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1.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0B7" w:rsidRPr="009D4F51" w:rsidRDefault="00E400B7" w:rsidP="00E400B7">
      <w:pPr>
        <w:jc w:val="right"/>
        <w:rPr>
          <w:rFonts w:cs="Times New Roman"/>
          <w:b/>
          <w:bCs/>
        </w:rPr>
      </w:pPr>
      <w:bookmarkStart w:id="0" w:name="_Toc150695620"/>
      <w:r w:rsidRPr="009D4F51">
        <w:rPr>
          <w:rFonts w:cs="Times New Roman"/>
          <w:b/>
          <w:bCs/>
        </w:rPr>
        <w:t>Приложение 2</w:t>
      </w:r>
    </w:p>
    <w:p w:rsidR="00E400B7" w:rsidRPr="009D4F51" w:rsidRDefault="00E400B7" w:rsidP="00E400B7">
      <w:pPr>
        <w:jc w:val="right"/>
        <w:rPr>
          <w:rFonts w:cs="Times New Roman"/>
          <w:b/>
          <w:bCs/>
        </w:rPr>
      </w:pPr>
      <w:r w:rsidRPr="009D4F51">
        <w:rPr>
          <w:rFonts w:cs="Times New Roman"/>
          <w:b/>
          <w:bCs/>
        </w:rPr>
        <w:t>к ОПОП-П по специальности</w:t>
      </w:r>
    </w:p>
    <w:p w:rsidR="00E400B7" w:rsidRPr="00A04BA2" w:rsidRDefault="00E400B7" w:rsidP="00A04BA2">
      <w:pPr>
        <w:spacing w:line="276" w:lineRule="auto"/>
        <w:jc w:val="right"/>
        <w:rPr>
          <w:rFonts w:eastAsia="Times New Roman" w:cs="Times New Roman"/>
          <w:b/>
          <w:bCs/>
        </w:rPr>
      </w:pPr>
      <w:r w:rsidRPr="009D4F51">
        <w:rPr>
          <w:rFonts w:eastAsia="Times New Roman" w:cs="Times New Roman"/>
          <w:b/>
          <w:bCs/>
        </w:rPr>
        <w:t>35.02.12 Садово-парковое и ландшафтное строительство</w:t>
      </w:r>
    </w:p>
    <w:p w:rsidR="00E400B7" w:rsidRPr="009D4F51" w:rsidRDefault="00E400B7" w:rsidP="00E400B7">
      <w:pPr>
        <w:spacing w:line="276" w:lineRule="auto"/>
        <w:jc w:val="right"/>
        <w:rPr>
          <w:rFonts w:eastAsia="Times New Roman" w:cs="Times New Roman"/>
          <w:b/>
        </w:rPr>
      </w:pPr>
    </w:p>
    <w:p w:rsidR="00E400B7" w:rsidRPr="009D4F51" w:rsidRDefault="00E400B7" w:rsidP="00E400B7">
      <w:pPr>
        <w:keepNext/>
        <w:spacing w:before="240" w:after="120"/>
        <w:jc w:val="center"/>
        <w:outlineLvl w:val="0"/>
        <w:rPr>
          <w:rFonts w:eastAsia="Times New Roman" w:cs="Times New Roman"/>
          <w:b/>
          <w:bCs/>
          <w:kern w:val="32"/>
          <w:lang w:eastAsia="x-none"/>
        </w:rPr>
      </w:pPr>
      <w:bookmarkStart w:id="1" w:name="_Toc168157792"/>
      <w:bookmarkStart w:id="2" w:name="_Toc168158613"/>
      <w:bookmarkStart w:id="3" w:name="_Toc168159055"/>
      <w:r w:rsidRPr="009D4F51">
        <w:rPr>
          <w:rFonts w:eastAsia="Times New Roman" w:cs="Times New Roman"/>
          <w:b/>
          <w:bCs/>
          <w:kern w:val="32"/>
          <w:lang w:eastAsia="x-none"/>
        </w:rPr>
        <w:t xml:space="preserve">РАБОЧИЕ </w:t>
      </w:r>
      <w:r w:rsidRPr="009D4F51">
        <w:rPr>
          <w:rFonts w:eastAsia="Times New Roman" w:cs="Times New Roman"/>
          <w:b/>
          <w:bCs/>
          <w:kern w:val="32"/>
          <w:lang w:val="x-none" w:eastAsia="x-none"/>
        </w:rPr>
        <w:t xml:space="preserve">ПРОГРАММЫ </w:t>
      </w:r>
      <w:bookmarkEnd w:id="0"/>
      <w:r w:rsidRPr="009D4F51">
        <w:rPr>
          <w:rFonts w:eastAsia="Times New Roman" w:cs="Times New Roman"/>
          <w:b/>
          <w:bCs/>
          <w:kern w:val="32"/>
          <w:lang w:eastAsia="x-none"/>
        </w:rPr>
        <w:t>ДИСЦИПЛИН</w:t>
      </w:r>
      <w:bookmarkEnd w:id="1"/>
      <w:bookmarkEnd w:id="2"/>
      <w:bookmarkEnd w:id="3"/>
    </w:p>
    <w:p w:rsidR="00E400B7" w:rsidRPr="009D4F51" w:rsidRDefault="00E400B7" w:rsidP="00E400B7">
      <w:pPr>
        <w:jc w:val="center"/>
        <w:rPr>
          <w:rFonts w:cs="Times New Roman"/>
          <w:lang w:eastAsia="x-none"/>
        </w:rPr>
      </w:pPr>
    </w:p>
    <w:p w:rsidR="00E400B7" w:rsidRPr="009D4F51" w:rsidRDefault="00E400B7" w:rsidP="00E400B7">
      <w:pPr>
        <w:jc w:val="center"/>
        <w:rPr>
          <w:rFonts w:cs="Times New Roman"/>
          <w:lang w:eastAsia="x-none"/>
        </w:rPr>
      </w:pPr>
      <w:r w:rsidRPr="009D4F51">
        <w:rPr>
          <w:rFonts w:cs="Times New Roman"/>
          <w:lang w:eastAsia="x-none"/>
        </w:rPr>
        <w:t>ОГЛАВЛЕНИЕ</w:t>
      </w:r>
    </w:p>
    <w:p w:rsidR="00760D5E" w:rsidRPr="009D4F51" w:rsidRDefault="00760D5E" w:rsidP="00370E17">
      <w:pPr>
        <w:pStyle w:val="12"/>
        <w:rPr>
          <w:rFonts w:asciiTheme="minorHAnsi" w:eastAsiaTheme="minorEastAsia" w:hAnsiTheme="minorHAnsi" w:cstheme="minorBidi"/>
          <w:sz w:val="22"/>
          <w:szCs w:val="22"/>
        </w:rPr>
      </w:pPr>
      <w:r w:rsidRPr="009D4F51">
        <w:rPr>
          <w:rFonts w:cs="Times New Roman"/>
          <w:iCs/>
          <w:szCs w:val="20"/>
          <w:vertAlign w:val="superscript"/>
        </w:rPr>
        <w:fldChar w:fldCharType="begin"/>
      </w:r>
      <w:r w:rsidRPr="009D4F51">
        <w:rPr>
          <w:rFonts w:cs="Times New Roman"/>
          <w:iCs/>
          <w:vertAlign w:val="superscript"/>
        </w:rPr>
        <w:instrText xml:space="preserve"> TOC \o "1-1" \h \z \u </w:instrText>
      </w:r>
      <w:r w:rsidRPr="009D4F51">
        <w:rPr>
          <w:rFonts w:cs="Times New Roman"/>
          <w:iCs/>
          <w:szCs w:val="20"/>
          <w:vertAlign w:val="superscript"/>
        </w:rPr>
        <w:fldChar w:fldCharType="separate"/>
      </w:r>
      <w:hyperlink w:anchor="_Toc168157337" w:history="1">
        <w:r w:rsidRPr="009D4F51">
          <w:rPr>
            <w:rStyle w:val="af2"/>
          </w:rPr>
          <w:t>СГ.01 ИСТОРИЯ РОССИИ</w:t>
        </w:r>
        <w:r w:rsidRPr="009D4F51">
          <w:rPr>
            <w:webHidden/>
          </w:rPr>
          <w:tab/>
        </w:r>
        <w:r w:rsidRPr="009D4F51">
          <w:rPr>
            <w:webHidden/>
          </w:rPr>
          <w:fldChar w:fldCharType="begin"/>
        </w:r>
        <w:r w:rsidRPr="009D4F51">
          <w:rPr>
            <w:webHidden/>
          </w:rPr>
          <w:instrText xml:space="preserve"> PAGEREF _Toc168157337 \h </w:instrText>
        </w:r>
        <w:r w:rsidRPr="009D4F51">
          <w:rPr>
            <w:webHidden/>
          </w:rPr>
        </w:r>
        <w:r w:rsidRPr="009D4F51">
          <w:rPr>
            <w:webHidden/>
          </w:rPr>
          <w:fldChar w:fldCharType="separate"/>
        </w:r>
        <w:r w:rsidR="00E400B7" w:rsidRPr="009D4F51">
          <w:rPr>
            <w:webHidden/>
          </w:rPr>
          <w:t>2</w:t>
        </w:r>
        <w:r w:rsidRPr="009D4F51">
          <w:rPr>
            <w:webHidden/>
          </w:rPr>
          <w:fldChar w:fldCharType="end"/>
        </w:r>
      </w:hyperlink>
    </w:p>
    <w:p w:rsidR="00760D5E" w:rsidRPr="009D4F51" w:rsidRDefault="0015751E" w:rsidP="00370E17">
      <w:pPr>
        <w:pStyle w:val="12"/>
        <w:rPr>
          <w:rFonts w:asciiTheme="minorHAnsi" w:eastAsiaTheme="minorEastAsia" w:hAnsiTheme="minorHAnsi" w:cstheme="minorBidi"/>
          <w:sz w:val="22"/>
          <w:szCs w:val="22"/>
        </w:rPr>
      </w:pPr>
      <w:hyperlink w:anchor="_Toc168157343" w:history="1">
        <w:r w:rsidR="00760D5E" w:rsidRPr="009D4F51">
          <w:rPr>
            <w:rStyle w:val="af2"/>
          </w:rPr>
          <w:t>СГ.02 ИНОСТРАННЫЙ ЯЗЫК В ПРОФЕССИОНАЛЬНОЙ ДЕЯТЕЛЬНОСТИ</w:t>
        </w:r>
        <w:r w:rsidR="00760D5E" w:rsidRPr="009D4F51">
          <w:rPr>
            <w:webHidden/>
          </w:rPr>
          <w:tab/>
        </w:r>
        <w:r w:rsidR="00E67653">
          <w:rPr>
            <w:webHidden/>
          </w:rPr>
          <w:t>12</w:t>
        </w:r>
      </w:hyperlink>
    </w:p>
    <w:p w:rsidR="00760D5E" w:rsidRPr="009D4F51" w:rsidRDefault="0015751E" w:rsidP="00370E17">
      <w:pPr>
        <w:pStyle w:val="12"/>
        <w:rPr>
          <w:rFonts w:asciiTheme="minorHAnsi" w:eastAsiaTheme="minorEastAsia" w:hAnsiTheme="minorHAnsi" w:cstheme="minorBidi"/>
          <w:sz w:val="22"/>
          <w:szCs w:val="22"/>
        </w:rPr>
      </w:pPr>
      <w:hyperlink w:anchor="_Toc168157349" w:history="1">
        <w:r w:rsidR="00760D5E" w:rsidRPr="009D4F51">
          <w:rPr>
            <w:rStyle w:val="af2"/>
          </w:rPr>
          <w:t>СГ.03 БЕЗОПАСНОСТЬ ЖИЗНЕДЕЯТЕЛЬНОСТИ</w:t>
        </w:r>
        <w:r w:rsidR="00760D5E" w:rsidRPr="009D4F51">
          <w:rPr>
            <w:webHidden/>
          </w:rPr>
          <w:tab/>
        </w:r>
        <w:r w:rsidR="00E67653">
          <w:rPr>
            <w:webHidden/>
          </w:rPr>
          <w:t>24</w:t>
        </w:r>
      </w:hyperlink>
    </w:p>
    <w:p w:rsidR="00760D5E" w:rsidRPr="009D4F51" w:rsidRDefault="0015751E" w:rsidP="00370E17">
      <w:pPr>
        <w:pStyle w:val="12"/>
        <w:rPr>
          <w:rFonts w:asciiTheme="minorHAnsi" w:eastAsiaTheme="minorEastAsia" w:hAnsiTheme="minorHAnsi" w:cstheme="minorBidi"/>
          <w:sz w:val="22"/>
          <w:szCs w:val="22"/>
        </w:rPr>
      </w:pPr>
      <w:hyperlink w:anchor="_Toc168157355" w:history="1">
        <w:r w:rsidR="00760D5E" w:rsidRPr="009D4F51">
          <w:rPr>
            <w:rStyle w:val="af2"/>
          </w:rPr>
          <w:t>СГ.04 ФИЗИЧЕСКАЯ КУЛЬТУРА</w:t>
        </w:r>
        <w:r w:rsidR="00760D5E" w:rsidRPr="009D4F51">
          <w:rPr>
            <w:webHidden/>
          </w:rPr>
          <w:tab/>
        </w:r>
        <w:r w:rsidR="00E67653">
          <w:rPr>
            <w:webHidden/>
          </w:rPr>
          <w:t>37</w:t>
        </w:r>
      </w:hyperlink>
    </w:p>
    <w:p w:rsidR="00760D5E" w:rsidRPr="009D4F51" w:rsidRDefault="0015751E" w:rsidP="00370E17">
      <w:pPr>
        <w:pStyle w:val="12"/>
        <w:rPr>
          <w:rFonts w:asciiTheme="minorHAnsi" w:eastAsiaTheme="minorEastAsia" w:hAnsiTheme="minorHAnsi" w:cstheme="minorBidi"/>
          <w:sz w:val="22"/>
          <w:szCs w:val="22"/>
        </w:rPr>
      </w:pPr>
      <w:hyperlink w:anchor="_Toc168157361" w:history="1">
        <w:r w:rsidR="00760D5E" w:rsidRPr="009D4F51">
          <w:rPr>
            <w:rStyle w:val="af2"/>
          </w:rPr>
          <w:t>СГ.05 ОСНОВЫ БЕРЕЖЛИВОГО ПРОИЗВОДСТВА</w:t>
        </w:r>
        <w:r w:rsidR="00760D5E" w:rsidRPr="009D4F51">
          <w:rPr>
            <w:webHidden/>
          </w:rPr>
          <w:tab/>
        </w:r>
        <w:r w:rsidR="00E67653">
          <w:rPr>
            <w:webHidden/>
          </w:rPr>
          <w:t>49</w:t>
        </w:r>
      </w:hyperlink>
    </w:p>
    <w:p w:rsidR="00760D5E" w:rsidRPr="009D4F51" w:rsidRDefault="0015751E" w:rsidP="00370E17">
      <w:pPr>
        <w:pStyle w:val="12"/>
        <w:rPr>
          <w:rFonts w:asciiTheme="minorHAnsi" w:eastAsiaTheme="minorEastAsia" w:hAnsiTheme="minorHAnsi" w:cstheme="minorBidi"/>
          <w:sz w:val="22"/>
          <w:szCs w:val="22"/>
        </w:rPr>
      </w:pPr>
      <w:hyperlink w:anchor="_Toc168157367" w:history="1">
        <w:r w:rsidR="00760D5E" w:rsidRPr="009D4F51">
          <w:rPr>
            <w:rStyle w:val="af2"/>
          </w:rPr>
          <w:t>СГ.06 ОСНОВЫ ФИНАНСОВОЙ ГРАМОТНОСТИ</w:t>
        </w:r>
        <w:r w:rsidR="00760D5E" w:rsidRPr="009D4F51">
          <w:rPr>
            <w:webHidden/>
          </w:rPr>
          <w:tab/>
        </w:r>
        <w:r w:rsidR="00E67653">
          <w:rPr>
            <w:webHidden/>
          </w:rPr>
          <w:t>59</w:t>
        </w:r>
      </w:hyperlink>
    </w:p>
    <w:p w:rsidR="00760D5E" w:rsidRPr="009D4F51" w:rsidRDefault="0015751E" w:rsidP="00370E17">
      <w:pPr>
        <w:pStyle w:val="12"/>
        <w:rPr>
          <w:rFonts w:asciiTheme="minorHAnsi" w:eastAsiaTheme="minorEastAsia" w:hAnsiTheme="minorHAnsi" w:cstheme="minorBidi"/>
          <w:sz w:val="22"/>
          <w:szCs w:val="22"/>
        </w:rPr>
      </w:pPr>
      <w:hyperlink w:anchor="_Toc168157373" w:history="1">
        <w:r w:rsidR="00760D5E" w:rsidRPr="009D4F51">
          <w:rPr>
            <w:rStyle w:val="af2"/>
          </w:rPr>
          <w:t>ОП. 01 БОТАНИКА С ОСНОВАМИ ФИЗИОЛОГИИ РАСТЕНИЙ</w:t>
        </w:r>
        <w:r w:rsidR="00760D5E" w:rsidRPr="009D4F51">
          <w:rPr>
            <w:webHidden/>
          </w:rPr>
          <w:tab/>
        </w:r>
        <w:r w:rsidR="00E67653">
          <w:rPr>
            <w:webHidden/>
          </w:rPr>
          <w:t>77</w:t>
        </w:r>
      </w:hyperlink>
    </w:p>
    <w:p w:rsidR="00760D5E" w:rsidRPr="009D4F51" w:rsidRDefault="0015751E" w:rsidP="00370E17">
      <w:pPr>
        <w:pStyle w:val="12"/>
        <w:rPr>
          <w:rFonts w:asciiTheme="minorHAnsi" w:eastAsiaTheme="minorEastAsia" w:hAnsiTheme="minorHAnsi" w:cstheme="minorBidi"/>
          <w:sz w:val="22"/>
          <w:szCs w:val="22"/>
        </w:rPr>
      </w:pPr>
      <w:hyperlink w:anchor="_Toc168157379" w:history="1">
        <w:r w:rsidR="00760D5E" w:rsidRPr="009D4F51">
          <w:rPr>
            <w:rStyle w:val="af2"/>
          </w:rPr>
          <w:t>ОП.02 ПОЧВОВЕДЕНИЕ С ОСНОВАМИ ЗЕМЛЕДЕЛИЯ И АГРОХИМИИ</w:t>
        </w:r>
        <w:r w:rsidR="00760D5E" w:rsidRPr="009D4F51">
          <w:rPr>
            <w:webHidden/>
          </w:rPr>
          <w:tab/>
        </w:r>
        <w:r w:rsidR="00E67653">
          <w:rPr>
            <w:webHidden/>
          </w:rPr>
          <w:t>87</w:t>
        </w:r>
      </w:hyperlink>
    </w:p>
    <w:p w:rsidR="00760D5E" w:rsidRPr="009D4F51" w:rsidRDefault="0015751E" w:rsidP="00370E17">
      <w:pPr>
        <w:pStyle w:val="12"/>
        <w:rPr>
          <w:rFonts w:asciiTheme="minorHAnsi" w:eastAsiaTheme="minorEastAsia" w:hAnsiTheme="minorHAnsi" w:cstheme="minorBidi"/>
          <w:sz w:val="22"/>
          <w:szCs w:val="22"/>
        </w:rPr>
      </w:pPr>
      <w:hyperlink w:anchor="_Toc168157385" w:history="1">
        <w:r w:rsidR="00760D5E" w:rsidRPr="009D4F51">
          <w:rPr>
            <w:rStyle w:val="af2"/>
          </w:rPr>
          <w:t>ОП.03 СТРОИТЕЛЬНОЕ ДЕЛО И МАТЕРИАЛЫ</w:t>
        </w:r>
        <w:r w:rsidR="00760D5E" w:rsidRPr="009D4F51">
          <w:rPr>
            <w:webHidden/>
          </w:rPr>
          <w:tab/>
        </w:r>
        <w:r w:rsidR="00E67653">
          <w:rPr>
            <w:webHidden/>
          </w:rPr>
          <w:t>99</w:t>
        </w:r>
      </w:hyperlink>
    </w:p>
    <w:p w:rsidR="00760D5E" w:rsidRPr="009D4F51" w:rsidRDefault="0015751E" w:rsidP="00370E17">
      <w:pPr>
        <w:pStyle w:val="12"/>
        <w:rPr>
          <w:rFonts w:asciiTheme="minorHAnsi" w:eastAsiaTheme="minorEastAsia" w:hAnsiTheme="minorHAnsi" w:cstheme="minorBidi"/>
          <w:sz w:val="22"/>
          <w:szCs w:val="22"/>
        </w:rPr>
      </w:pPr>
      <w:hyperlink w:anchor="_Toc168157391" w:history="1">
        <w:r w:rsidR="00760D5E" w:rsidRPr="009D4F51">
          <w:rPr>
            <w:rStyle w:val="af2"/>
          </w:rPr>
          <w:t>ОП.04 ИСТОРИЯ САДОВО-ПАРКОВОГО ИСКУССТВА</w:t>
        </w:r>
        <w:r w:rsidR="00760D5E" w:rsidRPr="009D4F51">
          <w:rPr>
            <w:webHidden/>
          </w:rPr>
          <w:tab/>
        </w:r>
        <w:r w:rsidR="00760D5E" w:rsidRPr="009D4F51">
          <w:rPr>
            <w:webHidden/>
          </w:rPr>
          <w:fldChar w:fldCharType="begin"/>
        </w:r>
        <w:r w:rsidR="00760D5E" w:rsidRPr="009D4F51">
          <w:rPr>
            <w:webHidden/>
          </w:rPr>
          <w:instrText xml:space="preserve"> PAGEREF _Toc168157391 \h </w:instrText>
        </w:r>
        <w:r w:rsidR="00760D5E" w:rsidRPr="009D4F51">
          <w:rPr>
            <w:webHidden/>
          </w:rPr>
        </w:r>
        <w:r w:rsidR="00760D5E" w:rsidRPr="009D4F51">
          <w:rPr>
            <w:webHidden/>
          </w:rPr>
          <w:fldChar w:fldCharType="separate"/>
        </w:r>
        <w:r w:rsidR="00E400B7" w:rsidRPr="009D4F51">
          <w:rPr>
            <w:webHidden/>
          </w:rPr>
          <w:t>1</w:t>
        </w:r>
        <w:r w:rsidR="00E67653">
          <w:rPr>
            <w:webHidden/>
          </w:rPr>
          <w:t>10</w:t>
        </w:r>
        <w:r w:rsidR="00760D5E" w:rsidRPr="009D4F51">
          <w:rPr>
            <w:webHidden/>
          </w:rPr>
          <w:fldChar w:fldCharType="end"/>
        </w:r>
      </w:hyperlink>
    </w:p>
    <w:p w:rsidR="00760D5E" w:rsidRPr="009D4F51" w:rsidRDefault="0015751E" w:rsidP="00370E17">
      <w:pPr>
        <w:pStyle w:val="12"/>
        <w:rPr>
          <w:rFonts w:asciiTheme="minorHAnsi" w:eastAsiaTheme="minorEastAsia" w:hAnsiTheme="minorHAnsi" w:cstheme="minorBidi"/>
          <w:sz w:val="22"/>
          <w:szCs w:val="22"/>
        </w:rPr>
      </w:pPr>
      <w:hyperlink w:anchor="_Toc168157397" w:history="1">
        <w:r w:rsidR="00760D5E" w:rsidRPr="009D4F51">
          <w:rPr>
            <w:rStyle w:val="af2"/>
          </w:rPr>
          <w:t>ОП.05 ГЕОДЕЗИЯ</w:t>
        </w:r>
        <w:r w:rsidR="00760D5E" w:rsidRPr="009D4F51">
          <w:rPr>
            <w:webHidden/>
          </w:rPr>
          <w:tab/>
        </w:r>
        <w:r w:rsidR="00760D5E" w:rsidRPr="009D4F51">
          <w:rPr>
            <w:webHidden/>
          </w:rPr>
          <w:fldChar w:fldCharType="begin"/>
        </w:r>
        <w:r w:rsidR="00760D5E" w:rsidRPr="009D4F51">
          <w:rPr>
            <w:webHidden/>
          </w:rPr>
          <w:instrText xml:space="preserve"> PAGEREF _Toc168157397 \h </w:instrText>
        </w:r>
        <w:r w:rsidR="00760D5E" w:rsidRPr="009D4F51">
          <w:rPr>
            <w:webHidden/>
          </w:rPr>
        </w:r>
        <w:r w:rsidR="00760D5E" w:rsidRPr="009D4F51">
          <w:rPr>
            <w:webHidden/>
          </w:rPr>
          <w:fldChar w:fldCharType="separate"/>
        </w:r>
        <w:r w:rsidR="00E400B7" w:rsidRPr="009D4F51">
          <w:rPr>
            <w:webHidden/>
          </w:rPr>
          <w:t>1</w:t>
        </w:r>
        <w:r w:rsidR="00E67653">
          <w:rPr>
            <w:webHidden/>
          </w:rPr>
          <w:t>19</w:t>
        </w:r>
        <w:r w:rsidR="00760D5E" w:rsidRPr="009D4F51">
          <w:rPr>
            <w:webHidden/>
          </w:rPr>
          <w:fldChar w:fldCharType="end"/>
        </w:r>
      </w:hyperlink>
    </w:p>
    <w:p w:rsidR="00760D5E" w:rsidRPr="009D4F51" w:rsidRDefault="0015751E" w:rsidP="00370E17">
      <w:pPr>
        <w:pStyle w:val="12"/>
        <w:rPr>
          <w:rFonts w:asciiTheme="minorHAnsi" w:eastAsiaTheme="minorEastAsia" w:hAnsiTheme="minorHAnsi" w:cstheme="minorBidi"/>
          <w:sz w:val="22"/>
          <w:szCs w:val="22"/>
        </w:rPr>
      </w:pPr>
      <w:hyperlink w:anchor="_Toc168157403" w:history="1">
        <w:r w:rsidR="00760D5E" w:rsidRPr="009D4F51">
          <w:rPr>
            <w:rStyle w:val="af2"/>
          </w:rPr>
          <w:t>ОП.06 ДЕКОРАТИВНОЕ РАСТЕНИЕВОДСТВО И ПИТОМНИКОВОДСТВО</w:t>
        </w:r>
        <w:r w:rsidR="00760D5E" w:rsidRPr="009D4F51">
          <w:rPr>
            <w:webHidden/>
          </w:rPr>
          <w:tab/>
        </w:r>
        <w:r w:rsidR="00760D5E" w:rsidRPr="009D4F51">
          <w:rPr>
            <w:webHidden/>
          </w:rPr>
          <w:fldChar w:fldCharType="begin"/>
        </w:r>
        <w:r w:rsidR="00760D5E" w:rsidRPr="009D4F51">
          <w:rPr>
            <w:webHidden/>
          </w:rPr>
          <w:instrText xml:space="preserve"> PAGEREF _Toc168157403 \h </w:instrText>
        </w:r>
        <w:r w:rsidR="00760D5E" w:rsidRPr="009D4F51">
          <w:rPr>
            <w:webHidden/>
          </w:rPr>
        </w:r>
        <w:r w:rsidR="00760D5E" w:rsidRPr="009D4F51">
          <w:rPr>
            <w:webHidden/>
          </w:rPr>
          <w:fldChar w:fldCharType="separate"/>
        </w:r>
        <w:r w:rsidR="00E400B7" w:rsidRPr="009D4F51">
          <w:rPr>
            <w:webHidden/>
          </w:rPr>
          <w:t>1</w:t>
        </w:r>
        <w:r w:rsidR="00E67653">
          <w:rPr>
            <w:webHidden/>
          </w:rPr>
          <w:t>31</w:t>
        </w:r>
        <w:r w:rsidR="00760D5E" w:rsidRPr="009D4F51">
          <w:rPr>
            <w:webHidden/>
          </w:rPr>
          <w:fldChar w:fldCharType="end"/>
        </w:r>
      </w:hyperlink>
    </w:p>
    <w:p w:rsidR="00760D5E" w:rsidRPr="009D4F51" w:rsidRDefault="0015751E" w:rsidP="00370E17">
      <w:pPr>
        <w:pStyle w:val="12"/>
        <w:rPr>
          <w:rFonts w:asciiTheme="minorHAnsi" w:eastAsiaTheme="minorEastAsia" w:hAnsiTheme="minorHAnsi" w:cstheme="minorBidi"/>
          <w:sz w:val="22"/>
          <w:szCs w:val="22"/>
        </w:rPr>
      </w:pPr>
      <w:hyperlink w:anchor="_Toc168157410" w:history="1">
        <w:r w:rsidR="00760D5E" w:rsidRPr="009D4F51">
          <w:rPr>
            <w:rStyle w:val="af2"/>
          </w:rPr>
          <w:t>ОП.07 ДЕКОРАТИВНАЯ ДЕНДРОЛОГИЯ</w:t>
        </w:r>
        <w:r w:rsidR="00760D5E" w:rsidRPr="009D4F51">
          <w:rPr>
            <w:webHidden/>
          </w:rPr>
          <w:tab/>
        </w:r>
        <w:r w:rsidR="00760D5E" w:rsidRPr="009D4F51">
          <w:rPr>
            <w:webHidden/>
          </w:rPr>
          <w:fldChar w:fldCharType="begin"/>
        </w:r>
        <w:r w:rsidR="00760D5E" w:rsidRPr="009D4F51">
          <w:rPr>
            <w:webHidden/>
          </w:rPr>
          <w:instrText xml:space="preserve"> PAGEREF _Toc168157410 \h </w:instrText>
        </w:r>
        <w:r w:rsidR="00760D5E" w:rsidRPr="009D4F51">
          <w:rPr>
            <w:webHidden/>
          </w:rPr>
        </w:r>
        <w:r w:rsidR="00760D5E" w:rsidRPr="009D4F51">
          <w:rPr>
            <w:webHidden/>
          </w:rPr>
          <w:fldChar w:fldCharType="separate"/>
        </w:r>
        <w:r w:rsidR="00E400B7" w:rsidRPr="009D4F51">
          <w:rPr>
            <w:webHidden/>
          </w:rPr>
          <w:t>1</w:t>
        </w:r>
        <w:r w:rsidR="00E67653">
          <w:rPr>
            <w:webHidden/>
          </w:rPr>
          <w:t>43</w:t>
        </w:r>
        <w:r w:rsidR="00760D5E" w:rsidRPr="009D4F51">
          <w:rPr>
            <w:webHidden/>
          </w:rPr>
          <w:fldChar w:fldCharType="end"/>
        </w:r>
      </w:hyperlink>
    </w:p>
    <w:p w:rsidR="00760D5E" w:rsidRPr="009D4F51" w:rsidRDefault="0015751E" w:rsidP="00370E17">
      <w:pPr>
        <w:pStyle w:val="12"/>
        <w:rPr>
          <w:rFonts w:asciiTheme="minorHAnsi" w:eastAsiaTheme="minorEastAsia" w:hAnsiTheme="minorHAnsi" w:cstheme="minorBidi"/>
          <w:sz w:val="22"/>
          <w:szCs w:val="22"/>
        </w:rPr>
      </w:pPr>
      <w:hyperlink w:anchor="_Toc168157416" w:history="1">
        <w:r w:rsidR="00760D5E" w:rsidRPr="009D4F51">
          <w:rPr>
            <w:rStyle w:val="af2"/>
          </w:rPr>
          <w:t>ОП.08 ОСНОВЫ МЕНЕДЖМЕНТА И ПРЕДПРИНИМАТЕЛЬСКОЙ ДЕЯТЕЛЬНОСТИ</w:t>
        </w:r>
        <w:r w:rsidR="00760D5E" w:rsidRPr="009D4F51">
          <w:rPr>
            <w:webHidden/>
          </w:rPr>
          <w:tab/>
        </w:r>
        <w:r w:rsidR="00E67653">
          <w:rPr>
            <w:webHidden/>
          </w:rPr>
          <w:t>155</w:t>
        </w:r>
      </w:hyperlink>
    </w:p>
    <w:p w:rsidR="00760D5E" w:rsidRPr="009D4F51" w:rsidRDefault="0015751E" w:rsidP="00370E17">
      <w:pPr>
        <w:pStyle w:val="12"/>
        <w:rPr>
          <w:rFonts w:asciiTheme="minorHAnsi" w:eastAsiaTheme="minorEastAsia" w:hAnsiTheme="minorHAnsi" w:cstheme="minorBidi"/>
          <w:sz w:val="22"/>
          <w:szCs w:val="22"/>
        </w:rPr>
      </w:pPr>
      <w:hyperlink w:anchor="_Toc168157422" w:history="1">
        <w:r w:rsidR="00760D5E" w:rsidRPr="009D4F51">
          <w:rPr>
            <w:rStyle w:val="af2"/>
          </w:rPr>
          <w:t>ОП.09 ИНФОРМАЦИОННЫЕ ТЕХНОЛОГИИ В ПРОФЕССИОНАЛЬНОЙ ДЕЯТЕЛЬНОСТИ</w:t>
        </w:r>
        <w:r w:rsidR="00760D5E" w:rsidRPr="009D4F51">
          <w:rPr>
            <w:webHidden/>
          </w:rPr>
          <w:tab/>
        </w:r>
        <w:r w:rsidR="00E67653">
          <w:rPr>
            <w:webHidden/>
          </w:rPr>
          <w:t>169</w:t>
        </w:r>
      </w:hyperlink>
    </w:p>
    <w:p w:rsidR="00760D5E" w:rsidRPr="009D4F51" w:rsidRDefault="0015751E" w:rsidP="00370E17">
      <w:pPr>
        <w:pStyle w:val="12"/>
        <w:rPr>
          <w:rFonts w:asciiTheme="minorHAnsi" w:eastAsiaTheme="minorEastAsia" w:hAnsiTheme="minorHAnsi" w:cstheme="minorBidi"/>
          <w:sz w:val="22"/>
          <w:szCs w:val="22"/>
        </w:rPr>
      </w:pPr>
      <w:hyperlink w:anchor="_Toc168157428" w:history="1">
        <w:r w:rsidR="00760D5E" w:rsidRPr="009D4F51">
          <w:rPr>
            <w:rStyle w:val="af2"/>
          </w:rPr>
          <w:t>ОП</w:t>
        </w:r>
        <w:r w:rsidR="00FB4390" w:rsidRPr="009D4F51">
          <w:rPr>
            <w:rStyle w:val="af2"/>
          </w:rPr>
          <w:t>*</w:t>
        </w:r>
        <w:r w:rsidR="00760D5E" w:rsidRPr="009D4F51">
          <w:rPr>
            <w:rStyle w:val="af2"/>
          </w:rPr>
          <w:t>10 ПРАВОВЫЕ ОСНОВЫ ПРОФЕССИОНАЛЬНОЙ ДЕЯТЕЛЬНОСТИ</w:t>
        </w:r>
        <w:r w:rsidR="00760D5E" w:rsidRPr="009D4F51">
          <w:rPr>
            <w:webHidden/>
          </w:rPr>
          <w:tab/>
        </w:r>
        <w:r w:rsidR="00E67653">
          <w:rPr>
            <w:webHidden/>
          </w:rPr>
          <w:t>182</w:t>
        </w:r>
      </w:hyperlink>
    </w:p>
    <w:p w:rsidR="00760D5E" w:rsidRPr="009D4F51" w:rsidRDefault="0015751E" w:rsidP="00370E17">
      <w:pPr>
        <w:pStyle w:val="12"/>
        <w:rPr>
          <w:rFonts w:asciiTheme="minorHAnsi" w:eastAsiaTheme="minorEastAsia" w:hAnsiTheme="minorHAnsi" w:cstheme="minorBidi"/>
          <w:sz w:val="22"/>
          <w:szCs w:val="22"/>
        </w:rPr>
      </w:pPr>
      <w:hyperlink w:anchor="_Toc168157434" w:history="1">
        <w:r w:rsidR="00760D5E" w:rsidRPr="009D4F51">
          <w:rPr>
            <w:rStyle w:val="af2"/>
          </w:rPr>
          <w:t>ОП</w:t>
        </w:r>
        <w:r w:rsidR="00FB4390" w:rsidRPr="009D4F51">
          <w:rPr>
            <w:rStyle w:val="af2"/>
          </w:rPr>
          <w:t>*</w:t>
        </w:r>
        <w:r w:rsidR="00760D5E" w:rsidRPr="009D4F51">
          <w:rPr>
            <w:rStyle w:val="af2"/>
          </w:rPr>
          <w:t>11 ОХРАНА ТРУДА</w:t>
        </w:r>
        <w:r w:rsidR="00760D5E" w:rsidRPr="009D4F51">
          <w:rPr>
            <w:webHidden/>
          </w:rPr>
          <w:tab/>
        </w:r>
        <w:r w:rsidR="00E67653">
          <w:rPr>
            <w:webHidden/>
          </w:rPr>
          <w:t>193</w:t>
        </w:r>
      </w:hyperlink>
    </w:p>
    <w:p w:rsidR="00760D5E" w:rsidRPr="009D4F51" w:rsidRDefault="0015751E" w:rsidP="00370E17">
      <w:pPr>
        <w:pStyle w:val="12"/>
        <w:rPr>
          <w:rFonts w:asciiTheme="minorHAnsi" w:eastAsiaTheme="minorEastAsia" w:hAnsiTheme="minorHAnsi" w:cstheme="minorBidi"/>
          <w:sz w:val="22"/>
          <w:szCs w:val="22"/>
        </w:rPr>
      </w:pPr>
      <w:hyperlink w:anchor="_Toc168157440" w:history="1">
        <w:r w:rsidR="00760D5E" w:rsidRPr="009D4F51">
          <w:rPr>
            <w:rStyle w:val="af2"/>
          </w:rPr>
          <w:t>ОП</w:t>
        </w:r>
        <w:r w:rsidR="00FB4390" w:rsidRPr="009D4F51">
          <w:rPr>
            <w:rStyle w:val="af2"/>
          </w:rPr>
          <w:t>*</w:t>
        </w:r>
        <w:r w:rsidR="00760D5E" w:rsidRPr="009D4F51">
          <w:rPr>
            <w:rStyle w:val="af2"/>
          </w:rPr>
          <w:t xml:space="preserve"> 12 ОСНОВЫ ЦИФРОВОЙ ЭКОНОМИКИ</w:t>
        </w:r>
        <w:r w:rsidR="00760D5E" w:rsidRPr="009D4F51">
          <w:rPr>
            <w:webHidden/>
          </w:rPr>
          <w:tab/>
        </w:r>
        <w:r w:rsidR="00760D5E" w:rsidRPr="009D4F51">
          <w:rPr>
            <w:webHidden/>
          </w:rPr>
          <w:fldChar w:fldCharType="begin"/>
        </w:r>
        <w:r w:rsidR="00760D5E" w:rsidRPr="009D4F51">
          <w:rPr>
            <w:webHidden/>
          </w:rPr>
          <w:instrText xml:space="preserve"> PAGEREF _Toc168157440 \h </w:instrText>
        </w:r>
        <w:r w:rsidR="00760D5E" w:rsidRPr="009D4F51">
          <w:rPr>
            <w:webHidden/>
          </w:rPr>
        </w:r>
        <w:r w:rsidR="00760D5E" w:rsidRPr="009D4F51">
          <w:rPr>
            <w:webHidden/>
          </w:rPr>
          <w:fldChar w:fldCharType="separate"/>
        </w:r>
        <w:r w:rsidR="00E400B7" w:rsidRPr="009D4F51">
          <w:rPr>
            <w:webHidden/>
          </w:rPr>
          <w:t>2</w:t>
        </w:r>
        <w:r w:rsidR="00E67653">
          <w:rPr>
            <w:webHidden/>
          </w:rPr>
          <w:t>05</w:t>
        </w:r>
        <w:r w:rsidR="00760D5E" w:rsidRPr="009D4F51">
          <w:rPr>
            <w:webHidden/>
          </w:rPr>
          <w:fldChar w:fldCharType="end"/>
        </w:r>
      </w:hyperlink>
    </w:p>
    <w:p w:rsidR="00760D5E" w:rsidRPr="009D4F51" w:rsidRDefault="0015751E" w:rsidP="00370E17">
      <w:pPr>
        <w:pStyle w:val="12"/>
        <w:rPr>
          <w:rFonts w:asciiTheme="minorHAnsi" w:eastAsiaTheme="minorEastAsia" w:hAnsiTheme="minorHAnsi" w:cstheme="minorBidi"/>
          <w:sz w:val="22"/>
          <w:szCs w:val="22"/>
        </w:rPr>
      </w:pPr>
      <w:hyperlink w:anchor="_Toc168157445" w:history="1">
        <w:r w:rsidR="00760D5E" w:rsidRPr="009D4F51">
          <w:rPr>
            <w:rStyle w:val="af2"/>
          </w:rPr>
          <w:t>ОП</w:t>
        </w:r>
        <w:r w:rsidR="00FB4390" w:rsidRPr="009D4F51">
          <w:rPr>
            <w:rStyle w:val="af2"/>
          </w:rPr>
          <w:t>*</w:t>
        </w:r>
        <w:r w:rsidR="00760D5E" w:rsidRPr="009D4F51">
          <w:rPr>
            <w:rStyle w:val="af2"/>
          </w:rPr>
          <w:t xml:space="preserve">13 ЦИФРОВАЯ </w:t>
        </w:r>
        <w:r w:rsidR="00FB4390" w:rsidRPr="009D4F51">
          <w:rPr>
            <w:rStyle w:val="af2"/>
          </w:rPr>
          <w:t>ТРАНСФОРМАЦИЯ</w:t>
        </w:r>
        <w:r w:rsidR="00760D5E" w:rsidRPr="009D4F51">
          <w:rPr>
            <w:rStyle w:val="af2"/>
          </w:rPr>
          <w:t xml:space="preserve"> АПК</w:t>
        </w:r>
        <w:r w:rsidR="00760D5E" w:rsidRPr="009D4F51">
          <w:rPr>
            <w:webHidden/>
          </w:rPr>
          <w:tab/>
        </w:r>
        <w:r w:rsidR="00760D5E" w:rsidRPr="009D4F51">
          <w:rPr>
            <w:webHidden/>
          </w:rPr>
          <w:fldChar w:fldCharType="begin"/>
        </w:r>
        <w:r w:rsidR="00760D5E" w:rsidRPr="009D4F51">
          <w:rPr>
            <w:webHidden/>
          </w:rPr>
          <w:instrText xml:space="preserve"> PAGEREF _Toc168157445 \h </w:instrText>
        </w:r>
        <w:r w:rsidR="00760D5E" w:rsidRPr="009D4F51">
          <w:rPr>
            <w:webHidden/>
          </w:rPr>
        </w:r>
        <w:r w:rsidR="00760D5E" w:rsidRPr="009D4F51">
          <w:rPr>
            <w:webHidden/>
          </w:rPr>
          <w:fldChar w:fldCharType="separate"/>
        </w:r>
        <w:r w:rsidR="00E400B7" w:rsidRPr="009D4F51">
          <w:rPr>
            <w:webHidden/>
          </w:rPr>
          <w:t>2</w:t>
        </w:r>
        <w:r w:rsidR="00E67653">
          <w:rPr>
            <w:webHidden/>
          </w:rPr>
          <w:t>16</w:t>
        </w:r>
        <w:r w:rsidR="00760D5E" w:rsidRPr="009D4F51">
          <w:rPr>
            <w:webHidden/>
          </w:rPr>
          <w:fldChar w:fldCharType="end"/>
        </w:r>
      </w:hyperlink>
    </w:p>
    <w:p w:rsidR="00760D5E" w:rsidRPr="009D4F51" w:rsidRDefault="00760D5E" w:rsidP="00370E17">
      <w:pPr>
        <w:pStyle w:val="12"/>
        <w:rPr>
          <w:rFonts w:eastAsiaTheme="minorEastAsia"/>
        </w:rPr>
      </w:pPr>
    </w:p>
    <w:p w:rsidR="006F04FA" w:rsidRPr="009D4F51" w:rsidRDefault="00760D5E" w:rsidP="006F04FA">
      <w:pPr>
        <w:spacing w:after="200" w:line="276" w:lineRule="auto"/>
        <w:rPr>
          <w:rFonts w:eastAsia="Times New Roman" w:cs="Times New Roman"/>
          <w:b/>
          <w:iCs/>
          <w:vertAlign w:val="superscript"/>
        </w:rPr>
      </w:pPr>
      <w:r w:rsidRPr="009D4F51">
        <w:rPr>
          <w:rFonts w:eastAsia="Times New Roman" w:cs="Times New Roman"/>
          <w:b/>
          <w:iCs/>
          <w:vertAlign w:val="superscript"/>
        </w:rPr>
        <w:fldChar w:fldCharType="end"/>
      </w:r>
    </w:p>
    <w:p w:rsidR="00A04BA2" w:rsidRDefault="00A04BA2">
      <w:pPr>
        <w:spacing w:after="160" w:line="259" w:lineRule="auto"/>
        <w:rPr>
          <w:rFonts w:cs="Times New Roman"/>
          <w:b/>
          <w:bCs/>
        </w:rPr>
      </w:pPr>
      <w:bookmarkStart w:id="4" w:name="_Toc103498343"/>
      <w:bookmarkStart w:id="5" w:name="_Toc156556294"/>
      <w:r>
        <w:rPr>
          <w:rFonts w:cs="Times New Roman"/>
          <w:b/>
          <w:bCs/>
        </w:rPr>
        <w:br w:type="page"/>
      </w:r>
    </w:p>
    <w:p w:rsidR="00A34802" w:rsidRPr="009D4F51" w:rsidRDefault="00A34802" w:rsidP="00A34802">
      <w:pPr>
        <w:jc w:val="right"/>
        <w:rPr>
          <w:rFonts w:cs="Times New Roman"/>
          <w:b/>
          <w:bCs/>
        </w:rPr>
      </w:pPr>
      <w:r w:rsidRPr="009D4F51">
        <w:rPr>
          <w:rFonts w:cs="Times New Roman"/>
          <w:b/>
          <w:bCs/>
        </w:rPr>
        <w:lastRenderedPageBreak/>
        <w:t>Приложение 2.1</w:t>
      </w:r>
      <w:r w:rsidR="00BB2196" w:rsidRPr="009D4F51">
        <w:rPr>
          <w:rFonts w:cs="Times New Roman"/>
          <w:b/>
          <w:bCs/>
        </w:rPr>
        <w:t>5</w:t>
      </w:r>
    </w:p>
    <w:p w:rsidR="00E63052" w:rsidRPr="009D4F51" w:rsidRDefault="00E63052" w:rsidP="00E63052">
      <w:pPr>
        <w:jc w:val="right"/>
        <w:rPr>
          <w:rFonts w:cs="Times New Roman"/>
          <w:b/>
          <w:bCs/>
        </w:rPr>
      </w:pPr>
      <w:r w:rsidRPr="009D4F51">
        <w:rPr>
          <w:rFonts w:cs="Times New Roman"/>
          <w:b/>
          <w:bCs/>
        </w:rPr>
        <w:t>к ОПОП-П по специальности</w:t>
      </w:r>
    </w:p>
    <w:p w:rsidR="00E63052" w:rsidRPr="00A04BA2" w:rsidRDefault="00E63052" w:rsidP="00A04BA2">
      <w:pPr>
        <w:spacing w:line="276" w:lineRule="auto"/>
        <w:jc w:val="right"/>
        <w:rPr>
          <w:rFonts w:eastAsia="Times New Roman" w:cs="Times New Roman"/>
          <w:b/>
          <w:bCs/>
        </w:rPr>
      </w:pPr>
      <w:r w:rsidRPr="009D4F51">
        <w:rPr>
          <w:rFonts w:eastAsia="Times New Roman" w:cs="Times New Roman"/>
          <w:b/>
          <w:bCs/>
        </w:rPr>
        <w:t>35.02.12 Садово-парковое и ландшафтное строительство</w:t>
      </w:r>
    </w:p>
    <w:p w:rsidR="00A34802" w:rsidRPr="009D4F51" w:rsidRDefault="00A34802" w:rsidP="00E63052">
      <w:pPr>
        <w:rPr>
          <w:rFonts w:cs="Times New Roman"/>
          <w:b/>
          <w:bCs/>
          <w:color w:val="0070C0"/>
        </w:rPr>
      </w:pPr>
    </w:p>
    <w:p w:rsidR="00A34802" w:rsidRPr="009D4F51" w:rsidRDefault="00A34802" w:rsidP="00A34802">
      <w:pPr>
        <w:jc w:val="right"/>
        <w:rPr>
          <w:rFonts w:cs="Times New Roman"/>
          <w:b/>
          <w:bCs/>
          <w:color w:val="0070C0"/>
        </w:rPr>
      </w:pPr>
    </w:p>
    <w:p w:rsidR="00A34802" w:rsidRPr="009D4F51" w:rsidRDefault="00A34802" w:rsidP="00A34802">
      <w:pPr>
        <w:jc w:val="right"/>
        <w:rPr>
          <w:rFonts w:cs="Times New Roman"/>
          <w:b/>
          <w:bCs/>
          <w:color w:val="0070C0"/>
        </w:rPr>
      </w:pPr>
    </w:p>
    <w:p w:rsidR="00A34802" w:rsidRPr="009D4F51" w:rsidRDefault="00A34802" w:rsidP="00A34802">
      <w:pPr>
        <w:jc w:val="right"/>
        <w:rPr>
          <w:rFonts w:cs="Times New Roman"/>
          <w:b/>
          <w:bCs/>
          <w:color w:val="0070C0"/>
        </w:rPr>
      </w:pPr>
    </w:p>
    <w:p w:rsidR="00A34802" w:rsidRPr="009D4F51" w:rsidRDefault="00A34802" w:rsidP="00A34802">
      <w:pPr>
        <w:jc w:val="right"/>
        <w:rPr>
          <w:rFonts w:cs="Times New Roman"/>
          <w:b/>
          <w:bCs/>
          <w:color w:val="0070C0"/>
        </w:rPr>
      </w:pPr>
    </w:p>
    <w:p w:rsidR="00A34802" w:rsidRPr="009D4F51" w:rsidRDefault="00A34802" w:rsidP="00A34802">
      <w:pPr>
        <w:jc w:val="right"/>
        <w:rPr>
          <w:rFonts w:cs="Times New Roman"/>
          <w:b/>
          <w:bCs/>
          <w:color w:val="0070C0"/>
        </w:rPr>
      </w:pPr>
    </w:p>
    <w:p w:rsidR="00A34802" w:rsidRPr="009D4F51" w:rsidRDefault="00A34802" w:rsidP="00A34802">
      <w:pPr>
        <w:jc w:val="right"/>
        <w:rPr>
          <w:rFonts w:cs="Times New Roman"/>
          <w:b/>
          <w:bCs/>
          <w:color w:val="0070C0"/>
        </w:rPr>
      </w:pPr>
    </w:p>
    <w:p w:rsidR="00A34802" w:rsidRPr="009D4F51" w:rsidRDefault="00A34802" w:rsidP="00A34802">
      <w:pPr>
        <w:jc w:val="right"/>
        <w:rPr>
          <w:rFonts w:cs="Times New Roman"/>
          <w:b/>
          <w:bCs/>
          <w:color w:val="0070C0"/>
        </w:rPr>
      </w:pPr>
    </w:p>
    <w:p w:rsidR="00A34802" w:rsidRPr="009D4F51" w:rsidRDefault="00A34802" w:rsidP="00A34802">
      <w:pPr>
        <w:jc w:val="right"/>
        <w:rPr>
          <w:rFonts w:cs="Times New Roman"/>
          <w:b/>
          <w:bCs/>
          <w:color w:val="0070C0"/>
        </w:rPr>
      </w:pPr>
    </w:p>
    <w:p w:rsidR="00A34802" w:rsidRPr="009D4F51" w:rsidRDefault="00A34802" w:rsidP="00A34802">
      <w:pPr>
        <w:jc w:val="right"/>
        <w:rPr>
          <w:rFonts w:cs="Times New Roman"/>
          <w:b/>
          <w:bCs/>
          <w:color w:val="0070C0"/>
        </w:rPr>
      </w:pPr>
    </w:p>
    <w:p w:rsidR="00A34802" w:rsidRPr="009D4F51" w:rsidRDefault="00A34802" w:rsidP="00A34802">
      <w:pPr>
        <w:jc w:val="right"/>
        <w:rPr>
          <w:rFonts w:cs="Times New Roman"/>
          <w:b/>
          <w:bCs/>
          <w:color w:val="0070C0"/>
        </w:rPr>
      </w:pPr>
    </w:p>
    <w:p w:rsidR="00A34802" w:rsidRPr="009D4F51" w:rsidRDefault="00A34802" w:rsidP="00A34802">
      <w:pPr>
        <w:jc w:val="center"/>
        <w:rPr>
          <w:rFonts w:cs="Times New Roman"/>
          <w:b/>
          <w:bCs/>
        </w:rPr>
      </w:pPr>
      <w:r w:rsidRPr="009D4F51">
        <w:rPr>
          <w:rFonts w:cs="Times New Roman"/>
          <w:b/>
          <w:bCs/>
        </w:rPr>
        <w:t>Рабочая программа дисциплины</w:t>
      </w:r>
    </w:p>
    <w:p w:rsidR="00A34802" w:rsidRPr="009D4F51" w:rsidRDefault="00D96655" w:rsidP="00760D5E">
      <w:pPr>
        <w:pStyle w:val="1"/>
        <w:rPr>
          <w:szCs w:val="24"/>
        </w:rPr>
      </w:pPr>
      <w:bookmarkStart w:id="6" w:name="_Toc150695621"/>
      <w:bookmarkStart w:id="7" w:name="_Toc150695786"/>
      <w:bookmarkStart w:id="8" w:name="_Toc156824969"/>
      <w:bookmarkStart w:id="9" w:name="_Toc156556293"/>
      <w:bookmarkStart w:id="10" w:name="_Toc168157337"/>
      <w:bookmarkStart w:id="11" w:name="_Toc168157793"/>
      <w:bookmarkStart w:id="12" w:name="_Toc168158614"/>
      <w:bookmarkStart w:id="13" w:name="_Toc168159056"/>
      <w:r w:rsidRPr="009D4F51">
        <w:rPr>
          <w:szCs w:val="24"/>
        </w:rPr>
        <w:t>«</w:t>
      </w:r>
      <w:r w:rsidR="00A34802" w:rsidRPr="009D4F51">
        <w:rPr>
          <w:szCs w:val="24"/>
        </w:rPr>
        <w:t>СГ.01 ИСТОРИЯ РОССИИ</w:t>
      </w:r>
      <w:bookmarkEnd w:id="6"/>
      <w:bookmarkEnd w:id="7"/>
      <w:bookmarkEnd w:id="8"/>
      <w:bookmarkEnd w:id="9"/>
      <w:bookmarkEnd w:id="10"/>
      <w:bookmarkEnd w:id="11"/>
      <w:bookmarkEnd w:id="12"/>
      <w:bookmarkEnd w:id="13"/>
      <w:r w:rsidRPr="009D4F51">
        <w:rPr>
          <w:szCs w:val="24"/>
        </w:rPr>
        <w:t>»</w:t>
      </w:r>
    </w:p>
    <w:p w:rsidR="00A34802" w:rsidRPr="009D4F51" w:rsidRDefault="00A34802" w:rsidP="00A34802">
      <w:pPr>
        <w:pStyle w:val="1"/>
      </w:pPr>
    </w:p>
    <w:p w:rsidR="00A34802" w:rsidRPr="009D4F51" w:rsidRDefault="00A34802" w:rsidP="00A34802">
      <w:pPr>
        <w:pStyle w:val="1"/>
      </w:pPr>
    </w:p>
    <w:p w:rsidR="00A34802" w:rsidRPr="009D4F51" w:rsidRDefault="00A34802" w:rsidP="00A34802">
      <w:pPr>
        <w:pStyle w:val="1"/>
      </w:pPr>
    </w:p>
    <w:p w:rsidR="00A34802" w:rsidRPr="009D4F51" w:rsidRDefault="00A34802" w:rsidP="00A34802">
      <w:pPr>
        <w:pStyle w:val="1"/>
      </w:pPr>
    </w:p>
    <w:p w:rsidR="00A34802" w:rsidRPr="009D4F51" w:rsidRDefault="00A34802" w:rsidP="00A34802">
      <w:pPr>
        <w:pStyle w:val="1"/>
      </w:pPr>
    </w:p>
    <w:p w:rsidR="00A34802" w:rsidRPr="009D4F51" w:rsidRDefault="00A34802" w:rsidP="00A34802">
      <w:pPr>
        <w:pStyle w:val="1"/>
      </w:pPr>
    </w:p>
    <w:p w:rsidR="00A34802" w:rsidRPr="009D4F51" w:rsidRDefault="00A34802" w:rsidP="00A34802">
      <w:pPr>
        <w:pStyle w:val="1"/>
      </w:pPr>
    </w:p>
    <w:p w:rsidR="00A34802" w:rsidRPr="009D4F51" w:rsidRDefault="00A34802" w:rsidP="00A34802">
      <w:pPr>
        <w:pStyle w:val="1"/>
      </w:pPr>
    </w:p>
    <w:p w:rsidR="00A34802" w:rsidRPr="009D4F51" w:rsidRDefault="00A34802" w:rsidP="00A34802">
      <w:pPr>
        <w:pStyle w:val="1"/>
      </w:pPr>
    </w:p>
    <w:p w:rsidR="00A34802" w:rsidRPr="009D4F51" w:rsidRDefault="00A34802" w:rsidP="00A34802">
      <w:pPr>
        <w:pStyle w:val="1"/>
      </w:pPr>
    </w:p>
    <w:p w:rsidR="00A34802" w:rsidRPr="009D4F51" w:rsidRDefault="00A34802" w:rsidP="00A34802">
      <w:pPr>
        <w:pStyle w:val="1"/>
      </w:pPr>
    </w:p>
    <w:p w:rsidR="00A34802" w:rsidRPr="009D4F51" w:rsidRDefault="00A34802" w:rsidP="00A34802">
      <w:pPr>
        <w:pStyle w:val="1"/>
      </w:pPr>
    </w:p>
    <w:p w:rsidR="00A34802" w:rsidRPr="009D4F51" w:rsidRDefault="00A34802" w:rsidP="00A34802">
      <w:pPr>
        <w:pStyle w:val="1"/>
      </w:pPr>
    </w:p>
    <w:p w:rsidR="004C1D23" w:rsidRPr="009D4F51" w:rsidRDefault="004C1D23" w:rsidP="004C1D23"/>
    <w:p w:rsidR="00A34802" w:rsidRPr="009D4F51" w:rsidRDefault="00A34802" w:rsidP="00A34802">
      <w:pPr>
        <w:pStyle w:val="1"/>
      </w:pPr>
    </w:p>
    <w:p w:rsidR="00E400B7" w:rsidRPr="009D4F51" w:rsidRDefault="00E400B7" w:rsidP="00E400B7"/>
    <w:p w:rsidR="00A34802" w:rsidRPr="009D4F51" w:rsidRDefault="00A34802" w:rsidP="00A34802">
      <w:pPr>
        <w:pStyle w:val="af"/>
        <w:jc w:val="center"/>
        <w:rPr>
          <w:b/>
          <w:bCs/>
          <w:lang w:val="ru-RU"/>
        </w:rPr>
      </w:pPr>
    </w:p>
    <w:p w:rsidR="00A34802" w:rsidRPr="009D4F51" w:rsidRDefault="004C1D23" w:rsidP="004C1D23">
      <w:pPr>
        <w:jc w:val="center"/>
      </w:pPr>
      <w:bookmarkStart w:id="14" w:name="_Toc149904144"/>
      <w:bookmarkStart w:id="15" w:name="_Toc150695622"/>
      <w:bookmarkStart w:id="16" w:name="_Toc150695787"/>
      <w:r w:rsidRPr="009D4F51">
        <w:t>202</w:t>
      </w:r>
      <w:r w:rsidR="00271C5E">
        <w:t>5</w:t>
      </w:r>
      <w:r w:rsidRPr="009D4F51">
        <w:t>г.</w:t>
      </w:r>
    </w:p>
    <w:p w:rsidR="004C1D23" w:rsidRPr="009D4F51" w:rsidRDefault="004C1D23" w:rsidP="00A34802">
      <w:pPr>
        <w:rPr>
          <w:rFonts w:ascii="Times New Roman Полужирный" w:eastAsia="Segoe UI" w:hAnsi="Times New Roman Полужирный" w:cs="Times New Roman"/>
          <w:b/>
          <w:bCs/>
          <w:caps/>
          <w:kern w:val="32"/>
        </w:rPr>
      </w:pPr>
    </w:p>
    <w:p w:rsidR="00A04BA2" w:rsidRDefault="00A04BA2">
      <w:pPr>
        <w:spacing w:after="160" w:line="259" w:lineRule="auto"/>
        <w:rPr>
          <w:rFonts w:eastAsia="Segoe UI" w:cs="Times New Roman"/>
          <w:b/>
          <w:bCs/>
          <w:caps/>
          <w:kern w:val="32"/>
        </w:rPr>
      </w:pPr>
      <w:bookmarkStart w:id="17" w:name="_Toc167838539"/>
      <w:bookmarkStart w:id="18" w:name="_Toc168157338"/>
      <w:bookmarkStart w:id="19" w:name="_Toc168158615"/>
      <w:bookmarkStart w:id="20" w:name="_Toc168159057"/>
      <w:bookmarkStart w:id="21" w:name="_Toc168162002"/>
      <w:bookmarkStart w:id="22" w:name="_Toc168162205"/>
      <w:bookmarkStart w:id="23" w:name="_Toc168162408"/>
      <w:bookmarkStart w:id="24" w:name="_Toc168162612"/>
      <w:bookmarkStart w:id="25" w:name="_Toc168162816"/>
      <w:bookmarkStart w:id="26" w:name="_Toc168163019"/>
      <w:bookmarkStart w:id="27" w:name="_Toc168163222"/>
      <w:bookmarkStart w:id="28" w:name="_Toc168163426"/>
      <w:bookmarkStart w:id="29" w:name="_Toc168163629"/>
      <w:bookmarkStart w:id="30" w:name="_Toc168163833"/>
      <w:bookmarkStart w:id="31" w:name="_Toc168164036"/>
      <w:bookmarkStart w:id="32" w:name="_Toc168164239"/>
      <w:bookmarkStart w:id="33" w:name="_Toc168164442"/>
      <w:bookmarkStart w:id="34" w:name="_Toc168164645"/>
      <w:bookmarkStart w:id="35" w:name="_Toc168164849"/>
      <w:bookmarkStart w:id="36" w:name="_Toc168165054"/>
      <w:bookmarkStart w:id="37" w:name="_Toc168165260"/>
      <w:bookmarkStart w:id="38" w:name="_Toc168165466"/>
      <w:r>
        <w:br w:type="page"/>
      </w:r>
    </w:p>
    <w:p w:rsidR="008363D3" w:rsidRPr="009D4F51" w:rsidRDefault="00A34802" w:rsidP="008363D3">
      <w:pPr>
        <w:pStyle w:val="1e"/>
        <w:rPr>
          <w:rFonts w:ascii="Times New Roman" w:hAnsi="Times New Roman"/>
          <w:noProof/>
        </w:rPr>
      </w:pPr>
      <w:r w:rsidRPr="009D4F51">
        <w:rPr>
          <w:rFonts w:ascii="Times New Roman" w:hAnsi="Times New Roman"/>
        </w:rPr>
        <w:lastRenderedPageBreak/>
        <w:t>СОДЕРЖАНИЕ ПРОГРАММЫ</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00E400B7" w:rsidRPr="009D4F51">
        <w:rPr>
          <w:rFonts w:ascii="Times New Roman" w:hAnsi="Times New Roman"/>
        </w:rPr>
        <w:fldChar w:fldCharType="begin"/>
      </w:r>
      <w:r w:rsidR="00E400B7" w:rsidRPr="009D4F51">
        <w:rPr>
          <w:rFonts w:ascii="Times New Roman" w:hAnsi="Times New Roman"/>
        </w:rPr>
        <w:instrText xml:space="preserve"> TOC \o "1-3" \h \z \u </w:instrText>
      </w:r>
      <w:r w:rsidR="00E400B7" w:rsidRPr="009D4F51">
        <w:rPr>
          <w:rFonts w:ascii="Times New Roman" w:hAnsi="Times New Roman"/>
        </w:rPr>
        <w:fldChar w:fldCharType="separate"/>
      </w:r>
    </w:p>
    <w:p w:rsidR="008363D3" w:rsidRPr="009D4F51" w:rsidRDefault="0015751E" w:rsidP="00370E17">
      <w:pPr>
        <w:pStyle w:val="12"/>
        <w:rPr>
          <w:rFonts w:asciiTheme="minorHAnsi" w:eastAsiaTheme="minorEastAsia" w:hAnsiTheme="minorHAnsi" w:cstheme="minorBidi"/>
        </w:rPr>
      </w:pPr>
      <w:hyperlink w:anchor="_Toc168158615" w:history="1">
        <w:r w:rsidR="008363D3" w:rsidRPr="009D4F51">
          <w:rPr>
            <w:rStyle w:val="af2"/>
          </w:rPr>
          <w:t>СОДЕРЖАНИЕ ПРОГРАММЫ</w:t>
        </w:r>
        <w:r w:rsidR="008363D3" w:rsidRPr="009D4F51">
          <w:rPr>
            <w:webHidden/>
          </w:rPr>
          <w:tab/>
        </w:r>
        <w:r w:rsidR="008363D3" w:rsidRPr="009D4F51">
          <w:rPr>
            <w:webHidden/>
          </w:rPr>
          <w:fldChar w:fldCharType="begin"/>
        </w:r>
        <w:r w:rsidR="008363D3" w:rsidRPr="009D4F51">
          <w:rPr>
            <w:webHidden/>
          </w:rPr>
          <w:instrText xml:space="preserve"> PAGEREF _Toc168158615 \h </w:instrText>
        </w:r>
        <w:r w:rsidR="008363D3" w:rsidRPr="009D4F51">
          <w:rPr>
            <w:webHidden/>
          </w:rPr>
        </w:r>
        <w:r w:rsidR="008363D3" w:rsidRPr="009D4F51">
          <w:rPr>
            <w:webHidden/>
          </w:rPr>
          <w:fldChar w:fldCharType="separate"/>
        </w:r>
        <w:r w:rsidR="0094466B" w:rsidRPr="009D4F51">
          <w:rPr>
            <w:webHidden/>
          </w:rPr>
          <w:t>3</w:t>
        </w:r>
        <w:r w:rsidR="008363D3" w:rsidRPr="009D4F51">
          <w:rPr>
            <w:webHidden/>
          </w:rPr>
          <w:fldChar w:fldCharType="end"/>
        </w:r>
      </w:hyperlink>
    </w:p>
    <w:p w:rsidR="008363D3" w:rsidRPr="009D4F51" w:rsidRDefault="0015751E" w:rsidP="00370E17">
      <w:pPr>
        <w:pStyle w:val="12"/>
        <w:rPr>
          <w:rFonts w:asciiTheme="minorHAnsi" w:eastAsiaTheme="minorEastAsia" w:hAnsiTheme="minorHAnsi" w:cstheme="minorBidi"/>
        </w:rPr>
      </w:pPr>
      <w:hyperlink w:anchor="_Toc168158616" w:history="1">
        <w:r w:rsidR="008363D3" w:rsidRPr="009D4F51">
          <w:rPr>
            <w:rStyle w:val="af2"/>
            <w:iCs/>
          </w:rPr>
          <w:t>1.</w:t>
        </w:r>
        <w:r w:rsidR="008363D3" w:rsidRPr="009D4F51">
          <w:rPr>
            <w:rFonts w:asciiTheme="minorHAnsi" w:eastAsiaTheme="minorEastAsia" w:hAnsiTheme="minorHAnsi" w:cstheme="minorBidi"/>
          </w:rPr>
          <w:tab/>
        </w:r>
        <w:r w:rsidR="008363D3" w:rsidRPr="009D4F51">
          <w:rPr>
            <w:rStyle w:val="af2"/>
            <w:iCs/>
          </w:rPr>
          <w:t>Общая характеристика РАБОЧЕЙ ПРОГРАММЫ УЧЕБНОЙ ДИСЦИПЛИНЫ</w:t>
        </w:r>
        <w:r w:rsidR="008363D3" w:rsidRPr="009D4F51">
          <w:rPr>
            <w:webHidden/>
          </w:rPr>
          <w:tab/>
        </w:r>
        <w:r w:rsidR="008363D3" w:rsidRPr="009D4F51">
          <w:rPr>
            <w:webHidden/>
          </w:rPr>
          <w:fldChar w:fldCharType="begin"/>
        </w:r>
        <w:r w:rsidR="008363D3" w:rsidRPr="009D4F51">
          <w:rPr>
            <w:webHidden/>
          </w:rPr>
          <w:instrText xml:space="preserve"> PAGEREF _Toc168158616 \h </w:instrText>
        </w:r>
        <w:r w:rsidR="008363D3" w:rsidRPr="009D4F51">
          <w:rPr>
            <w:webHidden/>
          </w:rPr>
        </w:r>
        <w:r w:rsidR="008363D3" w:rsidRPr="009D4F51">
          <w:rPr>
            <w:webHidden/>
          </w:rPr>
          <w:fldChar w:fldCharType="separate"/>
        </w:r>
        <w:r w:rsidR="0094466B" w:rsidRPr="009D4F51">
          <w:rPr>
            <w:webHidden/>
          </w:rPr>
          <w:t>4</w:t>
        </w:r>
        <w:r w:rsidR="008363D3" w:rsidRPr="009D4F51">
          <w:rPr>
            <w:webHidden/>
          </w:rPr>
          <w:fldChar w:fldCharType="end"/>
        </w:r>
      </w:hyperlink>
    </w:p>
    <w:p w:rsidR="008363D3" w:rsidRPr="009D4F51" w:rsidRDefault="0015751E">
      <w:pPr>
        <w:pStyle w:val="26"/>
        <w:tabs>
          <w:tab w:val="right" w:leader="dot" w:pos="9628"/>
        </w:tabs>
        <w:rPr>
          <w:rFonts w:asciiTheme="minorHAnsi" w:eastAsiaTheme="minorEastAsia" w:hAnsiTheme="minorHAnsi" w:cstheme="minorBidi"/>
          <w:i w:val="0"/>
          <w:iCs w:val="0"/>
          <w:noProof/>
          <w:sz w:val="24"/>
          <w:szCs w:val="24"/>
        </w:rPr>
      </w:pPr>
      <w:hyperlink w:anchor="_Toc168158617" w:history="1">
        <w:r w:rsidR="008363D3" w:rsidRPr="009D4F51">
          <w:rPr>
            <w:rStyle w:val="af2"/>
            <w:rFonts w:ascii="Times New Roman" w:hAnsi="Times New Roman"/>
            <w:i w:val="0"/>
            <w:noProof/>
            <w:sz w:val="24"/>
            <w:szCs w:val="24"/>
          </w:rPr>
          <w:t>1.1. Цель и место дисциплины в структуре образовательной программы</w:t>
        </w:r>
        <w:r w:rsidR="008363D3" w:rsidRPr="009D4F51">
          <w:rPr>
            <w:i w:val="0"/>
            <w:noProof/>
            <w:webHidden/>
            <w:sz w:val="24"/>
            <w:szCs w:val="24"/>
          </w:rPr>
          <w:tab/>
        </w:r>
        <w:r w:rsidR="008363D3" w:rsidRPr="009D4F51">
          <w:rPr>
            <w:i w:val="0"/>
            <w:noProof/>
            <w:webHidden/>
            <w:sz w:val="24"/>
            <w:szCs w:val="24"/>
          </w:rPr>
          <w:fldChar w:fldCharType="begin"/>
        </w:r>
        <w:r w:rsidR="008363D3" w:rsidRPr="009D4F51">
          <w:rPr>
            <w:i w:val="0"/>
            <w:noProof/>
            <w:webHidden/>
            <w:sz w:val="24"/>
            <w:szCs w:val="24"/>
          </w:rPr>
          <w:instrText xml:space="preserve"> PAGEREF _Toc168158617 \h </w:instrText>
        </w:r>
        <w:r w:rsidR="008363D3" w:rsidRPr="009D4F51">
          <w:rPr>
            <w:i w:val="0"/>
            <w:noProof/>
            <w:webHidden/>
            <w:sz w:val="24"/>
            <w:szCs w:val="24"/>
          </w:rPr>
        </w:r>
        <w:r w:rsidR="008363D3" w:rsidRPr="009D4F51">
          <w:rPr>
            <w:i w:val="0"/>
            <w:noProof/>
            <w:webHidden/>
            <w:sz w:val="24"/>
            <w:szCs w:val="24"/>
          </w:rPr>
          <w:fldChar w:fldCharType="separate"/>
        </w:r>
        <w:r w:rsidR="0094466B" w:rsidRPr="009D4F51">
          <w:rPr>
            <w:i w:val="0"/>
            <w:noProof/>
            <w:webHidden/>
            <w:sz w:val="24"/>
            <w:szCs w:val="24"/>
          </w:rPr>
          <w:t>4</w:t>
        </w:r>
        <w:r w:rsidR="008363D3" w:rsidRPr="009D4F51">
          <w:rPr>
            <w:i w:val="0"/>
            <w:noProof/>
            <w:webHidden/>
            <w:sz w:val="24"/>
            <w:szCs w:val="24"/>
          </w:rPr>
          <w:fldChar w:fldCharType="end"/>
        </w:r>
      </w:hyperlink>
    </w:p>
    <w:p w:rsidR="008363D3" w:rsidRPr="009D4F51" w:rsidRDefault="0015751E">
      <w:pPr>
        <w:pStyle w:val="26"/>
        <w:tabs>
          <w:tab w:val="right" w:leader="dot" w:pos="9628"/>
        </w:tabs>
        <w:rPr>
          <w:rFonts w:asciiTheme="minorHAnsi" w:eastAsiaTheme="minorEastAsia" w:hAnsiTheme="minorHAnsi" w:cstheme="minorBidi"/>
          <w:i w:val="0"/>
          <w:iCs w:val="0"/>
          <w:noProof/>
          <w:sz w:val="24"/>
          <w:szCs w:val="24"/>
        </w:rPr>
      </w:pPr>
      <w:hyperlink w:anchor="_Toc168158618" w:history="1">
        <w:r w:rsidR="008363D3" w:rsidRPr="009D4F51">
          <w:rPr>
            <w:rStyle w:val="af2"/>
            <w:rFonts w:ascii="Times New Roman" w:hAnsi="Times New Roman"/>
            <w:i w:val="0"/>
            <w:noProof/>
            <w:sz w:val="24"/>
            <w:szCs w:val="24"/>
          </w:rPr>
          <w:t>1.2. Планируемые результаты освоения дисциплины</w:t>
        </w:r>
        <w:r w:rsidR="008363D3" w:rsidRPr="009D4F51">
          <w:rPr>
            <w:i w:val="0"/>
            <w:noProof/>
            <w:webHidden/>
            <w:sz w:val="24"/>
            <w:szCs w:val="24"/>
          </w:rPr>
          <w:tab/>
        </w:r>
        <w:r w:rsidR="008363D3" w:rsidRPr="009D4F51">
          <w:rPr>
            <w:i w:val="0"/>
            <w:noProof/>
            <w:webHidden/>
            <w:sz w:val="24"/>
            <w:szCs w:val="24"/>
          </w:rPr>
          <w:fldChar w:fldCharType="begin"/>
        </w:r>
        <w:r w:rsidR="008363D3" w:rsidRPr="009D4F51">
          <w:rPr>
            <w:i w:val="0"/>
            <w:noProof/>
            <w:webHidden/>
            <w:sz w:val="24"/>
            <w:szCs w:val="24"/>
          </w:rPr>
          <w:instrText xml:space="preserve"> PAGEREF _Toc168158618 \h </w:instrText>
        </w:r>
        <w:r w:rsidR="008363D3" w:rsidRPr="009D4F51">
          <w:rPr>
            <w:i w:val="0"/>
            <w:noProof/>
            <w:webHidden/>
            <w:sz w:val="24"/>
            <w:szCs w:val="24"/>
          </w:rPr>
        </w:r>
        <w:r w:rsidR="008363D3" w:rsidRPr="009D4F51">
          <w:rPr>
            <w:i w:val="0"/>
            <w:noProof/>
            <w:webHidden/>
            <w:sz w:val="24"/>
            <w:szCs w:val="24"/>
          </w:rPr>
          <w:fldChar w:fldCharType="separate"/>
        </w:r>
        <w:r w:rsidR="0094466B" w:rsidRPr="009D4F51">
          <w:rPr>
            <w:i w:val="0"/>
            <w:noProof/>
            <w:webHidden/>
            <w:sz w:val="24"/>
            <w:szCs w:val="24"/>
          </w:rPr>
          <w:t>4</w:t>
        </w:r>
        <w:r w:rsidR="008363D3" w:rsidRPr="009D4F51">
          <w:rPr>
            <w:i w:val="0"/>
            <w:noProof/>
            <w:webHidden/>
            <w:sz w:val="24"/>
            <w:szCs w:val="24"/>
          </w:rPr>
          <w:fldChar w:fldCharType="end"/>
        </w:r>
      </w:hyperlink>
    </w:p>
    <w:p w:rsidR="008363D3" w:rsidRPr="009D4F51" w:rsidRDefault="0015751E" w:rsidP="00370E17">
      <w:pPr>
        <w:pStyle w:val="12"/>
        <w:rPr>
          <w:rFonts w:asciiTheme="minorHAnsi" w:eastAsiaTheme="minorEastAsia" w:hAnsiTheme="minorHAnsi" w:cstheme="minorBidi"/>
        </w:rPr>
      </w:pPr>
      <w:hyperlink w:anchor="_Toc168158619" w:history="1">
        <w:r w:rsidR="008363D3" w:rsidRPr="009D4F51">
          <w:rPr>
            <w:rStyle w:val="af2"/>
          </w:rPr>
          <w:t>2. Структура и содержание ДИСЦИПЛИНЫ</w:t>
        </w:r>
        <w:r w:rsidR="008363D3" w:rsidRPr="009D4F51">
          <w:rPr>
            <w:webHidden/>
          </w:rPr>
          <w:tab/>
        </w:r>
        <w:r w:rsidR="00673417">
          <w:rPr>
            <w:webHidden/>
          </w:rPr>
          <w:t>5</w:t>
        </w:r>
      </w:hyperlink>
    </w:p>
    <w:p w:rsidR="008363D3" w:rsidRPr="009D4F51" w:rsidRDefault="0015751E">
      <w:pPr>
        <w:pStyle w:val="26"/>
        <w:tabs>
          <w:tab w:val="right" w:leader="dot" w:pos="9628"/>
        </w:tabs>
        <w:rPr>
          <w:rFonts w:asciiTheme="minorHAnsi" w:eastAsiaTheme="minorEastAsia" w:hAnsiTheme="minorHAnsi" w:cstheme="minorBidi"/>
          <w:i w:val="0"/>
          <w:iCs w:val="0"/>
          <w:noProof/>
          <w:sz w:val="24"/>
          <w:szCs w:val="24"/>
        </w:rPr>
      </w:pPr>
      <w:hyperlink w:anchor="_Toc168158620" w:history="1">
        <w:r w:rsidR="008363D3" w:rsidRPr="009D4F51">
          <w:rPr>
            <w:rStyle w:val="af2"/>
            <w:rFonts w:ascii="Times New Roman" w:hAnsi="Times New Roman"/>
            <w:i w:val="0"/>
            <w:noProof/>
            <w:sz w:val="24"/>
            <w:szCs w:val="24"/>
          </w:rPr>
          <w:t>2.1. Трудоемкость освоения дисциплины</w:t>
        </w:r>
        <w:r w:rsidR="008363D3" w:rsidRPr="009D4F51">
          <w:rPr>
            <w:i w:val="0"/>
            <w:noProof/>
            <w:webHidden/>
            <w:sz w:val="24"/>
            <w:szCs w:val="24"/>
          </w:rPr>
          <w:tab/>
        </w:r>
        <w:r w:rsidR="00673417">
          <w:rPr>
            <w:i w:val="0"/>
            <w:noProof/>
            <w:webHidden/>
            <w:sz w:val="24"/>
            <w:szCs w:val="24"/>
          </w:rPr>
          <w:t>5</w:t>
        </w:r>
      </w:hyperlink>
    </w:p>
    <w:p w:rsidR="008363D3" w:rsidRPr="009D4F51" w:rsidRDefault="0015751E">
      <w:pPr>
        <w:pStyle w:val="26"/>
        <w:tabs>
          <w:tab w:val="right" w:leader="dot" w:pos="9628"/>
        </w:tabs>
        <w:rPr>
          <w:rFonts w:asciiTheme="minorHAnsi" w:eastAsiaTheme="minorEastAsia" w:hAnsiTheme="minorHAnsi" w:cstheme="minorBidi"/>
          <w:i w:val="0"/>
          <w:iCs w:val="0"/>
          <w:noProof/>
          <w:sz w:val="24"/>
          <w:szCs w:val="24"/>
        </w:rPr>
      </w:pPr>
      <w:hyperlink w:anchor="_Toc168158621" w:history="1">
        <w:r w:rsidR="008363D3" w:rsidRPr="009D4F51">
          <w:rPr>
            <w:rStyle w:val="af2"/>
            <w:i w:val="0"/>
            <w:noProof/>
            <w:sz w:val="24"/>
            <w:szCs w:val="24"/>
          </w:rPr>
          <w:t>2.2. Тематический план и содержание учебной дисциплины</w:t>
        </w:r>
        <w:r w:rsidR="008363D3" w:rsidRPr="009D4F51">
          <w:rPr>
            <w:i w:val="0"/>
            <w:noProof/>
            <w:webHidden/>
            <w:sz w:val="24"/>
            <w:szCs w:val="24"/>
          </w:rPr>
          <w:tab/>
        </w:r>
        <w:r w:rsidR="00673417">
          <w:rPr>
            <w:i w:val="0"/>
            <w:noProof/>
            <w:webHidden/>
            <w:sz w:val="24"/>
            <w:szCs w:val="24"/>
          </w:rPr>
          <w:t>6</w:t>
        </w:r>
      </w:hyperlink>
    </w:p>
    <w:p w:rsidR="008363D3" w:rsidRPr="009D4F51" w:rsidRDefault="0015751E" w:rsidP="00370E17">
      <w:pPr>
        <w:pStyle w:val="12"/>
        <w:rPr>
          <w:rFonts w:asciiTheme="minorHAnsi" w:eastAsiaTheme="minorEastAsia" w:hAnsiTheme="minorHAnsi" w:cstheme="minorBidi"/>
        </w:rPr>
      </w:pPr>
      <w:hyperlink w:anchor="_Toc168158622" w:history="1">
        <w:r w:rsidR="008363D3" w:rsidRPr="009D4F51">
          <w:rPr>
            <w:rStyle w:val="af2"/>
          </w:rPr>
          <w:t>3. Условия реализации ДИСЦИПЛИНЫ</w:t>
        </w:r>
        <w:r w:rsidR="008363D3" w:rsidRPr="009D4F51">
          <w:rPr>
            <w:webHidden/>
          </w:rPr>
          <w:tab/>
        </w:r>
        <w:r w:rsidR="008363D3" w:rsidRPr="009D4F51">
          <w:rPr>
            <w:webHidden/>
          </w:rPr>
          <w:fldChar w:fldCharType="begin"/>
        </w:r>
        <w:r w:rsidR="008363D3" w:rsidRPr="009D4F51">
          <w:rPr>
            <w:webHidden/>
          </w:rPr>
          <w:instrText xml:space="preserve"> PAGEREF _Toc168158622 \h </w:instrText>
        </w:r>
        <w:r w:rsidR="008363D3" w:rsidRPr="009D4F51">
          <w:rPr>
            <w:webHidden/>
          </w:rPr>
        </w:r>
        <w:r w:rsidR="008363D3" w:rsidRPr="009D4F51">
          <w:rPr>
            <w:webHidden/>
          </w:rPr>
          <w:fldChar w:fldCharType="separate"/>
        </w:r>
        <w:r w:rsidR="0094466B" w:rsidRPr="009D4F51">
          <w:rPr>
            <w:webHidden/>
          </w:rPr>
          <w:t>1</w:t>
        </w:r>
        <w:r w:rsidR="00673417">
          <w:rPr>
            <w:webHidden/>
          </w:rPr>
          <w:t>0</w:t>
        </w:r>
        <w:r w:rsidR="008363D3" w:rsidRPr="009D4F51">
          <w:rPr>
            <w:webHidden/>
          </w:rPr>
          <w:fldChar w:fldCharType="end"/>
        </w:r>
      </w:hyperlink>
    </w:p>
    <w:p w:rsidR="008363D3" w:rsidRPr="009D4F51" w:rsidRDefault="0015751E">
      <w:pPr>
        <w:pStyle w:val="26"/>
        <w:tabs>
          <w:tab w:val="right" w:leader="dot" w:pos="9628"/>
        </w:tabs>
        <w:rPr>
          <w:rFonts w:asciiTheme="minorHAnsi" w:eastAsiaTheme="minorEastAsia" w:hAnsiTheme="minorHAnsi" w:cstheme="minorBidi"/>
          <w:i w:val="0"/>
          <w:iCs w:val="0"/>
          <w:noProof/>
          <w:sz w:val="24"/>
          <w:szCs w:val="24"/>
        </w:rPr>
      </w:pPr>
      <w:hyperlink w:anchor="_Toc168158623" w:history="1">
        <w:r w:rsidR="008363D3" w:rsidRPr="009D4F51">
          <w:rPr>
            <w:rStyle w:val="af2"/>
            <w:rFonts w:ascii="Times New Roman" w:hAnsi="Times New Roman"/>
            <w:i w:val="0"/>
            <w:noProof/>
            <w:sz w:val="24"/>
            <w:szCs w:val="24"/>
          </w:rPr>
          <w:t>3.1. Материально-техническое обеспечение</w:t>
        </w:r>
        <w:r w:rsidR="008363D3" w:rsidRPr="009D4F51">
          <w:rPr>
            <w:i w:val="0"/>
            <w:noProof/>
            <w:webHidden/>
            <w:sz w:val="24"/>
            <w:szCs w:val="24"/>
          </w:rPr>
          <w:tab/>
        </w:r>
        <w:r w:rsidR="008363D3" w:rsidRPr="009D4F51">
          <w:rPr>
            <w:i w:val="0"/>
            <w:noProof/>
            <w:webHidden/>
            <w:sz w:val="24"/>
            <w:szCs w:val="24"/>
          </w:rPr>
          <w:fldChar w:fldCharType="begin"/>
        </w:r>
        <w:r w:rsidR="008363D3" w:rsidRPr="009D4F51">
          <w:rPr>
            <w:i w:val="0"/>
            <w:noProof/>
            <w:webHidden/>
            <w:sz w:val="24"/>
            <w:szCs w:val="24"/>
          </w:rPr>
          <w:instrText xml:space="preserve"> PAGEREF _Toc168158623 \h </w:instrText>
        </w:r>
        <w:r w:rsidR="008363D3" w:rsidRPr="009D4F51">
          <w:rPr>
            <w:i w:val="0"/>
            <w:noProof/>
            <w:webHidden/>
            <w:sz w:val="24"/>
            <w:szCs w:val="24"/>
          </w:rPr>
        </w:r>
        <w:r w:rsidR="008363D3" w:rsidRPr="009D4F51">
          <w:rPr>
            <w:i w:val="0"/>
            <w:noProof/>
            <w:webHidden/>
            <w:sz w:val="24"/>
            <w:szCs w:val="24"/>
          </w:rPr>
          <w:fldChar w:fldCharType="separate"/>
        </w:r>
        <w:r w:rsidR="0094466B" w:rsidRPr="009D4F51">
          <w:rPr>
            <w:i w:val="0"/>
            <w:noProof/>
            <w:webHidden/>
            <w:sz w:val="24"/>
            <w:szCs w:val="24"/>
          </w:rPr>
          <w:t>1</w:t>
        </w:r>
        <w:r w:rsidR="00673417">
          <w:rPr>
            <w:i w:val="0"/>
            <w:noProof/>
            <w:webHidden/>
            <w:sz w:val="24"/>
            <w:szCs w:val="24"/>
          </w:rPr>
          <w:t>0</w:t>
        </w:r>
        <w:r w:rsidR="008363D3" w:rsidRPr="009D4F51">
          <w:rPr>
            <w:i w:val="0"/>
            <w:noProof/>
            <w:webHidden/>
            <w:sz w:val="24"/>
            <w:szCs w:val="24"/>
          </w:rPr>
          <w:fldChar w:fldCharType="end"/>
        </w:r>
      </w:hyperlink>
    </w:p>
    <w:p w:rsidR="008363D3" w:rsidRPr="009D4F51" w:rsidRDefault="0015751E">
      <w:pPr>
        <w:pStyle w:val="26"/>
        <w:tabs>
          <w:tab w:val="right" w:leader="dot" w:pos="9628"/>
        </w:tabs>
        <w:rPr>
          <w:rFonts w:asciiTheme="minorHAnsi" w:eastAsiaTheme="minorEastAsia" w:hAnsiTheme="minorHAnsi" w:cstheme="minorBidi"/>
          <w:i w:val="0"/>
          <w:iCs w:val="0"/>
          <w:noProof/>
          <w:sz w:val="24"/>
          <w:szCs w:val="24"/>
        </w:rPr>
      </w:pPr>
      <w:hyperlink w:anchor="_Toc168158624" w:history="1">
        <w:r w:rsidR="008363D3" w:rsidRPr="009D4F51">
          <w:rPr>
            <w:rStyle w:val="af2"/>
            <w:rFonts w:ascii="Times New Roman" w:hAnsi="Times New Roman"/>
            <w:i w:val="0"/>
            <w:noProof/>
            <w:sz w:val="24"/>
            <w:szCs w:val="24"/>
          </w:rPr>
          <w:t>3.2. Учебно-методическое обеспечение</w:t>
        </w:r>
        <w:r w:rsidR="008363D3" w:rsidRPr="009D4F51">
          <w:rPr>
            <w:i w:val="0"/>
            <w:noProof/>
            <w:webHidden/>
            <w:sz w:val="24"/>
            <w:szCs w:val="24"/>
          </w:rPr>
          <w:tab/>
        </w:r>
        <w:r w:rsidR="008363D3" w:rsidRPr="009D4F51">
          <w:rPr>
            <w:i w:val="0"/>
            <w:noProof/>
            <w:webHidden/>
            <w:sz w:val="24"/>
            <w:szCs w:val="24"/>
          </w:rPr>
          <w:fldChar w:fldCharType="begin"/>
        </w:r>
        <w:r w:rsidR="008363D3" w:rsidRPr="009D4F51">
          <w:rPr>
            <w:i w:val="0"/>
            <w:noProof/>
            <w:webHidden/>
            <w:sz w:val="24"/>
            <w:szCs w:val="24"/>
          </w:rPr>
          <w:instrText xml:space="preserve"> PAGEREF _Toc168158624 \h </w:instrText>
        </w:r>
        <w:r w:rsidR="008363D3" w:rsidRPr="009D4F51">
          <w:rPr>
            <w:i w:val="0"/>
            <w:noProof/>
            <w:webHidden/>
            <w:sz w:val="24"/>
            <w:szCs w:val="24"/>
          </w:rPr>
        </w:r>
        <w:r w:rsidR="008363D3" w:rsidRPr="009D4F51">
          <w:rPr>
            <w:i w:val="0"/>
            <w:noProof/>
            <w:webHidden/>
            <w:sz w:val="24"/>
            <w:szCs w:val="24"/>
          </w:rPr>
          <w:fldChar w:fldCharType="separate"/>
        </w:r>
        <w:r w:rsidR="0094466B" w:rsidRPr="009D4F51">
          <w:rPr>
            <w:i w:val="0"/>
            <w:noProof/>
            <w:webHidden/>
            <w:sz w:val="24"/>
            <w:szCs w:val="24"/>
          </w:rPr>
          <w:t>1</w:t>
        </w:r>
        <w:r w:rsidR="00673417">
          <w:rPr>
            <w:i w:val="0"/>
            <w:noProof/>
            <w:webHidden/>
            <w:sz w:val="24"/>
            <w:szCs w:val="24"/>
          </w:rPr>
          <w:t>0</w:t>
        </w:r>
        <w:r w:rsidR="008363D3" w:rsidRPr="009D4F51">
          <w:rPr>
            <w:i w:val="0"/>
            <w:noProof/>
            <w:webHidden/>
            <w:sz w:val="24"/>
            <w:szCs w:val="24"/>
          </w:rPr>
          <w:fldChar w:fldCharType="end"/>
        </w:r>
      </w:hyperlink>
    </w:p>
    <w:p w:rsidR="008363D3" w:rsidRPr="009D4F51" w:rsidRDefault="0015751E" w:rsidP="00370E17">
      <w:pPr>
        <w:pStyle w:val="12"/>
        <w:rPr>
          <w:rFonts w:asciiTheme="minorHAnsi" w:eastAsiaTheme="minorEastAsia" w:hAnsiTheme="minorHAnsi" w:cstheme="minorBidi"/>
        </w:rPr>
      </w:pPr>
      <w:hyperlink w:anchor="_Toc168158625" w:history="1">
        <w:r w:rsidR="008363D3" w:rsidRPr="009D4F51">
          <w:rPr>
            <w:rStyle w:val="af2"/>
          </w:rPr>
          <w:t>4. Контроль и оценка результатов  освоения ДИСЦИПЛИНЫ</w:t>
        </w:r>
        <w:r w:rsidR="008363D3" w:rsidRPr="009D4F51">
          <w:rPr>
            <w:webHidden/>
          </w:rPr>
          <w:tab/>
        </w:r>
        <w:r w:rsidR="008363D3" w:rsidRPr="009D4F51">
          <w:rPr>
            <w:webHidden/>
          </w:rPr>
          <w:fldChar w:fldCharType="begin"/>
        </w:r>
        <w:r w:rsidR="008363D3" w:rsidRPr="009D4F51">
          <w:rPr>
            <w:webHidden/>
          </w:rPr>
          <w:instrText xml:space="preserve"> PAGEREF _Toc168158625 \h </w:instrText>
        </w:r>
        <w:r w:rsidR="008363D3" w:rsidRPr="009D4F51">
          <w:rPr>
            <w:webHidden/>
          </w:rPr>
        </w:r>
        <w:r w:rsidR="008363D3" w:rsidRPr="009D4F51">
          <w:rPr>
            <w:webHidden/>
          </w:rPr>
          <w:fldChar w:fldCharType="separate"/>
        </w:r>
        <w:r w:rsidR="0094466B" w:rsidRPr="009D4F51">
          <w:rPr>
            <w:webHidden/>
          </w:rPr>
          <w:t>1</w:t>
        </w:r>
        <w:r w:rsidR="00673417">
          <w:rPr>
            <w:webHidden/>
          </w:rPr>
          <w:t>0</w:t>
        </w:r>
        <w:r w:rsidR="008363D3" w:rsidRPr="009D4F51">
          <w:rPr>
            <w:webHidden/>
          </w:rPr>
          <w:fldChar w:fldCharType="end"/>
        </w:r>
      </w:hyperlink>
    </w:p>
    <w:p w:rsidR="00E400B7" w:rsidRPr="009D4F51" w:rsidRDefault="00E400B7" w:rsidP="00A34802">
      <w:pPr>
        <w:pStyle w:val="1e"/>
        <w:jc w:val="left"/>
        <w:rPr>
          <w:rFonts w:ascii="Times New Roman" w:hAnsi="Times New Roman"/>
        </w:rPr>
        <w:sectPr w:rsidR="00E400B7" w:rsidRPr="009D4F51" w:rsidSect="004859A6">
          <w:headerReference w:type="even" r:id="rId8"/>
          <w:headerReference w:type="default" r:id="rId9"/>
          <w:pgSz w:w="11906" w:h="16838"/>
          <w:pgMar w:top="1134" w:right="567" w:bottom="1134" w:left="1701" w:header="709" w:footer="709" w:gutter="0"/>
          <w:cols w:space="708"/>
          <w:docGrid w:linePitch="360"/>
        </w:sectPr>
      </w:pPr>
      <w:r w:rsidRPr="009D4F51">
        <w:rPr>
          <w:rFonts w:ascii="Times New Roman" w:hAnsi="Times New Roman"/>
        </w:rPr>
        <w:fldChar w:fldCharType="end"/>
      </w:r>
    </w:p>
    <w:p w:rsidR="00A34802" w:rsidRPr="009D4F51" w:rsidRDefault="00A34802" w:rsidP="0015751E">
      <w:pPr>
        <w:pStyle w:val="1e"/>
        <w:numPr>
          <w:ilvl w:val="0"/>
          <w:numId w:val="10"/>
        </w:numPr>
        <w:ind w:left="0" w:firstLine="360"/>
        <w:rPr>
          <w:rStyle w:val="a5"/>
          <w:i w:val="0"/>
          <w:iCs/>
        </w:rPr>
      </w:pPr>
      <w:bookmarkStart w:id="39" w:name="_Toc156294566"/>
      <w:bookmarkStart w:id="40" w:name="_Toc167838540"/>
      <w:bookmarkStart w:id="41" w:name="_Toc168157339"/>
      <w:bookmarkStart w:id="42" w:name="_Toc168158616"/>
      <w:bookmarkStart w:id="43" w:name="_Toc168159058"/>
      <w:bookmarkStart w:id="44" w:name="_Toc168162003"/>
      <w:bookmarkStart w:id="45" w:name="_Toc168162206"/>
      <w:bookmarkStart w:id="46" w:name="_Toc168162409"/>
      <w:bookmarkStart w:id="47" w:name="_Toc168162613"/>
      <w:bookmarkStart w:id="48" w:name="_Toc168162817"/>
      <w:bookmarkStart w:id="49" w:name="_Toc168163020"/>
      <w:bookmarkStart w:id="50" w:name="_Toc168163223"/>
      <w:bookmarkStart w:id="51" w:name="_Toc168163427"/>
      <w:bookmarkStart w:id="52" w:name="_Toc168163630"/>
      <w:bookmarkStart w:id="53" w:name="_Toc168163834"/>
      <w:bookmarkStart w:id="54" w:name="_Toc168164037"/>
      <w:bookmarkStart w:id="55" w:name="_Toc168164240"/>
      <w:bookmarkStart w:id="56" w:name="_Toc168164443"/>
      <w:bookmarkStart w:id="57" w:name="_Toc168164646"/>
      <w:bookmarkStart w:id="58" w:name="_Toc168164850"/>
      <w:bookmarkStart w:id="59" w:name="_Toc168165055"/>
      <w:bookmarkStart w:id="60" w:name="_Toc168165261"/>
      <w:bookmarkStart w:id="61" w:name="_Toc168165467"/>
      <w:r w:rsidRPr="009D4F51">
        <w:rPr>
          <w:rStyle w:val="a5"/>
          <w:i w:val="0"/>
          <w:iCs/>
        </w:rPr>
        <w:lastRenderedPageBreak/>
        <w:t>Общая характеристика</w:t>
      </w:r>
      <w:bookmarkEnd w:id="14"/>
      <w:bookmarkEnd w:id="15"/>
      <w:bookmarkEnd w:id="16"/>
      <w:bookmarkEnd w:id="39"/>
      <w:r w:rsidRPr="009D4F51">
        <w:rPr>
          <w:rStyle w:val="a5"/>
          <w:i w:val="0"/>
          <w:iCs/>
        </w:rPr>
        <w:t xml:space="preserve"> РАБОЧЕЙ ПРОГРАММЫ УЧЕБНОЙ ДИСЦИПЛИНЫ</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A34802" w:rsidRPr="00C717FE" w:rsidRDefault="00A34802" w:rsidP="00E400B7">
      <w:pPr>
        <w:jc w:val="center"/>
        <w:rPr>
          <w:b/>
        </w:rPr>
      </w:pPr>
      <w:bookmarkStart w:id="62" w:name="_Toc168157796"/>
      <w:r w:rsidRPr="00C717FE">
        <w:rPr>
          <w:rFonts w:eastAsia="Segoe UI"/>
          <w:b/>
        </w:rPr>
        <w:t>«</w:t>
      </w:r>
      <w:r w:rsidR="00C717FE" w:rsidRPr="00C717FE">
        <w:rPr>
          <w:rFonts w:eastAsia="Segoe UI"/>
          <w:b/>
        </w:rPr>
        <w:t xml:space="preserve">СГ 01 </w:t>
      </w:r>
      <w:r w:rsidRPr="00C717FE">
        <w:rPr>
          <w:b/>
        </w:rPr>
        <w:t>ИСТОРИЯ РОССИИ</w:t>
      </w:r>
      <w:r w:rsidRPr="00C717FE">
        <w:rPr>
          <w:rFonts w:eastAsia="Segoe UI"/>
          <w:b/>
        </w:rPr>
        <w:t>»</w:t>
      </w:r>
      <w:bookmarkEnd w:id="62"/>
    </w:p>
    <w:p w:rsidR="00A34802" w:rsidRPr="009D4F51" w:rsidRDefault="00A34802" w:rsidP="00A34802">
      <w:pPr>
        <w:pStyle w:val="114"/>
        <w:rPr>
          <w:rFonts w:ascii="Times New Roman" w:hAnsi="Times New Roman"/>
        </w:rPr>
      </w:pPr>
      <w:bookmarkStart w:id="63" w:name="_Toc150695623"/>
      <w:bookmarkStart w:id="64" w:name="_Toc156294567"/>
      <w:bookmarkStart w:id="65" w:name="_Toc167838541"/>
      <w:bookmarkStart w:id="66" w:name="_Toc168158617"/>
      <w:bookmarkStart w:id="67" w:name="_Toc168159059"/>
      <w:bookmarkStart w:id="68" w:name="_Toc168162004"/>
      <w:bookmarkStart w:id="69" w:name="_Toc168162207"/>
      <w:bookmarkStart w:id="70" w:name="_Toc168162410"/>
      <w:bookmarkStart w:id="71" w:name="_Toc168162614"/>
      <w:bookmarkStart w:id="72" w:name="_Toc168162818"/>
      <w:bookmarkStart w:id="73" w:name="_Toc168163021"/>
      <w:bookmarkStart w:id="74" w:name="_Toc168163224"/>
      <w:bookmarkStart w:id="75" w:name="_Toc168163428"/>
      <w:bookmarkStart w:id="76" w:name="_Toc168163631"/>
      <w:bookmarkStart w:id="77" w:name="_Toc168163835"/>
      <w:bookmarkStart w:id="78" w:name="_Toc168164038"/>
      <w:bookmarkStart w:id="79" w:name="_Toc168164241"/>
      <w:bookmarkStart w:id="80" w:name="_Toc168164444"/>
      <w:bookmarkStart w:id="81" w:name="_Toc168164647"/>
      <w:bookmarkStart w:id="82" w:name="_Toc168164851"/>
      <w:bookmarkStart w:id="83" w:name="_Toc168165056"/>
      <w:bookmarkStart w:id="84" w:name="_Toc168165262"/>
      <w:bookmarkStart w:id="85" w:name="_Toc168165468"/>
      <w:r w:rsidRPr="009D4F51">
        <w:rPr>
          <w:rFonts w:ascii="Times New Roman" w:hAnsi="Times New Roman"/>
        </w:rPr>
        <w:t xml:space="preserve">1.1. Цель и место </w:t>
      </w:r>
      <w:bookmarkEnd w:id="63"/>
      <w:r w:rsidRPr="009D4F51">
        <w:rPr>
          <w:rFonts w:ascii="Times New Roman" w:hAnsi="Times New Roman"/>
        </w:rPr>
        <w:t>дисциплины в структуре образовательной программы</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A34802" w:rsidRPr="009D4F51" w:rsidRDefault="00A34802" w:rsidP="00A34802">
      <w:pPr>
        <w:suppressAutoHyphens/>
        <w:spacing w:line="276" w:lineRule="auto"/>
        <w:ind w:firstLine="709"/>
        <w:jc w:val="both"/>
        <w:rPr>
          <w:rFonts w:eastAsia="Times New Roman" w:cs="Times New Roman"/>
          <w:color w:val="000000" w:themeColor="text1"/>
        </w:rPr>
      </w:pPr>
      <w:r w:rsidRPr="009D4F51">
        <w:rPr>
          <w:rFonts w:eastAsia="Times New Roman" w:cs="Times New Roman"/>
        </w:rPr>
        <w:t xml:space="preserve">Цель дисциплины </w:t>
      </w:r>
      <w:r w:rsidR="007F48E6" w:rsidRPr="009D4F51">
        <w:t>«</w:t>
      </w:r>
      <w:r w:rsidR="007F48E6" w:rsidRPr="009D4F51">
        <w:rPr>
          <w:rFonts w:cs="Times New Roman"/>
          <w:color w:val="000000" w:themeColor="text1"/>
        </w:rPr>
        <w:t>История России</w:t>
      </w:r>
      <w:r w:rsidR="007F48E6" w:rsidRPr="009D4F51">
        <w:t>»</w:t>
      </w:r>
      <w:r w:rsidR="007F48E6" w:rsidRPr="009D4F51">
        <w:rPr>
          <w:rFonts w:eastAsia="Times New Roman" w:cs="Times New Roman"/>
        </w:rPr>
        <w:t xml:space="preserve">: </w:t>
      </w:r>
      <w:r w:rsidR="007F48E6" w:rsidRPr="009D4F51">
        <w:rPr>
          <w:rFonts w:cs="Times New Roman"/>
          <w:color w:val="000000" w:themeColor="text1"/>
          <w:shd w:val="clear" w:color="auto" w:fill="FFFFFF"/>
        </w:rPr>
        <w:t>формирование научных представлений и систематизированных знаний об основных закономерностях и особенностях всемирно-исторического процесса, об историческом своеобразии России, ее месте в мировой и европейской цивилизации, а также формирование навыков получения, анализа и обобщения исторической информации, умения выражать и обосновывать свою позицию по вопросам, касающимся ценностного отношения к историческому прошлому.</w:t>
      </w:r>
    </w:p>
    <w:p w:rsidR="00A34802" w:rsidRPr="009D4F51" w:rsidRDefault="007F48E6" w:rsidP="00A34802">
      <w:pPr>
        <w:suppressAutoHyphens/>
        <w:spacing w:line="276" w:lineRule="auto"/>
        <w:ind w:firstLine="709"/>
        <w:jc w:val="both"/>
        <w:rPr>
          <w:rFonts w:cs="Times New Roman"/>
          <w:iCs/>
          <w:color w:val="000000" w:themeColor="text1"/>
        </w:rPr>
      </w:pPr>
      <w:r w:rsidRPr="009D4F51">
        <w:rPr>
          <w:rFonts w:cs="Times New Roman"/>
        </w:rPr>
        <w:t>Дисциплина «</w:t>
      </w:r>
      <w:r w:rsidRPr="009D4F51">
        <w:rPr>
          <w:rFonts w:cs="Times New Roman"/>
          <w:color w:val="000000" w:themeColor="text1"/>
        </w:rPr>
        <w:t>История России</w:t>
      </w:r>
      <w:r w:rsidRPr="009D4F51">
        <w:rPr>
          <w:rFonts w:cs="Times New Roman"/>
        </w:rPr>
        <w:t xml:space="preserve">» </w:t>
      </w:r>
      <w:r w:rsidR="00A34802" w:rsidRPr="009D4F51">
        <w:rPr>
          <w:rFonts w:cs="Times New Roman"/>
        </w:rPr>
        <w:t xml:space="preserve">включена в </w:t>
      </w:r>
      <w:r w:rsidR="00A34802" w:rsidRPr="009D4F51">
        <w:rPr>
          <w:rFonts w:cs="Times New Roman"/>
          <w:iCs/>
          <w:color w:val="000000" w:themeColor="text1"/>
        </w:rPr>
        <w:t>обязательную часть</w:t>
      </w:r>
      <w:r w:rsidR="00A34802" w:rsidRPr="009D4F51">
        <w:rPr>
          <w:rFonts w:cs="Times New Roman"/>
          <w:color w:val="000000" w:themeColor="text1"/>
        </w:rPr>
        <w:t xml:space="preserve"> </w:t>
      </w:r>
      <w:r w:rsidR="00A34802" w:rsidRPr="009D4F51">
        <w:rPr>
          <w:rFonts w:cs="Times New Roman"/>
          <w:iCs/>
        </w:rPr>
        <w:t>(общепрофессионального)</w:t>
      </w:r>
      <w:r w:rsidR="00A34802" w:rsidRPr="009D4F51">
        <w:rPr>
          <w:rFonts w:cs="Times New Roman"/>
          <w:color w:val="0070C0"/>
        </w:rPr>
        <w:t xml:space="preserve"> </w:t>
      </w:r>
      <w:r w:rsidR="00A34802" w:rsidRPr="009D4F51">
        <w:rPr>
          <w:rFonts w:cs="Times New Roman"/>
          <w:iCs/>
          <w:color w:val="000000" w:themeColor="text1"/>
        </w:rPr>
        <w:t>цикла образовательной программы 36ч.</w:t>
      </w:r>
    </w:p>
    <w:p w:rsidR="00A34802" w:rsidRPr="009D4F51" w:rsidRDefault="00A34802" w:rsidP="00A34802">
      <w:pPr>
        <w:pStyle w:val="114"/>
        <w:rPr>
          <w:rFonts w:ascii="Times New Roman" w:hAnsi="Times New Roman"/>
        </w:rPr>
      </w:pPr>
      <w:bookmarkStart w:id="86" w:name="_Toc156294568"/>
      <w:bookmarkStart w:id="87" w:name="_Toc167838542"/>
      <w:bookmarkStart w:id="88" w:name="_Toc168158618"/>
      <w:bookmarkStart w:id="89" w:name="_Toc168159060"/>
      <w:bookmarkStart w:id="90" w:name="_Toc168162005"/>
      <w:bookmarkStart w:id="91" w:name="_Toc168162208"/>
      <w:bookmarkStart w:id="92" w:name="_Toc168162411"/>
      <w:bookmarkStart w:id="93" w:name="_Toc168162615"/>
      <w:bookmarkStart w:id="94" w:name="_Toc168162819"/>
      <w:bookmarkStart w:id="95" w:name="_Toc168163022"/>
      <w:bookmarkStart w:id="96" w:name="_Toc168163225"/>
      <w:bookmarkStart w:id="97" w:name="_Toc168163429"/>
      <w:bookmarkStart w:id="98" w:name="_Toc168163632"/>
      <w:bookmarkStart w:id="99" w:name="_Toc168163836"/>
      <w:bookmarkStart w:id="100" w:name="_Toc168164039"/>
      <w:bookmarkStart w:id="101" w:name="_Toc168164242"/>
      <w:bookmarkStart w:id="102" w:name="_Toc168164445"/>
      <w:bookmarkStart w:id="103" w:name="_Toc168164648"/>
      <w:bookmarkStart w:id="104" w:name="_Toc168164852"/>
      <w:bookmarkStart w:id="105" w:name="_Toc168165057"/>
      <w:bookmarkStart w:id="106" w:name="_Toc168165263"/>
      <w:bookmarkStart w:id="107" w:name="_Toc168165469"/>
      <w:r w:rsidRPr="009D4F51">
        <w:rPr>
          <w:rFonts w:ascii="Times New Roman" w:hAnsi="Times New Roman"/>
        </w:rPr>
        <w:t>1.2. Планируемые результаты освоения дисциплины</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00A34802" w:rsidRPr="009D4F51" w:rsidRDefault="00A34802" w:rsidP="00A34802">
      <w:pPr>
        <w:ind w:firstLine="709"/>
        <w:jc w:val="both"/>
        <w:rPr>
          <w:rFonts w:eastAsia="Times New Roman" w:cs="Times New Roman"/>
        </w:rPr>
      </w:pPr>
      <w:r w:rsidRPr="009D4F51">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A34802" w:rsidRPr="009D4F51" w:rsidRDefault="00A34802" w:rsidP="00A34802">
      <w:pPr>
        <w:spacing w:after="120"/>
        <w:ind w:firstLine="709"/>
        <w:rPr>
          <w:rFonts w:cs="Times New Roman"/>
          <w:bCs/>
        </w:rPr>
      </w:pPr>
      <w:r w:rsidRPr="009D4F51">
        <w:rPr>
          <w:rFonts w:cs="Times New Roman"/>
          <w:bCs/>
        </w:rPr>
        <w:t>В результате освоения дисциплины обучающийся должен:</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998"/>
      </w:tblGrid>
      <w:tr w:rsidR="00175B58" w:rsidRPr="008C0F96" w:rsidTr="002D6C07">
        <w:trPr>
          <w:trHeight w:val="649"/>
        </w:trPr>
        <w:tc>
          <w:tcPr>
            <w:tcW w:w="1589" w:type="dxa"/>
            <w:hideMark/>
          </w:tcPr>
          <w:p w:rsidR="00175B58" w:rsidRPr="00127DB6" w:rsidRDefault="00175B58" w:rsidP="002D6C07">
            <w:pPr>
              <w:suppressAutoHyphens/>
              <w:jc w:val="center"/>
              <w:rPr>
                <w:b/>
              </w:rPr>
            </w:pPr>
            <w:r w:rsidRPr="00127DB6">
              <w:rPr>
                <w:b/>
              </w:rPr>
              <w:t xml:space="preserve">Код </w:t>
            </w:r>
          </w:p>
          <w:p w:rsidR="00175B58" w:rsidRPr="008C0F96" w:rsidRDefault="00175B58" w:rsidP="002D6C07">
            <w:pPr>
              <w:suppressAutoHyphens/>
              <w:jc w:val="center"/>
            </w:pPr>
            <w:r w:rsidRPr="00127DB6">
              <w:rPr>
                <w:b/>
              </w:rPr>
              <w:t>ПК, ОК</w:t>
            </w:r>
          </w:p>
        </w:tc>
        <w:tc>
          <w:tcPr>
            <w:tcW w:w="3764" w:type="dxa"/>
            <w:hideMark/>
          </w:tcPr>
          <w:p w:rsidR="00175B58" w:rsidRPr="008C0F96" w:rsidRDefault="00175B58" w:rsidP="002D6C07">
            <w:pPr>
              <w:suppressAutoHyphens/>
              <w:jc w:val="center"/>
            </w:pPr>
            <w:r w:rsidRPr="00127DB6">
              <w:rPr>
                <w:b/>
              </w:rPr>
              <w:t>Умения</w:t>
            </w:r>
          </w:p>
        </w:tc>
        <w:tc>
          <w:tcPr>
            <w:tcW w:w="3998" w:type="dxa"/>
            <w:hideMark/>
          </w:tcPr>
          <w:p w:rsidR="00175B58" w:rsidRPr="008C0F96" w:rsidRDefault="00175B58" w:rsidP="002D6C07">
            <w:pPr>
              <w:suppressAutoHyphens/>
              <w:jc w:val="center"/>
            </w:pPr>
            <w:r w:rsidRPr="00127DB6">
              <w:rPr>
                <w:b/>
              </w:rPr>
              <w:t>Знания</w:t>
            </w:r>
          </w:p>
        </w:tc>
      </w:tr>
      <w:tr w:rsidR="00175B58" w:rsidRPr="008C0F96" w:rsidTr="002D6C07">
        <w:trPr>
          <w:trHeight w:val="212"/>
        </w:trPr>
        <w:tc>
          <w:tcPr>
            <w:tcW w:w="1589" w:type="dxa"/>
          </w:tcPr>
          <w:p w:rsidR="00175B58" w:rsidRPr="008C0F96" w:rsidRDefault="00175B58" w:rsidP="002D6C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C0F96">
              <w:t>ОК 01</w:t>
            </w:r>
          </w:p>
          <w:p w:rsidR="00175B58" w:rsidRPr="008C0F96" w:rsidRDefault="00175B58" w:rsidP="002D6C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C0F96">
              <w:t xml:space="preserve">ОК 02 </w:t>
            </w:r>
          </w:p>
          <w:p w:rsidR="00175B58" w:rsidRPr="008C0F96" w:rsidRDefault="00175B58" w:rsidP="002D6C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C0F96">
              <w:t>ОК 04</w:t>
            </w:r>
          </w:p>
          <w:p w:rsidR="00175B58" w:rsidRPr="008C0F96" w:rsidRDefault="00175B58" w:rsidP="002D6C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C0F96">
              <w:t>ОК 05</w:t>
            </w:r>
          </w:p>
          <w:p w:rsidR="00175B58" w:rsidRPr="008C0F96" w:rsidRDefault="00175B58" w:rsidP="002D6C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C0F96">
              <w:t>ОК 06</w:t>
            </w:r>
          </w:p>
          <w:p w:rsidR="00175B58" w:rsidRPr="008C0F96" w:rsidRDefault="00175B58" w:rsidP="002D6C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C0F96">
              <w:t xml:space="preserve">ПК </w:t>
            </w:r>
            <w:r w:rsidR="00712766">
              <w:t>2</w:t>
            </w:r>
            <w:r w:rsidRPr="008C0F96">
              <w:t>.</w:t>
            </w:r>
            <w:r w:rsidR="00712766">
              <w:t>2</w:t>
            </w:r>
            <w:r w:rsidRPr="008C0F96">
              <w:t>.</w:t>
            </w:r>
          </w:p>
          <w:p w:rsidR="00175B58" w:rsidRPr="008C0F96" w:rsidRDefault="00175B58" w:rsidP="007127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C0F96">
              <w:t xml:space="preserve">ПК </w:t>
            </w:r>
            <w:r w:rsidR="00712766">
              <w:t>4.1</w:t>
            </w:r>
            <w:r>
              <w:t>.</w:t>
            </w:r>
          </w:p>
        </w:tc>
        <w:tc>
          <w:tcPr>
            <w:tcW w:w="3764" w:type="dxa"/>
          </w:tcPr>
          <w:p w:rsidR="00175B58" w:rsidRPr="008C0F96" w:rsidRDefault="00175B58" w:rsidP="002D6C07">
            <w:pPr>
              <w:suppressAutoHyphens/>
              <w:jc w:val="both"/>
              <w:rPr>
                <w:iCs/>
                <w:u w:val="single"/>
              </w:rPr>
            </w:pPr>
            <w:r w:rsidRPr="008C0F96">
              <w:rPr>
                <w:iCs/>
                <w:u w:val="single"/>
              </w:rPr>
              <w:t xml:space="preserve">Уметь: </w:t>
            </w:r>
          </w:p>
          <w:p w:rsidR="00175B58" w:rsidRPr="008C0F96" w:rsidRDefault="00175B58" w:rsidP="002D6C07">
            <w:pPr>
              <w:suppressAutoHyphens/>
              <w:jc w:val="both"/>
              <w:rPr>
                <w:iCs/>
              </w:rPr>
            </w:pPr>
            <w:r w:rsidRPr="008C0F96">
              <w:rPr>
                <w:iCs/>
              </w:rPr>
              <w:t>ориентироваться в современной экономической, политической и культурной ситуации в России;</w:t>
            </w:r>
          </w:p>
          <w:p w:rsidR="00175B58" w:rsidRPr="008C0F96" w:rsidRDefault="00175B58" w:rsidP="002D6C07">
            <w:pPr>
              <w:suppressAutoHyphens/>
              <w:jc w:val="both"/>
              <w:rPr>
                <w:iCs/>
              </w:rPr>
            </w:pPr>
            <w:r w:rsidRPr="008C0F96">
              <w:rPr>
                <w:iCs/>
              </w:rPr>
              <w:t>выявлять взаимосвязь отечественных, региональных, мировых социально-экономических, политических и культурных проблем;</w:t>
            </w:r>
          </w:p>
          <w:p w:rsidR="00175B58" w:rsidRPr="008C0F96" w:rsidRDefault="00175B58" w:rsidP="002D6C07">
            <w:pPr>
              <w:suppressAutoHyphens/>
              <w:jc w:val="both"/>
              <w:rPr>
                <w:iCs/>
              </w:rPr>
            </w:pPr>
            <w:r w:rsidRPr="008C0F96">
              <w:rPr>
                <w:iCs/>
              </w:rPr>
              <w:t>пользоваться историческими источниками, научной и учебной литературой, средствами ИКТ;</w:t>
            </w:r>
          </w:p>
          <w:p w:rsidR="00175B58" w:rsidRPr="008C0F96" w:rsidRDefault="00175B58" w:rsidP="002D6C07">
            <w:pPr>
              <w:suppressAutoHyphens/>
              <w:jc w:val="both"/>
              <w:rPr>
                <w:iCs/>
              </w:rPr>
            </w:pPr>
            <w:r w:rsidRPr="008C0F96">
              <w:rPr>
                <w:iCs/>
              </w:rPr>
              <w:t>раскрывать смысл и значение важнейших исторических событий;</w:t>
            </w:r>
          </w:p>
          <w:p w:rsidR="00175B58" w:rsidRPr="008C0F96" w:rsidRDefault="00175B58" w:rsidP="002D6C07">
            <w:pPr>
              <w:suppressAutoHyphens/>
              <w:jc w:val="both"/>
              <w:rPr>
                <w:iCs/>
              </w:rPr>
            </w:pPr>
            <w:r w:rsidRPr="008C0F96">
              <w:rPr>
                <w:iCs/>
              </w:rPr>
              <w:t>обобщать и анализировать особенности исторического и культурного развития России на рубеже XX-XIX вв;</w:t>
            </w:r>
          </w:p>
          <w:p w:rsidR="00175B58" w:rsidRPr="008C0F96" w:rsidRDefault="00175B58" w:rsidP="002D6C07">
            <w:pPr>
              <w:suppressAutoHyphens/>
              <w:jc w:val="both"/>
              <w:rPr>
                <w:iCs/>
              </w:rPr>
            </w:pPr>
            <w:r w:rsidRPr="008C0F96">
              <w:rPr>
                <w:iCs/>
              </w:rPr>
              <w:t>давать оценку историческим событиям и обосновывать свою точку зрения с помощью исторических фактов и собственных аргументов;</w:t>
            </w:r>
          </w:p>
          <w:p w:rsidR="00175B58" w:rsidRPr="008C0F96" w:rsidRDefault="00175B58" w:rsidP="002D6C07">
            <w:pPr>
              <w:suppressAutoHyphens/>
              <w:jc w:val="both"/>
              <w:rPr>
                <w:iCs/>
              </w:rPr>
            </w:pPr>
            <w:r w:rsidRPr="008C0F96">
              <w:rPr>
                <w:iCs/>
              </w:rPr>
              <w:t>демонстрировать гражданско-патриотическую позицию</w:t>
            </w:r>
          </w:p>
          <w:p w:rsidR="00175B58" w:rsidRPr="008C0F96" w:rsidRDefault="00175B58" w:rsidP="00175B58">
            <w:pPr>
              <w:suppressAutoHyphens/>
              <w:rPr>
                <w:i/>
              </w:rPr>
            </w:pPr>
          </w:p>
        </w:tc>
        <w:tc>
          <w:tcPr>
            <w:tcW w:w="3998" w:type="dxa"/>
          </w:tcPr>
          <w:p w:rsidR="00175B58" w:rsidRPr="008C0F96" w:rsidRDefault="00175B58" w:rsidP="002D6C07">
            <w:pPr>
              <w:widowControl w:val="0"/>
              <w:autoSpaceDE w:val="0"/>
              <w:autoSpaceDN w:val="0"/>
              <w:ind w:right="98"/>
              <w:jc w:val="both"/>
              <w:rPr>
                <w:iCs/>
                <w:u w:val="single"/>
              </w:rPr>
            </w:pPr>
            <w:r w:rsidRPr="008C0F96">
              <w:rPr>
                <w:iCs/>
                <w:u w:val="single"/>
              </w:rPr>
              <w:t>Знать:</w:t>
            </w:r>
          </w:p>
          <w:p w:rsidR="00175B58" w:rsidRPr="008C0F96" w:rsidRDefault="00175B58" w:rsidP="002D6C07">
            <w:pPr>
              <w:widowControl w:val="0"/>
              <w:autoSpaceDE w:val="0"/>
              <w:autoSpaceDN w:val="0"/>
              <w:ind w:right="98"/>
              <w:jc w:val="both"/>
              <w:rPr>
                <w:iCs/>
              </w:rPr>
            </w:pPr>
            <w:r w:rsidRPr="008C0F96">
              <w:rPr>
                <w:iCs/>
              </w:rPr>
              <w:t xml:space="preserve">основные периоды государственно-политического развития на рубеже </w:t>
            </w:r>
            <w:r w:rsidRPr="008C0F96">
              <w:rPr>
                <w:iCs/>
                <w:lang w:val="en-US"/>
              </w:rPr>
              <w:t>XX</w:t>
            </w:r>
            <w:r w:rsidRPr="008C0F96">
              <w:rPr>
                <w:iCs/>
              </w:rPr>
              <w:t>-X</w:t>
            </w:r>
            <w:r w:rsidRPr="008C0F96">
              <w:rPr>
                <w:iCs/>
                <w:lang w:val="en-US"/>
              </w:rPr>
              <w:t>IX</w:t>
            </w:r>
            <w:r w:rsidRPr="008C0F96">
              <w:rPr>
                <w:iCs/>
              </w:rPr>
              <w:t xml:space="preserve"> вв., особенности формирования партийно-политической системы России;</w:t>
            </w:r>
          </w:p>
          <w:p w:rsidR="00175B58" w:rsidRPr="008C0F96" w:rsidRDefault="00175B58" w:rsidP="002D6C07">
            <w:pPr>
              <w:widowControl w:val="0"/>
              <w:autoSpaceDE w:val="0"/>
              <w:autoSpaceDN w:val="0"/>
              <w:ind w:right="98"/>
              <w:jc w:val="both"/>
              <w:rPr>
                <w:iCs/>
              </w:rPr>
            </w:pPr>
            <w:r w:rsidRPr="008C0F96">
              <w:rPr>
                <w:iCs/>
              </w:rPr>
              <w:t>итоги «шоковой терапии», проблемы и противоречия становления рыночной экономики, причины и итоги финансовых кризисов 1998, 2008-2009 гг., основные этапы эволюции внешней политики России, роль и место России в постсоветском пространстве;</w:t>
            </w:r>
          </w:p>
          <w:p w:rsidR="00175B58" w:rsidRPr="008C0F96" w:rsidRDefault="00175B58" w:rsidP="002D6C07">
            <w:pPr>
              <w:widowControl w:val="0"/>
              <w:autoSpaceDE w:val="0"/>
              <w:autoSpaceDN w:val="0"/>
              <w:ind w:right="97"/>
              <w:jc w:val="both"/>
              <w:rPr>
                <w:iCs/>
              </w:rPr>
            </w:pPr>
            <w:r w:rsidRPr="008C0F96">
              <w:rPr>
                <w:iCs/>
              </w:rPr>
              <w:t>основные тенденции и явления в культуре; роль науки, культуры и религии в сохранении и укреплении национальных и государственных традиций;</w:t>
            </w:r>
          </w:p>
          <w:p w:rsidR="00175B58" w:rsidRPr="008C0F96" w:rsidRDefault="00175B58" w:rsidP="002D6C07">
            <w:pPr>
              <w:suppressAutoHyphens/>
              <w:jc w:val="both"/>
              <w:rPr>
                <w:iCs/>
              </w:rPr>
            </w:pPr>
            <w:r w:rsidRPr="008C0F96">
              <w:rPr>
                <w:iCs/>
              </w:rPr>
              <w:t>ретроспективный анализ развития отрасли</w:t>
            </w:r>
          </w:p>
        </w:tc>
      </w:tr>
    </w:tbl>
    <w:p w:rsidR="00A34802" w:rsidRPr="009D4F51" w:rsidRDefault="00A34802" w:rsidP="00A34802">
      <w:pPr>
        <w:spacing w:after="120"/>
        <w:ind w:firstLine="709"/>
        <w:rPr>
          <w:rFonts w:cs="Times New Roman"/>
          <w:bCs/>
        </w:rPr>
      </w:pPr>
    </w:p>
    <w:p w:rsidR="00A34802" w:rsidRPr="009D4F51" w:rsidRDefault="00A34802" w:rsidP="00A34802">
      <w:pPr>
        <w:pStyle w:val="1e"/>
        <w:rPr>
          <w:rFonts w:ascii="Times New Roman" w:hAnsi="Times New Roman"/>
        </w:rPr>
      </w:pPr>
      <w:bookmarkStart w:id="108" w:name="_Toc152334663"/>
      <w:bookmarkStart w:id="109" w:name="_Toc156294569"/>
      <w:bookmarkStart w:id="110" w:name="_Toc167838543"/>
      <w:bookmarkStart w:id="111" w:name="_Toc168157340"/>
      <w:bookmarkStart w:id="112" w:name="_Toc168158619"/>
      <w:bookmarkStart w:id="113" w:name="_Toc168159061"/>
      <w:bookmarkStart w:id="114" w:name="_Toc168162006"/>
      <w:bookmarkStart w:id="115" w:name="_Toc168162209"/>
      <w:bookmarkStart w:id="116" w:name="_Toc168162412"/>
      <w:bookmarkStart w:id="117" w:name="_Toc168162616"/>
      <w:bookmarkStart w:id="118" w:name="_Toc168162820"/>
      <w:bookmarkStart w:id="119" w:name="_Toc168163023"/>
      <w:bookmarkStart w:id="120" w:name="_Toc168163226"/>
      <w:bookmarkStart w:id="121" w:name="_Toc168163430"/>
      <w:bookmarkStart w:id="122" w:name="_Toc168163633"/>
      <w:bookmarkStart w:id="123" w:name="_Toc168163837"/>
      <w:bookmarkStart w:id="124" w:name="_Toc168164040"/>
      <w:bookmarkStart w:id="125" w:name="_Toc168164243"/>
      <w:bookmarkStart w:id="126" w:name="_Toc168164446"/>
      <w:bookmarkStart w:id="127" w:name="_Toc168164649"/>
      <w:bookmarkStart w:id="128" w:name="_Toc168164853"/>
      <w:bookmarkStart w:id="129" w:name="_Toc168165058"/>
      <w:bookmarkStart w:id="130" w:name="_Toc168165264"/>
      <w:bookmarkStart w:id="131" w:name="_Toc168165470"/>
      <w:r w:rsidRPr="009D4F51">
        <w:rPr>
          <w:rFonts w:ascii="Times New Roman" w:hAnsi="Times New Roman"/>
        </w:rPr>
        <w:lastRenderedPageBreak/>
        <w:t xml:space="preserve">2. Структура и содержание </w:t>
      </w:r>
      <w:bookmarkEnd w:id="108"/>
      <w:r w:rsidRPr="009D4F51">
        <w:rPr>
          <w:rFonts w:ascii="Times New Roman" w:hAnsi="Times New Roman"/>
        </w:rPr>
        <w:t>ДИСЦИПЛИНЫ</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A34802" w:rsidRPr="009D4F51" w:rsidRDefault="00A34802" w:rsidP="00A34802">
      <w:pPr>
        <w:pStyle w:val="114"/>
        <w:rPr>
          <w:rFonts w:ascii="Times New Roman" w:hAnsi="Times New Roman"/>
        </w:rPr>
      </w:pPr>
      <w:bookmarkStart w:id="132" w:name="_Toc152334664"/>
      <w:bookmarkStart w:id="133" w:name="_Toc156294570"/>
      <w:bookmarkStart w:id="134" w:name="_Toc167838544"/>
      <w:bookmarkStart w:id="135" w:name="_Toc168158620"/>
      <w:bookmarkStart w:id="136" w:name="_Toc168159062"/>
      <w:bookmarkStart w:id="137" w:name="_Toc168162007"/>
      <w:bookmarkStart w:id="138" w:name="_Toc168162210"/>
      <w:bookmarkStart w:id="139" w:name="_Toc168162413"/>
      <w:bookmarkStart w:id="140" w:name="_Toc168162617"/>
      <w:bookmarkStart w:id="141" w:name="_Toc168162821"/>
      <w:bookmarkStart w:id="142" w:name="_Toc168163024"/>
      <w:bookmarkStart w:id="143" w:name="_Toc168163227"/>
      <w:bookmarkStart w:id="144" w:name="_Toc168163431"/>
      <w:bookmarkStart w:id="145" w:name="_Toc168163634"/>
      <w:bookmarkStart w:id="146" w:name="_Toc168163838"/>
      <w:bookmarkStart w:id="147" w:name="_Toc168164041"/>
      <w:bookmarkStart w:id="148" w:name="_Toc168164244"/>
      <w:bookmarkStart w:id="149" w:name="_Toc168164447"/>
      <w:bookmarkStart w:id="150" w:name="_Toc168164650"/>
      <w:bookmarkStart w:id="151" w:name="_Toc168164854"/>
      <w:bookmarkStart w:id="152" w:name="_Toc168165059"/>
      <w:bookmarkStart w:id="153" w:name="_Toc168165265"/>
      <w:bookmarkStart w:id="154" w:name="_Toc168165471"/>
      <w:r w:rsidRPr="009D4F51">
        <w:rPr>
          <w:rFonts w:ascii="Times New Roman" w:hAnsi="Times New Roman"/>
        </w:rPr>
        <w:t xml:space="preserve">2.1. Трудоемкость освоения </w:t>
      </w:r>
      <w:bookmarkEnd w:id="132"/>
      <w:r w:rsidRPr="009D4F51">
        <w:rPr>
          <w:rFonts w:ascii="Times New Roman" w:hAnsi="Times New Roman"/>
        </w:rPr>
        <w:t>дисциплины</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9D4F51">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A34802" w:rsidRPr="009D4F51" w:rsidTr="004859A6">
        <w:trPr>
          <w:trHeight w:val="23"/>
        </w:trPr>
        <w:tc>
          <w:tcPr>
            <w:tcW w:w="3258" w:type="pct"/>
            <w:vAlign w:val="center"/>
          </w:tcPr>
          <w:p w:rsidR="00A34802" w:rsidRPr="009D4F51" w:rsidRDefault="00A34802" w:rsidP="004859A6">
            <w:pPr>
              <w:jc w:val="center"/>
              <w:rPr>
                <w:rFonts w:cs="Times New Roman"/>
                <w:b/>
              </w:rPr>
            </w:pPr>
            <w:bookmarkStart w:id="155" w:name="_Hlk152333186"/>
            <w:r w:rsidRPr="009D4F51">
              <w:rPr>
                <w:rFonts w:cs="Times New Roman"/>
                <w:b/>
              </w:rPr>
              <w:t>Наименование составных частей дисциплины</w:t>
            </w:r>
          </w:p>
        </w:tc>
        <w:tc>
          <w:tcPr>
            <w:tcW w:w="579" w:type="pct"/>
            <w:vAlign w:val="center"/>
          </w:tcPr>
          <w:p w:rsidR="00A34802" w:rsidRPr="009D4F51" w:rsidRDefault="00A34802" w:rsidP="004859A6">
            <w:pPr>
              <w:jc w:val="center"/>
              <w:rPr>
                <w:rFonts w:cs="Times New Roman"/>
                <w:b/>
                <w:iCs/>
              </w:rPr>
            </w:pPr>
            <w:r w:rsidRPr="009D4F51">
              <w:rPr>
                <w:rFonts w:cs="Times New Roman"/>
                <w:b/>
                <w:iCs/>
              </w:rPr>
              <w:t>Объем в часах</w:t>
            </w:r>
          </w:p>
        </w:tc>
        <w:tc>
          <w:tcPr>
            <w:tcW w:w="1162" w:type="pct"/>
          </w:tcPr>
          <w:p w:rsidR="00A34802" w:rsidRPr="009D4F51" w:rsidRDefault="00A34802" w:rsidP="004859A6">
            <w:pPr>
              <w:jc w:val="center"/>
              <w:rPr>
                <w:rFonts w:cs="Times New Roman"/>
                <w:b/>
                <w:iCs/>
              </w:rPr>
            </w:pPr>
            <w:r w:rsidRPr="009D4F51">
              <w:rPr>
                <w:rFonts w:cs="Times New Roman"/>
                <w:b/>
              </w:rPr>
              <w:t>В т.ч. в форме практ. подготовки</w:t>
            </w:r>
          </w:p>
        </w:tc>
      </w:tr>
      <w:tr w:rsidR="00A34802" w:rsidRPr="009D4F51" w:rsidTr="004859A6">
        <w:trPr>
          <w:trHeight w:val="23"/>
        </w:trPr>
        <w:tc>
          <w:tcPr>
            <w:tcW w:w="3258" w:type="pct"/>
            <w:vAlign w:val="center"/>
          </w:tcPr>
          <w:p w:rsidR="00A34802" w:rsidRPr="009D4F51" w:rsidRDefault="00A34802" w:rsidP="00CF5764">
            <w:pPr>
              <w:jc w:val="both"/>
              <w:rPr>
                <w:rFonts w:cs="Times New Roman"/>
                <w:bCs/>
              </w:rPr>
            </w:pPr>
            <w:r w:rsidRPr="009D4F51">
              <w:rPr>
                <w:rFonts w:cs="Times New Roman"/>
                <w:bCs/>
              </w:rPr>
              <w:t>Учебные занятия</w:t>
            </w:r>
          </w:p>
        </w:tc>
        <w:tc>
          <w:tcPr>
            <w:tcW w:w="579" w:type="pct"/>
            <w:vAlign w:val="center"/>
          </w:tcPr>
          <w:p w:rsidR="00A34802" w:rsidRPr="009D4F51" w:rsidRDefault="00A34802" w:rsidP="004859A6">
            <w:pPr>
              <w:jc w:val="center"/>
              <w:rPr>
                <w:rFonts w:cs="Times New Roman"/>
                <w:bCs/>
              </w:rPr>
            </w:pPr>
            <w:r w:rsidRPr="009D4F51">
              <w:rPr>
                <w:rFonts w:cs="Times New Roman"/>
                <w:bCs/>
              </w:rPr>
              <w:t>36</w:t>
            </w:r>
          </w:p>
        </w:tc>
        <w:tc>
          <w:tcPr>
            <w:tcW w:w="1162" w:type="pct"/>
            <w:vAlign w:val="center"/>
          </w:tcPr>
          <w:p w:rsidR="00A34802" w:rsidRPr="009D4F51" w:rsidRDefault="00A34802" w:rsidP="004859A6">
            <w:pPr>
              <w:jc w:val="center"/>
              <w:rPr>
                <w:rFonts w:cs="Times New Roman"/>
                <w:bCs/>
              </w:rPr>
            </w:pPr>
            <w:r w:rsidRPr="009D4F51">
              <w:rPr>
                <w:rFonts w:cs="Times New Roman"/>
                <w:bCs/>
              </w:rPr>
              <w:t>8</w:t>
            </w:r>
          </w:p>
        </w:tc>
      </w:tr>
      <w:tr w:rsidR="00A34802" w:rsidRPr="009D4F51" w:rsidTr="004859A6">
        <w:trPr>
          <w:trHeight w:val="23"/>
        </w:trPr>
        <w:tc>
          <w:tcPr>
            <w:tcW w:w="3258" w:type="pct"/>
            <w:vAlign w:val="center"/>
          </w:tcPr>
          <w:p w:rsidR="00A34802" w:rsidRPr="009D4F51" w:rsidRDefault="00A34802" w:rsidP="004859A6">
            <w:pPr>
              <w:jc w:val="both"/>
              <w:rPr>
                <w:rFonts w:cs="Times New Roman"/>
                <w:bCs/>
                <w:iCs/>
              </w:rPr>
            </w:pPr>
            <w:r w:rsidRPr="009D4F51">
              <w:rPr>
                <w:rFonts w:cs="Times New Roman"/>
                <w:bCs/>
                <w:iCs/>
              </w:rPr>
              <w:t>Курсовая работа (проект)</w:t>
            </w:r>
          </w:p>
        </w:tc>
        <w:tc>
          <w:tcPr>
            <w:tcW w:w="579" w:type="pct"/>
            <w:vAlign w:val="center"/>
          </w:tcPr>
          <w:p w:rsidR="00A34802" w:rsidRPr="009D4F51" w:rsidRDefault="00A34802" w:rsidP="004859A6">
            <w:pPr>
              <w:jc w:val="center"/>
              <w:rPr>
                <w:rFonts w:cs="Times New Roman"/>
                <w:bCs/>
              </w:rPr>
            </w:pPr>
            <w:r w:rsidRPr="009D4F51">
              <w:rPr>
                <w:rFonts w:cs="Times New Roman"/>
                <w:bCs/>
              </w:rPr>
              <w:t>-</w:t>
            </w:r>
          </w:p>
        </w:tc>
        <w:tc>
          <w:tcPr>
            <w:tcW w:w="1162" w:type="pct"/>
            <w:vAlign w:val="center"/>
          </w:tcPr>
          <w:p w:rsidR="00A34802" w:rsidRPr="009D4F51" w:rsidRDefault="00A34802" w:rsidP="004859A6">
            <w:pPr>
              <w:jc w:val="center"/>
              <w:rPr>
                <w:rFonts w:cs="Times New Roman"/>
                <w:bCs/>
              </w:rPr>
            </w:pPr>
            <w:r w:rsidRPr="009D4F51">
              <w:rPr>
                <w:rFonts w:cs="Times New Roman"/>
                <w:bCs/>
              </w:rPr>
              <w:t>-</w:t>
            </w:r>
          </w:p>
        </w:tc>
      </w:tr>
      <w:tr w:rsidR="00A34802" w:rsidRPr="009D4F51" w:rsidTr="004859A6">
        <w:trPr>
          <w:trHeight w:val="23"/>
        </w:trPr>
        <w:tc>
          <w:tcPr>
            <w:tcW w:w="3258" w:type="pct"/>
            <w:vAlign w:val="center"/>
          </w:tcPr>
          <w:p w:rsidR="00A34802" w:rsidRPr="009D4F51" w:rsidRDefault="00A34802" w:rsidP="004859A6">
            <w:pPr>
              <w:jc w:val="both"/>
              <w:rPr>
                <w:rFonts w:cs="Times New Roman"/>
                <w:bCs/>
              </w:rPr>
            </w:pPr>
            <w:r w:rsidRPr="009D4F51">
              <w:rPr>
                <w:rFonts w:cs="Times New Roman"/>
                <w:bCs/>
              </w:rPr>
              <w:t>Самостоятельная работа</w:t>
            </w:r>
          </w:p>
        </w:tc>
        <w:tc>
          <w:tcPr>
            <w:tcW w:w="579" w:type="pct"/>
            <w:vAlign w:val="center"/>
          </w:tcPr>
          <w:p w:rsidR="00A34802" w:rsidRPr="009D4F51" w:rsidRDefault="00A34802" w:rsidP="004859A6">
            <w:pPr>
              <w:jc w:val="center"/>
              <w:rPr>
                <w:rFonts w:cs="Times New Roman"/>
                <w:bCs/>
              </w:rPr>
            </w:pPr>
            <w:r w:rsidRPr="009D4F51">
              <w:rPr>
                <w:rFonts w:cs="Times New Roman"/>
                <w:bCs/>
              </w:rPr>
              <w:t>-</w:t>
            </w:r>
          </w:p>
        </w:tc>
        <w:tc>
          <w:tcPr>
            <w:tcW w:w="1162" w:type="pct"/>
            <w:vAlign w:val="center"/>
          </w:tcPr>
          <w:p w:rsidR="00A34802" w:rsidRPr="009D4F51" w:rsidRDefault="00A34802" w:rsidP="004859A6">
            <w:pPr>
              <w:jc w:val="center"/>
              <w:rPr>
                <w:rFonts w:cs="Times New Roman"/>
                <w:bCs/>
              </w:rPr>
            </w:pPr>
            <w:r w:rsidRPr="009D4F51">
              <w:rPr>
                <w:rFonts w:cs="Times New Roman"/>
                <w:bCs/>
              </w:rPr>
              <w:t>-</w:t>
            </w:r>
          </w:p>
        </w:tc>
      </w:tr>
      <w:tr w:rsidR="00A34802" w:rsidRPr="009D4F51" w:rsidTr="004859A6">
        <w:trPr>
          <w:trHeight w:val="23"/>
        </w:trPr>
        <w:tc>
          <w:tcPr>
            <w:tcW w:w="3258" w:type="pct"/>
            <w:vAlign w:val="center"/>
          </w:tcPr>
          <w:p w:rsidR="00A34802" w:rsidRPr="009D4F51" w:rsidRDefault="00A34802" w:rsidP="004859A6">
            <w:pPr>
              <w:jc w:val="both"/>
              <w:rPr>
                <w:rFonts w:cs="Times New Roman"/>
                <w:bCs/>
              </w:rPr>
            </w:pPr>
            <w:r w:rsidRPr="009D4F51">
              <w:rPr>
                <w:rFonts w:cs="Times New Roman"/>
                <w:bCs/>
              </w:rPr>
              <w:t xml:space="preserve">Промежуточная аттестация в </w:t>
            </w:r>
            <w:r w:rsidRPr="009D4F51">
              <w:rPr>
                <w:rFonts w:cs="Times New Roman"/>
                <w:bCs/>
                <w:iCs/>
              </w:rPr>
              <w:t>форме</w:t>
            </w:r>
            <w:r w:rsidR="004C1D23" w:rsidRPr="009D4F51">
              <w:rPr>
                <w:rFonts w:cs="Times New Roman"/>
                <w:bCs/>
                <w:iCs/>
              </w:rPr>
              <w:t xml:space="preserve"> зачета</w:t>
            </w:r>
          </w:p>
        </w:tc>
        <w:tc>
          <w:tcPr>
            <w:tcW w:w="579" w:type="pct"/>
            <w:vAlign w:val="center"/>
          </w:tcPr>
          <w:p w:rsidR="00A34802" w:rsidRPr="009D4F51" w:rsidRDefault="00A34802" w:rsidP="004859A6">
            <w:pPr>
              <w:jc w:val="center"/>
              <w:rPr>
                <w:rFonts w:cs="Times New Roman"/>
                <w:bCs/>
              </w:rPr>
            </w:pPr>
            <w:r w:rsidRPr="009D4F51">
              <w:rPr>
                <w:rFonts w:cs="Times New Roman"/>
                <w:bCs/>
              </w:rPr>
              <w:t>-</w:t>
            </w:r>
          </w:p>
        </w:tc>
        <w:tc>
          <w:tcPr>
            <w:tcW w:w="1162" w:type="pct"/>
            <w:vAlign w:val="center"/>
          </w:tcPr>
          <w:p w:rsidR="00A34802" w:rsidRPr="009D4F51" w:rsidRDefault="00A34802" w:rsidP="004859A6">
            <w:pPr>
              <w:jc w:val="center"/>
              <w:rPr>
                <w:rFonts w:cs="Times New Roman"/>
                <w:bCs/>
              </w:rPr>
            </w:pPr>
            <w:r w:rsidRPr="009D4F51">
              <w:rPr>
                <w:rFonts w:cs="Times New Roman"/>
                <w:bCs/>
              </w:rPr>
              <w:t>-</w:t>
            </w:r>
          </w:p>
        </w:tc>
      </w:tr>
      <w:tr w:rsidR="00A34802" w:rsidRPr="009D4F51" w:rsidTr="004859A6">
        <w:trPr>
          <w:trHeight w:val="23"/>
        </w:trPr>
        <w:tc>
          <w:tcPr>
            <w:tcW w:w="3258" w:type="pct"/>
            <w:vAlign w:val="center"/>
          </w:tcPr>
          <w:p w:rsidR="00A34802" w:rsidRPr="009D4F51" w:rsidRDefault="00A34802" w:rsidP="004859A6">
            <w:pPr>
              <w:jc w:val="both"/>
              <w:rPr>
                <w:rFonts w:cs="Times New Roman"/>
                <w:bCs/>
              </w:rPr>
            </w:pPr>
            <w:r w:rsidRPr="009D4F51">
              <w:rPr>
                <w:rFonts w:cs="Times New Roman"/>
                <w:bCs/>
              </w:rPr>
              <w:t>Всего</w:t>
            </w:r>
          </w:p>
        </w:tc>
        <w:tc>
          <w:tcPr>
            <w:tcW w:w="579" w:type="pct"/>
            <w:vAlign w:val="center"/>
          </w:tcPr>
          <w:p w:rsidR="00A34802" w:rsidRPr="009D4F51" w:rsidRDefault="00A34802" w:rsidP="004859A6">
            <w:pPr>
              <w:jc w:val="center"/>
              <w:rPr>
                <w:rFonts w:cs="Times New Roman"/>
                <w:b/>
              </w:rPr>
            </w:pPr>
            <w:r w:rsidRPr="009D4F51">
              <w:rPr>
                <w:rFonts w:cs="Times New Roman"/>
                <w:b/>
              </w:rPr>
              <w:t>36</w:t>
            </w:r>
          </w:p>
        </w:tc>
        <w:tc>
          <w:tcPr>
            <w:tcW w:w="1162" w:type="pct"/>
            <w:vAlign w:val="center"/>
          </w:tcPr>
          <w:p w:rsidR="00A34802" w:rsidRPr="009D4F51" w:rsidRDefault="00A34802" w:rsidP="004859A6">
            <w:pPr>
              <w:jc w:val="center"/>
              <w:rPr>
                <w:rFonts w:cs="Times New Roman"/>
                <w:b/>
              </w:rPr>
            </w:pPr>
            <w:r w:rsidRPr="009D4F51">
              <w:rPr>
                <w:rFonts w:cs="Times New Roman"/>
                <w:b/>
              </w:rPr>
              <w:t>8</w:t>
            </w:r>
          </w:p>
        </w:tc>
      </w:tr>
    </w:tbl>
    <w:p w:rsidR="00A34802" w:rsidRPr="009D4F51" w:rsidRDefault="00A34802" w:rsidP="00A34802">
      <w:pPr>
        <w:rPr>
          <w:rFonts w:eastAsia="Segoe UI" w:cs="Times New Roman"/>
          <w:b/>
          <w:bCs/>
        </w:rPr>
      </w:pPr>
      <w:bookmarkStart w:id="156" w:name="_Toc150695626"/>
      <w:bookmarkStart w:id="157" w:name="_Toc156294571"/>
      <w:bookmarkEnd w:id="155"/>
      <w:r w:rsidRPr="009D4F51">
        <w:br w:type="page"/>
      </w:r>
    </w:p>
    <w:p w:rsidR="00A34802" w:rsidRPr="009D4F51" w:rsidRDefault="00A34802" w:rsidP="00A34802">
      <w:pPr>
        <w:pStyle w:val="114"/>
        <w:rPr>
          <w:rFonts w:ascii="Times New Roman" w:hAnsi="Times New Roman"/>
        </w:rPr>
        <w:sectPr w:rsidR="00A34802" w:rsidRPr="009D4F51" w:rsidSect="004859A6">
          <w:headerReference w:type="even" r:id="rId10"/>
          <w:pgSz w:w="11906" w:h="16838"/>
          <w:pgMar w:top="1134" w:right="567" w:bottom="1134" w:left="1701" w:header="709" w:footer="709" w:gutter="0"/>
          <w:cols w:space="708"/>
          <w:docGrid w:linePitch="360"/>
        </w:sectPr>
      </w:pPr>
    </w:p>
    <w:p w:rsidR="00A34802" w:rsidRDefault="00A34802" w:rsidP="008363D3">
      <w:pPr>
        <w:pStyle w:val="114"/>
        <w:rPr>
          <w:rFonts w:asciiTheme="minorHAnsi" w:hAnsiTheme="minorHAnsi"/>
        </w:rPr>
      </w:pPr>
      <w:bookmarkStart w:id="158" w:name="_Toc168158621"/>
      <w:bookmarkStart w:id="159" w:name="_Toc168159063"/>
      <w:bookmarkStart w:id="160" w:name="_Toc168162008"/>
      <w:bookmarkStart w:id="161" w:name="_Toc168162211"/>
      <w:bookmarkStart w:id="162" w:name="_Toc168162414"/>
      <w:bookmarkStart w:id="163" w:name="_Toc168162618"/>
      <w:bookmarkStart w:id="164" w:name="_Toc168162822"/>
      <w:bookmarkStart w:id="165" w:name="_Toc168163025"/>
      <w:bookmarkStart w:id="166" w:name="_Toc168163228"/>
      <w:bookmarkStart w:id="167" w:name="_Toc168163432"/>
      <w:bookmarkStart w:id="168" w:name="_Toc168163635"/>
      <w:bookmarkStart w:id="169" w:name="_Toc168163839"/>
      <w:bookmarkStart w:id="170" w:name="_Toc168164042"/>
      <w:bookmarkStart w:id="171" w:name="_Toc168164245"/>
      <w:bookmarkStart w:id="172" w:name="_Toc168164448"/>
      <w:bookmarkStart w:id="173" w:name="_Toc168164651"/>
      <w:bookmarkStart w:id="174" w:name="_Toc168164855"/>
      <w:bookmarkStart w:id="175" w:name="_Toc168165060"/>
      <w:bookmarkStart w:id="176" w:name="_Toc168165266"/>
      <w:bookmarkStart w:id="177" w:name="_Toc168165472"/>
      <w:bookmarkStart w:id="178" w:name="_Toc152334670"/>
      <w:bookmarkEnd w:id="156"/>
      <w:bookmarkEnd w:id="157"/>
      <w:r w:rsidRPr="009D4F51">
        <w:lastRenderedPageBreak/>
        <w:t>2.2. Тематический план и содержание учебной дисциплины</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9D4F51">
        <w:t xml:space="preserve"> </w:t>
      </w:r>
    </w:p>
    <w:tbl>
      <w:tblPr>
        <w:tblW w:w="14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9781"/>
        <w:gridCol w:w="1206"/>
        <w:gridCol w:w="2025"/>
      </w:tblGrid>
      <w:tr w:rsidR="00271C5E" w:rsidRPr="00271C5E" w:rsidTr="00712766">
        <w:trPr>
          <w:trHeight w:val="20"/>
        </w:trPr>
        <w:tc>
          <w:tcPr>
            <w:tcW w:w="1809" w:type="dxa"/>
            <w:tcBorders>
              <w:top w:val="single" w:sz="4" w:space="0" w:color="000000"/>
              <w:left w:val="single" w:sz="4" w:space="0" w:color="000000"/>
              <w:bottom w:val="single" w:sz="4" w:space="0" w:color="000000"/>
              <w:right w:val="single" w:sz="4" w:space="0" w:color="000000"/>
            </w:tcBorders>
            <w:vAlign w:val="center"/>
          </w:tcPr>
          <w:p w:rsidR="00271C5E" w:rsidRPr="00271C5E" w:rsidRDefault="00271C5E" w:rsidP="00520C1F">
            <w:pPr>
              <w:rPr>
                <w:rFonts w:cs="Times New Roman"/>
                <w:b/>
                <w:sz w:val="22"/>
                <w:szCs w:val="22"/>
              </w:rPr>
            </w:pPr>
            <w:r w:rsidRPr="00271C5E">
              <w:rPr>
                <w:rFonts w:cs="Times New Roman"/>
                <w:b/>
                <w:sz w:val="22"/>
                <w:szCs w:val="22"/>
              </w:rPr>
              <w:t>Наименование разделов и тем</w:t>
            </w:r>
          </w:p>
        </w:tc>
        <w:tc>
          <w:tcPr>
            <w:tcW w:w="9781" w:type="dxa"/>
            <w:tcBorders>
              <w:top w:val="single" w:sz="4" w:space="0" w:color="000000"/>
              <w:left w:val="single" w:sz="4" w:space="0" w:color="000000"/>
              <w:bottom w:val="single" w:sz="4" w:space="0" w:color="000000"/>
              <w:right w:val="single" w:sz="4" w:space="0" w:color="000000"/>
            </w:tcBorders>
            <w:vAlign w:val="center"/>
          </w:tcPr>
          <w:p w:rsidR="00271C5E" w:rsidRPr="00271C5E" w:rsidRDefault="00271C5E" w:rsidP="00271C5E">
            <w:pPr>
              <w:jc w:val="center"/>
              <w:rPr>
                <w:rFonts w:cs="Times New Roman"/>
                <w:b/>
                <w:sz w:val="22"/>
                <w:szCs w:val="22"/>
              </w:rPr>
            </w:pPr>
            <w:r w:rsidRPr="00271C5E">
              <w:rPr>
                <w:rFonts w:cs="Times New Roman"/>
                <w:b/>
                <w:sz w:val="22"/>
                <w:szCs w:val="22"/>
              </w:rPr>
              <w:t>Примерное содержание учебного материала и формы организации деятельности обучающихся</w:t>
            </w:r>
          </w:p>
        </w:tc>
        <w:tc>
          <w:tcPr>
            <w:tcW w:w="1206" w:type="dxa"/>
            <w:tcBorders>
              <w:top w:val="single" w:sz="4" w:space="0" w:color="000000"/>
              <w:left w:val="single" w:sz="4" w:space="0" w:color="000000"/>
              <w:bottom w:val="single" w:sz="4" w:space="0" w:color="000000"/>
              <w:right w:val="single" w:sz="4" w:space="0" w:color="000000"/>
            </w:tcBorders>
            <w:vAlign w:val="center"/>
          </w:tcPr>
          <w:p w:rsidR="00271C5E" w:rsidRPr="00271C5E" w:rsidRDefault="00271C5E" w:rsidP="00271C5E">
            <w:pPr>
              <w:jc w:val="center"/>
              <w:rPr>
                <w:rFonts w:cs="Times New Roman"/>
                <w:b/>
                <w:sz w:val="22"/>
                <w:szCs w:val="22"/>
              </w:rPr>
            </w:pPr>
            <w:r w:rsidRPr="00271C5E">
              <w:rPr>
                <w:rFonts w:cs="Times New Roman"/>
                <w:b/>
                <w:sz w:val="22"/>
                <w:szCs w:val="22"/>
              </w:rPr>
              <w:t>Объем, акад. ч. /</w:t>
            </w:r>
          </w:p>
          <w:p w:rsidR="00271C5E" w:rsidRPr="00271C5E" w:rsidRDefault="00271C5E" w:rsidP="00271C5E">
            <w:pPr>
              <w:jc w:val="center"/>
              <w:rPr>
                <w:rFonts w:cs="Times New Roman"/>
                <w:b/>
                <w:sz w:val="22"/>
                <w:szCs w:val="22"/>
              </w:rPr>
            </w:pPr>
            <w:r w:rsidRPr="00271C5E">
              <w:rPr>
                <w:rFonts w:cs="Times New Roman"/>
                <w:b/>
                <w:sz w:val="22"/>
                <w:szCs w:val="22"/>
              </w:rPr>
              <w:t>в том числе в форме практической подготовки, акад. ч</w:t>
            </w:r>
          </w:p>
        </w:tc>
        <w:tc>
          <w:tcPr>
            <w:tcW w:w="2025" w:type="dxa"/>
            <w:tcBorders>
              <w:top w:val="single" w:sz="4" w:space="0" w:color="000000"/>
              <w:left w:val="single" w:sz="4" w:space="0" w:color="000000"/>
              <w:bottom w:val="single" w:sz="4" w:space="0" w:color="000000"/>
              <w:right w:val="single" w:sz="4" w:space="0" w:color="000000"/>
            </w:tcBorders>
            <w:vAlign w:val="center"/>
          </w:tcPr>
          <w:p w:rsidR="00271C5E" w:rsidRPr="00271C5E" w:rsidRDefault="00271C5E" w:rsidP="00271C5E">
            <w:pPr>
              <w:jc w:val="center"/>
              <w:rPr>
                <w:rFonts w:cs="Times New Roman"/>
                <w:b/>
                <w:sz w:val="22"/>
                <w:szCs w:val="22"/>
              </w:rPr>
            </w:pPr>
            <w:r w:rsidRPr="00271C5E">
              <w:rPr>
                <w:rFonts w:cs="Times New Roman"/>
                <w:b/>
                <w:sz w:val="22"/>
                <w:szCs w:val="22"/>
              </w:rPr>
              <w:t>Коды компетенций и личностных результатов, формированию которых способствует элемент программы</w:t>
            </w:r>
          </w:p>
        </w:tc>
      </w:tr>
      <w:tr w:rsidR="00271C5E" w:rsidRPr="00271C5E" w:rsidTr="00712766">
        <w:trPr>
          <w:trHeight w:val="371"/>
        </w:trPr>
        <w:tc>
          <w:tcPr>
            <w:tcW w:w="1809" w:type="dxa"/>
            <w:tcBorders>
              <w:top w:val="single" w:sz="4" w:space="0" w:color="000000"/>
              <w:left w:val="single" w:sz="4" w:space="0" w:color="000000"/>
              <w:bottom w:val="single" w:sz="4" w:space="0" w:color="000000"/>
              <w:right w:val="single" w:sz="4" w:space="0" w:color="000000"/>
            </w:tcBorders>
          </w:tcPr>
          <w:p w:rsidR="00271C5E" w:rsidRPr="00271C5E" w:rsidRDefault="00271C5E" w:rsidP="00520C1F">
            <w:pPr>
              <w:rPr>
                <w:rFonts w:cs="Times New Roman"/>
                <w:sz w:val="22"/>
                <w:szCs w:val="22"/>
              </w:rPr>
            </w:pPr>
            <w:r w:rsidRPr="00271C5E">
              <w:rPr>
                <w:rFonts w:cs="Times New Roman"/>
                <w:sz w:val="22"/>
                <w:szCs w:val="22"/>
              </w:rPr>
              <w:t>1</w:t>
            </w:r>
          </w:p>
        </w:tc>
        <w:tc>
          <w:tcPr>
            <w:tcW w:w="9781" w:type="dxa"/>
            <w:tcBorders>
              <w:top w:val="single" w:sz="4" w:space="0" w:color="000000"/>
              <w:left w:val="single" w:sz="4" w:space="0" w:color="000000"/>
              <w:bottom w:val="single" w:sz="4" w:space="0" w:color="000000"/>
              <w:right w:val="single" w:sz="4" w:space="0" w:color="000000"/>
            </w:tcBorders>
          </w:tcPr>
          <w:p w:rsidR="00271C5E" w:rsidRPr="00271C5E" w:rsidRDefault="00271C5E" w:rsidP="00271C5E">
            <w:pPr>
              <w:jc w:val="center"/>
              <w:rPr>
                <w:rFonts w:cs="Times New Roman"/>
                <w:sz w:val="22"/>
                <w:szCs w:val="22"/>
              </w:rPr>
            </w:pPr>
            <w:r w:rsidRPr="00271C5E">
              <w:rPr>
                <w:rFonts w:cs="Times New Roman"/>
                <w:sz w:val="22"/>
                <w:szCs w:val="22"/>
              </w:rPr>
              <w:t>2</w:t>
            </w:r>
          </w:p>
        </w:tc>
        <w:tc>
          <w:tcPr>
            <w:tcW w:w="1206" w:type="dxa"/>
            <w:tcBorders>
              <w:top w:val="single" w:sz="4" w:space="0" w:color="000000"/>
              <w:left w:val="single" w:sz="4" w:space="0" w:color="000000"/>
              <w:bottom w:val="single" w:sz="4" w:space="0" w:color="000000"/>
              <w:right w:val="single" w:sz="4" w:space="0" w:color="000000"/>
            </w:tcBorders>
          </w:tcPr>
          <w:p w:rsidR="00271C5E" w:rsidRPr="00271C5E" w:rsidRDefault="00271C5E" w:rsidP="00271C5E">
            <w:pPr>
              <w:jc w:val="center"/>
              <w:rPr>
                <w:rFonts w:cs="Times New Roman"/>
                <w:sz w:val="22"/>
                <w:szCs w:val="22"/>
              </w:rPr>
            </w:pPr>
            <w:r w:rsidRPr="00271C5E">
              <w:rPr>
                <w:rFonts w:cs="Times New Roman"/>
                <w:sz w:val="22"/>
                <w:szCs w:val="22"/>
              </w:rPr>
              <w:t>3</w:t>
            </w:r>
          </w:p>
        </w:tc>
        <w:tc>
          <w:tcPr>
            <w:tcW w:w="2025" w:type="dxa"/>
            <w:tcBorders>
              <w:top w:val="single" w:sz="4" w:space="0" w:color="000000"/>
              <w:left w:val="single" w:sz="4" w:space="0" w:color="000000"/>
              <w:bottom w:val="single" w:sz="4" w:space="0" w:color="000000"/>
              <w:right w:val="single" w:sz="4" w:space="0" w:color="000000"/>
            </w:tcBorders>
          </w:tcPr>
          <w:p w:rsidR="00271C5E" w:rsidRPr="00271C5E" w:rsidRDefault="00271C5E" w:rsidP="00271C5E">
            <w:pPr>
              <w:jc w:val="center"/>
              <w:rPr>
                <w:rFonts w:cs="Times New Roman"/>
                <w:sz w:val="22"/>
                <w:szCs w:val="22"/>
              </w:rPr>
            </w:pPr>
            <w:r w:rsidRPr="00271C5E">
              <w:rPr>
                <w:rFonts w:cs="Times New Roman"/>
                <w:sz w:val="22"/>
                <w:szCs w:val="22"/>
              </w:rPr>
              <w:t>4</w:t>
            </w:r>
          </w:p>
        </w:tc>
      </w:tr>
      <w:tr w:rsidR="00271C5E" w:rsidRPr="00271C5E" w:rsidTr="00712766">
        <w:trPr>
          <w:trHeight w:val="340"/>
        </w:trPr>
        <w:tc>
          <w:tcPr>
            <w:tcW w:w="1809" w:type="dxa"/>
            <w:vMerge w:val="restart"/>
            <w:tcBorders>
              <w:top w:val="single" w:sz="2" w:space="0" w:color="000000"/>
              <w:left w:val="single" w:sz="4" w:space="0" w:color="000000"/>
              <w:bottom w:val="single" w:sz="2" w:space="0" w:color="000000"/>
              <w:right w:val="single" w:sz="4" w:space="0" w:color="000000"/>
            </w:tcBorders>
          </w:tcPr>
          <w:p w:rsidR="00271C5E" w:rsidRPr="00271C5E" w:rsidRDefault="00271C5E" w:rsidP="00520C1F">
            <w:pPr>
              <w:rPr>
                <w:rFonts w:cs="Times New Roman"/>
                <w:b/>
                <w:sz w:val="22"/>
                <w:szCs w:val="22"/>
              </w:rPr>
            </w:pPr>
            <w:r w:rsidRPr="00271C5E">
              <w:rPr>
                <w:rFonts w:cs="Times New Roman"/>
                <w:b/>
                <w:sz w:val="22"/>
                <w:szCs w:val="22"/>
              </w:rPr>
              <w:t>Тема 1. «Россия – священная наша держава»</w:t>
            </w:r>
          </w:p>
        </w:tc>
        <w:tc>
          <w:tcPr>
            <w:tcW w:w="9781" w:type="dxa"/>
            <w:tcBorders>
              <w:top w:val="single" w:sz="4" w:space="0" w:color="000000"/>
              <w:left w:val="single" w:sz="4" w:space="0" w:color="000000"/>
              <w:bottom w:val="single" w:sz="4" w:space="0" w:color="000000"/>
              <w:right w:val="single" w:sz="4" w:space="0" w:color="000000"/>
            </w:tcBorders>
          </w:tcPr>
          <w:p w:rsidR="00271C5E" w:rsidRPr="00271C5E" w:rsidRDefault="00271C5E" w:rsidP="00271C5E">
            <w:pPr>
              <w:jc w:val="both"/>
              <w:rPr>
                <w:rFonts w:cs="Times New Roman"/>
                <w:b/>
                <w:sz w:val="22"/>
                <w:szCs w:val="22"/>
              </w:rPr>
            </w:pPr>
            <w:r w:rsidRPr="00271C5E">
              <w:rPr>
                <w:rFonts w:cs="Times New Roman"/>
                <w:b/>
                <w:sz w:val="22"/>
                <w:szCs w:val="22"/>
              </w:rPr>
              <w:t xml:space="preserve">Содержание учебного материала </w:t>
            </w:r>
          </w:p>
        </w:tc>
        <w:tc>
          <w:tcPr>
            <w:tcW w:w="1206" w:type="dxa"/>
            <w:tcBorders>
              <w:top w:val="single" w:sz="4" w:space="0" w:color="000000"/>
              <w:left w:val="single" w:sz="4" w:space="0" w:color="000000"/>
              <w:bottom w:val="single" w:sz="4" w:space="0" w:color="000000"/>
              <w:right w:val="single" w:sz="4" w:space="0" w:color="000000"/>
            </w:tcBorders>
            <w:vAlign w:val="center"/>
          </w:tcPr>
          <w:p w:rsidR="00271C5E" w:rsidRPr="00271C5E" w:rsidRDefault="00271C5E" w:rsidP="00271C5E">
            <w:pPr>
              <w:jc w:val="center"/>
              <w:rPr>
                <w:rFonts w:cs="Times New Roman"/>
                <w:b/>
                <w:sz w:val="22"/>
                <w:szCs w:val="22"/>
              </w:rPr>
            </w:pPr>
            <w:r w:rsidRPr="00271C5E">
              <w:rPr>
                <w:rFonts w:cs="Times New Roman"/>
                <w:b/>
                <w:sz w:val="22"/>
                <w:szCs w:val="22"/>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712766" w:rsidRPr="00712766" w:rsidRDefault="00712766" w:rsidP="00712766">
            <w:pPr>
              <w:jc w:val="both"/>
              <w:rPr>
                <w:rFonts w:cs="Times New Roman"/>
                <w:sz w:val="22"/>
                <w:szCs w:val="22"/>
              </w:rPr>
            </w:pPr>
            <w:r w:rsidRPr="00271C5E">
              <w:rPr>
                <w:rFonts w:cs="Times New Roman"/>
                <w:sz w:val="22"/>
                <w:szCs w:val="22"/>
              </w:rPr>
              <w:t>ОК 01, ОК 02, ОК 03, ОК 04, ОК 05, ОК 06, ОК 09</w:t>
            </w:r>
          </w:p>
          <w:p w:rsidR="00271C5E" w:rsidRPr="00712766" w:rsidRDefault="00712766" w:rsidP="007127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C0F96">
              <w:t xml:space="preserve">ПК </w:t>
            </w:r>
            <w:r>
              <w:t>2</w:t>
            </w:r>
            <w:r w:rsidRPr="008C0F96">
              <w:t>.</w:t>
            </w:r>
            <w:r>
              <w:t>2</w:t>
            </w:r>
            <w:r w:rsidRPr="008C0F96">
              <w:t>.</w:t>
            </w:r>
            <w:r>
              <w:t xml:space="preserve"> </w:t>
            </w:r>
            <w:r w:rsidRPr="008C0F96">
              <w:t xml:space="preserve">ПК </w:t>
            </w:r>
            <w:r>
              <w:t>4.1</w:t>
            </w:r>
          </w:p>
        </w:tc>
      </w:tr>
      <w:tr w:rsidR="00271C5E" w:rsidRPr="00271C5E" w:rsidTr="00712766">
        <w:trPr>
          <w:trHeight w:val="20"/>
        </w:trPr>
        <w:tc>
          <w:tcPr>
            <w:tcW w:w="1809" w:type="dxa"/>
            <w:vMerge/>
            <w:tcBorders>
              <w:top w:val="single" w:sz="2" w:space="0" w:color="000000"/>
              <w:left w:val="single" w:sz="4" w:space="0" w:color="000000"/>
              <w:bottom w:val="single" w:sz="2" w:space="0" w:color="000000"/>
              <w:right w:val="single" w:sz="4" w:space="0" w:color="000000"/>
            </w:tcBorders>
          </w:tcPr>
          <w:p w:rsidR="00271C5E" w:rsidRPr="00271C5E" w:rsidRDefault="00271C5E" w:rsidP="00520C1F">
            <w:pPr>
              <w:rPr>
                <w:rFonts w:cs="Times New Roman"/>
                <w:sz w:val="22"/>
                <w:szCs w:val="22"/>
              </w:rPr>
            </w:pPr>
          </w:p>
        </w:tc>
        <w:tc>
          <w:tcPr>
            <w:tcW w:w="9781" w:type="dxa"/>
            <w:tcBorders>
              <w:top w:val="single" w:sz="4" w:space="0" w:color="000000"/>
              <w:left w:val="single" w:sz="4" w:space="0" w:color="000000"/>
              <w:bottom w:val="single" w:sz="2" w:space="0" w:color="000000"/>
              <w:right w:val="single" w:sz="4" w:space="0" w:color="000000"/>
            </w:tcBorders>
          </w:tcPr>
          <w:p w:rsidR="00271C5E" w:rsidRPr="00271C5E" w:rsidRDefault="00271C5E" w:rsidP="00271C5E">
            <w:pPr>
              <w:pStyle w:val="a8"/>
              <w:ind w:left="0"/>
              <w:jc w:val="both"/>
              <w:rPr>
                <w:sz w:val="22"/>
                <w:szCs w:val="22"/>
              </w:rPr>
            </w:pPr>
            <w:r w:rsidRPr="00271C5E">
              <w:rPr>
                <w:sz w:val="22"/>
                <w:szCs w:val="22"/>
              </w:rPr>
              <w:t>История гимна и флага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1206" w:type="dxa"/>
            <w:tcBorders>
              <w:top w:val="single" w:sz="4" w:space="0" w:color="000000"/>
              <w:left w:val="single" w:sz="4" w:space="0" w:color="000000"/>
              <w:bottom w:val="single" w:sz="4" w:space="0" w:color="000000"/>
              <w:right w:val="single" w:sz="4" w:space="0" w:color="000000"/>
            </w:tcBorders>
            <w:vAlign w:val="center"/>
          </w:tcPr>
          <w:p w:rsidR="00271C5E" w:rsidRPr="00271C5E" w:rsidRDefault="00271C5E" w:rsidP="00271C5E">
            <w:pPr>
              <w:jc w:val="center"/>
              <w:rPr>
                <w:rFonts w:cs="Times New Roman"/>
                <w:sz w:val="22"/>
                <w:szCs w:val="22"/>
              </w:rPr>
            </w:pPr>
            <w:r w:rsidRPr="00271C5E">
              <w:rPr>
                <w:rFonts w:cs="Times New Roman"/>
                <w:sz w:val="22"/>
                <w:szCs w:val="22"/>
              </w:rPr>
              <w:t>2</w:t>
            </w:r>
          </w:p>
        </w:tc>
        <w:tc>
          <w:tcPr>
            <w:tcW w:w="2025" w:type="dxa"/>
            <w:vMerge/>
            <w:tcBorders>
              <w:top w:val="single" w:sz="4" w:space="0" w:color="000000"/>
              <w:left w:val="single" w:sz="4" w:space="0" w:color="000000"/>
              <w:bottom w:val="single" w:sz="4" w:space="0" w:color="000000"/>
              <w:right w:val="single" w:sz="4" w:space="0" w:color="000000"/>
            </w:tcBorders>
          </w:tcPr>
          <w:p w:rsidR="00271C5E" w:rsidRPr="00271C5E" w:rsidRDefault="00271C5E" w:rsidP="00271C5E">
            <w:pPr>
              <w:rPr>
                <w:rFonts w:cs="Times New Roman"/>
                <w:sz w:val="22"/>
                <w:szCs w:val="22"/>
              </w:rPr>
            </w:pPr>
          </w:p>
        </w:tc>
      </w:tr>
      <w:tr w:rsidR="00520C1F" w:rsidRPr="00271C5E" w:rsidTr="00712766">
        <w:trPr>
          <w:trHeight w:val="340"/>
        </w:trPr>
        <w:tc>
          <w:tcPr>
            <w:tcW w:w="1809" w:type="dxa"/>
            <w:vMerge w:val="restart"/>
            <w:tcBorders>
              <w:top w:val="single" w:sz="4" w:space="0" w:color="000000"/>
              <w:left w:val="single" w:sz="4" w:space="0" w:color="000000"/>
              <w:bottom w:val="single" w:sz="4" w:space="0" w:color="000000"/>
              <w:right w:val="single" w:sz="4" w:space="0" w:color="000000"/>
            </w:tcBorders>
          </w:tcPr>
          <w:p w:rsidR="00520C1F" w:rsidRPr="00271C5E" w:rsidRDefault="00520C1F" w:rsidP="00520C1F">
            <w:pPr>
              <w:rPr>
                <w:rFonts w:cs="Times New Roman"/>
                <w:b/>
                <w:sz w:val="22"/>
                <w:szCs w:val="22"/>
              </w:rPr>
            </w:pPr>
            <w:r w:rsidRPr="00271C5E">
              <w:rPr>
                <w:rFonts w:cs="Times New Roman"/>
                <w:b/>
                <w:sz w:val="22"/>
                <w:szCs w:val="22"/>
              </w:rPr>
              <w:t>Тема 2. От Руси до России: выбор пути, обретение независимости и становление единого государства</w:t>
            </w:r>
          </w:p>
        </w:tc>
        <w:tc>
          <w:tcPr>
            <w:tcW w:w="9781" w:type="dxa"/>
            <w:tcBorders>
              <w:top w:val="single" w:sz="4" w:space="0" w:color="000000"/>
              <w:left w:val="single" w:sz="4" w:space="0" w:color="000000"/>
              <w:bottom w:val="single" w:sz="4" w:space="0" w:color="000000"/>
              <w:right w:val="single" w:sz="4" w:space="0" w:color="000000"/>
            </w:tcBorders>
          </w:tcPr>
          <w:p w:rsidR="00520C1F" w:rsidRPr="00271C5E" w:rsidRDefault="00520C1F" w:rsidP="00271C5E">
            <w:pPr>
              <w:jc w:val="both"/>
              <w:rPr>
                <w:rFonts w:cs="Times New Roman"/>
                <w:b/>
                <w:sz w:val="22"/>
                <w:szCs w:val="22"/>
              </w:rPr>
            </w:pPr>
            <w:r w:rsidRPr="00271C5E">
              <w:rPr>
                <w:rFonts w:cs="Times New Roman"/>
                <w:b/>
                <w:sz w:val="22"/>
                <w:szCs w:val="22"/>
              </w:rPr>
              <w:t xml:space="preserve">Содержание учебного материала </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b/>
                <w:sz w:val="22"/>
                <w:szCs w:val="22"/>
              </w:rPr>
            </w:pPr>
            <w:r w:rsidRPr="00271C5E">
              <w:rPr>
                <w:rFonts w:cs="Times New Roman"/>
                <w:b/>
                <w:sz w:val="22"/>
                <w:szCs w:val="22"/>
              </w:rPr>
              <w:t>1</w:t>
            </w:r>
          </w:p>
        </w:tc>
        <w:tc>
          <w:tcPr>
            <w:tcW w:w="2025" w:type="dxa"/>
            <w:vMerge w:val="restart"/>
            <w:tcBorders>
              <w:top w:val="single" w:sz="4" w:space="0" w:color="000000"/>
              <w:left w:val="single" w:sz="4" w:space="0" w:color="000000"/>
              <w:bottom w:val="single" w:sz="4" w:space="0" w:color="000000"/>
              <w:right w:val="single" w:sz="4" w:space="0" w:color="000000"/>
            </w:tcBorders>
          </w:tcPr>
          <w:p w:rsidR="00712766" w:rsidRPr="00712766" w:rsidRDefault="00712766" w:rsidP="00712766">
            <w:pPr>
              <w:jc w:val="both"/>
              <w:rPr>
                <w:rFonts w:cs="Times New Roman"/>
                <w:sz w:val="22"/>
                <w:szCs w:val="22"/>
              </w:rPr>
            </w:pPr>
            <w:r w:rsidRPr="00271C5E">
              <w:rPr>
                <w:rFonts w:cs="Times New Roman"/>
                <w:sz w:val="22"/>
                <w:szCs w:val="22"/>
              </w:rPr>
              <w:t>ОК 01, ОК 02, ОК 03, ОК 04, ОК 05, ОК 06, ОК 09</w:t>
            </w:r>
          </w:p>
          <w:p w:rsidR="00520C1F" w:rsidRPr="00712766" w:rsidRDefault="00712766" w:rsidP="00712766">
            <w:pPr>
              <w:jc w:val="both"/>
            </w:pPr>
            <w:r w:rsidRPr="008C0F96">
              <w:t xml:space="preserve">ПК </w:t>
            </w:r>
            <w:r>
              <w:t>2</w:t>
            </w:r>
            <w:r w:rsidRPr="008C0F96">
              <w:t>.</w:t>
            </w:r>
            <w:r>
              <w:t>2</w:t>
            </w:r>
            <w:r w:rsidRPr="008C0F96">
              <w:t>.</w:t>
            </w:r>
            <w:r>
              <w:t xml:space="preserve"> </w:t>
            </w:r>
            <w:r w:rsidRPr="008C0F96">
              <w:t xml:space="preserve">ПК </w:t>
            </w:r>
            <w:r>
              <w:t>4.1</w:t>
            </w:r>
          </w:p>
        </w:tc>
      </w:tr>
      <w:tr w:rsidR="00520C1F" w:rsidRPr="00271C5E" w:rsidTr="00712766">
        <w:trPr>
          <w:trHeight w:val="20"/>
        </w:trPr>
        <w:tc>
          <w:tcPr>
            <w:tcW w:w="1809" w:type="dxa"/>
            <w:vMerge/>
            <w:tcBorders>
              <w:top w:val="single" w:sz="4" w:space="0" w:color="000000"/>
              <w:left w:val="single" w:sz="4" w:space="0" w:color="000000"/>
              <w:bottom w:val="single" w:sz="4" w:space="0" w:color="000000"/>
              <w:right w:val="single" w:sz="4" w:space="0" w:color="000000"/>
            </w:tcBorders>
          </w:tcPr>
          <w:p w:rsidR="00520C1F" w:rsidRPr="00271C5E" w:rsidRDefault="00520C1F" w:rsidP="00520C1F">
            <w:pPr>
              <w:rPr>
                <w:rFonts w:cs="Times New Roman"/>
                <w:sz w:val="22"/>
                <w:szCs w:val="22"/>
              </w:rPr>
            </w:pPr>
          </w:p>
        </w:tc>
        <w:tc>
          <w:tcPr>
            <w:tcW w:w="9781" w:type="dxa"/>
            <w:tcBorders>
              <w:top w:val="single" w:sz="4" w:space="0" w:color="000000"/>
              <w:left w:val="single" w:sz="4" w:space="0" w:color="000000"/>
              <w:bottom w:val="single" w:sz="4" w:space="0" w:color="000000"/>
              <w:right w:val="single" w:sz="4" w:space="0" w:color="000000"/>
            </w:tcBorders>
          </w:tcPr>
          <w:p w:rsidR="00520C1F" w:rsidRPr="00271C5E" w:rsidRDefault="00520C1F" w:rsidP="00271C5E">
            <w:pPr>
              <w:ind w:right="120"/>
              <w:rPr>
                <w:rFonts w:cs="Times New Roman"/>
                <w:sz w:val="22"/>
                <w:szCs w:val="22"/>
              </w:rPr>
            </w:pPr>
            <w:r w:rsidRPr="00271C5E">
              <w:rPr>
                <w:rFonts w:cs="Times New Roman"/>
                <w:sz w:val="22"/>
                <w:szCs w:val="22"/>
              </w:rPr>
              <w:t>Экспансия католичества против православия. Русь и Орда. Агрессия Запада: Невская битва и Ледовое побоище. Александр Невский – выбор пути. Собирание русских земель вокруг Москвы. Обретение независимости Руси от Орды. Иван IV – Россия становится царством</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sz w:val="22"/>
                <w:szCs w:val="22"/>
              </w:rPr>
            </w:pPr>
            <w:r w:rsidRPr="00271C5E">
              <w:rPr>
                <w:rFonts w:cs="Times New Roman"/>
                <w:sz w:val="22"/>
                <w:szCs w:val="22"/>
              </w:rPr>
              <w:t>1</w:t>
            </w:r>
          </w:p>
        </w:tc>
        <w:tc>
          <w:tcPr>
            <w:tcW w:w="2025" w:type="dxa"/>
            <w:vMerge/>
            <w:tcBorders>
              <w:top w:val="single" w:sz="4" w:space="0" w:color="000000"/>
              <w:left w:val="single" w:sz="4" w:space="0" w:color="000000"/>
              <w:bottom w:val="single" w:sz="4" w:space="0" w:color="000000"/>
              <w:right w:val="single" w:sz="4" w:space="0" w:color="000000"/>
            </w:tcBorders>
          </w:tcPr>
          <w:p w:rsidR="00520C1F" w:rsidRPr="00271C5E" w:rsidRDefault="00520C1F" w:rsidP="00271C5E">
            <w:pPr>
              <w:rPr>
                <w:rFonts w:cs="Times New Roman"/>
                <w:sz w:val="22"/>
                <w:szCs w:val="22"/>
              </w:rPr>
            </w:pPr>
          </w:p>
        </w:tc>
      </w:tr>
      <w:tr w:rsidR="00520C1F" w:rsidRPr="00271C5E" w:rsidTr="00712766">
        <w:trPr>
          <w:trHeight w:val="114"/>
        </w:trPr>
        <w:tc>
          <w:tcPr>
            <w:tcW w:w="1809" w:type="dxa"/>
            <w:vMerge w:val="restart"/>
            <w:tcBorders>
              <w:top w:val="single" w:sz="4" w:space="0" w:color="000000"/>
              <w:left w:val="single" w:sz="4" w:space="0" w:color="000000"/>
              <w:bottom w:val="single" w:sz="4" w:space="0" w:color="000000"/>
              <w:right w:val="single" w:sz="4" w:space="0" w:color="000000"/>
            </w:tcBorders>
          </w:tcPr>
          <w:p w:rsidR="00520C1F" w:rsidRPr="00271C5E" w:rsidRDefault="00520C1F" w:rsidP="00520C1F">
            <w:pPr>
              <w:tabs>
                <w:tab w:val="right" w:pos="2051"/>
              </w:tabs>
              <w:rPr>
                <w:rFonts w:cs="Times New Roman"/>
                <w:b/>
                <w:sz w:val="22"/>
                <w:szCs w:val="22"/>
              </w:rPr>
            </w:pPr>
            <w:r w:rsidRPr="00271C5E">
              <w:rPr>
                <w:rFonts w:cs="Times New Roman"/>
                <w:b/>
                <w:sz w:val="22"/>
                <w:szCs w:val="22"/>
              </w:rPr>
              <w:t>Тема 3. Смута и её преодоление</w:t>
            </w:r>
          </w:p>
        </w:tc>
        <w:tc>
          <w:tcPr>
            <w:tcW w:w="9781" w:type="dxa"/>
            <w:tcBorders>
              <w:top w:val="single" w:sz="4" w:space="0" w:color="000000"/>
              <w:left w:val="single" w:sz="4" w:space="0" w:color="000000"/>
              <w:bottom w:val="single" w:sz="4" w:space="0" w:color="000000"/>
              <w:right w:val="single" w:sz="4" w:space="0" w:color="000000"/>
            </w:tcBorders>
          </w:tcPr>
          <w:p w:rsidR="00520C1F" w:rsidRPr="00271C5E" w:rsidRDefault="00520C1F" w:rsidP="00271C5E">
            <w:pPr>
              <w:jc w:val="both"/>
              <w:rPr>
                <w:rFonts w:cs="Times New Roman"/>
                <w:b/>
                <w:sz w:val="22"/>
                <w:szCs w:val="22"/>
              </w:rPr>
            </w:pPr>
            <w:r w:rsidRPr="00271C5E">
              <w:rPr>
                <w:rFonts w:cs="Times New Roman"/>
                <w:b/>
                <w:sz w:val="22"/>
                <w:szCs w:val="22"/>
              </w:rPr>
              <w:t>Содержание учебного материала</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b/>
                <w:sz w:val="22"/>
                <w:szCs w:val="22"/>
              </w:rPr>
            </w:pPr>
            <w:r w:rsidRPr="00271C5E">
              <w:rPr>
                <w:rFonts w:cs="Times New Roman"/>
                <w:b/>
                <w:sz w:val="22"/>
                <w:szCs w:val="22"/>
              </w:rPr>
              <w:t>1</w:t>
            </w:r>
          </w:p>
        </w:tc>
        <w:tc>
          <w:tcPr>
            <w:tcW w:w="2025" w:type="dxa"/>
            <w:vMerge w:val="restart"/>
            <w:tcBorders>
              <w:top w:val="single" w:sz="4" w:space="0" w:color="000000"/>
              <w:left w:val="single" w:sz="4" w:space="0" w:color="000000"/>
              <w:bottom w:val="single" w:sz="4" w:space="0" w:color="000000"/>
              <w:right w:val="single" w:sz="4" w:space="0" w:color="000000"/>
            </w:tcBorders>
          </w:tcPr>
          <w:p w:rsidR="00712766" w:rsidRPr="00712766" w:rsidRDefault="00712766" w:rsidP="00712766">
            <w:pPr>
              <w:jc w:val="both"/>
              <w:rPr>
                <w:rFonts w:cs="Times New Roman"/>
                <w:sz w:val="22"/>
                <w:szCs w:val="22"/>
              </w:rPr>
            </w:pPr>
            <w:r w:rsidRPr="00271C5E">
              <w:rPr>
                <w:rFonts w:cs="Times New Roman"/>
                <w:sz w:val="22"/>
                <w:szCs w:val="22"/>
              </w:rPr>
              <w:t>ОК 01, ОК 02, ОК 03, ОК 04, ОК 05, ОК 06, ОК 09</w:t>
            </w:r>
          </w:p>
          <w:p w:rsidR="00520C1F" w:rsidRPr="00271C5E" w:rsidRDefault="00712766" w:rsidP="00712766">
            <w:pPr>
              <w:jc w:val="both"/>
              <w:rPr>
                <w:rFonts w:cs="Times New Roman"/>
                <w:b/>
                <w:sz w:val="22"/>
                <w:szCs w:val="22"/>
              </w:rPr>
            </w:pPr>
            <w:r w:rsidRPr="008C0F96">
              <w:t xml:space="preserve">ПК </w:t>
            </w:r>
            <w:r>
              <w:t>2</w:t>
            </w:r>
            <w:r w:rsidRPr="008C0F96">
              <w:t>.</w:t>
            </w:r>
            <w:r>
              <w:t>2</w:t>
            </w:r>
            <w:r w:rsidRPr="008C0F96">
              <w:t>.</w:t>
            </w:r>
            <w:r>
              <w:t xml:space="preserve"> </w:t>
            </w:r>
            <w:r w:rsidRPr="008C0F96">
              <w:t xml:space="preserve">ПК </w:t>
            </w:r>
            <w:r>
              <w:t>4.1</w:t>
            </w:r>
          </w:p>
        </w:tc>
      </w:tr>
      <w:tr w:rsidR="00520C1F" w:rsidRPr="00271C5E" w:rsidTr="00712766">
        <w:trPr>
          <w:trHeight w:val="340"/>
        </w:trPr>
        <w:tc>
          <w:tcPr>
            <w:tcW w:w="1809" w:type="dxa"/>
            <w:vMerge/>
            <w:tcBorders>
              <w:top w:val="single" w:sz="4" w:space="0" w:color="000000"/>
              <w:left w:val="single" w:sz="4" w:space="0" w:color="000000"/>
              <w:bottom w:val="single" w:sz="4" w:space="0" w:color="000000"/>
              <w:right w:val="single" w:sz="4" w:space="0" w:color="000000"/>
            </w:tcBorders>
          </w:tcPr>
          <w:p w:rsidR="00520C1F" w:rsidRPr="00271C5E" w:rsidRDefault="00520C1F" w:rsidP="00520C1F">
            <w:pPr>
              <w:rPr>
                <w:rFonts w:cs="Times New Roman"/>
                <w:sz w:val="22"/>
                <w:szCs w:val="22"/>
              </w:rPr>
            </w:pPr>
          </w:p>
        </w:tc>
        <w:tc>
          <w:tcPr>
            <w:tcW w:w="9781" w:type="dxa"/>
            <w:tcBorders>
              <w:top w:val="single" w:sz="4" w:space="0" w:color="000000"/>
              <w:left w:val="single" w:sz="4" w:space="0" w:color="000000"/>
              <w:bottom w:val="single" w:sz="4" w:space="0" w:color="000000"/>
              <w:right w:val="single" w:sz="4" w:space="0" w:color="000000"/>
            </w:tcBorders>
          </w:tcPr>
          <w:p w:rsidR="00520C1F" w:rsidRPr="00271C5E" w:rsidRDefault="00520C1F" w:rsidP="00271C5E">
            <w:pPr>
              <w:jc w:val="both"/>
              <w:rPr>
                <w:rFonts w:cs="Times New Roman"/>
                <w:sz w:val="22"/>
                <w:szCs w:val="22"/>
              </w:rPr>
            </w:pPr>
            <w:r w:rsidRPr="00271C5E">
              <w:rPr>
                <w:rFonts w:cs="Times New Roman"/>
                <w:sz w:val="22"/>
                <w:szCs w:val="22"/>
              </w:rPr>
              <w:t>Земские соборы – народное представительство и волеизъявление. Причины, ход и последствия Смутного времени. 4 ноября – смысл Дня народного единства, как объединения народов России против внутреннего раскола и иностранной интервенции. Зарождение гражданского и патриотического самосознания в ходе народного ополчения</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sz w:val="22"/>
                <w:szCs w:val="22"/>
              </w:rPr>
            </w:pPr>
            <w:r w:rsidRPr="00271C5E">
              <w:rPr>
                <w:rFonts w:cs="Times New Roman"/>
                <w:sz w:val="22"/>
                <w:szCs w:val="22"/>
              </w:rPr>
              <w:t>1</w:t>
            </w:r>
          </w:p>
        </w:tc>
        <w:tc>
          <w:tcPr>
            <w:tcW w:w="2025" w:type="dxa"/>
            <w:vMerge/>
            <w:tcBorders>
              <w:top w:val="single" w:sz="4" w:space="0" w:color="000000"/>
              <w:left w:val="single" w:sz="4" w:space="0" w:color="000000"/>
              <w:bottom w:val="single" w:sz="4" w:space="0" w:color="000000"/>
              <w:right w:val="single" w:sz="4" w:space="0" w:color="000000"/>
            </w:tcBorders>
          </w:tcPr>
          <w:p w:rsidR="00520C1F" w:rsidRPr="00271C5E" w:rsidRDefault="00520C1F" w:rsidP="00271C5E">
            <w:pPr>
              <w:rPr>
                <w:rFonts w:cs="Times New Roman"/>
                <w:sz w:val="22"/>
                <w:szCs w:val="22"/>
              </w:rPr>
            </w:pPr>
          </w:p>
        </w:tc>
      </w:tr>
      <w:tr w:rsidR="00520C1F" w:rsidRPr="00271C5E" w:rsidTr="00712766">
        <w:trPr>
          <w:trHeight w:val="340"/>
        </w:trPr>
        <w:tc>
          <w:tcPr>
            <w:tcW w:w="1809" w:type="dxa"/>
            <w:vMerge w:val="restart"/>
            <w:tcBorders>
              <w:top w:val="single" w:sz="4" w:space="0" w:color="000000"/>
              <w:left w:val="single" w:sz="4" w:space="0" w:color="000000"/>
              <w:bottom w:val="single" w:sz="4" w:space="0" w:color="000000"/>
              <w:right w:val="single" w:sz="4" w:space="0" w:color="000000"/>
            </w:tcBorders>
          </w:tcPr>
          <w:p w:rsidR="00520C1F" w:rsidRPr="00271C5E" w:rsidRDefault="00520C1F" w:rsidP="00520C1F">
            <w:pPr>
              <w:rPr>
                <w:rFonts w:cs="Times New Roman"/>
                <w:b/>
                <w:sz w:val="22"/>
                <w:szCs w:val="22"/>
              </w:rPr>
            </w:pPr>
            <w:r w:rsidRPr="00271C5E">
              <w:rPr>
                <w:rFonts w:cs="Times New Roman"/>
                <w:b/>
                <w:sz w:val="22"/>
                <w:szCs w:val="22"/>
              </w:rPr>
              <w:t xml:space="preserve">Тема 4. Восстановление единства русского народа: </w:t>
            </w:r>
            <w:r w:rsidRPr="00271C5E">
              <w:rPr>
                <w:rFonts w:cs="Times New Roman"/>
                <w:b/>
                <w:sz w:val="22"/>
                <w:szCs w:val="22"/>
              </w:rPr>
              <w:lastRenderedPageBreak/>
              <w:t>объединение Великой и Малой Руси</w:t>
            </w:r>
          </w:p>
        </w:tc>
        <w:tc>
          <w:tcPr>
            <w:tcW w:w="9781" w:type="dxa"/>
            <w:tcBorders>
              <w:top w:val="single" w:sz="4" w:space="0" w:color="000000"/>
              <w:left w:val="single" w:sz="4" w:space="0" w:color="000000"/>
              <w:bottom w:val="single" w:sz="4" w:space="0" w:color="000000"/>
              <w:right w:val="single" w:sz="4" w:space="0" w:color="000000"/>
            </w:tcBorders>
          </w:tcPr>
          <w:p w:rsidR="00520C1F" w:rsidRPr="00271C5E" w:rsidRDefault="00520C1F" w:rsidP="00271C5E">
            <w:pPr>
              <w:jc w:val="both"/>
              <w:rPr>
                <w:rFonts w:cs="Times New Roman"/>
                <w:b/>
                <w:sz w:val="22"/>
                <w:szCs w:val="22"/>
              </w:rPr>
            </w:pPr>
            <w:r w:rsidRPr="00271C5E">
              <w:rPr>
                <w:rFonts w:cs="Times New Roman"/>
                <w:b/>
                <w:sz w:val="22"/>
                <w:szCs w:val="22"/>
              </w:rPr>
              <w:lastRenderedPageBreak/>
              <w:t xml:space="preserve">Содержание учебного материала </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b/>
                <w:sz w:val="22"/>
                <w:szCs w:val="22"/>
              </w:rPr>
            </w:pPr>
            <w:r w:rsidRPr="00271C5E">
              <w:rPr>
                <w:rFonts w:cs="Times New Roman"/>
                <w:b/>
                <w:sz w:val="22"/>
                <w:szCs w:val="22"/>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712766" w:rsidRPr="00712766" w:rsidRDefault="00712766" w:rsidP="00712766">
            <w:pPr>
              <w:jc w:val="both"/>
              <w:rPr>
                <w:rFonts w:cs="Times New Roman"/>
                <w:sz w:val="22"/>
                <w:szCs w:val="22"/>
              </w:rPr>
            </w:pPr>
            <w:r w:rsidRPr="00271C5E">
              <w:rPr>
                <w:rFonts w:cs="Times New Roman"/>
                <w:sz w:val="22"/>
                <w:szCs w:val="22"/>
              </w:rPr>
              <w:t>ОК 01, ОК 02, ОК 03, ОК 04, ОК 05, ОК 06, ОК 09</w:t>
            </w:r>
          </w:p>
          <w:p w:rsidR="00520C1F" w:rsidRPr="00271C5E" w:rsidRDefault="00712766" w:rsidP="00712766">
            <w:pPr>
              <w:jc w:val="both"/>
              <w:rPr>
                <w:rFonts w:cs="Times New Roman"/>
                <w:b/>
                <w:sz w:val="22"/>
                <w:szCs w:val="22"/>
              </w:rPr>
            </w:pPr>
            <w:r w:rsidRPr="008C0F96">
              <w:t xml:space="preserve">ПК </w:t>
            </w:r>
            <w:r>
              <w:t>2</w:t>
            </w:r>
            <w:r w:rsidRPr="008C0F96">
              <w:t>.</w:t>
            </w:r>
            <w:r>
              <w:t>2</w:t>
            </w:r>
            <w:r w:rsidRPr="008C0F96">
              <w:t>.</w:t>
            </w:r>
            <w:r>
              <w:t xml:space="preserve"> </w:t>
            </w:r>
            <w:r w:rsidRPr="008C0F96">
              <w:t xml:space="preserve">ПК </w:t>
            </w:r>
            <w:r>
              <w:t>4.1</w:t>
            </w:r>
          </w:p>
        </w:tc>
      </w:tr>
      <w:tr w:rsidR="00271C5E" w:rsidRPr="00271C5E" w:rsidTr="00712766">
        <w:trPr>
          <w:trHeight w:val="20"/>
        </w:trPr>
        <w:tc>
          <w:tcPr>
            <w:tcW w:w="1809" w:type="dxa"/>
            <w:vMerge/>
            <w:tcBorders>
              <w:top w:val="single" w:sz="4" w:space="0" w:color="000000"/>
              <w:left w:val="single" w:sz="4" w:space="0" w:color="000000"/>
              <w:bottom w:val="single" w:sz="4" w:space="0" w:color="000000"/>
              <w:right w:val="single" w:sz="4" w:space="0" w:color="000000"/>
            </w:tcBorders>
          </w:tcPr>
          <w:p w:rsidR="00271C5E" w:rsidRPr="00271C5E" w:rsidRDefault="00271C5E" w:rsidP="00520C1F">
            <w:pPr>
              <w:rPr>
                <w:rFonts w:cs="Times New Roman"/>
                <w:sz w:val="22"/>
                <w:szCs w:val="22"/>
              </w:rPr>
            </w:pPr>
          </w:p>
        </w:tc>
        <w:tc>
          <w:tcPr>
            <w:tcW w:w="9781" w:type="dxa"/>
            <w:tcBorders>
              <w:top w:val="single" w:sz="4" w:space="0" w:color="000000"/>
              <w:left w:val="single" w:sz="4" w:space="0" w:color="000000"/>
              <w:bottom w:val="single" w:sz="4" w:space="0" w:color="000000"/>
              <w:right w:val="single" w:sz="4" w:space="0" w:color="000000"/>
            </w:tcBorders>
          </w:tcPr>
          <w:p w:rsidR="00271C5E" w:rsidRPr="00271C5E" w:rsidRDefault="00271C5E" w:rsidP="00271C5E">
            <w:pPr>
              <w:pStyle w:val="a8"/>
              <w:ind w:left="0"/>
              <w:jc w:val="both"/>
              <w:rPr>
                <w:sz w:val="22"/>
                <w:szCs w:val="22"/>
              </w:rPr>
            </w:pPr>
            <w:r w:rsidRPr="00271C5E">
              <w:rPr>
                <w:sz w:val="22"/>
                <w:szCs w:val="22"/>
              </w:rPr>
              <w:t xml:space="preserve">Угнетение православных русских людей в составе Литвы, Польши, Речи Посполитой. Борьба запорожских казаков под руководством Богдана Хмельницкого за православную веру и единство с Россией. Спасение Малороссии Великой Россией: Земский собор 1653 г., Переяславская Рада 1654 </w:t>
            </w:r>
            <w:r w:rsidRPr="00271C5E">
              <w:rPr>
                <w:sz w:val="22"/>
                <w:szCs w:val="22"/>
              </w:rPr>
              <w:lastRenderedPageBreak/>
              <w:t>г., Русско-польская война 1654-1667 гг.</w:t>
            </w:r>
          </w:p>
        </w:tc>
        <w:tc>
          <w:tcPr>
            <w:tcW w:w="1206" w:type="dxa"/>
            <w:tcBorders>
              <w:top w:val="single" w:sz="4" w:space="0" w:color="000000"/>
              <w:left w:val="single" w:sz="4" w:space="0" w:color="000000"/>
              <w:bottom w:val="single" w:sz="4" w:space="0" w:color="000000"/>
              <w:right w:val="single" w:sz="4" w:space="0" w:color="000000"/>
            </w:tcBorders>
            <w:vAlign w:val="center"/>
          </w:tcPr>
          <w:p w:rsidR="00271C5E" w:rsidRPr="00271C5E" w:rsidRDefault="00271C5E" w:rsidP="00271C5E">
            <w:pPr>
              <w:jc w:val="center"/>
              <w:rPr>
                <w:rFonts w:cs="Times New Roman"/>
                <w:sz w:val="22"/>
                <w:szCs w:val="22"/>
              </w:rPr>
            </w:pPr>
            <w:r w:rsidRPr="00271C5E">
              <w:rPr>
                <w:rFonts w:cs="Times New Roman"/>
                <w:sz w:val="22"/>
                <w:szCs w:val="22"/>
              </w:rPr>
              <w:lastRenderedPageBreak/>
              <w:t>2</w:t>
            </w:r>
          </w:p>
        </w:tc>
        <w:tc>
          <w:tcPr>
            <w:tcW w:w="2025" w:type="dxa"/>
            <w:vMerge/>
            <w:tcBorders>
              <w:top w:val="single" w:sz="4" w:space="0" w:color="000000"/>
              <w:left w:val="single" w:sz="4" w:space="0" w:color="000000"/>
              <w:bottom w:val="single" w:sz="4" w:space="0" w:color="000000"/>
              <w:right w:val="single" w:sz="4" w:space="0" w:color="000000"/>
            </w:tcBorders>
          </w:tcPr>
          <w:p w:rsidR="00271C5E" w:rsidRPr="00271C5E" w:rsidRDefault="00271C5E" w:rsidP="00271C5E">
            <w:pPr>
              <w:rPr>
                <w:rFonts w:cs="Times New Roman"/>
                <w:sz w:val="22"/>
                <w:szCs w:val="22"/>
              </w:rPr>
            </w:pPr>
          </w:p>
        </w:tc>
      </w:tr>
      <w:tr w:rsidR="00520C1F" w:rsidRPr="00271C5E" w:rsidTr="00712766">
        <w:trPr>
          <w:trHeight w:val="56"/>
        </w:trPr>
        <w:tc>
          <w:tcPr>
            <w:tcW w:w="1809" w:type="dxa"/>
            <w:vMerge w:val="restart"/>
            <w:tcBorders>
              <w:top w:val="single" w:sz="4" w:space="0" w:color="000000"/>
              <w:left w:val="single" w:sz="4" w:space="0" w:color="000000"/>
              <w:bottom w:val="single" w:sz="4" w:space="0" w:color="000000"/>
              <w:right w:val="single" w:sz="4" w:space="0" w:color="000000"/>
            </w:tcBorders>
          </w:tcPr>
          <w:p w:rsidR="00520C1F" w:rsidRPr="00271C5E" w:rsidRDefault="00520C1F" w:rsidP="00520C1F">
            <w:pPr>
              <w:rPr>
                <w:rFonts w:cs="Times New Roman"/>
                <w:b/>
                <w:sz w:val="22"/>
                <w:szCs w:val="22"/>
              </w:rPr>
            </w:pPr>
            <w:r w:rsidRPr="00271C5E">
              <w:rPr>
                <w:rFonts w:cs="Times New Roman"/>
                <w:b/>
                <w:sz w:val="22"/>
                <w:szCs w:val="22"/>
              </w:rPr>
              <w:lastRenderedPageBreak/>
              <w:t>Тема 5. Пётр Великий. Строитель великой империи</w:t>
            </w:r>
          </w:p>
        </w:tc>
        <w:tc>
          <w:tcPr>
            <w:tcW w:w="9781" w:type="dxa"/>
            <w:tcBorders>
              <w:top w:val="single" w:sz="4" w:space="0" w:color="000000"/>
              <w:left w:val="single" w:sz="4" w:space="0" w:color="000000"/>
              <w:bottom w:val="single" w:sz="4" w:space="0" w:color="000000"/>
              <w:right w:val="single" w:sz="4" w:space="0" w:color="000000"/>
            </w:tcBorders>
          </w:tcPr>
          <w:p w:rsidR="00520C1F" w:rsidRPr="00271C5E" w:rsidRDefault="00520C1F" w:rsidP="00271C5E">
            <w:pPr>
              <w:jc w:val="both"/>
              <w:rPr>
                <w:rFonts w:cs="Times New Roman"/>
                <w:b/>
                <w:sz w:val="22"/>
                <w:szCs w:val="22"/>
              </w:rPr>
            </w:pPr>
            <w:r w:rsidRPr="00271C5E">
              <w:rPr>
                <w:rFonts w:cs="Times New Roman"/>
                <w:b/>
                <w:sz w:val="22"/>
                <w:szCs w:val="22"/>
              </w:rPr>
              <w:t xml:space="preserve">Содержание учебного материала </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b/>
                <w:sz w:val="22"/>
                <w:szCs w:val="22"/>
              </w:rPr>
            </w:pPr>
            <w:r w:rsidRPr="00271C5E">
              <w:rPr>
                <w:rFonts w:cs="Times New Roman"/>
                <w:b/>
                <w:sz w:val="22"/>
                <w:szCs w:val="22"/>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712766" w:rsidRPr="00712766" w:rsidRDefault="00712766" w:rsidP="00712766">
            <w:pPr>
              <w:jc w:val="both"/>
              <w:rPr>
                <w:rFonts w:cs="Times New Roman"/>
                <w:sz w:val="22"/>
                <w:szCs w:val="22"/>
              </w:rPr>
            </w:pPr>
            <w:r w:rsidRPr="00271C5E">
              <w:rPr>
                <w:rFonts w:cs="Times New Roman"/>
                <w:sz w:val="22"/>
                <w:szCs w:val="22"/>
              </w:rPr>
              <w:t>ОК 01, ОК 02, ОК 03, ОК 04, ОК 05, ОК 06, ОК 09</w:t>
            </w:r>
          </w:p>
          <w:p w:rsidR="00520C1F" w:rsidRPr="00271C5E" w:rsidRDefault="00712766" w:rsidP="00712766">
            <w:pPr>
              <w:jc w:val="both"/>
              <w:rPr>
                <w:rFonts w:cs="Times New Roman"/>
                <w:b/>
                <w:sz w:val="22"/>
                <w:szCs w:val="22"/>
              </w:rPr>
            </w:pPr>
            <w:r w:rsidRPr="008C0F96">
              <w:t xml:space="preserve">ПК </w:t>
            </w:r>
            <w:r>
              <w:t>2</w:t>
            </w:r>
            <w:r w:rsidRPr="008C0F96">
              <w:t>.</w:t>
            </w:r>
            <w:r>
              <w:t>2</w:t>
            </w:r>
            <w:r w:rsidRPr="008C0F96">
              <w:t>.</w:t>
            </w:r>
            <w:r>
              <w:t xml:space="preserve"> </w:t>
            </w:r>
            <w:r w:rsidRPr="008C0F96">
              <w:t xml:space="preserve">ПК </w:t>
            </w:r>
            <w:r>
              <w:t>4.1</w:t>
            </w:r>
          </w:p>
        </w:tc>
      </w:tr>
      <w:tr w:rsidR="00520C1F" w:rsidRPr="00271C5E" w:rsidTr="00712766">
        <w:trPr>
          <w:trHeight w:val="20"/>
        </w:trPr>
        <w:tc>
          <w:tcPr>
            <w:tcW w:w="1809" w:type="dxa"/>
            <w:vMerge/>
            <w:tcBorders>
              <w:top w:val="single" w:sz="4" w:space="0" w:color="000000"/>
              <w:left w:val="single" w:sz="4" w:space="0" w:color="000000"/>
              <w:bottom w:val="single" w:sz="4" w:space="0" w:color="000000"/>
              <w:right w:val="single" w:sz="4" w:space="0" w:color="000000"/>
            </w:tcBorders>
          </w:tcPr>
          <w:p w:rsidR="00520C1F" w:rsidRPr="00271C5E" w:rsidRDefault="00520C1F" w:rsidP="00520C1F">
            <w:pPr>
              <w:rPr>
                <w:rFonts w:cs="Times New Roman"/>
                <w:sz w:val="22"/>
                <w:szCs w:val="22"/>
              </w:rPr>
            </w:pPr>
          </w:p>
        </w:tc>
        <w:tc>
          <w:tcPr>
            <w:tcW w:w="9781" w:type="dxa"/>
            <w:tcBorders>
              <w:top w:val="single" w:sz="4" w:space="0" w:color="000000"/>
              <w:left w:val="single" w:sz="4" w:space="0" w:color="000000"/>
              <w:bottom w:val="single" w:sz="4" w:space="0" w:color="000000"/>
              <w:right w:val="single" w:sz="4" w:space="0" w:color="000000"/>
            </w:tcBorders>
          </w:tcPr>
          <w:p w:rsidR="00520C1F" w:rsidRPr="00271C5E" w:rsidRDefault="00520C1F" w:rsidP="00271C5E">
            <w:pPr>
              <w:jc w:val="both"/>
              <w:rPr>
                <w:rFonts w:cs="Times New Roman"/>
                <w:sz w:val="22"/>
                <w:szCs w:val="22"/>
              </w:rPr>
            </w:pPr>
            <w:r w:rsidRPr="00271C5E">
              <w:rPr>
                <w:rFonts w:cs="Times New Roman"/>
                <w:sz w:val="22"/>
                <w:szCs w:val="22"/>
              </w:rPr>
              <w:t>Консолидация Петром I внутренних сил России с целью ее выхода на широкую мировую арену. Внутренние реформы для развития производительных сил страны и укрепления военной безопасности. Строительство великой империи: цена и результаты. Продолжение освоения Сибири и Дальнего Востока: история русских открытий в сравнении с колониальными захватами западных стран</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sz w:val="22"/>
                <w:szCs w:val="22"/>
              </w:rPr>
            </w:pPr>
            <w:r w:rsidRPr="00271C5E">
              <w:rPr>
                <w:rFonts w:cs="Times New Roman"/>
                <w:sz w:val="22"/>
                <w:szCs w:val="22"/>
              </w:rPr>
              <w:t>2</w:t>
            </w:r>
          </w:p>
        </w:tc>
        <w:tc>
          <w:tcPr>
            <w:tcW w:w="2025" w:type="dxa"/>
            <w:vMerge/>
            <w:tcBorders>
              <w:top w:val="single" w:sz="4" w:space="0" w:color="000000"/>
              <w:left w:val="single" w:sz="4" w:space="0" w:color="000000"/>
              <w:bottom w:val="single" w:sz="4" w:space="0" w:color="000000"/>
              <w:right w:val="single" w:sz="4" w:space="0" w:color="000000"/>
            </w:tcBorders>
          </w:tcPr>
          <w:p w:rsidR="00520C1F" w:rsidRPr="00271C5E" w:rsidRDefault="00520C1F" w:rsidP="00271C5E">
            <w:pPr>
              <w:rPr>
                <w:rFonts w:cs="Times New Roman"/>
                <w:sz w:val="22"/>
                <w:szCs w:val="22"/>
              </w:rPr>
            </w:pPr>
          </w:p>
        </w:tc>
      </w:tr>
      <w:tr w:rsidR="00520C1F" w:rsidRPr="00271C5E" w:rsidTr="00712766">
        <w:trPr>
          <w:trHeight w:val="340"/>
        </w:trPr>
        <w:tc>
          <w:tcPr>
            <w:tcW w:w="1809" w:type="dxa"/>
            <w:vMerge w:val="restart"/>
            <w:tcBorders>
              <w:top w:val="single" w:sz="4" w:space="0" w:color="000000"/>
              <w:left w:val="single" w:sz="4" w:space="0" w:color="000000"/>
              <w:bottom w:val="single" w:sz="4" w:space="0" w:color="000000"/>
              <w:right w:val="single" w:sz="2" w:space="0" w:color="000000"/>
            </w:tcBorders>
          </w:tcPr>
          <w:p w:rsidR="00520C1F" w:rsidRPr="00271C5E" w:rsidRDefault="00520C1F" w:rsidP="00520C1F">
            <w:pPr>
              <w:rPr>
                <w:rFonts w:cs="Times New Roman"/>
                <w:sz w:val="22"/>
                <w:szCs w:val="22"/>
              </w:rPr>
            </w:pPr>
            <w:r w:rsidRPr="00271C5E">
              <w:rPr>
                <w:rFonts w:cs="Times New Roman"/>
                <w:b/>
                <w:sz w:val="22"/>
                <w:szCs w:val="22"/>
              </w:rPr>
              <w:t>Тема 6. Екатерина II: продолжатель великих дел Петра I</w:t>
            </w: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jc w:val="both"/>
              <w:rPr>
                <w:rFonts w:cs="Times New Roman"/>
                <w:b/>
                <w:sz w:val="22"/>
                <w:szCs w:val="22"/>
              </w:rPr>
            </w:pPr>
            <w:r w:rsidRPr="00271C5E">
              <w:rPr>
                <w:rFonts w:cs="Times New Roman"/>
                <w:b/>
                <w:sz w:val="22"/>
                <w:szCs w:val="22"/>
              </w:rPr>
              <w:t xml:space="preserve">Содержание учебного материала </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b/>
                <w:sz w:val="22"/>
                <w:szCs w:val="22"/>
              </w:rPr>
            </w:pPr>
            <w:r w:rsidRPr="00271C5E">
              <w:rPr>
                <w:rFonts w:cs="Times New Roman"/>
                <w:b/>
                <w:sz w:val="22"/>
                <w:szCs w:val="22"/>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712766" w:rsidRPr="00712766" w:rsidRDefault="00712766" w:rsidP="00712766">
            <w:pPr>
              <w:jc w:val="both"/>
              <w:rPr>
                <w:rFonts w:cs="Times New Roman"/>
                <w:sz w:val="22"/>
                <w:szCs w:val="22"/>
              </w:rPr>
            </w:pPr>
            <w:r w:rsidRPr="00271C5E">
              <w:rPr>
                <w:rFonts w:cs="Times New Roman"/>
                <w:sz w:val="22"/>
                <w:szCs w:val="22"/>
              </w:rPr>
              <w:t>ОК 01, ОК 02, ОК 03, ОК 04, ОК 05, ОК 06, ОК 09</w:t>
            </w:r>
          </w:p>
          <w:p w:rsidR="00520C1F" w:rsidRPr="00271C5E" w:rsidRDefault="00712766" w:rsidP="00712766">
            <w:pPr>
              <w:jc w:val="both"/>
              <w:rPr>
                <w:rFonts w:cs="Times New Roman"/>
                <w:b/>
                <w:sz w:val="22"/>
                <w:szCs w:val="22"/>
              </w:rPr>
            </w:pPr>
            <w:r w:rsidRPr="008C0F96">
              <w:t xml:space="preserve">ПК </w:t>
            </w:r>
            <w:r>
              <w:t>2</w:t>
            </w:r>
            <w:r w:rsidRPr="008C0F96">
              <w:t>.</w:t>
            </w:r>
            <w:r>
              <w:t>2</w:t>
            </w:r>
            <w:r w:rsidRPr="008C0F96">
              <w:t>.</w:t>
            </w:r>
            <w:r>
              <w:t xml:space="preserve"> </w:t>
            </w:r>
            <w:r w:rsidRPr="008C0F96">
              <w:t xml:space="preserve">ПК </w:t>
            </w:r>
            <w:r>
              <w:t>4.1</w:t>
            </w:r>
          </w:p>
        </w:tc>
      </w:tr>
      <w:tr w:rsidR="00520C1F" w:rsidRPr="00271C5E" w:rsidTr="00712766">
        <w:trPr>
          <w:trHeight w:val="20"/>
        </w:trPr>
        <w:tc>
          <w:tcPr>
            <w:tcW w:w="1809" w:type="dxa"/>
            <w:vMerge/>
            <w:tcBorders>
              <w:top w:val="single" w:sz="4" w:space="0" w:color="000000"/>
              <w:left w:val="single" w:sz="4" w:space="0" w:color="000000"/>
              <w:bottom w:val="single" w:sz="4" w:space="0" w:color="000000"/>
              <w:right w:val="single" w:sz="2" w:space="0" w:color="000000"/>
            </w:tcBorders>
          </w:tcPr>
          <w:p w:rsidR="00520C1F" w:rsidRPr="00271C5E" w:rsidRDefault="00520C1F" w:rsidP="00520C1F">
            <w:pPr>
              <w:rPr>
                <w:rFonts w:cs="Times New Roman"/>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jc w:val="both"/>
              <w:rPr>
                <w:rFonts w:cs="Times New Roman"/>
                <w:sz w:val="22"/>
                <w:szCs w:val="22"/>
              </w:rPr>
            </w:pPr>
            <w:r w:rsidRPr="00271C5E">
              <w:rPr>
                <w:rFonts w:cs="Times New Roman"/>
                <w:sz w:val="22"/>
                <w:szCs w:val="22"/>
              </w:rPr>
              <w:t>Просвещённый абсолютизм в России. Решение национальных задач: присоединение Крыма, освоение Новороссии, воссоединение Правобережья Днепра и Белоруссии с Россией. Противоречия развития науки и культуры с существующим крепостным правом</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sz w:val="22"/>
                <w:szCs w:val="22"/>
              </w:rPr>
            </w:pPr>
            <w:r w:rsidRPr="00271C5E">
              <w:rPr>
                <w:rFonts w:cs="Times New Roman"/>
                <w:sz w:val="22"/>
                <w:szCs w:val="22"/>
              </w:rPr>
              <w:t>2</w:t>
            </w:r>
          </w:p>
        </w:tc>
        <w:tc>
          <w:tcPr>
            <w:tcW w:w="2025" w:type="dxa"/>
            <w:vMerge/>
            <w:tcBorders>
              <w:top w:val="single" w:sz="4" w:space="0" w:color="000000"/>
              <w:left w:val="single" w:sz="4" w:space="0" w:color="000000"/>
              <w:bottom w:val="single" w:sz="4" w:space="0" w:color="000000"/>
              <w:right w:val="single" w:sz="4" w:space="0" w:color="000000"/>
            </w:tcBorders>
          </w:tcPr>
          <w:p w:rsidR="00520C1F" w:rsidRPr="00271C5E" w:rsidRDefault="00520C1F" w:rsidP="00271C5E">
            <w:pPr>
              <w:rPr>
                <w:rFonts w:cs="Times New Roman"/>
                <w:sz w:val="22"/>
                <w:szCs w:val="22"/>
              </w:rPr>
            </w:pPr>
          </w:p>
        </w:tc>
      </w:tr>
      <w:tr w:rsidR="00520C1F" w:rsidRPr="00271C5E" w:rsidTr="00712766">
        <w:trPr>
          <w:trHeight w:val="340"/>
        </w:trPr>
        <w:tc>
          <w:tcPr>
            <w:tcW w:w="1809" w:type="dxa"/>
            <w:vMerge w:val="restart"/>
            <w:tcBorders>
              <w:top w:val="single" w:sz="4" w:space="0" w:color="000000"/>
              <w:left w:val="single" w:sz="4" w:space="0" w:color="000000"/>
              <w:bottom w:val="single" w:sz="4" w:space="0" w:color="000000"/>
              <w:right w:val="single" w:sz="2" w:space="0" w:color="000000"/>
            </w:tcBorders>
          </w:tcPr>
          <w:p w:rsidR="00520C1F" w:rsidRPr="00271C5E" w:rsidRDefault="00520C1F" w:rsidP="00520C1F">
            <w:pPr>
              <w:rPr>
                <w:rFonts w:cs="Times New Roman"/>
                <w:b/>
                <w:sz w:val="22"/>
                <w:szCs w:val="22"/>
              </w:rPr>
            </w:pPr>
            <w:r w:rsidRPr="00271C5E">
              <w:rPr>
                <w:rFonts w:cs="Times New Roman"/>
                <w:b/>
                <w:sz w:val="22"/>
                <w:szCs w:val="22"/>
              </w:rPr>
              <w:t>Тема 7. От победы над Наполеоном до Крымской войны</w:t>
            </w: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jc w:val="both"/>
              <w:rPr>
                <w:rFonts w:cs="Times New Roman"/>
                <w:b/>
                <w:sz w:val="22"/>
                <w:szCs w:val="22"/>
              </w:rPr>
            </w:pPr>
            <w:r w:rsidRPr="00271C5E">
              <w:rPr>
                <w:rFonts w:cs="Times New Roman"/>
                <w:b/>
                <w:sz w:val="22"/>
                <w:szCs w:val="22"/>
              </w:rPr>
              <w:t xml:space="preserve">Содержание учебного материала </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b/>
                <w:sz w:val="22"/>
                <w:szCs w:val="22"/>
              </w:rPr>
            </w:pPr>
            <w:r w:rsidRPr="00271C5E">
              <w:rPr>
                <w:rFonts w:cs="Times New Roman"/>
                <w:b/>
                <w:sz w:val="22"/>
                <w:szCs w:val="22"/>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712766" w:rsidRPr="00712766" w:rsidRDefault="00712766" w:rsidP="00712766">
            <w:pPr>
              <w:jc w:val="both"/>
              <w:rPr>
                <w:rFonts w:cs="Times New Roman"/>
                <w:sz w:val="22"/>
                <w:szCs w:val="22"/>
              </w:rPr>
            </w:pPr>
            <w:r w:rsidRPr="00271C5E">
              <w:rPr>
                <w:rFonts w:cs="Times New Roman"/>
                <w:sz w:val="22"/>
                <w:szCs w:val="22"/>
              </w:rPr>
              <w:t>ОК 01, ОК 02, ОК 03, ОК 04, ОК 05, ОК 06, ОК 09</w:t>
            </w:r>
          </w:p>
          <w:p w:rsidR="00520C1F" w:rsidRPr="00271C5E" w:rsidRDefault="00712766" w:rsidP="00712766">
            <w:pPr>
              <w:jc w:val="both"/>
              <w:rPr>
                <w:rFonts w:cs="Times New Roman"/>
                <w:b/>
                <w:sz w:val="22"/>
                <w:szCs w:val="22"/>
              </w:rPr>
            </w:pPr>
            <w:r w:rsidRPr="008C0F96">
              <w:t xml:space="preserve">ПК </w:t>
            </w:r>
            <w:r>
              <w:t>2</w:t>
            </w:r>
            <w:r w:rsidRPr="008C0F96">
              <w:t>.</w:t>
            </w:r>
            <w:r>
              <w:t>2</w:t>
            </w:r>
            <w:r w:rsidRPr="008C0F96">
              <w:t>.</w:t>
            </w:r>
            <w:r>
              <w:t xml:space="preserve"> </w:t>
            </w:r>
            <w:r w:rsidRPr="008C0F96">
              <w:t xml:space="preserve">ПК </w:t>
            </w:r>
            <w:r>
              <w:t>4.1</w:t>
            </w:r>
          </w:p>
        </w:tc>
      </w:tr>
      <w:tr w:rsidR="00520C1F" w:rsidRPr="00271C5E" w:rsidTr="00712766">
        <w:trPr>
          <w:trHeight w:val="20"/>
        </w:trPr>
        <w:tc>
          <w:tcPr>
            <w:tcW w:w="1809" w:type="dxa"/>
            <w:vMerge/>
            <w:tcBorders>
              <w:top w:val="single" w:sz="4" w:space="0" w:color="000000"/>
              <w:left w:val="single" w:sz="4" w:space="0" w:color="000000"/>
              <w:bottom w:val="single" w:sz="4" w:space="0" w:color="000000"/>
              <w:right w:val="single" w:sz="2" w:space="0" w:color="000000"/>
            </w:tcBorders>
          </w:tcPr>
          <w:p w:rsidR="00520C1F" w:rsidRPr="00271C5E" w:rsidRDefault="00520C1F" w:rsidP="00520C1F">
            <w:pPr>
              <w:rPr>
                <w:rFonts w:cs="Times New Roman"/>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jc w:val="both"/>
              <w:rPr>
                <w:rFonts w:cs="Times New Roman"/>
                <w:sz w:val="22"/>
                <w:szCs w:val="22"/>
              </w:rPr>
            </w:pPr>
            <w:r w:rsidRPr="00271C5E">
              <w:rPr>
                <w:rFonts w:cs="Times New Roman"/>
                <w:sz w:val="22"/>
                <w:szCs w:val="22"/>
              </w:rPr>
              <w:t>Роль России в спасении Европы от экспансии наполеоновской Франции. Истоки патриотизма народов страны. Расширение границ и статуса великой державы России в первой половине XIX в. «Восточный вопрос». Крымская война, как попытка Запада нанести «стратегическое поражение» России. Память о героях обороны Севастополя. Итоги Крымской войны: Великие реформы Александра II, модернизация страны при Александре III</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spacing w:before="120"/>
              <w:jc w:val="center"/>
              <w:rPr>
                <w:rFonts w:cs="Times New Roman"/>
                <w:sz w:val="22"/>
                <w:szCs w:val="22"/>
              </w:rPr>
            </w:pPr>
            <w:r w:rsidRPr="00271C5E">
              <w:rPr>
                <w:rFonts w:cs="Times New Roman"/>
                <w:sz w:val="22"/>
                <w:szCs w:val="22"/>
              </w:rPr>
              <w:t>2</w:t>
            </w:r>
          </w:p>
        </w:tc>
        <w:tc>
          <w:tcPr>
            <w:tcW w:w="2025" w:type="dxa"/>
            <w:vMerge/>
            <w:tcBorders>
              <w:top w:val="single" w:sz="4" w:space="0" w:color="000000"/>
              <w:left w:val="single" w:sz="4" w:space="0" w:color="000000"/>
              <w:bottom w:val="single" w:sz="4" w:space="0" w:color="000000"/>
              <w:right w:val="single" w:sz="4" w:space="0" w:color="000000"/>
            </w:tcBorders>
          </w:tcPr>
          <w:p w:rsidR="00520C1F" w:rsidRPr="00271C5E" w:rsidRDefault="00520C1F" w:rsidP="00271C5E">
            <w:pPr>
              <w:rPr>
                <w:rFonts w:cs="Times New Roman"/>
                <w:sz w:val="22"/>
                <w:szCs w:val="22"/>
              </w:rPr>
            </w:pPr>
          </w:p>
        </w:tc>
      </w:tr>
      <w:tr w:rsidR="00520C1F" w:rsidRPr="00271C5E" w:rsidTr="00712766">
        <w:trPr>
          <w:trHeight w:val="64"/>
        </w:trPr>
        <w:tc>
          <w:tcPr>
            <w:tcW w:w="1809" w:type="dxa"/>
            <w:vMerge w:val="restart"/>
            <w:tcBorders>
              <w:top w:val="single" w:sz="4" w:space="0" w:color="000000"/>
              <w:left w:val="single" w:sz="4" w:space="0" w:color="000000"/>
              <w:bottom w:val="single" w:sz="4" w:space="0" w:color="000000"/>
              <w:right w:val="single" w:sz="2" w:space="0" w:color="000000"/>
            </w:tcBorders>
          </w:tcPr>
          <w:p w:rsidR="00520C1F" w:rsidRPr="00271C5E" w:rsidRDefault="00520C1F" w:rsidP="00520C1F">
            <w:pPr>
              <w:rPr>
                <w:rFonts w:cs="Times New Roman"/>
                <w:b/>
                <w:sz w:val="22"/>
                <w:szCs w:val="22"/>
              </w:rPr>
            </w:pPr>
            <w:r w:rsidRPr="00271C5E">
              <w:rPr>
                <w:rFonts w:cs="Times New Roman"/>
                <w:b/>
                <w:sz w:val="22"/>
                <w:szCs w:val="22"/>
              </w:rPr>
              <w:t>Тема 8. Гибель империи</w:t>
            </w:r>
          </w:p>
          <w:p w:rsidR="00520C1F" w:rsidRPr="00271C5E" w:rsidRDefault="00520C1F" w:rsidP="00520C1F">
            <w:pPr>
              <w:rPr>
                <w:rFonts w:cs="Times New Roman"/>
                <w:b/>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jc w:val="both"/>
              <w:rPr>
                <w:rFonts w:cs="Times New Roman"/>
                <w:b/>
                <w:sz w:val="22"/>
                <w:szCs w:val="22"/>
              </w:rPr>
            </w:pPr>
            <w:r w:rsidRPr="00271C5E">
              <w:rPr>
                <w:rFonts w:cs="Times New Roman"/>
                <w:b/>
                <w:sz w:val="22"/>
                <w:szCs w:val="22"/>
              </w:rPr>
              <w:t xml:space="preserve">Содержание учебного материала </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b/>
                <w:sz w:val="22"/>
                <w:szCs w:val="22"/>
              </w:rPr>
            </w:pPr>
            <w:r w:rsidRPr="00271C5E">
              <w:rPr>
                <w:rFonts w:cs="Times New Roman"/>
                <w:b/>
                <w:sz w:val="22"/>
                <w:szCs w:val="22"/>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712766" w:rsidRPr="00712766" w:rsidRDefault="00712766" w:rsidP="00712766">
            <w:pPr>
              <w:jc w:val="both"/>
              <w:rPr>
                <w:rFonts w:cs="Times New Roman"/>
                <w:sz w:val="22"/>
                <w:szCs w:val="22"/>
              </w:rPr>
            </w:pPr>
            <w:r w:rsidRPr="00271C5E">
              <w:rPr>
                <w:rFonts w:cs="Times New Roman"/>
                <w:sz w:val="22"/>
                <w:szCs w:val="22"/>
              </w:rPr>
              <w:t>ОК 01, ОК 02, ОК 03, ОК 04, ОК 05, ОК 06, ОК 09</w:t>
            </w:r>
          </w:p>
          <w:p w:rsidR="00520C1F" w:rsidRPr="00271C5E" w:rsidRDefault="00712766" w:rsidP="00712766">
            <w:pPr>
              <w:jc w:val="both"/>
              <w:rPr>
                <w:rFonts w:cs="Times New Roman"/>
                <w:b/>
                <w:sz w:val="22"/>
                <w:szCs w:val="22"/>
              </w:rPr>
            </w:pPr>
            <w:r w:rsidRPr="008C0F96">
              <w:t xml:space="preserve">ПК </w:t>
            </w:r>
            <w:r>
              <w:t>2</w:t>
            </w:r>
            <w:r w:rsidRPr="008C0F96">
              <w:t>.</w:t>
            </w:r>
            <w:r>
              <w:t>2</w:t>
            </w:r>
            <w:r w:rsidRPr="008C0F96">
              <w:t>.</w:t>
            </w:r>
            <w:r>
              <w:t xml:space="preserve"> </w:t>
            </w:r>
            <w:r w:rsidRPr="008C0F96">
              <w:t xml:space="preserve">ПК </w:t>
            </w:r>
            <w:r>
              <w:t>4.1</w:t>
            </w:r>
          </w:p>
        </w:tc>
      </w:tr>
      <w:tr w:rsidR="00271C5E" w:rsidRPr="00271C5E" w:rsidTr="00712766">
        <w:trPr>
          <w:trHeight w:val="673"/>
        </w:trPr>
        <w:tc>
          <w:tcPr>
            <w:tcW w:w="1809" w:type="dxa"/>
            <w:vMerge/>
            <w:tcBorders>
              <w:top w:val="single" w:sz="4" w:space="0" w:color="000000"/>
              <w:left w:val="single" w:sz="4" w:space="0" w:color="000000"/>
              <w:bottom w:val="single" w:sz="4" w:space="0" w:color="000000"/>
              <w:right w:val="single" w:sz="2" w:space="0" w:color="000000"/>
            </w:tcBorders>
          </w:tcPr>
          <w:p w:rsidR="00271C5E" w:rsidRPr="00271C5E" w:rsidRDefault="00271C5E" w:rsidP="00520C1F">
            <w:pPr>
              <w:rPr>
                <w:rFonts w:cs="Times New Roman"/>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271C5E" w:rsidRPr="00271C5E" w:rsidRDefault="00271C5E" w:rsidP="00271C5E">
            <w:pPr>
              <w:jc w:val="both"/>
              <w:rPr>
                <w:rFonts w:cs="Times New Roman"/>
                <w:sz w:val="22"/>
                <w:szCs w:val="22"/>
              </w:rPr>
            </w:pPr>
            <w:r w:rsidRPr="00271C5E">
              <w:rPr>
                <w:rFonts w:cs="Times New Roman"/>
                <w:sz w:val="22"/>
                <w:szCs w:val="22"/>
              </w:rPr>
              <w:t>Русская революция 1905-1907 гг. – начало либерального эксперимента над исторической Россией. Первая мировая война и её уроки: герои сражений и мобилизация страны. От Февраля к Октябрю 1917 года: как свергали царя, но сломали государство. Гражданская война: крах идеи мировой революции, но возрождение инстинкта национального самосохранения</w:t>
            </w:r>
          </w:p>
        </w:tc>
        <w:tc>
          <w:tcPr>
            <w:tcW w:w="1206" w:type="dxa"/>
            <w:tcBorders>
              <w:top w:val="single" w:sz="4" w:space="0" w:color="000000"/>
              <w:left w:val="single" w:sz="4" w:space="0" w:color="000000"/>
              <w:bottom w:val="single" w:sz="4" w:space="0" w:color="000000"/>
              <w:right w:val="single" w:sz="4" w:space="0" w:color="000000"/>
            </w:tcBorders>
            <w:vAlign w:val="center"/>
          </w:tcPr>
          <w:p w:rsidR="00271C5E" w:rsidRPr="00271C5E" w:rsidRDefault="00271C5E" w:rsidP="00271C5E">
            <w:pPr>
              <w:jc w:val="center"/>
              <w:rPr>
                <w:rFonts w:cs="Times New Roman"/>
                <w:sz w:val="22"/>
                <w:szCs w:val="22"/>
              </w:rPr>
            </w:pPr>
            <w:r w:rsidRPr="00271C5E">
              <w:rPr>
                <w:rFonts w:cs="Times New Roman"/>
                <w:sz w:val="22"/>
                <w:szCs w:val="22"/>
              </w:rPr>
              <w:t>2</w:t>
            </w:r>
          </w:p>
        </w:tc>
        <w:tc>
          <w:tcPr>
            <w:tcW w:w="2025" w:type="dxa"/>
            <w:vMerge/>
            <w:tcBorders>
              <w:top w:val="single" w:sz="4" w:space="0" w:color="000000"/>
              <w:left w:val="single" w:sz="4" w:space="0" w:color="000000"/>
              <w:bottom w:val="single" w:sz="4" w:space="0" w:color="000000"/>
              <w:right w:val="single" w:sz="4" w:space="0" w:color="000000"/>
            </w:tcBorders>
          </w:tcPr>
          <w:p w:rsidR="00271C5E" w:rsidRPr="00271C5E" w:rsidRDefault="00271C5E" w:rsidP="00271C5E">
            <w:pPr>
              <w:rPr>
                <w:rFonts w:cs="Times New Roman"/>
                <w:sz w:val="22"/>
                <w:szCs w:val="22"/>
              </w:rPr>
            </w:pPr>
          </w:p>
        </w:tc>
      </w:tr>
      <w:tr w:rsidR="00520C1F" w:rsidRPr="00271C5E" w:rsidTr="00712766">
        <w:trPr>
          <w:trHeight w:val="340"/>
        </w:trPr>
        <w:tc>
          <w:tcPr>
            <w:tcW w:w="1809" w:type="dxa"/>
            <w:vMerge w:val="restart"/>
            <w:tcBorders>
              <w:top w:val="single" w:sz="4" w:space="0" w:color="000000"/>
              <w:left w:val="single" w:sz="4" w:space="0" w:color="000000"/>
              <w:bottom w:val="single" w:sz="4" w:space="0" w:color="000000"/>
              <w:right w:val="single" w:sz="2" w:space="0" w:color="000000"/>
            </w:tcBorders>
          </w:tcPr>
          <w:p w:rsidR="00520C1F" w:rsidRPr="00271C5E" w:rsidRDefault="00520C1F" w:rsidP="00520C1F">
            <w:pPr>
              <w:rPr>
                <w:rFonts w:cs="Times New Roman"/>
                <w:b/>
                <w:sz w:val="22"/>
                <w:szCs w:val="22"/>
              </w:rPr>
            </w:pPr>
            <w:r w:rsidRPr="00271C5E">
              <w:rPr>
                <w:rFonts w:cs="Times New Roman"/>
                <w:b/>
                <w:sz w:val="22"/>
                <w:szCs w:val="22"/>
              </w:rPr>
              <w:t>Тема 9. От великих потрясений к Великой Победе</w:t>
            </w:r>
          </w:p>
          <w:p w:rsidR="00520C1F" w:rsidRPr="00271C5E" w:rsidRDefault="00520C1F" w:rsidP="00520C1F">
            <w:pPr>
              <w:rPr>
                <w:rFonts w:cs="Times New Roman"/>
                <w:b/>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jc w:val="both"/>
              <w:rPr>
                <w:rFonts w:cs="Times New Roman"/>
                <w:b/>
                <w:sz w:val="22"/>
                <w:szCs w:val="22"/>
              </w:rPr>
            </w:pPr>
            <w:r w:rsidRPr="00271C5E">
              <w:rPr>
                <w:rFonts w:cs="Times New Roman"/>
                <w:b/>
                <w:sz w:val="22"/>
                <w:szCs w:val="22"/>
              </w:rPr>
              <w:t xml:space="preserve">Содержание учебного материала </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b/>
                <w:sz w:val="22"/>
                <w:szCs w:val="22"/>
              </w:rPr>
            </w:pPr>
            <w:r w:rsidRPr="00271C5E">
              <w:rPr>
                <w:rFonts w:cs="Times New Roman"/>
                <w:b/>
                <w:sz w:val="22"/>
                <w:szCs w:val="22"/>
              </w:rPr>
              <w:t>1</w:t>
            </w:r>
          </w:p>
        </w:tc>
        <w:tc>
          <w:tcPr>
            <w:tcW w:w="2025" w:type="dxa"/>
            <w:vMerge w:val="restart"/>
            <w:tcBorders>
              <w:top w:val="single" w:sz="4" w:space="0" w:color="000000"/>
              <w:left w:val="single" w:sz="4" w:space="0" w:color="000000"/>
              <w:bottom w:val="single" w:sz="4" w:space="0" w:color="000000"/>
              <w:right w:val="single" w:sz="4" w:space="0" w:color="000000"/>
            </w:tcBorders>
          </w:tcPr>
          <w:p w:rsidR="00712766" w:rsidRPr="00712766" w:rsidRDefault="00712766" w:rsidP="00712766">
            <w:pPr>
              <w:jc w:val="both"/>
              <w:rPr>
                <w:rFonts w:cs="Times New Roman"/>
                <w:sz w:val="22"/>
                <w:szCs w:val="22"/>
              </w:rPr>
            </w:pPr>
            <w:r w:rsidRPr="00271C5E">
              <w:rPr>
                <w:rFonts w:cs="Times New Roman"/>
                <w:sz w:val="22"/>
                <w:szCs w:val="22"/>
              </w:rPr>
              <w:t>ОК 01, ОК 02, ОК 03, ОК 04, ОК 05, ОК 06, ОК 09</w:t>
            </w:r>
          </w:p>
          <w:p w:rsidR="00520C1F" w:rsidRPr="00271C5E" w:rsidRDefault="00712766" w:rsidP="00712766">
            <w:pPr>
              <w:jc w:val="both"/>
              <w:rPr>
                <w:rFonts w:cs="Times New Roman"/>
                <w:b/>
                <w:sz w:val="22"/>
                <w:szCs w:val="22"/>
              </w:rPr>
            </w:pPr>
            <w:r w:rsidRPr="008C0F96">
              <w:t xml:space="preserve">ПК </w:t>
            </w:r>
            <w:r>
              <w:t>2</w:t>
            </w:r>
            <w:r w:rsidRPr="008C0F96">
              <w:t>.</w:t>
            </w:r>
            <w:r>
              <w:t>2</w:t>
            </w:r>
            <w:r w:rsidRPr="008C0F96">
              <w:t>.</w:t>
            </w:r>
            <w:r>
              <w:t xml:space="preserve"> </w:t>
            </w:r>
            <w:r w:rsidRPr="008C0F96">
              <w:t xml:space="preserve">ПК </w:t>
            </w:r>
            <w:r>
              <w:t>4.1</w:t>
            </w:r>
          </w:p>
        </w:tc>
      </w:tr>
      <w:tr w:rsidR="00520C1F" w:rsidRPr="00271C5E" w:rsidTr="00712766">
        <w:trPr>
          <w:trHeight w:val="673"/>
        </w:trPr>
        <w:tc>
          <w:tcPr>
            <w:tcW w:w="1809" w:type="dxa"/>
            <w:vMerge/>
            <w:tcBorders>
              <w:top w:val="single" w:sz="4" w:space="0" w:color="000000"/>
              <w:left w:val="single" w:sz="4" w:space="0" w:color="000000"/>
              <w:bottom w:val="single" w:sz="4" w:space="0" w:color="000000"/>
              <w:right w:val="single" w:sz="2" w:space="0" w:color="000000"/>
            </w:tcBorders>
          </w:tcPr>
          <w:p w:rsidR="00520C1F" w:rsidRPr="00271C5E" w:rsidRDefault="00520C1F" w:rsidP="00520C1F">
            <w:pPr>
              <w:rPr>
                <w:rFonts w:cs="Times New Roman"/>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ind w:right="120"/>
              <w:jc w:val="both"/>
              <w:rPr>
                <w:rFonts w:cs="Times New Roman"/>
                <w:sz w:val="22"/>
                <w:szCs w:val="22"/>
              </w:rPr>
            </w:pPr>
            <w:r w:rsidRPr="00271C5E">
              <w:rPr>
                <w:rFonts w:cs="Times New Roman"/>
                <w:sz w:val="22"/>
                <w:szCs w:val="22"/>
              </w:rPr>
              <w:t>Выбор пути развития: восстановления цивилизационного пространства России в виде СССР. Перекосы «коренизации» в союзных республиках и территориальные «подарки» большевиков Украинской ССР. Антирелигиозная кампания. Историческое значение индустриализации. Коллективизация и ее последствия. Поворот в сторону преемственности от дореволюционной России, подъем патриотизма и его выражение в Великой Отечественной войне</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sz w:val="22"/>
                <w:szCs w:val="22"/>
              </w:rPr>
            </w:pPr>
            <w:r w:rsidRPr="00271C5E">
              <w:rPr>
                <w:rFonts w:cs="Times New Roman"/>
                <w:sz w:val="22"/>
                <w:szCs w:val="22"/>
              </w:rPr>
              <w:t>1</w:t>
            </w:r>
          </w:p>
        </w:tc>
        <w:tc>
          <w:tcPr>
            <w:tcW w:w="2025" w:type="dxa"/>
            <w:vMerge/>
            <w:tcBorders>
              <w:top w:val="single" w:sz="4" w:space="0" w:color="000000"/>
              <w:left w:val="single" w:sz="4" w:space="0" w:color="000000"/>
              <w:bottom w:val="single" w:sz="4" w:space="0" w:color="000000"/>
              <w:right w:val="single" w:sz="4" w:space="0" w:color="000000"/>
            </w:tcBorders>
          </w:tcPr>
          <w:p w:rsidR="00520C1F" w:rsidRPr="00271C5E" w:rsidRDefault="00520C1F" w:rsidP="00271C5E">
            <w:pPr>
              <w:rPr>
                <w:rFonts w:cs="Times New Roman"/>
                <w:sz w:val="22"/>
                <w:szCs w:val="22"/>
              </w:rPr>
            </w:pPr>
          </w:p>
        </w:tc>
      </w:tr>
      <w:tr w:rsidR="00520C1F" w:rsidRPr="00271C5E" w:rsidTr="00712766">
        <w:trPr>
          <w:trHeight w:val="84"/>
        </w:trPr>
        <w:tc>
          <w:tcPr>
            <w:tcW w:w="1809" w:type="dxa"/>
            <w:vMerge w:val="restart"/>
            <w:tcBorders>
              <w:top w:val="single" w:sz="4" w:space="0" w:color="000000"/>
              <w:left w:val="single" w:sz="4" w:space="0" w:color="000000"/>
              <w:bottom w:val="single" w:sz="4" w:space="0" w:color="000000"/>
              <w:right w:val="single" w:sz="2" w:space="0" w:color="000000"/>
            </w:tcBorders>
          </w:tcPr>
          <w:p w:rsidR="00520C1F" w:rsidRPr="00271C5E" w:rsidRDefault="00520C1F" w:rsidP="00520C1F">
            <w:pPr>
              <w:rPr>
                <w:rFonts w:cs="Times New Roman"/>
                <w:b/>
                <w:sz w:val="22"/>
                <w:szCs w:val="22"/>
              </w:rPr>
            </w:pPr>
            <w:r w:rsidRPr="00271C5E">
              <w:rPr>
                <w:rFonts w:cs="Times New Roman"/>
                <w:b/>
                <w:sz w:val="22"/>
                <w:szCs w:val="22"/>
              </w:rPr>
              <w:t>Тема 10. «Вставай, страна огромная»</w:t>
            </w:r>
          </w:p>
          <w:p w:rsidR="00520C1F" w:rsidRPr="00271C5E" w:rsidRDefault="00520C1F" w:rsidP="00520C1F">
            <w:pPr>
              <w:rPr>
                <w:rFonts w:cs="Times New Roman"/>
                <w:b/>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jc w:val="both"/>
              <w:rPr>
                <w:rFonts w:cs="Times New Roman"/>
                <w:b/>
                <w:sz w:val="22"/>
                <w:szCs w:val="22"/>
              </w:rPr>
            </w:pPr>
            <w:r w:rsidRPr="00271C5E">
              <w:rPr>
                <w:rFonts w:cs="Times New Roman"/>
                <w:b/>
                <w:sz w:val="22"/>
                <w:szCs w:val="22"/>
              </w:rPr>
              <w:t xml:space="preserve">Содержание учебного материала </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b/>
                <w:sz w:val="22"/>
                <w:szCs w:val="22"/>
              </w:rPr>
            </w:pPr>
            <w:r w:rsidRPr="00271C5E">
              <w:rPr>
                <w:rFonts w:cs="Times New Roman"/>
                <w:b/>
                <w:sz w:val="22"/>
                <w:szCs w:val="22"/>
              </w:rPr>
              <w:t>1</w:t>
            </w:r>
          </w:p>
        </w:tc>
        <w:tc>
          <w:tcPr>
            <w:tcW w:w="2025" w:type="dxa"/>
            <w:vMerge w:val="restart"/>
            <w:tcBorders>
              <w:top w:val="single" w:sz="4" w:space="0" w:color="000000"/>
              <w:left w:val="single" w:sz="4" w:space="0" w:color="000000"/>
              <w:bottom w:val="single" w:sz="4" w:space="0" w:color="000000"/>
              <w:right w:val="single" w:sz="4" w:space="0" w:color="000000"/>
            </w:tcBorders>
          </w:tcPr>
          <w:p w:rsidR="00712766" w:rsidRPr="00712766" w:rsidRDefault="00712766" w:rsidP="00712766">
            <w:pPr>
              <w:jc w:val="both"/>
              <w:rPr>
                <w:rFonts w:cs="Times New Roman"/>
                <w:sz w:val="22"/>
                <w:szCs w:val="22"/>
              </w:rPr>
            </w:pPr>
            <w:r w:rsidRPr="00271C5E">
              <w:rPr>
                <w:rFonts w:cs="Times New Roman"/>
                <w:sz w:val="22"/>
                <w:szCs w:val="22"/>
              </w:rPr>
              <w:t>ОК 01, ОК 02, ОК 03, ОК 04, ОК 05, ОК 06, ОК 09</w:t>
            </w:r>
          </w:p>
          <w:p w:rsidR="00520C1F" w:rsidRPr="00271C5E" w:rsidRDefault="00712766" w:rsidP="00712766">
            <w:pPr>
              <w:jc w:val="both"/>
              <w:rPr>
                <w:rFonts w:cs="Times New Roman"/>
                <w:b/>
                <w:sz w:val="22"/>
                <w:szCs w:val="22"/>
              </w:rPr>
            </w:pPr>
            <w:r w:rsidRPr="008C0F96">
              <w:t xml:space="preserve">ПК </w:t>
            </w:r>
            <w:r>
              <w:t>2</w:t>
            </w:r>
            <w:r w:rsidRPr="008C0F96">
              <w:t>.</w:t>
            </w:r>
            <w:r>
              <w:t>2</w:t>
            </w:r>
            <w:r w:rsidRPr="008C0F96">
              <w:t>.</w:t>
            </w:r>
            <w:r>
              <w:t xml:space="preserve"> </w:t>
            </w:r>
            <w:r w:rsidRPr="008C0F96">
              <w:t xml:space="preserve">ПК </w:t>
            </w:r>
            <w:r>
              <w:t>4.1</w:t>
            </w:r>
          </w:p>
        </w:tc>
      </w:tr>
      <w:tr w:rsidR="00271C5E" w:rsidRPr="00271C5E" w:rsidTr="00712766">
        <w:trPr>
          <w:trHeight w:val="265"/>
        </w:trPr>
        <w:tc>
          <w:tcPr>
            <w:tcW w:w="1809" w:type="dxa"/>
            <w:vMerge/>
            <w:tcBorders>
              <w:top w:val="single" w:sz="4" w:space="0" w:color="000000"/>
              <w:left w:val="single" w:sz="4" w:space="0" w:color="000000"/>
              <w:bottom w:val="single" w:sz="4" w:space="0" w:color="000000"/>
              <w:right w:val="single" w:sz="2" w:space="0" w:color="000000"/>
            </w:tcBorders>
          </w:tcPr>
          <w:p w:rsidR="00271C5E" w:rsidRPr="00271C5E" w:rsidRDefault="00271C5E" w:rsidP="00520C1F">
            <w:pPr>
              <w:rPr>
                <w:rFonts w:cs="Times New Roman"/>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271C5E" w:rsidRPr="00271C5E" w:rsidRDefault="00271C5E" w:rsidP="00271C5E">
            <w:pPr>
              <w:jc w:val="both"/>
              <w:rPr>
                <w:rFonts w:cs="Times New Roman"/>
                <w:sz w:val="22"/>
                <w:szCs w:val="22"/>
              </w:rPr>
            </w:pPr>
            <w:r w:rsidRPr="00271C5E">
              <w:rPr>
                <w:rFonts w:cs="Times New Roman"/>
                <w:sz w:val="22"/>
                <w:szCs w:val="22"/>
              </w:rPr>
              <w:t xml:space="preserve">Причины и предпосылки Великой Отечественной войны как составной части Второй мировой войны. Против кого мы сражались: Европа объединенная под нацистской свастикой. Основные этапы и события Великой Отечественной войны. Патриотический подъем народа. Актуальные уроки: понятие единства фронта и тыла. Защитники Родины и предатели-отщепенцы. Великая </w:t>
            </w:r>
            <w:r w:rsidRPr="00271C5E">
              <w:rPr>
                <w:rFonts w:cs="Times New Roman"/>
                <w:sz w:val="22"/>
                <w:szCs w:val="22"/>
              </w:rPr>
              <w:lastRenderedPageBreak/>
              <w:t>Отечественная война в исторической памяти нашего народа. Истоки подвига народов СССР и достижения ими Великой Победы</w:t>
            </w:r>
          </w:p>
        </w:tc>
        <w:tc>
          <w:tcPr>
            <w:tcW w:w="1206" w:type="dxa"/>
            <w:tcBorders>
              <w:top w:val="single" w:sz="4" w:space="0" w:color="000000"/>
              <w:left w:val="single" w:sz="4" w:space="0" w:color="000000"/>
              <w:bottom w:val="single" w:sz="4" w:space="0" w:color="000000"/>
              <w:right w:val="single" w:sz="4" w:space="0" w:color="000000"/>
            </w:tcBorders>
            <w:vAlign w:val="center"/>
          </w:tcPr>
          <w:p w:rsidR="00271C5E" w:rsidRPr="00271C5E" w:rsidRDefault="00271C5E" w:rsidP="00271C5E">
            <w:pPr>
              <w:jc w:val="center"/>
              <w:rPr>
                <w:rFonts w:cs="Times New Roman"/>
                <w:sz w:val="22"/>
                <w:szCs w:val="22"/>
              </w:rPr>
            </w:pPr>
            <w:r w:rsidRPr="00271C5E">
              <w:rPr>
                <w:rFonts w:cs="Times New Roman"/>
                <w:sz w:val="22"/>
                <w:szCs w:val="22"/>
              </w:rPr>
              <w:lastRenderedPageBreak/>
              <w:t>1</w:t>
            </w:r>
          </w:p>
        </w:tc>
        <w:tc>
          <w:tcPr>
            <w:tcW w:w="2025" w:type="dxa"/>
            <w:vMerge/>
            <w:tcBorders>
              <w:top w:val="single" w:sz="4" w:space="0" w:color="000000"/>
              <w:left w:val="single" w:sz="4" w:space="0" w:color="000000"/>
              <w:bottom w:val="single" w:sz="4" w:space="0" w:color="000000"/>
              <w:right w:val="single" w:sz="4" w:space="0" w:color="000000"/>
            </w:tcBorders>
          </w:tcPr>
          <w:p w:rsidR="00271C5E" w:rsidRPr="00271C5E" w:rsidRDefault="00271C5E" w:rsidP="00271C5E">
            <w:pPr>
              <w:rPr>
                <w:rFonts w:cs="Times New Roman"/>
                <w:sz w:val="22"/>
                <w:szCs w:val="22"/>
              </w:rPr>
            </w:pPr>
          </w:p>
        </w:tc>
      </w:tr>
      <w:tr w:rsidR="00520C1F" w:rsidRPr="00271C5E" w:rsidTr="00712766">
        <w:trPr>
          <w:trHeight w:val="56"/>
        </w:trPr>
        <w:tc>
          <w:tcPr>
            <w:tcW w:w="1809" w:type="dxa"/>
            <w:vMerge w:val="restart"/>
            <w:tcBorders>
              <w:top w:val="single" w:sz="4" w:space="0" w:color="000000"/>
              <w:left w:val="single" w:sz="4" w:space="0" w:color="000000"/>
              <w:bottom w:val="single" w:sz="4" w:space="0" w:color="000000"/>
              <w:right w:val="single" w:sz="2" w:space="0" w:color="000000"/>
            </w:tcBorders>
          </w:tcPr>
          <w:p w:rsidR="00520C1F" w:rsidRPr="00271C5E" w:rsidRDefault="00520C1F" w:rsidP="00520C1F">
            <w:pPr>
              <w:rPr>
                <w:rFonts w:cs="Times New Roman"/>
                <w:b/>
                <w:sz w:val="22"/>
                <w:szCs w:val="22"/>
              </w:rPr>
            </w:pPr>
            <w:r w:rsidRPr="00271C5E">
              <w:rPr>
                <w:rFonts w:cs="Times New Roman"/>
                <w:b/>
                <w:sz w:val="22"/>
                <w:szCs w:val="22"/>
              </w:rPr>
              <w:lastRenderedPageBreak/>
              <w:t>Тема 11. В буднях великих строек</w:t>
            </w:r>
          </w:p>
          <w:p w:rsidR="00520C1F" w:rsidRPr="00271C5E" w:rsidRDefault="00520C1F" w:rsidP="00520C1F">
            <w:pPr>
              <w:rPr>
                <w:rFonts w:cs="Times New Roman"/>
                <w:b/>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jc w:val="both"/>
              <w:rPr>
                <w:rFonts w:cs="Times New Roman"/>
                <w:b/>
                <w:sz w:val="22"/>
                <w:szCs w:val="22"/>
              </w:rPr>
            </w:pPr>
            <w:r w:rsidRPr="00271C5E">
              <w:rPr>
                <w:rFonts w:cs="Times New Roman"/>
                <w:b/>
                <w:sz w:val="22"/>
                <w:szCs w:val="22"/>
              </w:rPr>
              <w:t xml:space="preserve">Содержание учебного материала </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b/>
                <w:sz w:val="22"/>
                <w:szCs w:val="22"/>
              </w:rPr>
            </w:pPr>
            <w:r w:rsidRPr="00271C5E">
              <w:rPr>
                <w:rFonts w:cs="Times New Roman"/>
                <w:b/>
                <w:sz w:val="22"/>
                <w:szCs w:val="22"/>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712766" w:rsidRPr="00712766" w:rsidRDefault="00712766" w:rsidP="00712766">
            <w:pPr>
              <w:jc w:val="both"/>
              <w:rPr>
                <w:rFonts w:cs="Times New Roman"/>
                <w:sz w:val="22"/>
                <w:szCs w:val="22"/>
              </w:rPr>
            </w:pPr>
            <w:r w:rsidRPr="00271C5E">
              <w:rPr>
                <w:rFonts w:cs="Times New Roman"/>
                <w:sz w:val="22"/>
                <w:szCs w:val="22"/>
              </w:rPr>
              <w:t>ОК 01, ОК 02, ОК 03, ОК 04, ОК 05, ОК 06, ОК 09</w:t>
            </w:r>
          </w:p>
          <w:p w:rsidR="00520C1F" w:rsidRPr="00271C5E" w:rsidRDefault="00712766" w:rsidP="00712766">
            <w:pPr>
              <w:jc w:val="both"/>
              <w:rPr>
                <w:rFonts w:cs="Times New Roman"/>
                <w:b/>
                <w:sz w:val="22"/>
                <w:szCs w:val="22"/>
              </w:rPr>
            </w:pPr>
            <w:r w:rsidRPr="008C0F96">
              <w:t xml:space="preserve">ПК </w:t>
            </w:r>
            <w:r>
              <w:t>2</w:t>
            </w:r>
            <w:r w:rsidRPr="008C0F96">
              <w:t>.</w:t>
            </w:r>
            <w:r>
              <w:t>2</w:t>
            </w:r>
            <w:r w:rsidRPr="008C0F96">
              <w:t>.</w:t>
            </w:r>
            <w:r>
              <w:t xml:space="preserve"> </w:t>
            </w:r>
            <w:r w:rsidRPr="008C0F96">
              <w:t xml:space="preserve">ПК </w:t>
            </w:r>
            <w:r>
              <w:t>4.1</w:t>
            </w:r>
          </w:p>
        </w:tc>
      </w:tr>
      <w:tr w:rsidR="00520C1F" w:rsidRPr="00271C5E" w:rsidTr="00712766">
        <w:trPr>
          <w:trHeight w:val="673"/>
        </w:trPr>
        <w:tc>
          <w:tcPr>
            <w:tcW w:w="1809" w:type="dxa"/>
            <w:vMerge/>
            <w:tcBorders>
              <w:top w:val="single" w:sz="4" w:space="0" w:color="000000"/>
              <w:left w:val="single" w:sz="4" w:space="0" w:color="000000"/>
              <w:bottom w:val="single" w:sz="4" w:space="0" w:color="000000"/>
              <w:right w:val="single" w:sz="2" w:space="0" w:color="000000"/>
            </w:tcBorders>
          </w:tcPr>
          <w:p w:rsidR="00520C1F" w:rsidRPr="00271C5E" w:rsidRDefault="00520C1F" w:rsidP="00520C1F">
            <w:pPr>
              <w:rPr>
                <w:rFonts w:cs="Times New Roman"/>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jc w:val="both"/>
              <w:rPr>
                <w:rFonts w:cs="Times New Roman"/>
                <w:sz w:val="22"/>
                <w:szCs w:val="22"/>
              </w:rPr>
            </w:pPr>
            <w:r w:rsidRPr="00271C5E">
              <w:rPr>
                <w:rFonts w:cs="Times New Roman"/>
                <w:sz w:val="22"/>
                <w:szCs w:val="22"/>
              </w:rPr>
              <w:t>Геополитические результаты победы в Великой Отечественной войне. Возрождение разрушенной экономики, культура и общество СССР после войны. Ликвидация СССР ядерной монополии США и жизнь в условиях навязанной Западом холодной войны. НАТО и Варшавский договор. СССР - лидер борьбы за освобождение стран Азии, Африки и Латинской Америки от колониальной и неоколониальной зависимости. Этапы экономического развития в 1950-1970-х гг.: значение достижений в науке, промышленности и сельском хозяйстве для современной Российской Федерации</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sz w:val="22"/>
                <w:szCs w:val="22"/>
              </w:rPr>
            </w:pPr>
            <w:r w:rsidRPr="00271C5E">
              <w:rPr>
                <w:rFonts w:cs="Times New Roman"/>
                <w:sz w:val="22"/>
                <w:szCs w:val="22"/>
              </w:rPr>
              <w:t>2</w:t>
            </w:r>
          </w:p>
        </w:tc>
        <w:tc>
          <w:tcPr>
            <w:tcW w:w="2025" w:type="dxa"/>
            <w:vMerge/>
            <w:tcBorders>
              <w:top w:val="single" w:sz="4" w:space="0" w:color="000000"/>
              <w:left w:val="single" w:sz="4" w:space="0" w:color="000000"/>
              <w:bottom w:val="single" w:sz="4" w:space="0" w:color="000000"/>
              <w:right w:val="single" w:sz="4" w:space="0" w:color="000000"/>
            </w:tcBorders>
          </w:tcPr>
          <w:p w:rsidR="00520C1F" w:rsidRPr="00271C5E" w:rsidRDefault="00520C1F" w:rsidP="00271C5E">
            <w:pPr>
              <w:rPr>
                <w:rFonts w:cs="Times New Roman"/>
                <w:sz w:val="22"/>
                <w:szCs w:val="22"/>
              </w:rPr>
            </w:pPr>
          </w:p>
        </w:tc>
      </w:tr>
      <w:tr w:rsidR="00520C1F" w:rsidRPr="00271C5E" w:rsidTr="00712766">
        <w:trPr>
          <w:trHeight w:val="340"/>
        </w:trPr>
        <w:tc>
          <w:tcPr>
            <w:tcW w:w="1809" w:type="dxa"/>
            <w:vMerge w:val="restart"/>
            <w:tcBorders>
              <w:top w:val="single" w:sz="4" w:space="0" w:color="000000"/>
              <w:left w:val="single" w:sz="4" w:space="0" w:color="000000"/>
              <w:right w:val="single" w:sz="2" w:space="0" w:color="000000"/>
            </w:tcBorders>
          </w:tcPr>
          <w:p w:rsidR="00520C1F" w:rsidRPr="00271C5E" w:rsidRDefault="00520C1F" w:rsidP="00520C1F">
            <w:pPr>
              <w:rPr>
                <w:rFonts w:cs="Times New Roman"/>
                <w:b/>
                <w:sz w:val="22"/>
                <w:szCs w:val="22"/>
              </w:rPr>
            </w:pPr>
            <w:r w:rsidRPr="00271C5E">
              <w:rPr>
                <w:rFonts w:cs="Times New Roman"/>
                <w:b/>
                <w:sz w:val="22"/>
                <w:szCs w:val="22"/>
              </w:rPr>
              <w:t>Тема 12. От перестройки к кризису, от кризиса к возрождению</w:t>
            </w:r>
          </w:p>
          <w:p w:rsidR="00520C1F" w:rsidRPr="00271C5E" w:rsidRDefault="00520C1F" w:rsidP="00520C1F">
            <w:pPr>
              <w:rPr>
                <w:rFonts w:cs="Times New Roman"/>
                <w:b/>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jc w:val="both"/>
              <w:rPr>
                <w:rFonts w:cs="Times New Roman"/>
                <w:b/>
                <w:sz w:val="22"/>
                <w:szCs w:val="22"/>
              </w:rPr>
            </w:pPr>
            <w:r w:rsidRPr="00271C5E">
              <w:rPr>
                <w:rFonts w:cs="Times New Roman"/>
                <w:b/>
                <w:sz w:val="22"/>
                <w:szCs w:val="22"/>
              </w:rPr>
              <w:t xml:space="preserve">Содержание учебного материала </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b/>
                <w:sz w:val="22"/>
                <w:szCs w:val="22"/>
              </w:rPr>
            </w:pPr>
            <w:r w:rsidRPr="00271C5E">
              <w:rPr>
                <w:rFonts w:cs="Times New Roman"/>
                <w:b/>
                <w:sz w:val="22"/>
                <w:szCs w:val="22"/>
              </w:rPr>
              <w:t>2</w:t>
            </w:r>
          </w:p>
        </w:tc>
        <w:tc>
          <w:tcPr>
            <w:tcW w:w="2025" w:type="dxa"/>
            <w:vMerge w:val="restart"/>
            <w:tcBorders>
              <w:top w:val="single" w:sz="4" w:space="0" w:color="000000"/>
              <w:left w:val="single" w:sz="4" w:space="0" w:color="000000"/>
              <w:right w:val="single" w:sz="4" w:space="0" w:color="000000"/>
            </w:tcBorders>
          </w:tcPr>
          <w:p w:rsidR="00712766" w:rsidRPr="00712766" w:rsidRDefault="00712766" w:rsidP="00712766">
            <w:pPr>
              <w:jc w:val="both"/>
              <w:rPr>
                <w:rFonts w:cs="Times New Roman"/>
                <w:sz w:val="22"/>
                <w:szCs w:val="22"/>
              </w:rPr>
            </w:pPr>
            <w:r w:rsidRPr="00271C5E">
              <w:rPr>
                <w:rFonts w:cs="Times New Roman"/>
                <w:sz w:val="22"/>
                <w:szCs w:val="22"/>
              </w:rPr>
              <w:t>ОК 01, ОК 02, ОК 03, ОК 04, ОК 05, ОК 06, ОК 09</w:t>
            </w:r>
          </w:p>
          <w:p w:rsidR="00520C1F" w:rsidRPr="00271C5E" w:rsidRDefault="00712766" w:rsidP="00712766">
            <w:pPr>
              <w:jc w:val="both"/>
              <w:rPr>
                <w:rFonts w:cs="Times New Roman"/>
                <w:b/>
                <w:sz w:val="22"/>
                <w:szCs w:val="22"/>
              </w:rPr>
            </w:pPr>
            <w:r w:rsidRPr="008C0F96">
              <w:t xml:space="preserve">ПК </w:t>
            </w:r>
            <w:r>
              <w:t>2</w:t>
            </w:r>
            <w:r w:rsidRPr="008C0F96">
              <w:t>.</w:t>
            </w:r>
            <w:r>
              <w:t>2</w:t>
            </w:r>
            <w:r w:rsidRPr="008C0F96">
              <w:t>.</w:t>
            </w:r>
            <w:r>
              <w:t xml:space="preserve"> </w:t>
            </w:r>
            <w:r w:rsidRPr="008C0F96">
              <w:t xml:space="preserve">ПК </w:t>
            </w:r>
            <w:r>
              <w:t>4.1</w:t>
            </w:r>
          </w:p>
        </w:tc>
      </w:tr>
      <w:tr w:rsidR="00520C1F" w:rsidRPr="00271C5E" w:rsidTr="00712766">
        <w:trPr>
          <w:trHeight w:val="673"/>
        </w:trPr>
        <w:tc>
          <w:tcPr>
            <w:tcW w:w="1809" w:type="dxa"/>
            <w:vMerge/>
            <w:tcBorders>
              <w:left w:val="single" w:sz="4" w:space="0" w:color="000000"/>
              <w:right w:val="single" w:sz="2" w:space="0" w:color="000000"/>
            </w:tcBorders>
          </w:tcPr>
          <w:p w:rsidR="00520C1F" w:rsidRPr="00271C5E" w:rsidRDefault="00520C1F" w:rsidP="00520C1F">
            <w:pPr>
              <w:rPr>
                <w:rFonts w:cs="Times New Roman"/>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jc w:val="both"/>
              <w:rPr>
                <w:rFonts w:cs="Times New Roman"/>
                <w:sz w:val="22"/>
                <w:szCs w:val="22"/>
              </w:rPr>
            </w:pPr>
            <w:r w:rsidRPr="00271C5E">
              <w:rPr>
                <w:rFonts w:cs="Times New Roman"/>
                <w:sz w:val="22"/>
                <w:szCs w:val="22"/>
              </w:rPr>
              <w:t>Причины «перестройки»: роль объективных и субъективных факторов в ее ходе и итогах. Поддержка Западом сепаратизма и радикального национализма: распад СССР – величайшая геополитическая катастрофа. Россия в 1990-е гг.: кризис экономики, обнищание населения и криминализация общества – цена реформ 1990-х гг. Попытка диктата олигархов. Конфликты на Северном Кавказе и других регионах России: опасность распада страны. Россия в условиях установления США однополярного миропорядка: зависимость от экономик западного мира, снижение роли СНГ, разрыв связей с бывшими странами социалистического лагеря. Кризис духовных ценностей у населения России</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sz w:val="22"/>
                <w:szCs w:val="22"/>
              </w:rPr>
            </w:pPr>
            <w:r w:rsidRPr="00271C5E">
              <w:rPr>
                <w:rFonts w:cs="Times New Roman"/>
                <w:sz w:val="22"/>
                <w:szCs w:val="22"/>
              </w:rPr>
              <w:t>2</w:t>
            </w:r>
          </w:p>
        </w:tc>
        <w:tc>
          <w:tcPr>
            <w:tcW w:w="2025" w:type="dxa"/>
            <w:vMerge/>
            <w:tcBorders>
              <w:left w:val="single" w:sz="4" w:space="0" w:color="000000"/>
              <w:right w:val="single" w:sz="4" w:space="0" w:color="000000"/>
            </w:tcBorders>
          </w:tcPr>
          <w:p w:rsidR="00520C1F" w:rsidRPr="00271C5E" w:rsidRDefault="00520C1F" w:rsidP="00271C5E">
            <w:pPr>
              <w:rPr>
                <w:rFonts w:cs="Times New Roman"/>
                <w:sz w:val="22"/>
                <w:szCs w:val="22"/>
              </w:rPr>
            </w:pPr>
          </w:p>
        </w:tc>
      </w:tr>
      <w:tr w:rsidR="00520C1F" w:rsidRPr="00271C5E" w:rsidTr="00712766">
        <w:trPr>
          <w:trHeight w:val="269"/>
        </w:trPr>
        <w:tc>
          <w:tcPr>
            <w:tcW w:w="1809" w:type="dxa"/>
            <w:vMerge/>
            <w:tcBorders>
              <w:left w:val="single" w:sz="4" w:space="0" w:color="000000"/>
              <w:right w:val="single" w:sz="2" w:space="0" w:color="000000"/>
            </w:tcBorders>
          </w:tcPr>
          <w:p w:rsidR="00520C1F" w:rsidRPr="00271C5E" w:rsidRDefault="00520C1F" w:rsidP="00520C1F">
            <w:pPr>
              <w:rPr>
                <w:rFonts w:cs="Times New Roman"/>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suppressAutoHyphens/>
              <w:jc w:val="both"/>
              <w:rPr>
                <w:rFonts w:cs="Times New Roman"/>
                <w:b/>
                <w:sz w:val="22"/>
                <w:szCs w:val="22"/>
              </w:rPr>
            </w:pPr>
            <w:r w:rsidRPr="00271C5E">
              <w:rPr>
                <w:rFonts w:cs="Times New Roman"/>
                <w:b/>
                <w:bCs/>
                <w:sz w:val="22"/>
                <w:szCs w:val="22"/>
              </w:rPr>
              <w:t>В том числе практических занятий и лабораторных работ</w:t>
            </w:r>
          </w:p>
        </w:tc>
        <w:tc>
          <w:tcPr>
            <w:tcW w:w="1206" w:type="dxa"/>
            <w:vMerge w:val="restart"/>
            <w:tcBorders>
              <w:top w:val="single" w:sz="4" w:space="0" w:color="000000"/>
              <w:left w:val="single" w:sz="4" w:space="0" w:color="000000"/>
              <w:right w:val="single" w:sz="4" w:space="0" w:color="000000"/>
            </w:tcBorders>
            <w:vAlign w:val="center"/>
          </w:tcPr>
          <w:p w:rsidR="00520C1F" w:rsidRPr="00271C5E" w:rsidRDefault="00520C1F" w:rsidP="00271C5E">
            <w:pPr>
              <w:jc w:val="center"/>
              <w:rPr>
                <w:rFonts w:cs="Times New Roman"/>
                <w:sz w:val="22"/>
                <w:szCs w:val="22"/>
              </w:rPr>
            </w:pPr>
            <w:r w:rsidRPr="00271C5E">
              <w:rPr>
                <w:rFonts w:cs="Times New Roman"/>
                <w:sz w:val="22"/>
                <w:szCs w:val="22"/>
              </w:rPr>
              <w:t>2</w:t>
            </w:r>
          </w:p>
        </w:tc>
        <w:tc>
          <w:tcPr>
            <w:tcW w:w="2025" w:type="dxa"/>
            <w:vMerge/>
            <w:tcBorders>
              <w:left w:val="single" w:sz="4" w:space="0" w:color="000000"/>
              <w:right w:val="single" w:sz="4" w:space="0" w:color="000000"/>
            </w:tcBorders>
          </w:tcPr>
          <w:p w:rsidR="00520C1F" w:rsidRPr="00271C5E" w:rsidRDefault="00520C1F" w:rsidP="00271C5E">
            <w:pPr>
              <w:rPr>
                <w:rFonts w:cs="Times New Roman"/>
                <w:sz w:val="22"/>
                <w:szCs w:val="22"/>
              </w:rPr>
            </w:pPr>
          </w:p>
        </w:tc>
      </w:tr>
      <w:tr w:rsidR="00520C1F" w:rsidRPr="00271C5E" w:rsidTr="00712766">
        <w:trPr>
          <w:trHeight w:val="286"/>
        </w:trPr>
        <w:tc>
          <w:tcPr>
            <w:tcW w:w="1809" w:type="dxa"/>
            <w:vMerge/>
            <w:tcBorders>
              <w:left w:val="single" w:sz="4" w:space="0" w:color="000000"/>
              <w:bottom w:val="single" w:sz="4" w:space="0" w:color="000000"/>
              <w:right w:val="single" w:sz="2" w:space="0" w:color="000000"/>
            </w:tcBorders>
          </w:tcPr>
          <w:p w:rsidR="00520C1F" w:rsidRPr="00271C5E" w:rsidRDefault="00520C1F" w:rsidP="00520C1F">
            <w:pPr>
              <w:rPr>
                <w:rFonts w:cs="Times New Roman"/>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shd w:val="clear" w:color="auto" w:fill="FFFFFF"/>
              <w:contextualSpacing/>
              <w:jc w:val="both"/>
              <w:rPr>
                <w:rFonts w:cs="Times New Roman"/>
                <w:bCs/>
                <w:sz w:val="22"/>
                <w:szCs w:val="22"/>
              </w:rPr>
            </w:pPr>
            <w:r w:rsidRPr="00271C5E">
              <w:rPr>
                <w:rFonts w:cs="Times New Roman"/>
                <w:b/>
                <w:bCs/>
                <w:sz w:val="22"/>
                <w:szCs w:val="22"/>
              </w:rPr>
              <w:t xml:space="preserve">Практическая работа: </w:t>
            </w:r>
            <w:r w:rsidRPr="00271C5E">
              <w:rPr>
                <w:rFonts w:cs="Times New Roman"/>
                <w:bCs/>
                <w:sz w:val="22"/>
                <w:szCs w:val="22"/>
              </w:rPr>
              <w:t>«Мир в эпоху «холодной войны»»</w:t>
            </w:r>
          </w:p>
        </w:tc>
        <w:tc>
          <w:tcPr>
            <w:tcW w:w="1206" w:type="dxa"/>
            <w:vMerge/>
            <w:tcBorders>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sz w:val="22"/>
                <w:szCs w:val="22"/>
              </w:rPr>
            </w:pPr>
          </w:p>
        </w:tc>
        <w:tc>
          <w:tcPr>
            <w:tcW w:w="2025" w:type="dxa"/>
            <w:vMerge/>
            <w:tcBorders>
              <w:left w:val="single" w:sz="4" w:space="0" w:color="000000"/>
              <w:bottom w:val="single" w:sz="4" w:space="0" w:color="000000"/>
              <w:right w:val="single" w:sz="4" w:space="0" w:color="000000"/>
            </w:tcBorders>
          </w:tcPr>
          <w:p w:rsidR="00520C1F" w:rsidRPr="00271C5E" w:rsidRDefault="00520C1F" w:rsidP="00271C5E">
            <w:pPr>
              <w:rPr>
                <w:rFonts w:cs="Times New Roman"/>
                <w:sz w:val="22"/>
                <w:szCs w:val="22"/>
              </w:rPr>
            </w:pPr>
          </w:p>
        </w:tc>
      </w:tr>
      <w:tr w:rsidR="00520C1F" w:rsidRPr="00271C5E" w:rsidTr="00712766">
        <w:trPr>
          <w:trHeight w:val="340"/>
        </w:trPr>
        <w:tc>
          <w:tcPr>
            <w:tcW w:w="1809" w:type="dxa"/>
            <w:vMerge w:val="restart"/>
            <w:tcBorders>
              <w:top w:val="single" w:sz="4" w:space="0" w:color="000000"/>
              <w:left w:val="single" w:sz="4" w:space="0" w:color="000000"/>
              <w:right w:val="single" w:sz="2" w:space="0" w:color="000000"/>
            </w:tcBorders>
          </w:tcPr>
          <w:p w:rsidR="00520C1F" w:rsidRPr="00271C5E" w:rsidRDefault="00520C1F" w:rsidP="00520C1F">
            <w:pPr>
              <w:rPr>
                <w:rFonts w:cs="Times New Roman"/>
                <w:b/>
                <w:sz w:val="22"/>
                <w:szCs w:val="22"/>
              </w:rPr>
            </w:pPr>
            <w:r w:rsidRPr="00271C5E">
              <w:rPr>
                <w:rFonts w:cs="Times New Roman"/>
                <w:b/>
                <w:sz w:val="22"/>
                <w:szCs w:val="22"/>
              </w:rPr>
              <w:t>Тема 13. Россия. ХХI век</w:t>
            </w:r>
          </w:p>
          <w:p w:rsidR="00520C1F" w:rsidRPr="00271C5E" w:rsidRDefault="00520C1F" w:rsidP="00520C1F">
            <w:pPr>
              <w:rPr>
                <w:rFonts w:cs="Times New Roman"/>
                <w:b/>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jc w:val="both"/>
              <w:rPr>
                <w:rFonts w:cs="Times New Roman"/>
                <w:b/>
                <w:sz w:val="22"/>
                <w:szCs w:val="22"/>
              </w:rPr>
            </w:pPr>
            <w:r w:rsidRPr="00271C5E">
              <w:rPr>
                <w:rFonts w:cs="Times New Roman"/>
                <w:b/>
                <w:sz w:val="22"/>
                <w:szCs w:val="22"/>
              </w:rPr>
              <w:t>Содержание учебного материала</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b/>
                <w:sz w:val="22"/>
                <w:szCs w:val="22"/>
              </w:rPr>
            </w:pPr>
            <w:r w:rsidRPr="00271C5E">
              <w:rPr>
                <w:rFonts w:cs="Times New Roman"/>
                <w:b/>
                <w:sz w:val="22"/>
                <w:szCs w:val="22"/>
              </w:rPr>
              <w:t>2</w:t>
            </w:r>
          </w:p>
        </w:tc>
        <w:tc>
          <w:tcPr>
            <w:tcW w:w="2025" w:type="dxa"/>
            <w:vMerge w:val="restart"/>
            <w:tcBorders>
              <w:top w:val="single" w:sz="4" w:space="0" w:color="000000"/>
              <w:left w:val="single" w:sz="4" w:space="0" w:color="000000"/>
              <w:right w:val="single" w:sz="4" w:space="0" w:color="000000"/>
            </w:tcBorders>
          </w:tcPr>
          <w:p w:rsidR="00712766" w:rsidRPr="00712766" w:rsidRDefault="00712766" w:rsidP="00712766">
            <w:pPr>
              <w:jc w:val="both"/>
              <w:rPr>
                <w:rFonts w:cs="Times New Roman"/>
                <w:sz w:val="22"/>
                <w:szCs w:val="22"/>
              </w:rPr>
            </w:pPr>
            <w:r w:rsidRPr="00271C5E">
              <w:rPr>
                <w:rFonts w:cs="Times New Roman"/>
                <w:sz w:val="22"/>
                <w:szCs w:val="22"/>
              </w:rPr>
              <w:t>ОК 01, ОК 02, ОК 03, ОК 04, ОК 05, ОК 06, ОК 09</w:t>
            </w:r>
          </w:p>
          <w:p w:rsidR="00520C1F" w:rsidRPr="00271C5E" w:rsidRDefault="00712766" w:rsidP="00712766">
            <w:pPr>
              <w:jc w:val="both"/>
              <w:rPr>
                <w:rFonts w:cs="Times New Roman"/>
                <w:b/>
                <w:sz w:val="22"/>
                <w:szCs w:val="22"/>
              </w:rPr>
            </w:pPr>
            <w:r w:rsidRPr="008C0F96">
              <w:t xml:space="preserve">ПК </w:t>
            </w:r>
            <w:r>
              <w:t>2</w:t>
            </w:r>
            <w:r w:rsidRPr="008C0F96">
              <w:t>.</w:t>
            </w:r>
            <w:r>
              <w:t>2</w:t>
            </w:r>
            <w:r w:rsidRPr="008C0F96">
              <w:t>.</w:t>
            </w:r>
            <w:r>
              <w:t xml:space="preserve"> </w:t>
            </w:r>
            <w:r w:rsidRPr="008C0F96">
              <w:t xml:space="preserve">ПК </w:t>
            </w:r>
            <w:r>
              <w:t>4.1</w:t>
            </w:r>
          </w:p>
        </w:tc>
      </w:tr>
      <w:tr w:rsidR="00271C5E" w:rsidRPr="00271C5E" w:rsidTr="00712766">
        <w:trPr>
          <w:trHeight w:val="673"/>
        </w:trPr>
        <w:tc>
          <w:tcPr>
            <w:tcW w:w="1809" w:type="dxa"/>
            <w:vMerge/>
            <w:tcBorders>
              <w:left w:val="single" w:sz="4" w:space="0" w:color="000000"/>
              <w:right w:val="single" w:sz="2" w:space="0" w:color="000000"/>
            </w:tcBorders>
          </w:tcPr>
          <w:p w:rsidR="00271C5E" w:rsidRPr="00271C5E" w:rsidRDefault="00271C5E" w:rsidP="00520C1F">
            <w:pPr>
              <w:rPr>
                <w:rFonts w:cs="Times New Roman"/>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271C5E" w:rsidRPr="00271C5E" w:rsidRDefault="00271C5E" w:rsidP="00271C5E">
            <w:pPr>
              <w:jc w:val="both"/>
              <w:rPr>
                <w:rFonts w:cs="Times New Roman"/>
                <w:sz w:val="22"/>
                <w:szCs w:val="22"/>
              </w:rPr>
            </w:pPr>
            <w:r w:rsidRPr="00271C5E">
              <w:rPr>
                <w:rFonts w:cs="Times New Roman"/>
                <w:sz w:val="22"/>
                <w:szCs w:val="22"/>
              </w:rPr>
              <w:t>Запрос на национальное возрождение в обществе. Укрепление патриотических настроений. Владимир Путин. Устранение олигархата от власти и укрепление ее вертикали. Успешная борьба с национальным сепаратизмом, экстремизмом и терроризмом. Курс на суверенную внешнюю политику: от Мюнхенской речи до специальной военной операции. Экономическое возрождение: энергетика, сельское хозяйство, национальные проекты, наукоемкое производство. Возвращение уважения к традиционным ценностям народов России. Национальные проекты. Поправки в конституцию. Поступательное развитие в условиях западных санкций и агрессии НАТО против России руками Украины. Специальная военная операция. Становление Россией и дружественными ей странами многополярного мира в условиях кризиса доминирования США и их союзников</w:t>
            </w:r>
          </w:p>
        </w:tc>
        <w:tc>
          <w:tcPr>
            <w:tcW w:w="1206" w:type="dxa"/>
            <w:tcBorders>
              <w:top w:val="single" w:sz="4" w:space="0" w:color="000000"/>
              <w:left w:val="single" w:sz="4" w:space="0" w:color="000000"/>
              <w:bottom w:val="single" w:sz="4" w:space="0" w:color="000000"/>
              <w:right w:val="single" w:sz="4" w:space="0" w:color="000000"/>
            </w:tcBorders>
            <w:vAlign w:val="center"/>
          </w:tcPr>
          <w:p w:rsidR="00271C5E" w:rsidRPr="00271C5E" w:rsidRDefault="00271C5E" w:rsidP="00271C5E">
            <w:pPr>
              <w:jc w:val="center"/>
              <w:rPr>
                <w:rFonts w:cs="Times New Roman"/>
                <w:sz w:val="22"/>
                <w:szCs w:val="22"/>
              </w:rPr>
            </w:pPr>
            <w:r w:rsidRPr="00271C5E">
              <w:rPr>
                <w:rFonts w:cs="Times New Roman"/>
                <w:sz w:val="22"/>
                <w:szCs w:val="22"/>
              </w:rPr>
              <w:t>2</w:t>
            </w:r>
          </w:p>
        </w:tc>
        <w:tc>
          <w:tcPr>
            <w:tcW w:w="2025" w:type="dxa"/>
            <w:vMerge/>
            <w:tcBorders>
              <w:left w:val="single" w:sz="4" w:space="0" w:color="000000"/>
              <w:right w:val="single" w:sz="4" w:space="0" w:color="000000"/>
            </w:tcBorders>
          </w:tcPr>
          <w:p w:rsidR="00271C5E" w:rsidRPr="00271C5E" w:rsidRDefault="00271C5E" w:rsidP="00271C5E">
            <w:pPr>
              <w:rPr>
                <w:rFonts w:cs="Times New Roman"/>
                <w:sz w:val="22"/>
                <w:szCs w:val="22"/>
              </w:rPr>
            </w:pPr>
          </w:p>
        </w:tc>
      </w:tr>
      <w:tr w:rsidR="00271C5E" w:rsidRPr="00271C5E" w:rsidTr="00712766">
        <w:trPr>
          <w:trHeight w:val="373"/>
        </w:trPr>
        <w:tc>
          <w:tcPr>
            <w:tcW w:w="1809" w:type="dxa"/>
            <w:vMerge/>
            <w:tcBorders>
              <w:left w:val="single" w:sz="4" w:space="0" w:color="000000"/>
              <w:right w:val="single" w:sz="2" w:space="0" w:color="000000"/>
            </w:tcBorders>
          </w:tcPr>
          <w:p w:rsidR="00271C5E" w:rsidRPr="00271C5E" w:rsidRDefault="00271C5E" w:rsidP="00520C1F">
            <w:pPr>
              <w:rPr>
                <w:rFonts w:cs="Times New Roman"/>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271C5E" w:rsidRPr="00271C5E" w:rsidRDefault="00271C5E" w:rsidP="00271C5E">
            <w:pPr>
              <w:suppressAutoHyphens/>
              <w:jc w:val="both"/>
              <w:rPr>
                <w:rFonts w:cs="Times New Roman"/>
                <w:b/>
                <w:sz w:val="22"/>
                <w:szCs w:val="22"/>
              </w:rPr>
            </w:pPr>
            <w:r w:rsidRPr="00271C5E">
              <w:rPr>
                <w:rFonts w:cs="Times New Roman"/>
                <w:b/>
                <w:bCs/>
                <w:sz w:val="22"/>
                <w:szCs w:val="22"/>
              </w:rPr>
              <w:t>В том числе практических занятий и лабораторных работ</w:t>
            </w:r>
          </w:p>
        </w:tc>
        <w:tc>
          <w:tcPr>
            <w:tcW w:w="1206" w:type="dxa"/>
            <w:vMerge w:val="restart"/>
            <w:tcBorders>
              <w:top w:val="single" w:sz="4" w:space="0" w:color="000000"/>
              <w:left w:val="single" w:sz="4" w:space="0" w:color="000000"/>
              <w:right w:val="single" w:sz="4" w:space="0" w:color="000000"/>
            </w:tcBorders>
            <w:vAlign w:val="center"/>
          </w:tcPr>
          <w:p w:rsidR="00271C5E" w:rsidRPr="00271C5E" w:rsidRDefault="00271C5E" w:rsidP="00271C5E">
            <w:pPr>
              <w:jc w:val="center"/>
              <w:rPr>
                <w:rFonts w:cs="Times New Roman"/>
                <w:sz w:val="22"/>
                <w:szCs w:val="22"/>
              </w:rPr>
            </w:pPr>
            <w:r w:rsidRPr="00271C5E">
              <w:rPr>
                <w:rFonts w:cs="Times New Roman"/>
                <w:sz w:val="22"/>
                <w:szCs w:val="22"/>
              </w:rPr>
              <w:t>2</w:t>
            </w:r>
          </w:p>
        </w:tc>
        <w:tc>
          <w:tcPr>
            <w:tcW w:w="2025" w:type="dxa"/>
            <w:vMerge/>
            <w:tcBorders>
              <w:left w:val="single" w:sz="4" w:space="0" w:color="000000"/>
              <w:right w:val="single" w:sz="4" w:space="0" w:color="000000"/>
            </w:tcBorders>
          </w:tcPr>
          <w:p w:rsidR="00271C5E" w:rsidRPr="00271C5E" w:rsidRDefault="00271C5E" w:rsidP="00271C5E">
            <w:pPr>
              <w:rPr>
                <w:rFonts w:cs="Times New Roman"/>
                <w:sz w:val="22"/>
                <w:szCs w:val="22"/>
              </w:rPr>
            </w:pPr>
          </w:p>
        </w:tc>
      </w:tr>
      <w:tr w:rsidR="00271C5E" w:rsidRPr="00271C5E" w:rsidTr="00712766">
        <w:trPr>
          <w:trHeight w:val="422"/>
        </w:trPr>
        <w:tc>
          <w:tcPr>
            <w:tcW w:w="1809" w:type="dxa"/>
            <w:vMerge/>
            <w:tcBorders>
              <w:left w:val="single" w:sz="4" w:space="0" w:color="000000"/>
              <w:bottom w:val="single" w:sz="4" w:space="0" w:color="000000"/>
              <w:right w:val="single" w:sz="2" w:space="0" w:color="000000"/>
            </w:tcBorders>
          </w:tcPr>
          <w:p w:rsidR="00271C5E" w:rsidRPr="00271C5E" w:rsidRDefault="00271C5E" w:rsidP="00520C1F">
            <w:pPr>
              <w:rPr>
                <w:rFonts w:cs="Times New Roman"/>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271C5E" w:rsidRPr="00271C5E" w:rsidRDefault="00271C5E" w:rsidP="00271C5E">
            <w:pPr>
              <w:shd w:val="clear" w:color="auto" w:fill="FFFFFF"/>
              <w:contextualSpacing/>
              <w:jc w:val="both"/>
              <w:rPr>
                <w:rFonts w:cs="Times New Roman"/>
                <w:bCs/>
                <w:sz w:val="22"/>
                <w:szCs w:val="22"/>
              </w:rPr>
            </w:pPr>
            <w:r w:rsidRPr="00271C5E">
              <w:rPr>
                <w:rFonts w:cs="Times New Roman"/>
                <w:b/>
                <w:bCs/>
                <w:sz w:val="22"/>
                <w:szCs w:val="22"/>
              </w:rPr>
              <w:t xml:space="preserve">Практическая работа: </w:t>
            </w:r>
            <w:r w:rsidRPr="00271C5E">
              <w:rPr>
                <w:rFonts w:cs="Times New Roman"/>
                <w:bCs/>
                <w:sz w:val="22"/>
                <w:szCs w:val="22"/>
              </w:rPr>
              <w:t>«</w:t>
            </w:r>
            <w:r w:rsidRPr="00271C5E">
              <w:rPr>
                <w:rFonts w:cs="Times New Roman"/>
                <w:sz w:val="22"/>
                <w:szCs w:val="22"/>
              </w:rPr>
              <w:t>Экономическое возрождение сельского хозяйства</w:t>
            </w:r>
            <w:r w:rsidRPr="00271C5E">
              <w:rPr>
                <w:rFonts w:cs="Times New Roman"/>
                <w:bCs/>
                <w:sz w:val="22"/>
                <w:szCs w:val="22"/>
              </w:rPr>
              <w:t>»</w:t>
            </w:r>
          </w:p>
        </w:tc>
        <w:tc>
          <w:tcPr>
            <w:tcW w:w="1206" w:type="dxa"/>
            <w:vMerge/>
            <w:tcBorders>
              <w:left w:val="single" w:sz="4" w:space="0" w:color="000000"/>
              <w:bottom w:val="single" w:sz="4" w:space="0" w:color="000000"/>
              <w:right w:val="single" w:sz="4" w:space="0" w:color="000000"/>
            </w:tcBorders>
            <w:vAlign w:val="center"/>
          </w:tcPr>
          <w:p w:rsidR="00271C5E" w:rsidRPr="00271C5E" w:rsidRDefault="00271C5E" w:rsidP="00271C5E">
            <w:pPr>
              <w:jc w:val="center"/>
              <w:rPr>
                <w:rFonts w:cs="Times New Roman"/>
                <w:sz w:val="22"/>
                <w:szCs w:val="22"/>
              </w:rPr>
            </w:pPr>
          </w:p>
        </w:tc>
        <w:tc>
          <w:tcPr>
            <w:tcW w:w="2025" w:type="dxa"/>
            <w:vMerge/>
            <w:tcBorders>
              <w:left w:val="single" w:sz="4" w:space="0" w:color="000000"/>
              <w:bottom w:val="single" w:sz="4" w:space="0" w:color="000000"/>
              <w:right w:val="single" w:sz="4" w:space="0" w:color="000000"/>
            </w:tcBorders>
          </w:tcPr>
          <w:p w:rsidR="00271C5E" w:rsidRPr="00271C5E" w:rsidRDefault="00271C5E" w:rsidP="00271C5E">
            <w:pPr>
              <w:rPr>
                <w:rFonts w:cs="Times New Roman"/>
                <w:sz w:val="22"/>
                <w:szCs w:val="22"/>
              </w:rPr>
            </w:pPr>
          </w:p>
        </w:tc>
      </w:tr>
      <w:tr w:rsidR="00520C1F" w:rsidRPr="00271C5E" w:rsidTr="00712766">
        <w:trPr>
          <w:trHeight w:val="56"/>
        </w:trPr>
        <w:tc>
          <w:tcPr>
            <w:tcW w:w="1809" w:type="dxa"/>
            <w:vMerge w:val="restart"/>
            <w:tcBorders>
              <w:top w:val="single" w:sz="4" w:space="0" w:color="000000"/>
              <w:left w:val="single" w:sz="4" w:space="0" w:color="000000"/>
              <w:right w:val="single" w:sz="2" w:space="0" w:color="000000"/>
            </w:tcBorders>
          </w:tcPr>
          <w:p w:rsidR="00520C1F" w:rsidRPr="00271C5E" w:rsidRDefault="00520C1F" w:rsidP="00520C1F">
            <w:pPr>
              <w:rPr>
                <w:rFonts w:cs="Times New Roman"/>
                <w:b/>
                <w:sz w:val="22"/>
                <w:szCs w:val="22"/>
              </w:rPr>
            </w:pPr>
            <w:r w:rsidRPr="00271C5E">
              <w:rPr>
                <w:rFonts w:cs="Times New Roman"/>
                <w:b/>
                <w:sz w:val="22"/>
                <w:szCs w:val="22"/>
              </w:rPr>
              <w:t xml:space="preserve">Тема 14. </w:t>
            </w:r>
            <w:r w:rsidRPr="00271C5E">
              <w:rPr>
                <w:rFonts w:cs="Times New Roman"/>
                <w:b/>
                <w:sz w:val="22"/>
                <w:szCs w:val="22"/>
              </w:rPr>
              <w:lastRenderedPageBreak/>
              <w:t>История антироссийской пропаганды</w:t>
            </w:r>
          </w:p>
          <w:p w:rsidR="00520C1F" w:rsidRPr="00271C5E" w:rsidRDefault="00520C1F" w:rsidP="00520C1F">
            <w:pPr>
              <w:rPr>
                <w:rFonts w:cs="Times New Roman"/>
                <w:b/>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jc w:val="both"/>
              <w:rPr>
                <w:rFonts w:cs="Times New Roman"/>
                <w:b/>
                <w:sz w:val="22"/>
                <w:szCs w:val="22"/>
              </w:rPr>
            </w:pPr>
            <w:r w:rsidRPr="00271C5E">
              <w:rPr>
                <w:rFonts w:cs="Times New Roman"/>
                <w:b/>
                <w:sz w:val="22"/>
                <w:szCs w:val="22"/>
              </w:rPr>
              <w:lastRenderedPageBreak/>
              <w:t xml:space="preserve">Содержание учебного материала </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b/>
                <w:sz w:val="22"/>
                <w:szCs w:val="22"/>
              </w:rPr>
            </w:pPr>
            <w:r w:rsidRPr="00271C5E">
              <w:rPr>
                <w:rFonts w:cs="Times New Roman"/>
                <w:b/>
                <w:sz w:val="22"/>
                <w:szCs w:val="22"/>
              </w:rPr>
              <w:t>2</w:t>
            </w:r>
          </w:p>
        </w:tc>
        <w:tc>
          <w:tcPr>
            <w:tcW w:w="2025" w:type="dxa"/>
            <w:vMerge w:val="restart"/>
            <w:tcBorders>
              <w:top w:val="single" w:sz="4" w:space="0" w:color="000000"/>
              <w:left w:val="single" w:sz="4" w:space="0" w:color="000000"/>
              <w:right w:val="single" w:sz="4" w:space="0" w:color="000000"/>
            </w:tcBorders>
          </w:tcPr>
          <w:p w:rsidR="00712766" w:rsidRPr="00712766" w:rsidRDefault="00712766" w:rsidP="00712766">
            <w:pPr>
              <w:jc w:val="both"/>
              <w:rPr>
                <w:rFonts w:cs="Times New Roman"/>
                <w:sz w:val="22"/>
                <w:szCs w:val="22"/>
              </w:rPr>
            </w:pPr>
            <w:r w:rsidRPr="00271C5E">
              <w:rPr>
                <w:rFonts w:cs="Times New Roman"/>
                <w:sz w:val="22"/>
                <w:szCs w:val="22"/>
              </w:rPr>
              <w:t xml:space="preserve">ОК 01, ОК 02, ОК </w:t>
            </w:r>
            <w:r w:rsidRPr="00271C5E">
              <w:rPr>
                <w:rFonts w:cs="Times New Roman"/>
                <w:sz w:val="22"/>
                <w:szCs w:val="22"/>
              </w:rPr>
              <w:lastRenderedPageBreak/>
              <w:t>03, ОК 04, ОК 05, ОК 06, ОК 09</w:t>
            </w:r>
          </w:p>
          <w:p w:rsidR="00520C1F" w:rsidRPr="00271C5E" w:rsidRDefault="00712766" w:rsidP="00712766">
            <w:pPr>
              <w:jc w:val="both"/>
              <w:rPr>
                <w:rFonts w:cs="Times New Roman"/>
                <w:b/>
                <w:sz w:val="22"/>
                <w:szCs w:val="22"/>
              </w:rPr>
            </w:pPr>
            <w:r w:rsidRPr="008C0F96">
              <w:t xml:space="preserve">ПК </w:t>
            </w:r>
            <w:r>
              <w:t>2</w:t>
            </w:r>
            <w:r w:rsidRPr="008C0F96">
              <w:t>.</w:t>
            </w:r>
            <w:r>
              <w:t>2</w:t>
            </w:r>
            <w:r w:rsidRPr="008C0F96">
              <w:t>.</w:t>
            </w:r>
            <w:r>
              <w:t xml:space="preserve"> </w:t>
            </w:r>
            <w:r w:rsidRPr="008C0F96">
              <w:t xml:space="preserve">ПК </w:t>
            </w:r>
            <w:r>
              <w:t>4.1</w:t>
            </w:r>
          </w:p>
        </w:tc>
      </w:tr>
      <w:tr w:rsidR="00520C1F" w:rsidRPr="00271C5E" w:rsidTr="00712766">
        <w:trPr>
          <w:trHeight w:val="407"/>
        </w:trPr>
        <w:tc>
          <w:tcPr>
            <w:tcW w:w="1809" w:type="dxa"/>
            <w:vMerge/>
            <w:tcBorders>
              <w:left w:val="single" w:sz="4" w:space="0" w:color="000000"/>
              <w:right w:val="single" w:sz="2" w:space="0" w:color="000000"/>
            </w:tcBorders>
          </w:tcPr>
          <w:p w:rsidR="00520C1F" w:rsidRPr="00271C5E" w:rsidRDefault="00520C1F" w:rsidP="00520C1F">
            <w:pPr>
              <w:rPr>
                <w:rFonts w:cs="Times New Roman"/>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jc w:val="both"/>
              <w:rPr>
                <w:rFonts w:cs="Times New Roman"/>
                <w:sz w:val="22"/>
                <w:szCs w:val="22"/>
              </w:rPr>
            </w:pPr>
            <w:r w:rsidRPr="00271C5E">
              <w:rPr>
                <w:rFonts w:cs="Times New Roman"/>
                <w:sz w:val="22"/>
                <w:szCs w:val="22"/>
              </w:rPr>
              <w:t>Истоки русофобии – «сказания иностранцев о России». Ливонская война – становление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Формирования образа агрессивной и тоталитарной России в США во 2-й пол. XIX в. Образ большевистской угрозы в подготовке гитлеровской агрессии. Антисоветская пропаганда эпохи Холодной войны. Расистские и неонацистские корни пропаганды против СССР и Российской Федерации во второй половине XX в. - начале XXI в. Мифологемы и центры распространения современной русофобии</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sz w:val="22"/>
                <w:szCs w:val="22"/>
              </w:rPr>
            </w:pPr>
            <w:r w:rsidRPr="00271C5E">
              <w:rPr>
                <w:rFonts w:cs="Times New Roman"/>
                <w:sz w:val="22"/>
                <w:szCs w:val="22"/>
              </w:rPr>
              <w:t>2</w:t>
            </w:r>
          </w:p>
        </w:tc>
        <w:tc>
          <w:tcPr>
            <w:tcW w:w="2025" w:type="dxa"/>
            <w:vMerge/>
            <w:tcBorders>
              <w:left w:val="single" w:sz="4" w:space="0" w:color="000000"/>
              <w:right w:val="single" w:sz="4" w:space="0" w:color="000000"/>
            </w:tcBorders>
          </w:tcPr>
          <w:p w:rsidR="00520C1F" w:rsidRPr="00271C5E" w:rsidRDefault="00520C1F" w:rsidP="00271C5E">
            <w:pPr>
              <w:rPr>
                <w:rFonts w:cs="Times New Roman"/>
                <w:sz w:val="22"/>
                <w:szCs w:val="22"/>
              </w:rPr>
            </w:pPr>
          </w:p>
        </w:tc>
      </w:tr>
      <w:tr w:rsidR="00520C1F" w:rsidRPr="00271C5E" w:rsidTr="00712766">
        <w:trPr>
          <w:trHeight w:val="202"/>
        </w:trPr>
        <w:tc>
          <w:tcPr>
            <w:tcW w:w="1809" w:type="dxa"/>
            <w:vMerge/>
            <w:tcBorders>
              <w:left w:val="single" w:sz="4" w:space="0" w:color="000000"/>
              <w:right w:val="single" w:sz="2" w:space="0" w:color="000000"/>
            </w:tcBorders>
          </w:tcPr>
          <w:p w:rsidR="00520C1F" w:rsidRPr="00271C5E" w:rsidRDefault="00520C1F" w:rsidP="00520C1F">
            <w:pPr>
              <w:rPr>
                <w:rFonts w:cs="Times New Roman"/>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suppressAutoHyphens/>
              <w:jc w:val="both"/>
              <w:rPr>
                <w:rFonts w:cs="Times New Roman"/>
                <w:b/>
                <w:sz w:val="22"/>
                <w:szCs w:val="22"/>
              </w:rPr>
            </w:pPr>
            <w:r w:rsidRPr="00271C5E">
              <w:rPr>
                <w:rFonts w:cs="Times New Roman"/>
                <w:b/>
                <w:bCs/>
                <w:sz w:val="22"/>
                <w:szCs w:val="22"/>
              </w:rPr>
              <w:t>В том числе практических занятий и лабораторных работ</w:t>
            </w:r>
          </w:p>
        </w:tc>
        <w:tc>
          <w:tcPr>
            <w:tcW w:w="1206" w:type="dxa"/>
            <w:vMerge w:val="restart"/>
            <w:tcBorders>
              <w:top w:val="single" w:sz="4" w:space="0" w:color="000000"/>
              <w:left w:val="single" w:sz="4" w:space="0" w:color="000000"/>
              <w:right w:val="single" w:sz="4" w:space="0" w:color="000000"/>
            </w:tcBorders>
            <w:vAlign w:val="center"/>
          </w:tcPr>
          <w:p w:rsidR="00520C1F" w:rsidRPr="00271C5E" w:rsidRDefault="00520C1F" w:rsidP="00271C5E">
            <w:pPr>
              <w:jc w:val="center"/>
              <w:rPr>
                <w:rFonts w:cs="Times New Roman"/>
                <w:sz w:val="22"/>
                <w:szCs w:val="22"/>
              </w:rPr>
            </w:pPr>
            <w:r w:rsidRPr="00271C5E">
              <w:rPr>
                <w:rFonts w:cs="Times New Roman"/>
                <w:sz w:val="22"/>
                <w:szCs w:val="22"/>
              </w:rPr>
              <w:t>2</w:t>
            </w:r>
          </w:p>
        </w:tc>
        <w:tc>
          <w:tcPr>
            <w:tcW w:w="2025" w:type="dxa"/>
            <w:vMerge/>
            <w:tcBorders>
              <w:left w:val="single" w:sz="4" w:space="0" w:color="000000"/>
              <w:right w:val="single" w:sz="4" w:space="0" w:color="000000"/>
            </w:tcBorders>
          </w:tcPr>
          <w:p w:rsidR="00520C1F" w:rsidRPr="00271C5E" w:rsidRDefault="00520C1F" w:rsidP="00271C5E">
            <w:pPr>
              <w:rPr>
                <w:rFonts w:cs="Times New Roman"/>
                <w:sz w:val="22"/>
                <w:szCs w:val="22"/>
              </w:rPr>
            </w:pPr>
          </w:p>
        </w:tc>
      </w:tr>
      <w:tr w:rsidR="00520C1F" w:rsidRPr="00271C5E" w:rsidTr="00712766">
        <w:trPr>
          <w:trHeight w:val="220"/>
        </w:trPr>
        <w:tc>
          <w:tcPr>
            <w:tcW w:w="1809" w:type="dxa"/>
            <w:vMerge/>
            <w:tcBorders>
              <w:left w:val="single" w:sz="4" w:space="0" w:color="000000"/>
              <w:bottom w:val="single" w:sz="4" w:space="0" w:color="000000"/>
              <w:right w:val="single" w:sz="2" w:space="0" w:color="000000"/>
            </w:tcBorders>
          </w:tcPr>
          <w:p w:rsidR="00520C1F" w:rsidRPr="00271C5E" w:rsidRDefault="00520C1F" w:rsidP="00520C1F">
            <w:pPr>
              <w:rPr>
                <w:rFonts w:cs="Times New Roman"/>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shd w:val="clear" w:color="auto" w:fill="FFFFFF"/>
              <w:contextualSpacing/>
              <w:jc w:val="both"/>
              <w:rPr>
                <w:rFonts w:cs="Times New Roman"/>
                <w:bCs/>
                <w:sz w:val="22"/>
                <w:szCs w:val="22"/>
              </w:rPr>
            </w:pPr>
            <w:r w:rsidRPr="00271C5E">
              <w:rPr>
                <w:rFonts w:cs="Times New Roman"/>
                <w:b/>
                <w:bCs/>
                <w:sz w:val="22"/>
                <w:szCs w:val="22"/>
              </w:rPr>
              <w:t xml:space="preserve">Практическая работа: </w:t>
            </w:r>
            <w:r w:rsidRPr="00271C5E">
              <w:rPr>
                <w:rFonts w:cs="Times New Roman"/>
                <w:bCs/>
                <w:sz w:val="22"/>
                <w:szCs w:val="22"/>
              </w:rPr>
              <w:t>«Проблемы современной цивилизации»</w:t>
            </w:r>
          </w:p>
        </w:tc>
        <w:tc>
          <w:tcPr>
            <w:tcW w:w="1206" w:type="dxa"/>
            <w:vMerge/>
            <w:tcBorders>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sz w:val="22"/>
                <w:szCs w:val="22"/>
              </w:rPr>
            </w:pPr>
          </w:p>
        </w:tc>
        <w:tc>
          <w:tcPr>
            <w:tcW w:w="2025" w:type="dxa"/>
            <w:vMerge/>
            <w:tcBorders>
              <w:left w:val="single" w:sz="4" w:space="0" w:color="000000"/>
              <w:bottom w:val="single" w:sz="4" w:space="0" w:color="000000"/>
              <w:right w:val="single" w:sz="4" w:space="0" w:color="000000"/>
            </w:tcBorders>
          </w:tcPr>
          <w:p w:rsidR="00520C1F" w:rsidRPr="00271C5E" w:rsidRDefault="00520C1F" w:rsidP="00271C5E">
            <w:pPr>
              <w:rPr>
                <w:rFonts w:cs="Times New Roman"/>
                <w:sz w:val="22"/>
                <w:szCs w:val="22"/>
              </w:rPr>
            </w:pPr>
          </w:p>
        </w:tc>
      </w:tr>
      <w:tr w:rsidR="00520C1F" w:rsidRPr="00271C5E" w:rsidTr="00712766">
        <w:trPr>
          <w:trHeight w:val="56"/>
        </w:trPr>
        <w:tc>
          <w:tcPr>
            <w:tcW w:w="1809" w:type="dxa"/>
            <w:vMerge w:val="restart"/>
            <w:tcBorders>
              <w:top w:val="single" w:sz="4" w:space="0" w:color="000000"/>
              <w:left w:val="single" w:sz="4" w:space="0" w:color="000000"/>
              <w:bottom w:val="single" w:sz="4" w:space="0" w:color="000000"/>
              <w:right w:val="single" w:sz="2" w:space="0" w:color="000000"/>
            </w:tcBorders>
          </w:tcPr>
          <w:p w:rsidR="00520C1F" w:rsidRPr="00271C5E" w:rsidRDefault="00520C1F" w:rsidP="00520C1F">
            <w:pPr>
              <w:rPr>
                <w:rFonts w:cs="Times New Roman"/>
                <w:b/>
                <w:sz w:val="22"/>
                <w:szCs w:val="22"/>
              </w:rPr>
            </w:pPr>
            <w:r w:rsidRPr="00271C5E">
              <w:rPr>
                <w:rFonts w:cs="Times New Roman"/>
                <w:b/>
                <w:sz w:val="22"/>
                <w:szCs w:val="22"/>
              </w:rPr>
              <w:t>Тема 15. Слава русского оружия</w:t>
            </w:r>
          </w:p>
          <w:p w:rsidR="00520C1F" w:rsidRPr="00271C5E" w:rsidRDefault="00520C1F" w:rsidP="00520C1F">
            <w:pPr>
              <w:rPr>
                <w:rFonts w:cs="Times New Roman"/>
                <w:b/>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jc w:val="both"/>
              <w:rPr>
                <w:rFonts w:cs="Times New Roman"/>
                <w:b/>
                <w:sz w:val="22"/>
                <w:szCs w:val="22"/>
              </w:rPr>
            </w:pPr>
            <w:r w:rsidRPr="00271C5E">
              <w:rPr>
                <w:rFonts w:cs="Times New Roman"/>
                <w:b/>
                <w:sz w:val="22"/>
                <w:szCs w:val="22"/>
              </w:rPr>
              <w:t xml:space="preserve">Содержание учебного материала </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b/>
                <w:sz w:val="22"/>
                <w:szCs w:val="22"/>
              </w:rPr>
            </w:pPr>
            <w:r w:rsidRPr="00271C5E">
              <w:rPr>
                <w:rFonts w:cs="Times New Roman"/>
                <w:b/>
                <w:sz w:val="22"/>
                <w:szCs w:val="22"/>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712766" w:rsidRPr="00712766" w:rsidRDefault="00712766" w:rsidP="00712766">
            <w:pPr>
              <w:jc w:val="both"/>
              <w:rPr>
                <w:rFonts w:cs="Times New Roman"/>
                <w:sz w:val="22"/>
                <w:szCs w:val="22"/>
              </w:rPr>
            </w:pPr>
            <w:r w:rsidRPr="00271C5E">
              <w:rPr>
                <w:rFonts w:cs="Times New Roman"/>
                <w:sz w:val="22"/>
                <w:szCs w:val="22"/>
              </w:rPr>
              <w:t>ОК 01, ОК 02, ОК 03, ОК 04, ОК 05, ОК 06, ОК 09</w:t>
            </w:r>
          </w:p>
          <w:p w:rsidR="00520C1F" w:rsidRPr="00271C5E" w:rsidRDefault="00712766" w:rsidP="00712766">
            <w:pPr>
              <w:jc w:val="both"/>
              <w:rPr>
                <w:rFonts w:cs="Times New Roman"/>
                <w:b/>
                <w:sz w:val="22"/>
                <w:szCs w:val="22"/>
              </w:rPr>
            </w:pPr>
            <w:r w:rsidRPr="008C0F96">
              <w:t xml:space="preserve">ПК </w:t>
            </w:r>
            <w:r>
              <w:t>2</w:t>
            </w:r>
            <w:r w:rsidRPr="008C0F96">
              <w:t>.</w:t>
            </w:r>
            <w:r>
              <w:t>2</w:t>
            </w:r>
            <w:r w:rsidRPr="008C0F96">
              <w:t>.</w:t>
            </w:r>
            <w:r>
              <w:t xml:space="preserve"> </w:t>
            </w:r>
            <w:r w:rsidRPr="008C0F96">
              <w:t xml:space="preserve">ПК </w:t>
            </w:r>
            <w:r>
              <w:t>4.1</w:t>
            </w:r>
          </w:p>
        </w:tc>
      </w:tr>
      <w:tr w:rsidR="00520C1F" w:rsidRPr="00271C5E" w:rsidTr="00712766">
        <w:trPr>
          <w:trHeight w:val="673"/>
        </w:trPr>
        <w:tc>
          <w:tcPr>
            <w:tcW w:w="1809" w:type="dxa"/>
            <w:vMerge/>
            <w:tcBorders>
              <w:top w:val="single" w:sz="4" w:space="0" w:color="000000"/>
              <w:left w:val="single" w:sz="4" w:space="0" w:color="000000"/>
              <w:bottom w:val="single" w:sz="4" w:space="0" w:color="000000"/>
              <w:right w:val="single" w:sz="2" w:space="0" w:color="000000"/>
            </w:tcBorders>
          </w:tcPr>
          <w:p w:rsidR="00520C1F" w:rsidRPr="00271C5E" w:rsidRDefault="00520C1F" w:rsidP="00520C1F">
            <w:pPr>
              <w:rPr>
                <w:rFonts w:cs="Times New Roman"/>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jc w:val="both"/>
              <w:rPr>
                <w:rFonts w:cs="Times New Roman"/>
                <w:sz w:val="22"/>
                <w:szCs w:val="22"/>
              </w:rPr>
            </w:pPr>
            <w:r w:rsidRPr="00271C5E">
              <w:rPr>
                <w:rFonts w:cs="Times New Roman"/>
                <w:sz w:val="22"/>
                <w:szCs w:val="22"/>
              </w:rPr>
              <w:t>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Александровский, Обуховский и др.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sz w:val="22"/>
                <w:szCs w:val="22"/>
              </w:rPr>
            </w:pPr>
            <w:r w:rsidRPr="00271C5E">
              <w:rPr>
                <w:rFonts w:cs="Times New Roman"/>
                <w:sz w:val="22"/>
                <w:szCs w:val="22"/>
              </w:rPr>
              <w:t>2</w:t>
            </w:r>
          </w:p>
        </w:tc>
        <w:tc>
          <w:tcPr>
            <w:tcW w:w="2025" w:type="dxa"/>
            <w:vMerge/>
            <w:tcBorders>
              <w:top w:val="single" w:sz="4" w:space="0" w:color="000000"/>
              <w:left w:val="single" w:sz="4" w:space="0" w:color="000000"/>
              <w:bottom w:val="single" w:sz="4" w:space="0" w:color="000000"/>
              <w:right w:val="single" w:sz="4" w:space="0" w:color="000000"/>
            </w:tcBorders>
          </w:tcPr>
          <w:p w:rsidR="00520C1F" w:rsidRPr="00271C5E" w:rsidRDefault="00520C1F" w:rsidP="00271C5E">
            <w:pPr>
              <w:rPr>
                <w:rFonts w:cs="Times New Roman"/>
                <w:sz w:val="22"/>
                <w:szCs w:val="22"/>
              </w:rPr>
            </w:pPr>
          </w:p>
        </w:tc>
      </w:tr>
      <w:tr w:rsidR="00520C1F" w:rsidRPr="00271C5E" w:rsidTr="00712766">
        <w:trPr>
          <w:trHeight w:val="67"/>
        </w:trPr>
        <w:tc>
          <w:tcPr>
            <w:tcW w:w="1809" w:type="dxa"/>
            <w:vMerge w:val="restart"/>
            <w:tcBorders>
              <w:top w:val="single" w:sz="4" w:space="0" w:color="000000"/>
              <w:left w:val="single" w:sz="4" w:space="0" w:color="000000"/>
              <w:right w:val="single" w:sz="2" w:space="0" w:color="000000"/>
            </w:tcBorders>
          </w:tcPr>
          <w:p w:rsidR="00520C1F" w:rsidRPr="00271C5E" w:rsidRDefault="00520C1F" w:rsidP="00520C1F">
            <w:pPr>
              <w:rPr>
                <w:rFonts w:cs="Times New Roman"/>
                <w:b/>
                <w:sz w:val="22"/>
                <w:szCs w:val="22"/>
              </w:rPr>
            </w:pPr>
            <w:r w:rsidRPr="00271C5E">
              <w:rPr>
                <w:rFonts w:cs="Times New Roman"/>
                <w:b/>
                <w:sz w:val="22"/>
                <w:szCs w:val="22"/>
              </w:rPr>
              <w:t>Тема 16. Россия в деле</w:t>
            </w:r>
          </w:p>
          <w:p w:rsidR="00520C1F" w:rsidRPr="00271C5E" w:rsidRDefault="00520C1F" w:rsidP="00520C1F">
            <w:pPr>
              <w:rPr>
                <w:rFonts w:cs="Times New Roman"/>
                <w:b/>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jc w:val="both"/>
              <w:rPr>
                <w:rFonts w:cs="Times New Roman"/>
                <w:b/>
                <w:sz w:val="22"/>
                <w:szCs w:val="22"/>
              </w:rPr>
            </w:pPr>
            <w:r w:rsidRPr="00271C5E">
              <w:rPr>
                <w:rFonts w:cs="Times New Roman"/>
                <w:b/>
                <w:sz w:val="22"/>
                <w:szCs w:val="22"/>
              </w:rPr>
              <w:t xml:space="preserve">Содержание учебного материала </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b/>
                <w:sz w:val="22"/>
                <w:szCs w:val="22"/>
              </w:rPr>
            </w:pPr>
            <w:r w:rsidRPr="00271C5E">
              <w:rPr>
                <w:rFonts w:cs="Times New Roman"/>
                <w:b/>
                <w:sz w:val="22"/>
                <w:szCs w:val="22"/>
              </w:rPr>
              <w:t>2</w:t>
            </w:r>
          </w:p>
        </w:tc>
        <w:tc>
          <w:tcPr>
            <w:tcW w:w="2025" w:type="dxa"/>
            <w:vMerge w:val="restart"/>
            <w:tcBorders>
              <w:top w:val="single" w:sz="4" w:space="0" w:color="000000"/>
              <w:left w:val="single" w:sz="4" w:space="0" w:color="000000"/>
              <w:right w:val="single" w:sz="4" w:space="0" w:color="000000"/>
            </w:tcBorders>
          </w:tcPr>
          <w:p w:rsidR="00712766" w:rsidRPr="00712766" w:rsidRDefault="00712766" w:rsidP="00712766">
            <w:pPr>
              <w:jc w:val="both"/>
              <w:rPr>
                <w:rFonts w:cs="Times New Roman"/>
                <w:sz w:val="22"/>
                <w:szCs w:val="22"/>
              </w:rPr>
            </w:pPr>
            <w:r w:rsidRPr="00271C5E">
              <w:rPr>
                <w:rFonts w:cs="Times New Roman"/>
                <w:sz w:val="22"/>
                <w:szCs w:val="22"/>
              </w:rPr>
              <w:t>ОК 01, ОК 02, ОК 03, ОК 04, ОК 05, ОК 06, ОК 09</w:t>
            </w:r>
          </w:p>
          <w:p w:rsidR="00520C1F" w:rsidRPr="00271C5E" w:rsidRDefault="00712766" w:rsidP="00712766">
            <w:pPr>
              <w:jc w:val="both"/>
              <w:rPr>
                <w:rFonts w:cs="Times New Roman"/>
                <w:b/>
                <w:sz w:val="22"/>
                <w:szCs w:val="22"/>
              </w:rPr>
            </w:pPr>
            <w:r w:rsidRPr="008C0F96">
              <w:t xml:space="preserve">ПК </w:t>
            </w:r>
            <w:r>
              <w:t>2</w:t>
            </w:r>
            <w:r w:rsidRPr="008C0F96">
              <w:t>.</w:t>
            </w:r>
            <w:r>
              <w:t>2</w:t>
            </w:r>
            <w:r w:rsidRPr="008C0F96">
              <w:t>.</w:t>
            </w:r>
            <w:r>
              <w:t xml:space="preserve"> </w:t>
            </w:r>
            <w:r w:rsidRPr="008C0F96">
              <w:t xml:space="preserve">ПК </w:t>
            </w:r>
            <w:r>
              <w:t>4.1</w:t>
            </w:r>
          </w:p>
        </w:tc>
      </w:tr>
      <w:tr w:rsidR="00271C5E" w:rsidRPr="00271C5E" w:rsidTr="00712766">
        <w:trPr>
          <w:trHeight w:val="908"/>
        </w:trPr>
        <w:tc>
          <w:tcPr>
            <w:tcW w:w="1809" w:type="dxa"/>
            <w:vMerge/>
            <w:tcBorders>
              <w:left w:val="single" w:sz="4" w:space="0" w:color="000000"/>
              <w:right w:val="single" w:sz="2" w:space="0" w:color="000000"/>
            </w:tcBorders>
          </w:tcPr>
          <w:p w:rsidR="00271C5E" w:rsidRPr="00271C5E" w:rsidRDefault="00271C5E" w:rsidP="00520C1F">
            <w:pPr>
              <w:rPr>
                <w:rFonts w:cs="Times New Roman"/>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271C5E" w:rsidRPr="00271C5E" w:rsidRDefault="00271C5E" w:rsidP="00271C5E">
            <w:pPr>
              <w:jc w:val="both"/>
              <w:rPr>
                <w:rFonts w:cs="Times New Roman"/>
                <w:sz w:val="22"/>
                <w:szCs w:val="22"/>
              </w:rPr>
            </w:pPr>
            <w:r w:rsidRPr="00271C5E">
              <w:rPr>
                <w:rFonts w:cs="Times New Roman"/>
                <w:sz w:val="22"/>
                <w:szCs w:val="22"/>
              </w:rPr>
              <w:t>Высокие технологии. Достижения в области искусственного интеллекта. Энергетика. Сельское хозяйство. Освоение Арктики. Развитие сообщений – дороги и мосты. Транспорт. Космос. Перспективы импортозамещения и технологических рывков. Развитие цифровых технологий. Роль гражданственности и патриотической позиции молодежи в достижении Россией полного суверенитета в экономике, культуре, науке. Значение истории для современного гражданина Российской Федерации</w:t>
            </w:r>
          </w:p>
        </w:tc>
        <w:tc>
          <w:tcPr>
            <w:tcW w:w="1206" w:type="dxa"/>
            <w:tcBorders>
              <w:top w:val="single" w:sz="4" w:space="0" w:color="000000"/>
              <w:left w:val="single" w:sz="4" w:space="0" w:color="000000"/>
              <w:bottom w:val="single" w:sz="4" w:space="0" w:color="000000"/>
              <w:right w:val="single" w:sz="4" w:space="0" w:color="000000"/>
            </w:tcBorders>
            <w:vAlign w:val="center"/>
          </w:tcPr>
          <w:p w:rsidR="00271C5E" w:rsidRPr="00271C5E" w:rsidRDefault="00271C5E" w:rsidP="00271C5E">
            <w:pPr>
              <w:jc w:val="center"/>
              <w:rPr>
                <w:rFonts w:cs="Times New Roman"/>
                <w:sz w:val="22"/>
                <w:szCs w:val="22"/>
              </w:rPr>
            </w:pPr>
            <w:r w:rsidRPr="00271C5E">
              <w:rPr>
                <w:rFonts w:cs="Times New Roman"/>
                <w:sz w:val="22"/>
                <w:szCs w:val="22"/>
              </w:rPr>
              <w:t>2</w:t>
            </w:r>
          </w:p>
        </w:tc>
        <w:tc>
          <w:tcPr>
            <w:tcW w:w="2025" w:type="dxa"/>
            <w:vMerge/>
            <w:tcBorders>
              <w:left w:val="single" w:sz="4" w:space="0" w:color="000000"/>
              <w:right w:val="single" w:sz="4" w:space="0" w:color="000000"/>
            </w:tcBorders>
          </w:tcPr>
          <w:p w:rsidR="00271C5E" w:rsidRPr="00271C5E" w:rsidRDefault="00271C5E" w:rsidP="00271C5E">
            <w:pPr>
              <w:rPr>
                <w:rFonts w:cs="Times New Roman"/>
                <w:sz w:val="22"/>
                <w:szCs w:val="22"/>
              </w:rPr>
            </w:pPr>
          </w:p>
        </w:tc>
      </w:tr>
      <w:tr w:rsidR="00271C5E" w:rsidRPr="00271C5E" w:rsidTr="00712766">
        <w:trPr>
          <w:trHeight w:val="348"/>
        </w:trPr>
        <w:tc>
          <w:tcPr>
            <w:tcW w:w="1809" w:type="dxa"/>
            <w:vMerge/>
            <w:tcBorders>
              <w:left w:val="single" w:sz="4" w:space="0" w:color="000000"/>
              <w:right w:val="single" w:sz="2" w:space="0" w:color="000000"/>
            </w:tcBorders>
          </w:tcPr>
          <w:p w:rsidR="00271C5E" w:rsidRPr="00271C5E" w:rsidRDefault="00271C5E" w:rsidP="00520C1F">
            <w:pPr>
              <w:rPr>
                <w:rFonts w:cs="Times New Roman"/>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271C5E" w:rsidRPr="00271C5E" w:rsidRDefault="00271C5E" w:rsidP="00271C5E">
            <w:pPr>
              <w:suppressAutoHyphens/>
              <w:jc w:val="both"/>
              <w:rPr>
                <w:rFonts w:cs="Times New Roman"/>
                <w:b/>
                <w:sz w:val="22"/>
                <w:szCs w:val="22"/>
              </w:rPr>
            </w:pPr>
            <w:r w:rsidRPr="00271C5E">
              <w:rPr>
                <w:rFonts w:cs="Times New Roman"/>
                <w:b/>
                <w:bCs/>
                <w:sz w:val="22"/>
                <w:szCs w:val="22"/>
              </w:rPr>
              <w:t>В том числе практических занятий и лабораторных работ</w:t>
            </w:r>
          </w:p>
        </w:tc>
        <w:tc>
          <w:tcPr>
            <w:tcW w:w="1206" w:type="dxa"/>
            <w:vMerge w:val="restart"/>
            <w:tcBorders>
              <w:top w:val="single" w:sz="4" w:space="0" w:color="000000"/>
              <w:left w:val="single" w:sz="4" w:space="0" w:color="000000"/>
              <w:right w:val="single" w:sz="4" w:space="0" w:color="000000"/>
            </w:tcBorders>
            <w:vAlign w:val="center"/>
          </w:tcPr>
          <w:p w:rsidR="00271C5E" w:rsidRPr="00271C5E" w:rsidRDefault="00271C5E" w:rsidP="00271C5E">
            <w:pPr>
              <w:jc w:val="center"/>
              <w:rPr>
                <w:rFonts w:cs="Times New Roman"/>
                <w:sz w:val="22"/>
                <w:szCs w:val="22"/>
              </w:rPr>
            </w:pPr>
            <w:r w:rsidRPr="00271C5E">
              <w:rPr>
                <w:rFonts w:cs="Times New Roman"/>
                <w:sz w:val="22"/>
                <w:szCs w:val="22"/>
              </w:rPr>
              <w:t>2</w:t>
            </w:r>
          </w:p>
        </w:tc>
        <w:tc>
          <w:tcPr>
            <w:tcW w:w="2025" w:type="dxa"/>
            <w:vMerge/>
            <w:tcBorders>
              <w:left w:val="single" w:sz="4" w:space="0" w:color="000000"/>
              <w:right w:val="single" w:sz="4" w:space="0" w:color="000000"/>
            </w:tcBorders>
          </w:tcPr>
          <w:p w:rsidR="00271C5E" w:rsidRPr="00271C5E" w:rsidRDefault="00271C5E" w:rsidP="00271C5E">
            <w:pPr>
              <w:rPr>
                <w:rFonts w:cs="Times New Roman"/>
                <w:sz w:val="22"/>
                <w:szCs w:val="22"/>
              </w:rPr>
            </w:pPr>
          </w:p>
        </w:tc>
      </w:tr>
      <w:tr w:rsidR="00271C5E" w:rsidRPr="00271C5E" w:rsidTr="00712766">
        <w:trPr>
          <w:trHeight w:val="269"/>
        </w:trPr>
        <w:tc>
          <w:tcPr>
            <w:tcW w:w="1809" w:type="dxa"/>
            <w:vMerge/>
            <w:tcBorders>
              <w:left w:val="single" w:sz="4" w:space="0" w:color="000000"/>
              <w:bottom w:val="single" w:sz="4" w:space="0" w:color="000000"/>
              <w:right w:val="single" w:sz="2" w:space="0" w:color="000000"/>
            </w:tcBorders>
          </w:tcPr>
          <w:p w:rsidR="00271C5E" w:rsidRPr="00271C5E" w:rsidRDefault="00271C5E" w:rsidP="00520C1F">
            <w:pPr>
              <w:rPr>
                <w:rFonts w:cs="Times New Roman"/>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271C5E" w:rsidRPr="00271C5E" w:rsidRDefault="00271C5E" w:rsidP="00271C5E">
            <w:pPr>
              <w:shd w:val="clear" w:color="auto" w:fill="FFFFFF"/>
              <w:contextualSpacing/>
              <w:jc w:val="both"/>
              <w:rPr>
                <w:rFonts w:cs="Times New Roman"/>
                <w:bCs/>
                <w:sz w:val="22"/>
                <w:szCs w:val="22"/>
              </w:rPr>
            </w:pPr>
            <w:r w:rsidRPr="00271C5E">
              <w:rPr>
                <w:rFonts w:cs="Times New Roman"/>
                <w:b/>
                <w:bCs/>
                <w:sz w:val="22"/>
                <w:szCs w:val="22"/>
              </w:rPr>
              <w:t xml:space="preserve">Практическая работа: </w:t>
            </w:r>
            <w:r w:rsidRPr="00271C5E">
              <w:rPr>
                <w:rFonts w:cs="Times New Roman"/>
                <w:bCs/>
                <w:sz w:val="22"/>
                <w:szCs w:val="22"/>
              </w:rPr>
              <w:t>«Национальные проекты России»</w:t>
            </w:r>
          </w:p>
        </w:tc>
        <w:tc>
          <w:tcPr>
            <w:tcW w:w="1206" w:type="dxa"/>
            <w:vMerge/>
            <w:tcBorders>
              <w:left w:val="single" w:sz="4" w:space="0" w:color="000000"/>
              <w:bottom w:val="single" w:sz="4" w:space="0" w:color="000000"/>
              <w:right w:val="single" w:sz="4" w:space="0" w:color="000000"/>
            </w:tcBorders>
            <w:vAlign w:val="center"/>
          </w:tcPr>
          <w:p w:rsidR="00271C5E" w:rsidRPr="00271C5E" w:rsidRDefault="00271C5E" w:rsidP="00271C5E">
            <w:pPr>
              <w:jc w:val="center"/>
              <w:rPr>
                <w:rFonts w:cs="Times New Roman"/>
                <w:sz w:val="22"/>
                <w:szCs w:val="22"/>
              </w:rPr>
            </w:pPr>
          </w:p>
        </w:tc>
        <w:tc>
          <w:tcPr>
            <w:tcW w:w="2025" w:type="dxa"/>
            <w:vMerge/>
            <w:tcBorders>
              <w:left w:val="single" w:sz="4" w:space="0" w:color="000000"/>
              <w:bottom w:val="single" w:sz="4" w:space="0" w:color="000000"/>
              <w:right w:val="single" w:sz="4" w:space="0" w:color="000000"/>
            </w:tcBorders>
          </w:tcPr>
          <w:p w:rsidR="00271C5E" w:rsidRPr="00271C5E" w:rsidRDefault="00271C5E" w:rsidP="00271C5E">
            <w:pPr>
              <w:rPr>
                <w:rFonts w:cs="Times New Roman"/>
                <w:sz w:val="22"/>
                <w:szCs w:val="22"/>
              </w:rPr>
            </w:pPr>
          </w:p>
        </w:tc>
      </w:tr>
      <w:tr w:rsidR="00271C5E" w:rsidRPr="00271C5E" w:rsidTr="00712766">
        <w:trPr>
          <w:trHeight w:val="20"/>
        </w:trPr>
        <w:tc>
          <w:tcPr>
            <w:tcW w:w="11590" w:type="dxa"/>
            <w:gridSpan w:val="2"/>
            <w:tcBorders>
              <w:top w:val="single" w:sz="4" w:space="0" w:color="000000"/>
              <w:left w:val="single" w:sz="4" w:space="0" w:color="000000"/>
              <w:bottom w:val="single" w:sz="4" w:space="0" w:color="000000"/>
              <w:right w:val="single" w:sz="4" w:space="0" w:color="000000"/>
            </w:tcBorders>
          </w:tcPr>
          <w:p w:rsidR="00271C5E" w:rsidRPr="00271C5E" w:rsidRDefault="00271C5E" w:rsidP="00520C1F">
            <w:pPr>
              <w:rPr>
                <w:rFonts w:cs="Times New Roman"/>
                <w:b/>
                <w:sz w:val="22"/>
                <w:szCs w:val="22"/>
              </w:rPr>
            </w:pPr>
            <w:r w:rsidRPr="00271C5E">
              <w:rPr>
                <w:rFonts w:cs="Times New Roman"/>
                <w:b/>
                <w:sz w:val="22"/>
                <w:szCs w:val="22"/>
              </w:rPr>
              <w:t>Всего:</w:t>
            </w:r>
          </w:p>
        </w:tc>
        <w:tc>
          <w:tcPr>
            <w:tcW w:w="1206" w:type="dxa"/>
            <w:tcBorders>
              <w:top w:val="single" w:sz="4" w:space="0" w:color="000000"/>
              <w:left w:val="single" w:sz="4" w:space="0" w:color="000000"/>
              <w:bottom w:val="single" w:sz="4" w:space="0" w:color="000000"/>
              <w:right w:val="single" w:sz="4" w:space="0" w:color="000000"/>
            </w:tcBorders>
            <w:vAlign w:val="center"/>
          </w:tcPr>
          <w:p w:rsidR="00271C5E" w:rsidRPr="00271C5E" w:rsidRDefault="00271C5E" w:rsidP="00271C5E">
            <w:pPr>
              <w:jc w:val="center"/>
              <w:rPr>
                <w:rFonts w:cs="Times New Roman"/>
                <w:b/>
                <w:sz w:val="22"/>
                <w:szCs w:val="22"/>
              </w:rPr>
            </w:pPr>
            <w:r w:rsidRPr="00271C5E">
              <w:rPr>
                <w:rFonts w:cs="Times New Roman"/>
                <w:b/>
                <w:sz w:val="22"/>
                <w:szCs w:val="22"/>
              </w:rPr>
              <w:t>36</w:t>
            </w:r>
          </w:p>
        </w:tc>
        <w:tc>
          <w:tcPr>
            <w:tcW w:w="2025" w:type="dxa"/>
            <w:tcBorders>
              <w:top w:val="single" w:sz="4" w:space="0" w:color="000000"/>
              <w:left w:val="single" w:sz="4" w:space="0" w:color="000000"/>
              <w:bottom w:val="single" w:sz="4" w:space="0" w:color="000000"/>
              <w:right w:val="single" w:sz="4" w:space="0" w:color="000000"/>
            </w:tcBorders>
          </w:tcPr>
          <w:p w:rsidR="00271C5E" w:rsidRPr="00271C5E" w:rsidRDefault="00271C5E" w:rsidP="00271C5E">
            <w:pPr>
              <w:rPr>
                <w:rFonts w:cs="Times New Roman"/>
                <w:b/>
                <w:i/>
                <w:sz w:val="22"/>
                <w:szCs w:val="22"/>
              </w:rPr>
            </w:pPr>
          </w:p>
        </w:tc>
      </w:tr>
    </w:tbl>
    <w:p w:rsidR="00A34802" w:rsidRPr="009D4F51" w:rsidRDefault="00A34802" w:rsidP="00A34802">
      <w:pPr>
        <w:pStyle w:val="114"/>
        <w:jc w:val="both"/>
        <w:rPr>
          <w:rFonts w:ascii="Times New Roman" w:hAnsi="Times New Roman"/>
        </w:rPr>
      </w:pPr>
    </w:p>
    <w:bookmarkEnd w:id="178"/>
    <w:p w:rsidR="00A34802" w:rsidRPr="009D4F51" w:rsidRDefault="00A34802" w:rsidP="00A34802">
      <w:pPr>
        <w:rPr>
          <w:rFonts w:cs="Times New Roman"/>
        </w:rPr>
        <w:sectPr w:rsidR="00A34802" w:rsidRPr="009D4F51" w:rsidSect="004859A6">
          <w:pgSz w:w="16838" w:h="11906" w:orient="landscape"/>
          <w:pgMar w:top="1701" w:right="1134" w:bottom="567" w:left="1134" w:header="709" w:footer="709" w:gutter="0"/>
          <w:cols w:space="708"/>
          <w:docGrid w:linePitch="360"/>
        </w:sectPr>
      </w:pPr>
    </w:p>
    <w:p w:rsidR="00A34802" w:rsidRPr="009D4F51" w:rsidRDefault="00A34802" w:rsidP="00A34802">
      <w:pPr>
        <w:rPr>
          <w:rFonts w:cs="Times New Roman"/>
        </w:rPr>
      </w:pPr>
    </w:p>
    <w:p w:rsidR="00A34802" w:rsidRPr="009D4F51" w:rsidRDefault="00A34802" w:rsidP="00A34802">
      <w:pPr>
        <w:pStyle w:val="1e"/>
        <w:rPr>
          <w:rFonts w:ascii="Times New Roman" w:hAnsi="Times New Roman"/>
        </w:rPr>
      </w:pPr>
      <w:bookmarkStart w:id="179" w:name="_Toc152334671"/>
      <w:bookmarkStart w:id="180" w:name="_Toc156294574"/>
      <w:bookmarkStart w:id="181" w:name="_Toc167838545"/>
      <w:bookmarkStart w:id="182" w:name="_Toc168157341"/>
      <w:bookmarkStart w:id="183" w:name="_Toc168158622"/>
      <w:bookmarkStart w:id="184" w:name="_Toc168159064"/>
      <w:bookmarkStart w:id="185" w:name="_Toc168162009"/>
      <w:bookmarkStart w:id="186" w:name="_Toc168162212"/>
      <w:bookmarkStart w:id="187" w:name="_Toc168162415"/>
      <w:bookmarkStart w:id="188" w:name="_Toc168162619"/>
      <w:bookmarkStart w:id="189" w:name="_Toc168162823"/>
      <w:bookmarkStart w:id="190" w:name="_Toc168163026"/>
      <w:bookmarkStart w:id="191" w:name="_Toc168163229"/>
      <w:bookmarkStart w:id="192" w:name="_Toc168163433"/>
      <w:bookmarkStart w:id="193" w:name="_Toc168163636"/>
      <w:bookmarkStart w:id="194" w:name="_Toc168163840"/>
      <w:bookmarkStart w:id="195" w:name="_Toc168164043"/>
      <w:bookmarkStart w:id="196" w:name="_Toc168164246"/>
      <w:bookmarkStart w:id="197" w:name="_Toc168164449"/>
      <w:bookmarkStart w:id="198" w:name="_Toc168164652"/>
      <w:bookmarkStart w:id="199" w:name="_Toc168164856"/>
      <w:bookmarkStart w:id="200" w:name="_Toc168165061"/>
      <w:bookmarkStart w:id="201" w:name="_Toc168165267"/>
      <w:bookmarkStart w:id="202" w:name="_Toc168165473"/>
      <w:r w:rsidRPr="009D4F51">
        <w:rPr>
          <w:rFonts w:ascii="Times New Roman" w:hAnsi="Times New Roman"/>
        </w:rPr>
        <w:t xml:space="preserve">3. Условия реализации </w:t>
      </w:r>
      <w:bookmarkEnd w:id="179"/>
      <w:r w:rsidRPr="009D4F51">
        <w:rPr>
          <w:rFonts w:ascii="Times New Roman" w:hAnsi="Times New Roman"/>
        </w:rPr>
        <w:t>ДИСЦИПЛИНЫ</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A34802" w:rsidRPr="009D4F51" w:rsidRDefault="00A34802" w:rsidP="00A34802">
      <w:pPr>
        <w:pStyle w:val="114"/>
        <w:rPr>
          <w:rFonts w:ascii="Times New Roman" w:hAnsi="Times New Roman"/>
        </w:rPr>
      </w:pPr>
      <w:bookmarkStart w:id="203" w:name="_Toc152334672"/>
      <w:bookmarkStart w:id="204" w:name="_Toc156294575"/>
      <w:bookmarkStart w:id="205" w:name="_Toc167838546"/>
      <w:bookmarkStart w:id="206" w:name="_Toc168158623"/>
      <w:bookmarkStart w:id="207" w:name="_Toc168159065"/>
      <w:bookmarkStart w:id="208" w:name="_Toc168162010"/>
      <w:bookmarkStart w:id="209" w:name="_Toc168162213"/>
      <w:bookmarkStart w:id="210" w:name="_Toc168162416"/>
      <w:bookmarkStart w:id="211" w:name="_Toc168162620"/>
      <w:bookmarkStart w:id="212" w:name="_Toc168162824"/>
      <w:bookmarkStart w:id="213" w:name="_Toc168163027"/>
      <w:bookmarkStart w:id="214" w:name="_Toc168163230"/>
      <w:bookmarkStart w:id="215" w:name="_Toc168163434"/>
      <w:bookmarkStart w:id="216" w:name="_Toc168163637"/>
      <w:bookmarkStart w:id="217" w:name="_Toc168163841"/>
      <w:bookmarkStart w:id="218" w:name="_Toc168164044"/>
      <w:bookmarkStart w:id="219" w:name="_Toc168164247"/>
      <w:bookmarkStart w:id="220" w:name="_Toc168164450"/>
      <w:bookmarkStart w:id="221" w:name="_Toc168164653"/>
      <w:bookmarkStart w:id="222" w:name="_Toc168164857"/>
      <w:bookmarkStart w:id="223" w:name="_Toc168165062"/>
      <w:bookmarkStart w:id="224" w:name="_Toc168165268"/>
      <w:bookmarkStart w:id="225" w:name="_Toc168165474"/>
      <w:r w:rsidRPr="009D4F51">
        <w:rPr>
          <w:rFonts w:ascii="Times New Roman" w:hAnsi="Times New Roman"/>
        </w:rPr>
        <w:t>3.1. Материально-техническое обеспечение</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rsidR="004C1D23" w:rsidRPr="009D4F51" w:rsidRDefault="00A34802" w:rsidP="004C1D23">
      <w:pPr>
        <w:suppressAutoHyphens/>
        <w:ind w:firstLine="709"/>
        <w:jc w:val="both"/>
        <w:rPr>
          <w:rFonts w:cs="Times New Roman"/>
          <w:bCs/>
        </w:rPr>
      </w:pPr>
      <w:bookmarkStart w:id="226" w:name="_Toc152334673"/>
      <w:bookmarkStart w:id="227" w:name="_Toc156294576"/>
      <w:r w:rsidRPr="009D4F51">
        <w:t>Кабинет «Социально-экономических дисциплин»</w:t>
      </w:r>
      <w:r w:rsidR="004C1D23" w:rsidRPr="009D4F51">
        <w:t>,</w:t>
      </w:r>
      <w:r w:rsidR="004C1D23" w:rsidRPr="009D4F51">
        <w:rPr>
          <w:rFonts w:cs="Times New Roman"/>
          <w:bCs/>
        </w:rPr>
        <w:t xml:space="preserve"> оснащенный </w:t>
      </w:r>
      <w:r w:rsidR="004C1D23" w:rsidRPr="009D4F51">
        <w:rPr>
          <w:rFonts w:cs="Times New Roman"/>
          <w:bCs/>
          <w:iCs/>
        </w:rPr>
        <w:t>в соответствии с приложением 3 ОПОП-П</w:t>
      </w:r>
      <w:r w:rsidR="004C1D23" w:rsidRPr="009D4F51">
        <w:rPr>
          <w:rFonts w:cs="Times New Roman"/>
          <w:bCs/>
        </w:rPr>
        <w:t xml:space="preserve">. </w:t>
      </w:r>
    </w:p>
    <w:p w:rsidR="00A34802" w:rsidRPr="009D4F51" w:rsidRDefault="00A34802" w:rsidP="00A34802">
      <w:pPr>
        <w:suppressAutoHyphens/>
        <w:ind w:firstLine="709"/>
        <w:jc w:val="both"/>
      </w:pPr>
    </w:p>
    <w:p w:rsidR="00A34802" w:rsidRPr="009D4F51" w:rsidRDefault="00A34802" w:rsidP="00CF5764">
      <w:pPr>
        <w:pStyle w:val="114"/>
        <w:rPr>
          <w:rFonts w:ascii="Times New Roman" w:hAnsi="Times New Roman"/>
        </w:rPr>
      </w:pPr>
      <w:bookmarkStart w:id="228" w:name="_Toc167838547"/>
      <w:bookmarkStart w:id="229" w:name="_Toc168158624"/>
      <w:bookmarkStart w:id="230" w:name="_Toc168159066"/>
      <w:bookmarkStart w:id="231" w:name="_Toc168162011"/>
      <w:bookmarkStart w:id="232" w:name="_Toc168162214"/>
      <w:bookmarkStart w:id="233" w:name="_Toc168162417"/>
      <w:bookmarkStart w:id="234" w:name="_Toc168162621"/>
      <w:bookmarkStart w:id="235" w:name="_Toc168162825"/>
      <w:bookmarkStart w:id="236" w:name="_Toc168163028"/>
      <w:bookmarkStart w:id="237" w:name="_Toc168163231"/>
      <w:bookmarkStart w:id="238" w:name="_Toc168163435"/>
      <w:bookmarkStart w:id="239" w:name="_Toc168163638"/>
      <w:bookmarkStart w:id="240" w:name="_Toc168163842"/>
      <w:bookmarkStart w:id="241" w:name="_Toc168164045"/>
      <w:bookmarkStart w:id="242" w:name="_Toc168164248"/>
      <w:bookmarkStart w:id="243" w:name="_Toc168164451"/>
      <w:bookmarkStart w:id="244" w:name="_Toc168164654"/>
      <w:bookmarkStart w:id="245" w:name="_Toc168164858"/>
      <w:bookmarkStart w:id="246" w:name="_Toc168165063"/>
      <w:bookmarkStart w:id="247" w:name="_Toc168165269"/>
      <w:bookmarkStart w:id="248" w:name="_Toc168165475"/>
      <w:r w:rsidRPr="009D4F51">
        <w:rPr>
          <w:rFonts w:ascii="Times New Roman" w:hAnsi="Times New Roman"/>
        </w:rPr>
        <w:t>3.2. Учебно-методическое обеспечение</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rsidR="00A34802" w:rsidRPr="009D4F51" w:rsidRDefault="00A34802" w:rsidP="00A34802">
      <w:pPr>
        <w:pStyle w:val="a8"/>
        <w:spacing w:line="276" w:lineRule="auto"/>
        <w:ind w:left="0" w:firstLine="709"/>
        <w:rPr>
          <w:b/>
        </w:rPr>
      </w:pPr>
      <w:bookmarkStart w:id="249" w:name="_Hlk156820957"/>
      <w:r w:rsidRPr="009D4F51">
        <w:rPr>
          <w:b/>
        </w:rPr>
        <w:t>3.2.1. Основные печатные и электронные издания</w:t>
      </w:r>
    </w:p>
    <w:p w:rsidR="00271C5E" w:rsidRPr="00912920" w:rsidRDefault="00271C5E" w:rsidP="0015751E">
      <w:pPr>
        <w:pStyle w:val="a8"/>
        <w:numPr>
          <w:ilvl w:val="0"/>
          <w:numId w:val="25"/>
        </w:numPr>
        <w:spacing w:before="0" w:after="0"/>
        <w:contextualSpacing/>
        <w:jc w:val="both"/>
      </w:pPr>
      <w:bookmarkStart w:id="250" w:name="_Toc152334674"/>
      <w:bookmarkStart w:id="251" w:name="_Toc156294577"/>
      <w:bookmarkStart w:id="252" w:name="_Toc167838548"/>
      <w:bookmarkEnd w:id="249"/>
      <w:r w:rsidRPr="00912920">
        <w:t>Даудов, А.Х. История России с древнейших времен до наших дней : учебное пособие / А. Х. Даудов, А. Ю. Дворниченко, Ю. В. Кривошеев [и др.] ; под. ред. А.Х. Даудов. - СПб: Изд-во С.-Петерб. ун-та, 2019. - 368 с.</w:t>
      </w:r>
    </w:p>
    <w:p w:rsidR="00271C5E" w:rsidRPr="00912920" w:rsidRDefault="00271C5E" w:rsidP="0015751E">
      <w:pPr>
        <w:pStyle w:val="a8"/>
        <w:numPr>
          <w:ilvl w:val="0"/>
          <w:numId w:val="25"/>
        </w:numPr>
        <w:spacing w:before="0" w:after="0"/>
        <w:contextualSpacing/>
        <w:jc w:val="both"/>
      </w:pPr>
      <w:r w:rsidRPr="00912920">
        <w:rPr>
          <w:shd w:val="clear" w:color="auto" w:fill="FFFFFF"/>
        </w:rPr>
        <w:t>Тропов, И. А. История / И. А. Тропов. — 3-е изд., стер. — Санкт-Петербург : Лань, 2024. — 472 с.</w:t>
      </w:r>
    </w:p>
    <w:p w:rsidR="00271C5E" w:rsidRPr="00912920" w:rsidRDefault="00271C5E" w:rsidP="0015751E">
      <w:pPr>
        <w:pStyle w:val="a8"/>
        <w:numPr>
          <w:ilvl w:val="0"/>
          <w:numId w:val="25"/>
        </w:numPr>
        <w:spacing w:before="0" w:after="0"/>
        <w:contextualSpacing/>
        <w:jc w:val="both"/>
      </w:pPr>
      <w:r w:rsidRPr="00912920">
        <w:rPr>
          <w:shd w:val="clear" w:color="auto" w:fill="FFFFFF"/>
        </w:rPr>
        <w:t>Туфанов, Е. В. История России : учебник / Е. В. Туфанов. — Ставрополь : СтГАУ, 2021. — 156 с.</w:t>
      </w:r>
    </w:p>
    <w:p w:rsidR="00271C5E" w:rsidRPr="00C32E3A" w:rsidRDefault="00271C5E" w:rsidP="00271C5E">
      <w:pPr>
        <w:ind w:firstLine="709"/>
        <w:jc w:val="both"/>
      </w:pPr>
    </w:p>
    <w:p w:rsidR="00271C5E" w:rsidRPr="00C32E3A" w:rsidRDefault="00271C5E" w:rsidP="00271C5E">
      <w:pPr>
        <w:ind w:firstLine="709"/>
        <w:jc w:val="both"/>
        <w:rPr>
          <w:i/>
        </w:rPr>
      </w:pPr>
      <w:r w:rsidRPr="00C32E3A">
        <w:rPr>
          <w:b/>
        </w:rPr>
        <w:t xml:space="preserve">3.2.2. Дополнительные источники </w:t>
      </w:r>
    </w:p>
    <w:p w:rsidR="00271C5E" w:rsidRPr="00C32E3A" w:rsidRDefault="00271C5E" w:rsidP="0015751E">
      <w:pPr>
        <w:pStyle w:val="a8"/>
        <w:numPr>
          <w:ilvl w:val="0"/>
          <w:numId w:val="26"/>
        </w:numPr>
        <w:spacing w:before="0" w:after="0"/>
        <w:contextualSpacing/>
        <w:jc w:val="both"/>
      </w:pPr>
      <w:bookmarkStart w:id="253" w:name="_Hlk75854385"/>
      <w:bookmarkEnd w:id="253"/>
      <w:r w:rsidRPr="00C32E3A">
        <w:t>Мединский, В. Р. История. История России. 1914—1945 годы. 10 класс. Базовый уровень: учебник / В.Р. Мединский, А.В. Торкунов — Москва: Издательство Просвещение, 2024. — 496 с. — ISBN 978-5-09-112828-4 — Текст: непосредственный.</w:t>
      </w:r>
    </w:p>
    <w:p w:rsidR="00271C5E" w:rsidRPr="00C32E3A" w:rsidRDefault="00271C5E" w:rsidP="0015751E">
      <w:pPr>
        <w:pStyle w:val="a8"/>
        <w:numPr>
          <w:ilvl w:val="0"/>
          <w:numId w:val="26"/>
        </w:numPr>
        <w:spacing w:before="0" w:after="0"/>
        <w:contextualSpacing/>
        <w:jc w:val="both"/>
        <w:rPr>
          <w:shd w:val="clear" w:color="auto" w:fill="FFD821"/>
        </w:rPr>
      </w:pPr>
      <w:r w:rsidRPr="00C32E3A">
        <w:t>Мединский, В. Р. История. История России. 1945 год — начало XXI века. 11 класс. Базовый уровень: учебник / В.Р. Мединский, А.В. Торкунов — Москва: Издательство Просвещение, 2024. — 448 с. — ISBN 978-5-09-112830-7 — Текст: непосредственный.</w:t>
      </w:r>
    </w:p>
    <w:p w:rsidR="00A34802" w:rsidRPr="009D4F51" w:rsidRDefault="00A34802" w:rsidP="00A34802">
      <w:pPr>
        <w:pStyle w:val="1e"/>
        <w:rPr>
          <w:rFonts w:ascii="Times New Roman" w:hAnsi="Times New Roman"/>
        </w:rPr>
      </w:pPr>
    </w:p>
    <w:p w:rsidR="00A34802" w:rsidRPr="009D4F51" w:rsidRDefault="00A34802" w:rsidP="00A34802">
      <w:pPr>
        <w:pStyle w:val="1e"/>
        <w:rPr>
          <w:rFonts w:ascii="Times New Roman" w:hAnsi="Times New Roman"/>
          <w:b w:val="0"/>
          <w:bCs w:val="0"/>
        </w:rPr>
      </w:pPr>
      <w:bookmarkStart w:id="254" w:name="_Toc168157342"/>
      <w:bookmarkStart w:id="255" w:name="_Toc168158625"/>
      <w:bookmarkStart w:id="256" w:name="_Toc168159067"/>
      <w:bookmarkStart w:id="257" w:name="_Toc168162012"/>
      <w:bookmarkStart w:id="258" w:name="_Toc168162215"/>
      <w:bookmarkStart w:id="259" w:name="_Toc168162418"/>
      <w:bookmarkStart w:id="260" w:name="_Toc168162622"/>
      <w:bookmarkStart w:id="261" w:name="_Toc168162826"/>
      <w:bookmarkStart w:id="262" w:name="_Toc168163029"/>
      <w:bookmarkStart w:id="263" w:name="_Toc168163232"/>
      <w:bookmarkStart w:id="264" w:name="_Toc168163436"/>
      <w:bookmarkStart w:id="265" w:name="_Toc168163639"/>
      <w:bookmarkStart w:id="266" w:name="_Toc168163843"/>
      <w:bookmarkStart w:id="267" w:name="_Toc168164046"/>
      <w:bookmarkStart w:id="268" w:name="_Toc168164249"/>
      <w:bookmarkStart w:id="269" w:name="_Toc168164452"/>
      <w:bookmarkStart w:id="270" w:name="_Toc168164655"/>
      <w:bookmarkStart w:id="271" w:name="_Toc168164859"/>
      <w:bookmarkStart w:id="272" w:name="_Toc168165064"/>
      <w:bookmarkStart w:id="273" w:name="_Toc168165270"/>
      <w:bookmarkStart w:id="274" w:name="_Toc168165476"/>
      <w:r w:rsidRPr="009D4F51">
        <w:rPr>
          <w:rFonts w:ascii="Times New Roman" w:hAnsi="Times New Roman"/>
        </w:rPr>
        <w:t xml:space="preserve">4. Контроль и оценка результатов </w:t>
      </w:r>
      <w:r w:rsidRPr="009D4F51">
        <w:rPr>
          <w:rFonts w:ascii="Times New Roman" w:hAnsi="Times New Roman"/>
        </w:rPr>
        <w:br/>
        <w:t xml:space="preserve">освоения </w:t>
      </w:r>
      <w:bookmarkEnd w:id="250"/>
      <w:r w:rsidRPr="009D4F51">
        <w:rPr>
          <w:rFonts w:ascii="Times New Roman" w:hAnsi="Times New Roman"/>
        </w:rPr>
        <w:t>ДИСЦИПЛИНЫ</w:t>
      </w:r>
      <w:bookmarkEnd w:id="251"/>
      <w:bookmarkEnd w:id="252"/>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3479"/>
        <w:gridCol w:w="3608"/>
        <w:gridCol w:w="2831"/>
      </w:tblGrid>
      <w:tr w:rsidR="00271C5E" w:rsidRPr="009C70C5" w:rsidTr="00271C5E">
        <w:trPr>
          <w:jc w:val="center"/>
        </w:trPr>
        <w:tc>
          <w:tcPr>
            <w:tcW w:w="3479" w:type="dxa"/>
            <w:vAlign w:val="center"/>
          </w:tcPr>
          <w:p w:rsidR="00271C5E" w:rsidRPr="009C70C5" w:rsidRDefault="00271C5E" w:rsidP="00271C5E">
            <w:pPr>
              <w:tabs>
                <w:tab w:val="left" w:pos="1134"/>
              </w:tabs>
              <w:jc w:val="center"/>
              <w:rPr>
                <w:rFonts w:eastAsia="Calibri"/>
                <w:b/>
                <w:bCs/>
              </w:rPr>
            </w:pPr>
            <w:r w:rsidRPr="009C70C5">
              <w:rPr>
                <w:rFonts w:eastAsia="Calibri"/>
                <w:b/>
                <w:bCs/>
              </w:rPr>
              <w:t xml:space="preserve">Результаты обучения </w:t>
            </w:r>
          </w:p>
        </w:tc>
        <w:tc>
          <w:tcPr>
            <w:tcW w:w="3608" w:type="dxa"/>
          </w:tcPr>
          <w:p w:rsidR="00271C5E" w:rsidRPr="009C70C5" w:rsidRDefault="00271C5E" w:rsidP="00271C5E">
            <w:pPr>
              <w:jc w:val="center"/>
              <w:rPr>
                <w:rFonts w:eastAsia="Calibri"/>
                <w:b/>
                <w:bCs/>
              </w:rPr>
            </w:pPr>
            <w:r w:rsidRPr="009C70C5">
              <w:rPr>
                <w:rFonts w:eastAsia="Calibri"/>
                <w:b/>
                <w:bCs/>
              </w:rPr>
              <w:t>Критерии оценки</w:t>
            </w:r>
          </w:p>
        </w:tc>
        <w:tc>
          <w:tcPr>
            <w:tcW w:w="2831" w:type="dxa"/>
            <w:vAlign w:val="center"/>
          </w:tcPr>
          <w:p w:rsidR="00271C5E" w:rsidRPr="009C70C5" w:rsidRDefault="00271C5E" w:rsidP="00271C5E">
            <w:pPr>
              <w:jc w:val="center"/>
              <w:rPr>
                <w:rFonts w:eastAsia="Calibri"/>
                <w:b/>
                <w:bCs/>
              </w:rPr>
            </w:pPr>
            <w:r w:rsidRPr="009C70C5">
              <w:rPr>
                <w:rFonts w:eastAsia="Calibri"/>
                <w:b/>
                <w:bCs/>
              </w:rPr>
              <w:t xml:space="preserve">Методы оценки </w:t>
            </w:r>
          </w:p>
        </w:tc>
      </w:tr>
      <w:tr w:rsidR="00271C5E" w:rsidRPr="009C70C5" w:rsidTr="00271C5E">
        <w:trPr>
          <w:jc w:val="center"/>
        </w:trPr>
        <w:tc>
          <w:tcPr>
            <w:tcW w:w="9918" w:type="dxa"/>
            <w:gridSpan w:val="3"/>
            <w:vAlign w:val="center"/>
          </w:tcPr>
          <w:p w:rsidR="00271C5E" w:rsidRPr="009C70C5" w:rsidRDefault="00271C5E" w:rsidP="00271C5E">
            <w:pPr>
              <w:jc w:val="center"/>
              <w:rPr>
                <w:rFonts w:eastAsia="Calibri"/>
                <w:b/>
                <w:bCs/>
              </w:rPr>
            </w:pPr>
            <w:r w:rsidRPr="009C70C5">
              <w:rPr>
                <w:rFonts w:eastAsia="Calibri"/>
                <w:b/>
                <w:bCs/>
              </w:rPr>
              <w:t>Перечень знаний, осваиваемых в рамках дисциплины</w:t>
            </w:r>
          </w:p>
        </w:tc>
      </w:tr>
      <w:tr w:rsidR="00271C5E" w:rsidRPr="00F55641" w:rsidTr="00271C5E">
        <w:trPr>
          <w:trHeight w:val="229"/>
          <w:jc w:val="center"/>
        </w:trPr>
        <w:tc>
          <w:tcPr>
            <w:tcW w:w="3479" w:type="dxa"/>
          </w:tcPr>
          <w:p w:rsidR="00271C5E" w:rsidRPr="00271C5E" w:rsidRDefault="00271C5E" w:rsidP="00271C5E">
            <w:pPr>
              <w:jc w:val="both"/>
              <w:rPr>
                <w:rFonts w:cs="Times New Roman"/>
                <w:sz w:val="22"/>
                <w:szCs w:val="22"/>
                <w:u w:val="single"/>
              </w:rPr>
            </w:pPr>
            <w:r w:rsidRPr="00271C5E">
              <w:rPr>
                <w:rFonts w:cs="Times New Roman"/>
                <w:sz w:val="22"/>
                <w:szCs w:val="22"/>
                <w:u w:val="single"/>
              </w:rPr>
              <w:t>Знать:</w:t>
            </w:r>
          </w:p>
          <w:p w:rsidR="00271C5E" w:rsidRPr="00271C5E" w:rsidRDefault="00271C5E" w:rsidP="0015751E">
            <w:pPr>
              <w:pStyle w:val="TableParagraph"/>
              <w:numPr>
                <w:ilvl w:val="0"/>
                <w:numId w:val="27"/>
              </w:numPr>
              <w:autoSpaceDE/>
              <w:autoSpaceDN/>
              <w:ind w:left="0" w:firstLine="0"/>
              <w:jc w:val="both"/>
            </w:pPr>
            <w:r w:rsidRPr="00271C5E">
              <w:t xml:space="preserve">ключевые события, основные даты и исторические этапы развития России с древнейших времен до настоящего времени; </w:t>
            </w:r>
          </w:p>
          <w:p w:rsidR="00271C5E" w:rsidRPr="00271C5E" w:rsidRDefault="00271C5E" w:rsidP="0015751E">
            <w:pPr>
              <w:pStyle w:val="TableParagraph"/>
              <w:numPr>
                <w:ilvl w:val="0"/>
                <w:numId w:val="27"/>
              </w:numPr>
              <w:autoSpaceDE/>
              <w:autoSpaceDN/>
              <w:ind w:left="0" w:firstLine="0"/>
              <w:jc w:val="both"/>
              <w:rPr>
                <w:shd w:val="clear" w:color="auto" w:fill="FFD821"/>
              </w:rPr>
            </w:pPr>
            <w:r w:rsidRPr="00271C5E">
              <w:t>выдающихся деятелей отечественной истории, внесших значительный вклад в социально-экономическое, политическое и культурное развитие России;</w:t>
            </w:r>
          </w:p>
          <w:p w:rsidR="00271C5E" w:rsidRPr="00271C5E" w:rsidRDefault="00271C5E" w:rsidP="0015751E">
            <w:pPr>
              <w:pStyle w:val="TableParagraph"/>
              <w:numPr>
                <w:ilvl w:val="0"/>
                <w:numId w:val="27"/>
              </w:numPr>
              <w:autoSpaceDE/>
              <w:autoSpaceDN/>
              <w:ind w:left="0" w:firstLine="0"/>
              <w:jc w:val="both"/>
              <w:rPr>
                <w:shd w:val="clear" w:color="auto" w:fill="FFD821"/>
              </w:rPr>
            </w:pPr>
            <w:r w:rsidRPr="00271C5E">
              <w:t>традиционные российские духовно - нравственные ценности;</w:t>
            </w:r>
          </w:p>
          <w:p w:rsidR="00271C5E" w:rsidRPr="00271C5E" w:rsidRDefault="00271C5E" w:rsidP="0015751E">
            <w:pPr>
              <w:pStyle w:val="TableParagraph"/>
              <w:numPr>
                <w:ilvl w:val="0"/>
                <w:numId w:val="27"/>
              </w:numPr>
              <w:autoSpaceDE/>
              <w:autoSpaceDN/>
              <w:ind w:left="0" w:firstLine="0"/>
              <w:jc w:val="both"/>
            </w:pPr>
            <w:r w:rsidRPr="00271C5E">
              <w:t>роль и значение России в современном мире.</w:t>
            </w:r>
          </w:p>
          <w:p w:rsidR="00271C5E" w:rsidRPr="00271C5E" w:rsidRDefault="00271C5E" w:rsidP="00271C5E">
            <w:pPr>
              <w:pStyle w:val="TableParagraph"/>
              <w:ind w:left="0"/>
              <w:jc w:val="both"/>
            </w:pPr>
          </w:p>
          <w:p w:rsidR="00271C5E" w:rsidRPr="00271C5E" w:rsidRDefault="00271C5E" w:rsidP="00271C5E">
            <w:pPr>
              <w:pStyle w:val="TableParagraph"/>
              <w:tabs>
                <w:tab w:val="left" w:pos="562"/>
              </w:tabs>
              <w:ind w:left="0"/>
              <w:jc w:val="both"/>
            </w:pPr>
          </w:p>
          <w:p w:rsidR="00271C5E" w:rsidRPr="00271C5E" w:rsidRDefault="00271C5E" w:rsidP="00271C5E">
            <w:pPr>
              <w:pStyle w:val="TableParagraph"/>
              <w:tabs>
                <w:tab w:val="left" w:pos="562"/>
              </w:tabs>
              <w:ind w:left="0"/>
              <w:jc w:val="both"/>
            </w:pPr>
          </w:p>
          <w:p w:rsidR="00271C5E" w:rsidRPr="00271C5E" w:rsidRDefault="00271C5E" w:rsidP="00271C5E">
            <w:pPr>
              <w:pStyle w:val="HTML"/>
              <w:tabs>
                <w:tab w:val="clear" w:pos="916"/>
                <w:tab w:val="left" w:pos="420"/>
              </w:tabs>
              <w:jc w:val="both"/>
              <w:rPr>
                <w:rFonts w:ascii="Times New Roman" w:hAnsi="Times New Roman"/>
                <w:sz w:val="22"/>
                <w:szCs w:val="22"/>
              </w:rPr>
            </w:pPr>
          </w:p>
        </w:tc>
        <w:tc>
          <w:tcPr>
            <w:tcW w:w="3608" w:type="dxa"/>
          </w:tcPr>
          <w:p w:rsidR="00271C5E" w:rsidRPr="00271C5E" w:rsidRDefault="00271C5E" w:rsidP="0015751E">
            <w:pPr>
              <w:pStyle w:val="a8"/>
              <w:widowControl w:val="0"/>
              <w:numPr>
                <w:ilvl w:val="0"/>
                <w:numId w:val="28"/>
              </w:numPr>
              <w:spacing w:before="0" w:after="0"/>
              <w:ind w:left="0" w:firstLine="0"/>
              <w:jc w:val="both"/>
              <w:rPr>
                <w:sz w:val="22"/>
                <w:szCs w:val="22"/>
              </w:rPr>
            </w:pPr>
            <w:r w:rsidRPr="00271C5E">
              <w:rPr>
                <w:sz w:val="22"/>
                <w:szCs w:val="22"/>
              </w:rPr>
              <w:t xml:space="preserve">показывает знания ключевых событий, основных дат и этапов истории России с древнейших времен до настоящего времени; </w:t>
            </w:r>
          </w:p>
          <w:p w:rsidR="00271C5E" w:rsidRPr="00271C5E" w:rsidRDefault="00271C5E" w:rsidP="0015751E">
            <w:pPr>
              <w:pStyle w:val="a8"/>
              <w:widowControl w:val="0"/>
              <w:numPr>
                <w:ilvl w:val="0"/>
                <w:numId w:val="28"/>
              </w:numPr>
              <w:spacing w:before="0" w:after="0"/>
              <w:ind w:left="0" w:firstLine="0"/>
              <w:jc w:val="both"/>
              <w:rPr>
                <w:sz w:val="22"/>
                <w:szCs w:val="22"/>
              </w:rPr>
            </w:pPr>
            <w:r w:rsidRPr="00271C5E">
              <w:rPr>
                <w:sz w:val="22"/>
                <w:szCs w:val="22"/>
              </w:rPr>
              <w:t>демонстрирует знания о выдающихся деятелях отечественной истории,</w:t>
            </w:r>
            <w:r w:rsidRPr="00271C5E">
              <w:rPr>
                <w:rStyle w:val="a9"/>
                <w:sz w:val="22"/>
                <w:szCs w:val="22"/>
              </w:rPr>
              <w:t xml:space="preserve"> внесших значительный вклад в социально-экономическое, политическое и культурное развитие России;</w:t>
            </w:r>
          </w:p>
          <w:p w:rsidR="00271C5E" w:rsidRPr="00271C5E" w:rsidRDefault="00271C5E" w:rsidP="0015751E">
            <w:pPr>
              <w:pStyle w:val="a8"/>
              <w:widowControl w:val="0"/>
              <w:numPr>
                <w:ilvl w:val="0"/>
                <w:numId w:val="28"/>
              </w:numPr>
              <w:spacing w:before="0" w:after="0"/>
              <w:ind w:left="0" w:firstLine="0"/>
              <w:jc w:val="both"/>
              <w:rPr>
                <w:sz w:val="22"/>
                <w:szCs w:val="22"/>
              </w:rPr>
            </w:pPr>
            <w:r w:rsidRPr="00271C5E">
              <w:rPr>
                <w:sz w:val="22"/>
                <w:szCs w:val="22"/>
              </w:rPr>
              <w:t>показывает знание традиционных российских духовно - нравственных ценностей;</w:t>
            </w:r>
          </w:p>
          <w:p w:rsidR="00271C5E" w:rsidRPr="00271C5E" w:rsidRDefault="00271C5E" w:rsidP="0015751E">
            <w:pPr>
              <w:pStyle w:val="a8"/>
              <w:widowControl w:val="0"/>
              <w:numPr>
                <w:ilvl w:val="0"/>
                <w:numId w:val="28"/>
              </w:numPr>
              <w:spacing w:before="0" w:after="0"/>
              <w:ind w:left="0" w:firstLine="0"/>
              <w:jc w:val="both"/>
              <w:rPr>
                <w:sz w:val="22"/>
                <w:szCs w:val="22"/>
              </w:rPr>
            </w:pPr>
            <w:r w:rsidRPr="00271C5E">
              <w:rPr>
                <w:sz w:val="22"/>
                <w:szCs w:val="22"/>
              </w:rPr>
              <w:t xml:space="preserve"> демонстрирует сформированность знаний о роли и значении России в современном мире.</w:t>
            </w:r>
          </w:p>
        </w:tc>
        <w:tc>
          <w:tcPr>
            <w:tcW w:w="2831" w:type="dxa"/>
          </w:tcPr>
          <w:p w:rsidR="00271C5E" w:rsidRPr="00271C5E" w:rsidRDefault="00271C5E" w:rsidP="00271C5E">
            <w:pPr>
              <w:jc w:val="both"/>
              <w:rPr>
                <w:rFonts w:cs="Times New Roman"/>
                <w:sz w:val="22"/>
                <w:szCs w:val="22"/>
              </w:rPr>
            </w:pPr>
            <w:r w:rsidRPr="00271C5E">
              <w:rPr>
                <w:rFonts w:cs="Times New Roman"/>
                <w:sz w:val="22"/>
                <w:szCs w:val="22"/>
              </w:rPr>
              <w:t>Экспертное наблюдение и оценивание знаний на теоретических занятиях.</w:t>
            </w:r>
          </w:p>
          <w:p w:rsidR="00271C5E" w:rsidRPr="00271C5E" w:rsidRDefault="00271C5E" w:rsidP="00271C5E">
            <w:pPr>
              <w:jc w:val="both"/>
              <w:rPr>
                <w:rFonts w:cs="Times New Roman"/>
                <w:sz w:val="22"/>
                <w:szCs w:val="22"/>
              </w:rPr>
            </w:pPr>
            <w:r w:rsidRPr="00271C5E">
              <w:rPr>
                <w:rFonts w:cs="Times New Roman"/>
                <w:sz w:val="22"/>
                <w:szCs w:val="22"/>
              </w:rPr>
              <w:t>Оценивание выполнения индивидуальных и групповых заданий.</w:t>
            </w:r>
          </w:p>
          <w:p w:rsidR="00271C5E" w:rsidRPr="00271C5E" w:rsidRDefault="00271C5E" w:rsidP="00271C5E">
            <w:pPr>
              <w:jc w:val="both"/>
              <w:rPr>
                <w:rFonts w:cs="Times New Roman"/>
                <w:sz w:val="22"/>
                <w:szCs w:val="22"/>
              </w:rPr>
            </w:pPr>
            <w:r w:rsidRPr="00271C5E">
              <w:rPr>
                <w:rFonts w:cs="Times New Roman"/>
                <w:sz w:val="22"/>
                <w:szCs w:val="22"/>
              </w:rPr>
              <w:t>Результаты промежуточной аттестации.</w:t>
            </w:r>
          </w:p>
        </w:tc>
      </w:tr>
      <w:tr w:rsidR="00271C5E" w:rsidRPr="009C70C5" w:rsidTr="00271C5E">
        <w:trPr>
          <w:trHeight w:val="229"/>
          <w:jc w:val="center"/>
        </w:trPr>
        <w:tc>
          <w:tcPr>
            <w:tcW w:w="9918" w:type="dxa"/>
            <w:gridSpan w:val="3"/>
            <w:vAlign w:val="center"/>
          </w:tcPr>
          <w:p w:rsidR="00271C5E" w:rsidRPr="009C70C5" w:rsidRDefault="00271C5E" w:rsidP="00271C5E">
            <w:pPr>
              <w:jc w:val="center"/>
              <w:rPr>
                <w:rFonts w:eastAsia="Calibri"/>
                <w:b/>
                <w:bCs/>
              </w:rPr>
            </w:pPr>
            <w:r w:rsidRPr="009C70C5">
              <w:rPr>
                <w:rFonts w:eastAsia="Calibri"/>
                <w:b/>
                <w:bCs/>
              </w:rPr>
              <w:lastRenderedPageBreak/>
              <w:t>Перечень умений, осваиваемых в рамках дисциплины</w:t>
            </w:r>
          </w:p>
        </w:tc>
      </w:tr>
      <w:tr w:rsidR="00271C5E" w:rsidRPr="00F55641" w:rsidTr="00271C5E">
        <w:trPr>
          <w:trHeight w:val="1068"/>
          <w:jc w:val="center"/>
        </w:trPr>
        <w:tc>
          <w:tcPr>
            <w:tcW w:w="3479" w:type="dxa"/>
          </w:tcPr>
          <w:p w:rsidR="00271C5E" w:rsidRPr="00271C5E" w:rsidRDefault="00271C5E" w:rsidP="00271C5E">
            <w:pPr>
              <w:jc w:val="both"/>
              <w:rPr>
                <w:rFonts w:cs="Times New Roman"/>
                <w:sz w:val="22"/>
                <w:szCs w:val="22"/>
                <w:u w:val="single"/>
              </w:rPr>
            </w:pPr>
            <w:r w:rsidRPr="00271C5E">
              <w:rPr>
                <w:rFonts w:cs="Times New Roman"/>
                <w:sz w:val="22"/>
                <w:szCs w:val="22"/>
                <w:u w:val="single"/>
              </w:rPr>
              <w:t xml:space="preserve">Уметь: </w:t>
            </w:r>
          </w:p>
          <w:p w:rsidR="00271C5E" w:rsidRPr="00271C5E" w:rsidRDefault="00271C5E" w:rsidP="0015751E">
            <w:pPr>
              <w:numPr>
                <w:ilvl w:val="0"/>
                <w:numId w:val="23"/>
              </w:numPr>
              <w:ind w:left="0" w:firstLine="0"/>
              <w:jc w:val="both"/>
              <w:rPr>
                <w:rFonts w:cs="Times New Roman"/>
                <w:sz w:val="22"/>
                <w:szCs w:val="22"/>
              </w:rPr>
            </w:pPr>
            <w:r w:rsidRPr="00271C5E">
              <w:rPr>
                <w:rFonts w:cs="Times New Roman"/>
                <w:sz w:val="22"/>
                <w:szCs w:val="22"/>
              </w:rPr>
              <w:t>выделять факторы, определившие уникальность становления духовно - нравственных основ России;</w:t>
            </w:r>
          </w:p>
          <w:p w:rsidR="00271C5E" w:rsidRPr="00271C5E" w:rsidRDefault="00271C5E" w:rsidP="0015751E">
            <w:pPr>
              <w:widowControl w:val="0"/>
              <w:numPr>
                <w:ilvl w:val="0"/>
                <w:numId w:val="23"/>
              </w:numPr>
              <w:ind w:left="0" w:firstLine="0"/>
              <w:jc w:val="both"/>
              <w:rPr>
                <w:rFonts w:cs="Times New Roman"/>
                <w:i/>
                <w:sz w:val="22"/>
                <w:szCs w:val="22"/>
              </w:rPr>
            </w:pPr>
            <w:r w:rsidRPr="00271C5E">
              <w:rPr>
                <w:rFonts w:cs="Times New Roman"/>
                <w:sz w:val="22"/>
                <w:szCs w:val="22"/>
              </w:rPr>
              <w:t>анализировать, характеризовать, выделять причинно-следственные связи и пространственно - временные характеристики исторических событий, явлений, процессов с древнейших времен до настоящего времени;</w:t>
            </w:r>
          </w:p>
          <w:p w:rsidR="00271C5E" w:rsidRPr="00271C5E" w:rsidRDefault="00271C5E" w:rsidP="0015751E">
            <w:pPr>
              <w:numPr>
                <w:ilvl w:val="0"/>
                <w:numId w:val="23"/>
              </w:numPr>
              <w:ind w:left="0" w:firstLine="0"/>
              <w:jc w:val="both"/>
              <w:rPr>
                <w:rFonts w:cs="Times New Roman"/>
                <w:sz w:val="22"/>
                <w:szCs w:val="22"/>
              </w:rPr>
            </w:pPr>
            <w:r w:rsidRPr="00271C5E">
              <w:rPr>
                <w:rFonts w:cs="Times New Roman"/>
                <w:sz w:val="22"/>
                <w:szCs w:val="22"/>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rsidR="00271C5E" w:rsidRPr="00271C5E" w:rsidRDefault="00271C5E" w:rsidP="0015751E">
            <w:pPr>
              <w:numPr>
                <w:ilvl w:val="0"/>
                <w:numId w:val="23"/>
              </w:numPr>
              <w:ind w:left="0" w:firstLine="0"/>
              <w:jc w:val="both"/>
              <w:rPr>
                <w:rFonts w:cs="Times New Roman"/>
                <w:sz w:val="22"/>
                <w:szCs w:val="22"/>
              </w:rPr>
            </w:pPr>
            <w:r w:rsidRPr="00271C5E">
              <w:rPr>
                <w:rFonts w:cs="Times New Roman"/>
                <w:sz w:val="22"/>
                <w:szCs w:val="22"/>
              </w:rPr>
              <w:t xml:space="preserve">защищать историческую правду, не допускать умаления подвига российского народа по защите Отечества, </w:t>
            </w:r>
          </w:p>
          <w:p w:rsidR="00271C5E" w:rsidRPr="00271C5E" w:rsidRDefault="00271C5E" w:rsidP="0015751E">
            <w:pPr>
              <w:numPr>
                <w:ilvl w:val="0"/>
                <w:numId w:val="23"/>
              </w:numPr>
              <w:ind w:left="0" w:firstLine="0"/>
              <w:jc w:val="both"/>
              <w:rPr>
                <w:rFonts w:cs="Times New Roman"/>
                <w:sz w:val="22"/>
                <w:szCs w:val="22"/>
              </w:rPr>
            </w:pPr>
            <w:r w:rsidRPr="00271C5E">
              <w:rPr>
                <w:rFonts w:cs="Times New Roman"/>
                <w:sz w:val="22"/>
                <w:szCs w:val="22"/>
              </w:rPr>
              <w:t>демонстрировать готовность противостоять фальсификациям российской истории;</w:t>
            </w:r>
          </w:p>
          <w:p w:rsidR="00271C5E" w:rsidRPr="00271C5E" w:rsidRDefault="00271C5E" w:rsidP="0015751E">
            <w:pPr>
              <w:widowControl w:val="0"/>
              <w:numPr>
                <w:ilvl w:val="0"/>
                <w:numId w:val="24"/>
              </w:numPr>
              <w:ind w:left="0" w:firstLine="0"/>
              <w:jc w:val="both"/>
              <w:rPr>
                <w:rFonts w:cs="Times New Roman"/>
                <w:sz w:val="22"/>
                <w:szCs w:val="22"/>
              </w:rPr>
            </w:pPr>
            <w:r w:rsidRPr="00271C5E">
              <w:rPr>
                <w:rFonts w:cs="Times New Roman"/>
                <w:sz w:val="22"/>
                <w:szCs w:val="22"/>
              </w:rPr>
              <w:t>демонстрировать уважительное отношение к историческому наследию и социокультурным традициям российского государства.</w:t>
            </w:r>
          </w:p>
        </w:tc>
        <w:tc>
          <w:tcPr>
            <w:tcW w:w="3608" w:type="dxa"/>
          </w:tcPr>
          <w:p w:rsidR="00271C5E" w:rsidRPr="00271C5E" w:rsidRDefault="00271C5E" w:rsidP="0015751E">
            <w:pPr>
              <w:pStyle w:val="a8"/>
              <w:widowControl w:val="0"/>
              <w:numPr>
                <w:ilvl w:val="0"/>
                <w:numId w:val="29"/>
              </w:numPr>
              <w:spacing w:before="0" w:after="0"/>
              <w:ind w:left="0" w:firstLine="0"/>
              <w:jc w:val="both"/>
              <w:rPr>
                <w:sz w:val="22"/>
                <w:szCs w:val="22"/>
              </w:rPr>
            </w:pPr>
            <w:r w:rsidRPr="00271C5E">
              <w:rPr>
                <w:sz w:val="22"/>
                <w:szCs w:val="22"/>
              </w:rPr>
              <w:t>выделяет факторы, определившие уникальность становления духовно - нравственных основ России;</w:t>
            </w:r>
          </w:p>
          <w:p w:rsidR="00271C5E" w:rsidRPr="00271C5E" w:rsidRDefault="00271C5E" w:rsidP="0015751E">
            <w:pPr>
              <w:pStyle w:val="a8"/>
              <w:widowControl w:val="0"/>
              <w:numPr>
                <w:ilvl w:val="0"/>
                <w:numId w:val="29"/>
              </w:numPr>
              <w:spacing w:before="0" w:after="0"/>
              <w:ind w:left="0" w:firstLine="0"/>
              <w:jc w:val="both"/>
              <w:rPr>
                <w:i/>
                <w:sz w:val="22"/>
                <w:szCs w:val="22"/>
              </w:rPr>
            </w:pPr>
            <w:r w:rsidRPr="00271C5E">
              <w:rPr>
                <w:sz w:val="22"/>
                <w:szCs w:val="22"/>
              </w:rPr>
              <w:t>анализирует, характеризует, выделяет причинно-следственные связи и пространственно- – временные характеристики исторических событий, явлений, процессов с древнейших времен до настоящего времени;</w:t>
            </w:r>
          </w:p>
          <w:p w:rsidR="00271C5E" w:rsidRPr="00271C5E" w:rsidRDefault="00271C5E" w:rsidP="0015751E">
            <w:pPr>
              <w:numPr>
                <w:ilvl w:val="0"/>
                <w:numId w:val="29"/>
              </w:numPr>
              <w:ind w:left="0" w:firstLine="0"/>
              <w:rPr>
                <w:rFonts w:cs="Times New Roman"/>
                <w:sz w:val="22"/>
                <w:szCs w:val="22"/>
              </w:rPr>
            </w:pPr>
            <w:r w:rsidRPr="00271C5E">
              <w:rPr>
                <w:rFonts w:cs="Times New Roman"/>
                <w:sz w:val="22"/>
                <w:szCs w:val="22"/>
              </w:rPr>
              <w:t>демонстрирует умения анализировать историческую информацию, руководствуясь принципами научной объективности и достоверности, с целью формирования научного понимания прошлого и настоящего России;</w:t>
            </w:r>
          </w:p>
          <w:p w:rsidR="00271C5E" w:rsidRPr="00271C5E" w:rsidRDefault="00271C5E" w:rsidP="0015751E">
            <w:pPr>
              <w:numPr>
                <w:ilvl w:val="0"/>
                <w:numId w:val="29"/>
              </w:numPr>
              <w:ind w:left="0" w:firstLine="0"/>
              <w:rPr>
                <w:rFonts w:cs="Times New Roman"/>
                <w:sz w:val="22"/>
                <w:szCs w:val="22"/>
              </w:rPr>
            </w:pPr>
            <w:r w:rsidRPr="00271C5E">
              <w:rPr>
                <w:rFonts w:cs="Times New Roman"/>
                <w:sz w:val="22"/>
                <w:szCs w:val="22"/>
              </w:rPr>
              <w:t xml:space="preserve">демонстрирует умения защищать историческую правду, не допускает умаления подвига народа при защите Отечества, </w:t>
            </w:r>
          </w:p>
          <w:p w:rsidR="00271C5E" w:rsidRPr="00271C5E" w:rsidRDefault="00271C5E" w:rsidP="0015751E">
            <w:pPr>
              <w:numPr>
                <w:ilvl w:val="0"/>
                <w:numId w:val="29"/>
              </w:numPr>
              <w:ind w:left="0" w:firstLine="0"/>
              <w:rPr>
                <w:rFonts w:cs="Times New Roman"/>
                <w:sz w:val="22"/>
                <w:szCs w:val="22"/>
              </w:rPr>
            </w:pPr>
            <w:r w:rsidRPr="00271C5E">
              <w:rPr>
                <w:rFonts w:cs="Times New Roman"/>
                <w:sz w:val="22"/>
                <w:szCs w:val="22"/>
              </w:rPr>
              <w:t>проявляет готовность противостоять фальсификациям Российской истории;</w:t>
            </w:r>
          </w:p>
          <w:p w:rsidR="00271C5E" w:rsidRPr="00271C5E" w:rsidRDefault="00271C5E" w:rsidP="0015751E">
            <w:pPr>
              <w:numPr>
                <w:ilvl w:val="0"/>
                <w:numId w:val="29"/>
              </w:numPr>
              <w:ind w:left="0" w:firstLine="0"/>
              <w:rPr>
                <w:rFonts w:cs="Times New Roman"/>
                <w:sz w:val="22"/>
                <w:szCs w:val="22"/>
              </w:rPr>
            </w:pPr>
            <w:r w:rsidRPr="00271C5E">
              <w:rPr>
                <w:rFonts w:cs="Times New Roman"/>
                <w:sz w:val="22"/>
                <w:szCs w:val="22"/>
              </w:rPr>
              <w:t>демонстрирует уважительное отношение к историческому наследию и социокультурным традициям российского государства.</w:t>
            </w:r>
          </w:p>
        </w:tc>
        <w:tc>
          <w:tcPr>
            <w:tcW w:w="2831" w:type="dxa"/>
          </w:tcPr>
          <w:p w:rsidR="00271C5E" w:rsidRPr="00271C5E" w:rsidRDefault="00271C5E" w:rsidP="00271C5E">
            <w:pPr>
              <w:jc w:val="both"/>
              <w:rPr>
                <w:rFonts w:cs="Times New Roman"/>
                <w:sz w:val="22"/>
                <w:szCs w:val="22"/>
              </w:rPr>
            </w:pPr>
            <w:r w:rsidRPr="00271C5E">
              <w:rPr>
                <w:rFonts w:cs="Times New Roman"/>
                <w:sz w:val="22"/>
                <w:szCs w:val="22"/>
              </w:rPr>
              <w:t>Подготовка выступлений с проблемно-тематическими сообщениями (докладами, презентациями).</w:t>
            </w:r>
          </w:p>
          <w:p w:rsidR="00271C5E" w:rsidRPr="00271C5E" w:rsidRDefault="00271C5E" w:rsidP="00271C5E">
            <w:pPr>
              <w:rPr>
                <w:rFonts w:cs="Times New Roman"/>
                <w:b/>
                <w:sz w:val="22"/>
                <w:szCs w:val="22"/>
              </w:rPr>
            </w:pPr>
          </w:p>
        </w:tc>
      </w:tr>
    </w:tbl>
    <w:p w:rsidR="00271C5E" w:rsidRDefault="00271C5E" w:rsidP="00A34802">
      <w:pPr>
        <w:rPr>
          <w:rFonts w:cs="Times New Roman"/>
          <w:b/>
          <w:bCs/>
          <w:sz w:val="18"/>
          <w:szCs w:val="18"/>
        </w:rPr>
      </w:pPr>
    </w:p>
    <w:p w:rsidR="00271C5E" w:rsidRDefault="00271C5E" w:rsidP="00A34802">
      <w:pPr>
        <w:rPr>
          <w:rFonts w:cs="Times New Roman"/>
          <w:b/>
          <w:bCs/>
          <w:sz w:val="18"/>
          <w:szCs w:val="18"/>
        </w:rPr>
      </w:pPr>
    </w:p>
    <w:p w:rsidR="00271C5E" w:rsidRPr="009D4F51" w:rsidRDefault="00271C5E" w:rsidP="00A34802">
      <w:pPr>
        <w:rPr>
          <w:rFonts w:cs="Times New Roman"/>
          <w:b/>
          <w:bCs/>
          <w:sz w:val="18"/>
          <w:szCs w:val="18"/>
        </w:rPr>
      </w:pPr>
    </w:p>
    <w:p w:rsidR="00C07B7D" w:rsidRPr="00A0321B" w:rsidRDefault="00A34802" w:rsidP="00C07B7D">
      <w:pPr>
        <w:jc w:val="right"/>
        <w:rPr>
          <w:rFonts w:cs="Times New Roman"/>
          <w:b/>
          <w:bCs/>
        </w:rPr>
      </w:pPr>
      <w:r w:rsidRPr="009D4F51">
        <w:br w:type="page"/>
      </w:r>
      <w:bookmarkStart w:id="275" w:name="_Toc103498345"/>
      <w:bookmarkStart w:id="276" w:name="_Toc156556300"/>
      <w:bookmarkEnd w:id="4"/>
      <w:bookmarkEnd w:id="5"/>
      <w:r w:rsidR="00C07B7D" w:rsidRPr="009D4F51">
        <w:rPr>
          <w:rFonts w:cs="Times New Roman"/>
          <w:b/>
          <w:bCs/>
        </w:rPr>
        <w:lastRenderedPageBreak/>
        <w:t>Приложение 2</w:t>
      </w:r>
      <w:r w:rsidR="00B94748" w:rsidRPr="009D4F51">
        <w:rPr>
          <w:rFonts w:cs="Times New Roman"/>
          <w:b/>
          <w:bCs/>
        </w:rPr>
        <w:t>.</w:t>
      </w:r>
      <w:r w:rsidR="00BB2196" w:rsidRPr="00A0321B">
        <w:rPr>
          <w:rFonts w:cs="Times New Roman"/>
          <w:b/>
          <w:bCs/>
        </w:rPr>
        <w:t>16</w:t>
      </w:r>
    </w:p>
    <w:p w:rsidR="00E63052" w:rsidRPr="009D4F51" w:rsidRDefault="00E63052" w:rsidP="00E63052">
      <w:pPr>
        <w:jc w:val="right"/>
        <w:rPr>
          <w:rFonts w:cs="Times New Roman"/>
          <w:b/>
          <w:bCs/>
        </w:rPr>
      </w:pPr>
      <w:r w:rsidRPr="009D4F51">
        <w:rPr>
          <w:rFonts w:cs="Times New Roman"/>
          <w:b/>
          <w:bCs/>
        </w:rPr>
        <w:t>к ОПОП-П по специальности</w:t>
      </w:r>
    </w:p>
    <w:p w:rsidR="00E63052" w:rsidRPr="00A04BA2" w:rsidRDefault="00E63052" w:rsidP="00A04BA2">
      <w:pPr>
        <w:spacing w:line="276" w:lineRule="auto"/>
        <w:jc w:val="right"/>
        <w:rPr>
          <w:rFonts w:eastAsia="Times New Roman" w:cs="Times New Roman"/>
          <w:b/>
          <w:bCs/>
        </w:rPr>
      </w:pPr>
      <w:r w:rsidRPr="009D4F51">
        <w:rPr>
          <w:rFonts w:eastAsia="Times New Roman" w:cs="Times New Roman"/>
          <w:b/>
          <w:bCs/>
        </w:rPr>
        <w:t>35.02.12 Садово-парковое и ландшафтное строительство</w:t>
      </w: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jc w:val="center"/>
        <w:rPr>
          <w:rFonts w:cs="Times New Roman"/>
          <w:b/>
          <w:bCs/>
        </w:rPr>
      </w:pPr>
      <w:r w:rsidRPr="009D4F51">
        <w:rPr>
          <w:rFonts w:cs="Times New Roman"/>
          <w:b/>
          <w:bCs/>
        </w:rPr>
        <w:t>Рабочая программа дисциплины</w:t>
      </w:r>
    </w:p>
    <w:p w:rsidR="00C07B7D" w:rsidRPr="009D4F51" w:rsidRDefault="00C07B7D" w:rsidP="00760D5E">
      <w:pPr>
        <w:pStyle w:val="1"/>
        <w:rPr>
          <w:color w:val="000000" w:themeColor="text1"/>
        </w:rPr>
      </w:pPr>
      <w:bookmarkStart w:id="277" w:name="_Toc156556296"/>
      <w:bookmarkStart w:id="278" w:name="_Toc168157343"/>
      <w:bookmarkStart w:id="279" w:name="_Toc168157805"/>
      <w:bookmarkStart w:id="280" w:name="_Toc168158626"/>
      <w:bookmarkStart w:id="281" w:name="_Toc168159068"/>
      <w:r w:rsidRPr="009D4F51">
        <w:t>СГ.02 ИНОСТРАННЫЙ ЯЗЫК В ПРОФЕССИОНАЛЬНОЙ ДЕЯТЕЛЬНОСТИ</w:t>
      </w:r>
      <w:bookmarkEnd w:id="277"/>
      <w:bookmarkEnd w:id="278"/>
      <w:bookmarkEnd w:id="279"/>
      <w:bookmarkEnd w:id="280"/>
      <w:bookmarkEnd w:id="281"/>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8363D3" w:rsidRPr="009D4F51" w:rsidRDefault="008363D3" w:rsidP="008363D3"/>
    <w:p w:rsidR="008363D3" w:rsidRPr="009D4F51" w:rsidRDefault="008363D3" w:rsidP="008363D3"/>
    <w:p w:rsidR="00C07B7D" w:rsidRPr="009D4F51" w:rsidRDefault="00C07B7D" w:rsidP="00C07B7D">
      <w:pPr>
        <w:pStyle w:val="1"/>
      </w:pPr>
    </w:p>
    <w:p w:rsidR="00C07B7D" w:rsidRPr="009D4F51" w:rsidRDefault="00C07B7D" w:rsidP="00C07B7D">
      <w:pPr>
        <w:pStyle w:val="1"/>
      </w:pPr>
    </w:p>
    <w:p w:rsidR="00CF5764" w:rsidRPr="009D4F51" w:rsidRDefault="00CF5764" w:rsidP="00CF5764"/>
    <w:p w:rsidR="00C07B7D" w:rsidRPr="009D4F51" w:rsidRDefault="00C07B7D" w:rsidP="00C07B7D">
      <w:pPr>
        <w:pStyle w:val="1"/>
      </w:pPr>
    </w:p>
    <w:p w:rsidR="00C07B7D" w:rsidRPr="009D4F51" w:rsidRDefault="00C07B7D" w:rsidP="00C07B7D">
      <w:pPr>
        <w:pStyle w:val="af"/>
        <w:jc w:val="center"/>
        <w:rPr>
          <w:b/>
          <w:bCs/>
          <w:lang w:val="ru-RU"/>
        </w:rPr>
      </w:pPr>
    </w:p>
    <w:p w:rsidR="00C07B7D" w:rsidRPr="009D4F51" w:rsidRDefault="00CF5764" w:rsidP="00CF5764">
      <w:pPr>
        <w:jc w:val="center"/>
      </w:pPr>
      <w:r w:rsidRPr="009D4F51">
        <w:t>202</w:t>
      </w:r>
      <w:r w:rsidR="00271C5E">
        <w:t>5</w:t>
      </w:r>
      <w:r w:rsidRPr="009D4F51">
        <w:t>г.</w:t>
      </w:r>
    </w:p>
    <w:p w:rsidR="00CF5764" w:rsidRPr="009D4F51" w:rsidRDefault="00CF5764" w:rsidP="00C07B7D">
      <w:pPr>
        <w:rPr>
          <w:rFonts w:ascii="Times New Roman Полужирный" w:eastAsia="Segoe UI" w:hAnsi="Times New Roman Полужирный" w:cs="Times New Roman"/>
          <w:b/>
          <w:bCs/>
          <w:caps/>
          <w:kern w:val="32"/>
        </w:rPr>
      </w:pPr>
    </w:p>
    <w:p w:rsidR="00C07B7D" w:rsidRPr="009D4F51" w:rsidRDefault="00C07B7D" w:rsidP="00C07B7D">
      <w:pPr>
        <w:pStyle w:val="1e"/>
        <w:rPr>
          <w:rFonts w:ascii="Times New Roman" w:hAnsi="Times New Roman"/>
        </w:rPr>
      </w:pPr>
      <w:bookmarkStart w:id="282" w:name="_Toc167840709"/>
      <w:bookmarkStart w:id="283" w:name="_Toc168157344"/>
      <w:bookmarkStart w:id="284" w:name="_Toc168157806"/>
      <w:bookmarkStart w:id="285" w:name="_Toc168158627"/>
      <w:bookmarkStart w:id="286" w:name="_Toc168159069"/>
      <w:bookmarkStart w:id="287" w:name="_Toc168162013"/>
      <w:bookmarkStart w:id="288" w:name="_Toc168162216"/>
      <w:bookmarkStart w:id="289" w:name="_Toc168162419"/>
      <w:bookmarkStart w:id="290" w:name="_Toc168162623"/>
      <w:bookmarkStart w:id="291" w:name="_Toc168162827"/>
      <w:bookmarkStart w:id="292" w:name="_Toc168163030"/>
      <w:bookmarkStart w:id="293" w:name="_Toc168163233"/>
      <w:bookmarkStart w:id="294" w:name="_Toc168163437"/>
      <w:bookmarkStart w:id="295" w:name="_Toc168163640"/>
      <w:bookmarkStart w:id="296" w:name="_Toc168163844"/>
      <w:bookmarkStart w:id="297" w:name="_Toc168164047"/>
      <w:bookmarkStart w:id="298" w:name="_Toc168164250"/>
      <w:bookmarkStart w:id="299" w:name="_Toc168164453"/>
      <w:bookmarkStart w:id="300" w:name="_Toc168164656"/>
      <w:bookmarkStart w:id="301" w:name="_Toc168164860"/>
      <w:bookmarkStart w:id="302" w:name="_Toc168165065"/>
      <w:bookmarkStart w:id="303" w:name="_Toc168165271"/>
      <w:bookmarkStart w:id="304" w:name="_Toc168165477"/>
      <w:r w:rsidRPr="009D4F51">
        <w:rPr>
          <w:rFonts w:ascii="Times New Roman" w:hAnsi="Times New Roman"/>
        </w:rPr>
        <w:lastRenderedPageBreak/>
        <w:t>СОДЕРЖАНИЕ ПРОГРАММЫ</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rsidR="00C07B7D" w:rsidRPr="009D4F51" w:rsidRDefault="00C07B7D" w:rsidP="00C07B7D">
      <w:pPr>
        <w:pStyle w:val="1e"/>
        <w:jc w:val="left"/>
        <w:rPr>
          <w:rFonts w:ascii="Times New Roman" w:hAnsi="Times New Roman"/>
        </w:rPr>
      </w:pPr>
    </w:p>
    <w:sdt>
      <w:sdtPr>
        <w:rPr>
          <w:rFonts w:ascii="Times New Roman" w:eastAsiaTheme="minorHAnsi" w:hAnsi="Times New Roman" w:cstheme="minorBidi"/>
          <w:b w:val="0"/>
          <w:bCs w:val="0"/>
          <w:color w:val="auto"/>
          <w:szCs w:val="24"/>
        </w:rPr>
        <w:id w:val="1178546544"/>
        <w:docPartObj>
          <w:docPartGallery w:val="Table of Contents"/>
          <w:docPartUnique/>
        </w:docPartObj>
      </w:sdtPr>
      <w:sdtEndPr/>
      <w:sdtContent>
        <w:p w:rsidR="00852BAD" w:rsidRPr="009D4F51" w:rsidRDefault="00852BAD" w:rsidP="003D79A8">
          <w:pPr>
            <w:pStyle w:val="affffff9"/>
            <w:rPr>
              <w:noProof/>
            </w:rPr>
          </w:pPr>
          <w:r w:rsidRPr="009D4F51">
            <w:rPr>
              <w:rFonts w:eastAsia="Times New Roman" w:cs="Calibri"/>
              <w:szCs w:val="20"/>
            </w:rPr>
            <w:fldChar w:fldCharType="begin"/>
          </w:r>
          <w:r w:rsidRPr="009D4F51">
            <w:instrText xml:space="preserve"> TOC \o "1-3" \h \z \u </w:instrText>
          </w:r>
          <w:r w:rsidRPr="009D4F51">
            <w:rPr>
              <w:rFonts w:eastAsia="Times New Roman" w:cs="Calibri"/>
              <w:szCs w:val="20"/>
            </w:rPr>
            <w:fldChar w:fldCharType="separate"/>
          </w:r>
        </w:p>
        <w:p w:rsidR="00852BAD" w:rsidRPr="009D4F51" w:rsidRDefault="0015751E" w:rsidP="00370E17">
          <w:pPr>
            <w:pStyle w:val="12"/>
            <w:rPr>
              <w:rFonts w:asciiTheme="minorHAnsi" w:eastAsiaTheme="minorEastAsia" w:hAnsiTheme="minorHAnsi" w:cstheme="minorBidi"/>
              <w:sz w:val="22"/>
              <w:szCs w:val="22"/>
            </w:rPr>
          </w:pPr>
          <w:hyperlink w:anchor="_Toc168159069" w:history="1">
            <w:r w:rsidR="00852BAD" w:rsidRPr="009D4F51">
              <w:rPr>
                <w:rStyle w:val="af2"/>
              </w:rPr>
              <w:t>СОДЕРЖАНИЕ ПРОГРАММЫ</w:t>
            </w:r>
            <w:r w:rsidR="00852BAD" w:rsidRPr="009D4F51">
              <w:rPr>
                <w:webHidden/>
              </w:rPr>
              <w:tab/>
            </w:r>
            <w:r w:rsidR="00673417">
              <w:rPr>
                <w:webHidden/>
              </w:rPr>
              <w:t>13</w:t>
            </w:r>
          </w:hyperlink>
        </w:p>
        <w:p w:rsidR="00852BAD" w:rsidRPr="009D4F51" w:rsidRDefault="0015751E" w:rsidP="00370E17">
          <w:pPr>
            <w:pStyle w:val="12"/>
            <w:rPr>
              <w:rFonts w:asciiTheme="minorHAnsi" w:eastAsiaTheme="minorEastAsia" w:hAnsiTheme="minorHAnsi" w:cstheme="minorBidi"/>
              <w:sz w:val="22"/>
              <w:szCs w:val="22"/>
            </w:rPr>
          </w:pPr>
          <w:hyperlink w:anchor="_Toc168159070" w:history="1">
            <w:r w:rsidR="00852BAD" w:rsidRPr="009D4F51">
              <w:rPr>
                <w:rStyle w:val="af2"/>
                <w:iCs/>
              </w:rPr>
              <w:t>2.</w:t>
            </w:r>
            <w:r w:rsidR="00852BAD" w:rsidRPr="009D4F51">
              <w:rPr>
                <w:rFonts w:asciiTheme="minorHAnsi" w:eastAsiaTheme="minorEastAsia" w:hAnsiTheme="minorHAnsi" w:cstheme="minorBidi"/>
                <w:sz w:val="22"/>
                <w:szCs w:val="22"/>
              </w:rPr>
              <w:tab/>
            </w:r>
            <w:r w:rsidR="00852BAD" w:rsidRPr="009D4F51">
              <w:rPr>
                <w:rStyle w:val="af2"/>
                <w:iCs/>
              </w:rPr>
              <w:t>Общая характеристика РАБОЧЕЙ ПРОГРАММЫ УЧЕБНОЙ ДИСЦИПЛИНЫ</w:t>
            </w:r>
            <w:r w:rsidR="00852BAD" w:rsidRPr="009D4F51">
              <w:rPr>
                <w:webHidden/>
              </w:rPr>
              <w:tab/>
            </w:r>
            <w:r w:rsidR="00673417">
              <w:rPr>
                <w:webHidden/>
              </w:rPr>
              <w:t>14</w:t>
            </w:r>
          </w:hyperlink>
        </w:p>
        <w:p w:rsidR="00852BAD"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59072" w:history="1">
            <w:r w:rsidR="00852BAD" w:rsidRPr="009D4F51">
              <w:rPr>
                <w:rStyle w:val="af2"/>
                <w:rFonts w:ascii="Times New Roman" w:hAnsi="Times New Roman"/>
                <w:i w:val="0"/>
                <w:noProof/>
              </w:rPr>
              <w:t>1.1. Цель и место дисциплины в структуре образовательной программы</w:t>
            </w:r>
            <w:r w:rsidR="00852BAD" w:rsidRPr="009D4F51">
              <w:rPr>
                <w:i w:val="0"/>
                <w:noProof/>
                <w:webHidden/>
              </w:rPr>
              <w:tab/>
            </w:r>
            <w:r w:rsidR="00673417">
              <w:rPr>
                <w:i w:val="0"/>
                <w:noProof/>
                <w:webHidden/>
              </w:rPr>
              <w:t>14</w:t>
            </w:r>
          </w:hyperlink>
        </w:p>
        <w:p w:rsidR="00852BAD"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59073" w:history="1">
            <w:r w:rsidR="00852BAD" w:rsidRPr="009D4F51">
              <w:rPr>
                <w:rStyle w:val="af2"/>
                <w:i w:val="0"/>
                <w:noProof/>
              </w:rPr>
              <w:t>1.2. Планируемые результаты освоения дисциплины</w:t>
            </w:r>
            <w:r w:rsidR="00852BAD" w:rsidRPr="009D4F51">
              <w:rPr>
                <w:i w:val="0"/>
                <w:noProof/>
                <w:webHidden/>
              </w:rPr>
              <w:tab/>
            </w:r>
            <w:r w:rsidR="00673417">
              <w:rPr>
                <w:i w:val="0"/>
                <w:noProof/>
                <w:webHidden/>
              </w:rPr>
              <w:t>14</w:t>
            </w:r>
          </w:hyperlink>
        </w:p>
        <w:p w:rsidR="00852BAD" w:rsidRPr="009D4F51" w:rsidRDefault="0015751E" w:rsidP="00370E17">
          <w:pPr>
            <w:pStyle w:val="12"/>
            <w:rPr>
              <w:rFonts w:asciiTheme="minorHAnsi" w:eastAsiaTheme="minorEastAsia" w:hAnsiTheme="minorHAnsi" w:cstheme="minorBidi"/>
              <w:sz w:val="22"/>
              <w:szCs w:val="22"/>
            </w:rPr>
          </w:pPr>
          <w:hyperlink w:anchor="_Toc168159074" w:history="1">
            <w:r w:rsidR="00852BAD" w:rsidRPr="009D4F51">
              <w:rPr>
                <w:rStyle w:val="af2"/>
              </w:rPr>
              <w:t>2. Структура и содержание ДИСЦИПЛИНЫ</w:t>
            </w:r>
            <w:r w:rsidR="00852BAD" w:rsidRPr="009D4F51">
              <w:rPr>
                <w:webHidden/>
              </w:rPr>
              <w:tab/>
            </w:r>
            <w:r w:rsidR="00852BAD" w:rsidRPr="009D4F51">
              <w:rPr>
                <w:webHidden/>
              </w:rPr>
              <w:fldChar w:fldCharType="begin"/>
            </w:r>
            <w:r w:rsidR="00852BAD" w:rsidRPr="009D4F51">
              <w:rPr>
                <w:webHidden/>
              </w:rPr>
              <w:instrText xml:space="preserve"> PAGEREF _Toc168159074 \h </w:instrText>
            </w:r>
            <w:r w:rsidR="00852BAD" w:rsidRPr="009D4F51">
              <w:rPr>
                <w:webHidden/>
              </w:rPr>
            </w:r>
            <w:r w:rsidR="00852BAD" w:rsidRPr="009D4F51">
              <w:rPr>
                <w:webHidden/>
              </w:rPr>
              <w:fldChar w:fldCharType="separate"/>
            </w:r>
            <w:r w:rsidR="00673417">
              <w:rPr>
                <w:webHidden/>
              </w:rPr>
              <w:t>1</w:t>
            </w:r>
            <w:r w:rsidR="0094466B" w:rsidRPr="009D4F51">
              <w:rPr>
                <w:webHidden/>
              </w:rPr>
              <w:t>5</w:t>
            </w:r>
            <w:r w:rsidR="00852BAD" w:rsidRPr="009D4F51">
              <w:rPr>
                <w:webHidden/>
              </w:rPr>
              <w:fldChar w:fldCharType="end"/>
            </w:r>
          </w:hyperlink>
        </w:p>
        <w:p w:rsidR="00852BAD"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59075" w:history="1">
            <w:r w:rsidR="00852BAD" w:rsidRPr="009D4F51">
              <w:rPr>
                <w:rStyle w:val="af2"/>
                <w:rFonts w:ascii="Times New Roman" w:hAnsi="Times New Roman"/>
                <w:i w:val="0"/>
                <w:noProof/>
              </w:rPr>
              <w:t>2.1. Трудоемкость освоения дисциплины</w:t>
            </w:r>
            <w:r w:rsidR="00852BAD" w:rsidRPr="009D4F51">
              <w:rPr>
                <w:i w:val="0"/>
                <w:noProof/>
                <w:webHidden/>
              </w:rPr>
              <w:tab/>
            </w:r>
            <w:r w:rsidR="00852BAD" w:rsidRPr="009D4F51">
              <w:rPr>
                <w:i w:val="0"/>
                <w:noProof/>
                <w:webHidden/>
              </w:rPr>
              <w:fldChar w:fldCharType="begin"/>
            </w:r>
            <w:r w:rsidR="00852BAD" w:rsidRPr="009D4F51">
              <w:rPr>
                <w:i w:val="0"/>
                <w:noProof/>
                <w:webHidden/>
              </w:rPr>
              <w:instrText xml:space="preserve"> PAGEREF _Toc168159075 \h </w:instrText>
            </w:r>
            <w:r w:rsidR="00852BAD" w:rsidRPr="009D4F51">
              <w:rPr>
                <w:i w:val="0"/>
                <w:noProof/>
                <w:webHidden/>
              </w:rPr>
            </w:r>
            <w:r w:rsidR="00852BAD" w:rsidRPr="009D4F51">
              <w:rPr>
                <w:i w:val="0"/>
                <w:noProof/>
                <w:webHidden/>
              </w:rPr>
              <w:fldChar w:fldCharType="separate"/>
            </w:r>
            <w:r w:rsidR="00673417">
              <w:rPr>
                <w:i w:val="0"/>
                <w:noProof/>
                <w:webHidden/>
              </w:rPr>
              <w:t>1</w:t>
            </w:r>
            <w:r w:rsidR="0094466B" w:rsidRPr="009D4F51">
              <w:rPr>
                <w:i w:val="0"/>
                <w:noProof/>
                <w:webHidden/>
              </w:rPr>
              <w:t>5</w:t>
            </w:r>
            <w:r w:rsidR="00852BAD" w:rsidRPr="009D4F51">
              <w:rPr>
                <w:i w:val="0"/>
                <w:noProof/>
                <w:webHidden/>
              </w:rPr>
              <w:fldChar w:fldCharType="end"/>
            </w:r>
          </w:hyperlink>
        </w:p>
        <w:p w:rsidR="00852BAD"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59076" w:history="1">
            <w:r w:rsidR="00852BAD" w:rsidRPr="009D4F51">
              <w:rPr>
                <w:rStyle w:val="af2"/>
                <w:i w:val="0"/>
                <w:noProof/>
              </w:rPr>
              <w:t>2.2. Тематический план и содержание учебной дисциплины</w:t>
            </w:r>
            <w:r w:rsidR="00852BAD" w:rsidRPr="009D4F51">
              <w:rPr>
                <w:i w:val="0"/>
                <w:noProof/>
                <w:webHidden/>
              </w:rPr>
              <w:tab/>
            </w:r>
            <w:r w:rsidR="00852BAD" w:rsidRPr="009D4F51">
              <w:rPr>
                <w:i w:val="0"/>
                <w:noProof/>
                <w:webHidden/>
              </w:rPr>
              <w:fldChar w:fldCharType="begin"/>
            </w:r>
            <w:r w:rsidR="00852BAD" w:rsidRPr="009D4F51">
              <w:rPr>
                <w:i w:val="0"/>
                <w:noProof/>
                <w:webHidden/>
              </w:rPr>
              <w:instrText xml:space="preserve"> PAGEREF _Toc168159076 \h </w:instrText>
            </w:r>
            <w:r w:rsidR="00852BAD" w:rsidRPr="009D4F51">
              <w:rPr>
                <w:i w:val="0"/>
                <w:noProof/>
                <w:webHidden/>
              </w:rPr>
            </w:r>
            <w:r w:rsidR="00852BAD" w:rsidRPr="009D4F51">
              <w:rPr>
                <w:i w:val="0"/>
                <w:noProof/>
                <w:webHidden/>
              </w:rPr>
              <w:fldChar w:fldCharType="separate"/>
            </w:r>
            <w:r w:rsidR="00673417">
              <w:rPr>
                <w:i w:val="0"/>
                <w:noProof/>
                <w:webHidden/>
              </w:rPr>
              <w:t>1</w:t>
            </w:r>
            <w:r w:rsidR="0094466B" w:rsidRPr="009D4F51">
              <w:rPr>
                <w:i w:val="0"/>
                <w:noProof/>
                <w:webHidden/>
              </w:rPr>
              <w:t>6</w:t>
            </w:r>
            <w:r w:rsidR="00852BAD" w:rsidRPr="009D4F51">
              <w:rPr>
                <w:i w:val="0"/>
                <w:noProof/>
                <w:webHidden/>
              </w:rPr>
              <w:fldChar w:fldCharType="end"/>
            </w:r>
          </w:hyperlink>
        </w:p>
        <w:p w:rsidR="00852BAD" w:rsidRPr="009D4F51" w:rsidRDefault="0015751E" w:rsidP="00370E17">
          <w:pPr>
            <w:pStyle w:val="12"/>
            <w:rPr>
              <w:rFonts w:asciiTheme="minorHAnsi" w:eastAsiaTheme="minorEastAsia" w:hAnsiTheme="minorHAnsi" w:cstheme="minorBidi"/>
              <w:sz w:val="22"/>
              <w:szCs w:val="22"/>
            </w:rPr>
          </w:pPr>
          <w:hyperlink w:anchor="_Toc168159077" w:history="1">
            <w:r w:rsidR="00852BAD" w:rsidRPr="009D4F51">
              <w:rPr>
                <w:rStyle w:val="af2"/>
              </w:rPr>
              <w:t>3. Условия реализации ДИСЦИПЛИНЫ</w:t>
            </w:r>
            <w:r w:rsidR="00852BAD" w:rsidRPr="009D4F51">
              <w:rPr>
                <w:webHidden/>
              </w:rPr>
              <w:tab/>
            </w:r>
            <w:r w:rsidR="00673417">
              <w:rPr>
                <w:webHidden/>
              </w:rPr>
              <w:t>22</w:t>
            </w:r>
          </w:hyperlink>
        </w:p>
        <w:p w:rsidR="00852BAD"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59078" w:history="1">
            <w:r w:rsidR="00852BAD" w:rsidRPr="009D4F51">
              <w:rPr>
                <w:rStyle w:val="af2"/>
                <w:rFonts w:ascii="Times New Roman" w:hAnsi="Times New Roman"/>
                <w:i w:val="0"/>
                <w:noProof/>
              </w:rPr>
              <w:t>3.1. Материально-техническое обеспечение</w:t>
            </w:r>
            <w:r w:rsidR="00852BAD" w:rsidRPr="009D4F51">
              <w:rPr>
                <w:i w:val="0"/>
                <w:noProof/>
                <w:webHidden/>
              </w:rPr>
              <w:tab/>
            </w:r>
            <w:r w:rsidR="00673417">
              <w:rPr>
                <w:i w:val="0"/>
                <w:noProof/>
                <w:webHidden/>
              </w:rPr>
              <w:t>22</w:t>
            </w:r>
          </w:hyperlink>
        </w:p>
        <w:p w:rsidR="00852BAD"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59079" w:history="1">
            <w:r w:rsidR="00852BAD" w:rsidRPr="009D4F51">
              <w:rPr>
                <w:rStyle w:val="af2"/>
                <w:rFonts w:ascii="Times New Roman" w:hAnsi="Times New Roman"/>
                <w:i w:val="0"/>
                <w:noProof/>
              </w:rPr>
              <w:t>3.2. Учебно-методическое обеспечение</w:t>
            </w:r>
            <w:r w:rsidR="00852BAD" w:rsidRPr="009D4F51">
              <w:rPr>
                <w:i w:val="0"/>
                <w:noProof/>
                <w:webHidden/>
              </w:rPr>
              <w:tab/>
            </w:r>
            <w:r w:rsidR="00673417">
              <w:rPr>
                <w:i w:val="0"/>
                <w:noProof/>
                <w:webHidden/>
              </w:rPr>
              <w:t>22</w:t>
            </w:r>
          </w:hyperlink>
        </w:p>
        <w:p w:rsidR="00852BAD" w:rsidRPr="009D4F51" w:rsidRDefault="0015751E" w:rsidP="00370E17">
          <w:pPr>
            <w:pStyle w:val="12"/>
            <w:rPr>
              <w:rFonts w:asciiTheme="minorHAnsi" w:eastAsiaTheme="minorEastAsia" w:hAnsiTheme="minorHAnsi" w:cstheme="minorBidi"/>
              <w:sz w:val="22"/>
              <w:szCs w:val="22"/>
            </w:rPr>
          </w:pPr>
          <w:hyperlink w:anchor="_Toc168159080" w:history="1">
            <w:r w:rsidR="00852BAD" w:rsidRPr="009D4F51">
              <w:rPr>
                <w:rStyle w:val="af2"/>
              </w:rPr>
              <w:t>4. Контроль и оценка результатов  освоения ДИСЦИПЛИНЫ</w:t>
            </w:r>
            <w:r w:rsidR="00852BAD" w:rsidRPr="009D4F51">
              <w:rPr>
                <w:webHidden/>
              </w:rPr>
              <w:tab/>
            </w:r>
            <w:r w:rsidR="00673417">
              <w:rPr>
                <w:webHidden/>
              </w:rPr>
              <w:t>22</w:t>
            </w:r>
          </w:hyperlink>
        </w:p>
        <w:p w:rsidR="00852BAD" w:rsidRPr="009D4F51" w:rsidRDefault="00852BAD">
          <w:r w:rsidRPr="009D4F51">
            <w:rPr>
              <w:b/>
              <w:bCs/>
            </w:rPr>
            <w:fldChar w:fldCharType="end"/>
          </w:r>
        </w:p>
      </w:sdtContent>
    </w:sdt>
    <w:p w:rsidR="00852BAD" w:rsidRPr="009D4F51" w:rsidRDefault="00852BAD" w:rsidP="00C07B7D">
      <w:pPr>
        <w:pStyle w:val="1e"/>
        <w:jc w:val="left"/>
        <w:rPr>
          <w:rFonts w:ascii="Times New Roman" w:hAnsi="Times New Roman"/>
        </w:rPr>
        <w:sectPr w:rsidR="00852BAD" w:rsidRPr="009D4F51" w:rsidSect="00C07B7D">
          <w:headerReference w:type="even" r:id="rId11"/>
          <w:headerReference w:type="default" r:id="rId12"/>
          <w:pgSz w:w="11906" w:h="16838"/>
          <w:pgMar w:top="1134" w:right="567" w:bottom="1134" w:left="1701" w:header="709" w:footer="709" w:gutter="0"/>
          <w:cols w:space="708"/>
          <w:docGrid w:linePitch="360"/>
        </w:sectPr>
      </w:pPr>
    </w:p>
    <w:p w:rsidR="00C07B7D" w:rsidRPr="009D4F51" w:rsidRDefault="00C07B7D" w:rsidP="0015751E">
      <w:pPr>
        <w:pStyle w:val="1e"/>
        <w:numPr>
          <w:ilvl w:val="0"/>
          <w:numId w:val="10"/>
        </w:numPr>
        <w:ind w:left="1140"/>
        <w:rPr>
          <w:rStyle w:val="a5"/>
          <w:i w:val="0"/>
          <w:iCs/>
        </w:rPr>
      </w:pPr>
      <w:bookmarkStart w:id="305" w:name="_Toc167840710"/>
      <w:bookmarkStart w:id="306" w:name="_Toc168157345"/>
      <w:bookmarkStart w:id="307" w:name="_Toc168157807"/>
      <w:bookmarkStart w:id="308" w:name="_Toc168158628"/>
      <w:bookmarkStart w:id="309" w:name="_Toc168159070"/>
      <w:bookmarkStart w:id="310" w:name="_Toc168162014"/>
      <w:bookmarkStart w:id="311" w:name="_Toc168162217"/>
      <w:bookmarkStart w:id="312" w:name="_Toc168162420"/>
      <w:bookmarkStart w:id="313" w:name="_Toc168162624"/>
      <w:bookmarkStart w:id="314" w:name="_Toc168162828"/>
      <w:bookmarkStart w:id="315" w:name="_Toc168163031"/>
      <w:bookmarkStart w:id="316" w:name="_Toc168163234"/>
      <w:bookmarkStart w:id="317" w:name="_Toc168163438"/>
      <w:bookmarkStart w:id="318" w:name="_Toc168163641"/>
      <w:bookmarkStart w:id="319" w:name="_Toc168163845"/>
      <w:bookmarkStart w:id="320" w:name="_Toc168164048"/>
      <w:bookmarkStart w:id="321" w:name="_Toc168164251"/>
      <w:bookmarkStart w:id="322" w:name="_Toc168164454"/>
      <w:bookmarkStart w:id="323" w:name="_Toc168164657"/>
      <w:bookmarkStart w:id="324" w:name="_Toc168164861"/>
      <w:bookmarkStart w:id="325" w:name="_Toc168165066"/>
      <w:bookmarkStart w:id="326" w:name="_Toc168165272"/>
      <w:bookmarkStart w:id="327" w:name="_Toc168165478"/>
      <w:r w:rsidRPr="009D4F51">
        <w:rPr>
          <w:rStyle w:val="a5"/>
          <w:i w:val="0"/>
          <w:iCs/>
        </w:rPr>
        <w:lastRenderedPageBreak/>
        <w:t>Общая характеристика РАБОЧЕЙ ПРОГРАММЫ УЧЕБНОЙ ДИСЦИПЛИНЫ</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rsidR="00C07B7D" w:rsidRPr="009D4F51" w:rsidRDefault="00C07B7D" w:rsidP="003D79A8">
      <w:pPr>
        <w:jc w:val="center"/>
        <w:rPr>
          <w:rFonts w:eastAsia="Segoe UI"/>
          <w:b/>
        </w:rPr>
      </w:pPr>
      <w:bookmarkStart w:id="328" w:name="_Toc168157808"/>
      <w:bookmarkStart w:id="329" w:name="_Toc168158629"/>
      <w:bookmarkStart w:id="330" w:name="_Toc168159071"/>
      <w:r w:rsidRPr="009D4F51">
        <w:rPr>
          <w:rFonts w:eastAsia="Segoe UI"/>
          <w:b/>
          <w:color w:val="000000" w:themeColor="text1"/>
        </w:rPr>
        <w:t>«</w:t>
      </w:r>
      <w:r w:rsidR="00896534" w:rsidRPr="009D4F51">
        <w:rPr>
          <w:rFonts w:eastAsia="Segoe UI"/>
          <w:b/>
          <w:color w:val="000000" w:themeColor="text1"/>
        </w:rPr>
        <w:t xml:space="preserve">СГ 02. </w:t>
      </w:r>
      <w:r w:rsidRPr="009D4F51">
        <w:rPr>
          <w:b/>
        </w:rPr>
        <w:t>ИНОСТРАННЫЙ ЯЗЫК В ПРОФЕССИОНАЛЬНОЙ ДЕЯТЕЛЬНОСТИ</w:t>
      </w:r>
      <w:r w:rsidRPr="009D4F51">
        <w:rPr>
          <w:rFonts w:eastAsia="Segoe UI"/>
          <w:b/>
        </w:rPr>
        <w:t>»</w:t>
      </w:r>
      <w:bookmarkEnd w:id="328"/>
      <w:bookmarkEnd w:id="329"/>
      <w:bookmarkEnd w:id="330"/>
    </w:p>
    <w:p w:rsidR="003D79A8" w:rsidRPr="009D4F51" w:rsidRDefault="003D79A8" w:rsidP="003D79A8">
      <w:pPr>
        <w:jc w:val="center"/>
        <w:rPr>
          <w:b/>
        </w:rPr>
      </w:pPr>
    </w:p>
    <w:p w:rsidR="00C07B7D" w:rsidRPr="009D4F51" w:rsidRDefault="00C07B7D" w:rsidP="00C07B7D">
      <w:pPr>
        <w:pStyle w:val="114"/>
        <w:rPr>
          <w:rFonts w:ascii="Times New Roman" w:hAnsi="Times New Roman"/>
        </w:rPr>
      </w:pPr>
      <w:bookmarkStart w:id="331" w:name="_Toc167840711"/>
      <w:bookmarkStart w:id="332" w:name="_Toc168157809"/>
      <w:bookmarkStart w:id="333" w:name="_Toc168158630"/>
      <w:bookmarkStart w:id="334" w:name="_Toc168159072"/>
      <w:bookmarkStart w:id="335" w:name="_Toc168162015"/>
      <w:bookmarkStart w:id="336" w:name="_Toc168162218"/>
      <w:bookmarkStart w:id="337" w:name="_Toc168162421"/>
      <w:bookmarkStart w:id="338" w:name="_Toc168162625"/>
      <w:bookmarkStart w:id="339" w:name="_Toc168162829"/>
      <w:bookmarkStart w:id="340" w:name="_Toc168163032"/>
      <w:bookmarkStart w:id="341" w:name="_Toc168163235"/>
      <w:bookmarkStart w:id="342" w:name="_Toc168163439"/>
      <w:bookmarkStart w:id="343" w:name="_Toc168163642"/>
      <w:bookmarkStart w:id="344" w:name="_Toc168163846"/>
      <w:bookmarkStart w:id="345" w:name="_Toc168164049"/>
      <w:bookmarkStart w:id="346" w:name="_Toc168164252"/>
      <w:bookmarkStart w:id="347" w:name="_Toc168164455"/>
      <w:bookmarkStart w:id="348" w:name="_Toc168164658"/>
      <w:bookmarkStart w:id="349" w:name="_Toc168164862"/>
      <w:bookmarkStart w:id="350" w:name="_Toc168165067"/>
      <w:bookmarkStart w:id="351" w:name="_Toc168165273"/>
      <w:bookmarkStart w:id="352" w:name="_Toc168165479"/>
      <w:r w:rsidRPr="009D4F51">
        <w:rPr>
          <w:rFonts w:ascii="Times New Roman" w:hAnsi="Times New Roman"/>
        </w:rPr>
        <w:t>1.1. Цель и место дисциплины в структуре образовательной программы</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rsidR="00C07B7D" w:rsidRPr="009D4F51" w:rsidRDefault="00C07B7D" w:rsidP="00574F79">
      <w:pPr>
        <w:pStyle w:val="af"/>
        <w:ind w:firstLine="709"/>
        <w:jc w:val="both"/>
        <w:rPr>
          <w:color w:val="333333"/>
          <w:shd w:val="clear" w:color="auto" w:fill="FFFFFF"/>
          <w:lang w:val="ru-RU"/>
        </w:rPr>
      </w:pPr>
      <w:r w:rsidRPr="009D4F51">
        <w:rPr>
          <w:lang w:val="ru-RU"/>
        </w:rPr>
        <w:t>Цель дисциплины «</w:t>
      </w:r>
      <w:r w:rsidR="002D6C07">
        <w:rPr>
          <w:lang w:val="ru-RU"/>
        </w:rPr>
        <w:t>И</w:t>
      </w:r>
      <w:r w:rsidR="002D6C07" w:rsidRPr="009D4F51">
        <w:rPr>
          <w:lang w:val="ru-RU"/>
        </w:rPr>
        <w:t>ностранный язык в профессиональной деятельности</w:t>
      </w:r>
      <w:r w:rsidRPr="009D4F51">
        <w:rPr>
          <w:rFonts w:eastAsia="Segoe UI"/>
          <w:lang w:val="ru-RU"/>
        </w:rPr>
        <w:t>»</w:t>
      </w:r>
      <w:r w:rsidRPr="009D4F51">
        <w:rPr>
          <w:lang w:val="ru-RU"/>
        </w:rPr>
        <w:t xml:space="preserve">: </w:t>
      </w:r>
      <w:r w:rsidRPr="009D4F51">
        <w:rPr>
          <w:shd w:val="clear" w:color="auto" w:fill="FFFFFF"/>
          <w:lang w:val="ru-RU"/>
        </w:rPr>
        <w:t>формирование системы знаний правил языка, инструментов овладения и использования языка для решения профессиональных задач в конкретной сфере профессиональной деятельности</w:t>
      </w:r>
      <w:r w:rsidRPr="009D4F51">
        <w:rPr>
          <w:color w:val="333333"/>
          <w:shd w:val="clear" w:color="auto" w:fill="FFFFFF"/>
          <w:lang w:val="ru-RU"/>
        </w:rPr>
        <w:t>.</w:t>
      </w:r>
    </w:p>
    <w:p w:rsidR="00C07B7D" w:rsidRPr="009D4F51" w:rsidRDefault="00C07B7D" w:rsidP="00574F79">
      <w:pPr>
        <w:pStyle w:val="af"/>
        <w:ind w:firstLine="709"/>
        <w:jc w:val="both"/>
        <w:rPr>
          <w:color w:val="0070C0"/>
          <w:lang w:val="ru-RU"/>
        </w:rPr>
      </w:pPr>
      <w:r w:rsidRPr="009D4F51">
        <w:rPr>
          <w:lang w:val="ru-RU"/>
        </w:rPr>
        <w:t xml:space="preserve"> Дисциплина «</w:t>
      </w:r>
      <w:r w:rsidR="002D6C07">
        <w:rPr>
          <w:lang w:val="ru-RU"/>
        </w:rPr>
        <w:t>И</w:t>
      </w:r>
      <w:r w:rsidR="002D6C07" w:rsidRPr="009D4F51">
        <w:rPr>
          <w:lang w:val="ru-RU"/>
        </w:rPr>
        <w:t>ностранный язык в профессиональной деятельности</w:t>
      </w:r>
      <w:r w:rsidRPr="009D4F51">
        <w:rPr>
          <w:lang w:val="ru-RU"/>
        </w:rPr>
        <w:t xml:space="preserve">» включена в </w:t>
      </w:r>
      <w:bookmarkStart w:id="353" w:name="_Toc167840712"/>
      <w:r w:rsidRPr="009D4F51">
        <w:rPr>
          <w:iCs/>
          <w:lang w:val="ru-RU"/>
        </w:rPr>
        <w:t xml:space="preserve">обязательную часть (общепрофессионального) цикла образовательной программы 72ч. </w:t>
      </w:r>
    </w:p>
    <w:p w:rsidR="00C07B7D" w:rsidRPr="009D4F51" w:rsidRDefault="00C07B7D" w:rsidP="00C07B7D">
      <w:pPr>
        <w:pStyle w:val="2"/>
        <w:jc w:val="center"/>
        <w:rPr>
          <w:color w:val="000000" w:themeColor="text1"/>
        </w:rPr>
      </w:pPr>
      <w:bookmarkStart w:id="354" w:name="_Toc168157810"/>
      <w:bookmarkStart w:id="355" w:name="_Toc168158631"/>
      <w:bookmarkStart w:id="356" w:name="_Toc168159073"/>
      <w:r w:rsidRPr="009D4F51">
        <w:rPr>
          <w:color w:val="000000" w:themeColor="text1"/>
        </w:rPr>
        <w:t>1.2. Планируемые результаты освоения дисциплины</w:t>
      </w:r>
      <w:bookmarkEnd w:id="353"/>
      <w:bookmarkEnd w:id="354"/>
      <w:bookmarkEnd w:id="355"/>
      <w:bookmarkEnd w:id="356"/>
    </w:p>
    <w:p w:rsidR="00C07B7D" w:rsidRPr="009D4F51" w:rsidRDefault="00C07B7D" w:rsidP="00C07B7D">
      <w:pPr>
        <w:ind w:firstLine="709"/>
        <w:jc w:val="both"/>
        <w:rPr>
          <w:rFonts w:eastAsia="Times New Roman" w:cs="Times New Roman"/>
        </w:rPr>
      </w:pPr>
      <w:r w:rsidRPr="009D4F51">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C07B7D" w:rsidRPr="009D4F51" w:rsidRDefault="00C07B7D" w:rsidP="00C07B7D">
      <w:pPr>
        <w:spacing w:after="120"/>
        <w:ind w:firstLine="709"/>
        <w:rPr>
          <w:rFonts w:cs="Times New Roman"/>
          <w:bCs/>
        </w:rPr>
      </w:pPr>
      <w:r w:rsidRPr="009D4F51">
        <w:rPr>
          <w:rFonts w:cs="Times New Roman"/>
          <w:bCs/>
        </w:rPr>
        <w:t>В результате освоения дисциплины обучающийся должен:</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4391"/>
        <w:gridCol w:w="3827"/>
      </w:tblGrid>
      <w:tr w:rsidR="002D6C07" w:rsidRPr="008C0F96" w:rsidTr="002D6C07">
        <w:trPr>
          <w:trHeight w:val="400"/>
          <w:jc w:val="center"/>
        </w:trPr>
        <w:tc>
          <w:tcPr>
            <w:tcW w:w="1416" w:type="dxa"/>
            <w:tcBorders>
              <w:top w:val="single" w:sz="4" w:space="0" w:color="auto"/>
              <w:left w:val="single" w:sz="4" w:space="0" w:color="auto"/>
              <w:bottom w:val="single" w:sz="4" w:space="0" w:color="auto"/>
              <w:right w:val="single" w:sz="4" w:space="0" w:color="auto"/>
            </w:tcBorders>
            <w:hideMark/>
          </w:tcPr>
          <w:p w:rsidR="002D6C07" w:rsidRPr="00127DB6" w:rsidRDefault="002D6C07" w:rsidP="002D6C07">
            <w:pPr>
              <w:suppressAutoHyphens/>
              <w:jc w:val="center"/>
              <w:rPr>
                <w:b/>
              </w:rPr>
            </w:pPr>
            <w:r w:rsidRPr="00127DB6">
              <w:rPr>
                <w:b/>
              </w:rPr>
              <w:t xml:space="preserve">Код </w:t>
            </w:r>
          </w:p>
          <w:p w:rsidR="002D6C07" w:rsidRPr="008C0F96" w:rsidRDefault="002D6C07" w:rsidP="002D6C07">
            <w:pPr>
              <w:suppressAutoHyphens/>
              <w:ind w:right="-1"/>
              <w:jc w:val="center"/>
              <w:rPr>
                <w:rFonts w:eastAsia="Calibri"/>
              </w:rPr>
            </w:pPr>
            <w:r w:rsidRPr="00127DB6">
              <w:rPr>
                <w:b/>
              </w:rPr>
              <w:t>ПК, ОК</w:t>
            </w:r>
          </w:p>
        </w:tc>
        <w:tc>
          <w:tcPr>
            <w:tcW w:w="4391" w:type="dxa"/>
            <w:tcBorders>
              <w:top w:val="single" w:sz="4" w:space="0" w:color="auto"/>
              <w:left w:val="single" w:sz="4" w:space="0" w:color="auto"/>
              <w:bottom w:val="single" w:sz="4" w:space="0" w:color="auto"/>
              <w:right w:val="single" w:sz="4" w:space="0" w:color="auto"/>
            </w:tcBorders>
            <w:hideMark/>
          </w:tcPr>
          <w:p w:rsidR="002D6C07" w:rsidRPr="008C0F96" w:rsidRDefault="002D6C07" w:rsidP="002D6C07">
            <w:pPr>
              <w:suppressAutoHyphens/>
              <w:ind w:right="-1"/>
              <w:jc w:val="center"/>
              <w:rPr>
                <w:rFonts w:eastAsia="Calibri"/>
              </w:rPr>
            </w:pPr>
            <w:r w:rsidRPr="00127DB6">
              <w:rPr>
                <w:b/>
              </w:rPr>
              <w:t>Умения</w:t>
            </w:r>
          </w:p>
        </w:tc>
        <w:tc>
          <w:tcPr>
            <w:tcW w:w="3827" w:type="dxa"/>
            <w:tcBorders>
              <w:top w:val="single" w:sz="4" w:space="0" w:color="auto"/>
              <w:left w:val="single" w:sz="4" w:space="0" w:color="auto"/>
              <w:bottom w:val="single" w:sz="4" w:space="0" w:color="auto"/>
              <w:right w:val="single" w:sz="4" w:space="0" w:color="auto"/>
            </w:tcBorders>
            <w:hideMark/>
          </w:tcPr>
          <w:p w:rsidR="002D6C07" w:rsidRPr="008C0F96" w:rsidRDefault="002D6C07" w:rsidP="002D6C07">
            <w:pPr>
              <w:suppressAutoHyphens/>
              <w:ind w:right="-1"/>
              <w:jc w:val="center"/>
              <w:rPr>
                <w:rFonts w:eastAsia="Calibri"/>
              </w:rPr>
            </w:pPr>
            <w:r w:rsidRPr="00127DB6">
              <w:rPr>
                <w:b/>
              </w:rPr>
              <w:t>Знания</w:t>
            </w:r>
          </w:p>
        </w:tc>
      </w:tr>
      <w:tr w:rsidR="002D6C07" w:rsidRPr="008C0F96" w:rsidTr="002D6C07">
        <w:trPr>
          <w:trHeight w:val="212"/>
          <w:jc w:val="center"/>
        </w:trPr>
        <w:tc>
          <w:tcPr>
            <w:tcW w:w="1416" w:type="dxa"/>
            <w:tcBorders>
              <w:top w:val="single" w:sz="4" w:space="0" w:color="auto"/>
              <w:left w:val="single" w:sz="4" w:space="0" w:color="auto"/>
              <w:bottom w:val="single" w:sz="4" w:space="0" w:color="auto"/>
              <w:right w:val="single" w:sz="4" w:space="0" w:color="auto"/>
            </w:tcBorders>
            <w:vAlign w:val="center"/>
          </w:tcPr>
          <w:p w:rsidR="002D6C07" w:rsidRPr="008C0F96" w:rsidRDefault="002D6C07" w:rsidP="002D6C07">
            <w:pPr>
              <w:suppressAutoHyphens/>
              <w:ind w:right="-1"/>
              <w:jc w:val="center"/>
              <w:rPr>
                <w:rFonts w:eastAsia="Calibri"/>
                <w:iCs/>
              </w:rPr>
            </w:pPr>
            <w:r w:rsidRPr="008C0F96">
              <w:rPr>
                <w:rFonts w:eastAsia="Calibri"/>
                <w:iCs/>
              </w:rPr>
              <w:t>ОК 02</w:t>
            </w:r>
          </w:p>
          <w:p w:rsidR="002D6C07" w:rsidRPr="008C0F96" w:rsidRDefault="002D6C07" w:rsidP="002D6C07">
            <w:pPr>
              <w:suppressAutoHyphens/>
              <w:ind w:right="-1"/>
              <w:jc w:val="center"/>
              <w:rPr>
                <w:rFonts w:eastAsia="Calibri"/>
                <w:iCs/>
              </w:rPr>
            </w:pPr>
            <w:r w:rsidRPr="008C0F96">
              <w:rPr>
                <w:rFonts w:eastAsia="Calibri"/>
                <w:iCs/>
              </w:rPr>
              <w:t>ОК 04</w:t>
            </w:r>
          </w:p>
          <w:p w:rsidR="002D6C07" w:rsidRPr="008C0F96" w:rsidRDefault="002D6C07" w:rsidP="002D6C07">
            <w:pPr>
              <w:suppressAutoHyphens/>
              <w:ind w:right="-1"/>
              <w:jc w:val="center"/>
              <w:rPr>
                <w:rFonts w:eastAsia="Calibri"/>
                <w:iCs/>
              </w:rPr>
            </w:pPr>
            <w:r w:rsidRPr="008C0F96">
              <w:rPr>
                <w:rFonts w:eastAsia="Calibri"/>
                <w:iCs/>
              </w:rPr>
              <w:t>ОК 05</w:t>
            </w:r>
          </w:p>
          <w:p w:rsidR="002D6C07" w:rsidRPr="008C0F96" w:rsidRDefault="002D6C07" w:rsidP="002D6C07">
            <w:pPr>
              <w:suppressAutoHyphens/>
              <w:ind w:right="-1"/>
              <w:jc w:val="center"/>
              <w:rPr>
                <w:rFonts w:eastAsia="Calibri"/>
                <w:iCs/>
              </w:rPr>
            </w:pPr>
            <w:r w:rsidRPr="008C0F96">
              <w:rPr>
                <w:rFonts w:eastAsia="Calibri"/>
                <w:iCs/>
              </w:rPr>
              <w:t>ОК 09</w:t>
            </w:r>
          </w:p>
          <w:p w:rsidR="002D6C07" w:rsidRPr="008C0F96" w:rsidRDefault="00F6141D" w:rsidP="002D6C07">
            <w:pPr>
              <w:suppressAutoHyphens/>
              <w:ind w:right="-1"/>
              <w:jc w:val="center"/>
              <w:rPr>
                <w:rFonts w:eastAsia="Calibri"/>
                <w:iCs/>
              </w:rPr>
            </w:pPr>
            <w:r>
              <w:rPr>
                <w:rFonts w:eastAsia="Calibri"/>
                <w:iCs/>
              </w:rPr>
              <w:t>ПК 4.4</w:t>
            </w: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Pr="008C0F96" w:rsidRDefault="002D6C07" w:rsidP="002D6C07">
            <w:pPr>
              <w:suppressAutoHyphens/>
              <w:ind w:right="-1"/>
              <w:jc w:val="center"/>
              <w:rPr>
                <w:rFonts w:eastAsia="Calibri"/>
                <w:iCs/>
              </w:rPr>
            </w:pPr>
          </w:p>
        </w:tc>
        <w:tc>
          <w:tcPr>
            <w:tcW w:w="4391" w:type="dxa"/>
            <w:tcBorders>
              <w:top w:val="single" w:sz="4" w:space="0" w:color="auto"/>
              <w:left w:val="single" w:sz="4" w:space="0" w:color="auto"/>
              <w:bottom w:val="single" w:sz="4" w:space="0" w:color="auto"/>
              <w:right w:val="single" w:sz="4" w:space="0" w:color="auto"/>
            </w:tcBorders>
          </w:tcPr>
          <w:p w:rsidR="002D6C07" w:rsidRPr="00BD1FEF" w:rsidRDefault="002D6C07" w:rsidP="002D6C07">
            <w:pPr>
              <w:suppressAutoHyphens/>
              <w:jc w:val="both"/>
              <w:rPr>
                <w:rFonts w:eastAsia="Calibri"/>
                <w:bCs/>
                <w:iCs/>
                <w:u w:val="single"/>
              </w:rPr>
            </w:pPr>
            <w:r w:rsidRPr="00BD1FEF">
              <w:rPr>
                <w:rFonts w:eastAsia="Calibri"/>
                <w:bCs/>
                <w:iCs/>
                <w:u w:val="single"/>
              </w:rPr>
              <w:t>Уметь:</w:t>
            </w:r>
          </w:p>
          <w:p w:rsidR="002D6C07" w:rsidRPr="008C0F96" w:rsidRDefault="002D6C07" w:rsidP="002D6C07">
            <w:pPr>
              <w:suppressAutoHyphens/>
              <w:ind w:firstLine="316"/>
              <w:jc w:val="both"/>
              <w:rPr>
                <w:rFonts w:eastAsia="Calibri"/>
                <w:bCs/>
                <w:iCs/>
              </w:rPr>
            </w:pPr>
            <w:r w:rsidRPr="008C0F96">
              <w:rPr>
                <w:rFonts w:eastAsia="Calibri"/>
                <w:bCs/>
                <w:iCs/>
              </w:rPr>
              <w:t>строить простые высказывания о себе и о своей профессиональной деятельности;</w:t>
            </w:r>
          </w:p>
          <w:p w:rsidR="002D6C07" w:rsidRPr="008C0F96" w:rsidRDefault="002D6C07" w:rsidP="002D6C07">
            <w:pPr>
              <w:suppressAutoHyphens/>
              <w:ind w:firstLine="316"/>
              <w:jc w:val="both"/>
              <w:rPr>
                <w:rFonts w:eastAsia="Calibri"/>
                <w:bCs/>
                <w:iCs/>
              </w:rPr>
            </w:pPr>
            <w:r w:rsidRPr="008C0F96">
              <w:rPr>
                <w:rFonts w:eastAsia="Calibri"/>
                <w:bCs/>
                <w:iCs/>
              </w:rPr>
              <w:t>взаимодействовать в коллективе, принимать участие в диалогах на общие и профессиональные темы;</w:t>
            </w:r>
          </w:p>
          <w:p w:rsidR="002D6C07" w:rsidRPr="008C0F96" w:rsidRDefault="002D6C07" w:rsidP="002D6C07">
            <w:pPr>
              <w:suppressAutoHyphens/>
              <w:ind w:firstLine="316"/>
              <w:jc w:val="both"/>
              <w:rPr>
                <w:rFonts w:eastAsia="Calibri"/>
                <w:bCs/>
                <w:iCs/>
              </w:rPr>
            </w:pPr>
            <w:r w:rsidRPr="008C0F96">
              <w:rPr>
                <w:rFonts w:eastAsia="Calibri"/>
                <w:bCs/>
                <w:iCs/>
              </w:rPr>
              <w:t>применять различные формы и виды устной и письменной коммуникации на иностранном языке при межличностном и межкультурном взаимодействии;</w:t>
            </w:r>
          </w:p>
          <w:p w:rsidR="002D6C07" w:rsidRPr="008C0F96" w:rsidRDefault="002D6C07" w:rsidP="002D6C07">
            <w:pPr>
              <w:suppressAutoHyphens/>
              <w:ind w:firstLine="316"/>
              <w:jc w:val="both"/>
              <w:rPr>
                <w:rFonts w:eastAsia="Calibri"/>
                <w:bCs/>
                <w:iCs/>
              </w:rPr>
            </w:pPr>
            <w:r w:rsidRPr="008C0F96">
              <w:rPr>
                <w:rFonts w:eastAsia="Calibri"/>
                <w:bCs/>
                <w:iCs/>
              </w:rPr>
              <w:t xml:space="preserve">понимать общий смысл четко </w:t>
            </w:r>
          </w:p>
          <w:p w:rsidR="002D6C07" w:rsidRPr="008C0F96" w:rsidRDefault="002D6C07" w:rsidP="002D6C07">
            <w:pPr>
              <w:suppressAutoHyphens/>
              <w:jc w:val="both"/>
              <w:rPr>
                <w:rFonts w:eastAsia="Calibri"/>
                <w:bCs/>
                <w:iCs/>
              </w:rPr>
            </w:pPr>
            <w:r w:rsidRPr="008C0F96">
              <w:rPr>
                <w:rFonts w:eastAsia="Calibri"/>
                <w:bCs/>
                <w:iCs/>
              </w:rPr>
              <w:t>произнесенных высказываний на общие и базовые профессиональные темы;</w:t>
            </w:r>
          </w:p>
          <w:p w:rsidR="002D6C07" w:rsidRPr="008C0F96" w:rsidRDefault="002D6C07" w:rsidP="002D6C07">
            <w:pPr>
              <w:suppressAutoHyphens/>
              <w:ind w:firstLine="316"/>
              <w:jc w:val="both"/>
              <w:rPr>
                <w:rFonts w:eastAsia="Calibri"/>
                <w:bCs/>
                <w:iCs/>
              </w:rPr>
            </w:pPr>
            <w:r w:rsidRPr="008C0F96">
              <w:rPr>
                <w:rFonts w:eastAsia="Calibri"/>
                <w:bCs/>
                <w:iCs/>
              </w:rPr>
              <w:t>понимать тексты на базовые профессиональные темы;</w:t>
            </w:r>
          </w:p>
          <w:p w:rsidR="002D6C07" w:rsidRPr="008C0F96" w:rsidRDefault="002D6C07" w:rsidP="002D6C07">
            <w:pPr>
              <w:suppressAutoHyphens/>
              <w:ind w:firstLine="316"/>
              <w:jc w:val="both"/>
              <w:rPr>
                <w:rFonts w:eastAsia="Calibri"/>
                <w:bCs/>
                <w:iCs/>
              </w:rPr>
            </w:pPr>
            <w:r w:rsidRPr="008C0F96">
              <w:rPr>
                <w:rFonts w:eastAsia="Calibri"/>
                <w:bCs/>
                <w:iCs/>
              </w:rPr>
              <w:t>составлять простые связные сообщения на общие или интересующие профессиональные темы;</w:t>
            </w:r>
          </w:p>
          <w:p w:rsidR="002D6C07" w:rsidRPr="008C0F96" w:rsidRDefault="002D6C07" w:rsidP="002D6C07">
            <w:pPr>
              <w:suppressAutoHyphens/>
              <w:ind w:firstLine="316"/>
              <w:jc w:val="both"/>
              <w:rPr>
                <w:rFonts w:eastAsia="Calibri"/>
                <w:bCs/>
                <w:iCs/>
              </w:rPr>
            </w:pPr>
            <w:r w:rsidRPr="008C0F96">
              <w:rPr>
                <w:rFonts w:eastAsia="Calibri"/>
                <w:bCs/>
                <w:iCs/>
              </w:rPr>
              <w:t>общаться (устно и письменно) на иностранном языке на профессиональные и повседневные темы;</w:t>
            </w:r>
          </w:p>
          <w:p w:rsidR="002D6C07" w:rsidRPr="008C0F96" w:rsidRDefault="002D6C07" w:rsidP="002D6C07">
            <w:pPr>
              <w:suppressAutoHyphens/>
              <w:ind w:firstLine="316"/>
              <w:jc w:val="both"/>
              <w:rPr>
                <w:rFonts w:eastAsia="Calibri"/>
                <w:bCs/>
                <w:iCs/>
              </w:rPr>
            </w:pPr>
            <w:r w:rsidRPr="008C0F96">
              <w:rPr>
                <w:rFonts w:eastAsia="Calibri"/>
                <w:bCs/>
                <w:iCs/>
              </w:rPr>
              <w:t>переводить иностранные тексты профессиональной направленности</w:t>
            </w:r>
            <w:r w:rsidRPr="008C0F96">
              <w:rPr>
                <w:rFonts w:eastAsia="Calibri"/>
              </w:rPr>
              <w:t xml:space="preserve"> (</w:t>
            </w:r>
            <w:r w:rsidRPr="008C0F96">
              <w:rPr>
                <w:rFonts w:eastAsia="Calibri"/>
                <w:bCs/>
                <w:iCs/>
              </w:rPr>
              <w:t>со словарем);</w:t>
            </w:r>
          </w:p>
          <w:p w:rsidR="002D6C07" w:rsidRPr="008C0F96" w:rsidRDefault="002D6C07" w:rsidP="002D6C07">
            <w:pPr>
              <w:suppressAutoHyphens/>
              <w:ind w:firstLine="316"/>
              <w:jc w:val="both"/>
              <w:rPr>
                <w:rFonts w:eastAsia="Calibri"/>
                <w:bCs/>
                <w:iCs/>
              </w:rPr>
            </w:pPr>
            <w:r w:rsidRPr="008C0F96">
              <w:rPr>
                <w:rFonts w:eastAsia="Calibri"/>
                <w:bCs/>
                <w:iCs/>
              </w:rPr>
              <w:t>самостоятельно совершенствовать устную и письменную речь, пополнять словарный запас</w:t>
            </w:r>
          </w:p>
        </w:tc>
        <w:tc>
          <w:tcPr>
            <w:tcW w:w="3827" w:type="dxa"/>
            <w:tcBorders>
              <w:top w:val="single" w:sz="4" w:space="0" w:color="auto"/>
              <w:left w:val="single" w:sz="4" w:space="0" w:color="auto"/>
              <w:bottom w:val="single" w:sz="4" w:space="0" w:color="auto"/>
              <w:right w:val="single" w:sz="4" w:space="0" w:color="auto"/>
            </w:tcBorders>
          </w:tcPr>
          <w:p w:rsidR="002D6C07" w:rsidRPr="00BD1FEF" w:rsidRDefault="002D6C07" w:rsidP="002D6C07">
            <w:pPr>
              <w:suppressAutoHyphens/>
              <w:jc w:val="both"/>
              <w:rPr>
                <w:rFonts w:eastAsia="Calibri"/>
                <w:iCs/>
                <w:u w:val="single"/>
              </w:rPr>
            </w:pPr>
            <w:r w:rsidRPr="00BD1FEF">
              <w:rPr>
                <w:rFonts w:eastAsia="Calibri"/>
                <w:iCs/>
                <w:u w:val="single"/>
              </w:rPr>
              <w:t>Знать:</w:t>
            </w:r>
          </w:p>
          <w:p w:rsidR="002D6C07" w:rsidRPr="008C0F96" w:rsidRDefault="002D6C07" w:rsidP="002D6C07">
            <w:pPr>
              <w:suppressAutoHyphens/>
              <w:ind w:firstLine="250"/>
              <w:jc w:val="both"/>
              <w:rPr>
                <w:rFonts w:eastAsia="Calibri"/>
                <w:iCs/>
              </w:rPr>
            </w:pPr>
            <w:r w:rsidRPr="008C0F96">
              <w:rPr>
                <w:rFonts w:eastAsia="Calibri"/>
                <w:iCs/>
              </w:rPr>
              <w:t>лексический и грамматический минимум, относящийся к описанию предметов, средств и процессов профессиональной деятельности;</w:t>
            </w:r>
          </w:p>
          <w:p w:rsidR="002D6C07" w:rsidRPr="008C0F96" w:rsidRDefault="002D6C07" w:rsidP="002D6C07">
            <w:pPr>
              <w:suppressAutoHyphens/>
              <w:ind w:firstLine="250"/>
              <w:jc w:val="both"/>
              <w:rPr>
                <w:rFonts w:eastAsia="Calibri"/>
                <w:iCs/>
              </w:rPr>
            </w:pPr>
            <w:r w:rsidRPr="008C0F96">
              <w:rPr>
                <w:rFonts w:eastAsia="Calibri"/>
                <w:iCs/>
              </w:rPr>
              <w:t>лексический и грамматический минимум, необходимый для чтения и перевода текстов профессиональной направленности (со словарем);</w:t>
            </w:r>
          </w:p>
          <w:p w:rsidR="002D6C07" w:rsidRPr="008C0F96" w:rsidRDefault="002D6C07" w:rsidP="002D6C07">
            <w:pPr>
              <w:suppressAutoHyphens/>
              <w:ind w:firstLine="250"/>
              <w:jc w:val="both"/>
              <w:rPr>
                <w:rFonts w:eastAsia="Calibri"/>
                <w:iCs/>
              </w:rPr>
            </w:pPr>
            <w:r w:rsidRPr="008C0F96">
              <w:rPr>
                <w:rFonts w:eastAsia="Calibri"/>
                <w:iCs/>
              </w:rPr>
              <w:t>общеупотребительные глаголы (общая и профессиональная лексика);</w:t>
            </w:r>
          </w:p>
          <w:p w:rsidR="002D6C07" w:rsidRPr="008C0F96" w:rsidRDefault="002D6C07" w:rsidP="002D6C07">
            <w:pPr>
              <w:suppressAutoHyphens/>
              <w:ind w:firstLine="250"/>
              <w:jc w:val="both"/>
              <w:rPr>
                <w:rFonts w:eastAsia="Calibri"/>
                <w:iCs/>
              </w:rPr>
            </w:pPr>
            <w:r w:rsidRPr="008C0F96">
              <w:rPr>
                <w:rFonts w:eastAsia="Calibri"/>
                <w:iCs/>
              </w:rPr>
              <w:t>правила чтения текстов профессиональной направленности;</w:t>
            </w:r>
          </w:p>
          <w:p w:rsidR="002D6C07" w:rsidRPr="008C0F96" w:rsidRDefault="002D6C07" w:rsidP="002D6C07">
            <w:pPr>
              <w:suppressAutoHyphens/>
              <w:ind w:firstLine="250"/>
              <w:jc w:val="both"/>
              <w:rPr>
                <w:rFonts w:eastAsia="Calibri"/>
                <w:iCs/>
              </w:rPr>
            </w:pPr>
            <w:r w:rsidRPr="008C0F96">
              <w:rPr>
                <w:rFonts w:eastAsia="Calibri"/>
                <w:iCs/>
              </w:rPr>
              <w:t>правила построения простых и сложных предложений на профессиональные темы;</w:t>
            </w:r>
          </w:p>
          <w:p w:rsidR="002D6C07" w:rsidRPr="008C0F96" w:rsidRDefault="002D6C07" w:rsidP="002D6C07">
            <w:pPr>
              <w:suppressAutoHyphens/>
              <w:ind w:firstLine="250"/>
              <w:jc w:val="both"/>
              <w:rPr>
                <w:rFonts w:eastAsia="Calibri"/>
                <w:iCs/>
              </w:rPr>
            </w:pPr>
            <w:r w:rsidRPr="008C0F96">
              <w:rPr>
                <w:rFonts w:eastAsia="Calibri"/>
                <w:iCs/>
              </w:rPr>
              <w:t>правила речевого этикета и социокультурные нормы общения на иностранном языке;</w:t>
            </w:r>
          </w:p>
          <w:p w:rsidR="002D6C07" w:rsidRPr="008C0F96" w:rsidRDefault="002D6C07" w:rsidP="002D6C07">
            <w:pPr>
              <w:suppressAutoHyphens/>
              <w:ind w:firstLine="250"/>
              <w:jc w:val="both"/>
              <w:rPr>
                <w:rFonts w:eastAsia="Calibri"/>
                <w:iCs/>
              </w:rPr>
            </w:pPr>
            <w:r w:rsidRPr="008C0F96">
              <w:rPr>
                <w:rFonts w:eastAsia="Calibri"/>
                <w:iCs/>
              </w:rPr>
              <w:t>формы и виды устной и письменной коммуникации на иностранном языке при межличностном и межкультурном взаимодействии</w:t>
            </w:r>
          </w:p>
          <w:p w:rsidR="002D6C07" w:rsidRPr="008C0F96" w:rsidRDefault="002D6C07" w:rsidP="002D6C07">
            <w:pPr>
              <w:suppressAutoHyphens/>
              <w:jc w:val="both"/>
              <w:rPr>
                <w:rFonts w:eastAsia="Calibri"/>
                <w:iCs/>
              </w:rPr>
            </w:pPr>
          </w:p>
        </w:tc>
      </w:tr>
    </w:tbl>
    <w:p w:rsidR="00C07B7D" w:rsidRPr="009D4F51" w:rsidRDefault="00C07B7D" w:rsidP="00C07B7D">
      <w:pPr>
        <w:spacing w:after="120"/>
        <w:ind w:firstLine="709"/>
        <w:rPr>
          <w:rFonts w:cs="Times New Roman"/>
          <w:bCs/>
        </w:rPr>
      </w:pPr>
    </w:p>
    <w:p w:rsidR="00C07B7D" w:rsidRPr="009D4F51" w:rsidRDefault="00C07B7D" w:rsidP="00C07B7D">
      <w:pPr>
        <w:ind w:firstLine="709"/>
        <w:rPr>
          <w:rFonts w:eastAsia="Times New Roman" w:cs="Times New Roman"/>
          <w:sz w:val="12"/>
          <w:szCs w:val="12"/>
        </w:rPr>
      </w:pPr>
    </w:p>
    <w:p w:rsidR="00C07B7D" w:rsidRPr="009D4F51" w:rsidRDefault="00C07B7D" w:rsidP="00C07B7D">
      <w:pPr>
        <w:pStyle w:val="1e"/>
        <w:rPr>
          <w:rFonts w:ascii="Times New Roman" w:hAnsi="Times New Roman"/>
        </w:rPr>
      </w:pPr>
      <w:bookmarkStart w:id="357" w:name="_Toc167840713"/>
      <w:bookmarkStart w:id="358" w:name="_Toc168157346"/>
      <w:bookmarkStart w:id="359" w:name="_Toc168157811"/>
      <w:bookmarkStart w:id="360" w:name="_Toc168158632"/>
      <w:bookmarkStart w:id="361" w:name="_Toc168159074"/>
      <w:bookmarkStart w:id="362" w:name="_Toc168162016"/>
      <w:bookmarkStart w:id="363" w:name="_Toc168162219"/>
      <w:bookmarkStart w:id="364" w:name="_Toc168162422"/>
      <w:bookmarkStart w:id="365" w:name="_Toc168162626"/>
      <w:bookmarkStart w:id="366" w:name="_Toc168162830"/>
      <w:bookmarkStart w:id="367" w:name="_Toc168163033"/>
      <w:bookmarkStart w:id="368" w:name="_Toc168163236"/>
      <w:bookmarkStart w:id="369" w:name="_Toc168163440"/>
      <w:bookmarkStart w:id="370" w:name="_Toc168163643"/>
      <w:bookmarkStart w:id="371" w:name="_Toc168163847"/>
      <w:bookmarkStart w:id="372" w:name="_Toc168164050"/>
      <w:bookmarkStart w:id="373" w:name="_Toc168164253"/>
      <w:bookmarkStart w:id="374" w:name="_Toc168164456"/>
      <w:bookmarkStart w:id="375" w:name="_Toc168164659"/>
      <w:bookmarkStart w:id="376" w:name="_Toc168164863"/>
      <w:bookmarkStart w:id="377" w:name="_Toc168165068"/>
      <w:bookmarkStart w:id="378" w:name="_Toc168165274"/>
      <w:bookmarkStart w:id="379" w:name="_Toc168165480"/>
      <w:r w:rsidRPr="009D4F51">
        <w:rPr>
          <w:rFonts w:ascii="Times New Roman" w:hAnsi="Times New Roman"/>
        </w:rPr>
        <w:lastRenderedPageBreak/>
        <w:t>2. Структура и содержание ДИСЦИПЛИНЫ</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rsidR="00C07B7D" w:rsidRPr="009D4F51" w:rsidRDefault="00C07B7D" w:rsidP="00C07B7D">
      <w:pPr>
        <w:pStyle w:val="114"/>
        <w:rPr>
          <w:rFonts w:ascii="Times New Roman" w:hAnsi="Times New Roman"/>
        </w:rPr>
      </w:pPr>
      <w:bookmarkStart w:id="380" w:name="_Toc167840714"/>
      <w:bookmarkStart w:id="381" w:name="_Toc168157812"/>
      <w:bookmarkStart w:id="382" w:name="_Toc168158633"/>
      <w:bookmarkStart w:id="383" w:name="_Toc168159075"/>
      <w:bookmarkStart w:id="384" w:name="_Toc168162017"/>
      <w:bookmarkStart w:id="385" w:name="_Toc168162220"/>
      <w:bookmarkStart w:id="386" w:name="_Toc168162423"/>
      <w:bookmarkStart w:id="387" w:name="_Toc168162627"/>
      <w:bookmarkStart w:id="388" w:name="_Toc168162831"/>
      <w:bookmarkStart w:id="389" w:name="_Toc168163034"/>
      <w:bookmarkStart w:id="390" w:name="_Toc168163237"/>
      <w:bookmarkStart w:id="391" w:name="_Toc168163441"/>
      <w:bookmarkStart w:id="392" w:name="_Toc168163644"/>
      <w:bookmarkStart w:id="393" w:name="_Toc168163848"/>
      <w:bookmarkStart w:id="394" w:name="_Toc168164051"/>
      <w:bookmarkStart w:id="395" w:name="_Toc168164254"/>
      <w:bookmarkStart w:id="396" w:name="_Toc168164457"/>
      <w:bookmarkStart w:id="397" w:name="_Toc168164660"/>
      <w:bookmarkStart w:id="398" w:name="_Toc168164864"/>
      <w:bookmarkStart w:id="399" w:name="_Toc168165069"/>
      <w:bookmarkStart w:id="400" w:name="_Toc168165275"/>
      <w:bookmarkStart w:id="401" w:name="_Toc168165481"/>
      <w:r w:rsidRPr="009D4F51">
        <w:rPr>
          <w:rFonts w:ascii="Times New Roman" w:hAnsi="Times New Roman"/>
        </w:rPr>
        <w:t>2.1. Трудоемкость освоения дисциплины</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9D4F51">
        <w:rPr>
          <w:rFonts w:ascii="Times New Roman" w:hAnsi="Times New Roman"/>
        </w:rPr>
        <w:t xml:space="preserve"> </w:t>
      </w:r>
    </w:p>
    <w:tbl>
      <w:tblPr>
        <w:tblW w:w="48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062"/>
        <w:gridCol w:w="1623"/>
        <w:gridCol w:w="1921"/>
      </w:tblGrid>
      <w:tr w:rsidR="00C07B7D" w:rsidRPr="009D4F51" w:rsidTr="00C717FE">
        <w:trPr>
          <w:trHeight w:val="23"/>
        </w:trPr>
        <w:tc>
          <w:tcPr>
            <w:tcW w:w="3155" w:type="pct"/>
            <w:vAlign w:val="center"/>
          </w:tcPr>
          <w:p w:rsidR="00C07B7D" w:rsidRPr="009D4F51" w:rsidRDefault="00C07B7D" w:rsidP="00C07B7D">
            <w:pPr>
              <w:jc w:val="center"/>
              <w:rPr>
                <w:rFonts w:cs="Times New Roman"/>
                <w:b/>
              </w:rPr>
            </w:pPr>
            <w:r w:rsidRPr="009D4F51">
              <w:rPr>
                <w:rFonts w:cs="Times New Roman"/>
                <w:b/>
              </w:rPr>
              <w:t>Наименование составных частей дисциплины</w:t>
            </w:r>
          </w:p>
        </w:tc>
        <w:tc>
          <w:tcPr>
            <w:tcW w:w="845" w:type="pct"/>
            <w:vAlign w:val="center"/>
          </w:tcPr>
          <w:p w:rsidR="00C07B7D" w:rsidRPr="009D4F51" w:rsidRDefault="00C07B7D" w:rsidP="00C07B7D">
            <w:pPr>
              <w:jc w:val="center"/>
              <w:rPr>
                <w:rFonts w:cs="Times New Roman"/>
                <w:b/>
                <w:iCs/>
              </w:rPr>
            </w:pPr>
            <w:r w:rsidRPr="009D4F51">
              <w:rPr>
                <w:rFonts w:cs="Times New Roman"/>
                <w:b/>
                <w:iCs/>
              </w:rPr>
              <w:t>Объем в часах</w:t>
            </w:r>
          </w:p>
        </w:tc>
        <w:tc>
          <w:tcPr>
            <w:tcW w:w="1000" w:type="pct"/>
          </w:tcPr>
          <w:p w:rsidR="00C07B7D" w:rsidRPr="009D4F51" w:rsidRDefault="00C07B7D" w:rsidP="00C07B7D">
            <w:pPr>
              <w:jc w:val="center"/>
              <w:rPr>
                <w:rFonts w:cs="Times New Roman"/>
                <w:b/>
                <w:iCs/>
              </w:rPr>
            </w:pPr>
            <w:r w:rsidRPr="009D4F51">
              <w:rPr>
                <w:rFonts w:cs="Times New Roman"/>
                <w:b/>
              </w:rPr>
              <w:t>В т.ч. в форме практ. подготовки</w:t>
            </w:r>
          </w:p>
        </w:tc>
      </w:tr>
      <w:tr w:rsidR="00C07B7D" w:rsidRPr="009D4F51" w:rsidTr="00C717FE">
        <w:trPr>
          <w:trHeight w:val="23"/>
        </w:trPr>
        <w:tc>
          <w:tcPr>
            <w:tcW w:w="3155" w:type="pct"/>
            <w:vAlign w:val="center"/>
          </w:tcPr>
          <w:p w:rsidR="00C07B7D" w:rsidRPr="009D4F51" w:rsidRDefault="00C07B7D" w:rsidP="00574F79">
            <w:pPr>
              <w:jc w:val="both"/>
              <w:rPr>
                <w:rFonts w:cs="Times New Roman"/>
                <w:bCs/>
              </w:rPr>
            </w:pPr>
            <w:r w:rsidRPr="009D4F51">
              <w:rPr>
                <w:rFonts w:cs="Times New Roman"/>
                <w:bCs/>
              </w:rPr>
              <w:t>Учебные занятия</w:t>
            </w:r>
          </w:p>
        </w:tc>
        <w:tc>
          <w:tcPr>
            <w:tcW w:w="845" w:type="pct"/>
            <w:vAlign w:val="center"/>
          </w:tcPr>
          <w:p w:rsidR="00C07B7D" w:rsidRPr="009D4F51" w:rsidRDefault="00C07B7D" w:rsidP="00C07B7D">
            <w:pPr>
              <w:jc w:val="center"/>
              <w:rPr>
                <w:rFonts w:cs="Times New Roman"/>
                <w:bCs/>
              </w:rPr>
            </w:pPr>
            <w:r w:rsidRPr="009D4F51">
              <w:rPr>
                <w:rFonts w:cs="Times New Roman"/>
                <w:bCs/>
              </w:rPr>
              <w:t>72</w:t>
            </w:r>
          </w:p>
        </w:tc>
        <w:tc>
          <w:tcPr>
            <w:tcW w:w="1000" w:type="pct"/>
            <w:vAlign w:val="center"/>
          </w:tcPr>
          <w:p w:rsidR="00C07B7D" w:rsidRPr="009D4F51" w:rsidRDefault="00C07B7D" w:rsidP="00C07B7D">
            <w:pPr>
              <w:jc w:val="center"/>
              <w:rPr>
                <w:rFonts w:cs="Times New Roman"/>
                <w:bCs/>
              </w:rPr>
            </w:pPr>
            <w:r w:rsidRPr="009D4F51">
              <w:rPr>
                <w:rFonts w:cs="Times New Roman"/>
                <w:bCs/>
              </w:rPr>
              <w:t>72</w:t>
            </w:r>
          </w:p>
        </w:tc>
      </w:tr>
      <w:tr w:rsidR="00C07B7D" w:rsidRPr="009D4F51" w:rsidTr="00C717FE">
        <w:trPr>
          <w:trHeight w:val="23"/>
        </w:trPr>
        <w:tc>
          <w:tcPr>
            <w:tcW w:w="3155" w:type="pct"/>
            <w:vAlign w:val="center"/>
          </w:tcPr>
          <w:p w:rsidR="00C07B7D" w:rsidRPr="009D4F51" w:rsidRDefault="00C07B7D" w:rsidP="00C07B7D">
            <w:pPr>
              <w:jc w:val="both"/>
              <w:rPr>
                <w:rFonts w:cs="Times New Roman"/>
                <w:bCs/>
                <w:iCs/>
              </w:rPr>
            </w:pPr>
            <w:r w:rsidRPr="009D4F51">
              <w:rPr>
                <w:rFonts w:cs="Times New Roman"/>
                <w:bCs/>
                <w:iCs/>
              </w:rPr>
              <w:t>Курсовая работа (проект)</w:t>
            </w:r>
          </w:p>
        </w:tc>
        <w:tc>
          <w:tcPr>
            <w:tcW w:w="845" w:type="pct"/>
            <w:vAlign w:val="center"/>
          </w:tcPr>
          <w:p w:rsidR="00C07B7D" w:rsidRPr="009D4F51" w:rsidRDefault="00C07B7D" w:rsidP="00C07B7D">
            <w:pPr>
              <w:jc w:val="center"/>
              <w:rPr>
                <w:rFonts w:cs="Times New Roman"/>
                <w:bCs/>
              </w:rPr>
            </w:pPr>
            <w:r w:rsidRPr="009D4F51">
              <w:rPr>
                <w:rFonts w:cs="Times New Roman"/>
                <w:bCs/>
              </w:rPr>
              <w:t>-</w:t>
            </w:r>
          </w:p>
        </w:tc>
        <w:tc>
          <w:tcPr>
            <w:tcW w:w="1000" w:type="pct"/>
            <w:vAlign w:val="center"/>
          </w:tcPr>
          <w:p w:rsidR="00C07B7D" w:rsidRPr="009D4F51" w:rsidRDefault="00C07B7D" w:rsidP="00C07B7D">
            <w:pPr>
              <w:jc w:val="center"/>
              <w:rPr>
                <w:rFonts w:cs="Times New Roman"/>
                <w:bCs/>
              </w:rPr>
            </w:pPr>
            <w:r w:rsidRPr="009D4F51">
              <w:rPr>
                <w:rFonts w:cs="Times New Roman"/>
                <w:bCs/>
              </w:rPr>
              <w:t>-</w:t>
            </w:r>
          </w:p>
        </w:tc>
      </w:tr>
      <w:tr w:rsidR="00C07B7D" w:rsidRPr="009D4F51" w:rsidTr="00C717FE">
        <w:trPr>
          <w:trHeight w:val="23"/>
        </w:trPr>
        <w:tc>
          <w:tcPr>
            <w:tcW w:w="3155" w:type="pct"/>
            <w:vAlign w:val="center"/>
          </w:tcPr>
          <w:p w:rsidR="00C07B7D" w:rsidRPr="009D4F51" w:rsidRDefault="00C07B7D" w:rsidP="00C07B7D">
            <w:pPr>
              <w:jc w:val="both"/>
              <w:rPr>
                <w:rFonts w:cs="Times New Roman"/>
                <w:bCs/>
              </w:rPr>
            </w:pPr>
            <w:r w:rsidRPr="009D4F51">
              <w:rPr>
                <w:rFonts w:cs="Times New Roman"/>
                <w:bCs/>
              </w:rPr>
              <w:t>Самостоятельная работа</w:t>
            </w:r>
          </w:p>
        </w:tc>
        <w:tc>
          <w:tcPr>
            <w:tcW w:w="845" w:type="pct"/>
            <w:vAlign w:val="center"/>
          </w:tcPr>
          <w:p w:rsidR="00C07B7D" w:rsidRPr="009D4F51" w:rsidRDefault="00C07B7D" w:rsidP="00C07B7D">
            <w:pPr>
              <w:jc w:val="center"/>
              <w:rPr>
                <w:rFonts w:cs="Times New Roman"/>
                <w:bCs/>
              </w:rPr>
            </w:pPr>
            <w:r w:rsidRPr="009D4F51">
              <w:rPr>
                <w:rFonts w:cs="Times New Roman"/>
                <w:bCs/>
              </w:rPr>
              <w:t>-</w:t>
            </w:r>
          </w:p>
        </w:tc>
        <w:tc>
          <w:tcPr>
            <w:tcW w:w="1000" w:type="pct"/>
            <w:vAlign w:val="center"/>
          </w:tcPr>
          <w:p w:rsidR="00C07B7D" w:rsidRPr="009D4F51" w:rsidRDefault="00C07B7D" w:rsidP="00C07B7D">
            <w:pPr>
              <w:jc w:val="center"/>
              <w:rPr>
                <w:rFonts w:cs="Times New Roman"/>
                <w:bCs/>
              </w:rPr>
            </w:pPr>
            <w:r w:rsidRPr="009D4F51">
              <w:rPr>
                <w:rFonts w:cs="Times New Roman"/>
                <w:bCs/>
              </w:rPr>
              <w:t>-</w:t>
            </w:r>
          </w:p>
        </w:tc>
      </w:tr>
      <w:tr w:rsidR="00C07B7D" w:rsidRPr="009D4F51" w:rsidTr="00C717FE">
        <w:trPr>
          <w:trHeight w:val="23"/>
        </w:trPr>
        <w:tc>
          <w:tcPr>
            <w:tcW w:w="3155" w:type="pct"/>
            <w:vAlign w:val="center"/>
          </w:tcPr>
          <w:p w:rsidR="00C07B7D" w:rsidRPr="009D4F51" w:rsidRDefault="00C07B7D" w:rsidP="00574F79">
            <w:pPr>
              <w:jc w:val="both"/>
              <w:rPr>
                <w:rFonts w:cs="Times New Roman"/>
                <w:bCs/>
              </w:rPr>
            </w:pPr>
            <w:r w:rsidRPr="009D4F51">
              <w:rPr>
                <w:rFonts w:cs="Times New Roman"/>
                <w:bCs/>
              </w:rPr>
              <w:t xml:space="preserve">Промежуточная аттестация в </w:t>
            </w:r>
            <w:r w:rsidRPr="009D4F51">
              <w:rPr>
                <w:rFonts w:cs="Times New Roman"/>
                <w:bCs/>
                <w:iCs/>
              </w:rPr>
              <w:t>форме</w:t>
            </w:r>
            <w:r w:rsidR="00574F79" w:rsidRPr="009D4F51">
              <w:rPr>
                <w:rFonts w:cs="Times New Roman"/>
                <w:bCs/>
                <w:iCs/>
              </w:rPr>
              <w:t xml:space="preserve"> диф.зачета</w:t>
            </w:r>
          </w:p>
        </w:tc>
        <w:tc>
          <w:tcPr>
            <w:tcW w:w="845" w:type="pct"/>
            <w:vAlign w:val="center"/>
          </w:tcPr>
          <w:p w:rsidR="00C07B7D" w:rsidRPr="009D4F51" w:rsidRDefault="00C07B7D" w:rsidP="00C07B7D">
            <w:pPr>
              <w:jc w:val="center"/>
              <w:rPr>
                <w:rFonts w:cs="Times New Roman"/>
                <w:bCs/>
              </w:rPr>
            </w:pPr>
            <w:r w:rsidRPr="009D4F51">
              <w:rPr>
                <w:rFonts w:cs="Times New Roman"/>
                <w:bCs/>
              </w:rPr>
              <w:t>-</w:t>
            </w:r>
          </w:p>
        </w:tc>
        <w:tc>
          <w:tcPr>
            <w:tcW w:w="1000" w:type="pct"/>
            <w:vAlign w:val="center"/>
          </w:tcPr>
          <w:p w:rsidR="00C07B7D" w:rsidRPr="009D4F51" w:rsidRDefault="00C07B7D" w:rsidP="00C07B7D">
            <w:pPr>
              <w:jc w:val="center"/>
              <w:rPr>
                <w:rFonts w:cs="Times New Roman"/>
                <w:bCs/>
              </w:rPr>
            </w:pPr>
            <w:r w:rsidRPr="009D4F51">
              <w:rPr>
                <w:rFonts w:cs="Times New Roman"/>
                <w:bCs/>
              </w:rPr>
              <w:t>-</w:t>
            </w:r>
          </w:p>
        </w:tc>
      </w:tr>
      <w:tr w:rsidR="00C07B7D" w:rsidRPr="009D4F51" w:rsidTr="00C717FE">
        <w:trPr>
          <w:trHeight w:val="23"/>
        </w:trPr>
        <w:tc>
          <w:tcPr>
            <w:tcW w:w="3155" w:type="pct"/>
            <w:vAlign w:val="center"/>
          </w:tcPr>
          <w:p w:rsidR="00C07B7D" w:rsidRPr="009D4F51" w:rsidRDefault="00C07B7D" w:rsidP="00C07B7D">
            <w:pPr>
              <w:jc w:val="both"/>
              <w:rPr>
                <w:rFonts w:cs="Times New Roman"/>
                <w:bCs/>
              </w:rPr>
            </w:pPr>
            <w:r w:rsidRPr="009D4F51">
              <w:rPr>
                <w:rFonts w:cs="Times New Roman"/>
                <w:bCs/>
              </w:rPr>
              <w:t>Всего</w:t>
            </w:r>
          </w:p>
        </w:tc>
        <w:tc>
          <w:tcPr>
            <w:tcW w:w="845" w:type="pct"/>
            <w:vAlign w:val="center"/>
          </w:tcPr>
          <w:p w:rsidR="00C07B7D" w:rsidRPr="009D4F51" w:rsidRDefault="00C07B7D" w:rsidP="00C07B7D">
            <w:pPr>
              <w:jc w:val="center"/>
              <w:rPr>
                <w:rFonts w:cs="Times New Roman"/>
                <w:b/>
              </w:rPr>
            </w:pPr>
            <w:r w:rsidRPr="009D4F51">
              <w:rPr>
                <w:rFonts w:cs="Times New Roman"/>
                <w:b/>
              </w:rPr>
              <w:t>72</w:t>
            </w:r>
          </w:p>
        </w:tc>
        <w:tc>
          <w:tcPr>
            <w:tcW w:w="1000" w:type="pct"/>
            <w:vAlign w:val="center"/>
          </w:tcPr>
          <w:p w:rsidR="00C07B7D" w:rsidRPr="009D4F51" w:rsidRDefault="00C07B7D" w:rsidP="00C07B7D">
            <w:pPr>
              <w:jc w:val="center"/>
              <w:rPr>
                <w:rFonts w:cs="Times New Roman"/>
                <w:b/>
              </w:rPr>
            </w:pPr>
            <w:r w:rsidRPr="009D4F51">
              <w:rPr>
                <w:rFonts w:cs="Times New Roman"/>
                <w:b/>
              </w:rPr>
              <w:t>72</w:t>
            </w:r>
          </w:p>
        </w:tc>
      </w:tr>
    </w:tbl>
    <w:p w:rsidR="00C07B7D" w:rsidRPr="009D4F51" w:rsidRDefault="00C07B7D" w:rsidP="00C07B7D">
      <w:pPr>
        <w:rPr>
          <w:rFonts w:eastAsia="Segoe UI" w:cs="Times New Roman"/>
          <w:b/>
          <w:bCs/>
        </w:rPr>
      </w:pPr>
      <w:r w:rsidRPr="009D4F51">
        <w:br w:type="page"/>
      </w:r>
    </w:p>
    <w:p w:rsidR="00C07B7D" w:rsidRPr="009D4F51" w:rsidRDefault="00C07B7D" w:rsidP="00C07B7D">
      <w:pPr>
        <w:pStyle w:val="114"/>
        <w:rPr>
          <w:rFonts w:ascii="Times New Roman" w:hAnsi="Times New Roman"/>
        </w:rPr>
        <w:sectPr w:rsidR="00C07B7D" w:rsidRPr="009D4F51" w:rsidSect="00C07B7D">
          <w:headerReference w:type="even" r:id="rId13"/>
          <w:pgSz w:w="11906" w:h="16838"/>
          <w:pgMar w:top="1134" w:right="567" w:bottom="1134" w:left="1701" w:header="709" w:footer="709" w:gutter="0"/>
          <w:cols w:space="708"/>
          <w:docGrid w:linePitch="360"/>
        </w:sectPr>
      </w:pPr>
    </w:p>
    <w:p w:rsidR="00C07B7D" w:rsidRDefault="00C07B7D" w:rsidP="0015751E">
      <w:pPr>
        <w:pStyle w:val="114"/>
        <w:numPr>
          <w:ilvl w:val="1"/>
          <w:numId w:val="26"/>
        </w:numPr>
        <w:rPr>
          <w:rFonts w:asciiTheme="minorHAnsi" w:hAnsiTheme="minorHAnsi"/>
        </w:rPr>
      </w:pPr>
      <w:bookmarkStart w:id="402" w:name="_Toc168158634"/>
      <w:bookmarkStart w:id="403" w:name="_Toc168159076"/>
      <w:bookmarkStart w:id="404" w:name="_Toc168162018"/>
      <w:bookmarkStart w:id="405" w:name="_Toc168162221"/>
      <w:bookmarkStart w:id="406" w:name="_Toc168162424"/>
      <w:bookmarkStart w:id="407" w:name="_Toc168162628"/>
      <w:bookmarkStart w:id="408" w:name="_Toc168162832"/>
      <w:bookmarkStart w:id="409" w:name="_Toc168163035"/>
      <w:bookmarkStart w:id="410" w:name="_Toc168163238"/>
      <w:bookmarkStart w:id="411" w:name="_Toc168163442"/>
      <w:bookmarkStart w:id="412" w:name="_Toc168163645"/>
      <w:bookmarkStart w:id="413" w:name="_Toc168163849"/>
      <w:bookmarkStart w:id="414" w:name="_Toc168164052"/>
      <w:bookmarkStart w:id="415" w:name="_Toc168164255"/>
      <w:bookmarkStart w:id="416" w:name="_Toc168164458"/>
      <w:bookmarkStart w:id="417" w:name="_Toc168164661"/>
      <w:bookmarkStart w:id="418" w:name="_Toc168164865"/>
      <w:bookmarkStart w:id="419" w:name="_Toc168165070"/>
      <w:bookmarkStart w:id="420" w:name="_Toc168165276"/>
      <w:bookmarkStart w:id="421" w:name="_Toc168165482"/>
      <w:r w:rsidRPr="009D4F51">
        <w:lastRenderedPageBreak/>
        <w:t>Тематический план и содержание учебной дисциплины</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sidRPr="009D4F51">
        <w:t xml:space="preserve"> </w:t>
      </w:r>
    </w:p>
    <w:tbl>
      <w:tblPr>
        <w:tblW w:w="468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7747"/>
        <w:gridCol w:w="1844"/>
        <w:gridCol w:w="1955"/>
      </w:tblGrid>
      <w:tr w:rsidR="00B00C75" w:rsidRPr="00B00C75" w:rsidTr="00520C1F">
        <w:trPr>
          <w:trHeight w:val="20"/>
        </w:trPr>
        <w:tc>
          <w:tcPr>
            <w:tcW w:w="836" w:type="pct"/>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suppressAutoHyphens/>
              <w:ind w:right="-1"/>
              <w:jc w:val="center"/>
              <w:rPr>
                <w:rFonts w:eastAsia="Calibri"/>
                <w:b/>
                <w:bCs/>
                <w:sz w:val="22"/>
                <w:szCs w:val="22"/>
              </w:rPr>
            </w:pPr>
            <w:r w:rsidRPr="00B00C75">
              <w:rPr>
                <w:b/>
                <w:bCs/>
                <w:sz w:val="22"/>
                <w:szCs w:val="22"/>
              </w:rPr>
              <w:t>Наименование разделов и тем</w:t>
            </w:r>
          </w:p>
        </w:tc>
        <w:tc>
          <w:tcPr>
            <w:tcW w:w="2794" w:type="pct"/>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suppressAutoHyphens/>
              <w:ind w:right="-1"/>
              <w:jc w:val="center"/>
              <w:rPr>
                <w:rFonts w:eastAsia="Calibri"/>
                <w:b/>
                <w:bCs/>
                <w:sz w:val="22"/>
                <w:szCs w:val="22"/>
              </w:rPr>
            </w:pPr>
            <w:r w:rsidRPr="00B00C75">
              <w:rPr>
                <w:b/>
                <w:bCs/>
                <w:sz w:val="22"/>
                <w:szCs w:val="22"/>
              </w:rPr>
              <w:t>Содержание учебного материала и формы организации деятельности обучающихся</w:t>
            </w:r>
          </w:p>
        </w:tc>
        <w:tc>
          <w:tcPr>
            <w:tcW w:w="665" w:type="pct"/>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suppressAutoHyphens/>
              <w:ind w:right="-1"/>
              <w:jc w:val="center"/>
              <w:rPr>
                <w:rFonts w:eastAsia="Calibri"/>
                <w:b/>
                <w:bCs/>
                <w:sz w:val="22"/>
                <w:szCs w:val="22"/>
              </w:rPr>
            </w:pPr>
            <w:r w:rsidRPr="00B00C75">
              <w:rPr>
                <w:b/>
                <w:bCs/>
                <w:sz w:val="22"/>
                <w:szCs w:val="22"/>
              </w:rPr>
              <w:t>Объем, ак. ч / в том числе в форме практической подготовки, ак. ч</w:t>
            </w:r>
          </w:p>
        </w:tc>
        <w:tc>
          <w:tcPr>
            <w:tcW w:w="705" w:type="pct"/>
            <w:tcBorders>
              <w:top w:val="single" w:sz="4" w:space="0" w:color="auto"/>
              <w:left w:val="single" w:sz="4" w:space="0" w:color="auto"/>
              <w:bottom w:val="single" w:sz="4" w:space="0" w:color="auto"/>
              <w:right w:val="single" w:sz="4" w:space="0" w:color="auto"/>
            </w:tcBorders>
            <w:hideMark/>
          </w:tcPr>
          <w:p w:rsidR="00B00C75" w:rsidRPr="00B00C75" w:rsidRDefault="00B00C75" w:rsidP="00520C1F">
            <w:pPr>
              <w:suppressAutoHyphens/>
              <w:ind w:right="-1"/>
              <w:jc w:val="center"/>
              <w:rPr>
                <w:rFonts w:eastAsia="Calibri"/>
                <w:b/>
                <w:bCs/>
                <w:sz w:val="22"/>
                <w:szCs w:val="22"/>
              </w:rPr>
            </w:pPr>
            <w:r w:rsidRPr="00B00C75">
              <w:rPr>
                <w:b/>
                <w:bCs/>
                <w:sz w:val="22"/>
                <w:szCs w:val="22"/>
              </w:rPr>
              <w:t>Коды компетенций и личностных результатов</w:t>
            </w:r>
            <w:r w:rsidRPr="00B00C75">
              <w:rPr>
                <w:rStyle w:val="af1"/>
                <w:b/>
                <w:bCs/>
                <w:sz w:val="22"/>
                <w:szCs w:val="22"/>
              </w:rPr>
              <w:footnoteReference w:id="1"/>
            </w:r>
            <w:r w:rsidRPr="00B00C75">
              <w:rPr>
                <w:b/>
                <w:bCs/>
                <w:sz w:val="22"/>
                <w:szCs w:val="22"/>
              </w:rPr>
              <w:t>, формированию которых способствует элемент программы</w:t>
            </w:r>
          </w:p>
        </w:tc>
      </w:tr>
      <w:tr w:rsidR="00B00C75" w:rsidRPr="00B00C75" w:rsidTr="00520C1F">
        <w:trPr>
          <w:trHeight w:val="371"/>
        </w:trPr>
        <w:tc>
          <w:tcPr>
            <w:tcW w:w="836" w:type="pct"/>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ind w:right="-1"/>
              <w:jc w:val="center"/>
              <w:rPr>
                <w:rFonts w:eastAsia="Calibri"/>
                <w:b/>
                <w:bCs/>
                <w:sz w:val="22"/>
                <w:szCs w:val="22"/>
              </w:rPr>
            </w:pPr>
            <w:r w:rsidRPr="00B00C75">
              <w:rPr>
                <w:rFonts w:eastAsia="Calibri"/>
                <w:b/>
                <w:bCs/>
                <w:sz w:val="22"/>
                <w:szCs w:val="22"/>
              </w:rPr>
              <w:t>1</w:t>
            </w:r>
          </w:p>
        </w:tc>
        <w:tc>
          <w:tcPr>
            <w:tcW w:w="2794" w:type="pct"/>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ind w:right="-1"/>
              <w:jc w:val="center"/>
              <w:rPr>
                <w:rFonts w:eastAsia="Calibri"/>
                <w:b/>
                <w:bCs/>
                <w:sz w:val="22"/>
                <w:szCs w:val="22"/>
              </w:rPr>
            </w:pPr>
            <w:r w:rsidRPr="00B00C75">
              <w:rPr>
                <w:rFonts w:eastAsia="Calibri"/>
                <w:b/>
                <w:bCs/>
                <w:sz w:val="22"/>
                <w:szCs w:val="22"/>
              </w:rPr>
              <w:t>2</w:t>
            </w:r>
          </w:p>
        </w:tc>
        <w:tc>
          <w:tcPr>
            <w:tcW w:w="665" w:type="pct"/>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ind w:right="-1"/>
              <w:jc w:val="center"/>
              <w:rPr>
                <w:rFonts w:eastAsia="Calibri"/>
                <w:b/>
                <w:bCs/>
                <w:sz w:val="22"/>
                <w:szCs w:val="22"/>
              </w:rPr>
            </w:pPr>
            <w:r w:rsidRPr="00B00C75">
              <w:rPr>
                <w:rFonts w:eastAsia="Calibri"/>
                <w:b/>
                <w:bCs/>
                <w:sz w:val="22"/>
                <w:szCs w:val="22"/>
              </w:rPr>
              <w:t>3</w:t>
            </w:r>
          </w:p>
        </w:tc>
        <w:tc>
          <w:tcPr>
            <w:tcW w:w="705" w:type="pct"/>
            <w:tcBorders>
              <w:top w:val="single" w:sz="4" w:space="0" w:color="auto"/>
              <w:left w:val="single" w:sz="4" w:space="0" w:color="auto"/>
              <w:bottom w:val="single" w:sz="4" w:space="0" w:color="auto"/>
              <w:right w:val="single" w:sz="4" w:space="0" w:color="auto"/>
            </w:tcBorders>
            <w:hideMark/>
          </w:tcPr>
          <w:p w:rsidR="00B00C75" w:rsidRPr="00B00C75" w:rsidRDefault="00B00C75" w:rsidP="00520C1F">
            <w:pPr>
              <w:ind w:right="-1"/>
              <w:jc w:val="center"/>
              <w:rPr>
                <w:rFonts w:eastAsia="Calibri"/>
                <w:b/>
                <w:bCs/>
                <w:sz w:val="22"/>
                <w:szCs w:val="22"/>
              </w:rPr>
            </w:pPr>
            <w:r w:rsidRPr="00B00C75">
              <w:rPr>
                <w:rFonts w:eastAsia="Calibri"/>
                <w:b/>
                <w:bCs/>
                <w:sz w:val="22"/>
                <w:szCs w:val="22"/>
              </w:rPr>
              <w:t>4</w:t>
            </w:r>
          </w:p>
        </w:tc>
      </w:tr>
      <w:tr w:rsidR="00B00C75" w:rsidRPr="00B00C75" w:rsidTr="00520C1F">
        <w:trPr>
          <w:trHeight w:val="270"/>
        </w:trPr>
        <w:tc>
          <w:tcPr>
            <w:tcW w:w="3630" w:type="pct"/>
            <w:gridSpan w:val="2"/>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tabs>
                <w:tab w:val="left" w:pos="4464"/>
              </w:tabs>
              <w:jc w:val="both"/>
              <w:rPr>
                <w:rFonts w:eastAsia="Calibri"/>
                <w:b/>
                <w:bCs/>
                <w:sz w:val="22"/>
                <w:szCs w:val="22"/>
              </w:rPr>
            </w:pPr>
            <w:r w:rsidRPr="00B00C75">
              <w:rPr>
                <w:rFonts w:eastAsia="Calibri"/>
                <w:b/>
                <w:bCs/>
                <w:sz w:val="22"/>
                <w:szCs w:val="22"/>
              </w:rPr>
              <w:t>Раздел 1. Роль иностранного языка в профессиональной деятельности</w:t>
            </w:r>
          </w:p>
        </w:tc>
        <w:tc>
          <w:tcPr>
            <w:tcW w:w="665" w:type="pct"/>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ind w:right="-1"/>
              <w:jc w:val="center"/>
              <w:rPr>
                <w:rFonts w:eastAsia="Calibri"/>
                <w:b/>
                <w:bCs/>
                <w:iCs/>
                <w:sz w:val="22"/>
                <w:szCs w:val="22"/>
              </w:rPr>
            </w:pPr>
            <w:r w:rsidRPr="00B00C75">
              <w:rPr>
                <w:rFonts w:eastAsia="Calibri"/>
                <w:b/>
                <w:bCs/>
                <w:iCs/>
                <w:sz w:val="22"/>
                <w:szCs w:val="22"/>
              </w:rPr>
              <w:t>30/30</w:t>
            </w:r>
          </w:p>
        </w:tc>
        <w:tc>
          <w:tcPr>
            <w:tcW w:w="705" w:type="pct"/>
            <w:tcBorders>
              <w:top w:val="single" w:sz="4" w:space="0" w:color="auto"/>
              <w:left w:val="single" w:sz="4" w:space="0" w:color="auto"/>
              <w:bottom w:val="single" w:sz="4" w:space="0" w:color="auto"/>
              <w:right w:val="single" w:sz="4" w:space="0" w:color="auto"/>
            </w:tcBorders>
          </w:tcPr>
          <w:p w:rsidR="00B00C75" w:rsidRPr="00B00C75" w:rsidRDefault="00B00C75" w:rsidP="00520C1F">
            <w:pPr>
              <w:ind w:right="-1"/>
              <w:jc w:val="center"/>
              <w:rPr>
                <w:rFonts w:eastAsia="Calibri"/>
                <w:b/>
                <w:bCs/>
                <w:iCs/>
                <w:sz w:val="22"/>
                <w:szCs w:val="22"/>
              </w:rPr>
            </w:pPr>
          </w:p>
        </w:tc>
      </w:tr>
      <w:tr w:rsidR="00B00C75" w:rsidRPr="00B00C75" w:rsidTr="00520C1F">
        <w:trPr>
          <w:trHeight w:val="20"/>
        </w:trPr>
        <w:tc>
          <w:tcPr>
            <w:tcW w:w="836" w:type="pct"/>
            <w:vMerge w:val="restart"/>
            <w:tcBorders>
              <w:top w:val="single" w:sz="4" w:space="0" w:color="auto"/>
              <w:left w:val="single" w:sz="4" w:space="0" w:color="auto"/>
              <w:bottom w:val="single" w:sz="4" w:space="0" w:color="auto"/>
              <w:right w:val="single" w:sz="4" w:space="0" w:color="auto"/>
            </w:tcBorders>
          </w:tcPr>
          <w:p w:rsidR="00B00C75" w:rsidRPr="00B00C75" w:rsidRDefault="00B00C75" w:rsidP="00B00C75">
            <w:pPr>
              <w:tabs>
                <w:tab w:val="left" w:pos="4464"/>
              </w:tabs>
              <w:rPr>
                <w:rFonts w:eastAsia="Calibri"/>
                <w:b/>
                <w:bCs/>
                <w:sz w:val="22"/>
                <w:szCs w:val="22"/>
              </w:rPr>
            </w:pPr>
            <w:r w:rsidRPr="00B00C75">
              <w:rPr>
                <w:rFonts w:eastAsia="Calibri"/>
                <w:b/>
                <w:bCs/>
                <w:sz w:val="22"/>
                <w:szCs w:val="22"/>
              </w:rPr>
              <w:t>Тема 1.1.</w:t>
            </w:r>
          </w:p>
          <w:p w:rsidR="00B00C75" w:rsidRPr="00B00C75" w:rsidRDefault="00B00C75" w:rsidP="00B00C75">
            <w:pPr>
              <w:tabs>
                <w:tab w:val="left" w:pos="4464"/>
              </w:tabs>
              <w:rPr>
                <w:rFonts w:eastAsia="Calibri"/>
                <w:b/>
                <w:bCs/>
                <w:sz w:val="22"/>
                <w:szCs w:val="22"/>
              </w:rPr>
            </w:pPr>
            <w:r w:rsidRPr="00B00C75">
              <w:rPr>
                <w:sz w:val="22"/>
                <w:szCs w:val="22"/>
              </w:rPr>
              <w:t>Россия в современном мире. Экономика отрасли</w:t>
            </w:r>
          </w:p>
        </w:tc>
        <w:tc>
          <w:tcPr>
            <w:tcW w:w="2794" w:type="pct"/>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tabs>
                <w:tab w:val="left" w:pos="4464"/>
              </w:tabs>
              <w:jc w:val="both"/>
              <w:rPr>
                <w:rFonts w:eastAsia="Calibri"/>
                <w:b/>
                <w:bCs/>
                <w:i/>
                <w:sz w:val="22"/>
                <w:szCs w:val="22"/>
              </w:rPr>
            </w:pPr>
            <w:r w:rsidRPr="00B00C75">
              <w:rPr>
                <w:rFonts w:eastAsia="Calibri"/>
                <w:b/>
                <w:bCs/>
                <w:sz w:val="22"/>
                <w:szCs w:val="22"/>
              </w:rPr>
              <w:t>Содержание учебного материала</w:t>
            </w:r>
          </w:p>
        </w:tc>
        <w:tc>
          <w:tcPr>
            <w:tcW w:w="665" w:type="pct"/>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suppressAutoHyphens/>
              <w:ind w:right="-1"/>
              <w:jc w:val="center"/>
              <w:rPr>
                <w:rFonts w:eastAsia="Calibri"/>
                <w:b/>
                <w:iCs/>
                <w:sz w:val="22"/>
                <w:szCs w:val="22"/>
              </w:rPr>
            </w:pPr>
            <w:r w:rsidRPr="00B00C75">
              <w:rPr>
                <w:rFonts w:eastAsia="Calibri"/>
                <w:b/>
                <w:iCs/>
                <w:sz w:val="22"/>
                <w:szCs w:val="22"/>
              </w:rPr>
              <w:t>4</w:t>
            </w:r>
          </w:p>
        </w:tc>
        <w:tc>
          <w:tcPr>
            <w:tcW w:w="705" w:type="pct"/>
            <w:vMerge w:val="restart"/>
            <w:tcBorders>
              <w:top w:val="single" w:sz="4" w:space="0" w:color="auto"/>
              <w:left w:val="single" w:sz="4" w:space="0" w:color="auto"/>
              <w:bottom w:val="single" w:sz="4" w:space="0" w:color="auto"/>
              <w:right w:val="single" w:sz="4" w:space="0" w:color="auto"/>
            </w:tcBorders>
            <w:hideMark/>
          </w:tcPr>
          <w:p w:rsidR="00B00C75" w:rsidRPr="00B00C75" w:rsidRDefault="00B00C75" w:rsidP="00520C1F">
            <w:pPr>
              <w:suppressAutoHyphens/>
              <w:ind w:right="-1"/>
              <w:jc w:val="center"/>
              <w:rPr>
                <w:rFonts w:eastAsia="Calibri"/>
                <w:iCs/>
                <w:sz w:val="22"/>
                <w:szCs w:val="22"/>
              </w:rPr>
            </w:pPr>
            <w:r w:rsidRPr="00B00C75">
              <w:rPr>
                <w:rFonts w:eastAsia="Calibri"/>
                <w:iCs/>
                <w:sz w:val="22"/>
                <w:szCs w:val="22"/>
              </w:rPr>
              <w:t>ОК 02</w:t>
            </w:r>
          </w:p>
          <w:p w:rsidR="00B00C75" w:rsidRPr="00B00C75" w:rsidRDefault="00B00C75" w:rsidP="00520C1F">
            <w:pPr>
              <w:suppressAutoHyphens/>
              <w:ind w:right="-1"/>
              <w:jc w:val="center"/>
              <w:rPr>
                <w:rFonts w:eastAsia="Calibri"/>
                <w:iCs/>
                <w:sz w:val="22"/>
                <w:szCs w:val="22"/>
              </w:rPr>
            </w:pPr>
            <w:r w:rsidRPr="00B00C75">
              <w:rPr>
                <w:rFonts w:eastAsia="Calibri"/>
                <w:iCs/>
                <w:sz w:val="22"/>
                <w:szCs w:val="22"/>
              </w:rPr>
              <w:t>ОК 04</w:t>
            </w:r>
          </w:p>
          <w:p w:rsidR="00B00C75" w:rsidRPr="00B00C75" w:rsidRDefault="00B00C75" w:rsidP="00520C1F">
            <w:pPr>
              <w:suppressAutoHyphens/>
              <w:ind w:right="-1"/>
              <w:jc w:val="center"/>
              <w:rPr>
                <w:rFonts w:eastAsia="Calibri"/>
                <w:iCs/>
                <w:sz w:val="22"/>
                <w:szCs w:val="22"/>
              </w:rPr>
            </w:pPr>
            <w:r w:rsidRPr="00B00C75">
              <w:rPr>
                <w:rFonts w:eastAsia="Calibri"/>
                <w:iCs/>
                <w:sz w:val="22"/>
                <w:szCs w:val="22"/>
              </w:rPr>
              <w:t>ОК 05</w:t>
            </w:r>
          </w:p>
          <w:p w:rsidR="00B00C75" w:rsidRPr="00B00C75" w:rsidRDefault="00B00C75" w:rsidP="00520C1F">
            <w:pPr>
              <w:suppressAutoHyphens/>
              <w:ind w:right="-1"/>
              <w:jc w:val="center"/>
              <w:rPr>
                <w:rFonts w:eastAsia="Calibri"/>
                <w:iCs/>
                <w:sz w:val="22"/>
                <w:szCs w:val="22"/>
              </w:rPr>
            </w:pPr>
            <w:r w:rsidRPr="00B00C75">
              <w:rPr>
                <w:rFonts w:eastAsia="Calibri"/>
                <w:iCs/>
                <w:sz w:val="22"/>
                <w:szCs w:val="22"/>
              </w:rPr>
              <w:t>ОК 09</w:t>
            </w:r>
          </w:p>
          <w:p w:rsidR="007469EF" w:rsidRPr="008C0F96" w:rsidRDefault="007469EF" w:rsidP="007469EF">
            <w:pPr>
              <w:suppressAutoHyphens/>
              <w:ind w:right="-1"/>
              <w:jc w:val="center"/>
              <w:rPr>
                <w:rFonts w:eastAsia="Calibri"/>
                <w:iCs/>
              </w:rPr>
            </w:pPr>
            <w:r>
              <w:rPr>
                <w:rFonts w:eastAsia="Calibri"/>
                <w:iCs/>
              </w:rPr>
              <w:t>ПК 4.4</w:t>
            </w:r>
          </w:p>
          <w:p w:rsidR="00B00C75" w:rsidRPr="00B00C75" w:rsidRDefault="00B00C75" w:rsidP="00520C1F">
            <w:pPr>
              <w:ind w:right="-1"/>
              <w:jc w:val="center"/>
              <w:rPr>
                <w:rFonts w:eastAsia="Calibri"/>
                <w:bCs/>
                <w:sz w:val="22"/>
                <w:szCs w:val="22"/>
              </w:rPr>
            </w:pPr>
          </w:p>
        </w:tc>
      </w:tr>
      <w:tr w:rsidR="00B00C75" w:rsidRPr="00B00C75" w:rsidTr="00520C1F">
        <w:trPr>
          <w:trHeight w:val="275"/>
        </w:trPr>
        <w:tc>
          <w:tcPr>
            <w:tcW w:w="836" w:type="pct"/>
            <w:vMerge/>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tabs>
                <w:tab w:val="left" w:pos="4464"/>
              </w:tabs>
              <w:jc w:val="both"/>
              <w:rPr>
                <w:rFonts w:eastAsia="Calibri"/>
                <w:b/>
                <w:i/>
                <w:sz w:val="22"/>
                <w:szCs w:val="22"/>
              </w:rPr>
            </w:pPr>
            <w:r w:rsidRPr="00B00C75">
              <w:rPr>
                <w:rFonts w:eastAsia="Calibri"/>
                <w:b/>
                <w:bCs/>
                <w:sz w:val="22"/>
                <w:szCs w:val="22"/>
              </w:rPr>
              <w:t>В том числе практических занятий</w:t>
            </w:r>
          </w:p>
        </w:tc>
        <w:tc>
          <w:tcPr>
            <w:tcW w:w="665" w:type="pct"/>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suppressAutoHyphens/>
              <w:ind w:right="-1"/>
              <w:jc w:val="center"/>
              <w:rPr>
                <w:rFonts w:eastAsia="Calibri"/>
                <w:b/>
                <w:sz w:val="22"/>
                <w:szCs w:val="22"/>
              </w:rPr>
            </w:pPr>
            <w:r w:rsidRPr="00B00C75">
              <w:rPr>
                <w:rFonts w:eastAsia="Calibri"/>
                <w:b/>
                <w:sz w:val="22"/>
                <w:szCs w:val="22"/>
              </w:rPr>
              <w:t>4</w:t>
            </w:r>
          </w:p>
        </w:tc>
        <w:tc>
          <w:tcPr>
            <w:tcW w:w="705" w:type="pct"/>
            <w:vMerge/>
            <w:tcBorders>
              <w:top w:val="single" w:sz="4" w:space="0" w:color="auto"/>
              <w:left w:val="single" w:sz="4" w:space="0" w:color="auto"/>
              <w:bottom w:val="single" w:sz="4" w:space="0" w:color="auto"/>
              <w:right w:val="single" w:sz="4" w:space="0" w:color="auto"/>
            </w:tcBorders>
            <w:hideMark/>
          </w:tcPr>
          <w:p w:rsidR="00B00C75" w:rsidRPr="00B00C75" w:rsidRDefault="00B00C75" w:rsidP="00520C1F">
            <w:pPr>
              <w:ind w:right="-1"/>
              <w:jc w:val="center"/>
              <w:rPr>
                <w:rFonts w:eastAsia="Calibri"/>
                <w:b/>
                <w:sz w:val="22"/>
                <w:szCs w:val="22"/>
              </w:rPr>
            </w:pPr>
          </w:p>
        </w:tc>
      </w:tr>
      <w:tr w:rsidR="00B00C75" w:rsidRPr="00B00C75" w:rsidTr="00520C1F">
        <w:trPr>
          <w:trHeight w:val="275"/>
        </w:trPr>
        <w:tc>
          <w:tcPr>
            <w:tcW w:w="836" w:type="pct"/>
            <w:vMerge/>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ind w:right="-1"/>
              <w:jc w:val="both"/>
              <w:rPr>
                <w:b/>
                <w:sz w:val="22"/>
                <w:szCs w:val="22"/>
              </w:rPr>
            </w:pPr>
            <w:r w:rsidRPr="00B00C75">
              <w:rPr>
                <w:sz w:val="22"/>
                <w:szCs w:val="22"/>
              </w:rPr>
              <w:t>Практическое занятие № 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«Мировая экономика»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65" w:type="pct"/>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suppressAutoHyphens/>
              <w:ind w:right="-1"/>
              <w:jc w:val="center"/>
              <w:rPr>
                <w:rFonts w:eastAsia="Calibri"/>
                <w:bCs/>
                <w:sz w:val="22"/>
                <w:szCs w:val="22"/>
              </w:rPr>
            </w:pPr>
            <w:r w:rsidRPr="00B00C75">
              <w:rPr>
                <w:rFonts w:eastAsia="Calibri"/>
                <w:bCs/>
                <w:sz w:val="22"/>
                <w:szCs w:val="22"/>
              </w:rPr>
              <w:t>2</w:t>
            </w:r>
          </w:p>
        </w:tc>
        <w:tc>
          <w:tcPr>
            <w:tcW w:w="705" w:type="pct"/>
            <w:vMerge/>
            <w:tcBorders>
              <w:top w:val="single" w:sz="4" w:space="0" w:color="auto"/>
              <w:left w:val="single" w:sz="4" w:space="0" w:color="auto"/>
              <w:bottom w:val="single" w:sz="4" w:space="0" w:color="auto"/>
              <w:right w:val="single" w:sz="4" w:space="0" w:color="auto"/>
            </w:tcBorders>
            <w:hideMark/>
          </w:tcPr>
          <w:p w:rsidR="00B00C75" w:rsidRPr="00B00C75" w:rsidRDefault="00B00C75" w:rsidP="00520C1F">
            <w:pPr>
              <w:ind w:right="-1"/>
              <w:jc w:val="center"/>
              <w:rPr>
                <w:rFonts w:eastAsia="Calibri"/>
                <w:b/>
                <w:sz w:val="22"/>
                <w:szCs w:val="22"/>
              </w:rPr>
            </w:pPr>
          </w:p>
        </w:tc>
      </w:tr>
      <w:tr w:rsidR="00B00C75" w:rsidRPr="00B00C75" w:rsidTr="00520C1F">
        <w:trPr>
          <w:trHeight w:val="282"/>
        </w:trPr>
        <w:tc>
          <w:tcPr>
            <w:tcW w:w="836" w:type="pct"/>
            <w:vMerge/>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vAlign w:val="bottom"/>
            <w:hideMark/>
          </w:tcPr>
          <w:p w:rsidR="00B00C75" w:rsidRPr="00B00C75" w:rsidRDefault="00B00C75" w:rsidP="00B00C75">
            <w:pPr>
              <w:ind w:right="-1"/>
              <w:jc w:val="both"/>
              <w:rPr>
                <w:sz w:val="22"/>
                <w:szCs w:val="22"/>
              </w:rPr>
            </w:pPr>
            <w:r w:rsidRPr="00B00C75">
              <w:rPr>
                <w:sz w:val="22"/>
                <w:szCs w:val="22"/>
              </w:rPr>
              <w:t>Практическое занятие № 2. Предпросмотровые вопросы по теме «Культура, достопримечательности и обычаи страны изучаемого языка». Просмотр учебных видео по теме «Россия и сотрудничество с другими государствами»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665" w:type="pct"/>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suppressAutoHyphens/>
              <w:ind w:right="-1"/>
              <w:jc w:val="center"/>
              <w:rPr>
                <w:rFonts w:eastAsia="Calibri"/>
                <w:sz w:val="22"/>
                <w:szCs w:val="22"/>
              </w:rPr>
            </w:pPr>
            <w:r w:rsidRPr="00B00C75">
              <w:rPr>
                <w:rFonts w:eastAsia="Calibri"/>
                <w:sz w:val="22"/>
                <w:szCs w:val="22"/>
              </w:rPr>
              <w:t>1</w:t>
            </w:r>
          </w:p>
        </w:tc>
        <w:tc>
          <w:tcPr>
            <w:tcW w:w="705" w:type="pct"/>
            <w:vMerge/>
            <w:tcBorders>
              <w:top w:val="single" w:sz="4" w:space="0" w:color="auto"/>
              <w:left w:val="single" w:sz="4" w:space="0" w:color="auto"/>
              <w:bottom w:val="single" w:sz="4" w:space="0" w:color="auto"/>
              <w:right w:val="single" w:sz="4" w:space="0" w:color="auto"/>
            </w:tcBorders>
            <w:hideMark/>
          </w:tcPr>
          <w:p w:rsidR="00B00C75" w:rsidRPr="00B00C75" w:rsidRDefault="00B00C75" w:rsidP="00520C1F">
            <w:pPr>
              <w:ind w:right="-1"/>
              <w:jc w:val="center"/>
              <w:rPr>
                <w:rFonts w:eastAsia="Calibri"/>
                <w:b/>
                <w:sz w:val="22"/>
                <w:szCs w:val="22"/>
              </w:rPr>
            </w:pPr>
          </w:p>
        </w:tc>
      </w:tr>
      <w:tr w:rsidR="00B00C75" w:rsidRPr="00B00C75" w:rsidTr="00520C1F">
        <w:trPr>
          <w:trHeight w:val="282"/>
        </w:trPr>
        <w:tc>
          <w:tcPr>
            <w:tcW w:w="836" w:type="pct"/>
            <w:vMerge/>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vAlign w:val="bottom"/>
            <w:hideMark/>
          </w:tcPr>
          <w:p w:rsidR="00B00C75" w:rsidRPr="00B00C75" w:rsidRDefault="00B00C75" w:rsidP="00B00C75">
            <w:pPr>
              <w:ind w:right="-1"/>
              <w:jc w:val="both"/>
              <w:rPr>
                <w:sz w:val="22"/>
                <w:szCs w:val="22"/>
              </w:rPr>
            </w:pPr>
            <w:r w:rsidRPr="00B00C75">
              <w:rPr>
                <w:sz w:val="22"/>
                <w:szCs w:val="22"/>
              </w:rPr>
              <w:t>Практическое занятие № 3. Подготовка устного сообщения учащимися по теме «Экономика отрасли» на основе лексико-грамматического материала предыдущих практических занятий. Диалог-дискуссия по теме «Чем определяется выбор профессии?»</w:t>
            </w:r>
          </w:p>
        </w:tc>
        <w:tc>
          <w:tcPr>
            <w:tcW w:w="665" w:type="pct"/>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suppressAutoHyphens/>
              <w:ind w:right="-1"/>
              <w:jc w:val="center"/>
              <w:rPr>
                <w:rFonts w:eastAsia="Calibri"/>
                <w:sz w:val="22"/>
                <w:szCs w:val="22"/>
              </w:rPr>
            </w:pPr>
            <w:r w:rsidRPr="00B00C75">
              <w:rPr>
                <w:rFonts w:eastAsia="Calibri"/>
                <w:sz w:val="22"/>
                <w:szCs w:val="22"/>
              </w:rPr>
              <w:t>1</w:t>
            </w:r>
          </w:p>
        </w:tc>
        <w:tc>
          <w:tcPr>
            <w:tcW w:w="705" w:type="pct"/>
            <w:vMerge/>
            <w:tcBorders>
              <w:top w:val="single" w:sz="4" w:space="0" w:color="auto"/>
              <w:left w:val="single" w:sz="4" w:space="0" w:color="auto"/>
              <w:bottom w:val="single" w:sz="4" w:space="0" w:color="auto"/>
              <w:right w:val="single" w:sz="4" w:space="0" w:color="auto"/>
            </w:tcBorders>
            <w:hideMark/>
          </w:tcPr>
          <w:p w:rsidR="00B00C75" w:rsidRPr="00B00C75" w:rsidRDefault="00B00C75" w:rsidP="00520C1F">
            <w:pPr>
              <w:ind w:right="-1"/>
              <w:jc w:val="center"/>
              <w:rPr>
                <w:rFonts w:eastAsia="Calibri"/>
                <w:b/>
                <w:sz w:val="22"/>
                <w:szCs w:val="22"/>
              </w:rPr>
            </w:pPr>
          </w:p>
        </w:tc>
      </w:tr>
      <w:tr w:rsidR="00B00C75" w:rsidRPr="00B00C75" w:rsidTr="00520C1F">
        <w:trPr>
          <w:trHeight w:val="289"/>
        </w:trPr>
        <w:tc>
          <w:tcPr>
            <w:tcW w:w="836" w:type="pct"/>
            <w:vMerge/>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tabs>
                <w:tab w:val="left" w:pos="4464"/>
              </w:tabs>
              <w:jc w:val="both"/>
              <w:rPr>
                <w:rFonts w:eastAsia="Calibri"/>
                <w:b/>
                <w:bCs/>
                <w:sz w:val="22"/>
                <w:szCs w:val="22"/>
              </w:rPr>
            </w:pPr>
            <w:r w:rsidRPr="00B00C75">
              <w:rPr>
                <w:rFonts w:eastAsia="Calibri"/>
                <w:b/>
                <w:bCs/>
                <w:sz w:val="22"/>
                <w:szCs w:val="22"/>
              </w:rPr>
              <w:t>Самостоятельная работа обучающихся</w:t>
            </w:r>
          </w:p>
        </w:tc>
        <w:tc>
          <w:tcPr>
            <w:tcW w:w="665" w:type="pct"/>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suppressAutoHyphens/>
              <w:ind w:right="-1"/>
              <w:jc w:val="center"/>
              <w:rPr>
                <w:rFonts w:eastAsia="Calibri"/>
                <w:bCs/>
                <w:iCs/>
                <w:sz w:val="22"/>
                <w:szCs w:val="22"/>
              </w:rPr>
            </w:pPr>
            <w:r w:rsidRPr="00B00C75">
              <w:rPr>
                <w:rFonts w:eastAsia="Calibri"/>
                <w:bCs/>
                <w:iCs/>
                <w:sz w:val="22"/>
                <w:szCs w:val="22"/>
              </w:rPr>
              <w:t>-</w:t>
            </w:r>
          </w:p>
        </w:tc>
        <w:tc>
          <w:tcPr>
            <w:tcW w:w="705" w:type="pct"/>
            <w:vMerge/>
            <w:tcBorders>
              <w:top w:val="single" w:sz="4" w:space="0" w:color="auto"/>
              <w:left w:val="single" w:sz="4" w:space="0" w:color="auto"/>
              <w:bottom w:val="single" w:sz="4" w:space="0" w:color="auto"/>
              <w:right w:val="single" w:sz="4" w:space="0" w:color="auto"/>
            </w:tcBorders>
            <w:hideMark/>
          </w:tcPr>
          <w:p w:rsidR="00B00C75" w:rsidRPr="00B00C75" w:rsidRDefault="00B00C75" w:rsidP="00520C1F">
            <w:pPr>
              <w:ind w:right="-1"/>
              <w:jc w:val="center"/>
              <w:rPr>
                <w:rFonts w:eastAsia="Calibri"/>
                <w:b/>
                <w:sz w:val="22"/>
                <w:szCs w:val="22"/>
              </w:rPr>
            </w:pPr>
          </w:p>
        </w:tc>
      </w:tr>
      <w:tr w:rsidR="00520C1F" w:rsidRPr="00B00C75" w:rsidTr="00520C1F">
        <w:trPr>
          <w:trHeight w:val="279"/>
        </w:trPr>
        <w:tc>
          <w:tcPr>
            <w:tcW w:w="836" w:type="pct"/>
            <w:vMerge w:val="restart"/>
            <w:tcBorders>
              <w:top w:val="single" w:sz="4" w:space="0" w:color="auto"/>
              <w:left w:val="single" w:sz="4" w:space="0" w:color="auto"/>
              <w:right w:val="single" w:sz="4" w:space="0" w:color="auto"/>
            </w:tcBorders>
            <w:hideMark/>
          </w:tcPr>
          <w:p w:rsidR="00520C1F" w:rsidRPr="00B00C75" w:rsidRDefault="00520C1F" w:rsidP="00B00C75">
            <w:pPr>
              <w:tabs>
                <w:tab w:val="left" w:pos="4464"/>
              </w:tabs>
              <w:rPr>
                <w:rFonts w:eastAsia="Calibri"/>
                <w:b/>
                <w:bCs/>
                <w:sz w:val="22"/>
                <w:szCs w:val="22"/>
              </w:rPr>
            </w:pPr>
            <w:r w:rsidRPr="00B00C75">
              <w:rPr>
                <w:rFonts w:eastAsia="Calibri"/>
                <w:b/>
                <w:bCs/>
                <w:sz w:val="22"/>
                <w:szCs w:val="22"/>
              </w:rPr>
              <w:t>Тема 1.2.</w:t>
            </w:r>
          </w:p>
          <w:p w:rsidR="00520C1F" w:rsidRPr="00B00C75" w:rsidRDefault="00520C1F" w:rsidP="00B00C75">
            <w:pPr>
              <w:tabs>
                <w:tab w:val="left" w:pos="4464"/>
              </w:tabs>
              <w:rPr>
                <w:rFonts w:eastAsia="Calibri"/>
                <w:b/>
                <w:bCs/>
                <w:sz w:val="22"/>
                <w:szCs w:val="22"/>
              </w:rPr>
            </w:pPr>
            <w:r w:rsidRPr="00B00C75">
              <w:rPr>
                <w:rFonts w:eastAsia="Calibri"/>
                <w:b/>
                <w:bCs/>
                <w:sz w:val="22"/>
                <w:szCs w:val="22"/>
              </w:rPr>
              <w:lastRenderedPageBreak/>
              <w:t>Роль образования в современном мире</w:t>
            </w:r>
          </w:p>
          <w:p w:rsidR="00520C1F" w:rsidRPr="00B00C75" w:rsidRDefault="00520C1F" w:rsidP="00B00C75">
            <w:pPr>
              <w:tabs>
                <w:tab w:val="left" w:pos="4464"/>
              </w:tabs>
              <w:rPr>
                <w:rFonts w:eastAsia="Calibri"/>
                <w:b/>
                <w:bCs/>
                <w:sz w:val="22"/>
                <w:szCs w:val="22"/>
              </w:rPr>
            </w:pPr>
          </w:p>
          <w:p w:rsidR="00520C1F" w:rsidRPr="00B00C75" w:rsidRDefault="00520C1F" w:rsidP="00B00C75">
            <w:pPr>
              <w:tabs>
                <w:tab w:val="left" w:pos="4464"/>
              </w:tabs>
              <w:rPr>
                <w:rFonts w:eastAsia="Calibri"/>
                <w:b/>
                <w:bCs/>
                <w:sz w:val="22"/>
                <w:szCs w:val="22"/>
              </w:rPr>
            </w:pPr>
          </w:p>
          <w:p w:rsidR="00520C1F" w:rsidRPr="00B00C75" w:rsidRDefault="00520C1F" w:rsidP="00B00C75">
            <w:pPr>
              <w:tabs>
                <w:tab w:val="left" w:pos="4464"/>
              </w:tabs>
              <w:rPr>
                <w:rFonts w:eastAsia="Calibri"/>
                <w:b/>
                <w:bCs/>
                <w:sz w:val="22"/>
                <w:szCs w:val="22"/>
              </w:rPr>
            </w:pPr>
          </w:p>
          <w:p w:rsidR="00520C1F" w:rsidRPr="00B00C75" w:rsidRDefault="00520C1F" w:rsidP="00B00C75">
            <w:pPr>
              <w:tabs>
                <w:tab w:val="left" w:pos="4464"/>
              </w:tabs>
              <w:rPr>
                <w:rFonts w:eastAsia="Calibri"/>
                <w:b/>
                <w:bCs/>
                <w:sz w:val="22"/>
                <w:szCs w:val="22"/>
              </w:rPr>
            </w:pPr>
          </w:p>
          <w:p w:rsidR="00520C1F" w:rsidRPr="00B00C75" w:rsidRDefault="00520C1F"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lastRenderedPageBreak/>
              <w:t>Содержание учебного материала</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
                <w:iCs/>
                <w:sz w:val="22"/>
                <w:szCs w:val="22"/>
              </w:rPr>
            </w:pPr>
            <w:r w:rsidRPr="00B00C75">
              <w:rPr>
                <w:rFonts w:eastAsia="Calibri"/>
                <w:b/>
                <w:iCs/>
                <w:sz w:val="22"/>
                <w:szCs w:val="22"/>
              </w:rPr>
              <w:t>6</w:t>
            </w:r>
          </w:p>
        </w:tc>
        <w:tc>
          <w:tcPr>
            <w:tcW w:w="705" w:type="pct"/>
            <w:vMerge w:val="restart"/>
            <w:tcBorders>
              <w:top w:val="single" w:sz="4" w:space="0" w:color="auto"/>
              <w:left w:val="single" w:sz="4" w:space="0" w:color="auto"/>
              <w:right w:val="single" w:sz="4" w:space="0" w:color="auto"/>
            </w:tcBorders>
            <w:hideMark/>
          </w:tcPr>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02</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lastRenderedPageBreak/>
              <w:t>ОК 04</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05</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09</w:t>
            </w:r>
          </w:p>
          <w:p w:rsidR="007469EF" w:rsidRPr="008C0F96" w:rsidRDefault="007469EF" w:rsidP="007469EF">
            <w:pPr>
              <w:suppressAutoHyphens/>
              <w:ind w:right="-1"/>
              <w:jc w:val="center"/>
              <w:rPr>
                <w:rFonts w:eastAsia="Calibri"/>
                <w:iCs/>
              </w:rPr>
            </w:pPr>
            <w:r>
              <w:rPr>
                <w:rFonts w:eastAsia="Calibri"/>
                <w:iCs/>
              </w:rPr>
              <w:t>ПК 4.4</w:t>
            </w:r>
          </w:p>
          <w:p w:rsidR="00520C1F" w:rsidRPr="00B00C75" w:rsidRDefault="00520C1F" w:rsidP="00520C1F">
            <w:pPr>
              <w:ind w:right="-1"/>
              <w:jc w:val="center"/>
              <w:rPr>
                <w:rFonts w:eastAsia="Calibri"/>
                <w:bCs/>
                <w:sz w:val="22"/>
                <w:szCs w:val="22"/>
              </w:rPr>
            </w:pPr>
          </w:p>
        </w:tc>
      </w:tr>
      <w:tr w:rsidR="00B00C75" w:rsidRPr="00B00C75" w:rsidTr="00520C1F">
        <w:trPr>
          <w:trHeight w:val="283"/>
        </w:trPr>
        <w:tc>
          <w:tcPr>
            <w:tcW w:w="836" w:type="pct"/>
            <w:vMerge/>
            <w:tcBorders>
              <w:left w:val="single" w:sz="4" w:space="0" w:color="auto"/>
              <w:right w:val="single" w:sz="4" w:space="0" w:color="auto"/>
            </w:tcBorders>
            <w:vAlign w:val="center"/>
            <w:hideMark/>
          </w:tcPr>
          <w:p w:rsidR="00B00C75" w:rsidRPr="00B00C75" w:rsidRDefault="00B00C75"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tabs>
                <w:tab w:val="left" w:pos="4464"/>
              </w:tabs>
              <w:jc w:val="both"/>
              <w:rPr>
                <w:rFonts w:eastAsia="Calibri"/>
                <w:b/>
                <w:bCs/>
                <w:sz w:val="22"/>
                <w:szCs w:val="22"/>
              </w:rPr>
            </w:pPr>
            <w:r w:rsidRPr="00B00C75">
              <w:rPr>
                <w:rFonts w:eastAsia="Calibri"/>
                <w:b/>
                <w:bCs/>
                <w:sz w:val="22"/>
                <w:szCs w:val="22"/>
              </w:rPr>
              <w:t>В том числе практических занятий</w:t>
            </w:r>
          </w:p>
        </w:tc>
        <w:tc>
          <w:tcPr>
            <w:tcW w:w="665" w:type="pct"/>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suppressAutoHyphens/>
              <w:ind w:right="-1"/>
              <w:jc w:val="center"/>
              <w:rPr>
                <w:rFonts w:eastAsia="Calibri"/>
                <w:b/>
                <w:iCs/>
                <w:sz w:val="22"/>
                <w:szCs w:val="22"/>
              </w:rPr>
            </w:pPr>
            <w:r w:rsidRPr="00B00C75">
              <w:rPr>
                <w:rFonts w:eastAsia="Calibri"/>
                <w:b/>
                <w:iCs/>
                <w:sz w:val="22"/>
                <w:szCs w:val="22"/>
              </w:rPr>
              <w:t>6</w:t>
            </w:r>
          </w:p>
        </w:tc>
        <w:tc>
          <w:tcPr>
            <w:tcW w:w="705" w:type="pct"/>
            <w:vMerge/>
            <w:tcBorders>
              <w:left w:val="single" w:sz="4" w:space="0" w:color="auto"/>
              <w:right w:val="single" w:sz="4" w:space="0" w:color="auto"/>
            </w:tcBorders>
            <w:hideMark/>
          </w:tcPr>
          <w:p w:rsidR="00B00C75" w:rsidRPr="00B00C75" w:rsidRDefault="00B00C75" w:rsidP="00520C1F">
            <w:pPr>
              <w:ind w:right="-1"/>
              <w:jc w:val="center"/>
              <w:rPr>
                <w:rFonts w:eastAsia="Calibri"/>
                <w:b/>
                <w:sz w:val="22"/>
                <w:szCs w:val="22"/>
              </w:rPr>
            </w:pPr>
          </w:p>
        </w:tc>
      </w:tr>
      <w:tr w:rsidR="00B00C75" w:rsidRPr="00B00C75" w:rsidTr="00520C1F">
        <w:trPr>
          <w:trHeight w:val="415"/>
        </w:trPr>
        <w:tc>
          <w:tcPr>
            <w:tcW w:w="836" w:type="pct"/>
            <w:vMerge/>
            <w:tcBorders>
              <w:left w:val="single" w:sz="4" w:space="0" w:color="auto"/>
              <w:right w:val="single" w:sz="4" w:space="0" w:color="auto"/>
            </w:tcBorders>
            <w:vAlign w:val="center"/>
            <w:hideMark/>
          </w:tcPr>
          <w:p w:rsidR="00B00C75" w:rsidRPr="00B00C75" w:rsidRDefault="00B00C75"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ind w:right="-1"/>
              <w:jc w:val="both"/>
              <w:rPr>
                <w:b/>
                <w:sz w:val="22"/>
                <w:szCs w:val="22"/>
              </w:rPr>
            </w:pPr>
            <w:r w:rsidRPr="00B00C75">
              <w:rPr>
                <w:sz w:val="22"/>
                <w:szCs w:val="22"/>
              </w:rPr>
              <w:t xml:space="preserve">Практическое занятие № 4. Введение новых лексических единиц по теме занятия для последующего чтения текста.  Предтекстовые упражнения на фонетическую отработку и закрепление активной лексики и фразеологических оборотов. Ознакомительное чтение текста по теме «Система образования России». Введение новых лексических единиц по теме. Фразы, речевые обороты и выражения. </w:t>
            </w:r>
          </w:p>
        </w:tc>
        <w:tc>
          <w:tcPr>
            <w:tcW w:w="665" w:type="pct"/>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suppressAutoHyphens/>
              <w:ind w:right="-1"/>
              <w:jc w:val="center"/>
              <w:rPr>
                <w:rFonts w:eastAsia="Calibri"/>
                <w:bCs/>
                <w:iCs/>
                <w:sz w:val="22"/>
                <w:szCs w:val="22"/>
              </w:rPr>
            </w:pPr>
            <w:r w:rsidRPr="00B00C75">
              <w:rPr>
                <w:rFonts w:eastAsia="Calibri"/>
                <w:bCs/>
                <w:iCs/>
                <w:sz w:val="22"/>
                <w:szCs w:val="22"/>
              </w:rPr>
              <w:t>2</w:t>
            </w:r>
          </w:p>
        </w:tc>
        <w:tc>
          <w:tcPr>
            <w:tcW w:w="705" w:type="pct"/>
            <w:vMerge/>
            <w:tcBorders>
              <w:left w:val="single" w:sz="4" w:space="0" w:color="auto"/>
              <w:right w:val="single" w:sz="4" w:space="0" w:color="auto"/>
            </w:tcBorders>
            <w:hideMark/>
          </w:tcPr>
          <w:p w:rsidR="00B00C75" w:rsidRPr="00B00C75" w:rsidRDefault="00B00C75" w:rsidP="00520C1F">
            <w:pPr>
              <w:ind w:right="-1"/>
              <w:jc w:val="center"/>
              <w:rPr>
                <w:rFonts w:eastAsia="Calibri"/>
                <w:b/>
                <w:sz w:val="22"/>
                <w:szCs w:val="22"/>
              </w:rPr>
            </w:pPr>
          </w:p>
        </w:tc>
      </w:tr>
      <w:tr w:rsidR="00B00C75" w:rsidRPr="00B00C75" w:rsidTr="00520C1F">
        <w:trPr>
          <w:trHeight w:val="408"/>
        </w:trPr>
        <w:tc>
          <w:tcPr>
            <w:tcW w:w="836" w:type="pct"/>
            <w:vMerge/>
            <w:tcBorders>
              <w:left w:val="single" w:sz="4" w:space="0" w:color="auto"/>
              <w:right w:val="single" w:sz="4" w:space="0" w:color="auto"/>
            </w:tcBorders>
            <w:vAlign w:val="center"/>
            <w:hideMark/>
          </w:tcPr>
          <w:p w:rsidR="00B00C75" w:rsidRPr="00B00C75" w:rsidRDefault="00B00C75"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ind w:right="-1"/>
              <w:jc w:val="both"/>
              <w:rPr>
                <w:b/>
                <w:sz w:val="22"/>
                <w:szCs w:val="22"/>
              </w:rPr>
            </w:pPr>
            <w:r w:rsidRPr="00B00C75">
              <w:rPr>
                <w:sz w:val="22"/>
                <w:szCs w:val="22"/>
              </w:rPr>
              <w:t>Практическое занятие № 5. Предпросмотровые вопросы по теме «Образование в современном мире: Китай, США, Европа».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665" w:type="pct"/>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suppressAutoHyphens/>
              <w:ind w:right="-1"/>
              <w:jc w:val="center"/>
              <w:rPr>
                <w:rFonts w:eastAsia="Calibri"/>
                <w:bCs/>
                <w:iCs/>
                <w:sz w:val="22"/>
                <w:szCs w:val="22"/>
              </w:rPr>
            </w:pPr>
            <w:r w:rsidRPr="00B00C75">
              <w:rPr>
                <w:rFonts w:eastAsia="Calibri"/>
                <w:bCs/>
                <w:iCs/>
                <w:sz w:val="22"/>
                <w:szCs w:val="22"/>
              </w:rPr>
              <w:t>1</w:t>
            </w:r>
          </w:p>
        </w:tc>
        <w:tc>
          <w:tcPr>
            <w:tcW w:w="705" w:type="pct"/>
            <w:vMerge/>
            <w:tcBorders>
              <w:left w:val="single" w:sz="4" w:space="0" w:color="auto"/>
              <w:right w:val="single" w:sz="4" w:space="0" w:color="auto"/>
            </w:tcBorders>
            <w:hideMark/>
          </w:tcPr>
          <w:p w:rsidR="00B00C75" w:rsidRPr="00B00C75" w:rsidRDefault="00B00C75" w:rsidP="00520C1F">
            <w:pPr>
              <w:ind w:right="-1"/>
              <w:jc w:val="center"/>
              <w:rPr>
                <w:rFonts w:eastAsia="Calibri"/>
                <w:b/>
                <w:sz w:val="22"/>
                <w:szCs w:val="22"/>
              </w:rPr>
            </w:pPr>
          </w:p>
        </w:tc>
      </w:tr>
      <w:tr w:rsidR="00B00C75" w:rsidRPr="00B00C75" w:rsidTr="00520C1F">
        <w:trPr>
          <w:trHeight w:val="272"/>
        </w:trPr>
        <w:tc>
          <w:tcPr>
            <w:tcW w:w="836" w:type="pct"/>
            <w:vMerge/>
            <w:tcBorders>
              <w:left w:val="single" w:sz="4" w:space="0" w:color="auto"/>
              <w:right w:val="single" w:sz="4" w:space="0" w:color="auto"/>
            </w:tcBorders>
            <w:vAlign w:val="center"/>
            <w:hideMark/>
          </w:tcPr>
          <w:p w:rsidR="00B00C75" w:rsidRPr="00B00C75" w:rsidRDefault="00B00C75"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ind w:right="-1"/>
              <w:jc w:val="both"/>
              <w:rPr>
                <w:b/>
                <w:sz w:val="22"/>
                <w:szCs w:val="22"/>
              </w:rPr>
            </w:pPr>
            <w:r w:rsidRPr="00B00C75">
              <w:rPr>
                <w:sz w:val="22"/>
                <w:szCs w:val="22"/>
              </w:rPr>
              <w:t>Практическое занятие № 6. Предпросмотровые вопросы по теме «Образование в России для иностранных студентов». Просмотровое чтение текстов по теме «Система среднего профессионального</w:t>
            </w:r>
            <w:r w:rsidRPr="00B00C75">
              <w:rPr>
                <w:color w:val="00B0F0"/>
                <w:sz w:val="22"/>
                <w:szCs w:val="22"/>
              </w:rPr>
              <w:t xml:space="preserve">  </w:t>
            </w:r>
            <w:r w:rsidRPr="00B00C75">
              <w:rPr>
                <w:sz w:val="22"/>
                <w:szCs w:val="22"/>
              </w:rPr>
              <w:t>образования в России». Ответы на вопросы по тексту. Составление диалогов по теме «Иностранный студент поступает в учебное заведение в России».</w:t>
            </w:r>
          </w:p>
        </w:tc>
        <w:tc>
          <w:tcPr>
            <w:tcW w:w="665" w:type="pct"/>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suppressAutoHyphens/>
              <w:ind w:right="-1"/>
              <w:jc w:val="center"/>
              <w:rPr>
                <w:rFonts w:eastAsia="Calibri"/>
                <w:bCs/>
                <w:iCs/>
                <w:sz w:val="22"/>
                <w:szCs w:val="22"/>
              </w:rPr>
            </w:pPr>
            <w:r w:rsidRPr="00B00C75">
              <w:rPr>
                <w:rFonts w:eastAsia="Calibri"/>
                <w:bCs/>
                <w:iCs/>
                <w:sz w:val="22"/>
                <w:szCs w:val="22"/>
              </w:rPr>
              <w:t>1</w:t>
            </w:r>
          </w:p>
        </w:tc>
        <w:tc>
          <w:tcPr>
            <w:tcW w:w="705" w:type="pct"/>
            <w:vMerge/>
            <w:tcBorders>
              <w:left w:val="single" w:sz="4" w:space="0" w:color="auto"/>
              <w:right w:val="single" w:sz="4" w:space="0" w:color="auto"/>
            </w:tcBorders>
            <w:hideMark/>
          </w:tcPr>
          <w:p w:rsidR="00B00C75" w:rsidRPr="00B00C75" w:rsidRDefault="00B00C75" w:rsidP="00520C1F">
            <w:pPr>
              <w:ind w:right="-1"/>
              <w:jc w:val="center"/>
              <w:rPr>
                <w:rFonts w:eastAsia="Calibri"/>
                <w:b/>
                <w:sz w:val="22"/>
                <w:szCs w:val="22"/>
              </w:rPr>
            </w:pPr>
          </w:p>
        </w:tc>
      </w:tr>
      <w:tr w:rsidR="00B00C75" w:rsidRPr="00B00C75" w:rsidTr="00520C1F">
        <w:trPr>
          <w:trHeight w:val="272"/>
        </w:trPr>
        <w:tc>
          <w:tcPr>
            <w:tcW w:w="836" w:type="pct"/>
            <w:vMerge/>
            <w:tcBorders>
              <w:left w:val="single" w:sz="4" w:space="0" w:color="auto"/>
              <w:right w:val="single" w:sz="4" w:space="0" w:color="auto"/>
            </w:tcBorders>
            <w:vAlign w:val="center"/>
          </w:tcPr>
          <w:p w:rsidR="00B00C75" w:rsidRPr="00B00C75" w:rsidRDefault="00B00C75"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B00C75" w:rsidRPr="00B00C75" w:rsidRDefault="00B00C75" w:rsidP="00B00C75">
            <w:pPr>
              <w:ind w:right="-1"/>
              <w:jc w:val="both"/>
              <w:rPr>
                <w:sz w:val="22"/>
                <w:szCs w:val="22"/>
              </w:rPr>
            </w:pPr>
            <w:r w:rsidRPr="00B00C75">
              <w:rPr>
                <w:sz w:val="22"/>
                <w:szCs w:val="22"/>
              </w:rPr>
              <w:t>Практическое занятие № 7. Круглый стол с обсуждением заранее подготовленных групповых сообщений на базе материала видео и текстов предыдущих практических занятий по темам: «Сравнение среднего профессионального образования в России, Великобритании, США и Китае»; «Роль образования в жизни»; «Важность получения образования» (темы распределяются на практическом занятии №6 на каждую рабочую группу в аудитории)</w:t>
            </w:r>
          </w:p>
        </w:tc>
        <w:tc>
          <w:tcPr>
            <w:tcW w:w="665" w:type="pct"/>
            <w:tcBorders>
              <w:top w:val="single" w:sz="4" w:space="0" w:color="auto"/>
              <w:left w:val="single" w:sz="4" w:space="0" w:color="auto"/>
              <w:bottom w:val="single" w:sz="4" w:space="0" w:color="auto"/>
              <w:right w:val="single" w:sz="4" w:space="0" w:color="auto"/>
            </w:tcBorders>
            <w:vAlign w:val="center"/>
          </w:tcPr>
          <w:p w:rsidR="00B00C75" w:rsidRPr="00B00C75" w:rsidRDefault="00B00C75" w:rsidP="00B00C75">
            <w:pPr>
              <w:suppressAutoHyphens/>
              <w:ind w:right="-1"/>
              <w:jc w:val="center"/>
              <w:rPr>
                <w:rFonts w:eastAsia="Calibri"/>
                <w:bCs/>
                <w:iCs/>
                <w:sz w:val="22"/>
                <w:szCs w:val="22"/>
              </w:rPr>
            </w:pPr>
            <w:r w:rsidRPr="00B00C75">
              <w:rPr>
                <w:rFonts w:eastAsia="Calibri"/>
                <w:bCs/>
                <w:iCs/>
                <w:sz w:val="22"/>
                <w:szCs w:val="22"/>
              </w:rPr>
              <w:t>2</w:t>
            </w:r>
          </w:p>
        </w:tc>
        <w:tc>
          <w:tcPr>
            <w:tcW w:w="705" w:type="pct"/>
            <w:vMerge/>
            <w:tcBorders>
              <w:left w:val="single" w:sz="4" w:space="0" w:color="auto"/>
              <w:right w:val="single" w:sz="4" w:space="0" w:color="auto"/>
            </w:tcBorders>
          </w:tcPr>
          <w:p w:rsidR="00B00C75" w:rsidRPr="00B00C75" w:rsidRDefault="00B00C75" w:rsidP="00520C1F">
            <w:pPr>
              <w:ind w:right="-1"/>
              <w:jc w:val="center"/>
              <w:rPr>
                <w:rFonts w:eastAsia="Calibri"/>
                <w:b/>
                <w:sz w:val="22"/>
                <w:szCs w:val="22"/>
              </w:rPr>
            </w:pPr>
          </w:p>
        </w:tc>
      </w:tr>
      <w:tr w:rsidR="00B00C75" w:rsidRPr="00B00C75" w:rsidTr="00520C1F">
        <w:trPr>
          <w:trHeight w:val="302"/>
        </w:trPr>
        <w:tc>
          <w:tcPr>
            <w:tcW w:w="836" w:type="pct"/>
            <w:vMerge/>
            <w:tcBorders>
              <w:left w:val="single" w:sz="4" w:space="0" w:color="auto"/>
              <w:bottom w:val="single" w:sz="4" w:space="0" w:color="auto"/>
              <w:right w:val="single" w:sz="4" w:space="0" w:color="auto"/>
            </w:tcBorders>
            <w:vAlign w:val="center"/>
            <w:hideMark/>
          </w:tcPr>
          <w:p w:rsidR="00B00C75" w:rsidRPr="00B00C75" w:rsidRDefault="00B00C75"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tabs>
                <w:tab w:val="left" w:pos="4464"/>
              </w:tabs>
              <w:jc w:val="both"/>
              <w:rPr>
                <w:rFonts w:eastAsia="Calibri"/>
                <w:b/>
                <w:bCs/>
                <w:sz w:val="22"/>
                <w:szCs w:val="22"/>
              </w:rPr>
            </w:pPr>
            <w:r w:rsidRPr="00B00C75">
              <w:rPr>
                <w:rFonts w:eastAsia="Calibri"/>
                <w:b/>
                <w:bCs/>
                <w:sz w:val="22"/>
                <w:szCs w:val="22"/>
              </w:rPr>
              <w:t>Самостоятельная работа обучающихся</w:t>
            </w:r>
          </w:p>
        </w:tc>
        <w:tc>
          <w:tcPr>
            <w:tcW w:w="665" w:type="pct"/>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suppressAutoHyphens/>
              <w:ind w:right="-1"/>
              <w:jc w:val="center"/>
              <w:rPr>
                <w:rFonts w:eastAsia="Calibri"/>
                <w:b/>
                <w:bCs/>
                <w:iCs/>
                <w:sz w:val="22"/>
                <w:szCs w:val="22"/>
              </w:rPr>
            </w:pPr>
            <w:r w:rsidRPr="00B00C75">
              <w:rPr>
                <w:rFonts w:eastAsia="Calibri"/>
                <w:b/>
                <w:bCs/>
                <w:iCs/>
                <w:sz w:val="22"/>
                <w:szCs w:val="22"/>
              </w:rPr>
              <w:t>-</w:t>
            </w:r>
          </w:p>
        </w:tc>
        <w:tc>
          <w:tcPr>
            <w:tcW w:w="705" w:type="pct"/>
            <w:vMerge/>
            <w:tcBorders>
              <w:left w:val="single" w:sz="4" w:space="0" w:color="auto"/>
              <w:bottom w:val="single" w:sz="4" w:space="0" w:color="auto"/>
              <w:right w:val="single" w:sz="4" w:space="0" w:color="auto"/>
            </w:tcBorders>
            <w:hideMark/>
          </w:tcPr>
          <w:p w:rsidR="00B00C75" w:rsidRPr="00B00C75" w:rsidRDefault="00B00C75" w:rsidP="00520C1F">
            <w:pPr>
              <w:ind w:right="-1"/>
              <w:jc w:val="center"/>
              <w:rPr>
                <w:rFonts w:eastAsia="Calibri"/>
                <w:b/>
                <w:sz w:val="22"/>
                <w:szCs w:val="22"/>
              </w:rPr>
            </w:pPr>
          </w:p>
        </w:tc>
      </w:tr>
      <w:tr w:rsidR="00520C1F" w:rsidRPr="00B00C75" w:rsidTr="00520C1F">
        <w:trPr>
          <w:trHeight w:val="20"/>
        </w:trPr>
        <w:tc>
          <w:tcPr>
            <w:tcW w:w="836" w:type="pct"/>
            <w:vMerge w:val="restart"/>
            <w:tcBorders>
              <w:top w:val="single" w:sz="4" w:space="0" w:color="auto"/>
              <w:left w:val="single" w:sz="4" w:space="0" w:color="auto"/>
              <w:bottom w:val="single" w:sz="4" w:space="0" w:color="auto"/>
              <w:right w:val="single" w:sz="4" w:space="0" w:color="auto"/>
            </w:tcBorders>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Тема 1.3.</w:t>
            </w:r>
          </w:p>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Значение иностранного языка в освоении профессии</w:t>
            </w: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i/>
                <w:sz w:val="22"/>
                <w:szCs w:val="22"/>
              </w:rPr>
            </w:pPr>
            <w:r w:rsidRPr="00B00C75">
              <w:rPr>
                <w:rFonts w:eastAsia="Calibri"/>
                <w:b/>
                <w:bCs/>
                <w:sz w:val="22"/>
                <w:szCs w:val="22"/>
              </w:rPr>
              <w:t>Содержание учебного материала</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
                <w:iCs/>
                <w:sz w:val="22"/>
                <w:szCs w:val="22"/>
              </w:rPr>
            </w:pPr>
            <w:r w:rsidRPr="00B00C75">
              <w:rPr>
                <w:rFonts w:eastAsia="Calibri"/>
                <w:b/>
                <w:iCs/>
                <w:sz w:val="22"/>
                <w:szCs w:val="22"/>
              </w:rPr>
              <w:t>6</w:t>
            </w:r>
          </w:p>
        </w:tc>
        <w:tc>
          <w:tcPr>
            <w:tcW w:w="705" w:type="pct"/>
            <w:vMerge w:val="restart"/>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02</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04</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05</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09</w:t>
            </w:r>
          </w:p>
          <w:p w:rsidR="007469EF" w:rsidRPr="008C0F96" w:rsidRDefault="007469EF" w:rsidP="007469EF">
            <w:pPr>
              <w:suppressAutoHyphens/>
              <w:ind w:right="-1"/>
              <w:jc w:val="center"/>
              <w:rPr>
                <w:rFonts w:eastAsia="Calibri"/>
                <w:iCs/>
              </w:rPr>
            </w:pPr>
            <w:r>
              <w:rPr>
                <w:rFonts w:eastAsia="Calibri"/>
                <w:iCs/>
              </w:rPr>
              <w:t>ПК 4.4</w:t>
            </w:r>
          </w:p>
          <w:p w:rsidR="00520C1F" w:rsidRPr="00B00C75" w:rsidRDefault="00520C1F" w:rsidP="00520C1F">
            <w:pPr>
              <w:ind w:right="-1"/>
              <w:jc w:val="center"/>
              <w:rPr>
                <w:rFonts w:eastAsia="Calibri"/>
                <w:bCs/>
                <w:sz w:val="22"/>
                <w:szCs w:val="22"/>
              </w:rPr>
            </w:pPr>
          </w:p>
        </w:tc>
      </w:tr>
      <w:tr w:rsidR="00B00C75"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tabs>
                <w:tab w:val="left" w:pos="4464"/>
              </w:tabs>
              <w:jc w:val="both"/>
              <w:rPr>
                <w:rFonts w:eastAsia="Calibri"/>
                <w:b/>
                <w:i/>
                <w:sz w:val="22"/>
                <w:szCs w:val="22"/>
              </w:rPr>
            </w:pPr>
            <w:r w:rsidRPr="00B00C75">
              <w:rPr>
                <w:rFonts w:eastAsia="Calibri"/>
                <w:b/>
                <w:bCs/>
                <w:sz w:val="22"/>
                <w:szCs w:val="22"/>
              </w:rPr>
              <w:t>В том числе практических занятий</w:t>
            </w:r>
          </w:p>
        </w:tc>
        <w:tc>
          <w:tcPr>
            <w:tcW w:w="665" w:type="pct"/>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suppressAutoHyphens/>
              <w:ind w:right="-1"/>
              <w:jc w:val="center"/>
              <w:rPr>
                <w:rFonts w:eastAsia="Calibri"/>
                <w:b/>
                <w:bCs/>
                <w:iCs/>
                <w:sz w:val="22"/>
                <w:szCs w:val="22"/>
              </w:rPr>
            </w:pPr>
            <w:r w:rsidRPr="00B00C75">
              <w:rPr>
                <w:rFonts w:eastAsia="Calibri"/>
                <w:b/>
                <w:bCs/>
                <w:iCs/>
                <w:sz w:val="22"/>
                <w:szCs w:val="22"/>
              </w:rPr>
              <w:t>6</w:t>
            </w:r>
          </w:p>
        </w:tc>
        <w:tc>
          <w:tcPr>
            <w:tcW w:w="705" w:type="pct"/>
            <w:vMerge/>
            <w:tcBorders>
              <w:top w:val="single" w:sz="4" w:space="0" w:color="auto"/>
              <w:left w:val="single" w:sz="4" w:space="0" w:color="auto"/>
              <w:bottom w:val="single" w:sz="4" w:space="0" w:color="auto"/>
              <w:right w:val="single" w:sz="4" w:space="0" w:color="auto"/>
            </w:tcBorders>
            <w:hideMark/>
          </w:tcPr>
          <w:p w:rsidR="00B00C75" w:rsidRPr="00B00C75" w:rsidRDefault="00B00C75" w:rsidP="00520C1F">
            <w:pPr>
              <w:ind w:right="-1"/>
              <w:jc w:val="center"/>
              <w:rPr>
                <w:rFonts w:eastAsia="Calibri"/>
                <w:b/>
                <w:sz w:val="22"/>
                <w:szCs w:val="22"/>
              </w:rPr>
            </w:pPr>
          </w:p>
        </w:tc>
      </w:tr>
      <w:tr w:rsidR="00B00C75"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tcPr>
          <w:p w:rsidR="00B00C75" w:rsidRPr="00B00C75" w:rsidRDefault="00B00C75"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B00C75" w:rsidRPr="00B00C75" w:rsidRDefault="00B00C75" w:rsidP="00B00C75">
            <w:pPr>
              <w:tabs>
                <w:tab w:val="left" w:pos="4464"/>
              </w:tabs>
              <w:jc w:val="both"/>
              <w:rPr>
                <w:rFonts w:eastAsia="Calibri"/>
                <w:bCs/>
                <w:sz w:val="22"/>
                <w:szCs w:val="22"/>
              </w:rPr>
            </w:pPr>
            <w:r w:rsidRPr="00B00C75">
              <w:rPr>
                <w:rFonts w:eastAsia="Calibri"/>
                <w:bCs/>
                <w:sz w:val="22"/>
                <w:szCs w:val="22"/>
              </w:rPr>
              <w:t>Практическое занятие № 8.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65" w:type="pct"/>
            <w:tcBorders>
              <w:top w:val="single" w:sz="4" w:space="0" w:color="auto"/>
              <w:left w:val="single" w:sz="4" w:space="0" w:color="auto"/>
              <w:bottom w:val="single" w:sz="4" w:space="0" w:color="auto"/>
              <w:right w:val="single" w:sz="4" w:space="0" w:color="auto"/>
            </w:tcBorders>
            <w:vAlign w:val="center"/>
          </w:tcPr>
          <w:p w:rsidR="00B00C75" w:rsidRPr="00B00C75" w:rsidRDefault="00B00C75" w:rsidP="00B00C75">
            <w:pPr>
              <w:suppressAutoHyphens/>
              <w:ind w:right="-1"/>
              <w:jc w:val="center"/>
              <w:rPr>
                <w:rFonts w:eastAsia="Calibri"/>
                <w:iCs/>
                <w:sz w:val="22"/>
                <w:szCs w:val="22"/>
              </w:rPr>
            </w:pPr>
            <w:r w:rsidRPr="00B00C75">
              <w:rPr>
                <w:rFonts w:eastAsia="Calibri"/>
                <w:iCs/>
                <w:sz w:val="22"/>
                <w:szCs w:val="22"/>
              </w:rPr>
              <w:t>2</w:t>
            </w:r>
          </w:p>
        </w:tc>
        <w:tc>
          <w:tcPr>
            <w:tcW w:w="705" w:type="pct"/>
            <w:vMerge/>
            <w:tcBorders>
              <w:top w:val="single" w:sz="4" w:space="0" w:color="auto"/>
              <w:left w:val="single" w:sz="4" w:space="0" w:color="auto"/>
              <w:bottom w:val="single" w:sz="4" w:space="0" w:color="auto"/>
              <w:right w:val="single" w:sz="4" w:space="0" w:color="auto"/>
            </w:tcBorders>
          </w:tcPr>
          <w:p w:rsidR="00B00C75" w:rsidRPr="00B00C75" w:rsidRDefault="00B00C75" w:rsidP="00520C1F">
            <w:pPr>
              <w:ind w:right="-1"/>
              <w:jc w:val="center"/>
              <w:rPr>
                <w:rFonts w:eastAsia="Calibri"/>
                <w:b/>
                <w:sz w:val="22"/>
                <w:szCs w:val="22"/>
              </w:rPr>
            </w:pPr>
          </w:p>
        </w:tc>
      </w:tr>
      <w:tr w:rsidR="00B00C75"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tcPr>
          <w:p w:rsidR="00B00C75" w:rsidRPr="00B00C75" w:rsidRDefault="00B00C75"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B00C75" w:rsidRPr="00B00C75" w:rsidRDefault="00B00C75" w:rsidP="00B00C75">
            <w:pPr>
              <w:tabs>
                <w:tab w:val="left" w:pos="4464"/>
              </w:tabs>
              <w:jc w:val="both"/>
              <w:rPr>
                <w:rFonts w:eastAsia="Calibri"/>
                <w:bCs/>
                <w:sz w:val="22"/>
                <w:szCs w:val="22"/>
              </w:rPr>
            </w:pPr>
            <w:r w:rsidRPr="00B00C75">
              <w:rPr>
                <w:rFonts w:eastAsia="Calibri"/>
                <w:bCs/>
                <w:sz w:val="22"/>
                <w:szCs w:val="22"/>
              </w:rPr>
              <w:t>Практическое занятие № 9. Самостоятельное чтение и перевод (со словарем) текста по теме «Я и моя профессия». Ответы на вопросы по тексту</w:t>
            </w:r>
          </w:p>
        </w:tc>
        <w:tc>
          <w:tcPr>
            <w:tcW w:w="665" w:type="pct"/>
            <w:tcBorders>
              <w:top w:val="single" w:sz="4" w:space="0" w:color="auto"/>
              <w:left w:val="single" w:sz="4" w:space="0" w:color="auto"/>
              <w:bottom w:val="single" w:sz="4" w:space="0" w:color="auto"/>
              <w:right w:val="single" w:sz="4" w:space="0" w:color="auto"/>
            </w:tcBorders>
            <w:vAlign w:val="center"/>
          </w:tcPr>
          <w:p w:rsidR="00B00C75" w:rsidRPr="00B00C75" w:rsidRDefault="00B00C75" w:rsidP="00B00C75">
            <w:pPr>
              <w:suppressAutoHyphens/>
              <w:ind w:right="-1"/>
              <w:jc w:val="center"/>
              <w:rPr>
                <w:rFonts w:eastAsia="Calibri"/>
                <w:iCs/>
                <w:sz w:val="22"/>
                <w:szCs w:val="22"/>
              </w:rPr>
            </w:pPr>
            <w:r w:rsidRPr="00B00C75">
              <w:rPr>
                <w:rFonts w:eastAsia="Calibri"/>
                <w:iCs/>
                <w:sz w:val="22"/>
                <w:szCs w:val="22"/>
              </w:rPr>
              <w:t>2</w:t>
            </w:r>
          </w:p>
        </w:tc>
        <w:tc>
          <w:tcPr>
            <w:tcW w:w="705" w:type="pct"/>
            <w:vMerge/>
            <w:tcBorders>
              <w:top w:val="single" w:sz="4" w:space="0" w:color="auto"/>
              <w:left w:val="single" w:sz="4" w:space="0" w:color="auto"/>
              <w:bottom w:val="single" w:sz="4" w:space="0" w:color="auto"/>
              <w:right w:val="single" w:sz="4" w:space="0" w:color="auto"/>
            </w:tcBorders>
          </w:tcPr>
          <w:p w:rsidR="00B00C75" w:rsidRPr="00B00C75" w:rsidRDefault="00B00C75" w:rsidP="00520C1F">
            <w:pPr>
              <w:ind w:right="-1"/>
              <w:jc w:val="center"/>
              <w:rPr>
                <w:rFonts w:eastAsia="Calibri"/>
                <w:b/>
                <w:sz w:val="22"/>
                <w:szCs w:val="22"/>
              </w:rPr>
            </w:pPr>
          </w:p>
        </w:tc>
      </w:tr>
      <w:tr w:rsidR="00B00C75"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tcPr>
          <w:p w:rsidR="00B00C75" w:rsidRPr="00B00C75" w:rsidRDefault="00B00C75"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B00C75" w:rsidRPr="00B00C75" w:rsidRDefault="00B00C75" w:rsidP="00B00C75">
            <w:pPr>
              <w:tabs>
                <w:tab w:val="left" w:pos="4464"/>
              </w:tabs>
              <w:jc w:val="both"/>
              <w:rPr>
                <w:rFonts w:eastAsia="Calibri"/>
                <w:bCs/>
                <w:sz w:val="22"/>
                <w:szCs w:val="22"/>
              </w:rPr>
            </w:pPr>
            <w:r w:rsidRPr="00B00C75">
              <w:rPr>
                <w:rFonts w:eastAsia="Calibri"/>
                <w:bCs/>
                <w:sz w:val="22"/>
                <w:szCs w:val="22"/>
              </w:rPr>
              <w:t>Практическое занятие № 10. Составление рассказа на тему «Взаимосвязь иностранного языка и моей профессии» и перевод его на иностранный язык</w:t>
            </w:r>
          </w:p>
        </w:tc>
        <w:tc>
          <w:tcPr>
            <w:tcW w:w="665" w:type="pct"/>
            <w:tcBorders>
              <w:top w:val="single" w:sz="4" w:space="0" w:color="auto"/>
              <w:left w:val="single" w:sz="4" w:space="0" w:color="auto"/>
              <w:bottom w:val="single" w:sz="4" w:space="0" w:color="auto"/>
              <w:right w:val="single" w:sz="4" w:space="0" w:color="auto"/>
            </w:tcBorders>
            <w:vAlign w:val="center"/>
          </w:tcPr>
          <w:p w:rsidR="00B00C75" w:rsidRPr="00B00C75" w:rsidRDefault="00B00C75" w:rsidP="00B00C75">
            <w:pPr>
              <w:suppressAutoHyphens/>
              <w:ind w:right="-1"/>
              <w:jc w:val="center"/>
              <w:rPr>
                <w:rFonts w:eastAsia="Calibri"/>
                <w:iCs/>
                <w:sz w:val="22"/>
                <w:szCs w:val="22"/>
              </w:rPr>
            </w:pPr>
            <w:r w:rsidRPr="00B00C75">
              <w:rPr>
                <w:rFonts w:eastAsia="Calibri"/>
                <w:iCs/>
                <w:sz w:val="22"/>
                <w:szCs w:val="22"/>
              </w:rPr>
              <w:t>1</w:t>
            </w:r>
          </w:p>
        </w:tc>
        <w:tc>
          <w:tcPr>
            <w:tcW w:w="705" w:type="pct"/>
            <w:vMerge/>
            <w:tcBorders>
              <w:top w:val="single" w:sz="4" w:space="0" w:color="auto"/>
              <w:left w:val="single" w:sz="4" w:space="0" w:color="auto"/>
              <w:bottom w:val="single" w:sz="4" w:space="0" w:color="auto"/>
              <w:right w:val="single" w:sz="4" w:space="0" w:color="auto"/>
            </w:tcBorders>
          </w:tcPr>
          <w:p w:rsidR="00B00C75" w:rsidRPr="00B00C75" w:rsidRDefault="00B00C75" w:rsidP="00520C1F">
            <w:pPr>
              <w:ind w:right="-1"/>
              <w:jc w:val="center"/>
              <w:rPr>
                <w:rFonts w:eastAsia="Calibri"/>
                <w:b/>
                <w:sz w:val="22"/>
                <w:szCs w:val="22"/>
              </w:rPr>
            </w:pPr>
          </w:p>
        </w:tc>
      </w:tr>
      <w:tr w:rsidR="00B00C75"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tcPr>
          <w:p w:rsidR="00B00C75" w:rsidRPr="00B00C75" w:rsidRDefault="00B00C75"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B00C75" w:rsidRPr="00B00C75" w:rsidRDefault="00B00C75" w:rsidP="00B00C75">
            <w:pPr>
              <w:tabs>
                <w:tab w:val="left" w:pos="4464"/>
              </w:tabs>
              <w:jc w:val="both"/>
              <w:rPr>
                <w:rFonts w:eastAsia="Calibri"/>
                <w:bCs/>
                <w:sz w:val="22"/>
                <w:szCs w:val="22"/>
              </w:rPr>
            </w:pPr>
            <w:r w:rsidRPr="00B00C75">
              <w:rPr>
                <w:rFonts w:eastAsia="Calibri"/>
                <w:bCs/>
                <w:sz w:val="22"/>
                <w:szCs w:val="22"/>
              </w:rPr>
              <w:t xml:space="preserve">Практическое занятие № 11. Беседа/дискуссия на тему «Проблема выбора </w:t>
            </w:r>
            <w:r w:rsidRPr="00B00C75">
              <w:rPr>
                <w:rFonts w:eastAsia="Calibri"/>
                <w:bCs/>
                <w:sz w:val="22"/>
                <w:szCs w:val="22"/>
              </w:rPr>
              <w:lastRenderedPageBreak/>
              <w:t>профессии и дальнейшее саморазвитие»</w:t>
            </w:r>
          </w:p>
        </w:tc>
        <w:tc>
          <w:tcPr>
            <w:tcW w:w="665" w:type="pct"/>
            <w:tcBorders>
              <w:top w:val="single" w:sz="4" w:space="0" w:color="auto"/>
              <w:left w:val="single" w:sz="4" w:space="0" w:color="auto"/>
              <w:bottom w:val="single" w:sz="4" w:space="0" w:color="auto"/>
              <w:right w:val="single" w:sz="4" w:space="0" w:color="auto"/>
            </w:tcBorders>
            <w:vAlign w:val="center"/>
          </w:tcPr>
          <w:p w:rsidR="00B00C75" w:rsidRPr="00B00C75" w:rsidRDefault="00B00C75" w:rsidP="00B00C75">
            <w:pPr>
              <w:suppressAutoHyphens/>
              <w:ind w:right="-1"/>
              <w:jc w:val="center"/>
              <w:rPr>
                <w:rFonts w:eastAsia="Calibri"/>
                <w:iCs/>
                <w:sz w:val="22"/>
                <w:szCs w:val="22"/>
              </w:rPr>
            </w:pPr>
            <w:r w:rsidRPr="00B00C75">
              <w:rPr>
                <w:rFonts w:eastAsia="Calibri"/>
                <w:iCs/>
                <w:sz w:val="22"/>
                <w:szCs w:val="22"/>
              </w:rPr>
              <w:lastRenderedPageBreak/>
              <w:t>1</w:t>
            </w:r>
          </w:p>
        </w:tc>
        <w:tc>
          <w:tcPr>
            <w:tcW w:w="705" w:type="pct"/>
            <w:vMerge/>
            <w:tcBorders>
              <w:top w:val="single" w:sz="4" w:space="0" w:color="auto"/>
              <w:left w:val="single" w:sz="4" w:space="0" w:color="auto"/>
              <w:bottom w:val="single" w:sz="4" w:space="0" w:color="auto"/>
              <w:right w:val="single" w:sz="4" w:space="0" w:color="auto"/>
            </w:tcBorders>
          </w:tcPr>
          <w:p w:rsidR="00B00C75" w:rsidRPr="00B00C75" w:rsidRDefault="00B00C75" w:rsidP="00520C1F">
            <w:pPr>
              <w:ind w:right="-1"/>
              <w:jc w:val="center"/>
              <w:rPr>
                <w:rFonts w:eastAsia="Calibri"/>
                <w:b/>
                <w:sz w:val="22"/>
                <w:szCs w:val="22"/>
              </w:rPr>
            </w:pPr>
          </w:p>
        </w:tc>
      </w:tr>
      <w:tr w:rsidR="00B00C75"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tabs>
                <w:tab w:val="left" w:pos="4464"/>
              </w:tabs>
              <w:jc w:val="both"/>
              <w:rPr>
                <w:rFonts w:eastAsia="Calibri"/>
                <w:b/>
                <w:bCs/>
                <w:sz w:val="22"/>
                <w:szCs w:val="22"/>
              </w:rPr>
            </w:pPr>
            <w:r w:rsidRPr="00B00C75">
              <w:rPr>
                <w:rFonts w:eastAsia="Calibri"/>
                <w:b/>
                <w:bCs/>
                <w:sz w:val="22"/>
                <w:szCs w:val="22"/>
              </w:rPr>
              <w:t>Самостоятельная работа обучающихся</w:t>
            </w:r>
          </w:p>
        </w:tc>
        <w:tc>
          <w:tcPr>
            <w:tcW w:w="665" w:type="pct"/>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suppressAutoHyphens/>
              <w:ind w:right="-1"/>
              <w:jc w:val="center"/>
              <w:rPr>
                <w:rFonts w:eastAsia="Calibri"/>
                <w:bCs/>
                <w:iCs/>
                <w:sz w:val="22"/>
                <w:szCs w:val="22"/>
              </w:rPr>
            </w:pPr>
            <w:r w:rsidRPr="00B00C75">
              <w:rPr>
                <w:rFonts w:eastAsia="Calibri"/>
                <w:bCs/>
                <w:iCs/>
                <w:sz w:val="22"/>
                <w:szCs w:val="22"/>
              </w:rPr>
              <w:t>-</w:t>
            </w:r>
          </w:p>
        </w:tc>
        <w:tc>
          <w:tcPr>
            <w:tcW w:w="705" w:type="pct"/>
            <w:vMerge/>
            <w:tcBorders>
              <w:top w:val="single" w:sz="4" w:space="0" w:color="auto"/>
              <w:left w:val="single" w:sz="4" w:space="0" w:color="auto"/>
              <w:bottom w:val="single" w:sz="4" w:space="0" w:color="auto"/>
              <w:right w:val="single" w:sz="4" w:space="0" w:color="auto"/>
            </w:tcBorders>
            <w:hideMark/>
          </w:tcPr>
          <w:p w:rsidR="00B00C75" w:rsidRPr="00B00C75" w:rsidRDefault="00B00C75" w:rsidP="00520C1F">
            <w:pPr>
              <w:ind w:right="-1"/>
              <w:jc w:val="center"/>
              <w:rPr>
                <w:rFonts w:eastAsia="Calibri"/>
                <w:b/>
                <w:sz w:val="22"/>
                <w:szCs w:val="22"/>
              </w:rPr>
            </w:pPr>
          </w:p>
        </w:tc>
      </w:tr>
      <w:tr w:rsidR="00520C1F" w:rsidRPr="00B00C75" w:rsidTr="00520C1F">
        <w:trPr>
          <w:trHeight w:val="331"/>
        </w:trPr>
        <w:tc>
          <w:tcPr>
            <w:tcW w:w="836" w:type="pct"/>
            <w:vMerge w:val="restar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Тема 1.4.</w:t>
            </w:r>
          </w:p>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Основы делового общения</w:t>
            </w: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 xml:space="preserve">Содержание учебного материала </w:t>
            </w:r>
          </w:p>
        </w:tc>
        <w:tc>
          <w:tcPr>
            <w:tcW w:w="665" w:type="pct"/>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ind w:right="-1"/>
              <w:jc w:val="center"/>
              <w:rPr>
                <w:rFonts w:eastAsia="Calibri"/>
                <w:b/>
                <w:bCs/>
                <w:sz w:val="22"/>
                <w:szCs w:val="22"/>
              </w:rPr>
            </w:pPr>
            <w:r w:rsidRPr="00B00C75">
              <w:rPr>
                <w:rFonts w:eastAsia="Calibri"/>
                <w:b/>
                <w:bCs/>
                <w:sz w:val="22"/>
                <w:szCs w:val="22"/>
              </w:rPr>
              <w:t>6</w:t>
            </w:r>
          </w:p>
        </w:tc>
        <w:tc>
          <w:tcPr>
            <w:tcW w:w="705" w:type="pct"/>
            <w:vMerge w:val="restart"/>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02</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04</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05</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09</w:t>
            </w:r>
          </w:p>
          <w:p w:rsidR="007469EF" w:rsidRPr="008C0F96" w:rsidRDefault="007469EF" w:rsidP="007469EF">
            <w:pPr>
              <w:suppressAutoHyphens/>
              <w:ind w:right="-1"/>
              <w:jc w:val="center"/>
              <w:rPr>
                <w:rFonts w:eastAsia="Calibri"/>
                <w:iCs/>
              </w:rPr>
            </w:pPr>
            <w:r>
              <w:rPr>
                <w:rFonts w:eastAsia="Calibri"/>
                <w:iCs/>
              </w:rPr>
              <w:t>ПК 4.4</w:t>
            </w:r>
          </w:p>
          <w:p w:rsidR="00520C1F" w:rsidRPr="00B00C75" w:rsidRDefault="00520C1F" w:rsidP="00520C1F">
            <w:pPr>
              <w:ind w:right="-1"/>
              <w:jc w:val="center"/>
              <w:rPr>
                <w:rFonts w:eastAsia="Calibri"/>
                <w:bCs/>
                <w:sz w:val="22"/>
                <w:szCs w:val="22"/>
              </w:rPr>
            </w:pPr>
          </w:p>
        </w:tc>
      </w:tr>
      <w:tr w:rsidR="00520C1F"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sz w:val="22"/>
                <w:szCs w:val="22"/>
              </w:rPr>
            </w:pPr>
            <w:r w:rsidRPr="00B00C75">
              <w:rPr>
                <w:rFonts w:eastAsia="Calibri"/>
                <w:b/>
                <w:bCs/>
                <w:sz w:val="22"/>
                <w:szCs w:val="22"/>
              </w:rPr>
              <w:t>В том числе практических занятий</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ind w:right="-1"/>
              <w:jc w:val="center"/>
              <w:rPr>
                <w:rFonts w:eastAsia="Calibri"/>
                <w:b/>
                <w:bCs/>
                <w:sz w:val="22"/>
                <w:szCs w:val="22"/>
              </w:rPr>
            </w:pPr>
            <w:r w:rsidRPr="00B00C75">
              <w:rPr>
                <w:rFonts w:eastAsia="Calibri"/>
                <w:b/>
                <w:bCs/>
                <w:sz w:val="22"/>
                <w:szCs w:val="22"/>
              </w:rPr>
              <w:t>6</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51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Cs/>
                <w:sz w:val="22"/>
                <w:szCs w:val="22"/>
              </w:rPr>
            </w:pPr>
            <w:r w:rsidRPr="00B00C75">
              <w:rPr>
                <w:rFonts w:eastAsia="Calibri"/>
                <w:bCs/>
                <w:sz w:val="22"/>
                <w:szCs w:val="22"/>
              </w:rPr>
              <w:t>Практическое занятие № 12.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ind w:right="-1"/>
              <w:jc w:val="center"/>
              <w:rPr>
                <w:rFonts w:eastAsia="Calibri"/>
                <w:bCs/>
                <w:sz w:val="22"/>
                <w:szCs w:val="22"/>
              </w:rPr>
            </w:pPr>
            <w:r w:rsidRPr="00B00C75">
              <w:rPr>
                <w:rFonts w:eastAsia="Calibri"/>
                <w:bCs/>
                <w:sz w:val="22"/>
                <w:szCs w:val="22"/>
              </w:rPr>
              <w:t>2</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518"/>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vAlign w:val="bottom"/>
            <w:hideMark/>
          </w:tcPr>
          <w:p w:rsidR="00520C1F" w:rsidRPr="00B00C75" w:rsidRDefault="00520C1F" w:rsidP="00B00C75">
            <w:pPr>
              <w:tabs>
                <w:tab w:val="left" w:pos="4464"/>
              </w:tabs>
              <w:jc w:val="both"/>
              <w:rPr>
                <w:rFonts w:eastAsia="Calibri"/>
                <w:bCs/>
                <w:sz w:val="22"/>
                <w:szCs w:val="22"/>
              </w:rPr>
            </w:pPr>
            <w:r w:rsidRPr="00B00C75">
              <w:rPr>
                <w:rFonts w:eastAsia="Calibri"/>
                <w:bCs/>
                <w:sz w:val="22"/>
                <w:szCs w:val="22"/>
              </w:rPr>
              <w:t>Практическое занятие № 13. Чтение и перевод (со словарем) деловых писем.</w:t>
            </w:r>
            <w:r w:rsidRPr="00B00C75">
              <w:rPr>
                <w:rFonts w:eastAsia="Calibri"/>
                <w:sz w:val="22"/>
                <w:szCs w:val="22"/>
              </w:rPr>
              <w:t xml:space="preserve"> </w:t>
            </w:r>
            <w:r w:rsidRPr="00B00C75">
              <w:rPr>
                <w:rFonts w:eastAsia="Calibri"/>
                <w:bCs/>
                <w:sz w:val="22"/>
                <w:szCs w:val="22"/>
              </w:rPr>
              <w:t>Составление деловых писем</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ind w:right="-1"/>
              <w:jc w:val="center"/>
              <w:rPr>
                <w:rFonts w:eastAsia="Calibri"/>
                <w:sz w:val="22"/>
                <w:szCs w:val="22"/>
              </w:rPr>
            </w:pPr>
            <w:r w:rsidRPr="00B00C75">
              <w:rPr>
                <w:rFonts w:eastAsia="Calibri"/>
                <w:sz w:val="22"/>
                <w:szCs w:val="22"/>
              </w:rPr>
              <w:t>2</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518"/>
        </w:trPr>
        <w:tc>
          <w:tcPr>
            <w:tcW w:w="836" w:type="pct"/>
            <w:vMerge/>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vAlign w:val="bottom"/>
          </w:tcPr>
          <w:p w:rsidR="00520C1F" w:rsidRPr="00B00C75" w:rsidRDefault="00520C1F" w:rsidP="00B00C75">
            <w:pPr>
              <w:tabs>
                <w:tab w:val="left" w:pos="4464"/>
              </w:tabs>
              <w:jc w:val="both"/>
              <w:rPr>
                <w:rFonts w:eastAsia="Calibri"/>
                <w:bCs/>
                <w:sz w:val="22"/>
                <w:szCs w:val="22"/>
              </w:rPr>
            </w:pPr>
            <w:r w:rsidRPr="00B00C75">
              <w:rPr>
                <w:rFonts w:eastAsia="Calibri"/>
                <w:bCs/>
                <w:sz w:val="22"/>
                <w:szCs w:val="22"/>
              </w:rPr>
              <w:t>Практическое занятие № 14. Основы делового общения на иностранном языке. Чтение и перевод (со словарем) диалогов</w:t>
            </w:r>
          </w:p>
        </w:tc>
        <w:tc>
          <w:tcPr>
            <w:tcW w:w="665" w:type="pct"/>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ind w:right="-1"/>
              <w:jc w:val="center"/>
              <w:rPr>
                <w:rFonts w:eastAsia="Calibri"/>
                <w:sz w:val="22"/>
                <w:szCs w:val="22"/>
              </w:rPr>
            </w:pPr>
            <w:r w:rsidRPr="00B00C75">
              <w:rPr>
                <w:rFonts w:eastAsia="Calibri"/>
                <w:sz w:val="22"/>
                <w:szCs w:val="22"/>
              </w:rPr>
              <w:t>1</w:t>
            </w:r>
          </w:p>
        </w:tc>
        <w:tc>
          <w:tcPr>
            <w:tcW w:w="705" w:type="pct"/>
            <w:vMerge/>
            <w:tcBorders>
              <w:top w:val="single" w:sz="4" w:space="0" w:color="auto"/>
              <w:left w:val="single" w:sz="4" w:space="0" w:color="auto"/>
              <w:bottom w:val="single" w:sz="4" w:space="0" w:color="auto"/>
              <w:right w:val="single" w:sz="4" w:space="0" w:color="auto"/>
            </w:tcBorders>
          </w:tcPr>
          <w:p w:rsidR="00520C1F" w:rsidRPr="00B00C75" w:rsidRDefault="00520C1F" w:rsidP="00520C1F">
            <w:pPr>
              <w:ind w:right="-1"/>
              <w:jc w:val="center"/>
              <w:rPr>
                <w:rFonts w:eastAsia="Calibri"/>
                <w:b/>
                <w:sz w:val="22"/>
                <w:szCs w:val="22"/>
              </w:rPr>
            </w:pPr>
          </w:p>
        </w:tc>
      </w:tr>
      <w:tr w:rsidR="00520C1F" w:rsidRPr="00B00C75" w:rsidTr="00520C1F">
        <w:trPr>
          <w:trHeight w:val="286"/>
        </w:trPr>
        <w:tc>
          <w:tcPr>
            <w:tcW w:w="836" w:type="pct"/>
            <w:vMerge/>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vAlign w:val="bottom"/>
          </w:tcPr>
          <w:p w:rsidR="00520C1F" w:rsidRPr="00B00C75" w:rsidRDefault="00520C1F" w:rsidP="00B00C75">
            <w:pPr>
              <w:tabs>
                <w:tab w:val="left" w:pos="4464"/>
              </w:tabs>
              <w:jc w:val="both"/>
              <w:rPr>
                <w:rFonts w:eastAsia="Calibri"/>
                <w:bCs/>
                <w:sz w:val="22"/>
                <w:szCs w:val="22"/>
              </w:rPr>
            </w:pPr>
            <w:r w:rsidRPr="00B00C75">
              <w:rPr>
                <w:rFonts w:eastAsia="Calibri"/>
                <w:bCs/>
                <w:sz w:val="22"/>
                <w:szCs w:val="22"/>
              </w:rPr>
              <w:t>Практическое занятие № 15. Правила ведения разговоров по телефону. Составление диалогов и перевод их на иностранный язык.</w:t>
            </w:r>
            <w:r w:rsidRPr="00B00C75">
              <w:rPr>
                <w:rFonts w:eastAsia="Calibri"/>
                <w:sz w:val="22"/>
                <w:szCs w:val="22"/>
              </w:rPr>
              <w:t xml:space="preserve"> </w:t>
            </w:r>
            <w:r w:rsidRPr="00B00C75">
              <w:rPr>
                <w:rFonts w:eastAsia="Calibri"/>
                <w:bCs/>
                <w:sz w:val="22"/>
                <w:szCs w:val="22"/>
              </w:rPr>
              <w:t>Ролевая игра «Звонок в компанию по поводу получения ответа на свое письмо»</w:t>
            </w:r>
          </w:p>
        </w:tc>
        <w:tc>
          <w:tcPr>
            <w:tcW w:w="665" w:type="pct"/>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ind w:right="-1"/>
              <w:jc w:val="center"/>
              <w:rPr>
                <w:rFonts w:eastAsia="Calibri"/>
                <w:sz w:val="22"/>
                <w:szCs w:val="22"/>
              </w:rPr>
            </w:pPr>
            <w:r w:rsidRPr="00B00C75">
              <w:rPr>
                <w:rFonts w:eastAsia="Calibri"/>
                <w:sz w:val="22"/>
                <w:szCs w:val="22"/>
              </w:rPr>
              <w:t>1</w:t>
            </w:r>
          </w:p>
        </w:tc>
        <w:tc>
          <w:tcPr>
            <w:tcW w:w="705" w:type="pct"/>
            <w:vMerge/>
            <w:tcBorders>
              <w:top w:val="single" w:sz="4" w:space="0" w:color="auto"/>
              <w:left w:val="single" w:sz="4" w:space="0" w:color="auto"/>
              <w:bottom w:val="single" w:sz="4" w:space="0" w:color="auto"/>
              <w:right w:val="single" w:sz="4" w:space="0" w:color="auto"/>
            </w:tcBorders>
          </w:tcPr>
          <w:p w:rsidR="00520C1F" w:rsidRPr="00B00C75" w:rsidRDefault="00520C1F" w:rsidP="00520C1F">
            <w:pPr>
              <w:ind w:right="-1"/>
              <w:jc w:val="center"/>
              <w:rPr>
                <w:rFonts w:eastAsia="Calibri"/>
                <w:b/>
                <w:sz w:val="22"/>
                <w:szCs w:val="22"/>
              </w:rPr>
            </w:pPr>
          </w:p>
        </w:tc>
      </w:tr>
      <w:tr w:rsidR="00520C1F"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Самостоятельная работа обучающихся</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ind w:right="-1"/>
              <w:jc w:val="center"/>
              <w:rPr>
                <w:rFonts w:eastAsia="Calibri"/>
                <w:bCs/>
                <w:sz w:val="22"/>
                <w:szCs w:val="22"/>
              </w:rPr>
            </w:pPr>
            <w:r w:rsidRPr="00B00C75">
              <w:rPr>
                <w:rFonts w:eastAsia="Calibri"/>
                <w:bCs/>
                <w:sz w:val="22"/>
                <w:szCs w:val="22"/>
              </w:rPr>
              <w:t>-</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20"/>
        </w:trPr>
        <w:tc>
          <w:tcPr>
            <w:tcW w:w="836" w:type="pct"/>
            <w:vMerge w:val="restart"/>
            <w:tcBorders>
              <w:top w:val="single" w:sz="4" w:space="0" w:color="auto"/>
              <w:left w:val="single" w:sz="4" w:space="0" w:color="auto"/>
              <w:right w:val="single" w:sz="4" w:space="0" w:color="auto"/>
            </w:tcBorders>
          </w:tcPr>
          <w:p w:rsidR="00520C1F" w:rsidRPr="00B00C75" w:rsidRDefault="00520C1F" w:rsidP="00B00C75">
            <w:pPr>
              <w:tabs>
                <w:tab w:val="left" w:pos="4464"/>
              </w:tabs>
              <w:rPr>
                <w:rFonts w:eastAsia="Calibri"/>
                <w:b/>
                <w:bCs/>
                <w:sz w:val="22"/>
                <w:szCs w:val="22"/>
              </w:rPr>
            </w:pPr>
            <w:r w:rsidRPr="00B00C75">
              <w:rPr>
                <w:rFonts w:eastAsia="Calibri"/>
                <w:b/>
                <w:bCs/>
                <w:sz w:val="22"/>
                <w:szCs w:val="22"/>
              </w:rPr>
              <w:t>Тема 1.5.</w:t>
            </w:r>
          </w:p>
          <w:p w:rsidR="00520C1F" w:rsidRPr="00B00C75" w:rsidRDefault="00520C1F" w:rsidP="00B00C75">
            <w:pPr>
              <w:tabs>
                <w:tab w:val="left" w:pos="4464"/>
              </w:tabs>
              <w:rPr>
                <w:rFonts w:eastAsia="Calibri"/>
                <w:b/>
                <w:bCs/>
                <w:sz w:val="22"/>
                <w:szCs w:val="22"/>
              </w:rPr>
            </w:pPr>
            <w:r w:rsidRPr="00B00C75">
              <w:rPr>
                <w:rFonts w:eastAsia="Calibri"/>
                <w:b/>
                <w:bCs/>
                <w:sz w:val="22"/>
                <w:szCs w:val="22"/>
              </w:rPr>
              <w:t>Рынок труда, трудоустройство и карьера</w:t>
            </w: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i/>
                <w:sz w:val="22"/>
                <w:szCs w:val="22"/>
              </w:rPr>
            </w:pPr>
            <w:r w:rsidRPr="00B00C75">
              <w:rPr>
                <w:rFonts w:eastAsia="Calibri"/>
                <w:b/>
                <w:bCs/>
                <w:sz w:val="22"/>
                <w:szCs w:val="22"/>
              </w:rPr>
              <w:t>Содержание учебного материала</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
                <w:iCs/>
                <w:sz w:val="22"/>
                <w:szCs w:val="22"/>
              </w:rPr>
            </w:pPr>
            <w:r w:rsidRPr="00B00C75">
              <w:rPr>
                <w:rFonts w:eastAsia="Calibri"/>
                <w:b/>
                <w:iCs/>
                <w:sz w:val="22"/>
                <w:szCs w:val="22"/>
              </w:rPr>
              <w:t>8</w:t>
            </w:r>
          </w:p>
        </w:tc>
        <w:tc>
          <w:tcPr>
            <w:tcW w:w="705" w:type="pct"/>
            <w:vMerge w:val="restart"/>
            <w:tcBorders>
              <w:top w:val="single" w:sz="4" w:space="0" w:color="auto"/>
              <w:left w:val="single" w:sz="4" w:space="0" w:color="auto"/>
              <w:right w:val="single" w:sz="4" w:space="0" w:color="auto"/>
            </w:tcBorders>
            <w:hideMark/>
          </w:tcPr>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02</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04</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05</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09</w:t>
            </w:r>
          </w:p>
          <w:p w:rsidR="007469EF" w:rsidRPr="008C0F96" w:rsidRDefault="007469EF" w:rsidP="007469EF">
            <w:pPr>
              <w:suppressAutoHyphens/>
              <w:ind w:right="-1"/>
              <w:jc w:val="center"/>
              <w:rPr>
                <w:rFonts w:eastAsia="Calibri"/>
                <w:iCs/>
              </w:rPr>
            </w:pPr>
            <w:r>
              <w:rPr>
                <w:rFonts w:eastAsia="Calibri"/>
                <w:iCs/>
              </w:rPr>
              <w:t>ПК 4.4</w:t>
            </w:r>
          </w:p>
          <w:p w:rsidR="00520C1F" w:rsidRPr="00B00C75" w:rsidRDefault="00520C1F" w:rsidP="00520C1F">
            <w:pPr>
              <w:ind w:right="-1"/>
              <w:jc w:val="center"/>
              <w:rPr>
                <w:rFonts w:eastAsia="Calibri"/>
                <w:bCs/>
                <w:sz w:val="22"/>
                <w:szCs w:val="22"/>
              </w:rPr>
            </w:pPr>
          </w:p>
        </w:tc>
      </w:tr>
      <w:tr w:rsidR="00B00C75" w:rsidRPr="00B00C75" w:rsidTr="00520C1F">
        <w:trPr>
          <w:trHeight w:val="20"/>
        </w:trPr>
        <w:tc>
          <w:tcPr>
            <w:tcW w:w="836" w:type="pct"/>
            <w:vMerge/>
            <w:tcBorders>
              <w:left w:val="single" w:sz="4" w:space="0" w:color="auto"/>
              <w:right w:val="single" w:sz="4" w:space="0" w:color="auto"/>
            </w:tcBorders>
            <w:vAlign w:val="center"/>
            <w:hideMark/>
          </w:tcPr>
          <w:p w:rsidR="00B00C75" w:rsidRPr="00B00C75" w:rsidRDefault="00B00C75"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tabs>
                <w:tab w:val="left" w:pos="4464"/>
              </w:tabs>
              <w:jc w:val="both"/>
              <w:rPr>
                <w:rFonts w:eastAsia="Calibri"/>
                <w:b/>
                <w:i/>
                <w:sz w:val="22"/>
                <w:szCs w:val="22"/>
              </w:rPr>
            </w:pPr>
            <w:r w:rsidRPr="00B00C75">
              <w:rPr>
                <w:rFonts w:eastAsia="Calibri"/>
                <w:b/>
                <w:bCs/>
                <w:sz w:val="22"/>
                <w:szCs w:val="22"/>
              </w:rPr>
              <w:t>В том числе практических занятий</w:t>
            </w:r>
          </w:p>
        </w:tc>
        <w:tc>
          <w:tcPr>
            <w:tcW w:w="665" w:type="pct"/>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suppressAutoHyphens/>
              <w:ind w:right="-1"/>
              <w:jc w:val="center"/>
              <w:rPr>
                <w:rFonts w:eastAsia="Calibri"/>
                <w:b/>
                <w:bCs/>
                <w:iCs/>
                <w:sz w:val="22"/>
                <w:szCs w:val="22"/>
              </w:rPr>
            </w:pPr>
            <w:r w:rsidRPr="00B00C75">
              <w:rPr>
                <w:rFonts w:eastAsia="Calibri"/>
                <w:b/>
                <w:bCs/>
                <w:iCs/>
                <w:sz w:val="22"/>
                <w:szCs w:val="22"/>
              </w:rPr>
              <w:t>8</w:t>
            </w:r>
          </w:p>
        </w:tc>
        <w:tc>
          <w:tcPr>
            <w:tcW w:w="705" w:type="pct"/>
            <w:vMerge/>
            <w:tcBorders>
              <w:left w:val="single" w:sz="4" w:space="0" w:color="auto"/>
              <w:right w:val="single" w:sz="4" w:space="0" w:color="auto"/>
            </w:tcBorders>
            <w:hideMark/>
          </w:tcPr>
          <w:p w:rsidR="00B00C75" w:rsidRPr="00B00C75" w:rsidRDefault="00B00C75" w:rsidP="00520C1F">
            <w:pPr>
              <w:ind w:right="-1"/>
              <w:jc w:val="center"/>
              <w:rPr>
                <w:rFonts w:eastAsia="Calibri"/>
                <w:b/>
                <w:sz w:val="22"/>
                <w:szCs w:val="22"/>
              </w:rPr>
            </w:pPr>
          </w:p>
        </w:tc>
      </w:tr>
      <w:tr w:rsidR="00B00C75" w:rsidRPr="00B00C75" w:rsidTr="00520C1F">
        <w:trPr>
          <w:trHeight w:val="262"/>
        </w:trPr>
        <w:tc>
          <w:tcPr>
            <w:tcW w:w="836" w:type="pct"/>
            <w:vMerge/>
            <w:tcBorders>
              <w:left w:val="single" w:sz="4" w:space="0" w:color="auto"/>
              <w:right w:val="single" w:sz="4" w:space="0" w:color="auto"/>
            </w:tcBorders>
            <w:vAlign w:val="center"/>
            <w:hideMark/>
          </w:tcPr>
          <w:p w:rsidR="00B00C75" w:rsidRPr="00B00C75" w:rsidRDefault="00B00C75"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tabs>
                <w:tab w:val="left" w:pos="4464"/>
              </w:tabs>
              <w:jc w:val="both"/>
              <w:rPr>
                <w:rFonts w:eastAsia="Calibri"/>
                <w:bCs/>
                <w:sz w:val="22"/>
                <w:szCs w:val="22"/>
              </w:rPr>
            </w:pPr>
            <w:r w:rsidRPr="00B00C75">
              <w:rPr>
                <w:rFonts w:eastAsia="Calibri"/>
                <w:bCs/>
                <w:sz w:val="22"/>
                <w:szCs w:val="22"/>
              </w:rPr>
              <w:t>Практическое занятие № 16.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65" w:type="pct"/>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suppressAutoHyphens/>
              <w:ind w:right="-1"/>
              <w:jc w:val="center"/>
              <w:rPr>
                <w:rFonts w:eastAsia="Calibri"/>
                <w:bCs/>
                <w:iCs/>
                <w:sz w:val="22"/>
                <w:szCs w:val="22"/>
              </w:rPr>
            </w:pPr>
            <w:r w:rsidRPr="00B00C75">
              <w:rPr>
                <w:rFonts w:eastAsia="Calibri"/>
                <w:bCs/>
                <w:iCs/>
                <w:sz w:val="22"/>
                <w:szCs w:val="22"/>
              </w:rPr>
              <w:t>2</w:t>
            </w:r>
          </w:p>
        </w:tc>
        <w:tc>
          <w:tcPr>
            <w:tcW w:w="705" w:type="pct"/>
            <w:vMerge/>
            <w:tcBorders>
              <w:left w:val="single" w:sz="4" w:space="0" w:color="auto"/>
              <w:right w:val="single" w:sz="4" w:space="0" w:color="auto"/>
            </w:tcBorders>
            <w:hideMark/>
          </w:tcPr>
          <w:p w:rsidR="00B00C75" w:rsidRPr="00B00C75" w:rsidRDefault="00B00C75" w:rsidP="00520C1F">
            <w:pPr>
              <w:ind w:right="-1"/>
              <w:jc w:val="center"/>
              <w:rPr>
                <w:rFonts w:eastAsia="Calibri"/>
                <w:b/>
                <w:sz w:val="22"/>
                <w:szCs w:val="22"/>
              </w:rPr>
            </w:pPr>
          </w:p>
        </w:tc>
      </w:tr>
      <w:tr w:rsidR="00B00C75" w:rsidRPr="00B00C75" w:rsidTr="00520C1F">
        <w:trPr>
          <w:trHeight w:val="20"/>
        </w:trPr>
        <w:tc>
          <w:tcPr>
            <w:tcW w:w="836" w:type="pct"/>
            <w:vMerge/>
            <w:tcBorders>
              <w:left w:val="single" w:sz="4" w:space="0" w:color="auto"/>
              <w:right w:val="single" w:sz="4" w:space="0" w:color="auto"/>
            </w:tcBorders>
            <w:vAlign w:val="center"/>
          </w:tcPr>
          <w:p w:rsidR="00B00C75" w:rsidRPr="00B00C75" w:rsidRDefault="00B00C75"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B00C75" w:rsidRPr="00B00C75" w:rsidRDefault="00B00C75" w:rsidP="00B00C75">
            <w:pPr>
              <w:tabs>
                <w:tab w:val="left" w:pos="4464"/>
              </w:tabs>
              <w:jc w:val="both"/>
              <w:rPr>
                <w:rFonts w:eastAsia="Calibri"/>
                <w:bCs/>
                <w:sz w:val="22"/>
                <w:szCs w:val="22"/>
              </w:rPr>
            </w:pPr>
            <w:r w:rsidRPr="00B00C75">
              <w:rPr>
                <w:rFonts w:eastAsia="Calibri"/>
                <w:bCs/>
                <w:sz w:val="22"/>
                <w:szCs w:val="22"/>
              </w:rPr>
              <w:t>Практическое занятие № 17. Чтение и перевод (со словарем) текстов по теме «Трудоустройство и карьера», «Интервью и собеседование»</w:t>
            </w:r>
          </w:p>
        </w:tc>
        <w:tc>
          <w:tcPr>
            <w:tcW w:w="665" w:type="pct"/>
            <w:tcBorders>
              <w:top w:val="single" w:sz="4" w:space="0" w:color="auto"/>
              <w:left w:val="single" w:sz="4" w:space="0" w:color="auto"/>
              <w:bottom w:val="single" w:sz="4" w:space="0" w:color="auto"/>
              <w:right w:val="single" w:sz="4" w:space="0" w:color="auto"/>
            </w:tcBorders>
            <w:vAlign w:val="center"/>
          </w:tcPr>
          <w:p w:rsidR="00B00C75" w:rsidRPr="00B00C75" w:rsidRDefault="00B00C75" w:rsidP="00B00C75">
            <w:pPr>
              <w:suppressAutoHyphens/>
              <w:ind w:right="-1"/>
              <w:jc w:val="center"/>
              <w:rPr>
                <w:rFonts w:eastAsia="Calibri"/>
                <w:bCs/>
                <w:iCs/>
                <w:sz w:val="22"/>
                <w:szCs w:val="22"/>
              </w:rPr>
            </w:pPr>
            <w:r w:rsidRPr="00B00C75">
              <w:rPr>
                <w:rFonts w:eastAsia="Calibri"/>
                <w:bCs/>
                <w:iCs/>
                <w:sz w:val="22"/>
                <w:szCs w:val="22"/>
              </w:rPr>
              <w:t>2</w:t>
            </w:r>
          </w:p>
        </w:tc>
        <w:tc>
          <w:tcPr>
            <w:tcW w:w="705" w:type="pct"/>
            <w:vMerge/>
            <w:tcBorders>
              <w:left w:val="single" w:sz="4" w:space="0" w:color="auto"/>
              <w:right w:val="single" w:sz="4" w:space="0" w:color="auto"/>
            </w:tcBorders>
          </w:tcPr>
          <w:p w:rsidR="00B00C75" w:rsidRPr="00B00C75" w:rsidRDefault="00B00C75" w:rsidP="00520C1F">
            <w:pPr>
              <w:ind w:right="-1"/>
              <w:jc w:val="center"/>
              <w:rPr>
                <w:rFonts w:eastAsia="Calibri"/>
                <w:b/>
                <w:sz w:val="22"/>
                <w:szCs w:val="22"/>
              </w:rPr>
            </w:pPr>
          </w:p>
        </w:tc>
      </w:tr>
      <w:tr w:rsidR="00B00C75" w:rsidRPr="00B00C75" w:rsidTr="00520C1F">
        <w:trPr>
          <w:trHeight w:val="20"/>
        </w:trPr>
        <w:tc>
          <w:tcPr>
            <w:tcW w:w="836" w:type="pct"/>
            <w:vMerge/>
            <w:tcBorders>
              <w:left w:val="single" w:sz="4" w:space="0" w:color="auto"/>
              <w:right w:val="single" w:sz="4" w:space="0" w:color="auto"/>
            </w:tcBorders>
            <w:vAlign w:val="center"/>
          </w:tcPr>
          <w:p w:rsidR="00B00C75" w:rsidRPr="00B00C75" w:rsidRDefault="00B00C75"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B00C75" w:rsidRPr="00B00C75" w:rsidRDefault="00B00C75" w:rsidP="00B00C75">
            <w:pPr>
              <w:tabs>
                <w:tab w:val="left" w:pos="4464"/>
              </w:tabs>
              <w:jc w:val="both"/>
              <w:rPr>
                <w:rFonts w:eastAsia="Calibri"/>
                <w:bCs/>
                <w:sz w:val="22"/>
                <w:szCs w:val="22"/>
              </w:rPr>
            </w:pPr>
            <w:r w:rsidRPr="00B00C75">
              <w:rPr>
                <w:rFonts w:eastAsia="Calibri"/>
                <w:bCs/>
                <w:sz w:val="22"/>
                <w:szCs w:val="22"/>
              </w:rPr>
              <w:t>Практическое занятие № 18. Заполнение анкеты-заявки о приеме на работу Составление резюме и портфолио для работодателя</w:t>
            </w:r>
          </w:p>
        </w:tc>
        <w:tc>
          <w:tcPr>
            <w:tcW w:w="665" w:type="pct"/>
            <w:tcBorders>
              <w:top w:val="single" w:sz="4" w:space="0" w:color="auto"/>
              <w:left w:val="single" w:sz="4" w:space="0" w:color="auto"/>
              <w:bottom w:val="single" w:sz="4" w:space="0" w:color="auto"/>
              <w:right w:val="single" w:sz="4" w:space="0" w:color="auto"/>
            </w:tcBorders>
            <w:vAlign w:val="center"/>
          </w:tcPr>
          <w:p w:rsidR="00B00C75" w:rsidRPr="00B00C75" w:rsidRDefault="00B00C75" w:rsidP="00B00C75">
            <w:pPr>
              <w:suppressAutoHyphens/>
              <w:ind w:right="-1"/>
              <w:jc w:val="center"/>
              <w:rPr>
                <w:rFonts w:eastAsia="Calibri"/>
                <w:bCs/>
                <w:iCs/>
                <w:sz w:val="22"/>
                <w:szCs w:val="22"/>
              </w:rPr>
            </w:pPr>
            <w:r w:rsidRPr="00B00C75">
              <w:rPr>
                <w:rFonts w:eastAsia="Calibri"/>
                <w:bCs/>
                <w:iCs/>
                <w:sz w:val="22"/>
                <w:szCs w:val="22"/>
              </w:rPr>
              <w:t>2</w:t>
            </w:r>
          </w:p>
        </w:tc>
        <w:tc>
          <w:tcPr>
            <w:tcW w:w="705" w:type="pct"/>
            <w:vMerge/>
            <w:tcBorders>
              <w:left w:val="single" w:sz="4" w:space="0" w:color="auto"/>
              <w:right w:val="single" w:sz="4" w:space="0" w:color="auto"/>
            </w:tcBorders>
          </w:tcPr>
          <w:p w:rsidR="00B00C75" w:rsidRPr="00B00C75" w:rsidRDefault="00B00C75" w:rsidP="00520C1F">
            <w:pPr>
              <w:ind w:right="-1"/>
              <w:jc w:val="center"/>
              <w:rPr>
                <w:rFonts w:eastAsia="Calibri"/>
                <w:b/>
                <w:sz w:val="22"/>
                <w:szCs w:val="22"/>
              </w:rPr>
            </w:pPr>
          </w:p>
        </w:tc>
      </w:tr>
      <w:tr w:rsidR="00B00C75" w:rsidRPr="00B00C75" w:rsidTr="00520C1F">
        <w:trPr>
          <w:trHeight w:val="20"/>
        </w:trPr>
        <w:tc>
          <w:tcPr>
            <w:tcW w:w="836" w:type="pct"/>
            <w:vMerge/>
            <w:tcBorders>
              <w:left w:val="single" w:sz="4" w:space="0" w:color="auto"/>
              <w:right w:val="single" w:sz="4" w:space="0" w:color="auto"/>
            </w:tcBorders>
            <w:vAlign w:val="center"/>
          </w:tcPr>
          <w:p w:rsidR="00B00C75" w:rsidRPr="00B00C75" w:rsidRDefault="00B00C75"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B00C75" w:rsidRPr="00B00C75" w:rsidRDefault="00B00C75" w:rsidP="00B00C75">
            <w:pPr>
              <w:tabs>
                <w:tab w:val="left" w:pos="4464"/>
              </w:tabs>
              <w:jc w:val="both"/>
              <w:rPr>
                <w:rFonts w:eastAsia="Calibri"/>
                <w:bCs/>
                <w:sz w:val="22"/>
                <w:szCs w:val="22"/>
              </w:rPr>
            </w:pPr>
            <w:r w:rsidRPr="00B00C75">
              <w:rPr>
                <w:rFonts w:eastAsia="Calibri"/>
                <w:bCs/>
                <w:sz w:val="22"/>
                <w:szCs w:val="22"/>
              </w:rPr>
              <w:t>Практическое занятие № 19. Деловая игра «Собеседование с работодателем в кадровом агентстве»/</w:t>
            </w:r>
            <w:r w:rsidRPr="00B00C75">
              <w:rPr>
                <w:rFonts w:eastAsia="Calibri"/>
                <w:sz w:val="22"/>
                <w:szCs w:val="22"/>
              </w:rPr>
              <w:t xml:space="preserve"> </w:t>
            </w:r>
            <w:r w:rsidRPr="00B00C75">
              <w:rPr>
                <w:rFonts w:eastAsia="Calibri"/>
                <w:bCs/>
                <w:sz w:val="22"/>
                <w:szCs w:val="22"/>
              </w:rPr>
              <w:t>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w:t>
            </w:r>
          </w:p>
        </w:tc>
        <w:tc>
          <w:tcPr>
            <w:tcW w:w="665" w:type="pct"/>
            <w:tcBorders>
              <w:top w:val="single" w:sz="4" w:space="0" w:color="auto"/>
              <w:left w:val="single" w:sz="4" w:space="0" w:color="auto"/>
              <w:bottom w:val="single" w:sz="4" w:space="0" w:color="auto"/>
              <w:right w:val="single" w:sz="4" w:space="0" w:color="auto"/>
            </w:tcBorders>
            <w:vAlign w:val="center"/>
          </w:tcPr>
          <w:p w:rsidR="00B00C75" w:rsidRPr="00B00C75" w:rsidRDefault="00B00C75" w:rsidP="00B00C75">
            <w:pPr>
              <w:suppressAutoHyphens/>
              <w:ind w:right="-1"/>
              <w:jc w:val="center"/>
              <w:rPr>
                <w:rFonts w:eastAsia="Calibri"/>
                <w:bCs/>
                <w:iCs/>
                <w:sz w:val="22"/>
                <w:szCs w:val="22"/>
              </w:rPr>
            </w:pPr>
            <w:r w:rsidRPr="00B00C75">
              <w:rPr>
                <w:rFonts w:eastAsia="Calibri"/>
                <w:bCs/>
                <w:iCs/>
                <w:sz w:val="22"/>
                <w:szCs w:val="22"/>
              </w:rPr>
              <w:t>2</w:t>
            </w:r>
          </w:p>
        </w:tc>
        <w:tc>
          <w:tcPr>
            <w:tcW w:w="705" w:type="pct"/>
            <w:vMerge/>
            <w:tcBorders>
              <w:left w:val="single" w:sz="4" w:space="0" w:color="auto"/>
              <w:right w:val="single" w:sz="4" w:space="0" w:color="auto"/>
            </w:tcBorders>
          </w:tcPr>
          <w:p w:rsidR="00B00C75" w:rsidRPr="00B00C75" w:rsidRDefault="00B00C75" w:rsidP="00520C1F">
            <w:pPr>
              <w:ind w:right="-1"/>
              <w:jc w:val="center"/>
              <w:rPr>
                <w:rFonts w:eastAsia="Calibri"/>
                <w:b/>
                <w:sz w:val="22"/>
                <w:szCs w:val="22"/>
              </w:rPr>
            </w:pPr>
          </w:p>
        </w:tc>
      </w:tr>
      <w:tr w:rsidR="00B00C75" w:rsidRPr="00B00C75" w:rsidTr="00520C1F">
        <w:trPr>
          <w:trHeight w:val="20"/>
        </w:trPr>
        <w:tc>
          <w:tcPr>
            <w:tcW w:w="836" w:type="pct"/>
            <w:vMerge/>
            <w:tcBorders>
              <w:left w:val="single" w:sz="4" w:space="0" w:color="auto"/>
              <w:bottom w:val="single" w:sz="4" w:space="0" w:color="auto"/>
              <w:right w:val="single" w:sz="4" w:space="0" w:color="auto"/>
            </w:tcBorders>
            <w:vAlign w:val="center"/>
          </w:tcPr>
          <w:p w:rsidR="00B00C75" w:rsidRPr="00B00C75" w:rsidRDefault="00B00C75"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B00C75" w:rsidRPr="00B00C75" w:rsidRDefault="00B00C75" w:rsidP="00B00C75">
            <w:pPr>
              <w:tabs>
                <w:tab w:val="left" w:pos="4464"/>
              </w:tabs>
              <w:jc w:val="both"/>
              <w:rPr>
                <w:rFonts w:eastAsia="Calibri"/>
                <w:b/>
                <w:bCs/>
                <w:sz w:val="22"/>
                <w:szCs w:val="22"/>
              </w:rPr>
            </w:pPr>
            <w:r w:rsidRPr="00B00C75">
              <w:rPr>
                <w:rFonts w:eastAsia="Calibri"/>
                <w:b/>
                <w:bCs/>
                <w:sz w:val="22"/>
                <w:szCs w:val="22"/>
              </w:rPr>
              <w:t>Самостоятельная работа обучающихся</w:t>
            </w:r>
          </w:p>
        </w:tc>
        <w:tc>
          <w:tcPr>
            <w:tcW w:w="665" w:type="pct"/>
            <w:tcBorders>
              <w:top w:val="single" w:sz="4" w:space="0" w:color="auto"/>
              <w:left w:val="single" w:sz="4" w:space="0" w:color="auto"/>
              <w:bottom w:val="single" w:sz="4" w:space="0" w:color="auto"/>
              <w:right w:val="single" w:sz="4" w:space="0" w:color="auto"/>
            </w:tcBorders>
            <w:vAlign w:val="center"/>
          </w:tcPr>
          <w:p w:rsidR="00B00C75" w:rsidRPr="00B00C75" w:rsidRDefault="00B00C75" w:rsidP="00B00C75">
            <w:pPr>
              <w:suppressAutoHyphens/>
              <w:ind w:right="-1"/>
              <w:jc w:val="center"/>
              <w:rPr>
                <w:rFonts w:eastAsia="Calibri"/>
                <w:bCs/>
                <w:iCs/>
                <w:sz w:val="22"/>
                <w:szCs w:val="22"/>
              </w:rPr>
            </w:pPr>
            <w:r w:rsidRPr="00B00C75">
              <w:rPr>
                <w:rFonts w:eastAsia="Calibri"/>
                <w:bCs/>
                <w:iCs/>
                <w:sz w:val="22"/>
                <w:szCs w:val="22"/>
              </w:rPr>
              <w:t>-</w:t>
            </w:r>
          </w:p>
        </w:tc>
        <w:tc>
          <w:tcPr>
            <w:tcW w:w="705" w:type="pct"/>
            <w:vMerge/>
            <w:tcBorders>
              <w:left w:val="single" w:sz="4" w:space="0" w:color="auto"/>
              <w:bottom w:val="single" w:sz="4" w:space="0" w:color="auto"/>
              <w:right w:val="single" w:sz="4" w:space="0" w:color="auto"/>
            </w:tcBorders>
          </w:tcPr>
          <w:p w:rsidR="00B00C75" w:rsidRPr="00B00C75" w:rsidRDefault="00B00C75" w:rsidP="00520C1F">
            <w:pPr>
              <w:ind w:right="-1"/>
              <w:jc w:val="center"/>
              <w:rPr>
                <w:rFonts w:eastAsia="Calibri"/>
                <w:b/>
                <w:sz w:val="22"/>
                <w:szCs w:val="22"/>
              </w:rPr>
            </w:pPr>
          </w:p>
        </w:tc>
      </w:tr>
      <w:tr w:rsidR="00B00C75" w:rsidRPr="00B00C75" w:rsidTr="00520C1F">
        <w:trPr>
          <w:trHeight w:val="371"/>
        </w:trPr>
        <w:tc>
          <w:tcPr>
            <w:tcW w:w="3630" w:type="pct"/>
            <w:gridSpan w:val="2"/>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tabs>
                <w:tab w:val="left" w:pos="4464"/>
              </w:tabs>
              <w:rPr>
                <w:rFonts w:eastAsia="Calibri"/>
                <w:b/>
                <w:bCs/>
                <w:sz w:val="22"/>
                <w:szCs w:val="22"/>
              </w:rPr>
            </w:pPr>
            <w:r w:rsidRPr="00B00C75">
              <w:rPr>
                <w:rFonts w:eastAsia="Calibri"/>
                <w:b/>
                <w:bCs/>
                <w:sz w:val="22"/>
                <w:szCs w:val="22"/>
              </w:rPr>
              <w:t>Раздел 2. Научно-технический прогресс: открытия, которые потрясли мир</w:t>
            </w:r>
          </w:p>
        </w:tc>
        <w:tc>
          <w:tcPr>
            <w:tcW w:w="665" w:type="pct"/>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ind w:right="-1"/>
              <w:jc w:val="center"/>
              <w:rPr>
                <w:rFonts w:eastAsia="Calibri"/>
                <w:b/>
                <w:bCs/>
                <w:iCs/>
                <w:sz w:val="22"/>
                <w:szCs w:val="22"/>
              </w:rPr>
            </w:pPr>
            <w:r w:rsidRPr="00B00C75">
              <w:rPr>
                <w:rFonts w:eastAsia="Calibri"/>
                <w:b/>
                <w:bCs/>
                <w:iCs/>
                <w:sz w:val="22"/>
                <w:szCs w:val="22"/>
              </w:rPr>
              <w:t>4/4</w:t>
            </w:r>
          </w:p>
        </w:tc>
        <w:tc>
          <w:tcPr>
            <w:tcW w:w="705" w:type="pct"/>
            <w:tcBorders>
              <w:top w:val="single" w:sz="4" w:space="0" w:color="auto"/>
              <w:left w:val="single" w:sz="4" w:space="0" w:color="auto"/>
              <w:bottom w:val="single" w:sz="4" w:space="0" w:color="auto"/>
              <w:right w:val="single" w:sz="4" w:space="0" w:color="auto"/>
            </w:tcBorders>
          </w:tcPr>
          <w:p w:rsidR="00B00C75" w:rsidRPr="00B00C75" w:rsidRDefault="00B00C75" w:rsidP="00520C1F">
            <w:pPr>
              <w:ind w:right="-1"/>
              <w:jc w:val="center"/>
              <w:rPr>
                <w:rFonts w:eastAsia="Calibri"/>
                <w:b/>
                <w:bCs/>
                <w:iCs/>
                <w:sz w:val="22"/>
                <w:szCs w:val="22"/>
              </w:rPr>
            </w:pPr>
          </w:p>
        </w:tc>
      </w:tr>
      <w:tr w:rsidR="00520C1F" w:rsidRPr="00B00C75" w:rsidTr="00520C1F">
        <w:trPr>
          <w:trHeight w:val="20"/>
        </w:trPr>
        <w:tc>
          <w:tcPr>
            <w:tcW w:w="836" w:type="pct"/>
            <w:vMerge w:val="restart"/>
            <w:tcBorders>
              <w:top w:val="single" w:sz="4" w:space="0" w:color="auto"/>
              <w:left w:val="single" w:sz="4" w:space="0" w:color="auto"/>
              <w:bottom w:val="single" w:sz="4" w:space="0" w:color="auto"/>
              <w:right w:val="single" w:sz="4" w:space="0" w:color="auto"/>
            </w:tcBorders>
          </w:tcPr>
          <w:p w:rsidR="00520C1F" w:rsidRPr="00B00C75" w:rsidRDefault="00520C1F" w:rsidP="00B00C75">
            <w:pPr>
              <w:tabs>
                <w:tab w:val="left" w:pos="4464"/>
              </w:tabs>
              <w:rPr>
                <w:rFonts w:eastAsia="Calibri"/>
                <w:b/>
                <w:bCs/>
                <w:sz w:val="22"/>
                <w:szCs w:val="22"/>
              </w:rPr>
            </w:pPr>
            <w:r w:rsidRPr="00B00C75">
              <w:rPr>
                <w:rFonts w:eastAsia="Calibri"/>
                <w:b/>
                <w:bCs/>
                <w:sz w:val="22"/>
                <w:szCs w:val="22"/>
              </w:rPr>
              <w:t>Тема 2.1.</w:t>
            </w:r>
          </w:p>
          <w:p w:rsidR="00520C1F" w:rsidRPr="00B00C75" w:rsidRDefault="00520C1F" w:rsidP="00B00C75">
            <w:pPr>
              <w:tabs>
                <w:tab w:val="left" w:pos="4464"/>
              </w:tabs>
              <w:rPr>
                <w:rFonts w:eastAsia="Calibri"/>
                <w:b/>
                <w:sz w:val="22"/>
                <w:szCs w:val="22"/>
              </w:rPr>
            </w:pPr>
            <w:r w:rsidRPr="00B00C75">
              <w:rPr>
                <w:rFonts w:eastAsia="Calibri"/>
                <w:b/>
                <w:sz w:val="22"/>
                <w:szCs w:val="22"/>
              </w:rPr>
              <w:t xml:space="preserve">Достижения и инновации в науке и технике и их </w:t>
            </w:r>
            <w:r w:rsidRPr="00B00C75">
              <w:rPr>
                <w:rFonts w:eastAsia="Calibri"/>
                <w:b/>
                <w:sz w:val="22"/>
                <w:szCs w:val="22"/>
              </w:rPr>
              <w:lastRenderedPageBreak/>
              <w:t>изобретатели. Отраслевые выставки</w:t>
            </w: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i/>
                <w:sz w:val="22"/>
                <w:szCs w:val="22"/>
              </w:rPr>
            </w:pPr>
            <w:r w:rsidRPr="00B00C75">
              <w:rPr>
                <w:rFonts w:eastAsia="Calibri"/>
                <w:b/>
                <w:bCs/>
                <w:sz w:val="22"/>
                <w:szCs w:val="22"/>
              </w:rPr>
              <w:lastRenderedPageBreak/>
              <w:t>Содержание учебного материала</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
                <w:iCs/>
                <w:sz w:val="22"/>
                <w:szCs w:val="22"/>
              </w:rPr>
            </w:pPr>
            <w:r w:rsidRPr="00B00C75">
              <w:rPr>
                <w:rFonts w:eastAsia="Calibri"/>
                <w:b/>
                <w:iCs/>
                <w:sz w:val="22"/>
                <w:szCs w:val="22"/>
              </w:rPr>
              <w:t>4</w:t>
            </w:r>
          </w:p>
        </w:tc>
        <w:tc>
          <w:tcPr>
            <w:tcW w:w="705" w:type="pct"/>
            <w:vMerge w:val="restart"/>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02</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04</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05</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09</w:t>
            </w:r>
          </w:p>
          <w:p w:rsidR="007469EF" w:rsidRPr="008C0F96" w:rsidRDefault="007469EF" w:rsidP="007469EF">
            <w:pPr>
              <w:suppressAutoHyphens/>
              <w:ind w:right="-1"/>
              <w:jc w:val="center"/>
              <w:rPr>
                <w:rFonts w:eastAsia="Calibri"/>
                <w:iCs/>
              </w:rPr>
            </w:pPr>
            <w:r>
              <w:rPr>
                <w:rFonts w:eastAsia="Calibri"/>
                <w:iCs/>
              </w:rPr>
              <w:lastRenderedPageBreak/>
              <w:t>ПК 4.4</w:t>
            </w:r>
          </w:p>
          <w:p w:rsidR="00520C1F" w:rsidRPr="00B00C75" w:rsidRDefault="00520C1F" w:rsidP="00520C1F">
            <w:pPr>
              <w:ind w:right="-1"/>
              <w:jc w:val="center"/>
              <w:rPr>
                <w:rFonts w:eastAsia="Calibri"/>
                <w:bCs/>
                <w:sz w:val="22"/>
                <w:szCs w:val="22"/>
              </w:rPr>
            </w:pPr>
          </w:p>
        </w:tc>
      </w:tr>
      <w:tr w:rsidR="00520C1F"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i/>
                <w:sz w:val="22"/>
                <w:szCs w:val="22"/>
              </w:rPr>
            </w:pPr>
            <w:r w:rsidRPr="00B00C75">
              <w:rPr>
                <w:rFonts w:eastAsia="Calibri"/>
                <w:b/>
                <w:bCs/>
                <w:sz w:val="22"/>
                <w:szCs w:val="22"/>
              </w:rPr>
              <w:t>В том числе практических занятий</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
                <w:iCs/>
                <w:sz w:val="22"/>
                <w:szCs w:val="22"/>
              </w:rPr>
            </w:pPr>
            <w:r w:rsidRPr="00B00C75">
              <w:rPr>
                <w:rFonts w:eastAsia="Calibri"/>
                <w:b/>
                <w:iCs/>
                <w:sz w:val="22"/>
                <w:szCs w:val="22"/>
              </w:rPr>
              <w:t>4</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208"/>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Cs/>
                <w:iCs/>
                <w:sz w:val="22"/>
                <w:szCs w:val="22"/>
              </w:rPr>
            </w:pPr>
            <w:r w:rsidRPr="00B00C75">
              <w:rPr>
                <w:rFonts w:eastAsia="Calibri"/>
                <w:bCs/>
                <w:iCs/>
                <w:sz w:val="22"/>
                <w:szCs w:val="22"/>
              </w:rPr>
              <w:t xml:space="preserve">Практическое занятие № 20. Введение новых лексических единиц по теме занятия. Фразы, речевые обороты и выражения. Фонетическая отработка и </w:t>
            </w:r>
            <w:r w:rsidRPr="00B00C75">
              <w:rPr>
                <w:rFonts w:eastAsia="Calibri"/>
                <w:bCs/>
                <w:iCs/>
                <w:sz w:val="22"/>
                <w:szCs w:val="22"/>
              </w:rPr>
              <w:lastRenderedPageBreak/>
              <w:t>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iCs/>
                <w:sz w:val="22"/>
                <w:szCs w:val="22"/>
              </w:rPr>
            </w:pPr>
            <w:r w:rsidRPr="00B00C75">
              <w:rPr>
                <w:rFonts w:eastAsia="Calibri"/>
                <w:iCs/>
                <w:sz w:val="22"/>
                <w:szCs w:val="22"/>
              </w:rPr>
              <w:lastRenderedPageBreak/>
              <w:t>2</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208"/>
        </w:trPr>
        <w:tc>
          <w:tcPr>
            <w:tcW w:w="836" w:type="pct"/>
            <w:vMerge/>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520C1F" w:rsidRPr="00B00C75" w:rsidRDefault="00520C1F" w:rsidP="00B00C75">
            <w:pPr>
              <w:tabs>
                <w:tab w:val="left" w:pos="4464"/>
              </w:tabs>
              <w:jc w:val="both"/>
              <w:rPr>
                <w:rFonts w:eastAsia="Calibri"/>
                <w:bCs/>
                <w:iCs/>
                <w:sz w:val="22"/>
                <w:szCs w:val="22"/>
              </w:rPr>
            </w:pPr>
            <w:r w:rsidRPr="00B00C75">
              <w:rPr>
                <w:rFonts w:eastAsia="Calibri"/>
                <w:bCs/>
                <w:iCs/>
                <w:sz w:val="22"/>
                <w:szCs w:val="22"/>
              </w:rPr>
              <w:t>Практическое занятие № 21.</w:t>
            </w:r>
            <w:r w:rsidRPr="00B00C75">
              <w:rPr>
                <w:rFonts w:eastAsia="Calibri"/>
                <w:sz w:val="22"/>
                <w:szCs w:val="22"/>
              </w:rPr>
              <w:t xml:space="preserve"> </w:t>
            </w:r>
            <w:r w:rsidRPr="00B00C75">
              <w:rPr>
                <w:rFonts w:eastAsia="Calibri"/>
                <w:bCs/>
                <w:iCs/>
                <w:sz w:val="22"/>
                <w:szCs w:val="22"/>
              </w:rPr>
              <w:t>Чтение и перевод (со словарем) текстов по темам «Великие умы человечества и их изобретения», «Отраслевые выставки». Ответы на вопросы</w:t>
            </w:r>
          </w:p>
        </w:tc>
        <w:tc>
          <w:tcPr>
            <w:tcW w:w="665" w:type="pct"/>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suppressAutoHyphens/>
              <w:ind w:right="-1"/>
              <w:jc w:val="center"/>
              <w:rPr>
                <w:rFonts w:eastAsia="Calibri"/>
                <w:iCs/>
                <w:sz w:val="22"/>
                <w:szCs w:val="22"/>
              </w:rPr>
            </w:pPr>
            <w:r w:rsidRPr="00B00C75">
              <w:rPr>
                <w:rFonts w:eastAsia="Calibri"/>
                <w:iCs/>
                <w:sz w:val="22"/>
                <w:szCs w:val="22"/>
              </w:rPr>
              <w:t>1</w:t>
            </w:r>
          </w:p>
        </w:tc>
        <w:tc>
          <w:tcPr>
            <w:tcW w:w="705" w:type="pct"/>
            <w:vMerge/>
            <w:tcBorders>
              <w:top w:val="single" w:sz="4" w:space="0" w:color="auto"/>
              <w:left w:val="single" w:sz="4" w:space="0" w:color="auto"/>
              <w:bottom w:val="single" w:sz="4" w:space="0" w:color="auto"/>
              <w:right w:val="single" w:sz="4" w:space="0" w:color="auto"/>
            </w:tcBorders>
          </w:tcPr>
          <w:p w:rsidR="00520C1F" w:rsidRPr="00B00C75" w:rsidRDefault="00520C1F" w:rsidP="00520C1F">
            <w:pPr>
              <w:ind w:right="-1"/>
              <w:jc w:val="center"/>
              <w:rPr>
                <w:rFonts w:eastAsia="Calibri"/>
                <w:b/>
                <w:sz w:val="22"/>
                <w:szCs w:val="22"/>
              </w:rPr>
            </w:pPr>
          </w:p>
        </w:tc>
      </w:tr>
      <w:tr w:rsidR="00520C1F" w:rsidRPr="00B00C75" w:rsidTr="00520C1F">
        <w:trPr>
          <w:trHeight w:val="208"/>
        </w:trPr>
        <w:tc>
          <w:tcPr>
            <w:tcW w:w="836" w:type="pct"/>
            <w:vMerge/>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520C1F" w:rsidRPr="00B00C75" w:rsidRDefault="00520C1F" w:rsidP="00B00C75">
            <w:pPr>
              <w:tabs>
                <w:tab w:val="left" w:pos="4464"/>
              </w:tabs>
              <w:jc w:val="both"/>
              <w:rPr>
                <w:rFonts w:eastAsia="Calibri"/>
                <w:bCs/>
                <w:iCs/>
                <w:sz w:val="22"/>
                <w:szCs w:val="22"/>
              </w:rPr>
            </w:pPr>
            <w:r w:rsidRPr="00B00C75">
              <w:rPr>
                <w:rFonts w:eastAsia="Calibri"/>
                <w:bCs/>
                <w:iCs/>
                <w:sz w:val="22"/>
                <w:szCs w:val="22"/>
              </w:rPr>
              <w:t>Практическое занятие № 22. Подготовка и пересказ монологов «Достижение в области науки и техники, изменившее мою жизнь»/ «Посещение отраслевой выставки»</w:t>
            </w:r>
          </w:p>
        </w:tc>
        <w:tc>
          <w:tcPr>
            <w:tcW w:w="665" w:type="pct"/>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suppressAutoHyphens/>
              <w:ind w:right="-1"/>
              <w:jc w:val="center"/>
              <w:rPr>
                <w:rFonts w:eastAsia="Calibri"/>
                <w:iCs/>
                <w:sz w:val="22"/>
                <w:szCs w:val="22"/>
              </w:rPr>
            </w:pPr>
            <w:r w:rsidRPr="00B00C75">
              <w:rPr>
                <w:rFonts w:eastAsia="Calibri"/>
                <w:iCs/>
                <w:sz w:val="22"/>
                <w:szCs w:val="22"/>
              </w:rPr>
              <w:t>1</w:t>
            </w:r>
          </w:p>
        </w:tc>
        <w:tc>
          <w:tcPr>
            <w:tcW w:w="705" w:type="pct"/>
            <w:vMerge/>
            <w:tcBorders>
              <w:top w:val="single" w:sz="4" w:space="0" w:color="auto"/>
              <w:left w:val="single" w:sz="4" w:space="0" w:color="auto"/>
              <w:bottom w:val="single" w:sz="4" w:space="0" w:color="auto"/>
              <w:right w:val="single" w:sz="4" w:space="0" w:color="auto"/>
            </w:tcBorders>
          </w:tcPr>
          <w:p w:rsidR="00520C1F" w:rsidRPr="00B00C75" w:rsidRDefault="00520C1F" w:rsidP="00520C1F">
            <w:pPr>
              <w:ind w:right="-1"/>
              <w:jc w:val="center"/>
              <w:rPr>
                <w:rFonts w:eastAsia="Calibri"/>
                <w:b/>
                <w:sz w:val="22"/>
                <w:szCs w:val="22"/>
              </w:rPr>
            </w:pPr>
          </w:p>
        </w:tc>
      </w:tr>
      <w:tr w:rsidR="00520C1F"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Самостоятельная работа обучающихся</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Cs/>
                <w:iCs/>
                <w:sz w:val="22"/>
                <w:szCs w:val="22"/>
              </w:rPr>
            </w:pPr>
            <w:r w:rsidRPr="00B00C75">
              <w:rPr>
                <w:rFonts w:eastAsia="Calibri"/>
                <w:bCs/>
                <w:iCs/>
                <w:sz w:val="22"/>
                <w:szCs w:val="22"/>
              </w:rPr>
              <w:t>-</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20"/>
        </w:trPr>
        <w:tc>
          <w:tcPr>
            <w:tcW w:w="3630" w:type="pct"/>
            <w:gridSpan w:val="2"/>
            <w:tcBorders>
              <w:top w:val="single" w:sz="4" w:space="0" w:color="auto"/>
              <w:left w:val="single" w:sz="4" w:space="0" w:color="auto"/>
              <w:bottom w:val="single" w:sz="4" w:space="0" w:color="auto"/>
              <w:right w:val="single" w:sz="4" w:space="0" w:color="auto"/>
            </w:tcBorders>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 xml:space="preserve">Раздел 3. </w:t>
            </w:r>
            <w:r w:rsidRPr="00B00C75">
              <w:rPr>
                <w:b/>
                <w:sz w:val="22"/>
                <w:szCs w:val="22"/>
              </w:rPr>
              <w:t>Чемпионатное движение. Государственная итоговая аттестация в форме демонстрационного экзамена</w:t>
            </w:r>
          </w:p>
        </w:tc>
        <w:tc>
          <w:tcPr>
            <w:tcW w:w="665" w:type="pct"/>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ind w:right="-1"/>
              <w:jc w:val="center"/>
              <w:rPr>
                <w:rFonts w:eastAsia="Calibri"/>
                <w:b/>
                <w:sz w:val="22"/>
                <w:szCs w:val="22"/>
              </w:rPr>
            </w:pPr>
            <w:r w:rsidRPr="00B00C75">
              <w:rPr>
                <w:rFonts w:eastAsia="Calibri"/>
                <w:b/>
                <w:sz w:val="22"/>
                <w:szCs w:val="22"/>
              </w:rPr>
              <w:t>8/8</w:t>
            </w:r>
          </w:p>
        </w:tc>
        <w:tc>
          <w:tcPr>
            <w:tcW w:w="705" w:type="pct"/>
            <w:tcBorders>
              <w:top w:val="single" w:sz="4" w:space="0" w:color="auto"/>
              <w:left w:val="single" w:sz="4" w:space="0" w:color="auto"/>
              <w:bottom w:val="single" w:sz="4" w:space="0" w:color="auto"/>
              <w:right w:val="single" w:sz="4" w:space="0" w:color="auto"/>
            </w:tcBorders>
          </w:tcPr>
          <w:p w:rsidR="00520C1F" w:rsidRPr="00B00C75" w:rsidRDefault="00520C1F" w:rsidP="00520C1F">
            <w:pPr>
              <w:ind w:right="-1"/>
              <w:jc w:val="center"/>
              <w:rPr>
                <w:rFonts w:eastAsia="Calibri"/>
                <w:bCs/>
                <w:iCs/>
                <w:sz w:val="22"/>
                <w:szCs w:val="22"/>
              </w:rPr>
            </w:pPr>
          </w:p>
        </w:tc>
      </w:tr>
      <w:tr w:rsidR="00520C1F" w:rsidRPr="00B00C75" w:rsidTr="00520C1F">
        <w:trPr>
          <w:trHeight w:val="20"/>
        </w:trPr>
        <w:tc>
          <w:tcPr>
            <w:tcW w:w="836" w:type="pct"/>
            <w:vMerge w:val="restar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Тема 3.1.</w:t>
            </w:r>
          </w:p>
          <w:p w:rsidR="00520C1F" w:rsidRPr="00B00C75" w:rsidRDefault="00520C1F" w:rsidP="00B00C75">
            <w:pPr>
              <w:tabs>
                <w:tab w:val="left" w:pos="4464"/>
              </w:tabs>
              <w:rPr>
                <w:rFonts w:eastAsia="Calibri"/>
                <w:bCs/>
                <w:sz w:val="22"/>
                <w:szCs w:val="22"/>
              </w:rPr>
            </w:pPr>
            <w:r w:rsidRPr="00B00C75">
              <w:rPr>
                <w:sz w:val="22"/>
                <w:szCs w:val="22"/>
              </w:rPr>
              <w:t>Чемпионаты России по профессиональному мастерству. Демонстрационный экзамен</w:t>
            </w: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 xml:space="preserve">Содержание учебного материала </w:t>
            </w:r>
          </w:p>
        </w:tc>
        <w:tc>
          <w:tcPr>
            <w:tcW w:w="665" w:type="pct"/>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ind w:right="-1"/>
              <w:jc w:val="center"/>
              <w:rPr>
                <w:rFonts w:eastAsia="Calibri"/>
                <w:b/>
                <w:sz w:val="22"/>
                <w:szCs w:val="22"/>
              </w:rPr>
            </w:pPr>
            <w:r w:rsidRPr="00B00C75">
              <w:rPr>
                <w:rFonts w:eastAsia="Calibri"/>
                <w:b/>
                <w:sz w:val="22"/>
                <w:szCs w:val="22"/>
              </w:rPr>
              <w:t>8</w:t>
            </w:r>
          </w:p>
        </w:tc>
        <w:tc>
          <w:tcPr>
            <w:tcW w:w="705" w:type="pct"/>
            <w:vMerge w:val="restart"/>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02</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04</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05</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09</w:t>
            </w:r>
          </w:p>
          <w:p w:rsidR="007469EF" w:rsidRPr="008C0F96" w:rsidRDefault="007469EF" w:rsidP="007469EF">
            <w:pPr>
              <w:suppressAutoHyphens/>
              <w:ind w:right="-1"/>
              <w:jc w:val="center"/>
              <w:rPr>
                <w:rFonts w:eastAsia="Calibri"/>
                <w:iCs/>
              </w:rPr>
            </w:pPr>
            <w:r>
              <w:rPr>
                <w:rFonts w:eastAsia="Calibri"/>
                <w:iCs/>
              </w:rPr>
              <w:t>ПК 4.4</w:t>
            </w:r>
          </w:p>
          <w:p w:rsidR="00520C1F" w:rsidRPr="00B00C75" w:rsidRDefault="00520C1F" w:rsidP="00520C1F">
            <w:pPr>
              <w:ind w:right="-1"/>
              <w:jc w:val="center"/>
              <w:rPr>
                <w:rFonts w:eastAsia="Calibri"/>
                <w:bCs/>
                <w:sz w:val="22"/>
                <w:szCs w:val="22"/>
              </w:rPr>
            </w:pPr>
          </w:p>
        </w:tc>
      </w:tr>
      <w:tr w:rsidR="00520C1F"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sz w:val="22"/>
                <w:szCs w:val="22"/>
              </w:rPr>
            </w:pPr>
            <w:r w:rsidRPr="00B00C75">
              <w:rPr>
                <w:rFonts w:eastAsia="Calibri"/>
                <w:b/>
                <w:bCs/>
                <w:sz w:val="22"/>
                <w:szCs w:val="22"/>
              </w:rPr>
              <w:t>В том числе практических занятий</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ind w:right="-1"/>
              <w:jc w:val="center"/>
              <w:rPr>
                <w:rFonts w:eastAsia="Calibri"/>
                <w:b/>
                <w:bCs/>
                <w:sz w:val="22"/>
                <w:szCs w:val="22"/>
              </w:rPr>
            </w:pPr>
            <w:r w:rsidRPr="00B00C75">
              <w:rPr>
                <w:rFonts w:eastAsia="Calibri"/>
                <w:b/>
                <w:bCs/>
                <w:sz w:val="22"/>
                <w:szCs w:val="22"/>
              </w:rPr>
              <w:t>8</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453"/>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Cs/>
                <w:sz w:val="22"/>
                <w:szCs w:val="22"/>
              </w:rPr>
            </w:pPr>
            <w:r w:rsidRPr="00B00C75">
              <w:rPr>
                <w:rFonts w:eastAsia="Calibri"/>
                <w:bCs/>
                <w:sz w:val="22"/>
                <w:szCs w:val="22"/>
              </w:rPr>
              <w:t xml:space="preserve">Практическое занятие № 23. </w:t>
            </w:r>
            <w:r w:rsidRPr="00B00C75">
              <w:rPr>
                <w:sz w:val="22"/>
                <w:szCs w:val="22"/>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«История чемпионатов России»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ind w:right="-1"/>
              <w:jc w:val="center"/>
              <w:rPr>
                <w:rFonts w:eastAsia="Calibri"/>
                <w:bCs/>
                <w:sz w:val="22"/>
                <w:szCs w:val="22"/>
              </w:rPr>
            </w:pPr>
            <w:r w:rsidRPr="00B00C75">
              <w:rPr>
                <w:rFonts w:eastAsia="Calibri"/>
                <w:bCs/>
                <w:sz w:val="22"/>
                <w:szCs w:val="22"/>
              </w:rPr>
              <w:t>2</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453"/>
        </w:trPr>
        <w:tc>
          <w:tcPr>
            <w:tcW w:w="836" w:type="pct"/>
            <w:vMerge/>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520C1F" w:rsidRPr="00B00C75" w:rsidRDefault="00520C1F" w:rsidP="00B00C75">
            <w:pPr>
              <w:tabs>
                <w:tab w:val="left" w:pos="4464"/>
              </w:tabs>
              <w:jc w:val="both"/>
              <w:rPr>
                <w:rFonts w:eastAsia="Calibri"/>
                <w:bCs/>
                <w:sz w:val="22"/>
                <w:szCs w:val="22"/>
              </w:rPr>
            </w:pPr>
            <w:r w:rsidRPr="00B00C75">
              <w:rPr>
                <w:rFonts w:eastAsia="Calibri"/>
                <w:bCs/>
                <w:sz w:val="22"/>
                <w:szCs w:val="22"/>
              </w:rPr>
              <w:t>Практическое занятие № 24. Просмотр видеоролика о чемпионатах Росс. Обсуждение, ответы на вопросы</w:t>
            </w:r>
          </w:p>
        </w:tc>
        <w:tc>
          <w:tcPr>
            <w:tcW w:w="665" w:type="pct"/>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ind w:right="-1"/>
              <w:jc w:val="center"/>
              <w:rPr>
                <w:rFonts w:eastAsia="Calibri"/>
                <w:bCs/>
                <w:sz w:val="22"/>
                <w:szCs w:val="22"/>
              </w:rPr>
            </w:pPr>
            <w:r w:rsidRPr="00B00C75">
              <w:rPr>
                <w:rFonts w:eastAsia="Calibri"/>
                <w:bCs/>
                <w:sz w:val="22"/>
                <w:szCs w:val="22"/>
              </w:rPr>
              <w:t>1</w:t>
            </w:r>
          </w:p>
        </w:tc>
        <w:tc>
          <w:tcPr>
            <w:tcW w:w="705" w:type="pct"/>
            <w:vMerge/>
            <w:tcBorders>
              <w:top w:val="single" w:sz="4" w:space="0" w:color="auto"/>
              <w:left w:val="single" w:sz="4" w:space="0" w:color="auto"/>
              <w:bottom w:val="single" w:sz="4" w:space="0" w:color="auto"/>
              <w:right w:val="single" w:sz="4" w:space="0" w:color="auto"/>
            </w:tcBorders>
          </w:tcPr>
          <w:p w:rsidR="00520C1F" w:rsidRPr="00B00C75" w:rsidRDefault="00520C1F" w:rsidP="00520C1F">
            <w:pPr>
              <w:ind w:right="-1"/>
              <w:jc w:val="center"/>
              <w:rPr>
                <w:rFonts w:eastAsia="Calibri"/>
                <w:b/>
                <w:sz w:val="22"/>
                <w:szCs w:val="22"/>
              </w:rPr>
            </w:pPr>
          </w:p>
        </w:tc>
      </w:tr>
      <w:tr w:rsidR="00520C1F" w:rsidRPr="00B00C75" w:rsidTr="00520C1F">
        <w:trPr>
          <w:trHeight w:val="453"/>
        </w:trPr>
        <w:tc>
          <w:tcPr>
            <w:tcW w:w="836" w:type="pct"/>
            <w:vMerge/>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520C1F" w:rsidRPr="00B00C75" w:rsidRDefault="00520C1F" w:rsidP="00B00C75">
            <w:pPr>
              <w:tabs>
                <w:tab w:val="left" w:pos="4464"/>
              </w:tabs>
              <w:jc w:val="both"/>
              <w:rPr>
                <w:rFonts w:eastAsia="Calibri"/>
                <w:bCs/>
                <w:sz w:val="22"/>
                <w:szCs w:val="22"/>
              </w:rPr>
            </w:pPr>
            <w:r w:rsidRPr="00B00C75">
              <w:rPr>
                <w:rFonts w:eastAsia="Calibri"/>
                <w:bCs/>
                <w:sz w:val="22"/>
                <w:szCs w:val="22"/>
              </w:rPr>
              <w:t>Практическое занятие № 25. Знакомство с технической документацией конкурсов и демонстрационного экзамена (определение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665" w:type="pct"/>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ind w:right="-1"/>
              <w:jc w:val="center"/>
              <w:rPr>
                <w:rFonts w:eastAsia="Calibri"/>
                <w:bCs/>
                <w:sz w:val="22"/>
                <w:szCs w:val="22"/>
              </w:rPr>
            </w:pPr>
            <w:r w:rsidRPr="00B00C75">
              <w:rPr>
                <w:rFonts w:eastAsia="Calibri"/>
                <w:bCs/>
                <w:sz w:val="22"/>
                <w:szCs w:val="22"/>
              </w:rPr>
              <w:t>3</w:t>
            </w:r>
          </w:p>
        </w:tc>
        <w:tc>
          <w:tcPr>
            <w:tcW w:w="705" w:type="pct"/>
            <w:vMerge/>
            <w:tcBorders>
              <w:top w:val="single" w:sz="4" w:space="0" w:color="auto"/>
              <w:left w:val="single" w:sz="4" w:space="0" w:color="auto"/>
              <w:bottom w:val="single" w:sz="4" w:space="0" w:color="auto"/>
              <w:right w:val="single" w:sz="4" w:space="0" w:color="auto"/>
            </w:tcBorders>
          </w:tcPr>
          <w:p w:rsidR="00520C1F" w:rsidRPr="00B00C75" w:rsidRDefault="00520C1F" w:rsidP="00520C1F">
            <w:pPr>
              <w:ind w:right="-1"/>
              <w:jc w:val="center"/>
              <w:rPr>
                <w:rFonts w:eastAsia="Calibri"/>
                <w:b/>
                <w:sz w:val="22"/>
                <w:szCs w:val="22"/>
              </w:rPr>
            </w:pPr>
          </w:p>
        </w:tc>
      </w:tr>
      <w:tr w:rsidR="00520C1F" w:rsidRPr="00B00C75" w:rsidTr="00520C1F">
        <w:trPr>
          <w:trHeight w:val="453"/>
        </w:trPr>
        <w:tc>
          <w:tcPr>
            <w:tcW w:w="836" w:type="pct"/>
            <w:vMerge/>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520C1F" w:rsidRPr="00B00C75" w:rsidRDefault="00520C1F" w:rsidP="00B00C75">
            <w:pPr>
              <w:tabs>
                <w:tab w:val="left" w:pos="4464"/>
              </w:tabs>
              <w:jc w:val="both"/>
              <w:rPr>
                <w:rFonts w:eastAsia="Calibri"/>
                <w:bCs/>
                <w:sz w:val="22"/>
                <w:szCs w:val="22"/>
              </w:rPr>
            </w:pPr>
            <w:r w:rsidRPr="00B00C75">
              <w:rPr>
                <w:rFonts w:eastAsia="Calibri"/>
                <w:bCs/>
                <w:sz w:val="22"/>
                <w:szCs w:val="22"/>
              </w:rPr>
              <w:t xml:space="preserve">Практическое занятие № 26. </w:t>
            </w:r>
            <w:r w:rsidRPr="00B00C75">
              <w:rPr>
                <w:sz w:val="22"/>
                <w:szCs w:val="22"/>
              </w:rPr>
              <w:t>Подготовка сообщения «Описание задания Демонстрационного экзамена». Составление диалогов по заданным ситуациям</w:t>
            </w:r>
          </w:p>
        </w:tc>
        <w:tc>
          <w:tcPr>
            <w:tcW w:w="665" w:type="pct"/>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ind w:right="-1"/>
              <w:jc w:val="center"/>
              <w:rPr>
                <w:rFonts w:eastAsia="Calibri"/>
                <w:bCs/>
                <w:sz w:val="22"/>
                <w:szCs w:val="22"/>
              </w:rPr>
            </w:pPr>
            <w:r w:rsidRPr="00B00C75">
              <w:rPr>
                <w:rFonts w:eastAsia="Calibri"/>
                <w:bCs/>
                <w:sz w:val="22"/>
                <w:szCs w:val="22"/>
              </w:rPr>
              <w:t>2</w:t>
            </w:r>
          </w:p>
        </w:tc>
        <w:tc>
          <w:tcPr>
            <w:tcW w:w="705" w:type="pct"/>
            <w:vMerge/>
            <w:tcBorders>
              <w:top w:val="single" w:sz="4" w:space="0" w:color="auto"/>
              <w:left w:val="single" w:sz="4" w:space="0" w:color="auto"/>
              <w:bottom w:val="single" w:sz="4" w:space="0" w:color="auto"/>
              <w:right w:val="single" w:sz="4" w:space="0" w:color="auto"/>
            </w:tcBorders>
          </w:tcPr>
          <w:p w:rsidR="00520C1F" w:rsidRPr="00B00C75" w:rsidRDefault="00520C1F" w:rsidP="00520C1F">
            <w:pPr>
              <w:ind w:right="-1"/>
              <w:jc w:val="center"/>
              <w:rPr>
                <w:rFonts w:eastAsia="Calibri"/>
                <w:b/>
                <w:sz w:val="22"/>
                <w:szCs w:val="22"/>
              </w:rPr>
            </w:pPr>
          </w:p>
        </w:tc>
      </w:tr>
      <w:tr w:rsidR="00520C1F"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Самостоятельная работа обучающихся</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ind w:right="-1"/>
              <w:jc w:val="center"/>
              <w:rPr>
                <w:rFonts w:eastAsia="Calibri"/>
                <w:bCs/>
                <w:sz w:val="22"/>
                <w:szCs w:val="22"/>
              </w:rPr>
            </w:pPr>
            <w:r w:rsidRPr="00B00C75">
              <w:rPr>
                <w:rFonts w:eastAsia="Calibri"/>
                <w:bCs/>
                <w:sz w:val="22"/>
                <w:szCs w:val="22"/>
              </w:rPr>
              <w:t>-</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371"/>
        </w:trPr>
        <w:tc>
          <w:tcPr>
            <w:tcW w:w="3630" w:type="pct"/>
            <w:gridSpan w:val="2"/>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Раздел 4. Профессиональное содержание</w:t>
            </w:r>
          </w:p>
        </w:tc>
        <w:tc>
          <w:tcPr>
            <w:tcW w:w="665"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ind w:right="-1"/>
              <w:jc w:val="center"/>
              <w:rPr>
                <w:rFonts w:eastAsia="Calibri"/>
                <w:b/>
                <w:bCs/>
                <w:iCs/>
                <w:sz w:val="22"/>
                <w:szCs w:val="22"/>
              </w:rPr>
            </w:pPr>
            <w:r w:rsidRPr="00B00C75">
              <w:rPr>
                <w:rFonts w:eastAsia="Calibri"/>
                <w:b/>
                <w:bCs/>
                <w:iCs/>
                <w:sz w:val="22"/>
                <w:szCs w:val="22"/>
              </w:rPr>
              <w:t>30/30</w:t>
            </w:r>
          </w:p>
        </w:tc>
        <w:tc>
          <w:tcPr>
            <w:tcW w:w="705" w:type="pct"/>
            <w:tcBorders>
              <w:top w:val="single" w:sz="4" w:space="0" w:color="auto"/>
              <w:left w:val="single" w:sz="4" w:space="0" w:color="auto"/>
              <w:bottom w:val="single" w:sz="4" w:space="0" w:color="auto"/>
              <w:right w:val="single" w:sz="4" w:space="0" w:color="auto"/>
            </w:tcBorders>
          </w:tcPr>
          <w:p w:rsidR="00520C1F" w:rsidRPr="00B00C75" w:rsidRDefault="00520C1F" w:rsidP="00520C1F">
            <w:pPr>
              <w:ind w:right="-1"/>
              <w:jc w:val="center"/>
              <w:rPr>
                <w:rFonts w:eastAsia="Calibri"/>
                <w:b/>
                <w:bCs/>
                <w:iCs/>
                <w:sz w:val="22"/>
                <w:szCs w:val="22"/>
              </w:rPr>
            </w:pPr>
          </w:p>
        </w:tc>
      </w:tr>
      <w:tr w:rsidR="00520C1F" w:rsidRPr="00B00C75" w:rsidTr="00520C1F">
        <w:trPr>
          <w:trHeight w:val="377"/>
        </w:trPr>
        <w:tc>
          <w:tcPr>
            <w:tcW w:w="836" w:type="pct"/>
            <w:vMerge w:val="restart"/>
            <w:tcBorders>
              <w:top w:val="single" w:sz="4" w:space="0" w:color="auto"/>
              <w:left w:val="single" w:sz="4" w:space="0" w:color="auto"/>
              <w:bottom w:val="single" w:sz="4" w:space="0" w:color="auto"/>
              <w:right w:val="single" w:sz="4" w:space="0" w:color="auto"/>
            </w:tcBorders>
          </w:tcPr>
          <w:p w:rsidR="00520C1F" w:rsidRPr="00B00C75" w:rsidRDefault="00520C1F" w:rsidP="00B00C75">
            <w:pPr>
              <w:tabs>
                <w:tab w:val="left" w:pos="4464"/>
              </w:tabs>
              <w:rPr>
                <w:rFonts w:eastAsia="Calibri"/>
                <w:b/>
                <w:bCs/>
                <w:sz w:val="22"/>
                <w:szCs w:val="22"/>
              </w:rPr>
            </w:pPr>
            <w:r w:rsidRPr="00B00C75">
              <w:rPr>
                <w:rFonts w:eastAsia="Calibri"/>
                <w:b/>
                <w:bCs/>
                <w:sz w:val="22"/>
                <w:szCs w:val="22"/>
              </w:rPr>
              <w:t>Тема 4.1.</w:t>
            </w:r>
          </w:p>
          <w:p w:rsidR="00520C1F" w:rsidRPr="00B00C75" w:rsidRDefault="00520C1F" w:rsidP="00B00C75">
            <w:pPr>
              <w:tabs>
                <w:tab w:val="left" w:pos="4464"/>
              </w:tabs>
              <w:rPr>
                <w:rFonts w:eastAsia="Calibri"/>
                <w:b/>
                <w:sz w:val="22"/>
                <w:szCs w:val="22"/>
              </w:rPr>
            </w:pPr>
            <w:r w:rsidRPr="00B00C75">
              <w:rPr>
                <w:rFonts w:eastAsia="Calibri"/>
                <w:b/>
                <w:sz w:val="22"/>
                <w:szCs w:val="22"/>
              </w:rPr>
              <w:t>Чертежи и техническая документация</w:t>
            </w:r>
          </w:p>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i/>
                <w:sz w:val="22"/>
                <w:szCs w:val="22"/>
              </w:rPr>
            </w:pPr>
            <w:r w:rsidRPr="00B00C75">
              <w:rPr>
                <w:rFonts w:eastAsia="Calibri"/>
                <w:b/>
                <w:bCs/>
                <w:sz w:val="22"/>
                <w:szCs w:val="22"/>
              </w:rPr>
              <w:t>Содержание учебного материала</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
                <w:iCs/>
                <w:sz w:val="22"/>
                <w:szCs w:val="22"/>
              </w:rPr>
            </w:pPr>
            <w:r w:rsidRPr="00B00C75">
              <w:rPr>
                <w:rFonts w:eastAsia="Calibri"/>
                <w:b/>
                <w:iCs/>
                <w:sz w:val="22"/>
                <w:szCs w:val="22"/>
              </w:rPr>
              <w:t>6</w:t>
            </w:r>
          </w:p>
        </w:tc>
        <w:tc>
          <w:tcPr>
            <w:tcW w:w="705" w:type="pct"/>
            <w:vMerge w:val="restart"/>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02</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04</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05</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09</w:t>
            </w:r>
          </w:p>
          <w:p w:rsidR="007469EF" w:rsidRPr="008C0F96" w:rsidRDefault="007469EF" w:rsidP="007469EF">
            <w:pPr>
              <w:suppressAutoHyphens/>
              <w:ind w:right="-1"/>
              <w:jc w:val="center"/>
              <w:rPr>
                <w:rFonts w:eastAsia="Calibri"/>
                <w:iCs/>
              </w:rPr>
            </w:pPr>
            <w:r>
              <w:rPr>
                <w:rFonts w:eastAsia="Calibri"/>
                <w:iCs/>
              </w:rPr>
              <w:t>ПК 4.4</w:t>
            </w:r>
          </w:p>
          <w:p w:rsidR="00520C1F" w:rsidRPr="00B00C75" w:rsidRDefault="00520C1F" w:rsidP="00520C1F">
            <w:pPr>
              <w:ind w:right="-1"/>
              <w:jc w:val="center"/>
              <w:rPr>
                <w:rFonts w:eastAsia="Calibri"/>
                <w:bCs/>
                <w:sz w:val="22"/>
                <w:szCs w:val="22"/>
              </w:rPr>
            </w:pPr>
          </w:p>
        </w:tc>
      </w:tr>
      <w:tr w:rsidR="00520C1F" w:rsidRPr="00B00C75" w:rsidTr="00520C1F">
        <w:trPr>
          <w:trHeight w:val="309"/>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i/>
                <w:sz w:val="22"/>
                <w:szCs w:val="22"/>
              </w:rPr>
            </w:pPr>
            <w:r w:rsidRPr="00B00C75">
              <w:rPr>
                <w:rFonts w:eastAsia="Calibri"/>
                <w:b/>
                <w:bCs/>
                <w:sz w:val="22"/>
                <w:szCs w:val="22"/>
              </w:rPr>
              <w:t>В том числе практических занятий</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
                <w:iCs/>
                <w:sz w:val="22"/>
                <w:szCs w:val="22"/>
              </w:rPr>
            </w:pPr>
            <w:r w:rsidRPr="00B00C75">
              <w:rPr>
                <w:rFonts w:eastAsia="Calibri"/>
                <w:b/>
                <w:iCs/>
                <w:sz w:val="22"/>
                <w:szCs w:val="22"/>
              </w:rPr>
              <w:t>6</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414"/>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Cs/>
                <w:iCs/>
                <w:sz w:val="22"/>
                <w:szCs w:val="22"/>
              </w:rPr>
            </w:pPr>
            <w:r w:rsidRPr="00B00C75">
              <w:rPr>
                <w:rFonts w:eastAsia="Calibri"/>
                <w:bCs/>
                <w:iCs/>
                <w:sz w:val="22"/>
                <w:szCs w:val="22"/>
              </w:rPr>
              <w:t>Практическое занятие № 27.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iCs/>
                <w:sz w:val="22"/>
                <w:szCs w:val="22"/>
              </w:rPr>
            </w:pPr>
            <w:r w:rsidRPr="00B00C75">
              <w:rPr>
                <w:rFonts w:eastAsia="Calibri"/>
                <w:iCs/>
                <w:sz w:val="22"/>
                <w:szCs w:val="22"/>
              </w:rPr>
              <w:t>2</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414"/>
        </w:trPr>
        <w:tc>
          <w:tcPr>
            <w:tcW w:w="836" w:type="pct"/>
            <w:vMerge/>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520C1F" w:rsidRPr="00B00C75" w:rsidRDefault="00520C1F" w:rsidP="00B00C75">
            <w:pPr>
              <w:tabs>
                <w:tab w:val="left" w:pos="4464"/>
              </w:tabs>
              <w:jc w:val="both"/>
              <w:rPr>
                <w:rFonts w:eastAsia="Calibri"/>
                <w:bCs/>
                <w:iCs/>
                <w:sz w:val="22"/>
                <w:szCs w:val="22"/>
              </w:rPr>
            </w:pPr>
            <w:r w:rsidRPr="00B00C75">
              <w:rPr>
                <w:rFonts w:eastAsia="Calibri"/>
                <w:bCs/>
                <w:iCs/>
                <w:sz w:val="22"/>
                <w:szCs w:val="22"/>
              </w:rPr>
              <w:t>Практическое занятие № 28. Чтение и перевод (со словарем) технологических карт. Обсуждение и ответы на вопросы</w:t>
            </w:r>
          </w:p>
        </w:tc>
        <w:tc>
          <w:tcPr>
            <w:tcW w:w="665" w:type="pct"/>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suppressAutoHyphens/>
              <w:ind w:right="-1"/>
              <w:jc w:val="center"/>
              <w:rPr>
                <w:rFonts w:eastAsia="Calibri"/>
                <w:iCs/>
                <w:sz w:val="22"/>
                <w:szCs w:val="22"/>
              </w:rPr>
            </w:pPr>
            <w:r w:rsidRPr="00B00C75">
              <w:rPr>
                <w:rFonts w:eastAsia="Calibri"/>
                <w:iCs/>
                <w:sz w:val="22"/>
                <w:szCs w:val="22"/>
              </w:rPr>
              <w:t>2</w:t>
            </w:r>
          </w:p>
        </w:tc>
        <w:tc>
          <w:tcPr>
            <w:tcW w:w="705" w:type="pct"/>
            <w:vMerge/>
            <w:tcBorders>
              <w:top w:val="single" w:sz="4" w:space="0" w:color="auto"/>
              <w:left w:val="single" w:sz="4" w:space="0" w:color="auto"/>
              <w:bottom w:val="single" w:sz="4" w:space="0" w:color="auto"/>
              <w:right w:val="single" w:sz="4" w:space="0" w:color="auto"/>
            </w:tcBorders>
          </w:tcPr>
          <w:p w:rsidR="00520C1F" w:rsidRPr="00B00C75" w:rsidRDefault="00520C1F" w:rsidP="00520C1F">
            <w:pPr>
              <w:ind w:right="-1"/>
              <w:jc w:val="center"/>
              <w:rPr>
                <w:rFonts w:eastAsia="Calibri"/>
                <w:b/>
                <w:sz w:val="22"/>
                <w:szCs w:val="22"/>
              </w:rPr>
            </w:pPr>
          </w:p>
        </w:tc>
      </w:tr>
      <w:tr w:rsidR="00520C1F" w:rsidRPr="00B00C75" w:rsidTr="00520C1F">
        <w:trPr>
          <w:trHeight w:val="414"/>
        </w:trPr>
        <w:tc>
          <w:tcPr>
            <w:tcW w:w="836" w:type="pct"/>
            <w:vMerge/>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520C1F" w:rsidRPr="00B00C75" w:rsidRDefault="00520C1F" w:rsidP="00B00C75">
            <w:pPr>
              <w:tabs>
                <w:tab w:val="left" w:pos="4464"/>
              </w:tabs>
              <w:jc w:val="both"/>
              <w:rPr>
                <w:rFonts w:eastAsia="Calibri"/>
                <w:bCs/>
                <w:iCs/>
                <w:sz w:val="22"/>
                <w:szCs w:val="22"/>
              </w:rPr>
            </w:pPr>
            <w:r w:rsidRPr="00B00C75">
              <w:rPr>
                <w:rFonts w:eastAsia="Calibri"/>
                <w:bCs/>
                <w:iCs/>
                <w:sz w:val="22"/>
                <w:szCs w:val="22"/>
              </w:rPr>
              <w:t>Практическое занятие № 29. Подготовка и пересказ монолога «Соответствие изделия рабочему чертежу». Обсуждение монологов в форме ролевой игры «Сдача изделия заказчику»</w:t>
            </w:r>
          </w:p>
        </w:tc>
        <w:tc>
          <w:tcPr>
            <w:tcW w:w="665" w:type="pct"/>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suppressAutoHyphens/>
              <w:ind w:right="-1"/>
              <w:jc w:val="center"/>
              <w:rPr>
                <w:rFonts w:eastAsia="Calibri"/>
                <w:iCs/>
                <w:sz w:val="22"/>
                <w:szCs w:val="22"/>
              </w:rPr>
            </w:pPr>
            <w:r w:rsidRPr="00B00C75">
              <w:rPr>
                <w:rFonts w:eastAsia="Calibri"/>
                <w:iCs/>
                <w:sz w:val="22"/>
                <w:szCs w:val="22"/>
              </w:rPr>
              <w:t>2</w:t>
            </w:r>
          </w:p>
        </w:tc>
        <w:tc>
          <w:tcPr>
            <w:tcW w:w="705" w:type="pct"/>
            <w:vMerge/>
            <w:tcBorders>
              <w:top w:val="single" w:sz="4" w:space="0" w:color="auto"/>
              <w:left w:val="single" w:sz="4" w:space="0" w:color="auto"/>
              <w:bottom w:val="single" w:sz="4" w:space="0" w:color="auto"/>
              <w:right w:val="single" w:sz="4" w:space="0" w:color="auto"/>
            </w:tcBorders>
          </w:tcPr>
          <w:p w:rsidR="00520C1F" w:rsidRPr="00B00C75" w:rsidRDefault="00520C1F" w:rsidP="00520C1F">
            <w:pPr>
              <w:ind w:right="-1"/>
              <w:jc w:val="center"/>
              <w:rPr>
                <w:rFonts w:eastAsia="Calibri"/>
                <w:b/>
                <w:sz w:val="22"/>
                <w:szCs w:val="22"/>
              </w:rPr>
            </w:pPr>
          </w:p>
        </w:tc>
      </w:tr>
      <w:tr w:rsidR="00520C1F" w:rsidRPr="00B00C75" w:rsidTr="00520C1F">
        <w:trPr>
          <w:trHeight w:val="58"/>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Самостоятельная работа обучающихся</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Cs/>
                <w:iCs/>
                <w:sz w:val="22"/>
                <w:szCs w:val="22"/>
              </w:rPr>
            </w:pPr>
            <w:r w:rsidRPr="00B00C75">
              <w:rPr>
                <w:rFonts w:eastAsia="Calibri"/>
                <w:bCs/>
                <w:iCs/>
                <w:sz w:val="22"/>
                <w:szCs w:val="22"/>
              </w:rPr>
              <w:t>-</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389"/>
        </w:trPr>
        <w:tc>
          <w:tcPr>
            <w:tcW w:w="836" w:type="pct"/>
            <w:vMerge w:val="restar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rPr>
                <w:rFonts w:eastAsia="Calibri"/>
                <w:b/>
                <w:bCs/>
                <w:sz w:val="22"/>
                <w:szCs w:val="22"/>
              </w:rPr>
            </w:pPr>
            <w:r w:rsidRPr="00B00C75">
              <w:rPr>
                <w:rFonts w:eastAsia="Calibri"/>
                <w:b/>
                <w:bCs/>
                <w:sz w:val="22"/>
                <w:szCs w:val="22"/>
              </w:rPr>
              <w:t>Тема 4.2.</w:t>
            </w:r>
          </w:p>
          <w:p w:rsidR="00520C1F" w:rsidRPr="00B00C75" w:rsidRDefault="00520C1F" w:rsidP="00B00C75">
            <w:pPr>
              <w:tabs>
                <w:tab w:val="left" w:pos="4464"/>
              </w:tabs>
              <w:rPr>
                <w:rFonts w:eastAsia="Calibri"/>
                <w:b/>
                <w:sz w:val="22"/>
                <w:szCs w:val="22"/>
              </w:rPr>
            </w:pPr>
            <w:r w:rsidRPr="00B00C75">
              <w:rPr>
                <w:rFonts w:eastAsia="Calibri"/>
                <w:b/>
                <w:sz w:val="22"/>
                <w:szCs w:val="22"/>
              </w:rPr>
              <w:t>Инструменты, оборудование и станки</w:t>
            </w: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 xml:space="preserve">Содержание учебного материала </w:t>
            </w:r>
          </w:p>
        </w:tc>
        <w:tc>
          <w:tcPr>
            <w:tcW w:w="665" w:type="pct"/>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ind w:right="-1"/>
              <w:jc w:val="center"/>
              <w:rPr>
                <w:rFonts w:eastAsia="Calibri"/>
                <w:b/>
                <w:bCs/>
                <w:sz w:val="22"/>
                <w:szCs w:val="22"/>
              </w:rPr>
            </w:pPr>
            <w:r w:rsidRPr="00B00C75">
              <w:rPr>
                <w:rFonts w:eastAsia="Calibri"/>
                <w:b/>
                <w:bCs/>
                <w:sz w:val="22"/>
                <w:szCs w:val="22"/>
              </w:rPr>
              <w:t>6</w:t>
            </w:r>
          </w:p>
        </w:tc>
        <w:tc>
          <w:tcPr>
            <w:tcW w:w="705" w:type="pct"/>
            <w:vMerge w:val="restart"/>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02</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04</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05</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09</w:t>
            </w:r>
          </w:p>
          <w:p w:rsidR="007469EF" w:rsidRPr="008C0F96" w:rsidRDefault="007469EF" w:rsidP="007469EF">
            <w:pPr>
              <w:suppressAutoHyphens/>
              <w:ind w:right="-1"/>
              <w:jc w:val="center"/>
              <w:rPr>
                <w:rFonts w:eastAsia="Calibri"/>
                <w:iCs/>
              </w:rPr>
            </w:pPr>
            <w:r>
              <w:rPr>
                <w:rFonts w:eastAsia="Calibri"/>
                <w:iCs/>
              </w:rPr>
              <w:t>ПК 4.4</w:t>
            </w:r>
          </w:p>
          <w:p w:rsidR="00520C1F" w:rsidRPr="00B00C75" w:rsidRDefault="00520C1F" w:rsidP="00520C1F">
            <w:pPr>
              <w:ind w:right="-1"/>
              <w:jc w:val="center"/>
              <w:rPr>
                <w:rFonts w:eastAsia="Calibri"/>
                <w:bCs/>
                <w:sz w:val="22"/>
                <w:szCs w:val="22"/>
              </w:rPr>
            </w:pPr>
          </w:p>
        </w:tc>
      </w:tr>
      <w:tr w:rsidR="00520C1F"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sz w:val="22"/>
                <w:szCs w:val="22"/>
              </w:rPr>
            </w:pPr>
            <w:r w:rsidRPr="00B00C75">
              <w:rPr>
                <w:rFonts w:eastAsia="Calibri"/>
                <w:b/>
                <w:bCs/>
                <w:sz w:val="22"/>
                <w:szCs w:val="22"/>
              </w:rPr>
              <w:t>В том числе практических занятий</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ind w:right="-1"/>
              <w:jc w:val="center"/>
              <w:rPr>
                <w:rFonts w:eastAsia="Calibri"/>
                <w:b/>
                <w:bCs/>
                <w:sz w:val="22"/>
                <w:szCs w:val="22"/>
              </w:rPr>
            </w:pPr>
            <w:r w:rsidRPr="00B00C75">
              <w:rPr>
                <w:rFonts w:eastAsia="Calibri"/>
                <w:b/>
                <w:bCs/>
                <w:sz w:val="22"/>
                <w:szCs w:val="22"/>
              </w:rPr>
              <w:t>6</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520C1F" w:rsidRPr="00B00C75" w:rsidRDefault="00520C1F" w:rsidP="00B00C75">
            <w:pPr>
              <w:tabs>
                <w:tab w:val="left" w:pos="4464"/>
              </w:tabs>
              <w:jc w:val="both"/>
              <w:rPr>
                <w:rFonts w:eastAsia="Calibri"/>
                <w:bCs/>
                <w:sz w:val="22"/>
                <w:szCs w:val="22"/>
              </w:rPr>
            </w:pPr>
            <w:r w:rsidRPr="00B00C75">
              <w:rPr>
                <w:rFonts w:eastAsia="Calibri"/>
                <w:bCs/>
                <w:sz w:val="22"/>
                <w:szCs w:val="22"/>
              </w:rPr>
              <w:t>Практическое занятие № 30.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65" w:type="pct"/>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ind w:right="-1"/>
              <w:jc w:val="center"/>
              <w:rPr>
                <w:rFonts w:eastAsia="Calibri"/>
                <w:bCs/>
                <w:sz w:val="22"/>
                <w:szCs w:val="22"/>
              </w:rPr>
            </w:pPr>
            <w:r w:rsidRPr="00B00C75">
              <w:rPr>
                <w:rFonts w:eastAsia="Calibri"/>
                <w:bCs/>
                <w:sz w:val="22"/>
                <w:szCs w:val="22"/>
              </w:rPr>
              <w:t>2</w:t>
            </w:r>
          </w:p>
        </w:tc>
        <w:tc>
          <w:tcPr>
            <w:tcW w:w="705" w:type="pct"/>
            <w:vMerge/>
            <w:tcBorders>
              <w:top w:val="single" w:sz="4" w:space="0" w:color="auto"/>
              <w:left w:val="single" w:sz="4" w:space="0" w:color="auto"/>
              <w:bottom w:val="single" w:sz="4" w:space="0" w:color="auto"/>
              <w:right w:val="single" w:sz="4" w:space="0" w:color="auto"/>
            </w:tcBorders>
          </w:tcPr>
          <w:p w:rsidR="00520C1F" w:rsidRPr="00B00C75" w:rsidRDefault="00520C1F" w:rsidP="00520C1F">
            <w:pPr>
              <w:ind w:right="-1"/>
              <w:jc w:val="center"/>
              <w:rPr>
                <w:rFonts w:eastAsia="Calibri"/>
                <w:b/>
                <w:sz w:val="22"/>
                <w:szCs w:val="22"/>
              </w:rPr>
            </w:pPr>
          </w:p>
        </w:tc>
      </w:tr>
      <w:tr w:rsidR="00520C1F"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520C1F" w:rsidRPr="00B00C75" w:rsidRDefault="00520C1F" w:rsidP="00B00C75">
            <w:pPr>
              <w:tabs>
                <w:tab w:val="left" w:pos="4464"/>
              </w:tabs>
              <w:jc w:val="both"/>
              <w:rPr>
                <w:rFonts w:eastAsia="Calibri"/>
                <w:bCs/>
                <w:sz w:val="22"/>
                <w:szCs w:val="22"/>
              </w:rPr>
            </w:pPr>
            <w:r w:rsidRPr="00B00C75">
              <w:rPr>
                <w:rFonts w:eastAsia="Calibri"/>
                <w:bCs/>
                <w:sz w:val="22"/>
                <w:szCs w:val="22"/>
              </w:rPr>
              <w:t>Практическое занятие 31. Чтение и перевод (со словарем) текстов по теме «Инструменты, оборудование, станки». Ответы на вопросы</w:t>
            </w:r>
          </w:p>
        </w:tc>
        <w:tc>
          <w:tcPr>
            <w:tcW w:w="665" w:type="pct"/>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ind w:right="-1"/>
              <w:jc w:val="center"/>
              <w:rPr>
                <w:rFonts w:eastAsia="Calibri"/>
                <w:bCs/>
                <w:sz w:val="22"/>
                <w:szCs w:val="22"/>
              </w:rPr>
            </w:pPr>
            <w:r w:rsidRPr="00B00C75">
              <w:rPr>
                <w:rFonts w:eastAsia="Calibri"/>
                <w:bCs/>
                <w:sz w:val="22"/>
                <w:szCs w:val="22"/>
              </w:rPr>
              <w:t>2</w:t>
            </w:r>
          </w:p>
        </w:tc>
        <w:tc>
          <w:tcPr>
            <w:tcW w:w="705" w:type="pct"/>
            <w:vMerge/>
            <w:tcBorders>
              <w:top w:val="single" w:sz="4" w:space="0" w:color="auto"/>
              <w:left w:val="single" w:sz="4" w:space="0" w:color="auto"/>
              <w:bottom w:val="single" w:sz="4" w:space="0" w:color="auto"/>
              <w:right w:val="single" w:sz="4" w:space="0" w:color="auto"/>
            </w:tcBorders>
          </w:tcPr>
          <w:p w:rsidR="00520C1F" w:rsidRPr="00B00C75" w:rsidRDefault="00520C1F" w:rsidP="00520C1F">
            <w:pPr>
              <w:ind w:right="-1"/>
              <w:jc w:val="center"/>
              <w:rPr>
                <w:rFonts w:eastAsia="Calibri"/>
                <w:b/>
                <w:sz w:val="22"/>
                <w:szCs w:val="22"/>
              </w:rPr>
            </w:pPr>
          </w:p>
        </w:tc>
      </w:tr>
      <w:tr w:rsidR="00520C1F"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520C1F" w:rsidRPr="00B00C75" w:rsidRDefault="00520C1F" w:rsidP="00B00C75">
            <w:pPr>
              <w:tabs>
                <w:tab w:val="left" w:pos="4464"/>
              </w:tabs>
              <w:jc w:val="both"/>
              <w:rPr>
                <w:rFonts w:eastAsia="Calibri"/>
                <w:bCs/>
                <w:sz w:val="22"/>
                <w:szCs w:val="22"/>
              </w:rPr>
            </w:pPr>
            <w:r w:rsidRPr="00B00C75">
              <w:rPr>
                <w:rFonts w:eastAsia="Calibri"/>
                <w:bCs/>
                <w:sz w:val="22"/>
                <w:szCs w:val="22"/>
              </w:rPr>
              <w:t>Практическое занятие 32. Составление и перевод на иностранный язык диалогов (командная работа) на тему «Подбор по технической документации оборудования/станка для работы»</w:t>
            </w:r>
          </w:p>
        </w:tc>
        <w:tc>
          <w:tcPr>
            <w:tcW w:w="665" w:type="pct"/>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ind w:right="-1"/>
              <w:jc w:val="center"/>
              <w:rPr>
                <w:rFonts w:eastAsia="Calibri"/>
                <w:bCs/>
                <w:sz w:val="22"/>
                <w:szCs w:val="22"/>
              </w:rPr>
            </w:pPr>
            <w:r w:rsidRPr="00B00C75">
              <w:rPr>
                <w:rFonts w:eastAsia="Calibri"/>
                <w:bCs/>
                <w:sz w:val="22"/>
                <w:szCs w:val="22"/>
              </w:rPr>
              <w:t>2</w:t>
            </w:r>
          </w:p>
        </w:tc>
        <w:tc>
          <w:tcPr>
            <w:tcW w:w="705" w:type="pct"/>
            <w:vMerge/>
            <w:tcBorders>
              <w:top w:val="single" w:sz="4" w:space="0" w:color="auto"/>
              <w:left w:val="single" w:sz="4" w:space="0" w:color="auto"/>
              <w:bottom w:val="single" w:sz="4" w:space="0" w:color="auto"/>
              <w:right w:val="single" w:sz="4" w:space="0" w:color="auto"/>
            </w:tcBorders>
          </w:tcPr>
          <w:p w:rsidR="00520C1F" w:rsidRPr="00B00C75" w:rsidRDefault="00520C1F" w:rsidP="00520C1F">
            <w:pPr>
              <w:ind w:right="-1"/>
              <w:jc w:val="center"/>
              <w:rPr>
                <w:rFonts w:eastAsia="Calibri"/>
                <w:b/>
                <w:sz w:val="22"/>
                <w:szCs w:val="22"/>
              </w:rPr>
            </w:pPr>
          </w:p>
        </w:tc>
      </w:tr>
      <w:tr w:rsidR="00520C1F"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Самостоятельная работа обучающихся</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ind w:right="-1"/>
              <w:jc w:val="center"/>
              <w:rPr>
                <w:rFonts w:eastAsia="Calibri"/>
                <w:bCs/>
                <w:iCs/>
                <w:sz w:val="22"/>
                <w:szCs w:val="22"/>
              </w:rPr>
            </w:pPr>
            <w:r w:rsidRPr="00B00C75">
              <w:rPr>
                <w:rFonts w:eastAsia="Calibri"/>
                <w:bCs/>
                <w:iCs/>
                <w:sz w:val="22"/>
                <w:szCs w:val="22"/>
              </w:rPr>
              <w:t>-</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20"/>
        </w:trPr>
        <w:tc>
          <w:tcPr>
            <w:tcW w:w="836" w:type="pct"/>
            <w:vMerge w:val="restart"/>
            <w:tcBorders>
              <w:top w:val="single" w:sz="4" w:space="0" w:color="auto"/>
              <w:left w:val="single" w:sz="4" w:space="0" w:color="auto"/>
              <w:bottom w:val="single" w:sz="4" w:space="0" w:color="auto"/>
              <w:right w:val="single" w:sz="4" w:space="0" w:color="auto"/>
            </w:tcBorders>
          </w:tcPr>
          <w:p w:rsidR="00520C1F" w:rsidRPr="00B00C75" w:rsidRDefault="00520C1F" w:rsidP="00B00C75">
            <w:pPr>
              <w:tabs>
                <w:tab w:val="left" w:pos="4464"/>
              </w:tabs>
              <w:rPr>
                <w:rFonts w:eastAsia="Calibri"/>
                <w:b/>
                <w:bCs/>
                <w:sz w:val="22"/>
                <w:szCs w:val="22"/>
              </w:rPr>
            </w:pPr>
            <w:r w:rsidRPr="00B00C75">
              <w:rPr>
                <w:rFonts w:eastAsia="Calibri"/>
                <w:b/>
                <w:bCs/>
                <w:sz w:val="22"/>
                <w:szCs w:val="22"/>
              </w:rPr>
              <w:t>Тема 4.3.</w:t>
            </w:r>
          </w:p>
          <w:p w:rsidR="00520C1F" w:rsidRPr="00B00C75" w:rsidRDefault="00520C1F" w:rsidP="00B00C75">
            <w:pPr>
              <w:tabs>
                <w:tab w:val="left" w:pos="4464"/>
              </w:tabs>
              <w:rPr>
                <w:rFonts w:eastAsia="Calibri"/>
                <w:b/>
                <w:bCs/>
                <w:sz w:val="22"/>
                <w:szCs w:val="22"/>
              </w:rPr>
            </w:pPr>
            <w:r w:rsidRPr="00B00C75">
              <w:rPr>
                <w:rFonts w:eastAsia="Calibri"/>
                <w:b/>
                <w:bCs/>
                <w:sz w:val="22"/>
                <w:szCs w:val="22"/>
              </w:rPr>
              <w:t>Техника безопасности и охрана труда</w:t>
            </w: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i/>
                <w:sz w:val="22"/>
                <w:szCs w:val="22"/>
              </w:rPr>
            </w:pPr>
            <w:r w:rsidRPr="00B00C75">
              <w:rPr>
                <w:rFonts w:eastAsia="Calibri"/>
                <w:b/>
                <w:bCs/>
                <w:sz w:val="22"/>
                <w:szCs w:val="22"/>
              </w:rPr>
              <w:t>Содержание учебного материала</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
                <w:iCs/>
                <w:sz w:val="22"/>
                <w:szCs w:val="22"/>
              </w:rPr>
            </w:pPr>
            <w:r w:rsidRPr="00B00C75">
              <w:rPr>
                <w:rFonts w:eastAsia="Calibri"/>
                <w:b/>
                <w:iCs/>
                <w:sz w:val="22"/>
                <w:szCs w:val="22"/>
              </w:rPr>
              <w:t>8</w:t>
            </w:r>
          </w:p>
        </w:tc>
        <w:tc>
          <w:tcPr>
            <w:tcW w:w="705" w:type="pct"/>
            <w:vMerge w:val="restart"/>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02</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04</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05</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09</w:t>
            </w:r>
          </w:p>
          <w:p w:rsidR="007469EF" w:rsidRPr="008C0F96" w:rsidRDefault="007469EF" w:rsidP="007469EF">
            <w:pPr>
              <w:suppressAutoHyphens/>
              <w:ind w:right="-1"/>
              <w:jc w:val="center"/>
              <w:rPr>
                <w:rFonts w:eastAsia="Calibri"/>
                <w:iCs/>
              </w:rPr>
            </w:pPr>
            <w:r>
              <w:rPr>
                <w:rFonts w:eastAsia="Calibri"/>
                <w:iCs/>
              </w:rPr>
              <w:t>ПК 4.4</w:t>
            </w:r>
          </w:p>
          <w:p w:rsidR="00520C1F" w:rsidRPr="00B00C75" w:rsidRDefault="00520C1F" w:rsidP="00520C1F">
            <w:pPr>
              <w:ind w:right="-1"/>
              <w:jc w:val="center"/>
              <w:rPr>
                <w:rFonts w:eastAsia="Calibri"/>
                <w:bCs/>
                <w:sz w:val="22"/>
                <w:szCs w:val="22"/>
              </w:rPr>
            </w:pPr>
          </w:p>
        </w:tc>
      </w:tr>
      <w:tr w:rsidR="00520C1F" w:rsidRPr="00B00C75" w:rsidTr="00520C1F">
        <w:trPr>
          <w:trHeight w:val="275"/>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i/>
                <w:sz w:val="22"/>
                <w:szCs w:val="22"/>
              </w:rPr>
            </w:pPr>
            <w:r w:rsidRPr="00B00C75">
              <w:rPr>
                <w:rFonts w:eastAsia="Calibri"/>
                <w:b/>
                <w:bCs/>
                <w:sz w:val="22"/>
                <w:szCs w:val="22"/>
              </w:rPr>
              <w:t>В том числе практических занятий</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
                <w:sz w:val="22"/>
                <w:szCs w:val="22"/>
              </w:rPr>
            </w:pPr>
            <w:r w:rsidRPr="00B00C75">
              <w:rPr>
                <w:rFonts w:eastAsia="Calibri"/>
                <w:b/>
                <w:sz w:val="22"/>
                <w:szCs w:val="22"/>
              </w:rPr>
              <w:t>8</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275"/>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sz w:val="22"/>
                <w:szCs w:val="22"/>
              </w:rPr>
              <w:t>Практическое занятие № 33.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sz w:val="22"/>
                <w:szCs w:val="22"/>
              </w:rPr>
            </w:pPr>
            <w:r w:rsidRPr="00B00C75">
              <w:rPr>
                <w:rFonts w:eastAsia="Calibri"/>
                <w:sz w:val="22"/>
                <w:szCs w:val="22"/>
              </w:rPr>
              <w:t>2</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275"/>
        </w:trPr>
        <w:tc>
          <w:tcPr>
            <w:tcW w:w="836" w:type="pct"/>
            <w:vMerge/>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520C1F" w:rsidRPr="00B00C75" w:rsidRDefault="00520C1F" w:rsidP="00B00C75">
            <w:pPr>
              <w:tabs>
                <w:tab w:val="left" w:pos="4464"/>
              </w:tabs>
              <w:jc w:val="both"/>
              <w:rPr>
                <w:rFonts w:eastAsia="Calibri"/>
                <w:sz w:val="22"/>
                <w:szCs w:val="22"/>
              </w:rPr>
            </w:pPr>
            <w:r w:rsidRPr="00B00C75">
              <w:rPr>
                <w:rFonts w:eastAsia="Calibri"/>
                <w:sz w:val="22"/>
                <w:szCs w:val="22"/>
              </w:rPr>
              <w:t>Практическое занятие № 34. Чтение и перевод (со словарем) текстов по теме «Техника безопасности и охрана труда». Ответы на вопросы</w:t>
            </w:r>
          </w:p>
        </w:tc>
        <w:tc>
          <w:tcPr>
            <w:tcW w:w="665" w:type="pct"/>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suppressAutoHyphens/>
              <w:ind w:right="-1"/>
              <w:jc w:val="center"/>
              <w:rPr>
                <w:rFonts w:eastAsia="Calibri"/>
                <w:sz w:val="22"/>
                <w:szCs w:val="22"/>
              </w:rPr>
            </w:pPr>
            <w:r w:rsidRPr="00B00C75">
              <w:rPr>
                <w:rFonts w:eastAsia="Calibri"/>
                <w:sz w:val="22"/>
                <w:szCs w:val="22"/>
              </w:rPr>
              <w:t>2</w:t>
            </w:r>
          </w:p>
        </w:tc>
        <w:tc>
          <w:tcPr>
            <w:tcW w:w="705" w:type="pct"/>
            <w:vMerge/>
            <w:tcBorders>
              <w:top w:val="single" w:sz="4" w:space="0" w:color="auto"/>
              <w:left w:val="single" w:sz="4" w:space="0" w:color="auto"/>
              <w:bottom w:val="single" w:sz="4" w:space="0" w:color="auto"/>
              <w:right w:val="single" w:sz="4" w:space="0" w:color="auto"/>
            </w:tcBorders>
          </w:tcPr>
          <w:p w:rsidR="00520C1F" w:rsidRPr="00B00C75" w:rsidRDefault="00520C1F" w:rsidP="00520C1F">
            <w:pPr>
              <w:ind w:right="-1"/>
              <w:jc w:val="center"/>
              <w:rPr>
                <w:rFonts w:eastAsia="Calibri"/>
                <w:b/>
                <w:sz w:val="22"/>
                <w:szCs w:val="22"/>
              </w:rPr>
            </w:pPr>
          </w:p>
        </w:tc>
      </w:tr>
      <w:tr w:rsidR="00520C1F" w:rsidRPr="00B00C75" w:rsidTr="00520C1F">
        <w:trPr>
          <w:trHeight w:val="282"/>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vAlign w:val="bottom"/>
            <w:hideMark/>
          </w:tcPr>
          <w:p w:rsidR="00520C1F" w:rsidRPr="00B00C75" w:rsidRDefault="00520C1F" w:rsidP="00B00C75">
            <w:pPr>
              <w:tabs>
                <w:tab w:val="left" w:pos="4464"/>
              </w:tabs>
              <w:jc w:val="both"/>
              <w:rPr>
                <w:rFonts w:eastAsia="Calibri"/>
                <w:bCs/>
                <w:iCs/>
                <w:sz w:val="22"/>
                <w:szCs w:val="22"/>
              </w:rPr>
            </w:pPr>
            <w:r w:rsidRPr="00B00C75">
              <w:rPr>
                <w:rFonts w:eastAsia="Calibri"/>
                <w:sz w:val="22"/>
                <w:szCs w:val="22"/>
              </w:rPr>
              <w:t>Практическое занятие № 35. Работа с документом: World Skills International Health and Safety documentation (документация по технике безопасности) (чтение, перевод, ответы на вопросы)</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sz w:val="22"/>
                <w:szCs w:val="22"/>
              </w:rPr>
            </w:pPr>
            <w:r w:rsidRPr="00B00C75">
              <w:rPr>
                <w:rFonts w:eastAsia="Calibri"/>
                <w:sz w:val="22"/>
                <w:szCs w:val="22"/>
              </w:rPr>
              <w:t>2</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282"/>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vAlign w:val="bottom"/>
            <w:hideMark/>
          </w:tcPr>
          <w:p w:rsidR="00520C1F" w:rsidRPr="00B00C75" w:rsidRDefault="00520C1F" w:rsidP="00B00C75">
            <w:pPr>
              <w:tabs>
                <w:tab w:val="left" w:pos="4464"/>
              </w:tabs>
              <w:jc w:val="both"/>
              <w:rPr>
                <w:rFonts w:eastAsia="Calibri"/>
                <w:sz w:val="22"/>
                <w:szCs w:val="22"/>
              </w:rPr>
            </w:pPr>
            <w:r w:rsidRPr="00B00C75">
              <w:rPr>
                <w:rFonts w:eastAsia="Calibri"/>
                <w:sz w:val="22"/>
                <w:szCs w:val="22"/>
              </w:rPr>
              <w:t>Практическое занятие № 36. «Safety first /Безопасность превыше всего». Дискуссия по требованиям техники безопасности на мировых чемпионатах World Skills International по профессиональным компетенциям</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sz w:val="22"/>
                <w:szCs w:val="22"/>
              </w:rPr>
            </w:pPr>
            <w:r w:rsidRPr="00B00C75">
              <w:rPr>
                <w:rFonts w:eastAsia="Calibri"/>
                <w:sz w:val="22"/>
                <w:szCs w:val="22"/>
              </w:rPr>
              <w:t>2</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289"/>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Самостоятельная работа обучающихся</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Cs/>
                <w:iCs/>
                <w:sz w:val="22"/>
                <w:szCs w:val="22"/>
              </w:rPr>
            </w:pPr>
            <w:r w:rsidRPr="00B00C75">
              <w:rPr>
                <w:rFonts w:eastAsia="Calibri"/>
                <w:bCs/>
                <w:iCs/>
                <w:sz w:val="22"/>
                <w:szCs w:val="22"/>
              </w:rPr>
              <w:t>-</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279"/>
        </w:trPr>
        <w:tc>
          <w:tcPr>
            <w:tcW w:w="836" w:type="pct"/>
            <w:vMerge w:val="restart"/>
            <w:tcBorders>
              <w:top w:val="single" w:sz="4" w:space="0" w:color="auto"/>
              <w:left w:val="single" w:sz="4" w:space="0" w:color="auto"/>
              <w:right w:val="single" w:sz="4" w:space="0" w:color="auto"/>
            </w:tcBorders>
            <w:vAlign w:val="center"/>
            <w:hideMark/>
          </w:tcPr>
          <w:p w:rsidR="00520C1F" w:rsidRPr="00B00C75" w:rsidRDefault="00520C1F" w:rsidP="00B00C75">
            <w:pPr>
              <w:tabs>
                <w:tab w:val="left" w:pos="4464"/>
              </w:tabs>
              <w:rPr>
                <w:rFonts w:eastAsia="Calibri"/>
                <w:b/>
                <w:bCs/>
                <w:sz w:val="22"/>
                <w:szCs w:val="22"/>
              </w:rPr>
            </w:pPr>
            <w:r w:rsidRPr="00B00C75">
              <w:rPr>
                <w:rFonts w:eastAsia="Calibri"/>
                <w:b/>
                <w:bCs/>
                <w:sz w:val="22"/>
                <w:szCs w:val="22"/>
              </w:rPr>
              <w:t>Тема 4.4.</w:t>
            </w:r>
          </w:p>
          <w:p w:rsidR="00520C1F" w:rsidRPr="00B00C75" w:rsidRDefault="00520C1F" w:rsidP="00B00C75">
            <w:pPr>
              <w:tabs>
                <w:tab w:val="left" w:pos="4464"/>
              </w:tabs>
              <w:rPr>
                <w:rFonts w:eastAsia="Calibri"/>
                <w:b/>
                <w:sz w:val="22"/>
                <w:szCs w:val="22"/>
              </w:rPr>
            </w:pPr>
            <w:r w:rsidRPr="00B00C75">
              <w:rPr>
                <w:rFonts w:eastAsia="Calibri"/>
                <w:b/>
                <w:sz w:val="22"/>
                <w:szCs w:val="22"/>
              </w:rPr>
              <w:t xml:space="preserve">Решение </w:t>
            </w:r>
            <w:r w:rsidRPr="00B00C75">
              <w:rPr>
                <w:rFonts w:eastAsia="Calibri"/>
                <w:b/>
                <w:sz w:val="22"/>
                <w:szCs w:val="22"/>
              </w:rPr>
              <w:lastRenderedPageBreak/>
              <w:t>стандартных и нестандартных профессиональных ситуаций</w:t>
            </w:r>
          </w:p>
          <w:p w:rsidR="00520C1F" w:rsidRPr="00B00C75" w:rsidRDefault="00520C1F" w:rsidP="00B00C75">
            <w:pPr>
              <w:tabs>
                <w:tab w:val="left" w:pos="4464"/>
              </w:tabs>
              <w:rPr>
                <w:rFonts w:eastAsia="Calibri"/>
                <w:b/>
                <w:sz w:val="22"/>
                <w:szCs w:val="22"/>
              </w:rPr>
            </w:pPr>
          </w:p>
          <w:p w:rsidR="00520C1F" w:rsidRPr="00B00C75" w:rsidRDefault="00520C1F" w:rsidP="00B00C75">
            <w:pPr>
              <w:tabs>
                <w:tab w:val="left" w:pos="4464"/>
              </w:tabs>
              <w:rPr>
                <w:rFonts w:eastAsia="Calibri"/>
                <w:b/>
                <w:sz w:val="22"/>
                <w:szCs w:val="22"/>
              </w:rPr>
            </w:pPr>
          </w:p>
          <w:p w:rsidR="00520C1F" w:rsidRPr="00B00C75" w:rsidRDefault="00520C1F" w:rsidP="00520C1F">
            <w:pPr>
              <w:tabs>
                <w:tab w:val="left" w:pos="4464"/>
              </w:tabs>
              <w:rPr>
                <w:rFonts w:eastAsia="Calibri"/>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lastRenderedPageBreak/>
              <w:t>Содержание учебного материала</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
                <w:bCs/>
                <w:iCs/>
                <w:sz w:val="22"/>
                <w:szCs w:val="22"/>
              </w:rPr>
            </w:pPr>
            <w:r w:rsidRPr="00B00C75">
              <w:rPr>
                <w:rFonts w:eastAsia="Calibri"/>
                <w:b/>
                <w:bCs/>
                <w:iCs/>
                <w:sz w:val="22"/>
                <w:szCs w:val="22"/>
              </w:rPr>
              <w:t>6</w:t>
            </w:r>
          </w:p>
        </w:tc>
        <w:tc>
          <w:tcPr>
            <w:tcW w:w="705" w:type="pct"/>
            <w:vMerge w:val="restart"/>
            <w:tcBorders>
              <w:top w:val="single" w:sz="4" w:space="0" w:color="auto"/>
              <w:left w:val="single" w:sz="4" w:space="0" w:color="auto"/>
              <w:right w:val="single" w:sz="4" w:space="0" w:color="auto"/>
            </w:tcBorders>
            <w:hideMark/>
          </w:tcPr>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02</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04</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lastRenderedPageBreak/>
              <w:t>ОК 05</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09</w:t>
            </w:r>
          </w:p>
          <w:p w:rsidR="007469EF" w:rsidRPr="008C0F96" w:rsidRDefault="007469EF" w:rsidP="007469EF">
            <w:pPr>
              <w:suppressAutoHyphens/>
              <w:ind w:right="-1"/>
              <w:jc w:val="center"/>
              <w:rPr>
                <w:rFonts w:eastAsia="Calibri"/>
                <w:iCs/>
              </w:rPr>
            </w:pPr>
            <w:r>
              <w:rPr>
                <w:rFonts w:eastAsia="Calibri"/>
                <w:iCs/>
              </w:rPr>
              <w:t>ПК 4.4</w:t>
            </w:r>
          </w:p>
          <w:p w:rsidR="00520C1F" w:rsidRPr="00B00C75" w:rsidRDefault="00520C1F" w:rsidP="00520C1F">
            <w:pPr>
              <w:ind w:right="-1"/>
              <w:jc w:val="center"/>
              <w:rPr>
                <w:rFonts w:eastAsia="Calibri"/>
                <w:bCs/>
                <w:sz w:val="22"/>
                <w:szCs w:val="22"/>
              </w:rPr>
            </w:pPr>
          </w:p>
        </w:tc>
      </w:tr>
      <w:tr w:rsidR="00520C1F" w:rsidRPr="00B00C75" w:rsidTr="00520C1F">
        <w:trPr>
          <w:trHeight w:val="283"/>
        </w:trPr>
        <w:tc>
          <w:tcPr>
            <w:tcW w:w="836" w:type="pct"/>
            <w:vMerge/>
            <w:tcBorders>
              <w:left w:val="single" w:sz="4" w:space="0" w:color="auto"/>
              <w:right w:val="single" w:sz="4" w:space="0" w:color="auto"/>
            </w:tcBorders>
            <w:vAlign w:val="center"/>
            <w:hideMark/>
          </w:tcPr>
          <w:p w:rsidR="00520C1F" w:rsidRPr="00B00C75" w:rsidRDefault="00520C1F"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В том числе практических занятий</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
                <w:bCs/>
                <w:iCs/>
                <w:sz w:val="22"/>
                <w:szCs w:val="22"/>
              </w:rPr>
            </w:pPr>
            <w:r w:rsidRPr="00B00C75">
              <w:rPr>
                <w:rFonts w:eastAsia="Calibri"/>
                <w:b/>
                <w:bCs/>
                <w:iCs/>
                <w:sz w:val="22"/>
                <w:szCs w:val="22"/>
              </w:rPr>
              <w:t>6</w:t>
            </w:r>
          </w:p>
        </w:tc>
        <w:tc>
          <w:tcPr>
            <w:tcW w:w="705" w:type="pct"/>
            <w:vMerge/>
            <w:tcBorders>
              <w:left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415"/>
        </w:trPr>
        <w:tc>
          <w:tcPr>
            <w:tcW w:w="836" w:type="pct"/>
            <w:vMerge/>
            <w:tcBorders>
              <w:left w:val="single" w:sz="4" w:space="0" w:color="auto"/>
              <w:right w:val="single" w:sz="4" w:space="0" w:color="auto"/>
            </w:tcBorders>
            <w:vAlign w:val="center"/>
            <w:hideMark/>
          </w:tcPr>
          <w:p w:rsidR="00520C1F" w:rsidRPr="00B00C75" w:rsidRDefault="00520C1F"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sz w:val="22"/>
                <w:szCs w:val="22"/>
              </w:rPr>
              <w:t>Практическое занятие № 37.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Cs/>
                <w:iCs/>
                <w:sz w:val="22"/>
                <w:szCs w:val="22"/>
              </w:rPr>
            </w:pPr>
            <w:r w:rsidRPr="00B00C75">
              <w:rPr>
                <w:rFonts w:eastAsia="Calibri"/>
                <w:bCs/>
                <w:iCs/>
                <w:sz w:val="22"/>
                <w:szCs w:val="22"/>
              </w:rPr>
              <w:t>1</w:t>
            </w:r>
          </w:p>
        </w:tc>
        <w:tc>
          <w:tcPr>
            <w:tcW w:w="705" w:type="pct"/>
            <w:vMerge/>
            <w:tcBorders>
              <w:left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408"/>
        </w:trPr>
        <w:tc>
          <w:tcPr>
            <w:tcW w:w="836" w:type="pct"/>
            <w:vMerge/>
            <w:tcBorders>
              <w:left w:val="single" w:sz="4" w:space="0" w:color="auto"/>
              <w:right w:val="single" w:sz="4" w:space="0" w:color="auto"/>
            </w:tcBorders>
            <w:vAlign w:val="center"/>
            <w:hideMark/>
          </w:tcPr>
          <w:p w:rsidR="00520C1F" w:rsidRPr="00B00C75" w:rsidRDefault="00520C1F"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sz w:val="22"/>
                <w:szCs w:val="22"/>
              </w:rPr>
            </w:pPr>
            <w:r w:rsidRPr="00B00C75">
              <w:rPr>
                <w:rFonts w:eastAsia="Calibri"/>
                <w:sz w:val="22"/>
                <w:szCs w:val="22"/>
              </w:rPr>
              <w:t>Практическое занятие № 38. Подготовка и перевод на иностранный язык монолога «Решение профессиональной ситуации или задачи: «Несоответствие представленной технологической карты технологическому заданию»</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Cs/>
                <w:iCs/>
                <w:sz w:val="22"/>
                <w:szCs w:val="22"/>
              </w:rPr>
            </w:pPr>
            <w:r w:rsidRPr="00B00C75">
              <w:rPr>
                <w:rFonts w:eastAsia="Calibri"/>
                <w:bCs/>
                <w:iCs/>
                <w:sz w:val="22"/>
                <w:szCs w:val="22"/>
              </w:rPr>
              <w:t>3</w:t>
            </w:r>
          </w:p>
        </w:tc>
        <w:tc>
          <w:tcPr>
            <w:tcW w:w="705" w:type="pct"/>
            <w:vMerge/>
            <w:tcBorders>
              <w:left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272"/>
        </w:trPr>
        <w:tc>
          <w:tcPr>
            <w:tcW w:w="836" w:type="pct"/>
            <w:vMerge/>
            <w:tcBorders>
              <w:left w:val="single" w:sz="4" w:space="0" w:color="auto"/>
              <w:right w:val="single" w:sz="4" w:space="0" w:color="auto"/>
            </w:tcBorders>
            <w:vAlign w:val="center"/>
            <w:hideMark/>
          </w:tcPr>
          <w:p w:rsidR="00520C1F" w:rsidRPr="00B00C75" w:rsidRDefault="00520C1F"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sz w:val="22"/>
                <w:szCs w:val="22"/>
              </w:rPr>
              <w:t>Практическое занятие № 39. Деловая игра «Обоснование несоответствия рабочего места требованиям охраны труда и поиск выхода из ситуации в условиях дефицита языковых средств»</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Cs/>
                <w:iCs/>
                <w:sz w:val="22"/>
                <w:szCs w:val="22"/>
              </w:rPr>
            </w:pPr>
            <w:r w:rsidRPr="00B00C75">
              <w:rPr>
                <w:rFonts w:eastAsia="Calibri"/>
                <w:bCs/>
                <w:iCs/>
                <w:sz w:val="22"/>
                <w:szCs w:val="22"/>
              </w:rPr>
              <w:t>2</w:t>
            </w:r>
          </w:p>
        </w:tc>
        <w:tc>
          <w:tcPr>
            <w:tcW w:w="705" w:type="pct"/>
            <w:vMerge/>
            <w:tcBorders>
              <w:left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302"/>
        </w:trPr>
        <w:tc>
          <w:tcPr>
            <w:tcW w:w="836" w:type="pct"/>
            <w:vMerge/>
            <w:tcBorders>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Самостоятельная работа обучающихся</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Cs/>
                <w:iCs/>
                <w:sz w:val="22"/>
                <w:szCs w:val="22"/>
              </w:rPr>
            </w:pPr>
            <w:r w:rsidRPr="00B00C75">
              <w:rPr>
                <w:rFonts w:eastAsia="Calibri"/>
                <w:bCs/>
                <w:iCs/>
                <w:sz w:val="22"/>
                <w:szCs w:val="22"/>
              </w:rPr>
              <w:t>-</w:t>
            </w:r>
          </w:p>
        </w:tc>
        <w:tc>
          <w:tcPr>
            <w:tcW w:w="705" w:type="pct"/>
            <w:vMerge/>
            <w:tcBorders>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20"/>
        </w:trPr>
        <w:tc>
          <w:tcPr>
            <w:tcW w:w="836" w:type="pct"/>
            <w:vMerge w:val="restart"/>
            <w:tcBorders>
              <w:top w:val="single" w:sz="4" w:space="0" w:color="auto"/>
              <w:left w:val="single" w:sz="4" w:space="0" w:color="auto"/>
              <w:bottom w:val="single" w:sz="4" w:space="0" w:color="auto"/>
              <w:right w:val="single" w:sz="4" w:space="0" w:color="auto"/>
            </w:tcBorders>
          </w:tcPr>
          <w:p w:rsidR="00520C1F" w:rsidRPr="00B00C75" w:rsidRDefault="00520C1F" w:rsidP="00B00C75">
            <w:pPr>
              <w:tabs>
                <w:tab w:val="left" w:pos="4464"/>
              </w:tabs>
              <w:rPr>
                <w:rFonts w:eastAsia="Calibri"/>
                <w:b/>
                <w:bCs/>
                <w:sz w:val="22"/>
                <w:szCs w:val="22"/>
              </w:rPr>
            </w:pPr>
            <w:r w:rsidRPr="00B00C75">
              <w:rPr>
                <w:rFonts w:eastAsia="Calibri"/>
                <w:b/>
                <w:bCs/>
                <w:sz w:val="22"/>
                <w:szCs w:val="22"/>
              </w:rPr>
              <w:t>Тема 4.5.</w:t>
            </w:r>
          </w:p>
          <w:p w:rsidR="00520C1F" w:rsidRPr="00B00C75" w:rsidRDefault="00520C1F" w:rsidP="00B00C75">
            <w:pPr>
              <w:tabs>
                <w:tab w:val="left" w:pos="4464"/>
              </w:tabs>
              <w:rPr>
                <w:rFonts w:eastAsia="Calibri"/>
                <w:b/>
                <w:sz w:val="22"/>
                <w:szCs w:val="22"/>
              </w:rPr>
            </w:pPr>
            <w:r w:rsidRPr="00B00C75">
              <w:rPr>
                <w:rFonts w:eastAsia="Calibri"/>
                <w:b/>
                <w:sz w:val="22"/>
                <w:szCs w:val="22"/>
              </w:rPr>
              <w:t>Саморазвитие в профессии</w:t>
            </w: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i/>
                <w:sz w:val="22"/>
                <w:szCs w:val="22"/>
              </w:rPr>
            </w:pPr>
            <w:r w:rsidRPr="00B00C75">
              <w:rPr>
                <w:rFonts w:eastAsia="Calibri"/>
                <w:b/>
                <w:bCs/>
                <w:sz w:val="22"/>
                <w:szCs w:val="22"/>
              </w:rPr>
              <w:t>Содержание учебного материала</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
                <w:iCs/>
                <w:sz w:val="22"/>
                <w:szCs w:val="22"/>
              </w:rPr>
            </w:pPr>
            <w:r w:rsidRPr="00B00C75">
              <w:rPr>
                <w:rFonts w:eastAsia="Calibri"/>
                <w:b/>
                <w:iCs/>
                <w:sz w:val="22"/>
                <w:szCs w:val="22"/>
              </w:rPr>
              <w:t>4</w:t>
            </w:r>
          </w:p>
        </w:tc>
        <w:tc>
          <w:tcPr>
            <w:tcW w:w="705" w:type="pct"/>
            <w:vMerge w:val="restart"/>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02</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04</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05</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09</w:t>
            </w:r>
          </w:p>
          <w:p w:rsidR="007469EF" w:rsidRPr="008C0F96" w:rsidRDefault="007469EF" w:rsidP="007469EF">
            <w:pPr>
              <w:suppressAutoHyphens/>
              <w:ind w:right="-1"/>
              <w:jc w:val="center"/>
              <w:rPr>
                <w:rFonts w:eastAsia="Calibri"/>
                <w:iCs/>
              </w:rPr>
            </w:pPr>
            <w:r>
              <w:rPr>
                <w:rFonts w:eastAsia="Calibri"/>
                <w:iCs/>
              </w:rPr>
              <w:t>ПК 4.4</w:t>
            </w:r>
          </w:p>
          <w:p w:rsidR="00520C1F" w:rsidRPr="00B00C75" w:rsidRDefault="00520C1F" w:rsidP="00520C1F">
            <w:pPr>
              <w:ind w:right="-1"/>
              <w:jc w:val="center"/>
              <w:rPr>
                <w:rFonts w:eastAsia="Calibri"/>
                <w:bCs/>
                <w:sz w:val="22"/>
                <w:szCs w:val="22"/>
              </w:rPr>
            </w:pPr>
          </w:p>
        </w:tc>
      </w:tr>
      <w:tr w:rsidR="00520C1F"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i/>
                <w:sz w:val="22"/>
                <w:szCs w:val="22"/>
              </w:rPr>
            </w:pPr>
            <w:r w:rsidRPr="00B00C75">
              <w:rPr>
                <w:rFonts w:eastAsia="Calibri"/>
                <w:b/>
                <w:bCs/>
                <w:sz w:val="22"/>
                <w:szCs w:val="22"/>
              </w:rPr>
              <w:t>В том числе практических занятий</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
                <w:iCs/>
                <w:sz w:val="22"/>
                <w:szCs w:val="22"/>
              </w:rPr>
            </w:pPr>
            <w:r w:rsidRPr="00B00C75">
              <w:rPr>
                <w:rFonts w:eastAsia="Calibri"/>
                <w:b/>
                <w:iCs/>
                <w:sz w:val="22"/>
                <w:szCs w:val="22"/>
              </w:rPr>
              <w:t>4</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520C1F" w:rsidRPr="00B00C75" w:rsidRDefault="00520C1F" w:rsidP="00B00C75">
            <w:pPr>
              <w:tabs>
                <w:tab w:val="left" w:pos="4464"/>
              </w:tabs>
              <w:jc w:val="both"/>
              <w:rPr>
                <w:rFonts w:eastAsia="Calibri"/>
                <w:bCs/>
                <w:sz w:val="22"/>
                <w:szCs w:val="22"/>
              </w:rPr>
            </w:pPr>
            <w:r w:rsidRPr="00B00C75">
              <w:rPr>
                <w:rFonts w:eastAsia="Calibri"/>
                <w:bCs/>
                <w:sz w:val="22"/>
                <w:szCs w:val="22"/>
              </w:rPr>
              <w:t>Практическое занятие № 40. Подготовка и перевод на иностранный язык рассказа «Как я стану участником чемпионата «Молодые профессионалы» (World Skills International)</w:t>
            </w:r>
          </w:p>
        </w:tc>
        <w:tc>
          <w:tcPr>
            <w:tcW w:w="665" w:type="pct"/>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suppressAutoHyphens/>
              <w:ind w:right="-1"/>
              <w:jc w:val="center"/>
              <w:rPr>
                <w:rFonts w:eastAsia="Calibri"/>
                <w:iCs/>
                <w:sz w:val="22"/>
                <w:szCs w:val="22"/>
              </w:rPr>
            </w:pPr>
            <w:r w:rsidRPr="00B00C75">
              <w:rPr>
                <w:rFonts w:eastAsia="Calibri"/>
                <w:iCs/>
                <w:sz w:val="22"/>
                <w:szCs w:val="22"/>
              </w:rPr>
              <w:t>2</w:t>
            </w:r>
          </w:p>
        </w:tc>
        <w:tc>
          <w:tcPr>
            <w:tcW w:w="705" w:type="pct"/>
            <w:vMerge/>
            <w:tcBorders>
              <w:top w:val="single" w:sz="4" w:space="0" w:color="auto"/>
              <w:left w:val="single" w:sz="4" w:space="0" w:color="auto"/>
              <w:bottom w:val="single" w:sz="4" w:space="0" w:color="auto"/>
              <w:right w:val="single" w:sz="4" w:space="0" w:color="auto"/>
            </w:tcBorders>
          </w:tcPr>
          <w:p w:rsidR="00520C1F" w:rsidRPr="00B00C75" w:rsidRDefault="00520C1F" w:rsidP="00520C1F">
            <w:pPr>
              <w:ind w:right="-1"/>
              <w:jc w:val="center"/>
              <w:rPr>
                <w:rFonts w:eastAsia="Calibri"/>
                <w:b/>
                <w:sz w:val="22"/>
                <w:szCs w:val="22"/>
              </w:rPr>
            </w:pPr>
          </w:p>
        </w:tc>
      </w:tr>
      <w:tr w:rsidR="00520C1F"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520C1F" w:rsidRPr="00B00C75" w:rsidRDefault="00520C1F" w:rsidP="00B00C75">
            <w:pPr>
              <w:tabs>
                <w:tab w:val="left" w:pos="4464"/>
              </w:tabs>
              <w:jc w:val="both"/>
              <w:rPr>
                <w:rFonts w:eastAsia="Calibri"/>
                <w:bCs/>
                <w:sz w:val="22"/>
                <w:szCs w:val="22"/>
              </w:rPr>
            </w:pPr>
            <w:r w:rsidRPr="00B00C75">
              <w:rPr>
                <w:rFonts w:eastAsia="Calibri"/>
                <w:bCs/>
                <w:sz w:val="22"/>
                <w:szCs w:val="22"/>
              </w:rPr>
              <w:t>Практическое занятие № 41. Чтение и перевод (со словарем) текстов по теме «Профессиональный рост и самосовершенствование в профессиональной деятельности». Ответы на вопросы в форме дискуссии</w:t>
            </w:r>
          </w:p>
        </w:tc>
        <w:tc>
          <w:tcPr>
            <w:tcW w:w="665" w:type="pct"/>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suppressAutoHyphens/>
              <w:ind w:right="-1"/>
              <w:jc w:val="center"/>
              <w:rPr>
                <w:rFonts w:eastAsia="Calibri"/>
                <w:iCs/>
                <w:sz w:val="22"/>
                <w:szCs w:val="22"/>
              </w:rPr>
            </w:pPr>
            <w:r w:rsidRPr="00B00C75">
              <w:rPr>
                <w:rFonts w:eastAsia="Calibri"/>
                <w:iCs/>
                <w:sz w:val="22"/>
                <w:szCs w:val="22"/>
              </w:rPr>
              <w:t>2</w:t>
            </w:r>
          </w:p>
        </w:tc>
        <w:tc>
          <w:tcPr>
            <w:tcW w:w="705" w:type="pct"/>
            <w:vMerge/>
            <w:tcBorders>
              <w:top w:val="single" w:sz="4" w:space="0" w:color="auto"/>
              <w:left w:val="single" w:sz="4" w:space="0" w:color="auto"/>
              <w:bottom w:val="single" w:sz="4" w:space="0" w:color="auto"/>
              <w:right w:val="single" w:sz="4" w:space="0" w:color="auto"/>
            </w:tcBorders>
          </w:tcPr>
          <w:p w:rsidR="00520C1F" w:rsidRPr="00B00C75" w:rsidRDefault="00520C1F" w:rsidP="00520C1F">
            <w:pPr>
              <w:ind w:right="-1"/>
              <w:jc w:val="center"/>
              <w:rPr>
                <w:rFonts w:eastAsia="Calibri"/>
                <w:b/>
                <w:sz w:val="22"/>
                <w:szCs w:val="22"/>
              </w:rPr>
            </w:pPr>
          </w:p>
        </w:tc>
      </w:tr>
      <w:tr w:rsidR="00520C1F"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Самостоятельная работа обучающихся</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Cs/>
                <w:iCs/>
                <w:sz w:val="22"/>
                <w:szCs w:val="22"/>
              </w:rPr>
            </w:pPr>
            <w:r w:rsidRPr="00B00C75">
              <w:rPr>
                <w:rFonts w:eastAsia="Calibri"/>
                <w:bCs/>
                <w:iCs/>
                <w:sz w:val="22"/>
                <w:szCs w:val="22"/>
              </w:rPr>
              <w:t>-</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c>
          <w:tcPr>
            <w:tcW w:w="3630" w:type="pct"/>
            <w:gridSpan w:val="2"/>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suppressAutoHyphens/>
              <w:jc w:val="both"/>
              <w:rPr>
                <w:rFonts w:eastAsia="Calibri"/>
                <w:b/>
                <w:sz w:val="22"/>
                <w:szCs w:val="22"/>
              </w:rPr>
            </w:pPr>
            <w:r w:rsidRPr="00B00C75">
              <w:rPr>
                <w:rFonts w:eastAsia="Calibri"/>
                <w:b/>
                <w:sz w:val="22"/>
                <w:szCs w:val="22"/>
              </w:rPr>
              <w:t>Промежуточная аттестация</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ind w:right="-1"/>
              <w:jc w:val="center"/>
              <w:rPr>
                <w:rFonts w:eastAsia="Calibri"/>
                <w:sz w:val="22"/>
                <w:szCs w:val="22"/>
              </w:rPr>
            </w:pPr>
          </w:p>
        </w:tc>
        <w:tc>
          <w:tcPr>
            <w:tcW w:w="705" w:type="pct"/>
            <w:tcBorders>
              <w:top w:val="single" w:sz="4" w:space="0" w:color="auto"/>
              <w:left w:val="single" w:sz="4" w:space="0" w:color="auto"/>
              <w:bottom w:val="single" w:sz="4" w:space="0" w:color="auto"/>
              <w:right w:val="single" w:sz="4" w:space="0" w:color="auto"/>
            </w:tcBorders>
          </w:tcPr>
          <w:p w:rsidR="00520C1F" w:rsidRPr="00B00C75" w:rsidRDefault="00520C1F" w:rsidP="00520C1F">
            <w:pPr>
              <w:ind w:right="-1"/>
              <w:jc w:val="center"/>
              <w:rPr>
                <w:rFonts w:eastAsia="Calibri"/>
                <w:b/>
                <w:i/>
                <w:sz w:val="22"/>
                <w:szCs w:val="22"/>
              </w:rPr>
            </w:pPr>
          </w:p>
        </w:tc>
      </w:tr>
      <w:tr w:rsidR="00520C1F" w:rsidRPr="00B00C75" w:rsidTr="00520C1F">
        <w:trPr>
          <w:trHeight w:val="20"/>
        </w:trPr>
        <w:tc>
          <w:tcPr>
            <w:tcW w:w="3630" w:type="pct"/>
            <w:gridSpan w:val="2"/>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Всего:</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ind w:right="-1"/>
              <w:jc w:val="center"/>
              <w:rPr>
                <w:rFonts w:eastAsia="Calibri"/>
                <w:b/>
                <w:bCs/>
                <w:sz w:val="22"/>
                <w:szCs w:val="22"/>
              </w:rPr>
            </w:pPr>
            <w:r w:rsidRPr="00B00C75">
              <w:rPr>
                <w:rFonts w:eastAsia="Calibri"/>
                <w:b/>
                <w:bCs/>
                <w:sz w:val="22"/>
                <w:szCs w:val="22"/>
              </w:rPr>
              <w:t>72</w:t>
            </w:r>
          </w:p>
        </w:tc>
        <w:tc>
          <w:tcPr>
            <w:tcW w:w="705" w:type="pct"/>
            <w:tcBorders>
              <w:top w:val="single" w:sz="4" w:space="0" w:color="auto"/>
              <w:left w:val="single" w:sz="4" w:space="0" w:color="auto"/>
              <w:bottom w:val="single" w:sz="4" w:space="0" w:color="auto"/>
              <w:right w:val="single" w:sz="4" w:space="0" w:color="auto"/>
            </w:tcBorders>
          </w:tcPr>
          <w:p w:rsidR="00520C1F" w:rsidRPr="00B00C75" w:rsidRDefault="00520C1F" w:rsidP="00520C1F">
            <w:pPr>
              <w:ind w:right="-1"/>
              <w:jc w:val="center"/>
              <w:rPr>
                <w:rFonts w:eastAsia="Calibri"/>
                <w:b/>
                <w:bCs/>
                <w:i/>
                <w:sz w:val="22"/>
                <w:szCs w:val="22"/>
              </w:rPr>
            </w:pPr>
          </w:p>
        </w:tc>
      </w:tr>
    </w:tbl>
    <w:p w:rsidR="00B00C75" w:rsidRPr="00B00C75" w:rsidRDefault="00B00C75" w:rsidP="00B00C75">
      <w:pPr>
        <w:pStyle w:val="114"/>
        <w:rPr>
          <w:rFonts w:asciiTheme="minorHAnsi" w:hAnsiTheme="minorHAnsi"/>
          <w:sz w:val="22"/>
          <w:szCs w:val="22"/>
        </w:rPr>
      </w:pPr>
    </w:p>
    <w:p w:rsidR="007B65CC" w:rsidRDefault="007B65CC" w:rsidP="00C07B7D">
      <w:pPr>
        <w:rPr>
          <w:rFonts w:cs="Times New Roman"/>
        </w:rPr>
      </w:pPr>
    </w:p>
    <w:p w:rsidR="007B65CC" w:rsidRPr="009D4F51" w:rsidRDefault="007B65CC" w:rsidP="00C07B7D">
      <w:pPr>
        <w:rPr>
          <w:rFonts w:cs="Times New Roman"/>
        </w:rPr>
        <w:sectPr w:rsidR="007B65CC" w:rsidRPr="009D4F51" w:rsidSect="00C07B7D">
          <w:pgSz w:w="16838" w:h="11906" w:orient="landscape"/>
          <w:pgMar w:top="1701" w:right="1134" w:bottom="567" w:left="1134" w:header="709" w:footer="709" w:gutter="0"/>
          <w:cols w:space="708"/>
          <w:docGrid w:linePitch="360"/>
        </w:sectPr>
      </w:pPr>
    </w:p>
    <w:p w:rsidR="00C07B7D" w:rsidRPr="009D4F51" w:rsidRDefault="00C07B7D" w:rsidP="00C07B7D">
      <w:pPr>
        <w:rPr>
          <w:rFonts w:cs="Times New Roman"/>
        </w:rPr>
      </w:pPr>
    </w:p>
    <w:p w:rsidR="00C07B7D" w:rsidRPr="009D4F51" w:rsidRDefault="00C07B7D" w:rsidP="00C07B7D">
      <w:pPr>
        <w:pStyle w:val="1e"/>
        <w:rPr>
          <w:rFonts w:ascii="Times New Roman" w:hAnsi="Times New Roman"/>
        </w:rPr>
      </w:pPr>
      <w:bookmarkStart w:id="422" w:name="_Toc167840715"/>
      <w:bookmarkStart w:id="423" w:name="_Toc168157347"/>
      <w:bookmarkStart w:id="424" w:name="_Toc168157813"/>
      <w:bookmarkStart w:id="425" w:name="_Toc168158635"/>
      <w:bookmarkStart w:id="426" w:name="_Toc168159077"/>
      <w:bookmarkStart w:id="427" w:name="_Toc168162019"/>
      <w:bookmarkStart w:id="428" w:name="_Toc168162222"/>
      <w:bookmarkStart w:id="429" w:name="_Toc168162425"/>
      <w:bookmarkStart w:id="430" w:name="_Toc168162629"/>
      <w:bookmarkStart w:id="431" w:name="_Toc168162833"/>
      <w:bookmarkStart w:id="432" w:name="_Toc168163036"/>
      <w:bookmarkStart w:id="433" w:name="_Toc168163239"/>
      <w:bookmarkStart w:id="434" w:name="_Toc168163443"/>
      <w:bookmarkStart w:id="435" w:name="_Toc168163646"/>
      <w:bookmarkStart w:id="436" w:name="_Toc168163850"/>
      <w:bookmarkStart w:id="437" w:name="_Toc168164053"/>
      <w:bookmarkStart w:id="438" w:name="_Toc168164256"/>
      <w:bookmarkStart w:id="439" w:name="_Toc168164459"/>
      <w:bookmarkStart w:id="440" w:name="_Toc168164662"/>
      <w:bookmarkStart w:id="441" w:name="_Toc168164866"/>
      <w:bookmarkStart w:id="442" w:name="_Toc168165071"/>
      <w:bookmarkStart w:id="443" w:name="_Toc168165277"/>
      <w:bookmarkStart w:id="444" w:name="_Toc168165483"/>
      <w:r w:rsidRPr="009D4F51">
        <w:rPr>
          <w:rFonts w:ascii="Times New Roman" w:hAnsi="Times New Roman"/>
        </w:rPr>
        <w:t>3. Условия реализации ДИСЦИПЛИНЫ</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rsidR="00C07B7D" w:rsidRPr="009D4F51" w:rsidRDefault="00C07B7D" w:rsidP="00C07B7D">
      <w:pPr>
        <w:pStyle w:val="114"/>
        <w:rPr>
          <w:rFonts w:ascii="Times New Roman" w:hAnsi="Times New Roman"/>
        </w:rPr>
      </w:pPr>
      <w:bookmarkStart w:id="445" w:name="_Toc167840716"/>
      <w:bookmarkStart w:id="446" w:name="_Toc168157814"/>
      <w:bookmarkStart w:id="447" w:name="_Toc168158636"/>
      <w:bookmarkStart w:id="448" w:name="_Toc168159078"/>
      <w:bookmarkStart w:id="449" w:name="_Toc168162020"/>
      <w:bookmarkStart w:id="450" w:name="_Toc168162223"/>
      <w:bookmarkStart w:id="451" w:name="_Toc168162426"/>
      <w:bookmarkStart w:id="452" w:name="_Toc168162630"/>
      <w:bookmarkStart w:id="453" w:name="_Toc168162834"/>
      <w:bookmarkStart w:id="454" w:name="_Toc168163037"/>
      <w:bookmarkStart w:id="455" w:name="_Toc168163240"/>
      <w:bookmarkStart w:id="456" w:name="_Toc168163444"/>
      <w:bookmarkStart w:id="457" w:name="_Toc168163647"/>
      <w:bookmarkStart w:id="458" w:name="_Toc168163851"/>
      <w:bookmarkStart w:id="459" w:name="_Toc168164054"/>
      <w:bookmarkStart w:id="460" w:name="_Toc168164257"/>
      <w:bookmarkStart w:id="461" w:name="_Toc168164460"/>
      <w:bookmarkStart w:id="462" w:name="_Toc168164663"/>
      <w:bookmarkStart w:id="463" w:name="_Toc168164867"/>
      <w:bookmarkStart w:id="464" w:name="_Toc168165072"/>
      <w:bookmarkStart w:id="465" w:name="_Toc168165278"/>
      <w:bookmarkStart w:id="466" w:name="_Toc168165484"/>
      <w:r w:rsidRPr="009D4F51">
        <w:rPr>
          <w:rFonts w:ascii="Times New Roman" w:hAnsi="Times New Roman"/>
        </w:rPr>
        <w:t>3.1. Материально-техническое обеспечение</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rsidR="00C07B7D" w:rsidRPr="009D4F51" w:rsidRDefault="00C07B7D" w:rsidP="00C07B7D">
      <w:pPr>
        <w:ind w:firstLine="709"/>
        <w:jc w:val="both"/>
        <w:rPr>
          <w:rFonts w:eastAsia="Times New Roman" w:cs="Times New Roman"/>
        </w:rPr>
      </w:pPr>
      <w:r w:rsidRPr="009D4F51">
        <w:rPr>
          <w:rFonts w:cs="Times New Roman"/>
          <w:bCs/>
        </w:rPr>
        <w:t xml:space="preserve">Кабинет </w:t>
      </w:r>
      <w:r w:rsidRPr="009D4F51">
        <w:rPr>
          <w:kern w:val="2"/>
        </w:rPr>
        <w:t>«Иностранного языка»</w:t>
      </w:r>
      <w:r w:rsidR="00574F79" w:rsidRPr="009D4F51">
        <w:rPr>
          <w:kern w:val="2"/>
        </w:rPr>
        <w:t>,</w:t>
      </w:r>
      <w:r w:rsidR="00574F79" w:rsidRPr="009D4F51">
        <w:rPr>
          <w:rFonts w:cs="Times New Roman"/>
          <w:bCs/>
        </w:rPr>
        <w:t xml:space="preserve"> оснащенный </w:t>
      </w:r>
      <w:r w:rsidR="00574F79" w:rsidRPr="009D4F51">
        <w:rPr>
          <w:rFonts w:cs="Times New Roman"/>
          <w:bCs/>
          <w:iCs/>
        </w:rPr>
        <w:t>в соответствии с приложением 3  ОПОП-П</w:t>
      </w:r>
      <w:r w:rsidR="00574F79" w:rsidRPr="009D4F51">
        <w:rPr>
          <w:rFonts w:cs="Times New Roman"/>
          <w:bCs/>
        </w:rPr>
        <w:t>.</w:t>
      </w:r>
    </w:p>
    <w:p w:rsidR="00C07B7D" w:rsidRPr="009D4F51" w:rsidRDefault="00C07B7D" w:rsidP="00C07B7D">
      <w:pPr>
        <w:suppressAutoHyphens/>
        <w:ind w:firstLine="709"/>
        <w:jc w:val="both"/>
      </w:pPr>
    </w:p>
    <w:p w:rsidR="00C07B7D" w:rsidRPr="009D4F51" w:rsidRDefault="00C07B7D" w:rsidP="00574F79">
      <w:pPr>
        <w:pStyle w:val="114"/>
        <w:rPr>
          <w:rFonts w:ascii="Times New Roman" w:hAnsi="Times New Roman"/>
        </w:rPr>
      </w:pPr>
      <w:bookmarkStart w:id="467" w:name="_Toc167840717"/>
      <w:bookmarkStart w:id="468" w:name="_Toc168157815"/>
      <w:bookmarkStart w:id="469" w:name="_Toc168158637"/>
      <w:bookmarkStart w:id="470" w:name="_Toc168159079"/>
      <w:bookmarkStart w:id="471" w:name="_Toc168162021"/>
      <w:bookmarkStart w:id="472" w:name="_Toc168162224"/>
      <w:bookmarkStart w:id="473" w:name="_Toc168162427"/>
      <w:bookmarkStart w:id="474" w:name="_Toc168162631"/>
      <w:bookmarkStart w:id="475" w:name="_Toc168162835"/>
      <w:bookmarkStart w:id="476" w:name="_Toc168163038"/>
      <w:bookmarkStart w:id="477" w:name="_Toc168163241"/>
      <w:bookmarkStart w:id="478" w:name="_Toc168163445"/>
      <w:bookmarkStart w:id="479" w:name="_Toc168163648"/>
      <w:bookmarkStart w:id="480" w:name="_Toc168163852"/>
      <w:bookmarkStart w:id="481" w:name="_Toc168164055"/>
      <w:bookmarkStart w:id="482" w:name="_Toc168164258"/>
      <w:bookmarkStart w:id="483" w:name="_Toc168164461"/>
      <w:bookmarkStart w:id="484" w:name="_Toc168164664"/>
      <w:bookmarkStart w:id="485" w:name="_Toc168164868"/>
      <w:bookmarkStart w:id="486" w:name="_Toc168165073"/>
      <w:bookmarkStart w:id="487" w:name="_Toc168165279"/>
      <w:bookmarkStart w:id="488" w:name="_Toc168165485"/>
      <w:r w:rsidRPr="009D4F51">
        <w:rPr>
          <w:rFonts w:ascii="Times New Roman" w:hAnsi="Times New Roman"/>
        </w:rPr>
        <w:t>3.2. Учебно-методическое обеспечение</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rsidR="00C07B7D" w:rsidRPr="009D4F51" w:rsidRDefault="00C07B7D" w:rsidP="00574F79">
      <w:pPr>
        <w:pStyle w:val="a8"/>
        <w:spacing w:line="276" w:lineRule="auto"/>
        <w:ind w:left="0" w:firstLine="709"/>
        <w:rPr>
          <w:b/>
        </w:rPr>
      </w:pPr>
      <w:r w:rsidRPr="009D4F51">
        <w:rPr>
          <w:b/>
        </w:rPr>
        <w:t>3.2.1. Основные печатные и/или электронные издания</w:t>
      </w:r>
    </w:p>
    <w:p w:rsidR="00B00C75" w:rsidRPr="00E676CA" w:rsidRDefault="00B00C75" w:rsidP="0015751E">
      <w:pPr>
        <w:pStyle w:val="a8"/>
        <w:numPr>
          <w:ilvl w:val="0"/>
          <w:numId w:val="30"/>
        </w:numPr>
        <w:spacing w:before="0" w:after="0"/>
        <w:contextualSpacing/>
        <w:jc w:val="both"/>
      </w:pPr>
      <w:bookmarkStart w:id="489" w:name="_Toc167840718"/>
      <w:r w:rsidRPr="00E676CA">
        <w:rPr>
          <w:shd w:val="clear" w:color="auto" w:fill="FFFFFF"/>
        </w:rPr>
        <w:t>Анненкова, А. В. Английский язык для технических специальностей: интегрированный практический курс / А. В. Анненкова, Ю. Ю. Клибанова. — Санкт-Петербург : Лань, 2023. — 112 с. </w:t>
      </w:r>
    </w:p>
    <w:p w:rsidR="00B00C75" w:rsidRPr="00E676CA" w:rsidRDefault="00B00C75" w:rsidP="0015751E">
      <w:pPr>
        <w:pStyle w:val="a8"/>
        <w:numPr>
          <w:ilvl w:val="0"/>
          <w:numId w:val="30"/>
        </w:numPr>
        <w:spacing w:before="0" w:after="0"/>
        <w:contextualSpacing/>
        <w:jc w:val="both"/>
        <w:rPr>
          <w:lang w:val="en-US"/>
        </w:rPr>
      </w:pPr>
      <w:r w:rsidRPr="00E676CA">
        <w:rPr>
          <w:shd w:val="clear" w:color="auto" w:fill="FFFFFF"/>
        </w:rPr>
        <w:t xml:space="preserve">Бжилянская, Г. М. Английский язык для студентов техникумов и технических колледжей. </w:t>
      </w:r>
      <w:r w:rsidRPr="00E676CA">
        <w:rPr>
          <w:shd w:val="clear" w:color="auto" w:fill="FFFFFF"/>
          <w:lang w:val="en-US"/>
        </w:rPr>
        <w:t xml:space="preserve">English for Students at Technical Secondary Schools and Technical Colleges : </w:t>
      </w:r>
      <w:r w:rsidRPr="00E676CA">
        <w:rPr>
          <w:shd w:val="clear" w:color="auto" w:fill="FFFFFF"/>
        </w:rPr>
        <w:t>учебное</w:t>
      </w:r>
      <w:r w:rsidRPr="00E676CA">
        <w:rPr>
          <w:shd w:val="clear" w:color="auto" w:fill="FFFFFF"/>
          <w:lang w:val="en-US"/>
        </w:rPr>
        <w:t xml:space="preserve"> </w:t>
      </w:r>
      <w:r w:rsidRPr="00E676CA">
        <w:rPr>
          <w:shd w:val="clear" w:color="auto" w:fill="FFFFFF"/>
        </w:rPr>
        <w:t>пособие</w:t>
      </w:r>
      <w:r w:rsidRPr="00E676CA">
        <w:rPr>
          <w:shd w:val="clear" w:color="auto" w:fill="FFFFFF"/>
          <w:lang w:val="en-US"/>
        </w:rPr>
        <w:t xml:space="preserve"> </w:t>
      </w:r>
      <w:r w:rsidRPr="00E676CA">
        <w:rPr>
          <w:shd w:val="clear" w:color="auto" w:fill="FFFFFF"/>
        </w:rPr>
        <w:t>для</w:t>
      </w:r>
      <w:r w:rsidRPr="00E676CA">
        <w:rPr>
          <w:shd w:val="clear" w:color="auto" w:fill="FFFFFF"/>
          <w:lang w:val="en-US"/>
        </w:rPr>
        <w:t xml:space="preserve"> </w:t>
      </w:r>
      <w:r w:rsidRPr="00E676CA">
        <w:rPr>
          <w:shd w:val="clear" w:color="auto" w:fill="FFFFFF"/>
        </w:rPr>
        <w:t>СПО</w:t>
      </w:r>
      <w:r w:rsidRPr="00E676CA">
        <w:rPr>
          <w:shd w:val="clear" w:color="auto" w:fill="FFFFFF"/>
          <w:lang w:val="en-US"/>
        </w:rPr>
        <w:t xml:space="preserve"> / </w:t>
      </w:r>
      <w:r w:rsidRPr="00E676CA">
        <w:rPr>
          <w:shd w:val="clear" w:color="auto" w:fill="FFFFFF"/>
        </w:rPr>
        <w:t>Г</w:t>
      </w:r>
      <w:r w:rsidRPr="00E676CA">
        <w:rPr>
          <w:shd w:val="clear" w:color="auto" w:fill="FFFFFF"/>
          <w:lang w:val="en-US"/>
        </w:rPr>
        <w:t xml:space="preserve">. </w:t>
      </w:r>
      <w:r w:rsidRPr="00E676CA">
        <w:rPr>
          <w:shd w:val="clear" w:color="auto" w:fill="FFFFFF"/>
        </w:rPr>
        <w:t>М</w:t>
      </w:r>
      <w:r w:rsidRPr="00E676CA">
        <w:rPr>
          <w:shd w:val="clear" w:color="auto" w:fill="FFFFFF"/>
          <w:lang w:val="en-US"/>
        </w:rPr>
        <w:t xml:space="preserve">. </w:t>
      </w:r>
      <w:r w:rsidRPr="00E676CA">
        <w:rPr>
          <w:shd w:val="clear" w:color="auto" w:fill="FFFFFF"/>
        </w:rPr>
        <w:t>Бжилянская</w:t>
      </w:r>
      <w:r w:rsidRPr="00E676CA">
        <w:rPr>
          <w:shd w:val="clear" w:color="auto" w:fill="FFFFFF"/>
          <w:lang w:val="en-US"/>
        </w:rPr>
        <w:t>. — 3-</w:t>
      </w:r>
      <w:r w:rsidRPr="00E676CA">
        <w:rPr>
          <w:shd w:val="clear" w:color="auto" w:fill="FFFFFF"/>
        </w:rPr>
        <w:t>е</w:t>
      </w:r>
      <w:r w:rsidRPr="00E676CA">
        <w:rPr>
          <w:shd w:val="clear" w:color="auto" w:fill="FFFFFF"/>
          <w:lang w:val="en-US"/>
        </w:rPr>
        <w:t xml:space="preserve"> </w:t>
      </w:r>
      <w:r w:rsidRPr="00E676CA">
        <w:rPr>
          <w:shd w:val="clear" w:color="auto" w:fill="FFFFFF"/>
        </w:rPr>
        <w:t>изд</w:t>
      </w:r>
      <w:r w:rsidRPr="00E676CA">
        <w:rPr>
          <w:shd w:val="clear" w:color="auto" w:fill="FFFFFF"/>
          <w:lang w:val="en-US"/>
        </w:rPr>
        <w:t xml:space="preserve">., </w:t>
      </w:r>
      <w:r w:rsidRPr="00E676CA">
        <w:rPr>
          <w:shd w:val="clear" w:color="auto" w:fill="FFFFFF"/>
        </w:rPr>
        <w:t>стер</w:t>
      </w:r>
      <w:r w:rsidRPr="00E676CA">
        <w:rPr>
          <w:shd w:val="clear" w:color="auto" w:fill="FFFFFF"/>
          <w:lang w:val="en-US"/>
        </w:rPr>
        <w:t xml:space="preserve">. — </w:t>
      </w:r>
      <w:r w:rsidRPr="00E676CA">
        <w:rPr>
          <w:shd w:val="clear" w:color="auto" w:fill="FFFFFF"/>
        </w:rPr>
        <w:t>Санкт</w:t>
      </w:r>
      <w:r w:rsidRPr="00E676CA">
        <w:rPr>
          <w:shd w:val="clear" w:color="auto" w:fill="FFFFFF"/>
          <w:lang w:val="en-US"/>
        </w:rPr>
        <w:t>-</w:t>
      </w:r>
      <w:r w:rsidRPr="00E676CA">
        <w:rPr>
          <w:shd w:val="clear" w:color="auto" w:fill="FFFFFF"/>
        </w:rPr>
        <w:t>Петербург</w:t>
      </w:r>
      <w:r w:rsidRPr="00E676CA">
        <w:rPr>
          <w:shd w:val="clear" w:color="auto" w:fill="FFFFFF"/>
          <w:lang w:val="en-US"/>
        </w:rPr>
        <w:t xml:space="preserve"> : </w:t>
      </w:r>
      <w:r w:rsidRPr="00E676CA">
        <w:rPr>
          <w:shd w:val="clear" w:color="auto" w:fill="FFFFFF"/>
        </w:rPr>
        <w:t>Лань</w:t>
      </w:r>
      <w:r w:rsidRPr="00E676CA">
        <w:rPr>
          <w:shd w:val="clear" w:color="auto" w:fill="FFFFFF"/>
          <w:lang w:val="en-US"/>
        </w:rPr>
        <w:t xml:space="preserve">, 2024. — 316 </w:t>
      </w:r>
      <w:r w:rsidRPr="00E676CA">
        <w:rPr>
          <w:shd w:val="clear" w:color="auto" w:fill="FFFFFF"/>
        </w:rPr>
        <w:t>с</w:t>
      </w:r>
      <w:r w:rsidRPr="00E676CA">
        <w:rPr>
          <w:shd w:val="clear" w:color="auto" w:fill="FFFFFF"/>
          <w:lang w:val="en-US"/>
        </w:rPr>
        <w:t>. </w:t>
      </w:r>
    </w:p>
    <w:p w:rsidR="00B00C75" w:rsidRPr="002A412E" w:rsidRDefault="00B00C75" w:rsidP="00B00C75">
      <w:pPr>
        <w:ind w:firstLine="709"/>
        <w:contextualSpacing/>
        <w:rPr>
          <w:rFonts w:cs="Times New Roman"/>
          <w:b/>
          <w:lang w:val="en-US"/>
        </w:rPr>
      </w:pPr>
    </w:p>
    <w:p w:rsidR="00B00C75" w:rsidRPr="00E676CA" w:rsidRDefault="00B00C75" w:rsidP="00B00C75">
      <w:pPr>
        <w:ind w:right="-1" w:firstLine="709"/>
        <w:contextualSpacing/>
        <w:jc w:val="both"/>
        <w:rPr>
          <w:rFonts w:eastAsia="Calibri" w:cs="Times New Roman"/>
          <w:b/>
          <w:bCs/>
        </w:rPr>
      </w:pPr>
      <w:r w:rsidRPr="00E676CA">
        <w:rPr>
          <w:rFonts w:eastAsia="Calibri" w:cs="Times New Roman"/>
          <w:b/>
        </w:rPr>
        <w:t>3.2.2 Дополнительные источники</w:t>
      </w:r>
    </w:p>
    <w:p w:rsidR="00B00C75" w:rsidRPr="00E676CA" w:rsidRDefault="00B00C75" w:rsidP="0015751E">
      <w:pPr>
        <w:pStyle w:val="a8"/>
        <w:numPr>
          <w:ilvl w:val="0"/>
          <w:numId w:val="31"/>
        </w:numPr>
        <w:contextualSpacing/>
        <w:jc w:val="both"/>
      </w:pPr>
      <w:r w:rsidRPr="00E676CA">
        <w:t>Безкоровайная Г.Т. Планета английского: учебник английского языка для учреждений СПО / Г.Т. Безкоровайная. — 8-е изд., стер. — М.: Издательский центр «Академия», 2020. — 204 с.</w:t>
      </w:r>
    </w:p>
    <w:p w:rsidR="00C07B7D" w:rsidRPr="00B00C75" w:rsidRDefault="00C07B7D" w:rsidP="0015751E">
      <w:pPr>
        <w:pStyle w:val="a8"/>
        <w:numPr>
          <w:ilvl w:val="0"/>
          <w:numId w:val="31"/>
        </w:numPr>
        <w:spacing w:line="276" w:lineRule="auto"/>
        <w:ind w:right="-1"/>
        <w:contextualSpacing/>
        <w:jc w:val="both"/>
        <w:rPr>
          <w:rStyle w:val="af2"/>
          <w:color w:val="000000" w:themeColor="text1"/>
          <w:u w:val="none"/>
        </w:rPr>
      </w:pPr>
      <w:r w:rsidRPr="009D4F51">
        <w:t xml:space="preserve">Кузьменкова, Ю. Б. Английский язык. Основы разговорной практики : учебник для спо / Ю. Б. Кузьменкова, А. П. Кузьменков. — Санкт-Петербург : Лань, 2021. — 184 с. — ISBN 978-5-8114-7946-7. — Текст : электронный // Лань : электронно-библиотечная система. — URL: </w:t>
      </w:r>
      <w:hyperlink r:id="rId14" w:history="1">
        <w:r w:rsidRPr="00B00C75">
          <w:rPr>
            <w:rStyle w:val="af2"/>
            <w:color w:val="000000" w:themeColor="text1"/>
            <w:u w:val="none"/>
          </w:rPr>
          <w:t>https://e.lanbook.com/book/178059</w:t>
        </w:r>
      </w:hyperlink>
    </w:p>
    <w:p w:rsidR="00C07B7D" w:rsidRPr="00B00C75" w:rsidRDefault="00C07B7D" w:rsidP="0015751E">
      <w:pPr>
        <w:pStyle w:val="a8"/>
        <w:numPr>
          <w:ilvl w:val="0"/>
          <w:numId w:val="31"/>
        </w:numPr>
        <w:spacing w:line="276" w:lineRule="auto"/>
        <w:ind w:right="-1"/>
        <w:contextualSpacing/>
        <w:jc w:val="both"/>
        <w:rPr>
          <w:rStyle w:val="af2"/>
          <w:color w:val="000000" w:themeColor="text1"/>
        </w:rPr>
      </w:pPr>
      <w:r w:rsidRPr="009D4F51">
        <w:t xml:space="preserve">Малецкая, О. П. Английский язык : учебное пособие для спо / О. П. Малецкая, И. М. Селевина. — 2-е изд., стер. — Санкт-Петербург : Лань, 2021. — 136 с. — ISBN 978-5-8114-8057-9. — Текст : электронный // Лань : электронно-библиотечная система. — URL: </w:t>
      </w:r>
      <w:hyperlink r:id="rId15" w:history="1">
        <w:r w:rsidRPr="00B00C75">
          <w:rPr>
            <w:rStyle w:val="af2"/>
            <w:color w:val="000000" w:themeColor="text1"/>
          </w:rPr>
          <w:t>https://e.lanbook.com/book/171416</w:t>
        </w:r>
      </w:hyperlink>
    </w:p>
    <w:p w:rsidR="00C07B7D" w:rsidRPr="009D4F51" w:rsidRDefault="00C07B7D" w:rsidP="00574F79">
      <w:pPr>
        <w:pStyle w:val="1e"/>
        <w:jc w:val="left"/>
        <w:rPr>
          <w:rFonts w:ascii="Times New Roman" w:hAnsi="Times New Roman"/>
        </w:rPr>
      </w:pPr>
    </w:p>
    <w:p w:rsidR="00C07B7D" w:rsidRPr="009D4F51" w:rsidRDefault="00C07B7D" w:rsidP="00C07B7D">
      <w:pPr>
        <w:pStyle w:val="1e"/>
        <w:rPr>
          <w:rFonts w:ascii="Times New Roman" w:hAnsi="Times New Roman"/>
          <w:b w:val="0"/>
          <w:bCs w:val="0"/>
        </w:rPr>
      </w:pPr>
      <w:bookmarkStart w:id="490" w:name="_Toc168157348"/>
      <w:bookmarkStart w:id="491" w:name="_Toc168157816"/>
      <w:bookmarkStart w:id="492" w:name="_Toc168158638"/>
      <w:bookmarkStart w:id="493" w:name="_Toc168159080"/>
      <w:bookmarkStart w:id="494" w:name="_Toc168162022"/>
      <w:bookmarkStart w:id="495" w:name="_Toc168162225"/>
      <w:bookmarkStart w:id="496" w:name="_Toc168162428"/>
      <w:bookmarkStart w:id="497" w:name="_Toc168162632"/>
      <w:bookmarkStart w:id="498" w:name="_Toc168162836"/>
      <w:bookmarkStart w:id="499" w:name="_Toc168163039"/>
      <w:bookmarkStart w:id="500" w:name="_Toc168163242"/>
      <w:bookmarkStart w:id="501" w:name="_Toc168163446"/>
      <w:bookmarkStart w:id="502" w:name="_Toc168163649"/>
      <w:bookmarkStart w:id="503" w:name="_Toc168163853"/>
      <w:bookmarkStart w:id="504" w:name="_Toc168164056"/>
      <w:bookmarkStart w:id="505" w:name="_Toc168164259"/>
      <w:bookmarkStart w:id="506" w:name="_Toc168164462"/>
      <w:bookmarkStart w:id="507" w:name="_Toc168164665"/>
      <w:bookmarkStart w:id="508" w:name="_Toc168164869"/>
      <w:bookmarkStart w:id="509" w:name="_Toc168165074"/>
      <w:bookmarkStart w:id="510" w:name="_Toc168165280"/>
      <w:bookmarkStart w:id="511" w:name="_Toc168165486"/>
      <w:r w:rsidRPr="009D4F51">
        <w:rPr>
          <w:rFonts w:ascii="Times New Roman" w:hAnsi="Times New Roman"/>
        </w:rPr>
        <w:t xml:space="preserve">4. Контроль и оценка результатов </w:t>
      </w:r>
      <w:r w:rsidRPr="009D4F51">
        <w:rPr>
          <w:rFonts w:ascii="Times New Roman" w:hAnsi="Times New Roman"/>
        </w:rPr>
        <w:br/>
        <w:t>освоения ДИСЦИПЛИНЫ</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827"/>
        <w:gridCol w:w="2375"/>
      </w:tblGrid>
      <w:tr w:rsidR="00C07B7D" w:rsidRPr="009D4F51" w:rsidTr="00520C1F">
        <w:trPr>
          <w:trHeight w:val="519"/>
        </w:trPr>
        <w:tc>
          <w:tcPr>
            <w:tcW w:w="1853" w:type="pct"/>
            <w:vAlign w:val="center"/>
          </w:tcPr>
          <w:p w:rsidR="00C07B7D" w:rsidRPr="009D4F51" w:rsidRDefault="00C07B7D" w:rsidP="00C07B7D">
            <w:pPr>
              <w:suppressAutoHyphens/>
              <w:spacing w:line="276" w:lineRule="auto"/>
              <w:contextualSpacing/>
              <w:jc w:val="center"/>
              <w:rPr>
                <w:rFonts w:cs="Times New Roman"/>
                <w:b/>
                <w:iCs/>
              </w:rPr>
            </w:pPr>
            <w:r w:rsidRPr="009D4F51">
              <w:rPr>
                <w:rFonts w:cs="Times New Roman"/>
                <w:b/>
                <w:iCs/>
              </w:rPr>
              <w:t>Результаты обучения</w:t>
            </w:r>
          </w:p>
        </w:tc>
        <w:tc>
          <w:tcPr>
            <w:tcW w:w="1942" w:type="pct"/>
            <w:vAlign w:val="center"/>
          </w:tcPr>
          <w:p w:rsidR="00C07B7D" w:rsidRPr="009D4F51" w:rsidRDefault="00C07B7D" w:rsidP="00C07B7D">
            <w:pPr>
              <w:suppressAutoHyphens/>
              <w:spacing w:line="276" w:lineRule="auto"/>
              <w:contextualSpacing/>
              <w:jc w:val="center"/>
              <w:rPr>
                <w:rFonts w:cs="Times New Roman"/>
                <w:b/>
              </w:rPr>
            </w:pPr>
            <w:r w:rsidRPr="009D4F51">
              <w:rPr>
                <w:rFonts w:cs="Times New Roman"/>
                <w:b/>
                <w:iCs/>
              </w:rPr>
              <w:t>Показатели освоенности компетенций</w:t>
            </w:r>
          </w:p>
        </w:tc>
        <w:tc>
          <w:tcPr>
            <w:tcW w:w="1205" w:type="pct"/>
            <w:vAlign w:val="center"/>
          </w:tcPr>
          <w:p w:rsidR="00C07B7D" w:rsidRPr="009D4F51" w:rsidRDefault="00C07B7D" w:rsidP="00C07B7D">
            <w:pPr>
              <w:suppressAutoHyphens/>
              <w:spacing w:line="276" w:lineRule="auto"/>
              <w:contextualSpacing/>
              <w:jc w:val="center"/>
              <w:rPr>
                <w:rFonts w:cs="Times New Roman"/>
                <w:b/>
              </w:rPr>
            </w:pPr>
            <w:r w:rsidRPr="009D4F51">
              <w:rPr>
                <w:rFonts w:cs="Times New Roman"/>
                <w:b/>
              </w:rPr>
              <w:t>Методы оценки</w:t>
            </w:r>
          </w:p>
        </w:tc>
      </w:tr>
      <w:tr w:rsidR="00B00C75" w:rsidRPr="009D4F51" w:rsidTr="00B00C75">
        <w:trPr>
          <w:trHeight w:val="519"/>
        </w:trPr>
        <w:tc>
          <w:tcPr>
            <w:tcW w:w="5000" w:type="pct"/>
            <w:gridSpan w:val="3"/>
            <w:vAlign w:val="center"/>
          </w:tcPr>
          <w:p w:rsidR="00B00C75" w:rsidRPr="009D4F51" w:rsidRDefault="00B00C75" w:rsidP="00C07B7D">
            <w:pPr>
              <w:suppressAutoHyphens/>
              <w:spacing w:line="276" w:lineRule="auto"/>
              <w:contextualSpacing/>
              <w:jc w:val="center"/>
              <w:rPr>
                <w:rFonts w:cs="Times New Roman"/>
                <w:b/>
              </w:rPr>
            </w:pPr>
            <w:r w:rsidRPr="009C70C5">
              <w:rPr>
                <w:rFonts w:eastAsia="Calibri"/>
                <w:b/>
                <w:iCs/>
              </w:rPr>
              <w:t>Перечень знаний, осваиваемых в рамках дисциплины</w:t>
            </w:r>
          </w:p>
        </w:tc>
      </w:tr>
      <w:tr w:rsidR="00B00C75" w:rsidRPr="009D4F51" w:rsidTr="00520C1F">
        <w:trPr>
          <w:trHeight w:val="698"/>
        </w:trPr>
        <w:tc>
          <w:tcPr>
            <w:tcW w:w="1853" w:type="pct"/>
          </w:tcPr>
          <w:p w:rsidR="00B00C75" w:rsidRPr="00520C1F" w:rsidRDefault="00B00C75" w:rsidP="00B00C75">
            <w:pPr>
              <w:jc w:val="both"/>
              <w:rPr>
                <w:rFonts w:eastAsia="Calibri"/>
                <w:bCs/>
                <w:iCs/>
                <w:sz w:val="22"/>
                <w:szCs w:val="22"/>
                <w:u w:val="single"/>
              </w:rPr>
            </w:pPr>
            <w:r w:rsidRPr="00520C1F">
              <w:rPr>
                <w:rFonts w:eastAsia="Calibri"/>
                <w:bCs/>
                <w:iCs/>
                <w:sz w:val="22"/>
                <w:szCs w:val="22"/>
                <w:u w:val="single"/>
              </w:rPr>
              <w:t>Знать:</w:t>
            </w:r>
          </w:p>
          <w:p w:rsidR="00B00C75" w:rsidRPr="00520C1F" w:rsidRDefault="00B00C75" w:rsidP="00B00C75">
            <w:pPr>
              <w:ind w:firstLine="306"/>
              <w:jc w:val="both"/>
              <w:rPr>
                <w:rFonts w:eastAsia="Calibri"/>
                <w:bCs/>
                <w:iCs/>
                <w:sz w:val="22"/>
                <w:szCs w:val="22"/>
              </w:rPr>
            </w:pPr>
            <w:r w:rsidRPr="00520C1F">
              <w:rPr>
                <w:rFonts w:eastAsia="Calibri"/>
                <w:bCs/>
                <w:iCs/>
                <w:sz w:val="22"/>
                <w:szCs w:val="22"/>
              </w:rPr>
              <w:t>лексический и грамматический минимум, относящийся к описанию предметов, средств и процессов профессиональной деятельности;</w:t>
            </w:r>
          </w:p>
          <w:p w:rsidR="00B00C75" w:rsidRPr="00520C1F" w:rsidRDefault="00B00C75" w:rsidP="00B00C75">
            <w:pPr>
              <w:ind w:firstLine="306"/>
              <w:jc w:val="both"/>
              <w:rPr>
                <w:rFonts w:eastAsia="Calibri"/>
                <w:bCs/>
                <w:iCs/>
                <w:sz w:val="22"/>
                <w:szCs w:val="22"/>
              </w:rPr>
            </w:pPr>
            <w:r w:rsidRPr="00520C1F">
              <w:rPr>
                <w:rFonts w:eastAsia="Calibri"/>
                <w:bCs/>
                <w:iCs/>
                <w:sz w:val="22"/>
                <w:szCs w:val="22"/>
              </w:rPr>
              <w:t>лексический и грамматический минимум, необходимый для чтения и перевода текстов профессиональной направленности (со словарем);</w:t>
            </w:r>
          </w:p>
          <w:p w:rsidR="00B00C75" w:rsidRPr="00520C1F" w:rsidRDefault="00B00C75" w:rsidP="00B00C75">
            <w:pPr>
              <w:ind w:firstLine="306"/>
              <w:jc w:val="both"/>
              <w:rPr>
                <w:rFonts w:eastAsia="Calibri"/>
                <w:bCs/>
                <w:iCs/>
                <w:sz w:val="22"/>
                <w:szCs w:val="22"/>
              </w:rPr>
            </w:pPr>
            <w:r w:rsidRPr="00520C1F">
              <w:rPr>
                <w:rFonts w:eastAsia="Calibri"/>
                <w:bCs/>
                <w:iCs/>
                <w:sz w:val="22"/>
                <w:szCs w:val="22"/>
              </w:rPr>
              <w:t xml:space="preserve">общеупотребительные глаголы (общая и профессиональная </w:t>
            </w:r>
            <w:r w:rsidRPr="00520C1F">
              <w:rPr>
                <w:rFonts w:eastAsia="Calibri"/>
                <w:bCs/>
                <w:iCs/>
                <w:sz w:val="22"/>
                <w:szCs w:val="22"/>
              </w:rPr>
              <w:lastRenderedPageBreak/>
              <w:t>лексика);</w:t>
            </w:r>
          </w:p>
          <w:p w:rsidR="00B00C75" w:rsidRPr="00520C1F" w:rsidRDefault="00B00C75" w:rsidP="00B00C75">
            <w:pPr>
              <w:ind w:firstLine="306"/>
              <w:jc w:val="both"/>
              <w:rPr>
                <w:rFonts w:eastAsia="Calibri"/>
                <w:bCs/>
                <w:iCs/>
                <w:sz w:val="22"/>
                <w:szCs w:val="22"/>
              </w:rPr>
            </w:pPr>
            <w:r w:rsidRPr="00520C1F">
              <w:rPr>
                <w:rFonts w:eastAsia="Calibri"/>
                <w:bCs/>
                <w:iCs/>
                <w:sz w:val="22"/>
                <w:szCs w:val="22"/>
              </w:rPr>
              <w:t>правила чтения текстов профессиональной направленности;</w:t>
            </w:r>
          </w:p>
          <w:p w:rsidR="00B00C75" w:rsidRPr="00520C1F" w:rsidRDefault="00B00C75" w:rsidP="00B00C75">
            <w:pPr>
              <w:ind w:firstLine="306"/>
              <w:jc w:val="both"/>
              <w:rPr>
                <w:rFonts w:eastAsia="Calibri"/>
                <w:bCs/>
                <w:iCs/>
                <w:sz w:val="22"/>
                <w:szCs w:val="22"/>
              </w:rPr>
            </w:pPr>
            <w:r w:rsidRPr="00520C1F">
              <w:rPr>
                <w:rFonts w:eastAsia="Calibri"/>
                <w:bCs/>
                <w:iCs/>
                <w:sz w:val="22"/>
                <w:szCs w:val="22"/>
              </w:rPr>
              <w:t>правила построения простых и сложных предложений на профессиональные темы;</w:t>
            </w:r>
          </w:p>
          <w:p w:rsidR="00B00C75" w:rsidRPr="00520C1F" w:rsidRDefault="00B00C75" w:rsidP="00B00C75">
            <w:pPr>
              <w:ind w:firstLine="306"/>
              <w:jc w:val="both"/>
              <w:rPr>
                <w:rFonts w:eastAsia="Calibri"/>
                <w:bCs/>
                <w:iCs/>
                <w:sz w:val="22"/>
                <w:szCs w:val="22"/>
              </w:rPr>
            </w:pPr>
            <w:r w:rsidRPr="00520C1F">
              <w:rPr>
                <w:rFonts w:eastAsia="Calibri"/>
                <w:bCs/>
                <w:iCs/>
                <w:sz w:val="22"/>
                <w:szCs w:val="22"/>
              </w:rPr>
              <w:t>правила речевого этикета и социокультурные нормы общения на иностранном языке;</w:t>
            </w:r>
          </w:p>
          <w:p w:rsidR="00B00C75" w:rsidRPr="00520C1F" w:rsidRDefault="00B00C75" w:rsidP="00B00C75">
            <w:pPr>
              <w:ind w:firstLine="306"/>
              <w:jc w:val="both"/>
              <w:rPr>
                <w:rFonts w:eastAsia="Calibri"/>
                <w:bCs/>
                <w:iCs/>
                <w:sz w:val="22"/>
                <w:szCs w:val="22"/>
                <w:u w:val="single"/>
              </w:rPr>
            </w:pPr>
            <w:r w:rsidRPr="00520C1F">
              <w:rPr>
                <w:rFonts w:eastAsia="Calibri"/>
                <w:bCs/>
                <w:iCs/>
                <w:sz w:val="22"/>
                <w:szCs w:val="22"/>
              </w:rPr>
              <w:t>формы и виды устной и письменной коммуникации на иностранном языке при межличностном и межкультурном взаимодействии</w:t>
            </w:r>
          </w:p>
        </w:tc>
        <w:tc>
          <w:tcPr>
            <w:tcW w:w="1942" w:type="pct"/>
          </w:tcPr>
          <w:p w:rsidR="00B00C75" w:rsidRPr="00520C1F" w:rsidRDefault="00B00C75" w:rsidP="00B00C75">
            <w:pPr>
              <w:keepNext/>
              <w:ind w:firstLine="324"/>
              <w:jc w:val="both"/>
              <w:rPr>
                <w:rFonts w:eastAsia="Calibri"/>
                <w:color w:val="000000"/>
                <w:sz w:val="22"/>
                <w:szCs w:val="22"/>
              </w:rPr>
            </w:pPr>
            <w:r w:rsidRPr="00520C1F">
              <w:rPr>
                <w:rFonts w:eastAsia="Calibri"/>
                <w:color w:val="000000"/>
                <w:sz w:val="22"/>
                <w:szCs w:val="22"/>
              </w:rPr>
              <w:lastRenderedPageBreak/>
              <w:t>владеет лексическим и грамматическим минимумом, относящимся к описанию предметов, средств и процессов профессиональной деятельности;</w:t>
            </w:r>
          </w:p>
          <w:p w:rsidR="00B00C75" w:rsidRPr="00520C1F" w:rsidRDefault="00B00C75" w:rsidP="00B00C75">
            <w:pPr>
              <w:keepNext/>
              <w:ind w:firstLine="324"/>
              <w:jc w:val="both"/>
              <w:rPr>
                <w:rFonts w:eastAsia="Calibri"/>
                <w:color w:val="000000"/>
                <w:sz w:val="22"/>
                <w:szCs w:val="22"/>
              </w:rPr>
            </w:pPr>
            <w:r w:rsidRPr="00520C1F">
              <w:rPr>
                <w:rFonts w:eastAsia="Calibri"/>
                <w:color w:val="000000"/>
                <w:sz w:val="22"/>
                <w:szCs w:val="22"/>
              </w:rPr>
              <w:t>владеет лексическим и грамматическим минимумом, необходимым для чтения и перевода текстов профессиональной направленности (со словарем);</w:t>
            </w:r>
          </w:p>
          <w:p w:rsidR="00B00C75" w:rsidRPr="00520C1F" w:rsidRDefault="00B00C75" w:rsidP="00B00C75">
            <w:pPr>
              <w:keepNext/>
              <w:ind w:firstLine="324"/>
              <w:jc w:val="both"/>
              <w:rPr>
                <w:rFonts w:eastAsia="Calibri"/>
                <w:color w:val="000000"/>
                <w:sz w:val="22"/>
                <w:szCs w:val="22"/>
              </w:rPr>
            </w:pPr>
            <w:r w:rsidRPr="00520C1F">
              <w:rPr>
                <w:rFonts w:eastAsia="Calibri"/>
                <w:color w:val="000000"/>
                <w:sz w:val="22"/>
                <w:szCs w:val="22"/>
              </w:rPr>
              <w:t xml:space="preserve">демонстрирует знания при употреблении глаголов (общая и </w:t>
            </w:r>
            <w:r w:rsidRPr="00520C1F">
              <w:rPr>
                <w:rFonts w:eastAsia="Calibri"/>
                <w:color w:val="000000"/>
                <w:sz w:val="22"/>
                <w:szCs w:val="22"/>
              </w:rPr>
              <w:lastRenderedPageBreak/>
              <w:t>профессиональная лексика);</w:t>
            </w:r>
          </w:p>
          <w:p w:rsidR="00B00C75" w:rsidRPr="00520C1F" w:rsidRDefault="00B00C75" w:rsidP="00B00C75">
            <w:pPr>
              <w:keepNext/>
              <w:ind w:firstLine="324"/>
              <w:jc w:val="both"/>
              <w:rPr>
                <w:rFonts w:eastAsia="Calibri"/>
                <w:color w:val="000000"/>
                <w:sz w:val="22"/>
                <w:szCs w:val="22"/>
              </w:rPr>
            </w:pPr>
            <w:r w:rsidRPr="00520C1F">
              <w:rPr>
                <w:rFonts w:eastAsia="Calibri"/>
                <w:color w:val="000000"/>
                <w:sz w:val="22"/>
                <w:szCs w:val="22"/>
              </w:rPr>
              <w:t>демонстрирует знания правил чтения текстов профессиональной направленности;</w:t>
            </w:r>
          </w:p>
          <w:p w:rsidR="00B00C75" w:rsidRPr="00520C1F" w:rsidRDefault="00B00C75" w:rsidP="00B00C75">
            <w:pPr>
              <w:keepNext/>
              <w:ind w:firstLine="324"/>
              <w:jc w:val="both"/>
              <w:rPr>
                <w:rFonts w:eastAsia="Calibri"/>
                <w:color w:val="000000"/>
                <w:sz w:val="22"/>
                <w:szCs w:val="22"/>
              </w:rPr>
            </w:pPr>
            <w:r w:rsidRPr="00520C1F">
              <w:rPr>
                <w:rFonts w:eastAsia="Calibri"/>
                <w:color w:val="000000"/>
                <w:sz w:val="22"/>
                <w:szCs w:val="22"/>
              </w:rPr>
              <w:t>демонстрирует способность построения простых и сложных предложений на профессиональные темы;</w:t>
            </w:r>
          </w:p>
          <w:p w:rsidR="00B00C75" w:rsidRPr="00520C1F" w:rsidRDefault="00B00C75" w:rsidP="00B00C75">
            <w:pPr>
              <w:keepNext/>
              <w:ind w:firstLine="324"/>
              <w:jc w:val="both"/>
              <w:rPr>
                <w:rFonts w:eastAsia="Calibri"/>
                <w:color w:val="000000"/>
                <w:sz w:val="22"/>
                <w:szCs w:val="22"/>
              </w:rPr>
            </w:pPr>
            <w:r w:rsidRPr="00520C1F">
              <w:rPr>
                <w:rFonts w:eastAsia="Calibri"/>
                <w:color w:val="000000"/>
                <w:sz w:val="22"/>
                <w:szCs w:val="22"/>
              </w:rPr>
              <w:t>демонстрирует знания правил речевого этикета и социокультурных норм общения на иностранном языке;</w:t>
            </w:r>
          </w:p>
          <w:p w:rsidR="00B00C75" w:rsidRPr="00520C1F" w:rsidRDefault="00B00C75" w:rsidP="00B00C75">
            <w:pPr>
              <w:keepNext/>
              <w:ind w:firstLine="324"/>
              <w:jc w:val="both"/>
              <w:rPr>
                <w:rFonts w:eastAsia="Calibri"/>
                <w:color w:val="000000"/>
                <w:sz w:val="22"/>
                <w:szCs w:val="22"/>
              </w:rPr>
            </w:pPr>
            <w:r w:rsidRPr="00520C1F">
              <w:rPr>
                <w:rFonts w:eastAsia="Calibri"/>
                <w:color w:val="000000"/>
                <w:sz w:val="22"/>
                <w:szCs w:val="22"/>
              </w:rPr>
              <w:t>демонстрирует знания форм и видов устной и письменной коммуникации на иностранном языке при межличностном и межкультурном взаимодействии</w:t>
            </w:r>
          </w:p>
        </w:tc>
        <w:tc>
          <w:tcPr>
            <w:tcW w:w="1205" w:type="pct"/>
            <w:vAlign w:val="center"/>
          </w:tcPr>
          <w:p w:rsidR="00B00C75" w:rsidRPr="00520C1F" w:rsidRDefault="00B00C75" w:rsidP="00C717FE">
            <w:pPr>
              <w:rPr>
                <w:rFonts w:eastAsia="Calibri"/>
                <w:bCs/>
                <w:iCs/>
                <w:sz w:val="22"/>
                <w:szCs w:val="22"/>
              </w:rPr>
            </w:pPr>
            <w:r w:rsidRPr="00520C1F">
              <w:rPr>
                <w:rFonts w:eastAsia="Calibri"/>
                <w:bCs/>
                <w:iCs/>
                <w:sz w:val="22"/>
                <w:szCs w:val="22"/>
              </w:rPr>
              <w:lastRenderedPageBreak/>
              <w:t>Письменный и устный опрос. Тестирование.</w:t>
            </w:r>
          </w:p>
          <w:p w:rsidR="00B00C75" w:rsidRPr="00520C1F" w:rsidRDefault="00B00C75" w:rsidP="00C717FE">
            <w:pPr>
              <w:rPr>
                <w:rFonts w:eastAsia="Calibri"/>
                <w:bCs/>
                <w:iCs/>
                <w:sz w:val="22"/>
                <w:szCs w:val="22"/>
              </w:rPr>
            </w:pPr>
            <w:r w:rsidRPr="00520C1F">
              <w:rPr>
                <w:rFonts w:eastAsia="Calibri"/>
                <w:bCs/>
                <w:iCs/>
                <w:sz w:val="22"/>
                <w:szCs w:val="22"/>
              </w:rPr>
              <w:t>Дискуссия. Выполнение упражнений. Составление диалогов;</w:t>
            </w:r>
          </w:p>
          <w:p w:rsidR="00B00C75" w:rsidRPr="00520C1F" w:rsidRDefault="00B00C75" w:rsidP="00C717FE">
            <w:pPr>
              <w:rPr>
                <w:rFonts w:eastAsia="Calibri"/>
                <w:bCs/>
                <w:iCs/>
                <w:sz w:val="22"/>
                <w:szCs w:val="22"/>
              </w:rPr>
            </w:pPr>
            <w:r w:rsidRPr="00520C1F">
              <w:rPr>
                <w:rFonts w:eastAsia="Calibri"/>
                <w:bCs/>
                <w:iCs/>
                <w:sz w:val="22"/>
                <w:szCs w:val="22"/>
              </w:rPr>
              <w:t>Участие в диалогах, ролевых играх.</w:t>
            </w:r>
          </w:p>
          <w:p w:rsidR="00B00C75" w:rsidRPr="00520C1F" w:rsidRDefault="00B00C75" w:rsidP="00C717FE">
            <w:pPr>
              <w:rPr>
                <w:rFonts w:eastAsia="Calibri"/>
                <w:bCs/>
                <w:i/>
                <w:sz w:val="22"/>
                <w:szCs w:val="22"/>
              </w:rPr>
            </w:pPr>
            <w:r w:rsidRPr="00520C1F">
              <w:rPr>
                <w:rFonts w:eastAsia="Calibri"/>
                <w:bCs/>
                <w:iCs/>
                <w:sz w:val="22"/>
                <w:szCs w:val="22"/>
              </w:rPr>
              <w:t xml:space="preserve">Практические задания по работе с информацией, </w:t>
            </w:r>
            <w:r w:rsidRPr="00520C1F">
              <w:rPr>
                <w:rFonts w:eastAsia="Calibri"/>
                <w:bCs/>
                <w:iCs/>
                <w:sz w:val="22"/>
                <w:szCs w:val="22"/>
              </w:rPr>
              <w:lastRenderedPageBreak/>
              <w:t>документами, профессиональной литературой</w:t>
            </w:r>
          </w:p>
        </w:tc>
      </w:tr>
      <w:tr w:rsidR="00B00C75" w:rsidRPr="009D4F51" w:rsidTr="00520C1F">
        <w:trPr>
          <w:trHeight w:val="240"/>
        </w:trPr>
        <w:tc>
          <w:tcPr>
            <w:tcW w:w="5000" w:type="pct"/>
            <w:gridSpan w:val="3"/>
          </w:tcPr>
          <w:p w:rsidR="00B00C75" w:rsidRPr="009C70C5" w:rsidRDefault="00B00C75" w:rsidP="00B00C75">
            <w:pPr>
              <w:jc w:val="center"/>
              <w:rPr>
                <w:rFonts w:eastAsia="Calibri"/>
                <w:bCs/>
                <w:iCs/>
              </w:rPr>
            </w:pPr>
            <w:r w:rsidRPr="009C70C5">
              <w:rPr>
                <w:rFonts w:eastAsia="Calibri"/>
                <w:b/>
                <w:iCs/>
              </w:rPr>
              <w:lastRenderedPageBreak/>
              <w:t>Перечень умений, осваиваемых в рамках дисциплины</w:t>
            </w:r>
          </w:p>
        </w:tc>
      </w:tr>
      <w:tr w:rsidR="00B00C75" w:rsidRPr="009D4F51" w:rsidTr="00C717FE">
        <w:trPr>
          <w:trHeight w:val="698"/>
        </w:trPr>
        <w:tc>
          <w:tcPr>
            <w:tcW w:w="1853" w:type="pct"/>
          </w:tcPr>
          <w:p w:rsidR="00B00C75" w:rsidRPr="00520C1F" w:rsidRDefault="00B00C75" w:rsidP="00B00C75">
            <w:pPr>
              <w:suppressAutoHyphens/>
              <w:ind w:firstLine="142"/>
              <w:jc w:val="both"/>
              <w:rPr>
                <w:rFonts w:eastAsia="Calibri"/>
                <w:bCs/>
                <w:iCs/>
                <w:sz w:val="22"/>
                <w:szCs w:val="22"/>
                <w:u w:val="single"/>
              </w:rPr>
            </w:pPr>
            <w:r w:rsidRPr="00520C1F">
              <w:rPr>
                <w:rFonts w:eastAsia="Calibri"/>
                <w:bCs/>
                <w:iCs/>
                <w:sz w:val="22"/>
                <w:szCs w:val="22"/>
                <w:u w:val="single"/>
              </w:rPr>
              <w:t>Уметь:</w:t>
            </w:r>
          </w:p>
          <w:p w:rsidR="00B00C75" w:rsidRPr="00520C1F" w:rsidRDefault="00B00C75" w:rsidP="00B00C75">
            <w:pPr>
              <w:suppressAutoHyphens/>
              <w:ind w:firstLine="142"/>
              <w:jc w:val="both"/>
              <w:rPr>
                <w:rFonts w:eastAsia="Calibri"/>
                <w:bCs/>
                <w:iCs/>
                <w:sz w:val="22"/>
                <w:szCs w:val="22"/>
              </w:rPr>
            </w:pPr>
            <w:r w:rsidRPr="00520C1F">
              <w:rPr>
                <w:rFonts w:eastAsia="Calibri"/>
                <w:bCs/>
                <w:iCs/>
                <w:sz w:val="22"/>
                <w:szCs w:val="22"/>
              </w:rPr>
              <w:t>строить простые высказывания о себе и о своей профессиональной деятельности;</w:t>
            </w:r>
          </w:p>
          <w:p w:rsidR="00B00C75" w:rsidRPr="00520C1F" w:rsidRDefault="00B00C75" w:rsidP="00B00C75">
            <w:pPr>
              <w:suppressAutoHyphens/>
              <w:ind w:firstLine="142"/>
              <w:jc w:val="both"/>
              <w:rPr>
                <w:rFonts w:eastAsia="Calibri"/>
                <w:bCs/>
                <w:iCs/>
                <w:sz w:val="22"/>
                <w:szCs w:val="22"/>
              </w:rPr>
            </w:pPr>
            <w:r w:rsidRPr="00520C1F">
              <w:rPr>
                <w:rFonts w:eastAsia="Calibri"/>
                <w:bCs/>
                <w:iCs/>
                <w:sz w:val="22"/>
                <w:szCs w:val="22"/>
              </w:rPr>
              <w:t>взаимодействовать в коллективе, принимать участие в диалогах на общие и профессиональные темы;</w:t>
            </w:r>
          </w:p>
          <w:p w:rsidR="00B00C75" w:rsidRPr="00520C1F" w:rsidRDefault="00B00C75" w:rsidP="00B00C75">
            <w:pPr>
              <w:suppressAutoHyphens/>
              <w:ind w:firstLine="142"/>
              <w:jc w:val="both"/>
              <w:rPr>
                <w:rFonts w:eastAsia="Calibri"/>
                <w:bCs/>
                <w:iCs/>
                <w:sz w:val="22"/>
                <w:szCs w:val="22"/>
              </w:rPr>
            </w:pPr>
            <w:r w:rsidRPr="00520C1F">
              <w:rPr>
                <w:rFonts w:eastAsia="Calibri"/>
                <w:bCs/>
                <w:iCs/>
                <w:sz w:val="22"/>
                <w:szCs w:val="22"/>
              </w:rPr>
              <w:t>применять различные формы и виды устной и письменной коммуникации на иностранном языке при межличностном и межкультурном взаимодействии;</w:t>
            </w:r>
          </w:p>
          <w:p w:rsidR="00B00C75" w:rsidRPr="00520C1F" w:rsidRDefault="00B00C75" w:rsidP="00B00C75">
            <w:pPr>
              <w:suppressAutoHyphens/>
              <w:ind w:firstLine="142"/>
              <w:jc w:val="both"/>
              <w:rPr>
                <w:rFonts w:eastAsia="Calibri"/>
                <w:bCs/>
                <w:iCs/>
                <w:sz w:val="22"/>
                <w:szCs w:val="22"/>
              </w:rPr>
            </w:pPr>
            <w:r w:rsidRPr="00520C1F">
              <w:rPr>
                <w:rFonts w:eastAsia="Calibri"/>
                <w:bCs/>
                <w:iCs/>
                <w:sz w:val="22"/>
                <w:szCs w:val="22"/>
              </w:rPr>
              <w:t>понимать общий смысл четко произнесенных высказываний на общие и базовые профессиональные темы;</w:t>
            </w:r>
          </w:p>
          <w:p w:rsidR="00B00C75" w:rsidRPr="00520C1F" w:rsidRDefault="00B00C75" w:rsidP="00B00C75">
            <w:pPr>
              <w:suppressAutoHyphens/>
              <w:ind w:firstLine="142"/>
              <w:jc w:val="both"/>
              <w:rPr>
                <w:rFonts w:eastAsia="Calibri"/>
                <w:bCs/>
                <w:iCs/>
                <w:sz w:val="22"/>
                <w:szCs w:val="22"/>
              </w:rPr>
            </w:pPr>
            <w:r w:rsidRPr="00520C1F">
              <w:rPr>
                <w:rFonts w:eastAsia="Calibri"/>
                <w:bCs/>
                <w:iCs/>
                <w:sz w:val="22"/>
                <w:szCs w:val="22"/>
              </w:rPr>
              <w:t>понимать тексты на базовые профессиональные темы;</w:t>
            </w:r>
          </w:p>
          <w:p w:rsidR="00B00C75" w:rsidRPr="00520C1F" w:rsidRDefault="00B00C75" w:rsidP="00B00C75">
            <w:pPr>
              <w:suppressAutoHyphens/>
              <w:ind w:firstLine="142"/>
              <w:jc w:val="both"/>
              <w:rPr>
                <w:rFonts w:eastAsia="Calibri"/>
                <w:bCs/>
                <w:iCs/>
                <w:sz w:val="22"/>
                <w:szCs w:val="22"/>
              </w:rPr>
            </w:pPr>
            <w:r w:rsidRPr="00520C1F">
              <w:rPr>
                <w:rFonts w:eastAsia="Calibri"/>
                <w:bCs/>
                <w:iCs/>
                <w:sz w:val="22"/>
                <w:szCs w:val="22"/>
              </w:rPr>
              <w:t>составлять простые связные сообщения на общие или интересующие профессиональные темы;</w:t>
            </w:r>
          </w:p>
          <w:p w:rsidR="00B00C75" w:rsidRPr="00520C1F" w:rsidRDefault="00B00C75" w:rsidP="00B00C75">
            <w:pPr>
              <w:suppressAutoHyphens/>
              <w:ind w:firstLine="142"/>
              <w:jc w:val="both"/>
              <w:rPr>
                <w:rFonts w:eastAsia="Calibri"/>
                <w:bCs/>
                <w:iCs/>
                <w:sz w:val="22"/>
                <w:szCs w:val="22"/>
              </w:rPr>
            </w:pPr>
            <w:r w:rsidRPr="00520C1F">
              <w:rPr>
                <w:rFonts w:eastAsia="Calibri"/>
                <w:bCs/>
                <w:iCs/>
                <w:sz w:val="22"/>
                <w:szCs w:val="22"/>
              </w:rPr>
              <w:t>общаться (устно и письменно) на иностранном языке на профессиональные и повседневные темы;</w:t>
            </w:r>
          </w:p>
          <w:p w:rsidR="00B00C75" w:rsidRPr="00520C1F" w:rsidRDefault="00B00C75" w:rsidP="00B00C75">
            <w:pPr>
              <w:suppressAutoHyphens/>
              <w:ind w:firstLine="142"/>
              <w:jc w:val="both"/>
              <w:rPr>
                <w:rFonts w:eastAsia="Calibri"/>
                <w:bCs/>
                <w:iCs/>
                <w:sz w:val="22"/>
                <w:szCs w:val="22"/>
              </w:rPr>
            </w:pPr>
            <w:r w:rsidRPr="00520C1F">
              <w:rPr>
                <w:rFonts w:eastAsia="Calibri"/>
                <w:bCs/>
                <w:iCs/>
                <w:sz w:val="22"/>
                <w:szCs w:val="22"/>
              </w:rPr>
              <w:t>переводить иностранные тексты профессиональной направленности</w:t>
            </w:r>
            <w:r w:rsidRPr="00520C1F">
              <w:rPr>
                <w:rFonts w:eastAsia="Calibri"/>
                <w:sz w:val="22"/>
                <w:szCs w:val="22"/>
              </w:rPr>
              <w:t xml:space="preserve"> (</w:t>
            </w:r>
            <w:r w:rsidRPr="00520C1F">
              <w:rPr>
                <w:rFonts w:eastAsia="Calibri"/>
                <w:bCs/>
                <w:iCs/>
                <w:sz w:val="22"/>
                <w:szCs w:val="22"/>
              </w:rPr>
              <w:t>со словарем);</w:t>
            </w:r>
          </w:p>
          <w:p w:rsidR="00B00C75" w:rsidRPr="00520C1F" w:rsidRDefault="00B00C75" w:rsidP="00B00C75">
            <w:pPr>
              <w:suppressAutoHyphens/>
              <w:ind w:firstLine="142"/>
              <w:jc w:val="both"/>
              <w:rPr>
                <w:rFonts w:eastAsia="Calibri"/>
                <w:iCs/>
                <w:sz w:val="22"/>
                <w:szCs w:val="22"/>
              </w:rPr>
            </w:pPr>
            <w:r w:rsidRPr="00520C1F">
              <w:rPr>
                <w:rFonts w:eastAsia="Calibri"/>
                <w:bCs/>
                <w:iCs/>
                <w:sz w:val="22"/>
                <w:szCs w:val="22"/>
              </w:rPr>
              <w:t>самостоятельно совершенствовать устную и письменную речь, пополнять словарный запас</w:t>
            </w:r>
          </w:p>
        </w:tc>
        <w:tc>
          <w:tcPr>
            <w:tcW w:w="1942" w:type="pct"/>
          </w:tcPr>
          <w:p w:rsidR="00B00C75" w:rsidRPr="00520C1F" w:rsidRDefault="00B00C75" w:rsidP="00B00C75">
            <w:pPr>
              <w:suppressAutoHyphens/>
              <w:ind w:firstLine="324"/>
              <w:jc w:val="both"/>
              <w:rPr>
                <w:rFonts w:eastAsia="Calibri"/>
                <w:bCs/>
                <w:iCs/>
                <w:sz w:val="22"/>
                <w:szCs w:val="22"/>
              </w:rPr>
            </w:pPr>
            <w:r w:rsidRPr="00520C1F">
              <w:rPr>
                <w:rFonts w:eastAsia="Calibri"/>
                <w:bCs/>
                <w:iCs/>
                <w:sz w:val="22"/>
                <w:szCs w:val="22"/>
              </w:rPr>
              <w:t>строит простые высказывания о себе и о своей профессиональной деятельности;</w:t>
            </w:r>
          </w:p>
          <w:p w:rsidR="00B00C75" w:rsidRPr="00520C1F" w:rsidRDefault="00B00C75" w:rsidP="00B00C75">
            <w:pPr>
              <w:suppressAutoHyphens/>
              <w:ind w:firstLine="324"/>
              <w:jc w:val="both"/>
              <w:rPr>
                <w:rFonts w:eastAsia="Calibri"/>
                <w:bCs/>
                <w:iCs/>
                <w:sz w:val="22"/>
                <w:szCs w:val="22"/>
              </w:rPr>
            </w:pPr>
            <w:r w:rsidRPr="00520C1F">
              <w:rPr>
                <w:rFonts w:eastAsia="Calibri"/>
                <w:bCs/>
                <w:iCs/>
                <w:sz w:val="22"/>
                <w:szCs w:val="22"/>
              </w:rPr>
              <w:t>взаимодействует в коллективе, принимает участие в диалогах на общие и профессиональные темы;</w:t>
            </w:r>
          </w:p>
          <w:p w:rsidR="00B00C75" w:rsidRPr="00520C1F" w:rsidRDefault="00B00C75" w:rsidP="00B00C75">
            <w:pPr>
              <w:suppressAutoHyphens/>
              <w:ind w:firstLine="324"/>
              <w:jc w:val="both"/>
              <w:rPr>
                <w:rFonts w:eastAsia="Calibri"/>
                <w:bCs/>
                <w:iCs/>
                <w:sz w:val="22"/>
                <w:szCs w:val="22"/>
              </w:rPr>
            </w:pPr>
            <w:r w:rsidRPr="00520C1F">
              <w:rPr>
                <w:rFonts w:eastAsia="Calibri"/>
                <w:bCs/>
                <w:iCs/>
                <w:sz w:val="22"/>
                <w:szCs w:val="22"/>
              </w:rPr>
              <w:t>применяет различные формы и виды устной и письменной коммуникации на иностранном языке при межличностном и межкультурном взаимодействии;</w:t>
            </w:r>
          </w:p>
          <w:p w:rsidR="00B00C75" w:rsidRPr="00520C1F" w:rsidRDefault="00B00C75" w:rsidP="00B00C75">
            <w:pPr>
              <w:suppressAutoHyphens/>
              <w:ind w:firstLine="324"/>
              <w:jc w:val="both"/>
              <w:rPr>
                <w:rFonts w:eastAsia="Calibri"/>
                <w:bCs/>
                <w:iCs/>
                <w:sz w:val="22"/>
                <w:szCs w:val="22"/>
              </w:rPr>
            </w:pPr>
            <w:r w:rsidRPr="00520C1F">
              <w:rPr>
                <w:rFonts w:eastAsia="Calibri"/>
                <w:bCs/>
                <w:iCs/>
                <w:sz w:val="22"/>
                <w:szCs w:val="22"/>
              </w:rPr>
              <w:t xml:space="preserve">понимает общий смысл четко </w:t>
            </w:r>
          </w:p>
          <w:p w:rsidR="00B00C75" w:rsidRPr="00520C1F" w:rsidRDefault="00B00C75" w:rsidP="00B00C75">
            <w:pPr>
              <w:suppressAutoHyphens/>
              <w:ind w:firstLine="324"/>
              <w:jc w:val="both"/>
              <w:rPr>
                <w:rFonts w:eastAsia="Calibri"/>
                <w:bCs/>
                <w:iCs/>
                <w:sz w:val="22"/>
                <w:szCs w:val="22"/>
              </w:rPr>
            </w:pPr>
            <w:r w:rsidRPr="00520C1F">
              <w:rPr>
                <w:rFonts w:eastAsia="Calibri"/>
                <w:bCs/>
                <w:iCs/>
                <w:sz w:val="22"/>
                <w:szCs w:val="22"/>
              </w:rPr>
              <w:t>произнесенных высказываний на общие и базовые профессиональные темы;</w:t>
            </w:r>
          </w:p>
          <w:p w:rsidR="00B00C75" w:rsidRPr="00520C1F" w:rsidRDefault="00B00C75" w:rsidP="00B00C75">
            <w:pPr>
              <w:suppressAutoHyphens/>
              <w:ind w:firstLine="324"/>
              <w:jc w:val="both"/>
              <w:rPr>
                <w:rFonts w:eastAsia="Calibri"/>
                <w:bCs/>
                <w:iCs/>
                <w:sz w:val="22"/>
                <w:szCs w:val="22"/>
              </w:rPr>
            </w:pPr>
            <w:r w:rsidRPr="00520C1F">
              <w:rPr>
                <w:rFonts w:eastAsia="Calibri"/>
                <w:bCs/>
                <w:iCs/>
                <w:sz w:val="22"/>
                <w:szCs w:val="22"/>
              </w:rPr>
              <w:t>понимает тексты на базовые профессиональные темы;</w:t>
            </w:r>
          </w:p>
          <w:p w:rsidR="00B00C75" w:rsidRPr="00520C1F" w:rsidRDefault="00B00C75" w:rsidP="00B00C75">
            <w:pPr>
              <w:suppressAutoHyphens/>
              <w:ind w:firstLine="324"/>
              <w:jc w:val="both"/>
              <w:rPr>
                <w:rFonts w:eastAsia="Calibri"/>
                <w:bCs/>
                <w:iCs/>
                <w:sz w:val="22"/>
                <w:szCs w:val="22"/>
              </w:rPr>
            </w:pPr>
            <w:r w:rsidRPr="00520C1F">
              <w:rPr>
                <w:rFonts w:eastAsia="Calibri"/>
                <w:bCs/>
                <w:iCs/>
                <w:sz w:val="22"/>
                <w:szCs w:val="22"/>
              </w:rPr>
              <w:t>составляет простые связные сообщения на общие или интересующие профессиональные темы;</w:t>
            </w:r>
          </w:p>
          <w:p w:rsidR="00B00C75" w:rsidRPr="00520C1F" w:rsidRDefault="00B00C75" w:rsidP="00B00C75">
            <w:pPr>
              <w:suppressAutoHyphens/>
              <w:ind w:firstLine="324"/>
              <w:jc w:val="both"/>
              <w:rPr>
                <w:rFonts w:eastAsia="Calibri"/>
                <w:bCs/>
                <w:iCs/>
                <w:sz w:val="22"/>
                <w:szCs w:val="22"/>
              </w:rPr>
            </w:pPr>
            <w:r w:rsidRPr="00520C1F">
              <w:rPr>
                <w:rFonts w:eastAsia="Calibri"/>
                <w:bCs/>
                <w:iCs/>
                <w:sz w:val="22"/>
                <w:szCs w:val="22"/>
              </w:rPr>
              <w:t>общается (устно и письменно) на иностранном языке на профессиональные и повседневные темы;</w:t>
            </w:r>
          </w:p>
          <w:p w:rsidR="00B00C75" w:rsidRPr="00520C1F" w:rsidRDefault="00B00C75" w:rsidP="00B00C75">
            <w:pPr>
              <w:suppressAutoHyphens/>
              <w:ind w:firstLine="324"/>
              <w:jc w:val="both"/>
              <w:rPr>
                <w:rFonts w:eastAsia="Calibri"/>
                <w:bCs/>
                <w:iCs/>
                <w:sz w:val="22"/>
                <w:szCs w:val="22"/>
              </w:rPr>
            </w:pPr>
            <w:r w:rsidRPr="00520C1F">
              <w:rPr>
                <w:rFonts w:eastAsia="Calibri"/>
                <w:bCs/>
                <w:iCs/>
                <w:sz w:val="22"/>
                <w:szCs w:val="22"/>
              </w:rPr>
              <w:t>переводит иностранные тексты профессиональной направленности</w:t>
            </w:r>
            <w:r w:rsidRPr="00520C1F">
              <w:rPr>
                <w:rFonts w:eastAsia="Calibri"/>
                <w:sz w:val="22"/>
                <w:szCs w:val="22"/>
              </w:rPr>
              <w:t xml:space="preserve"> (</w:t>
            </w:r>
            <w:r w:rsidRPr="00520C1F">
              <w:rPr>
                <w:rFonts w:eastAsia="Calibri"/>
                <w:bCs/>
                <w:iCs/>
                <w:sz w:val="22"/>
                <w:szCs w:val="22"/>
              </w:rPr>
              <w:t>со словарем);</w:t>
            </w:r>
          </w:p>
          <w:p w:rsidR="00B00C75" w:rsidRPr="00520C1F" w:rsidRDefault="00B00C75" w:rsidP="00B00C75">
            <w:pPr>
              <w:ind w:firstLine="324"/>
              <w:jc w:val="both"/>
              <w:rPr>
                <w:rFonts w:eastAsia="Calibri"/>
                <w:color w:val="000000"/>
                <w:sz w:val="22"/>
                <w:szCs w:val="22"/>
              </w:rPr>
            </w:pPr>
            <w:r w:rsidRPr="00520C1F">
              <w:rPr>
                <w:rFonts w:eastAsia="Calibri"/>
                <w:bCs/>
                <w:iCs/>
                <w:sz w:val="22"/>
                <w:szCs w:val="22"/>
              </w:rPr>
              <w:t>совершенствует устную и письменную речь, пополняет словарный запас</w:t>
            </w:r>
          </w:p>
        </w:tc>
        <w:tc>
          <w:tcPr>
            <w:tcW w:w="1205" w:type="pct"/>
          </w:tcPr>
          <w:p w:rsidR="00B00C75" w:rsidRPr="00520C1F" w:rsidRDefault="00B00C75" w:rsidP="00C717FE">
            <w:pPr>
              <w:rPr>
                <w:rFonts w:eastAsia="Calibri"/>
                <w:bCs/>
                <w:iCs/>
                <w:sz w:val="22"/>
                <w:szCs w:val="22"/>
              </w:rPr>
            </w:pPr>
            <w:r w:rsidRPr="00520C1F">
              <w:rPr>
                <w:rFonts w:eastAsia="Calibri"/>
                <w:bCs/>
                <w:iCs/>
                <w:sz w:val="22"/>
                <w:szCs w:val="22"/>
              </w:rPr>
              <w:t>Дискуссия. Выполнение упражнений. Составление диалогов;</w:t>
            </w:r>
          </w:p>
          <w:p w:rsidR="00B00C75" w:rsidRPr="00520C1F" w:rsidRDefault="00B00C75" w:rsidP="00C717FE">
            <w:pPr>
              <w:rPr>
                <w:rFonts w:eastAsia="Calibri"/>
                <w:bCs/>
                <w:iCs/>
                <w:sz w:val="22"/>
                <w:szCs w:val="22"/>
              </w:rPr>
            </w:pPr>
            <w:r w:rsidRPr="00520C1F">
              <w:rPr>
                <w:rFonts w:eastAsia="Calibri"/>
                <w:bCs/>
                <w:iCs/>
                <w:sz w:val="22"/>
                <w:szCs w:val="22"/>
              </w:rPr>
              <w:t>Участие в диалогах, ролевых играх.</w:t>
            </w:r>
          </w:p>
          <w:p w:rsidR="00B00C75" w:rsidRPr="00520C1F" w:rsidRDefault="00B00C75" w:rsidP="00C717FE">
            <w:pPr>
              <w:rPr>
                <w:rFonts w:eastAsia="Calibri"/>
                <w:bCs/>
                <w:i/>
                <w:sz w:val="22"/>
                <w:szCs w:val="22"/>
              </w:rPr>
            </w:pPr>
            <w:r w:rsidRPr="00520C1F">
              <w:rPr>
                <w:rFonts w:eastAsia="Calibri"/>
                <w:bCs/>
                <w:iCs/>
                <w:sz w:val="22"/>
                <w:szCs w:val="22"/>
              </w:rPr>
              <w:t>Практические задания по работе с информацией, документами, профессиональной литературой</w:t>
            </w:r>
          </w:p>
        </w:tc>
      </w:tr>
    </w:tbl>
    <w:p w:rsidR="00C07B7D" w:rsidRPr="009D4F51" w:rsidRDefault="00C07B7D" w:rsidP="00C07B7D">
      <w:pPr>
        <w:rPr>
          <w:rFonts w:cs="Times New Roman"/>
          <w:b/>
          <w:bCs/>
          <w:sz w:val="18"/>
          <w:szCs w:val="18"/>
        </w:rPr>
      </w:pPr>
    </w:p>
    <w:p w:rsidR="00BB2196" w:rsidRPr="009D4F51" w:rsidRDefault="00BB2196" w:rsidP="00BB2196">
      <w:pPr>
        <w:pStyle w:val="114"/>
        <w:rPr>
          <w:rFonts w:ascii="Times New Roman" w:hAnsi="Times New Roman"/>
        </w:rPr>
        <w:sectPr w:rsidR="00BB2196" w:rsidRPr="009D4F51" w:rsidSect="00896534">
          <w:headerReference w:type="even" r:id="rId16"/>
          <w:headerReference w:type="default" r:id="rId17"/>
          <w:pgSz w:w="11906" w:h="16838"/>
          <w:pgMar w:top="1134" w:right="567" w:bottom="1134" w:left="1701" w:header="709" w:footer="709" w:gutter="0"/>
          <w:cols w:space="708"/>
          <w:docGrid w:linePitch="360"/>
        </w:sectPr>
      </w:pPr>
    </w:p>
    <w:p w:rsidR="00662C6A" w:rsidRPr="009D4F51" w:rsidRDefault="00662C6A" w:rsidP="00C07B7D">
      <w:pPr>
        <w:pStyle w:val="2"/>
        <w:jc w:val="right"/>
        <w:rPr>
          <w:bCs w:val="0"/>
        </w:rPr>
      </w:pPr>
      <w:bookmarkStart w:id="512" w:name="_Toc168157817"/>
      <w:bookmarkStart w:id="513" w:name="_Toc168158639"/>
      <w:bookmarkStart w:id="514" w:name="_Toc168159081"/>
      <w:r w:rsidRPr="009D4F51">
        <w:rPr>
          <w:bCs w:val="0"/>
        </w:rPr>
        <w:lastRenderedPageBreak/>
        <w:t>Приложение 2.</w:t>
      </w:r>
      <w:bookmarkEnd w:id="512"/>
      <w:bookmarkEnd w:id="513"/>
      <w:bookmarkEnd w:id="514"/>
      <w:r w:rsidR="00BB2196" w:rsidRPr="009D4F51">
        <w:rPr>
          <w:bCs w:val="0"/>
        </w:rPr>
        <w:t>17</w:t>
      </w:r>
    </w:p>
    <w:p w:rsidR="00E63052" w:rsidRPr="009D4F51" w:rsidRDefault="00E63052" w:rsidP="00E63052">
      <w:pPr>
        <w:jc w:val="right"/>
        <w:rPr>
          <w:rFonts w:cs="Times New Roman"/>
          <w:b/>
          <w:bCs/>
        </w:rPr>
      </w:pPr>
      <w:r w:rsidRPr="009D4F51">
        <w:rPr>
          <w:rFonts w:cs="Times New Roman"/>
          <w:b/>
          <w:bCs/>
        </w:rPr>
        <w:t>к ОПОП-П по специальности</w:t>
      </w:r>
    </w:p>
    <w:p w:rsidR="00E63052" w:rsidRPr="00A04BA2" w:rsidRDefault="00E63052" w:rsidP="00A04BA2">
      <w:pPr>
        <w:spacing w:line="276" w:lineRule="auto"/>
        <w:jc w:val="right"/>
        <w:rPr>
          <w:rFonts w:eastAsia="Times New Roman" w:cs="Times New Roman"/>
          <w:b/>
          <w:bCs/>
        </w:rPr>
      </w:pPr>
      <w:r w:rsidRPr="009D4F51">
        <w:rPr>
          <w:rFonts w:eastAsia="Times New Roman" w:cs="Times New Roman"/>
          <w:b/>
          <w:bCs/>
        </w:rPr>
        <w:t>35.02.12 Садово-парковое и ландшафтное строительство</w:t>
      </w:r>
    </w:p>
    <w:p w:rsidR="00662C6A" w:rsidRPr="009D4F51" w:rsidRDefault="00662C6A" w:rsidP="00662C6A">
      <w:pPr>
        <w:jc w:val="right"/>
        <w:rPr>
          <w:rFonts w:cs="Times New Roman"/>
          <w:b/>
          <w:bCs/>
          <w:color w:val="0070C0"/>
        </w:rPr>
      </w:pPr>
    </w:p>
    <w:p w:rsidR="00662C6A" w:rsidRPr="009D4F51" w:rsidRDefault="00662C6A" w:rsidP="00662C6A">
      <w:pPr>
        <w:jc w:val="right"/>
        <w:rPr>
          <w:rFonts w:cs="Times New Roman"/>
          <w:b/>
          <w:bCs/>
          <w:color w:val="0070C0"/>
        </w:rPr>
      </w:pPr>
    </w:p>
    <w:p w:rsidR="00662C6A" w:rsidRPr="009D4F51" w:rsidRDefault="00662C6A" w:rsidP="00662C6A">
      <w:pPr>
        <w:jc w:val="right"/>
        <w:rPr>
          <w:rFonts w:cs="Times New Roman"/>
          <w:b/>
          <w:bCs/>
          <w:color w:val="0070C0"/>
        </w:rPr>
      </w:pPr>
    </w:p>
    <w:p w:rsidR="00662C6A" w:rsidRPr="009D4F51" w:rsidRDefault="00662C6A" w:rsidP="00662C6A">
      <w:pPr>
        <w:jc w:val="right"/>
        <w:rPr>
          <w:rFonts w:cs="Times New Roman"/>
          <w:b/>
          <w:bCs/>
          <w:color w:val="0070C0"/>
        </w:rPr>
      </w:pPr>
    </w:p>
    <w:p w:rsidR="00662C6A" w:rsidRPr="009D4F51" w:rsidRDefault="00662C6A" w:rsidP="00662C6A">
      <w:pPr>
        <w:jc w:val="right"/>
        <w:rPr>
          <w:rFonts w:cs="Times New Roman"/>
          <w:b/>
          <w:bCs/>
          <w:color w:val="0070C0"/>
        </w:rPr>
      </w:pPr>
    </w:p>
    <w:p w:rsidR="00662C6A" w:rsidRPr="009D4F51" w:rsidRDefault="00662C6A" w:rsidP="00662C6A">
      <w:pPr>
        <w:jc w:val="right"/>
        <w:rPr>
          <w:rFonts w:cs="Times New Roman"/>
          <w:b/>
          <w:bCs/>
          <w:color w:val="0070C0"/>
        </w:rPr>
      </w:pPr>
    </w:p>
    <w:p w:rsidR="00662C6A" w:rsidRPr="009D4F51" w:rsidRDefault="00662C6A" w:rsidP="00662C6A">
      <w:pPr>
        <w:jc w:val="right"/>
        <w:rPr>
          <w:rFonts w:cs="Times New Roman"/>
          <w:b/>
          <w:bCs/>
          <w:color w:val="0070C0"/>
        </w:rPr>
      </w:pPr>
    </w:p>
    <w:p w:rsidR="00662C6A" w:rsidRPr="009D4F51" w:rsidRDefault="00662C6A" w:rsidP="00662C6A">
      <w:pPr>
        <w:jc w:val="right"/>
        <w:rPr>
          <w:rFonts w:cs="Times New Roman"/>
          <w:b/>
          <w:bCs/>
          <w:color w:val="0070C0"/>
        </w:rPr>
      </w:pPr>
    </w:p>
    <w:p w:rsidR="00662C6A" w:rsidRPr="009D4F51" w:rsidRDefault="00662C6A" w:rsidP="00662C6A">
      <w:pPr>
        <w:jc w:val="right"/>
        <w:rPr>
          <w:rFonts w:cs="Times New Roman"/>
          <w:b/>
          <w:bCs/>
          <w:color w:val="0070C0"/>
        </w:rPr>
      </w:pPr>
    </w:p>
    <w:p w:rsidR="00662C6A" w:rsidRPr="009D4F51" w:rsidRDefault="00662C6A" w:rsidP="00662C6A">
      <w:pPr>
        <w:jc w:val="right"/>
        <w:rPr>
          <w:rFonts w:cs="Times New Roman"/>
          <w:b/>
          <w:bCs/>
          <w:color w:val="0070C0"/>
        </w:rPr>
      </w:pPr>
    </w:p>
    <w:p w:rsidR="00662C6A" w:rsidRPr="009D4F51" w:rsidRDefault="00662C6A" w:rsidP="00662C6A">
      <w:pPr>
        <w:jc w:val="right"/>
        <w:rPr>
          <w:rFonts w:cs="Times New Roman"/>
          <w:b/>
          <w:bCs/>
          <w:color w:val="0070C0"/>
        </w:rPr>
      </w:pPr>
    </w:p>
    <w:p w:rsidR="00662C6A" w:rsidRPr="009D4F51" w:rsidRDefault="00662C6A" w:rsidP="00662C6A">
      <w:pPr>
        <w:jc w:val="center"/>
        <w:rPr>
          <w:rFonts w:cs="Times New Roman"/>
          <w:b/>
          <w:bCs/>
        </w:rPr>
      </w:pPr>
      <w:r w:rsidRPr="009D4F51">
        <w:rPr>
          <w:rFonts w:cs="Times New Roman"/>
          <w:b/>
          <w:bCs/>
        </w:rPr>
        <w:t>Рабочая программа дисциплины</w:t>
      </w:r>
    </w:p>
    <w:p w:rsidR="00662C6A" w:rsidRPr="009D4F51" w:rsidRDefault="00662C6A" w:rsidP="00760D5E">
      <w:pPr>
        <w:pStyle w:val="1"/>
      </w:pPr>
      <w:bookmarkStart w:id="515" w:name="_Toc168157349"/>
      <w:bookmarkStart w:id="516" w:name="_Toc168157818"/>
      <w:bookmarkStart w:id="517" w:name="_Toc168158640"/>
      <w:bookmarkStart w:id="518" w:name="_Toc168159082"/>
      <w:r w:rsidRPr="009D4F51">
        <w:t>СГ.03 БЕЗОПАСНОСТЬ ЖИЗНЕДЕЯТЕЛЬНОСТИ</w:t>
      </w:r>
      <w:bookmarkEnd w:id="515"/>
      <w:bookmarkEnd w:id="516"/>
      <w:bookmarkEnd w:id="517"/>
      <w:bookmarkEnd w:id="518"/>
    </w:p>
    <w:p w:rsidR="00662C6A" w:rsidRPr="009D4F51" w:rsidRDefault="00662C6A" w:rsidP="00662C6A">
      <w:pPr>
        <w:pStyle w:val="1"/>
      </w:pPr>
    </w:p>
    <w:p w:rsidR="00662C6A" w:rsidRPr="009D4F51" w:rsidRDefault="00662C6A" w:rsidP="00662C6A">
      <w:pPr>
        <w:pStyle w:val="1"/>
      </w:pPr>
    </w:p>
    <w:p w:rsidR="00662C6A" w:rsidRPr="009D4F51" w:rsidRDefault="00662C6A" w:rsidP="00662C6A">
      <w:pPr>
        <w:pStyle w:val="1"/>
      </w:pPr>
    </w:p>
    <w:p w:rsidR="00662C6A" w:rsidRPr="009D4F51" w:rsidRDefault="00662C6A" w:rsidP="00662C6A">
      <w:pPr>
        <w:pStyle w:val="1"/>
      </w:pPr>
    </w:p>
    <w:p w:rsidR="00662C6A" w:rsidRPr="009D4F51" w:rsidRDefault="00662C6A" w:rsidP="00662C6A">
      <w:pPr>
        <w:pStyle w:val="1"/>
      </w:pPr>
    </w:p>
    <w:p w:rsidR="00662C6A" w:rsidRPr="009D4F51" w:rsidRDefault="00662C6A" w:rsidP="00662C6A">
      <w:pPr>
        <w:pStyle w:val="1"/>
      </w:pPr>
    </w:p>
    <w:p w:rsidR="00662C6A" w:rsidRPr="009D4F51" w:rsidRDefault="00662C6A" w:rsidP="00662C6A">
      <w:pPr>
        <w:pStyle w:val="1"/>
      </w:pPr>
    </w:p>
    <w:p w:rsidR="00662C6A" w:rsidRPr="009D4F51" w:rsidRDefault="00662C6A" w:rsidP="00662C6A">
      <w:pPr>
        <w:pStyle w:val="1"/>
      </w:pPr>
    </w:p>
    <w:p w:rsidR="00662C6A" w:rsidRPr="009D4F51" w:rsidRDefault="00662C6A" w:rsidP="00662C6A">
      <w:pPr>
        <w:pStyle w:val="1"/>
      </w:pPr>
    </w:p>
    <w:p w:rsidR="00662C6A" w:rsidRPr="009D4F51" w:rsidRDefault="00662C6A" w:rsidP="00662C6A">
      <w:pPr>
        <w:pStyle w:val="1"/>
      </w:pPr>
    </w:p>
    <w:p w:rsidR="00662C6A" w:rsidRPr="009D4F51" w:rsidRDefault="00662C6A" w:rsidP="00662C6A">
      <w:pPr>
        <w:pStyle w:val="1"/>
      </w:pPr>
    </w:p>
    <w:p w:rsidR="00662C6A" w:rsidRPr="009D4F51" w:rsidRDefault="00662C6A" w:rsidP="00662C6A">
      <w:pPr>
        <w:pStyle w:val="1"/>
      </w:pPr>
    </w:p>
    <w:p w:rsidR="00662C6A" w:rsidRPr="009D4F51" w:rsidRDefault="00662C6A" w:rsidP="00662C6A">
      <w:pPr>
        <w:pStyle w:val="1"/>
      </w:pPr>
    </w:p>
    <w:p w:rsidR="000745A8" w:rsidRPr="009D4F51" w:rsidRDefault="000745A8" w:rsidP="000745A8"/>
    <w:p w:rsidR="003D79A8" w:rsidRPr="009D4F51" w:rsidRDefault="003D79A8" w:rsidP="003D79A8"/>
    <w:p w:rsidR="00662C6A" w:rsidRPr="009D4F51" w:rsidRDefault="00662C6A" w:rsidP="00662C6A">
      <w:pPr>
        <w:pStyle w:val="1"/>
      </w:pPr>
    </w:p>
    <w:p w:rsidR="00662C6A" w:rsidRPr="009D4F51" w:rsidRDefault="00662C6A" w:rsidP="00662C6A">
      <w:pPr>
        <w:pStyle w:val="af"/>
        <w:jc w:val="center"/>
        <w:rPr>
          <w:b/>
          <w:bCs/>
          <w:lang w:val="ru-RU"/>
        </w:rPr>
      </w:pPr>
    </w:p>
    <w:p w:rsidR="00662C6A" w:rsidRPr="009D4F51" w:rsidRDefault="00574F79" w:rsidP="00574F79">
      <w:pPr>
        <w:jc w:val="center"/>
        <w:rPr>
          <w:rFonts w:ascii="Times New Roman Полужирный" w:eastAsia="Segoe UI" w:hAnsi="Times New Roman Полужирный" w:cs="Times New Roman"/>
          <w:b/>
          <w:bCs/>
          <w:caps/>
          <w:kern w:val="32"/>
        </w:rPr>
      </w:pPr>
      <w:r w:rsidRPr="009D4F51">
        <w:t>202</w:t>
      </w:r>
      <w:r w:rsidR="00B00C75">
        <w:t xml:space="preserve">5 </w:t>
      </w:r>
      <w:r w:rsidRPr="009D4F51">
        <w:t>г.</w:t>
      </w:r>
    </w:p>
    <w:p w:rsidR="00A04BA2" w:rsidRDefault="00A04BA2">
      <w:pPr>
        <w:spacing w:after="160" w:line="259" w:lineRule="auto"/>
        <w:rPr>
          <w:rFonts w:eastAsia="Segoe UI" w:cs="Times New Roman"/>
          <w:b/>
          <w:bCs/>
          <w:caps/>
          <w:kern w:val="32"/>
        </w:rPr>
      </w:pPr>
      <w:bookmarkStart w:id="519" w:name="_Toc168157350"/>
      <w:bookmarkStart w:id="520" w:name="_Toc168157819"/>
      <w:bookmarkStart w:id="521" w:name="_Toc168158641"/>
      <w:bookmarkStart w:id="522" w:name="_Toc168159083"/>
      <w:bookmarkStart w:id="523" w:name="_Toc168162023"/>
      <w:bookmarkStart w:id="524" w:name="_Toc168162226"/>
      <w:bookmarkStart w:id="525" w:name="_Toc168162429"/>
      <w:bookmarkStart w:id="526" w:name="_Toc168162633"/>
      <w:bookmarkStart w:id="527" w:name="_Toc168162837"/>
      <w:bookmarkStart w:id="528" w:name="_Toc168163040"/>
      <w:bookmarkStart w:id="529" w:name="_Toc168163243"/>
      <w:bookmarkStart w:id="530" w:name="_Toc168163447"/>
      <w:bookmarkStart w:id="531" w:name="_Toc168163650"/>
      <w:bookmarkStart w:id="532" w:name="_Toc168163854"/>
      <w:bookmarkStart w:id="533" w:name="_Toc168164057"/>
      <w:bookmarkStart w:id="534" w:name="_Toc168164260"/>
      <w:bookmarkStart w:id="535" w:name="_Toc168164463"/>
      <w:bookmarkStart w:id="536" w:name="_Toc168164666"/>
      <w:bookmarkStart w:id="537" w:name="_Toc168164870"/>
      <w:bookmarkStart w:id="538" w:name="_Toc168165075"/>
      <w:bookmarkStart w:id="539" w:name="_Toc168165281"/>
      <w:bookmarkStart w:id="540" w:name="_Toc168165487"/>
      <w:r>
        <w:br w:type="page"/>
      </w:r>
    </w:p>
    <w:p w:rsidR="00662C6A" w:rsidRPr="009D4F51" w:rsidRDefault="00662C6A" w:rsidP="00662C6A">
      <w:pPr>
        <w:pStyle w:val="1e"/>
        <w:rPr>
          <w:rFonts w:ascii="Times New Roman" w:hAnsi="Times New Roman"/>
        </w:rPr>
      </w:pPr>
      <w:r w:rsidRPr="009D4F51">
        <w:rPr>
          <w:rFonts w:ascii="Times New Roman" w:hAnsi="Times New Roman"/>
        </w:rPr>
        <w:lastRenderedPageBreak/>
        <w:t>СОДЕРЖАНИЕ ПРОГРАММЫ</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rsidR="00662C6A" w:rsidRPr="009D4F51" w:rsidRDefault="00FF1A32" w:rsidP="00370E17">
      <w:pPr>
        <w:pStyle w:val="12"/>
        <w:rPr>
          <w:rFonts w:eastAsiaTheme="minorEastAsia"/>
        </w:rPr>
      </w:pPr>
      <w:r w:rsidRPr="009D4F51">
        <w:rPr>
          <w:rFonts w:eastAsiaTheme="minorHAnsi"/>
          <w:szCs w:val="20"/>
          <w:lang w:eastAsia="en-US"/>
        </w:rPr>
        <w:fldChar w:fldCharType="begin"/>
      </w:r>
      <w:r w:rsidR="00662C6A" w:rsidRPr="009D4F51">
        <w:instrText xml:space="preserve"> TOC \h \z \t "Раздел 1;1;Раздел 1.1;2" </w:instrText>
      </w:r>
      <w:r w:rsidRPr="009D4F51">
        <w:rPr>
          <w:rFonts w:eastAsiaTheme="minorHAnsi"/>
          <w:szCs w:val="20"/>
          <w:lang w:eastAsia="en-US"/>
        </w:rPr>
        <w:fldChar w:fldCharType="separate"/>
      </w:r>
      <w:hyperlink w:anchor="_Toc156825287" w:history="1">
        <w:r w:rsidR="00662C6A" w:rsidRPr="009D4F51">
          <w:rPr>
            <w:rStyle w:val="af2"/>
          </w:rPr>
          <w:t>СОДЕРЖАНИЕ ПРОГРАММЫ</w:t>
        </w:r>
        <w:r w:rsidR="00662C6A" w:rsidRPr="009D4F51">
          <w:rPr>
            <w:webHidden/>
          </w:rPr>
          <w:tab/>
        </w:r>
        <w:r w:rsidR="00673417">
          <w:rPr>
            <w:webHidden/>
          </w:rPr>
          <w:t>25</w:t>
        </w:r>
      </w:hyperlink>
    </w:p>
    <w:p w:rsidR="00662C6A" w:rsidRPr="009D4F51" w:rsidRDefault="0015751E" w:rsidP="00370E17">
      <w:pPr>
        <w:pStyle w:val="12"/>
        <w:rPr>
          <w:rFonts w:eastAsiaTheme="minorEastAsia"/>
        </w:rPr>
      </w:pPr>
      <w:hyperlink w:anchor="_Toc156825288" w:history="1">
        <w:r w:rsidR="00662C6A" w:rsidRPr="009D4F51">
          <w:rPr>
            <w:rStyle w:val="af2"/>
          </w:rPr>
          <w:t>1. Общая характеристика</w:t>
        </w:r>
        <w:r w:rsidR="00662C6A" w:rsidRPr="009D4F51">
          <w:rPr>
            <w:webHidden/>
          </w:rPr>
          <w:tab/>
        </w:r>
        <w:r w:rsidR="00673417">
          <w:rPr>
            <w:webHidden/>
          </w:rPr>
          <w:t>26</w:t>
        </w:r>
      </w:hyperlink>
    </w:p>
    <w:p w:rsidR="00662C6A" w:rsidRPr="009D4F51" w:rsidRDefault="0015751E" w:rsidP="00662C6A">
      <w:pPr>
        <w:pStyle w:val="26"/>
        <w:rPr>
          <w:rFonts w:ascii="Times New Roman" w:eastAsiaTheme="minorEastAsia" w:hAnsi="Times New Roman" w:cs="Times New Roman"/>
          <w:i w:val="0"/>
          <w:iCs w:val="0"/>
          <w:noProof/>
          <w:sz w:val="24"/>
          <w:szCs w:val="24"/>
        </w:rPr>
      </w:pPr>
      <w:hyperlink w:anchor="_Toc156825289" w:history="1">
        <w:r w:rsidR="00662C6A" w:rsidRPr="009D4F51">
          <w:rPr>
            <w:rStyle w:val="af2"/>
            <w:rFonts w:ascii="Times New Roman" w:hAnsi="Times New Roman"/>
            <w:i w:val="0"/>
            <w:iCs w:val="0"/>
            <w:noProof/>
            <w:sz w:val="24"/>
            <w:szCs w:val="24"/>
          </w:rPr>
          <w:t>1.1. Цель и место дисциплины в структуре образовательной программы</w:t>
        </w:r>
        <w:r w:rsidR="00662C6A" w:rsidRPr="009D4F51">
          <w:rPr>
            <w:rFonts w:ascii="Times New Roman" w:hAnsi="Times New Roman" w:cs="Times New Roman"/>
            <w:i w:val="0"/>
            <w:iCs w:val="0"/>
            <w:noProof/>
            <w:webHidden/>
            <w:sz w:val="24"/>
            <w:szCs w:val="24"/>
          </w:rPr>
          <w:tab/>
        </w:r>
        <w:r w:rsidR="00BB2196" w:rsidRPr="009D4F51">
          <w:rPr>
            <w:rFonts w:ascii="Times New Roman" w:hAnsi="Times New Roman" w:cs="Times New Roman"/>
            <w:i w:val="0"/>
            <w:iCs w:val="0"/>
            <w:noProof/>
            <w:webHidden/>
            <w:sz w:val="24"/>
            <w:szCs w:val="24"/>
          </w:rPr>
          <w:t>………………</w:t>
        </w:r>
        <w:r w:rsidR="00673417">
          <w:rPr>
            <w:rFonts w:ascii="Times New Roman" w:hAnsi="Times New Roman" w:cs="Times New Roman"/>
            <w:i w:val="0"/>
            <w:iCs w:val="0"/>
            <w:noProof/>
            <w:webHidden/>
            <w:sz w:val="24"/>
            <w:szCs w:val="24"/>
          </w:rPr>
          <w:t>26</w:t>
        </w:r>
      </w:hyperlink>
    </w:p>
    <w:p w:rsidR="00662C6A" w:rsidRPr="009D4F51" w:rsidRDefault="0015751E" w:rsidP="00662C6A">
      <w:pPr>
        <w:pStyle w:val="26"/>
        <w:rPr>
          <w:rFonts w:ascii="Times New Roman" w:eastAsiaTheme="minorEastAsia" w:hAnsi="Times New Roman" w:cs="Times New Roman"/>
          <w:i w:val="0"/>
          <w:iCs w:val="0"/>
          <w:noProof/>
          <w:sz w:val="24"/>
          <w:szCs w:val="24"/>
        </w:rPr>
      </w:pPr>
      <w:hyperlink w:anchor="_Toc156825290" w:history="1">
        <w:r w:rsidR="00662C6A" w:rsidRPr="009D4F51">
          <w:rPr>
            <w:rStyle w:val="af2"/>
            <w:rFonts w:ascii="Times New Roman" w:hAnsi="Times New Roman"/>
            <w:i w:val="0"/>
            <w:iCs w:val="0"/>
            <w:noProof/>
            <w:sz w:val="24"/>
            <w:szCs w:val="24"/>
          </w:rPr>
          <w:t>1.2. Планируемые результаты освоения дисциплины</w:t>
        </w:r>
        <w:r w:rsidR="00BB2196" w:rsidRPr="009D4F51">
          <w:rPr>
            <w:rStyle w:val="af2"/>
            <w:rFonts w:ascii="Times New Roman" w:hAnsi="Times New Roman"/>
            <w:i w:val="0"/>
            <w:iCs w:val="0"/>
            <w:noProof/>
            <w:sz w:val="24"/>
            <w:szCs w:val="24"/>
          </w:rPr>
          <w:t>…………………………………….</w:t>
        </w:r>
        <w:r w:rsidR="00662C6A" w:rsidRPr="009D4F51">
          <w:rPr>
            <w:rFonts w:ascii="Times New Roman" w:hAnsi="Times New Roman" w:cs="Times New Roman"/>
            <w:i w:val="0"/>
            <w:iCs w:val="0"/>
            <w:noProof/>
            <w:webHidden/>
            <w:sz w:val="24"/>
            <w:szCs w:val="24"/>
          </w:rPr>
          <w:tab/>
        </w:r>
        <w:r w:rsidR="00673417">
          <w:rPr>
            <w:rFonts w:ascii="Times New Roman" w:hAnsi="Times New Roman" w:cs="Times New Roman"/>
            <w:i w:val="0"/>
            <w:iCs w:val="0"/>
            <w:noProof/>
            <w:webHidden/>
            <w:sz w:val="24"/>
            <w:szCs w:val="24"/>
          </w:rPr>
          <w:t>26</w:t>
        </w:r>
      </w:hyperlink>
    </w:p>
    <w:p w:rsidR="00662C6A" w:rsidRPr="009D4F51" w:rsidRDefault="0015751E" w:rsidP="00370E17">
      <w:pPr>
        <w:pStyle w:val="12"/>
        <w:rPr>
          <w:rFonts w:eastAsiaTheme="minorEastAsia"/>
        </w:rPr>
      </w:pPr>
      <w:hyperlink w:anchor="_Toc156825291" w:history="1">
        <w:r w:rsidR="00662C6A" w:rsidRPr="009D4F51">
          <w:rPr>
            <w:rStyle w:val="af2"/>
          </w:rPr>
          <w:t>2. Структура и содержание ДИСЦИПЛИНЫ</w:t>
        </w:r>
        <w:r w:rsidR="00662C6A" w:rsidRPr="009D4F51">
          <w:rPr>
            <w:webHidden/>
          </w:rPr>
          <w:tab/>
        </w:r>
        <w:r w:rsidR="00673417">
          <w:rPr>
            <w:webHidden/>
          </w:rPr>
          <w:t>29</w:t>
        </w:r>
      </w:hyperlink>
    </w:p>
    <w:p w:rsidR="00662C6A" w:rsidRPr="009D4F51" w:rsidRDefault="0015751E" w:rsidP="00662C6A">
      <w:pPr>
        <w:pStyle w:val="26"/>
        <w:rPr>
          <w:rFonts w:ascii="Times New Roman" w:eastAsiaTheme="minorEastAsia" w:hAnsi="Times New Roman" w:cs="Times New Roman"/>
          <w:i w:val="0"/>
          <w:iCs w:val="0"/>
          <w:noProof/>
          <w:sz w:val="24"/>
          <w:szCs w:val="24"/>
        </w:rPr>
      </w:pPr>
      <w:hyperlink w:anchor="_Toc156825292" w:history="1">
        <w:r w:rsidR="00662C6A" w:rsidRPr="009D4F51">
          <w:rPr>
            <w:rStyle w:val="af2"/>
            <w:rFonts w:ascii="Times New Roman" w:hAnsi="Times New Roman"/>
            <w:i w:val="0"/>
            <w:iCs w:val="0"/>
            <w:noProof/>
            <w:sz w:val="24"/>
            <w:szCs w:val="24"/>
          </w:rPr>
          <w:t>2.1. Трудоемкость освоения дисциплины</w:t>
        </w:r>
        <w:r w:rsidR="00BB2196" w:rsidRPr="009D4F51">
          <w:rPr>
            <w:rFonts w:ascii="Times New Roman" w:hAnsi="Times New Roman" w:cs="Times New Roman"/>
            <w:i w:val="0"/>
            <w:iCs w:val="0"/>
            <w:noProof/>
            <w:webHidden/>
            <w:sz w:val="24"/>
            <w:szCs w:val="24"/>
          </w:rPr>
          <w:t>…………………………………………………….</w:t>
        </w:r>
        <w:r w:rsidR="00673417">
          <w:rPr>
            <w:rFonts w:ascii="Times New Roman" w:hAnsi="Times New Roman" w:cs="Times New Roman"/>
            <w:i w:val="0"/>
            <w:iCs w:val="0"/>
            <w:noProof/>
            <w:webHidden/>
            <w:sz w:val="24"/>
            <w:szCs w:val="24"/>
          </w:rPr>
          <w:t>29</w:t>
        </w:r>
      </w:hyperlink>
    </w:p>
    <w:p w:rsidR="00662C6A" w:rsidRPr="009D4F51" w:rsidRDefault="0015751E" w:rsidP="00662C6A">
      <w:pPr>
        <w:pStyle w:val="26"/>
        <w:rPr>
          <w:rFonts w:ascii="Times New Roman" w:eastAsiaTheme="minorEastAsia" w:hAnsi="Times New Roman" w:cs="Times New Roman"/>
          <w:i w:val="0"/>
          <w:iCs w:val="0"/>
          <w:noProof/>
          <w:sz w:val="24"/>
          <w:szCs w:val="24"/>
        </w:rPr>
      </w:pPr>
      <w:hyperlink w:anchor="_Toc156825293" w:history="1">
        <w:r w:rsidR="00662C6A" w:rsidRPr="009D4F51">
          <w:rPr>
            <w:rStyle w:val="af2"/>
            <w:rFonts w:ascii="Times New Roman" w:hAnsi="Times New Roman"/>
            <w:i w:val="0"/>
            <w:iCs w:val="0"/>
            <w:noProof/>
            <w:sz w:val="24"/>
            <w:szCs w:val="24"/>
          </w:rPr>
          <w:t>2.2. Содержание дисциплины</w:t>
        </w:r>
        <w:r w:rsidR="00BB2196" w:rsidRPr="009D4F51">
          <w:rPr>
            <w:rFonts w:ascii="Times New Roman" w:hAnsi="Times New Roman" w:cs="Times New Roman"/>
            <w:i w:val="0"/>
            <w:iCs w:val="0"/>
            <w:noProof/>
            <w:webHidden/>
            <w:sz w:val="24"/>
            <w:szCs w:val="24"/>
          </w:rPr>
          <w:t>…………………………………………………………………</w:t>
        </w:r>
        <w:r w:rsidR="00673417">
          <w:rPr>
            <w:rFonts w:ascii="Times New Roman" w:hAnsi="Times New Roman" w:cs="Times New Roman"/>
            <w:i w:val="0"/>
            <w:iCs w:val="0"/>
            <w:noProof/>
            <w:webHidden/>
            <w:sz w:val="24"/>
            <w:szCs w:val="24"/>
          </w:rPr>
          <w:t>30</w:t>
        </w:r>
      </w:hyperlink>
    </w:p>
    <w:p w:rsidR="00662C6A" w:rsidRPr="009D4F51" w:rsidRDefault="0015751E" w:rsidP="00370E17">
      <w:pPr>
        <w:pStyle w:val="12"/>
        <w:rPr>
          <w:rFonts w:eastAsiaTheme="minorEastAsia"/>
        </w:rPr>
      </w:pPr>
      <w:hyperlink w:anchor="_Toc156825296" w:history="1">
        <w:r w:rsidR="00662C6A" w:rsidRPr="009D4F51">
          <w:rPr>
            <w:rStyle w:val="af2"/>
          </w:rPr>
          <w:t>3. Условия реализации ДИСЦИПЛИНЫ</w:t>
        </w:r>
        <w:r w:rsidR="00662C6A" w:rsidRPr="009D4F51">
          <w:rPr>
            <w:webHidden/>
          </w:rPr>
          <w:tab/>
        </w:r>
        <w:r w:rsidR="00673417">
          <w:rPr>
            <w:webHidden/>
          </w:rPr>
          <w:t>34</w:t>
        </w:r>
      </w:hyperlink>
    </w:p>
    <w:p w:rsidR="00662C6A" w:rsidRPr="009D4F51" w:rsidRDefault="0015751E" w:rsidP="00662C6A">
      <w:pPr>
        <w:pStyle w:val="26"/>
        <w:rPr>
          <w:rFonts w:ascii="Times New Roman" w:eastAsiaTheme="minorEastAsia" w:hAnsi="Times New Roman" w:cs="Times New Roman"/>
          <w:i w:val="0"/>
          <w:iCs w:val="0"/>
          <w:noProof/>
          <w:sz w:val="24"/>
          <w:szCs w:val="24"/>
        </w:rPr>
      </w:pPr>
      <w:hyperlink w:anchor="_Toc156825297" w:history="1">
        <w:r w:rsidR="00662C6A" w:rsidRPr="009D4F51">
          <w:rPr>
            <w:rStyle w:val="af2"/>
            <w:rFonts w:ascii="Times New Roman" w:hAnsi="Times New Roman"/>
            <w:i w:val="0"/>
            <w:iCs w:val="0"/>
            <w:noProof/>
            <w:sz w:val="24"/>
            <w:szCs w:val="24"/>
          </w:rPr>
          <w:t>3.1. Материально-техническое обеспечение</w:t>
        </w:r>
        <w:r w:rsidR="00BB2196" w:rsidRPr="009D4F51">
          <w:rPr>
            <w:rFonts w:ascii="Times New Roman" w:hAnsi="Times New Roman" w:cs="Times New Roman"/>
            <w:i w:val="0"/>
            <w:iCs w:val="0"/>
            <w:noProof/>
            <w:webHidden/>
            <w:sz w:val="24"/>
            <w:szCs w:val="24"/>
          </w:rPr>
          <w:t>…………………………………………………</w:t>
        </w:r>
        <w:r w:rsidR="00673417">
          <w:rPr>
            <w:rFonts w:ascii="Times New Roman" w:hAnsi="Times New Roman" w:cs="Times New Roman"/>
            <w:i w:val="0"/>
            <w:iCs w:val="0"/>
            <w:noProof/>
            <w:webHidden/>
            <w:sz w:val="24"/>
            <w:szCs w:val="24"/>
          </w:rPr>
          <w:t>34</w:t>
        </w:r>
      </w:hyperlink>
    </w:p>
    <w:p w:rsidR="00662C6A" w:rsidRPr="009D4F51" w:rsidRDefault="0015751E" w:rsidP="00662C6A">
      <w:pPr>
        <w:pStyle w:val="26"/>
        <w:rPr>
          <w:rFonts w:ascii="Times New Roman" w:eastAsiaTheme="minorEastAsia" w:hAnsi="Times New Roman" w:cs="Times New Roman"/>
          <w:i w:val="0"/>
          <w:iCs w:val="0"/>
          <w:noProof/>
          <w:sz w:val="24"/>
          <w:szCs w:val="24"/>
        </w:rPr>
      </w:pPr>
      <w:hyperlink w:anchor="_Toc156825298" w:history="1">
        <w:r w:rsidR="00662C6A" w:rsidRPr="009D4F51">
          <w:rPr>
            <w:rStyle w:val="af2"/>
            <w:rFonts w:ascii="Times New Roman" w:hAnsi="Times New Roman"/>
            <w:i w:val="0"/>
            <w:iCs w:val="0"/>
            <w:noProof/>
            <w:sz w:val="24"/>
            <w:szCs w:val="24"/>
          </w:rPr>
          <w:t>3.2. Учебно-методическое обеспечение</w:t>
        </w:r>
        <w:r w:rsidR="00BB2196" w:rsidRPr="009D4F51">
          <w:rPr>
            <w:rFonts w:ascii="Times New Roman" w:hAnsi="Times New Roman" w:cs="Times New Roman"/>
            <w:i w:val="0"/>
            <w:iCs w:val="0"/>
            <w:noProof/>
            <w:webHidden/>
            <w:sz w:val="24"/>
            <w:szCs w:val="24"/>
          </w:rPr>
          <w:t>……………………………………………………….</w:t>
        </w:r>
        <w:r w:rsidR="00673417">
          <w:rPr>
            <w:rFonts w:ascii="Times New Roman" w:hAnsi="Times New Roman" w:cs="Times New Roman"/>
            <w:i w:val="0"/>
            <w:iCs w:val="0"/>
            <w:noProof/>
            <w:webHidden/>
            <w:sz w:val="24"/>
            <w:szCs w:val="24"/>
          </w:rPr>
          <w:t>34</w:t>
        </w:r>
      </w:hyperlink>
    </w:p>
    <w:p w:rsidR="00662C6A" w:rsidRPr="009D4F51" w:rsidRDefault="0015751E" w:rsidP="00370E17">
      <w:pPr>
        <w:pStyle w:val="12"/>
        <w:rPr>
          <w:rFonts w:eastAsiaTheme="minorEastAsia"/>
        </w:rPr>
      </w:pPr>
      <w:hyperlink w:anchor="_Toc156825299" w:history="1">
        <w:r w:rsidR="00662C6A" w:rsidRPr="009D4F51">
          <w:rPr>
            <w:rStyle w:val="af2"/>
          </w:rPr>
          <w:t>4. Контроль и оценка результатов  освоения ДИСЦИПЛИНЫ</w:t>
        </w:r>
        <w:r w:rsidR="00662C6A" w:rsidRPr="009D4F51">
          <w:rPr>
            <w:webHidden/>
          </w:rPr>
          <w:tab/>
        </w:r>
        <w:r w:rsidR="00673417">
          <w:rPr>
            <w:webHidden/>
          </w:rPr>
          <w:t>34</w:t>
        </w:r>
      </w:hyperlink>
    </w:p>
    <w:p w:rsidR="00662C6A" w:rsidRPr="009D4F51" w:rsidRDefault="00FF1A32" w:rsidP="00662C6A">
      <w:pPr>
        <w:pStyle w:val="1e"/>
        <w:jc w:val="left"/>
        <w:rPr>
          <w:rFonts w:ascii="Times New Roman" w:hAnsi="Times New Roman"/>
          <w:b w:val="0"/>
          <w:bCs w:val="0"/>
        </w:rPr>
      </w:pPr>
      <w:r w:rsidRPr="009D4F51">
        <w:rPr>
          <w:rFonts w:ascii="Times New Roman" w:hAnsi="Times New Roman"/>
          <w:b w:val="0"/>
          <w:bCs w:val="0"/>
        </w:rPr>
        <w:fldChar w:fldCharType="end"/>
      </w:r>
    </w:p>
    <w:p w:rsidR="00662C6A" w:rsidRPr="009D4F51" w:rsidRDefault="00662C6A" w:rsidP="00662C6A">
      <w:pPr>
        <w:pStyle w:val="1e"/>
        <w:jc w:val="left"/>
        <w:rPr>
          <w:rFonts w:ascii="Times New Roman" w:hAnsi="Times New Roman"/>
        </w:rPr>
        <w:sectPr w:rsidR="00662C6A" w:rsidRPr="009D4F51" w:rsidSect="00662C6A">
          <w:headerReference w:type="even" r:id="rId18"/>
          <w:headerReference w:type="default" r:id="rId19"/>
          <w:pgSz w:w="11906" w:h="16838"/>
          <w:pgMar w:top="1134" w:right="567" w:bottom="1134" w:left="1701" w:header="709" w:footer="709" w:gutter="0"/>
          <w:cols w:space="708"/>
          <w:docGrid w:linePitch="360"/>
        </w:sectPr>
      </w:pPr>
    </w:p>
    <w:p w:rsidR="00662C6A" w:rsidRPr="009D4F51" w:rsidRDefault="00662C6A" w:rsidP="0015751E">
      <w:pPr>
        <w:pStyle w:val="1e"/>
        <w:numPr>
          <w:ilvl w:val="0"/>
          <w:numId w:val="11"/>
        </w:numPr>
        <w:rPr>
          <w:rStyle w:val="a5"/>
          <w:i w:val="0"/>
          <w:iCs/>
        </w:rPr>
      </w:pPr>
      <w:bookmarkStart w:id="541" w:name="_Toc168157351"/>
      <w:bookmarkStart w:id="542" w:name="_Toc168157820"/>
      <w:bookmarkStart w:id="543" w:name="_Toc168158642"/>
      <w:bookmarkStart w:id="544" w:name="_Toc168159084"/>
      <w:bookmarkStart w:id="545" w:name="_Toc168162024"/>
      <w:bookmarkStart w:id="546" w:name="_Toc168162227"/>
      <w:bookmarkStart w:id="547" w:name="_Toc168162430"/>
      <w:bookmarkStart w:id="548" w:name="_Toc168162634"/>
      <w:bookmarkStart w:id="549" w:name="_Toc168162838"/>
      <w:bookmarkStart w:id="550" w:name="_Toc168163041"/>
      <w:bookmarkStart w:id="551" w:name="_Toc168163244"/>
      <w:bookmarkStart w:id="552" w:name="_Toc168163448"/>
      <w:bookmarkStart w:id="553" w:name="_Toc168163651"/>
      <w:bookmarkStart w:id="554" w:name="_Toc168163855"/>
      <w:bookmarkStart w:id="555" w:name="_Toc168164058"/>
      <w:bookmarkStart w:id="556" w:name="_Toc168164261"/>
      <w:bookmarkStart w:id="557" w:name="_Toc168164464"/>
      <w:bookmarkStart w:id="558" w:name="_Toc168164667"/>
      <w:bookmarkStart w:id="559" w:name="_Toc168164871"/>
      <w:bookmarkStart w:id="560" w:name="_Toc168165076"/>
      <w:bookmarkStart w:id="561" w:name="_Toc168165282"/>
      <w:bookmarkStart w:id="562" w:name="_Toc168165488"/>
      <w:r w:rsidRPr="009D4F51">
        <w:rPr>
          <w:rStyle w:val="a5"/>
          <w:i w:val="0"/>
          <w:iCs/>
        </w:rPr>
        <w:lastRenderedPageBreak/>
        <w:t>Общая характеристика РАБОЧЕЙ ПРОГРАММЫ УЧЕБНОЙ ДИСЦИПЛИНЫ</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rsidR="00662C6A" w:rsidRPr="009D4F51" w:rsidRDefault="00662C6A" w:rsidP="00662C6A">
      <w:pPr>
        <w:pStyle w:val="af"/>
        <w:ind w:left="720"/>
        <w:jc w:val="center"/>
        <w:rPr>
          <w:rFonts w:eastAsia="Segoe UI"/>
          <w:b/>
          <w:lang w:val="ru-RU"/>
        </w:rPr>
      </w:pPr>
      <w:r w:rsidRPr="009D4F51">
        <w:rPr>
          <w:rFonts w:eastAsia="Segoe UI"/>
          <w:b/>
          <w:lang w:val="ru-RU"/>
        </w:rPr>
        <w:t>«</w:t>
      </w:r>
      <w:r w:rsidR="00896534" w:rsidRPr="009D4F51">
        <w:rPr>
          <w:rFonts w:eastAsia="Segoe UI"/>
          <w:b/>
          <w:lang w:val="ru-RU"/>
        </w:rPr>
        <w:t xml:space="preserve">СГ 03. </w:t>
      </w:r>
      <w:r w:rsidR="00C717FE" w:rsidRPr="009D4F51">
        <w:rPr>
          <w:rFonts w:eastAsia="Segoe UI"/>
          <w:b/>
          <w:lang w:val="ru-RU"/>
        </w:rPr>
        <w:t>БЕЗОПАСНОСТЬ ЖИЗНЕДЕЯТЕЛЬНОСТИ</w:t>
      </w:r>
      <w:r w:rsidRPr="009D4F51">
        <w:rPr>
          <w:rFonts w:eastAsia="Segoe UI"/>
          <w:b/>
          <w:lang w:val="ru-RU"/>
        </w:rPr>
        <w:t>»</w:t>
      </w:r>
    </w:p>
    <w:p w:rsidR="00662C6A" w:rsidRPr="009D4F51" w:rsidRDefault="00662C6A" w:rsidP="00574F79">
      <w:pPr>
        <w:pStyle w:val="af"/>
        <w:ind w:left="720"/>
        <w:rPr>
          <w:rFonts w:eastAsia="Segoe UI"/>
          <w:vertAlign w:val="superscript"/>
          <w:lang w:val="ru-RU"/>
        </w:rPr>
      </w:pPr>
    </w:p>
    <w:p w:rsidR="00662C6A" w:rsidRPr="009D4F51" w:rsidRDefault="00662C6A" w:rsidP="00662C6A">
      <w:pPr>
        <w:pStyle w:val="114"/>
        <w:rPr>
          <w:rFonts w:ascii="Times New Roman" w:hAnsi="Times New Roman"/>
          <w:color w:val="auto"/>
        </w:rPr>
      </w:pPr>
      <w:bookmarkStart w:id="563" w:name="_Toc168157821"/>
      <w:bookmarkStart w:id="564" w:name="_Toc168158643"/>
      <w:bookmarkStart w:id="565" w:name="_Toc168159085"/>
      <w:bookmarkStart w:id="566" w:name="_Toc168162025"/>
      <w:bookmarkStart w:id="567" w:name="_Toc168162228"/>
      <w:bookmarkStart w:id="568" w:name="_Toc168162431"/>
      <w:bookmarkStart w:id="569" w:name="_Toc168162635"/>
      <w:bookmarkStart w:id="570" w:name="_Toc168162839"/>
      <w:bookmarkStart w:id="571" w:name="_Toc168163042"/>
      <w:bookmarkStart w:id="572" w:name="_Toc168163245"/>
      <w:bookmarkStart w:id="573" w:name="_Toc168163449"/>
      <w:bookmarkStart w:id="574" w:name="_Toc168163652"/>
      <w:bookmarkStart w:id="575" w:name="_Toc168163856"/>
      <w:bookmarkStart w:id="576" w:name="_Toc168164059"/>
      <w:bookmarkStart w:id="577" w:name="_Toc168164262"/>
      <w:bookmarkStart w:id="578" w:name="_Toc168164465"/>
      <w:bookmarkStart w:id="579" w:name="_Toc168164668"/>
      <w:bookmarkStart w:id="580" w:name="_Toc168164872"/>
      <w:bookmarkStart w:id="581" w:name="_Toc168165077"/>
      <w:bookmarkStart w:id="582" w:name="_Toc168165283"/>
      <w:bookmarkStart w:id="583" w:name="_Toc168165489"/>
      <w:r w:rsidRPr="009D4F51">
        <w:rPr>
          <w:rFonts w:ascii="Times New Roman" w:hAnsi="Times New Roman"/>
          <w:color w:val="auto"/>
        </w:rPr>
        <w:t>1.1. Цель и место дисциплины в структуре образовательной программы</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rsidR="00662C6A" w:rsidRPr="009D4F51" w:rsidRDefault="00662C6A" w:rsidP="00662C6A">
      <w:pPr>
        <w:suppressAutoHyphens/>
        <w:spacing w:line="276" w:lineRule="auto"/>
        <w:ind w:firstLine="709"/>
        <w:jc w:val="both"/>
        <w:rPr>
          <w:rFonts w:eastAsia="Times New Roman" w:cs="Times New Roman"/>
        </w:rPr>
      </w:pPr>
      <w:r w:rsidRPr="009D4F51">
        <w:rPr>
          <w:rFonts w:eastAsia="Times New Roman" w:cs="Times New Roman"/>
        </w:rPr>
        <w:t xml:space="preserve">Цель дисциплины </w:t>
      </w:r>
      <w:r w:rsidRPr="009D4F51">
        <w:t>«</w:t>
      </w:r>
      <w:bookmarkStart w:id="584" w:name="_Hlk167627350"/>
      <w:r w:rsidRPr="009D4F51">
        <w:t>Безопасность жизнедеятельности</w:t>
      </w:r>
      <w:bookmarkEnd w:id="584"/>
      <w:r w:rsidRPr="009D4F51">
        <w:t>»</w:t>
      </w:r>
      <w:r w:rsidRPr="009D4F51">
        <w:rPr>
          <w:rFonts w:eastAsia="Times New Roman" w:cs="Times New Roman"/>
        </w:rPr>
        <w:t>: защита человека в техносфере от негативных опасностей (воздействий) антропогенного и естественного происхождения и достижение комфортных или безопасных условий жизнедеятельности.</w:t>
      </w:r>
    </w:p>
    <w:p w:rsidR="00662C6A" w:rsidRPr="009D4F51" w:rsidRDefault="00662C6A" w:rsidP="00662C6A">
      <w:pPr>
        <w:suppressAutoHyphens/>
        <w:spacing w:line="276" w:lineRule="auto"/>
        <w:ind w:firstLine="709"/>
        <w:jc w:val="both"/>
        <w:rPr>
          <w:rFonts w:cs="Times New Roman"/>
          <w:iCs/>
        </w:rPr>
      </w:pPr>
      <w:r w:rsidRPr="009D4F51">
        <w:rPr>
          <w:rFonts w:cs="Times New Roman"/>
        </w:rPr>
        <w:t>Дисциплина «Безопасность жизнедеятельности» включена в</w:t>
      </w:r>
      <w:r w:rsidRPr="009D4F51">
        <w:rPr>
          <w:rFonts w:cs="Times New Roman"/>
          <w:iCs/>
        </w:rPr>
        <w:t xml:space="preserve"> обязательную часть социально-гуманитарного цикла образовательной программы 72ч</w:t>
      </w:r>
      <w:r w:rsidR="00BB2196" w:rsidRPr="009D4F51">
        <w:rPr>
          <w:rFonts w:cs="Times New Roman"/>
          <w:iCs/>
        </w:rPr>
        <w:t>.</w:t>
      </w:r>
      <w:r w:rsidRPr="009D4F51">
        <w:rPr>
          <w:rFonts w:cs="Times New Roman"/>
          <w:iCs/>
        </w:rPr>
        <w:t xml:space="preserve"> </w:t>
      </w:r>
    </w:p>
    <w:p w:rsidR="00662C6A" w:rsidRPr="009D4F51" w:rsidRDefault="00662C6A" w:rsidP="00662C6A">
      <w:pPr>
        <w:pStyle w:val="114"/>
        <w:rPr>
          <w:rFonts w:ascii="Times New Roman" w:hAnsi="Times New Roman"/>
          <w:color w:val="auto"/>
        </w:rPr>
      </w:pPr>
      <w:bookmarkStart w:id="585" w:name="_Toc168157822"/>
      <w:bookmarkStart w:id="586" w:name="_Toc168158644"/>
      <w:bookmarkStart w:id="587" w:name="_Toc168159086"/>
      <w:bookmarkStart w:id="588" w:name="_Toc168162026"/>
      <w:bookmarkStart w:id="589" w:name="_Toc168162229"/>
      <w:bookmarkStart w:id="590" w:name="_Toc168162432"/>
      <w:bookmarkStart w:id="591" w:name="_Toc168162636"/>
      <w:bookmarkStart w:id="592" w:name="_Toc168162840"/>
      <w:bookmarkStart w:id="593" w:name="_Toc168163043"/>
      <w:bookmarkStart w:id="594" w:name="_Toc168163246"/>
      <w:bookmarkStart w:id="595" w:name="_Toc168163450"/>
      <w:bookmarkStart w:id="596" w:name="_Toc168163653"/>
      <w:bookmarkStart w:id="597" w:name="_Toc168163857"/>
      <w:bookmarkStart w:id="598" w:name="_Toc168164060"/>
      <w:bookmarkStart w:id="599" w:name="_Toc168164263"/>
      <w:bookmarkStart w:id="600" w:name="_Toc168164466"/>
      <w:bookmarkStart w:id="601" w:name="_Toc168164669"/>
      <w:bookmarkStart w:id="602" w:name="_Toc168164873"/>
      <w:bookmarkStart w:id="603" w:name="_Toc168165078"/>
      <w:bookmarkStart w:id="604" w:name="_Toc168165284"/>
      <w:bookmarkStart w:id="605" w:name="_Toc168165490"/>
      <w:r w:rsidRPr="009D4F51">
        <w:rPr>
          <w:rFonts w:ascii="Times New Roman" w:hAnsi="Times New Roman"/>
          <w:color w:val="auto"/>
        </w:rPr>
        <w:t>1.2. Планируемые результаты освоения дисциплины</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rsidR="00662C6A" w:rsidRPr="009D4F51" w:rsidRDefault="00662C6A" w:rsidP="00662C6A">
      <w:pPr>
        <w:ind w:firstLine="709"/>
        <w:jc w:val="both"/>
        <w:rPr>
          <w:rFonts w:eastAsia="Times New Roman" w:cs="Times New Roman"/>
        </w:rPr>
      </w:pPr>
      <w:r w:rsidRPr="009D4F51">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662C6A" w:rsidRPr="009D4F51" w:rsidRDefault="00662C6A" w:rsidP="00662C6A">
      <w:pPr>
        <w:spacing w:after="120"/>
        <w:ind w:firstLine="709"/>
        <w:rPr>
          <w:rFonts w:cs="Times New Roman"/>
          <w:bCs/>
        </w:rPr>
      </w:pPr>
      <w:r w:rsidRPr="009D4F51">
        <w:rPr>
          <w:rFonts w:cs="Times New Roman"/>
          <w:bCs/>
        </w:rPr>
        <w:t>В результате освоения дисциплины обучающийся должен:</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686"/>
        <w:gridCol w:w="3969"/>
      </w:tblGrid>
      <w:tr w:rsidR="00ED36D2" w:rsidRPr="008C0F96" w:rsidTr="00B57D8A">
        <w:trPr>
          <w:trHeight w:val="649"/>
        </w:trPr>
        <w:tc>
          <w:tcPr>
            <w:tcW w:w="1696" w:type="dxa"/>
            <w:hideMark/>
          </w:tcPr>
          <w:p w:rsidR="00ED36D2" w:rsidRPr="00127DB6" w:rsidRDefault="00ED36D2" w:rsidP="00B57D8A">
            <w:pPr>
              <w:suppressAutoHyphens/>
              <w:jc w:val="center"/>
              <w:rPr>
                <w:b/>
              </w:rPr>
            </w:pPr>
            <w:r w:rsidRPr="00127DB6">
              <w:rPr>
                <w:b/>
              </w:rPr>
              <w:t xml:space="preserve">Код </w:t>
            </w:r>
          </w:p>
          <w:p w:rsidR="00ED36D2" w:rsidRPr="008C0F96" w:rsidRDefault="00ED36D2" w:rsidP="00B57D8A">
            <w:pPr>
              <w:suppressAutoHyphens/>
              <w:jc w:val="center"/>
              <w:rPr>
                <w:rFonts w:eastAsia="Calibri"/>
              </w:rPr>
            </w:pPr>
            <w:r w:rsidRPr="00127DB6">
              <w:rPr>
                <w:b/>
              </w:rPr>
              <w:t>ПК, ОК</w:t>
            </w:r>
          </w:p>
        </w:tc>
        <w:tc>
          <w:tcPr>
            <w:tcW w:w="3686" w:type="dxa"/>
            <w:hideMark/>
          </w:tcPr>
          <w:p w:rsidR="00ED36D2" w:rsidRPr="008C0F96" w:rsidRDefault="00ED36D2" w:rsidP="00B57D8A">
            <w:pPr>
              <w:suppressAutoHyphens/>
              <w:jc w:val="center"/>
              <w:rPr>
                <w:rFonts w:eastAsia="Calibri"/>
              </w:rPr>
            </w:pPr>
            <w:r w:rsidRPr="00127DB6">
              <w:rPr>
                <w:b/>
              </w:rPr>
              <w:t>Умения</w:t>
            </w:r>
          </w:p>
        </w:tc>
        <w:tc>
          <w:tcPr>
            <w:tcW w:w="3969" w:type="dxa"/>
            <w:hideMark/>
          </w:tcPr>
          <w:p w:rsidR="00ED36D2" w:rsidRPr="008C0F96" w:rsidRDefault="00ED36D2" w:rsidP="00B57D8A">
            <w:pPr>
              <w:suppressAutoHyphens/>
              <w:jc w:val="center"/>
              <w:rPr>
                <w:rFonts w:eastAsia="Calibri"/>
              </w:rPr>
            </w:pPr>
            <w:r w:rsidRPr="00127DB6">
              <w:rPr>
                <w:b/>
              </w:rPr>
              <w:t>Знания</w:t>
            </w:r>
          </w:p>
        </w:tc>
      </w:tr>
      <w:tr w:rsidR="00ED36D2" w:rsidRPr="008C0F96" w:rsidTr="00B57D8A">
        <w:trPr>
          <w:trHeight w:val="649"/>
        </w:trPr>
        <w:tc>
          <w:tcPr>
            <w:tcW w:w="1696" w:type="dxa"/>
            <w:vMerge w:val="restart"/>
            <w:vAlign w:val="center"/>
          </w:tcPr>
          <w:p w:rsidR="00ED36D2" w:rsidRPr="008C0F96" w:rsidRDefault="00ED36D2" w:rsidP="00B57D8A">
            <w:pPr>
              <w:tabs>
                <w:tab w:val="left" w:pos="601"/>
              </w:tabs>
              <w:suppressAutoHyphens/>
              <w:jc w:val="center"/>
              <w:rPr>
                <w:rFonts w:eastAsia="Calibri"/>
              </w:rPr>
            </w:pPr>
            <w:r w:rsidRPr="008C0F96">
              <w:rPr>
                <w:rFonts w:eastAsia="Calibri"/>
              </w:rPr>
              <w:t>ОК 01</w:t>
            </w:r>
          </w:p>
          <w:p w:rsidR="00ED36D2" w:rsidRPr="008C0F96" w:rsidRDefault="00ED36D2" w:rsidP="00B57D8A">
            <w:pPr>
              <w:tabs>
                <w:tab w:val="left" w:pos="601"/>
              </w:tabs>
              <w:suppressAutoHyphens/>
              <w:jc w:val="center"/>
              <w:rPr>
                <w:rFonts w:eastAsia="Calibri"/>
              </w:rPr>
            </w:pPr>
            <w:r w:rsidRPr="008C0F96">
              <w:rPr>
                <w:rFonts w:eastAsia="Calibri"/>
              </w:rPr>
              <w:t>ОК 02</w:t>
            </w:r>
          </w:p>
          <w:p w:rsidR="00ED36D2" w:rsidRPr="008C0F96" w:rsidRDefault="00ED36D2" w:rsidP="00B57D8A">
            <w:pPr>
              <w:tabs>
                <w:tab w:val="left" w:pos="601"/>
              </w:tabs>
              <w:suppressAutoHyphens/>
              <w:jc w:val="center"/>
              <w:rPr>
                <w:rFonts w:eastAsia="Calibri"/>
              </w:rPr>
            </w:pPr>
            <w:r w:rsidRPr="008C0F96">
              <w:rPr>
                <w:rFonts w:eastAsia="Calibri"/>
              </w:rPr>
              <w:t>ОК 04</w:t>
            </w:r>
          </w:p>
          <w:p w:rsidR="00ED36D2" w:rsidRPr="008C0F96" w:rsidRDefault="00ED36D2" w:rsidP="00B57D8A">
            <w:pPr>
              <w:tabs>
                <w:tab w:val="left" w:pos="601"/>
              </w:tabs>
              <w:suppressAutoHyphens/>
              <w:jc w:val="center"/>
              <w:rPr>
                <w:rFonts w:eastAsia="Calibri"/>
              </w:rPr>
            </w:pPr>
            <w:r w:rsidRPr="008C0F96">
              <w:rPr>
                <w:rFonts w:eastAsia="Calibri"/>
              </w:rPr>
              <w:t>ОК 07</w:t>
            </w:r>
          </w:p>
          <w:p w:rsidR="00ED36D2" w:rsidRPr="008C0F96" w:rsidRDefault="00ED36D2" w:rsidP="00B57D8A">
            <w:pPr>
              <w:tabs>
                <w:tab w:val="left" w:pos="601"/>
              </w:tabs>
              <w:suppressAutoHyphens/>
              <w:jc w:val="center"/>
              <w:rPr>
                <w:rFonts w:eastAsia="Calibri"/>
              </w:rPr>
            </w:pPr>
            <w:r>
              <w:rPr>
                <w:rFonts w:eastAsia="Calibri"/>
              </w:rPr>
              <w:t>ПК 1.3</w:t>
            </w:r>
          </w:p>
          <w:p w:rsidR="00ED36D2" w:rsidRDefault="00ED36D2" w:rsidP="00B57D8A">
            <w:pPr>
              <w:tabs>
                <w:tab w:val="left" w:pos="601"/>
              </w:tabs>
              <w:suppressAutoHyphens/>
              <w:jc w:val="center"/>
              <w:rPr>
                <w:rFonts w:eastAsia="Calibri"/>
              </w:rPr>
            </w:pPr>
            <w:r>
              <w:rPr>
                <w:rFonts w:eastAsia="Calibri"/>
              </w:rPr>
              <w:t>ПК 1.5</w:t>
            </w:r>
          </w:p>
          <w:p w:rsidR="00ED36D2" w:rsidRDefault="00ED36D2" w:rsidP="00B57D8A">
            <w:pPr>
              <w:tabs>
                <w:tab w:val="left" w:pos="601"/>
              </w:tabs>
              <w:suppressAutoHyphens/>
              <w:jc w:val="center"/>
              <w:rPr>
                <w:rFonts w:eastAsia="Calibri"/>
              </w:rPr>
            </w:pPr>
            <w:r>
              <w:rPr>
                <w:rFonts w:eastAsia="Calibri"/>
              </w:rPr>
              <w:t>ПК 2.1</w:t>
            </w:r>
          </w:p>
          <w:p w:rsidR="00ED36D2" w:rsidRDefault="00ED36D2" w:rsidP="00B57D8A">
            <w:pPr>
              <w:tabs>
                <w:tab w:val="left" w:pos="601"/>
              </w:tabs>
              <w:suppressAutoHyphens/>
              <w:jc w:val="center"/>
              <w:rPr>
                <w:rFonts w:eastAsia="Calibri"/>
              </w:rPr>
            </w:pPr>
          </w:p>
          <w:p w:rsidR="00ED36D2" w:rsidRDefault="00ED36D2" w:rsidP="00B57D8A">
            <w:pPr>
              <w:tabs>
                <w:tab w:val="left" w:pos="601"/>
              </w:tabs>
              <w:suppressAutoHyphens/>
              <w:jc w:val="center"/>
              <w:rPr>
                <w:rFonts w:eastAsia="Calibri"/>
              </w:rPr>
            </w:pPr>
          </w:p>
          <w:p w:rsidR="00ED36D2" w:rsidRDefault="00ED36D2" w:rsidP="00B57D8A">
            <w:pPr>
              <w:tabs>
                <w:tab w:val="left" w:pos="601"/>
              </w:tabs>
              <w:suppressAutoHyphens/>
              <w:jc w:val="center"/>
              <w:rPr>
                <w:rFonts w:eastAsia="Calibri"/>
              </w:rPr>
            </w:pPr>
          </w:p>
          <w:p w:rsidR="00ED36D2" w:rsidRDefault="00ED36D2" w:rsidP="00B57D8A">
            <w:pPr>
              <w:tabs>
                <w:tab w:val="left" w:pos="601"/>
              </w:tabs>
              <w:suppressAutoHyphens/>
              <w:jc w:val="center"/>
              <w:rPr>
                <w:rFonts w:eastAsia="Calibri"/>
              </w:rPr>
            </w:pPr>
          </w:p>
          <w:p w:rsidR="00ED36D2" w:rsidRDefault="00ED36D2" w:rsidP="00B57D8A">
            <w:pPr>
              <w:tabs>
                <w:tab w:val="left" w:pos="601"/>
              </w:tabs>
              <w:suppressAutoHyphens/>
              <w:jc w:val="center"/>
              <w:rPr>
                <w:rFonts w:eastAsia="Calibri"/>
              </w:rPr>
            </w:pPr>
          </w:p>
          <w:p w:rsidR="00ED36D2" w:rsidRDefault="00ED36D2" w:rsidP="00B57D8A">
            <w:pPr>
              <w:tabs>
                <w:tab w:val="left" w:pos="601"/>
              </w:tabs>
              <w:suppressAutoHyphens/>
              <w:jc w:val="center"/>
              <w:rPr>
                <w:rFonts w:eastAsia="Calibri"/>
              </w:rPr>
            </w:pPr>
          </w:p>
          <w:p w:rsidR="00ED36D2" w:rsidRDefault="00ED36D2" w:rsidP="00B57D8A">
            <w:pPr>
              <w:tabs>
                <w:tab w:val="left" w:pos="601"/>
              </w:tabs>
              <w:suppressAutoHyphens/>
              <w:jc w:val="center"/>
              <w:rPr>
                <w:rFonts w:eastAsia="Calibri"/>
              </w:rPr>
            </w:pPr>
          </w:p>
          <w:p w:rsidR="00ED36D2" w:rsidRDefault="00ED36D2" w:rsidP="00B57D8A">
            <w:pPr>
              <w:tabs>
                <w:tab w:val="left" w:pos="601"/>
              </w:tabs>
              <w:suppressAutoHyphens/>
              <w:jc w:val="center"/>
              <w:rPr>
                <w:rFonts w:eastAsia="Calibri"/>
              </w:rPr>
            </w:pPr>
          </w:p>
          <w:p w:rsidR="00ED36D2" w:rsidRDefault="00ED36D2" w:rsidP="00B57D8A">
            <w:pPr>
              <w:tabs>
                <w:tab w:val="left" w:pos="601"/>
              </w:tabs>
              <w:suppressAutoHyphens/>
              <w:jc w:val="center"/>
              <w:rPr>
                <w:rFonts w:eastAsia="Calibri"/>
              </w:rPr>
            </w:pPr>
          </w:p>
          <w:p w:rsidR="00ED36D2" w:rsidRDefault="00ED36D2" w:rsidP="00B57D8A">
            <w:pPr>
              <w:tabs>
                <w:tab w:val="left" w:pos="601"/>
              </w:tabs>
              <w:suppressAutoHyphens/>
              <w:jc w:val="center"/>
              <w:rPr>
                <w:rFonts w:eastAsia="Calibri"/>
              </w:rPr>
            </w:pPr>
          </w:p>
          <w:p w:rsidR="00ED36D2" w:rsidRDefault="00ED36D2" w:rsidP="00B57D8A">
            <w:pPr>
              <w:tabs>
                <w:tab w:val="left" w:pos="601"/>
              </w:tabs>
              <w:suppressAutoHyphens/>
              <w:jc w:val="center"/>
              <w:rPr>
                <w:rFonts w:eastAsia="Calibri"/>
              </w:rPr>
            </w:pPr>
          </w:p>
          <w:p w:rsidR="00ED36D2" w:rsidRDefault="00ED36D2" w:rsidP="00B57D8A">
            <w:pPr>
              <w:tabs>
                <w:tab w:val="left" w:pos="601"/>
              </w:tabs>
              <w:suppressAutoHyphens/>
              <w:jc w:val="center"/>
              <w:rPr>
                <w:rFonts w:eastAsia="Calibri"/>
              </w:rPr>
            </w:pPr>
          </w:p>
          <w:p w:rsidR="00ED36D2" w:rsidRDefault="00ED36D2" w:rsidP="00B57D8A">
            <w:pPr>
              <w:tabs>
                <w:tab w:val="left" w:pos="601"/>
              </w:tabs>
              <w:suppressAutoHyphens/>
              <w:jc w:val="center"/>
              <w:rPr>
                <w:rFonts w:eastAsia="Calibri"/>
              </w:rPr>
            </w:pPr>
          </w:p>
          <w:p w:rsidR="00ED36D2" w:rsidRDefault="00ED36D2" w:rsidP="00B57D8A">
            <w:pPr>
              <w:tabs>
                <w:tab w:val="left" w:pos="601"/>
              </w:tabs>
              <w:suppressAutoHyphens/>
              <w:jc w:val="center"/>
              <w:rPr>
                <w:rFonts w:eastAsia="Calibri"/>
              </w:rPr>
            </w:pPr>
          </w:p>
          <w:p w:rsidR="00ED36D2" w:rsidRDefault="00ED36D2" w:rsidP="00B57D8A">
            <w:pPr>
              <w:tabs>
                <w:tab w:val="left" w:pos="601"/>
              </w:tabs>
              <w:suppressAutoHyphens/>
              <w:jc w:val="center"/>
              <w:rPr>
                <w:rFonts w:eastAsia="Calibri"/>
              </w:rPr>
            </w:pPr>
          </w:p>
          <w:p w:rsidR="00ED36D2" w:rsidRDefault="00ED36D2" w:rsidP="00B57D8A">
            <w:pPr>
              <w:tabs>
                <w:tab w:val="left" w:pos="601"/>
              </w:tabs>
              <w:suppressAutoHyphens/>
              <w:jc w:val="center"/>
              <w:rPr>
                <w:rFonts w:eastAsia="Calibri"/>
              </w:rPr>
            </w:pPr>
          </w:p>
          <w:p w:rsidR="00ED36D2" w:rsidRDefault="00ED36D2" w:rsidP="00B57D8A">
            <w:pPr>
              <w:tabs>
                <w:tab w:val="left" w:pos="601"/>
              </w:tabs>
              <w:suppressAutoHyphens/>
              <w:jc w:val="center"/>
              <w:rPr>
                <w:rFonts w:eastAsia="Calibri"/>
              </w:rPr>
            </w:pPr>
          </w:p>
          <w:p w:rsidR="00ED36D2" w:rsidRDefault="00ED36D2" w:rsidP="00B57D8A">
            <w:pPr>
              <w:tabs>
                <w:tab w:val="left" w:pos="601"/>
              </w:tabs>
              <w:suppressAutoHyphens/>
              <w:jc w:val="center"/>
              <w:rPr>
                <w:rFonts w:eastAsia="Calibri"/>
              </w:rPr>
            </w:pPr>
          </w:p>
          <w:p w:rsidR="00ED36D2" w:rsidRDefault="00ED36D2" w:rsidP="00B57D8A">
            <w:pPr>
              <w:suppressAutoHyphens/>
              <w:jc w:val="center"/>
              <w:rPr>
                <w:rFonts w:eastAsia="Calibri"/>
              </w:rPr>
            </w:pPr>
          </w:p>
          <w:p w:rsidR="00ED36D2" w:rsidRDefault="00ED36D2" w:rsidP="00B57D8A">
            <w:pPr>
              <w:suppressAutoHyphens/>
              <w:jc w:val="center"/>
              <w:rPr>
                <w:rFonts w:eastAsia="Calibri"/>
                <w:iCs/>
              </w:rPr>
            </w:pPr>
          </w:p>
          <w:p w:rsidR="00ED36D2" w:rsidRDefault="00ED36D2" w:rsidP="00B57D8A">
            <w:pPr>
              <w:suppressAutoHyphens/>
              <w:jc w:val="center"/>
              <w:rPr>
                <w:rFonts w:eastAsia="Calibri"/>
                <w:iCs/>
              </w:rPr>
            </w:pPr>
          </w:p>
          <w:p w:rsidR="00ED36D2" w:rsidRDefault="00ED36D2" w:rsidP="00B57D8A">
            <w:pPr>
              <w:suppressAutoHyphens/>
              <w:jc w:val="center"/>
              <w:rPr>
                <w:rFonts w:eastAsia="Calibri"/>
                <w:iCs/>
              </w:rPr>
            </w:pPr>
          </w:p>
          <w:p w:rsidR="00ED36D2" w:rsidRDefault="00ED36D2" w:rsidP="00B57D8A">
            <w:pPr>
              <w:suppressAutoHyphens/>
              <w:jc w:val="center"/>
              <w:rPr>
                <w:rFonts w:eastAsia="Calibri"/>
                <w:iCs/>
              </w:rPr>
            </w:pPr>
          </w:p>
          <w:p w:rsidR="00ED36D2" w:rsidRDefault="00ED36D2" w:rsidP="00B57D8A">
            <w:pPr>
              <w:suppressAutoHyphens/>
              <w:jc w:val="center"/>
              <w:rPr>
                <w:rFonts w:eastAsia="Calibri"/>
                <w:iCs/>
              </w:rPr>
            </w:pPr>
          </w:p>
          <w:p w:rsidR="00ED36D2" w:rsidRPr="008C0F96" w:rsidRDefault="00ED36D2" w:rsidP="00B57D8A">
            <w:pPr>
              <w:suppressAutoHyphens/>
              <w:jc w:val="center"/>
              <w:rPr>
                <w:rFonts w:eastAsia="Calibri"/>
              </w:rPr>
            </w:pPr>
          </w:p>
        </w:tc>
        <w:tc>
          <w:tcPr>
            <w:tcW w:w="3686" w:type="dxa"/>
            <w:vMerge w:val="restart"/>
          </w:tcPr>
          <w:p w:rsidR="00ED36D2" w:rsidRPr="00400F64" w:rsidRDefault="00ED36D2" w:rsidP="00B57D8A">
            <w:pPr>
              <w:suppressAutoHyphens/>
              <w:rPr>
                <w:rFonts w:eastAsia="Calibri"/>
                <w:bCs/>
                <w:iCs/>
              </w:rPr>
            </w:pPr>
            <w:r w:rsidRPr="00400F64">
              <w:rPr>
                <w:rFonts w:eastAsia="Calibri"/>
                <w:bCs/>
                <w:iCs/>
              </w:rPr>
              <w:lastRenderedPageBreak/>
              <w:t>Уметь:</w:t>
            </w:r>
          </w:p>
          <w:p w:rsidR="00ED36D2" w:rsidRPr="008C0F96" w:rsidRDefault="00ED36D2" w:rsidP="00B57D8A">
            <w:pPr>
              <w:suppressAutoHyphens/>
              <w:ind w:firstLine="313"/>
              <w:jc w:val="both"/>
              <w:rPr>
                <w:rFonts w:eastAsia="Calibri"/>
                <w:bCs/>
                <w:iCs/>
              </w:rPr>
            </w:pPr>
            <w:r w:rsidRPr="008C0F96">
              <w:rPr>
                <w:rFonts w:eastAsia="Calibri"/>
                <w:bCs/>
                <w:iCs/>
              </w:rPr>
              <w:t>пользоваться первичными средствами пожаротушения;</w:t>
            </w:r>
          </w:p>
          <w:p w:rsidR="00ED36D2" w:rsidRPr="008C0F96" w:rsidRDefault="00ED36D2" w:rsidP="00B57D8A">
            <w:pPr>
              <w:suppressAutoHyphens/>
              <w:ind w:firstLine="313"/>
              <w:rPr>
                <w:rFonts w:eastAsia="Calibri"/>
                <w:bCs/>
                <w:iCs/>
              </w:rPr>
            </w:pPr>
            <w:r w:rsidRPr="008C0F96">
              <w:rPr>
                <w:rFonts w:eastAsia="Calibri"/>
                <w:bCs/>
                <w:iCs/>
              </w:rPr>
              <w:t>применять правила поведения в чрезвычайных ситуациях природного и техногенного характера и при угрозе террористического акта;</w:t>
            </w:r>
          </w:p>
          <w:p w:rsidR="00ED36D2" w:rsidRPr="008C0F96" w:rsidRDefault="00ED36D2" w:rsidP="00B57D8A">
            <w:pPr>
              <w:suppressAutoHyphens/>
              <w:ind w:firstLine="313"/>
              <w:rPr>
                <w:rFonts w:eastAsia="Calibri"/>
                <w:iCs/>
              </w:rPr>
            </w:pPr>
            <w:r w:rsidRPr="008C0F96">
              <w:rPr>
                <w:rFonts w:eastAsia="Calibri"/>
                <w:iCs/>
              </w:rPr>
              <w:t>обеспечивать устойчивость объектов экономики;</w:t>
            </w:r>
          </w:p>
          <w:p w:rsidR="00ED36D2" w:rsidRPr="008C0F96" w:rsidRDefault="00ED36D2" w:rsidP="00B57D8A">
            <w:pPr>
              <w:suppressAutoHyphens/>
              <w:ind w:firstLine="313"/>
              <w:rPr>
                <w:rFonts w:eastAsia="Calibri"/>
                <w:iCs/>
              </w:rPr>
            </w:pPr>
            <w:r w:rsidRPr="008C0F96">
              <w:rPr>
                <w:rFonts w:eastAsia="Calibri"/>
                <w:iCs/>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rsidR="00ED36D2" w:rsidRPr="008C0F96" w:rsidRDefault="00ED36D2" w:rsidP="00B57D8A">
            <w:pPr>
              <w:suppressAutoHyphens/>
              <w:ind w:firstLine="313"/>
              <w:rPr>
                <w:rFonts w:eastAsia="Calibri"/>
                <w:iCs/>
              </w:rPr>
            </w:pPr>
            <w:r w:rsidRPr="008C0F96">
              <w:rPr>
                <w:rFonts w:eastAsia="Calibri"/>
                <w:iCs/>
              </w:rPr>
              <w:t>применять правила поведения и действия по сигналам гражданской обороны;</w:t>
            </w:r>
          </w:p>
          <w:p w:rsidR="00ED36D2" w:rsidRPr="008C0F96" w:rsidRDefault="00ED36D2" w:rsidP="00B57D8A">
            <w:pPr>
              <w:suppressAutoHyphens/>
              <w:ind w:firstLine="313"/>
              <w:rPr>
                <w:rFonts w:eastAsia="Calibri"/>
                <w:bCs/>
                <w:iCs/>
              </w:rPr>
            </w:pPr>
            <w:r w:rsidRPr="008C0F96">
              <w:rPr>
                <w:rFonts w:eastAsia="Calibri"/>
                <w:bCs/>
                <w:iCs/>
              </w:rPr>
              <w:t xml:space="preserve">соблюдать нормы </w:t>
            </w:r>
            <w:r w:rsidRPr="008C0F96">
              <w:rPr>
                <w:rFonts w:eastAsia="Calibri"/>
                <w:bCs/>
                <w:iCs/>
              </w:rPr>
              <w:lastRenderedPageBreak/>
              <w:t>экологической безопасности;</w:t>
            </w:r>
          </w:p>
          <w:p w:rsidR="00ED36D2" w:rsidRPr="008C0F96" w:rsidRDefault="00ED36D2" w:rsidP="00B57D8A">
            <w:pPr>
              <w:suppressAutoHyphens/>
              <w:ind w:firstLine="313"/>
              <w:rPr>
                <w:rFonts w:eastAsia="Calibri"/>
              </w:rPr>
            </w:pPr>
            <w:r w:rsidRPr="008C0F96">
              <w:rPr>
                <w:rFonts w:eastAsia="Calibri"/>
                <w:bCs/>
                <w:iCs/>
              </w:rPr>
              <w:t xml:space="preserve">определять направления ресурсосбережения в рамках профессиональной деятельности по </w:t>
            </w:r>
            <w:r w:rsidRPr="008C0F96">
              <w:rPr>
                <w:rFonts w:eastAsia="Calibri"/>
                <w:bCs/>
              </w:rPr>
              <w:t>специальности</w:t>
            </w:r>
          </w:p>
          <w:p w:rsidR="00ED36D2" w:rsidRPr="008C0F96" w:rsidRDefault="00ED36D2" w:rsidP="00B57D8A">
            <w:pPr>
              <w:suppressAutoHyphens/>
              <w:ind w:firstLine="313"/>
              <w:rPr>
                <w:rFonts w:eastAsia="Calibri"/>
                <w:iCs/>
              </w:rPr>
            </w:pPr>
            <w:r w:rsidRPr="008C0F96">
              <w:rPr>
                <w:rFonts w:eastAsia="Calibri"/>
                <w:iCs/>
              </w:rPr>
              <w:t>определять виды Вооруженных Сил, рода войск;</w:t>
            </w:r>
          </w:p>
          <w:p w:rsidR="00ED36D2" w:rsidRPr="008C0F96" w:rsidRDefault="00ED36D2" w:rsidP="00B57D8A">
            <w:pPr>
              <w:suppressAutoHyphens/>
              <w:ind w:firstLine="313"/>
              <w:rPr>
                <w:rFonts w:eastAsia="Calibri"/>
                <w:iCs/>
              </w:rPr>
            </w:pPr>
            <w:r w:rsidRPr="008C0F96">
              <w:rPr>
                <w:rFonts w:eastAsia="Calibri"/>
                <w:iCs/>
              </w:rPr>
              <w:t>ориентироваться в воинских званиях военнослужащих Вооруженных Сил Российской Федерации;</w:t>
            </w:r>
          </w:p>
          <w:p w:rsidR="00ED36D2" w:rsidRPr="008C0F96" w:rsidRDefault="00ED36D2" w:rsidP="00B57D8A">
            <w:pPr>
              <w:suppressAutoHyphens/>
              <w:ind w:firstLine="313"/>
              <w:rPr>
                <w:rFonts w:eastAsia="Calibri"/>
                <w:iCs/>
              </w:rPr>
            </w:pPr>
            <w:r w:rsidRPr="008C0F96">
              <w:rPr>
                <w:rFonts w:eastAsia="Calibri"/>
                <w:iCs/>
              </w:rPr>
              <w:t>владеть общей физической и строевой подготовкой;</w:t>
            </w:r>
          </w:p>
          <w:p w:rsidR="00ED36D2" w:rsidRPr="008C0F96" w:rsidRDefault="00ED36D2" w:rsidP="00B57D8A">
            <w:pPr>
              <w:suppressAutoHyphens/>
              <w:ind w:firstLine="313"/>
              <w:rPr>
                <w:rFonts w:eastAsia="Calibri"/>
                <w:iCs/>
              </w:rPr>
            </w:pPr>
            <w:r w:rsidRPr="008C0F96">
              <w:rPr>
                <w:rFonts w:eastAsia="Calibri"/>
                <w:iCs/>
              </w:rPr>
              <w:t>пользоваться знаниями в области обязательной подготовки граждан к военной службе;</w:t>
            </w:r>
          </w:p>
          <w:p w:rsidR="00ED36D2" w:rsidRPr="008C0F96" w:rsidRDefault="00ED36D2" w:rsidP="00B57D8A">
            <w:pPr>
              <w:suppressAutoHyphens/>
              <w:ind w:firstLine="313"/>
              <w:rPr>
                <w:rFonts w:eastAsia="Calibri"/>
              </w:rPr>
            </w:pPr>
            <w:r w:rsidRPr="008C0F96">
              <w:rPr>
                <w:rFonts w:eastAsia="Calibri"/>
                <w:iCs/>
              </w:rPr>
              <w:t>демонстрировать основы оказания первой доврачебной помощи пострадавшим</w:t>
            </w:r>
          </w:p>
          <w:p w:rsidR="00ED36D2" w:rsidRPr="008C0F96" w:rsidRDefault="00ED36D2" w:rsidP="00B57D8A">
            <w:pPr>
              <w:ind w:firstLine="313"/>
              <w:rPr>
                <w:rFonts w:eastAsia="Calibri"/>
                <w:iCs/>
              </w:rPr>
            </w:pPr>
            <w:r w:rsidRPr="008C0F96">
              <w:rPr>
                <w:rFonts w:eastAsia="Calibri"/>
                <w:iCs/>
              </w:rPr>
              <w:t>оказывать первую медицинскую помощь в различных ситуациях;</w:t>
            </w:r>
          </w:p>
          <w:p w:rsidR="00ED36D2" w:rsidRPr="008C0F96" w:rsidRDefault="00ED36D2" w:rsidP="00B57D8A">
            <w:pPr>
              <w:ind w:firstLine="313"/>
              <w:rPr>
                <w:rFonts w:eastAsia="Calibri"/>
                <w:bCs/>
                <w:iCs/>
              </w:rPr>
            </w:pPr>
            <w:r w:rsidRPr="008C0F96">
              <w:rPr>
                <w:rFonts w:eastAsia="Calibri"/>
                <w:bCs/>
                <w:iCs/>
              </w:rPr>
              <w:t>осуществлять профилактику инфекционных заболеваний;</w:t>
            </w:r>
          </w:p>
          <w:p w:rsidR="00ED36D2" w:rsidRPr="008C0F96" w:rsidRDefault="00ED36D2" w:rsidP="00B57D8A">
            <w:pPr>
              <w:ind w:firstLine="313"/>
              <w:rPr>
                <w:rFonts w:eastAsia="Calibri"/>
                <w:bCs/>
                <w:iCs/>
              </w:rPr>
            </w:pPr>
            <w:r w:rsidRPr="008C0F96">
              <w:rPr>
                <w:rFonts w:eastAsia="Calibri"/>
                <w:bCs/>
                <w:iCs/>
              </w:rPr>
              <w:t>определять показатели здоровья и оценивать физическое состояние;</w:t>
            </w:r>
          </w:p>
          <w:p w:rsidR="00ED36D2" w:rsidRPr="008C0F96" w:rsidRDefault="00ED36D2" w:rsidP="00B57D8A">
            <w:pPr>
              <w:suppressAutoHyphens/>
              <w:ind w:firstLine="313"/>
              <w:rPr>
                <w:rFonts w:eastAsia="Calibri"/>
              </w:rPr>
            </w:pPr>
            <w:r w:rsidRPr="008C0F96">
              <w:rPr>
                <w:rFonts w:eastAsia="Calibri"/>
                <w:bCs/>
                <w:iCs/>
              </w:rPr>
              <w:t>составлять индивидуальные карты здоровья с режимом дня, графиком питания</w:t>
            </w:r>
          </w:p>
        </w:tc>
        <w:tc>
          <w:tcPr>
            <w:tcW w:w="3969" w:type="dxa"/>
          </w:tcPr>
          <w:p w:rsidR="00ED36D2" w:rsidRPr="00400F64" w:rsidRDefault="00ED36D2" w:rsidP="00B57D8A">
            <w:pPr>
              <w:rPr>
                <w:rFonts w:eastAsia="Calibri"/>
                <w:bCs/>
                <w:iCs/>
              </w:rPr>
            </w:pPr>
            <w:r w:rsidRPr="00400F64">
              <w:rPr>
                <w:rFonts w:eastAsia="Calibri"/>
                <w:bCs/>
                <w:iCs/>
              </w:rPr>
              <w:lastRenderedPageBreak/>
              <w:t>Знать:</w:t>
            </w:r>
          </w:p>
          <w:p w:rsidR="00ED36D2" w:rsidRPr="008C0F96" w:rsidRDefault="00ED36D2" w:rsidP="00B57D8A">
            <w:pPr>
              <w:ind w:firstLine="203"/>
              <w:rPr>
                <w:rFonts w:eastAsia="Calibri"/>
                <w:bCs/>
                <w:iCs/>
              </w:rPr>
            </w:pPr>
            <w:r w:rsidRPr="008C0F96">
              <w:rPr>
                <w:rFonts w:eastAsia="Calibri"/>
                <w:bCs/>
                <w:iCs/>
              </w:rPr>
              <w:t>основы пожаробезопасности и электробезопасности;</w:t>
            </w:r>
          </w:p>
          <w:p w:rsidR="00ED36D2" w:rsidRPr="008C0F96" w:rsidRDefault="00ED36D2" w:rsidP="00B57D8A">
            <w:pPr>
              <w:ind w:firstLine="203"/>
              <w:rPr>
                <w:rFonts w:eastAsia="Calibri"/>
                <w:bCs/>
                <w:iCs/>
              </w:rPr>
            </w:pPr>
            <w:r w:rsidRPr="008C0F96">
              <w:rPr>
                <w:rFonts w:eastAsia="Calibri"/>
                <w:bCs/>
                <w:iCs/>
              </w:rPr>
              <w:t>меры пожарной безопасности и правила безопасного поведения при пожарах;</w:t>
            </w:r>
          </w:p>
          <w:p w:rsidR="00ED36D2" w:rsidRPr="008C0F96" w:rsidRDefault="00ED36D2" w:rsidP="00B57D8A">
            <w:pPr>
              <w:ind w:firstLine="203"/>
              <w:rPr>
                <w:rFonts w:eastAsia="Calibri"/>
                <w:bCs/>
              </w:rPr>
            </w:pPr>
            <w:r w:rsidRPr="008C0F96">
              <w:rPr>
                <w:rFonts w:eastAsia="Calibri"/>
                <w:bCs/>
              </w:rPr>
              <w:t>способы защиты населения от оружия массового поражения;</w:t>
            </w:r>
          </w:p>
          <w:p w:rsidR="00ED36D2" w:rsidRPr="008C0F96" w:rsidRDefault="00ED36D2" w:rsidP="00B57D8A">
            <w:pPr>
              <w:suppressAutoHyphens/>
              <w:ind w:firstLine="203"/>
              <w:rPr>
                <w:rFonts w:eastAsia="Calibri"/>
                <w:iCs/>
              </w:rPr>
            </w:pPr>
            <w:r w:rsidRPr="008C0F96">
              <w:rPr>
                <w:rFonts w:eastAsia="Calibri"/>
                <w:iCs/>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ED36D2" w:rsidRPr="008C0F96" w:rsidRDefault="00ED36D2" w:rsidP="00B57D8A">
            <w:pPr>
              <w:suppressAutoHyphens/>
              <w:ind w:firstLine="203"/>
              <w:rPr>
                <w:rFonts w:eastAsia="Calibri"/>
              </w:rPr>
            </w:pPr>
            <w:r w:rsidRPr="008C0F96">
              <w:rPr>
                <w:rFonts w:eastAsia="Calibri"/>
                <w:iCs/>
              </w:rPr>
              <w:t>задачи и основные мероприятия гражданской обороны</w:t>
            </w:r>
          </w:p>
        </w:tc>
      </w:tr>
      <w:tr w:rsidR="00ED36D2" w:rsidRPr="008C0F96" w:rsidTr="00B57D8A">
        <w:trPr>
          <w:trHeight w:val="7727"/>
        </w:trPr>
        <w:tc>
          <w:tcPr>
            <w:tcW w:w="1696" w:type="dxa"/>
            <w:vMerge/>
            <w:tcBorders>
              <w:bottom w:val="single" w:sz="4" w:space="0" w:color="auto"/>
            </w:tcBorders>
            <w:vAlign w:val="center"/>
          </w:tcPr>
          <w:p w:rsidR="00ED36D2" w:rsidRPr="008C0F96" w:rsidRDefault="00ED36D2" w:rsidP="00B57D8A">
            <w:pPr>
              <w:suppressAutoHyphens/>
              <w:jc w:val="center"/>
              <w:rPr>
                <w:rFonts w:eastAsia="Calibri"/>
              </w:rPr>
            </w:pPr>
          </w:p>
        </w:tc>
        <w:tc>
          <w:tcPr>
            <w:tcW w:w="3686" w:type="dxa"/>
            <w:vMerge/>
            <w:tcBorders>
              <w:bottom w:val="single" w:sz="4" w:space="0" w:color="auto"/>
            </w:tcBorders>
          </w:tcPr>
          <w:p w:rsidR="00ED36D2" w:rsidRPr="008C0F96" w:rsidRDefault="00ED36D2" w:rsidP="00B57D8A">
            <w:pPr>
              <w:suppressAutoHyphens/>
              <w:ind w:firstLine="313"/>
              <w:rPr>
                <w:rFonts w:eastAsia="Calibri"/>
              </w:rPr>
            </w:pPr>
          </w:p>
        </w:tc>
        <w:tc>
          <w:tcPr>
            <w:tcW w:w="3969" w:type="dxa"/>
            <w:tcBorders>
              <w:bottom w:val="single" w:sz="4" w:space="0" w:color="auto"/>
            </w:tcBorders>
          </w:tcPr>
          <w:p w:rsidR="00ED36D2" w:rsidRPr="008C0F96" w:rsidRDefault="00ED36D2" w:rsidP="00B57D8A">
            <w:pPr>
              <w:suppressAutoHyphens/>
              <w:ind w:firstLine="313"/>
              <w:rPr>
                <w:rFonts w:eastAsia="Calibri"/>
                <w:iCs/>
              </w:rPr>
            </w:pPr>
            <w:r w:rsidRPr="008C0F96">
              <w:rPr>
                <w:rFonts w:eastAsia="Calibri"/>
                <w:iCs/>
              </w:rPr>
              <w:t>основы военной службы и обороны государства;</w:t>
            </w:r>
          </w:p>
          <w:p w:rsidR="00ED36D2" w:rsidRPr="008C0F96" w:rsidRDefault="00ED36D2" w:rsidP="00B57D8A">
            <w:pPr>
              <w:suppressAutoHyphens/>
              <w:ind w:firstLine="313"/>
              <w:rPr>
                <w:rFonts w:eastAsia="Calibri"/>
                <w:iCs/>
              </w:rPr>
            </w:pPr>
            <w:r w:rsidRPr="008C0F96">
              <w:rPr>
                <w:rFonts w:eastAsia="Calibri"/>
                <w:iCs/>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ED36D2" w:rsidRPr="008C0F96" w:rsidRDefault="00ED36D2" w:rsidP="00B57D8A">
            <w:pPr>
              <w:suppressAutoHyphens/>
              <w:ind w:firstLine="313"/>
              <w:rPr>
                <w:rFonts w:eastAsia="Calibri"/>
                <w:iCs/>
              </w:rPr>
            </w:pPr>
            <w:r w:rsidRPr="008C0F96">
              <w:rPr>
                <w:rFonts w:eastAsia="Calibri"/>
                <w:iCs/>
              </w:rPr>
              <w:t>организацию и порядок призыва граждан на военную службу и поступления на нее в добровольном порядке;</w:t>
            </w:r>
          </w:p>
          <w:p w:rsidR="00ED36D2" w:rsidRPr="008C0F96" w:rsidRDefault="00ED36D2" w:rsidP="00B57D8A">
            <w:pPr>
              <w:suppressAutoHyphens/>
              <w:ind w:firstLine="313"/>
              <w:rPr>
                <w:rFonts w:eastAsia="Calibri"/>
                <w:iCs/>
              </w:rPr>
            </w:pPr>
            <w:r w:rsidRPr="008C0F96">
              <w:rPr>
                <w:rFonts w:eastAsia="Calibri"/>
                <w:iCs/>
              </w:rPr>
              <w:t>область применения получаемых профессиональных знаний при исполнении обязанностей военной службы;</w:t>
            </w:r>
          </w:p>
          <w:p w:rsidR="00ED36D2" w:rsidRPr="008C0F96" w:rsidRDefault="00ED36D2" w:rsidP="00B57D8A">
            <w:pPr>
              <w:suppressAutoHyphens/>
              <w:ind w:firstLine="313"/>
              <w:rPr>
                <w:rFonts w:eastAsia="Calibri"/>
              </w:rPr>
            </w:pPr>
            <w:r w:rsidRPr="008C0F96">
              <w:rPr>
                <w:rFonts w:eastAsia="Calibri"/>
                <w:iCs/>
              </w:rPr>
              <w:t>основы оказания первой доврачебной помощи пострадавшим</w:t>
            </w:r>
          </w:p>
          <w:p w:rsidR="00ED36D2" w:rsidRPr="00400F64" w:rsidRDefault="00ED36D2" w:rsidP="00B57D8A">
            <w:pPr>
              <w:suppressAutoHyphens/>
              <w:ind w:firstLine="313"/>
              <w:rPr>
                <w:rFonts w:eastAsia="Calibri"/>
                <w:iCs/>
              </w:rPr>
            </w:pPr>
            <w:r w:rsidRPr="00400F64">
              <w:rPr>
                <w:rFonts w:eastAsia="Calibri"/>
                <w:iCs/>
              </w:rPr>
              <w:t>Знать:</w:t>
            </w:r>
          </w:p>
          <w:p w:rsidR="00ED36D2" w:rsidRPr="008C0F96" w:rsidRDefault="00ED36D2" w:rsidP="00B57D8A">
            <w:pPr>
              <w:suppressAutoHyphens/>
              <w:ind w:firstLine="313"/>
              <w:rPr>
                <w:rFonts w:eastAsia="Calibri"/>
                <w:iCs/>
              </w:rPr>
            </w:pPr>
            <w:r w:rsidRPr="008C0F96">
              <w:rPr>
                <w:rFonts w:eastAsia="Calibri"/>
                <w:iCs/>
              </w:rPr>
              <w:t>общие характеристики поражений организма человека от воздействия опасных факторов;</w:t>
            </w:r>
          </w:p>
          <w:p w:rsidR="00ED36D2" w:rsidRPr="008C0F96" w:rsidRDefault="00ED36D2" w:rsidP="00B57D8A">
            <w:pPr>
              <w:suppressAutoHyphens/>
              <w:ind w:firstLine="313"/>
              <w:rPr>
                <w:rFonts w:eastAsia="Calibri"/>
                <w:iCs/>
              </w:rPr>
            </w:pPr>
            <w:r w:rsidRPr="008C0F96">
              <w:rPr>
                <w:rFonts w:eastAsia="Calibri"/>
                <w:iCs/>
              </w:rPr>
              <w:t>классификация и общие признаки инфекционных заболеваний;</w:t>
            </w:r>
          </w:p>
          <w:p w:rsidR="00ED36D2" w:rsidRPr="008C0F96" w:rsidRDefault="00ED36D2" w:rsidP="00B57D8A">
            <w:pPr>
              <w:suppressAutoHyphens/>
              <w:ind w:firstLine="313"/>
              <w:rPr>
                <w:rFonts w:eastAsia="Calibri"/>
              </w:rPr>
            </w:pPr>
            <w:r w:rsidRPr="008C0F96">
              <w:rPr>
                <w:rFonts w:eastAsia="Calibri"/>
                <w:iCs/>
              </w:rPr>
              <w:t>основы здорового образа жизни</w:t>
            </w:r>
          </w:p>
        </w:tc>
      </w:tr>
    </w:tbl>
    <w:p w:rsidR="00662C6A" w:rsidRPr="009D4F51" w:rsidRDefault="00662C6A" w:rsidP="00662C6A">
      <w:pPr>
        <w:spacing w:after="120"/>
        <w:ind w:firstLine="709"/>
        <w:rPr>
          <w:rFonts w:cs="Times New Roman"/>
          <w:bCs/>
        </w:rPr>
      </w:pPr>
    </w:p>
    <w:p w:rsidR="008C239A" w:rsidRPr="009D4F51" w:rsidRDefault="008C239A" w:rsidP="00662C6A">
      <w:pPr>
        <w:spacing w:after="120"/>
        <w:ind w:firstLine="709"/>
        <w:rPr>
          <w:rFonts w:cs="Times New Roman"/>
          <w:bCs/>
        </w:rPr>
      </w:pPr>
    </w:p>
    <w:p w:rsidR="008C239A" w:rsidRPr="009D4F51" w:rsidRDefault="008C239A" w:rsidP="00662C6A">
      <w:pPr>
        <w:spacing w:after="120"/>
        <w:ind w:firstLine="709"/>
        <w:rPr>
          <w:rFonts w:cs="Times New Roman"/>
          <w:bCs/>
        </w:rPr>
      </w:pPr>
    </w:p>
    <w:p w:rsidR="00662C6A" w:rsidRPr="009D4F51" w:rsidRDefault="00662C6A" w:rsidP="00662C6A">
      <w:pPr>
        <w:ind w:firstLine="709"/>
        <w:rPr>
          <w:rFonts w:eastAsia="Times New Roman" w:cs="Times New Roman"/>
          <w:sz w:val="12"/>
          <w:szCs w:val="12"/>
        </w:rPr>
      </w:pPr>
    </w:p>
    <w:p w:rsidR="008C239A" w:rsidRPr="009D4F51" w:rsidRDefault="008C239A" w:rsidP="00662C6A">
      <w:pPr>
        <w:pStyle w:val="1e"/>
        <w:rPr>
          <w:rFonts w:ascii="Times New Roman" w:hAnsi="Times New Roman"/>
        </w:rPr>
      </w:pPr>
    </w:p>
    <w:p w:rsidR="00662C6A" w:rsidRPr="009D4F51" w:rsidRDefault="00662C6A" w:rsidP="00662C6A">
      <w:pPr>
        <w:pStyle w:val="1e"/>
        <w:rPr>
          <w:rFonts w:ascii="Times New Roman" w:hAnsi="Times New Roman"/>
        </w:rPr>
      </w:pPr>
      <w:bookmarkStart w:id="606" w:name="_Toc168157352"/>
      <w:bookmarkStart w:id="607" w:name="_Toc168157823"/>
      <w:bookmarkStart w:id="608" w:name="_Toc168158645"/>
      <w:bookmarkStart w:id="609" w:name="_Toc168159087"/>
      <w:bookmarkStart w:id="610" w:name="_Toc168162027"/>
      <w:bookmarkStart w:id="611" w:name="_Toc168162230"/>
      <w:bookmarkStart w:id="612" w:name="_Toc168162433"/>
      <w:bookmarkStart w:id="613" w:name="_Toc168162637"/>
      <w:bookmarkStart w:id="614" w:name="_Toc168162841"/>
      <w:bookmarkStart w:id="615" w:name="_Toc168163044"/>
      <w:bookmarkStart w:id="616" w:name="_Toc168163247"/>
      <w:bookmarkStart w:id="617" w:name="_Toc168163451"/>
      <w:bookmarkStart w:id="618" w:name="_Toc168163654"/>
      <w:bookmarkStart w:id="619" w:name="_Toc168163858"/>
      <w:bookmarkStart w:id="620" w:name="_Toc168164061"/>
      <w:bookmarkStart w:id="621" w:name="_Toc168164264"/>
      <w:bookmarkStart w:id="622" w:name="_Toc168164467"/>
      <w:bookmarkStart w:id="623" w:name="_Toc168164670"/>
      <w:bookmarkStart w:id="624" w:name="_Toc168164874"/>
      <w:bookmarkStart w:id="625" w:name="_Toc168165079"/>
      <w:bookmarkStart w:id="626" w:name="_Toc168165285"/>
      <w:bookmarkStart w:id="627" w:name="_Toc168165491"/>
      <w:r w:rsidRPr="009D4F51">
        <w:rPr>
          <w:rFonts w:ascii="Times New Roman" w:hAnsi="Times New Roman"/>
        </w:rPr>
        <w:t>2. Структура и содержание ДИСЦИПЛИНЫ</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rsidR="00662C6A" w:rsidRPr="009D4F51" w:rsidRDefault="00662C6A" w:rsidP="00662C6A">
      <w:pPr>
        <w:pStyle w:val="114"/>
        <w:rPr>
          <w:rFonts w:ascii="Times New Roman" w:hAnsi="Times New Roman"/>
          <w:color w:val="auto"/>
        </w:rPr>
      </w:pPr>
      <w:bookmarkStart w:id="628" w:name="_Toc168157824"/>
      <w:bookmarkStart w:id="629" w:name="_Toc168158646"/>
      <w:bookmarkStart w:id="630" w:name="_Toc168159088"/>
      <w:bookmarkStart w:id="631" w:name="_Toc168162028"/>
      <w:bookmarkStart w:id="632" w:name="_Toc168162231"/>
      <w:bookmarkStart w:id="633" w:name="_Toc168162434"/>
      <w:bookmarkStart w:id="634" w:name="_Toc168162638"/>
      <w:bookmarkStart w:id="635" w:name="_Toc168162842"/>
      <w:bookmarkStart w:id="636" w:name="_Toc168163045"/>
      <w:bookmarkStart w:id="637" w:name="_Toc168163248"/>
      <w:bookmarkStart w:id="638" w:name="_Toc168163452"/>
      <w:bookmarkStart w:id="639" w:name="_Toc168163655"/>
      <w:bookmarkStart w:id="640" w:name="_Toc168163859"/>
      <w:bookmarkStart w:id="641" w:name="_Toc168164062"/>
      <w:bookmarkStart w:id="642" w:name="_Toc168164265"/>
      <w:bookmarkStart w:id="643" w:name="_Toc168164468"/>
      <w:bookmarkStart w:id="644" w:name="_Toc168164671"/>
      <w:bookmarkStart w:id="645" w:name="_Toc168164875"/>
      <w:bookmarkStart w:id="646" w:name="_Toc168165080"/>
      <w:bookmarkStart w:id="647" w:name="_Toc168165286"/>
      <w:bookmarkStart w:id="648" w:name="_Toc168165492"/>
      <w:r w:rsidRPr="009D4F51">
        <w:rPr>
          <w:rFonts w:ascii="Times New Roman" w:hAnsi="Times New Roman"/>
          <w:color w:val="auto"/>
        </w:rPr>
        <w:t>2.1. Трудоемкость освоения дисциплины</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r w:rsidRPr="009D4F51">
        <w:rPr>
          <w:rFonts w:ascii="Times New Roman" w:hAnsi="Times New Roman"/>
          <w:color w:val="auto"/>
        </w:rPr>
        <w:t xml:space="preserve"> </w:t>
      </w:r>
    </w:p>
    <w:tbl>
      <w:tblPr>
        <w:tblW w:w="48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7"/>
        <w:gridCol w:w="1158"/>
        <w:gridCol w:w="1921"/>
      </w:tblGrid>
      <w:tr w:rsidR="00662C6A" w:rsidRPr="009D4F51" w:rsidTr="00520C1F">
        <w:trPr>
          <w:trHeight w:val="23"/>
        </w:trPr>
        <w:tc>
          <w:tcPr>
            <w:tcW w:w="3397" w:type="pct"/>
            <w:vAlign w:val="center"/>
          </w:tcPr>
          <w:p w:rsidR="00662C6A" w:rsidRPr="009D4F51" w:rsidRDefault="00662C6A" w:rsidP="00662C6A">
            <w:pPr>
              <w:jc w:val="center"/>
              <w:rPr>
                <w:rFonts w:cs="Times New Roman"/>
                <w:b/>
              </w:rPr>
            </w:pPr>
            <w:r w:rsidRPr="009D4F51">
              <w:rPr>
                <w:rFonts w:cs="Times New Roman"/>
                <w:b/>
              </w:rPr>
              <w:t>Наименование составных частей дисциплины</w:t>
            </w:r>
          </w:p>
        </w:tc>
        <w:tc>
          <w:tcPr>
            <w:tcW w:w="603" w:type="pct"/>
            <w:vAlign w:val="center"/>
          </w:tcPr>
          <w:p w:rsidR="00662C6A" w:rsidRPr="009D4F51" w:rsidRDefault="00662C6A" w:rsidP="00662C6A">
            <w:pPr>
              <w:jc w:val="center"/>
              <w:rPr>
                <w:rFonts w:cs="Times New Roman"/>
                <w:b/>
                <w:iCs/>
              </w:rPr>
            </w:pPr>
            <w:r w:rsidRPr="009D4F51">
              <w:rPr>
                <w:rFonts w:cs="Times New Roman"/>
                <w:b/>
                <w:iCs/>
              </w:rPr>
              <w:t>Объем в часах</w:t>
            </w:r>
          </w:p>
        </w:tc>
        <w:tc>
          <w:tcPr>
            <w:tcW w:w="1000" w:type="pct"/>
          </w:tcPr>
          <w:p w:rsidR="00662C6A" w:rsidRPr="009D4F51" w:rsidRDefault="00662C6A" w:rsidP="00662C6A">
            <w:pPr>
              <w:jc w:val="center"/>
              <w:rPr>
                <w:rFonts w:cs="Times New Roman"/>
                <w:b/>
                <w:iCs/>
              </w:rPr>
            </w:pPr>
            <w:r w:rsidRPr="009D4F51">
              <w:rPr>
                <w:rFonts w:cs="Times New Roman"/>
                <w:b/>
              </w:rPr>
              <w:t>В т.ч. в форме практ. подготовки</w:t>
            </w:r>
          </w:p>
        </w:tc>
      </w:tr>
      <w:tr w:rsidR="00662C6A" w:rsidRPr="009D4F51" w:rsidTr="00520C1F">
        <w:trPr>
          <w:trHeight w:val="23"/>
        </w:trPr>
        <w:tc>
          <w:tcPr>
            <w:tcW w:w="3397" w:type="pct"/>
            <w:vAlign w:val="center"/>
          </w:tcPr>
          <w:p w:rsidR="00662C6A" w:rsidRPr="009D4F51" w:rsidRDefault="00662C6A" w:rsidP="00033218">
            <w:pPr>
              <w:jc w:val="both"/>
              <w:rPr>
                <w:rFonts w:cs="Times New Roman"/>
                <w:bCs/>
              </w:rPr>
            </w:pPr>
            <w:r w:rsidRPr="009D4F51">
              <w:rPr>
                <w:rFonts w:cs="Times New Roman"/>
                <w:bCs/>
              </w:rPr>
              <w:t>Учебные занятия</w:t>
            </w:r>
          </w:p>
        </w:tc>
        <w:tc>
          <w:tcPr>
            <w:tcW w:w="603" w:type="pct"/>
            <w:vAlign w:val="center"/>
          </w:tcPr>
          <w:p w:rsidR="00662C6A" w:rsidRPr="009D4F51" w:rsidRDefault="00662C6A" w:rsidP="00662C6A">
            <w:pPr>
              <w:jc w:val="center"/>
              <w:rPr>
                <w:rFonts w:cs="Times New Roman"/>
                <w:bCs/>
              </w:rPr>
            </w:pPr>
            <w:r w:rsidRPr="009D4F51">
              <w:rPr>
                <w:rFonts w:cs="Times New Roman"/>
                <w:bCs/>
              </w:rPr>
              <w:t>72</w:t>
            </w:r>
          </w:p>
        </w:tc>
        <w:tc>
          <w:tcPr>
            <w:tcW w:w="1000" w:type="pct"/>
            <w:vAlign w:val="center"/>
          </w:tcPr>
          <w:p w:rsidR="00662C6A" w:rsidRPr="009D4F51" w:rsidRDefault="00662C6A" w:rsidP="00662C6A">
            <w:pPr>
              <w:jc w:val="center"/>
              <w:rPr>
                <w:rFonts w:cs="Times New Roman"/>
                <w:bCs/>
              </w:rPr>
            </w:pPr>
            <w:r w:rsidRPr="009D4F51">
              <w:rPr>
                <w:rFonts w:cs="Times New Roman"/>
                <w:bCs/>
              </w:rPr>
              <w:t>20</w:t>
            </w:r>
          </w:p>
        </w:tc>
      </w:tr>
      <w:tr w:rsidR="00662C6A" w:rsidRPr="009D4F51" w:rsidTr="00520C1F">
        <w:trPr>
          <w:trHeight w:val="23"/>
        </w:trPr>
        <w:tc>
          <w:tcPr>
            <w:tcW w:w="3397" w:type="pct"/>
            <w:vAlign w:val="center"/>
          </w:tcPr>
          <w:p w:rsidR="00662C6A" w:rsidRPr="009D4F51" w:rsidRDefault="00662C6A" w:rsidP="00662C6A">
            <w:pPr>
              <w:jc w:val="both"/>
              <w:rPr>
                <w:rFonts w:cs="Times New Roman"/>
                <w:bCs/>
                <w:iCs/>
              </w:rPr>
            </w:pPr>
            <w:r w:rsidRPr="009D4F51">
              <w:rPr>
                <w:rFonts w:cs="Times New Roman"/>
                <w:bCs/>
                <w:iCs/>
              </w:rPr>
              <w:t>Курсовая работа (проект)</w:t>
            </w:r>
          </w:p>
        </w:tc>
        <w:tc>
          <w:tcPr>
            <w:tcW w:w="603" w:type="pct"/>
            <w:vAlign w:val="center"/>
          </w:tcPr>
          <w:p w:rsidR="00662C6A" w:rsidRPr="009D4F51" w:rsidRDefault="00662C6A" w:rsidP="00662C6A">
            <w:pPr>
              <w:jc w:val="center"/>
              <w:rPr>
                <w:rFonts w:cs="Times New Roman"/>
                <w:bCs/>
              </w:rPr>
            </w:pPr>
            <w:r w:rsidRPr="009D4F51">
              <w:rPr>
                <w:rFonts w:cs="Times New Roman"/>
                <w:bCs/>
              </w:rPr>
              <w:t>-</w:t>
            </w:r>
          </w:p>
        </w:tc>
        <w:tc>
          <w:tcPr>
            <w:tcW w:w="1000" w:type="pct"/>
            <w:vAlign w:val="center"/>
          </w:tcPr>
          <w:p w:rsidR="00662C6A" w:rsidRPr="009D4F51" w:rsidRDefault="00662C6A" w:rsidP="00662C6A">
            <w:pPr>
              <w:jc w:val="center"/>
              <w:rPr>
                <w:rFonts w:cs="Times New Roman"/>
                <w:bCs/>
              </w:rPr>
            </w:pPr>
            <w:r w:rsidRPr="009D4F51">
              <w:rPr>
                <w:rFonts w:cs="Times New Roman"/>
                <w:bCs/>
              </w:rPr>
              <w:t>-</w:t>
            </w:r>
          </w:p>
        </w:tc>
      </w:tr>
      <w:tr w:rsidR="00662C6A" w:rsidRPr="009D4F51" w:rsidTr="00520C1F">
        <w:trPr>
          <w:trHeight w:val="23"/>
        </w:trPr>
        <w:tc>
          <w:tcPr>
            <w:tcW w:w="3397" w:type="pct"/>
            <w:vAlign w:val="center"/>
          </w:tcPr>
          <w:p w:rsidR="00662C6A" w:rsidRPr="009D4F51" w:rsidRDefault="00662C6A" w:rsidP="00662C6A">
            <w:pPr>
              <w:jc w:val="both"/>
              <w:rPr>
                <w:rFonts w:cs="Times New Roman"/>
                <w:bCs/>
              </w:rPr>
            </w:pPr>
            <w:r w:rsidRPr="009D4F51">
              <w:rPr>
                <w:rFonts w:cs="Times New Roman"/>
                <w:bCs/>
              </w:rPr>
              <w:t xml:space="preserve">Промежуточная аттестация в </w:t>
            </w:r>
            <w:r w:rsidRPr="009D4F51">
              <w:rPr>
                <w:rFonts w:cs="Times New Roman"/>
                <w:bCs/>
                <w:iCs/>
              </w:rPr>
              <w:t>форме</w:t>
            </w:r>
            <w:r w:rsidR="00033218" w:rsidRPr="009D4F51">
              <w:rPr>
                <w:rFonts w:cs="Times New Roman"/>
                <w:bCs/>
                <w:iCs/>
              </w:rPr>
              <w:t xml:space="preserve"> диф.зачета</w:t>
            </w:r>
          </w:p>
        </w:tc>
        <w:tc>
          <w:tcPr>
            <w:tcW w:w="603" w:type="pct"/>
            <w:vAlign w:val="center"/>
          </w:tcPr>
          <w:p w:rsidR="00662C6A" w:rsidRPr="009D4F51" w:rsidRDefault="00662C6A" w:rsidP="00662C6A">
            <w:pPr>
              <w:jc w:val="center"/>
              <w:rPr>
                <w:rFonts w:cs="Times New Roman"/>
                <w:bCs/>
              </w:rPr>
            </w:pPr>
            <w:r w:rsidRPr="009D4F51">
              <w:rPr>
                <w:rFonts w:cs="Times New Roman"/>
                <w:bCs/>
              </w:rPr>
              <w:t>-</w:t>
            </w:r>
          </w:p>
        </w:tc>
        <w:tc>
          <w:tcPr>
            <w:tcW w:w="1000" w:type="pct"/>
            <w:vAlign w:val="center"/>
          </w:tcPr>
          <w:p w:rsidR="00662C6A" w:rsidRPr="009D4F51" w:rsidRDefault="00662C6A" w:rsidP="00662C6A">
            <w:pPr>
              <w:jc w:val="center"/>
              <w:rPr>
                <w:rFonts w:cs="Times New Roman"/>
                <w:bCs/>
              </w:rPr>
            </w:pPr>
            <w:r w:rsidRPr="009D4F51">
              <w:rPr>
                <w:rFonts w:cs="Times New Roman"/>
                <w:bCs/>
              </w:rPr>
              <w:t>-</w:t>
            </w:r>
          </w:p>
        </w:tc>
      </w:tr>
      <w:tr w:rsidR="00662C6A" w:rsidRPr="009D4F51" w:rsidTr="00520C1F">
        <w:trPr>
          <w:trHeight w:val="23"/>
        </w:trPr>
        <w:tc>
          <w:tcPr>
            <w:tcW w:w="3397" w:type="pct"/>
            <w:vAlign w:val="center"/>
          </w:tcPr>
          <w:p w:rsidR="00662C6A" w:rsidRPr="009D4F51" w:rsidRDefault="00662C6A" w:rsidP="00662C6A">
            <w:pPr>
              <w:jc w:val="both"/>
              <w:rPr>
                <w:rFonts w:cs="Times New Roman"/>
                <w:bCs/>
              </w:rPr>
            </w:pPr>
            <w:r w:rsidRPr="009D4F51">
              <w:rPr>
                <w:rFonts w:cs="Times New Roman"/>
                <w:bCs/>
              </w:rPr>
              <w:t>Всего</w:t>
            </w:r>
          </w:p>
        </w:tc>
        <w:tc>
          <w:tcPr>
            <w:tcW w:w="603" w:type="pct"/>
            <w:vAlign w:val="center"/>
          </w:tcPr>
          <w:p w:rsidR="00662C6A" w:rsidRPr="009D4F51" w:rsidRDefault="00662C6A" w:rsidP="00662C6A">
            <w:pPr>
              <w:jc w:val="center"/>
              <w:rPr>
                <w:rFonts w:cs="Times New Roman"/>
                <w:b/>
              </w:rPr>
            </w:pPr>
            <w:r w:rsidRPr="009D4F51">
              <w:rPr>
                <w:rFonts w:cs="Times New Roman"/>
                <w:b/>
              </w:rPr>
              <w:t>72</w:t>
            </w:r>
          </w:p>
        </w:tc>
        <w:tc>
          <w:tcPr>
            <w:tcW w:w="1000" w:type="pct"/>
            <w:vAlign w:val="center"/>
          </w:tcPr>
          <w:p w:rsidR="00662C6A" w:rsidRPr="009D4F51" w:rsidRDefault="00662C6A" w:rsidP="00662C6A">
            <w:pPr>
              <w:jc w:val="center"/>
              <w:rPr>
                <w:rFonts w:cs="Times New Roman"/>
                <w:b/>
              </w:rPr>
            </w:pPr>
            <w:r w:rsidRPr="009D4F51">
              <w:rPr>
                <w:rFonts w:cs="Times New Roman"/>
                <w:b/>
              </w:rPr>
              <w:t>20</w:t>
            </w:r>
          </w:p>
        </w:tc>
      </w:tr>
    </w:tbl>
    <w:p w:rsidR="00662C6A" w:rsidRPr="009D4F51" w:rsidRDefault="00662C6A" w:rsidP="00662C6A">
      <w:pPr>
        <w:rPr>
          <w:rFonts w:eastAsia="Segoe UI" w:cs="Times New Roman"/>
          <w:b/>
          <w:bCs/>
        </w:rPr>
      </w:pPr>
      <w:r w:rsidRPr="009D4F51">
        <w:br w:type="page"/>
      </w:r>
    </w:p>
    <w:p w:rsidR="00662C6A" w:rsidRPr="009D4F51" w:rsidRDefault="00662C6A" w:rsidP="00662C6A">
      <w:pPr>
        <w:pStyle w:val="114"/>
        <w:rPr>
          <w:rFonts w:ascii="Times New Roman" w:hAnsi="Times New Roman"/>
        </w:rPr>
        <w:sectPr w:rsidR="00662C6A" w:rsidRPr="009D4F51" w:rsidSect="00662C6A">
          <w:headerReference w:type="even" r:id="rId20"/>
          <w:pgSz w:w="11906" w:h="16838"/>
          <w:pgMar w:top="1134" w:right="567" w:bottom="1134" w:left="1701" w:header="709" w:footer="709" w:gutter="0"/>
          <w:cols w:space="708"/>
          <w:docGrid w:linePitch="360"/>
        </w:sectPr>
      </w:pPr>
    </w:p>
    <w:p w:rsidR="00662C6A" w:rsidRDefault="00662C6A" w:rsidP="0015751E">
      <w:pPr>
        <w:pStyle w:val="114"/>
        <w:numPr>
          <w:ilvl w:val="1"/>
          <w:numId w:val="30"/>
        </w:numPr>
        <w:rPr>
          <w:rFonts w:ascii="Times New Roman" w:hAnsi="Times New Roman"/>
          <w:color w:val="auto"/>
        </w:rPr>
      </w:pPr>
      <w:bookmarkStart w:id="649" w:name="_Toc168157825"/>
      <w:bookmarkStart w:id="650" w:name="_Toc168158647"/>
      <w:bookmarkStart w:id="651" w:name="_Toc168159089"/>
      <w:bookmarkStart w:id="652" w:name="_Toc168162029"/>
      <w:bookmarkStart w:id="653" w:name="_Toc168162232"/>
      <w:bookmarkStart w:id="654" w:name="_Toc168162435"/>
      <w:bookmarkStart w:id="655" w:name="_Toc168162639"/>
      <w:bookmarkStart w:id="656" w:name="_Toc168162843"/>
      <w:bookmarkStart w:id="657" w:name="_Toc168163046"/>
      <w:bookmarkStart w:id="658" w:name="_Toc168163249"/>
      <w:bookmarkStart w:id="659" w:name="_Toc168163453"/>
      <w:bookmarkStart w:id="660" w:name="_Toc168163656"/>
      <w:bookmarkStart w:id="661" w:name="_Toc168163860"/>
      <w:bookmarkStart w:id="662" w:name="_Toc168164063"/>
      <w:bookmarkStart w:id="663" w:name="_Toc168164266"/>
      <w:bookmarkStart w:id="664" w:name="_Toc168164469"/>
      <w:bookmarkStart w:id="665" w:name="_Toc168164672"/>
      <w:bookmarkStart w:id="666" w:name="_Toc168164876"/>
      <w:bookmarkStart w:id="667" w:name="_Toc168165081"/>
      <w:bookmarkStart w:id="668" w:name="_Toc168165287"/>
      <w:bookmarkStart w:id="669" w:name="_Toc168165493"/>
      <w:r w:rsidRPr="009D4F51">
        <w:rPr>
          <w:rFonts w:ascii="Times New Roman" w:hAnsi="Times New Roman"/>
          <w:color w:val="auto"/>
        </w:rPr>
        <w:lastRenderedPageBreak/>
        <w:t>Содержание дисциплины</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9641"/>
        <w:gridCol w:w="1562"/>
        <w:gridCol w:w="1838"/>
      </w:tblGrid>
      <w:tr w:rsidR="00140361" w:rsidRPr="00140361" w:rsidTr="00140361">
        <w:trPr>
          <w:trHeight w:val="20"/>
        </w:trPr>
        <w:tc>
          <w:tcPr>
            <w:tcW w:w="609" w:type="pct"/>
            <w:vAlign w:val="center"/>
          </w:tcPr>
          <w:p w:rsidR="00B00C75" w:rsidRPr="00140361" w:rsidRDefault="00B00C75" w:rsidP="00B00C75">
            <w:pPr>
              <w:suppressAutoHyphens/>
              <w:jc w:val="center"/>
              <w:rPr>
                <w:rFonts w:eastAsia="Calibri" w:cs="Times New Roman"/>
                <w:b/>
                <w:bCs/>
                <w:sz w:val="22"/>
                <w:szCs w:val="22"/>
              </w:rPr>
            </w:pPr>
            <w:r w:rsidRPr="00140361">
              <w:rPr>
                <w:rFonts w:cs="Times New Roman"/>
                <w:b/>
                <w:bCs/>
                <w:sz w:val="22"/>
                <w:szCs w:val="22"/>
              </w:rPr>
              <w:t>Наименование разделов и тем</w:t>
            </w:r>
          </w:p>
        </w:tc>
        <w:tc>
          <w:tcPr>
            <w:tcW w:w="3245" w:type="pct"/>
            <w:vAlign w:val="center"/>
          </w:tcPr>
          <w:p w:rsidR="00B00C75" w:rsidRPr="00140361" w:rsidRDefault="00B00C75" w:rsidP="00B00C75">
            <w:pPr>
              <w:suppressAutoHyphens/>
              <w:jc w:val="center"/>
              <w:rPr>
                <w:rFonts w:eastAsia="Calibri" w:cs="Times New Roman"/>
                <w:b/>
                <w:bCs/>
                <w:sz w:val="22"/>
                <w:szCs w:val="22"/>
              </w:rPr>
            </w:pPr>
            <w:r w:rsidRPr="00140361">
              <w:rPr>
                <w:rFonts w:cs="Times New Roman"/>
                <w:b/>
                <w:bCs/>
                <w:sz w:val="22"/>
                <w:szCs w:val="22"/>
              </w:rPr>
              <w:t>Содержание учебного материала и формы организации деятельности обучающихся</w:t>
            </w:r>
          </w:p>
        </w:tc>
        <w:tc>
          <w:tcPr>
            <w:tcW w:w="526" w:type="pct"/>
            <w:vAlign w:val="center"/>
          </w:tcPr>
          <w:p w:rsidR="00B00C75" w:rsidRPr="00140361" w:rsidRDefault="00B00C75" w:rsidP="00B00C75">
            <w:pPr>
              <w:suppressAutoHyphens/>
              <w:ind w:left="28" w:hanging="28"/>
              <w:jc w:val="center"/>
              <w:rPr>
                <w:rFonts w:eastAsia="Calibri" w:cs="Times New Roman"/>
                <w:b/>
                <w:bCs/>
                <w:sz w:val="22"/>
                <w:szCs w:val="22"/>
              </w:rPr>
            </w:pPr>
            <w:r w:rsidRPr="00140361">
              <w:rPr>
                <w:rFonts w:cs="Times New Roman"/>
                <w:b/>
                <w:bCs/>
                <w:sz w:val="22"/>
                <w:szCs w:val="22"/>
              </w:rPr>
              <w:t>Объем, ак. ч / в том числе в форме практической подготовки, ак. ч</w:t>
            </w:r>
          </w:p>
        </w:tc>
        <w:tc>
          <w:tcPr>
            <w:tcW w:w="620" w:type="pct"/>
            <w:vAlign w:val="center"/>
          </w:tcPr>
          <w:p w:rsidR="00B00C75" w:rsidRPr="00140361" w:rsidRDefault="00B00C75" w:rsidP="00B00C75">
            <w:pPr>
              <w:suppressAutoHyphens/>
              <w:jc w:val="center"/>
              <w:rPr>
                <w:rFonts w:eastAsia="Calibri" w:cs="Times New Roman"/>
                <w:b/>
                <w:bCs/>
                <w:sz w:val="22"/>
                <w:szCs w:val="22"/>
              </w:rPr>
            </w:pPr>
            <w:r w:rsidRPr="00140361">
              <w:rPr>
                <w:rFonts w:cs="Times New Roman"/>
                <w:b/>
                <w:bCs/>
                <w:sz w:val="22"/>
                <w:szCs w:val="22"/>
              </w:rPr>
              <w:t>Коды компетенций и личностных результатов</w:t>
            </w:r>
            <w:r w:rsidRPr="00140361">
              <w:rPr>
                <w:rStyle w:val="af1"/>
                <w:b/>
                <w:bCs/>
                <w:sz w:val="22"/>
                <w:szCs w:val="22"/>
              </w:rPr>
              <w:footnoteReference w:id="2"/>
            </w:r>
            <w:r w:rsidRPr="00140361">
              <w:rPr>
                <w:rFonts w:cs="Times New Roman"/>
                <w:b/>
                <w:bCs/>
                <w:sz w:val="22"/>
                <w:szCs w:val="22"/>
              </w:rPr>
              <w:t>, формированию которых способствует элемент программы</w:t>
            </w:r>
          </w:p>
        </w:tc>
      </w:tr>
      <w:tr w:rsidR="00140361" w:rsidRPr="00140361" w:rsidTr="00140361">
        <w:trPr>
          <w:trHeight w:val="371"/>
        </w:trPr>
        <w:tc>
          <w:tcPr>
            <w:tcW w:w="609" w:type="pct"/>
          </w:tcPr>
          <w:p w:rsidR="00B00C75" w:rsidRPr="00140361" w:rsidRDefault="00B00C75" w:rsidP="00B00C75">
            <w:pPr>
              <w:jc w:val="center"/>
              <w:rPr>
                <w:rFonts w:eastAsia="Calibri" w:cs="Times New Roman"/>
                <w:b/>
                <w:bCs/>
                <w:sz w:val="22"/>
                <w:szCs w:val="22"/>
              </w:rPr>
            </w:pPr>
            <w:r w:rsidRPr="00140361">
              <w:rPr>
                <w:rFonts w:eastAsia="Calibri" w:cs="Times New Roman"/>
                <w:b/>
                <w:bCs/>
                <w:sz w:val="22"/>
                <w:szCs w:val="22"/>
              </w:rPr>
              <w:t>1</w:t>
            </w:r>
          </w:p>
        </w:tc>
        <w:tc>
          <w:tcPr>
            <w:tcW w:w="3245" w:type="pct"/>
          </w:tcPr>
          <w:p w:rsidR="00B00C75" w:rsidRPr="00140361" w:rsidRDefault="00B00C75" w:rsidP="00B00C75">
            <w:pPr>
              <w:jc w:val="center"/>
              <w:rPr>
                <w:rFonts w:eastAsia="Calibri" w:cs="Times New Roman"/>
                <w:b/>
                <w:bCs/>
                <w:sz w:val="22"/>
                <w:szCs w:val="22"/>
              </w:rPr>
            </w:pPr>
            <w:r w:rsidRPr="00140361">
              <w:rPr>
                <w:rFonts w:eastAsia="Calibri" w:cs="Times New Roman"/>
                <w:b/>
                <w:bCs/>
                <w:sz w:val="22"/>
                <w:szCs w:val="22"/>
              </w:rPr>
              <w:t>2</w:t>
            </w:r>
          </w:p>
        </w:tc>
        <w:tc>
          <w:tcPr>
            <w:tcW w:w="526" w:type="pct"/>
          </w:tcPr>
          <w:p w:rsidR="00B00C75" w:rsidRPr="00140361" w:rsidRDefault="00B00C75" w:rsidP="00B00C75">
            <w:pPr>
              <w:jc w:val="center"/>
              <w:rPr>
                <w:rFonts w:eastAsia="Calibri" w:cs="Times New Roman"/>
                <w:b/>
                <w:bCs/>
                <w:sz w:val="22"/>
                <w:szCs w:val="22"/>
              </w:rPr>
            </w:pPr>
            <w:r w:rsidRPr="00140361">
              <w:rPr>
                <w:rFonts w:eastAsia="Calibri" w:cs="Times New Roman"/>
                <w:b/>
                <w:bCs/>
                <w:sz w:val="22"/>
                <w:szCs w:val="22"/>
              </w:rPr>
              <w:t>3</w:t>
            </w:r>
          </w:p>
        </w:tc>
        <w:tc>
          <w:tcPr>
            <w:tcW w:w="620" w:type="pct"/>
          </w:tcPr>
          <w:p w:rsidR="00B00C75" w:rsidRPr="00140361" w:rsidRDefault="00B00C75" w:rsidP="00B00C75">
            <w:pPr>
              <w:jc w:val="center"/>
              <w:rPr>
                <w:rFonts w:eastAsia="Calibri" w:cs="Times New Roman"/>
                <w:b/>
                <w:bCs/>
                <w:sz w:val="22"/>
                <w:szCs w:val="22"/>
              </w:rPr>
            </w:pPr>
            <w:r w:rsidRPr="00140361">
              <w:rPr>
                <w:rFonts w:eastAsia="Calibri" w:cs="Times New Roman"/>
                <w:b/>
                <w:bCs/>
                <w:sz w:val="22"/>
                <w:szCs w:val="22"/>
              </w:rPr>
              <w:t>4</w:t>
            </w:r>
          </w:p>
        </w:tc>
      </w:tr>
      <w:tr w:rsidR="00B00C75" w:rsidRPr="00140361" w:rsidTr="00140361">
        <w:trPr>
          <w:trHeight w:val="371"/>
        </w:trPr>
        <w:tc>
          <w:tcPr>
            <w:tcW w:w="3855" w:type="pct"/>
            <w:gridSpan w:val="2"/>
          </w:tcPr>
          <w:p w:rsidR="00B00C75" w:rsidRPr="00140361" w:rsidRDefault="00B00C75" w:rsidP="00B00C75">
            <w:pPr>
              <w:rPr>
                <w:rFonts w:cs="Times New Roman"/>
                <w:b/>
                <w:sz w:val="22"/>
                <w:szCs w:val="22"/>
              </w:rPr>
            </w:pPr>
            <w:r w:rsidRPr="00140361">
              <w:rPr>
                <w:rFonts w:cs="Times New Roman"/>
                <w:b/>
                <w:sz w:val="22"/>
                <w:szCs w:val="22"/>
              </w:rPr>
              <w:t xml:space="preserve">Раздел 1. Теоретические основы безопасности жизнедеятельности и поведение человека в чрезвычайных ситуациях </w:t>
            </w:r>
          </w:p>
        </w:tc>
        <w:tc>
          <w:tcPr>
            <w:tcW w:w="526" w:type="pct"/>
          </w:tcPr>
          <w:p w:rsidR="00B00C75" w:rsidRPr="00140361" w:rsidRDefault="00B00C75" w:rsidP="00B00C75">
            <w:pPr>
              <w:jc w:val="center"/>
              <w:rPr>
                <w:rFonts w:cs="Times New Roman"/>
                <w:b/>
                <w:sz w:val="22"/>
                <w:szCs w:val="22"/>
                <w:lang w:val="en-US"/>
              </w:rPr>
            </w:pPr>
            <w:r w:rsidRPr="00140361">
              <w:rPr>
                <w:rFonts w:cs="Times New Roman"/>
                <w:b/>
                <w:sz w:val="22"/>
                <w:szCs w:val="22"/>
                <w:lang w:val="en-US"/>
              </w:rPr>
              <w:t>16/8</w:t>
            </w:r>
          </w:p>
        </w:tc>
        <w:tc>
          <w:tcPr>
            <w:tcW w:w="620" w:type="pct"/>
          </w:tcPr>
          <w:p w:rsidR="00B00C75" w:rsidRPr="00140361" w:rsidRDefault="00B00C75" w:rsidP="00B00C75">
            <w:pPr>
              <w:rPr>
                <w:rFonts w:cs="Times New Roman"/>
                <w:b/>
                <w:sz w:val="22"/>
                <w:szCs w:val="22"/>
              </w:rPr>
            </w:pPr>
          </w:p>
        </w:tc>
      </w:tr>
      <w:tr w:rsidR="00140361" w:rsidRPr="00140361" w:rsidTr="00140361">
        <w:trPr>
          <w:trHeight w:val="20"/>
        </w:trPr>
        <w:tc>
          <w:tcPr>
            <w:tcW w:w="609" w:type="pct"/>
            <w:vMerge w:val="restart"/>
          </w:tcPr>
          <w:p w:rsidR="00B00C75" w:rsidRPr="00140361" w:rsidRDefault="00B00C75" w:rsidP="00B00C75">
            <w:pPr>
              <w:rPr>
                <w:rFonts w:eastAsia="Calibri" w:cs="Times New Roman"/>
                <w:b/>
                <w:bCs/>
                <w:sz w:val="22"/>
                <w:szCs w:val="22"/>
              </w:rPr>
            </w:pPr>
            <w:r w:rsidRPr="00140361">
              <w:rPr>
                <w:rFonts w:cs="Times New Roman"/>
                <w:sz w:val="22"/>
                <w:szCs w:val="22"/>
              </w:rPr>
              <w:t>Тема 1.1. Теоретические основы безопасности жизнедеятельности</w:t>
            </w:r>
          </w:p>
        </w:tc>
        <w:tc>
          <w:tcPr>
            <w:tcW w:w="3245" w:type="pct"/>
          </w:tcPr>
          <w:p w:rsidR="00B00C75" w:rsidRPr="00140361" w:rsidRDefault="00B00C75" w:rsidP="00B00C75">
            <w:pPr>
              <w:rPr>
                <w:rFonts w:eastAsia="Calibri" w:cs="Times New Roman"/>
                <w:b/>
                <w:bCs/>
                <w:i/>
                <w:sz w:val="22"/>
                <w:szCs w:val="22"/>
              </w:rPr>
            </w:pPr>
            <w:r w:rsidRPr="00140361">
              <w:rPr>
                <w:rFonts w:eastAsia="Calibri" w:cs="Times New Roman"/>
                <w:b/>
                <w:bCs/>
                <w:sz w:val="22"/>
                <w:szCs w:val="22"/>
              </w:rPr>
              <w:t>Содержание учебного материала</w:t>
            </w:r>
          </w:p>
        </w:tc>
        <w:tc>
          <w:tcPr>
            <w:tcW w:w="526" w:type="pct"/>
            <w:vAlign w:val="center"/>
          </w:tcPr>
          <w:p w:rsidR="00B00C75" w:rsidRPr="00140361" w:rsidRDefault="00B00C75" w:rsidP="00B00C75">
            <w:pPr>
              <w:suppressAutoHyphens/>
              <w:jc w:val="center"/>
              <w:rPr>
                <w:rFonts w:eastAsia="Calibri" w:cs="Times New Roman"/>
                <w:i/>
                <w:iCs/>
                <w:sz w:val="22"/>
                <w:szCs w:val="22"/>
                <w:lang w:val="en-US"/>
              </w:rPr>
            </w:pPr>
            <w:r w:rsidRPr="00140361">
              <w:rPr>
                <w:rFonts w:eastAsia="Calibri" w:cs="Times New Roman"/>
                <w:b/>
                <w:bCs/>
                <w:iCs/>
                <w:sz w:val="22"/>
                <w:szCs w:val="22"/>
                <w:lang w:val="en-US"/>
              </w:rPr>
              <w:t>4</w:t>
            </w:r>
            <w:r w:rsidRPr="00140361">
              <w:rPr>
                <w:rFonts w:eastAsia="Calibri" w:cs="Times New Roman"/>
                <w:b/>
                <w:bCs/>
                <w:iCs/>
                <w:sz w:val="22"/>
                <w:szCs w:val="22"/>
              </w:rPr>
              <w:t>/</w:t>
            </w:r>
            <w:r w:rsidRPr="00140361">
              <w:rPr>
                <w:rFonts w:eastAsia="Calibri" w:cs="Times New Roman"/>
                <w:b/>
                <w:bCs/>
                <w:iCs/>
                <w:sz w:val="22"/>
                <w:szCs w:val="22"/>
                <w:lang w:val="en-US"/>
              </w:rPr>
              <w:t>-</w:t>
            </w:r>
          </w:p>
        </w:tc>
        <w:tc>
          <w:tcPr>
            <w:tcW w:w="620" w:type="pct"/>
            <w:vMerge w:val="restart"/>
          </w:tcPr>
          <w:p w:rsidR="00B00C75" w:rsidRPr="00140361" w:rsidRDefault="00B00C75" w:rsidP="00140361">
            <w:pPr>
              <w:suppressAutoHyphens/>
              <w:jc w:val="center"/>
              <w:rPr>
                <w:rFonts w:eastAsia="Calibri" w:cs="Times New Roman"/>
                <w:b/>
                <w:i/>
                <w:sz w:val="22"/>
                <w:szCs w:val="22"/>
              </w:rPr>
            </w:pPr>
            <w:r w:rsidRPr="00140361">
              <w:rPr>
                <w:rFonts w:eastAsia="Calibri" w:cs="Times New Roman"/>
                <w:sz w:val="22"/>
                <w:szCs w:val="22"/>
              </w:rPr>
              <w:t>ОК 01</w:t>
            </w:r>
            <w:r w:rsidR="00140361" w:rsidRPr="00140361">
              <w:rPr>
                <w:rFonts w:eastAsia="Calibri" w:cs="Times New Roman"/>
                <w:sz w:val="22"/>
                <w:szCs w:val="22"/>
              </w:rPr>
              <w:t xml:space="preserve"> - ОК 05, </w:t>
            </w:r>
            <w:r w:rsidRPr="00140361">
              <w:rPr>
                <w:rFonts w:eastAsia="Calibri" w:cs="Times New Roman"/>
                <w:sz w:val="22"/>
                <w:szCs w:val="22"/>
              </w:rPr>
              <w:t>ОК 07</w:t>
            </w:r>
            <w:r w:rsidR="00140361" w:rsidRPr="00140361">
              <w:rPr>
                <w:rFonts w:eastAsia="Calibri" w:cs="Times New Roman"/>
                <w:sz w:val="22"/>
                <w:szCs w:val="22"/>
              </w:rPr>
              <w:t xml:space="preserve">, ОК 09, </w:t>
            </w:r>
            <w:r w:rsidRPr="00140361">
              <w:rPr>
                <w:rFonts w:eastAsia="Calibri" w:cs="Times New Roman"/>
                <w:sz w:val="22"/>
                <w:szCs w:val="22"/>
              </w:rPr>
              <w:t xml:space="preserve">ПК </w:t>
            </w:r>
            <w:r w:rsidR="00140361" w:rsidRPr="00140361">
              <w:rPr>
                <w:rFonts w:eastAsia="Calibri" w:cs="Times New Roman"/>
                <w:sz w:val="22"/>
                <w:szCs w:val="22"/>
              </w:rPr>
              <w:t>1</w:t>
            </w:r>
            <w:r w:rsidRPr="00140361">
              <w:rPr>
                <w:rFonts w:eastAsia="Calibri" w:cs="Times New Roman"/>
                <w:sz w:val="22"/>
                <w:szCs w:val="22"/>
              </w:rPr>
              <w:t>.</w:t>
            </w:r>
            <w:r w:rsidR="00140361" w:rsidRPr="00140361">
              <w:rPr>
                <w:rFonts w:eastAsia="Calibri" w:cs="Times New Roman"/>
                <w:sz w:val="22"/>
                <w:szCs w:val="22"/>
              </w:rPr>
              <w:t xml:space="preserve">3, ПК 1.5, </w:t>
            </w:r>
            <w:r w:rsidRPr="00140361">
              <w:rPr>
                <w:rFonts w:eastAsia="Calibri" w:cs="Times New Roman"/>
                <w:sz w:val="22"/>
                <w:szCs w:val="22"/>
              </w:rPr>
              <w:t xml:space="preserve">ПК </w:t>
            </w:r>
            <w:r w:rsidR="00140361" w:rsidRPr="00140361">
              <w:rPr>
                <w:rFonts w:eastAsia="Calibri" w:cs="Times New Roman"/>
                <w:sz w:val="22"/>
                <w:szCs w:val="22"/>
              </w:rPr>
              <w:t>2</w:t>
            </w:r>
            <w:r w:rsidRPr="00140361">
              <w:rPr>
                <w:rFonts w:eastAsia="Calibri" w:cs="Times New Roman"/>
                <w:sz w:val="22"/>
                <w:szCs w:val="22"/>
              </w:rPr>
              <w:t>.</w:t>
            </w:r>
            <w:r w:rsidR="00140361" w:rsidRPr="00140361">
              <w:rPr>
                <w:rFonts w:eastAsia="Calibri" w:cs="Times New Roman"/>
                <w:sz w:val="22"/>
                <w:szCs w:val="22"/>
              </w:rPr>
              <w:t>1</w:t>
            </w:r>
          </w:p>
        </w:tc>
      </w:tr>
      <w:tr w:rsidR="00140361" w:rsidRPr="00140361" w:rsidTr="00140361">
        <w:trPr>
          <w:trHeight w:val="1205"/>
        </w:trPr>
        <w:tc>
          <w:tcPr>
            <w:tcW w:w="609" w:type="pct"/>
            <w:vMerge/>
          </w:tcPr>
          <w:p w:rsidR="00B00C75" w:rsidRPr="00140361" w:rsidRDefault="00B00C75" w:rsidP="00B00C75">
            <w:pPr>
              <w:rPr>
                <w:rFonts w:eastAsia="Calibri" w:cs="Times New Roman"/>
                <w:b/>
                <w:bCs/>
                <w:i/>
                <w:sz w:val="22"/>
                <w:szCs w:val="22"/>
              </w:rPr>
            </w:pPr>
          </w:p>
        </w:tc>
        <w:tc>
          <w:tcPr>
            <w:tcW w:w="3245" w:type="pct"/>
          </w:tcPr>
          <w:p w:rsidR="00B00C75" w:rsidRPr="00140361" w:rsidRDefault="00B00C75" w:rsidP="00B00C75">
            <w:pPr>
              <w:jc w:val="both"/>
              <w:rPr>
                <w:rFonts w:eastAsia="Calibri" w:cs="Times New Roman"/>
                <w:b/>
                <w:bCs/>
                <w:sz w:val="22"/>
                <w:szCs w:val="22"/>
              </w:rPr>
            </w:pPr>
            <w:r w:rsidRPr="00140361">
              <w:rPr>
                <w:rFonts w:cs="Times New Roman"/>
                <w:sz w:val="22"/>
                <w:szCs w:val="22"/>
              </w:rPr>
              <w:t>Цели и задачи изучения дисциплины «Безопасность жизнедеятельности». Разновидности опасностей современного мира. Защита человека и окружающей среды от опасностей. Сущность понятия «безопасность жизнедеятельности». Возникновение и развитие научных представлений о человеко- и природо-защитной деятельности. Представление о системе «человек – среда обитания», ее структуре и функциональных связях. Системы безопасности и их структура. Вред, ущерб – виды и характеристики. Нормы экологической безопасности при ведении профессиональной деятельности. Способы минимизации угрозы потерь, вызываемых нарушениями норм безопасности жизнедеятельности на рабочем месте. Алгоритмы поддержания безопасных условий жизнедеятельности на рабочем месте</w:t>
            </w:r>
          </w:p>
        </w:tc>
        <w:tc>
          <w:tcPr>
            <w:tcW w:w="526" w:type="pct"/>
            <w:vAlign w:val="center"/>
          </w:tcPr>
          <w:p w:rsidR="00B00C75" w:rsidRPr="00140361" w:rsidRDefault="00B00C75" w:rsidP="00B00C75">
            <w:pPr>
              <w:suppressAutoHyphens/>
              <w:jc w:val="center"/>
              <w:rPr>
                <w:rFonts w:eastAsia="Calibri" w:cs="Times New Roman"/>
                <w:bCs/>
                <w:iCs/>
                <w:sz w:val="22"/>
                <w:szCs w:val="22"/>
              </w:rPr>
            </w:pPr>
            <w:r w:rsidRPr="00140361">
              <w:rPr>
                <w:rFonts w:eastAsia="Calibri" w:cs="Times New Roman"/>
                <w:bCs/>
                <w:iCs/>
                <w:sz w:val="22"/>
                <w:szCs w:val="22"/>
              </w:rPr>
              <w:t>4</w:t>
            </w:r>
          </w:p>
        </w:tc>
        <w:tc>
          <w:tcPr>
            <w:tcW w:w="620" w:type="pct"/>
            <w:vMerge/>
          </w:tcPr>
          <w:p w:rsidR="00B00C75" w:rsidRPr="00140361" w:rsidRDefault="00B00C75" w:rsidP="00B00C75">
            <w:pPr>
              <w:jc w:val="center"/>
              <w:rPr>
                <w:rFonts w:eastAsia="Calibri" w:cs="Times New Roman"/>
                <w:b/>
                <w:bCs/>
                <w:i/>
                <w:sz w:val="22"/>
                <w:szCs w:val="22"/>
              </w:rPr>
            </w:pPr>
          </w:p>
        </w:tc>
      </w:tr>
      <w:tr w:rsidR="00140361" w:rsidRPr="00140361" w:rsidTr="00140361">
        <w:trPr>
          <w:trHeight w:val="20"/>
        </w:trPr>
        <w:tc>
          <w:tcPr>
            <w:tcW w:w="609" w:type="pct"/>
            <w:vMerge/>
          </w:tcPr>
          <w:p w:rsidR="00B00C75" w:rsidRPr="00140361" w:rsidRDefault="00B00C75" w:rsidP="00B00C75">
            <w:pPr>
              <w:rPr>
                <w:rFonts w:eastAsia="Calibri" w:cs="Times New Roman"/>
                <w:b/>
                <w:bCs/>
                <w:i/>
                <w:sz w:val="22"/>
                <w:szCs w:val="22"/>
              </w:rPr>
            </w:pPr>
          </w:p>
        </w:tc>
        <w:tc>
          <w:tcPr>
            <w:tcW w:w="3245" w:type="pct"/>
          </w:tcPr>
          <w:p w:rsidR="00B00C75" w:rsidRPr="00140361" w:rsidRDefault="00B00C75" w:rsidP="00B00C75">
            <w:pPr>
              <w:jc w:val="both"/>
              <w:rPr>
                <w:rFonts w:eastAsia="Calibri" w:cs="Times New Roman"/>
                <w:b/>
                <w:i/>
                <w:sz w:val="22"/>
                <w:szCs w:val="22"/>
              </w:rPr>
            </w:pPr>
            <w:r w:rsidRPr="00140361">
              <w:rPr>
                <w:rFonts w:eastAsia="Calibri" w:cs="Times New Roman"/>
                <w:b/>
                <w:bCs/>
                <w:sz w:val="22"/>
                <w:szCs w:val="22"/>
              </w:rPr>
              <w:t>В том числе практических занятий</w:t>
            </w:r>
          </w:p>
        </w:tc>
        <w:tc>
          <w:tcPr>
            <w:tcW w:w="526" w:type="pct"/>
            <w:vAlign w:val="center"/>
          </w:tcPr>
          <w:p w:rsidR="00B00C75" w:rsidRPr="00140361" w:rsidRDefault="00B00C75" w:rsidP="00B00C75">
            <w:pPr>
              <w:suppressAutoHyphens/>
              <w:jc w:val="center"/>
              <w:rPr>
                <w:rFonts w:eastAsia="Calibri" w:cs="Times New Roman"/>
                <w:b/>
                <w:bCs/>
                <w:iCs/>
                <w:sz w:val="22"/>
                <w:szCs w:val="22"/>
              </w:rPr>
            </w:pPr>
            <w:r w:rsidRPr="00140361">
              <w:rPr>
                <w:rFonts w:eastAsia="Calibri" w:cs="Times New Roman"/>
                <w:b/>
                <w:bCs/>
                <w:iCs/>
                <w:sz w:val="22"/>
                <w:szCs w:val="22"/>
              </w:rPr>
              <w:t>-</w:t>
            </w:r>
          </w:p>
        </w:tc>
        <w:tc>
          <w:tcPr>
            <w:tcW w:w="620" w:type="pct"/>
            <w:vMerge/>
          </w:tcPr>
          <w:p w:rsidR="00B00C75" w:rsidRPr="00140361" w:rsidRDefault="00B00C75" w:rsidP="00B00C75">
            <w:pPr>
              <w:jc w:val="center"/>
              <w:rPr>
                <w:rFonts w:eastAsia="Calibri" w:cs="Times New Roman"/>
                <w:b/>
                <w:i/>
                <w:sz w:val="22"/>
                <w:szCs w:val="22"/>
              </w:rPr>
            </w:pPr>
          </w:p>
        </w:tc>
      </w:tr>
      <w:tr w:rsidR="00140361" w:rsidRPr="00140361" w:rsidTr="00140361">
        <w:trPr>
          <w:trHeight w:val="20"/>
        </w:trPr>
        <w:tc>
          <w:tcPr>
            <w:tcW w:w="609" w:type="pct"/>
            <w:vMerge w:val="restart"/>
          </w:tcPr>
          <w:p w:rsidR="00140361" w:rsidRPr="00140361" w:rsidRDefault="00140361" w:rsidP="00B00C75">
            <w:pPr>
              <w:rPr>
                <w:rFonts w:eastAsia="Calibri" w:cs="Times New Roman"/>
                <w:b/>
                <w:bCs/>
                <w:sz w:val="22"/>
                <w:szCs w:val="22"/>
              </w:rPr>
            </w:pPr>
            <w:r w:rsidRPr="00140361">
              <w:rPr>
                <w:rFonts w:cs="Times New Roman"/>
                <w:sz w:val="22"/>
                <w:szCs w:val="22"/>
              </w:rPr>
              <w:t>Тема 1.2. Безопасное поведение человека в чрезвычайных ситуациях</w:t>
            </w:r>
          </w:p>
        </w:tc>
        <w:tc>
          <w:tcPr>
            <w:tcW w:w="3245" w:type="pct"/>
          </w:tcPr>
          <w:p w:rsidR="00140361" w:rsidRPr="00140361" w:rsidRDefault="00140361" w:rsidP="00B00C75">
            <w:pPr>
              <w:rPr>
                <w:rFonts w:eastAsia="Calibri" w:cs="Times New Roman"/>
                <w:b/>
                <w:bCs/>
                <w:sz w:val="22"/>
                <w:szCs w:val="22"/>
              </w:rPr>
            </w:pPr>
            <w:r w:rsidRPr="00140361">
              <w:rPr>
                <w:rFonts w:eastAsia="Calibri" w:cs="Times New Roman"/>
                <w:b/>
                <w:bCs/>
                <w:sz w:val="22"/>
                <w:szCs w:val="22"/>
              </w:rPr>
              <w:t xml:space="preserve">Содержание учебного материала </w:t>
            </w:r>
          </w:p>
        </w:tc>
        <w:tc>
          <w:tcPr>
            <w:tcW w:w="526" w:type="pct"/>
            <w:vAlign w:val="center"/>
          </w:tcPr>
          <w:p w:rsidR="00140361" w:rsidRPr="00140361" w:rsidRDefault="00140361" w:rsidP="00B00C75">
            <w:pPr>
              <w:jc w:val="center"/>
              <w:rPr>
                <w:rFonts w:eastAsia="Calibri" w:cs="Times New Roman"/>
                <w:b/>
                <w:bCs/>
                <w:sz w:val="22"/>
                <w:szCs w:val="22"/>
                <w:lang w:val="en-US"/>
              </w:rPr>
            </w:pPr>
            <w:r w:rsidRPr="00140361">
              <w:rPr>
                <w:rFonts w:eastAsia="Calibri" w:cs="Times New Roman"/>
                <w:b/>
                <w:bCs/>
                <w:sz w:val="22"/>
                <w:szCs w:val="22"/>
                <w:lang w:val="en-US"/>
              </w:rPr>
              <w:t>12</w:t>
            </w:r>
            <w:r w:rsidRPr="00140361">
              <w:rPr>
                <w:rFonts w:eastAsia="Calibri" w:cs="Times New Roman"/>
                <w:b/>
                <w:bCs/>
                <w:sz w:val="22"/>
                <w:szCs w:val="22"/>
              </w:rPr>
              <w:t>/</w:t>
            </w:r>
            <w:r w:rsidRPr="00140361">
              <w:rPr>
                <w:rFonts w:eastAsia="Calibri" w:cs="Times New Roman"/>
                <w:b/>
                <w:bCs/>
                <w:sz w:val="22"/>
                <w:szCs w:val="22"/>
                <w:lang w:val="en-US"/>
              </w:rPr>
              <w:t>8</w:t>
            </w:r>
          </w:p>
        </w:tc>
        <w:tc>
          <w:tcPr>
            <w:tcW w:w="620" w:type="pct"/>
            <w:vMerge w:val="restart"/>
          </w:tcPr>
          <w:p w:rsidR="00140361" w:rsidRPr="00140361" w:rsidRDefault="00140361" w:rsidP="00474F60">
            <w:pPr>
              <w:suppressAutoHyphens/>
              <w:jc w:val="center"/>
              <w:rPr>
                <w:rFonts w:eastAsia="Calibri" w:cs="Times New Roman"/>
                <w:b/>
                <w:i/>
                <w:sz w:val="22"/>
                <w:szCs w:val="22"/>
              </w:rPr>
            </w:pPr>
            <w:r w:rsidRPr="00140361">
              <w:rPr>
                <w:rFonts w:eastAsia="Calibri" w:cs="Times New Roman"/>
                <w:sz w:val="22"/>
                <w:szCs w:val="22"/>
              </w:rPr>
              <w:t>ОК 01 - ОК 05, ОК 07, ОК 09, ПК 1.3, ПК 1.5, ПК 2.1</w:t>
            </w:r>
          </w:p>
        </w:tc>
      </w:tr>
      <w:tr w:rsidR="00140361" w:rsidRPr="00140361" w:rsidTr="00140361">
        <w:trPr>
          <w:trHeight w:val="20"/>
        </w:trPr>
        <w:tc>
          <w:tcPr>
            <w:tcW w:w="609" w:type="pct"/>
            <w:vMerge/>
          </w:tcPr>
          <w:p w:rsidR="00B00C75" w:rsidRPr="00140361" w:rsidRDefault="00B00C75" w:rsidP="00B00C75">
            <w:pPr>
              <w:rPr>
                <w:rFonts w:eastAsia="Calibri" w:cs="Times New Roman"/>
                <w:b/>
                <w:bCs/>
                <w:sz w:val="22"/>
                <w:szCs w:val="22"/>
              </w:rPr>
            </w:pPr>
          </w:p>
        </w:tc>
        <w:tc>
          <w:tcPr>
            <w:tcW w:w="3245" w:type="pct"/>
          </w:tcPr>
          <w:p w:rsidR="00B00C75" w:rsidRPr="00140361" w:rsidRDefault="00B00C75" w:rsidP="00B00C75">
            <w:pPr>
              <w:ind w:firstLine="290"/>
              <w:jc w:val="both"/>
              <w:rPr>
                <w:rFonts w:eastAsia="Calibri" w:cs="Times New Roman"/>
                <w:bCs/>
                <w:sz w:val="22"/>
                <w:szCs w:val="22"/>
              </w:rPr>
            </w:pPr>
            <w:r w:rsidRPr="00140361">
              <w:rPr>
                <w:rFonts w:cs="Times New Roman"/>
                <w:sz w:val="22"/>
                <w:szCs w:val="22"/>
              </w:rPr>
              <w:t>Понятие и общая классификация чрезвычайных ситуаций. ЧС природного, техногенного и социального характера. Общие правила безопасного поведения в ЧС и особенности безопасного поведения в процессе выполнения профессиональных функций. Действия населения по сигналам гражданской обороны 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w:t>
            </w:r>
          </w:p>
        </w:tc>
        <w:tc>
          <w:tcPr>
            <w:tcW w:w="526" w:type="pct"/>
            <w:vAlign w:val="center"/>
          </w:tcPr>
          <w:p w:rsidR="00B00C75" w:rsidRPr="00140361" w:rsidRDefault="00B00C75" w:rsidP="00B00C75">
            <w:pPr>
              <w:jc w:val="center"/>
              <w:rPr>
                <w:rFonts w:eastAsia="Calibri" w:cs="Times New Roman"/>
                <w:b/>
                <w:bCs/>
                <w:sz w:val="22"/>
                <w:szCs w:val="22"/>
              </w:rPr>
            </w:pPr>
            <w:r w:rsidRPr="00140361">
              <w:rPr>
                <w:rFonts w:eastAsia="Calibri" w:cs="Times New Roman"/>
                <w:bCs/>
                <w:iCs/>
                <w:sz w:val="22"/>
                <w:szCs w:val="22"/>
              </w:rPr>
              <w:t>4</w:t>
            </w:r>
          </w:p>
        </w:tc>
        <w:tc>
          <w:tcPr>
            <w:tcW w:w="620" w:type="pct"/>
            <w:vMerge/>
          </w:tcPr>
          <w:p w:rsidR="00B00C75" w:rsidRPr="00140361" w:rsidRDefault="00B00C75" w:rsidP="00B00C75">
            <w:pPr>
              <w:jc w:val="center"/>
              <w:rPr>
                <w:rFonts w:eastAsia="Calibri" w:cs="Times New Roman"/>
                <w:b/>
                <w:bCs/>
                <w:sz w:val="22"/>
                <w:szCs w:val="22"/>
              </w:rPr>
            </w:pPr>
          </w:p>
        </w:tc>
      </w:tr>
      <w:tr w:rsidR="00140361" w:rsidRPr="00140361" w:rsidTr="00140361">
        <w:trPr>
          <w:trHeight w:val="20"/>
        </w:trPr>
        <w:tc>
          <w:tcPr>
            <w:tcW w:w="609" w:type="pct"/>
            <w:vMerge/>
          </w:tcPr>
          <w:p w:rsidR="00B00C75" w:rsidRPr="00140361" w:rsidRDefault="00B00C75" w:rsidP="00B00C75">
            <w:pPr>
              <w:rPr>
                <w:rFonts w:eastAsia="Calibri" w:cs="Times New Roman"/>
                <w:b/>
                <w:bCs/>
                <w:sz w:val="22"/>
                <w:szCs w:val="22"/>
              </w:rPr>
            </w:pPr>
          </w:p>
        </w:tc>
        <w:tc>
          <w:tcPr>
            <w:tcW w:w="3245" w:type="pct"/>
          </w:tcPr>
          <w:p w:rsidR="00B00C75" w:rsidRPr="00140361" w:rsidRDefault="00B00C75" w:rsidP="00B00C75">
            <w:pPr>
              <w:jc w:val="both"/>
              <w:rPr>
                <w:rFonts w:eastAsia="Calibri" w:cs="Times New Roman"/>
                <w:b/>
                <w:sz w:val="22"/>
                <w:szCs w:val="22"/>
              </w:rPr>
            </w:pPr>
            <w:r w:rsidRPr="00140361">
              <w:rPr>
                <w:rFonts w:eastAsia="Calibri" w:cs="Times New Roman"/>
                <w:b/>
                <w:bCs/>
                <w:sz w:val="22"/>
                <w:szCs w:val="22"/>
              </w:rPr>
              <w:t>В том числе практических занятий</w:t>
            </w:r>
          </w:p>
        </w:tc>
        <w:tc>
          <w:tcPr>
            <w:tcW w:w="526" w:type="pct"/>
            <w:vAlign w:val="center"/>
          </w:tcPr>
          <w:p w:rsidR="00B00C75" w:rsidRPr="00140361" w:rsidRDefault="00B00C75" w:rsidP="00B00C75">
            <w:pPr>
              <w:jc w:val="center"/>
              <w:rPr>
                <w:rFonts w:eastAsia="Calibri" w:cs="Times New Roman"/>
                <w:b/>
                <w:bCs/>
                <w:sz w:val="22"/>
                <w:szCs w:val="22"/>
                <w:lang w:val="en-US"/>
              </w:rPr>
            </w:pPr>
            <w:r w:rsidRPr="00140361">
              <w:rPr>
                <w:rFonts w:eastAsia="Calibri" w:cs="Times New Roman"/>
                <w:b/>
                <w:bCs/>
                <w:sz w:val="22"/>
                <w:szCs w:val="22"/>
                <w:lang w:val="en-US"/>
              </w:rPr>
              <w:t>8</w:t>
            </w:r>
          </w:p>
        </w:tc>
        <w:tc>
          <w:tcPr>
            <w:tcW w:w="620" w:type="pct"/>
            <w:vMerge/>
          </w:tcPr>
          <w:p w:rsidR="00B00C75" w:rsidRPr="00140361" w:rsidRDefault="00B00C75" w:rsidP="00B00C75">
            <w:pPr>
              <w:jc w:val="center"/>
              <w:rPr>
                <w:rFonts w:eastAsia="Calibri" w:cs="Times New Roman"/>
                <w:b/>
                <w:bCs/>
                <w:sz w:val="22"/>
                <w:szCs w:val="22"/>
              </w:rPr>
            </w:pPr>
          </w:p>
        </w:tc>
      </w:tr>
      <w:tr w:rsidR="00140361" w:rsidRPr="00140361" w:rsidTr="00140361">
        <w:trPr>
          <w:trHeight w:val="20"/>
        </w:trPr>
        <w:tc>
          <w:tcPr>
            <w:tcW w:w="609" w:type="pct"/>
            <w:vMerge/>
          </w:tcPr>
          <w:p w:rsidR="00B00C75" w:rsidRPr="00140361" w:rsidRDefault="00B00C75" w:rsidP="00B00C75">
            <w:pPr>
              <w:rPr>
                <w:rFonts w:eastAsia="Calibri" w:cs="Times New Roman"/>
                <w:b/>
                <w:bCs/>
                <w:sz w:val="22"/>
                <w:szCs w:val="22"/>
              </w:rPr>
            </w:pPr>
          </w:p>
        </w:tc>
        <w:tc>
          <w:tcPr>
            <w:tcW w:w="3245" w:type="pct"/>
          </w:tcPr>
          <w:p w:rsidR="00B00C75" w:rsidRPr="00140361" w:rsidRDefault="00B00C75" w:rsidP="00B00C75">
            <w:pPr>
              <w:jc w:val="both"/>
              <w:rPr>
                <w:rFonts w:eastAsia="Calibri" w:cs="Times New Roman"/>
                <w:b/>
                <w:sz w:val="22"/>
                <w:szCs w:val="22"/>
              </w:rPr>
            </w:pPr>
            <w:r w:rsidRPr="00140361">
              <w:rPr>
                <w:rFonts w:cs="Times New Roman"/>
                <w:sz w:val="22"/>
                <w:szCs w:val="22"/>
              </w:rPr>
              <w:t>Использование на рабочем месте средств индивидуальной защиты от поражающих факторов при ЧС</w:t>
            </w:r>
          </w:p>
        </w:tc>
        <w:tc>
          <w:tcPr>
            <w:tcW w:w="526" w:type="pct"/>
            <w:vAlign w:val="bottom"/>
          </w:tcPr>
          <w:p w:rsidR="00B00C75" w:rsidRPr="00140361" w:rsidRDefault="00B00C75" w:rsidP="00B00C75">
            <w:pPr>
              <w:jc w:val="center"/>
              <w:rPr>
                <w:rFonts w:eastAsia="Calibri" w:cs="Times New Roman"/>
                <w:b/>
                <w:bCs/>
                <w:sz w:val="22"/>
                <w:szCs w:val="22"/>
                <w:lang w:val="en-US"/>
              </w:rPr>
            </w:pPr>
            <w:r w:rsidRPr="00140361">
              <w:rPr>
                <w:rFonts w:eastAsia="Calibri" w:cs="Times New Roman"/>
                <w:bCs/>
                <w:iCs/>
                <w:sz w:val="22"/>
                <w:szCs w:val="22"/>
                <w:lang w:val="en-US"/>
              </w:rPr>
              <w:t>4</w:t>
            </w:r>
          </w:p>
        </w:tc>
        <w:tc>
          <w:tcPr>
            <w:tcW w:w="620" w:type="pct"/>
            <w:vMerge/>
          </w:tcPr>
          <w:p w:rsidR="00B00C75" w:rsidRPr="00140361" w:rsidRDefault="00B00C75" w:rsidP="00B00C75">
            <w:pPr>
              <w:jc w:val="center"/>
              <w:rPr>
                <w:rFonts w:eastAsia="Calibri" w:cs="Times New Roman"/>
                <w:b/>
                <w:bCs/>
                <w:sz w:val="22"/>
                <w:szCs w:val="22"/>
              </w:rPr>
            </w:pPr>
          </w:p>
        </w:tc>
      </w:tr>
      <w:tr w:rsidR="00140361" w:rsidRPr="00140361" w:rsidTr="00140361">
        <w:trPr>
          <w:trHeight w:val="20"/>
        </w:trPr>
        <w:tc>
          <w:tcPr>
            <w:tcW w:w="609" w:type="pct"/>
            <w:vMerge/>
          </w:tcPr>
          <w:p w:rsidR="00B00C75" w:rsidRPr="00140361" w:rsidRDefault="00B00C75" w:rsidP="00B00C75">
            <w:pPr>
              <w:rPr>
                <w:rFonts w:eastAsia="Calibri" w:cs="Times New Roman"/>
                <w:b/>
                <w:bCs/>
                <w:sz w:val="22"/>
                <w:szCs w:val="22"/>
              </w:rPr>
            </w:pPr>
          </w:p>
        </w:tc>
        <w:tc>
          <w:tcPr>
            <w:tcW w:w="3245" w:type="pct"/>
            <w:vAlign w:val="bottom"/>
          </w:tcPr>
          <w:p w:rsidR="00B00C75" w:rsidRPr="00140361" w:rsidRDefault="00B00C75" w:rsidP="00B00C75">
            <w:pPr>
              <w:jc w:val="both"/>
              <w:rPr>
                <w:rFonts w:eastAsia="Calibri" w:cs="Times New Roman"/>
                <w:bCs/>
                <w:sz w:val="22"/>
                <w:szCs w:val="22"/>
              </w:rPr>
            </w:pPr>
            <w:r w:rsidRPr="00140361">
              <w:rPr>
                <w:rFonts w:cs="Times New Roman"/>
                <w:sz w:val="22"/>
                <w:szCs w:val="22"/>
              </w:rPr>
              <w:t>Правила поведения и действия по сигналам гражданской обороны</w:t>
            </w:r>
          </w:p>
        </w:tc>
        <w:tc>
          <w:tcPr>
            <w:tcW w:w="526" w:type="pct"/>
            <w:vAlign w:val="bottom"/>
          </w:tcPr>
          <w:p w:rsidR="00B00C75" w:rsidRPr="00140361" w:rsidRDefault="00B00C75" w:rsidP="00B00C75">
            <w:pPr>
              <w:jc w:val="center"/>
              <w:rPr>
                <w:rFonts w:eastAsia="Calibri" w:cs="Times New Roman"/>
                <w:b/>
                <w:sz w:val="22"/>
                <w:szCs w:val="22"/>
                <w:lang w:val="en-US"/>
              </w:rPr>
            </w:pPr>
            <w:r w:rsidRPr="00140361">
              <w:rPr>
                <w:rFonts w:eastAsia="Calibri" w:cs="Times New Roman"/>
                <w:bCs/>
                <w:iCs/>
                <w:sz w:val="22"/>
                <w:szCs w:val="22"/>
                <w:lang w:val="en-US"/>
              </w:rPr>
              <w:t>4</w:t>
            </w:r>
          </w:p>
        </w:tc>
        <w:tc>
          <w:tcPr>
            <w:tcW w:w="620" w:type="pct"/>
            <w:vMerge/>
          </w:tcPr>
          <w:p w:rsidR="00B00C75" w:rsidRPr="00140361" w:rsidRDefault="00B00C75" w:rsidP="00B00C75">
            <w:pPr>
              <w:jc w:val="center"/>
              <w:rPr>
                <w:rFonts w:eastAsia="Calibri" w:cs="Times New Roman"/>
                <w:b/>
                <w:bCs/>
                <w:sz w:val="22"/>
                <w:szCs w:val="22"/>
              </w:rPr>
            </w:pPr>
          </w:p>
        </w:tc>
      </w:tr>
      <w:tr w:rsidR="00B00C75" w:rsidRPr="00140361" w:rsidTr="00140361">
        <w:trPr>
          <w:trHeight w:val="20"/>
        </w:trPr>
        <w:tc>
          <w:tcPr>
            <w:tcW w:w="3855" w:type="pct"/>
            <w:gridSpan w:val="2"/>
          </w:tcPr>
          <w:p w:rsidR="00B00C75" w:rsidRPr="00140361" w:rsidRDefault="00B00C75" w:rsidP="00B00C75">
            <w:pPr>
              <w:jc w:val="both"/>
              <w:rPr>
                <w:rFonts w:cs="Times New Roman"/>
                <w:b/>
                <w:sz w:val="22"/>
                <w:szCs w:val="22"/>
              </w:rPr>
            </w:pPr>
            <w:r w:rsidRPr="00140361">
              <w:rPr>
                <w:rFonts w:cs="Times New Roman"/>
                <w:b/>
                <w:sz w:val="22"/>
                <w:szCs w:val="22"/>
              </w:rPr>
              <w:t>Раздел 2. Основы военной службы и медицинской подготовки</w:t>
            </w:r>
          </w:p>
        </w:tc>
        <w:tc>
          <w:tcPr>
            <w:tcW w:w="526" w:type="pct"/>
            <w:vAlign w:val="bottom"/>
          </w:tcPr>
          <w:p w:rsidR="00B00C75" w:rsidRPr="00140361" w:rsidRDefault="00B00C75" w:rsidP="00B00C75">
            <w:pPr>
              <w:jc w:val="center"/>
              <w:rPr>
                <w:rFonts w:eastAsia="Calibri" w:cs="Times New Roman"/>
                <w:b/>
                <w:bCs/>
                <w:iCs/>
                <w:color w:val="FF0000"/>
                <w:sz w:val="22"/>
                <w:szCs w:val="22"/>
              </w:rPr>
            </w:pPr>
          </w:p>
        </w:tc>
        <w:tc>
          <w:tcPr>
            <w:tcW w:w="620" w:type="pct"/>
          </w:tcPr>
          <w:p w:rsidR="00B00C75" w:rsidRPr="00140361" w:rsidRDefault="00B00C75" w:rsidP="00B00C75">
            <w:pPr>
              <w:jc w:val="center"/>
              <w:rPr>
                <w:rFonts w:eastAsia="Calibri" w:cs="Times New Roman"/>
                <w:b/>
                <w:bCs/>
                <w:sz w:val="22"/>
                <w:szCs w:val="22"/>
              </w:rPr>
            </w:pPr>
          </w:p>
        </w:tc>
      </w:tr>
      <w:tr w:rsidR="00B00C75" w:rsidRPr="00140361" w:rsidTr="00140361">
        <w:trPr>
          <w:trHeight w:val="20"/>
        </w:trPr>
        <w:tc>
          <w:tcPr>
            <w:tcW w:w="3855" w:type="pct"/>
            <w:gridSpan w:val="2"/>
          </w:tcPr>
          <w:p w:rsidR="00B00C75" w:rsidRPr="00140361" w:rsidRDefault="00B00C75" w:rsidP="00B00C75">
            <w:pPr>
              <w:jc w:val="both"/>
              <w:rPr>
                <w:rFonts w:cs="Times New Roman"/>
                <w:b/>
                <w:sz w:val="22"/>
                <w:szCs w:val="22"/>
              </w:rPr>
            </w:pPr>
            <w:r w:rsidRPr="00140361">
              <w:rPr>
                <w:rFonts w:cs="Times New Roman"/>
                <w:b/>
                <w:sz w:val="22"/>
                <w:szCs w:val="22"/>
              </w:rPr>
              <w:t>Модуль «Основы военной службы» (для юношей)»</w:t>
            </w:r>
          </w:p>
        </w:tc>
        <w:tc>
          <w:tcPr>
            <w:tcW w:w="526" w:type="pct"/>
            <w:vAlign w:val="bottom"/>
          </w:tcPr>
          <w:p w:rsidR="00B00C75" w:rsidRPr="00140361" w:rsidRDefault="00B00C75" w:rsidP="00B00C75">
            <w:pPr>
              <w:jc w:val="center"/>
              <w:rPr>
                <w:rFonts w:eastAsia="Calibri" w:cs="Times New Roman"/>
                <w:b/>
                <w:bCs/>
                <w:iCs/>
                <w:sz w:val="22"/>
                <w:szCs w:val="22"/>
                <w:lang w:val="en-US"/>
              </w:rPr>
            </w:pPr>
            <w:r w:rsidRPr="00140361">
              <w:rPr>
                <w:rFonts w:eastAsia="Calibri" w:cs="Times New Roman"/>
                <w:b/>
                <w:bCs/>
                <w:iCs/>
                <w:sz w:val="22"/>
                <w:szCs w:val="22"/>
                <w:lang w:val="en-US"/>
              </w:rPr>
              <w:t>36/12</w:t>
            </w:r>
          </w:p>
        </w:tc>
        <w:tc>
          <w:tcPr>
            <w:tcW w:w="620" w:type="pct"/>
          </w:tcPr>
          <w:p w:rsidR="00B00C75" w:rsidRPr="00140361" w:rsidRDefault="00B00C75" w:rsidP="00B00C75">
            <w:pPr>
              <w:jc w:val="center"/>
              <w:rPr>
                <w:rFonts w:eastAsia="Calibri" w:cs="Times New Roman"/>
                <w:b/>
                <w:bCs/>
                <w:sz w:val="22"/>
                <w:szCs w:val="22"/>
              </w:rPr>
            </w:pPr>
          </w:p>
        </w:tc>
      </w:tr>
      <w:tr w:rsidR="00140361" w:rsidRPr="00140361" w:rsidTr="00140361">
        <w:trPr>
          <w:trHeight w:val="20"/>
        </w:trPr>
        <w:tc>
          <w:tcPr>
            <w:tcW w:w="609" w:type="pct"/>
            <w:vMerge w:val="restart"/>
          </w:tcPr>
          <w:p w:rsidR="00140361" w:rsidRPr="00140361" w:rsidRDefault="00140361" w:rsidP="00B00C75">
            <w:pPr>
              <w:rPr>
                <w:rFonts w:eastAsia="Calibri" w:cs="Times New Roman"/>
                <w:b/>
                <w:bCs/>
                <w:sz w:val="22"/>
                <w:szCs w:val="22"/>
              </w:rPr>
            </w:pPr>
            <w:r w:rsidRPr="00140361">
              <w:rPr>
                <w:rFonts w:cs="Times New Roman"/>
                <w:sz w:val="22"/>
                <w:szCs w:val="22"/>
              </w:rPr>
              <w:t>Тема 2.1. Основы военной безопасности Российской Федерации</w:t>
            </w:r>
          </w:p>
        </w:tc>
        <w:tc>
          <w:tcPr>
            <w:tcW w:w="3245" w:type="pct"/>
          </w:tcPr>
          <w:p w:rsidR="00140361" w:rsidRPr="00140361" w:rsidRDefault="00140361" w:rsidP="00B00C75">
            <w:pPr>
              <w:rPr>
                <w:rFonts w:eastAsia="Calibri" w:cs="Times New Roman"/>
                <w:b/>
                <w:bCs/>
                <w:sz w:val="22"/>
                <w:szCs w:val="22"/>
              </w:rPr>
            </w:pPr>
            <w:r w:rsidRPr="00140361">
              <w:rPr>
                <w:rFonts w:eastAsia="Calibri" w:cs="Times New Roman"/>
                <w:b/>
                <w:bCs/>
                <w:sz w:val="22"/>
                <w:szCs w:val="22"/>
              </w:rPr>
              <w:t xml:space="preserve">Содержание учебного материала </w:t>
            </w:r>
          </w:p>
        </w:tc>
        <w:tc>
          <w:tcPr>
            <w:tcW w:w="526" w:type="pct"/>
            <w:vAlign w:val="center"/>
          </w:tcPr>
          <w:p w:rsidR="00140361" w:rsidRPr="00140361" w:rsidRDefault="00140361" w:rsidP="00B00C75">
            <w:pPr>
              <w:jc w:val="center"/>
              <w:rPr>
                <w:rFonts w:eastAsia="Calibri" w:cs="Times New Roman"/>
                <w:b/>
                <w:bCs/>
                <w:sz w:val="22"/>
                <w:szCs w:val="22"/>
                <w:lang w:val="en-US"/>
              </w:rPr>
            </w:pPr>
            <w:r w:rsidRPr="00140361">
              <w:rPr>
                <w:rFonts w:eastAsia="Calibri" w:cs="Times New Roman"/>
                <w:b/>
                <w:bCs/>
                <w:sz w:val="22"/>
                <w:szCs w:val="22"/>
              </w:rPr>
              <w:t>4/</w:t>
            </w:r>
            <w:r w:rsidRPr="00140361">
              <w:rPr>
                <w:rFonts w:eastAsia="Calibri" w:cs="Times New Roman"/>
                <w:b/>
                <w:bCs/>
                <w:sz w:val="22"/>
                <w:szCs w:val="22"/>
                <w:lang w:val="en-US"/>
              </w:rPr>
              <w:t>-</w:t>
            </w:r>
          </w:p>
        </w:tc>
        <w:tc>
          <w:tcPr>
            <w:tcW w:w="620" w:type="pct"/>
            <w:vMerge w:val="restart"/>
          </w:tcPr>
          <w:p w:rsidR="00140361" w:rsidRPr="00140361" w:rsidRDefault="00140361" w:rsidP="00474F60">
            <w:pPr>
              <w:suppressAutoHyphens/>
              <w:jc w:val="center"/>
              <w:rPr>
                <w:rFonts w:eastAsia="Calibri" w:cs="Times New Roman"/>
                <w:b/>
                <w:i/>
                <w:sz w:val="22"/>
                <w:szCs w:val="22"/>
              </w:rPr>
            </w:pPr>
            <w:r w:rsidRPr="00140361">
              <w:rPr>
                <w:rFonts w:eastAsia="Calibri" w:cs="Times New Roman"/>
                <w:sz w:val="22"/>
                <w:szCs w:val="22"/>
              </w:rPr>
              <w:t>ОК 01 - ОК 05, ОК 07, ОК 09, ПК 1.3, ПК 1.5, ПК 2.1</w:t>
            </w: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ind w:firstLine="290"/>
              <w:jc w:val="both"/>
              <w:rPr>
                <w:rFonts w:eastAsia="Calibri" w:cs="Times New Roman"/>
                <w:bCs/>
                <w:sz w:val="22"/>
                <w:szCs w:val="22"/>
              </w:rPr>
            </w:pPr>
            <w:r w:rsidRPr="00140361">
              <w:rPr>
                <w:rFonts w:cs="Times New Roman"/>
                <w:sz w:val="22"/>
                <w:szCs w:val="22"/>
              </w:rPr>
              <w:t>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Военная служба в исторической ретроспективе и перспективе. Виды Вооруженных Сил Российской Федерации, рода войск, история их создания, их основные задачи. Руководство и управление Вооруженными Силами. Организация обороны Российской Федерации</w:t>
            </w:r>
          </w:p>
        </w:tc>
        <w:tc>
          <w:tcPr>
            <w:tcW w:w="526" w:type="pct"/>
            <w:vAlign w:val="center"/>
          </w:tcPr>
          <w:p w:rsidR="00140361" w:rsidRPr="00140361" w:rsidRDefault="00140361" w:rsidP="00B00C75">
            <w:pPr>
              <w:jc w:val="center"/>
              <w:rPr>
                <w:rFonts w:eastAsia="Calibri" w:cs="Times New Roman"/>
                <w:sz w:val="22"/>
                <w:szCs w:val="22"/>
                <w:lang w:val="en-US"/>
              </w:rPr>
            </w:pPr>
            <w:r w:rsidRPr="00140361">
              <w:rPr>
                <w:rFonts w:eastAsia="Calibri" w:cs="Times New Roman"/>
                <w:sz w:val="22"/>
                <w:szCs w:val="22"/>
                <w:lang w:val="en-US"/>
              </w:rPr>
              <w:t>4</w:t>
            </w:r>
          </w:p>
        </w:tc>
        <w:tc>
          <w:tcPr>
            <w:tcW w:w="620" w:type="pct"/>
            <w:vMerge/>
          </w:tcPr>
          <w:p w:rsidR="00140361" w:rsidRPr="00140361" w:rsidRDefault="00140361" w:rsidP="00B00C75">
            <w:pPr>
              <w:jc w:val="center"/>
              <w:rPr>
                <w:rFonts w:eastAsia="Calibri" w:cs="Times New Roman"/>
                <w:b/>
                <w:bCs/>
                <w:sz w:val="22"/>
                <w:szCs w:val="22"/>
              </w:rPr>
            </w:pPr>
          </w:p>
        </w:tc>
      </w:tr>
      <w:tr w:rsidR="00140361" w:rsidRPr="00140361" w:rsidTr="00140361">
        <w:trPr>
          <w:trHeight w:val="20"/>
        </w:trPr>
        <w:tc>
          <w:tcPr>
            <w:tcW w:w="609" w:type="pct"/>
            <w:vMerge w:val="restart"/>
          </w:tcPr>
          <w:p w:rsidR="00140361" w:rsidRPr="00140361" w:rsidRDefault="00140361" w:rsidP="00B00C75">
            <w:pPr>
              <w:rPr>
                <w:rFonts w:eastAsia="Calibri" w:cs="Times New Roman"/>
                <w:b/>
                <w:bCs/>
                <w:sz w:val="22"/>
                <w:szCs w:val="22"/>
              </w:rPr>
            </w:pPr>
            <w:r w:rsidRPr="00140361">
              <w:rPr>
                <w:rFonts w:cs="Times New Roman"/>
                <w:sz w:val="22"/>
                <w:szCs w:val="22"/>
              </w:rPr>
              <w:t>Тема 2.2. Организационные и правовые основы военной службы в Российской Федерации</w:t>
            </w:r>
          </w:p>
        </w:tc>
        <w:tc>
          <w:tcPr>
            <w:tcW w:w="3245" w:type="pct"/>
          </w:tcPr>
          <w:p w:rsidR="00140361" w:rsidRPr="00140361" w:rsidRDefault="00140361" w:rsidP="00B00C75">
            <w:pPr>
              <w:rPr>
                <w:rFonts w:eastAsia="Calibri" w:cs="Times New Roman"/>
                <w:b/>
                <w:bCs/>
                <w:i/>
                <w:sz w:val="22"/>
                <w:szCs w:val="22"/>
              </w:rPr>
            </w:pPr>
            <w:r w:rsidRPr="00140361">
              <w:rPr>
                <w:rFonts w:eastAsia="Calibri" w:cs="Times New Roman"/>
                <w:b/>
                <w:bCs/>
                <w:sz w:val="22"/>
                <w:szCs w:val="22"/>
              </w:rPr>
              <w:t>Содержание учебного материала</w:t>
            </w:r>
          </w:p>
        </w:tc>
        <w:tc>
          <w:tcPr>
            <w:tcW w:w="526" w:type="pct"/>
            <w:vAlign w:val="center"/>
          </w:tcPr>
          <w:p w:rsidR="00140361" w:rsidRPr="00140361" w:rsidRDefault="00140361" w:rsidP="00B00C75">
            <w:pPr>
              <w:suppressAutoHyphens/>
              <w:jc w:val="center"/>
              <w:rPr>
                <w:rFonts w:eastAsia="Calibri" w:cs="Times New Roman"/>
                <w:b/>
                <w:bCs/>
                <w:sz w:val="22"/>
                <w:szCs w:val="22"/>
                <w:lang w:val="en-US"/>
              </w:rPr>
            </w:pPr>
            <w:r w:rsidRPr="00140361">
              <w:rPr>
                <w:rFonts w:eastAsia="Calibri" w:cs="Times New Roman"/>
                <w:b/>
                <w:bCs/>
                <w:sz w:val="22"/>
                <w:szCs w:val="22"/>
                <w:lang w:val="en-US"/>
              </w:rPr>
              <w:t>6</w:t>
            </w:r>
            <w:r w:rsidRPr="00140361">
              <w:rPr>
                <w:rFonts w:eastAsia="Calibri" w:cs="Times New Roman"/>
                <w:b/>
                <w:bCs/>
                <w:sz w:val="22"/>
                <w:szCs w:val="22"/>
              </w:rPr>
              <w:t>/</w:t>
            </w:r>
            <w:r w:rsidRPr="00140361">
              <w:rPr>
                <w:rFonts w:eastAsia="Calibri" w:cs="Times New Roman"/>
                <w:b/>
                <w:bCs/>
                <w:sz w:val="22"/>
                <w:szCs w:val="22"/>
                <w:lang w:val="en-US"/>
              </w:rPr>
              <w:t>2</w:t>
            </w:r>
          </w:p>
        </w:tc>
        <w:tc>
          <w:tcPr>
            <w:tcW w:w="620" w:type="pct"/>
            <w:vMerge w:val="restart"/>
          </w:tcPr>
          <w:p w:rsidR="00140361" w:rsidRPr="00140361" w:rsidRDefault="00140361" w:rsidP="00474F60">
            <w:pPr>
              <w:suppressAutoHyphens/>
              <w:jc w:val="center"/>
              <w:rPr>
                <w:rFonts w:eastAsia="Calibri" w:cs="Times New Roman"/>
                <w:b/>
                <w:i/>
                <w:sz w:val="22"/>
                <w:szCs w:val="22"/>
              </w:rPr>
            </w:pPr>
            <w:r w:rsidRPr="00140361">
              <w:rPr>
                <w:rFonts w:eastAsia="Calibri" w:cs="Times New Roman"/>
                <w:sz w:val="22"/>
                <w:szCs w:val="22"/>
              </w:rPr>
              <w:t>ОК 01 - ОК 05, ОК 07, ОК 09, ПК 1.3, ПК 1.5, ПК 2.1</w:t>
            </w:r>
          </w:p>
        </w:tc>
      </w:tr>
      <w:tr w:rsidR="00140361" w:rsidRPr="00140361" w:rsidTr="00140361">
        <w:trPr>
          <w:trHeight w:val="20"/>
        </w:trPr>
        <w:tc>
          <w:tcPr>
            <w:tcW w:w="609" w:type="pct"/>
            <w:vMerge/>
          </w:tcPr>
          <w:p w:rsidR="00B00C75" w:rsidRPr="00140361" w:rsidRDefault="00B00C75" w:rsidP="00B00C75">
            <w:pPr>
              <w:rPr>
                <w:rFonts w:eastAsia="Calibri" w:cs="Times New Roman"/>
                <w:b/>
                <w:bCs/>
                <w:i/>
                <w:sz w:val="22"/>
                <w:szCs w:val="22"/>
              </w:rPr>
            </w:pPr>
          </w:p>
        </w:tc>
        <w:tc>
          <w:tcPr>
            <w:tcW w:w="3245" w:type="pct"/>
          </w:tcPr>
          <w:p w:rsidR="00B00C75" w:rsidRPr="00140361" w:rsidRDefault="00B00C75" w:rsidP="00B00C75">
            <w:pPr>
              <w:ind w:firstLine="290"/>
              <w:jc w:val="both"/>
              <w:rPr>
                <w:rFonts w:cs="Times New Roman"/>
                <w:sz w:val="22"/>
                <w:szCs w:val="22"/>
              </w:rPr>
            </w:pPr>
            <w:r w:rsidRPr="00140361">
              <w:rPr>
                <w:rFonts w:cs="Times New Roman"/>
                <w:sz w:val="22"/>
                <w:szCs w:val="22"/>
              </w:rPr>
              <w:t xml:space="preserve">Военная служба как вид федеральной государственной службы и разновидность профессиональной служебной деятельности: особенности и предназначение. Правовой статус военнослужащих. Права и обязанности военнослужащих. Социальное обеспечение военнослужащих. Понятие и сущность воинской обязанности. Воинский учет граждан. Призыв граждан на военную службу. Медицинское освидетельствование и обследование граждан при постановке их на воинский учет и при призыве на военную службу. Обязательная и добровольная подготовка граждан к военной службе. Начало, срок и окончание военной службы. Увольнение с военной службы. Прохождение военной службы по призыву, по контракту. Альтернативная гражданская служба. Ответственность военнослужащих. </w:t>
            </w:r>
          </w:p>
          <w:p w:rsidR="00B00C75" w:rsidRPr="00140361" w:rsidRDefault="00B00C75" w:rsidP="00B00C75">
            <w:pPr>
              <w:ind w:firstLine="290"/>
              <w:jc w:val="both"/>
              <w:rPr>
                <w:rFonts w:eastAsia="Calibri" w:cs="Times New Roman"/>
                <w:bCs/>
                <w:sz w:val="22"/>
                <w:szCs w:val="22"/>
              </w:rPr>
            </w:pPr>
            <w:r w:rsidRPr="00140361">
              <w:rPr>
                <w:rFonts w:cs="Times New Roman"/>
                <w:sz w:val="22"/>
                <w:szCs w:val="22"/>
              </w:rPr>
              <w:t>Общевоинские уставы Вооруженных Сил Российской Федерации</w:t>
            </w:r>
          </w:p>
        </w:tc>
        <w:tc>
          <w:tcPr>
            <w:tcW w:w="526" w:type="pct"/>
            <w:vAlign w:val="center"/>
          </w:tcPr>
          <w:p w:rsidR="00B00C75" w:rsidRPr="00140361" w:rsidRDefault="00B00C75" w:rsidP="00B00C75">
            <w:pPr>
              <w:suppressAutoHyphens/>
              <w:jc w:val="center"/>
              <w:rPr>
                <w:rFonts w:eastAsia="Calibri" w:cs="Times New Roman"/>
                <w:bCs/>
                <w:sz w:val="22"/>
                <w:szCs w:val="22"/>
                <w:lang w:val="en-US"/>
              </w:rPr>
            </w:pPr>
            <w:r w:rsidRPr="00140361">
              <w:rPr>
                <w:rFonts w:eastAsia="Calibri" w:cs="Times New Roman"/>
                <w:bCs/>
                <w:sz w:val="22"/>
                <w:szCs w:val="22"/>
                <w:lang w:val="en-US"/>
              </w:rPr>
              <w:t>4</w:t>
            </w:r>
          </w:p>
        </w:tc>
        <w:tc>
          <w:tcPr>
            <w:tcW w:w="620" w:type="pct"/>
            <w:vMerge/>
          </w:tcPr>
          <w:p w:rsidR="00B00C75" w:rsidRPr="00140361" w:rsidRDefault="00B00C75" w:rsidP="00B00C75">
            <w:pPr>
              <w:jc w:val="center"/>
              <w:rPr>
                <w:rFonts w:eastAsia="Calibri" w:cs="Times New Roman"/>
                <w:b/>
                <w:bCs/>
                <w:i/>
                <w:sz w:val="22"/>
                <w:szCs w:val="22"/>
              </w:rPr>
            </w:pPr>
          </w:p>
        </w:tc>
      </w:tr>
      <w:tr w:rsidR="00140361" w:rsidRPr="00140361" w:rsidTr="00140361">
        <w:trPr>
          <w:trHeight w:val="20"/>
        </w:trPr>
        <w:tc>
          <w:tcPr>
            <w:tcW w:w="609" w:type="pct"/>
            <w:vMerge/>
          </w:tcPr>
          <w:p w:rsidR="00B00C75" w:rsidRPr="00140361" w:rsidRDefault="00B00C75" w:rsidP="00B00C75">
            <w:pPr>
              <w:rPr>
                <w:rFonts w:eastAsia="Calibri" w:cs="Times New Roman"/>
                <w:b/>
                <w:bCs/>
                <w:i/>
                <w:sz w:val="22"/>
                <w:szCs w:val="22"/>
              </w:rPr>
            </w:pPr>
          </w:p>
        </w:tc>
        <w:tc>
          <w:tcPr>
            <w:tcW w:w="3245" w:type="pct"/>
          </w:tcPr>
          <w:p w:rsidR="00B00C75" w:rsidRPr="00140361" w:rsidRDefault="00B00C75" w:rsidP="00B00C75">
            <w:pPr>
              <w:jc w:val="both"/>
              <w:rPr>
                <w:rFonts w:eastAsia="Calibri" w:cs="Times New Roman"/>
                <w:b/>
                <w:i/>
                <w:sz w:val="22"/>
                <w:szCs w:val="22"/>
              </w:rPr>
            </w:pPr>
            <w:r w:rsidRPr="00140361">
              <w:rPr>
                <w:rFonts w:eastAsia="Calibri" w:cs="Times New Roman"/>
                <w:b/>
                <w:bCs/>
                <w:sz w:val="22"/>
                <w:szCs w:val="22"/>
              </w:rPr>
              <w:t>В том числе практических занятий</w:t>
            </w:r>
          </w:p>
        </w:tc>
        <w:tc>
          <w:tcPr>
            <w:tcW w:w="526" w:type="pct"/>
            <w:vAlign w:val="center"/>
          </w:tcPr>
          <w:p w:rsidR="00B00C75" w:rsidRPr="00140361" w:rsidRDefault="00B00C75" w:rsidP="00B00C75">
            <w:pPr>
              <w:suppressAutoHyphens/>
              <w:jc w:val="center"/>
              <w:rPr>
                <w:rFonts w:eastAsia="Calibri" w:cs="Times New Roman"/>
                <w:b/>
                <w:bCs/>
                <w:sz w:val="22"/>
                <w:szCs w:val="22"/>
                <w:lang w:val="en-US"/>
              </w:rPr>
            </w:pPr>
            <w:r w:rsidRPr="00140361">
              <w:rPr>
                <w:rFonts w:eastAsia="Calibri" w:cs="Times New Roman"/>
                <w:b/>
                <w:bCs/>
                <w:sz w:val="22"/>
                <w:szCs w:val="22"/>
              </w:rPr>
              <w:t>4</w:t>
            </w:r>
          </w:p>
        </w:tc>
        <w:tc>
          <w:tcPr>
            <w:tcW w:w="620" w:type="pct"/>
            <w:vMerge/>
          </w:tcPr>
          <w:p w:rsidR="00B00C75" w:rsidRPr="00140361" w:rsidRDefault="00B00C75" w:rsidP="00B00C75">
            <w:pPr>
              <w:jc w:val="center"/>
              <w:rPr>
                <w:rFonts w:eastAsia="Calibri" w:cs="Times New Roman"/>
                <w:b/>
                <w:i/>
                <w:sz w:val="22"/>
                <w:szCs w:val="22"/>
              </w:rPr>
            </w:pPr>
          </w:p>
        </w:tc>
      </w:tr>
      <w:tr w:rsidR="00140361" w:rsidRPr="00140361" w:rsidTr="00140361">
        <w:trPr>
          <w:trHeight w:val="383"/>
        </w:trPr>
        <w:tc>
          <w:tcPr>
            <w:tcW w:w="609" w:type="pct"/>
            <w:vMerge/>
          </w:tcPr>
          <w:p w:rsidR="00B00C75" w:rsidRPr="00140361" w:rsidRDefault="00B00C75" w:rsidP="00B00C75">
            <w:pPr>
              <w:rPr>
                <w:rFonts w:eastAsia="Calibri" w:cs="Times New Roman"/>
                <w:b/>
                <w:bCs/>
                <w:i/>
                <w:sz w:val="22"/>
                <w:szCs w:val="22"/>
              </w:rPr>
            </w:pPr>
          </w:p>
        </w:tc>
        <w:tc>
          <w:tcPr>
            <w:tcW w:w="3245" w:type="pct"/>
          </w:tcPr>
          <w:p w:rsidR="00B00C75" w:rsidRPr="00140361" w:rsidRDefault="00B00C75" w:rsidP="00B00C75">
            <w:pPr>
              <w:jc w:val="both"/>
              <w:rPr>
                <w:rFonts w:eastAsia="Calibri" w:cs="Times New Roman"/>
                <w:bCs/>
                <w:iCs/>
                <w:sz w:val="22"/>
                <w:szCs w:val="22"/>
              </w:rPr>
            </w:pPr>
            <w:r w:rsidRPr="00140361">
              <w:rPr>
                <w:rFonts w:cs="Times New Roman"/>
                <w:sz w:val="22"/>
                <w:szCs w:val="22"/>
              </w:rPr>
              <w:t>Самоподготовка будущего призывника к осуществлению военной деятельности</w:t>
            </w:r>
          </w:p>
        </w:tc>
        <w:tc>
          <w:tcPr>
            <w:tcW w:w="526" w:type="pct"/>
            <w:vAlign w:val="center"/>
          </w:tcPr>
          <w:p w:rsidR="00B00C75" w:rsidRPr="00140361" w:rsidRDefault="00B00C75" w:rsidP="00B00C75">
            <w:pPr>
              <w:suppressAutoHyphens/>
              <w:jc w:val="center"/>
              <w:rPr>
                <w:rFonts w:eastAsia="Calibri" w:cs="Times New Roman"/>
                <w:sz w:val="22"/>
                <w:szCs w:val="22"/>
                <w:lang w:val="en-US"/>
              </w:rPr>
            </w:pPr>
            <w:r w:rsidRPr="00140361">
              <w:rPr>
                <w:rFonts w:eastAsia="Calibri" w:cs="Times New Roman"/>
                <w:sz w:val="22"/>
                <w:szCs w:val="22"/>
                <w:lang w:val="en-US"/>
              </w:rPr>
              <w:t>2</w:t>
            </w:r>
          </w:p>
        </w:tc>
        <w:tc>
          <w:tcPr>
            <w:tcW w:w="620" w:type="pct"/>
            <w:vMerge/>
          </w:tcPr>
          <w:p w:rsidR="00B00C75" w:rsidRPr="00140361" w:rsidRDefault="00B00C75" w:rsidP="00B00C75">
            <w:pPr>
              <w:jc w:val="center"/>
              <w:rPr>
                <w:rFonts w:eastAsia="Calibri" w:cs="Times New Roman"/>
                <w:b/>
                <w:i/>
                <w:sz w:val="22"/>
                <w:szCs w:val="22"/>
              </w:rPr>
            </w:pPr>
          </w:p>
        </w:tc>
      </w:tr>
      <w:tr w:rsidR="00140361" w:rsidRPr="00140361" w:rsidTr="00140361">
        <w:trPr>
          <w:trHeight w:val="20"/>
        </w:trPr>
        <w:tc>
          <w:tcPr>
            <w:tcW w:w="609" w:type="pct"/>
            <w:vMerge w:val="restart"/>
          </w:tcPr>
          <w:p w:rsidR="00140361" w:rsidRPr="00140361" w:rsidRDefault="00140361" w:rsidP="00B00C75">
            <w:pPr>
              <w:rPr>
                <w:rFonts w:eastAsia="Calibri" w:cs="Times New Roman"/>
                <w:b/>
                <w:bCs/>
                <w:sz w:val="22"/>
                <w:szCs w:val="22"/>
              </w:rPr>
            </w:pPr>
            <w:r w:rsidRPr="00140361">
              <w:rPr>
                <w:rFonts w:cs="Times New Roman"/>
                <w:sz w:val="22"/>
                <w:szCs w:val="22"/>
              </w:rPr>
              <w:t>Тема 2.3. Основы строевой и физической подготовки</w:t>
            </w:r>
          </w:p>
        </w:tc>
        <w:tc>
          <w:tcPr>
            <w:tcW w:w="3245" w:type="pct"/>
          </w:tcPr>
          <w:p w:rsidR="00140361" w:rsidRPr="00140361" w:rsidRDefault="00140361" w:rsidP="00B00C75">
            <w:pPr>
              <w:rPr>
                <w:rFonts w:eastAsia="Calibri" w:cs="Times New Roman"/>
                <w:sz w:val="22"/>
                <w:szCs w:val="22"/>
              </w:rPr>
            </w:pPr>
            <w:r w:rsidRPr="00140361">
              <w:rPr>
                <w:rFonts w:eastAsia="Calibri" w:cs="Times New Roman"/>
                <w:b/>
                <w:bCs/>
                <w:sz w:val="22"/>
                <w:szCs w:val="22"/>
              </w:rPr>
              <w:t>Содержание учебного материала</w:t>
            </w:r>
          </w:p>
        </w:tc>
        <w:tc>
          <w:tcPr>
            <w:tcW w:w="526" w:type="pct"/>
            <w:vAlign w:val="center"/>
          </w:tcPr>
          <w:p w:rsidR="00140361" w:rsidRPr="00140361" w:rsidRDefault="00140361" w:rsidP="00B00C75">
            <w:pPr>
              <w:jc w:val="center"/>
              <w:rPr>
                <w:rFonts w:eastAsia="Calibri" w:cs="Times New Roman"/>
                <w:b/>
                <w:bCs/>
                <w:sz w:val="22"/>
                <w:szCs w:val="22"/>
              </w:rPr>
            </w:pPr>
            <w:r w:rsidRPr="00140361">
              <w:rPr>
                <w:rFonts w:eastAsia="Calibri" w:cs="Times New Roman"/>
                <w:b/>
                <w:bCs/>
                <w:sz w:val="22"/>
                <w:szCs w:val="22"/>
                <w:lang w:val="en-US"/>
              </w:rPr>
              <w:t>8</w:t>
            </w:r>
            <w:r w:rsidRPr="00140361">
              <w:rPr>
                <w:rFonts w:eastAsia="Calibri" w:cs="Times New Roman"/>
                <w:b/>
                <w:bCs/>
                <w:sz w:val="22"/>
                <w:szCs w:val="22"/>
              </w:rPr>
              <w:t>/4</w:t>
            </w:r>
          </w:p>
        </w:tc>
        <w:tc>
          <w:tcPr>
            <w:tcW w:w="620" w:type="pct"/>
            <w:vMerge w:val="restart"/>
          </w:tcPr>
          <w:p w:rsidR="00140361" w:rsidRPr="00140361" w:rsidRDefault="00140361" w:rsidP="00474F60">
            <w:pPr>
              <w:suppressAutoHyphens/>
              <w:jc w:val="center"/>
              <w:rPr>
                <w:rFonts w:eastAsia="Calibri" w:cs="Times New Roman"/>
                <w:b/>
                <w:i/>
                <w:sz w:val="22"/>
                <w:szCs w:val="22"/>
              </w:rPr>
            </w:pPr>
            <w:r w:rsidRPr="00140361">
              <w:rPr>
                <w:rFonts w:eastAsia="Calibri" w:cs="Times New Roman"/>
                <w:sz w:val="22"/>
                <w:szCs w:val="22"/>
              </w:rPr>
              <w:t>ОК 01 - ОК 05, ОК 07, ОК 09, ПК 1.3, ПК 1.5, ПК 2.1</w:t>
            </w: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tabs>
                <w:tab w:val="left" w:pos="290"/>
              </w:tabs>
              <w:ind w:firstLine="290"/>
              <w:jc w:val="both"/>
              <w:rPr>
                <w:rFonts w:eastAsia="Calibri" w:cs="Times New Roman"/>
                <w:bCs/>
                <w:sz w:val="22"/>
                <w:szCs w:val="22"/>
              </w:rPr>
            </w:pPr>
            <w:r w:rsidRPr="00140361">
              <w:rPr>
                <w:rFonts w:cs="Times New Roman"/>
                <w:sz w:val="22"/>
                <w:szCs w:val="22"/>
              </w:rPr>
              <w:t>Строевая подготовка: строи и управление ими, строевые приемы и движение без оружия, строевые приемы и движение с оружием, выполнение воинского приветствия, выход из строя и возвращение в строй, подход к начальнику и отход от него, строи отделения, действия военнослужащих у автомобилей и на автомобилях. Цель и задачи физической подготовки, содержание, средства физической подготовки. Этапы проведения физической подготовки военнослужащих. Техника выполнения физических упражнений и формирования двигательных навыков. Основные формы проведения физической подготовки: учебные занятия, утренняя физическая зарядка, попутные физические тренировки</w:t>
            </w:r>
          </w:p>
        </w:tc>
        <w:tc>
          <w:tcPr>
            <w:tcW w:w="526" w:type="pct"/>
            <w:vAlign w:val="center"/>
          </w:tcPr>
          <w:p w:rsidR="00140361" w:rsidRPr="00140361" w:rsidRDefault="00140361" w:rsidP="00B00C75">
            <w:pPr>
              <w:jc w:val="center"/>
              <w:rPr>
                <w:rFonts w:eastAsia="Calibri" w:cs="Times New Roman"/>
                <w:b/>
                <w:bCs/>
                <w:sz w:val="22"/>
                <w:szCs w:val="22"/>
                <w:lang w:val="en-US"/>
              </w:rPr>
            </w:pPr>
            <w:r w:rsidRPr="00140361">
              <w:rPr>
                <w:rFonts w:eastAsia="Calibri" w:cs="Times New Roman"/>
                <w:bCs/>
                <w:sz w:val="22"/>
                <w:szCs w:val="22"/>
                <w:lang w:val="en-US"/>
              </w:rPr>
              <w:t>4</w:t>
            </w:r>
          </w:p>
        </w:tc>
        <w:tc>
          <w:tcPr>
            <w:tcW w:w="620" w:type="pct"/>
            <w:vMerge/>
          </w:tcPr>
          <w:p w:rsidR="00140361" w:rsidRPr="00140361" w:rsidRDefault="00140361" w:rsidP="00B00C75">
            <w:pPr>
              <w:jc w:val="center"/>
              <w:rPr>
                <w:rFonts w:eastAsia="Calibri" w:cs="Times New Roman"/>
                <w:b/>
                <w:bCs/>
                <w:sz w:val="22"/>
                <w:szCs w:val="22"/>
              </w:rPr>
            </w:pP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jc w:val="both"/>
              <w:rPr>
                <w:rFonts w:eastAsia="Calibri" w:cs="Times New Roman"/>
                <w:b/>
                <w:bCs/>
                <w:sz w:val="22"/>
                <w:szCs w:val="22"/>
              </w:rPr>
            </w:pPr>
            <w:r w:rsidRPr="00140361">
              <w:rPr>
                <w:rFonts w:eastAsia="Calibri" w:cs="Times New Roman"/>
                <w:b/>
                <w:bCs/>
                <w:sz w:val="22"/>
                <w:szCs w:val="22"/>
              </w:rPr>
              <w:t>В том числе практических занятий</w:t>
            </w:r>
          </w:p>
        </w:tc>
        <w:tc>
          <w:tcPr>
            <w:tcW w:w="526" w:type="pct"/>
            <w:vAlign w:val="center"/>
          </w:tcPr>
          <w:p w:rsidR="00140361" w:rsidRPr="00140361" w:rsidRDefault="00140361" w:rsidP="00B00C75">
            <w:pPr>
              <w:jc w:val="center"/>
              <w:rPr>
                <w:rFonts w:eastAsia="Calibri" w:cs="Times New Roman"/>
                <w:b/>
                <w:bCs/>
                <w:sz w:val="22"/>
                <w:szCs w:val="22"/>
              </w:rPr>
            </w:pPr>
            <w:r w:rsidRPr="00140361">
              <w:rPr>
                <w:rFonts w:eastAsia="Calibri" w:cs="Times New Roman"/>
                <w:b/>
                <w:bCs/>
                <w:sz w:val="22"/>
                <w:szCs w:val="22"/>
              </w:rPr>
              <w:t>4</w:t>
            </w:r>
          </w:p>
        </w:tc>
        <w:tc>
          <w:tcPr>
            <w:tcW w:w="620" w:type="pct"/>
            <w:vMerge/>
          </w:tcPr>
          <w:p w:rsidR="00140361" w:rsidRPr="00140361" w:rsidRDefault="00140361" w:rsidP="00B00C75">
            <w:pPr>
              <w:jc w:val="center"/>
              <w:rPr>
                <w:rFonts w:eastAsia="Calibri" w:cs="Times New Roman"/>
                <w:b/>
                <w:bCs/>
                <w:sz w:val="22"/>
                <w:szCs w:val="22"/>
              </w:rPr>
            </w:pP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jc w:val="both"/>
              <w:rPr>
                <w:rFonts w:eastAsia="Calibri" w:cs="Times New Roman"/>
                <w:bCs/>
                <w:iCs/>
                <w:sz w:val="22"/>
                <w:szCs w:val="22"/>
              </w:rPr>
            </w:pPr>
            <w:r w:rsidRPr="00140361">
              <w:rPr>
                <w:rFonts w:cs="Times New Roman"/>
                <w:sz w:val="22"/>
                <w:szCs w:val="22"/>
              </w:rPr>
              <w:t>Строевая и физическая подготовка</w:t>
            </w:r>
          </w:p>
        </w:tc>
        <w:tc>
          <w:tcPr>
            <w:tcW w:w="526" w:type="pct"/>
            <w:vAlign w:val="center"/>
          </w:tcPr>
          <w:p w:rsidR="00140361" w:rsidRPr="00140361" w:rsidRDefault="00140361" w:rsidP="00B00C75">
            <w:pPr>
              <w:jc w:val="center"/>
              <w:rPr>
                <w:rFonts w:eastAsia="Calibri" w:cs="Times New Roman"/>
                <w:b/>
                <w:bCs/>
                <w:sz w:val="22"/>
                <w:szCs w:val="22"/>
                <w:lang w:val="en-US"/>
              </w:rPr>
            </w:pPr>
            <w:r w:rsidRPr="00140361">
              <w:rPr>
                <w:rFonts w:eastAsia="Calibri" w:cs="Times New Roman"/>
                <w:sz w:val="22"/>
                <w:szCs w:val="22"/>
                <w:lang w:val="en-US"/>
              </w:rPr>
              <w:t>4</w:t>
            </w:r>
          </w:p>
        </w:tc>
        <w:tc>
          <w:tcPr>
            <w:tcW w:w="620" w:type="pct"/>
            <w:vMerge/>
          </w:tcPr>
          <w:p w:rsidR="00140361" w:rsidRPr="00140361" w:rsidRDefault="00140361" w:rsidP="00B00C75">
            <w:pPr>
              <w:jc w:val="center"/>
              <w:rPr>
                <w:rFonts w:eastAsia="Calibri" w:cs="Times New Roman"/>
                <w:b/>
                <w:bCs/>
                <w:sz w:val="22"/>
                <w:szCs w:val="22"/>
              </w:rPr>
            </w:pPr>
          </w:p>
        </w:tc>
      </w:tr>
      <w:tr w:rsidR="00140361" w:rsidRPr="00140361" w:rsidTr="00140361">
        <w:trPr>
          <w:trHeight w:val="20"/>
        </w:trPr>
        <w:tc>
          <w:tcPr>
            <w:tcW w:w="609" w:type="pct"/>
            <w:vMerge w:val="restart"/>
          </w:tcPr>
          <w:p w:rsidR="00140361" w:rsidRPr="00140361" w:rsidRDefault="00140361" w:rsidP="00B00C75">
            <w:pPr>
              <w:rPr>
                <w:rFonts w:eastAsia="Calibri" w:cs="Times New Roman"/>
                <w:b/>
                <w:bCs/>
                <w:sz w:val="22"/>
                <w:szCs w:val="22"/>
              </w:rPr>
            </w:pPr>
            <w:r w:rsidRPr="00140361">
              <w:rPr>
                <w:rFonts w:cs="Times New Roman"/>
                <w:sz w:val="22"/>
                <w:szCs w:val="22"/>
              </w:rPr>
              <w:t>Тема 2.4. Основы огневой подготовки</w:t>
            </w:r>
          </w:p>
        </w:tc>
        <w:tc>
          <w:tcPr>
            <w:tcW w:w="3245" w:type="pct"/>
          </w:tcPr>
          <w:p w:rsidR="00140361" w:rsidRPr="00140361" w:rsidRDefault="00140361" w:rsidP="00B00C75">
            <w:pPr>
              <w:rPr>
                <w:rFonts w:eastAsia="Calibri" w:cs="Times New Roman"/>
                <w:b/>
                <w:bCs/>
                <w:sz w:val="22"/>
                <w:szCs w:val="22"/>
              </w:rPr>
            </w:pPr>
            <w:r w:rsidRPr="00140361">
              <w:rPr>
                <w:rFonts w:eastAsia="Calibri" w:cs="Times New Roman"/>
                <w:b/>
                <w:bCs/>
                <w:sz w:val="22"/>
                <w:szCs w:val="22"/>
              </w:rPr>
              <w:t>Содержание учебного материала</w:t>
            </w:r>
          </w:p>
        </w:tc>
        <w:tc>
          <w:tcPr>
            <w:tcW w:w="526" w:type="pct"/>
            <w:vAlign w:val="center"/>
          </w:tcPr>
          <w:p w:rsidR="00140361" w:rsidRPr="00140361" w:rsidRDefault="00140361" w:rsidP="00B00C75">
            <w:pPr>
              <w:jc w:val="center"/>
              <w:rPr>
                <w:rFonts w:eastAsia="Calibri" w:cs="Times New Roman"/>
                <w:b/>
                <w:bCs/>
                <w:sz w:val="22"/>
                <w:szCs w:val="22"/>
                <w:lang w:val="en-US"/>
              </w:rPr>
            </w:pPr>
            <w:r w:rsidRPr="00140361">
              <w:rPr>
                <w:rFonts w:eastAsia="Calibri" w:cs="Times New Roman"/>
                <w:b/>
                <w:bCs/>
                <w:sz w:val="22"/>
                <w:szCs w:val="22"/>
              </w:rPr>
              <w:t>8/</w:t>
            </w:r>
            <w:r w:rsidRPr="00140361">
              <w:rPr>
                <w:rFonts w:eastAsia="Calibri" w:cs="Times New Roman"/>
                <w:b/>
                <w:bCs/>
                <w:sz w:val="22"/>
                <w:szCs w:val="22"/>
                <w:lang w:val="en-US"/>
              </w:rPr>
              <w:t>4</w:t>
            </w:r>
          </w:p>
        </w:tc>
        <w:tc>
          <w:tcPr>
            <w:tcW w:w="620" w:type="pct"/>
            <w:vMerge w:val="restart"/>
          </w:tcPr>
          <w:p w:rsidR="00140361" w:rsidRPr="00140361" w:rsidRDefault="00140361" w:rsidP="00474F60">
            <w:pPr>
              <w:suppressAutoHyphens/>
              <w:jc w:val="center"/>
              <w:rPr>
                <w:rFonts w:eastAsia="Calibri" w:cs="Times New Roman"/>
                <w:b/>
                <w:i/>
                <w:sz w:val="22"/>
                <w:szCs w:val="22"/>
              </w:rPr>
            </w:pPr>
            <w:r w:rsidRPr="00140361">
              <w:rPr>
                <w:rFonts w:eastAsia="Calibri" w:cs="Times New Roman"/>
                <w:sz w:val="22"/>
                <w:szCs w:val="22"/>
              </w:rPr>
              <w:t xml:space="preserve">ОК 01 - ОК 05, ОК 07, ОК 09, ПК 1.3, ПК 1.5, </w:t>
            </w:r>
            <w:r w:rsidRPr="00140361">
              <w:rPr>
                <w:rFonts w:eastAsia="Calibri" w:cs="Times New Roman"/>
                <w:sz w:val="22"/>
                <w:szCs w:val="22"/>
              </w:rPr>
              <w:lastRenderedPageBreak/>
              <w:t>ПК 2.1</w:t>
            </w: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ind w:firstLine="290"/>
              <w:jc w:val="both"/>
              <w:rPr>
                <w:rFonts w:eastAsia="Calibri" w:cs="Times New Roman"/>
                <w:sz w:val="22"/>
                <w:szCs w:val="22"/>
              </w:rPr>
            </w:pPr>
            <w:r w:rsidRPr="00140361">
              <w:rPr>
                <w:rFonts w:cs="Times New Roman"/>
                <w:sz w:val="22"/>
                <w:szCs w:val="22"/>
              </w:rPr>
              <w:t xml:space="preserve">Понятие «огневая подготовка». Требования к организации, порядку и мерам безопасности во время стрельб и тренировок. Правила безопасного обращения с оружием. Изучение условий </w:t>
            </w:r>
            <w:r w:rsidRPr="00140361">
              <w:rPr>
                <w:rFonts w:cs="Times New Roman"/>
                <w:sz w:val="22"/>
                <w:szCs w:val="22"/>
              </w:rPr>
              <w:lastRenderedPageBreak/>
              <w:t>выполнения упражнения начальных стрельб из стрелкового оружия. Способы удержания оружия и правильность прицеливания. Материальная часть автомата Калашникова, разборка, сборка, чистка, смазка и хранение автомата, осмотр и подготовка автомата к стрельбе, ведение огня из автомата, ручные осколочные гранаты</w:t>
            </w:r>
          </w:p>
        </w:tc>
        <w:tc>
          <w:tcPr>
            <w:tcW w:w="526" w:type="pct"/>
            <w:vAlign w:val="center"/>
          </w:tcPr>
          <w:p w:rsidR="00140361" w:rsidRPr="00140361" w:rsidRDefault="00140361" w:rsidP="00B00C75">
            <w:pPr>
              <w:jc w:val="center"/>
              <w:rPr>
                <w:rFonts w:eastAsia="Calibri" w:cs="Times New Roman"/>
                <w:bCs/>
                <w:sz w:val="22"/>
                <w:szCs w:val="22"/>
                <w:lang w:val="en-US"/>
              </w:rPr>
            </w:pPr>
            <w:r w:rsidRPr="00140361">
              <w:rPr>
                <w:rFonts w:eastAsia="Calibri" w:cs="Times New Roman"/>
                <w:bCs/>
                <w:sz w:val="22"/>
                <w:szCs w:val="22"/>
                <w:lang w:val="en-US"/>
              </w:rPr>
              <w:lastRenderedPageBreak/>
              <w:t>4</w:t>
            </w:r>
          </w:p>
        </w:tc>
        <w:tc>
          <w:tcPr>
            <w:tcW w:w="620" w:type="pct"/>
            <w:vMerge/>
          </w:tcPr>
          <w:p w:rsidR="00140361" w:rsidRPr="00140361" w:rsidRDefault="00140361" w:rsidP="00B00C75">
            <w:pPr>
              <w:jc w:val="center"/>
              <w:rPr>
                <w:rFonts w:eastAsia="Calibri" w:cs="Times New Roman"/>
                <w:b/>
                <w:bCs/>
                <w:sz w:val="22"/>
                <w:szCs w:val="22"/>
              </w:rPr>
            </w:pP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jc w:val="both"/>
              <w:rPr>
                <w:rFonts w:eastAsia="Calibri" w:cs="Times New Roman"/>
                <w:b/>
                <w:bCs/>
                <w:sz w:val="22"/>
                <w:szCs w:val="22"/>
              </w:rPr>
            </w:pPr>
            <w:r w:rsidRPr="00140361">
              <w:rPr>
                <w:rFonts w:eastAsia="Calibri" w:cs="Times New Roman"/>
                <w:b/>
                <w:bCs/>
                <w:sz w:val="22"/>
                <w:szCs w:val="22"/>
              </w:rPr>
              <w:t>В том числе практических занятий</w:t>
            </w:r>
          </w:p>
        </w:tc>
        <w:tc>
          <w:tcPr>
            <w:tcW w:w="526" w:type="pct"/>
            <w:vAlign w:val="center"/>
          </w:tcPr>
          <w:p w:rsidR="00140361" w:rsidRPr="00140361" w:rsidRDefault="00140361" w:rsidP="00B00C75">
            <w:pPr>
              <w:jc w:val="center"/>
              <w:rPr>
                <w:rFonts w:eastAsia="Calibri" w:cs="Times New Roman"/>
                <w:b/>
                <w:bCs/>
                <w:sz w:val="22"/>
                <w:szCs w:val="22"/>
                <w:lang w:val="en-US"/>
              </w:rPr>
            </w:pPr>
            <w:r w:rsidRPr="00140361">
              <w:rPr>
                <w:rFonts w:eastAsia="Calibri" w:cs="Times New Roman"/>
                <w:b/>
                <w:bCs/>
                <w:sz w:val="22"/>
                <w:szCs w:val="22"/>
                <w:lang w:val="en-US"/>
              </w:rPr>
              <w:t>4</w:t>
            </w:r>
          </w:p>
        </w:tc>
        <w:tc>
          <w:tcPr>
            <w:tcW w:w="620" w:type="pct"/>
            <w:vMerge/>
          </w:tcPr>
          <w:p w:rsidR="00140361" w:rsidRPr="00140361" w:rsidRDefault="00140361" w:rsidP="00B00C75">
            <w:pPr>
              <w:jc w:val="center"/>
              <w:rPr>
                <w:rFonts w:eastAsia="Calibri" w:cs="Times New Roman"/>
                <w:b/>
                <w:bCs/>
                <w:sz w:val="22"/>
                <w:szCs w:val="22"/>
              </w:rPr>
            </w:pP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jc w:val="both"/>
              <w:rPr>
                <w:rFonts w:eastAsia="Calibri" w:cs="Times New Roman"/>
                <w:b/>
                <w:bCs/>
                <w:sz w:val="22"/>
                <w:szCs w:val="22"/>
              </w:rPr>
            </w:pPr>
            <w:r w:rsidRPr="00140361">
              <w:rPr>
                <w:rFonts w:cs="Times New Roman"/>
                <w:sz w:val="22"/>
                <w:szCs w:val="22"/>
              </w:rPr>
              <w:t>Отработка начальных навыков обращения с оружием</w:t>
            </w:r>
          </w:p>
        </w:tc>
        <w:tc>
          <w:tcPr>
            <w:tcW w:w="526" w:type="pct"/>
            <w:vAlign w:val="center"/>
          </w:tcPr>
          <w:p w:rsidR="00140361" w:rsidRPr="00140361" w:rsidRDefault="00140361" w:rsidP="00B00C75">
            <w:pPr>
              <w:jc w:val="center"/>
              <w:rPr>
                <w:rFonts w:eastAsia="Calibri" w:cs="Times New Roman"/>
                <w:b/>
                <w:bCs/>
                <w:sz w:val="22"/>
                <w:szCs w:val="22"/>
                <w:lang w:val="en-US"/>
              </w:rPr>
            </w:pPr>
            <w:r w:rsidRPr="00140361">
              <w:rPr>
                <w:rFonts w:eastAsia="Calibri" w:cs="Times New Roman"/>
                <w:sz w:val="22"/>
                <w:szCs w:val="22"/>
                <w:lang w:val="en-US"/>
              </w:rPr>
              <w:t>4</w:t>
            </w:r>
          </w:p>
        </w:tc>
        <w:tc>
          <w:tcPr>
            <w:tcW w:w="620" w:type="pct"/>
            <w:vMerge/>
          </w:tcPr>
          <w:p w:rsidR="00140361" w:rsidRPr="00140361" w:rsidRDefault="00140361" w:rsidP="00B00C75">
            <w:pPr>
              <w:jc w:val="center"/>
              <w:rPr>
                <w:rFonts w:eastAsia="Calibri" w:cs="Times New Roman"/>
                <w:b/>
                <w:bCs/>
                <w:sz w:val="22"/>
                <w:szCs w:val="22"/>
              </w:rPr>
            </w:pPr>
          </w:p>
        </w:tc>
      </w:tr>
      <w:tr w:rsidR="00140361" w:rsidRPr="00140361" w:rsidTr="00140361">
        <w:trPr>
          <w:trHeight w:val="20"/>
        </w:trPr>
        <w:tc>
          <w:tcPr>
            <w:tcW w:w="609" w:type="pct"/>
            <w:vMerge w:val="restart"/>
          </w:tcPr>
          <w:p w:rsidR="00140361" w:rsidRPr="00140361" w:rsidRDefault="00140361" w:rsidP="00B00C75">
            <w:pPr>
              <w:rPr>
                <w:rFonts w:eastAsia="Calibri" w:cs="Times New Roman"/>
                <w:b/>
                <w:bCs/>
                <w:sz w:val="22"/>
                <w:szCs w:val="22"/>
              </w:rPr>
            </w:pPr>
            <w:r w:rsidRPr="00140361">
              <w:rPr>
                <w:rFonts w:cs="Times New Roman"/>
                <w:sz w:val="22"/>
                <w:szCs w:val="22"/>
              </w:rPr>
              <w:t>Тема 2.5. Основы тактической подготовки</w:t>
            </w:r>
          </w:p>
        </w:tc>
        <w:tc>
          <w:tcPr>
            <w:tcW w:w="3245" w:type="pct"/>
          </w:tcPr>
          <w:p w:rsidR="00140361" w:rsidRPr="00140361" w:rsidRDefault="00140361" w:rsidP="00B00C75">
            <w:pPr>
              <w:jc w:val="both"/>
              <w:rPr>
                <w:rFonts w:eastAsia="Calibri" w:cs="Times New Roman"/>
                <w:b/>
                <w:bCs/>
                <w:sz w:val="22"/>
                <w:szCs w:val="22"/>
              </w:rPr>
            </w:pPr>
            <w:r w:rsidRPr="00140361">
              <w:rPr>
                <w:rFonts w:eastAsia="Calibri" w:cs="Times New Roman"/>
                <w:b/>
                <w:bCs/>
                <w:sz w:val="22"/>
                <w:szCs w:val="22"/>
              </w:rPr>
              <w:t>Содержание учебного материала</w:t>
            </w:r>
          </w:p>
        </w:tc>
        <w:tc>
          <w:tcPr>
            <w:tcW w:w="526" w:type="pct"/>
            <w:vAlign w:val="center"/>
          </w:tcPr>
          <w:p w:rsidR="00140361" w:rsidRPr="00140361" w:rsidRDefault="00140361" w:rsidP="00B00C75">
            <w:pPr>
              <w:jc w:val="center"/>
              <w:rPr>
                <w:rFonts w:eastAsia="Calibri" w:cs="Times New Roman"/>
                <w:b/>
                <w:sz w:val="22"/>
                <w:szCs w:val="22"/>
                <w:lang w:val="en-US"/>
              </w:rPr>
            </w:pPr>
            <w:r w:rsidRPr="00140361">
              <w:rPr>
                <w:rFonts w:eastAsia="Calibri" w:cs="Times New Roman"/>
                <w:b/>
                <w:sz w:val="22"/>
                <w:szCs w:val="22"/>
                <w:lang w:val="en-US"/>
              </w:rPr>
              <w:t>4</w:t>
            </w:r>
            <w:r w:rsidRPr="00140361">
              <w:rPr>
                <w:rFonts w:eastAsia="Calibri" w:cs="Times New Roman"/>
                <w:b/>
                <w:sz w:val="22"/>
                <w:szCs w:val="22"/>
              </w:rPr>
              <w:t>/</w:t>
            </w:r>
            <w:r w:rsidRPr="00140361">
              <w:rPr>
                <w:rFonts w:eastAsia="Calibri" w:cs="Times New Roman"/>
                <w:b/>
                <w:sz w:val="22"/>
                <w:szCs w:val="22"/>
                <w:lang w:val="en-US"/>
              </w:rPr>
              <w:t>-</w:t>
            </w:r>
          </w:p>
        </w:tc>
        <w:tc>
          <w:tcPr>
            <w:tcW w:w="620" w:type="pct"/>
            <w:vMerge w:val="restart"/>
          </w:tcPr>
          <w:p w:rsidR="00140361" w:rsidRPr="00140361" w:rsidRDefault="00140361" w:rsidP="00474F60">
            <w:pPr>
              <w:suppressAutoHyphens/>
              <w:jc w:val="center"/>
              <w:rPr>
                <w:rFonts w:eastAsia="Calibri" w:cs="Times New Roman"/>
                <w:b/>
                <w:i/>
                <w:sz w:val="22"/>
                <w:szCs w:val="22"/>
              </w:rPr>
            </w:pPr>
            <w:r w:rsidRPr="00140361">
              <w:rPr>
                <w:rFonts w:eastAsia="Calibri" w:cs="Times New Roman"/>
                <w:sz w:val="22"/>
                <w:szCs w:val="22"/>
              </w:rPr>
              <w:t>ОК 01 - ОК 05, ОК 07, ОК 09, ПК 1.3, ПК 1.5, ПК 2.1</w:t>
            </w: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ind w:firstLine="290"/>
              <w:jc w:val="both"/>
              <w:rPr>
                <w:rFonts w:eastAsia="Calibri" w:cs="Times New Roman"/>
                <w:sz w:val="22"/>
                <w:szCs w:val="22"/>
              </w:rPr>
            </w:pPr>
            <w:r w:rsidRPr="00140361">
              <w:rPr>
                <w:rFonts w:cs="Times New Roman"/>
                <w:sz w:val="22"/>
                <w:szCs w:val="22"/>
              </w:rPr>
              <w:t>Основы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 Оборона, ее задачи и принципы. Наступление, задачи и способы</w:t>
            </w:r>
          </w:p>
        </w:tc>
        <w:tc>
          <w:tcPr>
            <w:tcW w:w="526" w:type="pct"/>
            <w:vAlign w:val="center"/>
          </w:tcPr>
          <w:p w:rsidR="00140361" w:rsidRPr="00140361" w:rsidRDefault="00140361" w:rsidP="00B00C75">
            <w:pPr>
              <w:jc w:val="center"/>
              <w:rPr>
                <w:rFonts w:eastAsia="Calibri" w:cs="Times New Roman"/>
                <w:bCs/>
                <w:sz w:val="22"/>
                <w:szCs w:val="22"/>
                <w:lang w:val="en-US"/>
              </w:rPr>
            </w:pPr>
            <w:r w:rsidRPr="00140361">
              <w:rPr>
                <w:rFonts w:eastAsia="Calibri" w:cs="Times New Roman"/>
                <w:bCs/>
                <w:sz w:val="22"/>
                <w:szCs w:val="22"/>
                <w:lang w:val="en-US"/>
              </w:rPr>
              <w:t>4</w:t>
            </w:r>
          </w:p>
        </w:tc>
        <w:tc>
          <w:tcPr>
            <w:tcW w:w="620" w:type="pct"/>
            <w:vMerge/>
          </w:tcPr>
          <w:p w:rsidR="00140361" w:rsidRPr="00140361" w:rsidRDefault="00140361" w:rsidP="00B00C75">
            <w:pPr>
              <w:jc w:val="center"/>
              <w:rPr>
                <w:rFonts w:eastAsia="Calibri" w:cs="Times New Roman"/>
                <w:b/>
                <w:bCs/>
                <w:sz w:val="22"/>
                <w:szCs w:val="22"/>
              </w:rPr>
            </w:pPr>
          </w:p>
        </w:tc>
      </w:tr>
      <w:tr w:rsidR="00140361" w:rsidRPr="00140361" w:rsidTr="00140361">
        <w:trPr>
          <w:trHeight w:val="20"/>
        </w:trPr>
        <w:tc>
          <w:tcPr>
            <w:tcW w:w="609" w:type="pct"/>
            <w:vMerge w:val="restart"/>
          </w:tcPr>
          <w:p w:rsidR="00140361" w:rsidRPr="00140361" w:rsidRDefault="00140361" w:rsidP="00B00C75">
            <w:pPr>
              <w:rPr>
                <w:rFonts w:eastAsia="Calibri" w:cs="Times New Roman"/>
                <w:b/>
                <w:bCs/>
                <w:sz w:val="22"/>
                <w:szCs w:val="22"/>
              </w:rPr>
            </w:pPr>
            <w:r w:rsidRPr="00140361">
              <w:rPr>
                <w:rFonts w:cs="Times New Roman"/>
                <w:sz w:val="22"/>
                <w:szCs w:val="22"/>
              </w:rPr>
              <w:t>Тема 2.6. Основы военной топографии</w:t>
            </w:r>
          </w:p>
        </w:tc>
        <w:tc>
          <w:tcPr>
            <w:tcW w:w="3245" w:type="pct"/>
          </w:tcPr>
          <w:p w:rsidR="00140361" w:rsidRPr="00140361" w:rsidRDefault="00140361" w:rsidP="00B00C75">
            <w:pPr>
              <w:jc w:val="both"/>
              <w:rPr>
                <w:rFonts w:eastAsia="Calibri" w:cs="Times New Roman"/>
                <w:b/>
                <w:bCs/>
                <w:sz w:val="22"/>
                <w:szCs w:val="22"/>
              </w:rPr>
            </w:pPr>
            <w:r w:rsidRPr="00140361">
              <w:rPr>
                <w:rFonts w:eastAsia="Calibri" w:cs="Times New Roman"/>
                <w:b/>
                <w:bCs/>
                <w:sz w:val="22"/>
                <w:szCs w:val="22"/>
              </w:rPr>
              <w:t>Содержание учебного материала</w:t>
            </w:r>
          </w:p>
        </w:tc>
        <w:tc>
          <w:tcPr>
            <w:tcW w:w="526" w:type="pct"/>
            <w:vAlign w:val="center"/>
          </w:tcPr>
          <w:p w:rsidR="00140361" w:rsidRPr="00140361" w:rsidRDefault="00140361" w:rsidP="00B00C75">
            <w:pPr>
              <w:jc w:val="center"/>
              <w:rPr>
                <w:rFonts w:eastAsia="Calibri" w:cs="Times New Roman"/>
                <w:b/>
                <w:sz w:val="22"/>
                <w:szCs w:val="22"/>
                <w:lang w:val="en-US"/>
              </w:rPr>
            </w:pPr>
            <w:r w:rsidRPr="00140361">
              <w:rPr>
                <w:rFonts w:eastAsia="Calibri" w:cs="Times New Roman"/>
                <w:b/>
                <w:sz w:val="22"/>
                <w:szCs w:val="22"/>
                <w:lang w:val="en-US"/>
              </w:rPr>
              <w:t>4</w:t>
            </w:r>
            <w:r w:rsidRPr="00140361">
              <w:rPr>
                <w:rFonts w:eastAsia="Calibri" w:cs="Times New Roman"/>
                <w:b/>
                <w:sz w:val="22"/>
                <w:szCs w:val="22"/>
              </w:rPr>
              <w:t>/</w:t>
            </w:r>
            <w:r w:rsidRPr="00140361">
              <w:rPr>
                <w:rFonts w:eastAsia="Calibri" w:cs="Times New Roman"/>
                <w:b/>
                <w:sz w:val="22"/>
                <w:szCs w:val="22"/>
                <w:lang w:val="en-US"/>
              </w:rPr>
              <w:t>-</w:t>
            </w:r>
          </w:p>
        </w:tc>
        <w:tc>
          <w:tcPr>
            <w:tcW w:w="620" w:type="pct"/>
            <w:vMerge w:val="restart"/>
          </w:tcPr>
          <w:p w:rsidR="00140361" w:rsidRPr="00140361" w:rsidRDefault="00140361" w:rsidP="00474F60">
            <w:pPr>
              <w:suppressAutoHyphens/>
              <w:jc w:val="center"/>
              <w:rPr>
                <w:rFonts w:eastAsia="Calibri" w:cs="Times New Roman"/>
                <w:b/>
                <w:i/>
                <w:sz w:val="22"/>
                <w:szCs w:val="22"/>
              </w:rPr>
            </w:pPr>
            <w:r w:rsidRPr="00140361">
              <w:rPr>
                <w:rFonts w:eastAsia="Calibri" w:cs="Times New Roman"/>
                <w:sz w:val="22"/>
                <w:szCs w:val="22"/>
              </w:rPr>
              <w:t>ОК 01 - ОК 05, ОК 07, ОК 09, ПК 1.3, ПК 1.5, ПК 2.1</w:t>
            </w: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ind w:firstLine="290"/>
              <w:jc w:val="both"/>
              <w:rPr>
                <w:rFonts w:eastAsia="Calibri" w:cs="Times New Roman"/>
                <w:bCs/>
                <w:sz w:val="22"/>
                <w:szCs w:val="22"/>
              </w:rPr>
            </w:pPr>
            <w:r w:rsidRPr="00140361">
              <w:rPr>
                <w:rFonts w:cs="Times New Roman"/>
                <w:sz w:val="22"/>
                <w:szCs w:val="22"/>
              </w:rPr>
              <w:t>Местность как элемент боевой обстановки. Тактические свойства местности, основные её разновидности и влияние на боевые действия войск. Сезонные изменения тактических свойств местности. Типы укрытий на разных типах местности (горная, степь, лес и т.д.)</w:t>
            </w:r>
          </w:p>
        </w:tc>
        <w:tc>
          <w:tcPr>
            <w:tcW w:w="526" w:type="pct"/>
            <w:vAlign w:val="center"/>
          </w:tcPr>
          <w:p w:rsidR="00140361" w:rsidRPr="00140361" w:rsidRDefault="00140361" w:rsidP="00B00C75">
            <w:pPr>
              <w:jc w:val="center"/>
              <w:rPr>
                <w:rFonts w:eastAsia="Calibri" w:cs="Times New Roman"/>
                <w:bCs/>
                <w:sz w:val="22"/>
                <w:szCs w:val="22"/>
                <w:lang w:val="en-US"/>
              </w:rPr>
            </w:pPr>
            <w:r w:rsidRPr="00140361">
              <w:rPr>
                <w:rFonts w:eastAsia="Calibri" w:cs="Times New Roman"/>
                <w:bCs/>
                <w:sz w:val="22"/>
                <w:szCs w:val="22"/>
                <w:lang w:val="en-US"/>
              </w:rPr>
              <w:t>4</w:t>
            </w:r>
          </w:p>
        </w:tc>
        <w:tc>
          <w:tcPr>
            <w:tcW w:w="620" w:type="pct"/>
            <w:vMerge/>
          </w:tcPr>
          <w:p w:rsidR="00140361" w:rsidRPr="00140361" w:rsidRDefault="00140361" w:rsidP="00B00C75">
            <w:pPr>
              <w:jc w:val="center"/>
              <w:rPr>
                <w:rFonts w:eastAsia="Calibri" w:cs="Times New Roman"/>
                <w:b/>
                <w:bCs/>
                <w:sz w:val="22"/>
                <w:szCs w:val="22"/>
              </w:rPr>
            </w:pPr>
          </w:p>
        </w:tc>
      </w:tr>
      <w:tr w:rsidR="00140361" w:rsidRPr="00140361" w:rsidTr="00140361">
        <w:trPr>
          <w:trHeight w:val="20"/>
        </w:trPr>
        <w:tc>
          <w:tcPr>
            <w:tcW w:w="609" w:type="pct"/>
            <w:vMerge w:val="restart"/>
          </w:tcPr>
          <w:p w:rsidR="00140361" w:rsidRPr="00140361" w:rsidRDefault="00140361" w:rsidP="00B00C75">
            <w:pPr>
              <w:rPr>
                <w:rFonts w:eastAsia="Calibri" w:cs="Times New Roman"/>
                <w:b/>
                <w:bCs/>
                <w:sz w:val="22"/>
                <w:szCs w:val="22"/>
              </w:rPr>
            </w:pPr>
            <w:r w:rsidRPr="00140361">
              <w:rPr>
                <w:rFonts w:cs="Times New Roman"/>
                <w:sz w:val="22"/>
                <w:szCs w:val="22"/>
              </w:rPr>
              <w:t>Тема 2.7. Основы инженерной подготовки</w:t>
            </w:r>
          </w:p>
        </w:tc>
        <w:tc>
          <w:tcPr>
            <w:tcW w:w="3245" w:type="pct"/>
          </w:tcPr>
          <w:p w:rsidR="00140361" w:rsidRPr="00140361" w:rsidRDefault="00140361" w:rsidP="00B00C75">
            <w:pPr>
              <w:jc w:val="both"/>
              <w:rPr>
                <w:rFonts w:eastAsia="Calibri" w:cs="Times New Roman"/>
                <w:b/>
                <w:bCs/>
                <w:i/>
                <w:sz w:val="22"/>
                <w:szCs w:val="22"/>
              </w:rPr>
            </w:pPr>
            <w:r w:rsidRPr="00140361">
              <w:rPr>
                <w:rFonts w:eastAsia="Calibri" w:cs="Times New Roman"/>
                <w:b/>
                <w:bCs/>
                <w:sz w:val="22"/>
                <w:szCs w:val="22"/>
              </w:rPr>
              <w:t>Содержание учебного материала</w:t>
            </w:r>
          </w:p>
        </w:tc>
        <w:tc>
          <w:tcPr>
            <w:tcW w:w="526" w:type="pct"/>
            <w:vAlign w:val="center"/>
          </w:tcPr>
          <w:p w:rsidR="00140361" w:rsidRPr="00140361" w:rsidRDefault="00140361" w:rsidP="00B00C75">
            <w:pPr>
              <w:jc w:val="center"/>
              <w:rPr>
                <w:rFonts w:eastAsia="Calibri" w:cs="Times New Roman"/>
                <w:b/>
                <w:sz w:val="22"/>
                <w:szCs w:val="22"/>
                <w:lang w:val="en-US"/>
              </w:rPr>
            </w:pPr>
            <w:r w:rsidRPr="00140361">
              <w:rPr>
                <w:rFonts w:eastAsia="Calibri" w:cs="Times New Roman"/>
                <w:b/>
                <w:sz w:val="22"/>
                <w:szCs w:val="22"/>
                <w:lang w:val="en-US"/>
              </w:rPr>
              <w:t>4</w:t>
            </w:r>
            <w:r w:rsidRPr="00140361">
              <w:rPr>
                <w:rFonts w:eastAsia="Calibri" w:cs="Times New Roman"/>
                <w:b/>
                <w:sz w:val="22"/>
                <w:szCs w:val="22"/>
              </w:rPr>
              <w:t>/</w:t>
            </w:r>
            <w:r w:rsidRPr="00140361">
              <w:rPr>
                <w:rFonts w:eastAsia="Calibri" w:cs="Times New Roman"/>
                <w:b/>
                <w:sz w:val="22"/>
                <w:szCs w:val="22"/>
                <w:lang w:val="en-US"/>
              </w:rPr>
              <w:t>-</w:t>
            </w:r>
          </w:p>
        </w:tc>
        <w:tc>
          <w:tcPr>
            <w:tcW w:w="620" w:type="pct"/>
            <w:vMerge w:val="restart"/>
          </w:tcPr>
          <w:p w:rsidR="00140361" w:rsidRPr="00140361" w:rsidRDefault="00140361" w:rsidP="00474F60">
            <w:pPr>
              <w:suppressAutoHyphens/>
              <w:jc w:val="center"/>
              <w:rPr>
                <w:rFonts w:eastAsia="Calibri" w:cs="Times New Roman"/>
                <w:b/>
                <w:i/>
                <w:sz w:val="22"/>
                <w:szCs w:val="22"/>
              </w:rPr>
            </w:pPr>
            <w:r w:rsidRPr="00140361">
              <w:rPr>
                <w:rFonts w:eastAsia="Calibri" w:cs="Times New Roman"/>
                <w:sz w:val="22"/>
                <w:szCs w:val="22"/>
              </w:rPr>
              <w:t>ОК 01 - ОК 05, ОК 07, ОК 09, ПК 1.3, ПК 1.5, ПК 2.1</w:t>
            </w:r>
          </w:p>
        </w:tc>
      </w:tr>
      <w:tr w:rsidR="00140361" w:rsidRPr="00140361" w:rsidTr="00140361">
        <w:trPr>
          <w:trHeight w:val="20"/>
        </w:trPr>
        <w:tc>
          <w:tcPr>
            <w:tcW w:w="609" w:type="pct"/>
            <w:vMerge/>
          </w:tcPr>
          <w:p w:rsidR="00140361" w:rsidRPr="00140361" w:rsidRDefault="00140361" w:rsidP="00B00C75">
            <w:pPr>
              <w:rPr>
                <w:rFonts w:eastAsia="Calibri" w:cs="Times New Roman"/>
                <w:b/>
                <w:bCs/>
                <w:i/>
                <w:sz w:val="22"/>
                <w:szCs w:val="22"/>
              </w:rPr>
            </w:pPr>
          </w:p>
        </w:tc>
        <w:tc>
          <w:tcPr>
            <w:tcW w:w="3245" w:type="pct"/>
          </w:tcPr>
          <w:p w:rsidR="00140361" w:rsidRPr="00140361" w:rsidRDefault="00140361" w:rsidP="00B00C75">
            <w:pPr>
              <w:ind w:firstLine="290"/>
              <w:jc w:val="both"/>
              <w:rPr>
                <w:rFonts w:eastAsia="Calibri" w:cs="Times New Roman"/>
                <w:bCs/>
                <w:sz w:val="22"/>
                <w:szCs w:val="22"/>
              </w:rPr>
            </w:pPr>
            <w:r w:rsidRPr="00140361">
              <w:rPr>
                <w:rFonts w:cs="Times New Roman"/>
                <w:sz w:val="22"/>
                <w:szCs w:val="22"/>
              </w:rPr>
              <w:t>Порядок оборудования позиции отделения. Назначение, размеры и последовательность оборудования окопа для стрелка. Шанцевый инструмент, его назначение, применение и сбережение</w:t>
            </w:r>
          </w:p>
        </w:tc>
        <w:tc>
          <w:tcPr>
            <w:tcW w:w="526" w:type="pct"/>
            <w:vAlign w:val="center"/>
          </w:tcPr>
          <w:p w:rsidR="00140361" w:rsidRPr="00140361" w:rsidRDefault="00140361" w:rsidP="00B00C75">
            <w:pPr>
              <w:jc w:val="center"/>
              <w:rPr>
                <w:rFonts w:eastAsia="Calibri" w:cs="Times New Roman"/>
                <w:bCs/>
                <w:sz w:val="22"/>
                <w:szCs w:val="22"/>
                <w:lang w:val="en-US"/>
              </w:rPr>
            </w:pPr>
            <w:r w:rsidRPr="00140361">
              <w:rPr>
                <w:rFonts w:eastAsia="Calibri" w:cs="Times New Roman"/>
                <w:bCs/>
                <w:sz w:val="22"/>
                <w:szCs w:val="22"/>
                <w:lang w:val="en-US"/>
              </w:rPr>
              <w:t>4</w:t>
            </w:r>
          </w:p>
        </w:tc>
        <w:tc>
          <w:tcPr>
            <w:tcW w:w="620" w:type="pct"/>
            <w:vMerge/>
          </w:tcPr>
          <w:p w:rsidR="00140361" w:rsidRPr="00140361" w:rsidRDefault="00140361" w:rsidP="00B00C75">
            <w:pPr>
              <w:jc w:val="center"/>
              <w:rPr>
                <w:rFonts w:eastAsia="Calibri" w:cs="Times New Roman"/>
                <w:b/>
                <w:bCs/>
                <w:i/>
                <w:sz w:val="22"/>
                <w:szCs w:val="22"/>
              </w:rPr>
            </w:pPr>
          </w:p>
        </w:tc>
      </w:tr>
      <w:tr w:rsidR="00140361" w:rsidRPr="00140361" w:rsidTr="00140361">
        <w:trPr>
          <w:trHeight w:val="20"/>
        </w:trPr>
        <w:tc>
          <w:tcPr>
            <w:tcW w:w="609" w:type="pct"/>
            <w:vMerge w:val="restart"/>
          </w:tcPr>
          <w:p w:rsidR="00140361" w:rsidRPr="00140361" w:rsidRDefault="00140361" w:rsidP="00B00C75">
            <w:pPr>
              <w:rPr>
                <w:rFonts w:eastAsia="Calibri" w:cs="Times New Roman"/>
                <w:b/>
                <w:bCs/>
                <w:sz w:val="22"/>
                <w:szCs w:val="22"/>
              </w:rPr>
            </w:pPr>
            <w:r w:rsidRPr="00140361">
              <w:rPr>
                <w:rFonts w:cs="Times New Roman"/>
                <w:sz w:val="22"/>
                <w:szCs w:val="22"/>
              </w:rPr>
              <w:t>Тема 2.8. Основы военномедицинской подготовки. Тактическая медицина</w:t>
            </w:r>
          </w:p>
        </w:tc>
        <w:tc>
          <w:tcPr>
            <w:tcW w:w="3245" w:type="pct"/>
          </w:tcPr>
          <w:p w:rsidR="00140361" w:rsidRPr="00140361" w:rsidRDefault="00140361" w:rsidP="00B00C75">
            <w:pPr>
              <w:jc w:val="both"/>
              <w:rPr>
                <w:rFonts w:eastAsia="Calibri" w:cs="Times New Roman"/>
                <w:sz w:val="22"/>
                <w:szCs w:val="22"/>
              </w:rPr>
            </w:pPr>
            <w:r w:rsidRPr="00140361">
              <w:rPr>
                <w:rFonts w:eastAsia="Calibri" w:cs="Times New Roman"/>
                <w:b/>
                <w:bCs/>
                <w:sz w:val="22"/>
                <w:szCs w:val="22"/>
              </w:rPr>
              <w:t>Содержание учебного материала</w:t>
            </w:r>
          </w:p>
        </w:tc>
        <w:tc>
          <w:tcPr>
            <w:tcW w:w="526" w:type="pct"/>
            <w:vAlign w:val="center"/>
          </w:tcPr>
          <w:p w:rsidR="00140361" w:rsidRPr="00140361" w:rsidRDefault="00140361" w:rsidP="00B00C75">
            <w:pPr>
              <w:jc w:val="center"/>
              <w:rPr>
                <w:rFonts w:eastAsia="Calibri" w:cs="Times New Roman"/>
                <w:b/>
                <w:bCs/>
                <w:sz w:val="22"/>
                <w:szCs w:val="22"/>
                <w:lang w:val="en-US"/>
              </w:rPr>
            </w:pPr>
            <w:r w:rsidRPr="00140361">
              <w:rPr>
                <w:rFonts w:eastAsia="Calibri" w:cs="Times New Roman"/>
                <w:b/>
                <w:bCs/>
                <w:sz w:val="22"/>
                <w:szCs w:val="22"/>
                <w:lang w:val="en-US"/>
              </w:rPr>
              <w:t>6</w:t>
            </w:r>
            <w:r w:rsidRPr="00140361">
              <w:rPr>
                <w:rFonts w:eastAsia="Calibri" w:cs="Times New Roman"/>
                <w:b/>
                <w:bCs/>
                <w:sz w:val="22"/>
                <w:szCs w:val="22"/>
              </w:rPr>
              <w:t>/</w:t>
            </w:r>
            <w:r w:rsidRPr="00140361">
              <w:rPr>
                <w:rFonts w:eastAsia="Calibri" w:cs="Times New Roman"/>
                <w:b/>
                <w:bCs/>
                <w:sz w:val="22"/>
                <w:szCs w:val="22"/>
                <w:lang w:val="en-US"/>
              </w:rPr>
              <w:t>2</w:t>
            </w:r>
          </w:p>
        </w:tc>
        <w:tc>
          <w:tcPr>
            <w:tcW w:w="620" w:type="pct"/>
            <w:vMerge w:val="restart"/>
          </w:tcPr>
          <w:p w:rsidR="00140361" w:rsidRPr="00140361" w:rsidRDefault="00140361" w:rsidP="00474F60">
            <w:pPr>
              <w:suppressAutoHyphens/>
              <w:jc w:val="center"/>
              <w:rPr>
                <w:rFonts w:eastAsia="Calibri" w:cs="Times New Roman"/>
                <w:b/>
                <w:i/>
                <w:sz w:val="22"/>
                <w:szCs w:val="22"/>
              </w:rPr>
            </w:pPr>
            <w:r w:rsidRPr="00140361">
              <w:rPr>
                <w:rFonts w:eastAsia="Calibri" w:cs="Times New Roman"/>
                <w:sz w:val="22"/>
                <w:szCs w:val="22"/>
              </w:rPr>
              <w:t>ОК 01 - ОК 05, ОК 07, ОК 09, ПК 1.3, ПК 1.5, ПК 2.1</w:t>
            </w: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ind w:firstLine="290"/>
              <w:jc w:val="both"/>
              <w:rPr>
                <w:rFonts w:eastAsia="Calibri" w:cs="Times New Roman"/>
                <w:bCs/>
                <w:sz w:val="22"/>
                <w:szCs w:val="22"/>
              </w:rPr>
            </w:pPr>
            <w:r w:rsidRPr="00140361">
              <w:rPr>
                <w:rFonts w:cs="Times New Roman"/>
                <w:sz w:val="22"/>
                <w:szCs w:val="22"/>
              </w:rPr>
              <w:t>Виды боевых ранений и опасность их получения. Состав и назначение штатных и подручных средств первой помощи. Алгоритм оказания первой помощи при различных состояниях, в т.ч. боевых ранений. Условные зоны оказания первой помощи: характеристика особенностей «красной», «желтой» и «зеленой» зон. Объем мероприятий первой помощи в каждой зоне. Порядок выполнения мероприятий первой помощи в каждой зоне.</w:t>
            </w:r>
          </w:p>
        </w:tc>
        <w:tc>
          <w:tcPr>
            <w:tcW w:w="526" w:type="pct"/>
            <w:vAlign w:val="center"/>
          </w:tcPr>
          <w:p w:rsidR="00140361" w:rsidRPr="00140361" w:rsidRDefault="00140361" w:rsidP="00B00C75">
            <w:pPr>
              <w:jc w:val="center"/>
              <w:rPr>
                <w:rFonts w:eastAsia="Calibri" w:cs="Times New Roman"/>
                <w:b/>
                <w:bCs/>
                <w:sz w:val="22"/>
                <w:szCs w:val="22"/>
                <w:lang w:val="en-US"/>
              </w:rPr>
            </w:pPr>
            <w:r w:rsidRPr="00140361">
              <w:rPr>
                <w:rFonts w:eastAsia="Calibri" w:cs="Times New Roman"/>
                <w:bCs/>
                <w:sz w:val="22"/>
                <w:szCs w:val="22"/>
                <w:lang w:val="en-US"/>
              </w:rPr>
              <w:t>4</w:t>
            </w:r>
          </w:p>
        </w:tc>
        <w:tc>
          <w:tcPr>
            <w:tcW w:w="620" w:type="pct"/>
            <w:vMerge/>
          </w:tcPr>
          <w:p w:rsidR="00140361" w:rsidRPr="00140361" w:rsidRDefault="00140361" w:rsidP="00B00C75">
            <w:pPr>
              <w:jc w:val="center"/>
              <w:rPr>
                <w:rFonts w:eastAsia="Calibri" w:cs="Times New Roman"/>
                <w:b/>
                <w:bCs/>
                <w:sz w:val="22"/>
                <w:szCs w:val="22"/>
              </w:rPr>
            </w:pP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jc w:val="both"/>
              <w:rPr>
                <w:rFonts w:eastAsia="Calibri" w:cs="Times New Roman"/>
                <w:b/>
                <w:bCs/>
                <w:sz w:val="22"/>
                <w:szCs w:val="22"/>
              </w:rPr>
            </w:pPr>
            <w:r w:rsidRPr="00140361">
              <w:rPr>
                <w:rFonts w:eastAsia="Calibri" w:cs="Times New Roman"/>
                <w:b/>
                <w:bCs/>
                <w:sz w:val="22"/>
                <w:szCs w:val="22"/>
              </w:rPr>
              <w:t>В том числе практических занятий</w:t>
            </w:r>
          </w:p>
        </w:tc>
        <w:tc>
          <w:tcPr>
            <w:tcW w:w="526" w:type="pct"/>
            <w:vAlign w:val="center"/>
          </w:tcPr>
          <w:p w:rsidR="00140361" w:rsidRPr="00140361" w:rsidRDefault="00140361" w:rsidP="00B00C75">
            <w:pPr>
              <w:jc w:val="center"/>
              <w:rPr>
                <w:rFonts w:eastAsia="Calibri" w:cs="Times New Roman"/>
                <w:b/>
                <w:bCs/>
                <w:sz w:val="22"/>
                <w:szCs w:val="22"/>
                <w:lang w:val="en-US"/>
              </w:rPr>
            </w:pPr>
            <w:r w:rsidRPr="00140361">
              <w:rPr>
                <w:rFonts w:eastAsia="Calibri" w:cs="Times New Roman"/>
                <w:b/>
                <w:bCs/>
                <w:sz w:val="22"/>
                <w:szCs w:val="22"/>
                <w:lang w:val="en-US"/>
              </w:rPr>
              <w:t>2</w:t>
            </w:r>
          </w:p>
        </w:tc>
        <w:tc>
          <w:tcPr>
            <w:tcW w:w="620" w:type="pct"/>
            <w:vMerge/>
          </w:tcPr>
          <w:p w:rsidR="00140361" w:rsidRPr="00140361" w:rsidRDefault="00140361" w:rsidP="00B00C75">
            <w:pPr>
              <w:jc w:val="center"/>
              <w:rPr>
                <w:rFonts w:eastAsia="Calibri" w:cs="Times New Roman"/>
                <w:b/>
                <w:bCs/>
                <w:sz w:val="22"/>
                <w:szCs w:val="22"/>
              </w:rPr>
            </w:pP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jc w:val="both"/>
              <w:rPr>
                <w:rFonts w:eastAsia="Calibri" w:cs="Times New Roman"/>
                <w:sz w:val="22"/>
                <w:szCs w:val="22"/>
              </w:rPr>
            </w:pPr>
            <w:r w:rsidRPr="00140361">
              <w:rPr>
                <w:rFonts w:cs="Times New Roman"/>
                <w:sz w:val="22"/>
                <w:szCs w:val="22"/>
              </w:rPr>
              <w:t>Общие принципы оказания первой медико-санитарной помощи. Методы доврачебной реанимации</w:t>
            </w:r>
          </w:p>
        </w:tc>
        <w:tc>
          <w:tcPr>
            <w:tcW w:w="526" w:type="pct"/>
            <w:vAlign w:val="center"/>
          </w:tcPr>
          <w:p w:rsidR="00140361" w:rsidRPr="00140361" w:rsidRDefault="00140361" w:rsidP="00B00C75">
            <w:pPr>
              <w:jc w:val="center"/>
              <w:rPr>
                <w:rFonts w:eastAsia="Calibri" w:cs="Times New Roman"/>
                <w:b/>
                <w:bCs/>
                <w:sz w:val="22"/>
                <w:szCs w:val="22"/>
                <w:lang w:val="en-US"/>
              </w:rPr>
            </w:pPr>
            <w:r w:rsidRPr="00140361">
              <w:rPr>
                <w:rFonts w:eastAsia="Calibri" w:cs="Times New Roman"/>
                <w:sz w:val="22"/>
                <w:szCs w:val="22"/>
                <w:lang w:val="en-US"/>
              </w:rPr>
              <w:t>2</w:t>
            </w:r>
          </w:p>
        </w:tc>
        <w:tc>
          <w:tcPr>
            <w:tcW w:w="620" w:type="pct"/>
            <w:vMerge/>
          </w:tcPr>
          <w:p w:rsidR="00140361" w:rsidRPr="00140361" w:rsidRDefault="00140361" w:rsidP="00B00C75">
            <w:pPr>
              <w:jc w:val="center"/>
              <w:rPr>
                <w:rFonts w:eastAsia="Calibri" w:cs="Times New Roman"/>
                <w:b/>
                <w:bCs/>
                <w:sz w:val="22"/>
                <w:szCs w:val="22"/>
              </w:rPr>
            </w:pPr>
          </w:p>
        </w:tc>
      </w:tr>
      <w:tr w:rsidR="00140361" w:rsidRPr="00140361" w:rsidTr="00140361">
        <w:trPr>
          <w:trHeight w:val="20"/>
        </w:trPr>
        <w:tc>
          <w:tcPr>
            <w:tcW w:w="609" w:type="pct"/>
            <w:vMerge w:val="restart"/>
          </w:tcPr>
          <w:p w:rsidR="00140361" w:rsidRPr="00140361" w:rsidRDefault="00140361" w:rsidP="00B00C75">
            <w:pPr>
              <w:rPr>
                <w:rFonts w:eastAsia="Calibri" w:cs="Times New Roman"/>
                <w:b/>
                <w:bCs/>
                <w:i/>
                <w:sz w:val="22"/>
                <w:szCs w:val="22"/>
              </w:rPr>
            </w:pPr>
            <w:r w:rsidRPr="00140361">
              <w:rPr>
                <w:rFonts w:cs="Times New Roman"/>
                <w:sz w:val="22"/>
                <w:szCs w:val="22"/>
              </w:rPr>
              <w:t>Тема 2.9. Символы воинской чести. Боевые традиции Вооруженных Сил России</w:t>
            </w:r>
          </w:p>
        </w:tc>
        <w:tc>
          <w:tcPr>
            <w:tcW w:w="3245" w:type="pct"/>
          </w:tcPr>
          <w:p w:rsidR="00140361" w:rsidRPr="00140361" w:rsidRDefault="00140361" w:rsidP="00B00C75">
            <w:pPr>
              <w:jc w:val="both"/>
              <w:rPr>
                <w:rFonts w:eastAsia="Calibri" w:cs="Times New Roman"/>
                <w:b/>
                <w:bCs/>
                <w:sz w:val="22"/>
                <w:szCs w:val="22"/>
              </w:rPr>
            </w:pPr>
            <w:r w:rsidRPr="00140361">
              <w:rPr>
                <w:rFonts w:eastAsia="Calibri" w:cs="Times New Roman"/>
                <w:b/>
                <w:bCs/>
                <w:sz w:val="22"/>
                <w:szCs w:val="22"/>
              </w:rPr>
              <w:t>Содержание учебного материала</w:t>
            </w:r>
          </w:p>
        </w:tc>
        <w:tc>
          <w:tcPr>
            <w:tcW w:w="526" w:type="pct"/>
            <w:vAlign w:val="center"/>
          </w:tcPr>
          <w:p w:rsidR="00140361" w:rsidRPr="00140361" w:rsidRDefault="00140361" w:rsidP="00B00C75">
            <w:pPr>
              <w:jc w:val="center"/>
              <w:rPr>
                <w:rFonts w:eastAsia="Calibri" w:cs="Times New Roman"/>
                <w:b/>
                <w:sz w:val="22"/>
                <w:szCs w:val="22"/>
                <w:lang w:val="en-US"/>
              </w:rPr>
            </w:pPr>
            <w:r w:rsidRPr="00140361">
              <w:rPr>
                <w:rFonts w:eastAsia="Calibri" w:cs="Times New Roman"/>
                <w:b/>
                <w:sz w:val="22"/>
                <w:szCs w:val="22"/>
                <w:lang w:val="en-US"/>
              </w:rPr>
              <w:t>4</w:t>
            </w:r>
            <w:r w:rsidRPr="00140361">
              <w:rPr>
                <w:rFonts w:eastAsia="Calibri" w:cs="Times New Roman"/>
                <w:b/>
                <w:sz w:val="22"/>
                <w:szCs w:val="22"/>
              </w:rPr>
              <w:t>/</w:t>
            </w:r>
            <w:r w:rsidRPr="00140361">
              <w:rPr>
                <w:rFonts w:eastAsia="Calibri" w:cs="Times New Roman"/>
                <w:b/>
                <w:sz w:val="22"/>
                <w:szCs w:val="22"/>
                <w:lang w:val="en-US"/>
              </w:rPr>
              <w:t>-</w:t>
            </w:r>
          </w:p>
        </w:tc>
        <w:tc>
          <w:tcPr>
            <w:tcW w:w="620" w:type="pct"/>
            <w:vMerge w:val="restart"/>
          </w:tcPr>
          <w:p w:rsidR="00140361" w:rsidRPr="00140361" w:rsidRDefault="00140361" w:rsidP="00474F60">
            <w:pPr>
              <w:suppressAutoHyphens/>
              <w:jc w:val="center"/>
              <w:rPr>
                <w:rFonts w:eastAsia="Calibri" w:cs="Times New Roman"/>
                <w:b/>
                <w:i/>
                <w:sz w:val="22"/>
                <w:szCs w:val="22"/>
              </w:rPr>
            </w:pPr>
            <w:r w:rsidRPr="00140361">
              <w:rPr>
                <w:rFonts w:eastAsia="Calibri" w:cs="Times New Roman"/>
                <w:sz w:val="22"/>
                <w:szCs w:val="22"/>
              </w:rPr>
              <w:t>ОК 01 - ОК 05, ОК 07, ОК 09, ПК 1.3, ПК 1.5, ПК 2.1</w:t>
            </w: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ind w:firstLine="290"/>
              <w:jc w:val="both"/>
              <w:rPr>
                <w:rFonts w:eastAsia="Calibri" w:cs="Times New Roman"/>
                <w:sz w:val="22"/>
                <w:szCs w:val="22"/>
              </w:rPr>
            </w:pPr>
            <w:r w:rsidRPr="00140361">
              <w:rPr>
                <w:rFonts w:cs="Times New Roman"/>
                <w:sz w:val="22"/>
                <w:szCs w:val="22"/>
              </w:rPr>
              <w:t>Боевое Знамя части – символ воинской чести, доблести и славы. Боевые традиции Вооруженных сил РФ. Ордена – почетные награды за воинские отличия в бою и заслуги в военной службе. Ритуалы Вооруженных Сил Российской Федерации. Патриотизм и верность воинскому долгу. Дружба, войсковое товарищество</w:t>
            </w:r>
          </w:p>
        </w:tc>
        <w:tc>
          <w:tcPr>
            <w:tcW w:w="526" w:type="pct"/>
            <w:vAlign w:val="center"/>
          </w:tcPr>
          <w:p w:rsidR="00140361" w:rsidRPr="00140361" w:rsidRDefault="00140361" w:rsidP="00B00C75">
            <w:pPr>
              <w:jc w:val="center"/>
              <w:rPr>
                <w:rFonts w:eastAsia="Calibri" w:cs="Times New Roman"/>
                <w:bCs/>
                <w:sz w:val="22"/>
                <w:szCs w:val="22"/>
                <w:lang w:val="en-US"/>
              </w:rPr>
            </w:pPr>
            <w:r w:rsidRPr="00140361">
              <w:rPr>
                <w:rFonts w:eastAsia="Calibri" w:cs="Times New Roman"/>
                <w:bCs/>
                <w:sz w:val="22"/>
                <w:szCs w:val="22"/>
                <w:lang w:val="en-US"/>
              </w:rPr>
              <w:t>4</w:t>
            </w:r>
          </w:p>
        </w:tc>
        <w:tc>
          <w:tcPr>
            <w:tcW w:w="620" w:type="pct"/>
            <w:vMerge/>
          </w:tcPr>
          <w:p w:rsidR="00140361" w:rsidRPr="00140361" w:rsidRDefault="00140361" w:rsidP="00B00C75">
            <w:pPr>
              <w:rPr>
                <w:rFonts w:eastAsia="Calibri" w:cs="Times New Roman"/>
                <w:b/>
                <w:bCs/>
                <w:sz w:val="22"/>
                <w:szCs w:val="22"/>
              </w:rPr>
            </w:pPr>
          </w:p>
        </w:tc>
      </w:tr>
      <w:tr w:rsidR="00140361" w:rsidRPr="00140361" w:rsidTr="00140361">
        <w:trPr>
          <w:trHeight w:val="20"/>
        </w:trPr>
        <w:tc>
          <w:tcPr>
            <w:tcW w:w="3855" w:type="pct"/>
            <w:gridSpan w:val="2"/>
          </w:tcPr>
          <w:p w:rsidR="00140361" w:rsidRPr="00140361" w:rsidRDefault="00140361" w:rsidP="00B00C75">
            <w:pPr>
              <w:ind w:firstLine="290"/>
              <w:jc w:val="both"/>
              <w:rPr>
                <w:rFonts w:cs="Times New Roman"/>
                <w:b/>
                <w:sz w:val="22"/>
                <w:szCs w:val="22"/>
              </w:rPr>
            </w:pPr>
            <w:r w:rsidRPr="00140361">
              <w:rPr>
                <w:rFonts w:cs="Times New Roman"/>
                <w:b/>
                <w:sz w:val="22"/>
                <w:szCs w:val="22"/>
              </w:rPr>
              <w:t>Модуль «Основы медицинских знаний» (для девушек)</w:t>
            </w:r>
          </w:p>
        </w:tc>
        <w:tc>
          <w:tcPr>
            <w:tcW w:w="526" w:type="pct"/>
            <w:vAlign w:val="center"/>
          </w:tcPr>
          <w:p w:rsidR="00140361" w:rsidRPr="00140361" w:rsidRDefault="00140361" w:rsidP="00B00C75">
            <w:pPr>
              <w:jc w:val="center"/>
              <w:rPr>
                <w:rFonts w:eastAsia="Calibri" w:cs="Times New Roman"/>
                <w:b/>
                <w:sz w:val="22"/>
                <w:szCs w:val="22"/>
                <w:lang w:val="en-US"/>
              </w:rPr>
            </w:pPr>
            <w:r w:rsidRPr="00140361">
              <w:rPr>
                <w:rFonts w:eastAsia="Calibri" w:cs="Times New Roman"/>
                <w:b/>
                <w:sz w:val="22"/>
                <w:szCs w:val="22"/>
                <w:lang w:val="en-US"/>
              </w:rPr>
              <w:t>36/12</w:t>
            </w:r>
          </w:p>
        </w:tc>
        <w:tc>
          <w:tcPr>
            <w:tcW w:w="620" w:type="pct"/>
          </w:tcPr>
          <w:p w:rsidR="00140361" w:rsidRPr="00140361" w:rsidRDefault="00140361" w:rsidP="00B00C75">
            <w:pPr>
              <w:rPr>
                <w:rFonts w:eastAsia="Calibri" w:cs="Times New Roman"/>
                <w:b/>
                <w:bCs/>
                <w:sz w:val="22"/>
                <w:szCs w:val="22"/>
              </w:rPr>
            </w:pPr>
          </w:p>
        </w:tc>
      </w:tr>
      <w:tr w:rsidR="00140361" w:rsidRPr="00140361" w:rsidTr="00140361">
        <w:trPr>
          <w:trHeight w:val="20"/>
        </w:trPr>
        <w:tc>
          <w:tcPr>
            <w:tcW w:w="609" w:type="pct"/>
            <w:vMerge w:val="restart"/>
          </w:tcPr>
          <w:p w:rsidR="00140361" w:rsidRPr="00140361" w:rsidRDefault="00140361" w:rsidP="00B00C75">
            <w:pPr>
              <w:rPr>
                <w:rFonts w:eastAsia="Calibri" w:cs="Times New Roman"/>
                <w:b/>
                <w:bCs/>
                <w:sz w:val="22"/>
                <w:szCs w:val="22"/>
              </w:rPr>
            </w:pPr>
            <w:r w:rsidRPr="00140361">
              <w:rPr>
                <w:rFonts w:cs="Times New Roman"/>
                <w:sz w:val="22"/>
                <w:szCs w:val="22"/>
              </w:rPr>
              <w:t xml:space="preserve">Тема 2.1. Общие правила оказания первой </w:t>
            </w:r>
            <w:r w:rsidRPr="00140361">
              <w:rPr>
                <w:rFonts w:cs="Times New Roman"/>
                <w:sz w:val="22"/>
                <w:szCs w:val="22"/>
              </w:rPr>
              <w:lastRenderedPageBreak/>
              <w:t>помощи</w:t>
            </w:r>
          </w:p>
        </w:tc>
        <w:tc>
          <w:tcPr>
            <w:tcW w:w="3245" w:type="pct"/>
          </w:tcPr>
          <w:p w:rsidR="00140361" w:rsidRPr="00140361" w:rsidRDefault="00140361" w:rsidP="00B00C75">
            <w:pPr>
              <w:jc w:val="both"/>
              <w:rPr>
                <w:rFonts w:eastAsia="Calibri" w:cs="Times New Roman"/>
                <w:sz w:val="22"/>
                <w:szCs w:val="22"/>
              </w:rPr>
            </w:pPr>
            <w:r w:rsidRPr="00140361">
              <w:rPr>
                <w:rFonts w:eastAsia="Calibri" w:cs="Times New Roman"/>
                <w:b/>
                <w:bCs/>
                <w:sz w:val="22"/>
                <w:szCs w:val="22"/>
              </w:rPr>
              <w:lastRenderedPageBreak/>
              <w:t>Содержание учебного материала</w:t>
            </w:r>
          </w:p>
        </w:tc>
        <w:tc>
          <w:tcPr>
            <w:tcW w:w="526" w:type="pct"/>
            <w:vAlign w:val="center"/>
          </w:tcPr>
          <w:p w:rsidR="00140361" w:rsidRPr="00140361" w:rsidRDefault="00140361" w:rsidP="00B00C75">
            <w:pPr>
              <w:jc w:val="center"/>
              <w:rPr>
                <w:rFonts w:eastAsia="Calibri" w:cs="Times New Roman"/>
                <w:sz w:val="22"/>
                <w:szCs w:val="22"/>
              </w:rPr>
            </w:pPr>
            <w:r w:rsidRPr="00140361">
              <w:rPr>
                <w:rFonts w:eastAsia="Calibri" w:cs="Times New Roman"/>
                <w:sz w:val="22"/>
                <w:szCs w:val="22"/>
                <w:lang w:val="en-US"/>
              </w:rPr>
              <w:t>20/8</w:t>
            </w:r>
          </w:p>
        </w:tc>
        <w:tc>
          <w:tcPr>
            <w:tcW w:w="620" w:type="pct"/>
            <w:vMerge w:val="restart"/>
          </w:tcPr>
          <w:p w:rsidR="00140361" w:rsidRPr="00140361" w:rsidRDefault="00140361" w:rsidP="00474F60">
            <w:pPr>
              <w:suppressAutoHyphens/>
              <w:jc w:val="center"/>
              <w:rPr>
                <w:rFonts w:eastAsia="Calibri" w:cs="Times New Roman"/>
                <w:b/>
                <w:i/>
                <w:sz w:val="22"/>
                <w:szCs w:val="22"/>
              </w:rPr>
            </w:pPr>
            <w:r w:rsidRPr="00140361">
              <w:rPr>
                <w:rFonts w:eastAsia="Calibri" w:cs="Times New Roman"/>
                <w:sz w:val="22"/>
                <w:szCs w:val="22"/>
              </w:rPr>
              <w:t xml:space="preserve">ОК 01 - ОК 05, ОК 07, ОК 09, ПК 1.3, ПК 1.5, </w:t>
            </w:r>
            <w:r w:rsidRPr="00140361">
              <w:rPr>
                <w:rFonts w:eastAsia="Calibri" w:cs="Times New Roman"/>
                <w:sz w:val="22"/>
                <w:szCs w:val="22"/>
              </w:rPr>
              <w:lastRenderedPageBreak/>
              <w:t>ПК 2.1</w:t>
            </w: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ind w:firstLine="290"/>
              <w:jc w:val="both"/>
              <w:rPr>
                <w:rFonts w:eastAsia="Calibri" w:cs="Times New Roman"/>
                <w:bCs/>
                <w:sz w:val="22"/>
                <w:szCs w:val="22"/>
              </w:rPr>
            </w:pPr>
            <w:r w:rsidRPr="00140361">
              <w:rPr>
                <w:rFonts w:cs="Times New Roman"/>
                <w:sz w:val="22"/>
                <w:szCs w:val="22"/>
              </w:rPr>
              <w:t xml:space="preserve">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 </w:t>
            </w:r>
            <w:r w:rsidRPr="00140361">
              <w:rPr>
                <w:rFonts w:cs="Times New Roman"/>
                <w:sz w:val="22"/>
                <w:szCs w:val="22"/>
              </w:rPr>
              <w:lastRenderedPageBreak/>
              <w:t>Первая доврачебная помощь при различных повреждениях и состояниях организма. Транспортная иммобилизация и транспортирование пострадавших при различных повреждениях</w:t>
            </w:r>
          </w:p>
        </w:tc>
        <w:tc>
          <w:tcPr>
            <w:tcW w:w="526" w:type="pct"/>
            <w:vAlign w:val="center"/>
          </w:tcPr>
          <w:p w:rsidR="00140361" w:rsidRPr="00140361" w:rsidRDefault="00140361" w:rsidP="00B00C75">
            <w:pPr>
              <w:jc w:val="center"/>
              <w:rPr>
                <w:rFonts w:eastAsia="Calibri" w:cs="Times New Roman"/>
                <w:sz w:val="22"/>
                <w:szCs w:val="22"/>
                <w:lang w:val="en-US"/>
              </w:rPr>
            </w:pPr>
            <w:r w:rsidRPr="00140361">
              <w:rPr>
                <w:rFonts w:eastAsia="Calibri" w:cs="Times New Roman"/>
                <w:sz w:val="22"/>
                <w:szCs w:val="22"/>
                <w:lang w:val="en-US"/>
              </w:rPr>
              <w:lastRenderedPageBreak/>
              <w:t>12</w:t>
            </w:r>
          </w:p>
        </w:tc>
        <w:tc>
          <w:tcPr>
            <w:tcW w:w="620" w:type="pct"/>
            <w:vMerge/>
          </w:tcPr>
          <w:p w:rsidR="00140361" w:rsidRPr="00140361" w:rsidRDefault="00140361" w:rsidP="00B00C75">
            <w:pPr>
              <w:rPr>
                <w:rFonts w:eastAsia="Calibri" w:cs="Times New Roman"/>
                <w:b/>
                <w:bCs/>
                <w:sz w:val="22"/>
                <w:szCs w:val="22"/>
              </w:rPr>
            </w:pP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jc w:val="both"/>
              <w:rPr>
                <w:rFonts w:eastAsia="Calibri" w:cs="Times New Roman"/>
                <w:b/>
                <w:bCs/>
                <w:sz w:val="22"/>
                <w:szCs w:val="22"/>
              </w:rPr>
            </w:pPr>
            <w:r w:rsidRPr="00140361">
              <w:rPr>
                <w:rFonts w:eastAsia="Calibri" w:cs="Times New Roman"/>
                <w:b/>
                <w:bCs/>
                <w:sz w:val="22"/>
                <w:szCs w:val="22"/>
              </w:rPr>
              <w:t>В том числе практических занятий</w:t>
            </w:r>
          </w:p>
        </w:tc>
        <w:tc>
          <w:tcPr>
            <w:tcW w:w="526" w:type="pct"/>
            <w:vAlign w:val="center"/>
          </w:tcPr>
          <w:p w:rsidR="00140361" w:rsidRPr="00140361" w:rsidRDefault="00140361" w:rsidP="00B00C75">
            <w:pPr>
              <w:jc w:val="center"/>
              <w:rPr>
                <w:rFonts w:eastAsia="Calibri" w:cs="Times New Roman"/>
                <w:sz w:val="22"/>
                <w:szCs w:val="22"/>
                <w:lang w:val="en-US"/>
              </w:rPr>
            </w:pPr>
            <w:r w:rsidRPr="00140361">
              <w:rPr>
                <w:rFonts w:eastAsia="Calibri" w:cs="Times New Roman"/>
                <w:sz w:val="22"/>
                <w:szCs w:val="22"/>
                <w:lang w:val="en-US"/>
              </w:rPr>
              <w:t>8</w:t>
            </w:r>
          </w:p>
        </w:tc>
        <w:tc>
          <w:tcPr>
            <w:tcW w:w="620" w:type="pct"/>
            <w:vMerge/>
          </w:tcPr>
          <w:p w:rsidR="00140361" w:rsidRPr="00140361" w:rsidRDefault="00140361" w:rsidP="00B00C75">
            <w:pPr>
              <w:rPr>
                <w:rFonts w:eastAsia="Calibri" w:cs="Times New Roman"/>
                <w:b/>
                <w:bCs/>
                <w:sz w:val="22"/>
                <w:szCs w:val="22"/>
              </w:rPr>
            </w:pP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jc w:val="both"/>
              <w:rPr>
                <w:rFonts w:eastAsia="Calibri" w:cs="Times New Roman"/>
                <w:b/>
                <w:bCs/>
                <w:sz w:val="22"/>
                <w:szCs w:val="22"/>
              </w:rPr>
            </w:pPr>
            <w:r w:rsidRPr="00140361">
              <w:rPr>
                <w:rFonts w:cs="Times New Roman"/>
                <w:sz w:val="22"/>
                <w:szCs w:val="22"/>
              </w:rPr>
              <w:t>Общие принципы оказания первой медико-санитарной помощи. Методы доврачебной реанимации</w:t>
            </w:r>
          </w:p>
        </w:tc>
        <w:tc>
          <w:tcPr>
            <w:tcW w:w="526" w:type="pct"/>
            <w:vAlign w:val="center"/>
          </w:tcPr>
          <w:p w:rsidR="00140361" w:rsidRPr="00140361" w:rsidRDefault="00140361" w:rsidP="00B00C75">
            <w:pPr>
              <w:jc w:val="center"/>
              <w:rPr>
                <w:rFonts w:eastAsia="Calibri" w:cs="Times New Roman"/>
                <w:sz w:val="22"/>
                <w:szCs w:val="22"/>
                <w:lang w:val="en-US"/>
              </w:rPr>
            </w:pPr>
            <w:r w:rsidRPr="00140361">
              <w:rPr>
                <w:rFonts w:eastAsia="Calibri" w:cs="Times New Roman"/>
                <w:sz w:val="22"/>
                <w:szCs w:val="22"/>
                <w:lang w:val="en-US"/>
              </w:rPr>
              <w:t>1</w:t>
            </w:r>
          </w:p>
        </w:tc>
        <w:tc>
          <w:tcPr>
            <w:tcW w:w="620" w:type="pct"/>
            <w:vMerge/>
          </w:tcPr>
          <w:p w:rsidR="00140361" w:rsidRPr="00140361" w:rsidRDefault="00140361" w:rsidP="00B00C75">
            <w:pPr>
              <w:rPr>
                <w:rFonts w:eastAsia="Calibri" w:cs="Times New Roman"/>
                <w:b/>
                <w:bCs/>
                <w:sz w:val="22"/>
                <w:szCs w:val="22"/>
              </w:rPr>
            </w:pP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jc w:val="both"/>
              <w:rPr>
                <w:rFonts w:eastAsia="Calibri" w:cs="Times New Roman"/>
                <w:b/>
                <w:bCs/>
                <w:sz w:val="22"/>
                <w:szCs w:val="22"/>
              </w:rPr>
            </w:pPr>
            <w:r w:rsidRPr="00140361">
              <w:rPr>
                <w:rFonts w:cs="Times New Roman"/>
                <w:sz w:val="22"/>
                <w:szCs w:val="22"/>
              </w:rPr>
              <w:t>Первая помощь при отсутствии сознания, при остановке дыхания и отсутствии кровообращения (остановке сердца)</w:t>
            </w:r>
          </w:p>
        </w:tc>
        <w:tc>
          <w:tcPr>
            <w:tcW w:w="526" w:type="pct"/>
            <w:vAlign w:val="center"/>
          </w:tcPr>
          <w:p w:rsidR="00140361" w:rsidRPr="00140361" w:rsidRDefault="00140361" w:rsidP="00B00C75">
            <w:pPr>
              <w:jc w:val="center"/>
              <w:rPr>
                <w:rFonts w:eastAsia="Calibri" w:cs="Times New Roman"/>
                <w:sz w:val="22"/>
                <w:szCs w:val="22"/>
                <w:lang w:val="en-US"/>
              </w:rPr>
            </w:pPr>
            <w:r w:rsidRPr="00140361">
              <w:rPr>
                <w:rFonts w:eastAsia="Calibri" w:cs="Times New Roman"/>
                <w:sz w:val="22"/>
                <w:szCs w:val="22"/>
                <w:lang w:val="en-US"/>
              </w:rPr>
              <w:t>2</w:t>
            </w:r>
          </w:p>
        </w:tc>
        <w:tc>
          <w:tcPr>
            <w:tcW w:w="620" w:type="pct"/>
            <w:vMerge/>
          </w:tcPr>
          <w:p w:rsidR="00140361" w:rsidRPr="00140361" w:rsidRDefault="00140361" w:rsidP="00B00C75">
            <w:pPr>
              <w:rPr>
                <w:rFonts w:eastAsia="Calibri" w:cs="Times New Roman"/>
                <w:b/>
                <w:bCs/>
                <w:sz w:val="22"/>
                <w:szCs w:val="22"/>
              </w:rPr>
            </w:pP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jc w:val="both"/>
              <w:rPr>
                <w:rFonts w:eastAsia="Calibri" w:cs="Times New Roman"/>
                <w:b/>
                <w:bCs/>
                <w:sz w:val="22"/>
                <w:szCs w:val="22"/>
              </w:rPr>
            </w:pPr>
            <w:r w:rsidRPr="00140361">
              <w:rPr>
                <w:rFonts w:cs="Times New Roman"/>
                <w:sz w:val="22"/>
                <w:szCs w:val="22"/>
              </w:rPr>
              <w:t>Первая помощь при наружных кровотечениях, при травмах различных областей тела</w:t>
            </w:r>
          </w:p>
        </w:tc>
        <w:tc>
          <w:tcPr>
            <w:tcW w:w="526" w:type="pct"/>
            <w:vAlign w:val="center"/>
          </w:tcPr>
          <w:p w:rsidR="00140361" w:rsidRPr="00140361" w:rsidRDefault="00140361" w:rsidP="00B00C75">
            <w:pPr>
              <w:jc w:val="center"/>
              <w:rPr>
                <w:rFonts w:eastAsia="Calibri" w:cs="Times New Roman"/>
                <w:sz w:val="22"/>
                <w:szCs w:val="22"/>
                <w:lang w:val="en-US"/>
              </w:rPr>
            </w:pPr>
            <w:r w:rsidRPr="00140361">
              <w:rPr>
                <w:rFonts w:eastAsia="Calibri" w:cs="Times New Roman"/>
                <w:sz w:val="22"/>
                <w:szCs w:val="22"/>
                <w:lang w:val="en-US"/>
              </w:rPr>
              <w:t>2</w:t>
            </w:r>
          </w:p>
        </w:tc>
        <w:tc>
          <w:tcPr>
            <w:tcW w:w="620" w:type="pct"/>
            <w:vMerge/>
          </w:tcPr>
          <w:p w:rsidR="00140361" w:rsidRPr="00140361" w:rsidRDefault="00140361" w:rsidP="00B00C75">
            <w:pPr>
              <w:rPr>
                <w:rFonts w:eastAsia="Calibri" w:cs="Times New Roman"/>
                <w:b/>
                <w:bCs/>
                <w:sz w:val="22"/>
                <w:szCs w:val="22"/>
              </w:rPr>
            </w:pP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jc w:val="both"/>
              <w:rPr>
                <w:rFonts w:eastAsia="Calibri" w:cs="Times New Roman"/>
                <w:b/>
                <w:bCs/>
                <w:sz w:val="22"/>
                <w:szCs w:val="22"/>
              </w:rPr>
            </w:pPr>
            <w:r w:rsidRPr="00140361">
              <w:rPr>
                <w:rFonts w:cs="Times New Roman"/>
                <w:sz w:val="22"/>
                <w:szCs w:val="22"/>
              </w:rPr>
              <w:t>Первая помощь при ожогах и воздействии высоких температур, при воздействии низких температур</w:t>
            </w:r>
          </w:p>
        </w:tc>
        <w:tc>
          <w:tcPr>
            <w:tcW w:w="526" w:type="pct"/>
            <w:vAlign w:val="center"/>
          </w:tcPr>
          <w:p w:rsidR="00140361" w:rsidRPr="00140361" w:rsidRDefault="00140361" w:rsidP="00B00C75">
            <w:pPr>
              <w:jc w:val="center"/>
              <w:rPr>
                <w:rFonts w:eastAsia="Calibri" w:cs="Times New Roman"/>
                <w:sz w:val="22"/>
                <w:szCs w:val="22"/>
                <w:lang w:val="en-US"/>
              </w:rPr>
            </w:pPr>
            <w:r w:rsidRPr="00140361">
              <w:rPr>
                <w:rFonts w:eastAsia="Calibri" w:cs="Times New Roman"/>
                <w:sz w:val="22"/>
                <w:szCs w:val="22"/>
                <w:lang w:val="en-US"/>
              </w:rPr>
              <w:t>2</w:t>
            </w:r>
          </w:p>
        </w:tc>
        <w:tc>
          <w:tcPr>
            <w:tcW w:w="620" w:type="pct"/>
            <w:vMerge/>
          </w:tcPr>
          <w:p w:rsidR="00140361" w:rsidRPr="00140361" w:rsidRDefault="00140361" w:rsidP="00B00C75">
            <w:pPr>
              <w:rPr>
                <w:rFonts w:eastAsia="Calibri" w:cs="Times New Roman"/>
                <w:b/>
                <w:bCs/>
                <w:sz w:val="22"/>
                <w:szCs w:val="22"/>
              </w:rPr>
            </w:pP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jc w:val="both"/>
              <w:rPr>
                <w:rFonts w:cs="Times New Roman"/>
                <w:sz w:val="22"/>
                <w:szCs w:val="22"/>
              </w:rPr>
            </w:pPr>
            <w:r w:rsidRPr="00140361">
              <w:rPr>
                <w:rFonts w:cs="Times New Roman"/>
                <w:sz w:val="22"/>
                <w:szCs w:val="22"/>
              </w:rPr>
              <w:t>Первая помощь при попадании инородных тел в верхние дыхательные пути, при отравлениях</w:t>
            </w:r>
          </w:p>
        </w:tc>
        <w:tc>
          <w:tcPr>
            <w:tcW w:w="526" w:type="pct"/>
            <w:vAlign w:val="center"/>
          </w:tcPr>
          <w:p w:rsidR="00140361" w:rsidRPr="00140361" w:rsidRDefault="00140361" w:rsidP="00B00C75">
            <w:pPr>
              <w:jc w:val="center"/>
              <w:rPr>
                <w:rFonts w:eastAsia="Calibri" w:cs="Times New Roman"/>
                <w:sz w:val="22"/>
                <w:szCs w:val="22"/>
                <w:lang w:val="en-US"/>
              </w:rPr>
            </w:pPr>
            <w:r w:rsidRPr="00140361">
              <w:rPr>
                <w:rFonts w:eastAsia="Calibri" w:cs="Times New Roman"/>
                <w:sz w:val="22"/>
                <w:szCs w:val="22"/>
                <w:lang w:val="en-US"/>
              </w:rPr>
              <w:t>1</w:t>
            </w:r>
          </w:p>
        </w:tc>
        <w:tc>
          <w:tcPr>
            <w:tcW w:w="620" w:type="pct"/>
            <w:vMerge/>
          </w:tcPr>
          <w:p w:rsidR="00140361" w:rsidRPr="00140361" w:rsidRDefault="00140361" w:rsidP="00B00C75">
            <w:pPr>
              <w:rPr>
                <w:rFonts w:eastAsia="Calibri" w:cs="Times New Roman"/>
                <w:b/>
                <w:bCs/>
                <w:sz w:val="22"/>
                <w:szCs w:val="22"/>
              </w:rPr>
            </w:pPr>
          </w:p>
        </w:tc>
      </w:tr>
      <w:tr w:rsidR="00140361" w:rsidRPr="00140361" w:rsidTr="00140361">
        <w:trPr>
          <w:trHeight w:val="20"/>
        </w:trPr>
        <w:tc>
          <w:tcPr>
            <w:tcW w:w="609" w:type="pct"/>
            <w:vMerge w:val="restart"/>
          </w:tcPr>
          <w:p w:rsidR="00140361" w:rsidRPr="00140361" w:rsidRDefault="00140361" w:rsidP="00B00C75">
            <w:pPr>
              <w:rPr>
                <w:rFonts w:eastAsia="Calibri" w:cs="Times New Roman"/>
                <w:b/>
                <w:bCs/>
                <w:sz w:val="22"/>
                <w:szCs w:val="22"/>
              </w:rPr>
            </w:pPr>
            <w:r w:rsidRPr="00140361">
              <w:rPr>
                <w:rFonts w:cs="Times New Roman"/>
                <w:sz w:val="22"/>
                <w:szCs w:val="22"/>
              </w:rPr>
              <w:t>Тема 2.2. Профилактика инфекционных заболеваний</w:t>
            </w:r>
          </w:p>
        </w:tc>
        <w:tc>
          <w:tcPr>
            <w:tcW w:w="3245" w:type="pct"/>
          </w:tcPr>
          <w:p w:rsidR="00140361" w:rsidRPr="00140361" w:rsidRDefault="00140361" w:rsidP="00B00C75">
            <w:pPr>
              <w:jc w:val="both"/>
              <w:rPr>
                <w:rFonts w:eastAsia="Calibri" w:cs="Times New Roman"/>
                <w:sz w:val="22"/>
                <w:szCs w:val="22"/>
              </w:rPr>
            </w:pPr>
            <w:r w:rsidRPr="00140361">
              <w:rPr>
                <w:rFonts w:eastAsia="Calibri" w:cs="Times New Roman"/>
                <w:b/>
                <w:bCs/>
                <w:sz w:val="22"/>
                <w:szCs w:val="22"/>
              </w:rPr>
              <w:t>Содержание учебного материала</w:t>
            </w:r>
          </w:p>
        </w:tc>
        <w:tc>
          <w:tcPr>
            <w:tcW w:w="526" w:type="pct"/>
            <w:vAlign w:val="center"/>
          </w:tcPr>
          <w:p w:rsidR="00140361" w:rsidRPr="00140361" w:rsidRDefault="00140361" w:rsidP="00B00C75">
            <w:pPr>
              <w:jc w:val="center"/>
              <w:rPr>
                <w:rFonts w:eastAsia="Calibri" w:cs="Times New Roman"/>
                <w:sz w:val="22"/>
                <w:szCs w:val="22"/>
              </w:rPr>
            </w:pPr>
            <w:r w:rsidRPr="00140361">
              <w:rPr>
                <w:rFonts w:eastAsia="Calibri" w:cs="Times New Roman"/>
                <w:sz w:val="22"/>
                <w:szCs w:val="22"/>
                <w:lang w:val="en-US"/>
              </w:rPr>
              <w:t>14/2</w:t>
            </w:r>
          </w:p>
        </w:tc>
        <w:tc>
          <w:tcPr>
            <w:tcW w:w="620" w:type="pct"/>
            <w:vMerge w:val="restart"/>
          </w:tcPr>
          <w:p w:rsidR="00140361" w:rsidRPr="00140361" w:rsidRDefault="00140361" w:rsidP="00474F60">
            <w:pPr>
              <w:suppressAutoHyphens/>
              <w:jc w:val="center"/>
              <w:rPr>
                <w:rFonts w:eastAsia="Calibri" w:cs="Times New Roman"/>
                <w:b/>
                <w:i/>
                <w:sz w:val="22"/>
                <w:szCs w:val="22"/>
              </w:rPr>
            </w:pPr>
            <w:r w:rsidRPr="00140361">
              <w:rPr>
                <w:rFonts w:eastAsia="Calibri" w:cs="Times New Roman"/>
                <w:sz w:val="22"/>
                <w:szCs w:val="22"/>
              </w:rPr>
              <w:t>ОК 01 - ОК 05, ОК 07, ОК 09, ПК 1.3, ПК 1.5, ПК 2.1</w:t>
            </w: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jc w:val="both"/>
              <w:rPr>
                <w:rFonts w:eastAsia="Calibri" w:cs="Times New Roman"/>
                <w:bCs/>
                <w:sz w:val="22"/>
                <w:szCs w:val="22"/>
              </w:rPr>
            </w:pPr>
            <w:r w:rsidRPr="00140361">
              <w:rPr>
                <w:rFonts w:cs="Times New Roman"/>
                <w:sz w:val="22"/>
                <w:szCs w:val="22"/>
              </w:rPr>
              <w:t>Из истории инфекционных болезней. Классификация инфекционных заболеваний. Общие признаки инфекционных заболеваний. Естественный микробный фон кожи. Патогенные микроорганизмы. Бессимптомная латентная инфекция. Инфекционные заболевания и бациллоносительство. Периоды протекания инфекционных заболеваний. Воздушно-капельные инфекции. Желудочно-кишечные инфекции. Пищевые отравления бактериальными токсинами. Определение понятия «иммунитет». Виды и подвиды иммунитета. Антигены и антитела. Формы приобретенного иммунитета. Иммунитет и восприимчивость к инфекционным заболеваниям. Методы иммунопрофилактики. Общие принципы профилактики инфекционных заболеваний.</w:t>
            </w:r>
          </w:p>
        </w:tc>
        <w:tc>
          <w:tcPr>
            <w:tcW w:w="526" w:type="pct"/>
            <w:vAlign w:val="center"/>
          </w:tcPr>
          <w:p w:rsidR="00140361" w:rsidRPr="00140361" w:rsidRDefault="00140361" w:rsidP="00B00C75">
            <w:pPr>
              <w:jc w:val="center"/>
              <w:rPr>
                <w:rFonts w:eastAsia="Calibri" w:cs="Times New Roman"/>
                <w:sz w:val="22"/>
                <w:szCs w:val="22"/>
                <w:lang w:val="en-US"/>
              </w:rPr>
            </w:pPr>
            <w:r w:rsidRPr="00140361">
              <w:rPr>
                <w:rFonts w:eastAsia="Calibri" w:cs="Times New Roman"/>
                <w:sz w:val="22"/>
                <w:szCs w:val="22"/>
                <w:lang w:val="en-US"/>
              </w:rPr>
              <w:t>12</w:t>
            </w:r>
          </w:p>
        </w:tc>
        <w:tc>
          <w:tcPr>
            <w:tcW w:w="620" w:type="pct"/>
            <w:vMerge/>
          </w:tcPr>
          <w:p w:rsidR="00140361" w:rsidRPr="00140361" w:rsidRDefault="00140361" w:rsidP="00B00C75">
            <w:pPr>
              <w:rPr>
                <w:rFonts w:eastAsia="Calibri" w:cs="Times New Roman"/>
                <w:b/>
                <w:bCs/>
                <w:sz w:val="22"/>
                <w:szCs w:val="22"/>
              </w:rPr>
            </w:pP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jc w:val="both"/>
              <w:rPr>
                <w:rFonts w:eastAsia="Calibri" w:cs="Times New Roman"/>
                <w:b/>
                <w:bCs/>
                <w:sz w:val="22"/>
                <w:szCs w:val="22"/>
              </w:rPr>
            </w:pPr>
            <w:r w:rsidRPr="00140361">
              <w:rPr>
                <w:rFonts w:eastAsia="Calibri" w:cs="Times New Roman"/>
                <w:b/>
                <w:bCs/>
                <w:sz w:val="22"/>
                <w:szCs w:val="22"/>
              </w:rPr>
              <w:t>В том числе практических занятий</w:t>
            </w:r>
          </w:p>
        </w:tc>
        <w:tc>
          <w:tcPr>
            <w:tcW w:w="526" w:type="pct"/>
            <w:vMerge w:val="restart"/>
            <w:vAlign w:val="center"/>
          </w:tcPr>
          <w:p w:rsidR="00140361" w:rsidRPr="00140361" w:rsidRDefault="00140361" w:rsidP="00B00C75">
            <w:pPr>
              <w:jc w:val="center"/>
              <w:rPr>
                <w:rFonts w:eastAsia="Calibri" w:cs="Times New Roman"/>
                <w:sz w:val="22"/>
                <w:szCs w:val="22"/>
              </w:rPr>
            </w:pPr>
            <w:r w:rsidRPr="00140361">
              <w:rPr>
                <w:rFonts w:eastAsia="Calibri" w:cs="Times New Roman"/>
                <w:sz w:val="22"/>
                <w:szCs w:val="22"/>
                <w:lang w:val="en-US"/>
              </w:rPr>
              <w:t>2</w:t>
            </w:r>
          </w:p>
        </w:tc>
        <w:tc>
          <w:tcPr>
            <w:tcW w:w="620" w:type="pct"/>
            <w:vMerge/>
          </w:tcPr>
          <w:p w:rsidR="00140361" w:rsidRPr="00140361" w:rsidRDefault="00140361" w:rsidP="00B00C75">
            <w:pPr>
              <w:rPr>
                <w:rFonts w:eastAsia="Calibri" w:cs="Times New Roman"/>
                <w:b/>
                <w:bCs/>
                <w:sz w:val="22"/>
                <w:szCs w:val="22"/>
              </w:rPr>
            </w:pP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ind w:firstLine="290"/>
              <w:jc w:val="both"/>
              <w:rPr>
                <w:rFonts w:cs="Times New Roman"/>
                <w:sz w:val="22"/>
                <w:szCs w:val="22"/>
              </w:rPr>
            </w:pPr>
            <w:r w:rsidRPr="00140361">
              <w:rPr>
                <w:rFonts w:cs="Times New Roman"/>
                <w:sz w:val="22"/>
                <w:szCs w:val="22"/>
              </w:rPr>
              <w:t>Правила госпитализации инфекционных больных</w:t>
            </w:r>
          </w:p>
        </w:tc>
        <w:tc>
          <w:tcPr>
            <w:tcW w:w="526" w:type="pct"/>
            <w:vMerge/>
            <w:vAlign w:val="center"/>
          </w:tcPr>
          <w:p w:rsidR="00140361" w:rsidRPr="00140361" w:rsidRDefault="00140361" w:rsidP="00B00C75">
            <w:pPr>
              <w:jc w:val="center"/>
              <w:rPr>
                <w:rFonts w:eastAsia="Calibri" w:cs="Times New Roman"/>
                <w:sz w:val="22"/>
                <w:szCs w:val="22"/>
                <w:lang w:val="en-US"/>
              </w:rPr>
            </w:pPr>
          </w:p>
        </w:tc>
        <w:tc>
          <w:tcPr>
            <w:tcW w:w="620" w:type="pct"/>
            <w:vMerge/>
          </w:tcPr>
          <w:p w:rsidR="00140361" w:rsidRPr="00140361" w:rsidRDefault="00140361" w:rsidP="00B00C75">
            <w:pPr>
              <w:rPr>
                <w:rFonts w:eastAsia="Calibri" w:cs="Times New Roman"/>
                <w:b/>
                <w:bCs/>
                <w:sz w:val="22"/>
                <w:szCs w:val="22"/>
              </w:rPr>
            </w:pPr>
          </w:p>
        </w:tc>
      </w:tr>
      <w:tr w:rsidR="00140361" w:rsidRPr="00140361" w:rsidTr="00140361">
        <w:trPr>
          <w:trHeight w:val="20"/>
        </w:trPr>
        <w:tc>
          <w:tcPr>
            <w:tcW w:w="609" w:type="pct"/>
            <w:vMerge w:val="restart"/>
          </w:tcPr>
          <w:p w:rsidR="00140361" w:rsidRPr="00140361" w:rsidRDefault="00140361" w:rsidP="00B00C75">
            <w:pPr>
              <w:rPr>
                <w:rFonts w:eastAsia="Calibri" w:cs="Times New Roman"/>
                <w:b/>
                <w:bCs/>
                <w:sz w:val="22"/>
                <w:szCs w:val="22"/>
              </w:rPr>
            </w:pPr>
            <w:r w:rsidRPr="00140361">
              <w:rPr>
                <w:rFonts w:cs="Times New Roman"/>
                <w:sz w:val="22"/>
                <w:szCs w:val="22"/>
              </w:rPr>
              <w:t>Тема 2.3. Обеспечение здорового образа жизни</w:t>
            </w:r>
          </w:p>
        </w:tc>
        <w:tc>
          <w:tcPr>
            <w:tcW w:w="3245" w:type="pct"/>
          </w:tcPr>
          <w:p w:rsidR="00140361" w:rsidRPr="00140361" w:rsidRDefault="00140361" w:rsidP="00B00C75">
            <w:pPr>
              <w:jc w:val="both"/>
              <w:rPr>
                <w:rFonts w:eastAsia="Calibri" w:cs="Times New Roman"/>
                <w:sz w:val="22"/>
                <w:szCs w:val="22"/>
              </w:rPr>
            </w:pPr>
            <w:r w:rsidRPr="00140361">
              <w:rPr>
                <w:rFonts w:eastAsia="Calibri" w:cs="Times New Roman"/>
                <w:b/>
                <w:bCs/>
                <w:sz w:val="22"/>
                <w:szCs w:val="22"/>
              </w:rPr>
              <w:t>Содержание учебного материала</w:t>
            </w:r>
          </w:p>
        </w:tc>
        <w:tc>
          <w:tcPr>
            <w:tcW w:w="526" w:type="pct"/>
            <w:vAlign w:val="center"/>
          </w:tcPr>
          <w:p w:rsidR="00140361" w:rsidRPr="00140361" w:rsidRDefault="00140361" w:rsidP="00B00C75">
            <w:pPr>
              <w:jc w:val="center"/>
              <w:rPr>
                <w:rFonts w:eastAsia="Calibri" w:cs="Times New Roman"/>
                <w:sz w:val="22"/>
                <w:szCs w:val="22"/>
                <w:lang w:val="en-US"/>
              </w:rPr>
            </w:pPr>
            <w:r w:rsidRPr="00140361">
              <w:rPr>
                <w:rFonts w:eastAsia="Calibri" w:cs="Times New Roman"/>
                <w:sz w:val="22"/>
                <w:szCs w:val="22"/>
                <w:lang w:val="en-US"/>
              </w:rPr>
              <w:t>14/2</w:t>
            </w:r>
          </w:p>
        </w:tc>
        <w:tc>
          <w:tcPr>
            <w:tcW w:w="620" w:type="pct"/>
            <w:vMerge w:val="restart"/>
          </w:tcPr>
          <w:p w:rsidR="00140361" w:rsidRPr="00140361" w:rsidRDefault="00140361" w:rsidP="00474F60">
            <w:pPr>
              <w:suppressAutoHyphens/>
              <w:jc w:val="center"/>
              <w:rPr>
                <w:rFonts w:eastAsia="Calibri" w:cs="Times New Roman"/>
                <w:b/>
                <w:i/>
                <w:sz w:val="22"/>
                <w:szCs w:val="22"/>
              </w:rPr>
            </w:pPr>
            <w:r w:rsidRPr="00140361">
              <w:rPr>
                <w:rFonts w:eastAsia="Calibri" w:cs="Times New Roman"/>
                <w:sz w:val="22"/>
                <w:szCs w:val="22"/>
              </w:rPr>
              <w:t>ОК 01 - ОК 05, ОК 07, ОК 09, ПК 1.3, ПК 1.5, ПК 2.1</w:t>
            </w: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jc w:val="both"/>
              <w:rPr>
                <w:rFonts w:eastAsia="Calibri" w:cs="Times New Roman"/>
                <w:bCs/>
                <w:sz w:val="22"/>
                <w:szCs w:val="22"/>
              </w:rPr>
            </w:pPr>
            <w:r w:rsidRPr="00140361">
              <w:rPr>
                <w:rFonts w:cs="Times New Roman"/>
                <w:sz w:val="22"/>
                <w:szCs w:val="22"/>
              </w:rPr>
              <w:t>Здоровье и факторы его формирования. Здоровый образ жизни и его составляющие. Двигательная активность и здоровье. Питание и здоровье. Вредные привычки. Факторы риска. Понятие об иммунитете и его видах</w:t>
            </w:r>
          </w:p>
        </w:tc>
        <w:tc>
          <w:tcPr>
            <w:tcW w:w="526" w:type="pct"/>
            <w:vAlign w:val="center"/>
          </w:tcPr>
          <w:p w:rsidR="00140361" w:rsidRPr="00140361" w:rsidRDefault="00140361" w:rsidP="00B00C75">
            <w:pPr>
              <w:jc w:val="center"/>
              <w:rPr>
                <w:rFonts w:eastAsia="Calibri" w:cs="Times New Roman"/>
                <w:sz w:val="22"/>
                <w:szCs w:val="22"/>
                <w:lang w:val="en-US"/>
              </w:rPr>
            </w:pPr>
            <w:r w:rsidRPr="00140361">
              <w:rPr>
                <w:rFonts w:eastAsia="Calibri" w:cs="Times New Roman"/>
                <w:sz w:val="22"/>
                <w:szCs w:val="22"/>
                <w:lang w:val="en-US"/>
              </w:rPr>
              <w:t>12</w:t>
            </w:r>
          </w:p>
        </w:tc>
        <w:tc>
          <w:tcPr>
            <w:tcW w:w="620" w:type="pct"/>
            <w:vMerge/>
          </w:tcPr>
          <w:p w:rsidR="00140361" w:rsidRPr="00140361" w:rsidRDefault="00140361" w:rsidP="00B00C75">
            <w:pPr>
              <w:rPr>
                <w:rFonts w:eastAsia="Calibri" w:cs="Times New Roman"/>
                <w:b/>
                <w:bCs/>
                <w:sz w:val="22"/>
                <w:szCs w:val="22"/>
              </w:rPr>
            </w:pP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jc w:val="both"/>
              <w:rPr>
                <w:rFonts w:eastAsia="Calibri" w:cs="Times New Roman"/>
                <w:b/>
                <w:bCs/>
                <w:sz w:val="22"/>
                <w:szCs w:val="22"/>
              </w:rPr>
            </w:pPr>
            <w:r w:rsidRPr="00140361">
              <w:rPr>
                <w:rFonts w:eastAsia="Calibri" w:cs="Times New Roman"/>
                <w:b/>
                <w:bCs/>
                <w:sz w:val="22"/>
                <w:szCs w:val="22"/>
              </w:rPr>
              <w:t>В том числе практических занятий</w:t>
            </w:r>
          </w:p>
        </w:tc>
        <w:tc>
          <w:tcPr>
            <w:tcW w:w="526" w:type="pct"/>
            <w:vAlign w:val="center"/>
          </w:tcPr>
          <w:p w:rsidR="00140361" w:rsidRPr="00140361" w:rsidRDefault="00140361" w:rsidP="00B00C75">
            <w:pPr>
              <w:jc w:val="center"/>
              <w:rPr>
                <w:rFonts w:eastAsia="Calibri" w:cs="Times New Roman"/>
                <w:sz w:val="22"/>
                <w:szCs w:val="22"/>
                <w:lang w:val="en-US"/>
              </w:rPr>
            </w:pPr>
            <w:r w:rsidRPr="00140361">
              <w:rPr>
                <w:rFonts w:eastAsia="Calibri" w:cs="Times New Roman"/>
                <w:sz w:val="22"/>
                <w:szCs w:val="22"/>
                <w:lang w:val="en-US"/>
              </w:rPr>
              <w:t>2</w:t>
            </w:r>
          </w:p>
        </w:tc>
        <w:tc>
          <w:tcPr>
            <w:tcW w:w="620" w:type="pct"/>
            <w:vMerge/>
          </w:tcPr>
          <w:p w:rsidR="00140361" w:rsidRPr="00140361" w:rsidRDefault="00140361" w:rsidP="00B00C75">
            <w:pPr>
              <w:rPr>
                <w:rFonts w:eastAsia="Calibri" w:cs="Times New Roman"/>
                <w:b/>
                <w:bCs/>
                <w:sz w:val="22"/>
                <w:szCs w:val="22"/>
              </w:rPr>
            </w:pP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jc w:val="both"/>
              <w:rPr>
                <w:rFonts w:cs="Times New Roman"/>
                <w:sz w:val="22"/>
                <w:szCs w:val="22"/>
              </w:rPr>
            </w:pPr>
            <w:r w:rsidRPr="00140361">
              <w:rPr>
                <w:rFonts w:cs="Times New Roman"/>
                <w:sz w:val="22"/>
                <w:szCs w:val="22"/>
              </w:rPr>
              <w:t>Показатели здоровья и факторы, их определяющие</w:t>
            </w:r>
          </w:p>
        </w:tc>
        <w:tc>
          <w:tcPr>
            <w:tcW w:w="526" w:type="pct"/>
            <w:vAlign w:val="center"/>
          </w:tcPr>
          <w:p w:rsidR="00140361" w:rsidRPr="00140361" w:rsidRDefault="00140361" w:rsidP="00B00C75">
            <w:pPr>
              <w:jc w:val="center"/>
              <w:rPr>
                <w:rFonts w:eastAsia="Calibri" w:cs="Times New Roman"/>
                <w:sz w:val="22"/>
                <w:szCs w:val="22"/>
                <w:lang w:val="en-US"/>
              </w:rPr>
            </w:pPr>
            <w:r w:rsidRPr="00140361">
              <w:rPr>
                <w:rFonts w:eastAsia="Calibri" w:cs="Times New Roman"/>
                <w:sz w:val="22"/>
                <w:szCs w:val="22"/>
                <w:lang w:val="en-US"/>
              </w:rPr>
              <w:t>1</w:t>
            </w:r>
          </w:p>
        </w:tc>
        <w:tc>
          <w:tcPr>
            <w:tcW w:w="620" w:type="pct"/>
            <w:vMerge/>
          </w:tcPr>
          <w:p w:rsidR="00140361" w:rsidRPr="00140361" w:rsidRDefault="00140361" w:rsidP="00B00C75">
            <w:pPr>
              <w:rPr>
                <w:rFonts w:eastAsia="Calibri" w:cs="Times New Roman"/>
                <w:b/>
                <w:bCs/>
                <w:sz w:val="22"/>
                <w:szCs w:val="22"/>
              </w:rPr>
            </w:pP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jc w:val="both"/>
              <w:rPr>
                <w:rFonts w:cs="Times New Roman"/>
                <w:sz w:val="22"/>
                <w:szCs w:val="22"/>
              </w:rPr>
            </w:pPr>
            <w:r w:rsidRPr="00140361">
              <w:rPr>
                <w:rFonts w:cs="Times New Roman"/>
                <w:sz w:val="22"/>
                <w:szCs w:val="22"/>
              </w:rPr>
              <w:t>Оценка физического состояния</w:t>
            </w:r>
          </w:p>
        </w:tc>
        <w:tc>
          <w:tcPr>
            <w:tcW w:w="526" w:type="pct"/>
            <w:vAlign w:val="center"/>
          </w:tcPr>
          <w:p w:rsidR="00140361" w:rsidRPr="00140361" w:rsidRDefault="00140361" w:rsidP="00B00C75">
            <w:pPr>
              <w:jc w:val="center"/>
              <w:rPr>
                <w:rFonts w:eastAsia="Calibri" w:cs="Times New Roman"/>
                <w:sz w:val="22"/>
                <w:szCs w:val="22"/>
                <w:lang w:val="en-US"/>
              </w:rPr>
            </w:pPr>
            <w:r w:rsidRPr="00140361">
              <w:rPr>
                <w:rFonts w:eastAsia="Calibri" w:cs="Times New Roman"/>
                <w:sz w:val="22"/>
                <w:szCs w:val="22"/>
                <w:lang w:val="en-US"/>
              </w:rPr>
              <w:t>1</w:t>
            </w:r>
          </w:p>
        </w:tc>
        <w:tc>
          <w:tcPr>
            <w:tcW w:w="620" w:type="pct"/>
            <w:vMerge/>
          </w:tcPr>
          <w:p w:rsidR="00140361" w:rsidRPr="00140361" w:rsidRDefault="00140361" w:rsidP="00B00C75">
            <w:pPr>
              <w:rPr>
                <w:rFonts w:eastAsia="Calibri" w:cs="Times New Roman"/>
                <w:b/>
                <w:bCs/>
                <w:sz w:val="22"/>
                <w:szCs w:val="22"/>
              </w:rPr>
            </w:pPr>
          </w:p>
        </w:tc>
      </w:tr>
      <w:tr w:rsidR="00140361" w:rsidRPr="00140361" w:rsidTr="00140361">
        <w:tc>
          <w:tcPr>
            <w:tcW w:w="3855" w:type="pct"/>
            <w:gridSpan w:val="2"/>
          </w:tcPr>
          <w:p w:rsidR="00140361" w:rsidRPr="00140361" w:rsidRDefault="00140361" w:rsidP="00B00C75">
            <w:pPr>
              <w:suppressAutoHyphens/>
              <w:rPr>
                <w:rFonts w:eastAsia="Calibri" w:cs="Times New Roman"/>
                <w:b/>
                <w:sz w:val="22"/>
                <w:szCs w:val="22"/>
              </w:rPr>
            </w:pPr>
            <w:r w:rsidRPr="00140361">
              <w:rPr>
                <w:rFonts w:eastAsia="Calibri" w:cs="Times New Roman"/>
                <w:b/>
                <w:sz w:val="22"/>
                <w:szCs w:val="22"/>
              </w:rPr>
              <w:t>Промежуточная аттестация</w:t>
            </w:r>
          </w:p>
        </w:tc>
        <w:tc>
          <w:tcPr>
            <w:tcW w:w="526" w:type="pct"/>
            <w:vAlign w:val="center"/>
          </w:tcPr>
          <w:p w:rsidR="00140361" w:rsidRPr="00140361" w:rsidRDefault="00140361" w:rsidP="00B00C75">
            <w:pPr>
              <w:jc w:val="center"/>
              <w:rPr>
                <w:rFonts w:eastAsia="Calibri" w:cs="Times New Roman"/>
                <w:i/>
                <w:sz w:val="22"/>
                <w:szCs w:val="22"/>
              </w:rPr>
            </w:pPr>
            <w:r w:rsidRPr="00140361">
              <w:rPr>
                <w:rFonts w:eastAsia="Calibri" w:cs="Times New Roman"/>
                <w:i/>
                <w:sz w:val="22"/>
                <w:szCs w:val="22"/>
              </w:rPr>
              <w:t>-</w:t>
            </w:r>
          </w:p>
        </w:tc>
        <w:tc>
          <w:tcPr>
            <w:tcW w:w="620" w:type="pct"/>
          </w:tcPr>
          <w:p w:rsidR="00140361" w:rsidRPr="00140361" w:rsidRDefault="00140361" w:rsidP="00B00C75">
            <w:pPr>
              <w:rPr>
                <w:rFonts w:eastAsia="Calibri" w:cs="Times New Roman"/>
                <w:b/>
                <w:i/>
                <w:sz w:val="22"/>
                <w:szCs w:val="22"/>
              </w:rPr>
            </w:pPr>
          </w:p>
        </w:tc>
      </w:tr>
      <w:tr w:rsidR="00140361" w:rsidRPr="00140361" w:rsidTr="00140361">
        <w:trPr>
          <w:trHeight w:val="20"/>
        </w:trPr>
        <w:tc>
          <w:tcPr>
            <w:tcW w:w="3855" w:type="pct"/>
            <w:gridSpan w:val="2"/>
          </w:tcPr>
          <w:p w:rsidR="00140361" w:rsidRPr="00140361" w:rsidRDefault="00140361" w:rsidP="00B00C75">
            <w:pPr>
              <w:rPr>
                <w:rFonts w:eastAsia="Calibri" w:cs="Times New Roman"/>
                <w:b/>
                <w:bCs/>
                <w:sz w:val="22"/>
                <w:szCs w:val="22"/>
              </w:rPr>
            </w:pPr>
            <w:r w:rsidRPr="00140361">
              <w:rPr>
                <w:rFonts w:eastAsia="Calibri" w:cs="Times New Roman"/>
                <w:b/>
                <w:bCs/>
                <w:sz w:val="22"/>
                <w:szCs w:val="22"/>
              </w:rPr>
              <w:t>Всего:</w:t>
            </w:r>
          </w:p>
        </w:tc>
        <w:tc>
          <w:tcPr>
            <w:tcW w:w="526" w:type="pct"/>
            <w:vAlign w:val="center"/>
          </w:tcPr>
          <w:p w:rsidR="00140361" w:rsidRPr="00140361" w:rsidRDefault="00140361" w:rsidP="00B00C75">
            <w:pPr>
              <w:jc w:val="center"/>
              <w:rPr>
                <w:rFonts w:eastAsia="Calibri" w:cs="Times New Roman"/>
                <w:b/>
                <w:bCs/>
                <w:iCs/>
                <w:sz w:val="22"/>
                <w:szCs w:val="22"/>
                <w:lang w:val="en-US"/>
              </w:rPr>
            </w:pPr>
            <w:r w:rsidRPr="00140361">
              <w:rPr>
                <w:rFonts w:eastAsia="Calibri" w:cs="Times New Roman"/>
                <w:b/>
                <w:bCs/>
                <w:iCs/>
                <w:sz w:val="22"/>
                <w:szCs w:val="22"/>
                <w:lang w:val="en-US"/>
              </w:rPr>
              <w:t>72</w:t>
            </w:r>
            <w:r w:rsidRPr="00140361">
              <w:rPr>
                <w:rFonts w:eastAsia="Calibri" w:cs="Times New Roman"/>
                <w:b/>
                <w:bCs/>
                <w:iCs/>
                <w:sz w:val="22"/>
                <w:szCs w:val="22"/>
              </w:rPr>
              <w:t>/</w:t>
            </w:r>
            <w:r w:rsidRPr="00140361">
              <w:rPr>
                <w:rFonts w:eastAsia="Calibri" w:cs="Times New Roman"/>
                <w:b/>
                <w:bCs/>
                <w:iCs/>
                <w:sz w:val="22"/>
                <w:szCs w:val="22"/>
                <w:lang w:val="en-US"/>
              </w:rPr>
              <w:t>20</w:t>
            </w:r>
          </w:p>
        </w:tc>
        <w:tc>
          <w:tcPr>
            <w:tcW w:w="620" w:type="pct"/>
          </w:tcPr>
          <w:p w:rsidR="00140361" w:rsidRPr="00140361" w:rsidRDefault="00140361" w:rsidP="00B00C75">
            <w:pPr>
              <w:rPr>
                <w:rFonts w:eastAsia="Calibri" w:cs="Times New Roman"/>
                <w:b/>
                <w:bCs/>
                <w:i/>
                <w:sz w:val="22"/>
                <w:szCs w:val="22"/>
              </w:rPr>
            </w:pPr>
          </w:p>
        </w:tc>
      </w:tr>
    </w:tbl>
    <w:p w:rsidR="00662C6A" w:rsidRPr="00140361" w:rsidRDefault="00662C6A" w:rsidP="00662C6A">
      <w:pPr>
        <w:pStyle w:val="114"/>
        <w:jc w:val="both"/>
        <w:rPr>
          <w:rFonts w:ascii="Times New Roman" w:hAnsi="Times New Roman"/>
          <w:sz w:val="22"/>
          <w:szCs w:val="22"/>
        </w:rPr>
      </w:pPr>
    </w:p>
    <w:p w:rsidR="00662C6A" w:rsidRPr="009D4F51" w:rsidRDefault="00662C6A" w:rsidP="00662C6A">
      <w:pPr>
        <w:rPr>
          <w:rFonts w:cs="Times New Roman"/>
        </w:rPr>
        <w:sectPr w:rsidR="00662C6A" w:rsidRPr="009D4F51" w:rsidSect="00662C6A">
          <w:pgSz w:w="16838" w:h="11906" w:orient="landscape"/>
          <w:pgMar w:top="1701" w:right="1134" w:bottom="567" w:left="1134" w:header="709" w:footer="709" w:gutter="0"/>
          <w:cols w:space="708"/>
          <w:docGrid w:linePitch="360"/>
        </w:sectPr>
      </w:pPr>
    </w:p>
    <w:p w:rsidR="00662C6A" w:rsidRPr="009D4F51" w:rsidRDefault="00662C6A" w:rsidP="00662C6A">
      <w:pPr>
        <w:rPr>
          <w:rFonts w:cs="Times New Roman"/>
        </w:rPr>
      </w:pPr>
    </w:p>
    <w:p w:rsidR="00662C6A" w:rsidRPr="009D4F51" w:rsidRDefault="00662C6A" w:rsidP="00662C6A">
      <w:pPr>
        <w:pStyle w:val="1e"/>
        <w:rPr>
          <w:rFonts w:ascii="Times New Roman" w:hAnsi="Times New Roman"/>
        </w:rPr>
      </w:pPr>
      <w:bookmarkStart w:id="670" w:name="_Toc168157353"/>
      <w:bookmarkStart w:id="671" w:name="_Toc168157826"/>
      <w:bookmarkStart w:id="672" w:name="_Toc168158648"/>
      <w:bookmarkStart w:id="673" w:name="_Toc168159090"/>
      <w:bookmarkStart w:id="674" w:name="_Toc168162030"/>
      <w:bookmarkStart w:id="675" w:name="_Toc168162233"/>
      <w:bookmarkStart w:id="676" w:name="_Toc168162436"/>
      <w:bookmarkStart w:id="677" w:name="_Toc168162640"/>
      <w:bookmarkStart w:id="678" w:name="_Toc168162844"/>
      <w:bookmarkStart w:id="679" w:name="_Toc168163047"/>
      <w:bookmarkStart w:id="680" w:name="_Toc168163250"/>
      <w:bookmarkStart w:id="681" w:name="_Toc168163454"/>
      <w:bookmarkStart w:id="682" w:name="_Toc168163657"/>
      <w:bookmarkStart w:id="683" w:name="_Toc168163861"/>
      <w:bookmarkStart w:id="684" w:name="_Toc168164064"/>
      <w:bookmarkStart w:id="685" w:name="_Toc168164267"/>
      <w:bookmarkStart w:id="686" w:name="_Toc168164470"/>
      <w:bookmarkStart w:id="687" w:name="_Toc168164673"/>
      <w:bookmarkStart w:id="688" w:name="_Toc168164877"/>
      <w:bookmarkStart w:id="689" w:name="_Toc168165082"/>
      <w:bookmarkStart w:id="690" w:name="_Toc168165288"/>
      <w:bookmarkStart w:id="691" w:name="_Toc168165494"/>
      <w:r w:rsidRPr="009D4F51">
        <w:rPr>
          <w:rFonts w:ascii="Times New Roman" w:hAnsi="Times New Roman"/>
        </w:rPr>
        <w:t>3. Условия реализации ДИСЦИПЛИНЫ</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rsidR="00662C6A" w:rsidRPr="009D4F51" w:rsidRDefault="00662C6A" w:rsidP="00662C6A">
      <w:pPr>
        <w:pStyle w:val="114"/>
        <w:rPr>
          <w:rFonts w:ascii="Times New Roman" w:hAnsi="Times New Roman"/>
        </w:rPr>
      </w:pPr>
      <w:bookmarkStart w:id="692" w:name="_Toc168157827"/>
      <w:bookmarkStart w:id="693" w:name="_Toc168158649"/>
      <w:bookmarkStart w:id="694" w:name="_Toc168159091"/>
      <w:bookmarkStart w:id="695" w:name="_Toc168162031"/>
      <w:bookmarkStart w:id="696" w:name="_Toc168162234"/>
      <w:bookmarkStart w:id="697" w:name="_Toc168162437"/>
      <w:bookmarkStart w:id="698" w:name="_Toc168162641"/>
      <w:bookmarkStart w:id="699" w:name="_Toc168162845"/>
      <w:bookmarkStart w:id="700" w:name="_Toc168163048"/>
      <w:bookmarkStart w:id="701" w:name="_Toc168163251"/>
      <w:bookmarkStart w:id="702" w:name="_Toc168163455"/>
      <w:bookmarkStart w:id="703" w:name="_Toc168163658"/>
      <w:bookmarkStart w:id="704" w:name="_Toc168163862"/>
      <w:bookmarkStart w:id="705" w:name="_Toc168164065"/>
      <w:bookmarkStart w:id="706" w:name="_Toc168164268"/>
      <w:bookmarkStart w:id="707" w:name="_Toc168164471"/>
      <w:bookmarkStart w:id="708" w:name="_Toc168164674"/>
      <w:bookmarkStart w:id="709" w:name="_Toc168164878"/>
      <w:bookmarkStart w:id="710" w:name="_Toc168165083"/>
      <w:bookmarkStart w:id="711" w:name="_Toc168165289"/>
      <w:bookmarkStart w:id="712" w:name="_Toc168165495"/>
      <w:r w:rsidRPr="009D4F51">
        <w:rPr>
          <w:rFonts w:ascii="Times New Roman" w:hAnsi="Times New Roman"/>
        </w:rPr>
        <w:t>3.</w:t>
      </w:r>
      <w:r w:rsidRPr="009D4F51">
        <w:rPr>
          <w:rFonts w:ascii="Times New Roman" w:hAnsi="Times New Roman"/>
          <w:color w:val="auto"/>
        </w:rPr>
        <w:t>1. Материально-техническое обеспечение</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rsidR="00662C6A" w:rsidRPr="009D4F51" w:rsidRDefault="00E63052" w:rsidP="001D548C">
      <w:pPr>
        <w:suppressAutoHyphens/>
        <w:spacing w:line="360" w:lineRule="auto"/>
        <w:ind w:firstLine="709"/>
        <w:jc w:val="both"/>
      </w:pPr>
      <w:r w:rsidRPr="009D4F51">
        <w:rPr>
          <w:rFonts w:cs="Times New Roman"/>
          <w:bCs/>
        </w:rPr>
        <w:t xml:space="preserve">Кабинет </w:t>
      </w:r>
      <w:r w:rsidR="00662C6A" w:rsidRPr="009D4F51">
        <w:rPr>
          <w:rFonts w:cs="Times New Roman"/>
          <w:bCs/>
        </w:rPr>
        <w:t>«</w:t>
      </w:r>
      <w:r w:rsidR="00662C6A" w:rsidRPr="009D4F51">
        <w:t>Безопасности жизнедеятельности»</w:t>
      </w:r>
      <w:r w:rsidRPr="009D4F51">
        <w:t>,</w:t>
      </w:r>
      <w:r w:rsidRPr="009D4F51">
        <w:rPr>
          <w:rFonts w:cs="Times New Roman"/>
          <w:bCs/>
        </w:rPr>
        <w:t xml:space="preserve"> оснащенный </w:t>
      </w:r>
      <w:r w:rsidRPr="009D4F51">
        <w:rPr>
          <w:rFonts w:cs="Times New Roman"/>
          <w:bCs/>
          <w:iCs/>
        </w:rPr>
        <w:t>в соответствии с приложением 3 ОПОП-П</w:t>
      </w:r>
      <w:r w:rsidRPr="009D4F51">
        <w:rPr>
          <w:rFonts w:cs="Times New Roman"/>
          <w:bCs/>
        </w:rPr>
        <w:t>.</w:t>
      </w:r>
    </w:p>
    <w:p w:rsidR="00662C6A" w:rsidRPr="009D4F51" w:rsidRDefault="00662C6A" w:rsidP="00662C6A">
      <w:pPr>
        <w:pStyle w:val="114"/>
        <w:rPr>
          <w:rFonts w:ascii="Times New Roman" w:hAnsi="Times New Roman"/>
          <w:color w:val="auto"/>
        </w:rPr>
      </w:pPr>
      <w:bookmarkStart w:id="713" w:name="_Toc168157828"/>
      <w:bookmarkStart w:id="714" w:name="_Toc168158650"/>
      <w:bookmarkStart w:id="715" w:name="_Toc168159092"/>
      <w:bookmarkStart w:id="716" w:name="_Toc168162032"/>
      <w:bookmarkStart w:id="717" w:name="_Toc168162235"/>
      <w:bookmarkStart w:id="718" w:name="_Toc168162438"/>
      <w:bookmarkStart w:id="719" w:name="_Toc168162642"/>
      <w:bookmarkStart w:id="720" w:name="_Toc168162846"/>
      <w:bookmarkStart w:id="721" w:name="_Toc168163049"/>
      <w:bookmarkStart w:id="722" w:name="_Toc168163252"/>
      <w:bookmarkStart w:id="723" w:name="_Toc168163456"/>
      <w:bookmarkStart w:id="724" w:name="_Toc168163659"/>
      <w:bookmarkStart w:id="725" w:name="_Toc168163863"/>
      <w:bookmarkStart w:id="726" w:name="_Toc168164066"/>
      <w:bookmarkStart w:id="727" w:name="_Toc168164269"/>
      <w:bookmarkStart w:id="728" w:name="_Toc168164472"/>
      <w:bookmarkStart w:id="729" w:name="_Toc168164675"/>
      <w:bookmarkStart w:id="730" w:name="_Toc168164879"/>
      <w:bookmarkStart w:id="731" w:name="_Toc168165084"/>
      <w:bookmarkStart w:id="732" w:name="_Toc168165290"/>
      <w:bookmarkStart w:id="733" w:name="_Toc168165496"/>
      <w:r w:rsidRPr="009D4F51">
        <w:rPr>
          <w:rFonts w:ascii="Times New Roman" w:hAnsi="Times New Roman"/>
          <w:color w:val="auto"/>
        </w:rPr>
        <w:t>3.2. Учебно-методическое обеспечение</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rsidR="00662C6A" w:rsidRPr="009D4F51" w:rsidRDefault="00662C6A" w:rsidP="00662C6A">
      <w:pPr>
        <w:pStyle w:val="a8"/>
        <w:spacing w:line="276" w:lineRule="auto"/>
        <w:ind w:left="0" w:firstLine="709"/>
        <w:rPr>
          <w:b/>
        </w:rPr>
      </w:pPr>
      <w:r w:rsidRPr="009D4F51">
        <w:rPr>
          <w:b/>
        </w:rPr>
        <w:t>3.2.1. Основные печатные и/или электронные издания</w:t>
      </w:r>
    </w:p>
    <w:p w:rsidR="00B00C75" w:rsidRPr="003876F8" w:rsidRDefault="00B00C75" w:rsidP="0015751E">
      <w:pPr>
        <w:pStyle w:val="a8"/>
        <w:numPr>
          <w:ilvl w:val="0"/>
          <w:numId w:val="32"/>
        </w:numPr>
        <w:spacing w:before="0" w:after="0"/>
        <w:ind w:left="0" w:firstLine="709"/>
        <w:contextualSpacing/>
        <w:jc w:val="both"/>
      </w:pPr>
      <w:r w:rsidRPr="003876F8">
        <w:rPr>
          <w:shd w:val="clear" w:color="auto" w:fill="FFFFFF"/>
        </w:rPr>
        <w:t>Безопасность жизнедеятельности / В. Ю. Фролов, Б. В. Туровский, В. Н. Ефремова [и др.]. — Санкт-Петербург : Лань, 2023. — 336 с.</w:t>
      </w:r>
    </w:p>
    <w:p w:rsidR="00B00C75" w:rsidRPr="003876F8" w:rsidRDefault="00B00C75" w:rsidP="0015751E">
      <w:pPr>
        <w:pStyle w:val="a8"/>
        <w:numPr>
          <w:ilvl w:val="0"/>
          <w:numId w:val="32"/>
        </w:numPr>
        <w:spacing w:before="0" w:after="0"/>
        <w:ind w:left="0" w:firstLine="709"/>
        <w:contextualSpacing/>
        <w:jc w:val="both"/>
      </w:pPr>
      <w:r w:rsidRPr="003876F8">
        <w:rPr>
          <w:shd w:val="clear" w:color="auto" w:fill="FFFFFF"/>
        </w:rPr>
        <w:t>Долгов, В. С. Основы безопасности жизнедеятельности / В. С. Долгов. — 4-е изд., стер. — Санкт-Петербург : Лань, 2023. — 188 с.</w:t>
      </w:r>
    </w:p>
    <w:p w:rsidR="00B00C75" w:rsidRPr="003876F8" w:rsidRDefault="00B00C75" w:rsidP="0015751E">
      <w:pPr>
        <w:pStyle w:val="a8"/>
        <w:numPr>
          <w:ilvl w:val="0"/>
          <w:numId w:val="32"/>
        </w:numPr>
        <w:spacing w:before="0" w:after="0"/>
        <w:ind w:left="0" w:firstLine="709"/>
        <w:contextualSpacing/>
        <w:jc w:val="both"/>
      </w:pPr>
      <w:r w:rsidRPr="003876F8">
        <w:rPr>
          <w:shd w:val="clear" w:color="auto" w:fill="FFFFFF"/>
        </w:rPr>
        <w:t>Занько, Н. Г. Безопасность жизнедеятельности : учебник / Н. Г. Занько, К. Р. Малаян, О. Н. Русак. — 17-е изд., стер. — Санкт-Петербург : Лань, 2022. — 704 с. </w:t>
      </w:r>
    </w:p>
    <w:p w:rsidR="00B00C75" w:rsidRPr="00BA7FBD" w:rsidRDefault="00B00C75" w:rsidP="00B00C75">
      <w:pPr>
        <w:ind w:firstLine="709"/>
        <w:contextualSpacing/>
        <w:rPr>
          <w:rFonts w:cs="Times New Roman"/>
          <w:b/>
        </w:rPr>
      </w:pPr>
    </w:p>
    <w:p w:rsidR="00B00C75" w:rsidRPr="00BA7FBD" w:rsidRDefault="00B00C75" w:rsidP="00B00C75">
      <w:pPr>
        <w:tabs>
          <w:tab w:val="left" w:pos="284"/>
        </w:tabs>
        <w:ind w:right="-1" w:firstLine="709"/>
        <w:contextualSpacing/>
        <w:jc w:val="both"/>
        <w:rPr>
          <w:rFonts w:eastAsia="Calibri"/>
          <w:bCs/>
          <w:i/>
        </w:rPr>
      </w:pPr>
      <w:r w:rsidRPr="00BA7FBD">
        <w:rPr>
          <w:rFonts w:eastAsia="Calibri"/>
          <w:b/>
          <w:bCs/>
        </w:rPr>
        <w:t>3.2.</w:t>
      </w:r>
      <w:r w:rsidRPr="00BA7FBD">
        <w:rPr>
          <w:rFonts w:eastAsia="Calibri"/>
          <w:b/>
          <w:bCs/>
          <w:lang w:val="en-US"/>
        </w:rPr>
        <w:t>2</w:t>
      </w:r>
      <w:r w:rsidRPr="00BA7FBD">
        <w:rPr>
          <w:rFonts w:eastAsia="Calibri"/>
          <w:b/>
          <w:bCs/>
        </w:rPr>
        <w:t>. Дополнительные источники</w:t>
      </w:r>
    </w:p>
    <w:p w:rsidR="00B00C75" w:rsidRPr="00BA7FBD" w:rsidRDefault="00B00C75" w:rsidP="0015751E">
      <w:pPr>
        <w:numPr>
          <w:ilvl w:val="0"/>
          <w:numId w:val="33"/>
        </w:numPr>
        <w:tabs>
          <w:tab w:val="left" w:pos="284"/>
        </w:tabs>
        <w:ind w:left="0" w:right="-1" w:firstLine="709"/>
        <w:contextualSpacing/>
        <w:jc w:val="both"/>
        <w:rPr>
          <w:rFonts w:eastAsia="Calibri"/>
          <w:bCs/>
        </w:rPr>
      </w:pPr>
      <w:r w:rsidRPr="00BA7FBD">
        <w:rPr>
          <w:rFonts w:eastAsia="Calibri"/>
          <w:bCs/>
        </w:rPr>
        <w:t>Айзман, Р. И. Основы медицинских знаний и здорового образа жизни: учебное пособие / Р.И. Айзман, В.Б. Рубанович, М.А. Суботялов. – Новосибирск: Сибирское университетское издательство, 2017. – 214 c.</w:t>
      </w:r>
    </w:p>
    <w:p w:rsidR="00B00C75" w:rsidRPr="00BA7FBD" w:rsidRDefault="00B00C75" w:rsidP="0015751E">
      <w:pPr>
        <w:numPr>
          <w:ilvl w:val="0"/>
          <w:numId w:val="33"/>
        </w:numPr>
        <w:tabs>
          <w:tab w:val="left" w:pos="284"/>
        </w:tabs>
        <w:ind w:left="0" w:right="-1" w:firstLine="709"/>
        <w:jc w:val="both"/>
        <w:rPr>
          <w:rFonts w:eastAsia="Calibri"/>
          <w:bCs/>
        </w:rPr>
      </w:pPr>
      <w:r w:rsidRPr="00BA7FBD">
        <w:rPr>
          <w:rFonts w:eastAsia="Calibri"/>
          <w:bCs/>
        </w:rPr>
        <w:t xml:space="preserve">Безопасность в техносфере: Всероссийский научно-методический и информационный журнал. Режим доступа: </w:t>
      </w:r>
      <w:hyperlink r:id="rId21" w:history="1">
        <w:r w:rsidRPr="00BA7FBD">
          <w:rPr>
            <w:rFonts w:eastAsia="Calibri"/>
            <w:bCs/>
          </w:rPr>
          <w:t>http://www.magbvt.ru</w:t>
        </w:r>
      </w:hyperlink>
      <w:r w:rsidRPr="00BA7FBD">
        <w:rPr>
          <w:rFonts w:eastAsia="Calibri"/>
          <w:bCs/>
        </w:rPr>
        <w:t>.</w:t>
      </w:r>
    </w:p>
    <w:p w:rsidR="00B00C75" w:rsidRPr="00BA7FBD" w:rsidRDefault="00B00C75" w:rsidP="0015751E">
      <w:pPr>
        <w:numPr>
          <w:ilvl w:val="0"/>
          <w:numId w:val="33"/>
        </w:numPr>
        <w:tabs>
          <w:tab w:val="left" w:pos="284"/>
        </w:tabs>
        <w:ind w:left="0" w:right="-1" w:firstLine="709"/>
        <w:jc w:val="both"/>
        <w:rPr>
          <w:rFonts w:eastAsia="Calibri"/>
          <w:bCs/>
        </w:rPr>
      </w:pPr>
      <w:r w:rsidRPr="00BA7FBD">
        <w:rPr>
          <w:rFonts w:eastAsia="Calibri"/>
          <w:bCs/>
        </w:rPr>
        <w:t xml:space="preserve">Официальный сайт МЧС РФ. Режим доступа:  </w:t>
      </w:r>
      <w:hyperlink r:id="rId22" w:history="1">
        <w:r w:rsidRPr="00BA7FBD">
          <w:rPr>
            <w:rFonts w:eastAsia="Calibri"/>
            <w:bCs/>
          </w:rPr>
          <w:t>http://www.mchs.gov.ru</w:t>
        </w:r>
      </w:hyperlink>
      <w:r w:rsidRPr="00BA7FBD">
        <w:rPr>
          <w:rFonts w:eastAsia="Calibri"/>
          <w:bCs/>
        </w:rPr>
        <w:t>.</w:t>
      </w:r>
    </w:p>
    <w:p w:rsidR="00B00C75" w:rsidRPr="002A412E" w:rsidRDefault="00B00C75" w:rsidP="00B00C75">
      <w:pPr>
        <w:spacing w:line="276" w:lineRule="auto"/>
        <w:ind w:firstLine="709"/>
        <w:contextualSpacing/>
        <w:jc w:val="center"/>
        <w:rPr>
          <w:rFonts w:eastAsia="Segoe UI" w:cs="Times New Roman"/>
          <w:b/>
          <w:bCs/>
          <w:caps/>
          <w:kern w:val="32"/>
          <w:lang w:eastAsia="x-none"/>
        </w:rPr>
      </w:pPr>
    </w:p>
    <w:p w:rsidR="00662C6A" w:rsidRPr="009D4F51" w:rsidRDefault="00662C6A" w:rsidP="00662C6A">
      <w:pPr>
        <w:spacing w:line="276" w:lineRule="auto"/>
        <w:ind w:firstLine="709"/>
        <w:contextualSpacing/>
        <w:jc w:val="both"/>
        <w:rPr>
          <w:rFonts w:cs="Times New Roman"/>
          <w:bCs/>
          <w:iCs/>
        </w:rPr>
      </w:pPr>
    </w:p>
    <w:p w:rsidR="00662C6A" w:rsidRPr="009D4F51" w:rsidRDefault="00662C6A" w:rsidP="00662C6A">
      <w:pPr>
        <w:spacing w:line="276" w:lineRule="auto"/>
        <w:ind w:firstLine="709"/>
        <w:contextualSpacing/>
        <w:jc w:val="both"/>
        <w:rPr>
          <w:rFonts w:cs="Times New Roman"/>
          <w:bCs/>
          <w:iCs/>
        </w:rPr>
      </w:pPr>
    </w:p>
    <w:p w:rsidR="00662C6A" w:rsidRDefault="00662C6A" w:rsidP="0015751E">
      <w:pPr>
        <w:pStyle w:val="1e"/>
        <w:numPr>
          <w:ilvl w:val="0"/>
          <w:numId w:val="33"/>
        </w:numPr>
        <w:rPr>
          <w:rFonts w:ascii="Times New Roman" w:hAnsi="Times New Roman"/>
        </w:rPr>
      </w:pPr>
      <w:bookmarkStart w:id="734" w:name="_Toc168157354"/>
      <w:bookmarkStart w:id="735" w:name="_Toc168157829"/>
      <w:bookmarkStart w:id="736" w:name="_Toc168158651"/>
      <w:bookmarkStart w:id="737" w:name="_Toc168159093"/>
      <w:bookmarkStart w:id="738" w:name="_Toc168162033"/>
      <w:bookmarkStart w:id="739" w:name="_Toc168162236"/>
      <w:bookmarkStart w:id="740" w:name="_Toc168162439"/>
      <w:bookmarkStart w:id="741" w:name="_Toc168162643"/>
      <w:bookmarkStart w:id="742" w:name="_Toc168162847"/>
      <w:bookmarkStart w:id="743" w:name="_Toc168163050"/>
      <w:bookmarkStart w:id="744" w:name="_Toc168163253"/>
      <w:bookmarkStart w:id="745" w:name="_Toc168163457"/>
      <w:bookmarkStart w:id="746" w:name="_Toc168163660"/>
      <w:bookmarkStart w:id="747" w:name="_Toc168163864"/>
      <w:bookmarkStart w:id="748" w:name="_Toc168164067"/>
      <w:bookmarkStart w:id="749" w:name="_Toc168164270"/>
      <w:bookmarkStart w:id="750" w:name="_Toc168164473"/>
      <w:bookmarkStart w:id="751" w:name="_Toc168164676"/>
      <w:bookmarkStart w:id="752" w:name="_Toc168164880"/>
      <w:bookmarkStart w:id="753" w:name="_Toc168165085"/>
      <w:bookmarkStart w:id="754" w:name="_Toc168165291"/>
      <w:bookmarkStart w:id="755" w:name="_Toc168165497"/>
      <w:r w:rsidRPr="009D4F51">
        <w:rPr>
          <w:rFonts w:ascii="Times New Roman" w:hAnsi="Times New Roman"/>
        </w:rPr>
        <w:t xml:space="preserve">Контроль и оценка результатов </w:t>
      </w:r>
      <w:r w:rsidRPr="009D4F51">
        <w:rPr>
          <w:rFonts w:ascii="Times New Roman" w:hAnsi="Times New Roman"/>
        </w:rPr>
        <w:br/>
        <w:t>освоения ДИСЦИПЛИНЫ</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tbl>
      <w:tblPr>
        <w:tblW w:w="5152" w:type="pct"/>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8"/>
        <w:gridCol w:w="3926"/>
        <w:gridCol w:w="2010"/>
      </w:tblGrid>
      <w:tr w:rsidR="00B00C75" w:rsidRPr="00BA7FBD" w:rsidTr="00140361">
        <w:tc>
          <w:tcPr>
            <w:tcW w:w="2077" w:type="pct"/>
          </w:tcPr>
          <w:p w:rsidR="00B00C75" w:rsidRPr="00BA7FBD" w:rsidRDefault="00B00C75" w:rsidP="00B00C75">
            <w:pPr>
              <w:jc w:val="center"/>
              <w:rPr>
                <w:rFonts w:eastAsia="Calibri" w:cs="Times New Roman"/>
                <w:b/>
                <w:bCs/>
              </w:rPr>
            </w:pPr>
            <w:r w:rsidRPr="00BA7FBD">
              <w:rPr>
                <w:rFonts w:eastAsia="Calibri" w:cs="Times New Roman"/>
                <w:b/>
                <w:bCs/>
              </w:rPr>
              <w:t>Результаты обучения</w:t>
            </w:r>
          </w:p>
        </w:tc>
        <w:tc>
          <w:tcPr>
            <w:tcW w:w="1933" w:type="pct"/>
          </w:tcPr>
          <w:p w:rsidR="00B00C75" w:rsidRPr="00BA7FBD" w:rsidRDefault="00B00C75" w:rsidP="00B00C75">
            <w:pPr>
              <w:jc w:val="center"/>
              <w:rPr>
                <w:rFonts w:eastAsia="Calibri" w:cs="Times New Roman"/>
                <w:b/>
                <w:bCs/>
              </w:rPr>
            </w:pPr>
            <w:r w:rsidRPr="00BA7FBD">
              <w:rPr>
                <w:rFonts w:eastAsia="Calibri" w:cs="Times New Roman"/>
                <w:b/>
                <w:bCs/>
              </w:rPr>
              <w:t>Критерии оценки</w:t>
            </w:r>
          </w:p>
        </w:tc>
        <w:tc>
          <w:tcPr>
            <w:tcW w:w="990" w:type="pct"/>
          </w:tcPr>
          <w:p w:rsidR="00B00C75" w:rsidRPr="00BA7FBD" w:rsidRDefault="00B00C75" w:rsidP="00140361">
            <w:pPr>
              <w:jc w:val="center"/>
              <w:rPr>
                <w:rFonts w:eastAsia="Calibri" w:cs="Times New Roman"/>
                <w:b/>
                <w:bCs/>
              </w:rPr>
            </w:pPr>
            <w:r w:rsidRPr="00BA7FBD">
              <w:rPr>
                <w:rFonts w:eastAsia="Calibri" w:cs="Times New Roman"/>
                <w:b/>
                <w:bCs/>
              </w:rPr>
              <w:t>Методы оценки</w:t>
            </w:r>
          </w:p>
        </w:tc>
      </w:tr>
      <w:tr w:rsidR="00B00C75" w:rsidRPr="00BA7FBD" w:rsidTr="00140361">
        <w:tc>
          <w:tcPr>
            <w:tcW w:w="5000" w:type="pct"/>
            <w:gridSpan w:val="3"/>
          </w:tcPr>
          <w:p w:rsidR="00B00C75" w:rsidRPr="00BA7FBD" w:rsidRDefault="00B00C75" w:rsidP="00140361">
            <w:pPr>
              <w:ind w:firstLine="709"/>
              <w:jc w:val="center"/>
              <w:rPr>
                <w:rFonts w:eastAsia="Calibri" w:cs="Times New Roman"/>
                <w:b/>
                <w:iCs/>
              </w:rPr>
            </w:pPr>
            <w:r w:rsidRPr="00BA7FBD">
              <w:rPr>
                <w:rFonts w:eastAsia="Calibri" w:cs="Times New Roman"/>
                <w:b/>
                <w:iCs/>
              </w:rPr>
              <w:t>Перечень знаний, осваиваемых в рамках дисциплины</w:t>
            </w:r>
          </w:p>
        </w:tc>
      </w:tr>
      <w:tr w:rsidR="00B00C75" w:rsidRPr="00BA7FBD" w:rsidTr="00140361">
        <w:tc>
          <w:tcPr>
            <w:tcW w:w="2077" w:type="pct"/>
          </w:tcPr>
          <w:p w:rsidR="00B00C75" w:rsidRPr="00140361" w:rsidRDefault="00B00C75" w:rsidP="00B00C75">
            <w:pPr>
              <w:ind w:firstLine="316"/>
              <w:jc w:val="both"/>
              <w:rPr>
                <w:rFonts w:cs="Times New Roman"/>
                <w:sz w:val="22"/>
                <w:szCs w:val="22"/>
              </w:rPr>
            </w:pPr>
            <w:r w:rsidRPr="00140361">
              <w:rPr>
                <w:rFonts w:cs="Times New Roman"/>
                <w:sz w:val="22"/>
                <w:szCs w:val="22"/>
              </w:rPr>
              <w:t xml:space="preserve">Знать: </w:t>
            </w:r>
          </w:p>
          <w:p w:rsidR="00B00C75" w:rsidRPr="00140361" w:rsidRDefault="00B00C75" w:rsidP="00B00C75">
            <w:pPr>
              <w:ind w:firstLine="316"/>
              <w:jc w:val="both"/>
              <w:rPr>
                <w:rFonts w:eastAsia="Calibri" w:cs="Times New Roman"/>
                <w:bCs/>
                <w:i/>
                <w:sz w:val="22"/>
                <w:szCs w:val="22"/>
              </w:rPr>
            </w:pPr>
            <w:r w:rsidRPr="00140361">
              <w:rPr>
                <w:rFonts w:cs="Times New Roman"/>
                <w:sz w:val="22"/>
                <w:szCs w:val="22"/>
              </w:rPr>
              <w:t>актуальный профессиональный и социальный контекст поддержания безопасных условий жизнедеятельности, в том числе при возникновении чрезвычайных ситуаций мирного и военного времени;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 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 нормы экологической безопасности при ведении профессиональной деятельности</w:t>
            </w:r>
          </w:p>
        </w:tc>
        <w:tc>
          <w:tcPr>
            <w:tcW w:w="1933" w:type="pct"/>
          </w:tcPr>
          <w:p w:rsidR="00B00C75" w:rsidRPr="00140361" w:rsidRDefault="00B00C75" w:rsidP="00B00C75">
            <w:pPr>
              <w:keepNext/>
              <w:ind w:firstLine="316"/>
              <w:jc w:val="both"/>
              <w:rPr>
                <w:rFonts w:cs="Times New Roman"/>
                <w:bCs/>
                <w:i/>
                <w:sz w:val="22"/>
                <w:szCs w:val="22"/>
              </w:rPr>
            </w:pPr>
            <w:r w:rsidRPr="00140361">
              <w:rPr>
                <w:rFonts w:cs="Times New Roman"/>
                <w:sz w:val="22"/>
                <w:szCs w:val="22"/>
              </w:rPr>
              <w:t xml:space="preserve">владеет знаниями о безопасных условиях жизнедеятельности, в том числе при возникновении чрезвычайных ситуаций мирного и военного времени; знает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 ориентируется в психологических аспектах деятельности трудового коллектива и личности для минимизации опасностей и эффективного управления рисками ЧС на рабочем месте. знает нормы экологической безопасности при ведении профессиональной </w:t>
            </w:r>
            <w:r w:rsidRPr="00140361">
              <w:rPr>
                <w:rFonts w:cs="Times New Roman"/>
                <w:sz w:val="22"/>
                <w:szCs w:val="22"/>
              </w:rPr>
              <w:lastRenderedPageBreak/>
              <w:t>деятельности;</w:t>
            </w:r>
          </w:p>
        </w:tc>
        <w:tc>
          <w:tcPr>
            <w:tcW w:w="990" w:type="pct"/>
          </w:tcPr>
          <w:p w:rsidR="00B00C75" w:rsidRPr="00140361" w:rsidRDefault="00B00C75" w:rsidP="00140361">
            <w:pPr>
              <w:jc w:val="center"/>
              <w:rPr>
                <w:rFonts w:eastAsia="Calibri" w:cs="Times New Roman"/>
                <w:bCs/>
                <w:iCs/>
                <w:sz w:val="22"/>
                <w:szCs w:val="22"/>
              </w:rPr>
            </w:pPr>
            <w:r w:rsidRPr="00140361">
              <w:rPr>
                <w:rFonts w:eastAsia="Calibri" w:cs="Times New Roman"/>
                <w:bCs/>
                <w:iCs/>
                <w:sz w:val="22"/>
                <w:szCs w:val="22"/>
              </w:rPr>
              <w:lastRenderedPageBreak/>
              <w:t>Письменный и устный опрос.</w:t>
            </w:r>
          </w:p>
          <w:p w:rsidR="00B00C75" w:rsidRPr="00140361" w:rsidRDefault="00B00C75" w:rsidP="00140361">
            <w:pPr>
              <w:jc w:val="center"/>
              <w:rPr>
                <w:rFonts w:eastAsia="Calibri" w:cs="Times New Roman"/>
                <w:bCs/>
                <w:iCs/>
                <w:sz w:val="22"/>
                <w:szCs w:val="22"/>
              </w:rPr>
            </w:pPr>
            <w:r w:rsidRPr="00140361">
              <w:rPr>
                <w:rFonts w:eastAsia="Calibri" w:cs="Times New Roman"/>
                <w:bCs/>
                <w:iCs/>
                <w:sz w:val="22"/>
                <w:szCs w:val="22"/>
              </w:rPr>
              <w:t>Тестирование.</w:t>
            </w:r>
          </w:p>
          <w:p w:rsidR="00B00C75" w:rsidRPr="00140361" w:rsidRDefault="00B00C75" w:rsidP="00140361">
            <w:pPr>
              <w:jc w:val="center"/>
              <w:rPr>
                <w:rFonts w:eastAsia="Calibri" w:cs="Times New Roman"/>
                <w:bCs/>
                <w:i/>
                <w:sz w:val="22"/>
                <w:szCs w:val="22"/>
              </w:rPr>
            </w:pPr>
            <w:r w:rsidRPr="00140361">
              <w:rPr>
                <w:rFonts w:eastAsia="Calibri" w:cs="Times New Roman"/>
                <w:bCs/>
                <w:iCs/>
                <w:sz w:val="22"/>
                <w:szCs w:val="22"/>
              </w:rPr>
              <w:t>Оценка результатов выполнения практической работы</w:t>
            </w:r>
          </w:p>
          <w:p w:rsidR="00B00C75" w:rsidRPr="00140361" w:rsidRDefault="00B00C75" w:rsidP="00140361">
            <w:pPr>
              <w:jc w:val="center"/>
              <w:rPr>
                <w:rFonts w:eastAsia="Calibri" w:cs="Times New Roman"/>
                <w:bCs/>
                <w:i/>
                <w:sz w:val="22"/>
                <w:szCs w:val="22"/>
              </w:rPr>
            </w:pPr>
            <w:r w:rsidRPr="00140361">
              <w:rPr>
                <w:rFonts w:cs="Times New Roman"/>
                <w:sz w:val="22"/>
                <w:szCs w:val="22"/>
              </w:rPr>
              <w:t>Промежуточная аттестация</w:t>
            </w:r>
          </w:p>
        </w:tc>
      </w:tr>
      <w:tr w:rsidR="00B00C75" w:rsidRPr="00BA7FBD" w:rsidTr="00140361">
        <w:tc>
          <w:tcPr>
            <w:tcW w:w="5000" w:type="pct"/>
            <w:gridSpan w:val="3"/>
          </w:tcPr>
          <w:p w:rsidR="00B00C75" w:rsidRPr="00BA7FBD" w:rsidRDefault="00B00C75" w:rsidP="00140361">
            <w:pPr>
              <w:suppressAutoHyphens/>
              <w:ind w:firstLine="316"/>
              <w:jc w:val="center"/>
              <w:rPr>
                <w:rFonts w:eastAsia="Calibri" w:cs="Times New Roman"/>
                <w:bCs/>
                <w:i/>
              </w:rPr>
            </w:pPr>
            <w:r w:rsidRPr="00BA7FBD">
              <w:rPr>
                <w:rFonts w:eastAsia="Calibri" w:cs="Times New Roman"/>
                <w:b/>
                <w:iCs/>
              </w:rPr>
              <w:lastRenderedPageBreak/>
              <w:t>Перечень умений, осваиваемых в рамках дисциплины</w:t>
            </w:r>
          </w:p>
        </w:tc>
      </w:tr>
      <w:tr w:rsidR="00B00C75" w:rsidRPr="00BA7FBD" w:rsidTr="00140361">
        <w:tc>
          <w:tcPr>
            <w:tcW w:w="2077" w:type="pct"/>
          </w:tcPr>
          <w:p w:rsidR="00B00C75" w:rsidRPr="00140361" w:rsidRDefault="00B00C75" w:rsidP="00B00C75">
            <w:pPr>
              <w:suppressAutoHyphens/>
              <w:ind w:firstLine="316"/>
              <w:jc w:val="both"/>
              <w:rPr>
                <w:rFonts w:cs="Times New Roman"/>
                <w:sz w:val="22"/>
                <w:szCs w:val="22"/>
              </w:rPr>
            </w:pPr>
            <w:r w:rsidRPr="00140361">
              <w:rPr>
                <w:rFonts w:cs="Times New Roman"/>
                <w:sz w:val="22"/>
                <w:szCs w:val="22"/>
              </w:rPr>
              <w:t xml:space="preserve">Уметь: </w:t>
            </w:r>
          </w:p>
          <w:p w:rsidR="00B00C75" w:rsidRPr="00140361" w:rsidRDefault="00B00C75" w:rsidP="00B00C75">
            <w:pPr>
              <w:suppressAutoHyphens/>
              <w:ind w:firstLine="316"/>
              <w:jc w:val="both"/>
              <w:rPr>
                <w:rFonts w:eastAsia="Calibri" w:cs="Times New Roman"/>
                <w:iCs/>
                <w:sz w:val="22"/>
                <w:szCs w:val="22"/>
              </w:rPr>
            </w:pPr>
            <w:r w:rsidRPr="00140361">
              <w:rPr>
                <w:rFonts w:cs="Times New Roman"/>
                <w:sz w:val="22"/>
                <w:szCs w:val="22"/>
              </w:rPr>
              <w:t>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 участвовать в работе демонстрирует умение 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 эффективно участвует в работе коллектива, команды, Экспертное наблюдение за ходом выполнения практических работ. Оценка результатов выполнения практических работ 14 коллектива, команды, взаимодействовать с коллегами, руководством, клиентами для создания человеко - и природо-защитной среды осуществления профессиональной деятельности; действовать в чрезвычайных ситуациях мирного и военного времени; соблюдать нормы экологической безопасности на рабочем месте; использовать на рабочем месте средства индивидуальной защиты от поражающих факторов при ЧС; соблюдать правила поведения и порядок действий населения по сигналам гражданской обороны</w:t>
            </w:r>
          </w:p>
        </w:tc>
        <w:tc>
          <w:tcPr>
            <w:tcW w:w="1933" w:type="pct"/>
          </w:tcPr>
          <w:p w:rsidR="00B00C75" w:rsidRPr="00140361" w:rsidRDefault="00B00C75" w:rsidP="00B00C75">
            <w:pPr>
              <w:ind w:firstLine="316"/>
              <w:jc w:val="both"/>
              <w:rPr>
                <w:rFonts w:cs="Times New Roman"/>
                <w:sz w:val="22"/>
                <w:szCs w:val="22"/>
              </w:rPr>
            </w:pPr>
            <w:r w:rsidRPr="00140361">
              <w:rPr>
                <w:rFonts w:cs="Times New Roman"/>
                <w:sz w:val="22"/>
                <w:szCs w:val="22"/>
              </w:rPr>
              <w:t>демонстрирует умение 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 эффективно участвует в работе коллектива, команды,</w:t>
            </w:r>
          </w:p>
          <w:p w:rsidR="00B00C75" w:rsidRPr="00140361" w:rsidRDefault="00B00C75" w:rsidP="00B00C75">
            <w:pPr>
              <w:ind w:firstLine="316"/>
              <w:jc w:val="both"/>
              <w:rPr>
                <w:rFonts w:eastAsia="Calibri" w:cs="Times New Roman"/>
                <w:color w:val="000000"/>
                <w:sz w:val="22"/>
                <w:szCs w:val="22"/>
              </w:rPr>
            </w:pPr>
            <w:r w:rsidRPr="00140361">
              <w:rPr>
                <w:rFonts w:cs="Times New Roman"/>
                <w:sz w:val="22"/>
                <w:szCs w:val="22"/>
              </w:rPr>
              <w:t>взаимодействует с коллегами, руководством, клиентами для создания человеко - и природозащитной среды осуществления профессиональной деятельности; соблюдает нормы экологической безопасности на рабочем месте; правильно использует на рабочем месте средства индивидуальной защиты от поражающих факторов при ЧС правильно соблюдает правила поведения и порядок действий населения по сигналам гражданской обороны</w:t>
            </w:r>
          </w:p>
        </w:tc>
        <w:tc>
          <w:tcPr>
            <w:tcW w:w="990" w:type="pct"/>
          </w:tcPr>
          <w:p w:rsidR="00B00C75" w:rsidRPr="00140361" w:rsidRDefault="00B00C75" w:rsidP="00140361">
            <w:pPr>
              <w:jc w:val="center"/>
              <w:rPr>
                <w:rFonts w:eastAsia="Calibri" w:cs="Times New Roman"/>
                <w:bCs/>
                <w:i/>
                <w:sz w:val="22"/>
                <w:szCs w:val="22"/>
              </w:rPr>
            </w:pPr>
            <w:r w:rsidRPr="00140361">
              <w:rPr>
                <w:rFonts w:cs="Times New Roman"/>
                <w:sz w:val="22"/>
                <w:szCs w:val="22"/>
              </w:rPr>
              <w:t>Экспертное наблюдение за ходом выполнения практических работ. Оценка результатов выполнения практических работ</w:t>
            </w:r>
          </w:p>
        </w:tc>
      </w:tr>
      <w:tr w:rsidR="00B00C75" w:rsidRPr="00BA7FBD" w:rsidTr="00140361">
        <w:tc>
          <w:tcPr>
            <w:tcW w:w="5000" w:type="pct"/>
            <w:gridSpan w:val="3"/>
          </w:tcPr>
          <w:p w:rsidR="00B00C75" w:rsidRPr="00BA7FBD" w:rsidRDefault="00B00C75" w:rsidP="00140361">
            <w:pPr>
              <w:jc w:val="center"/>
              <w:rPr>
                <w:rFonts w:cs="Times New Roman"/>
                <w:b/>
              </w:rPr>
            </w:pPr>
            <w:r w:rsidRPr="00BA7FBD">
              <w:rPr>
                <w:rFonts w:cs="Times New Roman"/>
                <w:b/>
              </w:rPr>
              <w:t>Перечень знаний, осваиваемых в рамках модуля «Основы военной службы» (юноши)</w:t>
            </w:r>
          </w:p>
        </w:tc>
      </w:tr>
      <w:tr w:rsidR="00B00C75" w:rsidRPr="00BA7FBD" w:rsidTr="00140361">
        <w:tc>
          <w:tcPr>
            <w:tcW w:w="2077" w:type="pct"/>
          </w:tcPr>
          <w:p w:rsidR="00B00C75" w:rsidRPr="00140361" w:rsidRDefault="00B00C75" w:rsidP="00B00C75">
            <w:pPr>
              <w:suppressAutoHyphens/>
              <w:ind w:firstLine="316"/>
              <w:jc w:val="both"/>
              <w:rPr>
                <w:rFonts w:cs="Times New Roman"/>
                <w:sz w:val="22"/>
                <w:szCs w:val="22"/>
              </w:rPr>
            </w:pPr>
            <w:r w:rsidRPr="00140361">
              <w:rPr>
                <w:rFonts w:cs="Times New Roman"/>
                <w:sz w:val="22"/>
                <w:szCs w:val="22"/>
              </w:rPr>
              <w:t xml:space="preserve">Знать: </w:t>
            </w:r>
          </w:p>
          <w:p w:rsidR="00B00C75" w:rsidRPr="00140361" w:rsidRDefault="00B00C75" w:rsidP="00B00C75">
            <w:pPr>
              <w:suppressAutoHyphens/>
              <w:jc w:val="both"/>
              <w:rPr>
                <w:rFonts w:cs="Times New Roman"/>
                <w:sz w:val="22"/>
                <w:szCs w:val="22"/>
              </w:rPr>
            </w:pPr>
            <w:r w:rsidRPr="00140361">
              <w:rPr>
                <w:rFonts w:cs="Times New Roman"/>
                <w:sz w:val="22"/>
                <w:szCs w:val="22"/>
              </w:rPr>
              <w:t>основы военной безопасности и обороны государства; организацию и порядок призыва граждан на военную службу и поступления на нее в добровольном порядке; основы строевой, огневой и тактической подготовки; область применения получаемых профессиональных знаний при исполнении обязанностей военной службы; боевые традиции Вооруженных Сил России</w:t>
            </w:r>
          </w:p>
        </w:tc>
        <w:tc>
          <w:tcPr>
            <w:tcW w:w="1933" w:type="pct"/>
          </w:tcPr>
          <w:p w:rsidR="00B00C75" w:rsidRPr="00140361" w:rsidRDefault="00B00C75" w:rsidP="00B00C75">
            <w:pPr>
              <w:ind w:firstLine="316"/>
              <w:jc w:val="both"/>
              <w:rPr>
                <w:rFonts w:cs="Times New Roman"/>
                <w:sz w:val="22"/>
                <w:szCs w:val="22"/>
              </w:rPr>
            </w:pPr>
            <w:r w:rsidRPr="00140361">
              <w:rPr>
                <w:rFonts w:cs="Times New Roman"/>
                <w:sz w:val="22"/>
                <w:szCs w:val="22"/>
              </w:rPr>
              <w:t>демонстрирует знания об основах военной безопасности и обороны государства; не уклоняется от службы в рядах ВС РФ; демонстрирует владение основами строевой, огневой и тактической подготовки; применяет профессиональные знания при исполнении обязанностей военной службы; демонстрирует знания боевых традиций Вооруженных Сил России</w:t>
            </w:r>
          </w:p>
        </w:tc>
        <w:tc>
          <w:tcPr>
            <w:tcW w:w="990" w:type="pct"/>
          </w:tcPr>
          <w:p w:rsidR="00B00C75" w:rsidRPr="00140361" w:rsidRDefault="00B00C75" w:rsidP="00140361">
            <w:pPr>
              <w:jc w:val="center"/>
              <w:rPr>
                <w:rFonts w:cs="Times New Roman"/>
                <w:sz w:val="22"/>
                <w:szCs w:val="22"/>
              </w:rPr>
            </w:pPr>
            <w:r w:rsidRPr="00140361">
              <w:rPr>
                <w:rFonts w:cs="Times New Roman"/>
                <w:sz w:val="22"/>
                <w:szCs w:val="22"/>
              </w:rPr>
              <w:t>Письменный и устный опрос. Тестирование. Оценка результатов выполнения практических работ Промежуточная аттестация</w:t>
            </w:r>
          </w:p>
        </w:tc>
      </w:tr>
      <w:tr w:rsidR="00B00C75" w:rsidRPr="00BA7FBD" w:rsidTr="00140361">
        <w:tc>
          <w:tcPr>
            <w:tcW w:w="5000" w:type="pct"/>
            <w:gridSpan w:val="3"/>
          </w:tcPr>
          <w:p w:rsidR="00B00C75" w:rsidRPr="00BA7FBD" w:rsidRDefault="00B00C75" w:rsidP="00140361">
            <w:pPr>
              <w:jc w:val="center"/>
              <w:rPr>
                <w:rFonts w:cs="Times New Roman"/>
                <w:b/>
              </w:rPr>
            </w:pPr>
            <w:r w:rsidRPr="00BA7FBD">
              <w:rPr>
                <w:rFonts w:cs="Times New Roman"/>
                <w:b/>
              </w:rPr>
              <w:t>Перечень умений, осваиваемых в рамках модуля «Основы военной службы» (юноши)</w:t>
            </w:r>
          </w:p>
        </w:tc>
      </w:tr>
      <w:tr w:rsidR="00B00C75" w:rsidRPr="00BA7FBD" w:rsidTr="00140361">
        <w:tc>
          <w:tcPr>
            <w:tcW w:w="2077" w:type="pct"/>
          </w:tcPr>
          <w:p w:rsidR="00B00C75" w:rsidRPr="00140361" w:rsidRDefault="00B00C75" w:rsidP="00B00C75">
            <w:pPr>
              <w:suppressAutoHyphens/>
              <w:ind w:firstLine="316"/>
              <w:jc w:val="both"/>
              <w:rPr>
                <w:rFonts w:cs="Times New Roman"/>
                <w:sz w:val="22"/>
                <w:szCs w:val="22"/>
              </w:rPr>
            </w:pPr>
            <w:r w:rsidRPr="00140361">
              <w:rPr>
                <w:rFonts w:cs="Times New Roman"/>
                <w:sz w:val="22"/>
                <w:szCs w:val="22"/>
              </w:rPr>
              <w:t xml:space="preserve">Уметь: </w:t>
            </w:r>
          </w:p>
          <w:p w:rsidR="00B00C75" w:rsidRPr="00140361" w:rsidRDefault="00B00C75" w:rsidP="00B00C75">
            <w:pPr>
              <w:suppressAutoHyphens/>
              <w:ind w:firstLine="316"/>
              <w:jc w:val="both"/>
              <w:rPr>
                <w:rFonts w:eastAsia="Calibri" w:cs="Times New Roman"/>
                <w:iCs/>
                <w:sz w:val="22"/>
                <w:szCs w:val="22"/>
              </w:rPr>
            </w:pPr>
            <w:r w:rsidRPr="00140361">
              <w:rPr>
                <w:rFonts w:cs="Times New Roman"/>
                <w:sz w:val="22"/>
                <w:szCs w:val="22"/>
              </w:rPr>
              <w:t>владеть общей физической и строевой подготовкой, навыками обязательной подготовки к военной службе; выполнять мероприятия доврачебной помощи пострадавшим</w:t>
            </w:r>
          </w:p>
        </w:tc>
        <w:tc>
          <w:tcPr>
            <w:tcW w:w="1933" w:type="pct"/>
          </w:tcPr>
          <w:p w:rsidR="00B00C75" w:rsidRPr="00140361" w:rsidRDefault="00B00C75" w:rsidP="00B00C75">
            <w:pPr>
              <w:suppressAutoHyphens/>
              <w:ind w:firstLine="316"/>
              <w:jc w:val="both"/>
              <w:rPr>
                <w:rFonts w:eastAsia="Calibri" w:cs="Times New Roman"/>
                <w:bCs/>
                <w:i/>
                <w:sz w:val="22"/>
                <w:szCs w:val="22"/>
              </w:rPr>
            </w:pPr>
            <w:r w:rsidRPr="00140361">
              <w:rPr>
                <w:rFonts w:cs="Times New Roman"/>
                <w:sz w:val="22"/>
                <w:szCs w:val="22"/>
              </w:rPr>
              <w:t>демонстрирует общую физическую и строевую подготовку, навыки обязательной подготовки к военной службе; быстро и правильно выполняет мероприятия первой доврачебной помощи пострадавшим</w:t>
            </w:r>
          </w:p>
        </w:tc>
        <w:tc>
          <w:tcPr>
            <w:tcW w:w="990" w:type="pct"/>
          </w:tcPr>
          <w:p w:rsidR="00B00C75" w:rsidRPr="00140361" w:rsidRDefault="00B00C75" w:rsidP="00140361">
            <w:pPr>
              <w:jc w:val="center"/>
              <w:rPr>
                <w:rFonts w:eastAsia="Calibri" w:cs="Times New Roman"/>
                <w:bCs/>
                <w:i/>
                <w:sz w:val="22"/>
                <w:szCs w:val="22"/>
              </w:rPr>
            </w:pPr>
            <w:r w:rsidRPr="00140361">
              <w:rPr>
                <w:rFonts w:cs="Times New Roman"/>
                <w:sz w:val="22"/>
                <w:szCs w:val="22"/>
              </w:rPr>
              <w:t>Экспертное наблюдение за ходом выполнения практических работ. Оценка результатов выполнения практических работ</w:t>
            </w:r>
          </w:p>
        </w:tc>
      </w:tr>
      <w:tr w:rsidR="00B00C75" w:rsidRPr="00BA7FBD" w:rsidTr="00140361">
        <w:tc>
          <w:tcPr>
            <w:tcW w:w="5000" w:type="pct"/>
            <w:gridSpan w:val="3"/>
          </w:tcPr>
          <w:p w:rsidR="00B00C75" w:rsidRPr="00BA7FBD" w:rsidRDefault="00B00C75" w:rsidP="00140361">
            <w:pPr>
              <w:jc w:val="center"/>
              <w:rPr>
                <w:rFonts w:cs="Times New Roman"/>
                <w:b/>
              </w:rPr>
            </w:pPr>
            <w:r w:rsidRPr="00BA7FBD">
              <w:rPr>
                <w:rFonts w:cs="Times New Roman"/>
                <w:b/>
              </w:rPr>
              <w:lastRenderedPageBreak/>
              <w:t>Перечень знаний, осваиваемых в рамках модуля «Основы медицинских знаний» (для девушек)</w:t>
            </w:r>
          </w:p>
        </w:tc>
      </w:tr>
      <w:tr w:rsidR="00B00C75" w:rsidRPr="00BA7FBD" w:rsidTr="00140361">
        <w:tc>
          <w:tcPr>
            <w:tcW w:w="2077" w:type="pct"/>
          </w:tcPr>
          <w:p w:rsidR="00B00C75" w:rsidRPr="00140361" w:rsidRDefault="00B00C75" w:rsidP="00B00C75">
            <w:pPr>
              <w:suppressAutoHyphens/>
              <w:ind w:firstLine="316"/>
              <w:jc w:val="both"/>
              <w:rPr>
                <w:rFonts w:eastAsia="Calibri" w:cs="Times New Roman"/>
                <w:iCs/>
                <w:sz w:val="22"/>
                <w:szCs w:val="22"/>
              </w:rPr>
            </w:pPr>
            <w:r w:rsidRPr="00140361">
              <w:rPr>
                <w:rFonts w:cs="Times New Roman"/>
                <w:sz w:val="22"/>
                <w:szCs w:val="22"/>
              </w:rPr>
              <w:t>Знать: характеристики поражений организма человека от воздействий опасных факторов; классификацию и общие признаки инфекционных заболеваний; факторы формирования здорового образа жизни</w:t>
            </w:r>
          </w:p>
        </w:tc>
        <w:tc>
          <w:tcPr>
            <w:tcW w:w="1933" w:type="pct"/>
          </w:tcPr>
          <w:p w:rsidR="00B00C75" w:rsidRPr="00140361" w:rsidRDefault="00B00C75" w:rsidP="00B00C75">
            <w:pPr>
              <w:ind w:firstLine="316"/>
              <w:jc w:val="both"/>
              <w:rPr>
                <w:rFonts w:eastAsia="Calibri" w:cs="Times New Roman"/>
                <w:bCs/>
                <w:i/>
                <w:sz w:val="22"/>
                <w:szCs w:val="22"/>
              </w:rPr>
            </w:pPr>
            <w:r w:rsidRPr="00140361">
              <w:rPr>
                <w:rFonts w:cs="Times New Roman"/>
                <w:sz w:val="22"/>
                <w:szCs w:val="22"/>
              </w:rPr>
              <w:t>владеет знаниями о последствиях поражений организма человека от воздействий опасных факторов; демонстрирует приемы оказания первой медико-санитарной помощи, владеет методами доврачебной реанимации; правильно классифицирует инфекционные заболевания демонстрирует знания основ здорового образа жизни</w:t>
            </w:r>
          </w:p>
        </w:tc>
        <w:tc>
          <w:tcPr>
            <w:tcW w:w="990" w:type="pct"/>
          </w:tcPr>
          <w:p w:rsidR="00B00C75" w:rsidRPr="00140361" w:rsidRDefault="00B00C75" w:rsidP="00140361">
            <w:pPr>
              <w:jc w:val="center"/>
              <w:rPr>
                <w:rFonts w:eastAsia="Calibri" w:cs="Times New Roman"/>
                <w:bCs/>
                <w:i/>
                <w:sz w:val="22"/>
                <w:szCs w:val="22"/>
              </w:rPr>
            </w:pPr>
            <w:r w:rsidRPr="00140361">
              <w:rPr>
                <w:rFonts w:cs="Times New Roman"/>
                <w:sz w:val="22"/>
                <w:szCs w:val="22"/>
              </w:rPr>
              <w:t>Письменный и устный опрос. Оценка результатов выполнения практических работ</w:t>
            </w:r>
          </w:p>
        </w:tc>
      </w:tr>
      <w:tr w:rsidR="00B00C75" w:rsidRPr="00BA7FBD" w:rsidTr="00140361">
        <w:tc>
          <w:tcPr>
            <w:tcW w:w="5000" w:type="pct"/>
            <w:gridSpan w:val="3"/>
          </w:tcPr>
          <w:p w:rsidR="00B00C75" w:rsidRPr="00BA7FBD" w:rsidRDefault="00B00C75" w:rsidP="00140361">
            <w:pPr>
              <w:jc w:val="center"/>
              <w:rPr>
                <w:rFonts w:cs="Times New Roman"/>
                <w:b/>
              </w:rPr>
            </w:pPr>
            <w:r w:rsidRPr="00BA7FBD">
              <w:rPr>
                <w:rFonts w:cs="Times New Roman"/>
                <w:b/>
              </w:rPr>
              <w:t>Перечень умений, осваиваемых в рамках модуля «Основы медицинских знаний» (для девушек)</w:t>
            </w:r>
          </w:p>
        </w:tc>
      </w:tr>
      <w:tr w:rsidR="00B00C75" w:rsidRPr="00BA7FBD" w:rsidTr="00140361">
        <w:tc>
          <w:tcPr>
            <w:tcW w:w="2077" w:type="pct"/>
          </w:tcPr>
          <w:p w:rsidR="00B00C75" w:rsidRPr="00140361" w:rsidRDefault="00B00C75" w:rsidP="00B00C75">
            <w:pPr>
              <w:suppressAutoHyphens/>
              <w:ind w:firstLine="316"/>
              <w:jc w:val="both"/>
              <w:rPr>
                <w:rFonts w:cs="Times New Roman"/>
                <w:sz w:val="22"/>
                <w:szCs w:val="22"/>
              </w:rPr>
            </w:pPr>
            <w:r w:rsidRPr="00140361">
              <w:rPr>
                <w:rFonts w:cs="Times New Roman"/>
                <w:sz w:val="22"/>
                <w:szCs w:val="22"/>
              </w:rPr>
              <w:t xml:space="preserve">Уметь: </w:t>
            </w:r>
          </w:p>
          <w:p w:rsidR="00B00C75" w:rsidRPr="00140361" w:rsidRDefault="00B00C75" w:rsidP="00B00C75">
            <w:pPr>
              <w:suppressAutoHyphens/>
              <w:ind w:firstLine="316"/>
              <w:jc w:val="both"/>
              <w:rPr>
                <w:rFonts w:cs="Times New Roman"/>
                <w:sz w:val="22"/>
                <w:szCs w:val="22"/>
              </w:rPr>
            </w:pPr>
            <w:r w:rsidRPr="00140361">
              <w:rPr>
                <w:rFonts w:cs="Times New Roman"/>
                <w:sz w:val="22"/>
                <w:szCs w:val="22"/>
              </w:rPr>
              <w:t>демонстрировать основы оказания первой доврачебной помощи пострадавшим осуществлять профилактику инфекционных заболеваний; определять показатели здоровья и оценивать физическое состояние</w:t>
            </w:r>
          </w:p>
        </w:tc>
        <w:tc>
          <w:tcPr>
            <w:tcW w:w="1933" w:type="pct"/>
          </w:tcPr>
          <w:p w:rsidR="00B00C75" w:rsidRPr="00140361" w:rsidRDefault="00B00C75" w:rsidP="00B00C75">
            <w:pPr>
              <w:jc w:val="both"/>
              <w:rPr>
                <w:rFonts w:cs="Times New Roman"/>
                <w:sz w:val="22"/>
                <w:szCs w:val="22"/>
              </w:rPr>
            </w:pPr>
            <w:r w:rsidRPr="00140361">
              <w:rPr>
                <w:rFonts w:cs="Times New Roman"/>
                <w:sz w:val="22"/>
                <w:szCs w:val="22"/>
              </w:rPr>
              <w:t>демонстрирует основы оказания первой доврачебной помощи пострадавшим владеет принципами профилактики инфекционных заболеваний; определяет показатели здоровья и оценивает физическое состояние</w:t>
            </w:r>
          </w:p>
        </w:tc>
        <w:tc>
          <w:tcPr>
            <w:tcW w:w="990" w:type="pct"/>
          </w:tcPr>
          <w:p w:rsidR="00B00C75" w:rsidRPr="00140361" w:rsidRDefault="00B00C75" w:rsidP="00140361">
            <w:pPr>
              <w:jc w:val="center"/>
              <w:rPr>
                <w:rFonts w:cs="Times New Roman"/>
                <w:sz w:val="22"/>
                <w:szCs w:val="22"/>
              </w:rPr>
            </w:pPr>
            <w:r w:rsidRPr="00140361">
              <w:rPr>
                <w:rFonts w:cs="Times New Roman"/>
                <w:sz w:val="22"/>
                <w:szCs w:val="22"/>
              </w:rPr>
              <w:t>Экспертное наблюдение за ходом выполнения практических работ. Оценка результатов выполнения практических работ</w:t>
            </w:r>
          </w:p>
        </w:tc>
      </w:tr>
    </w:tbl>
    <w:p w:rsidR="00B00C75" w:rsidRDefault="00B00C75" w:rsidP="00B00C75">
      <w:pPr>
        <w:pStyle w:val="1e"/>
        <w:rPr>
          <w:rFonts w:ascii="Times New Roman" w:hAnsi="Times New Roman"/>
        </w:rPr>
      </w:pPr>
    </w:p>
    <w:p w:rsidR="00662C6A" w:rsidRPr="009D4F51" w:rsidRDefault="00662C6A" w:rsidP="00662C6A">
      <w:pPr>
        <w:rPr>
          <w:rFonts w:cs="Times New Roman"/>
          <w:b/>
          <w:bCs/>
          <w:sz w:val="18"/>
          <w:szCs w:val="18"/>
        </w:rPr>
      </w:pPr>
    </w:p>
    <w:p w:rsidR="00C07B7D" w:rsidRPr="00B00C75" w:rsidRDefault="00662C6A" w:rsidP="00C07B7D">
      <w:pPr>
        <w:jc w:val="right"/>
        <w:rPr>
          <w:rFonts w:cs="Times New Roman"/>
          <w:b/>
          <w:bCs/>
        </w:rPr>
      </w:pPr>
      <w:r w:rsidRPr="009D4F51">
        <w:br w:type="page"/>
      </w:r>
      <w:bookmarkStart w:id="756" w:name="_Toc103498346"/>
      <w:bookmarkStart w:id="757" w:name="_Toc156556303"/>
      <w:bookmarkEnd w:id="275"/>
      <w:bookmarkEnd w:id="276"/>
      <w:r w:rsidR="00B94748" w:rsidRPr="009D4F51">
        <w:rPr>
          <w:rFonts w:cs="Times New Roman"/>
          <w:b/>
          <w:bCs/>
        </w:rPr>
        <w:lastRenderedPageBreak/>
        <w:t>Приложение 2.</w:t>
      </w:r>
      <w:r w:rsidR="00BB2196" w:rsidRPr="009D4F51">
        <w:rPr>
          <w:rFonts w:cs="Times New Roman"/>
          <w:b/>
          <w:bCs/>
        </w:rPr>
        <w:t>18</w:t>
      </w:r>
    </w:p>
    <w:p w:rsidR="00E63052" w:rsidRPr="009D4F51" w:rsidRDefault="00E63052" w:rsidP="00E63052">
      <w:pPr>
        <w:jc w:val="right"/>
        <w:rPr>
          <w:rFonts w:cs="Times New Roman"/>
          <w:b/>
          <w:bCs/>
        </w:rPr>
      </w:pPr>
      <w:r w:rsidRPr="009D4F51">
        <w:rPr>
          <w:rFonts w:cs="Times New Roman"/>
          <w:b/>
          <w:bCs/>
        </w:rPr>
        <w:t>к ОПОП-П по специальности</w:t>
      </w:r>
    </w:p>
    <w:p w:rsidR="00E63052" w:rsidRPr="00A04BA2" w:rsidRDefault="00E63052" w:rsidP="00A04BA2">
      <w:pPr>
        <w:spacing w:line="276" w:lineRule="auto"/>
        <w:jc w:val="right"/>
        <w:rPr>
          <w:rFonts w:eastAsia="Times New Roman" w:cs="Times New Roman"/>
          <w:b/>
          <w:bCs/>
        </w:rPr>
      </w:pPr>
      <w:r w:rsidRPr="009D4F51">
        <w:rPr>
          <w:rFonts w:eastAsia="Times New Roman" w:cs="Times New Roman"/>
          <w:b/>
          <w:bCs/>
        </w:rPr>
        <w:t>35.02.12 Садово-парковое и ландшафтное строительство</w:t>
      </w: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spacing w:line="360" w:lineRule="auto"/>
        <w:jc w:val="center"/>
        <w:rPr>
          <w:rFonts w:cs="Times New Roman"/>
          <w:b/>
          <w:bCs/>
          <w:szCs w:val="28"/>
        </w:rPr>
      </w:pPr>
      <w:r w:rsidRPr="009D4F51">
        <w:rPr>
          <w:rFonts w:cs="Times New Roman"/>
          <w:b/>
          <w:bCs/>
          <w:szCs w:val="28"/>
        </w:rPr>
        <w:t>Рабочая программа дисциплины</w:t>
      </w:r>
    </w:p>
    <w:p w:rsidR="00C07B7D" w:rsidRPr="009D4F51" w:rsidRDefault="00C07B7D" w:rsidP="00760D5E">
      <w:pPr>
        <w:pStyle w:val="1"/>
      </w:pPr>
      <w:bookmarkStart w:id="758" w:name="_Toc168157355"/>
      <w:bookmarkStart w:id="759" w:name="_Toc168157830"/>
      <w:bookmarkStart w:id="760" w:name="_Toc168158652"/>
      <w:bookmarkStart w:id="761" w:name="_Toc168159094"/>
      <w:r w:rsidRPr="009D4F51">
        <w:t>СГ.04 ФИЗИЧЕСКАЯ КУЛЬТУРА</w:t>
      </w:r>
      <w:bookmarkEnd w:id="758"/>
      <w:bookmarkEnd w:id="759"/>
      <w:bookmarkEnd w:id="760"/>
      <w:bookmarkEnd w:id="761"/>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af"/>
        <w:jc w:val="center"/>
        <w:rPr>
          <w:b/>
          <w:bCs/>
          <w:lang w:val="ru-RU"/>
        </w:rPr>
      </w:pPr>
    </w:p>
    <w:p w:rsidR="003D79A8" w:rsidRPr="009D4F51" w:rsidRDefault="003D79A8" w:rsidP="00C07B7D">
      <w:pPr>
        <w:pStyle w:val="af"/>
        <w:jc w:val="center"/>
        <w:rPr>
          <w:b/>
          <w:bCs/>
          <w:lang w:val="ru-RU"/>
        </w:rPr>
      </w:pPr>
    </w:p>
    <w:p w:rsidR="003D79A8" w:rsidRPr="009D4F51" w:rsidRDefault="003D79A8" w:rsidP="00C07B7D">
      <w:pPr>
        <w:pStyle w:val="af"/>
        <w:jc w:val="center"/>
        <w:rPr>
          <w:b/>
          <w:bCs/>
          <w:lang w:val="ru-RU"/>
        </w:rPr>
      </w:pPr>
    </w:p>
    <w:p w:rsidR="00AA64B4" w:rsidRPr="009D4F51" w:rsidRDefault="00AA64B4" w:rsidP="00C07B7D">
      <w:pPr>
        <w:rPr>
          <w:rFonts w:cs="Times New Roman"/>
        </w:rPr>
      </w:pPr>
    </w:p>
    <w:p w:rsidR="00C07B7D" w:rsidRPr="009D4F51" w:rsidRDefault="00AA64B4" w:rsidP="00AA64B4">
      <w:pPr>
        <w:jc w:val="center"/>
        <w:rPr>
          <w:rFonts w:eastAsia="Segoe UI" w:cs="Times New Roman"/>
          <w:b/>
          <w:bCs/>
          <w:caps/>
          <w:kern w:val="32"/>
        </w:rPr>
      </w:pPr>
      <w:r w:rsidRPr="009D4F51">
        <w:rPr>
          <w:rFonts w:cs="Times New Roman"/>
        </w:rPr>
        <w:t>202</w:t>
      </w:r>
      <w:r w:rsidR="00B00C75">
        <w:rPr>
          <w:rFonts w:cs="Times New Roman"/>
        </w:rPr>
        <w:t>5</w:t>
      </w:r>
      <w:r w:rsidRPr="009D4F51">
        <w:rPr>
          <w:rFonts w:cs="Times New Roman"/>
        </w:rPr>
        <w:t>г.</w:t>
      </w:r>
    </w:p>
    <w:p w:rsidR="00A04BA2" w:rsidRDefault="00A04BA2">
      <w:pPr>
        <w:spacing w:after="160" w:line="259" w:lineRule="auto"/>
        <w:rPr>
          <w:rFonts w:eastAsia="Segoe UI" w:cs="Times New Roman"/>
          <w:b/>
          <w:bCs/>
          <w:caps/>
          <w:kern w:val="32"/>
        </w:rPr>
      </w:pPr>
      <w:bookmarkStart w:id="762" w:name="_Toc168157356"/>
      <w:bookmarkStart w:id="763" w:name="_Toc168157831"/>
      <w:bookmarkStart w:id="764" w:name="_Toc168158653"/>
      <w:bookmarkStart w:id="765" w:name="_Toc168159095"/>
      <w:bookmarkStart w:id="766" w:name="_Toc168162034"/>
      <w:bookmarkStart w:id="767" w:name="_Toc168162237"/>
      <w:bookmarkStart w:id="768" w:name="_Toc168162440"/>
      <w:bookmarkStart w:id="769" w:name="_Toc168162644"/>
      <w:bookmarkStart w:id="770" w:name="_Toc168162848"/>
      <w:bookmarkStart w:id="771" w:name="_Toc168163051"/>
      <w:bookmarkStart w:id="772" w:name="_Toc168163254"/>
      <w:bookmarkStart w:id="773" w:name="_Toc168163458"/>
      <w:bookmarkStart w:id="774" w:name="_Toc168163661"/>
      <w:bookmarkStart w:id="775" w:name="_Toc168163865"/>
      <w:bookmarkStart w:id="776" w:name="_Toc168164068"/>
      <w:bookmarkStart w:id="777" w:name="_Toc168164271"/>
      <w:bookmarkStart w:id="778" w:name="_Toc168164474"/>
      <w:bookmarkStart w:id="779" w:name="_Toc168164677"/>
      <w:bookmarkStart w:id="780" w:name="_Toc168164881"/>
      <w:bookmarkStart w:id="781" w:name="_Toc168165086"/>
      <w:bookmarkStart w:id="782" w:name="_Toc168165292"/>
      <w:bookmarkStart w:id="783" w:name="_Toc168165498"/>
      <w:r>
        <w:br w:type="page"/>
      </w:r>
    </w:p>
    <w:p w:rsidR="00C07B7D" w:rsidRPr="009D4F51" w:rsidRDefault="00C07B7D" w:rsidP="00C07B7D">
      <w:pPr>
        <w:pStyle w:val="1e"/>
        <w:rPr>
          <w:rFonts w:ascii="Times New Roman" w:hAnsi="Times New Roman"/>
        </w:rPr>
      </w:pPr>
      <w:r w:rsidRPr="009D4F51">
        <w:rPr>
          <w:rFonts w:ascii="Times New Roman" w:hAnsi="Times New Roman"/>
        </w:rPr>
        <w:lastRenderedPageBreak/>
        <w:t>СОДЕРЖАНИЕ ПРОГРАММЫ</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rsidR="003D79A8" w:rsidRPr="009D4F51" w:rsidRDefault="00FF1A32" w:rsidP="00370E17">
      <w:pPr>
        <w:pStyle w:val="12"/>
        <w:rPr>
          <w:rFonts w:asciiTheme="minorHAnsi" w:eastAsiaTheme="minorEastAsia" w:hAnsiTheme="minorHAnsi" w:cstheme="minorBidi"/>
          <w:sz w:val="22"/>
          <w:szCs w:val="22"/>
        </w:rPr>
      </w:pPr>
      <w:r w:rsidRPr="009D4F51">
        <w:rPr>
          <w:rFonts w:eastAsiaTheme="minorHAnsi"/>
          <w:sz w:val="22"/>
          <w:szCs w:val="22"/>
          <w:lang w:eastAsia="en-US"/>
        </w:rPr>
        <w:fldChar w:fldCharType="begin"/>
      </w:r>
      <w:r w:rsidR="00C07B7D" w:rsidRPr="009D4F51">
        <w:instrText xml:space="preserve"> TOC \h \z \t "Раздел 1;1;Раздел 1.1;2" </w:instrText>
      </w:r>
      <w:r w:rsidRPr="009D4F51">
        <w:rPr>
          <w:rFonts w:eastAsiaTheme="minorHAnsi"/>
          <w:sz w:val="22"/>
          <w:szCs w:val="22"/>
          <w:lang w:eastAsia="en-US"/>
        </w:rPr>
        <w:fldChar w:fldCharType="separate"/>
      </w:r>
    </w:p>
    <w:p w:rsidR="003D79A8" w:rsidRPr="009D4F51" w:rsidRDefault="0015751E" w:rsidP="00370E17">
      <w:pPr>
        <w:pStyle w:val="12"/>
        <w:rPr>
          <w:rFonts w:asciiTheme="minorHAnsi" w:eastAsiaTheme="minorEastAsia" w:hAnsiTheme="minorHAnsi" w:cstheme="minorBidi"/>
          <w:sz w:val="22"/>
          <w:szCs w:val="22"/>
        </w:rPr>
      </w:pPr>
      <w:hyperlink w:anchor="_Toc168162034" w:history="1">
        <w:r w:rsidR="003D79A8" w:rsidRPr="009D4F51">
          <w:rPr>
            <w:rStyle w:val="af2"/>
          </w:rPr>
          <w:t>СОДЕРЖАНИЕ ПРОГРАММЫ</w:t>
        </w:r>
        <w:r w:rsidR="003D79A8" w:rsidRPr="009D4F51">
          <w:rPr>
            <w:webHidden/>
          </w:rPr>
          <w:tab/>
        </w:r>
        <w:r w:rsidR="00673417">
          <w:rPr>
            <w:webHidden/>
          </w:rPr>
          <w:t>38</w:t>
        </w:r>
      </w:hyperlink>
    </w:p>
    <w:p w:rsidR="003D79A8" w:rsidRPr="009D4F51" w:rsidRDefault="0015751E" w:rsidP="00370E17">
      <w:pPr>
        <w:pStyle w:val="12"/>
        <w:rPr>
          <w:rFonts w:asciiTheme="minorHAnsi" w:eastAsiaTheme="minorEastAsia" w:hAnsiTheme="minorHAnsi" w:cstheme="minorBidi"/>
          <w:sz w:val="22"/>
          <w:szCs w:val="22"/>
        </w:rPr>
      </w:pPr>
      <w:hyperlink w:anchor="_Toc168162035" w:history="1">
        <w:r w:rsidR="00071114" w:rsidRPr="009D4F51">
          <w:rPr>
            <w:rStyle w:val="af2"/>
            <w:iCs/>
          </w:rPr>
          <w:t>1.</w:t>
        </w:r>
        <w:r w:rsidR="003D79A8" w:rsidRPr="009D4F51">
          <w:rPr>
            <w:rStyle w:val="af2"/>
            <w:iCs/>
          </w:rPr>
          <w:t xml:space="preserve">Общая характеристика РАБОЧЕЙ ПРОГРАММЫ УЧЕБНОЙ ДИСЦИПЛИНЫ </w:t>
        </w:r>
        <w:r w:rsidR="003D79A8" w:rsidRPr="009D4F51">
          <w:rPr>
            <w:rStyle w:val="af2"/>
          </w:rPr>
          <w:t>«Физическая культура»</w:t>
        </w:r>
        <w:r w:rsidR="003D79A8" w:rsidRPr="009D4F51">
          <w:rPr>
            <w:webHidden/>
          </w:rPr>
          <w:tab/>
        </w:r>
        <w:r w:rsidR="00673417">
          <w:rPr>
            <w:webHidden/>
          </w:rPr>
          <w:t>39</w:t>
        </w:r>
      </w:hyperlink>
    </w:p>
    <w:p w:rsidR="003D79A8"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2036" w:history="1">
        <w:r w:rsidR="003D79A8" w:rsidRPr="009D4F51">
          <w:rPr>
            <w:rStyle w:val="af2"/>
            <w:rFonts w:ascii="Times New Roman" w:hAnsi="Times New Roman"/>
            <w:i w:val="0"/>
            <w:noProof/>
          </w:rPr>
          <w:t>1.1. Цель и место дисциплины в структуре образовательной программы</w:t>
        </w:r>
        <w:r w:rsidR="003D79A8" w:rsidRPr="009D4F51">
          <w:rPr>
            <w:i w:val="0"/>
            <w:noProof/>
            <w:webHidden/>
          </w:rPr>
          <w:tab/>
        </w:r>
        <w:r w:rsidR="00673417">
          <w:rPr>
            <w:i w:val="0"/>
            <w:noProof/>
            <w:webHidden/>
          </w:rPr>
          <w:t>39</w:t>
        </w:r>
      </w:hyperlink>
    </w:p>
    <w:p w:rsidR="003D79A8"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2037" w:history="1">
        <w:r w:rsidR="003D79A8" w:rsidRPr="009D4F51">
          <w:rPr>
            <w:rStyle w:val="af2"/>
            <w:rFonts w:ascii="Times New Roman" w:hAnsi="Times New Roman"/>
            <w:i w:val="0"/>
            <w:noProof/>
          </w:rPr>
          <w:t>1.2. Планируемые результаты освоения дисциплины</w:t>
        </w:r>
        <w:r w:rsidR="003D79A8" w:rsidRPr="009D4F51">
          <w:rPr>
            <w:i w:val="0"/>
            <w:noProof/>
            <w:webHidden/>
          </w:rPr>
          <w:tab/>
        </w:r>
        <w:r w:rsidR="00673417">
          <w:rPr>
            <w:i w:val="0"/>
            <w:noProof/>
            <w:webHidden/>
          </w:rPr>
          <w:t>39</w:t>
        </w:r>
      </w:hyperlink>
    </w:p>
    <w:p w:rsidR="003D79A8" w:rsidRPr="009D4F51" w:rsidRDefault="0015751E" w:rsidP="00370E17">
      <w:pPr>
        <w:pStyle w:val="12"/>
        <w:rPr>
          <w:rFonts w:asciiTheme="minorHAnsi" w:eastAsiaTheme="minorEastAsia" w:hAnsiTheme="minorHAnsi" w:cstheme="minorBidi"/>
          <w:sz w:val="22"/>
          <w:szCs w:val="22"/>
        </w:rPr>
      </w:pPr>
      <w:hyperlink w:anchor="_Toc168162038" w:history="1">
        <w:r w:rsidR="003D79A8" w:rsidRPr="009D4F51">
          <w:rPr>
            <w:rStyle w:val="af2"/>
          </w:rPr>
          <w:t>2. Структура и содержание ДИСЦИПЛИНЫ</w:t>
        </w:r>
        <w:r w:rsidR="003D79A8" w:rsidRPr="009D4F51">
          <w:rPr>
            <w:webHidden/>
          </w:rPr>
          <w:tab/>
        </w:r>
        <w:r w:rsidR="00673417">
          <w:rPr>
            <w:webHidden/>
          </w:rPr>
          <w:t>39</w:t>
        </w:r>
      </w:hyperlink>
    </w:p>
    <w:p w:rsidR="003D79A8"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2039" w:history="1">
        <w:r w:rsidR="003D79A8" w:rsidRPr="009D4F51">
          <w:rPr>
            <w:rStyle w:val="af2"/>
            <w:rFonts w:ascii="Times New Roman" w:hAnsi="Times New Roman"/>
            <w:i w:val="0"/>
            <w:noProof/>
          </w:rPr>
          <w:t>2.1. Трудоемкость освоения дисциплины</w:t>
        </w:r>
        <w:r w:rsidR="003D79A8" w:rsidRPr="009D4F51">
          <w:rPr>
            <w:i w:val="0"/>
            <w:noProof/>
            <w:webHidden/>
          </w:rPr>
          <w:tab/>
        </w:r>
        <w:r w:rsidR="00673417">
          <w:rPr>
            <w:i w:val="0"/>
            <w:noProof/>
            <w:webHidden/>
          </w:rPr>
          <w:t>39</w:t>
        </w:r>
      </w:hyperlink>
    </w:p>
    <w:p w:rsidR="003D79A8"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2040" w:history="1">
        <w:r w:rsidR="003D79A8" w:rsidRPr="009D4F51">
          <w:rPr>
            <w:rStyle w:val="af2"/>
            <w:rFonts w:ascii="Times New Roman" w:hAnsi="Times New Roman"/>
            <w:i w:val="0"/>
            <w:noProof/>
          </w:rPr>
          <w:t>2.2. Содержание дисциплины</w:t>
        </w:r>
        <w:r w:rsidR="003D79A8" w:rsidRPr="009D4F51">
          <w:rPr>
            <w:i w:val="0"/>
            <w:noProof/>
            <w:webHidden/>
          </w:rPr>
          <w:tab/>
        </w:r>
        <w:r w:rsidR="00673417">
          <w:rPr>
            <w:i w:val="0"/>
            <w:noProof/>
            <w:webHidden/>
          </w:rPr>
          <w:t>40</w:t>
        </w:r>
      </w:hyperlink>
    </w:p>
    <w:p w:rsidR="003D79A8" w:rsidRPr="009D4F51" w:rsidRDefault="0015751E" w:rsidP="00370E17">
      <w:pPr>
        <w:pStyle w:val="12"/>
        <w:rPr>
          <w:rFonts w:asciiTheme="minorHAnsi" w:eastAsiaTheme="minorEastAsia" w:hAnsiTheme="minorHAnsi" w:cstheme="minorBidi"/>
          <w:sz w:val="22"/>
          <w:szCs w:val="22"/>
        </w:rPr>
      </w:pPr>
      <w:hyperlink w:anchor="_Toc168162041" w:history="1">
        <w:r w:rsidR="003D79A8" w:rsidRPr="009D4F51">
          <w:rPr>
            <w:rStyle w:val="af2"/>
          </w:rPr>
          <w:t>3. Условия реализации ДИСЦИПЛИНЫ</w:t>
        </w:r>
        <w:r w:rsidR="003D79A8" w:rsidRPr="009D4F51">
          <w:rPr>
            <w:webHidden/>
          </w:rPr>
          <w:tab/>
        </w:r>
        <w:r w:rsidR="00673417">
          <w:rPr>
            <w:webHidden/>
          </w:rPr>
          <w:t>47</w:t>
        </w:r>
      </w:hyperlink>
    </w:p>
    <w:p w:rsidR="003D79A8"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2042" w:history="1">
        <w:r w:rsidR="003D79A8" w:rsidRPr="009D4F51">
          <w:rPr>
            <w:rStyle w:val="af2"/>
            <w:rFonts w:ascii="Times New Roman" w:hAnsi="Times New Roman"/>
            <w:i w:val="0"/>
            <w:noProof/>
          </w:rPr>
          <w:t>3.1. Материально-техническое обеспечение</w:t>
        </w:r>
        <w:r w:rsidR="003D79A8" w:rsidRPr="009D4F51">
          <w:rPr>
            <w:i w:val="0"/>
            <w:noProof/>
            <w:webHidden/>
          </w:rPr>
          <w:tab/>
        </w:r>
        <w:r w:rsidR="00673417">
          <w:rPr>
            <w:i w:val="0"/>
            <w:noProof/>
            <w:webHidden/>
          </w:rPr>
          <w:t>47</w:t>
        </w:r>
      </w:hyperlink>
    </w:p>
    <w:p w:rsidR="003D79A8"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2043" w:history="1">
        <w:r w:rsidR="003D79A8" w:rsidRPr="009D4F51">
          <w:rPr>
            <w:rStyle w:val="af2"/>
            <w:rFonts w:ascii="Times New Roman" w:hAnsi="Times New Roman"/>
            <w:i w:val="0"/>
            <w:noProof/>
          </w:rPr>
          <w:t>3.2. Учебно-методическое обеспечение</w:t>
        </w:r>
        <w:r w:rsidR="003D79A8" w:rsidRPr="009D4F51">
          <w:rPr>
            <w:i w:val="0"/>
            <w:noProof/>
            <w:webHidden/>
          </w:rPr>
          <w:tab/>
        </w:r>
        <w:r w:rsidR="00673417">
          <w:rPr>
            <w:i w:val="0"/>
            <w:noProof/>
            <w:webHidden/>
          </w:rPr>
          <w:t>47</w:t>
        </w:r>
      </w:hyperlink>
    </w:p>
    <w:p w:rsidR="003D79A8" w:rsidRPr="009D4F51" w:rsidRDefault="0015751E" w:rsidP="00370E17">
      <w:pPr>
        <w:pStyle w:val="12"/>
        <w:rPr>
          <w:rFonts w:asciiTheme="minorHAnsi" w:eastAsiaTheme="minorEastAsia" w:hAnsiTheme="minorHAnsi" w:cstheme="minorBidi"/>
          <w:sz w:val="22"/>
          <w:szCs w:val="22"/>
        </w:rPr>
      </w:pPr>
      <w:hyperlink w:anchor="_Toc168162044" w:history="1">
        <w:r w:rsidR="003D79A8" w:rsidRPr="009D4F51">
          <w:rPr>
            <w:rStyle w:val="af2"/>
          </w:rPr>
          <w:t>4. Контроль и оценка результатов  освоения ДИСЦИПЛИНЫ</w:t>
        </w:r>
        <w:r w:rsidR="003D79A8" w:rsidRPr="009D4F51">
          <w:rPr>
            <w:webHidden/>
          </w:rPr>
          <w:tab/>
        </w:r>
        <w:r w:rsidR="00673417">
          <w:rPr>
            <w:webHidden/>
          </w:rPr>
          <w:t>47</w:t>
        </w:r>
      </w:hyperlink>
    </w:p>
    <w:p w:rsidR="00C07B7D" w:rsidRPr="009D4F51" w:rsidRDefault="00FF1A32" w:rsidP="00C07B7D">
      <w:pPr>
        <w:pStyle w:val="1e"/>
        <w:jc w:val="left"/>
        <w:rPr>
          <w:rFonts w:ascii="Times New Roman" w:hAnsi="Times New Roman"/>
          <w:b w:val="0"/>
          <w:bCs w:val="0"/>
        </w:rPr>
      </w:pPr>
      <w:r w:rsidRPr="009D4F51">
        <w:rPr>
          <w:rFonts w:ascii="Times New Roman" w:hAnsi="Times New Roman"/>
          <w:b w:val="0"/>
          <w:bCs w:val="0"/>
        </w:rPr>
        <w:fldChar w:fldCharType="end"/>
      </w:r>
    </w:p>
    <w:p w:rsidR="00C07B7D" w:rsidRPr="009D4F51" w:rsidRDefault="00C07B7D" w:rsidP="00C07B7D">
      <w:pPr>
        <w:pStyle w:val="1e"/>
        <w:jc w:val="left"/>
        <w:rPr>
          <w:rFonts w:ascii="Times New Roman" w:hAnsi="Times New Roman"/>
        </w:rPr>
        <w:sectPr w:rsidR="00C07B7D" w:rsidRPr="009D4F51" w:rsidSect="00C07B7D">
          <w:headerReference w:type="even" r:id="rId23"/>
          <w:headerReference w:type="default" r:id="rId24"/>
          <w:pgSz w:w="11906" w:h="16838"/>
          <w:pgMar w:top="1134" w:right="567" w:bottom="1134" w:left="1701" w:header="709" w:footer="709" w:gutter="0"/>
          <w:cols w:space="708"/>
          <w:docGrid w:linePitch="360"/>
        </w:sectPr>
      </w:pPr>
    </w:p>
    <w:p w:rsidR="00C07B7D" w:rsidRPr="009D4F51" w:rsidRDefault="00C717FE" w:rsidP="00C717FE">
      <w:pPr>
        <w:pStyle w:val="1e"/>
        <w:ind w:left="720"/>
        <w:rPr>
          <w:rFonts w:ascii="Times New Roman" w:hAnsi="Times New Roman"/>
          <w:iCs/>
        </w:rPr>
      </w:pPr>
      <w:bookmarkStart w:id="784" w:name="_Toc168157357"/>
      <w:bookmarkStart w:id="785" w:name="_Toc168157832"/>
      <w:bookmarkStart w:id="786" w:name="_Toc168158654"/>
      <w:bookmarkStart w:id="787" w:name="_Toc168159096"/>
      <w:bookmarkStart w:id="788" w:name="_Toc168162035"/>
      <w:bookmarkStart w:id="789" w:name="_Toc168162238"/>
      <w:bookmarkStart w:id="790" w:name="_Toc168162441"/>
      <w:bookmarkStart w:id="791" w:name="_Toc168162645"/>
      <w:bookmarkStart w:id="792" w:name="_Toc168162849"/>
      <w:bookmarkStart w:id="793" w:name="_Toc168163052"/>
      <w:bookmarkStart w:id="794" w:name="_Toc168163255"/>
      <w:bookmarkStart w:id="795" w:name="_Toc168163459"/>
      <w:bookmarkStart w:id="796" w:name="_Toc168163662"/>
      <w:bookmarkStart w:id="797" w:name="_Toc168163866"/>
      <w:bookmarkStart w:id="798" w:name="_Toc168164069"/>
      <w:bookmarkStart w:id="799" w:name="_Toc168164272"/>
      <w:bookmarkStart w:id="800" w:name="_Toc168164475"/>
      <w:bookmarkStart w:id="801" w:name="_Toc168164678"/>
      <w:bookmarkStart w:id="802" w:name="_Toc168164882"/>
      <w:bookmarkStart w:id="803" w:name="_Toc168165087"/>
      <w:bookmarkStart w:id="804" w:name="_Toc168165293"/>
      <w:bookmarkStart w:id="805" w:name="_Toc168165499"/>
      <w:r>
        <w:rPr>
          <w:rStyle w:val="a5"/>
          <w:rFonts w:asciiTheme="minorHAnsi" w:hAnsiTheme="minorHAnsi"/>
          <w:i w:val="0"/>
          <w:iCs/>
        </w:rPr>
        <w:lastRenderedPageBreak/>
        <w:t>1.</w:t>
      </w:r>
      <w:r w:rsidR="00C07B7D" w:rsidRPr="009D4F51">
        <w:rPr>
          <w:rStyle w:val="a5"/>
          <w:i w:val="0"/>
          <w:iCs/>
        </w:rPr>
        <w:t xml:space="preserve">Общая характеристика РАБОЧЕЙ ПРОГРАММЫ УЧЕБНОЙ ДИСЦИПЛИНЫ </w:t>
      </w:r>
      <w:r w:rsidR="00C07B7D" w:rsidRPr="009D4F51">
        <w:rPr>
          <w:rFonts w:ascii="Times New Roman" w:hAnsi="Times New Roman"/>
        </w:rPr>
        <w:t>«</w:t>
      </w:r>
      <w:r>
        <w:rPr>
          <w:rFonts w:ascii="Times New Roman" w:hAnsi="Times New Roman"/>
        </w:rPr>
        <w:t xml:space="preserve">СГ 04 </w:t>
      </w:r>
      <w:r w:rsidR="00C07B7D" w:rsidRPr="009D4F51">
        <w:rPr>
          <w:rFonts w:ascii="Times New Roman" w:hAnsi="Times New Roman"/>
        </w:rPr>
        <w:t>Физическая культура»</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rsidR="00C07B7D" w:rsidRPr="009D4F51" w:rsidRDefault="00C07B7D" w:rsidP="00C07B7D">
      <w:pPr>
        <w:pStyle w:val="af"/>
        <w:rPr>
          <w:rFonts w:eastAsia="Segoe UI"/>
          <w:lang w:val="ru-RU"/>
        </w:rPr>
      </w:pPr>
    </w:p>
    <w:p w:rsidR="00C07B7D" w:rsidRPr="009D4F51" w:rsidRDefault="00C07B7D" w:rsidP="00C07B7D">
      <w:pPr>
        <w:pStyle w:val="114"/>
        <w:rPr>
          <w:rFonts w:ascii="Times New Roman" w:hAnsi="Times New Roman"/>
          <w:color w:val="auto"/>
        </w:rPr>
      </w:pPr>
      <w:bookmarkStart w:id="806" w:name="_Toc168157833"/>
      <w:bookmarkStart w:id="807" w:name="_Toc168158655"/>
      <w:bookmarkStart w:id="808" w:name="_Toc168159097"/>
      <w:bookmarkStart w:id="809" w:name="_Toc168162036"/>
      <w:bookmarkStart w:id="810" w:name="_Toc168162239"/>
      <w:bookmarkStart w:id="811" w:name="_Toc168162442"/>
      <w:bookmarkStart w:id="812" w:name="_Toc168162646"/>
      <w:bookmarkStart w:id="813" w:name="_Toc168162850"/>
      <w:bookmarkStart w:id="814" w:name="_Toc168163053"/>
      <w:bookmarkStart w:id="815" w:name="_Toc168163256"/>
      <w:bookmarkStart w:id="816" w:name="_Toc168163460"/>
      <w:bookmarkStart w:id="817" w:name="_Toc168163663"/>
      <w:bookmarkStart w:id="818" w:name="_Toc168163867"/>
      <w:bookmarkStart w:id="819" w:name="_Toc168164070"/>
      <w:bookmarkStart w:id="820" w:name="_Toc168164273"/>
      <w:bookmarkStart w:id="821" w:name="_Toc168164476"/>
      <w:bookmarkStart w:id="822" w:name="_Toc168164679"/>
      <w:bookmarkStart w:id="823" w:name="_Toc168164883"/>
      <w:bookmarkStart w:id="824" w:name="_Toc168165088"/>
      <w:bookmarkStart w:id="825" w:name="_Toc168165294"/>
      <w:bookmarkStart w:id="826" w:name="_Toc168165500"/>
      <w:r w:rsidRPr="009D4F51">
        <w:rPr>
          <w:rFonts w:ascii="Times New Roman" w:hAnsi="Times New Roman"/>
          <w:color w:val="auto"/>
        </w:rPr>
        <w:t>1.1. Цель и место дисциплины в структуре образовательной программы</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rsidR="00C07B7D" w:rsidRPr="009D4F51" w:rsidRDefault="00C07B7D" w:rsidP="00C07B7D">
      <w:pPr>
        <w:suppressAutoHyphens/>
        <w:spacing w:line="276" w:lineRule="auto"/>
        <w:ind w:firstLine="709"/>
        <w:jc w:val="both"/>
        <w:rPr>
          <w:rFonts w:cs="Times New Roman"/>
        </w:rPr>
      </w:pPr>
      <w:r w:rsidRPr="009D4F51">
        <w:rPr>
          <w:rFonts w:eastAsia="Times New Roman" w:cs="Times New Roman"/>
        </w:rPr>
        <w:t xml:space="preserve">Цель дисциплины </w:t>
      </w:r>
      <w:r w:rsidRPr="009D4F51">
        <w:rPr>
          <w:rFonts w:cs="Times New Roman"/>
        </w:rPr>
        <w:t>«Физическая культура»</w:t>
      </w:r>
      <w:r w:rsidRPr="009D4F51">
        <w:rPr>
          <w:rFonts w:eastAsia="Times New Roman" w:cs="Times New Roman"/>
        </w:rPr>
        <w:t xml:space="preserve">: </w:t>
      </w:r>
      <w:r w:rsidRPr="009D4F51">
        <w:rPr>
          <w:rFonts w:cs="Times New Roman"/>
        </w:rPr>
        <w:t xml:space="preserve">формирование физической культуры личности и способности направленного использования разнообразных средств физической культуры, спорта и туризма для сохранения и укрепления здоровья, психофизической подготовки и самоподготовки к будущей профессиональной деятельности. </w:t>
      </w:r>
    </w:p>
    <w:p w:rsidR="00C07B7D" w:rsidRPr="009D4F51" w:rsidRDefault="00C07B7D" w:rsidP="00C07B7D">
      <w:pPr>
        <w:suppressAutoHyphens/>
        <w:spacing w:line="276" w:lineRule="auto"/>
        <w:ind w:firstLine="709"/>
        <w:jc w:val="both"/>
        <w:rPr>
          <w:rFonts w:cs="Times New Roman"/>
        </w:rPr>
      </w:pPr>
      <w:r w:rsidRPr="009D4F51">
        <w:rPr>
          <w:rFonts w:cs="Times New Roman"/>
        </w:rPr>
        <w:t>Дисциплина «Физическая культура» включена в обязательную часть социально-гуманитарного цикла образовательной программы.</w:t>
      </w:r>
    </w:p>
    <w:p w:rsidR="00C07B7D" w:rsidRPr="009D4F51" w:rsidRDefault="00C07B7D" w:rsidP="00C07B7D">
      <w:pPr>
        <w:pStyle w:val="114"/>
        <w:rPr>
          <w:rFonts w:ascii="Times New Roman" w:hAnsi="Times New Roman"/>
          <w:color w:val="auto"/>
        </w:rPr>
      </w:pPr>
      <w:bookmarkStart w:id="827" w:name="_Toc168157834"/>
      <w:bookmarkStart w:id="828" w:name="_Toc168158656"/>
      <w:bookmarkStart w:id="829" w:name="_Toc168159098"/>
      <w:bookmarkStart w:id="830" w:name="_Toc168162037"/>
      <w:bookmarkStart w:id="831" w:name="_Toc168162240"/>
      <w:bookmarkStart w:id="832" w:name="_Toc168162443"/>
      <w:bookmarkStart w:id="833" w:name="_Toc168162647"/>
      <w:bookmarkStart w:id="834" w:name="_Toc168162851"/>
      <w:bookmarkStart w:id="835" w:name="_Toc168163054"/>
      <w:bookmarkStart w:id="836" w:name="_Toc168163257"/>
      <w:bookmarkStart w:id="837" w:name="_Toc168163461"/>
      <w:bookmarkStart w:id="838" w:name="_Toc168163664"/>
      <w:bookmarkStart w:id="839" w:name="_Toc168163868"/>
      <w:bookmarkStart w:id="840" w:name="_Toc168164071"/>
      <w:bookmarkStart w:id="841" w:name="_Toc168164274"/>
      <w:bookmarkStart w:id="842" w:name="_Toc168164477"/>
      <w:bookmarkStart w:id="843" w:name="_Toc168164680"/>
      <w:bookmarkStart w:id="844" w:name="_Toc168164884"/>
      <w:bookmarkStart w:id="845" w:name="_Toc168165089"/>
      <w:bookmarkStart w:id="846" w:name="_Toc168165295"/>
      <w:bookmarkStart w:id="847" w:name="_Toc168165501"/>
      <w:r w:rsidRPr="009D4F51">
        <w:rPr>
          <w:rFonts w:ascii="Times New Roman" w:hAnsi="Times New Roman"/>
          <w:color w:val="auto"/>
        </w:rPr>
        <w:t>1.2. Планируемые результаты освоения дисциплины</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rsidR="00C07B7D" w:rsidRPr="009D4F51" w:rsidRDefault="00C07B7D" w:rsidP="00C07B7D">
      <w:pPr>
        <w:spacing w:after="120"/>
        <w:ind w:firstLine="709"/>
        <w:rPr>
          <w:rFonts w:cs="Times New Roman"/>
          <w:bCs/>
        </w:rPr>
      </w:pPr>
      <w:r w:rsidRPr="009D4F51">
        <w:rPr>
          <w:rFonts w:cs="Times New Roman"/>
          <w:bCs/>
        </w:rPr>
        <w:t>В результате освоения дисциплины обучающийся должен:</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402"/>
        <w:gridCol w:w="4536"/>
      </w:tblGrid>
      <w:tr w:rsidR="00C44677" w:rsidRPr="00BA11DC" w:rsidTr="00B57D8A">
        <w:trPr>
          <w:trHeight w:val="467"/>
        </w:trPr>
        <w:tc>
          <w:tcPr>
            <w:tcW w:w="1555" w:type="dxa"/>
            <w:hideMark/>
          </w:tcPr>
          <w:p w:rsidR="00C44677" w:rsidRPr="00BA11DC" w:rsidRDefault="00C44677" w:rsidP="00B57D8A">
            <w:pPr>
              <w:suppressAutoHyphens/>
              <w:jc w:val="center"/>
              <w:rPr>
                <w:b/>
              </w:rPr>
            </w:pPr>
            <w:r w:rsidRPr="00BA11DC">
              <w:rPr>
                <w:b/>
              </w:rPr>
              <w:t xml:space="preserve">Код </w:t>
            </w:r>
          </w:p>
          <w:p w:rsidR="00C44677" w:rsidRPr="00BA11DC" w:rsidRDefault="00C44677" w:rsidP="00B57D8A">
            <w:pPr>
              <w:suppressAutoHyphens/>
              <w:jc w:val="center"/>
            </w:pPr>
            <w:r w:rsidRPr="00BA11DC">
              <w:rPr>
                <w:b/>
              </w:rPr>
              <w:t>ПК, ОК</w:t>
            </w:r>
          </w:p>
        </w:tc>
        <w:tc>
          <w:tcPr>
            <w:tcW w:w="3402" w:type="dxa"/>
            <w:hideMark/>
          </w:tcPr>
          <w:p w:rsidR="00C44677" w:rsidRPr="00BA11DC" w:rsidRDefault="00C44677" w:rsidP="00B57D8A">
            <w:pPr>
              <w:suppressAutoHyphens/>
              <w:jc w:val="center"/>
            </w:pPr>
            <w:r w:rsidRPr="00BA11DC">
              <w:rPr>
                <w:b/>
              </w:rPr>
              <w:t>Умения</w:t>
            </w:r>
          </w:p>
        </w:tc>
        <w:tc>
          <w:tcPr>
            <w:tcW w:w="4536" w:type="dxa"/>
            <w:hideMark/>
          </w:tcPr>
          <w:p w:rsidR="00C44677" w:rsidRPr="00BA11DC" w:rsidRDefault="00C44677" w:rsidP="00B57D8A">
            <w:pPr>
              <w:suppressAutoHyphens/>
              <w:jc w:val="center"/>
            </w:pPr>
            <w:r w:rsidRPr="00BA11DC">
              <w:rPr>
                <w:b/>
              </w:rPr>
              <w:t>Знания</w:t>
            </w:r>
          </w:p>
        </w:tc>
      </w:tr>
      <w:tr w:rsidR="00C44677" w:rsidRPr="00BA11DC" w:rsidTr="00B57D8A">
        <w:trPr>
          <w:trHeight w:val="212"/>
        </w:trPr>
        <w:tc>
          <w:tcPr>
            <w:tcW w:w="1555" w:type="dxa"/>
            <w:vAlign w:val="center"/>
          </w:tcPr>
          <w:p w:rsidR="00C44677" w:rsidRPr="00BA11DC" w:rsidRDefault="00C44677" w:rsidP="00B57D8A">
            <w:pPr>
              <w:suppressAutoHyphens/>
              <w:ind w:firstLine="176"/>
              <w:jc w:val="center"/>
            </w:pPr>
            <w:r w:rsidRPr="00BA11DC">
              <w:t>ОК 04</w:t>
            </w:r>
          </w:p>
          <w:p w:rsidR="00C44677" w:rsidRPr="00BA11DC" w:rsidRDefault="00C44677" w:rsidP="00B57D8A">
            <w:pPr>
              <w:suppressAutoHyphens/>
              <w:ind w:firstLine="176"/>
              <w:jc w:val="center"/>
            </w:pPr>
            <w:r w:rsidRPr="00BA11DC">
              <w:t>ОК 08</w:t>
            </w:r>
          </w:p>
          <w:p w:rsidR="00C44677" w:rsidRPr="00BA11DC" w:rsidRDefault="00C44677" w:rsidP="00B57D8A">
            <w:pPr>
              <w:suppressAutoHyphens/>
              <w:ind w:firstLine="176"/>
              <w:jc w:val="center"/>
            </w:pPr>
            <w:r w:rsidRPr="00BA11DC">
              <w:t>ПК 3.</w:t>
            </w:r>
            <w:r>
              <w:t>2</w:t>
            </w:r>
          </w:p>
          <w:p w:rsidR="00C44677" w:rsidRPr="00BA11DC" w:rsidRDefault="00C44677" w:rsidP="00B57D8A">
            <w:pPr>
              <w:suppressAutoHyphens/>
              <w:ind w:firstLine="176"/>
              <w:jc w:val="center"/>
            </w:pPr>
          </w:p>
          <w:p w:rsidR="00C44677" w:rsidRPr="00BA11DC" w:rsidRDefault="00C44677" w:rsidP="00B57D8A">
            <w:pPr>
              <w:suppressAutoHyphens/>
              <w:ind w:firstLine="176"/>
              <w:jc w:val="center"/>
            </w:pPr>
          </w:p>
          <w:p w:rsidR="00C44677" w:rsidRPr="00BA11DC" w:rsidRDefault="00C44677" w:rsidP="00B57D8A">
            <w:pPr>
              <w:suppressAutoHyphens/>
              <w:ind w:firstLine="176"/>
              <w:jc w:val="center"/>
            </w:pPr>
          </w:p>
          <w:p w:rsidR="00C44677" w:rsidRPr="00BA11DC" w:rsidRDefault="00C44677" w:rsidP="00B57D8A">
            <w:pPr>
              <w:suppressAutoHyphens/>
              <w:ind w:firstLine="176"/>
              <w:jc w:val="center"/>
            </w:pPr>
          </w:p>
          <w:p w:rsidR="00C44677" w:rsidRPr="00BA11DC" w:rsidRDefault="00C44677" w:rsidP="00B57D8A">
            <w:pPr>
              <w:suppressAutoHyphens/>
              <w:ind w:firstLine="176"/>
              <w:jc w:val="center"/>
            </w:pPr>
          </w:p>
          <w:p w:rsidR="00C44677" w:rsidRPr="00BA11DC" w:rsidRDefault="00C44677" w:rsidP="00B57D8A">
            <w:pPr>
              <w:suppressAutoHyphens/>
              <w:ind w:firstLine="176"/>
              <w:jc w:val="center"/>
            </w:pPr>
          </w:p>
          <w:p w:rsidR="00C44677" w:rsidRPr="00BA11DC" w:rsidRDefault="00C44677" w:rsidP="00B57D8A">
            <w:pPr>
              <w:suppressAutoHyphens/>
              <w:ind w:firstLine="176"/>
              <w:jc w:val="center"/>
            </w:pPr>
          </w:p>
          <w:p w:rsidR="00C44677" w:rsidRPr="00BA11DC" w:rsidRDefault="00C44677" w:rsidP="00B57D8A">
            <w:pPr>
              <w:suppressAutoHyphens/>
              <w:ind w:firstLine="176"/>
              <w:jc w:val="center"/>
            </w:pPr>
          </w:p>
          <w:p w:rsidR="00C44677" w:rsidRPr="00BA11DC" w:rsidRDefault="00C44677" w:rsidP="00B57D8A">
            <w:pPr>
              <w:suppressAutoHyphens/>
              <w:ind w:firstLine="176"/>
              <w:jc w:val="center"/>
            </w:pPr>
          </w:p>
          <w:p w:rsidR="00C44677" w:rsidRPr="00BA11DC" w:rsidRDefault="00C44677" w:rsidP="00B57D8A">
            <w:pPr>
              <w:suppressAutoHyphens/>
              <w:ind w:firstLine="176"/>
              <w:jc w:val="center"/>
            </w:pPr>
          </w:p>
          <w:p w:rsidR="00C44677" w:rsidRPr="00BA11DC" w:rsidRDefault="00C44677" w:rsidP="00B57D8A">
            <w:pPr>
              <w:suppressAutoHyphens/>
              <w:ind w:firstLine="176"/>
              <w:jc w:val="center"/>
            </w:pPr>
          </w:p>
          <w:p w:rsidR="00C44677" w:rsidRPr="00BA11DC" w:rsidRDefault="00C44677" w:rsidP="00B57D8A">
            <w:pPr>
              <w:suppressAutoHyphens/>
            </w:pPr>
          </w:p>
        </w:tc>
        <w:tc>
          <w:tcPr>
            <w:tcW w:w="3402" w:type="dxa"/>
          </w:tcPr>
          <w:p w:rsidR="00C44677" w:rsidRPr="00A04BA2" w:rsidRDefault="00C44677" w:rsidP="00B57D8A">
            <w:pPr>
              <w:jc w:val="both"/>
              <w:rPr>
                <w:iCs/>
                <w:shd w:val="clear" w:color="auto" w:fill="FFFFFF"/>
              </w:rPr>
            </w:pPr>
            <w:bookmarkStart w:id="848" w:name="_Hlk77778803"/>
            <w:r w:rsidRPr="00A04BA2">
              <w:rPr>
                <w:iCs/>
                <w:shd w:val="clear" w:color="auto" w:fill="FFFFFF"/>
              </w:rPr>
              <w:t>Уметь:</w:t>
            </w:r>
          </w:p>
          <w:p w:rsidR="00C44677" w:rsidRPr="00BA11DC" w:rsidRDefault="00C44677" w:rsidP="00B57D8A">
            <w:pPr>
              <w:ind w:firstLine="255"/>
              <w:jc w:val="both"/>
              <w:rPr>
                <w:iCs/>
                <w:shd w:val="clear" w:color="auto" w:fill="FFFFFF"/>
              </w:rPr>
            </w:pPr>
            <w:r w:rsidRPr="00BA11DC">
              <w:rPr>
                <w:iCs/>
                <w:shd w:val="clear" w:color="auto" w:fill="FFFFFF"/>
              </w:rPr>
              <w:t>организовывать работу коллектива и команды; взаимодействовать с коллегами, руководством, клиентами в ходе профессиональной деятельности;</w:t>
            </w:r>
          </w:p>
          <w:p w:rsidR="00C44677" w:rsidRPr="00BA11DC" w:rsidRDefault="00C44677" w:rsidP="00B57D8A">
            <w:pPr>
              <w:suppressAutoHyphens/>
              <w:ind w:firstLine="255"/>
              <w:jc w:val="both"/>
            </w:pPr>
            <w:r w:rsidRPr="00BA11DC">
              <w:rPr>
                <w:iCs/>
                <w:shd w:val="clear" w:color="auto" w:fill="FFFFFF"/>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848"/>
          </w:p>
        </w:tc>
        <w:tc>
          <w:tcPr>
            <w:tcW w:w="4536" w:type="dxa"/>
          </w:tcPr>
          <w:p w:rsidR="00C44677" w:rsidRPr="00A04BA2" w:rsidRDefault="00C44677" w:rsidP="00B57D8A">
            <w:pPr>
              <w:jc w:val="both"/>
              <w:rPr>
                <w:iCs/>
                <w:shd w:val="clear" w:color="auto" w:fill="FFFFFF"/>
              </w:rPr>
            </w:pPr>
            <w:r w:rsidRPr="00A04BA2">
              <w:rPr>
                <w:iCs/>
                <w:shd w:val="clear" w:color="auto" w:fill="FFFFFF"/>
              </w:rPr>
              <w:t>Знать:</w:t>
            </w:r>
          </w:p>
          <w:p w:rsidR="00C44677" w:rsidRPr="00BA11DC" w:rsidRDefault="00C44677" w:rsidP="00B57D8A">
            <w:pPr>
              <w:ind w:firstLine="245"/>
              <w:jc w:val="both"/>
              <w:rPr>
                <w:iCs/>
                <w:shd w:val="clear" w:color="auto" w:fill="FFFFFF"/>
              </w:rPr>
            </w:pPr>
            <w:r w:rsidRPr="00BA11DC">
              <w:rPr>
                <w:iCs/>
                <w:shd w:val="clear" w:color="auto" w:fill="FFFFFF"/>
              </w:rPr>
              <w:t>психологические основы деятельности коллектива, психологические особенности личности;</w:t>
            </w:r>
          </w:p>
          <w:p w:rsidR="00C44677" w:rsidRPr="00BA11DC" w:rsidRDefault="00C44677" w:rsidP="00B57D8A">
            <w:pPr>
              <w:ind w:firstLine="245"/>
              <w:jc w:val="both"/>
              <w:rPr>
                <w:iCs/>
                <w:shd w:val="clear" w:color="auto" w:fill="FFFFFF"/>
              </w:rPr>
            </w:pPr>
            <w:r w:rsidRPr="00BA11DC">
              <w:rPr>
                <w:iCs/>
                <w:shd w:val="clear" w:color="auto" w:fill="FFFFFF"/>
              </w:rPr>
              <w:t>основы проектной деятельности;</w:t>
            </w:r>
          </w:p>
          <w:p w:rsidR="00C44677" w:rsidRPr="00BA11DC" w:rsidRDefault="00C44677" w:rsidP="00B57D8A">
            <w:pPr>
              <w:ind w:firstLine="245"/>
              <w:jc w:val="both"/>
            </w:pPr>
            <w:r w:rsidRPr="00BA11DC">
              <w:rPr>
                <w:iCs/>
                <w:shd w:val="clear" w:color="auto" w:fill="FFFFFF"/>
              </w:rPr>
              <w:t>роль физической культуры в общекультурном, профессиональном и социальном развитии человека;</w:t>
            </w:r>
          </w:p>
          <w:p w:rsidR="00C44677" w:rsidRPr="00BA11DC" w:rsidRDefault="00C44677" w:rsidP="00B57D8A">
            <w:pPr>
              <w:ind w:firstLine="245"/>
              <w:jc w:val="both"/>
            </w:pPr>
            <w:r w:rsidRPr="00BA11DC">
              <w:rPr>
                <w:iCs/>
                <w:shd w:val="clear" w:color="auto" w:fill="FFFFFF"/>
              </w:rPr>
              <w:t>основы здорового образа жизни;</w:t>
            </w:r>
          </w:p>
          <w:p w:rsidR="00C44677" w:rsidRPr="00BA11DC" w:rsidRDefault="00C44677" w:rsidP="00B57D8A">
            <w:pPr>
              <w:ind w:firstLine="245"/>
              <w:jc w:val="both"/>
              <w:rPr>
                <w:i/>
              </w:rPr>
            </w:pPr>
            <w:r w:rsidRPr="00BA11DC">
              <w:rPr>
                <w:bCs/>
                <w:shd w:val="clear" w:color="auto" w:fill="FFFFFF"/>
              </w:rPr>
              <w:t>условия профессиональной деятельности и зоны риска</w:t>
            </w:r>
            <w:r w:rsidRPr="00BA11DC">
              <w:rPr>
                <w:bCs/>
                <w:i/>
                <w:iCs/>
                <w:shd w:val="clear" w:color="auto" w:fill="FFFFFF"/>
              </w:rPr>
              <w:t xml:space="preserve"> </w:t>
            </w:r>
            <w:r w:rsidRPr="00BA11DC">
              <w:rPr>
                <w:bCs/>
                <w:shd w:val="clear" w:color="auto" w:fill="FFFFFF"/>
              </w:rPr>
              <w:t>физического</w:t>
            </w:r>
            <w:r w:rsidRPr="00BA11DC">
              <w:t xml:space="preserve"> здоровья для данной специальности;</w:t>
            </w:r>
          </w:p>
          <w:p w:rsidR="00C44677" w:rsidRPr="00BA11DC" w:rsidRDefault="00C44677" w:rsidP="00B57D8A">
            <w:pPr>
              <w:suppressAutoHyphens/>
              <w:ind w:firstLine="245"/>
              <w:jc w:val="both"/>
            </w:pPr>
            <w:r w:rsidRPr="00BA11DC">
              <w:t>правила и способы планирования системы индивидуальных занятий физическими упражнениями различной направленности</w:t>
            </w:r>
          </w:p>
        </w:tc>
      </w:tr>
    </w:tbl>
    <w:p w:rsidR="00C07B7D" w:rsidRPr="009D4F51" w:rsidRDefault="00C07B7D" w:rsidP="00C07B7D">
      <w:pPr>
        <w:spacing w:after="120"/>
        <w:ind w:firstLine="709"/>
        <w:rPr>
          <w:rFonts w:cs="Times New Roman"/>
          <w:bCs/>
        </w:rPr>
      </w:pPr>
    </w:p>
    <w:p w:rsidR="00C07B7D" w:rsidRPr="009D4F51" w:rsidRDefault="00C07B7D" w:rsidP="00C07B7D">
      <w:pPr>
        <w:ind w:firstLine="709"/>
        <w:rPr>
          <w:rFonts w:eastAsia="Times New Roman" w:cs="Times New Roman"/>
          <w:sz w:val="12"/>
          <w:szCs w:val="12"/>
        </w:rPr>
      </w:pPr>
    </w:p>
    <w:p w:rsidR="00C07B7D" w:rsidRPr="009D4F51" w:rsidRDefault="00C07B7D" w:rsidP="00C07B7D">
      <w:pPr>
        <w:pStyle w:val="1e"/>
        <w:rPr>
          <w:rFonts w:ascii="Times New Roman" w:hAnsi="Times New Roman"/>
        </w:rPr>
      </w:pPr>
      <w:bookmarkStart w:id="849" w:name="_Toc168157358"/>
      <w:bookmarkStart w:id="850" w:name="_Toc168157835"/>
      <w:bookmarkStart w:id="851" w:name="_Toc168158657"/>
      <w:bookmarkStart w:id="852" w:name="_Toc168159099"/>
      <w:bookmarkStart w:id="853" w:name="_Toc168162038"/>
      <w:bookmarkStart w:id="854" w:name="_Toc168162241"/>
      <w:bookmarkStart w:id="855" w:name="_Toc168162444"/>
      <w:bookmarkStart w:id="856" w:name="_Toc168162648"/>
      <w:bookmarkStart w:id="857" w:name="_Toc168162852"/>
      <w:bookmarkStart w:id="858" w:name="_Toc168163055"/>
      <w:bookmarkStart w:id="859" w:name="_Toc168163258"/>
      <w:bookmarkStart w:id="860" w:name="_Toc168163462"/>
      <w:bookmarkStart w:id="861" w:name="_Toc168163665"/>
      <w:bookmarkStart w:id="862" w:name="_Toc168163869"/>
      <w:bookmarkStart w:id="863" w:name="_Toc168164072"/>
      <w:bookmarkStart w:id="864" w:name="_Toc168164275"/>
      <w:bookmarkStart w:id="865" w:name="_Toc168164478"/>
      <w:bookmarkStart w:id="866" w:name="_Toc168164681"/>
      <w:bookmarkStart w:id="867" w:name="_Toc168164885"/>
      <w:bookmarkStart w:id="868" w:name="_Toc168165090"/>
      <w:bookmarkStart w:id="869" w:name="_Toc168165296"/>
      <w:bookmarkStart w:id="870" w:name="_Toc168165502"/>
      <w:r w:rsidRPr="009D4F51">
        <w:rPr>
          <w:rFonts w:ascii="Times New Roman" w:hAnsi="Times New Roman"/>
        </w:rPr>
        <w:t>2. Структура и содержание ДИСЦИПЛИНЫ</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rsidR="00C07B7D" w:rsidRPr="009D4F51" w:rsidRDefault="00C07B7D" w:rsidP="00C07B7D">
      <w:pPr>
        <w:pStyle w:val="114"/>
        <w:rPr>
          <w:rFonts w:ascii="Times New Roman" w:hAnsi="Times New Roman"/>
          <w:color w:val="auto"/>
        </w:rPr>
      </w:pPr>
      <w:bookmarkStart w:id="871" w:name="_Toc168157836"/>
      <w:bookmarkStart w:id="872" w:name="_Toc168158658"/>
      <w:bookmarkStart w:id="873" w:name="_Toc168159100"/>
      <w:bookmarkStart w:id="874" w:name="_Toc168162039"/>
      <w:bookmarkStart w:id="875" w:name="_Toc168162242"/>
      <w:bookmarkStart w:id="876" w:name="_Toc168162445"/>
      <w:bookmarkStart w:id="877" w:name="_Toc168162649"/>
      <w:bookmarkStart w:id="878" w:name="_Toc168162853"/>
      <w:bookmarkStart w:id="879" w:name="_Toc168163056"/>
      <w:bookmarkStart w:id="880" w:name="_Toc168163259"/>
      <w:bookmarkStart w:id="881" w:name="_Toc168163463"/>
      <w:bookmarkStart w:id="882" w:name="_Toc168163666"/>
      <w:bookmarkStart w:id="883" w:name="_Toc168163870"/>
      <w:bookmarkStart w:id="884" w:name="_Toc168164073"/>
      <w:bookmarkStart w:id="885" w:name="_Toc168164276"/>
      <w:bookmarkStart w:id="886" w:name="_Toc168164479"/>
      <w:bookmarkStart w:id="887" w:name="_Toc168164682"/>
      <w:bookmarkStart w:id="888" w:name="_Toc168164886"/>
      <w:bookmarkStart w:id="889" w:name="_Toc168165091"/>
      <w:bookmarkStart w:id="890" w:name="_Toc168165297"/>
      <w:bookmarkStart w:id="891" w:name="_Toc168165503"/>
      <w:r w:rsidRPr="009D4F51">
        <w:rPr>
          <w:rFonts w:ascii="Times New Roman" w:hAnsi="Times New Roman"/>
          <w:color w:val="auto"/>
        </w:rPr>
        <w:t>2.1. Трудоемкость освоения дисциплины</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r w:rsidRPr="009D4F51">
        <w:rPr>
          <w:rFonts w:ascii="Times New Roman" w:hAnsi="Times New Roman"/>
          <w:color w:val="auto"/>
        </w:rPr>
        <w:t xml:space="preserve"> </w:t>
      </w:r>
    </w:p>
    <w:tbl>
      <w:tblPr>
        <w:tblW w:w="494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203"/>
        <w:gridCol w:w="1484"/>
        <w:gridCol w:w="2061"/>
      </w:tblGrid>
      <w:tr w:rsidR="00C07B7D" w:rsidRPr="009D4F51" w:rsidTr="00C717FE">
        <w:trPr>
          <w:trHeight w:val="23"/>
        </w:trPr>
        <w:tc>
          <w:tcPr>
            <w:tcW w:w="3182" w:type="pct"/>
            <w:vAlign w:val="center"/>
          </w:tcPr>
          <w:p w:rsidR="00C07B7D" w:rsidRPr="009D4F51" w:rsidRDefault="00C07B7D" w:rsidP="00C07B7D">
            <w:pPr>
              <w:jc w:val="center"/>
              <w:rPr>
                <w:rFonts w:cs="Times New Roman"/>
                <w:b/>
              </w:rPr>
            </w:pPr>
            <w:r w:rsidRPr="009D4F51">
              <w:rPr>
                <w:rFonts w:cs="Times New Roman"/>
                <w:b/>
              </w:rPr>
              <w:t>Наименование составных частей дисциплины</w:t>
            </w:r>
          </w:p>
        </w:tc>
        <w:tc>
          <w:tcPr>
            <w:tcW w:w="761" w:type="pct"/>
            <w:vAlign w:val="center"/>
          </w:tcPr>
          <w:p w:rsidR="00C07B7D" w:rsidRPr="009D4F51" w:rsidRDefault="00C07B7D" w:rsidP="00C07B7D">
            <w:pPr>
              <w:jc w:val="center"/>
              <w:rPr>
                <w:rFonts w:cs="Times New Roman"/>
                <w:b/>
                <w:iCs/>
              </w:rPr>
            </w:pPr>
            <w:r w:rsidRPr="009D4F51">
              <w:rPr>
                <w:rFonts w:cs="Times New Roman"/>
                <w:b/>
                <w:iCs/>
              </w:rPr>
              <w:t>Объем в часах</w:t>
            </w:r>
          </w:p>
        </w:tc>
        <w:tc>
          <w:tcPr>
            <w:tcW w:w="1057" w:type="pct"/>
          </w:tcPr>
          <w:p w:rsidR="00C07B7D" w:rsidRPr="009D4F51" w:rsidRDefault="00C07B7D" w:rsidP="00C07B7D">
            <w:pPr>
              <w:jc w:val="center"/>
              <w:rPr>
                <w:rFonts w:cs="Times New Roman"/>
                <w:b/>
                <w:iCs/>
              </w:rPr>
            </w:pPr>
            <w:r w:rsidRPr="009D4F51">
              <w:rPr>
                <w:rFonts w:cs="Times New Roman"/>
                <w:b/>
              </w:rPr>
              <w:t>В т.ч. в форме практ. подготовки</w:t>
            </w:r>
          </w:p>
        </w:tc>
      </w:tr>
      <w:tr w:rsidR="00C07B7D" w:rsidRPr="009D4F51" w:rsidTr="00C717FE">
        <w:trPr>
          <w:trHeight w:val="23"/>
        </w:trPr>
        <w:tc>
          <w:tcPr>
            <w:tcW w:w="3182" w:type="pct"/>
            <w:vAlign w:val="center"/>
          </w:tcPr>
          <w:p w:rsidR="00C07B7D" w:rsidRPr="009D4F51" w:rsidRDefault="00C07B7D" w:rsidP="00C07B7D">
            <w:pPr>
              <w:jc w:val="both"/>
              <w:rPr>
                <w:rFonts w:cs="Times New Roman"/>
                <w:bCs/>
              </w:rPr>
            </w:pPr>
            <w:r w:rsidRPr="009D4F51">
              <w:rPr>
                <w:rFonts w:cs="Times New Roman"/>
                <w:bCs/>
              </w:rPr>
              <w:t>Учебные занятия</w:t>
            </w:r>
          </w:p>
        </w:tc>
        <w:tc>
          <w:tcPr>
            <w:tcW w:w="761" w:type="pct"/>
            <w:vAlign w:val="center"/>
          </w:tcPr>
          <w:p w:rsidR="00C07B7D" w:rsidRPr="009D4F51" w:rsidRDefault="00C07B7D" w:rsidP="00C07B7D">
            <w:pPr>
              <w:jc w:val="center"/>
              <w:rPr>
                <w:rFonts w:cs="Times New Roman"/>
                <w:bCs/>
              </w:rPr>
            </w:pPr>
            <w:r w:rsidRPr="009D4F51">
              <w:rPr>
                <w:rFonts w:cs="Times New Roman"/>
                <w:bCs/>
              </w:rPr>
              <w:t>108</w:t>
            </w:r>
          </w:p>
        </w:tc>
        <w:tc>
          <w:tcPr>
            <w:tcW w:w="1057" w:type="pct"/>
            <w:vAlign w:val="center"/>
          </w:tcPr>
          <w:p w:rsidR="00C07B7D" w:rsidRPr="009D4F51" w:rsidRDefault="00C07B7D" w:rsidP="00C07B7D">
            <w:pPr>
              <w:jc w:val="center"/>
              <w:rPr>
                <w:rFonts w:cs="Times New Roman"/>
                <w:bCs/>
              </w:rPr>
            </w:pPr>
            <w:r w:rsidRPr="009D4F51">
              <w:rPr>
                <w:rFonts w:cs="Times New Roman"/>
                <w:bCs/>
              </w:rPr>
              <w:t>96</w:t>
            </w:r>
          </w:p>
        </w:tc>
      </w:tr>
      <w:tr w:rsidR="00C07B7D" w:rsidRPr="009D4F51" w:rsidTr="00C717FE">
        <w:trPr>
          <w:trHeight w:val="23"/>
        </w:trPr>
        <w:tc>
          <w:tcPr>
            <w:tcW w:w="3182" w:type="pct"/>
            <w:vAlign w:val="center"/>
          </w:tcPr>
          <w:p w:rsidR="00C07B7D" w:rsidRPr="009D4F51" w:rsidRDefault="00C07B7D" w:rsidP="00C07B7D">
            <w:pPr>
              <w:jc w:val="both"/>
              <w:rPr>
                <w:rFonts w:cs="Times New Roman"/>
                <w:bCs/>
              </w:rPr>
            </w:pPr>
            <w:r w:rsidRPr="009D4F51">
              <w:rPr>
                <w:rFonts w:cs="Times New Roman"/>
                <w:bCs/>
              </w:rPr>
              <w:t xml:space="preserve">Промежуточная аттестация в </w:t>
            </w:r>
            <w:r w:rsidRPr="009D4F51">
              <w:rPr>
                <w:rFonts w:cs="Times New Roman"/>
                <w:bCs/>
                <w:iCs/>
              </w:rPr>
              <w:t xml:space="preserve">форме </w:t>
            </w:r>
            <w:r w:rsidRPr="009D4F51">
              <w:rPr>
                <w:rFonts w:eastAsia="Times New Roman" w:cs="Times New Roman"/>
                <w:iCs/>
              </w:rPr>
              <w:t>дифференцированного зачета</w:t>
            </w:r>
          </w:p>
        </w:tc>
        <w:tc>
          <w:tcPr>
            <w:tcW w:w="761" w:type="pct"/>
            <w:vAlign w:val="center"/>
          </w:tcPr>
          <w:p w:rsidR="00C07B7D" w:rsidRPr="009D4F51" w:rsidRDefault="00C07B7D" w:rsidP="00C07B7D">
            <w:pPr>
              <w:jc w:val="center"/>
              <w:rPr>
                <w:rFonts w:cs="Times New Roman"/>
                <w:bCs/>
              </w:rPr>
            </w:pPr>
            <w:r w:rsidRPr="009D4F51">
              <w:rPr>
                <w:rFonts w:cs="Times New Roman"/>
                <w:bCs/>
              </w:rPr>
              <w:t>-</w:t>
            </w:r>
          </w:p>
        </w:tc>
        <w:tc>
          <w:tcPr>
            <w:tcW w:w="1057" w:type="pct"/>
            <w:vAlign w:val="center"/>
          </w:tcPr>
          <w:p w:rsidR="00C07B7D" w:rsidRPr="009D4F51" w:rsidRDefault="00C07B7D" w:rsidP="00C07B7D">
            <w:pPr>
              <w:jc w:val="center"/>
              <w:rPr>
                <w:rFonts w:cs="Times New Roman"/>
                <w:bCs/>
              </w:rPr>
            </w:pPr>
            <w:r w:rsidRPr="009D4F51">
              <w:rPr>
                <w:rFonts w:cs="Times New Roman"/>
                <w:bCs/>
              </w:rPr>
              <w:t>-</w:t>
            </w:r>
          </w:p>
        </w:tc>
      </w:tr>
      <w:tr w:rsidR="00C07B7D" w:rsidRPr="009D4F51" w:rsidTr="00C717FE">
        <w:trPr>
          <w:trHeight w:val="233"/>
        </w:trPr>
        <w:tc>
          <w:tcPr>
            <w:tcW w:w="3182" w:type="pct"/>
            <w:vAlign w:val="center"/>
          </w:tcPr>
          <w:p w:rsidR="00C07B7D" w:rsidRPr="009D4F51" w:rsidRDefault="00C07B7D" w:rsidP="00C07B7D">
            <w:pPr>
              <w:jc w:val="both"/>
              <w:rPr>
                <w:rFonts w:cs="Times New Roman"/>
                <w:bCs/>
              </w:rPr>
            </w:pPr>
            <w:r w:rsidRPr="009D4F51">
              <w:rPr>
                <w:rFonts w:cs="Times New Roman"/>
                <w:bCs/>
              </w:rPr>
              <w:t>Всего</w:t>
            </w:r>
          </w:p>
        </w:tc>
        <w:tc>
          <w:tcPr>
            <w:tcW w:w="761" w:type="pct"/>
            <w:vAlign w:val="center"/>
          </w:tcPr>
          <w:p w:rsidR="00C07B7D" w:rsidRPr="009D4F51" w:rsidRDefault="00C07B7D" w:rsidP="00C07B7D">
            <w:pPr>
              <w:jc w:val="center"/>
              <w:rPr>
                <w:rFonts w:cs="Times New Roman"/>
                <w:b/>
              </w:rPr>
            </w:pPr>
            <w:r w:rsidRPr="009D4F51">
              <w:rPr>
                <w:rFonts w:cs="Times New Roman"/>
                <w:b/>
              </w:rPr>
              <w:t>108</w:t>
            </w:r>
          </w:p>
        </w:tc>
        <w:tc>
          <w:tcPr>
            <w:tcW w:w="1057" w:type="pct"/>
            <w:vAlign w:val="center"/>
          </w:tcPr>
          <w:p w:rsidR="00C07B7D" w:rsidRPr="009D4F51" w:rsidRDefault="00C07B7D" w:rsidP="00C07B7D">
            <w:pPr>
              <w:jc w:val="center"/>
              <w:rPr>
                <w:rFonts w:cs="Times New Roman"/>
                <w:b/>
              </w:rPr>
            </w:pPr>
            <w:r w:rsidRPr="009D4F51">
              <w:rPr>
                <w:rFonts w:cs="Times New Roman"/>
                <w:b/>
              </w:rPr>
              <w:t>96</w:t>
            </w:r>
          </w:p>
        </w:tc>
      </w:tr>
    </w:tbl>
    <w:p w:rsidR="00C07B7D" w:rsidRPr="009D4F51" w:rsidRDefault="00C07B7D" w:rsidP="00C07B7D">
      <w:pPr>
        <w:rPr>
          <w:rFonts w:eastAsia="Segoe UI" w:cs="Times New Roman"/>
          <w:b/>
          <w:bCs/>
        </w:rPr>
      </w:pPr>
      <w:r w:rsidRPr="009D4F51">
        <w:rPr>
          <w:rFonts w:cs="Times New Roman"/>
        </w:rPr>
        <w:br w:type="page"/>
      </w:r>
    </w:p>
    <w:p w:rsidR="00C07B7D" w:rsidRPr="009D4F51" w:rsidRDefault="00C07B7D" w:rsidP="00C07B7D">
      <w:pPr>
        <w:pStyle w:val="114"/>
        <w:rPr>
          <w:rFonts w:ascii="Times New Roman" w:hAnsi="Times New Roman"/>
        </w:rPr>
        <w:sectPr w:rsidR="00C07B7D" w:rsidRPr="009D4F51" w:rsidSect="00C07B7D">
          <w:headerReference w:type="even" r:id="rId25"/>
          <w:pgSz w:w="11906" w:h="16838"/>
          <w:pgMar w:top="1134" w:right="567" w:bottom="1134" w:left="1701" w:header="709" w:footer="709" w:gutter="0"/>
          <w:cols w:space="708"/>
          <w:docGrid w:linePitch="360"/>
        </w:sectPr>
      </w:pPr>
    </w:p>
    <w:p w:rsidR="00C07B7D" w:rsidRDefault="00C07B7D" w:rsidP="00C07B7D">
      <w:pPr>
        <w:pStyle w:val="114"/>
        <w:rPr>
          <w:rFonts w:ascii="Times New Roman" w:hAnsi="Times New Roman"/>
        </w:rPr>
      </w:pPr>
      <w:bookmarkStart w:id="892" w:name="_Toc168157837"/>
      <w:bookmarkStart w:id="893" w:name="_Toc168158659"/>
      <w:bookmarkStart w:id="894" w:name="_Toc168159101"/>
      <w:bookmarkStart w:id="895" w:name="_Toc168162040"/>
      <w:bookmarkStart w:id="896" w:name="_Toc168162243"/>
      <w:bookmarkStart w:id="897" w:name="_Toc168162446"/>
      <w:bookmarkStart w:id="898" w:name="_Toc168162650"/>
      <w:bookmarkStart w:id="899" w:name="_Toc168162854"/>
      <w:bookmarkStart w:id="900" w:name="_Toc168163057"/>
      <w:bookmarkStart w:id="901" w:name="_Toc168163260"/>
      <w:bookmarkStart w:id="902" w:name="_Toc168163464"/>
      <w:bookmarkStart w:id="903" w:name="_Toc168163667"/>
      <w:bookmarkStart w:id="904" w:name="_Toc168163871"/>
      <w:bookmarkStart w:id="905" w:name="_Toc168164074"/>
      <w:bookmarkStart w:id="906" w:name="_Toc168164277"/>
      <w:bookmarkStart w:id="907" w:name="_Toc168164480"/>
      <w:bookmarkStart w:id="908" w:name="_Toc168164683"/>
      <w:bookmarkStart w:id="909" w:name="_Toc168164887"/>
      <w:bookmarkStart w:id="910" w:name="_Toc168165092"/>
      <w:bookmarkStart w:id="911" w:name="_Toc168165298"/>
      <w:bookmarkStart w:id="912" w:name="_Toc168165504"/>
      <w:r w:rsidRPr="009D4F51">
        <w:rPr>
          <w:rFonts w:ascii="Times New Roman" w:hAnsi="Times New Roman"/>
        </w:rPr>
        <w:lastRenderedPageBreak/>
        <w:t>2.2. Содержание дисциплины</w:t>
      </w:r>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p>
    <w:tbl>
      <w:tblPr>
        <w:tblW w:w="1417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42"/>
        <w:gridCol w:w="8505"/>
        <w:gridCol w:w="1559"/>
        <w:gridCol w:w="1701"/>
      </w:tblGrid>
      <w:tr w:rsidR="00A0321B" w:rsidRPr="00474F60" w:rsidTr="00474F60">
        <w:trPr>
          <w:trHeight w:val="1992"/>
        </w:trPr>
        <w:tc>
          <w:tcPr>
            <w:tcW w:w="2268" w:type="dxa"/>
            <w:vAlign w:val="center"/>
            <w:hideMark/>
          </w:tcPr>
          <w:p w:rsidR="00A0321B" w:rsidRPr="00474F60" w:rsidRDefault="00A0321B" w:rsidP="00A0321B">
            <w:pPr>
              <w:tabs>
                <w:tab w:val="left" w:pos="0"/>
              </w:tabs>
              <w:suppressAutoHyphens/>
              <w:jc w:val="center"/>
              <w:rPr>
                <w:rFonts w:cs="Times New Roman"/>
                <w:b/>
                <w:bCs/>
                <w:sz w:val="22"/>
                <w:szCs w:val="22"/>
              </w:rPr>
            </w:pPr>
            <w:r w:rsidRPr="00474F60">
              <w:rPr>
                <w:rFonts w:cs="Times New Roman"/>
                <w:b/>
                <w:bCs/>
                <w:sz w:val="22"/>
                <w:szCs w:val="22"/>
              </w:rPr>
              <w:t>Наименование разделов и тем</w:t>
            </w:r>
          </w:p>
        </w:tc>
        <w:tc>
          <w:tcPr>
            <w:tcW w:w="8647" w:type="dxa"/>
            <w:gridSpan w:val="2"/>
            <w:vAlign w:val="center"/>
            <w:hideMark/>
          </w:tcPr>
          <w:p w:rsidR="00A0321B" w:rsidRPr="00474F60" w:rsidRDefault="00A0321B" w:rsidP="00A0321B">
            <w:pPr>
              <w:suppressAutoHyphens/>
              <w:jc w:val="center"/>
              <w:rPr>
                <w:rFonts w:cs="Times New Roman"/>
                <w:b/>
                <w:bCs/>
                <w:sz w:val="22"/>
                <w:szCs w:val="22"/>
              </w:rPr>
            </w:pPr>
            <w:r w:rsidRPr="00474F60">
              <w:rPr>
                <w:rFonts w:cs="Times New Roman"/>
                <w:b/>
                <w:bCs/>
                <w:sz w:val="22"/>
                <w:szCs w:val="22"/>
              </w:rPr>
              <w:t>Содержание учебного материала и формы организации деятельности обучающихся</w:t>
            </w:r>
          </w:p>
        </w:tc>
        <w:tc>
          <w:tcPr>
            <w:tcW w:w="1559" w:type="dxa"/>
            <w:vAlign w:val="center"/>
            <w:hideMark/>
          </w:tcPr>
          <w:p w:rsidR="00A0321B" w:rsidRPr="00C56ECD" w:rsidRDefault="00A0321B" w:rsidP="00A0321B">
            <w:pPr>
              <w:suppressAutoHyphens/>
              <w:jc w:val="center"/>
              <w:rPr>
                <w:rFonts w:cs="Times New Roman"/>
                <w:b/>
                <w:bCs/>
                <w:sz w:val="22"/>
                <w:szCs w:val="22"/>
              </w:rPr>
            </w:pPr>
            <w:r w:rsidRPr="00C56ECD">
              <w:rPr>
                <w:rFonts w:cs="Times New Roman"/>
                <w:b/>
                <w:bCs/>
                <w:sz w:val="22"/>
                <w:szCs w:val="22"/>
              </w:rPr>
              <w:t>Объем, ак. ч / в том числе в форме практической подготовки, ак. ч</w:t>
            </w:r>
          </w:p>
        </w:tc>
        <w:tc>
          <w:tcPr>
            <w:tcW w:w="1701" w:type="dxa"/>
          </w:tcPr>
          <w:p w:rsidR="00A0321B" w:rsidRPr="00474F60" w:rsidRDefault="00A0321B" w:rsidP="00474F60">
            <w:pPr>
              <w:suppressAutoHyphens/>
              <w:jc w:val="center"/>
              <w:rPr>
                <w:rFonts w:cs="Times New Roman"/>
                <w:b/>
                <w:bCs/>
                <w:sz w:val="22"/>
                <w:szCs w:val="22"/>
              </w:rPr>
            </w:pPr>
            <w:r w:rsidRPr="00474F60">
              <w:rPr>
                <w:rFonts w:cs="Times New Roman"/>
                <w:b/>
                <w:bCs/>
                <w:sz w:val="22"/>
                <w:szCs w:val="22"/>
              </w:rPr>
              <w:t>Коды компетенций и личностных результатов</w:t>
            </w:r>
            <w:r w:rsidRPr="00474F60">
              <w:rPr>
                <w:rStyle w:val="af1"/>
                <w:b/>
                <w:bCs/>
                <w:sz w:val="22"/>
                <w:szCs w:val="22"/>
              </w:rPr>
              <w:footnoteReference w:id="3"/>
            </w:r>
            <w:r w:rsidRPr="00474F60">
              <w:rPr>
                <w:rFonts w:cs="Times New Roman"/>
                <w:b/>
                <w:bCs/>
                <w:sz w:val="22"/>
                <w:szCs w:val="22"/>
              </w:rPr>
              <w:t>, формированию которых способствует элемент программы</w:t>
            </w:r>
          </w:p>
        </w:tc>
      </w:tr>
      <w:tr w:rsidR="00A0321B" w:rsidRPr="00474F60" w:rsidTr="00474F60">
        <w:tc>
          <w:tcPr>
            <w:tcW w:w="2268" w:type="dxa"/>
            <w:hideMark/>
          </w:tcPr>
          <w:p w:rsidR="00A0321B" w:rsidRPr="00474F60" w:rsidRDefault="00A0321B" w:rsidP="00A0321B">
            <w:pPr>
              <w:jc w:val="center"/>
              <w:rPr>
                <w:rFonts w:cs="Times New Roman"/>
                <w:b/>
                <w:iCs/>
                <w:sz w:val="22"/>
                <w:szCs w:val="22"/>
              </w:rPr>
            </w:pPr>
            <w:r w:rsidRPr="00474F60">
              <w:rPr>
                <w:rFonts w:cs="Times New Roman"/>
                <w:b/>
                <w:iCs/>
                <w:sz w:val="22"/>
                <w:szCs w:val="22"/>
              </w:rPr>
              <w:t>1</w:t>
            </w:r>
          </w:p>
        </w:tc>
        <w:tc>
          <w:tcPr>
            <w:tcW w:w="8647" w:type="dxa"/>
            <w:gridSpan w:val="2"/>
            <w:hideMark/>
          </w:tcPr>
          <w:p w:rsidR="00A0321B" w:rsidRPr="00474F60" w:rsidRDefault="00A0321B" w:rsidP="00A0321B">
            <w:pPr>
              <w:jc w:val="center"/>
              <w:rPr>
                <w:rFonts w:cs="Times New Roman"/>
                <w:b/>
                <w:iCs/>
                <w:sz w:val="22"/>
                <w:szCs w:val="22"/>
              </w:rPr>
            </w:pPr>
            <w:r w:rsidRPr="00474F60">
              <w:rPr>
                <w:rFonts w:cs="Times New Roman"/>
                <w:b/>
                <w:iCs/>
                <w:sz w:val="22"/>
                <w:szCs w:val="22"/>
              </w:rPr>
              <w:t>2</w:t>
            </w:r>
          </w:p>
        </w:tc>
        <w:tc>
          <w:tcPr>
            <w:tcW w:w="1559" w:type="dxa"/>
            <w:hideMark/>
          </w:tcPr>
          <w:p w:rsidR="00A0321B" w:rsidRPr="00C56ECD" w:rsidRDefault="00A0321B" w:rsidP="00A0321B">
            <w:pPr>
              <w:jc w:val="center"/>
              <w:rPr>
                <w:rFonts w:cs="Times New Roman"/>
                <w:b/>
                <w:iCs/>
                <w:sz w:val="22"/>
                <w:szCs w:val="22"/>
              </w:rPr>
            </w:pPr>
            <w:r w:rsidRPr="00C56ECD">
              <w:rPr>
                <w:rFonts w:cs="Times New Roman"/>
                <w:b/>
                <w:iCs/>
                <w:sz w:val="22"/>
                <w:szCs w:val="22"/>
              </w:rPr>
              <w:t>3</w:t>
            </w:r>
          </w:p>
        </w:tc>
        <w:tc>
          <w:tcPr>
            <w:tcW w:w="1701" w:type="dxa"/>
          </w:tcPr>
          <w:p w:rsidR="00A0321B" w:rsidRPr="00474F60" w:rsidRDefault="00A0321B" w:rsidP="00474F60">
            <w:pPr>
              <w:jc w:val="center"/>
              <w:rPr>
                <w:rFonts w:cs="Times New Roman"/>
                <w:b/>
                <w:iCs/>
                <w:sz w:val="22"/>
                <w:szCs w:val="22"/>
              </w:rPr>
            </w:pPr>
            <w:r w:rsidRPr="00474F60">
              <w:rPr>
                <w:rFonts w:cs="Times New Roman"/>
                <w:b/>
                <w:iCs/>
                <w:sz w:val="22"/>
                <w:szCs w:val="22"/>
              </w:rPr>
              <w:t>4</w:t>
            </w:r>
          </w:p>
        </w:tc>
      </w:tr>
      <w:tr w:rsidR="00A0321B" w:rsidRPr="00474F60" w:rsidTr="00474F60">
        <w:tc>
          <w:tcPr>
            <w:tcW w:w="10915" w:type="dxa"/>
            <w:gridSpan w:val="3"/>
            <w:hideMark/>
          </w:tcPr>
          <w:p w:rsidR="00A0321B" w:rsidRPr="00474F60" w:rsidRDefault="00A0321B" w:rsidP="00A0321B">
            <w:pPr>
              <w:rPr>
                <w:rFonts w:cs="Times New Roman"/>
                <w:b/>
                <w:sz w:val="22"/>
                <w:szCs w:val="22"/>
              </w:rPr>
            </w:pPr>
            <w:r w:rsidRPr="00474F60">
              <w:rPr>
                <w:rFonts w:cs="Times New Roman"/>
                <w:b/>
                <w:sz w:val="22"/>
                <w:szCs w:val="22"/>
              </w:rPr>
              <w:t>Раздел 1. Теоретические основы физической культуры и формирование ЗОЖ</w:t>
            </w:r>
          </w:p>
        </w:tc>
        <w:tc>
          <w:tcPr>
            <w:tcW w:w="1559" w:type="dxa"/>
            <w:hideMark/>
          </w:tcPr>
          <w:p w:rsidR="00A0321B" w:rsidRPr="00C56ECD" w:rsidRDefault="00C56ECD" w:rsidP="00A0321B">
            <w:pPr>
              <w:jc w:val="center"/>
              <w:rPr>
                <w:rFonts w:cs="Times New Roman"/>
                <w:b/>
                <w:sz w:val="22"/>
                <w:szCs w:val="22"/>
              </w:rPr>
            </w:pPr>
            <w:r>
              <w:rPr>
                <w:rFonts w:cs="Times New Roman"/>
                <w:b/>
                <w:sz w:val="22"/>
                <w:szCs w:val="22"/>
              </w:rPr>
              <w:t>2</w:t>
            </w:r>
            <w:r w:rsidR="00A0321B" w:rsidRPr="00C56ECD">
              <w:rPr>
                <w:rFonts w:cs="Times New Roman"/>
                <w:b/>
                <w:sz w:val="22"/>
                <w:szCs w:val="22"/>
              </w:rPr>
              <w:t>/-</w:t>
            </w:r>
          </w:p>
        </w:tc>
        <w:tc>
          <w:tcPr>
            <w:tcW w:w="1701" w:type="dxa"/>
          </w:tcPr>
          <w:p w:rsidR="00A0321B" w:rsidRPr="00474F60" w:rsidRDefault="00A0321B" w:rsidP="00474F60">
            <w:pPr>
              <w:jc w:val="center"/>
              <w:rPr>
                <w:rFonts w:cs="Times New Roman"/>
                <w:b/>
                <w:sz w:val="22"/>
                <w:szCs w:val="22"/>
              </w:rPr>
            </w:pPr>
          </w:p>
        </w:tc>
      </w:tr>
      <w:tr w:rsidR="00A0321B" w:rsidRPr="00474F60" w:rsidTr="00474F60">
        <w:trPr>
          <w:trHeight w:val="243"/>
        </w:trPr>
        <w:tc>
          <w:tcPr>
            <w:tcW w:w="2268" w:type="dxa"/>
            <w:vMerge w:val="restart"/>
            <w:hideMark/>
          </w:tcPr>
          <w:p w:rsidR="00A0321B" w:rsidRPr="00474F60" w:rsidRDefault="00A0321B" w:rsidP="00A0321B">
            <w:pPr>
              <w:rPr>
                <w:rFonts w:cs="Times New Roman"/>
                <w:b/>
                <w:bCs/>
                <w:sz w:val="22"/>
                <w:szCs w:val="22"/>
              </w:rPr>
            </w:pPr>
            <w:r w:rsidRPr="00474F60">
              <w:rPr>
                <w:rFonts w:cs="Times New Roman"/>
                <w:sz w:val="22"/>
                <w:szCs w:val="22"/>
              </w:rPr>
              <w:t>Тема 1.1. Физическая культура в общекультурной и профессиональной подготовке студентов</w:t>
            </w:r>
          </w:p>
        </w:tc>
        <w:tc>
          <w:tcPr>
            <w:tcW w:w="8647" w:type="dxa"/>
            <w:gridSpan w:val="2"/>
            <w:hideMark/>
          </w:tcPr>
          <w:p w:rsidR="00A0321B" w:rsidRPr="00474F60" w:rsidRDefault="00A0321B" w:rsidP="00A0321B">
            <w:pPr>
              <w:jc w:val="both"/>
              <w:rPr>
                <w:rFonts w:cs="Times New Roman"/>
                <w:b/>
                <w:sz w:val="22"/>
                <w:szCs w:val="22"/>
              </w:rPr>
            </w:pPr>
            <w:r w:rsidRPr="00474F60">
              <w:rPr>
                <w:rFonts w:cs="Times New Roman"/>
                <w:b/>
                <w:sz w:val="22"/>
                <w:szCs w:val="22"/>
              </w:rPr>
              <w:t>Содержание учебного материала</w:t>
            </w:r>
          </w:p>
        </w:tc>
        <w:tc>
          <w:tcPr>
            <w:tcW w:w="1559" w:type="dxa"/>
          </w:tcPr>
          <w:p w:rsidR="00A0321B" w:rsidRPr="00C56ECD" w:rsidRDefault="00C56ECD" w:rsidP="00A0321B">
            <w:pPr>
              <w:jc w:val="center"/>
              <w:rPr>
                <w:rFonts w:cs="Times New Roman"/>
                <w:bCs/>
                <w:sz w:val="22"/>
                <w:szCs w:val="22"/>
              </w:rPr>
            </w:pPr>
            <w:r>
              <w:rPr>
                <w:rFonts w:cs="Times New Roman"/>
                <w:bCs/>
                <w:sz w:val="22"/>
                <w:szCs w:val="22"/>
              </w:rPr>
              <w:t>1</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eastAsia="Calibri" w:cs="Times New Roman"/>
                <w:spacing w:val="2"/>
                <w:sz w:val="22"/>
                <w:szCs w:val="22"/>
                <w:shd w:val="clear" w:color="auto" w:fill="FFFFFF"/>
              </w:rPr>
            </w:pPr>
          </w:p>
          <w:p w:rsidR="00A0321B" w:rsidRPr="00474F60" w:rsidRDefault="00A0321B" w:rsidP="00474F60">
            <w:pPr>
              <w:jc w:val="center"/>
              <w:rPr>
                <w:rFonts w:cs="Times New Roman"/>
                <w:b/>
                <w:sz w:val="22"/>
                <w:szCs w:val="22"/>
              </w:rPr>
            </w:pPr>
          </w:p>
        </w:tc>
      </w:tr>
      <w:tr w:rsidR="00A0321B" w:rsidRPr="00474F60" w:rsidTr="00474F60">
        <w:trPr>
          <w:trHeight w:val="1094"/>
        </w:trPr>
        <w:tc>
          <w:tcPr>
            <w:tcW w:w="2268" w:type="dxa"/>
            <w:vMerge/>
            <w:hideMark/>
          </w:tcPr>
          <w:p w:rsidR="00A0321B" w:rsidRPr="00474F60" w:rsidRDefault="00A0321B" w:rsidP="0015751E">
            <w:pPr>
              <w:numPr>
                <w:ilvl w:val="1"/>
                <w:numId w:val="34"/>
              </w:numPr>
              <w:rPr>
                <w:rFonts w:cs="Times New Roman"/>
                <w:b/>
                <w:bCs/>
                <w:sz w:val="22"/>
                <w:szCs w:val="22"/>
              </w:rPr>
            </w:pPr>
          </w:p>
        </w:tc>
        <w:tc>
          <w:tcPr>
            <w:tcW w:w="8647" w:type="dxa"/>
            <w:gridSpan w:val="2"/>
            <w:hideMark/>
          </w:tcPr>
          <w:p w:rsidR="00A0321B" w:rsidRPr="00474F60" w:rsidRDefault="00A0321B" w:rsidP="00A0321B">
            <w:pPr>
              <w:ind w:firstLine="318"/>
              <w:jc w:val="both"/>
              <w:rPr>
                <w:rFonts w:cs="Times New Roman"/>
                <w:sz w:val="22"/>
                <w:szCs w:val="22"/>
              </w:rPr>
            </w:pPr>
            <w:r w:rsidRPr="00474F60">
              <w:rPr>
                <w:rFonts w:cs="Times New Roman"/>
                <w:sz w:val="22"/>
                <w:szCs w:val="22"/>
              </w:rPr>
              <w:t>Физическая культура и личность профессионала, взаимосвязь с получаемой профессией. Значение двигательной активности для организма. Особенности организации занятий со студентами в процессе освоения содержания учебной дисциплины «Физическая культура»</w:t>
            </w:r>
          </w:p>
        </w:tc>
        <w:tc>
          <w:tcPr>
            <w:tcW w:w="1559" w:type="dxa"/>
            <w:vAlign w:val="center"/>
          </w:tcPr>
          <w:p w:rsidR="00A0321B" w:rsidRPr="00C56ECD" w:rsidRDefault="00C56ECD" w:rsidP="00A0321B">
            <w:pPr>
              <w:jc w:val="center"/>
              <w:rPr>
                <w:rFonts w:cs="Times New Roman"/>
                <w:sz w:val="22"/>
                <w:szCs w:val="22"/>
              </w:rPr>
            </w:pPr>
            <w:r>
              <w:rPr>
                <w:rFonts w:cs="Times New Roman"/>
                <w:sz w:val="22"/>
                <w:szCs w:val="22"/>
              </w:rPr>
              <w:t>1</w:t>
            </w:r>
          </w:p>
        </w:tc>
        <w:tc>
          <w:tcPr>
            <w:tcW w:w="1701" w:type="dxa"/>
            <w:vMerge/>
          </w:tcPr>
          <w:p w:rsidR="00A0321B" w:rsidRPr="00474F60" w:rsidRDefault="00A0321B" w:rsidP="00474F60">
            <w:pPr>
              <w:jc w:val="center"/>
              <w:rPr>
                <w:rFonts w:cs="Times New Roman"/>
                <w:sz w:val="22"/>
                <w:szCs w:val="22"/>
              </w:rPr>
            </w:pPr>
          </w:p>
        </w:tc>
      </w:tr>
      <w:tr w:rsidR="00A0321B" w:rsidRPr="00474F60" w:rsidTr="00474F60">
        <w:trPr>
          <w:trHeight w:val="273"/>
        </w:trPr>
        <w:tc>
          <w:tcPr>
            <w:tcW w:w="2268" w:type="dxa"/>
            <w:vMerge/>
          </w:tcPr>
          <w:p w:rsidR="00A0321B" w:rsidRPr="00474F60" w:rsidRDefault="00A0321B" w:rsidP="0015751E">
            <w:pPr>
              <w:numPr>
                <w:ilvl w:val="1"/>
                <w:numId w:val="34"/>
              </w:numPr>
              <w:rPr>
                <w:rFonts w:cs="Times New Roman"/>
                <w:b/>
                <w:bCs/>
                <w:sz w:val="22"/>
                <w:szCs w:val="22"/>
              </w:rPr>
            </w:pPr>
          </w:p>
        </w:tc>
        <w:tc>
          <w:tcPr>
            <w:tcW w:w="8647" w:type="dxa"/>
            <w:gridSpan w:val="2"/>
          </w:tcPr>
          <w:p w:rsidR="00A0321B" w:rsidRPr="00474F60" w:rsidRDefault="00A0321B" w:rsidP="00A0321B">
            <w:pPr>
              <w:jc w:val="both"/>
              <w:rPr>
                <w:rFonts w:cs="Times New Roman"/>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jc w:val="center"/>
              <w:rPr>
                <w:rFonts w:cs="Times New Roman"/>
                <w:sz w:val="22"/>
                <w:szCs w:val="22"/>
              </w:rPr>
            </w:pPr>
            <w:r w:rsidRPr="00C56ECD">
              <w:rPr>
                <w:rFonts w:cs="Times New Roman"/>
                <w:sz w:val="22"/>
                <w:szCs w:val="22"/>
              </w:rPr>
              <w:t>-</w:t>
            </w:r>
          </w:p>
        </w:tc>
        <w:tc>
          <w:tcPr>
            <w:tcW w:w="1701" w:type="dxa"/>
            <w:vMerge/>
          </w:tcPr>
          <w:p w:rsidR="00A0321B" w:rsidRPr="00474F60" w:rsidRDefault="00A0321B" w:rsidP="00474F60">
            <w:pPr>
              <w:jc w:val="center"/>
              <w:rPr>
                <w:rFonts w:cs="Times New Roman"/>
                <w:sz w:val="22"/>
                <w:szCs w:val="22"/>
              </w:rPr>
            </w:pPr>
          </w:p>
        </w:tc>
      </w:tr>
      <w:tr w:rsidR="00A0321B" w:rsidRPr="00474F60" w:rsidTr="00C717FE">
        <w:trPr>
          <w:trHeight w:val="333"/>
        </w:trPr>
        <w:tc>
          <w:tcPr>
            <w:tcW w:w="2268" w:type="dxa"/>
            <w:vMerge/>
          </w:tcPr>
          <w:p w:rsidR="00A0321B" w:rsidRPr="00474F60" w:rsidRDefault="00A0321B" w:rsidP="0015751E">
            <w:pPr>
              <w:numPr>
                <w:ilvl w:val="1"/>
                <w:numId w:val="34"/>
              </w:numPr>
              <w:rPr>
                <w:rFonts w:cs="Times New Roman"/>
                <w:b/>
                <w:bCs/>
                <w:sz w:val="22"/>
                <w:szCs w:val="22"/>
              </w:rPr>
            </w:pPr>
          </w:p>
        </w:tc>
        <w:tc>
          <w:tcPr>
            <w:tcW w:w="8647" w:type="dxa"/>
            <w:gridSpan w:val="2"/>
          </w:tcPr>
          <w:p w:rsidR="00A0321B" w:rsidRPr="00474F60" w:rsidRDefault="00A0321B" w:rsidP="00A0321B">
            <w:pPr>
              <w:jc w:val="both"/>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jc w:val="center"/>
              <w:rPr>
                <w:rFonts w:cs="Times New Roman"/>
                <w:sz w:val="22"/>
                <w:szCs w:val="22"/>
              </w:rPr>
            </w:pPr>
            <w:r w:rsidRPr="00C56ECD">
              <w:rPr>
                <w:rFonts w:cs="Times New Roman"/>
                <w:sz w:val="22"/>
                <w:szCs w:val="22"/>
              </w:rPr>
              <w:t>-</w:t>
            </w:r>
          </w:p>
        </w:tc>
        <w:tc>
          <w:tcPr>
            <w:tcW w:w="1701" w:type="dxa"/>
            <w:vMerge/>
          </w:tcPr>
          <w:p w:rsidR="00A0321B" w:rsidRPr="00474F60" w:rsidRDefault="00A0321B" w:rsidP="00474F60">
            <w:pPr>
              <w:jc w:val="center"/>
              <w:rPr>
                <w:rFonts w:cs="Times New Roman"/>
                <w:sz w:val="22"/>
                <w:szCs w:val="22"/>
              </w:rPr>
            </w:pPr>
          </w:p>
        </w:tc>
      </w:tr>
      <w:tr w:rsidR="00A0321B" w:rsidRPr="00474F60" w:rsidTr="00C717FE">
        <w:trPr>
          <w:trHeight w:val="369"/>
        </w:trPr>
        <w:tc>
          <w:tcPr>
            <w:tcW w:w="2268" w:type="dxa"/>
            <w:vMerge w:val="restart"/>
          </w:tcPr>
          <w:p w:rsidR="00A0321B" w:rsidRPr="00474F60" w:rsidRDefault="00A0321B" w:rsidP="00A0321B">
            <w:pPr>
              <w:rPr>
                <w:rFonts w:cs="Times New Roman"/>
                <w:b/>
                <w:bCs/>
                <w:sz w:val="22"/>
                <w:szCs w:val="22"/>
              </w:rPr>
            </w:pPr>
            <w:r w:rsidRPr="00474F60">
              <w:rPr>
                <w:rFonts w:cs="Times New Roman"/>
                <w:sz w:val="22"/>
                <w:szCs w:val="22"/>
              </w:rPr>
              <w:t>Тема 1.2. Основы методики самостоятельных занятий физическими упражнениями, самоконтроль занимающихся физическими упражнениями и спортом</w:t>
            </w:r>
          </w:p>
        </w:tc>
        <w:tc>
          <w:tcPr>
            <w:tcW w:w="8647" w:type="dxa"/>
            <w:gridSpan w:val="2"/>
          </w:tcPr>
          <w:p w:rsidR="00A0321B" w:rsidRPr="00474F60" w:rsidRDefault="00A0321B" w:rsidP="00A0321B">
            <w:pPr>
              <w:jc w:val="both"/>
              <w:rPr>
                <w:rFonts w:cs="Times New Roman"/>
                <w:b/>
                <w:sz w:val="22"/>
                <w:szCs w:val="22"/>
              </w:rPr>
            </w:pPr>
            <w:r w:rsidRPr="00474F60">
              <w:rPr>
                <w:rFonts w:cs="Times New Roman"/>
                <w:b/>
                <w:sz w:val="22"/>
                <w:szCs w:val="22"/>
              </w:rPr>
              <w:t>Содержание учебного материала</w:t>
            </w:r>
          </w:p>
        </w:tc>
        <w:tc>
          <w:tcPr>
            <w:tcW w:w="1559" w:type="dxa"/>
          </w:tcPr>
          <w:p w:rsidR="00A0321B" w:rsidRPr="00C56ECD" w:rsidRDefault="00C56ECD" w:rsidP="00A0321B">
            <w:pPr>
              <w:jc w:val="center"/>
              <w:rPr>
                <w:rFonts w:cs="Times New Roman"/>
                <w:sz w:val="22"/>
                <w:szCs w:val="22"/>
              </w:rPr>
            </w:pPr>
            <w:r>
              <w:rPr>
                <w:rFonts w:cs="Times New Roman"/>
                <w:sz w:val="22"/>
                <w:szCs w:val="22"/>
              </w:rPr>
              <w:t>1</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eastAsia="Calibri" w:cs="Times New Roman"/>
                <w:spacing w:val="2"/>
                <w:sz w:val="22"/>
                <w:szCs w:val="22"/>
                <w:shd w:val="clear" w:color="auto" w:fill="FFFFFF"/>
              </w:rPr>
            </w:pPr>
          </w:p>
          <w:p w:rsidR="00A0321B" w:rsidRPr="00474F60" w:rsidRDefault="00A0321B" w:rsidP="00474F60">
            <w:pPr>
              <w:jc w:val="center"/>
              <w:rPr>
                <w:rFonts w:cs="Times New Roman"/>
                <w:b/>
                <w:sz w:val="22"/>
                <w:szCs w:val="22"/>
              </w:rPr>
            </w:pPr>
          </w:p>
        </w:tc>
      </w:tr>
      <w:tr w:rsidR="00A0321B" w:rsidRPr="00474F60" w:rsidTr="00474F60">
        <w:trPr>
          <w:trHeight w:val="525"/>
        </w:trPr>
        <w:tc>
          <w:tcPr>
            <w:tcW w:w="2268" w:type="dxa"/>
            <w:vMerge/>
          </w:tcPr>
          <w:p w:rsidR="00A0321B" w:rsidRPr="00474F60" w:rsidRDefault="00A0321B" w:rsidP="00A0321B">
            <w:pPr>
              <w:rPr>
                <w:rFonts w:cs="Times New Roman"/>
                <w:b/>
                <w:bCs/>
                <w:sz w:val="22"/>
                <w:szCs w:val="22"/>
              </w:rPr>
            </w:pPr>
          </w:p>
        </w:tc>
        <w:tc>
          <w:tcPr>
            <w:tcW w:w="8647" w:type="dxa"/>
            <w:gridSpan w:val="2"/>
          </w:tcPr>
          <w:p w:rsidR="00A0321B" w:rsidRPr="00474F60" w:rsidRDefault="00A0321B" w:rsidP="00A0321B">
            <w:pPr>
              <w:jc w:val="both"/>
              <w:rPr>
                <w:rFonts w:cs="Times New Roman"/>
                <w:b/>
                <w:bCs/>
                <w:sz w:val="22"/>
                <w:szCs w:val="22"/>
              </w:rPr>
            </w:pPr>
            <w:r w:rsidRPr="00474F60">
              <w:rPr>
                <w:rFonts w:cs="Times New Roman"/>
                <w:sz w:val="22"/>
                <w:szCs w:val="22"/>
              </w:rPr>
              <w:t>Эффекты физических упражнений. Нагрузка и отдых в процессе выполнения упражнений. Влияние занятий физическими упражнениями на функциональные возможности человека, умственную и физическую работоспособность, адаптационные возможности человека. Формирование валеологической компетенции в оценке уровня своего здоровья и формирования ЗОЖ. Мотивация и целенаправленность самостоятельных занятий, их формы и содержание. Самоконтроль, его методы, показатели и критерии оценки. Разработка дневника самоконтроля</w:t>
            </w:r>
          </w:p>
        </w:tc>
        <w:tc>
          <w:tcPr>
            <w:tcW w:w="1559" w:type="dxa"/>
          </w:tcPr>
          <w:p w:rsidR="00A0321B" w:rsidRPr="00C56ECD" w:rsidRDefault="00C56ECD" w:rsidP="00A0321B">
            <w:pPr>
              <w:jc w:val="center"/>
              <w:rPr>
                <w:rFonts w:cs="Times New Roman"/>
                <w:sz w:val="22"/>
                <w:szCs w:val="22"/>
              </w:rPr>
            </w:pPr>
            <w:r>
              <w:rPr>
                <w:rFonts w:cs="Times New Roman"/>
                <w:sz w:val="22"/>
                <w:szCs w:val="22"/>
              </w:rPr>
              <w:t>1</w:t>
            </w:r>
          </w:p>
        </w:tc>
        <w:tc>
          <w:tcPr>
            <w:tcW w:w="1701" w:type="dxa"/>
            <w:vMerge/>
          </w:tcPr>
          <w:p w:rsidR="00A0321B" w:rsidRPr="00474F60" w:rsidRDefault="00A0321B" w:rsidP="00474F60">
            <w:pPr>
              <w:jc w:val="center"/>
              <w:rPr>
                <w:rFonts w:cs="Times New Roman"/>
                <w:sz w:val="22"/>
                <w:szCs w:val="22"/>
              </w:rPr>
            </w:pPr>
          </w:p>
        </w:tc>
      </w:tr>
      <w:tr w:rsidR="00A0321B" w:rsidRPr="00474F60" w:rsidTr="00474F60">
        <w:trPr>
          <w:trHeight w:val="296"/>
        </w:trPr>
        <w:tc>
          <w:tcPr>
            <w:tcW w:w="2268" w:type="dxa"/>
            <w:vMerge/>
          </w:tcPr>
          <w:p w:rsidR="00A0321B" w:rsidRPr="00474F60" w:rsidRDefault="00A0321B" w:rsidP="00A0321B">
            <w:pPr>
              <w:rPr>
                <w:rFonts w:cs="Times New Roman"/>
                <w:b/>
                <w:bCs/>
                <w:sz w:val="22"/>
                <w:szCs w:val="22"/>
              </w:rPr>
            </w:pPr>
          </w:p>
        </w:tc>
        <w:tc>
          <w:tcPr>
            <w:tcW w:w="8647" w:type="dxa"/>
            <w:gridSpan w:val="2"/>
          </w:tcPr>
          <w:p w:rsidR="00A0321B" w:rsidRPr="00474F60" w:rsidRDefault="00A0321B" w:rsidP="00A0321B">
            <w:pPr>
              <w:jc w:val="both"/>
              <w:rPr>
                <w:rFonts w:cs="Times New Roman"/>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jc w:val="center"/>
              <w:rPr>
                <w:rFonts w:cs="Times New Roman"/>
                <w:sz w:val="22"/>
                <w:szCs w:val="22"/>
              </w:rPr>
            </w:pPr>
            <w:r w:rsidRPr="00C56ECD">
              <w:rPr>
                <w:rFonts w:cs="Times New Roman"/>
                <w:sz w:val="22"/>
                <w:szCs w:val="22"/>
              </w:rPr>
              <w:t>-</w:t>
            </w:r>
          </w:p>
        </w:tc>
        <w:tc>
          <w:tcPr>
            <w:tcW w:w="1701" w:type="dxa"/>
            <w:vMerge/>
          </w:tcPr>
          <w:p w:rsidR="00A0321B" w:rsidRPr="00474F60" w:rsidRDefault="00A0321B" w:rsidP="00474F60">
            <w:pPr>
              <w:jc w:val="center"/>
              <w:rPr>
                <w:rFonts w:cs="Times New Roman"/>
                <w:sz w:val="22"/>
                <w:szCs w:val="22"/>
              </w:rPr>
            </w:pPr>
          </w:p>
        </w:tc>
      </w:tr>
      <w:tr w:rsidR="00A0321B" w:rsidRPr="00474F60" w:rsidTr="00474F60">
        <w:trPr>
          <w:trHeight w:val="272"/>
        </w:trPr>
        <w:tc>
          <w:tcPr>
            <w:tcW w:w="2268" w:type="dxa"/>
            <w:vMerge/>
          </w:tcPr>
          <w:p w:rsidR="00A0321B" w:rsidRPr="00474F60" w:rsidRDefault="00A0321B" w:rsidP="00A0321B">
            <w:pPr>
              <w:rPr>
                <w:rFonts w:cs="Times New Roman"/>
                <w:b/>
                <w:bCs/>
                <w:sz w:val="22"/>
                <w:szCs w:val="22"/>
              </w:rPr>
            </w:pPr>
          </w:p>
        </w:tc>
        <w:tc>
          <w:tcPr>
            <w:tcW w:w="8647" w:type="dxa"/>
            <w:gridSpan w:val="2"/>
          </w:tcPr>
          <w:p w:rsidR="00A0321B" w:rsidRPr="00474F60" w:rsidRDefault="00A0321B" w:rsidP="00A0321B">
            <w:pPr>
              <w:jc w:val="both"/>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jc w:val="center"/>
              <w:rPr>
                <w:rFonts w:cs="Times New Roman"/>
                <w:sz w:val="22"/>
                <w:szCs w:val="22"/>
              </w:rPr>
            </w:pPr>
            <w:r w:rsidRPr="00C56ECD">
              <w:rPr>
                <w:rFonts w:cs="Times New Roman"/>
                <w:sz w:val="22"/>
                <w:szCs w:val="22"/>
              </w:rPr>
              <w:t>-</w:t>
            </w:r>
          </w:p>
        </w:tc>
        <w:tc>
          <w:tcPr>
            <w:tcW w:w="1701" w:type="dxa"/>
            <w:vMerge/>
          </w:tcPr>
          <w:p w:rsidR="00A0321B" w:rsidRPr="00474F60" w:rsidRDefault="00A0321B" w:rsidP="00474F60">
            <w:pPr>
              <w:jc w:val="center"/>
              <w:rPr>
                <w:rFonts w:cs="Times New Roman"/>
                <w:sz w:val="22"/>
                <w:szCs w:val="22"/>
              </w:rPr>
            </w:pPr>
          </w:p>
        </w:tc>
      </w:tr>
      <w:tr w:rsidR="00A0321B" w:rsidRPr="00474F60" w:rsidTr="00474F60">
        <w:tc>
          <w:tcPr>
            <w:tcW w:w="10915" w:type="dxa"/>
            <w:gridSpan w:val="3"/>
            <w:hideMark/>
          </w:tcPr>
          <w:p w:rsidR="00A0321B" w:rsidRPr="00474F60" w:rsidRDefault="00A0321B" w:rsidP="00A0321B">
            <w:pPr>
              <w:rPr>
                <w:rFonts w:cs="Times New Roman"/>
                <w:b/>
                <w:bCs/>
                <w:sz w:val="22"/>
                <w:szCs w:val="22"/>
              </w:rPr>
            </w:pPr>
            <w:r w:rsidRPr="00474F60">
              <w:rPr>
                <w:rFonts w:cs="Times New Roman"/>
                <w:b/>
                <w:sz w:val="22"/>
                <w:szCs w:val="22"/>
              </w:rPr>
              <w:t>Раздел 2. Практические основы формирования физической культуры личности. Легкая атлетика</w:t>
            </w:r>
          </w:p>
        </w:tc>
        <w:tc>
          <w:tcPr>
            <w:tcW w:w="1559" w:type="dxa"/>
            <w:hideMark/>
          </w:tcPr>
          <w:p w:rsidR="00A0321B" w:rsidRPr="00B11A79" w:rsidRDefault="00A0321B" w:rsidP="00B11A79">
            <w:pPr>
              <w:jc w:val="center"/>
              <w:rPr>
                <w:rFonts w:cs="Times New Roman"/>
                <w:b/>
                <w:sz w:val="22"/>
                <w:szCs w:val="22"/>
                <w:lang w:val="en-US"/>
              </w:rPr>
            </w:pPr>
            <w:r w:rsidRPr="00C56ECD">
              <w:rPr>
                <w:rFonts w:cs="Times New Roman"/>
                <w:b/>
                <w:sz w:val="22"/>
                <w:szCs w:val="22"/>
              </w:rPr>
              <w:t>1</w:t>
            </w:r>
            <w:r w:rsidR="00B11A79">
              <w:rPr>
                <w:rFonts w:cs="Times New Roman"/>
                <w:b/>
                <w:sz w:val="22"/>
                <w:szCs w:val="22"/>
                <w:lang w:val="en-US"/>
              </w:rPr>
              <w:t>2</w:t>
            </w:r>
            <w:r w:rsidRPr="00C56ECD">
              <w:rPr>
                <w:rFonts w:cs="Times New Roman"/>
                <w:b/>
                <w:sz w:val="22"/>
                <w:szCs w:val="22"/>
              </w:rPr>
              <w:t>/1</w:t>
            </w:r>
            <w:r w:rsidR="00B11A79">
              <w:rPr>
                <w:rFonts w:cs="Times New Roman"/>
                <w:b/>
                <w:sz w:val="22"/>
                <w:szCs w:val="22"/>
                <w:lang w:val="en-US"/>
              </w:rPr>
              <w:t>2</w:t>
            </w:r>
          </w:p>
        </w:tc>
        <w:tc>
          <w:tcPr>
            <w:tcW w:w="1701" w:type="dxa"/>
          </w:tcPr>
          <w:p w:rsidR="00A0321B" w:rsidRPr="00474F60" w:rsidRDefault="00A0321B" w:rsidP="00474F60">
            <w:pPr>
              <w:jc w:val="center"/>
              <w:rPr>
                <w:rFonts w:cs="Times New Roman"/>
                <w:b/>
                <w:sz w:val="22"/>
                <w:szCs w:val="22"/>
              </w:rPr>
            </w:pPr>
          </w:p>
        </w:tc>
      </w:tr>
      <w:tr w:rsidR="00A0321B" w:rsidRPr="00474F60" w:rsidTr="00474F60">
        <w:trPr>
          <w:trHeight w:val="267"/>
        </w:trPr>
        <w:tc>
          <w:tcPr>
            <w:tcW w:w="2268" w:type="dxa"/>
            <w:vMerge w:val="restart"/>
            <w:hideMark/>
          </w:tcPr>
          <w:p w:rsidR="00A0321B" w:rsidRPr="00474F60" w:rsidRDefault="00A0321B" w:rsidP="00A0321B">
            <w:pPr>
              <w:rPr>
                <w:rFonts w:cs="Times New Roman"/>
                <w:b/>
                <w:bCs/>
                <w:sz w:val="22"/>
                <w:szCs w:val="22"/>
              </w:rPr>
            </w:pPr>
            <w:r w:rsidRPr="00474F60">
              <w:rPr>
                <w:rFonts w:cs="Times New Roman"/>
                <w:b/>
                <w:bCs/>
                <w:sz w:val="22"/>
                <w:szCs w:val="22"/>
              </w:rPr>
              <w:t xml:space="preserve">Тема 2.1. </w:t>
            </w:r>
          </w:p>
          <w:p w:rsidR="00A0321B" w:rsidRPr="00474F60" w:rsidRDefault="00A0321B" w:rsidP="00A0321B">
            <w:pPr>
              <w:rPr>
                <w:rFonts w:cs="Times New Roman"/>
                <w:b/>
                <w:bCs/>
                <w:sz w:val="22"/>
                <w:szCs w:val="22"/>
              </w:rPr>
            </w:pPr>
            <w:r w:rsidRPr="00474F60">
              <w:rPr>
                <w:rFonts w:cs="Times New Roman"/>
                <w:b/>
                <w:bCs/>
                <w:sz w:val="22"/>
                <w:szCs w:val="22"/>
              </w:rPr>
              <w:t xml:space="preserve">Совершенствование </w:t>
            </w:r>
            <w:r w:rsidRPr="00474F60">
              <w:rPr>
                <w:rFonts w:cs="Times New Roman"/>
                <w:b/>
                <w:bCs/>
                <w:sz w:val="22"/>
                <w:szCs w:val="22"/>
              </w:rPr>
              <w:lastRenderedPageBreak/>
              <w:t>техники бега на короткие дистанции, технике спортивной ходьбы</w:t>
            </w:r>
          </w:p>
        </w:tc>
        <w:tc>
          <w:tcPr>
            <w:tcW w:w="8647" w:type="dxa"/>
            <w:gridSpan w:val="2"/>
          </w:tcPr>
          <w:p w:rsidR="00A0321B" w:rsidRPr="00474F60" w:rsidRDefault="00A0321B" w:rsidP="00A0321B">
            <w:pPr>
              <w:contextualSpacing/>
              <w:rPr>
                <w:rFonts w:cs="Times New Roman"/>
                <w:sz w:val="22"/>
                <w:szCs w:val="22"/>
              </w:rPr>
            </w:pPr>
            <w:r w:rsidRPr="00474F60">
              <w:rPr>
                <w:rFonts w:cs="Times New Roman"/>
                <w:b/>
                <w:sz w:val="22"/>
                <w:szCs w:val="22"/>
              </w:rPr>
              <w:lastRenderedPageBreak/>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eastAsia="Calibri" w:cs="Times New Roman"/>
                <w:spacing w:val="2"/>
                <w:sz w:val="22"/>
                <w:szCs w:val="22"/>
                <w:shd w:val="clear" w:color="auto" w:fill="FFFFFF"/>
              </w:rPr>
            </w:pPr>
          </w:p>
          <w:p w:rsidR="00A0321B" w:rsidRPr="00474F60" w:rsidRDefault="00A0321B" w:rsidP="00474F60">
            <w:pPr>
              <w:jc w:val="center"/>
              <w:rPr>
                <w:rFonts w:cs="Times New Roman"/>
                <w:b/>
                <w:sz w:val="22"/>
                <w:szCs w:val="22"/>
              </w:rPr>
            </w:pPr>
          </w:p>
        </w:tc>
      </w:tr>
      <w:tr w:rsidR="00A0321B" w:rsidRPr="00474F60" w:rsidTr="00474F60">
        <w:trPr>
          <w:trHeight w:val="285"/>
        </w:trPr>
        <w:tc>
          <w:tcPr>
            <w:tcW w:w="2268" w:type="dxa"/>
            <w:vMerge/>
            <w:hideMark/>
          </w:tcPr>
          <w:p w:rsidR="00A0321B" w:rsidRPr="00474F60" w:rsidRDefault="00A0321B" w:rsidP="00A0321B">
            <w:pPr>
              <w:rPr>
                <w:rFonts w:cs="Times New Roman"/>
                <w:b/>
                <w:bCs/>
                <w:sz w:val="22"/>
                <w:szCs w:val="22"/>
              </w:rPr>
            </w:pPr>
          </w:p>
        </w:tc>
        <w:tc>
          <w:tcPr>
            <w:tcW w:w="8647" w:type="dxa"/>
            <w:gridSpan w:val="2"/>
          </w:tcPr>
          <w:p w:rsidR="00A0321B" w:rsidRPr="00474F60" w:rsidRDefault="00A0321B" w:rsidP="00A0321B">
            <w:pPr>
              <w:contextualSpacing/>
              <w:rPr>
                <w:rFonts w:cs="Times New Roman"/>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sz w:val="22"/>
                <w:szCs w:val="22"/>
              </w:rPr>
            </w:pPr>
          </w:p>
        </w:tc>
      </w:tr>
      <w:tr w:rsidR="00A0321B" w:rsidRPr="00474F60" w:rsidTr="00474F60">
        <w:trPr>
          <w:trHeight w:val="417"/>
        </w:trPr>
        <w:tc>
          <w:tcPr>
            <w:tcW w:w="2268" w:type="dxa"/>
            <w:vMerge/>
            <w:hideMark/>
          </w:tcPr>
          <w:p w:rsidR="00A0321B" w:rsidRPr="00474F60" w:rsidRDefault="00A0321B" w:rsidP="00A0321B">
            <w:pPr>
              <w:rPr>
                <w:rFonts w:cs="Times New Roman"/>
                <w:b/>
                <w:bCs/>
                <w:sz w:val="22"/>
                <w:szCs w:val="22"/>
              </w:rPr>
            </w:pPr>
          </w:p>
        </w:tc>
        <w:tc>
          <w:tcPr>
            <w:tcW w:w="8647" w:type="dxa"/>
            <w:gridSpan w:val="2"/>
          </w:tcPr>
          <w:p w:rsidR="00A0321B" w:rsidRPr="00474F60" w:rsidRDefault="00A0321B" w:rsidP="00A0321B">
            <w:pPr>
              <w:contextualSpacing/>
              <w:jc w:val="both"/>
              <w:rPr>
                <w:rFonts w:cs="Times New Roman"/>
                <w:sz w:val="22"/>
                <w:szCs w:val="22"/>
              </w:rPr>
            </w:pPr>
            <w:r w:rsidRPr="00474F60">
              <w:rPr>
                <w:rFonts w:cs="Times New Roman"/>
                <w:sz w:val="22"/>
                <w:szCs w:val="22"/>
              </w:rPr>
              <w:t>Практическое занятие № 1. Биомеханические основы техники бега; техники низкого старта и стартового ускорения; бег по дистанции; финиширование, специальные упражнения</w:t>
            </w:r>
          </w:p>
        </w:tc>
        <w:tc>
          <w:tcPr>
            <w:tcW w:w="1559" w:type="dxa"/>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sz w:val="22"/>
                <w:szCs w:val="22"/>
              </w:rPr>
            </w:pPr>
          </w:p>
        </w:tc>
      </w:tr>
      <w:tr w:rsidR="00A0321B" w:rsidRPr="00474F60" w:rsidTr="00C717FE">
        <w:trPr>
          <w:trHeight w:val="219"/>
        </w:trPr>
        <w:tc>
          <w:tcPr>
            <w:tcW w:w="2268" w:type="dxa"/>
            <w:vMerge/>
          </w:tcPr>
          <w:p w:rsidR="00A0321B" w:rsidRPr="00474F60" w:rsidRDefault="00A0321B" w:rsidP="00A0321B">
            <w:pPr>
              <w:rPr>
                <w:rFonts w:cs="Times New Roman"/>
                <w:b/>
                <w:bCs/>
                <w:sz w:val="22"/>
                <w:szCs w:val="22"/>
              </w:rPr>
            </w:pPr>
          </w:p>
        </w:tc>
        <w:tc>
          <w:tcPr>
            <w:tcW w:w="8647" w:type="dxa"/>
            <w:gridSpan w:val="2"/>
          </w:tcPr>
          <w:p w:rsidR="00A0321B" w:rsidRPr="00474F60" w:rsidRDefault="00A0321B" w:rsidP="00A0321B">
            <w:pPr>
              <w:contextualSpacing/>
              <w:jc w:val="both"/>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sz w:val="22"/>
                <w:szCs w:val="22"/>
              </w:rPr>
            </w:pPr>
          </w:p>
        </w:tc>
        <w:tc>
          <w:tcPr>
            <w:tcW w:w="1701" w:type="dxa"/>
            <w:vMerge/>
          </w:tcPr>
          <w:p w:rsidR="00A0321B" w:rsidRPr="00474F60" w:rsidRDefault="00A0321B" w:rsidP="00474F60">
            <w:pPr>
              <w:jc w:val="center"/>
              <w:rPr>
                <w:rFonts w:cs="Times New Roman"/>
                <w:sz w:val="22"/>
                <w:szCs w:val="22"/>
              </w:rPr>
            </w:pPr>
          </w:p>
        </w:tc>
      </w:tr>
      <w:tr w:rsidR="00A0321B" w:rsidRPr="00474F60" w:rsidTr="00474F60">
        <w:trPr>
          <w:trHeight w:val="141"/>
        </w:trPr>
        <w:tc>
          <w:tcPr>
            <w:tcW w:w="2268" w:type="dxa"/>
            <w:vMerge w:val="restart"/>
            <w:hideMark/>
          </w:tcPr>
          <w:p w:rsidR="00A0321B" w:rsidRPr="00474F60" w:rsidRDefault="00A0321B" w:rsidP="00A0321B">
            <w:pPr>
              <w:rPr>
                <w:rFonts w:cs="Times New Roman"/>
                <w:b/>
                <w:bCs/>
                <w:sz w:val="22"/>
                <w:szCs w:val="22"/>
              </w:rPr>
            </w:pPr>
            <w:r w:rsidRPr="00474F60">
              <w:rPr>
                <w:rFonts w:cs="Times New Roman"/>
                <w:b/>
                <w:bCs/>
                <w:sz w:val="22"/>
                <w:szCs w:val="22"/>
              </w:rPr>
              <w:t xml:space="preserve">Тема 2.2. </w:t>
            </w:r>
          </w:p>
          <w:p w:rsidR="00A0321B" w:rsidRPr="00474F60" w:rsidRDefault="00A0321B" w:rsidP="00A0321B">
            <w:pPr>
              <w:rPr>
                <w:rFonts w:cs="Times New Roman"/>
                <w:b/>
                <w:bCs/>
                <w:sz w:val="22"/>
                <w:szCs w:val="22"/>
              </w:rPr>
            </w:pPr>
            <w:r w:rsidRPr="00474F60">
              <w:rPr>
                <w:rFonts w:cs="Times New Roman"/>
                <w:b/>
                <w:bCs/>
                <w:spacing w:val="7"/>
                <w:sz w:val="22"/>
                <w:szCs w:val="22"/>
              </w:rPr>
              <w:t>Совершенствование техники длительного бега</w:t>
            </w:r>
          </w:p>
        </w:tc>
        <w:tc>
          <w:tcPr>
            <w:tcW w:w="8647" w:type="dxa"/>
            <w:gridSpan w:val="2"/>
            <w:hideMark/>
          </w:tcPr>
          <w:p w:rsidR="00A0321B" w:rsidRPr="00474F60" w:rsidRDefault="00A0321B" w:rsidP="00A0321B">
            <w:pPr>
              <w:numPr>
                <w:ilvl w:val="12"/>
                <w:numId w:val="0"/>
              </w:numPr>
              <w:shd w:val="clear" w:color="auto" w:fill="FFFFFF"/>
              <w:contextualSpacing/>
              <w:jc w:val="both"/>
              <w:rPr>
                <w:rFonts w:cs="Times New Roman"/>
                <w:sz w:val="22"/>
                <w:szCs w:val="22"/>
              </w:rPr>
            </w:pPr>
            <w:r w:rsidRPr="00474F60">
              <w:rPr>
                <w:rFonts w:cs="Times New Roman"/>
                <w:b/>
                <w:spacing w:val="-3"/>
                <w:sz w:val="22"/>
                <w:szCs w:val="22"/>
              </w:rPr>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eastAsia="Calibri" w:cs="Times New Roman"/>
                <w:spacing w:val="2"/>
                <w:sz w:val="22"/>
                <w:szCs w:val="22"/>
                <w:shd w:val="clear" w:color="auto" w:fill="FFFFFF"/>
              </w:rPr>
            </w:pPr>
          </w:p>
          <w:p w:rsidR="00A0321B" w:rsidRPr="00474F60" w:rsidRDefault="00A0321B" w:rsidP="00474F60">
            <w:pPr>
              <w:jc w:val="center"/>
              <w:rPr>
                <w:rFonts w:cs="Times New Roman"/>
                <w:b/>
                <w:sz w:val="22"/>
                <w:szCs w:val="22"/>
              </w:rPr>
            </w:pPr>
          </w:p>
        </w:tc>
      </w:tr>
      <w:tr w:rsidR="00A0321B" w:rsidRPr="00474F60" w:rsidTr="00474F60">
        <w:trPr>
          <w:trHeight w:val="198"/>
        </w:trPr>
        <w:tc>
          <w:tcPr>
            <w:tcW w:w="2268" w:type="dxa"/>
            <w:vMerge/>
            <w:hideMark/>
          </w:tcPr>
          <w:p w:rsidR="00A0321B" w:rsidRPr="00474F60" w:rsidRDefault="00A0321B" w:rsidP="00A0321B">
            <w:pPr>
              <w:rPr>
                <w:rFonts w:cs="Times New Roman"/>
                <w:b/>
                <w:bCs/>
                <w:sz w:val="22"/>
                <w:szCs w:val="22"/>
              </w:rPr>
            </w:pPr>
          </w:p>
        </w:tc>
        <w:tc>
          <w:tcPr>
            <w:tcW w:w="8647" w:type="dxa"/>
            <w:gridSpan w:val="2"/>
            <w:hideMark/>
          </w:tcPr>
          <w:p w:rsidR="00A0321B" w:rsidRPr="00474F60" w:rsidRDefault="00A0321B" w:rsidP="00A0321B">
            <w:pPr>
              <w:contextualSpacing/>
              <w:jc w:val="both"/>
              <w:rPr>
                <w:rFonts w:cs="Times New Roman"/>
                <w:spacing w:val="-1"/>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sz w:val="22"/>
                <w:szCs w:val="22"/>
              </w:rPr>
            </w:pPr>
          </w:p>
        </w:tc>
      </w:tr>
      <w:tr w:rsidR="00A0321B" w:rsidRPr="00474F60" w:rsidTr="00474F60">
        <w:trPr>
          <w:trHeight w:val="172"/>
        </w:trPr>
        <w:tc>
          <w:tcPr>
            <w:tcW w:w="2268" w:type="dxa"/>
            <w:vMerge/>
            <w:hideMark/>
          </w:tcPr>
          <w:p w:rsidR="00A0321B" w:rsidRPr="00474F60" w:rsidRDefault="00A0321B" w:rsidP="00A0321B">
            <w:pPr>
              <w:rPr>
                <w:rFonts w:cs="Times New Roman"/>
                <w:b/>
                <w:bCs/>
                <w:sz w:val="22"/>
                <w:szCs w:val="22"/>
              </w:rPr>
            </w:pPr>
          </w:p>
        </w:tc>
        <w:tc>
          <w:tcPr>
            <w:tcW w:w="8647" w:type="dxa"/>
            <w:gridSpan w:val="2"/>
            <w:hideMark/>
          </w:tcPr>
          <w:p w:rsidR="00A0321B" w:rsidRPr="00474F60" w:rsidRDefault="00A0321B" w:rsidP="00A0321B">
            <w:pPr>
              <w:contextualSpacing/>
              <w:jc w:val="both"/>
              <w:rPr>
                <w:rFonts w:cs="Times New Roman"/>
                <w:spacing w:val="-1"/>
                <w:sz w:val="22"/>
                <w:szCs w:val="22"/>
              </w:rPr>
            </w:pPr>
            <w:r w:rsidRPr="00474F60">
              <w:rPr>
                <w:rFonts w:cs="Times New Roman"/>
                <w:sz w:val="22"/>
                <w:szCs w:val="22"/>
              </w:rPr>
              <w:t xml:space="preserve">Практическое занятие № 2. </w:t>
            </w:r>
            <w:r w:rsidRPr="00474F60">
              <w:rPr>
                <w:rFonts w:cs="Times New Roman"/>
                <w:spacing w:val="7"/>
                <w:sz w:val="22"/>
                <w:szCs w:val="22"/>
              </w:rPr>
              <w:t>Совершенствование техники длительного бега</w:t>
            </w:r>
            <w:r w:rsidRPr="00474F60">
              <w:rPr>
                <w:rFonts w:cs="Times New Roman"/>
                <w:sz w:val="22"/>
                <w:szCs w:val="22"/>
              </w:rPr>
              <w:t xml:space="preserve"> во время кросса до 15-20 минут, техники бега на средние и длинные дистанции</w:t>
            </w:r>
          </w:p>
        </w:tc>
        <w:tc>
          <w:tcPr>
            <w:tcW w:w="1559" w:type="dxa"/>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sz w:val="22"/>
                <w:szCs w:val="22"/>
              </w:rPr>
            </w:pPr>
          </w:p>
        </w:tc>
      </w:tr>
      <w:tr w:rsidR="00A0321B" w:rsidRPr="00474F60" w:rsidTr="00474F60">
        <w:trPr>
          <w:trHeight w:val="172"/>
        </w:trPr>
        <w:tc>
          <w:tcPr>
            <w:tcW w:w="2268" w:type="dxa"/>
            <w:vMerge/>
          </w:tcPr>
          <w:p w:rsidR="00A0321B" w:rsidRPr="00474F60" w:rsidRDefault="00A0321B" w:rsidP="00A0321B">
            <w:pPr>
              <w:rPr>
                <w:rFonts w:cs="Times New Roman"/>
                <w:b/>
                <w:bCs/>
                <w:sz w:val="22"/>
                <w:szCs w:val="22"/>
              </w:rPr>
            </w:pPr>
          </w:p>
        </w:tc>
        <w:tc>
          <w:tcPr>
            <w:tcW w:w="8647" w:type="dxa"/>
            <w:gridSpan w:val="2"/>
          </w:tcPr>
          <w:p w:rsidR="00A0321B" w:rsidRPr="00474F60" w:rsidRDefault="00A0321B" w:rsidP="00A0321B">
            <w:pPr>
              <w:contextualSpacing/>
              <w:jc w:val="both"/>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sz w:val="22"/>
                <w:szCs w:val="22"/>
              </w:rPr>
            </w:pPr>
          </w:p>
        </w:tc>
        <w:tc>
          <w:tcPr>
            <w:tcW w:w="1701" w:type="dxa"/>
            <w:vMerge/>
          </w:tcPr>
          <w:p w:rsidR="00A0321B" w:rsidRPr="00474F60" w:rsidRDefault="00A0321B" w:rsidP="00474F60">
            <w:pPr>
              <w:jc w:val="center"/>
              <w:rPr>
                <w:rFonts w:cs="Times New Roman"/>
                <w:sz w:val="22"/>
                <w:szCs w:val="22"/>
              </w:rPr>
            </w:pPr>
          </w:p>
        </w:tc>
      </w:tr>
      <w:tr w:rsidR="00A0321B" w:rsidRPr="00474F60" w:rsidTr="00474F60">
        <w:trPr>
          <w:trHeight w:val="262"/>
        </w:trPr>
        <w:tc>
          <w:tcPr>
            <w:tcW w:w="2268" w:type="dxa"/>
            <w:vMerge w:val="restart"/>
          </w:tcPr>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 xml:space="preserve">Тема 2.3. </w:t>
            </w:r>
          </w:p>
          <w:p w:rsidR="00A0321B" w:rsidRPr="00474F60" w:rsidRDefault="00A0321B" w:rsidP="00A0321B">
            <w:pPr>
              <w:numPr>
                <w:ilvl w:val="12"/>
                <w:numId w:val="0"/>
              </w:numPr>
              <w:rPr>
                <w:rFonts w:cs="Times New Roman"/>
                <w:b/>
                <w:bCs/>
                <w:spacing w:val="-1"/>
                <w:sz w:val="22"/>
                <w:szCs w:val="22"/>
              </w:rPr>
            </w:pPr>
            <w:r w:rsidRPr="00474F60">
              <w:rPr>
                <w:rFonts w:cs="Times New Roman"/>
                <w:b/>
                <w:bCs/>
                <w:spacing w:val="-1"/>
                <w:sz w:val="22"/>
                <w:szCs w:val="22"/>
              </w:rPr>
              <w:t xml:space="preserve">Совершенствование техники прыжка в длину с места, </w:t>
            </w:r>
          </w:p>
          <w:p w:rsidR="00A0321B" w:rsidRPr="00474F60" w:rsidRDefault="00A0321B" w:rsidP="00A0321B">
            <w:pPr>
              <w:numPr>
                <w:ilvl w:val="12"/>
                <w:numId w:val="0"/>
              </w:numPr>
              <w:rPr>
                <w:rFonts w:cs="Times New Roman"/>
                <w:b/>
                <w:bCs/>
                <w:sz w:val="22"/>
                <w:szCs w:val="22"/>
              </w:rPr>
            </w:pPr>
            <w:r w:rsidRPr="00474F60">
              <w:rPr>
                <w:rFonts w:cs="Times New Roman"/>
                <w:b/>
                <w:bCs/>
                <w:spacing w:val="-1"/>
                <w:sz w:val="22"/>
                <w:szCs w:val="22"/>
              </w:rPr>
              <w:t>с разбега</w:t>
            </w:r>
          </w:p>
        </w:tc>
        <w:tc>
          <w:tcPr>
            <w:tcW w:w="8647" w:type="dxa"/>
            <w:gridSpan w:val="2"/>
          </w:tcPr>
          <w:p w:rsidR="00A0321B" w:rsidRPr="00474F60" w:rsidRDefault="00A0321B" w:rsidP="00A0321B">
            <w:pPr>
              <w:numPr>
                <w:ilvl w:val="12"/>
                <w:numId w:val="0"/>
              </w:numPr>
              <w:shd w:val="clear" w:color="auto" w:fill="FFFFFF"/>
              <w:contextualSpacing/>
              <w:jc w:val="both"/>
              <w:rPr>
                <w:rFonts w:cs="Times New Roman"/>
                <w:spacing w:val="-3"/>
                <w:sz w:val="22"/>
                <w:szCs w:val="22"/>
              </w:rPr>
            </w:pPr>
            <w:r w:rsidRPr="00474F60">
              <w:rPr>
                <w:rFonts w:cs="Times New Roman"/>
                <w:b/>
                <w:spacing w:val="-3"/>
                <w:sz w:val="22"/>
                <w:szCs w:val="22"/>
              </w:rPr>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eastAsia="Calibri" w:cs="Times New Roman"/>
                <w:spacing w:val="2"/>
                <w:sz w:val="22"/>
                <w:szCs w:val="22"/>
                <w:shd w:val="clear" w:color="auto" w:fill="FFFFFF"/>
              </w:rPr>
            </w:pPr>
          </w:p>
          <w:p w:rsidR="00A0321B" w:rsidRPr="00474F60" w:rsidRDefault="00A0321B" w:rsidP="00474F60">
            <w:pPr>
              <w:jc w:val="center"/>
              <w:rPr>
                <w:rFonts w:cs="Times New Roman"/>
                <w:b/>
                <w:sz w:val="22"/>
                <w:szCs w:val="22"/>
              </w:rPr>
            </w:pPr>
          </w:p>
        </w:tc>
      </w:tr>
      <w:tr w:rsidR="00A0321B" w:rsidRPr="00474F60" w:rsidTr="00474F60">
        <w:trPr>
          <w:trHeight w:val="241"/>
        </w:trPr>
        <w:tc>
          <w:tcPr>
            <w:tcW w:w="2268" w:type="dxa"/>
            <w:vMerge/>
          </w:tcPr>
          <w:p w:rsidR="00A0321B" w:rsidRPr="00474F60" w:rsidRDefault="00A0321B" w:rsidP="00A0321B">
            <w:pPr>
              <w:numPr>
                <w:ilvl w:val="12"/>
                <w:numId w:val="0"/>
              </w:numPr>
              <w:rPr>
                <w:rFonts w:cs="Times New Roman"/>
                <w:b/>
                <w:bCs/>
                <w:sz w:val="22"/>
                <w:szCs w:val="22"/>
              </w:rPr>
            </w:pPr>
          </w:p>
        </w:tc>
        <w:tc>
          <w:tcPr>
            <w:tcW w:w="8647" w:type="dxa"/>
            <w:gridSpan w:val="2"/>
          </w:tcPr>
          <w:p w:rsidR="00A0321B" w:rsidRPr="00474F60" w:rsidRDefault="00A0321B" w:rsidP="00A0321B">
            <w:pPr>
              <w:numPr>
                <w:ilvl w:val="12"/>
                <w:numId w:val="0"/>
              </w:numPr>
              <w:shd w:val="clear" w:color="auto" w:fill="FFFFFF"/>
              <w:contextualSpacing/>
              <w:jc w:val="both"/>
              <w:rPr>
                <w:rFonts w:cs="Times New Roman"/>
                <w:b/>
                <w:spacing w:val="-3"/>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sz w:val="22"/>
                <w:szCs w:val="22"/>
              </w:rPr>
            </w:pPr>
          </w:p>
        </w:tc>
      </w:tr>
      <w:tr w:rsidR="00A0321B" w:rsidRPr="00474F60" w:rsidTr="00474F60">
        <w:trPr>
          <w:trHeight w:val="425"/>
        </w:trPr>
        <w:tc>
          <w:tcPr>
            <w:tcW w:w="2268" w:type="dxa"/>
            <w:vMerge/>
          </w:tcPr>
          <w:p w:rsidR="00A0321B" w:rsidRPr="00474F60" w:rsidRDefault="00A0321B" w:rsidP="00A0321B">
            <w:pPr>
              <w:numPr>
                <w:ilvl w:val="12"/>
                <w:numId w:val="0"/>
              </w:numPr>
              <w:rPr>
                <w:rFonts w:cs="Times New Roman"/>
                <w:b/>
                <w:bCs/>
                <w:sz w:val="22"/>
                <w:szCs w:val="22"/>
              </w:rPr>
            </w:pPr>
          </w:p>
        </w:tc>
        <w:tc>
          <w:tcPr>
            <w:tcW w:w="8647" w:type="dxa"/>
            <w:gridSpan w:val="2"/>
          </w:tcPr>
          <w:p w:rsidR="00A0321B" w:rsidRPr="00474F60" w:rsidRDefault="00A0321B" w:rsidP="00A0321B">
            <w:pPr>
              <w:numPr>
                <w:ilvl w:val="12"/>
                <w:numId w:val="0"/>
              </w:numPr>
              <w:shd w:val="clear" w:color="auto" w:fill="FFFFFF"/>
              <w:contextualSpacing/>
              <w:jc w:val="both"/>
              <w:rPr>
                <w:rFonts w:cs="Times New Roman"/>
                <w:spacing w:val="1"/>
                <w:sz w:val="22"/>
                <w:szCs w:val="22"/>
              </w:rPr>
            </w:pPr>
            <w:r w:rsidRPr="00474F60">
              <w:rPr>
                <w:rFonts w:cs="Times New Roman"/>
                <w:sz w:val="22"/>
                <w:szCs w:val="22"/>
              </w:rPr>
              <w:t xml:space="preserve">Практическое занятие № 3. </w:t>
            </w:r>
            <w:r w:rsidRPr="00474F60">
              <w:rPr>
                <w:rFonts w:cs="Times New Roman"/>
                <w:spacing w:val="1"/>
                <w:sz w:val="22"/>
                <w:szCs w:val="22"/>
              </w:rPr>
              <w:t>Специальные упражнения прыгуна, ОФП</w:t>
            </w:r>
          </w:p>
        </w:tc>
        <w:tc>
          <w:tcPr>
            <w:tcW w:w="1559" w:type="dxa"/>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sz w:val="22"/>
                <w:szCs w:val="22"/>
              </w:rPr>
            </w:pPr>
          </w:p>
        </w:tc>
      </w:tr>
      <w:tr w:rsidR="00A0321B" w:rsidRPr="00474F60" w:rsidTr="00C717FE">
        <w:trPr>
          <w:trHeight w:val="367"/>
        </w:trPr>
        <w:tc>
          <w:tcPr>
            <w:tcW w:w="2268" w:type="dxa"/>
            <w:vMerge/>
          </w:tcPr>
          <w:p w:rsidR="00A0321B" w:rsidRPr="00474F60" w:rsidRDefault="00A0321B" w:rsidP="00A0321B">
            <w:pPr>
              <w:numPr>
                <w:ilvl w:val="12"/>
                <w:numId w:val="0"/>
              </w:numPr>
              <w:rPr>
                <w:rFonts w:cs="Times New Roman"/>
                <w:b/>
                <w:bCs/>
                <w:sz w:val="22"/>
                <w:szCs w:val="22"/>
              </w:rPr>
            </w:pPr>
          </w:p>
        </w:tc>
        <w:tc>
          <w:tcPr>
            <w:tcW w:w="8647" w:type="dxa"/>
            <w:gridSpan w:val="2"/>
          </w:tcPr>
          <w:p w:rsidR="00A0321B" w:rsidRPr="00474F60" w:rsidRDefault="00A0321B" w:rsidP="00A0321B">
            <w:pPr>
              <w:numPr>
                <w:ilvl w:val="12"/>
                <w:numId w:val="0"/>
              </w:numPr>
              <w:shd w:val="clear" w:color="auto" w:fill="FFFFFF"/>
              <w:contextualSpacing/>
              <w:jc w:val="both"/>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sz w:val="22"/>
                <w:szCs w:val="22"/>
              </w:rPr>
            </w:pPr>
          </w:p>
        </w:tc>
        <w:tc>
          <w:tcPr>
            <w:tcW w:w="1701" w:type="dxa"/>
            <w:vMerge/>
          </w:tcPr>
          <w:p w:rsidR="00A0321B" w:rsidRPr="00474F60" w:rsidRDefault="00A0321B" w:rsidP="00474F60">
            <w:pPr>
              <w:jc w:val="center"/>
              <w:rPr>
                <w:rFonts w:cs="Times New Roman"/>
                <w:sz w:val="22"/>
                <w:szCs w:val="22"/>
              </w:rPr>
            </w:pPr>
          </w:p>
        </w:tc>
      </w:tr>
      <w:tr w:rsidR="00A0321B" w:rsidRPr="00474F60" w:rsidTr="00474F60">
        <w:trPr>
          <w:trHeight w:val="187"/>
        </w:trPr>
        <w:tc>
          <w:tcPr>
            <w:tcW w:w="2268" w:type="dxa"/>
            <w:vMerge w:val="restart"/>
            <w:hideMark/>
          </w:tcPr>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 xml:space="preserve">Тема 2.4. </w:t>
            </w:r>
          </w:p>
          <w:p w:rsidR="00A0321B" w:rsidRPr="00474F60" w:rsidRDefault="00A0321B" w:rsidP="00A0321B">
            <w:pPr>
              <w:numPr>
                <w:ilvl w:val="12"/>
                <w:numId w:val="0"/>
              </w:numPr>
              <w:rPr>
                <w:rFonts w:cs="Times New Roman"/>
                <w:b/>
                <w:bCs/>
                <w:spacing w:val="-1"/>
                <w:sz w:val="22"/>
                <w:szCs w:val="22"/>
              </w:rPr>
            </w:pPr>
            <w:r w:rsidRPr="00474F60">
              <w:rPr>
                <w:rFonts w:cs="Times New Roman"/>
                <w:b/>
                <w:bCs/>
                <w:spacing w:val="-1"/>
                <w:sz w:val="22"/>
                <w:szCs w:val="22"/>
              </w:rPr>
              <w:t>Эстафетный бег 4х100.</w:t>
            </w:r>
          </w:p>
          <w:p w:rsidR="00A0321B" w:rsidRPr="00474F60" w:rsidRDefault="00A0321B" w:rsidP="00A0321B">
            <w:pPr>
              <w:numPr>
                <w:ilvl w:val="12"/>
                <w:numId w:val="0"/>
              </w:numPr>
              <w:contextualSpacing/>
              <w:rPr>
                <w:rFonts w:cs="Times New Roman"/>
                <w:b/>
                <w:bCs/>
                <w:sz w:val="22"/>
                <w:szCs w:val="22"/>
              </w:rPr>
            </w:pPr>
            <w:r w:rsidRPr="00474F60">
              <w:rPr>
                <w:rFonts w:cs="Times New Roman"/>
                <w:b/>
                <w:bCs/>
                <w:spacing w:val="-1"/>
                <w:sz w:val="22"/>
                <w:szCs w:val="22"/>
              </w:rPr>
              <w:t>Челночный бег</w:t>
            </w:r>
          </w:p>
        </w:tc>
        <w:tc>
          <w:tcPr>
            <w:tcW w:w="8647" w:type="dxa"/>
            <w:gridSpan w:val="2"/>
            <w:hideMark/>
          </w:tcPr>
          <w:p w:rsidR="00A0321B" w:rsidRPr="00474F60" w:rsidRDefault="00A0321B" w:rsidP="00A0321B">
            <w:pPr>
              <w:numPr>
                <w:ilvl w:val="12"/>
                <w:numId w:val="0"/>
              </w:numPr>
              <w:shd w:val="clear" w:color="auto" w:fill="FFFFFF"/>
              <w:contextualSpacing/>
              <w:jc w:val="both"/>
              <w:rPr>
                <w:rFonts w:cs="Times New Roman"/>
                <w:spacing w:val="-3"/>
                <w:sz w:val="22"/>
                <w:szCs w:val="22"/>
              </w:rPr>
            </w:pPr>
            <w:r w:rsidRPr="00474F60">
              <w:rPr>
                <w:rFonts w:cs="Times New Roman"/>
                <w:b/>
                <w:spacing w:val="-3"/>
                <w:sz w:val="22"/>
                <w:szCs w:val="22"/>
              </w:rPr>
              <w:t>Содержание учебного материала</w:t>
            </w:r>
          </w:p>
        </w:tc>
        <w:tc>
          <w:tcPr>
            <w:tcW w:w="1559" w:type="dxa"/>
            <w:hideMark/>
          </w:tcPr>
          <w:p w:rsidR="00A0321B" w:rsidRPr="00C56ECD" w:rsidRDefault="00A0321B" w:rsidP="00A0321B">
            <w:pPr>
              <w:contextualSpacing/>
              <w:jc w:val="center"/>
              <w:rPr>
                <w:sz w:val="22"/>
                <w:szCs w:val="22"/>
              </w:rPr>
            </w:pPr>
            <w:r w:rsidRPr="00C56ECD">
              <w:rPr>
                <w:sz w:val="22"/>
                <w:szCs w:val="22"/>
              </w:rPr>
              <w:t>2</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eastAsia="Calibri" w:cs="Times New Roman"/>
                <w:spacing w:val="2"/>
                <w:sz w:val="22"/>
                <w:szCs w:val="22"/>
                <w:shd w:val="clear" w:color="auto" w:fill="FFFFFF"/>
              </w:rPr>
            </w:pPr>
          </w:p>
          <w:p w:rsidR="00A0321B" w:rsidRPr="00474F60" w:rsidRDefault="00A0321B" w:rsidP="00474F60">
            <w:pPr>
              <w:jc w:val="center"/>
              <w:rPr>
                <w:rFonts w:cs="Times New Roman"/>
                <w:b/>
                <w:sz w:val="22"/>
                <w:szCs w:val="22"/>
              </w:rPr>
            </w:pPr>
          </w:p>
        </w:tc>
      </w:tr>
      <w:tr w:rsidR="00A0321B" w:rsidRPr="00474F60" w:rsidTr="00474F60">
        <w:trPr>
          <w:trHeight w:val="344"/>
        </w:trPr>
        <w:tc>
          <w:tcPr>
            <w:tcW w:w="2268" w:type="dxa"/>
            <w:vMerge/>
            <w:hideMark/>
          </w:tcPr>
          <w:p w:rsidR="00A0321B" w:rsidRPr="00474F60" w:rsidRDefault="00A0321B" w:rsidP="00A0321B">
            <w:pPr>
              <w:numPr>
                <w:ilvl w:val="12"/>
                <w:numId w:val="0"/>
              </w:numPr>
              <w:rPr>
                <w:rFonts w:cs="Times New Roman"/>
                <w:b/>
                <w:bCs/>
                <w:sz w:val="22"/>
                <w:szCs w:val="22"/>
              </w:rPr>
            </w:pPr>
          </w:p>
        </w:tc>
        <w:tc>
          <w:tcPr>
            <w:tcW w:w="8647" w:type="dxa"/>
            <w:gridSpan w:val="2"/>
            <w:hideMark/>
          </w:tcPr>
          <w:p w:rsidR="00A0321B" w:rsidRPr="00474F60" w:rsidRDefault="00A0321B" w:rsidP="00A0321B">
            <w:pPr>
              <w:numPr>
                <w:ilvl w:val="12"/>
                <w:numId w:val="0"/>
              </w:numPr>
              <w:shd w:val="clear" w:color="auto" w:fill="FFFFFF"/>
              <w:contextualSpacing/>
              <w:jc w:val="both"/>
              <w:rPr>
                <w:rFonts w:cs="Times New Roman"/>
                <w:spacing w:val="-3"/>
                <w:sz w:val="22"/>
                <w:szCs w:val="22"/>
              </w:rPr>
            </w:pPr>
            <w:r w:rsidRPr="00474F60">
              <w:rPr>
                <w:rFonts w:cs="Times New Roman"/>
                <w:b/>
                <w:sz w:val="22"/>
                <w:szCs w:val="22"/>
              </w:rPr>
              <w:t>В том числе практических занятий</w:t>
            </w:r>
          </w:p>
        </w:tc>
        <w:tc>
          <w:tcPr>
            <w:tcW w:w="1559" w:type="dxa"/>
            <w:hideMark/>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120"/>
        </w:trPr>
        <w:tc>
          <w:tcPr>
            <w:tcW w:w="2268" w:type="dxa"/>
            <w:vMerge/>
            <w:hideMark/>
          </w:tcPr>
          <w:p w:rsidR="00A0321B" w:rsidRPr="00474F60" w:rsidRDefault="00A0321B" w:rsidP="00A0321B">
            <w:pPr>
              <w:numPr>
                <w:ilvl w:val="12"/>
                <w:numId w:val="0"/>
              </w:numPr>
              <w:rPr>
                <w:rFonts w:cs="Times New Roman"/>
                <w:b/>
                <w:bCs/>
                <w:sz w:val="22"/>
                <w:szCs w:val="22"/>
              </w:rPr>
            </w:pPr>
          </w:p>
        </w:tc>
        <w:tc>
          <w:tcPr>
            <w:tcW w:w="8647" w:type="dxa"/>
            <w:gridSpan w:val="2"/>
            <w:hideMark/>
          </w:tcPr>
          <w:p w:rsidR="00A0321B" w:rsidRPr="00474F60" w:rsidRDefault="00A0321B" w:rsidP="00A0321B">
            <w:pPr>
              <w:numPr>
                <w:ilvl w:val="12"/>
                <w:numId w:val="0"/>
              </w:numPr>
              <w:shd w:val="clear" w:color="auto" w:fill="FFFFFF"/>
              <w:contextualSpacing/>
              <w:jc w:val="both"/>
              <w:rPr>
                <w:rFonts w:cs="Times New Roman"/>
                <w:spacing w:val="-3"/>
                <w:sz w:val="22"/>
                <w:szCs w:val="22"/>
              </w:rPr>
            </w:pPr>
            <w:r w:rsidRPr="00474F60">
              <w:rPr>
                <w:rFonts w:cs="Times New Roman"/>
                <w:sz w:val="22"/>
                <w:szCs w:val="22"/>
              </w:rPr>
              <w:t>Практическое занятие № 4. Выполнение эстафетного бега 4х100, челночного бега</w:t>
            </w:r>
          </w:p>
        </w:tc>
        <w:tc>
          <w:tcPr>
            <w:tcW w:w="1559" w:type="dxa"/>
            <w:hideMark/>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120"/>
        </w:trPr>
        <w:tc>
          <w:tcPr>
            <w:tcW w:w="2268" w:type="dxa"/>
            <w:vMerge/>
          </w:tcPr>
          <w:p w:rsidR="00A0321B" w:rsidRPr="00474F60" w:rsidRDefault="00A0321B" w:rsidP="00A0321B">
            <w:pPr>
              <w:numPr>
                <w:ilvl w:val="12"/>
                <w:numId w:val="0"/>
              </w:numPr>
              <w:rPr>
                <w:rFonts w:cs="Times New Roman"/>
                <w:b/>
                <w:bCs/>
                <w:sz w:val="22"/>
                <w:szCs w:val="22"/>
              </w:rPr>
            </w:pPr>
          </w:p>
        </w:tc>
        <w:tc>
          <w:tcPr>
            <w:tcW w:w="8647" w:type="dxa"/>
            <w:gridSpan w:val="2"/>
          </w:tcPr>
          <w:p w:rsidR="00A0321B" w:rsidRPr="00474F60" w:rsidRDefault="00A0321B" w:rsidP="00A0321B">
            <w:pPr>
              <w:numPr>
                <w:ilvl w:val="12"/>
                <w:numId w:val="0"/>
              </w:numPr>
              <w:shd w:val="clear" w:color="auto" w:fill="FFFFFF"/>
              <w:contextualSpacing/>
              <w:jc w:val="both"/>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24"/>
        </w:trPr>
        <w:tc>
          <w:tcPr>
            <w:tcW w:w="2268" w:type="dxa"/>
            <w:vMerge w:val="restart"/>
            <w:hideMark/>
          </w:tcPr>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 xml:space="preserve">Тема 2.5. </w:t>
            </w:r>
          </w:p>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Выполнение контрольных нормативов в беге и прыжках</w:t>
            </w:r>
          </w:p>
        </w:tc>
        <w:tc>
          <w:tcPr>
            <w:tcW w:w="8647" w:type="dxa"/>
            <w:gridSpan w:val="2"/>
            <w:hideMark/>
          </w:tcPr>
          <w:p w:rsidR="00A0321B" w:rsidRPr="00474F60" w:rsidRDefault="00A0321B" w:rsidP="00A0321B">
            <w:pPr>
              <w:contextualSpacing/>
              <w:jc w:val="both"/>
              <w:rPr>
                <w:rFonts w:cs="Times New Roman"/>
                <w:spacing w:val="-3"/>
                <w:sz w:val="22"/>
                <w:szCs w:val="22"/>
              </w:rPr>
            </w:pPr>
            <w:r w:rsidRPr="00474F60">
              <w:rPr>
                <w:rFonts w:cs="Times New Roman"/>
                <w:b/>
                <w:spacing w:val="-3"/>
                <w:sz w:val="22"/>
                <w:szCs w:val="22"/>
              </w:rPr>
              <w:t>Содержание учебного материала</w:t>
            </w:r>
          </w:p>
        </w:tc>
        <w:tc>
          <w:tcPr>
            <w:tcW w:w="1559" w:type="dxa"/>
          </w:tcPr>
          <w:p w:rsidR="00A0321B" w:rsidRPr="00B11A79" w:rsidRDefault="00B11A79" w:rsidP="00A0321B">
            <w:pPr>
              <w:contextualSpacing/>
              <w:jc w:val="center"/>
              <w:rPr>
                <w:sz w:val="22"/>
                <w:szCs w:val="22"/>
                <w:lang w:val="en-US"/>
              </w:rPr>
            </w:pPr>
            <w:r>
              <w:rPr>
                <w:sz w:val="22"/>
                <w:szCs w:val="22"/>
                <w:lang w:val="en-US"/>
              </w:rPr>
              <w:t>4</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eastAsia="Calibri" w:cs="Times New Roman"/>
                <w:spacing w:val="2"/>
                <w:sz w:val="22"/>
                <w:szCs w:val="22"/>
                <w:shd w:val="clear" w:color="auto" w:fill="FFFFFF"/>
              </w:rPr>
            </w:pPr>
          </w:p>
          <w:p w:rsidR="00A0321B" w:rsidRPr="00474F60" w:rsidRDefault="00A0321B" w:rsidP="00474F60">
            <w:pPr>
              <w:jc w:val="center"/>
              <w:rPr>
                <w:rFonts w:cs="Times New Roman"/>
                <w:b/>
                <w:sz w:val="22"/>
                <w:szCs w:val="22"/>
              </w:rPr>
            </w:pPr>
          </w:p>
        </w:tc>
      </w:tr>
      <w:tr w:rsidR="00A0321B" w:rsidRPr="00474F60" w:rsidTr="00474F60">
        <w:trPr>
          <w:trHeight w:val="293"/>
        </w:trPr>
        <w:tc>
          <w:tcPr>
            <w:tcW w:w="2268" w:type="dxa"/>
            <w:vMerge/>
            <w:hideMark/>
          </w:tcPr>
          <w:p w:rsidR="00A0321B" w:rsidRPr="00474F60" w:rsidRDefault="00A0321B" w:rsidP="00A0321B">
            <w:pPr>
              <w:numPr>
                <w:ilvl w:val="12"/>
                <w:numId w:val="0"/>
              </w:numPr>
              <w:rPr>
                <w:rFonts w:cs="Times New Roman"/>
                <w:b/>
                <w:bCs/>
                <w:sz w:val="22"/>
                <w:szCs w:val="22"/>
              </w:rPr>
            </w:pPr>
          </w:p>
        </w:tc>
        <w:tc>
          <w:tcPr>
            <w:tcW w:w="8647" w:type="dxa"/>
            <w:gridSpan w:val="2"/>
            <w:hideMark/>
          </w:tcPr>
          <w:p w:rsidR="00A0321B" w:rsidRPr="00474F60" w:rsidRDefault="00A0321B" w:rsidP="00A0321B">
            <w:pPr>
              <w:contextualSpacing/>
              <w:jc w:val="both"/>
              <w:rPr>
                <w:rFonts w:cs="Times New Roman"/>
                <w:spacing w:val="-3"/>
                <w:sz w:val="22"/>
                <w:szCs w:val="22"/>
              </w:rPr>
            </w:pPr>
            <w:r w:rsidRPr="00474F60">
              <w:rPr>
                <w:rFonts w:cs="Times New Roman"/>
                <w:b/>
                <w:sz w:val="22"/>
                <w:szCs w:val="22"/>
              </w:rPr>
              <w:t>В том числе практических занятий</w:t>
            </w:r>
          </w:p>
        </w:tc>
        <w:tc>
          <w:tcPr>
            <w:tcW w:w="1559" w:type="dxa"/>
          </w:tcPr>
          <w:p w:rsidR="00A0321B" w:rsidRPr="00B11A79" w:rsidRDefault="00B11A79" w:rsidP="00A0321B">
            <w:pPr>
              <w:contextualSpacing/>
              <w:jc w:val="center"/>
              <w:rPr>
                <w:sz w:val="22"/>
                <w:szCs w:val="22"/>
                <w:lang w:val="en-US"/>
              </w:rPr>
            </w:pPr>
            <w:r>
              <w:rPr>
                <w:sz w:val="22"/>
                <w:szCs w:val="22"/>
                <w:lang w:val="en-US"/>
              </w:rPr>
              <w:t>4</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430"/>
        </w:trPr>
        <w:tc>
          <w:tcPr>
            <w:tcW w:w="2268" w:type="dxa"/>
            <w:vMerge/>
            <w:hideMark/>
          </w:tcPr>
          <w:p w:rsidR="00A0321B" w:rsidRPr="00474F60" w:rsidRDefault="00A0321B" w:rsidP="00A0321B">
            <w:pPr>
              <w:numPr>
                <w:ilvl w:val="12"/>
                <w:numId w:val="0"/>
              </w:numPr>
              <w:rPr>
                <w:rFonts w:cs="Times New Roman"/>
                <w:b/>
                <w:bCs/>
                <w:sz w:val="22"/>
                <w:szCs w:val="22"/>
              </w:rPr>
            </w:pPr>
          </w:p>
        </w:tc>
        <w:tc>
          <w:tcPr>
            <w:tcW w:w="8647" w:type="dxa"/>
            <w:gridSpan w:val="2"/>
            <w:hideMark/>
          </w:tcPr>
          <w:p w:rsidR="00A0321B" w:rsidRPr="00474F60" w:rsidRDefault="00A0321B" w:rsidP="00A0321B">
            <w:pPr>
              <w:contextualSpacing/>
              <w:jc w:val="both"/>
              <w:rPr>
                <w:rFonts w:cs="Times New Roman"/>
                <w:b/>
                <w:spacing w:val="-3"/>
                <w:sz w:val="22"/>
                <w:szCs w:val="22"/>
              </w:rPr>
            </w:pPr>
            <w:r w:rsidRPr="00474F60">
              <w:rPr>
                <w:rFonts w:cs="Times New Roman"/>
                <w:sz w:val="22"/>
                <w:szCs w:val="22"/>
              </w:rPr>
              <w:t xml:space="preserve">Практическое занятие № 5. </w:t>
            </w:r>
            <w:r w:rsidRPr="00474F60">
              <w:rPr>
                <w:rFonts w:cs="Times New Roman"/>
                <w:spacing w:val="-3"/>
                <w:sz w:val="22"/>
                <w:szCs w:val="22"/>
              </w:rPr>
              <w:t xml:space="preserve">Выполнение контрольных нормативов в беге 30 м, 60 м, 100 м, 400 м, 500 м (д), 1000 м (ю), 2000 м (д), 3000 м (ю); прыжок в длину с места, с разбега </w:t>
            </w:r>
            <w:r w:rsidRPr="00474F60">
              <w:rPr>
                <w:rFonts w:cs="Times New Roman"/>
                <w:sz w:val="22"/>
                <w:szCs w:val="22"/>
              </w:rPr>
              <w:t>способом «согнув ноги», бег на выносливость</w:t>
            </w:r>
          </w:p>
        </w:tc>
        <w:tc>
          <w:tcPr>
            <w:tcW w:w="1559" w:type="dxa"/>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72"/>
        </w:trPr>
        <w:tc>
          <w:tcPr>
            <w:tcW w:w="2268" w:type="dxa"/>
            <w:vMerge/>
          </w:tcPr>
          <w:p w:rsidR="00A0321B" w:rsidRPr="00474F60" w:rsidRDefault="00A0321B" w:rsidP="00A0321B">
            <w:pPr>
              <w:numPr>
                <w:ilvl w:val="12"/>
                <w:numId w:val="0"/>
              </w:numPr>
              <w:rPr>
                <w:rFonts w:cs="Times New Roman"/>
                <w:b/>
                <w:bCs/>
                <w:sz w:val="22"/>
                <w:szCs w:val="22"/>
              </w:rPr>
            </w:pPr>
          </w:p>
        </w:tc>
        <w:tc>
          <w:tcPr>
            <w:tcW w:w="8647" w:type="dxa"/>
            <w:gridSpan w:val="2"/>
          </w:tcPr>
          <w:p w:rsidR="00A0321B" w:rsidRPr="00474F60" w:rsidRDefault="00A0321B" w:rsidP="00A0321B">
            <w:pPr>
              <w:contextualSpacing/>
              <w:jc w:val="both"/>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rFonts w:cs="Times New Roman"/>
                <w:sz w:val="22"/>
                <w:szCs w:val="22"/>
              </w:rPr>
            </w:pPr>
            <w:r w:rsidRPr="00C56ECD">
              <w:rPr>
                <w:rFonts w:cs="Times New Roman"/>
                <w:sz w:val="22"/>
                <w:szCs w:val="22"/>
              </w:rPr>
              <w:t>-</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c>
          <w:tcPr>
            <w:tcW w:w="10915" w:type="dxa"/>
            <w:gridSpan w:val="3"/>
            <w:hideMark/>
          </w:tcPr>
          <w:p w:rsidR="00A0321B" w:rsidRPr="00474F60" w:rsidRDefault="00A0321B" w:rsidP="00A0321B">
            <w:pPr>
              <w:contextualSpacing/>
              <w:rPr>
                <w:rFonts w:cs="Times New Roman"/>
                <w:b/>
                <w:bCs/>
                <w:spacing w:val="-3"/>
                <w:sz w:val="22"/>
                <w:szCs w:val="22"/>
              </w:rPr>
            </w:pPr>
            <w:r w:rsidRPr="00474F60">
              <w:rPr>
                <w:rFonts w:cs="Times New Roman"/>
                <w:b/>
                <w:bCs/>
                <w:sz w:val="22"/>
                <w:szCs w:val="22"/>
              </w:rPr>
              <w:t>Раздел 3. Волейбол</w:t>
            </w:r>
          </w:p>
        </w:tc>
        <w:tc>
          <w:tcPr>
            <w:tcW w:w="1559" w:type="dxa"/>
            <w:hideMark/>
          </w:tcPr>
          <w:p w:rsidR="00A0321B" w:rsidRPr="00C56ECD" w:rsidRDefault="00A0321B" w:rsidP="00C56ECD">
            <w:pPr>
              <w:jc w:val="center"/>
              <w:rPr>
                <w:rFonts w:cs="Times New Roman"/>
                <w:b/>
                <w:sz w:val="22"/>
                <w:szCs w:val="22"/>
                <w:lang w:val="en-US"/>
              </w:rPr>
            </w:pPr>
            <w:r w:rsidRPr="00C56ECD">
              <w:rPr>
                <w:rFonts w:cs="Times New Roman"/>
                <w:b/>
                <w:sz w:val="22"/>
                <w:szCs w:val="22"/>
              </w:rPr>
              <w:t>1</w:t>
            </w:r>
            <w:r w:rsidR="00C56ECD">
              <w:rPr>
                <w:rFonts w:cs="Times New Roman"/>
                <w:b/>
                <w:sz w:val="22"/>
                <w:szCs w:val="22"/>
                <w:lang w:val="en-US"/>
              </w:rPr>
              <w:t>8</w:t>
            </w:r>
            <w:r w:rsidRPr="00C56ECD">
              <w:rPr>
                <w:rFonts w:cs="Times New Roman"/>
                <w:b/>
                <w:sz w:val="22"/>
                <w:szCs w:val="22"/>
              </w:rPr>
              <w:t>/1</w:t>
            </w:r>
            <w:r w:rsidR="00C56ECD">
              <w:rPr>
                <w:rFonts w:cs="Times New Roman"/>
                <w:b/>
                <w:sz w:val="22"/>
                <w:szCs w:val="22"/>
                <w:lang w:val="en-US"/>
              </w:rPr>
              <w:t>8</w:t>
            </w:r>
          </w:p>
        </w:tc>
        <w:tc>
          <w:tcPr>
            <w:tcW w:w="1701" w:type="dxa"/>
          </w:tcPr>
          <w:p w:rsidR="00A0321B" w:rsidRPr="00474F60" w:rsidRDefault="00A0321B" w:rsidP="00474F60">
            <w:pPr>
              <w:jc w:val="center"/>
              <w:rPr>
                <w:rFonts w:cs="Times New Roman"/>
                <w:b/>
                <w:sz w:val="22"/>
                <w:szCs w:val="22"/>
              </w:rPr>
            </w:pPr>
          </w:p>
        </w:tc>
      </w:tr>
      <w:tr w:rsidR="00A0321B" w:rsidRPr="00474F60" w:rsidTr="00474F60">
        <w:trPr>
          <w:trHeight w:val="352"/>
        </w:trPr>
        <w:tc>
          <w:tcPr>
            <w:tcW w:w="2410" w:type="dxa"/>
            <w:gridSpan w:val="2"/>
            <w:vMerge w:val="restart"/>
          </w:tcPr>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 xml:space="preserve">Тема 3.1. </w:t>
            </w:r>
          </w:p>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Стойки игрока и перемещения. Общая физическая подготовка (ОФП)</w:t>
            </w:r>
          </w:p>
        </w:tc>
        <w:tc>
          <w:tcPr>
            <w:tcW w:w="8505" w:type="dxa"/>
            <w:hideMark/>
          </w:tcPr>
          <w:p w:rsidR="00A0321B" w:rsidRPr="00474F60" w:rsidRDefault="00A0321B" w:rsidP="00A0321B">
            <w:pPr>
              <w:contextualSpacing/>
              <w:jc w:val="both"/>
              <w:rPr>
                <w:rFonts w:cs="Times New Roman"/>
                <w:b/>
                <w:spacing w:val="-3"/>
                <w:sz w:val="22"/>
                <w:szCs w:val="22"/>
              </w:rPr>
            </w:pPr>
            <w:r w:rsidRPr="00474F60">
              <w:rPr>
                <w:rFonts w:cs="Times New Roman"/>
                <w:b/>
                <w:spacing w:val="-3"/>
                <w:sz w:val="22"/>
                <w:szCs w:val="22"/>
              </w:rPr>
              <w:t xml:space="preserve">Содержание учебного материала </w:t>
            </w:r>
          </w:p>
        </w:tc>
        <w:tc>
          <w:tcPr>
            <w:tcW w:w="1559" w:type="dxa"/>
          </w:tcPr>
          <w:p w:rsidR="00A0321B" w:rsidRPr="00C56ECD" w:rsidRDefault="00A0321B" w:rsidP="00A0321B">
            <w:pPr>
              <w:contextualSpacing/>
              <w:jc w:val="center"/>
              <w:rPr>
                <w:rFonts w:cs="Times New Roman"/>
                <w:b/>
                <w:sz w:val="22"/>
                <w:szCs w:val="22"/>
              </w:rPr>
            </w:pPr>
            <w:r w:rsidRPr="00C56ECD">
              <w:rPr>
                <w:rFonts w:cs="Times New Roman"/>
                <w:b/>
                <w:sz w:val="22"/>
                <w:szCs w:val="22"/>
              </w:rPr>
              <w:t>2</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eastAsia="Calibri" w:cs="Times New Roman"/>
                <w:spacing w:val="2"/>
                <w:sz w:val="22"/>
                <w:szCs w:val="22"/>
                <w:shd w:val="clear" w:color="auto" w:fill="FFFFFF"/>
              </w:rPr>
            </w:pPr>
          </w:p>
          <w:p w:rsidR="00A0321B" w:rsidRPr="00474F60" w:rsidRDefault="00A0321B" w:rsidP="00474F60">
            <w:pPr>
              <w:jc w:val="center"/>
              <w:rPr>
                <w:rFonts w:cs="Times New Roman"/>
                <w:b/>
                <w:sz w:val="22"/>
                <w:szCs w:val="22"/>
              </w:rPr>
            </w:pPr>
          </w:p>
        </w:tc>
      </w:tr>
      <w:tr w:rsidR="00A0321B" w:rsidRPr="00474F60" w:rsidTr="00474F60">
        <w:trPr>
          <w:trHeight w:val="258"/>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hideMark/>
          </w:tcPr>
          <w:p w:rsidR="00A0321B" w:rsidRPr="00474F60" w:rsidRDefault="00A0321B" w:rsidP="00A0321B">
            <w:pPr>
              <w:contextualSpacing/>
              <w:rPr>
                <w:rFonts w:cs="Times New Roman"/>
                <w:spacing w:val="6"/>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contextualSpacing/>
              <w:jc w:val="center"/>
              <w:rPr>
                <w:rFonts w:cs="Times New Roman"/>
                <w:b/>
                <w:bCs/>
                <w:sz w:val="22"/>
                <w:szCs w:val="22"/>
              </w:rPr>
            </w:pPr>
            <w:r w:rsidRPr="00C56ECD">
              <w:rPr>
                <w:rFonts w:cs="Times New Roman"/>
                <w:b/>
                <w:bCs/>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73"/>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hideMark/>
          </w:tcPr>
          <w:p w:rsidR="00A0321B" w:rsidRPr="00474F60" w:rsidRDefault="00A0321B" w:rsidP="00A0321B">
            <w:pPr>
              <w:contextualSpacing/>
              <w:rPr>
                <w:rFonts w:cs="Times New Roman"/>
                <w:sz w:val="22"/>
                <w:szCs w:val="22"/>
              </w:rPr>
            </w:pPr>
            <w:r w:rsidRPr="00474F60">
              <w:rPr>
                <w:rFonts w:cs="Times New Roman"/>
                <w:sz w:val="22"/>
                <w:szCs w:val="22"/>
              </w:rPr>
              <w:t>Практическое занятие № 6. Выполнение перемещения по зонам площадки, выполнение тестов по ОФП</w:t>
            </w:r>
          </w:p>
        </w:tc>
        <w:tc>
          <w:tcPr>
            <w:tcW w:w="1559" w:type="dxa"/>
          </w:tcPr>
          <w:p w:rsidR="00A0321B" w:rsidRPr="00C56ECD" w:rsidRDefault="00A0321B" w:rsidP="00A0321B">
            <w:pPr>
              <w:contextualSpacing/>
              <w:jc w:val="center"/>
              <w:rPr>
                <w:rFonts w:cs="Times New Roman"/>
                <w:sz w:val="22"/>
                <w:szCs w:val="22"/>
              </w:rPr>
            </w:pPr>
            <w:r w:rsidRPr="00C56ECD">
              <w:rPr>
                <w:rFonts w:cs="Times New Roman"/>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189"/>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rFonts w:cs="Times New Roman"/>
                <w:sz w:val="22"/>
                <w:szCs w:val="22"/>
              </w:rPr>
            </w:pPr>
            <w:r w:rsidRPr="00C56ECD">
              <w:rPr>
                <w:rFonts w:cs="Times New Roman"/>
                <w:sz w:val="22"/>
                <w:szCs w:val="22"/>
              </w:rPr>
              <w:t>-</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00"/>
        </w:trPr>
        <w:tc>
          <w:tcPr>
            <w:tcW w:w="2410" w:type="dxa"/>
            <w:gridSpan w:val="2"/>
            <w:vMerge w:val="restart"/>
          </w:tcPr>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Тема 3.2.</w:t>
            </w:r>
          </w:p>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Приемы и передачи мяча снизу и сверху двумя руками. ОФП</w:t>
            </w:r>
          </w:p>
        </w:tc>
        <w:tc>
          <w:tcPr>
            <w:tcW w:w="8505" w:type="dxa"/>
            <w:hideMark/>
          </w:tcPr>
          <w:p w:rsidR="00A0321B" w:rsidRPr="00474F60" w:rsidRDefault="00A0321B" w:rsidP="00A0321B">
            <w:pPr>
              <w:contextualSpacing/>
              <w:jc w:val="both"/>
              <w:rPr>
                <w:rFonts w:cs="Times New Roman"/>
                <w:spacing w:val="-3"/>
                <w:sz w:val="22"/>
                <w:szCs w:val="22"/>
              </w:rPr>
            </w:pPr>
            <w:r w:rsidRPr="00474F60">
              <w:rPr>
                <w:rFonts w:cs="Times New Roman"/>
                <w:b/>
                <w:spacing w:val="-3"/>
                <w:sz w:val="22"/>
                <w:szCs w:val="22"/>
              </w:rPr>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eastAsia="Calibri" w:cs="Times New Roman"/>
                <w:spacing w:val="2"/>
                <w:sz w:val="22"/>
                <w:szCs w:val="22"/>
                <w:shd w:val="clear" w:color="auto" w:fill="FFFFFF"/>
              </w:rPr>
            </w:pPr>
          </w:p>
          <w:p w:rsidR="00A0321B" w:rsidRPr="00474F60" w:rsidRDefault="00A0321B" w:rsidP="00474F60">
            <w:pPr>
              <w:jc w:val="center"/>
              <w:rPr>
                <w:rFonts w:cs="Times New Roman"/>
                <w:b/>
                <w:sz w:val="22"/>
                <w:szCs w:val="22"/>
              </w:rPr>
            </w:pPr>
          </w:p>
        </w:tc>
      </w:tr>
      <w:tr w:rsidR="00A0321B" w:rsidRPr="00474F60" w:rsidTr="00474F60">
        <w:trPr>
          <w:trHeight w:val="194"/>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hideMark/>
          </w:tcPr>
          <w:p w:rsidR="00A0321B" w:rsidRPr="00474F60" w:rsidRDefault="00A0321B" w:rsidP="00A0321B">
            <w:pPr>
              <w:contextualSpacing/>
              <w:rPr>
                <w:rFonts w:cs="Times New Roman"/>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543"/>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hideMark/>
          </w:tcPr>
          <w:p w:rsidR="00A0321B" w:rsidRPr="00474F60" w:rsidRDefault="00A0321B" w:rsidP="00A0321B">
            <w:pPr>
              <w:contextualSpacing/>
              <w:rPr>
                <w:rFonts w:cs="Times New Roman"/>
                <w:sz w:val="22"/>
                <w:szCs w:val="22"/>
              </w:rPr>
            </w:pPr>
            <w:r w:rsidRPr="00474F60">
              <w:rPr>
                <w:rFonts w:cs="Times New Roman"/>
                <w:sz w:val="22"/>
                <w:szCs w:val="22"/>
              </w:rPr>
              <w:t xml:space="preserve">Практическое занятие № 7. Выполнение комплекса </w:t>
            </w:r>
            <w:r w:rsidRPr="00474F60">
              <w:rPr>
                <w:rFonts w:cs="Times New Roman"/>
                <w:spacing w:val="1"/>
                <w:sz w:val="22"/>
                <w:szCs w:val="22"/>
              </w:rPr>
              <w:t>упражнений по ОФП</w:t>
            </w:r>
          </w:p>
        </w:tc>
        <w:tc>
          <w:tcPr>
            <w:tcW w:w="1559" w:type="dxa"/>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62"/>
        </w:trPr>
        <w:tc>
          <w:tcPr>
            <w:tcW w:w="2410" w:type="dxa"/>
            <w:gridSpan w:val="2"/>
            <w:vMerge w:val="restart"/>
          </w:tcPr>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 xml:space="preserve">Тема 3.3. </w:t>
            </w:r>
          </w:p>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lastRenderedPageBreak/>
              <w:t xml:space="preserve">Нижняя прямая </w:t>
            </w:r>
          </w:p>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и боковая подача. ОФП</w:t>
            </w:r>
          </w:p>
        </w:tc>
        <w:tc>
          <w:tcPr>
            <w:tcW w:w="8505" w:type="dxa"/>
          </w:tcPr>
          <w:p w:rsidR="00A0321B" w:rsidRPr="00474F60" w:rsidRDefault="00A0321B" w:rsidP="00A0321B">
            <w:pPr>
              <w:contextualSpacing/>
              <w:jc w:val="both"/>
              <w:rPr>
                <w:rFonts w:cs="Times New Roman"/>
                <w:b/>
                <w:spacing w:val="-3"/>
                <w:sz w:val="22"/>
                <w:szCs w:val="22"/>
              </w:rPr>
            </w:pPr>
            <w:r w:rsidRPr="00474F60">
              <w:rPr>
                <w:rFonts w:cs="Times New Roman"/>
                <w:b/>
                <w:spacing w:val="-3"/>
                <w:sz w:val="22"/>
                <w:szCs w:val="22"/>
              </w:rPr>
              <w:lastRenderedPageBreak/>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lastRenderedPageBreak/>
              <w:t>ОК 08</w:t>
            </w:r>
          </w:p>
          <w:p w:rsidR="00A0321B" w:rsidRPr="00474F60" w:rsidRDefault="00A0321B" w:rsidP="00474F60">
            <w:pPr>
              <w:jc w:val="center"/>
              <w:rPr>
                <w:rFonts w:eastAsia="Calibri" w:cs="Times New Roman"/>
                <w:spacing w:val="2"/>
                <w:sz w:val="22"/>
                <w:szCs w:val="22"/>
                <w:shd w:val="clear" w:color="auto" w:fill="FFFFFF"/>
              </w:rPr>
            </w:pPr>
          </w:p>
          <w:p w:rsidR="00A0321B" w:rsidRPr="00474F60" w:rsidRDefault="00A0321B" w:rsidP="00474F60">
            <w:pPr>
              <w:jc w:val="center"/>
              <w:rPr>
                <w:rFonts w:cs="Times New Roman"/>
                <w:b/>
                <w:sz w:val="22"/>
                <w:szCs w:val="22"/>
              </w:rPr>
            </w:pPr>
          </w:p>
        </w:tc>
      </w:tr>
      <w:tr w:rsidR="00A0321B" w:rsidRPr="00474F60" w:rsidTr="00474F60">
        <w:trPr>
          <w:trHeight w:val="303"/>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jc w:val="both"/>
              <w:rPr>
                <w:rFonts w:cs="Times New Roman"/>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576"/>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jc w:val="both"/>
              <w:rPr>
                <w:rFonts w:cs="Times New Roman"/>
                <w:sz w:val="22"/>
                <w:szCs w:val="22"/>
              </w:rPr>
            </w:pPr>
            <w:r w:rsidRPr="00474F60">
              <w:rPr>
                <w:rFonts w:cs="Times New Roman"/>
                <w:sz w:val="22"/>
                <w:szCs w:val="22"/>
              </w:rPr>
              <w:t>Практическое занятие № 8.  Выполнение упражнений на укрепление мышц кистей, плечевого пояса, брюшного пресса, мышц ног</w:t>
            </w:r>
          </w:p>
        </w:tc>
        <w:tc>
          <w:tcPr>
            <w:tcW w:w="1559" w:type="dxa"/>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162"/>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jc w:val="both"/>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56"/>
        </w:trPr>
        <w:tc>
          <w:tcPr>
            <w:tcW w:w="2410" w:type="dxa"/>
            <w:gridSpan w:val="2"/>
            <w:vMerge w:val="restart"/>
          </w:tcPr>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 xml:space="preserve">Тема 3.4. </w:t>
            </w:r>
          </w:p>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Верхняя прямая подача. ОФП</w:t>
            </w:r>
          </w:p>
        </w:tc>
        <w:tc>
          <w:tcPr>
            <w:tcW w:w="8505" w:type="dxa"/>
            <w:hideMark/>
          </w:tcPr>
          <w:p w:rsidR="00A0321B" w:rsidRPr="00474F60" w:rsidRDefault="00A0321B" w:rsidP="00A0321B">
            <w:pPr>
              <w:contextualSpacing/>
              <w:rPr>
                <w:rFonts w:cs="Times New Roman"/>
                <w:sz w:val="22"/>
                <w:szCs w:val="22"/>
              </w:rPr>
            </w:pPr>
            <w:r w:rsidRPr="00474F60">
              <w:rPr>
                <w:rFonts w:cs="Times New Roman"/>
                <w:b/>
                <w:spacing w:val="-3"/>
                <w:sz w:val="22"/>
                <w:szCs w:val="22"/>
              </w:rPr>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C44677"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ПК 3.</w:t>
            </w:r>
            <w:r w:rsidRPr="00474F60">
              <w:rPr>
                <w:rFonts w:eastAsia="Calibri" w:cs="Times New Roman"/>
                <w:spacing w:val="2"/>
                <w:sz w:val="22"/>
                <w:szCs w:val="22"/>
                <w:shd w:val="clear" w:color="auto" w:fill="FFFFFF"/>
                <w:lang w:val="en-US"/>
              </w:rPr>
              <w:t>2</w:t>
            </w:r>
          </w:p>
          <w:p w:rsidR="00A0321B" w:rsidRPr="00474F60" w:rsidRDefault="00A0321B" w:rsidP="00474F60">
            <w:pPr>
              <w:jc w:val="center"/>
              <w:rPr>
                <w:rFonts w:eastAsia="Calibri" w:cs="Times New Roman"/>
                <w:spacing w:val="2"/>
                <w:sz w:val="22"/>
                <w:szCs w:val="22"/>
                <w:shd w:val="clear" w:color="auto" w:fill="FFFFFF"/>
              </w:rPr>
            </w:pPr>
          </w:p>
          <w:p w:rsidR="00A0321B" w:rsidRPr="00474F60" w:rsidRDefault="00A0321B" w:rsidP="00474F60">
            <w:pPr>
              <w:jc w:val="center"/>
              <w:rPr>
                <w:rFonts w:cs="Times New Roman"/>
                <w:b/>
                <w:sz w:val="22"/>
                <w:szCs w:val="22"/>
              </w:rPr>
            </w:pPr>
          </w:p>
        </w:tc>
      </w:tr>
      <w:tr w:rsidR="00A0321B" w:rsidRPr="00474F60" w:rsidTr="00474F60">
        <w:trPr>
          <w:trHeight w:val="270"/>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hideMark/>
          </w:tcPr>
          <w:p w:rsidR="00A0321B" w:rsidRPr="00474F60" w:rsidRDefault="00A0321B" w:rsidP="00A0321B">
            <w:pPr>
              <w:contextualSpacing/>
              <w:jc w:val="both"/>
              <w:rPr>
                <w:rFonts w:cs="Times New Roman"/>
                <w:spacing w:val="3"/>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537"/>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hideMark/>
          </w:tcPr>
          <w:p w:rsidR="00A0321B" w:rsidRPr="00474F60" w:rsidRDefault="00A0321B" w:rsidP="00A0321B">
            <w:pPr>
              <w:contextualSpacing/>
              <w:jc w:val="both"/>
              <w:rPr>
                <w:rFonts w:cs="Times New Roman"/>
                <w:spacing w:val="-2"/>
                <w:sz w:val="22"/>
                <w:szCs w:val="22"/>
              </w:rPr>
            </w:pPr>
            <w:r w:rsidRPr="00474F60">
              <w:rPr>
                <w:rFonts w:cs="Times New Roman"/>
                <w:sz w:val="22"/>
                <w:szCs w:val="22"/>
              </w:rPr>
              <w:t>Практическое занятие № 9. Выполнение упражнений на укрепление мышц кистей, плечевого пояса, брюшного пресса, мышц ног</w:t>
            </w:r>
          </w:p>
        </w:tc>
        <w:tc>
          <w:tcPr>
            <w:tcW w:w="1559" w:type="dxa"/>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86"/>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jc w:val="both"/>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62"/>
        </w:trPr>
        <w:tc>
          <w:tcPr>
            <w:tcW w:w="2410" w:type="dxa"/>
            <w:gridSpan w:val="2"/>
            <w:vMerge w:val="restart"/>
          </w:tcPr>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 xml:space="preserve">Тема 3.5. </w:t>
            </w:r>
          </w:p>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 xml:space="preserve">Тактика игры </w:t>
            </w:r>
          </w:p>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в защите и нападении</w:t>
            </w:r>
          </w:p>
        </w:tc>
        <w:tc>
          <w:tcPr>
            <w:tcW w:w="8505" w:type="dxa"/>
            <w:hideMark/>
          </w:tcPr>
          <w:p w:rsidR="00A0321B" w:rsidRPr="00474F60" w:rsidRDefault="00A0321B" w:rsidP="00A0321B">
            <w:pPr>
              <w:contextualSpacing/>
              <w:rPr>
                <w:rFonts w:cs="Times New Roman"/>
                <w:sz w:val="22"/>
                <w:szCs w:val="22"/>
              </w:rPr>
            </w:pPr>
            <w:r w:rsidRPr="00474F60">
              <w:rPr>
                <w:rFonts w:cs="Times New Roman"/>
                <w:b/>
                <w:spacing w:val="-3"/>
                <w:sz w:val="22"/>
                <w:szCs w:val="22"/>
              </w:rPr>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eastAsia="Calibri" w:cs="Times New Roman"/>
                <w:spacing w:val="2"/>
                <w:sz w:val="22"/>
                <w:szCs w:val="22"/>
                <w:shd w:val="clear" w:color="auto" w:fill="FFFFFF"/>
              </w:rPr>
            </w:pPr>
          </w:p>
          <w:p w:rsidR="00A0321B" w:rsidRPr="00474F60" w:rsidRDefault="00A0321B" w:rsidP="00474F60">
            <w:pPr>
              <w:jc w:val="center"/>
              <w:rPr>
                <w:rFonts w:cs="Times New Roman"/>
                <w:b/>
                <w:sz w:val="22"/>
                <w:szCs w:val="22"/>
              </w:rPr>
            </w:pPr>
          </w:p>
        </w:tc>
      </w:tr>
      <w:tr w:rsidR="00A0321B" w:rsidRPr="00474F60" w:rsidTr="00474F60">
        <w:trPr>
          <w:trHeight w:val="257"/>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hideMark/>
          </w:tcPr>
          <w:p w:rsidR="00A0321B" w:rsidRPr="00474F60" w:rsidRDefault="00A0321B" w:rsidP="00A0321B">
            <w:pPr>
              <w:contextualSpacing/>
              <w:rPr>
                <w:rFonts w:cs="Times New Roman"/>
                <w:spacing w:val="3"/>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433"/>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hideMark/>
          </w:tcPr>
          <w:p w:rsidR="00A0321B" w:rsidRPr="00474F60" w:rsidRDefault="00A0321B" w:rsidP="00A0321B">
            <w:pPr>
              <w:contextualSpacing/>
              <w:rPr>
                <w:rFonts w:cs="Times New Roman"/>
                <w:spacing w:val="3"/>
                <w:sz w:val="22"/>
                <w:szCs w:val="22"/>
              </w:rPr>
            </w:pPr>
            <w:r w:rsidRPr="00474F60">
              <w:rPr>
                <w:rFonts w:cs="Times New Roman"/>
                <w:sz w:val="22"/>
                <w:szCs w:val="22"/>
              </w:rPr>
              <w:t>Практическое занятие № 10. Отработка тактики игры, выполнение приёмов передачи мяча</w:t>
            </w:r>
          </w:p>
        </w:tc>
        <w:tc>
          <w:tcPr>
            <w:tcW w:w="1559" w:type="dxa"/>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30"/>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44"/>
        </w:trPr>
        <w:tc>
          <w:tcPr>
            <w:tcW w:w="2410" w:type="dxa"/>
            <w:gridSpan w:val="2"/>
            <w:vMerge w:val="restart"/>
          </w:tcPr>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 xml:space="preserve">Тема 3.6. </w:t>
            </w:r>
          </w:p>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 xml:space="preserve">Основы методики судейства </w:t>
            </w:r>
          </w:p>
        </w:tc>
        <w:tc>
          <w:tcPr>
            <w:tcW w:w="8505" w:type="dxa"/>
            <w:hideMark/>
          </w:tcPr>
          <w:p w:rsidR="00A0321B" w:rsidRPr="00474F60" w:rsidRDefault="00A0321B" w:rsidP="00A0321B">
            <w:pPr>
              <w:contextualSpacing/>
              <w:rPr>
                <w:rFonts w:cs="Times New Roman"/>
                <w:b/>
                <w:spacing w:val="-3"/>
                <w:sz w:val="22"/>
                <w:szCs w:val="22"/>
              </w:rPr>
            </w:pPr>
            <w:r w:rsidRPr="00474F60">
              <w:rPr>
                <w:rFonts w:cs="Times New Roman"/>
                <w:b/>
                <w:spacing w:val="-3"/>
                <w:sz w:val="22"/>
                <w:szCs w:val="22"/>
              </w:rPr>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cs="Times New Roman"/>
                <w:b/>
                <w:sz w:val="22"/>
                <w:szCs w:val="22"/>
                <w:lang w:val="en-US"/>
              </w:rPr>
            </w:pPr>
          </w:p>
        </w:tc>
      </w:tr>
      <w:tr w:rsidR="00A0321B" w:rsidRPr="00474F60" w:rsidTr="00474F60">
        <w:trPr>
          <w:trHeight w:val="217"/>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hideMark/>
          </w:tcPr>
          <w:p w:rsidR="00A0321B" w:rsidRPr="00474F60" w:rsidRDefault="00A0321B" w:rsidP="00A0321B">
            <w:pPr>
              <w:contextualSpacing/>
              <w:rPr>
                <w:rFonts w:cs="Times New Roman"/>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344"/>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hideMark/>
          </w:tcPr>
          <w:p w:rsidR="00A0321B" w:rsidRPr="00474F60" w:rsidRDefault="00A0321B" w:rsidP="00A0321B">
            <w:pPr>
              <w:contextualSpacing/>
              <w:rPr>
                <w:rFonts w:cs="Times New Roman"/>
                <w:sz w:val="22"/>
                <w:szCs w:val="22"/>
              </w:rPr>
            </w:pPr>
            <w:r w:rsidRPr="00474F60">
              <w:rPr>
                <w:rFonts w:cs="Times New Roman"/>
                <w:sz w:val="22"/>
                <w:szCs w:val="22"/>
              </w:rPr>
              <w:t>Практическое занятие № 11. Отработка навыков судейства в волейболе</w:t>
            </w:r>
          </w:p>
        </w:tc>
        <w:tc>
          <w:tcPr>
            <w:tcW w:w="1559" w:type="dxa"/>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344"/>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62"/>
        </w:trPr>
        <w:tc>
          <w:tcPr>
            <w:tcW w:w="2410" w:type="dxa"/>
            <w:gridSpan w:val="2"/>
            <w:vMerge w:val="restart"/>
            <w:hideMark/>
          </w:tcPr>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 xml:space="preserve">Тема 3.7. </w:t>
            </w:r>
          </w:p>
          <w:p w:rsidR="00A0321B" w:rsidRPr="00474F60" w:rsidRDefault="00A0321B" w:rsidP="00A0321B">
            <w:pPr>
              <w:numPr>
                <w:ilvl w:val="12"/>
                <w:numId w:val="0"/>
              </w:numPr>
              <w:rPr>
                <w:rFonts w:cs="Times New Roman"/>
                <w:b/>
                <w:sz w:val="22"/>
                <w:szCs w:val="22"/>
              </w:rPr>
            </w:pPr>
            <w:r w:rsidRPr="00474F60">
              <w:rPr>
                <w:rFonts w:cs="Times New Roman"/>
                <w:b/>
                <w:sz w:val="22"/>
                <w:szCs w:val="22"/>
              </w:rPr>
              <w:t xml:space="preserve">Контроль выполнения </w:t>
            </w:r>
          </w:p>
          <w:p w:rsidR="00A0321B" w:rsidRPr="00474F60" w:rsidRDefault="00A0321B" w:rsidP="00A0321B">
            <w:pPr>
              <w:numPr>
                <w:ilvl w:val="12"/>
                <w:numId w:val="0"/>
              </w:numPr>
              <w:contextualSpacing/>
              <w:rPr>
                <w:rFonts w:cs="Times New Roman"/>
                <w:bCs/>
                <w:sz w:val="22"/>
                <w:szCs w:val="22"/>
              </w:rPr>
            </w:pPr>
            <w:r w:rsidRPr="00474F60">
              <w:rPr>
                <w:rFonts w:cs="Times New Roman"/>
                <w:b/>
                <w:sz w:val="22"/>
                <w:szCs w:val="22"/>
              </w:rPr>
              <w:t>тестов по волейболу</w:t>
            </w:r>
          </w:p>
        </w:tc>
        <w:tc>
          <w:tcPr>
            <w:tcW w:w="8505" w:type="dxa"/>
          </w:tcPr>
          <w:p w:rsidR="00A0321B" w:rsidRPr="00474F60" w:rsidRDefault="00A0321B" w:rsidP="00A0321B">
            <w:pPr>
              <w:contextualSpacing/>
              <w:rPr>
                <w:rFonts w:cs="Times New Roman"/>
                <w:b/>
                <w:spacing w:val="-3"/>
                <w:sz w:val="22"/>
                <w:szCs w:val="22"/>
              </w:rPr>
            </w:pPr>
            <w:r w:rsidRPr="00474F60">
              <w:rPr>
                <w:rFonts w:cs="Times New Roman"/>
                <w:b/>
                <w:spacing w:val="-3"/>
                <w:sz w:val="22"/>
                <w:szCs w:val="22"/>
              </w:rPr>
              <w:t>Содержание учебного материала</w:t>
            </w:r>
          </w:p>
        </w:tc>
        <w:tc>
          <w:tcPr>
            <w:tcW w:w="1559" w:type="dxa"/>
          </w:tcPr>
          <w:p w:rsidR="00A0321B" w:rsidRPr="00C56ECD" w:rsidRDefault="00817E38" w:rsidP="00A0321B">
            <w:pPr>
              <w:contextualSpacing/>
              <w:jc w:val="center"/>
              <w:rPr>
                <w:sz w:val="22"/>
                <w:szCs w:val="22"/>
                <w:lang w:val="en-US"/>
              </w:rPr>
            </w:pPr>
            <w:r w:rsidRPr="00C56ECD">
              <w:rPr>
                <w:sz w:val="22"/>
                <w:szCs w:val="22"/>
                <w:lang w:val="en-US"/>
              </w:rPr>
              <w:t>6</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eastAsia="Calibri" w:cs="Times New Roman"/>
                <w:spacing w:val="2"/>
                <w:sz w:val="22"/>
                <w:szCs w:val="22"/>
                <w:shd w:val="clear" w:color="auto" w:fill="FFFFFF"/>
              </w:rPr>
            </w:pPr>
          </w:p>
        </w:tc>
      </w:tr>
      <w:tr w:rsidR="00A0321B" w:rsidRPr="00474F60" w:rsidTr="00474F60">
        <w:trPr>
          <w:trHeight w:val="366"/>
        </w:trPr>
        <w:tc>
          <w:tcPr>
            <w:tcW w:w="2410" w:type="dxa"/>
            <w:gridSpan w:val="2"/>
            <w:vMerge/>
            <w:hideMark/>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rPr>
                <w:rFonts w:cs="Times New Roman"/>
                <w:spacing w:val="-3"/>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817E38" w:rsidP="00A0321B">
            <w:pPr>
              <w:contextualSpacing/>
              <w:jc w:val="center"/>
              <w:rPr>
                <w:sz w:val="22"/>
                <w:szCs w:val="22"/>
                <w:lang w:val="en-US"/>
              </w:rPr>
            </w:pPr>
            <w:r w:rsidRPr="00C56ECD">
              <w:rPr>
                <w:sz w:val="22"/>
                <w:szCs w:val="22"/>
                <w:lang w:val="en-US"/>
              </w:rPr>
              <w:t>6</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366"/>
        </w:trPr>
        <w:tc>
          <w:tcPr>
            <w:tcW w:w="2410" w:type="dxa"/>
            <w:gridSpan w:val="2"/>
            <w:vMerge/>
            <w:hideMark/>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rPr>
                <w:rFonts w:cs="Times New Roman"/>
                <w:spacing w:val="-3"/>
                <w:sz w:val="22"/>
                <w:szCs w:val="22"/>
              </w:rPr>
            </w:pPr>
            <w:r w:rsidRPr="00474F60">
              <w:rPr>
                <w:rFonts w:cs="Times New Roman"/>
                <w:sz w:val="22"/>
                <w:szCs w:val="22"/>
              </w:rPr>
              <w:t>Практическое занятие № 12. Выполнение передачи мяча в парах</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347"/>
        </w:trPr>
        <w:tc>
          <w:tcPr>
            <w:tcW w:w="2410" w:type="dxa"/>
            <w:gridSpan w:val="2"/>
            <w:vMerge/>
            <w:hideMark/>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rPr>
                <w:rFonts w:cs="Times New Roman"/>
                <w:sz w:val="22"/>
                <w:szCs w:val="22"/>
              </w:rPr>
            </w:pPr>
            <w:r w:rsidRPr="00474F60">
              <w:rPr>
                <w:rFonts w:cs="Times New Roman"/>
                <w:sz w:val="22"/>
                <w:szCs w:val="22"/>
              </w:rPr>
              <w:t>Практическое занятие № 13. Игра по упрощённым правилам волейбола</w:t>
            </w:r>
          </w:p>
        </w:tc>
        <w:tc>
          <w:tcPr>
            <w:tcW w:w="1559" w:type="dxa"/>
          </w:tcPr>
          <w:p w:rsidR="00A0321B" w:rsidRPr="00C56ECD" w:rsidRDefault="00817E38" w:rsidP="00A0321B">
            <w:pPr>
              <w:contextualSpacing/>
              <w:jc w:val="center"/>
              <w:rPr>
                <w:rFonts w:cs="Times New Roman"/>
                <w:sz w:val="22"/>
                <w:szCs w:val="22"/>
                <w:lang w:val="en-US"/>
              </w:rPr>
            </w:pPr>
            <w:r w:rsidRPr="00C56ECD">
              <w:rPr>
                <w:rFonts w:cs="Times New Roman"/>
                <w:sz w:val="22"/>
                <w:szCs w:val="22"/>
                <w:lang w:val="en-US"/>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53"/>
        </w:trPr>
        <w:tc>
          <w:tcPr>
            <w:tcW w:w="2410" w:type="dxa"/>
            <w:gridSpan w:val="2"/>
            <w:vMerge/>
            <w:hideMark/>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rPr>
                <w:rFonts w:cs="Times New Roman"/>
                <w:sz w:val="22"/>
                <w:szCs w:val="22"/>
              </w:rPr>
            </w:pPr>
            <w:r w:rsidRPr="00474F60">
              <w:rPr>
                <w:rFonts w:cs="Times New Roman"/>
                <w:sz w:val="22"/>
                <w:szCs w:val="22"/>
              </w:rPr>
              <w:t>Практическое занятие № 14. Игра по правилам</w:t>
            </w:r>
          </w:p>
        </w:tc>
        <w:tc>
          <w:tcPr>
            <w:tcW w:w="1559" w:type="dxa"/>
          </w:tcPr>
          <w:p w:rsidR="00A0321B" w:rsidRPr="00C56ECD" w:rsidRDefault="00817E38" w:rsidP="00A0321B">
            <w:pPr>
              <w:contextualSpacing/>
              <w:jc w:val="center"/>
              <w:rPr>
                <w:rFonts w:cs="Times New Roman"/>
                <w:sz w:val="22"/>
                <w:szCs w:val="22"/>
                <w:lang w:val="en-US"/>
              </w:rPr>
            </w:pPr>
            <w:r w:rsidRPr="00C56ECD">
              <w:rPr>
                <w:rFonts w:cs="Times New Roman"/>
                <w:sz w:val="22"/>
                <w:szCs w:val="22"/>
                <w:lang w:val="en-US"/>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53"/>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rFonts w:cs="Times New Roman"/>
                <w:sz w:val="22"/>
                <w:szCs w:val="22"/>
              </w:rPr>
            </w:pPr>
            <w:r w:rsidRPr="00C56ECD">
              <w:rPr>
                <w:rFonts w:cs="Times New Roman"/>
                <w:sz w:val="22"/>
                <w:szCs w:val="22"/>
              </w:rPr>
              <w:t>-</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c>
          <w:tcPr>
            <w:tcW w:w="10915" w:type="dxa"/>
            <w:gridSpan w:val="3"/>
            <w:hideMark/>
          </w:tcPr>
          <w:p w:rsidR="00A0321B" w:rsidRPr="00474F60" w:rsidRDefault="00A0321B" w:rsidP="00A0321B">
            <w:pPr>
              <w:rPr>
                <w:rFonts w:cs="Times New Roman"/>
                <w:bCs/>
                <w:sz w:val="22"/>
                <w:szCs w:val="22"/>
              </w:rPr>
            </w:pPr>
            <w:r w:rsidRPr="00474F60">
              <w:rPr>
                <w:rFonts w:cs="Times New Roman"/>
                <w:b/>
                <w:sz w:val="22"/>
                <w:szCs w:val="22"/>
              </w:rPr>
              <w:t>Раздел 4. Баскетбол</w:t>
            </w:r>
          </w:p>
        </w:tc>
        <w:tc>
          <w:tcPr>
            <w:tcW w:w="1559" w:type="dxa"/>
            <w:hideMark/>
          </w:tcPr>
          <w:p w:rsidR="00A0321B" w:rsidRPr="00C56ECD" w:rsidRDefault="00A0321B" w:rsidP="00A0321B">
            <w:pPr>
              <w:jc w:val="center"/>
              <w:rPr>
                <w:rFonts w:cs="Times New Roman"/>
                <w:b/>
                <w:sz w:val="22"/>
                <w:szCs w:val="22"/>
              </w:rPr>
            </w:pPr>
            <w:r w:rsidRPr="00C56ECD">
              <w:rPr>
                <w:rFonts w:cs="Times New Roman"/>
                <w:b/>
                <w:sz w:val="22"/>
                <w:szCs w:val="22"/>
              </w:rPr>
              <w:t>16/16</w:t>
            </w:r>
          </w:p>
        </w:tc>
        <w:tc>
          <w:tcPr>
            <w:tcW w:w="1701" w:type="dxa"/>
          </w:tcPr>
          <w:p w:rsidR="00A0321B" w:rsidRPr="00474F60" w:rsidRDefault="00A0321B" w:rsidP="00474F60">
            <w:pPr>
              <w:jc w:val="center"/>
              <w:rPr>
                <w:rFonts w:cs="Times New Roman"/>
                <w:b/>
                <w:sz w:val="22"/>
                <w:szCs w:val="22"/>
              </w:rPr>
            </w:pPr>
          </w:p>
        </w:tc>
      </w:tr>
      <w:tr w:rsidR="00A0321B" w:rsidRPr="00474F60" w:rsidTr="00474F60">
        <w:trPr>
          <w:trHeight w:val="280"/>
        </w:trPr>
        <w:tc>
          <w:tcPr>
            <w:tcW w:w="2410" w:type="dxa"/>
            <w:gridSpan w:val="2"/>
            <w:vMerge w:val="restart"/>
          </w:tcPr>
          <w:p w:rsidR="00A0321B" w:rsidRPr="00474F60" w:rsidRDefault="00A0321B" w:rsidP="00A0321B">
            <w:pPr>
              <w:numPr>
                <w:ilvl w:val="12"/>
                <w:numId w:val="0"/>
              </w:numPr>
              <w:shd w:val="clear" w:color="auto" w:fill="FFFFFF"/>
              <w:rPr>
                <w:rFonts w:cs="Times New Roman"/>
                <w:b/>
                <w:sz w:val="22"/>
                <w:szCs w:val="22"/>
              </w:rPr>
            </w:pPr>
            <w:r w:rsidRPr="00474F60">
              <w:rPr>
                <w:rFonts w:cs="Times New Roman"/>
                <w:b/>
                <w:sz w:val="22"/>
                <w:szCs w:val="22"/>
              </w:rPr>
              <w:t xml:space="preserve">Тема 4.1. </w:t>
            </w:r>
          </w:p>
          <w:p w:rsidR="00A0321B" w:rsidRPr="00474F60" w:rsidRDefault="00A0321B" w:rsidP="00A0321B">
            <w:pPr>
              <w:numPr>
                <w:ilvl w:val="12"/>
                <w:numId w:val="0"/>
              </w:numPr>
              <w:shd w:val="clear" w:color="auto" w:fill="FFFFFF"/>
              <w:rPr>
                <w:rFonts w:cs="Times New Roman"/>
                <w:b/>
                <w:spacing w:val="1"/>
                <w:sz w:val="22"/>
                <w:szCs w:val="22"/>
              </w:rPr>
            </w:pPr>
            <w:r w:rsidRPr="00474F60">
              <w:rPr>
                <w:rFonts w:cs="Times New Roman"/>
                <w:b/>
                <w:sz w:val="22"/>
                <w:szCs w:val="22"/>
              </w:rPr>
              <w:t>Стойка игрока, перемещения, остановки, повороты. ОФП</w:t>
            </w:r>
          </w:p>
        </w:tc>
        <w:tc>
          <w:tcPr>
            <w:tcW w:w="8505" w:type="dxa"/>
            <w:hideMark/>
          </w:tcPr>
          <w:p w:rsidR="00A0321B" w:rsidRPr="00474F60" w:rsidRDefault="00A0321B" w:rsidP="00A0321B">
            <w:pPr>
              <w:contextualSpacing/>
              <w:rPr>
                <w:rFonts w:cs="Times New Roman"/>
                <w:b/>
                <w:sz w:val="22"/>
                <w:szCs w:val="22"/>
              </w:rPr>
            </w:pPr>
            <w:r w:rsidRPr="00474F60">
              <w:rPr>
                <w:rFonts w:cs="Times New Roman"/>
                <w:b/>
                <w:spacing w:val="-3"/>
                <w:sz w:val="22"/>
                <w:szCs w:val="22"/>
              </w:rPr>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cs="Times New Roman"/>
                <w:sz w:val="22"/>
                <w:szCs w:val="22"/>
              </w:rPr>
            </w:pPr>
          </w:p>
        </w:tc>
      </w:tr>
      <w:tr w:rsidR="00A0321B" w:rsidRPr="00474F60" w:rsidTr="00474F60">
        <w:trPr>
          <w:trHeight w:val="280"/>
        </w:trPr>
        <w:tc>
          <w:tcPr>
            <w:tcW w:w="2410" w:type="dxa"/>
            <w:gridSpan w:val="2"/>
            <w:vMerge/>
          </w:tcPr>
          <w:p w:rsidR="00A0321B" w:rsidRPr="00474F60" w:rsidRDefault="00A0321B" w:rsidP="00A0321B">
            <w:pPr>
              <w:numPr>
                <w:ilvl w:val="12"/>
                <w:numId w:val="0"/>
              </w:numPr>
              <w:shd w:val="clear" w:color="auto" w:fill="FFFFFF"/>
              <w:rPr>
                <w:rFonts w:cs="Times New Roman"/>
                <w:b/>
                <w:sz w:val="22"/>
                <w:szCs w:val="22"/>
              </w:rPr>
            </w:pPr>
          </w:p>
        </w:tc>
        <w:tc>
          <w:tcPr>
            <w:tcW w:w="8505" w:type="dxa"/>
            <w:hideMark/>
          </w:tcPr>
          <w:p w:rsidR="00A0321B" w:rsidRPr="00474F60" w:rsidRDefault="00A0321B" w:rsidP="00A0321B">
            <w:pPr>
              <w:contextualSpacing/>
              <w:jc w:val="both"/>
              <w:rPr>
                <w:rFonts w:cs="Times New Roman"/>
                <w:spacing w:val="6"/>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554"/>
        </w:trPr>
        <w:tc>
          <w:tcPr>
            <w:tcW w:w="2410" w:type="dxa"/>
            <w:gridSpan w:val="2"/>
            <w:vMerge/>
          </w:tcPr>
          <w:p w:rsidR="00A0321B" w:rsidRPr="00474F60" w:rsidRDefault="00A0321B" w:rsidP="00A0321B">
            <w:pPr>
              <w:numPr>
                <w:ilvl w:val="12"/>
                <w:numId w:val="0"/>
              </w:numPr>
              <w:shd w:val="clear" w:color="auto" w:fill="FFFFFF"/>
              <w:rPr>
                <w:rFonts w:cs="Times New Roman"/>
                <w:b/>
                <w:sz w:val="22"/>
                <w:szCs w:val="22"/>
              </w:rPr>
            </w:pPr>
          </w:p>
        </w:tc>
        <w:tc>
          <w:tcPr>
            <w:tcW w:w="8505" w:type="dxa"/>
            <w:hideMark/>
          </w:tcPr>
          <w:p w:rsidR="00A0321B" w:rsidRPr="00474F60" w:rsidRDefault="00A0321B" w:rsidP="00A0321B">
            <w:pPr>
              <w:contextualSpacing/>
              <w:jc w:val="both"/>
              <w:rPr>
                <w:rFonts w:cs="Times New Roman"/>
                <w:spacing w:val="1"/>
                <w:sz w:val="22"/>
                <w:szCs w:val="22"/>
              </w:rPr>
            </w:pPr>
            <w:r w:rsidRPr="00474F60">
              <w:rPr>
                <w:rFonts w:cs="Times New Roman"/>
                <w:sz w:val="22"/>
                <w:szCs w:val="22"/>
              </w:rPr>
              <w:t>Практическое занятие № 15. Выполнение упражнений для укрепления мышц плечевого пояса, ног</w:t>
            </w:r>
          </w:p>
        </w:tc>
        <w:tc>
          <w:tcPr>
            <w:tcW w:w="1559" w:type="dxa"/>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C717FE">
        <w:trPr>
          <w:trHeight w:val="227"/>
        </w:trPr>
        <w:tc>
          <w:tcPr>
            <w:tcW w:w="2410" w:type="dxa"/>
            <w:gridSpan w:val="2"/>
            <w:vMerge/>
          </w:tcPr>
          <w:p w:rsidR="00A0321B" w:rsidRPr="00474F60" w:rsidRDefault="00A0321B" w:rsidP="00A0321B">
            <w:pPr>
              <w:numPr>
                <w:ilvl w:val="12"/>
                <w:numId w:val="0"/>
              </w:numPr>
              <w:shd w:val="clear" w:color="auto" w:fill="FFFFFF"/>
              <w:rPr>
                <w:rFonts w:cs="Times New Roman"/>
                <w:b/>
                <w:sz w:val="22"/>
                <w:szCs w:val="22"/>
              </w:rPr>
            </w:pPr>
          </w:p>
        </w:tc>
        <w:tc>
          <w:tcPr>
            <w:tcW w:w="8505" w:type="dxa"/>
          </w:tcPr>
          <w:p w:rsidR="00A0321B" w:rsidRPr="00474F60" w:rsidRDefault="00A0321B" w:rsidP="00A0321B">
            <w:pPr>
              <w:contextualSpacing/>
              <w:jc w:val="both"/>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62"/>
        </w:trPr>
        <w:tc>
          <w:tcPr>
            <w:tcW w:w="2410" w:type="dxa"/>
            <w:gridSpan w:val="2"/>
            <w:vMerge w:val="restart"/>
          </w:tcPr>
          <w:p w:rsidR="00A0321B" w:rsidRPr="00474F60" w:rsidRDefault="00A0321B" w:rsidP="00A0321B">
            <w:pPr>
              <w:numPr>
                <w:ilvl w:val="12"/>
                <w:numId w:val="0"/>
              </w:numPr>
              <w:rPr>
                <w:rFonts w:cs="Times New Roman"/>
                <w:b/>
                <w:sz w:val="22"/>
                <w:szCs w:val="22"/>
              </w:rPr>
            </w:pPr>
            <w:r w:rsidRPr="00474F60">
              <w:rPr>
                <w:rFonts w:cs="Times New Roman"/>
                <w:b/>
                <w:sz w:val="22"/>
                <w:szCs w:val="22"/>
              </w:rPr>
              <w:t xml:space="preserve">Тема 4.2. </w:t>
            </w:r>
          </w:p>
          <w:p w:rsidR="00A0321B" w:rsidRPr="00474F60" w:rsidRDefault="00A0321B" w:rsidP="00A0321B">
            <w:pPr>
              <w:numPr>
                <w:ilvl w:val="12"/>
                <w:numId w:val="0"/>
              </w:numPr>
              <w:rPr>
                <w:rFonts w:cs="Times New Roman"/>
                <w:b/>
                <w:sz w:val="22"/>
                <w:szCs w:val="22"/>
              </w:rPr>
            </w:pPr>
            <w:r w:rsidRPr="00474F60">
              <w:rPr>
                <w:rFonts w:cs="Times New Roman"/>
                <w:b/>
                <w:sz w:val="22"/>
                <w:szCs w:val="22"/>
              </w:rPr>
              <w:t>Передачи мяча. ОФП</w:t>
            </w:r>
          </w:p>
        </w:tc>
        <w:tc>
          <w:tcPr>
            <w:tcW w:w="8505" w:type="dxa"/>
            <w:hideMark/>
          </w:tcPr>
          <w:p w:rsidR="00A0321B" w:rsidRPr="00474F60" w:rsidRDefault="00A0321B" w:rsidP="00A0321B">
            <w:pPr>
              <w:contextualSpacing/>
              <w:rPr>
                <w:rFonts w:cs="Times New Roman"/>
                <w:sz w:val="22"/>
                <w:szCs w:val="22"/>
              </w:rPr>
            </w:pPr>
            <w:r w:rsidRPr="00474F60">
              <w:rPr>
                <w:rFonts w:cs="Times New Roman"/>
                <w:b/>
                <w:spacing w:val="-3"/>
                <w:sz w:val="22"/>
                <w:szCs w:val="22"/>
              </w:rPr>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cs="Times New Roman"/>
                <w:sz w:val="22"/>
                <w:szCs w:val="22"/>
              </w:rPr>
            </w:pPr>
          </w:p>
        </w:tc>
      </w:tr>
      <w:tr w:rsidR="00A0321B" w:rsidRPr="00474F60" w:rsidTr="00474F60">
        <w:trPr>
          <w:trHeight w:val="335"/>
        </w:trPr>
        <w:tc>
          <w:tcPr>
            <w:tcW w:w="2410" w:type="dxa"/>
            <w:gridSpan w:val="2"/>
            <w:vMerge/>
          </w:tcPr>
          <w:p w:rsidR="00A0321B" w:rsidRPr="00474F60" w:rsidRDefault="00A0321B" w:rsidP="00A0321B">
            <w:pPr>
              <w:numPr>
                <w:ilvl w:val="12"/>
                <w:numId w:val="0"/>
              </w:numPr>
              <w:rPr>
                <w:rFonts w:cs="Times New Roman"/>
                <w:b/>
                <w:sz w:val="22"/>
                <w:szCs w:val="22"/>
              </w:rPr>
            </w:pPr>
          </w:p>
        </w:tc>
        <w:tc>
          <w:tcPr>
            <w:tcW w:w="8505" w:type="dxa"/>
            <w:hideMark/>
          </w:tcPr>
          <w:p w:rsidR="00A0321B" w:rsidRPr="00474F60" w:rsidRDefault="00A0321B" w:rsidP="00A0321B">
            <w:pPr>
              <w:contextualSpacing/>
              <w:jc w:val="both"/>
              <w:rPr>
                <w:rFonts w:cs="Times New Roman"/>
                <w:spacing w:val="-3"/>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774"/>
        </w:trPr>
        <w:tc>
          <w:tcPr>
            <w:tcW w:w="2410" w:type="dxa"/>
            <w:gridSpan w:val="2"/>
            <w:vMerge/>
          </w:tcPr>
          <w:p w:rsidR="00A0321B" w:rsidRPr="00474F60" w:rsidRDefault="00A0321B" w:rsidP="00A0321B">
            <w:pPr>
              <w:numPr>
                <w:ilvl w:val="12"/>
                <w:numId w:val="0"/>
              </w:numPr>
              <w:rPr>
                <w:rFonts w:cs="Times New Roman"/>
                <w:b/>
                <w:sz w:val="22"/>
                <w:szCs w:val="22"/>
              </w:rPr>
            </w:pPr>
          </w:p>
        </w:tc>
        <w:tc>
          <w:tcPr>
            <w:tcW w:w="8505" w:type="dxa"/>
            <w:hideMark/>
          </w:tcPr>
          <w:p w:rsidR="00A0321B" w:rsidRPr="00474F60" w:rsidRDefault="00A0321B" w:rsidP="00A0321B">
            <w:pPr>
              <w:contextualSpacing/>
              <w:jc w:val="both"/>
              <w:rPr>
                <w:rFonts w:cs="Times New Roman"/>
                <w:spacing w:val="-3"/>
                <w:sz w:val="22"/>
                <w:szCs w:val="22"/>
              </w:rPr>
            </w:pPr>
            <w:r w:rsidRPr="00474F60">
              <w:rPr>
                <w:rFonts w:cs="Times New Roman"/>
                <w:sz w:val="22"/>
                <w:szCs w:val="22"/>
              </w:rPr>
              <w:t>Практическое занятие № 16. Выполнение упражнений для развития скоростно-силовых и координационных способностей, упражнений для развития верхнего плечевого пояса.</w:t>
            </w:r>
          </w:p>
        </w:tc>
        <w:tc>
          <w:tcPr>
            <w:tcW w:w="1559" w:type="dxa"/>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67"/>
        </w:trPr>
        <w:tc>
          <w:tcPr>
            <w:tcW w:w="2410" w:type="dxa"/>
            <w:gridSpan w:val="2"/>
            <w:vMerge/>
          </w:tcPr>
          <w:p w:rsidR="00A0321B" w:rsidRPr="00474F60" w:rsidRDefault="00A0321B" w:rsidP="00A0321B">
            <w:pPr>
              <w:numPr>
                <w:ilvl w:val="12"/>
                <w:numId w:val="0"/>
              </w:numPr>
              <w:rPr>
                <w:rFonts w:cs="Times New Roman"/>
                <w:b/>
                <w:sz w:val="22"/>
                <w:szCs w:val="22"/>
              </w:rPr>
            </w:pPr>
          </w:p>
        </w:tc>
        <w:tc>
          <w:tcPr>
            <w:tcW w:w="8505" w:type="dxa"/>
          </w:tcPr>
          <w:p w:rsidR="00A0321B" w:rsidRPr="00474F60" w:rsidRDefault="00A0321B" w:rsidP="00A0321B">
            <w:pPr>
              <w:contextualSpacing/>
              <w:jc w:val="both"/>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43"/>
        </w:trPr>
        <w:tc>
          <w:tcPr>
            <w:tcW w:w="2410" w:type="dxa"/>
            <w:gridSpan w:val="2"/>
            <w:vMerge w:val="restart"/>
          </w:tcPr>
          <w:p w:rsidR="00A0321B" w:rsidRPr="00474F60" w:rsidRDefault="00A0321B" w:rsidP="00A0321B">
            <w:pPr>
              <w:numPr>
                <w:ilvl w:val="12"/>
                <w:numId w:val="0"/>
              </w:numPr>
              <w:rPr>
                <w:rFonts w:cs="Times New Roman"/>
                <w:b/>
                <w:sz w:val="22"/>
                <w:szCs w:val="22"/>
              </w:rPr>
            </w:pPr>
            <w:r w:rsidRPr="00474F60">
              <w:rPr>
                <w:rFonts w:cs="Times New Roman"/>
                <w:b/>
                <w:sz w:val="22"/>
                <w:szCs w:val="22"/>
              </w:rPr>
              <w:t xml:space="preserve">Тема 4.3. </w:t>
            </w:r>
          </w:p>
          <w:p w:rsidR="00A0321B" w:rsidRPr="00474F60" w:rsidRDefault="00A0321B" w:rsidP="00A0321B">
            <w:pPr>
              <w:numPr>
                <w:ilvl w:val="12"/>
                <w:numId w:val="0"/>
              </w:numPr>
              <w:rPr>
                <w:rFonts w:cs="Times New Roman"/>
                <w:b/>
                <w:sz w:val="22"/>
                <w:szCs w:val="22"/>
              </w:rPr>
            </w:pPr>
            <w:r w:rsidRPr="00474F60">
              <w:rPr>
                <w:rFonts w:cs="Times New Roman"/>
                <w:b/>
                <w:sz w:val="22"/>
                <w:szCs w:val="22"/>
              </w:rPr>
              <w:t xml:space="preserve">Ведение мяча </w:t>
            </w:r>
          </w:p>
          <w:p w:rsidR="00A0321B" w:rsidRPr="00474F60" w:rsidRDefault="00A0321B" w:rsidP="00A0321B">
            <w:pPr>
              <w:numPr>
                <w:ilvl w:val="12"/>
                <w:numId w:val="0"/>
              </w:numPr>
              <w:rPr>
                <w:rFonts w:cs="Times New Roman"/>
                <w:b/>
                <w:sz w:val="22"/>
                <w:szCs w:val="22"/>
              </w:rPr>
            </w:pPr>
            <w:r w:rsidRPr="00474F60">
              <w:rPr>
                <w:rFonts w:cs="Times New Roman"/>
                <w:b/>
                <w:sz w:val="22"/>
                <w:szCs w:val="22"/>
              </w:rPr>
              <w:t>и броски мяча</w:t>
            </w:r>
          </w:p>
          <w:p w:rsidR="00A0321B" w:rsidRPr="00474F60" w:rsidRDefault="00A0321B" w:rsidP="00A0321B">
            <w:pPr>
              <w:numPr>
                <w:ilvl w:val="12"/>
                <w:numId w:val="0"/>
              </w:numPr>
              <w:rPr>
                <w:rFonts w:cs="Times New Roman"/>
                <w:b/>
                <w:sz w:val="22"/>
                <w:szCs w:val="22"/>
              </w:rPr>
            </w:pPr>
            <w:r w:rsidRPr="00474F60">
              <w:rPr>
                <w:rFonts w:cs="Times New Roman"/>
                <w:b/>
                <w:sz w:val="22"/>
                <w:szCs w:val="22"/>
              </w:rPr>
              <w:t xml:space="preserve"> в корзину с места, </w:t>
            </w:r>
          </w:p>
          <w:p w:rsidR="00A0321B" w:rsidRPr="00474F60" w:rsidRDefault="00A0321B" w:rsidP="00A0321B">
            <w:pPr>
              <w:numPr>
                <w:ilvl w:val="12"/>
                <w:numId w:val="0"/>
              </w:numPr>
              <w:rPr>
                <w:rFonts w:cs="Times New Roman"/>
                <w:b/>
                <w:sz w:val="22"/>
                <w:szCs w:val="22"/>
              </w:rPr>
            </w:pPr>
            <w:r w:rsidRPr="00474F60">
              <w:rPr>
                <w:rFonts w:cs="Times New Roman"/>
                <w:b/>
                <w:sz w:val="22"/>
                <w:szCs w:val="22"/>
              </w:rPr>
              <w:t>в движении, прыжком. ОФП</w:t>
            </w:r>
          </w:p>
        </w:tc>
        <w:tc>
          <w:tcPr>
            <w:tcW w:w="8505" w:type="dxa"/>
            <w:hideMark/>
          </w:tcPr>
          <w:p w:rsidR="00A0321B" w:rsidRPr="00474F60" w:rsidRDefault="00A0321B" w:rsidP="00A0321B">
            <w:pPr>
              <w:contextualSpacing/>
              <w:jc w:val="both"/>
              <w:rPr>
                <w:rFonts w:cs="Times New Roman"/>
                <w:spacing w:val="-3"/>
                <w:sz w:val="22"/>
                <w:szCs w:val="22"/>
              </w:rPr>
            </w:pPr>
            <w:r w:rsidRPr="00474F60">
              <w:rPr>
                <w:rFonts w:cs="Times New Roman"/>
                <w:b/>
                <w:spacing w:val="-3"/>
                <w:sz w:val="22"/>
                <w:szCs w:val="22"/>
              </w:rPr>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cs="Times New Roman"/>
                <w:sz w:val="22"/>
                <w:szCs w:val="22"/>
              </w:rPr>
            </w:pPr>
          </w:p>
        </w:tc>
      </w:tr>
      <w:tr w:rsidR="00A0321B" w:rsidRPr="00474F60" w:rsidTr="00474F60">
        <w:trPr>
          <w:trHeight w:val="308"/>
        </w:trPr>
        <w:tc>
          <w:tcPr>
            <w:tcW w:w="2410" w:type="dxa"/>
            <w:gridSpan w:val="2"/>
            <w:vMerge/>
          </w:tcPr>
          <w:p w:rsidR="00A0321B" w:rsidRPr="00474F60" w:rsidRDefault="00A0321B" w:rsidP="00A0321B">
            <w:pPr>
              <w:numPr>
                <w:ilvl w:val="12"/>
                <w:numId w:val="0"/>
              </w:numPr>
              <w:rPr>
                <w:rFonts w:cs="Times New Roman"/>
                <w:b/>
                <w:sz w:val="22"/>
                <w:szCs w:val="22"/>
              </w:rPr>
            </w:pPr>
          </w:p>
        </w:tc>
        <w:tc>
          <w:tcPr>
            <w:tcW w:w="8505" w:type="dxa"/>
            <w:hideMark/>
          </w:tcPr>
          <w:p w:rsidR="00A0321B" w:rsidRPr="00474F60" w:rsidRDefault="00A0321B" w:rsidP="00A0321B">
            <w:pPr>
              <w:contextualSpacing/>
              <w:jc w:val="both"/>
              <w:rPr>
                <w:rFonts w:cs="Times New Roman"/>
                <w:spacing w:val="-3"/>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653"/>
        </w:trPr>
        <w:tc>
          <w:tcPr>
            <w:tcW w:w="2410" w:type="dxa"/>
            <w:gridSpan w:val="2"/>
            <w:vMerge/>
          </w:tcPr>
          <w:p w:rsidR="00A0321B" w:rsidRPr="00474F60" w:rsidRDefault="00A0321B" w:rsidP="00A0321B">
            <w:pPr>
              <w:numPr>
                <w:ilvl w:val="12"/>
                <w:numId w:val="0"/>
              </w:numPr>
              <w:rPr>
                <w:rFonts w:cs="Times New Roman"/>
                <w:b/>
                <w:sz w:val="22"/>
                <w:szCs w:val="22"/>
              </w:rPr>
            </w:pPr>
          </w:p>
        </w:tc>
        <w:tc>
          <w:tcPr>
            <w:tcW w:w="8505" w:type="dxa"/>
            <w:hideMark/>
          </w:tcPr>
          <w:p w:rsidR="00A0321B" w:rsidRPr="00474F60" w:rsidRDefault="00A0321B" w:rsidP="00A0321B">
            <w:pPr>
              <w:contextualSpacing/>
              <w:jc w:val="both"/>
              <w:rPr>
                <w:rFonts w:cs="Times New Roman"/>
                <w:spacing w:val="-3"/>
                <w:sz w:val="22"/>
                <w:szCs w:val="22"/>
              </w:rPr>
            </w:pPr>
            <w:r w:rsidRPr="00474F60">
              <w:rPr>
                <w:rFonts w:cs="Times New Roman"/>
                <w:sz w:val="22"/>
                <w:szCs w:val="22"/>
              </w:rPr>
              <w:t>Практическое занятие № 17. Выполнение упражнений для укрепления мышц кистей, плечевого пояса, ног, брюшного пресса</w:t>
            </w:r>
          </w:p>
        </w:tc>
        <w:tc>
          <w:tcPr>
            <w:tcW w:w="1559" w:type="dxa"/>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24"/>
        </w:trPr>
        <w:tc>
          <w:tcPr>
            <w:tcW w:w="2410" w:type="dxa"/>
            <w:gridSpan w:val="2"/>
            <w:vMerge/>
          </w:tcPr>
          <w:p w:rsidR="00A0321B" w:rsidRPr="00474F60" w:rsidRDefault="00A0321B" w:rsidP="00A0321B">
            <w:pPr>
              <w:numPr>
                <w:ilvl w:val="12"/>
                <w:numId w:val="0"/>
              </w:numPr>
              <w:rPr>
                <w:rFonts w:cs="Times New Roman"/>
                <w:b/>
                <w:sz w:val="22"/>
                <w:szCs w:val="22"/>
              </w:rPr>
            </w:pPr>
          </w:p>
        </w:tc>
        <w:tc>
          <w:tcPr>
            <w:tcW w:w="8505" w:type="dxa"/>
          </w:tcPr>
          <w:p w:rsidR="00A0321B" w:rsidRPr="00474F60" w:rsidRDefault="00A0321B" w:rsidP="00A0321B">
            <w:pPr>
              <w:contextualSpacing/>
              <w:jc w:val="both"/>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317"/>
        </w:trPr>
        <w:tc>
          <w:tcPr>
            <w:tcW w:w="2410" w:type="dxa"/>
            <w:gridSpan w:val="2"/>
            <w:vMerge w:val="restart"/>
          </w:tcPr>
          <w:p w:rsidR="00A0321B" w:rsidRPr="00474F60" w:rsidRDefault="00A0321B" w:rsidP="00A0321B">
            <w:pPr>
              <w:numPr>
                <w:ilvl w:val="12"/>
                <w:numId w:val="0"/>
              </w:numPr>
              <w:rPr>
                <w:rFonts w:cs="Times New Roman"/>
                <w:b/>
                <w:sz w:val="22"/>
                <w:szCs w:val="22"/>
              </w:rPr>
            </w:pPr>
            <w:r w:rsidRPr="00474F60">
              <w:rPr>
                <w:rFonts w:cs="Times New Roman"/>
                <w:b/>
                <w:sz w:val="22"/>
                <w:szCs w:val="22"/>
              </w:rPr>
              <w:t xml:space="preserve">Тема 4.4. </w:t>
            </w:r>
          </w:p>
          <w:p w:rsidR="00A0321B" w:rsidRPr="00474F60" w:rsidRDefault="00A0321B" w:rsidP="00A0321B">
            <w:pPr>
              <w:numPr>
                <w:ilvl w:val="12"/>
                <w:numId w:val="0"/>
              </w:numPr>
              <w:rPr>
                <w:rFonts w:cs="Times New Roman"/>
                <w:b/>
                <w:sz w:val="22"/>
                <w:szCs w:val="22"/>
              </w:rPr>
            </w:pPr>
            <w:r w:rsidRPr="00474F60">
              <w:rPr>
                <w:rFonts w:cs="Times New Roman"/>
                <w:b/>
                <w:sz w:val="22"/>
                <w:szCs w:val="22"/>
              </w:rPr>
              <w:t>Техника штрафных бросков. ОФП</w:t>
            </w:r>
          </w:p>
        </w:tc>
        <w:tc>
          <w:tcPr>
            <w:tcW w:w="8505" w:type="dxa"/>
            <w:hideMark/>
          </w:tcPr>
          <w:p w:rsidR="00A0321B" w:rsidRPr="00474F60" w:rsidRDefault="00A0321B" w:rsidP="00A0321B">
            <w:pPr>
              <w:contextualSpacing/>
              <w:jc w:val="both"/>
              <w:rPr>
                <w:rFonts w:cs="Times New Roman"/>
                <w:b/>
                <w:sz w:val="22"/>
                <w:szCs w:val="22"/>
              </w:rPr>
            </w:pPr>
            <w:r w:rsidRPr="00474F60">
              <w:rPr>
                <w:rFonts w:cs="Times New Roman"/>
                <w:b/>
                <w:spacing w:val="-3"/>
                <w:sz w:val="22"/>
                <w:szCs w:val="22"/>
              </w:rPr>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AF34FD">
            <w:pPr>
              <w:jc w:val="center"/>
              <w:rPr>
                <w:rFonts w:cs="Times New Roman"/>
                <w:sz w:val="22"/>
                <w:szCs w:val="22"/>
              </w:rPr>
            </w:pPr>
          </w:p>
        </w:tc>
      </w:tr>
      <w:tr w:rsidR="00A0321B" w:rsidRPr="00474F60" w:rsidTr="00474F60">
        <w:trPr>
          <w:trHeight w:val="258"/>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hideMark/>
          </w:tcPr>
          <w:p w:rsidR="00A0321B" w:rsidRPr="00474F60" w:rsidRDefault="00A0321B" w:rsidP="00A0321B">
            <w:pPr>
              <w:contextualSpacing/>
              <w:jc w:val="both"/>
              <w:rPr>
                <w:rFonts w:cs="Times New Roman"/>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73"/>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hideMark/>
          </w:tcPr>
          <w:p w:rsidR="00A0321B" w:rsidRPr="00474F60" w:rsidRDefault="00A0321B" w:rsidP="00A0321B">
            <w:pPr>
              <w:contextualSpacing/>
              <w:jc w:val="both"/>
              <w:rPr>
                <w:rFonts w:cs="Times New Roman"/>
                <w:sz w:val="22"/>
                <w:szCs w:val="22"/>
              </w:rPr>
            </w:pPr>
            <w:r w:rsidRPr="00474F60">
              <w:rPr>
                <w:rFonts w:cs="Times New Roman"/>
                <w:sz w:val="22"/>
                <w:szCs w:val="22"/>
              </w:rPr>
              <w:t>Практическое занятие № 18 Выполнение упражнений для укрепления мышц кистей, плечевого пояса, ног</w:t>
            </w:r>
          </w:p>
        </w:tc>
        <w:tc>
          <w:tcPr>
            <w:tcW w:w="1559" w:type="dxa"/>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73"/>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jc w:val="both"/>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301"/>
        </w:trPr>
        <w:tc>
          <w:tcPr>
            <w:tcW w:w="2410" w:type="dxa"/>
            <w:gridSpan w:val="2"/>
            <w:vMerge w:val="restart"/>
          </w:tcPr>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Тема</w:t>
            </w:r>
            <w:r w:rsidRPr="00474F60">
              <w:rPr>
                <w:rFonts w:cs="Times New Roman"/>
                <w:b/>
                <w:sz w:val="22"/>
                <w:szCs w:val="22"/>
              </w:rPr>
              <w:t xml:space="preserve"> </w:t>
            </w:r>
            <w:r w:rsidRPr="00474F60">
              <w:rPr>
                <w:rFonts w:cs="Times New Roman"/>
                <w:b/>
                <w:bCs/>
                <w:sz w:val="22"/>
                <w:szCs w:val="22"/>
              </w:rPr>
              <w:t>4.5.</w:t>
            </w:r>
          </w:p>
          <w:p w:rsidR="00A0321B" w:rsidRPr="00474F60" w:rsidRDefault="00A0321B" w:rsidP="00A0321B">
            <w:pPr>
              <w:numPr>
                <w:ilvl w:val="12"/>
                <w:numId w:val="0"/>
              </w:numPr>
              <w:rPr>
                <w:rFonts w:cs="Times New Roman"/>
                <w:b/>
                <w:sz w:val="22"/>
                <w:szCs w:val="22"/>
              </w:rPr>
            </w:pPr>
            <w:r w:rsidRPr="00474F60">
              <w:rPr>
                <w:rFonts w:cs="Times New Roman"/>
                <w:b/>
                <w:sz w:val="22"/>
                <w:szCs w:val="22"/>
              </w:rPr>
              <w:t>Тактика игры в защите и нападении. Игра по упрощенным правилам баскетбола. Игра по правилам</w:t>
            </w:r>
          </w:p>
        </w:tc>
        <w:tc>
          <w:tcPr>
            <w:tcW w:w="8505" w:type="dxa"/>
          </w:tcPr>
          <w:p w:rsidR="00A0321B" w:rsidRPr="00474F60" w:rsidRDefault="00A0321B" w:rsidP="00A0321B">
            <w:pPr>
              <w:contextualSpacing/>
              <w:jc w:val="both"/>
              <w:rPr>
                <w:rFonts w:cs="Times New Roman"/>
                <w:b/>
                <w:sz w:val="22"/>
                <w:szCs w:val="22"/>
              </w:rPr>
            </w:pPr>
            <w:r w:rsidRPr="00474F60">
              <w:rPr>
                <w:rFonts w:cs="Times New Roman"/>
                <w:b/>
                <w:spacing w:val="-3"/>
                <w:sz w:val="22"/>
                <w:szCs w:val="22"/>
              </w:rPr>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4</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cs="Times New Roman"/>
                <w:sz w:val="22"/>
                <w:szCs w:val="22"/>
              </w:rPr>
            </w:pPr>
          </w:p>
        </w:tc>
      </w:tr>
      <w:tr w:rsidR="00A0321B" w:rsidRPr="00474F60" w:rsidTr="00474F60">
        <w:trPr>
          <w:trHeight w:val="258"/>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jc w:val="both"/>
              <w:rPr>
                <w:rFonts w:cs="Times New Roman"/>
                <w:b/>
                <w:spacing w:val="-3"/>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contextualSpacing/>
              <w:jc w:val="center"/>
              <w:rPr>
                <w:sz w:val="22"/>
                <w:szCs w:val="22"/>
              </w:rPr>
            </w:pPr>
            <w:r w:rsidRPr="00C56ECD">
              <w:rPr>
                <w:sz w:val="22"/>
                <w:szCs w:val="22"/>
              </w:rPr>
              <w:t>4</w:t>
            </w:r>
          </w:p>
        </w:tc>
        <w:tc>
          <w:tcPr>
            <w:tcW w:w="1701" w:type="dxa"/>
            <w:vMerge/>
          </w:tcPr>
          <w:p w:rsidR="00A0321B" w:rsidRPr="00474F60" w:rsidRDefault="00A0321B" w:rsidP="00474F60">
            <w:pPr>
              <w:jc w:val="center"/>
              <w:rPr>
                <w:rFonts w:cs="Times New Roman"/>
                <w:sz w:val="22"/>
                <w:szCs w:val="22"/>
              </w:rPr>
            </w:pPr>
          </w:p>
        </w:tc>
      </w:tr>
      <w:tr w:rsidR="00A0321B" w:rsidRPr="00474F60" w:rsidTr="00474F60">
        <w:trPr>
          <w:trHeight w:val="264"/>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numPr>
                <w:ilvl w:val="12"/>
                <w:numId w:val="0"/>
              </w:numPr>
              <w:jc w:val="both"/>
              <w:rPr>
                <w:rFonts w:cs="Times New Roman"/>
                <w:b/>
                <w:spacing w:val="-3"/>
                <w:sz w:val="22"/>
                <w:szCs w:val="22"/>
              </w:rPr>
            </w:pPr>
            <w:r w:rsidRPr="00474F60">
              <w:rPr>
                <w:rFonts w:cs="Times New Roman"/>
                <w:sz w:val="22"/>
                <w:szCs w:val="22"/>
              </w:rPr>
              <w:t>Практическое занятие № 19. Игра по упрощенным правилам баскетбола</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sz w:val="22"/>
                <w:szCs w:val="22"/>
              </w:rPr>
            </w:pPr>
          </w:p>
        </w:tc>
      </w:tr>
      <w:tr w:rsidR="00A0321B" w:rsidRPr="00474F60" w:rsidTr="00474F60">
        <w:trPr>
          <w:trHeight w:val="262"/>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numPr>
                <w:ilvl w:val="12"/>
                <w:numId w:val="0"/>
              </w:numPr>
              <w:jc w:val="both"/>
              <w:rPr>
                <w:rFonts w:cs="Times New Roman"/>
                <w:sz w:val="22"/>
                <w:szCs w:val="22"/>
              </w:rPr>
            </w:pPr>
            <w:r w:rsidRPr="00474F60">
              <w:rPr>
                <w:rFonts w:cs="Times New Roman"/>
                <w:sz w:val="22"/>
                <w:szCs w:val="22"/>
              </w:rPr>
              <w:t>Практическое занятие № 20. Игра по правилам</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sz w:val="22"/>
                <w:szCs w:val="22"/>
              </w:rPr>
            </w:pPr>
          </w:p>
        </w:tc>
      </w:tr>
      <w:tr w:rsidR="00A0321B" w:rsidRPr="00474F60" w:rsidTr="00474F60">
        <w:trPr>
          <w:trHeight w:val="411"/>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rFonts w:cs="Times New Roman"/>
                <w:sz w:val="22"/>
                <w:szCs w:val="22"/>
              </w:rPr>
            </w:pPr>
            <w:r w:rsidRPr="00C56ECD">
              <w:rPr>
                <w:rFonts w:cs="Times New Roman"/>
                <w:sz w:val="22"/>
                <w:szCs w:val="22"/>
              </w:rPr>
              <w:t>-</w:t>
            </w:r>
          </w:p>
        </w:tc>
        <w:tc>
          <w:tcPr>
            <w:tcW w:w="1701" w:type="dxa"/>
            <w:vMerge/>
          </w:tcPr>
          <w:p w:rsidR="00A0321B" w:rsidRPr="00474F60" w:rsidRDefault="00A0321B" w:rsidP="00474F60">
            <w:pPr>
              <w:jc w:val="center"/>
              <w:rPr>
                <w:rFonts w:cs="Times New Roman"/>
                <w:sz w:val="22"/>
                <w:szCs w:val="22"/>
              </w:rPr>
            </w:pPr>
          </w:p>
        </w:tc>
      </w:tr>
      <w:tr w:rsidR="00A0321B" w:rsidRPr="00474F60" w:rsidTr="00474F60">
        <w:trPr>
          <w:trHeight w:val="273"/>
        </w:trPr>
        <w:tc>
          <w:tcPr>
            <w:tcW w:w="2410" w:type="dxa"/>
            <w:gridSpan w:val="2"/>
            <w:vMerge w:val="restart"/>
            <w:hideMark/>
          </w:tcPr>
          <w:p w:rsidR="00A0321B" w:rsidRPr="00474F60" w:rsidRDefault="00A0321B" w:rsidP="00A0321B">
            <w:pPr>
              <w:numPr>
                <w:ilvl w:val="12"/>
                <w:numId w:val="0"/>
              </w:numPr>
              <w:rPr>
                <w:rFonts w:cs="Times New Roman"/>
                <w:bCs/>
                <w:sz w:val="22"/>
                <w:szCs w:val="22"/>
              </w:rPr>
            </w:pPr>
            <w:r w:rsidRPr="00474F60">
              <w:rPr>
                <w:rFonts w:cs="Times New Roman"/>
                <w:b/>
                <w:bCs/>
                <w:sz w:val="22"/>
                <w:szCs w:val="22"/>
              </w:rPr>
              <w:t>Тема</w:t>
            </w:r>
            <w:r w:rsidRPr="00474F60">
              <w:rPr>
                <w:rFonts w:cs="Times New Roman"/>
                <w:b/>
                <w:sz w:val="22"/>
                <w:szCs w:val="22"/>
              </w:rPr>
              <w:t xml:space="preserve"> </w:t>
            </w:r>
            <w:r w:rsidRPr="00474F60">
              <w:rPr>
                <w:rFonts w:cs="Times New Roman"/>
                <w:b/>
                <w:bCs/>
                <w:sz w:val="22"/>
                <w:szCs w:val="22"/>
              </w:rPr>
              <w:t>4.6</w:t>
            </w:r>
            <w:r w:rsidRPr="00474F60">
              <w:rPr>
                <w:rFonts w:cs="Times New Roman"/>
                <w:sz w:val="22"/>
                <w:szCs w:val="22"/>
              </w:rPr>
              <w:t>.</w:t>
            </w:r>
          </w:p>
          <w:p w:rsidR="00A0321B" w:rsidRPr="00474F60" w:rsidRDefault="00A0321B" w:rsidP="00A0321B">
            <w:pPr>
              <w:numPr>
                <w:ilvl w:val="12"/>
                <w:numId w:val="0"/>
              </w:numPr>
              <w:rPr>
                <w:rFonts w:cs="Times New Roman"/>
                <w:b/>
                <w:sz w:val="22"/>
                <w:szCs w:val="22"/>
              </w:rPr>
            </w:pPr>
            <w:r w:rsidRPr="00474F60">
              <w:rPr>
                <w:rFonts w:cs="Times New Roman"/>
                <w:b/>
                <w:sz w:val="22"/>
                <w:szCs w:val="22"/>
              </w:rPr>
              <w:t>Практика судейства в баскетболе</w:t>
            </w:r>
          </w:p>
        </w:tc>
        <w:tc>
          <w:tcPr>
            <w:tcW w:w="8505" w:type="dxa"/>
            <w:hideMark/>
          </w:tcPr>
          <w:p w:rsidR="00A0321B" w:rsidRPr="00474F60" w:rsidRDefault="00A0321B" w:rsidP="00A0321B">
            <w:pPr>
              <w:contextualSpacing/>
              <w:rPr>
                <w:rFonts w:cs="Times New Roman"/>
                <w:b/>
                <w:sz w:val="22"/>
                <w:szCs w:val="22"/>
              </w:rPr>
            </w:pPr>
            <w:r w:rsidRPr="00474F60">
              <w:rPr>
                <w:rFonts w:cs="Times New Roman"/>
                <w:b/>
                <w:spacing w:val="-3"/>
                <w:sz w:val="22"/>
                <w:szCs w:val="22"/>
              </w:rPr>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4</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cs="Times New Roman"/>
                <w:sz w:val="22"/>
                <w:szCs w:val="22"/>
              </w:rPr>
            </w:pPr>
          </w:p>
        </w:tc>
      </w:tr>
      <w:tr w:rsidR="00A0321B" w:rsidRPr="00474F60" w:rsidTr="00474F60">
        <w:trPr>
          <w:trHeight w:val="299"/>
        </w:trPr>
        <w:tc>
          <w:tcPr>
            <w:tcW w:w="2410" w:type="dxa"/>
            <w:gridSpan w:val="2"/>
            <w:vMerge/>
            <w:hideMark/>
          </w:tcPr>
          <w:p w:rsidR="00A0321B" w:rsidRPr="00474F60" w:rsidRDefault="00A0321B" w:rsidP="00A0321B">
            <w:pPr>
              <w:numPr>
                <w:ilvl w:val="12"/>
                <w:numId w:val="0"/>
              </w:numPr>
              <w:rPr>
                <w:rFonts w:cs="Times New Roman"/>
                <w:b/>
                <w:bCs/>
                <w:sz w:val="22"/>
                <w:szCs w:val="22"/>
              </w:rPr>
            </w:pPr>
          </w:p>
        </w:tc>
        <w:tc>
          <w:tcPr>
            <w:tcW w:w="8505" w:type="dxa"/>
            <w:hideMark/>
          </w:tcPr>
          <w:p w:rsidR="00A0321B" w:rsidRPr="00474F60" w:rsidRDefault="00A0321B" w:rsidP="00A0321B">
            <w:pPr>
              <w:contextualSpacing/>
              <w:jc w:val="both"/>
              <w:rPr>
                <w:rFonts w:cs="Times New Roman"/>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contextualSpacing/>
              <w:jc w:val="center"/>
              <w:rPr>
                <w:sz w:val="22"/>
                <w:szCs w:val="22"/>
              </w:rPr>
            </w:pPr>
            <w:r w:rsidRPr="00C56ECD">
              <w:rPr>
                <w:sz w:val="22"/>
                <w:szCs w:val="22"/>
              </w:rPr>
              <w:t>4</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78"/>
        </w:trPr>
        <w:tc>
          <w:tcPr>
            <w:tcW w:w="2410" w:type="dxa"/>
            <w:gridSpan w:val="2"/>
            <w:vMerge/>
            <w:hideMark/>
          </w:tcPr>
          <w:p w:rsidR="00A0321B" w:rsidRPr="00474F60" w:rsidRDefault="00A0321B" w:rsidP="00A0321B">
            <w:pPr>
              <w:numPr>
                <w:ilvl w:val="12"/>
                <w:numId w:val="0"/>
              </w:numPr>
              <w:rPr>
                <w:rFonts w:cs="Times New Roman"/>
                <w:b/>
                <w:bCs/>
                <w:sz w:val="22"/>
                <w:szCs w:val="22"/>
              </w:rPr>
            </w:pPr>
          </w:p>
        </w:tc>
        <w:tc>
          <w:tcPr>
            <w:tcW w:w="8505" w:type="dxa"/>
            <w:hideMark/>
          </w:tcPr>
          <w:p w:rsidR="00A0321B" w:rsidRPr="00474F60" w:rsidRDefault="00A0321B" w:rsidP="00A0321B">
            <w:pPr>
              <w:contextualSpacing/>
              <w:jc w:val="both"/>
              <w:rPr>
                <w:rFonts w:cs="Times New Roman"/>
                <w:sz w:val="22"/>
                <w:szCs w:val="22"/>
              </w:rPr>
            </w:pPr>
            <w:r w:rsidRPr="00474F60">
              <w:rPr>
                <w:rFonts w:cs="Times New Roman"/>
                <w:sz w:val="22"/>
                <w:szCs w:val="22"/>
              </w:rPr>
              <w:t>Практическое занятие № 21. Практика в судействе соревнований по баскетболу</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812"/>
        </w:trPr>
        <w:tc>
          <w:tcPr>
            <w:tcW w:w="2410" w:type="dxa"/>
            <w:gridSpan w:val="2"/>
            <w:vMerge/>
            <w:hideMark/>
          </w:tcPr>
          <w:p w:rsidR="00A0321B" w:rsidRPr="00474F60" w:rsidRDefault="00A0321B" w:rsidP="00A0321B">
            <w:pPr>
              <w:numPr>
                <w:ilvl w:val="12"/>
                <w:numId w:val="0"/>
              </w:numPr>
              <w:rPr>
                <w:rFonts w:cs="Times New Roman"/>
                <w:b/>
                <w:bCs/>
                <w:sz w:val="22"/>
                <w:szCs w:val="22"/>
              </w:rPr>
            </w:pPr>
          </w:p>
        </w:tc>
        <w:tc>
          <w:tcPr>
            <w:tcW w:w="8505" w:type="dxa"/>
            <w:hideMark/>
          </w:tcPr>
          <w:p w:rsidR="00A0321B" w:rsidRPr="00474F60" w:rsidRDefault="00A0321B" w:rsidP="00A0321B">
            <w:pPr>
              <w:contextualSpacing/>
              <w:jc w:val="both"/>
              <w:rPr>
                <w:rFonts w:cs="Times New Roman"/>
                <w:sz w:val="22"/>
                <w:szCs w:val="22"/>
              </w:rPr>
            </w:pPr>
            <w:r w:rsidRPr="00474F60">
              <w:rPr>
                <w:rFonts w:cs="Times New Roman"/>
                <w:sz w:val="22"/>
                <w:szCs w:val="22"/>
              </w:rPr>
              <w:t xml:space="preserve">Практическое занятие № 22. Выполнение контрольных упражнений: </w:t>
            </w:r>
            <w:r w:rsidRPr="00474F60">
              <w:rPr>
                <w:rFonts w:cs="Times New Roman"/>
                <w:spacing w:val="-3"/>
                <w:sz w:val="22"/>
                <w:szCs w:val="22"/>
              </w:rPr>
              <w:t xml:space="preserve">ведение змейкой с остановкой в два шага и броском в кольцо; штрафной бросок; броски по точкам; </w:t>
            </w:r>
            <w:r w:rsidRPr="00474F60">
              <w:rPr>
                <w:rFonts w:cs="Times New Roman"/>
                <w:sz w:val="22"/>
                <w:szCs w:val="22"/>
              </w:rPr>
              <w:t xml:space="preserve">баскетбольная «дорожка» </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81"/>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jc w:val="both"/>
              <w:rPr>
                <w:rFonts w:cs="Times New Roman"/>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c>
          <w:tcPr>
            <w:tcW w:w="10915" w:type="dxa"/>
            <w:gridSpan w:val="3"/>
            <w:hideMark/>
          </w:tcPr>
          <w:p w:rsidR="00A0321B" w:rsidRPr="00474F60" w:rsidRDefault="00A0321B" w:rsidP="00A0321B">
            <w:pPr>
              <w:rPr>
                <w:rFonts w:cs="Times New Roman"/>
                <w:b/>
                <w:sz w:val="22"/>
                <w:szCs w:val="22"/>
              </w:rPr>
            </w:pPr>
            <w:r w:rsidRPr="00474F60">
              <w:rPr>
                <w:rFonts w:cs="Times New Roman"/>
                <w:b/>
                <w:bCs/>
                <w:sz w:val="22"/>
                <w:szCs w:val="22"/>
              </w:rPr>
              <w:t>Раздел 5. Гимнастика</w:t>
            </w:r>
          </w:p>
        </w:tc>
        <w:tc>
          <w:tcPr>
            <w:tcW w:w="1559" w:type="dxa"/>
            <w:hideMark/>
          </w:tcPr>
          <w:p w:rsidR="00A0321B" w:rsidRPr="00C56ECD" w:rsidRDefault="00C56ECD" w:rsidP="00A0321B">
            <w:pPr>
              <w:jc w:val="center"/>
              <w:rPr>
                <w:rFonts w:cs="Times New Roman"/>
                <w:b/>
                <w:sz w:val="22"/>
                <w:szCs w:val="22"/>
              </w:rPr>
            </w:pPr>
            <w:r>
              <w:rPr>
                <w:b/>
                <w:sz w:val="22"/>
                <w:szCs w:val="22"/>
              </w:rPr>
              <w:t>22</w:t>
            </w:r>
            <w:r>
              <w:rPr>
                <w:b/>
                <w:sz w:val="22"/>
                <w:szCs w:val="22"/>
                <w:lang w:val="en-US"/>
              </w:rPr>
              <w:t>/</w:t>
            </w:r>
            <w:r>
              <w:rPr>
                <w:b/>
                <w:sz w:val="22"/>
                <w:szCs w:val="22"/>
              </w:rPr>
              <w:t>16</w:t>
            </w:r>
          </w:p>
        </w:tc>
        <w:tc>
          <w:tcPr>
            <w:tcW w:w="1701" w:type="dxa"/>
          </w:tcPr>
          <w:p w:rsidR="00A0321B" w:rsidRPr="00474F60" w:rsidRDefault="00A0321B" w:rsidP="00474F60">
            <w:pPr>
              <w:jc w:val="center"/>
              <w:rPr>
                <w:b/>
                <w:sz w:val="22"/>
                <w:szCs w:val="22"/>
              </w:rPr>
            </w:pPr>
          </w:p>
        </w:tc>
      </w:tr>
      <w:tr w:rsidR="00A0321B" w:rsidRPr="00474F60" w:rsidTr="00474F60">
        <w:trPr>
          <w:trHeight w:val="309"/>
        </w:trPr>
        <w:tc>
          <w:tcPr>
            <w:tcW w:w="2410" w:type="dxa"/>
            <w:gridSpan w:val="2"/>
            <w:vMerge w:val="restart"/>
          </w:tcPr>
          <w:p w:rsidR="00A0321B" w:rsidRPr="00474F60" w:rsidRDefault="00A0321B" w:rsidP="00A0321B">
            <w:pPr>
              <w:rPr>
                <w:rFonts w:cs="Times New Roman"/>
                <w:b/>
                <w:sz w:val="22"/>
                <w:szCs w:val="22"/>
              </w:rPr>
            </w:pPr>
            <w:r w:rsidRPr="00474F60">
              <w:rPr>
                <w:rFonts w:cs="Times New Roman"/>
                <w:b/>
                <w:sz w:val="22"/>
                <w:szCs w:val="22"/>
              </w:rPr>
              <w:t xml:space="preserve">Тема 5.1. </w:t>
            </w:r>
          </w:p>
          <w:p w:rsidR="00A0321B" w:rsidRPr="00474F60" w:rsidRDefault="00A0321B" w:rsidP="00A0321B">
            <w:pPr>
              <w:rPr>
                <w:rFonts w:cs="Times New Roman"/>
                <w:b/>
                <w:sz w:val="22"/>
                <w:szCs w:val="22"/>
              </w:rPr>
            </w:pPr>
            <w:r w:rsidRPr="00474F60">
              <w:rPr>
                <w:rFonts w:cs="Times New Roman"/>
                <w:b/>
                <w:sz w:val="22"/>
                <w:szCs w:val="22"/>
              </w:rPr>
              <w:t>Строевые приемы</w:t>
            </w:r>
          </w:p>
          <w:p w:rsidR="00A0321B" w:rsidRPr="00474F60" w:rsidRDefault="00A0321B" w:rsidP="00A0321B">
            <w:pPr>
              <w:rPr>
                <w:rFonts w:cs="Times New Roman"/>
                <w:b/>
                <w:sz w:val="22"/>
                <w:szCs w:val="22"/>
              </w:rPr>
            </w:pPr>
          </w:p>
        </w:tc>
        <w:tc>
          <w:tcPr>
            <w:tcW w:w="8505" w:type="dxa"/>
          </w:tcPr>
          <w:p w:rsidR="00A0321B" w:rsidRPr="00474F60" w:rsidRDefault="00A0321B" w:rsidP="00A0321B">
            <w:pPr>
              <w:contextualSpacing/>
              <w:jc w:val="both"/>
              <w:rPr>
                <w:rFonts w:cs="Times New Roman"/>
                <w:spacing w:val="-1"/>
                <w:sz w:val="22"/>
                <w:szCs w:val="22"/>
              </w:rPr>
            </w:pPr>
            <w:r w:rsidRPr="00474F60">
              <w:rPr>
                <w:rFonts w:cs="Times New Roman"/>
                <w:b/>
                <w:spacing w:val="-3"/>
                <w:sz w:val="22"/>
                <w:szCs w:val="22"/>
              </w:rPr>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eastAsia="Calibri" w:cs="Times New Roman"/>
                <w:spacing w:val="2"/>
                <w:sz w:val="22"/>
                <w:szCs w:val="22"/>
                <w:shd w:val="clear" w:color="auto" w:fill="FFFFFF"/>
              </w:rPr>
            </w:pPr>
          </w:p>
        </w:tc>
      </w:tr>
      <w:tr w:rsidR="00A0321B" w:rsidRPr="00474F60" w:rsidTr="00474F60">
        <w:trPr>
          <w:trHeight w:val="252"/>
        </w:trPr>
        <w:tc>
          <w:tcPr>
            <w:tcW w:w="2410" w:type="dxa"/>
            <w:gridSpan w:val="2"/>
            <w:vMerge/>
          </w:tcPr>
          <w:p w:rsidR="00A0321B" w:rsidRPr="00474F60" w:rsidRDefault="00A0321B" w:rsidP="00A0321B">
            <w:pPr>
              <w:rPr>
                <w:rFonts w:cs="Times New Roman"/>
                <w:b/>
                <w:sz w:val="22"/>
                <w:szCs w:val="22"/>
              </w:rPr>
            </w:pPr>
          </w:p>
        </w:tc>
        <w:tc>
          <w:tcPr>
            <w:tcW w:w="8505" w:type="dxa"/>
          </w:tcPr>
          <w:p w:rsidR="00A0321B" w:rsidRPr="00474F60" w:rsidRDefault="00A0321B" w:rsidP="00A0321B">
            <w:pPr>
              <w:contextualSpacing/>
              <w:rPr>
                <w:rFonts w:cs="Times New Roman"/>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79"/>
        </w:trPr>
        <w:tc>
          <w:tcPr>
            <w:tcW w:w="2410" w:type="dxa"/>
            <w:gridSpan w:val="2"/>
            <w:vMerge/>
          </w:tcPr>
          <w:p w:rsidR="00A0321B" w:rsidRPr="00474F60" w:rsidRDefault="00A0321B" w:rsidP="00A0321B">
            <w:pPr>
              <w:rPr>
                <w:rFonts w:cs="Times New Roman"/>
                <w:b/>
                <w:sz w:val="22"/>
                <w:szCs w:val="22"/>
              </w:rPr>
            </w:pPr>
          </w:p>
        </w:tc>
        <w:tc>
          <w:tcPr>
            <w:tcW w:w="8505" w:type="dxa"/>
          </w:tcPr>
          <w:p w:rsidR="00A0321B" w:rsidRPr="00474F60" w:rsidRDefault="00A0321B" w:rsidP="00A0321B">
            <w:pPr>
              <w:contextualSpacing/>
              <w:rPr>
                <w:rFonts w:cs="Times New Roman"/>
                <w:b/>
                <w:spacing w:val="-3"/>
                <w:sz w:val="22"/>
                <w:szCs w:val="22"/>
              </w:rPr>
            </w:pPr>
            <w:r w:rsidRPr="00474F60">
              <w:rPr>
                <w:rFonts w:cs="Times New Roman"/>
                <w:sz w:val="22"/>
                <w:szCs w:val="22"/>
              </w:rPr>
              <w:t>Практическое занятие № 23. Отработка строевых приёмов</w:t>
            </w:r>
          </w:p>
        </w:tc>
        <w:tc>
          <w:tcPr>
            <w:tcW w:w="1559" w:type="dxa"/>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79"/>
        </w:trPr>
        <w:tc>
          <w:tcPr>
            <w:tcW w:w="2410" w:type="dxa"/>
            <w:gridSpan w:val="2"/>
            <w:vMerge/>
          </w:tcPr>
          <w:p w:rsidR="00A0321B" w:rsidRPr="00474F60" w:rsidRDefault="00A0321B" w:rsidP="00A0321B">
            <w:pPr>
              <w:rPr>
                <w:rFonts w:cs="Times New Roman"/>
                <w:b/>
                <w:sz w:val="22"/>
                <w:szCs w:val="22"/>
              </w:rPr>
            </w:pPr>
          </w:p>
        </w:tc>
        <w:tc>
          <w:tcPr>
            <w:tcW w:w="8505" w:type="dxa"/>
          </w:tcPr>
          <w:p w:rsidR="00A0321B" w:rsidRPr="00474F60" w:rsidRDefault="00A0321B" w:rsidP="00A0321B">
            <w:pPr>
              <w:contextualSpacing/>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351"/>
        </w:trPr>
        <w:tc>
          <w:tcPr>
            <w:tcW w:w="2410" w:type="dxa"/>
            <w:gridSpan w:val="2"/>
            <w:vMerge w:val="restart"/>
          </w:tcPr>
          <w:p w:rsidR="00A0321B" w:rsidRPr="00474F60" w:rsidRDefault="00A0321B" w:rsidP="00A0321B">
            <w:pPr>
              <w:rPr>
                <w:rFonts w:cs="Times New Roman"/>
                <w:b/>
                <w:sz w:val="22"/>
                <w:szCs w:val="22"/>
              </w:rPr>
            </w:pPr>
            <w:r w:rsidRPr="00474F60">
              <w:rPr>
                <w:rFonts w:cs="Times New Roman"/>
                <w:b/>
                <w:sz w:val="22"/>
                <w:szCs w:val="22"/>
              </w:rPr>
              <w:t>Тема 5.2.</w:t>
            </w:r>
          </w:p>
          <w:p w:rsidR="00A0321B" w:rsidRPr="00474F60" w:rsidRDefault="00A0321B" w:rsidP="00A0321B">
            <w:pPr>
              <w:rPr>
                <w:rFonts w:cs="Times New Roman"/>
                <w:b/>
                <w:sz w:val="22"/>
                <w:szCs w:val="22"/>
              </w:rPr>
            </w:pPr>
            <w:r w:rsidRPr="00474F60">
              <w:rPr>
                <w:rFonts w:cs="Times New Roman"/>
                <w:b/>
                <w:sz w:val="22"/>
                <w:szCs w:val="22"/>
              </w:rPr>
              <w:lastRenderedPageBreak/>
              <w:t>Техника акробатических упражнений</w:t>
            </w:r>
          </w:p>
        </w:tc>
        <w:tc>
          <w:tcPr>
            <w:tcW w:w="8505" w:type="dxa"/>
          </w:tcPr>
          <w:p w:rsidR="00A0321B" w:rsidRPr="00474F60" w:rsidRDefault="00A0321B" w:rsidP="00A0321B">
            <w:pPr>
              <w:contextualSpacing/>
              <w:jc w:val="both"/>
              <w:rPr>
                <w:rFonts w:cs="Times New Roman"/>
                <w:b/>
                <w:sz w:val="22"/>
                <w:szCs w:val="22"/>
              </w:rPr>
            </w:pPr>
            <w:r w:rsidRPr="00474F60">
              <w:rPr>
                <w:rFonts w:cs="Times New Roman"/>
                <w:b/>
                <w:spacing w:val="-3"/>
                <w:sz w:val="22"/>
                <w:szCs w:val="22"/>
              </w:rPr>
              <w:lastRenderedPageBreak/>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lastRenderedPageBreak/>
              <w:t>ОК 08</w:t>
            </w:r>
          </w:p>
          <w:p w:rsidR="00A0321B" w:rsidRPr="00474F60" w:rsidRDefault="00A0321B" w:rsidP="00474F60">
            <w:pPr>
              <w:jc w:val="center"/>
              <w:rPr>
                <w:rFonts w:cs="Times New Roman"/>
                <w:sz w:val="22"/>
                <w:szCs w:val="22"/>
              </w:rPr>
            </w:pPr>
          </w:p>
          <w:p w:rsidR="00A0321B" w:rsidRPr="00474F60" w:rsidRDefault="00A0321B" w:rsidP="00474F60">
            <w:pPr>
              <w:jc w:val="center"/>
              <w:rPr>
                <w:rFonts w:cs="Times New Roman"/>
                <w:sz w:val="22"/>
                <w:szCs w:val="22"/>
              </w:rPr>
            </w:pPr>
          </w:p>
        </w:tc>
      </w:tr>
      <w:tr w:rsidR="00A0321B" w:rsidRPr="00474F60" w:rsidTr="00474F60">
        <w:trPr>
          <w:trHeight w:val="350"/>
        </w:trPr>
        <w:tc>
          <w:tcPr>
            <w:tcW w:w="2410" w:type="dxa"/>
            <w:gridSpan w:val="2"/>
            <w:vMerge/>
          </w:tcPr>
          <w:p w:rsidR="00A0321B" w:rsidRPr="00474F60" w:rsidRDefault="00A0321B" w:rsidP="00A0321B">
            <w:pPr>
              <w:rPr>
                <w:rFonts w:cs="Times New Roman"/>
                <w:b/>
                <w:sz w:val="22"/>
                <w:szCs w:val="22"/>
              </w:rPr>
            </w:pPr>
          </w:p>
        </w:tc>
        <w:tc>
          <w:tcPr>
            <w:tcW w:w="8505" w:type="dxa"/>
          </w:tcPr>
          <w:p w:rsidR="00A0321B" w:rsidRPr="00474F60" w:rsidRDefault="00A0321B" w:rsidP="00A0321B">
            <w:pPr>
              <w:jc w:val="both"/>
              <w:rPr>
                <w:rFonts w:cs="Times New Roman"/>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C717FE">
        <w:trPr>
          <w:trHeight w:val="340"/>
        </w:trPr>
        <w:tc>
          <w:tcPr>
            <w:tcW w:w="2410" w:type="dxa"/>
            <w:gridSpan w:val="2"/>
            <w:vMerge/>
          </w:tcPr>
          <w:p w:rsidR="00A0321B" w:rsidRPr="00474F60" w:rsidRDefault="00A0321B" w:rsidP="00A0321B">
            <w:pPr>
              <w:rPr>
                <w:rFonts w:cs="Times New Roman"/>
                <w:b/>
                <w:sz w:val="22"/>
                <w:szCs w:val="22"/>
              </w:rPr>
            </w:pPr>
          </w:p>
        </w:tc>
        <w:tc>
          <w:tcPr>
            <w:tcW w:w="8505" w:type="dxa"/>
          </w:tcPr>
          <w:p w:rsidR="00A0321B" w:rsidRPr="00474F60" w:rsidRDefault="00A0321B" w:rsidP="00A0321B">
            <w:pPr>
              <w:jc w:val="both"/>
              <w:rPr>
                <w:rFonts w:cs="Times New Roman"/>
                <w:sz w:val="22"/>
                <w:szCs w:val="22"/>
              </w:rPr>
            </w:pPr>
            <w:r w:rsidRPr="00474F60">
              <w:rPr>
                <w:rFonts w:cs="Times New Roman"/>
                <w:sz w:val="22"/>
                <w:szCs w:val="22"/>
              </w:rPr>
              <w:t>Практическое занятие № 24. Отработка техники акробатических упражнений</w:t>
            </w:r>
          </w:p>
        </w:tc>
        <w:tc>
          <w:tcPr>
            <w:tcW w:w="1559" w:type="dxa"/>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45"/>
        </w:trPr>
        <w:tc>
          <w:tcPr>
            <w:tcW w:w="2410" w:type="dxa"/>
            <w:gridSpan w:val="2"/>
            <w:vMerge/>
          </w:tcPr>
          <w:p w:rsidR="00A0321B" w:rsidRPr="00474F60" w:rsidRDefault="00A0321B" w:rsidP="00A0321B">
            <w:pPr>
              <w:rPr>
                <w:rFonts w:cs="Times New Roman"/>
                <w:b/>
                <w:sz w:val="22"/>
                <w:szCs w:val="22"/>
              </w:rPr>
            </w:pPr>
          </w:p>
        </w:tc>
        <w:tc>
          <w:tcPr>
            <w:tcW w:w="8505" w:type="dxa"/>
          </w:tcPr>
          <w:p w:rsidR="00A0321B" w:rsidRPr="00474F60" w:rsidRDefault="00A0321B" w:rsidP="00A0321B">
            <w:pPr>
              <w:jc w:val="both"/>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jc w:val="cente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47"/>
        </w:trPr>
        <w:tc>
          <w:tcPr>
            <w:tcW w:w="2410" w:type="dxa"/>
            <w:gridSpan w:val="2"/>
            <w:vMerge w:val="restart"/>
          </w:tcPr>
          <w:p w:rsidR="00A0321B" w:rsidRPr="00474F60" w:rsidRDefault="00A0321B" w:rsidP="00A0321B">
            <w:pPr>
              <w:numPr>
                <w:ilvl w:val="12"/>
                <w:numId w:val="0"/>
              </w:numPr>
              <w:rPr>
                <w:rFonts w:cs="Times New Roman"/>
                <w:b/>
                <w:sz w:val="22"/>
                <w:szCs w:val="22"/>
              </w:rPr>
            </w:pPr>
            <w:r w:rsidRPr="00474F60">
              <w:rPr>
                <w:rFonts w:cs="Times New Roman"/>
                <w:b/>
                <w:sz w:val="22"/>
                <w:szCs w:val="22"/>
              </w:rPr>
              <w:t xml:space="preserve">Тема 5.3. </w:t>
            </w:r>
          </w:p>
          <w:p w:rsidR="00A0321B" w:rsidRPr="00474F60" w:rsidRDefault="00A0321B" w:rsidP="00A0321B">
            <w:pPr>
              <w:numPr>
                <w:ilvl w:val="12"/>
                <w:numId w:val="0"/>
              </w:numPr>
              <w:rPr>
                <w:rFonts w:cs="Times New Roman"/>
                <w:b/>
                <w:sz w:val="22"/>
                <w:szCs w:val="22"/>
              </w:rPr>
            </w:pPr>
            <w:r w:rsidRPr="00474F60">
              <w:rPr>
                <w:rFonts w:cs="Times New Roman"/>
                <w:b/>
                <w:sz w:val="22"/>
                <w:szCs w:val="22"/>
              </w:rPr>
              <w:t>Упражнения на брусьях (юноши). Гиревой спорт</w:t>
            </w:r>
          </w:p>
        </w:tc>
        <w:tc>
          <w:tcPr>
            <w:tcW w:w="8505" w:type="dxa"/>
          </w:tcPr>
          <w:p w:rsidR="00A0321B" w:rsidRPr="00474F60" w:rsidRDefault="00A0321B" w:rsidP="00A0321B">
            <w:pPr>
              <w:contextualSpacing/>
              <w:jc w:val="both"/>
              <w:rPr>
                <w:rFonts w:cs="Times New Roman"/>
                <w:b/>
                <w:sz w:val="22"/>
                <w:szCs w:val="22"/>
              </w:rPr>
            </w:pPr>
            <w:r w:rsidRPr="00474F60">
              <w:rPr>
                <w:rFonts w:cs="Times New Roman"/>
                <w:b/>
                <w:spacing w:val="-3"/>
                <w:sz w:val="22"/>
                <w:szCs w:val="22"/>
              </w:rPr>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4</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cs="Times New Roman"/>
                <w:sz w:val="22"/>
                <w:szCs w:val="22"/>
              </w:rPr>
            </w:pPr>
          </w:p>
          <w:p w:rsidR="00A0321B" w:rsidRPr="00474F60" w:rsidRDefault="00A0321B" w:rsidP="00474F60">
            <w:pPr>
              <w:jc w:val="center"/>
              <w:rPr>
                <w:rFonts w:cs="Times New Roman"/>
                <w:sz w:val="22"/>
                <w:szCs w:val="22"/>
              </w:rPr>
            </w:pPr>
          </w:p>
          <w:p w:rsidR="00A0321B" w:rsidRPr="00474F60" w:rsidRDefault="00A0321B" w:rsidP="00474F60">
            <w:pPr>
              <w:jc w:val="center"/>
              <w:rPr>
                <w:rFonts w:cs="Times New Roman"/>
                <w:sz w:val="22"/>
                <w:szCs w:val="22"/>
              </w:rPr>
            </w:pPr>
          </w:p>
        </w:tc>
      </w:tr>
      <w:tr w:rsidR="00A0321B" w:rsidRPr="00474F60" w:rsidTr="00B11A79">
        <w:trPr>
          <w:trHeight w:val="706"/>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jc w:val="both"/>
              <w:rPr>
                <w:rFonts w:cs="Times New Roman"/>
                <w:b/>
                <w:spacing w:val="-3"/>
                <w:sz w:val="22"/>
                <w:szCs w:val="22"/>
              </w:rPr>
            </w:pPr>
            <w:r w:rsidRPr="00474F60">
              <w:rPr>
                <w:rFonts w:cs="Times New Roman"/>
                <w:spacing w:val="-1"/>
                <w:sz w:val="22"/>
                <w:szCs w:val="22"/>
              </w:rPr>
              <w:t xml:space="preserve">Брусья: висы, упоры, махи, подводящие и специальные упражнения, соскоки. </w:t>
            </w:r>
            <w:r w:rsidRPr="00474F60">
              <w:rPr>
                <w:rFonts w:cs="Times New Roman"/>
                <w:sz w:val="22"/>
                <w:szCs w:val="22"/>
              </w:rPr>
              <w:t>З</w:t>
            </w:r>
            <w:r w:rsidRPr="00474F60">
              <w:rPr>
                <w:rFonts w:cs="Times New Roman"/>
                <w:spacing w:val="1"/>
                <w:sz w:val="22"/>
                <w:szCs w:val="22"/>
              </w:rPr>
              <w:t xml:space="preserve">нать правила техники безопасности; уметь страховать партнера, комплексы упражнений с гантелями, гирями. Разучивание и выполнение связок на снаряде. ППФП </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81"/>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jc w:val="both"/>
              <w:rPr>
                <w:rFonts w:cs="Times New Roman"/>
                <w:spacing w:val="-1"/>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B11A79">
        <w:trPr>
          <w:trHeight w:val="367"/>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jc w:val="both"/>
              <w:rPr>
                <w:rFonts w:cs="Times New Roman"/>
                <w:spacing w:val="-1"/>
                <w:sz w:val="22"/>
                <w:szCs w:val="22"/>
              </w:rPr>
            </w:pPr>
            <w:r w:rsidRPr="00474F60">
              <w:rPr>
                <w:rFonts w:cs="Times New Roman"/>
                <w:sz w:val="22"/>
                <w:szCs w:val="22"/>
              </w:rPr>
              <w:t xml:space="preserve">Практическое занятие № 25. </w:t>
            </w:r>
            <w:r w:rsidRPr="00474F60">
              <w:rPr>
                <w:rFonts w:cs="Times New Roman"/>
                <w:spacing w:val="1"/>
                <w:sz w:val="22"/>
                <w:szCs w:val="22"/>
              </w:rPr>
              <w:t>Разучивание и выполнение упражнений с гирями</w:t>
            </w:r>
          </w:p>
        </w:tc>
        <w:tc>
          <w:tcPr>
            <w:tcW w:w="1559" w:type="dxa"/>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327"/>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jc w:val="both"/>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52"/>
        </w:trPr>
        <w:tc>
          <w:tcPr>
            <w:tcW w:w="2410" w:type="dxa"/>
            <w:gridSpan w:val="2"/>
            <w:vMerge w:val="restart"/>
          </w:tcPr>
          <w:p w:rsidR="00A0321B" w:rsidRPr="00474F60" w:rsidRDefault="00A0321B" w:rsidP="00A0321B">
            <w:pPr>
              <w:numPr>
                <w:ilvl w:val="12"/>
                <w:numId w:val="0"/>
              </w:numPr>
              <w:rPr>
                <w:rFonts w:cs="Times New Roman"/>
                <w:b/>
                <w:sz w:val="22"/>
                <w:szCs w:val="22"/>
              </w:rPr>
            </w:pPr>
            <w:r w:rsidRPr="00474F60">
              <w:rPr>
                <w:rFonts w:cs="Times New Roman"/>
                <w:b/>
                <w:sz w:val="22"/>
                <w:szCs w:val="22"/>
              </w:rPr>
              <w:t xml:space="preserve">Тема 5.4. </w:t>
            </w:r>
          </w:p>
          <w:p w:rsidR="00A0321B" w:rsidRPr="00474F60" w:rsidRDefault="00A0321B" w:rsidP="00A0321B">
            <w:pPr>
              <w:numPr>
                <w:ilvl w:val="12"/>
                <w:numId w:val="0"/>
              </w:numPr>
              <w:rPr>
                <w:rFonts w:cs="Times New Roman"/>
                <w:b/>
                <w:sz w:val="22"/>
                <w:szCs w:val="22"/>
              </w:rPr>
            </w:pPr>
            <w:r w:rsidRPr="00474F60">
              <w:rPr>
                <w:rFonts w:cs="Times New Roman"/>
                <w:b/>
                <w:sz w:val="22"/>
                <w:szCs w:val="22"/>
              </w:rPr>
              <w:t>Упражнения на бревне (девушки). ППФП</w:t>
            </w:r>
          </w:p>
        </w:tc>
        <w:tc>
          <w:tcPr>
            <w:tcW w:w="8505" w:type="dxa"/>
          </w:tcPr>
          <w:p w:rsidR="00A0321B" w:rsidRPr="00474F60" w:rsidRDefault="00A0321B" w:rsidP="00A0321B">
            <w:pPr>
              <w:contextualSpacing/>
              <w:jc w:val="both"/>
              <w:rPr>
                <w:rFonts w:cs="Times New Roman"/>
                <w:b/>
                <w:sz w:val="22"/>
                <w:szCs w:val="22"/>
              </w:rPr>
            </w:pPr>
            <w:r w:rsidRPr="00474F60">
              <w:rPr>
                <w:rFonts w:cs="Times New Roman"/>
                <w:b/>
                <w:spacing w:val="-3"/>
                <w:sz w:val="22"/>
                <w:szCs w:val="22"/>
              </w:rPr>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4</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cs="Times New Roman"/>
                <w:sz w:val="22"/>
                <w:szCs w:val="22"/>
              </w:rPr>
            </w:pPr>
          </w:p>
        </w:tc>
      </w:tr>
      <w:tr w:rsidR="00A0321B" w:rsidRPr="00474F60" w:rsidTr="00B11A79">
        <w:trPr>
          <w:trHeight w:val="240"/>
        </w:trPr>
        <w:tc>
          <w:tcPr>
            <w:tcW w:w="2410" w:type="dxa"/>
            <w:gridSpan w:val="2"/>
            <w:vMerge/>
          </w:tcPr>
          <w:p w:rsidR="00A0321B" w:rsidRPr="00474F60" w:rsidRDefault="00A0321B" w:rsidP="00A0321B">
            <w:pPr>
              <w:numPr>
                <w:ilvl w:val="12"/>
                <w:numId w:val="0"/>
              </w:numPr>
              <w:rPr>
                <w:rFonts w:cs="Times New Roman"/>
                <w:b/>
                <w:sz w:val="22"/>
                <w:szCs w:val="22"/>
              </w:rPr>
            </w:pPr>
          </w:p>
        </w:tc>
        <w:tc>
          <w:tcPr>
            <w:tcW w:w="8505" w:type="dxa"/>
          </w:tcPr>
          <w:p w:rsidR="00A0321B" w:rsidRPr="00474F60" w:rsidRDefault="00A0321B" w:rsidP="00A0321B">
            <w:pPr>
              <w:contextualSpacing/>
              <w:jc w:val="both"/>
              <w:rPr>
                <w:rFonts w:cs="Times New Roman"/>
                <w:b/>
                <w:spacing w:val="-3"/>
                <w:sz w:val="22"/>
                <w:szCs w:val="22"/>
              </w:rPr>
            </w:pPr>
            <w:r w:rsidRPr="00474F60">
              <w:rPr>
                <w:rFonts w:cs="Times New Roman"/>
                <w:spacing w:val="6"/>
                <w:sz w:val="22"/>
                <w:szCs w:val="22"/>
              </w:rPr>
              <w:t xml:space="preserve">Бревно: наскок, ходьба, полушпагат, уголок, равновесие, повороты, </w:t>
            </w:r>
            <w:r w:rsidRPr="00474F60">
              <w:rPr>
                <w:rFonts w:cs="Times New Roman"/>
                <w:spacing w:val="-4"/>
                <w:sz w:val="22"/>
                <w:szCs w:val="22"/>
              </w:rPr>
              <w:t>соскок</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323"/>
        </w:trPr>
        <w:tc>
          <w:tcPr>
            <w:tcW w:w="2410" w:type="dxa"/>
            <w:gridSpan w:val="2"/>
            <w:vMerge/>
          </w:tcPr>
          <w:p w:rsidR="00A0321B" w:rsidRPr="00474F60" w:rsidRDefault="00A0321B" w:rsidP="00A0321B">
            <w:pPr>
              <w:numPr>
                <w:ilvl w:val="12"/>
                <w:numId w:val="0"/>
              </w:numPr>
              <w:rPr>
                <w:rFonts w:cs="Times New Roman"/>
                <w:b/>
                <w:sz w:val="22"/>
                <w:szCs w:val="22"/>
              </w:rPr>
            </w:pPr>
          </w:p>
        </w:tc>
        <w:tc>
          <w:tcPr>
            <w:tcW w:w="8505" w:type="dxa"/>
          </w:tcPr>
          <w:p w:rsidR="00A0321B" w:rsidRPr="00474F60" w:rsidRDefault="00A0321B" w:rsidP="00A0321B">
            <w:pPr>
              <w:contextualSpacing/>
              <w:jc w:val="both"/>
              <w:rPr>
                <w:rFonts w:cs="Times New Roman"/>
                <w:spacing w:val="6"/>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367"/>
        </w:trPr>
        <w:tc>
          <w:tcPr>
            <w:tcW w:w="2410" w:type="dxa"/>
            <w:gridSpan w:val="2"/>
            <w:vMerge/>
          </w:tcPr>
          <w:p w:rsidR="00A0321B" w:rsidRPr="00474F60" w:rsidRDefault="00A0321B" w:rsidP="00A0321B">
            <w:pPr>
              <w:numPr>
                <w:ilvl w:val="12"/>
                <w:numId w:val="0"/>
              </w:numPr>
              <w:rPr>
                <w:rFonts w:cs="Times New Roman"/>
                <w:b/>
                <w:sz w:val="22"/>
                <w:szCs w:val="22"/>
              </w:rPr>
            </w:pPr>
          </w:p>
        </w:tc>
        <w:tc>
          <w:tcPr>
            <w:tcW w:w="8505" w:type="dxa"/>
          </w:tcPr>
          <w:p w:rsidR="00A0321B" w:rsidRPr="00474F60" w:rsidRDefault="00A0321B" w:rsidP="00A0321B">
            <w:pPr>
              <w:contextualSpacing/>
              <w:jc w:val="both"/>
              <w:rPr>
                <w:rFonts w:cs="Times New Roman"/>
                <w:spacing w:val="6"/>
                <w:sz w:val="22"/>
                <w:szCs w:val="22"/>
              </w:rPr>
            </w:pPr>
            <w:r w:rsidRPr="00474F60">
              <w:rPr>
                <w:rFonts w:cs="Times New Roman"/>
                <w:sz w:val="22"/>
                <w:szCs w:val="22"/>
              </w:rPr>
              <w:t xml:space="preserve">Практическое занятие № 26. </w:t>
            </w:r>
            <w:r w:rsidRPr="00474F60">
              <w:rPr>
                <w:rFonts w:cs="Times New Roman"/>
                <w:spacing w:val="-4"/>
                <w:sz w:val="22"/>
                <w:szCs w:val="22"/>
              </w:rPr>
              <w:t>Разучивание и выполнение связок на снаряде, комплексы упражнений, ритмическая гимнастика (по курсам)</w:t>
            </w:r>
          </w:p>
        </w:tc>
        <w:tc>
          <w:tcPr>
            <w:tcW w:w="1559" w:type="dxa"/>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B11A79">
        <w:trPr>
          <w:trHeight w:val="241"/>
        </w:trPr>
        <w:tc>
          <w:tcPr>
            <w:tcW w:w="2410" w:type="dxa"/>
            <w:gridSpan w:val="2"/>
            <w:vMerge/>
          </w:tcPr>
          <w:p w:rsidR="00A0321B" w:rsidRPr="00474F60" w:rsidRDefault="00A0321B" w:rsidP="00A0321B">
            <w:pPr>
              <w:numPr>
                <w:ilvl w:val="12"/>
                <w:numId w:val="0"/>
              </w:numPr>
              <w:rPr>
                <w:rFonts w:cs="Times New Roman"/>
                <w:b/>
                <w:sz w:val="22"/>
                <w:szCs w:val="22"/>
              </w:rPr>
            </w:pPr>
          </w:p>
        </w:tc>
        <w:tc>
          <w:tcPr>
            <w:tcW w:w="8505" w:type="dxa"/>
          </w:tcPr>
          <w:p w:rsidR="00A0321B" w:rsidRPr="00474F60" w:rsidRDefault="00A0321B" w:rsidP="00A0321B">
            <w:pPr>
              <w:contextualSpacing/>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388"/>
        </w:trPr>
        <w:tc>
          <w:tcPr>
            <w:tcW w:w="2410" w:type="dxa"/>
            <w:gridSpan w:val="2"/>
            <w:vMerge w:val="restart"/>
          </w:tcPr>
          <w:p w:rsidR="00A0321B" w:rsidRPr="00474F60" w:rsidRDefault="00A0321B" w:rsidP="00A0321B">
            <w:pPr>
              <w:numPr>
                <w:ilvl w:val="12"/>
                <w:numId w:val="0"/>
              </w:numPr>
              <w:rPr>
                <w:rFonts w:cs="Times New Roman"/>
                <w:b/>
                <w:sz w:val="22"/>
                <w:szCs w:val="22"/>
              </w:rPr>
            </w:pPr>
            <w:r w:rsidRPr="00474F60">
              <w:rPr>
                <w:rFonts w:cs="Times New Roman"/>
                <w:b/>
                <w:sz w:val="22"/>
                <w:szCs w:val="22"/>
              </w:rPr>
              <w:t xml:space="preserve">Тема 5.5.  </w:t>
            </w:r>
          </w:p>
          <w:p w:rsidR="00A0321B" w:rsidRPr="00474F60" w:rsidRDefault="00A0321B" w:rsidP="00A0321B">
            <w:pPr>
              <w:numPr>
                <w:ilvl w:val="12"/>
                <w:numId w:val="0"/>
              </w:numPr>
              <w:rPr>
                <w:rFonts w:cs="Times New Roman"/>
                <w:b/>
                <w:sz w:val="22"/>
                <w:szCs w:val="22"/>
              </w:rPr>
            </w:pPr>
            <w:r w:rsidRPr="00474F60">
              <w:rPr>
                <w:rFonts w:cs="Times New Roman"/>
                <w:b/>
                <w:sz w:val="22"/>
                <w:szCs w:val="22"/>
              </w:rPr>
              <w:t>Составление комплекса ОРУ и проведение их обучающимися</w:t>
            </w:r>
          </w:p>
          <w:p w:rsidR="00A0321B" w:rsidRPr="00474F60" w:rsidRDefault="00A0321B" w:rsidP="00A0321B">
            <w:pPr>
              <w:rPr>
                <w:rFonts w:cs="Times New Roman"/>
                <w:b/>
                <w:sz w:val="22"/>
                <w:szCs w:val="22"/>
              </w:rPr>
            </w:pPr>
          </w:p>
        </w:tc>
        <w:tc>
          <w:tcPr>
            <w:tcW w:w="8505" w:type="dxa"/>
          </w:tcPr>
          <w:p w:rsidR="00A0321B" w:rsidRPr="00474F60" w:rsidRDefault="00A0321B" w:rsidP="00A0321B">
            <w:pPr>
              <w:contextualSpacing/>
              <w:rPr>
                <w:rFonts w:cs="Times New Roman"/>
                <w:b/>
                <w:spacing w:val="-3"/>
                <w:sz w:val="22"/>
                <w:szCs w:val="22"/>
              </w:rPr>
            </w:pPr>
            <w:r w:rsidRPr="00474F60">
              <w:rPr>
                <w:rFonts w:cs="Times New Roman"/>
                <w:b/>
                <w:spacing w:val="-3"/>
                <w:sz w:val="22"/>
                <w:szCs w:val="22"/>
              </w:rPr>
              <w:t>Содержание учебного материала</w:t>
            </w:r>
          </w:p>
        </w:tc>
        <w:tc>
          <w:tcPr>
            <w:tcW w:w="1559" w:type="dxa"/>
          </w:tcPr>
          <w:p w:rsidR="00A0321B" w:rsidRPr="00C56ECD" w:rsidRDefault="00817E38" w:rsidP="00C56ECD">
            <w:pPr>
              <w:contextualSpacing/>
              <w:jc w:val="center"/>
              <w:rPr>
                <w:sz w:val="22"/>
                <w:szCs w:val="22"/>
              </w:rPr>
            </w:pPr>
            <w:r w:rsidRPr="00C56ECD">
              <w:rPr>
                <w:sz w:val="22"/>
                <w:szCs w:val="22"/>
                <w:lang w:val="en-US"/>
              </w:rPr>
              <w:t>1</w:t>
            </w:r>
            <w:r w:rsidR="00C56ECD">
              <w:rPr>
                <w:sz w:val="22"/>
                <w:szCs w:val="22"/>
              </w:rPr>
              <w:t>0</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cs="Times New Roman"/>
                <w:sz w:val="22"/>
                <w:szCs w:val="22"/>
              </w:rPr>
            </w:pPr>
          </w:p>
          <w:p w:rsidR="00A0321B" w:rsidRPr="00474F60" w:rsidRDefault="00A0321B" w:rsidP="00474F60">
            <w:pPr>
              <w:jc w:val="center"/>
              <w:rPr>
                <w:rFonts w:cs="Times New Roman"/>
                <w:sz w:val="22"/>
                <w:szCs w:val="22"/>
              </w:rPr>
            </w:pPr>
          </w:p>
        </w:tc>
      </w:tr>
      <w:tr w:rsidR="00A0321B" w:rsidRPr="00474F60" w:rsidTr="00C717FE">
        <w:trPr>
          <w:trHeight w:val="1044"/>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jc w:val="both"/>
              <w:rPr>
                <w:rFonts w:cs="Times New Roman"/>
                <w:b/>
                <w:spacing w:val="-3"/>
                <w:sz w:val="22"/>
                <w:szCs w:val="22"/>
              </w:rPr>
            </w:pPr>
            <w:r w:rsidRPr="00474F60">
              <w:rPr>
                <w:rFonts w:cs="Times New Roman"/>
                <w:spacing w:val="-1"/>
                <w:sz w:val="22"/>
                <w:szCs w:val="22"/>
              </w:rPr>
              <w:t>Требования к составлению комплекса ОРУ, терминология; составление комплексов ОРУ без предметов, с предметами (мячи, палки, скакалки и др.)</w:t>
            </w:r>
            <w:r w:rsidRPr="00474F60">
              <w:rPr>
                <w:rFonts w:cs="Times New Roman"/>
                <w:sz w:val="22"/>
                <w:szCs w:val="22"/>
              </w:rPr>
              <w:t>. Направленность общеразвивающих упражнений;</w:t>
            </w:r>
            <w:r w:rsidRPr="00474F60">
              <w:rPr>
                <w:rFonts w:cs="Times New Roman"/>
                <w:spacing w:val="-1"/>
                <w:sz w:val="22"/>
                <w:szCs w:val="22"/>
              </w:rPr>
              <w:t xml:space="preserve"> основные положения рук, ног, терминологию; п</w:t>
            </w:r>
            <w:r w:rsidRPr="00474F60">
              <w:rPr>
                <w:rFonts w:cs="Times New Roman"/>
                <w:spacing w:val="1"/>
                <w:sz w:val="22"/>
                <w:szCs w:val="22"/>
              </w:rPr>
              <w:t>ровести с группой по одному общеразвивающему упражнению, комплекс ОРУ</w:t>
            </w:r>
          </w:p>
        </w:tc>
        <w:tc>
          <w:tcPr>
            <w:tcW w:w="1559" w:type="dxa"/>
          </w:tcPr>
          <w:p w:rsidR="00A0321B" w:rsidRPr="00C56ECD" w:rsidRDefault="00C56ECD" w:rsidP="00A0321B">
            <w:pPr>
              <w:contextualSpacing/>
              <w:jc w:val="center"/>
              <w:rPr>
                <w:sz w:val="22"/>
                <w:szCs w:val="22"/>
              </w:rPr>
            </w:pPr>
            <w:r>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37"/>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rPr>
                <w:rFonts w:cs="Times New Roman"/>
                <w:b/>
                <w:spacing w:val="-3"/>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817E38" w:rsidP="00A0321B">
            <w:pPr>
              <w:contextualSpacing/>
              <w:jc w:val="center"/>
              <w:rPr>
                <w:sz w:val="22"/>
                <w:szCs w:val="22"/>
                <w:lang w:val="en-US"/>
              </w:rPr>
            </w:pPr>
            <w:r w:rsidRPr="00C56ECD">
              <w:rPr>
                <w:sz w:val="22"/>
                <w:szCs w:val="22"/>
                <w:lang w:val="en-US"/>
              </w:rPr>
              <w:t>8</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58"/>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rPr>
                <w:rFonts w:cs="Times New Roman"/>
                <w:b/>
                <w:spacing w:val="-3"/>
                <w:sz w:val="22"/>
                <w:szCs w:val="22"/>
              </w:rPr>
            </w:pPr>
            <w:r w:rsidRPr="00474F60">
              <w:rPr>
                <w:rFonts w:cs="Times New Roman"/>
                <w:sz w:val="22"/>
                <w:szCs w:val="22"/>
              </w:rPr>
              <w:t>Практическое занятие № 27. Выполнение комплекса ОРУ</w:t>
            </w:r>
          </w:p>
        </w:tc>
        <w:tc>
          <w:tcPr>
            <w:tcW w:w="1559" w:type="dxa"/>
          </w:tcPr>
          <w:p w:rsidR="00A0321B" w:rsidRPr="00C56ECD" w:rsidRDefault="00817E38" w:rsidP="00A0321B">
            <w:pPr>
              <w:contextualSpacing/>
              <w:jc w:val="center"/>
              <w:rPr>
                <w:sz w:val="22"/>
                <w:szCs w:val="22"/>
                <w:lang w:val="en-US"/>
              </w:rPr>
            </w:pPr>
            <w:r w:rsidRPr="00C56ECD">
              <w:rPr>
                <w:sz w:val="22"/>
                <w:szCs w:val="22"/>
                <w:lang w:val="en-US"/>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301"/>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rPr>
                <w:rFonts w:cs="Times New Roman"/>
                <w:sz w:val="22"/>
                <w:szCs w:val="22"/>
              </w:rPr>
            </w:pPr>
            <w:r w:rsidRPr="00474F60">
              <w:rPr>
                <w:rFonts w:cs="Times New Roman"/>
                <w:sz w:val="22"/>
                <w:szCs w:val="22"/>
              </w:rPr>
              <w:t xml:space="preserve">Практическое занятие № 28. Контроль комбинации </w:t>
            </w:r>
            <w:r w:rsidRPr="00474F60">
              <w:rPr>
                <w:rFonts w:cs="Times New Roman"/>
                <w:spacing w:val="-3"/>
                <w:sz w:val="22"/>
                <w:szCs w:val="22"/>
              </w:rPr>
              <w:t>по акробатике</w:t>
            </w:r>
          </w:p>
        </w:tc>
        <w:tc>
          <w:tcPr>
            <w:tcW w:w="1559" w:type="dxa"/>
          </w:tcPr>
          <w:p w:rsidR="00A0321B" w:rsidRPr="00C56ECD" w:rsidRDefault="00817E38" w:rsidP="00A0321B">
            <w:pPr>
              <w:contextualSpacing/>
              <w:jc w:val="center"/>
              <w:rPr>
                <w:sz w:val="22"/>
                <w:szCs w:val="22"/>
                <w:lang w:val="en-US"/>
              </w:rPr>
            </w:pPr>
            <w:r w:rsidRPr="00C56ECD">
              <w:rPr>
                <w:sz w:val="22"/>
                <w:szCs w:val="22"/>
                <w:lang w:val="en-US"/>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301"/>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rPr>
                <w:rFonts w:cs="Times New Roman"/>
                <w:sz w:val="22"/>
                <w:szCs w:val="22"/>
              </w:rPr>
            </w:pPr>
            <w:r w:rsidRPr="00474F60">
              <w:rPr>
                <w:rFonts w:cs="Times New Roman"/>
                <w:sz w:val="22"/>
                <w:szCs w:val="22"/>
              </w:rPr>
              <w:t xml:space="preserve">Практическое занятие № 29. Контроль комбинации </w:t>
            </w:r>
            <w:r w:rsidRPr="00474F60">
              <w:rPr>
                <w:rFonts w:cs="Times New Roman"/>
                <w:spacing w:val="-3"/>
                <w:sz w:val="22"/>
                <w:szCs w:val="22"/>
              </w:rPr>
              <w:t>на бревне, брусьях</w:t>
            </w:r>
          </w:p>
        </w:tc>
        <w:tc>
          <w:tcPr>
            <w:tcW w:w="1559" w:type="dxa"/>
          </w:tcPr>
          <w:p w:rsidR="00A0321B" w:rsidRPr="00C56ECD" w:rsidRDefault="00817E38" w:rsidP="00A0321B">
            <w:pPr>
              <w:contextualSpacing/>
              <w:jc w:val="center"/>
              <w:rPr>
                <w:sz w:val="22"/>
                <w:szCs w:val="22"/>
                <w:lang w:val="en-US"/>
              </w:rPr>
            </w:pPr>
            <w:r w:rsidRPr="00C56ECD">
              <w:rPr>
                <w:sz w:val="22"/>
                <w:szCs w:val="22"/>
                <w:lang w:val="en-US"/>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301"/>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rPr>
                <w:rFonts w:cs="Times New Roman"/>
                <w:sz w:val="22"/>
                <w:szCs w:val="22"/>
              </w:rPr>
            </w:pPr>
            <w:r w:rsidRPr="00474F60">
              <w:rPr>
                <w:rFonts w:cs="Times New Roman"/>
                <w:sz w:val="22"/>
                <w:szCs w:val="22"/>
              </w:rPr>
              <w:t>Практическое занятие № 30. Контроль выполнения упражнений по ритмической гимнастике, гиревому спорту. ППФП</w:t>
            </w:r>
          </w:p>
        </w:tc>
        <w:tc>
          <w:tcPr>
            <w:tcW w:w="1559" w:type="dxa"/>
          </w:tcPr>
          <w:p w:rsidR="00A0321B" w:rsidRPr="00C56ECD" w:rsidRDefault="00817E38" w:rsidP="00A0321B">
            <w:pPr>
              <w:contextualSpacing/>
              <w:jc w:val="center"/>
              <w:rPr>
                <w:sz w:val="22"/>
                <w:szCs w:val="22"/>
                <w:lang w:val="en-US"/>
              </w:rPr>
            </w:pPr>
            <w:r w:rsidRPr="00C56ECD">
              <w:rPr>
                <w:sz w:val="22"/>
                <w:szCs w:val="22"/>
                <w:lang w:val="en-US"/>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301"/>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c>
          <w:tcPr>
            <w:tcW w:w="10915" w:type="dxa"/>
            <w:gridSpan w:val="3"/>
          </w:tcPr>
          <w:p w:rsidR="00A0321B" w:rsidRPr="00474F60" w:rsidRDefault="00A0321B" w:rsidP="00A0321B">
            <w:pPr>
              <w:contextualSpacing/>
              <w:rPr>
                <w:rFonts w:cs="Times New Roman"/>
                <w:b/>
                <w:spacing w:val="-3"/>
                <w:sz w:val="22"/>
                <w:szCs w:val="22"/>
              </w:rPr>
            </w:pPr>
            <w:r w:rsidRPr="00474F60">
              <w:rPr>
                <w:rFonts w:cs="Times New Roman"/>
                <w:b/>
                <w:sz w:val="22"/>
                <w:szCs w:val="22"/>
              </w:rPr>
              <w:t>Раздел 6. Бадминтон. Атлетическая, дыхательная гимнастика</w:t>
            </w:r>
          </w:p>
        </w:tc>
        <w:tc>
          <w:tcPr>
            <w:tcW w:w="1559" w:type="dxa"/>
          </w:tcPr>
          <w:p w:rsidR="00A0321B" w:rsidRPr="00C56ECD" w:rsidRDefault="00C56ECD" w:rsidP="00C56ECD">
            <w:pPr>
              <w:jc w:val="center"/>
              <w:rPr>
                <w:rFonts w:cs="Times New Roman"/>
                <w:b/>
                <w:sz w:val="22"/>
                <w:szCs w:val="22"/>
              </w:rPr>
            </w:pPr>
            <w:r>
              <w:rPr>
                <w:rFonts w:cs="Times New Roman"/>
                <w:b/>
                <w:sz w:val="22"/>
                <w:szCs w:val="22"/>
              </w:rPr>
              <w:t>14</w:t>
            </w:r>
            <w:r>
              <w:rPr>
                <w:rFonts w:cs="Times New Roman"/>
                <w:b/>
                <w:sz w:val="22"/>
                <w:szCs w:val="22"/>
                <w:lang w:val="en-US"/>
              </w:rPr>
              <w:t>/</w:t>
            </w:r>
            <w:r w:rsidR="00A0321B" w:rsidRPr="00C56ECD">
              <w:rPr>
                <w:rFonts w:cs="Times New Roman"/>
                <w:b/>
                <w:sz w:val="22"/>
                <w:szCs w:val="22"/>
              </w:rPr>
              <w:t>1</w:t>
            </w:r>
            <w:r>
              <w:rPr>
                <w:rFonts w:cs="Times New Roman"/>
                <w:b/>
                <w:sz w:val="22"/>
                <w:szCs w:val="22"/>
              </w:rPr>
              <w:t>4</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cs="Times New Roman"/>
                <w:sz w:val="22"/>
                <w:szCs w:val="22"/>
              </w:rPr>
            </w:pPr>
          </w:p>
        </w:tc>
      </w:tr>
      <w:tr w:rsidR="00A0321B" w:rsidRPr="00474F60" w:rsidTr="00474F60">
        <w:trPr>
          <w:trHeight w:val="262"/>
        </w:trPr>
        <w:tc>
          <w:tcPr>
            <w:tcW w:w="2410" w:type="dxa"/>
            <w:gridSpan w:val="2"/>
            <w:vMerge w:val="restart"/>
          </w:tcPr>
          <w:p w:rsidR="00A0321B" w:rsidRPr="00474F60" w:rsidRDefault="00A0321B" w:rsidP="00A0321B">
            <w:pPr>
              <w:rPr>
                <w:rFonts w:cs="Times New Roman"/>
                <w:b/>
                <w:sz w:val="22"/>
                <w:szCs w:val="22"/>
              </w:rPr>
            </w:pPr>
            <w:r w:rsidRPr="00474F60">
              <w:rPr>
                <w:rFonts w:cs="Times New Roman"/>
                <w:b/>
                <w:sz w:val="22"/>
                <w:szCs w:val="22"/>
              </w:rPr>
              <w:t xml:space="preserve">Тема.6.1. </w:t>
            </w:r>
          </w:p>
          <w:p w:rsidR="00A0321B" w:rsidRPr="00474F60" w:rsidRDefault="00A0321B" w:rsidP="00A0321B">
            <w:pPr>
              <w:rPr>
                <w:rFonts w:cs="Times New Roman"/>
                <w:b/>
                <w:sz w:val="22"/>
                <w:szCs w:val="22"/>
              </w:rPr>
            </w:pPr>
            <w:r w:rsidRPr="00474F60">
              <w:rPr>
                <w:rFonts w:cs="Times New Roman"/>
                <w:b/>
                <w:sz w:val="22"/>
                <w:szCs w:val="22"/>
              </w:rPr>
              <w:t xml:space="preserve">Игровая стойка, </w:t>
            </w:r>
            <w:r w:rsidRPr="00474F60">
              <w:rPr>
                <w:rFonts w:cs="Times New Roman"/>
                <w:b/>
                <w:sz w:val="22"/>
                <w:szCs w:val="22"/>
              </w:rPr>
              <w:lastRenderedPageBreak/>
              <w:t>основные удары в бадминтоне</w:t>
            </w:r>
          </w:p>
        </w:tc>
        <w:tc>
          <w:tcPr>
            <w:tcW w:w="8505" w:type="dxa"/>
          </w:tcPr>
          <w:p w:rsidR="00A0321B" w:rsidRPr="00474F60" w:rsidRDefault="00A0321B" w:rsidP="00A0321B">
            <w:pPr>
              <w:contextualSpacing/>
              <w:rPr>
                <w:rFonts w:cs="Times New Roman"/>
                <w:b/>
                <w:sz w:val="22"/>
                <w:szCs w:val="22"/>
              </w:rPr>
            </w:pPr>
            <w:r w:rsidRPr="00474F60">
              <w:rPr>
                <w:rFonts w:cs="Times New Roman"/>
                <w:b/>
                <w:spacing w:val="-3"/>
                <w:sz w:val="22"/>
                <w:szCs w:val="22"/>
              </w:rPr>
              <w:lastRenderedPageBreak/>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23"/>
        </w:trPr>
        <w:tc>
          <w:tcPr>
            <w:tcW w:w="2410" w:type="dxa"/>
            <w:gridSpan w:val="2"/>
            <w:vMerge/>
          </w:tcPr>
          <w:p w:rsidR="00A0321B" w:rsidRPr="00474F60" w:rsidRDefault="00A0321B" w:rsidP="00A0321B">
            <w:pPr>
              <w:rPr>
                <w:rFonts w:cs="Times New Roman"/>
                <w:b/>
                <w:sz w:val="22"/>
                <w:szCs w:val="22"/>
              </w:rPr>
            </w:pPr>
          </w:p>
        </w:tc>
        <w:tc>
          <w:tcPr>
            <w:tcW w:w="8505" w:type="dxa"/>
          </w:tcPr>
          <w:p w:rsidR="00A0321B" w:rsidRPr="00474F60" w:rsidRDefault="00A0321B" w:rsidP="00A0321B">
            <w:pPr>
              <w:contextualSpacing/>
              <w:rPr>
                <w:rFonts w:cs="Times New Roman"/>
                <w:spacing w:val="-3"/>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tabs>
                <w:tab w:val="left" w:pos="705"/>
              </w:tabs>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781"/>
        </w:trPr>
        <w:tc>
          <w:tcPr>
            <w:tcW w:w="2410" w:type="dxa"/>
            <w:gridSpan w:val="2"/>
            <w:vMerge/>
          </w:tcPr>
          <w:p w:rsidR="00A0321B" w:rsidRPr="00474F60" w:rsidRDefault="00A0321B" w:rsidP="00A0321B">
            <w:pPr>
              <w:rPr>
                <w:rFonts w:cs="Times New Roman"/>
                <w:b/>
                <w:sz w:val="22"/>
                <w:szCs w:val="22"/>
              </w:rPr>
            </w:pPr>
          </w:p>
        </w:tc>
        <w:tc>
          <w:tcPr>
            <w:tcW w:w="8505" w:type="dxa"/>
          </w:tcPr>
          <w:p w:rsidR="00A0321B" w:rsidRPr="00474F60" w:rsidRDefault="00A0321B" w:rsidP="00A0321B">
            <w:pPr>
              <w:contextualSpacing/>
              <w:jc w:val="both"/>
              <w:rPr>
                <w:rFonts w:cs="Times New Roman"/>
                <w:spacing w:val="-3"/>
                <w:sz w:val="22"/>
                <w:szCs w:val="22"/>
              </w:rPr>
            </w:pPr>
            <w:r w:rsidRPr="00474F60">
              <w:rPr>
                <w:rFonts w:cs="Times New Roman"/>
                <w:sz w:val="22"/>
                <w:szCs w:val="22"/>
              </w:rPr>
              <w:t>Практическое занятие № 31. Выполнение упражнений для укрепления мышц кистей, плечевого пояса, ног, брюшного пресса, комплексы упражнений атлетической и дыхательной гимнастики</w:t>
            </w:r>
          </w:p>
        </w:tc>
        <w:tc>
          <w:tcPr>
            <w:tcW w:w="1559" w:type="dxa"/>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88"/>
        </w:trPr>
        <w:tc>
          <w:tcPr>
            <w:tcW w:w="2410" w:type="dxa"/>
            <w:gridSpan w:val="2"/>
            <w:vMerge/>
          </w:tcPr>
          <w:p w:rsidR="00A0321B" w:rsidRPr="00474F60" w:rsidRDefault="00A0321B" w:rsidP="00A0321B">
            <w:pPr>
              <w:rPr>
                <w:rFonts w:cs="Times New Roman"/>
                <w:b/>
                <w:sz w:val="22"/>
                <w:szCs w:val="22"/>
              </w:rPr>
            </w:pPr>
          </w:p>
        </w:tc>
        <w:tc>
          <w:tcPr>
            <w:tcW w:w="8505" w:type="dxa"/>
          </w:tcPr>
          <w:p w:rsidR="00A0321B" w:rsidRPr="00474F60" w:rsidRDefault="00A0321B" w:rsidP="00A0321B">
            <w:pPr>
              <w:contextualSpacing/>
              <w:jc w:val="both"/>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tabs>
                <w:tab w:val="left" w:pos="705"/>
              </w:tabs>
              <w:contextualSpacing/>
              <w:jc w:val="cente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81"/>
        </w:trPr>
        <w:tc>
          <w:tcPr>
            <w:tcW w:w="2410" w:type="dxa"/>
            <w:gridSpan w:val="2"/>
            <w:vMerge w:val="restart"/>
          </w:tcPr>
          <w:p w:rsidR="00A0321B" w:rsidRPr="00474F60" w:rsidRDefault="00A0321B" w:rsidP="00A0321B">
            <w:pPr>
              <w:rPr>
                <w:rFonts w:cs="Times New Roman"/>
                <w:b/>
                <w:sz w:val="22"/>
                <w:szCs w:val="22"/>
              </w:rPr>
            </w:pPr>
            <w:r w:rsidRPr="00474F60">
              <w:rPr>
                <w:rFonts w:cs="Times New Roman"/>
                <w:b/>
                <w:sz w:val="22"/>
                <w:szCs w:val="22"/>
              </w:rPr>
              <w:t xml:space="preserve">Тема 6.2. </w:t>
            </w:r>
          </w:p>
          <w:p w:rsidR="00A0321B" w:rsidRPr="00474F60" w:rsidRDefault="00A0321B" w:rsidP="00A0321B">
            <w:pPr>
              <w:rPr>
                <w:rFonts w:cs="Times New Roman"/>
                <w:b/>
                <w:sz w:val="22"/>
                <w:szCs w:val="22"/>
              </w:rPr>
            </w:pPr>
            <w:r w:rsidRPr="00474F60">
              <w:rPr>
                <w:rFonts w:cs="Times New Roman"/>
                <w:b/>
                <w:sz w:val="22"/>
                <w:szCs w:val="22"/>
              </w:rPr>
              <w:t>Подачи</w:t>
            </w:r>
          </w:p>
        </w:tc>
        <w:tc>
          <w:tcPr>
            <w:tcW w:w="8505" w:type="dxa"/>
          </w:tcPr>
          <w:p w:rsidR="00A0321B" w:rsidRPr="00474F60" w:rsidRDefault="00A0321B" w:rsidP="00A0321B">
            <w:pPr>
              <w:contextualSpacing/>
              <w:rPr>
                <w:rFonts w:cs="Times New Roman"/>
                <w:b/>
                <w:sz w:val="22"/>
                <w:szCs w:val="22"/>
              </w:rPr>
            </w:pPr>
            <w:r w:rsidRPr="00474F60">
              <w:rPr>
                <w:rFonts w:cs="Times New Roman"/>
                <w:b/>
                <w:spacing w:val="-3"/>
                <w:sz w:val="22"/>
                <w:szCs w:val="22"/>
              </w:rPr>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cs="Times New Roman"/>
                <w:sz w:val="22"/>
                <w:szCs w:val="22"/>
              </w:rPr>
            </w:pPr>
          </w:p>
        </w:tc>
      </w:tr>
      <w:tr w:rsidR="00A0321B" w:rsidRPr="00474F60" w:rsidTr="00474F60">
        <w:trPr>
          <w:trHeight w:val="237"/>
        </w:trPr>
        <w:tc>
          <w:tcPr>
            <w:tcW w:w="2410" w:type="dxa"/>
            <w:gridSpan w:val="2"/>
            <w:vMerge/>
          </w:tcPr>
          <w:p w:rsidR="00A0321B" w:rsidRPr="00474F60" w:rsidRDefault="00A0321B" w:rsidP="00A0321B">
            <w:pPr>
              <w:rPr>
                <w:rFonts w:cs="Times New Roman"/>
                <w:b/>
                <w:sz w:val="22"/>
                <w:szCs w:val="22"/>
              </w:rPr>
            </w:pPr>
          </w:p>
        </w:tc>
        <w:tc>
          <w:tcPr>
            <w:tcW w:w="8505" w:type="dxa"/>
          </w:tcPr>
          <w:p w:rsidR="00A0321B" w:rsidRPr="00474F60" w:rsidRDefault="00A0321B" w:rsidP="00A0321B">
            <w:pPr>
              <w:contextualSpacing/>
              <w:rPr>
                <w:rFonts w:cs="Times New Roman"/>
                <w:spacing w:val="-3"/>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181"/>
        </w:trPr>
        <w:tc>
          <w:tcPr>
            <w:tcW w:w="2410" w:type="dxa"/>
            <w:gridSpan w:val="2"/>
            <w:vMerge/>
          </w:tcPr>
          <w:p w:rsidR="00A0321B" w:rsidRPr="00474F60" w:rsidRDefault="00A0321B" w:rsidP="00A0321B">
            <w:pPr>
              <w:rPr>
                <w:rFonts w:cs="Times New Roman"/>
                <w:b/>
                <w:sz w:val="22"/>
                <w:szCs w:val="22"/>
              </w:rPr>
            </w:pPr>
          </w:p>
        </w:tc>
        <w:tc>
          <w:tcPr>
            <w:tcW w:w="8505" w:type="dxa"/>
          </w:tcPr>
          <w:p w:rsidR="00A0321B" w:rsidRPr="00474F60" w:rsidRDefault="00A0321B" w:rsidP="00A0321B">
            <w:pPr>
              <w:contextualSpacing/>
              <w:jc w:val="both"/>
              <w:rPr>
                <w:rFonts w:cs="Times New Roman"/>
                <w:spacing w:val="-3"/>
                <w:sz w:val="22"/>
                <w:szCs w:val="22"/>
              </w:rPr>
            </w:pPr>
            <w:r w:rsidRPr="00474F60">
              <w:rPr>
                <w:rFonts w:cs="Times New Roman"/>
                <w:sz w:val="22"/>
                <w:szCs w:val="22"/>
              </w:rPr>
              <w:t>Практическое занятие № 32. Отработка подач</w:t>
            </w:r>
          </w:p>
        </w:tc>
        <w:tc>
          <w:tcPr>
            <w:tcW w:w="1559" w:type="dxa"/>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181"/>
        </w:trPr>
        <w:tc>
          <w:tcPr>
            <w:tcW w:w="2410" w:type="dxa"/>
            <w:gridSpan w:val="2"/>
            <w:vMerge/>
          </w:tcPr>
          <w:p w:rsidR="00A0321B" w:rsidRPr="00474F60" w:rsidRDefault="00A0321B" w:rsidP="00A0321B">
            <w:pPr>
              <w:rPr>
                <w:rFonts w:cs="Times New Roman"/>
                <w:b/>
                <w:sz w:val="22"/>
                <w:szCs w:val="22"/>
              </w:rPr>
            </w:pPr>
          </w:p>
        </w:tc>
        <w:tc>
          <w:tcPr>
            <w:tcW w:w="8505" w:type="dxa"/>
          </w:tcPr>
          <w:p w:rsidR="00A0321B" w:rsidRPr="00474F60" w:rsidRDefault="00A0321B" w:rsidP="00A0321B">
            <w:pPr>
              <w:contextualSpacing/>
              <w:jc w:val="both"/>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rFonts w:cs="Times New Roman"/>
                <w:sz w:val="22"/>
                <w:szCs w:val="22"/>
              </w:rPr>
            </w:pPr>
          </w:p>
        </w:tc>
        <w:tc>
          <w:tcPr>
            <w:tcW w:w="1701" w:type="dxa"/>
            <w:vMerge/>
          </w:tcPr>
          <w:p w:rsidR="00A0321B" w:rsidRPr="00474F60" w:rsidRDefault="00A0321B" w:rsidP="00474F60">
            <w:pPr>
              <w:jc w:val="center"/>
              <w:rPr>
                <w:rFonts w:cs="Times New Roman"/>
                <w:b/>
                <w:sz w:val="22"/>
                <w:szCs w:val="22"/>
              </w:rPr>
            </w:pPr>
          </w:p>
        </w:tc>
      </w:tr>
      <w:tr w:rsidR="00BA5889" w:rsidRPr="00474F60" w:rsidTr="00474F60">
        <w:trPr>
          <w:trHeight w:val="299"/>
        </w:trPr>
        <w:tc>
          <w:tcPr>
            <w:tcW w:w="2410" w:type="dxa"/>
            <w:gridSpan w:val="2"/>
            <w:vMerge w:val="restart"/>
          </w:tcPr>
          <w:p w:rsidR="00BA5889" w:rsidRPr="00474F60" w:rsidRDefault="00BA5889" w:rsidP="00A0321B">
            <w:pPr>
              <w:rPr>
                <w:rFonts w:cs="Times New Roman"/>
                <w:b/>
                <w:sz w:val="22"/>
                <w:szCs w:val="22"/>
              </w:rPr>
            </w:pPr>
            <w:r w:rsidRPr="00474F60">
              <w:rPr>
                <w:rFonts w:cs="Times New Roman"/>
                <w:b/>
                <w:sz w:val="22"/>
                <w:szCs w:val="22"/>
              </w:rPr>
              <w:t xml:space="preserve">Тема 6.3. </w:t>
            </w:r>
          </w:p>
          <w:p w:rsidR="00BA5889" w:rsidRPr="00474F60" w:rsidRDefault="00BA5889" w:rsidP="00A0321B">
            <w:pPr>
              <w:rPr>
                <w:rFonts w:cs="Times New Roman"/>
                <w:b/>
                <w:sz w:val="22"/>
                <w:szCs w:val="22"/>
              </w:rPr>
            </w:pPr>
            <w:r w:rsidRPr="00474F60">
              <w:rPr>
                <w:rFonts w:cs="Times New Roman"/>
                <w:b/>
                <w:sz w:val="22"/>
                <w:szCs w:val="22"/>
              </w:rPr>
              <w:t>Нападающий удар</w:t>
            </w:r>
          </w:p>
        </w:tc>
        <w:tc>
          <w:tcPr>
            <w:tcW w:w="8505" w:type="dxa"/>
          </w:tcPr>
          <w:p w:rsidR="00BA5889" w:rsidRPr="00474F60" w:rsidRDefault="00BA5889" w:rsidP="00A0321B">
            <w:pPr>
              <w:contextualSpacing/>
              <w:rPr>
                <w:rFonts w:cs="Times New Roman"/>
                <w:spacing w:val="-3"/>
                <w:sz w:val="22"/>
                <w:szCs w:val="22"/>
              </w:rPr>
            </w:pPr>
            <w:r w:rsidRPr="00474F60">
              <w:rPr>
                <w:rFonts w:cs="Times New Roman"/>
                <w:b/>
                <w:spacing w:val="-3"/>
                <w:sz w:val="22"/>
                <w:szCs w:val="22"/>
              </w:rPr>
              <w:t>Содержание учебного материала:</w:t>
            </w:r>
          </w:p>
        </w:tc>
        <w:tc>
          <w:tcPr>
            <w:tcW w:w="1559" w:type="dxa"/>
          </w:tcPr>
          <w:p w:rsidR="00BA5889" w:rsidRPr="00C56ECD" w:rsidRDefault="00BA5889" w:rsidP="000B45D3">
            <w:pPr>
              <w:contextualSpacing/>
              <w:jc w:val="center"/>
              <w:rPr>
                <w:sz w:val="22"/>
                <w:szCs w:val="22"/>
              </w:rPr>
            </w:pPr>
            <w:r w:rsidRPr="00C56ECD">
              <w:rPr>
                <w:sz w:val="22"/>
                <w:szCs w:val="22"/>
              </w:rPr>
              <w:t>2</w:t>
            </w:r>
          </w:p>
        </w:tc>
        <w:tc>
          <w:tcPr>
            <w:tcW w:w="1701" w:type="dxa"/>
            <w:vMerge w:val="restart"/>
          </w:tcPr>
          <w:p w:rsidR="00BA5889" w:rsidRPr="00474F60" w:rsidRDefault="00BA5889"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BA5889" w:rsidRPr="00474F60" w:rsidRDefault="00BA5889"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BA5889" w:rsidRPr="00474F60" w:rsidRDefault="00BA5889" w:rsidP="00474F60">
            <w:pPr>
              <w:jc w:val="center"/>
              <w:rPr>
                <w:rFonts w:cs="Times New Roman"/>
                <w:sz w:val="22"/>
                <w:szCs w:val="22"/>
              </w:rPr>
            </w:pPr>
          </w:p>
        </w:tc>
      </w:tr>
      <w:tr w:rsidR="00BA5889" w:rsidRPr="00474F60" w:rsidTr="00474F60">
        <w:trPr>
          <w:trHeight w:val="280"/>
        </w:trPr>
        <w:tc>
          <w:tcPr>
            <w:tcW w:w="2410" w:type="dxa"/>
            <w:gridSpan w:val="2"/>
            <w:vMerge/>
          </w:tcPr>
          <w:p w:rsidR="00BA5889" w:rsidRPr="00474F60" w:rsidRDefault="00BA5889" w:rsidP="00A0321B">
            <w:pPr>
              <w:rPr>
                <w:rFonts w:cs="Times New Roman"/>
                <w:b/>
                <w:sz w:val="22"/>
                <w:szCs w:val="22"/>
              </w:rPr>
            </w:pPr>
          </w:p>
        </w:tc>
        <w:tc>
          <w:tcPr>
            <w:tcW w:w="8505" w:type="dxa"/>
          </w:tcPr>
          <w:p w:rsidR="00BA5889" w:rsidRPr="00474F60" w:rsidRDefault="00BA5889" w:rsidP="00A0321B">
            <w:pPr>
              <w:contextualSpacing/>
              <w:jc w:val="both"/>
              <w:rPr>
                <w:rFonts w:cs="Times New Roman"/>
                <w:spacing w:val="-3"/>
                <w:sz w:val="22"/>
                <w:szCs w:val="22"/>
              </w:rPr>
            </w:pPr>
            <w:r w:rsidRPr="00474F60">
              <w:rPr>
                <w:rFonts w:cs="Times New Roman"/>
                <w:b/>
                <w:sz w:val="22"/>
                <w:szCs w:val="22"/>
              </w:rPr>
              <w:t>В том числе практических занятий</w:t>
            </w:r>
          </w:p>
        </w:tc>
        <w:tc>
          <w:tcPr>
            <w:tcW w:w="1559" w:type="dxa"/>
          </w:tcPr>
          <w:p w:rsidR="00BA5889" w:rsidRPr="00C56ECD" w:rsidRDefault="00BA5889" w:rsidP="000B45D3">
            <w:pPr>
              <w:contextualSpacing/>
              <w:jc w:val="center"/>
              <w:rPr>
                <w:sz w:val="22"/>
                <w:szCs w:val="22"/>
              </w:rPr>
            </w:pPr>
            <w:r w:rsidRPr="00C56ECD">
              <w:rPr>
                <w:sz w:val="22"/>
                <w:szCs w:val="22"/>
              </w:rPr>
              <w:t>2</w:t>
            </w:r>
          </w:p>
        </w:tc>
        <w:tc>
          <w:tcPr>
            <w:tcW w:w="1701" w:type="dxa"/>
            <w:vMerge/>
          </w:tcPr>
          <w:p w:rsidR="00BA5889" w:rsidRPr="00474F60" w:rsidRDefault="00BA5889" w:rsidP="00474F60">
            <w:pPr>
              <w:jc w:val="center"/>
              <w:rPr>
                <w:rFonts w:cs="Times New Roman"/>
                <w:b/>
                <w:sz w:val="22"/>
                <w:szCs w:val="22"/>
              </w:rPr>
            </w:pPr>
          </w:p>
        </w:tc>
      </w:tr>
      <w:tr w:rsidR="00BA5889" w:rsidRPr="00474F60" w:rsidTr="00474F60">
        <w:trPr>
          <w:trHeight w:val="511"/>
        </w:trPr>
        <w:tc>
          <w:tcPr>
            <w:tcW w:w="2410" w:type="dxa"/>
            <w:gridSpan w:val="2"/>
            <w:vMerge/>
          </w:tcPr>
          <w:p w:rsidR="00BA5889" w:rsidRPr="00474F60" w:rsidRDefault="00BA5889" w:rsidP="00A0321B">
            <w:pPr>
              <w:rPr>
                <w:rFonts w:cs="Times New Roman"/>
                <w:b/>
                <w:sz w:val="22"/>
                <w:szCs w:val="22"/>
              </w:rPr>
            </w:pPr>
          </w:p>
        </w:tc>
        <w:tc>
          <w:tcPr>
            <w:tcW w:w="8505" w:type="dxa"/>
          </w:tcPr>
          <w:p w:rsidR="00BA5889" w:rsidRPr="00474F60" w:rsidRDefault="00BA5889" w:rsidP="00A0321B">
            <w:pPr>
              <w:contextualSpacing/>
              <w:jc w:val="both"/>
              <w:rPr>
                <w:rFonts w:cs="Times New Roman"/>
                <w:b/>
                <w:spacing w:val="-3"/>
                <w:sz w:val="22"/>
                <w:szCs w:val="22"/>
              </w:rPr>
            </w:pPr>
            <w:r w:rsidRPr="00474F60">
              <w:rPr>
                <w:rFonts w:cs="Times New Roman"/>
                <w:sz w:val="22"/>
                <w:szCs w:val="22"/>
              </w:rPr>
              <w:t xml:space="preserve">Практическое занятие № 33. Отработка атакующих ударов, нападающего удара </w:t>
            </w:r>
            <w:r w:rsidRPr="00474F60">
              <w:rPr>
                <w:rFonts w:cs="Times New Roman"/>
                <w:spacing w:val="-3"/>
                <w:sz w:val="22"/>
                <w:szCs w:val="22"/>
              </w:rPr>
              <w:t>«смеш».</w:t>
            </w:r>
          </w:p>
        </w:tc>
        <w:tc>
          <w:tcPr>
            <w:tcW w:w="1559" w:type="dxa"/>
          </w:tcPr>
          <w:p w:rsidR="00BA5889" w:rsidRPr="00C56ECD" w:rsidRDefault="00BA5889" w:rsidP="000B45D3">
            <w:pPr>
              <w:rPr>
                <w:sz w:val="22"/>
                <w:szCs w:val="22"/>
              </w:rPr>
            </w:pPr>
          </w:p>
        </w:tc>
        <w:tc>
          <w:tcPr>
            <w:tcW w:w="1701" w:type="dxa"/>
            <w:vMerge/>
          </w:tcPr>
          <w:p w:rsidR="00BA5889" w:rsidRPr="00474F60" w:rsidRDefault="00BA5889" w:rsidP="00474F60">
            <w:pPr>
              <w:jc w:val="center"/>
              <w:rPr>
                <w:rFonts w:cs="Times New Roman"/>
                <w:b/>
                <w:sz w:val="22"/>
                <w:szCs w:val="22"/>
              </w:rPr>
            </w:pPr>
          </w:p>
        </w:tc>
      </w:tr>
      <w:tr w:rsidR="00BA5889" w:rsidRPr="00474F60" w:rsidTr="00474F60">
        <w:trPr>
          <w:trHeight w:val="246"/>
        </w:trPr>
        <w:tc>
          <w:tcPr>
            <w:tcW w:w="2410" w:type="dxa"/>
            <w:gridSpan w:val="2"/>
            <w:vMerge/>
          </w:tcPr>
          <w:p w:rsidR="00BA5889" w:rsidRPr="00474F60" w:rsidRDefault="00BA5889" w:rsidP="00A0321B">
            <w:pPr>
              <w:rPr>
                <w:rFonts w:cs="Times New Roman"/>
                <w:b/>
                <w:sz w:val="22"/>
                <w:szCs w:val="22"/>
              </w:rPr>
            </w:pPr>
          </w:p>
        </w:tc>
        <w:tc>
          <w:tcPr>
            <w:tcW w:w="8505" w:type="dxa"/>
          </w:tcPr>
          <w:p w:rsidR="00BA5889" w:rsidRPr="00474F60" w:rsidRDefault="00BA5889" w:rsidP="00A0321B">
            <w:pPr>
              <w:contextualSpacing/>
              <w:jc w:val="both"/>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BA5889" w:rsidRPr="00C56ECD" w:rsidRDefault="00BA5889" w:rsidP="000B45D3">
            <w:pPr>
              <w:contextualSpacing/>
              <w:jc w:val="center"/>
              <w:rPr>
                <w:sz w:val="22"/>
                <w:szCs w:val="22"/>
              </w:rPr>
            </w:pPr>
          </w:p>
        </w:tc>
        <w:tc>
          <w:tcPr>
            <w:tcW w:w="1701" w:type="dxa"/>
            <w:vMerge/>
          </w:tcPr>
          <w:p w:rsidR="00BA5889" w:rsidRPr="00474F60" w:rsidRDefault="00BA5889" w:rsidP="00474F60">
            <w:pPr>
              <w:jc w:val="center"/>
              <w:rPr>
                <w:rFonts w:cs="Times New Roman"/>
                <w:b/>
                <w:sz w:val="22"/>
                <w:szCs w:val="22"/>
              </w:rPr>
            </w:pPr>
          </w:p>
        </w:tc>
      </w:tr>
      <w:tr w:rsidR="00BA5889" w:rsidRPr="00474F60" w:rsidTr="00474F60">
        <w:trPr>
          <w:trHeight w:val="295"/>
        </w:trPr>
        <w:tc>
          <w:tcPr>
            <w:tcW w:w="2410" w:type="dxa"/>
            <w:gridSpan w:val="2"/>
            <w:vMerge w:val="restart"/>
          </w:tcPr>
          <w:p w:rsidR="00BA5889" w:rsidRPr="00474F60" w:rsidRDefault="00BA5889" w:rsidP="00A0321B">
            <w:pPr>
              <w:rPr>
                <w:rFonts w:cs="Times New Roman"/>
                <w:bCs/>
                <w:sz w:val="22"/>
                <w:szCs w:val="22"/>
              </w:rPr>
            </w:pPr>
            <w:r w:rsidRPr="00474F60">
              <w:rPr>
                <w:rFonts w:cs="Times New Roman"/>
                <w:b/>
                <w:sz w:val="22"/>
                <w:szCs w:val="22"/>
              </w:rPr>
              <w:t>Тема 6.4</w:t>
            </w:r>
            <w:r w:rsidRPr="00474F60">
              <w:rPr>
                <w:rFonts w:cs="Times New Roman"/>
                <w:sz w:val="22"/>
                <w:szCs w:val="22"/>
              </w:rPr>
              <w:t xml:space="preserve">. </w:t>
            </w:r>
            <w:r w:rsidRPr="00474F60">
              <w:rPr>
                <w:rFonts w:cs="Times New Roman"/>
                <w:bCs/>
                <w:sz w:val="22"/>
                <w:szCs w:val="22"/>
              </w:rPr>
              <w:t xml:space="preserve"> </w:t>
            </w:r>
          </w:p>
          <w:p w:rsidR="00BA5889" w:rsidRPr="00474F60" w:rsidRDefault="00BA5889" w:rsidP="00A0321B">
            <w:pPr>
              <w:rPr>
                <w:rFonts w:cs="Times New Roman"/>
                <w:b/>
                <w:sz w:val="22"/>
                <w:szCs w:val="22"/>
              </w:rPr>
            </w:pPr>
            <w:r w:rsidRPr="00474F60">
              <w:rPr>
                <w:rFonts w:cs="Times New Roman"/>
                <w:b/>
                <w:sz w:val="22"/>
                <w:szCs w:val="22"/>
              </w:rPr>
              <w:t>Судейство соревнований по бадминтону</w:t>
            </w:r>
          </w:p>
        </w:tc>
        <w:tc>
          <w:tcPr>
            <w:tcW w:w="8505" w:type="dxa"/>
          </w:tcPr>
          <w:p w:rsidR="00BA5889" w:rsidRPr="00474F60" w:rsidRDefault="00BA5889" w:rsidP="00A0321B">
            <w:pPr>
              <w:contextualSpacing/>
              <w:jc w:val="both"/>
              <w:rPr>
                <w:rFonts w:cs="Times New Roman"/>
                <w:sz w:val="22"/>
                <w:szCs w:val="22"/>
              </w:rPr>
            </w:pPr>
            <w:r w:rsidRPr="00474F60">
              <w:rPr>
                <w:rFonts w:cs="Times New Roman"/>
                <w:b/>
                <w:spacing w:val="-3"/>
                <w:sz w:val="22"/>
                <w:szCs w:val="22"/>
              </w:rPr>
              <w:t>Содержание учебного материала</w:t>
            </w:r>
          </w:p>
        </w:tc>
        <w:tc>
          <w:tcPr>
            <w:tcW w:w="1559" w:type="dxa"/>
          </w:tcPr>
          <w:p w:rsidR="00BA5889" w:rsidRPr="00C56ECD" w:rsidRDefault="00817E38" w:rsidP="000B45D3">
            <w:pPr>
              <w:contextualSpacing/>
              <w:jc w:val="center"/>
              <w:rPr>
                <w:sz w:val="22"/>
                <w:szCs w:val="22"/>
                <w:lang w:val="en-US"/>
              </w:rPr>
            </w:pPr>
            <w:r w:rsidRPr="00C56ECD">
              <w:rPr>
                <w:sz w:val="22"/>
                <w:szCs w:val="22"/>
                <w:lang w:val="en-US"/>
              </w:rPr>
              <w:t>8</w:t>
            </w:r>
          </w:p>
        </w:tc>
        <w:tc>
          <w:tcPr>
            <w:tcW w:w="1701" w:type="dxa"/>
            <w:vMerge w:val="restart"/>
          </w:tcPr>
          <w:p w:rsidR="00BA5889" w:rsidRPr="00474F60" w:rsidRDefault="00BA5889"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BA5889" w:rsidRPr="00474F60" w:rsidRDefault="00BA5889"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BA5889" w:rsidRPr="00474F60" w:rsidRDefault="00BA5889" w:rsidP="00474F60">
            <w:pPr>
              <w:jc w:val="center"/>
              <w:rPr>
                <w:rFonts w:cs="Times New Roman"/>
                <w:b/>
                <w:sz w:val="22"/>
                <w:szCs w:val="22"/>
              </w:rPr>
            </w:pPr>
          </w:p>
        </w:tc>
      </w:tr>
      <w:tr w:rsidR="00BA5889" w:rsidRPr="00474F60" w:rsidTr="00474F60">
        <w:trPr>
          <w:trHeight w:val="215"/>
        </w:trPr>
        <w:tc>
          <w:tcPr>
            <w:tcW w:w="2410" w:type="dxa"/>
            <w:gridSpan w:val="2"/>
            <w:vMerge/>
          </w:tcPr>
          <w:p w:rsidR="00BA5889" w:rsidRPr="00474F60" w:rsidRDefault="00BA5889" w:rsidP="00A0321B">
            <w:pPr>
              <w:rPr>
                <w:rFonts w:cs="Times New Roman"/>
                <w:b/>
                <w:sz w:val="22"/>
                <w:szCs w:val="22"/>
              </w:rPr>
            </w:pPr>
          </w:p>
        </w:tc>
        <w:tc>
          <w:tcPr>
            <w:tcW w:w="8505" w:type="dxa"/>
          </w:tcPr>
          <w:p w:rsidR="00BA5889" w:rsidRPr="00474F60" w:rsidRDefault="00BA5889" w:rsidP="00A0321B">
            <w:pPr>
              <w:contextualSpacing/>
              <w:jc w:val="both"/>
              <w:rPr>
                <w:rFonts w:cs="Times New Roman"/>
                <w:b/>
                <w:spacing w:val="-3"/>
                <w:sz w:val="22"/>
                <w:szCs w:val="22"/>
              </w:rPr>
            </w:pPr>
            <w:r w:rsidRPr="00474F60">
              <w:rPr>
                <w:rFonts w:cs="Times New Roman"/>
                <w:b/>
                <w:sz w:val="22"/>
                <w:szCs w:val="22"/>
              </w:rPr>
              <w:t>В том числе практических занятий</w:t>
            </w:r>
          </w:p>
        </w:tc>
        <w:tc>
          <w:tcPr>
            <w:tcW w:w="1559" w:type="dxa"/>
          </w:tcPr>
          <w:p w:rsidR="00BA5889" w:rsidRPr="00C56ECD" w:rsidRDefault="00817E38" w:rsidP="000B45D3">
            <w:pPr>
              <w:contextualSpacing/>
              <w:jc w:val="center"/>
              <w:rPr>
                <w:sz w:val="22"/>
                <w:szCs w:val="22"/>
                <w:lang w:val="en-US"/>
              </w:rPr>
            </w:pPr>
            <w:r w:rsidRPr="00C56ECD">
              <w:rPr>
                <w:sz w:val="22"/>
                <w:szCs w:val="22"/>
                <w:lang w:val="en-US"/>
              </w:rPr>
              <w:t>8</w:t>
            </w:r>
          </w:p>
        </w:tc>
        <w:tc>
          <w:tcPr>
            <w:tcW w:w="1701" w:type="dxa"/>
            <w:vMerge/>
          </w:tcPr>
          <w:p w:rsidR="00BA5889" w:rsidRPr="00474F60" w:rsidRDefault="00BA5889" w:rsidP="00474F60">
            <w:pPr>
              <w:jc w:val="center"/>
              <w:rPr>
                <w:rFonts w:cs="Times New Roman"/>
                <w:b/>
                <w:sz w:val="22"/>
                <w:szCs w:val="22"/>
              </w:rPr>
            </w:pPr>
          </w:p>
        </w:tc>
      </w:tr>
      <w:tr w:rsidR="00BA5889" w:rsidRPr="00474F60" w:rsidTr="00474F60">
        <w:trPr>
          <w:trHeight w:val="172"/>
        </w:trPr>
        <w:tc>
          <w:tcPr>
            <w:tcW w:w="2410" w:type="dxa"/>
            <w:gridSpan w:val="2"/>
            <w:vMerge/>
          </w:tcPr>
          <w:p w:rsidR="00BA5889" w:rsidRPr="00474F60" w:rsidRDefault="00BA5889" w:rsidP="00A0321B">
            <w:pPr>
              <w:rPr>
                <w:rFonts w:cs="Times New Roman"/>
                <w:b/>
                <w:sz w:val="22"/>
                <w:szCs w:val="22"/>
              </w:rPr>
            </w:pPr>
          </w:p>
        </w:tc>
        <w:tc>
          <w:tcPr>
            <w:tcW w:w="8505" w:type="dxa"/>
          </w:tcPr>
          <w:p w:rsidR="00BA5889" w:rsidRPr="00474F60" w:rsidRDefault="00BA5889" w:rsidP="00A0321B">
            <w:pPr>
              <w:contextualSpacing/>
              <w:jc w:val="both"/>
              <w:rPr>
                <w:rFonts w:cs="Times New Roman"/>
                <w:sz w:val="22"/>
                <w:szCs w:val="22"/>
              </w:rPr>
            </w:pPr>
            <w:r w:rsidRPr="00474F60">
              <w:rPr>
                <w:rFonts w:cs="Times New Roman"/>
                <w:sz w:val="22"/>
                <w:szCs w:val="22"/>
              </w:rPr>
              <w:t>Практическое занятие № 34. Игра по упрощённым правилам. Судейство соревнований по бадминтону</w:t>
            </w:r>
          </w:p>
        </w:tc>
        <w:tc>
          <w:tcPr>
            <w:tcW w:w="1559" w:type="dxa"/>
          </w:tcPr>
          <w:p w:rsidR="00BA5889" w:rsidRPr="00C56ECD" w:rsidRDefault="00BA5889" w:rsidP="000B45D3">
            <w:pPr>
              <w:contextualSpacing/>
              <w:jc w:val="center"/>
              <w:rPr>
                <w:sz w:val="22"/>
                <w:szCs w:val="22"/>
              </w:rPr>
            </w:pPr>
            <w:r w:rsidRPr="00C56ECD">
              <w:rPr>
                <w:sz w:val="22"/>
                <w:szCs w:val="22"/>
              </w:rPr>
              <w:t>2</w:t>
            </w:r>
          </w:p>
        </w:tc>
        <w:tc>
          <w:tcPr>
            <w:tcW w:w="1701" w:type="dxa"/>
            <w:vMerge/>
          </w:tcPr>
          <w:p w:rsidR="00BA5889" w:rsidRPr="00474F60" w:rsidRDefault="00BA5889" w:rsidP="00474F60">
            <w:pPr>
              <w:jc w:val="center"/>
              <w:rPr>
                <w:rFonts w:cs="Times New Roman"/>
                <w:b/>
                <w:sz w:val="22"/>
                <w:szCs w:val="22"/>
              </w:rPr>
            </w:pPr>
          </w:p>
        </w:tc>
      </w:tr>
      <w:tr w:rsidR="00BA5889" w:rsidRPr="00474F60" w:rsidTr="00474F60">
        <w:trPr>
          <w:trHeight w:val="129"/>
        </w:trPr>
        <w:tc>
          <w:tcPr>
            <w:tcW w:w="2410" w:type="dxa"/>
            <w:gridSpan w:val="2"/>
            <w:vMerge/>
          </w:tcPr>
          <w:p w:rsidR="00BA5889" w:rsidRPr="00474F60" w:rsidRDefault="00BA5889" w:rsidP="00A0321B">
            <w:pPr>
              <w:rPr>
                <w:rFonts w:cs="Times New Roman"/>
                <w:b/>
                <w:sz w:val="22"/>
                <w:szCs w:val="22"/>
              </w:rPr>
            </w:pPr>
          </w:p>
        </w:tc>
        <w:tc>
          <w:tcPr>
            <w:tcW w:w="8505" w:type="dxa"/>
          </w:tcPr>
          <w:p w:rsidR="00BA5889" w:rsidRPr="00474F60" w:rsidRDefault="00BA5889" w:rsidP="00A0321B">
            <w:pPr>
              <w:contextualSpacing/>
              <w:jc w:val="both"/>
              <w:rPr>
                <w:rFonts w:cs="Times New Roman"/>
                <w:sz w:val="22"/>
                <w:szCs w:val="22"/>
              </w:rPr>
            </w:pPr>
            <w:r w:rsidRPr="00474F60">
              <w:rPr>
                <w:rFonts w:cs="Times New Roman"/>
                <w:sz w:val="22"/>
                <w:szCs w:val="22"/>
              </w:rPr>
              <w:t xml:space="preserve">Практическое занятие №е 35. Контроль </w:t>
            </w:r>
            <w:r w:rsidRPr="00474F60">
              <w:rPr>
                <w:rFonts w:cs="Times New Roman"/>
                <w:spacing w:val="-3"/>
                <w:sz w:val="22"/>
                <w:szCs w:val="22"/>
              </w:rPr>
              <w:t>техники подач, ударов справа, слева</w:t>
            </w:r>
          </w:p>
        </w:tc>
        <w:tc>
          <w:tcPr>
            <w:tcW w:w="1559" w:type="dxa"/>
          </w:tcPr>
          <w:p w:rsidR="00BA5889" w:rsidRPr="00C56ECD" w:rsidRDefault="00817E38" w:rsidP="000B45D3">
            <w:pPr>
              <w:contextualSpacing/>
              <w:jc w:val="center"/>
              <w:rPr>
                <w:sz w:val="22"/>
                <w:szCs w:val="22"/>
                <w:lang w:val="en-US"/>
              </w:rPr>
            </w:pPr>
            <w:r w:rsidRPr="00C56ECD">
              <w:rPr>
                <w:sz w:val="22"/>
                <w:szCs w:val="22"/>
                <w:lang w:val="en-US"/>
              </w:rPr>
              <w:t>2</w:t>
            </w:r>
          </w:p>
        </w:tc>
        <w:tc>
          <w:tcPr>
            <w:tcW w:w="1701" w:type="dxa"/>
            <w:vMerge/>
          </w:tcPr>
          <w:p w:rsidR="00BA5889" w:rsidRPr="00474F60" w:rsidRDefault="00BA5889" w:rsidP="00474F60">
            <w:pPr>
              <w:jc w:val="center"/>
              <w:rPr>
                <w:rFonts w:cs="Times New Roman"/>
                <w:b/>
                <w:sz w:val="22"/>
                <w:szCs w:val="22"/>
              </w:rPr>
            </w:pPr>
          </w:p>
        </w:tc>
      </w:tr>
      <w:tr w:rsidR="00BA5889" w:rsidRPr="00474F60" w:rsidTr="00474F60">
        <w:trPr>
          <w:trHeight w:val="341"/>
        </w:trPr>
        <w:tc>
          <w:tcPr>
            <w:tcW w:w="2410" w:type="dxa"/>
            <w:gridSpan w:val="2"/>
            <w:vMerge/>
          </w:tcPr>
          <w:p w:rsidR="00BA5889" w:rsidRPr="00474F60" w:rsidRDefault="00BA5889" w:rsidP="00A0321B">
            <w:pPr>
              <w:rPr>
                <w:rFonts w:cs="Times New Roman"/>
                <w:b/>
                <w:sz w:val="22"/>
                <w:szCs w:val="22"/>
              </w:rPr>
            </w:pPr>
          </w:p>
        </w:tc>
        <w:tc>
          <w:tcPr>
            <w:tcW w:w="8505" w:type="dxa"/>
          </w:tcPr>
          <w:p w:rsidR="00BA5889" w:rsidRPr="00474F60" w:rsidRDefault="00BA5889" w:rsidP="00A0321B">
            <w:pPr>
              <w:contextualSpacing/>
              <w:jc w:val="both"/>
              <w:rPr>
                <w:rFonts w:cs="Times New Roman"/>
                <w:sz w:val="22"/>
                <w:szCs w:val="22"/>
              </w:rPr>
            </w:pPr>
            <w:r w:rsidRPr="00474F60">
              <w:rPr>
                <w:rFonts w:cs="Times New Roman"/>
                <w:sz w:val="22"/>
                <w:szCs w:val="22"/>
              </w:rPr>
              <w:t xml:space="preserve">Практическое занятие № 36. Контроль </w:t>
            </w:r>
            <w:r w:rsidRPr="00474F60">
              <w:rPr>
                <w:rFonts w:cs="Times New Roman"/>
                <w:spacing w:val="-3"/>
                <w:sz w:val="22"/>
                <w:szCs w:val="22"/>
              </w:rPr>
              <w:t>техники игры: одиночные, парные игры</w:t>
            </w:r>
          </w:p>
        </w:tc>
        <w:tc>
          <w:tcPr>
            <w:tcW w:w="1559" w:type="dxa"/>
          </w:tcPr>
          <w:p w:rsidR="00BA5889" w:rsidRPr="00C56ECD" w:rsidRDefault="00817E38" w:rsidP="000B45D3">
            <w:pPr>
              <w:contextualSpacing/>
              <w:jc w:val="center"/>
              <w:rPr>
                <w:sz w:val="22"/>
                <w:szCs w:val="22"/>
                <w:lang w:val="en-US"/>
              </w:rPr>
            </w:pPr>
            <w:r w:rsidRPr="00C56ECD">
              <w:rPr>
                <w:sz w:val="22"/>
                <w:szCs w:val="22"/>
                <w:lang w:val="en-US"/>
              </w:rPr>
              <w:t>2</w:t>
            </w:r>
          </w:p>
        </w:tc>
        <w:tc>
          <w:tcPr>
            <w:tcW w:w="1701" w:type="dxa"/>
            <w:vMerge/>
          </w:tcPr>
          <w:p w:rsidR="00BA5889" w:rsidRPr="00474F60" w:rsidRDefault="00BA5889" w:rsidP="00474F60">
            <w:pPr>
              <w:jc w:val="center"/>
              <w:rPr>
                <w:rFonts w:cs="Times New Roman"/>
                <w:b/>
                <w:sz w:val="22"/>
                <w:szCs w:val="22"/>
              </w:rPr>
            </w:pPr>
          </w:p>
        </w:tc>
      </w:tr>
      <w:tr w:rsidR="00BA5889" w:rsidRPr="00474F60" w:rsidTr="00474F60">
        <w:trPr>
          <w:trHeight w:val="341"/>
        </w:trPr>
        <w:tc>
          <w:tcPr>
            <w:tcW w:w="2410" w:type="dxa"/>
            <w:gridSpan w:val="2"/>
            <w:vMerge/>
          </w:tcPr>
          <w:p w:rsidR="00BA5889" w:rsidRPr="00474F60" w:rsidRDefault="00BA5889" w:rsidP="00A0321B">
            <w:pPr>
              <w:rPr>
                <w:rFonts w:cs="Times New Roman"/>
                <w:b/>
                <w:sz w:val="22"/>
                <w:szCs w:val="22"/>
              </w:rPr>
            </w:pPr>
          </w:p>
        </w:tc>
        <w:tc>
          <w:tcPr>
            <w:tcW w:w="8505" w:type="dxa"/>
          </w:tcPr>
          <w:p w:rsidR="00BA5889" w:rsidRPr="00474F60" w:rsidRDefault="00BA5889" w:rsidP="00A0321B">
            <w:pPr>
              <w:contextualSpacing/>
              <w:jc w:val="both"/>
              <w:rPr>
                <w:rFonts w:cs="Times New Roman"/>
                <w:sz w:val="22"/>
                <w:szCs w:val="22"/>
              </w:rPr>
            </w:pPr>
            <w:r w:rsidRPr="00474F60">
              <w:rPr>
                <w:rFonts w:cs="Times New Roman"/>
                <w:sz w:val="22"/>
                <w:szCs w:val="22"/>
              </w:rPr>
              <w:t>Практическое занятие № 37. Игра по правилам</w:t>
            </w:r>
          </w:p>
        </w:tc>
        <w:tc>
          <w:tcPr>
            <w:tcW w:w="1559" w:type="dxa"/>
          </w:tcPr>
          <w:p w:rsidR="00BA5889" w:rsidRPr="00C56ECD" w:rsidRDefault="00BA5889" w:rsidP="000B45D3">
            <w:pPr>
              <w:contextualSpacing/>
              <w:jc w:val="center"/>
              <w:rPr>
                <w:sz w:val="22"/>
                <w:szCs w:val="22"/>
              </w:rPr>
            </w:pPr>
            <w:r w:rsidRPr="00C56ECD">
              <w:rPr>
                <w:sz w:val="22"/>
                <w:szCs w:val="22"/>
              </w:rPr>
              <w:t>2</w:t>
            </w:r>
          </w:p>
        </w:tc>
        <w:tc>
          <w:tcPr>
            <w:tcW w:w="1701" w:type="dxa"/>
            <w:vMerge/>
          </w:tcPr>
          <w:p w:rsidR="00BA5889" w:rsidRPr="00474F60" w:rsidRDefault="00BA5889" w:rsidP="00474F60">
            <w:pPr>
              <w:jc w:val="center"/>
              <w:rPr>
                <w:rFonts w:cs="Times New Roman"/>
                <w:b/>
                <w:sz w:val="22"/>
                <w:szCs w:val="22"/>
              </w:rPr>
            </w:pPr>
          </w:p>
        </w:tc>
      </w:tr>
      <w:tr w:rsidR="00BA5889" w:rsidRPr="00474F60" w:rsidTr="00474F60">
        <w:trPr>
          <w:trHeight w:val="341"/>
        </w:trPr>
        <w:tc>
          <w:tcPr>
            <w:tcW w:w="2410" w:type="dxa"/>
            <w:gridSpan w:val="2"/>
            <w:vMerge/>
          </w:tcPr>
          <w:p w:rsidR="00BA5889" w:rsidRPr="00474F60" w:rsidRDefault="00BA5889" w:rsidP="00A0321B">
            <w:pPr>
              <w:rPr>
                <w:rFonts w:cs="Times New Roman"/>
                <w:b/>
                <w:sz w:val="22"/>
                <w:szCs w:val="22"/>
              </w:rPr>
            </w:pPr>
          </w:p>
        </w:tc>
        <w:tc>
          <w:tcPr>
            <w:tcW w:w="8505" w:type="dxa"/>
          </w:tcPr>
          <w:p w:rsidR="00BA5889" w:rsidRPr="00474F60" w:rsidRDefault="00BA5889" w:rsidP="00A0321B">
            <w:pPr>
              <w:contextualSpacing/>
              <w:jc w:val="both"/>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BA5889" w:rsidRPr="00C56ECD" w:rsidRDefault="00BA5889" w:rsidP="00A0321B">
            <w:pPr>
              <w:contextualSpacing/>
              <w:jc w:val="center"/>
              <w:rPr>
                <w:rFonts w:cs="Times New Roman"/>
                <w:sz w:val="22"/>
                <w:szCs w:val="22"/>
              </w:rPr>
            </w:pPr>
            <w:r w:rsidRPr="00C56ECD">
              <w:rPr>
                <w:rFonts w:cs="Times New Roman"/>
                <w:sz w:val="22"/>
                <w:szCs w:val="22"/>
              </w:rPr>
              <w:t>-</w:t>
            </w:r>
          </w:p>
        </w:tc>
        <w:tc>
          <w:tcPr>
            <w:tcW w:w="1701" w:type="dxa"/>
            <w:vMerge/>
          </w:tcPr>
          <w:p w:rsidR="00BA5889" w:rsidRPr="00474F60" w:rsidRDefault="00BA5889" w:rsidP="00474F60">
            <w:pPr>
              <w:jc w:val="center"/>
              <w:rPr>
                <w:rFonts w:cs="Times New Roman"/>
                <w:b/>
                <w:sz w:val="22"/>
                <w:szCs w:val="22"/>
              </w:rPr>
            </w:pPr>
          </w:p>
        </w:tc>
      </w:tr>
      <w:tr w:rsidR="00BA5889" w:rsidRPr="00474F60" w:rsidTr="00474F60">
        <w:tc>
          <w:tcPr>
            <w:tcW w:w="10915" w:type="dxa"/>
            <w:gridSpan w:val="3"/>
          </w:tcPr>
          <w:p w:rsidR="00BA5889" w:rsidRPr="00474F60" w:rsidRDefault="00BA5889" w:rsidP="00A0321B">
            <w:pPr>
              <w:contextualSpacing/>
              <w:rPr>
                <w:rFonts w:cs="Times New Roman"/>
                <w:b/>
                <w:spacing w:val="-3"/>
                <w:sz w:val="22"/>
                <w:szCs w:val="22"/>
              </w:rPr>
            </w:pPr>
            <w:r w:rsidRPr="00474F60">
              <w:rPr>
                <w:rFonts w:cs="Times New Roman"/>
                <w:b/>
                <w:sz w:val="22"/>
                <w:szCs w:val="22"/>
              </w:rPr>
              <w:t>Раздел 7. Профессионально-прикладная физическая подготовка (ППФП)</w:t>
            </w:r>
          </w:p>
        </w:tc>
        <w:tc>
          <w:tcPr>
            <w:tcW w:w="1559" w:type="dxa"/>
          </w:tcPr>
          <w:p w:rsidR="00BA5889" w:rsidRPr="00C56ECD" w:rsidRDefault="00B11A79" w:rsidP="00A0321B">
            <w:pPr>
              <w:jc w:val="center"/>
              <w:rPr>
                <w:rFonts w:cs="Times New Roman"/>
                <w:b/>
                <w:sz w:val="22"/>
                <w:szCs w:val="22"/>
                <w:lang w:val="en-US"/>
              </w:rPr>
            </w:pPr>
            <w:r>
              <w:rPr>
                <w:rFonts w:cs="Times New Roman"/>
                <w:b/>
                <w:sz w:val="22"/>
                <w:szCs w:val="22"/>
                <w:lang w:val="en-US"/>
              </w:rPr>
              <w:t>24/</w:t>
            </w:r>
            <w:r w:rsidR="00C56ECD" w:rsidRPr="00C56ECD">
              <w:rPr>
                <w:rFonts w:cs="Times New Roman"/>
                <w:b/>
                <w:sz w:val="22"/>
                <w:szCs w:val="22"/>
                <w:lang w:val="en-US"/>
              </w:rPr>
              <w:t>20</w:t>
            </w:r>
          </w:p>
        </w:tc>
        <w:tc>
          <w:tcPr>
            <w:tcW w:w="1701" w:type="dxa"/>
            <w:vMerge/>
          </w:tcPr>
          <w:p w:rsidR="00BA5889" w:rsidRPr="00474F60" w:rsidRDefault="00BA5889" w:rsidP="00474F60">
            <w:pPr>
              <w:jc w:val="center"/>
              <w:rPr>
                <w:rFonts w:cs="Times New Roman"/>
                <w:b/>
                <w:i/>
                <w:sz w:val="22"/>
                <w:szCs w:val="22"/>
              </w:rPr>
            </w:pPr>
          </w:p>
        </w:tc>
      </w:tr>
      <w:tr w:rsidR="00BA5889" w:rsidRPr="00474F60" w:rsidTr="00474F60">
        <w:trPr>
          <w:trHeight w:val="262"/>
        </w:trPr>
        <w:tc>
          <w:tcPr>
            <w:tcW w:w="2410" w:type="dxa"/>
            <w:gridSpan w:val="2"/>
            <w:vMerge w:val="restart"/>
          </w:tcPr>
          <w:p w:rsidR="00BA5889" w:rsidRPr="00474F60" w:rsidRDefault="00BA5889" w:rsidP="00A0321B">
            <w:pPr>
              <w:rPr>
                <w:rFonts w:cs="Times New Roman"/>
                <w:b/>
                <w:sz w:val="22"/>
                <w:szCs w:val="22"/>
              </w:rPr>
            </w:pPr>
            <w:r w:rsidRPr="00474F60">
              <w:rPr>
                <w:rFonts w:cs="Times New Roman"/>
                <w:b/>
                <w:sz w:val="22"/>
                <w:szCs w:val="22"/>
              </w:rPr>
              <w:t>Тема.7.1.</w:t>
            </w:r>
          </w:p>
          <w:p w:rsidR="00BA5889" w:rsidRPr="00474F60" w:rsidRDefault="00BA5889" w:rsidP="00A0321B">
            <w:pPr>
              <w:rPr>
                <w:rFonts w:cs="Times New Roman"/>
                <w:bCs/>
                <w:sz w:val="22"/>
                <w:szCs w:val="22"/>
              </w:rPr>
            </w:pPr>
            <w:r w:rsidRPr="00474F60">
              <w:rPr>
                <w:rFonts w:cs="Times New Roman"/>
                <w:b/>
                <w:sz w:val="22"/>
                <w:szCs w:val="22"/>
              </w:rPr>
              <w:t>Сущность и содержание ППФП в достижении высоких профессиональных результатов</w:t>
            </w:r>
          </w:p>
        </w:tc>
        <w:tc>
          <w:tcPr>
            <w:tcW w:w="8505" w:type="dxa"/>
          </w:tcPr>
          <w:p w:rsidR="00BA5889" w:rsidRPr="00474F60" w:rsidRDefault="00BA5889" w:rsidP="00A0321B">
            <w:pPr>
              <w:contextualSpacing/>
              <w:rPr>
                <w:rFonts w:cs="Times New Roman"/>
                <w:b/>
                <w:sz w:val="22"/>
                <w:szCs w:val="22"/>
              </w:rPr>
            </w:pPr>
            <w:r w:rsidRPr="00474F60">
              <w:rPr>
                <w:rFonts w:cs="Times New Roman"/>
                <w:b/>
                <w:spacing w:val="-3"/>
                <w:sz w:val="22"/>
                <w:szCs w:val="22"/>
              </w:rPr>
              <w:t>Содержание учебного материала</w:t>
            </w:r>
          </w:p>
        </w:tc>
        <w:tc>
          <w:tcPr>
            <w:tcW w:w="1559" w:type="dxa"/>
          </w:tcPr>
          <w:p w:rsidR="00BA5889" w:rsidRPr="00B11A79" w:rsidRDefault="00C56ECD" w:rsidP="00B11A79">
            <w:pPr>
              <w:contextualSpacing/>
              <w:jc w:val="center"/>
              <w:rPr>
                <w:sz w:val="22"/>
                <w:szCs w:val="22"/>
              </w:rPr>
            </w:pPr>
            <w:r w:rsidRPr="00C56ECD">
              <w:rPr>
                <w:sz w:val="22"/>
                <w:szCs w:val="22"/>
                <w:lang w:val="en-US"/>
              </w:rPr>
              <w:t>2</w:t>
            </w:r>
            <w:r w:rsidR="00B11A79">
              <w:rPr>
                <w:sz w:val="22"/>
                <w:szCs w:val="22"/>
              </w:rPr>
              <w:t>4</w:t>
            </w:r>
          </w:p>
        </w:tc>
        <w:tc>
          <w:tcPr>
            <w:tcW w:w="1701" w:type="dxa"/>
            <w:vMerge w:val="restart"/>
          </w:tcPr>
          <w:p w:rsidR="00BA5889" w:rsidRPr="00474F60" w:rsidRDefault="00BA5889"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BA5889" w:rsidRDefault="00BA5889"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F34FD" w:rsidRPr="00474F60" w:rsidRDefault="00AF34FD" w:rsidP="00AF34FD">
            <w:pPr>
              <w:jc w:val="center"/>
              <w:rPr>
                <w:rFonts w:cs="Times New Roman"/>
                <w:sz w:val="22"/>
                <w:szCs w:val="22"/>
                <w:lang w:val="en-US"/>
              </w:rPr>
            </w:pPr>
            <w:r w:rsidRPr="00474F60">
              <w:rPr>
                <w:rFonts w:cs="Times New Roman"/>
                <w:sz w:val="22"/>
                <w:szCs w:val="22"/>
              </w:rPr>
              <w:t>ПК 3.</w:t>
            </w:r>
            <w:r w:rsidRPr="00474F60">
              <w:rPr>
                <w:rFonts w:cs="Times New Roman"/>
                <w:sz w:val="22"/>
                <w:szCs w:val="22"/>
                <w:lang w:val="en-US"/>
              </w:rPr>
              <w:t>2</w:t>
            </w:r>
          </w:p>
          <w:p w:rsidR="00AF34FD" w:rsidRPr="00474F60" w:rsidRDefault="00AF34FD" w:rsidP="00474F60">
            <w:pPr>
              <w:jc w:val="center"/>
              <w:rPr>
                <w:rFonts w:eastAsia="Calibri" w:cs="Times New Roman"/>
                <w:spacing w:val="2"/>
                <w:sz w:val="22"/>
                <w:szCs w:val="22"/>
                <w:shd w:val="clear" w:color="auto" w:fill="FFFFFF"/>
              </w:rPr>
            </w:pPr>
          </w:p>
          <w:p w:rsidR="00BA5889" w:rsidRPr="00474F60" w:rsidRDefault="00BA5889" w:rsidP="00474F60">
            <w:pPr>
              <w:jc w:val="center"/>
              <w:rPr>
                <w:rFonts w:cs="Times New Roman"/>
                <w:b/>
                <w:sz w:val="22"/>
                <w:szCs w:val="22"/>
              </w:rPr>
            </w:pPr>
          </w:p>
        </w:tc>
      </w:tr>
      <w:tr w:rsidR="00BA5889" w:rsidRPr="00474F60" w:rsidTr="00474F60">
        <w:trPr>
          <w:trHeight w:val="556"/>
        </w:trPr>
        <w:tc>
          <w:tcPr>
            <w:tcW w:w="2410" w:type="dxa"/>
            <w:gridSpan w:val="2"/>
            <w:vMerge/>
          </w:tcPr>
          <w:p w:rsidR="00BA5889" w:rsidRPr="00474F60" w:rsidRDefault="00BA5889" w:rsidP="00A0321B">
            <w:pPr>
              <w:rPr>
                <w:rFonts w:cs="Times New Roman"/>
                <w:b/>
                <w:sz w:val="22"/>
                <w:szCs w:val="22"/>
              </w:rPr>
            </w:pPr>
          </w:p>
        </w:tc>
        <w:tc>
          <w:tcPr>
            <w:tcW w:w="8505" w:type="dxa"/>
          </w:tcPr>
          <w:p w:rsidR="00BA5889" w:rsidRPr="00474F60" w:rsidRDefault="00BA5889" w:rsidP="00A0321B">
            <w:pPr>
              <w:contextualSpacing/>
              <w:jc w:val="both"/>
              <w:rPr>
                <w:rFonts w:cs="Times New Roman"/>
                <w:bCs/>
                <w:spacing w:val="-3"/>
                <w:sz w:val="22"/>
                <w:szCs w:val="22"/>
              </w:rPr>
            </w:pPr>
            <w:r w:rsidRPr="00474F60">
              <w:rPr>
                <w:rFonts w:cs="Times New Roman"/>
                <w:bCs/>
                <w:spacing w:val="-3"/>
                <w:sz w:val="22"/>
                <w:szCs w:val="22"/>
              </w:rPr>
              <w:t>Значение психофизической подготовки человека к профессиональной деятельности. Социально-экономическая обусловленность необходимости подготовки человека к профессиональной деятельности. Основные факторы и дополнительные факторы, определяющие конкретное содержание ППФП обучающихся с учетом специфики будущей профессиональной деятельности. Цели и задачи ППФП с учетом специфики будущей профессиональной деятельности. Профессиональные риски, обусловленные спецификой труда. Анализ профессиограммы.</w:t>
            </w:r>
          </w:p>
          <w:p w:rsidR="00BA5889" w:rsidRPr="00474F60" w:rsidRDefault="00BA5889" w:rsidP="00A0321B">
            <w:pPr>
              <w:contextualSpacing/>
              <w:jc w:val="both"/>
              <w:rPr>
                <w:rFonts w:cs="Times New Roman"/>
                <w:bCs/>
                <w:spacing w:val="-3"/>
                <w:sz w:val="22"/>
                <w:szCs w:val="22"/>
              </w:rPr>
            </w:pPr>
            <w:r w:rsidRPr="00474F60">
              <w:rPr>
                <w:rFonts w:cs="Times New Roman"/>
                <w:bCs/>
                <w:spacing w:val="-3"/>
                <w:sz w:val="22"/>
                <w:szCs w:val="22"/>
              </w:rPr>
              <w:t>Средства, методы и методики формирования профессионально значимых двигательных умений и навыков.</w:t>
            </w:r>
          </w:p>
          <w:p w:rsidR="00BA5889" w:rsidRPr="00474F60" w:rsidRDefault="00BA5889" w:rsidP="00A0321B">
            <w:pPr>
              <w:contextualSpacing/>
              <w:jc w:val="both"/>
              <w:rPr>
                <w:rFonts w:cs="Times New Roman"/>
                <w:bCs/>
                <w:spacing w:val="-3"/>
                <w:sz w:val="22"/>
                <w:szCs w:val="22"/>
              </w:rPr>
            </w:pPr>
            <w:r w:rsidRPr="00474F60">
              <w:rPr>
                <w:rFonts w:cs="Times New Roman"/>
                <w:bCs/>
                <w:spacing w:val="-3"/>
                <w:sz w:val="22"/>
                <w:szCs w:val="22"/>
              </w:rPr>
              <w:t>Средства, методы и методики формирования профессионально значимых физических и психических свойств и качеств.</w:t>
            </w:r>
            <w:r w:rsidRPr="00474F60">
              <w:rPr>
                <w:rFonts w:cs="Times New Roman"/>
                <w:bCs/>
                <w:spacing w:val="-3"/>
                <w:sz w:val="22"/>
                <w:szCs w:val="22"/>
              </w:rPr>
              <w:tab/>
            </w:r>
            <w:r w:rsidRPr="00474F60">
              <w:rPr>
                <w:rFonts w:cs="Times New Roman"/>
                <w:bCs/>
                <w:spacing w:val="-3"/>
                <w:sz w:val="22"/>
                <w:szCs w:val="22"/>
              </w:rPr>
              <w:tab/>
            </w:r>
          </w:p>
          <w:p w:rsidR="00BA5889" w:rsidRPr="00474F60" w:rsidRDefault="00BA5889" w:rsidP="00A0321B">
            <w:pPr>
              <w:contextualSpacing/>
              <w:jc w:val="both"/>
              <w:rPr>
                <w:rFonts w:cs="Times New Roman"/>
                <w:bCs/>
                <w:spacing w:val="-3"/>
                <w:sz w:val="22"/>
                <w:szCs w:val="22"/>
              </w:rPr>
            </w:pPr>
            <w:r w:rsidRPr="00474F60">
              <w:rPr>
                <w:rFonts w:cs="Times New Roman"/>
                <w:bCs/>
                <w:spacing w:val="-3"/>
                <w:sz w:val="22"/>
                <w:szCs w:val="22"/>
              </w:rPr>
              <w:t xml:space="preserve">Средства, методы и методики формирования устойчивости к заболеваниям </w:t>
            </w:r>
            <w:r w:rsidRPr="00474F60">
              <w:rPr>
                <w:rFonts w:cs="Times New Roman"/>
                <w:bCs/>
                <w:spacing w:val="-3"/>
                <w:sz w:val="22"/>
                <w:szCs w:val="22"/>
              </w:rPr>
              <w:lastRenderedPageBreak/>
              <w:t>профессиональной деятельности.</w:t>
            </w:r>
          </w:p>
          <w:p w:rsidR="00BA5889" w:rsidRPr="00474F60" w:rsidRDefault="00BA5889" w:rsidP="00A0321B">
            <w:pPr>
              <w:contextualSpacing/>
              <w:jc w:val="both"/>
              <w:rPr>
                <w:rFonts w:cs="Times New Roman"/>
                <w:b/>
                <w:spacing w:val="-3"/>
                <w:sz w:val="22"/>
                <w:szCs w:val="22"/>
              </w:rPr>
            </w:pPr>
            <w:r w:rsidRPr="00474F60">
              <w:rPr>
                <w:rFonts w:cs="Times New Roman"/>
                <w:bCs/>
                <w:spacing w:val="-3"/>
                <w:sz w:val="22"/>
                <w:szCs w:val="22"/>
              </w:rPr>
              <w:t>Прикладные виды спорта. Прикладные умения и навыки. Оценка эффективности ППФП</w:t>
            </w:r>
          </w:p>
        </w:tc>
        <w:tc>
          <w:tcPr>
            <w:tcW w:w="1559" w:type="dxa"/>
          </w:tcPr>
          <w:p w:rsidR="00BA5889" w:rsidRPr="00C56ECD" w:rsidRDefault="00C56ECD" w:rsidP="000B45D3">
            <w:pPr>
              <w:contextualSpacing/>
              <w:jc w:val="center"/>
              <w:rPr>
                <w:sz w:val="22"/>
                <w:szCs w:val="22"/>
              </w:rPr>
            </w:pPr>
            <w:r>
              <w:rPr>
                <w:sz w:val="22"/>
                <w:szCs w:val="22"/>
              </w:rPr>
              <w:lastRenderedPageBreak/>
              <w:t>4</w:t>
            </w:r>
          </w:p>
        </w:tc>
        <w:tc>
          <w:tcPr>
            <w:tcW w:w="1701" w:type="dxa"/>
            <w:vMerge/>
          </w:tcPr>
          <w:p w:rsidR="00BA5889" w:rsidRPr="00474F60" w:rsidRDefault="00BA5889" w:rsidP="00474F60">
            <w:pPr>
              <w:jc w:val="center"/>
              <w:rPr>
                <w:rFonts w:cs="Times New Roman"/>
                <w:b/>
                <w:sz w:val="22"/>
                <w:szCs w:val="22"/>
              </w:rPr>
            </w:pPr>
          </w:p>
        </w:tc>
      </w:tr>
      <w:tr w:rsidR="00BA5889" w:rsidRPr="00474F60" w:rsidTr="00474F60">
        <w:trPr>
          <w:trHeight w:val="223"/>
        </w:trPr>
        <w:tc>
          <w:tcPr>
            <w:tcW w:w="2410" w:type="dxa"/>
            <w:gridSpan w:val="2"/>
            <w:vMerge/>
          </w:tcPr>
          <w:p w:rsidR="00BA5889" w:rsidRPr="00474F60" w:rsidRDefault="00BA5889" w:rsidP="00A0321B">
            <w:pPr>
              <w:rPr>
                <w:rFonts w:cs="Times New Roman"/>
                <w:b/>
                <w:sz w:val="22"/>
                <w:szCs w:val="22"/>
              </w:rPr>
            </w:pPr>
          </w:p>
        </w:tc>
        <w:tc>
          <w:tcPr>
            <w:tcW w:w="8505" w:type="dxa"/>
          </w:tcPr>
          <w:p w:rsidR="00BA5889" w:rsidRPr="00474F60" w:rsidRDefault="00BA5889" w:rsidP="00A0321B">
            <w:pPr>
              <w:contextualSpacing/>
              <w:rPr>
                <w:rFonts w:cs="Times New Roman"/>
                <w:spacing w:val="-3"/>
                <w:sz w:val="22"/>
                <w:szCs w:val="22"/>
              </w:rPr>
            </w:pPr>
            <w:r w:rsidRPr="00474F60">
              <w:rPr>
                <w:rFonts w:cs="Times New Roman"/>
                <w:b/>
                <w:sz w:val="22"/>
                <w:szCs w:val="22"/>
              </w:rPr>
              <w:t>В том числе практических занятий</w:t>
            </w:r>
          </w:p>
        </w:tc>
        <w:tc>
          <w:tcPr>
            <w:tcW w:w="1559" w:type="dxa"/>
          </w:tcPr>
          <w:p w:rsidR="00BA5889" w:rsidRPr="00C56ECD" w:rsidRDefault="00B11A79" w:rsidP="000B45D3">
            <w:pPr>
              <w:tabs>
                <w:tab w:val="left" w:pos="705"/>
              </w:tabs>
              <w:contextualSpacing/>
              <w:jc w:val="center"/>
              <w:rPr>
                <w:sz w:val="22"/>
                <w:szCs w:val="22"/>
              </w:rPr>
            </w:pPr>
            <w:r>
              <w:rPr>
                <w:sz w:val="22"/>
                <w:szCs w:val="22"/>
              </w:rPr>
              <w:t>2</w:t>
            </w:r>
            <w:r w:rsidR="00BA5889" w:rsidRPr="00C56ECD">
              <w:rPr>
                <w:sz w:val="22"/>
                <w:szCs w:val="22"/>
              </w:rPr>
              <w:t>0</w:t>
            </w:r>
          </w:p>
        </w:tc>
        <w:tc>
          <w:tcPr>
            <w:tcW w:w="1701" w:type="dxa"/>
            <w:vMerge/>
          </w:tcPr>
          <w:p w:rsidR="00BA5889" w:rsidRPr="00474F60" w:rsidRDefault="00BA5889" w:rsidP="00474F60">
            <w:pPr>
              <w:jc w:val="center"/>
              <w:rPr>
                <w:rFonts w:cs="Times New Roman"/>
                <w:b/>
                <w:sz w:val="22"/>
                <w:szCs w:val="22"/>
              </w:rPr>
            </w:pPr>
          </w:p>
        </w:tc>
      </w:tr>
      <w:tr w:rsidR="00BA5889" w:rsidRPr="00474F60" w:rsidTr="00474F60">
        <w:trPr>
          <w:trHeight w:val="223"/>
        </w:trPr>
        <w:tc>
          <w:tcPr>
            <w:tcW w:w="2410" w:type="dxa"/>
            <w:gridSpan w:val="2"/>
            <w:vMerge/>
          </w:tcPr>
          <w:p w:rsidR="00BA5889" w:rsidRPr="00474F60" w:rsidRDefault="00BA5889" w:rsidP="00A0321B">
            <w:pPr>
              <w:rPr>
                <w:rFonts w:cs="Times New Roman"/>
                <w:b/>
                <w:sz w:val="22"/>
                <w:szCs w:val="22"/>
              </w:rPr>
            </w:pPr>
          </w:p>
        </w:tc>
        <w:tc>
          <w:tcPr>
            <w:tcW w:w="8505" w:type="dxa"/>
          </w:tcPr>
          <w:p w:rsidR="00BA5889" w:rsidRPr="00474F60" w:rsidRDefault="00BA5889" w:rsidP="00A0321B">
            <w:pPr>
              <w:contextualSpacing/>
              <w:jc w:val="both"/>
              <w:rPr>
                <w:rFonts w:cs="Times New Roman"/>
                <w:bCs/>
                <w:sz w:val="22"/>
                <w:szCs w:val="22"/>
              </w:rPr>
            </w:pPr>
            <w:r w:rsidRPr="00474F60">
              <w:rPr>
                <w:rFonts w:cs="Times New Roman"/>
                <w:bCs/>
                <w:sz w:val="22"/>
                <w:szCs w:val="22"/>
              </w:rPr>
              <w:t>Практическое занятие № 38. Разучивание, закрепление и совершенствование профессионально значимых двигательных действий</w:t>
            </w:r>
          </w:p>
        </w:tc>
        <w:tc>
          <w:tcPr>
            <w:tcW w:w="1559" w:type="dxa"/>
          </w:tcPr>
          <w:p w:rsidR="00BA5889" w:rsidRPr="00C56ECD" w:rsidRDefault="00B11A79" w:rsidP="000B45D3">
            <w:pPr>
              <w:tabs>
                <w:tab w:val="left" w:pos="705"/>
              </w:tabs>
              <w:contextualSpacing/>
              <w:jc w:val="center"/>
              <w:rPr>
                <w:sz w:val="22"/>
                <w:szCs w:val="22"/>
              </w:rPr>
            </w:pPr>
            <w:r>
              <w:rPr>
                <w:sz w:val="22"/>
                <w:szCs w:val="22"/>
              </w:rPr>
              <w:t>4</w:t>
            </w:r>
          </w:p>
        </w:tc>
        <w:tc>
          <w:tcPr>
            <w:tcW w:w="1701" w:type="dxa"/>
            <w:vMerge/>
          </w:tcPr>
          <w:p w:rsidR="00BA5889" w:rsidRPr="00474F60" w:rsidRDefault="00BA5889" w:rsidP="00474F60">
            <w:pPr>
              <w:jc w:val="center"/>
              <w:rPr>
                <w:rFonts w:cs="Times New Roman"/>
                <w:b/>
                <w:sz w:val="22"/>
                <w:szCs w:val="22"/>
              </w:rPr>
            </w:pPr>
          </w:p>
        </w:tc>
      </w:tr>
      <w:tr w:rsidR="00BA5889" w:rsidRPr="00474F60" w:rsidTr="00474F60">
        <w:trPr>
          <w:trHeight w:val="577"/>
        </w:trPr>
        <w:tc>
          <w:tcPr>
            <w:tcW w:w="2410" w:type="dxa"/>
            <w:gridSpan w:val="2"/>
            <w:vMerge/>
          </w:tcPr>
          <w:p w:rsidR="00BA5889" w:rsidRPr="00474F60" w:rsidRDefault="00BA5889" w:rsidP="00A0321B">
            <w:pPr>
              <w:rPr>
                <w:rFonts w:cs="Times New Roman"/>
                <w:b/>
                <w:sz w:val="22"/>
                <w:szCs w:val="22"/>
              </w:rPr>
            </w:pPr>
          </w:p>
        </w:tc>
        <w:tc>
          <w:tcPr>
            <w:tcW w:w="8505" w:type="dxa"/>
          </w:tcPr>
          <w:p w:rsidR="00BA5889" w:rsidRPr="00474F60" w:rsidRDefault="00BA5889" w:rsidP="00A0321B">
            <w:pPr>
              <w:contextualSpacing/>
              <w:jc w:val="both"/>
              <w:rPr>
                <w:rFonts w:cs="Times New Roman"/>
                <w:spacing w:val="-3"/>
                <w:sz w:val="22"/>
                <w:szCs w:val="22"/>
              </w:rPr>
            </w:pPr>
            <w:r w:rsidRPr="00474F60">
              <w:rPr>
                <w:rFonts w:cs="Times New Roman"/>
                <w:spacing w:val="-3"/>
                <w:sz w:val="22"/>
                <w:szCs w:val="22"/>
              </w:rPr>
              <w:t>Практическое занятие № 39. Формирование профессионально значимых физических качеств</w:t>
            </w:r>
          </w:p>
        </w:tc>
        <w:tc>
          <w:tcPr>
            <w:tcW w:w="1559" w:type="dxa"/>
          </w:tcPr>
          <w:p w:rsidR="00BA5889" w:rsidRPr="00C56ECD" w:rsidRDefault="00B11A79" w:rsidP="000B45D3">
            <w:pPr>
              <w:tabs>
                <w:tab w:val="left" w:pos="705"/>
              </w:tabs>
              <w:contextualSpacing/>
              <w:jc w:val="center"/>
              <w:rPr>
                <w:sz w:val="22"/>
                <w:szCs w:val="22"/>
              </w:rPr>
            </w:pPr>
            <w:r>
              <w:rPr>
                <w:sz w:val="22"/>
                <w:szCs w:val="22"/>
              </w:rPr>
              <w:t>4</w:t>
            </w:r>
          </w:p>
        </w:tc>
        <w:tc>
          <w:tcPr>
            <w:tcW w:w="1701" w:type="dxa"/>
            <w:vMerge/>
          </w:tcPr>
          <w:p w:rsidR="00BA5889" w:rsidRPr="00474F60" w:rsidRDefault="00BA5889" w:rsidP="00474F60">
            <w:pPr>
              <w:jc w:val="center"/>
              <w:rPr>
                <w:rFonts w:cs="Times New Roman"/>
                <w:b/>
                <w:sz w:val="22"/>
                <w:szCs w:val="22"/>
              </w:rPr>
            </w:pPr>
          </w:p>
        </w:tc>
      </w:tr>
      <w:tr w:rsidR="00BA5889" w:rsidRPr="00474F60" w:rsidTr="00474F60">
        <w:trPr>
          <w:trHeight w:val="577"/>
        </w:trPr>
        <w:tc>
          <w:tcPr>
            <w:tcW w:w="2410" w:type="dxa"/>
            <w:gridSpan w:val="2"/>
            <w:vMerge/>
          </w:tcPr>
          <w:p w:rsidR="00BA5889" w:rsidRPr="00474F60" w:rsidRDefault="00BA5889" w:rsidP="00A0321B">
            <w:pPr>
              <w:rPr>
                <w:rFonts w:cs="Times New Roman"/>
                <w:b/>
                <w:sz w:val="22"/>
                <w:szCs w:val="22"/>
              </w:rPr>
            </w:pPr>
          </w:p>
        </w:tc>
        <w:tc>
          <w:tcPr>
            <w:tcW w:w="8505" w:type="dxa"/>
          </w:tcPr>
          <w:p w:rsidR="00BA5889" w:rsidRPr="00474F60" w:rsidRDefault="00BA5889" w:rsidP="00A0321B">
            <w:pPr>
              <w:contextualSpacing/>
              <w:jc w:val="both"/>
              <w:rPr>
                <w:rFonts w:cs="Times New Roman"/>
                <w:spacing w:val="-3"/>
                <w:sz w:val="22"/>
                <w:szCs w:val="22"/>
              </w:rPr>
            </w:pPr>
            <w:r w:rsidRPr="00474F60">
              <w:rPr>
                <w:rFonts w:cs="Times New Roman"/>
                <w:spacing w:val="-3"/>
                <w:sz w:val="22"/>
                <w:szCs w:val="22"/>
              </w:rPr>
              <w:t>Практическое занятие № 40. Самостоятельное проведение студентом комплексов профессионально- прикладной физической культуры в режиме дня специалиста</w:t>
            </w:r>
          </w:p>
        </w:tc>
        <w:tc>
          <w:tcPr>
            <w:tcW w:w="1559" w:type="dxa"/>
          </w:tcPr>
          <w:p w:rsidR="00BA5889" w:rsidRPr="00C56ECD" w:rsidRDefault="00B11A79" w:rsidP="000B45D3">
            <w:pPr>
              <w:tabs>
                <w:tab w:val="left" w:pos="705"/>
              </w:tabs>
              <w:contextualSpacing/>
              <w:jc w:val="center"/>
              <w:rPr>
                <w:sz w:val="22"/>
                <w:szCs w:val="22"/>
              </w:rPr>
            </w:pPr>
            <w:r>
              <w:rPr>
                <w:sz w:val="22"/>
                <w:szCs w:val="22"/>
              </w:rPr>
              <w:t>4</w:t>
            </w:r>
          </w:p>
        </w:tc>
        <w:tc>
          <w:tcPr>
            <w:tcW w:w="1701" w:type="dxa"/>
            <w:vMerge/>
          </w:tcPr>
          <w:p w:rsidR="00BA5889" w:rsidRPr="00474F60" w:rsidRDefault="00BA5889" w:rsidP="00474F60">
            <w:pPr>
              <w:jc w:val="center"/>
              <w:rPr>
                <w:rFonts w:cs="Times New Roman"/>
                <w:b/>
                <w:sz w:val="22"/>
                <w:szCs w:val="22"/>
              </w:rPr>
            </w:pPr>
          </w:p>
        </w:tc>
      </w:tr>
      <w:tr w:rsidR="00BA5889" w:rsidRPr="00474F60" w:rsidTr="00474F60">
        <w:trPr>
          <w:trHeight w:val="577"/>
        </w:trPr>
        <w:tc>
          <w:tcPr>
            <w:tcW w:w="2410" w:type="dxa"/>
            <w:gridSpan w:val="2"/>
            <w:vMerge/>
          </w:tcPr>
          <w:p w:rsidR="00BA5889" w:rsidRPr="00474F60" w:rsidRDefault="00BA5889" w:rsidP="00A0321B">
            <w:pPr>
              <w:rPr>
                <w:rFonts w:cs="Times New Roman"/>
                <w:b/>
                <w:sz w:val="22"/>
                <w:szCs w:val="22"/>
              </w:rPr>
            </w:pPr>
          </w:p>
        </w:tc>
        <w:tc>
          <w:tcPr>
            <w:tcW w:w="8505" w:type="dxa"/>
          </w:tcPr>
          <w:p w:rsidR="00BA5889" w:rsidRPr="00474F60" w:rsidRDefault="00BA5889" w:rsidP="00A0321B">
            <w:pPr>
              <w:contextualSpacing/>
              <w:jc w:val="both"/>
              <w:rPr>
                <w:rFonts w:cs="Times New Roman"/>
                <w:spacing w:val="-3"/>
                <w:sz w:val="22"/>
                <w:szCs w:val="22"/>
              </w:rPr>
            </w:pPr>
            <w:r w:rsidRPr="00474F60">
              <w:rPr>
                <w:rFonts w:cs="Times New Roman"/>
                <w:spacing w:val="-3"/>
                <w:sz w:val="22"/>
                <w:szCs w:val="22"/>
              </w:rPr>
              <w:t>Практическое занятие № 41. Техника выполнения упражнений с предметами и без предметов</w:t>
            </w:r>
          </w:p>
        </w:tc>
        <w:tc>
          <w:tcPr>
            <w:tcW w:w="1559" w:type="dxa"/>
          </w:tcPr>
          <w:p w:rsidR="00BA5889" w:rsidRPr="00C56ECD" w:rsidRDefault="00B11A79" w:rsidP="000B45D3">
            <w:pPr>
              <w:tabs>
                <w:tab w:val="left" w:pos="705"/>
              </w:tabs>
              <w:contextualSpacing/>
              <w:jc w:val="center"/>
              <w:rPr>
                <w:sz w:val="22"/>
                <w:szCs w:val="22"/>
              </w:rPr>
            </w:pPr>
            <w:r>
              <w:rPr>
                <w:sz w:val="22"/>
                <w:szCs w:val="22"/>
              </w:rPr>
              <w:t>4</w:t>
            </w:r>
          </w:p>
        </w:tc>
        <w:tc>
          <w:tcPr>
            <w:tcW w:w="1701" w:type="dxa"/>
            <w:vMerge/>
          </w:tcPr>
          <w:p w:rsidR="00BA5889" w:rsidRPr="00474F60" w:rsidRDefault="00BA5889" w:rsidP="00474F60">
            <w:pPr>
              <w:jc w:val="center"/>
              <w:rPr>
                <w:rFonts w:cs="Times New Roman"/>
                <w:b/>
                <w:sz w:val="22"/>
                <w:szCs w:val="22"/>
              </w:rPr>
            </w:pPr>
          </w:p>
        </w:tc>
      </w:tr>
      <w:tr w:rsidR="00BA5889" w:rsidRPr="00474F60" w:rsidTr="00474F60">
        <w:trPr>
          <w:trHeight w:val="577"/>
        </w:trPr>
        <w:tc>
          <w:tcPr>
            <w:tcW w:w="2410" w:type="dxa"/>
            <w:gridSpan w:val="2"/>
            <w:vMerge/>
          </w:tcPr>
          <w:p w:rsidR="00BA5889" w:rsidRPr="00474F60" w:rsidRDefault="00BA5889" w:rsidP="00A0321B">
            <w:pPr>
              <w:rPr>
                <w:rFonts w:cs="Times New Roman"/>
                <w:b/>
                <w:sz w:val="22"/>
                <w:szCs w:val="22"/>
              </w:rPr>
            </w:pPr>
          </w:p>
        </w:tc>
        <w:tc>
          <w:tcPr>
            <w:tcW w:w="8505" w:type="dxa"/>
          </w:tcPr>
          <w:p w:rsidR="00BA5889" w:rsidRPr="00474F60" w:rsidRDefault="00BA5889" w:rsidP="00A0321B">
            <w:pPr>
              <w:contextualSpacing/>
              <w:jc w:val="both"/>
              <w:rPr>
                <w:rFonts w:cs="Times New Roman"/>
                <w:spacing w:val="-3"/>
                <w:sz w:val="22"/>
                <w:szCs w:val="22"/>
              </w:rPr>
            </w:pPr>
            <w:r w:rsidRPr="00474F60">
              <w:rPr>
                <w:rFonts w:cs="Times New Roman"/>
                <w:spacing w:val="-3"/>
                <w:sz w:val="22"/>
                <w:szCs w:val="22"/>
              </w:rPr>
              <w:t>Практическое занятие № 42. Специальные упражнения для развития основных мышечных групп</w:t>
            </w:r>
          </w:p>
        </w:tc>
        <w:tc>
          <w:tcPr>
            <w:tcW w:w="1559" w:type="dxa"/>
          </w:tcPr>
          <w:p w:rsidR="00BA5889" w:rsidRPr="00C56ECD" w:rsidRDefault="00B11A79" w:rsidP="000B45D3">
            <w:pPr>
              <w:tabs>
                <w:tab w:val="left" w:pos="705"/>
              </w:tabs>
              <w:contextualSpacing/>
              <w:jc w:val="center"/>
              <w:rPr>
                <w:sz w:val="22"/>
                <w:szCs w:val="22"/>
              </w:rPr>
            </w:pPr>
            <w:r>
              <w:rPr>
                <w:sz w:val="22"/>
                <w:szCs w:val="22"/>
              </w:rPr>
              <w:t>4</w:t>
            </w:r>
          </w:p>
        </w:tc>
        <w:tc>
          <w:tcPr>
            <w:tcW w:w="1701" w:type="dxa"/>
            <w:vMerge/>
          </w:tcPr>
          <w:p w:rsidR="00BA5889" w:rsidRPr="00474F60" w:rsidRDefault="00BA5889" w:rsidP="00474F60">
            <w:pPr>
              <w:jc w:val="center"/>
              <w:rPr>
                <w:rFonts w:cs="Times New Roman"/>
                <w:b/>
                <w:sz w:val="22"/>
                <w:szCs w:val="22"/>
              </w:rPr>
            </w:pPr>
          </w:p>
        </w:tc>
      </w:tr>
      <w:tr w:rsidR="00BA5889" w:rsidRPr="00474F60" w:rsidTr="00474F60">
        <w:trPr>
          <w:trHeight w:val="295"/>
        </w:trPr>
        <w:tc>
          <w:tcPr>
            <w:tcW w:w="2410" w:type="dxa"/>
            <w:gridSpan w:val="2"/>
            <w:vMerge/>
          </w:tcPr>
          <w:p w:rsidR="00BA5889" w:rsidRPr="00474F60" w:rsidRDefault="00BA5889" w:rsidP="00A0321B">
            <w:pPr>
              <w:rPr>
                <w:rFonts w:cs="Times New Roman"/>
                <w:b/>
                <w:sz w:val="22"/>
                <w:szCs w:val="22"/>
              </w:rPr>
            </w:pPr>
          </w:p>
        </w:tc>
        <w:tc>
          <w:tcPr>
            <w:tcW w:w="8505" w:type="dxa"/>
          </w:tcPr>
          <w:p w:rsidR="00BA5889" w:rsidRPr="00474F60" w:rsidRDefault="00BA5889" w:rsidP="00A0321B">
            <w:pPr>
              <w:contextualSpacing/>
              <w:jc w:val="both"/>
              <w:rPr>
                <w:rFonts w:cs="Times New Roman"/>
                <w:b/>
                <w:bCs/>
                <w:spacing w:val="-3"/>
                <w:sz w:val="22"/>
                <w:szCs w:val="22"/>
              </w:rPr>
            </w:pPr>
            <w:r w:rsidRPr="00474F60">
              <w:rPr>
                <w:rFonts w:cs="Times New Roman"/>
                <w:b/>
                <w:bCs/>
                <w:spacing w:val="-3"/>
                <w:sz w:val="22"/>
                <w:szCs w:val="22"/>
              </w:rPr>
              <w:t>Самостоятельная работа обучающихся</w:t>
            </w:r>
          </w:p>
        </w:tc>
        <w:tc>
          <w:tcPr>
            <w:tcW w:w="1559" w:type="dxa"/>
          </w:tcPr>
          <w:p w:rsidR="00BA5889" w:rsidRPr="00C56ECD" w:rsidRDefault="00BA5889" w:rsidP="000B45D3">
            <w:pPr>
              <w:tabs>
                <w:tab w:val="left" w:pos="705"/>
              </w:tabs>
              <w:contextualSpacing/>
              <w:jc w:val="center"/>
              <w:rPr>
                <w:sz w:val="22"/>
                <w:szCs w:val="22"/>
              </w:rPr>
            </w:pPr>
          </w:p>
        </w:tc>
        <w:tc>
          <w:tcPr>
            <w:tcW w:w="1701" w:type="dxa"/>
            <w:vMerge/>
          </w:tcPr>
          <w:p w:rsidR="00BA5889" w:rsidRPr="00474F60" w:rsidRDefault="00BA5889" w:rsidP="00474F60">
            <w:pPr>
              <w:jc w:val="center"/>
              <w:rPr>
                <w:rFonts w:cs="Times New Roman"/>
                <w:b/>
                <w:sz w:val="22"/>
                <w:szCs w:val="22"/>
              </w:rPr>
            </w:pPr>
          </w:p>
        </w:tc>
      </w:tr>
      <w:tr w:rsidR="00BA5889" w:rsidRPr="00474F60" w:rsidTr="00474F60">
        <w:trPr>
          <w:trHeight w:val="296"/>
        </w:trPr>
        <w:tc>
          <w:tcPr>
            <w:tcW w:w="10915" w:type="dxa"/>
            <w:gridSpan w:val="3"/>
          </w:tcPr>
          <w:p w:rsidR="00BA5889" w:rsidRPr="00474F60" w:rsidRDefault="00BA5889" w:rsidP="00A0321B">
            <w:pPr>
              <w:rPr>
                <w:rFonts w:cs="Times New Roman"/>
                <w:b/>
                <w:sz w:val="22"/>
                <w:szCs w:val="22"/>
              </w:rPr>
            </w:pPr>
            <w:r w:rsidRPr="00474F60">
              <w:rPr>
                <w:rFonts w:cs="Times New Roman"/>
                <w:b/>
                <w:sz w:val="22"/>
                <w:szCs w:val="22"/>
              </w:rPr>
              <w:t>Промежуточная аттестация</w:t>
            </w:r>
          </w:p>
        </w:tc>
        <w:tc>
          <w:tcPr>
            <w:tcW w:w="1559" w:type="dxa"/>
          </w:tcPr>
          <w:p w:rsidR="00BA5889" w:rsidRPr="00B11A79" w:rsidRDefault="00B11A79" w:rsidP="00A0321B">
            <w:pPr>
              <w:contextualSpacing/>
              <w:jc w:val="center"/>
              <w:rPr>
                <w:rFonts w:cs="Times New Roman"/>
                <w:bCs/>
                <w:sz w:val="22"/>
                <w:szCs w:val="22"/>
                <w:lang w:val="en-US"/>
              </w:rPr>
            </w:pPr>
            <w:r>
              <w:rPr>
                <w:rFonts w:cs="Times New Roman"/>
                <w:bCs/>
                <w:sz w:val="22"/>
                <w:szCs w:val="22"/>
                <w:lang w:val="en-US"/>
              </w:rPr>
              <w:t>-</w:t>
            </w:r>
          </w:p>
        </w:tc>
        <w:tc>
          <w:tcPr>
            <w:tcW w:w="1701" w:type="dxa"/>
          </w:tcPr>
          <w:p w:rsidR="00BA5889" w:rsidRPr="00474F60" w:rsidRDefault="00BA5889" w:rsidP="00474F60">
            <w:pPr>
              <w:jc w:val="center"/>
              <w:rPr>
                <w:b/>
                <w:sz w:val="22"/>
                <w:szCs w:val="22"/>
              </w:rPr>
            </w:pPr>
          </w:p>
        </w:tc>
      </w:tr>
      <w:tr w:rsidR="00BA5889" w:rsidRPr="00474F60" w:rsidTr="00474F60">
        <w:trPr>
          <w:trHeight w:val="302"/>
        </w:trPr>
        <w:tc>
          <w:tcPr>
            <w:tcW w:w="10915" w:type="dxa"/>
            <w:gridSpan w:val="3"/>
          </w:tcPr>
          <w:p w:rsidR="00BA5889" w:rsidRPr="00474F60" w:rsidRDefault="00BA5889" w:rsidP="00A0321B">
            <w:pPr>
              <w:rPr>
                <w:rFonts w:cs="Times New Roman"/>
                <w:b/>
                <w:sz w:val="22"/>
                <w:szCs w:val="22"/>
              </w:rPr>
            </w:pPr>
            <w:r w:rsidRPr="00474F60">
              <w:rPr>
                <w:rFonts w:cs="Times New Roman"/>
                <w:b/>
                <w:sz w:val="22"/>
                <w:szCs w:val="22"/>
              </w:rPr>
              <w:t>Всего</w:t>
            </w:r>
          </w:p>
        </w:tc>
        <w:tc>
          <w:tcPr>
            <w:tcW w:w="1559" w:type="dxa"/>
          </w:tcPr>
          <w:p w:rsidR="00BA5889" w:rsidRPr="00B11A79" w:rsidRDefault="00BA5889" w:rsidP="00B11A79">
            <w:pPr>
              <w:contextualSpacing/>
              <w:jc w:val="center"/>
              <w:rPr>
                <w:rFonts w:cs="Times New Roman"/>
                <w:b/>
                <w:sz w:val="22"/>
                <w:szCs w:val="22"/>
                <w:lang w:val="en-US"/>
              </w:rPr>
            </w:pPr>
            <w:r w:rsidRPr="00C56ECD">
              <w:rPr>
                <w:rFonts w:cs="Times New Roman"/>
                <w:b/>
                <w:sz w:val="22"/>
                <w:szCs w:val="22"/>
              </w:rPr>
              <w:t>10</w:t>
            </w:r>
            <w:r w:rsidR="00B11A79">
              <w:rPr>
                <w:rFonts w:cs="Times New Roman"/>
                <w:b/>
                <w:sz w:val="22"/>
                <w:szCs w:val="22"/>
                <w:lang w:val="en-US"/>
              </w:rPr>
              <w:t>8</w:t>
            </w:r>
          </w:p>
        </w:tc>
        <w:tc>
          <w:tcPr>
            <w:tcW w:w="1701" w:type="dxa"/>
          </w:tcPr>
          <w:p w:rsidR="00BA5889" w:rsidRPr="00474F60" w:rsidRDefault="00BA5889" w:rsidP="00474F60">
            <w:pPr>
              <w:jc w:val="center"/>
              <w:rPr>
                <w:b/>
                <w:sz w:val="22"/>
                <w:szCs w:val="22"/>
              </w:rPr>
            </w:pPr>
          </w:p>
        </w:tc>
      </w:tr>
    </w:tbl>
    <w:p w:rsidR="00A0321B" w:rsidRPr="00474F60" w:rsidRDefault="00A0321B" w:rsidP="00C07B7D">
      <w:pPr>
        <w:pStyle w:val="114"/>
        <w:rPr>
          <w:rFonts w:ascii="Times New Roman" w:hAnsi="Times New Roman"/>
          <w:sz w:val="22"/>
          <w:szCs w:val="22"/>
        </w:rPr>
      </w:pPr>
    </w:p>
    <w:p w:rsidR="00C07B7D" w:rsidRPr="009D4F51" w:rsidRDefault="00C07B7D" w:rsidP="00C07B7D">
      <w:pPr>
        <w:pStyle w:val="114"/>
        <w:jc w:val="both"/>
        <w:rPr>
          <w:rFonts w:ascii="Times New Roman" w:hAnsi="Times New Roman"/>
        </w:rPr>
      </w:pPr>
    </w:p>
    <w:p w:rsidR="00C07B7D" w:rsidRPr="009D4F51" w:rsidRDefault="00C07B7D" w:rsidP="00C07B7D">
      <w:pPr>
        <w:rPr>
          <w:rFonts w:cs="Times New Roman"/>
        </w:rPr>
        <w:sectPr w:rsidR="00C07B7D" w:rsidRPr="009D4F51" w:rsidSect="00C07B7D">
          <w:pgSz w:w="16838" w:h="11906" w:orient="landscape"/>
          <w:pgMar w:top="1701" w:right="1134" w:bottom="567" w:left="1134" w:header="709" w:footer="709" w:gutter="0"/>
          <w:cols w:space="708"/>
          <w:docGrid w:linePitch="360"/>
        </w:sectPr>
      </w:pPr>
    </w:p>
    <w:p w:rsidR="00C07B7D" w:rsidRPr="009D4F51" w:rsidRDefault="00C07B7D" w:rsidP="00C07B7D">
      <w:pPr>
        <w:rPr>
          <w:rFonts w:cs="Times New Roman"/>
        </w:rPr>
      </w:pPr>
    </w:p>
    <w:p w:rsidR="00C07B7D" w:rsidRPr="009D4F51" w:rsidRDefault="00C07B7D" w:rsidP="00C07B7D">
      <w:pPr>
        <w:pStyle w:val="1e"/>
        <w:rPr>
          <w:rFonts w:ascii="Times New Roman" w:hAnsi="Times New Roman"/>
        </w:rPr>
      </w:pPr>
      <w:bookmarkStart w:id="913" w:name="_Toc168157359"/>
      <w:bookmarkStart w:id="914" w:name="_Toc168157838"/>
      <w:bookmarkStart w:id="915" w:name="_Toc168158660"/>
      <w:bookmarkStart w:id="916" w:name="_Toc168159102"/>
      <w:bookmarkStart w:id="917" w:name="_Toc168162041"/>
      <w:bookmarkStart w:id="918" w:name="_Toc168162244"/>
      <w:bookmarkStart w:id="919" w:name="_Toc168162447"/>
      <w:bookmarkStart w:id="920" w:name="_Toc168162651"/>
      <w:bookmarkStart w:id="921" w:name="_Toc168162855"/>
      <w:bookmarkStart w:id="922" w:name="_Toc168163058"/>
      <w:bookmarkStart w:id="923" w:name="_Toc168163261"/>
      <w:bookmarkStart w:id="924" w:name="_Toc168163465"/>
      <w:bookmarkStart w:id="925" w:name="_Toc168163668"/>
      <w:bookmarkStart w:id="926" w:name="_Toc168163872"/>
      <w:bookmarkStart w:id="927" w:name="_Toc168164075"/>
      <w:bookmarkStart w:id="928" w:name="_Toc168164278"/>
      <w:bookmarkStart w:id="929" w:name="_Toc168164481"/>
      <w:bookmarkStart w:id="930" w:name="_Toc168164684"/>
      <w:bookmarkStart w:id="931" w:name="_Toc168164888"/>
      <w:bookmarkStart w:id="932" w:name="_Toc168165093"/>
      <w:bookmarkStart w:id="933" w:name="_Toc168165299"/>
      <w:bookmarkStart w:id="934" w:name="_Toc168165505"/>
      <w:r w:rsidRPr="009D4F51">
        <w:rPr>
          <w:rFonts w:ascii="Times New Roman" w:hAnsi="Times New Roman"/>
        </w:rPr>
        <w:t>3. Условия реализации ДИСЦИПЛИНЫ</w:t>
      </w:r>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rsidR="00C07B7D" w:rsidRPr="009D4F51" w:rsidRDefault="00C07B7D" w:rsidP="00C07B7D">
      <w:pPr>
        <w:pStyle w:val="114"/>
        <w:rPr>
          <w:rFonts w:ascii="Times New Roman" w:hAnsi="Times New Roman"/>
          <w:color w:val="auto"/>
        </w:rPr>
      </w:pPr>
      <w:bookmarkStart w:id="935" w:name="_Toc168157839"/>
      <w:bookmarkStart w:id="936" w:name="_Toc168158661"/>
      <w:bookmarkStart w:id="937" w:name="_Toc168159103"/>
      <w:bookmarkStart w:id="938" w:name="_Toc168162042"/>
      <w:bookmarkStart w:id="939" w:name="_Toc168162245"/>
      <w:bookmarkStart w:id="940" w:name="_Toc168162448"/>
      <w:bookmarkStart w:id="941" w:name="_Toc168162652"/>
      <w:bookmarkStart w:id="942" w:name="_Toc168162856"/>
      <w:bookmarkStart w:id="943" w:name="_Toc168163059"/>
      <w:bookmarkStart w:id="944" w:name="_Toc168163262"/>
      <w:bookmarkStart w:id="945" w:name="_Toc168163466"/>
      <w:bookmarkStart w:id="946" w:name="_Toc168163669"/>
      <w:bookmarkStart w:id="947" w:name="_Toc168163873"/>
      <w:bookmarkStart w:id="948" w:name="_Toc168164076"/>
      <w:bookmarkStart w:id="949" w:name="_Toc168164279"/>
      <w:bookmarkStart w:id="950" w:name="_Toc168164482"/>
      <w:bookmarkStart w:id="951" w:name="_Toc168164685"/>
      <w:bookmarkStart w:id="952" w:name="_Toc168164889"/>
      <w:bookmarkStart w:id="953" w:name="_Toc168165094"/>
      <w:bookmarkStart w:id="954" w:name="_Toc168165300"/>
      <w:bookmarkStart w:id="955" w:name="_Toc168165506"/>
      <w:r w:rsidRPr="009D4F51">
        <w:rPr>
          <w:rFonts w:ascii="Times New Roman" w:hAnsi="Times New Roman"/>
          <w:color w:val="auto"/>
        </w:rPr>
        <w:t>3.1. Материально-техническое обеспечение</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p>
    <w:p w:rsidR="00C07B7D" w:rsidRPr="009D4F51" w:rsidRDefault="00F50701" w:rsidP="00C07B7D">
      <w:pPr>
        <w:suppressAutoHyphens/>
        <w:ind w:firstLine="709"/>
        <w:jc w:val="both"/>
        <w:rPr>
          <w:rFonts w:cs="Times New Roman"/>
          <w:bCs/>
        </w:rPr>
      </w:pPr>
      <w:r w:rsidRPr="009D4F51">
        <w:rPr>
          <w:rFonts w:cs="Times New Roman"/>
          <w:bCs/>
        </w:rPr>
        <w:t>Спортивный комплекс</w:t>
      </w:r>
      <w:r w:rsidR="00C07B7D" w:rsidRPr="009D4F51">
        <w:rPr>
          <w:rFonts w:cs="Times New Roman"/>
          <w:bCs/>
        </w:rPr>
        <w:t xml:space="preserve">, оснащенный </w:t>
      </w:r>
      <w:r w:rsidR="00C07B7D" w:rsidRPr="009D4F51">
        <w:rPr>
          <w:rFonts w:cs="Times New Roman"/>
          <w:bCs/>
          <w:iCs/>
        </w:rPr>
        <w:t>в соответствии с приложением 3 ОПОП-П</w:t>
      </w:r>
      <w:r w:rsidR="00C07B7D" w:rsidRPr="009D4F51">
        <w:rPr>
          <w:rFonts w:cs="Times New Roman"/>
          <w:bCs/>
        </w:rPr>
        <w:t xml:space="preserve">. </w:t>
      </w:r>
    </w:p>
    <w:p w:rsidR="00C07B7D" w:rsidRPr="009D4F51" w:rsidRDefault="00C07B7D" w:rsidP="00C07B7D">
      <w:pPr>
        <w:pStyle w:val="114"/>
        <w:rPr>
          <w:rFonts w:ascii="Times New Roman" w:hAnsi="Times New Roman"/>
          <w:color w:val="auto"/>
        </w:rPr>
      </w:pPr>
    </w:p>
    <w:p w:rsidR="00C07B7D" w:rsidRPr="009D4F51" w:rsidRDefault="00C07B7D" w:rsidP="00C07B7D">
      <w:pPr>
        <w:pStyle w:val="114"/>
        <w:rPr>
          <w:rFonts w:ascii="Times New Roman" w:eastAsia="Times New Roman" w:hAnsi="Times New Roman"/>
          <w:color w:val="auto"/>
        </w:rPr>
      </w:pPr>
      <w:bookmarkStart w:id="956" w:name="_Toc168157840"/>
      <w:bookmarkStart w:id="957" w:name="_Toc168158662"/>
      <w:bookmarkStart w:id="958" w:name="_Toc168159104"/>
      <w:bookmarkStart w:id="959" w:name="_Toc168162043"/>
      <w:bookmarkStart w:id="960" w:name="_Toc168162246"/>
      <w:bookmarkStart w:id="961" w:name="_Toc168162449"/>
      <w:bookmarkStart w:id="962" w:name="_Toc168162653"/>
      <w:bookmarkStart w:id="963" w:name="_Toc168162857"/>
      <w:bookmarkStart w:id="964" w:name="_Toc168163060"/>
      <w:bookmarkStart w:id="965" w:name="_Toc168163263"/>
      <w:bookmarkStart w:id="966" w:name="_Toc168163467"/>
      <w:bookmarkStart w:id="967" w:name="_Toc168163670"/>
      <w:bookmarkStart w:id="968" w:name="_Toc168163874"/>
      <w:bookmarkStart w:id="969" w:name="_Toc168164077"/>
      <w:bookmarkStart w:id="970" w:name="_Toc168164280"/>
      <w:bookmarkStart w:id="971" w:name="_Toc168164483"/>
      <w:bookmarkStart w:id="972" w:name="_Toc168164686"/>
      <w:bookmarkStart w:id="973" w:name="_Toc168164890"/>
      <w:bookmarkStart w:id="974" w:name="_Toc168165095"/>
      <w:bookmarkStart w:id="975" w:name="_Toc168165301"/>
      <w:bookmarkStart w:id="976" w:name="_Toc168165507"/>
      <w:r w:rsidRPr="009D4F51">
        <w:rPr>
          <w:rFonts w:ascii="Times New Roman" w:hAnsi="Times New Roman"/>
          <w:color w:val="auto"/>
        </w:rPr>
        <w:t>3.2. Учебно-методическое обеспечение</w:t>
      </w:r>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rsidR="00C07B7D" w:rsidRPr="009D4F51" w:rsidRDefault="00C07B7D" w:rsidP="00C07B7D">
      <w:pPr>
        <w:pStyle w:val="a8"/>
        <w:spacing w:line="276" w:lineRule="auto"/>
        <w:ind w:left="0" w:firstLine="709"/>
        <w:rPr>
          <w:b/>
        </w:rPr>
      </w:pPr>
      <w:r w:rsidRPr="009D4F51">
        <w:rPr>
          <w:b/>
        </w:rPr>
        <w:t>3.2.1. Основные печатные и/или электронные издания</w:t>
      </w:r>
    </w:p>
    <w:p w:rsidR="00C07B7D" w:rsidRPr="009D4F51" w:rsidRDefault="00C07B7D" w:rsidP="00F50701">
      <w:pPr>
        <w:ind w:firstLine="709"/>
        <w:jc w:val="both"/>
        <w:rPr>
          <w:rFonts w:cs="Times New Roman"/>
        </w:rPr>
      </w:pPr>
      <w:r w:rsidRPr="009D4F51">
        <w:rPr>
          <w:rFonts w:cs="Times New Roman"/>
          <w:bCs/>
          <w:iCs/>
        </w:rPr>
        <w:t>1.</w:t>
      </w:r>
      <w:r w:rsidRPr="009D4F51">
        <w:rPr>
          <w:rFonts w:cs="Times New Roman"/>
          <w:b/>
          <w:iCs/>
        </w:rPr>
        <w:t xml:space="preserve"> </w:t>
      </w:r>
      <w:r w:rsidRPr="009D4F51">
        <w:rPr>
          <w:rFonts w:cs="Times New Roman"/>
        </w:rPr>
        <w:t xml:space="preserve">Бобков, В. В. Физическая культура: подготовка студентов к выполнению нормативов ВФСК ГТО / В. В. Бобков. — Санкт-Петербург : Лань, 2024. — 128 с. — ISBN 978-5-507-48086-9. — Текст : электронный // Лань : электронно-библиотечная система. — URL: </w:t>
      </w:r>
      <w:hyperlink r:id="rId26" w:history="1">
        <w:r w:rsidRPr="009D4F51">
          <w:rPr>
            <w:rStyle w:val="af2"/>
            <w:color w:val="auto"/>
            <w:u w:val="none"/>
          </w:rPr>
          <w:t>https://e.lanbook.com/book/362795</w:t>
        </w:r>
      </w:hyperlink>
      <w:r w:rsidRPr="009D4F51">
        <w:rPr>
          <w:rFonts w:cs="Times New Roman"/>
        </w:rPr>
        <w:t>.</w:t>
      </w:r>
    </w:p>
    <w:p w:rsidR="00C07B7D" w:rsidRPr="009D4F51" w:rsidRDefault="00C07B7D" w:rsidP="00F50701">
      <w:pPr>
        <w:ind w:firstLine="709"/>
        <w:jc w:val="both"/>
        <w:rPr>
          <w:rFonts w:cs="Times New Roman"/>
        </w:rPr>
      </w:pPr>
      <w:r w:rsidRPr="009D4F51">
        <w:rPr>
          <w:rFonts w:cs="Times New Roman"/>
        </w:rPr>
        <w:t>2. Журин, А. В. Основы здоровья и здорового образа жизни студента / А. В. Журин. — 2-е изд., стер. — Санкт-Петербург : Лань, 2023. — 48 с. — ISBN 978-5-507-47094-5. — Текст : электронный // Лань : электронно-библиотечная система. — URL: https://e.lanbook.com/book/328514.</w:t>
      </w:r>
    </w:p>
    <w:p w:rsidR="00C07B7D" w:rsidRDefault="00C07B7D" w:rsidP="00F50701">
      <w:pPr>
        <w:ind w:firstLine="709"/>
        <w:jc w:val="both"/>
        <w:rPr>
          <w:rFonts w:cs="Times New Roman"/>
        </w:rPr>
      </w:pPr>
      <w:r w:rsidRPr="009D4F51">
        <w:rPr>
          <w:rFonts w:cs="Times New Roman"/>
        </w:rPr>
        <w:t>3. Зобкова, Е. А. Основы спортивной тренировки / Е. А. Зобкова. — 2-е изд., стер. — Санкт-Петербург : Лань, 2023. — 44 с. — ISBN 978-5-507-47830-9. — Текст : электронный // Лань : электронно-библиотечная система. — URL: https://e.lanbook.com/book/329069 (дата обращения: 29.05.2024)..</w:t>
      </w:r>
    </w:p>
    <w:p w:rsidR="00BA5889" w:rsidRPr="009D4F51" w:rsidRDefault="00BA5889" w:rsidP="00F50701">
      <w:pPr>
        <w:ind w:firstLine="709"/>
        <w:jc w:val="both"/>
        <w:rPr>
          <w:rFonts w:cs="Times New Roman"/>
        </w:rPr>
      </w:pPr>
      <w:r>
        <w:rPr>
          <w:rFonts w:cs="Times New Roman"/>
          <w:shd w:val="clear" w:color="auto" w:fill="FFFFFF"/>
        </w:rPr>
        <w:t>4.</w:t>
      </w:r>
      <w:r w:rsidRPr="00360A3D">
        <w:rPr>
          <w:rFonts w:cs="Times New Roman"/>
          <w:shd w:val="clear" w:color="auto" w:fill="FFFFFF"/>
        </w:rPr>
        <w:t xml:space="preserve">Овчинников </w:t>
      </w:r>
      <w:r>
        <w:rPr>
          <w:rFonts w:cs="Times New Roman"/>
          <w:shd w:val="clear" w:color="auto" w:fill="FFFFFF"/>
        </w:rPr>
        <w:t xml:space="preserve">В.П. </w:t>
      </w:r>
      <w:r w:rsidRPr="00360A3D">
        <w:rPr>
          <w:rFonts w:cs="Times New Roman"/>
          <w:shd w:val="clear" w:color="auto" w:fill="FFFFFF"/>
        </w:rPr>
        <w:t>Физическая культура: здоровый образ жизни студента : учебное пособие для СПО / В. П. Овчинников, А. М. Фокин, В. С. Кунарев, В. Н. Бледнова. — Санкт-Петербург : Лань, 2024. — 178 с</w:t>
      </w:r>
    </w:p>
    <w:p w:rsidR="00C07B7D" w:rsidRPr="009D4F51" w:rsidRDefault="00BA5889" w:rsidP="00F50701">
      <w:pPr>
        <w:ind w:firstLine="709"/>
        <w:jc w:val="both"/>
        <w:rPr>
          <w:rFonts w:cs="Times New Roman"/>
        </w:rPr>
      </w:pPr>
      <w:r>
        <w:rPr>
          <w:rFonts w:cs="Times New Roman"/>
        </w:rPr>
        <w:t>5</w:t>
      </w:r>
      <w:r w:rsidR="00C07B7D" w:rsidRPr="009D4F51">
        <w:rPr>
          <w:rFonts w:cs="Times New Roman"/>
        </w:rPr>
        <w:t xml:space="preserve">. Чернов, И. В. Организация учебно-тренировочного процесса по физической культуре в среднем учебном заведении (на примере тяжёлой атлетики) / И. В. Чернов, Р. В. Ревунов. — 2-е изд., стер. — Санкт-Петербург : Лань, 2023. — 104 с. — ISBN 978-5-507-45905-6. — Текст : электронный // Лань : электронно-библиотечная система. — URL: https://e.lanbook.com/book/291212 </w:t>
      </w:r>
    </w:p>
    <w:p w:rsidR="00C07B7D" w:rsidRPr="009D4F51" w:rsidRDefault="00C07B7D" w:rsidP="00C07B7D">
      <w:pPr>
        <w:rPr>
          <w:rFonts w:cs="Times New Roman"/>
        </w:rPr>
      </w:pPr>
    </w:p>
    <w:p w:rsidR="00C07B7D" w:rsidRPr="009D4F51" w:rsidRDefault="00C07B7D" w:rsidP="00C07B7D">
      <w:pPr>
        <w:spacing w:line="276" w:lineRule="auto"/>
        <w:ind w:firstLine="709"/>
        <w:contextualSpacing/>
        <w:jc w:val="both"/>
        <w:rPr>
          <w:rFonts w:cs="Times New Roman"/>
          <w:bCs/>
          <w:iCs/>
        </w:rPr>
      </w:pPr>
      <w:r w:rsidRPr="009D4F51">
        <w:rPr>
          <w:rFonts w:cs="Times New Roman"/>
          <w:b/>
          <w:bCs/>
          <w:iCs/>
        </w:rPr>
        <w:t xml:space="preserve">3.2.2. Дополнительные источники </w:t>
      </w:r>
    </w:p>
    <w:p w:rsidR="00C07B7D" w:rsidRPr="009D4F51" w:rsidRDefault="00C07B7D" w:rsidP="00F134C8">
      <w:pPr>
        <w:numPr>
          <w:ilvl w:val="0"/>
          <w:numId w:val="1"/>
        </w:numPr>
        <w:tabs>
          <w:tab w:val="left" w:pos="-6521"/>
          <w:tab w:val="left" w:pos="993"/>
          <w:tab w:val="left" w:pos="10076"/>
          <w:tab w:val="left" w:pos="10992"/>
          <w:tab w:val="left" w:pos="11908"/>
          <w:tab w:val="left" w:pos="12824"/>
          <w:tab w:val="left" w:pos="13740"/>
          <w:tab w:val="left" w:pos="14656"/>
        </w:tabs>
        <w:spacing w:line="276" w:lineRule="auto"/>
        <w:ind w:left="0" w:firstLine="709"/>
        <w:jc w:val="both"/>
        <w:rPr>
          <w:rFonts w:eastAsia="Calibri" w:cs="Times New Roman"/>
          <w:bCs/>
        </w:rPr>
      </w:pPr>
      <w:r w:rsidRPr="009D4F51">
        <w:rPr>
          <w:rFonts w:eastAsia="Times New Roman" w:cs="Times New Roman"/>
        </w:rPr>
        <w:t xml:space="preserve">Официальный сайт Министерства спорта Российской Федерации [Электронный ресурс]. </w:t>
      </w:r>
      <w:r w:rsidRPr="009D4F51">
        <w:rPr>
          <w:rFonts w:eastAsia="Times New Roman" w:cs="Times New Roman"/>
          <w:lang w:val="en-US"/>
        </w:rPr>
        <w:t>URL</w:t>
      </w:r>
      <w:r w:rsidRPr="009D4F51">
        <w:rPr>
          <w:rFonts w:eastAsia="Times New Roman" w:cs="Times New Roman"/>
        </w:rPr>
        <w:t>:</w:t>
      </w:r>
      <w:r w:rsidRPr="009D4F51">
        <w:rPr>
          <w:rFonts w:eastAsia="Times New Roman" w:cs="Times New Roman"/>
          <w:lang w:val="en-US"/>
        </w:rPr>
        <w:t xml:space="preserve"> </w:t>
      </w:r>
      <w:r w:rsidRPr="009D4F51">
        <w:rPr>
          <w:rFonts w:eastAsia="Calibri" w:cs="Times New Roman"/>
          <w:bCs/>
        </w:rPr>
        <w:t>www.minstm.gov.ru</w:t>
      </w:r>
    </w:p>
    <w:p w:rsidR="00C07B7D" w:rsidRPr="009D4F51" w:rsidRDefault="00C07B7D" w:rsidP="00F134C8">
      <w:pPr>
        <w:numPr>
          <w:ilvl w:val="0"/>
          <w:numId w:val="1"/>
        </w:numPr>
        <w:tabs>
          <w:tab w:val="left" w:pos="-6521"/>
          <w:tab w:val="left" w:pos="993"/>
          <w:tab w:val="left" w:pos="10076"/>
          <w:tab w:val="left" w:pos="10992"/>
          <w:tab w:val="left" w:pos="11908"/>
          <w:tab w:val="left" w:pos="12824"/>
          <w:tab w:val="left" w:pos="13740"/>
          <w:tab w:val="left" w:pos="14656"/>
        </w:tabs>
        <w:spacing w:line="276" w:lineRule="auto"/>
        <w:ind w:left="0" w:firstLine="709"/>
        <w:jc w:val="both"/>
        <w:rPr>
          <w:rFonts w:eastAsia="Calibri" w:cs="Times New Roman"/>
          <w:bCs/>
        </w:rPr>
      </w:pPr>
      <w:r w:rsidRPr="009D4F51">
        <w:rPr>
          <w:rFonts w:eastAsia="Calibri" w:cs="Times New Roman"/>
          <w:bCs/>
        </w:rPr>
        <w:t xml:space="preserve">Федеральный портал «Российское образование». </w:t>
      </w:r>
      <w:r w:rsidRPr="009D4F51">
        <w:rPr>
          <w:rFonts w:eastAsia="Times New Roman" w:cs="Times New Roman"/>
        </w:rPr>
        <w:t xml:space="preserve">[Электронный ресурс]. </w:t>
      </w:r>
      <w:r w:rsidRPr="009D4F51">
        <w:rPr>
          <w:rFonts w:eastAsia="Times New Roman" w:cs="Times New Roman"/>
          <w:lang w:val="en-US"/>
        </w:rPr>
        <w:t>URL</w:t>
      </w:r>
      <w:r w:rsidRPr="009D4F51">
        <w:rPr>
          <w:rFonts w:eastAsia="Times New Roman" w:cs="Times New Roman"/>
        </w:rPr>
        <w:t xml:space="preserve">: </w:t>
      </w:r>
      <w:r w:rsidRPr="009D4F51">
        <w:rPr>
          <w:rFonts w:eastAsia="Calibri" w:cs="Times New Roman"/>
          <w:bCs/>
        </w:rPr>
        <w:t>www.edu.ru</w:t>
      </w:r>
    </w:p>
    <w:p w:rsidR="00C07B7D" w:rsidRPr="009D4F51" w:rsidRDefault="00C07B7D" w:rsidP="00F134C8">
      <w:pPr>
        <w:numPr>
          <w:ilvl w:val="0"/>
          <w:numId w:val="1"/>
        </w:numPr>
        <w:tabs>
          <w:tab w:val="left" w:pos="-6521"/>
          <w:tab w:val="left" w:pos="993"/>
          <w:tab w:val="left" w:pos="10076"/>
          <w:tab w:val="left" w:pos="10992"/>
          <w:tab w:val="left" w:pos="11908"/>
          <w:tab w:val="left" w:pos="12824"/>
          <w:tab w:val="left" w:pos="13740"/>
          <w:tab w:val="left" w:pos="14656"/>
        </w:tabs>
        <w:spacing w:line="276" w:lineRule="auto"/>
        <w:ind w:left="0" w:firstLine="709"/>
        <w:jc w:val="both"/>
        <w:rPr>
          <w:rFonts w:eastAsia="Calibri" w:cs="Times New Roman"/>
          <w:bCs/>
        </w:rPr>
      </w:pPr>
      <w:r w:rsidRPr="009D4F51">
        <w:rPr>
          <w:rFonts w:eastAsia="Calibri" w:cs="Times New Roman"/>
          <w:bCs/>
        </w:rPr>
        <w:t xml:space="preserve">Официальный сайт Олимпийского комитета России [Электронный ресурс]. </w:t>
      </w:r>
      <w:r w:rsidRPr="009D4F51">
        <w:rPr>
          <w:rFonts w:eastAsia="Calibri" w:cs="Times New Roman"/>
          <w:bCs/>
          <w:lang w:val="en-US"/>
        </w:rPr>
        <w:t>URL</w:t>
      </w:r>
      <w:r w:rsidRPr="009D4F51">
        <w:rPr>
          <w:rFonts w:eastAsia="Calibri" w:cs="Times New Roman"/>
          <w:bCs/>
        </w:rPr>
        <w:t>: www.olympic.ru</w:t>
      </w:r>
    </w:p>
    <w:p w:rsidR="00C07B7D" w:rsidRPr="009D4F51" w:rsidRDefault="00C07B7D" w:rsidP="00C07B7D">
      <w:pPr>
        <w:pStyle w:val="1e"/>
        <w:rPr>
          <w:rFonts w:ascii="Times New Roman" w:hAnsi="Times New Roman"/>
          <w:b w:val="0"/>
          <w:bCs w:val="0"/>
        </w:rPr>
      </w:pPr>
      <w:bookmarkStart w:id="977" w:name="_Toc168157360"/>
      <w:bookmarkStart w:id="978" w:name="_Toc168157841"/>
      <w:bookmarkStart w:id="979" w:name="_Toc168158663"/>
      <w:bookmarkStart w:id="980" w:name="_Toc168159105"/>
      <w:bookmarkStart w:id="981" w:name="_Toc168162044"/>
      <w:bookmarkStart w:id="982" w:name="_Toc168162247"/>
      <w:bookmarkStart w:id="983" w:name="_Toc168162450"/>
      <w:bookmarkStart w:id="984" w:name="_Toc168162654"/>
      <w:bookmarkStart w:id="985" w:name="_Toc168162858"/>
      <w:bookmarkStart w:id="986" w:name="_Toc168163061"/>
      <w:bookmarkStart w:id="987" w:name="_Toc168163264"/>
      <w:bookmarkStart w:id="988" w:name="_Toc168163468"/>
      <w:bookmarkStart w:id="989" w:name="_Toc168163671"/>
      <w:bookmarkStart w:id="990" w:name="_Toc168163875"/>
      <w:bookmarkStart w:id="991" w:name="_Toc168164078"/>
      <w:bookmarkStart w:id="992" w:name="_Toc168164281"/>
      <w:bookmarkStart w:id="993" w:name="_Toc168164484"/>
      <w:bookmarkStart w:id="994" w:name="_Toc168164687"/>
      <w:bookmarkStart w:id="995" w:name="_Toc168164891"/>
      <w:bookmarkStart w:id="996" w:name="_Toc168165096"/>
      <w:bookmarkStart w:id="997" w:name="_Toc168165302"/>
      <w:bookmarkStart w:id="998" w:name="_Toc168165508"/>
      <w:r w:rsidRPr="009D4F51">
        <w:rPr>
          <w:rFonts w:ascii="Times New Roman" w:hAnsi="Times New Roman"/>
        </w:rPr>
        <w:t xml:space="preserve">4. Контроль и оценка результатов </w:t>
      </w:r>
      <w:r w:rsidRPr="009D4F51">
        <w:rPr>
          <w:rFonts w:ascii="Times New Roman" w:hAnsi="Times New Roman"/>
        </w:rPr>
        <w:br/>
        <w:t>освоения ДИСЦИПЛИНЫ</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C07B7D" w:rsidRPr="009D4F51" w:rsidTr="00B11A79">
        <w:trPr>
          <w:trHeight w:val="519"/>
        </w:trPr>
        <w:tc>
          <w:tcPr>
            <w:tcW w:w="1544" w:type="pct"/>
            <w:vAlign w:val="center"/>
          </w:tcPr>
          <w:p w:rsidR="00C07B7D" w:rsidRPr="009D4F51" w:rsidRDefault="00C07B7D" w:rsidP="00C07B7D">
            <w:pPr>
              <w:suppressAutoHyphens/>
              <w:spacing w:line="276" w:lineRule="auto"/>
              <w:contextualSpacing/>
              <w:jc w:val="center"/>
              <w:rPr>
                <w:rFonts w:cs="Times New Roman"/>
                <w:b/>
                <w:iCs/>
              </w:rPr>
            </w:pPr>
            <w:r w:rsidRPr="009D4F51">
              <w:rPr>
                <w:rFonts w:cs="Times New Roman"/>
                <w:b/>
                <w:iCs/>
              </w:rPr>
              <w:t>Результаты обучения</w:t>
            </w:r>
          </w:p>
        </w:tc>
        <w:tc>
          <w:tcPr>
            <w:tcW w:w="1840" w:type="pct"/>
            <w:vAlign w:val="center"/>
          </w:tcPr>
          <w:p w:rsidR="00C07B7D" w:rsidRPr="009D4F51" w:rsidRDefault="00C07B7D" w:rsidP="00C07B7D">
            <w:pPr>
              <w:suppressAutoHyphens/>
              <w:spacing w:line="276" w:lineRule="auto"/>
              <w:contextualSpacing/>
              <w:jc w:val="center"/>
              <w:rPr>
                <w:rFonts w:cs="Times New Roman"/>
                <w:b/>
                <w:lang w:val="en-US"/>
              </w:rPr>
            </w:pPr>
            <w:r w:rsidRPr="009D4F51">
              <w:rPr>
                <w:rFonts w:cs="Times New Roman"/>
                <w:b/>
                <w:iCs/>
              </w:rPr>
              <w:t>Показатели освоенности компетенций</w:t>
            </w:r>
          </w:p>
        </w:tc>
        <w:tc>
          <w:tcPr>
            <w:tcW w:w="1616" w:type="pct"/>
            <w:vAlign w:val="center"/>
          </w:tcPr>
          <w:p w:rsidR="00C07B7D" w:rsidRPr="009D4F51" w:rsidRDefault="00C07B7D" w:rsidP="00B11A79">
            <w:pPr>
              <w:suppressAutoHyphens/>
              <w:spacing w:line="276" w:lineRule="auto"/>
              <w:contextualSpacing/>
              <w:jc w:val="center"/>
              <w:rPr>
                <w:rFonts w:cs="Times New Roman"/>
                <w:b/>
              </w:rPr>
            </w:pPr>
            <w:r w:rsidRPr="009D4F51">
              <w:rPr>
                <w:rFonts w:cs="Times New Roman"/>
                <w:b/>
              </w:rPr>
              <w:t>Методы оценки</w:t>
            </w:r>
          </w:p>
        </w:tc>
      </w:tr>
      <w:tr w:rsidR="00BA5889" w:rsidRPr="009D4F51" w:rsidTr="00B11A79">
        <w:trPr>
          <w:trHeight w:val="698"/>
        </w:trPr>
        <w:tc>
          <w:tcPr>
            <w:tcW w:w="1544" w:type="pct"/>
          </w:tcPr>
          <w:p w:rsidR="00BA5889" w:rsidRPr="00B11A79" w:rsidRDefault="00BA5889" w:rsidP="000B45D3">
            <w:pPr>
              <w:jc w:val="both"/>
              <w:rPr>
                <w:iCs/>
                <w:color w:val="000000"/>
                <w:sz w:val="22"/>
                <w:szCs w:val="22"/>
                <w:u w:val="single"/>
                <w:shd w:val="clear" w:color="auto" w:fill="FFFFFF"/>
              </w:rPr>
            </w:pPr>
            <w:r w:rsidRPr="00B11A79">
              <w:rPr>
                <w:iCs/>
                <w:color w:val="000000"/>
                <w:sz w:val="22"/>
                <w:szCs w:val="22"/>
                <w:u w:val="single"/>
                <w:shd w:val="clear" w:color="auto" w:fill="FFFFFF"/>
              </w:rPr>
              <w:t>Знать:</w:t>
            </w:r>
          </w:p>
          <w:p w:rsidR="00BA5889" w:rsidRPr="00B11A79" w:rsidRDefault="00BA5889" w:rsidP="000B45D3">
            <w:pPr>
              <w:ind w:left="22" w:firstLine="284"/>
              <w:jc w:val="both"/>
              <w:rPr>
                <w:sz w:val="22"/>
                <w:szCs w:val="22"/>
              </w:rPr>
            </w:pPr>
            <w:r w:rsidRPr="00B11A79">
              <w:rPr>
                <w:iCs/>
                <w:color w:val="000000"/>
                <w:sz w:val="22"/>
                <w:szCs w:val="22"/>
                <w:shd w:val="clear" w:color="auto" w:fill="FFFFFF"/>
              </w:rPr>
              <w:t>роль физической культуры в общекультурном, профессиональном и социальном развитии человека;</w:t>
            </w:r>
          </w:p>
          <w:p w:rsidR="00BA5889" w:rsidRPr="00B11A79" w:rsidRDefault="00BA5889" w:rsidP="000B45D3">
            <w:pPr>
              <w:ind w:left="22" w:firstLine="284"/>
              <w:jc w:val="both"/>
              <w:rPr>
                <w:sz w:val="22"/>
                <w:szCs w:val="22"/>
              </w:rPr>
            </w:pPr>
            <w:r w:rsidRPr="00B11A79">
              <w:rPr>
                <w:iCs/>
                <w:color w:val="000000"/>
                <w:sz w:val="22"/>
                <w:szCs w:val="22"/>
                <w:shd w:val="clear" w:color="auto" w:fill="FFFFFF"/>
              </w:rPr>
              <w:t>основы здорового образа жизни;</w:t>
            </w:r>
          </w:p>
          <w:p w:rsidR="00BA5889" w:rsidRPr="00B11A79" w:rsidRDefault="00BA5889" w:rsidP="000B45D3">
            <w:pPr>
              <w:ind w:left="22" w:firstLine="284"/>
              <w:jc w:val="both"/>
              <w:rPr>
                <w:i/>
                <w:sz w:val="22"/>
                <w:szCs w:val="22"/>
              </w:rPr>
            </w:pPr>
            <w:r w:rsidRPr="00B11A79">
              <w:rPr>
                <w:bCs/>
                <w:color w:val="000000"/>
                <w:sz w:val="22"/>
                <w:szCs w:val="22"/>
                <w:shd w:val="clear" w:color="auto" w:fill="FFFFFF"/>
              </w:rPr>
              <w:t xml:space="preserve">условия </w:t>
            </w:r>
            <w:r w:rsidRPr="00B11A79">
              <w:rPr>
                <w:bCs/>
                <w:color w:val="000000"/>
                <w:sz w:val="22"/>
                <w:szCs w:val="22"/>
                <w:shd w:val="clear" w:color="auto" w:fill="FFFFFF"/>
              </w:rPr>
              <w:lastRenderedPageBreak/>
              <w:t>профессиональной деятельности и зоны риска физического</w:t>
            </w:r>
            <w:r w:rsidRPr="00B11A79">
              <w:rPr>
                <w:i/>
                <w:iCs/>
                <w:color w:val="000000"/>
                <w:sz w:val="22"/>
                <w:szCs w:val="22"/>
              </w:rPr>
              <w:t xml:space="preserve"> </w:t>
            </w:r>
            <w:r w:rsidRPr="00B11A79">
              <w:rPr>
                <w:color w:val="000000"/>
                <w:sz w:val="22"/>
                <w:szCs w:val="22"/>
              </w:rPr>
              <w:t xml:space="preserve">здоровья для данной специальности; </w:t>
            </w:r>
          </w:p>
          <w:p w:rsidR="00BA5889" w:rsidRPr="00B11A79" w:rsidRDefault="00BA5889" w:rsidP="000B45D3">
            <w:pPr>
              <w:ind w:left="22" w:firstLine="284"/>
              <w:jc w:val="both"/>
              <w:rPr>
                <w:bCs/>
                <w:i/>
                <w:sz w:val="22"/>
                <w:szCs w:val="22"/>
              </w:rPr>
            </w:pPr>
            <w:r w:rsidRPr="00B11A79">
              <w:rPr>
                <w:sz w:val="22"/>
                <w:szCs w:val="22"/>
              </w:rPr>
              <w:t>правила и способы планирования системы индивидуальных занятий физическими упражнениями различной направленности</w:t>
            </w:r>
          </w:p>
        </w:tc>
        <w:tc>
          <w:tcPr>
            <w:tcW w:w="1840" w:type="pct"/>
          </w:tcPr>
          <w:p w:rsidR="00BA5889" w:rsidRPr="00B11A79" w:rsidRDefault="00BA5889" w:rsidP="000B45D3">
            <w:pPr>
              <w:ind w:left="22" w:firstLine="302"/>
              <w:jc w:val="both"/>
              <w:rPr>
                <w:iCs/>
                <w:color w:val="000000"/>
                <w:sz w:val="22"/>
                <w:szCs w:val="22"/>
                <w:shd w:val="clear" w:color="auto" w:fill="FFFFFF"/>
              </w:rPr>
            </w:pPr>
            <w:r w:rsidRPr="00B11A79">
              <w:rPr>
                <w:bCs/>
                <w:sz w:val="22"/>
                <w:szCs w:val="22"/>
              </w:rPr>
              <w:lastRenderedPageBreak/>
              <w:t xml:space="preserve">обучающийся понимает </w:t>
            </w:r>
            <w:r w:rsidRPr="00B11A79">
              <w:rPr>
                <w:iCs/>
                <w:color w:val="000000"/>
                <w:sz w:val="22"/>
                <w:szCs w:val="22"/>
                <w:shd w:val="clear" w:color="auto" w:fill="FFFFFF"/>
              </w:rPr>
              <w:t>роль физической культуры в общекультурном, профессиональном и социальном развитии человека;</w:t>
            </w:r>
          </w:p>
          <w:p w:rsidR="00BA5889" w:rsidRPr="00B11A79" w:rsidRDefault="00BA5889" w:rsidP="000B45D3">
            <w:pPr>
              <w:ind w:left="22" w:firstLine="302"/>
              <w:jc w:val="both"/>
              <w:rPr>
                <w:color w:val="000000"/>
                <w:sz w:val="22"/>
                <w:szCs w:val="22"/>
              </w:rPr>
            </w:pPr>
            <w:r w:rsidRPr="00B11A79">
              <w:rPr>
                <w:iCs/>
                <w:color w:val="000000"/>
                <w:sz w:val="22"/>
                <w:szCs w:val="22"/>
                <w:shd w:val="clear" w:color="auto" w:fill="FFFFFF"/>
              </w:rPr>
              <w:t xml:space="preserve">ведёт здоровый образ жизни; понимает условия </w:t>
            </w:r>
            <w:r w:rsidRPr="00B11A79">
              <w:rPr>
                <w:bCs/>
                <w:iCs/>
                <w:color w:val="000000"/>
                <w:sz w:val="22"/>
                <w:szCs w:val="22"/>
                <w:shd w:val="clear" w:color="auto" w:fill="FFFFFF"/>
              </w:rPr>
              <w:t>деятельности и знает зоны риска физического</w:t>
            </w:r>
            <w:r w:rsidRPr="00B11A79">
              <w:rPr>
                <w:color w:val="000000"/>
                <w:sz w:val="22"/>
                <w:szCs w:val="22"/>
              </w:rPr>
              <w:t xml:space="preserve"> здоровья для данной </w:t>
            </w:r>
            <w:r w:rsidRPr="00B11A79">
              <w:rPr>
                <w:color w:val="000000"/>
                <w:sz w:val="22"/>
                <w:szCs w:val="22"/>
              </w:rPr>
              <w:lastRenderedPageBreak/>
              <w:t>специальности;</w:t>
            </w:r>
          </w:p>
          <w:p w:rsidR="00BA5889" w:rsidRPr="00B11A79" w:rsidRDefault="00BA5889" w:rsidP="000B45D3">
            <w:pPr>
              <w:ind w:left="22" w:firstLine="302"/>
              <w:jc w:val="both"/>
              <w:rPr>
                <w:i/>
                <w:sz w:val="22"/>
                <w:szCs w:val="22"/>
              </w:rPr>
            </w:pPr>
            <w:r w:rsidRPr="00B11A79">
              <w:rPr>
                <w:color w:val="000000"/>
                <w:sz w:val="22"/>
                <w:szCs w:val="22"/>
              </w:rPr>
              <w:t xml:space="preserve">проводит индивидуальные занятия </w:t>
            </w:r>
            <w:r w:rsidRPr="00B11A79">
              <w:rPr>
                <w:sz w:val="22"/>
                <w:szCs w:val="22"/>
              </w:rPr>
              <w:t>физическими упражнениями различной направленности</w:t>
            </w:r>
          </w:p>
        </w:tc>
        <w:tc>
          <w:tcPr>
            <w:tcW w:w="1616" w:type="pct"/>
          </w:tcPr>
          <w:p w:rsidR="00BA5889" w:rsidRPr="00B11A79" w:rsidRDefault="00BA5889" w:rsidP="00B11A79">
            <w:pPr>
              <w:jc w:val="center"/>
              <w:rPr>
                <w:bCs/>
                <w:iCs/>
                <w:sz w:val="22"/>
                <w:szCs w:val="22"/>
              </w:rPr>
            </w:pPr>
            <w:r w:rsidRPr="00B11A79">
              <w:rPr>
                <w:bCs/>
                <w:iCs/>
                <w:sz w:val="22"/>
                <w:szCs w:val="22"/>
              </w:rPr>
              <w:lastRenderedPageBreak/>
              <w:t>Устный опрос.</w:t>
            </w:r>
          </w:p>
          <w:p w:rsidR="00BA5889" w:rsidRPr="00B11A79" w:rsidRDefault="00BA5889" w:rsidP="00B11A79">
            <w:pPr>
              <w:jc w:val="center"/>
              <w:rPr>
                <w:bCs/>
                <w:iCs/>
                <w:sz w:val="22"/>
                <w:szCs w:val="22"/>
              </w:rPr>
            </w:pPr>
            <w:r w:rsidRPr="00B11A79">
              <w:rPr>
                <w:bCs/>
                <w:iCs/>
                <w:sz w:val="22"/>
                <w:szCs w:val="22"/>
              </w:rPr>
              <w:t>Тестирование.</w:t>
            </w:r>
          </w:p>
          <w:p w:rsidR="00BA5889" w:rsidRPr="00B11A79" w:rsidRDefault="00BA5889" w:rsidP="00B11A79">
            <w:pPr>
              <w:jc w:val="center"/>
              <w:rPr>
                <w:bCs/>
                <w:i/>
                <w:sz w:val="22"/>
                <w:szCs w:val="22"/>
              </w:rPr>
            </w:pPr>
            <w:r w:rsidRPr="00B11A79">
              <w:rPr>
                <w:bCs/>
                <w:iCs/>
                <w:sz w:val="22"/>
                <w:szCs w:val="22"/>
              </w:rPr>
              <w:t>Результаты выполнения контрольных нормативов</w:t>
            </w:r>
          </w:p>
          <w:p w:rsidR="00BA5889" w:rsidRPr="00B11A79" w:rsidRDefault="00BA5889" w:rsidP="00B11A79">
            <w:pPr>
              <w:jc w:val="center"/>
              <w:rPr>
                <w:bCs/>
                <w:i/>
                <w:sz w:val="22"/>
                <w:szCs w:val="22"/>
              </w:rPr>
            </w:pPr>
          </w:p>
        </w:tc>
      </w:tr>
      <w:tr w:rsidR="00BA5889" w:rsidRPr="009D4F51" w:rsidTr="00B11A79">
        <w:trPr>
          <w:trHeight w:val="698"/>
        </w:trPr>
        <w:tc>
          <w:tcPr>
            <w:tcW w:w="1544" w:type="pct"/>
          </w:tcPr>
          <w:p w:rsidR="00BA5889" w:rsidRPr="00B11A79" w:rsidRDefault="00BA5889" w:rsidP="000B45D3">
            <w:pPr>
              <w:jc w:val="both"/>
              <w:rPr>
                <w:i/>
                <w:iCs/>
                <w:color w:val="000000"/>
                <w:sz w:val="22"/>
                <w:szCs w:val="22"/>
                <w:shd w:val="clear" w:color="auto" w:fill="FFFFFF"/>
              </w:rPr>
            </w:pPr>
            <w:r w:rsidRPr="00B11A79">
              <w:rPr>
                <w:iCs/>
                <w:color w:val="000000"/>
                <w:sz w:val="22"/>
                <w:szCs w:val="22"/>
                <w:u w:val="single"/>
                <w:shd w:val="clear" w:color="auto" w:fill="FFFFFF"/>
              </w:rPr>
              <w:lastRenderedPageBreak/>
              <w:t>Умет</w:t>
            </w:r>
            <w:r w:rsidRPr="00B11A79">
              <w:rPr>
                <w:iCs/>
                <w:color w:val="000000"/>
                <w:sz w:val="22"/>
                <w:szCs w:val="22"/>
                <w:shd w:val="clear" w:color="auto" w:fill="FFFFFF"/>
              </w:rPr>
              <w:t>ь</w:t>
            </w:r>
            <w:r w:rsidRPr="00B11A79">
              <w:rPr>
                <w:i/>
                <w:iCs/>
                <w:color w:val="000000"/>
                <w:sz w:val="22"/>
                <w:szCs w:val="22"/>
                <w:shd w:val="clear" w:color="auto" w:fill="FFFFFF"/>
              </w:rPr>
              <w:t>:</w:t>
            </w:r>
          </w:p>
          <w:p w:rsidR="00BA5889" w:rsidRPr="00B11A79" w:rsidRDefault="00BA5889" w:rsidP="000B45D3">
            <w:pPr>
              <w:ind w:left="22" w:firstLine="284"/>
              <w:jc w:val="both"/>
              <w:rPr>
                <w:i/>
                <w:iCs/>
                <w:color w:val="000000"/>
                <w:sz w:val="22"/>
                <w:szCs w:val="22"/>
                <w:shd w:val="clear" w:color="auto" w:fill="FFFFFF"/>
              </w:rPr>
            </w:pPr>
            <w:r w:rsidRPr="00B11A79">
              <w:rPr>
                <w:iCs/>
                <w:color w:val="000000"/>
                <w:sz w:val="22"/>
                <w:szCs w:val="22"/>
                <w:shd w:val="clear" w:color="auto" w:fill="FFFFFF"/>
              </w:rPr>
              <w:t>использовать физкультурно-оздоровительную деятельность для укрепления здоровья, достижения жизненных и профессиональных целей;</w:t>
            </w:r>
          </w:p>
          <w:p w:rsidR="00BA5889" w:rsidRPr="00B11A79" w:rsidRDefault="00BA5889" w:rsidP="000B45D3">
            <w:pPr>
              <w:suppressAutoHyphens/>
              <w:ind w:left="22" w:firstLine="284"/>
              <w:jc w:val="both"/>
              <w:rPr>
                <w:i/>
                <w:iCs/>
                <w:color w:val="000000"/>
                <w:sz w:val="22"/>
                <w:szCs w:val="22"/>
              </w:rPr>
            </w:pPr>
            <w:r w:rsidRPr="00B11A79">
              <w:rPr>
                <w:bCs/>
                <w:iCs/>
                <w:color w:val="000000"/>
                <w:sz w:val="22"/>
                <w:szCs w:val="22"/>
                <w:shd w:val="clear" w:color="auto" w:fill="FFFFFF"/>
              </w:rPr>
              <w:t xml:space="preserve">применять рациональные приемы двигательных функций в </w:t>
            </w:r>
            <w:r w:rsidRPr="00B11A79">
              <w:rPr>
                <w:color w:val="000000"/>
                <w:sz w:val="22"/>
                <w:szCs w:val="22"/>
              </w:rPr>
              <w:t>профессиональной деятельности;</w:t>
            </w:r>
          </w:p>
          <w:p w:rsidR="00BA5889" w:rsidRPr="00B11A79" w:rsidRDefault="00BA5889" w:rsidP="000B45D3">
            <w:pPr>
              <w:tabs>
                <w:tab w:val="right" w:pos="2002"/>
              </w:tabs>
              <w:ind w:left="22" w:firstLine="284"/>
              <w:jc w:val="both"/>
              <w:rPr>
                <w:i/>
                <w:sz w:val="22"/>
                <w:szCs w:val="22"/>
              </w:rPr>
            </w:pPr>
            <w:r w:rsidRPr="00B11A79">
              <w:rPr>
                <w:color w:val="000000"/>
                <w:sz w:val="22"/>
                <w:szCs w:val="22"/>
              </w:rPr>
              <w:t>пользоваться средствами профилактики перенапряжения, характерными для данной специальности;</w:t>
            </w:r>
          </w:p>
          <w:p w:rsidR="00BA5889" w:rsidRPr="00B11A79" w:rsidRDefault="00BA5889" w:rsidP="000B45D3">
            <w:pPr>
              <w:ind w:left="22" w:firstLine="284"/>
              <w:jc w:val="both"/>
              <w:rPr>
                <w:bCs/>
                <w:i/>
                <w:sz w:val="22"/>
                <w:szCs w:val="22"/>
              </w:rPr>
            </w:pPr>
            <w:r w:rsidRPr="00B11A79">
              <w:rPr>
                <w:color w:val="000000"/>
                <w:sz w:val="22"/>
                <w:szCs w:val="22"/>
              </w:rPr>
              <w:t>выполнять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p>
        </w:tc>
        <w:tc>
          <w:tcPr>
            <w:tcW w:w="1840" w:type="pct"/>
          </w:tcPr>
          <w:p w:rsidR="00BA5889" w:rsidRPr="00B11A79" w:rsidRDefault="00BA5889" w:rsidP="000B45D3">
            <w:pPr>
              <w:ind w:left="22" w:firstLine="302"/>
              <w:jc w:val="both"/>
              <w:rPr>
                <w:sz w:val="22"/>
                <w:szCs w:val="22"/>
              </w:rPr>
            </w:pPr>
            <w:r w:rsidRPr="00B11A79">
              <w:rPr>
                <w:bCs/>
                <w:sz w:val="22"/>
                <w:szCs w:val="22"/>
              </w:rPr>
              <w:t xml:space="preserve">обучающийся использует </w:t>
            </w:r>
            <w:r w:rsidRPr="00B11A79">
              <w:rPr>
                <w:iCs/>
                <w:color w:val="000000"/>
                <w:sz w:val="22"/>
                <w:szCs w:val="22"/>
                <w:shd w:val="clear" w:color="auto" w:fill="FFFFFF"/>
              </w:rPr>
              <w:t>физкультурно-оздоровительную деятельность для укрепления здоровья, достижения жизненных и профессиональных целей;</w:t>
            </w:r>
          </w:p>
          <w:p w:rsidR="00BA5889" w:rsidRPr="00B11A79" w:rsidRDefault="00BA5889" w:rsidP="000B45D3">
            <w:pPr>
              <w:suppressAutoHyphens/>
              <w:ind w:left="22" w:firstLine="302"/>
              <w:jc w:val="both"/>
              <w:rPr>
                <w:i/>
                <w:iCs/>
                <w:color w:val="000000"/>
                <w:sz w:val="22"/>
                <w:szCs w:val="22"/>
              </w:rPr>
            </w:pPr>
            <w:r w:rsidRPr="00B11A79">
              <w:rPr>
                <w:bCs/>
                <w:iCs/>
                <w:color w:val="000000"/>
                <w:sz w:val="22"/>
                <w:szCs w:val="22"/>
                <w:shd w:val="clear" w:color="auto" w:fill="FFFFFF"/>
              </w:rPr>
              <w:t xml:space="preserve">применяет рациональные приемы двигательных функций в </w:t>
            </w:r>
            <w:r w:rsidRPr="00B11A79">
              <w:rPr>
                <w:color w:val="000000"/>
                <w:sz w:val="22"/>
                <w:szCs w:val="22"/>
              </w:rPr>
              <w:t>профессиональной деятельности;</w:t>
            </w:r>
          </w:p>
          <w:p w:rsidR="00BA5889" w:rsidRPr="00B11A79" w:rsidRDefault="00BA5889" w:rsidP="000B45D3">
            <w:pPr>
              <w:tabs>
                <w:tab w:val="right" w:pos="2002"/>
              </w:tabs>
              <w:ind w:left="22" w:firstLine="302"/>
              <w:jc w:val="both"/>
              <w:rPr>
                <w:i/>
                <w:sz w:val="22"/>
                <w:szCs w:val="22"/>
              </w:rPr>
            </w:pPr>
            <w:r w:rsidRPr="00B11A79">
              <w:rPr>
                <w:color w:val="000000"/>
                <w:sz w:val="22"/>
                <w:szCs w:val="22"/>
              </w:rPr>
              <w:t>пользуется средствами профилактики перенапряжения, характерными для данной специальности;</w:t>
            </w:r>
          </w:p>
          <w:p w:rsidR="00BA5889" w:rsidRPr="00B11A79" w:rsidRDefault="00BA5889" w:rsidP="000B45D3">
            <w:pPr>
              <w:ind w:left="22" w:firstLine="302"/>
              <w:jc w:val="both"/>
              <w:rPr>
                <w:bCs/>
                <w:sz w:val="22"/>
                <w:szCs w:val="22"/>
              </w:rPr>
            </w:pPr>
            <w:r w:rsidRPr="00B11A79">
              <w:rPr>
                <w:color w:val="000000"/>
                <w:sz w:val="22"/>
                <w:szCs w:val="22"/>
              </w:rPr>
              <w:t>выполняет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w:t>
            </w:r>
          </w:p>
        </w:tc>
        <w:tc>
          <w:tcPr>
            <w:tcW w:w="1616" w:type="pct"/>
          </w:tcPr>
          <w:p w:rsidR="00BA5889" w:rsidRPr="00B11A79" w:rsidRDefault="00BA5889" w:rsidP="00B11A79">
            <w:pPr>
              <w:jc w:val="center"/>
              <w:rPr>
                <w:bCs/>
                <w:iCs/>
                <w:sz w:val="22"/>
                <w:szCs w:val="22"/>
              </w:rPr>
            </w:pPr>
            <w:r w:rsidRPr="00B11A79">
              <w:rPr>
                <w:bCs/>
                <w:iCs/>
                <w:sz w:val="22"/>
                <w:szCs w:val="22"/>
              </w:rPr>
              <w:t>Выполнение комплекса упражнений.</w:t>
            </w:r>
          </w:p>
          <w:p w:rsidR="00BA5889" w:rsidRPr="00B11A79" w:rsidRDefault="00BA5889" w:rsidP="00B11A79">
            <w:pPr>
              <w:jc w:val="center"/>
              <w:rPr>
                <w:bCs/>
                <w:iCs/>
                <w:sz w:val="22"/>
                <w:szCs w:val="22"/>
              </w:rPr>
            </w:pPr>
            <w:r w:rsidRPr="00B11A79">
              <w:rPr>
                <w:bCs/>
                <w:iCs/>
                <w:sz w:val="22"/>
                <w:szCs w:val="22"/>
              </w:rPr>
              <w:t>Регулирование физической нагрузки.</w:t>
            </w:r>
          </w:p>
          <w:p w:rsidR="00BA5889" w:rsidRPr="00B11A79" w:rsidRDefault="00BA5889" w:rsidP="00B11A79">
            <w:pPr>
              <w:jc w:val="center"/>
              <w:rPr>
                <w:bCs/>
                <w:iCs/>
                <w:sz w:val="22"/>
                <w:szCs w:val="22"/>
              </w:rPr>
            </w:pPr>
            <w:r w:rsidRPr="00B11A79">
              <w:rPr>
                <w:bCs/>
                <w:iCs/>
                <w:sz w:val="22"/>
                <w:szCs w:val="22"/>
              </w:rPr>
              <w:t>Владение навыками контроля и оценки.</w:t>
            </w:r>
          </w:p>
          <w:p w:rsidR="00BA5889" w:rsidRPr="00B11A79" w:rsidRDefault="00BA5889" w:rsidP="00B11A79">
            <w:pPr>
              <w:jc w:val="center"/>
              <w:rPr>
                <w:bCs/>
                <w:i/>
                <w:sz w:val="22"/>
                <w:szCs w:val="22"/>
              </w:rPr>
            </w:pPr>
            <w:r w:rsidRPr="00B11A79">
              <w:rPr>
                <w:bCs/>
                <w:iCs/>
                <w:sz w:val="22"/>
                <w:szCs w:val="22"/>
              </w:rPr>
              <w:t>Подбор средств и методов занятий</w:t>
            </w:r>
          </w:p>
        </w:tc>
      </w:tr>
    </w:tbl>
    <w:p w:rsidR="00C07B7D" w:rsidRPr="009D4F51" w:rsidRDefault="00C07B7D" w:rsidP="00C07B7D">
      <w:pPr>
        <w:rPr>
          <w:rFonts w:cs="Times New Roman"/>
          <w:b/>
          <w:bCs/>
          <w:sz w:val="18"/>
          <w:szCs w:val="18"/>
        </w:rPr>
      </w:pPr>
    </w:p>
    <w:p w:rsidR="00C07B7D" w:rsidRPr="009D4F51" w:rsidRDefault="00C07B7D" w:rsidP="00C07B7D">
      <w:pPr>
        <w:rPr>
          <w:rFonts w:cs="Times New Roman"/>
          <w:b/>
          <w:bCs/>
          <w:sz w:val="18"/>
          <w:szCs w:val="18"/>
        </w:rPr>
      </w:pPr>
    </w:p>
    <w:p w:rsidR="009065A4" w:rsidRPr="009D4F51" w:rsidRDefault="00C07B7D" w:rsidP="009065A4">
      <w:pPr>
        <w:jc w:val="right"/>
        <w:rPr>
          <w:rFonts w:cs="Times New Roman"/>
          <w:b/>
          <w:bCs/>
        </w:rPr>
      </w:pPr>
      <w:r w:rsidRPr="009D4F51">
        <w:br w:type="page"/>
      </w:r>
      <w:bookmarkStart w:id="999" w:name="_Toc103498347"/>
      <w:bookmarkStart w:id="1000" w:name="_Toc156556306"/>
      <w:bookmarkEnd w:id="756"/>
      <w:bookmarkEnd w:id="757"/>
      <w:r w:rsidR="00B94748" w:rsidRPr="009D4F51">
        <w:rPr>
          <w:rFonts w:cs="Times New Roman"/>
          <w:b/>
          <w:bCs/>
        </w:rPr>
        <w:lastRenderedPageBreak/>
        <w:t>Приложение 2.</w:t>
      </w:r>
      <w:r w:rsidR="00BB2196" w:rsidRPr="009D4F51">
        <w:rPr>
          <w:rFonts w:cs="Times New Roman"/>
          <w:b/>
          <w:bCs/>
        </w:rPr>
        <w:t>19</w:t>
      </w:r>
    </w:p>
    <w:p w:rsidR="00E63052" w:rsidRPr="009D4F51" w:rsidRDefault="00E63052" w:rsidP="00E63052">
      <w:pPr>
        <w:jc w:val="right"/>
        <w:rPr>
          <w:rFonts w:cs="Times New Roman"/>
          <w:b/>
          <w:bCs/>
        </w:rPr>
      </w:pPr>
      <w:r w:rsidRPr="009D4F51">
        <w:rPr>
          <w:rFonts w:cs="Times New Roman"/>
          <w:b/>
          <w:bCs/>
        </w:rPr>
        <w:t>к ОПОП-П по специальности</w:t>
      </w:r>
    </w:p>
    <w:p w:rsidR="00E63052" w:rsidRPr="00A04BA2" w:rsidRDefault="00E63052" w:rsidP="00A04BA2">
      <w:pPr>
        <w:spacing w:line="276" w:lineRule="auto"/>
        <w:jc w:val="right"/>
        <w:rPr>
          <w:rFonts w:eastAsia="Times New Roman" w:cs="Times New Roman"/>
          <w:b/>
          <w:bCs/>
        </w:rPr>
      </w:pPr>
      <w:r w:rsidRPr="009D4F51">
        <w:rPr>
          <w:rFonts w:eastAsia="Times New Roman" w:cs="Times New Roman"/>
          <w:b/>
          <w:bCs/>
        </w:rPr>
        <w:t>35.02.12 Садово-парковое и ландшафтное строительство</w:t>
      </w: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center"/>
        <w:rPr>
          <w:rFonts w:cs="Times New Roman"/>
          <w:b/>
          <w:bCs/>
        </w:rPr>
      </w:pPr>
      <w:r w:rsidRPr="009D4F51">
        <w:rPr>
          <w:rFonts w:cs="Times New Roman"/>
          <w:b/>
          <w:bCs/>
        </w:rPr>
        <w:t>Рабочая программа дисциплины</w:t>
      </w:r>
    </w:p>
    <w:p w:rsidR="009065A4" w:rsidRPr="009D4F51" w:rsidRDefault="009065A4" w:rsidP="009065A4">
      <w:pPr>
        <w:pStyle w:val="1"/>
      </w:pPr>
      <w:bookmarkStart w:id="1001" w:name="_Toc168157361"/>
      <w:bookmarkStart w:id="1002" w:name="_Toc168157842"/>
      <w:bookmarkStart w:id="1003" w:name="_Toc168158664"/>
      <w:bookmarkStart w:id="1004" w:name="_Toc168159106"/>
      <w:r w:rsidRPr="009D4F51">
        <w:t>СГ.05 ОСНОВЫ БЕРЕЖЛИВОГО ПРОИЗВОДСТВА</w:t>
      </w:r>
      <w:bookmarkEnd w:id="1001"/>
      <w:bookmarkEnd w:id="1002"/>
      <w:bookmarkEnd w:id="1003"/>
      <w:bookmarkEnd w:id="1004"/>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3D79A8" w:rsidRPr="009D4F51" w:rsidRDefault="003D79A8" w:rsidP="003D79A8"/>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af"/>
        <w:jc w:val="center"/>
        <w:rPr>
          <w:b/>
          <w:bCs/>
          <w:lang w:val="ru-RU"/>
        </w:rPr>
      </w:pPr>
    </w:p>
    <w:p w:rsidR="00AA64B4" w:rsidRPr="009D4F51" w:rsidRDefault="00AA64B4" w:rsidP="009065A4"/>
    <w:p w:rsidR="009065A4" w:rsidRPr="009D4F51" w:rsidRDefault="00AA64B4" w:rsidP="00AA64B4">
      <w:pPr>
        <w:jc w:val="center"/>
      </w:pPr>
      <w:r w:rsidRPr="009D4F51">
        <w:t>202</w:t>
      </w:r>
      <w:r w:rsidR="00BA5889">
        <w:t xml:space="preserve">5 </w:t>
      </w:r>
      <w:r w:rsidRPr="009D4F51">
        <w:t>г.</w:t>
      </w:r>
    </w:p>
    <w:p w:rsidR="00AA64B4" w:rsidRPr="009D4F51" w:rsidRDefault="00AA64B4" w:rsidP="009065A4">
      <w:pPr>
        <w:rPr>
          <w:rFonts w:ascii="Times New Roman Полужирный" w:eastAsia="Segoe UI" w:hAnsi="Times New Roman Полужирный" w:cs="Times New Roman"/>
          <w:b/>
          <w:bCs/>
          <w:caps/>
          <w:kern w:val="32"/>
        </w:rPr>
      </w:pPr>
    </w:p>
    <w:p w:rsidR="00A04BA2" w:rsidRDefault="00A04BA2">
      <w:pPr>
        <w:spacing w:after="160" w:line="259" w:lineRule="auto"/>
        <w:rPr>
          <w:rFonts w:eastAsia="Segoe UI" w:cs="Times New Roman"/>
          <w:b/>
          <w:bCs/>
          <w:caps/>
          <w:kern w:val="32"/>
        </w:rPr>
      </w:pPr>
      <w:bookmarkStart w:id="1005" w:name="_Toc168157362"/>
      <w:bookmarkStart w:id="1006" w:name="_Toc168157843"/>
      <w:bookmarkStart w:id="1007" w:name="_Toc168158665"/>
      <w:bookmarkStart w:id="1008" w:name="_Toc168159107"/>
      <w:bookmarkStart w:id="1009" w:name="_Toc168162045"/>
      <w:bookmarkStart w:id="1010" w:name="_Toc168162248"/>
      <w:bookmarkStart w:id="1011" w:name="_Toc168162451"/>
      <w:bookmarkStart w:id="1012" w:name="_Toc168162655"/>
      <w:bookmarkStart w:id="1013" w:name="_Toc168162859"/>
      <w:bookmarkStart w:id="1014" w:name="_Toc168163062"/>
      <w:bookmarkStart w:id="1015" w:name="_Toc168163265"/>
      <w:bookmarkStart w:id="1016" w:name="_Toc168163469"/>
      <w:bookmarkStart w:id="1017" w:name="_Toc168163672"/>
      <w:bookmarkStart w:id="1018" w:name="_Toc168163876"/>
      <w:bookmarkStart w:id="1019" w:name="_Toc168164079"/>
      <w:bookmarkStart w:id="1020" w:name="_Toc168164282"/>
      <w:bookmarkStart w:id="1021" w:name="_Toc168164485"/>
      <w:bookmarkStart w:id="1022" w:name="_Toc168164688"/>
      <w:bookmarkStart w:id="1023" w:name="_Toc168164892"/>
      <w:bookmarkStart w:id="1024" w:name="_Toc168165097"/>
      <w:bookmarkStart w:id="1025" w:name="_Toc168165303"/>
      <w:bookmarkStart w:id="1026" w:name="_Toc168165509"/>
      <w:r>
        <w:br w:type="page"/>
      </w:r>
    </w:p>
    <w:p w:rsidR="009065A4" w:rsidRPr="009D4F51" w:rsidRDefault="009065A4" w:rsidP="009065A4">
      <w:pPr>
        <w:pStyle w:val="1e"/>
        <w:rPr>
          <w:rFonts w:ascii="Times New Roman" w:hAnsi="Times New Roman"/>
        </w:rPr>
      </w:pPr>
      <w:r w:rsidRPr="009D4F51">
        <w:rPr>
          <w:rFonts w:ascii="Times New Roman" w:hAnsi="Times New Roman"/>
        </w:rPr>
        <w:lastRenderedPageBreak/>
        <w:t>СОДЕРЖАНИЕ ПРОГРАММЫ</w:t>
      </w:r>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p>
    <w:p w:rsidR="003D79A8" w:rsidRPr="009D4F51" w:rsidRDefault="00FF1A32" w:rsidP="00370E17">
      <w:pPr>
        <w:pStyle w:val="12"/>
        <w:rPr>
          <w:rFonts w:asciiTheme="minorHAnsi" w:eastAsiaTheme="minorEastAsia" w:hAnsiTheme="minorHAnsi" w:cstheme="minorBidi"/>
          <w:sz w:val="22"/>
          <w:szCs w:val="22"/>
        </w:rPr>
      </w:pPr>
      <w:r w:rsidRPr="009D4F51">
        <w:rPr>
          <w:rFonts w:eastAsiaTheme="minorHAnsi"/>
          <w:sz w:val="22"/>
          <w:szCs w:val="22"/>
          <w:lang w:eastAsia="en-US"/>
        </w:rPr>
        <w:fldChar w:fldCharType="begin"/>
      </w:r>
      <w:r w:rsidR="009065A4" w:rsidRPr="009D4F51">
        <w:instrText xml:space="preserve"> TOC \h \z \t "Раздел 1;1;Раздел 1.1;2" </w:instrText>
      </w:r>
      <w:r w:rsidRPr="009D4F51">
        <w:rPr>
          <w:rFonts w:eastAsiaTheme="minorHAnsi"/>
          <w:sz w:val="22"/>
          <w:szCs w:val="22"/>
          <w:lang w:eastAsia="en-US"/>
        </w:rPr>
        <w:fldChar w:fldCharType="separate"/>
      </w:r>
    </w:p>
    <w:p w:rsidR="003D79A8" w:rsidRPr="009D4F51" w:rsidRDefault="0015751E" w:rsidP="00370E17">
      <w:pPr>
        <w:pStyle w:val="12"/>
        <w:rPr>
          <w:rFonts w:asciiTheme="minorHAnsi" w:eastAsiaTheme="minorEastAsia" w:hAnsiTheme="minorHAnsi" w:cstheme="minorBidi"/>
          <w:sz w:val="22"/>
          <w:szCs w:val="22"/>
        </w:rPr>
      </w:pPr>
      <w:hyperlink w:anchor="_Toc168162248" w:history="1">
        <w:r w:rsidR="003D79A8" w:rsidRPr="009D4F51">
          <w:rPr>
            <w:rStyle w:val="af2"/>
          </w:rPr>
          <w:t>СОДЕРЖАНИЕ ПРОГРАММЫ</w:t>
        </w:r>
        <w:r w:rsidR="003D79A8" w:rsidRPr="009D4F51">
          <w:rPr>
            <w:webHidden/>
          </w:rPr>
          <w:tab/>
        </w:r>
        <w:r w:rsidR="00673417">
          <w:rPr>
            <w:webHidden/>
          </w:rPr>
          <w:t>50</w:t>
        </w:r>
      </w:hyperlink>
    </w:p>
    <w:p w:rsidR="003D79A8" w:rsidRPr="009D4F51" w:rsidRDefault="0015751E" w:rsidP="00370E17">
      <w:pPr>
        <w:pStyle w:val="12"/>
        <w:rPr>
          <w:rFonts w:asciiTheme="minorHAnsi" w:eastAsiaTheme="minorEastAsia" w:hAnsiTheme="minorHAnsi" w:cstheme="minorBidi"/>
          <w:sz w:val="22"/>
          <w:szCs w:val="22"/>
        </w:rPr>
      </w:pPr>
      <w:hyperlink w:anchor="_Toc168162249" w:history="1">
        <w:r w:rsidR="003D79A8" w:rsidRPr="009D4F51">
          <w:rPr>
            <w:rStyle w:val="af2"/>
            <w:iCs/>
          </w:rPr>
          <w:t>1.</w:t>
        </w:r>
        <w:r w:rsidR="003D79A8" w:rsidRPr="009D4F51">
          <w:rPr>
            <w:rFonts w:asciiTheme="minorHAnsi" w:eastAsiaTheme="minorEastAsia" w:hAnsiTheme="minorHAnsi" w:cstheme="minorBidi"/>
            <w:sz w:val="22"/>
            <w:szCs w:val="22"/>
          </w:rPr>
          <w:tab/>
        </w:r>
        <w:r w:rsidR="003D79A8" w:rsidRPr="009D4F51">
          <w:rPr>
            <w:rStyle w:val="af2"/>
            <w:iCs/>
          </w:rPr>
          <w:t>Общая характеристика РАБОЧЕЙ ПРОГРАММЫ УЧЕБНОЙ ДИСЦИПЛИНЫ</w:t>
        </w:r>
        <w:r w:rsidR="003D79A8" w:rsidRPr="009D4F51">
          <w:rPr>
            <w:webHidden/>
          </w:rPr>
          <w:tab/>
        </w:r>
        <w:r w:rsidR="00673417">
          <w:rPr>
            <w:webHidden/>
          </w:rPr>
          <w:t>51</w:t>
        </w:r>
      </w:hyperlink>
    </w:p>
    <w:p w:rsidR="003D79A8"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2250" w:history="1">
        <w:r w:rsidR="003D79A8" w:rsidRPr="009D4F51">
          <w:rPr>
            <w:rStyle w:val="af2"/>
            <w:rFonts w:ascii="Times New Roman" w:hAnsi="Times New Roman"/>
            <w:i w:val="0"/>
            <w:noProof/>
          </w:rPr>
          <w:t>1.1. Цель и место дисциплины в структуре образовательной программы</w:t>
        </w:r>
        <w:r w:rsidR="003D79A8" w:rsidRPr="009D4F51">
          <w:rPr>
            <w:i w:val="0"/>
            <w:noProof/>
            <w:webHidden/>
          </w:rPr>
          <w:tab/>
        </w:r>
        <w:r w:rsidR="00673417">
          <w:rPr>
            <w:i w:val="0"/>
            <w:noProof/>
            <w:webHidden/>
          </w:rPr>
          <w:t>51</w:t>
        </w:r>
      </w:hyperlink>
    </w:p>
    <w:p w:rsidR="003D79A8"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2251" w:history="1">
        <w:r w:rsidR="003D79A8" w:rsidRPr="009D4F51">
          <w:rPr>
            <w:rStyle w:val="af2"/>
            <w:rFonts w:ascii="Times New Roman" w:hAnsi="Times New Roman"/>
            <w:i w:val="0"/>
            <w:noProof/>
          </w:rPr>
          <w:t>1.2. Планируемые результаты освоения дисциплины</w:t>
        </w:r>
        <w:r w:rsidR="003D79A8" w:rsidRPr="009D4F51">
          <w:rPr>
            <w:i w:val="0"/>
            <w:noProof/>
            <w:webHidden/>
          </w:rPr>
          <w:tab/>
        </w:r>
        <w:r w:rsidR="00673417">
          <w:rPr>
            <w:i w:val="0"/>
            <w:noProof/>
            <w:webHidden/>
          </w:rPr>
          <w:t>51</w:t>
        </w:r>
      </w:hyperlink>
    </w:p>
    <w:p w:rsidR="003D79A8" w:rsidRPr="009D4F51" w:rsidRDefault="0015751E" w:rsidP="00370E17">
      <w:pPr>
        <w:pStyle w:val="12"/>
        <w:rPr>
          <w:rFonts w:asciiTheme="minorHAnsi" w:eastAsiaTheme="minorEastAsia" w:hAnsiTheme="minorHAnsi" w:cstheme="minorBidi"/>
          <w:sz w:val="22"/>
          <w:szCs w:val="22"/>
        </w:rPr>
      </w:pPr>
      <w:hyperlink w:anchor="_Toc168162252" w:history="1">
        <w:r w:rsidR="003D79A8" w:rsidRPr="009D4F51">
          <w:rPr>
            <w:rStyle w:val="af2"/>
          </w:rPr>
          <w:t>2. Структура и содержание ДИСЦИПЛИНЫ</w:t>
        </w:r>
        <w:r w:rsidR="003D79A8" w:rsidRPr="009D4F51">
          <w:rPr>
            <w:webHidden/>
          </w:rPr>
          <w:tab/>
        </w:r>
        <w:r w:rsidR="00673417">
          <w:rPr>
            <w:webHidden/>
          </w:rPr>
          <w:t>53</w:t>
        </w:r>
      </w:hyperlink>
    </w:p>
    <w:p w:rsidR="003D79A8"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2253" w:history="1">
        <w:r w:rsidR="003D79A8" w:rsidRPr="009D4F51">
          <w:rPr>
            <w:rStyle w:val="af2"/>
            <w:rFonts w:ascii="Times New Roman" w:hAnsi="Times New Roman"/>
            <w:i w:val="0"/>
            <w:noProof/>
          </w:rPr>
          <w:t>2.1. Трудоемкость освоения дисциплины</w:t>
        </w:r>
        <w:r w:rsidR="003D79A8" w:rsidRPr="009D4F51">
          <w:rPr>
            <w:i w:val="0"/>
            <w:noProof/>
            <w:webHidden/>
          </w:rPr>
          <w:tab/>
        </w:r>
        <w:r w:rsidR="00673417">
          <w:rPr>
            <w:i w:val="0"/>
            <w:noProof/>
            <w:webHidden/>
          </w:rPr>
          <w:t>53</w:t>
        </w:r>
      </w:hyperlink>
    </w:p>
    <w:p w:rsidR="003D79A8"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2254" w:history="1">
        <w:r w:rsidR="003D79A8" w:rsidRPr="009D4F51">
          <w:rPr>
            <w:rStyle w:val="af2"/>
            <w:rFonts w:ascii="Times New Roman" w:hAnsi="Times New Roman"/>
            <w:i w:val="0"/>
            <w:noProof/>
          </w:rPr>
          <w:t>2.2. Содержание дисциплины</w:t>
        </w:r>
        <w:r w:rsidR="003D79A8" w:rsidRPr="009D4F51">
          <w:rPr>
            <w:i w:val="0"/>
            <w:noProof/>
            <w:webHidden/>
          </w:rPr>
          <w:tab/>
        </w:r>
        <w:r w:rsidR="00673417">
          <w:rPr>
            <w:i w:val="0"/>
            <w:noProof/>
            <w:webHidden/>
          </w:rPr>
          <w:t>54</w:t>
        </w:r>
      </w:hyperlink>
    </w:p>
    <w:p w:rsidR="003D79A8" w:rsidRPr="009D4F51" w:rsidRDefault="0015751E" w:rsidP="00370E17">
      <w:pPr>
        <w:pStyle w:val="12"/>
        <w:rPr>
          <w:rFonts w:asciiTheme="minorHAnsi" w:eastAsiaTheme="minorEastAsia" w:hAnsiTheme="minorHAnsi" w:cstheme="minorBidi"/>
          <w:sz w:val="22"/>
          <w:szCs w:val="22"/>
        </w:rPr>
      </w:pPr>
      <w:hyperlink w:anchor="_Toc168162255" w:history="1">
        <w:r w:rsidR="003D79A8" w:rsidRPr="009D4F51">
          <w:rPr>
            <w:rStyle w:val="af2"/>
          </w:rPr>
          <w:t>3. Условия реализации ДИСЦИПЛИНЫ</w:t>
        </w:r>
        <w:r w:rsidR="003D79A8" w:rsidRPr="009D4F51">
          <w:rPr>
            <w:webHidden/>
          </w:rPr>
          <w:tab/>
        </w:r>
        <w:r w:rsidR="00673417">
          <w:rPr>
            <w:webHidden/>
          </w:rPr>
          <w:t>56</w:t>
        </w:r>
      </w:hyperlink>
    </w:p>
    <w:p w:rsidR="003D79A8"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2256" w:history="1">
        <w:r w:rsidR="003D79A8" w:rsidRPr="009D4F51">
          <w:rPr>
            <w:rStyle w:val="af2"/>
            <w:rFonts w:ascii="Times New Roman" w:hAnsi="Times New Roman"/>
            <w:i w:val="0"/>
            <w:noProof/>
          </w:rPr>
          <w:t>3.1. Материально-техническое обеспечение</w:t>
        </w:r>
        <w:r w:rsidR="003D79A8" w:rsidRPr="009D4F51">
          <w:rPr>
            <w:i w:val="0"/>
            <w:noProof/>
            <w:webHidden/>
          </w:rPr>
          <w:tab/>
        </w:r>
        <w:r w:rsidR="00673417">
          <w:rPr>
            <w:i w:val="0"/>
            <w:noProof/>
            <w:webHidden/>
          </w:rPr>
          <w:t>56</w:t>
        </w:r>
      </w:hyperlink>
    </w:p>
    <w:p w:rsidR="003D79A8"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2257" w:history="1">
        <w:r w:rsidR="003D79A8" w:rsidRPr="009D4F51">
          <w:rPr>
            <w:rStyle w:val="af2"/>
            <w:rFonts w:ascii="Times New Roman" w:hAnsi="Times New Roman"/>
            <w:i w:val="0"/>
            <w:noProof/>
          </w:rPr>
          <w:t>3.2. Учебно-методическое обеспечение</w:t>
        </w:r>
        <w:r w:rsidR="003D79A8" w:rsidRPr="009D4F51">
          <w:rPr>
            <w:i w:val="0"/>
            <w:noProof/>
            <w:webHidden/>
          </w:rPr>
          <w:tab/>
        </w:r>
        <w:r w:rsidR="00673417">
          <w:rPr>
            <w:i w:val="0"/>
            <w:noProof/>
            <w:webHidden/>
          </w:rPr>
          <w:t>56</w:t>
        </w:r>
      </w:hyperlink>
    </w:p>
    <w:p w:rsidR="003D79A8" w:rsidRPr="009D4F51" w:rsidRDefault="0015751E" w:rsidP="00370E17">
      <w:pPr>
        <w:pStyle w:val="12"/>
        <w:rPr>
          <w:rFonts w:asciiTheme="minorHAnsi" w:eastAsiaTheme="minorEastAsia" w:hAnsiTheme="minorHAnsi" w:cstheme="minorBidi"/>
          <w:sz w:val="22"/>
          <w:szCs w:val="22"/>
        </w:rPr>
      </w:pPr>
      <w:hyperlink w:anchor="_Toc168162258" w:history="1">
        <w:r w:rsidR="003D79A8" w:rsidRPr="009D4F51">
          <w:rPr>
            <w:rStyle w:val="af2"/>
          </w:rPr>
          <w:t>4. Контроль и оценка результатов  освоения ДИСЦИПЛИНЫ</w:t>
        </w:r>
        <w:r w:rsidR="003D79A8" w:rsidRPr="009D4F51">
          <w:rPr>
            <w:webHidden/>
          </w:rPr>
          <w:tab/>
        </w:r>
        <w:r w:rsidR="00673417">
          <w:rPr>
            <w:webHidden/>
          </w:rPr>
          <w:t>56</w:t>
        </w:r>
      </w:hyperlink>
    </w:p>
    <w:p w:rsidR="009065A4" w:rsidRPr="009D4F51" w:rsidRDefault="00FF1A32" w:rsidP="009065A4">
      <w:pPr>
        <w:pStyle w:val="1e"/>
        <w:jc w:val="left"/>
        <w:rPr>
          <w:rFonts w:ascii="Times New Roman" w:hAnsi="Times New Roman"/>
          <w:b w:val="0"/>
          <w:bCs w:val="0"/>
        </w:rPr>
      </w:pPr>
      <w:r w:rsidRPr="009D4F51">
        <w:rPr>
          <w:rFonts w:ascii="Times New Roman" w:hAnsi="Times New Roman"/>
          <w:b w:val="0"/>
          <w:bCs w:val="0"/>
        </w:rPr>
        <w:fldChar w:fldCharType="end"/>
      </w:r>
    </w:p>
    <w:p w:rsidR="009065A4" w:rsidRPr="009D4F51" w:rsidRDefault="009065A4" w:rsidP="009065A4">
      <w:pPr>
        <w:pStyle w:val="1e"/>
        <w:jc w:val="left"/>
        <w:rPr>
          <w:rFonts w:ascii="Times New Roman" w:hAnsi="Times New Roman"/>
        </w:rPr>
        <w:sectPr w:rsidR="009065A4" w:rsidRPr="009D4F51" w:rsidSect="009065A4">
          <w:headerReference w:type="even" r:id="rId27"/>
          <w:headerReference w:type="default" r:id="rId28"/>
          <w:pgSz w:w="11906" w:h="16838"/>
          <w:pgMar w:top="1134" w:right="567" w:bottom="1134" w:left="1701" w:header="709" w:footer="709" w:gutter="0"/>
          <w:cols w:space="708"/>
          <w:docGrid w:linePitch="360"/>
        </w:sectPr>
      </w:pPr>
    </w:p>
    <w:p w:rsidR="009065A4" w:rsidRPr="009D4F51" w:rsidRDefault="009065A4" w:rsidP="0015751E">
      <w:pPr>
        <w:pStyle w:val="1e"/>
        <w:numPr>
          <w:ilvl w:val="0"/>
          <w:numId w:val="12"/>
        </w:numPr>
        <w:rPr>
          <w:rStyle w:val="a5"/>
          <w:i w:val="0"/>
          <w:iCs/>
        </w:rPr>
      </w:pPr>
      <w:bookmarkStart w:id="1027" w:name="_Toc168157363"/>
      <w:bookmarkStart w:id="1028" w:name="_Toc168157844"/>
      <w:bookmarkStart w:id="1029" w:name="_Toc168158666"/>
      <w:bookmarkStart w:id="1030" w:name="_Toc168159108"/>
      <w:bookmarkStart w:id="1031" w:name="_Toc168162046"/>
      <w:bookmarkStart w:id="1032" w:name="_Toc168162249"/>
      <w:bookmarkStart w:id="1033" w:name="_Toc168162452"/>
      <w:bookmarkStart w:id="1034" w:name="_Toc168162656"/>
      <w:bookmarkStart w:id="1035" w:name="_Toc168162860"/>
      <w:bookmarkStart w:id="1036" w:name="_Toc168163063"/>
      <w:bookmarkStart w:id="1037" w:name="_Toc168163266"/>
      <w:bookmarkStart w:id="1038" w:name="_Toc168163470"/>
      <w:bookmarkStart w:id="1039" w:name="_Toc168163673"/>
      <w:bookmarkStart w:id="1040" w:name="_Toc168163877"/>
      <w:bookmarkStart w:id="1041" w:name="_Toc168164080"/>
      <w:bookmarkStart w:id="1042" w:name="_Toc168164283"/>
      <w:bookmarkStart w:id="1043" w:name="_Toc168164486"/>
      <w:bookmarkStart w:id="1044" w:name="_Toc168164689"/>
      <w:bookmarkStart w:id="1045" w:name="_Toc168164893"/>
      <w:bookmarkStart w:id="1046" w:name="_Toc168165098"/>
      <w:bookmarkStart w:id="1047" w:name="_Toc168165304"/>
      <w:bookmarkStart w:id="1048" w:name="_Toc168165510"/>
      <w:r w:rsidRPr="009D4F51">
        <w:rPr>
          <w:rStyle w:val="a5"/>
          <w:i w:val="0"/>
          <w:iCs/>
        </w:rPr>
        <w:lastRenderedPageBreak/>
        <w:t>Общая характеристика РАБОЧЕЙ ПРОГРАММЫ УЧЕБНОЙ ДИСЦИПЛИНЫ</w:t>
      </w:r>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rsidR="009065A4" w:rsidRPr="009E58ED" w:rsidRDefault="009065A4" w:rsidP="009065A4">
      <w:pPr>
        <w:pStyle w:val="af"/>
        <w:ind w:left="720"/>
        <w:jc w:val="center"/>
        <w:rPr>
          <w:rFonts w:eastAsia="Segoe UI"/>
          <w:b/>
          <w:lang w:val="ru-RU"/>
        </w:rPr>
      </w:pPr>
      <w:r w:rsidRPr="009E58ED">
        <w:rPr>
          <w:rFonts w:eastAsia="Segoe UI"/>
          <w:b/>
          <w:lang w:val="ru-RU"/>
        </w:rPr>
        <w:t>«</w:t>
      </w:r>
      <w:r w:rsidR="00896534" w:rsidRPr="009E58ED">
        <w:rPr>
          <w:rFonts w:eastAsia="Segoe UI"/>
          <w:b/>
          <w:lang w:val="ru-RU"/>
        </w:rPr>
        <w:t xml:space="preserve">СГ 05. </w:t>
      </w:r>
      <w:r w:rsidR="009E58ED" w:rsidRPr="009E58ED">
        <w:rPr>
          <w:rFonts w:eastAsia="Segoe UI"/>
          <w:b/>
          <w:lang w:val="ru-RU"/>
        </w:rPr>
        <w:t>ОСНОВЫ БЕРЕЖЛИВОГО ПРОИЗВОДСТВА</w:t>
      </w:r>
      <w:r w:rsidRPr="009E58ED">
        <w:rPr>
          <w:rFonts w:eastAsia="Segoe UI"/>
          <w:b/>
          <w:lang w:val="ru-RU"/>
        </w:rPr>
        <w:t>»</w:t>
      </w:r>
    </w:p>
    <w:p w:rsidR="009065A4" w:rsidRPr="009D4F51" w:rsidRDefault="009065A4" w:rsidP="00AA64B4">
      <w:pPr>
        <w:pStyle w:val="af"/>
        <w:rPr>
          <w:rFonts w:eastAsia="Segoe UI"/>
          <w:vertAlign w:val="superscript"/>
          <w:lang w:val="ru-RU"/>
        </w:rPr>
      </w:pPr>
    </w:p>
    <w:p w:rsidR="009065A4" w:rsidRPr="009D4F51" w:rsidRDefault="009065A4" w:rsidP="009065A4">
      <w:pPr>
        <w:pStyle w:val="114"/>
        <w:rPr>
          <w:rFonts w:ascii="Times New Roman" w:hAnsi="Times New Roman"/>
          <w:color w:val="auto"/>
        </w:rPr>
      </w:pPr>
      <w:bookmarkStart w:id="1049" w:name="_Toc168157845"/>
      <w:bookmarkStart w:id="1050" w:name="_Toc168158667"/>
      <w:bookmarkStart w:id="1051" w:name="_Toc168159109"/>
      <w:bookmarkStart w:id="1052" w:name="_Toc168162047"/>
      <w:bookmarkStart w:id="1053" w:name="_Toc168162250"/>
      <w:bookmarkStart w:id="1054" w:name="_Toc168162453"/>
      <w:bookmarkStart w:id="1055" w:name="_Toc168162657"/>
      <w:bookmarkStart w:id="1056" w:name="_Toc168162861"/>
      <w:bookmarkStart w:id="1057" w:name="_Toc168163064"/>
      <w:bookmarkStart w:id="1058" w:name="_Toc168163267"/>
      <w:bookmarkStart w:id="1059" w:name="_Toc168163471"/>
      <w:bookmarkStart w:id="1060" w:name="_Toc168163674"/>
      <w:bookmarkStart w:id="1061" w:name="_Toc168163878"/>
      <w:bookmarkStart w:id="1062" w:name="_Toc168164081"/>
      <w:bookmarkStart w:id="1063" w:name="_Toc168164284"/>
      <w:bookmarkStart w:id="1064" w:name="_Toc168164487"/>
      <w:bookmarkStart w:id="1065" w:name="_Toc168164690"/>
      <w:bookmarkStart w:id="1066" w:name="_Toc168164894"/>
      <w:bookmarkStart w:id="1067" w:name="_Toc168165099"/>
      <w:bookmarkStart w:id="1068" w:name="_Toc168165305"/>
      <w:bookmarkStart w:id="1069" w:name="_Toc168165511"/>
      <w:r w:rsidRPr="009D4F51">
        <w:rPr>
          <w:rFonts w:ascii="Times New Roman" w:hAnsi="Times New Roman"/>
          <w:color w:val="auto"/>
        </w:rPr>
        <w:t>1.1. Цель и место дисциплины в структуре образовательной программы</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p>
    <w:p w:rsidR="009065A4" w:rsidRPr="009D4F51" w:rsidRDefault="009065A4" w:rsidP="009065A4">
      <w:pPr>
        <w:suppressAutoHyphens/>
        <w:spacing w:line="276" w:lineRule="auto"/>
        <w:ind w:firstLine="709"/>
        <w:jc w:val="both"/>
        <w:rPr>
          <w:rFonts w:eastAsia="Times New Roman" w:cs="Times New Roman"/>
        </w:rPr>
      </w:pPr>
      <w:r w:rsidRPr="009D4F51">
        <w:rPr>
          <w:rFonts w:eastAsia="Times New Roman" w:cs="Times New Roman"/>
        </w:rPr>
        <w:t xml:space="preserve">Цель дисциплины </w:t>
      </w:r>
      <w:r w:rsidRPr="009D4F51">
        <w:t>«Основы бережливого производства»</w:t>
      </w:r>
      <w:r w:rsidRPr="009D4F51">
        <w:rPr>
          <w:rFonts w:eastAsia="Times New Roman" w:cs="Times New Roman"/>
        </w:rPr>
        <w:t>: развитие компетенции и формирование практических навыков в разнообразных сферах деятельности на основе философии, принципов и инструментов бережливого производства.</w:t>
      </w:r>
    </w:p>
    <w:p w:rsidR="009065A4" w:rsidRPr="009D4F51" w:rsidRDefault="009065A4" w:rsidP="009065A4">
      <w:pPr>
        <w:suppressAutoHyphens/>
        <w:spacing w:line="276" w:lineRule="auto"/>
        <w:ind w:firstLine="709"/>
        <w:jc w:val="both"/>
        <w:rPr>
          <w:rFonts w:cs="Times New Roman"/>
        </w:rPr>
      </w:pPr>
      <w:r w:rsidRPr="009D4F51">
        <w:rPr>
          <w:rFonts w:cs="Times New Roman"/>
        </w:rPr>
        <w:t>Дисциплин</w:t>
      </w:r>
      <w:r w:rsidR="007F48E6" w:rsidRPr="009D4F51">
        <w:rPr>
          <w:rFonts w:cs="Times New Roman"/>
        </w:rPr>
        <w:t>а «Основы бережливого производства</w:t>
      </w:r>
      <w:r w:rsidRPr="009D4F51">
        <w:rPr>
          <w:rFonts w:cs="Times New Roman"/>
        </w:rPr>
        <w:t>» включена в обязательную часть социально-гуманитарного цикла образовательной программы 36ч.</w:t>
      </w:r>
    </w:p>
    <w:p w:rsidR="009065A4" w:rsidRPr="009D4F51" w:rsidRDefault="009065A4" w:rsidP="009065A4">
      <w:pPr>
        <w:pStyle w:val="114"/>
        <w:rPr>
          <w:rFonts w:ascii="Times New Roman" w:hAnsi="Times New Roman"/>
          <w:color w:val="auto"/>
        </w:rPr>
      </w:pPr>
      <w:bookmarkStart w:id="1070" w:name="_Toc168157846"/>
      <w:bookmarkStart w:id="1071" w:name="_Toc168158668"/>
      <w:bookmarkStart w:id="1072" w:name="_Toc168159110"/>
      <w:bookmarkStart w:id="1073" w:name="_Toc168162048"/>
      <w:bookmarkStart w:id="1074" w:name="_Toc168162251"/>
      <w:bookmarkStart w:id="1075" w:name="_Toc168162454"/>
      <w:bookmarkStart w:id="1076" w:name="_Toc168162658"/>
      <w:bookmarkStart w:id="1077" w:name="_Toc168162862"/>
      <w:bookmarkStart w:id="1078" w:name="_Toc168163065"/>
      <w:bookmarkStart w:id="1079" w:name="_Toc168163268"/>
      <w:bookmarkStart w:id="1080" w:name="_Toc168163472"/>
      <w:bookmarkStart w:id="1081" w:name="_Toc168163675"/>
      <w:bookmarkStart w:id="1082" w:name="_Toc168163879"/>
      <w:bookmarkStart w:id="1083" w:name="_Toc168164082"/>
      <w:bookmarkStart w:id="1084" w:name="_Toc168164285"/>
      <w:bookmarkStart w:id="1085" w:name="_Toc168164488"/>
      <w:bookmarkStart w:id="1086" w:name="_Toc168164691"/>
      <w:bookmarkStart w:id="1087" w:name="_Toc168164895"/>
      <w:bookmarkStart w:id="1088" w:name="_Toc168165100"/>
      <w:bookmarkStart w:id="1089" w:name="_Toc168165306"/>
      <w:bookmarkStart w:id="1090" w:name="_Toc168165512"/>
      <w:r w:rsidRPr="009D4F51">
        <w:rPr>
          <w:rFonts w:ascii="Times New Roman" w:hAnsi="Times New Roman"/>
          <w:color w:val="auto"/>
        </w:rPr>
        <w:t>1.2. Планируемые результаты освоения дисциплины</w:t>
      </w:r>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p>
    <w:p w:rsidR="009065A4" w:rsidRPr="009D4F51" w:rsidRDefault="009065A4" w:rsidP="009065A4">
      <w:pPr>
        <w:ind w:firstLine="709"/>
        <w:jc w:val="both"/>
        <w:rPr>
          <w:rFonts w:eastAsia="Times New Roman" w:cs="Times New Roman"/>
        </w:rPr>
      </w:pPr>
      <w:r w:rsidRPr="009D4F51">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9065A4" w:rsidRPr="009D4F51" w:rsidRDefault="009065A4" w:rsidP="009065A4">
      <w:pPr>
        <w:spacing w:after="120"/>
        <w:ind w:firstLine="709"/>
        <w:rPr>
          <w:rFonts w:cs="Times New Roman"/>
          <w:bCs/>
        </w:rPr>
      </w:pPr>
      <w:r w:rsidRPr="009D4F51">
        <w:rPr>
          <w:rFonts w:cs="Times New Roman"/>
          <w:bCs/>
        </w:rPr>
        <w:t>В результате освоения дисциплины обучающийся должен:</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572"/>
        <w:gridCol w:w="4820"/>
      </w:tblGrid>
      <w:tr w:rsidR="00EF4B9D" w:rsidRPr="008C0F96" w:rsidTr="00B57D8A">
        <w:trPr>
          <w:trHeight w:val="411"/>
        </w:trPr>
        <w:tc>
          <w:tcPr>
            <w:tcW w:w="1101" w:type="dxa"/>
            <w:hideMark/>
          </w:tcPr>
          <w:p w:rsidR="00EF4B9D" w:rsidRPr="00127DB6" w:rsidRDefault="00EF4B9D" w:rsidP="00B57D8A">
            <w:pPr>
              <w:suppressAutoHyphens/>
              <w:jc w:val="center"/>
              <w:rPr>
                <w:b/>
              </w:rPr>
            </w:pPr>
            <w:r w:rsidRPr="00127DB6">
              <w:rPr>
                <w:b/>
              </w:rPr>
              <w:t xml:space="preserve">Код </w:t>
            </w:r>
          </w:p>
          <w:p w:rsidR="00EF4B9D" w:rsidRPr="008C0F96" w:rsidRDefault="00EF4B9D" w:rsidP="00B57D8A">
            <w:pPr>
              <w:suppressAutoHyphens/>
              <w:jc w:val="center"/>
            </w:pPr>
            <w:r w:rsidRPr="00127DB6">
              <w:rPr>
                <w:b/>
              </w:rPr>
              <w:t>ПК, ОК</w:t>
            </w:r>
          </w:p>
        </w:tc>
        <w:tc>
          <w:tcPr>
            <w:tcW w:w="3572" w:type="dxa"/>
            <w:hideMark/>
          </w:tcPr>
          <w:p w:rsidR="00EF4B9D" w:rsidRPr="008C0F96" w:rsidRDefault="00EF4B9D" w:rsidP="00B57D8A">
            <w:pPr>
              <w:suppressAutoHyphens/>
              <w:jc w:val="center"/>
            </w:pPr>
            <w:r w:rsidRPr="00127DB6">
              <w:rPr>
                <w:b/>
              </w:rPr>
              <w:t>Умения</w:t>
            </w:r>
          </w:p>
        </w:tc>
        <w:tc>
          <w:tcPr>
            <w:tcW w:w="4820" w:type="dxa"/>
            <w:hideMark/>
          </w:tcPr>
          <w:p w:rsidR="00EF4B9D" w:rsidRPr="008C0F96" w:rsidRDefault="00EF4B9D" w:rsidP="00B57D8A">
            <w:pPr>
              <w:suppressAutoHyphens/>
              <w:jc w:val="center"/>
            </w:pPr>
            <w:r w:rsidRPr="00127DB6">
              <w:rPr>
                <w:b/>
              </w:rPr>
              <w:t>Знания</w:t>
            </w:r>
          </w:p>
        </w:tc>
      </w:tr>
      <w:tr w:rsidR="00EF4B9D" w:rsidRPr="008C0F96" w:rsidTr="00B57D8A">
        <w:trPr>
          <w:trHeight w:val="212"/>
        </w:trPr>
        <w:tc>
          <w:tcPr>
            <w:tcW w:w="1101" w:type="dxa"/>
            <w:vAlign w:val="center"/>
          </w:tcPr>
          <w:p w:rsidR="00EF4B9D" w:rsidRPr="008C0F96" w:rsidRDefault="00EF4B9D" w:rsidP="00B57D8A">
            <w:pPr>
              <w:suppressAutoHyphens/>
              <w:jc w:val="center"/>
            </w:pPr>
            <w:r w:rsidRPr="008C0F96">
              <w:t>ОК 01</w:t>
            </w:r>
          </w:p>
          <w:p w:rsidR="00EF4B9D" w:rsidRPr="008C0F96" w:rsidRDefault="00EF4B9D" w:rsidP="00B57D8A">
            <w:pPr>
              <w:suppressAutoHyphens/>
              <w:jc w:val="center"/>
            </w:pPr>
            <w:r w:rsidRPr="008C0F96">
              <w:t>ОК 02</w:t>
            </w:r>
          </w:p>
          <w:p w:rsidR="00EF4B9D" w:rsidRPr="008C0F96" w:rsidRDefault="00EF4B9D" w:rsidP="00B57D8A">
            <w:pPr>
              <w:suppressAutoHyphens/>
              <w:jc w:val="center"/>
            </w:pPr>
            <w:r w:rsidRPr="008C0F96">
              <w:t>ОК 03</w:t>
            </w:r>
          </w:p>
          <w:p w:rsidR="00EF4B9D" w:rsidRPr="008C0F96" w:rsidRDefault="00EF4B9D" w:rsidP="00B57D8A">
            <w:pPr>
              <w:suppressAutoHyphens/>
              <w:jc w:val="center"/>
            </w:pPr>
            <w:r w:rsidRPr="008C0F96">
              <w:t>ОК 04</w:t>
            </w:r>
          </w:p>
          <w:p w:rsidR="00EF4B9D" w:rsidRPr="008C0F96" w:rsidRDefault="00EF4B9D" w:rsidP="00B57D8A">
            <w:pPr>
              <w:suppressAutoHyphens/>
              <w:jc w:val="center"/>
            </w:pPr>
            <w:r w:rsidRPr="008C0F96">
              <w:t>ОК 07</w:t>
            </w:r>
          </w:p>
          <w:p w:rsidR="00EF4B9D" w:rsidRPr="008C0F96" w:rsidRDefault="00EF4B9D" w:rsidP="00B57D8A">
            <w:pPr>
              <w:suppressAutoHyphens/>
              <w:jc w:val="center"/>
            </w:pPr>
            <w:r w:rsidRPr="008C0F96">
              <w:t xml:space="preserve">ПК </w:t>
            </w:r>
            <w:r>
              <w:t>1.2</w:t>
            </w:r>
          </w:p>
          <w:p w:rsidR="00EF4B9D" w:rsidRDefault="00EF4B9D" w:rsidP="00B57D8A">
            <w:pPr>
              <w:suppressAutoHyphens/>
              <w:jc w:val="center"/>
            </w:pPr>
            <w:r>
              <w:t>ПК 1.5</w:t>
            </w:r>
          </w:p>
          <w:p w:rsidR="00EF4B9D" w:rsidRDefault="00EF4B9D" w:rsidP="00B57D8A">
            <w:pPr>
              <w:suppressAutoHyphens/>
              <w:jc w:val="center"/>
            </w:pPr>
          </w:p>
          <w:p w:rsidR="00EF4B9D" w:rsidRDefault="00EF4B9D" w:rsidP="00B57D8A">
            <w:pPr>
              <w:suppressAutoHyphens/>
              <w:jc w:val="center"/>
            </w:pPr>
          </w:p>
          <w:p w:rsidR="00EF4B9D" w:rsidRDefault="00EF4B9D" w:rsidP="00B57D8A">
            <w:pPr>
              <w:suppressAutoHyphens/>
              <w:jc w:val="center"/>
            </w:pPr>
          </w:p>
          <w:p w:rsidR="00EF4B9D" w:rsidRDefault="00EF4B9D" w:rsidP="00B57D8A">
            <w:pPr>
              <w:suppressAutoHyphens/>
              <w:jc w:val="center"/>
            </w:pPr>
          </w:p>
          <w:p w:rsidR="00EF4B9D" w:rsidRDefault="00EF4B9D" w:rsidP="00B57D8A">
            <w:pPr>
              <w:suppressAutoHyphens/>
              <w:jc w:val="center"/>
            </w:pPr>
          </w:p>
          <w:p w:rsidR="00EF4B9D" w:rsidRDefault="00EF4B9D" w:rsidP="00B57D8A">
            <w:pPr>
              <w:suppressAutoHyphens/>
              <w:jc w:val="center"/>
            </w:pPr>
          </w:p>
          <w:p w:rsidR="00EF4B9D" w:rsidRDefault="00EF4B9D" w:rsidP="00B57D8A">
            <w:pPr>
              <w:suppressAutoHyphens/>
              <w:jc w:val="center"/>
            </w:pPr>
          </w:p>
          <w:p w:rsidR="00EF4B9D" w:rsidRPr="008C0F96" w:rsidRDefault="00EF4B9D" w:rsidP="00B57D8A">
            <w:pPr>
              <w:suppressAutoHyphens/>
              <w:jc w:val="center"/>
            </w:pPr>
          </w:p>
        </w:tc>
        <w:tc>
          <w:tcPr>
            <w:tcW w:w="3572" w:type="dxa"/>
          </w:tcPr>
          <w:p w:rsidR="00EF4B9D" w:rsidRPr="00BD1FEF" w:rsidRDefault="00EF4B9D" w:rsidP="00B57D8A">
            <w:pPr>
              <w:suppressAutoHyphens/>
              <w:jc w:val="both"/>
              <w:rPr>
                <w:rFonts w:eastAsia="Calibri"/>
                <w:bCs/>
                <w:iCs/>
                <w:u w:val="single"/>
              </w:rPr>
            </w:pPr>
            <w:r w:rsidRPr="00BD1FEF">
              <w:rPr>
                <w:rFonts w:eastAsia="Calibri"/>
                <w:bCs/>
                <w:iCs/>
                <w:u w:val="single"/>
              </w:rPr>
              <w:t>Уметь:</w:t>
            </w:r>
          </w:p>
          <w:p w:rsidR="00EF4B9D" w:rsidRPr="008C0F96" w:rsidRDefault="00EF4B9D" w:rsidP="00B57D8A">
            <w:pPr>
              <w:suppressAutoHyphens/>
              <w:jc w:val="both"/>
            </w:pPr>
            <w:r w:rsidRPr="008C0F96">
              <w:t xml:space="preserve">систематизировать и обобщать первичные статистические данные, характеризующие основные результаты функционирования пищевой промышленности Российской Федерации; </w:t>
            </w:r>
          </w:p>
          <w:p w:rsidR="00EF4B9D" w:rsidRPr="008C0F96" w:rsidRDefault="00EF4B9D" w:rsidP="00B57D8A">
            <w:pPr>
              <w:suppressAutoHyphens/>
              <w:ind w:firstLine="456"/>
              <w:jc w:val="both"/>
            </w:pPr>
            <w:r w:rsidRPr="008C0F96">
              <w:t xml:space="preserve">планировать, организовать и проводить картирование потока создания ценности продукции; </w:t>
            </w:r>
          </w:p>
          <w:p w:rsidR="00EF4B9D" w:rsidRPr="008C0F96" w:rsidRDefault="00EF4B9D" w:rsidP="00B57D8A">
            <w:pPr>
              <w:suppressAutoHyphens/>
              <w:ind w:firstLine="456"/>
              <w:jc w:val="both"/>
            </w:pPr>
            <w:r w:rsidRPr="008C0F96">
              <w:t>пользоваться инструментами бережливого производства в производственной деятельности предприятия.</w:t>
            </w:r>
          </w:p>
        </w:tc>
        <w:tc>
          <w:tcPr>
            <w:tcW w:w="4820" w:type="dxa"/>
          </w:tcPr>
          <w:p w:rsidR="00EF4B9D" w:rsidRPr="00BD1FEF" w:rsidRDefault="00EF4B9D" w:rsidP="00B57D8A">
            <w:pPr>
              <w:suppressAutoHyphens/>
              <w:jc w:val="both"/>
              <w:rPr>
                <w:rFonts w:eastAsia="Calibri"/>
                <w:iCs/>
                <w:u w:val="single"/>
              </w:rPr>
            </w:pPr>
            <w:r w:rsidRPr="00BD1FEF">
              <w:rPr>
                <w:rFonts w:eastAsia="Calibri"/>
                <w:iCs/>
                <w:u w:val="single"/>
              </w:rPr>
              <w:t>Знать:</w:t>
            </w:r>
          </w:p>
          <w:p w:rsidR="00EF4B9D" w:rsidRPr="008C0F96" w:rsidRDefault="00EF4B9D" w:rsidP="00B57D8A">
            <w:pPr>
              <w:suppressAutoHyphens/>
              <w:jc w:val="both"/>
            </w:pPr>
            <w:r w:rsidRPr="008C0F96">
              <w:t xml:space="preserve">содержание и формы бережливого производства; </w:t>
            </w:r>
          </w:p>
          <w:p w:rsidR="00EF4B9D" w:rsidRPr="008C0F96" w:rsidRDefault="00EF4B9D" w:rsidP="00B57D8A">
            <w:pPr>
              <w:suppressAutoHyphens/>
              <w:ind w:firstLine="455"/>
              <w:jc w:val="both"/>
            </w:pPr>
            <w:r w:rsidRPr="008C0F96">
              <w:t xml:space="preserve">основные методы организации промышленного производства на основе бережливого производства; </w:t>
            </w:r>
          </w:p>
          <w:p w:rsidR="00EF4B9D" w:rsidRPr="008C0F96" w:rsidRDefault="00EF4B9D" w:rsidP="00B57D8A">
            <w:pPr>
              <w:suppressAutoHyphens/>
              <w:ind w:firstLine="455"/>
              <w:jc w:val="both"/>
            </w:pPr>
            <w:r w:rsidRPr="008C0F96">
              <w:t xml:space="preserve">принципы, методы и инструменты бережливого производства; </w:t>
            </w:r>
          </w:p>
          <w:p w:rsidR="00EF4B9D" w:rsidRPr="008C0F96" w:rsidRDefault="00EF4B9D" w:rsidP="00B57D8A">
            <w:pPr>
              <w:suppressAutoHyphens/>
              <w:ind w:firstLine="455"/>
              <w:jc w:val="both"/>
            </w:pPr>
            <w:r w:rsidRPr="008C0F96">
              <w:t xml:space="preserve">методы и инструменты построения карты текущих и будущих потоков создания ценности; </w:t>
            </w:r>
          </w:p>
          <w:p w:rsidR="00EF4B9D" w:rsidRPr="008C0F96" w:rsidRDefault="00EF4B9D" w:rsidP="00B57D8A">
            <w:pPr>
              <w:suppressAutoHyphens/>
              <w:ind w:firstLine="455"/>
              <w:jc w:val="both"/>
            </w:pPr>
            <w:r w:rsidRPr="008C0F96">
              <w:t xml:space="preserve">алгоритм внедрения инструментов бережливого производства в хозяйственную деятельность промышленных предприятий; </w:t>
            </w:r>
          </w:p>
          <w:p w:rsidR="00EF4B9D" w:rsidRPr="008C0F96" w:rsidRDefault="00EF4B9D" w:rsidP="00B57D8A">
            <w:pPr>
              <w:suppressAutoHyphens/>
              <w:ind w:firstLine="455"/>
              <w:jc w:val="both"/>
            </w:pPr>
            <w:r w:rsidRPr="008C0F96">
              <w:t>подходы к обеспечению качества продукции и услуг.</w:t>
            </w:r>
          </w:p>
        </w:tc>
      </w:tr>
    </w:tbl>
    <w:p w:rsidR="009065A4" w:rsidRPr="009D4F51" w:rsidRDefault="009065A4" w:rsidP="009065A4">
      <w:pPr>
        <w:spacing w:after="120"/>
        <w:ind w:firstLine="709"/>
        <w:rPr>
          <w:rFonts w:cs="Times New Roman"/>
          <w:bCs/>
        </w:rPr>
      </w:pPr>
    </w:p>
    <w:p w:rsidR="009065A4" w:rsidRPr="009D4F51" w:rsidRDefault="009065A4" w:rsidP="009065A4">
      <w:pPr>
        <w:ind w:firstLine="709"/>
        <w:rPr>
          <w:rFonts w:eastAsia="Times New Roman" w:cs="Times New Roman"/>
          <w:sz w:val="12"/>
          <w:szCs w:val="12"/>
        </w:rPr>
      </w:pPr>
    </w:p>
    <w:p w:rsidR="009065A4" w:rsidRPr="009D4F51" w:rsidRDefault="009065A4" w:rsidP="009065A4">
      <w:pPr>
        <w:pStyle w:val="1e"/>
        <w:rPr>
          <w:rFonts w:ascii="Times New Roman" w:hAnsi="Times New Roman"/>
        </w:rPr>
      </w:pPr>
      <w:bookmarkStart w:id="1091" w:name="_Toc168157364"/>
      <w:bookmarkStart w:id="1092" w:name="_Toc168157847"/>
      <w:bookmarkStart w:id="1093" w:name="_Toc168158669"/>
      <w:bookmarkStart w:id="1094" w:name="_Toc168159111"/>
      <w:bookmarkStart w:id="1095" w:name="_Toc168162049"/>
      <w:bookmarkStart w:id="1096" w:name="_Toc168162252"/>
      <w:bookmarkStart w:id="1097" w:name="_Toc168162455"/>
      <w:bookmarkStart w:id="1098" w:name="_Toc168162659"/>
      <w:bookmarkStart w:id="1099" w:name="_Toc168162863"/>
      <w:bookmarkStart w:id="1100" w:name="_Toc168163066"/>
      <w:bookmarkStart w:id="1101" w:name="_Toc168163269"/>
      <w:bookmarkStart w:id="1102" w:name="_Toc168163473"/>
      <w:bookmarkStart w:id="1103" w:name="_Toc168163676"/>
      <w:bookmarkStart w:id="1104" w:name="_Toc168163880"/>
      <w:bookmarkStart w:id="1105" w:name="_Toc168164083"/>
      <w:bookmarkStart w:id="1106" w:name="_Toc168164286"/>
      <w:bookmarkStart w:id="1107" w:name="_Toc168164489"/>
      <w:bookmarkStart w:id="1108" w:name="_Toc168164692"/>
      <w:bookmarkStart w:id="1109" w:name="_Toc168164896"/>
      <w:bookmarkStart w:id="1110" w:name="_Toc168165101"/>
      <w:bookmarkStart w:id="1111" w:name="_Toc168165307"/>
      <w:bookmarkStart w:id="1112" w:name="_Toc168165513"/>
      <w:r w:rsidRPr="009D4F51">
        <w:rPr>
          <w:rFonts w:ascii="Times New Roman" w:hAnsi="Times New Roman"/>
        </w:rPr>
        <w:t>2. Структура и содержание ДИСЦИПЛИНЫ</w:t>
      </w:r>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p>
    <w:p w:rsidR="009065A4" w:rsidRPr="009D4F51" w:rsidRDefault="009065A4" w:rsidP="009065A4">
      <w:pPr>
        <w:pStyle w:val="114"/>
        <w:rPr>
          <w:rFonts w:ascii="Times New Roman" w:hAnsi="Times New Roman"/>
        </w:rPr>
      </w:pPr>
      <w:bookmarkStart w:id="1113" w:name="_Toc168157848"/>
      <w:bookmarkStart w:id="1114" w:name="_Toc168158670"/>
      <w:bookmarkStart w:id="1115" w:name="_Toc168159112"/>
      <w:bookmarkStart w:id="1116" w:name="_Toc168162050"/>
      <w:bookmarkStart w:id="1117" w:name="_Toc168162253"/>
      <w:bookmarkStart w:id="1118" w:name="_Toc168162456"/>
      <w:bookmarkStart w:id="1119" w:name="_Toc168162660"/>
      <w:bookmarkStart w:id="1120" w:name="_Toc168162864"/>
      <w:bookmarkStart w:id="1121" w:name="_Toc168163067"/>
      <w:bookmarkStart w:id="1122" w:name="_Toc168163270"/>
      <w:bookmarkStart w:id="1123" w:name="_Toc168163474"/>
      <w:bookmarkStart w:id="1124" w:name="_Toc168163677"/>
      <w:bookmarkStart w:id="1125" w:name="_Toc168163881"/>
      <w:bookmarkStart w:id="1126" w:name="_Toc168164084"/>
      <w:bookmarkStart w:id="1127" w:name="_Toc168164287"/>
      <w:bookmarkStart w:id="1128" w:name="_Toc168164490"/>
      <w:bookmarkStart w:id="1129" w:name="_Toc168164693"/>
      <w:bookmarkStart w:id="1130" w:name="_Toc168164897"/>
      <w:bookmarkStart w:id="1131" w:name="_Toc168165102"/>
      <w:bookmarkStart w:id="1132" w:name="_Toc168165308"/>
      <w:bookmarkStart w:id="1133" w:name="_Toc168165514"/>
      <w:r w:rsidRPr="009D4F51">
        <w:rPr>
          <w:rFonts w:ascii="Times New Roman" w:hAnsi="Times New Roman"/>
          <w:color w:val="auto"/>
        </w:rPr>
        <w:t>2.1. Трудоемкость освоения дисциплины</w:t>
      </w:r>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r w:rsidRPr="009D4F51">
        <w:rPr>
          <w:rFonts w:ascii="Times New Roman" w:hAnsi="Times New Roman"/>
        </w:rPr>
        <w:t xml:space="preserve"> </w:t>
      </w:r>
    </w:p>
    <w:tbl>
      <w:tblPr>
        <w:tblW w:w="48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204"/>
        <w:gridCol w:w="1481"/>
        <w:gridCol w:w="1921"/>
      </w:tblGrid>
      <w:tr w:rsidR="009065A4" w:rsidRPr="009D4F51" w:rsidTr="00B11A79">
        <w:trPr>
          <w:trHeight w:val="23"/>
        </w:trPr>
        <w:tc>
          <w:tcPr>
            <w:tcW w:w="3229" w:type="pct"/>
            <w:vAlign w:val="center"/>
          </w:tcPr>
          <w:p w:rsidR="009065A4" w:rsidRPr="009D4F51" w:rsidRDefault="009065A4" w:rsidP="009065A4">
            <w:pPr>
              <w:jc w:val="center"/>
              <w:rPr>
                <w:rFonts w:cs="Times New Roman"/>
                <w:b/>
              </w:rPr>
            </w:pPr>
            <w:r w:rsidRPr="009D4F51">
              <w:rPr>
                <w:rFonts w:cs="Times New Roman"/>
                <w:b/>
              </w:rPr>
              <w:t>Наименование составных частей дисциплины</w:t>
            </w:r>
          </w:p>
        </w:tc>
        <w:tc>
          <w:tcPr>
            <w:tcW w:w="771" w:type="pct"/>
            <w:vAlign w:val="center"/>
          </w:tcPr>
          <w:p w:rsidR="009065A4" w:rsidRPr="009D4F51" w:rsidRDefault="009065A4" w:rsidP="009065A4">
            <w:pPr>
              <w:jc w:val="center"/>
              <w:rPr>
                <w:rFonts w:cs="Times New Roman"/>
                <w:b/>
                <w:iCs/>
              </w:rPr>
            </w:pPr>
            <w:r w:rsidRPr="009D4F51">
              <w:rPr>
                <w:rFonts w:cs="Times New Roman"/>
                <w:b/>
                <w:iCs/>
              </w:rPr>
              <w:t>Объем в часах</w:t>
            </w:r>
          </w:p>
        </w:tc>
        <w:tc>
          <w:tcPr>
            <w:tcW w:w="1000" w:type="pct"/>
          </w:tcPr>
          <w:p w:rsidR="009065A4" w:rsidRPr="009D4F51" w:rsidRDefault="009065A4" w:rsidP="009065A4">
            <w:pPr>
              <w:jc w:val="center"/>
              <w:rPr>
                <w:rFonts w:cs="Times New Roman"/>
                <w:b/>
                <w:iCs/>
              </w:rPr>
            </w:pPr>
            <w:r w:rsidRPr="009D4F51">
              <w:rPr>
                <w:rFonts w:cs="Times New Roman"/>
                <w:b/>
              </w:rPr>
              <w:t>В т.ч. в форме практ. подготовки</w:t>
            </w:r>
          </w:p>
        </w:tc>
      </w:tr>
      <w:tr w:rsidR="009065A4" w:rsidRPr="009D4F51" w:rsidTr="00B11A79">
        <w:trPr>
          <w:trHeight w:val="23"/>
        </w:trPr>
        <w:tc>
          <w:tcPr>
            <w:tcW w:w="3229" w:type="pct"/>
            <w:vAlign w:val="center"/>
          </w:tcPr>
          <w:p w:rsidR="009065A4" w:rsidRPr="009D4F51" w:rsidRDefault="009065A4" w:rsidP="00AA64B4">
            <w:pPr>
              <w:jc w:val="both"/>
              <w:rPr>
                <w:rFonts w:cs="Times New Roman"/>
                <w:bCs/>
              </w:rPr>
            </w:pPr>
            <w:r w:rsidRPr="009D4F51">
              <w:rPr>
                <w:rFonts w:cs="Times New Roman"/>
                <w:bCs/>
              </w:rPr>
              <w:t>Учебные занятия</w:t>
            </w:r>
          </w:p>
        </w:tc>
        <w:tc>
          <w:tcPr>
            <w:tcW w:w="771" w:type="pct"/>
            <w:vAlign w:val="center"/>
          </w:tcPr>
          <w:p w:rsidR="009065A4" w:rsidRPr="009D4F51" w:rsidRDefault="009065A4" w:rsidP="009065A4">
            <w:pPr>
              <w:jc w:val="center"/>
              <w:rPr>
                <w:rFonts w:cs="Times New Roman"/>
                <w:bCs/>
              </w:rPr>
            </w:pPr>
            <w:r w:rsidRPr="009D4F51">
              <w:rPr>
                <w:rFonts w:cs="Times New Roman"/>
                <w:bCs/>
              </w:rPr>
              <w:t>36</w:t>
            </w:r>
          </w:p>
        </w:tc>
        <w:tc>
          <w:tcPr>
            <w:tcW w:w="1000" w:type="pct"/>
            <w:vAlign w:val="center"/>
          </w:tcPr>
          <w:p w:rsidR="009065A4" w:rsidRPr="009D4F51" w:rsidRDefault="009065A4" w:rsidP="002F3374">
            <w:pPr>
              <w:jc w:val="center"/>
              <w:rPr>
                <w:rFonts w:cs="Times New Roman"/>
                <w:bCs/>
              </w:rPr>
            </w:pPr>
            <w:r w:rsidRPr="009D4F51">
              <w:rPr>
                <w:rFonts w:cs="Times New Roman"/>
                <w:bCs/>
              </w:rPr>
              <w:t>1</w:t>
            </w:r>
            <w:r w:rsidR="002F3374">
              <w:rPr>
                <w:rFonts w:cs="Times New Roman"/>
                <w:bCs/>
              </w:rPr>
              <w:t>2</w:t>
            </w:r>
          </w:p>
        </w:tc>
      </w:tr>
      <w:tr w:rsidR="009065A4" w:rsidRPr="009D4F51" w:rsidTr="00B11A79">
        <w:trPr>
          <w:trHeight w:val="23"/>
        </w:trPr>
        <w:tc>
          <w:tcPr>
            <w:tcW w:w="3229" w:type="pct"/>
            <w:vAlign w:val="center"/>
          </w:tcPr>
          <w:p w:rsidR="009065A4" w:rsidRPr="009D4F51" w:rsidRDefault="009065A4" w:rsidP="009065A4">
            <w:pPr>
              <w:jc w:val="both"/>
              <w:rPr>
                <w:rFonts w:cs="Times New Roman"/>
                <w:bCs/>
                <w:iCs/>
              </w:rPr>
            </w:pPr>
            <w:r w:rsidRPr="009D4F51">
              <w:rPr>
                <w:rFonts w:cs="Times New Roman"/>
                <w:bCs/>
                <w:iCs/>
              </w:rPr>
              <w:t>Курсовая работа (проект)</w:t>
            </w:r>
          </w:p>
        </w:tc>
        <w:tc>
          <w:tcPr>
            <w:tcW w:w="771" w:type="pct"/>
            <w:vAlign w:val="center"/>
          </w:tcPr>
          <w:p w:rsidR="009065A4" w:rsidRPr="009D4F51" w:rsidRDefault="009065A4" w:rsidP="009065A4">
            <w:pPr>
              <w:jc w:val="center"/>
              <w:rPr>
                <w:rFonts w:cs="Times New Roman"/>
                <w:bCs/>
              </w:rPr>
            </w:pPr>
            <w:r w:rsidRPr="009D4F51">
              <w:rPr>
                <w:rFonts w:cs="Times New Roman"/>
                <w:bCs/>
              </w:rPr>
              <w:t>-</w:t>
            </w:r>
          </w:p>
        </w:tc>
        <w:tc>
          <w:tcPr>
            <w:tcW w:w="1000" w:type="pct"/>
            <w:vAlign w:val="center"/>
          </w:tcPr>
          <w:p w:rsidR="009065A4" w:rsidRPr="009D4F51" w:rsidRDefault="009065A4" w:rsidP="009065A4">
            <w:pPr>
              <w:jc w:val="center"/>
              <w:rPr>
                <w:rFonts w:cs="Times New Roman"/>
                <w:bCs/>
              </w:rPr>
            </w:pPr>
            <w:r w:rsidRPr="009D4F51">
              <w:rPr>
                <w:rFonts w:cs="Times New Roman"/>
                <w:bCs/>
              </w:rPr>
              <w:t>-</w:t>
            </w:r>
          </w:p>
        </w:tc>
      </w:tr>
      <w:tr w:rsidR="009065A4" w:rsidRPr="009D4F51" w:rsidTr="00B11A79">
        <w:trPr>
          <w:trHeight w:val="23"/>
        </w:trPr>
        <w:tc>
          <w:tcPr>
            <w:tcW w:w="3229" w:type="pct"/>
            <w:vAlign w:val="center"/>
          </w:tcPr>
          <w:p w:rsidR="009065A4" w:rsidRPr="009D4F51" w:rsidRDefault="009065A4" w:rsidP="009065A4">
            <w:pPr>
              <w:jc w:val="both"/>
              <w:rPr>
                <w:rFonts w:cs="Times New Roman"/>
                <w:bCs/>
              </w:rPr>
            </w:pPr>
            <w:r w:rsidRPr="009D4F51">
              <w:rPr>
                <w:rFonts w:cs="Times New Roman"/>
                <w:bCs/>
              </w:rPr>
              <w:t>Самостоятельная работа</w:t>
            </w:r>
          </w:p>
        </w:tc>
        <w:tc>
          <w:tcPr>
            <w:tcW w:w="771" w:type="pct"/>
            <w:vAlign w:val="center"/>
          </w:tcPr>
          <w:p w:rsidR="009065A4" w:rsidRPr="009D4F51" w:rsidRDefault="009065A4" w:rsidP="009065A4">
            <w:pPr>
              <w:jc w:val="center"/>
              <w:rPr>
                <w:rFonts w:cs="Times New Roman"/>
                <w:bCs/>
              </w:rPr>
            </w:pPr>
            <w:r w:rsidRPr="009D4F51">
              <w:rPr>
                <w:rFonts w:cs="Times New Roman"/>
                <w:bCs/>
              </w:rPr>
              <w:t>-</w:t>
            </w:r>
          </w:p>
        </w:tc>
        <w:tc>
          <w:tcPr>
            <w:tcW w:w="1000" w:type="pct"/>
            <w:vAlign w:val="center"/>
          </w:tcPr>
          <w:p w:rsidR="009065A4" w:rsidRPr="009D4F51" w:rsidRDefault="009065A4" w:rsidP="009065A4">
            <w:pPr>
              <w:jc w:val="center"/>
              <w:rPr>
                <w:rFonts w:cs="Times New Roman"/>
                <w:bCs/>
              </w:rPr>
            </w:pPr>
            <w:r w:rsidRPr="009D4F51">
              <w:rPr>
                <w:rFonts w:cs="Times New Roman"/>
                <w:bCs/>
              </w:rPr>
              <w:t>-</w:t>
            </w:r>
          </w:p>
        </w:tc>
      </w:tr>
      <w:tr w:rsidR="009065A4" w:rsidRPr="009D4F51" w:rsidTr="00B11A79">
        <w:trPr>
          <w:trHeight w:val="23"/>
        </w:trPr>
        <w:tc>
          <w:tcPr>
            <w:tcW w:w="3229" w:type="pct"/>
            <w:vAlign w:val="center"/>
          </w:tcPr>
          <w:p w:rsidR="009065A4" w:rsidRPr="009D4F51" w:rsidRDefault="009065A4" w:rsidP="009065A4">
            <w:pPr>
              <w:jc w:val="both"/>
              <w:rPr>
                <w:rFonts w:cs="Times New Roman"/>
                <w:bCs/>
              </w:rPr>
            </w:pPr>
            <w:r w:rsidRPr="009D4F51">
              <w:rPr>
                <w:rFonts w:cs="Times New Roman"/>
                <w:bCs/>
              </w:rPr>
              <w:t xml:space="preserve">Промежуточная аттестация в </w:t>
            </w:r>
            <w:r w:rsidRPr="009D4F51">
              <w:rPr>
                <w:rFonts w:cs="Times New Roman"/>
                <w:bCs/>
                <w:iCs/>
              </w:rPr>
              <w:t>форме</w:t>
            </w:r>
            <w:r w:rsidR="003A4700" w:rsidRPr="009D4F51">
              <w:rPr>
                <w:rFonts w:cs="Times New Roman"/>
                <w:bCs/>
                <w:iCs/>
              </w:rPr>
              <w:t xml:space="preserve"> диф.зачета</w:t>
            </w:r>
          </w:p>
        </w:tc>
        <w:tc>
          <w:tcPr>
            <w:tcW w:w="771" w:type="pct"/>
            <w:vAlign w:val="center"/>
          </w:tcPr>
          <w:p w:rsidR="009065A4" w:rsidRPr="009D4F51" w:rsidRDefault="009065A4" w:rsidP="009065A4">
            <w:pPr>
              <w:jc w:val="center"/>
              <w:rPr>
                <w:rFonts w:cs="Times New Roman"/>
                <w:bCs/>
              </w:rPr>
            </w:pPr>
            <w:r w:rsidRPr="009D4F51">
              <w:rPr>
                <w:rFonts w:cs="Times New Roman"/>
                <w:bCs/>
              </w:rPr>
              <w:t>-</w:t>
            </w:r>
          </w:p>
        </w:tc>
        <w:tc>
          <w:tcPr>
            <w:tcW w:w="1000" w:type="pct"/>
            <w:vAlign w:val="center"/>
          </w:tcPr>
          <w:p w:rsidR="009065A4" w:rsidRPr="009D4F51" w:rsidRDefault="009065A4" w:rsidP="009065A4">
            <w:pPr>
              <w:jc w:val="center"/>
              <w:rPr>
                <w:rFonts w:cs="Times New Roman"/>
                <w:bCs/>
              </w:rPr>
            </w:pPr>
            <w:r w:rsidRPr="009D4F51">
              <w:rPr>
                <w:rFonts w:cs="Times New Roman"/>
                <w:bCs/>
              </w:rPr>
              <w:t>-</w:t>
            </w:r>
          </w:p>
        </w:tc>
      </w:tr>
      <w:tr w:rsidR="009065A4" w:rsidRPr="009D4F51" w:rsidTr="00B11A79">
        <w:trPr>
          <w:trHeight w:val="23"/>
        </w:trPr>
        <w:tc>
          <w:tcPr>
            <w:tcW w:w="3229" w:type="pct"/>
            <w:vAlign w:val="center"/>
          </w:tcPr>
          <w:p w:rsidR="009065A4" w:rsidRPr="009D4F51" w:rsidRDefault="009065A4" w:rsidP="009065A4">
            <w:pPr>
              <w:jc w:val="both"/>
              <w:rPr>
                <w:rFonts w:cs="Times New Roman"/>
                <w:bCs/>
              </w:rPr>
            </w:pPr>
            <w:r w:rsidRPr="009D4F51">
              <w:rPr>
                <w:rFonts w:cs="Times New Roman"/>
                <w:bCs/>
              </w:rPr>
              <w:t>Всего</w:t>
            </w:r>
          </w:p>
        </w:tc>
        <w:tc>
          <w:tcPr>
            <w:tcW w:w="771" w:type="pct"/>
            <w:vAlign w:val="center"/>
          </w:tcPr>
          <w:p w:rsidR="009065A4" w:rsidRPr="009D4F51" w:rsidRDefault="009065A4" w:rsidP="009065A4">
            <w:pPr>
              <w:jc w:val="center"/>
              <w:rPr>
                <w:rFonts w:cs="Times New Roman"/>
                <w:b/>
              </w:rPr>
            </w:pPr>
            <w:r w:rsidRPr="009D4F51">
              <w:rPr>
                <w:rFonts w:cs="Times New Roman"/>
                <w:b/>
              </w:rPr>
              <w:t>36</w:t>
            </w:r>
          </w:p>
        </w:tc>
        <w:tc>
          <w:tcPr>
            <w:tcW w:w="1000" w:type="pct"/>
            <w:vAlign w:val="center"/>
          </w:tcPr>
          <w:p w:rsidR="009065A4" w:rsidRPr="009D4F51" w:rsidRDefault="009065A4" w:rsidP="002F3374">
            <w:pPr>
              <w:jc w:val="center"/>
              <w:rPr>
                <w:rFonts w:cs="Times New Roman"/>
                <w:b/>
              </w:rPr>
            </w:pPr>
            <w:r w:rsidRPr="009D4F51">
              <w:rPr>
                <w:rFonts w:cs="Times New Roman"/>
                <w:b/>
              </w:rPr>
              <w:t>1</w:t>
            </w:r>
            <w:r w:rsidR="002F3374">
              <w:rPr>
                <w:rFonts w:cs="Times New Roman"/>
                <w:b/>
              </w:rPr>
              <w:t>2</w:t>
            </w:r>
          </w:p>
        </w:tc>
      </w:tr>
    </w:tbl>
    <w:p w:rsidR="009065A4" w:rsidRPr="009D4F51" w:rsidRDefault="009065A4" w:rsidP="009065A4">
      <w:pPr>
        <w:rPr>
          <w:rFonts w:eastAsia="Segoe UI" w:cs="Times New Roman"/>
          <w:b/>
          <w:bCs/>
        </w:rPr>
      </w:pPr>
      <w:r w:rsidRPr="009D4F51">
        <w:br w:type="page"/>
      </w:r>
    </w:p>
    <w:p w:rsidR="009065A4" w:rsidRPr="009D4F51" w:rsidRDefault="009065A4" w:rsidP="009065A4">
      <w:pPr>
        <w:pStyle w:val="114"/>
        <w:rPr>
          <w:rFonts w:ascii="Times New Roman" w:hAnsi="Times New Roman"/>
        </w:rPr>
        <w:sectPr w:rsidR="009065A4" w:rsidRPr="009D4F51" w:rsidSect="009065A4">
          <w:headerReference w:type="even" r:id="rId29"/>
          <w:pgSz w:w="11906" w:h="16838"/>
          <w:pgMar w:top="1134" w:right="567" w:bottom="1134" w:left="1701" w:header="709" w:footer="709" w:gutter="0"/>
          <w:cols w:space="708"/>
          <w:docGrid w:linePitch="360"/>
        </w:sectPr>
      </w:pPr>
    </w:p>
    <w:p w:rsidR="009065A4" w:rsidRDefault="009065A4" w:rsidP="009065A4">
      <w:pPr>
        <w:pStyle w:val="114"/>
        <w:rPr>
          <w:rFonts w:ascii="Times New Roman" w:hAnsi="Times New Roman"/>
          <w:color w:val="auto"/>
        </w:rPr>
      </w:pPr>
      <w:bookmarkStart w:id="1134" w:name="_Toc168157849"/>
      <w:bookmarkStart w:id="1135" w:name="_Toc168158671"/>
      <w:bookmarkStart w:id="1136" w:name="_Toc168159113"/>
      <w:bookmarkStart w:id="1137" w:name="_Toc168162051"/>
      <w:bookmarkStart w:id="1138" w:name="_Toc168162254"/>
      <w:bookmarkStart w:id="1139" w:name="_Toc168162457"/>
      <w:bookmarkStart w:id="1140" w:name="_Toc168162661"/>
      <w:bookmarkStart w:id="1141" w:name="_Toc168162865"/>
      <w:bookmarkStart w:id="1142" w:name="_Toc168163068"/>
      <w:bookmarkStart w:id="1143" w:name="_Toc168163271"/>
      <w:bookmarkStart w:id="1144" w:name="_Toc168163475"/>
      <w:bookmarkStart w:id="1145" w:name="_Toc168163678"/>
      <w:bookmarkStart w:id="1146" w:name="_Toc168163882"/>
      <w:bookmarkStart w:id="1147" w:name="_Toc168164085"/>
      <w:bookmarkStart w:id="1148" w:name="_Toc168164288"/>
      <w:bookmarkStart w:id="1149" w:name="_Toc168164491"/>
      <w:bookmarkStart w:id="1150" w:name="_Toc168164694"/>
      <w:bookmarkStart w:id="1151" w:name="_Toc168164898"/>
      <w:bookmarkStart w:id="1152" w:name="_Toc168165103"/>
      <w:bookmarkStart w:id="1153" w:name="_Toc168165309"/>
      <w:bookmarkStart w:id="1154" w:name="_Toc168165515"/>
      <w:r w:rsidRPr="009D4F51">
        <w:rPr>
          <w:rFonts w:ascii="Times New Roman" w:hAnsi="Times New Roman"/>
          <w:color w:val="auto"/>
        </w:rPr>
        <w:lastRenderedPageBreak/>
        <w:t>2.2. Содержание дисциплины</w:t>
      </w:r>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8"/>
        <w:gridCol w:w="122"/>
        <w:gridCol w:w="10063"/>
        <w:gridCol w:w="1560"/>
        <w:gridCol w:w="1773"/>
      </w:tblGrid>
      <w:tr w:rsidR="00CC7301" w:rsidRPr="00B11A79" w:rsidTr="002F3374">
        <w:trPr>
          <w:trHeight w:val="20"/>
        </w:trPr>
        <w:tc>
          <w:tcPr>
            <w:tcW w:w="555" w:type="pct"/>
            <w:vAlign w:val="center"/>
          </w:tcPr>
          <w:p w:rsidR="00CC7301" w:rsidRPr="00B11A79" w:rsidRDefault="00CC7301" w:rsidP="000B45D3">
            <w:pPr>
              <w:suppressAutoHyphens/>
              <w:jc w:val="center"/>
              <w:rPr>
                <w:rFonts w:cs="Times New Roman"/>
                <w:b/>
                <w:bCs/>
                <w:sz w:val="22"/>
                <w:szCs w:val="22"/>
              </w:rPr>
            </w:pPr>
            <w:r w:rsidRPr="00B11A79">
              <w:rPr>
                <w:rFonts w:cs="Times New Roman"/>
                <w:b/>
                <w:bCs/>
                <w:sz w:val="22"/>
                <w:szCs w:val="22"/>
              </w:rPr>
              <w:t>Наименование разделов и тем</w:t>
            </w:r>
          </w:p>
        </w:tc>
        <w:tc>
          <w:tcPr>
            <w:tcW w:w="3349" w:type="pct"/>
            <w:gridSpan w:val="2"/>
            <w:vAlign w:val="center"/>
          </w:tcPr>
          <w:p w:rsidR="00CC7301" w:rsidRPr="00B11A79" w:rsidRDefault="00CC7301" w:rsidP="000B45D3">
            <w:pPr>
              <w:suppressAutoHyphens/>
              <w:jc w:val="center"/>
              <w:rPr>
                <w:rFonts w:cs="Times New Roman"/>
                <w:b/>
                <w:bCs/>
                <w:sz w:val="22"/>
                <w:szCs w:val="22"/>
              </w:rPr>
            </w:pPr>
            <w:r w:rsidRPr="00B11A79">
              <w:rPr>
                <w:rFonts w:cs="Times New Roman"/>
                <w:b/>
                <w:bCs/>
                <w:sz w:val="22"/>
                <w:szCs w:val="22"/>
              </w:rPr>
              <w:t>Содержание учебного материала и формы организации деятельности обучающихся</w:t>
            </w:r>
          </w:p>
        </w:tc>
        <w:tc>
          <w:tcPr>
            <w:tcW w:w="513" w:type="pct"/>
            <w:vAlign w:val="center"/>
          </w:tcPr>
          <w:p w:rsidR="00CC7301" w:rsidRPr="002F3374" w:rsidRDefault="00CC7301" w:rsidP="000B45D3">
            <w:pPr>
              <w:suppressAutoHyphens/>
              <w:jc w:val="center"/>
              <w:rPr>
                <w:rFonts w:cs="Times New Roman"/>
                <w:b/>
                <w:bCs/>
                <w:sz w:val="22"/>
                <w:szCs w:val="22"/>
              </w:rPr>
            </w:pPr>
            <w:r w:rsidRPr="002F3374">
              <w:rPr>
                <w:rFonts w:cs="Times New Roman"/>
                <w:b/>
                <w:bCs/>
                <w:sz w:val="22"/>
                <w:szCs w:val="22"/>
              </w:rPr>
              <w:t>Объем, ак. ч / в том числе в форме практической подготовки, ак. ч</w:t>
            </w:r>
          </w:p>
        </w:tc>
        <w:tc>
          <w:tcPr>
            <w:tcW w:w="583" w:type="pct"/>
            <w:vAlign w:val="center"/>
          </w:tcPr>
          <w:p w:rsidR="00CC7301" w:rsidRPr="002F3374" w:rsidRDefault="00CC7301" w:rsidP="000B45D3">
            <w:pPr>
              <w:suppressAutoHyphens/>
              <w:jc w:val="center"/>
              <w:rPr>
                <w:rFonts w:cs="Times New Roman"/>
                <w:b/>
                <w:bCs/>
                <w:sz w:val="22"/>
                <w:szCs w:val="22"/>
              </w:rPr>
            </w:pPr>
            <w:r w:rsidRPr="002F3374">
              <w:rPr>
                <w:rFonts w:cs="Times New Roman"/>
                <w:b/>
                <w:bCs/>
                <w:sz w:val="22"/>
                <w:szCs w:val="22"/>
              </w:rPr>
              <w:t>Коды компетенций и личностных результатов</w:t>
            </w:r>
            <w:r w:rsidRPr="002F3374">
              <w:rPr>
                <w:rStyle w:val="af1"/>
                <w:b/>
                <w:bCs/>
                <w:sz w:val="22"/>
                <w:szCs w:val="22"/>
              </w:rPr>
              <w:footnoteReference w:id="4"/>
            </w:r>
            <w:r w:rsidRPr="002F3374">
              <w:rPr>
                <w:rFonts w:cs="Times New Roman"/>
                <w:b/>
                <w:bCs/>
                <w:sz w:val="22"/>
                <w:szCs w:val="22"/>
              </w:rPr>
              <w:t>, формированию которых способствует элемент программы</w:t>
            </w:r>
          </w:p>
        </w:tc>
      </w:tr>
      <w:tr w:rsidR="00CC7301" w:rsidRPr="00B11A79" w:rsidTr="002F3374">
        <w:trPr>
          <w:trHeight w:val="231"/>
        </w:trPr>
        <w:tc>
          <w:tcPr>
            <w:tcW w:w="555" w:type="pct"/>
          </w:tcPr>
          <w:p w:rsidR="00CC7301" w:rsidRPr="00B11A79" w:rsidRDefault="00CC7301" w:rsidP="000B45D3">
            <w:pPr>
              <w:jc w:val="center"/>
              <w:rPr>
                <w:rFonts w:cs="Times New Roman"/>
                <w:b/>
                <w:bCs/>
                <w:sz w:val="22"/>
                <w:szCs w:val="22"/>
              </w:rPr>
            </w:pPr>
            <w:r w:rsidRPr="00B11A79">
              <w:rPr>
                <w:rFonts w:cs="Times New Roman"/>
                <w:b/>
                <w:bCs/>
                <w:sz w:val="22"/>
                <w:szCs w:val="22"/>
              </w:rPr>
              <w:t>1</w:t>
            </w:r>
          </w:p>
        </w:tc>
        <w:tc>
          <w:tcPr>
            <w:tcW w:w="3349" w:type="pct"/>
            <w:gridSpan w:val="2"/>
          </w:tcPr>
          <w:p w:rsidR="00CC7301" w:rsidRPr="00B11A79" w:rsidRDefault="00CC7301" w:rsidP="000B45D3">
            <w:pPr>
              <w:jc w:val="center"/>
              <w:rPr>
                <w:rFonts w:cs="Times New Roman"/>
                <w:b/>
                <w:bCs/>
                <w:sz w:val="22"/>
                <w:szCs w:val="22"/>
              </w:rPr>
            </w:pPr>
            <w:r w:rsidRPr="00B11A79">
              <w:rPr>
                <w:rFonts w:cs="Times New Roman"/>
                <w:b/>
                <w:bCs/>
                <w:sz w:val="22"/>
                <w:szCs w:val="22"/>
              </w:rPr>
              <w:t>2</w:t>
            </w:r>
          </w:p>
        </w:tc>
        <w:tc>
          <w:tcPr>
            <w:tcW w:w="513" w:type="pct"/>
          </w:tcPr>
          <w:p w:rsidR="00CC7301" w:rsidRPr="002F3374" w:rsidRDefault="00CC7301" w:rsidP="000B45D3">
            <w:pPr>
              <w:jc w:val="center"/>
              <w:rPr>
                <w:rFonts w:cs="Times New Roman"/>
                <w:b/>
                <w:bCs/>
                <w:sz w:val="22"/>
                <w:szCs w:val="22"/>
              </w:rPr>
            </w:pPr>
            <w:r w:rsidRPr="002F3374">
              <w:rPr>
                <w:rFonts w:cs="Times New Roman"/>
                <w:b/>
                <w:bCs/>
                <w:sz w:val="22"/>
                <w:szCs w:val="22"/>
              </w:rPr>
              <w:t>3</w:t>
            </w:r>
          </w:p>
        </w:tc>
        <w:tc>
          <w:tcPr>
            <w:tcW w:w="583" w:type="pct"/>
          </w:tcPr>
          <w:p w:rsidR="00CC7301" w:rsidRPr="002F3374" w:rsidRDefault="00CC7301" w:rsidP="000B45D3">
            <w:pPr>
              <w:jc w:val="center"/>
              <w:rPr>
                <w:rFonts w:cs="Times New Roman"/>
                <w:b/>
                <w:bCs/>
                <w:sz w:val="22"/>
                <w:szCs w:val="22"/>
              </w:rPr>
            </w:pPr>
            <w:r w:rsidRPr="002F3374">
              <w:rPr>
                <w:rFonts w:cs="Times New Roman"/>
                <w:b/>
                <w:bCs/>
                <w:sz w:val="22"/>
                <w:szCs w:val="22"/>
              </w:rPr>
              <w:t>4</w:t>
            </w:r>
          </w:p>
        </w:tc>
      </w:tr>
      <w:tr w:rsidR="00CC7301" w:rsidRPr="00B11A79" w:rsidTr="002F3374">
        <w:trPr>
          <w:trHeight w:val="371"/>
        </w:trPr>
        <w:tc>
          <w:tcPr>
            <w:tcW w:w="3904" w:type="pct"/>
            <w:gridSpan w:val="3"/>
          </w:tcPr>
          <w:p w:rsidR="00CC7301" w:rsidRPr="00B11A79" w:rsidRDefault="00CC7301" w:rsidP="000B45D3">
            <w:pPr>
              <w:rPr>
                <w:rFonts w:cs="Times New Roman"/>
                <w:b/>
                <w:bCs/>
                <w:sz w:val="22"/>
                <w:szCs w:val="22"/>
              </w:rPr>
            </w:pPr>
            <w:r w:rsidRPr="00B11A79">
              <w:rPr>
                <w:rFonts w:cs="Times New Roman"/>
                <w:b/>
                <w:bCs/>
                <w:sz w:val="22"/>
                <w:szCs w:val="22"/>
              </w:rPr>
              <w:t xml:space="preserve">Раздел 1. Бережливое производство </w:t>
            </w:r>
          </w:p>
        </w:tc>
        <w:tc>
          <w:tcPr>
            <w:tcW w:w="513" w:type="pct"/>
          </w:tcPr>
          <w:p w:rsidR="00CC7301" w:rsidRPr="002F3374" w:rsidRDefault="00CC7301" w:rsidP="000B45D3">
            <w:pPr>
              <w:jc w:val="center"/>
              <w:rPr>
                <w:rFonts w:cs="Times New Roman"/>
                <w:b/>
                <w:bCs/>
                <w:iCs/>
                <w:sz w:val="22"/>
                <w:szCs w:val="22"/>
              </w:rPr>
            </w:pPr>
            <w:r w:rsidRPr="002F3374">
              <w:rPr>
                <w:rFonts w:cs="Times New Roman"/>
                <w:b/>
                <w:iCs/>
                <w:sz w:val="22"/>
                <w:szCs w:val="22"/>
              </w:rPr>
              <w:t>18/6</w:t>
            </w:r>
          </w:p>
        </w:tc>
        <w:tc>
          <w:tcPr>
            <w:tcW w:w="583" w:type="pct"/>
          </w:tcPr>
          <w:p w:rsidR="00CC7301" w:rsidRPr="002F3374" w:rsidRDefault="00CC7301" w:rsidP="000B45D3">
            <w:pPr>
              <w:jc w:val="center"/>
              <w:rPr>
                <w:rFonts w:cs="Times New Roman"/>
                <w:b/>
                <w:bCs/>
                <w:i/>
                <w:iCs/>
                <w:sz w:val="22"/>
                <w:szCs w:val="22"/>
              </w:rPr>
            </w:pPr>
          </w:p>
        </w:tc>
      </w:tr>
      <w:tr w:rsidR="002F3374" w:rsidRPr="00B11A79" w:rsidTr="002F3374">
        <w:trPr>
          <w:trHeight w:val="311"/>
        </w:trPr>
        <w:tc>
          <w:tcPr>
            <w:tcW w:w="595" w:type="pct"/>
            <w:gridSpan w:val="2"/>
            <w:vMerge w:val="restart"/>
          </w:tcPr>
          <w:p w:rsidR="002F3374" w:rsidRPr="00B11A79" w:rsidRDefault="002F3374" w:rsidP="000B45D3">
            <w:pPr>
              <w:rPr>
                <w:rFonts w:cs="Times New Roman"/>
                <w:b/>
                <w:bCs/>
                <w:sz w:val="22"/>
                <w:szCs w:val="22"/>
              </w:rPr>
            </w:pPr>
            <w:r w:rsidRPr="00B11A79">
              <w:rPr>
                <w:rFonts w:cs="Times New Roman"/>
                <w:sz w:val="22"/>
                <w:szCs w:val="22"/>
              </w:rPr>
              <w:t>Тема 1.1 Основные понятия и методология бережливого производства</w:t>
            </w:r>
          </w:p>
        </w:tc>
        <w:tc>
          <w:tcPr>
            <w:tcW w:w="3309" w:type="pct"/>
          </w:tcPr>
          <w:p w:rsidR="002F3374" w:rsidRPr="00B11A79" w:rsidRDefault="002F3374" w:rsidP="000B45D3">
            <w:pPr>
              <w:rPr>
                <w:rFonts w:cs="Times New Roman"/>
                <w:b/>
                <w:bCs/>
                <w:i/>
                <w:sz w:val="22"/>
                <w:szCs w:val="22"/>
              </w:rPr>
            </w:pPr>
            <w:r w:rsidRPr="00B11A79">
              <w:rPr>
                <w:rFonts w:cs="Times New Roman"/>
                <w:b/>
                <w:bCs/>
                <w:sz w:val="22"/>
                <w:szCs w:val="22"/>
              </w:rPr>
              <w:t>Содержание учебного материала</w:t>
            </w:r>
          </w:p>
        </w:tc>
        <w:tc>
          <w:tcPr>
            <w:tcW w:w="513" w:type="pct"/>
            <w:vAlign w:val="center"/>
          </w:tcPr>
          <w:p w:rsidR="002F3374" w:rsidRPr="002F3374" w:rsidRDefault="002F3374" w:rsidP="000B45D3">
            <w:pPr>
              <w:suppressAutoHyphens/>
              <w:jc w:val="center"/>
              <w:rPr>
                <w:rFonts w:cs="Times New Roman"/>
                <w:b/>
                <w:iCs/>
                <w:sz w:val="22"/>
                <w:szCs w:val="22"/>
              </w:rPr>
            </w:pPr>
            <w:r w:rsidRPr="002F3374">
              <w:rPr>
                <w:rFonts w:cs="Times New Roman"/>
                <w:b/>
                <w:bCs/>
                <w:sz w:val="22"/>
                <w:szCs w:val="22"/>
              </w:rPr>
              <w:t>6/2</w:t>
            </w:r>
          </w:p>
        </w:tc>
        <w:tc>
          <w:tcPr>
            <w:tcW w:w="583" w:type="pct"/>
            <w:vMerge w:val="restart"/>
          </w:tcPr>
          <w:p w:rsidR="002F3374" w:rsidRPr="002F3374" w:rsidRDefault="002F3374" w:rsidP="00B11A79">
            <w:pPr>
              <w:suppressAutoHyphens/>
              <w:jc w:val="center"/>
              <w:rPr>
                <w:rFonts w:cs="Times New Roman"/>
                <w:b/>
                <w:i/>
                <w:sz w:val="22"/>
                <w:szCs w:val="22"/>
              </w:rPr>
            </w:pPr>
            <w:r w:rsidRPr="002F3374">
              <w:rPr>
                <w:rFonts w:cs="Times New Roman"/>
                <w:sz w:val="22"/>
                <w:szCs w:val="22"/>
              </w:rPr>
              <w:t>ОК 04, ОК 05, ОК 07, ОК 09, ПК 1.2, ПК 1.5</w:t>
            </w:r>
          </w:p>
        </w:tc>
      </w:tr>
      <w:tr w:rsidR="002F3374" w:rsidRPr="00B11A79" w:rsidTr="002F3374">
        <w:trPr>
          <w:trHeight w:val="546"/>
        </w:trPr>
        <w:tc>
          <w:tcPr>
            <w:tcW w:w="595" w:type="pct"/>
            <w:gridSpan w:val="2"/>
            <w:vMerge/>
          </w:tcPr>
          <w:p w:rsidR="002F3374" w:rsidRPr="00B11A79" w:rsidRDefault="002F3374" w:rsidP="000B45D3">
            <w:pPr>
              <w:rPr>
                <w:rFonts w:cs="Times New Roman"/>
                <w:b/>
                <w:bCs/>
                <w:i/>
                <w:sz w:val="22"/>
                <w:szCs w:val="22"/>
              </w:rPr>
            </w:pPr>
          </w:p>
        </w:tc>
        <w:tc>
          <w:tcPr>
            <w:tcW w:w="3309" w:type="pct"/>
          </w:tcPr>
          <w:p w:rsidR="002F3374" w:rsidRPr="00B11A79" w:rsidRDefault="002F3374" w:rsidP="000B45D3">
            <w:pPr>
              <w:jc w:val="both"/>
              <w:rPr>
                <w:rFonts w:cs="Times New Roman"/>
                <w:b/>
                <w:bCs/>
                <w:sz w:val="22"/>
                <w:szCs w:val="22"/>
              </w:rPr>
            </w:pPr>
            <w:r w:rsidRPr="00B11A79">
              <w:rPr>
                <w:rFonts w:cs="Times New Roman"/>
                <w:sz w:val="22"/>
                <w:szCs w:val="22"/>
              </w:rPr>
              <w:t>Цели, задачи учебной дисциплины «Основы бережливого производства». Области применения бережливого производства (БП). История создания моделей бережливого производства. Преимущества и недостатки БП. Серия ГОСТ Р «Бережливое производство». Примеры внедрения бережливого производства (Госкорпорация "Росатом", ПАО "КАМАЗ", "Группа ГАЗ", ОАО "РЖД", Госкорпорация "Ростех", ПАО "Сбербанк России")1</w:t>
            </w:r>
          </w:p>
        </w:tc>
        <w:tc>
          <w:tcPr>
            <w:tcW w:w="513" w:type="pct"/>
            <w:vAlign w:val="center"/>
          </w:tcPr>
          <w:p w:rsidR="002F3374" w:rsidRPr="002F3374" w:rsidRDefault="002F3374" w:rsidP="000B45D3">
            <w:pPr>
              <w:suppressAutoHyphens/>
              <w:jc w:val="center"/>
              <w:rPr>
                <w:rFonts w:cs="Times New Roman"/>
                <w:b/>
                <w:bCs/>
                <w:iCs/>
                <w:sz w:val="22"/>
                <w:szCs w:val="22"/>
              </w:rPr>
            </w:pPr>
            <w:r w:rsidRPr="002F3374">
              <w:rPr>
                <w:rFonts w:cs="Times New Roman"/>
                <w:b/>
                <w:iCs/>
                <w:sz w:val="22"/>
                <w:szCs w:val="22"/>
              </w:rPr>
              <w:t>4</w:t>
            </w:r>
          </w:p>
        </w:tc>
        <w:tc>
          <w:tcPr>
            <w:tcW w:w="583" w:type="pct"/>
            <w:vMerge/>
          </w:tcPr>
          <w:p w:rsidR="002F3374" w:rsidRPr="002F3374" w:rsidRDefault="002F3374" w:rsidP="000B45D3">
            <w:pPr>
              <w:rPr>
                <w:rFonts w:cs="Times New Roman"/>
                <w:b/>
                <w:bCs/>
                <w:i/>
                <w:sz w:val="22"/>
                <w:szCs w:val="22"/>
              </w:rPr>
            </w:pPr>
          </w:p>
        </w:tc>
      </w:tr>
      <w:tr w:rsidR="002F3374" w:rsidRPr="00B11A79" w:rsidTr="002F3374">
        <w:trPr>
          <w:trHeight w:val="296"/>
        </w:trPr>
        <w:tc>
          <w:tcPr>
            <w:tcW w:w="595" w:type="pct"/>
            <w:gridSpan w:val="2"/>
            <w:vMerge/>
          </w:tcPr>
          <w:p w:rsidR="002F3374" w:rsidRPr="00B11A79" w:rsidRDefault="002F3374" w:rsidP="000B45D3">
            <w:pPr>
              <w:rPr>
                <w:rFonts w:cs="Times New Roman"/>
                <w:b/>
                <w:bCs/>
                <w:i/>
                <w:sz w:val="22"/>
                <w:szCs w:val="22"/>
              </w:rPr>
            </w:pPr>
          </w:p>
        </w:tc>
        <w:tc>
          <w:tcPr>
            <w:tcW w:w="3309" w:type="pct"/>
          </w:tcPr>
          <w:p w:rsidR="002F3374" w:rsidRPr="00B11A79" w:rsidRDefault="002F3374" w:rsidP="000B45D3">
            <w:pPr>
              <w:jc w:val="both"/>
              <w:rPr>
                <w:rFonts w:cs="Times New Roman"/>
                <w:b/>
                <w:i/>
                <w:sz w:val="22"/>
                <w:szCs w:val="22"/>
              </w:rPr>
            </w:pPr>
            <w:r w:rsidRPr="00B11A79">
              <w:rPr>
                <w:rFonts w:cs="Times New Roman"/>
                <w:b/>
                <w:bCs/>
                <w:sz w:val="22"/>
                <w:szCs w:val="22"/>
              </w:rPr>
              <w:t>В том числе практических и лабораторных занятий</w:t>
            </w:r>
          </w:p>
        </w:tc>
        <w:tc>
          <w:tcPr>
            <w:tcW w:w="513" w:type="pct"/>
            <w:vAlign w:val="center"/>
          </w:tcPr>
          <w:p w:rsidR="002F3374" w:rsidRPr="002F3374" w:rsidRDefault="002F3374" w:rsidP="000B45D3">
            <w:pPr>
              <w:suppressAutoHyphens/>
              <w:jc w:val="center"/>
              <w:rPr>
                <w:rFonts w:cs="Times New Roman"/>
                <w:b/>
                <w:iCs/>
                <w:sz w:val="22"/>
                <w:szCs w:val="22"/>
              </w:rPr>
            </w:pPr>
            <w:r w:rsidRPr="002F3374">
              <w:rPr>
                <w:rFonts w:cs="Times New Roman"/>
                <w:b/>
                <w:iCs/>
                <w:sz w:val="22"/>
                <w:szCs w:val="22"/>
              </w:rPr>
              <w:t>2</w:t>
            </w:r>
          </w:p>
        </w:tc>
        <w:tc>
          <w:tcPr>
            <w:tcW w:w="583" w:type="pct"/>
            <w:vMerge/>
          </w:tcPr>
          <w:p w:rsidR="002F3374" w:rsidRPr="002F3374" w:rsidRDefault="002F3374" w:rsidP="000B45D3">
            <w:pPr>
              <w:rPr>
                <w:rFonts w:cs="Times New Roman"/>
                <w:b/>
                <w:i/>
                <w:sz w:val="22"/>
                <w:szCs w:val="22"/>
              </w:rPr>
            </w:pPr>
          </w:p>
        </w:tc>
      </w:tr>
      <w:tr w:rsidR="002F3374" w:rsidRPr="00B11A79" w:rsidTr="002F3374">
        <w:trPr>
          <w:trHeight w:val="424"/>
        </w:trPr>
        <w:tc>
          <w:tcPr>
            <w:tcW w:w="595" w:type="pct"/>
            <w:gridSpan w:val="2"/>
            <w:vMerge/>
          </w:tcPr>
          <w:p w:rsidR="002F3374" w:rsidRPr="00B11A79" w:rsidRDefault="002F3374" w:rsidP="000B45D3">
            <w:pPr>
              <w:rPr>
                <w:rFonts w:cs="Times New Roman"/>
                <w:b/>
                <w:bCs/>
                <w:sz w:val="22"/>
                <w:szCs w:val="22"/>
              </w:rPr>
            </w:pPr>
          </w:p>
        </w:tc>
        <w:tc>
          <w:tcPr>
            <w:tcW w:w="3309" w:type="pct"/>
          </w:tcPr>
          <w:p w:rsidR="002F3374" w:rsidRPr="00B11A79" w:rsidRDefault="002F3374" w:rsidP="000B45D3">
            <w:pPr>
              <w:rPr>
                <w:rFonts w:cs="Times New Roman"/>
                <w:b/>
                <w:bCs/>
                <w:sz w:val="22"/>
                <w:szCs w:val="22"/>
              </w:rPr>
            </w:pPr>
            <w:r w:rsidRPr="00B11A79">
              <w:rPr>
                <w:rFonts w:cs="Times New Roman"/>
                <w:sz w:val="22"/>
                <w:szCs w:val="22"/>
              </w:rPr>
              <w:t>Практическое занятие № 1. Фабрика процессов как эффективный способ обучения оптимизации производственного процесса (деловая имитационная игра)</w:t>
            </w:r>
          </w:p>
        </w:tc>
        <w:tc>
          <w:tcPr>
            <w:tcW w:w="513" w:type="pct"/>
            <w:vAlign w:val="center"/>
          </w:tcPr>
          <w:p w:rsidR="002F3374" w:rsidRPr="002F3374" w:rsidRDefault="002F3374" w:rsidP="000B45D3">
            <w:pPr>
              <w:suppressAutoHyphens/>
              <w:jc w:val="center"/>
              <w:rPr>
                <w:rFonts w:cs="Times New Roman"/>
                <w:b/>
                <w:bCs/>
                <w:iCs/>
                <w:sz w:val="22"/>
                <w:szCs w:val="22"/>
              </w:rPr>
            </w:pPr>
            <w:r w:rsidRPr="002F3374">
              <w:rPr>
                <w:rFonts w:cs="Times New Roman"/>
                <w:b/>
                <w:bCs/>
                <w:iCs/>
                <w:sz w:val="22"/>
                <w:szCs w:val="22"/>
              </w:rPr>
              <w:t>2</w:t>
            </w:r>
          </w:p>
        </w:tc>
        <w:tc>
          <w:tcPr>
            <w:tcW w:w="583" w:type="pct"/>
            <w:vMerge/>
          </w:tcPr>
          <w:p w:rsidR="002F3374" w:rsidRPr="002F3374" w:rsidRDefault="002F3374" w:rsidP="000B45D3">
            <w:pPr>
              <w:rPr>
                <w:rFonts w:cs="Times New Roman"/>
                <w:b/>
                <w:sz w:val="22"/>
                <w:szCs w:val="22"/>
              </w:rPr>
            </w:pPr>
          </w:p>
        </w:tc>
      </w:tr>
      <w:tr w:rsidR="002F3374" w:rsidRPr="00B11A79" w:rsidTr="002F3374">
        <w:trPr>
          <w:trHeight w:val="136"/>
        </w:trPr>
        <w:tc>
          <w:tcPr>
            <w:tcW w:w="595" w:type="pct"/>
            <w:gridSpan w:val="2"/>
            <w:vMerge w:val="restart"/>
          </w:tcPr>
          <w:p w:rsidR="002F3374" w:rsidRPr="00B11A79" w:rsidRDefault="002F3374" w:rsidP="000B45D3">
            <w:pPr>
              <w:rPr>
                <w:rFonts w:cs="Times New Roman"/>
                <w:b/>
                <w:bCs/>
                <w:sz w:val="22"/>
                <w:szCs w:val="22"/>
              </w:rPr>
            </w:pPr>
            <w:r w:rsidRPr="00B11A79">
              <w:rPr>
                <w:rFonts w:cs="Times New Roman"/>
                <w:sz w:val="22"/>
                <w:szCs w:val="22"/>
              </w:rPr>
              <w:t>Тема 1.2 Принципы и концепция системы БП. Картирование потока создания ценности. Потери и действия, добавляющие ценность</w:t>
            </w:r>
          </w:p>
        </w:tc>
        <w:tc>
          <w:tcPr>
            <w:tcW w:w="3309" w:type="pct"/>
          </w:tcPr>
          <w:p w:rsidR="002F3374" w:rsidRPr="00B11A79" w:rsidRDefault="002F3374" w:rsidP="000B45D3">
            <w:pPr>
              <w:rPr>
                <w:rFonts w:cs="Times New Roman"/>
                <w:b/>
                <w:bCs/>
                <w:sz w:val="22"/>
                <w:szCs w:val="22"/>
              </w:rPr>
            </w:pPr>
            <w:r w:rsidRPr="00B11A79">
              <w:rPr>
                <w:rFonts w:cs="Times New Roman"/>
                <w:b/>
                <w:bCs/>
                <w:sz w:val="22"/>
                <w:szCs w:val="22"/>
              </w:rPr>
              <w:t xml:space="preserve">Содержание учебного материала </w:t>
            </w:r>
          </w:p>
        </w:tc>
        <w:tc>
          <w:tcPr>
            <w:tcW w:w="513" w:type="pct"/>
            <w:vAlign w:val="center"/>
          </w:tcPr>
          <w:p w:rsidR="002F3374" w:rsidRPr="002F3374" w:rsidRDefault="002F3374" w:rsidP="000B45D3">
            <w:pPr>
              <w:jc w:val="center"/>
              <w:rPr>
                <w:rFonts w:cs="Times New Roman"/>
                <w:b/>
                <w:bCs/>
                <w:sz w:val="22"/>
                <w:szCs w:val="22"/>
              </w:rPr>
            </w:pPr>
            <w:r w:rsidRPr="002F3374">
              <w:rPr>
                <w:rFonts w:cs="Times New Roman"/>
                <w:b/>
                <w:bCs/>
                <w:sz w:val="22"/>
                <w:szCs w:val="22"/>
              </w:rPr>
              <w:t>6/2</w:t>
            </w:r>
          </w:p>
        </w:tc>
        <w:tc>
          <w:tcPr>
            <w:tcW w:w="583" w:type="pct"/>
            <w:vMerge w:val="restart"/>
          </w:tcPr>
          <w:p w:rsidR="002F3374" w:rsidRPr="002F3374" w:rsidRDefault="002F3374" w:rsidP="00C717FE">
            <w:pPr>
              <w:suppressAutoHyphens/>
              <w:jc w:val="center"/>
              <w:rPr>
                <w:rFonts w:cs="Times New Roman"/>
                <w:b/>
                <w:i/>
                <w:sz w:val="22"/>
                <w:szCs w:val="22"/>
              </w:rPr>
            </w:pPr>
            <w:r w:rsidRPr="002F3374">
              <w:rPr>
                <w:rFonts w:cs="Times New Roman"/>
                <w:sz w:val="22"/>
                <w:szCs w:val="22"/>
              </w:rPr>
              <w:t>ОК 04, ОК 05, ОК 07, ОК 09, ПК 1.2, ПК 1.5</w:t>
            </w:r>
          </w:p>
        </w:tc>
      </w:tr>
      <w:tr w:rsidR="00CC7301" w:rsidRPr="00B11A79" w:rsidTr="002F3374">
        <w:trPr>
          <w:trHeight w:val="20"/>
        </w:trPr>
        <w:tc>
          <w:tcPr>
            <w:tcW w:w="595" w:type="pct"/>
            <w:gridSpan w:val="2"/>
            <w:vMerge/>
          </w:tcPr>
          <w:p w:rsidR="00CC7301" w:rsidRPr="00B11A79" w:rsidRDefault="00CC7301" w:rsidP="000B45D3">
            <w:pPr>
              <w:rPr>
                <w:rFonts w:cs="Times New Roman"/>
                <w:b/>
                <w:bCs/>
                <w:sz w:val="22"/>
                <w:szCs w:val="22"/>
              </w:rPr>
            </w:pPr>
          </w:p>
        </w:tc>
        <w:tc>
          <w:tcPr>
            <w:tcW w:w="3309" w:type="pct"/>
          </w:tcPr>
          <w:p w:rsidR="00CC7301" w:rsidRPr="00B11A79" w:rsidRDefault="00CC7301" w:rsidP="000B45D3">
            <w:pPr>
              <w:rPr>
                <w:rFonts w:cs="Times New Roman"/>
                <w:b/>
                <w:bCs/>
                <w:sz w:val="22"/>
                <w:szCs w:val="22"/>
              </w:rPr>
            </w:pPr>
            <w:r w:rsidRPr="00B11A79">
              <w:rPr>
                <w:rFonts w:cs="Times New Roman"/>
                <w:sz w:val="22"/>
                <w:szCs w:val="22"/>
              </w:rPr>
              <w:t>Целеполагание в концепции БП. Принципы БП. Поток создания ценности. Цели применения карт потоков. Уровни потока создания ценности. Виды и принципы картирования процесса. Этапы проведения картирования. Инструменты картирования потока создания ценности. Карта целевого, идеального и текущего состояния потока создания ценности. Типичные ошибки при картировании</w:t>
            </w:r>
          </w:p>
        </w:tc>
        <w:tc>
          <w:tcPr>
            <w:tcW w:w="513" w:type="pct"/>
            <w:vAlign w:val="center"/>
          </w:tcPr>
          <w:p w:rsidR="00CC7301" w:rsidRPr="002F3374" w:rsidRDefault="00CC7301" w:rsidP="000B45D3">
            <w:pPr>
              <w:jc w:val="center"/>
              <w:rPr>
                <w:rFonts w:cs="Times New Roman"/>
                <w:b/>
                <w:bCs/>
                <w:sz w:val="22"/>
                <w:szCs w:val="22"/>
              </w:rPr>
            </w:pPr>
            <w:r w:rsidRPr="002F3374">
              <w:rPr>
                <w:rFonts w:cs="Times New Roman"/>
                <w:b/>
                <w:sz w:val="22"/>
                <w:szCs w:val="22"/>
              </w:rPr>
              <w:t>4</w:t>
            </w:r>
          </w:p>
        </w:tc>
        <w:tc>
          <w:tcPr>
            <w:tcW w:w="583" w:type="pct"/>
            <w:vMerge/>
          </w:tcPr>
          <w:p w:rsidR="00CC7301" w:rsidRPr="002F3374" w:rsidRDefault="00CC7301" w:rsidP="000B45D3">
            <w:pPr>
              <w:rPr>
                <w:rFonts w:cs="Times New Roman"/>
                <w:b/>
                <w:bCs/>
                <w:sz w:val="22"/>
                <w:szCs w:val="22"/>
              </w:rPr>
            </w:pPr>
          </w:p>
        </w:tc>
      </w:tr>
      <w:tr w:rsidR="00CC7301" w:rsidRPr="00B11A79" w:rsidTr="002F3374">
        <w:trPr>
          <w:trHeight w:val="20"/>
        </w:trPr>
        <w:tc>
          <w:tcPr>
            <w:tcW w:w="595" w:type="pct"/>
            <w:gridSpan w:val="2"/>
            <w:vMerge/>
          </w:tcPr>
          <w:p w:rsidR="00CC7301" w:rsidRPr="00B11A79" w:rsidRDefault="00CC7301" w:rsidP="000B45D3">
            <w:pPr>
              <w:rPr>
                <w:rFonts w:cs="Times New Roman"/>
                <w:b/>
                <w:bCs/>
                <w:sz w:val="22"/>
                <w:szCs w:val="22"/>
              </w:rPr>
            </w:pPr>
          </w:p>
        </w:tc>
        <w:tc>
          <w:tcPr>
            <w:tcW w:w="3309" w:type="pct"/>
          </w:tcPr>
          <w:p w:rsidR="00CC7301" w:rsidRPr="00B11A79" w:rsidRDefault="00CC7301" w:rsidP="000B45D3">
            <w:pPr>
              <w:rPr>
                <w:rFonts w:cs="Times New Roman"/>
                <w:b/>
                <w:sz w:val="22"/>
                <w:szCs w:val="22"/>
              </w:rPr>
            </w:pPr>
            <w:r w:rsidRPr="00B11A79">
              <w:rPr>
                <w:rFonts w:cs="Times New Roman"/>
                <w:b/>
                <w:bCs/>
                <w:sz w:val="22"/>
                <w:szCs w:val="22"/>
              </w:rPr>
              <w:t>В том числе практических и лабораторных занятий</w:t>
            </w:r>
          </w:p>
        </w:tc>
        <w:tc>
          <w:tcPr>
            <w:tcW w:w="513" w:type="pct"/>
            <w:vAlign w:val="center"/>
          </w:tcPr>
          <w:p w:rsidR="00CC7301" w:rsidRPr="002F3374" w:rsidRDefault="00CC7301" w:rsidP="000B45D3">
            <w:pPr>
              <w:jc w:val="center"/>
              <w:rPr>
                <w:rFonts w:cs="Times New Roman"/>
                <w:b/>
                <w:bCs/>
                <w:sz w:val="22"/>
                <w:szCs w:val="22"/>
              </w:rPr>
            </w:pPr>
            <w:r w:rsidRPr="002F3374">
              <w:rPr>
                <w:rFonts w:cs="Times New Roman"/>
                <w:b/>
                <w:bCs/>
                <w:sz w:val="22"/>
                <w:szCs w:val="22"/>
              </w:rPr>
              <w:t>2</w:t>
            </w:r>
          </w:p>
        </w:tc>
        <w:tc>
          <w:tcPr>
            <w:tcW w:w="583" w:type="pct"/>
            <w:vMerge/>
          </w:tcPr>
          <w:p w:rsidR="00CC7301" w:rsidRPr="002F3374" w:rsidRDefault="00CC7301" w:rsidP="000B45D3">
            <w:pPr>
              <w:rPr>
                <w:rFonts w:cs="Times New Roman"/>
                <w:b/>
                <w:bCs/>
                <w:sz w:val="22"/>
                <w:szCs w:val="22"/>
              </w:rPr>
            </w:pPr>
          </w:p>
        </w:tc>
      </w:tr>
      <w:tr w:rsidR="00CC7301" w:rsidRPr="00B11A79" w:rsidTr="002F3374">
        <w:trPr>
          <w:trHeight w:val="841"/>
        </w:trPr>
        <w:tc>
          <w:tcPr>
            <w:tcW w:w="595" w:type="pct"/>
            <w:gridSpan w:val="2"/>
            <w:vMerge/>
          </w:tcPr>
          <w:p w:rsidR="00CC7301" w:rsidRPr="00B11A79" w:rsidRDefault="00CC7301" w:rsidP="000B45D3">
            <w:pPr>
              <w:rPr>
                <w:rFonts w:cs="Times New Roman"/>
                <w:b/>
                <w:bCs/>
                <w:sz w:val="22"/>
                <w:szCs w:val="22"/>
              </w:rPr>
            </w:pPr>
          </w:p>
        </w:tc>
        <w:tc>
          <w:tcPr>
            <w:tcW w:w="3309" w:type="pct"/>
          </w:tcPr>
          <w:p w:rsidR="00CC7301" w:rsidRPr="00B11A79" w:rsidRDefault="00CC7301" w:rsidP="000B45D3">
            <w:pPr>
              <w:rPr>
                <w:rFonts w:cs="Times New Roman"/>
                <w:b/>
                <w:bCs/>
                <w:sz w:val="22"/>
                <w:szCs w:val="22"/>
              </w:rPr>
            </w:pPr>
            <w:r w:rsidRPr="00B11A79">
              <w:rPr>
                <w:rFonts w:cs="Times New Roman"/>
                <w:sz w:val="22"/>
                <w:szCs w:val="22"/>
              </w:rPr>
              <w:t>Практическое занятие № 2. Понятие и этапы бережливого проекта. Разработка паспорта учебного проекта на выбранную тематику. Картирование потока создания ценностей в соответствии с предложенным алгоритмом</w:t>
            </w:r>
          </w:p>
        </w:tc>
        <w:tc>
          <w:tcPr>
            <w:tcW w:w="513" w:type="pct"/>
            <w:vAlign w:val="center"/>
          </w:tcPr>
          <w:p w:rsidR="00CC7301" w:rsidRPr="002F3374" w:rsidRDefault="00CC7301" w:rsidP="000B45D3">
            <w:pPr>
              <w:jc w:val="center"/>
              <w:rPr>
                <w:rFonts w:cs="Times New Roman"/>
                <w:b/>
                <w:bCs/>
                <w:sz w:val="22"/>
                <w:szCs w:val="22"/>
              </w:rPr>
            </w:pPr>
            <w:r w:rsidRPr="002F3374">
              <w:rPr>
                <w:rFonts w:cs="Times New Roman"/>
                <w:b/>
                <w:bCs/>
                <w:sz w:val="22"/>
                <w:szCs w:val="22"/>
              </w:rPr>
              <w:t>2</w:t>
            </w:r>
          </w:p>
        </w:tc>
        <w:tc>
          <w:tcPr>
            <w:tcW w:w="583" w:type="pct"/>
            <w:vMerge/>
          </w:tcPr>
          <w:p w:rsidR="00CC7301" w:rsidRPr="002F3374" w:rsidRDefault="00CC7301" w:rsidP="000B45D3">
            <w:pPr>
              <w:rPr>
                <w:rFonts w:cs="Times New Roman"/>
                <w:b/>
                <w:bCs/>
                <w:sz w:val="22"/>
                <w:szCs w:val="22"/>
              </w:rPr>
            </w:pPr>
          </w:p>
        </w:tc>
      </w:tr>
      <w:tr w:rsidR="002F3374" w:rsidRPr="00B11A79" w:rsidTr="002F3374">
        <w:trPr>
          <w:trHeight w:val="20"/>
        </w:trPr>
        <w:tc>
          <w:tcPr>
            <w:tcW w:w="595" w:type="pct"/>
            <w:gridSpan w:val="2"/>
            <w:vMerge w:val="restart"/>
          </w:tcPr>
          <w:p w:rsidR="002F3374" w:rsidRPr="00B11A79" w:rsidRDefault="002F3374" w:rsidP="000B45D3">
            <w:pPr>
              <w:rPr>
                <w:rFonts w:cs="Times New Roman"/>
                <w:b/>
                <w:bCs/>
                <w:sz w:val="22"/>
                <w:szCs w:val="22"/>
              </w:rPr>
            </w:pPr>
            <w:r w:rsidRPr="00B11A79">
              <w:rPr>
                <w:rFonts w:cs="Times New Roman"/>
                <w:sz w:val="22"/>
                <w:szCs w:val="22"/>
              </w:rPr>
              <w:t xml:space="preserve">Тема 1.3 Методы </w:t>
            </w:r>
            <w:r w:rsidRPr="00B11A79">
              <w:rPr>
                <w:rFonts w:cs="Times New Roman"/>
                <w:sz w:val="22"/>
                <w:szCs w:val="22"/>
              </w:rPr>
              <w:lastRenderedPageBreak/>
              <w:t>решения проблем</w:t>
            </w:r>
          </w:p>
        </w:tc>
        <w:tc>
          <w:tcPr>
            <w:tcW w:w="3309" w:type="pct"/>
          </w:tcPr>
          <w:p w:rsidR="002F3374" w:rsidRPr="00B11A79" w:rsidRDefault="002F3374" w:rsidP="000B45D3">
            <w:pPr>
              <w:rPr>
                <w:rFonts w:cs="Times New Roman"/>
                <w:b/>
                <w:bCs/>
                <w:sz w:val="22"/>
                <w:szCs w:val="22"/>
              </w:rPr>
            </w:pPr>
            <w:r w:rsidRPr="00B11A79">
              <w:rPr>
                <w:rFonts w:cs="Times New Roman"/>
                <w:b/>
                <w:bCs/>
                <w:sz w:val="22"/>
                <w:szCs w:val="22"/>
              </w:rPr>
              <w:lastRenderedPageBreak/>
              <w:t xml:space="preserve">Содержание учебного материала </w:t>
            </w:r>
          </w:p>
        </w:tc>
        <w:tc>
          <w:tcPr>
            <w:tcW w:w="513" w:type="pct"/>
            <w:vAlign w:val="center"/>
          </w:tcPr>
          <w:p w:rsidR="002F3374" w:rsidRPr="002F3374" w:rsidRDefault="002F3374" w:rsidP="000B45D3">
            <w:pPr>
              <w:jc w:val="center"/>
              <w:rPr>
                <w:rFonts w:cs="Times New Roman"/>
                <w:b/>
                <w:bCs/>
                <w:sz w:val="22"/>
                <w:szCs w:val="22"/>
              </w:rPr>
            </w:pPr>
            <w:r w:rsidRPr="002F3374">
              <w:rPr>
                <w:rFonts w:cs="Times New Roman"/>
                <w:b/>
                <w:bCs/>
                <w:sz w:val="22"/>
                <w:szCs w:val="22"/>
              </w:rPr>
              <w:t>6/2</w:t>
            </w:r>
          </w:p>
        </w:tc>
        <w:tc>
          <w:tcPr>
            <w:tcW w:w="583" w:type="pct"/>
            <w:vMerge w:val="restart"/>
          </w:tcPr>
          <w:p w:rsidR="002F3374" w:rsidRPr="002F3374" w:rsidRDefault="002F3374" w:rsidP="00C717FE">
            <w:pPr>
              <w:suppressAutoHyphens/>
              <w:jc w:val="center"/>
              <w:rPr>
                <w:rFonts w:cs="Times New Roman"/>
                <w:b/>
                <w:i/>
                <w:sz w:val="22"/>
                <w:szCs w:val="22"/>
              </w:rPr>
            </w:pPr>
            <w:r w:rsidRPr="002F3374">
              <w:rPr>
                <w:rFonts w:cs="Times New Roman"/>
                <w:sz w:val="22"/>
                <w:szCs w:val="22"/>
              </w:rPr>
              <w:t xml:space="preserve">ОК 04, ОК 05, ОК 07, ОК 09, </w:t>
            </w:r>
            <w:r w:rsidRPr="002F3374">
              <w:rPr>
                <w:rFonts w:cs="Times New Roman"/>
                <w:sz w:val="22"/>
                <w:szCs w:val="22"/>
              </w:rPr>
              <w:lastRenderedPageBreak/>
              <w:t>ПК 1.2, ПК 1.5</w:t>
            </w:r>
          </w:p>
        </w:tc>
      </w:tr>
      <w:tr w:rsidR="00CC7301" w:rsidRPr="00B11A79" w:rsidTr="002F3374">
        <w:trPr>
          <w:trHeight w:val="20"/>
        </w:trPr>
        <w:tc>
          <w:tcPr>
            <w:tcW w:w="595" w:type="pct"/>
            <w:gridSpan w:val="2"/>
            <w:vMerge/>
          </w:tcPr>
          <w:p w:rsidR="00CC7301" w:rsidRPr="00B11A79" w:rsidRDefault="00CC7301" w:rsidP="000B45D3">
            <w:pPr>
              <w:rPr>
                <w:rFonts w:cs="Times New Roman"/>
                <w:b/>
                <w:bCs/>
                <w:sz w:val="22"/>
                <w:szCs w:val="22"/>
              </w:rPr>
            </w:pPr>
          </w:p>
        </w:tc>
        <w:tc>
          <w:tcPr>
            <w:tcW w:w="3309" w:type="pct"/>
          </w:tcPr>
          <w:p w:rsidR="00CC7301" w:rsidRPr="00B11A79" w:rsidRDefault="00CC7301" w:rsidP="000B45D3">
            <w:pPr>
              <w:rPr>
                <w:rFonts w:cs="Times New Roman"/>
                <w:b/>
                <w:bCs/>
                <w:sz w:val="22"/>
                <w:szCs w:val="22"/>
              </w:rPr>
            </w:pPr>
            <w:r w:rsidRPr="00B11A79">
              <w:rPr>
                <w:rFonts w:cs="Times New Roman"/>
                <w:sz w:val="22"/>
                <w:szCs w:val="22"/>
              </w:rPr>
              <w:t xml:space="preserve">Проблемно-ориентированное мышление. Определение и формулирование проблемы. Определение </w:t>
            </w:r>
            <w:r w:rsidRPr="00B11A79">
              <w:rPr>
                <w:rFonts w:cs="Times New Roman"/>
                <w:sz w:val="22"/>
                <w:szCs w:val="22"/>
              </w:rPr>
              <w:lastRenderedPageBreak/>
              <w:t>ключевых причин возникновения проблемы. Технологии анализа проблем. Квалификация видов потерь по системе 3М. Источники потерь и способы их устранения</w:t>
            </w:r>
          </w:p>
        </w:tc>
        <w:tc>
          <w:tcPr>
            <w:tcW w:w="513" w:type="pct"/>
            <w:vAlign w:val="center"/>
          </w:tcPr>
          <w:p w:rsidR="00CC7301" w:rsidRPr="002F3374" w:rsidRDefault="00CC7301" w:rsidP="000B45D3">
            <w:pPr>
              <w:jc w:val="center"/>
              <w:rPr>
                <w:rFonts w:cs="Times New Roman"/>
                <w:b/>
                <w:bCs/>
                <w:sz w:val="22"/>
                <w:szCs w:val="22"/>
              </w:rPr>
            </w:pPr>
            <w:r w:rsidRPr="002F3374">
              <w:rPr>
                <w:rFonts w:cs="Times New Roman"/>
                <w:b/>
                <w:bCs/>
                <w:sz w:val="22"/>
                <w:szCs w:val="22"/>
              </w:rPr>
              <w:lastRenderedPageBreak/>
              <w:t>4</w:t>
            </w:r>
          </w:p>
        </w:tc>
        <w:tc>
          <w:tcPr>
            <w:tcW w:w="583" w:type="pct"/>
            <w:vMerge/>
          </w:tcPr>
          <w:p w:rsidR="00CC7301" w:rsidRPr="002F3374" w:rsidRDefault="00CC7301" w:rsidP="000B45D3">
            <w:pPr>
              <w:rPr>
                <w:rFonts w:cs="Times New Roman"/>
                <w:b/>
                <w:bCs/>
                <w:sz w:val="22"/>
                <w:szCs w:val="22"/>
              </w:rPr>
            </w:pPr>
          </w:p>
        </w:tc>
      </w:tr>
      <w:tr w:rsidR="00CC7301" w:rsidRPr="00B11A79" w:rsidTr="002F3374">
        <w:trPr>
          <w:trHeight w:val="20"/>
        </w:trPr>
        <w:tc>
          <w:tcPr>
            <w:tcW w:w="595" w:type="pct"/>
            <w:gridSpan w:val="2"/>
            <w:vMerge/>
          </w:tcPr>
          <w:p w:rsidR="00CC7301" w:rsidRPr="00B11A79" w:rsidRDefault="00CC7301" w:rsidP="000B45D3">
            <w:pPr>
              <w:rPr>
                <w:rFonts w:cs="Times New Roman"/>
                <w:b/>
                <w:bCs/>
                <w:sz w:val="22"/>
                <w:szCs w:val="22"/>
              </w:rPr>
            </w:pPr>
          </w:p>
        </w:tc>
        <w:tc>
          <w:tcPr>
            <w:tcW w:w="3309" w:type="pct"/>
          </w:tcPr>
          <w:p w:rsidR="00CC7301" w:rsidRPr="00B11A79" w:rsidRDefault="00CC7301" w:rsidP="000B45D3">
            <w:pPr>
              <w:rPr>
                <w:rFonts w:cs="Times New Roman"/>
                <w:b/>
                <w:sz w:val="22"/>
                <w:szCs w:val="22"/>
              </w:rPr>
            </w:pPr>
            <w:r w:rsidRPr="00B11A79">
              <w:rPr>
                <w:rFonts w:cs="Times New Roman"/>
                <w:b/>
                <w:bCs/>
                <w:sz w:val="22"/>
                <w:szCs w:val="22"/>
              </w:rPr>
              <w:t>В том числе практических и лабораторных занятий</w:t>
            </w:r>
          </w:p>
        </w:tc>
        <w:tc>
          <w:tcPr>
            <w:tcW w:w="513" w:type="pct"/>
            <w:vAlign w:val="center"/>
          </w:tcPr>
          <w:p w:rsidR="00CC7301" w:rsidRPr="002F3374" w:rsidRDefault="00CC7301" w:rsidP="000B45D3">
            <w:pPr>
              <w:jc w:val="center"/>
              <w:rPr>
                <w:rFonts w:cs="Times New Roman"/>
                <w:b/>
                <w:bCs/>
                <w:sz w:val="22"/>
                <w:szCs w:val="22"/>
              </w:rPr>
            </w:pPr>
            <w:r w:rsidRPr="002F3374">
              <w:rPr>
                <w:rFonts w:cs="Times New Roman"/>
                <w:b/>
                <w:bCs/>
                <w:sz w:val="22"/>
                <w:szCs w:val="22"/>
              </w:rPr>
              <w:t>2</w:t>
            </w:r>
          </w:p>
        </w:tc>
        <w:tc>
          <w:tcPr>
            <w:tcW w:w="583" w:type="pct"/>
            <w:vMerge/>
          </w:tcPr>
          <w:p w:rsidR="00CC7301" w:rsidRPr="002F3374" w:rsidRDefault="00CC7301" w:rsidP="000B45D3">
            <w:pPr>
              <w:rPr>
                <w:rFonts w:cs="Times New Roman"/>
                <w:b/>
                <w:bCs/>
                <w:sz w:val="22"/>
                <w:szCs w:val="22"/>
              </w:rPr>
            </w:pPr>
          </w:p>
        </w:tc>
      </w:tr>
      <w:tr w:rsidR="00CC7301" w:rsidRPr="00B11A79" w:rsidTr="002F3374">
        <w:trPr>
          <w:trHeight w:val="20"/>
        </w:trPr>
        <w:tc>
          <w:tcPr>
            <w:tcW w:w="595" w:type="pct"/>
            <w:gridSpan w:val="2"/>
            <w:vMerge/>
          </w:tcPr>
          <w:p w:rsidR="00CC7301" w:rsidRPr="00B11A79" w:rsidRDefault="00CC7301" w:rsidP="000B45D3">
            <w:pPr>
              <w:rPr>
                <w:rFonts w:cs="Times New Roman"/>
                <w:b/>
                <w:bCs/>
                <w:sz w:val="22"/>
                <w:szCs w:val="22"/>
              </w:rPr>
            </w:pPr>
          </w:p>
        </w:tc>
        <w:tc>
          <w:tcPr>
            <w:tcW w:w="3309" w:type="pct"/>
          </w:tcPr>
          <w:p w:rsidR="00CC7301" w:rsidRPr="00B11A79" w:rsidRDefault="00CC7301" w:rsidP="000B45D3">
            <w:pPr>
              <w:rPr>
                <w:rFonts w:cs="Times New Roman"/>
                <w:b/>
                <w:bCs/>
                <w:sz w:val="22"/>
                <w:szCs w:val="22"/>
              </w:rPr>
            </w:pPr>
            <w:r w:rsidRPr="00B11A79">
              <w:rPr>
                <w:rFonts w:cs="Times New Roman"/>
                <w:sz w:val="22"/>
                <w:szCs w:val="22"/>
              </w:rPr>
              <w:t>Практическое занятие № 3. Выбор инструментов решения проблемы в рамках реализуемого учебного проекта по результатам картирования (Техника 4W+2H + декомпозиция проблемы, изучение причин возникновения, разработка корректирующих действий)</w:t>
            </w:r>
          </w:p>
        </w:tc>
        <w:tc>
          <w:tcPr>
            <w:tcW w:w="513" w:type="pct"/>
            <w:vAlign w:val="center"/>
          </w:tcPr>
          <w:p w:rsidR="00CC7301" w:rsidRPr="002F3374" w:rsidRDefault="00CC7301" w:rsidP="000B45D3">
            <w:pPr>
              <w:jc w:val="center"/>
              <w:rPr>
                <w:rFonts w:cs="Times New Roman"/>
                <w:b/>
                <w:bCs/>
                <w:sz w:val="22"/>
                <w:szCs w:val="22"/>
              </w:rPr>
            </w:pPr>
            <w:r w:rsidRPr="002F3374">
              <w:rPr>
                <w:rFonts w:cs="Times New Roman"/>
                <w:b/>
                <w:bCs/>
                <w:sz w:val="22"/>
                <w:szCs w:val="22"/>
              </w:rPr>
              <w:t>2</w:t>
            </w:r>
          </w:p>
        </w:tc>
        <w:tc>
          <w:tcPr>
            <w:tcW w:w="583" w:type="pct"/>
            <w:vMerge/>
          </w:tcPr>
          <w:p w:rsidR="00CC7301" w:rsidRPr="002F3374" w:rsidRDefault="00CC7301" w:rsidP="000B45D3">
            <w:pPr>
              <w:rPr>
                <w:rFonts w:cs="Times New Roman"/>
                <w:b/>
                <w:bCs/>
                <w:sz w:val="22"/>
                <w:szCs w:val="22"/>
              </w:rPr>
            </w:pPr>
          </w:p>
        </w:tc>
      </w:tr>
      <w:tr w:rsidR="00CC7301" w:rsidRPr="002F3374" w:rsidTr="002F3374">
        <w:trPr>
          <w:trHeight w:val="335"/>
        </w:trPr>
        <w:tc>
          <w:tcPr>
            <w:tcW w:w="3904" w:type="pct"/>
            <w:gridSpan w:val="3"/>
          </w:tcPr>
          <w:p w:rsidR="00CC7301" w:rsidRPr="002F3374" w:rsidRDefault="00CC7301" w:rsidP="000B45D3">
            <w:pPr>
              <w:rPr>
                <w:rFonts w:cs="Times New Roman"/>
                <w:b/>
                <w:bCs/>
                <w:sz w:val="22"/>
                <w:szCs w:val="22"/>
              </w:rPr>
            </w:pPr>
            <w:r w:rsidRPr="002F3374">
              <w:rPr>
                <w:rFonts w:cs="Times New Roman"/>
                <w:b/>
                <w:sz w:val="22"/>
                <w:szCs w:val="22"/>
              </w:rPr>
              <w:t>Раздел 2 Реализация принципов бережливого производства в профессиональной деятельности</w:t>
            </w:r>
          </w:p>
        </w:tc>
        <w:tc>
          <w:tcPr>
            <w:tcW w:w="513" w:type="pct"/>
            <w:vAlign w:val="center"/>
          </w:tcPr>
          <w:p w:rsidR="00CC7301" w:rsidRPr="002F3374" w:rsidRDefault="00CC7301" w:rsidP="000B45D3">
            <w:pPr>
              <w:jc w:val="center"/>
              <w:rPr>
                <w:rFonts w:cs="Times New Roman"/>
                <w:b/>
                <w:bCs/>
                <w:sz w:val="22"/>
                <w:szCs w:val="22"/>
              </w:rPr>
            </w:pPr>
            <w:r w:rsidRPr="002F3374">
              <w:rPr>
                <w:rFonts w:cs="Times New Roman"/>
                <w:b/>
                <w:iCs/>
                <w:sz w:val="22"/>
                <w:szCs w:val="22"/>
              </w:rPr>
              <w:t>18/6</w:t>
            </w:r>
          </w:p>
        </w:tc>
        <w:tc>
          <w:tcPr>
            <w:tcW w:w="583" w:type="pct"/>
          </w:tcPr>
          <w:p w:rsidR="00CC7301" w:rsidRPr="002F3374" w:rsidRDefault="00CC7301" w:rsidP="000B45D3">
            <w:pPr>
              <w:rPr>
                <w:rFonts w:cs="Times New Roman"/>
                <w:b/>
                <w:bCs/>
                <w:sz w:val="22"/>
                <w:szCs w:val="22"/>
              </w:rPr>
            </w:pPr>
          </w:p>
        </w:tc>
      </w:tr>
      <w:tr w:rsidR="002F3374" w:rsidRPr="00B11A79" w:rsidTr="002F3374">
        <w:trPr>
          <w:trHeight w:val="20"/>
        </w:trPr>
        <w:tc>
          <w:tcPr>
            <w:tcW w:w="555" w:type="pct"/>
            <w:vMerge w:val="restart"/>
          </w:tcPr>
          <w:p w:rsidR="002F3374" w:rsidRPr="00B11A79" w:rsidRDefault="002F3374" w:rsidP="000B45D3">
            <w:pPr>
              <w:rPr>
                <w:rFonts w:cs="Times New Roman"/>
                <w:b/>
                <w:bCs/>
                <w:sz w:val="22"/>
                <w:szCs w:val="22"/>
              </w:rPr>
            </w:pPr>
            <w:r w:rsidRPr="00B11A79">
              <w:rPr>
                <w:rFonts w:cs="Times New Roman"/>
                <w:sz w:val="22"/>
                <w:szCs w:val="22"/>
              </w:rPr>
              <w:t>Тема 2.1 Методы и инструменты бережливого производства</w:t>
            </w:r>
          </w:p>
        </w:tc>
        <w:tc>
          <w:tcPr>
            <w:tcW w:w="3349" w:type="pct"/>
            <w:gridSpan w:val="2"/>
          </w:tcPr>
          <w:p w:rsidR="002F3374" w:rsidRPr="00B11A79" w:rsidRDefault="002F3374" w:rsidP="000B45D3">
            <w:pPr>
              <w:rPr>
                <w:rFonts w:cs="Times New Roman"/>
                <w:b/>
                <w:bCs/>
                <w:sz w:val="22"/>
                <w:szCs w:val="22"/>
              </w:rPr>
            </w:pPr>
            <w:r w:rsidRPr="00B11A79">
              <w:rPr>
                <w:rFonts w:cs="Times New Roman"/>
                <w:b/>
                <w:bCs/>
                <w:sz w:val="22"/>
                <w:szCs w:val="22"/>
              </w:rPr>
              <w:t>Содержание учебного материала</w:t>
            </w:r>
          </w:p>
        </w:tc>
        <w:tc>
          <w:tcPr>
            <w:tcW w:w="513" w:type="pct"/>
            <w:vAlign w:val="center"/>
          </w:tcPr>
          <w:p w:rsidR="002F3374" w:rsidRPr="002F3374" w:rsidRDefault="002F3374" w:rsidP="000B45D3">
            <w:pPr>
              <w:jc w:val="center"/>
              <w:rPr>
                <w:rFonts w:cs="Times New Roman"/>
                <w:b/>
                <w:bCs/>
                <w:sz w:val="22"/>
                <w:szCs w:val="22"/>
              </w:rPr>
            </w:pPr>
            <w:r w:rsidRPr="002F3374">
              <w:rPr>
                <w:rFonts w:cs="Times New Roman"/>
                <w:b/>
                <w:bCs/>
                <w:sz w:val="22"/>
                <w:szCs w:val="22"/>
              </w:rPr>
              <w:t>6</w:t>
            </w:r>
            <w:r w:rsidRPr="002F3374">
              <w:rPr>
                <w:rFonts w:cs="Times New Roman"/>
                <w:b/>
                <w:bCs/>
                <w:sz w:val="22"/>
                <w:szCs w:val="22"/>
                <w:lang w:val="en-US"/>
              </w:rPr>
              <w:t>/</w:t>
            </w:r>
            <w:r w:rsidRPr="002F3374">
              <w:rPr>
                <w:rFonts w:cs="Times New Roman"/>
                <w:b/>
                <w:bCs/>
                <w:sz w:val="22"/>
                <w:szCs w:val="22"/>
              </w:rPr>
              <w:t>2</w:t>
            </w:r>
          </w:p>
        </w:tc>
        <w:tc>
          <w:tcPr>
            <w:tcW w:w="583" w:type="pct"/>
            <w:vMerge w:val="restart"/>
          </w:tcPr>
          <w:p w:rsidR="002F3374" w:rsidRPr="002F3374" w:rsidRDefault="002F3374" w:rsidP="00C717FE">
            <w:pPr>
              <w:suppressAutoHyphens/>
              <w:jc w:val="center"/>
              <w:rPr>
                <w:rFonts w:cs="Times New Roman"/>
                <w:b/>
                <w:i/>
                <w:sz w:val="22"/>
                <w:szCs w:val="22"/>
              </w:rPr>
            </w:pPr>
            <w:r w:rsidRPr="002F3374">
              <w:rPr>
                <w:rFonts w:cs="Times New Roman"/>
                <w:sz w:val="22"/>
                <w:szCs w:val="22"/>
              </w:rPr>
              <w:t>ОК 04, ОК 05, ОК 07, ОК 09, ПК 1.2, ПК 1.5</w:t>
            </w:r>
          </w:p>
        </w:tc>
      </w:tr>
      <w:tr w:rsidR="002F3374" w:rsidRPr="00B11A79" w:rsidTr="002F3374">
        <w:trPr>
          <w:trHeight w:val="20"/>
        </w:trPr>
        <w:tc>
          <w:tcPr>
            <w:tcW w:w="555" w:type="pct"/>
            <w:vMerge/>
          </w:tcPr>
          <w:p w:rsidR="002F3374" w:rsidRPr="00B11A79" w:rsidRDefault="002F3374" w:rsidP="000B45D3">
            <w:pPr>
              <w:rPr>
                <w:rFonts w:cs="Times New Roman"/>
                <w:b/>
                <w:bCs/>
                <w:sz w:val="22"/>
                <w:szCs w:val="22"/>
              </w:rPr>
            </w:pPr>
          </w:p>
        </w:tc>
        <w:tc>
          <w:tcPr>
            <w:tcW w:w="3349" w:type="pct"/>
            <w:gridSpan w:val="2"/>
          </w:tcPr>
          <w:p w:rsidR="002F3374" w:rsidRPr="00B11A79" w:rsidRDefault="002F3374" w:rsidP="000B45D3">
            <w:pPr>
              <w:rPr>
                <w:rFonts w:cs="Times New Roman"/>
                <w:b/>
                <w:bCs/>
                <w:sz w:val="22"/>
                <w:szCs w:val="22"/>
              </w:rPr>
            </w:pPr>
            <w:r w:rsidRPr="00B11A79">
              <w:rPr>
                <w:rFonts w:cs="Times New Roman"/>
                <w:sz w:val="22"/>
                <w:szCs w:val="22"/>
              </w:rPr>
              <w:t>Основные инструменты БП (области применения, адаптация под вид профессиональной деятельности): стандартизированная работа, система рационализации рабочего места (5S), методика всеобщего обслуживания оборудования (ТРМ), методика быстрой переналадки (SMED), методика защиты от непреднамеренных ошибок (Poka-yoke), методика непрерывного улучшения (кайдзен), встроенное качество, метод организации производства «точно в срок» (канбан)</w:t>
            </w:r>
          </w:p>
        </w:tc>
        <w:tc>
          <w:tcPr>
            <w:tcW w:w="513" w:type="pct"/>
            <w:vAlign w:val="center"/>
          </w:tcPr>
          <w:p w:rsidR="002F3374" w:rsidRPr="002F3374" w:rsidRDefault="002F3374" w:rsidP="000B45D3">
            <w:pPr>
              <w:jc w:val="center"/>
              <w:rPr>
                <w:rFonts w:cs="Times New Roman"/>
                <w:b/>
                <w:bCs/>
                <w:sz w:val="22"/>
                <w:szCs w:val="22"/>
              </w:rPr>
            </w:pPr>
            <w:r w:rsidRPr="002F3374">
              <w:rPr>
                <w:rFonts w:cs="Times New Roman"/>
                <w:b/>
                <w:bCs/>
                <w:sz w:val="22"/>
                <w:szCs w:val="22"/>
              </w:rPr>
              <w:t>4</w:t>
            </w:r>
          </w:p>
        </w:tc>
        <w:tc>
          <w:tcPr>
            <w:tcW w:w="583" w:type="pct"/>
            <w:vMerge/>
          </w:tcPr>
          <w:p w:rsidR="002F3374" w:rsidRPr="002F3374" w:rsidRDefault="002F3374" w:rsidP="000B45D3">
            <w:pPr>
              <w:rPr>
                <w:rFonts w:cs="Times New Roman"/>
                <w:b/>
                <w:bCs/>
                <w:sz w:val="22"/>
                <w:szCs w:val="22"/>
              </w:rPr>
            </w:pPr>
          </w:p>
        </w:tc>
      </w:tr>
      <w:tr w:rsidR="002F3374" w:rsidRPr="00B11A79" w:rsidTr="002F3374">
        <w:trPr>
          <w:trHeight w:val="264"/>
        </w:trPr>
        <w:tc>
          <w:tcPr>
            <w:tcW w:w="555" w:type="pct"/>
            <w:vMerge/>
          </w:tcPr>
          <w:p w:rsidR="002F3374" w:rsidRPr="00B11A79" w:rsidRDefault="002F3374" w:rsidP="000B45D3">
            <w:pPr>
              <w:rPr>
                <w:rFonts w:cs="Times New Roman"/>
                <w:b/>
                <w:bCs/>
                <w:sz w:val="22"/>
                <w:szCs w:val="22"/>
              </w:rPr>
            </w:pPr>
          </w:p>
        </w:tc>
        <w:tc>
          <w:tcPr>
            <w:tcW w:w="3349" w:type="pct"/>
            <w:gridSpan w:val="2"/>
          </w:tcPr>
          <w:p w:rsidR="002F3374" w:rsidRPr="00B11A79" w:rsidRDefault="002F3374" w:rsidP="000B45D3">
            <w:pPr>
              <w:rPr>
                <w:rFonts w:cs="Times New Roman"/>
                <w:b/>
                <w:bCs/>
                <w:sz w:val="22"/>
                <w:szCs w:val="22"/>
              </w:rPr>
            </w:pPr>
            <w:r w:rsidRPr="00B11A79">
              <w:rPr>
                <w:rFonts w:cs="Times New Roman"/>
                <w:b/>
                <w:bCs/>
                <w:sz w:val="22"/>
                <w:szCs w:val="22"/>
              </w:rPr>
              <w:t>В том числе, практических занятий</w:t>
            </w:r>
          </w:p>
        </w:tc>
        <w:tc>
          <w:tcPr>
            <w:tcW w:w="513" w:type="pct"/>
            <w:vAlign w:val="center"/>
          </w:tcPr>
          <w:p w:rsidR="002F3374" w:rsidRPr="002F3374" w:rsidRDefault="002F3374" w:rsidP="000B45D3">
            <w:pPr>
              <w:jc w:val="center"/>
              <w:rPr>
                <w:rFonts w:cs="Times New Roman"/>
                <w:b/>
                <w:bCs/>
                <w:sz w:val="22"/>
                <w:szCs w:val="22"/>
              </w:rPr>
            </w:pPr>
            <w:r w:rsidRPr="002F3374">
              <w:rPr>
                <w:rFonts w:cs="Times New Roman"/>
                <w:b/>
                <w:bCs/>
                <w:sz w:val="22"/>
                <w:szCs w:val="22"/>
              </w:rPr>
              <w:t>2</w:t>
            </w:r>
          </w:p>
        </w:tc>
        <w:tc>
          <w:tcPr>
            <w:tcW w:w="583" w:type="pct"/>
            <w:vMerge/>
          </w:tcPr>
          <w:p w:rsidR="002F3374" w:rsidRPr="002F3374" w:rsidRDefault="002F3374" w:rsidP="000B45D3">
            <w:pPr>
              <w:rPr>
                <w:rFonts w:cs="Times New Roman"/>
                <w:b/>
                <w:bCs/>
                <w:sz w:val="22"/>
                <w:szCs w:val="22"/>
              </w:rPr>
            </w:pPr>
          </w:p>
        </w:tc>
      </w:tr>
      <w:tr w:rsidR="002F3374" w:rsidRPr="00B11A79" w:rsidTr="002F3374">
        <w:trPr>
          <w:trHeight w:val="449"/>
        </w:trPr>
        <w:tc>
          <w:tcPr>
            <w:tcW w:w="555" w:type="pct"/>
            <w:vMerge/>
          </w:tcPr>
          <w:p w:rsidR="002F3374" w:rsidRPr="00B11A79" w:rsidRDefault="002F3374" w:rsidP="000B45D3">
            <w:pPr>
              <w:rPr>
                <w:rFonts w:cs="Times New Roman"/>
                <w:b/>
                <w:bCs/>
                <w:sz w:val="22"/>
                <w:szCs w:val="22"/>
              </w:rPr>
            </w:pPr>
          </w:p>
        </w:tc>
        <w:tc>
          <w:tcPr>
            <w:tcW w:w="3349" w:type="pct"/>
            <w:gridSpan w:val="2"/>
          </w:tcPr>
          <w:p w:rsidR="002F3374" w:rsidRPr="00B11A79" w:rsidRDefault="002F3374" w:rsidP="000B45D3">
            <w:pPr>
              <w:rPr>
                <w:rFonts w:cs="Times New Roman"/>
                <w:b/>
                <w:bCs/>
                <w:sz w:val="22"/>
                <w:szCs w:val="22"/>
              </w:rPr>
            </w:pPr>
            <w:r w:rsidRPr="00B11A79">
              <w:rPr>
                <w:rFonts w:cs="Times New Roman"/>
                <w:sz w:val="22"/>
                <w:szCs w:val="22"/>
              </w:rPr>
              <w:t>Практическое занятие № 4. Применение инструментов бережливого производства в учебном проекте. Система рационализации рабочего места (5S) в соответствии со спецификой и профессиональной направленностью</w:t>
            </w:r>
          </w:p>
        </w:tc>
        <w:tc>
          <w:tcPr>
            <w:tcW w:w="513" w:type="pct"/>
            <w:vAlign w:val="center"/>
          </w:tcPr>
          <w:p w:rsidR="002F3374" w:rsidRPr="002F3374" w:rsidRDefault="002F3374" w:rsidP="000B45D3">
            <w:pPr>
              <w:jc w:val="center"/>
              <w:rPr>
                <w:rFonts w:cs="Times New Roman"/>
                <w:b/>
                <w:bCs/>
                <w:sz w:val="22"/>
                <w:szCs w:val="22"/>
              </w:rPr>
            </w:pPr>
            <w:r w:rsidRPr="002F3374">
              <w:rPr>
                <w:rFonts w:cs="Times New Roman"/>
                <w:b/>
                <w:bCs/>
                <w:sz w:val="22"/>
                <w:szCs w:val="22"/>
              </w:rPr>
              <w:t>2</w:t>
            </w:r>
          </w:p>
        </w:tc>
        <w:tc>
          <w:tcPr>
            <w:tcW w:w="583" w:type="pct"/>
            <w:vMerge/>
          </w:tcPr>
          <w:p w:rsidR="002F3374" w:rsidRPr="002F3374" w:rsidRDefault="002F3374" w:rsidP="000B45D3">
            <w:pPr>
              <w:rPr>
                <w:rFonts w:cs="Times New Roman"/>
                <w:b/>
                <w:bCs/>
                <w:sz w:val="22"/>
                <w:szCs w:val="22"/>
              </w:rPr>
            </w:pPr>
          </w:p>
        </w:tc>
      </w:tr>
      <w:tr w:rsidR="002F3374" w:rsidRPr="00B11A79" w:rsidTr="002F3374">
        <w:trPr>
          <w:trHeight w:val="324"/>
        </w:trPr>
        <w:tc>
          <w:tcPr>
            <w:tcW w:w="555" w:type="pct"/>
            <w:vMerge w:val="restart"/>
          </w:tcPr>
          <w:p w:rsidR="002F3374" w:rsidRPr="00B11A79" w:rsidRDefault="002F3374" w:rsidP="000B45D3">
            <w:pPr>
              <w:rPr>
                <w:rFonts w:cs="Times New Roman"/>
                <w:b/>
                <w:bCs/>
                <w:sz w:val="22"/>
                <w:szCs w:val="22"/>
              </w:rPr>
            </w:pPr>
            <w:r w:rsidRPr="00B11A79">
              <w:rPr>
                <w:rFonts w:cs="Times New Roman"/>
                <w:sz w:val="22"/>
                <w:szCs w:val="22"/>
              </w:rPr>
              <w:t>Тема 2.2 Внедрение методов бережливого производства</w:t>
            </w:r>
          </w:p>
        </w:tc>
        <w:tc>
          <w:tcPr>
            <w:tcW w:w="3349" w:type="pct"/>
            <w:gridSpan w:val="2"/>
          </w:tcPr>
          <w:p w:rsidR="002F3374" w:rsidRPr="00B11A79" w:rsidRDefault="002F3374" w:rsidP="000B45D3">
            <w:pPr>
              <w:rPr>
                <w:rFonts w:cs="Times New Roman"/>
                <w:bCs/>
                <w:sz w:val="22"/>
                <w:szCs w:val="22"/>
              </w:rPr>
            </w:pPr>
            <w:r w:rsidRPr="00B11A79">
              <w:rPr>
                <w:rFonts w:cs="Times New Roman"/>
                <w:b/>
                <w:bCs/>
                <w:sz w:val="22"/>
                <w:szCs w:val="22"/>
              </w:rPr>
              <w:t>Содержание учебного материала</w:t>
            </w:r>
          </w:p>
        </w:tc>
        <w:tc>
          <w:tcPr>
            <w:tcW w:w="513" w:type="pct"/>
            <w:vAlign w:val="center"/>
          </w:tcPr>
          <w:p w:rsidR="002F3374" w:rsidRPr="002F3374" w:rsidRDefault="002F3374" w:rsidP="000B45D3">
            <w:pPr>
              <w:jc w:val="center"/>
              <w:rPr>
                <w:rFonts w:cs="Times New Roman"/>
                <w:b/>
                <w:bCs/>
                <w:sz w:val="22"/>
                <w:szCs w:val="22"/>
              </w:rPr>
            </w:pPr>
            <w:r w:rsidRPr="002F3374">
              <w:rPr>
                <w:rFonts w:cs="Times New Roman"/>
                <w:b/>
                <w:bCs/>
                <w:sz w:val="22"/>
                <w:szCs w:val="22"/>
              </w:rPr>
              <w:t>6/2</w:t>
            </w:r>
          </w:p>
        </w:tc>
        <w:tc>
          <w:tcPr>
            <w:tcW w:w="583" w:type="pct"/>
            <w:vMerge w:val="restart"/>
          </w:tcPr>
          <w:p w:rsidR="002F3374" w:rsidRPr="002F3374" w:rsidRDefault="002F3374" w:rsidP="00C717FE">
            <w:pPr>
              <w:suppressAutoHyphens/>
              <w:jc w:val="center"/>
              <w:rPr>
                <w:rFonts w:cs="Times New Roman"/>
                <w:b/>
                <w:i/>
                <w:sz w:val="22"/>
                <w:szCs w:val="22"/>
              </w:rPr>
            </w:pPr>
            <w:r w:rsidRPr="002F3374">
              <w:rPr>
                <w:rFonts w:cs="Times New Roman"/>
                <w:sz w:val="22"/>
                <w:szCs w:val="22"/>
              </w:rPr>
              <w:t>ОК 04, ОК 05, ОК 07, ОК 09, ПК 1.2, ПК 1.5</w:t>
            </w:r>
          </w:p>
        </w:tc>
      </w:tr>
      <w:tr w:rsidR="002F3374" w:rsidRPr="00B11A79" w:rsidTr="002F3374">
        <w:trPr>
          <w:trHeight w:val="20"/>
        </w:trPr>
        <w:tc>
          <w:tcPr>
            <w:tcW w:w="555" w:type="pct"/>
            <w:vMerge/>
          </w:tcPr>
          <w:p w:rsidR="002F3374" w:rsidRPr="00B11A79" w:rsidRDefault="002F3374" w:rsidP="000B45D3">
            <w:pPr>
              <w:rPr>
                <w:rFonts w:cs="Times New Roman"/>
                <w:b/>
                <w:bCs/>
                <w:sz w:val="22"/>
                <w:szCs w:val="22"/>
              </w:rPr>
            </w:pPr>
          </w:p>
        </w:tc>
        <w:tc>
          <w:tcPr>
            <w:tcW w:w="3349" w:type="pct"/>
            <w:gridSpan w:val="2"/>
          </w:tcPr>
          <w:p w:rsidR="002F3374" w:rsidRPr="00B11A79" w:rsidRDefault="002F3374" w:rsidP="000B45D3">
            <w:pPr>
              <w:rPr>
                <w:rFonts w:cs="Times New Roman"/>
                <w:bCs/>
                <w:sz w:val="22"/>
                <w:szCs w:val="22"/>
              </w:rPr>
            </w:pPr>
            <w:r w:rsidRPr="00B11A79">
              <w:rPr>
                <w:rFonts w:cs="Times New Roman"/>
                <w:sz w:val="22"/>
                <w:szCs w:val="22"/>
              </w:rPr>
              <w:t>Модель внедрения БП. Целеполагание в бережливой организации. Организационная структура в концепции БП. Ключевые показатели эффективности работы. Производственная культура на рабочем месте. Типичные ошибки применения методов БП</w:t>
            </w:r>
          </w:p>
        </w:tc>
        <w:tc>
          <w:tcPr>
            <w:tcW w:w="513" w:type="pct"/>
            <w:vAlign w:val="center"/>
          </w:tcPr>
          <w:p w:rsidR="002F3374" w:rsidRPr="002F3374" w:rsidRDefault="002F3374" w:rsidP="000B45D3">
            <w:pPr>
              <w:jc w:val="center"/>
              <w:rPr>
                <w:rFonts w:cs="Times New Roman"/>
                <w:b/>
                <w:bCs/>
                <w:sz w:val="22"/>
                <w:szCs w:val="22"/>
              </w:rPr>
            </w:pPr>
            <w:r w:rsidRPr="002F3374">
              <w:rPr>
                <w:rFonts w:cs="Times New Roman"/>
                <w:b/>
                <w:bCs/>
                <w:sz w:val="22"/>
                <w:szCs w:val="22"/>
              </w:rPr>
              <w:t>4</w:t>
            </w:r>
          </w:p>
        </w:tc>
        <w:tc>
          <w:tcPr>
            <w:tcW w:w="583" w:type="pct"/>
            <w:vMerge/>
          </w:tcPr>
          <w:p w:rsidR="002F3374" w:rsidRPr="002F3374" w:rsidRDefault="002F3374" w:rsidP="000B45D3">
            <w:pPr>
              <w:rPr>
                <w:rFonts w:cs="Times New Roman"/>
                <w:b/>
                <w:bCs/>
                <w:sz w:val="22"/>
                <w:szCs w:val="22"/>
              </w:rPr>
            </w:pPr>
          </w:p>
        </w:tc>
      </w:tr>
      <w:tr w:rsidR="002F3374" w:rsidRPr="00B11A79" w:rsidTr="002F3374">
        <w:trPr>
          <w:trHeight w:val="20"/>
        </w:trPr>
        <w:tc>
          <w:tcPr>
            <w:tcW w:w="555" w:type="pct"/>
            <w:vMerge/>
          </w:tcPr>
          <w:p w:rsidR="002F3374" w:rsidRPr="00B11A79" w:rsidRDefault="002F3374" w:rsidP="000B45D3">
            <w:pPr>
              <w:rPr>
                <w:rFonts w:cs="Times New Roman"/>
                <w:b/>
                <w:bCs/>
                <w:sz w:val="22"/>
                <w:szCs w:val="22"/>
              </w:rPr>
            </w:pPr>
          </w:p>
        </w:tc>
        <w:tc>
          <w:tcPr>
            <w:tcW w:w="3349" w:type="pct"/>
            <w:gridSpan w:val="2"/>
          </w:tcPr>
          <w:p w:rsidR="002F3374" w:rsidRPr="00B11A79" w:rsidRDefault="002F3374" w:rsidP="000B45D3">
            <w:pPr>
              <w:rPr>
                <w:rFonts w:cs="Times New Roman"/>
                <w:bCs/>
                <w:sz w:val="22"/>
                <w:szCs w:val="22"/>
              </w:rPr>
            </w:pPr>
            <w:r w:rsidRPr="00B11A79">
              <w:rPr>
                <w:rFonts w:cs="Times New Roman"/>
                <w:b/>
                <w:bCs/>
                <w:sz w:val="22"/>
                <w:szCs w:val="22"/>
              </w:rPr>
              <w:t>В том числе, практических занятий</w:t>
            </w:r>
          </w:p>
        </w:tc>
        <w:tc>
          <w:tcPr>
            <w:tcW w:w="513" w:type="pct"/>
            <w:vAlign w:val="center"/>
          </w:tcPr>
          <w:p w:rsidR="002F3374" w:rsidRPr="002F3374" w:rsidRDefault="002F3374" w:rsidP="000B45D3">
            <w:pPr>
              <w:jc w:val="center"/>
              <w:rPr>
                <w:rFonts w:cs="Times New Roman"/>
                <w:b/>
                <w:bCs/>
                <w:sz w:val="22"/>
                <w:szCs w:val="22"/>
              </w:rPr>
            </w:pPr>
            <w:r w:rsidRPr="002F3374">
              <w:rPr>
                <w:rFonts w:cs="Times New Roman"/>
                <w:b/>
                <w:bCs/>
                <w:sz w:val="22"/>
                <w:szCs w:val="22"/>
              </w:rPr>
              <w:t>2</w:t>
            </w:r>
          </w:p>
        </w:tc>
        <w:tc>
          <w:tcPr>
            <w:tcW w:w="583" w:type="pct"/>
            <w:vMerge/>
          </w:tcPr>
          <w:p w:rsidR="002F3374" w:rsidRPr="002F3374" w:rsidRDefault="002F3374" w:rsidP="000B45D3">
            <w:pPr>
              <w:rPr>
                <w:rFonts w:cs="Times New Roman"/>
                <w:b/>
                <w:bCs/>
                <w:sz w:val="22"/>
                <w:szCs w:val="22"/>
              </w:rPr>
            </w:pPr>
          </w:p>
        </w:tc>
      </w:tr>
      <w:tr w:rsidR="002F3374" w:rsidRPr="00B11A79" w:rsidTr="002F3374">
        <w:trPr>
          <w:trHeight w:val="20"/>
        </w:trPr>
        <w:tc>
          <w:tcPr>
            <w:tcW w:w="555" w:type="pct"/>
            <w:vMerge/>
          </w:tcPr>
          <w:p w:rsidR="002F3374" w:rsidRPr="00B11A79" w:rsidRDefault="002F3374" w:rsidP="000B45D3">
            <w:pPr>
              <w:rPr>
                <w:rFonts w:cs="Times New Roman"/>
                <w:b/>
                <w:bCs/>
                <w:sz w:val="22"/>
                <w:szCs w:val="22"/>
              </w:rPr>
            </w:pPr>
          </w:p>
        </w:tc>
        <w:tc>
          <w:tcPr>
            <w:tcW w:w="3349" w:type="pct"/>
            <w:gridSpan w:val="2"/>
          </w:tcPr>
          <w:p w:rsidR="002F3374" w:rsidRPr="00B11A79" w:rsidRDefault="002F3374" w:rsidP="000B45D3">
            <w:pPr>
              <w:rPr>
                <w:rFonts w:cs="Times New Roman"/>
                <w:bCs/>
                <w:sz w:val="22"/>
                <w:szCs w:val="22"/>
              </w:rPr>
            </w:pPr>
            <w:r w:rsidRPr="00B11A79">
              <w:rPr>
                <w:rFonts w:cs="Times New Roman"/>
                <w:sz w:val="22"/>
                <w:szCs w:val="22"/>
              </w:rPr>
              <w:t>Практическое занятие № 5. Определение моделей внедрения бережливого производства. Варианты внедрения БП с использованием метода диагностики скрытых потерь</w:t>
            </w:r>
          </w:p>
        </w:tc>
        <w:tc>
          <w:tcPr>
            <w:tcW w:w="513" w:type="pct"/>
            <w:vAlign w:val="center"/>
          </w:tcPr>
          <w:p w:rsidR="002F3374" w:rsidRPr="002F3374" w:rsidRDefault="002F3374" w:rsidP="000B45D3">
            <w:pPr>
              <w:jc w:val="center"/>
              <w:rPr>
                <w:rFonts w:cs="Times New Roman"/>
                <w:b/>
                <w:bCs/>
                <w:sz w:val="22"/>
                <w:szCs w:val="22"/>
              </w:rPr>
            </w:pPr>
            <w:r w:rsidRPr="002F3374">
              <w:rPr>
                <w:rFonts w:cs="Times New Roman"/>
                <w:b/>
                <w:bCs/>
                <w:sz w:val="22"/>
                <w:szCs w:val="22"/>
              </w:rPr>
              <w:t>2</w:t>
            </w:r>
          </w:p>
        </w:tc>
        <w:tc>
          <w:tcPr>
            <w:tcW w:w="583" w:type="pct"/>
            <w:vMerge/>
          </w:tcPr>
          <w:p w:rsidR="002F3374" w:rsidRPr="002F3374" w:rsidRDefault="002F3374" w:rsidP="000B45D3">
            <w:pPr>
              <w:rPr>
                <w:rFonts w:cs="Times New Roman"/>
                <w:b/>
                <w:bCs/>
                <w:sz w:val="22"/>
                <w:szCs w:val="22"/>
              </w:rPr>
            </w:pPr>
          </w:p>
        </w:tc>
      </w:tr>
      <w:tr w:rsidR="002F3374" w:rsidRPr="00B11A79" w:rsidTr="002F3374">
        <w:trPr>
          <w:trHeight w:val="20"/>
        </w:trPr>
        <w:tc>
          <w:tcPr>
            <w:tcW w:w="555" w:type="pct"/>
            <w:vMerge w:val="restart"/>
          </w:tcPr>
          <w:p w:rsidR="002F3374" w:rsidRPr="00B11A79" w:rsidRDefault="002F3374" w:rsidP="000B45D3">
            <w:pPr>
              <w:rPr>
                <w:rFonts w:cs="Times New Roman"/>
                <w:b/>
                <w:bCs/>
                <w:sz w:val="22"/>
                <w:szCs w:val="22"/>
              </w:rPr>
            </w:pPr>
            <w:r w:rsidRPr="00B11A79">
              <w:rPr>
                <w:rFonts w:cs="Times New Roman"/>
                <w:sz w:val="22"/>
                <w:szCs w:val="22"/>
              </w:rPr>
              <w:t>Тема 2.3 Технологии лидерства, вовлечения и мотивации персонала</w:t>
            </w:r>
          </w:p>
        </w:tc>
        <w:tc>
          <w:tcPr>
            <w:tcW w:w="3349" w:type="pct"/>
            <w:gridSpan w:val="2"/>
          </w:tcPr>
          <w:p w:rsidR="002F3374" w:rsidRPr="00B11A79" w:rsidRDefault="002F3374" w:rsidP="000B45D3">
            <w:pPr>
              <w:rPr>
                <w:rFonts w:cs="Times New Roman"/>
                <w:b/>
                <w:bCs/>
                <w:sz w:val="22"/>
                <w:szCs w:val="22"/>
              </w:rPr>
            </w:pPr>
            <w:r w:rsidRPr="00B11A79">
              <w:rPr>
                <w:rFonts w:cs="Times New Roman"/>
                <w:b/>
                <w:bCs/>
                <w:sz w:val="22"/>
                <w:szCs w:val="22"/>
              </w:rPr>
              <w:t>Содержание учебного материала</w:t>
            </w:r>
          </w:p>
        </w:tc>
        <w:tc>
          <w:tcPr>
            <w:tcW w:w="513" w:type="pct"/>
            <w:vAlign w:val="center"/>
          </w:tcPr>
          <w:p w:rsidR="002F3374" w:rsidRPr="002F3374" w:rsidRDefault="002F3374" w:rsidP="000B45D3">
            <w:pPr>
              <w:jc w:val="center"/>
              <w:rPr>
                <w:rFonts w:cs="Times New Roman"/>
                <w:b/>
                <w:bCs/>
                <w:sz w:val="22"/>
                <w:szCs w:val="22"/>
              </w:rPr>
            </w:pPr>
            <w:r w:rsidRPr="002F3374">
              <w:rPr>
                <w:rFonts w:cs="Times New Roman"/>
                <w:b/>
                <w:bCs/>
                <w:sz w:val="22"/>
                <w:szCs w:val="22"/>
              </w:rPr>
              <w:t>6/2</w:t>
            </w:r>
          </w:p>
        </w:tc>
        <w:tc>
          <w:tcPr>
            <w:tcW w:w="583" w:type="pct"/>
            <w:vMerge w:val="restart"/>
          </w:tcPr>
          <w:p w:rsidR="002F3374" w:rsidRPr="002F3374" w:rsidRDefault="002F3374" w:rsidP="00C717FE">
            <w:pPr>
              <w:suppressAutoHyphens/>
              <w:jc w:val="center"/>
              <w:rPr>
                <w:rFonts w:cs="Times New Roman"/>
                <w:b/>
                <w:i/>
                <w:sz w:val="22"/>
                <w:szCs w:val="22"/>
              </w:rPr>
            </w:pPr>
            <w:r w:rsidRPr="002F3374">
              <w:rPr>
                <w:rFonts w:cs="Times New Roman"/>
                <w:sz w:val="22"/>
                <w:szCs w:val="22"/>
              </w:rPr>
              <w:t>ОК 04, ОК 05, ОК 07, ОК 09, ПК 1.2, ПК 1.5</w:t>
            </w:r>
          </w:p>
        </w:tc>
      </w:tr>
      <w:tr w:rsidR="00CC7301" w:rsidRPr="00B11A79" w:rsidTr="002F3374">
        <w:trPr>
          <w:trHeight w:val="20"/>
        </w:trPr>
        <w:tc>
          <w:tcPr>
            <w:tcW w:w="555" w:type="pct"/>
            <w:vMerge/>
          </w:tcPr>
          <w:p w:rsidR="00CC7301" w:rsidRPr="00B11A79" w:rsidRDefault="00CC7301" w:rsidP="000B45D3">
            <w:pPr>
              <w:rPr>
                <w:rFonts w:cs="Times New Roman"/>
                <w:b/>
                <w:bCs/>
                <w:sz w:val="22"/>
                <w:szCs w:val="22"/>
              </w:rPr>
            </w:pPr>
          </w:p>
        </w:tc>
        <w:tc>
          <w:tcPr>
            <w:tcW w:w="3349" w:type="pct"/>
            <w:gridSpan w:val="2"/>
          </w:tcPr>
          <w:p w:rsidR="00CC7301" w:rsidRPr="00B11A79" w:rsidRDefault="00CC7301" w:rsidP="000B45D3">
            <w:pPr>
              <w:rPr>
                <w:rFonts w:cs="Times New Roman"/>
                <w:bCs/>
                <w:sz w:val="22"/>
                <w:szCs w:val="22"/>
              </w:rPr>
            </w:pPr>
            <w:r w:rsidRPr="00B11A79">
              <w:rPr>
                <w:rFonts w:cs="Times New Roman"/>
                <w:sz w:val="22"/>
                <w:szCs w:val="22"/>
              </w:rPr>
              <w:t>Лидерство как новый тип производственных отношений. Вовлечение персонала в БП, организация работы с производственными инициативами и предложениями по улучшениям. Технологии мотивации и стимулирование качества. Квалификация персонала и обучение</w:t>
            </w:r>
          </w:p>
        </w:tc>
        <w:tc>
          <w:tcPr>
            <w:tcW w:w="513" w:type="pct"/>
            <w:vAlign w:val="center"/>
          </w:tcPr>
          <w:p w:rsidR="00CC7301" w:rsidRPr="002F3374" w:rsidRDefault="00CC7301" w:rsidP="000B45D3">
            <w:pPr>
              <w:jc w:val="center"/>
              <w:rPr>
                <w:rFonts w:cs="Times New Roman"/>
                <w:b/>
                <w:bCs/>
                <w:sz w:val="22"/>
                <w:szCs w:val="22"/>
              </w:rPr>
            </w:pPr>
            <w:r w:rsidRPr="002F3374">
              <w:rPr>
                <w:rFonts w:cs="Times New Roman"/>
                <w:b/>
                <w:bCs/>
                <w:sz w:val="22"/>
                <w:szCs w:val="22"/>
              </w:rPr>
              <w:t>4</w:t>
            </w:r>
          </w:p>
        </w:tc>
        <w:tc>
          <w:tcPr>
            <w:tcW w:w="583" w:type="pct"/>
            <w:vMerge/>
          </w:tcPr>
          <w:p w:rsidR="00CC7301" w:rsidRPr="002F3374" w:rsidRDefault="00CC7301" w:rsidP="000B45D3">
            <w:pPr>
              <w:rPr>
                <w:rFonts w:cs="Times New Roman"/>
                <w:b/>
                <w:bCs/>
                <w:sz w:val="22"/>
                <w:szCs w:val="22"/>
              </w:rPr>
            </w:pPr>
          </w:p>
        </w:tc>
      </w:tr>
      <w:tr w:rsidR="00CC7301" w:rsidRPr="00B11A79" w:rsidTr="002F3374">
        <w:trPr>
          <w:trHeight w:val="281"/>
        </w:trPr>
        <w:tc>
          <w:tcPr>
            <w:tcW w:w="555" w:type="pct"/>
            <w:vMerge/>
          </w:tcPr>
          <w:p w:rsidR="00CC7301" w:rsidRPr="00B11A79" w:rsidRDefault="00CC7301" w:rsidP="000B45D3">
            <w:pPr>
              <w:rPr>
                <w:rFonts w:cs="Times New Roman"/>
                <w:b/>
                <w:bCs/>
                <w:sz w:val="22"/>
                <w:szCs w:val="22"/>
              </w:rPr>
            </w:pPr>
          </w:p>
        </w:tc>
        <w:tc>
          <w:tcPr>
            <w:tcW w:w="3349" w:type="pct"/>
            <w:gridSpan w:val="2"/>
          </w:tcPr>
          <w:p w:rsidR="00CC7301" w:rsidRPr="00B11A79" w:rsidRDefault="00CC7301" w:rsidP="000B45D3">
            <w:pPr>
              <w:rPr>
                <w:rFonts w:cs="Times New Roman"/>
                <w:b/>
                <w:bCs/>
                <w:sz w:val="22"/>
                <w:szCs w:val="22"/>
              </w:rPr>
            </w:pPr>
            <w:r w:rsidRPr="00B11A79">
              <w:rPr>
                <w:rFonts w:cs="Times New Roman"/>
                <w:b/>
                <w:bCs/>
                <w:sz w:val="22"/>
                <w:szCs w:val="22"/>
              </w:rPr>
              <w:t>В том числе, практических занятий</w:t>
            </w:r>
          </w:p>
        </w:tc>
        <w:tc>
          <w:tcPr>
            <w:tcW w:w="513" w:type="pct"/>
            <w:vAlign w:val="center"/>
          </w:tcPr>
          <w:p w:rsidR="00CC7301" w:rsidRPr="002F3374" w:rsidRDefault="00CC7301" w:rsidP="000B45D3">
            <w:pPr>
              <w:jc w:val="center"/>
              <w:rPr>
                <w:rFonts w:cs="Times New Roman"/>
                <w:b/>
                <w:bCs/>
                <w:sz w:val="22"/>
                <w:szCs w:val="22"/>
              </w:rPr>
            </w:pPr>
            <w:r w:rsidRPr="002F3374">
              <w:rPr>
                <w:rFonts w:cs="Times New Roman"/>
                <w:b/>
                <w:bCs/>
                <w:sz w:val="22"/>
                <w:szCs w:val="22"/>
              </w:rPr>
              <w:t>2</w:t>
            </w:r>
          </w:p>
        </w:tc>
        <w:tc>
          <w:tcPr>
            <w:tcW w:w="583" w:type="pct"/>
            <w:vMerge/>
          </w:tcPr>
          <w:p w:rsidR="00CC7301" w:rsidRPr="002F3374" w:rsidRDefault="00CC7301" w:rsidP="000B45D3">
            <w:pPr>
              <w:rPr>
                <w:rFonts w:cs="Times New Roman"/>
                <w:b/>
                <w:bCs/>
                <w:sz w:val="22"/>
                <w:szCs w:val="22"/>
              </w:rPr>
            </w:pPr>
          </w:p>
        </w:tc>
      </w:tr>
      <w:tr w:rsidR="00CC7301" w:rsidRPr="00B11A79" w:rsidTr="002F3374">
        <w:trPr>
          <w:trHeight w:val="246"/>
        </w:trPr>
        <w:tc>
          <w:tcPr>
            <w:tcW w:w="555" w:type="pct"/>
            <w:vMerge/>
          </w:tcPr>
          <w:p w:rsidR="00CC7301" w:rsidRPr="00B11A79" w:rsidRDefault="00CC7301" w:rsidP="000B45D3">
            <w:pPr>
              <w:rPr>
                <w:rFonts w:cs="Times New Roman"/>
                <w:b/>
                <w:bCs/>
                <w:sz w:val="22"/>
                <w:szCs w:val="22"/>
              </w:rPr>
            </w:pPr>
          </w:p>
        </w:tc>
        <w:tc>
          <w:tcPr>
            <w:tcW w:w="3349" w:type="pct"/>
            <w:gridSpan w:val="2"/>
          </w:tcPr>
          <w:p w:rsidR="00CC7301" w:rsidRPr="00B11A79" w:rsidRDefault="00CC7301" w:rsidP="000B45D3">
            <w:pPr>
              <w:rPr>
                <w:rFonts w:cs="Times New Roman"/>
                <w:bCs/>
                <w:sz w:val="22"/>
                <w:szCs w:val="22"/>
              </w:rPr>
            </w:pPr>
            <w:r w:rsidRPr="00B11A79">
              <w:rPr>
                <w:rFonts w:cs="Times New Roman"/>
                <w:sz w:val="22"/>
                <w:szCs w:val="22"/>
              </w:rPr>
              <w:t>Практическое занятие № 6. Применение методов мотивации персонала в рамках учебного проекта</w:t>
            </w:r>
          </w:p>
        </w:tc>
        <w:tc>
          <w:tcPr>
            <w:tcW w:w="513" w:type="pct"/>
            <w:vAlign w:val="center"/>
          </w:tcPr>
          <w:p w:rsidR="00CC7301" w:rsidRPr="002F3374" w:rsidRDefault="00CC7301" w:rsidP="000B45D3">
            <w:pPr>
              <w:jc w:val="center"/>
              <w:rPr>
                <w:rFonts w:cs="Times New Roman"/>
                <w:b/>
                <w:bCs/>
                <w:sz w:val="22"/>
                <w:szCs w:val="22"/>
              </w:rPr>
            </w:pPr>
            <w:r w:rsidRPr="002F3374">
              <w:rPr>
                <w:rFonts w:cs="Times New Roman"/>
                <w:b/>
                <w:bCs/>
                <w:sz w:val="22"/>
                <w:szCs w:val="22"/>
              </w:rPr>
              <w:t>2</w:t>
            </w:r>
          </w:p>
        </w:tc>
        <w:tc>
          <w:tcPr>
            <w:tcW w:w="583" w:type="pct"/>
            <w:vMerge/>
          </w:tcPr>
          <w:p w:rsidR="00CC7301" w:rsidRPr="002F3374" w:rsidRDefault="00CC7301" w:rsidP="000B45D3">
            <w:pPr>
              <w:rPr>
                <w:rFonts w:cs="Times New Roman"/>
                <w:b/>
                <w:bCs/>
                <w:sz w:val="22"/>
                <w:szCs w:val="22"/>
              </w:rPr>
            </w:pPr>
          </w:p>
        </w:tc>
      </w:tr>
      <w:tr w:rsidR="00CC7301" w:rsidRPr="00B11A79" w:rsidTr="002F3374">
        <w:trPr>
          <w:trHeight w:val="357"/>
        </w:trPr>
        <w:tc>
          <w:tcPr>
            <w:tcW w:w="3904" w:type="pct"/>
            <w:gridSpan w:val="3"/>
          </w:tcPr>
          <w:p w:rsidR="00CC7301" w:rsidRPr="00B11A79" w:rsidRDefault="00CC7301" w:rsidP="000B45D3">
            <w:pPr>
              <w:suppressAutoHyphens/>
              <w:rPr>
                <w:rFonts w:cs="Times New Roman"/>
                <w:b/>
                <w:sz w:val="22"/>
                <w:szCs w:val="22"/>
              </w:rPr>
            </w:pPr>
            <w:r w:rsidRPr="00B11A79">
              <w:rPr>
                <w:rFonts w:cs="Times New Roman"/>
                <w:b/>
                <w:sz w:val="22"/>
                <w:szCs w:val="22"/>
              </w:rPr>
              <w:t>Промежуточная аттестация</w:t>
            </w:r>
          </w:p>
        </w:tc>
        <w:tc>
          <w:tcPr>
            <w:tcW w:w="513" w:type="pct"/>
            <w:vAlign w:val="center"/>
          </w:tcPr>
          <w:p w:rsidR="00CC7301" w:rsidRPr="002F3374" w:rsidRDefault="00CC7301" w:rsidP="000B45D3">
            <w:pPr>
              <w:rPr>
                <w:rFonts w:cs="Times New Roman"/>
                <w:b/>
                <w:i/>
                <w:sz w:val="22"/>
                <w:szCs w:val="22"/>
              </w:rPr>
            </w:pPr>
          </w:p>
        </w:tc>
        <w:tc>
          <w:tcPr>
            <w:tcW w:w="583" w:type="pct"/>
          </w:tcPr>
          <w:p w:rsidR="00CC7301" w:rsidRPr="002F3374" w:rsidRDefault="00CC7301" w:rsidP="000B45D3">
            <w:pPr>
              <w:rPr>
                <w:rFonts w:cs="Times New Roman"/>
                <w:b/>
                <w:i/>
                <w:sz w:val="22"/>
                <w:szCs w:val="22"/>
              </w:rPr>
            </w:pPr>
          </w:p>
        </w:tc>
      </w:tr>
      <w:tr w:rsidR="00CC7301" w:rsidRPr="00B11A79" w:rsidTr="002F3374">
        <w:trPr>
          <w:trHeight w:val="404"/>
        </w:trPr>
        <w:tc>
          <w:tcPr>
            <w:tcW w:w="3904" w:type="pct"/>
            <w:gridSpan w:val="3"/>
          </w:tcPr>
          <w:p w:rsidR="00CC7301" w:rsidRPr="00B11A79" w:rsidRDefault="00CC7301" w:rsidP="000B45D3">
            <w:pPr>
              <w:rPr>
                <w:rFonts w:cs="Times New Roman"/>
                <w:b/>
                <w:bCs/>
                <w:sz w:val="22"/>
                <w:szCs w:val="22"/>
              </w:rPr>
            </w:pPr>
            <w:r w:rsidRPr="00B11A79">
              <w:rPr>
                <w:rFonts w:cs="Times New Roman"/>
                <w:b/>
                <w:bCs/>
                <w:sz w:val="22"/>
                <w:szCs w:val="22"/>
              </w:rPr>
              <w:t>Всего:</w:t>
            </w:r>
          </w:p>
        </w:tc>
        <w:tc>
          <w:tcPr>
            <w:tcW w:w="513" w:type="pct"/>
            <w:vAlign w:val="center"/>
          </w:tcPr>
          <w:p w:rsidR="00CC7301" w:rsidRPr="002F3374" w:rsidRDefault="00CC7301" w:rsidP="000B45D3">
            <w:pPr>
              <w:jc w:val="center"/>
              <w:rPr>
                <w:rFonts w:cs="Times New Roman"/>
                <w:b/>
                <w:bCs/>
                <w:sz w:val="22"/>
                <w:szCs w:val="22"/>
              </w:rPr>
            </w:pPr>
            <w:r w:rsidRPr="002F3374">
              <w:rPr>
                <w:rFonts w:cs="Times New Roman"/>
                <w:b/>
                <w:bCs/>
                <w:sz w:val="22"/>
                <w:szCs w:val="22"/>
              </w:rPr>
              <w:t>36</w:t>
            </w:r>
          </w:p>
        </w:tc>
        <w:tc>
          <w:tcPr>
            <w:tcW w:w="583" w:type="pct"/>
          </w:tcPr>
          <w:p w:rsidR="00CC7301" w:rsidRPr="002F3374" w:rsidRDefault="00CC7301" w:rsidP="000B45D3">
            <w:pPr>
              <w:rPr>
                <w:rFonts w:cs="Times New Roman"/>
                <w:b/>
                <w:bCs/>
                <w:i/>
                <w:sz w:val="22"/>
                <w:szCs w:val="22"/>
              </w:rPr>
            </w:pPr>
          </w:p>
        </w:tc>
      </w:tr>
    </w:tbl>
    <w:p w:rsidR="009065A4" w:rsidRPr="009D4F51" w:rsidRDefault="009065A4" w:rsidP="009065A4">
      <w:pPr>
        <w:pStyle w:val="114"/>
        <w:jc w:val="both"/>
        <w:rPr>
          <w:rFonts w:ascii="Times New Roman" w:hAnsi="Times New Roman"/>
        </w:rPr>
      </w:pPr>
    </w:p>
    <w:p w:rsidR="009065A4" w:rsidRPr="009D4F51" w:rsidRDefault="009065A4" w:rsidP="009065A4">
      <w:pPr>
        <w:rPr>
          <w:rFonts w:cs="Times New Roman"/>
        </w:rPr>
        <w:sectPr w:rsidR="009065A4" w:rsidRPr="009D4F51" w:rsidSect="009065A4">
          <w:pgSz w:w="16838" w:h="11906" w:orient="landscape"/>
          <w:pgMar w:top="1701" w:right="1134" w:bottom="567" w:left="1134" w:header="709" w:footer="709" w:gutter="0"/>
          <w:cols w:space="708"/>
          <w:docGrid w:linePitch="360"/>
        </w:sectPr>
      </w:pPr>
    </w:p>
    <w:p w:rsidR="009065A4" w:rsidRPr="009D4F51" w:rsidRDefault="009065A4" w:rsidP="009065A4">
      <w:pPr>
        <w:rPr>
          <w:rFonts w:cs="Times New Roman"/>
        </w:rPr>
      </w:pPr>
    </w:p>
    <w:p w:rsidR="009065A4" w:rsidRPr="009D4F51" w:rsidRDefault="009065A4" w:rsidP="009065A4">
      <w:pPr>
        <w:pStyle w:val="1e"/>
        <w:rPr>
          <w:rFonts w:ascii="Times New Roman" w:hAnsi="Times New Roman"/>
        </w:rPr>
      </w:pPr>
      <w:bookmarkStart w:id="1155" w:name="_Toc168157365"/>
      <w:bookmarkStart w:id="1156" w:name="_Toc168157850"/>
      <w:bookmarkStart w:id="1157" w:name="_Toc168158672"/>
      <w:bookmarkStart w:id="1158" w:name="_Toc168159114"/>
      <w:bookmarkStart w:id="1159" w:name="_Toc168162052"/>
      <w:bookmarkStart w:id="1160" w:name="_Toc168162255"/>
      <w:bookmarkStart w:id="1161" w:name="_Toc168162458"/>
      <w:bookmarkStart w:id="1162" w:name="_Toc168162662"/>
      <w:bookmarkStart w:id="1163" w:name="_Toc168162866"/>
      <w:bookmarkStart w:id="1164" w:name="_Toc168163069"/>
      <w:bookmarkStart w:id="1165" w:name="_Toc168163272"/>
      <w:bookmarkStart w:id="1166" w:name="_Toc168163476"/>
      <w:bookmarkStart w:id="1167" w:name="_Toc168163679"/>
      <w:bookmarkStart w:id="1168" w:name="_Toc168163883"/>
      <w:bookmarkStart w:id="1169" w:name="_Toc168164086"/>
      <w:bookmarkStart w:id="1170" w:name="_Toc168164289"/>
      <w:bookmarkStart w:id="1171" w:name="_Toc168164492"/>
      <w:bookmarkStart w:id="1172" w:name="_Toc168164695"/>
      <w:bookmarkStart w:id="1173" w:name="_Toc168164899"/>
      <w:bookmarkStart w:id="1174" w:name="_Toc168165104"/>
      <w:bookmarkStart w:id="1175" w:name="_Toc168165310"/>
      <w:bookmarkStart w:id="1176" w:name="_Toc168165516"/>
      <w:r w:rsidRPr="009D4F51">
        <w:rPr>
          <w:rFonts w:ascii="Times New Roman" w:hAnsi="Times New Roman"/>
        </w:rPr>
        <w:t>3. Условия реализации ДИСЦИПЛИНЫ</w:t>
      </w:r>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p>
    <w:p w:rsidR="009065A4" w:rsidRPr="009D4F51" w:rsidRDefault="009065A4" w:rsidP="009065A4">
      <w:pPr>
        <w:pStyle w:val="114"/>
        <w:rPr>
          <w:rFonts w:ascii="Times New Roman" w:hAnsi="Times New Roman"/>
          <w:color w:val="auto"/>
        </w:rPr>
      </w:pPr>
      <w:bookmarkStart w:id="1177" w:name="_Toc168157851"/>
      <w:bookmarkStart w:id="1178" w:name="_Toc168158673"/>
      <w:bookmarkStart w:id="1179" w:name="_Toc168159115"/>
      <w:bookmarkStart w:id="1180" w:name="_Toc168162053"/>
      <w:bookmarkStart w:id="1181" w:name="_Toc168162256"/>
      <w:bookmarkStart w:id="1182" w:name="_Toc168162459"/>
      <w:bookmarkStart w:id="1183" w:name="_Toc168162663"/>
      <w:bookmarkStart w:id="1184" w:name="_Toc168162867"/>
      <w:bookmarkStart w:id="1185" w:name="_Toc168163070"/>
      <w:bookmarkStart w:id="1186" w:name="_Toc168163273"/>
      <w:bookmarkStart w:id="1187" w:name="_Toc168163477"/>
      <w:bookmarkStart w:id="1188" w:name="_Toc168163680"/>
      <w:bookmarkStart w:id="1189" w:name="_Toc168163884"/>
      <w:bookmarkStart w:id="1190" w:name="_Toc168164087"/>
      <w:bookmarkStart w:id="1191" w:name="_Toc168164290"/>
      <w:bookmarkStart w:id="1192" w:name="_Toc168164493"/>
      <w:bookmarkStart w:id="1193" w:name="_Toc168164696"/>
      <w:bookmarkStart w:id="1194" w:name="_Toc168164900"/>
      <w:bookmarkStart w:id="1195" w:name="_Toc168165105"/>
      <w:bookmarkStart w:id="1196" w:name="_Toc168165311"/>
      <w:bookmarkStart w:id="1197" w:name="_Toc168165517"/>
      <w:r w:rsidRPr="009D4F51">
        <w:rPr>
          <w:rFonts w:ascii="Times New Roman" w:hAnsi="Times New Roman"/>
          <w:color w:val="auto"/>
        </w:rPr>
        <w:t>3.1. Материально-техническое обеспечение</w:t>
      </w:r>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p>
    <w:p w:rsidR="003A4700" w:rsidRPr="009D4F51" w:rsidRDefault="003A4700" w:rsidP="003A4700">
      <w:pPr>
        <w:ind w:firstLine="709"/>
        <w:jc w:val="both"/>
        <w:rPr>
          <w:rFonts w:eastAsia="Times New Roman" w:cs="Times New Roman"/>
        </w:rPr>
      </w:pPr>
      <w:r w:rsidRPr="009D4F51">
        <w:rPr>
          <w:rFonts w:cs="Times New Roman"/>
          <w:bCs/>
        </w:rPr>
        <w:t>Кабинет</w:t>
      </w:r>
      <w:r w:rsidR="009065A4" w:rsidRPr="009D4F51">
        <w:rPr>
          <w:rFonts w:cs="Times New Roman"/>
          <w:bCs/>
        </w:rPr>
        <w:t xml:space="preserve"> </w:t>
      </w:r>
      <w:r w:rsidRPr="009D4F51">
        <w:rPr>
          <w:rFonts w:cs="Times New Roman"/>
          <w:bCs/>
        </w:rPr>
        <w:t>«</w:t>
      </w:r>
      <w:r w:rsidR="009065A4" w:rsidRPr="009D4F51">
        <w:t>Социально-экономических дисциплин»</w:t>
      </w:r>
      <w:r w:rsidRPr="009D4F51">
        <w:t xml:space="preserve">, </w:t>
      </w:r>
      <w:r w:rsidRPr="009D4F51">
        <w:rPr>
          <w:rFonts w:cs="Times New Roman"/>
          <w:bCs/>
        </w:rPr>
        <w:t xml:space="preserve">оснащенный </w:t>
      </w:r>
      <w:r w:rsidRPr="009D4F51">
        <w:rPr>
          <w:rFonts w:cs="Times New Roman"/>
          <w:bCs/>
          <w:iCs/>
        </w:rPr>
        <w:t>в соответствии с приложением 3  ОПОП-П</w:t>
      </w:r>
      <w:r w:rsidRPr="009D4F51">
        <w:rPr>
          <w:rFonts w:cs="Times New Roman"/>
          <w:bCs/>
        </w:rPr>
        <w:t>.</w:t>
      </w:r>
    </w:p>
    <w:p w:rsidR="009065A4" w:rsidRPr="009D4F51" w:rsidRDefault="009065A4" w:rsidP="009065A4">
      <w:pPr>
        <w:suppressAutoHyphens/>
        <w:ind w:firstLine="709"/>
        <w:jc w:val="both"/>
      </w:pPr>
    </w:p>
    <w:p w:rsidR="009065A4" w:rsidRPr="009D4F51" w:rsidRDefault="009065A4" w:rsidP="009065A4">
      <w:pPr>
        <w:pStyle w:val="114"/>
        <w:rPr>
          <w:rFonts w:ascii="Times New Roman" w:hAnsi="Times New Roman"/>
          <w:color w:val="auto"/>
        </w:rPr>
      </w:pPr>
      <w:bookmarkStart w:id="1198" w:name="_Toc168157852"/>
      <w:bookmarkStart w:id="1199" w:name="_Toc168158674"/>
      <w:bookmarkStart w:id="1200" w:name="_Toc168159116"/>
      <w:bookmarkStart w:id="1201" w:name="_Toc168162054"/>
      <w:bookmarkStart w:id="1202" w:name="_Toc168162257"/>
      <w:bookmarkStart w:id="1203" w:name="_Toc168162460"/>
      <w:bookmarkStart w:id="1204" w:name="_Toc168162664"/>
      <w:bookmarkStart w:id="1205" w:name="_Toc168162868"/>
      <w:bookmarkStart w:id="1206" w:name="_Toc168163071"/>
      <w:bookmarkStart w:id="1207" w:name="_Toc168163274"/>
      <w:bookmarkStart w:id="1208" w:name="_Toc168163478"/>
      <w:bookmarkStart w:id="1209" w:name="_Toc168163681"/>
      <w:bookmarkStart w:id="1210" w:name="_Toc168163885"/>
      <w:bookmarkStart w:id="1211" w:name="_Toc168164088"/>
      <w:bookmarkStart w:id="1212" w:name="_Toc168164291"/>
      <w:bookmarkStart w:id="1213" w:name="_Toc168164494"/>
      <w:bookmarkStart w:id="1214" w:name="_Toc168164697"/>
      <w:bookmarkStart w:id="1215" w:name="_Toc168164901"/>
      <w:bookmarkStart w:id="1216" w:name="_Toc168165106"/>
      <w:bookmarkStart w:id="1217" w:name="_Toc168165312"/>
      <w:bookmarkStart w:id="1218" w:name="_Toc168165518"/>
      <w:r w:rsidRPr="009D4F51">
        <w:rPr>
          <w:rFonts w:ascii="Times New Roman" w:hAnsi="Times New Roman"/>
          <w:color w:val="auto"/>
        </w:rPr>
        <w:t>3.2. Учебно-методическое обеспечение</w:t>
      </w:r>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p>
    <w:p w:rsidR="009065A4" w:rsidRPr="009D4F51" w:rsidRDefault="009065A4" w:rsidP="009065A4">
      <w:pPr>
        <w:pStyle w:val="a8"/>
        <w:spacing w:line="276" w:lineRule="auto"/>
        <w:ind w:left="0" w:firstLine="709"/>
        <w:rPr>
          <w:b/>
        </w:rPr>
      </w:pPr>
      <w:r w:rsidRPr="009D4F51">
        <w:rPr>
          <w:b/>
        </w:rPr>
        <w:t>3.2.1. Основные печатные и/или электронные издания</w:t>
      </w:r>
    </w:p>
    <w:p w:rsidR="009065A4" w:rsidRPr="009D4F51" w:rsidRDefault="009065A4" w:rsidP="009065A4">
      <w:pPr>
        <w:spacing w:line="276" w:lineRule="auto"/>
        <w:ind w:firstLine="709"/>
        <w:contextualSpacing/>
        <w:jc w:val="both"/>
        <w:rPr>
          <w:rFonts w:cs="Times New Roman"/>
          <w:bCs/>
          <w:iCs/>
        </w:rPr>
      </w:pPr>
      <w:r w:rsidRPr="009D4F51">
        <w:rPr>
          <w:rFonts w:cs="Times New Roman"/>
          <w:bCs/>
          <w:iCs/>
        </w:rPr>
        <w:t>1.</w:t>
      </w:r>
      <w:r w:rsidRPr="009D4F51">
        <w:rPr>
          <w:rFonts w:cs="Times New Roman"/>
          <w:b/>
          <w:iCs/>
        </w:rPr>
        <w:t xml:space="preserve"> </w:t>
      </w:r>
      <w:r w:rsidRPr="009D4F51">
        <w:rPr>
          <w:rFonts w:cs="Times New Roman"/>
          <w:bCs/>
          <w:iCs/>
        </w:rPr>
        <w:t xml:space="preserve">Бурнашева Э. П. Основы бережливого производства. Учебное пособие для СПО, 3-е изд., стер. 2024. – 76 с. Лань. </w:t>
      </w:r>
      <w:hyperlink r:id="rId30" w:history="1">
        <w:r w:rsidRPr="009D4F51">
          <w:rPr>
            <w:rStyle w:val="af2"/>
            <w:bCs/>
            <w:iCs/>
            <w:color w:val="auto"/>
            <w:u w:val="none"/>
          </w:rPr>
          <w:t>https://e.lanbook.com/book/364793</w:t>
        </w:r>
      </w:hyperlink>
      <w:r w:rsidRPr="009D4F51">
        <w:rPr>
          <w:rFonts w:cs="Times New Roman"/>
          <w:bCs/>
          <w:iCs/>
        </w:rPr>
        <w:t xml:space="preserve"> </w:t>
      </w:r>
    </w:p>
    <w:p w:rsidR="00CC7301" w:rsidRDefault="009065A4" w:rsidP="009065A4">
      <w:pPr>
        <w:spacing w:line="276" w:lineRule="auto"/>
        <w:ind w:firstLine="709"/>
        <w:contextualSpacing/>
        <w:jc w:val="both"/>
        <w:rPr>
          <w:rFonts w:cs="Times New Roman"/>
          <w:bCs/>
          <w:iCs/>
        </w:rPr>
      </w:pPr>
      <w:r w:rsidRPr="009D4F51">
        <w:rPr>
          <w:rFonts w:cs="Times New Roman"/>
          <w:bCs/>
          <w:iCs/>
        </w:rPr>
        <w:t xml:space="preserve">2. </w:t>
      </w:r>
      <w:r w:rsidR="00CC7301" w:rsidRPr="00FD769A">
        <w:rPr>
          <w:rFonts w:cs="Times New Roman"/>
          <w:shd w:val="clear" w:color="auto" w:fill="FFFFFF"/>
        </w:rPr>
        <w:t>Водянников В.Т. Основы бережливого производства в АПК / В. Т. Водянников, Е. В. Худякова, Н. В. Сергеева, М. Н. Степанцевич ; Под ред.: Водянников В. Т.. — Санкт-Петербург : Лань, 2022. — 196 с.</w:t>
      </w:r>
    </w:p>
    <w:p w:rsidR="009065A4" w:rsidRPr="009D4F51" w:rsidRDefault="00CC7301" w:rsidP="009065A4">
      <w:pPr>
        <w:spacing w:line="276" w:lineRule="auto"/>
        <w:ind w:firstLine="709"/>
        <w:contextualSpacing/>
        <w:jc w:val="both"/>
        <w:rPr>
          <w:rFonts w:cs="Times New Roman"/>
          <w:bCs/>
          <w:iCs/>
        </w:rPr>
      </w:pPr>
      <w:r>
        <w:rPr>
          <w:rFonts w:cs="Times New Roman"/>
          <w:bCs/>
          <w:iCs/>
        </w:rPr>
        <w:t xml:space="preserve">3. </w:t>
      </w:r>
      <w:r w:rsidR="009065A4" w:rsidRPr="009D4F51">
        <w:rPr>
          <w:rFonts w:cs="Times New Roman"/>
          <w:bCs/>
          <w:iCs/>
        </w:rPr>
        <w:t xml:space="preserve">Грудина О. Н., Запорожец Д. В., Звягинцева О. С., Кенина Д. С., Левушкина С. В., Лисова О. М., Свистунова И. Г., Семко И. А., Сергиенко Е. Г. Основы бережливого производства: учебное пособие. 2022. – 128 с. Лань. </w:t>
      </w:r>
      <w:hyperlink r:id="rId31" w:history="1">
        <w:r w:rsidR="009065A4" w:rsidRPr="009D4F51">
          <w:rPr>
            <w:rStyle w:val="af2"/>
            <w:bCs/>
            <w:iCs/>
            <w:color w:val="auto"/>
            <w:u w:val="none"/>
          </w:rPr>
          <w:t>https://e.lanbook.com/book/323504</w:t>
        </w:r>
      </w:hyperlink>
      <w:r w:rsidR="009065A4" w:rsidRPr="009D4F51">
        <w:rPr>
          <w:rFonts w:cs="Times New Roman"/>
          <w:bCs/>
          <w:iCs/>
        </w:rPr>
        <w:t xml:space="preserve"> </w:t>
      </w:r>
    </w:p>
    <w:p w:rsidR="003A4700" w:rsidRPr="009D4F51" w:rsidRDefault="003A4700" w:rsidP="009065A4">
      <w:pPr>
        <w:spacing w:line="276" w:lineRule="auto"/>
        <w:ind w:firstLine="709"/>
        <w:contextualSpacing/>
        <w:jc w:val="both"/>
        <w:rPr>
          <w:rFonts w:cs="Times New Roman"/>
          <w:bCs/>
          <w:iCs/>
        </w:rPr>
      </w:pPr>
    </w:p>
    <w:p w:rsidR="009065A4" w:rsidRPr="009D4F51" w:rsidRDefault="009065A4" w:rsidP="009065A4">
      <w:pPr>
        <w:suppressAutoHyphens/>
        <w:spacing w:line="276" w:lineRule="auto"/>
        <w:ind w:firstLine="709"/>
        <w:contextualSpacing/>
        <w:rPr>
          <w:rFonts w:cs="Times New Roman"/>
          <w:b/>
          <w:bCs/>
        </w:rPr>
      </w:pPr>
      <w:r w:rsidRPr="009D4F51">
        <w:rPr>
          <w:rFonts w:cs="Times New Roman"/>
          <w:b/>
          <w:bCs/>
        </w:rPr>
        <w:t xml:space="preserve">3.2.2. Дополнительные источники </w:t>
      </w:r>
    </w:p>
    <w:p w:rsidR="009065A4" w:rsidRPr="009D4F51" w:rsidRDefault="009065A4" w:rsidP="009065A4">
      <w:pPr>
        <w:spacing w:line="276" w:lineRule="auto"/>
        <w:ind w:firstLine="709"/>
        <w:contextualSpacing/>
        <w:jc w:val="both"/>
        <w:rPr>
          <w:rFonts w:cs="Times New Roman"/>
          <w:bCs/>
          <w:iCs/>
        </w:rPr>
      </w:pPr>
      <w:r w:rsidRPr="009D4F51">
        <w:rPr>
          <w:rFonts w:cs="Times New Roman"/>
          <w:bCs/>
          <w:iCs/>
        </w:rPr>
        <w:t>1. Вэйдер М.</w:t>
      </w:r>
      <w:r w:rsidRPr="009D4F51">
        <w:t xml:space="preserve"> </w:t>
      </w:r>
      <w:r w:rsidRPr="009D4F51">
        <w:rPr>
          <w:rFonts w:cs="Times New Roman"/>
          <w:bCs/>
          <w:iCs/>
        </w:rPr>
        <w:t xml:space="preserve">Инструменты бережливого производства: Минируководство по внедрению методик бережливого производства. 2016. – 125 с. Лань. </w:t>
      </w:r>
      <w:hyperlink r:id="rId32" w:history="1">
        <w:r w:rsidRPr="009D4F51">
          <w:rPr>
            <w:rStyle w:val="af2"/>
            <w:bCs/>
            <w:iCs/>
            <w:color w:val="auto"/>
            <w:u w:val="none"/>
          </w:rPr>
          <w:t>https://e.lanbook.com/book/87822</w:t>
        </w:r>
      </w:hyperlink>
      <w:r w:rsidRPr="009D4F51">
        <w:rPr>
          <w:rFonts w:cs="Times New Roman"/>
          <w:bCs/>
          <w:iCs/>
        </w:rPr>
        <w:t xml:space="preserve"> </w:t>
      </w:r>
    </w:p>
    <w:p w:rsidR="009065A4" w:rsidRPr="009D4F51" w:rsidRDefault="009065A4" w:rsidP="009065A4">
      <w:pPr>
        <w:spacing w:line="276" w:lineRule="auto"/>
        <w:ind w:firstLine="709"/>
        <w:contextualSpacing/>
        <w:jc w:val="both"/>
        <w:rPr>
          <w:rFonts w:cs="Times New Roman"/>
          <w:bCs/>
          <w:iCs/>
        </w:rPr>
      </w:pPr>
      <w:r w:rsidRPr="009D4F51">
        <w:rPr>
          <w:rFonts w:cs="Times New Roman"/>
          <w:bCs/>
          <w:iCs/>
        </w:rPr>
        <w:t>2.</w:t>
      </w:r>
      <w:r w:rsidRPr="009D4F51">
        <w:rPr>
          <w:rFonts w:cs="Times New Roman"/>
          <w:b/>
          <w:iCs/>
        </w:rPr>
        <w:t xml:space="preserve">  </w:t>
      </w:r>
      <w:r w:rsidRPr="009D4F51">
        <w:rPr>
          <w:rFonts w:cs="Times New Roman"/>
          <w:bCs/>
          <w:iCs/>
        </w:rPr>
        <w:t xml:space="preserve">Ильичева Н. М. Ресурсосбережение: Учебно-методическое пособие. 2021. – 40 с. Лань. </w:t>
      </w:r>
      <w:hyperlink r:id="rId33" w:history="1">
        <w:r w:rsidRPr="009D4F51">
          <w:rPr>
            <w:rStyle w:val="af2"/>
            <w:bCs/>
            <w:iCs/>
            <w:color w:val="auto"/>
            <w:u w:val="none"/>
          </w:rPr>
          <w:t>https://e.lanbook.com/book/191532</w:t>
        </w:r>
      </w:hyperlink>
      <w:r w:rsidRPr="009D4F51">
        <w:rPr>
          <w:rFonts w:cs="Times New Roman"/>
          <w:bCs/>
          <w:iCs/>
        </w:rPr>
        <w:t xml:space="preserve"> </w:t>
      </w:r>
    </w:p>
    <w:p w:rsidR="009065A4" w:rsidRPr="009D4F51" w:rsidRDefault="009065A4" w:rsidP="009065A4">
      <w:pPr>
        <w:spacing w:line="276" w:lineRule="auto"/>
        <w:ind w:firstLine="709"/>
        <w:contextualSpacing/>
        <w:jc w:val="both"/>
        <w:rPr>
          <w:rFonts w:cs="Times New Roman"/>
          <w:bCs/>
          <w:iCs/>
        </w:rPr>
      </w:pPr>
      <w:r w:rsidRPr="009D4F51">
        <w:rPr>
          <w:rFonts w:cs="Times New Roman"/>
          <w:bCs/>
          <w:iCs/>
        </w:rPr>
        <w:t xml:space="preserve">3. Маслова Л. Ф. Производственный шум и вибрация: учеб. пособие по курсу «Безопасность жизнедеятельности». 2020. – 36 с. Лань. </w:t>
      </w:r>
      <w:hyperlink r:id="rId34" w:history="1">
        <w:r w:rsidRPr="009D4F51">
          <w:rPr>
            <w:rStyle w:val="af2"/>
            <w:bCs/>
            <w:iCs/>
            <w:color w:val="auto"/>
            <w:u w:val="none"/>
          </w:rPr>
          <w:t>https://e.lanbook.com/book/245798</w:t>
        </w:r>
      </w:hyperlink>
      <w:r w:rsidRPr="009D4F51">
        <w:rPr>
          <w:rFonts w:cs="Times New Roman"/>
          <w:bCs/>
          <w:iCs/>
        </w:rPr>
        <w:t xml:space="preserve"> </w:t>
      </w:r>
    </w:p>
    <w:p w:rsidR="009065A4" w:rsidRPr="009D4F51" w:rsidRDefault="009065A4" w:rsidP="009065A4">
      <w:pPr>
        <w:spacing w:line="276" w:lineRule="auto"/>
        <w:ind w:firstLine="709"/>
        <w:contextualSpacing/>
        <w:jc w:val="both"/>
        <w:rPr>
          <w:rFonts w:cs="Times New Roman"/>
          <w:bCs/>
          <w:iCs/>
        </w:rPr>
      </w:pPr>
      <w:r w:rsidRPr="009D4F51">
        <w:rPr>
          <w:rFonts w:cs="Times New Roman"/>
          <w:bCs/>
          <w:iCs/>
        </w:rPr>
        <w:t xml:space="preserve">4.  Мирный В. И., Голубева О. А., Димитров В. П. Бережливое производство: учебное пособие. 2021. – 69 с. Лань. </w:t>
      </w:r>
      <w:hyperlink r:id="rId35" w:history="1">
        <w:r w:rsidRPr="009D4F51">
          <w:rPr>
            <w:rStyle w:val="af2"/>
            <w:bCs/>
            <w:iCs/>
            <w:color w:val="auto"/>
            <w:u w:val="none"/>
          </w:rPr>
          <w:t>https://e.lanbook.com/book/237815</w:t>
        </w:r>
      </w:hyperlink>
      <w:r w:rsidRPr="009D4F51">
        <w:rPr>
          <w:rFonts w:cs="Times New Roman"/>
          <w:bCs/>
          <w:iCs/>
        </w:rPr>
        <w:t xml:space="preserve"> </w:t>
      </w:r>
    </w:p>
    <w:p w:rsidR="009065A4" w:rsidRPr="009D4F51" w:rsidRDefault="009065A4" w:rsidP="009065A4">
      <w:pPr>
        <w:spacing w:line="276" w:lineRule="auto"/>
        <w:ind w:firstLine="709"/>
        <w:contextualSpacing/>
        <w:jc w:val="both"/>
        <w:rPr>
          <w:rFonts w:cs="Times New Roman"/>
          <w:bCs/>
          <w:iCs/>
        </w:rPr>
      </w:pPr>
      <w:r w:rsidRPr="009D4F51">
        <w:rPr>
          <w:rFonts w:cs="Times New Roman"/>
          <w:bCs/>
          <w:iCs/>
        </w:rPr>
        <w:t xml:space="preserve">5.  Сомова Ю. В., Свиридова Т. В. </w:t>
      </w:r>
      <w:r w:rsidR="003A4700" w:rsidRPr="009D4F51">
        <w:rPr>
          <w:rFonts w:cs="Times New Roman"/>
          <w:bCs/>
          <w:iCs/>
        </w:rPr>
        <w:t>Охрана труда. Прогно</w:t>
      </w:r>
      <w:r w:rsidRPr="009D4F51">
        <w:rPr>
          <w:rFonts w:cs="Times New Roman"/>
          <w:bCs/>
          <w:iCs/>
        </w:rPr>
        <w:t xml:space="preserve">зирование опасных и вредных производственных факторов: учебное пособие. 2024. – 114 с. Лань. </w:t>
      </w:r>
      <w:hyperlink r:id="rId36" w:history="1">
        <w:r w:rsidRPr="009D4F51">
          <w:rPr>
            <w:rStyle w:val="af2"/>
            <w:bCs/>
            <w:iCs/>
            <w:color w:val="auto"/>
            <w:u w:val="none"/>
          </w:rPr>
          <w:t>https://e.lanbook.com/book/366038</w:t>
        </w:r>
      </w:hyperlink>
      <w:r w:rsidRPr="009D4F51">
        <w:rPr>
          <w:rFonts w:cs="Times New Roman"/>
          <w:bCs/>
          <w:iCs/>
        </w:rPr>
        <w:t xml:space="preserve"> </w:t>
      </w:r>
    </w:p>
    <w:p w:rsidR="009065A4" w:rsidRPr="009D4F51" w:rsidRDefault="009065A4" w:rsidP="009065A4">
      <w:pPr>
        <w:pStyle w:val="1e"/>
        <w:rPr>
          <w:rFonts w:ascii="Times New Roman" w:hAnsi="Times New Roman"/>
        </w:rPr>
      </w:pPr>
    </w:p>
    <w:p w:rsidR="009065A4" w:rsidRPr="009D4F51" w:rsidRDefault="009065A4" w:rsidP="009065A4">
      <w:pPr>
        <w:pStyle w:val="1e"/>
        <w:rPr>
          <w:rFonts w:ascii="Times New Roman" w:hAnsi="Times New Roman"/>
          <w:b w:val="0"/>
          <w:bCs w:val="0"/>
        </w:rPr>
      </w:pPr>
      <w:bookmarkStart w:id="1219" w:name="_Toc168157366"/>
      <w:bookmarkStart w:id="1220" w:name="_Toc168157853"/>
      <w:bookmarkStart w:id="1221" w:name="_Toc168158675"/>
      <w:bookmarkStart w:id="1222" w:name="_Toc168159117"/>
      <w:bookmarkStart w:id="1223" w:name="_Toc168162055"/>
      <w:bookmarkStart w:id="1224" w:name="_Toc168162258"/>
      <w:bookmarkStart w:id="1225" w:name="_Toc168162461"/>
      <w:bookmarkStart w:id="1226" w:name="_Toc168162665"/>
      <w:bookmarkStart w:id="1227" w:name="_Toc168162869"/>
      <w:bookmarkStart w:id="1228" w:name="_Toc168163072"/>
      <w:bookmarkStart w:id="1229" w:name="_Toc168163275"/>
      <w:bookmarkStart w:id="1230" w:name="_Toc168163479"/>
      <w:bookmarkStart w:id="1231" w:name="_Toc168163682"/>
      <w:bookmarkStart w:id="1232" w:name="_Toc168163886"/>
      <w:bookmarkStart w:id="1233" w:name="_Toc168164089"/>
      <w:bookmarkStart w:id="1234" w:name="_Toc168164292"/>
      <w:bookmarkStart w:id="1235" w:name="_Toc168164495"/>
      <w:bookmarkStart w:id="1236" w:name="_Toc168164698"/>
      <w:bookmarkStart w:id="1237" w:name="_Toc168164902"/>
      <w:bookmarkStart w:id="1238" w:name="_Toc168165107"/>
      <w:bookmarkStart w:id="1239" w:name="_Toc168165313"/>
      <w:bookmarkStart w:id="1240" w:name="_Toc168165519"/>
      <w:r w:rsidRPr="009D4F51">
        <w:rPr>
          <w:rFonts w:ascii="Times New Roman" w:hAnsi="Times New Roman"/>
        </w:rPr>
        <w:t xml:space="preserve">4. Контроль и оценка результатов </w:t>
      </w:r>
      <w:r w:rsidRPr="009D4F51">
        <w:rPr>
          <w:rFonts w:ascii="Times New Roman" w:hAnsi="Times New Roman"/>
        </w:rPr>
        <w:br/>
        <w:t>освоения ДИСЦИПЛИНЫ</w:t>
      </w:r>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3"/>
        <w:gridCol w:w="3587"/>
        <w:gridCol w:w="2684"/>
      </w:tblGrid>
      <w:tr w:rsidR="00B45E01" w:rsidRPr="003173AA" w:rsidTr="00B57D8A">
        <w:tc>
          <w:tcPr>
            <w:tcW w:w="1818" w:type="pct"/>
          </w:tcPr>
          <w:p w:rsidR="00B45E01" w:rsidRPr="00385F43" w:rsidRDefault="00B45E01" w:rsidP="00B57D8A">
            <w:r w:rsidRPr="008E3046">
              <w:rPr>
                <w:b/>
                <w:bCs/>
                <w:iCs/>
              </w:rPr>
              <w:t>Результаты обучения</w:t>
            </w:r>
          </w:p>
        </w:tc>
        <w:tc>
          <w:tcPr>
            <w:tcW w:w="1820" w:type="pct"/>
          </w:tcPr>
          <w:p w:rsidR="00B45E01" w:rsidRPr="003173AA" w:rsidRDefault="00B45E01" w:rsidP="00B57D8A">
            <w:pPr>
              <w:jc w:val="center"/>
              <w:rPr>
                <w:b/>
                <w:bCs/>
                <w:i/>
              </w:rPr>
            </w:pPr>
            <w:r w:rsidRPr="003173AA">
              <w:rPr>
                <w:b/>
                <w:bCs/>
                <w:iCs/>
              </w:rPr>
              <w:t>Критерии оценки</w:t>
            </w:r>
          </w:p>
        </w:tc>
        <w:tc>
          <w:tcPr>
            <w:tcW w:w="1362" w:type="pct"/>
          </w:tcPr>
          <w:p w:rsidR="00B45E01" w:rsidRPr="003173AA" w:rsidRDefault="00B45E01" w:rsidP="00B57D8A">
            <w:pPr>
              <w:jc w:val="center"/>
              <w:rPr>
                <w:b/>
                <w:bCs/>
                <w:i/>
              </w:rPr>
            </w:pPr>
            <w:r w:rsidRPr="003173AA">
              <w:rPr>
                <w:b/>
                <w:bCs/>
                <w:iCs/>
              </w:rPr>
              <w:t>Методы оценки</w:t>
            </w:r>
          </w:p>
        </w:tc>
      </w:tr>
      <w:tr w:rsidR="00B45E01" w:rsidRPr="00B45E01" w:rsidTr="00B57D8A">
        <w:tc>
          <w:tcPr>
            <w:tcW w:w="5000" w:type="pct"/>
            <w:gridSpan w:val="3"/>
          </w:tcPr>
          <w:p w:rsidR="00B45E01" w:rsidRPr="00B45E01" w:rsidRDefault="00B45E01" w:rsidP="00B57D8A">
            <w:pPr>
              <w:jc w:val="center"/>
              <w:rPr>
                <w:bCs/>
                <w:sz w:val="22"/>
                <w:szCs w:val="22"/>
              </w:rPr>
            </w:pPr>
            <w:r w:rsidRPr="00B45E01">
              <w:rPr>
                <w:rFonts w:eastAsia="Calibri"/>
                <w:b/>
                <w:iCs/>
                <w:sz w:val="22"/>
                <w:szCs w:val="22"/>
              </w:rPr>
              <w:t>Перечень знаний, осваиваемых в рамках дисциплины</w:t>
            </w:r>
          </w:p>
        </w:tc>
      </w:tr>
      <w:tr w:rsidR="00B45E01" w:rsidRPr="00B45E01" w:rsidTr="00B57D8A">
        <w:tc>
          <w:tcPr>
            <w:tcW w:w="1818" w:type="pct"/>
          </w:tcPr>
          <w:p w:rsidR="00B45E01" w:rsidRPr="00B45E01" w:rsidRDefault="00B45E01" w:rsidP="00B57D8A">
            <w:pPr>
              <w:rPr>
                <w:bCs/>
                <w:sz w:val="22"/>
                <w:szCs w:val="22"/>
              </w:rPr>
            </w:pPr>
            <w:r w:rsidRPr="00B45E01">
              <w:rPr>
                <w:bCs/>
                <w:sz w:val="22"/>
                <w:szCs w:val="22"/>
              </w:rPr>
              <w:t>Знать:</w:t>
            </w:r>
          </w:p>
          <w:p w:rsidR="00B45E01" w:rsidRPr="00B45E01" w:rsidRDefault="00B45E01" w:rsidP="00B57D8A">
            <w:pPr>
              <w:ind w:firstLine="459"/>
              <w:rPr>
                <w:bCs/>
                <w:sz w:val="22"/>
                <w:szCs w:val="22"/>
              </w:rPr>
            </w:pPr>
            <w:r w:rsidRPr="00B45E01">
              <w:rPr>
                <w:bCs/>
                <w:sz w:val="22"/>
                <w:szCs w:val="22"/>
              </w:rPr>
              <w:t>Основные принципы системы бережливого производства;</w:t>
            </w:r>
          </w:p>
          <w:p w:rsidR="00B45E01" w:rsidRPr="00B45E01" w:rsidRDefault="00B45E01" w:rsidP="00B57D8A">
            <w:pPr>
              <w:ind w:firstLine="459"/>
              <w:rPr>
                <w:bCs/>
                <w:sz w:val="22"/>
                <w:szCs w:val="22"/>
              </w:rPr>
            </w:pPr>
            <w:r w:rsidRPr="00B45E01">
              <w:rPr>
                <w:bCs/>
                <w:sz w:val="22"/>
                <w:szCs w:val="22"/>
              </w:rPr>
              <w:t>основные методы организации бережливого производства;</w:t>
            </w:r>
          </w:p>
          <w:p w:rsidR="00B45E01" w:rsidRPr="00B45E01" w:rsidRDefault="00B45E01" w:rsidP="00B57D8A">
            <w:pPr>
              <w:ind w:firstLine="459"/>
              <w:rPr>
                <w:bCs/>
                <w:sz w:val="22"/>
                <w:szCs w:val="22"/>
              </w:rPr>
            </w:pPr>
            <w:r w:rsidRPr="00B45E01">
              <w:rPr>
                <w:bCs/>
                <w:sz w:val="22"/>
                <w:szCs w:val="22"/>
              </w:rPr>
              <w:t>основные виды потерь, их источники и способы их устранения;</w:t>
            </w:r>
          </w:p>
          <w:p w:rsidR="00B45E01" w:rsidRPr="00B45E01" w:rsidRDefault="00B45E01" w:rsidP="00B57D8A">
            <w:pPr>
              <w:ind w:firstLine="459"/>
              <w:rPr>
                <w:bCs/>
                <w:sz w:val="22"/>
                <w:szCs w:val="22"/>
              </w:rPr>
            </w:pPr>
            <w:r w:rsidRPr="00B45E01">
              <w:rPr>
                <w:bCs/>
                <w:sz w:val="22"/>
                <w:szCs w:val="22"/>
              </w:rPr>
              <w:t>различные виды статистических методов контроля;</w:t>
            </w:r>
          </w:p>
          <w:p w:rsidR="00B45E01" w:rsidRPr="00B45E01" w:rsidRDefault="00B45E01" w:rsidP="00B57D8A">
            <w:pPr>
              <w:ind w:firstLine="459"/>
              <w:rPr>
                <w:bCs/>
                <w:sz w:val="22"/>
                <w:szCs w:val="22"/>
              </w:rPr>
            </w:pPr>
            <w:r w:rsidRPr="00B45E01">
              <w:rPr>
                <w:bCs/>
                <w:sz w:val="22"/>
                <w:szCs w:val="22"/>
              </w:rPr>
              <w:t xml:space="preserve">правила построения потоков </w:t>
            </w:r>
            <w:r w:rsidRPr="00B45E01">
              <w:rPr>
                <w:bCs/>
                <w:sz w:val="22"/>
                <w:szCs w:val="22"/>
              </w:rPr>
              <w:lastRenderedPageBreak/>
              <w:t>создания ценности и их оптимизации</w:t>
            </w:r>
          </w:p>
        </w:tc>
        <w:tc>
          <w:tcPr>
            <w:tcW w:w="1820" w:type="pct"/>
          </w:tcPr>
          <w:p w:rsidR="00B45E01" w:rsidRPr="00B45E01" w:rsidRDefault="00B45E01" w:rsidP="00B57D8A">
            <w:pPr>
              <w:ind w:firstLine="605"/>
              <w:rPr>
                <w:bCs/>
                <w:sz w:val="22"/>
                <w:szCs w:val="22"/>
              </w:rPr>
            </w:pPr>
            <w:r w:rsidRPr="00B45E01">
              <w:rPr>
                <w:bCs/>
                <w:sz w:val="22"/>
                <w:szCs w:val="22"/>
              </w:rPr>
              <w:lastRenderedPageBreak/>
              <w:t>знает принципы и методы организации системы бережливого производства;</w:t>
            </w:r>
          </w:p>
          <w:p w:rsidR="00B45E01" w:rsidRPr="00B45E01" w:rsidRDefault="00B45E01" w:rsidP="00B57D8A">
            <w:pPr>
              <w:ind w:firstLine="605"/>
              <w:rPr>
                <w:bCs/>
                <w:sz w:val="22"/>
                <w:szCs w:val="22"/>
              </w:rPr>
            </w:pPr>
            <w:r w:rsidRPr="00B45E01">
              <w:rPr>
                <w:bCs/>
                <w:sz w:val="22"/>
                <w:szCs w:val="22"/>
              </w:rPr>
              <w:t>знает виды потерь на производстве, их источники и способы их устранения;</w:t>
            </w:r>
          </w:p>
          <w:p w:rsidR="00B45E01" w:rsidRPr="00B45E01" w:rsidRDefault="00B45E01" w:rsidP="00B57D8A">
            <w:pPr>
              <w:ind w:firstLine="605"/>
              <w:rPr>
                <w:bCs/>
                <w:sz w:val="22"/>
                <w:szCs w:val="22"/>
              </w:rPr>
            </w:pPr>
            <w:r w:rsidRPr="00B45E01">
              <w:rPr>
                <w:bCs/>
                <w:sz w:val="22"/>
                <w:szCs w:val="22"/>
              </w:rPr>
              <w:t>знает классические и новые виды статистических методов контроля качества продукции;</w:t>
            </w:r>
          </w:p>
          <w:p w:rsidR="00B45E01" w:rsidRPr="00B45E01" w:rsidRDefault="00B45E01" w:rsidP="00B57D8A">
            <w:pPr>
              <w:ind w:firstLine="605"/>
              <w:rPr>
                <w:bCs/>
                <w:sz w:val="22"/>
                <w:szCs w:val="22"/>
              </w:rPr>
            </w:pPr>
            <w:r w:rsidRPr="00B45E01">
              <w:rPr>
                <w:bCs/>
                <w:sz w:val="22"/>
                <w:szCs w:val="22"/>
              </w:rPr>
              <w:t xml:space="preserve">знает правила построения потоков создания ценности и их </w:t>
            </w:r>
            <w:r w:rsidRPr="00B45E01">
              <w:rPr>
                <w:bCs/>
                <w:sz w:val="22"/>
                <w:szCs w:val="22"/>
              </w:rPr>
              <w:lastRenderedPageBreak/>
              <w:t>оптимизации</w:t>
            </w:r>
          </w:p>
        </w:tc>
        <w:tc>
          <w:tcPr>
            <w:tcW w:w="1362" w:type="pct"/>
            <w:vAlign w:val="center"/>
          </w:tcPr>
          <w:p w:rsidR="00B45E01" w:rsidRPr="00B45E01" w:rsidRDefault="00B45E01" w:rsidP="00B57D8A">
            <w:pPr>
              <w:rPr>
                <w:bCs/>
                <w:sz w:val="22"/>
                <w:szCs w:val="22"/>
              </w:rPr>
            </w:pPr>
            <w:r w:rsidRPr="00B45E01">
              <w:rPr>
                <w:bCs/>
                <w:sz w:val="22"/>
                <w:szCs w:val="22"/>
              </w:rPr>
              <w:lastRenderedPageBreak/>
              <w:t>Оценка выполнения практического задания, проведение дискуссий,</w:t>
            </w:r>
          </w:p>
          <w:p w:rsidR="00B45E01" w:rsidRPr="00B45E01" w:rsidRDefault="00B45E01" w:rsidP="00B57D8A">
            <w:pPr>
              <w:rPr>
                <w:bCs/>
                <w:sz w:val="22"/>
                <w:szCs w:val="22"/>
              </w:rPr>
            </w:pPr>
            <w:r w:rsidRPr="00B45E01">
              <w:rPr>
                <w:bCs/>
                <w:sz w:val="22"/>
                <w:szCs w:val="22"/>
              </w:rPr>
              <w:t xml:space="preserve"> мозговой штурм, решение ситуационных задач, кейсов, выполнение творческо-поисковых заданий, составление таблиц и схем, ведение простых расчетов доходов.</w:t>
            </w:r>
          </w:p>
          <w:p w:rsidR="00B45E01" w:rsidRPr="00B45E01" w:rsidRDefault="00B45E01" w:rsidP="00B57D8A">
            <w:pPr>
              <w:rPr>
                <w:bCs/>
                <w:sz w:val="22"/>
                <w:szCs w:val="22"/>
              </w:rPr>
            </w:pPr>
          </w:p>
        </w:tc>
      </w:tr>
      <w:tr w:rsidR="00B45E01" w:rsidRPr="00B45E01" w:rsidTr="00B57D8A">
        <w:tc>
          <w:tcPr>
            <w:tcW w:w="5000" w:type="pct"/>
            <w:gridSpan w:val="3"/>
          </w:tcPr>
          <w:p w:rsidR="00B45E01" w:rsidRPr="00B45E01" w:rsidRDefault="00B45E01" w:rsidP="00B57D8A">
            <w:pPr>
              <w:jc w:val="center"/>
              <w:rPr>
                <w:bCs/>
                <w:sz w:val="22"/>
                <w:szCs w:val="22"/>
              </w:rPr>
            </w:pPr>
            <w:r w:rsidRPr="00B45E01">
              <w:rPr>
                <w:rFonts w:eastAsia="Calibri"/>
                <w:b/>
                <w:iCs/>
                <w:sz w:val="22"/>
                <w:szCs w:val="22"/>
              </w:rPr>
              <w:lastRenderedPageBreak/>
              <w:t>Перечень умений, осваиваемых в рамках дисциплины</w:t>
            </w:r>
          </w:p>
        </w:tc>
      </w:tr>
      <w:tr w:rsidR="00B45E01" w:rsidRPr="00B45E01" w:rsidTr="00B57D8A">
        <w:tc>
          <w:tcPr>
            <w:tcW w:w="1818" w:type="pct"/>
          </w:tcPr>
          <w:p w:rsidR="00B45E01" w:rsidRPr="00B45E01" w:rsidRDefault="00B45E01" w:rsidP="00B57D8A">
            <w:pPr>
              <w:rPr>
                <w:bCs/>
                <w:sz w:val="22"/>
                <w:szCs w:val="22"/>
              </w:rPr>
            </w:pPr>
            <w:r w:rsidRPr="00B45E01">
              <w:rPr>
                <w:bCs/>
                <w:sz w:val="22"/>
                <w:szCs w:val="22"/>
              </w:rPr>
              <w:t>Уметь:</w:t>
            </w:r>
          </w:p>
          <w:p w:rsidR="00B45E01" w:rsidRPr="00B45E01" w:rsidRDefault="00B45E01" w:rsidP="00B57D8A">
            <w:pPr>
              <w:ind w:firstLine="459"/>
              <w:rPr>
                <w:bCs/>
                <w:sz w:val="22"/>
                <w:szCs w:val="22"/>
              </w:rPr>
            </w:pPr>
            <w:r w:rsidRPr="00B45E01">
              <w:rPr>
                <w:bCs/>
                <w:sz w:val="22"/>
                <w:szCs w:val="22"/>
              </w:rPr>
              <w:t>Определять основные виды деятельности на рабочем месте;</w:t>
            </w:r>
          </w:p>
          <w:p w:rsidR="00B45E01" w:rsidRPr="00B45E01" w:rsidRDefault="00B45E01" w:rsidP="00B57D8A">
            <w:pPr>
              <w:ind w:firstLine="459"/>
              <w:rPr>
                <w:bCs/>
                <w:sz w:val="22"/>
                <w:szCs w:val="22"/>
              </w:rPr>
            </w:pPr>
            <w:r w:rsidRPr="00B45E01">
              <w:rPr>
                <w:bCs/>
                <w:sz w:val="22"/>
                <w:szCs w:val="22"/>
              </w:rPr>
              <w:t>Использовать теоретические знания системы бережливого производства в сфере профессиональной деятельности;</w:t>
            </w:r>
          </w:p>
          <w:p w:rsidR="00B45E01" w:rsidRPr="00B45E01" w:rsidRDefault="00B45E01" w:rsidP="00B57D8A">
            <w:pPr>
              <w:ind w:firstLine="459"/>
              <w:rPr>
                <w:bCs/>
                <w:sz w:val="22"/>
                <w:szCs w:val="22"/>
              </w:rPr>
            </w:pPr>
            <w:r w:rsidRPr="00B45E01">
              <w:rPr>
                <w:bCs/>
                <w:sz w:val="22"/>
                <w:szCs w:val="22"/>
              </w:rPr>
              <w:t>Систематизировать и анализировать первичные статистические данные;</w:t>
            </w:r>
          </w:p>
          <w:p w:rsidR="00B45E01" w:rsidRPr="00B45E01" w:rsidRDefault="00B45E01" w:rsidP="00B57D8A">
            <w:pPr>
              <w:ind w:firstLine="459"/>
              <w:rPr>
                <w:bCs/>
                <w:sz w:val="22"/>
                <w:szCs w:val="22"/>
              </w:rPr>
            </w:pPr>
            <w:r w:rsidRPr="00B45E01">
              <w:rPr>
                <w:bCs/>
                <w:sz w:val="22"/>
                <w:szCs w:val="22"/>
              </w:rPr>
              <w:t>Планировать, организовывать и проводить картирование потоков создания ценности;</w:t>
            </w:r>
          </w:p>
          <w:p w:rsidR="00B45E01" w:rsidRPr="00B45E01" w:rsidRDefault="00B45E01" w:rsidP="00B57D8A">
            <w:pPr>
              <w:ind w:firstLine="459"/>
              <w:rPr>
                <w:bCs/>
                <w:sz w:val="22"/>
                <w:szCs w:val="22"/>
              </w:rPr>
            </w:pPr>
            <w:r w:rsidRPr="00B45E01">
              <w:rPr>
                <w:bCs/>
                <w:sz w:val="22"/>
                <w:szCs w:val="22"/>
              </w:rPr>
              <w:t>Использовать эффективные методы для снижения различных видов потерь;</w:t>
            </w:r>
          </w:p>
          <w:p w:rsidR="00B45E01" w:rsidRPr="00B45E01" w:rsidRDefault="00B45E01" w:rsidP="00B57D8A">
            <w:pPr>
              <w:ind w:firstLine="459"/>
              <w:rPr>
                <w:bCs/>
                <w:i/>
                <w:sz w:val="22"/>
                <w:szCs w:val="22"/>
              </w:rPr>
            </w:pPr>
            <w:r w:rsidRPr="00B45E01">
              <w:rPr>
                <w:bCs/>
                <w:sz w:val="22"/>
                <w:szCs w:val="22"/>
              </w:rPr>
              <w:t>Определять социальную значимость в профессиональной сфере</w:t>
            </w:r>
          </w:p>
        </w:tc>
        <w:tc>
          <w:tcPr>
            <w:tcW w:w="1820" w:type="pct"/>
          </w:tcPr>
          <w:p w:rsidR="00B45E01" w:rsidRPr="00B45E01" w:rsidRDefault="00B45E01" w:rsidP="00B57D8A">
            <w:pPr>
              <w:ind w:firstLine="459"/>
              <w:rPr>
                <w:bCs/>
                <w:sz w:val="22"/>
                <w:szCs w:val="22"/>
              </w:rPr>
            </w:pPr>
            <w:r w:rsidRPr="00B45E01">
              <w:rPr>
                <w:bCs/>
                <w:sz w:val="22"/>
                <w:szCs w:val="22"/>
              </w:rPr>
              <w:t>определяет основные виды деятельности на рабочем месте;</w:t>
            </w:r>
          </w:p>
          <w:p w:rsidR="00B45E01" w:rsidRPr="00B45E01" w:rsidRDefault="00B45E01" w:rsidP="00B57D8A">
            <w:pPr>
              <w:ind w:firstLine="459"/>
              <w:rPr>
                <w:bCs/>
                <w:sz w:val="22"/>
                <w:szCs w:val="22"/>
              </w:rPr>
            </w:pPr>
            <w:r w:rsidRPr="00B45E01">
              <w:rPr>
                <w:bCs/>
                <w:sz w:val="22"/>
                <w:szCs w:val="22"/>
              </w:rPr>
              <w:t>использует теоретические знания системы бережливого производства в сфере профессиональной деятельности;</w:t>
            </w:r>
          </w:p>
          <w:p w:rsidR="00B45E01" w:rsidRPr="00B45E01" w:rsidRDefault="00B45E01" w:rsidP="00B57D8A">
            <w:pPr>
              <w:ind w:firstLine="459"/>
              <w:rPr>
                <w:bCs/>
                <w:sz w:val="22"/>
                <w:szCs w:val="22"/>
              </w:rPr>
            </w:pPr>
            <w:r w:rsidRPr="00B45E01">
              <w:rPr>
                <w:bCs/>
                <w:sz w:val="22"/>
                <w:szCs w:val="22"/>
              </w:rPr>
              <w:t>систематизирует и анализирует первичные статистические данные;</w:t>
            </w:r>
          </w:p>
          <w:p w:rsidR="00B45E01" w:rsidRPr="00B45E01" w:rsidRDefault="00B45E01" w:rsidP="00B57D8A">
            <w:pPr>
              <w:ind w:firstLine="459"/>
              <w:rPr>
                <w:bCs/>
                <w:sz w:val="22"/>
                <w:szCs w:val="22"/>
              </w:rPr>
            </w:pPr>
            <w:r w:rsidRPr="00B45E01">
              <w:rPr>
                <w:bCs/>
                <w:sz w:val="22"/>
                <w:szCs w:val="22"/>
              </w:rPr>
              <w:t>планирует, организует и проводит картирование потоков создания ценности;</w:t>
            </w:r>
          </w:p>
          <w:p w:rsidR="00B45E01" w:rsidRPr="00B45E01" w:rsidRDefault="00B45E01" w:rsidP="00B57D8A">
            <w:pPr>
              <w:ind w:firstLine="459"/>
              <w:rPr>
                <w:bCs/>
                <w:sz w:val="22"/>
                <w:szCs w:val="22"/>
              </w:rPr>
            </w:pPr>
            <w:r w:rsidRPr="00B45E01">
              <w:rPr>
                <w:bCs/>
                <w:sz w:val="22"/>
                <w:szCs w:val="22"/>
              </w:rPr>
              <w:t>использует эффективные методы для снижения различных видов потерь;</w:t>
            </w:r>
          </w:p>
          <w:p w:rsidR="00B45E01" w:rsidRPr="00B45E01" w:rsidRDefault="00B45E01" w:rsidP="00B57D8A">
            <w:pPr>
              <w:ind w:firstLine="459"/>
              <w:rPr>
                <w:bCs/>
                <w:i/>
                <w:sz w:val="22"/>
                <w:szCs w:val="22"/>
              </w:rPr>
            </w:pPr>
            <w:r w:rsidRPr="00B45E01">
              <w:rPr>
                <w:bCs/>
                <w:sz w:val="22"/>
                <w:szCs w:val="22"/>
              </w:rPr>
              <w:t>определяет социальную значимость в профессиональной сфере</w:t>
            </w:r>
          </w:p>
        </w:tc>
        <w:tc>
          <w:tcPr>
            <w:tcW w:w="1362" w:type="pct"/>
            <w:vAlign w:val="center"/>
          </w:tcPr>
          <w:p w:rsidR="00B45E01" w:rsidRPr="00B45E01" w:rsidRDefault="00B45E01" w:rsidP="00B57D8A">
            <w:pPr>
              <w:rPr>
                <w:bCs/>
                <w:sz w:val="22"/>
                <w:szCs w:val="22"/>
              </w:rPr>
            </w:pPr>
            <w:r w:rsidRPr="00B45E01">
              <w:rPr>
                <w:bCs/>
                <w:sz w:val="22"/>
                <w:szCs w:val="22"/>
              </w:rPr>
              <w:t>Экспертное наблюдение за ходом выполнения практической работы</w:t>
            </w:r>
          </w:p>
          <w:p w:rsidR="00B45E01" w:rsidRPr="00B45E01" w:rsidRDefault="00B45E01" w:rsidP="00B57D8A">
            <w:pPr>
              <w:rPr>
                <w:bCs/>
                <w:sz w:val="22"/>
                <w:szCs w:val="22"/>
              </w:rPr>
            </w:pPr>
          </w:p>
          <w:p w:rsidR="00B45E01" w:rsidRPr="00B45E01" w:rsidRDefault="00B45E01" w:rsidP="00B57D8A">
            <w:pPr>
              <w:rPr>
                <w:bCs/>
                <w:sz w:val="22"/>
                <w:szCs w:val="22"/>
              </w:rPr>
            </w:pPr>
          </w:p>
          <w:p w:rsidR="00B45E01" w:rsidRPr="00B45E01" w:rsidRDefault="00B45E01" w:rsidP="00B57D8A">
            <w:pPr>
              <w:rPr>
                <w:bCs/>
                <w:sz w:val="22"/>
                <w:szCs w:val="22"/>
              </w:rPr>
            </w:pPr>
          </w:p>
          <w:p w:rsidR="00B45E01" w:rsidRPr="00B45E01" w:rsidRDefault="00B45E01" w:rsidP="00B57D8A">
            <w:pPr>
              <w:rPr>
                <w:bCs/>
                <w:sz w:val="22"/>
                <w:szCs w:val="22"/>
              </w:rPr>
            </w:pPr>
          </w:p>
          <w:p w:rsidR="00B45E01" w:rsidRPr="00B45E01" w:rsidRDefault="00B45E01" w:rsidP="00B57D8A">
            <w:pPr>
              <w:rPr>
                <w:bCs/>
                <w:sz w:val="22"/>
                <w:szCs w:val="22"/>
              </w:rPr>
            </w:pPr>
          </w:p>
          <w:p w:rsidR="00B45E01" w:rsidRPr="00B45E01" w:rsidRDefault="00B45E01" w:rsidP="00B57D8A">
            <w:pPr>
              <w:rPr>
                <w:bCs/>
                <w:sz w:val="22"/>
                <w:szCs w:val="22"/>
              </w:rPr>
            </w:pPr>
          </w:p>
          <w:p w:rsidR="00B45E01" w:rsidRPr="00B45E01" w:rsidRDefault="00B45E01" w:rsidP="00B57D8A">
            <w:pPr>
              <w:rPr>
                <w:bCs/>
                <w:sz w:val="22"/>
                <w:szCs w:val="22"/>
              </w:rPr>
            </w:pPr>
          </w:p>
          <w:p w:rsidR="00B45E01" w:rsidRPr="00B45E01" w:rsidRDefault="00B45E01" w:rsidP="00B57D8A">
            <w:pPr>
              <w:rPr>
                <w:bCs/>
                <w:sz w:val="22"/>
                <w:szCs w:val="22"/>
              </w:rPr>
            </w:pPr>
          </w:p>
          <w:p w:rsidR="00B45E01" w:rsidRPr="00B45E01" w:rsidRDefault="00B45E01" w:rsidP="00B57D8A">
            <w:pPr>
              <w:rPr>
                <w:bCs/>
                <w:sz w:val="22"/>
                <w:szCs w:val="22"/>
              </w:rPr>
            </w:pPr>
          </w:p>
          <w:p w:rsidR="00B45E01" w:rsidRPr="00B45E01" w:rsidRDefault="00B45E01" w:rsidP="00B57D8A">
            <w:pPr>
              <w:rPr>
                <w:bCs/>
                <w:sz w:val="22"/>
                <w:szCs w:val="22"/>
              </w:rPr>
            </w:pPr>
          </w:p>
          <w:p w:rsidR="00B45E01" w:rsidRPr="00B45E01" w:rsidRDefault="00B45E01" w:rsidP="00B57D8A">
            <w:pPr>
              <w:rPr>
                <w:bCs/>
                <w:sz w:val="22"/>
                <w:szCs w:val="22"/>
              </w:rPr>
            </w:pPr>
          </w:p>
          <w:p w:rsidR="00B45E01" w:rsidRPr="00B45E01" w:rsidRDefault="00B45E01" w:rsidP="00B57D8A">
            <w:pPr>
              <w:rPr>
                <w:bCs/>
                <w:sz w:val="22"/>
                <w:szCs w:val="22"/>
              </w:rPr>
            </w:pPr>
          </w:p>
          <w:p w:rsidR="00B45E01" w:rsidRPr="00B45E01" w:rsidRDefault="00B45E01" w:rsidP="00B57D8A">
            <w:pPr>
              <w:rPr>
                <w:bCs/>
                <w:sz w:val="22"/>
                <w:szCs w:val="22"/>
              </w:rPr>
            </w:pPr>
          </w:p>
          <w:p w:rsidR="00B45E01" w:rsidRPr="00B45E01" w:rsidRDefault="00B45E01" w:rsidP="00B57D8A">
            <w:pPr>
              <w:rPr>
                <w:bCs/>
                <w:sz w:val="22"/>
                <w:szCs w:val="22"/>
              </w:rPr>
            </w:pPr>
          </w:p>
          <w:p w:rsidR="00B45E01" w:rsidRPr="00B45E01" w:rsidRDefault="00B45E01" w:rsidP="00B57D8A">
            <w:pPr>
              <w:rPr>
                <w:bCs/>
                <w:sz w:val="22"/>
                <w:szCs w:val="22"/>
              </w:rPr>
            </w:pPr>
          </w:p>
        </w:tc>
      </w:tr>
    </w:tbl>
    <w:p w:rsidR="009065A4" w:rsidRPr="00B45E01" w:rsidRDefault="009065A4" w:rsidP="009065A4">
      <w:pPr>
        <w:rPr>
          <w:rFonts w:cs="Times New Roman"/>
          <w:b/>
          <w:bCs/>
          <w:sz w:val="22"/>
          <w:szCs w:val="22"/>
        </w:rPr>
      </w:pPr>
    </w:p>
    <w:p w:rsidR="009065A4" w:rsidRPr="009D4F51" w:rsidRDefault="009065A4" w:rsidP="009065A4">
      <w:pPr>
        <w:jc w:val="right"/>
        <w:rPr>
          <w:rFonts w:cs="Times New Roman"/>
          <w:b/>
          <w:bCs/>
        </w:rPr>
      </w:pPr>
      <w:r w:rsidRPr="009D4F51">
        <w:rPr>
          <w:rFonts w:cs="Times New Roman"/>
          <w:b/>
          <w:bCs/>
        </w:rPr>
        <w:br w:type="page"/>
      </w:r>
      <w:bookmarkStart w:id="1241" w:name="_Toc103498348"/>
      <w:bookmarkStart w:id="1242" w:name="_Toc156556309"/>
      <w:bookmarkEnd w:id="999"/>
      <w:bookmarkEnd w:id="1000"/>
      <w:r w:rsidRPr="009D4F51">
        <w:rPr>
          <w:rFonts w:cs="Times New Roman"/>
          <w:b/>
          <w:bCs/>
        </w:rPr>
        <w:lastRenderedPageBreak/>
        <w:t>Приложение 2.</w:t>
      </w:r>
      <w:r w:rsidR="00BB2196" w:rsidRPr="009D4F51">
        <w:rPr>
          <w:rFonts w:cs="Times New Roman"/>
          <w:b/>
          <w:bCs/>
        </w:rPr>
        <w:t>20</w:t>
      </w:r>
    </w:p>
    <w:p w:rsidR="00E63052" w:rsidRPr="009D4F51" w:rsidRDefault="00E63052" w:rsidP="00E63052">
      <w:pPr>
        <w:jc w:val="right"/>
        <w:rPr>
          <w:rFonts w:cs="Times New Roman"/>
          <w:b/>
          <w:bCs/>
        </w:rPr>
      </w:pPr>
      <w:r w:rsidRPr="009D4F51">
        <w:rPr>
          <w:rFonts w:cs="Times New Roman"/>
          <w:b/>
          <w:bCs/>
        </w:rPr>
        <w:t>к ОПОП-П по специальности</w:t>
      </w:r>
    </w:p>
    <w:p w:rsidR="00E63052" w:rsidRPr="00A04BA2" w:rsidRDefault="00E63052" w:rsidP="00A04BA2">
      <w:pPr>
        <w:spacing w:line="276" w:lineRule="auto"/>
        <w:jc w:val="right"/>
        <w:rPr>
          <w:rFonts w:eastAsia="Times New Roman" w:cs="Times New Roman"/>
          <w:b/>
          <w:bCs/>
        </w:rPr>
      </w:pPr>
      <w:r w:rsidRPr="009D4F51">
        <w:rPr>
          <w:rFonts w:eastAsia="Times New Roman" w:cs="Times New Roman"/>
          <w:b/>
          <w:bCs/>
        </w:rPr>
        <w:t>35.02.12 Садово-парковое и ландшафтное строительство</w:t>
      </w: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center"/>
        <w:rPr>
          <w:rFonts w:cs="Times New Roman"/>
          <w:b/>
          <w:bCs/>
        </w:rPr>
      </w:pPr>
      <w:r w:rsidRPr="009D4F51">
        <w:rPr>
          <w:rFonts w:cs="Times New Roman"/>
          <w:b/>
          <w:bCs/>
        </w:rPr>
        <w:t>Рабочая программа дисциплины</w:t>
      </w:r>
    </w:p>
    <w:p w:rsidR="009065A4" w:rsidRPr="009D4F51" w:rsidRDefault="00896534" w:rsidP="00760D5E">
      <w:pPr>
        <w:pStyle w:val="1"/>
      </w:pPr>
      <w:bookmarkStart w:id="1243" w:name="_Toc168157367"/>
      <w:bookmarkStart w:id="1244" w:name="_Toc168157854"/>
      <w:bookmarkStart w:id="1245" w:name="_Toc168158676"/>
      <w:bookmarkStart w:id="1246" w:name="_Toc168159118"/>
      <w:r w:rsidRPr="009D4F51">
        <w:t>«</w:t>
      </w:r>
      <w:r w:rsidR="009065A4" w:rsidRPr="009D4F51">
        <w:t>СГ.06 ОСНОВЫ ФИНАНСОВОЙ ГРАМОТНОСТИ</w:t>
      </w:r>
      <w:bookmarkEnd w:id="1243"/>
      <w:bookmarkEnd w:id="1244"/>
      <w:bookmarkEnd w:id="1245"/>
      <w:bookmarkEnd w:id="1246"/>
      <w:r w:rsidRPr="009D4F51">
        <w:t>»</w:t>
      </w: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3D79A8" w:rsidRPr="009D4F51" w:rsidRDefault="003D79A8" w:rsidP="003D79A8"/>
    <w:p w:rsidR="003D79A8" w:rsidRPr="009D4F51" w:rsidRDefault="003D79A8" w:rsidP="003D79A8"/>
    <w:p w:rsidR="009065A4" w:rsidRPr="009D4F51" w:rsidRDefault="009065A4" w:rsidP="009065A4">
      <w:pPr>
        <w:pStyle w:val="af"/>
        <w:jc w:val="center"/>
        <w:rPr>
          <w:b/>
          <w:bCs/>
          <w:lang w:val="ru-RU"/>
        </w:rPr>
      </w:pPr>
    </w:p>
    <w:p w:rsidR="003A4700" w:rsidRPr="009D4F51" w:rsidRDefault="003A4700" w:rsidP="009065A4"/>
    <w:p w:rsidR="009065A4" w:rsidRPr="009D4F51" w:rsidRDefault="003A4700" w:rsidP="003A4700">
      <w:pPr>
        <w:jc w:val="center"/>
        <w:rPr>
          <w:rFonts w:ascii="Times New Roman Полужирный" w:eastAsia="Segoe UI" w:hAnsi="Times New Roman Полужирный" w:cs="Times New Roman"/>
          <w:b/>
          <w:bCs/>
          <w:caps/>
          <w:kern w:val="32"/>
        </w:rPr>
      </w:pPr>
      <w:r w:rsidRPr="009D4F51">
        <w:t>202</w:t>
      </w:r>
      <w:r w:rsidR="001D672E">
        <w:t xml:space="preserve">5 </w:t>
      </w:r>
      <w:r w:rsidRPr="009D4F51">
        <w:t>г.</w:t>
      </w:r>
    </w:p>
    <w:p w:rsidR="009065A4" w:rsidRPr="009D4F51" w:rsidRDefault="00A04BA2" w:rsidP="009065A4">
      <w:pPr>
        <w:pStyle w:val="1e"/>
        <w:rPr>
          <w:rFonts w:ascii="Times New Roman" w:hAnsi="Times New Roman"/>
        </w:rPr>
      </w:pPr>
      <w:bookmarkStart w:id="1247" w:name="_Toc168157368"/>
      <w:bookmarkStart w:id="1248" w:name="_Toc168157855"/>
      <w:bookmarkStart w:id="1249" w:name="_Toc168158677"/>
      <w:bookmarkStart w:id="1250" w:name="_Toc168159119"/>
      <w:bookmarkStart w:id="1251" w:name="_Toc168162056"/>
      <w:bookmarkStart w:id="1252" w:name="_Toc168162259"/>
      <w:bookmarkStart w:id="1253" w:name="_Toc168162462"/>
      <w:bookmarkStart w:id="1254" w:name="_Toc168162666"/>
      <w:bookmarkStart w:id="1255" w:name="_Toc168162870"/>
      <w:bookmarkStart w:id="1256" w:name="_Toc168163073"/>
      <w:bookmarkStart w:id="1257" w:name="_Toc168163276"/>
      <w:bookmarkStart w:id="1258" w:name="_Toc168163480"/>
      <w:bookmarkStart w:id="1259" w:name="_Toc168163683"/>
      <w:bookmarkStart w:id="1260" w:name="_Toc168163887"/>
      <w:bookmarkStart w:id="1261" w:name="_Toc168164090"/>
      <w:bookmarkStart w:id="1262" w:name="_Toc168164293"/>
      <w:bookmarkStart w:id="1263" w:name="_Toc168164496"/>
      <w:bookmarkStart w:id="1264" w:name="_Toc168164699"/>
      <w:bookmarkStart w:id="1265" w:name="_Toc168164903"/>
      <w:bookmarkStart w:id="1266" w:name="_Toc168165108"/>
      <w:bookmarkStart w:id="1267" w:name="_Toc168165314"/>
      <w:bookmarkStart w:id="1268" w:name="_Toc168165520"/>
      <w:r w:rsidRPr="005974A6">
        <w:rPr>
          <w:rFonts w:ascii="Times New Roman" w:hAnsi="Times New Roman"/>
        </w:rPr>
        <w:lastRenderedPageBreak/>
        <w:br/>
      </w:r>
      <w:r w:rsidR="009065A4" w:rsidRPr="009D4F51">
        <w:rPr>
          <w:rFonts w:ascii="Times New Roman" w:hAnsi="Times New Roman"/>
        </w:rPr>
        <w:t>СОДЕРЖАНИЕ ПРОГРАММЫ</w:t>
      </w:r>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p>
    <w:p w:rsidR="003D79A8" w:rsidRPr="009D4F51" w:rsidRDefault="00FF1A32" w:rsidP="00370E17">
      <w:pPr>
        <w:pStyle w:val="12"/>
        <w:rPr>
          <w:rFonts w:asciiTheme="minorHAnsi" w:eastAsiaTheme="minorEastAsia" w:hAnsiTheme="minorHAnsi" w:cstheme="minorBidi"/>
          <w:sz w:val="22"/>
          <w:szCs w:val="22"/>
        </w:rPr>
      </w:pPr>
      <w:r w:rsidRPr="009D4F51">
        <w:rPr>
          <w:rFonts w:eastAsiaTheme="minorHAnsi"/>
          <w:sz w:val="22"/>
          <w:szCs w:val="22"/>
          <w:lang w:eastAsia="en-US"/>
        </w:rPr>
        <w:fldChar w:fldCharType="begin"/>
      </w:r>
      <w:r w:rsidR="009065A4" w:rsidRPr="009D4F51">
        <w:instrText xml:space="preserve"> TOC \h \z \t "Раздел 1;1;Раздел 1.1;2" </w:instrText>
      </w:r>
      <w:r w:rsidRPr="009D4F51">
        <w:rPr>
          <w:rFonts w:eastAsiaTheme="minorHAnsi"/>
          <w:sz w:val="22"/>
          <w:szCs w:val="22"/>
          <w:lang w:eastAsia="en-US"/>
        </w:rPr>
        <w:fldChar w:fldCharType="separate"/>
      </w:r>
    </w:p>
    <w:p w:rsidR="003D79A8" w:rsidRPr="009D4F51" w:rsidRDefault="0015751E" w:rsidP="00370E17">
      <w:pPr>
        <w:pStyle w:val="12"/>
        <w:rPr>
          <w:rFonts w:asciiTheme="minorHAnsi" w:eastAsiaTheme="minorEastAsia" w:hAnsiTheme="minorHAnsi" w:cstheme="minorBidi"/>
          <w:sz w:val="22"/>
          <w:szCs w:val="22"/>
        </w:rPr>
      </w:pPr>
      <w:hyperlink w:anchor="_Toc168162462" w:history="1">
        <w:r w:rsidR="003D79A8" w:rsidRPr="009D4F51">
          <w:rPr>
            <w:rStyle w:val="af2"/>
          </w:rPr>
          <w:t>СОДЕРЖАНИЕ ПРОГРАММЫ</w:t>
        </w:r>
        <w:r w:rsidR="003D79A8" w:rsidRPr="009D4F51">
          <w:rPr>
            <w:webHidden/>
          </w:rPr>
          <w:tab/>
        </w:r>
        <w:r w:rsidR="00673417">
          <w:rPr>
            <w:webHidden/>
          </w:rPr>
          <w:t>60</w:t>
        </w:r>
      </w:hyperlink>
    </w:p>
    <w:p w:rsidR="003D79A8" w:rsidRPr="009D4F51" w:rsidRDefault="003D79A8" w:rsidP="00370E17">
      <w:pPr>
        <w:pStyle w:val="12"/>
        <w:rPr>
          <w:rFonts w:asciiTheme="minorHAnsi" w:eastAsiaTheme="minorEastAsia" w:hAnsiTheme="minorHAnsi" w:cstheme="minorBidi"/>
          <w:sz w:val="22"/>
          <w:szCs w:val="22"/>
        </w:rPr>
      </w:pPr>
      <w:r w:rsidRPr="009D4F51">
        <w:rPr>
          <w:rStyle w:val="af2"/>
          <w:color w:val="auto"/>
          <w:u w:val="none"/>
        </w:rPr>
        <w:t>1.</w:t>
      </w:r>
      <w:hyperlink w:anchor="_Toc168162463" w:history="1">
        <w:r w:rsidRPr="009D4F51">
          <w:rPr>
            <w:rFonts w:asciiTheme="minorHAnsi" w:eastAsiaTheme="minorEastAsia" w:hAnsiTheme="minorHAnsi" w:cstheme="minorBidi"/>
            <w:sz w:val="22"/>
            <w:szCs w:val="22"/>
          </w:rPr>
          <w:tab/>
        </w:r>
        <w:r w:rsidRPr="009D4F51">
          <w:rPr>
            <w:rStyle w:val="af2"/>
            <w:iCs/>
          </w:rPr>
          <w:t>Общая характеристика РАБОЧЕЙ ПРОГРАММЫ УЧЕБНОЙ ДИСЦИПЛИНЫ</w:t>
        </w:r>
        <w:r w:rsidRPr="009D4F51">
          <w:rPr>
            <w:webHidden/>
          </w:rPr>
          <w:tab/>
        </w:r>
        <w:r w:rsidR="00673417">
          <w:rPr>
            <w:webHidden/>
          </w:rPr>
          <w:t>61</w:t>
        </w:r>
      </w:hyperlink>
    </w:p>
    <w:p w:rsidR="003D79A8"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2464" w:history="1">
        <w:r w:rsidR="003D79A8" w:rsidRPr="009D4F51">
          <w:rPr>
            <w:rStyle w:val="af2"/>
            <w:rFonts w:ascii="Times New Roman" w:hAnsi="Times New Roman"/>
            <w:i w:val="0"/>
            <w:noProof/>
          </w:rPr>
          <w:t>1.1. Цель и место дисциплины в структуре образовательной программы</w:t>
        </w:r>
        <w:r w:rsidR="003D79A8" w:rsidRPr="009D4F51">
          <w:rPr>
            <w:i w:val="0"/>
            <w:noProof/>
            <w:webHidden/>
          </w:rPr>
          <w:tab/>
        </w:r>
        <w:r w:rsidR="00673417">
          <w:rPr>
            <w:i w:val="0"/>
            <w:noProof/>
            <w:webHidden/>
          </w:rPr>
          <w:t>61</w:t>
        </w:r>
      </w:hyperlink>
    </w:p>
    <w:p w:rsidR="003D79A8"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2465" w:history="1">
        <w:r w:rsidR="003D79A8" w:rsidRPr="009D4F51">
          <w:rPr>
            <w:rStyle w:val="af2"/>
            <w:rFonts w:ascii="Times New Roman" w:hAnsi="Times New Roman"/>
            <w:i w:val="0"/>
            <w:noProof/>
          </w:rPr>
          <w:t>1.2. Планируемые результаты освоения дисциплины</w:t>
        </w:r>
        <w:r w:rsidR="003D79A8" w:rsidRPr="009D4F51">
          <w:rPr>
            <w:i w:val="0"/>
            <w:noProof/>
            <w:webHidden/>
          </w:rPr>
          <w:tab/>
        </w:r>
        <w:r w:rsidR="00673417">
          <w:rPr>
            <w:i w:val="0"/>
            <w:noProof/>
            <w:webHidden/>
          </w:rPr>
          <w:t>61</w:t>
        </w:r>
      </w:hyperlink>
    </w:p>
    <w:p w:rsidR="003D79A8" w:rsidRPr="009D4F51" w:rsidRDefault="0015751E" w:rsidP="00370E17">
      <w:pPr>
        <w:pStyle w:val="12"/>
        <w:rPr>
          <w:rFonts w:asciiTheme="minorHAnsi" w:eastAsiaTheme="minorEastAsia" w:hAnsiTheme="minorHAnsi" w:cstheme="minorBidi"/>
          <w:sz w:val="22"/>
          <w:szCs w:val="22"/>
        </w:rPr>
      </w:pPr>
      <w:hyperlink w:anchor="_Toc168162466" w:history="1">
        <w:r w:rsidR="003D79A8" w:rsidRPr="009D4F51">
          <w:rPr>
            <w:rStyle w:val="af2"/>
          </w:rPr>
          <w:t>2. Структура и содержание ДИСЦИПЛИНЫ</w:t>
        </w:r>
        <w:r w:rsidR="003D79A8" w:rsidRPr="009D4F51">
          <w:rPr>
            <w:webHidden/>
          </w:rPr>
          <w:tab/>
        </w:r>
        <w:r w:rsidR="00673417">
          <w:rPr>
            <w:webHidden/>
          </w:rPr>
          <w:t>65</w:t>
        </w:r>
      </w:hyperlink>
    </w:p>
    <w:p w:rsidR="003D79A8"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2467" w:history="1">
        <w:r w:rsidR="003D79A8" w:rsidRPr="009D4F51">
          <w:rPr>
            <w:rStyle w:val="af2"/>
            <w:rFonts w:ascii="Times New Roman" w:hAnsi="Times New Roman"/>
            <w:i w:val="0"/>
            <w:noProof/>
          </w:rPr>
          <w:t>2.1. Трудоемкость освоения дисциплины</w:t>
        </w:r>
        <w:r w:rsidR="003D79A8" w:rsidRPr="009D4F51">
          <w:rPr>
            <w:i w:val="0"/>
            <w:noProof/>
            <w:webHidden/>
          </w:rPr>
          <w:tab/>
        </w:r>
        <w:r w:rsidR="00673417">
          <w:rPr>
            <w:i w:val="0"/>
            <w:noProof/>
            <w:webHidden/>
          </w:rPr>
          <w:t>65</w:t>
        </w:r>
      </w:hyperlink>
    </w:p>
    <w:p w:rsidR="003D79A8"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2468" w:history="1">
        <w:r w:rsidR="003D79A8" w:rsidRPr="009D4F51">
          <w:rPr>
            <w:rStyle w:val="af2"/>
            <w:rFonts w:ascii="Times New Roman" w:hAnsi="Times New Roman"/>
            <w:i w:val="0"/>
            <w:noProof/>
          </w:rPr>
          <w:t>2.2. Содержание дисциплины</w:t>
        </w:r>
        <w:r w:rsidR="003D79A8" w:rsidRPr="009D4F51">
          <w:rPr>
            <w:i w:val="0"/>
            <w:noProof/>
            <w:webHidden/>
          </w:rPr>
          <w:tab/>
        </w:r>
        <w:r w:rsidR="00673417">
          <w:rPr>
            <w:i w:val="0"/>
            <w:noProof/>
            <w:webHidden/>
          </w:rPr>
          <w:t>66</w:t>
        </w:r>
      </w:hyperlink>
    </w:p>
    <w:p w:rsidR="003D79A8" w:rsidRPr="009D4F51" w:rsidRDefault="0015751E" w:rsidP="00370E17">
      <w:pPr>
        <w:pStyle w:val="12"/>
        <w:rPr>
          <w:rFonts w:asciiTheme="minorHAnsi" w:eastAsiaTheme="minorEastAsia" w:hAnsiTheme="minorHAnsi" w:cstheme="minorBidi"/>
          <w:sz w:val="22"/>
          <w:szCs w:val="22"/>
        </w:rPr>
      </w:pPr>
      <w:hyperlink w:anchor="_Toc168162469" w:history="1">
        <w:r w:rsidR="003D79A8" w:rsidRPr="009D4F51">
          <w:rPr>
            <w:rStyle w:val="af2"/>
          </w:rPr>
          <w:t>3. Условия реализации ДИСЦИПЛИНЫ</w:t>
        </w:r>
        <w:r w:rsidR="003D79A8" w:rsidRPr="009D4F51">
          <w:rPr>
            <w:webHidden/>
          </w:rPr>
          <w:tab/>
        </w:r>
        <w:r w:rsidR="00673417">
          <w:rPr>
            <w:webHidden/>
          </w:rPr>
          <w:t>71</w:t>
        </w:r>
      </w:hyperlink>
    </w:p>
    <w:p w:rsidR="003D79A8"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2470" w:history="1">
        <w:r w:rsidR="003D79A8" w:rsidRPr="009D4F51">
          <w:rPr>
            <w:rStyle w:val="af2"/>
            <w:rFonts w:ascii="Times New Roman" w:hAnsi="Times New Roman"/>
            <w:i w:val="0"/>
            <w:noProof/>
          </w:rPr>
          <w:t>3.1. Материально-техническое обеспечение</w:t>
        </w:r>
        <w:r w:rsidR="003D79A8" w:rsidRPr="009D4F51">
          <w:rPr>
            <w:i w:val="0"/>
            <w:noProof/>
            <w:webHidden/>
          </w:rPr>
          <w:tab/>
        </w:r>
        <w:r w:rsidR="00673417">
          <w:rPr>
            <w:i w:val="0"/>
            <w:noProof/>
            <w:webHidden/>
          </w:rPr>
          <w:t>71</w:t>
        </w:r>
      </w:hyperlink>
    </w:p>
    <w:p w:rsidR="003D79A8"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2471" w:history="1">
        <w:r w:rsidR="003D79A8" w:rsidRPr="009D4F51">
          <w:rPr>
            <w:rStyle w:val="af2"/>
            <w:rFonts w:ascii="Times New Roman" w:hAnsi="Times New Roman"/>
            <w:i w:val="0"/>
            <w:noProof/>
          </w:rPr>
          <w:t>3.2. Учебно-методическое обеспечение</w:t>
        </w:r>
        <w:r w:rsidR="003D79A8" w:rsidRPr="009D4F51">
          <w:rPr>
            <w:i w:val="0"/>
            <w:noProof/>
            <w:webHidden/>
          </w:rPr>
          <w:tab/>
        </w:r>
        <w:r w:rsidR="00673417">
          <w:rPr>
            <w:i w:val="0"/>
            <w:noProof/>
            <w:webHidden/>
          </w:rPr>
          <w:t>71</w:t>
        </w:r>
      </w:hyperlink>
    </w:p>
    <w:p w:rsidR="003D79A8" w:rsidRPr="009D4F51" w:rsidRDefault="0015751E" w:rsidP="00370E17">
      <w:pPr>
        <w:pStyle w:val="12"/>
        <w:rPr>
          <w:rFonts w:asciiTheme="minorHAnsi" w:eastAsiaTheme="minorEastAsia" w:hAnsiTheme="minorHAnsi" w:cstheme="minorBidi"/>
          <w:sz w:val="22"/>
          <w:szCs w:val="22"/>
        </w:rPr>
      </w:pPr>
      <w:hyperlink w:anchor="_Toc168162472" w:history="1">
        <w:r w:rsidR="003D79A8" w:rsidRPr="009D4F51">
          <w:rPr>
            <w:rStyle w:val="af2"/>
          </w:rPr>
          <w:t>4. Контроль и оценка результатов  освоения ДИСЦИПЛИНЫ</w:t>
        </w:r>
        <w:r w:rsidR="003D79A8" w:rsidRPr="009D4F51">
          <w:rPr>
            <w:webHidden/>
          </w:rPr>
          <w:tab/>
        </w:r>
        <w:r w:rsidR="00673417">
          <w:rPr>
            <w:webHidden/>
          </w:rPr>
          <w:t>72</w:t>
        </w:r>
      </w:hyperlink>
    </w:p>
    <w:p w:rsidR="009065A4" w:rsidRPr="009D4F51" w:rsidRDefault="00FF1A32" w:rsidP="009065A4">
      <w:pPr>
        <w:pStyle w:val="1e"/>
        <w:jc w:val="left"/>
        <w:rPr>
          <w:rFonts w:ascii="Times New Roman" w:hAnsi="Times New Roman"/>
          <w:b w:val="0"/>
          <w:bCs w:val="0"/>
        </w:rPr>
      </w:pPr>
      <w:r w:rsidRPr="009D4F51">
        <w:rPr>
          <w:rFonts w:ascii="Times New Roman" w:hAnsi="Times New Roman"/>
          <w:b w:val="0"/>
          <w:bCs w:val="0"/>
        </w:rPr>
        <w:fldChar w:fldCharType="end"/>
      </w:r>
    </w:p>
    <w:p w:rsidR="009065A4" w:rsidRPr="009D4F51" w:rsidRDefault="009065A4" w:rsidP="009065A4">
      <w:pPr>
        <w:pStyle w:val="1e"/>
        <w:jc w:val="left"/>
        <w:rPr>
          <w:rFonts w:ascii="Times New Roman" w:hAnsi="Times New Roman"/>
        </w:rPr>
        <w:sectPr w:rsidR="009065A4" w:rsidRPr="009D4F51" w:rsidSect="009065A4">
          <w:headerReference w:type="even" r:id="rId37"/>
          <w:headerReference w:type="default" r:id="rId38"/>
          <w:pgSz w:w="11906" w:h="16838"/>
          <w:pgMar w:top="1134" w:right="567" w:bottom="1134" w:left="1701" w:header="709" w:footer="709" w:gutter="0"/>
          <w:cols w:space="708"/>
          <w:docGrid w:linePitch="360"/>
        </w:sectPr>
      </w:pPr>
    </w:p>
    <w:p w:rsidR="009065A4" w:rsidRPr="009D4F51" w:rsidRDefault="003D79A8" w:rsidP="003D79A8">
      <w:pPr>
        <w:pStyle w:val="1e"/>
        <w:ind w:left="360"/>
        <w:rPr>
          <w:rStyle w:val="a5"/>
          <w:i w:val="0"/>
          <w:iCs/>
        </w:rPr>
      </w:pPr>
      <w:bookmarkStart w:id="1269" w:name="_Toc168157369"/>
      <w:bookmarkStart w:id="1270" w:name="_Toc168157856"/>
      <w:bookmarkStart w:id="1271" w:name="_Toc168158678"/>
      <w:bookmarkStart w:id="1272" w:name="_Toc168159120"/>
      <w:bookmarkStart w:id="1273" w:name="_Toc168162057"/>
      <w:bookmarkStart w:id="1274" w:name="_Toc168162260"/>
      <w:bookmarkStart w:id="1275" w:name="_Toc168162463"/>
      <w:bookmarkStart w:id="1276" w:name="_Toc168162667"/>
      <w:bookmarkStart w:id="1277" w:name="_Toc168162871"/>
      <w:bookmarkStart w:id="1278" w:name="_Toc168163074"/>
      <w:bookmarkStart w:id="1279" w:name="_Toc168163277"/>
      <w:bookmarkStart w:id="1280" w:name="_Toc168163481"/>
      <w:bookmarkStart w:id="1281" w:name="_Toc168163684"/>
      <w:bookmarkStart w:id="1282" w:name="_Toc168163888"/>
      <w:bookmarkStart w:id="1283" w:name="_Toc168164091"/>
      <w:bookmarkStart w:id="1284" w:name="_Toc168164294"/>
      <w:bookmarkStart w:id="1285" w:name="_Toc168164497"/>
      <w:bookmarkStart w:id="1286" w:name="_Toc168164700"/>
      <w:bookmarkStart w:id="1287" w:name="_Toc168164904"/>
      <w:bookmarkStart w:id="1288" w:name="_Toc168165109"/>
      <w:bookmarkStart w:id="1289" w:name="_Toc168165315"/>
      <w:bookmarkStart w:id="1290" w:name="_Toc168165521"/>
      <w:r w:rsidRPr="009D4F51">
        <w:rPr>
          <w:rStyle w:val="a5"/>
          <w:rFonts w:asciiTheme="minorHAnsi" w:hAnsiTheme="minorHAnsi"/>
          <w:i w:val="0"/>
          <w:iCs/>
        </w:rPr>
        <w:lastRenderedPageBreak/>
        <w:t xml:space="preserve">1. </w:t>
      </w:r>
      <w:r w:rsidR="009065A4" w:rsidRPr="009D4F51">
        <w:rPr>
          <w:rStyle w:val="a5"/>
          <w:i w:val="0"/>
          <w:iCs/>
        </w:rPr>
        <w:t>Общая характеристика РАБОЧЕЙ ПРОГРАММЫ УЧЕБНОЙ ДИСЦИПЛИНЫ</w:t>
      </w:r>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p>
    <w:p w:rsidR="009065A4" w:rsidRPr="009E58ED" w:rsidRDefault="009065A4" w:rsidP="003A4700">
      <w:pPr>
        <w:pStyle w:val="af"/>
        <w:ind w:left="720"/>
        <w:jc w:val="center"/>
        <w:rPr>
          <w:rFonts w:eastAsia="Segoe UI"/>
          <w:b/>
          <w:lang w:val="ru-RU"/>
        </w:rPr>
      </w:pPr>
      <w:r w:rsidRPr="009E58ED">
        <w:rPr>
          <w:rFonts w:eastAsia="Segoe UI"/>
          <w:b/>
          <w:lang w:val="ru-RU"/>
        </w:rPr>
        <w:t>«</w:t>
      </w:r>
      <w:bookmarkStart w:id="1291" w:name="_Hlk167614954"/>
      <w:r w:rsidR="00896534" w:rsidRPr="009E58ED">
        <w:rPr>
          <w:rFonts w:eastAsia="Segoe UI"/>
          <w:b/>
          <w:lang w:val="ru-RU"/>
        </w:rPr>
        <w:t xml:space="preserve">СГ 06. </w:t>
      </w:r>
      <w:r w:rsidR="009E58ED" w:rsidRPr="009E58ED">
        <w:rPr>
          <w:rFonts w:eastAsia="Segoe UI"/>
          <w:b/>
          <w:lang w:val="ru-RU"/>
        </w:rPr>
        <w:t>ОСНОВЫ ФИНАНСОВОЙ ГРАМОТНОСТИ</w:t>
      </w:r>
      <w:bookmarkEnd w:id="1291"/>
      <w:r w:rsidRPr="009E58ED">
        <w:rPr>
          <w:rFonts w:eastAsia="Segoe UI"/>
          <w:b/>
          <w:lang w:val="ru-RU"/>
        </w:rPr>
        <w:t>»</w:t>
      </w:r>
    </w:p>
    <w:p w:rsidR="003A4700" w:rsidRPr="009D4F51" w:rsidRDefault="003A4700" w:rsidP="003A4700">
      <w:pPr>
        <w:pStyle w:val="af"/>
        <w:ind w:left="720"/>
        <w:jc w:val="center"/>
        <w:rPr>
          <w:rFonts w:eastAsia="Segoe UI"/>
          <w:lang w:val="ru-RU"/>
        </w:rPr>
      </w:pPr>
    </w:p>
    <w:p w:rsidR="009065A4" w:rsidRPr="009D4F51" w:rsidRDefault="009065A4" w:rsidP="009065A4">
      <w:pPr>
        <w:pStyle w:val="114"/>
        <w:rPr>
          <w:rFonts w:ascii="Times New Roman" w:hAnsi="Times New Roman"/>
          <w:color w:val="auto"/>
        </w:rPr>
      </w:pPr>
      <w:bookmarkStart w:id="1292" w:name="_Toc168157857"/>
      <w:bookmarkStart w:id="1293" w:name="_Toc168158679"/>
      <w:bookmarkStart w:id="1294" w:name="_Toc168159121"/>
      <w:bookmarkStart w:id="1295" w:name="_Toc168162058"/>
      <w:bookmarkStart w:id="1296" w:name="_Toc168162261"/>
      <w:bookmarkStart w:id="1297" w:name="_Toc168162464"/>
      <w:bookmarkStart w:id="1298" w:name="_Toc168162668"/>
      <w:bookmarkStart w:id="1299" w:name="_Toc168162872"/>
      <w:bookmarkStart w:id="1300" w:name="_Toc168163075"/>
      <w:bookmarkStart w:id="1301" w:name="_Toc168163278"/>
      <w:bookmarkStart w:id="1302" w:name="_Toc168163482"/>
      <w:bookmarkStart w:id="1303" w:name="_Toc168163685"/>
      <w:bookmarkStart w:id="1304" w:name="_Toc168163889"/>
      <w:bookmarkStart w:id="1305" w:name="_Toc168164092"/>
      <w:bookmarkStart w:id="1306" w:name="_Toc168164295"/>
      <w:bookmarkStart w:id="1307" w:name="_Toc168164498"/>
      <w:bookmarkStart w:id="1308" w:name="_Toc168164701"/>
      <w:bookmarkStart w:id="1309" w:name="_Toc168164905"/>
      <w:bookmarkStart w:id="1310" w:name="_Toc168165110"/>
      <w:bookmarkStart w:id="1311" w:name="_Toc168165316"/>
      <w:bookmarkStart w:id="1312" w:name="_Toc168165522"/>
      <w:r w:rsidRPr="009D4F51">
        <w:rPr>
          <w:rFonts w:ascii="Times New Roman" w:hAnsi="Times New Roman"/>
          <w:color w:val="auto"/>
        </w:rPr>
        <w:t>1.1. Цель и место дисциплины в структуре образовательной программы</w:t>
      </w:r>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p>
    <w:p w:rsidR="009065A4" w:rsidRPr="009D4F51" w:rsidRDefault="009065A4" w:rsidP="009065A4">
      <w:pPr>
        <w:suppressAutoHyphens/>
        <w:spacing w:line="276" w:lineRule="auto"/>
        <w:ind w:firstLine="709"/>
        <w:jc w:val="both"/>
        <w:rPr>
          <w:rFonts w:eastAsia="Times New Roman" w:cs="Times New Roman"/>
        </w:rPr>
      </w:pPr>
      <w:r w:rsidRPr="009D4F51">
        <w:rPr>
          <w:rFonts w:eastAsia="Times New Roman" w:cs="Times New Roman"/>
        </w:rPr>
        <w:t xml:space="preserve">Цель дисциплины </w:t>
      </w:r>
      <w:r w:rsidRPr="009D4F51">
        <w:t>«Основы финансовой грамотности»</w:t>
      </w:r>
      <w:r w:rsidRPr="009D4F51">
        <w:rPr>
          <w:rFonts w:eastAsia="Times New Roman" w:cs="Times New Roman"/>
        </w:rPr>
        <w:t>: приобретение знаний о существующих в России финансовых институтах и продуктах, а также о способах получения информации об этих продуктах и институтах из различных источников; развитие умения использовать полученную информацию в процессе принятия решений о сохранении и накоплении денежных средств семьи, при оценке финансовых рисков, при сравнении преимуществ и недостатков различных финансовых услуг в процессе выбора.</w:t>
      </w:r>
    </w:p>
    <w:p w:rsidR="009065A4" w:rsidRPr="009D4F51" w:rsidRDefault="009065A4" w:rsidP="009065A4">
      <w:pPr>
        <w:suppressAutoHyphens/>
        <w:spacing w:line="276" w:lineRule="auto"/>
        <w:ind w:firstLine="709"/>
        <w:jc w:val="both"/>
        <w:rPr>
          <w:rFonts w:eastAsia="Times New Roman" w:cs="Times New Roman"/>
        </w:rPr>
      </w:pPr>
      <w:r w:rsidRPr="009D4F51">
        <w:rPr>
          <w:rFonts w:cs="Times New Roman"/>
        </w:rPr>
        <w:t xml:space="preserve">Дисциплина «Основы финансовой грамотности» включена в </w:t>
      </w:r>
      <w:r w:rsidRPr="009D4F51">
        <w:rPr>
          <w:rFonts w:cs="Times New Roman"/>
          <w:iCs/>
        </w:rPr>
        <w:t>обязательную часть социально-гуманитарного цикла образовательной программы 36ч.</w:t>
      </w:r>
    </w:p>
    <w:p w:rsidR="009065A4" w:rsidRPr="009D4F51" w:rsidRDefault="009065A4" w:rsidP="009065A4">
      <w:pPr>
        <w:pStyle w:val="114"/>
        <w:rPr>
          <w:rFonts w:ascii="Times New Roman" w:hAnsi="Times New Roman"/>
          <w:color w:val="auto"/>
        </w:rPr>
      </w:pPr>
      <w:bookmarkStart w:id="1313" w:name="_Toc168157858"/>
      <w:bookmarkStart w:id="1314" w:name="_Toc168158680"/>
      <w:bookmarkStart w:id="1315" w:name="_Toc168159122"/>
      <w:bookmarkStart w:id="1316" w:name="_Toc168162059"/>
      <w:bookmarkStart w:id="1317" w:name="_Toc168162262"/>
      <w:bookmarkStart w:id="1318" w:name="_Toc168162465"/>
      <w:bookmarkStart w:id="1319" w:name="_Toc168162669"/>
      <w:bookmarkStart w:id="1320" w:name="_Toc168162873"/>
      <w:bookmarkStart w:id="1321" w:name="_Toc168163076"/>
      <w:bookmarkStart w:id="1322" w:name="_Toc168163279"/>
      <w:bookmarkStart w:id="1323" w:name="_Toc168163483"/>
      <w:bookmarkStart w:id="1324" w:name="_Toc168163686"/>
      <w:bookmarkStart w:id="1325" w:name="_Toc168163890"/>
      <w:bookmarkStart w:id="1326" w:name="_Toc168164093"/>
      <w:bookmarkStart w:id="1327" w:name="_Toc168164296"/>
      <w:bookmarkStart w:id="1328" w:name="_Toc168164499"/>
      <w:bookmarkStart w:id="1329" w:name="_Toc168164702"/>
      <w:bookmarkStart w:id="1330" w:name="_Toc168164906"/>
      <w:bookmarkStart w:id="1331" w:name="_Toc168165111"/>
      <w:bookmarkStart w:id="1332" w:name="_Toc168165317"/>
      <w:bookmarkStart w:id="1333" w:name="_Toc168165523"/>
      <w:r w:rsidRPr="009D4F51">
        <w:rPr>
          <w:rFonts w:ascii="Times New Roman" w:hAnsi="Times New Roman"/>
          <w:color w:val="auto"/>
        </w:rPr>
        <w:t>1.2. Планируемые результаты освоения дисциплины</w:t>
      </w:r>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 w:rsidR="009065A4" w:rsidRPr="009D4F51" w:rsidRDefault="009065A4" w:rsidP="009065A4">
      <w:pPr>
        <w:ind w:firstLine="709"/>
        <w:jc w:val="both"/>
        <w:rPr>
          <w:rFonts w:eastAsia="Times New Roman" w:cs="Times New Roman"/>
        </w:rPr>
      </w:pPr>
      <w:r w:rsidRPr="009D4F51">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9065A4" w:rsidRPr="009D4F51" w:rsidRDefault="009065A4" w:rsidP="009065A4">
      <w:pPr>
        <w:spacing w:after="120"/>
        <w:ind w:firstLine="709"/>
        <w:rPr>
          <w:rFonts w:cs="Times New Roman"/>
          <w:bCs/>
        </w:rPr>
      </w:pPr>
      <w:r w:rsidRPr="009D4F51">
        <w:rPr>
          <w:rFonts w:cs="Times New Roman"/>
          <w:bCs/>
        </w:rPr>
        <w:t>В результате освоения дисциплины обучающийся должен:</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07"/>
        <w:gridCol w:w="3715"/>
      </w:tblGrid>
      <w:tr w:rsidR="00FA4585" w:rsidRPr="008C0F96" w:rsidTr="00B57D8A">
        <w:trPr>
          <w:trHeight w:val="649"/>
        </w:trPr>
        <w:tc>
          <w:tcPr>
            <w:tcW w:w="1271" w:type="dxa"/>
            <w:hideMark/>
          </w:tcPr>
          <w:p w:rsidR="00FA4585" w:rsidRPr="00127DB6" w:rsidRDefault="00FA4585" w:rsidP="00B57D8A">
            <w:pPr>
              <w:suppressAutoHyphens/>
              <w:jc w:val="center"/>
              <w:rPr>
                <w:b/>
              </w:rPr>
            </w:pPr>
            <w:r w:rsidRPr="00127DB6">
              <w:rPr>
                <w:b/>
              </w:rPr>
              <w:t xml:space="preserve">Код </w:t>
            </w:r>
          </w:p>
          <w:p w:rsidR="00FA4585" w:rsidRPr="008C0F96" w:rsidRDefault="00FA4585" w:rsidP="00B57D8A">
            <w:pPr>
              <w:suppressAutoHyphens/>
              <w:jc w:val="center"/>
            </w:pPr>
            <w:r w:rsidRPr="00127DB6">
              <w:rPr>
                <w:b/>
              </w:rPr>
              <w:t>ПК, ОК</w:t>
            </w:r>
          </w:p>
        </w:tc>
        <w:tc>
          <w:tcPr>
            <w:tcW w:w="4507" w:type="dxa"/>
            <w:hideMark/>
          </w:tcPr>
          <w:p w:rsidR="00FA4585" w:rsidRPr="008C0F96" w:rsidRDefault="00FA4585" w:rsidP="00B57D8A">
            <w:pPr>
              <w:suppressAutoHyphens/>
              <w:jc w:val="center"/>
            </w:pPr>
            <w:r w:rsidRPr="00127DB6">
              <w:rPr>
                <w:b/>
              </w:rPr>
              <w:t>Умения</w:t>
            </w:r>
          </w:p>
        </w:tc>
        <w:tc>
          <w:tcPr>
            <w:tcW w:w="3715" w:type="dxa"/>
            <w:hideMark/>
          </w:tcPr>
          <w:p w:rsidR="00FA4585" w:rsidRPr="008C0F96" w:rsidRDefault="00FA4585" w:rsidP="00B57D8A">
            <w:pPr>
              <w:suppressAutoHyphens/>
              <w:jc w:val="center"/>
            </w:pPr>
            <w:r w:rsidRPr="00127DB6">
              <w:rPr>
                <w:b/>
              </w:rPr>
              <w:t>Знания</w:t>
            </w:r>
          </w:p>
        </w:tc>
      </w:tr>
      <w:tr w:rsidR="00FA4585" w:rsidRPr="00D912A4" w:rsidTr="00B57D8A">
        <w:trPr>
          <w:trHeight w:val="212"/>
        </w:trPr>
        <w:tc>
          <w:tcPr>
            <w:tcW w:w="1271" w:type="dxa"/>
            <w:vAlign w:val="center"/>
          </w:tcPr>
          <w:p w:rsidR="00FA4585" w:rsidRPr="008C0F96" w:rsidRDefault="00FA4585" w:rsidP="00B57D8A">
            <w:pPr>
              <w:suppressAutoHyphens/>
              <w:jc w:val="center"/>
            </w:pPr>
            <w:r w:rsidRPr="008C0F96">
              <w:t>ОК 01</w:t>
            </w:r>
          </w:p>
          <w:p w:rsidR="00FA4585" w:rsidRPr="008C0F96" w:rsidRDefault="00FA4585" w:rsidP="00B57D8A">
            <w:pPr>
              <w:suppressAutoHyphens/>
              <w:jc w:val="center"/>
            </w:pPr>
            <w:r w:rsidRPr="008C0F96">
              <w:t>ОК 02</w:t>
            </w:r>
          </w:p>
          <w:p w:rsidR="00FA4585" w:rsidRPr="008C0F96" w:rsidRDefault="00FA4585" w:rsidP="00B57D8A">
            <w:pPr>
              <w:suppressAutoHyphens/>
              <w:jc w:val="center"/>
            </w:pPr>
            <w:r w:rsidRPr="008C0F96">
              <w:t>ОК 03</w:t>
            </w:r>
          </w:p>
          <w:p w:rsidR="00FA4585" w:rsidRDefault="00FA4585" w:rsidP="00FA4585">
            <w:pPr>
              <w:suppressAutoHyphens/>
              <w:jc w:val="center"/>
            </w:pPr>
            <w:r w:rsidRPr="008C0F96">
              <w:t>ОК 04</w:t>
            </w:r>
          </w:p>
          <w:p w:rsidR="00FA4585" w:rsidRDefault="00FA4585" w:rsidP="00FA4585">
            <w:pPr>
              <w:pBdr>
                <w:top w:val="nil"/>
                <w:left w:val="nil"/>
                <w:bottom w:val="nil"/>
                <w:right w:val="nil"/>
                <w:between w:val="nil"/>
              </w:pBdr>
              <w:ind w:hanging="2"/>
              <w:jc w:val="center"/>
              <w:rPr>
                <w:rFonts w:eastAsia="Times New Roman" w:cs="Times New Roman"/>
                <w:sz w:val="22"/>
                <w:szCs w:val="22"/>
              </w:rPr>
            </w:pPr>
            <w:r w:rsidRPr="009E58ED">
              <w:rPr>
                <w:rFonts w:eastAsia="Times New Roman" w:cs="Times New Roman"/>
                <w:sz w:val="22"/>
                <w:szCs w:val="22"/>
              </w:rPr>
              <w:t>ПК 1.</w:t>
            </w:r>
            <w:r>
              <w:rPr>
                <w:rFonts w:eastAsia="Times New Roman" w:cs="Times New Roman"/>
                <w:sz w:val="22"/>
                <w:szCs w:val="22"/>
              </w:rPr>
              <w:t>3</w:t>
            </w:r>
          </w:p>
          <w:p w:rsidR="00FA4585" w:rsidRPr="009E58ED" w:rsidRDefault="00FA4585" w:rsidP="00FA4585">
            <w:pPr>
              <w:pBdr>
                <w:top w:val="nil"/>
                <w:left w:val="nil"/>
                <w:bottom w:val="nil"/>
                <w:right w:val="nil"/>
                <w:between w:val="nil"/>
              </w:pBdr>
              <w:ind w:hanging="2"/>
              <w:jc w:val="center"/>
              <w:rPr>
                <w:rFonts w:eastAsia="Times New Roman" w:cs="Times New Roman"/>
                <w:sz w:val="22"/>
                <w:szCs w:val="22"/>
              </w:rPr>
            </w:pPr>
            <w:r w:rsidRPr="009E58ED">
              <w:rPr>
                <w:rFonts w:eastAsia="Times New Roman" w:cs="Times New Roman"/>
                <w:sz w:val="22"/>
                <w:szCs w:val="22"/>
              </w:rPr>
              <w:t>ПК 2.1</w:t>
            </w: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Pr="008C0F96" w:rsidRDefault="00FA4585" w:rsidP="00B57D8A">
            <w:pPr>
              <w:suppressAutoHyphens/>
              <w:jc w:val="center"/>
            </w:pPr>
          </w:p>
        </w:tc>
        <w:tc>
          <w:tcPr>
            <w:tcW w:w="4507" w:type="dxa"/>
          </w:tcPr>
          <w:p w:rsidR="00FA4585" w:rsidRPr="004152F6" w:rsidRDefault="00FA4585" w:rsidP="00B57D8A">
            <w:pPr>
              <w:suppressAutoHyphens/>
              <w:jc w:val="both"/>
              <w:rPr>
                <w:rFonts w:eastAsia="Calibri"/>
                <w:bCs/>
                <w:iCs/>
              </w:rPr>
            </w:pPr>
            <w:r w:rsidRPr="004152F6">
              <w:rPr>
                <w:rFonts w:eastAsia="Calibri"/>
                <w:bCs/>
                <w:iCs/>
              </w:rPr>
              <w:lastRenderedPageBreak/>
              <w:t>Уметь:</w:t>
            </w:r>
          </w:p>
          <w:p w:rsidR="00FA4585" w:rsidRPr="00D912A4" w:rsidRDefault="00FA4585" w:rsidP="00B57D8A">
            <w:pPr>
              <w:widowControl w:val="0"/>
              <w:tabs>
                <w:tab w:val="left" w:pos="466"/>
                <w:tab w:val="left" w:pos="3707"/>
              </w:tabs>
              <w:autoSpaceDE w:val="0"/>
              <w:autoSpaceDN w:val="0"/>
              <w:ind w:right="98"/>
              <w:jc w:val="both"/>
            </w:pPr>
            <w:r w:rsidRPr="00D912A4">
              <w:t>использовать</w:t>
            </w:r>
            <w:r w:rsidRPr="00D912A4">
              <w:rPr>
                <w:spacing w:val="1"/>
              </w:rPr>
              <w:t xml:space="preserve"> </w:t>
            </w:r>
            <w:r w:rsidRPr="00D912A4">
              <w:t>знания</w:t>
            </w:r>
            <w:r w:rsidRPr="00D912A4">
              <w:rPr>
                <w:spacing w:val="1"/>
              </w:rPr>
              <w:t xml:space="preserve"> </w:t>
            </w:r>
            <w:r w:rsidRPr="00D912A4">
              <w:t>по</w:t>
            </w:r>
            <w:r w:rsidRPr="00D912A4">
              <w:rPr>
                <w:spacing w:val="1"/>
              </w:rPr>
              <w:t xml:space="preserve"> </w:t>
            </w:r>
            <w:r w:rsidRPr="00D912A4">
              <w:t>финансовой</w:t>
            </w:r>
            <w:r w:rsidRPr="00D912A4">
              <w:rPr>
                <w:spacing w:val="1"/>
              </w:rPr>
              <w:t xml:space="preserve"> </w:t>
            </w:r>
            <w:r w:rsidRPr="00D912A4">
              <w:t>грамотности.</w:t>
            </w:r>
          </w:p>
          <w:p w:rsidR="00FA4585" w:rsidRPr="00D912A4" w:rsidRDefault="00FA4585" w:rsidP="00B57D8A">
            <w:pPr>
              <w:widowControl w:val="0"/>
              <w:tabs>
                <w:tab w:val="left" w:pos="466"/>
                <w:tab w:val="left" w:pos="3707"/>
              </w:tabs>
              <w:autoSpaceDE w:val="0"/>
              <w:autoSpaceDN w:val="0"/>
              <w:ind w:right="98"/>
              <w:jc w:val="both"/>
            </w:pPr>
            <w:r w:rsidRPr="00D912A4">
              <w:rPr>
                <w:spacing w:val="-1"/>
              </w:rPr>
              <w:t>планировать</w:t>
            </w:r>
            <w:r w:rsidRPr="00D912A4">
              <w:rPr>
                <w:spacing w:val="-58"/>
              </w:rPr>
              <w:t xml:space="preserve"> </w:t>
            </w:r>
            <w:r w:rsidRPr="00D912A4">
              <w:t>предпринимательскую</w:t>
            </w:r>
            <w:r w:rsidRPr="00D912A4">
              <w:rPr>
                <w:spacing w:val="1"/>
              </w:rPr>
              <w:t xml:space="preserve"> </w:t>
            </w:r>
            <w:r w:rsidRPr="00D912A4">
              <w:t>деятельность</w:t>
            </w:r>
            <w:r w:rsidRPr="00D912A4">
              <w:rPr>
                <w:spacing w:val="1"/>
              </w:rPr>
              <w:t xml:space="preserve"> </w:t>
            </w:r>
            <w:r w:rsidRPr="00D912A4">
              <w:t>в</w:t>
            </w:r>
            <w:r w:rsidRPr="00D912A4">
              <w:rPr>
                <w:spacing w:val="-57"/>
              </w:rPr>
              <w:t xml:space="preserve"> </w:t>
            </w:r>
            <w:r w:rsidRPr="00D912A4">
              <w:t>профессиональной</w:t>
            </w:r>
            <w:r w:rsidRPr="00D912A4">
              <w:rPr>
                <w:spacing w:val="-1"/>
              </w:rPr>
              <w:t xml:space="preserve"> </w:t>
            </w:r>
            <w:r w:rsidRPr="00D912A4">
              <w:t>сфере.</w:t>
            </w:r>
          </w:p>
          <w:p w:rsidR="00FA4585" w:rsidRPr="00D912A4" w:rsidRDefault="00FA4585" w:rsidP="00B57D8A">
            <w:pPr>
              <w:widowControl w:val="0"/>
              <w:tabs>
                <w:tab w:val="left" w:pos="466"/>
                <w:tab w:val="left" w:pos="2601"/>
                <w:tab w:val="left" w:pos="4862"/>
              </w:tabs>
              <w:autoSpaceDE w:val="0"/>
              <w:autoSpaceDN w:val="0"/>
              <w:ind w:right="100"/>
              <w:jc w:val="both"/>
            </w:pPr>
            <w:r w:rsidRPr="00D912A4">
              <w:t>уметь</w:t>
            </w:r>
            <w:r w:rsidRPr="00D912A4">
              <w:rPr>
                <w:spacing w:val="1"/>
              </w:rPr>
              <w:t xml:space="preserve"> </w:t>
            </w:r>
            <w:r w:rsidRPr="00D912A4">
              <w:t>принимать</w:t>
            </w:r>
            <w:r w:rsidRPr="00D912A4">
              <w:rPr>
                <w:spacing w:val="1"/>
              </w:rPr>
              <w:t xml:space="preserve"> </w:t>
            </w:r>
            <w:r w:rsidRPr="00D912A4">
              <w:t>решения</w:t>
            </w:r>
            <w:r w:rsidRPr="00D912A4">
              <w:rPr>
                <w:spacing w:val="1"/>
              </w:rPr>
              <w:t xml:space="preserve"> </w:t>
            </w:r>
            <w:r w:rsidRPr="00D912A4">
              <w:t>на</w:t>
            </w:r>
            <w:r w:rsidRPr="00D912A4">
              <w:rPr>
                <w:spacing w:val="1"/>
              </w:rPr>
              <w:t xml:space="preserve"> </w:t>
            </w:r>
            <w:r w:rsidRPr="00D912A4">
              <w:t>основе</w:t>
            </w:r>
            <w:r w:rsidRPr="00D912A4">
              <w:rPr>
                <w:spacing w:val="-57"/>
              </w:rPr>
              <w:t xml:space="preserve"> </w:t>
            </w:r>
            <w:r w:rsidRPr="00D912A4">
              <w:t>сравнительного</w:t>
            </w:r>
            <w:r w:rsidRPr="00D912A4">
              <w:rPr>
                <w:spacing w:val="1"/>
              </w:rPr>
              <w:t xml:space="preserve"> </w:t>
            </w:r>
            <w:r w:rsidRPr="00D912A4">
              <w:t>анализа</w:t>
            </w:r>
            <w:r w:rsidRPr="00D912A4">
              <w:rPr>
                <w:spacing w:val="1"/>
              </w:rPr>
              <w:t xml:space="preserve"> </w:t>
            </w:r>
            <w:r w:rsidRPr="00D912A4">
              <w:t>финансовых</w:t>
            </w:r>
            <w:r w:rsidRPr="00D912A4">
              <w:rPr>
                <w:spacing w:val="-57"/>
              </w:rPr>
              <w:t xml:space="preserve"> </w:t>
            </w:r>
            <w:r w:rsidRPr="00D912A4">
              <w:t xml:space="preserve">альтернатив, планирования </w:t>
            </w:r>
            <w:r w:rsidRPr="00D912A4">
              <w:rPr>
                <w:spacing w:val="-4"/>
              </w:rPr>
              <w:t>и</w:t>
            </w:r>
            <w:r w:rsidRPr="00D912A4">
              <w:rPr>
                <w:spacing w:val="-58"/>
              </w:rPr>
              <w:t xml:space="preserve"> </w:t>
            </w:r>
            <w:r w:rsidRPr="00D912A4">
              <w:t>прогнозирования</w:t>
            </w:r>
            <w:r w:rsidRPr="00D912A4">
              <w:rPr>
                <w:spacing w:val="-1"/>
              </w:rPr>
              <w:t xml:space="preserve"> </w:t>
            </w:r>
            <w:r w:rsidRPr="00D912A4">
              <w:t>бюджета.</w:t>
            </w:r>
          </w:p>
          <w:p w:rsidR="00FA4585" w:rsidRPr="00D912A4" w:rsidRDefault="00FA4585" w:rsidP="00B57D8A">
            <w:pPr>
              <w:widowControl w:val="0"/>
              <w:tabs>
                <w:tab w:val="left" w:pos="466"/>
                <w:tab w:val="left" w:pos="2601"/>
                <w:tab w:val="left" w:pos="4862"/>
              </w:tabs>
              <w:autoSpaceDE w:val="0"/>
              <w:autoSpaceDN w:val="0"/>
              <w:ind w:right="100"/>
              <w:jc w:val="both"/>
            </w:pPr>
            <w:r w:rsidRPr="00D912A4">
              <w:t xml:space="preserve">анализировать и </w:t>
            </w:r>
            <w:r w:rsidRPr="00D912A4">
              <w:rPr>
                <w:spacing w:val="-1"/>
              </w:rPr>
              <w:t>извлекать</w:t>
            </w:r>
            <w:r w:rsidRPr="00D912A4">
              <w:rPr>
                <w:spacing w:val="-58"/>
              </w:rPr>
              <w:t xml:space="preserve"> </w:t>
            </w:r>
            <w:r w:rsidRPr="00D912A4">
              <w:t>информацию,</w:t>
            </w:r>
            <w:r w:rsidRPr="00D912A4">
              <w:rPr>
                <w:spacing w:val="1"/>
              </w:rPr>
              <w:t xml:space="preserve"> </w:t>
            </w:r>
            <w:r w:rsidRPr="00D912A4">
              <w:t>касающуюся</w:t>
            </w:r>
            <w:r w:rsidRPr="00D912A4">
              <w:rPr>
                <w:spacing w:val="1"/>
              </w:rPr>
              <w:t xml:space="preserve"> </w:t>
            </w:r>
            <w:r w:rsidRPr="00D912A4">
              <w:t>финансов,</w:t>
            </w:r>
            <w:r w:rsidRPr="00D912A4">
              <w:rPr>
                <w:spacing w:val="1"/>
              </w:rPr>
              <w:t xml:space="preserve"> </w:t>
            </w:r>
            <w:r w:rsidRPr="00D912A4">
              <w:t>из</w:t>
            </w:r>
            <w:r w:rsidRPr="00D912A4">
              <w:rPr>
                <w:spacing w:val="1"/>
              </w:rPr>
              <w:t xml:space="preserve"> </w:t>
            </w:r>
            <w:r w:rsidRPr="00D912A4">
              <w:t>источников различного типа и источников,</w:t>
            </w:r>
            <w:r w:rsidRPr="00D912A4">
              <w:rPr>
                <w:spacing w:val="1"/>
              </w:rPr>
              <w:t xml:space="preserve"> </w:t>
            </w:r>
            <w:r w:rsidRPr="00D912A4">
              <w:t>созданных в различных знаковых системах</w:t>
            </w:r>
            <w:r w:rsidRPr="00D912A4">
              <w:rPr>
                <w:spacing w:val="1"/>
              </w:rPr>
              <w:t xml:space="preserve"> </w:t>
            </w:r>
            <w:r w:rsidRPr="00D912A4">
              <w:t>(текст,</w:t>
            </w:r>
            <w:r w:rsidRPr="00D912A4">
              <w:rPr>
                <w:spacing w:val="1"/>
              </w:rPr>
              <w:t xml:space="preserve"> </w:t>
            </w:r>
            <w:r w:rsidRPr="00D912A4">
              <w:t>таблица,</w:t>
            </w:r>
            <w:r w:rsidRPr="00D912A4">
              <w:rPr>
                <w:spacing w:val="1"/>
              </w:rPr>
              <w:t xml:space="preserve"> </w:t>
            </w:r>
            <w:r w:rsidRPr="00D912A4">
              <w:t>график,</w:t>
            </w:r>
            <w:r w:rsidRPr="00D912A4">
              <w:rPr>
                <w:spacing w:val="1"/>
              </w:rPr>
              <w:t xml:space="preserve"> </w:t>
            </w:r>
            <w:r w:rsidRPr="00D912A4">
              <w:t>диаграмма,</w:t>
            </w:r>
            <w:r w:rsidRPr="00D912A4">
              <w:rPr>
                <w:spacing w:val="1"/>
              </w:rPr>
              <w:t xml:space="preserve"> </w:t>
            </w:r>
            <w:r w:rsidRPr="00D912A4">
              <w:t>аудиовизуальный</w:t>
            </w:r>
            <w:r w:rsidRPr="00D912A4">
              <w:rPr>
                <w:spacing w:val="-1"/>
              </w:rPr>
              <w:t xml:space="preserve"> </w:t>
            </w:r>
            <w:r w:rsidRPr="00D912A4">
              <w:t>ряд и</w:t>
            </w:r>
            <w:r w:rsidRPr="00D912A4">
              <w:rPr>
                <w:spacing w:val="1"/>
              </w:rPr>
              <w:t xml:space="preserve"> </w:t>
            </w:r>
            <w:r w:rsidRPr="00D912A4">
              <w:t>др.).</w:t>
            </w:r>
          </w:p>
          <w:p w:rsidR="00FA4585" w:rsidRPr="00D912A4" w:rsidRDefault="00FA4585" w:rsidP="00B57D8A">
            <w:pPr>
              <w:widowControl w:val="0"/>
              <w:tabs>
                <w:tab w:val="left" w:pos="466"/>
                <w:tab w:val="left" w:pos="2601"/>
                <w:tab w:val="left" w:pos="4862"/>
              </w:tabs>
              <w:autoSpaceDE w:val="0"/>
              <w:autoSpaceDN w:val="0"/>
              <w:ind w:right="100"/>
              <w:jc w:val="both"/>
            </w:pPr>
            <w:r w:rsidRPr="00D912A4">
              <w:t>уметь</w:t>
            </w:r>
            <w:r w:rsidRPr="00D912A4">
              <w:rPr>
                <w:spacing w:val="1"/>
              </w:rPr>
              <w:t xml:space="preserve"> </w:t>
            </w:r>
            <w:r w:rsidRPr="00D912A4">
              <w:t>определять</w:t>
            </w:r>
            <w:r w:rsidRPr="00D912A4">
              <w:rPr>
                <w:spacing w:val="1"/>
              </w:rPr>
              <w:t xml:space="preserve"> </w:t>
            </w:r>
            <w:r w:rsidRPr="00D912A4">
              <w:t>понятия,</w:t>
            </w:r>
            <w:r w:rsidRPr="00D912A4">
              <w:rPr>
                <w:spacing w:val="1"/>
              </w:rPr>
              <w:t xml:space="preserve"> </w:t>
            </w:r>
            <w:r w:rsidRPr="00D912A4">
              <w:t>создавать</w:t>
            </w:r>
            <w:r w:rsidRPr="00D912A4">
              <w:rPr>
                <w:spacing w:val="-57"/>
              </w:rPr>
              <w:t xml:space="preserve"> </w:t>
            </w:r>
            <w:r w:rsidRPr="00D912A4">
              <w:t>обобщения,</w:t>
            </w:r>
            <w:r w:rsidRPr="00D912A4">
              <w:rPr>
                <w:spacing w:val="1"/>
              </w:rPr>
              <w:t xml:space="preserve"> </w:t>
            </w:r>
            <w:r w:rsidRPr="00D912A4">
              <w:t>устанавливать</w:t>
            </w:r>
            <w:r w:rsidRPr="00D912A4">
              <w:rPr>
                <w:spacing w:val="1"/>
              </w:rPr>
              <w:t xml:space="preserve"> </w:t>
            </w:r>
            <w:r w:rsidRPr="00D912A4">
              <w:t>аналогии,</w:t>
            </w:r>
            <w:r w:rsidRPr="00D912A4">
              <w:rPr>
                <w:spacing w:val="-57"/>
              </w:rPr>
              <w:t xml:space="preserve"> </w:t>
            </w:r>
            <w:r w:rsidRPr="00D912A4">
              <w:t>классифицировать.</w:t>
            </w:r>
          </w:p>
          <w:p w:rsidR="00FA4585" w:rsidRPr="00D912A4" w:rsidRDefault="00FA4585" w:rsidP="00B57D8A">
            <w:pPr>
              <w:widowControl w:val="0"/>
              <w:tabs>
                <w:tab w:val="left" w:pos="466"/>
                <w:tab w:val="left" w:pos="2601"/>
                <w:tab w:val="left" w:pos="4862"/>
              </w:tabs>
              <w:autoSpaceDE w:val="0"/>
              <w:autoSpaceDN w:val="0"/>
              <w:ind w:right="100"/>
              <w:jc w:val="both"/>
            </w:pPr>
            <w:r w:rsidRPr="00D912A4">
              <w:t>самостоятельно</w:t>
            </w:r>
            <w:r w:rsidRPr="00D912A4">
              <w:rPr>
                <w:spacing w:val="-58"/>
              </w:rPr>
              <w:t xml:space="preserve"> </w:t>
            </w:r>
            <w:r w:rsidRPr="00D912A4">
              <w:t>выбирать</w:t>
            </w:r>
            <w:r w:rsidRPr="00D912A4">
              <w:rPr>
                <w:spacing w:val="1"/>
              </w:rPr>
              <w:t xml:space="preserve"> </w:t>
            </w:r>
            <w:r w:rsidRPr="00D912A4">
              <w:t>основания</w:t>
            </w:r>
            <w:r w:rsidRPr="00D912A4">
              <w:rPr>
                <w:spacing w:val="1"/>
              </w:rPr>
              <w:t xml:space="preserve"> </w:t>
            </w:r>
            <w:r w:rsidRPr="00D912A4">
              <w:t>и</w:t>
            </w:r>
            <w:r w:rsidRPr="00D912A4">
              <w:rPr>
                <w:spacing w:val="1"/>
              </w:rPr>
              <w:t xml:space="preserve"> </w:t>
            </w:r>
            <w:r w:rsidRPr="00D912A4">
              <w:t>критерии</w:t>
            </w:r>
            <w:r w:rsidRPr="00D912A4">
              <w:rPr>
                <w:spacing w:val="1"/>
              </w:rPr>
              <w:t xml:space="preserve"> </w:t>
            </w:r>
            <w:r w:rsidRPr="00D912A4">
              <w:t>для</w:t>
            </w:r>
            <w:r w:rsidRPr="00D912A4">
              <w:rPr>
                <w:spacing w:val="1"/>
              </w:rPr>
              <w:t xml:space="preserve"> </w:t>
            </w:r>
            <w:r w:rsidRPr="00D912A4">
              <w:t>классификации,</w:t>
            </w:r>
            <w:r w:rsidRPr="00D912A4">
              <w:rPr>
                <w:spacing w:val="1"/>
              </w:rPr>
              <w:t xml:space="preserve"> </w:t>
            </w:r>
            <w:r w:rsidRPr="00D912A4">
              <w:t>устанавливать</w:t>
            </w:r>
            <w:r w:rsidRPr="00D912A4">
              <w:rPr>
                <w:spacing w:val="1"/>
              </w:rPr>
              <w:t xml:space="preserve"> </w:t>
            </w:r>
            <w:r w:rsidRPr="00D912A4">
              <w:t>причинно-следственные</w:t>
            </w:r>
            <w:r w:rsidRPr="00D912A4">
              <w:rPr>
                <w:spacing w:val="1"/>
              </w:rPr>
              <w:t xml:space="preserve"> </w:t>
            </w:r>
            <w:r w:rsidRPr="00D912A4">
              <w:t>связи,</w:t>
            </w:r>
            <w:r w:rsidRPr="00D912A4">
              <w:rPr>
                <w:spacing w:val="1"/>
              </w:rPr>
              <w:t xml:space="preserve"> </w:t>
            </w:r>
            <w:r w:rsidRPr="00D912A4">
              <w:t>строить</w:t>
            </w:r>
            <w:r w:rsidRPr="00D912A4">
              <w:rPr>
                <w:spacing w:val="1"/>
              </w:rPr>
              <w:t xml:space="preserve"> </w:t>
            </w:r>
            <w:r w:rsidRPr="00D912A4">
              <w:t>логическое рассуждение,</w:t>
            </w:r>
            <w:r w:rsidRPr="00D912A4">
              <w:rPr>
                <w:spacing w:val="1"/>
              </w:rPr>
              <w:t xml:space="preserve"> </w:t>
            </w:r>
            <w:r w:rsidRPr="00D912A4">
              <w:t>умозаключение</w:t>
            </w:r>
            <w:r w:rsidRPr="00D912A4">
              <w:rPr>
                <w:spacing w:val="1"/>
              </w:rPr>
              <w:t xml:space="preserve"> </w:t>
            </w:r>
            <w:r w:rsidRPr="00D912A4">
              <w:t>и</w:t>
            </w:r>
            <w:r w:rsidRPr="00D912A4">
              <w:rPr>
                <w:spacing w:val="1"/>
              </w:rPr>
              <w:t xml:space="preserve"> </w:t>
            </w:r>
            <w:r w:rsidRPr="00D912A4">
              <w:t>делать</w:t>
            </w:r>
            <w:r w:rsidRPr="00D912A4">
              <w:rPr>
                <w:spacing w:val="-57"/>
              </w:rPr>
              <w:t xml:space="preserve"> </w:t>
            </w:r>
            <w:r w:rsidRPr="00D912A4">
              <w:t>выводы.</w:t>
            </w:r>
          </w:p>
          <w:p w:rsidR="00FA4585" w:rsidRPr="00D912A4" w:rsidRDefault="00FA4585" w:rsidP="00B57D8A">
            <w:pPr>
              <w:widowControl w:val="0"/>
              <w:tabs>
                <w:tab w:val="left" w:pos="466"/>
                <w:tab w:val="left" w:pos="2601"/>
                <w:tab w:val="left" w:pos="4862"/>
              </w:tabs>
              <w:autoSpaceDE w:val="0"/>
              <w:autoSpaceDN w:val="0"/>
              <w:ind w:right="100"/>
              <w:jc w:val="both"/>
            </w:pPr>
            <w:r w:rsidRPr="00D912A4">
              <w:t>анализировать</w:t>
            </w:r>
            <w:r w:rsidRPr="00D912A4">
              <w:rPr>
                <w:spacing w:val="1"/>
              </w:rPr>
              <w:t xml:space="preserve"> </w:t>
            </w:r>
            <w:r w:rsidRPr="00D912A4">
              <w:t>рынок</w:t>
            </w:r>
            <w:r w:rsidRPr="00D912A4">
              <w:rPr>
                <w:spacing w:val="1"/>
              </w:rPr>
              <w:t xml:space="preserve"> </w:t>
            </w:r>
            <w:r w:rsidRPr="00D912A4">
              <w:t>профессиональных</w:t>
            </w:r>
            <w:r w:rsidRPr="00D912A4">
              <w:rPr>
                <w:spacing w:val="1"/>
              </w:rPr>
              <w:t xml:space="preserve"> </w:t>
            </w:r>
            <w:r w:rsidRPr="00D912A4">
              <w:t>услуг,</w:t>
            </w:r>
            <w:r w:rsidRPr="00D912A4">
              <w:rPr>
                <w:spacing w:val="-2"/>
              </w:rPr>
              <w:t xml:space="preserve"> </w:t>
            </w:r>
            <w:r w:rsidRPr="00D912A4">
              <w:t>изучать</w:t>
            </w:r>
            <w:r w:rsidRPr="00D912A4">
              <w:rPr>
                <w:spacing w:val="-1"/>
              </w:rPr>
              <w:t xml:space="preserve"> </w:t>
            </w:r>
            <w:r w:rsidRPr="00D912A4">
              <w:t>спрос</w:t>
            </w:r>
            <w:r w:rsidRPr="00D912A4">
              <w:rPr>
                <w:spacing w:val="-1"/>
              </w:rPr>
              <w:t xml:space="preserve"> </w:t>
            </w:r>
            <w:r w:rsidRPr="00D912A4">
              <w:t>и</w:t>
            </w:r>
            <w:r w:rsidRPr="00D912A4">
              <w:rPr>
                <w:spacing w:val="-1"/>
              </w:rPr>
              <w:t xml:space="preserve"> </w:t>
            </w:r>
            <w:r w:rsidRPr="00D912A4">
              <w:t>предложение.</w:t>
            </w:r>
          </w:p>
          <w:p w:rsidR="00FA4585" w:rsidRPr="00D912A4" w:rsidRDefault="00FA4585" w:rsidP="00B57D8A">
            <w:pPr>
              <w:widowControl w:val="0"/>
              <w:tabs>
                <w:tab w:val="left" w:pos="466"/>
                <w:tab w:val="left" w:pos="2601"/>
                <w:tab w:val="left" w:pos="4862"/>
              </w:tabs>
              <w:autoSpaceDE w:val="0"/>
              <w:autoSpaceDN w:val="0"/>
              <w:ind w:right="100"/>
              <w:jc w:val="both"/>
            </w:pPr>
            <w:r w:rsidRPr="00D912A4">
              <w:t>применять полученные знания о страховании,</w:t>
            </w:r>
            <w:r w:rsidRPr="00D912A4">
              <w:rPr>
                <w:spacing w:val="1"/>
              </w:rPr>
              <w:t xml:space="preserve"> </w:t>
            </w:r>
            <w:r w:rsidRPr="00D912A4">
              <w:t>сравнивать</w:t>
            </w:r>
            <w:r w:rsidRPr="00D912A4">
              <w:rPr>
                <w:spacing w:val="1"/>
              </w:rPr>
              <w:t xml:space="preserve"> </w:t>
            </w:r>
            <w:r w:rsidRPr="00D912A4">
              <w:t>и</w:t>
            </w:r>
            <w:r w:rsidRPr="00D912A4">
              <w:rPr>
                <w:spacing w:val="1"/>
              </w:rPr>
              <w:t xml:space="preserve"> </w:t>
            </w:r>
            <w:r w:rsidRPr="00D912A4">
              <w:t>выбирать</w:t>
            </w:r>
            <w:r w:rsidRPr="00D912A4">
              <w:rPr>
                <w:spacing w:val="1"/>
              </w:rPr>
              <w:t xml:space="preserve"> </w:t>
            </w:r>
            <w:r w:rsidRPr="00D912A4">
              <w:lastRenderedPageBreak/>
              <w:t>наиболее</w:t>
            </w:r>
            <w:r w:rsidRPr="00D912A4">
              <w:rPr>
                <w:spacing w:val="1"/>
              </w:rPr>
              <w:t xml:space="preserve"> </w:t>
            </w:r>
            <w:r w:rsidRPr="00D912A4">
              <w:t>выгодные</w:t>
            </w:r>
            <w:r w:rsidRPr="00D912A4">
              <w:rPr>
                <w:spacing w:val="1"/>
              </w:rPr>
              <w:t xml:space="preserve"> </w:t>
            </w:r>
            <w:r w:rsidRPr="00D912A4">
              <w:t>условия</w:t>
            </w:r>
            <w:r w:rsidRPr="00D912A4">
              <w:rPr>
                <w:spacing w:val="1"/>
              </w:rPr>
              <w:t xml:space="preserve"> </w:t>
            </w:r>
            <w:r w:rsidRPr="00D912A4">
              <w:t>страхования,</w:t>
            </w:r>
            <w:r w:rsidRPr="00D912A4">
              <w:rPr>
                <w:spacing w:val="1"/>
              </w:rPr>
              <w:t xml:space="preserve"> </w:t>
            </w:r>
            <w:r w:rsidRPr="00D912A4">
              <w:t>страхования</w:t>
            </w:r>
            <w:r w:rsidRPr="00D912A4">
              <w:rPr>
                <w:spacing w:val="-4"/>
              </w:rPr>
              <w:t xml:space="preserve"> </w:t>
            </w:r>
            <w:r w:rsidRPr="00D912A4">
              <w:t>имущества</w:t>
            </w:r>
            <w:r w:rsidRPr="00D912A4">
              <w:rPr>
                <w:spacing w:val="-4"/>
              </w:rPr>
              <w:t xml:space="preserve"> </w:t>
            </w:r>
            <w:r w:rsidRPr="00D912A4">
              <w:t>и</w:t>
            </w:r>
            <w:r w:rsidRPr="00D912A4">
              <w:rPr>
                <w:spacing w:val="-4"/>
              </w:rPr>
              <w:t xml:space="preserve"> </w:t>
            </w:r>
            <w:r w:rsidRPr="00D912A4">
              <w:t>ответственности.</w:t>
            </w:r>
          </w:p>
          <w:p w:rsidR="00FA4585" w:rsidRPr="00D912A4" w:rsidRDefault="00FA4585" w:rsidP="00B57D8A">
            <w:pPr>
              <w:widowControl w:val="0"/>
              <w:tabs>
                <w:tab w:val="left" w:pos="466"/>
                <w:tab w:val="left" w:pos="2586"/>
                <w:tab w:val="left" w:pos="4861"/>
              </w:tabs>
              <w:autoSpaceDE w:val="0"/>
              <w:autoSpaceDN w:val="0"/>
              <w:ind w:right="100"/>
              <w:jc w:val="both"/>
            </w:pPr>
            <w:r w:rsidRPr="00D912A4">
              <w:t>определять</w:t>
            </w:r>
            <w:r w:rsidRPr="00D912A4">
              <w:rPr>
                <w:spacing w:val="1"/>
              </w:rPr>
              <w:t xml:space="preserve"> </w:t>
            </w:r>
            <w:r w:rsidRPr="00D912A4">
              <w:t>назначение</w:t>
            </w:r>
            <w:r w:rsidRPr="00D912A4">
              <w:rPr>
                <w:spacing w:val="1"/>
              </w:rPr>
              <w:t xml:space="preserve"> </w:t>
            </w:r>
            <w:r w:rsidRPr="00D912A4">
              <w:t>видов</w:t>
            </w:r>
            <w:r w:rsidRPr="00D912A4">
              <w:rPr>
                <w:spacing w:val="1"/>
              </w:rPr>
              <w:t xml:space="preserve"> </w:t>
            </w:r>
            <w:r w:rsidRPr="00D912A4">
              <w:t>налогов,</w:t>
            </w:r>
            <w:r w:rsidRPr="00D912A4">
              <w:rPr>
                <w:spacing w:val="-57"/>
              </w:rPr>
              <w:t xml:space="preserve"> </w:t>
            </w:r>
            <w:r w:rsidRPr="00D912A4">
              <w:t>характеризовать</w:t>
            </w:r>
            <w:r w:rsidRPr="00D912A4">
              <w:rPr>
                <w:spacing w:val="1"/>
              </w:rPr>
              <w:t xml:space="preserve"> </w:t>
            </w:r>
            <w:r w:rsidRPr="00D912A4">
              <w:t>права</w:t>
            </w:r>
            <w:r w:rsidRPr="00D912A4">
              <w:rPr>
                <w:spacing w:val="1"/>
              </w:rPr>
              <w:t xml:space="preserve"> </w:t>
            </w:r>
            <w:r w:rsidRPr="00D912A4">
              <w:t>и</w:t>
            </w:r>
            <w:r w:rsidRPr="00D912A4">
              <w:rPr>
                <w:spacing w:val="1"/>
              </w:rPr>
              <w:t xml:space="preserve"> </w:t>
            </w:r>
            <w:r w:rsidRPr="00D912A4">
              <w:t>обязанности</w:t>
            </w:r>
            <w:r w:rsidRPr="00D912A4">
              <w:rPr>
                <w:spacing w:val="1"/>
              </w:rPr>
              <w:t xml:space="preserve"> </w:t>
            </w:r>
            <w:r w:rsidRPr="00D912A4">
              <w:t>налогоплательщиков, рассчитывать НДФЛ,</w:t>
            </w:r>
            <w:r w:rsidRPr="00D912A4">
              <w:rPr>
                <w:spacing w:val="1"/>
              </w:rPr>
              <w:t xml:space="preserve"> </w:t>
            </w:r>
            <w:r w:rsidRPr="00D912A4">
              <w:t>применять</w:t>
            </w:r>
            <w:r w:rsidRPr="00D912A4">
              <w:rPr>
                <w:spacing w:val="1"/>
              </w:rPr>
              <w:t xml:space="preserve"> </w:t>
            </w:r>
            <w:r w:rsidRPr="00D912A4">
              <w:t>налоговые</w:t>
            </w:r>
            <w:r w:rsidRPr="00D912A4">
              <w:rPr>
                <w:spacing w:val="1"/>
              </w:rPr>
              <w:t xml:space="preserve"> </w:t>
            </w:r>
            <w:r w:rsidRPr="00D912A4">
              <w:t>вычеты,</w:t>
            </w:r>
            <w:r w:rsidRPr="00D912A4">
              <w:rPr>
                <w:spacing w:val="1"/>
              </w:rPr>
              <w:t xml:space="preserve"> </w:t>
            </w:r>
            <w:r w:rsidRPr="00D912A4">
              <w:t>заполнять</w:t>
            </w:r>
            <w:r w:rsidRPr="00D912A4">
              <w:rPr>
                <w:spacing w:val="1"/>
              </w:rPr>
              <w:t xml:space="preserve"> </w:t>
            </w:r>
            <w:r w:rsidRPr="00D912A4">
              <w:t>налоговую</w:t>
            </w:r>
            <w:r w:rsidRPr="00D912A4">
              <w:rPr>
                <w:spacing w:val="-1"/>
              </w:rPr>
              <w:t xml:space="preserve"> </w:t>
            </w:r>
            <w:r w:rsidRPr="00D912A4">
              <w:t>декларацию.</w:t>
            </w:r>
          </w:p>
          <w:p w:rsidR="00FA4585" w:rsidRPr="00D912A4" w:rsidRDefault="00FA4585" w:rsidP="00B57D8A">
            <w:pPr>
              <w:widowControl w:val="0"/>
              <w:tabs>
                <w:tab w:val="left" w:pos="466"/>
                <w:tab w:val="left" w:pos="2586"/>
                <w:tab w:val="left" w:pos="4863"/>
              </w:tabs>
              <w:autoSpaceDE w:val="0"/>
              <w:autoSpaceDN w:val="0"/>
              <w:ind w:right="100"/>
              <w:jc w:val="both"/>
            </w:pPr>
            <w:r w:rsidRPr="00D912A4">
              <w:t>оценивать эффективность и</w:t>
            </w:r>
            <w:r w:rsidRPr="00D912A4">
              <w:rPr>
                <w:spacing w:val="-58"/>
              </w:rPr>
              <w:t xml:space="preserve"> </w:t>
            </w:r>
            <w:r w:rsidRPr="00D912A4">
              <w:t>анализировать</w:t>
            </w:r>
            <w:r w:rsidRPr="00D912A4">
              <w:rPr>
                <w:spacing w:val="1"/>
              </w:rPr>
              <w:t xml:space="preserve"> </w:t>
            </w:r>
            <w:r w:rsidRPr="00D912A4">
              <w:t>факторы,</w:t>
            </w:r>
            <w:r w:rsidRPr="00D912A4">
              <w:rPr>
                <w:spacing w:val="1"/>
              </w:rPr>
              <w:t xml:space="preserve"> </w:t>
            </w:r>
            <w:r w:rsidRPr="00D912A4">
              <w:t>влияющие</w:t>
            </w:r>
            <w:r w:rsidRPr="00D912A4">
              <w:rPr>
                <w:spacing w:val="1"/>
              </w:rPr>
              <w:t xml:space="preserve"> </w:t>
            </w:r>
            <w:r w:rsidRPr="00D912A4">
              <w:t>на</w:t>
            </w:r>
            <w:r w:rsidRPr="00D912A4">
              <w:rPr>
                <w:spacing w:val="1"/>
              </w:rPr>
              <w:t xml:space="preserve"> </w:t>
            </w:r>
            <w:r w:rsidRPr="00D912A4">
              <w:t xml:space="preserve">эффективность </w:t>
            </w:r>
            <w:r w:rsidRPr="00D912A4">
              <w:rPr>
                <w:spacing w:val="-1"/>
              </w:rPr>
              <w:t>осуществления</w:t>
            </w:r>
            <w:r w:rsidRPr="00D912A4">
              <w:rPr>
                <w:spacing w:val="-58"/>
              </w:rPr>
              <w:t xml:space="preserve"> </w:t>
            </w:r>
            <w:r w:rsidRPr="00D912A4">
              <w:t>предпринимательской</w:t>
            </w:r>
            <w:r w:rsidRPr="00D912A4">
              <w:rPr>
                <w:spacing w:val="1"/>
              </w:rPr>
              <w:t xml:space="preserve"> </w:t>
            </w:r>
            <w:r w:rsidRPr="00D912A4">
              <w:t>деятельности</w:t>
            </w:r>
            <w:r w:rsidRPr="00D912A4">
              <w:rPr>
                <w:spacing w:val="1"/>
              </w:rPr>
              <w:t xml:space="preserve"> </w:t>
            </w:r>
            <w:r w:rsidRPr="00D912A4">
              <w:t>в</w:t>
            </w:r>
            <w:r w:rsidRPr="00D912A4">
              <w:rPr>
                <w:spacing w:val="-57"/>
              </w:rPr>
              <w:t xml:space="preserve"> </w:t>
            </w:r>
            <w:r w:rsidRPr="00D912A4">
              <w:t>профессиональной</w:t>
            </w:r>
            <w:r w:rsidRPr="00D912A4">
              <w:rPr>
                <w:spacing w:val="-1"/>
              </w:rPr>
              <w:t xml:space="preserve"> </w:t>
            </w:r>
            <w:r w:rsidRPr="00D912A4">
              <w:t>сфере.</w:t>
            </w:r>
          </w:p>
          <w:p w:rsidR="00FA4585" w:rsidRPr="00D912A4" w:rsidRDefault="00FA4585" w:rsidP="00B57D8A">
            <w:pPr>
              <w:widowControl w:val="0"/>
              <w:tabs>
                <w:tab w:val="left" w:pos="466"/>
                <w:tab w:val="left" w:pos="2586"/>
                <w:tab w:val="left" w:pos="4863"/>
              </w:tabs>
              <w:autoSpaceDE w:val="0"/>
              <w:autoSpaceDN w:val="0"/>
              <w:ind w:right="100"/>
              <w:jc w:val="both"/>
            </w:pPr>
            <w:r w:rsidRPr="00D912A4">
              <w:t>применять стратегии и тактики</w:t>
            </w:r>
            <w:r w:rsidRPr="00D912A4">
              <w:rPr>
                <w:spacing w:val="1"/>
              </w:rPr>
              <w:t xml:space="preserve"> </w:t>
            </w:r>
            <w:r w:rsidRPr="00D912A4">
              <w:t>предпринимательского</w:t>
            </w:r>
            <w:r w:rsidRPr="00D912A4">
              <w:rPr>
                <w:spacing w:val="1"/>
              </w:rPr>
              <w:t xml:space="preserve"> </w:t>
            </w:r>
            <w:r w:rsidRPr="00D912A4">
              <w:t>поведения</w:t>
            </w:r>
            <w:r w:rsidRPr="00D912A4">
              <w:rPr>
                <w:spacing w:val="1"/>
              </w:rPr>
              <w:t xml:space="preserve"> </w:t>
            </w:r>
            <w:r w:rsidRPr="00D912A4">
              <w:t>в</w:t>
            </w:r>
            <w:r w:rsidRPr="00D912A4">
              <w:rPr>
                <w:spacing w:val="-57"/>
              </w:rPr>
              <w:t xml:space="preserve"> </w:t>
            </w:r>
            <w:r w:rsidRPr="00D912A4">
              <w:t>различных</w:t>
            </w:r>
            <w:r w:rsidRPr="00D912A4">
              <w:rPr>
                <w:spacing w:val="1"/>
              </w:rPr>
              <w:t xml:space="preserve"> </w:t>
            </w:r>
            <w:r w:rsidRPr="00D912A4">
              <w:t>ситуациях.</w:t>
            </w:r>
          </w:p>
          <w:p w:rsidR="00FA4585" w:rsidRPr="00D912A4" w:rsidRDefault="00FA4585" w:rsidP="00B57D8A">
            <w:pPr>
              <w:widowControl w:val="0"/>
              <w:tabs>
                <w:tab w:val="left" w:pos="466"/>
                <w:tab w:val="left" w:pos="2586"/>
                <w:tab w:val="left" w:pos="4863"/>
              </w:tabs>
              <w:autoSpaceDE w:val="0"/>
              <w:autoSpaceDN w:val="0"/>
              <w:ind w:right="100"/>
              <w:jc w:val="both"/>
            </w:pPr>
            <w:r w:rsidRPr="00D912A4">
              <w:t>формировать</w:t>
            </w:r>
            <w:r w:rsidRPr="00D912A4">
              <w:rPr>
                <w:spacing w:val="1"/>
              </w:rPr>
              <w:t xml:space="preserve"> </w:t>
            </w:r>
            <w:r w:rsidRPr="00D912A4">
              <w:t>и</w:t>
            </w:r>
            <w:r w:rsidRPr="00D912A4">
              <w:rPr>
                <w:spacing w:val="1"/>
              </w:rPr>
              <w:t xml:space="preserve"> </w:t>
            </w:r>
            <w:r w:rsidRPr="00D912A4">
              <w:t>развивать</w:t>
            </w:r>
            <w:r w:rsidRPr="00D912A4">
              <w:rPr>
                <w:spacing w:val="1"/>
              </w:rPr>
              <w:t xml:space="preserve"> </w:t>
            </w:r>
            <w:r w:rsidRPr="00D912A4">
              <w:t>навыки</w:t>
            </w:r>
            <w:r w:rsidRPr="00D912A4">
              <w:rPr>
                <w:spacing w:val="1"/>
              </w:rPr>
              <w:t xml:space="preserve"> </w:t>
            </w:r>
            <w:r w:rsidRPr="00D912A4">
              <w:t xml:space="preserve">в </w:t>
            </w:r>
            <w:r w:rsidRPr="00D912A4">
              <w:rPr>
                <w:spacing w:val="-57"/>
              </w:rPr>
              <w:t xml:space="preserve">    </w:t>
            </w:r>
            <w:r w:rsidRPr="00D912A4">
              <w:t>области</w:t>
            </w:r>
            <w:r w:rsidRPr="00D912A4">
              <w:rPr>
                <w:spacing w:val="1"/>
              </w:rPr>
              <w:t xml:space="preserve"> </w:t>
            </w:r>
            <w:r w:rsidRPr="00D912A4">
              <w:t>использования</w:t>
            </w:r>
            <w:r w:rsidRPr="00D912A4">
              <w:rPr>
                <w:spacing w:val="1"/>
              </w:rPr>
              <w:t xml:space="preserve"> </w:t>
            </w:r>
            <w:r w:rsidRPr="00D912A4">
              <w:t>информационно-коммуникационных</w:t>
            </w:r>
            <w:r w:rsidRPr="00D912A4">
              <w:rPr>
                <w:spacing w:val="1"/>
              </w:rPr>
              <w:t xml:space="preserve"> </w:t>
            </w:r>
            <w:r w:rsidRPr="00D912A4">
              <w:t>технологий</w:t>
            </w:r>
            <w:r w:rsidRPr="00D912A4">
              <w:rPr>
                <w:spacing w:val="1"/>
              </w:rPr>
              <w:t xml:space="preserve"> </w:t>
            </w:r>
            <w:r w:rsidRPr="00D912A4">
              <w:t>(ИКТ-компетенции),</w:t>
            </w:r>
            <w:r w:rsidRPr="00D912A4">
              <w:rPr>
                <w:spacing w:val="1"/>
              </w:rPr>
              <w:t xml:space="preserve"> </w:t>
            </w:r>
            <w:r w:rsidRPr="00D912A4">
              <w:t>навыки</w:t>
            </w:r>
            <w:r w:rsidRPr="00D912A4">
              <w:rPr>
                <w:spacing w:val="1"/>
              </w:rPr>
              <w:t xml:space="preserve"> </w:t>
            </w:r>
            <w:r w:rsidRPr="00D912A4">
              <w:t>работы</w:t>
            </w:r>
            <w:r w:rsidRPr="00D912A4">
              <w:rPr>
                <w:spacing w:val="1"/>
              </w:rPr>
              <w:t xml:space="preserve"> </w:t>
            </w:r>
            <w:r w:rsidRPr="00D912A4">
              <w:t>со</w:t>
            </w:r>
            <w:r w:rsidRPr="00D912A4">
              <w:rPr>
                <w:spacing w:val="1"/>
              </w:rPr>
              <w:t xml:space="preserve"> </w:t>
            </w:r>
            <w:r w:rsidRPr="00D912A4">
              <w:t>статистической, фактической и аналитической информацией. и</w:t>
            </w:r>
            <w:r w:rsidRPr="00D912A4">
              <w:rPr>
                <w:spacing w:val="-58"/>
              </w:rPr>
              <w:t xml:space="preserve"> </w:t>
            </w:r>
            <w:r w:rsidRPr="00D912A4">
              <w:t>аналитической</w:t>
            </w:r>
            <w:r w:rsidRPr="00D912A4">
              <w:rPr>
                <w:spacing w:val="-3"/>
              </w:rPr>
              <w:t xml:space="preserve"> </w:t>
            </w:r>
            <w:r w:rsidRPr="00D912A4">
              <w:t>финансовой</w:t>
            </w:r>
            <w:r w:rsidRPr="00D912A4">
              <w:rPr>
                <w:spacing w:val="-3"/>
              </w:rPr>
              <w:t xml:space="preserve"> </w:t>
            </w:r>
            <w:r w:rsidRPr="00D912A4">
              <w:t>информацией. уметь</w:t>
            </w:r>
            <w:r w:rsidRPr="00D912A4">
              <w:rPr>
                <w:spacing w:val="1"/>
              </w:rPr>
              <w:t xml:space="preserve"> </w:t>
            </w:r>
            <w:r w:rsidRPr="00D912A4">
              <w:t>соотносить</w:t>
            </w:r>
            <w:r w:rsidRPr="00D912A4">
              <w:rPr>
                <w:spacing w:val="1"/>
              </w:rPr>
              <w:t xml:space="preserve"> </w:t>
            </w:r>
            <w:r w:rsidRPr="00D912A4">
              <w:t>свои</w:t>
            </w:r>
            <w:r w:rsidRPr="00D912A4">
              <w:rPr>
                <w:spacing w:val="1"/>
              </w:rPr>
              <w:t xml:space="preserve"> </w:t>
            </w:r>
            <w:r w:rsidRPr="00D912A4">
              <w:t>действия</w:t>
            </w:r>
            <w:r w:rsidRPr="00D912A4">
              <w:rPr>
                <w:spacing w:val="1"/>
              </w:rPr>
              <w:t xml:space="preserve"> </w:t>
            </w:r>
            <w:r w:rsidRPr="00D912A4">
              <w:t>с</w:t>
            </w:r>
            <w:r w:rsidRPr="00D912A4">
              <w:rPr>
                <w:spacing w:val="1"/>
              </w:rPr>
              <w:t xml:space="preserve"> </w:t>
            </w:r>
            <w:r w:rsidRPr="00D912A4">
              <w:t>планируемыми результатами, осуществлять контроль</w:t>
            </w:r>
            <w:r w:rsidRPr="00D912A4">
              <w:rPr>
                <w:spacing w:val="1"/>
              </w:rPr>
              <w:t xml:space="preserve"> </w:t>
            </w:r>
            <w:r w:rsidRPr="00D912A4">
              <w:t>своей</w:t>
            </w:r>
            <w:r w:rsidRPr="00D912A4">
              <w:rPr>
                <w:spacing w:val="1"/>
              </w:rPr>
              <w:t xml:space="preserve"> </w:t>
            </w:r>
            <w:r w:rsidRPr="00D912A4">
              <w:t>деятельности</w:t>
            </w:r>
            <w:r w:rsidRPr="00D912A4">
              <w:rPr>
                <w:spacing w:val="1"/>
              </w:rPr>
              <w:t xml:space="preserve"> </w:t>
            </w:r>
            <w:r w:rsidRPr="00D912A4">
              <w:t>в</w:t>
            </w:r>
            <w:r w:rsidRPr="00D912A4">
              <w:rPr>
                <w:spacing w:val="1"/>
              </w:rPr>
              <w:t xml:space="preserve"> </w:t>
            </w:r>
            <w:r w:rsidRPr="00D912A4">
              <w:t>процессе</w:t>
            </w:r>
            <w:r w:rsidRPr="00D912A4">
              <w:rPr>
                <w:spacing w:val="1"/>
              </w:rPr>
              <w:t xml:space="preserve"> </w:t>
            </w:r>
            <w:r w:rsidRPr="00D912A4">
              <w:t>достижения</w:t>
            </w:r>
            <w:r w:rsidRPr="00D912A4">
              <w:rPr>
                <w:spacing w:val="1"/>
              </w:rPr>
              <w:t xml:space="preserve"> </w:t>
            </w:r>
            <w:r w:rsidRPr="00D912A4">
              <w:t>результата,</w:t>
            </w:r>
            <w:r w:rsidRPr="00D912A4">
              <w:rPr>
                <w:spacing w:val="1"/>
              </w:rPr>
              <w:t xml:space="preserve"> </w:t>
            </w:r>
            <w:r w:rsidRPr="00D912A4">
              <w:t>корректировать</w:t>
            </w:r>
            <w:r w:rsidRPr="00D912A4">
              <w:rPr>
                <w:spacing w:val="1"/>
              </w:rPr>
              <w:t xml:space="preserve"> </w:t>
            </w:r>
            <w:r w:rsidRPr="00D912A4">
              <w:t>свои</w:t>
            </w:r>
            <w:r w:rsidRPr="00D912A4">
              <w:rPr>
                <w:spacing w:val="1"/>
              </w:rPr>
              <w:t xml:space="preserve"> </w:t>
            </w:r>
            <w:r w:rsidRPr="00D912A4">
              <w:t>действия</w:t>
            </w:r>
            <w:r w:rsidRPr="00D912A4">
              <w:rPr>
                <w:spacing w:val="1"/>
              </w:rPr>
              <w:t xml:space="preserve"> </w:t>
            </w:r>
            <w:r w:rsidRPr="00D912A4">
              <w:t>в</w:t>
            </w:r>
            <w:r w:rsidRPr="00D912A4">
              <w:rPr>
                <w:spacing w:val="1"/>
              </w:rPr>
              <w:t xml:space="preserve"> </w:t>
            </w:r>
            <w:r w:rsidRPr="00D912A4">
              <w:t>соответствии</w:t>
            </w:r>
            <w:r w:rsidRPr="00D912A4">
              <w:rPr>
                <w:spacing w:val="1"/>
              </w:rPr>
              <w:t xml:space="preserve"> </w:t>
            </w:r>
            <w:r w:rsidRPr="00D912A4">
              <w:t>с</w:t>
            </w:r>
            <w:r w:rsidRPr="00D912A4">
              <w:rPr>
                <w:spacing w:val="1"/>
              </w:rPr>
              <w:t xml:space="preserve"> </w:t>
            </w:r>
            <w:r w:rsidRPr="00D912A4">
              <w:t>изменяющейся</w:t>
            </w:r>
            <w:r w:rsidRPr="00D912A4">
              <w:rPr>
                <w:spacing w:val="-1"/>
              </w:rPr>
              <w:t xml:space="preserve"> </w:t>
            </w:r>
            <w:r w:rsidRPr="00D912A4">
              <w:t>ситуацией</w:t>
            </w:r>
          </w:p>
          <w:p w:rsidR="00FA4585" w:rsidRPr="00D912A4" w:rsidRDefault="00FA4585" w:rsidP="00B57D8A">
            <w:pPr>
              <w:widowControl w:val="0"/>
              <w:tabs>
                <w:tab w:val="left" w:pos="466"/>
                <w:tab w:val="left" w:pos="2586"/>
                <w:tab w:val="left" w:pos="4863"/>
              </w:tabs>
              <w:autoSpaceDE w:val="0"/>
              <w:autoSpaceDN w:val="0"/>
              <w:ind w:right="100"/>
              <w:jc w:val="both"/>
            </w:pPr>
            <w:r w:rsidRPr="00D912A4">
              <w:t>применять</w:t>
            </w:r>
            <w:r w:rsidRPr="00D912A4">
              <w:rPr>
                <w:spacing w:val="1"/>
              </w:rPr>
              <w:t xml:space="preserve"> </w:t>
            </w:r>
            <w:r w:rsidRPr="00D912A4">
              <w:t>теоретические</w:t>
            </w:r>
            <w:r w:rsidRPr="00D912A4">
              <w:rPr>
                <w:spacing w:val="1"/>
              </w:rPr>
              <w:t xml:space="preserve"> </w:t>
            </w:r>
            <w:r w:rsidRPr="00D912A4">
              <w:t>навыки</w:t>
            </w:r>
            <w:r w:rsidRPr="00D912A4">
              <w:rPr>
                <w:spacing w:val="1"/>
              </w:rPr>
              <w:t xml:space="preserve"> </w:t>
            </w:r>
            <w:r w:rsidRPr="00D912A4">
              <w:t>по</w:t>
            </w:r>
            <w:r w:rsidRPr="00D912A4">
              <w:rPr>
                <w:spacing w:val="1"/>
              </w:rPr>
              <w:t xml:space="preserve"> </w:t>
            </w:r>
            <w:r w:rsidRPr="00D912A4">
              <w:t>финансовой грамотности для практической</w:t>
            </w:r>
            <w:r w:rsidRPr="00D912A4">
              <w:rPr>
                <w:spacing w:val="1"/>
              </w:rPr>
              <w:t xml:space="preserve"> </w:t>
            </w:r>
            <w:r w:rsidRPr="00D912A4">
              <w:t>деятельности.</w:t>
            </w:r>
          </w:p>
          <w:p w:rsidR="00FA4585" w:rsidRPr="00D912A4" w:rsidRDefault="00FA4585" w:rsidP="00B57D8A">
            <w:pPr>
              <w:widowControl w:val="0"/>
              <w:tabs>
                <w:tab w:val="left" w:pos="466"/>
                <w:tab w:val="left" w:pos="2586"/>
                <w:tab w:val="left" w:pos="4863"/>
              </w:tabs>
              <w:autoSpaceDE w:val="0"/>
              <w:autoSpaceDN w:val="0"/>
              <w:ind w:right="100"/>
              <w:jc w:val="both"/>
            </w:pPr>
            <w:r w:rsidRPr="00D912A4">
              <w:t>работать</w:t>
            </w:r>
            <w:r w:rsidRPr="00D912A4">
              <w:rPr>
                <w:spacing w:val="2"/>
              </w:rPr>
              <w:t xml:space="preserve"> </w:t>
            </w:r>
            <w:r w:rsidRPr="00D912A4">
              <w:t>в коллективе и команде, эффективно</w:t>
            </w:r>
            <w:r w:rsidRPr="00D912A4">
              <w:rPr>
                <w:spacing w:val="1"/>
              </w:rPr>
              <w:t xml:space="preserve"> </w:t>
            </w:r>
            <w:r w:rsidRPr="00D912A4">
              <w:t>взаимодействовать</w:t>
            </w:r>
            <w:r w:rsidRPr="00D912A4">
              <w:rPr>
                <w:spacing w:val="1"/>
              </w:rPr>
              <w:t xml:space="preserve"> </w:t>
            </w:r>
            <w:r w:rsidRPr="00D912A4">
              <w:t>с</w:t>
            </w:r>
            <w:r w:rsidRPr="00D912A4">
              <w:rPr>
                <w:spacing w:val="-57"/>
              </w:rPr>
              <w:t xml:space="preserve"> </w:t>
            </w:r>
            <w:r w:rsidRPr="00D912A4">
              <w:t>коллегами,</w:t>
            </w:r>
            <w:r w:rsidRPr="00D912A4">
              <w:rPr>
                <w:spacing w:val="-1"/>
              </w:rPr>
              <w:t xml:space="preserve"> </w:t>
            </w:r>
            <w:r w:rsidRPr="00D912A4">
              <w:t>руководством,</w:t>
            </w:r>
            <w:r w:rsidRPr="00D912A4">
              <w:rPr>
                <w:spacing w:val="-1"/>
              </w:rPr>
              <w:t xml:space="preserve"> </w:t>
            </w:r>
            <w:r w:rsidRPr="00D912A4">
              <w:t>клиентами.</w:t>
            </w:r>
          </w:p>
        </w:tc>
        <w:tc>
          <w:tcPr>
            <w:tcW w:w="3715" w:type="dxa"/>
          </w:tcPr>
          <w:p w:rsidR="00FA4585" w:rsidRPr="004152F6" w:rsidRDefault="00FA4585" w:rsidP="00B57D8A">
            <w:pPr>
              <w:jc w:val="both"/>
              <w:rPr>
                <w:rFonts w:eastAsia="Calibri"/>
                <w:bCs/>
                <w:iCs/>
              </w:rPr>
            </w:pPr>
            <w:r w:rsidRPr="004152F6">
              <w:rPr>
                <w:rFonts w:eastAsia="Calibri"/>
                <w:bCs/>
                <w:iCs/>
              </w:rPr>
              <w:lastRenderedPageBreak/>
              <w:t>Знать:</w:t>
            </w:r>
          </w:p>
          <w:p w:rsidR="00FA4585" w:rsidRPr="00D912A4" w:rsidRDefault="00FA4585" w:rsidP="00B57D8A">
            <w:pPr>
              <w:widowControl w:val="0"/>
              <w:tabs>
                <w:tab w:val="left" w:pos="602"/>
                <w:tab w:val="left" w:pos="816"/>
                <w:tab w:val="left" w:pos="2187"/>
              </w:tabs>
              <w:autoSpaceDE w:val="0"/>
              <w:autoSpaceDN w:val="0"/>
              <w:ind w:right="94"/>
              <w:jc w:val="both"/>
            </w:pPr>
            <w:r w:rsidRPr="00D912A4">
              <w:t xml:space="preserve">знать </w:t>
            </w:r>
            <w:r w:rsidRPr="00D912A4">
              <w:rPr>
                <w:spacing w:val="-1"/>
              </w:rPr>
              <w:t xml:space="preserve">базовые </w:t>
            </w:r>
            <w:r w:rsidRPr="00D912A4">
              <w:t>понятия,</w:t>
            </w:r>
            <w:r w:rsidRPr="00D912A4">
              <w:rPr>
                <w:spacing w:val="1"/>
              </w:rPr>
              <w:t xml:space="preserve"> </w:t>
            </w:r>
            <w:r w:rsidRPr="00D912A4">
              <w:t>условия</w:t>
            </w:r>
            <w:r w:rsidRPr="00D912A4">
              <w:rPr>
                <w:spacing w:val="1"/>
              </w:rPr>
              <w:t xml:space="preserve"> </w:t>
            </w:r>
            <w:r w:rsidRPr="00D912A4">
              <w:t>и</w:t>
            </w:r>
            <w:r w:rsidRPr="00D912A4">
              <w:rPr>
                <w:spacing w:val="1"/>
              </w:rPr>
              <w:t xml:space="preserve"> </w:t>
            </w:r>
            <w:r w:rsidRPr="00D912A4">
              <w:t>инструменты</w:t>
            </w:r>
            <w:r w:rsidRPr="00D912A4">
              <w:rPr>
                <w:spacing w:val="1"/>
              </w:rPr>
              <w:t xml:space="preserve"> </w:t>
            </w:r>
            <w:r w:rsidRPr="00D912A4">
              <w:t>принятия</w:t>
            </w:r>
            <w:r w:rsidRPr="00D912A4">
              <w:rPr>
                <w:spacing w:val="-57"/>
              </w:rPr>
              <w:t xml:space="preserve"> </w:t>
            </w:r>
            <w:r w:rsidRPr="00D912A4">
              <w:t>грамотных</w:t>
            </w:r>
            <w:r w:rsidRPr="00D912A4">
              <w:rPr>
                <w:spacing w:val="1"/>
              </w:rPr>
              <w:t xml:space="preserve"> </w:t>
            </w:r>
            <w:r w:rsidRPr="00D912A4">
              <w:t>решений</w:t>
            </w:r>
            <w:r w:rsidRPr="00D912A4">
              <w:rPr>
                <w:spacing w:val="1"/>
              </w:rPr>
              <w:t xml:space="preserve"> </w:t>
            </w:r>
            <w:r w:rsidRPr="00D912A4">
              <w:t>в финансовой</w:t>
            </w:r>
            <w:r w:rsidRPr="00D912A4">
              <w:rPr>
                <w:spacing w:val="-1"/>
              </w:rPr>
              <w:t xml:space="preserve"> </w:t>
            </w:r>
            <w:r w:rsidRPr="00D912A4">
              <w:t>сфере.</w:t>
            </w:r>
          </w:p>
          <w:p w:rsidR="00FA4585" w:rsidRPr="00D912A4" w:rsidRDefault="00FA4585" w:rsidP="00B57D8A">
            <w:pPr>
              <w:widowControl w:val="0"/>
              <w:tabs>
                <w:tab w:val="left" w:pos="602"/>
                <w:tab w:val="left" w:pos="815"/>
                <w:tab w:val="left" w:pos="816"/>
                <w:tab w:val="left" w:pos="2881"/>
              </w:tabs>
              <w:autoSpaceDE w:val="0"/>
              <w:autoSpaceDN w:val="0"/>
              <w:ind w:right="95"/>
              <w:jc w:val="both"/>
            </w:pPr>
            <w:r w:rsidRPr="00D912A4">
              <w:t>экономические</w:t>
            </w:r>
            <w:r w:rsidRPr="00D912A4">
              <w:rPr>
                <w:spacing w:val="1"/>
              </w:rPr>
              <w:t xml:space="preserve"> </w:t>
            </w:r>
            <w:r w:rsidRPr="00D912A4">
              <w:t>явления</w:t>
            </w:r>
            <w:r w:rsidRPr="00D912A4">
              <w:rPr>
                <w:spacing w:val="46"/>
              </w:rPr>
              <w:t xml:space="preserve"> </w:t>
            </w:r>
            <w:r w:rsidRPr="00D912A4">
              <w:t>и</w:t>
            </w:r>
            <w:r w:rsidRPr="00D912A4">
              <w:rPr>
                <w:spacing w:val="47"/>
              </w:rPr>
              <w:t xml:space="preserve"> </w:t>
            </w:r>
            <w:r w:rsidRPr="00D912A4">
              <w:t>процессы</w:t>
            </w:r>
            <w:r w:rsidRPr="00D912A4">
              <w:rPr>
                <w:spacing w:val="46"/>
              </w:rPr>
              <w:t xml:space="preserve"> </w:t>
            </w:r>
            <w:r w:rsidRPr="00D912A4">
              <w:t>в</w:t>
            </w:r>
            <w:r w:rsidRPr="00D912A4">
              <w:rPr>
                <w:spacing w:val="-57"/>
              </w:rPr>
              <w:t xml:space="preserve"> </w:t>
            </w:r>
            <w:r w:rsidRPr="00D912A4">
              <w:t>профессиональной</w:t>
            </w:r>
            <w:r w:rsidRPr="00D912A4">
              <w:rPr>
                <w:spacing w:val="1"/>
              </w:rPr>
              <w:t xml:space="preserve"> </w:t>
            </w:r>
            <w:r w:rsidRPr="00D912A4">
              <w:t xml:space="preserve">деятельности </w:t>
            </w:r>
            <w:r w:rsidRPr="00D912A4">
              <w:rPr>
                <w:spacing w:val="-4"/>
              </w:rPr>
              <w:t>и</w:t>
            </w:r>
            <w:r w:rsidRPr="00D912A4">
              <w:rPr>
                <w:spacing w:val="-57"/>
              </w:rPr>
              <w:t xml:space="preserve"> </w:t>
            </w:r>
            <w:r w:rsidRPr="00D912A4">
              <w:t>общественной</w:t>
            </w:r>
            <w:r w:rsidRPr="00D912A4">
              <w:rPr>
                <w:spacing w:val="-2"/>
              </w:rPr>
              <w:t xml:space="preserve"> </w:t>
            </w:r>
            <w:r w:rsidRPr="00D912A4">
              <w:t>жизни.</w:t>
            </w:r>
          </w:p>
          <w:p w:rsidR="00FA4585" w:rsidRPr="00D912A4" w:rsidRDefault="00FA4585" w:rsidP="00B57D8A">
            <w:pPr>
              <w:widowControl w:val="0"/>
              <w:tabs>
                <w:tab w:val="left" w:pos="467"/>
                <w:tab w:val="left" w:pos="468"/>
                <w:tab w:val="left" w:pos="602"/>
                <w:tab w:val="left" w:pos="1494"/>
                <w:tab w:val="left" w:pos="2436"/>
              </w:tabs>
              <w:autoSpaceDE w:val="0"/>
              <w:autoSpaceDN w:val="0"/>
              <w:ind w:right="97"/>
              <w:jc w:val="both"/>
            </w:pPr>
            <w:r w:rsidRPr="00D912A4">
              <w:t xml:space="preserve">правила оплаты </w:t>
            </w:r>
            <w:r w:rsidRPr="00D912A4">
              <w:rPr>
                <w:spacing w:val="-2"/>
              </w:rPr>
              <w:t>труда</w:t>
            </w:r>
            <w:r w:rsidRPr="00D912A4">
              <w:rPr>
                <w:spacing w:val="-57"/>
              </w:rPr>
              <w:t xml:space="preserve"> </w:t>
            </w:r>
            <w:r w:rsidRPr="00D912A4">
              <w:t>работников.</w:t>
            </w:r>
          </w:p>
          <w:p w:rsidR="00FA4585" w:rsidRPr="00D912A4" w:rsidRDefault="00FA4585" w:rsidP="00B57D8A">
            <w:pPr>
              <w:widowControl w:val="0"/>
              <w:tabs>
                <w:tab w:val="left" w:pos="602"/>
                <w:tab w:val="left" w:pos="815"/>
                <w:tab w:val="left" w:pos="816"/>
                <w:tab w:val="left" w:pos="2485"/>
              </w:tabs>
              <w:autoSpaceDE w:val="0"/>
              <w:autoSpaceDN w:val="0"/>
              <w:ind w:right="94"/>
              <w:jc w:val="both"/>
            </w:pPr>
            <w:r w:rsidRPr="00D912A4">
              <w:t xml:space="preserve">основные </w:t>
            </w:r>
            <w:r w:rsidRPr="00D912A4">
              <w:rPr>
                <w:spacing w:val="-1"/>
              </w:rPr>
              <w:t>виды</w:t>
            </w:r>
            <w:r w:rsidRPr="00D912A4">
              <w:rPr>
                <w:spacing w:val="-57"/>
              </w:rPr>
              <w:t xml:space="preserve"> </w:t>
            </w:r>
            <w:r w:rsidRPr="00D912A4">
              <w:t>налогов</w:t>
            </w:r>
            <w:r w:rsidRPr="00D912A4">
              <w:rPr>
                <w:spacing w:val="23"/>
              </w:rPr>
              <w:t xml:space="preserve"> </w:t>
            </w:r>
            <w:r w:rsidRPr="00D912A4">
              <w:t>в</w:t>
            </w:r>
            <w:r w:rsidRPr="00D912A4">
              <w:rPr>
                <w:spacing w:val="49"/>
              </w:rPr>
              <w:t xml:space="preserve"> </w:t>
            </w:r>
            <w:r w:rsidRPr="00D912A4">
              <w:t>современных</w:t>
            </w:r>
            <w:r w:rsidRPr="00D912A4">
              <w:rPr>
                <w:spacing w:val="-57"/>
              </w:rPr>
              <w:t xml:space="preserve"> </w:t>
            </w:r>
            <w:r w:rsidRPr="00D912A4">
              <w:t>экономических</w:t>
            </w:r>
            <w:r w:rsidRPr="00D912A4">
              <w:rPr>
                <w:spacing w:val="1"/>
              </w:rPr>
              <w:t xml:space="preserve"> </w:t>
            </w:r>
            <w:r w:rsidRPr="00D912A4">
              <w:t>условиях.</w:t>
            </w:r>
          </w:p>
          <w:p w:rsidR="00FA4585" w:rsidRPr="00D912A4" w:rsidRDefault="00FA4585" w:rsidP="00B57D8A">
            <w:pPr>
              <w:widowControl w:val="0"/>
              <w:tabs>
                <w:tab w:val="left" w:pos="602"/>
                <w:tab w:val="left" w:pos="815"/>
                <w:tab w:val="left" w:pos="816"/>
                <w:tab w:val="left" w:pos="2316"/>
                <w:tab w:val="left" w:pos="2686"/>
              </w:tabs>
              <w:autoSpaceDE w:val="0"/>
              <w:autoSpaceDN w:val="0"/>
              <w:ind w:right="95"/>
              <w:jc w:val="both"/>
            </w:pPr>
            <w:r w:rsidRPr="00D912A4">
              <w:t xml:space="preserve">страхование и </w:t>
            </w:r>
            <w:r w:rsidRPr="00D912A4">
              <w:rPr>
                <w:spacing w:val="-2"/>
              </w:rPr>
              <w:t xml:space="preserve">его </w:t>
            </w:r>
            <w:r w:rsidRPr="00D912A4">
              <w:t>виды.</w:t>
            </w:r>
          </w:p>
          <w:p w:rsidR="00FA4585" w:rsidRPr="00D912A4" w:rsidRDefault="00FA4585" w:rsidP="00B57D8A">
            <w:pPr>
              <w:widowControl w:val="0"/>
              <w:tabs>
                <w:tab w:val="left" w:pos="602"/>
                <w:tab w:val="left" w:pos="815"/>
                <w:tab w:val="left" w:pos="816"/>
                <w:tab w:val="left" w:pos="2139"/>
                <w:tab w:val="left" w:pos="2233"/>
              </w:tabs>
              <w:autoSpaceDE w:val="0"/>
              <w:autoSpaceDN w:val="0"/>
              <w:ind w:right="94"/>
              <w:jc w:val="both"/>
            </w:pPr>
            <w:r w:rsidRPr="00D912A4">
              <w:t>пенсионное</w:t>
            </w:r>
            <w:r w:rsidRPr="00D912A4">
              <w:rPr>
                <w:spacing w:val="1"/>
              </w:rPr>
              <w:t xml:space="preserve"> </w:t>
            </w:r>
            <w:r w:rsidRPr="00D912A4">
              <w:t>обеспечение:</w:t>
            </w:r>
            <w:r w:rsidRPr="00D912A4">
              <w:rPr>
                <w:spacing w:val="1"/>
              </w:rPr>
              <w:t xml:space="preserve"> </w:t>
            </w:r>
            <w:r w:rsidRPr="00D912A4">
              <w:t>государственная</w:t>
            </w:r>
            <w:r w:rsidRPr="00D912A4">
              <w:rPr>
                <w:spacing w:val="1"/>
              </w:rPr>
              <w:t xml:space="preserve"> </w:t>
            </w:r>
            <w:r w:rsidRPr="00D912A4">
              <w:t xml:space="preserve">пенсионная </w:t>
            </w:r>
            <w:r w:rsidRPr="00D912A4">
              <w:rPr>
                <w:spacing w:val="-1"/>
              </w:rPr>
              <w:t>система,</w:t>
            </w:r>
            <w:r w:rsidRPr="00D912A4">
              <w:rPr>
                <w:spacing w:val="-57"/>
              </w:rPr>
              <w:t xml:space="preserve"> </w:t>
            </w:r>
            <w:r w:rsidRPr="00D912A4">
              <w:t xml:space="preserve">формирование </w:t>
            </w:r>
            <w:r w:rsidRPr="00D912A4">
              <w:rPr>
                <w:spacing w:val="-1"/>
              </w:rPr>
              <w:t>личных</w:t>
            </w:r>
            <w:r w:rsidRPr="00D912A4">
              <w:t xml:space="preserve"> пенсионных накоплений.</w:t>
            </w:r>
          </w:p>
          <w:p w:rsidR="00FA4585" w:rsidRPr="00D912A4" w:rsidRDefault="00FA4585" w:rsidP="00B57D8A">
            <w:pPr>
              <w:widowControl w:val="0"/>
              <w:tabs>
                <w:tab w:val="left" w:pos="602"/>
                <w:tab w:val="left" w:pos="815"/>
                <w:tab w:val="left" w:pos="816"/>
                <w:tab w:val="left" w:pos="2543"/>
              </w:tabs>
              <w:autoSpaceDE w:val="0"/>
              <w:autoSpaceDN w:val="0"/>
              <w:ind w:right="96"/>
              <w:jc w:val="both"/>
            </w:pPr>
            <w:r w:rsidRPr="00D912A4">
              <w:t>правовые</w:t>
            </w:r>
            <w:r w:rsidRPr="00D912A4">
              <w:rPr>
                <w:spacing w:val="27"/>
              </w:rPr>
              <w:t xml:space="preserve"> </w:t>
            </w:r>
            <w:r w:rsidRPr="00D912A4">
              <w:t>нормы</w:t>
            </w:r>
            <w:r w:rsidRPr="00D912A4">
              <w:rPr>
                <w:spacing w:val="28"/>
              </w:rPr>
              <w:t xml:space="preserve"> </w:t>
            </w:r>
            <w:r w:rsidRPr="00D912A4">
              <w:t>для</w:t>
            </w:r>
            <w:r w:rsidRPr="00D912A4">
              <w:rPr>
                <w:spacing w:val="-57"/>
              </w:rPr>
              <w:t xml:space="preserve"> </w:t>
            </w:r>
            <w:r w:rsidRPr="00D912A4">
              <w:t xml:space="preserve">защиты </w:t>
            </w:r>
            <w:r w:rsidRPr="00D912A4">
              <w:rPr>
                <w:spacing w:val="-2"/>
              </w:rPr>
              <w:t>прав</w:t>
            </w:r>
            <w:r w:rsidRPr="00D912A4">
              <w:t xml:space="preserve"> потребителей</w:t>
            </w:r>
            <w:r w:rsidRPr="00D912A4">
              <w:rPr>
                <w:spacing w:val="1"/>
              </w:rPr>
              <w:t xml:space="preserve"> </w:t>
            </w:r>
            <w:r w:rsidRPr="00D912A4">
              <w:t>финансовых</w:t>
            </w:r>
            <w:r w:rsidRPr="00D912A4">
              <w:rPr>
                <w:spacing w:val="-15"/>
              </w:rPr>
              <w:t xml:space="preserve"> </w:t>
            </w:r>
            <w:r w:rsidRPr="00D912A4">
              <w:t>услуг.</w:t>
            </w:r>
          </w:p>
          <w:p w:rsidR="00FA4585" w:rsidRPr="00D912A4" w:rsidRDefault="00FA4585" w:rsidP="00B57D8A">
            <w:pPr>
              <w:widowControl w:val="0"/>
              <w:tabs>
                <w:tab w:val="left" w:pos="602"/>
                <w:tab w:val="left" w:pos="815"/>
                <w:tab w:val="left" w:pos="816"/>
                <w:tab w:val="left" w:pos="2895"/>
              </w:tabs>
              <w:autoSpaceDE w:val="0"/>
              <w:autoSpaceDN w:val="0"/>
              <w:ind w:right="94"/>
              <w:jc w:val="both"/>
            </w:pPr>
            <w:r w:rsidRPr="00D912A4">
              <w:t>процессы</w:t>
            </w:r>
            <w:r w:rsidRPr="00D912A4">
              <w:rPr>
                <w:spacing w:val="18"/>
              </w:rPr>
              <w:t xml:space="preserve"> </w:t>
            </w:r>
            <w:r w:rsidRPr="00D912A4">
              <w:t>создания</w:t>
            </w:r>
            <w:r w:rsidRPr="00D912A4">
              <w:rPr>
                <w:spacing w:val="19"/>
              </w:rPr>
              <w:t xml:space="preserve"> </w:t>
            </w:r>
            <w:r w:rsidRPr="00D912A4">
              <w:t>и</w:t>
            </w:r>
            <w:r w:rsidRPr="00D912A4">
              <w:rPr>
                <w:spacing w:val="-57"/>
              </w:rPr>
              <w:t xml:space="preserve"> </w:t>
            </w:r>
            <w:r w:rsidRPr="00D912A4">
              <w:t>развития</w:t>
            </w:r>
            <w:r w:rsidRPr="00D912A4">
              <w:rPr>
                <w:spacing w:val="1"/>
              </w:rPr>
              <w:t xml:space="preserve"> </w:t>
            </w:r>
            <w:r w:rsidRPr="00D912A4">
              <w:t>предпринимательской</w:t>
            </w:r>
            <w:r w:rsidRPr="00D912A4">
              <w:rPr>
                <w:spacing w:val="1"/>
              </w:rPr>
              <w:t xml:space="preserve"> </w:t>
            </w:r>
            <w:r w:rsidRPr="00D912A4">
              <w:t xml:space="preserve">деятельности </w:t>
            </w:r>
            <w:r w:rsidRPr="00D912A4">
              <w:rPr>
                <w:spacing w:val="-1"/>
              </w:rPr>
              <w:t>в п</w:t>
            </w:r>
            <w:r w:rsidRPr="00D912A4">
              <w:t>рофессиональной</w:t>
            </w:r>
            <w:r w:rsidRPr="00D912A4">
              <w:rPr>
                <w:spacing w:val="1"/>
              </w:rPr>
              <w:t xml:space="preserve"> </w:t>
            </w:r>
            <w:r w:rsidRPr="00D912A4">
              <w:t>сфере.</w:t>
            </w:r>
          </w:p>
          <w:p w:rsidR="00FA4585" w:rsidRPr="00D912A4" w:rsidRDefault="00FA4585" w:rsidP="00B57D8A">
            <w:pPr>
              <w:widowControl w:val="0"/>
              <w:tabs>
                <w:tab w:val="left" w:pos="602"/>
                <w:tab w:val="left" w:pos="816"/>
              </w:tabs>
              <w:autoSpaceDE w:val="0"/>
              <w:autoSpaceDN w:val="0"/>
              <w:ind w:right="94"/>
              <w:jc w:val="both"/>
            </w:pPr>
            <w:r w:rsidRPr="00D912A4">
              <w:t>способы</w:t>
            </w:r>
            <w:r w:rsidRPr="00D912A4">
              <w:rPr>
                <w:spacing w:val="1"/>
              </w:rPr>
              <w:t xml:space="preserve"> </w:t>
            </w:r>
            <w:r w:rsidRPr="00D912A4">
              <w:t>действий</w:t>
            </w:r>
            <w:r w:rsidRPr="00D912A4">
              <w:rPr>
                <w:spacing w:val="1"/>
              </w:rPr>
              <w:t xml:space="preserve"> </w:t>
            </w:r>
            <w:r w:rsidRPr="00D912A4">
              <w:t>в</w:t>
            </w:r>
            <w:r w:rsidRPr="00D912A4">
              <w:rPr>
                <w:spacing w:val="-57"/>
              </w:rPr>
              <w:t xml:space="preserve"> </w:t>
            </w:r>
            <w:r w:rsidRPr="00D912A4">
              <w:t>рамках</w:t>
            </w:r>
            <w:r w:rsidRPr="00D912A4">
              <w:rPr>
                <w:spacing w:val="1"/>
              </w:rPr>
              <w:t xml:space="preserve"> </w:t>
            </w:r>
            <w:r w:rsidRPr="00D912A4">
              <w:t>предложенных</w:t>
            </w:r>
            <w:r w:rsidRPr="00D912A4">
              <w:rPr>
                <w:spacing w:val="-57"/>
              </w:rPr>
              <w:t xml:space="preserve"> </w:t>
            </w:r>
            <w:r w:rsidRPr="00D912A4">
              <w:t>условий</w:t>
            </w:r>
            <w:r w:rsidRPr="00D912A4">
              <w:rPr>
                <w:spacing w:val="-2"/>
              </w:rPr>
              <w:t xml:space="preserve"> </w:t>
            </w:r>
            <w:r w:rsidRPr="00D912A4">
              <w:t>и</w:t>
            </w:r>
            <w:r w:rsidRPr="00D912A4">
              <w:rPr>
                <w:spacing w:val="-1"/>
              </w:rPr>
              <w:t xml:space="preserve"> </w:t>
            </w:r>
            <w:r w:rsidRPr="00D912A4">
              <w:lastRenderedPageBreak/>
              <w:t>требований.</w:t>
            </w:r>
          </w:p>
          <w:p w:rsidR="00FA4585" w:rsidRPr="00D912A4" w:rsidRDefault="00FA4585" w:rsidP="00B57D8A">
            <w:pPr>
              <w:widowControl w:val="0"/>
              <w:tabs>
                <w:tab w:val="left" w:pos="602"/>
                <w:tab w:val="left" w:pos="816"/>
              </w:tabs>
              <w:autoSpaceDE w:val="0"/>
              <w:autoSpaceDN w:val="0"/>
              <w:ind w:right="94"/>
              <w:jc w:val="both"/>
            </w:pPr>
            <w:r w:rsidRPr="00D912A4">
              <w:t>знать п</w:t>
            </w:r>
            <w:r w:rsidRPr="00D912A4">
              <w:rPr>
                <w:spacing w:val="-1"/>
              </w:rPr>
              <w:t xml:space="preserve">рактические </w:t>
            </w:r>
            <w:r w:rsidRPr="00D912A4">
              <w:t xml:space="preserve">способы </w:t>
            </w:r>
            <w:r w:rsidRPr="00D912A4">
              <w:rPr>
                <w:spacing w:val="-1"/>
              </w:rPr>
              <w:t xml:space="preserve">принятия </w:t>
            </w:r>
            <w:r w:rsidRPr="00D912A4">
              <w:t xml:space="preserve">финансовых </w:t>
            </w:r>
            <w:r w:rsidRPr="00D912A4">
              <w:rPr>
                <w:spacing w:val="-4"/>
              </w:rPr>
              <w:t>и</w:t>
            </w:r>
            <w:r w:rsidRPr="00D912A4">
              <w:rPr>
                <w:spacing w:val="-57"/>
              </w:rPr>
              <w:t xml:space="preserve"> </w:t>
            </w:r>
            <w:r w:rsidRPr="00D912A4">
              <w:t>экономических</w:t>
            </w:r>
            <w:r w:rsidRPr="00D912A4">
              <w:rPr>
                <w:spacing w:val="1"/>
              </w:rPr>
              <w:t xml:space="preserve"> </w:t>
            </w:r>
            <w:r w:rsidRPr="00D912A4">
              <w:t>решений.</w:t>
            </w:r>
          </w:p>
        </w:tc>
      </w:tr>
    </w:tbl>
    <w:p w:rsidR="009065A4" w:rsidRPr="009D4F51" w:rsidRDefault="009065A4" w:rsidP="009065A4">
      <w:pPr>
        <w:spacing w:after="120"/>
        <w:ind w:firstLine="709"/>
        <w:rPr>
          <w:rFonts w:cs="Times New Roman"/>
          <w:bCs/>
        </w:rPr>
      </w:pPr>
    </w:p>
    <w:p w:rsidR="009065A4" w:rsidRPr="009D4F51" w:rsidRDefault="009065A4" w:rsidP="009065A4">
      <w:pPr>
        <w:ind w:firstLine="709"/>
        <w:rPr>
          <w:rFonts w:eastAsia="Times New Roman" w:cs="Times New Roman"/>
          <w:sz w:val="12"/>
          <w:szCs w:val="12"/>
        </w:rPr>
      </w:pPr>
    </w:p>
    <w:p w:rsidR="009065A4" w:rsidRPr="009D4F51" w:rsidRDefault="009065A4" w:rsidP="009065A4">
      <w:pPr>
        <w:pStyle w:val="1e"/>
        <w:rPr>
          <w:rFonts w:ascii="Times New Roman" w:hAnsi="Times New Roman"/>
        </w:rPr>
      </w:pPr>
      <w:bookmarkStart w:id="1334" w:name="_Toc168157370"/>
      <w:bookmarkStart w:id="1335" w:name="_Toc168157859"/>
      <w:bookmarkStart w:id="1336" w:name="_Toc168158681"/>
      <w:bookmarkStart w:id="1337" w:name="_Toc168159123"/>
      <w:bookmarkStart w:id="1338" w:name="_Toc168162060"/>
      <w:bookmarkStart w:id="1339" w:name="_Toc168162263"/>
      <w:bookmarkStart w:id="1340" w:name="_Toc168162466"/>
      <w:bookmarkStart w:id="1341" w:name="_Toc168162670"/>
      <w:bookmarkStart w:id="1342" w:name="_Toc168162874"/>
      <w:bookmarkStart w:id="1343" w:name="_Toc168163077"/>
      <w:bookmarkStart w:id="1344" w:name="_Toc168163280"/>
      <w:bookmarkStart w:id="1345" w:name="_Toc168163484"/>
      <w:bookmarkStart w:id="1346" w:name="_Toc168163687"/>
      <w:bookmarkStart w:id="1347" w:name="_Toc168163891"/>
      <w:bookmarkStart w:id="1348" w:name="_Toc168164094"/>
      <w:bookmarkStart w:id="1349" w:name="_Toc168164297"/>
      <w:bookmarkStart w:id="1350" w:name="_Toc168164500"/>
      <w:bookmarkStart w:id="1351" w:name="_Toc168164703"/>
      <w:bookmarkStart w:id="1352" w:name="_Toc168164907"/>
      <w:bookmarkStart w:id="1353" w:name="_Toc168165112"/>
      <w:bookmarkStart w:id="1354" w:name="_Toc168165318"/>
      <w:bookmarkStart w:id="1355" w:name="_Toc168165524"/>
      <w:r w:rsidRPr="009D4F51">
        <w:rPr>
          <w:rFonts w:ascii="Times New Roman" w:hAnsi="Times New Roman"/>
        </w:rPr>
        <w:t>2. Структура и содержание ДИСЦИПЛИНЫ</w:t>
      </w:r>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p>
    <w:p w:rsidR="009065A4" w:rsidRPr="009D4F51" w:rsidRDefault="009065A4" w:rsidP="009065A4">
      <w:pPr>
        <w:pStyle w:val="114"/>
        <w:rPr>
          <w:rFonts w:ascii="Times New Roman" w:hAnsi="Times New Roman"/>
          <w:color w:val="auto"/>
        </w:rPr>
      </w:pPr>
      <w:bookmarkStart w:id="1356" w:name="_Toc168157860"/>
      <w:bookmarkStart w:id="1357" w:name="_Toc168158682"/>
      <w:bookmarkStart w:id="1358" w:name="_Toc168159124"/>
      <w:bookmarkStart w:id="1359" w:name="_Toc168162061"/>
      <w:bookmarkStart w:id="1360" w:name="_Toc168162264"/>
      <w:bookmarkStart w:id="1361" w:name="_Toc168162467"/>
      <w:bookmarkStart w:id="1362" w:name="_Toc168162671"/>
      <w:bookmarkStart w:id="1363" w:name="_Toc168162875"/>
      <w:bookmarkStart w:id="1364" w:name="_Toc168163078"/>
      <w:bookmarkStart w:id="1365" w:name="_Toc168163281"/>
      <w:bookmarkStart w:id="1366" w:name="_Toc168163485"/>
      <w:bookmarkStart w:id="1367" w:name="_Toc168163688"/>
      <w:bookmarkStart w:id="1368" w:name="_Toc168163892"/>
      <w:bookmarkStart w:id="1369" w:name="_Toc168164095"/>
      <w:bookmarkStart w:id="1370" w:name="_Toc168164298"/>
      <w:bookmarkStart w:id="1371" w:name="_Toc168164501"/>
      <w:bookmarkStart w:id="1372" w:name="_Toc168164704"/>
      <w:bookmarkStart w:id="1373" w:name="_Toc168164908"/>
      <w:bookmarkStart w:id="1374" w:name="_Toc168165113"/>
      <w:bookmarkStart w:id="1375" w:name="_Toc168165319"/>
      <w:bookmarkStart w:id="1376" w:name="_Toc168165525"/>
      <w:r w:rsidRPr="009D4F51">
        <w:rPr>
          <w:rFonts w:ascii="Times New Roman" w:hAnsi="Times New Roman"/>
        </w:rPr>
        <w:t>2</w:t>
      </w:r>
      <w:r w:rsidRPr="009D4F51">
        <w:rPr>
          <w:rFonts w:ascii="Times New Roman" w:hAnsi="Times New Roman"/>
          <w:color w:val="auto"/>
        </w:rPr>
        <w:t>.1. Трудоемкость освоения дисциплины</w:t>
      </w:r>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r w:rsidRPr="009D4F51">
        <w:rPr>
          <w:rFonts w:ascii="Times New Roman" w:hAnsi="Times New Roman"/>
          <w:color w:val="auto"/>
        </w:rPr>
        <w:t xml:space="preserve"> </w:t>
      </w:r>
    </w:p>
    <w:tbl>
      <w:tblPr>
        <w:tblW w:w="48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062"/>
        <w:gridCol w:w="1623"/>
        <w:gridCol w:w="1921"/>
      </w:tblGrid>
      <w:tr w:rsidR="009065A4" w:rsidRPr="009D4F51" w:rsidTr="009E58ED">
        <w:trPr>
          <w:trHeight w:val="23"/>
        </w:trPr>
        <w:tc>
          <w:tcPr>
            <w:tcW w:w="3155" w:type="pct"/>
            <w:vAlign w:val="center"/>
          </w:tcPr>
          <w:p w:rsidR="009065A4" w:rsidRPr="009D4F51" w:rsidRDefault="009065A4" w:rsidP="009065A4">
            <w:pPr>
              <w:jc w:val="center"/>
              <w:rPr>
                <w:rFonts w:cs="Times New Roman"/>
                <w:b/>
              </w:rPr>
            </w:pPr>
            <w:r w:rsidRPr="009D4F51">
              <w:rPr>
                <w:rFonts w:cs="Times New Roman"/>
                <w:b/>
              </w:rPr>
              <w:t>Наименование составных частей дисциплины</w:t>
            </w:r>
          </w:p>
        </w:tc>
        <w:tc>
          <w:tcPr>
            <w:tcW w:w="845" w:type="pct"/>
            <w:vAlign w:val="center"/>
          </w:tcPr>
          <w:p w:rsidR="009065A4" w:rsidRPr="009D4F51" w:rsidRDefault="009065A4" w:rsidP="009065A4">
            <w:pPr>
              <w:jc w:val="center"/>
              <w:rPr>
                <w:rFonts w:cs="Times New Roman"/>
                <w:b/>
                <w:iCs/>
              </w:rPr>
            </w:pPr>
            <w:r w:rsidRPr="009D4F51">
              <w:rPr>
                <w:rFonts w:cs="Times New Roman"/>
                <w:b/>
                <w:iCs/>
              </w:rPr>
              <w:t>Объем в часах</w:t>
            </w:r>
          </w:p>
        </w:tc>
        <w:tc>
          <w:tcPr>
            <w:tcW w:w="1000" w:type="pct"/>
          </w:tcPr>
          <w:p w:rsidR="009065A4" w:rsidRPr="009D4F51" w:rsidRDefault="009065A4" w:rsidP="009065A4">
            <w:pPr>
              <w:jc w:val="center"/>
              <w:rPr>
                <w:rFonts w:cs="Times New Roman"/>
                <w:b/>
                <w:iCs/>
              </w:rPr>
            </w:pPr>
            <w:r w:rsidRPr="009D4F51">
              <w:rPr>
                <w:rFonts w:cs="Times New Roman"/>
                <w:b/>
              </w:rPr>
              <w:t>В т.ч. в форме практ. подготовки</w:t>
            </w:r>
          </w:p>
        </w:tc>
      </w:tr>
      <w:tr w:rsidR="009065A4" w:rsidRPr="009D4F51" w:rsidTr="009E58ED">
        <w:trPr>
          <w:trHeight w:val="23"/>
        </w:trPr>
        <w:tc>
          <w:tcPr>
            <w:tcW w:w="3155" w:type="pct"/>
            <w:vAlign w:val="center"/>
          </w:tcPr>
          <w:p w:rsidR="009065A4" w:rsidRPr="009D4F51" w:rsidRDefault="009065A4" w:rsidP="003A4700">
            <w:pPr>
              <w:jc w:val="both"/>
              <w:rPr>
                <w:rFonts w:cs="Times New Roman"/>
                <w:bCs/>
              </w:rPr>
            </w:pPr>
            <w:r w:rsidRPr="009D4F51">
              <w:rPr>
                <w:rFonts w:cs="Times New Roman"/>
                <w:bCs/>
              </w:rPr>
              <w:t>Учебные занятия</w:t>
            </w:r>
          </w:p>
        </w:tc>
        <w:tc>
          <w:tcPr>
            <w:tcW w:w="845" w:type="pct"/>
            <w:vAlign w:val="center"/>
          </w:tcPr>
          <w:p w:rsidR="009065A4" w:rsidRPr="009D4F51" w:rsidRDefault="009065A4" w:rsidP="009065A4">
            <w:pPr>
              <w:jc w:val="center"/>
              <w:rPr>
                <w:rFonts w:cs="Times New Roman"/>
                <w:bCs/>
              </w:rPr>
            </w:pPr>
            <w:r w:rsidRPr="009D4F51">
              <w:rPr>
                <w:rFonts w:cs="Times New Roman"/>
                <w:bCs/>
              </w:rPr>
              <w:t>36</w:t>
            </w:r>
          </w:p>
        </w:tc>
        <w:tc>
          <w:tcPr>
            <w:tcW w:w="1000" w:type="pct"/>
            <w:vAlign w:val="center"/>
          </w:tcPr>
          <w:p w:rsidR="009065A4" w:rsidRPr="009D4F51" w:rsidRDefault="009E58ED" w:rsidP="009065A4">
            <w:pPr>
              <w:jc w:val="center"/>
              <w:rPr>
                <w:rFonts w:cs="Times New Roman"/>
                <w:bCs/>
              </w:rPr>
            </w:pPr>
            <w:r>
              <w:rPr>
                <w:rFonts w:cs="Times New Roman"/>
                <w:bCs/>
              </w:rPr>
              <w:t>10</w:t>
            </w:r>
          </w:p>
        </w:tc>
      </w:tr>
      <w:tr w:rsidR="009065A4" w:rsidRPr="009D4F51" w:rsidTr="009E58ED">
        <w:trPr>
          <w:trHeight w:val="23"/>
        </w:trPr>
        <w:tc>
          <w:tcPr>
            <w:tcW w:w="3155" w:type="pct"/>
            <w:vAlign w:val="center"/>
          </w:tcPr>
          <w:p w:rsidR="009065A4" w:rsidRPr="009D4F51" w:rsidRDefault="009065A4" w:rsidP="009065A4">
            <w:pPr>
              <w:jc w:val="both"/>
              <w:rPr>
                <w:rFonts w:cs="Times New Roman"/>
                <w:bCs/>
                <w:iCs/>
              </w:rPr>
            </w:pPr>
            <w:r w:rsidRPr="009D4F51">
              <w:rPr>
                <w:rFonts w:cs="Times New Roman"/>
                <w:bCs/>
                <w:iCs/>
              </w:rPr>
              <w:t>Курсовая работа (проект)</w:t>
            </w:r>
          </w:p>
        </w:tc>
        <w:tc>
          <w:tcPr>
            <w:tcW w:w="845" w:type="pct"/>
            <w:vAlign w:val="center"/>
          </w:tcPr>
          <w:p w:rsidR="009065A4" w:rsidRPr="009D4F51" w:rsidRDefault="009065A4" w:rsidP="009065A4">
            <w:pPr>
              <w:jc w:val="center"/>
              <w:rPr>
                <w:rFonts w:cs="Times New Roman"/>
                <w:bCs/>
              </w:rPr>
            </w:pPr>
            <w:r w:rsidRPr="009D4F51">
              <w:rPr>
                <w:rFonts w:cs="Times New Roman"/>
                <w:bCs/>
              </w:rPr>
              <w:t>-</w:t>
            </w:r>
          </w:p>
        </w:tc>
        <w:tc>
          <w:tcPr>
            <w:tcW w:w="1000" w:type="pct"/>
            <w:vAlign w:val="center"/>
          </w:tcPr>
          <w:p w:rsidR="009065A4" w:rsidRPr="009D4F51" w:rsidRDefault="009065A4" w:rsidP="009065A4">
            <w:pPr>
              <w:jc w:val="center"/>
              <w:rPr>
                <w:rFonts w:cs="Times New Roman"/>
                <w:bCs/>
              </w:rPr>
            </w:pPr>
            <w:r w:rsidRPr="009D4F51">
              <w:rPr>
                <w:rFonts w:cs="Times New Roman"/>
                <w:bCs/>
              </w:rPr>
              <w:t>-</w:t>
            </w:r>
          </w:p>
        </w:tc>
      </w:tr>
      <w:tr w:rsidR="009065A4" w:rsidRPr="009D4F51" w:rsidTr="009E58ED">
        <w:trPr>
          <w:trHeight w:val="23"/>
        </w:trPr>
        <w:tc>
          <w:tcPr>
            <w:tcW w:w="3155" w:type="pct"/>
            <w:vAlign w:val="center"/>
          </w:tcPr>
          <w:p w:rsidR="009065A4" w:rsidRPr="009D4F51" w:rsidRDefault="009065A4" w:rsidP="009065A4">
            <w:pPr>
              <w:jc w:val="both"/>
              <w:rPr>
                <w:rFonts w:cs="Times New Roman"/>
                <w:bCs/>
              </w:rPr>
            </w:pPr>
            <w:r w:rsidRPr="009D4F51">
              <w:rPr>
                <w:rFonts w:cs="Times New Roman"/>
                <w:bCs/>
              </w:rPr>
              <w:t>Самостоятельная работа</w:t>
            </w:r>
          </w:p>
        </w:tc>
        <w:tc>
          <w:tcPr>
            <w:tcW w:w="845" w:type="pct"/>
            <w:vAlign w:val="center"/>
          </w:tcPr>
          <w:p w:rsidR="009065A4" w:rsidRPr="009D4F51" w:rsidRDefault="009065A4" w:rsidP="009065A4">
            <w:pPr>
              <w:jc w:val="center"/>
              <w:rPr>
                <w:rFonts w:cs="Times New Roman"/>
                <w:bCs/>
              </w:rPr>
            </w:pPr>
            <w:r w:rsidRPr="009D4F51">
              <w:rPr>
                <w:rFonts w:cs="Times New Roman"/>
                <w:bCs/>
              </w:rPr>
              <w:t>-</w:t>
            </w:r>
          </w:p>
        </w:tc>
        <w:tc>
          <w:tcPr>
            <w:tcW w:w="1000" w:type="pct"/>
            <w:vAlign w:val="center"/>
          </w:tcPr>
          <w:p w:rsidR="009065A4" w:rsidRPr="009D4F51" w:rsidRDefault="009065A4" w:rsidP="009065A4">
            <w:pPr>
              <w:jc w:val="center"/>
              <w:rPr>
                <w:rFonts w:cs="Times New Roman"/>
                <w:bCs/>
              </w:rPr>
            </w:pPr>
            <w:r w:rsidRPr="009D4F51">
              <w:rPr>
                <w:rFonts w:cs="Times New Roman"/>
                <w:bCs/>
              </w:rPr>
              <w:t>-</w:t>
            </w:r>
          </w:p>
        </w:tc>
      </w:tr>
      <w:tr w:rsidR="009065A4" w:rsidRPr="009D4F51" w:rsidTr="009E58ED">
        <w:trPr>
          <w:trHeight w:val="23"/>
        </w:trPr>
        <w:tc>
          <w:tcPr>
            <w:tcW w:w="3155" w:type="pct"/>
            <w:vAlign w:val="center"/>
          </w:tcPr>
          <w:p w:rsidR="009065A4" w:rsidRPr="009D4F51" w:rsidRDefault="009065A4" w:rsidP="009065A4">
            <w:pPr>
              <w:jc w:val="both"/>
              <w:rPr>
                <w:rFonts w:cs="Times New Roman"/>
                <w:bCs/>
              </w:rPr>
            </w:pPr>
            <w:r w:rsidRPr="009D4F51">
              <w:rPr>
                <w:rFonts w:cs="Times New Roman"/>
                <w:bCs/>
              </w:rPr>
              <w:t xml:space="preserve">Промежуточная аттестация в </w:t>
            </w:r>
            <w:r w:rsidRPr="009D4F51">
              <w:rPr>
                <w:rFonts w:cs="Times New Roman"/>
                <w:bCs/>
                <w:iCs/>
              </w:rPr>
              <w:t xml:space="preserve">форме </w:t>
            </w:r>
            <w:r w:rsidR="003A4700" w:rsidRPr="009D4F51">
              <w:rPr>
                <w:rFonts w:cs="Times New Roman"/>
                <w:bCs/>
                <w:iCs/>
              </w:rPr>
              <w:t>диф.зачета</w:t>
            </w:r>
          </w:p>
        </w:tc>
        <w:tc>
          <w:tcPr>
            <w:tcW w:w="845" w:type="pct"/>
            <w:vAlign w:val="center"/>
          </w:tcPr>
          <w:p w:rsidR="009065A4" w:rsidRPr="009D4F51" w:rsidRDefault="009065A4" w:rsidP="009065A4">
            <w:pPr>
              <w:jc w:val="center"/>
              <w:rPr>
                <w:rFonts w:cs="Times New Roman"/>
                <w:bCs/>
              </w:rPr>
            </w:pPr>
            <w:r w:rsidRPr="009D4F51">
              <w:rPr>
                <w:rFonts w:cs="Times New Roman"/>
                <w:bCs/>
              </w:rPr>
              <w:t>-</w:t>
            </w:r>
          </w:p>
        </w:tc>
        <w:tc>
          <w:tcPr>
            <w:tcW w:w="1000" w:type="pct"/>
            <w:vAlign w:val="center"/>
          </w:tcPr>
          <w:p w:rsidR="009065A4" w:rsidRPr="009D4F51" w:rsidRDefault="009065A4" w:rsidP="009065A4">
            <w:pPr>
              <w:jc w:val="center"/>
              <w:rPr>
                <w:rFonts w:cs="Times New Roman"/>
                <w:bCs/>
              </w:rPr>
            </w:pPr>
            <w:r w:rsidRPr="009D4F51">
              <w:rPr>
                <w:rFonts w:cs="Times New Roman"/>
                <w:bCs/>
              </w:rPr>
              <w:t>-</w:t>
            </w:r>
          </w:p>
        </w:tc>
      </w:tr>
      <w:tr w:rsidR="009065A4" w:rsidRPr="009D4F51" w:rsidTr="009E58ED">
        <w:trPr>
          <w:trHeight w:val="23"/>
        </w:trPr>
        <w:tc>
          <w:tcPr>
            <w:tcW w:w="3155" w:type="pct"/>
            <w:vAlign w:val="center"/>
          </w:tcPr>
          <w:p w:rsidR="009065A4" w:rsidRPr="009D4F51" w:rsidRDefault="009065A4" w:rsidP="009065A4">
            <w:pPr>
              <w:jc w:val="both"/>
              <w:rPr>
                <w:rFonts w:cs="Times New Roman"/>
                <w:bCs/>
              </w:rPr>
            </w:pPr>
            <w:r w:rsidRPr="009D4F51">
              <w:rPr>
                <w:rFonts w:cs="Times New Roman"/>
                <w:bCs/>
              </w:rPr>
              <w:t>Всего</w:t>
            </w:r>
          </w:p>
        </w:tc>
        <w:tc>
          <w:tcPr>
            <w:tcW w:w="845" w:type="pct"/>
            <w:vAlign w:val="center"/>
          </w:tcPr>
          <w:p w:rsidR="009065A4" w:rsidRPr="009D4F51" w:rsidRDefault="009065A4" w:rsidP="009065A4">
            <w:pPr>
              <w:jc w:val="center"/>
              <w:rPr>
                <w:rFonts w:cs="Times New Roman"/>
                <w:b/>
              </w:rPr>
            </w:pPr>
            <w:r w:rsidRPr="009D4F51">
              <w:rPr>
                <w:rFonts w:cs="Times New Roman"/>
                <w:b/>
              </w:rPr>
              <w:t>36</w:t>
            </w:r>
          </w:p>
        </w:tc>
        <w:tc>
          <w:tcPr>
            <w:tcW w:w="1000" w:type="pct"/>
            <w:vAlign w:val="center"/>
          </w:tcPr>
          <w:p w:rsidR="009065A4" w:rsidRPr="009D4F51" w:rsidRDefault="009E58ED" w:rsidP="009065A4">
            <w:pPr>
              <w:jc w:val="center"/>
              <w:rPr>
                <w:rFonts w:cs="Times New Roman"/>
                <w:b/>
              </w:rPr>
            </w:pPr>
            <w:r>
              <w:rPr>
                <w:rFonts w:cs="Times New Roman"/>
                <w:b/>
              </w:rPr>
              <w:t>10</w:t>
            </w:r>
          </w:p>
        </w:tc>
      </w:tr>
    </w:tbl>
    <w:p w:rsidR="009065A4" w:rsidRPr="009D4F51" w:rsidRDefault="009065A4" w:rsidP="009065A4">
      <w:pPr>
        <w:rPr>
          <w:rFonts w:eastAsia="Segoe UI" w:cs="Times New Roman"/>
          <w:b/>
          <w:bCs/>
        </w:rPr>
      </w:pPr>
      <w:r w:rsidRPr="009D4F51">
        <w:br w:type="page"/>
      </w:r>
    </w:p>
    <w:p w:rsidR="009065A4" w:rsidRPr="009D4F51" w:rsidRDefault="009065A4" w:rsidP="009065A4">
      <w:pPr>
        <w:pStyle w:val="114"/>
        <w:rPr>
          <w:rFonts w:ascii="Times New Roman" w:hAnsi="Times New Roman"/>
        </w:rPr>
        <w:sectPr w:rsidR="009065A4" w:rsidRPr="009D4F51" w:rsidSect="009065A4">
          <w:headerReference w:type="even" r:id="rId39"/>
          <w:pgSz w:w="11906" w:h="16838"/>
          <w:pgMar w:top="1134" w:right="567" w:bottom="1134" w:left="1701" w:header="709" w:footer="709" w:gutter="0"/>
          <w:cols w:space="708"/>
          <w:docGrid w:linePitch="360"/>
        </w:sectPr>
      </w:pPr>
    </w:p>
    <w:p w:rsidR="009065A4" w:rsidRDefault="009065A4" w:rsidP="009065A4">
      <w:pPr>
        <w:pStyle w:val="114"/>
        <w:rPr>
          <w:rFonts w:ascii="Times New Roman" w:hAnsi="Times New Roman"/>
        </w:rPr>
      </w:pPr>
      <w:bookmarkStart w:id="1377" w:name="_Toc168157861"/>
      <w:bookmarkStart w:id="1378" w:name="_Toc168158683"/>
      <w:bookmarkStart w:id="1379" w:name="_Toc168159125"/>
      <w:bookmarkStart w:id="1380" w:name="_Toc168162062"/>
      <w:bookmarkStart w:id="1381" w:name="_Toc168162265"/>
      <w:bookmarkStart w:id="1382" w:name="_Toc168162468"/>
      <w:bookmarkStart w:id="1383" w:name="_Toc168162672"/>
      <w:bookmarkStart w:id="1384" w:name="_Toc168162876"/>
      <w:bookmarkStart w:id="1385" w:name="_Toc168163079"/>
      <w:bookmarkStart w:id="1386" w:name="_Toc168163282"/>
      <w:bookmarkStart w:id="1387" w:name="_Toc168163486"/>
      <w:bookmarkStart w:id="1388" w:name="_Toc168163689"/>
      <w:bookmarkStart w:id="1389" w:name="_Toc168163893"/>
      <w:bookmarkStart w:id="1390" w:name="_Toc168164096"/>
      <w:bookmarkStart w:id="1391" w:name="_Toc168164299"/>
      <w:bookmarkStart w:id="1392" w:name="_Toc168164502"/>
      <w:bookmarkStart w:id="1393" w:name="_Toc168164705"/>
      <w:bookmarkStart w:id="1394" w:name="_Toc168164909"/>
      <w:bookmarkStart w:id="1395" w:name="_Toc168165114"/>
      <w:bookmarkStart w:id="1396" w:name="_Toc168165320"/>
      <w:bookmarkStart w:id="1397" w:name="_Toc168165526"/>
      <w:r w:rsidRPr="009D4F51">
        <w:rPr>
          <w:rFonts w:ascii="Times New Roman" w:hAnsi="Times New Roman"/>
        </w:rPr>
        <w:lastRenderedPageBreak/>
        <w:t>2.2. Содержание дисциплины</w:t>
      </w:r>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p>
    <w:tbl>
      <w:tblPr>
        <w:tblW w:w="14944" w:type="dxa"/>
        <w:tblLayout w:type="fixed"/>
        <w:tblLook w:val="0000" w:firstRow="0" w:lastRow="0" w:firstColumn="0" w:lastColumn="0" w:noHBand="0" w:noVBand="0"/>
      </w:tblPr>
      <w:tblGrid>
        <w:gridCol w:w="1958"/>
        <w:gridCol w:w="2744"/>
        <w:gridCol w:w="7179"/>
        <w:gridCol w:w="1134"/>
        <w:gridCol w:w="1929"/>
      </w:tblGrid>
      <w:tr w:rsidR="001D672E" w:rsidRPr="001D672E" w:rsidTr="001D672E">
        <w:trPr>
          <w:trHeight w:val="240"/>
        </w:trPr>
        <w:tc>
          <w:tcPr>
            <w:tcW w:w="19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1D672E">
            <w:pPr>
              <w:pStyle w:val="a8"/>
              <w:pBdr>
                <w:top w:val="nil"/>
                <w:left w:val="nil"/>
                <w:bottom w:val="nil"/>
                <w:right w:val="nil"/>
                <w:between w:val="nil"/>
              </w:pBdr>
              <w:spacing w:before="0" w:after="0"/>
              <w:ind w:left="0"/>
              <w:rPr>
                <w:sz w:val="22"/>
                <w:szCs w:val="22"/>
              </w:rPr>
            </w:pPr>
            <w:r w:rsidRPr="001D672E">
              <w:rPr>
                <w:b/>
                <w:sz w:val="22"/>
                <w:szCs w:val="22"/>
              </w:rPr>
              <w:t>Наименование разделов и тем</w:t>
            </w: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right="57" w:hanging="2"/>
              <w:jc w:val="center"/>
              <w:rPr>
                <w:rFonts w:eastAsia="Times New Roman" w:cs="Times New Roman"/>
                <w:sz w:val="22"/>
                <w:szCs w:val="22"/>
              </w:rPr>
            </w:pPr>
            <w:r w:rsidRPr="001D672E">
              <w:rPr>
                <w:rFonts w:eastAsia="Times New Roman" w:cs="Times New Roman"/>
                <w:b/>
                <w:sz w:val="22"/>
                <w:szCs w:val="22"/>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right="57" w:hanging="2"/>
              <w:jc w:val="center"/>
              <w:rPr>
                <w:rFonts w:eastAsia="Times New Roman" w:cs="Times New Roman"/>
                <w:sz w:val="22"/>
                <w:szCs w:val="22"/>
              </w:rPr>
            </w:pPr>
            <w:r w:rsidRPr="001D672E">
              <w:rPr>
                <w:rFonts w:eastAsia="Times New Roman" w:cs="Times New Roman"/>
                <w:b/>
                <w:sz w:val="22"/>
                <w:szCs w:val="22"/>
              </w:rPr>
              <w:t>Объем часов</w:t>
            </w:r>
          </w:p>
        </w:tc>
        <w:tc>
          <w:tcPr>
            <w:tcW w:w="1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9E58ED" w:rsidRDefault="001D672E" w:rsidP="000B45D3">
            <w:pPr>
              <w:pBdr>
                <w:top w:val="nil"/>
                <w:left w:val="nil"/>
                <w:bottom w:val="nil"/>
                <w:right w:val="nil"/>
                <w:between w:val="nil"/>
              </w:pBdr>
              <w:ind w:right="57" w:hanging="2"/>
              <w:jc w:val="center"/>
              <w:rPr>
                <w:rFonts w:eastAsia="Times New Roman" w:cs="Times New Roman"/>
                <w:sz w:val="22"/>
                <w:szCs w:val="22"/>
              </w:rPr>
            </w:pPr>
            <w:r w:rsidRPr="009E58ED">
              <w:rPr>
                <w:rFonts w:eastAsia="Times New Roman" w:cs="Times New Roman"/>
                <w:b/>
                <w:sz w:val="22"/>
                <w:szCs w:val="22"/>
              </w:rPr>
              <w:t>Формируемые общие компетенции и профессиональные компетенции </w:t>
            </w:r>
          </w:p>
        </w:tc>
      </w:tr>
      <w:tr w:rsidR="001D672E" w:rsidRPr="001D672E" w:rsidTr="001D672E">
        <w:trPr>
          <w:trHeight w:val="240"/>
        </w:trPr>
        <w:tc>
          <w:tcPr>
            <w:tcW w:w="19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1</w:t>
            </w: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3</w:t>
            </w:r>
          </w:p>
        </w:tc>
        <w:tc>
          <w:tcPr>
            <w:tcW w:w="1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jc w:val="center"/>
              <w:rPr>
                <w:rFonts w:eastAsia="Times New Roman" w:cs="Times New Roman"/>
                <w:sz w:val="22"/>
                <w:szCs w:val="22"/>
              </w:rPr>
            </w:pPr>
            <w:r w:rsidRPr="009E58ED">
              <w:rPr>
                <w:rFonts w:eastAsia="Times New Roman" w:cs="Times New Roman"/>
                <w:b/>
                <w:sz w:val="22"/>
                <w:szCs w:val="22"/>
              </w:rPr>
              <w:t>4</w:t>
            </w:r>
          </w:p>
        </w:tc>
      </w:tr>
      <w:tr w:rsidR="001D672E" w:rsidRPr="001D672E" w:rsidTr="001D672E">
        <w:trPr>
          <w:trHeight w:val="240"/>
        </w:trPr>
        <w:tc>
          <w:tcPr>
            <w:tcW w:w="1188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Введение в курс финансовой грамотности</w:t>
            </w:r>
            <w:r w:rsidRPr="001D672E">
              <w:rPr>
                <w:rFonts w:eastAsia="Times New Roman" w:cs="Times New Roman"/>
                <w:sz w:val="22"/>
                <w:szCs w:val="22"/>
              </w:rPr>
              <w:t xml:space="preserve">. </w:t>
            </w:r>
          </w:p>
          <w:p w:rsidR="001D672E" w:rsidRPr="001D672E" w:rsidRDefault="001D672E"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Потребности и ресурсы. Финансовые цели. Финансовое благополучие и финансовые риски. Финансовые</w:t>
            </w:r>
          </w:p>
          <w:p w:rsidR="001D672E" w:rsidRPr="001D672E" w:rsidRDefault="001D672E"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решения. Финансовое поведение. Финансовая культура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2</w:t>
            </w:r>
          </w:p>
        </w:tc>
        <w:tc>
          <w:tcPr>
            <w:tcW w:w="1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1D672E" w:rsidRPr="001D672E" w:rsidTr="001D672E">
        <w:trPr>
          <w:trHeight w:val="240"/>
        </w:trPr>
        <w:tc>
          <w:tcPr>
            <w:tcW w:w="1188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Раздел 1. Деньги и операции с ними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8</w:t>
            </w:r>
          </w:p>
        </w:tc>
        <w:tc>
          <w:tcPr>
            <w:tcW w:w="1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1D672E" w:rsidRPr="001D672E" w:rsidTr="009E58ED">
        <w:trPr>
          <w:cantSplit/>
          <w:trHeight w:val="276"/>
        </w:trPr>
        <w:tc>
          <w:tcPr>
            <w:tcW w:w="195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Тема 1.1. Деньги и платежи</w:t>
            </w:r>
          </w:p>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4</w:t>
            </w:r>
          </w:p>
        </w:tc>
        <w:tc>
          <w:tcPr>
            <w:tcW w:w="19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9E58ED" w:rsidRDefault="001D672E" w:rsidP="009E58ED">
            <w:pPr>
              <w:pBdr>
                <w:top w:val="nil"/>
                <w:left w:val="nil"/>
                <w:bottom w:val="nil"/>
                <w:right w:val="nil"/>
                <w:between w:val="nil"/>
              </w:pBdr>
              <w:ind w:hanging="2"/>
              <w:jc w:val="center"/>
              <w:rPr>
                <w:rFonts w:eastAsia="Times New Roman" w:cs="Times New Roman"/>
                <w:sz w:val="22"/>
                <w:szCs w:val="22"/>
              </w:rPr>
            </w:pPr>
            <w:r w:rsidRPr="009E58ED">
              <w:rPr>
                <w:rFonts w:eastAsia="Times New Roman" w:cs="Times New Roman"/>
                <w:sz w:val="22"/>
                <w:szCs w:val="22"/>
              </w:rPr>
              <w:t>ОК 01</w:t>
            </w:r>
            <w:r w:rsidR="009E58ED" w:rsidRPr="009E58ED">
              <w:rPr>
                <w:rFonts w:eastAsia="Times New Roman" w:cs="Times New Roman"/>
                <w:sz w:val="22"/>
                <w:szCs w:val="22"/>
              </w:rPr>
              <w:t xml:space="preserve"> - </w:t>
            </w:r>
            <w:r w:rsidRPr="009E58ED">
              <w:rPr>
                <w:rFonts w:eastAsia="Times New Roman" w:cs="Times New Roman"/>
                <w:sz w:val="22"/>
                <w:szCs w:val="22"/>
              </w:rPr>
              <w:t>ОК 0</w:t>
            </w:r>
            <w:r w:rsidR="009E58ED" w:rsidRPr="009E58ED">
              <w:rPr>
                <w:rFonts w:eastAsia="Times New Roman" w:cs="Times New Roman"/>
                <w:sz w:val="22"/>
                <w:szCs w:val="22"/>
              </w:rPr>
              <w:t xml:space="preserve">6, </w:t>
            </w:r>
            <w:r w:rsidRPr="009E58ED">
              <w:rPr>
                <w:rFonts w:eastAsia="Times New Roman" w:cs="Times New Roman"/>
                <w:sz w:val="22"/>
                <w:szCs w:val="22"/>
              </w:rPr>
              <w:t>ОК 0</w:t>
            </w:r>
            <w:r w:rsidR="009E58ED" w:rsidRPr="009E58ED">
              <w:rPr>
                <w:rFonts w:eastAsia="Times New Roman" w:cs="Times New Roman"/>
                <w:sz w:val="22"/>
                <w:szCs w:val="22"/>
              </w:rPr>
              <w:t xml:space="preserve">9, </w:t>
            </w:r>
            <w:r w:rsidRPr="009E58ED">
              <w:rPr>
                <w:rFonts w:eastAsia="Times New Roman" w:cs="Times New Roman"/>
                <w:sz w:val="22"/>
                <w:szCs w:val="22"/>
              </w:rPr>
              <w:t xml:space="preserve">ПК </w:t>
            </w:r>
            <w:r w:rsidR="009E58ED" w:rsidRPr="009E58ED">
              <w:rPr>
                <w:rFonts w:eastAsia="Times New Roman" w:cs="Times New Roman"/>
                <w:sz w:val="22"/>
                <w:szCs w:val="22"/>
              </w:rPr>
              <w:t>1</w:t>
            </w:r>
            <w:r w:rsidRPr="009E58ED">
              <w:rPr>
                <w:rFonts w:eastAsia="Times New Roman" w:cs="Times New Roman"/>
                <w:sz w:val="22"/>
                <w:szCs w:val="22"/>
              </w:rPr>
              <w:t>.</w:t>
            </w:r>
            <w:r w:rsidR="009E58ED" w:rsidRPr="009E58ED">
              <w:rPr>
                <w:rFonts w:eastAsia="Times New Roman" w:cs="Times New Roman"/>
                <w:sz w:val="22"/>
                <w:szCs w:val="22"/>
              </w:rPr>
              <w:t xml:space="preserve">3, </w:t>
            </w:r>
            <w:r w:rsidRPr="009E58ED">
              <w:rPr>
                <w:rFonts w:eastAsia="Times New Roman" w:cs="Times New Roman"/>
                <w:sz w:val="22"/>
                <w:szCs w:val="22"/>
              </w:rPr>
              <w:t xml:space="preserve">ПК </w:t>
            </w:r>
            <w:r w:rsidR="009E58ED" w:rsidRPr="009E58ED">
              <w:rPr>
                <w:rFonts w:eastAsia="Times New Roman" w:cs="Times New Roman"/>
                <w:sz w:val="22"/>
                <w:szCs w:val="22"/>
              </w:rPr>
              <w:t>2</w:t>
            </w:r>
            <w:r w:rsidRPr="009E58ED">
              <w:rPr>
                <w:rFonts w:eastAsia="Times New Roman" w:cs="Times New Roman"/>
                <w:sz w:val="22"/>
                <w:szCs w:val="22"/>
              </w:rPr>
              <w:t>.</w:t>
            </w:r>
            <w:r w:rsidR="009E58ED" w:rsidRPr="009E58ED">
              <w:rPr>
                <w:rFonts w:eastAsia="Times New Roman" w:cs="Times New Roman"/>
                <w:sz w:val="22"/>
                <w:szCs w:val="22"/>
              </w:rPr>
              <w:t>1</w:t>
            </w:r>
          </w:p>
          <w:p w:rsidR="001D672E" w:rsidRPr="009E58ED" w:rsidRDefault="001D672E" w:rsidP="009E58ED">
            <w:pPr>
              <w:pBdr>
                <w:top w:val="nil"/>
                <w:left w:val="nil"/>
                <w:bottom w:val="nil"/>
                <w:right w:val="nil"/>
                <w:between w:val="nil"/>
              </w:pBdr>
              <w:ind w:hanging="2"/>
              <w:jc w:val="center"/>
              <w:rPr>
                <w:rFonts w:eastAsia="Times New Roman" w:cs="Times New Roman"/>
                <w:sz w:val="22"/>
                <w:szCs w:val="22"/>
              </w:rPr>
            </w:pPr>
          </w:p>
        </w:tc>
      </w:tr>
      <w:tr w:rsidR="001D672E" w:rsidRPr="001D672E" w:rsidTr="001D672E">
        <w:trPr>
          <w:cantSplit/>
          <w:trHeight w:val="825"/>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Роль и функции денег. Виды современных денег, их основные характеристики.</w:t>
            </w:r>
          </w:p>
          <w:p w:rsidR="001D672E" w:rsidRPr="001D672E" w:rsidRDefault="001D672E"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Денежная система. Покупательная способность денег. Инфляция. Основные риски, связанные с использованием денег. Возможности и ограничения использования иностранной валюты. Валютный курс</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sz w:val="22"/>
                <w:szCs w:val="22"/>
              </w:rPr>
              <w:t>1</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1D672E" w:rsidRPr="001D672E" w:rsidTr="001D672E">
        <w:trPr>
          <w:cantSplit/>
          <w:trHeight w:val="24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Платежи и расчеты. Поставщики платежных услуг. Платежные агенты. Платежные системы. Основные платежные инструменты: банковский счет, мобильный и интернет-банк, дебетовая, кредитная банковские карты, электронный кошелек. Риски при использовании различных платежных инструментов. Подтверждение расчетов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sz w:val="22"/>
                <w:szCs w:val="22"/>
              </w:rPr>
              <w:t>2</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1D672E" w:rsidRPr="001D672E" w:rsidTr="001D672E">
        <w:trPr>
          <w:cantSplit/>
          <w:trHeight w:val="24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В том числе практических занятий</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1</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1D672E" w:rsidRPr="001D672E" w:rsidTr="001D672E">
        <w:trPr>
          <w:cantSplit/>
          <w:trHeight w:val="24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Влияние инфляции на финансовые возможности человека.</w:t>
            </w:r>
          </w:p>
          <w:p w:rsidR="001D672E" w:rsidRPr="001D672E" w:rsidRDefault="001D672E"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Издержки проведения платежей разного вида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jc w:val="center"/>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1D672E" w:rsidRPr="001D672E" w:rsidTr="001D672E">
        <w:trPr>
          <w:cantSplit/>
          <w:trHeight w:val="24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Профильная направленность</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jc w:val="center"/>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1D672E" w:rsidRPr="001D672E" w:rsidTr="001D672E">
        <w:trPr>
          <w:cantSplit/>
          <w:trHeight w:val="24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2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Для всех профилей</w:t>
            </w:r>
          </w:p>
        </w:tc>
        <w:tc>
          <w:tcPr>
            <w:tcW w:w="7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Признаки подлинности и платежности банкнот и монет (дизайн, применяемые технологии, используемые материалы)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1D672E" w:rsidRPr="001D672E" w:rsidTr="001D672E">
        <w:trPr>
          <w:trHeight w:val="540"/>
        </w:trPr>
        <w:tc>
          <w:tcPr>
            <w:tcW w:w="19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2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Ориентация  на профиль</w:t>
            </w:r>
          </w:p>
        </w:tc>
        <w:tc>
          <w:tcPr>
            <w:tcW w:w="7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Использование разных платежных инструментов с учетом особенностей своей профессии/специальности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1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9E58ED" w:rsidRPr="001D672E" w:rsidTr="00C717FE">
        <w:trPr>
          <w:cantSplit/>
          <w:trHeight w:val="240"/>
        </w:trPr>
        <w:tc>
          <w:tcPr>
            <w:tcW w:w="195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 xml:space="preserve">Тема 1.2. </w:t>
            </w:r>
            <w:sdt>
              <w:sdtPr>
                <w:rPr>
                  <w:sz w:val="22"/>
                  <w:szCs w:val="22"/>
                </w:rPr>
                <w:tag w:val="goog_rdk_2"/>
                <w:id w:val="-2024931848"/>
              </w:sdtPr>
              <w:sdtEndPr/>
              <w:sdtContent/>
            </w:sdt>
            <w:r w:rsidRPr="001D672E">
              <w:rPr>
                <w:rFonts w:eastAsia="Times New Roman" w:cs="Times New Roman"/>
                <w:b/>
                <w:sz w:val="22"/>
                <w:szCs w:val="22"/>
              </w:rPr>
              <w:t xml:space="preserve">Покупки и цены </w:t>
            </w:r>
          </w:p>
          <w:p w:rsidR="009E58ED" w:rsidRPr="001D672E" w:rsidRDefault="009E58ED" w:rsidP="000B45D3">
            <w:pPr>
              <w:pBdr>
                <w:top w:val="nil"/>
                <w:left w:val="nil"/>
                <w:bottom w:val="nil"/>
                <w:right w:val="nil"/>
                <w:between w:val="nil"/>
              </w:pBdr>
              <w:spacing w:after="240"/>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2</w:t>
            </w:r>
          </w:p>
        </w:tc>
        <w:tc>
          <w:tcPr>
            <w:tcW w:w="19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r w:rsidRPr="009E58ED">
              <w:rPr>
                <w:rFonts w:eastAsia="Times New Roman" w:cs="Times New Roman"/>
                <w:sz w:val="22"/>
                <w:szCs w:val="22"/>
              </w:rPr>
              <w:t>ОК 01 - ОК 06, ОК 09, ПК 1.3, ПК 2.1</w:t>
            </w:r>
          </w:p>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p>
        </w:tc>
      </w:tr>
      <w:tr w:rsidR="001D672E" w:rsidRPr="001D672E" w:rsidTr="001D672E">
        <w:trPr>
          <w:cantSplit/>
          <w:trHeight w:val="536"/>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9923"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 xml:space="preserve">Выбор товаров и услуг. Обязательная информация о товаре (услуге). Поставщики товаров и услуг. Агрегаторы и маркетплейсы. Цена товара. Дифференциация цен. Ценовая дискриминация. Программы лояльности (дисконтные карты, скидки, бонусы, кэшбек). </w:t>
            </w:r>
            <w:sdt>
              <w:sdtPr>
                <w:rPr>
                  <w:sz w:val="22"/>
                  <w:szCs w:val="22"/>
                </w:rPr>
                <w:tag w:val="goog_rdk_3"/>
                <w:id w:val="-300389147"/>
                <w:showingPlcHdr/>
              </w:sdtPr>
              <w:sdtEndPr/>
              <w:sdtContent>
                <w:r w:rsidRPr="001D672E">
                  <w:rPr>
                    <w:sz w:val="22"/>
                    <w:szCs w:val="22"/>
                  </w:rPr>
                  <w:t xml:space="preserve">     </w:t>
                </w:r>
              </w:sdtContent>
            </w:sdt>
            <w:r w:rsidRPr="001D672E">
              <w:rPr>
                <w:rFonts w:eastAsia="Times New Roman" w:cs="Times New Roman"/>
                <w:sz w:val="22"/>
                <w:szCs w:val="22"/>
              </w:rPr>
              <w:t>Варианты оплаты (разные виды денег; оплата в момент получения, предоплата, покупка в кредит, рассрочка, подписка). Роль рекламы и других способов продвижения товаров и услуг продавцами. Возврат товара после покупки</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sz w:val="22"/>
                <w:szCs w:val="22"/>
              </w:rPr>
              <w:t>1</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1D672E" w:rsidRPr="001D672E" w:rsidTr="001D672E">
        <w:trPr>
          <w:cantSplit/>
          <w:trHeight w:val="536"/>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9923"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1D672E" w:rsidRPr="001D672E" w:rsidTr="001D672E">
        <w:trPr>
          <w:cantSplit/>
          <w:trHeight w:val="33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В том числе практических занятий (с учетом профильной направленности)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1</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1D672E" w:rsidRPr="001D672E" w:rsidTr="001D672E">
        <w:trPr>
          <w:cantSplit/>
          <w:trHeight w:val="33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5751E" w:rsidP="009E58ED">
            <w:pPr>
              <w:pBdr>
                <w:top w:val="nil"/>
                <w:left w:val="nil"/>
                <w:bottom w:val="nil"/>
                <w:right w:val="nil"/>
                <w:between w:val="nil"/>
              </w:pBdr>
              <w:ind w:hanging="2"/>
              <w:jc w:val="both"/>
              <w:rPr>
                <w:rFonts w:eastAsia="Times New Roman" w:cs="Times New Roman"/>
                <w:sz w:val="22"/>
                <w:szCs w:val="22"/>
              </w:rPr>
            </w:pPr>
            <w:sdt>
              <w:sdtPr>
                <w:rPr>
                  <w:sz w:val="22"/>
                  <w:szCs w:val="22"/>
                </w:rPr>
                <w:tag w:val="goog_rdk_5"/>
                <w:id w:val="-703404117"/>
                <w:showingPlcHdr/>
              </w:sdtPr>
              <w:sdtEndPr/>
              <w:sdtContent>
                <w:r w:rsidR="001D672E" w:rsidRPr="001D672E">
                  <w:rPr>
                    <w:sz w:val="22"/>
                    <w:szCs w:val="22"/>
                  </w:rPr>
                  <w:t xml:space="preserve">     </w:t>
                </w:r>
              </w:sdtContent>
            </w:sdt>
            <w:r w:rsidR="001D672E" w:rsidRPr="001D672E">
              <w:rPr>
                <w:rFonts w:eastAsia="Times New Roman" w:cs="Times New Roman"/>
                <w:sz w:val="22"/>
                <w:szCs w:val="22"/>
              </w:rPr>
              <w:t>Расчет полной цены. Выбор</w:t>
            </w:r>
            <w:r w:rsidR="009E58ED">
              <w:rPr>
                <w:rFonts w:eastAsia="Times New Roman" w:cs="Times New Roman"/>
                <w:sz w:val="22"/>
                <w:szCs w:val="22"/>
              </w:rPr>
              <w:t xml:space="preserve"> </w:t>
            </w:r>
            <w:r w:rsidR="001D672E" w:rsidRPr="001D672E">
              <w:rPr>
                <w:rFonts w:eastAsia="Times New Roman" w:cs="Times New Roman"/>
                <w:sz w:val="22"/>
                <w:szCs w:val="22"/>
              </w:rPr>
              <w:t>наилучшего предложения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1D672E" w:rsidRPr="001D672E" w:rsidTr="001D672E">
        <w:trPr>
          <w:cantSplit/>
          <w:trHeight w:val="315"/>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Профильная направленность</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1D672E" w:rsidRPr="001D672E" w:rsidTr="001D672E">
        <w:trPr>
          <w:cantSplit/>
          <w:trHeight w:val="28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2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Для всех профилей</w:t>
            </w:r>
          </w:p>
        </w:tc>
        <w:tc>
          <w:tcPr>
            <w:tcW w:w="7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Стоимость товара с учетом скидок и рекламных акций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1D672E" w:rsidRPr="001D672E" w:rsidTr="001D672E">
        <w:trPr>
          <w:cantSplit/>
          <w:trHeight w:val="28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2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Ориентация на профиль</w:t>
            </w:r>
          </w:p>
        </w:tc>
        <w:tc>
          <w:tcPr>
            <w:tcW w:w="7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Влияние неценовых факторов на совершение покупки (состав, используемые материалы и технологии, ценности бренда и др.)</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1D672E" w:rsidRPr="001D672E" w:rsidTr="001D672E">
        <w:trPr>
          <w:cantSplit/>
          <w:trHeight w:val="240"/>
        </w:trPr>
        <w:tc>
          <w:tcPr>
            <w:tcW w:w="195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Тема 1.3. Безопасное использование денег</w:t>
            </w: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2</w:t>
            </w:r>
          </w:p>
        </w:tc>
        <w:tc>
          <w:tcPr>
            <w:tcW w:w="1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9E58ED" w:rsidRPr="001D672E" w:rsidTr="00C717FE">
        <w:trPr>
          <w:cantSplit/>
          <w:trHeight w:val="24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Финансовая безопасность в сфере денежного обращения и покупок. Выбор добросовестного поставщика финансовых услуг. Персональные данные, их значение для безопасного использования денег. Основы безопасного пользования банкоматами. Безопасность денежных операций в цифровой среде. Техники социальной инженерии, включая фишинг, и способы защиты. Правила возмещения средств, несанкционированно списанных со счета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sz w:val="22"/>
                <w:szCs w:val="22"/>
              </w:rPr>
              <w:t>1</w:t>
            </w:r>
          </w:p>
        </w:tc>
        <w:tc>
          <w:tcPr>
            <w:tcW w:w="19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r w:rsidRPr="009E58ED">
              <w:rPr>
                <w:rFonts w:eastAsia="Times New Roman" w:cs="Times New Roman"/>
                <w:sz w:val="22"/>
                <w:szCs w:val="22"/>
              </w:rPr>
              <w:t>ОК 01 - ОК 06, ОК 09, ПК 1.3, ПК 2.1</w:t>
            </w:r>
          </w:p>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p>
        </w:tc>
      </w:tr>
      <w:tr w:rsidR="001D672E" w:rsidRPr="001D672E" w:rsidTr="001D672E">
        <w:trPr>
          <w:cantSplit/>
          <w:trHeight w:val="24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В том числе практических занятий (с учетом профильной направленности)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1</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1D672E" w:rsidRPr="001D672E" w:rsidTr="001D672E">
        <w:trPr>
          <w:cantSplit/>
          <w:trHeight w:val="24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Выбор надежного интернет-магазина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1D672E" w:rsidRPr="001D672E" w:rsidTr="001D672E">
        <w:trPr>
          <w:cantSplit/>
          <w:trHeight w:val="24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Профильная направленность</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1D672E" w:rsidRPr="001D672E" w:rsidTr="001D672E">
        <w:trPr>
          <w:cantSplit/>
          <w:trHeight w:val="24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2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Для всех профилей</w:t>
            </w:r>
          </w:p>
        </w:tc>
        <w:tc>
          <w:tcPr>
            <w:tcW w:w="7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Алгоритм безопасного использования платежных инструментов</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1D672E" w:rsidRPr="001D672E" w:rsidTr="001D672E">
        <w:trPr>
          <w:cantSplit/>
          <w:trHeight w:val="24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2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Ориентация на профиль </w:t>
            </w:r>
          </w:p>
        </w:tc>
        <w:tc>
          <w:tcPr>
            <w:tcW w:w="7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Признаки типичных ситуаций финансового мошенничества в различных сферах профессиональной деятельности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9E58ED" w:rsidRPr="001D672E" w:rsidTr="00C717FE">
        <w:trPr>
          <w:cantSplit/>
          <w:trHeight w:val="280"/>
        </w:trPr>
        <w:tc>
          <w:tcPr>
            <w:tcW w:w="1188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Раздел 2. Планирование и управление личными финансами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8</w:t>
            </w:r>
          </w:p>
        </w:tc>
        <w:tc>
          <w:tcPr>
            <w:tcW w:w="19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r w:rsidRPr="009E58ED">
              <w:rPr>
                <w:rFonts w:eastAsia="Times New Roman" w:cs="Times New Roman"/>
                <w:sz w:val="22"/>
                <w:szCs w:val="22"/>
              </w:rPr>
              <w:t>ОК 01 - ОК 06, ОК 09, ПК 1.3, ПК 2.1</w:t>
            </w:r>
          </w:p>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p>
        </w:tc>
      </w:tr>
      <w:tr w:rsidR="009E58ED" w:rsidRPr="001D672E" w:rsidTr="001D672E">
        <w:trPr>
          <w:cantSplit/>
          <w:trHeight w:val="330"/>
        </w:trPr>
        <w:tc>
          <w:tcPr>
            <w:tcW w:w="195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Тема 2.1. Личный и семейный бюджет, финансовое планирование</w:t>
            </w:r>
          </w:p>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2</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775"/>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Постановка финансовых целей (краткосрочные и долгосрочные финансовые цели, принцип SMART, выбор способов и контроль достижения финансовой цели). Человеческий и финансовый капитал. Виды доходов и расходов. Принципы ведения личного и семейного бюджета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p>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sz w:val="22"/>
                <w:szCs w:val="22"/>
              </w:rPr>
              <w:t>2</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C717FE">
        <w:trPr>
          <w:cantSplit/>
          <w:trHeight w:val="345"/>
        </w:trPr>
        <w:tc>
          <w:tcPr>
            <w:tcW w:w="195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Тема 2.2. Личные сбережения</w:t>
            </w:r>
          </w:p>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2</w:t>
            </w:r>
          </w:p>
        </w:tc>
        <w:tc>
          <w:tcPr>
            <w:tcW w:w="19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r w:rsidRPr="009E58ED">
              <w:rPr>
                <w:rFonts w:eastAsia="Times New Roman" w:cs="Times New Roman"/>
                <w:sz w:val="22"/>
                <w:szCs w:val="22"/>
              </w:rPr>
              <w:t>ОК 01 - ОК 06, ОК 09, ПК 1.3, ПК 2.1</w:t>
            </w:r>
          </w:p>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p>
        </w:tc>
      </w:tr>
      <w:tr w:rsidR="009E58ED" w:rsidRPr="001D672E" w:rsidTr="001D672E">
        <w:trPr>
          <w:cantSplit/>
          <w:trHeight w:val="896"/>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Цели сбережений. Изменение стоимости денег во времени. Основные формы сбережений: наличные деньги, банковские счета и их виды. Доходность банковских вкладов. Простые и сложные проценты. Влияние инфляции на процентный доход. Сейфовые ячейки. Риски для сбережений и пути их минимизации. Система страхования  вкладов</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sz w:val="22"/>
                <w:szCs w:val="22"/>
              </w:rPr>
              <w:t>1</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33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В том числе практических занятий (с учетом профильной направленности)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1</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30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Безопасное использование сберегательных инструментов. Выбор добросовестного поставщика финансовых услуг</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30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Профильная направленность</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362"/>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2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Для всех профилей</w:t>
            </w:r>
          </w:p>
        </w:tc>
        <w:tc>
          <w:tcPr>
            <w:tcW w:w="7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Выбор банка и оценка доходности банковского вклада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585"/>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2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Ориентация на профиль</w:t>
            </w:r>
          </w:p>
        </w:tc>
        <w:tc>
          <w:tcPr>
            <w:tcW w:w="7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Анализ необходимости и требуемого объема сбережений с учетом особенностей своей профессии/специальности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C717FE">
        <w:trPr>
          <w:cantSplit/>
          <w:trHeight w:val="285"/>
        </w:trPr>
        <w:tc>
          <w:tcPr>
            <w:tcW w:w="195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Тема 2.3. Кредиты и займы</w:t>
            </w:r>
          </w:p>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2</w:t>
            </w:r>
          </w:p>
        </w:tc>
        <w:tc>
          <w:tcPr>
            <w:tcW w:w="19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r w:rsidRPr="009E58ED">
              <w:rPr>
                <w:rFonts w:eastAsia="Times New Roman" w:cs="Times New Roman"/>
                <w:sz w:val="22"/>
                <w:szCs w:val="22"/>
              </w:rPr>
              <w:t>ОК 01 - ОК 06, ОК 09, ПК 1.3, ПК 2.1</w:t>
            </w:r>
          </w:p>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p>
        </w:tc>
      </w:tr>
      <w:tr w:rsidR="009E58ED" w:rsidRPr="001D672E" w:rsidTr="001D672E">
        <w:trPr>
          <w:cantSplit/>
          <w:trHeight w:val="90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Цели заимствований. Проценты по кредитам и займам. Неустойки. Регулирование процентов и неустоек. Основные инструменты заимствования.</w:t>
            </w:r>
          </w:p>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Банковский кредит. Принципы кредитования. Виды кредитов. Условия кредитования. Формы обеспечения возвратности кредита. Кредитный договор.</w:t>
            </w:r>
          </w:p>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Риски использования кредитов и займов и пути их минимизации. Страхование</w:t>
            </w:r>
          </w:p>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при кредитовании. Взыскание долгов. Кредитная история. Кредитные каникулы. Реструктуризация и рефинансирование кредита. Личное банкротство</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sz w:val="22"/>
                <w:szCs w:val="22"/>
              </w:rPr>
              <w:t>1</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315"/>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В том числе практических занятий (с учетом профильной направленности)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1</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33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Безопасное использование кредитных инструментов. Выбор добросовестного</w:t>
            </w:r>
          </w:p>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поставщика финансовых услуг. Выбор оптимальных условий заимствования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315"/>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Профильная направленность</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315"/>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2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Для всех профилей</w:t>
            </w:r>
          </w:p>
        </w:tc>
        <w:tc>
          <w:tcPr>
            <w:tcW w:w="7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Выбор банка и банковского кредита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315"/>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2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Ориентация на профиль</w:t>
            </w:r>
          </w:p>
        </w:tc>
        <w:tc>
          <w:tcPr>
            <w:tcW w:w="7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Расчет размера допустимого кредита с учетом особенностей своей профессии/специальности (уровень дохода, профиль трат)</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C717FE">
        <w:trPr>
          <w:cantSplit/>
          <w:trHeight w:val="315"/>
        </w:trPr>
        <w:tc>
          <w:tcPr>
            <w:tcW w:w="195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Тема 2.4. Безопасное управление личными финансами</w:t>
            </w: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2</w:t>
            </w:r>
          </w:p>
        </w:tc>
        <w:tc>
          <w:tcPr>
            <w:tcW w:w="19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r w:rsidRPr="009E58ED">
              <w:rPr>
                <w:rFonts w:eastAsia="Times New Roman" w:cs="Times New Roman"/>
                <w:sz w:val="22"/>
                <w:szCs w:val="22"/>
              </w:rPr>
              <w:t>ОК 01 - ОК 06, ОК 09, ПК 1.3, ПК 2.1</w:t>
            </w:r>
          </w:p>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p>
        </w:tc>
      </w:tr>
      <w:tr w:rsidR="009E58ED" w:rsidRPr="001D672E" w:rsidTr="001D672E">
        <w:trPr>
          <w:cantSplit/>
          <w:trHeight w:val="315"/>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Финансовая безопасность и цифровая среда в сфере личных финансов. Оптимизация личного и семейного бюджета с учетом обеспечения безопасности.  Удаленное банковское обслуживание. Дистанционное управление личными финансами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sz w:val="22"/>
                <w:szCs w:val="22"/>
              </w:rPr>
              <w:t>2</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trHeight w:val="267"/>
        </w:trPr>
        <w:tc>
          <w:tcPr>
            <w:tcW w:w="1188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Раздел 3. Риск и доходность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8</w:t>
            </w:r>
          </w:p>
        </w:tc>
        <w:tc>
          <w:tcPr>
            <w:tcW w:w="1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C717FE">
        <w:trPr>
          <w:cantSplit/>
          <w:trHeight w:val="276"/>
        </w:trPr>
        <w:tc>
          <w:tcPr>
            <w:tcW w:w="195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Тема 3.1. Инвестирование</w:t>
            </w:r>
          </w:p>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2</w:t>
            </w:r>
          </w:p>
        </w:tc>
        <w:tc>
          <w:tcPr>
            <w:tcW w:w="19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r w:rsidRPr="009E58ED">
              <w:rPr>
                <w:rFonts w:eastAsia="Times New Roman" w:cs="Times New Roman"/>
                <w:sz w:val="22"/>
                <w:szCs w:val="22"/>
              </w:rPr>
              <w:t>ОК 01 - ОК 06, ОК 09, ПК 1.3, ПК 2.1</w:t>
            </w:r>
          </w:p>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p>
        </w:tc>
      </w:tr>
      <w:tr w:rsidR="009E58ED" w:rsidRPr="001D672E" w:rsidTr="001D672E">
        <w:trPr>
          <w:cantSplit/>
          <w:trHeight w:val="825"/>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Цели и риски инвестирования. Ликвидность и доходность инвестиций. Взаимосвязь доходности и риска. Основные инвестиционные продукты и их базовые характеристики. Индивидуальный инвестиционный счет (ИИС). Формирование инвестиционного портфеля. Диверсификация. Мошенничество в сфере инвестиций, способы защиты от него. Особенности финансовых пирамид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sz w:val="22"/>
                <w:szCs w:val="22"/>
              </w:rPr>
              <w:t>1</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24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В том числе практических занятий (с учетом профильной направленности)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1</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24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Стратегия инвестирования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24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Профильная направленность</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24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2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Для всех профилей</w:t>
            </w:r>
          </w:p>
        </w:tc>
        <w:tc>
          <w:tcPr>
            <w:tcW w:w="7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Базовые принципы формирования инвестиционного портфеля</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24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2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Ориентация на профиль</w:t>
            </w:r>
          </w:p>
        </w:tc>
        <w:tc>
          <w:tcPr>
            <w:tcW w:w="7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Расчет размера допустимого объема инвестиций в рамках личного бюджета с учетом особенностей своей профессии/специальности (уровень дохода, профиль трат)</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C717FE">
        <w:trPr>
          <w:cantSplit/>
          <w:trHeight w:val="240"/>
        </w:trPr>
        <w:tc>
          <w:tcPr>
            <w:tcW w:w="195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 xml:space="preserve">Тема 3.2. </w:t>
            </w:r>
            <w:r w:rsidRPr="001D672E">
              <w:rPr>
                <w:rFonts w:eastAsia="Times New Roman" w:cs="Times New Roman"/>
                <w:b/>
                <w:sz w:val="22"/>
                <w:szCs w:val="22"/>
              </w:rPr>
              <w:lastRenderedPageBreak/>
              <w:t>Страхование</w:t>
            </w:r>
          </w:p>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lastRenderedPageBreak/>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2</w:t>
            </w:r>
          </w:p>
        </w:tc>
        <w:tc>
          <w:tcPr>
            <w:tcW w:w="19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r w:rsidRPr="009E58ED">
              <w:rPr>
                <w:rFonts w:eastAsia="Times New Roman" w:cs="Times New Roman"/>
                <w:sz w:val="22"/>
                <w:szCs w:val="22"/>
              </w:rPr>
              <w:t xml:space="preserve">ОК 01 - ОК 06, </w:t>
            </w:r>
            <w:r w:rsidRPr="009E58ED">
              <w:rPr>
                <w:rFonts w:eastAsia="Times New Roman" w:cs="Times New Roman"/>
                <w:sz w:val="22"/>
                <w:szCs w:val="22"/>
              </w:rPr>
              <w:lastRenderedPageBreak/>
              <w:t>ОК 09, ПК 1.3, ПК 2.1</w:t>
            </w:r>
          </w:p>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p>
        </w:tc>
      </w:tr>
      <w:tr w:rsidR="009E58ED" w:rsidRPr="001D672E" w:rsidTr="001D672E">
        <w:trPr>
          <w:cantSplit/>
          <w:trHeight w:val="536"/>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Страхование как один из способов управления рисками. Виды страхования: личное страхование, имущественное страхование, страхование гражданской ответственности. Основные виды страховых продуктов</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sz w:val="22"/>
                <w:szCs w:val="22"/>
              </w:rPr>
              <w:t>1</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33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В том числе практических занятий (с учетом профильной направленности)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1</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33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Безопасное использование страховых продуктов. Выбор добросовестного поставщика страховых услуг</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315"/>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Профильная направленность</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28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2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Для всех профилей</w:t>
            </w:r>
          </w:p>
        </w:tc>
        <w:tc>
          <w:tcPr>
            <w:tcW w:w="7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Страхование как способ обеспечения безопасности в</w:t>
            </w:r>
          </w:p>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профессиональной деятельности</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28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2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Ориентация на профиль</w:t>
            </w:r>
          </w:p>
        </w:tc>
        <w:tc>
          <w:tcPr>
            <w:tcW w:w="7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Специфика страхования в разных профессиях (профессиональные страховые продукты)</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511"/>
        </w:trPr>
        <w:tc>
          <w:tcPr>
            <w:tcW w:w="195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Тема 3.3. Предпринимательство</w:t>
            </w: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4</w:t>
            </w:r>
          </w:p>
        </w:tc>
        <w:tc>
          <w:tcPr>
            <w:tcW w:w="1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C717FE">
        <w:trPr>
          <w:cantSplit/>
          <w:trHeight w:val="828"/>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Роль предпринимательства в жизни человека и общества. Условия развития стартапов и малого бизнеса. Формы ведения предпринимательской деятельности и их основные характеристики. Возможные источники финансирования малого бизнеса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sz w:val="22"/>
                <w:szCs w:val="22"/>
              </w:rPr>
              <w:t>3</w:t>
            </w:r>
          </w:p>
        </w:tc>
        <w:tc>
          <w:tcPr>
            <w:tcW w:w="19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r w:rsidRPr="009E58ED">
              <w:rPr>
                <w:rFonts w:eastAsia="Times New Roman" w:cs="Times New Roman"/>
                <w:sz w:val="22"/>
                <w:szCs w:val="22"/>
              </w:rPr>
              <w:t>ОК 01 - ОК 06, ОК 09, ПК 1.3, ПК 2.1</w:t>
            </w:r>
          </w:p>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p>
        </w:tc>
      </w:tr>
      <w:tr w:rsidR="009E58ED" w:rsidRPr="001D672E" w:rsidTr="001D672E">
        <w:trPr>
          <w:cantSplit/>
          <w:trHeight w:val="28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В том числе практических занятий</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1</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28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Требования для открытия собственного бизнеса и алгоритм действий</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28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Профильная направленность</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28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2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Для всех профилей</w:t>
            </w:r>
          </w:p>
        </w:tc>
        <w:tc>
          <w:tcPr>
            <w:tcW w:w="7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Базовые финансовые показатели бизнеса: выручка, постоянные и переменные издержки, прибыль.</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594"/>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2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Ориентация на профиль</w:t>
            </w:r>
          </w:p>
        </w:tc>
        <w:tc>
          <w:tcPr>
            <w:tcW w:w="7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Анализ бизнес-идей и рисков, связанных с ними, с учетом особенностей своей профессии/специальности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C717FE">
        <w:trPr>
          <w:cantSplit/>
          <w:trHeight w:val="280"/>
        </w:trPr>
        <w:tc>
          <w:tcPr>
            <w:tcW w:w="1188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Раздел 4. Финансовая среда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8</w:t>
            </w:r>
          </w:p>
        </w:tc>
        <w:tc>
          <w:tcPr>
            <w:tcW w:w="19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r w:rsidRPr="009E58ED">
              <w:rPr>
                <w:rFonts w:eastAsia="Times New Roman" w:cs="Times New Roman"/>
                <w:sz w:val="22"/>
                <w:szCs w:val="22"/>
              </w:rPr>
              <w:t>ОК 01 - ОК 06, ОК 09, ПК 1.3, ПК 2.1</w:t>
            </w:r>
          </w:p>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p>
        </w:tc>
      </w:tr>
      <w:tr w:rsidR="009E58ED" w:rsidRPr="001D672E" w:rsidTr="001D672E">
        <w:trPr>
          <w:cantSplit/>
          <w:trHeight w:val="330"/>
        </w:trPr>
        <w:tc>
          <w:tcPr>
            <w:tcW w:w="195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Тема 4.1. Финансовые взаимоотношения с государством</w:t>
            </w:r>
          </w:p>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6</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585"/>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Роль налогов, налоговой и социальной политики государства для экономики страны и личного благосостояния граждан. Налоги физических лиц. Налоговые вычеты и льготы.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sz w:val="22"/>
                <w:szCs w:val="22"/>
              </w:rPr>
              <w:t>3</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645"/>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Пенсионная система России. Социальная поддержка граждан. Возможности инициативного бюджетирования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sz w:val="22"/>
                <w:szCs w:val="22"/>
              </w:rPr>
              <w:t>2</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382"/>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В том числе практических занятий</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1</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39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Применение налоговых вычетов для увеличения дохода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345"/>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Профильная направленность</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619"/>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2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Для всех профилей</w:t>
            </w:r>
          </w:p>
        </w:tc>
        <w:tc>
          <w:tcPr>
            <w:tcW w:w="7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Основные цифровые сервисы государства для граждан.</w:t>
            </w:r>
          </w:p>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Налоги и пенсионное обеспечение для самозанятых и ИП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742"/>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274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Ориентация на профиль</w:t>
            </w:r>
          </w:p>
        </w:tc>
        <w:tc>
          <w:tcPr>
            <w:tcW w:w="717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Специфика налогообложения и пенсионного обеспечения в</w:t>
            </w:r>
          </w:p>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разных профессиях (профессиональные налоговые вычеты для</w:t>
            </w:r>
          </w:p>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творческих профессий, налоги и пенсии для нотариусов и</w:t>
            </w:r>
          </w:p>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адвокатов, военных)</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375"/>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274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717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C717FE">
        <w:trPr>
          <w:cantSplit/>
          <w:trHeight w:val="241"/>
        </w:trPr>
        <w:tc>
          <w:tcPr>
            <w:tcW w:w="195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Тема 4.2. Защита прав граждан в финансовой сфере</w:t>
            </w:r>
          </w:p>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2</w:t>
            </w:r>
          </w:p>
        </w:tc>
        <w:tc>
          <w:tcPr>
            <w:tcW w:w="19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r w:rsidRPr="009E58ED">
              <w:rPr>
                <w:rFonts w:eastAsia="Times New Roman" w:cs="Times New Roman"/>
                <w:sz w:val="22"/>
                <w:szCs w:val="22"/>
              </w:rPr>
              <w:t>ОК 01 - ОК 06, ОК 09, ПК 1.3, ПК 2.1</w:t>
            </w:r>
          </w:p>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p>
        </w:tc>
      </w:tr>
      <w:tr w:rsidR="009E58ED" w:rsidRPr="001D672E" w:rsidTr="001D672E">
        <w:trPr>
          <w:cantSplit/>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sdt>
            <w:sdtPr>
              <w:rPr>
                <w:sz w:val="22"/>
                <w:szCs w:val="22"/>
              </w:rPr>
              <w:tag w:val="goog_rdk_11"/>
              <w:id w:val="527225586"/>
            </w:sdtPr>
            <w:sdtEndPr/>
            <w:sdtContent>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Основные права граждан в финансовой сфере и формы их защиты. </w:t>
                </w:r>
                <w:sdt>
                  <w:sdtPr>
                    <w:rPr>
                      <w:sz w:val="22"/>
                      <w:szCs w:val="22"/>
                    </w:rPr>
                    <w:tag w:val="goog_rdk_6"/>
                    <w:id w:val="-1550846209"/>
                  </w:sdtPr>
                  <w:sdtEndPr/>
                  <w:sdtContent>
                    <w:sdt>
                      <w:sdtPr>
                        <w:rPr>
                          <w:sz w:val="22"/>
                          <w:szCs w:val="22"/>
                        </w:rPr>
                        <w:tag w:val="goog_rdk_7"/>
                        <w:id w:val="1977477193"/>
                      </w:sdtPr>
                      <w:sdtEndPr/>
                      <w:sdtContent>
                        <w:r w:rsidRPr="001D672E">
                          <w:rPr>
                            <w:rFonts w:eastAsia="Times New Roman" w:cs="Times New Roman"/>
                            <w:sz w:val="22"/>
                            <w:szCs w:val="22"/>
                          </w:rPr>
                          <w:t xml:space="preserve"> Задачи и полномочия Банка России, других государственных органов в сфере защиты прав потребителей финансовых услуг. Досудебное и судебное урегулирование споров. Уполномоченный по правам потребителей финансовых услуг.</w:t>
                        </w:r>
                      </w:sdtContent>
                    </w:sdt>
                  </w:sdtContent>
                </w:sdt>
                <w:sdt>
                  <w:sdtPr>
                    <w:rPr>
                      <w:sz w:val="22"/>
                      <w:szCs w:val="22"/>
                    </w:rPr>
                    <w:tag w:val="goog_rdk_8"/>
                    <w:id w:val="252247516"/>
                  </w:sdtPr>
                  <w:sdtEndPr/>
                  <w:sdtContent>
                    <w:r w:rsidRPr="001D672E">
                      <w:rPr>
                        <w:rFonts w:eastAsia="Times New Roman" w:cs="Times New Roman"/>
                        <w:sz w:val="22"/>
                        <w:szCs w:val="22"/>
                      </w:rPr>
                      <w:t xml:space="preserve"> </w:t>
                    </w:r>
                  </w:sdtContent>
                </w:sdt>
                <w:sdt>
                  <w:sdtPr>
                    <w:rPr>
                      <w:sz w:val="22"/>
                      <w:szCs w:val="22"/>
                    </w:rPr>
                    <w:tag w:val="goog_rdk_9"/>
                    <w:id w:val="1593963288"/>
                  </w:sdtPr>
                  <w:sdtEndPr/>
                  <w:sdtContent>
                    <w:r w:rsidRPr="001D672E">
                      <w:rPr>
                        <w:rFonts w:eastAsia="Times New Roman" w:cs="Times New Roman"/>
                        <w:sz w:val="22"/>
                        <w:szCs w:val="22"/>
                      </w:rPr>
                      <w:t>Особенности защиты прав потребителей в цифровой среде.</w:t>
                    </w:r>
                  </w:sdtContent>
                </w:sdt>
                <w:sdt>
                  <w:sdtPr>
                    <w:rPr>
                      <w:sz w:val="22"/>
                      <w:szCs w:val="22"/>
                    </w:rPr>
                    <w:tag w:val="goog_rdk_10"/>
                    <w:id w:val="1445965142"/>
                  </w:sdtPr>
                  <w:sdtEndPr/>
                  <w:sdtContent/>
                </w:sdt>
              </w:p>
            </w:sdtContent>
          </w:sdt>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sz w:val="22"/>
                <w:szCs w:val="22"/>
              </w:rPr>
              <w:t>1</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45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В том числе практических занятий (с учетом профильной направленности)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1</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405"/>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Типичные  ситуация нарушения  прав граждан в финансовой сфере</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36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Профильная направленность</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645"/>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2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Для всех профилей</w:t>
            </w:r>
          </w:p>
        </w:tc>
        <w:tc>
          <w:tcPr>
            <w:tcW w:w="7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Алгоритм действий при нарушении прав граждан в финансовой сфере</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742"/>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2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Ориентация на профиль</w:t>
            </w:r>
          </w:p>
        </w:tc>
        <w:tc>
          <w:tcPr>
            <w:tcW w:w="7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Стратегии действия в проблемных ситуациях  с учетом особенностей своей профессии/специальности (характер возможного нарушения прав)</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360"/>
        </w:trPr>
        <w:tc>
          <w:tcPr>
            <w:tcW w:w="19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Итого</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36</w:t>
            </w:r>
          </w:p>
        </w:tc>
        <w:tc>
          <w:tcPr>
            <w:tcW w:w="1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bl>
    <w:p w:rsidR="001D672E" w:rsidRDefault="001D672E" w:rsidP="009065A4">
      <w:pPr>
        <w:pStyle w:val="114"/>
        <w:rPr>
          <w:rFonts w:ascii="Times New Roman" w:hAnsi="Times New Roman"/>
        </w:rPr>
      </w:pPr>
    </w:p>
    <w:p w:rsidR="009065A4" w:rsidRPr="009D4F51" w:rsidRDefault="009065A4" w:rsidP="009065A4">
      <w:pPr>
        <w:pStyle w:val="114"/>
        <w:jc w:val="both"/>
        <w:rPr>
          <w:rFonts w:ascii="Times New Roman" w:hAnsi="Times New Roman"/>
        </w:rPr>
      </w:pPr>
    </w:p>
    <w:p w:rsidR="009065A4" w:rsidRPr="009D4F51" w:rsidRDefault="009065A4" w:rsidP="009065A4">
      <w:pPr>
        <w:rPr>
          <w:rFonts w:cs="Times New Roman"/>
        </w:rPr>
        <w:sectPr w:rsidR="009065A4" w:rsidRPr="009D4F51" w:rsidSect="009065A4">
          <w:pgSz w:w="16838" w:h="11906" w:orient="landscape"/>
          <w:pgMar w:top="1701" w:right="1134" w:bottom="567" w:left="1134" w:header="709" w:footer="709" w:gutter="0"/>
          <w:cols w:space="708"/>
          <w:docGrid w:linePitch="360"/>
        </w:sectPr>
      </w:pPr>
    </w:p>
    <w:p w:rsidR="009065A4" w:rsidRPr="009D4F51" w:rsidRDefault="009065A4" w:rsidP="009065A4">
      <w:pPr>
        <w:rPr>
          <w:rFonts w:cs="Times New Roman"/>
        </w:rPr>
      </w:pPr>
    </w:p>
    <w:p w:rsidR="009065A4" w:rsidRPr="009D4F51" w:rsidRDefault="009065A4" w:rsidP="009065A4">
      <w:pPr>
        <w:pStyle w:val="1e"/>
        <w:rPr>
          <w:rFonts w:ascii="Times New Roman" w:hAnsi="Times New Roman"/>
        </w:rPr>
      </w:pPr>
      <w:bookmarkStart w:id="1398" w:name="_Toc168157371"/>
      <w:bookmarkStart w:id="1399" w:name="_Toc168157862"/>
      <w:bookmarkStart w:id="1400" w:name="_Toc168158684"/>
      <w:bookmarkStart w:id="1401" w:name="_Toc168159126"/>
      <w:bookmarkStart w:id="1402" w:name="_Toc168162063"/>
      <w:bookmarkStart w:id="1403" w:name="_Toc168162266"/>
      <w:bookmarkStart w:id="1404" w:name="_Toc168162469"/>
      <w:bookmarkStart w:id="1405" w:name="_Toc168162673"/>
      <w:bookmarkStart w:id="1406" w:name="_Toc168162877"/>
      <w:bookmarkStart w:id="1407" w:name="_Toc168163080"/>
      <w:bookmarkStart w:id="1408" w:name="_Toc168163283"/>
      <w:bookmarkStart w:id="1409" w:name="_Toc168163487"/>
      <w:bookmarkStart w:id="1410" w:name="_Toc168163690"/>
      <w:bookmarkStart w:id="1411" w:name="_Toc168163894"/>
      <w:bookmarkStart w:id="1412" w:name="_Toc168164097"/>
      <w:bookmarkStart w:id="1413" w:name="_Toc168164300"/>
      <w:bookmarkStart w:id="1414" w:name="_Toc168164503"/>
      <w:bookmarkStart w:id="1415" w:name="_Toc168164706"/>
      <w:bookmarkStart w:id="1416" w:name="_Toc168164910"/>
      <w:bookmarkStart w:id="1417" w:name="_Toc168165115"/>
      <w:bookmarkStart w:id="1418" w:name="_Toc168165321"/>
      <w:bookmarkStart w:id="1419" w:name="_Toc168165527"/>
      <w:r w:rsidRPr="009D4F51">
        <w:rPr>
          <w:rFonts w:ascii="Times New Roman" w:hAnsi="Times New Roman"/>
        </w:rPr>
        <w:t>3. Условия реализации ДИСЦИПЛИНЫ</w:t>
      </w:r>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p>
    <w:p w:rsidR="009065A4" w:rsidRPr="009D4F51" w:rsidRDefault="009065A4" w:rsidP="009065A4">
      <w:pPr>
        <w:pStyle w:val="114"/>
        <w:rPr>
          <w:rFonts w:ascii="Times New Roman" w:hAnsi="Times New Roman"/>
          <w:color w:val="auto"/>
        </w:rPr>
      </w:pPr>
      <w:bookmarkStart w:id="1420" w:name="_Toc168157863"/>
      <w:bookmarkStart w:id="1421" w:name="_Toc168158685"/>
      <w:bookmarkStart w:id="1422" w:name="_Toc168159127"/>
      <w:bookmarkStart w:id="1423" w:name="_Toc168162064"/>
      <w:bookmarkStart w:id="1424" w:name="_Toc168162267"/>
      <w:bookmarkStart w:id="1425" w:name="_Toc168162470"/>
      <w:bookmarkStart w:id="1426" w:name="_Toc168162674"/>
      <w:bookmarkStart w:id="1427" w:name="_Toc168162878"/>
      <w:bookmarkStart w:id="1428" w:name="_Toc168163081"/>
      <w:bookmarkStart w:id="1429" w:name="_Toc168163284"/>
      <w:bookmarkStart w:id="1430" w:name="_Toc168163488"/>
      <w:bookmarkStart w:id="1431" w:name="_Toc168163691"/>
      <w:bookmarkStart w:id="1432" w:name="_Toc168163895"/>
      <w:bookmarkStart w:id="1433" w:name="_Toc168164098"/>
      <w:bookmarkStart w:id="1434" w:name="_Toc168164301"/>
      <w:bookmarkStart w:id="1435" w:name="_Toc168164504"/>
      <w:bookmarkStart w:id="1436" w:name="_Toc168164707"/>
      <w:bookmarkStart w:id="1437" w:name="_Toc168164911"/>
      <w:bookmarkStart w:id="1438" w:name="_Toc168165116"/>
      <w:bookmarkStart w:id="1439" w:name="_Toc168165322"/>
      <w:bookmarkStart w:id="1440" w:name="_Toc168165528"/>
      <w:r w:rsidRPr="009D4F51">
        <w:rPr>
          <w:rFonts w:ascii="Times New Roman" w:hAnsi="Times New Roman"/>
          <w:color w:val="auto"/>
        </w:rPr>
        <w:t>3.1. Материально-техническое обеспечение</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p>
    <w:p w:rsidR="003A4700" w:rsidRPr="009D4F51" w:rsidRDefault="003A4700" w:rsidP="003A4700">
      <w:pPr>
        <w:ind w:firstLine="709"/>
        <w:jc w:val="both"/>
        <w:rPr>
          <w:rFonts w:eastAsia="Times New Roman" w:cs="Times New Roman"/>
        </w:rPr>
      </w:pPr>
      <w:r w:rsidRPr="009D4F51">
        <w:rPr>
          <w:rFonts w:cs="Times New Roman"/>
          <w:bCs/>
        </w:rPr>
        <w:t>Кабинет</w:t>
      </w:r>
      <w:r w:rsidR="009065A4" w:rsidRPr="009D4F51">
        <w:rPr>
          <w:rFonts w:cs="Times New Roman"/>
          <w:bCs/>
        </w:rPr>
        <w:t xml:space="preserve"> </w:t>
      </w:r>
      <w:r w:rsidR="009065A4" w:rsidRPr="009D4F51">
        <w:t>«Социально-экономических дисциплин»</w:t>
      </w:r>
      <w:r w:rsidRPr="009D4F51">
        <w:t xml:space="preserve">, </w:t>
      </w:r>
      <w:r w:rsidRPr="009D4F51">
        <w:rPr>
          <w:rFonts w:cs="Times New Roman"/>
          <w:bCs/>
        </w:rPr>
        <w:t xml:space="preserve">оснащенный </w:t>
      </w:r>
      <w:r w:rsidRPr="009D4F51">
        <w:rPr>
          <w:rFonts w:cs="Times New Roman"/>
          <w:bCs/>
          <w:iCs/>
        </w:rPr>
        <w:t>в соответствии с приложением 3  ОПОП-П</w:t>
      </w:r>
      <w:r w:rsidRPr="009D4F51">
        <w:rPr>
          <w:rFonts w:cs="Times New Roman"/>
          <w:bCs/>
        </w:rPr>
        <w:t>.</w:t>
      </w:r>
    </w:p>
    <w:p w:rsidR="009065A4" w:rsidRPr="009D4F51" w:rsidRDefault="009065A4" w:rsidP="009065A4">
      <w:pPr>
        <w:suppressAutoHyphens/>
        <w:spacing w:line="276" w:lineRule="auto"/>
        <w:ind w:firstLine="709"/>
        <w:jc w:val="both"/>
      </w:pPr>
    </w:p>
    <w:p w:rsidR="009065A4" w:rsidRPr="009D4F51" w:rsidRDefault="009065A4" w:rsidP="009065A4">
      <w:pPr>
        <w:pStyle w:val="114"/>
        <w:rPr>
          <w:rFonts w:ascii="Times New Roman" w:hAnsi="Times New Roman"/>
          <w:color w:val="auto"/>
        </w:rPr>
      </w:pPr>
      <w:bookmarkStart w:id="1441" w:name="_Toc168157864"/>
      <w:bookmarkStart w:id="1442" w:name="_Toc168158686"/>
      <w:bookmarkStart w:id="1443" w:name="_Toc168159128"/>
      <w:bookmarkStart w:id="1444" w:name="_Toc168162065"/>
      <w:bookmarkStart w:id="1445" w:name="_Toc168162268"/>
      <w:bookmarkStart w:id="1446" w:name="_Toc168162471"/>
      <w:bookmarkStart w:id="1447" w:name="_Toc168162675"/>
      <w:bookmarkStart w:id="1448" w:name="_Toc168162879"/>
      <w:bookmarkStart w:id="1449" w:name="_Toc168163082"/>
      <w:bookmarkStart w:id="1450" w:name="_Toc168163285"/>
      <w:bookmarkStart w:id="1451" w:name="_Toc168163489"/>
      <w:bookmarkStart w:id="1452" w:name="_Toc168163692"/>
      <w:bookmarkStart w:id="1453" w:name="_Toc168163896"/>
      <w:bookmarkStart w:id="1454" w:name="_Toc168164099"/>
      <w:bookmarkStart w:id="1455" w:name="_Toc168164302"/>
      <w:bookmarkStart w:id="1456" w:name="_Toc168164505"/>
      <w:bookmarkStart w:id="1457" w:name="_Toc168164708"/>
      <w:bookmarkStart w:id="1458" w:name="_Toc168164912"/>
      <w:bookmarkStart w:id="1459" w:name="_Toc168165117"/>
      <w:bookmarkStart w:id="1460" w:name="_Toc168165323"/>
      <w:bookmarkStart w:id="1461" w:name="_Toc168165529"/>
      <w:r w:rsidRPr="009D4F51">
        <w:rPr>
          <w:rFonts w:ascii="Times New Roman" w:hAnsi="Times New Roman"/>
          <w:color w:val="auto"/>
        </w:rPr>
        <w:t>3.2. Учебно-методическое обеспечение</w:t>
      </w:r>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p>
    <w:p w:rsidR="009065A4" w:rsidRDefault="009065A4" w:rsidP="009065A4">
      <w:pPr>
        <w:pStyle w:val="a8"/>
        <w:spacing w:line="276" w:lineRule="auto"/>
        <w:ind w:left="0" w:firstLine="709"/>
        <w:rPr>
          <w:b/>
        </w:rPr>
      </w:pPr>
      <w:r w:rsidRPr="009D4F51">
        <w:rPr>
          <w:b/>
        </w:rPr>
        <w:t>3.2.1. Основные печатные и/или электронные издания</w:t>
      </w:r>
    </w:p>
    <w:p w:rsidR="001D672E" w:rsidRPr="00671197" w:rsidRDefault="001D672E" w:rsidP="0015751E">
      <w:pPr>
        <w:pStyle w:val="a8"/>
        <w:numPr>
          <w:ilvl w:val="0"/>
          <w:numId w:val="35"/>
        </w:numPr>
        <w:shd w:val="clear" w:color="auto" w:fill="FFFFFF"/>
        <w:spacing w:before="0" w:after="0" w:line="276" w:lineRule="auto"/>
        <w:contextualSpacing/>
        <w:jc w:val="both"/>
        <w:rPr>
          <w:rFonts w:eastAsia="Calibri"/>
        </w:rPr>
      </w:pPr>
      <w:r w:rsidRPr="00671197">
        <w:rPr>
          <w:shd w:val="clear" w:color="auto" w:fill="FFFFFF"/>
        </w:rPr>
        <w:t>Кондратьев, П. Н. Основы предпринимательской деятельности и финансового анализа: учебное пособие для СПО / П. Н. Кондратьев, Е. А. Никифорова, О. Г. Петрова. — Санкт-Петербург : Лань, 2024. — 136 с. </w:t>
      </w:r>
    </w:p>
    <w:p w:rsidR="001D672E" w:rsidRPr="00671197" w:rsidRDefault="001D672E" w:rsidP="0015751E">
      <w:pPr>
        <w:pStyle w:val="a8"/>
        <w:numPr>
          <w:ilvl w:val="0"/>
          <w:numId w:val="35"/>
        </w:numPr>
        <w:shd w:val="clear" w:color="auto" w:fill="FFFFFF"/>
        <w:spacing w:before="0" w:after="0" w:line="276" w:lineRule="auto"/>
        <w:contextualSpacing/>
        <w:jc w:val="both"/>
        <w:rPr>
          <w:rFonts w:eastAsia="Calibri"/>
        </w:rPr>
      </w:pPr>
      <w:r w:rsidRPr="009D4F51">
        <w:rPr>
          <w:rStyle w:val="af2"/>
          <w:color w:val="auto"/>
          <w:u w:val="none"/>
        </w:rPr>
        <w:t xml:space="preserve">Костюкова Е. И., Глотова И. И. и др. Основы финансовой грамотности. Учебник для СПО, 2-е изд., стер. 2024. – 316 с. Лань. </w:t>
      </w:r>
      <w:hyperlink r:id="rId40" w:history="1">
        <w:r w:rsidRPr="009D4F51">
          <w:rPr>
            <w:rStyle w:val="af2"/>
            <w:color w:val="auto"/>
            <w:u w:val="none"/>
          </w:rPr>
          <w:t>https://e.lanbook.com/book/378458</w:t>
        </w:r>
      </w:hyperlink>
    </w:p>
    <w:p w:rsidR="009065A4" w:rsidRPr="009D4F51" w:rsidRDefault="009065A4" w:rsidP="009065A4">
      <w:pPr>
        <w:spacing w:line="276" w:lineRule="auto"/>
        <w:ind w:firstLine="709"/>
        <w:contextualSpacing/>
        <w:jc w:val="both"/>
        <w:rPr>
          <w:rFonts w:cs="Times New Roman"/>
          <w:b/>
          <w:bCs/>
        </w:rPr>
      </w:pPr>
      <w:r w:rsidRPr="009D4F51">
        <w:rPr>
          <w:rFonts w:cs="Times New Roman"/>
          <w:b/>
          <w:bCs/>
        </w:rPr>
        <w:t xml:space="preserve">3.2.2. Дополнительные источники </w:t>
      </w:r>
    </w:p>
    <w:p w:rsidR="001D672E" w:rsidRPr="00671197" w:rsidRDefault="001D672E" w:rsidP="0015751E">
      <w:pPr>
        <w:pStyle w:val="a8"/>
        <w:numPr>
          <w:ilvl w:val="0"/>
          <w:numId w:val="36"/>
        </w:numPr>
        <w:tabs>
          <w:tab w:val="left" w:pos="993"/>
        </w:tabs>
        <w:spacing w:before="0" w:after="0"/>
        <w:contextualSpacing/>
        <w:jc w:val="both"/>
      </w:pPr>
      <w:r w:rsidRPr="00671197">
        <w:t xml:space="preserve">Министерство финансов РФ [Электронный ресурс] – Режим доступа: </w:t>
      </w:r>
      <w:hyperlink r:id="rId41" w:history="1">
        <w:r w:rsidRPr="00671197">
          <w:rPr>
            <w:rStyle w:val="af2"/>
          </w:rPr>
          <w:t>https://minfin.gov.ru/</w:t>
        </w:r>
      </w:hyperlink>
      <w:r w:rsidRPr="00671197">
        <w:t>. </w:t>
      </w:r>
    </w:p>
    <w:p w:rsidR="001D672E" w:rsidRPr="00671197" w:rsidRDefault="001D672E" w:rsidP="0015751E">
      <w:pPr>
        <w:pStyle w:val="a8"/>
        <w:numPr>
          <w:ilvl w:val="0"/>
          <w:numId w:val="36"/>
        </w:numPr>
        <w:tabs>
          <w:tab w:val="left" w:pos="993"/>
        </w:tabs>
        <w:spacing w:before="0" w:after="0"/>
        <w:contextualSpacing/>
        <w:jc w:val="both"/>
      </w:pPr>
      <w:r w:rsidRPr="00671197">
        <w:t xml:space="preserve">Образовательные проекты ПАКК [Электронный ресурс] – Режим доступа: </w:t>
      </w:r>
      <w:hyperlink r:id="rId42" w:history="1">
        <w:r w:rsidRPr="00671197">
          <w:rPr>
            <w:u w:val="single"/>
          </w:rPr>
          <w:t>www.edu.pacc.ru</w:t>
        </w:r>
      </w:hyperlink>
      <w:r w:rsidRPr="00671197">
        <w:rPr>
          <w:u w:val="single"/>
        </w:rPr>
        <w:t>.</w:t>
      </w:r>
    </w:p>
    <w:p w:rsidR="001D672E" w:rsidRPr="00671197" w:rsidRDefault="001D672E" w:rsidP="0015751E">
      <w:pPr>
        <w:pStyle w:val="a8"/>
        <w:numPr>
          <w:ilvl w:val="0"/>
          <w:numId w:val="36"/>
        </w:numPr>
        <w:tabs>
          <w:tab w:val="left" w:pos="993"/>
        </w:tabs>
        <w:spacing w:before="0" w:after="0"/>
        <w:contextualSpacing/>
        <w:jc w:val="both"/>
      </w:pPr>
      <w:r w:rsidRPr="00671197">
        <w:t xml:space="preserve">Пенсионный фонд РФ [Электронный ресурс] – Режим доступа: </w:t>
      </w:r>
      <w:hyperlink r:id="rId43" w:history="1">
        <w:r w:rsidRPr="00671197">
          <w:rPr>
            <w:u w:val="single"/>
          </w:rPr>
          <w:t>www.pfr.gov.ru</w:t>
        </w:r>
      </w:hyperlink>
      <w:r w:rsidRPr="00671197">
        <w:t> </w:t>
      </w:r>
    </w:p>
    <w:p w:rsidR="001D672E" w:rsidRPr="00671197" w:rsidRDefault="001D672E" w:rsidP="0015751E">
      <w:pPr>
        <w:pStyle w:val="a8"/>
        <w:numPr>
          <w:ilvl w:val="0"/>
          <w:numId w:val="36"/>
        </w:numPr>
        <w:tabs>
          <w:tab w:val="left" w:pos="993"/>
        </w:tabs>
        <w:spacing w:before="0" w:after="0"/>
        <w:contextualSpacing/>
        <w:jc w:val="both"/>
      </w:pPr>
      <w:r w:rsidRPr="00671197">
        <w:t xml:space="preserve">Персональный навигатор по финансам Моифинансы.рф [Электронный ресурс] – Режим доступа: https: </w:t>
      </w:r>
      <w:hyperlink r:id="rId44" w:history="1">
        <w:r w:rsidRPr="00671197">
          <w:rPr>
            <w:rStyle w:val="af2"/>
          </w:rPr>
          <w:t>https://моифинансы.рф/</w:t>
        </w:r>
      </w:hyperlink>
      <w:r w:rsidRPr="00671197">
        <w:t xml:space="preserve">. </w:t>
      </w:r>
    </w:p>
    <w:p w:rsidR="001D672E" w:rsidRPr="00671197" w:rsidRDefault="001D672E" w:rsidP="0015751E">
      <w:pPr>
        <w:pStyle w:val="a8"/>
        <w:numPr>
          <w:ilvl w:val="0"/>
          <w:numId w:val="36"/>
        </w:numPr>
        <w:tabs>
          <w:tab w:val="left" w:pos="993"/>
        </w:tabs>
        <w:spacing w:before="0" w:after="0"/>
        <w:contextualSpacing/>
        <w:jc w:val="both"/>
      </w:pPr>
      <w:r w:rsidRPr="00671197">
        <w:t xml:space="preserve">Роспотребнадзор [Электронный ресурс] – Режим доступа: </w:t>
      </w:r>
      <w:hyperlink r:id="rId45" w:history="1">
        <w:r w:rsidRPr="00671197">
          <w:rPr>
            <w:u w:val="single"/>
          </w:rPr>
          <w:t>www.rospotrebnadzor.ru</w:t>
        </w:r>
      </w:hyperlink>
      <w:r w:rsidRPr="00671197">
        <w:rPr>
          <w:u w:val="single"/>
        </w:rPr>
        <w:t>.</w:t>
      </w:r>
      <w:r w:rsidRPr="00671197">
        <w:t> </w:t>
      </w:r>
    </w:p>
    <w:p w:rsidR="001D672E" w:rsidRPr="00671197" w:rsidRDefault="001D672E" w:rsidP="0015751E">
      <w:pPr>
        <w:pStyle w:val="a8"/>
        <w:numPr>
          <w:ilvl w:val="0"/>
          <w:numId w:val="36"/>
        </w:numPr>
        <w:tabs>
          <w:tab w:val="left" w:pos="993"/>
        </w:tabs>
        <w:spacing w:before="0" w:after="0"/>
        <w:contextualSpacing/>
        <w:jc w:val="both"/>
      </w:pPr>
      <w:r w:rsidRPr="00671197">
        <w:t xml:space="preserve">Центр «Федеральный методический центр по финансовой грамотности системы общего и среднего профессионального образования» [Электронный ресурс] – Режим доступа: </w:t>
      </w:r>
      <w:hyperlink r:id="rId46" w:history="1">
        <w:r w:rsidRPr="00671197">
          <w:rPr>
            <w:u w:val="single"/>
          </w:rPr>
          <w:t>www.fmc.hse.ru</w:t>
        </w:r>
      </w:hyperlink>
      <w:r w:rsidRPr="00671197">
        <w:rPr>
          <w:u w:val="single"/>
        </w:rPr>
        <w:t>.</w:t>
      </w:r>
      <w:r w:rsidRPr="00671197">
        <w:t> </w:t>
      </w:r>
    </w:p>
    <w:p w:rsidR="001D672E" w:rsidRPr="00671197" w:rsidRDefault="001D672E" w:rsidP="0015751E">
      <w:pPr>
        <w:pStyle w:val="a8"/>
        <w:numPr>
          <w:ilvl w:val="0"/>
          <w:numId w:val="36"/>
        </w:numPr>
        <w:tabs>
          <w:tab w:val="left" w:pos="993"/>
        </w:tabs>
        <w:spacing w:before="0" w:after="0"/>
        <w:contextualSpacing/>
        <w:jc w:val="both"/>
      </w:pPr>
      <w:r w:rsidRPr="00671197">
        <w:t xml:space="preserve">Центральный банк Российской Федерации [Электронный ресурс] – Режим доступа: </w:t>
      </w:r>
      <w:hyperlink r:id="rId47" w:history="1">
        <w:bookmarkStart w:id="1462" w:name="_Hlk118046403"/>
        <w:r w:rsidRPr="00671197">
          <w:rPr>
            <w:rStyle w:val="af2"/>
          </w:rPr>
          <w:t>http://</w:t>
        </w:r>
        <w:bookmarkEnd w:id="1462"/>
        <w:r w:rsidRPr="00671197">
          <w:rPr>
            <w:rStyle w:val="af2"/>
          </w:rPr>
          <w:t>www.cbr.ru</w:t>
        </w:r>
      </w:hyperlink>
      <w:r w:rsidRPr="00671197">
        <w:t xml:space="preserve">. </w:t>
      </w:r>
    </w:p>
    <w:p w:rsidR="001D672E" w:rsidRPr="00671197" w:rsidRDefault="001D672E" w:rsidP="0015751E">
      <w:pPr>
        <w:pStyle w:val="a8"/>
        <w:numPr>
          <w:ilvl w:val="0"/>
          <w:numId w:val="36"/>
        </w:numPr>
        <w:tabs>
          <w:tab w:val="left" w:pos="993"/>
        </w:tabs>
        <w:spacing w:before="0" w:after="0"/>
        <w:contextualSpacing/>
        <w:jc w:val="both"/>
      </w:pPr>
      <w:r w:rsidRPr="00671197">
        <w:t xml:space="preserve">Федеральная налоговая служба [Электронный ресурс] – Режим доступа: </w:t>
      </w:r>
      <w:hyperlink r:id="rId48" w:history="1">
        <w:r w:rsidRPr="00671197">
          <w:rPr>
            <w:u w:val="single"/>
          </w:rPr>
          <w:t>www.nalog.ru</w:t>
        </w:r>
      </w:hyperlink>
      <w:r w:rsidRPr="00671197">
        <w:rPr>
          <w:u w:val="single"/>
        </w:rPr>
        <w:t>.</w:t>
      </w:r>
      <w:r w:rsidRPr="00671197">
        <w:t> </w:t>
      </w:r>
    </w:p>
    <w:p w:rsidR="001D672E" w:rsidRPr="00671197" w:rsidRDefault="001D672E" w:rsidP="0015751E">
      <w:pPr>
        <w:pStyle w:val="a8"/>
        <w:numPr>
          <w:ilvl w:val="0"/>
          <w:numId w:val="36"/>
        </w:numPr>
        <w:tabs>
          <w:tab w:val="left" w:pos="993"/>
        </w:tabs>
        <w:spacing w:before="0" w:after="0"/>
        <w:contextualSpacing/>
        <w:jc w:val="both"/>
      </w:pPr>
      <w:r w:rsidRPr="00671197">
        <w:t xml:space="preserve">Федеральный методический центр по финансовой грамотности населения [Электронный ресурс] – Режим доступа: </w:t>
      </w:r>
      <w:hyperlink r:id="rId49" w:history="1">
        <w:r w:rsidRPr="00671197">
          <w:rPr>
            <w:u w:val="single"/>
          </w:rPr>
          <w:t>http://iurr.ranepa.ru/centry/finlit/</w:t>
        </w:r>
      </w:hyperlink>
      <w:r w:rsidRPr="00671197">
        <w:rPr>
          <w:u w:val="single"/>
        </w:rPr>
        <w:t>.</w:t>
      </w:r>
      <w:r w:rsidRPr="00671197">
        <w:t> </w:t>
      </w:r>
    </w:p>
    <w:p w:rsidR="001D672E" w:rsidRPr="00671197" w:rsidRDefault="001D672E" w:rsidP="0015751E">
      <w:pPr>
        <w:pStyle w:val="a8"/>
        <w:numPr>
          <w:ilvl w:val="0"/>
          <w:numId w:val="36"/>
        </w:numPr>
        <w:tabs>
          <w:tab w:val="left" w:pos="993"/>
        </w:tabs>
        <w:spacing w:before="0" w:after="0"/>
        <w:contextualSpacing/>
        <w:jc w:val="both"/>
      </w:pPr>
      <w:r w:rsidRPr="00671197">
        <w:t xml:space="preserve">Финансовая культура [Электронный ресурс] – Режим доступа: </w:t>
      </w:r>
      <w:hyperlink r:id="rId50" w:history="1">
        <w:r w:rsidRPr="00671197">
          <w:rPr>
            <w:rStyle w:val="af2"/>
          </w:rPr>
          <w:t>https://fincult.info/</w:t>
        </w:r>
      </w:hyperlink>
      <w:r w:rsidRPr="00671197">
        <w:t>.</w:t>
      </w:r>
    </w:p>
    <w:p w:rsidR="001D672E" w:rsidRPr="00671197" w:rsidRDefault="001D672E" w:rsidP="0015751E">
      <w:pPr>
        <w:pStyle w:val="a8"/>
        <w:numPr>
          <w:ilvl w:val="0"/>
          <w:numId w:val="36"/>
        </w:numPr>
        <w:tabs>
          <w:tab w:val="left" w:pos="993"/>
        </w:tabs>
        <w:spacing w:before="0" w:after="0"/>
        <w:contextualSpacing/>
        <w:jc w:val="both"/>
      </w:pPr>
      <w:r w:rsidRPr="00671197">
        <w:t xml:space="preserve">Электронный учебник по финансовой грамотности. [Электронный ресурс] – Режим доступа: </w:t>
      </w:r>
      <w:hyperlink r:id="rId51" w:history="1">
        <w:r w:rsidRPr="00671197">
          <w:rPr>
            <w:rStyle w:val="af2"/>
          </w:rPr>
          <w:t>https://школа.вашифинансы.рф/</w:t>
        </w:r>
      </w:hyperlink>
      <w:r w:rsidRPr="00671197">
        <w:t>.</w:t>
      </w:r>
    </w:p>
    <w:p w:rsidR="009065A4" w:rsidRPr="009D4F51" w:rsidRDefault="009065A4" w:rsidP="009065A4">
      <w:pPr>
        <w:spacing w:line="276" w:lineRule="auto"/>
        <w:jc w:val="both"/>
        <w:rPr>
          <w:rFonts w:cs="Times New Roman"/>
          <w:bCs/>
          <w:iCs/>
        </w:rPr>
      </w:pPr>
    </w:p>
    <w:p w:rsidR="001D672E" w:rsidRPr="001D672E" w:rsidRDefault="001D672E" w:rsidP="001D672E">
      <w:pPr>
        <w:spacing w:line="211" w:lineRule="auto"/>
        <w:ind w:left="6" w:firstLine="709"/>
        <w:jc w:val="both"/>
        <w:rPr>
          <w:rStyle w:val="2f1"/>
          <w:rFonts w:cs="Times New Roman"/>
          <w:b/>
          <w:sz w:val="24"/>
        </w:rPr>
      </w:pPr>
      <w:r w:rsidRPr="001D672E">
        <w:rPr>
          <w:rFonts w:cs="Times New Roman"/>
        </w:rPr>
        <w:t xml:space="preserve">3.2.3. </w:t>
      </w:r>
      <w:r w:rsidRPr="001D672E">
        <w:rPr>
          <w:rFonts w:cs="Times New Roman"/>
          <w:b/>
        </w:rPr>
        <w:t>П</w:t>
      </w:r>
      <w:r w:rsidRPr="001D672E">
        <w:rPr>
          <w:rStyle w:val="affffff3"/>
          <w:rFonts w:cs="Times New Roman"/>
          <w:b/>
          <w:bCs/>
          <w:sz w:val="24"/>
          <w:szCs w:val="24"/>
        </w:rPr>
        <w:t xml:space="preserve">еречень нормативных правовых актов, </w:t>
      </w:r>
      <w:r w:rsidRPr="001D672E">
        <w:rPr>
          <w:rStyle w:val="2f1"/>
          <w:rFonts w:cs="Times New Roman"/>
          <w:b/>
          <w:sz w:val="24"/>
        </w:rPr>
        <w:t>которые раскрывают отдельные аспекты тем, заявленных программе</w:t>
      </w:r>
    </w:p>
    <w:p w:rsidR="001D672E" w:rsidRPr="001D672E" w:rsidRDefault="001D672E" w:rsidP="001D672E">
      <w:pPr>
        <w:spacing w:line="211" w:lineRule="auto"/>
        <w:ind w:left="4"/>
        <w:jc w:val="both"/>
        <w:rPr>
          <w:rStyle w:val="2f1"/>
          <w:rFonts w:cs="Times New Roman"/>
          <w:b/>
          <w:sz w:val="24"/>
        </w:rPr>
      </w:pPr>
    </w:p>
    <w:p w:rsidR="001D672E" w:rsidRPr="001D672E" w:rsidRDefault="001D672E" w:rsidP="001D672E">
      <w:pPr>
        <w:pBdr>
          <w:top w:val="nil"/>
          <w:left w:val="nil"/>
          <w:bottom w:val="nil"/>
          <w:right w:val="nil"/>
          <w:between w:val="nil"/>
        </w:pBdr>
        <w:ind w:left="4"/>
        <w:jc w:val="both"/>
        <w:rPr>
          <w:rStyle w:val="2f1"/>
          <w:rFonts w:eastAsia="Calibri" w:cs="Times New Roman"/>
          <w:sz w:val="24"/>
        </w:rPr>
      </w:pPr>
      <w:r w:rsidRPr="001D672E">
        <w:rPr>
          <w:rStyle w:val="2f1"/>
          <w:rFonts w:eastAsia="Calibri" w:cs="Times New Roman"/>
          <w:sz w:val="24"/>
        </w:rPr>
        <w:t xml:space="preserve">Нормативно-правовая база </w:t>
      </w:r>
    </w:p>
    <w:p w:rsidR="001D672E" w:rsidRPr="001D672E" w:rsidRDefault="001D672E" w:rsidP="001D672E">
      <w:pPr>
        <w:pBdr>
          <w:top w:val="nil"/>
          <w:left w:val="nil"/>
          <w:bottom w:val="nil"/>
          <w:right w:val="nil"/>
          <w:between w:val="nil"/>
        </w:pBdr>
        <w:ind w:left="4"/>
        <w:jc w:val="both"/>
        <w:rPr>
          <w:rStyle w:val="2f1"/>
          <w:rFonts w:eastAsia="Calibri" w:cs="Times New Roman"/>
          <w:sz w:val="24"/>
        </w:rPr>
      </w:pPr>
      <w:r w:rsidRPr="001D672E">
        <w:rPr>
          <w:rStyle w:val="2f1"/>
          <w:rFonts w:eastAsia="Calibri" w:cs="Times New Roman"/>
          <w:sz w:val="24"/>
        </w:rPr>
        <w:t>1.</w:t>
      </w:r>
      <w:r w:rsidRPr="001D672E">
        <w:rPr>
          <w:rStyle w:val="2f1"/>
          <w:rFonts w:eastAsia="Calibri" w:cs="Times New Roman"/>
          <w:sz w:val="24"/>
        </w:rPr>
        <w:tab/>
        <w:t xml:space="preserve">Закон РФ от 27 ноября 1992 г. № 4015-1 «Об организации страхового дела в Российской Федерации». </w:t>
      </w:r>
    </w:p>
    <w:p w:rsidR="001D672E" w:rsidRPr="001D672E" w:rsidRDefault="001D672E" w:rsidP="001D672E">
      <w:pPr>
        <w:pBdr>
          <w:top w:val="nil"/>
          <w:left w:val="nil"/>
          <w:bottom w:val="nil"/>
          <w:right w:val="nil"/>
          <w:between w:val="nil"/>
        </w:pBdr>
        <w:ind w:left="4"/>
        <w:jc w:val="both"/>
        <w:rPr>
          <w:rStyle w:val="2f1"/>
          <w:rFonts w:eastAsia="Calibri" w:cs="Times New Roman"/>
          <w:sz w:val="24"/>
        </w:rPr>
      </w:pPr>
      <w:r w:rsidRPr="001D672E">
        <w:rPr>
          <w:rStyle w:val="2f1"/>
          <w:rFonts w:eastAsia="Calibri" w:cs="Times New Roman"/>
          <w:sz w:val="24"/>
        </w:rPr>
        <w:t>2.</w:t>
      </w:r>
      <w:r w:rsidRPr="001D672E">
        <w:rPr>
          <w:rStyle w:val="2f1"/>
          <w:rFonts w:eastAsia="Calibri" w:cs="Times New Roman"/>
          <w:sz w:val="24"/>
        </w:rPr>
        <w:tab/>
        <w:t xml:space="preserve">Федеральный закон от 2 декабря 1990 г. № 395-1 «О банках и банковской деятельности». </w:t>
      </w:r>
    </w:p>
    <w:p w:rsidR="001D672E" w:rsidRPr="001D672E" w:rsidRDefault="001D672E" w:rsidP="001D672E">
      <w:pPr>
        <w:pBdr>
          <w:top w:val="nil"/>
          <w:left w:val="nil"/>
          <w:bottom w:val="nil"/>
          <w:right w:val="nil"/>
          <w:between w:val="nil"/>
        </w:pBdr>
        <w:ind w:left="4"/>
        <w:jc w:val="both"/>
        <w:rPr>
          <w:rStyle w:val="2f1"/>
          <w:rFonts w:eastAsia="Calibri" w:cs="Times New Roman"/>
          <w:sz w:val="24"/>
        </w:rPr>
      </w:pPr>
      <w:r w:rsidRPr="001D672E">
        <w:rPr>
          <w:rStyle w:val="2f1"/>
          <w:rFonts w:eastAsia="Calibri" w:cs="Times New Roman"/>
          <w:sz w:val="24"/>
        </w:rPr>
        <w:t>3.</w:t>
      </w:r>
      <w:r w:rsidRPr="001D672E">
        <w:rPr>
          <w:rStyle w:val="2f1"/>
          <w:rFonts w:eastAsia="Calibri" w:cs="Times New Roman"/>
          <w:sz w:val="24"/>
        </w:rPr>
        <w:tab/>
        <w:t>Федеральный закон от 22 апреля 1996 г. № 39-ФЗ «О рынке ценных бумаг».</w:t>
      </w:r>
    </w:p>
    <w:p w:rsidR="001D672E" w:rsidRPr="001D672E" w:rsidRDefault="001D672E" w:rsidP="001D672E">
      <w:pPr>
        <w:pBdr>
          <w:top w:val="nil"/>
          <w:left w:val="nil"/>
          <w:bottom w:val="nil"/>
          <w:right w:val="nil"/>
          <w:between w:val="nil"/>
        </w:pBdr>
        <w:ind w:left="4"/>
        <w:jc w:val="both"/>
        <w:rPr>
          <w:rStyle w:val="2f1"/>
          <w:rFonts w:eastAsia="Calibri" w:cs="Times New Roman"/>
          <w:sz w:val="24"/>
        </w:rPr>
      </w:pPr>
      <w:r w:rsidRPr="001D672E">
        <w:rPr>
          <w:rStyle w:val="2f1"/>
          <w:rFonts w:eastAsia="Calibri" w:cs="Times New Roman"/>
          <w:sz w:val="24"/>
        </w:rPr>
        <w:t>4.</w:t>
      </w:r>
      <w:r w:rsidRPr="001D672E">
        <w:rPr>
          <w:rStyle w:val="2f1"/>
          <w:rFonts w:eastAsia="Calibri" w:cs="Times New Roman"/>
          <w:sz w:val="24"/>
        </w:rPr>
        <w:tab/>
        <w:t xml:space="preserve">Федеральный закон от 16 июля 1998 г. № 102-ФЗ «Об ипотеке (залоге недвижимости)». </w:t>
      </w:r>
    </w:p>
    <w:p w:rsidR="001D672E" w:rsidRPr="001D672E" w:rsidRDefault="001D672E" w:rsidP="001D672E">
      <w:pPr>
        <w:pBdr>
          <w:top w:val="nil"/>
          <w:left w:val="nil"/>
          <w:bottom w:val="nil"/>
          <w:right w:val="nil"/>
          <w:between w:val="nil"/>
        </w:pBdr>
        <w:ind w:left="4"/>
        <w:jc w:val="both"/>
        <w:rPr>
          <w:rStyle w:val="2f1"/>
          <w:rFonts w:eastAsia="Calibri" w:cs="Times New Roman"/>
          <w:sz w:val="24"/>
        </w:rPr>
      </w:pPr>
      <w:r w:rsidRPr="001D672E">
        <w:rPr>
          <w:rStyle w:val="2f1"/>
          <w:rFonts w:eastAsia="Calibri" w:cs="Times New Roman"/>
          <w:sz w:val="24"/>
        </w:rPr>
        <w:t>5.</w:t>
      </w:r>
      <w:r w:rsidRPr="001D672E">
        <w:rPr>
          <w:rStyle w:val="2f1"/>
          <w:rFonts w:eastAsia="Calibri" w:cs="Times New Roman"/>
          <w:sz w:val="24"/>
        </w:rPr>
        <w:tab/>
        <w:t xml:space="preserve">Федеральный закон от 7 августа 2001 г. № 115-ФЗ «О противодействии легализации (отмыванию) доходов, полученных преступным путем, и финансированию терроризма». </w:t>
      </w:r>
    </w:p>
    <w:p w:rsidR="001D672E" w:rsidRPr="001D672E" w:rsidRDefault="001D672E" w:rsidP="001D672E">
      <w:pPr>
        <w:pBdr>
          <w:top w:val="nil"/>
          <w:left w:val="nil"/>
          <w:bottom w:val="nil"/>
          <w:right w:val="nil"/>
          <w:between w:val="nil"/>
        </w:pBdr>
        <w:ind w:left="4"/>
        <w:jc w:val="both"/>
        <w:rPr>
          <w:rStyle w:val="2f1"/>
          <w:rFonts w:eastAsia="Calibri" w:cs="Times New Roman"/>
          <w:sz w:val="24"/>
        </w:rPr>
      </w:pPr>
      <w:r w:rsidRPr="001D672E">
        <w:rPr>
          <w:rStyle w:val="2f1"/>
          <w:rFonts w:eastAsia="Calibri" w:cs="Times New Roman"/>
          <w:sz w:val="24"/>
        </w:rPr>
        <w:lastRenderedPageBreak/>
        <w:t>6.</w:t>
      </w:r>
      <w:r w:rsidRPr="001D672E">
        <w:rPr>
          <w:rStyle w:val="2f1"/>
          <w:rFonts w:eastAsia="Calibri" w:cs="Times New Roman"/>
          <w:sz w:val="24"/>
        </w:rPr>
        <w:tab/>
        <w:t xml:space="preserve">Федеральный закон от 10 июля 2002 г. № 86-ФЗ «О Центральном банке Российской Федерации (Банке России)». </w:t>
      </w:r>
    </w:p>
    <w:p w:rsidR="001D672E" w:rsidRPr="001D672E" w:rsidRDefault="001D672E" w:rsidP="001D672E">
      <w:pPr>
        <w:pBdr>
          <w:top w:val="nil"/>
          <w:left w:val="nil"/>
          <w:bottom w:val="nil"/>
          <w:right w:val="nil"/>
          <w:between w:val="nil"/>
        </w:pBdr>
        <w:ind w:left="4"/>
        <w:jc w:val="both"/>
        <w:rPr>
          <w:rStyle w:val="2f1"/>
          <w:rFonts w:eastAsia="Calibri" w:cs="Times New Roman"/>
          <w:sz w:val="24"/>
        </w:rPr>
      </w:pPr>
      <w:r w:rsidRPr="001D672E">
        <w:rPr>
          <w:rStyle w:val="2f1"/>
          <w:rFonts w:eastAsia="Calibri" w:cs="Times New Roman"/>
          <w:sz w:val="24"/>
        </w:rPr>
        <w:t>7.</w:t>
      </w:r>
      <w:r w:rsidRPr="001D672E">
        <w:rPr>
          <w:rStyle w:val="2f1"/>
          <w:rFonts w:eastAsia="Calibri" w:cs="Times New Roman"/>
          <w:sz w:val="24"/>
        </w:rPr>
        <w:tab/>
        <w:t xml:space="preserve">Федеральный закон от 10 декабря 2003 г. № 173-ФЗ «О валютном регулировании и валютном контроле». </w:t>
      </w:r>
    </w:p>
    <w:p w:rsidR="001D672E" w:rsidRPr="001D672E" w:rsidRDefault="001D672E" w:rsidP="001D672E">
      <w:pPr>
        <w:pBdr>
          <w:top w:val="nil"/>
          <w:left w:val="nil"/>
          <w:bottom w:val="nil"/>
          <w:right w:val="nil"/>
          <w:between w:val="nil"/>
        </w:pBdr>
        <w:ind w:left="4"/>
        <w:jc w:val="both"/>
        <w:rPr>
          <w:rStyle w:val="2f1"/>
          <w:rFonts w:eastAsia="Calibri" w:cs="Times New Roman"/>
          <w:sz w:val="24"/>
        </w:rPr>
      </w:pPr>
      <w:r w:rsidRPr="001D672E">
        <w:rPr>
          <w:rStyle w:val="2f1"/>
          <w:rFonts w:eastAsia="Calibri" w:cs="Times New Roman"/>
          <w:sz w:val="24"/>
        </w:rPr>
        <w:t>8.</w:t>
      </w:r>
      <w:r w:rsidRPr="001D672E">
        <w:rPr>
          <w:rStyle w:val="2f1"/>
          <w:rFonts w:eastAsia="Calibri" w:cs="Times New Roman"/>
          <w:sz w:val="24"/>
        </w:rPr>
        <w:tab/>
        <w:t xml:space="preserve">Федеральный закон от 23 декабря 2003 г. № 177-ФЗ «О страховании вкладов в банках Российской Федерации». </w:t>
      </w:r>
    </w:p>
    <w:p w:rsidR="001D672E" w:rsidRPr="001D672E" w:rsidRDefault="001D672E" w:rsidP="001D672E">
      <w:pPr>
        <w:pBdr>
          <w:top w:val="nil"/>
          <w:left w:val="nil"/>
          <w:bottom w:val="nil"/>
          <w:right w:val="nil"/>
          <w:between w:val="nil"/>
        </w:pBdr>
        <w:ind w:left="4"/>
        <w:jc w:val="both"/>
        <w:rPr>
          <w:rStyle w:val="2f1"/>
          <w:rFonts w:eastAsia="Calibri" w:cs="Times New Roman"/>
          <w:sz w:val="24"/>
        </w:rPr>
      </w:pPr>
      <w:r w:rsidRPr="001D672E">
        <w:rPr>
          <w:rStyle w:val="2f1"/>
          <w:rFonts w:eastAsia="Calibri" w:cs="Times New Roman"/>
          <w:sz w:val="24"/>
        </w:rPr>
        <w:t>9.</w:t>
      </w:r>
      <w:r w:rsidRPr="001D672E">
        <w:rPr>
          <w:rStyle w:val="2f1"/>
          <w:rFonts w:eastAsia="Calibri" w:cs="Times New Roman"/>
          <w:sz w:val="24"/>
        </w:rPr>
        <w:tab/>
        <w:t>Федеральный закон от 30 декабря 2004 г. № 218-ФЗ «О кредитных историях».</w:t>
      </w:r>
    </w:p>
    <w:p w:rsidR="001D672E" w:rsidRPr="001D672E" w:rsidRDefault="001D672E" w:rsidP="001D672E">
      <w:pPr>
        <w:pBdr>
          <w:top w:val="nil"/>
          <w:left w:val="nil"/>
          <w:bottom w:val="nil"/>
          <w:right w:val="nil"/>
          <w:between w:val="nil"/>
        </w:pBdr>
        <w:ind w:left="4"/>
        <w:jc w:val="both"/>
        <w:rPr>
          <w:rStyle w:val="2f1"/>
          <w:rFonts w:eastAsia="Calibri" w:cs="Times New Roman"/>
          <w:sz w:val="24"/>
        </w:rPr>
      </w:pPr>
      <w:r w:rsidRPr="001D672E">
        <w:rPr>
          <w:rStyle w:val="2f1"/>
          <w:rFonts w:eastAsia="Calibri" w:cs="Times New Roman"/>
          <w:sz w:val="24"/>
        </w:rPr>
        <w:t>10.</w:t>
      </w:r>
      <w:r w:rsidRPr="001D672E">
        <w:rPr>
          <w:rStyle w:val="2f1"/>
          <w:rFonts w:eastAsia="Calibri" w:cs="Times New Roman"/>
          <w:sz w:val="24"/>
        </w:rPr>
        <w:tab/>
        <w:t xml:space="preserve">Федеральный закон от 27 июня 2011 г. № 161-ФЗ «О национальной платежной системе». </w:t>
      </w:r>
    </w:p>
    <w:p w:rsidR="001D672E" w:rsidRPr="001D672E" w:rsidRDefault="001D672E" w:rsidP="001D672E">
      <w:pPr>
        <w:pBdr>
          <w:top w:val="nil"/>
          <w:left w:val="nil"/>
          <w:bottom w:val="nil"/>
          <w:right w:val="nil"/>
          <w:between w:val="nil"/>
        </w:pBdr>
        <w:ind w:left="4"/>
        <w:jc w:val="both"/>
        <w:rPr>
          <w:rStyle w:val="2f1"/>
          <w:rFonts w:eastAsia="Calibri" w:cs="Times New Roman"/>
          <w:sz w:val="24"/>
        </w:rPr>
      </w:pPr>
      <w:r w:rsidRPr="001D672E">
        <w:rPr>
          <w:rStyle w:val="2f1"/>
          <w:rFonts w:eastAsia="Calibri" w:cs="Times New Roman"/>
          <w:sz w:val="24"/>
        </w:rPr>
        <w:t>11.</w:t>
      </w:r>
      <w:r w:rsidRPr="001D672E">
        <w:rPr>
          <w:rStyle w:val="2f1"/>
          <w:rFonts w:eastAsia="Calibri" w:cs="Times New Roman"/>
          <w:sz w:val="24"/>
        </w:rPr>
        <w:tab/>
        <w:t>Федеральный закон от 28 декабря 2013 г. № 400-ФЗ «О страховых пенсиях».</w:t>
      </w:r>
    </w:p>
    <w:p w:rsidR="001D672E" w:rsidRPr="001D672E" w:rsidRDefault="001D672E" w:rsidP="001D672E">
      <w:pPr>
        <w:pBdr>
          <w:top w:val="nil"/>
          <w:left w:val="nil"/>
          <w:bottom w:val="nil"/>
          <w:right w:val="nil"/>
          <w:between w:val="nil"/>
        </w:pBdr>
        <w:ind w:left="4"/>
        <w:jc w:val="both"/>
        <w:rPr>
          <w:rStyle w:val="2f1"/>
          <w:rFonts w:eastAsia="Calibri" w:cs="Times New Roman"/>
          <w:sz w:val="24"/>
        </w:rPr>
      </w:pPr>
      <w:r w:rsidRPr="001D672E">
        <w:rPr>
          <w:rStyle w:val="2f1"/>
          <w:rFonts w:eastAsia="Calibri" w:cs="Times New Roman"/>
          <w:sz w:val="24"/>
        </w:rPr>
        <w:t>12.</w:t>
      </w:r>
      <w:r w:rsidRPr="001D672E">
        <w:rPr>
          <w:rStyle w:val="2f1"/>
          <w:rFonts w:eastAsia="Calibri" w:cs="Times New Roman"/>
          <w:sz w:val="24"/>
        </w:rPr>
        <w:tab/>
        <w:t xml:space="preserve">Гражданский кодекс Российской Федерации. Ч. 2. Налоговый кодекс Российской Федерации. Ч. 2. </w:t>
      </w:r>
    </w:p>
    <w:p w:rsidR="001D672E" w:rsidRPr="001D672E" w:rsidRDefault="001D672E" w:rsidP="001D672E">
      <w:pPr>
        <w:pBdr>
          <w:top w:val="nil"/>
          <w:left w:val="nil"/>
          <w:bottom w:val="nil"/>
          <w:right w:val="nil"/>
          <w:between w:val="nil"/>
        </w:pBdr>
        <w:ind w:left="4"/>
        <w:jc w:val="both"/>
        <w:rPr>
          <w:rStyle w:val="2f1"/>
          <w:rFonts w:eastAsia="Calibri" w:cs="Times New Roman"/>
          <w:sz w:val="24"/>
        </w:rPr>
      </w:pPr>
      <w:r w:rsidRPr="001D672E">
        <w:rPr>
          <w:rStyle w:val="2f1"/>
          <w:rFonts w:eastAsia="Calibri" w:cs="Times New Roman"/>
          <w:sz w:val="24"/>
        </w:rPr>
        <w:t>13.</w:t>
      </w:r>
      <w:r w:rsidRPr="001D672E">
        <w:rPr>
          <w:rStyle w:val="2f1"/>
          <w:rFonts w:eastAsia="Calibri" w:cs="Times New Roman"/>
          <w:sz w:val="24"/>
        </w:rPr>
        <w:tab/>
        <w:t>Положение Банка России от 24 декабря 2004 г. № 266-П «Об эмиссии</w:t>
      </w:r>
      <w:r w:rsidRPr="00671197">
        <w:rPr>
          <w:rStyle w:val="2f1"/>
          <w:rFonts w:eastAsia="Calibri" w:cs="Times New Roman"/>
        </w:rPr>
        <w:t xml:space="preserve"> платежных </w:t>
      </w:r>
      <w:r w:rsidRPr="001D672E">
        <w:rPr>
          <w:rStyle w:val="2f1"/>
          <w:rFonts w:eastAsia="Calibri" w:cs="Times New Roman"/>
          <w:sz w:val="24"/>
        </w:rPr>
        <w:t xml:space="preserve">карт и об операциях, совершаемых с их использованием». </w:t>
      </w:r>
    </w:p>
    <w:p w:rsidR="001D672E" w:rsidRPr="001D672E" w:rsidRDefault="001D672E" w:rsidP="001D672E">
      <w:pPr>
        <w:pBdr>
          <w:top w:val="nil"/>
          <w:left w:val="nil"/>
          <w:bottom w:val="nil"/>
          <w:right w:val="nil"/>
          <w:between w:val="nil"/>
        </w:pBdr>
        <w:ind w:left="4"/>
        <w:jc w:val="both"/>
        <w:rPr>
          <w:rStyle w:val="2f1"/>
          <w:rFonts w:eastAsia="Calibri" w:cs="Times New Roman"/>
          <w:sz w:val="24"/>
        </w:rPr>
      </w:pPr>
      <w:r w:rsidRPr="001D672E">
        <w:rPr>
          <w:rStyle w:val="2f1"/>
          <w:rFonts w:eastAsia="Calibri" w:cs="Times New Roman"/>
          <w:sz w:val="24"/>
        </w:rPr>
        <w:t>14.</w:t>
      </w:r>
      <w:r w:rsidRPr="001D672E">
        <w:rPr>
          <w:rStyle w:val="2f1"/>
          <w:rFonts w:eastAsia="Calibri" w:cs="Times New Roman"/>
          <w:sz w:val="24"/>
        </w:rPr>
        <w:tab/>
        <w:t>Положение Банка России от 29 июня 2021 г. № 762-П «О правилах осуществления перевода денежных средств».</w:t>
      </w:r>
    </w:p>
    <w:p w:rsidR="009065A4" w:rsidRPr="009D4F51" w:rsidRDefault="009065A4" w:rsidP="009065A4">
      <w:pPr>
        <w:spacing w:line="276" w:lineRule="auto"/>
        <w:ind w:firstLine="709"/>
        <w:contextualSpacing/>
        <w:jc w:val="both"/>
        <w:rPr>
          <w:rFonts w:cs="Times New Roman"/>
          <w:bCs/>
        </w:rPr>
      </w:pPr>
    </w:p>
    <w:p w:rsidR="009065A4" w:rsidRPr="009D4F51" w:rsidRDefault="009065A4" w:rsidP="009065A4">
      <w:pPr>
        <w:pStyle w:val="1e"/>
        <w:rPr>
          <w:rFonts w:ascii="Times New Roman" w:hAnsi="Times New Roman"/>
          <w:b w:val="0"/>
          <w:bCs w:val="0"/>
        </w:rPr>
      </w:pPr>
      <w:bookmarkStart w:id="1463" w:name="_Toc168157372"/>
      <w:bookmarkStart w:id="1464" w:name="_Toc168157865"/>
      <w:bookmarkStart w:id="1465" w:name="_Toc168158687"/>
      <w:bookmarkStart w:id="1466" w:name="_Toc168159129"/>
      <w:bookmarkStart w:id="1467" w:name="_Toc168162066"/>
      <w:bookmarkStart w:id="1468" w:name="_Toc168162269"/>
      <w:bookmarkStart w:id="1469" w:name="_Toc168162472"/>
      <w:bookmarkStart w:id="1470" w:name="_Toc168162676"/>
      <w:bookmarkStart w:id="1471" w:name="_Toc168162880"/>
      <w:bookmarkStart w:id="1472" w:name="_Toc168163083"/>
      <w:bookmarkStart w:id="1473" w:name="_Toc168163286"/>
      <w:bookmarkStart w:id="1474" w:name="_Toc168163490"/>
      <w:bookmarkStart w:id="1475" w:name="_Toc168163693"/>
      <w:bookmarkStart w:id="1476" w:name="_Toc168163897"/>
      <w:bookmarkStart w:id="1477" w:name="_Toc168164100"/>
      <w:bookmarkStart w:id="1478" w:name="_Toc168164303"/>
      <w:bookmarkStart w:id="1479" w:name="_Toc168164506"/>
      <w:bookmarkStart w:id="1480" w:name="_Toc168164709"/>
      <w:bookmarkStart w:id="1481" w:name="_Toc168164913"/>
      <w:bookmarkStart w:id="1482" w:name="_Toc168165118"/>
      <w:bookmarkStart w:id="1483" w:name="_Toc168165324"/>
      <w:bookmarkStart w:id="1484" w:name="_Toc168165530"/>
      <w:r w:rsidRPr="009D4F51">
        <w:rPr>
          <w:rFonts w:ascii="Times New Roman" w:hAnsi="Times New Roman"/>
        </w:rPr>
        <w:t xml:space="preserve">4. Контроль и оценка результатов </w:t>
      </w:r>
      <w:r w:rsidRPr="009D4F51">
        <w:rPr>
          <w:rFonts w:ascii="Times New Roman" w:hAnsi="Times New Roman"/>
        </w:rPr>
        <w:br/>
        <w:t>освоения ДИСЦИПЛИНЫ</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2"/>
        <w:gridCol w:w="3455"/>
        <w:gridCol w:w="2517"/>
      </w:tblGrid>
      <w:tr w:rsidR="00F17C53" w:rsidRPr="008C0F96" w:rsidTr="00B57D8A">
        <w:tc>
          <w:tcPr>
            <w:tcW w:w="1970" w:type="pct"/>
          </w:tcPr>
          <w:p w:rsidR="00F17C53" w:rsidRPr="00125E8C" w:rsidRDefault="00F17C53" w:rsidP="00B57D8A">
            <w:pPr>
              <w:pStyle w:val="a8"/>
              <w:ind w:left="720"/>
              <w:rPr>
                <w:b/>
                <w:bCs/>
              </w:rPr>
            </w:pPr>
            <w:r w:rsidRPr="00125E8C">
              <w:rPr>
                <w:b/>
                <w:bCs/>
                <w:iCs/>
              </w:rPr>
              <w:t>Результаты обучения</w:t>
            </w:r>
          </w:p>
        </w:tc>
        <w:tc>
          <w:tcPr>
            <w:tcW w:w="1753" w:type="pct"/>
          </w:tcPr>
          <w:p w:rsidR="00F17C53" w:rsidRPr="008C0F96" w:rsidRDefault="00F17C53" w:rsidP="00B57D8A">
            <w:pPr>
              <w:jc w:val="center"/>
              <w:rPr>
                <w:b/>
                <w:bCs/>
              </w:rPr>
            </w:pPr>
            <w:r w:rsidRPr="0059683A">
              <w:rPr>
                <w:b/>
                <w:bCs/>
                <w:iCs/>
              </w:rPr>
              <w:t>Критерии оценки</w:t>
            </w:r>
          </w:p>
        </w:tc>
        <w:tc>
          <w:tcPr>
            <w:tcW w:w="1277" w:type="pct"/>
          </w:tcPr>
          <w:p w:rsidR="00F17C53" w:rsidRPr="008C0F96" w:rsidRDefault="00F17C53" w:rsidP="00B57D8A">
            <w:pPr>
              <w:jc w:val="center"/>
              <w:rPr>
                <w:b/>
                <w:bCs/>
              </w:rPr>
            </w:pPr>
            <w:r w:rsidRPr="0059683A">
              <w:rPr>
                <w:b/>
                <w:bCs/>
                <w:iCs/>
              </w:rPr>
              <w:t>Методы оценки</w:t>
            </w:r>
          </w:p>
        </w:tc>
      </w:tr>
      <w:tr w:rsidR="00F17C53" w:rsidRPr="00125E8C" w:rsidTr="00B57D8A">
        <w:tc>
          <w:tcPr>
            <w:tcW w:w="5000" w:type="pct"/>
            <w:gridSpan w:val="3"/>
          </w:tcPr>
          <w:p w:rsidR="00F17C53" w:rsidRPr="00125E8C" w:rsidRDefault="00F17C53" w:rsidP="00B57D8A">
            <w:pPr>
              <w:jc w:val="center"/>
              <w:rPr>
                <w:bCs/>
              </w:rPr>
            </w:pPr>
            <w:r w:rsidRPr="00125E8C">
              <w:rPr>
                <w:rFonts w:eastAsia="Calibri"/>
                <w:b/>
                <w:iCs/>
              </w:rPr>
              <w:t>Перечень знаний, осваиваемых в рамках дисциплины</w:t>
            </w:r>
          </w:p>
        </w:tc>
      </w:tr>
      <w:tr w:rsidR="00F17C53" w:rsidRPr="00F17C53" w:rsidTr="00B57D8A">
        <w:tc>
          <w:tcPr>
            <w:tcW w:w="1970" w:type="pct"/>
          </w:tcPr>
          <w:p w:rsidR="00F17C53" w:rsidRPr="00F17C53" w:rsidRDefault="00F17C53" w:rsidP="00B57D8A">
            <w:pPr>
              <w:jc w:val="both"/>
              <w:rPr>
                <w:rFonts w:eastAsia="Calibri"/>
                <w:bCs/>
                <w:iCs/>
                <w:sz w:val="22"/>
                <w:szCs w:val="22"/>
              </w:rPr>
            </w:pPr>
            <w:r w:rsidRPr="00F17C53">
              <w:rPr>
                <w:rFonts w:eastAsia="Calibri"/>
                <w:bCs/>
                <w:iCs/>
                <w:sz w:val="22"/>
                <w:szCs w:val="22"/>
              </w:rPr>
              <w:t>Знать:</w:t>
            </w:r>
          </w:p>
          <w:p w:rsidR="00F17C53" w:rsidRPr="00F17C53" w:rsidRDefault="00F17C53" w:rsidP="00B57D8A">
            <w:pPr>
              <w:tabs>
                <w:tab w:val="left" w:pos="570"/>
              </w:tabs>
              <w:rPr>
                <w:bCs/>
                <w:sz w:val="22"/>
                <w:szCs w:val="22"/>
              </w:rPr>
            </w:pPr>
            <w:r w:rsidRPr="00F17C53">
              <w:rPr>
                <w:bCs/>
                <w:sz w:val="22"/>
                <w:szCs w:val="22"/>
              </w:rPr>
              <w:t>знать базовые понятия, условия и инструменты принятия грамотных решений в финансовой сфере.</w:t>
            </w:r>
          </w:p>
          <w:p w:rsidR="00F17C53" w:rsidRPr="00F17C53" w:rsidRDefault="00F17C53" w:rsidP="00B57D8A">
            <w:pPr>
              <w:tabs>
                <w:tab w:val="left" w:pos="570"/>
              </w:tabs>
              <w:rPr>
                <w:bCs/>
                <w:sz w:val="22"/>
                <w:szCs w:val="22"/>
              </w:rPr>
            </w:pPr>
            <w:r w:rsidRPr="00F17C53">
              <w:rPr>
                <w:bCs/>
                <w:sz w:val="22"/>
                <w:szCs w:val="22"/>
              </w:rPr>
              <w:t>экономические</w:t>
            </w:r>
            <w:r w:rsidRPr="00F17C53">
              <w:rPr>
                <w:bCs/>
                <w:sz w:val="22"/>
                <w:szCs w:val="22"/>
              </w:rPr>
              <w:tab/>
              <w:t xml:space="preserve"> явления и процессы в профессиональной деятельности и общественной жизни. правила оплаты труда педагогических работников.</w:t>
            </w:r>
          </w:p>
          <w:p w:rsidR="00F17C53" w:rsidRPr="00F17C53" w:rsidRDefault="00F17C53" w:rsidP="00B57D8A">
            <w:pPr>
              <w:tabs>
                <w:tab w:val="left" w:pos="570"/>
              </w:tabs>
              <w:rPr>
                <w:bCs/>
                <w:sz w:val="22"/>
                <w:szCs w:val="22"/>
              </w:rPr>
            </w:pPr>
            <w:r w:rsidRPr="00F17C53">
              <w:rPr>
                <w:bCs/>
                <w:sz w:val="22"/>
                <w:szCs w:val="22"/>
              </w:rPr>
              <w:t>основные виды налогов в современных экономических условиях.</w:t>
            </w:r>
          </w:p>
          <w:p w:rsidR="00F17C53" w:rsidRPr="00F17C53" w:rsidRDefault="00F17C53" w:rsidP="00B57D8A">
            <w:pPr>
              <w:tabs>
                <w:tab w:val="left" w:pos="570"/>
              </w:tabs>
              <w:rPr>
                <w:bCs/>
                <w:sz w:val="22"/>
                <w:szCs w:val="22"/>
              </w:rPr>
            </w:pPr>
            <w:r w:rsidRPr="00F17C53">
              <w:rPr>
                <w:bCs/>
                <w:sz w:val="22"/>
                <w:szCs w:val="22"/>
              </w:rPr>
              <w:t>страхование и его виды. пенсионное обеспечение:</w:t>
            </w:r>
          </w:p>
          <w:p w:rsidR="00F17C53" w:rsidRPr="00F17C53" w:rsidRDefault="00F17C53" w:rsidP="00B57D8A">
            <w:pPr>
              <w:tabs>
                <w:tab w:val="left" w:pos="570"/>
              </w:tabs>
              <w:rPr>
                <w:bCs/>
                <w:sz w:val="22"/>
                <w:szCs w:val="22"/>
              </w:rPr>
            </w:pPr>
            <w:r w:rsidRPr="00F17C53">
              <w:rPr>
                <w:bCs/>
                <w:sz w:val="22"/>
                <w:szCs w:val="22"/>
              </w:rPr>
              <w:t>государственная пенсионная система, формирование личных пенсионных накоплений.</w:t>
            </w:r>
          </w:p>
          <w:p w:rsidR="00F17C53" w:rsidRPr="00F17C53" w:rsidRDefault="00F17C53" w:rsidP="00B57D8A">
            <w:pPr>
              <w:tabs>
                <w:tab w:val="left" w:pos="570"/>
              </w:tabs>
              <w:rPr>
                <w:bCs/>
                <w:sz w:val="22"/>
                <w:szCs w:val="22"/>
              </w:rPr>
            </w:pPr>
            <w:r w:rsidRPr="00F17C53">
              <w:rPr>
                <w:sz w:val="22"/>
                <w:szCs w:val="22"/>
              </w:rPr>
              <w:t>правовые нормы для защиты прав потребителей</w:t>
            </w:r>
            <w:r w:rsidRPr="00F17C53">
              <w:rPr>
                <w:spacing w:val="-2"/>
                <w:sz w:val="22"/>
                <w:szCs w:val="22"/>
              </w:rPr>
              <w:t xml:space="preserve"> </w:t>
            </w:r>
            <w:r w:rsidRPr="00F17C53">
              <w:rPr>
                <w:sz w:val="22"/>
                <w:szCs w:val="22"/>
              </w:rPr>
              <w:t>финансовых</w:t>
            </w:r>
            <w:r w:rsidRPr="00F17C53">
              <w:rPr>
                <w:spacing w:val="2"/>
                <w:sz w:val="22"/>
                <w:szCs w:val="22"/>
              </w:rPr>
              <w:t xml:space="preserve"> </w:t>
            </w:r>
            <w:r w:rsidRPr="00F17C53">
              <w:rPr>
                <w:sz w:val="22"/>
                <w:szCs w:val="22"/>
              </w:rPr>
              <w:t>услуг.</w:t>
            </w:r>
            <w:r w:rsidRPr="00F17C53">
              <w:rPr>
                <w:spacing w:val="1"/>
                <w:sz w:val="22"/>
                <w:szCs w:val="22"/>
              </w:rPr>
              <w:t xml:space="preserve"> </w:t>
            </w:r>
            <w:r w:rsidRPr="00F17C53">
              <w:rPr>
                <w:sz w:val="22"/>
                <w:szCs w:val="22"/>
              </w:rPr>
              <w:t xml:space="preserve">Процессы создания и </w:t>
            </w:r>
            <w:r w:rsidRPr="00F17C53">
              <w:rPr>
                <w:spacing w:val="-1"/>
                <w:sz w:val="22"/>
                <w:szCs w:val="22"/>
              </w:rPr>
              <w:t xml:space="preserve">развития </w:t>
            </w:r>
            <w:r w:rsidRPr="00F17C53">
              <w:rPr>
                <w:sz w:val="22"/>
                <w:szCs w:val="22"/>
              </w:rPr>
              <w:t>предпринимательской деятельности в профессиональной</w:t>
            </w:r>
            <w:r w:rsidRPr="00F17C53">
              <w:rPr>
                <w:spacing w:val="-5"/>
                <w:sz w:val="22"/>
                <w:szCs w:val="22"/>
              </w:rPr>
              <w:t xml:space="preserve"> </w:t>
            </w:r>
            <w:r w:rsidRPr="00F17C53">
              <w:rPr>
                <w:sz w:val="22"/>
                <w:szCs w:val="22"/>
              </w:rPr>
              <w:t>сфере.</w:t>
            </w:r>
          </w:p>
          <w:p w:rsidR="00F17C53" w:rsidRPr="00F17C53" w:rsidRDefault="00F17C53" w:rsidP="00B57D8A">
            <w:pPr>
              <w:tabs>
                <w:tab w:val="left" w:pos="570"/>
              </w:tabs>
              <w:rPr>
                <w:bCs/>
                <w:sz w:val="22"/>
                <w:szCs w:val="22"/>
              </w:rPr>
            </w:pPr>
            <w:r w:rsidRPr="00F17C53">
              <w:rPr>
                <w:sz w:val="22"/>
                <w:szCs w:val="22"/>
              </w:rPr>
              <w:t xml:space="preserve">способы действий в </w:t>
            </w:r>
            <w:r w:rsidRPr="00F17C53">
              <w:rPr>
                <w:spacing w:val="-1"/>
                <w:sz w:val="22"/>
                <w:szCs w:val="22"/>
              </w:rPr>
              <w:t>рамках</w:t>
            </w:r>
            <w:r w:rsidRPr="00F17C53">
              <w:rPr>
                <w:spacing w:val="-57"/>
                <w:sz w:val="22"/>
                <w:szCs w:val="22"/>
              </w:rPr>
              <w:t xml:space="preserve"> </w:t>
            </w:r>
            <w:r w:rsidRPr="00F17C53">
              <w:rPr>
                <w:sz w:val="22"/>
                <w:szCs w:val="22"/>
              </w:rPr>
              <w:t>предложенных условий и требований.</w:t>
            </w:r>
            <w:r w:rsidRPr="00F17C53">
              <w:rPr>
                <w:spacing w:val="1"/>
                <w:sz w:val="22"/>
                <w:szCs w:val="22"/>
              </w:rPr>
              <w:t xml:space="preserve"> </w:t>
            </w:r>
            <w:r w:rsidRPr="00F17C53">
              <w:rPr>
                <w:sz w:val="22"/>
                <w:szCs w:val="22"/>
              </w:rPr>
              <w:t>знать</w:t>
            </w:r>
            <w:r w:rsidRPr="00F17C53">
              <w:rPr>
                <w:spacing w:val="67"/>
                <w:sz w:val="22"/>
                <w:szCs w:val="22"/>
              </w:rPr>
              <w:t xml:space="preserve"> </w:t>
            </w:r>
            <w:r w:rsidRPr="00F17C53">
              <w:rPr>
                <w:sz w:val="22"/>
                <w:szCs w:val="22"/>
              </w:rPr>
              <w:t>практические</w:t>
            </w:r>
            <w:r w:rsidRPr="00F17C53">
              <w:rPr>
                <w:sz w:val="22"/>
                <w:szCs w:val="22"/>
              </w:rPr>
              <w:tab/>
              <w:t>способы</w:t>
            </w:r>
            <w:r w:rsidRPr="00F17C53">
              <w:rPr>
                <w:spacing w:val="53"/>
                <w:sz w:val="22"/>
                <w:szCs w:val="22"/>
              </w:rPr>
              <w:t xml:space="preserve"> </w:t>
            </w:r>
            <w:r w:rsidRPr="00F17C53">
              <w:rPr>
                <w:sz w:val="22"/>
                <w:szCs w:val="22"/>
              </w:rPr>
              <w:t>принятия финансовых</w:t>
            </w:r>
            <w:r w:rsidRPr="00F17C53">
              <w:rPr>
                <w:spacing w:val="52"/>
                <w:sz w:val="22"/>
                <w:szCs w:val="22"/>
              </w:rPr>
              <w:t xml:space="preserve"> </w:t>
            </w:r>
            <w:r w:rsidRPr="00F17C53">
              <w:rPr>
                <w:sz w:val="22"/>
                <w:szCs w:val="22"/>
              </w:rPr>
              <w:t>и</w:t>
            </w:r>
            <w:r w:rsidRPr="00F17C53">
              <w:rPr>
                <w:spacing w:val="-4"/>
                <w:sz w:val="22"/>
                <w:szCs w:val="22"/>
              </w:rPr>
              <w:t xml:space="preserve"> </w:t>
            </w:r>
            <w:r w:rsidRPr="00F17C53">
              <w:rPr>
                <w:sz w:val="22"/>
                <w:szCs w:val="22"/>
              </w:rPr>
              <w:t>экономических</w:t>
            </w:r>
            <w:r w:rsidRPr="00F17C53">
              <w:rPr>
                <w:spacing w:val="-1"/>
                <w:sz w:val="22"/>
                <w:szCs w:val="22"/>
              </w:rPr>
              <w:t xml:space="preserve"> </w:t>
            </w:r>
            <w:r w:rsidRPr="00F17C53">
              <w:rPr>
                <w:sz w:val="22"/>
                <w:szCs w:val="22"/>
              </w:rPr>
              <w:t>решений.</w:t>
            </w:r>
          </w:p>
        </w:tc>
        <w:tc>
          <w:tcPr>
            <w:tcW w:w="1753" w:type="pct"/>
          </w:tcPr>
          <w:p w:rsidR="00F17C53" w:rsidRPr="00F17C53" w:rsidRDefault="00F17C53" w:rsidP="00B57D8A">
            <w:pPr>
              <w:jc w:val="both"/>
              <w:rPr>
                <w:bCs/>
                <w:sz w:val="22"/>
                <w:szCs w:val="22"/>
              </w:rPr>
            </w:pPr>
            <w:r w:rsidRPr="00F17C53">
              <w:rPr>
                <w:bCs/>
                <w:sz w:val="22"/>
                <w:szCs w:val="22"/>
              </w:rPr>
              <w:t>«</w:t>
            </w:r>
            <w:r w:rsidRPr="00F17C53">
              <w:rPr>
                <w:b/>
                <w:bCs/>
                <w:sz w:val="22"/>
                <w:szCs w:val="22"/>
              </w:rPr>
              <w:t>Отлично</w:t>
            </w:r>
            <w:r w:rsidRPr="00F17C53">
              <w:rPr>
                <w:bCs/>
                <w:sz w:val="22"/>
                <w:szCs w:val="22"/>
              </w:rPr>
              <w:t xml:space="preserve">» </w:t>
            </w:r>
            <w:r w:rsidRPr="00F17C53">
              <w:rPr>
                <w:bCs/>
                <w:sz w:val="22"/>
                <w:szCs w:val="22"/>
              </w:rPr>
              <w:sym w:font="Symbol" w:char="F02D"/>
            </w:r>
            <w:r w:rsidRPr="00F17C53">
              <w:rPr>
                <w:bCs/>
                <w:sz w:val="22"/>
                <w:szCs w:val="22"/>
              </w:rPr>
              <w:t xml:space="preserve">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F17C53" w:rsidRPr="00F17C53" w:rsidRDefault="00F17C53" w:rsidP="00B57D8A">
            <w:pPr>
              <w:jc w:val="both"/>
              <w:rPr>
                <w:bCs/>
                <w:sz w:val="22"/>
                <w:szCs w:val="22"/>
              </w:rPr>
            </w:pPr>
            <w:r w:rsidRPr="00F17C53">
              <w:rPr>
                <w:bCs/>
                <w:sz w:val="22"/>
                <w:szCs w:val="22"/>
              </w:rPr>
              <w:t>«</w:t>
            </w:r>
            <w:r w:rsidRPr="00F17C53">
              <w:rPr>
                <w:b/>
                <w:bCs/>
                <w:sz w:val="22"/>
                <w:szCs w:val="22"/>
              </w:rPr>
              <w:t>Хорошо</w:t>
            </w:r>
            <w:r w:rsidRPr="00F17C53">
              <w:rPr>
                <w:bCs/>
                <w:sz w:val="22"/>
                <w:szCs w:val="22"/>
              </w:rPr>
              <w:t xml:space="preserve">» </w:t>
            </w:r>
            <w:r w:rsidRPr="00F17C53">
              <w:rPr>
                <w:bCs/>
                <w:sz w:val="22"/>
                <w:szCs w:val="22"/>
              </w:rPr>
              <w:sym w:font="Symbol" w:char="F02D"/>
            </w:r>
            <w:r w:rsidRPr="00F17C53">
              <w:rPr>
                <w:bCs/>
                <w:sz w:val="22"/>
                <w:szCs w:val="22"/>
              </w:rPr>
              <w:t xml:space="preserve"> </w:t>
            </w:r>
          </w:p>
          <w:p w:rsidR="00F17C53" w:rsidRPr="00F17C53" w:rsidRDefault="00F17C53" w:rsidP="00B57D8A">
            <w:pPr>
              <w:jc w:val="both"/>
              <w:rPr>
                <w:bCs/>
                <w:sz w:val="22"/>
                <w:szCs w:val="22"/>
              </w:rPr>
            </w:pPr>
            <w:r w:rsidRPr="00F17C53">
              <w:rPr>
                <w:bCs/>
                <w:sz w:val="22"/>
                <w:szCs w:val="22"/>
              </w:rPr>
              <w:t>теоретическое содержание курса освоено полностью, без пробелов, некоторые знания сформированы недостаточно, все предусмотренные программой учебные задания выполнены, некоторые виды заданий выполнены с ошибками.</w:t>
            </w:r>
          </w:p>
          <w:p w:rsidR="00F17C53" w:rsidRPr="00F17C53" w:rsidRDefault="00F17C53" w:rsidP="00B57D8A">
            <w:pPr>
              <w:jc w:val="both"/>
              <w:rPr>
                <w:bCs/>
                <w:sz w:val="22"/>
                <w:szCs w:val="22"/>
              </w:rPr>
            </w:pPr>
            <w:r w:rsidRPr="00F17C53">
              <w:rPr>
                <w:bCs/>
                <w:sz w:val="22"/>
                <w:szCs w:val="22"/>
              </w:rPr>
              <w:t>«</w:t>
            </w:r>
            <w:r w:rsidRPr="00F17C53">
              <w:rPr>
                <w:b/>
                <w:bCs/>
                <w:sz w:val="22"/>
                <w:szCs w:val="22"/>
              </w:rPr>
              <w:t>Удовлетворительно</w:t>
            </w:r>
            <w:r w:rsidRPr="00F17C53">
              <w:rPr>
                <w:bCs/>
                <w:sz w:val="22"/>
                <w:szCs w:val="22"/>
              </w:rPr>
              <w:t xml:space="preserve">» </w:t>
            </w:r>
            <w:r w:rsidRPr="00F17C53">
              <w:rPr>
                <w:bCs/>
                <w:sz w:val="22"/>
                <w:szCs w:val="22"/>
              </w:rPr>
              <w:sym w:font="Symbol" w:char="F02D"/>
            </w:r>
            <w:r w:rsidRPr="00F17C53">
              <w:rPr>
                <w:bCs/>
                <w:sz w:val="22"/>
                <w:szCs w:val="22"/>
              </w:rPr>
              <w:t xml:space="preserve"> теоретическое содержание курса освоено частично, но, необходимые знания сформированы, большинство предусмотренных программой обучения учебных заданий выполнено, некоторые из выполненных заданий содержат ошибки.</w:t>
            </w:r>
          </w:p>
          <w:p w:rsidR="00F17C53" w:rsidRPr="00F17C53" w:rsidRDefault="00F17C53" w:rsidP="00B57D8A">
            <w:pPr>
              <w:jc w:val="both"/>
              <w:rPr>
                <w:bCs/>
                <w:sz w:val="22"/>
                <w:szCs w:val="22"/>
              </w:rPr>
            </w:pPr>
            <w:r w:rsidRPr="00F17C53">
              <w:rPr>
                <w:bCs/>
                <w:sz w:val="22"/>
                <w:szCs w:val="22"/>
              </w:rPr>
              <w:t>«</w:t>
            </w:r>
            <w:r w:rsidRPr="00F17C53">
              <w:rPr>
                <w:b/>
                <w:bCs/>
                <w:sz w:val="22"/>
                <w:szCs w:val="22"/>
              </w:rPr>
              <w:t>Неудовлетворительно</w:t>
            </w:r>
          </w:p>
          <w:p w:rsidR="00F17C53" w:rsidRPr="00F17C53" w:rsidRDefault="00F17C53" w:rsidP="00B57D8A">
            <w:pPr>
              <w:jc w:val="both"/>
              <w:rPr>
                <w:bCs/>
                <w:sz w:val="22"/>
                <w:szCs w:val="22"/>
              </w:rPr>
            </w:pPr>
            <w:r w:rsidRPr="00F17C53">
              <w:rPr>
                <w:bCs/>
                <w:sz w:val="22"/>
                <w:szCs w:val="22"/>
              </w:rPr>
              <w:t xml:space="preserve">» </w:t>
            </w:r>
            <w:r w:rsidRPr="00F17C53">
              <w:rPr>
                <w:bCs/>
                <w:sz w:val="22"/>
                <w:szCs w:val="22"/>
              </w:rPr>
              <w:sym w:font="Symbol" w:char="F02D"/>
            </w:r>
            <w:r w:rsidRPr="00F17C53">
              <w:rPr>
                <w:bCs/>
                <w:sz w:val="22"/>
                <w:szCs w:val="22"/>
              </w:rPr>
              <w:t xml:space="preserve"> теоретическое содержание курса не освоено, необходимые знания не сформированы, </w:t>
            </w:r>
            <w:r w:rsidRPr="00F17C53">
              <w:rPr>
                <w:bCs/>
                <w:sz w:val="22"/>
                <w:szCs w:val="22"/>
              </w:rPr>
              <w:lastRenderedPageBreak/>
              <w:t>выполненные учебные задания содержат грубые ошибки.</w:t>
            </w:r>
          </w:p>
        </w:tc>
        <w:tc>
          <w:tcPr>
            <w:tcW w:w="1277" w:type="pct"/>
          </w:tcPr>
          <w:p w:rsidR="00F17C53" w:rsidRPr="00F17C53" w:rsidRDefault="00F17C53" w:rsidP="00B57D8A">
            <w:pPr>
              <w:jc w:val="both"/>
              <w:rPr>
                <w:bCs/>
                <w:sz w:val="22"/>
                <w:szCs w:val="22"/>
              </w:rPr>
            </w:pPr>
            <w:r w:rsidRPr="00F17C53">
              <w:rPr>
                <w:bCs/>
                <w:sz w:val="22"/>
                <w:szCs w:val="22"/>
              </w:rPr>
              <w:lastRenderedPageBreak/>
              <w:t>Оценка</w:t>
            </w:r>
            <w:r w:rsidRPr="00F17C53">
              <w:rPr>
                <w:bCs/>
                <w:sz w:val="22"/>
                <w:szCs w:val="22"/>
              </w:rPr>
              <w:tab/>
              <w:t xml:space="preserve"> выполнения практического задания, решение ситуационной задачи, проведение дискуссий, мозгового штурма, решение ситуационных задач, кейсов, выполнение творческо-поисковых заданий, составление таблиц и схем, ведение простых расчетов подсчет издержек,</w:t>
            </w:r>
            <w:r w:rsidRPr="00F17C53">
              <w:rPr>
                <w:sz w:val="22"/>
                <w:szCs w:val="22"/>
              </w:rPr>
              <w:t xml:space="preserve"> </w:t>
            </w:r>
            <w:r w:rsidRPr="00F17C53">
              <w:rPr>
                <w:bCs/>
                <w:sz w:val="22"/>
                <w:szCs w:val="22"/>
              </w:rPr>
              <w:t>прибыли, доходов.</w:t>
            </w:r>
          </w:p>
        </w:tc>
      </w:tr>
      <w:tr w:rsidR="00F17C53" w:rsidRPr="00F17C53" w:rsidTr="00B57D8A">
        <w:trPr>
          <w:gridAfter w:val="1"/>
          <w:wAfter w:w="1277" w:type="pct"/>
          <w:trHeight w:val="896"/>
        </w:trPr>
        <w:tc>
          <w:tcPr>
            <w:tcW w:w="1970" w:type="pct"/>
            <w:vAlign w:val="center"/>
          </w:tcPr>
          <w:p w:rsidR="00F17C53" w:rsidRPr="00F17C53" w:rsidRDefault="00F17C53" w:rsidP="00B57D8A">
            <w:pPr>
              <w:jc w:val="center"/>
              <w:rPr>
                <w:sz w:val="22"/>
                <w:szCs w:val="22"/>
              </w:rPr>
            </w:pPr>
            <w:r w:rsidRPr="00F17C53">
              <w:rPr>
                <w:sz w:val="22"/>
                <w:szCs w:val="22"/>
              </w:rPr>
              <w:lastRenderedPageBreak/>
              <w:t>Перечень умений, осваиваемых в рамках дисциплины</w:t>
            </w:r>
          </w:p>
        </w:tc>
        <w:tc>
          <w:tcPr>
            <w:tcW w:w="1753" w:type="pct"/>
            <w:vAlign w:val="center"/>
          </w:tcPr>
          <w:p w:rsidR="00F17C53" w:rsidRPr="00F17C53" w:rsidRDefault="00F17C53" w:rsidP="00B57D8A">
            <w:pPr>
              <w:jc w:val="center"/>
              <w:rPr>
                <w:sz w:val="22"/>
                <w:szCs w:val="22"/>
              </w:rPr>
            </w:pPr>
            <w:r w:rsidRPr="00F17C53">
              <w:rPr>
                <w:sz w:val="22"/>
                <w:szCs w:val="22"/>
              </w:rPr>
              <w:t>Характеристики демонстрируемых умений</w:t>
            </w:r>
          </w:p>
        </w:tc>
      </w:tr>
      <w:tr w:rsidR="00F17C53" w:rsidRPr="00F17C53" w:rsidTr="00B57D8A">
        <w:trPr>
          <w:trHeight w:val="415"/>
        </w:trPr>
        <w:tc>
          <w:tcPr>
            <w:tcW w:w="5000" w:type="pct"/>
            <w:gridSpan w:val="3"/>
          </w:tcPr>
          <w:p w:rsidR="00F17C53" w:rsidRPr="00F17C53" w:rsidRDefault="00F17C53" w:rsidP="00B57D8A">
            <w:pPr>
              <w:jc w:val="center"/>
              <w:rPr>
                <w:bCs/>
                <w:sz w:val="22"/>
                <w:szCs w:val="22"/>
              </w:rPr>
            </w:pPr>
            <w:r w:rsidRPr="00F17C53">
              <w:rPr>
                <w:rFonts w:eastAsia="Calibri"/>
                <w:b/>
                <w:iCs/>
                <w:sz w:val="22"/>
                <w:szCs w:val="22"/>
              </w:rPr>
              <w:t>Перечень умений, осваиваемых в рамках дисциплины</w:t>
            </w:r>
          </w:p>
        </w:tc>
      </w:tr>
      <w:tr w:rsidR="00F17C53" w:rsidRPr="00F17C53" w:rsidTr="00B57D8A">
        <w:trPr>
          <w:gridAfter w:val="1"/>
          <w:wAfter w:w="1277" w:type="pct"/>
          <w:trHeight w:val="896"/>
        </w:trPr>
        <w:tc>
          <w:tcPr>
            <w:tcW w:w="1970" w:type="pct"/>
          </w:tcPr>
          <w:p w:rsidR="00F17C53" w:rsidRPr="00F17C53" w:rsidRDefault="00F17C53" w:rsidP="00B57D8A">
            <w:pPr>
              <w:suppressAutoHyphens/>
              <w:jc w:val="both"/>
              <w:rPr>
                <w:rFonts w:eastAsia="Calibri"/>
                <w:bCs/>
                <w:iCs/>
                <w:sz w:val="22"/>
                <w:szCs w:val="22"/>
              </w:rPr>
            </w:pPr>
            <w:r w:rsidRPr="00F17C53">
              <w:rPr>
                <w:rFonts w:eastAsia="Calibri"/>
                <w:bCs/>
                <w:iCs/>
                <w:sz w:val="22"/>
                <w:szCs w:val="22"/>
              </w:rPr>
              <w:t>Уметь:</w:t>
            </w:r>
          </w:p>
          <w:p w:rsidR="00F17C53" w:rsidRPr="00F17C53" w:rsidRDefault="00F17C53" w:rsidP="00B57D8A">
            <w:pPr>
              <w:tabs>
                <w:tab w:val="left" w:pos="555"/>
              </w:tabs>
              <w:jc w:val="both"/>
              <w:rPr>
                <w:bCs/>
                <w:sz w:val="22"/>
                <w:szCs w:val="22"/>
              </w:rPr>
            </w:pPr>
            <w:r w:rsidRPr="00F17C53">
              <w:rPr>
                <w:bCs/>
                <w:sz w:val="22"/>
                <w:szCs w:val="22"/>
              </w:rPr>
              <w:t>использовать знания по финансовой грамотности.</w:t>
            </w:r>
          </w:p>
          <w:p w:rsidR="00F17C53" w:rsidRPr="00F17C53" w:rsidRDefault="00F17C53" w:rsidP="00B57D8A">
            <w:pPr>
              <w:tabs>
                <w:tab w:val="left" w:pos="555"/>
              </w:tabs>
              <w:jc w:val="both"/>
              <w:rPr>
                <w:bCs/>
                <w:sz w:val="22"/>
                <w:szCs w:val="22"/>
              </w:rPr>
            </w:pPr>
            <w:r w:rsidRPr="00F17C53">
              <w:rPr>
                <w:bCs/>
                <w:sz w:val="22"/>
                <w:szCs w:val="22"/>
              </w:rPr>
              <w:t>планировать предпринимательскую деятельность в профессиональной сфере.</w:t>
            </w:r>
          </w:p>
          <w:p w:rsidR="00F17C53" w:rsidRPr="00F17C53" w:rsidRDefault="00F17C53" w:rsidP="00B57D8A">
            <w:pPr>
              <w:tabs>
                <w:tab w:val="left" w:pos="555"/>
              </w:tabs>
              <w:jc w:val="both"/>
              <w:rPr>
                <w:bCs/>
                <w:sz w:val="22"/>
                <w:szCs w:val="22"/>
              </w:rPr>
            </w:pPr>
            <w:r w:rsidRPr="00F17C53">
              <w:rPr>
                <w:bCs/>
                <w:sz w:val="22"/>
                <w:szCs w:val="22"/>
              </w:rPr>
              <w:t>уметь принимать решения на основе сравнительного анализа финансовых альтернатив планирования и прогнозирования бюджета.</w:t>
            </w:r>
          </w:p>
          <w:p w:rsidR="00F17C53" w:rsidRPr="00F17C53" w:rsidRDefault="00F17C53" w:rsidP="00B57D8A">
            <w:pPr>
              <w:tabs>
                <w:tab w:val="left" w:pos="555"/>
              </w:tabs>
              <w:jc w:val="both"/>
              <w:rPr>
                <w:bCs/>
                <w:sz w:val="22"/>
                <w:szCs w:val="22"/>
              </w:rPr>
            </w:pPr>
            <w:r w:rsidRPr="00F17C53">
              <w:rPr>
                <w:bCs/>
                <w:sz w:val="22"/>
                <w:szCs w:val="22"/>
              </w:rPr>
              <w:t>анализировать и извлекать информацию, касающуюся финансов, из источников различного типа и источников, созданных в различных знаковых системах (текст, таблица, график, диаграмма, аудиовизуальный ряд и др.).</w:t>
            </w:r>
          </w:p>
          <w:p w:rsidR="00F17C53" w:rsidRPr="00F17C53" w:rsidRDefault="00F17C53" w:rsidP="00B57D8A">
            <w:pPr>
              <w:tabs>
                <w:tab w:val="left" w:pos="555"/>
              </w:tabs>
              <w:jc w:val="both"/>
              <w:rPr>
                <w:bCs/>
                <w:sz w:val="22"/>
                <w:szCs w:val="22"/>
              </w:rPr>
            </w:pPr>
            <w:r w:rsidRPr="00F17C53">
              <w:rPr>
                <w:bCs/>
                <w:sz w:val="22"/>
                <w:szCs w:val="22"/>
              </w:rPr>
              <w:t>уметь определять понятия, создавать обобщения,</w:t>
            </w:r>
            <w:r w:rsidRPr="00F17C53">
              <w:rPr>
                <w:bCs/>
                <w:sz w:val="22"/>
                <w:szCs w:val="22"/>
              </w:rPr>
              <w:tab/>
              <w:t xml:space="preserve"> устанавливать аналогии, классифицировать, самостоятельно выбирать основания и критерии</w:t>
            </w:r>
            <w:r w:rsidRPr="00F17C53">
              <w:rPr>
                <w:bCs/>
                <w:sz w:val="22"/>
                <w:szCs w:val="22"/>
              </w:rPr>
              <w:tab/>
              <w:t xml:space="preserve"> для классификации.</w:t>
            </w:r>
          </w:p>
          <w:p w:rsidR="00F17C53" w:rsidRPr="00F17C53" w:rsidRDefault="00F17C53" w:rsidP="00B57D8A">
            <w:pPr>
              <w:tabs>
                <w:tab w:val="left" w:pos="555"/>
              </w:tabs>
              <w:jc w:val="both"/>
              <w:rPr>
                <w:bCs/>
                <w:sz w:val="22"/>
                <w:szCs w:val="22"/>
              </w:rPr>
            </w:pPr>
            <w:r w:rsidRPr="00F17C53">
              <w:rPr>
                <w:bCs/>
                <w:sz w:val="22"/>
                <w:szCs w:val="22"/>
              </w:rPr>
              <w:t>устанавливать причинно-следственные связи, строить логическое рассуждение, умозаключение и делать выводы. анализировать рынок профессиональных услуг, изучать спрос и предложение.</w:t>
            </w:r>
          </w:p>
          <w:p w:rsidR="00F17C53" w:rsidRPr="00F17C53" w:rsidRDefault="00F17C53" w:rsidP="00B57D8A">
            <w:pPr>
              <w:tabs>
                <w:tab w:val="left" w:pos="555"/>
              </w:tabs>
              <w:jc w:val="both"/>
              <w:rPr>
                <w:bCs/>
                <w:sz w:val="22"/>
                <w:szCs w:val="22"/>
              </w:rPr>
            </w:pPr>
            <w:r w:rsidRPr="00F17C53">
              <w:rPr>
                <w:bCs/>
                <w:sz w:val="22"/>
                <w:szCs w:val="22"/>
              </w:rPr>
              <w:t>применять полученные знания о страховании, сравнивать и выбирать наиболее выгодные условия страхования, страхования имущества и ответственности.</w:t>
            </w:r>
          </w:p>
          <w:p w:rsidR="00F17C53" w:rsidRPr="00F17C53" w:rsidRDefault="00F17C53" w:rsidP="00B57D8A">
            <w:pPr>
              <w:tabs>
                <w:tab w:val="left" w:pos="555"/>
              </w:tabs>
              <w:jc w:val="both"/>
              <w:rPr>
                <w:bCs/>
                <w:sz w:val="22"/>
                <w:szCs w:val="22"/>
              </w:rPr>
            </w:pPr>
            <w:r w:rsidRPr="00F17C53">
              <w:rPr>
                <w:bCs/>
                <w:sz w:val="22"/>
                <w:szCs w:val="22"/>
              </w:rPr>
              <w:t>определять назначение видов налогов, характеризовать права и обязанности налогоплательщиков.</w:t>
            </w:r>
          </w:p>
          <w:p w:rsidR="00F17C53" w:rsidRPr="00F17C53" w:rsidRDefault="00F17C53" w:rsidP="00B57D8A">
            <w:pPr>
              <w:tabs>
                <w:tab w:val="left" w:pos="555"/>
              </w:tabs>
              <w:jc w:val="both"/>
              <w:rPr>
                <w:bCs/>
                <w:sz w:val="22"/>
                <w:szCs w:val="22"/>
              </w:rPr>
            </w:pPr>
            <w:r w:rsidRPr="00F17C53">
              <w:rPr>
                <w:bCs/>
                <w:sz w:val="22"/>
                <w:szCs w:val="22"/>
              </w:rPr>
              <w:t>рассчитывать НДФЛ, применять налоговые вычеты, заполнять налоговую декларацию.</w:t>
            </w:r>
          </w:p>
          <w:p w:rsidR="00F17C53" w:rsidRPr="00F17C53" w:rsidRDefault="00F17C53" w:rsidP="00B57D8A">
            <w:pPr>
              <w:tabs>
                <w:tab w:val="left" w:pos="555"/>
              </w:tabs>
              <w:jc w:val="both"/>
              <w:rPr>
                <w:bCs/>
                <w:sz w:val="22"/>
                <w:szCs w:val="22"/>
              </w:rPr>
            </w:pPr>
            <w:r w:rsidRPr="00F17C53">
              <w:rPr>
                <w:bCs/>
                <w:sz w:val="22"/>
                <w:szCs w:val="22"/>
              </w:rPr>
              <w:t>оценивать эффективность и анализировать факторы, влияющие на эффективность осуществления предпринимательской деятельности в профессиональной сфере.</w:t>
            </w:r>
          </w:p>
          <w:p w:rsidR="00F17C53" w:rsidRPr="00F17C53" w:rsidRDefault="00F17C53" w:rsidP="00B57D8A">
            <w:pPr>
              <w:tabs>
                <w:tab w:val="left" w:pos="555"/>
              </w:tabs>
              <w:jc w:val="both"/>
              <w:rPr>
                <w:bCs/>
                <w:sz w:val="22"/>
                <w:szCs w:val="22"/>
              </w:rPr>
            </w:pPr>
            <w:r w:rsidRPr="00F17C53">
              <w:rPr>
                <w:bCs/>
                <w:sz w:val="22"/>
                <w:szCs w:val="22"/>
              </w:rPr>
              <w:t>применять разные стратегии и тактики предпринимательского поведения в различных ситуациях.</w:t>
            </w:r>
          </w:p>
          <w:p w:rsidR="00F17C53" w:rsidRPr="00F17C53" w:rsidRDefault="00F17C53" w:rsidP="00B57D8A">
            <w:pPr>
              <w:tabs>
                <w:tab w:val="left" w:pos="555"/>
              </w:tabs>
              <w:jc w:val="both"/>
              <w:rPr>
                <w:bCs/>
                <w:sz w:val="22"/>
                <w:szCs w:val="22"/>
              </w:rPr>
            </w:pPr>
            <w:r w:rsidRPr="00F17C53">
              <w:rPr>
                <w:bCs/>
                <w:sz w:val="22"/>
                <w:szCs w:val="22"/>
              </w:rPr>
              <w:t xml:space="preserve">формировать и развивать навыки в </w:t>
            </w:r>
            <w:r w:rsidRPr="00F17C53">
              <w:rPr>
                <w:bCs/>
                <w:sz w:val="22"/>
                <w:szCs w:val="22"/>
              </w:rPr>
              <w:lastRenderedPageBreak/>
              <w:t>области использования информационно- коммуникационных технологий (ИКТ- компетенции), навыки работы со статистической, фактической и аналитической финансовой информацией.</w:t>
            </w:r>
          </w:p>
          <w:p w:rsidR="00F17C53" w:rsidRPr="00F17C53" w:rsidRDefault="00F17C53" w:rsidP="00B57D8A">
            <w:pPr>
              <w:tabs>
                <w:tab w:val="left" w:pos="555"/>
              </w:tabs>
              <w:jc w:val="both"/>
              <w:rPr>
                <w:bCs/>
                <w:sz w:val="22"/>
                <w:szCs w:val="22"/>
              </w:rPr>
            </w:pPr>
            <w:r w:rsidRPr="00F17C53">
              <w:rPr>
                <w:bCs/>
                <w:sz w:val="22"/>
                <w:szCs w:val="22"/>
              </w:rPr>
              <w:t>уметь соотносить свои действия с планируемыми результатами, осуществлять контроль своей деятельности в процессе достижения результата, корректировать свои действия в соответствии с изменяющейся ситуацией.</w:t>
            </w:r>
          </w:p>
          <w:p w:rsidR="00F17C53" w:rsidRPr="00F17C53" w:rsidRDefault="00F17C53" w:rsidP="00B57D8A">
            <w:pPr>
              <w:tabs>
                <w:tab w:val="left" w:pos="555"/>
              </w:tabs>
              <w:jc w:val="both"/>
              <w:rPr>
                <w:bCs/>
                <w:sz w:val="22"/>
                <w:szCs w:val="22"/>
              </w:rPr>
            </w:pPr>
            <w:r w:rsidRPr="00F17C53">
              <w:rPr>
                <w:bCs/>
                <w:sz w:val="22"/>
                <w:szCs w:val="22"/>
              </w:rPr>
              <w:t>применять теоретические навыки по финансовой грамотности для практической деятельности.</w:t>
            </w:r>
          </w:p>
          <w:p w:rsidR="00F17C53" w:rsidRPr="00F17C53" w:rsidRDefault="00F17C53" w:rsidP="00B57D8A">
            <w:pPr>
              <w:tabs>
                <w:tab w:val="left" w:pos="555"/>
              </w:tabs>
              <w:jc w:val="both"/>
              <w:rPr>
                <w:bCs/>
                <w:sz w:val="22"/>
                <w:szCs w:val="22"/>
              </w:rPr>
            </w:pPr>
            <w:r w:rsidRPr="00F17C53">
              <w:rPr>
                <w:bCs/>
                <w:sz w:val="22"/>
                <w:szCs w:val="22"/>
              </w:rPr>
              <w:t>работать в коллективе и команде.</w:t>
            </w:r>
          </w:p>
          <w:p w:rsidR="00F17C53" w:rsidRPr="00F17C53" w:rsidRDefault="00F17C53" w:rsidP="00B57D8A">
            <w:pPr>
              <w:tabs>
                <w:tab w:val="left" w:pos="555"/>
              </w:tabs>
              <w:jc w:val="both"/>
              <w:rPr>
                <w:bCs/>
                <w:sz w:val="22"/>
                <w:szCs w:val="22"/>
              </w:rPr>
            </w:pPr>
            <w:r w:rsidRPr="00F17C53">
              <w:rPr>
                <w:bCs/>
                <w:sz w:val="22"/>
                <w:szCs w:val="22"/>
              </w:rPr>
              <w:t>эффективно взаимодействовать с коллегами, руководством, клиентами.</w:t>
            </w:r>
          </w:p>
        </w:tc>
        <w:tc>
          <w:tcPr>
            <w:tcW w:w="1753" w:type="pct"/>
          </w:tcPr>
          <w:p w:rsidR="00F17C53" w:rsidRPr="00F17C53" w:rsidRDefault="00F17C53" w:rsidP="00B57D8A">
            <w:pPr>
              <w:jc w:val="both"/>
              <w:rPr>
                <w:bCs/>
                <w:sz w:val="22"/>
                <w:szCs w:val="22"/>
              </w:rPr>
            </w:pPr>
            <w:r w:rsidRPr="00F17C53">
              <w:rPr>
                <w:bCs/>
                <w:sz w:val="22"/>
                <w:szCs w:val="22"/>
              </w:rPr>
              <w:lastRenderedPageBreak/>
              <w:t>«</w:t>
            </w:r>
            <w:r w:rsidRPr="00F17C53">
              <w:rPr>
                <w:b/>
                <w:bCs/>
                <w:sz w:val="22"/>
                <w:szCs w:val="22"/>
              </w:rPr>
              <w:t>Отлично</w:t>
            </w:r>
            <w:r w:rsidRPr="00F17C53">
              <w:rPr>
                <w:bCs/>
                <w:sz w:val="22"/>
                <w:szCs w:val="22"/>
              </w:rPr>
              <w:t xml:space="preserve">» </w:t>
            </w:r>
            <w:r w:rsidRPr="00F17C53">
              <w:rPr>
                <w:bCs/>
                <w:sz w:val="22"/>
                <w:szCs w:val="22"/>
              </w:rPr>
              <w:sym w:font="Symbol" w:char="F02D"/>
            </w:r>
            <w:r w:rsidRPr="00F17C53">
              <w:rPr>
                <w:bCs/>
                <w:sz w:val="22"/>
                <w:szCs w:val="22"/>
              </w:rPr>
              <w:t xml:space="preserve">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F17C53" w:rsidRPr="00F17C53" w:rsidRDefault="00F17C53" w:rsidP="00B57D8A">
            <w:pPr>
              <w:jc w:val="both"/>
              <w:rPr>
                <w:bCs/>
                <w:sz w:val="22"/>
                <w:szCs w:val="22"/>
              </w:rPr>
            </w:pPr>
            <w:r w:rsidRPr="00F17C53">
              <w:rPr>
                <w:bCs/>
                <w:sz w:val="22"/>
                <w:szCs w:val="22"/>
              </w:rPr>
              <w:t>«</w:t>
            </w:r>
            <w:r w:rsidRPr="00F17C53">
              <w:rPr>
                <w:b/>
                <w:bCs/>
                <w:sz w:val="22"/>
                <w:szCs w:val="22"/>
              </w:rPr>
              <w:t>Хорошо</w:t>
            </w:r>
            <w:r w:rsidRPr="00F17C53">
              <w:rPr>
                <w:bCs/>
                <w:sz w:val="22"/>
                <w:szCs w:val="22"/>
              </w:rPr>
              <w:t xml:space="preserve">» </w:t>
            </w:r>
            <w:r w:rsidRPr="00F17C53">
              <w:rPr>
                <w:bCs/>
                <w:sz w:val="22"/>
                <w:szCs w:val="22"/>
              </w:rPr>
              <w:sym w:font="Symbol" w:char="F02D"/>
            </w:r>
            <w:r w:rsidRPr="00F17C53">
              <w:rPr>
                <w:bCs/>
                <w:sz w:val="22"/>
                <w:szCs w:val="22"/>
              </w:rPr>
              <w:t xml:space="preserve"> </w:t>
            </w:r>
          </w:p>
          <w:p w:rsidR="00F17C53" w:rsidRPr="00F17C53" w:rsidRDefault="00F17C53" w:rsidP="00B57D8A">
            <w:pPr>
              <w:jc w:val="both"/>
              <w:rPr>
                <w:bCs/>
                <w:sz w:val="22"/>
                <w:szCs w:val="22"/>
              </w:rPr>
            </w:pPr>
            <w:r w:rsidRPr="00F17C53">
              <w:rPr>
                <w:bCs/>
                <w:sz w:val="22"/>
                <w:szCs w:val="22"/>
              </w:rPr>
              <w:t>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F17C53" w:rsidRPr="00F17C53" w:rsidRDefault="00F17C53" w:rsidP="00B57D8A">
            <w:pPr>
              <w:jc w:val="both"/>
              <w:rPr>
                <w:bCs/>
                <w:sz w:val="22"/>
                <w:szCs w:val="22"/>
              </w:rPr>
            </w:pPr>
            <w:r w:rsidRPr="00F17C53">
              <w:rPr>
                <w:bCs/>
                <w:sz w:val="22"/>
                <w:szCs w:val="22"/>
              </w:rPr>
              <w:t>«</w:t>
            </w:r>
            <w:r w:rsidRPr="00F17C53">
              <w:rPr>
                <w:b/>
                <w:bCs/>
                <w:sz w:val="22"/>
                <w:szCs w:val="22"/>
              </w:rPr>
              <w:t>Удовлетворительно</w:t>
            </w:r>
            <w:r w:rsidRPr="00F17C53">
              <w:rPr>
                <w:bCs/>
                <w:sz w:val="22"/>
                <w:szCs w:val="22"/>
              </w:rPr>
              <w:t xml:space="preserve">» </w:t>
            </w:r>
            <w:r w:rsidRPr="00F17C53">
              <w:rPr>
                <w:bCs/>
                <w:sz w:val="22"/>
                <w:szCs w:val="22"/>
              </w:rPr>
              <w:sym w:font="Symbol" w:char="F02D"/>
            </w:r>
            <w:r w:rsidRPr="00F17C53">
              <w:rPr>
                <w:bCs/>
                <w:sz w:val="22"/>
                <w:szCs w:val="22"/>
              </w:rPr>
              <w:t xml:space="preserve"> теоретическое содержание курса освоено частично, но , необходимые умения работы с освоенным материалом сформированы,  большинств предусмотренных программой обучения учебных заданий выполнено, некоторые из выполненных заданий содержат ошибки.</w:t>
            </w:r>
          </w:p>
          <w:p w:rsidR="00F17C53" w:rsidRPr="00F17C53" w:rsidRDefault="00F17C53" w:rsidP="00B57D8A">
            <w:pPr>
              <w:jc w:val="both"/>
              <w:rPr>
                <w:bCs/>
                <w:sz w:val="22"/>
                <w:szCs w:val="22"/>
              </w:rPr>
            </w:pPr>
            <w:r w:rsidRPr="00F17C53">
              <w:rPr>
                <w:bCs/>
                <w:sz w:val="22"/>
                <w:szCs w:val="22"/>
              </w:rPr>
              <w:t>«</w:t>
            </w:r>
            <w:r w:rsidRPr="00F17C53">
              <w:rPr>
                <w:b/>
                <w:bCs/>
                <w:sz w:val="22"/>
                <w:szCs w:val="22"/>
              </w:rPr>
              <w:t>Неудовлетворительно</w:t>
            </w:r>
            <w:r w:rsidRPr="00F17C53">
              <w:rPr>
                <w:bCs/>
                <w:sz w:val="22"/>
                <w:szCs w:val="22"/>
              </w:rPr>
              <w:t xml:space="preserve">» </w:t>
            </w:r>
            <w:r w:rsidRPr="00F17C53">
              <w:rPr>
                <w:bCs/>
                <w:sz w:val="22"/>
                <w:szCs w:val="22"/>
              </w:rPr>
              <w:sym w:font="Symbol" w:char="F02D"/>
            </w:r>
            <w:r w:rsidRPr="00F17C53">
              <w:rPr>
                <w:bCs/>
                <w:sz w:val="22"/>
                <w:szCs w:val="22"/>
              </w:rPr>
              <w:t xml:space="preserve"> теоретическое содержание курса не освоено, необходимые умения не сформированы, выполненные учебные задания содержат грубые ошибки.</w:t>
            </w:r>
          </w:p>
        </w:tc>
      </w:tr>
    </w:tbl>
    <w:p w:rsidR="009065A4" w:rsidRPr="00F17C53" w:rsidRDefault="009065A4" w:rsidP="009065A4">
      <w:pPr>
        <w:rPr>
          <w:rFonts w:cs="Times New Roman"/>
          <w:b/>
          <w:bCs/>
          <w:sz w:val="22"/>
          <w:szCs w:val="22"/>
        </w:rPr>
      </w:pPr>
    </w:p>
    <w:p w:rsidR="009065A4" w:rsidRPr="00F17C53" w:rsidRDefault="009065A4" w:rsidP="009065A4">
      <w:pPr>
        <w:rPr>
          <w:rFonts w:cs="Times New Roman"/>
          <w:b/>
          <w:bCs/>
          <w:sz w:val="22"/>
          <w:szCs w:val="22"/>
        </w:rPr>
      </w:pPr>
    </w:p>
    <w:p w:rsidR="009065A4" w:rsidRPr="009D4F51" w:rsidRDefault="009065A4" w:rsidP="009065A4">
      <w:pPr>
        <w:jc w:val="right"/>
        <w:rPr>
          <w:rFonts w:cs="Times New Roman"/>
          <w:b/>
          <w:bCs/>
        </w:rPr>
      </w:pPr>
      <w:r w:rsidRPr="00F17C53">
        <w:rPr>
          <w:rFonts w:cs="Times New Roman"/>
          <w:b/>
          <w:bCs/>
          <w:sz w:val="22"/>
          <w:szCs w:val="22"/>
        </w:rPr>
        <w:br w:type="page"/>
      </w:r>
      <w:bookmarkStart w:id="1485" w:name="_Toc103498350"/>
      <w:bookmarkStart w:id="1486" w:name="_Toc103695069"/>
      <w:bookmarkStart w:id="1487" w:name="_Toc156556313"/>
      <w:bookmarkEnd w:id="1241"/>
      <w:bookmarkEnd w:id="1242"/>
      <w:r w:rsidRPr="009D4F51">
        <w:rPr>
          <w:rFonts w:cs="Times New Roman"/>
          <w:b/>
          <w:bCs/>
        </w:rPr>
        <w:lastRenderedPageBreak/>
        <w:t>Приложение 2.</w:t>
      </w:r>
      <w:r w:rsidR="00BB2196" w:rsidRPr="009D4F51">
        <w:rPr>
          <w:rFonts w:cs="Times New Roman"/>
          <w:b/>
          <w:bCs/>
        </w:rPr>
        <w:t>21</w:t>
      </w:r>
    </w:p>
    <w:p w:rsidR="00E63052" w:rsidRPr="009D4F51" w:rsidRDefault="00E63052" w:rsidP="00E63052">
      <w:pPr>
        <w:jc w:val="right"/>
        <w:rPr>
          <w:rFonts w:cs="Times New Roman"/>
          <w:b/>
          <w:bCs/>
        </w:rPr>
      </w:pPr>
      <w:r w:rsidRPr="009D4F51">
        <w:rPr>
          <w:rFonts w:cs="Times New Roman"/>
          <w:b/>
          <w:bCs/>
        </w:rPr>
        <w:t>к ОПОП-П по специальности</w:t>
      </w:r>
    </w:p>
    <w:p w:rsidR="00E63052" w:rsidRPr="00A04BA2" w:rsidRDefault="00E63052" w:rsidP="00A04BA2">
      <w:pPr>
        <w:spacing w:line="276" w:lineRule="auto"/>
        <w:jc w:val="right"/>
        <w:rPr>
          <w:rFonts w:eastAsia="Times New Roman" w:cs="Times New Roman"/>
          <w:b/>
          <w:bCs/>
        </w:rPr>
      </w:pPr>
      <w:r w:rsidRPr="009D4F51">
        <w:rPr>
          <w:rFonts w:eastAsia="Times New Roman" w:cs="Times New Roman"/>
          <w:b/>
          <w:bCs/>
        </w:rPr>
        <w:t>35.02.12 Садово-парковое и ландшафтное строительство</w:t>
      </w: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center"/>
        <w:rPr>
          <w:rFonts w:cs="Times New Roman"/>
          <w:b/>
          <w:bCs/>
        </w:rPr>
      </w:pPr>
      <w:r w:rsidRPr="009D4F51">
        <w:rPr>
          <w:rFonts w:cs="Times New Roman"/>
          <w:b/>
          <w:bCs/>
        </w:rPr>
        <w:t>Рабочая программа дисциплины</w:t>
      </w:r>
    </w:p>
    <w:p w:rsidR="009065A4" w:rsidRPr="009D4F51" w:rsidRDefault="00896534" w:rsidP="00760D5E">
      <w:pPr>
        <w:pStyle w:val="1"/>
      </w:pPr>
      <w:bookmarkStart w:id="1488" w:name="_Toc168157373"/>
      <w:bookmarkStart w:id="1489" w:name="_Toc168157866"/>
      <w:bookmarkStart w:id="1490" w:name="_Toc168158688"/>
      <w:bookmarkStart w:id="1491" w:name="_Toc168159130"/>
      <w:r w:rsidRPr="009D4F51">
        <w:t>«</w:t>
      </w:r>
      <w:r w:rsidR="009065A4" w:rsidRPr="009D4F51">
        <w:t>ОП. 01 БОТАНИКА С ОСНОВАМИ ФИЗИ</w:t>
      </w:r>
      <w:r w:rsidR="00E63052" w:rsidRPr="009D4F51">
        <w:t>ОЛОГИИ РАСТЕНИЙ</w:t>
      </w:r>
      <w:bookmarkEnd w:id="1488"/>
      <w:bookmarkEnd w:id="1489"/>
      <w:bookmarkEnd w:id="1490"/>
      <w:bookmarkEnd w:id="1491"/>
      <w:r w:rsidRPr="009D4F51">
        <w:t>»</w:t>
      </w: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af"/>
        <w:jc w:val="center"/>
        <w:rPr>
          <w:b/>
          <w:bCs/>
          <w:lang w:val="ru-RU"/>
        </w:rPr>
      </w:pPr>
    </w:p>
    <w:p w:rsidR="003A4700" w:rsidRPr="009D4F51" w:rsidRDefault="003A4700" w:rsidP="009065A4"/>
    <w:p w:rsidR="0000113C" w:rsidRPr="009D4F51" w:rsidRDefault="0000113C" w:rsidP="009065A4"/>
    <w:p w:rsidR="0000113C" w:rsidRPr="009D4F51" w:rsidRDefault="0000113C" w:rsidP="009065A4"/>
    <w:p w:rsidR="009065A4" w:rsidRPr="009D4F51" w:rsidRDefault="003A4700" w:rsidP="003A4700">
      <w:pPr>
        <w:jc w:val="center"/>
        <w:rPr>
          <w:rFonts w:ascii="Times New Roman Полужирный" w:eastAsia="Segoe UI" w:hAnsi="Times New Roman Полужирный" w:cs="Times New Roman"/>
          <w:b/>
          <w:bCs/>
          <w:caps/>
          <w:kern w:val="32"/>
        </w:rPr>
      </w:pPr>
      <w:r w:rsidRPr="009D4F51">
        <w:t>202</w:t>
      </w:r>
      <w:r w:rsidR="000B45D3">
        <w:rPr>
          <w:lang w:val="en-US"/>
        </w:rPr>
        <w:t xml:space="preserve">5 </w:t>
      </w:r>
      <w:r w:rsidRPr="009D4F51">
        <w:t>г.</w:t>
      </w:r>
    </w:p>
    <w:p w:rsidR="009065A4" w:rsidRPr="009D4F51" w:rsidRDefault="00A04BA2" w:rsidP="009065A4">
      <w:pPr>
        <w:pStyle w:val="1e"/>
        <w:rPr>
          <w:rFonts w:ascii="Times New Roman" w:hAnsi="Times New Roman"/>
        </w:rPr>
      </w:pPr>
      <w:bookmarkStart w:id="1492" w:name="_Toc168157374"/>
      <w:bookmarkStart w:id="1493" w:name="_Toc168157867"/>
      <w:bookmarkStart w:id="1494" w:name="_Toc168158689"/>
      <w:bookmarkStart w:id="1495" w:name="_Toc168159131"/>
      <w:bookmarkStart w:id="1496" w:name="_Toc168162067"/>
      <w:bookmarkStart w:id="1497" w:name="_Toc168162270"/>
      <w:bookmarkStart w:id="1498" w:name="_Toc168162473"/>
      <w:bookmarkStart w:id="1499" w:name="_Toc168162677"/>
      <w:bookmarkStart w:id="1500" w:name="_Toc168162881"/>
      <w:bookmarkStart w:id="1501" w:name="_Toc168163084"/>
      <w:bookmarkStart w:id="1502" w:name="_Toc168163287"/>
      <w:bookmarkStart w:id="1503" w:name="_Toc168163491"/>
      <w:bookmarkStart w:id="1504" w:name="_Toc168163694"/>
      <w:bookmarkStart w:id="1505" w:name="_Toc168163898"/>
      <w:bookmarkStart w:id="1506" w:name="_Toc168164101"/>
      <w:bookmarkStart w:id="1507" w:name="_Toc168164304"/>
      <w:bookmarkStart w:id="1508" w:name="_Toc168164507"/>
      <w:bookmarkStart w:id="1509" w:name="_Toc168164710"/>
      <w:bookmarkStart w:id="1510" w:name="_Toc168164914"/>
      <w:bookmarkStart w:id="1511" w:name="_Toc168165119"/>
      <w:bookmarkStart w:id="1512" w:name="_Toc168165325"/>
      <w:bookmarkStart w:id="1513" w:name="_Toc168165531"/>
      <w:r>
        <w:rPr>
          <w:rFonts w:ascii="Times New Roman" w:hAnsi="Times New Roman"/>
          <w:lang w:val="en-US"/>
        </w:rPr>
        <w:lastRenderedPageBreak/>
        <w:br/>
      </w:r>
      <w:r w:rsidR="009065A4" w:rsidRPr="009D4F51">
        <w:rPr>
          <w:rFonts w:ascii="Times New Roman" w:hAnsi="Times New Roman"/>
        </w:rPr>
        <w:t>СОДЕРЖАНИЕ ПРОГРАММЫ</w:t>
      </w:r>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p>
    <w:p w:rsidR="0000113C" w:rsidRPr="009D4F51" w:rsidRDefault="00FF1A32" w:rsidP="00370E17">
      <w:pPr>
        <w:pStyle w:val="12"/>
        <w:rPr>
          <w:rFonts w:asciiTheme="minorHAnsi" w:eastAsiaTheme="minorEastAsia" w:hAnsiTheme="minorHAnsi" w:cstheme="minorBidi"/>
          <w:sz w:val="22"/>
          <w:szCs w:val="22"/>
        </w:rPr>
      </w:pPr>
      <w:r w:rsidRPr="009D4F51">
        <w:rPr>
          <w:rFonts w:eastAsiaTheme="minorHAnsi"/>
          <w:sz w:val="22"/>
          <w:szCs w:val="22"/>
          <w:lang w:eastAsia="en-US"/>
        </w:rPr>
        <w:fldChar w:fldCharType="begin"/>
      </w:r>
      <w:r w:rsidR="009065A4" w:rsidRPr="009D4F51">
        <w:instrText xml:space="preserve"> TOC \h \z \t "Раздел 1;1;Раздел 1.1;2" </w:instrText>
      </w:r>
      <w:r w:rsidRPr="009D4F51">
        <w:rPr>
          <w:rFonts w:eastAsiaTheme="minorHAnsi"/>
          <w:sz w:val="22"/>
          <w:szCs w:val="22"/>
          <w:lang w:eastAsia="en-US"/>
        </w:rPr>
        <w:fldChar w:fldCharType="separate"/>
      </w:r>
    </w:p>
    <w:p w:rsidR="0000113C" w:rsidRPr="009D4F51" w:rsidRDefault="0015751E" w:rsidP="00370E17">
      <w:pPr>
        <w:pStyle w:val="12"/>
        <w:rPr>
          <w:rFonts w:asciiTheme="minorHAnsi" w:eastAsiaTheme="minorEastAsia" w:hAnsiTheme="minorHAnsi" w:cstheme="minorBidi"/>
          <w:sz w:val="22"/>
          <w:szCs w:val="22"/>
        </w:rPr>
      </w:pPr>
      <w:hyperlink w:anchor="_Toc168162677" w:history="1">
        <w:r w:rsidR="0000113C" w:rsidRPr="009D4F51">
          <w:rPr>
            <w:rStyle w:val="af2"/>
          </w:rPr>
          <w:t>СОДЕРЖАНИЕ ПРОГРАММЫ</w:t>
        </w:r>
        <w:r w:rsidR="0000113C" w:rsidRPr="009D4F51">
          <w:rPr>
            <w:webHidden/>
          </w:rPr>
          <w:tab/>
        </w:r>
        <w:r w:rsidR="002E3582">
          <w:rPr>
            <w:webHidden/>
          </w:rPr>
          <w:t>78</w:t>
        </w:r>
      </w:hyperlink>
    </w:p>
    <w:p w:rsidR="0000113C" w:rsidRPr="009D4F51" w:rsidRDefault="0000113C" w:rsidP="00370E17">
      <w:pPr>
        <w:pStyle w:val="12"/>
        <w:rPr>
          <w:rFonts w:asciiTheme="minorHAnsi" w:eastAsiaTheme="minorEastAsia" w:hAnsiTheme="minorHAnsi" w:cstheme="minorBidi"/>
          <w:sz w:val="22"/>
          <w:szCs w:val="22"/>
        </w:rPr>
      </w:pPr>
      <w:r w:rsidRPr="009D4F51">
        <w:rPr>
          <w:rStyle w:val="af2"/>
          <w:color w:val="auto"/>
          <w:u w:val="none"/>
        </w:rPr>
        <w:t>1</w:t>
      </w:r>
      <w:hyperlink w:anchor="_Toc168162678" w:history="1">
        <w:r w:rsidRPr="009D4F51">
          <w:rPr>
            <w:rStyle w:val="af2"/>
            <w:iCs/>
            <w:color w:val="auto"/>
          </w:rPr>
          <w:t>.</w:t>
        </w:r>
        <w:r w:rsidRPr="009D4F51">
          <w:rPr>
            <w:rFonts w:asciiTheme="minorHAnsi" w:eastAsiaTheme="minorEastAsia" w:hAnsiTheme="minorHAnsi" w:cstheme="minorBidi"/>
            <w:sz w:val="22"/>
            <w:szCs w:val="22"/>
          </w:rPr>
          <w:tab/>
        </w:r>
        <w:r w:rsidRPr="009D4F51">
          <w:rPr>
            <w:rStyle w:val="af2"/>
            <w:iCs/>
            <w:color w:val="auto"/>
          </w:rPr>
          <w:t>Общая характеристика РАБОЧЕЙ ПРОГРАММЫ УЧЕБНОЙ ДИСЦИПЛИНЫ</w:t>
        </w:r>
        <w:r w:rsidRPr="009D4F51">
          <w:rPr>
            <w:webHidden/>
          </w:rPr>
          <w:tab/>
        </w:r>
        <w:r w:rsidR="002E3582">
          <w:rPr>
            <w:webHidden/>
          </w:rPr>
          <w:t>79</w:t>
        </w:r>
      </w:hyperlink>
    </w:p>
    <w:p w:rsidR="0000113C"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2679" w:history="1">
        <w:r w:rsidR="0000113C" w:rsidRPr="009D4F51">
          <w:rPr>
            <w:rStyle w:val="af2"/>
            <w:rFonts w:ascii="Times New Roman" w:hAnsi="Times New Roman"/>
            <w:i w:val="0"/>
            <w:noProof/>
          </w:rPr>
          <w:t>1.1. Цель и место дисциплины в структуре образовательной программы</w:t>
        </w:r>
        <w:r w:rsidR="0000113C" w:rsidRPr="009D4F51">
          <w:rPr>
            <w:i w:val="0"/>
            <w:noProof/>
            <w:webHidden/>
          </w:rPr>
          <w:tab/>
        </w:r>
        <w:r w:rsidR="002E3582">
          <w:rPr>
            <w:i w:val="0"/>
            <w:noProof/>
            <w:webHidden/>
          </w:rPr>
          <w:t>79</w:t>
        </w:r>
      </w:hyperlink>
    </w:p>
    <w:p w:rsidR="0000113C" w:rsidRDefault="0015751E">
      <w:pPr>
        <w:pStyle w:val="26"/>
        <w:tabs>
          <w:tab w:val="right" w:leader="dot" w:pos="9628"/>
        </w:tabs>
        <w:rPr>
          <w:i w:val="0"/>
          <w:noProof/>
        </w:rPr>
      </w:pPr>
      <w:hyperlink w:anchor="_Toc168162680" w:history="1">
        <w:r w:rsidR="0000113C" w:rsidRPr="009D4F51">
          <w:rPr>
            <w:rStyle w:val="af2"/>
            <w:rFonts w:ascii="Times New Roman" w:hAnsi="Times New Roman"/>
            <w:i w:val="0"/>
            <w:noProof/>
          </w:rPr>
          <w:t>1.2. Планируемые результаты освоения дисциплины</w:t>
        </w:r>
        <w:r w:rsidR="0000113C" w:rsidRPr="009D4F51">
          <w:rPr>
            <w:i w:val="0"/>
            <w:noProof/>
            <w:webHidden/>
          </w:rPr>
          <w:tab/>
        </w:r>
        <w:r w:rsidR="002E3582">
          <w:rPr>
            <w:i w:val="0"/>
            <w:noProof/>
            <w:webHidden/>
          </w:rPr>
          <w:t>79</w:t>
        </w:r>
      </w:hyperlink>
    </w:p>
    <w:p w:rsidR="002E3582" w:rsidRPr="002E3582" w:rsidRDefault="0015751E" w:rsidP="002E3582">
      <w:pPr>
        <w:pStyle w:val="26"/>
        <w:tabs>
          <w:tab w:val="right" w:leader="dot" w:pos="9628"/>
        </w:tabs>
        <w:rPr>
          <w:i w:val="0"/>
          <w:noProof/>
        </w:rPr>
      </w:pPr>
      <w:hyperlink w:anchor="_Toc168162680" w:history="1">
        <w:r w:rsidR="002E3582" w:rsidRPr="002E3582">
          <w:rPr>
            <w:rStyle w:val="af2"/>
            <w:rFonts w:ascii="Times New Roman" w:hAnsi="Times New Roman"/>
            <w:i w:val="0"/>
            <w:noProof/>
          </w:rPr>
          <w:t>1.3 Обоснование часов вариативной части ОПОП-П</w:t>
        </w:r>
        <w:r w:rsidR="002E3582" w:rsidRPr="009D4F51">
          <w:rPr>
            <w:i w:val="0"/>
            <w:noProof/>
            <w:webHidden/>
          </w:rPr>
          <w:tab/>
        </w:r>
        <w:r w:rsidR="002E3582">
          <w:rPr>
            <w:i w:val="0"/>
            <w:noProof/>
            <w:webHidden/>
          </w:rPr>
          <w:t>81</w:t>
        </w:r>
      </w:hyperlink>
    </w:p>
    <w:p w:rsidR="0000113C" w:rsidRPr="009D4F51" w:rsidRDefault="0015751E" w:rsidP="00370E17">
      <w:pPr>
        <w:pStyle w:val="12"/>
        <w:rPr>
          <w:rFonts w:asciiTheme="minorHAnsi" w:eastAsiaTheme="minorEastAsia" w:hAnsiTheme="minorHAnsi" w:cstheme="minorBidi"/>
          <w:sz w:val="22"/>
          <w:szCs w:val="22"/>
        </w:rPr>
      </w:pPr>
      <w:hyperlink w:anchor="_Toc168162681" w:history="1">
        <w:r w:rsidR="0000113C" w:rsidRPr="009D4F51">
          <w:rPr>
            <w:rStyle w:val="af2"/>
          </w:rPr>
          <w:t>2. Структура и содержание ДИСЦИПЛИНЫ</w:t>
        </w:r>
        <w:r w:rsidR="0000113C" w:rsidRPr="009D4F51">
          <w:rPr>
            <w:webHidden/>
          </w:rPr>
          <w:tab/>
        </w:r>
        <w:r w:rsidR="002E3582">
          <w:rPr>
            <w:webHidden/>
          </w:rPr>
          <w:t>82</w:t>
        </w:r>
      </w:hyperlink>
    </w:p>
    <w:p w:rsidR="0000113C"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2682" w:history="1">
        <w:r w:rsidR="0000113C" w:rsidRPr="009D4F51">
          <w:rPr>
            <w:rStyle w:val="af2"/>
            <w:rFonts w:ascii="Times New Roman" w:hAnsi="Times New Roman"/>
            <w:i w:val="0"/>
            <w:noProof/>
          </w:rPr>
          <w:t>2.1. Трудоемкость освоения дисциплины</w:t>
        </w:r>
        <w:r w:rsidR="0000113C" w:rsidRPr="009D4F51">
          <w:rPr>
            <w:i w:val="0"/>
            <w:noProof/>
            <w:webHidden/>
          </w:rPr>
          <w:tab/>
        </w:r>
        <w:r w:rsidR="002E3582">
          <w:rPr>
            <w:i w:val="0"/>
            <w:noProof/>
            <w:webHidden/>
          </w:rPr>
          <w:t>82</w:t>
        </w:r>
      </w:hyperlink>
    </w:p>
    <w:p w:rsidR="0000113C"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2683" w:history="1">
        <w:r w:rsidR="0000113C" w:rsidRPr="009D4F51">
          <w:rPr>
            <w:rStyle w:val="af2"/>
            <w:rFonts w:ascii="Times New Roman" w:hAnsi="Times New Roman"/>
            <w:i w:val="0"/>
            <w:noProof/>
          </w:rPr>
          <w:t>2.2. Содержание дисциплины</w:t>
        </w:r>
        <w:r w:rsidR="0000113C" w:rsidRPr="009D4F51">
          <w:rPr>
            <w:i w:val="0"/>
            <w:noProof/>
            <w:webHidden/>
          </w:rPr>
          <w:tab/>
        </w:r>
        <w:r w:rsidR="002E3582">
          <w:rPr>
            <w:i w:val="0"/>
            <w:noProof/>
            <w:webHidden/>
          </w:rPr>
          <w:t>83</w:t>
        </w:r>
      </w:hyperlink>
    </w:p>
    <w:p w:rsidR="0000113C" w:rsidRPr="009D4F51" w:rsidRDefault="0015751E" w:rsidP="00370E17">
      <w:pPr>
        <w:pStyle w:val="12"/>
        <w:rPr>
          <w:rFonts w:asciiTheme="minorHAnsi" w:eastAsiaTheme="minorEastAsia" w:hAnsiTheme="minorHAnsi" w:cstheme="minorBidi"/>
          <w:sz w:val="22"/>
          <w:szCs w:val="22"/>
        </w:rPr>
      </w:pPr>
      <w:hyperlink w:anchor="_Toc168162684" w:history="1">
        <w:r w:rsidR="0000113C" w:rsidRPr="009D4F51">
          <w:rPr>
            <w:rStyle w:val="af2"/>
          </w:rPr>
          <w:t>3. Условия реализации ДИСЦИПЛИНЫ</w:t>
        </w:r>
        <w:r w:rsidR="0000113C" w:rsidRPr="009D4F51">
          <w:rPr>
            <w:webHidden/>
          </w:rPr>
          <w:tab/>
        </w:r>
        <w:r w:rsidR="002E3582">
          <w:rPr>
            <w:webHidden/>
          </w:rPr>
          <w:t>85</w:t>
        </w:r>
      </w:hyperlink>
    </w:p>
    <w:p w:rsidR="0000113C"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2685" w:history="1">
        <w:r w:rsidR="0000113C" w:rsidRPr="009D4F51">
          <w:rPr>
            <w:rStyle w:val="af2"/>
            <w:rFonts w:ascii="Times New Roman" w:hAnsi="Times New Roman"/>
            <w:i w:val="0"/>
            <w:noProof/>
          </w:rPr>
          <w:t>3.1. Материально-техническое обеспечение</w:t>
        </w:r>
        <w:r w:rsidR="0000113C" w:rsidRPr="009D4F51">
          <w:rPr>
            <w:i w:val="0"/>
            <w:noProof/>
            <w:webHidden/>
          </w:rPr>
          <w:tab/>
        </w:r>
        <w:r w:rsidR="002E3582">
          <w:rPr>
            <w:i w:val="0"/>
            <w:noProof/>
            <w:webHidden/>
          </w:rPr>
          <w:t>85</w:t>
        </w:r>
      </w:hyperlink>
    </w:p>
    <w:p w:rsidR="0000113C"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2686" w:history="1">
        <w:r w:rsidR="0000113C" w:rsidRPr="009D4F51">
          <w:rPr>
            <w:rStyle w:val="af2"/>
            <w:rFonts w:ascii="Times New Roman" w:hAnsi="Times New Roman"/>
            <w:i w:val="0"/>
            <w:noProof/>
          </w:rPr>
          <w:t>3.2. Учебно-методическое обеспечение</w:t>
        </w:r>
        <w:r w:rsidR="0000113C" w:rsidRPr="009D4F51">
          <w:rPr>
            <w:i w:val="0"/>
            <w:noProof/>
            <w:webHidden/>
          </w:rPr>
          <w:tab/>
        </w:r>
        <w:r w:rsidR="002E3582">
          <w:rPr>
            <w:i w:val="0"/>
            <w:noProof/>
            <w:webHidden/>
          </w:rPr>
          <w:t>85</w:t>
        </w:r>
      </w:hyperlink>
    </w:p>
    <w:p w:rsidR="0000113C" w:rsidRPr="009D4F51" w:rsidRDefault="0015751E" w:rsidP="00370E17">
      <w:pPr>
        <w:pStyle w:val="12"/>
        <w:rPr>
          <w:rFonts w:asciiTheme="minorHAnsi" w:eastAsiaTheme="minorEastAsia" w:hAnsiTheme="minorHAnsi" w:cstheme="minorBidi"/>
          <w:sz w:val="22"/>
          <w:szCs w:val="22"/>
        </w:rPr>
      </w:pPr>
      <w:hyperlink w:anchor="_Toc168162687" w:history="1">
        <w:r w:rsidR="0000113C" w:rsidRPr="009D4F51">
          <w:rPr>
            <w:rStyle w:val="af2"/>
          </w:rPr>
          <w:t>4. Контроль и оценка результатов  освоения ДИСЦИПЛИНЫ</w:t>
        </w:r>
        <w:r w:rsidR="0000113C" w:rsidRPr="009D4F51">
          <w:rPr>
            <w:webHidden/>
          </w:rPr>
          <w:tab/>
        </w:r>
        <w:r w:rsidR="002E3582">
          <w:rPr>
            <w:webHidden/>
          </w:rPr>
          <w:t>85</w:t>
        </w:r>
      </w:hyperlink>
    </w:p>
    <w:p w:rsidR="009065A4" w:rsidRPr="009D4F51" w:rsidRDefault="00FF1A32" w:rsidP="009065A4">
      <w:pPr>
        <w:pStyle w:val="1e"/>
        <w:jc w:val="left"/>
        <w:rPr>
          <w:rFonts w:ascii="Times New Roman" w:hAnsi="Times New Roman"/>
          <w:b w:val="0"/>
          <w:bCs w:val="0"/>
        </w:rPr>
      </w:pPr>
      <w:r w:rsidRPr="009D4F51">
        <w:rPr>
          <w:rFonts w:ascii="Times New Roman" w:hAnsi="Times New Roman"/>
          <w:b w:val="0"/>
          <w:bCs w:val="0"/>
        </w:rPr>
        <w:fldChar w:fldCharType="end"/>
      </w:r>
    </w:p>
    <w:p w:rsidR="009065A4" w:rsidRPr="009D4F51" w:rsidRDefault="009065A4" w:rsidP="009065A4">
      <w:pPr>
        <w:pStyle w:val="1e"/>
        <w:jc w:val="left"/>
        <w:rPr>
          <w:rFonts w:ascii="Times New Roman" w:hAnsi="Times New Roman"/>
        </w:rPr>
        <w:sectPr w:rsidR="009065A4" w:rsidRPr="009D4F51" w:rsidSect="009065A4">
          <w:headerReference w:type="even" r:id="rId52"/>
          <w:headerReference w:type="default" r:id="rId53"/>
          <w:pgSz w:w="11906" w:h="16838"/>
          <w:pgMar w:top="1134" w:right="567" w:bottom="1134" w:left="1701" w:header="709" w:footer="709" w:gutter="0"/>
          <w:cols w:space="708"/>
          <w:docGrid w:linePitch="360"/>
        </w:sectPr>
      </w:pPr>
    </w:p>
    <w:p w:rsidR="009065A4" w:rsidRPr="009D4F51" w:rsidRDefault="0000113C" w:rsidP="0000113C">
      <w:pPr>
        <w:pStyle w:val="1e"/>
        <w:ind w:left="360"/>
        <w:rPr>
          <w:rStyle w:val="a5"/>
          <w:i w:val="0"/>
          <w:iCs/>
        </w:rPr>
      </w:pPr>
      <w:bookmarkStart w:id="1514" w:name="_Toc168157375"/>
      <w:bookmarkStart w:id="1515" w:name="_Toc168157868"/>
      <w:bookmarkStart w:id="1516" w:name="_Toc168158690"/>
      <w:bookmarkStart w:id="1517" w:name="_Toc168159132"/>
      <w:bookmarkStart w:id="1518" w:name="_Toc168162068"/>
      <w:bookmarkStart w:id="1519" w:name="_Toc168162271"/>
      <w:bookmarkStart w:id="1520" w:name="_Toc168162474"/>
      <w:bookmarkStart w:id="1521" w:name="_Toc168162678"/>
      <w:bookmarkStart w:id="1522" w:name="_Toc168162882"/>
      <w:bookmarkStart w:id="1523" w:name="_Toc168163085"/>
      <w:bookmarkStart w:id="1524" w:name="_Toc168163288"/>
      <w:bookmarkStart w:id="1525" w:name="_Toc168163492"/>
      <w:bookmarkStart w:id="1526" w:name="_Toc168163695"/>
      <w:bookmarkStart w:id="1527" w:name="_Toc168163899"/>
      <w:bookmarkStart w:id="1528" w:name="_Toc168164102"/>
      <w:bookmarkStart w:id="1529" w:name="_Toc168164305"/>
      <w:bookmarkStart w:id="1530" w:name="_Toc168164508"/>
      <w:bookmarkStart w:id="1531" w:name="_Toc168164711"/>
      <w:bookmarkStart w:id="1532" w:name="_Toc168164915"/>
      <w:bookmarkStart w:id="1533" w:name="_Toc168165120"/>
      <w:bookmarkStart w:id="1534" w:name="_Toc168165326"/>
      <w:bookmarkStart w:id="1535" w:name="_Toc168165532"/>
      <w:r w:rsidRPr="009D4F51">
        <w:rPr>
          <w:rStyle w:val="a5"/>
          <w:rFonts w:asciiTheme="minorHAnsi" w:hAnsiTheme="minorHAnsi"/>
          <w:i w:val="0"/>
          <w:iCs/>
        </w:rPr>
        <w:lastRenderedPageBreak/>
        <w:t xml:space="preserve">1. </w:t>
      </w:r>
      <w:r w:rsidR="009065A4" w:rsidRPr="009D4F51">
        <w:rPr>
          <w:rStyle w:val="a5"/>
          <w:i w:val="0"/>
          <w:iCs/>
        </w:rPr>
        <w:t>Общая характеристика РАБОЧЕЙ ПРОГРАММЫ УЧЕБНОЙ ДИСЦИПЛИНЫ</w:t>
      </w:r>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p>
    <w:p w:rsidR="009065A4" w:rsidRPr="00C717FE" w:rsidRDefault="009065A4" w:rsidP="009065A4">
      <w:pPr>
        <w:pStyle w:val="af"/>
        <w:ind w:left="720"/>
        <w:jc w:val="center"/>
        <w:rPr>
          <w:rFonts w:eastAsia="Segoe UI"/>
          <w:b/>
          <w:lang w:val="ru-RU"/>
        </w:rPr>
      </w:pPr>
      <w:r w:rsidRPr="00C717FE">
        <w:rPr>
          <w:rFonts w:eastAsia="Segoe UI"/>
          <w:b/>
          <w:lang w:val="ru-RU"/>
        </w:rPr>
        <w:t>«</w:t>
      </w:r>
      <w:r w:rsidR="00896534" w:rsidRPr="00C717FE">
        <w:rPr>
          <w:rFonts w:eastAsia="Segoe UI"/>
          <w:b/>
          <w:lang w:val="ru-RU"/>
        </w:rPr>
        <w:t xml:space="preserve">ОП 01. </w:t>
      </w:r>
      <w:r w:rsidR="00C717FE" w:rsidRPr="00C717FE">
        <w:rPr>
          <w:rFonts w:eastAsia="Segoe UI"/>
          <w:b/>
          <w:lang w:val="ru-RU"/>
        </w:rPr>
        <w:t>БОТАНИКА С ОСНОВАМИ ФИЗИОЛОГИИ РАСТЕНИЙ</w:t>
      </w:r>
      <w:r w:rsidRPr="00C717FE">
        <w:rPr>
          <w:rFonts w:eastAsia="Segoe UI"/>
          <w:b/>
          <w:lang w:val="ru-RU"/>
        </w:rPr>
        <w:t>»</w:t>
      </w:r>
    </w:p>
    <w:p w:rsidR="009065A4" w:rsidRPr="009D4F51" w:rsidRDefault="009065A4" w:rsidP="003A4700">
      <w:pPr>
        <w:pStyle w:val="af"/>
        <w:ind w:left="720"/>
        <w:rPr>
          <w:rFonts w:eastAsia="Segoe UI"/>
          <w:vertAlign w:val="superscript"/>
          <w:lang w:val="ru-RU"/>
        </w:rPr>
      </w:pPr>
    </w:p>
    <w:p w:rsidR="009065A4" w:rsidRPr="009D4F51" w:rsidRDefault="009065A4" w:rsidP="009065A4">
      <w:pPr>
        <w:pStyle w:val="114"/>
        <w:rPr>
          <w:rFonts w:ascii="Times New Roman" w:hAnsi="Times New Roman"/>
          <w:color w:val="auto"/>
        </w:rPr>
      </w:pPr>
      <w:bookmarkStart w:id="1536" w:name="_Toc168157869"/>
      <w:bookmarkStart w:id="1537" w:name="_Toc168158691"/>
      <w:bookmarkStart w:id="1538" w:name="_Toc168159133"/>
      <w:bookmarkStart w:id="1539" w:name="_Toc168162069"/>
      <w:bookmarkStart w:id="1540" w:name="_Toc168162272"/>
      <w:bookmarkStart w:id="1541" w:name="_Toc168162475"/>
      <w:bookmarkStart w:id="1542" w:name="_Toc168162679"/>
      <w:bookmarkStart w:id="1543" w:name="_Toc168162883"/>
      <w:bookmarkStart w:id="1544" w:name="_Toc168163086"/>
      <w:bookmarkStart w:id="1545" w:name="_Toc168163289"/>
      <w:bookmarkStart w:id="1546" w:name="_Toc168163493"/>
      <w:bookmarkStart w:id="1547" w:name="_Toc168163696"/>
      <w:bookmarkStart w:id="1548" w:name="_Toc168163900"/>
      <w:bookmarkStart w:id="1549" w:name="_Toc168164103"/>
      <w:bookmarkStart w:id="1550" w:name="_Toc168164306"/>
      <w:bookmarkStart w:id="1551" w:name="_Toc168164509"/>
      <w:bookmarkStart w:id="1552" w:name="_Toc168164712"/>
      <w:bookmarkStart w:id="1553" w:name="_Toc168164916"/>
      <w:bookmarkStart w:id="1554" w:name="_Toc168165121"/>
      <w:bookmarkStart w:id="1555" w:name="_Toc168165327"/>
      <w:bookmarkStart w:id="1556" w:name="_Toc168165533"/>
      <w:r w:rsidRPr="009D4F51">
        <w:rPr>
          <w:rFonts w:ascii="Times New Roman" w:hAnsi="Times New Roman"/>
          <w:color w:val="auto"/>
        </w:rPr>
        <w:t>1.1. Цель и место дисциплины в структуре образовательной программы</w:t>
      </w:r>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p w:rsidR="009065A4" w:rsidRPr="009D4F51" w:rsidRDefault="009065A4" w:rsidP="009065A4">
      <w:pPr>
        <w:suppressAutoHyphens/>
        <w:spacing w:line="276" w:lineRule="auto"/>
        <w:ind w:firstLine="709"/>
        <w:jc w:val="both"/>
        <w:rPr>
          <w:rFonts w:eastAsia="Times New Roman" w:cs="Times New Roman"/>
        </w:rPr>
      </w:pPr>
      <w:r w:rsidRPr="009D4F51">
        <w:rPr>
          <w:rFonts w:eastAsia="Times New Roman" w:cs="Times New Roman"/>
        </w:rPr>
        <w:t xml:space="preserve">Цель дисциплины </w:t>
      </w:r>
      <w:r w:rsidRPr="009D4F51">
        <w:t>«Ботаника с основами физиологии растений»</w:t>
      </w:r>
      <w:r w:rsidRPr="009D4F51">
        <w:rPr>
          <w:rFonts w:eastAsia="Times New Roman" w:cs="Times New Roman"/>
        </w:rPr>
        <w:t xml:space="preserve">: формирование знаний об общих закономерностях в строении растений и о механизмах, лежащих в основе физиологических процессов, протекающих в растительных организмах. </w:t>
      </w:r>
    </w:p>
    <w:p w:rsidR="009065A4" w:rsidRPr="009D4F51" w:rsidRDefault="009065A4" w:rsidP="009065A4">
      <w:pPr>
        <w:suppressAutoHyphens/>
        <w:spacing w:line="276" w:lineRule="auto"/>
        <w:ind w:firstLine="709"/>
        <w:jc w:val="both"/>
        <w:rPr>
          <w:rFonts w:cs="Times New Roman"/>
        </w:rPr>
      </w:pPr>
      <w:r w:rsidRPr="009D4F51">
        <w:rPr>
          <w:rFonts w:cs="Times New Roman"/>
        </w:rPr>
        <w:t>Дисциплина «</w:t>
      </w:r>
      <w:bookmarkStart w:id="1557" w:name="_Hlk166675402"/>
      <w:r w:rsidRPr="009D4F51">
        <w:rPr>
          <w:rFonts w:cs="Times New Roman"/>
        </w:rPr>
        <w:t>Ботаника с основами физиологии растений</w:t>
      </w:r>
      <w:bookmarkEnd w:id="1557"/>
      <w:r w:rsidRPr="009D4F51">
        <w:rPr>
          <w:rFonts w:cs="Times New Roman"/>
        </w:rPr>
        <w:t xml:space="preserve">» включена в </w:t>
      </w:r>
      <w:r w:rsidRPr="009D4F51">
        <w:rPr>
          <w:rFonts w:cs="Times New Roman"/>
          <w:iCs/>
        </w:rPr>
        <w:t>обязательную часть (общепрофессионального) цикла образовательной программы 36ч и вариативную часть (общеобразовательного) цикла образовательной программы 36ч.</w:t>
      </w:r>
    </w:p>
    <w:p w:rsidR="009065A4" w:rsidRPr="009D4F51" w:rsidRDefault="009065A4" w:rsidP="009065A4">
      <w:pPr>
        <w:pStyle w:val="114"/>
        <w:rPr>
          <w:rFonts w:ascii="Times New Roman" w:hAnsi="Times New Roman"/>
          <w:color w:val="auto"/>
        </w:rPr>
      </w:pPr>
      <w:bookmarkStart w:id="1558" w:name="_Toc168157870"/>
      <w:bookmarkStart w:id="1559" w:name="_Toc168158692"/>
      <w:bookmarkStart w:id="1560" w:name="_Toc168159134"/>
      <w:bookmarkStart w:id="1561" w:name="_Toc168162070"/>
      <w:bookmarkStart w:id="1562" w:name="_Toc168162273"/>
      <w:bookmarkStart w:id="1563" w:name="_Toc168162476"/>
      <w:bookmarkStart w:id="1564" w:name="_Toc168162680"/>
      <w:bookmarkStart w:id="1565" w:name="_Toc168162884"/>
      <w:bookmarkStart w:id="1566" w:name="_Toc168163087"/>
      <w:bookmarkStart w:id="1567" w:name="_Toc168163290"/>
      <w:bookmarkStart w:id="1568" w:name="_Toc168163494"/>
      <w:bookmarkStart w:id="1569" w:name="_Toc168163697"/>
      <w:bookmarkStart w:id="1570" w:name="_Toc168163901"/>
      <w:bookmarkStart w:id="1571" w:name="_Toc168164104"/>
      <w:bookmarkStart w:id="1572" w:name="_Toc168164307"/>
      <w:bookmarkStart w:id="1573" w:name="_Toc168164510"/>
      <w:bookmarkStart w:id="1574" w:name="_Toc168164713"/>
      <w:bookmarkStart w:id="1575" w:name="_Toc168164917"/>
      <w:bookmarkStart w:id="1576" w:name="_Toc168165122"/>
      <w:bookmarkStart w:id="1577" w:name="_Toc168165328"/>
      <w:bookmarkStart w:id="1578" w:name="_Toc168165534"/>
      <w:r w:rsidRPr="009D4F51">
        <w:rPr>
          <w:rFonts w:ascii="Times New Roman" w:hAnsi="Times New Roman"/>
          <w:color w:val="auto"/>
        </w:rPr>
        <w:t>1.2. Планируемые результаты освоения дисциплины</w:t>
      </w:r>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p>
    <w:p w:rsidR="009065A4" w:rsidRPr="009D4F51" w:rsidRDefault="009065A4" w:rsidP="009065A4">
      <w:pPr>
        <w:ind w:firstLine="709"/>
        <w:jc w:val="both"/>
        <w:rPr>
          <w:rFonts w:eastAsia="Times New Roman" w:cs="Times New Roman"/>
        </w:rPr>
      </w:pPr>
      <w:r w:rsidRPr="009D4F51">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9065A4" w:rsidRPr="009D4F51" w:rsidRDefault="009065A4" w:rsidP="009065A4">
      <w:pPr>
        <w:spacing w:after="120"/>
        <w:ind w:firstLine="709"/>
        <w:rPr>
          <w:rFonts w:cs="Times New Roman"/>
          <w:bCs/>
        </w:rPr>
      </w:pPr>
      <w:r w:rsidRPr="009D4F51">
        <w:rPr>
          <w:rFonts w:cs="Times New Roman"/>
          <w:bCs/>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3570"/>
        <w:gridCol w:w="4678"/>
      </w:tblGrid>
      <w:tr w:rsidR="00F17C53" w:rsidTr="00F17C53">
        <w:tc>
          <w:tcPr>
            <w:tcW w:w="1245" w:type="dxa"/>
            <w:tcBorders>
              <w:top w:val="single" w:sz="4" w:space="0" w:color="auto"/>
              <w:left w:val="single" w:sz="4" w:space="0" w:color="auto"/>
              <w:bottom w:val="single" w:sz="4" w:space="0" w:color="auto"/>
              <w:right w:val="single" w:sz="4" w:space="0" w:color="auto"/>
            </w:tcBorders>
          </w:tcPr>
          <w:p w:rsidR="00F17C53" w:rsidRPr="00F17C53" w:rsidRDefault="00F17C53">
            <w:pPr>
              <w:rPr>
                <w:rStyle w:val="a5"/>
                <w:b/>
                <w:sz w:val="22"/>
                <w:szCs w:val="22"/>
                <w:highlight w:val="green"/>
              </w:rPr>
            </w:pPr>
            <w:r w:rsidRPr="00F17C53">
              <w:rPr>
                <w:rStyle w:val="a5"/>
                <w:b/>
                <w:sz w:val="22"/>
                <w:szCs w:val="22"/>
              </w:rPr>
              <w:t xml:space="preserve">Код </w:t>
            </w:r>
            <w:r w:rsidRPr="00F17C53">
              <w:rPr>
                <w:rStyle w:val="a5"/>
                <w:b/>
                <w:iCs/>
                <w:sz w:val="22"/>
                <w:szCs w:val="22"/>
              </w:rPr>
              <w:t>ОК</w:t>
            </w:r>
          </w:p>
          <w:p w:rsidR="00F17C53" w:rsidRPr="00F17C53" w:rsidRDefault="00F17C53">
            <w:pPr>
              <w:rPr>
                <w:rStyle w:val="a5"/>
                <w:b/>
                <w:i w:val="0"/>
                <w:sz w:val="22"/>
                <w:szCs w:val="22"/>
                <w:highlight w:val="green"/>
                <w:lang w:eastAsia="en-US"/>
              </w:rPr>
            </w:pPr>
          </w:p>
        </w:tc>
        <w:tc>
          <w:tcPr>
            <w:tcW w:w="3570" w:type="dxa"/>
            <w:tcBorders>
              <w:top w:val="single" w:sz="4" w:space="0" w:color="auto"/>
              <w:left w:val="single" w:sz="4" w:space="0" w:color="auto"/>
              <w:bottom w:val="single" w:sz="4" w:space="0" w:color="auto"/>
              <w:right w:val="single" w:sz="4" w:space="0" w:color="auto"/>
            </w:tcBorders>
            <w:hideMark/>
          </w:tcPr>
          <w:p w:rsidR="00F17C53" w:rsidRPr="00F17C53" w:rsidRDefault="00F17C53">
            <w:pPr>
              <w:jc w:val="center"/>
              <w:rPr>
                <w:rFonts w:cs="Times New Roman"/>
                <w:b/>
                <w:sz w:val="22"/>
                <w:szCs w:val="22"/>
                <w:lang w:eastAsia="en-US"/>
              </w:rPr>
            </w:pPr>
            <w:r w:rsidRPr="00F17C53">
              <w:rPr>
                <w:rFonts w:cs="Times New Roman"/>
                <w:b/>
                <w:sz w:val="22"/>
                <w:szCs w:val="22"/>
              </w:rPr>
              <w:t>Уметь</w:t>
            </w:r>
          </w:p>
        </w:tc>
        <w:tc>
          <w:tcPr>
            <w:tcW w:w="4678" w:type="dxa"/>
            <w:tcBorders>
              <w:top w:val="single" w:sz="4" w:space="0" w:color="auto"/>
              <w:left w:val="single" w:sz="4" w:space="0" w:color="auto"/>
              <w:bottom w:val="single" w:sz="4" w:space="0" w:color="auto"/>
              <w:right w:val="single" w:sz="4" w:space="0" w:color="auto"/>
            </w:tcBorders>
            <w:hideMark/>
          </w:tcPr>
          <w:p w:rsidR="00F17C53" w:rsidRPr="00F17C53" w:rsidRDefault="00F17C53">
            <w:pPr>
              <w:jc w:val="center"/>
              <w:rPr>
                <w:rFonts w:cs="Times New Roman"/>
                <w:b/>
                <w:i/>
                <w:sz w:val="22"/>
                <w:szCs w:val="22"/>
                <w:lang w:eastAsia="en-US"/>
              </w:rPr>
            </w:pPr>
            <w:r w:rsidRPr="00F17C53">
              <w:rPr>
                <w:rFonts w:cs="Times New Roman"/>
                <w:b/>
                <w:sz w:val="22"/>
                <w:szCs w:val="22"/>
              </w:rPr>
              <w:t>Знать</w:t>
            </w:r>
          </w:p>
        </w:tc>
      </w:tr>
      <w:tr w:rsidR="00F17C53" w:rsidTr="00F17C53">
        <w:tc>
          <w:tcPr>
            <w:tcW w:w="1245" w:type="dxa"/>
            <w:tcBorders>
              <w:top w:val="single" w:sz="4" w:space="0" w:color="auto"/>
              <w:left w:val="single" w:sz="4" w:space="0" w:color="auto"/>
              <w:bottom w:val="single" w:sz="4" w:space="0" w:color="auto"/>
              <w:right w:val="single" w:sz="4" w:space="0" w:color="auto"/>
            </w:tcBorders>
            <w:hideMark/>
          </w:tcPr>
          <w:p w:rsidR="00F17C53" w:rsidRPr="00F17C53" w:rsidRDefault="00F17C53">
            <w:pPr>
              <w:rPr>
                <w:rFonts w:eastAsia="Times New Roman" w:cs="Times New Roman"/>
                <w:sz w:val="22"/>
                <w:szCs w:val="22"/>
              </w:rPr>
            </w:pPr>
            <w:r w:rsidRPr="00F17C53">
              <w:rPr>
                <w:rFonts w:eastAsia="Times New Roman" w:cs="Times New Roman"/>
                <w:sz w:val="22"/>
                <w:szCs w:val="22"/>
              </w:rPr>
              <w:t>ОК 01</w:t>
            </w:r>
          </w:p>
          <w:p w:rsidR="00F17C53" w:rsidRPr="00F17C53" w:rsidRDefault="00F17C53">
            <w:pPr>
              <w:rPr>
                <w:rFonts w:eastAsia="Times New Roman" w:cs="Times New Roman"/>
                <w:sz w:val="22"/>
                <w:szCs w:val="22"/>
              </w:rPr>
            </w:pPr>
            <w:r w:rsidRPr="00F17C53">
              <w:rPr>
                <w:rFonts w:eastAsia="Times New Roman" w:cs="Times New Roman"/>
                <w:sz w:val="22"/>
                <w:szCs w:val="22"/>
              </w:rPr>
              <w:t>ОК 02</w:t>
            </w:r>
          </w:p>
          <w:p w:rsidR="00F17C53" w:rsidRPr="00F17C53" w:rsidRDefault="00F17C53">
            <w:pPr>
              <w:rPr>
                <w:rFonts w:cs="Times New Roman"/>
                <w:bCs/>
                <w:sz w:val="22"/>
                <w:szCs w:val="22"/>
                <w:lang w:eastAsia="en-US"/>
              </w:rPr>
            </w:pPr>
            <w:r w:rsidRPr="00F17C53">
              <w:rPr>
                <w:rFonts w:eastAsia="Times New Roman" w:cs="Times New Roman"/>
                <w:sz w:val="22"/>
                <w:szCs w:val="22"/>
              </w:rPr>
              <w:t>ОК 09</w:t>
            </w:r>
          </w:p>
        </w:tc>
        <w:tc>
          <w:tcPr>
            <w:tcW w:w="3570" w:type="dxa"/>
            <w:tcBorders>
              <w:top w:val="single" w:sz="4" w:space="0" w:color="auto"/>
              <w:left w:val="single" w:sz="4" w:space="0" w:color="auto"/>
              <w:bottom w:val="single" w:sz="4" w:space="0" w:color="auto"/>
              <w:right w:val="single" w:sz="4" w:space="0" w:color="auto"/>
            </w:tcBorders>
            <w:hideMark/>
          </w:tcPr>
          <w:p w:rsidR="00F17C53" w:rsidRPr="00F17C53" w:rsidRDefault="00F17C53">
            <w:pPr>
              <w:rPr>
                <w:rFonts w:cs="Times New Roman"/>
                <w:bCs/>
                <w:sz w:val="22"/>
                <w:szCs w:val="22"/>
              </w:rPr>
            </w:pPr>
            <w:r w:rsidRPr="00F17C53">
              <w:rPr>
                <w:rFonts w:cs="Times New Roman"/>
                <w:bCs/>
                <w:sz w:val="22"/>
                <w:szCs w:val="22"/>
              </w:rPr>
              <w:t xml:space="preserve">- распознавать задачу и/или проблему в профессиональном и/или социальном контексте; </w:t>
            </w:r>
          </w:p>
          <w:p w:rsidR="00F17C53" w:rsidRPr="00F17C53" w:rsidRDefault="00F17C53">
            <w:pPr>
              <w:rPr>
                <w:rFonts w:cs="Times New Roman"/>
                <w:bCs/>
                <w:sz w:val="22"/>
                <w:szCs w:val="22"/>
              </w:rPr>
            </w:pPr>
            <w:r w:rsidRPr="00F17C53">
              <w:rPr>
                <w:rFonts w:cs="Times New Roman"/>
                <w:bCs/>
                <w:sz w:val="22"/>
                <w:szCs w:val="22"/>
              </w:rPr>
              <w:t xml:space="preserve">- анализировать задачу и/или проблему и выделять её составные части; </w:t>
            </w:r>
          </w:p>
          <w:p w:rsidR="00F17C53" w:rsidRPr="00F17C53" w:rsidRDefault="00F17C53">
            <w:pPr>
              <w:rPr>
                <w:rFonts w:cs="Times New Roman"/>
                <w:bCs/>
                <w:sz w:val="22"/>
                <w:szCs w:val="22"/>
              </w:rPr>
            </w:pPr>
            <w:r w:rsidRPr="00F17C53">
              <w:rPr>
                <w:rFonts w:cs="Times New Roman"/>
                <w:bCs/>
                <w:sz w:val="22"/>
                <w:szCs w:val="22"/>
              </w:rPr>
              <w:t xml:space="preserve">- определять этапы решения задачи; </w:t>
            </w:r>
          </w:p>
          <w:p w:rsidR="00F17C53" w:rsidRPr="00F17C53" w:rsidRDefault="00F17C53">
            <w:pPr>
              <w:rPr>
                <w:rFonts w:cs="Times New Roman"/>
                <w:bCs/>
                <w:sz w:val="22"/>
                <w:szCs w:val="22"/>
              </w:rPr>
            </w:pPr>
            <w:r w:rsidRPr="00F17C53">
              <w:rPr>
                <w:rFonts w:cs="Times New Roman"/>
                <w:bCs/>
                <w:sz w:val="22"/>
                <w:szCs w:val="22"/>
              </w:rPr>
              <w:t>- выявлять и эффективно искать информацию, необходимую для решения задачи и/или проблемы;</w:t>
            </w:r>
          </w:p>
          <w:p w:rsidR="00F17C53" w:rsidRPr="00F17C53" w:rsidRDefault="00F17C53">
            <w:pPr>
              <w:rPr>
                <w:rFonts w:cs="Times New Roman"/>
                <w:bCs/>
                <w:sz w:val="22"/>
                <w:szCs w:val="22"/>
              </w:rPr>
            </w:pPr>
            <w:r w:rsidRPr="00F17C53">
              <w:rPr>
                <w:rFonts w:cs="Times New Roman"/>
                <w:bCs/>
                <w:sz w:val="22"/>
                <w:szCs w:val="22"/>
              </w:rPr>
              <w:t xml:space="preserve">- составлять план действия; </w:t>
            </w:r>
          </w:p>
          <w:p w:rsidR="00F17C53" w:rsidRPr="00F17C53" w:rsidRDefault="00F17C53">
            <w:pPr>
              <w:rPr>
                <w:rFonts w:cs="Times New Roman"/>
                <w:bCs/>
                <w:sz w:val="22"/>
                <w:szCs w:val="22"/>
              </w:rPr>
            </w:pPr>
            <w:r w:rsidRPr="00F17C53">
              <w:rPr>
                <w:rFonts w:cs="Times New Roman"/>
                <w:bCs/>
                <w:sz w:val="22"/>
                <w:szCs w:val="22"/>
              </w:rPr>
              <w:t>- определять необходимые ресурсы;</w:t>
            </w:r>
          </w:p>
          <w:p w:rsidR="00F17C53" w:rsidRPr="00F17C53" w:rsidRDefault="00F17C53">
            <w:pPr>
              <w:rPr>
                <w:rFonts w:cs="Times New Roman"/>
                <w:bCs/>
                <w:sz w:val="22"/>
                <w:szCs w:val="22"/>
              </w:rPr>
            </w:pPr>
            <w:r w:rsidRPr="00F17C53">
              <w:rPr>
                <w:rFonts w:cs="Times New Roman"/>
                <w:bCs/>
                <w:sz w:val="22"/>
                <w:szCs w:val="22"/>
              </w:rPr>
              <w:t>- владеть актуальными методами работы в профессиональной и смежных сферах;</w:t>
            </w:r>
          </w:p>
          <w:p w:rsidR="00F17C53" w:rsidRPr="00F17C53" w:rsidRDefault="00F17C53">
            <w:pPr>
              <w:rPr>
                <w:rFonts w:cs="Times New Roman"/>
                <w:bCs/>
                <w:sz w:val="22"/>
                <w:szCs w:val="22"/>
              </w:rPr>
            </w:pPr>
            <w:r w:rsidRPr="00F17C53">
              <w:rPr>
                <w:rFonts w:cs="Times New Roman"/>
                <w:bCs/>
                <w:sz w:val="22"/>
                <w:szCs w:val="22"/>
              </w:rPr>
              <w:t xml:space="preserve">- реализовывать составленный план; </w:t>
            </w:r>
          </w:p>
          <w:p w:rsidR="00F17C53" w:rsidRPr="00F17C53" w:rsidRDefault="00F17C53">
            <w:pPr>
              <w:rPr>
                <w:rFonts w:cs="Times New Roman"/>
                <w:bCs/>
                <w:sz w:val="22"/>
                <w:szCs w:val="22"/>
              </w:rPr>
            </w:pPr>
            <w:r w:rsidRPr="00F17C53">
              <w:rPr>
                <w:rFonts w:cs="Times New Roman"/>
                <w:bCs/>
                <w:sz w:val="22"/>
                <w:szCs w:val="22"/>
              </w:rPr>
              <w:t>оценивать результат и последствия своих действий (самостоятельно или с помощью наставника)</w:t>
            </w:r>
          </w:p>
          <w:p w:rsidR="00F17C53" w:rsidRPr="00F17C53" w:rsidRDefault="00F17C53">
            <w:pPr>
              <w:rPr>
                <w:rFonts w:cs="Times New Roman"/>
                <w:bCs/>
                <w:sz w:val="22"/>
                <w:szCs w:val="22"/>
              </w:rPr>
            </w:pPr>
            <w:r w:rsidRPr="00F17C53">
              <w:rPr>
                <w:rFonts w:cs="Times New Roman"/>
                <w:bCs/>
                <w:sz w:val="22"/>
                <w:szCs w:val="22"/>
              </w:rPr>
              <w:t>- определять задачи для поиска информации;</w:t>
            </w:r>
          </w:p>
          <w:p w:rsidR="00F17C53" w:rsidRPr="00F17C53" w:rsidRDefault="00F17C53">
            <w:pPr>
              <w:rPr>
                <w:rFonts w:cs="Times New Roman"/>
                <w:bCs/>
                <w:sz w:val="22"/>
                <w:szCs w:val="22"/>
              </w:rPr>
            </w:pPr>
            <w:r w:rsidRPr="00F17C53">
              <w:rPr>
                <w:rFonts w:cs="Times New Roman"/>
                <w:bCs/>
                <w:sz w:val="22"/>
                <w:szCs w:val="22"/>
              </w:rPr>
              <w:t>- определять необходимые источники информации;</w:t>
            </w:r>
          </w:p>
          <w:p w:rsidR="00F17C53" w:rsidRPr="00F17C53" w:rsidRDefault="00F17C53">
            <w:pPr>
              <w:rPr>
                <w:rFonts w:cs="Times New Roman"/>
                <w:bCs/>
                <w:sz w:val="22"/>
                <w:szCs w:val="22"/>
              </w:rPr>
            </w:pPr>
            <w:r w:rsidRPr="00F17C53">
              <w:rPr>
                <w:rFonts w:cs="Times New Roman"/>
                <w:bCs/>
                <w:sz w:val="22"/>
                <w:szCs w:val="22"/>
              </w:rPr>
              <w:t xml:space="preserve">- планировать процесс поиска; </w:t>
            </w:r>
          </w:p>
          <w:p w:rsidR="00F17C53" w:rsidRPr="00F17C53" w:rsidRDefault="00F17C53">
            <w:pPr>
              <w:rPr>
                <w:rFonts w:cs="Times New Roman"/>
                <w:bCs/>
                <w:sz w:val="22"/>
                <w:szCs w:val="22"/>
              </w:rPr>
            </w:pPr>
            <w:r w:rsidRPr="00F17C53">
              <w:rPr>
                <w:rFonts w:cs="Times New Roman"/>
                <w:bCs/>
                <w:sz w:val="22"/>
                <w:szCs w:val="22"/>
              </w:rPr>
              <w:t xml:space="preserve">- структурировать получаемую информацию; </w:t>
            </w:r>
          </w:p>
          <w:p w:rsidR="00F17C53" w:rsidRPr="00F17C53" w:rsidRDefault="00F17C53">
            <w:pPr>
              <w:rPr>
                <w:rFonts w:cs="Times New Roman"/>
                <w:bCs/>
                <w:sz w:val="22"/>
                <w:szCs w:val="22"/>
              </w:rPr>
            </w:pPr>
            <w:r w:rsidRPr="00F17C53">
              <w:rPr>
                <w:rFonts w:cs="Times New Roman"/>
                <w:bCs/>
                <w:sz w:val="22"/>
                <w:szCs w:val="22"/>
              </w:rPr>
              <w:t xml:space="preserve">- выделять наиболее значимое в перечне информации; </w:t>
            </w:r>
          </w:p>
          <w:p w:rsidR="00F17C53" w:rsidRPr="00F17C53" w:rsidRDefault="00F17C53">
            <w:pPr>
              <w:rPr>
                <w:rFonts w:cs="Times New Roman"/>
                <w:bCs/>
                <w:sz w:val="22"/>
                <w:szCs w:val="22"/>
              </w:rPr>
            </w:pPr>
            <w:r w:rsidRPr="00F17C53">
              <w:rPr>
                <w:rFonts w:cs="Times New Roman"/>
                <w:bCs/>
                <w:sz w:val="22"/>
                <w:szCs w:val="22"/>
              </w:rPr>
              <w:t>- оценивать практическую значимость результатов поиска;</w:t>
            </w:r>
          </w:p>
          <w:p w:rsidR="00F17C53" w:rsidRPr="00F17C53" w:rsidRDefault="00F17C53">
            <w:pPr>
              <w:rPr>
                <w:rFonts w:cs="Times New Roman"/>
                <w:bCs/>
                <w:sz w:val="22"/>
                <w:szCs w:val="22"/>
              </w:rPr>
            </w:pPr>
            <w:r w:rsidRPr="00F17C53">
              <w:rPr>
                <w:rFonts w:cs="Times New Roman"/>
                <w:bCs/>
                <w:sz w:val="22"/>
                <w:szCs w:val="22"/>
              </w:rPr>
              <w:t xml:space="preserve">- оформлять результаты поиска; </w:t>
            </w:r>
          </w:p>
          <w:p w:rsidR="00F17C53" w:rsidRPr="00F17C53" w:rsidRDefault="00F17C53">
            <w:pPr>
              <w:rPr>
                <w:rFonts w:cs="Times New Roman"/>
                <w:bCs/>
                <w:sz w:val="22"/>
                <w:szCs w:val="22"/>
              </w:rPr>
            </w:pPr>
            <w:r w:rsidRPr="00F17C53">
              <w:rPr>
                <w:rFonts w:cs="Times New Roman"/>
                <w:bCs/>
                <w:sz w:val="22"/>
                <w:szCs w:val="22"/>
              </w:rPr>
              <w:lastRenderedPageBreak/>
              <w:t xml:space="preserve">- применять средства информационных технологий для решения профессиональных задач; </w:t>
            </w:r>
          </w:p>
          <w:p w:rsidR="00F17C53" w:rsidRPr="00F17C53" w:rsidRDefault="00F17C53">
            <w:pPr>
              <w:rPr>
                <w:rFonts w:cs="Times New Roman"/>
                <w:bCs/>
                <w:sz w:val="22"/>
                <w:szCs w:val="22"/>
              </w:rPr>
            </w:pPr>
            <w:r w:rsidRPr="00F17C53">
              <w:rPr>
                <w:rFonts w:cs="Times New Roman"/>
                <w:bCs/>
                <w:sz w:val="22"/>
                <w:szCs w:val="22"/>
              </w:rPr>
              <w:t>- использовать современное программное обеспечение</w:t>
            </w:r>
          </w:p>
          <w:p w:rsidR="00F17C53" w:rsidRPr="00F17C53" w:rsidRDefault="00F17C53">
            <w:pPr>
              <w:rPr>
                <w:rFonts w:cs="Times New Roman"/>
                <w:bCs/>
                <w:sz w:val="22"/>
                <w:szCs w:val="22"/>
              </w:rPr>
            </w:pPr>
            <w:r w:rsidRPr="00F17C53">
              <w:rPr>
                <w:rFonts w:cs="Times New Roman"/>
                <w:bCs/>
                <w:sz w:val="22"/>
                <w:szCs w:val="22"/>
              </w:rPr>
              <w:t xml:space="preserve">- понимать общий смысл четко произнесенных высказываний на известные темы (профессиональные и бытовые), </w:t>
            </w:r>
          </w:p>
          <w:p w:rsidR="00F17C53" w:rsidRPr="00F17C53" w:rsidRDefault="00F17C53">
            <w:pPr>
              <w:rPr>
                <w:rFonts w:cs="Times New Roman"/>
                <w:bCs/>
                <w:sz w:val="22"/>
                <w:szCs w:val="22"/>
              </w:rPr>
            </w:pPr>
            <w:r w:rsidRPr="00F17C53">
              <w:rPr>
                <w:rFonts w:cs="Times New Roman"/>
                <w:bCs/>
                <w:sz w:val="22"/>
                <w:szCs w:val="22"/>
              </w:rPr>
              <w:t xml:space="preserve">- понимать тексты на базовые профессиональные темы; </w:t>
            </w:r>
          </w:p>
          <w:p w:rsidR="00F17C53" w:rsidRPr="00F17C53" w:rsidRDefault="00F17C53">
            <w:pPr>
              <w:rPr>
                <w:rFonts w:cs="Times New Roman"/>
                <w:bCs/>
                <w:sz w:val="22"/>
                <w:szCs w:val="22"/>
              </w:rPr>
            </w:pPr>
            <w:r w:rsidRPr="00F17C53">
              <w:rPr>
                <w:rFonts w:cs="Times New Roman"/>
                <w:bCs/>
                <w:sz w:val="22"/>
                <w:szCs w:val="22"/>
              </w:rPr>
              <w:t xml:space="preserve">- участвовать в диалогах на знакомые общие и профессиональные темы; </w:t>
            </w:r>
          </w:p>
          <w:p w:rsidR="00F17C53" w:rsidRPr="00F17C53" w:rsidRDefault="00F17C53">
            <w:pPr>
              <w:rPr>
                <w:rFonts w:cs="Times New Roman"/>
                <w:bCs/>
                <w:sz w:val="22"/>
                <w:szCs w:val="22"/>
              </w:rPr>
            </w:pPr>
            <w:r w:rsidRPr="00F17C53">
              <w:rPr>
                <w:rFonts w:cs="Times New Roman"/>
                <w:bCs/>
                <w:sz w:val="22"/>
                <w:szCs w:val="22"/>
              </w:rPr>
              <w:t xml:space="preserve">- строить простые высказывания о себе и о своей профессиональной деятельности; </w:t>
            </w:r>
          </w:p>
          <w:p w:rsidR="00F17C53" w:rsidRPr="00F17C53" w:rsidRDefault="00F17C53">
            <w:pPr>
              <w:rPr>
                <w:rFonts w:cs="Times New Roman"/>
                <w:bCs/>
                <w:sz w:val="22"/>
                <w:szCs w:val="22"/>
              </w:rPr>
            </w:pPr>
            <w:r w:rsidRPr="00F17C53">
              <w:rPr>
                <w:rFonts w:cs="Times New Roman"/>
                <w:bCs/>
                <w:sz w:val="22"/>
                <w:szCs w:val="22"/>
              </w:rPr>
              <w:t xml:space="preserve">- кратко обосновывать и объяснять свои действия (текущие и планируемые); </w:t>
            </w:r>
          </w:p>
          <w:p w:rsidR="00F17C53" w:rsidRPr="00F17C53" w:rsidRDefault="00F17C53">
            <w:pPr>
              <w:rPr>
                <w:rFonts w:cs="Times New Roman"/>
                <w:bCs/>
                <w:sz w:val="22"/>
                <w:szCs w:val="22"/>
                <w:lang w:eastAsia="en-US"/>
              </w:rPr>
            </w:pPr>
            <w:r w:rsidRPr="00F17C53">
              <w:rPr>
                <w:rFonts w:cs="Times New Roman"/>
                <w:bCs/>
                <w:sz w:val="22"/>
                <w:szCs w:val="22"/>
              </w:rPr>
              <w:t>писать простые связные сообщения на знакомые или интересующие профессиональные темы</w:t>
            </w:r>
          </w:p>
        </w:tc>
        <w:tc>
          <w:tcPr>
            <w:tcW w:w="4678" w:type="dxa"/>
            <w:tcBorders>
              <w:top w:val="single" w:sz="4" w:space="0" w:color="auto"/>
              <w:left w:val="single" w:sz="4" w:space="0" w:color="auto"/>
              <w:bottom w:val="single" w:sz="4" w:space="0" w:color="auto"/>
              <w:right w:val="single" w:sz="4" w:space="0" w:color="auto"/>
            </w:tcBorders>
            <w:hideMark/>
          </w:tcPr>
          <w:p w:rsidR="00F17C53" w:rsidRPr="00F17C53" w:rsidRDefault="00F17C53">
            <w:pPr>
              <w:rPr>
                <w:rFonts w:cs="Times New Roman"/>
                <w:bCs/>
                <w:sz w:val="22"/>
                <w:szCs w:val="22"/>
              </w:rPr>
            </w:pPr>
            <w:r w:rsidRPr="00F17C53">
              <w:rPr>
                <w:rFonts w:cs="Times New Roman"/>
                <w:bCs/>
                <w:sz w:val="22"/>
                <w:szCs w:val="22"/>
              </w:rPr>
              <w:lastRenderedPageBreak/>
              <w:t>- актуальный профессиональный и социальный контекст, в котором приходится работать и жить;</w:t>
            </w:r>
          </w:p>
          <w:p w:rsidR="00F17C53" w:rsidRPr="00F17C53" w:rsidRDefault="00F17C53">
            <w:pPr>
              <w:rPr>
                <w:rFonts w:cs="Times New Roman"/>
                <w:bCs/>
                <w:sz w:val="22"/>
                <w:szCs w:val="22"/>
              </w:rPr>
            </w:pPr>
            <w:r w:rsidRPr="00F17C53">
              <w:rPr>
                <w:rFonts w:cs="Times New Roman"/>
                <w:bCs/>
                <w:sz w:val="22"/>
                <w:szCs w:val="22"/>
              </w:rPr>
              <w:t xml:space="preserve">- основные источники информации и ресурсы для решения задач и проблем в профессиональном и/или социальном контексте; </w:t>
            </w:r>
          </w:p>
          <w:p w:rsidR="00F17C53" w:rsidRPr="00F17C53" w:rsidRDefault="00F17C53">
            <w:pPr>
              <w:rPr>
                <w:rFonts w:cs="Times New Roman"/>
                <w:bCs/>
                <w:sz w:val="22"/>
                <w:szCs w:val="22"/>
              </w:rPr>
            </w:pPr>
            <w:r w:rsidRPr="00F17C53">
              <w:rPr>
                <w:rFonts w:cs="Times New Roman"/>
                <w:bCs/>
                <w:sz w:val="22"/>
                <w:szCs w:val="22"/>
              </w:rPr>
              <w:t xml:space="preserve">- алгоритмы выполнения работ в профессиональной и смежных областях; </w:t>
            </w:r>
          </w:p>
          <w:p w:rsidR="00F17C53" w:rsidRPr="00F17C53" w:rsidRDefault="00F17C53">
            <w:pPr>
              <w:rPr>
                <w:rFonts w:cs="Times New Roman"/>
                <w:bCs/>
                <w:sz w:val="22"/>
                <w:szCs w:val="22"/>
              </w:rPr>
            </w:pPr>
            <w:r w:rsidRPr="00F17C53">
              <w:rPr>
                <w:rFonts w:cs="Times New Roman"/>
                <w:bCs/>
                <w:sz w:val="22"/>
                <w:szCs w:val="22"/>
              </w:rPr>
              <w:t xml:space="preserve">- методы работы в профессиональной и смежных сферах; </w:t>
            </w:r>
          </w:p>
          <w:p w:rsidR="00F17C53" w:rsidRPr="00F17C53" w:rsidRDefault="00F17C53">
            <w:pPr>
              <w:rPr>
                <w:rFonts w:cs="Times New Roman"/>
                <w:bCs/>
                <w:sz w:val="22"/>
                <w:szCs w:val="22"/>
              </w:rPr>
            </w:pPr>
            <w:r w:rsidRPr="00F17C53">
              <w:rPr>
                <w:rFonts w:cs="Times New Roman"/>
                <w:bCs/>
                <w:sz w:val="22"/>
                <w:szCs w:val="22"/>
              </w:rPr>
              <w:t xml:space="preserve">- структуру плана для решения задач; </w:t>
            </w:r>
          </w:p>
          <w:p w:rsidR="00F17C53" w:rsidRPr="00F17C53" w:rsidRDefault="00F17C53">
            <w:pPr>
              <w:rPr>
                <w:rFonts w:cs="Times New Roman"/>
                <w:bCs/>
                <w:sz w:val="22"/>
                <w:szCs w:val="22"/>
              </w:rPr>
            </w:pPr>
            <w:r w:rsidRPr="00F17C53">
              <w:rPr>
                <w:rFonts w:cs="Times New Roman"/>
                <w:bCs/>
                <w:sz w:val="22"/>
                <w:szCs w:val="22"/>
              </w:rPr>
              <w:t>- порядок оценки результатов решения задач профессиональной деятельности</w:t>
            </w:r>
          </w:p>
          <w:p w:rsidR="00F17C53" w:rsidRPr="00F17C53" w:rsidRDefault="00F17C53">
            <w:pPr>
              <w:rPr>
                <w:rFonts w:cs="Times New Roman"/>
                <w:bCs/>
                <w:sz w:val="22"/>
                <w:szCs w:val="22"/>
              </w:rPr>
            </w:pPr>
            <w:r w:rsidRPr="00F17C53">
              <w:rPr>
                <w:rFonts w:cs="Times New Roman"/>
                <w:bCs/>
                <w:sz w:val="22"/>
                <w:szCs w:val="22"/>
              </w:rPr>
              <w:t xml:space="preserve">- номенклатура информационных источников, применяемых в профессиональной деятельности; </w:t>
            </w:r>
          </w:p>
          <w:p w:rsidR="00F17C53" w:rsidRPr="00F17C53" w:rsidRDefault="00F17C53">
            <w:pPr>
              <w:rPr>
                <w:rFonts w:cs="Times New Roman"/>
                <w:bCs/>
                <w:sz w:val="22"/>
                <w:szCs w:val="22"/>
              </w:rPr>
            </w:pPr>
            <w:r w:rsidRPr="00F17C53">
              <w:rPr>
                <w:rFonts w:cs="Times New Roman"/>
                <w:bCs/>
                <w:sz w:val="22"/>
                <w:szCs w:val="22"/>
              </w:rPr>
              <w:t xml:space="preserve">- приемы структурирования информации; </w:t>
            </w:r>
          </w:p>
          <w:p w:rsidR="00F17C53" w:rsidRPr="00F17C53" w:rsidRDefault="00F17C53">
            <w:pPr>
              <w:rPr>
                <w:rFonts w:cs="Times New Roman"/>
                <w:bCs/>
                <w:sz w:val="22"/>
                <w:szCs w:val="22"/>
              </w:rPr>
            </w:pPr>
            <w:r w:rsidRPr="00F17C53">
              <w:rPr>
                <w:rFonts w:cs="Times New Roman"/>
                <w:bCs/>
                <w:sz w:val="22"/>
                <w:szCs w:val="22"/>
              </w:rPr>
              <w:t xml:space="preserve">- формат оформления результатов поиска информации; </w:t>
            </w:r>
          </w:p>
          <w:p w:rsidR="00F17C53" w:rsidRPr="00F17C53" w:rsidRDefault="00F17C53">
            <w:pPr>
              <w:rPr>
                <w:rFonts w:cs="Times New Roman"/>
                <w:bCs/>
                <w:sz w:val="22"/>
                <w:szCs w:val="22"/>
              </w:rPr>
            </w:pPr>
            <w:r w:rsidRPr="00F17C53">
              <w:rPr>
                <w:rFonts w:cs="Times New Roman"/>
                <w:bCs/>
                <w:sz w:val="22"/>
                <w:szCs w:val="22"/>
              </w:rPr>
              <w:t xml:space="preserve">- современные средства и устройства информатизации; </w:t>
            </w:r>
          </w:p>
          <w:p w:rsidR="00F17C53" w:rsidRPr="00F17C53" w:rsidRDefault="00F17C53">
            <w:pPr>
              <w:rPr>
                <w:rFonts w:cs="Times New Roman"/>
                <w:bCs/>
                <w:sz w:val="22"/>
                <w:szCs w:val="22"/>
              </w:rPr>
            </w:pPr>
            <w:r w:rsidRPr="00F17C53">
              <w:rPr>
                <w:rFonts w:cs="Times New Roman"/>
                <w:bCs/>
                <w:sz w:val="22"/>
                <w:szCs w:val="22"/>
              </w:rPr>
              <w:t>- порядок их применения и программное обеспечение в профессиональной деятельности.</w:t>
            </w:r>
          </w:p>
          <w:p w:rsidR="00F17C53" w:rsidRPr="00F17C53" w:rsidRDefault="00F17C53">
            <w:pPr>
              <w:rPr>
                <w:rFonts w:cs="Times New Roman"/>
                <w:bCs/>
                <w:sz w:val="22"/>
                <w:szCs w:val="22"/>
              </w:rPr>
            </w:pPr>
            <w:r w:rsidRPr="00F17C53">
              <w:rPr>
                <w:rFonts w:cs="Times New Roman"/>
                <w:bCs/>
                <w:sz w:val="22"/>
                <w:szCs w:val="22"/>
              </w:rPr>
              <w:t xml:space="preserve">- правила построения простых и сложных предложений на профессиональные темы; </w:t>
            </w:r>
          </w:p>
          <w:p w:rsidR="00F17C53" w:rsidRPr="00F17C53" w:rsidRDefault="00F17C53">
            <w:pPr>
              <w:rPr>
                <w:rFonts w:cs="Times New Roman"/>
                <w:bCs/>
                <w:sz w:val="22"/>
                <w:szCs w:val="22"/>
              </w:rPr>
            </w:pPr>
            <w:r w:rsidRPr="00F17C53">
              <w:rPr>
                <w:rFonts w:cs="Times New Roman"/>
                <w:bCs/>
                <w:sz w:val="22"/>
                <w:szCs w:val="22"/>
              </w:rPr>
              <w:t xml:space="preserve">- основные общеупотребительные глаголы (бытовая и профессиональная лексика); </w:t>
            </w:r>
          </w:p>
          <w:p w:rsidR="00F17C53" w:rsidRPr="00F17C53" w:rsidRDefault="00F17C53">
            <w:pPr>
              <w:rPr>
                <w:rFonts w:cs="Times New Roman"/>
                <w:bCs/>
                <w:sz w:val="22"/>
                <w:szCs w:val="22"/>
              </w:rPr>
            </w:pPr>
            <w:r w:rsidRPr="00F17C53">
              <w:rPr>
                <w:rFonts w:cs="Times New Roman"/>
                <w:bCs/>
                <w:sz w:val="22"/>
                <w:szCs w:val="22"/>
              </w:rPr>
              <w:t xml:space="preserve">- лексический минимум, относящийся к описанию предметов, средств и процессов профессиональной деятельности; </w:t>
            </w:r>
          </w:p>
          <w:p w:rsidR="00F17C53" w:rsidRPr="00F17C53" w:rsidRDefault="00F17C53">
            <w:pPr>
              <w:rPr>
                <w:rFonts w:cs="Times New Roman"/>
                <w:bCs/>
                <w:sz w:val="22"/>
                <w:szCs w:val="22"/>
              </w:rPr>
            </w:pPr>
            <w:r w:rsidRPr="00F17C53">
              <w:rPr>
                <w:rFonts w:cs="Times New Roman"/>
                <w:bCs/>
                <w:sz w:val="22"/>
                <w:szCs w:val="22"/>
              </w:rPr>
              <w:t xml:space="preserve">- особенности произношения; </w:t>
            </w:r>
          </w:p>
          <w:p w:rsidR="00F17C53" w:rsidRPr="00F17C53" w:rsidRDefault="00F17C53">
            <w:pPr>
              <w:rPr>
                <w:rFonts w:cs="Times New Roman"/>
                <w:bCs/>
                <w:sz w:val="22"/>
                <w:szCs w:val="22"/>
                <w:lang w:eastAsia="en-US"/>
              </w:rPr>
            </w:pPr>
            <w:r w:rsidRPr="00F17C53">
              <w:rPr>
                <w:rFonts w:cs="Times New Roman"/>
                <w:bCs/>
                <w:sz w:val="22"/>
                <w:szCs w:val="22"/>
              </w:rPr>
              <w:t xml:space="preserve">правила чтения текстов профессиональной </w:t>
            </w:r>
            <w:r w:rsidRPr="00F17C53">
              <w:rPr>
                <w:rFonts w:cs="Times New Roman"/>
                <w:bCs/>
                <w:sz w:val="22"/>
                <w:szCs w:val="22"/>
              </w:rPr>
              <w:lastRenderedPageBreak/>
              <w:t>направленности</w:t>
            </w:r>
          </w:p>
        </w:tc>
      </w:tr>
      <w:tr w:rsidR="00F17C53" w:rsidTr="00F17C53">
        <w:tc>
          <w:tcPr>
            <w:tcW w:w="1245" w:type="dxa"/>
            <w:tcBorders>
              <w:top w:val="single" w:sz="4" w:space="0" w:color="auto"/>
              <w:left w:val="single" w:sz="4" w:space="0" w:color="auto"/>
              <w:bottom w:val="single" w:sz="4" w:space="0" w:color="auto"/>
              <w:right w:val="single" w:sz="4" w:space="0" w:color="auto"/>
            </w:tcBorders>
          </w:tcPr>
          <w:p w:rsidR="00F17C53" w:rsidRDefault="00F17C53">
            <w:pPr>
              <w:rPr>
                <w:rFonts w:eastAsia="Times New Roman" w:cs="Times New Roman"/>
                <w:sz w:val="22"/>
                <w:szCs w:val="22"/>
              </w:rPr>
            </w:pPr>
            <w:r>
              <w:rPr>
                <w:rFonts w:eastAsia="Times New Roman" w:cs="Times New Roman"/>
                <w:sz w:val="22"/>
                <w:szCs w:val="22"/>
              </w:rPr>
              <w:lastRenderedPageBreak/>
              <w:t>ПК 1.2</w:t>
            </w:r>
          </w:p>
          <w:p w:rsidR="00F17C53" w:rsidRPr="00F17C53" w:rsidRDefault="00F17C53">
            <w:pPr>
              <w:rPr>
                <w:rFonts w:eastAsia="Times New Roman" w:cs="Times New Roman"/>
                <w:sz w:val="22"/>
                <w:szCs w:val="22"/>
              </w:rPr>
            </w:pPr>
            <w:r>
              <w:rPr>
                <w:rFonts w:eastAsia="Times New Roman" w:cs="Times New Roman"/>
                <w:sz w:val="22"/>
                <w:szCs w:val="22"/>
              </w:rPr>
              <w:t>ПК 2.2</w:t>
            </w:r>
          </w:p>
        </w:tc>
        <w:tc>
          <w:tcPr>
            <w:tcW w:w="3570" w:type="dxa"/>
            <w:tcBorders>
              <w:top w:val="single" w:sz="4" w:space="0" w:color="auto"/>
              <w:left w:val="single" w:sz="4" w:space="0" w:color="auto"/>
              <w:bottom w:val="single" w:sz="4" w:space="0" w:color="auto"/>
              <w:right w:val="single" w:sz="4" w:space="0" w:color="auto"/>
            </w:tcBorders>
          </w:tcPr>
          <w:p w:rsidR="00F17C53" w:rsidRPr="00F17C53" w:rsidRDefault="00F17C53" w:rsidP="00F17C53">
            <w:pPr>
              <w:rPr>
                <w:rFonts w:eastAsia="Times New Roman" w:cs="Times New Roman"/>
                <w:sz w:val="22"/>
                <w:szCs w:val="22"/>
              </w:rPr>
            </w:pPr>
            <w:r w:rsidRPr="00F17C53">
              <w:rPr>
                <w:rFonts w:eastAsia="Times New Roman" w:cs="Times New Roman"/>
                <w:sz w:val="22"/>
                <w:szCs w:val="22"/>
              </w:rPr>
              <w:t>визуально определять санитарное состояние насаждений;</w:t>
            </w:r>
          </w:p>
          <w:p w:rsidR="00F17C53" w:rsidRPr="00F17C53" w:rsidRDefault="00F17C53" w:rsidP="00F17C53">
            <w:pPr>
              <w:rPr>
                <w:rFonts w:eastAsia="Times New Roman" w:cs="Times New Roman"/>
                <w:sz w:val="22"/>
                <w:szCs w:val="22"/>
              </w:rPr>
            </w:pPr>
            <w:r w:rsidRPr="00F17C53">
              <w:rPr>
                <w:rFonts w:eastAsia="Times New Roman" w:cs="Times New Roman"/>
                <w:sz w:val="22"/>
                <w:szCs w:val="22"/>
              </w:rPr>
              <w:t>- использовать отраслевые справочники и базы данных по посадочному материалу, элементам благоустройства</w:t>
            </w:r>
          </w:p>
          <w:p w:rsidR="00F17C53" w:rsidRPr="00F17C53" w:rsidRDefault="00F17C53" w:rsidP="00F17C53">
            <w:pPr>
              <w:rPr>
                <w:rFonts w:eastAsia="Times New Roman" w:cs="Times New Roman"/>
                <w:sz w:val="22"/>
                <w:szCs w:val="22"/>
              </w:rPr>
            </w:pPr>
            <w:r w:rsidRPr="00F17C53">
              <w:rPr>
                <w:rFonts w:eastAsia="Times New Roman" w:cs="Times New Roman"/>
                <w:sz w:val="22"/>
                <w:szCs w:val="22"/>
              </w:rPr>
              <w:t>определять видовой состав сорной растительности садово-парковых территорий, питомников и газонов;</w:t>
            </w:r>
          </w:p>
          <w:p w:rsidR="00F17C53" w:rsidRPr="00F17C53" w:rsidRDefault="00F17C53" w:rsidP="00F17C53">
            <w:pPr>
              <w:rPr>
                <w:rFonts w:cs="Times New Roman"/>
                <w:bCs/>
                <w:sz w:val="22"/>
                <w:szCs w:val="22"/>
              </w:rPr>
            </w:pPr>
            <w:r w:rsidRPr="00F17C53">
              <w:rPr>
                <w:rFonts w:eastAsia="Times New Roman" w:cs="Times New Roman"/>
                <w:sz w:val="22"/>
                <w:szCs w:val="22"/>
              </w:rPr>
              <w:t>- использовать визуальные и количественные методы оценки состояния древесно-кустарниковой, цветочно-декоративной растительности и газонных трав;</w:t>
            </w:r>
          </w:p>
        </w:tc>
        <w:tc>
          <w:tcPr>
            <w:tcW w:w="4678" w:type="dxa"/>
            <w:tcBorders>
              <w:top w:val="single" w:sz="4" w:space="0" w:color="auto"/>
              <w:left w:val="single" w:sz="4" w:space="0" w:color="auto"/>
              <w:bottom w:val="single" w:sz="4" w:space="0" w:color="auto"/>
              <w:right w:val="single" w:sz="4" w:space="0" w:color="auto"/>
            </w:tcBorders>
          </w:tcPr>
          <w:p w:rsidR="00F17C53" w:rsidRPr="00F17C53" w:rsidRDefault="00F17C53" w:rsidP="00F17C53">
            <w:pPr>
              <w:rPr>
                <w:rFonts w:eastAsia="Times New Roman" w:cs="Times New Roman"/>
                <w:sz w:val="22"/>
                <w:szCs w:val="22"/>
              </w:rPr>
            </w:pPr>
            <w:r>
              <w:rPr>
                <w:rFonts w:eastAsia="Times New Roman" w:cs="Times New Roman"/>
              </w:rPr>
              <w:t xml:space="preserve">- </w:t>
            </w:r>
            <w:r w:rsidRPr="00F17C53">
              <w:rPr>
                <w:rFonts w:eastAsia="Times New Roman" w:cs="Times New Roman"/>
                <w:sz w:val="22"/>
                <w:szCs w:val="22"/>
              </w:rPr>
              <w:t>визуальные и количественные методы оценки состояния древесно-кустарниковой, цветочно-декоративной растительности и газонных трав;</w:t>
            </w:r>
          </w:p>
          <w:p w:rsidR="00F17C53" w:rsidRPr="00F17C53" w:rsidRDefault="00F17C53" w:rsidP="00F17C53">
            <w:pPr>
              <w:rPr>
                <w:rFonts w:cs="Times New Roman"/>
                <w:bCs/>
                <w:sz w:val="22"/>
                <w:szCs w:val="22"/>
              </w:rPr>
            </w:pPr>
            <w:r w:rsidRPr="00F17C53">
              <w:rPr>
                <w:rFonts w:eastAsia="Times New Roman" w:cs="Times New Roman"/>
                <w:sz w:val="22"/>
                <w:szCs w:val="22"/>
              </w:rPr>
              <w:t>- классификация цветочно-декоративных растений и древесно-кустарниковых растений</w:t>
            </w:r>
          </w:p>
        </w:tc>
      </w:tr>
    </w:tbl>
    <w:p w:rsidR="000B45D3" w:rsidRPr="00E67653" w:rsidRDefault="000B45D3" w:rsidP="00F17C53">
      <w:pPr>
        <w:spacing w:after="120"/>
        <w:rPr>
          <w:rFonts w:cs="Times New Roman"/>
          <w:bCs/>
        </w:rPr>
      </w:pPr>
    </w:p>
    <w:p w:rsidR="009065A4" w:rsidRPr="009D4F51" w:rsidRDefault="0094466B" w:rsidP="0094466B">
      <w:pPr>
        <w:pStyle w:val="114"/>
      </w:pPr>
      <w:r w:rsidRPr="009D4F51">
        <w:t xml:space="preserve">1.3 </w:t>
      </w:r>
      <w:r w:rsidR="009065A4" w:rsidRPr="009D4F51">
        <w:t>Обоснование часов вариативной части ОПОП-П</w:t>
      </w:r>
    </w:p>
    <w:p w:rsidR="009065A4" w:rsidRPr="009D4F51" w:rsidRDefault="009065A4" w:rsidP="009065A4">
      <w:pPr>
        <w:pStyle w:val="a8"/>
        <w:rPr>
          <w:b/>
        </w:rPr>
      </w:pPr>
    </w:p>
    <w:tbl>
      <w:tblPr>
        <w:tblStyle w:val="afffff8"/>
        <w:tblW w:w="9639" w:type="dxa"/>
        <w:tblInd w:w="-5" w:type="dxa"/>
        <w:tblLook w:val="04A0" w:firstRow="1" w:lastRow="0" w:firstColumn="1" w:lastColumn="0" w:noHBand="0" w:noVBand="1"/>
      </w:tblPr>
      <w:tblGrid>
        <w:gridCol w:w="770"/>
        <w:gridCol w:w="3217"/>
        <w:gridCol w:w="1774"/>
        <w:gridCol w:w="1488"/>
        <w:gridCol w:w="2390"/>
      </w:tblGrid>
      <w:tr w:rsidR="0071074A" w:rsidRPr="009D4F51" w:rsidTr="009065A4">
        <w:tc>
          <w:tcPr>
            <w:tcW w:w="770" w:type="dxa"/>
          </w:tcPr>
          <w:p w:rsidR="009065A4" w:rsidRPr="009D4F51" w:rsidRDefault="009065A4" w:rsidP="009065A4">
            <w:pPr>
              <w:pStyle w:val="a8"/>
              <w:ind w:left="0"/>
              <w:rPr>
                <w:b/>
              </w:rPr>
            </w:pPr>
            <w:r w:rsidRPr="009D4F51">
              <w:rPr>
                <w:b/>
              </w:rPr>
              <w:t>№№ п/п</w:t>
            </w:r>
          </w:p>
        </w:tc>
        <w:tc>
          <w:tcPr>
            <w:tcW w:w="3217" w:type="dxa"/>
          </w:tcPr>
          <w:p w:rsidR="009065A4" w:rsidRPr="009D4F51" w:rsidRDefault="009065A4" w:rsidP="00896534">
            <w:pPr>
              <w:pStyle w:val="a8"/>
              <w:ind w:left="0"/>
              <w:rPr>
                <w:b/>
              </w:rPr>
            </w:pPr>
            <w:r w:rsidRPr="009D4F51">
              <w:rPr>
                <w:b/>
              </w:rPr>
              <w:t xml:space="preserve">Дополнительные знания, умения, навыки </w:t>
            </w:r>
          </w:p>
        </w:tc>
        <w:tc>
          <w:tcPr>
            <w:tcW w:w="1774" w:type="dxa"/>
          </w:tcPr>
          <w:p w:rsidR="009065A4" w:rsidRPr="009D4F51" w:rsidRDefault="009065A4" w:rsidP="009065A4">
            <w:pPr>
              <w:pStyle w:val="a8"/>
              <w:ind w:left="0"/>
              <w:rPr>
                <w:b/>
              </w:rPr>
            </w:pPr>
            <w:r w:rsidRPr="009D4F51">
              <w:rPr>
                <w:b/>
              </w:rPr>
              <w:t>№, наименование темы</w:t>
            </w:r>
          </w:p>
        </w:tc>
        <w:tc>
          <w:tcPr>
            <w:tcW w:w="1488" w:type="dxa"/>
          </w:tcPr>
          <w:p w:rsidR="009065A4" w:rsidRPr="009D4F51" w:rsidRDefault="009065A4" w:rsidP="009065A4">
            <w:pPr>
              <w:pStyle w:val="a8"/>
              <w:ind w:left="0"/>
              <w:rPr>
                <w:b/>
              </w:rPr>
            </w:pPr>
            <w:r w:rsidRPr="009D4F51">
              <w:rPr>
                <w:b/>
              </w:rPr>
              <w:t>Объем часов</w:t>
            </w:r>
          </w:p>
        </w:tc>
        <w:tc>
          <w:tcPr>
            <w:tcW w:w="2390" w:type="dxa"/>
          </w:tcPr>
          <w:p w:rsidR="009065A4" w:rsidRPr="009D4F51" w:rsidRDefault="009065A4" w:rsidP="009065A4">
            <w:pPr>
              <w:pStyle w:val="a8"/>
              <w:ind w:left="0"/>
              <w:rPr>
                <w:b/>
              </w:rPr>
            </w:pPr>
            <w:r w:rsidRPr="009D4F51">
              <w:rPr>
                <w:b/>
              </w:rPr>
              <w:t>Обоснование включения в рабочую программу</w:t>
            </w:r>
          </w:p>
        </w:tc>
      </w:tr>
      <w:tr w:rsidR="0071074A" w:rsidRPr="009D4F51" w:rsidTr="009065A4">
        <w:tc>
          <w:tcPr>
            <w:tcW w:w="770" w:type="dxa"/>
          </w:tcPr>
          <w:p w:rsidR="009065A4" w:rsidRPr="009D4F51" w:rsidRDefault="003304C9" w:rsidP="009065A4">
            <w:pPr>
              <w:pStyle w:val="a8"/>
              <w:ind w:left="0"/>
              <w:rPr>
                <w:bCs/>
              </w:rPr>
            </w:pPr>
            <w:r w:rsidRPr="009D4F51">
              <w:rPr>
                <w:bCs/>
              </w:rPr>
              <w:t>1.</w:t>
            </w:r>
          </w:p>
        </w:tc>
        <w:tc>
          <w:tcPr>
            <w:tcW w:w="3217" w:type="dxa"/>
          </w:tcPr>
          <w:p w:rsidR="00653C41" w:rsidRPr="000B45D3" w:rsidRDefault="00653C41" w:rsidP="00653C41">
            <w:pPr>
              <w:rPr>
                <w:sz w:val="22"/>
                <w:szCs w:val="22"/>
              </w:rPr>
            </w:pPr>
            <w:r w:rsidRPr="000B45D3">
              <w:rPr>
                <w:sz w:val="22"/>
                <w:szCs w:val="22"/>
              </w:rPr>
              <w:t>Знать:</w:t>
            </w:r>
          </w:p>
          <w:p w:rsidR="00653C41" w:rsidRPr="000B45D3" w:rsidRDefault="00653C41" w:rsidP="00653C41">
            <w:pPr>
              <w:rPr>
                <w:sz w:val="22"/>
                <w:szCs w:val="22"/>
              </w:rPr>
            </w:pPr>
            <w:r w:rsidRPr="000B45D3">
              <w:rPr>
                <w:sz w:val="22"/>
                <w:szCs w:val="22"/>
              </w:rPr>
              <w:t>-</w:t>
            </w:r>
            <w:r w:rsidRPr="000B45D3">
              <w:rPr>
                <w:sz w:val="22"/>
                <w:szCs w:val="22"/>
                <w:highlight w:val="white"/>
              </w:rPr>
              <w:t xml:space="preserve"> классификацию цветочно-декоративных растений и древесно-кустарниковых растений</w:t>
            </w:r>
            <w:r w:rsidRPr="000B45D3">
              <w:rPr>
                <w:sz w:val="22"/>
                <w:szCs w:val="22"/>
              </w:rPr>
              <w:t xml:space="preserve"> и специфику физиологии растений Тульской области</w:t>
            </w:r>
          </w:p>
          <w:p w:rsidR="00653C41" w:rsidRPr="000B45D3" w:rsidRDefault="00653C41" w:rsidP="008B5D41">
            <w:pPr>
              <w:rPr>
                <w:sz w:val="22"/>
                <w:szCs w:val="22"/>
              </w:rPr>
            </w:pPr>
            <w:r w:rsidRPr="000B45D3">
              <w:rPr>
                <w:sz w:val="22"/>
                <w:szCs w:val="22"/>
                <w:highlight w:val="white"/>
              </w:rPr>
              <w:lastRenderedPageBreak/>
              <w:t>- вредителей и болезни древесно-кустарниковой, цветочно-декоративной растительности и газонных трав</w:t>
            </w:r>
            <w:r w:rsidRPr="000B45D3">
              <w:rPr>
                <w:sz w:val="22"/>
                <w:szCs w:val="22"/>
              </w:rPr>
              <w:t>, характерны</w:t>
            </w:r>
            <w:r w:rsidR="0071074A" w:rsidRPr="000B45D3">
              <w:rPr>
                <w:sz w:val="22"/>
                <w:szCs w:val="22"/>
              </w:rPr>
              <w:t>е</w:t>
            </w:r>
            <w:r w:rsidRPr="000B45D3">
              <w:rPr>
                <w:sz w:val="22"/>
                <w:szCs w:val="22"/>
              </w:rPr>
              <w:t xml:space="preserve"> для Тульской области</w:t>
            </w:r>
          </w:p>
          <w:p w:rsidR="008B5D41" w:rsidRPr="000B45D3" w:rsidRDefault="008B5D41" w:rsidP="008B5D41">
            <w:pPr>
              <w:rPr>
                <w:sz w:val="22"/>
                <w:szCs w:val="22"/>
                <w:highlight w:val="white"/>
              </w:rPr>
            </w:pPr>
            <w:r w:rsidRPr="000B45D3">
              <w:rPr>
                <w:sz w:val="22"/>
                <w:szCs w:val="22"/>
                <w:highlight w:val="white"/>
              </w:rPr>
              <w:t>Уметь:</w:t>
            </w:r>
          </w:p>
          <w:p w:rsidR="00DE536A" w:rsidRPr="000B45D3" w:rsidRDefault="008B5D41" w:rsidP="00DE536A">
            <w:pPr>
              <w:rPr>
                <w:sz w:val="22"/>
                <w:szCs w:val="22"/>
              </w:rPr>
            </w:pPr>
            <w:r w:rsidRPr="000B45D3">
              <w:rPr>
                <w:sz w:val="22"/>
                <w:szCs w:val="22"/>
                <w:highlight w:val="white"/>
              </w:rPr>
              <w:t>-</w:t>
            </w:r>
            <w:r w:rsidR="00DE536A" w:rsidRPr="000B45D3">
              <w:rPr>
                <w:sz w:val="22"/>
                <w:szCs w:val="22"/>
                <w:highlight w:val="white"/>
              </w:rPr>
              <w:t xml:space="preserve"> определять видовой состав сорной растительности садово-парковых территорий, питомников и газонов</w:t>
            </w:r>
            <w:r w:rsidR="00653C41" w:rsidRPr="000B45D3">
              <w:rPr>
                <w:sz w:val="22"/>
                <w:szCs w:val="22"/>
              </w:rPr>
              <w:t>, характерных для Тульской области</w:t>
            </w:r>
          </w:p>
          <w:p w:rsidR="00DE536A" w:rsidRPr="000B45D3" w:rsidRDefault="00DE536A" w:rsidP="00DE536A">
            <w:pPr>
              <w:rPr>
                <w:sz w:val="22"/>
                <w:szCs w:val="22"/>
              </w:rPr>
            </w:pPr>
            <w:r w:rsidRPr="000B45D3">
              <w:rPr>
                <w:sz w:val="22"/>
                <w:szCs w:val="22"/>
                <w:highlight w:val="white"/>
              </w:rPr>
              <w:t>- пользоваться специальным оборудование при проведении почвенной диагностики условий питания растений в соответствии с правилами его использования</w:t>
            </w:r>
          </w:p>
          <w:p w:rsidR="00DE536A" w:rsidRPr="000B45D3" w:rsidRDefault="00653C41" w:rsidP="00DE536A">
            <w:pPr>
              <w:rPr>
                <w:sz w:val="22"/>
                <w:szCs w:val="22"/>
              </w:rPr>
            </w:pPr>
            <w:r w:rsidRPr="000B45D3">
              <w:rPr>
                <w:sz w:val="22"/>
                <w:szCs w:val="22"/>
              </w:rPr>
              <w:t>-</w:t>
            </w:r>
            <w:r w:rsidRPr="000B45D3">
              <w:rPr>
                <w:sz w:val="22"/>
                <w:szCs w:val="22"/>
                <w:highlight w:val="white"/>
              </w:rPr>
              <w:t xml:space="preserve"> использовать стандарты для оценки сортности саженцев древесно-кустарниковой растительности и цветочной продукции</w:t>
            </w:r>
            <w:r w:rsidRPr="000B45D3">
              <w:rPr>
                <w:sz w:val="22"/>
                <w:szCs w:val="22"/>
              </w:rPr>
              <w:t xml:space="preserve"> на предприятии </w:t>
            </w:r>
          </w:p>
          <w:p w:rsidR="00653C41" w:rsidRPr="000B45D3" w:rsidRDefault="00653C41" w:rsidP="00653C41">
            <w:pPr>
              <w:rPr>
                <w:sz w:val="22"/>
                <w:szCs w:val="22"/>
                <w:highlight w:val="white"/>
              </w:rPr>
            </w:pPr>
            <w:r w:rsidRPr="000B45D3">
              <w:rPr>
                <w:sz w:val="22"/>
                <w:szCs w:val="22"/>
              </w:rPr>
              <w:t>Навыки:</w:t>
            </w:r>
            <w:r w:rsidRPr="000B45D3">
              <w:rPr>
                <w:sz w:val="22"/>
                <w:szCs w:val="22"/>
                <w:highlight w:val="white"/>
              </w:rPr>
              <w:t xml:space="preserve"> </w:t>
            </w:r>
          </w:p>
          <w:p w:rsidR="009065A4" w:rsidRPr="000B45D3" w:rsidRDefault="00653C41" w:rsidP="008E4861">
            <w:pPr>
              <w:rPr>
                <w:bCs/>
                <w:sz w:val="22"/>
                <w:szCs w:val="22"/>
              </w:rPr>
            </w:pPr>
            <w:r w:rsidRPr="000B45D3">
              <w:rPr>
                <w:sz w:val="22"/>
                <w:szCs w:val="22"/>
                <w:highlight w:val="white"/>
              </w:rPr>
              <w:t>-определение видового состава вредителей, плотности их популяций, вредоносности и степени повреждения древесно-кустарниковой, цветочно-декоративной растительности и газонных трав</w:t>
            </w:r>
          </w:p>
        </w:tc>
        <w:tc>
          <w:tcPr>
            <w:tcW w:w="1774" w:type="dxa"/>
          </w:tcPr>
          <w:p w:rsidR="00653C41" w:rsidRPr="000B45D3" w:rsidRDefault="00653C41" w:rsidP="009065A4">
            <w:pPr>
              <w:pStyle w:val="a8"/>
              <w:ind w:left="0"/>
              <w:rPr>
                <w:bCs/>
                <w:sz w:val="22"/>
                <w:szCs w:val="22"/>
              </w:rPr>
            </w:pPr>
            <w:r w:rsidRPr="000B45D3">
              <w:rPr>
                <w:bCs/>
                <w:sz w:val="22"/>
                <w:szCs w:val="22"/>
              </w:rPr>
              <w:lastRenderedPageBreak/>
              <w:t>1. Специфика физиол</w:t>
            </w:r>
            <w:r w:rsidR="0071074A" w:rsidRPr="000B45D3">
              <w:rPr>
                <w:bCs/>
                <w:sz w:val="22"/>
                <w:szCs w:val="22"/>
              </w:rPr>
              <w:t xml:space="preserve">огии растений Тульской </w:t>
            </w:r>
            <w:r w:rsidR="0094466B" w:rsidRPr="000B45D3">
              <w:rPr>
                <w:bCs/>
                <w:sz w:val="22"/>
                <w:szCs w:val="22"/>
              </w:rPr>
              <w:t>области. Классификация</w:t>
            </w:r>
            <w:r w:rsidRPr="000B45D3">
              <w:rPr>
                <w:bCs/>
                <w:sz w:val="22"/>
                <w:szCs w:val="22"/>
              </w:rPr>
              <w:t xml:space="preserve"> Цветочно-</w:t>
            </w:r>
            <w:r w:rsidRPr="000B45D3">
              <w:rPr>
                <w:bCs/>
                <w:sz w:val="22"/>
                <w:szCs w:val="22"/>
              </w:rPr>
              <w:lastRenderedPageBreak/>
              <w:t>декоративных растений и древесно-кустарниковых растений</w:t>
            </w:r>
          </w:p>
          <w:p w:rsidR="0071074A" w:rsidRPr="000B45D3" w:rsidRDefault="0071074A" w:rsidP="0071074A">
            <w:pPr>
              <w:pStyle w:val="a8"/>
              <w:ind w:left="0"/>
              <w:rPr>
                <w:bCs/>
                <w:sz w:val="22"/>
                <w:szCs w:val="22"/>
              </w:rPr>
            </w:pPr>
            <w:r w:rsidRPr="000B45D3">
              <w:rPr>
                <w:bCs/>
                <w:sz w:val="22"/>
                <w:szCs w:val="22"/>
              </w:rPr>
              <w:t>2. Вредители и болезни древесно-кустарниковой, цветочно-декоративной растительности и газонных трав, характерные для Тульской области</w:t>
            </w:r>
          </w:p>
          <w:p w:rsidR="0071074A" w:rsidRPr="000B45D3" w:rsidRDefault="0071074A" w:rsidP="0071074A">
            <w:pPr>
              <w:pStyle w:val="a8"/>
              <w:ind w:left="0"/>
              <w:rPr>
                <w:sz w:val="22"/>
                <w:szCs w:val="22"/>
              </w:rPr>
            </w:pPr>
            <w:r w:rsidRPr="000B45D3">
              <w:rPr>
                <w:bCs/>
                <w:sz w:val="22"/>
                <w:szCs w:val="22"/>
              </w:rPr>
              <w:t xml:space="preserve">3. </w:t>
            </w:r>
            <w:r w:rsidR="00896534" w:rsidRPr="000B45D3">
              <w:rPr>
                <w:sz w:val="22"/>
                <w:szCs w:val="22"/>
                <w:highlight w:val="white"/>
              </w:rPr>
              <w:t>П</w:t>
            </w:r>
            <w:r w:rsidRPr="000B45D3">
              <w:rPr>
                <w:sz w:val="22"/>
                <w:szCs w:val="22"/>
                <w:highlight w:val="white"/>
              </w:rPr>
              <w:t>очвенная диагностика условий питания растений</w:t>
            </w:r>
          </w:p>
          <w:p w:rsidR="0071074A" w:rsidRPr="000B45D3" w:rsidRDefault="0071074A" w:rsidP="0071074A">
            <w:pPr>
              <w:pStyle w:val="a8"/>
              <w:ind w:left="0"/>
              <w:rPr>
                <w:bCs/>
                <w:sz w:val="22"/>
                <w:szCs w:val="22"/>
              </w:rPr>
            </w:pPr>
          </w:p>
        </w:tc>
        <w:tc>
          <w:tcPr>
            <w:tcW w:w="1488" w:type="dxa"/>
          </w:tcPr>
          <w:p w:rsidR="009065A4" w:rsidRPr="000B45D3" w:rsidRDefault="003304C9" w:rsidP="009065A4">
            <w:pPr>
              <w:pStyle w:val="a8"/>
              <w:ind w:left="0"/>
              <w:rPr>
                <w:bCs/>
                <w:sz w:val="22"/>
                <w:szCs w:val="22"/>
              </w:rPr>
            </w:pPr>
            <w:r w:rsidRPr="000B45D3">
              <w:rPr>
                <w:bCs/>
                <w:sz w:val="22"/>
                <w:szCs w:val="22"/>
              </w:rPr>
              <w:lastRenderedPageBreak/>
              <w:t>36</w:t>
            </w:r>
          </w:p>
        </w:tc>
        <w:tc>
          <w:tcPr>
            <w:tcW w:w="2390" w:type="dxa"/>
          </w:tcPr>
          <w:p w:rsidR="003304C9" w:rsidRPr="000B45D3" w:rsidRDefault="003304C9" w:rsidP="003304C9">
            <w:pPr>
              <w:rPr>
                <w:b/>
                <w:bCs/>
                <w:sz w:val="22"/>
                <w:szCs w:val="22"/>
              </w:rPr>
            </w:pPr>
            <w:r w:rsidRPr="000B45D3">
              <w:rPr>
                <w:sz w:val="22"/>
                <w:szCs w:val="22"/>
              </w:rPr>
              <w:t xml:space="preserve">Обоснование дисциплины направлено на детализацию и углубленное изучение профессиональных компетенций с учетом </w:t>
            </w:r>
            <w:r w:rsidRPr="000B45D3">
              <w:rPr>
                <w:sz w:val="22"/>
                <w:szCs w:val="22"/>
              </w:rPr>
              <w:lastRenderedPageBreak/>
              <w:t>особенностей региона, специфики отраслевых требований предприятия ООО «Цветочный сад».</w:t>
            </w:r>
          </w:p>
          <w:p w:rsidR="009065A4" w:rsidRPr="000B45D3" w:rsidRDefault="003304C9" w:rsidP="003304C9">
            <w:pPr>
              <w:pStyle w:val="a8"/>
              <w:ind w:left="0"/>
              <w:rPr>
                <w:bCs/>
                <w:sz w:val="22"/>
                <w:szCs w:val="22"/>
              </w:rPr>
            </w:pPr>
            <w:r w:rsidRPr="000B45D3">
              <w:rPr>
                <w:sz w:val="22"/>
                <w:szCs w:val="22"/>
              </w:rPr>
              <w:t>Практико-ориентированные занятия нацелены на формирование умений и знаний в области: специфики физиологии растений Тульской области</w:t>
            </w:r>
          </w:p>
        </w:tc>
      </w:tr>
    </w:tbl>
    <w:p w:rsidR="009065A4" w:rsidRPr="009D4F51" w:rsidRDefault="009065A4" w:rsidP="009065A4">
      <w:pPr>
        <w:ind w:firstLine="709"/>
        <w:rPr>
          <w:rFonts w:eastAsia="Times New Roman" w:cs="Times New Roman"/>
          <w:sz w:val="12"/>
          <w:szCs w:val="12"/>
        </w:rPr>
      </w:pPr>
    </w:p>
    <w:p w:rsidR="000B45D3" w:rsidRPr="00E67653" w:rsidRDefault="000B45D3" w:rsidP="009065A4">
      <w:pPr>
        <w:pStyle w:val="1e"/>
        <w:rPr>
          <w:rFonts w:ascii="Times New Roman" w:hAnsi="Times New Roman"/>
        </w:rPr>
      </w:pPr>
      <w:bookmarkStart w:id="1579" w:name="_Toc168157376"/>
      <w:bookmarkStart w:id="1580" w:name="_Toc168157871"/>
      <w:bookmarkStart w:id="1581" w:name="_Toc168158693"/>
      <w:bookmarkStart w:id="1582" w:name="_Toc168159135"/>
      <w:bookmarkStart w:id="1583" w:name="_Toc168162071"/>
      <w:bookmarkStart w:id="1584" w:name="_Toc168162274"/>
      <w:bookmarkStart w:id="1585" w:name="_Toc168162477"/>
      <w:bookmarkStart w:id="1586" w:name="_Toc168162681"/>
      <w:bookmarkStart w:id="1587" w:name="_Toc168162885"/>
      <w:bookmarkStart w:id="1588" w:name="_Toc168163088"/>
      <w:bookmarkStart w:id="1589" w:name="_Toc168163291"/>
      <w:bookmarkStart w:id="1590" w:name="_Toc168163495"/>
      <w:bookmarkStart w:id="1591" w:name="_Toc168163698"/>
      <w:bookmarkStart w:id="1592" w:name="_Toc168163902"/>
      <w:bookmarkStart w:id="1593" w:name="_Toc168164105"/>
      <w:bookmarkStart w:id="1594" w:name="_Toc168164308"/>
      <w:bookmarkStart w:id="1595" w:name="_Toc168164511"/>
      <w:bookmarkStart w:id="1596" w:name="_Toc168164714"/>
      <w:bookmarkStart w:id="1597" w:name="_Toc168164918"/>
      <w:bookmarkStart w:id="1598" w:name="_Toc168165123"/>
      <w:bookmarkStart w:id="1599" w:name="_Toc168165329"/>
      <w:bookmarkStart w:id="1600" w:name="_Toc168165535"/>
    </w:p>
    <w:p w:rsidR="000B45D3" w:rsidRPr="00E67653" w:rsidRDefault="000B45D3" w:rsidP="009065A4">
      <w:pPr>
        <w:pStyle w:val="1e"/>
        <w:rPr>
          <w:rFonts w:ascii="Times New Roman" w:hAnsi="Times New Roman"/>
        </w:rPr>
      </w:pPr>
    </w:p>
    <w:p w:rsidR="000B45D3" w:rsidRPr="00E67653" w:rsidRDefault="000B45D3" w:rsidP="009065A4">
      <w:pPr>
        <w:pStyle w:val="1e"/>
        <w:rPr>
          <w:rFonts w:ascii="Times New Roman" w:hAnsi="Times New Roman"/>
        </w:rPr>
      </w:pPr>
    </w:p>
    <w:p w:rsidR="000B45D3" w:rsidRPr="00E67653" w:rsidRDefault="000B45D3" w:rsidP="009065A4">
      <w:pPr>
        <w:pStyle w:val="1e"/>
        <w:rPr>
          <w:rFonts w:ascii="Times New Roman" w:hAnsi="Times New Roman"/>
        </w:rPr>
      </w:pPr>
    </w:p>
    <w:p w:rsidR="009065A4" w:rsidRPr="009D4F51" w:rsidRDefault="009065A4" w:rsidP="009065A4">
      <w:pPr>
        <w:pStyle w:val="1e"/>
        <w:rPr>
          <w:rFonts w:ascii="Times New Roman" w:hAnsi="Times New Roman"/>
        </w:rPr>
      </w:pPr>
      <w:r w:rsidRPr="009D4F51">
        <w:rPr>
          <w:rFonts w:ascii="Times New Roman" w:hAnsi="Times New Roman"/>
        </w:rPr>
        <w:t>2. Структура и содержание ДИСЦИПЛИНЫ</w:t>
      </w:r>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p>
    <w:p w:rsidR="009065A4" w:rsidRPr="009D4F51" w:rsidRDefault="009065A4" w:rsidP="009065A4">
      <w:pPr>
        <w:pStyle w:val="114"/>
        <w:rPr>
          <w:rFonts w:ascii="Times New Roman" w:hAnsi="Times New Roman"/>
          <w:color w:val="auto"/>
        </w:rPr>
      </w:pPr>
      <w:bookmarkStart w:id="1601" w:name="_Toc168157872"/>
      <w:bookmarkStart w:id="1602" w:name="_Toc168158694"/>
      <w:bookmarkStart w:id="1603" w:name="_Toc168159136"/>
      <w:bookmarkStart w:id="1604" w:name="_Toc168162072"/>
      <w:bookmarkStart w:id="1605" w:name="_Toc168162275"/>
      <w:bookmarkStart w:id="1606" w:name="_Toc168162478"/>
      <w:bookmarkStart w:id="1607" w:name="_Toc168162682"/>
      <w:bookmarkStart w:id="1608" w:name="_Toc168162886"/>
      <w:bookmarkStart w:id="1609" w:name="_Toc168163089"/>
      <w:bookmarkStart w:id="1610" w:name="_Toc168163292"/>
      <w:bookmarkStart w:id="1611" w:name="_Toc168163496"/>
      <w:bookmarkStart w:id="1612" w:name="_Toc168163699"/>
      <w:bookmarkStart w:id="1613" w:name="_Toc168163903"/>
      <w:bookmarkStart w:id="1614" w:name="_Toc168164106"/>
      <w:bookmarkStart w:id="1615" w:name="_Toc168164309"/>
      <w:bookmarkStart w:id="1616" w:name="_Toc168164512"/>
      <w:bookmarkStart w:id="1617" w:name="_Toc168164715"/>
      <w:bookmarkStart w:id="1618" w:name="_Toc168164919"/>
      <w:bookmarkStart w:id="1619" w:name="_Toc168165124"/>
      <w:bookmarkStart w:id="1620" w:name="_Toc168165330"/>
      <w:bookmarkStart w:id="1621" w:name="_Toc168165536"/>
      <w:r w:rsidRPr="009D4F51">
        <w:rPr>
          <w:rFonts w:ascii="Times New Roman" w:hAnsi="Times New Roman"/>
          <w:color w:val="auto"/>
        </w:rPr>
        <w:t>2.1. Трудоемкость освоения дисциплины</w:t>
      </w:r>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r w:rsidRPr="009D4F51">
        <w:rPr>
          <w:rFonts w:ascii="Times New Roman" w:hAnsi="Times New Roman"/>
          <w:color w:val="auto"/>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9065A4" w:rsidRPr="009D4F51" w:rsidTr="009065A4">
        <w:trPr>
          <w:trHeight w:val="23"/>
        </w:trPr>
        <w:tc>
          <w:tcPr>
            <w:tcW w:w="3259" w:type="pct"/>
            <w:vAlign w:val="center"/>
          </w:tcPr>
          <w:p w:rsidR="009065A4" w:rsidRPr="009D4F51" w:rsidRDefault="009065A4" w:rsidP="009065A4">
            <w:pPr>
              <w:jc w:val="center"/>
              <w:rPr>
                <w:rFonts w:cs="Times New Roman"/>
                <w:b/>
              </w:rPr>
            </w:pPr>
            <w:r w:rsidRPr="009D4F51">
              <w:rPr>
                <w:rFonts w:cs="Times New Roman"/>
                <w:b/>
              </w:rPr>
              <w:t>Наименование составных частей дисциплины</w:t>
            </w:r>
          </w:p>
        </w:tc>
        <w:tc>
          <w:tcPr>
            <w:tcW w:w="579" w:type="pct"/>
            <w:vAlign w:val="center"/>
          </w:tcPr>
          <w:p w:rsidR="009065A4" w:rsidRPr="009D4F51" w:rsidRDefault="009065A4" w:rsidP="009065A4">
            <w:pPr>
              <w:jc w:val="center"/>
              <w:rPr>
                <w:rFonts w:cs="Times New Roman"/>
                <w:b/>
                <w:iCs/>
              </w:rPr>
            </w:pPr>
            <w:r w:rsidRPr="009D4F51">
              <w:rPr>
                <w:rFonts w:cs="Times New Roman"/>
                <w:b/>
                <w:iCs/>
              </w:rPr>
              <w:t>Объем в часах</w:t>
            </w:r>
          </w:p>
        </w:tc>
        <w:tc>
          <w:tcPr>
            <w:tcW w:w="1162" w:type="pct"/>
          </w:tcPr>
          <w:p w:rsidR="009065A4" w:rsidRPr="009D4F51" w:rsidRDefault="009065A4" w:rsidP="009065A4">
            <w:pPr>
              <w:jc w:val="center"/>
              <w:rPr>
                <w:rFonts w:cs="Times New Roman"/>
                <w:b/>
                <w:iCs/>
              </w:rPr>
            </w:pPr>
            <w:r w:rsidRPr="009D4F51">
              <w:rPr>
                <w:rFonts w:cs="Times New Roman"/>
                <w:b/>
              </w:rPr>
              <w:t>В т.ч. в форме практ. подготовки</w:t>
            </w:r>
          </w:p>
        </w:tc>
      </w:tr>
      <w:tr w:rsidR="009065A4" w:rsidRPr="009D4F51" w:rsidTr="009065A4">
        <w:trPr>
          <w:trHeight w:val="23"/>
        </w:trPr>
        <w:tc>
          <w:tcPr>
            <w:tcW w:w="3259" w:type="pct"/>
            <w:vAlign w:val="center"/>
          </w:tcPr>
          <w:p w:rsidR="009065A4" w:rsidRPr="009D4F51" w:rsidRDefault="009065A4" w:rsidP="001D625F">
            <w:pPr>
              <w:jc w:val="both"/>
              <w:rPr>
                <w:rFonts w:cs="Times New Roman"/>
                <w:bCs/>
              </w:rPr>
            </w:pPr>
            <w:r w:rsidRPr="009D4F51">
              <w:rPr>
                <w:rFonts w:cs="Times New Roman"/>
                <w:bCs/>
              </w:rPr>
              <w:t>Учебные занятия</w:t>
            </w:r>
          </w:p>
        </w:tc>
        <w:tc>
          <w:tcPr>
            <w:tcW w:w="579" w:type="pct"/>
            <w:vAlign w:val="center"/>
          </w:tcPr>
          <w:p w:rsidR="009065A4" w:rsidRPr="009D4F51" w:rsidRDefault="009065A4" w:rsidP="009065A4">
            <w:pPr>
              <w:jc w:val="center"/>
              <w:rPr>
                <w:rFonts w:cs="Times New Roman"/>
                <w:bCs/>
              </w:rPr>
            </w:pPr>
            <w:r w:rsidRPr="009D4F51">
              <w:rPr>
                <w:rFonts w:cs="Times New Roman"/>
                <w:bCs/>
              </w:rPr>
              <w:t>72</w:t>
            </w:r>
          </w:p>
        </w:tc>
        <w:tc>
          <w:tcPr>
            <w:tcW w:w="1162" w:type="pct"/>
            <w:vAlign w:val="center"/>
          </w:tcPr>
          <w:p w:rsidR="009065A4" w:rsidRPr="009D4F51" w:rsidRDefault="00EE15CC" w:rsidP="009065A4">
            <w:pPr>
              <w:jc w:val="center"/>
              <w:rPr>
                <w:rFonts w:cs="Times New Roman"/>
                <w:bCs/>
              </w:rPr>
            </w:pPr>
            <w:r w:rsidRPr="009D4F51">
              <w:rPr>
                <w:rFonts w:cs="Times New Roman"/>
                <w:bCs/>
              </w:rPr>
              <w:t>20</w:t>
            </w:r>
          </w:p>
        </w:tc>
      </w:tr>
      <w:tr w:rsidR="009065A4" w:rsidRPr="009D4F51" w:rsidTr="009065A4">
        <w:trPr>
          <w:trHeight w:val="23"/>
        </w:trPr>
        <w:tc>
          <w:tcPr>
            <w:tcW w:w="3259" w:type="pct"/>
            <w:vAlign w:val="center"/>
          </w:tcPr>
          <w:p w:rsidR="009065A4" w:rsidRPr="009D4F51" w:rsidRDefault="009065A4" w:rsidP="009065A4">
            <w:pPr>
              <w:jc w:val="both"/>
              <w:rPr>
                <w:rFonts w:cs="Times New Roman"/>
                <w:bCs/>
                <w:iCs/>
              </w:rPr>
            </w:pPr>
            <w:r w:rsidRPr="009D4F51">
              <w:rPr>
                <w:rFonts w:cs="Times New Roman"/>
                <w:bCs/>
                <w:iCs/>
              </w:rPr>
              <w:t>Курсовая работа (проект)</w:t>
            </w:r>
          </w:p>
        </w:tc>
        <w:tc>
          <w:tcPr>
            <w:tcW w:w="579" w:type="pct"/>
            <w:vAlign w:val="center"/>
          </w:tcPr>
          <w:p w:rsidR="009065A4" w:rsidRPr="009D4F51" w:rsidRDefault="009065A4" w:rsidP="009065A4">
            <w:pPr>
              <w:jc w:val="center"/>
              <w:rPr>
                <w:rFonts w:cs="Times New Roman"/>
                <w:bCs/>
              </w:rPr>
            </w:pPr>
            <w:r w:rsidRPr="009D4F51">
              <w:rPr>
                <w:rFonts w:cs="Times New Roman"/>
                <w:bCs/>
              </w:rPr>
              <w:t>-</w:t>
            </w:r>
          </w:p>
        </w:tc>
        <w:tc>
          <w:tcPr>
            <w:tcW w:w="1162" w:type="pct"/>
            <w:vAlign w:val="center"/>
          </w:tcPr>
          <w:p w:rsidR="009065A4" w:rsidRPr="009D4F51" w:rsidRDefault="009065A4" w:rsidP="009065A4">
            <w:pPr>
              <w:jc w:val="center"/>
              <w:rPr>
                <w:rFonts w:cs="Times New Roman"/>
                <w:bCs/>
              </w:rPr>
            </w:pPr>
            <w:r w:rsidRPr="009D4F51">
              <w:rPr>
                <w:rFonts w:cs="Times New Roman"/>
                <w:bCs/>
              </w:rPr>
              <w:t>-</w:t>
            </w:r>
          </w:p>
        </w:tc>
      </w:tr>
      <w:tr w:rsidR="009065A4" w:rsidRPr="009D4F51" w:rsidTr="009065A4">
        <w:trPr>
          <w:trHeight w:val="23"/>
        </w:trPr>
        <w:tc>
          <w:tcPr>
            <w:tcW w:w="3259" w:type="pct"/>
            <w:vAlign w:val="center"/>
          </w:tcPr>
          <w:p w:rsidR="009065A4" w:rsidRPr="009D4F51" w:rsidRDefault="009065A4" w:rsidP="009065A4">
            <w:pPr>
              <w:jc w:val="both"/>
              <w:rPr>
                <w:rFonts w:cs="Times New Roman"/>
                <w:bCs/>
              </w:rPr>
            </w:pPr>
            <w:r w:rsidRPr="009D4F51">
              <w:rPr>
                <w:rFonts w:cs="Times New Roman"/>
                <w:bCs/>
              </w:rPr>
              <w:t xml:space="preserve">Промежуточная аттестация в </w:t>
            </w:r>
            <w:r w:rsidRPr="009D4F51">
              <w:rPr>
                <w:rFonts w:cs="Times New Roman"/>
                <w:bCs/>
                <w:iCs/>
              </w:rPr>
              <w:t xml:space="preserve">форме </w:t>
            </w:r>
            <w:r w:rsidR="001D625F" w:rsidRPr="009D4F51">
              <w:rPr>
                <w:rFonts w:cs="Times New Roman"/>
                <w:bCs/>
                <w:iCs/>
              </w:rPr>
              <w:t>диф.зачета</w:t>
            </w:r>
          </w:p>
        </w:tc>
        <w:tc>
          <w:tcPr>
            <w:tcW w:w="579" w:type="pct"/>
            <w:vAlign w:val="center"/>
          </w:tcPr>
          <w:p w:rsidR="009065A4" w:rsidRPr="009D4F51" w:rsidRDefault="009065A4" w:rsidP="009065A4">
            <w:pPr>
              <w:jc w:val="center"/>
              <w:rPr>
                <w:rFonts w:cs="Times New Roman"/>
                <w:bCs/>
              </w:rPr>
            </w:pPr>
            <w:r w:rsidRPr="009D4F51">
              <w:rPr>
                <w:rFonts w:cs="Times New Roman"/>
                <w:bCs/>
              </w:rPr>
              <w:t>-</w:t>
            </w:r>
          </w:p>
        </w:tc>
        <w:tc>
          <w:tcPr>
            <w:tcW w:w="1162" w:type="pct"/>
            <w:vAlign w:val="center"/>
          </w:tcPr>
          <w:p w:rsidR="009065A4" w:rsidRPr="009D4F51" w:rsidRDefault="009065A4" w:rsidP="009065A4">
            <w:pPr>
              <w:jc w:val="center"/>
              <w:rPr>
                <w:rFonts w:cs="Times New Roman"/>
                <w:bCs/>
              </w:rPr>
            </w:pPr>
            <w:r w:rsidRPr="009D4F51">
              <w:rPr>
                <w:rFonts w:cs="Times New Roman"/>
                <w:bCs/>
              </w:rPr>
              <w:t>-</w:t>
            </w:r>
          </w:p>
        </w:tc>
      </w:tr>
      <w:tr w:rsidR="009065A4" w:rsidRPr="009D4F51" w:rsidTr="009065A4">
        <w:trPr>
          <w:trHeight w:val="23"/>
        </w:trPr>
        <w:tc>
          <w:tcPr>
            <w:tcW w:w="3259" w:type="pct"/>
            <w:vAlign w:val="center"/>
          </w:tcPr>
          <w:p w:rsidR="009065A4" w:rsidRPr="009D4F51" w:rsidRDefault="009065A4" w:rsidP="009065A4">
            <w:pPr>
              <w:jc w:val="both"/>
              <w:rPr>
                <w:rFonts w:cs="Times New Roman"/>
                <w:bCs/>
              </w:rPr>
            </w:pPr>
            <w:r w:rsidRPr="009D4F51">
              <w:rPr>
                <w:rFonts w:cs="Times New Roman"/>
                <w:bCs/>
              </w:rPr>
              <w:t>Всего</w:t>
            </w:r>
          </w:p>
        </w:tc>
        <w:tc>
          <w:tcPr>
            <w:tcW w:w="579" w:type="pct"/>
            <w:vAlign w:val="center"/>
          </w:tcPr>
          <w:p w:rsidR="009065A4" w:rsidRPr="009D4F51" w:rsidRDefault="009065A4" w:rsidP="009065A4">
            <w:pPr>
              <w:jc w:val="center"/>
              <w:rPr>
                <w:rFonts w:cs="Times New Roman"/>
                <w:b/>
              </w:rPr>
            </w:pPr>
            <w:r w:rsidRPr="009D4F51">
              <w:rPr>
                <w:rFonts w:cs="Times New Roman"/>
                <w:b/>
              </w:rPr>
              <w:t>72</w:t>
            </w:r>
          </w:p>
        </w:tc>
        <w:tc>
          <w:tcPr>
            <w:tcW w:w="1162" w:type="pct"/>
            <w:vAlign w:val="center"/>
          </w:tcPr>
          <w:p w:rsidR="009065A4" w:rsidRPr="009D4F51" w:rsidRDefault="00EE15CC" w:rsidP="009065A4">
            <w:pPr>
              <w:jc w:val="center"/>
              <w:rPr>
                <w:rFonts w:cs="Times New Roman"/>
                <w:b/>
              </w:rPr>
            </w:pPr>
            <w:r w:rsidRPr="009D4F51">
              <w:rPr>
                <w:rFonts w:cs="Times New Roman"/>
                <w:b/>
              </w:rPr>
              <w:t>20</w:t>
            </w:r>
          </w:p>
        </w:tc>
      </w:tr>
    </w:tbl>
    <w:p w:rsidR="009065A4" w:rsidRPr="009D4F51" w:rsidRDefault="009065A4" w:rsidP="009065A4">
      <w:pPr>
        <w:rPr>
          <w:rFonts w:eastAsia="Segoe UI" w:cs="Times New Roman"/>
          <w:b/>
          <w:bCs/>
        </w:rPr>
      </w:pPr>
      <w:r w:rsidRPr="009D4F51">
        <w:br w:type="page"/>
      </w:r>
    </w:p>
    <w:p w:rsidR="009065A4" w:rsidRPr="009D4F51" w:rsidRDefault="009065A4" w:rsidP="009065A4">
      <w:pPr>
        <w:pStyle w:val="114"/>
        <w:rPr>
          <w:rFonts w:ascii="Times New Roman" w:hAnsi="Times New Roman"/>
        </w:rPr>
        <w:sectPr w:rsidR="009065A4" w:rsidRPr="009D4F51" w:rsidSect="009065A4">
          <w:headerReference w:type="even" r:id="rId54"/>
          <w:pgSz w:w="11906" w:h="16838"/>
          <w:pgMar w:top="1134" w:right="567" w:bottom="1134" w:left="1701" w:header="709" w:footer="709" w:gutter="0"/>
          <w:cols w:space="708"/>
          <w:docGrid w:linePitch="360"/>
        </w:sectPr>
      </w:pPr>
    </w:p>
    <w:p w:rsidR="009065A4" w:rsidRPr="009D4F51" w:rsidRDefault="009065A4" w:rsidP="009065A4">
      <w:pPr>
        <w:pStyle w:val="114"/>
        <w:rPr>
          <w:rFonts w:ascii="Times New Roman" w:hAnsi="Times New Roman"/>
          <w:color w:val="auto"/>
        </w:rPr>
      </w:pPr>
      <w:bookmarkStart w:id="1622" w:name="_Toc168157873"/>
      <w:bookmarkStart w:id="1623" w:name="_Toc168158695"/>
      <w:bookmarkStart w:id="1624" w:name="_Toc168159137"/>
      <w:bookmarkStart w:id="1625" w:name="_Toc168162073"/>
      <w:bookmarkStart w:id="1626" w:name="_Toc168162276"/>
      <w:bookmarkStart w:id="1627" w:name="_Toc168162479"/>
      <w:bookmarkStart w:id="1628" w:name="_Toc168162683"/>
      <w:bookmarkStart w:id="1629" w:name="_Toc168162887"/>
      <w:bookmarkStart w:id="1630" w:name="_Toc168163090"/>
      <w:bookmarkStart w:id="1631" w:name="_Toc168163293"/>
      <w:bookmarkStart w:id="1632" w:name="_Toc168163497"/>
      <w:bookmarkStart w:id="1633" w:name="_Toc168163700"/>
      <w:bookmarkStart w:id="1634" w:name="_Toc168163904"/>
      <w:bookmarkStart w:id="1635" w:name="_Toc168164107"/>
      <w:bookmarkStart w:id="1636" w:name="_Toc168164310"/>
      <w:bookmarkStart w:id="1637" w:name="_Toc168164513"/>
      <w:bookmarkStart w:id="1638" w:name="_Toc168164716"/>
      <w:bookmarkStart w:id="1639" w:name="_Toc168164920"/>
      <w:bookmarkStart w:id="1640" w:name="_Toc168165125"/>
      <w:bookmarkStart w:id="1641" w:name="_Toc168165331"/>
      <w:bookmarkStart w:id="1642" w:name="_Toc168165537"/>
      <w:r w:rsidRPr="009D4F51">
        <w:rPr>
          <w:rFonts w:ascii="Times New Roman" w:hAnsi="Times New Roman"/>
          <w:color w:val="auto"/>
        </w:rPr>
        <w:lastRenderedPageBreak/>
        <w:t>2.2. Содержание дисциплины</w:t>
      </w:r>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p>
    <w:tbl>
      <w:tblPr>
        <w:tblpPr w:leftFromText="180" w:rightFromText="180" w:vertAnchor="text" w:tblpXSpec="center" w:tblpY="1"/>
        <w:tblOverlap w:val="neve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2"/>
        <w:gridCol w:w="10065"/>
        <w:gridCol w:w="1717"/>
        <w:gridCol w:w="2030"/>
      </w:tblGrid>
      <w:tr w:rsidR="009065A4" w:rsidRPr="009D4F51" w:rsidTr="000B45D3">
        <w:trPr>
          <w:trHeight w:val="1833"/>
        </w:trPr>
        <w:tc>
          <w:tcPr>
            <w:tcW w:w="455" w:type="pct"/>
            <w:vAlign w:val="center"/>
          </w:tcPr>
          <w:p w:rsidR="009065A4" w:rsidRPr="000B45D3" w:rsidRDefault="009065A4" w:rsidP="000B45D3">
            <w:pPr>
              <w:rPr>
                <w:rFonts w:eastAsia="Times New Roman" w:cs="Times New Roman"/>
                <w:b/>
                <w:bCs/>
                <w:sz w:val="22"/>
                <w:szCs w:val="22"/>
              </w:rPr>
            </w:pPr>
            <w:r w:rsidRPr="000B45D3">
              <w:rPr>
                <w:rFonts w:eastAsia="Times New Roman" w:cs="Times New Roman"/>
                <w:b/>
                <w:bCs/>
                <w:sz w:val="22"/>
                <w:szCs w:val="22"/>
              </w:rPr>
              <w:t>Наименование разделов и тем</w:t>
            </w:r>
          </w:p>
        </w:tc>
        <w:tc>
          <w:tcPr>
            <w:tcW w:w="3312" w:type="pct"/>
            <w:vAlign w:val="center"/>
          </w:tcPr>
          <w:p w:rsidR="009065A4" w:rsidRPr="000B45D3" w:rsidRDefault="009065A4" w:rsidP="000B45D3">
            <w:pPr>
              <w:jc w:val="center"/>
              <w:rPr>
                <w:rFonts w:eastAsia="Times New Roman" w:cs="Times New Roman"/>
                <w:b/>
                <w:bCs/>
                <w:sz w:val="22"/>
                <w:szCs w:val="22"/>
              </w:rPr>
            </w:pPr>
            <w:r w:rsidRPr="000B45D3">
              <w:rPr>
                <w:rFonts w:eastAsia="Times New Roman" w:cs="Times New Roman"/>
                <w:b/>
                <w:bCs/>
                <w:sz w:val="22"/>
                <w:szCs w:val="22"/>
              </w:rPr>
              <w:t>Содержание учебного материала, практических и лабораторных занятий.</w:t>
            </w:r>
          </w:p>
        </w:tc>
        <w:tc>
          <w:tcPr>
            <w:tcW w:w="565" w:type="pct"/>
          </w:tcPr>
          <w:p w:rsidR="009065A4" w:rsidRPr="000B45D3" w:rsidRDefault="009065A4" w:rsidP="000B45D3">
            <w:pPr>
              <w:jc w:val="center"/>
              <w:rPr>
                <w:rFonts w:eastAsia="Times New Roman" w:cs="Times New Roman"/>
                <w:b/>
                <w:bCs/>
                <w:sz w:val="22"/>
                <w:szCs w:val="22"/>
              </w:rPr>
            </w:pPr>
            <w:r w:rsidRPr="000B45D3">
              <w:rPr>
                <w:b/>
                <w:bCs/>
                <w:sz w:val="22"/>
                <w:szCs w:val="22"/>
              </w:rPr>
              <w:t xml:space="preserve">Объем, ак. ч. / </w:t>
            </w:r>
            <w:r w:rsidRPr="000B45D3">
              <w:rPr>
                <w:b/>
                <w:bCs/>
                <w:sz w:val="22"/>
                <w:szCs w:val="22"/>
              </w:rPr>
              <w:br/>
              <w:t xml:space="preserve">в том числе </w:t>
            </w:r>
            <w:r w:rsidRPr="000B45D3">
              <w:rPr>
                <w:b/>
                <w:bCs/>
                <w:sz w:val="22"/>
                <w:szCs w:val="22"/>
              </w:rPr>
              <w:br/>
              <w:t xml:space="preserve">в форме практической подготовки, </w:t>
            </w:r>
            <w:r w:rsidRPr="000B45D3">
              <w:rPr>
                <w:b/>
                <w:bCs/>
                <w:sz w:val="22"/>
                <w:szCs w:val="22"/>
              </w:rPr>
              <w:br/>
              <w:t>ак. ч.</w:t>
            </w:r>
          </w:p>
        </w:tc>
        <w:tc>
          <w:tcPr>
            <w:tcW w:w="668" w:type="pct"/>
          </w:tcPr>
          <w:p w:rsidR="009065A4" w:rsidRPr="009D4F51" w:rsidRDefault="009065A4" w:rsidP="009065A4">
            <w:pPr>
              <w:jc w:val="center"/>
              <w:rPr>
                <w:rFonts w:eastAsia="Times New Roman" w:cs="Times New Roman"/>
                <w:b/>
                <w:bCs/>
              </w:rPr>
            </w:pPr>
            <w:r w:rsidRPr="009D4F51">
              <w:rPr>
                <w:b/>
                <w:bCs/>
              </w:rPr>
              <w:t>Коды компетенций, формированию которых способствует элемент программы</w:t>
            </w:r>
          </w:p>
        </w:tc>
      </w:tr>
      <w:tr w:rsidR="009065A4" w:rsidRPr="009D4F51" w:rsidTr="000B45D3">
        <w:trPr>
          <w:trHeight w:val="20"/>
        </w:trPr>
        <w:tc>
          <w:tcPr>
            <w:tcW w:w="3767" w:type="pct"/>
            <w:gridSpan w:val="2"/>
            <w:vAlign w:val="center"/>
          </w:tcPr>
          <w:p w:rsidR="009065A4" w:rsidRPr="000B45D3" w:rsidRDefault="009065A4" w:rsidP="000B45D3">
            <w:pPr>
              <w:rPr>
                <w:rFonts w:eastAsia="Times New Roman" w:cs="Times New Roman"/>
                <w:b/>
                <w:bCs/>
                <w:sz w:val="22"/>
                <w:szCs w:val="22"/>
              </w:rPr>
            </w:pPr>
            <w:r w:rsidRPr="000B45D3">
              <w:rPr>
                <w:rFonts w:eastAsia="Times New Roman" w:cs="Times New Roman"/>
                <w:b/>
                <w:bCs/>
                <w:sz w:val="22"/>
                <w:szCs w:val="22"/>
              </w:rPr>
              <w:t xml:space="preserve">Раздел 1. </w:t>
            </w:r>
            <w:r w:rsidRPr="000B45D3">
              <w:rPr>
                <w:rFonts w:eastAsia="Times New Roman" w:cs="Times New Roman"/>
                <w:b/>
                <w:sz w:val="22"/>
                <w:szCs w:val="22"/>
              </w:rPr>
              <w:t>Анатомо-морфологические и физиологические особенности растений</w:t>
            </w:r>
          </w:p>
        </w:tc>
        <w:tc>
          <w:tcPr>
            <w:tcW w:w="565" w:type="pct"/>
            <w:vAlign w:val="center"/>
          </w:tcPr>
          <w:p w:rsidR="009065A4" w:rsidRPr="000B45D3" w:rsidRDefault="009065A4" w:rsidP="000B45D3">
            <w:pPr>
              <w:jc w:val="center"/>
              <w:rPr>
                <w:rFonts w:eastAsia="Times New Roman" w:cs="Times New Roman"/>
                <w:b/>
                <w:bCs/>
                <w:sz w:val="22"/>
                <w:szCs w:val="22"/>
                <w:lang w:val="en-US"/>
              </w:rPr>
            </w:pPr>
            <w:r w:rsidRPr="000B45D3">
              <w:rPr>
                <w:rFonts w:eastAsia="Times New Roman" w:cs="Times New Roman"/>
                <w:b/>
                <w:bCs/>
                <w:sz w:val="22"/>
                <w:szCs w:val="22"/>
              </w:rPr>
              <w:t>50/20</w:t>
            </w:r>
          </w:p>
        </w:tc>
        <w:tc>
          <w:tcPr>
            <w:tcW w:w="668" w:type="pct"/>
            <w:vAlign w:val="center"/>
          </w:tcPr>
          <w:p w:rsidR="009065A4" w:rsidRPr="009D4F51" w:rsidRDefault="009065A4" w:rsidP="009065A4">
            <w:pPr>
              <w:rPr>
                <w:rFonts w:eastAsia="Times New Roman" w:cs="Times New Roman"/>
              </w:rPr>
            </w:pPr>
          </w:p>
        </w:tc>
      </w:tr>
      <w:tr w:rsidR="009065A4" w:rsidRPr="009D4F51" w:rsidTr="000B45D3">
        <w:trPr>
          <w:trHeight w:val="20"/>
        </w:trPr>
        <w:tc>
          <w:tcPr>
            <w:tcW w:w="455" w:type="pct"/>
            <w:vMerge w:val="restart"/>
          </w:tcPr>
          <w:p w:rsidR="009065A4" w:rsidRPr="000B45D3" w:rsidRDefault="009065A4" w:rsidP="000B45D3">
            <w:pPr>
              <w:rPr>
                <w:rFonts w:eastAsia="Times New Roman" w:cs="Times New Roman"/>
                <w:b/>
                <w:bCs/>
                <w:sz w:val="22"/>
                <w:szCs w:val="22"/>
              </w:rPr>
            </w:pPr>
          </w:p>
          <w:p w:rsidR="009065A4" w:rsidRPr="000B45D3" w:rsidRDefault="009065A4" w:rsidP="000B45D3">
            <w:pPr>
              <w:rPr>
                <w:rFonts w:eastAsia="Times New Roman" w:cs="Times New Roman"/>
                <w:b/>
                <w:bCs/>
                <w:sz w:val="22"/>
                <w:szCs w:val="22"/>
              </w:rPr>
            </w:pPr>
            <w:r w:rsidRPr="000B45D3">
              <w:rPr>
                <w:rFonts w:eastAsia="Times New Roman" w:cs="Times New Roman"/>
                <w:b/>
                <w:bCs/>
                <w:sz w:val="22"/>
                <w:szCs w:val="22"/>
              </w:rPr>
              <w:t>Тема</w:t>
            </w:r>
            <w:r w:rsidRPr="000B45D3">
              <w:rPr>
                <w:rFonts w:eastAsia="Times New Roman" w:cs="Times New Roman"/>
                <w:b/>
                <w:sz w:val="22"/>
                <w:szCs w:val="22"/>
              </w:rPr>
              <w:t xml:space="preserve"> 1.1. </w:t>
            </w:r>
            <w:r w:rsidRPr="000B45D3">
              <w:rPr>
                <w:rFonts w:eastAsia="Times New Roman" w:cs="Times New Roman"/>
                <w:b/>
                <w:bCs/>
                <w:sz w:val="22"/>
                <w:szCs w:val="22"/>
              </w:rPr>
              <w:t>Цитология</w:t>
            </w:r>
          </w:p>
        </w:tc>
        <w:tc>
          <w:tcPr>
            <w:tcW w:w="3312" w:type="pct"/>
            <w:vAlign w:val="center"/>
          </w:tcPr>
          <w:p w:rsidR="009065A4" w:rsidRPr="000B45D3" w:rsidRDefault="009065A4" w:rsidP="000B45D3">
            <w:pPr>
              <w:rPr>
                <w:rFonts w:eastAsia="Times New Roman" w:cs="Times New Roman"/>
                <w:b/>
                <w:bCs/>
                <w:sz w:val="22"/>
                <w:szCs w:val="22"/>
              </w:rPr>
            </w:pPr>
            <w:r w:rsidRPr="000B45D3">
              <w:rPr>
                <w:rFonts w:eastAsia="Times New Roman" w:cs="Times New Roman"/>
                <w:b/>
                <w:bCs/>
                <w:sz w:val="22"/>
                <w:szCs w:val="22"/>
              </w:rPr>
              <w:t xml:space="preserve"> Содержание учебного материала </w:t>
            </w:r>
          </w:p>
        </w:tc>
        <w:tc>
          <w:tcPr>
            <w:tcW w:w="565" w:type="pct"/>
            <w:vAlign w:val="center"/>
          </w:tcPr>
          <w:p w:rsidR="009065A4" w:rsidRPr="000B45D3" w:rsidRDefault="009065A4" w:rsidP="000B45D3">
            <w:pPr>
              <w:jc w:val="center"/>
              <w:rPr>
                <w:rFonts w:eastAsia="Times New Roman" w:cs="Times New Roman"/>
                <w:b/>
                <w:bCs/>
                <w:sz w:val="22"/>
                <w:szCs w:val="22"/>
              </w:rPr>
            </w:pPr>
            <w:r w:rsidRPr="000B45D3">
              <w:rPr>
                <w:rFonts w:eastAsia="Times New Roman" w:cs="Times New Roman"/>
                <w:b/>
                <w:bCs/>
                <w:sz w:val="22"/>
                <w:szCs w:val="22"/>
              </w:rPr>
              <w:t>11/6</w:t>
            </w:r>
          </w:p>
        </w:tc>
        <w:tc>
          <w:tcPr>
            <w:tcW w:w="668" w:type="pct"/>
            <w:vMerge w:val="restart"/>
            <w:shd w:val="clear" w:color="auto" w:fill="auto"/>
          </w:tcPr>
          <w:p w:rsidR="009065A4" w:rsidRPr="009D4F51" w:rsidRDefault="009065A4" w:rsidP="009065A4">
            <w:pPr>
              <w:suppressAutoHyphens/>
              <w:jc w:val="center"/>
              <w:rPr>
                <w:rFonts w:eastAsia="Times New Roman" w:cs="Times New Roman"/>
              </w:rPr>
            </w:pPr>
            <w:r w:rsidRPr="009D4F51">
              <w:rPr>
                <w:rFonts w:eastAsia="Times New Roman" w:cs="Times New Roman"/>
              </w:rPr>
              <w:t>ОК 01;ОК 02; ОК09;</w:t>
            </w:r>
          </w:p>
          <w:p w:rsidR="009065A4" w:rsidRPr="009D4F51" w:rsidRDefault="009065A4" w:rsidP="009065A4">
            <w:pPr>
              <w:suppressAutoHyphens/>
              <w:jc w:val="center"/>
              <w:rPr>
                <w:rFonts w:eastAsia="Times New Roman" w:cs="Times New Roman"/>
              </w:rPr>
            </w:pPr>
            <w:r w:rsidRPr="009D4F51">
              <w:rPr>
                <w:rFonts w:eastAsia="Times New Roman" w:cs="Times New Roman"/>
              </w:rPr>
              <w:t>ПК 1.2; ПК 2.2</w:t>
            </w:r>
          </w:p>
          <w:p w:rsidR="009065A4" w:rsidRPr="009D4F51" w:rsidRDefault="009065A4" w:rsidP="009065A4">
            <w:pPr>
              <w:rPr>
                <w:rFonts w:eastAsia="Times New Roman" w:cs="Times New Roman"/>
              </w:rPr>
            </w:pPr>
          </w:p>
        </w:tc>
      </w:tr>
      <w:tr w:rsidR="009065A4" w:rsidRPr="009D4F51" w:rsidTr="000B45D3">
        <w:trPr>
          <w:trHeight w:val="237"/>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sz w:val="22"/>
                <w:szCs w:val="22"/>
              </w:rPr>
              <w:t>1. Цитология. История развития цитологии Особенности строения растительной клетки.</w:t>
            </w:r>
            <w:r w:rsidRPr="000B45D3">
              <w:rPr>
                <w:rFonts w:eastAsia="Times New Roman" w:cs="Times New Roman"/>
                <w:bCs/>
                <w:sz w:val="22"/>
                <w:szCs w:val="22"/>
              </w:rPr>
              <w:t xml:space="preserve"> </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1</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385"/>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2. Строение растительной клетки. Органоиды клетки. Ядро, строение, функции. Митоxондрии, строение, функции.</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1</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139"/>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3. Пластиды. Типы пластид, строение, функции. ЭПС , рибосомы, аппарат Гольджи.</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1</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146"/>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4. Клеточная оболочка, строение, функции. Первичная оболочка. Вторичные изменения</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1</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165"/>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5. Вакуоль. Запасные питательные вещества и включения</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1</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20"/>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vAlign w:val="center"/>
          </w:tcPr>
          <w:p w:rsidR="009065A4" w:rsidRPr="000B45D3" w:rsidRDefault="009065A4" w:rsidP="000B45D3">
            <w:pPr>
              <w:rPr>
                <w:rFonts w:eastAsia="Times New Roman" w:cs="Times New Roman"/>
                <w:b/>
                <w:sz w:val="22"/>
                <w:szCs w:val="22"/>
              </w:rPr>
            </w:pPr>
            <w:r w:rsidRPr="000B45D3">
              <w:rPr>
                <w:rFonts w:eastAsia="Times New Roman" w:cs="Times New Roman"/>
                <w:b/>
                <w:bCs/>
                <w:sz w:val="22"/>
                <w:szCs w:val="22"/>
              </w:rPr>
              <w:t>В том числе практических и лабораторных занятий</w:t>
            </w:r>
          </w:p>
        </w:tc>
        <w:tc>
          <w:tcPr>
            <w:tcW w:w="565" w:type="pct"/>
            <w:vAlign w:val="center"/>
          </w:tcPr>
          <w:p w:rsidR="009065A4" w:rsidRPr="000B45D3" w:rsidRDefault="009065A4" w:rsidP="000B45D3">
            <w:pPr>
              <w:jc w:val="center"/>
              <w:rPr>
                <w:rFonts w:eastAsia="Times New Roman" w:cs="Times New Roman"/>
                <w:b/>
                <w:sz w:val="22"/>
                <w:szCs w:val="22"/>
              </w:rPr>
            </w:pPr>
            <w:r w:rsidRPr="000B45D3">
              <w:rPr>
                <w:rFonts w:eastAsia="Times New Roman" w:cs="Times New Roman"/>
                <w:b/>
                <w:sz w:val="22"/>
                <w:szCs w:val="22"/>
              </w:rPr>
              <w:t>6</w:t>
            </w:r>
          </w:p>
        </w:tc>
        <w:tc>
          <w:tcPr>
            <w:tcW w:w="668" w:type="pct"/>
            <w:vMerge/>
            <w:shd w:val="clear" w:color="auto" w:fill="auto"/>
            <w:vAlign w:val="center"/>
          </w:tcPr>
          <w:p w:rsidR="009065A4" w:rsidRPr="009D4F51" w:rsidRDefault="009065A4" w:rsidP="009065A4">
            <w:pPr>
              <w:rPr>
                <w:rFonts w:eastAsia="Times New Roman" w:cs="Times New Roman"/>
              </w:rPr>
            </w:pPr>
          </w:p>
        </w:tc>
      </w:tr>
      <w:tr w:rsidR="009065A4" w:rsidRPr="009D4F51" w:rsidTr="000B45D3">
        <w:trPr>
          <w:trHeight w:val="20"/>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bCs/>
                <w:sz w:val="22"/>
                <w:szCs w:val="22"/>
              </w:rPr>
            </w:pPr>
            <w:r w:rsidRPr="000B45D3">
              <w:rPr>
                <w:rFonts w:eastAsia="Times New Roman" w:cs="Times New Roman"/>
                <w:b/>
                <w:sz w:val="22"/>
                <w:szCs w:val="22"/>
              </w:rPr>
              <w:t>Практическое занятие № 1</w:t>
            </w:r>
            <w:r w:rsidRPr="000B45D3">
              <w:rPr>
                <w:rFonts w:eastAsia="Times New Roman" w:cs="Times New Roman"/>
                <w:b/>
                <w:bCs/>
                <w:sz w:val="22"/>
                <w:szCs w:val="22"/>
              </w:rPr>
              <w:t xml:space="preserve">. </w:t>
            </w:r>
            <w:r w:rsidRPr="000B45D3">
              <w:rPr>
                <w:rFonts w:eastAsia="Times New Roman" w:cs="Times New Roman"/>
                <w:bCs/>
                <w:sz w:val="22"/>
                <w:szCs w:val="22"/>
              </w:rPr>
              <w:t>Исследование строения растительной клетки. Наблюдение за движением цитоплазмы</w:t>
            </w:r>
          </w:p>
        </w:tc>
        <w:tc>
          <w:tcPr>
            <w:tcW w:w="565" w:type="pct"/>
            <w:vAlign w:val="center"/>
          </w:tcPr>
          <w:p w:rsidR="009065A4" w:rsidRPr="000B45D3" w:rsidRDefault="009065A4" w:rsidP="000B45D3">
            <w:pPr>
              <w:jc w:val="center"/>
              <w:rPr>
                <w:rFonts w:eastAsia="Times New Roman" w:cs="Times New Roman"/>
                <w:sz w:val="22"/>
                <w:szCs w:val="22"/>
              </w:rPr>
            </w:pPr>
            <w:r w:rsidRPr="000B45D3">
              <w:rPr>
                <w:rFonts w:eastAsia="Times New Roman" w:cs="Times New Roman"/>
                <w:sz w:val="22"/>
                <w:szCs w:val="22"/>
              </w:rPr>
              <w:t>3</w:t>
            </w:r>
          </w:p>
        </w:tc>
        <w:tc>
          <w:tcPr>
            <w:tcW w:w="668" w:type="pct"/>
            <w:vMerge/>
            <w:shd w:val="clear" w:color="auto" w:fill="auto"/>
            <w:vAlign w:val="center"/>
          </w:tcPr>
          <w:p w:rsidR="009065A4" w:rsidRPr="009D4F51" w:rsidRDefault="009065A4" w:rsidP="009065A4">
            <w:pPr>
              <w:rPr>
                <w:rFonts w:eastAsia="Times New Roman" w:cs="Times New Roman"/>
              </w:rPr>
            </w:pPr>
          </w:p>
        </w:tc>
      </w:tr>
      <w:tr w:rsidR="009065A4" w:rsidRPr="009D4F51" w:rsidTr="000B45D3">
        <w:trPr>
          <w:trHeight w:val="20"/>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bCs/>
                <w:sz w:val="22"/>
                <w:szCs w:val="22"/>
              </w:rPr>
            </w:pPr>
            <w:r w:rsidRPr="000B45D3">
              <w:rPr>
                <w:rFonts w:eastAsia="Times New Roman" w:cs="Times New Roman"/>
                <w:b/>
                <w:sz w:val="22"/>
                <w:szCs w:val="22"/>
              </w:rPr>
              <w:t>Практическое занятие № 2</w:t>
            </w:r>
            <w:r w:rsidRPr="000B45D3">
              <w:rPr>
                <w:rFonts w:eastAsia="Times New Roman" w:cs="Times New Roman"/>
                <w:bCs/>
                <w:sz w:val="22"/>
                <w:szCs w:val="22"/>
              </w:rPr>
              <w:t xml:space="preserve">.  </w:t>
            </w:r>
            <w:r w:rsidRPr="000B45D3">
              <w:rPr>
                <w:rFonts w:eastAsia="Times New Roman" w:cs="Times New Roman"/>
                <w:sz w:val="22"/>
                <w:szCs w:val="22"/>
              </w:rPr>
              <w:t>Изучение свойств мембран. Наблюдение осмоса и диффузии</w:t>
            </w:r>
          </w:p>
        </w:tc>
        <w:tc>
          <w:tcPr>
            <w:tcW w:w="565" w:type="pct"/>
            <w:vAlign w:val="center"/>
          </w:tcPr>
          <w:p w:rsidR="009065A4" w:rsidRPr="000B45D3" w:rsidRDefault="009065A4" w:rsidP="000B45D3">
            <w:pPr>
              <w:jc w:val="center"/>
              <w:rPr>
                <w:rFonts w:eastAsia="Times New Roman" w:cs="Times New Roman"/>
                <w:sz w:val="22"/>
                <w:szCs w:val="22"/>
              </w:rPr>
            </w:pPr>
            <w:r w:rsidRPr="000B45D3">
              <w:rPr>
                <w:rFonts w:eastAsia="Times New Roman" w:cs="Times New Roman"/>
                <w:sz w:val="22"/>
                <w:szCs w:val="22"/>
              </w:rPr>
              <w:t>3</w:t>
            </w:r>
          </w:p>
        </w:tc>
        <w:tc>
          <w:tcPr>
            <w:tcW w:w="668" w:type="pct"/>
            <w:vMerge/>
            <w:shd w:val="clear" w:color="auto" w:fill="auto"/>
            <w:vAlign w:val="center"/>
          </w:tcPr>
          <w:p w:rsidR="009065A4" w:rsidRPr="009D4F51" w:rsidRDefault="009065A4" w:rsidP="009065A4">
            <w:pPr>
              <w:rPr>
                <w:rFonts w:eastAsia="Times New Roman" w:cs="Times New Roman"/>
              </w:rPr>
            </w:pPr>
          </w:p>
        </w:tc>
      </w:tr>
      <w:tr w:rsidR="000B45D3" w:rsidRPr="009D4F51" w:rsidTr="000B45D3">
        <w:trPr>
          <w:trHeight w:val="20"/>
        </w:trPr>
        <w:tc>
          <w:tcPr>
            <w:tcW w:w="455" w:type="pct"/>
            <w:vMerge w:val="restart"/>
          </w:tcPr>
          <w:p w:rsidR="000B45D3" w:rsidRPr="000B45D3" w:rsidRDefault="000B45D3" w:rsidP="000B45D3">
            <w:pPr>
              <w:autoSpaceDE w:val="0"/>
              <w:autoSpaceDN w:val="0"/>
              <w:adjustRightInd w:val="0"/>
              <w:rPr>
                <w:rFonts w:eastAsia="Times New Roman" w:cs="Times New Roman"/>
                <w:b/>
                <w:bCs/>
                <w:sz w:val="22"/>
                <w:szCs w:val="22"/>
              </w:rPr>
            </w:pPr>
          </w:p>
          <w:p w:rsidR="000B45D3" w:rsidRPr="000B45D3" w:rsidRDefault="000B45D3" w:rsidP="000B45D3">
            <w:pPr>
              <w:autoSpaceDE w:val="0"/>
              <w:autoSpaceDN w:val="0"/>
              <w:adjustRightInd w:val="0"/>
              <w:rPr>
                <w:rFonts w:eastAsia="Times New Roman" w:cs="Times New Roman"/>
                <w:b/>
                <w:bCs/>
                <w:sz w:val="22"/>
                <w:szCs w:val="22"/>
              </w:rPr>
            </w:pPr>
            <w:r w:rsidRPr="000B45D3">
              <w:rPr>
                <w:rFonts w:eastAsia="Times New Roman" w:cs="Times New Roman"/>
                <w:b/>
                <w:bCs/>
                <w:sz w:val="22"/>
                <w:szCs w:val="22"/>
              </w:rPr>
              <w:t>Тема</w:t>
            </w:r>
            <w:r w:rsidRPr="000B45D3">
              <w:rPr>
                <w:rFonts w:eastAsia="Times New Roman" w:cs="Times New Roman"/>
                <w:b/>
                <w:sz w:val="22"/>
                <w:szCs w:val="22"/>
              </w:rPr>
              <w:t xml:space="preserve"> 1.2.</w:t>
            </w:r>
            <w:r w:rsidRPr="000B45D3">
              <w:rPr>
                <w:rFonts w:eastAsia="Times New Roman" w:cs="Times New Roman"/>
                <w:b/>
                <w:bCs/>
                <w:sz w:val="22"/>
                <w:szCs w:val="22"/>
              </w:rPr>
              <w:t xml:space="preserve"> Гистология</w:t>
            </w:r>
            <w:r w:rsidRPr="000B45D3">
              <w:rPr>
                <w:rFonts w:eastAsia="Times New Roman" w:cs="Times New Roman"/>
                <w:b/>
                <w:sz w:val="22"/>
                <w:szCs w:val="22"/>
              </w:rPr>
              <w:t>.</w:t>
            </w:r>
          </w:p>
        </w:tc>
        <w:tc>
          <w:tcPr>
            <w:tcW w:w="3312" w:type="pct"/>
            <w:tcBorders>
              <w:right w:val="single" w:sz="4" w:space="0" w:color="auto"/>
            </w:tcBorders>
            <w:vAlign w:val="center"/>
          </w:tcPr>
          <w:p w:rsidR="000B45D3" w:rsidRPr="000B45D3" w:rsidRDefault="000B45D3" w:rsidP="000B45D3">
            <w:pPr>
              <w:rPr>
                <w:rFonts w:eastAsia="Times New Roman" w:cs="Times New Roman"/>
                <w:b/>
                <w:bCs/>
                <w:sz w:val="22"/>
                <w:szCs w:val="22"/>
              </w:rPr>
            </w:pPr>
            <w:r w:rsidRPr="000B45D3">
              <w:rPr>
                <w:rFonts w:eastAsia="Times New Roman" w:cs="Times New Roman"/>
                <w:b/>
                <w:bCs/>
                <w:sz w:val="22"/>
                <w:szCs w:val="22"/>
              </w:rPr>
              <w:t xml:space="preserve">Содержание учебного материала </w:t>
            </w:r>
          </w:p>
        </w:tc>
        <w:tc>
          <w:tcPr>
            <w:tcW w:w="565" w:type="pct"/>
            <w:tcBorders>
              <w:top w:val="single" w:sz="4" w:space="0" w:color="auto"/>
              <w:left w:val="single" w:sz="4" w:space="0" w:color="auto"/>
              <w:bottom w:val="single" w:sz="4" w:space="0" w:color="auto"/>
              <w:right w:val="single" w:sz="4" w:space="0" w:color="auto"/>
            </w:tcBorders>
            <w:vAlign w:val="center"/>
          </w:tcPr>
          <w:p w:rsidR="000B45D3" w:rsidRPr="000B45D3" w:rsidRDefault="000B45D3" w:rsidP="000B45D3">
            <w:pPr>
              <w:jc w:val="center"/>
              <w:rPr>
                <w:rFonts w:eastAsia="Times New Roman" w:cs="Times New Roman"/>
                <w:b/>
                <w:bCs/>
                <w:sz w:val="22"/>
                <w:szCs w:val="22"/>
              </w:rPr>
            </w:pPr>
            <w:r w:rsidRPr="000B45D3">
              <w:rPr>
                <w:rFonts w:eastAsia="Times New Roman" w:cs="Times New Roman"/>
                <w:b/>
                <w:bCs/>
                <w:sz w:val="22"/>
                <w:szCs w:val="22"/>
              </w:rPr>
              <w:t>12/4</w:t>
            </w:r>
          </w:p>
        </w:tc>
        <w:tc>
          <w:tcPr>
            <w:tcW w:w="668" w:type="pct"/>
            <w:vMerge w:val="restart"/>
            <w:shd w:val="clear" w:color="auto" w:fill="auto"/>
            <w:vAlign w:val="center"/>
          </w:tcPr>
          <w:p w:rsidR="000B45D3" w:rsidRPr="009D4F51" w:rsidRDefault="000B45D3" w:rsidP="009065A4">
            <w:pPr>
              <w:suppressAutoHyphens/>
              <w:jc w:val="center"/>
              <w:rPr>
                <w:rFonts w:eastAsia="Times New Roman" w:cs="Times New Roman"/>
              </w:rPr>
            </w:pPr>
            <w:r w:rsidRPr="009D4F51">
              <w:rPr>
                <w:rFonts w:eastAsia="Times New Roman" w:cs="Times New Roman"/>
              </w:rPr>
              <w:t>ОК 01;ОК 02; ОК09;</w:t>
            </w:r>
          </w:p>
          <w:p w:rsidR="000B45D3" w:rsidRPr="009D4F51" w:rsidRDefault="000B45D3" w:rsidP="009065A4">
            <w:pPr>
              <w:suppressAutoHyphens/>
              <w:jc w:val="center"/>
              <w:rPr>
                <w:rFonts w:eastAsia="Times New Roman" w:cs="Times New Roman"/>
              </w:rPr>
            </w:pPr>
            <w:r w:rsidRPr="009D4F51">
              <w:rPr>
                <w:rFonts w:eastAsia="Times New Roman" w:cs="Times New Roman"/>
              </w:rPr>
              <w:t>ПК 1.2; ПК 2.2</w:t>
            </w:r>
          </w:p>
          <w:p w:rsidR="000B45D3" w:rsidRPr="009D4F51" w:rsidRDefault="000B45D3" w:rsidP="009065A4">
            <w:pPr>
              <w:rPr>
                <w:rFonts w:eastAsia="Times New Roman" w:cs="Times New Roman"/>
              </w:rPr>
            </w:pPr>
          </w:p>
        </w:tc>
      </w:tr>
      <w:tr w:rsidR="000B45D3" w:rsidRPr="009D4F51" w:rsidTr="000B45D3">
        <w:trPr>
          <w:trHeight w:val="241"/>
        </w:trPr>
        <w:tc>
          <w:tcPr>
            <w:tcW w:w="455" w:type="pct"/>
            <w:vMerge/>
            <w:vAlign w:val="center"/>
          </w:tcPr>
          <w:p w:rsidR="000B45D3" w:rsidRPr="000B45D3" w:rsidRDefault="000B45D3" w:rsidP="000B45D3">
            <w:pPr>
              <w:rPr>
                <w:rFonts w:eastAsia="Times New Roman" w:cs="Times New Roman"/>
                <w:b/>
                <w:bCs/>
                <w:sz w:val="22"/>
                <w:szCs w:val="22"/>
              </w:rPr>
            </w:pPr>
          </w:p>
        </w:tc>
        <w:tc>
          <w:tcPr>
            <w:tcW w:w="3312" w:type="pct"/>
            <w:tcBorders>
              <w:right w:val="single" w:sz="4" w:space="0" w:color="auto"/>
            </w:tcBorders>
          </w:tcPr>
          <w:p w:rsidR="000B45D3" w:rsidRPr="000B45D3" w:rsidRDefault="000B45D3"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1. Ткани. Классификация тканей. Образовательная ткань, строение, виды, функции</w:t>
            </w:r>
          </w:p>
        </w:tc>
        <w:tc>
          <w:tcPr>
            <w:tcW w:w="565" w:type="pct"/>
            <w:tcBorders>
              <w:top w:val="single" w:sz="4" w:space="0" w:color="auto"/>
              <w:left w:val="single" w:sz="4" w:space="0" w:color="auto"/>
              <w:right w:val="single" w:sz="4" w:space="0" w:color="auto"/>
            </w:tcBorders>
            <w:vAlign w:val="center"/>
          </w:tcPr>
          <w:p w:rsidR="000B45D3" w:rsidRPr="000B45D3" w:rsidRDefault="000B45D3" w:rsidP="000B45D3">
            <w:pPr>
              <w:jc w:val="center"/>
              <w:rPr>
                <w:rFonts w:eastAsia="Times New Roman" w:cs="Times New Roman"/>
                <w:bCs/>
                <w:sz w:val="22"/>
                <w:szCs w:val="22"/>
              </w:rPr>
            </w:pPr>
            <w:r w:rsidRPr="000B45D3">
              <w:rPr>
                <w:rFonts w:eastAsia="Times New Roman" w:cs="Times New Roman"/>
                <w:bCs/>
                <w:sz w:val="22"/>
                <w:szCs w:val="22"/>
              </w:rPr>
              <w:t>2</w:t>
            </w:r>
          </w:p>
        </w:tc>
        <w:tc>
          <w:tcPr>
            <w:tcW w:w="668" w:type="pct"/>
            <w:vMerge/>
            <w:shd w:val="clear" w:color="auto" w:fill="auto"/>
            <w:vAlign w:val="center"/>
          </w:tcPr>
          <w:p w:rsidR="000B45D3" w:rsidRPr="009D4F51" w:rsidRDefault="000B45D3" w:rsidP="009065A4">
            <w:pPr>
              <w:rPr>
                <w:rFonts w:eastAsia="Times New Roman" w:cs="Times New Roman"/>
                <w:bCs/>
              </w:rPr>
            </w:pPr>
          </w:p>
        </w:tc>
      </w:tr>
      <w:tr w:rsidR="000B45D3" w:rsidRPr="009D4F51" w:rsidTr="000B45D3">
        <w:trPr>
          <w:trHeight w:val="495"/>
        </w:trPr>
        <w:tc>
          <w:tcPr>
            <w:tcW w:w="455" w:type="pct"/>
            <w:vMerge/>
            <w:vAlign w:val="center"/>
          </w:tcPr>
          <w:p w:rsidR="000B45D3" w:rsidRPr="000B45D3" w:rsidRDefault="000B45D3" w:rsidP="000B45D3">
            <w:pPr>
              <w:rPr>
                <w:rFonts w:eastAsia="Times New Roman" w:cs="Times New Roman"/>
                <w:b/>
                <w:bCs/>
                <w:sz w:val="22"/>
                <w:szCs w:val="22"/>
              </w:rPr>
            </w:pPr>
          </w:p>
        </w:tc>
        <w:tc>
          <w:tcPr>
            <w:tcW w:w="3312" w:type="pct"/>
            <w:tcBorders>
              <w:right w:val="single" w:sz="4" w:space="0" w:color="auto"/>
            </w:tcBorders>
          </w:tcPr>
          <w:p w:rsidR="000B45D3" w:rsidRPr="000B45D3" w:rsidRDefault="000B45D3"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2. Постоянные ткани. Покровная, механическая, проводящая, основная, выделительная. Строение, функции.</w:t>
            </w:r>
          </w:p>
        </w:tc>
        <w:tc>
          <w:tcPr>
            <w:tcW w:w="565" w:type="pct"/>
            <w:tcBorders>
              <w:top w:val="single" w:sz="4" w:space="0" w:color="auto"/>
              <w:left w:val="single" w:sz="4" w:space="0" w:color="auto"/>
              <w:right w:val="single" w:sz="4" w:space="0" w:color="auto"/>
            </w:tcBorders>
            <w:vAlign w:val="center"/>
          </w:tcPr>
          <w:p w:rsidR="000B45D3" w:rsidRPr="000B45D3" w:rsidRDefault="000B45D3" w:rsidP="000B45D3">
            <w:pPr>
              <w:jc w:val="center"/>
              <w:rPr>
                <w:rFonts w:eastAsia="Times New Roman" w:cs="Times New Roman"/>
                <w:bCs/>
                <w:sz w:val="22"/>
                <w:szCs w:val="22"/>
              </w:rPr>
            </w:pPr>
            <w:r w:rsidRPr="000B45D3">
              <w:rPr>
                <w:rFonts w:eastAsia="Times New Roman" w:cs="Times New Roman"/>
                <w:bCs/>
                <w:sz w:val="22"/>
                <w:szCs w:val="22"/>
              </w:rPr>
              <w:t>3</w:t>
            </w:r>
          </w:p>
        </w:tc>
        <w:tc>
          <w:tcPr>
            <w:tcW w:w="668" w:type="pct"/>
            <w:vMerge/>
            <w:shd w:val="clear" w:color="auto" w:fill="auto"/>
            <w:vAlign w:val="center"/>
          </w:tcPr>
          <w:p w:rsidR="000B45D3" w:rsidRPr="009D4F51" w:rsidRDefault="000B45D3" w:rsidP="009065A4">
            <w:pPr>
              <w:rPr>
                <w:rFonts w:eastAsia="Times New Roman" w:cs="Times New Roman"/>
                <w:bCs/>
              </w:rPr>
            </w:pPr>
          </w:p>
        </w:tc>
      </w:tr>
      <w:tr w:rsidR="000B45D3" w:rsidRPr="009D4F51" w:rsidTr="000B45D3">
        <w:trPr>
          <w:trHeight w:val="220"/>
        </w:trPr>
        <w:tc>
          <w:tcPr>
            <w:tcW w:w="455" w:type="pct"/>
            <w:vMerge/>
            <w:vAlign w:val="center"/>
          </w:tcPr>
          <w:p w:rsidR="000B45D3" w:rsidRPr="000B45D3" w:rsidRDefault="000B45D3" w:rsidP="000B45D3">
            <w:pPr>
              <w:rPr>
                <w:rFonts w:eastAsia="Times New Roman" w:cs="Times New Roman"/>
                <w:b/>
                <w:bCs/>
                <w:sz w:val="22"/>
                <w:szCs w:val="22"/>
              </w:rPr>
            </w:pPr>
          </w:p>
        </w:tc>
        <w:tc>
          <w:tcPr>
            <w:tcW w:w="3312" w:type="pct"/>
            <w:tcBorders>
              <w:right w:val="single" w:sz="4" w:space="0" w:color="auto"/>
            </w:tcBorders>
          </w:tcPr>
          <w:p w:rsidR="000B45D3" w:rsidRPr="000B45D3" w:rsidRDefault="000B45D3"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3. Особенности процесса дыхания и фотосинтеза у растений</w:t>
            </w:r>
          </w:p>
        </w:tc>
        <w:tc>
          <w:tcPr>
            <w:tcW w:w="565" w:type="pct"/>
            <w:tcBorders>
              <w:top w:val="single" w:sz="4" w:space="0" w:color="auto"/>
              <w:left w:val="single" w:sz="4" w:space="0" w:color="auto"/>
              <w:right w:val="single" w:sz="4" w:space="0" w:color="auto"/>
            </w:tcBorders>
            <w:vAlign w:val="center"/>
          </w:tcPr>
          <w:p w:rsidR="000B45D3" w:rsidRPr="000B45D3" w:rsidRDefault="000B45D3" w:rsidP="000B45D3">
            <w:pPr>
              <w:jc w:val="center"/>
              <w:rPr>
                <w:rFonts w:eastAsia="Times New Roman" w:cs="Times New Roman"/>
                <w:bCs/>
                <w:sz w:val="22"/>
                <w:szCs w:val="22"/>
              </w:rPr>
            </w:pPr>
            <w:r w:rsidRPr="000B45D3">
              <w:rPr>
                <w:rFonts w:eastAsia="Times New Roman" w:cs="Times New Roman"/>
                <w:bCs/>
                <w:sz w:val="22"/>
                <w:szCs w:val="22"/>
              </w:rPr>
              <w:t>3</w:t>
            </w:r>
          </w:p>
        </w:tc>
        <w:tc>
          <w:tcPr>
            <w:tcW w:w="668" w:type="pct"/>
            <w:vMerge/>
            <w:shd w:val="clear" w:color="auto" w:fill="auto"/>
            <w:vAlign w:val="center"/>
          </w:tcPr>
          <w:p w:rsidR="000B45D3" w:rsidRPr="009D4F51" w:rsidRDefault="000B45D3" w:rsidP="009065A4">
            <w:pPr>
              <w:rPr>
                <w:rFonts w:eastAsia="Times New Roman" w:cs="Times New Roman"/>
                <w:bCs/>
              </w:rPr>
            </w:pPr>
          </w:p>
        </w:tc>
      </w:tr>
      <w:tr w:rsidR="000B45D3" w:rsidRPr="009D4F51" w:rsidTr="000B45D3">
        <w:trPr>
          <w:trHeight w:val="362"/>
        </w:trPr>
        <w:tc>
          <w:tcPr>
            <w:tcW w:w="455" w:type="pct"/>
            <w:vMerge/>
            <w:vAlign w:val="center"/>
          </w:tcPr>
          <w:p w:rsidR="000B45D3" w:rsidRPr="000B45D3" w:rsidRDefault="000B45D3" w:rsidP="000B45D3">
            <w:pPr>
              <w:rPr>
                <w:rFonts w:eastAsia="Times New Roman" w:cs="Times New Roman"/>
                <w:b/>
                <w:bCs/>
                <w:sz w:val="22"/>
                <w:szCs w:val="22"/>
              </w:rPr>
            </w:pPr>
          </w:p>
        </w:tc>
        <w:tc>
          <w:tcPr>
            <w:tcW w:w="3312" w:type="pct"/>
            <w:tcBorders>
              <w:right w:val="single" w:sz="4" w:space="0" w:color="auto"/>
            </w:tcBorders>
          </w:tcPr>
          <w:p w:rsidR="000B45D3" w:rsidRPr="000B45D3" w:rsidRDefault="000B45D3" w:rsidP="000B45D3">
            <w:pPr>
              <w:rPr>
                <w:rFonts w:eastAsia="Times New Roman" w:cs="Times New Roman"/>
                <w:b/>
                <w:sz w:val="22"/>
                <w:szCs w:val="22"/>
              </w:rPr>
            </w:pPr>
            <w:r w:rsidRPr="000B45D3">
              <w:rPr>
                <w:rFonts w:eastAsia="Times New Roman" w:cs="Times New Roman"/>
                <w:b/>
                <w:bCs/>
                <w:sz w:val="22"/>
                <w:szCs w:val="22"/>
              </w:rPr>
              <w:t>В том числе практических и лабораторных занятий</w:t>
            </w:r>
          </w:p>
        </w:tc>
        <w:tc>
          <w:tcPr>
            <w:tcW w:w="565" w:type="pct"/>
            <w:tcBorders>
              <w:top w:val="single" w:sz="4" w:space="0" w:color="auto"/>
              <w:left w:val="single" w:sz="4" w:space="0" w:color="auto"/>
              <w:bottom w:val="single" w:sz="4" w:space="0" w:color="auto"/>
              <w:right w:val="single" w:sz="4" w:space="0" w:color="auto"/>
            </w:tcBorders>
            <w:vAlign w:val="center"/>
          </w:tcPr>
          <w:p w:rsidR="000B45D3" w:rsidRPr="000B45D3" w:rsidRDefault="000B45D3" w:rsidP="000B45D3">
            <w:pPr>
              <w:jc w:val="center"/>
              <w:rPr>
                <w:rFonts w:eastAsia="Times New Roman" w:cs="Times New Roman"/>
                <w:b/>
                <w:bCs/>
                <w:sz w:val="22"/>
                <w:szCs w:val="22"/>
              </w:rPr>
            </w:pPr>
            <w:r w:rsidRPr="000B45D3">
              <w:rPr>
                <w:rFonts w:eastAsia="Times New Roman" w:cs="Times New Roman"/>
                <w:b/>
                <w:bCs/>
                <w:sz w:val="22"/>
                <w:szCs w:val="22"/>
              </w:rPr>
              <w:t>4</w:t>
            </w:r>
          </w:p>
        </w:tc>
        <w:tc>
          <w:tcPr>
            <w:tcW w:w="668" w:type="pct"/>
            <w:vMerge/>
            <w:shd w:val="clear" w:color="auto" w:fill="auto"/>
            <w:vAlign w:val="center"/>
          </w:tcPr>
          <w:p w:rsidR="000B45D3" w:rsidRPr="009D4F51" w:rsidRDefault="000B45D3" w:rsidP="009065A4">
            <w:pPr>
              <w:rPr>
                <w:rFonts w:eastAsia="Times New Roman" w:cs="Times New Roman"/>
                <w:bCs/>
              </w:rPr>
            </w:pPr>
          </w:p>
        </w:tc>
      </w:tr>
      <w:tr w:rsidR="000B45D3" w:rsidRPr="009D4F51" w:rsidTr="000B45D3">
        <w:trPr>
          <w:trHeight w:val="276"/>
        </w:trPr>
        <w:tc>
          <w:tcPr>
            <w:tcW w:w="455" w:type="pct"/>
            <w:vMerge/>
            <w:vAlign w:val="center"/>
          </w:tcPr>
          <w:p w:rsidR="000B45D3" w:rsidRPr="000B45D3" w:rsidRDefault="000B45D3" w:rsidP="000B45D3">
            <w:pPr>
              <w:rPr>
                <w:rFonts w:eastAsia="Times New Roman" w:cs="Times New Roman"/>
                <w:b/>
                <w:bCs/>
                <w:sz w:val="22"/>
                <w:szCs w:val="22"/>
              </w:rPr>
            </w:pPr>
          </w:p>
        </w:tc>
        <w:tc>
          <w:tcPr>
            <w:tcW w:w="3312" w:type="pct"/>
            <w:tcBorders>
              <w:right w:val="single" w:sz="4" w:space="0" w:color="auto"/>
            </w:tcBorders>
          </w:tcPr>
          <w:p w:rsidR="000B45D3" w:rsidRPr="000B45D3" w:rsidRDefault="000B45D3" w:rsidP="000B45D3">
            <w:pPr>
              <w:rPr>
                <w:rFonts w:eastAsia="Times New Roman" w:cs="Times New Roman"/>
                <w:b/>
                <w:sz w:val="22"/>
                <w:szCs w:val="22"/>
              </w:rPr>
            </w:pPr>
            <w:r w:rsidRPr="000B45D3">
              <w:rPr>
                <w:rFonts w:eastAsia="Times New Roman" w:cs="Times New Roman"/>
                <w:b/>
                <w:sz w:val="22"/>
                <w:szCs w:val="22"/>
              </w:rPr>
              <w:t>Практическое занятие № 3.</w:t>
            </w:r>
            <w:r w:rsidRPr="000B45D3">
              <w:rPr>
                <w:rFonts w:eastAsia="Times New Roman" w:cs="Times New Roman"/>
                <w:sz w:val="22"/>
                <w:szCs w:val="22"/>
              </w:rPr>
              <w:t xml:space="preserve"> Микроскопирование растительных тканей</w:t>
            </w:r>
          </w:p>
        </w:tc>
        <w:tc>
          <w:tcPr>
            <w:tcW w:w="565" w:type="pct"/>
            <w:tcBorders>
              <w:top w:val="single" w:sz="4" w:space="0" w:color="auto"/>
              <w:left w:val="single" w:sz="4" w:space="0" w:color="auto"/>
              <w:bottom w:val="single" w:sz="4" w:space="0" w:color="auto"/>
              <w:right w:val="single" w:sz="4" w:space="0" w:color="auto"/>
            </w:tcBorders>
            <w:vAlign w:val="center"/>
          </w:tcPr>
          <w:p w:rsidR="000B45D3" w:rsidRPr="000B45D3" w:rsidRDefault="000B45D3" w:rsidP="000B45D3">
            <w:pPr>
              <w:jc w:val="center"/>
              <w:rPr>
                <w:rFonts w:eastAsia="Times New Roman" w:cs="Times New Roman"/>
                <w:bCs/>
                <w:sz w:val="22"/>
                <w:szCs w:val="22"/>
              </w:rPr>
            </w:pPr>
            <w:r w:rsidRPr="000B45D3">
              <w:rPr>
                <w:rFonts w:eastAsia="Times New Roman" w:cs="Times New Roman"/>
                <w:bCs/>
                <w:sz w:val="22"/>
                <w:szCs w:val="22"/>
              </w:rPr>
              <w:t>4</w:t>
            </w:r>
          </w:p>
        </w:tc>
        <w:tc>
          <w:tcPr>
            <w:tcW w:w="668" w:type="pct"/>
            <w:vMerge/>
            <w:shd w:val="clear" w:color="auto" w:fill="auto"/>
            <w:vAlign w:val="center"/>
          </w:tcPr>
          <w:p w:rsidR="000B45D3" w:rsidRPr="009D4F51" w:rsidRDefault="000B45D3" w:rsidP="009065A4">
            <w:pPr>
              <w:rPr>
                <w:rFonts w:eastAsia="Times New Roman" w:cs="Times New Roman"/>
                <w:bCs/>
              </w:rPr>
            </w:pPr>
          </w:p>
        </w:tc>
      </w:tr>
      <w:tr w:rsidR="009065A4" w:rsidRPr="009D4F51" w:rsidTr="000B45D3">
        <w:trPr>
          <w:trHeight w:val="270"/>
        </w:trPr>
        <w:tc>
          <w:tcPr>
            <w:tcW w:w="455" w:type="pct"/>
            <w:vMerge w:val="restart"/>
          </w:tcPr>
          <w:p w:rsidR="009065A4" w:rsidRPr="000B45D3" w:rsidRDefault="009065A4" w:rsidP="000B45D3">
            <w:pPr>
              <w:autoSpaceDE w:val="0"/>
              <w:autoSpaceDN w:val="0"/>
              <w:adjustRightInd w:val="0"/>
              <w:rPr>
                <w:rFonts w:eastAsia="Times New Roman" w:cs="Times New Roman"/>
                <w:b/>
                <w:bCs/>
                <w:sz w:val="22"/>
                <w:szCs w:val="22"/>
              </w:rPr>
            </w:pPr>
            <w:r w:rsidRPr="000B45D3">
              <w:rPr>
                <w:rFonts w:eastAsia="Times New Roman" w:cs="Times New Roman"/>
                <w:b/>
                <w:bCs/>
                <w:sz w:val="22"/>
                <w:szCs w:val="22"/>
              </w:rPr>
              <w:t>Тема 1.3.</w:t>
            </w:r>
          </w:p>
          <w:p w:rsidR="009065A4" w:rsidRPr="000B45D3" w:rsidRDefault="009065A4" w:rsidP="000B45D3">
            <w:pPr>
              <w:rPr>
                <w:rFonts w:eastAsia="Times New Roman" w:cs="Times New Roman"/>
                <w:b/>
                <w:bCs/>
                <w:sz w:val="22"/>
                <w:szCs w:val="22"/>
              </w:rPr>
            </w:pPr>
            <w:r w:rsidRPr="000B45D3">
              <w:rPr>
                <w:rFonts w:eastAsia="Times New Roman" w:cs="Times New Roman"/>
                <w:b/>
                <w:bCs/>
                <w:sz w:val="22"/>
                <w:szCs w:val="22"/>
              </w:rPr>
              <w:t xml:space="preserve">Морфология растений. Вегетативные и генеративные органы </w:t>
            </w:r>
            <w:r w:rsidRPr="000B45D3">
              <w:rPr>
                <w:rFonts w:eastAsia="Times New Roman" w:cs="Times New Roman"/>
                <w:b/>
                <w:bCs/>
                <w:sz w:val="22"/>
                <w:szCs w:val="22"/>
              </w:rPr>
              <w:lastRenderedPageBreak/>
              <w:t>высших растений</w:t>
            </w:r>
          </w:p>
        </w:tc>
        <w:tc>
          <w:tcPr>
            <w:tcW w:w="3312" w:type="pct"/>
            <w:vAlign w:val="center"/>
          </w:tcPr>
          <w:p w:rsidR="009065A4" w:rsidRPr="000B45D3" w:rsidRDefault="009065A4" w:rsidP="000B45D3">
            <w:pPr>
              <w:rPr>
                <w:rFonts w:eastAsia="Times New Roman" w:cs="Times New Roman"/>
                <w:b/>
                <w:bCs/>
                <w:sz w:val="22"/>
                <w:szCs w:val="22"/>
              </w:rPr>
            </w:pPr>
            <w:r w:rsidRPr="000B45D3">
              <w:rPr>
                <w:rFonts w:eastAsia="Times New Roman" w:cs="Times New Roman"/>
                <w:b/>
                <w:bCs/>
                <w:sz w:val="22"/>
                <w:szCs w:val="22"/>
              </w:rPr>
              <w:lastRenderedPageBreak/>
              <w:t xml:space="preserve">Содержание учебного материала </w:t>
            </w:r>
          </w:p>
        </w:tc>
        <w:tc>
          <w:tcPr>
            <w:tcW w:w="565" w:type="pct"/>
            <w:vAlign w:val="center"/>
          </w:tcPr>
          <w:p w:rsidR="009065A4" w:rsidRPr="000B45D3" w:rsidRDefault="009065A4" w:rsidP="000B45D3">
            <w:pPr>
              <w:jc w:val="center"/>
              <w:rPr>
                <w:rFonts w:eastAsia="Times New Roman" w:cs="Times New Roman"/>
                <w:b/>
                <w:bCs/>
                <w:sz w:val="22"/>
                <w:szCs w:val="22"/>
              </w:rPr>
            </w:pPr>
            <w:r w:rsidRPr="000B45D3">
              <w:rPr>
                <w:rFonts w:eastAsia="Times New Roman" w:cs="Times New Roman"/>
                <w:b/>
                <w:bCs/>
                <w:sz w:val="22"/>
                <w:szCs w:val="22"/>
              </w:rPr>
              <w:t>27/10</w:t>
            </w:r>
          </w:p>
        </w:tc>
        <w:tc>
          <w:tcPr>
            <w:tcW w:w="668" w:type="pct"/>
            <w:vMerge w:val="restart"/>
            <w:shd w:val="clear" w:color="auto" w:fill="auto"/>
            <w:vAlign w:val="center"/>
          </w:tcPr>
          <w:p w:rsidR="009065A4" w:rsidRPr="009D4F51" w:rsidRDefault="009065A4" w:rsidP="009065A4">
            <w:pPr>
              <w:suppressAutoHyphens/>
              <w:jc w:val="center"/>
              <w:rPr>
                <w:rFonts w:eastAsia="Times New Roman" w:cs="Times New Roman"/>
              </w:rPr>
            </w:pPr>
            <w:r w:rsidRPr="009D4F51">
              <w:rPr>
                <w:rFonts w:eastAsia="Times New Roman" w:cs="Times New Roman"/>
              </w:rPr>
              <w:t>ОК 01;ОК 02; ОК09;</w:t>
            </w:r>
            <w:r w:rsidR="000B45D3" w:rsidRPr="000B45D3">
              <w:rPr>
                <w:rFonts w:eastAsia="Times New Roman" w:cs="Times New Roman"/>
              </w:rPr>
              <w:t xml:space="preserve"> </w:t>
            </w:r>
            <w:r w:rsidRPr="009D4F51">
              <w:rPr>
                <w:rFonts w:eastAsia="Times New Roman" w:cs="Times New Roman"/>
              </w:rPr>
              <w:t>ПК 1.2; ПК 2.2</w:t>
            </w:r>
          </w:p>
          <w:p w:rsidR="009065A4" w:rsidRPr="009D4F51" w:rsidRDefault="009065A4" w:rsidP="009065A4">
            <w:pPr>
              <w:rPr>
                <w:rFonts w:eastAsia="Times New Roman" w:cs="Times New Roman"/>
              </w:rPr>
            </w:pPr>
          </w:p>
        </w:tc>
      </w:tr>
      <w:tr w:rsidR="009065A4" w:rsidRPr="009D4F51" w:rsidTr="000B45D3">
        <w:trPr>
          <w:trHeight w:val="198"/>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 xml:space="preserve">1. Корень.  Строение. Функции. Типы корней. Корневые системы. Метаморфозы корней. </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1</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313"/>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2. Особенности водного обмена и минерального питания растений</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1</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291"/>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sz w:val="22"/>
                <w:szCs w:val="22"/>
              </w:rPr>
              <w:t>3. Транспирация, ее типы. Верхний и нижний концевые двигатели</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1</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0B45D3" w:rsidRPr="009D4F51" w:rsidTr="000B45D3">
        <w:trPr>
          <w:trHeight w:val="291"/>
        </w:trPr>
        <w:tc>
          <w:tcPr>
            <w:tcW w:w="455" w:type="pct"/>
            <w:vMerge/>
            <w:vAlign w:val="center"/>
          </w:tcPr>
          <w:p w:rsidR="000B45D3" w:rsidRPr="000B45D3" w:rsidRDefault="000B45D3" w:rsidP="000B45D3">
            <w:pPr>
              <w:rPr>
                <w:rFonts w:eastAsia="Times New Roman" w:cs="Times New Roman"/>
                <w:b/>
                <w:bCs/>
                <w:sz w:val="22"/>
                <w:szCs w:val="22"/>
              </w:rPr>
            </w:pPr>
          </w:p>
        </w:tc>
        <w:tc>
          <w:tcPr>
            <w:tcW w:w="3312" w:type="pct"/>
          </w:tcPr>
          <w:p w:rsidR="000B45D3" w:rsidRPr="000B45D3" w:rsidRDefault="000B45D3"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2"/>
                <w:szCs w:val="22"/>
              </w:rPr>
            </w:pPr>
            <w:r w:rsidRPr="000B45D3">
              <w:rPr>
                <w:rFonts w:eastAsia="Times New Roman" w:cs="Times New Roman"/>
                <w:bCs/>
                <w:sz w:val="22"/>
                <w:szCs w:val="22"/>
              </w:rPr>
              <w:t>4. Побег. Элементы побега.  Классификация побегов. Типы стеблей. Ветвление. Почки, типы почек.</w:t>
            </w:r>
          </w:p>
        </w:tc>
        <w:tc>
          <w:tcPr>
            <w:tcW w:w="565" w:type="pct"/>
            <w:vAlign w:val="center"/>
          </w:tcPr>
          <w:p w:rsidR="000B45D3" w:rsidRPr="000B45D3" w:rsidRDefault="000B45D3" w:rsidP="000B45D3">
            <w:pPr>
              <w:jc w:val="center"/>
              <w:rPr>
                <w:rFonts w:eastAsia="Times New Roman" w:cs="Times New Roman"/>
                <w:bCs/>
                <w:sz w:val="22"/>
                <w:szCs w:val="22"/>
              </w:rPr>
            </w:pPr>
          </w:p>
        </w:tc>
        <w:tc>
          <w:tcPr>
            <w:tcW w:w="668" w:type="pct"/>
            <w:vMerge/>
            <w:shd w:val="clear" w:color="auto" w:fill="auto"/>
            <w:vAlign w:val="center"/>
          </w:tcPr>
          <w:p w:rsidR="000B45D3" w:rsidRPr="009D4F51" w:rsidRDefault="000B45D3" w:rsidP="009065A4">
            <w:pPr>
              <w:rPr>
                <w:rFonts w:eastAsia="Times New Roman" w:cs="Times New Roman"/>
                <w:bCs/>
              </w:rPr>
            </w:pPr>
          </w:p>
        </w:tc>
      </w:tr>
      <w:tr w:rsidR="009065A4" w:rsidRPr="009D4F51" w:rsidTr="000B45D3">
        <w:trPr>
          <w:trHeight w:val="373"/>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5. Лист. Строение. Функции. Простые и сложные листья. Листорасположение. Жилкование. Метаморфозы листа</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2</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373"/>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lang w:val="en-US"/>
              </w:rPr>
            </w:pPr>
            <w:r w:rsidRPr="000B45D3">
              <w:rPr>
                <w:rFonts w:eastAsia="Times New Roman" w:cs="Times New Roman"/>
                <w:bCs/>
                <w:sz w:val="22"/>
                <w:szCs w:val="22"/>
              </w:rPr>
              <w:t>6. Цветок. Строение. Функции. Формула и диаграмма цветка. Условные обозначения</w:t>
            </w:r>
            <w:r w:rsidRPr="000B45D3">
              <w:rPr>
                <w:rFonts w:eastAsia="Times New Roman" w:cs="Times New Roman"/>
                <w:bCs/>
                <w:sz w:val="22"/>
                <w:szCs w:val="22"/>
                <w:lang w:val="en-US"/>
              </w:rPr>
              <w:t>.</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2</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373"/>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7. Соцветия. Классификация соцветий.</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2</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373"/>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8. Плоды. Строение. Функции. Классификация плодов.</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2</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373"/>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9. Типы размножения растений</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2</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278"/>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10. Характеристика экологических групп растений по отношению к свету, воде</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2</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96"/>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rPr>
                <w:rFonts w:eastAsia="Times New Roman" w:cs="Times New Roman"/>
                <w:b/>
                <w:sz w:val="22"/>
                <w:szCs w:val="22"/>
              </w:rPr>
            </w:pPr>
            <w:r w:rsidRPr="000B45D3">
              <w:rPr>
                <w:rFonts w:eastAsia="Times New Roman" w:cs="Times New Roman"/>
                <w:b/>
                <w:bCs/>
                <w:sz w:val="22"/>
                <w:szCs w:val="22"/>
              </w:rPr>
              <w:t>В том числе практических и лабораторных занятий</w:t>
            </w:r>
          </w:p>
        </w:tc>
        <w:tc>
          <w:tcPr>
            <w:tcW w:w="565" w:type="pct"/>
            <w:vAlign w:val="center"/>
          </w:tcPr>
          <w:p w:rsidR="009065A4" w:rsidRPr="000B45D3" w:rsidRDefault="009065A4" w:rsidP="000B45D3">
            <w:pPr>
              <w:jc w:val="center"/>
              <w:rPr>
                <w:rFonts w:eastAsia="Times New Roman" w:cs="Times New Roman"/>
                <w:b/>
                <w:bCs/>
                <w:sz w:val="22"/>
                <w:szCs w:val="22"/>
              </w:rPr>
            </w:pPr>
            <w:r w:rsidRPr="000B45D3">
              <w:rPr>
                <w:rFonts w:eastAsia="Times New Roman" w:cs="Times New Roman"/>
                <w:b/>
                <w:bCs/>
                <w:sz w:val="22"/>
                <w:szCs w:val="22"/>
              </w:rPr>
              <w:t>10</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219"/>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
                <w:sz w:val="22"/>
                <w:szCs w:val="22"/>
              </w:rPr>
              <w:t>Практическое занятие № 4.</w:t>
            </w:r>
            <w:r w:rsidRPr="000B45D3">
              <w:rPr>
                <w:rFonts w:eastAsia="Times New Roman" w:cs="Times New Roman"/>
                <w:bCs/>
                <w:sz w:val="22"/>
                <w:szCs w:val="22"/>
              </w:rPr>
              <w:t xml:space="preserve"> Определение метаморфозов побегов и листьев</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4</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281"/>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
                <w:sz w:val="22"/>
                <w:szCs w:val="22"/>
              </w:rPr>
              <w:t>Практическое занятие № 5.</w:t>
            </w:r>
            <w:r w:rsidRPr="000B45D3">
              <w:rPr>
                <w:rFonts w:eastAsia="Times New Roman" w:cs="Times New Roman"/>
                <w:bCs/>
                <w:sz w:val="22"/>
                <w:szCs w:val="22"/>
              </w:rPr>
              <w:t xml:space="preserve"> </w:t>
            </w:r>
            <w:r w:rsidRPr="000B45D3">
              <w:rPr>
                <w:rFonts w:eastAsia="Times New Roman" w:cs="Times New Roman"/>
                <w:sz w:val="22"/>
                <w:szCs w:val="22"/>
              </w:rPr>
              <w:t>Определение типов соцветий, плодов</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3</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342"/>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
                <w:sz w:val="22"/>
                <w:szCs w:val="22"/>
              </w:rPr>
              <w:t>Практическое занятие № 6.</w:t>
            </w:r>
            <w:r w:rsidRPr="000B45D3">
              <w:rPr>
                <w:rFonts w:eastAsia="Times New Roman" w:cs="Times New Roman"/>
                <w:b/>
                <w:bCs/>
                <w:sz w:val="22"/>
                <w:szCs w:val="22"/>
              </w:rPr>
              <w:t xml:space="preserve"> </w:t>
            </w:r>
            <w:r w:rsidRPr="000B45D3">
              <w:rPr>
                <w:rFonts w:eastAsia="Times New Roman" w:cs="Times New Roman"/>
                <w:bCs/>
                <w:sz w:val="22"/>
                <w:szCs w:val="22"/>
              </w:rPr>
              <w:t>Определение экологических групп растений по отношению к свету, воде</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3</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20"/>
        </w:trPr>
        <w:tc>
          <w:tcPr>
            <w:tcW w:w="3767" w:type="pct"/>
            <w:gridSpan w:val="2"/>
            <w:vAlign w:val="center"/>
          </w:tcPr>
          <w:p w:rsidR="009065A4" w:rsidRPr="000B45D3" w:rsidRDefault="009065A4" w:rsidP="000B45D3">
            <w:pPr>
              <w:rPr>
                <w:rFonts w:eastAsia="Times New Roman" w:cs="Times New Roman"/>
                <w:b/>
                <w:bCs/>
                <w:sz w:val="22"/>
                <w:szCs w:val="22"/>
              </w:rPr>
            </w:pPr>
            <w:r w:rsidRPr="000B45D3">
              <w:rPr>
                <w:rFonts w:eastAsia="Times New Roman" w:cs="Times New Roman"/>
                <w:b/>
                <w:bCs/>
                <w:sz w:val="22"/>
                <w:szCs w:val="22"/>
              </w:rPr>
              <w:t xml:space="preserve">Раздел 2. </w:t>
            </w:r>
            <w:r w:rsidRPr="000B45D3">
              <w:rPr>
                <w:rFonts w:eastAsia="Times New Roman" w:cs="Times New Roman"/>
                <w:b/>
                <w:sz w:val="22"/>
                <w:szCs w:val="22"/>
              </w:rPr>
              <w:t>Систематика растений</w:t>
            </w:r>
          </w:p>
        </w:tc>
        <w:tc>
          <w:tcPr>
            <w:tcW w:w="565" w:type="pct"/>
            <w:vAlign w:val="center"/>
          </w:tcPr>
          <w:p w:rsidR="009065A4" w:rsidRPr="000B45D3" w:rsidRDefault="009065A4" w:rsidP="000B45D3">
            <w:pPr>
              <w:jc w:val="center"/>
              <w:rPr>
                <w:rFonts w:eastAsia="Times New Roman" w:cs="Times New Roman"/>
                <w:b/>
                <w:bCs/>
                <w:sz w:val="22"/>
                <w:szCs w:val="22"/>
              </w:rPr>
            </w:pPr>
            <w:r w:rsidRPr="000B45D3">
              <w:rPr>
                <w:rFonts w:eastAsia="Times New Roman" w:cs="Times New Roman"/>
                <w:b/>
                <w:bCs/>
                <w:sz w:val="22"/>
                <w:szCs w:val="22"/>
              </w:rPr>
              <w:t>16/-</w:t>
            </w:r>
          </w:p>
        </w:tc>
        <w:tc>
          <w:tcPr>
            <w:tcW w:w="668" w:type="pct"/>
            <w:shd w:val="clear" w:color="auto" w:fill="auto"/>
            <w:vAlign w:val="center"/>
          </w:tcPr>
          <w:p w:rsidR="009065A4" w:rsidRPr="009D4F51" w:rsidRDefault="009065A4" w:rsidP="009065A4">
            <w:pPr>
              <w:rPr>
                <w:rFonts w:eastAsia="Times New Roman" w:cs="Times New Roman"/>
              </w:rPr>
            </w:pPr>
          </w:p>
        </w:tc>
      </w:tr>
      <w:tr w:rsidR="009065A4" w:rsidRPr="009D4F51" w:rsidTr="000B45D3">
        <w:trPr>
          <w:trHeight w:val="312"/>
        </w:trPr>
        <w:tc>
          <w:tcPr>
            <w:tcW w:w="455" w:type="pct"/>
            <w:vMerge w:val="restart"/>
          </w:tcPr>
          <w:p w:rsidR="009065A4" w:rsidRPr="000B45D3" w:rsidRDefault="009065A4" w:rsidP="000B45D3">
            <w:pPr>
              <w:autoSpaceDE w:val="0"/>
              <w:autoSpaceDN w:val="0"/>
              <w:adjustRightInd w:val="0"/>
              <w:rPr>
                <w:rFonts w:eastAsia="Times New Roman" w:cs="Times New Roman"/>
                <w:b/>
                <w:bCs/>
                <w:sz w:val="22"/>
                <w:szCs w:val="22"/>
              </w:rPr>
            </w:pPr>
            <w:r w:rsidRPr="000B45D3">
              <w:rPr>
                <w:rFonts w:eastAsia="Times New Roman" w:cs="Times New Roman"/>
                <w:b/>
                <w:bCs/>
                <w:sz w:val="22"/>
                <w:szCs w:val="22"/>
              </w:rPr>
              <w:t xml:space="preserve">Тема 2.1.  Высшие наземные растения </w:t>
            </w:r>
          </w:p>
        </w:tc>
        <w:tc>
          <w:tcPr>
            <w:tcW w:w="3312" w:type="pct"/>
            <w:vAlign w:val="center"/>
          </w:tcPr>
          <w:p w:rsidR="009065A4" w:rsidRPr="000B45D3" w:rsidRDefault="009065A4" w:rsidP="000B45D3">
            <w:pPr>
              <w:rPr>
                <w:rFonts w:eastAsia="Times New Roman" w:cs="Times New Roman"/>
                <w:b/>
                <w:bCs/>
                <w:sz w:val="22"/>
                <w:szCs w:val="22"/>
              </w:rPr>
            </w:pPr>
            <w:r w:rsidRPr="000B45D3">
              <w:rPr>
                <w:rFonts w:eastAsia="Times New Roman" w:cs="Times New Roman"/>
                <w:b/>
                <w:bCs/>
                <w:sz w:val="22"/>
                <w:szCs w:val="22"/>
              </w:rPr>
              <w:t xml:space="preserve">Содержание учебного материала </w:t>
            </w:r>
          </w:p>
        </w:tc>
        <w:tc>
          <w:tcPr>
            <w:tcW w:w="565" w:type="pct"/>
            <w:vAlign w:val="center"/>
          </w:tcPr>
          <w:p w:rsidR="009065A4" w:rsidRPr="000B45D3" w:rsidRDefault="009065A4" w:rsidP="000B45D3">
            <w:pPr>
              <w:jc w:val="center"/>
              <w:rPr>
                <w:rFonts w:eastAsia="Times New Roman" w:cs="Times New Roman"/>
                <w:b/>
                <w:bCs/>
                <w:sz w:val="22"/>
                <w:szCs w:val="22"/>
              </w:rPr>
            </w:pPr>
            <w:r w:rsidRPr="000B45D3">
              <w:rPr>
                <w:rFonts w:eastAsia="Times New Roman" w:cs="Times New Roman"/>
                <w:b/>
                <w:bCs/>
                <w:sz w:val="22"/>
                <w:szCs w:val="22"/>
              </w:rPr>
              <w:t>16/-</w:t>
            </w:r>
          </w:p>
        </w:tc>
        <w:tc>
          <w:tcPr>
            <w:tcW w:w="668" w:type="pct"/>
            <w:vMerge w:val="restart"/>
            <w:shd w:val="clear" w:color="auto" w:fill="auto"/>
            <w:vAlign w:val="center"/>
          </w:tcPr>
          <w:p w:rsidR="009065A4" w:rsidRPr="009D4F51" w:rsidRDefault="009065A4" w:rsidP="009065A4">
            <w:pPr>
              <w:suppressAutoHyphens/>
              <w:jc w:val="center"/>
              <w:rPr>
                <w:rFonts w:eastAsia="Times New Roman" w:cs="Times New Roman"/>
              </w:rPr>
            </w:pPr>
            <w:r w:rsidRPr="009D4F51">
              <w:rPr>
                <w:rFonts w:eastAsia="Times New Roman" w:cs="Times New Roman"/>
              </w:rPr>
              <w:t>ОК 01;ОК 02; ОК09;</w:t>
            </w:r>
          </w:p>
          <w:p w:rsidR="009065A4" w:rsidRPr="009D4F51" w:rsidRDefault="009065A4" w:rsidP="009065A4">
            <w:pPr>
              <w:suppressAutoHyphens/>
              <w:jc w:val="center"/>
              <w:rPr>
                <w:rFonts w:eastAsia="Times New Roman" w:cs="Times New Roman"/>
              </w:rPr>
            </w:pPr>
            <w:r w:rsidRPr="009D4F51">
              <w:rPr>
                <w:rFonts w:eastAsia="Times New Roman" w:cs="Times New Roman"/>
              </w:rPr>
              <w:t>ПК 1.2; ПК 2.2</w:t>
            </w:r>
          </w:p>
          <w:p w:rsidR="009065A4" w:rsidRPr="009D4F51" w:rsidRDefault="009065A4" w:rsidP="009065A4">
            <w:pPr>
              <w:jc w:val="center"/>
              <w:rPr>
                <w:rFonts w:eastAsia="Times New Roman" w:cs="Times New Roman"/>
              </w:rPr>
            </w:pPr>
          </w:p>
        </w:tc>
      </w:tr>
      <w:tr w:rsidR="009065A4" w:rsidRPr="009D4F51" w:rsidTr="000B45D3">
        <w:trPr>
          <w:trHeight w:val="289"/>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1. Споровые растения  (Мхи, Плауны, Хвощи, Папоротники)</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2</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264"/>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2. Общая характеристика Отдела Голосеменные. Жизненный цикл сосны обыкновенной</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2</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269"/>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3. Отдел Покрытосеменные: общая характеристика,  преимущества перед Голосеменными</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2</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272"/>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4. Семейства Лютиковые, Кувшинковые, Бобовые</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2</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237"/>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5. Семейства Розоцветные, Бурачниковые, Губоцветные</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2</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397"/>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6. Семейства Крестоцветные, Гвоздичные, Норичниковые</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2</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289"/>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7. Семейства Зонтичные,  Сложноцветные</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2</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197"/>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8. Семейства Лилейные, Ирисовые, Орхидеи</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2</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20"/>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rPr>
                <w:rFonts w:eastAsia="Times New Roman" w:cs="Times New Roman"/>
                <w:b/>
                <w:sz w:val="22"/>
                <w:szCs w:val="22"/>
              </w:rPr>
            </w:pPr>
            <w:r w:rsidRPr="000B45D3">
              <w:rPr>
                <w:rFonts w:eastAsia="Times New Roman" w:cs="Times New Roman"/>
                <w:b/>
                <w:bCs/>
                <w:sz w:val="22"/>
                <w:szCs w:val="22"/>
              </w:rPr>
              <w:t>В том числе практических и лабораторных занятий</w:t>
            </w:r>
          </w:p>
        </w:tc>
        <w:tc>
          <w:tcPr>
            <w:tcW w:w="565" w:type="pct"/>
            <w:vAlign w:val="center"/>
          </w:tcPr>
          <w:p w:rsidR="009065A4" w:rsidRPr="000B45D3" w:rsidRDefault="009065A4" w:rsidP="000B45D3">
            <w:pPr>
              <w:jc w:val="center"/>
              <w:rPr>
                <w:rFonts w:eastAsia="Times New Roman" w:cs="Times New Roman"/>
                <w:b/>
                <w:bCs/>
                <w:sz w:val="22"/>
                <w:szCs w:val="22"/>
              </w:rPr>
            </w:pPr>
            <w:r w:rsidRPr="000B45D3">
              <w:rPr>
                <w:rFonts w:eastAsia="Times New Roman" w:cs="Times New Roman"/>
                <w:b/>
                <w:sz w:val="22"/>
                <w:szCs w:val="22"/>
              </w:rPr>
              <w:t>-</w:t>
            </w:r>
          </w:p>
        </w:tc>
        <w:tc>
          <w:tcPr>
            <w:tcW w:w="668" w:type="pct"/>
            <w:vMerge/>
            <w:shd w:val="clear" w:color="auto" w:fill="auto"/>
            <w:vAlign w:val="center"/>
          </w:tcPr>
          <w:p w:rsidR="009065A4" w:rsidRPr="009D4F51" w:rsidRDefault="009065A4" w:rsidP="009065A4">
            <w:pPr>
              <w:rPr>
                <w:rFonts w:eastAsia="Times New Roman" w:cs="Times New Roman"/>
              </w:rPr>
            </w:pPr>
          </w:p>
        </w:tc>
      </w:tr>
      <w:tr w:rsidR="009065A4" w:rsidRPr="009D4F51" w:rsidTr="000B45D3">
        <w:trPr>
          <w:trHeight w:val="20"/>
        </w:trPr>
        <w:tc>
          <w:tcPr>
            <w:tcW w:w="3767" w:type="pct"/>
            <w:gridSpan w:val="2"/>
            <w:vAlign w:val="center"/>
          </w:tcPr>
          <w:p w:rsidR="009065A4" w:rsidRPr="000B45D3" w:rsidRDefault="009065A4" w:rsidP="000B45D3">
            <w:pPr>
              <w:rPr>
                <w:rFonts w:eastAsia="Times New Roman" w:cs="Times New Roman"/>
                <w:b/>
                <w:bCs/>
                <w:sz w:val="22"/>
                <w:szCs w:val="22"/>
              </w:rPr>
            </w:pPr>
            <w:r w:rsidRPr="000B45D3">
              <w:rPr>
                <w:rFonts w:eastAsia="Times New Roman" w:cs="Times New Roman"/>
                <w:b/>
                <w:bCs/>
                <w:sz w:val="22"/>
                <w:szCs w:val="22"/>
              </w:rPr>
              <w:t>Раздел 3. География растений</w:t>
            </w:r>
          </w:p>
        </w:tc>
        <w:tc>
          <w:tcPr>
            <w:tcW w:w="565" w:type="pct"/>
            <w:vAlign w:val="center"/>
          </w:tcPr>
          <w:p w:rsidR="009065A4" w:rsidRPr="000B45D3" w:rsidRDefault="009065A4" w:rsidP="000B45D3">
            <w:pPr>
              <w:jc w:val="center"/>
              <w:rPr>
                <w:rFonts w:eastAsia="Times New Roman" w:cs="Times New Roman"/>
                <w:b/>
                <w:bCs/>
                <w:sz w:val="22"/>
                <w:szCs w:val="22"/>
              </w:rPr>
            </w:pPr>
            <w:r w:rsidRPr="000B45D3">
              <w:rPr>
                <w:rFonts w:eastAsia="Times New Roman" w:cs="Times New Roman"/>
                <w:b/>
                <w:bCs/>
                <w:sz w:val="22"/>
                <w:szCs w:val="22"/>
              </w:rPr>
              <w:t>6/-</w:t>
            </w:r>
          </w:p>
        </w:tc>
        <w:tc>
          <w:tcPr>
            <w:tcW w:w="668" w:type="pct"/>
            <w:vMerge w:val="restart"/>
            <w:shd w:val="clear" w:color="auto" w:fill="auto"/>
          </w:tcPr>
          <w:p w:rsidR="009065A4" w:rsidRPr="009D4F51" w:rsidRDefault="009065A4" w:rsidP="009065A4">
            <w:pPr>
              <w:suppressAutoHyphens/>
              <w:jc w:val="center"/>
              <w:rPr>
                <w:rFonts w:eastAsia="Times New Roman" w:cs="Times New Roman"/>
              </w:rPr>
            </w:pPr>
            <w:r w:rsidRPr="009D4F51">
              <w:rPr>
                <w:rFonts w:eastAsia="Times New Roman" w:cs="Times New Roman"/>
              </w:rPr>
              <w:t>ОК 01; ОК 02; ОК09;</w:t>
            </w:r>
          </w:p>
          <w:p w:rsidR="009065A4" w:rsidRPr="009D4F51" w:rsidRDefault="009065A4" w:rsidP="009065A4">
            <w:pPr>
              <w:suppressAutoHyphens/>
              <w:jc w:val="center"/>
              <w:rPr>
                <w:rFonts w:eastAsia="Times New Roman" w:cs="Times New Roman"/>
              </w:rPr>
            </w:pPr>
            <w:r w:rsidRPr="009D4F51">
              <w:rPr>
                <w:rFonts w:eastAsia="Times New Roman" w:cs="Times New Roman"/>
              </w:rPr>
              <w:t>ПК 1.2; ПК 2.2</w:t>
            </w:r>
          </w:p>
          <w:p w:rsidR="009065A4" w:rsidRPr="009D4F51" w:rsidRDefault="009065A4" w:rsidP="009065A4">
            <w:pPr>
              <w:rPr>
                <w:rFonts w:eastAsia="Times New Roman" w:cs="Times New Roman"/>
              </w:rPr>
            </w:pPr>
          </w:p>
        </w:tc>
      </w:tr>
      <w:tr w:rsidR="009065A4" w:rsidRPr="009D4F51" w:rsidTr="000B45D3">
        <w:trPr>
          <w:trHeight w:val="20"/>
        </w:trPr>
        <w:tc>
          <w:tcPr>
            <w:tcW w:w="455" w:type="pct"/>
            <w:vMerge w:val="restart"/>
          </w:tcPr>
          <w:p w:rsidR="009065A4" w:rsidRPr="000B45D3" w:rsidRDefault="009065A4" w:rsidP="000B45D3">
            <w:pPr>
              <w:rPr>
                <w:rFonts w:eastAsia="Times New Roman" w:cs="Times New Roman"/>
                <w:b/>
                <w:bCs/>
                <w:sz w:val="22"/>
                <w:szCs w:val="22"/>
              </w:rPr>
            </w:pPr>
            <w:r w:rsidRPr="000B45D3">
              <w:rPr>
                <w:rFonts w:eastAsia="Times New Roman" w:cs="Times New Roman"/>
                <w:b/>
                <w:bCs/>
                <w:sz w:val="22"/>
                <w:szCs w:val="22"/>
              </w:rPr>
              <w:t xml:space="preserve">Тема 3. 1. </w:t>
            </w:r>
            <w:r w:rsidRPr="000B45D3">
              <w:rPr>
                <w:rFonts w:eastAsia="Times New Roman" w:cs="Times New Roman"/>
                <w:bCs/>
                <w:sz w:val="22"/>
                <w:szCs w:val="22"/>
              </w:rPr>
              <w:t xml:space="preserve"> </w:t>
            </w:r>
            <w:r w:rsidRPr="000B45D3">
              <w:rPr>
                <w:rFonts w:eastAsia="Times New Roman" w:cs="Times New Roman"/>
                <w:b/>
                <w:bCs/>
                <w:sz w:val="22"/>
                <w:szCs w:val="22"/>
              </w:rPr>
              <w:t>Элементы географии растений</w:t>
            </w:r>
          </w:p>
        </w:tc>
        <w:tc>
          <w:tcPr>
            <w:tcW w:w="3312" w:type="pct"/>
            <w:vAlign w:val="center"/>
          </w:tcPr>
          <w:p w:rsidR="009065A4" w:rsidRPr="000B45D3" w:rsidRDefault="009065A4" w:rsidP="000B45D3">
            <w:pPr>
              <w:rPr>
                <w:rFonts w:eastAsia="Times New Roman" w:cs="Times New Roman"/>
                <w:b/>
                <w:bCs/>
                <w:sz w:val="22"/>
                <w:szCs w:val="22"/>
              </w:rPr>
            </w:pPr>
            <w:r w:rsidRPr="000B45D3">
              <w:rPr>
                <w:rFonts w:eastAsia="Times New Roman" w:cs="Times New Roman"/>
                <w:b/>
                <w:bCs/>
                <w:sz w:val="22"/>
                <w:szCs w:val="22"/>
              </w:rPr>
              <w:t xml:space="preserve">Содержание учебного материала </w:t>
            </w:r>
          </w:p>
        </w:tc>
        <w:tc>
          <w:tcPr>
            <w:tcW w:w="565" w:type="pct"/>
            <w:vAlign w:val="center"/>
          </w:tcPr>
          <w:p w:rsidR="009065A4" w:rsidRPr="000B45D3" w:rsidRDefault="009065A4" w:rsidP="000B45D3">
            <w:pPr>
              <w:jc w:val="center"/>
              <w:rPr>
                <w:rFonts w:eastAsia="Times New Roman" w:cs="Times New Roman"/>
                <w:b/>
                <w:bCs/>
                <w:sz w:val="22"/>
                <w:szCs w:val="22"/>
              </w:rPr>
            </w:pPr>
            <w:r w:rsidRPr="000B45D3">
              <w:rPr>
                <w:rFonts w:eastAsia="Times New Roman" w:cs="Times New Roman"/>
                <w:b/>
                <w:bCs/>
                <w:sz w:val="22"/>
                <w:szCs w:val="22"/>
              </w:rPr>
              <w:t>6/-</w:t>
            </w:r>
          </w:p>
        </w:tc>
        <w:tc>
          <w:tcPr>
            <w:tcW w:w="668" w:type="pct"/>
            <w:vMerge/>
            <w:shd w:val="clear" w:color="auto" w:fill="auto"/>
            <w:vAlign w:val="center"/>
          </w:tcPr>
          <w:p w:rsidR="009065A4" w:rsidRPr="009D4F51" w:rsidRDefault="009065A4" w:rsidP="009065A4">
            <w:pPr>
              <w:rPr>
                <w:rFonts w:eastAsia="Times New Roman" w:cs="Times New Roman"/>
              </w:rPr>
            </w:pPr>
          </w:p>
        </w:tc>
      </w:tr>
      <w:tr w:rsidR="009065A4" w:rsidRPr="009D4F51" w:rsidTr="000B45D3">
        <w:trPr>
          <w:trHeight w:val="314"/>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 xml:space="preserve">1. Флора и растительность. Зональность и поясность. </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4</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250"/>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2. Растительные зоны Земли. Эндемики и реликты</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2</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250"/>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rPr>
                <w:rFonts w:eastAsia="Times New Roman" w:cs="Times New Roman"/>
                <w:sz w:val="22"/>
                <w:szCs w:val="22"/>
              </w:rPr>
            </w:pPr>
            <w:r w:rsidRPr="000B45D3">
              <w:rPr>
                <w:rFonts w:eastAsia="Times New Roman" w:cs="Times New Roman"/>
                <w:b/>
                <w:bCs/>
                <w:sz w:val="22"/>
                <w:szCs w:val="22"/>
              </w:rPr>
              <w:t>В том числе практических и лабораторных занятий</w:t>
            </w:r>
          </w:p>
        </w:tc>
        <w:tc>
          <w:tcPr>
            <w:tcW w:w="565" w:type="pct"/>
            <w:vAlign w:val="center"/>
          </w:tcPr>
          <w:p w:rsidR="009065A4" w:rsidRPr="000B45D3" w:rsidRDefault="009065A4" w:rsidP="000B45D3">
            <w:pPr>
              <w:jc w:val="center"/>
              <w:rPr>
                <w:rFonts w:eastAsia="Times New Roman" w:cs="Times New Roman"/>
                <w:b/>
                <w:bCs/>
                <w:sz w:val="22"/>
                <w:szCs w:val="22"/>
              </w:rPr>
            </w:pPr>
            <w:r w:rsidRPr="000B45D3">
              <w:rPr>
                <w:rFonts w:eastAsia="Times New Roman" w:cs="Times New Roman"/>
                <w:b/>
                <w:sz w:val="22"/>
                <w:szCs w:val="22"/>
              </w:rPr>
              <w:t>-</w:t>
            </w:r>
          </w:p>
        </w:tc>
        <w:tc>
          <w:tcPr>
            <w:tcW w:w="668" w:type="pct"/>
            <w:vMerge/>
            <w:shd w:val="clear" w:color="auto" w:fill="auto"/>
            <w:vAlign w:val="center"/>
          </w:tcPr>
          <w:p w:rsidR="009065A4" w:rsidRPr="009D4F51" w:rsidRDefault="009065A4" w:rsidP="009065A4">
            <w:pPr>
              <w:rPr>
                <w:rFonts w:eastAsia="Times New Roman" w:cs="Times New Roman"/>
              </w:rPr>
            </w:pPr>
          </w:p>
        </w:tc>
      </w:tr>
      <w:tr w:rsidR="009065A4" w:rsidRPr="009D4F51" w:rsidTr="000B45D3">
        <w:trPr>
          <w:trHeight w:val="300"/>
        </w:trPr>
        <w:tc>
          <w:tcPr>
            <w:tcW w:w="3767" w:type="pct"/>
            <w:gridSpan w:val="2"/>
            <w:vAlign w:val="center"/>
          </w:tcPr>
          <w:p w:rsidR="009065A4" w:rsidRPr="000B45D3" w:rsidRDefault="009065A4" w:rsidP="000B45D3">
            <w:pPr>
              <w:rPr>
                <w:rFonts w:eastAsia="Times New Roman" w:cs="Times New Roman"/>
                <w:b/>
                <w:bCs/>
                <w:sz w:val="22"/>
                <w:szCs w:val="22"/>
              </w:rPr>
            </w:pPr>
            <w:r w:rsidRPr="000B45D3">
              <w:rPr>
                <w:rFonts w:eastAsia="Times New Roman" w:cs="Times New Roman"/>
                <w:b/>
                <w:bCs/>
                <w:sz w:val="22"/>
                <w:szCs w:val="22"/>
              </w:rPr>
              <w:t>Промежуточная аттестация в форме дифференцированного зачета</w:t>
            </w:r>
          </w:p>
        </w:tc>
        <w:tc>
          <w:tcPr>
            <w:tcW w:w="565" w:type="pct"/>
            <w:vAlign w:val="center"/>
          </w:tcPr>
          <w:p w:rsidR="009065A4" w:rsidRPr="000B45D3" w:rsidRDefault="009065A4" w:rsidP="000B45D3">
            <w:pPr>
              <w:jc w:val="center"/>
              <w:rPr>
                <w:rFonts w:eastAsia="Times New Roman" w:cs="Times New Roman"/>
                <w:b/>
                <w:bCs/>
                <w:sz w:val="22"/>
                <w:szCs w:val="22"/>
              </w:rPr>
            </w:pPr>
            <w:r w:rsidRPr="000B45D3">
              <w:rPr>
                <w:rFonts w:eastAsia="Times New Roman" w:cs="Times New Roman"/>
                <w:b/>
                <w:bCs/>
                <w:sz w:val="22"/>
                <w:szCs w:val="22"/>
              </w:rPr>
              <w:t>-</w:t>
            </w:r>
          </w:p>
        </w:tc>
        <w:tc>
          <w:tcPr>
            <w:tcW w:w="668" w:type="pct"/>
            <w:vAlign w:val="center"/>
          </w:tcPr>
          <w:p w:rsidR="009065A4" w:rsidRPr="009D4F51" w:rsidRDefault="009065A4" w:rsidP="009065A4">
            <w:pPr>
              <w:rPr>
                <w:rFonts w:eastAsia="Times New Roman" w:cs="Times New Roman"/>
              </w:rPr>
            </w:pPr>
          </w:p>
        </w:tc>
      </w:tr>
      <w:tr w:rsidR="009065A4" w:rsidRPr="009D4F51" w:rsidTr="000B45D3">
        <w:trPr>
          <w:trHeight w:val="20"/>
        </w:trPr>
        <w:tc>
          <w:tcPr>
            <w:tcW w:w="3767" w:type="pct"/>
            <w:gridSpan w:val="2"/>
            <w:vAlign w:val="center"/>
          </w:tcPr>
          <w:p w:rsidR="009065A4" w:rsidRPr="000B45D3" w:rsidRDefault="009065A4" w:rsidP="000B45D3">
            <w:pPr>
              <w:rPr>
                <w:rFonts w:eastAsia="Times New Roman" w:cs="Times New Roman"/>
                <w:b/>
                <w:bCs/>
                <w:sz w:val="22"/>
                <w:szCs w:val="22"/>
              </w:rPr>
            </w:pPr>
            <w:r w:rsidRPr="000B45D3">
              <w:rPr>
                <w:rFonts w:eastAsia="Times New Roman" w:cs="Times New Roman"/>
                <w:b/>
                <w:bCs/>
                <w:sz w:val="22"/>
                <w:szCs w:val="22"/>
              </w:rPr>
              <w:t>Всего:</w:t>
            </w:r>
          </w:p>
        </w:tc>
        <w:tc>
          <w:tcPr>
            <w:tcW w:w="565" w:type="pct"/>
            <w:vAlign w:val="center"/>
          </w:tcPr>
          <w:p w:rsidR="009065A4" w:rsidRPr="000B45D3" w:rsidRDefault="009065A4" w:rsidP="000B45D3">
            <w:pPr>
              <w:jc w:val="center"/>
              <w:rPr>
                <w:rFonts w:eastAsia="Times New Roman" w:cs="Times New Roman"/>
                <w:b/>
                <w:bCs/>
                <w:sz w:val="22"/>
                <w:szCs w:val="22"/>
              </w:rPr>
            </w:pPr>
            <w:r w:rsidRPr="000B45D3">
              <w:rPr>
                <w:rFonts w:eastAsia="Times New Roman" w:cs="Times New Roman"/>
                <w:b/>
                <w:bCs/>
                <w:sz w:val="22"/>
                <w:szCs w:val="22"/>
              </w:rPr>
              <w:t>72</w:t>
            </w:r>
          </w:p>
        </w:tc>
        <w:tc>
          <w:tcPr>
            <w:tcW w:w="668" w:type="pct"/>
            <w:vAlign w:val="center"/>
          </w:tcPr>
          <w:p w:rsidR="009065A4" w:rsidRPr="009D4F51" w:rsidRDefault="009065A4" w:rsidP="009065A4">
            <w:pPr>
              <w:rPr>
                <w:rFonts w:eastAsia="Times New Roman" w:cs="Times New Roman"/>
                <w:b/>
                <w:bCs/>
              </w:rPr>
            </w:pPr>
          </w:p>
        </w:tc>
      </w:tr>
    </w:tbl>
    <w:p w:rsidR="009065A4" w:rsidRPr="009D4F51" w:rsidRDefault="009065A4" w:rsidP="009065A4">
      <w:pPr>
        <w:rPr>
          <w:rFonts w:cs="Times New Roman"/>
        </w:rPr>
        <w:sectPr w:rsidR="009065A4" w:rsidRPr="009D4F51" w:rsidSect="009065A4">
          <w:pgSz w:w="16838" w:h="11906" w:orient="landscape"/>
          <w:pgMar w:top="1701" w:right="1134" w:bottom="567" w:left="1134" w:header="709" w:footer="709" w:gutter="0"/>
          <w:cols w:space="708"/>
          <w:docGrid w:linePitch="360"/>
        </w:sectPr>
      </w:pPr>
    </w:p>
    <w:p w:rsidR="009065A4" w:rsidRPr="009D4F51" w:rsidRDefault="009065A4" w:rsidP="009065A4">
      <w:pPr>
        <w:rPr>
          <w:rFonts w:cs="Times New Roman"/>
        </w:rPr>
      </w:pPr>
    </w:p>
    <w:p w:rsidR="009065A4" w:rsidRPr="009D4F51" w:rsidRDefault="009065A4" w:rsidP="009065A4">
      <w:pPr>
        <w:pStyle w:val="1e"/>
        <w:rPr>
          <w:rFonts w:ascii="Times New Roman" w:hAnsi="Times New Roman"/>
        </w:rPr>
      </w:pPr>
      <w:bookmarkStart w:id="1643" w:name="_Toc168157377"/>
      <w:bookmarkStart w:id="1644" w:name="_Toc168157874"/>
      <w:bookmarkStart w:id="1645" w:name="_Toc168158696"/>
      <w:bookmarkStart w:id="1646" w:name="_Toc168159138"/>
      <w:bookmarkStart w:id="1647" w:name="_Toc168162074"/>
      <w:bookmarkStart w:id="1648" w:name="_Toc168162277"/>
      <w:bookmarkStart w:id="1649" w:name="_Toc168162480"/>
      <w:bookmarkStart w:id="1650" w:name="_Toc168162684"/>
      <w:bookmarkStart w:id="1651" w:name="_Toc168162888"/>
      <w:bookmarkStart w:id="1652" w:name="_Toc168163091"/>
      <w:bookmarkStart w:id="1653" w:name="_Toc168163294"/>
      <w:bookmarkStart w:id="1654" w:name="_Toc168163498"/>
      <w:bookmarkStart w:id="1655" w:name="_Toc168163701"/>
      <w:bookmarkStart w:id="1656" w:name="_Toc168163905"/>
      <w:bookmarkStart w:id="1657" w:name="_Toc168164108"/>
      <w:bookmarkStart w:id="1658" w:name="_Toc168164311"/>
      <w:bookmarkStart w:id="1659" w:name="_Toc168164514"/>
      <w:bookmarkStart w:id="1660" w:name="_Toc168164717"/>
      <w:bookmarkStart w:id="1661" w:name="_Toc168164921"/>
      <w:bookmarkStart w:id="1662" w:name="_Toc168165126"/>
      <w:bookmarkStart w:id="1663" w:name="_Toc168165332"/>
      <w:bookmarkStart w:id="1664" w:name="_Toc168165538"/>
      <w:r w:rsidRPr="009D4F51">
        <w:rPr>
          <w:rFonts w:ascii="Times New Roman" w:hAnsi="Times New Roman"/>
        </w:rPr>
        <w:t>3. Условия реализации ДИСЦИПЛИНЫ</w:t>
      </w:r>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p>
    <w:p w:rsidR="009065A4" w:rsidRPr="009D4F51" w:rsidRDefault="009065A4" w:rsidP="009065A4">
      <w:pPr>
        <w:pStyle w:val="114"/>
        <w:rPr>
          <w:rFonts w:ascii="Times New Roman" w:hAnsi="Times New Roman"/>
          <w:color w:val="auto"/>
        </w:rPr>
      </w:pPr>
      <w:bookmarkStart w:id="1665" w:name="_Toc168157875"/>
      <w:bookmarkStart w:id="1666" w:name="_Toc168158697"/>
      <w:bookmarkStart w:id="1667" w:name="_Toc168159139"/>
      <w:bookmarkStart w:id="1668" w:name="_Toc168162075"/>
      <w:bookmarkStart w:id="1669" w:name="_Toc168162278"/>
      <w:bookmarkStart w:id="1670" w:name="_Toc168162481"/>
      <w:bookmarkStart w:id="1671" w:name="_Toc168162685"/>
      <w:bookmarkStart w:id="1672" w:name="_Toc168162889"/>
      <w:bookmarkStart w:id="1673" w:name="_Toc168163092"/>
      <w:bookmarkStart w:id="1674" w:name="_Toc168163295"/>
      <w:bookmarkStart w:id="1675" w:name="_Toc168163499"/>
      <w:bookmarkStart w:id="1676" w:name="_Toc168163702"/>
      <w:bookmarkStart w:id="1677" w:name="_Toc168163906"/>
      <w:bookmarkStart w:id="1678" w:name="_Toc168164109"/>
      <w:bookmarkStart w:id="1679" w:name="_Toc168164312"/>
      <w:bookmarkStart w:id="1680" w:name="_Toc168164515"/>
      <w:bookmarkStart w:id="1681" w:name="_Toc168164718"/>
      <w:bookmarkStart w:id="1682" w:name="_Toc168164922"/>
      <w:bookmarkStart w:id="1683" w:name="_Toc168165127"/>
      <w:bookmarkStart w:id="1684" w:name="_Toc168165333"/>
      <w:bookmarkStart w:id="1685" w:name="_Toc168165539"/>
      <w:r w:rsidRPr="009D4F51">
        <w:rPr>
          <w:rFonts w:ascii="Times New Roman" w:hAnsi="Times New Roman"/>
          <w:color w:val="auto"/>
        </w:rPr>
        <w:t>3.1. Материально-техническое обеспечение</w:t>
      </w:r>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p>
    <w:p w:rsidR="001D625F" w:rsidRPr="009D4F51" w:rsidRDefault="001D625F" w:rsidP="001D625F">
      <w:pPr>
        <w:ind w:firstLine="709"/>
        <w:jc w:val="both"/>
        <w:rPr>
          <w:rFonts w:eastAsia="Times New Roman" w:cs="Times New Roman"/>
        </w:rPr>
      </w:pPr>
      <w:r w:rsidRPr="009D4F51">
        <w:rPr>
          <w:rFonts w:cs="Times New Roman"/>
          <w:bCs/>
        </w:rPr>
        <w:t>Кабинет</w:t>
      </w:r>
      <w:r w:rsidR="009065A4" w:rsidRPr="009D4F51">
        <w:rPr>
          <w:rFonts w:cs="Times New Roman"/>
          <w:bCs/>
        </w:rPr>
        <w:t xml:space="preserve"> </w:t>
      </w:r>
      <w:r w:rsidR="009065A4" w:rsidRPr="009D4F51">
        <w:t>«Ботаники с основами физиологии растений»</w:t>
      </w:r>
      <w:r w:rsidRPr="009D4F51">
        <w:t xml:space="preserve">, </w:t>
      </w:r>
      <w:r w:rsidRPr="009D4F51">
        <w:rPr>
          <w:rFonts w:cs="Times New Roman"/>
          <w:bCs/>
        </w:rPr>
        <w:t xml:space="preserve">оснащенный </w:t>
      </w:r>
      <w:r w:rsidRPr="009D4F51">
        <w:rPr>
          <w:rFonts w:cs="Times New Roman"/>
          <w:bCs/>
          <w:iCs/>
        </w:rPr>
        <w:t>в соответствии с приложением 3  ОПОП-П</w:t>
      </w:r>
      <w:r w:rsidRPr="009D4F51">
        <w:rPr>
          <w:rFonts w:cs="Times New Roman"/>
          <w:bCs/>
        </w:rPr>
        <w:t>.</w:t>
      </w:r>
    </w:p>
    <w:p w:rsidR="009065A4" w:rsidRPr="009D4F51" w:rsidRDefault="009065A4" w:rsidP="009065A4">
      <w:pPr>
        <w:suppressAutoHyphens/>
        <w:ind w:firstLine="709"/>
        <w:jc w:val="both"/>
        <w:rPr>
          <w:rFonts w:eastAsia="Times New Roman" w:cs="Times New Roman"/>
          <w:bCs/>
        </w:rPr>
      </w:pPr>
    </w:p>
    <w:p w:rsidR="009065A4" w:rsidRPr="009D4F51" w:rsidRDefault="009065A4" w:rsidP="009065A4">
      <w:pPr>
        <w:pStyle w:val="114"/>
        <w:rPr>
          <w:rFonts w:ascii="Times New Roman" w:hAnsi="Times New Roman"/>
          <w:color w:val="auto"/>
        </w:rPr>
      </w:pPr>
      <w:bookmarkStart w:id="1686" w:name="_Toc168157876"/>
      <w:bookmarkStart w:id="1687" w:name="_Toc168158698"/>
      <w:bookmarkStart w:id="1688" w:name="_Toc168159140"/>
      <w:bookmarkStart w:id="1689" w:name="_Toc168162076"/>
      <w:bookmarkStart w:id="1690" w:name="_Toc168162279"/>
      <w:bookmarkStart w:id="1691" w:name="_Toc168162482"/>
      <w:bookmarkStart w:id="1692" w:name="_Toc168162686"/>
      <w:bookmarkStart w:id="1693" w:name="_Toc168162890"/>
      <w:bookmarkStart w:id="1694" w:name="_Toc168163093"/>
      <w:bookmarkStart w:id="1695" w:name="_Toc168163296"/>
      <w:bookmarkStart w:id="1696" w:name="_Toc168163500"/>
      <w:bookmarkStart w:id="1697" w:name="_Toc168163703"/>
      <w:bookmarkStart w:id="1698" w:name="_Toc168163907"/>
      <w:bookmarkStart w:id="1699" w:name="_Toc168164110"/>
      <w:bookmarkStart w:id="1700" w:name="_Toc168164313"/>
      <w:bookmarkStart w:id="1701" w:name="_Toc168164516"/>
      <w:bookmarkStart w:id="1702" w:name="_Toc168164719"/>
      <w:bookmarkStart w:id="1703" w:name="_Toc168164923"/>
      <w:bookmarkStart w:id="1704" w:name="_Toc168165128"/>
      <w:bookmarkStart w:id="1705" w:name="_Toc168165334"/>
      <w:bookmarkStart w:id="1706" w:name="_Toc168165540"/>
      <w:r w:rsidRPr="009D4F51">
        <w:rPr>
          <w:rFonts w:ascii="Times New Roman" w:hAnsi="Times New Roman"/>
          <w:color w:val="auto"/>
        </w:rPr>
        <w:t>3.2. Учебно-методическое обеспечение</w:t>
      </w:r>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p>
    <w:p w:rsidR="009065A4" w:rsidRPr="009D4F51" w:rsidRDefault="009065A4" w:rsidP="009065A4">
      <w:pPr>
        <w:pStyle w:val="a8"/>
        <w:spacing w:line="276" w:lineRule="auto"/>
        <w:ind w:left="0" w:firstLine="709"/>
        <w:rPr>
          <w:b/>
        </w:rPr>
      </w:pPr>
      <w:r w:rsidRPr="009D4F51">
        <w:rPr>
          <w:b/>
        </w:rPr>
        <w:t>3.2.1. Основные печатные и/или электронные издания</w:t>
      </w:r>
    </w:p>
    <w:p w:rsidR="009065A4" w:rsidRPr="009D4F51" w:rsidRDefault="009065A4" w:rsidP="0015751E">
      <w:pPr>
        <w:numPr>
          <w:ilvl w:val="0"/>
          <w:numId w:val="7"/>
        </w:numPr>
        <w:spacing w:after="160" w:line="259" w:lineRule="auto"/>
        <w:ind w:left="0" w:firstLine="709"/>
        <w:contextualSpacing/>
        <w:jc w:val="both"/>
        <w:rPr>
          <w:rFonts w:eastAsia="Times New Roman" w:cs="Times New Roman"/>
        </w:rPr>
      </w:pPr>
      <w:r w:rsidRPr="009D4F51">
        <w:rPr>
          <w:rFonts w:eastAsia="Times New Roman" w:cs="Times New Roman"/>
        </w:rPr>
        <w:t xml:space="preserve">Кузнецова Т. А., Баженова И. А. Общая биология. Учебное пособие для СПО, 2-е изд., стер. 2024. – 144 с. Лань. </w:t>
      </w:r>
      <w:hyperlink r:id="rId55" w:history="1">
        <w:r w:rsidRPr="009D4F51">
          <w:rPr>
            <w:rStyle w:val="af2"/>
            <w:color w:val="auto"/>
            <w:u w:val="none"/>
          </w:rPr>
          <w:t>https://e.lanbook.com/book/177026</w:t>
        </w:r>
      </w:hyperlink>
      <w:r w:rsidRPr="009D4F51">
        <w:rPr>
          <w:rFonts w:eastAsia="Times New Roman" w:cs="Times New Roman"/>
        </w:rPr>
        <w:t xml:space="preserve"> </w:t>
      </w:r>
    </w:p>
    <w:p w:rsidR="009065A4" w:rsidRPr="009D4F51" w:rsidRDefault="009065A4" w:rsidP="0015751E">
      <w:pPr>
        <w:numPr>
          <w:ilvl w:val="0"/>
          <w:numId w:val="7"/>
        </w:numPr>
        <w:spacing w:after="160" w:line="259" w:lineRule="auto"/>
        <w:ind w:left="0" w:firstLine="709"/>
        <w:contextualSpacing/>
        <w:jc w:val="both"/>
        <w:rPr>
          <w:rFonts w:eastAsia="Times New Roman" w:cs="Times New Roman"/>
        </w:rPr>
      </w:pPr>
      <w:r w:rsidRPr="009D4F51">
        <w:rPr>
          <w:rFonts w:eastAsia="Times New Roman" w:cs="Times New Roman"/>
        </w:rPr>
        <w:t xml:space="preserve">Козаев П. З. Лекарственные и эфиромасличные растения. Учебное пособие для СПО, 2-е изд., стер. 2023. – 168 с. Лань. </w:t>
      </w:r>
      <w:hyperlink r:id="rId56" w:history="1">
        <w:r w:rsidRPr="009D4F51">
          <w:rPr>
            <w:rStyle w:val="af2"/>
            <w:color w:val="auto"/>
            <w:u w:val="none"/>
          </w:rPr>
          <w:t>https://e.lanbook.com/book/352037</w:t>
        </w:r>
      </w:hyperlink>
      <w:r w:rsidRPr="009D4F51">
        <w:rPr>
          <w:rFonts w:eastAsia="Times New Roman" w:cs="Times New Roman"/>
        </w:rPr>
        <w:t xml:space="preserve"> </w:t>
      </w:r>
    </w:p>
    <w:p w:rsidR="009065A4" w:rsidRPr="009D4F51" w:rsidRDefault="009065A4" w:rsidP="0015751E">
      <w:pPr>
        <w:numPr>
          <w:ilvl w:val="0"/>
          <w:numId w:val="7"/>
        </w:numPr>
        <w:spacing w:after="160" w:line="259" w:lineRule="auto"/>
        <w:ind w:left="0" w:firstLine="709"/>
        <w:contextualSpacing/>
        <w:jc w:val="both"/>
        <w:rPr>
          <w:rFonts w:eastAsia="Times New Roman" w:cs="Times New Roman"/>
        </w:rPr>
      </w:pPr>
      <w:r w:rsidRPr="009D4F51">
        <w:rPr>
          <w:rFonts w:eastAsia="Times New Roman" w:cs="Times New Roman"/>
        </w:rPr>
        <w:t xml:space="preserve">Максименко А. П. Ландшафтно-планировочная организация озелененных территорий населенных мест. Учебное пособие для СПО, 2-е изд., стер. 2024. – 192 с. Лань. </w:t>
      </w:r>
      <w:hyperlink r:id="rId57" w:history="1">
        <w:r w:rsidRPr="009D4F51">
          <w:rPr>
            <w:rStyle w:val="af2"/>
            <w:color w:val="auto"/>
            <w:u w:val="none"/>
          </w:rPr>
          <w:t>https://e.lanbook.com/book/405593</w:t>
        </w:r>
      </w:hyperlink>
      <w:r w:rsidRPr="009D4F51">
        <w:rPr>
          <w:rFonts w:eastAsia="Times New Roman" w:cs="Times New Roman"/>
        </w:rPr>
        <w:t xml:space="preserve"> </w:t>
      </w:r>
    </w:p>
    <w:p w:rsidR="009065A4" w:rsidRPr="009D4F51" w:rsidRDefault="009065A4" w:rsidP="0015751E">
      <w:pPr>
        <w:numPr>
          <w:ilvl w:val="0"/>
          <w:numId w:val="7"/>
        </w:numPr>
        <w:spacing w:after="160" w:line="259" w:lineRule="auto"/>
        <w:ind w:left="0" w:firstLine="709"/>
        <w:contextualSpacing/>
        <w:jc w:val="both"/>
        <w:rPr>
          <w:rFonts w:eastAsia="Times New Roman" w:cs="Times New Roman"/>
        </w:rPr>
      </w:pPr>
      <w:r w:rsidRPr="009D4F51">
        <w:rPr>
          <w:rFonts w:eastAsia="Times New Roman" w:cs="Times New Roman"/>
        </w:rPr>
        <w:t xml:space="preserve">Максименко А. П. Ландшафтное проектирование. Учебник для СПО, 2-е изд., стер. 2023. – 384 с. Лань. </w:t>
      </w:r>
      <w:hyperlink r:id="rId58" w:history="1">
        <w:r w:rsidRPr="009D4F51">
          <w:rPr>
            <w:rStyle w:val="af2"/>
            <w:color w:val="auto"/>
            <w:u w:val="none"/>
          </w:rPr>
          <w:t>https://e.lanbook.com/book/322490</w:t>
        </w:r>
      </w:hyperlink>
      <w:r w:rsidRPr="009D4F51">
        <w:rPr>
          <w:rFonts w:eastAsia="Times New Roman" w:cs="Times New Roman"/>
        </w:rPr>
        <w:t xml:space="preserve"> </w:t>
      </w:r>
    </w:p>
    <w:p w:rsidR="001D625F" w:rsidRPr="009D4F51" w:rsidRDefault="001D625F" w:rsidP="001D625F">
      <w:pPr>
        <w:spacing w:after="160" w:line="259" w:lineRule="auto"/>
        <w:ind w:left="709"/>
        <w:contextualSpacing/>
        <w:jc w:val="both"/>
        <w:rPr>
          <w:rFonts w:eastAsia="Times New Roman" w:cs="Times New Roman"/>
        </w:rPr>
      </w:pPr>
    </w:p>
    <w:p w:rsidR="009065A4" w:rsidRPr="009D4F51" w:rsidRDefault="009065A4" w:rsidP="009065A4">
      <w:pPr>
        <w:suppressAutoHyphens/>
        <w:spacing w:line="276" w:lineRule="auto"/>
        <w:ind w:firstLine="709"/>
        <w:contextualSpacing/>
        <w:rPr>
          <w:rFonts w:cs="Times New Roman"/>
          <w:b/>
          <w:bCs/>
        </w:rPr>
      </w:pPr>
      <w:r w:rsidRPr="009D4F51">
        <w:rPr>
          <w:rFonts w:cs="Times New Roman"/>
          <w:b/>
          <w:bCs/>
        </w:rPr>
        <w:t xml:space="preserve">3.2.2. Дополнительные источники  </w:t>
      </w:r>
    </w:p>
    <w:p w:rsidR="009065A4" w:rsidRPr="009D4F51" w:rsidRDefault="009065A4" w:rsidP="000B45D3">
      <w:pPr>
        <w:suppressAutoHyphens/>
        <w:spacing w:line="276" w:lineRule="auto"/>
        <w:ind w:firstLine="709"/>
        <w:contextualSpacing/>
        <w:jc w:val="both"/>
        <w:rPr>
          <w:rFonts w:cs="Times New Roman"/>
        </w:rPr>
      </w:pPr>
      <w:r w:rsidRPr="009D4F51">
        <w:rPr>
          <w:rFonts w:cs="Times New Roman"/>
        </w:rPr>
        <w:t xml:space="preserve">1. Братилова Н. П., Матвеева Р. Н. Микроклонирование растений: учебное пособие. 2022. – 80 с. Лань. </w:t>
      </w:r>
      <w:hyperlink r:id="rId59" w:history="1">
        <w:r w:rsidRPr="009D4F51">
          <w:rPr>
            <w:rStyle w:val="af2"/>
            <w:color w:val="auto"/>
            <w:u w:val="none"/>
          </w:rPr>
          <w:t>https://e.lanbook.com/book/330098</w:t>
        </w:r>
      </w:hyperlink>
      <w:r w:rsidRPr="009D4F51">
        <w:rPr>
          <w:rFonts w:cs="Times New Roman"/>
        </w:rPr>
        <w:t xml:space="preserve"> </w:t>
      </w:r>
    </w:p>
    <w:p w:rsidR="009065A4" w:rsidRPr="009D4F51" w:rsidRDefault="009065A4" w:rsidP="000B45D3">
      <w:pPr>
        <w:suppressAutoHyphens/>
        <w:spacing w:line="276" w:lineRule="auto"/>
        <w:ind w:firstLine="709"/>
        <w:contextualSpacing/>
        <w:jc w:val="both"/>
        <w:rPr>
          <w:rFonts w:cs="Times New Roman"/>
        </w:rPr>
      </w:pPr>
      <w:r w:rsidRPr="009D4F51">
        <w:rPr>
          <w:rFonts w:cs="Times New Roman"/>
        </w:rPr>
        <w:t xml:space="preserve">2. Викторов В.П., Годин В.Н., Куранова Н.Г. Анатомия растений. Часть 2. Вегетативные органы: Учебное пособие. 2017. – 160 с. Лань. </w:t>
      </w:r>
      <w:hyperlink r:id="rId60" w:history="1">
        <w:r w:rsidRPr="009D4F51">
          <w:rPr>
            <w:rStyle w:val="af2"/>
            <w:color w:val="auto"/>
            <w:u w:val="none"/>
          </w:rPr>
          <w:t>https://e.lanbook.com/book/107326</w:t>
        </w:r>
      </w:hyperlink>
      <w:r w:rsidRPr="009D4F51">
        <w:rPr>
          <w:rFonts w:cs="Times New Roman"/>
        </w:rPr>
        <w:t xml:space="preserve"> </w:t>
      </w:r>
    </w:p>
    <w:p w:rsidR="009065A4" w:rsidRPr="009D4F51" w:rsidRDefault="009065A4" w:rsidP="000B45D3">
      <w:pPr>
        <w:suppressAutoHyphens/>
        <w:spacing w:line="276" w:lineRule="auto"/>
        <w:ind w:firstLine="709"/>
        <w:contextualSpacing/>
        <w:jc w:val="both"/>
        <w:rPr>
          <w:rFonts w:cs="Times New Roman"/>
        </w:rPr>
      </w:pPr>
      <w:r w:rsidRPr="009D4F51">
        <w:rPr>
          <w:rFonts w:cs="Times New Roman"/>
        </w:rPr>
        <w:t xml:space="preserve">3. Горчакова А. Ю. Ботаника (часть 2: систематика растений). 2019. – 183 с. Лань. </w:t>
      </w:r>
      <w:hyperlink r:id="rId61" w:history="1">
        <w:r w:rsidRPr="009D4F51">
          <w:rPr>
            <w:rStyle w:val="af2"/>
            <w:color w:val="auto"/>
            <w:u w:val="none"/>
          </w:rPr>
          <w:t>https://e.lanbook.com/book/163490</w:t>
        </w:r>
      </w:hyperlink>
      <w:r w:rsidRPr="009D4F51">
        <w:rPr>
          <w:rFonts w:cs="Times New Roman"/>
        </w:rPr>
        <w:t xml:space="preserve"> </w:t>
      </w:r>
    </w:p>
    <w:p w:rsidR="009065A4" w:rsidRPr="009D4F51" w:rsidRDefault="009065A4" w:rsidP="000B45D3">
      <w:pPr>
        <w:suppressAutoHyphens/>
        <w:spacing w:line="276" w:lineRule="auto"/>
        <w:ind w:firstLine="709"/>
        <w:contextualSpacing/>
        <w:jc w:val="both"/>
        <w:rPr>
          <w:rFonts w:cs="Times New Roman"/>
        </w:rPr>
      </w:pPr>
      <w:r w:rsidRPr="009D4F51">
        <w:rPr>
          <w:rFonts w:cs="Times New Roman"/>
        </w:rPr>
        <w:t xml:space="preserve">4. Дрожжина В. Н. Ботаника (растительная клетка, растительные ткани): учебно-методическое пособие. 2021. – 60 с. </w:t>
      </w:r>
      <w:hyperlink r:id="rId62" w:history="1">
        <w:r w:rsidRPr="009D4F51">
          <w:rPr>
            <w:rStyle w:val="af2"/>
            <w:color w:val="auto"/>
            <w:u w:val="none"/>
          </w:rPr>
          <w:t>https://e.lanbook.com/book/253364</w:t>
        </w:r>
      </w:hyperlink>
      <w:r w:rsidRPr="009D4F51">
        <w:rPr>
          <w:rFonts w:cs="Times New Roman"/>
        </w:rPr>
        <w:t xml:space="preserve"> </w:t>
      </w:r>
    </w:p>
    <w:p w:rsidR="009065A4" w:rsidRPr="009D4F51" w:rsidRDefault="009065A4" w:rsidP="000B45D3">
      <w:pPr>
        <w:suppressAutoHyphens/>
        <w:spacing w:line="276" w:lineRule="auto"/>
        <w:ind w:firstLine="709"/>
        <w:contextualSpacing/>
        <w:jc w:val="both"/>
        <w:rPr>
          <w:rFonts w:cs="Times New Roman"/>
        </w:rPr>
      </w:pPr>
      <w:r w:rsidRPr="009D4F51">
        <w:rPr>
          <w:rFonts w:cs="Times New Roman"/>
        </w:rPr>
        <w:t xml:space="preserve">5. Иваненко А. М. Ботаника (низшие растения): учебник. 2019. – 426 с. Лань. </w:t>
      </w:r>
      <w:hyperlink r:id="rId63" w:history="1">
        <w:r w:rsidRPr="009D4F51">
          <w:rPr>
            <w:rStyle w:val="af2"/>
            <w:color w:val="auto"/>
            <w:u w:val="none"/>
          </w:rPr>
          <w:t>https://e.lanbook.com/book/171568</w:t>
        </w:r>
      </w:hyperlink>
      <w:r w:rsidRPr="009D4F51">
        <w:rPr>
          <w:rFonts w:cs="Times New Roman"/>
        </w:rPr>
        <w:t xml:space="preserve"> </w:t>
      </w:r>
    </w:p>
    <w:p w:rsidR="009065A4" w:rsidRPr="009D4F51" w:rsidRDefault="009065A4" w:rsidP="000B45D3">
      <w:pPr>
        <w:suppressAutoHyphens/>
        <w:spacing w:line="276" w:lineRule="auto"/>
        <w:ind w:firstLine="709"/>
        <w:contextualSpacing/>
        <w:jc w:val="both"/>
        <w:rPr>
          <w:rFonts w:cs="Times New Roman"/>
        </w:rPr>
      </w:pPr>
      <w:r w:rsidRPr="009D4F51">
        <w:rPr>
          <w:rFonts w:cs="Times New Roman"/>
        </w:rPr>
        <w:t xml:space="preserve">6. Хромова Т. М. Ботаника с основами физиологии растений: Учебник для СПО. 2024. – 380 с. Лань. </w:t>
      </w:r>
      <w:hyperlink r:id="rId64" w:history="1">
        <w:r w:rsidRPr="009D4F51">
          <w:rPr>
            <w:rStyle w:val="af2"/>
            <w:color w:val="auto"/>
            <w:u w:val="none"/>
          </w:rPr>
          <w:t>https://e.lanbook.com/book/370952</w:t>
        </w:r>
      </w:hyperlink>
      <w:r w:rsidRPr="009D4F51">
        <w:rPr>
          <w:rFonts w:cs="Times New Roman"/>
        </w:rPr>
        <w:t xml:space="preserve"> </w:t>
      </w:r>
    </w:p>
    <w:p w:rsidR="009065A4" w:rsidRPr="009D4F51" w:rsidRDefault="009065A4" w:rsidP="000B45D3">
      <w:pPr>
        <w:pStyle w:val="1e"/>
        <w:jc w:val="both"/>
        <w:rPr>
          <w:rFonts w:ascii="Times New Roman" w:hAnsi="Times New Roman"/>
        </w:rPr>
      </w:pPr>
    </w:p>
    <w:p w:rsidR="009065A4" w:rsidRPr="009D4F51" w:rsidRDefault="009065A4" w:rsidP="009065A4">
      <w:pPr>
        <w:pStyle w:val="1e"/>
        <w:rPr>
          <w:rFonts w:ascii="Times New Roman" w:hAnsi="Times New Roman"/>
          <w:b w:val="0"/>
          <w:bCs w:val="0"/>
        </w:rPr>
      </w:pPr>
      <w:bookmarkStart w:id="1707" w:name="_Toc168157378"/>
      <w:bookmarkStart w:id="1708" w:name="_Toc168157877"/>
      <w:bookmarkStart w:id="1709" w:name="_Toc168158699"/>
      <w:bookmarkStart w:id="1710" w:name="_Toc168159141"/>
      <w:bookmarkStart w:id="1711" w:name="_Toc168162077"/>
      <w:bookmarkStart w:id="1712" w:name="_Toc168162280"/>
      <w:bookmarkStart w:id="1713" w:name="_Toc168162483"/>
      <w:bookmarkStart w:id="1714" w:name="_Toc168162687"/>
      <w:bookmarkStart w:id="1715" w:name="_Toc168162891"/>
      <w:bookmarkStart w:id="1716" w:name="_Toc168163094"/>
      <w:bookmarkStart w:id="1717" w:name="_Toc168163297"/>
      <w:bookmarkStart w:id="1718" w:name="_Toc168163501"/>
      <w:bookmarkStart w:id="1719" w:name="_Toc168163704"/>
      <w:bookmarkStart w:id="1720" w:name="_Toc168163908"/>
      <w:bookmarkStart w:id="1721" w:name="_Toc168164111"/>
      <w:bookmarkStart w:id="1722" w:name="_Toc168164314"/>
      <w:bookmarkStart w:id="1723" w:name="_Toc168164517"/>
      <w:bookmarkStart w:id="1724" w:name="_Toc168164720"/>
      <w:bookmarkStart w:id="1725" w:name="_Toc168164924"/>
      <w:bookmarkStart w:id="1726" w:name="_Toc168165129"/>
      <w:bookmarkStart w:id="1727" w:name="_Toc168165335"/>
      <w:bookmarkStart w:id="1728" w:name="_Toc168165541"/>
      <w:r w:rsidRPr="009D4F51">
        <w:rPr>
          <w:rFonts w:ascii="Times New Roman" w:hAnsi="Times New Roman"/>
        </w:rPr>
        <w:t xml:space="preserve">4. Контроль и оценка результатов </w:t>
      </w:r>
      <w:r w:rsidRPr="009D4F51">
        <w:rPr>
          <w:rFonts w:ascii="Times New Roman" w:hAnsi="Times New Roman"/>
        </w:rPr>
        <w:br/>
        <w:t>освоения ДИСЦИПЛИНЫ</w:t>
      </w:r>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7"/>
        <w:gridCol w:w="3185"/>
      </w:tblGrid>
      <w:tr w:rsidR="009065A4" w:rsidRPr="009D4F51" w:rsidTr="009065A4">
        <w:trPr>
          <w:trHeight w:val="519"/>
        </w:trPr>
        <w:tc>
          <w:tcPr>
            <w:tcW w:w="1543" w:type="pct"/>
            <w:vAlign w:val="center"/>
          </w:tcPr>
          <w:p w:rsidR="009065A4" w:rsidRPr="009D4F51" w:rsidRDefault="009065A4" w:rsidP="009065A4">
            <w:pPr>
              <w:suppressAutoHyphens/>
              <w:spacing w:line="276" w:lineRule="auto"/>
              <w:contextualSpacing/>
              <w:jc w:val="center"/>
              <w:rPr>
                <w:rFonts w:cs="Times New Roman"/>
                <w:b/>
                <w:iCs/>
              </w:rPr>
            </w:pPr>
            <w:r w:rsidRPr="009D4F51">
              <w:rPr>
                <w:rFonts w:cs="Times New Roman"/>
                <w:b/>
                <w:iCs/>
              </w:rPr>
              <w:t>Результаты обучения</w:t>
            </w:r>
          </w:p>
        </w:tc>
        <w:tc>
          <w:tcPr>
            <w:tcW w:w="1840" w:type="pct"/>
            <w:vAlign w:val="center"/>
          </w:tcPr>
          <w:p w:rsidR="009065A4" w:rsidRPr="009D4F51" w:rsidRDefault="009065A4" w:rsidP="009065A4">
            <w:pPr>
              <w:suppressAutoHyphens/>
              <w:spacing w:line="276" w:lineRule="auto"/>
              <w:contextualSpacing/>
              <w:jc w:val="center"/>
              <w:rPr>
                <w:rFonts w:cs="Times New Roman"/>
                <w:b/>
              </w:rPr>
            </w:pPr>
            <w:r w:rsidRPr="009D4F51">
              <w:rPr>
                <w:rFonts w:cs="Times New Roman"/>
                <w:b/>
                <w:iCs/>
              </w:rPr>
              <w:t>Показатели освоенности компетенций</w:t>
            </w:r>
          </w:p>
        </w:tc>
        <w:tc>
          <w:tcPr>
            <w:tcW w:w="1616" w:type="pct"/>
            <w:vAlign w:val="center"/>
          </w:tcPr>
          <w:p w:rsidR="009065A4" w:rsidRPr="009D4F51" w:rsidRDefault="009065A4" w:rsidP="009065A4">
            <w:pPr>
              <w:suppressAutoHyphens/>
              <w:spacing w:line="276" w:lineRule="auto"/>
              <w:contextualSpacing/>
              <w:jc w:val="center"/>
              <w:rPr>
                <w:rFonts w:cs="Times New Roman"/>
                <w:b/>
              </w:rPr>
            </w:pPr>
            <w:r w:rsidRPr="009D4F51">
              <w:rPr>
                <w:rFonts w:cs="Times New Roman"/>
                <w:b/>
              </w:rPr>
              <w:t>Методы оценки</w:t>
            </w:r>
          </w:p>
        </w:tc>
      </w:tr>
      <w:tr w:rsidR="009065A4" w:rsidRPr="009D4F51" w:rsidTr="009065A4">
        <w:trPr>
          <w:trHeight w:val="698"/>
        </w:trPr>
        <w:tc>
          <w:tcPr>
            <w:tcW w:w="1543" w:type="pct"/>
          </w:tcPr>
          <w:p w:rsidR="009065A4" w:rsidRPr="00117C8F" w:rsidRDefault="009065A4" w:rsidP="009065A4">
            <w:pPr>
              <w:suppressAutoHyphens/>
              <w:spacing w:line="276" w:lineRule="auto"/>
              <w:contextualSpacing/>
              <w:rPr>
                <w:rFonts w:cs="Times New Roman"/>
                <w:bCs/>
                <w:iCs/>
                <w:sz w:val="22"/>
                <w:szCs w:val="22"/>
              </w:rPr>
            </w:pPr>
            <w:r w:rsidRPr="00117C8F">
              <w:rPr>
                <w:rFonts w:cs="Times New Roman"/>
                <w:bCs/>
                <w:iCs/>
                <w:sz w:val="22"/>
                <w:szCs w:val="22"/>
              </w:rPr>
              <w:t xml:space="preserve">Знает: </w:t>
            </w:r>
          </w:p>
          <w:p w:rsidR="009065A4" w:rsidRPr="00117C8F" w:rsidRDefault="009065A4" w:rsidP="009065A4">
            <w:pPr>
              <w:suppressAutoHyphens/>
              <w:spacing w:line="276" w:lineRule="auto"/>
              <w:contextualSpacing/>
              <w:rPr>
                <w:rFonts w:cs="Times New Roman"/>
                <w:bCs/>
                <w:iCs/>
                <w:sz w:val="22"/>
                <w:szCs w:val="22"/>
              </w:rPr>
            </w:pPr>
            <w:r w:rsidRPr="00117C8F">
              <w:rPr>
                <w:rFonts w:cs="Times New Roman"/>
                <w:bCs/>
                <w:iCs/>
                <w:sz w:val="22"/>
                <w:szCs w:val="22"/>
              </w:rPr>
              <w:t>-ассортимент деревьев, кустарников и травянистых растений, процессы жизнедеятельности растений, их зависимость от условий окружающей среды.</w:t>
            </w:r>
          </w:p>
          <w:p w:rsidR="009065A4" w:rsidRPr="00117C8F" w:rsidRDefault="009065A4" w:rsidP="009065A4">
            <w:pPr>
              <w:rPr>
                <w:rFonts w:eastAsia="Times New Roman" w:cs="Times New Roman"/>
                <w:sz w:val="22"/>
                <w:szCs w:val="22"/>
              </w:rPr>
            </w:pPr>
            <w:r w:rsidRPr="00117C8F">
              <w:rPr>
                <w:rFonts w:eastAsia="Times New Roman" w:cs="Times New Roman"/>
                <w:sz w:val="22"/>
                <w:szCs w:val="22"/>
              </w:rPr>
              <w:t xml:space="preserve">- оптимальные сроки </w:t>
            </w:r>
            <w:r w:rsidRPr="00117C8F">
              <w:rPr>
                <w:rFonts w:eastAsia="Times New Roman" w:cs="Times New Roman"/>
                <w:sz w:val="22"/>
                <w:szCs w:val="22"/>
              </w:rPr>
              <w:lastRenderedPageBreak/>
              <w:t>проведения технологических операций по возделыванию древесно-кустарниковой, цветочно-декоративной растительности и газонных трав;</w:t>
            </w:r>
          </w:p>
          <w:p w:rsidR="009065A4" w:rsidRPr="00117C8F" w:rsidRDefault="009065A4" w:rsidP="009065A4">
            <w:pPr>
              <w:suppressAutoHyphens/>
              <w:spacing w:line="276" w:lineRule="auto"/>
              <w:contextualSpacing/>
              <w:rPr>
                <w:rFonts w:cs="Times New Roman"/>
                <w:bCs/>
                <w:iCs/>
                <w:sz w:val="22"/>
                <w:szCs w:val="22"/>
              </w:rPr>
            </w:pPr>
            <w:r w:rsidRPr="00117C8F">
              <w:rPr>
                <w:rFonts w:cs="Times New Roman"/>
                <w:bCs/>
                <w:iCs/>
                <w:sz w:val="22"/>
                <w:szCs w:val="22"/>
              </w:rPr>
              <w:t xml:space="preserve">Умеет: </w:t>
            </w:r>
          </w:p>
          <w:p w:rsidR="009065A4" w:rsidRPr="00117C8F" w:rsidRDefault="009065A4" w:rsidP="009065A4">
            <w:pPr>
              <w:suppressAutoHyphens/>
              <w:spacing w:line="276" w:lineRule="auto"/>
              <w:contextualSpacing/>
              <w:rPr>
                <w:rFonts w:cs="Times New Roman"/>
                <w:bCs/>
                <w:sz w:val="22"/>
                <w:szCs w:val="22"/>
              </w:rPr>
            </w:pPr>
            <w:r w:rsidRPr="00117C8F">
              <w:rPr>
                <w:rFonts w:cs="Times New Roman"/>
                <w:bCs/>
                <w:sz w:val="22"/>
                <w:szCs w:val="22"/>
              </w:rPr>
              <w:t xml:space="preserve"> </w:t>
            </w:r>
            <w:r w:rsidRPr="00117C8F">
              <w:rPr>
                <w:rFonts w:eastAsia="Times New Roman" w:cs="Times New Roman"/>
                <w:sz w:val="22"/>
                <w:szCs w:val="22"/>
              </w:rPr>
              <w:t>-предварительная проверка соответствия ассортимента поставленного посадочного материала посадочной ведомости и его распределение по местам производства работ на территориях и объектах;</w:t>
            </w:r>
          </w:p>
        </w:tc>
        <w:tc>
          <w:tcPr>
            <w:tcW w:w="1840" w:type="pct"/>
          </w:tcPr>
          <w:p w:rsidR="009065A4" w:rsidRPr="00117C8F" w:rsidRDefault="009065A4" w:rsidP="009065A4">
            <w:pPr>
              <w:rPr>
                <w:rFonts w:eastAsia="Times New Roman" w:cs="Times New Roman"/>
                <w:sz w:val="22"/>
                <w:szCs w:val="22"/>
              </w:rPr>
            </w:pPr>
            <w:r w:rsidRPr="00117C8F">
              <w:rPr>
                <w:rFonts w:eastAsia="Times New Roman" w:cs="Times New Roman"/>
                <w:sz w:val="22"/>
                <w:szCs w:val="22"/>
              </w:rPr>
              <w:lastRenderedPageBreak/>
              <w:t>-ассортименте деревьев, кустарников и травянистых растений, процессах жизнедеятельности растений, их зависимости от условий окружающей среды.</w:t>
            </w:r>
          </w:p>
          <w:p w:rsidR="009065A4" w:rsidRPr="00117C8F" w:rsidRDefault="009065A4" w:rsidP="009065A4">
            <w:pPr>
              <w:suppressAutoHyphens/>
              <w:spacing w:line="276" w:lineRule="auto"/>
              <w:contextualSpacing/>
              <w:rPr>
                <w:rFonts w:cs="Times New Roman"/>
                <w:iCs/>
                <w:sz w:val="22"/>
                <w:szCs w:val="22"/>
              </w:rPr>
            </w:pPr>
            <w:r w:rsidRPr="00117C8F">
              <w:rPr>
                <w:rFonts w:cs="Times New Roman"/>
                <w:iCs/>
                <w:sz w:val="22"/>
                <w:szCs w:val="22"/>
              </w:rPr>
              <w:t>- оптимальных сроках проведения технологических операций по возделыванию древесно-</w:t>
            </w:r>
            <w:r w:rsidRPr="00117C8F">
              <w:rPr>
                <w:rFonts w:cs="Times New Roman"/>
                <w:iCs/>
                <w:sz w:val="22"/>
                <w:szCs w:val="22"/>
              </w:rPr>
              <w:lastRenderedPageBreak/>
              <w:t>кустарниковой, цветочно-декоративной растительности и газонных трав.</w:t>
            </w:r>
          </w:p>
          <w:p w:rsidR="009065A4" w:rsidRPr="00117C8F" w:rsidRDefault="009065A4" w:rsidP="009065A4">
            <w:pPr>
              <w:suppressAutoHyphens/>
              <w:spacing w:line="276" w:lineRule="auto"/>
              <w:contextualSpacing/>
              <w:rPr>
                <w:rFonts w:cs="Times New Roman"/>
                <w:iCs/>
                <w:sz w:val="22"/>
                <w:szCs w:val="22"/>
              </w:rPr>
            </w:pPr>
          </w:p>
          <w:p w:rsidR="009065A4" w:rsidRPr="00117C8F" w:rsidRDefault="009065A4" w:rsidP="009065A4">
            <w:pPr>
              <w:suppressAutoHyphens/>
              <w:spacing w:line="276" w:lineRule="auto"/>
              <w:contextualSpacing/>
              <w:rPr>
                <w:rFonts w:cs="Times New Roman"/>
                <w:iCs/>
                <w:sz w:val="22"/>
                <w:szCs w:val="22"/>
              </w:rPr>
            </w:pPr>
          </w:p>
          <w:p w:rsidR="009065A4" w:rsidRPr="00117C8F" w:rsidRDefault="009065A4" w:rsidP="009065A4">
            <w:pPr>
              <w:suppressAutoHyphens/>
              <w:spacing w:line="276" w:lineRule="auto"/>
              <w:contextualSpacing/>
              <w:rPr>
                <w:rFonts w:cs="Times New Roman"/>
                <w:iCs/>
                <w:sz w:val="22"/>
                <w:szCs w:val="22"/>
              </w:rPr>
            </w:pPr>
            <w:r w:rsidRPr="00117C8F">
              <w:rPr>
                <w:rFonts w:cs="Times New Roman"/>
                <w:iCs/>
                <w:sz w:val="22"/>
                <w:szCs w:val="22"/>
              </w:rPr>
              <w:t>-обучающийся проводит предварительную проверку соответствия ассортимента поставленного посадочного материала посадочной ведомости и распределение по местам производства работ на территориях и объектах.</w:t>
            </w:r>
          </w:p>
        </w:tc>
        <w:tc>
          <w:tcPr>
            <w:tcW w:w="1616" w:type="pct"/>
          </w:tcPr>
          <w:p w:rsidR="009065A4" w:rsidRPr="00117C8F" w:rsidRDefault="009065A4" w:rsidP="009065A4">
            <w:pPr>
              <w:suppressAutoHyphens/>
              <w:spacing w:line="276" w:lineRule="auto"/>
              <w:contextualSpacing/>
              <w:rPr>
                <w:rFonts w:cs="Times New Roman"/>
                <w:sz w:val="22"/>
                <w:szCs w:val="22"/>
              </w:rPr>
            </w:pPr>
            <w:r w:rsidRPr="00117C8F">
              <w:rPr>
                <w:rFonts w:eastAsia="Times New Roman" w:cs="Times New Roman"/>
                <w:bCs/>
                <w:sz w:val="22"/>
                <w:szCs w:val="22"/>
              </w:rPr>
              <w:lastRenderedPageBreak/>
              <w:t>Текущий контроль в форме тестирования, самостоятельная работа обучающихся (домашняя работа, реферат), практическая работа</w:t>
            </w:r>
          </w:p>
        </w:tc>
      </w:tr>
    </w:tbl>
    <w:p w:rsidR="009065A4" w:rsidRPr="009D4F51" w:rsidRDefault="009065A4" w:rsidP="009065A4">
      <w:pPr>
        <w:rPr>
          <w:rFonts w:cs="Times New Roman"/>
          <w:b/>
          <w:bCs/>
          <w:sz w:val="18"/>
          <w:szCs w:val="18"/>
        </w:rPr>
      </w:pPr>
    </w:p>
    <w:p w:rsidR="009065A4" w:rsidRPr="009D4F51" w:rsidRDefault="009065A4" w:rsidP="009065A4">
      <w:pPr>
        <w:rPr>
          <w:rFonts w:cs="Times New Roman"/>
          <w:b/>
          <w:bCs/>
          <w:sz w:val="18"/>
          <w:szCs w:val="18"/>
        </w:rPr>
      </w:pPr>
    </w:p>
    <w:p w:rsidR="009065A4" w:rsidRPr="009D4F51" w:rsidRDefault="009065A4" w:rsidP="009065A4">
      <w:pPr>
        <w:jc w:val="right"/>
        <w:rPr>
          <w:rFonts w:cs="Times New Roman"/>
          <w:b/>
          <w:bCs/>
        </w:rPr>
      </w:pPr>
      <w:r w:rsidRPr="009D4F51">
        <w:rPr>
          <w:rFonts w:cs="Times New Roman"/>
          <w:b/>
          <w:bCs/>
        </w:rPr>
        <w:br w:type="page"/>
      </w:r>
      <w:bookmarkStart w:id="1729" w:name="_Toc103498351"/>
      <w:bookmarkStart w:id="1730" w:name="_Toc156556316"/>
      <w:bookmarkEnd w:id="1485"/>
      <w:bookmarkEnd w:id="1486"/>
      <w:bookmarkEnd w:id="1487"/>
      <w:r w:rsidRPr="009D4F51">
        <w:rPr>
          <w:rFonts w:cs="Times New Roman"/>
          <w:b/>
          <w:bCs/>
        </w:rPr>
        <w:lastRenderedPageBreak/>
        <w:t>Приложение 2.</w:t>
      </w:r>
      <w:r w:rsidR="00896534" w:rsidRPr="009D4F51">
        <w:rPr>
          <w:rFonts w:cs="Times New Roman"/>
          <w:b/>
          <w:bCs/>
        </w:rPr>
        <w:t>22</w:t>
      </w:r>
    </w:p>
    <w:p w:rsidR="00E63052" w:rsidRPr="009D4F51" w:rsidRDefault="00E63052" w:rsidP="00E63052">
      <w:pPr>
        <w:jc w:val="right"/>
        <w:rPr>
          <w:rFonts w:cs="Times New Roman"/>
          <w:b/>
          <w:bCs/>
        </w:rPr>
      </w:pPr>
      <w:r w:rsidRPr="009D4F51">
        <w:rPr>
          <w:rFonts w:cs="Times New Roman"/>
          <w:b/>
          <w:bCs/>
        </w:rPr>
        <w:t>к ОПОП-П по специальности</w:t>
      </w:r>
    </w:p>
    <w:p w:rsidR="00E63052" w:rsidRPr="00A04BA2" w:rsidRDefault="00E63052" w:rsidP="00A04BA2">
      <w:pPr>
        <w:spacing w:line="276" w:lineRule="auto"/>
        <w:jc w:val="right"/>
        <w:rPr>
          <w:rFonts w:eastAsia="Times New Roman" w:cs="Times New Roman"/>
          <w:b/>
          <w:bCs/>
        </w:rPr>
      </w:pPr>
      <w:r w:rsidRPr="009D4F51">
        <w:rPr>
          <w:rFonts w:eastAsia="Times New Roman" w:cs="Times New Roman"/>
          <w:b/>
          <w:bCs/>
        </w:rPr>
        <w:t>35.02.12 Садово-парковое и ландшафтное строительство</w:t>
      </w: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center"/>
        <w:rPr>
          <w:rFonts w:cs="Times New Roman"/>
          <w:b/>
          <w:bCs/>
        </w:rPr>
      </w:pPr>
      <w:r w:rsidRPr="009D4F51">
        <w:rPr>
          <w:rFonts w:cs="Times New Roman"/>
          <w:b/>
          <w:bCs/>
        </w:rPr>
        <w:t>Рабочая программа дисциплины</w:t>
      </w:r>
    </w:p>
    <w:p w:rsidR="009065A4" w:rsidRPr="009D4F51" w:rsidRDefault="00896534" w:rsidP="00760D5E">
      <w:pPr>
        <w:pStyle w:val="1"/>
      </w:pPr>
      <w:bookmarkStart w:id="1731" w:name="_Toc156556315"/>
      <w:bookmarkStart w:id="1732" w:name="_Toc168157379"/>
      <w:bookmarkStart w:id="1733" w:name="_Toc168157878"/>
      <w:bookmarkStart w:id="1734" w:name="_Toc168158700"/>
      <w:bookmarkStart w:id="1735" w:name="_Toc168159142"/>
      <w:r w:rsidRPr="009D4F51">
        <w:t>«</w:t>
      </w:r>
      <w:r w:rsidR="009065A4" w:rsidRPr="009D4F51">
        <w:t>ОП.02 ПОЧВОВЕДЕНИЕ С ОСНОВАМИ ЗЕМЛЕДЕЛИЯ И АГРОХИМИИ</w:t>
      </w:r>
      <w:bookmarkEnd w:id="1731"/>
      <w:bookmarkEnd w:id="1732"/>
      <w:bookmarkEnd w:id="1733"/>
      <w:bookmarkEnd w:id="1734"/>
      <w:bookmarkEnd w:id="1735"/>
      <w:r w:rsidRPr="009D4F51">
        <w:t>»</w:t>
      </w: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af"/>
        <w:jc w:val="center"/>
        <w:rPr>
          <w:b/>
          <w:bCs/>
          <w:lang w:val="ru-RU"/>
        </w:rPr>
      </w:pPr>
    </w:p>
    <w:p w:rsidR="00F92244" w:rsidRPr="009D4F51" w:rsidRDefault="00F92244" w:rsidP="009065A4">
      <w:pPr>
        <w:pStyle w:val="af"/>
        <w:jc w:val="center"/>
        <w:rPr>
          <w:b/>
          <w:bCs/>
          <w:lang w:val="ru-RU"/>
        </w:rPr>
      </w:pPr>
    </w:p>
    <w:p w:rsidR="00F92244" w:rsidRPr="009D4F51" w:rsidRDefault="00F92244" w:rsidP="009065A4">
      <w:pPr>
        <w:pStyle w:val="af"/>
        <w:jc w:val="center"/>
        <w:rPr>
          <w:b/>
          <w:bCs/>
          <w:lang w:val="ru-RU"/>
        </w:rPr>
      </w:pPr>
    </w:p>
    <w:p w:rsidR="009065A4" w:rsidRPr="009D4F51" w:rsidRDefault="001D625F" w:rsidP="001D625F">
      <w:pPr>
        <w:jc w:val="center"/>
        <w:rPr>
          <w:rFonts w:ascii="Times New Roman Полужирный" w:eastAsia="Segoe UI" w:hAnsi="Times New Roman Полужирный" w:cs="Times New Roman"/>
          <w:b/>
          <w:bCs/>
          <w:caps/>
          <w:kern w:val="32"/>
        </w:rPr>
      </w:pPr>
      <w:r w:rsidRPr="009D4F51">
        <w:t>202</w:t>
      </w:r>
      <w:r w:rsidR="00117C8F">
        <w:rPr>
          <w:lang w:val="en-US"/>
        </w:rPr>
        <w:t xml:space="preserve">5 </w:t>
      </w:r>
      <w:r w:rsidRPr="009D4F51">
        <w:t>г.</w:t>
      </w:r>
    </w:p>
    <w:p w:rsidR="00A04BA2" w:rsidRDefault="00A04BA2">
      <w:pPr>
        <w:spacing w:after="160" w:line="259" w:lineRule="auto"/>
        <w:rPr>
          <w:rFonts w:eastAsia="Segoe UI" w:cs="Times New Roman"/>
          <w:b/>
          <w:bCs/>
          <w:caps/>
          <w:kern w:val="32"/>
        </w:rPr>
      </w:pPr>
      <w:bookmarkStart w:id="1736" w:name="_Toc168157380"/>
      <w:bookmarkStart w:id="1737" w:name="_Toc168157879"/>
      <w:bookmarkStart w:id="1738" w:name="_Toc168158701"/>
      <w:bookmarkStart w:id="1739" w:name="_Toc168159143"/>
      <w:bookmarkStart w:id="1740" w:name="_Toc168162078"/>
      <w:bookmarkStart w:id="1741" w:name="_Toc168162281"/>
      <w:bookmarkStart w:id="1742" w:name="_Toc168162484"/>
      <w:bookmarkStart w:id="1743" w:name="_Toc168162688"/>
      <w:bookmarkStart w:id="1744" w:name="_Toc168162892"/>
      <w:bookmarkStart w:id="1745" w:name="_Toc168163095"/>
      <w:bookmarkStart w:id="1746" w:name="_Toc168163298"/>
      <w:bookmarkStart w:id="1747" w:name="_Toc168163502"/>
      <w:bookmarkStart w:id="1748" w:name="_Toc168163705"/>
      <w:bookmarkStart w:id="1749" w:name="_Toc168163909"/>
      <w:bookmarkStart w:id="1750" w:name="_Toc168164112"/>
      <w:bookmarkStart w:id="1751" w:name="_Toc168164315"/>
      <w:bookmarkStart w:id="1752" w:name="_Toc168164518"/>
      <w:bookmarkStart w:id="1753" w:name="_Toc168164721"/>
      <w:bookmarkStart w:id="1754" w:name="_Toc168164925"/>
      <w:bookmarkStart w:id="1755" w:name="_Toc168165130"/>
      <w:bookmarkStart w:id="1756" w:name="_Toc168165336"/>
      <w:bookmarkStart w:id="1757" w:name="_Toc168165542"/>
      <w:r>
        <w:br w:type="page"/>
      </w:r>
    </w:p>
    <w:p w:rsidR="009065A4" w:rsidRPr="009D4F51" w:rsidRDefault="009065A4" w:rsidP="009065A4">
      <w:pPr>
        <w:pStyle w:val="1e"/>
        <w:rPr>
          <w:rFonts w:ascii="Times New Roman" w:hAnsi="Times New Roman"/>
        </w:rPr>
      </w:pPr>
      <w:r w:rsidRPr="009D4F51">
        <w:rPr>
          <w:rFonts w:ascii="Times New Roman" w:hAnsi="Times New Roman"/>
        </w:rPr>
        <w:lastRenderedPageBreak/>
        <w:t>СОДЕРЖАНИЕ ПРОГРАММЫ</w:t>
      </w:r>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p>
    <w:p w:rsidR="00F92244" w:rsidRPr="009D4F51" w:rsidRDefault="00FF1A32" w:rsidP="00370E17">
      <w:pPr>
        <w:pStyle w:val="12"/>
        <w:rPr>
          <w:rFonts w:asciiTheme="minorHAnsi" w:eastAsiaTheme="minorEastAsia" w:hAnsiTheme="minorHAnsi" w:cstheme="minorBidi"/>
          <w:sz w:val="22"/>
          <w:szCs w:val="22"/>
        </w:rPr>
      </w:pPr>
      <w:r w:rsidRPr="009D4F51">
        <w:rPr>
          <w:rFonts w:eastAsiaTheme="minorHAnsi"/>
          <w:sz w:val="22"/>
          <w:szCs w:val="22"/>
          <w:lang w:eastAsia="en-US"/>
        </w:rPr>
        <w:fldChar w:fldCharType="begin"/>
      </w:r>
      <w:r w:rsidR="009065A4" w:rsidRPr="009D4F51">
        <w:instrText xml:space="preserve"> TOC \h \z \t "Раздел 1;1;Раздел 1.1;2" </w:instrText>
      </w:r>
      <w:r w:rsidRPr="009D4F51">
        <w:rPr>
          <w:rFonts w:eastAsiaTheme="minorHAnsi"/>
          <w:sz w:val="22"/>
          <w:szCs w:val="22"/>
          <w:lang w:eastAsia="en-US"/>
        </w:rPr>
        <w:fldChar w:fldCharType="separate"/>
      </w:r>
    </w:p>
    <w:p w:rsidR="00F92244" w:rsidRPr="009D4F51" w:rsidRDefault="0015751E" w:rsidP="00370E17">
      <w:pPr>
        <w:pStyle w:val="12"/>
        <w:rPr>
          <w:rFonts w:asciiTheme="minorHAnsi" w:eastAsiaTheme="minorEastAsia" w:hAnsiTheme="minorHAnsi" w:cstheme="minorBidi"/>
          <w:sz w:val="22"/>
          <w:szCs w:val="22"/>
        </w:rPr>
      </w:pPr>
      <w:hyperlink w:anchor="_Toc168162892" w:history="1">
        <w:r w:rsidR="00F92244" w:rsidRPr="009D4F51">
          <w:rPr>
            <w:rStyle w:val="af2"/>
          </w:rPr>
          <w:t>СОДЕРЖАНИЕ ПРОГРАММЫ</w:t>
        </w:r>
        <w:r w:rsidR="00F92244" w:rsidRPr="009D4F51">
          <w:rPr>
            <w:webHidden/>
          </w:rPr>
          <w:tab/>
        </w:r>
        <w:r w:rsidR="002E3582">
          <w:rPr>
            <w:webHidden/>
          </w:rPr>
          <w:t>88</w:t>
        </w:r>
      </w:hyperlink>
    </w:p>
    <w:p w:rsidR="00F92244" w:rsidRPr="009D4F51" w:rsidRDefault="0015751E" w:rsidP="00370E17">
      <w:pPr>
        <w:pStyle w:val="12"/>
        <w:rPr>
          <w:rFonts w:asciiTheme="minorHAnsi" w:eastAsiaTheme="minorEastAsia" w:hAnsiTheme="minorHAnsi" w:cstheme="minorBidi"/>
          <w:sz w:val="22"/>
          <w:szCs w:val="22"/>
        </w:rPr>
      </w:pPr>
      <w:hyperlink w:anchor="_Toc168162893" w:history="1">
        <w:r w:rsidR="00F92244" w:rsidRPr="009D4F51">
          <w:rPr>
            <w:rStyle w:val="af2"/>
            <w:iCs/>
          </w:rPr>
          <w:t>4.</w:t>
        </w:r>
        <w:r w:rsidR="00F92244" w:rsidRPr="009D4F51">
          <w:rPr>
            <w:rFonts w:asciiTheme="minorHAnsi" w:eastAsiaTheme="minorEastAsia" w:hAnsiTheme="minorHAnsi" w:cstheme="minorBidi"/>
            <w:sz w:val="22"/>
            <w:szCs w:val="22"/>
          </w:rPr>
          <w:tab/>
        </w:r>
        <w:r w:rsidR="00F92244" w:rsidRPr="009D4F51">
          <w:rPr>
            <w:rStyle w:val="af2"/>
            <w:iCs/>
          </w:rPr>
          <w:t>Общая характеристика РАБОЧЕЙ ПРОГРАММЫ УЧЕБНОЙ ДИСЦИПЛИНЫ</w:t>
        </w:r>
        <w:r w:rsidR="00F92244" w:rsidRPr="009D4F51">
          <w:rPr>
            <w:webHidden/>
          </w:rPr>
          <w:tab/>
        </w:r>
        <w:r w:rsidR="00F92244" w:rsidRPr="009D4F51">
          <w:rPr>
            <w:webHidden/>
          </w:rPr>
          <w:fldChar w:fldCharType="begin"/>
        </w:r>
        <w:r w:rsidR="00F92244" w:rsidRPr="009D4F51">
          <w:rPr>
            <w:webHidden/>
          </w:rPr>
          <w:instrText xml:space="preserve"> PAGEREF _Toc168162893 \h </w:instrText>
        </w:r>
        <w:r w:rsidR="00F92244" w:rsidRPr="009D4F51">
          <w:rPr>
            <w:webHidden/>
          </w:rPr>
        </w:r>
        <w:r w:rsidR="00F92244" w:rsidRPr="009D4F51">
          <w:rPr>
            <w:webHidden/>
          </w:rPr>
          <w:fldChar w:fldCharType="separate"/>
        </w:r>
        <w:r w:rsidR="0094466B" w:rsidRPr="009D4F51">
          <w:rPr>
            <w:webHidden/>
          </w:rPr>
          <w:t>1</w:t>
        </w:r>
        <w:r w:rsidR="002E3582">
          <w:rPr>
            <w:webHidden/>
          </w:rPr>
          <w:t>89</w:t>
        </w:r>
        <w:r w:rsidR="00F92244" w:rsidRPr="009D4F51">
          <w:rPr>
            <w:webHidden/>
          </w:rPr>
          <w:fldChar w:fldCharType="end"/>
        </w:r>
      </w:hyperlink>
    </w:p>
    <w:p w:rsidR="00F92244"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2894" w:history="1">
        <w:r w:rsidR="00F92244" w:rsidRPr="009D4F51">
          <w:rPr>
            <w:rStyle w:val="af2"/>
            <w:rFonts w:ascii="Times New Roman" w:hAnsi="Times New Roman"/>
            <w:i w:val="0"/>
            <w:noProof/>
          </w:rPr>
          <w:t>1.1. Цель и место дисциплины в структуре образовательной программы</w:t>
        </w:r>
        <w:r w:rsidR="00F92244" w:rsidRPr="009D4F51">
          <w:rPr>
            <w:i w:val="0"/>
            <w:noProof/>
            <w:webHidden/>
          </w:rPr>
          <w:tab/>
        </w:r>
        <w:r w:rsidR="002E3582">
          <w:rPr>
            <w:i w:val="0"/>
            <w:noProof/>
            <w:webHidden/>
          </w:rPr>
          <w:t>89</w:t>
        </w:r>
      </w:hyperlink>
    </w:p>
    <w:p w:rsidR="00F92244"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2895" w:history="1">
        <w:r w:rsidR="00F92244" w:rsidRPr="009D4F51">
          <w:rPr>
            <w:rStyle w:val="af2"/>
            <w:rFonts w:ascii="Times New Roman" w:hAnsi="Times New Roman"/>
            <w:i w:val="0"/>
            <w:noProof/>
          </w:rPr>
          <w:t>1.2. Планируемые результаты освоения дисциплины</w:t>
        </w:r>
        <w:r w:rsidR="00F92244" w:rsidRPr="009D4F51">
          <w:rPr>
            <w:i w:val="0"/>
            <w:noProof/>
            <w:webHidden/>
          </w:rPr>
          <w:tab/>
        </w:r>
        <w:r w:rsidR="002E3582">
          <w:rPr>
            <w:i w:val="0"/>
            <w:noProof/>
            <w:webHidden/>
          </w:rPr>
          <w:t>89</w:t>
        </w:r>
      </w:hyperlink>
    </w:p>
    <w:p w:rsidR="00F92244" w:rsidRPr="009D4F51" w:rsidRDefault="0015751E" w:rsidP="00370E17">
      <w:pPr>
        <w:pStyle w:val="12"/>
        <w:rPr>
          <w:rFonts w:asciiTheme="minorHAnsi" w:eastAsiaTheme="minorEastAsia" w:hAnsiTheme="minorHAnsi" w:cstheme="minorBidi"/>
          <w:sz w:val="22"/>
          <w:szCs w:val="22"/>
        </w:rPr>
      </w:pPr>
      <w:hyperlink w:anchor="_Toc168162896" w:history="1">
        <w:r w:rsidR="00F92244" w:rsidRPr="009D4F51">
          <w:rPr>
            <w:rStyle w:val="af2"/>
          </w:rPr>
          <w:t>2. Структура и содержание ДИСЦИПЛИНЫ</w:t>
        </w:r>
        <w:r w:rsidR="00F92244" w:rsidRPr="009D4F51">
          <w:rPr>
            <w:webHidden/>
          </w:rPr>
          <w:tab/>
        </w:r>
        <w:r w:rsidR="002E3582">
          <w:rPr>
            <w:webHidden/>
          </w:rPr>
          <w:t>91</w:t>
        </w:r>
      </w:hyperlink>
    </w:p>
    <w:p w:rsidR="00F92244"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2897" w:history="1">
        <w:r w:rsidR="00F92244" w:rsidRPr="009D4F51">
          <w:rPr>
            <w:rStyle w:val="af2"/>
            <w:rFonts w:ascii="Times New Roman" w:hAnsi="Times New Roman"/>
            <w:i w:val="0"/>
            <w:noProof/>
          </w:rPr>
          <w:t>2.1. Трудоемкость освоения дисциплины</w:t>
        </w:r>
        <w:r w:rsidR="00F92244" w:rsidRPr="009D4F51">
          <w:rPr>
            <w:i w:val="0"/>
            <w:noProof/>
            <w:webHidden/>
          </w:rPr>
          <w:tab/>
        </w:r>
        <w:r w:rsidR="002E3582">
          <w:rPr>
            <w:i w:val="0"/>
            <w:noProof/>
            <w:webHidden/>
          </w:rPr>
          <w:t>91</w:t>
        </w:r>
      </w:hyperlink>
    </w:p>
    <w:p w:rsidR="00F92244"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2898" w:history="1">
        <w:r w:rsidR="00F92244" w:rsidRPr="009D4F51">
          <w:rPr>
            <w:rStyle w:val="af2"/>
            <w:rFonts w:ascii="Times New Roman" w:hAnsi="Times New Roman"/>
            <w:i w:val="0"/>
            <w:noProof/>
          </w:rPr>
          <w:t>2.2. Содержание дисциплины</w:t>
        </w:r>
        <w:r w:rsidR="00F92244" w:rsidRPr="009D4F51">
          <w:rPr>
            <w:i w:val="0"/>
            <w:noProof/>
            <w:webHidden/>
          </w:rPr>
          <w:tab/>
        </w:r>
        <w:r w:rsidR="002E3582">
          <w:rPr>
            <w:i w:val="0"/>
            <w:noProof/>
            <w:webHidden/>
          </w:rPr>
          <w:t>92</w:t>
        </w:r>
      </w:hyperlink>
    </w:p>
    <w:p w:rsidR="00F92244" w:rsidRPr="009D4F51" w:rsidRDefault="0015751E" w:rsidP="00370E17">
      <w:pPr>
        <w:pStyle w:val="12"/>
        <w:rPr>
          <w:rFonts w:asciiTheme="minorHAnsi" w:eastAsiaTheme="minorEastAsia" w:hAnsiTheme="minorHAnsi" w:cstheme="minorBidi"/>
          <w:sz w:val="22"/>
          <w:szCs w:val="22"/>
        </w:rPr>
      </w:pPr>
      <w:hyperlink w:anchor="_Toc168162899" w:history="1">
        <w:r w:rsidR="00F92244" w:rsidRPr="009D4F51">
          <w:rPr>
            <w:rStyle w:val="af2"/>
          </w:rPr>
          <w:t>3. Условия реализации ДИСЦИПЛИНЫ</w:t>
        </w:r>
        <w:r w:rsidR="00F92244" w:rsidRPr="009D4F51">
          <w:rPr>
            <w:webHidden/>
          </w:rPr>
          <w:tab/>
        </w:r>
        <w:r w:rsidR="002E3582">
          <w:rPr>
            <w:webHidden/>
          </w:rPr>
          <w:t>95</w:t>
        </w:r>
      </w:hyperlink>
    </w:p>
    <w:p w:rsidR="00F92244"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2900" w:history="1">
        <w:r w:rsidR="00F92244" w:rsidRPr="009D4F51">
          <w:rPr>
            <w:rStyle w:val="af2"/>
            <w:rFonts w:ascii="Times New Roman" w:hAnsi="Times New Roman"/>
            <w:i w:val="0"/>
            <w:noProof/>
          </w:rPr>
          <w:t>3.1. Материально-техническое обеспечение</w:t>
        </w:r>
        <w:r w:rsidR="00F92244" w:rsidRPr="009D4F51">
          <w:rPr>
            <w:i w:val="0"/>
            <w:noProof/>
            <w:webHidden/>
          </w:rPr>
          <w:tab/>
        </w:r>
        <w:r w:rsidR="002E3582">
          <w:rPr>
            <w:i w:val="0"/>
            <w:noProof/>
            <w:webHidden/>
          </w:rPr>
          <w:t>95</w:t>
        </w:r>
      </w:hyperlink>
    </w:p>
    <w:p w:rsidR="00F92244"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2901" w:history="1">
        <w:r w:rsidR="00F92244" w:rsidRPr="009D4F51">
          <w:rPr>
            <w:rStyle w:val="af2"/>
            <w:rFonts w:ascii="Times New Roman" w:hAnsi="Times New Roman"/>
            <w:i w:val="0"/>
            <w:noProof/>
          </w:rPr>
          <w:t>3.2. Учебно-методическое обеспечение</w:t>
        </w:r>
        <w:r w:rsidR="00F92244" w:rsidRPr="009D4F51">
          <w:rPr>
            <w:i w:val="0"/>
            <w:noProof/>
            <w:webHidden/>
          </w:rPr>
          <w:tab/>
        </w:r>
        <w:r w:rsidR="002E3582">
          <w:rPr>
            <w:i w:val="0"/>
            <w:noProof/>
            <w:webHidden/>
          </w:rPr>
          <w:t>95</w:t>
        </w:r>
      </w:hyperlink>
    </w:p>
    <w:p w:rsidR="00F92244" w:rsidRPr="009D4F51" w:rsidRDefault="0015751E" w:rsidP="00370E17">
      <w:pPr>
        <w:pStyle w:val="12"/>
        <w:rPr>
          <w:rFonts w:asciiTheme="minorHAnsi" w:eastAsiaTheme="minorEastAsia" w:hAnsiTheme="minorHAnsi" w:cstheme="minorBidi"/>
          <w:sz w:val="22"/>
          <w:szCs w:val="22"/>
        </w:rPr>
      </w:pPr>
      <w:hyperlink w:anchor="_Toc168162902" w:history="1">
        <w:r w:rsidR="00F92244" w:rsidRPr="009D4F51">
          <w:rPr>
            <w:rStyle w:val="af2"/>
          </w:rPr>
          <w:t>4. Контроль и оценка результатов  освоения ДИСЦИПЛИНЫ</w:t>
        </w:r>
        <w:r w:rsidR="00F92244" w:rsidRPr="009D4F51">
          <w:rPr>
            <w:webHidden/>
          </w:rPr>
          <w:tab/>
        </w:r>
        <w:r w:rsidR="002E3582">
          <w:rPr>
            <w:webHidden/>
          </w:rPr>
          <w:t>96</w:t>
        </w:r>
      </w:hyperlink>
    </w:p>
    <w:p w:rsidR="009065A4" w:rsidRPr="009D4F51" w:rsidRDefault="00FF1A32" w:rsidP="009065A4">
      <w:pPr>
        <w:pStyle w:val="1e"/>
        <w:jc w:val="left"/>
        <w:rPr>
          <w:rFonts w:ascii="Times New Roman" w:hAnsi="Times New Roman"/>
          <w:b w:val="0"/>
          <w:bCs w:val="0"/>
        </w:rPr>
      </w:pPr>
      <w:r w:rsidRPr="009D4F51">
        <w:rPr>
          <w:rFonts w:ascii="Times New Roman" w:hAnsi="Times New Roman"/>
          <w:b w:val="0"/>
          <w:bCs w:val="0"/>
        </w:rPr>
        <w:fldChar w:fldCharType="end"/>
      </w:r>
    </w:p>
    <w:p w:rsidR="009065A4" w:rsidRPr="009D4F51" w:rsidRDefault="009065A4" w:rsidP="009065A4">
      <w:pPr>
        <w:pStyle w:val="1e"/>
        <w:jc w:val="left"/>
        <w:rPr>
          <w:rFonts w:ascii="Times New Roman" w:hAnsi="Times New Roman"/>
        </w:rPr>
        <w:sectPr w:rsidR="009065A4" w:rsidRPr="009D4F51" w:rsidSect="009065A4">
          <w:headerReference w:type="even" r:id="rId65"/>
          <w:headerReference w:type="default" r:id="rId66"/>
          <w:pgSz w:w="11906" w:h="16838"/>
          <w:pgMar w:top="1134" w:right="567" w:bottom="1134" w:left="1701" w:header="709" w:footer="709" w:gutter="0"/>
          <w:cols w:space="708"/>
          <w:docGrid w:linePitch="360"/>
        </w:sectPr>
      </w:pPr>
    </w:p>
    <w:p w:rsidR="009065A4" w:rsidRPr="009D4F51" w:rsidRDefault="009065A4" w:rsidP="0015751E">
      <w:pPr>
        <w:pStyle w:val="1e"/>
        <w:numPr>
          <w:ilvl w:val="0"/>
          <w:numId w:val="10"/>
        </w:numPr>
        <w:rPr>
          <w:rStyle w:val="a5"/>
          <w:i w:val="0"/>
          <w:iCs/>
        </w:rPr>
      </w:pPr>
      <w:bookmarkStart w:id="1758" w:name="_Toc168157381"/>
      <w:bookmarkStart w:id="1759" w:name="_Toc168157880"/>
      <w:bookmarkStart w:id="1760" w:name="_Toc168158702"/>
      <w:bookmarkStart w:id="1761" w:name="_Toc168159144"/>
      <w:bookmarkStart w:id="1762" w:name="_Toc168162079"/>
      <w:bookmarkStart w:id="1763" w:name="_Toc168162282"/>
      <w:bookmarkStart w:id="1764" w:name="_Toc168162485"/>
      <w:bookmarkStart w:id="1765" w:name="_Toc168162689"/>
      <w:bookmarkStart w:id="1766" w:name="_Toc168162893"/>
      <w:bookmarkStart w:id="1767" w:name="_Toc168163096"/>
      <w:bookmarkStart w:id="1768" w:name="_Toc168163299"/>
      <w:bookmarkStart w:id="1769" w:name="_Toc168163503"/>
      <w:bookmarkStart w:id="1770" w:name="_Toc168163706"/>
      <w:bookmarkStart w:id="1771" w:name="_Toc168163910"/>
      <w:bookmarkStart w:id="1772" w:name="_Toc168164113"/>
      <w:bookmarkStart w:id="1773" w:name="_Toc168164316"/>
      <w:bookmarkStart w:id="1774" w:name="_Toc168164519"/>
      <w:bookmarkStart w:id="1775" w:name="_Toc168164722"/>
      <w:bookmarkStart w:id="1776" w:name="_Toc168164926"/>
      <w:bookmarkStart w:id="1777" w:name="_Toc168165131"/>
      <w:bookmarkStart w:id="1778" w:name="_Toc168165337"/>
      <w:bookmarkStart w:id="1779" w:name="_Toc168165543"/>
      <w:r w:rsidRPr="009D4F51">
        <w:rPr>
          <w:rStyle w:val="a5"/>
          <w:i w:val="0"/>
          <w:iCs/>
        </w:rPr>
        <w:lastRenderedPageBreak/>
        <w:t>Общая характеристика РАБОЧЕЙ ПРОГРАММЫ УЧЕБНОЙ ДИСЦИПЛИНЫ</w:t>
      </w:r>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p>
    <w:p w:rsidR="009065A4" w:rsidRPr="00C717FE" w:rsidRDefault="009065A4" w:rsidP="009065A4">
      <w:pPr>
        <w:pStyle w:val="af"/>
        <w:ind w:left="720"/>
        <w:jc w:val="center"/>
        <w:rPr>
          <w:rFonts w:eastAsia="Segoe UI"/>
          <w:b/>
          <w:lang w:val="ru-RU"/>
        </w:rPr>
      </w:pPr>
      <w:r w:rsidRPr="00C717FE">
        <w:rPr>
          <w:rFonts w:eastAsia="Segoe UI"/>
          <w:b/>
          <w:lang w:val="ru-RU"/>
        </w:rPr>
        <w:t>«</w:t>
      </w:r>
      <w:r w:rsidR="00896534" w:rsidRPr="00C717FE">
        <w:rPr>
          <w:rFonts w:eastAsia="Segoe UI"/>
          <w:b/>
          <w:lang w:val="ru-RU"/>
        </w:rPr>
        <w:t xml:space="preserve">ОП 02. </w:t>
      </w:r>
      <w:r w:rsidR="00C717FE" w:rsidRPr="00C717FE">
        <w:rPr>
          <w:rFonts w:eastAsia="Segoe UI"/>
          <w:b/>
          <w:lang w:val="ru-RU"/>
        </w:rPr>
        <w:t>ПОЧВОВЕДЕНИЕ С ОСНОВАМИ ЗЕМЛЕДЕЛИЯ И АГРОХИМИИ</w:t>
      </w:r>
      <w:r w:rsidRPr="00C717FE">
        <w:rPr>
          <w:rFonts w:eastAsia="Segoe UI"/>
          <w:b/>
          <w:lang w:val="ru-RU"/>
        </w:rPr>
        <w:t>»</w:t>
      </w:r>
    </w:p>
    <w:p w:rsidR="009065A4" w:rsidRPr="009D4F51" w:rsidRDefault="009065A4" w:rsidP="009065A4">
      <w:pPr>
        <w:pStyle w:val="af"/>
        <w:ind w:left="720"/>
        <w:jc w:val="center"/>
        <w:rPr>
          <w:rFonts w:eastAsia="Segoe UI"/>
          <w:vertAlign w:val="superscript"/>
          <w:lang w:val="ru-RU"/>
        </w:rPr>
      </w:pPr>
    </w:p>
    <w:p w:rsidR="009065A4" w:rsidRPr="009D4F51" w:rsidRDefault="009065A4" w:rsidP="009065A4">
      <w:pPr>
        <w:pStyle w:val="114"/>
        <w:rPr>
          <w:rFonts w:ascii="Times New Roman" w:hAnsi="Times New Roman"/>
        </w:rPr>
      </w:pPr>
      <w:bookmarkStart w:id="1780" w:name="_Toc168157881"/>
      <w:bookmarkStart w:id="1781" w:name="_Toc168158703"/>
      <w:bookmarkStart w:id="1782" w:name="_Toc168159145"/>
      <w:bookmarkStart w:id="1783" w:name="_Toc168162080"/>
      <w:bookmarkStart w:id="1784" w:name="_Toc168162283"/>
      <w:bookmarkStart w:id="1785" w:name="_Toc168162486"/>
      <w:bookmarkStart w:id="1786" w:name="_Toc168162690"/>
      <w:bookmarkStart w:id="1787" w:name="_Toc168162894"/>
      <w:bookmarkStart w:id="1788" w:name="_Toc168163097"/>
      <w:bookmarkStart w:id="1789" w:name="_Toc168163300"/>
      <w:bookmarkStart w:id="1790" w:name="_Toc168163504"/>
      <w:bookmarkStart w:id="1791" w:name="_Toc168163707"/>
      <w:bookmarkStart w:id="1792" w:name="_Toc168163911"/>
      <w:bookmarkStart w:id="1793" w:name="_Toc168164114"/>
      <w:bookmarkStart w:id="1794" w:name="_Toc168164317"/>
      <w:bookmarkStart w:id="1795" w:name="_Toc168164520"/>
      <w:bookmarkStart w:id="1796" w:name="_Toc168164723"/>
      <w:bookmarkStart w:id="1797" w:name="_Toc168164927"/>
      <w:bookmarkStart w:id="1798" w:name="_Toc168165132"/>
      <w:bookmarkStart w:id="1799" w:name="_Toc168165338"/>
      <w:bookmarkStart w:id="1800" w:name="_Toc168165544"/>
      <w:r w:rsidRPr="009D4F51">
        <w:rPr>
          <w:rFonts w:ascii="Times New Roman" w:hAnsi="Times New Roman"/>
        </w:rPr>
        <w:t>1.1. Цель и место дисциплины в структуре образовательной программы</w:t>
      </w:r>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p>
    <w:p w:rsidR="009065A4" w:rsidRPr="009D4F51" w:rsidRDefault="009065A4" w:rsidP="009065A4">
      <w:pPr>
        <w:suppressAutoHyphens/>
        <w:spacing w:line="276" w:lineRule="auto"/>
        <w:ind w:firstLine="709"/>
        <w:jc w:val="both"/>
        <w:rPr>
          <w:rFonts w:eastAsia="Times New Roman" w:cs="Times New Roman"/>
        </w:rPr>
      </w:pPr>
      <w:r w:rsidRPr="009D4F51">
        <w:rPr>
          <w:rFonts w:eastAsia="Times New Roman" w:cs="Times New Roman"/>
        </w:rPr>
        <w:t xml:space="preserve">Цель дисциплины </w:t>
      </w:r>
      <w:r w:rsidRPr="009D4F51">
        <w:t>«Почвоведение с основами земледелия и агрохимии»</w:t>
      </w:r>
      <w:r w:rsidRPr="009D4F51">
        <w:rPr>
          <w:rFonts w:eastAsia="Times New Roman" w:cs="Times New Roman"/>
        </w:rPr>
        <w:t>: в рамках программы учебной дисциплины обучающимися осваиваются умения и знания</w:t>
      </w:r>
    </w:p>
    <w:p w:rsidR="009065A4" w:rsidRPr="009D4F51" w:rsidRDefault="009065A4" w:rsidP="009065A4">
      <w:pPr>
        <w:suppressAutoHyphens/>
        <w:spacing w:line="276" w:lineRule="auto"/>
        <w:ind w:firstLine="709"/>
        <w:jc w:val="both"/>
        <w:rPr>
          <w:rFonts w:cs="Times New Roman"/>
          <w:color w:val="0070C0"/>
        </w:rPr>
      </w:pPr>
      <w:r w:rsidRPr="009D4F51">
        <w:rPr>
          <w:rFonts w:cs="Times New Roman"/>
        </w:rPr>
        <w:t>Дисциплина «</w:t>
      </w:r>
      <w:r w:rsidRPr="009D4F51">
        <w:rPr>
          <w:rFonts w:eastAsia="Segoe UI"/>
        </w:rPr>
        <w:t>Почвоведение с основами земледелия и агрохимии</w:t>
      </w:r>
      <w:r w:rsidRPr="009D4F51">
        <w:rPr>
          <w:rFonts w:cs="Times New Roman"/>
        </w:rPr>
        <w:t>» включена в о</w:t>
      </w:r>
      <w:r w:rsidR="001D625F" w:rsidRPr="009D4F51">
        <w:rPr>
          <w:rFonts w:cs="Times New Roman"/>
        </w:rPr>
        <w:t>бязательную часть общепрофессионального</w:t>
      </w:r>
      <w:r w:rsidRPr="009D4F51">
        <w:rPr>
          <w:rFonts w:cs="Times New Roman"/>
        </w:rPr>
        <w:t xml:space="preserve"> цикла образовательной программы</w:t>
      </w:r>
      <w:r w:rsidR="001D625F" w:rsidRPr="009D4F51">
        <w:rPr>
          <w:rFonts w:cs="Times New Roman"/>
        </w:rPr>
        <w:t>.</w:t>
      </w:r>
    </w:p>
    <w:p w:rsidR="009065A4" w:rsidRPr="009D4F51" w:rsidRDefault="009065A4" w:rsidP="009065A4">
      <w:pPr>
        <w:pStyle w:val="114"/>
        <w:rPr>
          <w:rFonts w:ascii="Times New Roman" w:hAnsi="Times New Roman"/>
        </w:rPr>
      </w:pPr>
      <w:bookmarkStart w:id="1801" w:name="_Toc168157882"/>
      <w:bookmarkStart w:id="1802" w:name="_Toc168158704"/>
      <w:bookmarkStart w:id="1803" w:name="_Toc168159146"/>
      <w:bookmarkStart w:id="1804" w:name="_Toc168162081"/>
      <w:bookmarkStart w:id="1805" w:name="_Toc168162284"/>
      <w:bookmarkStart w:id="1806" w:name="_Toc168162487"/>
      <w:bookmarkStart w:id="1807" w:name="_Toc168162691"/>
      <w:bookmarkStart w:id="1808" w:name="_Toc168162895"/>
      <w:bookmarkStart w:id="1809" w:name="_Toc168163098"/>
      <w:bookmarkStart w:id="1810" w:name="_Toc168163301"/>
      <w:bookmarkStart w:id="1811" w:name="_Toc168163505"/>
      <w:bookmarkStart w:id="1812" w:name="_Toc168163708"/>
      <w:bookmarkStart w:id="1813" w:name="_Toc168163912"/>
      <w:bookmarkStart w:id="1814" w:name="_Toc168164115"/>
      <w:bookmarkStart w:id="1815" w:name="_Toc168164318"/>
      <w:bookmarkStart w:id="1816" w:name="_Toc168164521"/>
      <w:bookmarkStart w:id="1817" w:name="_Toc168164724"/>
      <w:bookmarkStart w:id="1818" w:name="_Toc168164928"/>
      <w:bookmarkStart w:id="1819" w:name="_Toc168165133"/>
      <w:bookmarkStart w:id="1820" w:name="_Toc168165339"/>
      <w:bookmarkStart w:id="1821" w:name="_Toc168165545"/>
      <w:r w:rsidRPr="009D4F51">
        <w:rPr>
          <w:rFonts w:ascii="Times New Roman" w:hAnsi="Times New Roman"/>
        </w:rPr>
        <w:t>1.2. Планируемые результаты освоения дисциплины</w:t>
      </w:r>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p>
    <w:p w:rsidR="009065A4" w:rsidRPr="009D4F51" w:rsidRDefault="009065A4" w:rsidP="009065A4">
      <w:pPr>
        <w:ind w:firstLine="709"/>
        <w:jc w:val="both"/>
        <w:rPr>
          <w:rFonts w:eastAsia="Times New Roman" w:cs="Times New Roman"/>
        </w:rPr>
      </w:pPr>
      <w:r w:rsidRPr="009D4F51">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9065A4" w:rsidRPr="009D4F51" w:rsidRDefault="009065A4" w:rsidP="009065A4">
      <w:pPr>
        <w:spacing w:after="120"/>
        <w:ind w:firstLine="709"/>
        <w:rPr>
          <w:rFonts w:cs="Times New Roman"/>
          <w:bCs/>
        </w:rPr>
      </w:pPr>
      <w:r w:rsidRPr="009D4F51">
        <w:rPr>
          <w:rFonts w:cs="Times New Roman"/>
          <w:bCs/>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4107"/>
        <w:gridCol w:w="4394"/>
      </w:tblGrid>
      <w:tr w:rsidR="00A04BA2" w:rsidRPr="009D4F51" w:rsidTr="00A04BA2">
        <w:tc>
          <w:tcPr>
            <w:tcW w:w="1246" w:type="dxa"/>
            <w:tcBorders>
              <w:top w:val="single" w:sz="4" w:space="0" w:color="auto"/>
              <w:left w:val="single" w:sz="4" w:space="0" w:color="auto"/>
              <w:right w:val="single" w:sz="4" w:space="0" w:color="auto"/>
            </w:tcBorders>
          </w:tcPr>
          <w:p w:rsidR="00A04BA2" w:rsidRPr="009D4F51" w:rsidRDefault="00A04BA2" w:rsidP="009065A4">
            <w:pPr>
              <w:rPr>
                <w:rStyle w:val="a5"/>
                <w:b/>
                <w:i w:val="0"/>
              </w:rPr>
            </w:pPr>
            <w:r w:rsidRPr="009D4F51">
              <w:rPr>
                <w:rStyle w:val="a5"/>
                <w:b/>
                <w:i w:val="0"/>
              </w:rPr>
              <w:t xml:space="preserve">Код ОК, </w:t>
            </w:r>
          </w:p>
          <w:p w:rsidR="00A04BA2" w:rsidRPr="009D4F51" w:rsidRDefault="00A04BA2" w:rsidP="009065A4">
            <w:pPr>
              <w:rPr>
                <w:rStyle w:val="a5"/>
                <w:b/>
                <w:i w:val="0"/>
              </w:rPr>
            </w:pPr>
            <w:r w:rsidRPr="009D4F51">
              <w:rPr>
                <w:rStyle w:val="a5"/>
                <w:b/>
                <w:i w:val="0"/>
              </w:rPr>
              <w:t xml:space="preserve">ПК </w:t>
            </w:r>
          </w:p>
        </w:tc>
        <w:tc>
          <w:tcPr>
            <w:tcW w:w="4107" w:type="dxa"/>
            <w:tcBorders>
              <w:top w:val="single" w:sz="4" w:space="0" w:color="auto"/>
              <w:left w:val="single" w:sz="4" w:space="0" w:color="auto"/>
              <w:right w:val="single" w:sz="4" w:space="0" w:color="auto"/>
            </w:tcBorders>
          </w:tcPr>
          <w:p w:rsidR="00A04BA2" w:rsidRPr="009D4F51" w:rsidRDefault="00A04BA2" w:rsidP="009065A4">
            <w:pPr>
              <w:jc w:val="center"/>
              <w:rPr>
                <w:rFonts w:cs="Times New Roman"/>
                <w:b/>
              </w:rPr>
            </w:pPr>
            <w:r w:rsidRPr="009D4F51">
              <w:rPr>
                <w:rFonts w:cs="Times New Roman"/>
                <w:b/>
              </w:rPr>
              <w:t>Уметь</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A04BA2" w:rsidRPr="009D4F51" w:rsidRDefault="00A04BA2" w:rsidP="009065A4">
            <w:pPr>
              <w:jc w:val="center"/>
              <w:rPr>
                <w:rFonts w:cs="Times New Roman"/>
                <w:b/>
              </w:rPr>
            </w:pPr>
            <w:r w:rsidRPr="009D4F51">
              <w:rPr>
                <w:rFonts w:cs="Times New Roman"/>
                <w:b/>
              </w:rPr>
              <w:t>Знать</w:t>
            </w:r>
          </w:p>
        </w:tc>
      </w:tr>
      <w:tr w:rsidR="00A04BA2" w:rsidRPr="009D4F51" w:rsidTr="00A04BA2">
        <w:tc>
          <w:tcPr>
            <w:tcW w:w="1246" w:type="dxa"/>
            <w:tcBorders>
              <w:top w:val="single" w:sz="4" w:space="0" w:color="auto"/>
              <w:left w:val="single" w:sz="4" w:space="0" w:color="auto"/>
              <w:right w:val="single" w:sz="4" w:space="0" w:color="auto"/>
            </w:tcBorders>
          </w:tcPr>
          <w:p w:rsidR="00A04BA2" w:rsidRPr="00117C8F" w:rsidRDefault="00A04BA2" w:rsidP="00EE2AEB">
            <w:pPr>
              <w:rPr>
                <w:rFonts w:eastAsia="Times New Roman" w:cs="Times New Roman"/>
                <w:sz w:val="22"/>
                <w:szCs w:val="22"/>
              </w:rPr>
            </w:pPr>
            <w:r w:rsidRPr="00117C8F">
              <w:rPr>
                <w:rFonts w:eastAsia="Times New Roman" w:cs="Times New Roman"/>
                <w:sz w:val="22"/>
                <w:szCs w:val="22"/>
              </w:rPr>
              <w:t>ОК 01</w:t>
            </w:r>
          </w:p>
          <w:p w:rsidR="00A04BA2" w:rsidRPr="00117C8F" w:rsidRDefault="00A04BA2" w:rsidP="00EE2AEB">
            <w:pPr>
              <w:rPr>
                <w:rFonts w:eastAsia="Times New Roman" w:cs="Times New Roman"/>
                <w:sz w:val="22"/>
                <w:szCs w:val="22"/>
              </w:rPr>
            </w:pPr>
            <w:r w:rsidRPr="00117C8F">
              <w:rPr>
                <w:rFonts w:eastAsia="Times New Roman" w:cs="Times New Roman"/>
                <w:sz w:val="22"/>
                <w:szCs w:val="22"/>
              </w:rPr>
              <w:t>ОК 02</w:t>
            </w:r>
          </w:p>
          <w:p w:rsidR="00A04BA2" w:rsidRPr="00117C8F" w:rsidRDefault="00A04BA2" w:rsidP="00EE2AEB">
            <w:pPr>
              <w:rPr>
                <w:rFonts w:cs="Times New Roman"/>
                <w:bCs/>
                <w:sz w:val="22"/>
                <w:szCs w:val="22"/>
              </w:rPr>
            </w:pPr>
            <w:r w:rsidRPr="00117C8F">
              <w:rPr>
                <w:rFonts w:eastAsia="Times New Roman" w:cs="Times New Roman"/>
                <w:sz w:val="22"/>
                <w:szCs w:val="22"/>
              </w:rPr>
              <w:t>ОК 09</w:t>
            </w:r>
          </w:p>
        </w:tc>
        <w:tc>
          <w:tcPr>
            <w:tcW w:w="4107" w:type="dxa"/>
            <w:tcBorders>
              <w:top w:val="single" w:sz="4" w:space="0" w:color="auto"/>
              <w:left w:val="single" w:sz="4" w:space="0" w:color="auto"/>
              <w:right w:val="single" w:sz="4" w:space="0" w:color="auto"/>
            </w:tcBorders>
            <w:hideMark/>
          </w:tcPr>
          <w:p w:rsidR="00A04BA2" w:rsidRPr="00117C8F" w:rsidRDefault="00A04BA2" w:rsidP="00EE2AEB">
            <w:pPr>
              <w:rPr>
                <w:rFonts w:cs="Times New Roman"/>
                <w:bCs/>
                <w:sz w:val="22"/>
                <w:szCs w:val="22"/>
              </w:rPr>
            </w:pPr>
            <w:r w:rsidRPr="00117C8F">
              <w:rPr>
                <w:rFonts w:cs="Times New Roman"/>
                <w:bCs/>
                <w:sz w:val="22"/>
                <w:szCs w:val="22"/>
              </w:rPr>
              <w:t xml:space="preserve">- распознавать задачу и/или проблему в профессиональном и/или социальном контексте; </w:t>
            </w:r>
          </w:p>
          <w:p w:rsidR="00A04BA2" w:rsidRPr="00117C8F" w:rsidRDefault="00A04BA2" w:rsidP="00EE2AEB">
            <w:pPr>
              <w:rPr>
                <w:rFonts w:cs="Times New Roman"/>
                <w:bCs/>
                <w:sz w:val="22"/>
                <w:szCs w:val="22"/>
              </w:rPr>
            </w:pPr>
            <w:r w:rsidRPr="00117C8F">
              <w:rPr>
                <w:rFonts w:cs="Times New Roman"/>
                <w:bCs/>
                <w:sz w:val="22"/>
                <w:szCs w:val="22"/>
              </w:rPr>
              <w:t xml:space="preserve">- анализировать задачу и/или проблему и выделять её составные части; </w:t>
            </w:r>
          </w:p>
          <w:p w:rsidR="00A04BA2" w:rsidRPr="00117C8F" w:rsidRDefault="00A04BA2" w:rsidP="00EE2AEB">
            <w:pPr>
              <w:rPr>
                <w:rFonts w:cs="Times New Roman"/>
                <w:bCs/>
                <w:sz w:val="22"/>
                <w:szCs w:val="22"/>
              </w:rPr>
            </w:pPr>
            <w:r w:rsidRPr="00117C8F">
              <w:rPr>
                <w:rFonts w:cs="Times New Roman"/>
                <w:bCs/>
                <w:sz w:val="22"/>
                <w:szCs w:val="22"/>
              </w:rPr>
              <w:t xml:space="preserve">- определять этапы решения задачи; </w:t>
            </w:r>
          </w:p>
          <w:p w:rsidR="00A04BA2" w:rsidRPr="00117C8F" w:rsidRDefault="00A04BA2" w:rsidP="00EE2AEB">
            <w:pPr>
              <w:rPr>
                <w:rFonts w:cs="Times New Roman"/>
                <w:bCs/>
                <w:sz w:val="22"/>
                <w:szCs w:val="22"/>
              </w:rPr>
            </w:pPr>
            <w:r w:rsidRPr="00117C8F">
              <w:rPr>
                <w:rFonts w:cs="Times New Roman"/>
                <w:bCs/>
                <w:sz w:val="22"/>
                <w:szCs w:val="22"/>
              </w:rPr>
              <w:t>- выявлять и эффективно искать информацию, необходимую для решения задачи и/или проблемы;</w:t>
            </w:r>
          </w:p>
          <w:p w:rsidR="00A04BA2" w:rsidRPr="00117C8F" w:rsidRDefault="00A04BA2" w:rsidP="00EE2AEB">
            <w:pPr>
              <w:rPr>
                <w:rFonts w:cs="Times New Roman"/>
                <w:bCs/>
                <w:sz w:val="22"/>
                <w:szCs w:val="22"/>
              </w:rPr>
            </w:pPr>
            <w:r w:rsidRPr="00117C8F">
              <w:rPr>
                <w:rFonts w:cs="Times New Roman"/>
                <w:bCs/>
                <w:sz w:val="22"/>
                <w:szCs w:val="22"/>
              </w:rPr>
              <w:t xml:space="preserve">- составлять план действия; </w:t>
            </w:r>
          </w:p>
          <w:p w:rsidR="00A04BA2" w:rsidRPr="00117C8F" w:rsidRDefault="00A04BA2" w:rsidP="00EE2AEB">
            <w:pPr>
              <w:rPr>
                <w:rFonts w:cs="Times New Roman"/>
                <w:bCs/>
                <w:sz w:val="22"/>
                <w:szCs w:val="22"/>
              </w:rPr>
            </w:pPr>
            <w:r w:rsidRPr="00117C8F">
              <w:rPr>
                <w:rFonts w:cs="Times New Roman"/>
                <w:bCs/>
                <w:sz w:val="22"/>
                <w:szCs w:val="22"/>
              </w:rPr>
              <w:t>- определять необходимые ресурсы;</w:t>
            </w:r>
          </w:p>
          <w:p w:rsidR="00A04BA2" w:rsidRPr="00117C8F" w:rsidRDefault="00A04BA2" w:rsidP="00EE2AEB">
            <w:pPr>
              <w:rPr>
                <w:rFonts w:cs="Times New Roman"/>
                <w:bCs/>
                <w:sz w:val="22"/>
                <w:szCs w:val="22"/>
              </w:rPr>
            </w:pPr>
            <w:r w:rsidRPr="00117C8F">
              <w:rPr>
                <w:rFonts w:cs="Times New Roman"/>
                <w:bCs/>
                <w:sz w:val="22"/>
                <w:szCs w:val="22"/>
              </w:rPr>
              <w:t>- владеть актуальными методами работы в профессиональной и смежных сферах;</w:t>
            </w:r>
          </w:p>
          <w:p w:rsidR="00A04BA2" w:rsidRPr="00117C8F" w:rsidRDefault="00A04BA2" w:rsidP="00EE2AEB">
            <w:pPr>
              <w:rPr>
                <w:rFonts w:cs="Times New Roman"/>
                <w:bCs/>
                <w:sz w:val="22"/>
                <w:szCs w:val="22"/>
              </w:rPr>
            </w:pPr>
            <w:r w:rsidRPr="00117C8F">
              <w:rPr>
                <w:rFonts w:cs="Times New Roman"/>
                <w:bCs/>
                <w:sz w:val="22"/>
                <w:szCs w:val="22"/>
              </w:rPr>
              <w:t xml:space="preserve">- реализовывать составленный план; </w:t>
            </w:r>
          </w:p>
          <w:p w:rsidR="00A04BA2" w:rsidRPr="00117C8F" w:rsidRDefault="00A04BA2" w:rsidP="00EE2AEB">
            <w:pPr>
              <w:rPr>
                <w:rFonts w:cs="Times New Roman"/>
                <w:bCs/>
                <w:sz w:val="22"/>
                <w:szCs w:val="22"/>
              </w:rPr>
            </w:pPr>
            <w:r w:rsidRPr="00117C8F">
              <w:rPr>
                <w:rFonts w:cs="Times New Roman"/>
                <w:bCs/>
                <w:sz w:val="22"/>
                <w:szCs w:val="22"/>
              </w:rPr>
              <w:t>оценивать результат и последствия своих действий (самостоятельно или с помощью наставника)</w:t>
            </w:r>
          </w:p>
          <w:p w:rsidR="00A04BA2" w:rsidRPr="00117C8F" w:rsidRDefault="00A04BA2" w:rsidP="00EE2AEB">
            <w:pPr>
              <w:rPr>
                <w:rFonts w:cs="Times New Roman"/>
                <w:bCs/>
                <w:sz w:val="22"/>
                <w:szCs w:val="22"/>
              </w:rPr>
            </w:pPr>
            <w:r w:rsidRPr="00117C8F">
              <w:rPr>
                <w:rFonts w:cs="Times New Roman"/>
                <w:bCs/>
                <w:sz w:val="22"/>
                <w:szCs w:val="22"/>
              </w:rPr>
              <w:t>- определять задачи для поиска информации;</w:t>
            </w:r>
          </w:p>
          <w:p w:rsidR="00A04BA2" w:rsidRPr="00117C8F" w:rsidRDefault="00A04BA2" w:rsidP="00EE2AEB">
            <w:pPr>
              <w:rPr>
                <w:rFonts w:cs="Times New Roman"/>
                <w:bCs/>
                <w:sz w:val="22"/>
                <w:szCs w:val="22"/>
              </w:rPr>
            </w:pPr>
            <w:r w:rsidRPr="00117C8F">
              <w:rPr>
                <w:rFonts w:cs="Times New Roman"/>
                <w:bCs/>
                <w:sz w:val="22"/>
                <w:szCs w:val="22"/>
              </w:rPr>
              <w:t>- определять необходимые источники информации;</w:t>
            </w:r>
          </w:p>
          <w:p w:rsidR="00A04BA2" w:rsidRPr="00117C8F" w:rsidRDefault="00A04BA2" w:rsidP="00EE2AEB">
            <w:pPr>
              <w:rPr>
                <w:rFonts w:cs="Times New Roman"/>
                <w:bCs/>
                <w:sz w:val="22"/>
                <w:szCs w:val="22"/>
              </w:rPr>
            </w:pPr>
            <w:r w:rsidRPr="00117C8F">
              <w:rPr>
                <w:rFonts w:cs="Times New Roman"/>
                <w:bCs/>
                <w:sz w:val="22"/>
                <w:szCs w:val="22"/>
              </w:rPr>
              <w:t xml:space="preserve">- планировать процесс поиска; </w:t>
            </w:r>
          </w:p>
          <w:p w:rsidR="00A04BA2" w:rsidRPr="00117C8F" w:rsidRDefault="00A04BA2" w:rsidP="00EE2AEB">
            <w:pPr>
              <w:rPr>
                <w:rFonts w:cs="Times New Roman"/>
                <w:bCs/>
                <w:sz w:val="22"/>
                <w:szCs w:val="22"/>
              </w:rPr>
            </w:pPr>
            <w:r w:rsidRPr="00117C8F">
              <w:rPr>
                <w:rFonts w:cs="Times New Roman"/>
                <w:bCs/>
                <w:sz w:val="22"/>
                <w:szCs w:val="22"/>
              </w:rPr>
              <w:t xml:space="preserve">- структурировать получаемую информацию; </w:t>
            </w:r>
          </w:p>
          <w:p w:rsidR="00A04BA2" w:rsidRPr="00117C8F" w:rsidRDefault="00A04BA2" w:rsidP="00EE2AEB">
            <w:pPr>
              <w:rPr>
                <w:rFonts w:cs="Times New Roman"/>
                <w:bCs/>
                <w:sz w:val="22"/>
                <w:szCs w:val="22"/>
              </w:rPr>
            </w:pPr>
            <w:r w:rsidRPr="00117C8F">
              <w:rPr>
                <w:rFonts w:cs="Times New Roman"/>
                <w:bCs/>
                <w:sz w:val="22"/>
                <w:szCs w:val="22"/>
              </w:rPr>
              <w:t xml:space="preserve">- выделять наиболее значимое в перечне информации; </w:t>
            </w:r>
          </w:p>
          <w:p w:rsidR="00A04BA2" w:rsidRPr="00117C8F" w:rsidRDefault="00A04BA2" w:rsidP="00EE2AEB">
            <w:pPr>
              <w:rPr>
                <w:rFonts w:cs="Times New Roman"/>
                <w:bCs/>
                <w:sz w:val="22"/>
                <w:szCs w:val="22"/>
              </w:rPr>
            </w:pPr>
            <w:r w:rsidRPr="00117C8F">
              <w:rPr>
                <w:rFonts w:cs="Times New Roman"/>
                <w:bCs/>
                <w:sz w:val="22"/>
                <w:szCs w:val="22"/>
              </w:rPr>
              <w:t>- оценивать практическую значимость результатов поиска;</w:t>
            </w:r>
          </w:p>
          <w:p w:rsidR="00A04BA2" w:rsidRPr="00117C8F" w:rsidRDefault="00A04BA2" w:rsidP="00EE2AEB">
            <w:pPr>
              <w:rPr>
                <w:rFonts w:cs="Times New Roman"/>
                <w:bCs/>
                <w:sz w:val="22"/>
                <w:szCs w:val="22"/>
              </w:rPr>
            </w:pPr>
            <w:r w:rsidRPr="00117C8F">
              <w:rPr>
                <w:rFonts w:cs="Times New Roman"/>
                <w:bCs/>
                <w:sz w:val="22"/>
                <w:szCs w:val="22"/>
              </w:rPr>
              <w:t xml:space="preserve">- оформлять результаты поиска; </w:t>
            </w:r>
          </w:p>
          <w:p w:rsidR="00A04BA2" w:rsidRPr="00117C8F" w:rsidRDefault="00A04BA2" w:rsidP="00EE2AEB">
            <w:pPr>
              <w:rPr>
                <w:rFonts w:cs="Times New Roman"/>
                <w:bCs/>
                <w:sz w:val="22"/>
                <w:szCs w:val="22"/>
              </w:rPr>
            </w:pPr>
            <w:r w:rsidRPr="00117C8F">
              <w:rPr>
                <w:rFonts w:cs="Times New Roman"/>
                <w:bCs/>
                <w:sz w:val="22"/>
                <w:szCs w:val="22"/>
              </w:rPr>
              <w:t xml:space="preserve">- применять средства информационных технологий для решения профессиональных задач; </w:t>
            </w:r>
          </w:p>
          <w:p w:rsidR="00A04BA2" w:rsidRPr="00117C8F" w:rsidRDefault="00A04BA2" w:rsidP="00EE2AEB">
            <w:pPr>
              <w:rPr>
                <w:rFonts w:cs="Times New Roman"/>
                <w:bCs/>
                <w:sz w:val="22"/>
                <w:szCs w:val="22"/>
              </w:rPr>
            </w:pPr>
            <w:r w:rsidRPr="00117C8F">
              <w:rPr>
                <w:rFonts w:cs="Times New Roman"/>
                <w:bCs/>
                <w:sz w:val="22"/>
                <w:szCs w:val="22"/>
              </w:rPr>
              <w:t>- использовать современное программное обеспечение</w:t>
            </w:r>
          </w:p>
          <w:p w:rsidR="00A04BA2" w:rsidRPr="00117C8F" w:rsidRDefault="00A04BA2" w:rsidP="00EE2AEB">
            <w:pPr>
              <w:rPr>
                <w:rFonts w:cs="Times New Roman"/>
                <w:bCs/>
                <w:sz w:val="22"/>
                <w:szCs w:val="22"/>
              </w:rPr>
            </w:pPr>
            <w:r w:rsidRPr="00117C8F">
              <w:rPr>
                <w:rFonts w:cs="Times New Roman"/>
                <w:bCs/>
                <w:sz w:val="22"/>
                <w:szCs w:val="22"/>
              </w:rPr>
              <w:t xml:space="preserve">- понимать общий смысл четко произнесенных высказываний на </w:t>
            </w:r>
            <w:r w:rsidRPr="00117C8F">
              <w:rPr>
                <w:rFonts w:cs="Times New Roman"/>
                <w:bCs/>
                <w:sz w:val="22"/>
                <w:szCs w:val="22"/>
              </w:rPr>
              <w:lastRenderedPageBreak/>
              <w:t xml:space="preserve">известные темы (профессиональные и бытовые), </w:t>
            </w:r>
          </w:p>
          <w:p w:rsidR="00A04BA2" w:rsidRPr="00117C8F" w:rsidRDefault="00A04BA2" w:rsidP="00EE2AEB">
            <w:pPr>
              <w:rPr>
                <w:rFonts w:cs="Times New Roman"/>
                <w:bCs/>
                <w:sz w:val="22"/>
                <w:szCs w:val="22"/>
              </w:rPr>
            </w:pPr>
            <w:r w:rsidRPr="00117C8F">
              <w:rPr>
                <w:rFonts w:cs="Times New Roman"/>
                <w:bCs/>
                <w:sz w:val="22"/>
                <w:szCs w:val="22"/>
              </w:rPr>
              <w:t xml:space="preserve">- понимать тексты на базовые профессиональные темы; </w:t>
            </w:r>
          </w:p>
          <w:p w:rsidR="00A04BA2" w:rsidRPr="00117C8F" w:rsidRDefault="00A04BA2" w:rsidP="00EE2AEB">
            <w:pPr>
              <w:rPr>
                <w:rFonts w:cs="Times New Roman"/>
                <w:bCs/>
                <w:sz w:val="22"/>
                <w:szCs w:val="22"/>
              </w:rPr>
            </w:pPr>
            <w:r w:rsidRPr="00117C8F">
              <w:rPr>
                <w:rFonts w:cs="Times New Roman"/>
                <w:bCs/>
                <w:sz w:val="22"/>
                <w:szCs w:val="22"/>
              </w:rPr>
              <w:t xml:space="preserve">- участвовать в диалогах на знакомые общие и профессиональные темы; </w:t>
            </w:r>
          </w:p>
          <w:p w:rsidR="00A04BA2" w:rsidRPr="00117C8F" w:rsidRDefault="00A04BA2" w:rsidP="00EE2AEB">
            <w:pPr>
              <w:rPr>
                <w:rFonts w:cs="Times New Roman"/>
                <w:bCs/>
                <w:sz w:val="22"/>
                <w:szCs w:val="22"/>
              </w:rPr>
            </w:pPr>
            <w:r w:rsidRPr="00117C8F">
              <w:rPr>
                <w:rFonts w:cs="Times New Roman"/>
                <w:bCs/>
                <w:sz w:val="22"/>
                <w:szCs w:val="22"/>
              </w:rPr>
              <w:t xml:space="preserve">- строить простые высказывания о себе и о своей профессиональной деятельности; </w:t>
            </w:r>
          </w:p>
          <w:p w:rsidR="00A04BA2" w:rsidRPr="00117C8F" w:rsidRDefault="00A04BA2" w:rsidP="00EE2AEB">
            <w:pPr>
              <w:rPr>
                <w:rFonts w:cs="Times New Roman"/>
                <w:bCs/>
                <w:sz w:val="22"/>
                <w:szCs w:val="22"/>
              </w:rPr>
            </w:pPr>
            <w:r w:rsidRPr="00117C8F">
              <w:rPr>
                <w:rFonts w:cs="Times New Roman"/>
                <w:bCs/>
                <w:sz w:val="22"/>
                <w:szCs w:val="22"/>
              </w:rPr>
              <w:t xml:space="preserve">- кратко обосновывать и объяснять свои действия (текущие и планируемые); </w:t>
            </w:r>
          </w:p>
          <w:p w:rsidR="00A04BA2" w:rsidRPr="00117C8F" w:rsidRDefault="00A04BA2" w:rsidP="00EE2AEB">
            <w:pPr>
              <w:rPr>
                <w:rFonts w:cs="Times New Roman"/>
                <w:bCs/>
                <w:sz w:val="22"/>
                <w:szCs w:val="22"/>
              </w:rPr>
            </w:pPr>
            <w:r w:rsidRPr="00117C8F">
              <w:rPr>
                <w:rFonts w:cs="Times New Roman"/>
                <w:bCs/>
                <w:sz w:val="22"/>
                <w:szCs w:val="22"/>
              </w:rPr>
              <w:t>писать простые связные сообщения на знакомые или интересующие профессиональные темы</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A04BA2" w:rsidRPr="00117C8F" w:rsidRDefault="00A04BA2" w:rsidP="00EE2AEB">
            <w:pPr>
              <w:rPr>
                <w:rFonts w:cs="Times New Roman"/>
                <w:bCs/>
                <w:sz w:val="22"/>
                <w:szCs w:val="22"/>
              </w:rPr>
            </w:pPr>
            <w:r w:rsidRPr="00117C8F">
              <w:rPr>
                <w:rFonts w:cs="Times New Roman"/>
                <w:bCs/>
                <w:sz w:val="22"/>
                <w:szCs w:val="22"/>
              </w:rPr>
              <w:lastRenderedPageBreak/>
              <w:t>- актуальный профессиональный и социальный контекст, в котором приходится работать и жить;</w:t>
            </w:r>
          </w:p>
          <w:p w:rsidR="00A04BA2" w:rsidRPr="00117C8F" w:rsidRDefault="00A04BA2" w:rsidP="00EE2AEB">
            <w:pPr>
              <w:rPr>
                <w:rFonts w:cs="Times New Roman"/>
                <w:bCs/>
                <w:sz w:val="22"/>
                <w:szCs w:val="22"/>
              </w:rPr>
            </w:pPr>
            <w:r w:rsidRPr="00117C8F">
              <w:rPr>
                <w:rFonts w:cs="Times New Roman"/>
                <w:bCs/>
                <w:sz w:val="22"/>
                <w:szCs w:val="22"/>
              </w:rPr>
              <w:t xml:space="preserve">- основные источники информации и ресурсы для решения задач и проблем в профессиональном и/или социальном контексте; </w:t>
            </w:r>
          </w:p>
          <w:p w:rsidR="00A04BA2" w:rsidRPr="00117C8F" w:rsidRDefault="00A04BA2" w:rsidP="00EE2AEB">
            <w:pPr>
              <w:rPr>
                <w:rFonts w:cs="Times New Roman"/>
                <w:bCs/>
                <w:sz w:val="22"/>
                <w:szCs w:val="22"/>
              </w:rPr>
            </w:pPr>
            <w:r w:rsidRPr="00117C8F">
              <w:rPr>
                <w:rFonts w:cs="Times New Roman"/>
                <w:bCs/>
                <w:sz w:val="22"/>
                <w:szCs w:val="22"/>
              </w:rPr>
              <w:t xml:space="preserve">- алгоритмы выполнения работ в профессиональной и смежных областях; </w:t>
            </w:r>
          </w:p>
          <w:p w:rsidR="00A04BA2" w:rsidRPr="00117C8F" w:rsidRDefault="00A04BA2" w:rsidP="00EE2AEB">
            <w:pPr>
              <w:rPr>
                <w:rFonts w:cs="Times New Roman"/>
                <w:bCs/>
                <w:sz w:val="22"/>
                <w:szCs w:val="22"/>
              </w:rPr>
            </w:pPr>
            <w:r w:rsidRPr="00117C8F">
              <w:rPr>
                <w:rFonts w:cs="Times New Roman"/>
                <w:bCs/>
                <w:sz w:val="22"/>
                <w:szCs w:val="22"/>
              </w:rPr>
              <w:t xml:space="preserve">- методы работы в профессиональной и смежных сферах; </w:t>
            </w:r>
          </w:p>
          <w:p w:rsidR="00A04BA2" w:rsidRPr="00117C8F" w:rsidRDefault="00A04BA2" w:rsidP="00EE2AEB">
            <w:pPr>
              <w:rPr>
                <w:rFonts w:cs="Times New Roman"/>
                <w:bCs/>
                <w:sz w:val="22"/>
                <w:szCs w:val="22"/>
              </w:rPr>
            </w:pPr>
            <w:r w:rsidRPr="00117C8F">
              <w:rPr>
                <w:rFonts w:cs="Times New Roman"/>
                <w:bCs/>
                <w:sz w:val="22"/>
                <w:szCs w:val="22"/>
              </w:rPr>
              <w:t xml:space="preserve">- структуру плана для решения задач; </w:t>
            </w:r>
          </w:p>
          <w:p w:rsidR="00A04BA2" w:rsidRPr="00117C8F" w:rsidRDefault="00A04BA2" w:rsidP="00EE2AEB">
            <w:pPr>
              <w:rPr>
                <w:rFonts w:cs="Times New Roman"/>
                <w:bCs/>
                <w:sz w:val="22"/>
                <w:szCs w:val="22"/>
              </w:rPr>
            </w:pPr>
            <w:r w:rsidRPr="00117C8F">
              <w:rPr>
                <w:rFonts w:cs="Times New Roman"/>
                <w:bCs/>
                <w:sz w:val="22"/>
                <w:szCs w:val="22"/>
              </w:rPr>
              <w:t>- порядок оценки результатов решения задач профессиональной деятельности</w:t>
            </w:r>
          </w:p>
          <w:p w:rsidR="00A04BA2" w:rsidRPr="00117C8F" w:rsidRDefault="00A04BA2" w:rsidP="00EE2AEB">
            <w:pPr>
              <w:rPr>
                <w:rFonts w:cs="Times New Roman"/>
                <w:bCs/>
                <w:sz w:val="22"/>
                <w:szCs w:val="22"/>
              </w:rPr>
            </w:pPr>
            <w:r w:rsidRPr="00117C8F">
              <w:rPr>
                <w:rFonts w:cs="Times New Roman"/>
                <w:bCs/>
                <w:sz w:val="22"/>
                <w:szCs w:val="22"/>
              </w:rPr>
              <w:t xml:space="preserve">- номенклатура информационных источников, применяемых в профессиональной деятельности; </w:t>
            </w:r>
          </w:p>
          <w:p w:rsidR="00A04BA2" w:rsidRPr="00117C8F" w:rsidRDefault="00A04BA2" w:rsidP="00EE2AEB">
            <w:pPr>
              <w:rPr>
                <w:rFonts w:cs="Times New Roman"/>
                <w:bCs/>
                <w:sz w:val="22"/>
                <w:szCs w:val="22"/>
              </w:rPr>
            </w:pPr>
            <w:r w:rsidRPr="00117C8F">
              <w:rPr>
                <w:rFonts w:cs="Times New Roman"/>
                <w:bCs/>
                <w:sz w:val="22"/>
                <w:szCs w:val="22"/>
              </w:rPr>
              <w:t xml:space="preserve">- приемы структурирования информации; </w:t>
            </w:r>
          </w:p>
          <w:p w:rsidR="00A04BA2" w:rsidRPr="00117C8F" w:rsidRDefault="00A04BA2" w:rsidP="00EE2AEB">
            <w:pPr>
              <w:rPr>
                <w:rFonts w:cs="Times New Roman"/>
                <w:bCs/>
                <w:sz w:val="22"/>
                <w:szCs w:val="22"/>
              </w:rPr>
            </w:pPr>
            <w:r w:rsidRPr="00117C8F">
              <w:rPr>
                <w:rFonts w:cs="Times New Roman"/>
                <w:bCs/>
                <w:sz w:val="22"/>
                <w:szCs w:val="22"/>
              </w:rPr>
              <w:t xml:space="preserve">- формат оформления результатов поиска информации; </w:t>
            </w:r>
          </w:p>
          <w:p w:rsidR="00A04BA2" w:rsidRPr="00117C8F" w:rsidRDefault="00A04BA2" w:rsidP="00EE2AEB">
            <w:pPr>
              <w:rPr>
                <w:rFonts w:cs="Times New Roman"/>
                <w:bCs/>
                <w:sz w:val="22"/>
                <w:szCs w:val="22"/>
              </w:rPr>
            </w:pPr>
            <w:r w:rsidRPr="00117C8F">
              <w:rPr>
                <w:rFonts w:cs="Times New Roman"/>
                <w:bCs/>
                <w:sz w:val="22"/>
                <w:szCs w:val="22"/>
              </w:rPr>
              <w:t xml:space="preserve">- современные средства и устройства информатизации; </w:t>
            </w:r>
          </w:p>
          <w:p w:rsidR="00A04BA2" w:rsidRPr="00117C8F" w:rsidRDefault="00A04BA2" w:rsidP="00EE2AEB">
            <w:pPr>
              <w:rPr>
                <w:rFonts w:cs="Times New Roman"/>
                <w:bCs/>
                <w:sz w:val="22"/>
                <w:szCs w:val="22"/>
              </w:rPr>
            </w:pPr>
            <w:r w:rsidRPr="00117C8F">
              <w:rPr>
                <w:rFonts w:cs="Times New Roman"/>
                <w:bCs/>
                <w:sz w:val="22"/>
                <w:szCs w:val="22"/>
              </w:rPr>
              <w:t>- порядок их применения и программное обеспечение в профессиональной деятельности.</w:t>
            </w:r>
          </w:p>
          <w:p w:rsidR="00A04BA2" w:rsidRPr="00117C8F" w:rsidRDefault="00A04BA2" w:rsidP="00EE2AEB">
            <w:pPr>
              <w:rPr>
                <w:rFonts w:cs="Times New Roman"/>
                <w:bCs/>
                <w:sz w:val="22"/>
                <w:szCs w:val="22"/>
              </w:rPr>
            </w:pPr>
            <w:r w:rsidRPr="00117C8F">
              <w:rPr>
                <w:rFonts w:cs="Times New Roman"/>
                <w:bCs/>
                <w:sz w:val="22"/>
                <w:szCs w:val="22"/>
              </w:rPr>
              <w:t xml:space="preserve">- правила построения простых и сложных предложений на профессиональные темы; </w:t>
            </w:r>
          </w:p>
          <w:p w:rsidR="00A04BA2" w:rsidRPr="00117C8F" w:rsidRDefault="00A04BA2" w:rsidP="00EE2AEB">
            <w:pPr>
              <w:rPr>
                <w:rFonts w:cs="Times New Roman"/>
                <w:bCs/>
                <w:sz w:val="22"/>
                <w:szCs w:val="22"/>
              </w:rPr>
            </w:pPr>
            <w:r w:rsidRPr="00117C8F">
              <w:rPr>
                <w:rFonts w:cs="Times New Roman"/>
                <w:bCs/>
                <w:sz w:val="22"/>
                <w:szCs w:val="22"/>
              </w:rPr>
              <w:t xml:space="preserve">- основные общеупотребительные глаголы (бытовая и профессиональная лексика); </w:t>
            </w:r>
          </w:p>
          <w:p w:rsidR="00A04BA2" w:rsidRPr="00117C8F" w:rsidRDefault="00A04BA2" w:rsidP="00EE2AEB">
            <w:pPr>
              <w:rPr>
                <w:rFonts w:cs="Times New Roman"/>
                <w:bCs/>
                <w:sz w:val="22"/>
                <w:szCs w:val="22"/>
              </w:rPr>
            </w:pPr>
            <w:r w:rsidRPr="00117C8F">
              <w:rPr>
                <w:rFonts w:cs="Times New Roman"/>
                <w:bCs/>
                <w:sz w:val="22"/>
                <w:szCs w:val="22"/>
              </w:rPr>
              <w:t xml:space="preserve">- лексический минимум, относящийся к описанию предметов, средств и процессов профессиональной деятельности; </w:t>
            </w:r>
          </w:p>
          <w:p w:rsidR="00A04BA2" w:rsidRPr="00117C8F" w:rsidRDefault="00A04BA2" w:rsidP="00EE2AEB">
            <w:pPr>
              <w:rPr>
                <w:rFonts w:cs="Times New Roman"/>
                <w:bCs/>
                <w:sz w:val="22"/>
                <w:szCs w:val="22"/>
              </w:rPr>
            </w:pPr>
            <w:r w:rsidRPr="00117C8F">
              <w:rPr>
                <w:rFonts w:cs="Times New Roman"/>
                <w:bCs/>
                <w:sz w:val="22"/>
                <w:szCs w:val="22"/>
              </w:rPr>
              <w:t xml:space="preserve">- особенности произношения; </w:t>
            </w:r>
          </w:p>
          <w:p w:rsidR="00A04BA2" w:rsidRPr="00117C8F" w:rsidRDefault="00A04BA2" w:rsidP="00EE2AEB">
            <w:pPr>
              <w:rPr>
                <w:rFonts w:cs="Times New Roman"/>
                <w:bCs/>
                <w:sz w:val="22"/>
                <w:szCs w:val="22"/>
              </w:rPr>
            </w:pPr>
            <w:r w:rsidRPr="00117C8F">
              <w:rPr>
                <w:rFonts w:cs="Times New Roman"/>
                <w:bCs/>
                <w:sz w:val="22"/>
                <w:szCs w:val="22"/>
              </w:rPr>
              <w:t>правила чтения текстов профессиональной направленности</w:t>
            </w:r>
          </w:p>
        </w:tc>
      </w:tr>
      <w:tr w:rsidR="00A04BA2" w:rsidRPr="009D4F51" w:rsidTr="00A04BA2">
        <w:trPr>
          <w:trHeight w:val="289"/>
        </w:trPr>
        <w:tc>
          <w:tcPr>
            <w:tcW w:w="1246" w:type="dxa"/>
            <w:tcBorders>
              <w:top w:val="single" w:sz="4" w:space="0" w:color="auto"/>
              <w:left w:val="single" w:sz="4" w:space="0" w:color="auto"/>
              <w:right w:val="single" w:sz="4" w:space="0" w:color="auto"/>
            </w:tcBorders>
          </w:tcPr>
          <w:p w:rsidR="00A04BA2" w:rsidRPr="00117C8F" w:rsidRDefault="00A04BA2" w:rsidP="00EE2AEB">
            <w:pPr>
              <w:rPr>
                <w:rFonts w:cs="Times New Roman"/>
                <w:bCs/>
                <w:sz w:val="22"/>
                <w:szCs w:val="22"/>
              </w:rPr>
            </w:pPr>
            <w:r w:rsidRPr="00117C8F">
              <w:rPr>
                <w:rFonts w:eastAsia="Times New Roman" w:cs="Times New Roman"/>
                <w:sz w:val="22"/>
                <w:szCs w:val="22"/>
              </w:rPr>
              <w:lastRenderedPageBreak/>
              <w:t>ПК 1.1</w:t>
            </w:r>
          </w:p>
          <w:p w:rsidR="00A04BA2" w:rsidRPr="00117C8F" w:rsidRDefault="00A04BA2" w:rsidP="00EE2AEB">
            <w:pPr>
              <w:rPr>
                <w:rFonts w:cs="Times New Roman"/>
                <w:bCs/>
                <w:sz w:val="22"/>
                <w:szCs w:val="22"/>
              </w:rPr>
            </w:pPr>
            <w:r w:rsidRPr="00117C8F">
              <w:rPr>
                <w:rFonts w:eastAsia="Times New Roman" w:cs="Times New Roman"/>
                <w:sz w:val="22"/>
                <w:szCs w:val="22"/>
              </w:rPr>
              <w:t>ПК 1.2</w:t>
            </w:r>
          </w:p>
          <w:p w:rsidR="00A04BA2" w:rsidRPr="00117C8F" w:rsidRDefault="00A04BA2" w:rsidP="00EE2AEB">
            <w:pPr>
              <w:rPr>
                <w:rFonts w:eastAsia="Times New Roman" w:cs="Times New Roman"/>
                <w:sz w:val="22"/>
                <w:szCs w:val="22"/>
              </w:rPr>
            </w:pPr>
            <w:r w:rsidRPr="00117C8F">
              <w:rPr>
                <w:rFonts w:eastAsia="Times New Roman" w:cs="Times New Roman"/>
                <w:sz w:val="22"/>
                <w:szCs w:val="22"/>
              </w:rPr>
              <w:t>ПК 1.3</w:t>
            </w:r>
          </w:p>
          <w:p w:rsidR="00A04BA2" w:rsidRPr="00117C8F" w:rsidRDefault="00A04BA2" w:rsidP="00EE2AEB">
            <w:pPr>
              <w:rPr>
                <w:rFonts w:eastAsia="Times New Roman" w:cs="Times New Roman"/>
                <w:sz w:val="22"/>
                <w:szCs w:val="22"/>
              </w:rPr>
            </w:pPr>
            <w:r w:rsidRPr="00117C8F">
              <w:rPr>
                <w:rFonts w:eastAsia="Times New Roman" w:cs="Times New Roman"/>
                <w:sz w:val="22"/>
                <w:szCs w:val="22"/>
              </w:rPr>
              <w:t>ПК 1.4</w:t>
            </w:r>
          </w:p>
          <w:p w:rsidR="00A04BA2" w:rsidRPr="00117C8F" w:rsidRDefault="00A04BA2" w:rsidP="00EE2AEB">
            <w:pPr>
              <w:rPr>
                <w:rFonts w:eastAsia="Times New Roman" w:cs="Times New Roman"/>
                <w:sz w:val="22"/>
                <w:szCs w:val="22"/>
              </w:rPr>
            </w:pPr>
            <w:r w:rsidRPr="00117C8F">
              <w:rPr>
                <w:rFonts w:eastAsia="Times New Roman" w:cs="Times New Roman"/>
                <w:sz w:val="22"/>
                <w:szCs w:val="22"/>
              </w:rPr>
              <w:t>ПК 2.1</w:t>
            </w:r>
          </w:p>
          <w:p w:rsidR="00A04BA2" w:rsidRPr="00117C8F" w:rsidRDefault="00A04BA2" w:rsidP="00EE2AEB">
            <w:pPr>
              <w:rPr>
                <w:rFonts w:cs="Times New Roman"/>
                <w:bCs/>
                <w:sz w:val="22"/>
                <w:szCs w:val="22"/>
              </w:rPr>
            </w:pPr>
            <w:r w:rsidRPr="00117C8F">
              <w:rPr>
                <w:rFonts w:eastAsia="Times New Roman" w:cs="Times New Roman"/>
                <w:sz w:val="22"/>
                <w:szCs w:val="22"/>
              </w:rPr>
              <w:t>ПК 2.2</w:t>
            </w:r>
          </w:p>
        </w:tc>
        <w:tc>
          <w:tcPr>
            <w:tcW w:w="4107" w:type="dxa"/>
            <w:tcBorders>
              <w:top w:val="single" w:sz="4" w:space="0" w:color="auto"/>
              <w:left w:val="single" w:sz="4" w:space="0" w:color="auto"/>
              <w:right w:val="single" w:sz="4" w:space="0" w:color="auto"/>
            </w:tcBorders>
          </w:tcPr>
          <w:p w:rsidR="00A04BA2" w:rsidRPr="00117C8F" w:rsidRDefault="00A04BA2" w:rsidP="00EE2AEB">
            <w:pPr>
              <w:rPr>
                <w:rFonts w:cs="Times New Roman"/>
                <w:bCs/>
                <w:sz w:val="22"/>
                <w:szCs w:val="22"/>
              </w:rPr>
            </w:pPr>
            <w:r w:rsidRPr="00117C8F">
              <w:rPr>
                <w:rFonts w:eastAsia="Times New Roman" w:cs="Times New Roman"/>
                <w:sz w:val="22"/>
                <w:szCs w:val="22"/>
              </w:rPr>
              <w:t xml:space="preserve"> определять санитарное состояние территорий и объектов к началу производства работ в соответствии с методикой оценки согласно утвержденным региональным или муниципальным нормативно-правовым документам</w:t>
            </w:r>
          </w:p>
          <w:p w:rsidR="00A04BA2" w:rsidRPr="00117C8F" w:rsidRDefault="00A04BA2" w:rsidP="00EE2AEB">
            <w:pPr>
              <w:rPr>
                <w:rFonts w:eastAsia="Times New Roman" w:cs="Times New Roman"/>
                <w:sz w:val="22"/>
                <w:szCs w:val="22"/>
              </w:rPr>
            </w:pPr>
            <w:r w:rsidRPr="00117C8F">
              <w:rPr>
                <w:rFonts w:eastAsia="Times New Roman" w:cs="Times New Roman"/>
                <w:sz w:val="22"/>
                <w:szCs w:val="22"/>
              </w:rPr>
              <w:t>- определять необходимые методы ухода за насаждениями;</w:t>
            </w:r>
          </w:p>
          <w:p w:rsidR="00A04BA2" w:rsidRPr="00A04BA2" w:rsidRDefault="00A04BA2" w:rsidP="00EE2AEB">
            <w:pPr>
              <w:rPr>
                <w:rFonts w:eastAsia="Times New Roman" w:cs="Times New Roman"/>
                <w:sz w:val="22"/>
                <w:szCs w:val="22"/>
              </w:rPr>
            </w:pPr>
            <w:r w:rsidRPr="00117C8F">
              <w:rPr>
                <w:rFonts w:eastAsia="Times New Roman" w:cs="Times New Roman"/>
                <w:sz w:val="22"/>
                <w:szCs w:val="22"/>
              </w:rPr>
              <w:t>- анализировать содержание производственных задач, выбирать методы и средства их решения</w:t>
            </w:r>
          </w:p>
          <w:p w:rsidR="00A04BA2" w:rsidRPr="00117C8F" w:rsidRDefault="00A04BA2" w:rsidP="00EE2AEB">
            <w:pPr>
              <w:rPr>
                <w:rFonts w:eastAsia="Times New Roman" w:cs="Times New Roman"/>
                <w:sz w:val="22"/>
                <w:szCs w:val="22"/>
              </w:rPr>
            </w:pPr>
            <w:r w:rsidRPr="00117C8F">
              <w:rPr>
                <w:rFonts w:eastAsia="Times New Roman" w:cs="Times New Roman"/>
                <w:sz w:val="22"/>
                <w:szCs w:val="22"/>
              </w:rPr>
              <w:t>- определять необходимые методы ухода за зелеными насаждениями;</w:t>
            </w:r>
          </w:p>
          <w:p w:rsidR="00A04BA2" w:rsidRPr="00117C8F" w:rsidRDefault="00A04BA2" w:rsidP="00EE2AEB">
            <w:pPr>
              <w:rPr>
                <w:rFonts w:eastAsia="Times New Roman" w:cs="Times New Roman"/>
                <w:sz w:val="22"/>
                <w:szCs w:val="22"/>
              </w:rPr>
            </w:pPr>
            <w:r w:rsidRPr="00117C8F">
              <w:rPr>
                <w:rFonts w:eastAsia="Times New Roman" w:cs="Times New Roman"/>
                <w:sz w:val="22"/>
                <w:szCs w:val="22"/>
              </w:rPr>
              <w:t>- производить визуальный и инструментальный контроль качества поставляемых материально-технических ресурсов для производства работ по благоустройству, озеленению, техническому обслуживанию и содержанию</w:t>
            </w:r>
          </w:p>
          <w:p w:rsidR="00A04BA2" w:rsidRPr="00117C8F" w:rsidRDefault="00A04BA2" w:rsidP="00EE2AEB">
            <w:pPr>
              <w:rPr>
                <w:rFonts w:eastAsia="Times New Roman" w:cs="Times New Roman"/>
                <w:sz w:val="22"/>
                <w:szCs w:val="22"/>
              </w:rPr>
            </w:pPr>
            <w:r w:rsidRPr="00117C8F">
              <w:rPr>
                <w:rFonts w:eastAsia="Times New Roman" w:cs="Times New Roman"/>
                <w:sz w:val="22"/>
                <w:szCs w:val="22"/>
              </w:rPr>
              <w:t>- определять агротехнические требования к выполнению работ в декоративном садоводстве, цветоводстве, питомниководстве в соответствии с технологическими картами и регламентами</w:t>
            </w:r>
          </w:p>
          <w:p w:rsidR="00A04BA2" w:rsidRPr="00117C8F" w:rsidRDefault="00A04BA2" w:rsidP="00EE2AEB">
            <w:pPr>
              <w:rPr>
                <w:rFonts w:eastAsia="Times New Roman" w:cs="Times New Roman"/>
                <w:sz w:val="22"/>
                <w:szCs w:val="22"/>
              </w:rPr>
            </w:pPr>
            <w:r w:rsidRPr="00117C8F">
              <w:rPr>
                <w:rFonts w:eastAsia="Times New Roman" w:cs="Times New Roman"/>
                <w:sz w:val="22"/>
                <w:szCs w:val="22"/>
              </w:rPr>
              <w:t>- определять степень засоренности садово-парковых территорий, питомников и газонов глазомерным и количественным методом;</w:t>
            </w:r>
          </w:p>
          <w:p w:rsidR="00A04BA2" w:rsidRPr="00117C8F" w:rsidRDefault="00A04BA2" w:rsidP="00EE2AEB">
            <w:pPr>
              <w:rPr>
                <w:rFonts w:eastAsia="Times New Roman" w:cs="Times New Roman"/>
                <w:sz w:val="22"/>
                <w:szCs w:val="22"/>
              </w:rPr>
            </w:pPr>
            <w:r w:rsidRPr="00117C8F">
              <w:rPr>
                <w:rFonts w:eastAsia="Times New Roman" w:cs="Times New Roman"/>
                <w:sz w:val="22"/>
                <w:szCs w:val="22"/>
              </w:rPr>
              <w:t>- пользоваться специальным оборудование при проведении почвенной диагностики условий питания растений в соответствии с правилами его использования;</w:t>
            </w:r>
          </w:p>
          <w:p w:rsidR="00A04BA2" w:rsidRPr="00117C8F" w:rsidRDefault="00A04BA2" w:rsidP="00EE2AEB">
            <w:pPr>
              <w:rPr>
                <w:rFonts w:cs="Times New Roman"/>
                <w:bCs/>
                <w:sz w:val="22"/>
                <w:szCs w:val="22"/>
              </w:rPr>
            </w:pPr>
            <w:r w:rsidRPr="00117C8F">
              <w:rPr>
                <w:rFonts w:eastAsia="Times New Roman" w:cs="Times New Roman"/>
                <w:sz w:val="22"/>
                <w:szCs w:val="22"/>
              </w:rPr>
              <w:t>- выявлять причинно-следственные связи между состоянием древесно-кустарниковой, цветочно-декоративной растительности, газонных трав, воздействием факторов внешней среды и проводимыми технологическими мероприятиями</w:t>
            </w:r>
          </w:p>
        </w:tc>
        <w:tc>
          <w:tcPr>
            <w:tcW w:w="4394" w:type="dxa"/>
            <w:tcBorders>
              <w:top w:val="single" w:sz="4" w:space="0" w:color="auto"/>
              <w:left w:val="single" w:sz="4" w:space="0" w:color="auto"/>
              <w:right w:val="single" w:sz="4" w:space="0" w:color="auto"/>
            </w:tcBorders>
            <w:shd w:val="clear" w:color="auto" w:fill="auto"/>
          </w:tcPr>
          <w:p w:rsidR="00A04BA2" w:rsidRPr="00117C8F" w:rsidRDefault="00A04BA2" w:rsidP="00EE2AEB">
            <w:pPr>
              <w:rPr>
                <w:rFonts w:cs="Times New Roman"/>
                <w:bCs/>
                <w:i/>
                <w:sz w:val="22"/>
                <w:szCs w:val="22"/>
              </w:rPr>
            </w:pPr>
            <w:r w:rsidRPr="00117C8F">
              <w:rPr>
                <w:rFonts w:eastAsia="Times New Roman" w:cs="Times New Roman"/>
                <w:sz w:val="22"/>
                <w:szCs w:val="22"/>
              </w:rPr>
              <w:t>- порядок производства работ по благоустройству, озеленению, техническому обслуживанию и содержанию территорий и объектов</w:t>
            </w:r>
          </w:p>
          <w:p w:rsidR="00A04BA2" w:rsidRPr="00117C8F" w:rsidRDefault="00A04BA2" w:rsidP="00EE2AEB">
            <w:pPr>
              <w:rPr>
                <w:rFonts w:eastAsia="Times New Roman" w:cs="Times New Roman"/>
                <w:sz w:val="22"/>
                <w:szCs w:val="22"/>
              </w:rPr>
            </w:pPr>
            <w:r w:rsidRPr="00117C8F">
              <w:rPr>
                <w:rFonts w:eastAsia="Times New Roman" w:cs="Times New Roman"/>
                <w:sz w:val="22"/>
                <w:szCs w:val="22"/>
              </w:rPr>
              <w:t>- правила производства озеленительных работ на благоустраиваемых объектах и территориях;</w:t>
            </w:r>
          </w:p>
          <w:p w:rsidR="00A04BA2" w:rsidRPr="00117C8F" w:rsidRDefault="00A04BA2" w:rsidP="00EE2AEB">
            <w:pPr>
              <w:rPr>
                <w:rFonts w:eastAsia="Times New Roman" w:cs="Times New Roman"/>
                <w:sz w:val="22"/>
                <w:szCs w:val="22"/>
              </w:rPr>
            </w:pPr>
            <w:r w:rsidRPr="00117C8F">
              <w:rPr>
                <w:rFonts w:eastAsia="Times New Roman" w:cs="Times New Roman"/>
                <w:sz w:val="22"/>
                <w:szCs w:val="22"/>
              </w:rPr>
              <w:t>- правила санитарного содержания, обеспечения чистоты и порядка на благоустраиваемом объекте и территориях</w:t>
            </w:r>
          </w:p>
          <w:p w:rsidR="00A04BA2" w:rsidRPr="00117C8F" w:rsidRDefault="00A04BA2" w:rsidP="00EE2AEB">
            <w:pPr>
              <w:rPr>
                <w:rFonts w:eastAsia="Times New Roman" w:cs="Times New Roman"/>
                <w:sz w:val="22"/>
                <w:szCs w:val="22"/>
              </w:rPr>
            </w:pPr>
            <w:r w:rsidRPr="00117C8F">
              <w:rPr>
                <w:rFonts w:eastAsia="Times New Roman" w:cs="Times New Roman"/>
                <w:sz w:val="22"/>
                <w:szCs w:val="22"/>
              </w:rPr>
              <w:t>- методы проведения обследования технического состояния элементов благоустройства и оценки состояния элементов озеленения</w:t>
            </w:r>
          </w:p>
          <w:p w:rsidR="00A04BA2" w:rsidRPr="00117C8F" w:rsidRDefault="00A04BA2" w:rsidP="00EE2AEB">
            <w:pPr>
              <w:rPr>
                <w:rFonts w:eastAsia="Times New Roman" w:cs="Times New Roman"/>
                <w:sz w:val="22"/>
                <w:szCs w:val="22"/>
              </w:rPr>
            </w:pPr>
            <w:r w:rsidRPr="00117C8F">
              <w:rPr>
                <w:rFonts w:eastAsia="Times New Roman" w:cs="Times New Roman"/>
                <w:sz w:val="22"/>
                <w:szCs w:val="22"/>
              </w:rPr>
              <w:t>- агротехнические правила по содержанию и уходу за элементами озеленения</w:t>
            </w:r>
          </w:p>
          <w:p w:rsidR="00A04BA2" w:rsidRPr="00117C8F" w:rsidRDefault="00A04BA2" w:rsidP="00EE2AEB">
            <w:pPr>
              <w:rPr>
                <w:rFonts w:eastAsia="Times New Roman" w:cs="Times New Roman"/>
                <w:sz w:val="22"/>
                <w:szCs w:val="22"/>
              </w:rPr>
            </w:pPr>
            <w:r w:rsidRPr="00117C8F">
              <w:rPr>
                <w:rFonts w:eastAsia="Times New Roman" w:cs="Times New Roman"/>
                <w:sz w:val="22"/>
                <w:szCs w:val="22"/>
              </w:rPr>
              <w:t>- агротехнические требования к выполнению технологических операций в декоративном садоводстве, цветоводстве, питомниководстве</w:t>
            </w:r>
          </w:p>
          <w:p w:rsidR="00A04BA2" w:rsidRPr="00117C8F" w:rsidRDefault="00A04BA2" w:rsidP="00EE2AEB">
            <w:pPr>
              <w:rPr>
                <w:rFonts w:eastAsia="Times New Roman" w:cs="Times New Roman"/>
                <w:sz w:val="22"/>
                <w:szCs w:val="22"/>
              </w:rPr>
            </w:pPr>
            <w:r w:rsidRPr="00117C8F">
              <w:rPr>
                <w:rFonts w:eastAsia="Times New Roman" w:cs="Times New Roman"/>
                <w:sz w:val="22"/>
                <w:szCs w:val="22"/>
              </w:rPr>
              <w:t>- методы определения засоренности садово-парковых территорий, питомников и газонов;</w:t>
            </w:r>
          </w:p>
          <w:p w:rsidR="00A04BA2" w:rsidRPr="00117C8F" w:rsidRDefault="00A04BA2" w:rsidP="00EE2AEB">
            <w:pPr>
              <w:rPr>
                <w:rFonts w:eastAsia="Times New Roman" w:cs="Times New Roman"/>
                <w:sz w:val="22"/>
                <w:szCs w:val="22"/>
              </w:rPr>
            </w:pPr>
            <w:r w:rsidRPr="00117C8F">
              <w:rPr>
                <w:rFonts w:eastAsia="Times New Roman" w:cs="Times New Roman"/>
                <w:sz w:val="22"/>
                <w:szCs w:val="22"/>
              </w:rPr>
              <w:t>- методика проведения почвенной диагностики условий питания растений;</w:t>
            </w:r>
          </w:p>
          <w:p w:rsidR="00A04BA2" w:rsidRPr="00117C8F" w:rsidRDefault="00A04BA2" w:rsidP="00EE2AEB">
            <w:pPr>
              <w:rPr>
                <w:rFonts w:cs="Times New Roman"/>
                <w:bCs/>
                <w:i/>
                <w:sz w:val="22"/>
                <w:szCs w:val="22"/>
              </w:rPr>
            </w:pPr>
          </w:p>
        </w:tc>
      </w:tr>
    </w:tbl>
    <w:p w:rsidR="00C44A36" w:rsidRPr="009D4F51" w:rsidRDefault="00C44A36" w:rsidP="009065A4">
      <w:pPr>
        <w:spacing w:after="120"/>
        <w:ind w:firstLine="709"/>
        <w:rPr>
          <w:rFonts w:cs="Times New Roman"/>
          <w:bCs/>
        </w:rPr>
      </w:pPr>
    </w:p>
    <w:p w:rsidR="009065A4" w:rsidRPr="009D4F51" w:rsidRDefault="009065A4" w:rsidP="009065A4">
      <w:pPr>
        <w:ind w:firstLine="709"/>
        <w:rPr>
          <w:rFonts w:eastAsia="Times New Roman" w:cs="Times New Roman"/>
          <w:sz w:val="12"/>
          <w:szCs w:val="12"/>
        </w:rPr>
      </w:pPr>
    </w:p>
    <w:p w:rsidR="009065A4" w:rsidRPr="009D4F51" w:rsidRDefault="009065A4" w:rsidP="009065A4">
      <w:pPr>
        <w:pStyle w:val="1e"/>
        <w:rPr>
          <w:rFonts w:ascii="Times New Roman" w:hAnsi="Times New Roman"/>
        </w:rPr>
      </w:pPr>
      <w:bookmarkStart w:id="1822" w:name="_Toc168157382"/>
      <w:bookmarkStart w:id="1823" w:name="_Toc168157883"/>
      <w:bookmarkStart w:id="1824" w:name="_Toc168158705"/>
      <w:bookmarkStart w:id="1825" w:name="_Toc168159147"/>
      <w:bookmarkStart w:id="1826" w:name="_Toc168162082"/>
      <w:bookmarkStart w:id="1827" w:name="_Toc168162285"/>
      <w:bookmarkStart w:id="1828" w:name="_Toc168162488"/>
      <w:bookmarkStart w:id="1829" w:name="_Toc168162692"/>
      <w:bookmarkStart w:id="1830" w:name="_Toc168162896"/>
      <w:bookmarkStart w:id="1831" w:name="_Toc168163099"/>
      <w:bookmarkStart w:id="1832" w:name="_Toc168163302"/>
      <w:bookmarkStart w:id="1833" w:name="_Toc168163506"/>
      <w:bookmarkStart w:id="1834" w:name="_Toc168163709"/>
      <w:bookmarkStart w:id="1835" w:name="_Toc168163913"/>
      <w:bookmarkStart w:id="1836" w:name="_Toc168164116"/>
      <w:bookmarkStart w:id="1837" w:name="_Toc168164319"/>
      <w:bookmarkStart w:id="1838" w:name="_Toc168164522"/>
      <w:bookmarkStart w:id="1839" w:name="_Toc168164725"/>
      <w:bookmarkStart w:id="1840" w:name="_Toc168164929"/>
      <w:bookmarkStart w:id="1841" w:name="_Toc168165134"/>
      <w:bookmarkStart w:id="1842" w:name="_Toc168165340"/>
      <w:bookmarkStart w:id="1843" w:name="_Toc168165546"/>
      <w:r w:rsidRPr="009D4F51">
        <w:rPr>
          <w:rFonts w:ascii="Times New Roman" w:hAnsi="Times New Roman"/>
        </w:rPr>
        <w:t>2. Структура и содержание ДИСЦИПЛИНЫ</w:t>
      </w:r>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p>
    <w:p w:rsidR="009065A4" w:rsidRPr="009D4F51" w:rsidRDefault="009065A4" w:rsidP="009065A4">
      <w:pPr>
        <w:pStyle w:val="114"/>
        <w:rPr>
          <w:rFonts w:ascii="Times New Roman" w:hAnsi="Times New Roman"/>
          <w:color w:val="auto"/>
        </w:rPr>
      </w:pPr>
      <w:bookmarkStart w:id="1844" w:name="_Toc168157884"/>
      <w:bookmarkStart w:id="1845" w:name="_Toc168158706"/>
      <w:bookmarkStart w:id="1846" w:name="_Toc168159148"/>
      <w:bookmarkStart w:id="1847" w:name="_Toc168162083"/>
      <w:bookmarkStart w:id="1848" w:name="_Toc168162286"/>
      <w:bookmarkStart w:id="1849" w:name="_Toc168162489"/>
      <w:bookmarkStart w:id="1850" w:name="_Toc168162693"/>
      <w:bookmarkStart w:id="1851" w:name="_Toc168162897"/>
      <w:bookmarkStart w:id="1852" w:name="_Toc168163100"/>
      <w:bookmarkStart w:id="1853" w:name="_Toc168163303"/>
      <w:bookmarkStart w:id="1854" w:name="_Toc168163507"/>
      <w:bookmarkStart w:id="1855" w:name="_Toc168163710"/>
      <w:bookmarkStart w:id="1856" w:name="_Toc168163914"/>
      <w:bookmarkStart w:id="1857" w:name="_Toc168164117"/>
      <w:bookmarkStart w:id="1858" w:name="_Toc168164320"/>
      <w:bookmarkStart w:id="1859" w:name="_Toc168164523"/>
      <w:bookmarkStart w:id="1860" w:name="_Toc168164726"/>
      <w:bookmarkStart w:id="1861" w:name="_Toc168164930"/>
      <w:bookmarkStart w:id="1862" w:name="_Toc168165135"/>
      <w:bookmarkStart w:id="1863" w:name="_Toc168165341"/>
      <w:bookmarkStart w:id="1864" w:name="_Toc168165547"/>
      <w:r w:rsidRPr="009D4F51">
        <w:rPr>
          <w:rFonts w:ascii="Times New Roman" w:hAnsi="Times New Roman"/>
          <w:color w:val="auto"/>
        </w:rPr>
        <w:t>2.1. Трудоемкость освоения дисциплины</w:t>
      </w:r>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r w:rsidRPr="009D4F51">
        <w:rPr>
          <w:rFonts w:ascii="Times New Roman" w:hAnsi="Times New Roman"/>
          <w:color w:val="auto"/>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9065A4" w:rsidRPr="009D4F51" w:rsidTr="009065A4">
        <w:trPr>
          <w:trHeight w:val="23"/>
        </w:trPr>
        <w:tc>
          <w:tcPr>
            <w:tcW w:w="3258" w:type="pct"/>
            <w:vAlign w:val="center"/>
          </w:tcPr>
          <w:p w:rsidR="009065A4" w:rsidRPr="009D4F51" w:rsidRDefault="009065A4" w:rsidP="009065A4">
            <w:pPr>
              <w:jc w:val="center"/>
              <w:rPr>
                <w:rFonts w:cs="Times New Roman"/>
                <w:b/>
              </w:rPr>
            </w:pPr>
            <w:r w:rsidRPr="009D4F51">
              <w:rPr>
                <w:rFonts w:cs="Times New Roman"/>
                <w:b/>
              </w:rPr>
              <w:t>Наименование составных частей дисциплины</w:t>
            </w:r>
          </w:p>
        </w:tc>
        <w:tc>
          <w:tcPr>
            <w:tcW w:w="579" w:type="pct"/>
            <w:vAlign w:val="center"/>
          </w:tcPr>
          <w:p w:rsidR="009065A4" w:rsidRPr="009D4F51" w:rsidRDefault="009065A4" w:rsidP="009065A4">
            <w:pPr>
              <w:jc w:val="center"/>
              <w:rPr>
                <w:rFonts w:cs="Times New Roman"/>
                <w:b/>
                <w:iCs/>
              </w:rPr>
            </w:pPr>
            <w:r w:rsidRPr="009D4F51">
              <w:rPr>
                <w:rFonts w:cs="Times New Roman"/>
                <w:b/>
                <w:iCs/>
              </w:rPr>
              <w:t>Объем в часах</w:t>
            </w:r>
          </w:p>
        </w:tc>
        <w:tc>
          <w:tcPr>
            <w:tcW w:w="1162" w:type="pct"/>
          </w:tcPr>
          <w:p w:rsidR="009065A4" w:rsidRPr="009D4F51" w:rsidRDefault="009065A4" w:rsidP="009065A4">
            <w:pPr>
              <w:jc w:val="center"/>
              <w:rPr>
                <w:rFonts w:cs="Times New Roman"/>
                <w:b/>
                <w:iCs/>
              </w:rPr>
            </w:pPr>
            <w:r w:rsidRPr="009D4F51">
              <w:rPr>
                <w:rFonts w:cs="Times New Roman"/>
                <w:b/>
              </w:rPr>
              <w:t>В т.ч. в форме практ. подготовки</w:t>
            </w:r>
          </w:p>
        </w:tc>
      </w:tr>
      <w:tr w:rsidR="009065A4" w:rsidRPr="009D4F51" w:rsidTr="009065A4">
        <w:trPr>
          <w:trHeight w:val="23"/>
        </w:trPr>
        <w:tc>
          <w:tcPr>
            <w:tcW w:w="3258" w:type="pct"/>
            <w:vAlign w:val="center"/>
          </w:tcPr>
          <w:p w:rsidR="009065A4" w:rsidRPr="009D4F51" w:rsidRDefault="009065A4" w:rsidP="00630EB4">
            <w:pPr>
              <w:jc w:val="both"/>
              <w:rPr>
                <w:rFonts w:cs="Times New Roman"/>
                <w:bCs/>
              </w:rPr>
            </w:pPr>
            <w:r w:rsidRPr="009D4F51">
              <w:rPr>
                <w:rFonts w:cs="Times New Roman"/>
                <w:bCs/>
              </w:rPr>
              <w:t>Учебные занятия</w:t>
            </w:r>
          </w:p>
        </w:tc>
        <w:tc>
          <w:tcPr>
            <w:tcW w:w="579" w:type="pct"/>
            <w:vAlign w:val="center"/>
          </w:tcPr>
          <w:p w:rsidR="009065A4" w:rsidRPr="009D4F51" w:rsidRDefault="00584442" w:rsidP="009065A4">
            <w:pPr>
              <w:jc w:val="center"/>
              <w:rPr>
                <w:rFonts w:cs="Times New Roman"/>
                <w:bCs/>
              </w:rPr>
            </w:pPr>
            <w:r w:rsidRPr="009D4F51">
              <w:rPr>
                <w:rFonts w:cs="Times New Roman"/>
                <w:bCs/>
              </w:rPr>
              <w:t>72</w:t>
            </w:r>
          </w:p>
        </w:tc>
        <w:tc>
          <w:tcPr>
            <w:tcW w:w="1162" w:type="pct"/>
            <w:vAlign w:val="center"/>
          </w:tcPr>
          <w:p w:rsidR="009065A4" w:rsidRPr="009D4F51" w:rsidRDefault="009065A4" w:rsidP="009065A4">
            <w:pPr>
              <w:jc w:val="center"/>
              <w:rPr>
                <w:rFonts w:cs="Times New Roman"/>
                <w:bCs/>
              </w:rPr>
            </w:pPr>
            <w:r w:rsidRPr="009D4F51">
              <w:rPr>
                <w:rFonts w:cs="Times New Roman"/>
                <w:bCs/>
              </w:rPr>
              <w:t>20</w:t>
            </w:r>
          </w:p>
        </w:tc>
      </w:tr>
      <w:tr w:rsidR="009065A4" w:rsidRPr="009D4F51" w:rsidTr="009065A4">
        <w:trPr>
          <w:trHeight w:val="23"/>
        </w:trPr>
        <w:tc>
          <w:tcPr>
            <w:tcW w:w="3258" w:type="pct"/>
            <w:vAlign w:val="center"/>
          </w:tcPr>
          <w:p w:rsidR="009065A4" w:rsidRPr="009D4F51" w:rsidRDefault="009065A4" w:rsidP="009065A4">
            <w:pPr>
              <w:jc w:val="both"/>
              <w:rPr>
                <w:rFonts w:cs="Times New Roman"/>
                <w:bCs/>
                <w:iCs/>
              </w:rPr>
            </w:pPr>
            <w:r w:rsidRPr="009D4F51">
              <w:rPr>
                <w:rFonts w:cs="Times New Roman"/>
                <w:bCs/>
                <w:iCs/>
              </w:rPr>
              <w:t>Курсовая работа (проект)</w:t>
            </w:r>
          </w:p>
        </w:tc>
        <w:tc>
          <w:tcPr>
            <w:tcW w:w="579" w:type="pct"/>
            <w:vAlign w:val="center"/>
          </w:tcPr>
          <w:p w:rsidR="009065A4" w:rsidRPr="009D4F51" w:rsidRDefault="009065A4" w:rsidP="009065A4">
            <w:pPr>
              <w:jc w:val="center"/>
              <w:rPr>
                <w:rFonts w:cs="Times New Roman"/>
                <w:bCs/>
              </w:rPr>
            </w:pPr>
            <w:r w:rsidRPr="009D4F51">
              <w:rPr>
                <w:rFonts w:cs="Times New Roman"/>
                <w:bCs/>
              </w:rPr>
              <w:t>-</w:t>
            </w:r>
          </w:p>
        </w:tc>
        <w:tc>
          <w:tcPr>
            <w:tcW w:w="1162" w:type="pct"/>
            <w:vAlign w:val="center"/>
          </w:tcPr>
          <w:p w:rsidR="009065A4" w:rsidRPr="009D4F51" w:rsidRDefault="009065A4" w:rsidP="009065A4">
            <w:pPr>
              <w:jc w:val="center"/>
              <w:rPr>
                <w:rFonts w:cs="Times New Roman"/>
                <w:bCs/>
              </w:rPr>
            </w:pPr>
            <w:r w:rsidRPr="009D4F51">
              <w:rPr>
                <w:rFonts w:cs="Times New Roman"/>
                <w:bCs/>
              </w:rPr>
              <w:t>-</w:t>
            </w:r>
          </w:p>
        </w:tc>
      </w:tr>
      <w:tr w:rsidR="009065A4" w:rsidRPr="009D4F51" w:rsidTr="009065A4">
        <w:trPr>
          <w:trHeight w:val="23"/>
        </w:trPr>
        <w:tc>
          <w:tcPr>
            <w:tcW w:w="3258" w:type="pct"/>
            <w:vAlign w:val="center"/>
          </w:tcPr>
          <w:p w:rsidR="009065A4" w:rsidRPr="009D4F51" w:rsidRDefault="009065A4" w:rsidP="009065A4">
            <w:pPr>
              <w:jc w:val="both"/>
              <w:rPr>
                <w:rFonts w:cs="Times New Roman"/>
                <w:bCs/>
              </w:rPr>
            </w:pPr>
            <w:r w:rsidRPr="009D4F51">
              <w:rPr>
                <w:rFonts w:cs="Times New Roman"/>
                <w:bCs/>
              </w:rPr>
              <w:t>Самостоятельная работа</w:t>
            </w:r>
          </w:p>
        </w:tc>
        <w:tc>
          <w:tcPr>
            <w:tcW w:w="579" w:type="pct"/>
            <w:vAlign w:val="center"/>
          </w:tcPr>
          <w:p w:rsidR="009065A4" w:rsidRPr="009D4F51" w:rsidRDefault="009065A4" w:rsidP="009065A4">
            <w:pPr>
              <w:jc w:val="center"/>
              <w:rPr>
                <w:rFonts w:cs="Times New Roman"/>
                <w:bCs/>
              </w:rPr>
            </w:pPr>
            <w:r w:rsidRPr="009D4F51">
              <w:rPr>
                <w:rFonts w:cs="Times New Roman"/>
                <w:bCs/>
              </w:rPr>
              <w:t>-</w:t>
            </w:r>
          </w:p>
        </w:tc>
        <w:tc>
          <w:tcPr>
            <w:tcW w:w="1162" w:type="pct"/>
            <w:vAlign w:val="center"/>
          </w:tcPr>
          <w:p w:rsidR="009065A4" w:rsidRPr="009D4F51" w:rsidRDefault="009065A4" w:rsidP="009065A4">
            <w:pPr>
              <w:jc w:val="center"/>
              <w:rPr>
                <w:rFonts w:cs="Times New Roman"/>
                <w:bCs/>
              </w:rPr>
            </w:pPr>
            <w:r w:rsidRPr="009D4F51">
              <w:rPr>
                <w:rFonts w:cs="Times New Roman"/>
                <w:bCs/>
              </w:rPr>
              <w:t>-</w:t>
            </w:r>
          </w:p>
        </w:tc>
      </w:tr>
      <w:tr w:rsidR="009065A4" w:rsidRPr="009D4F51" w:rsidTr="009065A4">
        <w:trPr>
          <w:trHeight w:val="23"/>
        </w:trPr>
        <w:tc>
          <w:tcPr>
            <w:tcW w:w="3258" w:type="pct"/>
            <w:vAlign w:val="center"/>
          </w:tcPr>
          <w:p w:rsidR="009065A4" w:rsidRPr="009D4F51" w:rsidRDefault="009065A4" w:rsidP="00182389">
            <w:pPr>
              <w:jc w:val="both"/>
              <w:rPr>
                <w:rFonts w:cs="Times New Roman"/>
                <w:bCs/>
              </w:rPr>
            </w:pPr>
            <w:r w:rsidRPr="009D4F51">
              <w:rPr>
                <w:rFonts w:cs="Times New Roman"/>
                <w:bCs/>
              </w:rPr>
              <w:t xml:space="preserve">Промежуточная аттестация в </w:t>
            </w:r>
            <w:r w:rsidRPr="009D4F51">
              <w:rPr>
                <w:rFonts w:cs="Times New Roman"/>
                <w:bCs/>
                <w:iCs/>
              </w:rPr>
              <w:t>форме</w:t>
            </w:r>
            <w:r w:rsidR="00630EB4" w:rsidRPr="009D4F51">
              <w:rPr>
                <w:rFonts w:cs="Times New Roman"/>
                <w:bCs/>
                <w:iCs/>
              </w:rPr>
              <w:t xml:space="preserve"> </w:t>
            </w:r>
            <w:r w:rsidR="00182389" w:rsidRPr="009D4F51">
              <w:rPr>
                <w:rFonts w:cs="Times New Roman"/>
                <w:bCs/>
                <w:iCs/>
              </w:rPr>
              <w:t>экзамена</w:t>
            </w:r>
          </w:p>
        </w:tc>
        <w:tc>
          <w:tcPr>
            <w:tcW w:w="579" w:type="pct"/>
            <w:vAlign w:val="center"/>
          </w:tcPr>
          <w:p w:rsidR="009065A4" w:rsidRPr="009D4F51" w:rsidRDefault="00584442" w:rsidP="009065A4">
            <w:pPr>
              <w:jc w:val="center"/>
              <w:rPr>
                <w:rFonts w:cs="Times New Roman"/>
                <w:bCs/>
              </w:rPr>
            </w:pPr>
            <w:r w:rsidRPr="009D4F51">
              <w:rPr>
                <w:rFonts w:cs="Times New Roman"/>
                <w:bCs/>
              </w:rPr>
              <w:t>12</w:t>
            </w:r>
          </w:p>
        </w:tc>
        <w:tc>
          <w:tcPr>
            <w:tcW w:w="1162" w:type="pct"/>
            <w:vAlign w:val="center"/>
          </w:tcPr>
          <w:p w:rsidR="009065A4" w:rsidRPr="009D4F51" w:rsidRDefault="009065A4" w:rsidP="009065A4">
            <w:pPr>
              <w:jc w:val="center"/>
              <w:rPr>
                <w:rFonts w:cs="Times New Roman"/>
                <w:bCs/>
              </w:rPr>
            </w:pPr>
            <w:r w:rsidRPr="009D4F51">
              <w:rPr>
                <w:rFonts w:cs="Times New Roman"/>
                <w:bCs/>
              </w:rPr>
              <w:t>-</w:t>
            </w:r>
          </w:p>
        </w:tc>
      </w:tr>
      <w:tr w:rsidR="009065A4" w:rsidRPr="009D4F51" w:rsidTr="009065A4">
        <w:trPr>
          <w:trHeight w:val="23"/>
        </w:trPr>
        <w:tc>
          <w:tcPr>
            <w:tcW w:w="3258" w:type="pct"/>
            <w:vAlign w:val="center"/>
          </w:tcPr>
          <w:p w:rsidR="009065A4" w:rsidRPr="009D4F51" w:rsidRDefault="009065A4" w:rsidP="009065A4">
            <w:pPr>
              <w:jc w:val="both"/>
              <w:rPr>
                <w:rFonts w:cs="Times New Roman"/>
                <w:bCs/>
              </w:rPr>
            </w:pPr>
            <w:r w:rsidRPr="009D4F51">
              <w:rPr>
                <w:rFonts w:cs="Times New Roman"/>
                <w:bCs/>
              </w:rPr>
              <w:t>Всего</w:t>
            </w:r>
          </w:p>
        </w:tc>
        <w:tc>
          <w:tcPr>
            <w:tcW w:w="579" w:type="pct"/>
            <w:vAlign w:val="center"/>
          </w:tcPr>
          <w:p w:rsidR="009065A4" w:rsidRPr="009D4F51" w:rsidRDefault="009065A4" w:rsidP="009065A4">
            <w:pPr>
              <w:jc w:val="center"/>
              <w:rPr>
                <w:rFonts w:cs="Times New Roman"/>
                <w:b/>
              </w:rPr>
            </w:pPr>
            <w:r w:rsidRPr="009D4F51">
              <w:rPr>
                <w:rFonts w:cs="Times New Roman"/>
                <w:b/>
              </w:rPr>
              <w:t>84</w:t>
            </w:r>
          </w:p>
        </w:tc>
        <w:tc>
          <w:tcPr>
            <w:tcW w:w="1162" w:type="pct"/>
            <w:vAlign w:val="center"/>
          </w:tcPr>
          <w:p w:rsidR="009065A4" w:rsidRPr="009D4F51" w:rsidRDefault="009065A4" w:rsidP="009065A4">
            <w:pPr>
              <w:jc w:val="center"/>
              <w:rPr>
                <w:rFonts w:cs="Times New Roman"/>
                <w:b/>
              </w:rPr>
            </w:pPr>
            <w:r w:rsidRPr="009D4F51">
              <w:rPr>
                <w:rFonts w:cs="Times New Roman"/>
                <w:b/>
              </w:rPr>
              <w:t>20</w:t>
            </w:r>
          </w:p>
        </w:tc>
      </w:tr>
    </w:tbl>
    <w:p w:rsidR="009065A4" w:rsidRPr="009D4F51" w:rsidRDefault="009065A4" w:rsidP="009065A4">
      <w:pPr>
        <w:rPr>
          <w:rFonts w:eastAsia="Segoe UI" w:cs="Times New Roman"/>
          <w:b/>
          <w:bCs/>
        </w:rPr>
      </w:pPr>
      <w:r w:rsidRPr="009D4F51">
        <w:br w:type="page"/>
      </w:r>
    </w:p>
    <w:p w:rsidR="009065A4" w:rsidRPr="009D4F51" w:rsidRDefault="009065A4" w:rsidP="009065A4">
      <w:pPr>
        <w:pStyle w:val="114"/>
        <w:rPr>
          <w:rFonts w:ascii="Times New Roman" w:hAnsi="Times New Roman"/>
        </w:rPr>
        <w:sectPr w:rsidR="009065A4" w:rsidRPr="009D4F51" w:rsidSect="009065A4">
          <w:headerReference w:type="even" r:id="rId67"/>
          <w:pgSz w:w="11906" w:h="16838"/>
          <w:pgMar w:top="1134" w:right="567" w:bottom="1134" w:left="1701" w:header="709" w:footer="709" w:gutter="0"/>
          <w:cols w:space="708"/>
          <w:docGrid w:linePitch="360"/>
        </w:sectPr>
      </w:pPr>
    </w:p>
    <w:p w:rsidR="009065A4" w:rsidRPr="009D4F51" w:rsidRDefault="009065A4" w:rsidP="009065A4">
      <w:pPr>
        <w:pStyle w:val="114"/>
        <w:rPr>
          <w:rFonts w:ascii="Times New Roman" w:hAnsi="Times New Roman"/>
          <w:color w:val="auto"/>
        </w:rPr>
      </w:pPr>
      <w:bookmarkStart w:id="1865" w:name="_Toc168157885"/>
      <w:bookmarkStart w:id="1866" w:name="_Toc168158707"/>
      <w:bookmarkStart w:id="1867" w:name="_Toc168159149"/>
      <w:bookmarkStart w:id="1868" w:name="_Toc168162084"/>
      <w:bookmarkStart w:id="1869" w:name="_Toc168162287"/>
      <w:bookmarkStart w:id="1870" w:name="_Toc168162490"/>
      <w:bookmarkStart w:id="1871" w:name="_Toc168162694"/>
      <w:bookmarkStart w:id="1872" w:name="_Toc168162898"/>
      <w:bookmarkStart w:id="1873" w:name="_Toc168163101"/>
      <w:bookmarkStart w:id="1874" w:name="_Toc168163304"/>
      <w:bookmarkStart w:id="1875" w:name="_Toc168163508"/>
      <w:bookmarkStart w:id="1876" w:name="_Toc168163711"/>
      <w:bookmarkStart w:id="1877" w:name="_Toc168163915"/>
      <w:bookmarkStart w:id="1878" w:name="_Toc168164118"/>
      <w:bookmarkStart w:id="1879" w:name="_Toc168164321"/>
      <w:bookmarkStart w:id="1880" w:name="_Toc168164524"/>
      <w:bookmarkStart w:id="1881" w:name="_Toc168164727"/>
      <w:bookmarkStart w:id="1882" w:name="_Toc168164931"/>
      <w:bookmarkStart w:id="1883" w:name="_Toc168165136"/>
      <w:bookmarkStart w:id="1884" w:name="_Toc168165342"/>
      <w:bookmarkStart w:id="1885" w:name="_Toc168165548"/>
      <w:r w:rsidRPr="009D4F51">
        <w:rPr>
          <w:rFonts w:ascii="Times New Roman" w:hAnsi="Times New Roman"/>
          <w:color w:val="auto"/>
        </w:rPr>
        <w:lastRenderedPageBreak/>
        <w:t>2.2. Содержание дисциплины</w:t>
      </w:r>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9065A4" w:rsidRPr="007E74BA" w:rsidTr="009065A4">
        <w:trPr>
          <w:trHeight w:val="903"/>
        </w:trPr>
        <w:tc>
          <w:tcPr>
            <w:tcW w:w="2972" w:type="dxa"/>
            <w:vAlign w:val="center"/>
          </w:tcPr>
          <w:p w:rsidR="009065A4" w:rsidRPr="007E74BA" w:rsidRDefault="009065A4" w:rsidP="009065A4">
            <w:pPr>
              <w:spacing w:line="276" w:lineRule="auto"/>
              <w:jc w:val="center"/>
              <w:rPr>
                <w:rFonts w:eastAsia="Times New Roman" w:cs="Times New Roman"/>
                <w:b/>
                <w:sz w:val="22"/>
                <w:szCs w:val="22"/>
              </w:rPr>
            </w:pPr>
            <w:r w:rsidRPr="007E74BA">
              <w:rPr>
                <w:rFonts w:eastAsia="Times New Roman" w:cs="Times New Roman"/>
                <w:b/>
                <w:bCs/>
                <w:sz w:val="22"/>
                <w:szCs w:val="22"/>
              </w:rPr>
              <w:t>Наименование разделов и тем</w:t>
            </w:r>
          </w:p>
        </w:tc>
        <w:tc>
          <w:tcPr>
            <w:tcW w:w="6662" w:type="dxa"/>
            <w:vAlign w:val="center"/>
          </w:tcPr>
          <w:p w:rsidR="009065A4" w:rsidRPr="007E74BA" w:rsidRDefault="009065A4" w:rsidP="009065A4">
            <w:pPr>
              <w:suppressAutoHyphens/>
              <w:jc w:val="center"/>
              <w:rPr>
                <w:rFonts w:eastAsia="Times New Roman" w:cs="Times New Roman"/>
                <w:b/>
                <w:sz w:val="22"/>
                <w:szCs w:val="22"/>
              </w:rPr>
            </w:pPr>
            <w:r w:rsidRPr="007E74BA">
              <w:rPr>
                <w:rFonts w:eastAsia="Times New Roman" w:cs="Times New Roman"/>
                <w:b/>
                <w:bCs/>
                <w:sz w:val="22"/>
                <w:szCs w:val="22"/>
              </w:rPr>
              <w:t>Содержание учебного материала, практических и лабораторных занятий.</w:t>
            </w:r>
          </w:p>
        </w:tc>
        <w:tc>
          <w:tcPr>
            <w:tcW w:w="2694" w:type="dxa"/>
          </w:tcPr>
          <w:p w:rsidR="009065A4" w:rsidRPr="007E74BA" w:rsidRDefault="009065A4" w:rsidP="009065A4">
            <w:pPr>
              <w:suppressAutoHyphens/>
              <w:jc w:val="center"/>
              <w:rPr>
                <w:rFonts w:eastAsia="Times New Roman" w:cs="Times New Roman"/>
                <w:b/>
                <w:bCs/>
                <w:sz w:val="22"/>
                <w:szCs w:val="22"/>
              </w:rPr>
            </w:pPr>
            <w:r w:rsidRPr="007E74BA">
              <w:rPr>
                <w:b/>
                <w:bCs/>
                <w:sz w:val="22"/>
                <w:szCs w:val="22"/>
              </w:rPr>
              <w:t xml:space="preserve">Объем, ак. ч. / </w:t>
            </w:r>
            <w:r w:rsidRPr="007E74BA">
              <w:rPr>
                <w:b/>
                <w:bCs/>
                <w:sz w:val="22"/>
                <w:szCs w:val="22"/>
              </w:rPr>
              <w:br/>
              <w:t xml:space="preserve">в том числе </w:t>
            </w:r>
            <w:r w:rsidRPr="007E74BA">
              <w:rPr>
                <w:b/>
                <w:bCs/>
                <w:sz w:val="22"/>
                <w:szCs w:val="22"/>
              </w:rPr>
              <w:br/>
              <w:t xml:space="preserve">в форме практической подготовки, </w:t>
            </w:r>
            <w:r w:rsidRPr="007E74BA">
              <w:rPr>
                <w:b/>
                <w:bCs/>
                <w:sz w:val="22"/>
                <w:szCs w:val="22"/>
              </w:rPr>
              <w:br/>
              <w:t>ак. ч.</w:t>
            </w:r>
          </w:p>
        </w:tc>
        <w:tc>
          <w:tcPr>
            <w:tcW w:w="2409" w:type="dxa"/>
          </w:tcPr>
          <w:p w:rsidR="009065A4" w:rsidRPr="007E74BA" w:rsidRDefault="009065A4" w:rsidP="009065A4">
            <w:pPr>
              <w:suppressAutoHyphens/>
              <w:jc w:val="center"/>
              <w:rPr>
                <w:rFonts w:eastAsia="Times New Roman" w:cs="Times New Roman"/>
                <w:b/>
                <w:bCs/>
                <w:sz w:val="22"/>
                <w:szCs w:val="22"/>
              </w:rPr>
            </w:pPr>
            <w:r w:rsidRPr="007E74BA">
              <w:rPr>
                <w:b/>
                <w:bCs/>
                <w:sz w:val="22"/>
                <w:szCs w:val="22"/>
              </w:rPr>
              <w:t>Коды компетенций, формированию которых способствует элемент программы</w:t>
            </w:r>
          </w:p>
        </w:tc>
      </w:tr>
      <w:tr w:rsidR="009065A4" w:rsidRPr="007E74BA" w:rsidTr="009065A4">
        <w:tc>
          <w:tcPr>
            <w:tcW w:w="9634" w:type="dxa"/>
            <w:gridSpan w:val="2"/>
          </w:tcPr>
          <w:p w:rsidR="009065A4" w:rsidRPr="007E74BA" w:rsidRDefault="009065A4" w:rsidP="009065A4">
            <w:pPr>
              <w:rPr>
                <w:rFonts w:eastAsia="Times New Roman" w:cs="Times New Roman"/>
                <w:sz w:val="22"/>
                <w:szCs w:val="22"/>
              </w:rPr>
            </w:pPr>
            <w:bookmarkStart w:id="1886" w:name="_Hlk156226944"/>
            <w:r w:rsidRPr="007E74BA">
              <w:rPr>
                <w:rFonts w:eastAsia="Times New Roman" w:cs="Times New Roman"/>
                <w:b/>
                <w:bCs/>
                <w:sz w:val="22"/>
                <w:szCs w:val="22"/>
              </w:rPr>
              <w:t xml:space="preserve">Раздел </w:t>
            </w:r>
            <w:r w:rsidRPr="007E74BA">
              <w:rPr>
                <w:rFonts w:eastAsia="Times New Roman" w:cs="Times New Roman"/>
                <w:b/>
                <w:bCs/>
                <w:sz w:val="22"/>
                <w:szCs w:val="22"/>
                <w:lang w:val="en-US"/>
              </w:rPr>
              <w:t>1</w:t>
            </w:r>
            <w:r w:rsidRPr="007E74BA">
              <w:rPr>
                <w:rFonts w:eastAsia="Times New Roman" w:cs="Times New Roman"/>
                <w:b/>
                <w:bCs/>
                <w:sz w:val="22"/>
                <w:szCs w:val="22"/>
              </w:rPr>
              <w:t>. Основы почвоведения</w:t>
            </w:r>
          </w:p>
        </w:tc>
        <w:tc>
          <w:tcPr>
            <w:tcW w:w="2694" w:type="dxa"/>
          </w:tcPr>
          <w:p w:rsidR="009065A4" w:rsidRPr="007E74BA" w:rsidRDefault="00584442" w:rsidP="009065A4">
            <w:pPr>
              <w:jc w:val="center"/>
              <w:rPr>
                <w:rFonts w:eastAsia="Times New Roman" w:cs="Times New Roman"/>
                <w:b/>
                <w:bCs/>
                <w:sz w:val="22"/>
                <w:szCs w:val="22"/>
              </w:rPr>
            </w:pPr>
            <w:r w:rsidRPr="007E74BA">
              <w:rPr>
                <w:rFonts w:eastAsia="Times New Roman" w:cs="Times New Roman"/>
                <w:b/>
                <w:iCs/>
                <w:sz w:val="22"/>
                <w:szCs w:val="22"/>
              </w:rPr>
              <w:t>36</w:t>
            </w:r>
            <w:r w:rsidR="009065A4" w:rsidRPr="007E74BA">
              <w:rPr>
                <w:rFonts w:eastAsia="Times New Roman" w:cs="Times New Roman"/>
                <w:b/>
                <w:iCs/>
                <w:sz w:val="22"/>
                <w:szCs w:val="22"/>
              </w:rPr>
              <w:t>/6</w:t>
            </w:r>
          </w:p>
        </w:tc>
        <w:tc>
          <w:tcPr>
            <w:tcW w:w="2409" w:type="dxa"/>
          </w:tcPr>
          <w:p w:rsidR="009065A4" w:rsidRPr="007E74BA" w:rsidRDefault="009065A4" w:rsidP="009065A4">
            <w:pPr>
              <w:rPr>
                <w:rFonts w:eastAsia="Times New Roman" w:cs="Times New Roman"/>
                <w:b/>
                <w:bCs/>
                <w:sz w:val="22"/>
                <w:szCs w:val="22"/>
              </w:rPr>
            </w:pPr>
          </w:p>
        </w:tc>
      </w:tr>
      <w:tr w:rsidR="009065A4" w:rsidRPr="007E74BA" w:rsidTr="009065A4">
        <w:tc>
          <w:tcPr>
            <w:tcW w:w="2972" w:type="dxa"/>
            <w:vMerge w:val="restart"/>
          </w:tcPr>
          <w:p w:rsidR="009065A4" w:rsidRPr="007E74BA" w:rsidRDefault="009065A4" w:rsidP="009065A4">
            <w:pPr>
              <w:rPr>
                <w:rFonts w:eastAsia="Times New Roman" w:cs="Times New Roman"/>
                <w:b/>
                <w:bCs/>
                <w:sz w:val="22"/>
                <w:szCs w:val="22"/>
              </w:rPr>
            </w:pPr>
            <w:r w:rsidRPr="007E74BA">
              <w:rPr>
                <w:rFonts w:eastAsia="Times New Roman" w:cs="Times New Roman"/>
                <w:b/>
                <w:bCs/>
                <w:sz w:val="22"/>
                <w:szCs w:val="22"/>
              </w:rPr>
              <w:t>Тема 1.1. Понятие о почве и ее плодородии</w:t>
            </w:r>
          </w:p>
          <w:p w:rsidR="009065A4" w:rsidRPr="007E74BA" w:rsidRDefault="009065A4" w:rsidP="009065A4">
            <w:pPr>
              <w:rPr>
                <w:rFonts w:eastAsia="Times New Roman" w:cs="Times New Roman"/>
                <w:b/>
                <w:bCs/>
                <w:sz w:val="22"/>
                <w:szCs w:val="22"/>
              </w:rPr>
            </w:pPr>
          </w:p>
        </w:tc>
        <w:tc>
          <w:tcPr>
            <w:tcW w:w="6662" w:type="dxa"/>
          </w:tcPr>
          <w:p w:rsidR="009065A4" w:rsidRPr="007E74BA" w:rsidRDefault="009065A4" w:rsidP="009065A4">
            <w:pPr>
              <w:rPr>
                <w:rFonts w:eastAsia="Times New Roman" w:cs="Times New Roman"/>
                <w:b/>
                <w:sz w:val="22"/>
                <w:szCs w:val="22"/>
              </w:rPr>
            </w:pPr>
            <w:r w:rsidRPr="007E74BA">
              <w:rPr>
                <w:rFonts w:eastAsia="Times New Roman" w:cs="Times New Roman"/>
                <w:b/>
                <w:bCs/>
                <w:sz w:val="22"/>
                <w:szCs w:val="22"/>
              </w:rPr>
              <w:t xml:space="preserve">Содержание </w:t>
            </w:r>
          </w:p>
        </w:tc>
        <w:tc>
          <w:tcPr>
            <w:tcW w:w="2694" w:type="dxa"/>
            <w:vAlign w:val="center"/>
          </w:tcPr>
          <w:p w:rsidR="009065A4" w:rsidRPr="007E74BA" w:rsidRDefault="00584442" w:rsidP="009065A4">
            <w:pPr>
              <w:jc w:val="center"/>
              <w:rPr>
                <w:rFonts w:eastAsia="Times New Roman" w:cs="Times New Roman"/>
                <w:b/>
                <w:bCs/>
                <w:sz w:val="22"/>
                <w:szCs w:val="22"/>
              </w:rPr>
            </w:pPr>
            <w:r w:rsidRPr="007E74BA">
              <w:rPr>
                <w:rFonts w:eastAsia="Times New Roman" w:cs="Times New Roman"/>
                <w:b/>
                <w:iCs/>
                <w:sz w:val="22"/>
                <w:szCs w:val="22"/>
              </w:rPr>
              <w:t>6</w:t>
            </w:r>
            <w:r w:rsidR="009065A4" w:rsidRPr="007E74BA">
              <w:rPr>
                <w:rFonts w:eastAsia="Times New Roman" w:cs="Times New Roman"/>
                <w:b/>
                <w:iCs/>
                <w:sz w:val="22"/>
                <w:szCs w:val="22"/>
              </w:rPr>
              <w:t>/-</w:t>
            </w:r>
          </w:p>
        </w:tc>
        <w:tc>
          <w:tcPr>
            <w:tcW w:w="2409" w:type="dxa"/>
            <w:vMerge w:val="restart"/>
          </w:tcPr>
          <w:p w:rsidR="009065A4" w:rsidRPr="007E74BA" w:rsidRDefault="009065A4" w:rsidP="009065A4">
            <w:pPr>
              <w:suppressAutoHyphens/>
              <w:jc w:val="center"/>
              <w:rPr>
                <w:rFonts w:eastAsia="Times New Roman" w:cs="Times New Roman"/>
                <w:sz w:val="22"/>
                <w:szCs w:val="22"/>
              </w:rPr>
            </w:pPr>
            <w:r w:rsidRPr="007E74BA">
              <w:rPr>
                <w:rFonts w:eastAsia="Times New Roman" w:cs="Times New Roman"/>
                <w:sz w:val="22"/>
                <w:szCs w:val="22"/>
              </w:rPr>
              <w:t>ОК 01, ОК 02, ОК 09</w:t>
            </w:r>
          </w:p>
          <w:p w:rsidR="009065A4" w:rsidRPr="007E74BA" w:rsidRDefault="009065A4" w:rsidP="009065A4">
            <w:pPr>
              <w:jc w:val="center"/>
              <w:rPr>
                <w:rFonts w:eastAsia="Times New Roman" w:cs="Times New Roman"/>
                <w:b/>
                <w:bCs/>
                <w:sz w:val="22"/>
                <w:szCs w:val="22"/>
              </w:rPr>
            </w:pPr>
            <w:r w:rsidRPr="007E74BA">
              <w:rPr>
                <w:rFonts w:eastAsia="Times New Roman" w:cs="Times New Roman"/>
                <w:sz w:val="22"/>
                <w:szCs w:val="22"/>
              </w:rPr>
              <w:t>ПК 1.1, ПК 1.2, ПК 1.3, ПК 1.4, ПК 2.1, ПК 2.2</w:t>
            </w:r>
          </w:p>
        </w:tc>
      </w:tr>
      <w:tr w:rsidR="009065A4" w:rsidRPr="007E74BA" w:rsidTr="009065A4">
        <w:trPr>
          <w:trHeight w:val="443"/>
        </w:trPr>
        <w:tc>
          <w:tcPr>
            <w:tcW w:w="2972" w:type="dxa"/>
            <w:vMerge/>
          </w:tcPr>
          <w:p w:rsidR="009065A4" w:rsidRPr="007E74BA" w:rsidRDefault="009065A4" w:rsidP="009065A4">
            <w:pPr>
              <w:rPr>
                <w:rFonts w:eastAsia="Times New Roman" w:cs="Times New Roman"/>
                <w:b/>
                <w:bCs/>
                <w:sz w:val="22"/>
                <w:szCs w:val="22"/>
              </w:rPr>
            </w:pPr>
          </w:p>
        </w:tc>
        <w:tc>
          <w:tcPr>
            <w:tcW w:w="6662" w:type="dxa"/>
          </w:tcPr>
          <w:p w:rsidR="009065A4" w:rsidRPr="007E74BA" w:rsidRDefault="009065A4" w:rsidP="009065A4">
            <w:pPr>
              <w:suppressAutoHyphens/>
              <w:jc w:val="both"/>
              <w:rPr>
                <w:rFonts w:eastAsia="Times New Roman" w:cs="Times New Roman"/>
                <w:bCs/>
                <w:sz w:val="22"/>
                <w:szCs w:val="22"/>
              </w:rPr>
            </w:pPr>
            <w:r w:rsidRPr="007E74BA">
              <w:rPr>
                <w:rFonts w:eastAsia="Times New Roman" w:cs="Times New Roman"/>
                <w:bCs/>
                <w:sz w:val="22"/>
                <w:szCs w:val="22"/>
              </w:rPr>
              <w:t>1. Почва, ее место и роль в природе и жизни человека</w:t>
            </w:r>
          </w:p>
        </w:tc>
        <w:tc>
          <w:tcPr>
            <w:tcW w:w="2694" w:type="dxa"/>
            <w:vAlign w:val="center"/>
          </w:tcPr>
          <w:p w:rsidR="009065A4" w:rsidRPr="007E74BA" w:rsidRDefault="00584442" w:rsidP="009065A4">
            <w:pPr>
              <w:suppressAutoHyphens/>
              <w:jc w:val="center"/>
              <w:rPr>
                <w:rFonts w:eastAsia="Times New Roman" w:cs="Times New Roman"/>
                <w:sz w:val="22"/>
                <w:szCs w:val="22"/>
              </w:rPr>
            </w:pPr>
            <w:r w:rsidRPr="007E74BA">
              <w:rPr>
                <w:rFonts w:eastAsia="Times New Roman" w:cs="Times New Roman"/>
                <w:bCs/>
                <w:iCs/>
                <w:sz w:val="22"/>
                <w:szCs w:val="22"/>
              </w:rPr>
              <w:t>3</w:t>
            </w:r>
          </w:p>
        </w:tc>
        <w:tc>
          <w:tcPr>
            <w:tcW w:w="2409" w:type="dxa"/>
            <w:vMerge/>
          </w:tcPr>
          <w:p w:rsidR="009065A4" w:rsidRPr="007E74BA" w:rsidRDefault="009065A4" w:rsidP="009065A4">
            <w:pPr>
              <w:suppressAutoHyphens/>
              <w:jc w:val="both"/>
              <w:rPr>
                <w:rFonts w:eastAsia="Times New Roman" w:cs="Times New Roman"/>
                <w:sz w:val="22"/>
                <w:szCs w:val="22"/>
              </w:rPr>
            </w:pPr>
          </w:p>
        </w:tc>
      </w:tr>
      <w:tr w:rsidR="009065A4" w:rsidRPr="007E74BA" w:rsidTr="009065A4">
        <w:trPr>
          <w:trHeight w:val="448"/>
        </w:trPr>
        <w:tc>
          <w:tcPr>
            <w:tcW w:w="2972" w:type="dxa"/>
            <w:vMerge/>
          </w:tcPr>
          <w:p w:rsidR="009065A4" w:rsidRPr="007E74BA" w:rsidRDefault="009065A4" w:rsidP="009065A4">
            <w:pPr>
              <w:rPr>
                <w:rFonts w:eastAsia="Times New Roman" w:cs="Times New Roman"/>
                <w:b/>
                <w:bCs/>
                <w:sz w:val="22"/>
                <w:szCs w:val="22"/>
              </w:rPr>
            </w:pPr>
          </w:p>
        </w:tc>
        <w:tc>
          <w:tcPr>
            <w:tcW w:w="6662" w:type="dxa"/>
          </w:tcPr>
          <w:p w:rsidR="009065A4" w:rsidRPr="007E74BA" w:rsidRDefault="009065A4" w:rsidP="009065A4">
            <w:pPr>
              <w:suppressAutoHyphens/>
              <w:jc w:val="both"/>
              <w:rPr>
                <w:rFonts w:eastAsia="Times New Roman" w:cs="Times New Roman"/>
                <w:sz w:val="22"/>
                <w:szCs w:val="22"/>
              </w:rPr>
            </w:pPr>
            <w:r w:rsidRPr="007E74BA">
              <w:rPr>
                <w:rFonts w:eastAsia="Times New Roman" w:cs="Times New Roman"/>
                <w:sz w:val="22"/>
                <w:szCs w:val="22"/>
              </w:rPr>
              <w:t>2. Виды и методы воспроизводства плодородия почв.</w:t>
            </w:r>
          </w:p>
        </w:tc>
        <w:tc>
          <w:tcPr>
            <w:tcW w:w="2694" w:type="dxa"/>
            <w:vAlign w:val="center"/>
          </w:tcPr>
          <w:p w:rsidR="009065A4" w:rsidRPr="007E74BA" w:rsidRDefault="00584442" w:rsidP="009065A4">
            <w:pPr>
              <w:suppressAutoHyphens/>
              <w:jc w:val="center"/>
              <w:rPr>
                <w:rFonts w:eastAsia="Times New Roman" w:cs="Times New Roman"/>
                <w:sz w:val="22"/>
                <w:szCs w:val="22"/>
              </w:rPr>
            </w:pPr>
            <w:r w:rsidRPr="007E74BA">
              <w:rPr>
                <w:rFonts w:eastAsia="Times New Roman" w:cs="Times New Roman"/>
                <w:bCs/>
                <w:iCs/>
                <w:sz w:val="22"/>
                <w:szCs w:val="22"/>
              </w:rPr>
              <w:t>3</w:t>
            </w:r>
          </w:p>
        </w:tc>
        <w:tc>
          <w:tcPr>
            <w:tcW w:w="2409" w:type="dxa"/>
            <w:vMerge/>
          </w:tcPr>
          <w:p w:rsidR="009065A4" w:rsidRPr="007E74BA" w:rsidRDefault="009065A4" w:rsidP="009065A4">
            <w:pPr>
              <w:suppressAutoHyphens/>
              <w:jc w:val="both"/>
              <w:rPr>
                <w:rFonts w:eastAsia="Times New Roman" w:cs="Times New Roman"/>
                <w:sz w:val="22"/>
                <w:szCs w:val="22"/>
              </w:rPr>
            </w:pPr>
          </w:p>
        </w:tc>
      </w:tr>
      <w:tr w:rsidR="009065A4" w:rsidRPr="007E74BA" w:rsidTr="009065A4">
        <w:trPr>
          <w:trHeight w:val="323"/>
        </w:trPr>
        <w:tc>
          <w:tcPr>
            <w:tcW w:w="2972" w:type="dxa"/>
            <w:vMerge/>
          </w:tcPr>
          <w:p w:rsidR="009065A4" w:rsidRPr="007E74BA" w:rsidRDefault="009065A4" w:rsidP="009065A4">
            <w:pPr>
              <w:rPr>
                <w:rFonts w:eastAsia="Times New Roman" w:cs="Times New Roman"/>
                <w:b/>
                <w:bCs/>
                <w:sz w:val="22"/>
                <w:szCs w:val="22"/>
              </w:rPr>
            </w:pPr>
          </w:p>
        </w:tc>
        <w:tc>
          <w:tcPr>
            <w:tcW w:w="6662" w:type="dxa"/>
          </w:tcPr>
          <w:p w:rsidR="009065A4" w:rsidRPr="007E74BA" w:rsidRDefault="009065A4" w:rsidP="009065A4">
            <w:pPr>
              <w:suppressAutoHyphens/>
              <w:jc w:val="both"/>
              <w:rPr>
                <w:rFonts w:eastAsia="Times New Roman" w:cs="Times New Roman"/>
                <w:b/>
                <w:sz w:val="22"/>
                <w:szCs w:val="22"/>
              </w:rPr>
            </w:pPr>
            <w:r w:rsidRPr="007E74BA">
              <w:rPr>
                <w:rFonts w:eastAsia="Times New Roman" w:cs="Times New Roman"/>
                <w:b/>
                <w:bCs/>
                <w:sz w:val="22"/>
                <w:szCs w:val="22"/>
              </w:rPr>
              <w:t>В том числе практических и лабораторных занятий</w:t>
            </w:r>
          </w:p>
        </w:tc>
        <w:tc>
          <w:tcPr>
            <w:tcW w:w="2694" w:type="dxa"/>
            <w:vAlign w:val="center"/>
          </w:tcPr>
          <w:p w:rsidR="009065A4" w:rsidRPr="007E74BA" w:rsidRDefault="009065A4" w:rsidP="009065A4">
            <w:pPr>
              <w:suppressAutoHyphens/>
              <w:jc w:val="center"/>
              <w:rPr>
                <w:rFonts w:eastAsia="Times New Roman" w:cs="Times New Roman"/>
                <w:b/>
                <w:bCs/>
                <w:sz w:val="22"/>
                <w:szCs w:val="22"/>
              </w:rPr>
            </w:pPr>
            <w:r w:rsidRPr="007E74BA">
              <w:rPr>
                <w:rFonts w:eastAsia="Times New Roman" w:cs="Times New Roman"/>
                <w:b/>
                <w:iCs/>
                <w:sz w:val="22"/>
                <w:szCs w:val="22"/>
              </w:rPr>
              <w:t>-</w:t>
            </w:r>
          </w:p>
        </w:tc>
        <w:tc>
          <w:tcPr>
            <w:tcW w:w="2409" w:type="dxa"/>
            <w:vMerge/>
          </w:tcPr>
          <w:p w:rsidR="009065A4" w:rsidRPr="007E74BA" w:rsidRDefault="009065A4" w:rsidP="009065A4">
            <w:pPr>
              <w:suppressAutoHyphens/>
              <w:jc w:val="both"/>
              <w:rPr>
                <w:rFonts w:eastAsia="Times New Roman" w:cs="Times New Roman"/>
                <w:b/>
                <w:bCs/>
                <w:sz w:val="22"/>
                <w:szCs w:val="22"/>
              </w:rPr>
            </w:pPr>
          </w:p>
        </w:tc>
      </w:tr>
      <w:bookmarkEnd w:id="1886"/>
      <w:tr w:rsidR="007E74BA" w:rsidRPr="007E74BA" w:rsidTr="009065A4">
        <w:trPr>
          <w:trHeight w:val="361"/>
        </w:trPr>
        <w:tc>
          <w:tcPr>
            <w:tcW w:w="2972" w:type="dxa"/>
            <w:vMerge w:val="restart"/>
          </w:tcPr>
          <w:p w:rsidR="007E74BA" w:rsidRPr="007E74BA" w:rsidRDefault="007E74BA" w:rsidP="009065A4">
            <w:pPr>
              <w:rPr>
                <w:rFonts w:eastAsia="Times New Roman" w:cs="Times New Roman"/>
                <w:b/>
                <w:bCs/>
                <w:sz w:val="22"/>
                <w:szCs w:val="22"/>
              </w:rPr>
            </w:pPr>
            <w:r w:rsidRPr="007E74BA">
              <w:rPr>
                <w:rFonts w:eastAsia="Times New Roman" w:cs="Times New Roman"/>
                <w:b/>
                <w:bCs/>
                <w:sz w:val="22"/>
                <w:szCs w:val="22"/>
              </w:rPr>
              <w:t xml:space="preserve">Тема 1.2.Почва, ее образование </w:t>
            </w:r>
          </w:p>
        </w:tc>
        <w:tc>
          <w:tcPr>
            <w:tcW w:w="6662" w:type="dxa"/>
            <w:tcBorders>
              <w:top w:val="single" w:sz="4" w:space="0" w:color="auto"/>
              <w:left w:val="single" w:sz="4" w:space="0" w:color="auto"/>
              <w:bottom w:val="single" w:sz="4" w:space="0" w:color="auto"/>
            </w:tcBorders>
            <w:vAlign w:val="bottom"/>
          </w:tcPr>
          <w:p w:rsidR="007E74BA" w:rsidRPr="007E74BA" w:rsidRDefault="007E74BA" w:rsidP="009065A4">
            <w:pPr>
              <w:rPr>
                <w:rFonts w:eastAsia="Times New Roman" w:cs="Times New Roman"/>
                <w:b/>
                <w:bCs/>
                <w:sz w:val="22"/>
                <w:szCs w:val="22"/>
              </w:rPr>
            </w:pPr>
            <w:r w:rsidRPr="007E74BA">
              <w:rPr>
                <w:rFonts w:eastAsia="Times New Roman" w:cs="Times New Roman"/>
                <w:b/>
                <w:bCs/>
                <w:sz w:val="22"/>
                <w:szCs w:val="22"/>
              </w:rPr>
              <w:t xml:space="preserve">Содержание </w:t>
            </w:r>
          </w:p>
        </w:tc>
        <w:tc>
          <w:tcPr>
            <w:tcW w:w="2694" w:type="dxa"/>
            <w:vAlign w:val="center"/>
          </w:tcPr>
          <w:p w:rsidR="007E74BA" w:rsidRPr="007E74BA" w:rsidRDefault="007E74BA" w:rsidP="009065A4">
            <w:pPr>
              <w:jc w:val="center"/>
              <w:rPr>
                <w:rFonts w:eastAsia="Times New Roman" w:cs="Times New Roman"/>
                <w:b/>
                <w:bCs/>
                <w:sz w:val="22"/>
                <w:szCs w:val="22"/>
              </w:rPr>
            </w:pPr>
            <w:r w:rsidRPr="007E74BA">
              <w:rPr>
                <w:rFonts w:eastAsia="Times New Roman" w:cs="Times New Roman"/>
                <w:b/>
                <w:iCs/>
                <w:sz w:val="22"/>
                <w:szCs w:val="22"/>
              </w:rPr>
              <w:t>4/-</w:t>
            </w:r>
          </w:p>
        </w:tc>
        <w:tc>
          <w:tcPr>
            <w:tcW w:w="2409" w:type="dxa"/>
            <w:vMerge w:val="restart"/>
          </w:tcPr>
          <w:p w:rsidR="007E74BA" w:rsidRPr="007E74BA" w:rsidRDefault="007E74BA" w:rsidP="00EE2AEB">
            <w:pPr>
              <w:suppressAutoHyphens/>
              <w:jc w:val="center"/>
              <w:rPr>
                <w:rFonts w:eastAsia="Times New Roman" w:cs="Times New Roman"/>
                <w:sz w:val="22"/>
                <w:szCs w:val="22"/>
              </w:rPr>
            </w:pPr>
            <w:r w:rsidRPr="007E74BA">
              <w:rPr>
                <w:rFonts w:eastAsia="Times New Roman" w:cs="Times New Roman"/>
                <w:sz w:val="22"/>
                <w:szCs w:val="22"/>
              </w:rPr>
              <w:t>ОК 01, ОК 02, ОК 09</w:t>
            </w:r>
          </w:p>
          <w:p w:rsidR="007E74BA" w:rsidRPr="007E74BA" w:rsidRDefault="007E74BA" w:rsidP="00EE2AEB">
            <w:pPr>
              <w:jc w:val="center"/>
              <w:rPr>
                <w:rFonts w:eastAsia="Times New Roman" w:cs="Times New Roman"/>
                <w:b/>
                <w:bCs/>
                <w:sz w:val="22"/>
                <w:szCs w:val="22"/>
              </w:rPr>
            </w:pPr>
            <w:r w:rsidRPr="007E74BA">
              <w:rPr>
                <w:rFonts w:eastAsia="Times New Roman" w:cs="Times New Roman"/>
                <w:sz w:val="22"/>
                <w:szCs w:val="22"/>
              </w:rPr>
              <w:t>ПК 1.1, ПК 1.2, ПК 1.3, ПК 1.4, ПК 2.1, ПК 2.2</w:t>
            </w:r>
          </w:p>
        </w:tc>
      </w:tr>
      <w:tr w:rsidR="007E74BA" w:rsidRPr="007E74BA" w:rsidTr="009065A4">
        <w:trPr>
          <w:trHeight w:val="361"/>
        </w:trPr>
        <w:tc>
          <w:tcPr>
            <w:tcW w:w="2972" w:type="dxa"/>
            <w:vMerge/>
          </w:tcPr>
          <w:p w:rsidR="007E74BA" w:rsidRPr="007E74BA" w:rsidRDefault="007E74BA" w:rsidP="009065A4">
            <w:pPr>
              <w:rPr>
                <w:rFonts w:eastAsia="Times New Roman" w:cs="Times New Roman"/>
                <w:b/>
                <w:bCs/>
                <w:sz w:val="22"/>
                <w:szCs w:val="22"/>
              </w:rPr>
            </w:pPr>
          </w:p>
        </w:tc>
        <w:tc>
          <w:tcPr>
            <w:tcW w:w="6662" w:type="dxa"/>
            <w:tcBorders>
              <w:top w:val="single" w:sz="4" w:space="0" w:color="auto"/>
              <w:left w:val="single" w:sz="4" w:space="0" w:color="auto"/>
              <w:bottom w:val="single" w:sz="4" w:space="0" w:color="auto"/>
            </w:tcBorders>
          </w:tcPr>
          <w:p w:rsidR="007E74BA" w:rsidRPr="007E74BA" w:rsidRDefault="007E74BA" w:rsidP="009065A4">
            <w:pPr>
              <w:rPr>
                <w:rFonts w:eastAsia="Times New Roman" w:cs="Times New Roman"/>
                <w:sz w:val="22"/>
                <w:szCs w:val="22"/>
              </w:rPr>
            </w:pPr>
            <w:r w:rsidRPr="007E74BA">
              <w:rPr>
                <w:rFonts w:eastAsia="Times New Roman" w:cs="Times New Roman"/>
                <w:bCs/>
                <w:sz w:val="22"/>
                <w:szCs w:val="22"/>
              </w:rPr>
              <w:t>Почвообразующие породы и другие факторы почвообразования</w:t>
            </w:r>
          </w:p>
        </w:tc>
        <w:tc>
          <w:tcPr>
            <w:tcW w:w="2694" w:type="dxa"/>
            <w:vAlign w:val="center"/>
          </w:tcPr>
          <w:p w:rsidR="007E74BA" w:rsidRPr="007E74BA" w:rsidRDefault="007E74BA" w:rsidP="009065A4">
            <w:pPr>
              <w:jc w:val="center"/>
              <w:rPr>
                <w:rFonts w:eastAsia="Times New Roman" w:cs="Times New Roman"/>
                <w:sz w:val="22"/>
                <w:szCs w:val="22"/>
              </w:rPr>
            </w:pPr>
            <w:r w:rsidRPr="007E74BA">
              <w:rPr>
                <w:rFonts w:eastAsia="Times New Roman" w:cs="Times New Roman"/>
                <w:bCs/>
                <w:iCs/>
                <w:sz w:val="22"/>
                <w:szCs w:val="22"/>
              </w:rPr>
              <w:t>2</w:t>
            </w:r>
          </w:p>
        </w:tc>
        <w:tc>
          <w:tcPr>
            <w:tcW w:w="2409" w:type="dxa"/>
            <w:vMerge/>
          </w:tcPr>
          <w:p w:rsidR="007E74BA" w:rsidRPr="007E74BA" w:rsidRDefault="007E74BA" w:rsidP="009065A4">
            <w:pPr>
              <w:rPr>
                <w:rFonts w:eastAsia="Times New Roman" w:cs="Times New Roman"/>
                <w:sz w:val="22"/>
                <w:szCs w:val="22"/>
              </w:rPr>
            </w:pPr>
          </w:p>
        </w:tc>
      </w:tr>
      <w:tr w:rsidR="007E74BA" w:rsidRPr="007E74BA" w:rsidTr="009065A4">
        <w:trPr>
          <w:trHeight w:val="361"/>
        </w:trPr>
        <w:tc>
          <w:tcPr>
            <w:tcW w:w="2972" w:type="dxa"/>
            <w:vMerge/>
          </w:tcPr>
          <w:p w:rsidR="007E74BA" w:rsidRPr="007E74BA" w:rsidRDefault="007E74BA" w:rsidP="009065A4">
            <w:pPr>
              <w:rPr>
                <w:rFonts w:eastAsia="Times New Roman" w:cs="Times New Roman"/>
                <w:b/>
                <w:bCs/>
                <w:sz w:val="22"/>
                <w:szCs w:val="22"/>
              </w:rPr>
            </w:pPr>
          </w:p>
        </w:tc>
        <w:tc>
          <w:tcPr>
            <w:tcW w:w="6662" w:type="dxa"/>
            <w:tcBorders>
              <w:top w:val="single" w:sz="4" w:space="0" w:color="auto"/>
              <w:left w:val="single" w:sz="4" w:space="0" w:color="auto"/>
              <w:bottom w:val="single" w:sz="4" w:space="0" w:color="auto"/>
            </w:tcBorders>
          </w:tcPr>
          <w:p w:rsidR="007E74BA" w:rsidRPr="007E74BA" w:rsidRDefault="007E74BA" w:rsidP="009065A4">
            <w:pPr>
              <w:rPr>
                <w:rFonts w:eastAsia="Times New Roman" w:cs="Times New Roman"/>
                <w:b/>
                <w:bCs/>
                <w:sz w:val="22"/>
                <w:szCs w:val="22"/>
              </w:rPr>
            </w:pPr>
            <w:r w:rsidRPr="007E74BA">
              <w:rPr>
                <w:rFonts w:eastAsia="Times New Roman" w:cs="Times New Roman"/>
                <w:bCs/>
                <w:sz w:val="22"/>
                <w:szCs w:val="22"/>
              </w:rPr>
              <w:t>Роль организмов в почвообразовании</w:t>
            </w:r>
          </w:p>
        </w:tc>
        <w:tc>
          <w:tcPr>
            <w:tcW w:w="2694" w:type="dxa"/>
            <w:vAlign w:val="center"/>
          </w:tcPr>
          <w:p w:rsidR="007E74BA" w:rsidRPr="007E74BA" w:rsidRDefault="007E74BA" w:rsidP="009065A4">
            <w:pPr>
              <w:jc w:val="center"/>
              <w:rPr>
                <w:rFonts w:eastAsia="Times New Roman" w:cs="Times New Roman"/>
                <w:b/>
                <w:bCs/>
                <w:sz w:val="22"/>
                <w:szCs w:val="22"/>
              </w:rPr>
            </w:pPr>
            <w:r w:rsidRPr="007E74BA">
              <w:rPr>
                <w:rFonts w:eastAsia="Times New Roman" w:cs="Times New Roman"/>
                <w:bCs/>
                <w:iCs/>
                <w:sz w:val="22"/>
                <w:szCs w:val="22"/>
              </w:rPr>
              <w:t>2</w:t>
            </w:r>
          </w:p>
        </w:tc>
        <w:tc>
          <w:tcPr>
            <w:tcW w:w="2409" w:type="dxa"/>
            <w:vMerge/>
          </w:tcPr>
          <w:p w:rsidR="007E74BA" w:rsidRPr="007E74BA" w:rsidRDefault="007E74BA" w:rsidP="009065A4">
            <w:pPr>
              <w:rPr>
                <w:rFonts w:eastAsia="Times New Roman" w:cs="Times New Roman"/>
                <w:b/>
                <w:bCs/>
                <w:sz w:val="22"/>
                <w:szCs w:val="22"/>
              </w:rPr>
            </w:pPr>
          </w:p>
        </w:tc>
      </w:tr>
      <w:tr w:rsidR="007E74BA" w:rsidRPr="007E74BA" w:rsidTr="009065A4">
        <w:trPr>
          <w:trHeight w:val="137"/>
        </w:trPr>
        <w:tc>
          <w:tcPr>
            <w:tcW w:w="2972" w:type="dxa"/>
            <w:vMerge/>
          </w:tcPr>
          <w:p w:rsidR="007E74BA" w:rsidRPr="007E74BA" w:rsidRDefault="007E74BA" w:rsidP="009065A4">
            <w:pPr>
              <w:rPr>
                <w:rFonts w:eastAsia="Times New Roman" w:cs="Times New Roman"/>
                <w:b/>
                <w:bCs/>
                <w:sz w:val="22"/>
                <w:szCs w:val="22"/>
              </w:rPr>
            </w:pPr>
          </w:p>
        </w:tc>
        <w:tc>
          <w:tcPr>
            <w:tcW w:w="6662" w:type="dxa"/>
            <w:tcBorders>
              <w:top w:val="single" w:sz="4" w:space="0" w:color="auto"/>
              <w:left w:val="single" w:sz="4" w:space="0" w:color="auto"/>
              <w:bottom w:val="single" w:sz="4" w:space="0" w:color="auto"/>
            </w:tcBorders>
            <w:vAlign w:val="center"/>
          </w:tcPr>
          <w:p w:rsidR="007E74BA" w:rsidRPr="007E74BA" w:rsidRDefault="007E74BA" w:rsidP="009065A4">
            <w:pPr>
              <w:rPr>
                <w:rFonts w:eastAsia="Times New Roman" w:cs="Times New Roman"/>
                <w:sz w:val="22"/>
                <w:szCs w:val="22"/>
              </w:rPr>
            </w:pPr>
            <w:r w:rsidRPr="007E74BA">
              <w:rPr>
                <w:rFonts w:eastAsia="Times New Roman" w:cs="Times New Roman"/>
                <w:b/>
                <w:sz w:val="22"/>
                <w:szCs w:val="22"/>
              </w:rPr>
              <w:t>В том числе практических и лабораторных занятий</w:t>
            </w:r>
          </w:p>
        </w:tc>
        <w:tc>
          <w:tcPr>
            <w:tcW w:w="2694" w:type="dxa"/>
            <w:vAlign w:val="center"/>
          </w:tcPr>
          <w:p w:rsidR="007E74BA" w:rsidRPr="007E74BA" w:rsidRDefault="007E74BA" w:rsidP="009065A4">
            <w:pPr>
              <w:jc w:val="center"/>
              <w:rPr>
                <w:rFonts w:eastAsia="Times New Roman" w:cs="Times New Roman"/>
                <w:b/>
                <w:sz w:val="22"/>
                <w:szCs w:val="22"/>
              </w:rPr>
            </w:pPr>
            <w:r w:rsidRPr="007E74BA">
              <w:rPr>
                <w:rFonts w:eastAsia="Times New Roman" w:cs="Times New Roman"/>
                <w:b/>
                <w:iCs/>
                <w:sz w:val="22"/>
                <w:szCs w:val="22"/>
              </w:rPr>
              <w:t>-</w:t>
            </w:r>
          </w:p>
        </w:tc>
        <w:tc>
          <w:tcPr>
            <w:tcW w:w="2409" w:type="dxa"/>
            <w:vMerge/>
          </w:tcPr>
          <w:p w:rsidR="007E74BA" w:rsidRPr="007E74BA" w:rsidRDefault="007E74BA" w:rsidP="009065A4">
            <w:pPr>
              <w:rPr>
                <w:rFonts w:eastAsia="Times New Roman" w:cs="Times New Roman"/>
                <w:sz w:val="22"/>
                <w:szCs w:val="22"/>
              </w:rPr>
            </w:pPr>
          </w:p>
        </w:tc>
      </w:tr>
      <w:tr w:rsidR="007E74BA" w:rsidRPr="007E74BA" w:rsidTr="009065A4">
        <w:trPr>
          <w:trHeight w:val="232"/>
        </w:trPr>
        <w:tc>
          <w:tcPr>
            <w:tcW w:w="2972" w:type="dxa"/>
            <w:vMerge w:val="restart"/>
          </w:tcPr>
          <w:p w:rsidR="007E74BA" w:rsidRPr="007E74BA" w:rsidRDefault="007E74BA" w:rsidP="009065A4">
            <w:pPr>
              <w:rPr>
                <w:rFonts w:eastAsia="Times New Roman" w:cs="Times New Roman"/>
                <w:b/>
                <w:bCs/>
                <w:sz w:val="22"/>
                <w:szCs w:val="22"/>
              </w:rPr>
            </w:pPr>
            <w:r w:rsidRPr="007E74BA">
              <w:rPr>
                <w:rFonts w:eastAsia="Times New Roman" w:cs="Times New Roman"/>
                <w:b/>
                <w:bCs/>
                <w:sz w:val="22"/>
                <w:szCs w:val="22"/>
              </w:rPr>
              <w:t>Тема 1.3.</w:t>
            </w:r>
          </w:p>
          <w:p w:rsidR="007E74BA" w:rsidRPr="007E74BA" w:rsidRDefault="007E74BA" w:rsidP="009065A4">
            <w:pPr>
              <w:rPr>
                <w:rFonts w:eastAsia="Times New Roman" w:cs="Times New Roman"/>
                <w:b/>
                <w:bCs/>
                <w:sz w:val="22"/>
                <w:szCs w:val="22"/>
              </w:rPr>
            </w:pPr>
            <w:r w:rsidRPr="007E74BA">
              <w:rPr>
                <w:rFonts w:eastAsia="Times New Roman" w:cs="Times New Roman"/>
                <w:b/>
                <w:bCs/>
                <w:sz w:val="22"/>
                <w:szCs w:val="22"/>
              </w:rPr>
              <w:t>Строение, состав и свойства почвы</w:t>
            </w:r>
          </w:p>
        </w:tc>
        <w:tc>
          <w:tcPr>
            <w:tcW w:w="6662" w:type="dxa"/>
          </w:tcPr>
          <w:p w:rsidR="007E74BA" w:rsidRPr="007E74BA" w:rsidRDefault="007E74BA" w:rsidP="009065A4">
            <w:pPr>
              <w:rPr>
                <w:rFonts w:eastAsia="Times New Roman" w:cs="Times New Roman"/>
                <w:b/>
                <w:sz w:val="22"/>
                <w:szCs w:val="22"/>
              </w:rPr>
            </w:pPr>
            <w:r w:rsidRPr="007E74BA">
              <w:rPr>
                <w:rFonts w:eastAsia="Times New Roman" w:cs="Times New Roman"/>
                <w:b/>
                <w:bCs/>
                <w:sz w:val="22"/>
                <w:szCs w:val="22"/>
              </w:rPr>
              <w:t>Содержание учебного материала</w:t>
            </w:r>
          </w:p>
        </w:tc>
        <w:tc>
          <w:tcPr>
            <w:tcW w:w="2694" w:type="dxa"/>
            <w:vAlign w:val="center"/>
          </w:tcPr>
          <w:p w:rsidR="007E74BA" w:rsidRPr="007E74BA" w:rsidRDefault="007E74BA" w:rsidP="00584442">
            <w:pPr>
              <w:jc w:val="center"/>
              <w:rPr>
                <w:rFonts w:eastAsia="Times New Roman" w:cs="Times New Roman"/>
                <w:b/>
                <w:bCs/>
                <w:sz w:val="22"/>
                <w:szCs w:val="22"/>
              </w:rPr>
            </w:pPr>
            <w:r w:rsidRPr="007E74BA">
              <w:rPr>
                <w:rFonts w:eastAsia="Times New Roman" w:cs="Times New Roman"/>
                <w:b/>
                <w:iCs/>
                <w:sz w:val="22"/>
                <w:szCs w:val="22"/>
              </w:rPr>
              <w:t>20/6</w:t>
            </w:r>
          </w:p>
        </w:tc>
        <w:tc>
          <w:tcPr>
            <w:tcW w:w="2409" w:type="dxa"/>
            <w:vMerge w:val="restart"/>
          </w:tcPr>
          <w:p w:rsidR="007E74BA" w:rsidRPr="007E74BA" w:rsidRDefault="007E74BA" w:rsidP="00EE2AEB">
            <w:pPr>
              <w:suppressAutoHyphens/>
              <w:jc w:val="center"/>
              <w:rPr>
                <w:rFonts w:eastAsia="Times New Roman" w:cs="Times New Roman"/>
                <w:sz w:val="22"/>
                <w:szCs w:val="22"/>
              </w:rPr>
            </w:pPr>
            <w:r w:rsidRPr="007E74BA">
              <w:rPr>
                <w:rFonts w:eastAsia="Times New Roman" w:cs="Times New Roman"/>
                <w:sz w:val="22"/>
                <w:szCs w:val="22"/>
              </w:rPr>
              <w:t>ОК 01, ОК 02, ОК 09</w:t>
            </w:r>
          </w:p>
          <w:p w:rsidR="007E74BA" w:rsidRPr="007E74BA" w:rsidRDefault="007E74BA" w:rsidP="00EE2AEB">
            <w:pPr>
              <w:jc w:val="center"/>
              <w:rPr>
                <w:rFonts w:eastAsia="Times New Roman" w:cs="Times New Roman"/>
                <w:b/>
                <w:bCs/>
                <w:sz w:val="22"/>
                <w:szCs w:val="22"/>
              </w:rPr>
            </w:pPr>
            <w:r w:rsidRPr="007E74BA">
              <w:rPr>
                <w:rFonts w:eastAsia="Times New Roman" w:cs="Times New Roman"/>
                <w:sz w:val="22"/>
                <w:szCs w:val="22"/>
              </w:rPr>
              <w:t>ПК 1.1, ПК 1.2, ПК 1.3, ПК 1.4, ПК 2.1, ПК 2.2</w:t>
            </w:r>
          </w:p>
        </w:tc>
      </w:tr>
      <w:tr w:rsidR="009065A4" w:rsidRPr="007E74BA" w:rsidTr="009065A4">
        <w:trPr>
          <w:trHeight w:val="20"/>
        </w:trPr>
        <w:tc>
          <w:tcPr>
            <w:tcW w:w="2972" w:type="dxa"/>
            <w:vMerge/>
          </w:tcPr>
          <w:p w:rsidR="009065A4" w:rsidRPr="007E74BA" w:rsidRDefault="009065A4" w:rsidP="009065A4">
            <w:pPr>
              <w:rPr>
                <w:rFonts w:eastAsia="Times New Roman" w:cs="Times New Roman"/>
                <w:b/>
                <w:bCs/>
                <w:sz w:val="22"/>
                <w:szCs w:val="22"/>
              </w:rPr>
            </w:pPr>
          </w:p>
        </w:tc>
        <w:tc>
          <w:tcPr>
            <w:tcW w:w="6662" w:type="dxa"/>
          </w:tcPr>
          <w:p w:rsidR="009065A4" w:rsidRPr="007E74BA" w:rsidRDefault="009065A4" w:rsidP="009065A4">
            <w:pPr>
              <w:suppressAutoHyphens/>
              <w:jc w:val="both"/>
              <w:rPr>
                <w:rFonts w:eastAsia="Times New Roman" w:cs="Times New Roman"/>
                <w:b/>
                <w:sz w:val="22"/>
                <w:szCs w:val="22"/>
              </w:rPr>
            </w:pPr>
            <w:r w:rsidRPr="007E74BA">
              <w:rPr>
                <w:rFonts w:eastAsia="Times New Roman" w:cs="Times New Roman"/>
                <w:bCs/>
                <w:sz w:val="22"/>
                <w:szCs w:val="22"/>
              </w:rPr>
              <w:t>1. Морфологическое строение почвы.</w:t>
            </w:r>
          </w:p>
        </w:tc>
        <w:tc>
          <w:tcPr>
            <w:tcW w:w="2694" w:type="dxa"/>
            <w:vAlign w:val="center"/>
          </w:tcPr>
          <w:p w:rsidR="009065A4" w:rsidRPr="007E74BA" w:rsidRDefault="00584442" w:rsidP="009065A4">
            <w:pPr>
              <w:suppressAutoHyphens/>
              <w:jc w:val="center"/>
              <w:rPr>
                <w:rFonts w:eastAsia="Times New Roman" w:cs="Times New Roman"/>
                <w:b/>
                <w:bCs/>
                <w:sz w:val="22"/>
                <w:szCs w:val="22"/>
              </w:rPr>
            </w:pPr>
            <w:r w:rsidRPr="007E74BA">
              <w:rPr>
                <w:rFonts w:eastAsia="Times New Roman" w:cs="Times New Roman"/>
                <w:bCs/>
                <w:iCs/>
                <w:sz w:val="22"/>
                <w:szCs w:val="22"/>
              </w:rPr>
              <w:t>3</w:t>
            </w:r>
          </w:p>
        </w:tc>
        <w:tc>
          <w:tcPr>
            <w:tcW w:w="2409" w:type="dxa"/>
            <w:vMerge/>
          </w:tcPr>
          <w:p w:rsidR="009065A4" w:rsidRPr="007E74BA" w:rsidRDefault="009065A4" w:rsidP="009065A4">
            <w:pPr>
              <w:suppressAutoHyphens/>
              <w:jc w:val="both"/>
              <w:rPr>
                <w:rFonts w:eastAsia="Times New Roman" w:cs="Times New Roman"/>
                <w:b/>
                <w:bCs/>
                <w:sz w:val="22"/>
                <w:szCs w:val="22"/>
              </w:rPr>
            </w:pPr>
          </w:p>
        </w:tc>
      </w:tr>
      <w:tr w:rsidR="009065A4" w:rsidRPr="007E74BA" w:rsidTr="009065A4">
        <w:trPr>
          <w:trHeight w:val="204"/>
        </w:trPr>
        <w:tc>
          <w:tcPr>
            <w:tcW w:w="2972" w:type="dxa"/>
            <w:vMerge/>
          </w:tcPr>
          <w:p w:rsidR="009065A4" w:rsidRPr="007E74BA" w:rsidRDefault="009065A4" w:rsidP="009065A4">
            <w:pPr>
              <w:rPr>
                <w:rFonts w:eastAsia="Times New Roman" w:cs="Times New Roman"/>
                <w:b/>
                <w:bCs/>
                <w:sz w:val="22"/>
                <w:szCs w:val="22"/>
              </w:rPr>
            </w:pPr>
          </w:p>
        </w:tc>
        <w:tc>
          <w:tcPr>
            <w:tcW w:w="6662" w:type="dxa"/>
          </w:tcPr>
          <w:p w:rsidR="009065A4" w:rsidRPr="007E74BA" w:rsidRDefault="009065A4" w:rsidP="009065A4">
            <w:pPr>
              <w:suppressAutoHyphens/>
              <w:jc w:val="both"/>
              <w:rPr>
                <w:rFonts w:eastAsia="Times New Roman" w:cs="Times New Roman"/>
                <w:iCs/>
                <w:sz w:val="22"/>
                <w:szCs w:val="22"/>
              </w:rPr>
            </w:pPr>
            <w:r w:rsidRPr="007E74BA">
              <w:rPr>
                <w:rFonts w:eastAsia="Times New Roman" w:cs="Times New Roman"/>
                <w:bCs/>
                <w:sz w:val="22"/>
                <w:szCs w:val="22"/>
              </w:rPr>
              <w:t>2. Гранулометрический состав почвы.</w:t>
            </w:r>
          </w:p>
        </w:tc>
        <w:tc>
          <w:tcPr>
            <w:tcW w:w="2694" w:type="dxa"/>
            <w:vAlign w:val="center"/>
          </w:tcPr>
          <w:p w:rsidR="009065A4" w:rsidRPr="007E74BA" w:rsidRDefault="00584442" w:rsidP="009065A4">
            <w:pPr>
              <w:suppressAutoHyphens/>
              <w:jc w:val="center"/>
              <w:rPr>
                <w:rFonts w:eastAsia="Times New Roman" w:cs="Times New Roman"/>
                <w:sz w:val="22"/>
                <w:szCs w:val="22"/>
              </w:rPr>
            </w:pPr>
            <w:r w:rsidRPr="007E74BA">
              <w:rPr>
                <w:rFonts w:eastAsia="Times New Roman" w:cs="Times New Roman"/>
                <w:bCs/>
                <w:iCs/>
                <w:sz w:val="22"/>
                <w:szCs w:val="22"/>
              </w:rPr>
              <w:t>3</w:t>
            </w:r>
          </w:p>
        </w:tc>
        <w:tc>
          <w:tcPr>
            <w:tcW w:w="2409" w:type="dxa"/>
            <w:vMerge/>
          </w:tcPr>
          <w:p w:rsidR="009065A4" w:rsidRPr="007E74BA" w:rsidRDefault="009065A4" w:rsidP="009065A4">
            <w:pPr>
              <w:suppressAutoHyphens/>
              <w:jc w:val="both"/>
              <w:rPr>
                <w:rFonts w:eastAsia="Times New Roman" w:cs="Times New Roman"/>
                <w:sz w:val="22"/>
                <w:szCs w:val="22"/>
              </w:rPr>
            </w:pPr>
          </w:p>
        </w:tc>
      </w:tr>
      <w:tr w:rsidR="009065A4" w:rsidRPr="007E74BA" w:rsidTr="009065A4">
        <w:trPr>
          <w:trHeight w:val="69"/>
        </w:trPr>
        <w:tc>
          <w:tcPr>
            <w:tcW w:w="2972" w:type="dxa"/>
            <w:vMerge/>
          </w:tcPr>
          <w:p w:rsidR="009065A4" w:rsidRPr="007E74BA" w:rsidRDefault="009065A4" w:rsidP="009065A4">
            <w:pPr>
              <w:rPr>
                <w:rFonts w:eastAsia="Times New Roman" w:cs="Times New Roman"/>
                <w:b/>
                <w:bCs/>
                <w:sz w:val="22"/>
                <w:szCs w:val="22"/>
              </w:rPr>
            </w:pPr>
          </w:p>
        </w:tc>
        <w:tc>
          <w:tcPr>
            <w:tcW w:w="6662" w:type="dxa"/>
          </w:tcPr>
          <w:p w:rsidR="009065A4" w:rsidRPr="007E74BA" w:rsidRDefault="009065A4" w:rsidP="009065A4">
            <w:pPr>
              <w:suppressAutoHyphens/>
              <w:rPr>
                <w:rFonts w:eastAsia="Times New Roman" w:cs="Times New Roman"/>
                <w:sz w:val="22"/>
                <w:szCs w:val="22"/>
              </w:rPr>
            </w:pPr>
            <w:r w:rsidRPr="007E74BA">
              <w:rPr>
                <w:rFonts w:eastAsia="Times New Roman" w:cs="Times New Roman"/>
                <w:bCs/>
                <w:sz w:val="22"/>
                <w:szCs w:val="22"/>
              </w:rPr>
              <w:t>3. Минералогический и химический состав почвы.</w:t>
            </w:r>
          </w:p>
        </w:tc>
        <w:tc>
          <w:tcPr>
            <w:tcW w:w="2694" w:type="dxa"/>
            <w:vAlign w:val="center"/>
          </w:tcPr>
          <w:p w:rsidR="009065A4" w:rsidRPr="007E74BA" w:rsidRDefault="009065A4" w:rsidP="009065A4">
            <w:pPr>
              <w:suppressAutoHyphens/>
              <w:jc w:val="center"/>
              <w:rPr>
                <w:rFonts w:eastAsia="Times New Roman" w:cs="Times New Roman"/>
                <w:sz w:val="22"/>
                <w:szCs w:val="22"/>
              </w:rPr>
            </w:pPr>
            <w:r w:rsidRPr="007E74BA">
              <w:rPr>
                <w:rFonts w:eastAsia="Times New Roman" w:cs="Times New Roman"/>
                <w:bCs/>
                <w:iCs/>
                <w:sz w:val="22"/>
                <w:szCs w:val="22"/>
              </w:rPr>
              <w:t>2</w:t>
            </w:r>
          </w:p>
        </w:tc>
        <w:tc>
          <w:tcPr>
            <w:tcW w:w="2409" w:type="dxa"/>
            <w:vMerge/>
          </w:tcPr>
          <w:p w:rsidR="009065A4" w:rsidRPr="007E74BA" w:rsidRDefault="009065A4" w:rsidP="009065A4">
            <w:pPr>
              <w:suppressAutoHyphens/>
              <w:rPr>
                <w:rFonts w:eastAsia="Times New Roman" w:cs="Times New Roman"/>
                <w:sz w:val="22"/>
                <w:szCs w:val="22"/>
              </w:rPr>
            </w:pPr>
          </w:p>
        </w:tc>
      </w:tr>
      <w:tr w:rsidR="009065A4" w:rsidRPr="007E74BA" w:rsidTr="009065A4">
        <w:trPr>
          <w:trHeight w:val="66"/>
        </w:trPr>
        <w:tc>
          <w:tcPr>
            <w:tcW w:w="2972" w:type="dxa"/>
            <w:vMerge/>
          </w:tcPr>
          <w:p w:rsidR="009065A4" w:rsidRPr="007E74BA" w:rsidRDefault="009065A4" w:rsidP="009065A4">
            <w:pPr>
              <w:rPr>
                <w:rFonts w:eastAsia="Times New Roman" w:cs="Times New Roman"/>
                <w:b/>
                <w:bCs/>
                <w:sz w:val="22"/>
                <w:szCs w:val="22"/>
              </w:rPr>
            </w:pPr>
          </w:p>
        </w:tc>
        <w:tc>
          <w:tcPr>
            <w:tcW w:w="6662" w:type="dxa"/>
          </w:tcPr>
          <w:p w:rsidR="009065A4" w:rsidRPr="007E74BA" w:rsidRDefault="009065A4" w:rsidP="009065A4">
            <w:pPr>
              <w:suppressAutoHyphens/>
              <w:rPr>
                <w:rFonts w:eastAsia="Times New Roman" w:cs="Times New Roman"/>
                <w:sz w:val="22"/>
                <w:szCs w:val="22"/>
              </w:rPr>
            </w:pPr>
            <w:r w:rsidRPr="007E74BA">
              <w:rPr>
                <w:rFonts w:eastAsia="Times New Roman" w:cs="Times New Roman"/>
                <w:bCs/>
                <w:sz w:val="22"/>
                <w:szCs w:val="22"/>
              </w:rPr>
              <w:t>4. Органическое вещество почвы.</w:t>
            </w:r>
          </w:p>
        </w:tc>
        <w:tc>
          <w:tcPr>
            <w:tcW w:w="2694" w:type="dxa"/>
            <w:vAlign w:val="center"/>
          </w:tcPr>
          <w:p w:rsidR="009065A4" w:rsidRPr="007E74BA" w:rsidRDefault="009065A4" w:rsidP="009065A4">
            <w:pPr>
              <w:suppressAutoHyphens/>
              <w:jc w:val="center"/>
              <w:rPr>
                <w:rFonts w:eastAsia="Times New Roman" w:cs="Times New Roman"/>
                <w:sz w:val="22"/>
                <w:szCs w:val="22"/>
              </w:rPr>
            </w:pPr>
            <w:r w:rsidRPr="007E74BA">
              <w:rPr>
                <w:rFonts w:eastAsia="Times New Roman" w:cs="Times New Roman"/>
                <w:bCs/>
                <w:iCs/>
                <w:sz w:val="22"/>
                <w:szCs w:val="22"/>
              </w:rPr>
              <w:t>2</w:t>
            </w:r>
          </w:p>
        </w:tc>
        <w:tc>
          <w:tcPr>
            <w:tcW w:w="2409" w:type="dxa"/>
            <w:vMerge/>
          </w:tcPr>
          <w:p w:rsidR="009065A4" w:rsidRPr="007E74BA" w:rsidRDefault="009065A4" w:rsidP="009065A4">
            <w:pPr>
              <w:suppressAutoHyphens/>
              <w:rPr>
                <w:rFonts w:eastAsia="Times New Roman" w:cs="Times New Roman"/>
                <w:sz w:val="22"/>
                <w:szCs w:val="22"/>
              </w:rPr>
            </w:pPr>
          </w:p>
        </w:tc>
      </w:tr>
      <w:tr w:rsidR="009065A4" w:rsidRPr="007E74BA" w:rsidTr="009065A4">
        <w:trPr>
          <w:trHeight w:val="66"/>
        </w:trPr>
        <w:tc>
          <w:tcPr>
            <w:tcW w:w="2972" w:type="dxa"/>
            <w:vMerge/>
          </w:tcPr>
          <w:p w:rsidR="009065A4" w:rsidRPr="007E74BA" w:rsidRDefault="009065A4" w:rsidP="009065A4">
            <w:pPr>
              <w:rPr>
                <w:rFonts w:eastAsia="Times New Roman" w:cs="Times New Roman"/>
                <w:b/>
                <w:bCs/>
                <w:sz w:val="22"/>
                <w:szCs w:val="22"/>
              </w:rPr>
            </w:pPr>
          </w:p>
        </w:tc>
        <w:tc>
          <w:tcPr>
            <w:tcW w:w="6662" w:type="dxa"/>
          </w:tcPr>
          <w:p w:rsidR="009065A4" w:rsidRPr="007E74BA" w:rsidRDefault="009065A4" w:rsidP="009065A4">
            <w:pPr>
              <w:suppressAutoHyphens/>
              <w:rPr>
                <w:rFonts w:eastAsia="Times New Roman" w:cs="Times New Roman"/>
                <w:sz w:val="22"/>
                <w:szCs w:val="22"/>
              </w:rPr>
            </w:pPr>
            <w:r w:rsidRPr="007E74BA">
              <w:rPr>
                <w:rFonts w:eastAsia="Times New Roman" w:cs="Times New Roman"/>
                <w:bCs/>
                <w:sz w:val="22"/>
                <w:szCs w:val="22"/>
              </w:rPr>
              <w:t>5. Химические свойства почвы</w:t>
            </w:r>
          </w:p>
        </w:tc>
        <w:tc>
          <w:tcPr>
            <w:tcW w:w="2694" w:type="dxa"/>
            <w:vAlign w:val="center"/>
          </w:tcPr>
          <w:p w:rsidR="009065A4" w:rsidRPr="007E74BA" w:rsidRDefault="009065A4" w:rsidP="009065A4">
            <w:pPr>
              <w:suppressAutoHyphens/>
              <w:jc w:val="center"/>
              <w:rPr>
                <w:rFonts w:eastAsia="Times New Roman" w:cs="Times New Roman"/>
                <w:sz w:val="22"/>
                <w:szCs w:val="22"/>
              </w:rPr>
            </w:pPr>
            <w:r w:rsidRPr="007E74BA">
              <w:rPr>
                <w:rFonts w:eastAsia="Times New Roman" w:cs="Times New Roman"/>
                <w:bCs/>
                <w:iCs/>
                <w:sz w:val="22"/>
                <w:szCs w:val="22"/>
              </w:rPr>
              <w:t>2</w:t>
            </w:r>
          </w:p>
        </w:tc>
        <w:tc>
          <w:tcPr>
            <w:tcW w:w="2409" w:type="dxa"/>
            <w:vMerge/>
          </w:tcPr>
          <w:p w:rsidR="009065A4" w:rsidRPr="007E74BA" w:rsidRDefault="009065A4" w:rsidP="009065A4">
            <w:pPr>
              <w:suppressAutoHyphens/>
              <w:rPr>
                <w:rFonts w:eastAsia="Times New Roman" w:cs="Times New Roman"/>
                <w:sz w:val="22"/>
                <w:szCs w:val="22"/>
              </w:rPr>
            </w:pPr>
          </w:p>
        </w:tc>
      </w:tr>
      <w:tr w:rsidR="009065A4" w:rsidRPr="007E74BA" w:rsidTr="009065A4">
        <w:trPr>
          <w:trHeight w:val="66"/>
        </w:trPr>
        <w:tc>
          <w:tcPr>
            <w:tcW w:w="2972" w:type="dxa"/>
            <w:vMerge/>
          </w:tcPr>
          <w:p w:rsidR="009065A4" w:rsidRPr="007E74BA" w:rsidRDefault="009065A4" w:rsidP="009065A4">
            <w:pPr>
              <w:rPr>
                <w:rFonts w:eastAsia="Times New Roman" w:cs="Times New Roman"/>
                <w:b/>
                <w:bCs/>
                <w:sz w:val="22"/>
                <w:szCs w:val="22"/>
              </w:rPr>
            </w:pPr>
          </w:p>
        </w:tc>
        <w:tc>
          <w:tcPr>
            <w:tcW w:w="6662" w:type="dxa"/>
          </w:tcPr>
          <w:p w:rsidR="009065A4" w:rsidRPr="007E74BA" w:rsidRDefault="009065A4" w:rsidP="009065A4">
            <w:pPr>
              <w:suppressAutoHyphens/>
              <w:rPr>
                <w:rFonts w:eastAsia="Times New Roman" w:cs="Times New Roman"/>
                <w:sz w:val="22"/>
                <w:szCs w:val="22"/>
              </w:rPr>
            </w:pPr>
            <w:r w:rsidRPr="007E74BA">
              <w:rPr>
                <w:rFonts w:eastAsia="Times New Roman" w:cs="Times New Roman"/>
                <w:bCs/>
                <w:sz w:val="22"/>
                <w:szCs w:val="22"/>
              </w:rPr>
              <w:t xml:space="preserve">6. Физические и  физико-механические свойства почвы </w:t>
            </w:r>
          </w:p>
        </w:tc>
        <w:tc>
          <w:tcPr>
            <w:tcW w:w="2694" w:type="dxa"/>
            <w:vAlign w:val="center"/>
          </w:tcPr>
          <w:p w:rsidR="009065A4" w:rsidRPr="007E74BA" w:rsidRDefault="009065A4" w:rsidP="009065A4">
            <w:pPr>
              <w:suppressAutoHyphens/>
              <w:jc w:val="center"/>
              <w:rPr>
                <w:rFonts w:eastAsia="Times New Roman" w:cs="Times New Roman"/>
                <w:sz w:val="22"/>
                <w:szCs w:val="22"/>
              </w:rPr>
            </w:pPr>
            <w:r w:rsidRPr="007E74BA">
              <w:rPr>
                <w:rFonts w:eastAsia="Times New Roman" w:cs="Times New Roman"/>
                <w:sz w:val="22"/>
                <w:szCs w:val="22"/>
              </w:rPr>
              <w:t>2</w:t>
            </w:r>
          </w:p>
        </w:tc>
        <w:tc>
          <w:tcPr>
            <w:tcW w:w="2409" w:type="dxa"/>
            <w:vMerge/>
          </w:tcPr>
          <w:p w:rsidR="009065A4" w:rsidRPr="007E74BA" w:rsidRDefault="009065A4" w:rsidP="009065A4">
            <w:pPr>
              <w:suppressAutoHyphens/>
              <w:rPr>
                <w:rFonts w:eastAsia="Times New Roman" w:cs="Times New Roman"/>
                <w:sz w:val="22"/>
                <w:szCs w:val="22"/>
              </w:rPr>
            </w:pPr>
          </w:p>
        </w:tc>
      </w:tr>
      <w:tr w:rsidR="009065A4" w:rsidRPr="007E74BA" w:rsidTr="009065A4">
        <w:trPr>
          <w:trHeight w:val="66"/>
        </w:trPr>
        <w:tc>
          <w:tcPr>
            <w:tcW w:w="2972" w:type="dxa"/>
            <w:vMerge/>
          </w:tcPr>
          <w:p w:rsidR="009065A4" w:rsidRPr="007E74BA" w:rsidRDefault="009065A4" w:rsidP="009065A4">
            <w:pPr>
              <w:rPr>
                <w:rFonts w:eastAsia="Times New Roman" w:cs="Times New Roman"/>
                <w:b/>
                <w:bCs/>
                <w:sz w:val="22"/>
                <w:szCs w:val="22"/>
              </w:rPr>
            </w:pPr>
          </w:p>
        </w:tc>
        <w:tc>
          <w:tcPr>
            <w:tcW w:w="6662" w:type="dxa"/>
          </w:tcPr>
          <w:p w:rsidR="009065A4" w:rsidRPr="007E74BA" w:rsidRDefault="009065A4" w:rsidP="009065A4">
            <w:pPr>
              <w:suppressAutoHyphens/>
              <w:rPr>
                <w:rFonts w:eastAsia="Times New Roman" w:cs="Times New Roman"/>
                <w:sz w:val="22"/>
                <w:szCs w:val="22"/>
              </w:rPr>
            </w:pPr>
            <w:r w:rsidRPr="007E74BA">
              <w:rPr>
                <w:rFonts w:eastAsia="Calibri" w:cs="Times New Roman"/>
                <w:b/>
                <w:sz w:val="22"/>
                <w:szCs w:val="22"/>
              </w:rPr>
              <w:t>В том числе практических занятий и лабораторных работ</w:t>
            </w:r>
          </w:p>
        </w:tc>
        <w:tc>
          <w:tcPr>
            <w:tcW w:w="2694" w:type="dxa"/>
            <w:vAlign w:val="center"/>
          </w:tcPr>
          <w:p w:rsidR="009065A4" w:rsidRPr="007E74BA" w:rsidRDefault="000F748B" w:rsidP="009065A4">
            <w:pPr>
              <w:suppressAutoHyphens/>
              <w:jc w:val="center"/>
              <w:rPr>
                <w:rFonts w:eastAsia="Times New Roman" w:cs="Times New Roman"/>
                <w:b/>
                <w:sz w:val="22"/>
                <w:szCs w:val="22"/>
              </w:rPr>
            </w:pPr>
            <w:r w:rsidRPr="007E74BA">
              <w:rPr>
                <w:rFonts w:eastAsia="Times New Roman" w:cs="Times New Roman"/>
                <w:b/>
                <w:iCs/>
                <w:sz w:val="22"/>
                <w:szCs w:val="22"/>
              </w:rPr>
              <w:t>6</w:t>
            </w:r>
          </w:p>
        </w:tc>
        <w:tc>
          <w:tcPr>
            <w:tcW w:w="2409" w:type="dxa"/>
            <w:vMerge/>
          </w:tcPr>
          <w:p w:rsidR="009065A4" w:rsidRPr="007E74BA" w:rsidRDefault="009065A4" w:rsidP="009065A4">
            <w:pPr>
              <w:suppressAutoHyphens/>
              <w:rPr>
                <w:rFonts w:eastAsia="Times New Roman" w:cs="Times New Roman"/>
                <w:sz w:val="22"/>
                <w:szCs w:val="22"/>
              </w:rPr>
            </w:pPr>
          </w:p>
        </w:tc>
      </w:tr>
      <w:tr w:rsidR="009065A4" w:rsidRPr="007E74BA" w:rsidTr="009065A4">
        <w:trPr>
          <w:trHeight w:val="66"/>
        </w:trPr>
        <w:tc>
          <w:tcPr>
            <w:tcW w:w="2972" w:type="dxa"/>
            <w:vMerge/>
          </w:tcPr>
          <w:p w:rsidR="009065A4" w:rsidRPr="007E74BA" w:rsidRDefault="009065A4" w:rsidP="009065A4">
            <w:pPr>
              <w:rPr>
                <w:rFonts w:eastAsia="Times New Roman" w:cs="Times New Roman"/>
                <w:b/>
                <w:bCs/>
                <w:sz w:val="22"/>
                <w:szCs w:val="22"/>
              </w:rPr>
            </w:pPr>
          </w:p>
        </w:tc>
        <w:tc>
          <w:tcPr>
            <w:tcW w:w="6662" w:type="dxa"/>
          </w:tcPr>
          <w:p w:rsidR="009065A4" w:rsidRPr="007E74BA" w:rsidRDefault="009065A4" w:rsidP="009065A4">
            <w:pPr>
              <w:suppressAutoHyphens/>
              <w:rPr>
                <w:rFonts w:eastAsia="Times New Roman" w:cs="Times New Roman"/>
                <w:sz w:val="22"/>
                <w:szCs w:val="22"/>
              </w:rPr>
            </w:pPr>
            <w:r w:rsidRPr="007E74BA">
              <w:rPr>
                <w:rFonts w:eastAsia="Times New Roman" w:cs="Times New Roman"/>
                <w:b/>
                <w:bCs/>
                <w:sz w:val="22"/>
                <w:szCs w:val="22"/>
              </w:rPr>
              <w:t xml:space="preserve">Практическое занятие 1.  </w:t>
            </w:r>
            <w:r w:rsidRPr="007E74BA">
              <w:rPr>
                <w:rFonts w:eastAsia="Times New Roman" w:cs="Times New Roman"/>
                <w:sz w:val="22"/>
                <w:szCs w:val="22"/>
              </w:rPr>
              <w:t>Изучение морфологических признаков и состав минеральной части почвы</w:t>
            </w:r>
          </w:p>
        </w:tc>
        <w:tc>
          <w:tcPr>
            <w:tcW w:w="2694" w:type="dxa"/>
            <w:vAlign w:val="center"/>
          </w:tcPr>
          <w:p w:rsidR="009065A4" w:rsidRPr="007E74BA" w:rsidRDefault="009065A4" w:rsidP="009065A4">
            <w:pPr>
              <w:suppressAutoHyphens/>
              <w:jc w:val="center"/>
              <w:rPr>
                <w:rFonts w:eastAsia="Times New Roman" w:cs="Times New Roman"/>
                <w:sz w:val="22"/>
                <w:szCs w:val="22"/>
              </w:rPr>
            </w:pPr>
            <w:r w:rsidRPr="007E74BA">
              <w:rPr>
                <w:rFonts w:eastAsia="Times New Roman" w:cs="Times New Roman"/>
                <w:sz w:val="22"/>
                <w:szCs w:val="22"/>
              </w:rPr>
              <w:t>2</w:t>
            </w:r>
          </w:p>
        </w:tc>
        <w:tc>
          <w:tcPr>
            <w:tcW w:w="2409" w:type="dxa"/>
            <w:vMerge/>
          </w:tcPr>
          <w:p w:rsidR="009065A4" w:rsidRPr="007E74BA" w:rsidRDefault="009065A4" w:rsidP="009065A4">
            <w:pPr>
              <w:suppressAutoHyphens/>
              <w:rPr>
                <w:rFonts w:eastAsia="Times New Roman" w:cs="Times New Roman"/>
                <w:sz w:val="22"/>
                <w:szCs w:val="22"/>
              </w:rPr>
            </w:pPr>
          </w:p>
        </w:tc>
      </w:tr>
      <w:tr w:rsidR="009065A4" w:rsidRPr="007E74BA" w:rsidTr="009065A4">
        <w:trPr>
          <w:trHeight w:val="441"/>
        </w:trPr>
        <w:tc>
          <w:tcPr>
            <w:tcW w:w="2972" w:type="dxa"/>
            <w:vMerge/>
          </w:tcPr>
          <w:p w:rsidR="009065A4" w:rsidRPr="007E74BA" w:rsidRDefault="009065A4" w:rsidP="009065A4">
            <w:pPr>
              <w:rPr>
                <w:rFonts w:eastAsia="Times New Roman" w:cs="Times New Roman"/>
                <w:b/>
                <w:bCs/>
                <w:sz w:val="22"/>
                <w:szCs w:val="22"/>
              </w:rPr>
            </w:pPr>
          </w:p>
        </w:tc>
        <w:tc>
          <w:tcPr>
            <w:tcW w:w="6662" w:type="dxa"/>
          </w:tcPr>
          <w:p w:rsidR="009065A4" w:rsidRPr="007E74BA" w:rsidRDefault="009065A4" w:rsidP="009065A4">
            <w:pPr>
              <w:suppressAutoHyphens/>
              <w:rPr>
                <w:rFonts w:eastAsia="Times New Roman" w:cs="Times New Roman"/>
                <w:sz w:val="22"/>
                <w:szCs w:val="22"/>
              </w:rPr>
            </w:pPr>
            <w:r w:rsidRPr="007E74BA">
              <w:rPr>
                <w:rFonts w:eastAsia="Times New Roman" w:cs="Times New Roman"/>
                <w:b/>
                <w:bCs/>
                <w:sz w:val="22"/>
                <w:szCs w:val="22"/>
              </w:rPr>
              <w:t xml:space="preserve">Практическое занятие 2 . </w:t>
            </w:r>
            <w:r w:rsidRPr="007E74BA">
              <w:rPr>
                <w:rFonts w:eastAsia="Times New Roman" w:cs="Times New Roman"/>
                <w:sz w:val="22"/>
                <w:szCs w:val="22"/>
              </w:rPr>
              <w:t>Определение гранулометрического состава почвы полевым методом</w:t>
            </w:r>
          </w:p>
        </w:tc>
        <w:tc>
          <w:tcPr>
            <w:tcW w:w="2694" w:type="dxa"/>
            <w:vAlign w:val="center"/>
          </w:tcPr>
          <w:p w:rsidR="009065A4" w:rsidRPr="007E74BA" w:rsidRDefault="009065A4" w:rsidP="009065A4">
            <w:pPr>
              <w:suppressAutoHyphens/>
              <w:jc w:val="center"/>
              <w:rPr>
                <w:rFonts w:eastAsia="Times New Roman" w:cs="Times New Roman"/>
                <w:sz w:val="22"/>
                <w:szCs w:val="22"/>
              </w:rPr>
            </w:pPr>
            <w:r w:rsidRPr="007E74BA">
              <w:rPr>
                <w:rFonts w:eastAsia="Times New Roman" w:cs="Times New Roman"/>
                <w:sz w:val="22"/>
                <w:szCs w:val="22"/>
              </w:rPr>
              <w:t>2</w:t>
            </w:r>
          </w:p>
        </w:tc>
        <w:tc>
          <w:tcPr>
            <w:tcW w:w="2409" w:type="dxa"/>
            <w:vMerge/>
          </w:tcPr>
          <w:p w:rsidR="009065A4" w:rsidRPr="007E74BA" w:rsidRDefault="009065A4" w:rsidP="009065A4">
            <w:pPr>
              <w:suppressAutoHyphens/>
              <w:rPr>
                <w:rFonts w:eastAsia="Times New Roman" w:cs="Times New Roman"/>
                <w:sz w:val="22"/>
                <w:szCs w:val="22"/>
              </w:rPr>
            </w:pPr>
          </w:p>
        </w:tc>
      </w:tr>
      <w:tr w:rsidR="009065A4" w:rsidRPr="007E74BA" w:rsidTr="007E74BA">
        <w:trPr>
          <w:trHeight w:val="364"/>
        </w:trPr>
        <w:tc>
          <w:tcPr>
            <w:tcW w:w="2972" w:type="dxa"/>
            <w:vMerge/>
          </w:tcPr>
          <w:p w:rsidR="009065A4" w:rsidRPr="007E74BA" w:rsidRDefault="009065A4" w:rsidP="009065A4">
            <w:pPr>
              <w:rPr>
                <w:rFonts w:eastAsia="Times New Roman" w:cs="Times New Roman"/>
                <w:b/>
                <w:bCs/>
                <w:sz w:val="22"/>
                <w:szCs w:val="22"/>
              </w:rPr>
            </w:pPr>
          </w:p>
        </w:tc>
        <w:tc>
          <w:tcPr>
            <w:tcW w:w="6662" w:type="dxa"/>
          </w:tcPr>
          <w:p w:rsidR="009065A4" w:rsidRPr="007E74BA" w:rsidRDefault="009065A4" w:rsidP="009065A4">
            <w:pPr>
              <w:suppressAutoHyphens/>
              <w:rPr>
                <w:rFonts w:eastAsia="Times New Roman" w:cs="Times New Roman"/>
                <w:sz w:val="22"/>
                <w:szCs w:val="22"/>
              </w:rPr>
            </w:pPr>
            <w:r w:rsidRPr="007E74BA">
              <w:rPr>
                <w:rFonts w:eastAsia="Times New Roman" w:cs="Times New Roman"/>
                <w:b/>
                <w:bCs/>
                <w:sz w:val="22"/>
                <w:szCs w:val="22"/>
              </w:rPr>
              <w:t xml:space="preserve">Практическое занятие 3. </w:t>
            </w:r>
            <w:r w:rsidRPr="007E74BA">
              <w:rPr>
                <w:rFonts w:eastAsia="Times New Roman" w:cs="Times New Roman"/>
                <w:bCs/>
                <w:color w:val="000000"/>
                <w:sz w:val="22"/>
                <w:szCs w:val="22"/>
              </w:rPr>
              <w:t xml:space="preserve">Определение кислотности почвы </w:t>
            </w:r>
          </w:p>
        </w:tc>
        <w:tc>
          <w:tcPr>
            <w:tcW w:w="2694" w:type="dxa"/>
            <w:vAlign w:val="center"/>
          </w:tcPr>
          <w:p w:rsidR="009065A4" w:rsidRPr="007E74BA" w:rsidRDefault="009065A4" w:rsidP="009065A4">
            <w:pPr>
              <w:suppressAutoHyphens/>
              <w:jc w:val="center"/>
              <w:rPr>
                <w:rFonts w:eastAsia="Times New Roman" w:cs="Times New Roman"/>
                <w:sz w:val="22"/>
                <w:szCs w:val="22"/>
              </w:rPr>
            </w:pPr>
            <w:r w:rsidRPr="007E74BA">
              <w:rPr>
                <w:rFonts w:eastAsia="Times New Roman" w:cs="Times New Roman"/>
                <w:bCs/>
                <w:sz w:val="22"/>
                <w:szCs w:val="22"/>
              </w:rPr>
              <w:t>2</w:t>
            </w:r>
          </w:p>
        </w:tc>
        <w:tc>
          <w:tcPr>
            <w:tcW w:w="2409" w:type="dxa"/>
            <w:vMerge/>
          </w:tcPr>
          <w:p w:rsidR="009065A4" w:rsidRPr="007E74BA" w:rsidRDefault="009065A4" w:rsidP="009065A4">
            <w:pPr>
              <w:suppressAutoHyphens/>
              <w:rPr>
                <w:rFonts w:eastAsia="Times New Roman" w:cs="Times New Roman"/>
                <w:sz w:val="22"/>
                <w:szCs w:val="22"/>
              </w:rPr>
            </w:pPr>
          </w:p>
        </w:tc>
      </w:tr>
      <w:tr w:rsidR="007E74BA" w:rsidRPr="007E74BA" w:rsidTr="009065A4">
        <w:trPr>
          <w:trHeight w:val="416"/>
        </w:trPr>
        <w:tc>
          <w:tcPr>
            <w:tcW w:w="2972" w:type="dxa"/>
            <w:vMerge w:val="restart"/>
          </w:tcPr>
          <w:p w:rsidR="007E74BA" w:rsidRPr="007E74BA" w:rsidRDefault="007E74BA" w:rsidP="009065A4">
            <w:pPr>
              <w:rPr>
                <w:rFonts w:eastAsia="Times New Roman" w:cs="Times New Roman"/>
                <w:b/>
                <w:bCs/>
                <w:sz w:val="22"/>
                <w:szCs w:val="22"/>
              </w:rPr>
            </w:pPr>
            <w:r w:rsidRPr="007E74BA">
              <w:rPr>
                <w:rFonts w:eastAsia="Times New Roman" w:cs="Times New Roman"/>
                <w:b/>
                <w:bCs/>
                <w:sz w:val="22"/>
                <w:szCs w:val="22"/>
              </w:rPr>
              <w:t>Тема 1.4.</w:t>
            </w:r>
          </w:p>
          <w:p w:rsidR="007E74BA" w:rsidRPr="007E74BA" w:rsidRDefault="007E74BA" w:rsidP="009065A4">
            <w:pPr>
              <w:rPr>
                <w:rFonts w:eastAsia="Times New Roman" w:cs="Times New Roman"/>
                <w:b/>
                <w:bCs/>
                <w:sz w:val="22"/>
                <w:szCs w:val="22"/>
              </w:rPr>
            </w:pPr>
            <w:r w:rsidRPr="007E74BA">
              <w:rPr>
                <w:rFonts w:eastAsia="Times New Roman" w:cs="Times New Roman"/>
                <w:b/>
                <w:bCs/>
                <w:sz w:val="22"/>
                <w:szCs w:val="22"/>
              </w:rPr>
              <w:t>Основные типы почв России</w:t>
            </w:r>
          </w:p>
        </w:tc>
        <w:tc>
          <w:tcPr>
            <w:tcW w:w="6662" w:type="dxa"/>
            <w:tcBorders>
              <w:top w:val="single" w:sz="4" w:space="0" w:color="auto"/>
              <w:left w:val="single" w:sz="4" w:space="0" w:color="auto"/>
              <w:bottom w:val="single" w:sz="4" w:space="0" w:color="auto"/>
            </w:tcBorders>
          </w:tcPr>
          <w:p w:rsidR="007E74BA" w:rsidRPr="007E74BA" w:rsidRDefault="007E74BA" w:rsidP="009065A4">
            <w:pPr>
              <w:rPr>
                <w:rFonts w:eastAsia="Times New Roman" w:cs="Times New Roman"/>
                <w:b/>
                <w:bCs/>
                <w:sz w:val="22"/>
                <w:szCs w:val="22"/>
              </w:rPr>
            </w:pPr>
            <w:r w:rsidRPr="007E74BA">
              <w:rPr>
                <w:rFonts w:eastAsia="Times New Roman" w:cs="Times New Roman"/>
                <w:b/>
                <w:bCs/>
                <w:sz w:val="22"/>
                <w:szCs w:val="22"/>
              </w:rPr>
              <w:t xml:space="preserve">Содержание учебного материала </w:t>
            </w:r>
          </w:p>
        </w:tc>
        <w:tc>
          <w:tcPr>
            <w:tcW w:w="2694" w:type="dxa"/>
            <w:vAlign w:val="center"/>
          </w:tcPr>
          <w:p w:rsidR="007E74BA" w:rsidRPr="007E74BA" w:rsidRDefault="007E74BA" w:rsidP="009065A4">
            <w:pPr>
              <w:jc w:val="center"/>
              <w:rPr>
                <w:rFonts w:eastAsia="Times New Roman" w:cs="Times New Roman"/>
                <w:b/>
                <w:bCs/>
                <w:sz w:val="22"/>
                <w:szCs w:val="22"/>
              </w:rPr>
            </w:pPr>
            <w:r w:rsidRPr="007E74BA">
              <w:rPr>
                <w:rFonts w:eastAsia="Times New Roman" w:cs="Times New Roman"/>
                <w:b/>
                <w:iCs/>
                <w:sz w:val="22"/>
                <w:szCs w:val="22"/>
              </w:rPr>
              <w:t>6/-</w:t>
            </w:r>
          </w:p>
        </w:tc>
        <w:tc>
          <w:tcPr>
            <w:tcW w:w="2409" w:type="dxa"/>
            <w:vMerge w:val="restart"/>
          </w:tcPr>
          <w:p w:rsidR="007E74BA" w:rsidRPr="007E74BA" w:rsidRDefault="007E74BA" w:rsidP="00EE2AEB">
            <w:pPr>
              <w:suppressAutoHyphens/>
              <w:jc w:val="center"/>
              <w:rPr>
                <w:rFonts w:eastAsia="Times New Roman" w:cs="Times New Roman"/>
                <w:sz w:val="22"/>
                <w:szCs w:val="22"/>
              </w:rPr>
            </w:pPr>
            <w:r w:rsidRPr="007E74BA">
              <w:rPr>
                <w:rFonts w:eastAsia="Times New Roman" w:cs="Times New Roman"/>
                <w:sz w:val="22"/>
                <w:szCs w:val="22"/>
              </w:rPr>
              <w:t>ОК 01, ОК 02, ОК 09</w:t>
            </w:r>
          </w:p>
          <w:p w:rsidR="007E74BA" w:rsidRPr="007E74BA" w:rsidRDefault="007E74BA" w:rsidP="00EE2AEB">
            <w:pPr>
              <w:jc w:val="center"/>
              <w:rPr>
                <w:rFonts w:eastAsia="Times New Roman" w:cs="Times New Roman"/>
                <w:b/>
                <w:bCs/>
                <w:sz w:val="22"/>
                <w:szCs w:val="22"/>
              </w:rPr>
            </w:pPr>
            <w:r w:rsidRPr="007E74BA">
              <w:rPr>
                <w:rFonts w:eastAsia="Times New Roman" w:cs="Times New Roman"/>
                <w:sz w:val="22"/>
                <w:szCs w:val="22"/>
              </w:rPr>
              <w:t>ПК 1.1, ПК 1.2, ПК 1.3, ПК 1.4, ПК 2.1, ПК 2.2</w:t>
            </w:r>
          </w:p>
        </w:tc>
      </w:tr>
      <w:tr w:rsidR="009065A4" w:rsidRPr="007E74BA" w:rsidTr="009065A4">
        <w:trPr>
          <w:trHeight w:val="361"/>
        </w:trPr>
        <w:tc>
          <w:tcPr>
            <w:tcW w:w="2972" w:type="dxa"/>
            <w:vMerge/>
          </w:tcPr>
          <w:p w:rsidR="009065A4" w:rsidRPr="007E74BA" w:rsidRDefault="009065A4" w:rsidP="009065A4">
            <w:pPr>
              <w:rPr>
                <w:rFonts w:eastAsia="Times New Roman" w:cs="Times New Roman"/>
                <w:b/>
                <w:bCs/>
                <w:sz w:val="22"/>
                <w:szCs w:val="22"/>
              </w:rPr>
            </w:pPr>
          </w:p>
        </w:tc>
        <w:tc>
          <w:tcPr>
            <w:tcW w:w="6662" w:type="dxa"/>
            <w:tcBorders>
              <w:top w:val="single" w:sz="4" w:space="0" w:color="auto"/>
              <w:left w:val="single" w:sz="4" w:space="0" w:color="auto"/>
              <w:bottom w:val="single" w:sz="4" w:space="0" w:color="auto"/>
            </w:tcBorders>
            <w:vAlign w:val="center"/>
          </w:tcPr>
          <w:p w:rsidR="009065A4" w:rsidRPr="007E74BA" w:rsidRDefault="009065A4" w:rsidP="009065A4">
            <w:pPr>
              <w:rPr>
                <w:rFonts w:eastAsia="Times New Roman" w:cs="Times New Roman"/>
                <w:sz w:val="22"/>
                <w:szCs w:val="22"/>
              </w:rPr>
            </w:pPr>
            <w:r w:rsidRPr="007E74BA">
              <w:rPr>
                <w:rFonts w:eastAsia="Times New Roman" w:cs="Times New Roman"/>
                <w:bCs/>
                <w:sz w:val="22"/>
                <w:szCs w:val="22"/>
              </w:rPr>
              <w:t xml:space="preserve">1.Классификация почв. </w:t>
            </w:r>
          </w:p>
        </w:tc>
        <w:tc>
          <w:tcPr>
            <w:tcW w:w="2694" w:type="dxa"/>
            <w:vAlign w:val="center"/>
          </w:tcPr>
          <w:p w:rsidR="009065A4" w:rsidRPr="007E74BA" w:rsidRDefault="00584442" w:rsidP="009065A4">
            <w:pPr>
              <w:jc w:val="center"/>
              <w:rPr>
                <w:rFonts w:eastAsia="Times New Roman" w:cs="Times New Roman"/>
                <w:sz w:val="22"/>
                <w:szCs w:val="22"/>
              </w:rPr>
            </w:pPr>
            <w:r w:rsidRPr="007E74BA">
              <w:rPr>
                <w:rFonts w:eastAsia="Times New Roman" w:cs="Times New Roman"/>
                <w:bCs/>
                <w:iCs/>
                <w:sz w:val="22"/>
                <w:szCs w:val="22"/>
              </w:rPr>
              <w:t>3</w:t>
            </w:r>
          </w:p>
        </w:tc>
        <w:tc>
          <w:tcPr>
            <w:tcW w:w="2409" w:type="dxa"/>
            <w:vMerge/>
          </w:tcPr>
          <w:p w:rsidR="009065A4" w:rsidRPr="007E74BA" w:rsidRDefault="009065A4" w:rsidP="009065A4">
            <w:pPr>
              <w:rPr>
                <w:rFonts w:eastAsia="Times New Roman" w:cs="Times New Roman"/>
                <w:sz w:val="22"/>
                <w:szCs w:val="22"/>
              </w:rPr>
            </w:pPr>
          </w:p>
        </w:tc>
      </w:tr>
      <w:tr w:rsidR="009065A4" w:rsidRPr="007E74BA" w:rsidTr="009065A4">
        <w:trPr>
          <w:trHeight w:val="468"/>
        </w:trPr>
        <w:tc>
          <w:tcPr>
            <w:tcW w:w="2972" w:type="dxa"/>
            <w:vMerge/>
          </w:tcPr>
          <w:p w:rsidR="009065A4" w:rsidRPr="007E74BA" w:rsidRDefault="009065A4" w:rsidP="009065A4">
            <w:pPr>
              <w:rPr>
                <w:rFonts w:eastAsia="Times New Roman" w:cs="Times New Roman"/>
                <w:b/>
                <w:bCs/>
                <w:sz w:val="22"/>
                <w:szCs w:val="22"/>
              </w:rPr>
            </w:pPr>
          </w:p>
        </w:tc>
        <w:tc>
          <w:tcPr>
            <w:tcW w:w="6662" w:type="dxa"/>
            <w:tcBorders>
              <w:top w:val="single" w:sz="4" w:space="0" w:color="auto"/>
              <w:left w:val="single" w:sz="4" w:space="0" w:color="auto"/>
              <w:bottom w:val="single" w:sz="4" w:space="0" w:color="auto"/>
            </w:tcBorders>
            <w:vAlign w:val="center"/>
          </w:tcPr>
          <w:p w:rsidR="009065A4" w:rsidRPr="007E74BA" w:rsidRDefault="009065A4" w:rsidP="009065A4">
            <w:pPr>
              <w:rPr>
                <w:rFonts w:eastAsia="Times New Roman" w:cs="Times New Roman"/>
                <w:b/>
                <w:bCs/>
                <w:sz w:val="22"/>
                <w:szCs w:val="22"/>
              </w:rPr>
            </w:pPr>
            <w:r w:rsidRPr="007E74BA">
              <w:rPr>
                <w:rFonts w:eastAsia="Times New Roman" w:cs="Times New Roman"/>
                <w:bCs/>
                <w:sz w:val="22"/>
                <w:szCs w:val="22"/>
              </w:rPr>
              <w:t>2. Характеристика основных типов почв (свой регион)</w:t>
            </w:r>
          </w:p>
        </w:tc>
        <w:tc>
          <w:tcPr>
            <w:tcW w:w="2694" w:type="dxa"/>
            <w:vAlign w:val="center"/>
          </w:tcPr>
          <w:p w:rsidR="009065A4" w:rsidRPr="007E74BA" w:rsidRDefault="00584442" w:rsidP="009065A4">
            <w:pPr>
              <w:jc w:val="center"/>
              <w:rPr>
                <w:rFonts w:eastAsia="Times New Roman" w:cs="Times New Roman"/>
                <w:b/>
                <w:bCs/>
                <w:sz w:val="22"/>
                <w:szCs w:val="22"/>
              </w:rPr>
            </w:pPr>
            <w:r w:rsidRPr="007E74BA">
              <w:rPr>
                <w:rFonts w:eastAsia="Times New Roman" w:cs="Times New Roman"/>
                <w:bCs/>
                <w:iCs/>
                <w:sz w:val="22"/>
                <w:szCs w:val="22"/>
              </w:rPr>
              <w:t>3</w:t>
            </w:r>
          </w:p>
        </w:tc>
        <w:tc>
          <w:tcPr>
            <w:tcW w:w="2409" w:type="dxa"/>
            <w:vMerge/>
          </w:tcPr>
          <w:p w:rsidR="009065A4" w:rsidRPr="007E74BA" w:rsidRDefault="009065A4" w:rsidP="009065A4">
            <w:pPr>
              <w:rPr>
                <w:rFonts w:eastAsia="Times New Roman" w:cs="Times New Roman"/>
                <w:b/>
                <w:bCs/>
                <w:sz w:val="22"/>
                <w:szCs w:val="22"/>
              </w:rPr>
            </w:pPr>
          </w:p>
        </w:tc>
      </w:tr>
      <w:tr w:rsidR="009065A4" w:rsidRPr="007E74BA" w:rsidTr="007E74BA">
        <w:trPr>
          <w:trHeight w:val="356"/>
        </w:trPr>
        <w:tc>
          <w:tcPr>
            <w:tcW w:w="2972" w:type="dxa"/>
            <w:vMerge/>
          </w:tcPr>
          <w:p w:rsidR="009065A4" w:rsidRPr="007E74BA" w:rsidRDefault="009065A4" w:rsidP="009065A4">
            <w:pPr>
              <w:rPr>
                <w:rFonts w:eastAsia="Times New Roman" w:cs="Times New Roman"/>
                <w:b/>
                <w:bCs/>
                <w:sz w:val="22"/>
                <w:szCs w:val="22"/>
              </w:rPr>
            </w:pPr>
          </w:p>
        </w:tc>
        <w:tc>
          <w:tcPr>
            <w:tcW w:w="6662" w:type="dxa"/>
            <w:tcBorders>
              <w:top w:val="single" w:sz="4" w:space="0" w:color="auto"/>
              <w:left w:val="single" w:sz="4" w:space="0" w:color="auto"/>
              <w:bottom w:val="single" w:sz="4" w:space="0" w:color="auto"/>
            </w:tcBorders>
          </w:tcPr>
          <w:p w:rsidR="009065A4" w:rsidRPr="007E74BA" w:rsidRDefault="009065A4" w:rsidP="009065A4">
            <w:pPr>
              <w:rPr>
                <w:rFonts w:eastAsia="Times New Roman" w:cs="Times New Roman"/>
                <w:sz w:val="22"/>
                <w:szCs w:val="22"/>
              </w:rPr>
            </w:pPr>
            <w:r w:rsidRPr="007E74BA">
              <w:rPr>
                <w:rFonts w:eastAsia="Times New Roman" w:cs="Times New Roman"/>
                <w:b/>
                <w:bCs/>
                <w:sz w:val="22"/>
                <w:szCs w:val="22"/>
              </w:rPr>
              <w:t>В том числе практических и лабораторных занятий</w:t>
            </w:r>
          </w:p>
        </w:tc>
        <w:tc>
          <w:tcPr>
            <w:tcW w:w="2694" w:type="dxa"/>
            <w:vAlign w:val="center"/>
          </w:tcPr>
          <w:p w:rsidR="009065A4" w:rsidRPr="007E74BA" w:rsidRDefault="009065A4" w:rsidP="009065A4">
            <w:pPr>
              <w:jc w:val="center"/>
              <w:rPr>
                <w:rFonts w:eastAsia="Times New Roman" w:cs="Times New Roman"/>
                <w:sz w:val="22"/>
                <w:szCs w:val="22"/>
              </w:rPr>
            </w:pPr>
            <w:r w:rsidRPr="007E74BA">
              <w:rPr>
                <w:rFonts w:eastAsia="Times New Roman" w:cs="Times New Roman"/>
                <w:b/>
                <w:bCs/>
                <w:sz w:val="22"/>
                <w:szCs w:val="22"/>
              </w:rPr>
              <w:t>-</w:t>
            </w:r>
          </w:p>
        </w:tc>
        <w:tc>
          <w:tcPr>
            <w:tcW w:w="2409" w:type="dxa"/>
            <w:vMerge/>
          </w:tcPr>
          <w:p w:rsidR="009065A4" w:rsidRPr="007E74BA" w:rsidRDefault="009065A4" w:rsidP="009065A4">
            <w:pPr>
              <w:rPr>
                <w:rFonts w:eastAsia="Times New Roman" w:cs="Times New Roman"/>
                <w:sz w:val="22"/>
                <w:szCs w:val="22"/>
              </w:rPr>
            </w:pPr>
          </w:p>
        </w:tc>
      </w:tr>
      <w:tr w:rsidR="009065A4" w:rsidRPr="007E74BA" w:rsidTr="009065A4">
        <w:tc>
          <w:tcPr>
            <w:tcW w:w="9634" w:type="dxa"/>
            <w:gridSpan w:val="2"/>
          </w:tcPr>
          <w:p w:rsidR="009065A4" w:rsidRPr="007E74BA" w:rsidRDefault="009065A4" w:rsidP="009065A4">
            <w:pPr>
              <w:suppressAutoHyphens/>
              <w:jc w:val="both"/>
              <w:rPr>
                <w:rFonts w:eastAsia="Times New Roman" w:cs="Times New Roman"/>
                <w:bCs/>
                <w:iCs/>
                <w:sz w:val="22"/>
                <w:szCs w:val="22"/>
              </w:rPr>
            </w:pPr>
            <w:r w:rsidRPr="007E74BA">
              <w:rPr>
                <w:rFonts w:eastAsia="Times New Roman" w:cs="Times New Roman"/>
                <w:b/>
                <w:bCs/>
                <w:sz w:val="22"/>
                <w:szCs w:val="22"/>
              </w:rPr>
              <w:t>Раздел 2.  Основы земледелия</w:t>
            </w:r>
          </w:p>
        </w:tc>
        <w:tc>
          <w:tcPr>
            <w:tcW w:w="2694" w:type="dxa"/>
            <w:vAlign w:val="center"/>
          </w:tcPr>
          <w:p w:rsidR="009065A4" w:rsidRPr="007E74BA" w:rsidRDefault="009065A4" w:rsidP="00584442">
            <w:pPr>
              <w:suppressAutoHyphens/>
              <w:jc w:val="center"/>
              <w:rPr>
                <w:rFonts w:eastAsia="Times New Roman" w:cs="Times New Roman"/>
                <w:b/>
                <w:bCs/>
                <w:sz w:val="22"/>
                <w:szCs w:val="22"/>
              </w:rPr>
            </w:pPr>
            <w:r w:rsidRPr="007E74BA">
              <w:rPr>
                <w:rFonts w:eastAsia="Times New Roman" w:cs="Times New Roman"/>
                <w:b/>
                <w:sz w:val="22"/>
                <w:szCs w:val="22"/>
              </w:rPr>
              <w:t>2</w:t>
            </w:r>
            <w:r w:rsidR="00584442" w:rsidRPr="007E74BA">
              <w:rPr>
                <w:rFonts w:eastAsia="Times New Roman" w:cs="Times New Roman"/>
                <w:b/>
                <w:sz w:val="22"/>
                <w:szCs w:val="22"/>
              </w:rPr>
              <w:t>8</w:t>
            </w:r>
            <w:r w:rsidRPr="007E74BA">
              <w:rPr>
                <w:rFonts w:eastAsia="Times New Roman" w:cs="Times New Roman"/>
                <w:b/>
                <w:sz w:val="22"/>
                <w:szCs w:val="22"/>
              </w:rPr>
              <w:t>/8</w:t>
            </w:r>
          </w:p>
        </w:tc>
        <w:tc>
          <w:tcPr>
            <w:tcW w:w="2409" w:type="dxa"/>
          </w:tcPr>
          <w:p w:rsidR="009065A4" w:rsidRPr="007E74BA" w:rsidRDefault="009065A4" w:rsidP="009065A4">
            <w:pPr>
              <w:suppressAutoHyphens/>
              <w:jc w:val="both"/>
              <w:rPr>
                <w:rFonts w:eastAsia="Times New Roman" w:cs="Times New Roman"/>
                <w:b/>
                <w:bCs/>
                <w:sz w:val="22"/>
                <w:szCs w:val="22"/>
              </w:rPr>
            </w:pPr>
          </w:p>
        </w:tc>
      </w:tr>
      <w:tr w:rsidR="007E74BA" w:rsidRPr="007E74BA" w:rsidTr="009065A4">
        <w:trPr>
          <w:trHeight w:val="407"/>
        </w:trPr>
        <w:tc>
          <w:tcPr>
            <w:tcW w:w="2972" w:type="dxa"/>
            <w:vMerge w:val="restart"/>
          </w:tcPr>
          <w:p w:rsidR="007E74BA" w:rsidRPr="007E74BA" w:rsidRDefault="007E74BA" w:rsidP="009065A4">
            <w:pPr>
              <w:rPr>
                <w:rFonts w:eastAsia="Times New Roman" w:cs="Times New Roman"/>
                <w:b/>
                <w:bCs/>
                <w:sz w:val="22"/>
                <w:szCs w:val="22"/>
              </w:rPr>
            </w:pPr>
            <w:r w:rsidRPr="007E74BA">
              <w:rPr>
                <w:rFonts w:eastAsia="Times New Roman" w:cs="Times New Roman"/>
                <w:b/>
                <w:bCs/>
                <w:sz w:val="22"/>
                <w:szCs w:val="22"/>
              </w:rPr>
              <w:t>Тема 2.1.</w:t>
            </w:r>
          </w:p>
          <w:p w:rsidR="007E74BA" w:rsidRPr="007E74BA" w:rsidRDefault="007E74BA" w:rsidP="009065A4">
            <w:pPr>
              <w:spacing w:line="276" w:lineRule="auto"/>
              <w:rPr>
                <w:rFonts w:eastAsia="Times New Roman" w:cs="Times New Roman"/>
                <w:bCs/>
                <w:sz w:val="22"/>
                <w:szCs w:val="22"/>
              </w:rPr>
            </w:pPr>
            <w:r w:rsidRPr="007E74BA">
              <w:rPr>
                <w:rFonts w:eastAsia="Times New Roman" w:cs="Times New Roman"/>
                <w:b/>
                <w:bCs/>
                <w:sz w:val="22"/>
                <w:szCs w:val="22"/>
              </w:rPr>
              <w:t>Факторы жизни растений и законы земледелия</w:t>
            </w:r>
          </w:p>
        </w:tc>
        <w:tc>
          <w:tcPr>
            <w:tcW w:w="6662" w:type="dxa"/>
          </w:tcPr>
          <w:p w:rsidR="007E74BA" w:rsidRPr="007E74BA" w:rsidRDefault="007E74BA" w:rsidP="009065A4">
            <w:pPr>
              <w:spacing w:line="276" w:lineRule="auto"/>
              <w:rPr>
                <w:rFonts w:eastAsia="Times New Roman" w:cs="Times New Roman"/>
                <w:bCs/>
                <w:sz w:val="22"/>
                <w:szCs w:val="22"/>
              </w:rPr>
            </w:pPr>
            <w:r w:rsidRPr="007E74BA">
              <w:rPr>
                <w:rFonts w:eastAsia="Times New Roman" w:cs="Times New Roman"/>
                <w:b/>
                <w:bCs/>
                <w:sz w:val="22"/>
                <w:szCs w:val="22"/>
              </w:rPr>
              <w:t xml:space="preserve">Содержание учебного материала </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
                <w:iCs/>
                <w:sz w:val="22"/>
                <w:szCs w:val="22"/>
              </w:rPr>
              <w:t>3/-</w:t>
            </w:r>
          </w:p>
        </w:tc>
        <w:tc>
          <w:tcPr>
            <w:tcW w:w="2409" w:type="dxa"/>
            <w:vMerge w:val="restart"/>
          </w:tcPr>
          <w:p w:rsidR="007E74BA" w:rsidRPr="007E74BA" w:rsidRDefault="007E74BA" w:rsidP="00EE2AEB">
            <w:pPr>
              <w:suppressAutoHyphens/>
              <w:jc w:val="center"/>
              <w:rPr>
                <w:rFonts w:eastAsia="Times New Roman" w:cs="Times New Roman"/>
                <w:sz w:val="22"/>
                <w:szCs w:val="22"/>
              </w:rPr>
            </w:pPr>
            <w:r w:rsidRPr="007E74BA">
              <w:rPr>
                <w:rFonts w:eastAsia="Times New Roman" w:cs="Times New Roman"/>
                <w:sz w:val="22"/>
                <w:szCs w:val="22"/>
              </w:rPr>
              <w:t>ОК 01, ОК 02, ОК 09</w:t>
            </w:r>
          </w:p>
          <w:p w:rsidR="007E74BA" w:rsidRPr="007E74BA" w:rsidRDefault="007E74BA" w:rsidP="00EE2AEB">
            <w:pPr>
              <w:jc w:val="center"/>
              <w:rPr>
                <w:rFonts w:eastAsia="Times New Roman" w:cs="Times New Roman"/>
                <w:b/>
                <w:bCs/>
                <w:sz w:val="22"/>
                <w:szCs w:val="22"/>
              </w:rPr>
            </w:pPr>
            <w:r w:rsidRPr="007E74BA">
              <w:rPr>
                <w:rFonts w:eastAsia="Times New Roman" w:cs="Times New Roman"/>
                <w:sz w:val="22"/>
                <w:szCs w:val="22"/>
              </w:rPr>
              <w:t>ПК 1.1, ПК 1.2, ПК 1.3, ПК 1.4, ПК 2.1, ПК 2.2</w:t>
            </w:r>
          </w:p>
        </w:tc>
      </w:tr>
      <w:tr w:rsidR="009065A4" w:rsidRPr="007E74BA" w:rsidTr="007E74BA">
        <w:trPr>
          <w:trHeight w:val="314"/>
        </w:trPr>
        <w:tc>
          <w:tcPr>
            <w:tcW w:w="2972" w:type="dxa"/>
            <w:vMerge/>
          </w:tcPr>
          <w:p w:rsidR="009065A4" w:rsidRPr="007E74BA" w:rsidRDefault="009065A4" w:rsidP="009065A4">
            <w:pPr>
              <w:rPr>
                <w:rFonts w:eastAsia="Times New Roman" w:cs="Times New Roman"/>
                <w:b/>
                <w:bCs/>
                <w:sz w:val="22"/>
                <w:szCs w:val="22"/>
              </w:rPr>
            </w:pPr>
          </w:p>
        </w:tc>
        <w:tc>
          <w:tcPr>
            <w:tcW w:w="6662" w:type="dxa"/>
          </w:tcPr>
          <w:p w:rsidR="009065A4" w:rsidRPr="007E74BA" w:rsidRDefault="009065A4" w:rsidP="009065A4">
            <w:pPr>
              <w:spacing w:line="276" w:lineRule="auto"/>
              <w:rPr>
                <w:rFonts w:eastAsia="Times New Roman" w:cs="Times New Roman"/>
                <w:bCs/>
                <w:sz w:val="22"/>
                <w:szCs w:val="22"/>
              </w:rPr>
            </w:pPr>
            <w:r w:rsidRPr="007E74BA">
              <w:rPr>
                <w:rFonts w:eastAsia="Times New Roman" w:cs="Times New Roman"/>
                <w:bCs/>
                <w:sz w:val="22"/>
                <w:szCs w:val="22"/>
              </w:rPr>
              <w:t>1. Факторы жизни растений и Законы земледелия</w:t>
            </w:r>
          </w:p>
        </w:tc>
        <w:tc>
          <w:tcPr>
            <w:tcW w:w="2694" w:type="dxa"/>
            <w:vAlign w:val="center"/>
          </w:tcPr>
          <w:p w:rsidR="009065A4" w:rsidRPr="007E74BA" w:rsidRDefault="00584442" w:rsidP="009065A4">
            <w:pPr>
              <w:spacing w:line="276" w:lineRule="auto"/>
              <w:jc w:val="center"/>
              <w:rPr>
                <w:rFonts w:eastAsia="Times New Roman" w:cs="Times New Roman"/>
                <w:b/>
                <w:bCs/>
                <w:sz w:val="22"/>
                <w:szCs w:val="22"/>
              </w:rPr>
            </w:pPr>
            <w:r w:rsidRPr="007E74BA">
              <w:rPr>
                <w:rFonts w:eastAsia="Times New Roman" w:cs="Times New Roman"/>
                <w:bCs/>
                <w:iCs/>
                <w:sz w:val="22"/>
                <w:szCs w:val="22"/>
              </w:rPr>
              <w:t>3</w:t>
            </w:r>
          </w:p>
        </w:tc>
        <w:tc>
          <w:tcPr>
            <w:tcW w:w="2409" w:type="dxa"/>
            <w:vMerge/>
          </w:tcPr>
          <w:p w:rsidR="009065A4" w:rsidRPr="007E74BA" w:rsidRDefault="009065A4" w:rsidP="009065A4">
            <w:pPr>
              <w:spacing w:line="276" w:lineRule="auto"/>
              <w:rPr>
                <w:rFonts w:eastAsia="Times New Roman" w:cs="Times New Roman"/>
                <w:b/>
                <w:bCs/>
                <w:sz w:val="22"/>
                <w:szCs w:val="22"/>
              </w:rPr>
            </w:pPr>
          </w:p>
        </w:tc>
      </w:tr>
      <w:tr w:rsidR="009065A4" w:rsidRPr="007E74BA" w:rsidTr="007E74BA">
        <w:trPr>
          <w:trHeight w:val="262"/>
        </w:trPr>
        <w:tc>
          <w:tcPr>
            <w:tcW w:w="2972" w:type="dxa"/>
            <w:vMerge/>
          </w:tcPr>
          <w:p w:rsidR="009065A4" w:rsidRPr="007E74BA" w:rsidRDefault="009065A4" w:rsidP="009065A4">
            <w:pPr>
              <w:rPr>
                <w:rFonts w:eastAsia="Times New Roman" w:cs="Times New Roman"/>
                <w:b/>
                <w:bCs/>
                <w:sz w:val="22"/>
                <w:szCs w:val="22"/>
              </w:rPr>
            </w:pPr>
          </w:p>
        </w:tc>
        <w:tc>
          <w:tcPr>
            <w:tcW w:w="6662" w:type="dxa"/>
          </w:tcPr>
          <w:p w:rsidR="009065A4" w:rsidRPr="007E74BA" w:rsidRDefault="009065A4" w:rsidP="009065A4">
            <w:pPr>
              <w:spacing w:line="276" w:lineRule="auto"/>
              <w:rPr>
                <w:rFonts w:eastAsia="Times New Roman" w:cs="Times New Roman"/>
                <w:bCs/>
                <w:sz w:val="22"/>
                <w:szCs w:val="22"/>
              </w:rPr>
            </w:pPr>
            <w:r w:rsidRPr="007E74BA">
              <w:rPr>
                <w:rFonts w:eastAsia="Times New Roman" w:cs="Times New Roman"/>
                <w:b/>
                <w:bCs/>
                <w:sz w:val="22"/>
                <w:szCs w:val="22"/>
              </w:rPr>
              <w:t>В том числе практических и лабораторных занятий</w:t>
            </w:r>
          </w:p>
        </w:tc>
        <w:tc>
          <w:tcPr>
            <w:tcW w:w="2694" w:type="dxa"/>
            <w:vAlign w:val="center"/>
          </w:tcPr>
          <w:p w:rsidR="009065A4" w:rsidRPr="007E74BA" w:rsidRDefault="009065A4" w:rsidP="009065A4">
            <w:pPr>
              <w:spacing w:line="276" w:lineRule="auto"/>
              <w:jc w:val="center"/>
              <w:rPr>
                <w:rFonts w:eastAsia="Times New Roman" w:cs="Times New Roman"/>
                <w:b/>
                <w:bCs/>
                <w:sz w:val="22"/>
                <w:szCs w:val="22"/>
              </w:rPr>
            </w:pPr>
            <w:r w:rsidRPr="007E74BA">
              <w:rPr>
                <w:rFonts w:eastAsia="Times New Roman" w:cs="Times New Roman"/>
                <w:b/>
                <w:bCs/>
                <w:sz w:val="22"/>
                <w:szCs w:val="22"/>
              </w:rPr>
              <w:t>-</w:t>
            </w:r>
          </w:p>
        </w:tc>
        <w:tc>
          <w:tcPr>
            <w:tcW w:w="2409" w:type="dxa"/>
            <w:vMerge/>
          </w:tcPr>
          <w:p w:rsidR="009065A4" w:rsidRPr="007E74BA" w:rsidRDefault="009065A4" w:rsidP="009065A4">
            <w:pPr>
              <w:spacing w:line="276" w:lineRule="auto"/>
              <w:rPr>
                <w:rFonts w:eastAsia="Times New Roman" w:cs="Times New Roman"/>
                <w:b/>
                <w:bCs/>
                <w:sz w:val="22"/>
                <w:szCs w:val="22"/>
              </w:rPr>
            </w:pPr>
          </w:p>
        </w:tc>
      </w:tr>
      <w:tr w:rsidR="007E74BA" w:rsidRPr="007E74BA" w:rsidTr="009065A4">
        <w:trPr>
          <w:trHeight w:val="130"/>
        </w:trPr>
        <w:tc>
          <w:tcPr>
            <w:tcW w:w="2972" w:type="dxa"/>
            <w:vMerge w:val="restart"/>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
                <w:bCs/>
                <w:sz w:val="22"/>
                <w:szCs w:val="22"/>
              </w:rPr>
              <w:t>Тема 2.2. Сорные растения и меры борьбы с ними</w:t>
            </w: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
                <w:bCs/>
                <w:sz w:val="22"/>
                <w:szCs w:val="22"/>
              </w:rPr>
              <w:t xml:space="preserve">Содержание учебного материала </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
                <w:iCs/>
                <w:sz w:val="22"/>
                <w:szCs w:val="22"/>
              </w:rPr>
              <w:t>5/-</w:t>
            </w:r>
          </w:p>
        </w:tc>
        <w:tc>
          <w:tcPr>
            <w:tcW w:w="2409" w:type="dxa"/>
            <w:vMerge w:val="restart"/>
          </w:tcPr>
          <w:p w:rsidR="007E74BA" w:rsidRPr="007E74BA" w:rsidRDefault="007E74BA" w:rsidP="00EE2AEB">
            <w:pPr>
              <w:suppressAutoHyphens/>
              <w:jc w:val="center"/>
              <w:rPr>
                <w:rFonts w:eastAsia="Times New Roman" w:cs="Times New Roman"/>
                <w:sz w:val="22"/>
                <w:szCs w:val="22"/>
              </w:rPr>
            </w:pPr>
            <w:r w:rsidRPr="007E74BA">
              <w:rPr>
                <w:rFonts w:eastAsia="Times New Roman" w:cs="Times New Roman"/>
                <w:sz w:val="22"/>
                <w:szCs w:val="22"/>
              </w:rPr>
              <w:t>ОК 01, ОК 02, ОК 09</w:t>
            </w:r>
          </w:p>
          <w:p w:rsidR="007E74BA" w:rsidRPr="007E74BA" w:rsidRDefault="007E74BA" w:rsidP="00EE2AEB">
            <w:pPr>
              <w:jc w:val="center"/>
              <w:rPr>
                <w:rFonts w:eastAsia="Times New Roman" w:cs="Times New Roman"/>
                <w:b/>
                <w:bCs/>
                <w:sz w:val="22"/>
                <w:szCs w:val="22"/>
              </w:rPr>
            </w:pPr>
            <w:r w:rsidRPr="007E74BA">
              <w:rPr>
                <w:rFonts w:eastAsia="Times New Roman" w:cs="Times New Roman"/>
                <w:sz w:val="22"/>
                <w:szCs w:val="22"/>
              </w:rPr>
              <w:t>ПК 1.1, ПК 1.2, ПК 1.3, ПК 1.4, ПК 2.1, ПК 2.2</w:t>
            </w:r>
          </w:p>
        </w:tc>
      </w:tr>
      <w:tr w:rsidR="009065A4" w:rsidRPr="007E74BA" w:rsidTr="009065A4">
        <w:trPr>
          <w:trHeight w:val="130"/>
        </w:trPr>
        <w:tc>
          <w:tcPr>
            <w:tcW w:w="2972" w:type="dxa"/>
            <w:vMerge/>
          </w:tcPr>
          <w:p w:rsidR="009065A4" w:rsidRPr="007E74BA" w:rsidRDefault="009065A4" w:rsidP="009065A4">
            <w:pPr>
              <w:spacing w:line="276" w:lineRule="auto"/>
              <w:rPr>
                <w:rFonts w:eastAsia="Times New Roman" w:cs="Times New Roman"/>
                <w:b/>
                <w:bCs/>
                <w:sz w:val="22"/>
                <w:szCs w:val="22"/>
              </w:rPr>
            </w:pPr>
          </w:p>
        </w:tc>
        <w:tc>
          <w:tcPr>
            <w:tcW w:w="6662" w:type="dxa"/>
          </w:tcPr>
          <w:p w:rsidR="009065A4" w:rsidRPr="007E74BA" w:rsidRDefault="009065A4" w:rsidP="009065A4">
            <w:pPr>
              <w:spacing w:line="276" w:lineRule="auto"/>
              <w:rPr>
                <w:rFonts w:eastAsia="Times New Roman" w:cs="Times New Roman"/>
                <w:b/>
                <w:bCs/>
                <w:sz w:val="22"/>
                <w:szCs w:val="22"/>
              </w:rPr>
            </w:pPr>
            <w:r w:rsidRPr="007E74BA">
              <w:rPr>
                <w:rFonts w:eastAsia="Times New Roman" w:cs="Times New Roman"/>
                <w:bCs/>
                <w:sz w:val="22"/>
                <w:szCs w:val="22"/>
              </w:rPr>
              <w:t>1. Классификация сорных растений и их характеристика</w:t>
            </w:r>
          </w:p>
        </w:tc>
        <w:tc>
          <w:tcPr>
            <w:tcW w:w="2694" w:type="dxa"/>
            <w:vAlign w:val="center"/>
          </w:tcPr>
          <w:p w:rsidR="009065A4" w:rsidRPr="007E74BA" w:rsidRDefault="00584442" w:rsidP="009065A4">
            <w:pPr>
              <w:spacing w:line="276" w:lineRule="auto"/>
              <w:jc w:val="center"/>
              <w:rPr>
                <w:rFonts w:eastAsia="Times New Roman" w:cs="Times New Roman"/>
                <w:iCs/>
                <w:sz w:val="22"/>
                <w:szCs w:val="22"/>
              </w:rPr>
            </w:pPr>
            <w:r w:rsidRPr="007E74BA">
              <w:rPr>
                <w:rFonts w:eastAsia="Times New Roman" w:cs="Times New Roman"/>
                <w:iCs/>
                <w:sz w:val="22"/>
                <w:szCs w:val="22"/>
              </w:rPr>
              <w:t>3</w:t>
            </w:r>
          </w:p>
        </w:tc>
        <w:tc>
          <w:tcPr>
            <w:tcW w:w="2409" w:type="dxa"/>
            <w:vMerge/>
          </w:tcPr>
          <w:p w:rsidR="009065A4" w:rsidRPr="007E74BA" w:rsidRDefault="009065A4" w:rsidP="009065A4">
            <w:pPr>
              <w:spacing w:line="276" w:lineRule="auto"/>
              <w:rPr>
                <w:rFonts w:eastAsia="Times New Roman" w:cs="Times New Roman"/>
                <w:b/>
                <w:bCs/>
                <w:sz w:val="22"/>
                <w:szCs w:val="22"/>
              </w:rPr>
            </w:pPr>
          </w:p>
        </w:tc>
      </w:tr>
      <w:tr w:rsidR="009065A4" w:rsidRPr="007E74BA" w:rsidTr="009065A4">
        <w:trPr>
          <w:trHeight w:val="130"/>
        </w:trPr>
        <w:tc>
          <w:tcPr>
            <w:tcW w:w="2972" w:type="dxa"/>
            <w:vMerge/>
          </w:tcPr>
          <w:p w:rsidR="009065A4" w:rsidRPr="007E74BA" w:rsidRDefault="009065A4" w:rsidP="009065A4">
            <w:pPr>
              <w:spacing w:line="276" w:lineRule="auto"/>
              <w:rPr>
                <w:rFonts w:eastAsia="Times New Roman" w:cs="Times New Roman"/>
                <w:b/>
                <w:bCs/>
                <w:sz w:val="22"/>
                <w:szCs w:val="22"/>
              </w:rPr>
            </w:pPr>
          </w:p>
        </w:tc>
        <w:tc>
          <w:tcPr>
            <w:tcW w:w="6662" w:type="dxa"/>
            <w:vAlign w:val="center"/>
          </w:tcPr>
          <w:p w:rsidR="009065A4" w:rsidRPr="007E74BA" w:rsidRDefault="009065A4" w:rsidP="009065A4">
            <w:pPr>
              <w:spacing w:line="276" w:lineRule="auto"/>
              <w:rPr>
                <w:rFonts w:eastAsia="Times New Roman" w:cs="Times New Roman"/>
                <w:b/>
                <w:bCs/>
                <w:sz w:val="22"/>
                <w:szCs w:val="22"/>
              </w:rPr>
            </w:pPr>
            <w:r w:rsidRPr="007E74BA">
              <w:rPr>
                <w:rFonts w:eastAsia="Times New Roman" w:cs="Times New Roman"/>
                <w:bCs/>
                <w:sz w:val="22"/>
                <w:szCs w:val="22"/>
              </w:rPr>
              <w:t>2. Меры борьбы с сорными растениями.</w:t>
            </w:r>
            <w:r w:rsidRPr="007E74BA">
              <w:rPr>
                <w:rFonts w:eastAsia="Times New Roman" w:cs="Times New Roman"/>
                <w:sz w:val="22"/>
                <w:szCs w:val="22"/>
              </w:rPr>
              <w:t xml:space="preserve"> </w:t>
            </w:r>
          </w:p>
        </w:tc>
        <w:tc>
          <w:tcPr>
            <w:tcW w:w="2694" w:type="dxa"/>
            <w:vAlign w:val="center"/>
          </w:tcPr>
          <w:p w:rsidR="009065A4" w:rsidRPr="007E74BA" w:rsidRDefault="009065A4" w:rsidP="009065A4">
            <w:pPr>
              <w:spacing w:line="276" w:lineRule="auto"/>
              <w:jc w:val="center"/>
              <w:rPr>
                <w:rFonts w:eastAsia="Times New Roman" w:cs="Times New Roman"/>
                <w:b/>
                <w:iCs/>
                <w:sz w:val="22"/>
                <w:szCs w:val="22"/>
              </w:rPr>
            </w:pPr>
            <w:r w:rsidRPr="007E74BA">
              <w:rPr>
                <w:rFonts w:eastAsia="Times New Roman" w:cs="Times New Roman"/>
                <w:iCs/>
                <w:sz w:val="22"/>
                <w:szCs w:val="22"/>
              </w:rPr>
              <w:t>2</w:t>
            </w:r>
          </w:p>
        </w:tc>
        <w:tc>
          <w:tcPr>
            <w:tcW w:w="2409" w:type="dxa"/>
            <w:vMerge/>
          </w:tcPr>
          <w:p w:rsidR="009065A4" w:rsidRPr="007E74BA" w:rsidRDefault="009065A4" w:rsidP="009065A4">
            <w:pPr>
              <w:spacing w:line="276" w:lineRule="auto"/>
              <w:rPr>
                <w:rFonts w:eastAsia="Times New Roman" w:cs="Times New Roman"/>
                <w:b/>
                <w:bCs/>
                <w:sz w:val="22"/>
                <w:szCs w:val="22"/>
              </w:rPr>
            </w:pPr>
          </w:p>
        </w:tc>
      </w:tr>
      <w:tr w:rsidR="009065A4" w:rsidRPr="007E74BA" w:rsidTr="009065A4">
        <w:trPr>
          <w:trHeight w:val="130"/>
        </w:trPr>
        <w:tc>
          <w:tcPr>
            <w:tcW w:w="2972" w:type="dxa"/>
            <w:vMerge/>
          </w:tcPr>
          <w:p w:rsidR="009065A4" w:rsidRPr="007E74BA" w:rsidRDefault="009065A4" w:rsidP="009065A4">
            <w:pPr>
              <w:spacing w:line="276" w:lineRule="auto"/>
              <w:rPr>
                <w:rFonts w:eastAsia="Times New Roman" w:cs="Times New Roman"/>
                <w:b/>
                <w:bCs/>
                <w:sz w:val="22"/>
                <w:szCs w:val="22"/>
              </w:rPr>
            </w:pPr>
          </w:p>
        </w:tc>
        <w:tc>
          <w:tcPr>
            <w:tcW w:w="6662" w:type="dxa"/>
          </w:tcPr>
          <w:p w:rsidR="009065A4" w:rsidRPr="007E74BA" w:rsidRDefault="009065A4" w:rsidP="009065A4">
            <w:pPr>
              <w:spacing w:line="276" w:lineRule="auto"/>
              <w:rPr>
                <w:rFonts w:eastAsia="Times New Roman" w:cs="Times New Roman"/>
                <w:b/>
                <w:bCs/>
                <w:sz w:val="22"/>
                <w:szCs w:val="22"/>
              </w:rPr>
            </w:pPr>
            <w:r w:rsidRPr="007E74BA">
              <w:rPr>
                <w:rFonts w:eastAsia="Times New Roman" w:cs="Times New Roman"/>
                <w:b/>
                <w:bCs/>
                <w:sz w:val="22"/>
                <w:szCs w:val="22"/>
              </w:rPr>
              <w:t>В том числе практических и лабораторных занятий</w:t>
            </w:r>
          </w:p>
        </w:tc>
        <w:tc>
          <w:tcPr>
            <w:tcW w:w="2694" w:type="dxa"/>
            <w:vAlign w:val="center"/>
          </w:tcPr>
          <w:p w:rsidR="009065A4" w:rsidRPr="007E74BA" w:rsidRDefault="009065A4" w:rsidP="009065A4">
            <w:pPr>
              <w:spacing w:line="276" w:lineRule="auto"/>
              <w:jc w:val="center"/>
              <w:rPr>
                <w:rFonts w:eastAsia="Times New Roman" w:cs="Times New Roman"/>
                <w:b/>
                <w:iCs/>
                <w:sz w:val="22"/>
                <w:szCs w:val="22"/>
              </w:rPr>
            </w:pPr>
            <w:r w:rsidRPr="007E74BA">
              <w:rPr>
                <w:rFonts w:eastAsia="Times New Roman" w:cs="Times New Roman"/>
                <w:b/>
                <w:iCs/>
                <w:sz w:val="22"/>
                <w:szCs w:val="22"/>
              </w:rPr>
              <w:t>-</w:t>
            </w:r>
          </w:p>
        </w:tc>
        <w:tc>
          <w:tcPr>
            <w:tcW w:w="2409" w:type="dxa"/>
            <w:vMerge/>
          </w:tcPr>
          <w:p w:rsidR="009065A4" w:rsidRPr="007E74BA" w:rsidRDefault="009065A4" w:rsidP="009065A4">
            <w:pPr>
              <w:spacing w:line="276" w:lineRule="auto"/>
              <w:rPr>
                <w:rFonts w:eastAsia="Times New Roman" w:cs="Times New Roman"/>
                <w:b/>
                <w:bCs/>
                <w:sz w:val="22"/>
                <w:szCs w:val="22"/>
              </w:rPr>
            </w:pPr>
          </w:p>
        </w:tc>
      </w:tr>
      <w:tr w:rsidR="007E74BA" w:rsidRPr="007E74BA" w:rsidTr="009065A4">
        <w:trPr>
          <w:trHeight w:val="56"/>
        </w:trPr>
        <w:tc>
          <w:tcPr>
            <w:tcW w:w="2972" w:type="dxa"/>
            <w:vMerge w:val="restart"/>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
                <w:bCs/>
                <w:sz w:val="22"/>
                <w:szCs w:val="22"/>
              </w:rPr>
              <w:t>Тема 2.3. Севообороты</w:t>
            </w: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
                <w:bCs/>
                <w:sz w:val="22"/>
                <w:szCs w:val="22"/>
              </w:rPr>
              <w:t>Содержание учебного материала</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
                <w:bCs/>
                <w:sz w:val="22"/>
                <w:szCs w:val="22"/>
              </w:rPr>
              <w:t>13/8</w:t>
            </w:r>
          </w:p>
        </w:tc>
        <w:tc>
          <w:tcPr>
            <w:tcW w:w="2409" w:type="dxa"/>
            <w:vMerge w:val="restart"/>
          </w:tcPr>
          <w:p w:rsidR="007E74BA" w:rsidRPr="007E74BA" w:rsidRDefault="007E74BA" w:rsidP="00EE2AEB">
            <w:pPr>
              <w:suppressAutoHyphens/>
              <w:jc w:val="center"/>
              <w:rPr>
                <w:rFonts w:eastAsia="Times New Roman" w:cs="Times New Roman"/>
                <w:sz w:val="22"/>
                <w:szCs w:val="22"/>
              </w:rPr>
            </w:pPr>
            <w:r w:rsidRPr="007E74BA">
              <w:rPr>
                <w:rFonts w:eastAsia="Times New Roman" w:cs="Times New Roman"/>
                <w:sz w:val="22"/>
                <w:szCs w:val="22"/>
              </w:rPr>
              <w:t>ОК 01, ОК 02, ОК 09</w:t>
            </w:r>
          </w:p>
          <w:p w:rsidR="007E74BA" w:rsidRPr="007E74BA" w:rsidRDefault="007E74BA" w:rsidP="00EE2AEB">
            <w:pPr>
              <w:jc w:val="center"/>
              <w:rPr>
                <w:rFonts w:eastAsia="Times New Roman" w:cs="Times New Roman"/>
                <w:b/>
                <w:bCs/>
                <w:sz w:val="22"/>
                <w:szCs w:val="22"/>
              </w:rPr>
            </w:pPr>
            <w:r w:rsidRPr="007E74BA">
              <w:rPr>
                <w:rFonts w:eastAsia="Times New Roman" w:cs="Times New Roman"/>
                <w:sz w:val="22"/>
                <w:szCs w:val="22"/>
              </w:rPr>
              <w:t>ПК 1.1, ПК 1.2, ПК 1.3, ПК 1.4, ПК 2.1, ПК 2.2</w:t>
            </w:r>
          </w:p>
        </w:tc>
      </w:tr>
      <w:tr w:rsidR="009065A4" w:rsidRPr="007E74BA" w:rsidTr="009065A4">
        <w:trPr>
          <w:trHeight w:val="55"/>
        </w:trPr>
        <w:tc>
          <w:tcPr>
            <w:tcW w:w="2972" w:type="dxa"/>
            <w:vMerge/>
          </w:tcPr>
          <w:p w:rsidR="009065A4" w:rsidRPr="007E74BA" w:rsidRDefault="009065A4" w:rsidP="009065A4">
            <w:pPr>
              <w:spacing w:line="276" w:lineRule="auto"/>
              <w:rPr>
                <w:rFonts w:eastAsia="Times New Roman" w:cs="Times New Roman"/>
                <w:b/>
                <w:bCs/>
                <w:sz w:val="22"/>
                <w:szCs w:val="22"/>
              </w:rPr>
            </w:pPr>
          </w:p>
        </w:tc>
        <w:tc>
          <w:tcPr>
            <w:tcW w:w="6662" w:type="dxa"/>
          </w:tcPr>
          <w:p w:rsidR="009065A4" w:rsidRPr="007E74BA" w:rsidRDefault="009065A4" w:rsidP="009065A4">
            <w:pPr>
              <w:spacing w:line="276" w:lineRule="auto"/>
              <w:rPr>
                <w:rFonts w:eastAsia="Times New Roman" w:cs="Times New Roman"/>
                <w:b/>
                <w:bCs/>
                <w:sz w:val="22"/>
                <w:szCs w:val="22"/>
              </w:rPr>
            </w:pPr>
            <w:r w:rsidRPr="007E74BA">
              <w:rPr>
                <w:rFonts w:eastAsia="Times New Roman" w:cs="Times New Roman"/>
                <w:bCs/>
                <w:sz w:val="22"/>
                <w:szCs w:val="22"/>
              </w:rPr>
              <w:t>1. Понятие о севообороте и его элементах.</w:t>
            </w:r>
          </w:p>
        </w:tc>
        <w:tc>
          <w:tcPr>
            <w:tcW w:w="2694" w:type="dxa"/>
            <w:vAlign w:val="center"/>
          </w:tcPr>
          <w:p w:rsidR="009065A4" w:rsidRPr="007E74BA" w:rsidRDefault="009065A4" w:rsidP="009065A4">
            <w:pPr>
              <w:spacing w:line="276" w:lineRule="auto"/>
              <w:jc w:val="center"/>
              <w:rPr>
                <w:rFonts w:eastAsia="Times New Roman" w:cs="Times New Roman"/>
                <w:b/>
                <w:bCs/>
                <w:sz w:val="22"/>
                <w:szCs w:val="22"/>
              </w:rPr>
            </w:pPr>
            <w:r w:rsidRPr="007E74BA">
              <w:rPr>
                <w:rFonts w:eastAsia="Times New Roman" w:cs="Times New Roman"/>
                <w:bCs/>
                <w:sz w:val="22"/>
                <w:szCs w:val="22"/>
              </w:rPr>
              <w:t>2</w:t>
            </w:r>
          </w:p>
        </w:tc>
        <w:tc>
          <w:tcPr>
            <w:tcW w:w="2409" w:type="dxa"/>
            <w:vMerge/>
          </w:tcPr>
          <w:p w:rsidR="009065A4" w:rsidRPr="007E74BA" w:rsidRDefault="009065A4" w:rsidP="009065A4">
            <w:pPr>
              <w:spacing w:line="276" w:lineRule="auto"/>
              <w:rPr>
                <w:rFonts w:eastAsia="Times New Roman" w:cs="Times New Roman"/>
                <w:b/>
                <w:bCs/>
                <w:sz w:val="22"/>
                <w:szCs w:val="22"/>
              </w:rPr>
            </w:pPr>
          </w:p>
        </w:tc>
      </w:tr>
      <w:tr w:rsidR="009065A4" w:rsidRPr="007E74BA" w:rsidTr="009065A4">
        <w:trPr>
          <w:trHeight w:val="55"/>
        </w:trPr>
        <w:tc>
          <w:tcPr>
            <w:tcW w:w="2972" w:type="dxa"/>
            <w:vMerge/>
          </w:tcPr>
          <w:p w:rsidR="009065A4" w:rsidRPr="007E74BA" w:rsidRDefault="009065A4" w:rsidP="009065A4">
            <w:pPr>
              <w:spacing w:line="276" w:lineRule="auto"/>
              <w:rPr>
                <w:rFonts w:eastAsia="Times New Roman" w:cs="Times New Roman"/>
                <w:b/>
                <w:bCs/>
                <w:sz w:val="22"/>
                <w:szCs w:val="22"/>
              </w:rPr>
            </w:pPr>
          </w:p>
        </w:tc>
        <w:tc>
          <w:tcPr>
            <w:tcW w:w="6662" w:type="dxa"/>
          </w:tcPr>
          <w:p w:rsidR="009065A4" w:rsidRPr="007E74BA" w:rsidRDefault="009065A4" w:rsidP="009065A4">
            <w:pPr>
              <w:spacing w:line="276" w:lineRule="auto"/>
              <w:rPr>
                <w:rFonts w:eastAsia="Times New Roman" w:cs="Times New Roman"/>
                <w:b/>
                <w:bCs/>
                <w:sz w:val="22"/>
                <w:szCs w:val="22"/>
              </w:rPr>
            </w:pPr>
            <w:r w:rsidRPr="007E74BA">
              <w:rPr>
                <w:rFonts w:eastAsia="Times New Roman" w:cs="Times New Roman"/>
                <w:bCs/>
                <w:sz w:val="22"/>
                <w:szCs w:val="22"/>
              </w:rPr>
              <w:t>2. Оценка декоративных культур и паров как предшественников.</w:t>
            </w:r>
          </w:p>
        </w:tc>
        <w:tc>
          <w:tcPr>
            <w:tcW w:w="2694" w:type="dxa"/>
            <w:vAlign w:val="center"/>
          </w:tcPr>
          <w:p w:rsidR="009065A4" w:rsidRPr="007E74BA" w:rsidRDefault="00584442" w:rsidP="009065A4">
            <w:pPr>
              <w:spacing w:line="276" w:lineRule="auto"/>
              <w:jc w:val="center"/>
              <w:rPr>
                <w:rFonts w:eastAsia="Times New Roman" w:cs="Times New Roman"/>
                <w:b/>
                <w:bCs/>
                <w:sz w:val="22"/>
                <w:szCs w:val="22"/>
              </w:rPr>
            </w:pPr>
            <w:r w:rsidRPr="007E74BA">
              <w:rPr>
                <w:rFonts w:eastAsia="Times New Roman" w:cs="Times New Roman"/>
                <w:bCs/>
                <w:sz w:val="22"/>
                <w:szCs w:val="22"/>
              </w:rPr>
              <w:t>3</w:t>
            </w:r>
          </w:p>
        </w:tc>
        <w:tc>
          <w:tcPr>
            <w:tcW w:w="2409" w:type="dxa"/>
            <w:vMerge/>
          </w:tcPr>
          <w:p w:rsidR="009065A4" w:rsidRPr="007E74BA" w:rsidRDefault="009065A4" w:rsidP="009065A4">
            <w:pPr>
              <w:spacing w:line="276" w:lineRule="auto"/>
              <w:rPr>
                <w:rFonts w:eastAsia="Times New Roman" w:cs="Times New Roman"/>
                <w:b/>
                <w:bCs/>
                <w:sz w:val="22"/>
                <w:szCs w:val="22"/>
              </w:rPr>
            </w:pPr>
          </w:p>
        </w:tc>
      </w:tr>
      <w:tr w:rsidR="009065A4" w:rsidRPr="007E74BA" w:rsidTr="009065A4">
        <w:trPr>
          <w:trHeight w:val="55"/>
        </w:trPr>
        <w:tc>
          <w:tcPr>
            <w:tcW w:w="2972" w:type="dxa"/>
            <w:vMerge/>
          </w:tcPr>
          <w:p w:rsidR="009065A4" w:rsidRPr="007E74BA" w:rsidRDefault="009065A4" w:rsidP="009065A4">
            <w:pPr>
              <w:spacing w:line="276" w:lineRule="auto"/>
              <w:rPr>
                <w:rFonts w:eastAsia="Times New Roman" w:cs="Times New Roman"/>
                <w:b/>
                <w:bCs/>
                <w:sz w:val="22"/>
                <w:szCs w:val="22"/>
              </w:rPr>
            </w:pPr>
          </w:p>
        </w:tc>
        <w:tc>
          <w:tcPr>
            <w:tcW w:w="6662" w:type="dxa"/>
          </w:tcPr>
          <w:p w:rsidR="009065A4" w:rsidRPr="007E74BA" w:rsidRDefault="009065A4" w:rsidP="009065A4">
            <w:pPr>
              <w:spacing w:line="276" w:lineRule="auto"/>
              <w:rPr>
                <w:rFonts w:eastAsia="Times New Roman" w:cs="Times New Roman"/>
                <w:b/>
                <w:bCs/>
                <w:sz w:val="22"/>
                <w:szCs w:val="22"/>
              </w:rPr>
            </w:pPr>
            <w:r w:rsidRPr="007E74BA">
              <w:rPr>
                <w:rFonts w:eastAsia="Times New Roman" w:cs="Times New Roman"/>
                <w:b/>
                <w:bCs/>
                <w:sz w:val="22"/>
                <w:szCs w:val="22"/>
              </w:rPr>
              <w:t>В том числе практических и лабораторных занятий</w:t>
            </w:r>
          </w:p>
        </w:tc>
        <w:tc>
          <w:tcPr>
            <w:tcW w:w="2694" w:type="dxa"/>
            <w:vAlign w:val="center"/>
          </w:tcPr>
          <w:p w:rsidR="009065A4" w:rsidRPr="007E74BA" w:rsidRDefault="009065A4" w:rsidP="009065A4">
            <w:pPr>
              <w:spacing w:line="276" w:lineRule="auto"/>
              <w:jc w:val="center"/>
              <w:rPr>
                <w:rFonts w:eastAsia="Times New Roman" w:cs="Times New Roman"/>
                <w:b/>
                <w:bCs/>
                <w:sz w:val="22"/>
                <w:szCs w:val="22"/>
              </w:rPr>
            </w:pPr>
            <w:r w:rsidRPr="007E74BA">
              <w:rPr>
                <w:rFonts w:eastAsia="Times New Roman" w:cs="Times New Roman"/>
                <w:b/>
                <w:bCs/>
                <w:sz w:val="22"/>
                <w:szCs w:val="22"/>
              </w:rPr>
              <w:t>1</w:t>
            </w:r>
          </w:p>
        </w:tc>
        <w:tc>
          <w:tcPr>
            <w:tcW w:w="2409" w:type="dxa"/>
            <w:vMerge/>
          </w:tcPr>
          <w:p w:rsidR="009065A4" w:rsidRPr="007E74BA" w:rsidRDefault="009065A4" w:rsidP="009065A4">
            <w:pPr>
              <w:spacing w:line="276" w:lineRule="auto"/>
              <w:rPr>
                <w:rFonts w:eastAsia="Times New Roman" w:cs="Times New Roman"/>
                <w:b/>
                <w:bCs/>
                <w:sz w:val="22"/>
                <w:szCs w:val="22"/>
              </w:rPr>
            </w:pPr>
          </w:p>
        </w:tc>
      </w:tr>
      <w:tr w:rsidR="009065A4" w:rsidRPr="007E74BA" w:rsidTr="009065A4">
        <w:trPr>
          <w:trHeight w:val="55"/>
        </w:trPr>
        <w:tc>
          <w:tcPr>
            <w:tcW w:w="2972" w:type="dxa"/>
            <w:vMerge/>
          </w:tcPr>
          <w:p w:rsidR="009065A4" w:rsidRPr="007E74BA" w:rsidRDefault="009065A4" w:rsidP="009065A4">
            <w:pPr>
              <w:spacing w:line="276" w:lineRule="auto"/>
              <w:rPr>
                <w:rFonts w:eastAsia="Times New Roman" w:cs="Times New Roman"/>
                <w:b/>
                <w:bCs/>
                <w:sz w:val="22"/>
                <w:szCs w:val="22"/>
              </w:rPr>
            </w:pPr>
          </w:p>
        </w:tc>
        <w:tc>
          <w:tcPr>
            <w:tcW w:w="6662" w:type="dxa"/>
          </w:tcPr>
          <w:p w:rsidR="009065A4" w:rsidRPr="007E74BA" w:rsidRDefault="009065A4" w:rsidP="009065A4">
            <w:pPr>
              <w:spacing w:line="276" w:lineRule="auto"/>
              <w:rPr>
                <w:rFonts w:eastAsia="Times New Roman" w:cs="Times New Roman"/>
                <w:b/>
                <w:bCs/>
                <w:sz w:val="22"/>
                <w:szCs w:val="22"/>
              </w:rPr>
            </w:pPr>
            <w:r w:rsidRPr="007E74BA">
              <w:rPr>
                <w:rFonts w:eastAsia="Times New Roman" w:cs="Times New Roman"/>
                <w:b/>
                <w:bCs/>
                <w:sz w:val="22"/>
                <w:szCs w:val="22"/>
              </w:rPr>
              <w:t xml:space="preserve">Практическое занятие 4. </w:t>
            </w:r>
            <w:r w:rsidRPr="007E74BA">
              <w:rPr>
                <w:rFonts w:eastAsia="Times New Roman" w:cs="Times New Roman"/>
                <w:sz w:val="22"/>
                <w:szCs w:val="22"/>
              </w:rPr>
              <w:t>Составление схем севооборотов и ротационных таблиц</w:t>
            </w:r>
          </w:p>
        </w:tc>
        <w:tc>
          <w:tcPr>
            <w:tcW w:w="2694" w:type="dxa"/>
            <w:vAlign w:val="center"/>
          </w:tcPr>
          <w:p w:rsidR="009065A4" w:rsidRPr="007E74BA" w:rsidRDefault="009065A4" w:rsidP="009065A4">
            <w:pPr>
              <w:spacing w:line="276" w:lineRule="auto"/>
              <w:jc w:val="center"/>
              <w:rPr>
                <w:rFonts w:eastAsia="Times New Roman" w:cs="Times New Roman"/>
                <w:b/>
                <w:bCs/>
                <w:sz w:val="22"/>
                <w:szCs w:val="22"/>
              </w:rPr>
            </w:pPr>
            <w:r w:rsidRPr="007E74BA">
              <w:rPr>
                <w:rFonts w:eastAsia="Times New Roman" w:cs="Times New Roman"/>
                <w:bCs/>
                <w:sz w:val="22"/>
                <w:szCs w:val="22"/>
              </w:rPr>
              <w:t>8</w:t>
            </w:r>
          </w:p>
        </w:tc>
        <w:tc>
          <w:tcPr>
            <w:tcW w:w="2409" w:type="dxa"/>
            <w:vMerge/>
          </w:tcPr>
          <w:p w:rsidR="009065A4" w:rsidRPr="007E74BA" w:rsidRDefault="009065A4" w:rsidP="009065A4">
            <w:pPr>
              <w:spacing w:line="276" w:lineRule="auto"/>
              <w:rPr>
                <w:rFonts w:eastAsia="Times New Roman" w:cs="Times New Roman"/>
                <w:b/>
                <w:bCs/>
                <w:sz w:val="22"/>
                <w:szCs w:val="22"/>
              </w:rPr>
            </w:pPr>
          </w:p>
        </w:tc>
      </w:tr>
      <w:tr w:rsidR="007E74BA" w:rsidRPr="007E74BA" w:rsidTr="009065A4">
        <w:trPr>
          <w:trHeight w:val="85"/>
        </w:trPr>
        <w:tc>
          <w:tcPr>
            <w:tcW w:w="2972" w:type="dxa"/>
            <w:vMerge w:val="restart"/>
          </w:tcPr>
          <w:p w:rsidR="007E74BA" w:rsidRPr="007E74BA" w:rsidRDefault="007E74BA" w:rsidP="009065A4">
            <w:pPr>
              <w:tabs>
                <w:tab w:val="left" w:pos="2064"/>
              </w:tabs>
              <w:spacing w:line="276" w:lineRule="auto"/>
              <w:jc w:val="both"/>
              <w:rPr>
                <w:rFonts w:eastAsia="Times New Roman" w:cs="Times New Roman"/>
                <w:b/>
                <w:bCs/>
                <w:sz w:val="22"/>
                <w:szCs w:val="22"/>
              </w:rPr>
            </w:pPr>
            <w:r w:rsidRPr="007E74BA">
              <w:rPr>
                <w:rFonts w:eastAsia="Times New Roman" w:cs="Times New Roman"/>
                <w:b/>
                <w:sz w:val="22"/>
                <w:szCs w:val="22"/>
              </w:rPr>
              <w:t>Тема 2.4 Обработка почвы.</w:t>
            </w: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
                <w:bCs/>
                <w:sz w:val="22"/>
                <w:szCs w:val="22"/>
              </w:rPr>
              <w:t>Содержание учебного материала</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
                <w:bCs/>
                <w:sz w:val="22"/>
                <w:szCs w:val="22"/>
              </w:rPr>
              <w:t>3/-</w:t>
            </w:r>
          </w:p>
        </w:tc>
        <w:tc>
          <w:tcPr>
            <w:tcW w:w="2409" w:type="dxa"/>
            <w:vMerge w:val="restart"/>
          </w:tcPr>
          <w:p w:rsidR="007E74BA" w:rsidRPr="007E74BA" w:rsidRDefault="007E74BA" w:rsidP="00EE2AEB">
            <w:pPr>
              <w:suppressAutoHyphens/>
              <w:jc w:val="center"/>
              <w:rPr>
                <w:rFonts w:eastAsia="Times New Roman" w:cs="Times New Roman"/>
                <w:sz w:val="22"/>
                <w:szCs w:val="22"/>
              </w:rPr>
            </w:pPr>
            <w:r w:rsidRPr="007E74BA">
              <w:rPr>
                <w:rFonts w:eastAsia="Times New Roman" w:cs="Times New Roman"/>
                <w:sz w:val="22"/>
                <w:szCs w:val="22"/>
              </w:rPr>
              <w:t>ОК 01, ОК 02, ОК 09</w:t>
            </w:r>
          </w:p>
          <w:p w:rsidR="007E74BA" w:rsidRPr="007E74BA" w:rsidRDefault="007E74BA" w:rsidP="00EE2AEB">
            <w:pPr>
              <w:jc w:val="center"/>
              <w:rPr>
                <w:rFonts w:eastAsia="Times New Roman" w:cs="Times New Roman"/>
                <w:b/>
                <w:bCs/>
                <w:sz w:val="22"/>
                <w:szCs w:val="22"/>
              </w:rPr>
            </w:pPr>
            <w:r w:rsidRPr="007E74BA">
              <w:rPr>
                <w:rFonts w:eastAsia="Times New Roman" w:cs="Times New Roman"/>
                <w:sz w:val="22"/>
                <w:szCs w:val="22"/>
              </w:rPr>
              <w:t>ПК 1.1, ПК 1.2, ПК 1.3, ПК 1.4, ПК 2.1, ПК 2.2</w:t>
            </w:r>
          </w:p>
        </w:tc>
      </w:tr>
      <w:tr w:rsidR="009065A4" w:rsidRPr="007E74BA" w:rsidTr="009065A4">
        <w:trPr>
          <w:trHeight w:val="82"/>
        </w:trPr>
        <w:tc>
          <w:tcPr>
            <w:tcW w:w="2972" w:type="dxa"/>
            <w:vMerge/>
          </w:tcPr>
          <w:p w:rsidR="009065A4" w:rsidRPr="007E74BA" w:rsidRDefault="009065A4" w:rsidP="009065A4">
            <w:pPr>
              <w:tabs>
                <w:tab w:val="left" w:pos="2064"/>
              </w:tabs>
              <w:spacing w:line="276" w:lineRule="auto"/>
              <w:jc w:val="both"/>
              <w:rPr>
                <w:rFonts w:eastAsia="Times New Roman" w:cs="Times New Roman"/>
                <w:b/>
                <w:sz w:val="22"/>
                <w:szCs w:val="22"/>
              </w:rPr>
            </w:pPr>
          </w:p>
        </w:tc>
        <w:tc>
          <w:tcPr>
            <w:tcW w:w="6662" w:type="dxa"/>
          </w:tcPr>
          <w:p w:rsidR="009065A4" w:rsidRPr="007E74BA" w:rsidRDefault="009065A4" w:rsidP="009065A4">
            <w:pPr>
              <w:spacing w:line="276" w:lineRule="auto"/>
              <w:rPr>
                <w:rFonts w:eastAsia="Times New Roman" w:cs="Times New Roman"/>
                <w:b/>
                <w:bCs/>
                <w:sz w:val="22"/>
                <w:szCs w:val="22"/>
              </w:rPr>
            </w:pPr>
            <w:r w:rsidRPr="007E74BA">
              <w:rPr>
                <w:rFonts w:eastAsia="Times New Roman" w:cs="Times New Roman"/>
                <w:bCs/>
                <w:sz w:val="22"/>
                <w:szCs w:val="22"/>
              </w:rPr>
              <w:t>1.</w:t>
            </w:r>
            <w:r w:rsidRPr="007E74BA">
              <w:rPr>
                <w:rFonts w:eastAsia="Times New Roman" w:cs="Times New Roman"/>
                <w:b/>
                <w:bCs/>
                <w:sz w:val="22"/>
                <w:szCs w:val="22"/>
              </w:rPr>
              <w:t xml:space="preserve"> </w:t>
            </w:r>
            <w:r w:rsidRPr="007E74BA">
              <w:rPr>
                <w:rFonts w:eastAsia="Times New Roman" w:cs="Times New Roman"/>
                <w:sz w:val="22"/>
                <w:szCs w:val="22"/>
              </w:rPr>
              <w:t>Технологические процессы, происходящие при обработке почвы.</w:t>
            </w:r>
          </w:p>
        </w:tc>
        <w:tc>
          <w:tcPr>
            <w:tcW w:w="2694" w:type="dxa"/>
            <w:vAlign w:val="center"/>
          </w:tcPr>
          <w:p w:rsidR="009065A4" w:rsidRPr="007E74BA" w:rsidRDefault="00584442" w:rsidP="009065A4">
            <w:pPr>
              <w:spacing w:line="276" w:lineRule="auto"/>
              <w:jc w:val="center"/>
              <w:rPr>
                <w:rFonts w:eastAsia="Times New Roman" w:cs="Times New Roman"/>
                <w:b/>
                <w:bCs/>
                <w:sz w:val="22"/>
                <w:szCs w:val="22"/>
              </w:rPr>
            </w:pPr>
            <w:r w:rsidRPr="007E74BA">
              <w:rPr>
                <w:rFonts w:eastAsia="Times New Roman" w:cs="Times New Roman"/>
                <w:bCs/>
                <w:sz w:val="22"/>
                <w:szCs w:val="22"/>
              </w:rPr>
              <w:t>3</w:t>
            </w:r>
          </w:p>
        </w:tc>
        <w:tc>
          <w:tcPr>
            <w:tcW w:w="2409" w:type="dxa"/>
            <w:vMerge/>
          </w:tcPr>
          <w:p w:rsidR="009065A4" w:rsidRPr="007E74BA" w:rsidRDefault="009065A4" w:rsidP="009065A4">
            <w:pPr>
              <w:spacing w:line="276" w:lineRule="auto"/>
              <w:rPr>
                <w:rFonts w:eastAsia="Times New Roman" w:cs="Times New Roman"/>
                <w:b/>
                <w:bCs/>
                <w:sz w:val="22"/>
                <w:szCs w:val="22"/>
              </w:rPr>
            </w:pPr>
          </w:p>
        </w:tc>
      </w:tr>
      <w:tr w:rsidR="009065A4" w:rsidRPr="007E74BA" w:rsidTr="009065A4">
        <w:trPr>
          <w:trHeight w:val="82"/>
        </w:trPr>
        <w:tc>
          <w:tcPr>
            <w:tcW w:w="2972" w:type="dxa"/>
            <w:vMerge/>
          </w:tcPr>
          <w:p w:rsidR="009065A4" w:rsidRPr="007E74BA" w:rsidRDefault="009065A4" w:rsidP="009065A4">
            <w:pPr>
              <w:tabs>
                <w:tab w:val="left" w:pos="2064"/>
              </w:tabs>
              <w:spacing w:line="276" w:lineRule="auto"/>
              <w:jc w:val="both"/>
              <w:rPr>
                <w:rFonts w:eastAsia="Times New Roman" w:cs="Times New Roman"/>
                <w:b/>
                <w:sz w:val="22"/>
                <w:szCs w:val="22"/>
              </w:rPr>
            </w:pPr>
          </w:p>
        </w:tc>
        <w:tc>
          <w:tcPr>
            <w:tcW w:w="6662" w:type="dxa"/>
          </w:tcPr>
          <w:p w:rsidR="009065A4" w:rsidRPr="007E74BA" w:rsidRDefault="009065A4" w:rsidP="009065A4">
            <w:pPr>
              <w:spacing w:line="276" w:lineRule="auto"/>
              <w:rPr>
                <w:rFonts w:eastAsia="Times New Roman" w:cs="Times New Roman"/>
                <w:b/>
                <w:bCs/>
                <w:sz w:val="22"/>
                <w:szCs w:val="22"/>
              </w:rPr>
            </w:pPr>
            <w:r w:rsidRPr="007E74BA">
              <w:rPr>
                <w:rFonts w:eastAsia="Times New Roman" w:cs="Times New Roman"/>
                <w:b/>
                <w:bCs/>
                <w:sz w:val="22"/>
                <w:szCs w:val="22"/>
              </w:rPr>
              <w:t>В том числе практических и лабораторных занятий</w:t>
            </w:r>
          </w:p>
        </w:tc>
        <w:tc>
          <w:tcPr>
            <w:tcW w:w="2694" w:type="dxa"/>
            <w:vAlign w:val="center"/>
          </w:tcPr>
          <w:p w:rsidR="009065A4" w:rsidRPr="007E74BA" w:rsidRDefault="009065A4" w:rsidP="009065A4">
            <w:pPr>
              <w:spacing w:line="276" w:lineRule="auto"/>
              <w:jc w:val="center"/>
              <w:rPr>
                <w:rFonts w:eastAsia="Times New Roman" w:cs="Times New Roman"/>
                <w:b/>
                <w:bCs/>
                <w:sz w:val="22"/>
                <w:szCs w:val="22"/>
              </w:rPr>
            </w:pPr>
            <w:r w:rsidRPr="007E74BA">
              <w:rPr>
                <w:rFonts w:eastAsia="Times New Roman" w:cs="Times New Roman"/>
                <w:b/>
                <w:bCs/>
                <w:sz w:val="22"/>
                <w:szCs w:val="22"/>
              </w:rPr>
              <w:t>-</w:t>
            </w:r>
          </w:p>
        </w:tc>
        <w:tc>
          <w:tcPr>
            <w:tcW w:w="2409" w:type="dxa"/>
            <w:vMerge/>
          </w:tcPr>
          <w:p w:rsidR="009065A4" w:rsidRPr="007E74BA" w:rsidRDefault="009065A4" w:rsidP="009065A4">
            <w:pPr>
              <w:spacing w:line="276" w:lineRule="auto"/>
              <w:rPr>
                <w:rFonts w:eastAsia="Times New Roman" w:cs="Times New Roman"/>
                <w:b/>
                <w:bCs/>
                <w:sz w:val="22"/>
                <w:szCs w:val="22"/>
              </w:rPr>
            </w:pPr>
          </w:p>
        </w:tc>
      </w:tr>
      <w:tr w:rsidR="007E74BA" w:rsidRPr="007E74BA" w:rsidTr="009065A4">
        <w:trPr>
          <w:trHeight w:val="164"/>
        </w:trPr>
        <w:tc>
          <w:tcPr>
            <w:tcW w:w="2972" w:type="dxa"/>
            <w:vMerge w:val="restart"/>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
                <w:sz w:val="22"/>
                <w:szCs w:val="22"/>
              </w:rPr>
              <w:t xml:space="preserve">Тема 2.5 </w:t>
            </w:r>
            <w:r w:rsidRPr="007E74BA">
              <w:rPr>
                <w:rFonts w:eastAsia="Times New Roman" w:cs="Times New Roman"/>
                <w:b/>
                <w:bCs/>
                <w:sz w:val="22"/>
                <w:szCs w:val="22"/>
              </w:rPr>
              <w:t>Эрозия почв и меры борьбы с ней</w:t>
            </w: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
                <w:bCs/>
                <w:sz w:val="22"/>
                <w:szCs w:val="22"/>
              </w:rPr>
              <w:t>Содержание учебного материала</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
                <w:bCs/>
                <w:sz w:val="22"/>
                <w:szCs w:val="22"/>
              </w:rPr>
              <w:t>4/-</w:t>
            </w:r>
          </w:p>
        </w:tc>
        <w:tc>
          <w:tcPr>
            <w:tcW w:w="2409" w:type="dxa"/>
            <w:vMerge w:val="restart"/>
          </w:tcPr>
          <w:p w:rsidR="007E74BA" w:rsidRPr="007E74BA" w:rsidRDefault="007E74BA" w:rsidP="00EE2AEB">
            <w:pPr>
              <w:suppressAutoHyphens/>
              <w:jc w:val="center"/>
              <w:rPr>
                <w:rFonts w:eastAsia="Times New Roman" w:cs="Times New Roman"/>
                <w:sz w:val="22"/>
                <w:szCs w:val="22"/>
              </w:rPr>
            </w:pPr>
            <w:r w:rsidRPr="007E74BA">
              <w:rPr>
                <w:rFonts w:eastAsia="Times New Roman" w:cs="Times New Roman"/>
                <w:sz w:val="22"/>
                <w:szCs w:val="22"/>
              </w:rPr>
              <w:t>ОК 01, ОК 02, ОК 09</w:t>
            </w:r>
          </w:p>
          <w:p w:rsidR="007E74BA" w:rsidRPr="007E74BA" w:rsidRDefault="007E74BA" w:rsidP="00EE2AEB">
            <w:pPr>
              <w:jc w:val="center"/>
              <w:rPr>
                <w:rFonts w:eastAsia="Times New Roman" w:cs="Times New Roman"/>
                <w:b/>
                <w:bCs/>
                <w:sz w:val="22"/>
                <w:szCs w:val="22"/>
              </w:rPr>
            </w:pPr>
            <w:r w:rsidRPr="007E74BA">
              <w:rPr>
                <w:rFonts w:eastAsia="Times New Roman" w:cs="Times New Roman"/>
                <w:sz w:val="22"/>
                <w:szCs w:val="22"/>
              </w:rPr>
              <w:t>ПК 1.1, ПК 1.2, ПК 1.3, ПК 1.4, ПК 2.1, ПК 2.2</w:t>
            </w:r>
          </w:p>
        </w:tc>
      </w:tr>
      <w:tr w:rsidR="009065A4" w:rsidRPr="007E74BA" w:rsidTr="009065A4">
        <w:trPr>
          <w:trHeight w:val="162"/>
        </w:trPr>
        <w:tc>
          <w:tcPr>
            <w:tcW w:w="2972" w:type="dxa"/>
            <w:vMerge/>
          </w:tcPr>
          <w:p w:rsidR="009065A4" w:rsidRPr="007E74BA" w:rsidRDefault="009065A4" w:rsidP="009065A4">
            <w:pPr>
              <w:spacing w:line="276" w:lineRule="auto"/>
              <w:rPr>
                <w:rFonts w:eastAsia="Times New Roman" w:cs="Times New Roman"/>
                <w:b/>
                <w:sz w:val="22"/>
                <w:szCs w:val="22"/>
              </w:rPr>
            </w:pPr>
          </w:p>
        </w:tc>
        <w:tc>
          <w:tcPr>
            <w:tcW w:w="6662" w:type="dxa"/>
          </w:tcPr>
          <w:p w:rsidR="009065A4" w:rsidRPr="007E74BA" w:rsidRDefault="009065A4" w:rsidP="009065A4">
            <w:pPr>
              <w:spacing w:line="276" w:lineRule="auto"/>
              <w:rPr>
                <w:rFonts w:eastAsia="Times New Roman" w:cs="Times New Roman"/>
                <w:b/>
                <w:bCs/>
                <w:sz w:val="22"/>
                <w:szCs w:val="22"/>
              </w:rPr>
            </w:pPr>
            <w:r w:rsidRPr="007E74BA">
              <w:rPr>
                <w:rFonts w:eastAsia="Times New Roman" w:cs="Times New Roman"/>
                <w:sz w:val="22"/>
                <w:szCs w:val="22"/>
              </w:rPr>
              <w:t>1. Эрозия почвы и меры борьбы с ней.</w:t>
            </w:r>
          </w:p>
        </w:tc>
        <w:tc>
          <w:tcPr>
            <w:tcW w:w="2694" w:type="dxa"/>
            <w:vAlign w:val="center"/>
          </w:tcPr>
          <w:p w:rsidR="009065A4" w:rsidRPr="007E74BA" w:rsidRDefault="009065A4" w:rsidP="009065A4">
            <w:pPr>
              <w:spacing w:line="276" w:lineRule="auto"/>
              <w:jc w:val="center"/>
              <w:rPr>
                <w:rFonts w:eastAsia="Times New Roman" w:cs="Times New Roman"/>
                <w:b/>
                <w:bCs/>
                <w:sz w:val="22"/>
                <w:szCs w:val="22"/>
              </w:rPr>
            </w:pPr>
            <w:r w:rsidRPr="007E74BA">
              <w:rPr>
                <w:rFonts w:eastAsia="Times New Roman" w:cs="Times New Roman"/>
                <w:bCs/>
                <w:sz w:val="22"/>
                <w:szCs w:val="22"/>
              </w:rPr>
              <w:t>4</w:t>
            </w:r>
          </w:p>
        </w:tc>
        <w:tc>
          <w:tcPr>
            <w:tcW w:w="2409" w:type="dxa"/>
            <w:vMerge/>
          </w:tcPr>
          <w:p w:rsidR="009065A4" w:rsidRPr="007E74BA" w:rsidRDefault="009065A4" w:rsidP="009065A4">
            <w:pPr>
              <w:spacing w:line="276" w:lineRule="auto"/>
              <w:rPr>
                <w:rFonts w:eastAsia="Times New Roman" w:cs="Times New Roman"/>
                <w:b/>
                <w:bCs/>
                <w:sz w:val="22"/>
                <w:szCs w:val="22"/>
              </w:rPr>
            </w:pPr>
          </w:p>
        </w:tc>
      </w:tr>
      <w:tr w:rsidR="009065A4" w:rsidRPr="007E74BA" w:rsidTr="009065A4">
        <w:trPr>
          <w:trHeight w:val="162"/>
        </w:trPr>
        <w:tc>
          <w:tcPr>
            <w:tcW w:w="2972" w:type="dxa"/>
            <w:vMerge/>
          </w:tcPr>
          <w:p w:rsidR="009065A4" w:rsidRPr="007E74BA" w:rsidRDefault="009065A4" w:rsidP="009065A4">
            <w:pPr>
              <w:spacing w:line="276" w:lineRule="auto"/>
              <w:rPr>
                <w:rFonts w:eastAsia="Times New Roman" w:cs="Times New Roman"/>
                <w:b/>
                <w:sz w:val="22"/>
                <w:szCs w:val="22"/>
              </w:rPr>
            </w:pPr>
          </w:p>
        </w:tc>
        <w:tc>
          <w:tcPr>
            <w:tcW w:w="6662" w:type="dxa"/>
          </w:tcPr>
          <w:p w:rsidR="009065A4" w:rsidRPr="007E74BA" w:rsidRDefault="009065A4" w:rsidP="009065A4">
            <w:pPr>
              <w:spacing w:line="276" w:lineRule="auto"/>
              <w:rPr>
                <w:rFonts w:eastAsia="Times New Roman" w:cs="Times New Roman"/>
                <w:b/>
                <w:bCs/>
                <w:sz w:val="22"/>
                <w:szCs w:val="22"/>
              </w:rPr>
            </w:pPr>
            <w:r w:rsidRPr="007E74BA">
              <w:rPr>
                <w:rFonts w:eastAsia="Times New Roman" w:cs="Times New Roman"/>
                <w:b/>
                <w:bCs/>
                <w:sz w:val="22"/>
                <w:szCs w:val="22"/>
              </w:rPr>
              <w:t>В том числе практических и лабораторных занятий</w:t>
            </w:r>
          </w:p>
        </w:tc>
        <w:tc>
          <w:tcPr>
            <w:tcW w:w="2694" w:type="dxa"/>
            <w:vAlign w:val="center"/>
          </w:tcPr>
          <w:p w:rsidR="009065A4" w:rsidRPr="007E74BA" w:rsidRDefault="009065A4" w:rsidP="009065A4">
            <w:pPr>
              <w:spacing w:line="276" w:lineRule="auto"/>
              <w:jc w:val="center"/>
              <w:rPr>
                <w:rFonts w:eastAsia="Times New Roman" w:cs="Times New Roman"/>
                <w:b/>
                <w:bCs/>
                <w:sz w:val="22"/>
                <w:szCs w:val="22"/>
              </w:rPr>
            </w:pPr>
            <w:r w:rsidRPr="007E74BA">
              <w:rPr>
                <w:rFonts w:eastAsia="Times New Roman" w:cs="Times New Roman"/>
                <w:b/>
                <w:bCs/>
                <w:sz w:val="22"/>
                <w:szCs w:val="22"/>
              </w:rPr>
              <w:t>-</w:t>
            </w:r>
          </w:p>
        </w:tc>
        <w:tc>
          <w:tcPr>
            <w:tcW w:w="2409" w:type="dxa"/>
            <w:vMerge/>
          </w:tcPr>
          <w:p w:rsidR="009065A4" w:rsidRPr="007E74BA" w:rsidRDefault="009065A4" w:rsidP="009065A4">
            <w:pPr>
              <w:spacing w:line="276" w:lineRule="auto"/>
              <w:rPr>
                <w:rFonts w:eastAsia="Times New Roman" w:cs="Times New Roman"/>
                <w:b/>
                <w:bCs/>
                <w:sz w:val="22"/>
                <w:szCs w:val="22"/>
              </w:rPr>
            </w:pPr>
          </w:p>
        </w:tc>
      </w:tr>
      <w:tr w:rsidR="009065A4" w:rsidRPr="007E74BA" w:rsidTr="009065A4">
        <w:tc>
          <w:tcPr>
            <w:tcW w:w="9634" w:type="dxa"/>
            <w:gridSpan w:val="2"/>
          </w:tcPr>
          <w:p w:rsidR="009065A4" w:rsidRPr="007E74BA" w:rsidRDefault="009065A4" w:rsidP="009065A4">
            <w:pPr>
              <w:spacing w:line="276" w:lineRule="auto"/>
              <w:rPr>
                <w:rFonts w:eastAsia="Times New Roman" w:cs="Times New Roman"/>
                <w:b/>
                <w:bCs/>
                <w:sz w:val="22"/>
                <w:szCs w:val="22"/>
              </w:rPr>
            </w:pPr>
            <w:r w:rsidRPr="007E74BA">
              <w:rPr>
                <w:rFonts w:eastAsia="Times New Roman" w:cs="Times New Roman"/>
                <w:b/>
                <w:bCs/>
                <w:sz w:val="22"/>
                <w:szCs w:val="22"/>
              </w:rPr>
              <w:t>Раздел 3.  Основы агро</w:t>
            </w:r>
            <w:r w:rsidRPr="007E74BA">
              <w:rPr>
                <w:rFonts w:eastAsia="Times New Roman" w:cs="Times New Roman"/>
                <w:b/>
                <w:sz w:val="22"/>
                <w:szCs w:val="22"/>
              </w:rPr>
              <w:t>химии</w:t>
            </w:r>
          </w:p>
        </w:tc>
        <w:tc>
          <w:tcPr>
            <w:tcW w:w="2694" w:type="dxa"/>
          </w:tcPr>
          <w:p w:rsidR="009065A4" w:rsidRPr="007E74BA" w:rsidRDefault="000F748B" w:rsidP="009065A4">
            <w:pPr>
              <w:spacing w:line="276" w:lineRule="auto"/>
              <w:jc w:val="center"/>
              <w:rPr>
                <w:rFonts w:eastAsia="Times New Roman" w:cs="Times New Roman"/>
                <w:b/>
                <w:bCs/>
                <w:sz w:val="22"/>
                <w:szCs w:val="22"/>
              </w:rPr>
            </w:pPr>
            <w:r w:rsidRPr="007E74BA">
              <w:rPr>
                <w:rFonts w:eastAsia="Times New Roman" w:cs="Times New Roman"/>
                <w:b/>
                <w:bCs/>
                <w:sz w:val="22"/>
                <w:szCs w:val="22"/>
              </w:rPr>
              <w:t>28</w:t>
            </w:r>
            <w:r w:rsidR="009065A4" w:rsidRPr="007E74BA">
              <w:rPr>
                <w:rFonts w:eastAsia="Times New Roman" w:cs="Times New Roman"/>
                <w:b/>
                <w:bCs/>
                <w:sz w:val="22"/>
                <w:szCs w:val="22"/>
              </w:rPr>
              <w:t>/6</w:t>
            </w:r>
          </w:p>
        </w:tc>
        <w:tc>
          <w:tcPr>
            <w:tcW w:w="2409" w:type="dxa"/>
          </w:tcPr>
          <w:p w:rsidR="009065A4" w:rsidRPr="007E74BA" w:rsidRDefault="009065A4" w:rsidP="009065A4">
            <w:pPr>
              <w:spacing w:line="276" w:lineRule="auto"/>
              <w:rPr>
                <w:rFonts w:eastAsia="Times New Roman" w:cs="Times New Roman"/>
                <w:b/>
                <w:bCs/>
                <w:sz w:val="22"/>
                <w:szCs w:val="22"/>
              </w:rPr>
            </w:pPr>
          </w:p>
        </w:tc>
      </w:tr>
      <w:tr w:rsidR="007E74BA" w:rsidRPr="007E74BA" w:rsidTr="009065A4">
        <w:trPr>
          <w:trHeight w:val="110"/>
        </w:trPr>
        <w:tc>
          <w:tcPr>
            <w:tcW w:w="2972" w:type="dxa"/>
            <w:vMerge w:val="restart"/>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
                <w:sz w:val="22"/>
                <w:szCs w:val="22"/>
              </w:rPr>
              <w:t>Тема 3.1 Понятие о питании растений</w:t>
            </w:r>
          </w:p>
          <w:p w:rsidR="007E74BA" w:rsidRPr="007E74BA" w:rsidRDefault="007E74BA" w:rsidP="009065A4">
            <w:pPr>
              <w:spacing w:line="276" w:lineRule="auto"/>
              <w:rPr>
                <w:rFonts w:eastAsia="Times New Roman" w:cs="Times New Roman"/>
                <w:b/>
                <w:bCs/>
                <w:sz w:val="22"/>
                <w:szCs w:val="22"/>
              </w:rPr>
            </w:pP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
                <w:bCs/>
                <w:sz w:val="22"/>
                <w:szCs w:val="22"/>
              </w:rPr>
              <w:t>Содержание учебного материала</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
                <w:bCs/>
                <w:sz w:val="22"/>
                <w:szCs w:val="22"/>
              </w:rPr>
              <w:t>8/2</w:t>
            </w:r>
          </w:p>
        </w:tc>
        <w:tc>
          <w:tcPr>
            <w:tcW w:w="2409" w:type="dxa"/>
            <w:vMerge w:val="restart"/>
          </w:tcPr>
          <w:p w:rsidR="007E74BA" w:rsidRPr="007E74BA" w:rsidRDefault="007E74BA" w:rsidP="00EE2AEB">
            <w:pPr>
              <w:suppressAutoHyphens/>
              <w:jc w:val="center"/>
              <w:rPr>
                <w:rFonts w:eastAsia="Times New Roman" w:cs="Times New Roman"/>
                <w:sz w:val="22"/>
                <w:szCs w:val="22"/>
              </w:rPr>
            </w:pPr>
            <w:r w:rsidRPr="007E74BA">
              <w:rPr>
                <w:rFonts w:eastAsia="Times New Roman" w:cs="Times New Roman"/>
                <w:sz w:val="22"/>
                <w:szCs w:val="22"/>
              </w:rPr>
              <w:t>ОК 01, ОК 02, ОК 09</w:t>
            </w:r>
          </w:p>
          <w:p w:rsidR="007E74BA" w:rsidRPr="007E74BA" w:rsidRDefault="007E74BA" w:rsidP="00EE2AEB">
            <w:pPr>
              <w:jc w:val="center"/>
              <w:rPr>
                <w:rFonts w:eastAsia="Times New Roman" w:cs="Times New Roman"/>
                <w:b/>
                <w:bCs/>
                <w:sz w:val="22"/>
                <w:szCs w:val="22"/>
              </w:rPr>
            </w:pPr>
            <w:r w:rsidRPr="007E74BA">
              <w:rPr>
                <w:rFonts w:eastAsia="Times New Roman" w:cs="Times New Roman"/>
                <w:sz w:val="22"/>
                <w:szCs w:val="22"/>
              </w:rPr>
              <w:t>ПК 1.1, ПК 1.2, ПК 1.3, ПК 1.4, ПК 2.1, ПК 2.2</w:t>
            </w:r>
          </w:p>
        </w:tc>
      </w:tr>
      <w:tr w:rsidR="007E74BA" w:rsidRPr="007E74BA" w:rsidTr="009065A4">
        <w:trPr>
          <w:trHeight w:val="203"/>
        </w:trPr>
        <w:tc>
          <w:tcPr>
            <w:tcW w:w="2972" w:type="dxa"/>
            <w:vMerge/>
          </w:tcPr>
          <w:p w:rsidR="007E74BA" w:rsidRPr="007E74BA" w:rsidRDefault="007E74BA" w:rsidP="009065A4">
            <w:pPr>
              <w:spacing w:line="276" w:lineRule="auto"/>
              <w:rPr>
                <w:rFonts w:eastAsia="Times New Roman" w:cs="Times New Roman"/>
                <w:b/>
                <w:sz w:val="22"/>
                <w:szCs w:val="22"/>
              </w:rPr>
            </w:pP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Cs/>
                <w:sz w:val="22"/>
                <w:szCs w:val="22"/>
              </w:rPr>
              <w:t>1. Химический состав растений. Питание растений.</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Cs/>
                <w:sz w:val="22"/>
                <w:szCs w:val="22"/>
              </w:rPr>
              <w:t>3</w:t>
            </w:r>
          </w:p>
        </w:tc>
        <w:tc>
          <w:tcPr>
            <w:tcW w:w="2409" w:type="dxa"/>
            <w:vMerge/>
          </w:tcPr>
          <w:p w:rsidR="007E74BA" w:rsidRPr="007E74BA" w:rsidRDefault="007E74BA" w:rsidP="009065A4">
            <w:pPr>
              <w:spacing w:line="276" w:lineRule="auto"/>
              <w:rPr>
                <w:rFonts w:eastAsia="Times New Roman" w:cs="Times New Roman"/>
                <w:b/>
                <w:bCs/>
                <w:sz w:val="22"/>
                <w:szCs w:val="22"/>
              </w:rPr>
            </w:pPr>
          </w:p>
        </w:tc>
      </w:tr>
      <w:tr w:rsidR="007E74BA" w:rsidRPr="007E74BA" w:rsidTr="009065A4">
        <w:trPr>
          <w:trHeight w:val="138"/>
        </w:trPr>
        <w:tc>
          <w:tcPr>
            <w:tcW w:w="2972" w:type="dxa"/>
            <w:vMerge/>
          </w:tcPr>
          <w:p w:rsidR="007E74BA" w:rsidRPr="007E74BA" w:rsidRDefault="007E74BA" w:rsidP="009065A4">
            <w:pPr>
              <w:spacing w:line="276" w:lineRule="auto"/>
              <w:rPr>
                <w:rFonts w:eastAsia="Times New Roman" w:cs="Times New Roman"/>
                <w:b/>
                <w:sz w:val="22"/>
                <w:szCs w:val="22"/>
              </w:rPr>
            </w:pP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Cs/>
                <w:sz w:val="22"/>
                <w:szCs w:val="22"/>
              </w:rPr>
              <w:t xml:space="preserve">2. </w:t>
            </w:r>
            <w:r w:rsidRPr="007E74BA">
              <w:rPr>
                <w:rFonts w:eastAsia="Times New Roman" w:cs="Times New Roman"/>
                <w:sz w:val="22"/>
                <w:szCs w:val="22"/>
              </w:rPr>
              <w:t>Роль и значение отдельных элементов в питании растений..</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Cs/>
                <w:sz w:val="22"/>
                <w:szCs w:val="22"/>
              </w:rPr>
              <w:t>3</w:t>
            </w:r>
          </w:p>
        </w:tc>
        <w:tc>
          <w:tcPr>
            <w:tcW w:w="2409" w:type="dxa"/>
            <w:vMerge/>
          </w:tcPr>
          <w:p w:rsidR="007E74BA" w:rsidRPr="007E74BA" w:rsidRDefault="007E74BA" w:rsidP="009065A4">
            <w:pPr>
              <w:spacing w:line="276" w:lineRule="auto"/>
              <w:rPr>
                <w:rFonts w:eastAsia="Times New Roman" w:cs="Times New Roman"/>
                <w:b/>
                <w:bCs/>
                <w:sz w:val="22"/>
                <w:szCs w:val="22"/>
              </w:rPr>
            </w:pPr>
          </w:p>
        </w:tc>
      </w:tr>
      <w:tr w:rsidR="007E74BA" w:rsidRPr="007E74BA" w:rsidTr="009065A4">
        <w:trPr>
          <w:trHeight w:val="228"/>
        </w:trPr>
        <w:tc>
          <w:tcPr>
            <w:tcW w:w="2972" w:type="dxa"/>
            <w:vMerge/>
          </w:tcPr>
          <w:p w:rsidR="007E74BA" w:rsidRPr="007E74BA" w:rsidRDefault="007E74BA" w:rsidP="009065A4">
            <w:pPr>
              <w:spacing w:line="276" w:lineRule="auto"/>
              <w:rPr>
                <w:rFonts w:eastAsia="Times New Roman" w:cs="Times New Roman"/>
                <w:b/>
                <w:sz w:val="22"/>
                <w:szCs w:val="22"/>
              </w:rPr>
            </w:pP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
                <w:bCs/>
                <w:sz w:val="22"/>
                <w:szCs w:val="22"/>
              </w:rPr>
              <w:t>В том числе практических и лабораторных занятий</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
                <w:bCs/>
                <w:sz w:val="22"/>
                <w:szCs w:val="22"/>
              </w:rPr>
              <w:t>1</w:t>
            </w:r>
          </w:p>
        </w:tc>
        <w:tc>
          <w:tcPr>
            <w:tcW w:w="2409" w:type="dxa"/>
            <w:vMerge/>
          </w:tcPr>
          <w:p w:rsidR="007E74BA" w:rsidRPr="007E74BA" w:rsidRDefault="007E74BA" w:rsidP="009065A4">
            <w:pPr>
              <w:spacing w:line="276" w:lineRule="auto"/>
              <w:rPr>
                <w:rFonts w:eastAsia="Times New Roman" w:cs="Times New Roman"/>
                <w:b/>
                <w:bCs/>
                <w:sz w:val="22"/>
                <w:szCs w:val="22"/>
              </w:rPr>
            </w:pPr>
          </w:p>
        </w:tc>
      </w:tr>
      <w:tr w:rsidR="007E74BA" w:rsidRPr="007E74BA" w:rsidTr="009065A4">
        <w:trPr>
          <w:trHeight w:val="263"/>
        </w:trPr>
        <w:tc>
          <w:tcPr>
            <w:tcW w:w="2972" w:type="dxa"/>
            <w:vMerge/>
          </w:tcPr>
          <w:p w:rsidR="007E74BA" w:rsidRPr="007E74BA" w:rsidRDefault="007E74BA" w:rsidP="009065A4">
            <w:pPr>
              <w:spacing w:line="276" w:lineRule="auto"/>
              <w:rPr>
                <w:rFonts w:eastAsia="Times New Roman" w:cs="Times New Roman"/>
                <w:b/>
                <w:sz w:val="22"/>
                <w:szCs w:val="22"/>
              </w:rPr>
            </w:pP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
                <w:bCs/>
                <w:sz w:val="22"/>
                <w:szCs w:val="22"/>
              </w:rPr>
              <w:t xml:space="preserve">Практическое занятие 5. </w:t>
            </w:r>
            <w:r w:rsidRPr="007E74BA">
              <w:rPr>
                <w:rFonts w:eastAsia="Times New Roman" w:cs="Times New Roman"/>
                <w:sz w:val="22"/>
                <w:szCs w:val="22"/>
              </w:rPr>
              <w:t xml:space="preserve"> Внешние признаки голодания растений.</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Cs/>
                <w:sz w:val="22"/>
                <w:szCs w:val="22"/>
              </w:rPr>
              <w:t>2</w:t>
            </w:r>
          </w:p>
        </w:tc>
        <w:tc>
          <w:tcPr>
            <w:tcW w:w="2409" w:type="dxa"/>
            <w:vMerge/>
          </w:tcPr>
          <w:p w:rsidR="007E74BA" w:rsidRPr="007E74BA" w:rsidRDefault="007E74BA" w:rsidP="009065A4">
            <w:pPr>
              <w:spacing w:line="276" w:lineRule="auto"/>
              <w:rPr>
                <w:rFonts w:eastAsia="Times New Roman" w:cs="Times New Roman"/>
                <w:b/>
                <w:bCs/>
                <w:sz w:val="22"/>
                <w:szCs w:val="22"/>
              </w:rPr>
            </w:pPr>
          </w:p>
        </w:tc>
      </w:tr>
      <w:tr w:rsidR="007E74BA" w:rsidRPr="007E74BA" w:rsidTr="009065A4">
        <w:trPr>
          <w:trHeight w:val="90"/>
        </w:trPr>
        <w:tc>
          <w:tcPr>
            <w:tcW w:w="2972" w:type="dxa"/>
            <w:vMerge w:val="restart"/>
          </w:tcPr>
          <w:p w:rsidR="007E74BA" w:rsidRPr="007E74BA" w:rsidRDefault="007E74BA" w:rsidP="009065A4">
            <w:pPr>
              <w:spacing w:line="276" w:lineRule="auto"/>
              <w:rPr>
                <w:rFonts w:eastAsia="Times New Roman" w:cs="Times New Roman"/>
                <w:b/>
                <w:bCs/>
                <w:sz w:val="22"/>
                <w:szCs w:val="22"/>
              </w:rPr>
            </w:pPr>
            <w:r w:rsidRPr="007E74BA">
              <w:rPr>
                <w:rFonts w:eastAsia="Andale Sans UI" w:cs="Times New Roman"/>
                <w:b/>
                <w:bCs/>
                <w:kern w:val="3"/>
                <w:sz w:val="22"/>
                <w:szCs w:val="22"/>
                <w:lang w:bidi="en-US"/>
              </w:rPr>
              <w:t>Тема 3.2  Удобрения и их применение</w:t>
            </w:r>
          </w:p>
          <w:p w:rsidR="007E74BA" w:rsidRPr="007E74BA" w:rsidRDefault="007E74BA" w:rsidP="009065A4">
            <w:pPr>
              <w:spacing w:line="276" w:lineRule="auto"/>
              <w:rPr>
                <w:rFonts w:eastAsia="Times New Roman" w:cs="Times New Roman"/>
                <w:b/>
                <w:bCs/>
                <w:sz w:val="22"/>
                <w:szCs w:val="22"/>
              </w:rPr>
            </w:pP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
                <w:bCs/>
                <w:sz w:val="22"/>
                <w:szCs w:val="22"/>
              </w:rPr>
              <w:lastRenderedPageBreak/>
              <w:t>Содержание учебного материала</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
                <w:bCs/>
                <w:sz w:val="22"/>
                <w:szCs w:val="22"/>
              </w:rPr>
              <w:t>18/4</w:t>
            </w:r>
          </w:p>
        </w:tc>
        <w:tc>
          <w:tcPr>
            <w:tcW w:w="2409" w:type="dxa"/>
            <w:vMerge w:val="restart"/>
          </w:tcPr>
          <w:p w:rsidR="007E74BA" w:rsidRPr="007E74BA" w:rsidRDefault="007E74BA" w:rsidP="00EE2AEB">
            <w:pPr>
              <w:suppressAutoHyphens/>
              <w:jc w:val="center"/>
              <w:rPr>
                <w:rFonts w:eastAsia="Times New Roman" w:cs="Times New Roman"/>
                <w:sz w:val="22"/>
                <w:szCs w:val="22"/>
              </w:rPr>
            </w:pPr>
            <w:r w:rsidRPr="007E74BA">
              <w:rPr>
                <w:rFonts w:eastAsia="Times New Roman" w:cs="Times New Roman"/>
                <w:sz w:val="22"/>
                <w:szCs w:val="22"/>
              </w:rPr>
              <w:t>ОК 01, ОК 02, ОК 09</w:t>
            </w:r>
          </w:p>
          <w:p w:rsidR="007E74BA" w:rsidRPr="007E74BA" w:rsidRDefault="007E74BA" w:rsidP="00EE2AEB">
            <w:pPr>
              <w:jc w:val="center"/>
              <w:rPr>
                <w:rFonts w:eastAsia="Times New Roman" w:cs="Times New Roman"/>
                <w:b/>
                <w:bCs/>
                <w:sz w:val="22"/>
                <w:szCs w:val="22"/>
              </w:rPr>
            </w:pPr>
            <w:r w:rsidRPr="007E74BA">
              <w:rPr>
                <w:rFonts w:eastAsia="Times New Roman" w:cs="Times New Roman"/>
                <w:sz w:val="22"/>
                <w:szCs w:val="22"/>
              </w:rPr>
              <w:t xml:space="preserve">ПК 1.1, ПК 1.2, ПК 1.3, </w:t>
            </w:r>
            <w:r w:rsidRPr="007E74BA">
              <w:rPr>
                <w:rFonts w:eastAsia="Times New Roman" w:cs="Times New Roman"/>
                <w:sz w:val="22"/>
                <w:szCs w:val="22"/>
              </w:rPr>
              <w:lastRenderedPageBreak/>
              <w:t>ПК 1.4, ПК 2.1, ПК 2.2</w:t>
            </w:r>
          </w:p>
        </w:tc>
      </w:tr>
      <w:tr w:rsidR="007E74BA" w:rsidRPr="007E74BA" w:rsidTr="009065A4">
        <w:trPr>
          <w:trHeight w:val="187"/>
        </w:trPr>
        <w:tc>
          <w:tcPr>
            <w:tcW w:w="2972" w:type="dxa"/>
            <w:vMerge/>
          </w:tcPr>
          <w:p w:rsidR="007E74BA" w:rsidRPr="007E74BA" w:rsidRDefault="007E74BA" w:rsidP="009065A4">
            <w:pPr>
              <w:spacing w:line="276" w:lineRule="auto"/>
              <w:rPr>
                <w:rFonts w:eastAsia="Andale Sans UI" w:cs="Times New Roman"/>
                <w:b/>
                <w:bCs/>
                <w:kern w:val="3"/>
                <w:sz w:val="22"/>
                <w:szCs w:val="22"/>
                <w:lang w:bidi="en-US"/>
              </w:rPr>
            </w:pP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Cs/>
                <w:sz w:val="22"/>
                <w:szCs w:val="22"/>
              </w:rPr>
              <w:t>1. Азотные удобрения</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Cs/>
                <w:sz w:val="22"/>
                <w:szCs w:val="22"/>
              </w:rPr>
              <w:t>2</w:t>
            </w:r>
          </w:p>
        </w:tc>
        <w:tc>
          <w:tcPr>
            <w:tcW w:w="2409" w:type="dxa"/>
            <w:vMerge/>
          </w:tcPr>
          <w:p w:rsidR="007E74BA" w:rsidRPr="007E74BA" w:rsidRDefault="007E74BA" w:rsidP="009065A4">
            <w:pPr>
              <w:spacing w:line="276" w:lineRule="auto"/>
              <w:rPr>
                <w:rFonts w:eastAsia="Times New Roman" w:cs="Times New Roman"/>
                <w:b/>
                <w:bCs/>
                <w:sz w:val="22"/>
                <w:szCs w:val="22"/>
              </w:rPr>
            </w:pPr>
          </w:p>
        </w:tc>
      </w:tr>
      <w:tr w:rsidR="007E74BA" w:rsidRPr="007E74BA" w:rsidTr="009065A4">
        <w:trPr>
          <w:trHeight w:val="294"/>
        </w:trPr>
        <w:tc>
          <w:tcPr>
            <w:tcW w:w="2972" w:type="dxa"/>
            <w:vMerge/>
          </w:tcPr>
          <w:p w:rsidR="007E74BA" w:rsidRPr="007E74BA" w:rsidRDefault="007E74BA" w:rsidP="009065A4">
            <w:pPr>
              <w:spacing w:line="276" w:lineRule="auto"/>
              <w:rPr>
                <w:rFonts w:eastAsia="Andale Sans UI" w:cs="Times New Roman"/>
                <w:b/>
                <w:bCs/>
                <w:kern w:val="3"/>
                <w:sz w:val="22"/>
                <w:szCs w:val="22"/>
                <w:lang w:bidi="en-US"/>
              </w:rPr>
            </w:pP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Cs/>
                <w:sz w:val="22"/>
                <w:szCs w:val="22"/>
              </w:rPr>
              <w:t>2.Фосфорные удобрения</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Cs/>
                <w:sz w:val="22"/>
                <w:szCs w:val="22"/>
              </w:rPr>
              <w:t>3</w:t>
            </w:r>
          </w:p>
        </w:tc>
        <w:tc>
          <w:tcPr>
            <w:tcW w:w="2409" w:type="dxa"/>
            <w:vMerge/>
          </w:tcPr>
          <w:p w:rsidR="007E74BA" w:rsidRPr="007E74BA" w:rsidRDefault="007E74BA" w:rsidP="009065A4">
            <w:pPr>
              <w:spacing w:line="276" w:lineRule="auto"/>
              <w:rPr>
                <w:rFonts w:eastAsia="Times New Roman" w:cs="Times New Roman"/>
                <w:b/>
                <w:bCs/>
                <w:sz w:val="22"/>
                <w:szCs w:val="22"/>
              </w:rPr>
            </w:pPr>
          </w:p>
        </w:tc>
      </w:tr>
      <w:tr w:rsidR="007E74BA" w:rsidRPr="007E74BA" w:rsidTr="009065A4">
        <w:trPr>
          <w:trHeight w:val="314"/>
        </w:trPr>
        <w:tc>
          <w:tcPr>
            <w:tcW w:w="2972" w:type="dxa"/>
            <w:vMerge/>
          </w:tcPr>
          <w:p w:rsidR="007E74BA" w:rsidRPr="007E74BA" w:rsidRDefault="007E74BA" w:rsidP="009065A4">
            <w:pPr>
              <w:spacing w:line="276" w:lineRule="auto"/>
              <w:rPr>
                <w:rFonts w:eastAsia="Andale Sans UI" w:cs="Times New Roman"/>
                <w:b/>
                <w:bCs/>
                <w:kern w:val="3"/>
                <w:sz w:val="22"/>
                <w:szCs w:val="22"/>
                <w:lang w:bidi="en-US"/>
              </w:rPr>
            </w:pP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Cs/>
                <w:sz w:val="22"/>
                <w:szCs w:val="22"/>
              </w:rPr>
              <w:t>3.Калийные удобрения</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Cs/>
                <w:sz w:val="22"/>
                <w:szCs w:val="22"/>
              </w:rPr>
              <w:t>3</w:t>
            </w:r>
          </w:p>
        </w:tc>
        <w:tc>
          <w:tcPr>
            <w:tcW w:w="2409" w:type="dxa"/>
            <w:vMerge/>
          </w:tcPr>
          <w:p w:rsidR="007E74BA" w:rsidRPr="007E74BA" w:rsidRDefault="007E74BA" w:rsidP="009065A4">
            <w:pPr>
              <w:spacing w:line="276" w:lineRule="auto"/>
              <w:rPr>
                <w:rFonts w:eastAsia="Times New Roman" w:cs="Times New Roman"/>
                <w:b/>
                <w:bCs/>
                <w:sz w:val="22"/>
                <w:szCs w:val="22"/>
              </w:rPr>
            </w:pPr>
          </w:p>
        </w:tc>
      </w:tr>
      <w:tr w:rsidR="007E74BA" w:rsidRPr="007E74BA" w:rsidTr="009065A4">
        <w:trPr>
          <w:trHeight w:val="261"/>
        </w:trPr>
        <w:tc>
          <w:tcPr>
            <w:tcW w:w="2972" w:type="dxa"/>
            <w:vMerge/>
          </w:tcPr>
          <w:p w:rsidR="007E74BA" w:rsidRPr="007E74BA" w:rsidRDefault="007E74BA" w:rsidP="009065A4">
            <w:pPr>
              <w:spacing w:line="276" w:lineRule="auto"/>
              <w:rPr>
                <w:rFonts w:eastAsia="Andale Sans UI" w:cs="Times New Roman"/>
                <w:b/>
                <w:bCs/>
                <w:kern w:val="3"/>
                <w:sz w:val="22"/>
                <w:szCs w:val="22"/>
                <w:lang w:bidi="en-US"/>
              </w:rPr>
            </w:pP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Cs/>
                <w:sz w:val="22"/>
                <w:szCs w:val="22"/>
              </w:rPr>
              <w:t>4. Комплексные удобрения</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Cs/>
                <w:sz w:val="22"/>
                <w:szCs w:val="22"/>
              </w:rPr>
              <w:t>2</w:t>
            </w:r>
          </w:p>
        </w:tc>
        <w:tc>
          <w:tcPr>
            <w:tcW w:w="2409" w:type="dxa"/>
            <w:vMerge/>
          </w:tcPr>
          <w:p w:rsidR="007E74BA" w:rsidRPr="007E74BA" w:rsidRDefault="007E74BA" w:rsidP="009065A4">
            <w:pPr>
              <w:spacing w:line="276" w:lineRule="auto"/>
              <w:rPr>
                <w:rFonts w:eastAsia="Times New Roman" w:cs="Times New Roman"/>
                <w:b/>
                <w:bCs/>
                <w:sz w:val="22"/>
                <w:szCs w:val="22"/>
              </w:rPr>
            </w:pPr>
          </w:p>
        </w:tc>
      </w:tr>
      <w:tr w:rsidR="007E74BA" w:rsidRPr="007E74BA" w:rsidTr="009065A4">
        <w:trPr>
          <w:trHeight w:val="271"/>
        </w:trPr>
        <w:tc>
          <w:tcPr>
            <w:tcW w:w="2972" w:type="dxa"/>
            <w:vMerge/>
          </w:tcPr>
          <w:p w:rsidR="007E74BA" w:rsidRPr="007E74BA" w:rsidRDefault="007E74BA" w:rsidP="009065A4">
            <w:pPr>
              <w:spacing w:line="276" w:lineRule="auto"/>
              <w:rPr>
                <w:rFonts w:eastAsia="Andale Sans UI" w:cs="Times New Roman"/>
                <w:b/>
                <w:bCs/>
                <w:kern w:val="3"/>
                <w:sz w:val="22"/>
                <w:szCs w:val="22"/>
                <w:lang w:bidi="en-US"/>
              </w:rPr>
            </w:pP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sz w:val="22"/>
                <w:szCs w:val="22"/>
              </w:rPr>
              <w:t>5. Органические удобрения</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Cs/>
                <w:sz w:val="22"/>
                <w:szCs w:val="22"/>
              </w:rPr>
              <w:t>2</w:t>
            </w:r>
          </w:p>
        </w:tc>
        <w:tc>
          <w:tcPr>
            <w:tcW w:w="2409" w:type="dxa"/>
            <w:vMerge/>
          </w:tcPr>
          <w:p w:rsidR="007E74BA" w:rsidRPr="007E74BA" w:rsidRDefault="007E74BA" w:rsidP="009065A4">
            <w:pPr>
              <w:spacing w:line="276" w:lineRule="auto"/>
              <w:rPr>
                <w:rFonts w:eastAsia="Times New Roman" w:cs="Times New Roman"/>
                <w:b/>
                <w:bCs/>
                <w:sz w:val="22"/>
                <w:szCs w:val="22"/>
              </w:rPr>
            </w:pPr>
          </w:p>
        </w:tc>
      </w:tr>
      <w:tr w:rsidR="007E74BA" w:rsidRPr="007E74BA" w:rsidTr="009065A4">
        <w:trPr>
          <w:trHeight w:val="627"/>
        </w:trPr>
        <w:tc>
          <w:tcPr>
            <w:tcW w:w="2972" w:type="dxa"/>
            <w:vMerge/>
          </w:tcPr>
          <w:p w:rsidR="007E74BA" w:rsidRPr="007E74BA" w:rsidRDefault="007E74BA" w:rsidP="009065A4">
            <w:pPr>
              <w:spacing w:line="276" w:lineRule="auto"/>
              <w:rPr>
                <w:rFonts w:eastAsia="Andale Sans UI" w:cs="Times New Roman"/>
                <w:b/>
                <w:bCs/>
                <w:kern w:val="3"/>
                <w:sz w:val="22"/>
                <w:szCs w:val="22"/>
                <w:lang w:bidi="en-US"/>
              </w:rPr>
            </w:pP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sz w:val="22"/>
                <w:szCs w:val="22"/>
              </w:rPr>
              <w:t>6.</w:t>
            </w:r>
            <w:r w:rsidRPr="007E74BA">
              <w:rPr>
                <w:rFonts w:eastAsia="Times New Roman" w:cs="Times New Roman"/>
                <w:color w:val="FF0000"/>
                <w:sz w:val="22"/>
                <w:szCs w:val="22"/>
              </w:rPr>
              <w:t xml:space="preserve"> </w:t>
            </w:r>
            <w:r w:rsidRPr="007E74BA">
              <w:rPr>
                <w:rFonts w:eastAsia="Times New Roman" w:cs="Times New Roman"/>
                <w:sz w:val="22"/>
                <w:szCs w:val="22"/>
              </w:rPr>
              <w:t>Системы внесения удобрений.</w:t>
            </w:r>
            <w:r w:rsidRPr="007E74BA">
              <w:rPr>
                <w:rFonts w:eastAsia="Times New Roman" w:cs="Times New Roman"/>
                <w:b/>
                <w:sz w:val="22"/>
                <w:szCs w:val="22"/>
              </w:rPr>
              <w:t xml:space="preserve"> </w:t>
            </w:r>
            <w:r w:rsidRPr="007E74BA">
              <w:rPr>
                <w:rFonts w:eastAsia="Times New Roman" w:cs="Times New Roman"/>
                <w:sz w:val="22"/>
                <w:szCs w:val="22"/>
              </w:rPr>
              <w:t>Сроки и нормы внесения удобрений. Способы внесения удобрений.</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Cs/>
                <w:sz w:val="22"/>
                <w:szCs w:val="22"/>
              </w:rPr>
              <w:t>2</w:t>
            </w:r>
          </w:p>
        </w:tc>
        <w:tc>
          <w:tcPr>
            <w:tcW w:w="2409" w:type="dxa"/>
            <w:vMerge/>
          </w:tcPr>
          <w:p w:rsidR="007E74BA" w:rsidRPr="007E74BA" w:rsidRDefault="007E74BA" w:rsidP="009065A4">
            <w:pPr>
              <w:spacing w:line="276" w:lineRule="auto"/>
              <w:rPr>
                <w:rFonts w:eastAsia="Times New Roman" w:cs="Times New Roman"/>
                <w:b/>
                <w:bCs/>
                <w:sz w:val="22"/>
                <w:szCs w:val="22"/>
              </w:rPr>
            </w:pPr>
          </w:p>
        </w:tc>
      </w:tr>
      <w:tr w:rsidR="007E74BA" w:rsidRPr="007E74BA" w:rsidTr="009065A4">
        <w:trPr>
          <w:trHeight w:val="355"/>
        </w:trPr>
        <w:tc>
          <w:tcPr>
            <w:tcW w:w="2972" w:type="dxa"/>
            <w:vMerge/>
          </w:tcPr>
          <w:p w:rsidR="007E74BA" w:rsidRPr="007E74BA" w:rsidRDefault="007E74BA" w:rsidP="009065A4">
            <w:pPr>
              <w:spacing w:line="276" w:lineRule="auto"/>
              <w:rPr>
                <w:rFonts w:eastAsia="Andale Sans UI" w:cs="Times New Roman"/>
                <w:b/>
                <w:bCs/>
                <w:kern w:val="3"/>
                <w:sz w:val="22"/>
                <w:szCs w:val="22"/>
                <w:lang w:bidi="en-US"/>
              </w:rPr>
            </w:pP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
                <w:bCs/>
                <w:sz w:val="22"/>
                <w:szCs w:val="22"/>
              </w:rPr>
              <w:t>В том числе практических и лабораторных занятий</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
                <w:bCs/>
                <w:sz w:val="22"/>
                <w:szCs w:val="22"/>
              </w:rPr>
              <w:t>2</w:t>
            </w:r>
          </w:p>
        </w:tc>
        <w:tc>
          <w:tcPr>
            <w:tcW w:w="2409" w:type="dxa"/>
            <w:vMerge/>
          </w:tcPr>
          <w:p w:rsidR="007E74BA" w:rsidRPr="007E74BA" w:rsidRDefault="007E74BA" w:rsidP="009065A4">
            <w:pPr>
              <w:spacing w:line="276" w:lineRule="auto"/>
              <w:rPr>
                <w:rFonts w:eastAsia="Times New Roman" w:cs="Times New Roman"/>
                <w:b/>
                <w:bCs/>
                <w:sz w:val="22"/>
                <w:szCs w:val="22"/>
              </w:rPr>
            </w:pPr>
          </w:p>
        </w:tc>
      </w:tr>
      <w:tr w:rsidR="007E74BA" w:rsidRPr="007E74BA" w:rsidTr="009065A4">
        <w:trPr>
          <w:trHeight w:val="337"/>
        </w:trPr>
        <w:tc>
          <w:tcPr>
            <w:tcW w:w="2972" w:type="dxa"/>
            <w:vMerge/>
          </w:tcPr>
          <w:p w:rsidR="007E74BA" w:rsidRPr="007E74BA" w:rsidRDefault="007E74BA" w:rsidP="009065A4">
            <w:pPr>
              <w:spacing w:line="276" w:lineRule="auto"/>
              <w:rPr>
                <w:rFonts w:eastAsia="Andale Sans UI" w:cs="Times New Roman"/>
                <w:b/>
                <w:bCs/>
                <w:kern w:val="3"/>
                <w:sz w:val="22"/>
                <w:szCs w:val="22"/>
                <w:lang w:bidi="en-US"/>
              </w:rPr>
            </w:pP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
                <w:bCs/>
                <w:sz w:val="22"/>
                <w:szCs w:val="22"/>
              </w:rPr>
              <w:t xml:space="preserve">Практическое занятие 6. </w:t>
            </w:r>
            <w:r w:rsidRPr="007E74BA">
              <w:rPr>
                <w:rFonts w:eastAsia="Times New Roman" w:cs="Times New Roman"/>
                <w:bCs/>
                <w:sz w:val="22"/>
                <w:szCs w:val="22"/>
              </w:rPr>
              <w:t>Изучение минеральных удобрений</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Cs/>
                <w:sz w:val="22"/>
                <w:szCs w:val="22"/>
              </w:rPr>
              <w:t>2</w:t>
            </w:r>
          </w:p>
        </w:tc>
        <w:tc>
          <w:tcPr>
            <w:tcW w:w="2409" w:type="dxa"/>
            <w:vMerge/>
          </w:tcPr>
          <w:p w:rsidR="007E74BA" w:rsidRPr="007E74BA" w:rsidRDefault="007E74BA" w:rsidP="009065A4">
            <w:pPr>
              <w:spacing w:line="276" w:lineRule="auto"/>
              <w:rPr>
                <w:rFonts w:eastAsia="Times New Roman" w:cs="Times New Roman"/>
                <w:b/>
                <w:bCs/>
                <w:sz w:val="22"/>
                <w:szCs w:val="22"/>
              </w:rPr>
            </w:pPr>
          </w:p>
        </w:tc>
      </w:tr>
      <w:tr w:rsidR="007E74BA" w:rsidRPr="007E74BA" w:rsidTr="009065A4">
        <w:trPr>
          <w:trHeight w:val="59"/>
        </w:trPr>
        <w:tc>
          <w:tcPr>
            <w:tcW w:w="2972" w:type="dxa"/>
            <w:vMerge/>
          </w:tcPr>
          <w:p w:rsidR="007E74BA" w:rsidRPr="007E74BA" w:rsidRDefault="007E74BA" w:rsidP="009065A4">
            <w:pPr>
              <w:spacing w:line="276" w:lineRule="auto"/>
              <w:rPr>
                <w:rFonts w:eastAsia="Andale Sans UI" w:cs="Times New Roman"/>
                <w:b/>
                <w:bCs/>
                <w:kern w:val="3"/>
                <w:sz w:val="22"/>
                <w:szCs w:val="22"/>
                <w:lang w:bidi="en-US"/>
              </w:rPr>
            </w:pP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
                <w:bCs/>
                <w:sz w:val="22"/>
                <w:szCs w:val="22"/>
              </w:rPr>
              <w:t>Практическое занятие 7</w:t>
            </w:r>
            <w:r w:rsidRPr="007E74BA">
              <w:rPr>
                <w:rFonts w:eastAsia="Times New Roman" w:cs="Times New Roman"/>
                <w:sz w:val="22"/>
                <w:szCs w:val="22"/>
              </w:rPr>
              <w:t xml:space="preserve">. </w:t>
            </w:r>
            <w:r w:rsidRPr="007E74BA">
              <w:rPr>
                <w:rFonts w:eastAsia="Times New Roman" w:cs="Times New Roman"/>
                <w:bCs/>
                <w:sz w:val="22"/>
                <w:szCs w:val="22"/>
              </w:rPr>
              <w:t>Расчет доз внесения минеральных удобрений под различные декоративные  культуры</w:t>
            </w:r>
            <w:r w:rsidRPr="007E74BA">
              <w:rPr>
                <w:rFonts w:eastAsia="Times New Roman" w:cs="Times New Roman"/>
                <w:b/>
                <w:bCs/>
                <w:sz w:val="22"/>
                <w:szCs w:val="22"/>
              </w:rPr>
              <w:t xml:space="preserve"> </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Cs/>
                <w:sz w:val="22"/>
                <w:szCs w:val="22"/>
              </w:rPr>
              <w:t>2</w:t>
            </w:r>
          </w:p>
        </w:tc>
        <w:tc>
          <w:tcPr>
            <w:tcW w:w="2409" w:type="dxa"/>
            <w:vMerge/>
          </w:tcPr>
          <w:p w:rsidR="007E74BA" w:rsidRPr="007E74BA" w:rsidRDefault="007E74BA" w:rsidP="009065A4">
            <w:pPr>
              <w:spacing w:line="276" w:lineRule="auto"/>
              <w:rPr>
                <w:rFonts w:eastAsia="Times New Roman" w:cs="Times New Roman"/>
                <w:b/>
                <w:bCs/>
                <w:sz w:val="22"/>
                <w:szCs w:val="22"/>
              </w:rPr>
            </w:pPr>
          </w:p>
        </w:tc>
      </w:tr>
      <w:tr w:rsidR="007E74BA" w:rsidRPr="007E74BA" w:rsidTr="009065A4">
        <w:trPr>
          <w:trHeight w:val="351"/>
        </w:trPr>
        <w:tc>
          <w:tcPr>
            <w:tcW w:w="2972" w:type="dxa"/>
            <w:vMerge w:val="restart"/>
          </w:tcPr>
          <w:p w:rsidR="007E74BA" w:rsidRPr="007E74BA" w:rsidRDefault="007E74BA" w:rsidP="009065A4">
            <w:pPr>
              <w:suppressAutoHyphens/>
              <w:rPr>
                <w:rFonts w:eastAsia="Times New Roman" w:cs="Times New Roman"/>
                <w:b/>
                <w:sz w:val="22"/>
                <w:szCs w:val="22"/>
              </w:rPr>
            </w:pPr>
            <w:r w:rsidRPr="007E74BA">
              <w:rPr>
                <w:rFonts w:eastAsia="Times New Roman" w:cs="Times New Roman"/>
                <w:b/>
                <w:sz w:val="22"/>
                <w:szCs w:val="22"/>
              </w:rPr>
              <w:t>Тема 3.3</w:t>
            </w:r>
            <w:r w:rsidRPr="007E74BA">
              <w:rPr>
                <w:rFonts w:eastAsia="Times New Roman" w:cs="Times New Roman"/>
                <w:sz w:val="22"/>
                <w:szCs w:val="22"/>
              </w:rPr>
              <w:t xml:space="preserve"> </w:t>
            </w:r>
            <w:r w:rsidRPr="007E74BA">
              <w:rPr>
                <w:rFonts w:eastAsia="Times New Roman" w:cs="Times New Roman"/>
                <w:b/>
                <w:sz w:val="22"/>
                <w:szCs w:val="22"/>
              </w:rPr>
              <w:t>Химическая мелиорация.</w:t>
            </w:r>
          </w:p>
          <w:p w:rsidR="007E74BA" w:rsidRPr="007E74BA" w:rsidRDefault="007E74BA" w:rsidP="009065A4">
            <w:pPr>
              <w:suppressAutoHyphens/>
              <w:rPr>
                <w:rFonts w:eastAsia="Times New Roman" w:cs="Times New Roman"/>
                <w:b/>
                <w:sz w:val="22"/>
                <w:szCs w:val="22"/>
              </w:rPr>
            </w:pP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
                <w:bCs/>
                <w:sz w:val="22"/>
                <w:szCs w:val="22"/>
              </w:rPr>
              <w:t>Содержание учебного материала</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
                <w:bCs/>
                <w:sz w:val="22"/>
                <w:szCs w:val="22"/>
              </w:rPr>
              <w:t>2/-</w:t>
            </w:r>
          </w:p>
        </w:tc>
        <w:tc>
          <w:tcPr>
            <w:tcW w:w="2409" w:type="dxa"/>
            <w:vMerge w:val="restart"/>
          </w:tcPr>
          <w:p w:rsidR="007E74BA" w:rsidRPr="007E74BA" w:rsidRDefault="007E74BA" w:rsidP="00EE2AEB">
            <w:pPr>
              <w:suppressAutoHyphens/>
              <w:jc w:val="center"/>
              <w:rPr>
                <w:rFonts w:eastAsia="Times New Roman" w:cs="Times New Roman"/>
                <w:sz w:val="22"/>
                <w:szCs w:val="22"/>
              </w:rPr>
            </w:pPr>
            <w:r w:rsidRPr="007E74BA">
              <w:rPr>
                <w:rFonts w:eastAsia="Times New Roman" w:cs="Times New Roman"/>
                <w:sz w:val="22"/>
                <w:szCs w:val="22"/>
              </w:rPr>
              <w:t>ОК 01, ОК 02, ОК 09</w:t>
            </w:r>
          </w:p>
          <w:p w:rsidR="007E74BA" w:rsidRPr="007E74BA" w:rsidRDefault="007E74BA" w:rsidP="00EE2AEB">
            <w:pPr>
              <w:jc w:val="center"/>
              <w:rPr>
                <w:rFonts w:eastAsia="Times New Roman" w:cs="Times New Roman"/>
                <w:b/>
                <w:bCs/>
                <w:sz w:val="22"/>
                <w:szCs w:val="22"/>
              </w:rPr>
            </w:pPr>
            <w:r w:rsidRPr="007E74BA">
              <w:rPr>
                <w:rFonts w:eastAsia="Times New Roman" w:cs="Times New Roman"/>
                <w:sz w:val="22"/>
                <w:szCs w:val="22"/>
              </w:rPr>
              <w:t>ПК 1.1, ПК 1.2, ПК 1.3, ПК 1.4, ПК 2.1, ПК 2.2</w:t>
            </w:r>
          </w:p>
        </w:tc>
      </w:tr>
      <w:tr w:rsidR="009065A4" w:rsidRPr="007E74BA" w:rsidTr="009065A4">
        <w:trPr>
          <w:trHeight w:val="308"/>
        </w:trPr>
        <w:tc>
          <w:tcPr>
            <w:tcW w:w="2972" w:type="dxa"/>
            <w:vMerge/>
          </w:tcPr>
          <w:p w:rsidR="009065A4" w:rsidRPr="007E74BA" w:rsidRDefault="009065A4" w:rsidP="009065A4">
            <w:pPr>
              <w:suppressAutoHyphens/>
              <w:rPr>
                <w:rFonts w:eastAsia="Times New Roman" w:cs="Times New Roman"/>
                <w:b/>
                <w:sz w:val="22"/>
                <w:szCs w:val="22"/>
              </w:rPr>
            </w:pPr>
          </w:p>
        </w:tc>
        <w:tc>
          <w:tcPr>
            <w:tcW w:w="6662" w:type="dxa"/>
          </w:tcPr>
          <w:p w:rsidR="009065A4" w:rsidRPr="007E74BA" w:rsidRDefault="009065A4" w:rsidP="009065A4">
            <w:pPr>
              <w:spacing w:line="276" w:lineRule="auto"/>
              <w:rPr>
                <w:rFonts w:eastAsia="Times New Roman" w:cs="Times New Roman"/>
                <w:b/>
                <w:bCs/>
                <w:sz w:val="22"/>
                <w:szCs w:val="22"/>
              </w:rPr>
            </w:pPr>
            <w:r w:rsidRPr="007E74BA">
              <w:rPr>
                <w:rFonts w:eastAsia="Times New Roman" w:cs="Times New Roman"/>
                <w:sz w:val="22"/>
                <w:szCs w:val="22"/>
              </w:rPr>
              <w:t>1. Известкование кислых почв. Сроки и способы внесения извести.</w:t>
            </w:r>
          </w:p>
        </w:tc>
        <w:tc>
          <w:tcPr>
            <w:tcW w:w="2694" w:type="dxa"/>
            <w:vAlign w:val="center"/>
          </w:tcPr>
          <w:p w:rsidR="009065A4" w:rsidRPr="007E74BA" w:rsidRDefault="009065A4" w:rsidP="009065A4">
            <w:pPr>
              <w:spacing w:line="276" w:lineRule="auto"/>
              <w:jc w:val="center"/>
              <w:rPr>
                <w:rFonts w:eastAsia="Times New Roman" w:cs="Times New Roman"/>
                <w:b/>
                <w:bCs/>
                <w:sz w:val="22"/>
                <w:szCs w:val="22"/>
              </w:rPr>
            </w:pPr>
            <w:r w:rsidRPr="007E74BA">
              <w:rPr>
                <w:rFonts w:eastAsia="Times New Roman" w:cs="Times New Roman"/>
                <w:bCs/>
                <w:sz w:val="22"/>
                <w:szCs w:val="22"/>
              </w:rPr>
              <w:t>2</w:t>
            </w:r>
          </w:p>
        </w:tc>
        <w:tc>
          <w:tcPr>
            <w:tcW w:w="2409" w:type="dxa"/>
            <w:vMerge/>
          </w:tcPr>
          <w:p w:rsidR="009065A4" w:rsidRPr="007E74BA" w:rsidRDefault="009065A4" w:rsidP="009065A4">
            <w:pPr>
              <w:spacing w:line="276" w:lineRule="auto"/>
              <w:rPr>
                <w:rFonts w:eastAsia="Times New Roman" w:cs="Times New Roman"/>
                <w:b/>
                <w:bCs/>
                <w:sz w:val="22"/>
                <w:szCs w:val="22"/>
              </w:rPr>
            </w:pPr>
          </w:p>
        </w:tc>
      </w:tr>
      <w:tr w:rsidR="009065A4" w:rsidRPr="007E74BA" w:rsidTr="009065A4">
        <w:trPr>
          <w:trHeight w:val="397"/>
        </w:trPr>
        <w:tc>
          <w:tcPr>
            <w:tcW w:w="2972" w:type="dxa"/>
            <w:vMerge/>
          </w:tcPr>
          <w:p w:rsidR="009065A4" w:rsidRPr="007E74BA" w:rsidRDefault="009065A4" w:rsidP="009065A4">
            <w:pPr>
              <w:suppressAutoHyphens/>
              <w:rPr>
                <w:rFonts w:eastAsia="Times New Roman" w:cs="Times New Roman"/>
                <w:b/>
                <w:sz w:val="22"/>
                <w:szCs w:val="22"/>
              </w:rPr>
            </w:pPr>
          </w:p>
        </w:tc>
        <w:tc>
          <w:tcPr>
            <w:tcW w:w="6662" w:type="dxa"/>
            <w:vAlign w:val="center"/>
          </w:tcPr>
          <w:p w:rsidR="009065A4" w:rsidRPr="007E74BA" w:rsidRDefault="009065A4" w:rsidP="009065A4">
            <w:pPr>
              <w:spacing w:line="276" w:lineRule="auto"/>
              <w:rPr>
                <w:rFonts w:eastAsia="Times New Roman" w:cs="Times New Roman"/>
                <w:b/>
                <w:bCs/>
                <w:sz w:val="22"/>
                <w:szCs w:val="22"/>
              </w:rPr>
            </w:pPr>
            <w:r w:rsidRPr="007E74BA">
              <w:rPr>
                <w:rFonts w:eastAsia="Times New Roman" w:cs="Times New Roman"/>
                <w:b/>
                <w:bCs/>
                <w:sz w:val="22"/>
                <w:szCs w:val="22"/>
              </w:rPr>
              <w:t>В том числе практических и лабораторных занятий</w:t>
            </w:r>
          </w:p>
        </w:tc>
        <w:tc>
          <w:tcPr>
            <w:tcW w:w="2694" w:type="dxa"/>
            <w:vAlign w:val="center"/>
          </w:tcPr>
          <w:p w:rsidR="009065A4" w:rsidRPr="007E74BA" w:rsidRDefault="009065A4" w:rsidP="009065A4">
            <w:pPr>
              <w:spacing w:line="276" w:lineRule="auto"/>
              <w:jc w:val="center"/>
              <w:rPr>
                <w:rFonts w:eastAsia="Times New Roman" w:cs="Times New Roman"/>
                <w:b/>
                <w:bCs/>
                <w:sz w:val="22"/>
                <w:szCs w:val="22"/>
              </w:rPr>
            </w:pPr>
            <w:r w:rsidRPr="007E74BA">
              <w:rPr>
                <w:rFonts w:eastAsia="Times New Roman" w:cs="Times New Roman"/>
                <w:b/>
                <w:bCs/>
                <w:sz w:val="22"/>
                <w:szCs w:val="22"/>
              </w:rPr>
              <w:t>-</w:t>
            </w:r>
          </w:p>
        </w:tc>
        <w:tc>
          <w:tcPr>
            <w:tcW w:w="2409" w:type="dxa"/>
            <w:vMerge/>
          </w:tcPr>
          <w:p w:rsidR="009065A4" w:rsidRPr="007E74BA" w:rsidRDefault="009065A4" w:rsidP="009065A4">
            <w:pPr>
              <w:spacing w:line="276" w:lineRule="auto"/>
              <w:rPr>
                <w:rFonts w:eastAsia="Times New Roman" w:cs="Times New Roman"/>
                <w:b/>
                <w:bCs/>
                <w:sz w:val="22"/>
                <w:szCs w:val="22"/>
              </w:rPr>
            </w:pPr>
          </w:p>
        </w:tc>
      </w:tr>
      <w:tr w:rsidR="009065A4" w:rsidRPr="007E74BA" w:rsidTr="009065A4">
        <w:tc>
          <w:tcPr>
            <w:tcW w:w="9634" w:type="dxa"/>
            <w:gridSpan w:val="2"/>
          </w:tcPr>
          <w:p w:rsidR="009065A4" w:rsidRPr="007E74BA" w:rsidRDefault="009065A4" w:rsidP="00182389">
            <w:pPr>
              <w:spacing w:line="276" w:lineRule="auto"/>
              <w:rPr>
                <w:rFonts w:eastAsia="Times New Roman" w:cs="Times New Roman"/>
                <w:b/>
                <w:bCs/>
                <w:sz w:val="22"/>
                <w:szCs w:val="22"/>
              </w:rPr>
            </w:pPr>
            <w:r w:rsidRPr="007E74BA">
              <w:rPr>
                <w:rFonts w:eastAsia="Times New Roman" w:cs="Times New Roman"/>
                <w:b/>
                <w:sz w:val="22"/>
                <w:szCs w:val="22"/>
              </w:rPr>
              <w:t xml:space="preserve">Промежуточная аттестация в форме </w:t>
            </w:r>
            <w:r w:rsidR="00182389" w:rsidRPr="007E74BA">
              <w:rPr>
                <w:rFonts w:eastAsia="Times New Roman" w:cs="Times New Roman"/>
                <w:b/>
                <w:sz w:val="22"/>
                <w:szCs w:val="22"/>
              </w:rPr>
              <w:t>экзамена</w:t>
            </w:r>
          </w:p>
        </w:tc>
        <w:tc>
          <w:tcPr>
            <w:tcW w:w="2694" w:type="dxa"/>
            <w:vAlign w:val="center"/>
          </w:tcPr>
          <w:p w:rsidR="009065A4" w:rsidRPr="007E74BA" w:rsidRDefault="00584442" w:rsidP="009065A4">
            <w:pPr>
              <w:spacing w:line="276" w:lineRule="auto"/>
              <w:jc w:val="center"/>
              <w:rPr>
                <w:rFonts w:eastAsia="Times New Roman" w:cs="Times New Roman"/>
                <w:bCs/>
                <w:sz w:val="22"/>
                <w:szCs w:val="22"/>
              </w:rPr>
            </w:pPr>
            <w:r w:rsidRPr="007E74BA">
              <w:rPr>
                <w:rFonts w:eastAsia="Times New Roman" w:cs="Times New Roman"/>
                <w:bCs/>
                <w:sz w:val="22"/>
                <w:szCs w:val="22"/>
              </w:rPr>
              <w:t>12</w:t>
            </w:r>
          </w:p>
        </w:tc>
        <w:tc>
          <w:tcPr>
            <w:tcW w:w="2409" w:type="dxa"/>
            <w:vMerge/>
          </w:tcPr>
          <w:p w:rsidR="009065A4" w:rsidRPr="007E74BA" w:rsidRDefault="009065A4" w:rsidP="009065A4">
            <w:pPr>
              <w:spacing w:line="276" w:lineRule="auto"/>
              <w:rPr>
                <w:rFonts w:eastAsia="Times New Roman" w:cs="Times New Roman"/>
                <w:b/>
                <w:bCs/>
                <w:sz w:val="22"/>
                <w:szCs w:val="22"/>
              </w:rPr>
            </w:pPr>
          </w:p>
        </w:tc>
      </w:tr>
      <w:tr w:rsidR="009065A4" w:rsidRPr="007E74BA" w:rsidTr="009065A4">
        <w:trPr>
          <w:trHeight w:val="163"/>
        </w:trPr>
        <w:tc>
          <w:tcPr>
            <w:tcW w:w="9634" w:type="dxa"/>
            <w:gridSpan w:val="2"/>
          </w:tcPr>
          <w:p w:rsidR="009065A4" w:rsidRPr="007E74BA" w:rsidRDefault="009065A4" w:rsidP="009065A4">
            <w:pPr>
              <w:spacing w:line="276" w:lineRule="auto"/>
              <w:rPr>
                <w:rFonts w:eastAsia="Times New Roman" w:cs="Times New Roman"/>
                <w:b/>
                <w:bCs/>
                <w:sz w:val="22"/>
                <w:szCs w:val="22"/>
              </w:rPr>
            </w:pPr>
            <w:r w:rsidRPr="007E74BA">
              <w:rPr>
                <w:rFonts w:eastAsia="Times New Roman" w:cs="Times New Roman"/>
                <w:b/>
                <w:bCs/>
                <w:sz w:val="22"/>
                <w:szCs w:val="22"/>
              </w:rPr>
              <w:t>Всего:</w:t>
            </w:r>
          </w:p>
        </w:tc>
        <w:tc>
          <w:tcPr>
            <w:tcW w:w="2694" w:type="dxa"/>
          </w:tcPr>
          <w:p w:rsidR="009065A4" w:rsidRPr="007E74BA" w:rsidRDefault="009065A4" w:rsidP="009065A4">
            <w:pPr>
              <w:spacing w:line="276" w:lineRule="auto"/>
              <w:jc w:val="center"/>
              <w:rPr>
                <w:rFonts w:eastAsia="Times New Roman" w:cs="Times New Roman"/>
                <w:b/>
                <w:bCs/>
                <w:sz w:val="22"/>
                <w:szCs w:val="22"/>
              </w:rPr>
            </w:pPr>
            <w:r w:rsidRPr="007E74BA">
              <w:rPr>
                <w:rFonts w:eastAsia="Times New Roman" w:cs="Times New Roman"/>
                <w:b/>
                <w:sz w:val="22"/>
                <w:szCs w:val="22"/>
              </w:rPr>
              <w:t>84</w:t>
            </w:r>
          </w:p>
        </w:tc>
        <w:tc>
          <w:tcPr>
            <w:tcW w:w="2409" w:type="dxa"/>
          </w:tcPr>
          <w:p w:rsidR="009065A4" w:rsidRPr="007E74BA" w:rsidRDefault="009065A4" w:rsidP="009065A4">
            <w:pPr>
              <w:spacing w:line="276" w:lineRule="auto"/>
              <w:rPr>
                <w:rFonts w:eastAsia="Times New Roman" w:cs="Times New Roman"/>
                <w:b/>
                <w:bCs/>
                <w:sz w:val="22"/>
                <w:szCs w:val="22"/>
              </w:rPr>
            </w:pPr>
          </w:p>
        </w:tc>
      </w:tr>
    </w:tbl>
    <w:p w:rsidR="009065A4" w:rsidRPr="009D4F51" w:rsidRDefault="009065A4" w:rsidP="009065A4">
      <w:pPr>
        <w:rPr>
          <w:rFonts w:cs="Times New Roman"/>
        </w:rPr>
        <w:sectPr w:rsidR="009065A4" w:rsidRPr="009D4F51" w:rsidSect="009065A4">
          <w:pgSz w:w="16838" w:h="11906" w:orient="landscape"/>
          <w:pgMar w:top="1701" w:right="1134" w:bottom="567" w:left="1134" w:header="709" w:footer="709" w:gutter="0"/>
          <w:cols w:space="708"/>
          <w:docGrid w:linePitch="360"/>
        </w:sectPr>
      </w:pPr>
    </w:p>
    <w:p w:rsidR="009065A4" w:rsidRPr="009D4F51" w:rsidRDefault="009065A4" w:rsidP="009065A4">
      <w:pPr>
        <w:rPr>
          <w:rFonts w:cs="Times New Roman"/>
        </w:rPr>
      </w:pPr>
    </w:p>
    <w:p w:rsidR="009065A4" w:rsidRPr="009D4F51" w:rsidRDefault="009065A4" w:rsidP="009065A4">
      <w:pPr>
        <w:pStyle w:val="1e"/>
        <w:rPr>
          <w:rFonts w:ascii="Times New Roman" w:hAnsi="Times New Roman"/>
        </w:rPr>
      </w:pPr>
      <w:bookmarkStart w:id="1887" w:name="_Toc168157383"/>
      <w:bookmarkStart w:id="1888" w:name="_Toc168157886"/>
      <w:bookmarkStart w:id="1889" w:name="_Toc168158708"/>
      <w:bookmarkStart w:id="1890" w:name="_Toc168159150"/>
      <w:bookmarkStart w:id="1891" w:name="_Toc168162085"/>
      <w:bookmarkStart w:id="1892" w:name="_Toc168162288"/>
      <w:bookmarkStart w:id="1893" w:name="_Toc168162491"/>
      <w:bookmarkStart w:id="1894" w:name="_Toc168162695"/>
      <w:bookmarkStart w:id="1895" w:name="_Toc168162899"/>
      <w:bookmarkStart w:id="1896" w:name="_Toc168163102"/>
      <w:bookmarkStart w:id="1897" w:name="_Toc168163305"/>
      <w:bookmarkStart w:id="1898" w:name="_Toc168163509"/>
      <w:bookmarkStart w:id="1899" w:name="_Toc168163712"/>
      <w:bookmarkStart w:id="1900" w:name="_Toc168163916"/>
      <w:bookmarkStart w:id="1901" w:name="_Toc168164119"/>
      <w:bookmarkStart w:id="1902" w:name="_Toc168164322"/>
      <w:bookmarkStart w:id="1903" w:name="_Toc168164525"/>
      <w:bookmarkStart w:id="1904" w:name="_Toc168164728"/>
      <w:bookmarkStart w:id="1905" w:name="_Toc168164932"/>
      <w:bookmarkStart w:id="1906" w:name="_Toc168165137"/>
      <w:bookmarkStart w:id="1907" w:name="_Toc168165343"/>
      <w:bookmarkStart w:id="1908" w:name="_Toc168165549"/>
      <w:r w:rsidRPr="009D4F51">
        <w:rPr>
          <w:rFonts w:ascii="Times New Roman" w:hAnsi="Times New Roman"/>
        </w:rPr>
        <w:t>3. Условия реализации ДИСЦИПЛИНЫ</w:t>
      </w:r>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p>
    <w:p w:rsidR="009065A4" w:rsidRPr="009D4F51" w:rsidRDefault="009065A4" w:rsidP="009065A4">
      <w:pPr>
        <w:pStyle w:val="114"/>
        <w:rPr>
          <w:rFonts w:ascii="Times New Roman" w:hAnsi="Times New Roman"/>
        </w:rPr>
      </w:pPr>
      <w:bookmarkStart w:id="1909" w:name="_Toc168157887"/>
      <w:bookmarkStart w:id="1910" w:name="_Toc168158709"/>
      <w:bookmarkStart w:id="1911" w:name="_Toc168159151"/>
      <w:bookmarkStart w:id="1912" w:name="_Toc168162086"/>
      <w:bookmarkStart w:id="1913" w:name="_Toc168162289"/>
      <w:bookmarkStart w:id="1914" w:name="_Toc168162492"/>
      <w:bookmarkStart w:id="1915" w:name="_Toc168162696"/>
      <w:bookmarkStart w:id="1916" w:name="_Toc168162900"/>
      <w:bookmarkStart w:id="1917" w:name="_Toc168163103"/>
      <w:bookmarkStart w:id="1918" w:name="_Toc168163306"/>
      <w:bookmarkStart w:id="1919" w:name="_Toc168163510"/>
      <w:bookmarkStart w:id="1920" w:name="_Toc168163713"/>
      <w:bookmarkStart w:id="1921" w:name="_Toc168163917"/>
      <w:bookmarkStart w:id="1922" w:name="_Toc168164120"/>
      <w:bookmarkStart w:id="1923" w:name="_Toc168164323"/>
      <w:bookmarkStart w:id="1924" w:name="_Toc168164526"/>
      <w:bookmarkStart w:id="1925" w:name="_Toc168164729"/>
      <w:bookmarkStart w:id="1926" w:name="_Toc168164933"/>
      <w:bookmarkStart w:id="1927" w:name="_Toc168165138"/>
      <w:bookmarkStart w:id="1928" w:name="_Toc168165344"/>
      <w:bookmarkStart w:id="1929" w:name="_Toc168165550"/>
      <w:r w:rsidRPr="009D4F51">
        <w:rPr>
          <w:rFonts w:ascii="Times New Roman" w:hAnsi="Times New Roman"/>
        </w:rPr>
        <w:t>3.1. Материально-техническое обеспечение</w:t>
      </w:r>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p>
    <w:p w:rsidR="00630EB4" w:rsidRPr="009D4F51" w:rsidRDefault="009065A4" w:rsidP="00630EB4">
      <w:pPr>
        <w:suppressAutoHyphens/>
        <w:ind w:firstLine="709"/>
        <w:jc w:val="both"/>
        <w:rPr>
          <w:rFonts w:cs="Times New Roman"/>
          <w:bCs/>
        </w:rPr>
      </w:pPr>
      <w:r w:rsidRPr="009D4F51">
        <w:rPr>
          <w:rFonts w:cs="Times New Roman"/>
          <w:bCs/>
        </w:rPr>
        <w:t>Кабинет</w:t>
      </w:r>
      <w:r w:rsidRPr="009D4F51">
        <w:rPr>
          <w:rFonts w:eastAsia="Times New Roman" w:cs="Times New Roman"/>
        </w:rPr>
        <w:t xml:space="preserve"> «Почвоведения, земледелия и агрохимии»</w:t>
      </w:r>
      <w:r w:rsidR="00630EB4" w:rsidRPr="009D4F51">
        <w:rPr>
          <w:rFonts w:eastAsia="Times New Roman" w:cs="Times New Roman"/>
          <w:bCs/>
        </w:rPr>
        <w:t xml:space="preserve">, </w:t>
      </w:r>
      <w:r w:rsidR="00630EB4" w:rsidRPr="009D4F51">
        <w:t>м</w:t>
      </w:r>
      <w:r w:rsidRPr="009D4F51">
        <w:t>астерская «Биотехнологии»</w:t>
      </w:r>
      <w:r w:rsidR="00630EB4" w:rsidRPr="009D4F51">
        <w:t xml:space="preserve">, </w:t>
      </w:r>
      <w:r w:rsidR="00630EB4" w:rsidRPr="009D4F51">
        <w:rPr>
          <w:rFonts w:cs="Times New Roman"/>
          <w:bCs/>
        </w:rPr>
        <w:t xml:space="preserve">оснащенные </w:t>
      </w:r>
      <w:r w:rsidR="00630EB4" w:rsidRPr="009D4F51">
        <w:rPr>
          <w:rFonts w:cs="Times New Roman"/>
          <w:bCs/>
          <w:iCs/>
        </w:rPr>
        <w:t>в соответствии с приложением 3 ОПОП-П</w:t>
      </w:r>
      <w:r w:rsidR="00630EB4" w:rsidRPr="009D4F51">
        <w:rPr>
          <w:rFonts w:cs="Times New Roman"/>
          <w:bCs/>
        </w:rPr>
        <w:t xml:space="preserve">. </w:t>
      </w:r>
    </w:p>
    <w:p w:rsidR="009065A4" w:rsidRPr="009D4F51" w:rsidRDefault="00630EB4" w:rsidP="00630EB4">
      <w:pPr>
        <w:ind w:firstLine="709"/>
        <w:jc w:val="both"/>
        <w:rPr>
          <w:rFonts w:eastAsia="Times New Roman" w:cs="Times New Roman"/>
          <w:bCs/>
        </w:rPr>
      </w:pPr>
      <w:r w:rsidRPr="009D4F51">
        <w:t xml:space="preserve">. </w:t>
      </w:r>
    </w:p>
    <w:p w:rsidR="009065A4" w:rsidRPr="009D4F51" w:rsidRDefault="009065A4" w:rsidP="009065A4">
      <w:pPr>
        <w:suppressAutoHyphens/>
        <w:ind w:firstLine="709"/>
        <w:jc w:val="both"/>
      </w:pPr>
    </w:p>
    <w:p w:rsidR="009065A4" w:rsidRPr="009D4F51" w:rsidRDefault="009065A4" w:rsidP="00630EB4">
      <w:pPr>
        <w:pStyle w:val="114"/>
        <w:rPr>
          <w:rFonts w:ascii="Times New Roman" w:hAnsi="Times New Roman"/>
          <w:color w:val="auto"/>
        </w:rPr>
      </w:pPr>
      <w:bookmarkStart w:id="1930" w:name="_Toc168157888"/>
      <w:bookmarkStart w:id="1931" w:name="_Toc168158710"/>
      <w:bookmarkStart w:id="1932" w:name="_Toc168159152"/>
      <w:bookmarkStart w:id="1933" w:name="_Toc168162087"/>
      <w:bookmarkStart w:id="1934" w:name="_Toc168162290"/>
      <w:bookmarkStart w:id="1935" w:name="_Toc168162493"/>
      <w:bookmarkStart w:id="1936" w:name="_Toc168162697"/>
      <w:bookmarkStart w:id="1937" w:name="_Toc168162901"/>
      <w:bookmarkStart w:id="1938" w:name="_Toc168163104"/>
      <w:bookmarkStart w:id="1939" w:name="_Toc168163307"/>
      <w:bookmarkStart w:id="1940" w:name="_Toc168163511"/>
      <w:bookmarkStart w:id="1941" w:name="_Toc168163714"/>
      <w:bookmarkStart w:id="1942" w:name="_Toc168163918"/>
      <w:bookmarkStart w:id="1943" w:name="_Toc168164121"/>
      <w:bookmarkStart w:id="1944" w:name="_Toc168164324"/>
      <w:bookmarkStart w:id="1945" w:name="_Toc168164527"/>
      <w:bookmarkStart w:id="1946" w:name="_Toc168164730"/>
      <w:bookmarkStart w:id="1947" w:name="_Toc168164934"/>
      <w:bookmarkStart w:id="1948" w:name="_Toc168165139"/>
      <w:bookmarkStart w:id="1949" w:name="_Toc168165345"/>
      <w:bookmarkStart w:id="1950" w:name="_Toc168165551"/>
      <w:r w:rsidRPr="009D4F51">
        <w:rPr>
          <w:rFonts w:ascii="Times New Roman" w:hAnsi="Times New Roman"/>
          <w:color w:val="auto"/>
        </w:rPr>
        <w:t>3.2. Учебно-методическое обеспечение</w:t>
      </w:r>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p>
    <w:p w:rsidR="007E74BA" w:rsidRPr="00E11160" w:rsidRDefault="007E74BA" w:rsidP="007E74BA">
      <w:pPr>
        <w:pStyle w:val="a8"/>
        <w:spacing w:line="276" w:lineRule="auto"/>
        <w:ind w:left="1140"/>
        <w:rPr>
          <w:b/>
        </w:rPr>
      </w:pPr>
      <w:r w:rsidRPr="00E11160">
        <w:rPr>
          <w:b/>
        </w:rPr>
        <w:t xml:space="preserve">3.2.1. Основные печатные и/или </w:t>
      </w:r>
      <w:r>
        <w:rPr>
          <w:b/>
        </w:rPr>
        <w:t xml:space="preserve">электронные </w:t>
      </w:r>
      <w:r w:rsidRPr="00E11160">
        <w:rPr>
          <w:b/>
        </w:rPr>
        <w:t>издания</w:t>
      </w:r>
    </w:p>
    <w:p w:rsidR="009065A4" w:rsidRPr="009D4F51" w:rsidRDefault="009065A4" w:rsidP="0015751E">
      <w:pPr>
        <w:numPr>
          <w:ilvl w:val="0"/>
          <w:numId w:val="5"/>
        </w:numPr>
        <w:spacing w:after="200" w:line="276" w:lineRule="auto"/>
        <w:ind w:left="0" w:firstLine="709"/>
        <w:contextualSpacing/>
        <w:jc w:val="both"/>
        <w:rPr>
          <w:rFonts w:eastAsia="Times New Roman" w:cs="Times New Roman"/>
        </w:rPr>
      </w:pPr>
      <w:r w:rsidRPr="009D4F51">
        <w:rPr>
          <w:rFonts w:eastAsia="Times New Roman" w:cs="Times New Roman"/>
        </w:rPr>
        <w:t xml:space="preserve">Глухих, М. А. Основы почвоведения, земледелия и агрохимии / М. А. Глухих. — 2-е изд., стер. — Санкт-Петербург : Лань, 2022. — 128 с. — ISBN 978-5-8114-9684-6. — Текст : электронный // Лань : электронно-библиотечная система. — URL: </w:t>
      </w:r>
      <w:hyperlink r:id="rId68" w:history="1">
        <w:r w:rsidRPr="009D4F51">
          <w:rPr>
            <w:rStyle w:val="af2"/>
            <w:color w:val="000000" w:themeColor="text1"/>
            <w:u w:val="none"/>
          </w:rPr>
          <w:t>https://e.lanbook.com/book/198587</w:t>
        </w:r>
      </w:hyperlink>
      <w:r w:rsidRPr="009D4F51">
        <w:rPr>
          <w:rFonts w:eastAsia="Times New Roman" w:cs="Times New Roman"/>
        </w:rPr>
        <w:t xml:space="preserve"> — Режим доступа: для авториз. пользователей.</w:t>
      </w:r>
    </w:p>
    <w:p w:rsidR="009065A4" w:rsidRPr="009D4F51" w:rsidRDefault="009065A4" w:rsidP="0015751E">
      <w:pPr>
        <w:numPr>
          <w:ilvl w:val="0"/>
          <w:numId w:val="5"/>
        </w:numPr>
        <w:spacing w:after="200" w:line="276" w:lineRule="auto"/>
        <w:ind w:left="0" w:firstLine="709"/>
        <w:contextualSpacing/>
        <w:jc w:val="both"/>
        <w:rPr>
          <w:rFonts w:eastAsia="Times New Roman" w:cs="Times New Roman"/>
        </w:rPr>
      </w:pPr>
      <w:r w:rsidRPr="009D4F51">
        <w:rPr>
          <w:rFonts w:eastAsia="Times New Roman" w:cs="Times New Roman"/>
        </w:rPr>
        <w:t xml:space="preserve">Кирюшин В.И. Агрономическое почвоведение / Кирюшин В.И. – Санкт-Петербург: Квадро, 2021. – 680 c. – ISBN 978-5-906371-02-7. – Текст: электронный // Электронно-библиотечная система IPR BOOKS: [сайт]. – URL: https://www.iprbookshop.ru/103072.html– </w:t>
      </w:r>
    </w:p>
    <w:p w:rsidR="009065A4" w:rsidRPr="009D4F51" w:rsidRDefault="009065A4" w:rsidP="0015751E">
      <w:pPr>
        <w:numPr>
          <w:ilvl w:val="0"/>
          <w:numId w:val="5"/>
        </w:numPr>
        <w:spacing w:after="200" w:line="276" w:lineRule="auto"/>
        <w:ind w:left="0" w:firstLine="709"/>
        <w:contextualSpacing/>
        <w:jc w:val="both"/>
        <w:rPr>
          <w:rFonts w:eastAsia="Times New Roman" w:cs="Times New Roman"/>
        </w:rPr>
      </w:pPr>
      <w:r w:rsidRPr="009D4F51">
        <w:rPr>
          <w:rFonts w:eastAsia="Times New Roman" w:cs="Times New Roman"/>
        </w:rPr>
        <w:t>Кормилицына О.В. Почвоведение. Морфология почв. Классификация и диагностика почв бореального пояса России: учебное пособие / Кормилицына О.В., Бондаренко В.В. — Москва: Московский государственный технический университет имени Н.Э. Баумана, 2020. – 106 c. – ISBN 978-5-7038-5433-4. – Текст: электронный // Электронно-библиотечная система IPR BOOKS: [сайт]. – URL: https://www.iprbookshop.ru/115369.html</w:t>
      </w:r>
    </w:p>
    <w:p w:rsidR="009065A4" w:rsidRPr="009D4F51" w:rsidRDefault="009065A4" w:rsidP="0015751E">
      <w:pPr>
        <w:numPr>
          <w:ilvl w:val="0"/>
          <w:numId w:val="5"/>
        </w:numPr>
        <w:spacing w:after="200" w:line="276" w:lineRule="auto"/>
        <w:ind w:left="0" w:firstLine="709"/>
        <w:contextualSpacing/>
        <w:jc w:val="both"/>
        <w:rPr>
          <w:rFonts w:eastAsia="Times New Roman" w:cs="Times New Roman"/>
        </w:rPr>
      </w:pPr>
      <w:r w:rsidRPr="009D4F51">
        <w:rPr>
          <w:rFonts w:eastAsia="Times New Roman" w:cs="Times New Roman"/>
        </w:rPr>
        <w:t xml:space="preserve">Основы агрономии: учебник / Н.Н. Третьяков [и др.]. – Санкт-Петербург: Квадро, 2021. – 464 c. – ISBN 978-5-906371-77-2. – Текст: электронный // Электронно-библиотечная система IPR BOOKS: [сайт]. – URL: </w:t>
      </w:r>
      <w:hyperlink r:id="rId69" w:history="1">
        <w:r w:rsidRPr="009D4F51">
          <w:rPr>
            <w:rStyle w:val="af2"/>
            <w:color w:val="000000" w:themeColor="text1"/>
            <w:u w:val="none"/>
          </w:rPr>
          <w:t>https://www.iprbookshop.ru/103115.html</w:t>
        </w:r>
      </w:hyperlink>
      <w:r w:rsidRPr="009D4F51">
        <w:rPr>
          <w:rFonts w:eastAsia="Times New Roman" w:cs="Times New Roman"/>
        </w:rPr>
        <w:t>.</w:t>
      </w:r>
    </w:p>
    <w:p w:rsidR="009065A4" w:rsidRPr="009D4F51" w:rsidRDefault="009065A4" w:rsidP="0015751E">
      <w:pPr>
        <w:numPr>
          <w:ilvl w:val="0"/>
          <w:numId w:val="5"/>
        </w:numPr>
        <w:spacing w:after="200" w:line="276" w:lineRule="auto"/>
        <w:ind w:left="0" w:firstLine="709"/>
        <w:contextualSpacing/>
        <w:jc w:val="both"/>
        <w:rPr>
          <w:rFonts w:eastAsia="Times New Roman" w:cs="Times New Roman"/>
        </w:rPr>
      </w:pPr>
      <w:r w:rsidRPr="009D4F51">
        <w:rPr>
          <w:rFonts w:eastAsia="Times New Roman" w:cs="Times New Roman"/>
        </w:rPr>
        <w:t xml:space="preserve">Чурагулова, З. С. Почвоведение : учебник для спо / З. С. Чурагулова. — Санкт-Петербург : Лань, 2022. — 284 с. — ISBN 978-5-8114-8937-4. — Текст : электронный // Лань : электронно-библиотечная система. — URL: </w:t>
      </w:r>
      <w:hyperlink r:id="rId70" w:history="1">
        <w:r w:rsidRPr="009D4F51">
          <w:rPr>
            <w:rStyle w:val="af2"/>
            <w:color w:val="000000" w:themeColor="text1"/>
            <w:u w:val="none"/>
          </w:rPr>
          <w:t>https://e.lanbook.com/book/208541</w:t>
        </w:r>
      </w:hyperlink>
      <w:r w:rsidRPr="009D4F51">
        <w:rPr>
          <w:rFonts w:eastAsia="Times New Roman" w:cs="Times New Roman"/>
          <w:color w:val="000000" w:themeColor="text1"/>
        </w:rPr>
        <w:t xml:space="preserve"> </w:t>
      </w:r>
      <w:r w:rsidR="00A04BA2">
        <w:rPr>
          <w:rFonts w:eastAsia="Times New Roman" w:cs="Times New Roman"/>
        </w:rPr>
        <w:t>.</w:t>
      </w:r>
      <w:r w:rsidRPr="009D4F51">
        <w:rPr>
          <w:rFonts w:eastAsia="Times New Roman" w:cs="Times New Roman"/>
        </w:rPr>
        <w:t>.</w:t>
      </w:r>
    </w:p>
    <w:p w:rsidR="009065A4" w:rsidRPr="009D4F51" w:rsidRDefault="009065A4" w:rsidP="009065A4">
      <w:pPr>
        <w:spacing w:line="276" w:lineRule="auto"/>
        <w:ind w:firstLine="709"/>
        <w:contextualSpacing/>
        <w:jc w:val="both"/>
        <w:rPr>
          <w:rFonts w:eastAsia="Times New Roman" w:cs="Times New Roman"/>
          <w:b/>
          <w:bCs/>
        </w:rPr>
      </w:pPr>
    </w:p>
    <w:p w:rsidR="009065A4" w:rsidRPr="009D4F51" w:rsidRDefault="009065A4" w:rsidP="009065A4">
      <w:pPr>
        <w:spacing w:line="276" w:lineRule="auto"/>
        <w:ind w:firstLine="709"/>
        <w:contextualSpacing/>
        <w:jc w:val="both"/>
        <w:rPr>
          <w:rFonts w:eastAsia="Times New Roman" w:cs="Times New Roman"/>
          <w:b/>
          <w:bCs/>
        </w:rPr>
      </w:pPr>
      <w:r w:rsidRPr="009D4F51">
        <w:rPr>
          <w:rFonts w:eastAsia="Times New Roman" w:cs="Times New Roman"/>
          <w:b/>
          <w:bCs/>
        </w:rPr>
        <w:t>3.2.</w:t>
      </w:r>
      <w:r w:rsidR="007E74BA">
        <w:rPr>
          <w:rFonts w:eastAsia="Times New Roman" w:cs="Times New Roman"/>
          <w:b/>
          <w:bCs/>
          <w:lang w:val="en-US"/>
        </w:rPr>
        <w:t>2</w:t>
      </w:r>
      <w:r w:rsidRPr="009D4F51">
        <w:rPr>
          <w:rFonts w:eastAsia="Times New Roman" w:cs="Times New Roman"/>
          <w:b/>
          <w:bCs/>
        </w:rPr>
        <w:t xml:space="preserve">. Дополнительные источники </w:t>
      </w:r>
    </w:p>
    <w:p w:rsidR="009065A4" w:rsidRPr="009D4F51" w:rsidRDefault="009065A4" w:rsidP="0015751E">
      <w:pPr>
        <w:numPr>
          <w:ilvl w:val="0"/>
          <w:numId w:val="8"/>
        </w:numPr>
        <w:spacing w:after="200" w:line="276" w:lineRule="auto"/>
        <w:ind w:left="0" w:firstLine="709"/>
        <w:contextualSpacing/>
        <w:jc w:val="both"/>
        <w:rPr>
          <w:rFonts w:eastAsia="Times New Roman" w:cs="Times New Roman"/>
        </w:rPr>
      </w:pPr>
      <w:r w:rsidRPr="009D4F51">
        <w:rPr>
          <w:rFonts w:eastAsia="Times New Roman" w:cs="Times New Roman"/>
        </w:rPr>
        <w:t>Глухих М.А. Основы почвоведения, земледелия и агрохимии: учебное пособие для СПО/М.А. Глухих. -Санкт-Петербург: Лань,2021, -128с. – ISBN 978-5-8114-6770-9.</w:t>
      </w:r>
    </w:p>
    <w:p w:rsidR="009065A4" w:rsidRPr="009D4F51" w:rsidRDefault="009065A4" w:rsidP="0015751E">
      <w:pPr>
        <w:pStyle w:val="a8"/>
        <w:numPr>
          <w:ilvl w:val="0"/>
          <w:numId w:val="8"/>
        </w:numPr>
        <w:spacing w:after="200" w:line="276" w:lineRule="auto"/>
        <w:ind w:left="0" w:firstLine="709"/>
        <w:jc w:val="both"/>
      </w:pPr>
      <w:r w:rsidRPr="009D4F51">
        <w:t xml:space="preserve">Библиотекарь.Ру - электронная библиотека нехудожественной литературы по русской и мировой истории, искусству, культуре, прикладным наукам. – [Электронный ресурс] // URL: </w:t>
      </w:r>
      <w:hyperlink r:id="rId71" w:history="1">
        <w:r w:rsidRPr="009D4F51">
          <w:t>http://www.bibliotekar.ru</w:t>
        </w:r>
      </w:hyperlink>
      <w:r w:rsidRPr="009D4F51">
        <w:t xml:space="preserve"> (неограниченный доступ).</w:t>
      </w:r>
    </w:p>
    <w:p w:rsidR="007E74BA" w:rsidRPr="00E67653" w:rsidRDefault="007E74BA" w:rsidP="009065A4">
      <w:pPr>
        <w:pStyle w:val="1e"/>
        <w:rPr>
          <w:rFonts w:ascii="Times New Roman" w:hAnsi="Times New Roman"/>
        </w:rPr>
      </w:pPr>
      <w:bookmarkStart w:id="1951" w:name="_Toc168157384"/>
      <w:bookmarkStart w:id="1952" w:name="_Toc168157889"/>
      <w:bookmarkStart w:id="1953" w:name="_Toc168158711"/>
      <w:bookmarkStart w:id="1954" w:name="_Toc168159153"/>
      <w:bookmarkStart w:id="1955" w:name="_Toc168162088"/>
      <w:bookmarkStart w:id="1956" w:name="_Toc168162291"/>
      <w:bookmarkStart w:id="1957" w:name="_Toc168162494"/>
      <w:bookmarkStart w:id="1958" w:name="_Toc168162698"/>
      <w:bookmarkStart w:id="1959" w:name="_Toc168162902"/>
      <w:bookmarkStart w:id="1960" w:name="_Toc168163105"/>
      <w:bookmarkStart w:id="1961" w:name="_Toc168163308"/>
      <w:bookmarkStart w:id="1962" w:name="_Toc168163512"/>
      <w:bookmarkStart w:id="1963" w:name="_Toc168163715"/>
      <w:bookmarkStart w:id="1964" w:name="_Toc168163919"/>
      <w:bookmarkStart w:id="1965" w:name="_Toc168164122"/>
      <w:bookmarkStart w:id="1966" w:name="_Toc168164325"/>
      <w:bookmarkStart w:id="1967" w:name="_Toc168164528"/>
      <w:bookmarkStart w:id="1968" w:name="_Toc168164731"/>
      <w:bookmarkStart w:id="1969" w:name="_Toc168164935"/>
      <w:bookmarkStart w:id="1970" w:name="_Toc168165140"/>
      <w:bookmarkStart w:id="1971" w:name="_Toc168165346"/>
      <w:bookmarkStart w:id="1972" w:name="_Toc168165552"/>
    </w:p>
    <w:p w:rsidR="007E74BA" w:rsidRPr="00E67653" w:rsidRDefault="007E74BA" w:rsidP="009065A4">
      <w:pPr>
        <w:pStyle w:val="1e"/>
        <w:rPr>
          <w:rFonts w:ascii="Times New Roman" w:hAnsi="Times New Roman"/>
        </w:rPr>
      </w:pPr>
    </w:p>
    <w:p w:rsidR="009065A4" w:rsidRPr="009D4F51" w:rsidRDefault="009065A4" w:rsidP="009065A4">
      <w:pPr>
        <w:pStyle w:val="1e"/>
        <w:rPr>
          <w:rFonts w:ascii="Times New Roman" w:hAnsi="Times New Roman"/>
          <w:b w:val="0"/>
          <w:bCs w:val="0"/>
        </w:rPr>
      </w:pPr>
      <w:r w:rsidRPr="009D4F51">
        <w:rPr>
          <w:rFonts w:ascii="Times New Roman" w:hAnsi="Times New Roman"/>
        </w:rPr>
        <w:t xml:space="preserve">4. Контроль и оценка результатов </w:t>
      </w:r>
      <w:r w:rsidRPr="009D4F51">
        <w:rPr>
          <w:rFonts w:ascii="Times New Roman" w:hAnsi="Times New Roman"/>
        </w:rPr>
        <w:br/>
        <w:t>освоения ДИСЦИПЛИНЫ</w:t>
      </w:r>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2915"/>
        <w:gridCol w:w="2491"/>
      </w:tblGrid>
      <w:tr w:rsidR="009065A4" w:rsidRPr="009D4F51" w:rsidTr="003A6A62">
        <w:trPr>
          <w:trHeight w:val="519"/>
        </w:trPr>
        <w:tc>
          <w:tcPr>
            <w:tcW w:w="2257" w:type="pct"/>
            <w:vAlign w:val="center"/>
          </w:tcPr>
          <w:p w:rsidR="009065A4" w:rsidRPr="007E74BA" w:rsidRDefault="009065A4" w:rsidP="009065A4">
            <w:pPr>
              <w:suppressAutoHyphens/>
              <w:spacing w:line="276" w:lineRule="auto"/>
              <w:contextualSpacing/>
              <w:jc w:val="center"/>
              <w:rPr>
                <w:rFonts w:cs="Times New Roman"/>
                <w:b/>
                <w:iCs/>
                <w:sz w:val="22"/>
                <w:szCs w:val="22"/>
              </w:rPr>
            </w:pPr>
            <w:r w:rsidRPr="007E74BA">
              <w:rPr>
                <w:rFonts w:cs="Times New Roman"/>
                <w:b/>
                <w:iCs/>
                <w:sz w:val="22"/>
                <w:szCs w:val="22"/>
              </w:rPr>
              <w:t>Результаты обучения</w:t>
            </w:r>
          </w:p>
        </w:tc>
        <w:tc>
          <w:tcPr>
            <w:tcW w:w="1479" w:type="pct"/>
            <w:vAlign w:val="center"/>
          </w:tcPr>
          <w:p w:rsidR="009065A4" w:rsidRPr="007E74BA" w:rsidRDefault="009065A4" w:rsidP="009065A4">
            <w:pPr>
              <w:suppressAutoHyphens/>
              <w:spacing w:line="276" w:lineRule="auto"/>
              <w:contextualSpacing/>
              <w:jc w:val="center"/>
              <w:rPr>
                <w:rFonts w:cs="Times New Roman"/>
                <w:b/>
                <w:sz w:val="22"/>
                <w:szCs w:val="22"/>
              </w:rPr>
            </w:pPr>
            <w:r w:rsidRPr="007E74BA">
              <w:rPr>
                <w:rFonts w:cs="Times New Roman"/>
                <w:b/>
                <w:iCs/>
                <w:sz w:val="22"/>
                <w:szCs w:val="22"/>
              </w:rPr>
              <w:t>Показатели освоенности компетенций</w:t>
            </w:r>
          </w:p>
        </w:tc>
        <w:tc>
          <w:tcPr>
            <w:tcW w:w="1265" w:type="pct"/>
            <w:vAlign w:val="center"/>
          </w:tcPr>
          <w:p w:rsidR="009065A4" w:rsidRPr="007E74BA" w:rsidRDefault="009065A4" w:rsidP="009065A4">
            <w:pPr>
              <w:suppressAutoHyphens/>
              <w:spacing w:line="276" w:lineRule="auto"/>
              <w:contextualSpacing/>
              <w:jc w:val="center"/>
              <w:rPr>
                <w:rFonts w:cs="Times New Roman"/>
                <w:b/>
                <w:sz w:val="22"/>
                <w:szCs w:val="22"/>
              </w:rPr>
            </w:pPr>
            <w:r w:rsidRPr="007E74BA">
              <w:rPr>
                <w:rFonts w:cs="Times New Roman"/>
                <w:b/>
                <w:sz w:val="22"/>
                <w:szCs w:val="22"/>
              </w:rPr>
              <w:t>Методы оценки</w:t>
            </w:r>
          </w:p>
        </w:tc>
      </w:tr>
      <w:tr w:rsidR="003A6A62" w:rsidRPr="009D4F51" w:rsidTr="00C44A36">
        <w:trPr>
          <w:trHeight w:val="3407"/>
        </w:trPr>
        <w:tc>
          <w:tcPr>
            <w:tcW w:w="2257" w:type="pct"/>
          </w:tcPr>
          <w:p w:rsidR="003A6A62" w:rsidRPr="007E74BA" w:rsidRDefault="003A6A62" w:rsidP="003A6A62">
            <w:pPr>
              <w:suppressAutoHyphens/>
              <w:rPr>
                <w:rFonts w:eastAsia="Times New Roman" w:cs="Times New Roman"/>
                <w:b/>
                <w:iCs/>
                <w:sz w:val="22"/>
                <w:szCs w:val="22"/>
              </w:rPr>
            </w:pPr>
            <w:r w:rsidRPr="007E74BA">
              <w:rPr>
                <w:rFonts w:eastAsia="Times New Roman" w:cs="Times New Roman"/>
                <w:b/>
                <w:iCs/>
                <w:sz w:val="22"/>
                <w:szCs w:val="22"/>
              </w:rPr>
              <w:lastRenderedPageBreak/>
              <w:t>Умеет:</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b/>
                <w:iCs/>
                <w:sz w:val="22"/>
                <w:szCs w:val="22"/>
              </w:rPr>
              <w:t xml:space="preserve">- </w:t>
            </w:r>
            <w:r w:rsidRPr="007E74BA">
              <w:rPr>
                <w:rFonts w:eastAsia="Times New Roman" w:cs="Times New Roman"/>
                <w:iCs/>
                <w:sz w:val="22"/>
                <w:szCs w:val="22"/>
              </w:rPr>
              <w:t xml:space="preserve">распознавать задачу и/или проблему в профессиональном и/или социальном контексте; </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xml:space="preserve">- анализировать задачу и/или проблему и выделять её составные части; </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xml:space="preserve">- определять этапы решения задачи; </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выявлять и эффективно искать информацию, необходимую для решения задачи и/или проблемы;</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xml:space="preserve">- составлять план действия; </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определять необходимые ресурсы;</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xml:space="preserve">- владеть актуальными методами работы в профессиональной и смежных сферах; </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xml:space="preserve">- реализовывать составленный план; </w:t>
            </w:r>
          </w:p>
          <w:p w:rsidR="003A6A62" w:rsidRPr="007E74BA" w:rsidRDefault="003A6A62" w:rsidP="003A6A62">
            <w:pPr>
              <w:rPr>
                <w:rFonts w:cs="Times New Roman"/>
                <w:bCs/>
                <w:sz w:val="22"/>
                <w:szCs w:val="22"/>
              </w:rPr>
            </w:pPr>
            <w:r w:rsidRPr="007E74BA">
              <w:rPr>
                <w:rFonts w:eastAsia="Times New Roman" w:cs="Times New Roman"/>
                <w:iCs/>
                <w:sz w:val="22"/>
                <w:szCs w:val="22"/>
              </w:rPr>
              <w:t>оценивать результат и последствия своих действий (самостоятельно или с помощью наставника)</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b/>
                <w:iCs/>
                <w:sz w:val="22"/>
                <w:szCs w:val="22"/>
              </w:rPr>
              <w:t xml:space="preserve">- </w:t>
            </w:r>
            <w:r w:rsidRPr="007E74BA">
              <w:rPr>
                <w:rFonts w:eastAsia="Times New Roman" w:cs="Times New Roman"/>
                <w:iCs/>
                <w:sz w:val="22"/>
                <w:szCs w:val="22"/>
              </w:rPr>
              <w:t>определять задачи для поиска информации;</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определять необходимые источники информации;</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xml:space="preserve">- планировать процесс поиска; </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xml:space="preserve">- структурировать получаемую информацию; </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xml:space="preserve">- выделять наиболее значимое в перечне информации; </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оценивать практическую значимость результатов поиска;</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xml:space="preserve">- оформлять результаты поиска; </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xml:space="preserve">- применять средства информационных технологий для решения профессиональных задач </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организовывать работу коллектива и команды;</w:t>
            </w:r>
          </w:p>
          <w:p w:rsidR="003A6A62" w:rsidRPr="007E74BA" w:rsidRDefault="003A6A62" w:rsidP="003A6A62">
            <w:pPr>
              <w:suppressAutoHyphens/>
              <w:rPr>
                <w:rFonts w:eastAsia="Times New Roman" w:cs="Times New Roman"/>
                <w:b/>
                <w:iCs/>
                <w:sz w:val="22"/>
                <w:szCs w:val="22"/>
              </w:rPr>
            </w:pPr>
            <w:r w:rsidRPr="007E74BA">
              <w:rPr>
                <w:rFonts w:eastAsia="Times New Roman" w:cs="Times New Roman"/>
                <w:iCs/>
                <w:sz w:val="22"/>
                <w:szCs w:val="22"/>
              </w:rPr>
              <w:t>- взаимодействовать с коллегами, руководством, клиентами в ходе профессиональной деятельности</w:t>
            </w:r>
          </w:p>
          <w:p w:rsidR="003A6A62" w:rsidRPr="007E74BA" w:rsidRDefault="003A6A62" w:rsidP="003A6A62">
            <w:pPr>
              <w:suppressAutoHyphens/>
              <w:rPr>
                <w:rFonts w:eastAsia="Times New Roman" w:cs="Times New Roman"/>
                <w:bCs/>
                <w:sz w:val="22"/>
                <w:szCs w:val="22"/>
              </w:rPr>
            </w:pPr>
            <w:r w:rsidRPr="007E74BA">
              <w:rPr>
                <w:rFonts w:eastAsia="Times New Roman" w:cs="Times New Roman"/>
                <w:iCs/>
                <w:sz w:val="22"/>
                <w:szCs w:val="22"/>
              </w:rPr>
              <w:t xml:space="preserve">- грамотно </w:t>
            </w:r>
            <w:r w:rsidRPr="007E74BA">
              <w:rPr>
                <w:rFonts w:eastAsia="Times New Roman" w:cs="Times New Roman"/>
                <w:bCs/>
                <w:sz w:val="22"/>
                <w:szCs w:val="22"/>
              </w:rPr>
              <w:t>излагать свои мысли и оформлять документы по профессиональной тематике на государственном языке;</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проявлять толерантность в рабочем коллективе</w:t>
            </w:r>
          </w:p>
          <w:p w:rsidR="003A6A62" w:rsidRPr="007E74BA" w:rsidRDefault="003A6A62" w:rsidP="003A6A62">
            <w:pPr>
              <w:suppressAutoHyphens/>
              <w:rPr>
                <w:rFonts w:eastAsia="Times New Roman" w:cs="Times New Roman"/>
                <w:bCs/>
                <w:iCs/>
                <w:sz w:val="22"/>
                <w:szCs w:val="22"/>
              </w:rPr>
            </w:pPr>
            <w:r w:rsidRPr="007E74BA">
              <w:rPr>
                <w:rFonts w:eastAsia="Times New Roman" w:cs="Times New Roman"/>
                <w:bCs/>
                <w:iCs/>
                <w:sz w:val="22"/>
                <w:szCs w:val="22"/>
              </w:rPr>
              <w:t xml:space="preserve">- соблюдать нормы экологической безопасности; </w:t>
            </w:r>
          </w:p>
          <w:p w:rsidR="003A6A62" w:rsidRPr="007E74BA" w:rsidRDefault="003A6A62" w:rsidP="003A6A62">
            <w:pPr>
              <w:suppressAutoHyphens/>
              <w:rPr>
                <w:rFonts w:eastAsia="Times New Roman" w:cs="Times New Roman"/>
                <w:bCs/>
                <w:iCs/>
                <w:sz w:val="22"/>
                <w:szCs w:val="22"/>
              </w:rPr>
            </w:pPr>
            <w:r w:rsidRPr="007E74BA">
              <w:rPr>
                <w:rFonts w:eastAsia="Times New Roman" w:cs="Times New Roman"/>
                <w:bCs/>
                <w:iCs/>
                <w:sz w:val="22"/>
                <w:szCs w:val="22"/>
              </w:rPr>
              <w:t>- определять направления ресурсосбережения в рамках профессиональной деятельности по специальности при выполнении работ по благоустройству, озеленению, техническому обслуживанию и содержанию объектов, в том числе организации работ по выращиванию древесно-кустарниковой, цветочно-декоративной растительности и газонных трав;</w:t>
            </w:r>
          </w:p>
          <w:p w:rsidR="003A6A62" w:rsidRPr="007E74BA" w:rsidRDefault="003A6A62" w:rsidP="003A6A62">
            <w:pPr>
              <w:suppressAutoHyphens/>
              <w:rPr>
                <w:rFonts w:eastAsia="Times New Roman" w:cs="Times New Roman"/>
                <w:bCs/>
                <w:iCs/>
                <w:sz w:val="22"/>
                <w:szCs w:val="22"/>
              </w:rPr>
            </w:pPr>
            <w:r w:rsidRPr="007E74BA">
              <w:rPr>
                <w:rFonts w:eastAsia="Times New Roman" w:cs="Times New Roman"/>
                <w:bCs/>
                <w:iCs/>
                <w:sz w:val="22"/>
                <w:szCs w:val="22"/>
              </w:rPr>
              <w:t xml:space="preserve">- использовать технологии и принципы бережливого производство в осуществлении </w:t>
            </w:r>
            <w:r w:rsidRPr="007E74BA">
              <w:rPr>
                <w:rFonts w:eastAsia="Times New Roman" w:cs="Times New Roman"/>
                <w:bCs/>
                <w:iCs/>
                <w:sz w:val="22"/>
                <w:szCs w:val="22"/>
              </w:rPr>
              <w:lastRenderedPageBreak/>
              <w:t>профессиональной деятельности;</w:t>
            </w:r>
          </w:p>
          <w:p w:rsidR="003A6A62" w:rsidRPr="007E74BA" w:rsidRDefault="003A6A62" w:rsidP="003A6A62">
            <w:pPr>
              <w:suppressAutoHyphens/>
              <w:rPr>
                <w:rFonts w:eastAsia="Times New Roman" w:cs="Times New Roman"/>
                <w:bCs/>
                <w:iCs/>
                <w:sz w:val="22"/>
                <w:szCs w:val="22"/>
              </w:rPr>
            </w:pPr>
            <w:r w:rsidRPr="007E74BA">
              <w:rPr>
                <w:rFonts w:eastAsia="Times New Roman" w:cs="Times New Roman"/>
                <w:bCs/>
                <w:iCs/>
                <w:sz w:val="22"/>
                <w:szCs w:val="22"/>
              </w:rPr>
              <w:t>- применять знания об изменении климата в профессиональной деятельности;</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bCs/>
                <w:iCs/>
                <w:sz w:val="22"/>
                <w:szCs w:val="22"/>
              </w:rPr>
              <w:t>- использовать энергосберегающие и ресурсосберегающие технологии в профессиональной деятельности по специальности.</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xml:space="preserve">- участвовать в диалогах на знакомые общие и профессиональные темы; </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xml:space="preserve">- строить простые высказывания о себе и о своей профессиональной деятельности; </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xml:space="preserve">- кратко обосновывать и объяснять свои действия (текущие и планируемые); </w:t>
            </w:r>
          </w:p>
          <w:p w:rsidR="003A6A62" w:rsidRPr="007E74BA" w:rsidRDefault="003A6A62" w:rsidP="003A6A62">
            <w:pPr>
              <w:rPr>
                <w:rFonts w:cs="Times New Roman"/>
                <w:bCs/>
                <w:sz w:val="22"/>
                <w:szCs w:val="22"/>
              </w:rPr>
            </w:pPr>
            <w:r w:rsidRPr="007E74BA">
              <w:rPr>
                <w:rFonts w:eastAsia="Times New Roman" w:cs="Times New Roman"/>
                <w:iCs/>
                <w:sz w:val="22"/>
                <w:szCs w:val="22"/>
              </w:rPr>
              <w:t>- писать простые связные сообщения на знакомые или интересующие профессиональные темы</w:t>
            </w:r>
          </w:p>
          <w:p w:rsidR="003A6A62" w:rsidRPr="007E74BA" w:rsidRDefault="003A6A62" w:rsidP="003A6A62">
            <w:pPr>
              <w:rPr>
                <w:rFonts w:cs="Times New Roman"/>
                <w:bCs/>
                <w:sz w:val="22"/>
                <w:szCs w:val="22"/>
              </w:rPr>
            </w:pPr>
            <w:r w:rsidRPr="007E74BA">
              <w:rPr>
                <w:rFonts w:eastAsia="Times New Roman" w:cs="Times New Roman"/>
                <w:sz w:val="22"/>
                <w:szCs w:val="22"/>
              </w:rPr>
              <w:t>- определять санитарное состояние территорий и объектов к началу производства работ в соответствии с методикой оценки согласно утвержденным региональным или муниципальным нормативно-правовым документам</w:t>
            </w:r>
          </w:p>
          <w:p w:rsidR="003A6A62" w:rsidRPr="007E74BA" w:rsidRDefault="003A6A62" w:rsidP="003A6A62">
            <w:pPr>
              <w:rPr>
                <w:rFonts w:eastAsia="Times New Roman" w:cs="Times New Roman"/>
                <w:sz w:val="22"/>
                <w:szCs w:val="22"/>
              </w:rPr>
            </w:pPr>
            <w:r w:rsidRPr="007E74BA">
              <w:rPr>
                <w:rFonts w:eastAsia="Times New Roman" w:cs="Times New Roman"/>
                <w:sz w:val="22"/>
                <w:szCs w:val="22"/>
              </w:rPr>
              <w:t>- определять необходимые методы ухода за насаждениями;</w:t>
            </w:r>
          </w:p>
          <w:p w:rsidR="003A6A62" w:rsidRPr="007E74BA" w:rsidRDefault="003A6A62" w:rsidP="003A6A62">
            <w:pPr>
              <w:rPr>
                <w:rFonts w:eastAsia="Times New Roman" w:cs="Times New Roman"/>
                <w:sz w:val="22"/>
                <w:szCs w:val="22"/>
              </w:rPr>
            </w:pPr>
            <w:r w:rsidRPr="007E74BA">
              <w:rPr>
                <w:rFonts w:eastAsia="Times New Roman" w:cs="Times New Roman"/>
                <w:sz w:val="22"/>
                <w:szCs w:val="22"/>
              </w:rPr>
              <w:t>- анализировать содержание производственных задач, выбирать методы и средства их решения</w:t>
            </w:r>
          </w:p>
          <w:p w:rsidR="003A6A62" w:rsidRPr="007E74BA" w:rsidRDefault="003A6A62" w:rsidP="003A6A62">
            <w:pPr>
              <w:rPr>
                <w:rFonts w:eastAsia="Times New Roman" w:cs="Times New Roman"/>
                <w:sz w:val="22"/>
                <w:szCs w:val="22"/>
              </w:rPr>
            </w:pPr>
          </w:p>
          <w:p w:rsidR="003A6A62" w:rsidRPr="007E74BA" w:rsidRDefault="003A6A62" w:rsidP="003A6A62">
            <w:pPr>
              <w:rPr>
                <w:rFonts w:eastAsia="Times New Roman" w:cs="Times New Roman"/>
                <w:sz w:val="22"/>
                <w:szCs w:val="22"/>
              </w:rPr>
            </w:pPr>
            <w:r w:rsidRPr="007E74BA">
              <w:rPr>
                <w:rFonts w:eastAsia="Times New Roman" w:cs="Times New Roman"/>
                <w:sz w:val="22"/>
                <w:szCs w:val="22"/>
              </w:rPr>
              <w:t>Знает:</w:t>
            </w:r>
          </w:p>
          <w:p w:rsidR="003A6A62" w:rsidRPr="007E74BA" w:rsidRDefault="003A6A62" w:rsidP="003A6A62">
            <w:pPr>
              <w:rPr>
                <w:sz w:val="22"/>
                <w:szCs w:val="22"/>
              </w:rPr>
            </w:pPr>
            <w:r w:rsidRPr="007E74BA">
              <w:rPr>
                <w:sz w:val="22"/>
                <w:szCs w:val="22"/>
              </w:rPr>
              <w:t>- актуальный профессиональный и социальный контекст, в котором приходится работать и жить;</w:t>
            </w:r>
          </w:p>
          <w:p w:rsidR="003A6A62" w:rsidRPr="007E74BA" w:rsidRDefault="003A6A62" w:rsidP="003A6A62">
            <w:pPr>
              <w:rPr>
                <w:sz w:val="22"/>
                <w:szCs w:val="22"/>
              </w:rPr>
            </w:pPr>
            <w:r w:rsidRPr="007E74BA">
              <w:rPr>
                <w:sz w:val="22"/>
                <w:szCs w:val="22"/>
              </w:rPr>
              <w:t xml:space="preserve">- основные источники информации и ресурсы для решения задач и проблем в профессиональном и/или социальном контексте; </w:t>
            </w:r>
          </w:p>
          <w:p w:rsidR="003A6A62" w:rsidRPr="007E74BA" w:rsidRDefault="003A6A62" w:rsidP="003A6A62">
            <w:pPr>
              <w:rPr>
                <w:sz w:val="22"/>
                <w:szCs w:val="22"/>
              </w:rPr>
            </w:pPr>
            <w:r w:rsidRPr="007E74BA">
              <w:rPr>
                <w:sz w:val="22"/>
                <w:szCs w:val="22"/>
              </w:rPr>
              <w:t xml:space="preserve">- алгоритмы выполнения работ в профессиональной и смежных областях; </w:t>
            </w:r>
          </w:p>
          <w:p w:rsidR="003A6A62" w:rsidRPr="007E74BA" w:rsidRDefault="003A6A62" w:rsidP="003A6A62">
            <w:pPr>
              <w:rPr>
                <w:sz w:val="22"/>
                <w:szCs w:val="22"/>
              </w:rPr>
            </w:pPr>
            <w:r w:rsidRPr="007E74BA">
              <w:rPr>
                <w:sz w:val="22"/>
                <w:szCs w:val="22"/>
              </w:rPr>
              <w:t xml:space="preserve">- методы работы в профессиональной и смежных сферах; </w:t>
            </w:r>
          </w:p>
          <w:p w:rsidR="003A6A62" w:rsidRPr="007E74BA" w:rsidRDefault="003A6A62" w:rsidP="003A6A62">
            <w:pPr>
              <w:rPr>
                <w:sz w:val="22"/>
                <w:szCs w:val="22"/>
              </w:rPr>
            </w:pPr>
            <w:r w:rsidRPr="007E74BA">
              <w:rPr>
                <w:sz w:val="22"/>
                <w:szCs w:val="22"/>
              </w:rPr>
              <w:t xml:space="preserve">- структуру плана для решения задач; </w:t>
            </w:r>
          </w:p>
          <w:p w:rsidR="003A6A62" w:rsidRPr="007E74BA" w:rsidRDefault="003A6A62" w:rsidP="003A6A62">
            <w:pPr>
              <w:rPr>
                <w:sz w:val="22"/>
                <w:szCs w:val="22"/>
              </w:rPr>
            </w:pPr>
            <w:r w:rsidRPr="007E74BA">
              <w:rPr>
                <w:sz w:val="22"/>
                <w:szCs w:val="22"/>
              </w:rPr>
              <w:t>- порядок оценки результатов решения задач профессиональной деятельности</w:t>
            </w:r>
          </w:p>
          <w:p w:rsidR="003A6A62" w:rsidRPr="007E74BA" w:rsidRDefault="003A6A62" w:rsidP="003A6A62">
            <w:pPr>
              <w:rPr>
                <w:sz w:val="22"/>
                <w:szCs w:val="22"/>
              </w:rPr>
            </w:pPr>
            <w:r w:rsidRPr="007E74BA">
              <w:rPr>
                <w:sz w:val="22"/>
                <w:szCs w:val="22"/>
              </w:rPr>
              <w:t xml:space="preserve">- номенклатура информационных источников, применяемых в профессиональной деятельности; </w:t>
            </w:r>
          </w:p>
          <w:p w:rsidR="003A6A62" w:rsidRPr="007E74BA" w:rsidRDefault="003A6A62" w:rsidP="003A6A62">
            <w:pPr>
              <w:rPr>
                <w:sz w:val="22"/>
                <w:szCs w:val="22"/>
              </w:rPr>
            </w:pPr>
            <w:r w:rsidRPr="007E74BA">
              <w:rPr>
                <w:sz w:val="22"/>
                <w:szCs w:val="22"/>
              </w:rPr>
              <w:t xml:space="preserve">- приемы структурирования информации; </w:t>
            </w:r>
          </w:p>
          <w:p w:rsidR="003A6A62" w:rsidRPr="007E74BA" w:rsidRDefault="003A6A62" w:rsidP="003A6A62">
            <w:pPr>
              <w:rPr>
                <w:sz w:val="22"/>
                <w:szCs w:val="22"/>
              </w:rPr>
            </w:pPr>
            <w:r w:rsidRPr="007E74BA">
              <w:rPr>
                <w:sz w:val="22"/>
                <w:szCs w:val="22"/>
              </w:rPr>
              <w:t xml:space="preserve">- формат оформления результатов поиска информации; </w:t>
            </w:r>
          </w:p>
          <w:p w:rsidR="003A6A62" w:rsidRPr="007E74BA" w:rsidRDefault="003A6A62" w:rsidP="003A6A62">
            <w:pPr>
              <w:rPr>
                <w:sz w:val="22"/>
                <w:szCs w:val="22"/>
              </w:rPr>
            </w:pPr>
            <w:r w:rsidRPr="007E74BA">
              <w:rPr>
                <w:sz w:val="22"/>
                <w:szCs w:val="22"/>
              </w:rPr>
              <w:t>- современные средс</w:t>
            </w:r>
            <w:r w:rsidR="00891164">
              <w:rPr>
                <w:sz w:val="22"/>
                <w:szCs w:val="22"/>
              </w:rPr>
              <w:t>тва и устройства информатизации</w:t>
            </w:r>
          </w:p>
          <w:p w:rsidR="003A6A62" w:rsidRPr="007E74BA" w:rsidRDefault="003A6A62" w:rsidP="003A6A62">
            <w:pPr>
              <w:rPr>
                <w:sz w:val="22"/>
                <w:szCs w:val="22"/>
              </w:rPr>
            </w:pPr>
            <w:r w:rsidRPr="007E74BA">
              <w:rPr>
                <w:sz w:val="22"/>
                <w:szCs w:val="22"/>
              </w:rPr>
              <w:t xml:space="preserve">- психологические основы деятельности </w:t>
            </w:r>
            <w:r w:rsidRPr="007E74BA">
              <w:rPr>
                <w:sz w:val="22"/>
                <w:szCs w:val="22"/>
              </w:rPr>
              <w:lastRenderedPageBreak/>
              <w:t xml:space="preserve">коллектива, психологические особенности личности; </w:t>
            </w:r>
          </w:p>
          <w:p w:rsidR="003A6A62" w:rsidRPr="007E74BA" w:rsidRDefault="003A6A62" w:rsidP="003A6A62">
            <w:pPr>
              <w:rPr>
                <w:sz w:val="22"/>
                <w:szCs w:val="22"/>
              </w:rPr>
            </w:pPr>
            <w:r w:rsidRPr="007E74BA">
              <w:rPr>
                <w:sz w:val="22"/>
                <w:szCs w:val="22"/>
              </w:rPr>
              <w:t>- основы проектной деятельности</w:t>
            </w:r>
          </w:p>
          <w:p w:rsidR="003A6A62" w:rsidRPr="007E74BA" w:rsidRDefault="003A6A62" w:rsidP="003A6A62">
            <w:pPr>
              <w:rPr>
                <w:sz w:val="22"/>
                <w:szCs w:val="22"/>
              </w:rPr>
            </w:pPr>
            <w:r w:rsidRPr="007E74BA">
              <w:rPr>
                <w:sz w:val="22"/>
                <w:szCs w:val="22"/>
              </w:rPr>
              <w:t xml:space="preserve">- особенности социального и культурного контекста; </w:t>
            </w:r>
          </w:p>
          <w:p w:rsidR="003A6A62" w:rsidRPr="007E74BA" w:rsidRDefault="003A6A62" w:rsidP="003A6A62">
            <w:pPr>
              <w:rPr>
                <w:sz w:val="22"/>
                <w:szCs w:val="22"/>
              </w:rPr>
            </w:pPr>
            <w:r w:rsidRPr="007E74BA">
              <w:rPr>
                <w:sz w:val="22"/>
                <w:szCs w:val="22"/>
              </w:rPr>
              <w:t>- правила оформления документов и построения устных сообщений</w:t>
            </w:r>
          </w:p>
          <w:p w:rsidR="003A6A62" w:rsidRPr="007E74BA" w:rsidRDefault="003A6A62" w:rsidP="003A6A62">
            <w:pPr>
              <w:rPr>
                <w:sz w:val="22"/>
                <w:szCs w:val="22"/>
              </w:rPr>
            </w:pPr>
            <w:r w:rsidRPr="007E74BA">
              <w:rPr>
                <w:sz w:val="22"/>
                <w:szCs w:val="22"/>
              </w:rPr>
              <w:t xml:space="preserve">- правила экологической безопасности при ведении профессиональной деятельности; </w:t>
            </w:r>
          </w:p>
          <w:p w:rsidR="003A6A62" w:rsidRPr="007E74BA" w:rsidRDefault="003A6A62" w:rsidP="003A6A62">
            <w:pPr>
              <w:rPr>
                <w:sz w:val="22"/>
                <w:szCs w:val="22"/>
              </w:rPr>
            </w:pPr>
            <w:r w:rsidRPr="007E74BA">
              <w:rPr>
                <w:sz w:val="22"/>
                <w:szCs w:val="22"/>
              </w:rPr>
              <w:t xml:space="preserve">- основные ресурсы, задействованные в профессиональной деятельности; </w:t>
            </w:r>
          </w:p>
          <w:p w:rsidR="003A6A62" w:rsidRPr="007E74BA" w:rsidRDefault="003A6A62" w:rsidP="003A6A62">
            <w:pPr>
              <w:rPr>
                <w:sz w:val="22"/>
                <w:szCs w:val="22"/>
              </w:rPr>
            </w:pPr>
            <w:r w:rsidRPr="007E74BA">
              <w:rPr>
                <w:sz w:val="22"/>
                <w:szCs w:val="22"/>
              </w:rPr>
              <w:t>пути обеспечения ресурсосбережения;</w:t>
            </w:r>
          </w:p>
          <w:p w:rsidR="003A6A62" w:rsidRPr="007E74BA" w:rsidRDefault="003A6A62" w:rsidP="003A6A62">
            <w:pPr>
              <w:rPr>
                <w:sz w:val="22"/>
                <w:szCs w:val="22"/>
              </w:rPr>
            </w:pPr>
            <w:r w:rsidRPr="007E74BA">
              <w:rPr>
                <w:sz w:val="22"/>
                <w:szCs w:val="22"/>
              </w:rPr>
              <w:t>- влияние климата на рост и развитие растений, на состояние элементов благоустройства и озеленения, на сохранность объектов садово-паркового строительства;</w:t>
            </w:r>
          </w:p>
          <w:p w:rsidR="003A6A62" w:rsidRPr="007E74BA" w:rsidRDefault="003A6A62" w:rsidP="003A6A62">
            <w:pPr>
              <w:rPr>
                <w:sz w:val="22"/>
                <w:szCs w:val="22"/>
              </w:rPr>
            </w:pPr>
            <w:r w:rsidRPr="007E74BA">
              <w:rPr>
                <w:sz w:val="22"/>
                <w:szCs w:val="22"/>
              </w:rPr>
              <w:t>- технологии бережливого производства и возможности их применения в профессиональной деятельности.</w:t>
            </w:r>
          </w:p>
          <w:p w:rsidR="003A6A62" w:rsidRPr="007E74BA" w:rsidRDefault="003A6A62" w:rsidP="003A6A62">
            <w:pPr>
              <w:rPr>
                <w:sz w:val="22"/>
                <w:szCs w:val="22"/>
              </w:rPr>
            </w:pPr>
            <w:r w:rsidRPr="007E74BA">
              <w:rPr>
                <w:sz w:val="22"/>
                <w:szCs w:val="22"/>
              </w:rPr>
              <w:t xml:space="preserve">- правила построения простых и сложных предложений на профессиональные темы; </w:t>
            </w:r>
          </w:p>
          <w:p w:rsidR="003A6A62" w:rsidRPr="007E74BA" w:rsidRDefault="003A6A62" w:rsidP="003A6A62">
            <w:pPr>
              <w:rPr>
                <w:sz w:val="22"/>
                <w:szCs w:val="22"/>
              </w:rPr>
            </w:pPr>
            <w:r w:rsidRPr="007E74BA">
              <w:rPr>
                <w:sz w:val="22"/>
                <w:szCs w:val="22"/>
              </w:rPr>
              <w:t xml:space="preserve">- основные общеупотребительные глаголы (бытовая и профессиональная лексика); </w:t>
            </w:r>
          </w:p>
          <w:p w:rsidR="003A6A62" w:rsidRPr="007E74BA" w:rsidRDefault="003A6A62" w:rsidP="003A6A62">
            <w:pPr>
              <w:rPr>
                <w:sz w:val="22"/>
                <w:szCs w:val="22"/>
              </w:rPr>
            </w:pPr>
            <w:r w:rsidRPr="007E74BA">
              <w:rPr>
                <w:sz w:val="22"/>
                <w:szCs w:val="22"/>
              </w:rPr>
              <w:t xml:space="preserve">- лексический минимум, относящийся к описанию предметов, средств и процессов профессиональной деятельности; </w:t>
            </w:r>
          </w:p>
          <w:p w:rsidR="003A6A62" w:rsidRPr="007E74BA" w:rsidRDefault="003A6A62" w:rsidP="003A6A62">
            <w:pPr>
              <w:rPr>
                <w:sz w:val="22"/>
                <w:szCs w:val="22"/>
              </w:rPr>
            </w:pPr>
            <w:r w:rsidRPr="007E74BA">
              <w:rPr>
                <w:sz w:val="22"/>
                <w:szCs w:val="22"/>
              </w:rPr>
              <w:t>- правила чтения текстов профессиональной направленности</w:t>
            </w:r>
          </w:p>
          <w:p w:rsidR="003A6A62" w:rsidRPr="007E74BA" w:rsidRDefault="003A6A62" w:rsidP="003A6A62">
            <w:pPr>
              <w:rPr>
                <w:sz w:val="22"/>
                <w:szCs w:val="22"/>
              </w:rPr>
            </w:pPr>
            <w:r w:rsidRPr="007E74BA">
              <w:rPr>
                <w:sz w:val="22"/>
                <w:szCs w:val="22"/>
              </w:rPr>
              <w:t>порядок производства работ по благоустройству, озеленению, техническому обслуживанию и сод</w:t>
            </w:r>
            <w:r w:rsidR="00182389" w:rsidRPr="007E74BA">
              <w:rPr>
                <w:sz w:val="22"/>
                <w:szCs w:val="22"/>
              </w:rPr>
              <w:t>ержанию территорий и объектов</w:t>
            </w:r>
          </w:p>
        </w:tc>
        <w:tc>
          <w:tcPr>
            <w:tcW w:w="1479" w:type="pct"/>
          </w:tcPr>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lastRenderedPageBreak/>
              <w:t>- Понимание о различных</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видах структуры почвы,</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сравнение основных видов</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почв, их морфологические</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признаки, знание</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минералогического и</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химического состава почвы,</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знание происхождения</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почвы, ее состав.</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 Знание способов обработки</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почвы; мероприятий по</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борьбе с эрозией почвы и</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охране окружающей среды;</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 Составление схем</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севооборотов</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 Знание основных видов</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минеральных и органических</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удобрений;</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 Определение кислотности</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почвы;</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 Подбор удобрений под</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различные культуры</w:t>
            </w:r>
          </w:p>
        </w:tc>
        <w:tc>
          <w:tcPr>
            <w:tcW w:w="1265" w:type="pct"/>
          </w:tcPr>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Текущий контроль:</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устный опрос, решение</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кроссвордов, тестирование,</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выполнение практических</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работ, подготовка рефератов и презентаций</w:t>
            </w:r>
          </w:p>
          <w:p w:rsidR="003A6A62" w:rsidRPr="007E74BA" w:rsidRDefault="003A6A62" w:rsidP="003A6A62">
            <w:pPr>
              <w:spacing w:line="276" w:lineRule="auto"/>
              <w:rPr>
                <w:rFonts w:eastAsia="Times New Roman" w:cs="Times New Roman"/>
                <w:bCs/>
                <w:sz w:val="22"/>
                <w:szCs w:val="22"/>
              </w:rPr>
            </w:pP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Итоговый контроль:</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(промежуточная</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аттестация)</w:t>
            </w:r>
          </w:p>
          <w:p w:rsidR="003A6A62" w:rsidRPr="007E74BA" w:rsidRDefault="00404706" w:rsidP="003A6A62">
            <w:pPr>
              <w:suppressAutoHyphens/>
              <w:spacing w:line="276" w:lineRule="auto"/>
              <w:contextualSpacing/>
              <w:rPr>
                <w:rFonts w:cs="Times New Roman"/>
                <w:sz w:val="22"/>
                <w:szCs w:val="22"/>
              </w:rPr>
            </w:pPr>
            <w:r w:rsidRPr="007E74BA">
              <w:rPr>
                <w:rFonts w:eastAsia="Times New Roman" w:cs="Times New Roman"/>
                <w:bCs/>
                <w:sz w:val="22"/>
                <w:szCs w:val="22"/>
              </w:rPr>
              <w:t>в форме экзамена</w:t>
            </w:r>
          </w:p>
          <w:p w:rsidR="003A6A62" w:rsidRPr="007E74BA" w:rsidRDefault="003A6A62" w:rsidP="003A6A62">
            <w:pPr>
              <w:suppressAutoHyphens/>
              <w:spacing w:line="276" w:lineRule="auto"/>
              <w:contextualSpacing/>
              <w:rPr>
                <w:rFonts w:cs="Times New Roman"/>
                <w:sz w:val="22"/>
                <w:szCs w:val="22"/>
              </w:rPr>
            </w:pPr>
          </w:p>
          <w:p w:rsidR="003A6A62" w:rsidRPr="007E74BA" w:rsidRDefault="003A6A62" w:rsidP="003A6A62">
            <w:pPr>
              <w:suppressAutoHyphens/>
              <w:spacing w:line="276" w:lineRule="auto"/>
              <w:contextualSpacing/>
              <w:rPr>
                <w:rFonts w:cs="Times New Roman"/>
                <w:sz w:val="22"/>
                <w:szCs w:val="22"/>
              </w:rPr>
            </w:pPr>
          </w:p>
          <w:p w:rsidR="003A6A62" w:rsidRPr="007E74BA" w:rsidRDefault="003A6A62" w:rsidP="003A6A62">
            <w:pPr>
              <w:suppressAutoHyphens/>
              <w:spacing w:line="276" w:lineRule="auto"/>
              <w:contextualSpacing/>
              <w:rPr>
                <w:rFonts w:cs="Times New Roman"/>
                <w:sz w:val="22"/>
                <w:szCs w:val="22"/>
              </w:rPr>
            </w:pPr>
          </w:p>
          <w:p w:rsidR="003A6A62" w:rsidRPr="007E74BA" w:rsidRDefault="003A6A62" w:rsidP="003A6A62">
            <w:pPr>
              <w:suppressAutoHyphens/>
              <w:spacing w:line="276" w:lineRule="auto"/>
              <w:contextualSpacing/>
              <w:rPr>
                <w:rFonts w:cs="Times New Roman"/>
                <w:sz w:val="22"/>
                <w:szCs w:val="22"/>
              </w:rPr>
            </w:pPr>
          </w:p>
          <w:p w:rsidR="003A6A62" w:rsidRPr="007E74BA" w:rsidRDefault="003A6A62" w:rsidP="003A6A62">
            <w:pPr>
              <w:suppressAutoHyphens/>
              <w:spacing w:line="276" w:lineRule="auto"/>
              <w:contextualSpacing/>
              <w:rPr>
                <w:rFonts w:cs="Times New Roman"/>
                <w:sz w:val="22"/>
                <w:szCs w:val="22"/>
              </w:rPr>
            </w:pPr>
          </w:p>
          <w:p w:rsidR="003A6A62" w:rsidRPr="007E74BA" w:rsidRDefault="003A6A62" w:rsidP="003A6A62">
            <w:pPr>
              <w:suppressAutoHyphens/>
              <w:spacing w:line="276" w:lineRule="auto"/>
              <w:contextualSpacing/>
              <w:rPr>
                <w:rFonts w:cs="Times New Roman"/>
                <w:sz w:val="22"/>
                <w:szCs w:val="22"/>
              </w:rPr>
            </w:pPr>
          </w:p>
        </w:tc>
      </w:tr>
    </w:tbl>
    <w:p w:rsidR="009065A4" w:rsidRPr="009D4F51" w:rsidRDefault="009065A4" w:rsidP="009065A4">
      <w:pPr>
        <w:rPr>
          <w:rFonts w:cs="Times New Roman"/>
          <w:b/>
          <w:bCs/>
          <w:sz w:val="18"/>
          <w:szCs w:val="18"/>
        </w:rPr>
      </w:pPr>
    </w:p>
    <w:p w:rsidR="009065A4" w:rsidRPr="009D4F51" w:rsidRDefault="009065A4" w:rsidP="009065A4">
      <w:pPr>
        <w:rPr>
          <w:rFonts w:cs="Times New Roman"/>
          <w:b/>
          <w:bCs/>
          <w:sz w:val="18"/>
          <w:szCs w:val="18"/>
        </w:rPr>
      </w:pPr>
    </w:p>
    <w:p w:rsidR="00596CBF" w:rsidRPr="009D4F51" w:rsidRDefault="009065A4" w:rsidP="009065A4">
      <w:pPr>
        <w:pStyle w:val="2"/>
        <w:jc w:val="right"/>
      </w:pPr>
      <w:r w:rsidRPr="009D4F51">
        <w:rPr>
          <w:szCs w:val="24"/>
        </w:rPr>
        <w:br w:type="page"/>
      </w:r>
      <w:bookmarkStart w:id="1973" w:name="_Toc168157890"/>
      <w:bookmarkStart w:id="1974" w:name="_Toc168158712"/>
      <w:bookmarkStart w:id="1975" w:name="_Toc168159154"/>
      <w:r w:rsidR="00596CBF" w:rsidRPr="009D4F51">
        <w:lastRenderedPageBreak/>
        <w:t xml:space="preserve">Приложение </w:t>
      </w:r>
      <w:r w:rsidR="00776B51" w:rsidRPr="009D4F51">
        <w:t>2</w:t>
      </w:r>
      <w:r w:rsidR="00596CBF" w:rsidRPr="009D4F51">
        <w:t>.</w:t>
      </w:r>
      <w:bookmarkEnd w:id="1729"/>
      <w:bookmarkEnd w:id="1730"/>
      <w:bookmarkEnd w:id="1973"/>
      <w:bookmarkEnd w:id="1974"/>
      <w:bookmarkEnd w:id="1975"/>
      <w:r w:rsidR="005F2507" w:rsidRPr="009D4F51">
        <w:t>23</w:t>
      </w:r>
    </w:p>
    <w:p w:rsidR="00E63052" w:rsidRPr="009D4F51" w:rsidRDefault="00E63052" w:rsidP="00E63052">
      <w:pPr>
        <w:jc w:val="right"/>
        <w:rPr>
          <w:rFonts w:cs="Times New Roman"/>
          <w:b/>
          <w:bCs/>
        </w:rPr>
      </w:pPr>
      <w:bookmarkStart w:id="1976" w:name="_Toc103498352"/>
      <w:bookmarkStart w:id="1977" w:name="_Toc156556319"/>
      <w:r w:rsidRPr="009D4F51">
        <w:rPr>
          <w:rFonts w:cs="Times New Roman"/>
          <w:b/>
          <w:bCs/>
        </w:rPr>
        <w:t>к ОПОП-П по специальности</w:t>
      </w:r>
    </w:p>
    <w:p w:rsidR="00E63052" w:rsidRPr="00A04BA2" w:rsidRDefault="00E63052" w:rsidP="00A04BA2">
      <w:pPr>
        <w:spacing w:line="276" w:lineRule="auto"/>
        <w:jc w:val="right"/>
        <w:rPr>
          <w:rFonts w:eastAsia="Times New Roman" w:cs="Times New Roman"/>
          <w:b/>
          <w:bCs/>
        </w:rPr>
      </w:pPr>
      <w:r w:rsidRPr="009D4F51">
        <w:rPr>
          <w:rFonts w:eastAsia="Times New Roman" w:cs="Times New Roman"/>
          <w:b/>
          <w:bCs/>
        </w:rPr>
        <w:t>35.02.12 Садово-парковое и ландшафтное строительство</w:t>
      </w: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center"/>
        <w:rPr>
          <w:rFonts w:cs="Times New Roman"/>
          <w:b/>
          <w:bCs/>
        </w:rPr>
      </w:pPr>
      <w:r w:rsidRPr="009D4F51">
        <w:rPr>
          <w:rFonts w:cs="Times New Roman"/>
          <w:b/>
          <w:bCs/>
        </w:rPr>
        <w:t>Рабочая программа дисциплины</w:t>
      </w:r>
    </w:p>
    <w:p w:rsidR="009065A4" w:rsidRPr="009D4F51" w:rsidRDefault="005F2507" w:rsidP="00760D5E">
      <w:pPr>
        <w:pStyle w:val="1"/>
      </w:pPr>
      <w:bookmarkStart w:id="1978" w:name="_Toc168157385"/>
      <w:bookmarkStart w:id="1979" w:name="_Toc168157891"/>
      <w:bookmarkStart w:id="1980" w:name="_Toc168158713"/>
      <w:bookmarkStart w:id="1981" w:name="_Toc168159155"/>
      <w:r w:rsidRPr="009D4F51">
        <w:t>«</w:t>
      </w:r>
      <w:r w:rsidR="009065A4" w:rsidRPr="009D4F51">
        <w:t>ОП.03 СТРОИТЕЛЬНОЕ ДЕЛО И МАТЕРИАЛЫ</w:t>
      </w:r>
      <w:bookmarkEnd w:id="1978"/>
      <w:bookmarkEnd w:id="1979"/>
      <w:bookmarkEnd w:id="1980"/>
      <w:bookmarkEnd w:id="1981"/>
      <w:r w:rsidRPr="009D4F51">
        <w:t>»</w:t>
      </w: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F92244" w:rsidRPr="009D4F51" w:rsidRDefault="00F92244" w:rsidP="00F92244"/>
    <w:p w:rsidR="00F92244" w:rsidRPr="009D4F51" w:rsidRDefault="00F92244" w:rsidP="00F92244"/>
    <w:p w:rsidR="00F92244" w:rsidRPr="009D4F51" w:rsidRDefault="00F92244" w:rsidP="00F92244"/>
    <w:p w:rsidR="009065A4" w:rsidRPr="009D4F51" w:rsidRDefault="009065A4" w:rsidP="009065A4">
      <w:pPr>
        <w:pStyle w:val="af"/>
        <w:jc w:val="center"/>
        <w:rPr>
          <w:b/>
          <w:bCs/>
          <w:lang w:val="ru-RU"/>
        </w:rPr>
      </w:pPr>
    </w:p>
    <w:p w:rsidR="009065A4" w:rsidRPr="009D4F51" w:rsidRDefault="00630EB4" w:rsidP="00630EB4">
      <w:pPr>
        <w:jc w:val="center"/>
        <w:rPr>
          <w:rFonts w:ascii="Times New Roman Полужирный" w:eastAsia="Segoe UI" w:hAnsi="Times New Roman Полужирный" w:cs="Times New Roman"/>
          <w:b/>
          <w:bCs/>
          <w:caps/>
          <w:kern w:val="32"/>
        </w:rPr>
      </w:pPr>
      <w:r w:rsidRPr="009D4F51">
        <w:t>202</w:t>
      </w:r>
      <w:r w:rsidR="007E74BA">
        <w:rPr>
          <w:lang w:val="en-US"/>
        </w:rPr>
        <w:t xml:space="preserve">5 </w:t>
      </w:r>
      <w:r w:rsidRPr="009D4F51">
        <w:t>г.</w:t>
      </w:r>
    </w:p>
    <w:p w:rsidR="009065A4" w:rsidRPr="009D4F51" w:rsidRDefault="009065A4" w:rsidP="009065A4">
      <w:pPr>
        <w:pStyle w:val="1e"/>
        <w:rPr>
          <w:rFonts w:ascii="Times New Roman" w:hAnsi="Times New Roman"/>
        </w:rPr>
      </w:pPr>
      <w:bookmarkStart w:id="1982" w:name="_Toc168157386"/>
      <w:bookmarkStart w:id="1983" w:name="_Toc168157892"/>
      <w:bookmarkStart w:id="1984" w:name="_Toc168158714"/>
      <w:bookmarkStart w:id="1985" w:name="_Toc168159156"/>
      <w:bookmarkStart w:id="1986" w:name="_Toc168162089"/>
      <w:bookmarkStart w:id="1987" w:name="_Toc168162292"/>
      <w:bookmarkStart w:id="1988" w:name="_Toc168162495"/>
      <w:bookmarkStart w:id="1989" w:name="_Toc168162699"/>
      <w:bookmarkStart w:id="1990" w:name="_Toc168162903"/>
      <w:bookmarkStart w:id="1991" w:name="_Toc168163106"/>
      <w:bookmarkStart w:id="1992" w:name="_Toc168163309"/>
      <w:bookmarkStart w:id="1993" w:name="_Toc168163513"/>
      <w:bookmarkStart w:id="1994" w:name="_Toc168163716"/>
      <w:bookmarkStart w:id="1995" w:name="_Toc168163920"/>
      <w:bookmarkStart w:id="1996" w:name="_Toc168164123"/>
      <w:bookmarkStart w:id="1997" w:name="_Toc168164326"/>
      <w:bookmarkStart w:id="1998" w:name="_Toc168164529"/>
      <w:bookmarkStart w:id="1999" w:name="_Toc168164732"/>
      <w:bookmarkStart w:id="2000" w:name="_Toc168164936"/>
      <w:bookmarkStart w:id="2001" w:name="_Toc168165141"/>
      <w:bookmarkStart w:id="2002" w:name="_Toc168165347"/>
      <w:bookmarkStart w:id="2003" w:name="_Toc168165553"/>
      <w:r w:rsidRPr="009D4F51">
        <w:rPr>
          <w:rFonts w:ascii="Times New Roman" w:hAnsi="Times New Roman"/>
        </w:rPr>
        <w:lastRenderedPageBreak/>
        <w:t>СОДЕРЖАНИЕ ПРОГРАММЫ</w:t>
      </w:r>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p>
    <w:p w:rsidR="00F92244" w:rsidRPr="009D4F51" w:rsidRDefault="00FF1A32" w:rsidP="00370E17">
      <w:pPr>
        <w:pStyle w:val="12"/>
        <w:rPr>
          <w:rFonts w:asciiTheme="minorHAnsi" w:eastAsiaTheme="minorEastAsia" w:hAnsiTheme="minorHAnsi" w:cstheme="minorBidi"/>
          <w:sz w:val="22"/>
          <w:szCs w:val="22"/>
        </w:rPr>
      </w:pPr>
      <w:r w:rsidRPr="009D4F51">
        <w:rPr>
          <w:rFonts w:eastAsiaTheme="minorHAnsi"/>
          <w:sz w:val="22"/>
          <w:szCs w:val="22"/>
          <w:lang w:eastAsia="en-US"/>
        </w:rPr>
        <w:fldChar w:fldCharType="begin"/>
      </w:r>
      <w:r w:rsidR="009065A4" w:rsidRPr="009D4F51">
        <w:instrText xml:space="preserve"> TOC \h \z \t "Раздел 1;1;Раздел 1.1;2" </w:instrText>
      </w:r>
      <w:r w:rsidRPr="009D4F51">
        <w:rPr>
          <w:rFonts w:eastAsiaTheme="minorHAnsi"/>
          <w:sz w:val="22"/>
          <w:szCs w:val="22"/>
          <w:lang w:eastAsia="en-US"/>
        </w:rPr>
        <w:fldChar w:fldCharType="separate"/>
      </w:r>
    </w:p>
    <w:p w:rsidR="00F92244" w:rsidRPr="009D4F51" w:rsidRDefault="0015751E" w:rsidP="00370E17">
      <w:pPr>
        <w:pStyle w:val="12"/>
        <w:rPr>
          <w:rFonts w:asciiTheme="minorHAnsi" w:eastAsiaTheme="minorEastAsia" w:hAnsiTheme="minorHAnsi" w:cstheme="minorBidi"/>
          <w:sz w:val="22"/>
          <w:szCs w:val="22"/>
        </w:rPr>
      </w:pPr>
      <w:hyperlink w:anchor="_Toc168163106" w:history="1">
        <w:r w:rsidR="00F92244" w:rsidRPr="009D4F51">
          <w:rPr>
            <w:rStyle w:val="af2"/>
          </w:rPr>
          <w:t>СОДЕРЖАНИЕ ПРОГРАММЫ</w:t>
        </w:r>
        <w:r w:rsidR="00F92244" w:rsidRPr="009D4F51">
          <w:rPr>
            <w:webHidden/>
          </w:rPr>
          <w:tab/>
        </w:r>
        <w:r w:rsidR="00F92244" w:rsidRPr="009D4F51">
          <w:rPr>
            <w:webHidden/>
          </w:rPr>
          <w:fldChar w:fldCharType="begin"/>
        </w:r>
        <w:r w:rsidR="00F92244" w:rsidRPr="009D4F51">
          <w:rPr>
            <w:webHidden/>
          </w:rPr>
          <w:instrText xml:space="preserve"> PAGEREF _Toc168163106 \h </w:instrText>
        </w:r>
        <w:r w:rsidR="00F92244" w:rsidRPr="009D4F51">
          <w:rPr>
            <w:webHidden/>
          </w:rPr>
        </w:r>
        <w:r w:rsidR="00F92244" w:rsidRPr="009D4F51">
          <w:rPr>
            <w:webHidden/>
          </w:rPr>
          <w:fldChar w:fldCharType="separate"/>
        </w:r>
        <w:r w:rsidR="0094466B" w:rsidRPr="009D4F51">
          <w:rPr>
            <w:webHidden/>
          </w:rPr>
          <w:t>1</w:t>
        </w:r>
        <w:r w:rsidR="002E3582">
          <w:rPr>
            <w:webHidden/>
          </w:rPr>
          <w:t>00</w:t>
        </w:r>
        <w:r w:rsidR="00F92244" w:rsidRPr="009D4F51">
          <w:rPr>
            <w:webHidden/>
          </w:rPr>
          <w:fldChar w:fldCharType="end"/>
        </w:r>
      </w:hyperlink>
    </w:p>
    <w:p w:rsidR="00F92244" w:rsidRPr="009D4F51" w:rsidRDefault="0015751E" w:rsidP="00370E17">
      <w:pPr>
        <w:pStyle w:val="12"/>
        <w:rPr>
          <w:rFonts w:asciiTheme="minorHAnsi" w:eastAsiaTheme="minorEastAsia" w:hAnsiTheme="minorHAnsi" w:cstheme="minorBidi"/>
          <w:sz w:val="22"/>
          <w:szCs w:val="22"/>
        </w:rPr>
      </w:pPr>
      <w:hyperlink w:anchor="_Toc168163107" w:history="1">
        <w:r w:rsidR="005F2507" w:rsidRPr="009D4F51">
          <w:rPr>
            <w:rFonts w:asciiTheme="minorHAnsi" w:eastAsiaTheme="minorEastAsia" w:hAnsiTheme="minorHAnsi" w:cstheme="minorBidi"/>
            <w:sz w:val="22"/>
            <w:szCs w:val="22"/>
          </w:rPr>
          <w:t>1.</w:t>
        </w:r>
        <w:r w:rsidR="00F92244" w:rsidRPr="009D4F51">
          <w:rPr>
            <w:rStyle w:val="af2"/>
            <w:iCs/>
          </w:rPr>
          <w:t>Общая характеристика РАБОЧЕЙ ПРОГРАММЫ УЧЕБНОЙ ДИСЦИПЛИНЫ</w:t>
        </w:r>
        <w:r w:rsidR="00F92244" w:rsidRPr="009D4F51">
          <w:rPr>
            <w:webHidden/>
          </w:rPr>
          <w:tab/>
        </w:r>
        <w:r w:rsidR="00F92244" w:rsidRPr="009D4F51">
          <w:rPr>
            <w:webHidden/>
          </w:rPr>
          <w:fldChar w:fldCharType="begin"/>
        </w:r>
        <w:r w:rsidR="00F92244" w:rsidRPr="009D4F51">
          <w:rPr>
            <w:webHidden/>
          </w:rPr>
          <w:instrText xml:space="preserve"> PAGEREF _Toc168163107 \h </w:instrText>
        </w:r>
        <w:r w:rsidR="00F92244" w:rsidRPr="009D4F51">
          <w:rPr>
            <w:webHidden/>
          </w:rPr>
        </w:r>
        <w:r w:rsidR="00F92244" w:rsidRPr="009D4F51">
          <w:rPr>
            <w:webHidden/>
          </w:rPr>
          <w:fldChar w:fldCharType="separate"/>
        </w:r>
        <w:r w:rsidR="0094466B" w:rsidRPr="009D4F51">
          <w:rPr>
            <w:webHidden/>
          </w:rPr>
          <w:t>1</w:t>
        </w:r>
        <w:r w:rsidR="002E3582">
          <w:rPr>
            <w:webHidden/>
          </w:rPr>
          <w:t>01</w:t>
        </w:r>
        <w:r w:rsidR="00F92244" w:rsidRPr="009D4F51">
          <w:rPr>
            <w:webHidden/>
          </w:rPr>
          <w:fldChar w:fldCharType="end"/>
        </w:r>
      </w:hyperlink>
    </w:p>
    <w:p w:rsidR="00F92244"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3108" w:history="1">
        <w:r w:rsidR="00F92244" w:rsidRPr="009D4F51">
          <w:rPr>
            <w:rStyle w:val="af2"/>
            <w:rFonts w:ascii="Times New Roman" w:hAnsi="Times New Roman"/>
            <w:i w:val="0"/>
            <w:noProof/>
          </w:rPr>
          <w:t>1.1. Цель и место дисциплины в структуре образовательной программы</w:t>
        </w:r>
        <w:r w:rsidR="00F92244" w:rsidRPr="009D4F51">
          <w:rPr>
            <w:i w:val="0"/>
            <w:noProof/>
            <w:webHidden/>
          </w:rPr>
          <w:tab/>
        </w:r>
        <w:r w:rsidR="00F92244" w:rsidRPr="009D4F51">
          <w:rPr>
            <w:i w:val="0"/>
            <w:noProof/>
            <w:webHidden/>
          </w:rPr>
          <w:fldChar w:fldCharType="begin"/>
        </w:r>
        <w:r w:rsidR="00F92244" w:rsidRPr="009D4F51">
          <w:rPr>
            <w:i w:val="0"/>
            <w:noProof/>
            <w:webHidden/>
          </w:rPr>
          <w:instrText xml:space="preserve"> PAGEREF _Toc168163108 \h </w:instrText>
        </w:r>
        <w:r w:rsidR="00F92244" w:rsidRPr="009D4F51">
          <w:rPr>
            <w:i w:val="0"/>
            <w:noProof/>
            <w:webHidden/>
          </w:rPr>
        </w:r>
        <w:r w:rsidR="00F92244" w:rsidRPr="009D4F51">
          <w:rPr>
            <w:i w:val="0"/>
            <w:noProof/>
            <w:webHidden/>
          </w:rPr>
          <w:fldChar w:fldCharType="separate"/>
        </w:r>
        <w:r w:rsidR="0094466B" w:rsidRPr="009D4F51">
          <w:rPr>
            <w:i w:val="0"/>
            <w:noProof/>
            <w:webHidden/>
          </w:rPr>
          <w:t>1</w:t>
        </w:r>
        <w:r w:rsidR="002E3582">
          <w:rPr>
            <w:i w:val="0"/>
            <w:noProof/>
            <w:webHidden/>
          </w:rPr>
          <w:t>01</w:t>
        </w:r>
        <w:r w:rsidR="00F92244" w:rsidRPr="009D4F51">
          <w:rPr>
            <w:i w:val="0"/>
            <w:noProof/>
            <w:webHidden/>
          </w:rPr>
          <w:fldChar w:fldCharType="end"/>
        </w:r>
      </w:hyperlink>
    </w:p>
    <w:p w:rsidR="00F92244"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3109" w:history="1">
        <w:r w:rsidR="00F92244" w:rsidRPr="009D4F51">
          <w:rPr>
            <w:rStyle w:val="af2"/>
            <w:rFonts w:ascii="Times New Roman" w:hAnsi="Times New Roman"/>
            <w:i w:val="0"/>
            <w:noProof/>
          </w:rPr>
          <w:t>1.2. Планируемые результаты освоения дисциплины</w:t>
        </w:r>
        <w:r w:rsidR="00F92244" w:rsidRPr="009D4F51">
          <w:rPr>
            <w:i w:val="0"/>
            <w:noProof/>
            <w:webHidden/>
          </w:rPr>
          <w:tab/>
        </w:r>
        <w:r w:rsidR="00F92244" w:rsidRPr="009D4F51">
          <w:rPr>
            <w:i w:val="0"/>
            <w:noProof/>
            <w:webHidden/>
          </w:rPr>
          <w:fldChar w:fldCharType="begin"/>
        </w:r>
        <w:r w:rsidR="00F92244" w:rsidRPr="009D4F51">
          <w:rPr>
            <w:i w:val="0"/>
            <w:noProof/>
            <w:webHidden/>
          </w:rPr>
          <w:instrText xml:space="preserve"> PAGEREF _Toc168163109 \h </w:instrText>
        </w:r>
        <w:r w:rsidR="00F92244" w:rsidRPr="009D4F51">
          <w:rPr>
            <w:i w:val="0"/>
            <w:noProof/>
            <w:webHidden/>
          </w:rPr>
        </w:r>
        <w:r w:rsidR="00F92244" w:rsidRPr="009D4F51">
          <w:rPr>
            <w:i w:val="0"/>
            <w:noProof/>
            <w:webHidden/>
          </w:rPr>
          <w:fldChar w:fldCharType="separate"/>
        </w:r>
        <w:r w:rsidR="0094466B" w:rsidRPr="009D4F51">
          <w:rPr>
            <w:i w:val="0"/>
            <w:noProof/>
            <w:webHidden/>
          </w:rPr>
          <w:t>1</w:t>
        </w:r>
        <w:r w:rsidR="002E3582">
          <w:rPr>
            <w:i w:val="0"/>
            <w:noProof/>
            <w:webHidden/>
          </w:rPr>
          <w:t>01</w:t>
        </w:r>
        <w:r w:rsidR="00F92244" w:rsidRPr="009D4F51">
          <w:rPr>
            <w:i w:val="0"/>
            <w:noProof/>
            <w:webHidden/>
          </w:rPr>
          <w:fldChar w:fldCharType="end"/>
        </w:r>
      </w:hyperlink>
    </w:p>
    <w:p w:rsidR="00F92244" w:rsidRPr="009D4F51" w:rsidRDefault="0015751E" w:rsidP="00370E17">
      <w:pPr>
        <w:pStyle w:val="12"/>
        <w:rPr>
          <w:rFonts w:asciiTheme="minorHAnsi" w:eastAsiaTheme="minorEastAsia" w:hAnsiTheme="minorHAnsi" w:cstheme="minorBidi"/>
          <w:sz w:val="22"/>
          <w:szCs w:val="22"/>
        </w:rPr>
      </w:pPr>
      <w:hyperlink w:anchor="_Toc168163110" w:history="1">
        <w:r w:rsidR="00F92244" w:rsidRPr="009D4F51">
          <w:rPr>
            <w:rStyle w:val="af2"/>
          </w:rPr>
          <w:t>2. Структура и содержание ДИСЦИПЛИНЫ</w:t>
        </w:r>
        <w:r w:rsidR="00F92244" w:rsidRPr="009D4F51">
          <w:rPr>
            <w:webHidden/>
          </w:rPr>
          <w:tab/>
        </w:r>
        <w:r w:rsidR="002E3582">
          <w:rPr>
            <w:webHidden/>
          </w:rPr>
          <w:t>103</w:t>
        </w:r>
      </w:hyperlink>
    </w:p>
    <w:p w:rsidR="00F92244"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3111" w:history="1">
        <w:r w:rsidR="00F92244" w:rsidRPr="009D4F51">
          <w:rPr>
            <w:rStyle w:val="af2"/>
            <w:rFonts w:ascii="Times New Roman" w:hAnsi="Times New Roman"/>
            <w:i w:val="0"/>
            <w:noProof/>
          </w:rPr>
          <w:t>2.1. Трудоемкость освоения дисциплины</w:t>
        </w:r>
        <w:r w:rsidR="00F92244" w:rsidRPr="009D4F51">
          <w:rPr>
            <w:i w:val="0"/>
            <w:noProof/>
            <w:webHidden/>
          </w:rPr>
          <w:tab/>
        </w:r>
        <w:r w:rsidR="00F92244" w:rsidRPr="009D4F51">
          <w:rPr>
            <w:i w:val="0"/>
            <w:noProof/>
            <w:webHidden/>
          </w:rPr>
          <w:fldChar w:fldCharType="begin"/>
        </w:r>
        <w:r w:rsidR="00F92244" w:rsidRPr="009D4F51">
          <w:rPr>
            <w:i w:val="0"/>
            <w:noProof/>
            <w:webHidden/>
          </w:rPr>
          <w:instrText xml:space="preserve"> PAGEREF _Toc168163111 \h </w:instrText>
        </w:r>
        <w:r w:rsidR="00F92244" w:rsidRPr="009D4F51">
          <w:rPr>
            <w:i w:val="0"/>
            <w:noProof/>
            <w:webHidden/>
          </w:rPr>
        </w:r>
        <w:r w:rsidR="00F92244" w:rsidRPr="009D4F51">
          <w:rPr>
            <w:i w:val="0"/>
            <w:noProof/>
            <w:webHidden/>
          </w:rPr>
          <w:fldChar w:fldCharType="separate"/>
        </w:r>
        <w:r w:rsidR="0094466B" w:rsidRPr="009D4F51">
          <w:rPr>
            <w:i w:val="0"/>
            <w:noProof/>
            <w:webHidden/>
          </w:rPr>
          <w:t>1</w:t>
        </w:r>
        <w:r w:rsidR="002E3582">
          <w:rPr>
            <w:i w:val="0"/>
            <w:noProof/>
            <w:webHidden/>
          </w:rPr>
          <w:t>03</w:t>
        </w:r>
        <w:r w:rsidR="00F92244" w:rsidRPr="009D4F51">
          <w:rPr>
            <w:i w:val="0"/>
            <w:noProof/>
            <w:webHidden/>
          </w:rPr>
          <w:fldChar w:fldCharType="end"/>
        </w:r>
      </w:hyperlink>
    </w:p>
    <w:p w:rsidR="00F92244"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3112" w:history="1">
        <w:r w:rsidR="00F92244" w:rsidRPr="009D4F51">
          <w:rPr>
            <w:rStyle w:val="af2"/>
            <w:rFonts w:ascii="Times New Roman" w:hAnsi="Times New Roman"/>
            <w:i w:val="0"/>
            <w:noProof/>
          </w:rPr>
          <w:t>2.2. Содержание дисциплины</w:t>
        </w:r>
        <w:r w:rsidR="00F92244" w:rsidRPr="009D4F51">
          <w:rPr>
            <w:i w:val="0"/>
            <w:noProof/>
            <w:webHidden/>
          </w:rPr>
          <w:tab/>
        </w:r>
        <w:r w:rsidR="00F92244" w:rsidRPr="009D4F51">
          <w:rPr>
            <w:i w:val="0"/>
            <w:noProof/>
            <w:webHidden/>
          </w:rPr>
          <w:fldChar w:fldCharType="begin"/>
        </w:r>
        <w:r w:rsidR="00F92244" w:rsidRPr="009D4F51">
          <w:rPr>
            <w:i w:val="0"/>
            <w:noProof/>
            <w:webHidden/>
          </w:rPr>
          <w:instrText xml:space="preserve"> PAGEREF _Toc168163112 \h </w:instrText>
        </w:r>
        <w:r w:rsidR="00F92244" w:rsidRPr="009D4F51">
          <w:rPr>
            <w:i w:val="0"/>
            <w:noProof/>
            <w:webHidden/>
          </w:rPr>
        </w:r>
        <w:r w:rsidR="00F92244" w:rsidRPr="009D4F51">
          <w:rPr>
            <w:i w:val="0"/>
            <w:noProof/>
            <w:webHidden/>
          </w:rPr>
          <w:fldChar w:fldCharType="separate"/>
        </w:r>
        <w:r w:rsidR="0094466B" w:rsidRPr="009D4F51">
          <w:rPr>
            <w:i w:val="0"/>
            <w:noProof/>
            <w:webHidden/>
          </w:rPr>
          <w:t>1</w:t>
        </w:r>
        <w:r w:rsidR="002E3582">
          <w:rPr>
            <w:i w:val="0"/>
            <w:noProof/>
            <w:webHidden/>
          </w:rPr>
          <w:t>04</w:t>
        </w:r>
        <w:r w:rsidR="00F92244" w:rsidRPr="009D4F51">
          <w:rPr>
            <w:i w:val="0"/>
            <w:noProof/>
            <w:webHidden/>
          </w:rPr>
          <w:fldChar w:fldCharType="end"/>
        </w:r>
      </w:hyperlink>
    </w:p>
    <w:p w:rsidR="00F92244" w:rsidRPr="009D4F51" w:rsidRDefault="0015751E" w:rsidP="00370E17">
      <w:pPr>
        <w:pStyle w:val="12"/>
        <w:rPr>
          <w:rFonts w:asciiTheme="minorHAnsi" w:eastAsiaTheme="minorEastAsia" w:hAnsiTheme="minorHAnsi" w:cstheme="minorBidi"/>
          <w:sz w:val="22"/>
          <w:szCs w:val="22"/>
        </w:rPr>
      </w:pPr>
      <w:hyperlink w:anchor="_Toc168163113" w:history="1">
        <w:r w:rsidR="00F92244" w:rsidRPr="009D4F51">
          <w:rPr>
            <w:rStyle w:val="af2"/>
          </w:rPr>
          <w:t>3. Условия реализации ДИСЦИПЛИНЫ</w:t>
        </w:r>
        <w:r w:rsidR="00F92244" w:rsidRPr="009D4F51">
          <w:rPr>
            <w:webHidden/>
          </w:rPr>
          <w:tab/>
        </w:r>
        <w:r w:rsidR="00F92244" w:rsidRPr="009D4F51">
          <w:rPr>
            <w:webHidden/>
          </w:rPr>
          <w:fldChar w:fldCharType="begin"/>
        </w:r>
        <w:r w:rsidR="00F92244" w:rsidRPr="009D4F51">
          <w:rPr>
            <w:webHidden/>
          </w:rPr>
          <w:instrText xml:space="preserve"> PAGEREF _Toc168163113 \h </w:instrText>
        </w:r>
        <w:r w:rsidR="00F92244" w:rsidRPr="009D4F51">
          <w:rPr>
            <w:webHidden/>
          </w:rPr>
        </w:r>
        <w:r w:rsidR="00F92244" w:rsidRPr="009D4F51">
          <w:rPr>
            <w:webHidden/>
          </w:rPr>
          <w:fldChar w:fldCharType="separate"/>
        </w:r>
        <w:r w:rsidR="0094466B" w:rsidRPr="009D4F51">
          <w:rPr>
            <w:webHidden/>
          </w:rPr>
          <w:t>1</w:t>
        </w:r>
        <w:r w:rsidR="002E3582">
          <w:rPr>
            <w:webHidden/>
          </w:rPr>
          <w:t>08</w:t>
        </w:r>
        <w:r w:rsidR="00F92244" w:rsidRPr="009D4F51">
          <w:rPr>
            <w:webHidden/>
          </w:rPr>
          <w:fldChar w:fldCharType="end"/>
        </w:r>
      </w:hyperlink>
    </w:p>
    <w:p w:rsidR="00F92244"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3114" w:history="1">
        <w:r w:rsidR="00F92244" w:rsidRPr="009D4F51">
          <w:rPr>
            <w:rStyle w:val="af2"/>
            <w:rFonts w:ascii="Times New Roman" w:hAnsi="Times New Roman"/>
            <w:i w:val="0"/>
            <w:noProof/>
          </w:rPr>
          <w:t>3.1. Материально-техническое обеспечение</w:t>
        </w:r>
        <w:r w:rsidR="00F92244" w:rsidRPr="009D4F51">
          <w:rPr>
            <w:i w:val="0"/>
            <w:noProof/>
            <w:webHidden/>
          </w:rPr>
          <w:tab/>
        </w:r>
        <w:r w:rsidR="00F92244" w:rsidRPr="009D4F51">
          <w:rPr>
            <w:i w:val="0"/>
            <w:noProof/>
            <w:webHidden/>
          </w:rPr>
          <w:fldChar w:fldCharType="begin"/>
        </w:r>
        <w:r w:rsidR="00F92244" w:rsidRPr="009D4F51">
          <w:rPr>
            <w:i w:val="0"/>
            <w:noProof/>
            <w:webHidden/>
          </w:rPr>
          <w:instrText xml:space="preserve"> PAGEREF _Toc168163114 \h </w:instrText>
        </w:r>
        <w:r w:rsidR="00F92244" w:rsidRPr="009D4F51">
          <w:rPr>
            <w:i w:val="0"/>
            <w:noProof/>
            <w:webHidden/>
          </w:rPr>
        </w:r>
        <w:r w:rsidR="00F92244" w:rsidRPr="009D4F51">
          <w:rPr>
            <w:i w:val="0"/>
            <w:noProof/>
            <w:webHidden/>
          </w:rPr>
          <w:fldChar w:fldCharType="separate"/>
        </w:r>
        <w:r w:rsidR="0094466B" w:rsidRPr="009D4F51">
          <w:rPr>
            <w:i w:val="0"/>
            <w:noProof/>
            <w:webHidden/>
          </w:rPr>
          <w:t>1</w:t>
        </w:r>
        <w:r w:rsidR="002E3582">
          <w:rPr>
            <w:i w:val="0"/>
            <w:noProof/>
            <w:webHidden/>
          </w:rPr>
          <w:t>08</w:t>
        </w:r>
        <w:r w:rsidR="00F92244" w:rsidRPr="009D4F51">
          <w:rPr>
            <w:i w:val="0"/>
            <w:noProof/>
            <w:webHidden/>
          </w:rPr>
          <w:fldChar w:fldCharType="end"/>
        </w:r>
      </w:hyperlink>
    </w:p>
    <w:p w:rsidR="00F92244"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3115" w:history="1">
        <w:r w:rsidR="00F92244" w:rsidRPr="009D4F51">
          <w:rPr>
            <w:rStyle w:val="af2"/>
            <w:rFonts w:ascii="Times New Roman" w:hAnsi="Times New Roman"/>
            <w:i w:val="0"/>
            <w:noProof/>
          </w:rPr>
          <w:t>3.2. Учебно-методическое обеспечение</w:t>
        </w:r>
        <w:r w:rsidR="00F92244" w:rsidRPr="009D4F51">
          <w:rPr>
            <w:i w:val="0"/>
            <w:noProof/>
            <w:webHidden/>
          </w:rPr>
          <w:tab/>
        </w:r>
        <w:r w:rsidR="00F92244" w:rsidRPr="009D4F51">
          <w:rPr>
            <w:i w:val="0"/>
            <w:noProof/>
            <w:webHidden/>
          </w:rPr>
          <w:fldChar w:fldCharType="begin"/>
        </w:r>
        <w:r w:rsidR="00F92244" w:rsidRPr="009D4F51">
          <w:rPr>
            <w:i w:val="0"/>
            <w:noProof/>
            <w:webHidden/>
          </w:rPr>
          <w:instrText xml:space="preserve"> PAGEREF _Toc168163115 \h </w:instrText>
        </w:r>
        <w:r w:rsidR="00F92244" w:rsidRPr="009D4F51">
          <w:rPr>
            <w:i w:val="0"/>
            <w:noProof/>
            <w:webHidden/>
          </w:rPr>
        </w:r>
        <w:r w:rsidR="00F92244" w:rsidRPr="009D4F51">
          <w:rPr>
            <w:i w:val="0"/>
            <w:noProof/>
            <w:webHidden/>
          </w:rPr>
          <w:fldChar w:fldCharType="separate"/>
        </w:r>
        <w:r w:rsidR="0094466B" w:rsidRPr="009D4F51">
          <w:rPr>
            <w:i w:val="0"/>
            <w:noProof/>
            <w:webHidden/>
          </w:rPr>
          <w:t>1</w:t>
        </w:r>
        <w:r w:rsidR="002E3582">
          <w:rPr>
            <w:i w:val="0"/>
            <w:noProof/>
            <w:webHidden/>
          </w:rPr>
          <w:t>08</w:t>
        </w:r>
        <w:r w:rsidR="00F92244" w:rsidRPr="009D4F51">
          <w:rPr>
            <w:i w:val="0"/>
            <w:noProof/>
            <w:webHidden/>
          </w:rPr>
          <w:fldChar w:fldCharType="end"/>
        </w:r>
      </w:hyperlink>
    </w:p>
    <w:p w:rsidR="00F92244" w:rsidRPr="009D4F51" w:rsidRDefault="0015751E" w:rsidP="00370E17">
      <w:pPr>
        <w:pStyle w:val="12"/>
        <w:rPr>
          <w:rFonts w:asciiTheme="minorHAnsi" w:eastAsiaTheme="minorEastAsia" w:hAnsiTheme="minorHAnsi" w:cstheme="minorBidi"/>
          <w:sz w:val="22"/>
          <w:szCs w:val="22"/>
        </w:rPr>
      </w:pPr>
      <w:hyperlink w:anchor="_Toc168163116" w:history="1">
        <w:r w:rsidR="00F92244" w:rsidRPr="009D4F51">
          <w:rPr>
            <w:rStyle w:val="af2"/>
          </w:rPr>
          <w:t>4. Контроль и оценка результатов  освоения ДИСЦИПЛИНЫ</w:t>
        </w:r>
        <w:r w:rsidR="00F92244" w:rsidRPr="009D4F51">
          <w:rPr>
            <w:webHidden/>
          </w:rPr>
          <w:tab/>
        </w:r>
        <w:r w:rsidR="00F92244" w:rsidRPr="009D4F51">
          <w:rPr>
            <w:webHidden/>
          </w:rPr>
          <w:fldChar w:fldCharType="begin"/>
        </w:r>
        <w:r w:rsidR="00F92244" w:rsidRPr="009D4F51">
          <w:rPr>
            <w:webHidden/>
          </w:rPr>
          <w:instrText xml:space="preserve"> PAGEREF _Toc168163116 \h </w:instrText>
        </w:r>
        <w:r w:rsidR="00F92244" w:rsidRPr="009D4F51">
          <w:rPr>
            <w:webHidden/>
          </w:rPr>
        </w:r>
        <w:r w:rsidR="00F92244" w:rsidRPr="009D4F51">
          <w:rPr>
            <w:webHidden/>
          </w:rPr>
          <w:fldChar w:fldCharType="separate"/>
        </w:r>
        <w:r w:rsidR="0094466B" w:rsidRPr="009D4F51">
          <w:rPr>
            <w:webHidden/>
          </w:rPr>
          <w:t>1</w:t>
        </w:r>
        <w:r w:rsidR="002E3582">
          <w:rPr>
            <w:webHidden/>
          </w:rPr>
          <w:t>08</w:t>
        </w:r>
        <w:r w:rsidR="00F92244" w:rsidRPr="009D4F51">
          <w:rPr>
            <w:webHidden/>
          </w:rPr>
          <w:fldChar w:fldCharType="end"/>
        </w:r>
      </w:hyperlink>
    </w:p>
    <w:p w:rsidR="009065A4" w:rsidRPr="009D4F51" w:rsidRDefault="00FF1A32" w:rsidP="009065A4">
      <w:pPr>
        <w:pStyle w:val="1e"/>
        <w:jc w:val="left"/>
        <w:rPr>
          <w:rFonts w:ascii="Times New Roman" w:hAnsi="Times New Roman"/>
          <w:b w:val="0"/>
          <w:bCs w:val="0"/>
        </w:rPr>
      </w:pPr>
      <w:r w:rsidRPr="009D4F51">
        <w:rPr>
          <w:rFonts w:ascii="Times New Roman" w:hAnsi="Times New Roman"/>
          <w:b w:val="0"/>
          <w:bCs w:val="0"/>
        </w:rPr>
        <w:fldChar w:fldCharType="end"/>
      </w:r>
    </w:p>
    <w:p w:rsidR="009065A4" w:rsidRPr="009D4F51" w:rsidRDefault="009065A4" w:rsidP="009065A4">
      <w:pPr>
        <w:pStyle w:val="1e"/>
        <w:jc w:val="left"/>
        <w:rPr>
          <w:rFonts w:ascii="Times New Roman" w:hAnsi="Times New Roman"/>
        </w:rPr>
        <w:sectPr w:rsidR="009065A4" w:rsidRPr="009D4F51" w:rsidSect="009065A4">
          <w:headerReference w:type="even" r:id="rId72"/>
          <w:headerReference w:type="default" r:id="rId73"/>
          <w:pgSz w:w="11906" w:h="16838"/>
          <w:pgMar w:top="1134" w:right="567" w:bottom="1134" w:left="1701" w:header="709" w:footer="709" w:gutter="0"/>
          <w:cols w:space="708"/>
          <w:docGrid w:linePitch="360"/>
        </w:sectPr>
      </w:pPr>
    </w:p>
    <w:p w:rsidR="009065A4" w:rsidRPr="009D4F51" w:rsidRDefault="005F2507" w:rsidP="005F2507">
      <w:pPr>
        <w:pStyle w:val="1e"/>
        <w:ind w:left="720"/>
        <w:rPr>
          <w:rStyle w:val="a5"/>
          <w:i w:val="0"/>
          <w:iCs/>
        </w:rPr>
      </w:pPr>
      <w:bookmarkStart w:id="2004" w:name="_Toc168157387"/>
      <w:bookmarkStart w:id="2005" w:name="_Toc168157893"/>
      <w:bookmarkStart w:id="2006" w:name="_Toc168158715"/>
      <w:bookmarkStart w:id="2007" w:name="_Toc168159157"/>
      <w:bookmarkStart w:id="2008" w:name="_Toc168162090"/>
      <w:bookmarkStart w:id="2009" w:name="_Toc168162293"/>
      <w:bookmarkStart w:id="2010" w:name="_Toc168162496"/>
      <w:bookmarkStart w:id="2011" w:name="_Toc168162700"/>
      <w:bookmarkStart w:id="2012" w:name="_Toc168162904"/>
      <w:bookmarkStart w:id="2013" w:name="_Toc168163107"/>
      <w:bookmarkStart w:id="2014" w:name="_Toc168163310"/>
      <w:bookmarkStart w:id="2015" w:name="_Toc168163514"/>
      <w:bookmarkStart w:id="2016" w:name="_Toc168163717"/>
      <w:bookmarkStart w:id="2017" w:name="_Toc168163921"/>
      <w:bookmarkStart w:id="2018" w:name="_Toc168164124"/>
      <w:bookmarkStart w:id="2019" w:name="_Toc168164327"/>
      <w:bookmarkStart w:id="2020" w:name="_Toc168164530"/>
      <w:bookmarkStart w:id="2021" w:name="_Toc168164733"/>
      <w:bookmarkStart w:id="2022" w:name="_Toc168164937"/>
      <w:bookmarkStart w:id="2023" w:name="_Toc168165142"/>
      <w:bookmarkStart w:id="2024" w:name="_Toc168165348"/>
      <w:bookmarkStart w:id="2025" w:name="_Toc168165554"/>
      <w:r w:rsidRPr="009D4F51">
        <w:rPr>
          <w:rStyle w:val="a5"/>
          <w:rFonts w:asciiTheme="minorHAnsi" w:hAnsiTheme="minorHAnsi"/>
          <w:i w:val="0"/>
          <w:iCs/>
        </w:rPr>
        <w:lastRenderedPageBreak/>
        <w:t>1.</w:t>
      </w:r>
      <w:r w:rsidR="009065A4" w:rsidRPr="009D4F51">
        <w:rPr>
          <w:rStyle w:val="a5"/>
          <w:i w:val="0"/>
          <w:iCs/>
        </w:rPr>
        <w:t>Общая характеристика РАБОЧЕЙ ПРОГРАММЫ УЧЕБНОЙ ДИСЦИПЛИНЫ</w:t>
      </w:r>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p>
    <w:p w:rsidR="009065A4" w:rsidRPr="00C717FE" w:rsidRDefault="009065A4" w:rsidP="009065A4">
      <w:pPr>
        <w:pStyle w:val="af"/>
        <w:ind w:left="720"/>
        <w:jc w:val="center"/>
        <w:rPr>
          <w:rFonts w:eastAsia="Segoe UI"/>
          <w:b/>
          <w:lang w:val="ru-RU"/>
        </w:rPr>
      </w:pPr>
      <w:r w:rsidRPr="00C717FE">
        <w:rPr>
          <w:rFonts w:eastAsia="Segoe UI"/>
          <w:b/>
          <w:lang w:val="ru-RU"/>
        </w:rPr>
        <w:t>«</w:t>
      </w:r>
      <w:r w:rsidR="005F2507" w:rsidRPr="00C717FE">
        <w:rPr>
          <w:rFonts w:eastAsia="Segoe UI"/>
          <w:b/>
          <w:lang w:val="ru-RU"/>
        </w:rPr>
        <w:t xml:space="preserve">ОП 03. </w:t>
      </w:r>
      <w:r w:rsidR="00C717FE" w:rsidRPr="00C717FE">
        <w:rPr>
          <w:rFonts w:eastAsia="Segoe UI"/>
          <w:b/>
          <w:lang w:val="ru-RU"/>
        </w:rPr>
        <w:t>СТРОИТЕЛЬНОЕ ДЕЛО И МАТЕРИАЛЫ</w:t>
      </w:r>
      <w:r w:rsidRPr="00C717FE">
        <w:rPr>
          <w:rFonts w:eastAsia="Segoe UI"/>
          <w:b/>
          <w:lang w:val="ru-RU"/>
        </w:rPr>
        <w:t>»</w:t>
      </w:r>
    </w:p>
    <w:p w:rsidR="009065A4" w:rsidRPr="009D4F51" w:rsidRDefault="009065A4" w:rsidP="009065A4">
      <w:pPr>
        <w:pStyle w:val="af"/>
        <w:ind w:left="720"/>
        <w:jc w:val="center"/>
        <w:rPr>
          <w:rFonts w:eastAsia="Segoe UI"/>
          <w:vertAlign w:val="superscript"/>
          <w:lang w:val="ru-RU"/>
        </w:rPr>
      </w:pPr>
    </w:p>
    <w:p w:rsidR="009065A4" w:rsidRPr="009D4F51" w:rsidRDefault="009065A4" w:rsidP="009065A4">
      <w:pPr>
        <w:pStyle w:val="114"/>
        <w:rPr>
          <w:rFonts w:ascii="Times New Roman" w:hAnsi="Times New Roman"/>
          <w:color w:val="auto"/>
        </w:rPr>
      </w:pPr>
      <w:bookmarkStart w:id="2026" w:name="_Toc168157894"/>
      <w:bookmarkStart w:id="2027" w:name="_Toc168158716"/>
      <w:bookmarkStart w:id="2028" w:name="_Toc168159158"/>
      <w:bookmarkStart w:id="2029" w:name="_Toc168162091"/>
      <w:bookmarkStart w:id="2030" w:name="_Toc168162294"/>
      <w:bookmarkStart w:id="2031" w:name="_Toc168162497"/>
      <w:bookmarkStart w:id="2032" w:name="_Toc168162701"/>
      <w:bookmarkStart w:id="2033" w:name="_Toc168162905"/>
      <w:bookmarkStart w:id="2034" w:name="_Toc168163108"/>
      <w:bookmarkStart w:id="2035" w:name="_Toc168163311"/>
      <w:bookmarkStart w:id="2036" w:name="_Toc168163515"/>
      <w:bookmarkStart w:id="2037" w:name="_Toc168163718"/>
      <w:bookmarkStart w:id="2038" w:name="_Toc168163922"/>
      <w:bookmarkStart w:id="2039" w:name="_Toc168164125"/>
      <w:bookmarkStart w:id="2040" w:name="_Toc168164328"/>
      <w:bookmarkStart w:id="2041" w:name="_Toc168164531"/>
      <w:bookmarkStart w:id="2042" w:name="_Toc168164734"/>
      <w:bookmarkStart w:id="2043" w:name="_Toc168164938"/>
      <w:bookmarkStart w:id="2044" w:name="_Toc168165143"/>
      <w:bookmarkStart w:id="2045" w:name="_Toc168165349"/>
      <w:bookmarkStart w:id="2046" w:name="_Toc168165555"/>
      <w:r w:rsidRPr="009D4F51">
        <w:rPr>
          <w:rFonts w:ascii="Times New Roman" w:hAnsi="Times New Roman"/>
          <w:color w:val="auto"/>
        </w:rPr>
        <w:t>1.1. Цель и место дисциплины в структуре образовательной программы</w:t>
      </w:r>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p>
    <w:p w:rsidR="009065A4" w:rsidRPr="009D4F51" w:rsidRDefault="009065A4" w:rsidP="009065A4">
      <w:p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rFonts w:ascii="Arial" w:hAnsi="Arial" w:cs="Arial"/>
          <w:shd w:val="clear" w:color="auto" w:fill="FFFFFF"/>
        </w:rPr>
      </w:pPr>
      <w:r w:rsidRPr="009D4F51">
        <w:rPr>
          <w:rFonts w:eastAsia="Times New Roman" w:cs="Times New Roman"/>
        </w:rPr>
        <w:t xml:space="preserve">Цель дисциплины </w:t>
      </w:r>
      <w:r w:rsidRPr="009D4F51">
        <w:t>«Строительное дело и материалы»</w:t>
      </w:r>
      <w:r w:rsidRPr="009D4F51">
        <w:rPr>
          <w:rFonts w:eastAsia="Times New Roman" w:cs="Times New Roman"/>
          <w:sz w:val="28"/>
          <w:szCs w:val="28"/>
        </w:rPr>
        <w:t xml:space="preserve"> </w:t>
      </w:r>
      <w:r w:rsidRPr="009D4F51">
        <w:rPr>
          <w:rFonts w:cs="Times New Roman"/>
          <w:shd w:val="clear" w:color="auto" w:fill="FFFFFF"/>
        </w:rPr>
        <w:t>является изучение свойств строительных материалов и изделий, основ проектирования объектов ландшафтной архитектуры.</w:t>
      </w:r>
    </w:p>
    <w:p w:rsidR="009065A4" w:rsidRPr="009D4F51" w:rsidRDefault="009065A4" w:rsidP="009065A4">
      <w:p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rFonts w:ascii="Arial" w:hAnsi="Arial" w:cs="Arial"/>
          <w:shd w:val="clear" w:color="auto" w:fill="FFFFFF"/>
        </w:rPr>
      </w:pPr>
      <w:r w:rsidRPr="009D4F51">
        <w:rPr>
          <w:rFonts w:cs="Times New Roman"/>
        </w:rPr>
        <w:t xml:space="preserve">Дисциплина «Строительное дело и материалы» включена в </w:t>
      </w:r>
      <w:r w:rsidRPr="009D4F51">
        <w:rPr>
          <w:rFonts w:cs="Times New Roman"/>
          <w:iCs/>
        </w:rPr>
        <w:t xml:space="preserve">обязательную часть (общепрофессионального) цикла образовательной программы </w:t>
      </w:r>
    </w:p>
    <w:p w:rsidR="009065A4" w:rsidRPr="009D4F51" w:rsidRDefault="009065A4" w:rsidP="009065A4">
      <w:pPr>
        <w:pStyle w:val="114"/>
        <w:rPr>
          <w:rFonts w:ascii="Times New Roman" w:hAnsi="Times New Roman"/>
          <w:color w:val="auto"/>
        </w:rPr>
      </w:pPr>
      <w:bookmarkStart w:id="2047" w:name="_Toc168157895"/>
      <w:bookmarkStart w:id="2048" w:name="_Toc168158717"/>
      <w:bookmarkStart w:id="2049" w:name="_Toc168159159"/>
      <w:bookmarkStart w:id="2050" w:name="_Toc168162092"/>
      <w:bookmarkStart w:id="2051" w:name="_Toc168162295"/>
      <w:bookmarkStart w:id="2052" w:name="_Toc168162498"/>
      <w:bookmarkStart w:id="2053" w:name="_Toc168162702"/>
      <w:bookmarkStart w:id="2054" w:name="_Toc168162906"/>
      <w:bookmarkStart w:id="2055" w:name="_Toc168163109"/>
      <w:bookmarkStart w:id="2056" w:name="_Toc168163312"/>
      <w:bookmarkStart w:id="2057" w:name="_Toc168163516"/>
      <w:bookmarkStart w:id="2058" w:name="_Toc168163719"/>
      <w:bookmarkStart w:id="2059" w:name="_Toc168163923"/>
      <w:bookmarkStart w:id="2060" w:name="_Toc168164126"/>
      <w:bookmarkStart w:id="2061" w:name="_Toc168164329"/>
      <w:bookmarkStart w:id="2062" w:name="_Toc168164532"/>
      <w:bookmarkStart w:id="2063" w:name="_Toc168164735"/>
      <w:bookmarkStart w:id="2064" w:name="_Toc168164939"/>
      <w:bookmarkStart w:id="2065" w:name="_Toc168165144"/>
      <w:bookmarkStart w:id="2066" w:name="_Toc168165350"/>
      <w:bookmarkStart w:id="2067" w:name="_Toc168165556"/>
      <w:r w:rsidRPr="009D4F51">
        <w:rPr>
          <w:rFonts w:ascii="Times New Roman" w:hAnsi="Times New Roman"/>
          <w:color w:val="auto"/>
        </w:rPr>
        <w:t>1.2. Планируемые результаты освоения дисциплины</w:t>
      </w:r>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p>
    <w:p w:rsidR="009065A4" w:rsidRPr="009D4F51" w:rsidRDefault="009065A4" w:rsidP="009065A4">
      <w:pPr>
        <w:ind w:firstLine="709"/>
        <w:jc w:val="both"/>
        <w:rPr>
          <w:rFonts w:eastAsia="Times New Roman" w:cs="Times New Roman"/>
        </w:rPr>
      </w:pPr>
      <w:r w:rsidRPr="009D4F51">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9065A4" w:rsidRPr="009D4F51" w:rsidRDefault="009065A4" w:rsidP="009065A4">
      <w:pPr>
        <w:spacing w:after="120"/>
        <w:ind w:firstLine="709"/>
        <w:rPr>
          <w:rFonts w:cs="Times New Roman"/>
          <w:bCs/>
        </w:rPr>
      </w:pPr>
      <w:r w:rsidRPr="009D4F51">
        <w:rPr>
          <w:rFonts w:cs="Times New Roman"/>
          <w:bCs/>
        </w:rPr>
        <w:t>В результате освоения дисциплины обучающийся должен: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3995"/>
        <w:gridCol w:w="4536"/>
      </w:tblGrid>
      <w:tr w:rsidR="00946C68" w:rsidTr="00946C68">
        <w:tc>
          <w:tcPr>
            <w:tcW w:w="1245" w:type="dxa"/>
            <w:tcBorders>
              <w:top w:val="single" w:sz="4" w:space="0" w:color="auto"/>
              <w:left w:val="single" w:sz="4" w:space="0" w:color="auto"/>
              <w:bottom w:val="single" w:sz="4" w:space="0" w:color="auto"/>
              <w:right w:val="single" w:sz="4" w:space="0" w:color="auto"/>
            </w:tcBorders>
            <w:hideMark/>
          </w:tcPr>
          <w:p w:rsidR="00946C68" w:rsidRDefault="00946C68">
            <w:pPr>
              <w:rPr>
                <w:rStyle w:val="a5"/>
                <w:b/>
                <w:i w:val="0"/>
              </w:rPr>
            </w:pPr>
            <w:r>
              <w:rPr>
                <w:rStyle w:val="a5"/>
                <w:b/>
              </w:rPr>
              <w:t xml:space="preserve">Код ОК, </w:t>
            </w:r>
          </w:p>
          <w:p w:rsidR="00946C68" w:rsidRDefault="00946C68">
            <w:pPr>
              <w:rPr>
                <w:rStyle w:val="a5"/>
                <w:b/>
                <w:i w:val="0"/>
                <w:iCs/>
                <w:lang w:eastAsia="en-US"/>
              </w:rPr>
            </w:pPr>
            <w:r>
              <w:rPr>
                <w:rStyle w:val="a5"/>
                <w:b/>
                <w:iCs/>
              </w:rPr>
              <w:t xml:space="preserve">ПК </w:t>
            </w:r>
          </w:p>
        </w:tc>
        <w:tc>
          <w:tcPr>
            <w:tcW w:w="3995" w:type="dxa"/>
            <w:tcBorders>
              <w:top w:val="single" w:sz="4" w:space="0" w:color="auto"/>
              <w:left w:val="single" w:sz="4" w:space="0" w:color="auto"/>
              <w:bottom w:val="single" w:sz="4" w:space="0" w:color="auto"/>
              <w:right w:val="single" w:sz="4" w:space="0" w:color="auto"/>
            </w:tcBorders>
            <w:hideMark/>
          </w:tcPr>
          <w:p w:rsidR="00946C68" w:rsidRDefault="00946C68">
            <w:pPr>
              <w:jc w:val="center"/>
              <w:rPr>
                <w:rFonts w:cs="Times New Roman"/>
                <w:b/>
                <w:lang w:eastAsia="en-US"/>
              </w:rPr>
            </w:pPr>
            <w:r>
              <w:rPr>
                <w:rFonts w:cs="Times New Roman"/>
                <w:b/>
              </w:rPr>
              <w:t>Уметь</w:t>
            </w:r>
          </w:p>
        </w:tc>
        <w:tc>
          <w:tcPr>
            <w:tcW w:w="4536" w:type="dxa"/>
            <w:tcBorders>
              <w:top w:val="single" w:sz="4" w:space="0" w:color="auto"/>
              <w:left w:val="single" w:sz="4" w:space="0" w:color="auto"/>
              <w:bottom w:val="single" w:sz="4" w:space="0" w:color="auto"/>
              <w:right w:val="single" w:sz="4" w:space="0" w:color="auto"/>
            </w:tcBorders>
            <w:hideMark/>
          </w:tcPr>
          <w:p w:rsidR="00946C68" w:rsidRDefault="00946C68">
            <w:pPr>
              <w:jc w:val="center"/>
              <w:rPr>
                <w:rFonts w:cs="Times New Roman"/>
                <w:b/>
                <w:i/>
                <w:lang w:eastAsia="en-US"/>
              </w:rPr>
            </w:pPr>
            <w:r>
              <w:rPr>
                <w:rFonts w:cs="Times New Roman"/>
                <w:b/>
              </w:rPr>
              <w:t>Знать</w:t>
            </w:r>
          </w:p>
        </w:tc>
      </w:tr>
      <w:tr w:rsidR="00946C68" w:rsidTr="00946C68">
        <w:tc>
          <w:tcPr>
            <w:tcW w:w="1245" w:type="dxa"/>
            <w:tcBorders>
              <w:top w:val="single" w:sz="4" w:space="0" w:color="auto"/>
              <w:left w:val="single" w:sz="4" w:space="0" w:color="auto"/>
              <w:bottom w:val="single" w:sz="4" w:space="0" w:color="auto"/>
              <w:right w:val="single" w:sz="4" w:space="0" w:color="auto"/>
            </w:tcBorders>
            <w:hideMark/>
          </w:tcPr>
          <w:p w:rsidR="00946C68" w:rsidRPr="00946C68" w:rsidRDefault="00946C68">
            <w:pPr>
              <w:rPr>
                <w:rFonts w:eastAsia="Times New Roman" w:cs="Times New Roman"/>
                <w:sz w:val="22"/>
                <w:szCs w:val="22"/>
              </w:rPr>
            </w:pPr>
            <w:r w:rsidRPr="00946C68">
              <w:rPr>
                <w:rFonts w:eastAsia="Times New Roman" w:cs="Times New Roman"/>
                <w:sz w:val="22"/>
                <w:szCs w:val="22"/>
              </w:rPr>
              <w:t>ОК 01</w:t>
            </w:r>
          </w:p>
          <w:p w:rsidR="00946C68" w:rsidRPr="00946C68" w:rsidRDefault="00946C68">
            <w:pPr>
              <w:rPr>
                <w:rFonts w:eastAsia="Times New Roman" w:cs="Times New Roman"/>
                <w:sz w:val="22"/>
                <w:szCs w:val="22"/>
              </w:rPr>
            </w:pPr>
            <w:r w:rsidRPr="00946C68">
              <w:rPr>
                <w:rFonts w:eastAsia="Times New Roman" w:cs="Times New Roman"/>
                <w:sz w:val="22"/>
                <w:szCs w:val="22"/>
              </w:rPr>
              <w:t>ОК 02</w:t>
            </w:r>
          </w:p>
          <w:p w:rsidR="00946C68" w:rsidRPr="00946C68" w:rsidRDefault="00946C68">
            <w:pPr>
              <w:rPr>
                <w:rFonts w:cs="Times New Roman"/>
                <w:bCs/>
                <w:sz w:val="22"/>
                <w:szCs w:val="22"/>
                <w:lang w:eastAsia="en-US"/>
              </w:rPr>
            </w:pPr>
            <w:r w:rsidRPr="00946C68">
              <w:rPr>
                <w:rFonts w:eastAsia="Times New Roman" w:cs="Times New Roman"/>
                <w:sz w:val="22"/>
                <w:szCs w:val="22"/>
              </w:rPr>
              <w:t>ОК 09</w:t>
            </w:r>
          </w:p>
        </w:tc>
        <w:tc>
          <w:tcPr>
            <w:tcW w:w="3995" w:type="dxa"/>
            <w:tcBorders>
              <w:top w:val="single" w:sz="4" w:space="0" w:color="auto"/>
              <w:left w:val="single" w:sz="4" w:space="0" w:color="auto"/>
              <w:bottom w:val="single" w:sz="4" w:space="0" w:color="auto"/>
              <w:right w:val="single" w:sz="4" w:space="0" w:color="auto"/>
            </w:tcBorders>
            <w:hideMark/>
          </w:tcPr>
          <w:p w:rsidR="00946C68" w:rsidRPr="00946C68" w:rsidRDefault="00946C68">
            <w:pPr>
              <w:rPr>
                <w:rFonts w:cs="Times New Roman"/>
                <w:bCs/>
                <w:sz w:val="22"/>
                <w:szCs w:val="22"/>
              </w:rPr>
            </w:pPr>
            <w:r w:rsidRPr="00946C68">
              <w:rPr>
                <w:rFonts w:cs="Times New Roman"/>
                <w:bCs/>
                <w:sz w:val="22"/>
                <w:szCs w:val="22"/>
              </w:rPr>
              <w:t xml:space="preserve">- распознавать задачу и/или проблему в профессиональном и/или социальном контексте; </w:t>
            </w:r>
          </w:p>
          <w:p w:rsidR="00946C68" w:rsidRPr="00946C68" w:rsidRDefault="00946C68">
            <w:pPr>
              <w:rPr>
                <w:rFonts w:cs="Times New Roman"/>
                <w:bCs/>
                <w:sz w:val="22"/>
                <w:szCs w:val="22"/>
              </w:rPr>
            </w:pPr>
            <w:r w:rsidRPr="00946C68">
              <w:rPr>
                <w:rFonts w:cs="Times New Roman"/>
                <w:bCs/>
                <w:sz w:val="22"/>
                <w:szCs w:val="22"/>
              </w:rPr>
              <w:t xml:space="preserve">- анализировать задачу и/или проблему и выделять её составные части; </w:t>
            </w:r>
          </w:p>
          <w:p w:rsidR="00946C68" w:rsidRPr="00946C68" w:rsidRDefault="00946C68">
            <w:pPr>
              <w:rPr>
                <w:rFonts w:cs="Times New Roman"/>
                <w:bCs/>
                <w:sz w:val="22"/>
                <w:szCs w:val="22"/>
              </w:rPr>
            </w:pPr>
            <w:r w:rsidRPr="00946C68">
              <w:rPr>
                <w:rFonts w:cs="Times New Roman"/>
                <w:bCs/>
                <w:sz w:val="22"/>
                <w:szCs w:val="22"/>
              </w:rPr>
              <w:t xml:space="preserve">- определять этапы решения задачи; </w:t>
            </w:r>
          </w:p>
          <w:p w:rsidR="00946C68" w:rsidRPr="00946C68" w:rsidRDefault="00946C68">
            <w:pPr>
              <w:rPr>
                <w:rFonts w:cs="Times New Roman"/>
                <w:bCs/>
                <w:sz w:val="22"/>
                <w:szCs w:val="22"/>
              </w:rPr>
            </w:pPr>
            <w:r w:rsidRPr="00946C68">
              <w:rPr>
                <w:rFonts w:cs="Times New Roman"/>
                <w:bCs/>
                <w:sz w:val="22"/>
                <w:szCs w:val="22"/>
              </w:rPr>
              <w:t>- выявлять и эффективно искать информацию, необходимую для решения задачи и/или проблемы;</w:t>
            </w:r>
          </w:p>
          <w:p w:rsidR="00946C68" w:rsidRPr="00946C68" w:rsidRDefault="00946C68">
            <w:pPr>
              <w:rPr>
                <w:rFonts w:cs="Times New Roman"/>
                <w:bCs/>
                <w:sz w:val="22"/>
                <w:szCs w:val="22"/>
              </w:rPr>
            </w:pPr>
            <w:r w:rsidRPr="00946C68">
              <w:rPr>
                <w:rFonts w:cs="Times New Roman"/>
                <w:bCs/>
                <w:sz w:val="22"/>
                <w:szCs w:val="22"/>
              </w:rPr>
              <w:t xml:space="preserve">- составлять план действия; </w:t>
            </w:r>
          </w:p>
          <w:p w:rsidR="00946C68" w:rsidRPr="00946C68" w:rsidRDefault="00946C68">
            <w:pPr>
              <w:rPr>
                <w:rFonts w:cs="Times New Roman"/>
                <w:bCs/>
                <w:sz w:val="22"/>
                <w:szCs w:val="22"/>
              </w:rPr>
            </w:pPr>
            <w:r w:rsidRPr="00946C68">
              <w:rPr>
                <w:rFonts w:cs="Times New Roman"/>
                <w:bCs/>
                <w:sz w:val="22"/>
                <w:szCs w:val="22"/>
              </w:rPr>
              <w:t>- определять необходимые ресурсы;</w:t>
            </w:r>
          </w:p>
          <w:p w:rsidR="00946C68" w:rsidRPr="00946C68" w:rsidRDefault="00946C68">
            <w:pPr>
              <w:rPr>
                <w:rFonts w:cs="Times New Roman"/>
                <w:bCs/>
                <w:sz w:val="22"/>
                <w:szCs w:val="22"/>
              </w:rPr>
            </w:pPr>
            <w:r w:rsidRPr="00946C68">
              <w:rPr>
                <w:rFonts w:cs="Times New Roman"/>
                <w:bCs/>
                <w:sz w:val="22"/>
                <w:szCs w:val="22"/>
              </w:rPr>
              <w:t>- владеть актуальными методами работы в профессиональной и смежных сферах;</w:t>
            </w:r>
          </w:p>
          <w:p w:rsidR="00946C68" w:rsidRPr="00946C68" w:rsidRDefault="00946C68">
            <w:pPr>
              <w:rPr>
                <w:rFonts w:cs="Times New Roman"/>
                <w:bCs/>
                <w:sz w:val="22"/>
                <w:szCs w:val="22"/>
              </w:rPr>
            </w:pPr>
            <w:r w:rsidRPr="00946C68">
              <w:rPr>
                <w:rFonts w:cs="Times New Roman"/>
                <w:bCs/>
                <w:sz w:val="22"/>
                <w:szCs w:val="22"/>
              </w:rPr>
              <w:t xml:space="preserve">- реализовывать составленный план; </w:t>
            </w:r>
          </w:p>
          <w:p w:rsidR="00946C68" w:rsidRPr="00946C68" w:rsidRDefault="00946C68">
            <w:pPr>
              <w:rPr>
                <w:rFonts w:cs="Times New Roman"/>
                <w:bCs/>
                <w:sz w:val="22"/>
                <w:szCs w:val="22"/>
              </w:rPr>
            </w:pPr>
            <w:r w:rsidRPr="00946C68">
              <w:rPr>
                <w:rFonts w:cs="Times New Roman"/>
                <w:bCs/>
                <w:sz w:val="22"/>
                <w:szCs w:val="22"/>
              </w:rPr>
              <w:t>оценивать результат и последствия своих действий (самостоятельно или с помощью наставника)</w:t>
            </w:r>
          </w:p>
          <w:p w:rsidR="00946C68" w:rsidRPr="00946C68" w:rsidRDefault="00946C68">
            <w:pPr>
              <w:rPr>
                <w:rFonts w:cs="Times New Roman"/>
                <w:bCs/>
                <w:sz w:val="22"/>
                <w:szCs w:val="22"/>
              </w:rPr>
            </w:pPr>
            <w:r w:rsidRPr="00946C68">
              <w:rPr>
                <w:rFonts w:cs="Times New Roman"/>
                <w:bCs/>
                <w:sz w:val="22"/>
                <w:szCs w:val="22"/>
              </w:rPr>
              <w:t>- определять задачи для поиска информации;</w:t>
            </w:r>
          </w:p>
          <w:p w:rsidR="00946C68" w:rsidRPr="00946C68" w:rsidRDefault="00946C68">
            <w:pPr>
              <w:rPr>
                <w:rFonts w:cs="Times New Roman"/>
                <w:bCs/>
                <w:sz w:val="22"/>
                <w:szCs w:val="22"/>
              </w:rPr>
            </w:pPr>
            <w:r w:rsidRPr="00946C68">
              <w:rPr>
                <w:rFonts w:cs="Times New Roman"/>
                <w:bCs/>
                <w:sz w:val="22"/>
                <w:szCs w:val="22"/>
              </w:rPr>
              <w:t>- определять необходимые источники информации;</w:t>
            </w:r>
          </w:p>
          <w:p w:rsidR="00946C68" w:rsidRPr="00946C68" w:rsidRDefault="00946C68">
            <w:pPr>
              <w:rPr>
                <w:rFonts w:cs="Times New Roman"/>
                <w:bCs/>
                <w:sz w:val="22"/>
                <w:szCs w:val="22"/>
              </w:rPr>
            </w:pPr>
            <w:r w:rsidRPr="00946C68">
              <w:rPr>
                <w:rFonts w:cs="Times New Roman"/>
                <w:bCs/>
                <w:sz w:val="22"/>
                <w:szCs w:val="22"/>
              </w:rPr>
              <w:t xml:space="preserve">- планировать процесс поиска; </w:t>
            </w:r>
          </w:p>
          <w:p w:rsidR="00946C68" w:rsidRPr="00946C68" w:rsidRDefault="00946C68">
            <w:pPr>
              <w:rPr>
                <w:rFonts w:cs="Times New Roman"/>
                <w:bCs/>
                <w:sz w:val="22"/>
                <w:szCs w:val="22"/>
              </w:rPr>
            </w:pPr>
            <w:r w:rsidRPr="00946C68">
              <w:rPr>
                <w:rFonts w:cs="Times New Roman"/>
                <w:bCs/>
                <w:sz w:val="22"/>
                <w:szCs w:val="22"/>
              </w:rPr>
              <w:t xml:space="preserve">- структурировать получаемую информацию; </w:t>
            </w:r>
          </w:p>
          <w:p w:rsidR="00946C68" w:rsidRPr="00946C68" w:rsidRDefault="00946C68">
            <w:pPr>
              <w:rPr>
                <w:rFonts w:cs="Times New Roman"/>
                <w:bCs/>
                <w:sz w:val="22"/>
                <w:szCs w:val="22"/>
              </w:rPr>
            </w:pPr>
            <w:r w:rsidRPr="00946C68">
              <w:rPr>
                <w:rFonts w:cs="Times New Roman"/>
                <w:bCs/>
                <w:sz w:val="22"/>
                <w:szCs w:val="22"/>
              </w:rPr>
              <w:t xml:space="preserve">- выделять наиболее значимое в перечне информации; </w:t>
            </w:r>
          </w:p>
          <w:p w:rsidR="00946C68" w:rsidRPr="00946C68" w:rsidRDefault="00946C68">
            <w:pPr>
              <w:rPr>
                <w:rFonts w:cs="Times New Roman"/>
                <w:bCs/>
                <w:sz w:val="22"/>
                <w:szCs w:val="22"/>
              </w:rPr>
            </w:pPr>
            <w:r w:rsidRPr="00946C68">
              <w:rPr>
                <w:rFonts w:cs="Times New Roman"/>
                <w:bCs/>
                <w:sz w:val="22"/>
                <w:szCs w:val="22"/>
              </w:rPr>
              <w:t>- оценивать практическую значимость результатов поиска;</w:t>
            </w:r>
          </w:p>
          <w:p w:rsidR="00946C68" w:rsidRPr="00946C68" w:rsidRDefault="00946C68">
            <w:pPr>
              <w:rPr>
                <w:rFonts w:cs="Times New Roman"/>
                <w:bCs/>
                <w:sz w:val="22"/>
                <w:szCs w:val="22"/>
              </w:rPr>
            </w:pPr>
            <w:r w:rsidRPr="00946C68">
              <w:rPr>
                <w:rFonts w:cs="Times New Roman"/>
                <w:bCs/>
                <w:sz w:val="22"/>
                <w:szCs w:val="22"/>
              </w:rPr>
              <w:t xml:space="preserve">- оформлять результаты поиска; </w:t>
            </w:r>
          </w:p>
          <w:p w:rsidR="00946C68" w:rsidRPr="00946C68" w:rsidRDefault="00946C68">
            <w:pPr>
              <w:rPr>
                <w:rFonts w:cs="Times New Roman"/>
                <w:bCs/>
                <w:sz w:val="22"/>
                <w:szCs w:val="22"/>
              </w:rPr>
            </w:pPr>
            <w:r w:rsidRPr="00946C68">
              <w:rPr>
                <w:rFonts w:cs="Times New Roman"/>
                <w:bCs/>
                <w:sz w:val="22"/>
                <w:szCs w:val="22"/>
              </w:rPr>
              <w:t xml:space="preserve">- применять средства информационных технологий для решения профессиональных задач; </w:t>
            </w:r>
          </w:p>
          <w:p w:rsidR="00946C68" w:rsidRPr="00946C68" w:rsidRDefault="00946C68">
            <w:pPr>
              <w:rPr>
                <w:rFonts w:cs="Times New Roman"/>
                <w:bCs/>
                <w:sz w:val="22"/>
                <w:szCs w:val="22"/>
              </w:rPr>
            </w:pPr>
            <w:r w:rsidRPr="00946C68">
              <w:rPr>
                <w:rFonts w:cs="Times New Roman"/>
                <w:bCs/>
                <w:sz w:val="22"/>
                <w:szCs w:val="22"/>
              </w:rPr>
              <w:t>- использовать современное программное обеспечение</w:t>
            </w:r>
          </w:p>
          <w:p w:rsidR="00946C68" w:rsidRPr="00946C68" w:rsidRDefault="00946C68">
            <w:pPr>
              <w:rPr>
                <w:rFonts w:cs="Times New Roman"/>
                <w:bCs/>
                <w:sz w:val="22"/>
                <w:szCs w:val="22"/>
              </w:rPr>
            </w:pPr>
            <w:r w:rsidRPr="00946C68">
              <w:rPr>
                <w:rFonts w:cs="Times New Roman"/>
                <w:bCs/>
                <w:sz w:val="22"/>
                <w:szCs w:val="22"/>
              </w:rPr>
              <w:lastRenderedPageBreak/>
              <w:t xml:space="preserve">- понимать общий смысл четко произнесенных высказываний на известные темы (профессиональные и бытовые), </w:t>
            </w:r>
          </w:p>
          <w:p w:rsidR="00946C68" w:rsidRPr="00946C68" w:rsidRDefault="00946C68">
            <w:pPr>
              <w:rPr>
                <w:rFonts w:cs="Times New Roman"/>
                <w:bCs/>
                <w:sz w:val="22"/>
                <w:szCs w:val="22"/>
              </w:rPr>
            </w:pPr>
            <w:r w:rsidRPr="00946C68">
              <w:rPr>
                <w:rFonts w:cs="Times New Roman"/>
                <w:bCs/>
                <w:sz w:val="22"/>
                <w:szCs w:val="22"/>
              </w:rPr>
              <w:t xml:space="preserve">- понимать тексты на базовые профессиональные темы; </w:t>
            </w:r>
          </w:p>
          <w:p w:rsidR="00946C68" w:rsidRPr="00946C68" w:rsidRDefault="00946C68">
            <w:pPr>
              <w:rPr>
                <w:rFonts w:cs="Times New Roman"/>
                <w:bCs/>
                <w:sz w:val="22"/>
                <w:szCs w:val="22"/>
              </w:rPr>
            </w:pPr>
            <w:r w:rsidRPr="00946C68">
              <w:rPr>
                <w:rFonts w:cs="Times New Roman"/>
                <w:bCs/>
                <w:sz w:val="22"/>
                <w:szCs w:val="22"/>
              </w:rPr>
              <w:t xml:space="preserve">- участвовать в диалогах на знакомые общие и профессиональные темы; </w:t>
            </w:r>
          </w:p>
          <w:p w:rsidR="00946C68" w:rsidRPr="00946C68" w:rsidRDefault="00946C68">
            <w:pPr>
              <w:rPr>
                <w:rFonts w:cs="Times New Roman"/>
                <w:bCs/>
                <w:sz w:val="22"/>
                <w:szCs w:val="22"/>
              </w:rPr>
            </w:pPr>
            <w:r w:rsidRPr="00946C68">
              <w:rPr>
                <w:rFonts w:cs="Times New Roman"/>
                <w:bCs/>
                <w:sz w:val="22"/>
                <w:szCs w:val="22"/>
              </w:rPr>
              <w:t xml:space="preserve">- строить простые высказывания о себе и о своей профессиональной деятельности; </w:t>
            </w:r>
          </w:p>
          <w:p w:rsidR="00946C68" w:rsidRPr="00946C68" w:rsidRDefault="00946C68">
            <w:pPr>
              <w:rPr>
                <w:rFonts w:cs="Times New Roman"/>
                <w:bCs/>
                <w:sz w:val="22"/>
                <w:szCs w:val="22"/>
              </w:rPr>
            </w:pPr>
            <w:r w:rsidRPr="00946C68">
              <w:rPr>
                <w:rFonts w:cs="Times New Roman"/>
                <w:bCs/>
                <w:sz w:val="22"/>
                <w:szCs w:val="22"/>
              </w:rPr>
              <w:t xml:space="preserve">- кратко обосновывать и объяснять свои действия (текущие и планируемые); </w:t>
            </w:r>
          </w:p>
          <w:p w:rsidR="00946C68" w:rsidRPr="00946C68" w:rsidRDefault="00946C68">
            <w:pPr>
              <w:rPr>
                <w:rFonts w:cs="Times New Roman"/>
                <w:bCs/>
                <w:sz w:val="22"/>
                <w:szCs w:val="22"/>
                <w:lang w:eastAsia="en-US"/>
              </w:rPr>
            </w:pPr>
            <w:r w:rsidRPr="00946C68">
              <w:rPr>
                <w:rFonts w:cs="Times New Roman"/>
                <w:bCs/>
                <w:sz w:val="22"/>
                <w:szCs w:val="22"/>
              </w:rPr>
              <w:t>писать простые связные сообщения на знакомые или интересующие профессиональные темы</w:t>
            </w:r>
          </w:p>
        </w:tc>
        <w:tc>
          <w:tcPr>
            <w:tcW w:w="4536" w:type="dxa"/>
            <w:tcBorders>
              <w:top w:val="single" w:sz="4" w:space="0" w:color="auto"/>
              <w:left w:val="single" w:sz="4" w:space="0" w:color="auto"/>
              <w:bottom w:val="single" w:sz="4" w:space="0" w:color="auto"/>
              <w:right w:val="single" w:sz="4" w:space="0" w:color="auto"/>
            </w:tcBorders>
            <w:hideMark/>
          </w:tcPr>
          <w:p w:rsidR="00946C68" w:rsidRPr="00946C68" w:rsidRDefault="00946C68">
            <w:pPr>
              <w:rPr>
                <w:rFonts w:cs="Times New Roman"/>
                <w:bCs/>
                <w:sz w:val="22"/>
                <w:szCs w:val="22"/>
              </w:rPr>
            </w:pPr>
            <w:r w:rsidRPr="00946C68">
              <w:rPr>
                <w:rFonts w:cs="Times New Roman"/>
                <w:bCs/>
                <w:sz w:val="22"/>
                <w:szCs w:val="22"/>
              </w:rPr>
              <w:lastRenderedPageBreak/>
              <w:t>- актуальный профессиональный и социальный контекст, в котором приходится работать и жить;</w:t>
            </w:r>
          </w:p>
          <w:p w:rsidR="00946C68" w:rsidRPr="00946C68" w:rsidRDefault="00946C68">
            <w:pPr>
              <w:rPr>
                <w:rFonts w:cs="Times New Roman"/>
                <w:bCs/>
                <w:sz w:val="22"/>
                <w:szCs w:val="22"/>
              </w:rPr>
            </w:pPr>
            <w:r w:rsidRPr="00946C68">
              <w:rPr>
                <w:rFonts w:cs="Times New Roman"/>
                <w:bCs/>
                <w:sz w:val="22"/>
                <w:szCs w:val="22"/>
              </w:rPr>
              <w:t xml:space="preserve">- основные источники информации и ресурсы для решения задач и проблем в профессиональном и/или социальном контексте; </w:t>
            </w:r>
          </w:p>
          <w:p w:rsidR="00946C68" w:rsidRPr="00946C68" w:rsidRDefault="00946C68">
            <w:pPr>
              <w:rPr>
                <w:rFonts w:cs="Times New Roman"/>
                <w:bCs/>
                <w:sz w:val="22"/>
                <w:szCs w:val="22"/>
              </w:rPr>
            </w:pPr>
            <w:r w:rsidRPr="00946C68">
              <w:rPr>
                <w:rFonts w:cs="Times New Roman"/>
                <w:bCs/>
                <w:sz w:val="22"/>
                <w:szCs w:val="22"/>
              </w:rPr>
              <w:t xml:space="preserve">- алгоритмы выполнения работ в профессиональной и смежных областях; </w:t>
            </w:r>
          </w:p>
          <w:p w:rsidR="00946C68" w:rsidRPr="00946C68" w:rsidRDefault="00946C68">
            <w:pPr>
              <w:rPr>
                <w:rFonts w:cs="Times New Roman"/>
                <w:bCs/>
                <w:sz w:val="22"/>
                <w:szCs w:val="22"/>
              </w:rPr>
            </w:pPr>
            <w:r w:rsidRPr="00946C68">
              <w:rPr>
                <w:rFonts w:cs="Times New Roman"/>
                <w:bCs/>
                <w:sz w:val="22"/>
                <w:szCs w:val="22"/>
              </w:rPr>
              <w:t xml:space="preserve">- методы работы в профессиональной и смежных сферах; </w:t>
            </w:r>
          </w:p>
          <w:p w:rsidR="00946C68" w:rsidRPr="00946C68" w:rsidRDefault="00946C68">
            <w:pPr>
              <w:rPr>
                <w:rFonts w:cs="Times New Roman"/>
                <w:bCs/>
                <w:sz w:val="22"/>
                <w:szCs w:val="22"/>
              </w:rPr>
            </w:pPr>
            <w:r w:rsidRPr="00946C68">
              <w:rPr>
                <w:rFonts w:cs="Times New Roman"/>
                <w:bCs/>
                <w:sz w:val="22"/>
                <w:szCs w:val="22"/>
              </w:rPr>
              <w:t xml:space="preserve">- структуру плана для решения задач; </w:t>
            </w:r>
          </w:p>
          <w:p w:rsidR="00946C68" w:rsidRPr="00946C68" w:rsidRDefault="00946C68">
            <w:pPr>
              <w:rPr>
                <w:rFonts w:cs="Times New Roman"/>
                <w:bCs/>
                <w:sz w:val="22"/>
                <w:szCs w:val="22"/>
              </w:rPr>
            </w:pPr>
            <w:r w:rsidRPr="00946C68">
              <w:rPr>
                <w:rFonts w:cs="Times New Roman"/>
                <w:bCs/>
                <w:sz w:val="22"/>
                <w:szCs w:val="22"/>
              </w:rPr>
              <w:t>- порядок оценки результатов решения задач профессиональной деятельности</w:t>
            </w:r>
          </w:p>
          <w:p w:rsidR="00946C68" w:rsidRPr="00946C68" w:rsidRDefault="00946C68">
            <w:pPr>
              <w:rPr>
                <w:rFonts w:cs="Times New Roman"/>
                <w:bCs/>
                <w:sz w:val="22"/>
                <w:szCs w:val="22"/>
              </w:rPr>
            </w:pPr>
            <w:r w:rsidRPr="00946C68">
              <w:rPr>
                <w:rFonts w:cs="Times New Roman"/>
                <w:bCs/>
                <w:sz w:val="22"/>
                <w:szCs w:val="22"/>
              </w:rPr>
              <w:t xml:space="preserve">- номенклатура информационных источников, применяемых в профессиональной деятельности; </w:t>
            </w:r>
          </w:p>
          <w:p w:rsidR="00946C68" w:rsidRPr="00946C68" w:rsidRDefault="00946C68">
            <w:pPr>
              <w:rPr>
                <w:rFonts w:cs="Times New Roman"/>
                <w:bCs/>
                <w:sz w:val="22"/>
                <w:szCs w:val="22"/>
              </w:rPr>
            </w:pPr>
            <w:r w:rsidRPr="00946C68">
              <w:rPr>
                <w:rFonts w:cs="Times New Roman"/>
                <w:bCs/>
                <w:sz w:val="22"/>
                <w:szCs w:val="22"/>
              </w:rPr>
              <w:t xml:space="preserve">- приемы структурирования информации; </w:t>
            </w:r>
          </w:p>
          <w:p w:rsidR="00946C68" w:rsidRPr="00946C68" w:rsidRDefault="00946C68">
            <w:pPr>
              <w:rPr>
                <w:rFonts w:cs="Times New Roman"/>
                <w:bCs/>
                <w:sz w:val="22"/>
                <w:szCs w:val="22"/>
              </w:rPr>
            </w:pPr>
            <w:r w:rsidRPr="00946C68">
              <w:rPr>
                <w:rFonts w:cs="Times New Roman"/>
                <w:bCs/>
                <w:sz w:val="22"/>
                <w:szCs w:val="22"/>
              </w:rPr>
              <w:t xml:space="preserve">- формат оформления результатов поиска информации; </w:t>
            </w:r>
          </w:p>
          <w:p w:rsidR="00946C68" w:rsidRPr="00946C68" w:rsidRDefault="00946C68">
            <w:pPr>
              <w:rPr>
                <w:rFonts w:cs="Times New Roman"/>
                <w:bCs/>
                <w:sz w:val="22"/>
                <w:szCs w:val="22"/>
              </w:rPr>
            </w:pPr>
            <w:r w:rsidRPr="00946C68">
              <w:rPr>
                <w:rFonts w:cs="Times New Roman"/>
                <w:bCs/>
                <w:sz w:val="22"/>
                <w:szCs w:val="22"/>
              </w:rPr>
              <w:t xml:space="preserve">- современные средства и устройства информатизации; </w:t>
            </w:r>
          </w:p>
          <w:p w:rsidR="00946C68" w:rsidRPr="00946C68" w:rsidRDefault="00946C68">
            <w:pPr>
              <w:rPr>
                <w:rFonts w:cs="Times New Roman"/>
                <w:bCs/>
                <w:sz w:val="22"/>
                <w:szCs w:val="22"/>
              </w:rPr>
            </w:pPr>
            <w:r w:rsidRPr="00946C68">
              <w:rPr>
                <w:rFonts w:cs="Times New Roman"/>
                <w:bCs/>
                <w:sz w:val="22"/>
                <w:szCs w:val="22"/>
              </w:rPr>
              <w:t>- порядок их применения и программное обеспечение в профессиональной деятельности.</w:t>
            </w:r>
          </w:p>
          <w:p w:rsidR="00946C68" w:rsidRPr="00946C68" w:rsidRDefault="00946C68">
            <w:pPr>
              <w:rPr>
                <w:rFonts w:cs="Times New Roman"/>
                <w:bCs/>
                <w:sz w:val="22"/>
                <w:szCs w:val="22"/>
              </w:rPr>
            </w:pPr>
            <w:r w:rsidRPr="00946C68">
              <w:rPr>
                <w:rFonts w:cs="Times New Roman"/>
                <w:bCs/>
                <w:sz w:val="22"/>
                <w:szCs w:val="22"/>
              </w:rPr>
              <w:t xml:space="preserve">- правила построения простых и сложных предложений на профессиональные темы; </w:t>
            </w:r>
          </w:p>
          <w:p w:rsidR="00946C68" w:rsidRPr="00946C68" w:rsidRDefault="00946C68">
            <w:pPr>
              <w:rPr>
                <w:rFonts w:cs="Times New Roman"/>
                <w:bCs/>
                <w:sz w:val="22"/>
                <w:szCs w:val="22"/>
              </w:rPr>
            </w:pPr>
            <w:r w:rsidRPr="00946C68">
              <w:rPr>
                <w:rFonts w:cs="Times New Roman"/>
                <w:bCs/>
                <w:sz w:val="22"/>
                <w:szCs w:val="22"/>
              </w:rPr>
              <w:t xml:space="preserve">- основные общеупотребительные глаголы (бытовая и профессиональная лексика); </w:t>
            </w:r>
          </w:p>
          <w:p w:rsidR="00946C68" w:rsidRPr="00946C68" w:rsidRDefault="00946C68">
            <w:pPr>
              <w:rPr>
                <w:rFonts w:cs="Times New Roman"/>
                <w:bCs/>
                <w:sz w:val="22"/>
                <w:szCs w:val="22"/>
              </w:rPr>
            </w:pPr>
            <w:r w:rsidRPr="00946C68">
              <w:rPr>
                <w:rFonts w:cs="Times New Roman"/>
                <w:bCs/>
                <w:sz w:val="22"/>
                <w:szCs w:val="22"/>
              </w:rPr>
              <w:t xml:space="preserve">- лексический минимум, относящийся к описанию предметов, средств и процессов профессиональной деятельности; </w:t>
            </w:r>
          </w:p>
          <w:p w:rsidR="00946C68" w:rsidRPr="00946C68" w:rsidRDefault="00946C68">
            <w:pPr>
              <w:rPr>
                <w:rFonts w:cs="Times New Roman"/>
                <w:bCs/>
                <w:sz w:val="22"/>
                <w:szCs w:val="22"/>
              </w:rPr>
            </w:pPr>
            <w:r w:rsidRPr="00946C68">
              <w:rPr>
                <w:rFonts w:cs="Times New Roman"/>
                <w:bCs/>
                <w:sz w:val="22"/>
                <w:szCs w:val="22"/>
              </w:rPr>
              <w:t xml:space="preserve">- особенности произношения; </w:t>
            </w:r>
          </w:p>
          <w:p w:rsidR="00946C68" w:rsidRPr="00946C68" w:rsidRDefault="00946C68">
            <w:pPr>
              <w:rPr>
                <w:rFonts w:cs="Times New Roman"/>
                <w:bCs/>
                <w:sz w:val="22"/>
                <w:szCs w:val="22"/>
                <w:lang w:eastAsia="en-US"/>
              </w:rPr>
            </w:pPr>
            <w:r w:rsidRPr="00946C68">
              <w:rPr>
                <w:rFonts w:cs="Times New Roman"/>
                <w:bCs/>
                <w:sz w:val="22"/>
                <w:szCs w:val="22"/>
              </w:rPr>
              <w:t>правила чтения текстов профессиональной направленности</w:t>
            </w:r>
          </w:p>
        </w:tc>
      </w:tr>
      <w:tr w:rsidR="00AA630E" w:rsidTr="00946C68">
        <w:tc>
          <w:tcPr>
            <w:tcW w:w="1245" w:type="dxa"/>
            <w:tcBorders>
              <w:top w:val="single" w:sz="4" w:space="0" w:color="auto"/>
              <w:left w:val="single" w:sz="4" w:space="0" w:color="auto"/>
              <w:bottom w:val="single" w:sz="4" w:space="0" w:color="auto"/>
              <w:right w:val="single" w:sz="4" w:space="0" w:color="auto"/>
            </w:tcBorders>
          </w:tcPr>
          <w:p w:rsidR="00AA630E" w:rsidRPr="007E74BA" w:rsidRDefault="00AA630E" w:rsidP="00AA630E">
            <w:pPr>
              <w:jc w:val="center"/>
              <w:rPr>
                <w:rFonts w:eastAsia="Times New Roman" w:cs="Times New Roman"/>
                <w:sz w:val="22"/>
                <w:szCs w:val="22"/>
              </w:rPr>
            </w:pPr>
            <w:r w:rsidRPr="007E74BA">
              <w:rPr>
                <w:rFonts w:eastAsia="Times New Roman" w:cs="Times New Roman"/>
                <w:sz w:val="22"/>
                <w:szCs w:val="22"/>
              </w:rPr>
              <w:lastRenderedPageBreak/>
              <w:t>ПК 1.1;</w:t>
            </w:r>
          </w:p>
          <w:p w:rsidR="00AA630E" w:rsidRPr="007E74BA" w:rsidRDefault="00AA630E" w:rsidP="00AA630E">
            <w:pPr>
              <w:jc w:val="center"/>
              <w:rPr>
                <w:rFonts w:eastAsia="Times New Roman" w:cs="Times New Roman"/>
                <w:sz w:val="22"/>
                <w:szCs w:val="22"/>
              </w:rPr>
            </w:pPr>
            <w:r w:rsidRPr="007E74BA">
              <w:rPr>
                <w:rFonts w:eastAsia="Times New Roman" w:cs="Times New Roman"/>
                <w:sz w:val="22"/>
                <w:szCs w:val="22"/>
              </w:rPr>
              <w:t>ПК 1.2;</w:t>
            </w:r>
          </w:p>
          <w:p w:rsidR="00AA630E" w:rsidRPr="00946C68" w:rsidRDefault="00AA630E" w:rsidP="00AA630E">
            <w:pPr>
              <w:jc w:val="center"/>
              <w:rPr>
                <w:rFonts w:eastAsia="Times New Roman" w:cs="Times New Roman"/>
                <w:sz w:val="22"/>
                <w:szCs w:val="22"/>
              </w:rPr>
            </w:pPr>
            <w:r w:rsidRPr="007E74BA">
              <w:rPr>
                <w:rFonts w:eastAsia="Times New Roman" w:cs="Times New Roman"/>
                <w:sz w:val="22"/>
                <w:szCs w:val="22"/>
              </w:rPr>
              <w:t>ПК 1.4.</w:t>
            </w:r>
          </w:p>
        </w:tc>
        <w:tc>
          <w:tcPr>
            <w:tcW w:w="3995" w:type="dxa"/>
            <w:tcBorders>
              <w:top w:val="single" w:sz="4" w:space="0" w:color="auto"/>
              <w:left w:val="single" w:sz="4" w:space="0" w:color="auto"/>
              <w:bottom w:val="single" w:sz="4" w:space="0" w:color="auto"/>
              <w:right w:val="single" w:sz="4" w:space="0" w:color="auto"/>
            </w:tcBorders>
          </w:tcPr>
          <w:p w:rsidR="00AA630E" w:rsidRPr="00AA630E" w:rsidRDefault="00AA630E" w:rsidP="00AA630E">
            <w:pPr>
              <w:rPr>
                <w:sz w:val="22"/>
                <w:szCs w:val="22"/>
              </w:rPr>
            </w:pPr>
            <w:r w:rsidRPr="00AA630E">
              <w:rPr>
                <w:sz w:val="22"/>
                <w:szCs w:val="22"/>
                <w:highlight w:val="white"/>
              </w:rPr>
              <w:t>определять номенклатуру и осуществлять расчет объемов (количества) и графика поставки строительных материалов, конструкций, изделий, оборудования и других видов материально-технических ресурсов в соответствии с производственными заданиями и календарными планами производства работ на территориях и объектах</w:t>
            </w:r>
            <w:r w:rsidRPr="00AA630E">
              <w:rPr>
                <w:sz w:val="22"/>
                <w:szCs w:val="22"/>
              </w:rPr>
              <w:t>;</w:t>
            </w:r>
          </w:p>
          <w:p w:rsidR="00AA630E" w:rsidRPr="00AA630E" w:rsidRDefault="00AA630E" w:rsidP="00AA630E">
            <w:pPr>
              <w:rPr>
                <w:sz w:val="22"/>
                <w:szCs w:val="22"/>
              </w:rPr>
            </w:pPr>
            <w:r w:rsidRPr="00AA630E">
              <w:rPr>
                <w:sz w:val="22"/>
                <w:szCs w:val="22"/>
                <w:highlight w:val="white"/>
              </w:rPr>
              <w:t>определять техническое состояние элементов благоустройства и озеленения</w:t>
            </w:r>
            <w:r w:rsidRPr="00AA630E">
              <w:rPr>
                <w:sz w:val="22"/>
                <w:szCs w:val="22"/>
              </w:rPr>
              <w:t>;</w:t>
            </w:r>
          </w:p>
          <w:p w:rsidR="00AA630E" w:rsidRPr="00AA630E" w:rsidRDefault="00AA630E">
            <w:pPr>
              <w:rPr>
                <w:sz w:val="22"/>
                <w:szCs w:val="22"/>
              </w:rPr>
            </w:pPr>
            <w:r w:rsidRPr="00AA630E">
              <w:rPr>
                <w:sz w:val="22"/>
                <w:szCs w:val="22"/>
                <w:highlight w:val="white"/>
              </w:rPr>
              <w:t>разбираться в маркировке посадочного материала, поставляемых строительных материалов и деталей, расходных материалов, оборудования</w:t>
            </w:r>
            <w:r w:rsidRPr="00AA630E">
              <w:rPr>
                <w:sz w:val="22"/>
                <w:szCs w:val="22"/>
              </w:rPr>
              <w:t>.</w:t>
            </w:r>
          </w:p>
        </w:tc>
        <w:tc>
          <w:tcPr>
            <w:tcW w:w="4536" w:type="dxa"/>
            <w:tcBorders>
              <w:top w:val="single" w:sz="4" w:space="0" w:color="auto"/>
              <w:left w:val="single" w:sz="4" w:space="0" w:color="auto"/>
              <w:bottom w:val="single" w:sz="4" w:space="0" w:color="auto"/>
              <w:right w:val="single" w:sz="4" w:space="0" w:color="auto"/>
            </w:tcBorders>
          </w:tcPr>
          <w:p w:rsidR="00AA630E" w:rsidRPr="00AA630E" w:rsidRDefault="00AA630E" w:rsidP="00AA630E">
            <w:pPr>
              <w:rPr>
                <w:sz w:val="22"/>
                <w:szCs w:val="22"/>
              </w:rPr>
            </w:pPr>
            <w:r w:rsidRPr="00AA630E">
              <w:rPr>
                <w:sz w:val="22"/>
                <w:szCs w:val="22"/>
                <w:highlight w:val="white"/>
              </w:rPr>
              <w:t>государственные стандарты, нормативно-техническая документация по организации производства работ по благоустройству, озеленению, техническому обслуживанию и содержанию территорий и объектов</w:t>
            </w:r>
            <w:r w:rsidRPr="00AA630E">
              <w:rPr>
                <w:sz w:val="22"/>
                <w:szCs w:val="22"/>
              </w:rPr>
              <w:t xml:space="preserve">; Знания: </w:t>
            </w:r>
            <w:r w:rsidRPr="00AA630E">
              <w:rPr>
                <w:sz w:val="22"/>
                <w:szCs w:val="22"/>
                <w:highlight w:val="white"/>
              </w:rPr>
              <w:t>требования охраны труда и пожарной безопасности при выполнении работ</w:t>
            </w:r>
            <w:r w:rsidRPr="00AA630E">
              <w:rPr>
                <w:sz w:val="22"/>
                <w:szCs w:val="22"/>
              </w:rPr>
              <w:t xml:space="preserve">; </w:t>
            </w:r>
            <w:r w:rsidRPr="00AA630E">
              <w:rPr>
                <w:sz w:val="22"/>
                <w:szCs w:val="22"/>
                <w:highlight w:val="white"/>
              </w:rPr>
              <w:t>методы оценки исправности применяемых машин, механизмов, средств малой механизации, ручного инструмента</w:t>
            </w:r>
            <w:r w:rsidRPr="00AA630E">
              <w:rPr>
                <w:sz w:val="22"/>
                <w:szCs w:val="22"/>
              </w:rPr>
              <w:t xml:space="preserve">; </w:t>
            </w:r>
            <w:r w:rsidRPr="00AA630E">
              <w:rPr>
                <w:sz w:val="22"/>
                <w:szCs w:val="22"/>
                <w:highlight w:val="white"/>
              </w:rPr>
              <w:t>правила производства озеленительных работ на благоустраиваемых объектах и территориях</w:t>
            </w:r>
            <w:r w:rsidRPr="00AA630E">
              <w:rPr>
                <w:sz w:val="22"/>
                <w:szCs w:val="22"/>
              </w:rPr>
              <w:t>;</w:t>
            </w:r>
          </w:p>
          <w:p w:rsidR="00AA630E" w:rsidRPr="00AA630E" w:rsidRDefault="00AA630E">
            <w:pPr>
              <w:rPr>
                <w:sz w:val="22"/>
                <w:szCs w:val="22"/>
              </w:rPr>
            </w:pPr>
            <w:r w:rsidRPr="00AA630E">
              <w:rPr>
                <w:sz w:val="22"/>
                <w:szCs w:val="22"/>
                <w:highlight w:val="white"/>
              </w:rPr>
              <w:t>назначение и порядок использования расходных материалов, инструментов, оборудования, применения средств индивидуальной защиты, необходимых для выполнения работ по благоустройству, озеленению, техническому обслуживанию и содержанию</w:t>
            </w:r>
          </w:p>
        </w:tc>
      </w:tr>
    </w:tbl>
    <w:p w:rsidR="009065A4" w:rsidRPr="009D4F51" w:rsidRDefault="009065A4" w:rsidP="009065A4">
      <w:pPr>
        <w:ind w:firstLine="709"/>
        <w:rPr>
          <w:rFonts w:eastAsia="Times New Roman" w:cs="Times New Roman"/>
          <w:b/>
          <w:sz w:val="12"/>
          <w:szCs w:val="12"/>
        </w:rPr>
      </w:pPr>
    </w:p>
    <w:p w:rsidR="009065A4" w:rsidRPr="009D4F51" w:rsidRDefault="009065A4" w:rsidP="009065A4">
      <w:pPr>
        <w:pStyle w:val="1e"/>
        <w:rPr>
          <w:rFonts w:ascii="Times New Roman" w:hAnsi="Times New Roman"/>
        </w:rPr>
      </w:pPr>
      <w:bookmarkStart w:id="2068" w:name="_Toc168157388"/>
      <w:bookmarkStart w:id="2069" w:name="_Toc168157896"/>
      <w:bookmarkStart w:id="2070" w:name="_Toc168158718"/>
      <w:bookmarkStart w:id="2071" w:name="_Toc168159160"/>
      <w:bookmarkStart w:id="2072" w:name="_Toc168162093"/>
      <w:bookmarkStart w:id="2073" w:name="_Toc168162296"/>
      <w:bookmarkStart w:id="2074" w:name="_Toc168162499"/>
      <w:bookmarkStart w:id="2075" w:name="_Toc168162703"/>
      <w:bookmarkStart w:id="2076" w:name="_Toc168162907"/>
      <w:bookmarkStart w:id="2077" w:name="_Toc168163110"/>
      <w:bookmarkStart w:id="2078" w:name="_Toc168163313"/>
      <w:bookmarkStart w:id="2079" w:name="_Toc168163517"/>
      <w:bookmarkStart w:id="2080" w:name="_Toc168163720"/>
      <w:bookmarkStart w:id="2081" w:name="_Toc168163924"/>
      <w:bookmarkStart w:id="2082" w:name="_Toc168164127"/>
      <w:bookmarkStart w:id="2083" w:name="_Toc168164330"/>
      <w:bookmarkStart w:id="2084" w:name="_Toc168164533"/>
      <w:bookmarkStart w:id="2085" w:name="_Toc168164736"/>
      <w:bookmarkStart w:id="2086" w:name="_Toc168164940"/>
      <w:bookmarkStart w:id="2087" w:name="_Toc168165145"/>
      <w:bookmarkStart w:id="2088" w:name="_Toc168165351"/>
      <w:bookmarkStart w:id="2089" w:name="_Toc168165557"/>
      <w:r w:rsidRPr="009D4F51">
        <w:rPr>
          <w:rFonts w:ascii="Times New Roman" w:hAnsi="Times New Roman"/>
        </w:rPr>
        <w:t>2. Структура и содержание ДИСЦИПЛИНЫ</w:t>
      </w:r>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p>
    <w:p w:rsidR="009065A4" w:rsidRPr="009D4F51" w:rsidRDefault="009065A4" w:rsidP="009065A4">
      <w:pPr>
        <w:pStyle w:val="114"/>
        <w:rPr>
          <w:rFonts w:ascii="Times New Roman" w:hAnsi="Times New Roman"/>
          <w:color w:val="auto"/>
        </w:rPr>
      </w:pPr>
      <w:bookmarkStart w:id="2090" w:name="_Toc168157897"/>
      <w:bookmarkStart w:id="2091" w:name="_Toc168158719"/>
      <w:bookmarkStart w:id="2092" w:name="_Toc168159161"/>
      <w:bookmarkStart w:id="2093" w:name="_Toc168162094"/>
      <w:bookmarkStart w:id="2094" w:name="_Toc168162297"/>
      <w:bookmarkStart w:id="2095" w:name="_Toc168162500"/>
      <w:bookmarkStart w:id="2096" w:name="_Toc168162704"/>
      <w:bookmarkStart w:id="2097" w:name="_Toc168162908"/>
      <w:bookmarkStart w:id="2098" w:name="_Toc168163111"/>
      <w:bookmarkStart w:id="2099" w:name="_Toc168163314"/>
      <w:bookmarkStart w:id="2100" w:name="_Toc168163518"/>
      <w:bookmarkStart w:id="2101" w:name="_Toc168163721"/>
      <w:bookmarkStart w:id="2102" w:name="_Toc168163925"/>
      <w:bookmarkStart w:id="2103" w:name="_Toc168164128"/>
      <w:bookmarkStart w:id="2104" w:name="_Toc168164331"/>
      <w:bookmarkStart w:id="2105" w:name="_Toc168164534"/>
      <w:bookmarkStart w:id="2106" w:name="_Toc168164737"/>
      <w:bookmarkStart w:id="2107" w:name="_Toc168164941"/>
      <w:bookmarkStart w:id="2108" w:name="_Toc168165146"/>
      <w:bookmarkStart w:id="2109" w:name="_Toc168165352"/>
      <w:bookmarkStart w:id="2110" w:name="_Toc168165558"/>
      <w:r w:rsidRPr="009D4F51">
        <w:rPr>
          <w:rFonts w:ascii="Times New Roman" w:hAnsi="Times New Roman"/>
          <w:color w:val="auto"/>
        </w:rPr>
        <w:t>2.1. Трудоемкость освоения дисциплины</w:t>
      </w:r>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r w:rsidRPr="009D4F51">
        <w:rPr>
          <w:rFonts w:ascii="Times New Roman" w:hAnsi="Times New Roman"/>
          <w:color w:val="auto"/>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9065A4" w:rsidRPr="009D4F51" w:rsidTr="009065A4">
        <w:trPr>
          <w:trHeight w:val="23"/>
        </w:trPr>
        <w:tc>
          <w:tcPr>
            <w:tcW w:w="3258" w:type="pct"/>
            <w:vAlign w:val="center"/>
          </w:tcPr>
          <w:p w:rsidR="009065A4" w:rsidRPr="009D4F51" w:rsidRDefault="009065A4" w:rsidP="009065A4">
            <w:pPr>
              <w:jc w:val="center"/>
              <w:rPr>
                <w:rFonts w:cs="Times New Roman"/>
                <w:b/>
              </w:rPr>
            </w:pPr>
            <w:r w:rsidRPr="009D4F51">
              <w:rPr>
                <w:rFonts w:cs="Times New Roman"/>
                <w:b/>
              </w:rPr>
              <w:t>Наименование составных частей дисциплины</w:t>
            </w:r>
          </w:p>
        </w:tc>
        <w:tc>
          <w:tcPr>
            <w:tcW w:w="579" w:type="pct"/>
            <w:vAlign w:val="center"/>
          </w:tcPr>
          <w:p w:rsidR="009065A4" w:rsidRPr="009D4F51" w:rsidRDefault="009065A4" w:rsidP="009065A4">
            <w:pPr>
              <w:jc w:val="center"/>
              <w:rPr>
                <w:rFonts w:cs="Times New Roman"/>
                <w:b/>
                <w:iCs/>
              </w:rPr>
            </w:pPr>
            <w:r w:rsidRPr="009D4F51">
              <w:rPr>
                <w:rFonts w:cs="Times New Roman"/>
                <w:b/>
                <w:iCs/>
              </w:rPr>
              <w:t>Объем в часах</w:t>
            </w:r>
          </w:p>
        </w:tc>
        <w:tc>
          <w:tcPr>
            <w:tcW w:w="1162" w:type="pct"/>
          </w:tcPr>
          <w:p w:rsidR="009065A4" w:rsidRPr="009D4F51" w:rsidRDefault="009065A4" w:rsidP="009065A4">
            <w:pPr>
              <w:jc w:val="center"/>
              <w:rPr>
                <w:rFonts w:cs="Times New Roman"/>
                <w:b/>
                <w:iCs/>
              </w:rPr>
            </w:pPr>
            <w:r w:rsidRPr="009D4F51">
              <w:rPr>
                <w:rFonts w:cs="Times New Roman"/>
                <w:b/>
              </w:rPr>
              <w:t>В т.ч. в форме практ. подготовки</w:t>
            </w:r>
          </w:p>
        </w:tc>
      </w:tr>
      <w:tr w:rsidR="009065A4" w:rsidRPr="009D4F51" w:rsidTr="009065A4">
        <w:trPr>
          <w:trHeight w:val="23"/>
        </w:trPr>
        <w:tc>
          <w:tcPr>
            <w:tcW w:w="3258" w:type="pct"/>
            <w:vAlign w:val="center"/>
          </w:tcPr>
          <w:p w:rsidR="009065A4" w:rsidRPr="009D4F51" w:rsidRDefault="009065A4" w:rsidP="00980D7B">
            <w:pPr>
              <w:jc w:val="both"/>
              <w:rPr>
                <w:rFonts w:cs="Times New Roman"/>
                <w:bCs/>
              </w:rPr>
            </w:pPr>
            <w:r w:rsidRPr="009D4F51">
              <w:rPr>
                <w:rFonts w:cs="Times New Roman"/>
                <w:bCs/>
              </w:rPr>
              <w:t>Учебные занятия</w:t>
            </w:r>
          </w:p>
        </w:tc>
        <w:tc>
          <w:tcPr>
            <w:tcW w:w="579" w:type="pct"/>
            <w:vAlign w:val="center"/>
          </w:tcPr>
          <w:p w:rsidR="009065A4" w:rsidRPr="009D4F51" w:rsidRDefault="009065A4" w:rsidP="009065A4">
            <w:pPr>
              <w:jc w:val="center"/>
              <w:rPr>
                <w:rFonts w:cs="Times New Roman"/>
                <w:bCs/>
              </w:rPr>
            </w:pPr>
            <w:r w:rsidRPr="009D4F51">
              <w:rPr>
                <w:rFonts w:cs="Times New Roman"/>
                <w:bCs/>
              </w:rPr>
              <w:t>36</w:t>
            </w:r>
          </w:p>
        </w:tc>
        <w:tc>
          <w:tcPr>
            <w:tcW w:w="1162" w:type="pct"/>
            <w:vAlign w:val="center"/>
          </w:tcPr>
          <w:p w:rsidR="009065A4" w:rsidRPr="009D4F51" w:rsidRDefault="009065A4" w:rsidP="009065A4">
            <w:pPr>
              <w:jc w:val="center"/>
              <w:rPr>
                <w:rFonts w:cs="Times New Roman"/>
                <w:bCs/>
              </w:rPr>
            </w:pPr>
            <w:r w:rsidRPr="009D4F51">
              <w:rPr>
                <w:rFonts w:cs="Times New Roman"/>
                <w:bCs/>
              </w:rPr>
              <w:t>12</w:t>
            </w:r>
          </w:p>
        </w:tc>
      </w:tr>
      <w:tr w:rsidR="009065A4" w:rsidRPr="009D4F51" w:rsidTr="009065A4">
        <w:trPr>
          <w:trHeight w:val="23"/>
        </w:trPr>
        <w:tc>
          <w:tcPr>
            <w:tcW w:w="3258" w:type="pct"/>
            <w:vAlign w:val="center"/>
          </w:tcPr>
          <w:p w:rsidR="009065A4" w:rsidRPr="009D4F51" w:rsidRDefault="009065A4" w:rsidP="009065A4">
            <w:pPr>
              <w:jc w:val="both"/>
              <w:rPr>
                <w:rFonts w:cs="Times New Roman"/>
                <w:bCs/>
                <w:iCs/>
              </w:rPr>
            </w:pPr>
            <w:r w:rsidRPr="009D4F51">
              <w:rPr>
                <w:rFonts w:cs="Times New Roman"/>
                <w:bCs/>
                <w:iCs/>
              </w:rPr>
              <w:t>Курсовая работа (проект)</w:t>
            </w:r>
          </w:p>
        </w:tc>
        <w:tc>
          <w:tcPr>
            <w:tcW w:w="579" w:type="pct"/>
            <w:vAlign w:val="center"/>
          </w:tcPr>
          <w:p w:rsidR="009065A4" w:rsidRPr="009D4F51" w:rsidRDefault="009065A4" w:rsidP="009065A4">
            <w:pPr>
              <w:jc w:val="center"/>
              <w:rPr>
                <w:rFonts w:cs="Times New Roman"/>
                <w:bCs/>
              </w:rPr>
            </w:pPr>
            <w:r w:rsidRPr="009D4F51">
              <w:rPr>
                <w:rFonts w:cs="Times New Roman"/>
                <w:bCs/>
              </w:rPr>
              <w:t>-</w:t>
            </w:r>
          </w:p>
        </w:tc>
        <w:tc>
          <w:tcPr>
            <w:tcW w:w="1162" w:type="pct"/>
            <w:vAlign w:val="center"/>
          </w:tcPr>
          <w:p w:rsidR="009065A4" w:rsidRPr="009D4F51" w:rsidRDefault="009065A4" w:rsidP="009065A4">
            <w:pPr>
              <w:jc w:val="center"/>
              <w:rPr>
                <w:rFonts w:cs="Times New Roman"/>
                <w:bCs/>
              </w:rPr>
            </w:pPr>
            <w:r w:rsidRPr="009D4F51">
              <w:rPr>
                <w:rFonts w:cs="Times New Roman"/>
                <w:bCs/>
              </w:rPr>
              <w:t>-</w:t>
            </w:r>
          </w:p>
        </w:tc>
      </w:tr>
      <w:tr w:rsidR="009065A4" w:rsidRPr="009D4F51" w:rsidTr="009065A4">
        <w:trPr>
          <w:trHeight w:val="23"/>
        </w:trPr>
        <w:tc>
          <w:tcPr>
            <w:tcW w:w="3258" w:type="pct"/>
            <w:vAlign w:val="center"/>
          </w:tcPr>
          <w:p w:rsidR="009065A4" w:rsidRPr="009D4F51" w:rsidRDefault="009065A4" w:rsidP="009065A4">
            <w:pPr>
              <w:jc w:val="both"/>
              <w:rPr>
                <w:rFonts w:cs="Times New Roman"/>
                <w:bCs/>
              </w:rPr>
            </w:pPr>
            <w:r w:rsidRPr="009D4F51">
              <w:rPr>
                <w:rFonts w:cs="Times New Roman"/>
                <w:bCs/>
              </w:rPr>
              <w:t>Самостоятельная работа</w:t>
            </w:r>
          </w:p>
        </w:tc>
        <w:tc>
          <w:tcPr>
            <w:tcW w:w="579" w:type="pct"/>
            <w:vAlign w:val="center"/>
          </w:tcPr>
          <w:p w:rsidR="009065A4" w:rsidRPr="009D4F51" w:rsidRDefault="009065A4" w:rsidP="009065A4">
            <w:pPr>
              <w:jc w:val="center"/>
              <w:rPr>
                <w:rFonts w:cs="Times New Roman"/>
                <w:bCs/>
              </w:rPr>
            </w:pPr>
            <w:r w:rsidRPr="009D4F51">
              <w:rPr>
                <w:rFonts w:cs="Times New Roman"/>
                <w:bCs/>
              </w:rPr>
              <w:t>-</w:t>
            </w:r>
          </w:p>
        </w:tc>
        <w:tc>
          <w:tcPr>
            <w:tcW w:w="1162" w:type="pct"/>
            <w:vAlign w:val="center"/>
          </w:tcPr>
          <w:p w:rsidR="009065A4" w:rsidRPr="009D4F51" w:rsidRDefault="009065A4" w:rsidP="009065A4">
            <w:pPr>
              <w:jc w:val="center"/>
              <w:rPr>
                <w:rFonts w:cs="Times New Roman"/>
                <w:bCs/>
              </w:rPr>
            </w:pPr>
            <w:r w:rsidRPr="009D4F51">
              <w:rPr>
                <w:rFonts w:cs="Times New Roman"/>
                <w:bCs/>
              </w:rPr>
              <w:t>-</w:t>
            </w:r>
          </w:p>
        </w:tc>
      </w:tr>
      <w:tr w:rsidR="009065A4" w:rsidRPr="009D4F51" w:rsidTr="009065A4">
        <w:trPr>
          <w:trHeight w:val="23"/>
        </w:trPr>
        <w:tc>
          <w:tcPr>
            <w:tcW w:w="3258" w:type="pct"/>
            <w:vAlign w:val="center"/>
          </w:tcPr>
          <w:p w:rsidR="009065A4" w:rsidRPr="009D4F51" w:rsidRDefault="009065A4" w:rsidP="009065A4">
            <w:pPr>
              <w:jc w:val="both"/>
              <w:rPr>
                <w:rFonts w:cs="Times New Roman"/>
                <w:bCs/>
              </w:rPr>
            </w:pPr>
            <w:r w:rsidRPr="009D4F51">
              <w:rPr>
                <w:rFonts w:cs="Times New Roman"/>
                <w:bCs/>
              </w:rPr>
              <w:t xml:space="preserve">Промежуточная аттестация в </w:t>
            </w:r>
            <w:r w:rsidRPr="009D4F51">
              <w:rPr>
                <w:rFonts w:cs="Times New Roman"/>
                <w:bCs/>
                <w:iCs/>
              </w:rPr>
              <w:t>форме</w:t>
            </w:r>
            <w:r w:rsidR="00980D7B" w:rsidRPr="009D4F51">
              <w:rPr>
                <w:rFonts w:cs="Times New Roman"/>
                <w:bCs/>
                <w:iCs/>
              </w:rPr>
              <w:t xml:space="preserve"> диф.зачета</w:t>
            </w:r>
          </w:p>
        </w:tc>
        <w:tc>
          <w:tcPr>
            <w:tcW w:w="579" w:type="pct"/>
            <w:vAlign w:val="center"/>
          </w:tcPr>
          <w:p w:rsidR="009065A4" w:rsidRPr="009D4F51" w:rsidRDefault="009065A4" w:rsidP="009065A4">
            <w:pPr>
              <w:jc w:val="center"/>
              <w:rPr>
                <w:rFonts w:cs="Times New Roman"/>
                <w:bCs/>
              </w:rPr>
            </w:pPr>
            <w:r w:rsidRPr="009D4F51">
              <w:rPr>
                <w:rFonts w:cs="Times New Roman"/>
                <w:bCs/>
              </w:rPr>
              <w:t>-</w:t>
            </w:r>
          </w:p>
        </w:tc>
        <w:tc>
          <w:tcPr>
            <w:tcW w:w="1162" w:type="pct"/>
            <w:vAlign w:val="center"/>
          </w:tcPr>
          <w:p w:rsidR="009065A4" w:rsidRPr="009D4F51" w:rsidRDefault="009065A4" w:rsidP="009065A4">
            <w:pPr>
              <w:jc w:val="center"/>
              <w:rPr>
                <w:rFonts w:cs="Times New Roman"/>
                <w:bCs/>
              </w:rPr>
            </w:pPr>
            <w:r w:rsidRPr="009D4F51">
              <w:rPr>
                <w:rFonts w:cs="Times New Roman"/>
                <w:bCs/>
              </w:rPr>
              <w:t>-</w:t>
            </w:r>
          </w:p>
        </w:tc>
      </w:tr>
      <w:tr w:rsidR="009065A4" w:rsidRPr="009D4F51" w:rsidTr="009065A4">
        <w:trPr>
          <w:trHeight w:val="23"/>
        </w:trPr>
        <w:tc>
          <w:tcPr>
            <w:tcW w:w="3258" w:type="pct"/>
            <w:vAlign w:val="center"/>
          </w:tcPr>
          <w:p w:rsidR="009065A4" w:rsidRPr="009D4F51" w:rsidRDefault="009065A4" w:rsidP="009065A4">
            <w:pPr>
              <w:jc w:val="both"/>
              <w:rPr>
                <w:rFonts w:cs="Times New Roman"/>
                <w:bCs/>
              </w:rPr>
            </w:pPr>
            <w:r w:rsidRPr="009D4F51">
              <w:rPr>
                <w:rFonts w:cs="Times New Roman"/>
                <w:bCs/>
              </w:rPr>
              <w:t>Всего</w:t>
            </w:r>
          </w:p>
        </w:tc>
        <w:tc>
          <w:tcPr>
            <w:tcW w:w="579" w:type="pct"/>
            <w:vAlign w:val="center"/>
          </w:tcPr>
          <w:p w:rsidR="009065A4" w:rsidRPr="009D4F51" w:rsidRDefault="009065A4" w:rsidP="009065A4">
            <w:pPr>
              <w:jc w:val="center"/>
              <w:rPr>
                <w:rFonts w:cs="Times New Roman"/>
                <w:b/>
              </w:rPr>
            </w:pPr>
            <w:r w:rsidRPr="009D4F51">
              <w:rPr>
                <w:rFonts w:cs="Times New Roman"/>
                <w:b/>
              </w:rPr>
              <w:t>36</w:t>
            </w:r>
          </w:p>
        </w:tc>
        <w:tc>
          <w:tcPr>
            <w:tcW w:w="1162" w:type="pct"/>
            <w:vAlign w:val="center"/>
          </w:tcPr>
          <w:p w:rsidR="009065A4" w:rsidRPr="009D4F51" w:rsidRDefault="009065A4" w:rsidP="009065A4">
            <w:pPr>
              <w:jc w:val="center"/>
              <w:rPr>
                <w:rFonts w:cs="Times New Roman"/>
                <w:b/>
              </w:rPr>
            </w:pPr>
            <w:r w:rsidRPr="009D4F51">
              <w:rPr>
                <w:rFonts w:cs="Times New Roman"/>
                <w:b/>
              </w:rPr>
              <w:t>12</w:t>
            </w:r>
          </w:p>
        </w:tc>
      </w:tr>
    </w:tbl>
    <w:p w:rsidR="009065A4" w:rsidRPr="009D4F51" w:rsidRDefault="009065A4" w:rsidP="009065A4">
      <w:pPr>
        <w:rPr>
          <w:rFonts w:eastAsia="Segoe UI" w:cs="Times New Roman"/>
          <w:b/>
          <w:bCs/>
        </w:rPr>
      </w:pPr>
      <w:r w:rsidRPr="009D4F51">
        <w:br w:type="page"/>
      </w:r>
    </w:p>
    <w:p w:rsidR="009065A4" w:rsidRPr="009D4F51" w:rsidRDefault="009065A4" w:rsidP="009065A4">
      <w:pPr>
        <w:pStyle w:val="114"/>
        <w:rPr>
          <w:rFonts w:ascii="Times New Roman" w:hAnsi="Times New Roman"/>
        </w:rPr>
        <w:sectPr w:rsidR="009065A4" w:rsidRPr="009D4F51" w:rsidSect="009065A4">
          <w:headerReference w:type="even" r:id="rId74"/>
          <w:pgSz w:w="11906" w:h="16838"/>
          <w:pgMar w:top="1134" w:right="567" w:bottom="1134" w:left="1701" w:header="709" w:footer="709" w:gutter="0"/>
          <w:cols w:space="708"/>
          <w:docGrid w:linePitch="360"/>
        </w:sectPr>
      </w:pPr>
    </w:p>
    <w:p w:rsidR="009065A4" w:rsidRPr="009D4F51" w:rsidRDefault="009065A4" w:rsidP="009065A4">
      <w:pPr>
        <w:pStyle w:val="114"/>
        <w:rPr>
          <w:rFonts w:ascii="Times New Roman" w:hAnsi="Times New Roman"/>
          <w:color w:val="auto"/>
        </w:rPr>
      </w:pPr>
      <w:bookmarkStart w:id="2111" w:name="_Toc168157898"/>
      <w:bookmarkStart w:id="2112" w:name="_Toc168158720"/>
      <w:bookmarkStart w:id="2113" w:name="_Toc168159162"/>
      <w:bookmarkStart w:id="2114" w:name="_Toc168162095"/>
      <w:bookmarkStart w:id="2115" w:name="_Toc168162298"/>
      <w:bookmarkStart w:id="2116" w:name="_Toc168162501"/>
      <w:bookmarkStart w:id="2117" w:name="_Toc168162705"/>
      <w:bookmarkStart w:id="2118" w:name="_Toc168162909"/>
      <w:bookmarkStart w:id="2119" w:name="_Toc168163112"/>
      <w:bookmarkStart w:id="2120" w:name="_Toc168163315"/>
      <w:bookmarkStart w:id="2121" w:name="_Toc168163519"/>
      <w:bookmarkStart w:id="2122" w:name="_Toc168163722"/>
      <w:bookmarkStart w:id="2123" w:name="_Toc168163926"/>
      <w:bookmarkStart w:id="2124" w:name="_Toc168164129"/>
      <w:bookmarkStart w:id="2125" w:name="_Toc168164332"/>
      <w:bookmarkStart w:id="2126" w:name="_Toc168164535"/>
      <w:bookmarkStart w:id="2127" w:name="_Toc168164738"/>
      <w:bookmarkStart w:id="2128" w:name="_Toc168164942"/>
      <w:bookmarkStart w:id="2129" w:name="_Toc168165147"/>
      <w:bookmarkStart w:id="2130" w:name="_Toc168165353"/>
      <w:bookmarkStart w:id="2131" w:name="_Toc168165559"/>
      <w:r w:rsidRPr="009D4F51">
        <w:rPr>
          <w:rFonts w:ascii="Times New Roman" w:hAnsi="Times New Roman"/>
          <w:color w:val="auto"/>
        </w:rPr>
        <w:lastRenderedPageBreak/>
        <w:t>2.2. Содержание дисциплины</w:t>
      </w:r>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8"/>
        <w:gridCol w:w="8373"/>
        <w:gridCol w:w="1840"/>
        <w:gridCol w:w="2093"/>
      </w:tblGrid>
      <w:tr w:rsidR="009065A4" w:rsidRPr="007E74BA" w:rsidTr="007E74BA">
        <w:trPr>
          <w:trHeight w:val="20"/>
        </w:trPr>
        <w:tc>
          <w:tcPr>
            <w:tcW w:w="807" w:type="pct"/>
            <w:vAlign w:val="center"/>
          </w:tcPr>
          <w:p w:rsidR="009065A4" w:rsidRPr="007E74BA" w:rsidRDefault="009065A4" w:rsidP="007E74BA">
            <w:pPr>
              <w:suppressAutoHyphens/>
              <w:jc w:val="center"/>
              <w:rPr>
                <w:rFonts w:eastAsia="Times New Roman" w:cs="Times New Roman"/>
                <w:b/>
                <w:bCs/>
                <w:sz w:val="22"/>
                <w:szCs w:val="22"/>
              </w:rPr>
            </w:pPr>
            <w:r w:rsidRPr="007E74BA">
              <w:rPr>
                <w:rFonts w:eastAsia="Times New Roman" w:cs="Times New Roman"/>
                <w:b/>
                <w:bCs/>
                <w:sz w:val="22"/>
                <w:szCs w:val="22"/>
              </w:rPr>
              <w:t>Наименование разделов и тем</w:t>
            </w:r>
          </w:p>
        </w:tc>
        <w:tc>
          <w:tcPr>
            <w:tcW w:w="2853" w:type="pct"/>
            <w:vAlign w:val="center"/>
          </w:tcPr>
          <w:p w:rsidR="009065A4" w:rsidRPr="007E74BA" w:rsidRDefault="009065A4" w:rsidP="007E74BA">
            <w:pPr>
              <w:suppressAutoHyphens/>
              <w:jc w:val="center"/>
              <w:rPr>
                <w:rFonts w:eastAsia="Times New Roman" w:cs="Times New Roman"/>
                <w:b/>
                <w:bCs/>
                <w:sz w:val="22"/>
                <w:szCs w:val="22"/>
              </w:rPr>
            </w:pPr>
            <w:r w:rsidRPr="007E74BA">
              <w:rPr>
                <w:rFonts w:eastAsia="Times New Roman" w:cs="Times New Roman"/>
                <w:b/>
                <w:bCs/>
                <w:sz w:val="22"/>
                <w:szCs w:val="22"/>
              </w:rPr>
              <w:t>Содержание учебного материала, практических и лабораторных занятий.</w:t>
            </w:r>
          </w:p>
        </w:tc>
        <w:tc>
          <w:tcPr>
            <w:tcW w:w="627" w:type="pct"/>
          </w:tcPr>
          <w:p w:rsidR="009065A4" w:rsidRPr="007E74BA" w:rsidRDefault="009065A4" w:rsidP="007E74BA">
            <w:pPr>
              <w:suppressAutoHyphens/>
              <w:jc w:val="center"/>
              <w:rPr>
                <w:rFonts w:eastAsia="Times New Roman" w:cs="Times New Roman"/>
                <w:b/>
                <w:bCs/>
                <w:sz w:val="22"/>
                <w:szCs w:val="22"/>
              </w:rPr>
            </w:pPr>
            <w:r w:rsidRPr="007E74BA">
              <w:rPr>
                <w:b/>
                <w:bCs/>
                <w:sz w:val="22"/>
                <w:szCs w:val="22"/>
              </w:rPr>
              <w:t xml:space="preserve">Объем, ак. ч. / </w:t>
            </w:r>
            <w:r w:rsidRPr="007E74BA">
              <w:rPr>
                <w:b/>
                <w:bCs/>
                <w:sz w:val="22"/>
                <w:szCs w:val="22"/>
              </w:rPr>
              <w:br/>
              <w:t xml:space="preserve">в том числе </w:t>
            </w:r>
            <w:r w:rsidRPr="007E74BA">
              <w:rPr>
                <w:b/>
                <w:bCs/>
                <w:sz w:val="22"/>
                <w:szCs w:val="22"/>
              </w:rPr>
              <w:br/>
              <w:t xml:space="preserve">в форме практической подготовки, </w:t>
            </w:r>
            <w:r w:rsidRPr="007E74BA">
              <w:rPr>
                <w:b/>
                <w:bCs/>
                <w:sz w:val="22"/>
                <w:szCs w:val="22"/>
              </w:rPr>
              <w:br/>
              <w:t>ак. ч.</w:t>
            </w:r>
          </w:p>
        </w:tc>
        <w:tc>
          <w:tcPr>
            <w:tcW w:w="713" w:type="pct"/>
          </w:tcPr>
          <w:p w:rsidR="009065A4" w:rsidRPr="007E74BA" w:rsidRDefault="009065A4" w:rsidP="007E74BA">
            <w:pPr>
              <w:jc w:val="center"/>
              <w:rPr>
                <w:rFonts w:eastAsia="Times New Roman" w:cs="Times New Roman"/>
                <w:b/>
                <w:bCs/>
                <w:sz w:val="22"/>
                <w:szCs w:val="22"/>
              </w:rPr>
            </w:pPr>
            <w:r w:rsidRPr="007E74BA">
              <w:rPr>
                <w:b/>
                <w:bCs/>
                <w:sz w:val="22"/>
                <w:szCs w:val="22"/>
              </w:rPr>
              <w:t>Коды компетенций, формированию которых способствует элемент программы</w:t>
            </w:r>
          </w:p>
        </w:tc>
      </w:tr>
      <w:tr w:rsidR="009065A4" w:rsidRPr="007E74BA" w:rsidTr="007E74BA">
        <w:trPr>
          <w:trHeight w:val="516"/>
        </w:trPr>
        <w:tc>
          <w:tcPr>
            <w:tcW w:w="3660" w:type="pct"/>
            <w:gridSpan w:val="2"/>
          </w:tcPr>
          <w:p w:rsidR="009065A4" w:rsidRPr="007E74BA" w:rsidRDefault="009065A4" w:rsidP="007E74BA">
            <w:pPr>
              <w:rPr>
                <w:rFonts w:eastAsia="Times New Roman" w:cs="Times New Roman"/>
                <w:b/>
                <w:bCs/>
                <w:sz w:val="22"/>
                <w:szCs w:val="22"/>
              </w:rPr>
            </w:pPr>
            <w:r w:rsidRPr="007E74BA">
              <w:rPr>
                <w:rFonts w:eastAsia="Times New Roman" w:cs="Times New Roman"/>
                <w:b/>
                <w:bCs/>
                <w:sz w:val="22"/>
                <w:szCs w:val="22"/>
              </w:rPr>
              <w:t>Раздел 1. Строительные материалы</w:t>
            </w:r>
          </w:p>
        </w:tc>
        <w:tc>
          <w:tcPr>
            <w:tcW w:w="627" w:type="pct"/>
          </w:tcPr>
          <w:p w:rsidR="009065A4" w:rsidRPr="007E74BA" w:rsidRDefault="009065A4" w:rsidP="007E74BA">
            <w:pPr>
              <w:suppressAutoHyphens/>
              <w:jc w:val="center"/>
              <w:rPr>
                <w:rFonts w:eastAsia="Times New Roman" w:cs="Times New Roman"/>
                <w:b/>
                <w:bCs/>
                <w:sz w:val="22"/>
                <w:szCs w:val="22"/>
              </w:rPr>
            </w:pPr>
            <w:r w:rsidRPr="007E74BA">
              <w:rPr>
                <w:rFonts w:eastAsia="Times New Roman" w:cs="Times New Roman"/>
                <w:b/>
                <w:bCs/>
                <w:sz w:val="22"/>
                <w:szCs w:val="22"/>
              </w:rPr>
              <w:t>23/9</w:t>
            </w:r>
          </w:p>
        </w:tc>
        <w:tc>
          <w:tcPr>
            <w:tcW w:w="713" w:type="pct"/>
          </w:tcPr>
          <w:p w:rsidR="009065A4" w:rsidRPr="007E74BA" w:rsidRDefault="009065A4" w:rsidP="007E74BA">
            <w:pPr>
              <w:suppressAutoHyphens/>
              <w:jc w:val="center"/>
              <w:rPr>
                <w:rFonts w:eastAsia="Times New Roman" w:cs="Times New Roman"/>
                <w:sz w:val="22"/>
                <w:szCs w:val="22"/>
              </w:rPr>
            </w:pPr>
          </w:p>
        </w:tc>
      </w:tr>
      <w:tr w:rsidR="009065A4" w:rsidRPr="007E74BA" w:rsidTr="007E74BA">
        <w:trPr>
          <w:trHeight w:val="452"/>
        </w:trPr>
        <w:tc>
          <w:tcPr>
            <w:tcW w:w="807" w:type="pct"/>
            <w:vMerge w:val="restart"/>
          </w:tcPr>
          <w:p w:rsidR="009065A4" w:rsidRPr="007E74BA" w:rsidRDefault="009065A4" w:rsidP="007E74BA">
            <w:pPr>
              <w:rPr>
                <w:rFonts w:eastAsia="Times New Roman" w:cs="Times New Roman"/>
                <w:b/>
                <w:bCs/>
                <w:sz w:val="22"/>
                <w:szCs w:val="22"/>
              </w:rPr>
            </w:pPr>
            <w:r w:rsidRPr="007E74BA">
              <w:rPr>
                <w:rFonts w:eastAsia="Times New Roman" w:cs="Times New Roman"/>
                <w:b/>
                <w:bCs/>
                <w:sz w:val="22"/>
                <w:szCs w:val="22"/>
              </w:rPr>
              <w:t>Тема 1.1.</w:t>
            </w:r>
          </w:p>
          <w:p w:rsidR="009065A4" w:rsidRPr="007E74BA" w:rsidRDefault="009065A4" w:rsidP="007E74BA">
            <w:pPr>
              <w:rPr>
                <w:rFonts w:eastAsia="Times New Roman" w:cs="Times New Roman"/>
                <w:b/>
                <w:bCs/>
                <w:sz w:val="22"/>
                <w:szCs w:val="22"/>
              </w:rPr>
            </w:pPr>
            <w:r w:rsidRPr="007E74BA">
              <w:rPr>
                <w:rFonts w:eastAsia="Calibri" w:cs="Times New Roman"/>
                <w:b/>
                <w:sz w:val="22"/>
                <w:szCs w:val="22"/>
              </w:rPr>
              <w:t>Основные свойства строительных материалов</w:t>
            </w:r>
          </w:p>
        </w:tc>
        <w:tc>
          <w:tcPr>
            <w:tcW w:w="2853" w:type="pct"/>
          </w:tcPr>
          <w:p w:rsidR="009065A4" w:rsidRPr="007E74BA" w:rsidRDefault="009065A4" w:rsidP="007E74BA">
            <w:pPr>
              <w:rPr>
                <w:rFonts w:eastAsia="Calibri" w:cs="Times New Roman"/>
                <w:sz w:val="22"/>
                <w:szCs w:val="22"/>
              </w:rPr>
            </w:pPr>
            <w:r w:rsidRPr="007E74BA">
              <w:rPr>
                <w:rFonts w:eastAsia="Times New Roman" w:cs="Times New Roman"/>
                <w:b/>
                <w:bCs/>
                <w:sz w:val="22"/>
                <w:szCs w:val="22"/>
              </w:rPr>
              <w:t>Содержание учебного материала</w:t>
            </w:r>
          </w:p>
        </w:tc>
        <w:tc>
          <w:tcPr>
            <w:tcW w:w="627" w:type="pct"/>
          </w:tcPr>
          <w:p w:rsidR="009065A4" w:rsidRPr="007E74BA" w:rsidRDefault="009065A4" w:rsidP="007E74BA">
            <w:pPr>
              <w:suppressAutoHyphens/>
              <w:jc w:val="center"/>
              <w:rPr>
                <w:rFonts w:eastAsia="Times New Roman" w:cs="Times New Roman"/>
                <w:b/>
                <w:bCs/>
                <w:sz w:val="22"/>
                <w:szCs w:val="22"/>
              </w:rPr>
            </w:pPr>
            <w:r w:rsidRPr="007E74BA">
              <w:rPr>
                <w:rFonts w:eastAsia="Times New Roman" w:cs="Times New Roman"/>
                <w:b/>
                <w:bCs/>
                <w:sz w:val="22"/>
                <w:szCs w:val="22"/>
                <w:lang w:val="en-AU"/>
              </w:rPr>
              <w:t>3</w:t>
            </w:r>
            <w:r w:rsidRPr="007E74BA">
              <w:rPr>
                <w:rFonts w:eastAsia="Times New Roman" w:cs="Times New Roman"/>
                <w:b/>
                <w:bCs/>
                <w:sz w:val="22"/>
                <w:szCs w:val="22"/>
              </w:rPr>
              <w:t>/1</w:t>
            </w:r>
          </w:p>
        </w:tc>
        <w:tc>
          <w:tcPr>
            <w:tcW w:w="713" w:type="pct"/>
          </w:tcPr>
          <w:p w:rsidR="009065A4" w:rsidRPr="007E74BA" w:rsidRDefault="009065A4" w:rsidP="007E74BA">
            <w:pPr>
              <w:jc w:val="center"/>
              <w:rPr>
                <w:rFonts w:eastAsia="Times New Roman" w:cs="Times New Roman"/>
                <w:b/>
                <w:sz w:val="22"/>
                <w:szCs w:val="22"/>
              </w:rPr>
            </w:pPr>
          </w:p>
        </w:tc>
      </w:tr>
      <w:tr w:rsidR="009065A4" w:rsidRPr="007E74BA" w:rsidTr="007E74BA">
        <w:trPr>
          <w:trHeight w:val="1174"/>
        </w:trPr>
        <w:tc>
          <w:tcPr>
            <w:tcW w:w="807" w:type="pct"/>
            <w:vMerge/>
          </w:tcPr>
          <w:p w:rsidR="009065A4" w:rsidRPr="007E74BA" w:rsidRDefault="009065A4" w:rsidP="007E74BA">
            <w:pPr>
              <w:rPr>
                <w:rFonts w:eastAsia="Times New Roman" w:cs="Times New Roman"/>
                <w:b/>
                <w:bCs/>
                <w:sz w:val="22"/>
                <w:szCs w:val="22"/>
              </w:rPr>
            </w:pPr>
          </w:p>
        </w:tc>
        <w:tc>
          <w:tcPr>
            <w:tcW w:w="2853" w:type="pct"/>
          </w:tcPr>
          <w:p w:rsidR="009065A4" w:rsidRPr="007E74BA" w:rsidRDefault="009065A4" w:rsidP="007E74BA">
            <w:pPr>
              <w:jc w:val="both"/>
              <w:rPr>
                <w:rFonts w:eastAsia="Calibri" w:cs="Times New Roman"/>
                <w:sz w:val="22"/>
                <w:szCs w:val="22"/>
              </w:rPr>
            </w:pPr>
            <w:r w:rsidRPr="007E74BA">
              <w:rPr>
                <w:rFonts w:eastAsia="Calibri" w:cs="Times New Roman"/>
                <w:sz w:val="22"/>
                <w:szCs w:val="22"/>
              </w:rPr>
              <w:t>Физические свойства: плотность, пористость, влажность, водопоглощение, водостойкость, гигроскопичность, водопроницаемость, газо- и паропроницаемость, влажностные деформации, морозостойкость; теплофизические свойства, теплопроводность, теплоёмкость. Механические свойства: прочность, твёрдость, истираемость и износостойкость, ударная вязкость. Химические свойства.</w:t>
            </w:r>
          </w:p>
        </w:tc>
        <w:tc>
          <w:tcPr>
            <w:tcW w:w="627" w:type="pct"/>
          </w:tcPr>
          <w:p w:rsidR="009065A4" w:rsidRPr="007E74BA" w:rsidRDefault="009065A4" w:rsidP="007E74BA">
            <w:pPr>
              <w:suppressAutoHyphens/>
              <w:jc w:val="center"/>
              <w:rPr>
                <w:rFonts w:eastAsia="Times New Roman" w:cs="Times New Roman"/>
                <w:sz w:val="22"/>
                <w:szCs w:val="22"/>
                <w:lang w:val="en-AU"/>
              </w:rPr>
            </w:pPr>
            <w:r w:rsidRPr="007E74BA">
              <w:rPr>
                <w:rFonts w:eastAsia="Times New Roman" w:cs="Times New Roman"/>
                <w:sz w:val="22"/>
                <w:szCs w:val="22"/>
                <w:lang w:val="en-AU"/>
              </w:rPr>
              <w:t>2</w:t>
            </w:r>
          </w:p>
        </w:tc>
        <w:tc>
          <w:tcPr>
            <w:tcW w:w="713" w:type="pct"/>
            <w:vMerge w:val="restart"/>
          </w:tcPr>
          <w:p w:rsidR="009065A4" w:rsidRPr="007E74BA" w:rsidRDefault="009065A4" w:rsidP="007E74BA">
            <w:pPr>
              <w:jc w:val="center"/>
              <w:rPr>
                <w:rFonts w:eastAsia="Times New Roman" w:cs="Times New Roman"/>
                <w:sz w:val="22"/>
                <w:szCs w:val="22"/>
              </w:rPr>
            </w:pPr>
            <w:r w:rsidRPr="007E74BA">
              <w:rPr>
                <w:rFonts w:eastAsia="Times New Roman" w:cs="Times New Roman"/>
                <w:sz w:val="22"/>
                <w:szCs w:val="22"/>
              </w:rPr>
              <w:t>ОК 01;</w:t>
            </w:r>
          </w:p>
          <w:p w:rsidR="009065A4" w:rsidRPr="007E74BA" w:rsidRDefault="009065A4" w:rsidP="007E74BA">
            <w:pPr>
              <w:jc w:val="center"/>
              <w:rPr>
                <w:rFonts w:eastAsia="Times New Roman" w:cs="Times New Roman"/>
                <w:sz w:val="22"/>
                <w:szCs w:val="22"/>
              </w:rPr>
            </w:pPr>
            <w:r w:rsidRPr="007E74BA">
              <w:rPr>
                <w:rFonts w:eastAsia="Times New Roman" w:cs="Times New Roman"/>
                <w:sz w:val="22"/>
                <w:szCs w:val="22"/>
              </w:rPr>
              <w:t>ОК 02;</w:t>
            </w:r>
          </w:p>
          <w:p w:rsidR="009065A4" w:rsidRPr="007E74BA" w:rsidRDefault="009065A4" w:rsidP="007E74BA">
            <w:pPr>
              <w:jc w:val="center"/>
              <w:rPr>
                <w:rFonts w:eastAsia="Times New Roman" w:cs="Times New Roman"/>
                <w:sz w:val="22"/>
                <w:szCs w:val="22"/>
              </w:rPr>
            </w:pPr>
            <w:r w:rsidRPr="007E74BA">
              <w:rPr>
                <w:rFonts w:eastAsia="Times New Roman" w:cs="Times New Roman"/>
                <w:sz w:val="22"/>
                <w:szCs w:val="22"/>
              </w:rPr>
              <w:t>ОК 09;</w:t>
            </w:r>
          </w:p>
          <w:p w:rsidR="009065A4" w:rsidRPr="007E74BA" w:rsidRDefault="009065A4" w:rsidP="007E74BA">
            <w:pPr>
              <w:jc w:val="center"/>
              <w:rPr>
                <w:rFonts w:eastAsia="Times New Roman" w:cs="Times New Roman"/>
                <w:sz w:val="22"/>
                <w:szCs w:val="22"/>
              </w:rPr>
            </w:pPr>
            <w:r w:rsidRPr="007E74BA">
              <w:rPr>
                <w:rFonts w:eastAsia="Times New Roman" w:cs="Times New Roman"/>
                <w:sz w:val="22"/>
                <w:szCs w:val="22"/>
              </w:rPr>
              <w:t>ПК 1.4.</w:t>
            </w:r>
          </w:p>
        </w:tc>
      </w:tr>
      <w:tr w:rsidR="009065A4" w:rsidRPr="007E74BA" w:rsidTr="007E74BA">
        <w:trPr>
          <w:trHeight w:val="236"/>
        </w:trPr>
        <w:tc>
          <w:tcPr>
            <w:tcW w:w="807" w:type="pct"/>
            <w:vMerge/>
          </w:tcPr>
          <w:p w:rsidR="009065A4" w:rsidRPr="007E74BA" w:rsidRDefault="009065A4" w:rsidP="007E74BA">
            <w:pPr>
              <w:rPr>
                <w:rFonts w:eastAsia="Times New Roman" w:cs="Times New Roman"/>
                <w:b/>
                <w:bCs/>
                <w:sz w:val="22"/>
                <w:szCs w:val="22"/>
              </w:rPr>
            </w:pPr>
          </w:p>
        </w:tc>
        <w:tc>
          <w:tcPr>
            <w:tcW w:w="2853" w:type="pct"/>
          </w:tcPr>
          <w:p w:rsidR="009065A4" w:rsidRPr="007E74BA" w:rsidRDefault="009065A4" w:rsidP="007E74BA">
            <w:pPr>
              <w:jc w:val="both"/>
              <w:rPr>
                <w:rFonts w:eastAsia="Times New Roman" w:cs="Times New Roman"/>
                <w:b/>
                <w:sz w:val="22"/>
                <w:szCs w:val="22"/>
              </w:rPr>
            </w:pPr>
            <w:r w:rsidRPr="007E74BA">
              <w:rPr>
                <w:rFonts w:eastAsia="Calibri" w:cs="Times New Roman"/>
                <w:b/>
                <w:sz w:val="22"/>
                <w:szCs w:val="22"/>
              </w:rPr>
              <w:t>В том числе практических занятий и лабораторных работ</w:t>
            </w:r>
          </w:p>
        </w:tc>
        <w:tc>
          <w:tcPr>
            <w:tcW w:w="627" w:type="pct"/>
          </w:tcPr>
          <w:p w:rsidR="009065A4" w:rsidRPr="007E74BA" w:rsidRDefault="009065A4" w:rsidP="007E74BA">
            <w:pPr>
              <w:suppressAutoHyphens/>
              <w:jc w:val="center"/>
              <w:rPr>
                <w:rFonts w:eastAsia="Times New Roman" w:cs="Times New Roman"/>
                <w:b/>
                <w:sz w:val="22"/>
                <w:szCs w:val="22"/>
                <w:highlight w:val="yellow"/>
              </w:rPr>
            </w:pPr>
            <w:r w:rsidRPr="007E74BA">
              <w:rPr>
                <w:rFonts w:eastAsia="Times New Roman" w:cs="Times New Roman"/>
                <w:b/>
                <w:sz w:val="22"/>
                <w:szCs w:val="22"/>
              </w:rPr>
              <w:t>1</w:t>
            </w:r>
          </w:p>
        </w:tc>
        <w:tc>
          <w:tcPr>
            <w:tcW w:w="713" w:type="pct"/>
            <w:vMerge/>
          </w:tcPr>
          <w:p w:rsidR="009065A4" w:rsidRPr="007E74BA" w:rsidRDefault="009065A4" w:rsidP="007E74BA">
            <w:pPr>
              <w:jc w:val="center"/>
              <w:rPr>
                <w:rFonts w:eastAsia="Times New Roman" w:cs="Times New Roman"/>
                <w:b/>
                <w:sz w:val="22"/>
                <w:szCs w:val="22"/>
              </w:rPr>
            </w:pPr>
          </w:p>
        </w:tc>
      </w:tr>
      <w:tr w:rsidR="009065A4" w:rsidRPr="007E74BA" w:rsidTr="007E74BA">
        <w:trPr>
          <w:trHeight w:val="256"/>
        </w:trPr>
        <w:tc>
          <w:tcPr>
            <w:tcW w:w="807" w:type="pct"/>
            <w:vMerge/>
          </w:tcPr>
          <w:p w:rsidR="009065A4" w:rsidRPr="007E74BA" w:rsidRDefault="009065A4" w:rsidP="007E74BA">
            <w:pPr>
              <w:rPr>
                <w:rFonts w:eastAsia="Times New Roman" w:cs="Times New Roman"/>
                <w:b/>
                <w:bCs/>
                <w:sz w:val="22"/>
                <w:szCs w:val="22"/>
              </w:rPr>
            </w:pPr>
          </w:p>
        </w:tc>
        <w:tc>
          <w:tcPr>
            <w:tcW w:w="2853" w:type="pct"/>
          </w:tcPr>
          <w:p w:rsidR="009065A4" w:rsidRPr="007E74BA" w:rsidRDefault="009065A4" w:rsidP="007E74BA">
            <w:pPr>
              <w:jc w:val="both"/>
              <w:rPr>
                <w:rFonts w:eastAsia="Calibri" w:cs="Times New Roman"/>
                <w:sz w:val="22"/>
                <w:szCs w:val="22"/>
              </w:rPr>
            </w:pPr>
            <w:r w:rsidRPr="007E74BA">
              <w:rPr>
                <w:rFonts w:eastAsia="Calibri" w:cs="Times New Roman"/>
                <w:b/>
                <w:sz w:val="22"/>
                <w:szCs w:val="22"/>
              </w:rPr>
              <w:t xml:space="preserve">Практическое занятие № 1. </w:t>
            </w:r>
            <w:r w:rsidRPr="007E74BA">
              <w:rPr>
                <w:rFonts w:eastAsia="Calibri" w:cs="Times New Roman"/>
                <w:sz w:val="22"/>
                <w:szCs w:val="22"/>
              </w:rPr>
              <w:t>Основные физико-механические свойства</w:t>
            </w:r>
          </w:p>
          <w:p w:rsidR="009065A4" w:rsidRPr="007E74BA" w:rsidRDefault="009065A4" w:rsidP="007E74BA">
            <w:pPr>
              <w:jc w:val="both"/>
              <w:rPr>
                <w:rFonts w:eastAsia="Times New Roman" w:cs="Times New Roman"/>
                <w:b/>
                <w:bCs/>
                <w:sz w:val="22"/>
                <w:szCs w:val="22"/>
              </w:rPr>
            </w:pPr>
            <w:r w:rsidRPr="007E74BA">
              <w:rPr>
                <w:rFonts w:eastAsia="Calibri" w:cs="Times New Roman"/>
                <w:sz w:val="22"/>
                <w:szCs w:val="22"/>
              </w:rPr>
              <w:t>строительных материалов.</w:t>
            </w:r>
          </w:p>
        </w:tc>
        <w:tc>
          <w:tcPr>
            <w:tcW w:w="627" w:type="pct"/>
          </w:tcPr>
          <w:p w:rsidR="009065A4" w:rsidRPr="007E74BA" w:rsidRDefault="009065A4" w:rsidP="007E74BA">
            <w:pPr>
              <w:suppressAutoHyphens/>
              <w:jc w:val="center"/>
              <w:rPr>
                <w:rFonts w:eastAsia="Times New Roman" w:cs="Times New Roman"/>
                <w:sz w:val="22"/>
                <w:szCs w:val="22"/>
              </w:rPr>
            </w:pPr>
            <w:r w:rsidRPr="007E74BA">
              <w:rPr>
                <w:rFonts w:eastAsia="Times New Roman" w:cs="Times New Roman"/>
                <w:sz w:val="22"/>
                <w:szCs w:val="22"/>
              </w:rPr>
              <w:t>1</w:t>
            </w:r>
          </w:p>
        </w:tc>
        <w:tc>
          <w:tcPr>
            <w:tcW w:w="713" w:type="pct"/>
            <w:vMerge/>
          </w:tcPr>
          <w:p w:rsidR="009065A4" w:rsidRPr="007E74BA" w:rsidRDefault="009065A4" w:rsidP="007E74BA">
            <w:pPr>
              <w:jc w:val="center"/>
              <w:rPr>
                <w:rFonts w:eastAsia="Times New Roman" w:cs="Times New Roman"/>
                <w:b/>
                <w:sz w:val="22"/>
                <w:szCs w:val="22"/>
              </w:rPr>
            </w:pPr>
          </w:p>
        </w:tc>
      </w:tr>
      <w:tr w:rsidR="009065A4" w:rsidRPr="007E74BA" w:rsidTr="007E74BA">
        <w:trPr>
          <w:trHeight w:val="255"/>
        </w:trPr>
        <w:tc>
          <w:tcPr>
            <w:tcW w:w="807" w:type="pct"/>
            <w:vMerge w:val="restart"/>
          </w:tcPr>
          <w:p w:rsidR="009065A4" w:rsidRPr="007E74BA" w:rsidRDefault="009065A4" w:rsidP="007E74BA">
            <w:pPr>
              <w:rPr>
                <w:rFonts w:eastAsia="Calibri" w:cs="Times New Roman"/>
                <w:b/>
                <w:bCs/>
                <w:sz w:val="22"/>
                <w:szCs w:val="22"/>
              </w:rPr>
            </w:pPr>
            <w:r w:rsidRPr="007E74BA">
              <w:rPr>
                <w:rFonts w:eastAsia="Calibri" w:cs="Times New Roman"/>
                <w:b/>
                <w:bCs/>
                <w:sz w:val="22"/>
                <w:szCs w:val="22"/>
              </w:rPr>
              <w:t xml:space="preserve">Тема 1.2. </w:t>
            </w:r>
          </w:p>
          <w:p w:rsidR="009065A4" w:rsidRPr="007E74BA" w:rsidRDefault="009065A4" w:rsidP="007E74BA">
            <w:pPr>
              <w:rPr>
                <w:rFonts w:eastAsia="Times New Roman" w:cs="Times New Roman"/>
                <w:b/>
                <w:bCs/>
                <w:sz w:val="22"/>
                <w:szCs w:val="22"/>
              </w:rPr>
            </w:pPr>
            <w:r w:rsidRPr="007E74BA">
              <w:rPr>
                <w:rFonts w:eastAsia="Calibri" w:cs="Times New Roman"/>
                <w:b/>
                <w:bCs/>
                <w:sz w:val="22"/>
                <w:szCs w:val="22"/>
              </w:rPr>
              <w:t>Природные и искусственные материалы</w:t>
            </w:r>
          </w:p>
        </w:tc>
        <w:tc>
          <w:tcPr>
            <w:tcW w:w="2853" w:type="pct"/>
          </w:tcPr>
          <w:p w:rsidR="009065A4" w:rsidRPr="007E74BA" w:rsidRDefault="009065A4" w:rsidP="007E74BA">
            <w:pPr>
              <w:jc w:val="both"/>
              <w:rPr>
                <w:rFonts w:eastAsia="Times New Roman" w:cs="Times New Roman"/>
                <w:b/>
                <w:sz w:val="22"/>
                <w:szCs w:val="22"/>
              </w:rPr>
            </w:pPr>
            <w:r w:rsidRPr="007E74BA">
              <w:rPr>
                <w:rFonts w:eastAsia="Times New Roman" w:cs="Times New Roman"/>
                <w:b/>
                <w:bCs/>
                <w:sz w:val="22"/>
                <w:szCs w:val="22"/>
              </w:rPr>
              <w:t>Содержание учебного материала</w:t>
            </w:r>
          </w:p>
        </w:tc>
        <w:tc>
          <w:tcPr>
            <w:tcW w:w="627" w:type="pct"/>
          </w:tcPr>
          <w:p w:rsidR="009065A4" w:rsidRPr="007E74BA" w:rsidRDefault="009065A4" w:rsidP="007E74BA">
            <w:pPr>
              <w:suppressAutoHyphens/>
              <w:jc w:val="center"/>
              <w:rPr>
                <w:rFonts w:eastAsia="Times New Roman" w:cs="Times New Roman"/>
                <w:b/>
                <w:sz w:val="22"/>
                <w:szCs w:val="22"/>
                <w:lang w:val="en-AU"/>
              </w:rPr>
            </w:pPr>
            <w:r w:rsidRPr="007E74BA">
              <w:rPr>
                <w:rFonts w:eastAsia="Times New Roman" w:cs="Times New Roman"/>
                <w:b/>
                <w:sz w:val="22"/>
                <w:szCs w:val="22"/>
              </w:rPr>
              <w:t>13/</w:t>
            </w:r>
            <w:r w:rsidRPr="007E74BA">
              <w:rPr>
                <w:rFonts w:eastAsia="Times New Roman" w:cs="Times New Roman"/>
                <w:b/>
                <w:sz w:val="22"/>
                <w:szCs w:val="22"/>
                <w:lang w:val="en-AU"/>
              </w:rPr>
              <w:t>6</w:t>
            </w:r>
          </w:p>
        </w:tc>
        <w:tc>
          <w:tcPr>
            <w:tcW w:w="713" w:type="pct"/>
          </w:tcPr>
          <w:p w:rsidR="009065A4" w:rsidRPr="007E74BA" w:rsidRDefault="009065A4" w:rsidP="007E74BA">
            <w:pPr>
              <w:jc w:val="center"/>
              <w:rPr>
                <w:rFonts w:eastAsia="Times New Roman" w:cs="Times New Roman"/>
                <w:b/>
                <w:sz w:val="22"/>
                <w:szCs w:val="22"/>
              </w:rPr>
            </w:pPr>
          </w:p>
        </w:tc>
      </w:tr>
      <w:tr w:rsidR="009065A4" w:rsidRPr="007E74BA" w:rsidTr="007E74BA">
        <w:trPr>
          <w:trHeight w:val="144"/>
        </w:trPr>
        <w:tc>
          <w:tcPr>
            <w:tcW w:w="807" w:type="pct"/>
            <w:vMerge/>
          </w:tcPr>
          <w:p w:rsidR="009065A4" w:rsidRPr="007E74BA" w:rsidRDefault="009065A4" w:rsidP="007E74BA">
            <w:pPr>
              <w:rPr>
                <w:rFonts w:eastAsia="Calibri" w:cs="Times New Roman"/>
                <w:bCs/>
                <w:sz w:val="22"/>
                <w:szCs w:val="22"/>
              </w:rPr>
            </w:pPr>
          </w:p>
        </w:tc>
        <w:tc>
          <w:tcPr>
            <w:tcW w:w="2853" w:type="pct"/>
          </w:tcPr>
          <w:p w:rsidR="009065A4" w:rsidRPr="007E74BA" w:rsidRDefault="009065A4" w:rsidP="007E74BA">
            <w:pPr>
              <w:jc w:val="both"/>
              <w:rPr>
                <w:rFonts w:eastAsia="Times New Roman" w:cs="Times New Roman"/>
                <w:b/>
                <w:bCs/>
                <w:sz w:val="22"/>
                <w:szCs w:val="22"/>
              </w:rPr>
            </w:pPr>
            <w:r w:rsidRPr="007E74BA">
              <w:rPr>
                <w:rFonts w:eastAsia="Calibri" w:cs="Times New Roman"/>
                <w:sz w:val="22"/>
                <w:szCs w:val="22"/>
              </w:rPr>
              <w:t>Природные каменные материалы. Горные породы и их классификация; породообразующие минералы. Добыча природных каменных материалов. Виды, назначение и применение природных каменных материалов и изделий в</w:t>
            </w:r>
            <w:r w:rsidR="007E74BA" w:rsidRPr="007E74BA">
              <w:rPr>
                <w:rFonts w:eastAsia="Calibri" w:cs="Times New Roman"/>
                <w:sz w:val="22"/>
                <w:szCs w:val="22"/>
              </w:rPr>
              <w:t xml:space="preserve"> </w:t>
            </w:r>
            <w:r w:rsidRPr="007E74BA">
              <w:rPr>
                <w:rFonts w:eastAsia="Calibri" w:cs="Times New Roman"/>
                <w:sz w:val="22"/>
                <w:szCs w:val="22"/>
              </w:rPr>
              <w:t>строительстве.</w:t>
            </w:r>
          </w:p>
        </w:tc>
        <w:tc>
          <w:tcPr>
            <w:tcW w:w="627" w:type="pct"/>
          </w:tcPr>
          <w:p w:rsidR="009065A4" w:rsidRPr="007E74BA" w:rsidRDefault="009065A4" w:rsidP="007E74BA">
            <w:pPr>
              <w:suppressAutoHyphens/>
              <w:jc w:val="center"/>
              <w:rPr>
                <w:rFonts w:eastAsia="Times New Roman" w:cs="Times New Roman"/>
                <w:sz w:val="22"/>
                <w:szCs w:val="22"/>
                <w:lang w:val="en-AU"/>
              </w:rPr>
            </w:pPr>
            <w:r w:rsidRPr="007E74BA">
              <w:rPr>
                <w:rFonts w:eastAsia="Times New Roman" w:cs="Times New Roman"/>
                <w:sz w:val="22"/>
                <w:szCs w:val="22"/>
                <w:lang w:val="en-AU"/>
              </w:rPr>
              <w:t>2</w:t>
            </w:r>
          </w:p>
        </w:tc>
        <w:tc>
          <w:tcPr>
            <w:tcW w:w="713" w:type="pct"/>
            <w:vMerge w:val="restart"/>
          </w:tcPr>
          <w:p w:rsidR="009065A4" w:rsidRPr="007E74BA" w:rsidRDefault="009065A4" w:rsidP="007E74BA">
            <w:pPr>
              <w:jc w:val="center"/>
              <w:rPr>
                <w:rFonts w:eastAsia="Times New Roman" w:cs="Times New Roman"/>
                <w:sz w:val="22"/>
                <w:szCs w:val="22"/>
              </w:rPr>
            </w:pPr>
            <w:r w:rsidRPr="007E74BA">
              <w:rPr>
                <w:rFonts w:eastAsia="Times New Roman" w:cs="Times New Roman"/>
                <w:sz w:val="22"/>
                <w:szCs w:val="22"/>
              </w:rPr>
              <w:t>ОК 01;</w:t>
            </w:r>
          </w:p>
          <w:p w:rsidR="009065A4" w:rsidRPr="007E74BA" w:rsidRDefault="009065A4" w:rsidP="007E74BA">
            <w:pPr>
              <w:jc w:val="center"/>
              <w:rPr>
                <w:rFonts w:eastAsia="Times New Roman" w:cs="Times New Roman"/>
                <w:sz w:val="22"/>
                <w:szCs w:val="22"/>
              </w:rPr>
            </w:pPr>
            <w:r w:rsidRPr="007E74BA">
              <w:rPr>
                <w:rFonts w:eastAsia="Times New Roman" w:cs="Times New Roman"/>
                <w:sz w:val="22"/>
                <w:szCs w:val="22"/>
              </w:rPr>
              <w:t>ОК 02;</w:t>
            </w:r>
          </w:p>
          <w:p w:rsidR="009065A4" w:rsidRPr="007E74BA" w:rsidRDefault="009065A4" w:rsidP="007E74BA">
            <w:pPr>
              <w:jc w:val="center"/>
              <w:rPr>
                <w:rFonts w:eastAsia="Times New Roman" w:cs="Times New Roman"/>
                <w:sz w:val="22"/>
                <w:szCs w:val="22"/>
              </w:rPr>
            </w:pPr>
            <w:r w:rsidRPr="007E74BA">
              <w:rPr>
                <w:rFonts w:eastAsia="Times New Roman" w:cs="Times New Roman"/>
                <w:sz w:val="22"/>
                <w:szCs w:val="22"/>
              </w:rPr>
              <w:t>ОК 09;</w:t>
            </w:r>
          </w:p>
          <w:p w:rsidR="009065A4" w:rsidRPr="007E74BA" w:rsidRDefault="009065A4" w:rsidP="007E74BA">
            <w:pPr>
              <w:jc w:val="center"/>
              <w:rPr>
                <w:rFonts w:eastAsia="Times New Roman" w:cs="Times New Roman"/>
                <w:sz w:val="22"/>
                <w:szCs w:val="22"/>
              </w:rPr>
            </w:pPr>
            <w:r w:rsidRPr="007E74BA">
              <w:rPr>
                <w:rFonts w:eastAsia="Times New Roman" w:cs="Times New Roman"/>
                <w:sz w:val="22"/>
                <w:szCs w:val="22"/>
              </w:rPr>
              <w:t>ПК 1.4.</w:t>
            </w:r>
          </w:p>
        </w:tc>
      </w:tr>
      <w:tr w:rsidR="009065A4" w:rsidRPr="007E74BA" w:rsidTr="007E74BA">
        <w:trPr>
          <w:trHeight w:val="144"/>
        </w:trPr>
        <w:tc>
          <w:tcPr>
            <w:tcW w:w="807" w:type="pct"/>
            <w:vMerge/>
          </w:tcPr>
          <w:p w:rsidR="009065A4" w:rsidRPr="007E74BA" w:rsidRDefault="009065A4" w:rsidP="007E74BA">
            <w:pPr>
              <w:rPr>
                <w:rFonts w:eastAsia="Calibri" w:cs="Times New Roman"/>
                <w:bCs/>
                <w:sz w:val="22"/>
                <w:szCs w:val="22"/>
              </w:rPr>
            </w:pPr>
          </w:p>
        </w:tc>
        <w:tc>
          <w:tcPr>
            <w:tcW w:w="2853" w:type="pct"/>
          </w:tcPr>
          <w:p w:rsidR="009065A4" w:rsidRPr="007E74BA" w:rsidRDefault="009065A4" w:rsidP="007E74BA">
            <w:pPr>
              <w:jc w:val="both"/>
              <w:rPr>
                <w:rFonts w:eastAsia="Calibri" w:cs="Times New Roman"/>
                <w:sz w:val="22"/>
                <w:szCs w:val="22"/>
              </w:rPr>
            </w:pPr>
            <w:r w:rsidRPr="007E74BA">
              <w:rPr>
                <w:rFonts w:eastAsia="Calibri" w:cs="Times New Roman"/>
                <w:sz w:val="22"/>
                <w:szCs w:val="22"/>
              </w:rPr>
              <w:t>Керамические материалы и изделия. Классификация и основные свойства</w:t>
            </w:r>
            <w:r w:rsidR="007E74BA" w:rsidRPr="007E74BA">
              <w:rPr>
                <w:rFonts w:eastAsia="Calibri" w:cs="Times New Roman"/>
                <w:sz w:val="22"/>
                <w:szCs w:val="22"/>
              </w:rPr>
              <w:t xml:space="preserve"> </w:t>
            </w:r>
            <w:r w:rsidRPr="007E74BA">
              <w:rPr>
                <w:rFonts w:eastAsia="Calibri" w:cs="Times New Roman"/>
                <w:sz w:val="22"/>
                <w:szCs w:val="22"/>
              </w:rPr>
              <w:t>керамических материалов. Производство керамических материалов: сырьё для</w:t>
            </w:r>
            <w:r w:rsidR="007E74BA" w:rsidRPr="007E74BA">
              <w:rPr>
                <w:rFonts w:eastAsia="Calibri" w:cs="Times New Roman"/>
                <w:sz w:val="22"/>
                <w:szCs w:val="22"/>
              </w:rPr>
              <w:t xml:space="preserve"> </w:t>
            </w:r>
            <w:r w:rsidRPr="007E74BA">
              <w:rPr>
                <w:rFonts w:eastAsia="Calibri" w:cs="Times New Roman"/>
                <w:sz w:val="22"/>
                <w:szCs w:val="22"/>
              </w:rPr>
              <w:t>производства керамики; способы производства керамических изделий.</w:t>
            </w:r>
          </w:p>
          <w:p w:rsidR="009065A4" w:rsidRPr="007E74BA" w:rsidRDefault="009065A4" w:rsidP="007E74BA">
            <w:pPr>
              <w:jc w:val="both"/>
              <w:rPr>
                <w:rFonts w:eastAsia="Calibri" w:cs="Times New Roman"/>
                <w:sz w:val="22"/>
                <w:szCs w:val="22"/>
              </w:rPr>
            </w:pPr>
            <w:r w:rsidRPr="007E74BA">
              <w:rPr>
                <w:rFonts w:eastAsia="Calibri" w:cs="Times New Roman"/>
                <w:sz w:val="22"/>
                <w:szCs w:val="22"/>
              </w:rPr>
              <w:t>Применение керамических материалов и изделий в строительстве.</w:t>
            </w:r>
          </w:p>
        </w:tc>
        <w:tc>
          <w:tcPr>
            <w:tcW w:w="627" w:type="pct"/>
          </w:tcPr>
          <w:p w:rsidR="009065A4" w:rsidRPr="007E74BA" w:rsidRDefault="009065A4" w:rsidP="007E74BA">
            <w:pPr>
              <w:suppressAutoHyphens/>
              <w:jc w:val="center"/>
              <w:rPr>
                <w:rFonts w:eastAsia="Times New Roman" w:cs="Times New Roman"/>
                <w:sz w:val="22"/>
                <w:szCs w:val="22"/>
                <w:lang w:val="en-AU"/>
              </w:rPr>
            </w:pPr>
            <w:r w:rsidRPr="007E74BA">
              <w:rPr>
                <w:rFonts w:eastAsia="Times New Roman" w:cs="Times New Roman"/>
                <w:sz w:val="22"/>
                <w:szCs w:val="22"/>
                <w:lang w:val="en-AU"/>
              </w:rPr>
              <w:t>2</w:t>
            </w:r>
          </w:p>
        </w:tc>
        <w:tc>
          <w:tcPr>
            <w:tcW w:w="713" w:type="pct"/>
            <w:vMerge/>
          </w:tcPr>
          <w:p w:rsidR="009065A4" w:rsidRPr="007E74BA" w:rsidRDefault="009065A4" w:rsidP="007E74BA">
            <w:pPr>
              <w:suppressAutoHyphens/>
              <w:jc w:val="center"/>
              <w:rPr>
                <w:rFonts w:eastAsia="Times New Roman" w:cs="Times New Roman"/>
                <w:sz w:val="22"/>
                <w:szCs w:val="22"/>
              </w:rPr>
            </w:pPr>
          </w:p>
        </w:tc>
      </w:tr>
      <w:tr w:rsidR="009065A4" w:rsidRPr="007E74BA" w:rsidTr="007E74BA">
        <w:trPr>
          <w:trHeight w:val="144"/>
        </w:trPr>
        <w:tc>
          <w:tcPr>
            <w:tcW w:w="807" w:type="pct"/>
            <w:vMerge/>
          </w:tcPr>
          <w:p w:rsidR="009065A4" w:rsidRPr="007E74BA" w:rsidRDefault="009065A4" w:rsidP="007E74BA">
            <w:pPr>
              <w:rPr>
                <w:rFonts w:eastAsia="Calibri" w:cs="Times New Roman"/>
                <w:bCs/>
                <w:sz w:val="22"/>
                <w:szCs w:val="22"/>
              </w:rPr>
            </w:pPr>
          </w:p>
        </w:tc>
        <w:tc>
          <w:tcPr>
            <w:tcW w:w="2853" w:type="pct"/>
          </w:tcPr>
          <w:p w:rsidR="009065A4" w:rsidRPr="007E74BA" w:rsidRDefault="009065A4" w:rsidP="007E74BA">
            <w:pPr>
              <w:jc w:val="both"/>
              <w:rPr>
                <w:rFonts w:eastAsia="Times New Roman" w:cs="Times New Roman"/>
                <w:bCs/>
                <w:sz w:val="22"/>
                <w:szCs w:val="22"/>
              </w:rPr>
            </w:pPr>
            <w:r w:rsidRPr="007E74BA">
              <w:rPr>
                <w:rFonts w:eastAsia="Calibri" w:cs="Times New Roman"/>
                <w:sz w:val="22"/>
                <w:szCs w:val="22"/>
              </w:rPr>
              <w:t>Минеральные вяжущие вещества. Классификация минеральных вяжущих. Строительная известь, её свойства, получение и применение. Гипсовые</w:t>
            </w:r>
          </w:p>
          <w:p w:rsidR="009065A4" w:rsidRPr="007E74BA" w:rsidRDefault="009065A4" w:rsidP="007E74BA">
            <w:pPr>
              <w:jc w:val="both"/>
              <w:rPr>
                <w:rFonts w:eastAsia="Calibri" w:cs="Times New Roman"/>
                <w:sz w:val="22"/>
                <w:szCs w:val="22"/>
              </w:rPr>
            </w:pPr>
            <w:r w:rsidRPr="007E74BA">
              <w:rPr>
                <w:rFonts w:eastAsia="Calibri" w:cs="Times New Roman"/>
                <w:sz w:val="22"/>
                <w:szCs w:val="22"/>
              </w:rPr>
              <w:t>вяжущие вещества. Магнезиальные вяжущие вещества. Жидкое стекло и кислотоупорный цемент, свойства, получение и применение их в строительстве.</w:t>
            </w:r>
          </w:p>
        </w:tc>
        <w:tc>
          <w:tcPr>
            <w:tcW w:w="627" w:type="pct"/>
          </w:tcPr>
          <w:p w:rsidR="009065A4" w:rsidRPr="007E74BA" w:rsidRDefault="009065A4" w:rsidP="007E74BA">
            <w:pPr>
              <w:suppressAutoHyphens/>
              <w:jc w:val="center"/>
              <w:rPr>
                <w:rFonts w:eastAsia="Times New Roman" w:cs="Times New Roman"/>
                <w:sz w:val="22"/>
                <w:szCs w:val="22"/>
                <w:lang w:val="en-AU"/>
              </w:rPr>
            </w:pPr>
            <w:r w:rsidRPr="007E74BA">
              <w:rPr>
                <w:rFonts w:eastAsia="Times New Roman" w:cs="Times New Roman"/>
                <w:sz w:val="22"/>
                <w:szCs w:val="22"/>
                <w:lang w:val="en-AU"/>
              </w:rPr>
              <w:t>1</w:t>
            </w:r>
          </w:p>
        </w:tc>
        <w:tc>
          <w:tcPr>
            <w:tcW w:w="713" w:type="pct"/>
            <w:vMerge/>
          </w:tcPr>
          <w:p w:rsidR="009065A4" w:rsidRPr="007E74BA" w:rsidRDefault="009065A4" w:rsidP="007E74BA">
            <w:pPr>
              <w:suppressAutoHyphens/>
              <w:jc w:val="center"/>
              <w:rPr>
                <w:rFonts w:eastAsia="Times New Roman" w:cs="Times New Roman"/>
                <w:sz w:val="22"/>
                <w:szCs w:val="22"/>
              </w:rPr>
            </w:pPr>
          </w:p>
        </w:tc>
      </w:tr>
      <w:tr w:rsidR="009065A4" w:rsidRPr="007E74BA" w:rsidTr="007E74BA">
        <w:trPr>
          <w:trHeight w:val="144"/>
        </w:trPr>
        <w:tc>
          <w:tcPr>
            <w:tcW w:w="807" w:type="pct"/>
            <w:vMerge/>
          </w:tcPr>
          <w:p w:rsidR="009065A4" w:rsidRPr="007E74BA" w:rsidRDefault="009065A4" w:rsidP="007E74BA">
            <w:pPr>
              <w:rPr>
                <w:rFonts w:eastAsia="Calibri" w:cs="Times New Roman"/>
                <w:bCs/>
                <w:sz w:val="22"/>
                <w:szCs w:val="22"/>
              </w:rPr>
            </w:pPr>
          </w:p>
        </w:tc>
        <w:tc>
          <w:tcPr>
            <w:tcW w:w="2853" w:type="pct"/>
          </w:tcPr>
          <w:p w:rsidR="009065A4" w:rsidRPr="007E74BA" w:rsidRDefault="009065A4" w:rsidP="007E74BA">
            <w:pPr>
              <w:jc w:val="both"/>
              <w:rPr>
                <w:rFonts w:eastAsia="Times New Roman" w:cs="Times New Roman"/>
                <w:bCs/>
                <w:sz w:val="22"/>
                <w:szCs w:val="22"/>
              </w:rPr>
            </w:pPr>
            <w:r w:rsidRPr="007E74BA">
              <w:rPr>
                <w:rFonts w:eastAsia="Calibri" w:cs="Times New Roman"/>
                <w:sz w:val="22"/>
                <w:szCs w:val="22"/>
              </w:rPr>
              <w:t>Портландцемент, его свойства. Сырье и производство портландцемента;</w:t>
            </w:r>
          </w:p>
          <w:p w:rsidR="009065A4" w:rsidRPr="007E74BA" w:rsidRDefault="009065A4" w:rsidP="007E74BA">
            <w:pPr>
              <w:jc w:val="both"/>
              <w:rPr>
                <w:rFonts w:eastAsia="Calibri" w:cs="Times New Roman"/>
                <w:sz w:val="22"/>
                <w:szCs w:val="22"/>
              </w:rPr>
            </w:pPr>
            <w:r w:rsidRPr="007E74BA">
              <w:rPr>
                <w:rFonts w:eastAsia="Calibri" w:cs="Times New Roman"/>
                <w:sz w:val="22"/>
                <w:szCs w:val="22"/>
              </w:rPr>
              <w:t xml:space="preserve">разновидности цементов. Бетоны. Классификация бетонов; тяжёлые бетоны, основные свойства бетонной смеси. Укладка бетонной смеси, уход за бетоном и контроль качества. Лёгкие бетоны, их классификация, материалы и способы </w:t>
            </w:r>
            <w:r w:rsidRPr="007E74BA">
              <w:rPr>
                <w:rFonts w:eastAsia="Calibri" w:cs="Times New Roman"/>
                <w:sz w:val="22"/>
                <w:szCs w:val="22"/>
              </w:rPr>
              <w:lastRenderedPageBreak/>
              <w:t>приготовления; основные свойства лёгких бетонов. Применение бетонов в строительстве. Строительные растворы, их классификация, свойства и применение.</w:t>
            </w:r>
          </w:p>
        </w:tc>
        <w:tc>
          <w:tcPr>
            <w:tcW w:w="627" w:type="pct"/>
          </w:tcPr>
          <w:p w:rsidR="009065A4" w:rsidRPr="007E74BA" w:rsidRDefault="009065A4" w:rsidP="007E74BA">
            <w:pPr>
              <w:suppressAutoHyphens/>
              <w:jc w:val="center"/>
              <w:rPr>
                <w:rFonts w:eastAsia="Times New Roman" w:cs="Times New Roman"/>
                <w:sz w:val="22"/>
                <w:szCs w:val="22"/>
                <w:lang w:val="en-AU"/>
              </w:rPr>
            </w:pPr>
            <w:r w:rsidRPr="007E74BA">
              <w:rPr>
                <w:rFonts w:eastAsia="Times New Roman" w:cs="Times New Roman"/>
                <w:sz w:val="22"/>
                <w:szCs w:val="22"/>
                <w:lang w:val="en-AU"/>
              </w:rPr>
              <w:lastRenderedPageBreak/>
              <w:t>1</w:t>
            </w:r>
          </w:p>
        </w:tc>
        <w:tc>
          <w:tcPr>
            <w:tcW w:w="713" w:type="pct"/>
            <w:vMerge/>
          </w:tcPr>
          <w:p w:rsidR="009065A4" w:rsidRPr="007E74BA" w:rsidRDefault="009065A4" w:rsidP="007E74BA">
            <w:pPr>
              <w:suppressAutoHyphens/>
              <w:jc w:val="center"/>
              <w:rPr>
                <w:rFonts w:eastAsia="Times New Roman" w:cs="Times New Roman"/>
                <w:sz w:val="22"/>
                <w:szCs w:val="22"/>
              </w:rPr>
            </w:pPr>
          </w:p>
        </w:tc>
      </w:tr>
      <w:tr w:rsidR="009065A4" w:rsidRPr="007E74BA" w:rsidTr="007E74BA">
        <w:trPr>
          <w:trHeight w:val="144"/>
        </w:trPr>
        <w:tc>
          <w:tcPr>
            <w:tcW w:w="807" w:type="pct"/>
            <w:vMerge/>
          </w:tcPr>
          <w:p w:rsidR="009065A4" w:rsidRPr="007E74BA" w:rsidRDefault="009065A4" w:rsidP="007E74BA">
            <w:pPr>
              <w:rPr>
                <w:rFonts w:eastAsia="Calibri" w:cs="Times New Roman"/>
                <w:bCs/>
                <w:sz w:val="22"/>
                <w:szCs w:val="22"/>
              </w:rPr>
            </w:pPr>
          </w:p>
        </w:tc>
        <w:tc>
          <w:tcPr>
            <w:tcW w:w="2853" w:type="pct"/>
          </w:tcPr>
          <w:p w:rsidR="009065A4" w:rsidRPr="007E74BA" w:rsidRDefault="009065A4" w:rsidP="007E74BA">
            <w:pPr>
              <w:jc w:val="both"/>
              <w:rPr>
                <w:rFonts w:eastAsia="Calibri" w:cs="Times New Roman"/>
                <w:sz w:val="22"/>
                <w:szCs w:val="22"/>
              </w:rPr>
            </w:pPr>
            <w:r w:rsidRPr="007E74BA">
              <w:rPr>
                <w:rFonts w:eastAsia="Calibri" w:cs="Times New Roman"/>
                <w:sz w:val="22"/>
                <w:szCs w:val="22"/>
              </w:rPr>
              <w:t>Искусственные каменные материалы и изделия на основе минеральных вяжущих. Силикатные материалы и изделия; гипсовые и гипсобетонные материалы и изделия; асбестоцементные изделия; изделия на основе магнезиальных вяжущих. Битумные и дёгтевые вяжущие вещества. Асфальтовые и дёгтевые бетоны и растворы; кровельные и гидроизоляционные</w:t>
            </w:r>
            <w:r w:rsidR="007E74BA" w:rsidRPr="007E74BA">
              <w:rPr>
                <w:rFonts w:eastAsia="Calibri" w:cs="Times New Roman"/>
                <w:sz w:val="22"/>
                <w:szCs w:val="22"/>
              </w:rPr>
              <w:t xml:space="preserve"> </w:t>
            </w:r>
            <w:r w:rsidRPr="007E74BA">
              <w:rPr>
                <w:rFonts w:eastAsia="Calibri" w:cs="Times New Roman"/>
                <w:sz w:val="22"/>
                <w:szCs w:val="22"/>
              </w:rPr>
              <w:t>материалы.</w:t>
            </w:r>
          </w:p>
        </w:tc>
        <w:tc>
          <w:tcPr>
            <w:tcW w:w="627" w:type="pct"/>
          </w:tcPr>
          <w:p w:rsidR="009065A4" w:rsidRPr="007E74BA" w:rsidRDefault="009065A4" w:rsidP="007E74BA">
            <w:pPr>
              <w:pStyle w:val="aa"/>
              <w:jc w:val="center"/>
              <w:rPr>
                <w:sz w:val="22"/>
                <w:szCs w:val="22"/>
                <w:lang w:val="en-AU"/>
              </w:rPr>
            </w:pPr>
            <w:r w:rsidRPr="007E74BA">
              <w:rPr>
                <w:sz w:val="22"/>
                <w:szCs w:val="22"/>
                <w:lang w:val="en-AU"/>
              </w:rPr>
              <w:t>1</w:t>
            </w:r>
          </w:p>
        </w:tc>
        <w:tc>
          <w:tcPr>
            <w:tcW w:w="713" w:type="pct"/>
            <w:vMerge/>
          </w:tcPr>
          <w:p w:rsidR="009065A4" w:rsidRPr="007E74BA" w:rsidRDefault="009065A4" w:rsidP="007E74BA">
            <w:pPr>
              <w:suppressAutoHyphens/>
              <w:jc w:val="center"/>
              <w:rPr>
                <w:rFonts w:eastAsia="Times New Roman" w:cs="Times New Roman"/>
                <w:sz w:val="22"/>
                <w:szCs w:val="22"/>
              </w:rPr>
            </w:pPr>
          </w:p>
        </w:tc>
      </w:tr>
      <w:tr w:rsidR="009065A4" w:rsidRPr="007E74BA" w:rsidTr="007E74BA">
        <w:trPr>
          <w:trHeight w:val="259"/>
        </w:trPr>
        <w:tc>
          <w:tcPr>
            <w:tcW w:w="807" w:type="pct"/>
            <w:vMerge/>
          </w:tcPr>
          <w:p w:rsidR="009065A4" w:rsidRPr="007E74BA" w:rsidRDefault="009065A4" w:rsidP="007E74BA">
            <w:pPr>
              <w:rPr>
                <w:rFonts w:eastAsia="Calibri" w:cs="Times New Roman"/>
                <w:bCs/>
                <w:sz w:val="22"/>
                <w:szCs w:val="22"/>
              </w:rPr>
            </w:pPr>
          </w:p>
        </w:tc>
        <w:tc>
          <w:tcPr>
            <w:tcW w:w="2853" w:type="pct"/>
          </w:tcPr>
          <w:p w:rsidR="009065A4" w:rsidRPr="007E74BA" w:rsidRDefault="009065A4" w:rsidP="007E74BA">
            <w:pPr>
              <w:jc w:val="both"/>
              <w:rPr>
                <w:rFonts w:eastAsia="Calibri" w:cs="Times New Roman"/>
                <w:sz w:val="22"/>
                <w:szCs w:val="22"/>
              </w:rPr>
            </w:pPr>
            <w:r w:rsidRPr="007E74BA">
              <w:rPr>
                <w:rFonts w:eastAsia="Calibri" w:cs="Times New Roman"/>
                <w:b/>
                <w:sz w:val="22"/>
                <w:szCs w:val="22"/>
              </w:rPr>
              <w:t>В том числе практических занятий и лабораторных работ</w:t>
            </w:r>
          </w:p>
        </w:tc>
        <w:tc>
          <w:tcPr>
            <w:tcW w:w="627" w:type="pct"/>
          </w:tcPr>
          <w:p w:rsidR="009065A4" w:rsidRPr="007E74BA" w:rsidRDefault="009065A4" w:rsidP="007E74BA">
            <w:pPr>
              <w:suppressAutoHyphens/>
              <w:jc w:val="center"/>
              <w:rPr>
                <w:rFonts w:eastAsia="Times New Roman" w:cs="Times New Roman"/>
                <w:b/>
                <w:sz w:val="22"/>
                <w:szCs w:val="22"/>
                <w:lang w:val="en-AU"/>
              </w:rPr>
            </w:pPr>
            <w:r w:rsidRPr="007E74BA">
              <w:rPr>
                <w:rFonts w:eastAsia="Times New Roman" w:cs="Times New Roman"/>
                <w:b/>
                <w:sz w:val="22"/>
                <w:szCs w:val="22"/>
                <w:lang w:val="en-AU"/>
              </w:rPr>
              <w:t>6</w:t>
            </w:r>
          </w:p>
        </w:tc>
        <w:tc>
          <w:tcPr>
            <w:tcW w:w="713" w:type="pct"/>
            <w:vMerge/>
          </w:tcPr>
          <w:p w:rsidR="009065A4" w:rsidRPr="007E74BA" w:rsidRDefault="009065A4" w:rsidP="007E74BA">
            <w:pPr>
              <w:jc w:val="center"/>
              <w:rPr>
                <w:rFonts w:eastAsia="Times New Roman" w:cs="Times New Roman"/>
                <w:b/>
                <w:sz w:val="22"/>
                <w:szCs w:val="22"/>
              </w:rPr>
            </w:pPr>
          </w:p>
        </w:tc>
      </w:tr>
      <w:tr w:rsidR="009065A4" w:rsidRPr="007E74BA" w:rsidTr="007E74BA">
        <w:trPr>
          <w:trHeight w:val="302"/>
        </w:trPr>
        <w:tc>
          <w:tcPr>
            <w:tcW w:w="807" w:type="pct"/>
            <w:vMerge/>
          </w:tcPr>
          <w:p w:rsidR="009065A4" w:rsidRPr="007E74BA" w:rsidRDefault="009065A4" w:rsidP="007E74BA">
            <w:pPr>
              <w:rPr>
                <w:rFonts w:eastAsia="Calibri" w:cs="Times New Roman"/>
                <w:bCs/>
                <w:sz w:val="22"/>
                <w:szCs w:val="22"/>
              </w:rPr>
            </w:pPr>
          </w:p>
        </w:tc>
        <w:tc>
          <w:tcPr>
            <w:tcW w:w="2853" w:type="pct"/>
          </w:tcPr>
          <w:p w:rsidR="009065A4" w:rsidRPr="007E74BA" w:rsidRDefault="009065A4" w:rsidP="007E74BA">
            <w:pPr>
              <w:jc w:val="both"/>
              <w:rPr>
                <w:rFonts w:eastAsia="Times New Roman" w:cs="Times New Roman"/>
                <w:bCs/>
                <w:sz w:val="22"/>
                <w:szCs w:val="22"/>
              </w:rPr>
            </w:pPr>
            <w:r w:rsidRPr="007E74BA">
              <w:rPr>
                <w:rFonts w:eastAsia="Calibri" w:cs="Times New Roman"/>
                <w:b/>
                <w:sz w:val="22"/>
                <w:szCs w:val="22"/>
              </w:rPr>
              <w:t>Практическое занятие № 2</w:t>
            </w:r>
            <w:r w:rsidRPr="007E74BA">
              <w:rPr>
                <w:rFonts w:eastAsia="Times New Roman" w:cs="Times New Roman"/>
                <w:b/>
                <w:bCs/>
                <w:sz w:val="22"/>
                <w:szCs w:val="22"/>
              </w:rPr>
              <w:t>.</w:t>
            </w:r>
            <w:r w:rsidRPr="007E74BA">
              <w:rPr>
                <w:rFonts w:eastAsia="Times New Roman" w:cs="Times New Roman"/>
                <w:bCs/>
                <w:sz w:val="22"/>
                <w:szCs w:val="22"/>
              </w:rPr>
              <w:t xml:space="preserve"> Виды природных каменных материалов и изделий. Керамические материалы и изделия.</w:t>
            </w:r>
          </w:p>
        </w:tc>
        <w:tc>
          <w:tcPr>
            <w:tcW w:w="627" w:type="pct"/>
          </w:tcPr>
          <w:p w:rsidR="009065A4" w:rsidRPr="007E74BA" w:rsidRDefault="009065A4" w:rsidP="007E74BA">
            <w:pPr>
              <w:suppressAutoHyphens/>
              <w:jc w:val="center"/>
              <w:rPr>
                <w:rFonts w:eastAsia="Times New Roman" w:cs="Times New Roman"/>
                <w:sz w:val="22"/>
                <w:szCs w:val="22"/>
              </w:rPr>
            </w:pPr>
            <w:r w:rsidRPr="007E74BA">
              <w:rPr>
                <w:rFonts w:eastAsia="Times New Roman" w:cs="Times New Roman"/>
                <w:sz w:val="22"/>
                <w:szCs w:val="22"/>
              </w:rPr>
              <w:t>1</w:t>
            </w:r>
          </w:p>
        </w:tc>
        <w:tc>
          <w:tcPr>
            <w:tcW w:w="713" w:type="pct"/>
            <w:vMerge/>
          </w:tcPr>
          <w:p w:rsidR="009065A4" w:rsidRPr="007E74BA" w:rsidRDefault="009065A4" w:rsidP="007E74BA">
            <w:pPr>
              <w:jc w:val="center"/>
              <w:rPr>
                <w:rFonts w:eastAsia="Times New Roman" w:cs="Times New Roman"/>
                <w:b/>
                <w:sz w:val="22"/>
                <w:szCs w:val="22"/>
              </w:rPr>
            </w:pPr>
          </w:p>
        </w:tc>
      </w:tr>
      <w:tr w:rsidR="009065A4" w:rsidRPr="007E74BA" w:rsidTr="007E74BA">
        <w:trPr>
          <w:trHeight w:val="302"/>
        </w:trPr>
        <w:tc>
          <w:tcPr>
            <w:tcW w:w="807" w:type="pct"/>
            <w:vMerge/>
          </w:tcPr>
          <w:p w:rsidR="009065A4" w:rsidRPr="007E74BA" w:rsidRDefault="009065A4" w:rsidP="007E74BA">
            <w:pPr>
              <w:rPr>
                <w:rFonts w:eastAsia="Calibri" w:cs="Times New Roman"/>
                <w:bCs/>
                <w:sz w:val="22"/>
                <w:szCs w:val="22"/>
              </w:rPr>
            </w:pPr>
          </w:p>
        </w:tc>
        <w:tc>
          <w:tcPr>
            <w:tcW w:w="2853" w:type="pct"/>
          </w:tcPr>
          <w:p w:rsidR="009065A4" w:rsidRPr="007E74BA" w:rsidRDefault="009065A4" w:rsidP="007E74BA">
            <w:pPr>
              <w:jc w:val="both"/>
              <w:rPr>
                <w:rFonts w:eastAsia="Times New Roman" w:cs="Times New Roman"/>
                <w:bCs/>
                <w:sz w:val="22"/>
                <w:szCs w:val="22"/>
              </w:rPr>
            </w:pPr>
            <w:r w:rsidRPr="007E74BA">
              <w:rPr>
                <w:rFonts w:eastAsia="Calibri" w:cs="Times New Roman"/>
                <w:b/>
                <w:sz w:val="22"/>
                <w:szCs w:val="22"/>
              </w:rPr>
              <w:t>Практическое занятие № 3</w:t>
            </w:r>
            <w:r w:rsidRPr="007E74BA">
              <w:rPr>
                <w:rFonts w:eastAsia="Times New Roman" w:cs="Times New Roman"/>
                <w:b/>
                <w:bCs/>
                <w:sz w:val="22"/>
                <w:szCs w:val="22"/>
              </w:rPr>
              <w:t>.</w:t>
            </w:r>
            <w:r w:rsidRPr="007E74BA">
              <w:rPr>
                <w:rFonts w:eastAsia="Times New Roman" w:cs="Times New Roman"/>
                <w:bCs/>
                <w:sz w:val="22"/>
                <w:szCs w:val="22"/>
              </w:rPr>
              <w:t xml:space="preserve"> Подбор состава бетона и строительного раствора.</w:t>
            </w:r>
          </w:p>
        </w:tc>
        <w:tc>
          <w:tcPr>
            <w:tcW w:w="627" w:type="pct"/>
          </w:tcPr>
          <w:p w:rsidR="009065A4" w:rsidRPr="007E74BA" w:rsidRDefault="009065A4" w:rsidP="007E74BA">
            <w:pPr>
              <w:suppressAutoHyphens/>
              <w:jc w:val="center"/>
              <w:rPr>
                <w:rFonts w:eastAsia="Times New Roman" w:cs="Times New Roman"/>
                <w:sz w:val="22"/>
                <w:szCs w:val="22"/>
              </w:rPr>
            </w:pPr>
            <w:r w:rsidRPr="007E74BA">
              <w:rPr>
                <w:rFonts w:eastAsia="Times New Roman" w:cs="Times New Roman"/>
                <w:sz w:val="22"/>
                <w:szCs w:val="22"/>
              </w:rPr>
              <w:t>1</w:t>
            </w:r>
          </w:p>
        </w:tc>
        <w:tc>
          <w:tcPr>
            <w:tcW w:w="713" w:type="pct"/>
            <w:vMerge/>
          </w:tcPr>
          <w:p w:rsidR="009065A4" w:rsidRPr="007E74BA" w:rsidRDefault="009065A4" w:rsidP="007E74BA">
            <w:pPr>
              <w:jc w:val="center"/>
              <w:rPr>
                <w:rFonts w:eastAsia="Times New Roman" w:cs="Times New Roman"/>
                <w:b/>
                <w:sz w:val="22"/>
                <w:szCs w:val="22"/>
              </w:rPr>
            </w:pPr>
          </w:p>
        </w:tc>
      </w:tr>
      <w:tr w:rsidR="009065A4" w:rsidRPr="007E74BA" w:rsidTr="007E74BA">
        <w:trPr>
          <w:trHeight w:val="302"/>
        </w:trPr>
        <w:tc>
          <w:tcPr>
            <w:tcW w:w="807" w:type="pct"/>
            <w:vMerge/>
          </w:tcPr>
          <w:p w:rsidR="009065A4" w:rsidRPr="007E74BA" w:rsidRDefault="009065A4" w:rsidP="007E74BA">
            <w:pPr>
              <w:rPr>
                <w:rFonts w:eastAsia="Calibri" w:cs="Times New Roman"/>
                <w:bCs/>
                <w:sz w:val="22"/>
                <w:szCs w:val="22"/>
              </w:rPr>
            </w:pPr>
          </w:p>
        </w:tc>
        <w:tc>
          <w:tcPr>
            <w:tcW w:w="2853" w:type="pct"/>
          </w:tcPr>
          <w:p w:rsidR="009065A4" w:rsidRPr="007E74BA" w:rsidRDefault="009065A4" w:rsidP="007E74BA">
            <w:pPr>
              <w:jc w:val="both"/>
              <w:rPr>
                <w:rFonts w:eastAsia="Times New Roman" w:cs="Times New Roman"/>
                <w:bCs/>
                <w:sz w:val="22"/>
                <w:szCs w:val="22"/>
              </w:rPr>
            </w:pPr>
            <w:r w:rsidRPr="007E74BA">
              <w:rPr>
                <w:rFonts w:eastAsia="Calibri" w:cs="Times New Roman"/>
                <w:b/>
                <w:sz w:val="22"/>
                <w:szCs w:val="22"/>
              </w:rPr>
              <w:t>Лабораторная работа № 1</w:t>
            </w:r>
            <w:r w:rsidRPr="007E74BA">
              <w:rPr>
                <w:rFonts w:eastAsia="Times New Roman" w:cs="Times New Roman"/>
                <w:b/>
                <w:bCs/>
                <w:sz w:val="22"/>
                <w:szCs w:val="22"/>
              </w:rPr>
              <w:t>.</w:t>
            </w:r>
            <w:r w:rsidRPr="007E74BA">
              <w:rPr>
                <w:rFonts w:eastAsia="Times New Roman" w:cs="Times New Roman"/>
                <w:bCs/>
                <w:sz w:val="22"/>
                <w:szCs w:val="22"/>
              </w:rPr>
              <w:t xml:space="preserve"> Определение насыпной плотности строительных</w:t>
            </w:r>
            <w:r w:rsidR="007E74BA" w:rsidRPr="007E74BA">
              <w:rPr>
                <w:rFonts w:eastAsia="Times New Roman" w:cs="Times New Roman"/>
                <w:bCs/>
                <w:sz w:val="22"/>
                <w:szCs w:val="22"/>
              </w:rPr>
              <w:t xml:space="preserve"> </w:t>
            </w:r>
            <w:r w:rsidRPr="007E74BA">
              <w:rPr>
                <w:rFonts w:eastAsia="Times New Roman" w:cs="Times New Roman"/>
                <w:bCs/>
                <w:sz w:val="22"/>
                <w:szCs w:val="22"/>
              </w:rPr>
              <w:t>материалов.</w:t>
            </w:r>
          </w:p>
        </w:tc>
        <w:tc>
          <w:tcPr>
            <w:tcW w:w="627" w:type="pct"/>
          </w:tcPr>
          <w:p w:rsidR="009065A4" w:rsidRPr="007E74BA" w:rsidRDefault="009065A4" w:rsidP="007E74BA">
            <w:pPr>
              <w:suppressAutoHyphens/>
              <w:jc w:val="center"/>
              <w:rPr>
                <w:rFonts w:eastAsia="Times New Roman" w:cs="Times New Roman"/>
                <w:sz w:val="22"/>
                <w:szCs w:val="22"/>
              </w:rPr>
            </w:pPr>
            <w:r w:rsidRPr="007E74BA">
              <w:rPr>
                <w:rFonts w:eastAsia="Times New Roman" w:cs="Times New Roman"/>
                <w:sz w:val="22"/>
                <w:szCs w:val="22"/>
              </w:rPr>
              <w:t>1</w:t>
            </w:r>
          </w:p>
        </w:tc>
        <w:tc>
          <w:tcPr>
            <w:tcW w:w="713" w:type="pct"/>
            <w:vMerge/>
          </w:tcPr>
          <w:p w:rsidR="009065A4" w:rsidRPr="007E74BA" w:rsidRDefault="009065A4" w:rsidP="007E74BA">
            <w:pPr>
              <w:jc w:val="center"/>
              <w:rPr>
                <w:rFonts w:eastAsia="Times New Roman" w:cs="Times New Roman"/>
                <w:b/>
                <w:sz w:val="22"/>
                <w:szCs w:val="22"/>
              </w:rPr>
            </w:pPr>
          </w:p>
        </w:tc>
      </w:tr>
      <w:tr w:rsidR="009065A4" w:rsidRPr="007E74BA" w:rsidTr="007E74BA">
        <w:trPr>
          <w:trHeight w:val="302"/>
        </w:trPr>
        <w:tc>
          <w:tcPr>
            <w:tcW w:w="807" w:type="pct"/>
            <w:vMerge/>
          </w:tcPr>
          <w:p w:rsidR="009065A4" w:rsidRPr="007E74BA" w:rsidRDefault="009065A4" w:rsidP="007E74BA">
            <w:pPr>
              <w:rPr>
                <w:rFonts w:eastAsia="Calibri" w:cs="Times New Roman"/>
                <w:bCs/>
                <w:sz w:val="22"/>
                <w:szCs w:val="22"/>
              </w:rPr>
            </w:pPr>
          </w:p>
        </w:tc>
        <w:tc>
          <w:tcPr>
            <w:tcW w:w="2853" w:type="pct"/>
          </w:tcPr>
          <w:p w:rsidR="009065A4" w:rsidRPr="007E74BA" w:rsidRDefault="009065A4" w:rsidP="007E74BA">
            <w:pPr>
              <w:jc w:val="both"/>
              <w:rPr>
                <w:rFonts w:eastAsia="Times New Roman" w:cs="Times New Roman"/>
                <w:bCs/>
                <w:sz w:val="22"/>
                <w:szCs w:val="22"/>
              </w:rPr>
            </w:pPr>
            <w:r w:rsidRPr="007E74BA">
              <w:rPr>
                <w:rFonts w:eastAsia="Calibri" w:cs="Times New Roman"/>
                <w:b/>
                <w:sz w:val="22"/>
                <w:szCs w:val="22"/>
              </w:rPr>
              <w:t>Лабораторная работа № 2</w:t>
            </w:r>
            <w:r w:rsidRPr="007E74BA">
              <w:rPr>
                <w:rFonts w:eastAsia="Times New Roman" w:cs="Times New Roman"/>
                <w:b/>
                <w:bCs/>
                <w:sz w:val="22"/>
                <w:szCs w:val="22"/>
              </w:rPr>
              <w:t>.</w:t>
            </w:r>
            <w:r w:rsidRPr="007E74BA">
              <w:rPr>
                <w:rFonts w:eastAsia="Times New Roman" w:cs="Times New Roman"/>
                <w:bCs/>
                <w:sz w:val="22"/>
                <w:szCs w:val="22"/>
              </w:rPr>
              <w:t xml:space="preserve"> Определение прочности и деформации материалов.</w:t>
            </w:r>
          </w:p>
        </w:tc>
        <w:tc>
          <w:tcPr>
            <w:tcW w:w="627" w:type="pct"/>
          </w:tcPr>
          <w:p w:rsidR="009065A4" w:rsidRPr="007E74BA" w:rsidRDefault="009065A4" w:rsidP="007E74BA">
            <w:pPr>
              <w:suppressAutoHyphens/>
              <w:jc w:val="center"/>
              <w:rPr>
                <w:rFonts w:eastAsia="Times New Roman" w:cs="Times New Roman"/>
                <w:sz w:val="22"/>
                <w:szCs w:val="22"/>
              </w:rPr>
            </w:pPr>
            <w:r w:rsidRPr="007E74BA">
              <w:rPr>
                <w:rFonts w:eastAsia="Times New Roman" w:cs="Times New Roman"/>
                <w:sz w:val="22"/>
                <w:szCs w:val="22"/>
              </w:rPr>
              <w:t>1</w:t>
            </w:r>
          </w:p>
        </w:tc>
        <w:tc>
          <w:tcPr>
            <w:tcW w:w="713" w:type="pct"/>
            <w:vMerge/>
          </w:tcPr>
          <w:p w:rsidR="009065A4" w:rsidRPr="007E74BA" w:rsidRDefault="009065A4" w:rsidP="007E74BA">
            <w:pPr>
              <w:jc w:val="center"/>
              <w:rPr>
                <w:rFonts w:eastAsia="Times New Roman" w:cs="Times New Roman"/>
                <w:b/>
                <w:sz w:val="22"/>
                <w:szCs w:val="22"/>
              </w:rPr>
            </w:pPr>
          </w:p>
        </w:tc>
      </w:tr>
      <w:tr w:rsidR="009065A4" w:rsidRPr="007E74BA" w:rsidTr="007E74BA">
        <w:trPr>
          <w:trHeight w:val="514"/>
        </w:trPr>
        <w:tc>
          <w:tcPr>
            <w:tcW w:w="807" w:type="pct"/>
            <w:vMerge/>
          </w:tcPr>
          <w:p w:rsidR="009065A4" w:rsidRPr="007E74BA" w:rsidRDefault="009065A4" w:rsidP="007E74BA">
            <w:pPr>
              <w:rPr>
                <w:rFonts w:eastAsia="Calibri" w:cs="Times New Roman"/>
                <w:bCs/>
                <w:sz w:val="22"/>
                <w:szCs w:val="22"/>
              </w:rPr>
            </w:pPr>
          </w:p>
        </w:tc>
        <w:tc>
          <w:tcPr>
            <w:tcW w:w="2853" w:type="pct"/>
          </w:tcPr>
          <w:p w:rsidR="009065A4" w:rsidRPr="007E74BA" w:rsidRDefault="009065A4" w:rsidP="007E74BA">
            <w:pPr>
              <w:jc w:val="both"/>
              <w:rPr>
                <w:rFonts w:eastAsia="Times New Roman" w:cs="Times New Roman"/>
                <w:bCs/>
                <w:sz w:val="22"/>
                <w:szCs w:val="22"/>
              </w:rPr>
            </w:pPr>
            <w:r w:rsidRPr="007E74BA">
              <w:rPr>
                <w:rFonts w:eastAsia="Calibri" w:cs="Times New Roman"/>
                <w:b/>
                <w:sz w:val="22"/>
                <w:szCs w:val="22"/>
              </w:rPr>
              <w:t>Лабораторная работа № 3</w:t>
            </w:r>
            <w:r w:rsidRPr="007E74BA">
              <w:rPr>
                <w:rFonts w:eastAsia="Times New Roman" w:cs="Times New Roman"/>
                <w:b/>
                <w:bCs/>
                <w:sz w:val="22"/>
                <w:szCs w:val="22"/>
              </w:rPr>
              <w:t>.</w:t>
            </w:r>
            <w:r w:rsidRPr="007E74BA">
              <w:rPr>
                <w:rFonts w:eastAsia="Times New Roman" w:cs="Times New Roman"/>
                <w:bCs/>
                <w:sz w:val="22"/>
                <w:szCs w:val="22"/>
              </w:rPr>
              <w:t xml:space="preserve"> Определение зернового состава и модуля крупности песка.</w:t>
            </w:r>
          </w:p>
        </w:tc>
        <w:tc>
          <w:tcPr>
            <w:tcW w:w="627" w:type="pct"/>
          </w:tcPr>
          <w:p w:rsidR="009065A4" w:rsidRPr="007E74BA" w:rsidRDefault="009065A4" w:rsidP="007E74BA">
            <w:pPr>
              <w:suppressAutoHyphens/>
              <w:jc w:val="center"/>
              <w:rPr>
                <w:rFonts w:eastAsia="Times New Roman" w:cs="Times New Roman"/>
                <w:sz w:val="22"/>
                <w:szCs w:val="22"/>
              </w:rPr>
            </w:pPr>
            <w:r w:rsidRPr="007E74BA">
              <w:rPr>
                <w:rFonts w:eastAsia="Times New Roman" w:cs="Times New Roman"/>
                <w:sz w:val="22"/>
                <w:szCs w:val="22"/>
              </w:rPr>
              <w:t>1</w:t>
            </w:r>
          </w:p>
        </w:tc>
        <w:tc>
          <w:tcPr>
            <w:tcW w:w="713" w:type="pct"/>
            <w:vMerge/>
          </w:tcPr>
          <w:p w:rsidR="009065A4" w:rsidRPr="007E74BA" w:rsidRDefault="009065A4" w:rsidP="007E74BA">
            <w:pPr>
              <w:jc w:val="center"/>
              <w:rPr>
                <w:rFonts w:eastAsia="Times New Roman" w:cs="Times New Roman"/>
                <w:b/>
                <w:sz w:val="22"/>
                <w:szCs w:val="22"/>
              </w:rPr>
            </w:pPr>
          </w:p>
        </w:tc>
      </w:tr>
      <w:tr w:rsidR="009065A4" w:rsidRPr="007E74BA" w:rsidTr="007E74BA">
        <w:trPr>
          <w:trHeight w:val="282"/>
        </w:trPr>
        <w:tc>
          <w:tcPr>
            <w:tcW w:w="807" w:type="pct"/>
            <w:vMerge/>
          </w:tcPr>
          <w:p w:rsidR="009065A4" w:rsidRPr="007E74BA" w:rsidRDefault="009065A4" w:rsidP="007E74BA">
            <w:pPr>
              <w:rPr>
                <w:rFonts w:eastAsia="Calibri" w:cs="Times New Roman"/>
                <w:bCs/>
                <w:sz w:val="22"/>
                <w:szCs w:val="22"/>
              </w:rPr>
            </w:pPr>
          </w:p>
        </w:tc>
        <w:tc>
          <w:tcPr>
            <w:tcW w:w="2853" w:type="pct"/>
          </w:tcPr>
          <w:p w:rsidR="009065A4" w:rsidRPr="007E74BA" w:rsidRDefault="009065A4" w:rsidP="007E74BA">
            <w:pPr>
              <w:jc w:val="both"/>
              <w:rPr>
                <w:rFonts w:eastAsia="Times New Roman" w:cs="Times New Roman"/>
                <w:bCs/>
                <w:sz w:val="22"/>
                <w:szCs w:val="22"/>
              </w:rPr>
            </w:pPr>
            <w:r w:rsidRPr="007E74BA">
              <w:rPr>
                <w:rFonts w:eastAsia="Calibri" w:cs="Times New Roman"/>
                <w:b/>
                <w:sz w:val="22"/>
                <w:szCs w:val="22"/>
              </w:rPr>
              <w:t>Лабораторная работа № 4</w:t>
            </w:r>
            <w:r w:rsidRPr="007E74BA">
              <w:rPr>
                <w:rFonts w:eastAsia="Times New Roman" w:cs="Times New Roman"/>
                <w:b/>
                <w:bCs/>
                <w:sz w:val="22"/>
                <w:szCs w:val="22"/>
              </w:rPr>
              <w:t>.</w:t>
            </w:r>
            <w:r w:rsidRPr="007E74BA">
              <w:rPr>
                <w:rFonts w:eastAsia="Times New Roman" w:cs="Times New Roman"/>
                <w:bCs/>
                <w:sz w:val="22"/>
                <w:szCs w:val="22"/>
              </w:rPr>
              <w:t xml:space="preserve"> Определение зернового состава крупного заполнителя.</w:t>
            </w:r>
          </w:p>
        </w:tc>
        <w:tc>
          <w:tcPr>
            <w:tcW w:w="627" w:type="pct"/>
          </w:tcPr>
          <w:p w:rsidR="009065A4" w:rsidRPr="007E74BA" w:rsidRDefault="009065A4" w:rsidP="007E74BA">
            <w:pPr>
              <w:suppressAutoHyphens/>
              <w:jc w:val="center"/>
              <w:rPr>
                <w:rFonts w:eastAsia="Times New Roman" w:cs="Times New Roman"/>
                <w:sz w:val="22"/>
                <w:szCs w:val="22"/>
                <w:lang w:val="en-AU"/>
              </w:rPr>
            </w:pPr>
            <w:r w:rsidRPr="007E74BA">
              <w:rPr>
                <w:rFonts w:eastAsia="Times New Roman" w:cs="Times New Roman"/>
                <w:sz w:val="22"/>
                <w:szCs w:val="22"/>
              </w:rPr>
              <w:t>1</w:t>
            </w:r>
          </w:p>
        </w:tc>
        <w:tc>
          <w:tcPr>
            <w:tcW w:w="713" w:type="pct"/>
            <w:vMerge/>
          </w:tcPr>
          <w:p w:rsidR="009065A4" w:rsidRPr="007E74BA" w:rsidRDefault="009065A4" w:rsidP="007E74BA">
            <w:pPr>
              <w:jc w:val="center"/>
              <w:rPr>
                <w:rFonts w:eastAsia="Times New Roman" w:cs="Times New Roman"/>
                <w:b/>
                <w:sz w:val="22"/>
                <w:szCs w:val="22"/>
              </w:rPr>
            </w:pPr>
          </w:p>
        </w:tc>
      </w:tr>
      <w:tr w:rsidR="009065A4" w:rsidRPr="007E74BA" w:rsidTr="007E74BA">
        <w:trPr>
          <w:trHeight w:val="271"/>
        </w:trPr>
        <w:tc>
          <w:tcPr>
            <w:tcW w:w="807" w:type="pct"/>
            <w:vMerge w:val="restart"/>
          </w:tcPr>
          <w:p w:rsidR="009065A4" w:rsidRPr="007E74BA" w:rsidRDefault="009065A4" w:rsidP="007E74BA">
            <w:pPr>
              <w:rPr>
                <w:rFonts w:eastAsia="Times New Roman" w:cs="Times New Roman"/>
                <w:b/>
                <w:bCs/>
                <w:sz w:val="22"/>
                <w:szCs w:val="22"/>
              </w:rPr>
            </w:pPr>
            <w:r w:rsidRPr="007E74BA">
              <w:rPr>
                <w:rFonts w:eastAsia="Calibri" w:cs="Times New Roman"/>
                <w:b/>
                <w:bCs/>
                <w:sz w:val="22"/>
                <w:szCs w:val="22"/>
              </w:rPr>
              <w:t>Тема 1.3. Лесные строительные материалы</w:t>
            </w:r>
          </w:p>
        </w:tc>
        <w:tc>
          <w:tcPr>
            <w:tcW w:w="2853" w:type="pct"/>
          </w:tcPr>
          <w:p w:rsidR="009065A4" w:rsidRPr="007E74BA" w:rsidRDefault="009065A4" w:rsidP="007E74BA">
            <w:pPr>
              <w:rPr>
                <w:rFonts w:eastAsia="Times New Roman" w:cs="Times New Roman"/>
                <w:b/>
                <w:sz w:val="22"/>
                <w:szCs w:val="22"/>
              </w:rPr>
            </w:pPr>
            <w:r w:rsidRPr="007E74BA">
              <w:rPr>
                <w:rFonts w:eastAsia="Times New Roman" w:cs="Times New Roman"/>
                <w:b/>
                <w:bCs/>
                <w:sz w:val="22"/>
                <w:szCs w:val="22"/>
              </w:rPr>
              <w:t>Содержание учебного материала</w:t>
            </w:r>
          </w:p>
        </w:tc>
        <w:tc>
          <w:tcPr>
            <w:tcW w:w="627" w:type="pct"/>
          </w:tcPr>
          <w:p w:rsidR="009065A4" w:rsidRPr="007E74BA" w:rsidRDefault="009065A4" w:rsidP="007E74BA">
            <w:pPr>
              <w:suppressAutoHyphens/>
              <w:jc w:val="center"/>
              <w:rPr>
                <w:rFonts w:eastAsia="Times New Roman" w:cs="Times New Roman"/>
                <w:sz w:val="22"/>
                <w:szCs w:val="22"/>
              </w:rPr>
            </w:pPr>
            <w:r w:rsidRPr="007E74BA">
              <w:rPr>
                <w:rFonts w:eastAsia="Times New Roman" w:cs="Times New Roman"/>
                <w:b/>
                <w:sz w:val="22"/>
                <w:szCs w:val="22"/>
              </w:rPr>
              <w:t>3/1</w:t>
            </w:r>
          </w:p>
        </w:tc>
        <w:tc>
          <w:tcPr>
            <w:tcW w:w="713" w:type="pct"/>
          </w:tcPr>
          <w:p w:rsidR="009065A4" w:rsidRPr="007E74BA" w:rsidRDefault="009065A4" w:rsidP="007E74BA">
            <w:pPr>
              <w:jc w:val="center"/>
              <w:rPr>
                <w:rFonts w:eastAsia="Times New Roman" w:cs="Times New Roman"/>
                <w:b/>
                <w:sz w:val="22"/>
                <w:szCs w:val="22"/>
              </w:rPr>
            </w:pPr>
          </w:p>
        </w:tc>
      </w:tr>
      <w:tr w:rsidR="009065A4" w:rsidRPr="007E74BA" w:rsidTr="007E74BA">
        <w:trPr>
          <w:trHeight w:val="2404"/>
        </w:trPr>
        <w:tc>
          <w:tcPr>
            <w:tcW w:w="807" w:type="pct"/>
            <w:vMerge/>
          </w:tcPr>
          <w:p w:rsidR="009065A4" w:rsidRPr="007E74BA" w:rsidRDefault="009065A4" w:rsidP="007E74BA">
            <w:pPr>
              <w:rPr>
                <w:rFonts w:eastAsia="Calibri" w:cs="Times New Roman"/>
                <w:bCs/>
                <w:sz w:val="22"/>
                <w:szCs w:val="22"/>
              </w:rPr>
            </w:pPr>
          </w:p>
        </w:tc>
        <w:tc>
          <w:tcPr>
            <w:tcW w:w="2853" w:type="pct"/>
          </w:tcPr>
          <w:p w:rsidR="009065A4" w:rsidRPr="007E74BA" w:rsidRDefault="009065A4" w:rsidP="007E74BA">
            <w:pPr>
              <w:rPr>
                <w:rFonts w:eastAsia="Calibri" w:cs="Times New Roman"/>
                <w:sz w:val="22"/>
                <w:szCs w:val="22"/>
              </w:rPr>
            </w:pPr>
            <w:r w:rsidRPr="007E74BA">
              <w:rPr>
                <w:rFonts w:eastAsia="Calibri" w:cs="Times New Roman"/>
                <w:sz w:val="22"/>
                <w:szCs w:val="22"/>
              </w:rPr>
              <w:t>Лесные строительные материалы. Виды лесоматериалов и изделий из древесины; клеёные древесные материалы; древесные материалы на основе</w:t>
            </w:r>
            <w:r w:rsidR="007E74BA" w:rsidRPr="007E74BA">
              <w:rPr>
                <w:rFonts w:eastAsia="Calibri" w:cs="Times New Roman"/>
                <w:sz w:val="22"/>
                <w:szCs w:val="22"/>
              </w:rPr>
              <w:t xml:space="preserve"> </w:t>
            </w:r>
            <w:r w:rsidRPr="007E74BA">
              <w:rPr>
                <w:rFonts w:eastAsia="Calibri" w:cs="Times New Roman"/>
                <w:sz w:val="22"/>
                <w:szCs w:val="22"/>
              </w:rPr>
              <w:t>измельчённой древесины; древесные композиционные материалы на основе</w:t>
            </w:r>
            <w:r w:rsidR="007E74BA" w:rsidRPr="007E74BA">
              <w:rPr>
                <w:rFonts w:eastAsia="Calibri" w:cs="Times New Roman"/>
                <w:sz w:val="22"/>
                <w:szCs w:val="22"/>
              </w:rPr>
              <w:t xml:space="preserve"> </w:t>
            </w:r>
            <w:r w:rsidRPr="007E74BA">
              <w:rPr>
                <w:rFonts w:eastAsia="Calibri" w:cs="Times New Roman"/>
                <w:sz w:val="22"/>
                <w:szCs w:val="22"/>
              </w:rPr>
              <w:t>минеральных вяжущих; изготовление, свойства и применение в строительстве.</w:t>
            </w:r>
          </w:p>
          <w:p w:rsidR="009065A4" w:rsidRPr="007E74BA" w:rsidRDefault="009065A4" w:rsidP="007E74BA">
            <w:pPr>
              <w:jc w:val="both"/>
              <w:rPr>
                <w:rFonts w:eastAsia="Times New Roman" w:cs="Times New Roman"/>
                <w:b/>
                <w:bCs/>
                <w:sz w:val="22"/>
                <w:szCs w:val="22"/>
              </w:rPr>
            </w:pPr>
            <w:r w:rsidRPr="007E74BA">
              <w:rPr>
                <w:rFonts w:eastAsia="Times New Roman" w:cs="Times New Roman"/>
                <w:sz w:val="22"/>
                <w:szCs w:val="22"/>
              </w:rPr>
              <w:t>Методы повышения долговечности деревянных конструкций. Защита</w:t>
            </w:r>
            <w:r w:rsidR="007E74BA" w:rsidRPr="007E74BA">
              <w:rPr>
                <w:rFonts w:eastAsia="Times New Roman" w:cs="Times New Roman"/>
                <w:sz w:val="22"/>
                <w:szCs w:val="22"/>
              </w:rPr>
              <w:t xml:space="preserve"> </w:t>
            </w:r>
            <w:r w:rsidRPr="007E74BA">
              <w:rPr>
                <w:rFonts w:eastAsia="Times New Roman" w:cs="Times New Roman"/>
                <w:sz w:val="22"/>
                <w:szCs w:val="22"/>
              </w:rPr>
              <w:t>древесины от загнивания и гниения: причины биологического поражения</w:t>
            </w:r>
            <w:r w:rsidR="007E74BA" w:rsidRPr="007E74BA">
              <w:rPr>
                <w:rFonts w:eastAsia="Times New Roman" w:cs="Times New Roman"/>
                <w:sz w:val="22"/>
                <w:szCs w:val="22"/>
              </w:rPr>
              <w:t xml:space="preserve"> </w:t>
            </w:r>
            <w:r w:rsidRPr="007E74BA">
              <w:rPr>
                <w:rFonts w:eastAsia="Times New Roman" w:cs="Times New Roman"/>
                <w:sz w:val="22"/>
                <w:szCs w:val="22"/>
              </w:rPr>
              <w:t>древесины; конструктивная защита; химическая защита древесины от</w:t>
            </w:r>
            <w:r w:rsidR="007E74BA" w:rsidRPr="007E74BA">
              <w:rPr>
                <w:rFonts w:eastAsia="Times New Roman" w:cs="Times New Roman"/>
                <w:sz w:val="22"/>
                <w:szCs w:val="22"/>
              </w:rPr>
              <w:t xml:space="preserve"> </w:t>
            </w:r>
            <w:r w:rsidRPr="007E74BA">
              <w:rPr>
                <w:rFonts w:eastAsia="Times New Roman" w:cs="Times New Roman"/>
                <w:sz w:val="22"/>
                <w:szCs w:val="22"/>
              </w:rPr>
              <w:t>биопоражения. Антисептики, их виды, свойства и применение. Защита</w:t>
            </w:r>
            <w:r w:rsidR="007E74BA" w:rsidRPr="007E74BA">
              <w:rPr>
                <w:rFonts w:eastAsia="Times New Roman" w:cs="Times New Roman"/>
                <w:sz w:val="22"/>
                <w:szCs w:val="22"/>
              </w:rPr>
              <w:t xml:space="preserve"> </w:t>
            </w:r>
            <w:r w:rsidRPr="007E74BA">
              <w:rPr>
                <w:rFonts w:eastAsia="Times New Roman" w:cs="Times New Roman"/>
                <w:sz w:val="22"/>
                <w:szCs w:val="22"/>
              </w:rPr>
              <w:t>древесных конструкций от огня: конструктивная защита древесины от</w:t>
            </w:r>
            <w:r w:rsidR="007E74BA" w:rsidRPr="007E74BA">
              <w:rPr>
                <w:rFonts w:eastAsia="Times New Roman" w:cs="Times New Roman"/>
                <w:sz w:val="22"/>
                <w:szCs w:val="22"/>
              </w:rPr>
              <w:t xml:space="preserve"> </w:t>
            </w:r>
            <w:r w:rsidRPr="007E74BA">
              <w:rPr>
                <w:rFonts w:eastAsia="Times New Roman" w:cs="Times New Roman"/>
                <w:sz w:val="22"/>
                <w:szCs w:val="22"/>
              </w:rPr>
              <w:t>возгорания, химическая защита, антипирены, их состав и применение.</w:t>
            </w:r>
          </w:p>
        </w:tc>
        <w:tc>
          <w:tcPr>
            <w:tcW w:w="627" w:type="pct"/>
          </w:tcPr>
          <w:p w:rsidR="009065A4" w:rsidRPr="007E74BA" w:rsidRDefault="009065A4" w:rsidP="007E74BA">
            <w:pPr>
              <w:suppressAutoHyphens/>
              <w:jc w:val="center"/>
              <w:rPr>
                <w:rFonts w:eastAsia="Times New Roman" w:cs="Times New Roman"/>
                <w:sz w:val="22"/>
                <w:szCs w:val="22"/>
                <w:lang w:val="en-AU"/>
              </w:rPr>
            </w:pPr>
            <w:r w:rsidRPr="007E74BA">
              <w:rPr>
                <w:rFonts w:eastAsia="Times New Roman" w:cs="Times New Roman"/>
                <w:sz w:val="22"/>
                <w:szCs w:val="22"/>
                <w:lang w:val="en-AU"/>
              </w:rPr>
              <w:t>2</w:t>
            </w:r>
          </w:p>
        </w:tc>
        <w:tc>
          <w:tcPr>
            <w:tcW w:w="713" w:type="pct"/>
            <w:vMerge w:val="restart"/>
          </w:tcPr>
          <w:p w:rsidR="009065A4" w:rsidRPr="007E74BA" w:rsidRDefault="009065A4" w:rsidP="007E74BA">
            <w:pPr>
              <w:jc w:val="center"/>
              <w:rPr>
                <w:rFonts w:eastAsia="Times New Roman" w:cs="Times New Roman"/>
                <w:sz w:val="22"/>
                <w:szCs w:val="22"/>
              </w:rPr>
            </w:pPr>
            <w:r w:rsidRPr="007E74BA">
              <w:rPr>
                <w:rFonts w:eastAsia="Times New Roman" w:cs="Times New Roman"/>
                <w:sz w:val="22"/>
                <w:szCs w:val="22"/>
              </w:rPr>
              <w:t>ОК 01;</w:t>
            </w:r>
          </w:p>
          <w:p w:rsidR="009065A4" w:rsidRPr="007E74BA" w:rsidRDefault="009065A4" w:rsidP="007E74BA">
            <w:pPr>
              <w:jc w:val="center"/>
              <w:rPr>
                <w:rFonts w:eastAsia="Times New Roman" w:cs="Times New Roman"/>
                <w:sz w:val="22"/>
                <w:szCs w:val="22"/>
              </w:rPr>
            </w:pPr>
            <w:r w:rsidRPr="007E74BA">
              <w:rPr>
                <w:rFonts w:eastAsia="Times New Roman" w:cs="Times New Roman"/>
                <w:sz w:val="22"/>
                <w:szCs w:val="22"/>
              </w:rPr>
              <w:t>ОК 02;</w:t>
            </w:r>
          </w:p>
          <w:p w:rsidR="009065A4" w:rsidRPr="007E74BA" w:rsidRDefault="009065A4" w:rsidP="007E74BA">
            <w:pPr>
              <w:jc w:val="center"/>
              <w:rPr>
                <w:rFonts w:eastAsia="Times New Roman" w:cs="Times New Roman"/>
                <w:sz w:val="22"/>
                <w:szCs w:val="22"/>
              </w:rPr>
            </w:pPr>
            <w:r w:rsidRPr="007E74BA">
              <w:rPr>
                <w:rFonts w:eastAsia="Times New Roman" w:cs="Times New Roman"/>
                <w:sz w:val="22"/>
                <w:szCs w:val="22"/>
              </w:rPr>
              <w:t>ОК 09;</w:t>
            </w:r>
          </w:p>
          <w:p w:rsidR="009065A4" w:rsidRPr="007E74BA" w:rsidRDefault="009065A4" w:rsidP="007E74BA">
            <w:pPr>
              <w:jc w:val="center"/>
              <w:rPr>
                <w:rFonts w:eastAsia="Times New Roman" w:cs="Times New Roman"/>
                <w:sz w:val="22"/>
                <w:szCs w:val="22"/>
              </w:rPr>
            </w:pPr>
            <w:r w:rsidRPr="007E74BA">
              <w:rPr>
                <w:rFonts w:eastAsia="Times New Roman" w:cs="Times New Roman"/>
                <w:sz w:val="22"/>
                <w:szCs w:val="22"/>
              </w:rPr>
              <w:t>ПК 1.4.</w:t>
            </w:r>
          </w:p>
        </w:tc>
      </w:tr>
      <w:tr w:rsidR="009065A4" w:rsidRPr="007E74BA" w:rsidTr="007E74BA">
        <w:trPr>
          <w:trHeight w:val="324"/>
        </w:trPr>
        <w:tc>
          <w:tcPr>
            <w:tcW w:w="807" w:type="pct"/>
            <w:vMerge/>
          </w:tcPr>
          <w:p w:rsidR="009065A4" w:rsidRPr="007E74BA" w:rsidRDefault="009065A4" w:rsidP="007E74BA">
            <w:pPr>
              <w:rPr>
                <w:rFonts w:eastAsia="Calibri" w:cs="Times New Roman"/>
                <w:bCs/>
                <w:sz w:val="22"/>
                <w:szCs w:val="22"/>
              </w:rPr>
            </w:pPr>
          </w:p>
        </w:tc>
        <w:tc>
          <w:tcPr>
            <w:tcW w:w="2853" w:type="pct"/>
          </w:tcPr>
          <w:p w:rsidR="009065A4" w:rsidRPr="007E74BA" w:rsidRDefault="009065A4" w:rsidP="007E74BA">
            <w:pPr>
              <w:rPr>
                <w:rFonts w:eastAsia="Calibri" w:cs="Times New Roman"/>
                <w:sz w:val="22"/>
                <w:szCs w:val="22"/>
              </w:rPr>
            </w:pPr>
            <w:r w:rsidRPr="007E74BA">
              <w:rPr>
                <w:rFonts w:eastAsia="Calibri" w:cs="Times New Roman"/>
                <w:b/>
                <w:sz w:val="22"/>
                <w:szCs w:val="22"/>
              </w:rPr>
              <w:t>В том числе практических занятий и лабораторных работ</w:t>
            </w:r>
          </w:p>
        </w:tc>
        <w:tc>
          <w:tcPr>
            <w:tcW w:w="627" w:type="pct"/>
          </w:tcPr>
          <w:p w:rsidR="009065A4" w:rsidRPr="007E74BA" w:rsidRDefault="009065A4" w:rsidP="007E74BA">
            <w:pPr>
              <w:suppressAutoHyphens/>
              <w:jc w:val="center"/>
              <w:rPr>
                <w:rFonts w:eastAsia="Times New Roman" w:cs="Times New Roman"/>
                <w:b/>
                <w:sz w:val="22"/>
                <w:szCs w:val="22"/>
              </w:rPr>
            </w:pPr>
            <w:r w:rsidRPr="007E74BA">
              <w:rPr>
                <w:rFonts w:eastAsia="Times New Roman" w:cs="Times New Roman"/>
                <w:b/>
                <w:sz w:val="22"/>
                <w:szCs w:val="22"/>
              </w:rPr>
              <w:t>1</w:t>
            </w:r>
          </w:p>
        </w:tc>
        <w:tc>
          <w:tcPr>
            <w:tcW w:w="713" w:type="pct"/>
            <w:vMerge/>
          </w:tcPr>
          <w:p w:rsidR="009065A4" w:rsidRPr="007E74BA" w:rsidRDefault="009065A4" w:rsidP="007E74BA">
            <w:pPr>
              <w:jc w:val="center"/>
              <w:rPr>
                <w:rFonts w:eastAsia="Times New Roman" w:cs="Times New Roman"/>
                <w:b/>
                <w:sz w:val="22"/>
                <w:szCs w:val="22"/>
              </w:rPr>
            </w:pPr>
          </w:p>
        </w:tc>
      </w:tr>
      <w:tr w:rsidR="009065A4" w:rsidRPr="007E74BA" w:rsidTr="007E74BA">
        <w:trPr>
          <w:trHeight w:val="383"/>
        </w:trPr>
        <w:tc>
          <w:tcPr>
            <w:tcW w:w="807" w:type="pct"/>
            <w:vMerge/>
          </w:tcPr>
          <w:p w:rsidR="009065A4" w:rsidRPr="007E74BA" w:rsidRDefault="009065A4" w:rsidP="007E74BA">
            <w:pPr>
              <w:rPr>
                <w:rFonts w:eastAsia="Calibri" w:cs="Times New Roman"/>
                <w:bCs/>
                <w:sz w:val="22"/>
                <w:szCs w:val="22"/>
              </w:rPr>
            </w:pPr>
          </w:p>
        </w:tc>
        <w:tc>
          <w:tcPr>
            <w:tcW w:w="2853" w:type="pct"/>
          </w:tcPr>
          <w:p w:rsidR="009065A4" w:rsidRPr="007E74BA" w:rsidRDefault="009065A4" w:rsidP="007E74BA">
            <w:pPr>
              <w:rPr>
                <w:rFonts w:eastAsia="Times New Roman" w:cs="Times New Roman"/>
                <w:bCs/>
                <w:sz w:val="22"/>
                <w:szCs w:val="22"/>
              </w:rPr>
            </w:pPr>
            <w:r w:rsidRPr="007E74BA">
              <w:rPr>
                <w:rFonts w:eastAsia="Calibri" w:cs="Times New Roman"/>
                <w:b/>
                <w:sz w:val="22"/>
                <w:szCs w:val="22"/>
              </w:rPr>
              <w:t>Практическое занятие № 4.</w:t>
            </w:r>
            <w:r w:rsidRPr="007E74BA">
              <w:rPr>
                <w:rFonts w:eastAsia="Times New Roman" w:cs="Times New Roman"/>
                <w:bCs/>
                <w:sz w:val="22"/>
                <w:szCs w:val="22"/>
              </w:rPr>
              <w:t xml:space="preserve"> Древесина и материалы на ее основе в строительстве.</w:t>
            </w:r>
          </w:p>
        </w:tc>
        <w:tc>
          <w:tcPr>
            <w:tcW w:w="627" w:type="pct"/>
          </w:tcPr>
          <w:p w:rsidR="009065A4" w:rsidRPr="007E74BA" w:rsidRDefault="009065A4" w:rsidP="007E74BA">
            <w:pPr>
              <w:suppressAutoHyphens/>
              <w:jc w:val="center"/>
              <w:rPr>
                <w:rFonts w:eastAsia="Times New Roman" w:cs="Times New Roman"/>
                <w:sz w:val="22"/>
                <w:szCs w:val="22"/>
              </w:rPr>
            </w:pPr>
            <w:r w:rsidRPr="007E74BA">
              <w:rPr>
                <w:rFonts w:eastAsia="Times New Roman" w:cs="Times New Roman"/>
                <w:sz w:val="22"/>
                <w:szCs w:val="22"/>
              </w:rPr>
              <w:t>1</w:t>
            </w:r>
          </w:p>
        </w:tc>
        <w:tc>
          <w:tcPr>
            <w:tcW w:w="713" w:type="pct"/>
            <w:vMerge/>
          </w:tcPr>
          <w:p w:rsidR="009065A4" w:rsidRPr="007E74BA" w:rsidRDefault="009065A4" w:rsidP="007E74BA">
            <w:pPr>
              <w:jc w:val="center"/>
              <w:rPr>
                <w:rFonts w:eastAsia="Times New Roman" w:cs="Times New Roman"/>
                <w:b/>
                <w:sz w:val="22"/>
                <w:szCs w:val="22"/>
              </w:rPr>
            </w:pPr>
          </w:p>
        </w:tc>
      </w:tr>
      <w:tr w:rsidR="009065A4" w:rsidRPr="007E74BA" w:rsidTr="007E74BA">
        <w:trPr>
          <w:trHeight w:val="280"/>
        </w:trPr>
        <w:tc>
          <w:tcPr>
            <w:tcW w:w="807" w:type="pct"/>
            <w:vMerge w:val="restart"/>
          </w:tcPr>
          <w:p w:rsidR="009065A4" w:rsidRPr="007E74BA" w:rsidRDefault="009065A4" w:rsidP="007E74BA">
            <w:pPr>
              <w:rPr>
                <w:rFonts w:eastAsia="Calibri" w:cs="Times New Roman"/>
                <w:b/>
                <w:bCs/>
                <w:sz w:val="22"/>
                <w:szCs w:val="22"/>
              </w:rPr>
            </w:pPr>
            <w:r w:rsidRPr="007E74BA">
              <w:rPr>
                <w:rFonts w:eastAsia="Calibri" w:cs="Times New Roman"/>
                <w:b/>
                <w:bCs/>
                <w:sz w:val="22"/>
                <w:szCs w:val="22"/>
              </w:rPr>
              <w:t>Тема 1.4. Металл, стекло, лакокрасочные материалы</w:t>
            </w:r>
          </w:p>
        </w:tc>
        <w:tc>
          <w:tcPr>
            <w:tcW w:w="2853" w:type="pct"/>
          </w:tcPr>
          <w:p w:rsidR="009065A4" w:rsidRPr="007E74BA" w:rsidRDefault="009065A4" w:rsidP="007E74BA">
            <w:pPr>
              <w:rPr>
                <w:rFonts w:eastAsia="Calibri" w:cs="Times New Roman"/>
                <w:sz w:val="22"/>
                <w:szCs w:val="22"/>
              </w:rPr>
            </w:pPr>
            <w:r w:rsidRPr="007E74BA">
              <w:rPr>
                <w:rFonts w:eastAsia="Times New Roman" w:cs="Times New Roman"/>
                <w:b/>
                <w:bCs/>
                <w:sz w:val="22"/>
                <w:szCs w:val="22"/>
              </w:rPr>
              <w:t>Содержание учебного материала</w:t>
            </w:r>
          </w:p>
        </w:tc>
        <w:tc>
          <w:tcPr>
            <w:tcW w:w="627" w:type="pct"/>
          </w:tcPr>
          <w:p w:rsidR="009065A4" w:rsidRPr="007E74BA" w:rsidRDefault="009065A4" w:rsidP="007E74BA">
            <w:pPr>
              <w:suppressAutoHyphens/>
              <w:jc w:val="center"/>
              <w:rPr>
                <w:rFonts w:eastAsia="Times New Roman" w:cs="Times New Roman"/>
                <w:b/>
                <w:sz w:val="22"/>
                <w:szCs w:val="22"/>
                <w:lang w:val="en-AU"/>
              </w:rPr>
            </w:pPr>
            <w:r w:rsidRPr="007E74BA">
              <w:rPr>
                <w:rFonts w:eastAsia="Times New Roman" w:cs="Times New Roman"/>
                <w:b/>
                <w:sz w:val="22"/>
                <w:szCs w:val="22"/>
              </w:rPr>
              <w:t>4/1</w:t>
            </w:r>
          </w:p>
          <w:p w:rsidR="009065A4" w:rsidRPr="007E74BA" w:rsidRDefault="009065A4" w:rsidP="007E74BA">
            <w:pPr>
              <w:suppressAutoHyphens/>
              <w:jc w:val="center"/>
              <w:rPr>
                <w:rFonts w:eastAsia="Times New Roman" w:cs="Times New Roman"/>
                <w:sz w:val="22"/>
                <w:szCs w:val="22"/>
                <w:lang w:val="en-AU"/>
              </w:rPr>
            </w:pPr>
          </w:p>
        </w:tc>
        <w:tc>
          <w:tcPr>
            <w:tcW w:w="713" w:type="pct"/>
          </w:tcPr>
          <w:p w:rsidR="009065A4" w:rsidRPr="007E74BA" w:rsidRDefault="009065A4" w:rsidP="007E74BA">
            <w:pPr>
              <w:jc w:val="center"/>
              <w:rPr>
                <w:rFonts w:eastAsia="Times New Roman" w:cs="Times New Roman"/>
                <w:b/>
                <w:sz w:val="22"/>
                <w:szCs w:val="22"/>
              </w:rPr>
            </w:pPr>
          </w:p>
        </w:tc>
      </w:tr>
      <w:tr w:rsidR="007E74BA" w:rsidRPr="007E74BA" w:rsidTr="007E74BA">
        <w:trPr>
          <w:trHeight w:val="316"/>
        </w:trPr>
        <w:tc>
          <w:tcPr>
            <w:tcW w:w="807" w:type="pct"/>
            <w:vMerge/>
          </w:tcPr>
          <w:p w:rsidR="007E74BA" w:rsidRPr="007E74BA" w:rsidRDefault="007E74BA" w:rsidP="007E74BA">
            <w:pPr>
              <w:rPr>
                <w:rFonts w:eastAsia="Calibri" w:cs="Times New Roman"/>
                <w:b/>
                <w:bCs/>
                <w:sz w:val="22"/>
                <w:szCs w:val="22"/>
              </w:rPr>
            </w:pPr>
          </w:p>
        </w:tc>
        <w:tc>
          <w:tcPr>
            <w:tcW w:w="2853" w:type="pct"/>
          </w:tcPr>
          <w:p w:rsidR="007E74BA" w:rsidRPr="007E74BA" w:rsidRDefault="007E74BA" w:rsidP="00EE2AEB">
            <w:pPr>
              <w:rPr>
                <w:rFonts w:eastAsia="Calibri" w:cs="Times New Roman"/>
                <w:sz w:val="22"/>
                <w:szCs w:val="22"/>
              </w:rPr>
            </w:pPr>
            <w:r w:rsidRPr="007E74BA">
              <w:rPr>
                <w:rFonts w:eastAsia="Calibri" w:cs="Times New Roman"/>
                <w:sz w:val="22"/>
                <w:szCs w:val="22"/>
              </w:rPr>
              <w:t>Металлы в строительстве. Чугуны и стали; цветные металлы и сплавы; защита металлов от коррозии.</w:t>
            </w:r>
          </w:p>
          <w:p w:rsidR="007E74BA" w:rsidRPr="007E74BA" w:rsidRDefault="007E74BA" w:rsidP="00EE2AEB">
            <w:pPr>
              <w:rPr>
                <w:rFonts w:eastAsia="Calibri" w:cs="Times New Roman"/>
                <w:sz w:val="22"/>
                <w:szCs w:val="22"/>
              </w:rPr>
            </w:pPr>
            <w:r w:rsidRPr="007E74BA">
              <w:rPr>
                <w:rFonts w:eastAsia="Calibri" w:cs="Times New Roman"/>
                <w:sz w:val="22"/>
                <w:szCs w:val="22"/>
              </w:rPr>
              <w:t>Стекло и стеклокристаллические материалы. Общие сведения о стекле; листовое стекло, изделия из стекла; материалы на основе минеральных расплавов.</w:t>
            </w:r>
          </w:p>
        </w:tc>
        <w:tc>
          <w:tcPr>
            <w:tcW w:w="627" w:type="pct"/>
          </w:tcPr>
          <w:p w:rsidR="007E74BA" w:rsidRPr="007E74BA" w:rsidRDefault="007E74BA" w:rsidP="00EE2AEB">
            <w:pPr>
              <w:suppressAutoHyphens/>
              <w:jc w:val="center"/>
              <w:rPr>
                <w:rFonts w:eastAsia="Times New Roman" w:cs="Times New Roman"/>
                <w:sz w:val="22"/>
                <w:szCs w:val="22"/>
              </w:rPr>
            </w:pPr>
            <w:r w:rsidRPr="007E74BA">
              <w:rPr>
                <w:rFonts w:eastAsia="Times New Roman" w:cs="Times New Roman"/>
                <w:sz w:val="22"/>
                <w:szCs w:val="22"/>
              </w:rPr>
              <w:t>2</w:t>
            </w:r>
          </w:p>
          <w:p w:rsidR="007E74BA" w:rsidRPr="007E74BA" w:rsidRDefault="007E74BA" w:rsidP="00EE2AEB">
            <w:pPr>
              <w:suppressAutoHyphens/>
              <w:jc w:val="center"/>
              <w:rPr>
                <w:rFonts w:eastAsia="Times New Roman" w:cs="Times New Roman"/>
                <w:sz w:val="22"/>
                <w:szCs w:val="22"/>
              </w:rPr>
            </w:pPr>
          </w:p>
        </w:tc>
        <w:tc>
          <w:tcPr>
            <w:tcW w:w="713" w:type="pct"/>
          </w:tcPr>
          <w:p w:rsidR="00EE2AEB" w:rsidRPr="007E74BA" w:rsidRDefault="00EE2AEB" w:rsidP="00EE2AEB">
            <w:pPr>
              <w:jc w:val="center"/>
              <w:rPr>
                <w:rFonts w:eastAsia="Times New Roman" w:cs="Times New Roman"/>
                <w:sz w:val="22"/>
                <w:szCs w:val="22"/>
              </w:rPr>
            </w:pPr>
            <w:r w:rsidRPr="007E74BA">
              <w:rPr>
                <w:rFonts w:eastAsia="Times New Roman" w:cs="Times New Roman"/>
                <w:sz w:val="22"/>
                <w:szCs w:val="22"/>
              </w:rPr>
              <w:t>ОК 01;</w:t>
            </w:r>
          </w:p>
          <w:p w:rsidR="00EE2AEB" w:rsidRPr="007E74BA" w:rsidRDefault="00EE2AEB" w:rsidP="00EE2AEB">
            <w:pPr>
              <w:jc w:val="center"/>
              <w:rPr>
                <w:rFonts w:eastAsia="Times New Roman" w:cs="Times New Roman"/>
                <w:sz w:val="22"/>
                <w:szCs w:val="22"/>
              </w:rPr>
            </w:pPr>
            <w:r w:rsidRPr="007E74BA">
              <w:rPr>
                <w:rFonts w:eastAsia="Times New Roman" w:cs="Times New Roman"/>
                <w:sz w:val="22"/>
                <w:szCs w:val="22"/>
              </w:rPr>
              <w:t>ОК 02;</w:t>
            </w:r>
          </w:p>
          <w:p w:rsidR="00EE2AEB" w:rsidRPr="007E74BA" w:rsidRDefault="00EE2AEB" w:rsidP="00EE2AEB">
            <w:pPr>
              <w:jc w:val="center"/>
              <w:rPr>
                <w:rFonts w:eastAsia="Times New Roman" w:cs="Times New Roman"/>
                <w:sz w:val="22"/>
                <w:szCs w:val="22"/>
              </w:rPr>
            </w:pPr>
            <w:r w:rsidRPr="007E74BA">
              <w:rPr>
                <w:rFonts w:eastAsia="Times New Roman" w:cs="Times New Roman"/>
                <w:sz w:val="22"/>
                <w:szCs w:val="22"/>
              </w:rPr>
              <w:t>ОК 09;</w:t>
            </w:r>
          </w:p>
          <w:p w:rsidR="007E74BA" w:rsidRPr="007E74BA" w:rsidRDefault="00EE2AEB" w:rsidP="00EE2AEB">
            <w:pPr>
              <w:jc w:val="center"/>
              <w:rPr>
                <w:rFonts w:eastAsia="Times New Roman" w:cs="Times New Roman"/>
                <w:b/>
                <w:sz w:val="22"/>
                <w:szCs w:val="22"/>
              </w:rPr>
            </w:pPr>
            <w:r w:rsidRPr="007E74BA">
              <w:rPr>
                <w:rFonts w:eastAsia="Times New Roman" w:cs="Times New Roman"/>
                <w:sz w:val="22"/>
                <w:szCs w:val="22"/>
              </w:rPr>
              <w:t>ПК 1.4.</w:t>
            </w:r>
          </w:p>
        </w:tc>
      </w:tr>
      <w:tr w:rsidR="007E74BA" w:rsidRPr="007E74BA" w:rsidTr="007E74BA">
        <w:trPr>
          <w:trHeight w:val="144"/>
        </w:trPr>
        <w:tc>
          <w:tcPr>
            <w:tcW w:w="807" w:type="pct"/>
            <w:vMerge/>
          </w:tcPr>
          <w:p w:rsidR="007E74BA" w:rsidRPr="007E74BA" w:rsidRDefault="007E74BA" w:rsidP="007E74BA">
            <w:pPr>
              <w:rPr>
                <w:rFonts w:eastAsia="Calibri" w:cs="Times New Roman"/>
                <w:bCs/>
                <w:sz w:val="22"/>
                <w:szCs w:val="22"/>
              </w:rPr>
            </w:pPr>
          </w:p>
        </w:tc>
        <w:tc>
          <w:tcPr>
            <w:tcW w:w="2853" w:type="pct"/>
          </w:tcPr>
          <w:p w:rsidR="007E74BA" w:rsidRPr="007E74BA" w:rsidRDefault="007E74BA" w:rsidP="007E74BA">
            <w:pPr>
              <w:rPr>
                <w:rFonts w:eastAsia="Calibri" w:cs="Times New Roman"/>
                <w:sz w:val="22"/>
                <w:szCs w:val="22"/>
              </w:rPr>
            </w:pPr>
            <w:r w:rsidRPr="007E74BA">
              <w:rPr>
                <w:rFonts w:eastAsia="Calibri" w:cs="Times New Roman"/>
                <w:sz w:val="22"/>
                <w:szCs w:val="22"/>
              </w:rPr>
              <w:t>Строительные материалы на основе синтетических полимеров. Состав и свойства полимерных материалов; конструкционные материалы.</w:t>
            </w:r>
          </w:p>
          <w:p w:rsidR="007E74BA" w:rsidRPr="007E74BA" w:rsidRDefault="007E74BA" w:rsidP="007E74BA">
            <w:pPr>
              <w:rPr>
                <w:rFonts w:eastAsia="Calibri" w:cs="Times New Roman"/>
                <w:sz w:val="22"/>
                <w:szCs w:val="22"/>
              </w:rPr>
            </w:pPr>
            <w:r w:rsidRPr="007E74BA">
              <w:rPr>
                <w:rFonts w:eastAsia="Calibri" w:cs="Times New Roman"/>
                <w:sz w:val="22"/>
                <w:szCs w:val="22"/>
              </w:rPr>
              <w:t>Лакокрасочные материалы. Плёнкообразующие вещества, пигменты и наполнители; растворители. Классификация и применение лакокрасочных материалов.</w:t>
            </w:r>
          </w:p>
        </w:tc>
        <w:tc>
          <w:tcPr>
            <w:tcW w:w="627" w:type="pct"/>
          </w:tcPr>
          <w:p w:rsidR="007E74BA" w:rsidRPr="007E74BA" w:rsidRDefault="007E74BA" w:rsidP="007E74BA">
            <w:pPr>
              <w:suppressAutoHyphens/>
              <w:jc w:val="center"/>
              <w:rPr>
                <w:rFonts w:eastAsia="Times New Roman" w:cs="Times New Roman"/>
                <w:sz w:val="22"/>
                <w:szCs w:val="22"/>
              </w:rPr>
            </w:pPr>
            <w:r w:rsidRPr="007E74BA">
              <w:rPr>
                <w:rFonts w:eastAsia="Times New Roman" w:cs="Times New Roman"/>
                <w:sz w:val="22"/>
                <w:szCs w:val="22"/>
              </w:rPr>
              <w:t>1</w:t>
            </w:r>
          </w:p>
        </w:tc>
        <w:tc>
          <w:tcPr>
            <w:tcW w:w="713" w:type="pct"/>
            <w:vMerge w:val="restart"/>
          </w:tcPr>
          <w:p w:rsidR="007E74BA" w:rsidRPr="007E74BA" w:rsidRDefault="007E74BA" w:rsidP="007E74BA">
            <w:pPr>
              <w:suppressAutoHyphens/>
              <w:jc w:val="center"/>
              <w:rPr>
                <w:rFonts w:eastAsia="Times New Roman" w:cs="Times New Roman"/>
                <w:sz w:val="22"/>
                <w:szCs w:val="22"/>
              </w:rPr>
            </w:pPr>
          </w:p>
        </w:tc>
      </w:tr>
      <w:tr w:rsidR="007E74BA" w:rsidRPr="007E74BA" w:rsidTr="007E74BA">
        <w:trPr>
          <w:trHeight w:val="303"/>
        </w:trPr>
        <w:tc>
          <w:tcPr>
            <w:tcW w:w="807" w:type="pct"/>
            <w:vMerge/>
          </w:tcPr>
          <w:p w:rsidR="007E74BA" w:rsidRPr="007E74BA" w:rsidRDefault="007E74BA" w:rsidP="007E74BA">
            <w:pPr>
              <w:rPr>
                <w:rFonts w:eastAsia="Calibri" w:cs="Times New Roman"/>
                <w:bCs/>
                <w:sz w:val="22"/>
                <w:szCs w:val="22"/>
              </w:rPr>
            </w:pPr>
          </w:p>
        </w:tc>
        <w:tc>
          <w:tcPr>
            <w:tcW w:w="2853" w:type="pct"/>
          </w:tcPr>
          <w:p w:rsidR="007E74BA" w:rsidRPr="007E74BA" w:rsidRDefault="007E74BA" w:rsidP="007E74BA">
            <w:pPr>
              <w:rPr>
                <w:rFonts w:eastAsia="Calibri" w:cs="Times New Roman"/>
                <w:sz w:val="22"/>
                <w:szCs w:val="22"/>
              </w:rPr>
            </w:pPr>
            <w:r w:rsidRPr="007E74BA">
              <w:rPr>
                <w:rFonts w:eastAsia="Calibri" w:cs="Times New Roman"/>
                <w:b/>
                <w:sz w:val="22"/>
                <w:szCs w:val="22"/>
              </w:rPr>
              <w:t>В том числе практических занятий и лабораторных работ</w:t>
            </w:r>
          </w:p>
        </w:tc>
        <w:tc>
          <w:tcPr>
            <w:tcW w:w="627" w:type="pct"/>
          </w:tcPr>
          <w:p w:rsidR="007E74BA" w:rsidRPr="007E74BA" w:rsidRDefault="007E74BA" w:rsidP="007E74BA">
            <w:pPr>
              <w:suppressAutoHyphens/>
              <w:jc w:val="center"/>
              <w:rPr>
                <w:rFonts w:eastAsia="Times New Roman" w:cs="Times New Roman"/>
                <w:b/>
                <w:sz w:val="22"/>
                <w:szCs w:val="22"/>
              </w:rPr>
            </w:pPr>
            <w:r w:rsidRPr="007E74BA">
              <w:rPr>
                <w:rFonts w:eastAsia="Times New Roman" w:cs="Times New Roman"/>
                <w:b/>
                <w:sz w:val="22"/>
                <w:szCs w:val="22"/>
              </w:rPr>
              <w:t>1</w:t>
            </w:r>
          </w:p>
        </w:tc>
        <w:tc>
          <w:tcPr>
            <w:tcW w:w="713" w:type="pct"/>
            <w:vMerge/>
          </w:tcPr>
          <w:p w:rsidR="007E74BA" w:rsidRPr="007E74BA" w:rsidRDefault="007E74BA" w:rsidP="007E74BA">
            <w:pPr>
              <w:jc w:val="center"/>
              <w:rPr>
                <w:rFonts w:eastAsia="Times New Roman" w:cs="Times New Roman"/>
                <w:b/>
                <w:sz w:val="22"/>
                <w:szCs w:val="22"/>
              </w:rPr>
            </w:pPr>
          </w:p>
        </w:tc>
      </w:tr>
      <w:tr w:rsidR="007E74BA" w:rsidRPr="007E74BA" w:rsidTr="007E74BA">
        <w:trPr>
          <w:trHeight w:val="365"/>
        </w:trPr>
        <w:tc>
          <w:tcPr>
            <w:tcW w:w="807" w:type="pct"/>
            <w:vMerge/>
          </w:tcPr>
          <w:p w:rsidR="007E74BA" w:rsidRPr="007E74BA" w:rsidRDefault="007E74BA" w:rsidP="007E74BA">
            <w:pPr>
              <w:rPr>
                <w:rFonts w:eastAsia="Calibri" w:cs="Times New Roman"/>
                <w:bCs/>
                <w:sz w:val="22"/>
                <w:szCs w:val="22"/>
              </w:rPr>
            </w:pPr>
          </w:p>
        </w:tc>
        <w:tc>
          <w:tcPr>
            <w:tcW w:w="2853" w:type="pct"/>
          </w:tcPr>
          <w:p w:rsidR="007E74BA" w:rsidRPr="007E74BA" w:rsidRDefault="007E74BA" w:rsidP="007E74BA">
            <w:pPr>
              <w:rPr>
                <w:rFonts w:eastAsia="Calibri" w:cs="Times New Roman"/>
                <w:sz w:val="22"/>
                <w:szCs w:val="22"/>
              </w:rPr>
            </w:pPr>
            <w:r w:rsidRPr="007E74BA">
              <w:rPr>
                <w:rFonts w:eastAsia="Times New Roman" w:cs="Times New Roman"/>
                <w:b/>
                <w:sz w:val="22"/>
                <w:szCs w:val="22"/>
              </w:rPr>
              <w:t xml:space="preserve">Практическое занятие №5. </w:t>
            </w:r>
            <w:r w:rsidRPr="007E74BA">
              <w:rPr>
                <w:rFonts w:eastAsia="Times New Roman" w:cs="Times New Roman"/>
                <w:sz w:val="22"/>
                <w:szCs w:val="22"/>
              </w:rPr>
              <w:t>Стекло и металлы в строительстве</w:t>
            </w:r>
          </w:p>
        </w:tc>
        <w:tc>
          <w:tcPr>
            <w:tcW w:w="627" w:type="pct"/>
          </w:tcPr>
          <w:p w:rsidR="007E74BA" w:rsidRPr="007E74BA" w:rsidRDefault="007E74BA" w:rsidP="007E74BA">
            <w:pPr>
              <w:suppressAutoHyphens/>
              <w:jc w:val="center"/>
              <w:rPr>
                <w:rFonts w:eastAsia="Times New Roman" w:cs="Times New Roman"/>
                <w:sz w:val="22"/>
                <w:szCs w:val="22"/>
              </w:rPr>
            </w:pPr>
            <w:r w:rsidRPr="007E74BA">
              <w:rPr>
                <w:rFonts w:eastAsia="Times New Roman" w:cs="Times New Roman"/>
                <w:sz w:val="22"/>
                <w:szCs w:val="22"/>
              </w:rPr>
              <w:t>1</w:t>
            </w:r>
          </w:p>
          <w:p w:rsidR="007E74BA" w:rsidRPr="007E74BA" w:rsidRDefault="007E74BA" w:rsidP="007E74BA">
            <w:pPr>
              <w:suppressAutoHyphens/>
              <w:jc w:val="center"/>
              <w:rPr>
                <w:rFonts w:eastAsia="Times New Roman" w:cs="Times New Roman"/>
                <w:sz w:val="22"/>
                <w:szCs w:val="22"/>
              </w:rPr>
            </w:pPr>
          </w:p>
        </w:tc>
        <w:tc>
          <w:tcPr>
            <w:tcW w:w="713" w:type="pct"/>
            <w:vMerge/>
          </w:tcPr>
          <w:p w:rsidR="007E74BA" w:rsidRPr="007E74BA" w:rsidRDefault="007E74BA" w:rsidP="007E74BA">
            <w:pPr>
              <w:jc w:val="center"/>
              <w:rPr>
                <w:rFonts w:eastAsia="Times New Roman" w:cs="Times New Roman"/>
                <w:b/>
                <w:sz w:val="22"/>
                <w:szCs w:val="22"/>
              </w:rPr>
            </w:pPr>
          </w:p>
        </w:tc>
      </w:tr>
      <w:tr w:rsidR="007E74BA" w:rsidRPr="007E74BA" w:rsidTr="007E74BA">
        <w:trPr>
          <w:trHeight w:val="315"/>
        </w:trPr>
        <w:tc>
          <w:tcPr>
            <w:tcW w:w="3660" w:type="pct"/>
            <w:gridSpan w:val="2"/>
          </w:tcPr>
          <w:p w:rsidR="007E74BA" w:rsidRPr="007E74BA" w:rsidRDefault="007E74BA" w:rsidP="007E74BA">
            <w:pPr>
              <w:rPr>
                <w:rFonts w:eastAsia="Times New Roman" w:cs="Times New Roman"/>
                <w:b/>
                <w:bCs/>
                <w:sz w:val="22"/>
                <w:szCs w:val="22"/>
              </w:rPr>
            </w:pPr>
            <w:r w:rsidRPr="007E74BA">
              <w:rPr>
                <w:rFonts w:eastAsia="Calibri" w:cs="Times New Roman"/>
                <w:b/>
                <w:bCs/>
                <w:sz w:val="22"/>
                <w:szCs w:val="22"/>
              </w:rPr>
              <w:t>Раздел 2. Здания и сооружения</w:t>
            </w:r>
          </w:p>
        </w:tc>
        <w:tc>
          <w:tcPr>
            <w:tcW w:w="627" w:type="pct"/>
          </w:tcPr>
          <w:p w:rsidR="007E74BA" w:rsidRPr="007E74BA" w:rsidRDefault="007E74BA" w:rsidP="007E74BA">
            <w:pPr>
              <w:suppressAutoHyphens/>
              <w:jc w:val="center"/>
              <w:rPr>
                <w:rFonts w:eastAsia="Times New Roman" w:cs="Times New Roman"/>
                <w:b/>
                <w:sz w:val="22"/>
                <w:szCs w:val="22"/>
              </w:rPr>
            </w:pPr>
            <w:r w:rsidRPr="007E74BA">
              <w:rPr>
                <w:rFonts w:eastAsia="Times New Roman" w:cs="Times New Roman"/>
                <w:b/>
                <w:sz w:val="22"/>
                <w:szCs w:val="22"/>
                <w:lang w:val="en-AU"/>
              </w:rPr>
              <w:t>1</w:t>
            </w:r>
            <w:r w:rsidRPr="007E74BA">
              <w:rPr>
                <w:rFonts w:eastAsia="Times New Roman" w:cs="Times New Roman"/>
                <w:b/>
                <w:sz w:val="22"/>
                <w:szCs w:val="22"/>
              </w:rPr>
              <w:t>3/3</w:t>
            </w:r>
          </w:p>
        </w:tc>
        <w:tc>
          <w:tcPr>
            <w:tcW w:w="713" w:type="pct"/>
          </w:tcPr>
          <w:p w:rsidR="007E74BA" w:rsidRPr="007E74BA" w:rsidRDefault="007E74BA" w:rsidP="007E74BA">
            <w:pPr>
              <w:suppressAutoHyphens/>
              <w:jc w:val="center"/>
              <w:rPr>
                <w:rFonts w:eastAsia="Times New Roman" w:cs="Times New Roman"/>
                <w:sz w:val="22"/>
                <w:szCs w:val="22"/>
              </w:rPr>
            </w:pPr>
          </w:p>
        </w:tc>
      </w:tr>
      <w:tr w:rsidR="007E74BA" w:rsidRPr="007E74BA" w:rsidTr="007E74BA">
        <w:trPr>
          <w:trHeight w:val="315"/>
        </w:trPr>
        <w:tc>
          <w:tcPr>
            <w:tcW w:w="807" w:type="pct"/>
            <w:vMerge w:val="restart"/>
          </w:tcPr>
          <w:p w:rsidR="007E74BA" w:rsidRPr="007E74BA" w:rsidRDefault="007E74BA" w:rsidP="007E74BA">
            <w:pPr>
              <w:rPr>
                <w:rFonts w:eastAsia="Calibri" w:cs="Times New Roman"/>
                <w:b/>
                <w:bCs/>
                <w:sz w:val="22"/>
                <w:szCs w:val="22"/>
              </w:rPr>
            </w:pPr>
            <w:r w:rsidRPr="007E74BA">
              <w:rPr>
                <w:rFonts w:eastAsia="Calibri" w:cs="Times New Roman"/>
                <w:b/>
                <w:bCs/>
                <w:sz w:val="22"/>
                <w:szCs w:val="22"/>
              </w:rPr>
              <w:t>Тема 2.1. Общие сведения о зданиях и сооружениях</w:t>
            </w:r>
          </w:p>
        </w:tc>
        <w:tc>
          <w:tcPr>
            <w:tcW w:w="2853" w:type="pct"/>
          </w:tcPr>
          <w:p w:rsidR="007E74BA" w:rsidRPr="007E74BA" w:rsidRDefault="007E74BA" w:rsidP="007E74BA">
            <w:pPr>
              <w:rPr>
                <w:rFonts w:eastAsia="Times New Roman" w:cs="Times New Roman"/>
                <w:b/>
                <w:bCs/>
                <w:sz w:val="22"/>
                <w:szCs w:val="22"/>
              </w:rPr>
            </w:pPr>
            <w:r w:rsidRPr="007E74BA">
              <w:rPr>
                <w:rFonts w:eastAsia="Times New Roman" w:cs="Times New Roman"/>
                <w:b/>
                <w:bCs/>
                <w:sz w:val="22"/>
                <w:szCs w:val="22"/>
              </w:rPr>
              <w:t>Содержание учебного материала</w:t>
            </w:r>
          </w:p>
        </w:tc>
        <w:tc>
          <w:tcPr>
            <w:tcW w:w="627" w:type="pct"/>
          </w:tcPr>
          <w:p w:rsidR="007E74BA" w:rsidRPr="007E74BA" w:rsidRDefault="007E74BA" w:rsidP="007E74BA">
            <w:pPr>
              <w:suppressAutoHyphens/>
              <w:jc w:val="center"/>
              <w:rPr>
                <w:rFonts w:eastAsia="Times New Roman" w:cs="Times New Roman"/>
                <w:b/>
                <w:sz w:val="22"/>
                <w:szCs w:val="22"/>
              </w:rPr>
            </w:pPr>
            <w:r w:rsidRPr="007E74BA">
              <w:rPr>
                <w:rFonts w:eastAsia="Times New Roman" w:cs="Times New Roman"/>
                <w:b/>
                <w:sz w:val="22"/>
                <w:szCs w:val="22"/>
                <w:lang w:val="en-AU"/>
              </w:rPr>
              <w:t>2</w:t>
            </w:r>
            <w:r w:rsidRPr="007E74BA">
              <w:rPr>
                <w:rFonts w:eastAsia="Times New Roman" w:cs="Times New Roman"/>
                <w:b/>
                <w:sz w:val="22"/>
                <w:szCs w:val="22"/>
              </w:rPr>
              <w:t>/-</w:t>
            </w:r>
          </w:p>
        </w:tc>
        <w:tc>
          <w:tcPr>
            <w:tcW w:w="713" w:type="pct"/>
          </w:tcPr>
          <w:p w:rsidR="007E74BA" w:rsidRPr="007E74BA" w:rsidRDefault="007E74BA" w:rsidP="007E74BA">
            <w:pPr>
              <w:jc w:val="center"/>
              <w:rPr>
                <w:rFonts w:eastAsia="Times New Roman" w:cs="Times New Roman"/>
                <w:b/>
                <w:sz w:val="22"/>
                <w:szCs w:val="22"/>
              </w:rPr>
            </w:pPr>
          </w:p>
        </w:tc>
      </w:tr>
      <w:tr w:rsidR="007E74BA" w:rsidRPr="007E74BA" w:rsidTr="007E74BA">
        <w:trPr>
          <w:trHeight w:val="144"/>
        </w:trPr>
        <w:tc>
          <w:tcPr>
            <w:tcW w:w="807" w:type="pct"/>
            <w:vMerge/>
          </w:tcPr>
          <w:p w:rsidR="007E74BA" w:rsidRPr="007E74BA" w:rsidRDefault="007E74BA" w:rsidP="007E74BA">
            <w:pPr>
              <w:rPr>
                <w:rFonts w:eastAsia="Calibri" w:cs="Times New Roman"/>
                <w:bCs/>
                <w:sz w:val="22"/>
                <w:szCs w:val="22"/>
              </w:rPr>
            </w:pPr>
          </w:p>
        </w:tc>
        <w:tc>
          <w:tcPr>
            <w:tcW w:w="2853" w:type="pct"/>
            <w:tcBorders>
              <w:bottom w:val="single" w:sz="4" w:space="0" w:color="auto"/>
            </w:tcBorders>
          </w:tcPr>
          <w:p w:rsidR="007E74BA" w:rsidRPr="007E74BA" w:rsidRDefault="007E74BA" w:rsidP="007E74BA">
            <w:pPr>
              <w:rPr>
                <w:rFonts w:eastAsia="Calibri" w:cs="Times New Roman"/>
                <w:spacing w:val="-4"/>
                <w:sz w:val="22"/>
                <w:szCs w:val="22"/>
              </w:rPr>
            </w:pPr>
            <w:r w:rsidRPr="007E74BA">
              <w:rPr>
                <w:rFonts w:eastAsia="Calibri" w:cs="Times New Roman"/>
                <w:spacing w:val="-4"/>
                <w:sz w:val="22"/>
                <w:szCs w:val="22"/>
              </w:rPr>
              <w:t>Общие сведения о зданиях, сооружениях, малых архитектурных формах, требования к ним. Конструктивные элементы зданий и сооружений. Понятие об унификации, типизации и взаимозаменяемости; модульная координация размеров строительстве. Унификация параметров зданий и сооружений.</w:t>
            </w:r>
          </w:p>
          <w:p w:rsidR="007E74BA" w:rsidRPr="007E74BA" w:rsidRDefault="007E74BA" w:rsidP="007E74BA">
            <w:pPr>
              <w:jc w:val="both"/>
              <w:rPr>
                <w:rFonts w:eastAsia="Times New Roman" w:cs="Times New Roman"/>
                <w:b/>
                <w:bCs/>
                <w:sz w:val="22"/>
                <w:szCs w:val="22"/>
              </w:rPr>
            </w:pPr>
            <w:r w:rsidRPr="007E74BA">
              <w:rPr>
                <w:rFonts w:eastAsia="Calibri" w:cs="Times New Roman"/>
                <w:spacing w:val="-4"/>
                <w:sz w:val="22"/>
                <w:szCs w:val="22"/>
              </w:rPr>
              <w:t>Правила привязки конструктивных элементов к координационным осям.</w:t>
            </w:r>
          </w:p>
        </w:tc>
        <w:tc>
          <w:tcPr>
            <w:tcW w:w="627" w:type="pct"/>
            <w:tcBorders>
              <w:bottom w:val="single" w:sz="4" w:space="0" w:color="auto"/>
            </w:tcBorders>
          </w:tcPr>
          <w:p w:rsidR="007E74BA" w:rsidRPr="007E74BA" w:rsidRDefault="007E74BA" w:rsidP="007E74BA">
            <w:pPr>
              <w:suppressAutoHyphens/>
              <w:jc w:val="center"/>
              <w:rPr>
                <w:rFonts w:eastAsia="Times New Roman" w:cs="Times New Roman"/>
                <w:sz w:val="22"/>
                <w:szCs w:val="22"/>
                <w:lang w:val="en-AU"/>
              </w:rPr>
            </w:pPr>
            <w:r w:rsidRPr="007E74BA">
              <w:rPr>
                <w:rFonts w:eastAsia="Times New Roman" w:cs="Times New Roman"/>
                <w:sz w:val="22"/>
                <w:szCs w:val="22"/>
                <w:lang w:val="en-AU"/>
              </w:rPr>
              <w:t>2</w:t>
            </w:r>
          </w:p>
        </w:tc>
        <w:tc>
          <w:tcPr>
            <w:tcW w:w="713" w:type="pct"/>
            <w:vMerge w:val="restart"/>
          </w:tcPr>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ОК 01;</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ОК 02;</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ОК 09;</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ПК 1.1;</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ПК 1.2;</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ПК 1.4.</w:t>
            </w:r>
          </w:p>
        </w:tc>
      </w:tr>
      <w:tr w:rsidR="007E74BA" w:rsidRPr="007E74BA" w:rsidTr="007E74BA">
        <w:trPr>
          <w:trHeight w:val="235"/>
        </w:trPr>
        <w:tc>
          <w:tcPr>
            <w:tcW w:w="807" w:type="pct"/>
            <w:vMerge/>
          </w:tcPr>
          <w:p w:rsidR="007E74BA" w:rsidRPr="007E74BA" w:rsidRDefault="007E74BA" w:rsidP="007E74BA">
            <w:pPr>
              <w:rPr>
                <w:rFonts w:eastAsia="Calibri" w:cs="Times New Roman"/>
                <w:b/>
                <w:bCs/>
                <w:sz w:val="22"/>
                <w:szCs w:val="22"/>
              </w:rPr>
            </w:pPr>
          </w:p>
        </w:tc>
        <w:tc>
          <w:tcPr>
            <w:tcW w:w="2853" w:type="pct"/>
          </w:tcPr>
          <w:p w:rsidR="007E74BA" w:rsidRPr="007E74BA" w:rsidRDefault="007E74BA" w:rsidP="007E74BA">
            <w:pPr>
              <w:rPr>
                <w:rFonts w:eastAsia="Calibri" w:cs="Times New Roman"/>
                <w:sz w:val="22"/>
                <w:szCs w:val="22"/>
              </w:rPr>
            </w:pPr>
            <w:r w:rsidRPr="007E74BA">
              <w:rPr>
                <w:rFonts w:eastAsia="Calibri" w:cs="Times New Roman"/>
                <w:b/>
                <w:sz w:val="22"/>
                <w:szCs w:val="22"/>
              </w:rPr>
              <w:t>В том числе практических занятий и лабораторных работ</w:t>
            </w:r>
          </w:p>
        </w:tc>
        <w:tc>
          <w:tcPr>
            <w:tcW w:w="627" w:type="pct"/>
          </w:tcPr>
          <w:p w:rsidR="007E74BA" w:rsidRPr="007E74BA" w:rsidRDefault="007E74BA" w:rsidP="007E74BA">
            <w:pPr>
              <w:suppressAutoHyphens/>
              <w:jc w:val="center"/>
              <w:rPr>
                <w:rFonts w:eastAsia="Times New Roman" w:cs="Times New Roman"/>
                <w:b/>
                <w:sz w:val="22"/>
                <w:szCs w:val="22"/>
              </w:rPr>
            </w:pPr>
            <w:r w:rsidRPr="007E74BA">
              <w:rPr>
                <w:rFonts w:eastAsia="Times New Roman" w:cs="Times New Roman"/>
                <w:b/>
                <w:sz w:val="22"/>
                <w:szCs w:val="22"/>
              </w:rPr>
              <w:t>-</w:t>
            </w:r>
          </w:p>
        </w:tc>
        <w:tc>
          <w:tcPr>
            <w:tcW w:w="713" w:type="pct"/>
            <w:vMerge/>
          </w:tcPr>
          <w:p w:rsidR="007E74BA" w:rsidRPr="007E74BA" w:rsidRDefault="007E74BA" w:rsidP="007E74BA">
            <w:pPr>
              <w:jc w:val="center"/>
              <w:rPr>
                <w:rFonts w:eastAsia="Times New Roman" w:cs="Times New Roman"/>
                <w:b/>
                <w:sz w:val="22"/>
                <w:szCs w:val="22"/>
              </w:rPr>
            </w:pPr>
          </w:p>
        </w:tc>
      </w:tr>
      <w:tr w:rsidR="007E74BA" w:rsidRPr="007E74BA" w:rsidTr="007E74BA">
        <w:trPr>
          <w:trHeight w:val="173"/>
        </w:trPr>
        <w:tc>
          <w:tcPr>
            <w:tcW w:w="807" w:type="pct"/>
            <w:vMerge w:val="restart"/>
          </w:tcPr>
          <w:p w:rsidR="007E74BA" w:rsidRPr="007E74BA" w:rsidRDefault="007E74BA" w:rsidP="007E74BA">
            <w:pPr>
              <w:rPr>
                <w:rFonts w:eastAsia="Times New Roman" w:cs="Times New Roman"/>
                <w:b/>
                <w:bCs/>
                <w:sz w:val="22"/>
                <w:szCs w:val="22"/>
              </w:rPr>
            </w:pPr>
            <w:r w:rsidRPr="007E74BA">
              <w:rPr>
                <w:rFonts w:eastAsia="Calibri" w:cs="Times New Roman"/>
                <w:b/>
                <w:bCs/>
                <w:sz w:val="22"/>
                <w:szCs w:val="22"/>
              </w:rPr>
              <w:t>Тема 2.2. Конструктивные части зданий</w:t>
            </w:r>
          </w:p>
        </w:tc>
        <w:tc>
          <w:tcPr>
            <w:tcW w:w="2853" w:type="pct"/>
          </w:tcPr>
          <w:p w:rsidR="007E74BA" w:rsidRPr="007E74BA" w:rsidRDefault="007E74BA" w:rsidP="007E74BA">
            <w:pPr>
              <w:rPr>
                <w:rFonts w:eastAsia="Times New Roman" w:cs="Times New Roman"/>
                <w:b/>
                <w:bCs/>
                <w:sz w:val="22"/>
                <w:szCs w:val="22"/>
              </w:rPr>
            </w:pPr>
            <w:r w:rsidRPr="007E74BA">
              <w:rPr>
                <w:rFonts w:eastAsia="Times New Roman" w:cs="Times New Roman"/>
                <w:b/>
                <w:bCs/>
                <w:sz w:val="22"/>
                <w:szCs w:val="22"/>
              </w:rPr>
              <w:t xml:space="preserve">Содержание учебного материала </w:t>
            </w:r>
          </w:p>
        </w:tc>
        <w:tc>
          <w:tcPr>
            <w:tcW w:w="627" w:type="pct"/>
          </w:tcPr>
          <w:p w:rsidR="007E74BA" w:rsidRPr="007E74BA" w:rsidRDefault="007E74BA" w:rsidP="007E74BA">
            <w:pPr>
              <w:jc w:val="center"/>
              <w:rPr>
                <w:rFonts w:eastAsia="Times New Roman" w:cs="Times New Roman"/>
                <w:b/>
                <w:sz w:val="22"/>
                <w:szCs w:val="22"/>
              </w:rPr>
            </w:pPr>
            <w:r w:rsidRPr="007E74BA">
              <w:rPr>
                <w:rFonts w:eastAsia="Times New Roman" w:cs="Times New Roman"/>
                <w:b/>
                <w:sz w:val="22"/>
                <w:szCs w:val="22"/>
              </w:rPr>
              <w:t>6/2</w:t>
            </w:r>
          </w:p>
        </w:tc>
        <w:tc>
          <w:tcPr>
            <w:tcW w:w="713" w:type="pct"/>
          </w:tcPr>
          <w:p w:rsidR="007E74BA" w:rsidRPr="007E74BA" w:rsidRDefault="007E74BA" w:rsidP="007E74BA">
            <w:pPr>
              <w:jc w:val="center"/>
              <w:rPr>
                <w:rFonts w:eastAsia="Times New Roman" w:cs="Times New Roman"/>
                <w:b/>
                <w:sz w:val="22"/>
                <w:szCs w:val="22"/>
              </w:rPr>
            </w:pPr>
          </w:p>
        </w:tc>
      </w:tr>
      <w:tr w:rsidR="007E74BA" w:rsidRPr="007E74BA" w:rsidTr="007E74BA">
        <w:trPr>
          <w:trHeight w:val="144"/>
        </w:trPr>
        <w:tc>
          <w:tcPr>
            <w:tcW w:w="807" w:type="pct"/>
            <w:vMerge/>
            <w:tcBorders>
              <w:bottom w:val="single" w:sz="4" w:space="0" w:color="auto"/>
            </w:tcBorders>
          </w:tcPr>
          <w:p w:rsidR="007E74BA" w:rsidRPr="007E74BA" w:rsidRDefault="007E74BA" w:rsidP="007E74BA">
            <w:pPr>
              <w:rPr>
                <w:rFonts w:eastAsia="Times New Roman" w:cs="Times New Roman"/>
                <w:b/>
                <w:bCs/>
                <w:sz w:val="22"/>
                <w:szCs w:val="22"/>
              </w:rPr>
            </w:pPr>
          </w:p>
        </w:tc>
        <w:tc>
          <w:tcPr>
            <w:tcW w:w="2853" w:type="pct"/>
            <w:tcBorders>
              <w:bottom w:val="single" w:sz="4" w:space="0" w:color="auto"/>
            </w:tcBorders>
          </w:tcPr>
          <w:p w:rsidR="007E74BA" w:rsidRPr="007E74BA" w:rsidRDefault="007E74BA" w:rsidP="007E74BA">
            <w:pPr>
              <w:jc w:val="both"/>
              <w:rPr>
                <w:rFonts w:eastAsia="Calibri" w:cs="Times New Roman"/>
                <w:sz w:val="22"/>
                <w:szCs w:val="22"/>
              </w:rPr>
            </w:pPr>
            <w:r w:rsidRPr="007E74BA">
              <w:rPr>
                <w:rFonts w:eastAsia="Calibri" w:cs="Times New Roman"/>
                <w:sz w:val="22"/>
                <w:szCs w:val="22"/>
              </w:rPr>
              <w:t>Основания и фундаменты. Механическая характеристика грунтов оснований; нормативные и расчётные характеристики грунтов. Классификация</w:t>
            </w:r>
            <w:r w:rsidRPr="00E67653">
              <w:rPr>
                <w:rFonts w:eastAsia="Calibri" w:cs="Times New Roman"/>
                <w:sz w:val="22"/>
                <w:szCs w:val="22"/>
              </w:rPr>
              <w:t xml:space="preserve"> </w:t>
            </w:r>
            <w:r w:rsidRPr="007E74BA">
              <w:rPr>
                <w:rFonts w:eastAsia="Calibri" w:cs="Times New Roman"/>
                <w:sz w:val="22"/>
                <w:szCs w:val="22"/>
              </w:rPr>
              <w:t>фундаментов; материалы для устройства фундаментов. Ленточные, сплошные, столбчатые и свайные фундаменты. Мелкозаглубленные фундаменты.</w:t>
            </w:r>
          </w:p>
          <w:p w:rsidR="007E74BA" w:rsidRPr="007E74BA" w:rsidRDefault="007E74BA" w:rsidP="007E74BA">
            <w:pPr>
              <w:jc w:val="both"/>
              <w:rPr>
                <w:rFonts w:eastAsia="Times New Roman" w:cs="Times New Roman"/>
                <w:b/>
                <w:bCs/>
                <w:sz w:val="22"/>
                <w:szCs w:val="22"/>
              </w:rPr>
            </w:pPr>
            <w:r w:rsidRPr="007E74BA">
              <w:rPr>
                <w:rFonts w:eastAsia="Calibri" w:cs="Times New Roman"/>
                <w:sz w:val="22"/>
                <w:szCs w:val="22"/>
              </w:rPr>
              <w:t>Основные положения проектирования оснований и фундаментов.</w:t>
            </w:r>
          </w:p>
        </w:tc>
        <w:tc>
          <w:tcPr>
            <w:tcW w:w="627" w:type="pct"/>
            <w:tcBorders>
              <w:bottom w:val="single" w:sz="4" w:space="0" w:color="auto"/>
            </w:tcBorders>
          </w:tcPr>
          <w:p w:rsidR="007E74BA" w:rsidRPr="007E74BA" w:rsidRDefault="007E74BA" w:rsidP="007E74BA">
            <w:pPr>
              <w:jc w:val="center"/>
              <w:rPr>
                <w:rFonts w:eastAsia="Times New Roman" w:cs="Times New Roman"/>
                <w:bCs/>
                <w:sz w:val="22"/>
                <w:szCs w:val="22"/>
              </w:rPr>
            </w:pPr>
            <w:r w:rsidRPr="007E74BA">
              <w:rPr>
                <w:rFonts w:eastAsia="Times New Roman" w:cs="Times New Roman"/>
                <w:bCs/>
                <w:sz w:val="22"/>
                <w:szCs w:val="22"/>
              </w:rPr>
              <w:t>2</w:t>
            </w:r>
          </w:p>
        </w:tc>
        <w:tc>
          <w:tcPr>
            <w:tcW w:w="713" w:type="pct"/>
            <w:vMerge w:val="restart"/>
            <w:tcBorders>
              <w:bottom w:val="single" w:sz="4" w:space="0" w:color="auto"/>
            </w:tcBorders>
          </w:tcPr>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ОК 01;</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ОК 02;</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ОК 09;</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ПК 1.1;</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ПК 1.2;</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ПК 1.4.</w:t>
            </w:r>
          </w:p>
        </w:tc>
      </w:tr>
      <w:tr w:rsidR="007E74BA" w:rsidRPr="007E74BA" w:rsidTr="007E74BA">
        <w:trPr>
          <w:trHeight w:val="144"/>
        </w:trPr>
        <w:tc>
          <w:tcPr>
            <w:tcW w:w="807" w:type="pct"/>
            <w:vMerge/>
            <w:tcBorders>
              <w:bottom w:val="single" w:sz="4" w:space="0" w:color="auto"/>
            </w:tcBorders>
          </w:tcPr>
          <w:p w:rsidR="007E74BA" w:rsidRPr="007E74BA" w:rsidRDefault="007E74BA" w:rsidP="007E74BA">
            <w:pPr>
              <w:rPr>
                <w:rFonts w:eastAsia="Times New Roman" w:cs="Times New Roman"/>
                <w:b/>
                <w:bCs/>
                <w:sz w:val="22"/>
                <w:szCs w:val="22"/>
              </w:rPr>
            </w:pPr>
          </w:p>
        </w:tc>
        <w:tc>
          <w:tcPr>
            <w:tcW w:w="2853" w:type="pct"/>
            <w:tcBorders>
              <w:bottom w:val="single" w:sz="4" w:space="0" w:color="auto"/>
            </w:tcBorders>
          </w:tcPr>
          <w:p w:rsidR="007E74BA" w:rsidRPr="007E74BA" w:rsidRDefault="007E74BA" w:rsidP="007E74BA">
            <w:pPr>
              <w:jc w:val="both"/>
              <w:rPr>
                <w:rFonts w:eastAsia="Calibri" w:cs="Times New Roman"/>
                <w:sz w:val="22"/>
                <w:szCs w:val="22"/>
              </w:rPr>
            </w:pPr>
            <w:r w:rsidRPr="007E74BA">
              <w:rPr>
                <w:rFonts w:eastAsia="Calibri" w:cs="Times New Roman"/>
                <w:sz w:val="22"/>
                <w:szCs w:val="22"/>
              </w:rPr>
              <w:t>Стены. Архитектурно-конструктивные элементы стен. Стены из кирпича, мелких и крупных блоков. Стены из дерева и древесных материалов; бревенчатые и брусчатые стены, конструкции сопряжений бревенчатых стен; каркасные и каркасно-панельные стены. Перегородки.</w:t>
            </w:r>
          </w:p>
        </w:tc>
        <w:tc>
          <w:tcPr>
            <w:tcW w:w="627" w:type="pct"/>
            <w:tcBorders>
              <w:bottom w:val="single" w:sz="4" w:space="0" w:color="auto"/>
            </w:tcBorders>
          </w:tcPr>
          <w:p w:rsidR="007E74BA" w:rsidRPr="007E74BA" w:rsidRDefault="007E74BA" w:rsidP="007E74BA">
            <w:pPr>
              <w:jc w:val="center"/>
              <w:rPr>
                <w:rFonts w:eastAsia="Times New Roman" w:cs="Times New Roman"/>
                <w:bCs/>
                <w:sz w:val="22"/>
                <w:szCs w:val="22"/>
                <w:lang w:val="en-AU"/>
              </w:rPr>
            </w:pPr>
            <w:r w:rsidRPr="007E74BA">
              <w:rPr>
                <w:rFonts w:eastAsia="Times New Roman" w:cs="Times New Roman"/>
                <w:bCs/>
                <w:sz w:val="22"/>
                <w:szCs w:val="22"/>
                <w:lang w:val="en-AU"/>
              </w:rPr>
              <w:t>1</w:t>
            </w:r>
          </w:p>
        </w:tc>
        <w:tc>
          <w:tcPr>
            <w:tcW w:w="713" w:type="pct"/>
            <w:vMerge/>
            <w:tcBorders>
              <w:bottom w:val="single" w:sz="4" w:space="0" w:color="auto"/>
            </w:tcBorders>
          </w:tcPr>
          <w:p w:rsidR="007E74BA" w:rsidRPr="007E74BA" w:rsidRDefault="007E74BA" w:rsidP="007E74BA">
            <w:pPr>
              <w:suppressAutoHyphens/>
              <w:jc w:val="center"/>
              <w:rPr>
                <w:rFonts w:eastAsia="Times New Roman" w:cs="Times New Roman"/>
                <w:sz w:val="22"/>
                <w:szCs w:val="22"/>
              </w:rPr>
            </w:pPr>
          </w:p>
        </w:tc>
      </w:tr>
      <w:tr w:rsidR="007E74BA" w:rsidRPr="007E74BA" w:rsidTr="00EE2AEB">
        <w:trPr>
          <w:trHeight w:val="1619"/>
        </w:trPr>
        <w:tc>
          <w:tcPr>
            <w:tcW w:w="807" w:type="pct"/>
            <w:vMerge/>
            <w:tcBorders>
              <w:bottom w:val="single" w:sz="4" w:space="0" w:color="auto"/>
            </w:tcBorders>
          </w:tcPr>
          <w:p w:rsidR="007E74BA" w:rsidRPr="007E74BA" w:rsidRDefault="007E74BA" w:rsidP="007E74BA">
            <w:pPr>
              <w:rPr>
                <w:rFonts w:eastAsia="Times New Roman" w:cs="Times New Roman"/>
                <w:b/>
                <w:bCs/>
                <w:sz w:val="22"/>
                <w:szCs w:val="22"/>
              </w:rPr>
            </w:pPr>
          </w:p>
        </w:tc>
        <w:tc>
          <w:tcPr>
            <w:tcW w:w="2853" w:type="pct"/>
          </w:tcPr>
          <w:p w:rsidR="007E74BA" w:rsidRPr="007E74BA" w:rsidRDefault="007E74BA" w:rsidP="007E74BA">
            <w:pPr>
              <w:jc w:val="both"/>
              <w:rPr>
                <w:rFonts w:eastAsia="Times New Roman" w:cs="Times New Roman"/>
                <w:bCs/>
                <w:sz w:val="22"/>
                <w:szCs w:val="22"/>
              </w:rPr>
            </w:pPr>
            <w:r w:rsidRPr="007E74BA">
              <w:rPr>
                <w:rFonts w:eastAsia="Calibri" w:cs="Times New Roman"/>
                <w:sz w:val="22"/>
                <w:szCs w:val="22"/>
              </w:rPr>
              <w:t>Перекрытия и полы. Классификация перекрытий и требования к ним,</w:t>
            </w:r>
          </w:p>
          <w:p w:rsidR="007E74BA" w:rsidRPr="007E74BA" w:rsidRDefault="007E74BA" w:rsidP="007E74BA">
            <w:pPr>
              <w:jc w:val="both"/>
              <w:rPr>
                <w:rFonts w:eastAsia="Calibri" w:cs="Times New Roman"/>
                <w:sz w:val="22"/>
                <w:szCs w:val="22"/>
              </w:rPr>
            </w:pPr>
            <w:r w:rsidRPr="007E74BA">
              <w:rPr>
                <w:rFonts w:eastAsia="Calibri" w:cs="Times New Roman"/>
                <w:sz w:val="22"/>
                <w:szCs w:val="22"/>
              </w:rPr>
              <w:t>конструктивные решения перекрытий. Полы, их виды и требования к ним; конструктивные решения полов.</w:t>
            </w:r>
          </w:p>
          <w:p w:rsidR="007E74BA" w:rsidRPr="007E74BA" w:rsidRDefault="007E74BA" w:rsidP="007E74BA">
            <w:pPr>
              <w:jc w:val="both"/>
              <w:rPr>
                <w:rFonts w:eastAsia="Calibri" w:cs="Times New Roman"/>
                <w:sz w:val="22"/>
                <w:szCs w:val="22"/>
              </w:rPr>
            </w:pPr>
            <w:r w:rsidRPr="007E74BA">
              <w:rPr>
                <w:rFonts w:eastAsia="Calibri" w:cs="Times New Roman"/>
                <w:sz w:val="22"/>
                <w:szCs w:val="22"/>
              </w:rPr>
              <w:t>Покрытия. Виды покрытий и их основные элементы; скатные крыши, их конструктивные решения. Настилы скатных крыш. Кровли; разновидности</w:t>
            </w:r>
            <w:r w:rsidRPr="00E67653">
              <w:rPr>
                <w:rFonts w:eastAsia="Calibri" w:cs="Times New Roman"/>
                <w:sz w:val="22"/>
                <w:szCs w:val="22"/>
              </w:rPr>
              <w:t xml:space="preserve"> </w:t>
            </w:r>
            <w:r w:rsidRPr="007E74BA">
              <w:rPr>
                <w:rFonts w:eastAsia="Calibri" w:cs="Times New Roman"/>
                <w:sz w:val="22"/>
                <w:szCs w:val="22"/>
              </w:rPr>
              <w:t>кровельных материалов. Несущие конструкции покрытий.</w:t>
            </w:r>
          </w:p>
        </w:tc>
        <w:tc>
          <w:tcPr>
            <w:tcW w:w="627" w:type="pct"/>
          </w:tcPr>
          <w:p w:rsidR="007E74BA" w:rsidRPr="007E74BA" w:rsidRDefault="007E74BA" w:rsidP="007E74BA">
            <w:pPr>
              <w:jc w:val="center"/>
              <w:rPr>
                <w:rFonts w:eastAsia="Times New Roman" w:cs="Times New Roman"/>
                <w:bCs/>
                <w:sz w:val="22"/>
                <w:szCs w:val="22"/>
                <w:lang w:val="en-AU"/>
              </w:rPr>
            </w:pPr>
            <w:r w:rsidRPr="007E74BA">
              <w:rPr>
                <w:rFonts w:eastAsia="Times New Roman" w:cs="Times New Roman"/>
                <w:bCs/>
                <w:sz w:val="22"/>
                <w:szCs w:val="22"/>
                <w:lang w:val="en-AU"/>
              </w:rPr>
              <w:t>1</w:t>
            </w:r>
          </w:p>
          <w:p w:rsidR="007E74BA" w:rsidRPr="007E74BA" w:rsidRDefault="007E74BA" w:rsidP="007E74BA">
            <w:pPr>
              <w:jc w:val="center"/>
              <w:rPr>
                <w:rFonts w:eastAsia="Times New Roman" w:cs="Times New Roman"/>
                <w:bCs/>
                <w:sz w:val="22"/>
                <w:szCs w:val="22"/>
                <w:lang w:val="en-AU"/>
              </w:rPr>
            </w:pPr>
          </w:p>
        </w:tc>
        <w:tc>
          <w:tcPr>
            <w:tcW w:w="713" w:type="pct"/>
            <w:vMerge/>
            <w:tcBorders>
              <w:bottom w:val="single" w:sz="4" w:space="0" w:color="auto"/>
            </w:tcBorders>
          </w:tcPr>
          <w:p w:rsidR="007E74BA" w:rsidRPr="007E74BA" w:rsidRDefault="007E74BA" w:rsidP="007E74BA">
            <w:pPr>
              <w:suppressAutoHyphens/>
              <w:jc w:val="center"/>
              <w:rPr>
                <w:rFonts w:eastAsia="Times New Roman" w:cs="Times New Roman"/>
                <w:sz w:val="22"/>
                <w:szCs w:val="22"/>
              </w:rPr>
            </w:pPr>
          </w:p>
        </w:tc>
      </w:tr>
      <w:tr w:rsidR="007E74BA" w:rsidRPr="007E74BA" w:rsidTr="007E74BA">
        <w:trPr>
          <w:trHeight w:val="361"/>
        </w:trPr>
        <w:tc>
          <w:tcPr>
            <w:tcW w:w="807" w:type="pct"/>
            <w:vMerge/>
          </w:tcPr>
          <w:p w:rsidR="007E74BA" w:rsidRPr="007E74BA" w:rsidRDefault="007E74BA" w:rsidP="007E74BA">
            <w:pPr>
              <w:rPr>
                <w:rFonts w:eastAsia="Times New Roman" w:cs="Times New Roman"/>
                <w:b/>
                <w:bCs/>
                <w:sz w:val="22"/>
                <w:szCs w:val="22"/>
              </w:rPr>
            </w:pPr>
          </w:p>
        </w:tc>
        <w:tc>
          <w:tcPr>
            <w:tcW w:w="2853" w:type="pct"/>
          </w:tcPr>
          <w:p w:rsidR="007E74BA" w:rsidRPr="007E74BA" w:rsidRDefault="007E74BA" w:rsidP="007E74BA">
            <w:pPr>
              <w:rPr>
                <w:rFonts w:eastAsia="Times New Roman" w:cs="Times New Roman"/>
                <w:b/>
                <w:bCs/>
                <w:sz w:val="22"/>
                <w:szCs w:val="22"/>
              </w:rPr>
            </w:pPr>
            <w:r w:rsidRPr="007E74BA">
              <w:rPr>
                <w:rFonts w:eastAsia="Calibri" w:cs="Times New Roman"/>
                <w:b/>
                <w:sz w:val="22"/>
                <w:szCs w:val="22"/>
              </w:rPr>
              <w:t>В том числе практических занятий и лабораторных работ</w:t>
            </w:r>
          </w:p>
        </w:tc>
        <w:tc>
          <w:tcPr>
            <w:tcW w:w="627" w:type="pct"/>
          </w:tcPr>
          <w:p w:rsidR="007E74BA" w:rsidRPr="007E74BA" w:rsidRDefault="007E74BA" w:rsidP="007E74BA">
            <w:pPr>
              <w:jc w:val="center"/>
              <w:rPr>
                <w:rFonts w:eastAsia="Times New Roman" w:cs="Times New Roman"/>
                <w:b/>
                <w:bCs/>
                <w:sz w:val="22"/>
                <w:szCs w:val="22"/>
              </w:rPr>
            </w:pPr>
            <w:r w:rsidRPr="007E74BA">
              <w:rPr>
                <w:rFonts w:eastAsia="Times New Roman" w:cs="Times New Roman"/>
                <w:b/>
                <w:bCs/>
                <w:sz w:val="22"/>
                <w:szCs w:val="22"/>
              </w:rPr>
              <w:t>2</w:t>
            </w:r>
          </w:p>
        </w:tc>
        <w:tc>
          <w:tcPr>
            <w:tcW w:w="713" w:type="pct"/>
            <w:vMerge/>
          </w:tcPr>
          <w:p w:rsidR="007E74BA" w:rsidRPr="007E74BA" w:rsidRDefault="007E74BA" w:rsidP="007E74BA">
            <w:pPr>
              <w:jc w:val="center"/>
              <w:rPr>
                <w:rFonts w:eastAsia="Times New Roman" w:cs="Times New Roman"/>
                <w:b/>
                <w:bCs/>
                <w:sz w:val="22"/>
                <w:szCs w:val="22"/>
              </w:rPr>
            </w:pPr>
          </w:p>
        </w:tc>
      </w:tr>
      <w:tr w:rsidR="007E74BA" w:rsidRPr="007E74BA" w:rsidTr="00EE2AEB">
        <w:trPr>
          <w:trHeight w:val="458"/>
        </w:trPr>
        <w:tc>
          <w:tcPr>
            <w:tcW w:w="807" w:type="pct"/>
            <w:vMerge/>
          </w:tcPr>
          <w:p w:rsidR="007E74BA" w:rsidRPr="007E74BA" w:rsidRDefault="007E74BA" w:rsidP="007E74BA">
            <w:pPr>
              <w:rPr>
                <w:rFonts w:eastAsia="Times New Roman" w:cs="Times New Roman"/>
                <w:b/>
                <w:bCs/>
                <w:sz w:val="22"/>
                <w:szCs w:val="22"/>
              </w:rPr>
            </w:pPr>
          </w:p>
        </w:tc>
        <w:tc>
          <w:tcPr>
            <w:tcW w:w="2853" w:type="pct"/>
          </w:tcPr>
          <w:p w:rsidR="007E74BA" w:rsidRPr="007E74BA" w:rsidRDefault="007E74BA" w:rsidP="007E74BA">
            <w:pPr>
              <w:rPr>
                <w:rFonts w:eastAsia="Times New Roman" w:cs="Times New Roman"/>
                <w:sz w:val="22"/>
                <w:szCs w:val="22"/>
              </w:rPr>
            </w:pPr>
            <w:r w:rsidRPr="007E74BA">
              <w:rPr>
                <w:rFonts w:eastAsia="Calibri" w:cs="Times New Roman"/>
                <w:b/>
                <w:sz w:val="22"/>
                <w:szCs w:val="22"/>
              </w:rPr>
              <w:t xml:space="preserve">Практическое занятие № 8. </w:t>
            </w:r>
            <w:r w:rsidRPr="007E74BA">
              <w:rPr>
                <w:rFonts w:eastAsia="Calibri" w:cs="Times New Roman"/>
                <w:sz w:val="22"/>
                <w:szCs w:val="22"/>
              </w:rPr>
              <w:t>Определение нагрузок, действующих на фундамент. Выбор глубины заложения и площади подошвы фундамента.</w:t>
            </w:r>
          </w:p>
        </w:tc>
        <w:tc>
          <w:tcPr>
            <w:tcW w:w="627" w:type="pct"/>
          </w:tcPr>
          <w:p w:rsidR="007E74BA" w:rsidRPr="007E74BA" w:rsidRDefault="007E74BA" w:rsidP="007E74BA">
            <w:pPr>
              <w:jc w:val="center"/>
              <w:rPr>
                <w:rFonts w:eastAsia="Times New Roman" w:cs="Times New Roman"/>
                <w:bCs/>
                <w:sz w:val="22"/>
                <w:szCs w:val="22"/>
                <w:lang w:val="en-AU"/>
              </w:rPr>
            </w:pPr>
            <w:r w:rsidRPr="007E74BA">
              <w:rPr>
                <w:rFonts w:eastAsia="Times New Roman" w:cs="Times New Roman"/>
                <w:bCs/>
                <w:sz w:val="22"/>
                <w:szCs w:val="22"/>
                <w:lang w:val="en-AU"/>
              </w:rPr>
              <w:t>1</w:t>
            </w:r>
          </w:p>
        </w:tc>
        <w:tc>
          <w:tcPr>
            <w:tcW w:w="713" w:type="pct"/>
            <w:vMerge/>
          </w:tcPr>
          <w:p w:rsidR="007E74BA" w:rsidRPr="007E74BA" w:rsidRDefault="007E74BA" w:rsidP="007E74BA">
            <w:pPr>
              <w:jc w:val="center"/>
              <w:rPr>
                <w:rFonts w:eastAsia="Times New Roman" w:cs="Times New Roman"/>
                <w:b/>
                <w:bCs/>
                <w:sz w:val="22"/>
                <w:szCs w:val="22"/>
              </w:rPr>
            </w:pPr>
          </w:p>
        </w:tc>
      </w:tr>
      <w:tr w:rsidR="007E74BA" w:rsidRPr="007E74BA" w:rsidTr="007E74BA">
        <w:trPr>
          <w:trHeight w:val="163"/>
        </w:trPr>
        <w:tc>
          <w:tcPr>
            <w:tcW w:w="807" w:type="pct"/>
            <w:vMerge/>
          </w:tcPr>
          <w:p w:rsidR="007E74BA" w:rsidRPr="007E74BA" w:rsidRDefault="007E74BA" w:rsidP="007E74BA">
            <w:pPr>
              <w:rPr>
                <w:rFonts w:eastAsia="Times New Roman" w:cs="Times New Roman"/>
                <w:b/>
                <w:bCs/>
                <w:sz w:val="22"/>
                <w:szCs w:val="22"/>
              </w:rPr>
            </w:pPr>
          </w:p>
        </w:tc>
        <w:tc>
          <w:tcPr>
            <w:tcW w:w="2853" w:type="pct"/>
          </w:tcPr>
          <w:p w:rsidR="007E74BA" w:rsidRPr="007E74BA" w:rsidRDefault="007E74BA" w:rsidP="007E74BA">
            <w:pPr>
              <w:rPr>
                <w:rFonts w:eastAsia="Times New Roman" w:cs="Times New Roman"/>
                <w:sz w:val="22"/>
                <w:szCs w:val="22"/>
              </w:rPr>
            </w:pPr>
            <w:r w:rsidRPr="007E74BA">
              <w:rPr>
                <w:rFonts w:eastAsia="Calibri" w:cs="Times New Roman"/>
                <w:b/>
                <w:sz w:val="22"/>
                <w:szCs w:val="22"/>
              </w:rPr>
              <w:t xml:space="preserve">Практическое занятие № 9. </w:t>
            </w:r>
            <w:r w:rsidRPr="007E74BA">
              <w:rPr>
                <w:rFonts w:eastAsia="Calibri" w:cs="Times New Roman"/>
                <w:sz w:val="22"/>
                <w:szCs w:val="22"/>
              </w:rPr>
              <w:t xml:space="preserve">Модульная координация размеров в строительстве. </w:t>
            </w:r>
            <w:r w:rsidRPr="007E74BA">
              <w:rPr>
                <w:rFonts w:eastAsia="Calibri" w:cs="Times New Roman"/>
                <w:sz w:val="22"/>
                <w:szCs w:val="22"/>
              </w:rPr>
              <w:lastRenderedPageBreak/>
              <w:t>Основные правила привязки конструктивных элементов к координатным осям.</w:t>
            </w:r>
          </w:p>
        </w:tc>
        <w:tc>
          <w:tcPr>
            <w:tcW w:w="627" w:type="pct"/>
          </w:tcPr>
          <w:p w:rsidR="007E74BA" w:rsidRPr="007E74BA" w:rsidRDefault="007E74BA" w:rsidP="007E74BA">
            <w:pPr>
              <w:jc w:val="center"/>
              <w:rPr>
                <w:rFonts w:eastAsia="Times New Roman" w:cs="Times New Roman"/>
                <w:bCs/>
                <w:sz w:val="22"/>
                <w:szCs w:val="22"/>
                <w:lang w:val="en-AU"/>
              </w:rPr>
            </w:pPr>
            <w:r w:rsidRPr="007E74BA">
              <w:rPr>
                <w:rFonts w:eastAsia="Times New Roman" w:cs="Times New Roman"/>
                <w:bCs/>
                <w:sz w:val="22"/>
                <w:szCs w:val="22"/>
                <w:lang w:val="en-AU"/>
              </w:rPr>
              <w:lastRenderedPageBreak/>
              <w:t>1</w:t>
            </w:r>
          </w:p>
        </w:tc>
        <w:tc>
          <w:tcPr>
            <w:tcW w:w="713" w:type="pct"/>
            <w:vMerge/>
          </w:tcPr>
          <w:p w:rsidR="007E74BA" w:rsidRPr="007E74BA" w:rsidRDefault="007E74BA" w:rsidP="007E74BA">
            <w:pPr>
              <w:jc w:val="center"/>
              <w:rPr>
                <w:rFonts w:eastAsia="Times New Roman" w:cs="Times New Roman"/>
                <w:b/>
                <w:bCs/>
                <w:sz w:val="22"/>
                <w:szCs w:val="22"/>
              </w:rPr>
            </w:pPr>
          </w:p>
        </w:tc>
      </w:tr>
      <w:tr w:rsidR="007E74BA" w:rsidRPr="007E74BA" w:rsidTr="007E74BA">
        <w:trPr>
          <w:trHeight w:val="337"/>
        </w:trPr>
        <w:tc>
          <w:tcPr>
            <w:tcW w:w="807" w:type="pct"/>
            <w:vMerge w:val="restart"/>
          </w:tcPr>
          <w:p w:rsidR="007E74BA" w:rsidRPr="007E74BA" w:rsidRDefault="007E74BA" w:rsidP="007E74BA">
            <w:pPr>
              <w:rPr>
                <w:rFonts w:eastAsia="Calibri" w:cs="Times New Roman"/>
                <w:b/>
                <w:bCs/>
                <w:spacing w:val="-2"/>
                <w:sz w:val="22"/>
                <w:szCs w:val="22"/>
              </w:rPr>
            </w:pPr>
            <w:r w:rsidRPr="007E74BA">
              <w:rPr>
                <w:rFonts w:eastAsia="Calibri" w:cs="Times New Roman"/>
                <w:b/>
                <w:bCs/>
                <w:sz w:val="22"/>
                <w:szCs w:val="22"/>
              </w:rPr>
              <w:lastRenderedPageBreak/>
              <w:t xml:space="preserve">Тема 2.3. </w:t>
            </w:r>
            <w:r w:rsidRPr="007E74BA">
              <w:rPr>
                <w:rFonts w:eastAsia="Calibri" w:cs="Times New Roman"/>
                <w:b/>
                <w:sz w:val="22"/>
                <w:szCs w:val="22"/>
              </w:rPr>
              <w:t>Малые архитектурные формы</w:t>
            </w:r>
          </w:p>
        </w:tc>
        <w:tc>
          <w:tcPr>
            <w:tcW w:w="2853" w:type="pct"/>
          </w:tcPr>
          <w:p w:rsidR="007E74BA" w:rsidRPr="007E74BA" w:rsidRDefault="007E74BA" w:rsidP="007E74BA">
            <w:pPr>
              <w:suppressAutoHyphens/>
              <w:rPr>
                <w:rFonts w:eastAsia="Times New Roman" w:cs="Times New Roman"/>
                <w:b/>
                <w:bCs/>
                <w:sz w:val="22"/>
                <w:szCs w:val="22"/>
              </w:rPr>
            </w:pPr>
            <w:r w:rsidRPr="007E74BA">
              <w:rPr>
                <w:rFonts w:eastAsia="Times New Roman" w:cs="Times New Roman"/>
                <w:b/>
                <w:bCs/>
                <w:sz w:val="22"/>
                <w:szCs w:val="22"/>
              </w:rPr>
              <w:t>Содержание учебного материала</w:t>
            </w:r>
          </w:p>
        </w:tc>
        <w:tc>
          <w:tcPr>
            <w:tcW w:w="627" w:type="pct"/>
          </w:tcPr>
          <w:p w:rsidR="007E74BA" w:rsidRPr="007E74BA" w:rsidRDefault="007E74BA" w:rsidP="007E74BA">
            <w:pPr>
              <w:jc w:val="center"/>
              <w:rPr>
                <w:rFonts w:eastAsia="Times New Roman" w:cs="Times New Roman"/>
                <w:b/>
                <w:sz w:val="22"/>
                <w:szCs w:val="22"/>
                <w:lang w:val="en-AU"/>
              </w:rPr>
            </w:pPr>
            <w:r w:rsidRPr="007E74BA">
              <w:rPr>
                <w:rFonts w:eastAsia="Times New Roman" w:cs="Times New Roman"/>
                <w:b/>
                <w:sz w:val="22"/>
                <w:szCs w:val="22"/>
              </w:rPr>
              <w:t>3/</w:t>
            </w:r>
            <w:r w:rsidRPr="007E74BA">
              <w:rPr>
                <w:rFonts w:eastAsia="Times New Roman" w:cs="Times New Roman"/>
                <w:b/>
                <w:sz w:val="22"/>
                <w:szCs w:val="22"/>
                <w:lang w:val="en-AU"/>
              </w:rPr>
              <w:t>1</w:t>
            </w:r>
          </w:p>
        </w:tc>
        <w:tc>
          <w:tcPr>
            <w:tcW w:w="713" w:type="pct"/>
          </w:tcPr>
          <w:p w:rsidR="007E74BA" w:rsidRPr="007E74BA" w:rsidRDefault="007E74BA" w:rsidP="007E74BA">
            <w:pPr>
              <w:jc w:val="center"/>
              <w:rPr>
                <w:rFonts w:eastAsia="Times New Roman" w:cs="Times New Roman"/>
                <w:b/>
                <w:sz w:val="22"/>
                <w:szCs w:val="22"/>
              </w:rPr>
            </w:pPr>
          </w:p>
        </w:tc>
      </w:tr>
      <w:tr w:rsidR="007E74BA" w:rsidRPr="007E74BA" w:rsidTr="007E74BA">
        <w:trPr>
          <w:trHeight w:val="540"/>
        </w:trPr>
        <w:tc>
          <w:tcPr>
            <w:tcW w:w="807" w:type="pct"/>
            <w:vMerge/>
          </w:tcPr>
          <w:p w:rsidR="007E74BA" w:rsidRPr="007E74BA" w:rsidRDefault="007E74BA" w:rsidP="007E74BA">
            <w:pPr>
              <w:suppressAutoHyphens/>
              <w:rPr>
                <w:rFonts w:eastAsia="Calibri" w:cs="Times New Roman"/>
                <w:b/>
                <w:bCs/>
                <w:spacing w:val="-2"/>
                <w:sz w:val="22"/>
                <w:szCs w:val="22"/>
              </w:rPr>
            </w:pPr>
          </w:p>
        </w:tc>
        <w:tc>
          <w:tcPr>
            <w:tcW w:w="2853" w:type="pct"/>
          </w:tcPr>
          <w:p w:rsidR="007E74BA" w:rsidRPr="007E74BA" w:rsidRDefault="007E74BA" w:rsidP="007E74BA">
            <w:pPr>
              <w:suppressAutoHyphens/>
              <w:rPr>
                <w:rFonts w:eastAsia="Calibri" w:cs="Times New Roman"/>
                <w:sz w:val="22"/>
                <w:szCs w:val="22"/>
              </w:rPr>
            </w:pPr>
            <w:r w:rsidRPr="007E74BA">
              <w:rPr>
                <w:rFonts w:eastAsia="Calibri" w:cs="Times New Roman"/>
                <w:sz w:val="22"/>
                <w:szCs w:val="22"/>
              </w:rPr>
              <w:t>Малые архитектурные формы утилитарного назначения. Беседки, перголы, навесы и настилы. Подпорные стенки, откосы, садовые лестницы; конструктивные особенности; применяемые материалы; расчёт конструкций.</w:t>
            </w:r>
          </w:p>
          <w:p w:rsidR="007E74BA" w:rsidRPr="007E74BA" w:rsidRDefault="007E74BA" w:rsidP="007E74BA">
            <w:pPr>
              <w:suppressAutoHyphens/>
              <w:jc w:val="both"/>
              <w:rPr>
                <w:rFonts w:eastAsia="Times New Roman" w:cs="Times New Roman"/>
                <w:b/>
                <w:bCs/>
                <w:sz w:val="22"/>
                <w:szCs w:val="22"/>
              </w:rPr>
            </w:pPr>
            <w:r w:rsidRPr="007E74BA">
              <w:rPr>
                <w:rFonts w:eastAsia="Calibri" w:cs="Times New Roman"/>
                <w:sz w:val="22"/>
                <w:szCs w:val="22"/>
              </w:rPr>
              <w:t>Мосты садово-паркового хозяйства. Разновидности мостов; конструктивные особенности; применяемые материалы.</w:t>
            </w:r>
          </w:p>
        </w:tc>
        <w:tc>
          <w:tcPr>
            <w:tcW w:w="627" w:type="pct"/>
          </w:tcPr>
          <w:p w:rsidR="007E74BA" w:rsidRPr="007E74BA" w:rsidRDefault="007E74BA" w:rsidP="007E74BA">
            <w:pPr>
              <w:jc w:val="center"/>
              <w:rPr>
                <w:rFonts w:eastAsia="Times New Roman" w:cs="Times New Roman"/>
                <w:sz w:val="22"/>
                <w:szCs w:val="22"/>
                <w:lang w:val="en-AU"/>
              </w:rPr>
            </w:pPr>
            <w:r w:rsidRPr="007E74BA">
              <w:rPr>
                <w:rFonts w:eastAsia="Times New Roman" w:cs="Times New Roman"/>
                <w:sz w:val="22"/>
                <w:szCs w:val="22"/>
                <w:lang w:val="en-AU"/>
              </w:rPr>
              <w:t>2</w:t>
            </w:r>
          </w:p>
        </w:tc>
        <w:tc>
          <w:tcPr>
            <w:tcW w:w="713" w:type="pct"/>
            <w:vMerge w:val="restart"/>
          </w:tcPr>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ОК 01;</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ОК 02;</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ОК 09;</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ПК 1.1;</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ПК 1.2;</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ПК 1.4.</w:t>
            </w:r>
          </w:p>
        </w:tc>
      </w:tr>
      <w:tr w:rsidR="007E74BA" w:rsidRPr="007E74BA" w:rsidTr="007E74BA">
        <w:trPr>
          <w:trHeight w:val="270"/>
        </w:trPr>
        <w:tc>
          <w:tcPr>
            <w:tcW w:w="807" w:type="pct"/>
            <w:vMerge/>
          </w:tcPr>
          <w:p w:rsidR="007E74BA" w:rsidRPr="007E74BA" w:rsidRDefault="007E74BA" w:rsidP="007E74BA">
            <w:pPr>
              <w:suppressAutoHyphens/>
              <w:rPr>
                <w:rFonts w:eastAsia="Calibri" w:cs="Times New Roman"/>
                <w:b/>
                <w:bCs/>
                <w:spacing w:val="-2"/>
                <w:sz w:val="22"/>
                <w:szCs w:val="22"/>
              </w:rPr>
            </w:pPr>
          </w:p>
        </w:tc>
        <w:tc>
          <w:tcPr>
            <w:tcW w:w="2853" w:type="pct"/>
          </w:tcPr>
          <w:p w:rsidR="007E74BA" w:rsidRPr="007E74BA" w:rsidRDefault="007E74BA" w:rsidP="007E74BA">
            <w:pPr>
              <w:suppressAutoHyphens/>
              <w:rPr>
                <w:rFonts w:eastAsia="Calibri" w:cs="Times New Roman"/>
                <w:sz w:val="22"/>
                <w:szCs w:val="22"/>
              </w:rPr>
            </w:pPr>
            <w:r w:rsidRPr="007E74BA">
              <w:rPr>
                <w:rFonts w:eastAsia="Calibri" w:cs="Times New Roman"/>
                <w:b/>
                <w:sz w:val="22"/>
                <w:szCs w:val="22"/>
              </w:rPr>
              <w:t>В том числе практических занятий и лабораторных работ</w:t>
            </w:r>
          </w:p>
        </w:tc>
        <w:tc>
          <w:tcPr>
            <w:tcW w:w="627" w:type="pct"/>
          </w:tcPr>
          <w:p w:rsidR="007E74BA" w:rsidRPr="007E74BA" w:rsidRDefault="007E74BA" w:rsidP="007E74BA">
            <w:pPr>
              <w:jc w:val="center"/>
              <w:rPr>
                <w:rFonts w:eastAsia="Times New Roman" w:cs="Times New Roman"/>
                <w:b/>
                <w:sz w:val="22"/>
                <w:szCs w:val="22"/>
                <w:lang w:val="en-AU"/>
              </w:rPr>
            </w:pPr>
            <w:r w:rsidRPr="007E74BA">
              <w:rPr>
                <w:rFonts w:eastAsia="Times New Roman" w:cs="Times New Roman"/>
                <w:b/>
                <w:sz w:val="22"/>
                <w:szCs w:val="22"/>
                <w:lang w:val="en-AU"/>
              </w:rPr>
              <w:t>1</w:t>
            </w:r>
          </w:p>
        </w:tc>
        <w:tc>
          <w:tcPr>
            <w:tcW w:w="713" w:type="pct"/>
            <w:vMerge/>
          </w:tcPr>
          <w:p w:rsidR="007E74BA" w:rsidRPr="007E74BA" w:rsidRDefault="007E74BA" w:rsidP="007E74BA">
            <w:pPr>
              <w:jc w:val="center"/>
              <w:rPr>
                <w:rFonts w:eastAsia="Times New Roman" w:cs="Times New Roman"/>
                <w:b/>
                <w:sz w:val="22"/>
                <w:szCs w:val="22"/>
              </w:rPr>
            </w:pPr>
          </w:p>
        </w:tc>
      </w:tr>
      <w:tr w:rsidR="007E74BA" w:rsidRPr="007E74BA" w:rsidTr="007E74BA">
        <w:trPr>
          <w:trHeight w:val="270"/>
        </w:trPr>
        <w:tc>
          <w:tcPr>
            <w:tcW w:w="807" w:type="pct"/>
            <w:vMerge/>
          </w:tcPr>
          <w:p w:rsidR="007E74BA" w:rsidRPr="007E74BA" w:rsidRDefault="007E74BA" w:rsidP="007E74BA">
            <w:pPr>
              <w:suppressAutoHyphens/>
              <w:rPr>
                <w:rFonts w:eastAsia="Calibri" w:cs="Times New Roman"/>
                <w:b/>
                <w:bCs/>
                <w:spacing w:val="-2"/>
                <w:sz w:val="22"/>
                <w:szCs w:val="22"/>
              </w:rPr>
            </w:pPr>
          </w:p>
        </w:tc>
        <w:tc>
          <w:tcPr>
            <w:tcW w:w="2853" w:type="pct"/>
          </w:tcPr>
          <w:p w:rsidR="007E74BA" w:rsidRPr="007E74BA" w:rsidRDefault="007E74BA" w:rsidP="007E74BA">
            <w:pPr>
              <w:suppressAutoHyphens/>
              <w:rPr>
                <w:rFonts w:eastAsia="Calibri" w:cs="Times New Roman"/>
                <w:sz w:val="22"/>
                <w:szCs w:val="22"/>
              </w:rPr>
            </w:pPr>
            <w:r w:rsidRPr="007E74BA">
              <w:rPr>
                <w:rFonts w:eastAsia="Calibri" w:cs="Times New Roman"/>
                <w:b/>
                <w:sz w:val="22"/>
                <w:szCs w:val="22"/>
              </w:rPr>
              <w:t xml:space="preserve">Практическое занятие № 10. </w:t>
            </w:r>
            <w:r w:rsidRPr="007E74BA">
              <w:rPr>
                <w:rFonts w:eastAsia="Calibri" w:cs="Times New Roman"/>
                <w:sz w:val="22"/>
                <w:szCs w:val="22"/>
              </w:rPr>
              <w:t>Разработка поперечных и продольных разрезов сооружений садово-паркового строительства</w:t>
            </w:r>
          </w:p>
        </w:tc>
        <w:tc>
          <w:tcPr>
            <w:tcW w:w="627" w:type="pct"/>
          </w:tcPr>
          <w:p w:rsidR="007E74BA" w:rsidRPr="007E74BA" w:rsidRDefault="007E74BA" w:rsidP="007E74BA">
            <w:pPr>
              <w:jc w:val="center"/>
              <w:rPr>
                <w:rFonts w:eastAsia="Times New Roman" w:cs="Times New Roman"/>
                <w:sz w:val="22"/>
                <w:szCs w:val="22"/>
                <w:lang w:val="en-AU"/>
              </w:rPr>
            </w:pPr>
            <w:r w:rsidRPr="007E74BA">
              <w:rPr>
                <w:rFonts w:eastAsia="Times New Roman" w:cs="Times New Roman"/>
                <w:sz w:val="22"/>
                <w:szCs w:val="22"/>
                <w:lang w:val="en-AU"/>
              </w:rPr>
              <w:t>1</w:t>
            </w:r>
          </w:p>
        </w:tc>
        <w:tc>
          <w:tcPr>
            <w:tcW w:w="713" w:type="pct"/>
            <w:vMerge/>
          </w:tcPr>
          <w:p w:rsidR="007E74BA" w:rsidRPr="007E74BA" w:rsidRDefault="007E74BA" w:rsidP="007E74BA">
            <w:pPr>
              <w:jc w:val="center"/>
              <w:rPr>
                <w:rFonts w:eastAsia="Times New Roman" w:cs="Times New Roman"/>
                <w:b/>
                <w:sz w:val="22"/>
                <w:szCs w:val="22"/>
              </w:rPr>
            </w:pPr>
          </w:p>
        </w:tc>
      </w:tr>
      <w:tr w:rsidR="007E74BA" w:rsidRPr="007E74BA" w:rsidTr="00EE2AEB">
        <w:trPr>
          <w:trHeight w:val="287"/>
        </w:trPr>
        <w:tc>
          <w:tcPr>
            <w:tcW w:w="807" w:type="pct"/>
            <w:vMerge w:val="restart"/>
          </w:tcPr>
          <w:p w:rsidR="007E74BA" w:rsidRPr="007E74BA" w:rsidRDefault="007E74BA" w:rsidP="007E74BA">
            <w:pPr>
              <w:rPr>
                <w:rFonts w:eastAsia="Calibri" w:cs="Times New Roman"/>
                <w:b/>
                <w:sz w:val="22"/>
                <w:szCs w:val="22"/>
              </w:rPr>
            </w:pPr>
            <w:r w:rsidRPr="007E74BA">
              <w:rPr>
                <w:rFonts w:eastAsia="Calibri" w:cs="Times New Roman"/>
                <w:b/>
                <w:sz w:val="22"/>
                <w:szCs w:val="22"/>
              </w:rPr>
              <w:t>Тема 2.4. Основы производства строительно-монтажных работ</w:t>
            </w:r>
          </w:p>
          <w:p w:rsidR="007E74BA" w:rsidRPr="007E74BA" w:rsidRDefault="007E74BA" w:rsidP="007E74BA">
            <w:pPr>
              <w:jc w:val="center"/>
              <w:rPr>
                <w:rFonts w:eastAsia="Times New Roman" w:cs="Times New Roman"/>
                <w:b/>
                <w:bCs/>
                <w:sz w:val="22"/>
                <w:szCs w:val="22"/>
              </w:rPr>
            </w:pPr>
          </w:p>
        </w:tc>
        <w:tc>
          <w:tcPr>
            <w:tcW w:w="2853" w:type="pct"/>
          </w:tcPr>
          <w:p w:rsidR="007E74BA" w:rsidRPr="007E74BA" w:rsidRDefault="007E74BA" w:rsidP="007E74BA">
            <w:pPr>
              <w:rPr>
                <w:rFonts w:eastAsia="Times New Roman" w:cs="Times New Roman"/>
                <w:b/>
                <w:bCs/>
                <w:sz w:val="22"/>
                <w:szCs w:val="22"/>
              </w:rPr>
            </w:pPr>
            <w:r w:rsidRPr="007E74BA">
              <w:rPr>
                <w:rFonts w:eastAsia="Times New Roman" w:cs="Times New Roman"/>
                <w:b/>
                <w:bCs/>
                <w:sz w:val="22"/>
                <w:szCs w:val="22"/>
              </w:rPr>
              <w:t>Содержание учебного материала</w:t>
            </w:r>
          </w:p>
        </w:tc>
        <w:tc>
          <w:tcPr>
            <w:tcW w:w="627" w:type="pct"/>
          </w:tcPr>
          <w:p w:rsidR="007E74BA" w:rsidRPr="007E74BA" w:rsidRDefault="007E74BA" w:rsidP="007E74BA">
            <w:pPr>
              <w:jc w:val="center"/>
              <w:rPr>
                <w:rFonts w:eastAsia="Times New Roman" w:cs="Times New Roman"/>
                <w:b/>
                <w:sz w:val="22"/>
                <w:szCs w:val="22"/>
              </w:rPr>
            </w:pPr>
            <w:r w:rsidRPr="007E74BA">
              <w:rPr>
                <w:rFonts w:eastAsia="Times New Roman" w:cs="Times New Roman"/>
                <w:b/>
                <w:sz w:val="22"/>
                <w:szCs w:val="22"/>
              </w:rPr>
              <w:t>2/-</w:t>
            </w:r>
          </w:p>
        </w:tc>
        <w:tc>
          <w:tcPr>
            <w:tcW w:w="713" w:type="pct"/>
            <w:vMerge w:val="restart"/>
          </w:tcPr>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ОК 01;</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ОК 02;</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ОК 09;</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ПК 1.1;</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ПК 1.2;</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ПК 1.4.</w:t>
            </w:r>
          </w:p>
        </w:tc>
      </w:tr>
      <w:tr w:rsidR="007E74BA" w:rsidRPr="007E74BA" w:rsidTr="00EE2AEB">
        <w:trPr>
          <w:trHeight w:val="1412"/>
        </w:trPr>
        <w:tc>
          <w:tcPr>
            <w:tcW w:w="807" w:type="pct"/>
            <w:vMerge/>
          </w:tcPr>
          <w:p w:rsidR="007E74BA" w:rsidRPr="007E74BA" w:rsidRDefault="007E74BA" w:rsidP="007E74BA">
            <w:pPr>
              <w:rPr>
                <w:rFonts w:eastAsia="Calibri" w:cs="Times New Roman"/>
                <w:b/>
                <w:sz w:val="22"/>
                <w:szCs w:val="22"/>
              </w:rPr>
            </w:pPr>
          </w:p>
        </w:tc>
        <w:tc>
          <w:tcPr>
            <w:tcW w:w="2853" w:type="pct"/>
          </w:tcPr>
          <w:p w:rsidR="007E74BA" w:rsidRPr="007E74BA" w:rsidRDefault="007E74BA" w:rsidP="00EE2AEB">
            <w:pPr>
              <w:rPr>
                <w:rFonts w:eastAsia="Calibri" w:cs="Times New Roman"/>
                <w:sz w:val="22"/>
                <w:szCs w:val="22"/>
              </w:rPr>
            </w:pPr>
            <w:r w:rsidRPr="007E74BA">
              <w:rPr>
                <w:rFonts w:eastAsia="Calibri" w:cs="Times New Roman"/>
                <w:sz w:val="22"/>
                <w:szCs w:val="22"/>
              </w:rPr>
              <w:t>Способы производства строительно-монтажных работ; организация</w:t>
            </w:r>
            <w:r w:rsidR="00EE2AEB" w:rsidRPr="00EE2AEB">
              <w:rPr>
                <w:rFonts w:eastAsia="Calibri" w:cs="Times New Roman"/>
                <w:sz w:val="22"/>
                <w:szCs w:val="22"/>
              </w:rPr>
              <w:t xml:space="preserve"> </w:t>
            </w:r>
            <w:r w:rsidRPr="007E74BA">
              <w:rPr>
                <w:rFonts w:eastAsia="Calibri" w:cs="Times New Roman"/>
                <w:sz w:val="22"/>
                <w:szCs w:val="22"/>
              </w:rPr>
              <w:t>управления строительством; производство земельных работ, устройство оснований и фундаментов; производство каменных работ; монтаж деревянных и железобетонных конструкций; производство бетонных и железобетонных работ; кровельные, отделочные работы. Приемка эксплуатации сооружений.</w:t>
            </w:r>
          </w:p>
        </w:tc>
        <w:tc>
          <w:tcPr>
            <w:tcW w:w="627" w:type="pct"/>
          </w:tcPr>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2</w:t>
            </w:r>
          </w:p>
        </w:tc>
        <w:tc>
          <w:tcPr>
            <w:tcW w:w="713" w:type="pct"/>
            <w:vMerge/>
          </w:tcPr>
          <w:p w:rsidR="007E74BA" w:rsidRPr="007E74BA" w:rsidRDefault="007E74BA" w:rsidP="007E74BA">
            <w:pPr>
              <w:suppressAutoHyphens/>
              <w:jc w:val="center"/>
              <w:rPr>
                <w:rFonts w:eastAsia="Times New Roman" w:cs="Times New Roman"/>
                <w:sz w:val="22"/>
                <w:szCs w:val="22"/>
              </w:rPr>
            </w:pPr>
          </w:p>
        </w:tc>
      </w:tr>
      <w:tr w:rsidR="007E74BA" w:rsidRPr="007E74BA" w:rsidTr="00EE2AEB">
        <w:trPr>
          <w:trHeight w:val="269"/>
        </w:trPr>
        <w:tc>
          <w:tcPr>
            <w:tcW w:w="807" w:type="pct"/>
            <w:vMerge/>
          </w:tcPr>
          <w:p w:rsidR="007E74BA" w:rsidRPr="007E74BA" w:rsidRDefault="007E74BA" w:rsidP="007E74BA">
            <w:pPr>
              <w:rPr>
                <w:rFonts w:eastAsia="Calibri" w:cs="Times New Roman"/>
                <w:b/>
                <w:sz w:val="22"/>
                <w:szCs w:val="22"/>
              </w:rPr>
            </w:pPr>
          </w:p>
        </w:tc>
        <w:tc>
          <w:tcPr>
            <w:tcW w:w="2853" w:type="pct"/>
          </w:tcPr>
          <w:p w:rsidR="007E74BA" w:rsidRPr="007E74BA" w:rsidRDefault="007E74BA" w:rsidP="007E74BA">
            <w:pPr>
              <w:tabs>
                <w:tab w:val="left" w:pos="10399"/>
              </w:tabs>
              <w:jc w:val="both"/>
              <w:rPr>
                <w:rFonts w:eastAsia="Calibri" w:cs="Times New Roman"/>
                <w:sz w:val="22"/>
                <w:szCs w:val="22"/>
              </w:rPr>
            </w:pPr>
            <w:r w:rsidRPr="007E74BA">
              <w:rPr>
                <w:rFonts w:eastAsia="Calibri" w:cs="Times New Roman"/>
                <w:b/>
                <w:sz w:val="22"/>
                <w:szCs w:val="22"/>
              </w:rPr>
              <w:t>В том числе практических занятий и лабораторных работ</w:t>
            </w:r>
          </w:p>
        </w:tc>
        <w:tc>
          <w:tcPr>
            <w:tcW w:w="627" w:type="pct"/>
          </w:tcPr>
          <w:p w:rsidR="007E74BA" w:rsidRPr="007E74BA" w:rsidRDefault="007E74BA" w:rsidP="007E74BA">
            <w:pPr>
              <w:jc w:val="center"/>
              <w:rPr>
                <w:rFonts w:eastAsia="Times New Roman" w:cs="Times New Roman"/>
                <w:b/>
                <w:sz w:val="22"/>
                <w:szCs w:val="22"/>
              </w:rPr>
            </w:pPr>
            <w:r w:rsidRPr="007E74BA">
              <w:rPr>
                <w:rFonts w:eastAsia="Times New Roman" w:cs="Times New Roman"/>
                <w:b/>
                <w:sz w:val="22"/>
                <w:szCs w:val="22"/>
              </w:rPr>
              <w:t>-</w:t>
            </w:r>
          </w:p>
          <w:p w:rsidR="007E74BA" w:rsidRPr="007E74BA" w:rsidRDefault="007E74BA" w:rsidP="007E74BA">
            <w:pPr>
              <w:jc w:val="center"/>
              <w:rPr>
                <w:rFonts w:eastAsia="Times New Roman" w:cs="Times New Roman"/>
                <w:b/>
                <w:sz w:val="22"/>
                <w:szCs w:val="22"/>
              </w:rPr>
            </w:pPr>
          </w:p>
        </w:tc>
        <w:tc>
          <w:tcPr>
            <w:tcW w:w="713" w:type="pct"/>
            <w:vMerge/>
          </w:tcPr>
          <w:p w:rsidR="007E74BA" w:rsidRPr="007E74BA" w:rsidRDefault="007E74BA" w:rsidP="007E74BA">
            <w:pPr>
              <w:jc w:val="center"/>
              <w:rPr>
                <w:rFonts w:eastAsia="Times New Roman" w:cs="Times New Roman"/>
                <w:b/>
                <w:sz w:val="22"/>
                <w:szCs w:val="22"/>
              </w:rPr>
            </w:pPr>
          </w:p>
        </w:tc>
      </w:tr>
      <w:tr w:rsidR="007E74BA" w:rsidRPr="007E74BA" w:rsidTr="007E74BA">
        <w:trPr>
          <w:trHeight w:val="20"/>
        </w:trPr>
        <w:tc>
          <w:tcPr>
            <w:tcW w:w="3660" w:type="pct"/>
            <w:gridSpan w:val="2"/>
          </w:tcPr>
          <w:p w:rsidR="007E74BA" w:rsidRPr="007E74BA" w:rsidRDefault="007E74BA" w:rsidP="007E74BA">
            <w:pPr>
              <w:rPr>
                <w:rFonts w:eastAsia="Times New Roman" w:cs="Times New Roman"/>
                <w:b/>
                <w:bCs/>
                <w:sz w:val="22"/>
                <w:szCs w:val="22"/>
              </w:rPr>
            </w:pPr>
            <w:r w:rsidRPr="007E74BA">
              <w:rPr>
                <w:rFonts w:eastAsia="Times New Roman" w:cs="Times New Roman"/>
                <w:b/>
                <w:bCs/>
                <w:sz w:val="22"/>
                <w:szCs w:val="22"/>
              </w:rPr>
              <w:t>Промежуточная аттестация в форме дифференцированного зачета</w:t>
            </w:r>
          </w:p>
        </w:tc>
        <w:tc>
          <w:tcPr>
            <w:tcW w:w="627" w:type="pct"/>
          </w:tcPr>
          <w:p w:rsidR="007E74BA" w:rsidRPr="007E74BA" w:rsidRDefault="007E74BA" w:rsidP="007E74BA">
            <w:pPr>
              <w:jc w:val="center"/>
              <w:rPr>
                <w:rFonts w:eastAsia="Times New Roman" w:cs="Times New Roman"/>
                <w:b/>
                <w:bCs/>
                <w:sz w:val="22"/>
                <w:szCs w:val="22"/>
              </w:rPr>
            </w:pPr>
            <w:r w:rsidRPr="007E74BA">
              <w:rPr>
                <w:rFonts w:eastAsia="Times New Roman" w:cs="Times New Roman"/>
                <w:b/>
                <w:bCs/>
                <w:sz w:val="22"/>
                <w:szCs w:val="22"/>
              </w:rPr>
              <w:t>-</w:t>
            </w:r>
          </w:p>
        </w:tc>
        <w:tc>
          <w:tcPr>
            <w:tcW w:w="713" w:type="pct"/>
          </w:tcPr>
          <w:p w:rsidR="007E74BA" w:rsidRPr="007E74BA" w:rsidRDefault="007E74BA" w:rsidP="007E74BA">
            <w:pPr>
              <w:rPr>
                <w:rFonts w:eastAsia="Times New Roman" w:cs="Times New Roman"/>
                <w:b/>
                <w:bCs/>
                <w:sz w:val="22"/>
                <w:szCs w:val="22"/>
              </w:rPr>
            </w:pPr>
          </w:p>
        </w:tc>
      </w:tr>
      <w:tr w:rsidR="007E74BA" w:rsidRPr="007E74BA" w:rsidTr="007E74BA">
        <w:trPr>
          <w:trHeight w:val="20"/>
        </w:trPr>
        <w:tc>
          <w:tcPr>
            <w:tcW w:w="3660" w:type="pct"/>
            <w:gridSpan w:val="2"/>
          </w:tcPr>
          <w:p w:rsidR="007E74BA" w:rsidRPr="007E74BA" w:rsidRDefault="007E74BA" w:rsidP="007E74BA">
            <w:pPr>
              <w:rPr>
                <w:rFonts w:eastAsia="Times New Roman" w:cs="Times New Roman"/>
                <w:b/>
                <w:bCs/>
                <w:sz w:val="22"/>
                <w:szCs w:val="22"/>
              </w:rPr>
            </w:pPr>
            <w:r w:rsidRPr="007E74BA">
              <w:rPr>
                <w:rFonts w:eastAsia="Times New Roman" w:cs="Times New Roman"/>
                <w:b/>
                <w:bCs/>
                <w:sz w:val="22"/>
                <w:szCs w:val="22"/>
              </w:rPr>
              <w:t>Всего:</w:t>
            </w:r>
          </w:p>
        </w:tc>
        <w:tc>
          <w:tcPr>
            <w:tcW w:w="627" w:type="pct"/>
          </w:tcPr>
          <w:p w:rsidR="007E74BA" w:rsidRPr="007E74BA" w:rsidRDefault="007E74BA" w:rsidP="007E74BA">
            <w:pPr>
              <w:jc w:val="center"/>
              <w:rPr>
                <w:rFonts w:eastAsia="Times New Roman" w:cs="Times New Roman"/>
                <w:b/>
                <w:bCs/>
                <w:sz w:val="22"/>
                <w:szCs w:val="22"/>
              </w:rPr>
            </w:pPr>
            <w:r w:rsidRPr="007E74BA">
              <w:rPr>
                <w:rFonts w:eastAsia="Times New Roman" w:cs="Times New Roman"/>
                <w:b/>
                <w:bCs/>
                <w:sz w:val="22"/>
                <w:szCs w:val="22"/>
              </w:rPr>
              <w:t>36</w:t>
            </w:r>
          </w:p>
        </w:tc>
        <w:tc>
          <w:tcPr>
            <w:tcW w:w="713" w:type="pct"/>
          </w:tcPr>
          <w:p w:rsidR="007E74BA" w:rsidRPr="007E74BA" w:rsidRDefault="007E74BA" w:rsidP="007E74BA">
            <w:pPr>
              <w:rPr>
                <w:rFonts w:eastAsia="Times New Roman" w:cs="Times New Roman"/>
                <w:b/>
                <w:bCs/>
                <w:sz w:val="22"/>
                <w:szCs w:val="22"/>
              </w:rPr>
            </w:pPr>
          </w:p>
        </w:tc>
      </w:tr>
    </w:tbl>
    <w:p w:rsidR="009065A4" w:rsidRPr="009D4F51" w:rsidRDefault="009065A4" w:rsidP="009065A4">
      <w:pPr>
        <w:pStyle w:val="114"/>
        <w:jc w:val="both"/>
        <w:rPr>
          <w:rFonts w:ascii="Times New Roman" w:hAnsi="Times New Roman"/>
        </w:rPr>
      </w:pPr>
    </w:p>
    <w:p w:rsidR="009065A4" w:rsidRPr="009D4F51" w:rsidRDefault="009065A4" w:rsidP="009065A4">
      <w:pPr>
        <w:rPr>
          <w:rFonts w:cs="Times New Roman"/>
        </w:rPr>
        <w:sectPr w:rsidR="009065A4" w:rsidRPr="009D4F51" w:rsidSect="009065A4">
          <w:pgSz w:w="16838" w:h="11906" w:orient="landscape"/>
          <w:pgMar w:top="1701" w:right="1134" w:bottom="567" w:left="1134" w:header="709" w:footer="709" w:gutter="0"/>
          <w:cols w:space="708"/>
          <w:docGrid w:linePitch="360"/>
        </w:sectPr>
      </w:pPr>
    </w:p>
    <w:p w:rsidR="009065A4" w:rsidRPr="009D4F51" w:rsidRDefault="009065A4" w:rsidP="009065A4">
      <w:pPr>
        <w:rPr>
          <w:rFonts w:cs="Times New Roman"/>
        </w:rPr>
      </w:pPr>
    </w:p>
    <w:p w:rsidR="009065A4" w:rsidRPr="009D4F51" w:rsidRDefault="009065A4" w:rsidP="009065A4">
      <w:pPr>
        <w:pStyle w:val="1e"/>
        <w:rPr>
          <w:rFonts w:ascii="Times New Roman" w:hAnsi="Times New Roman"/>
        </w:rPr>
      </w:pPr>
      <w:bookmarkStart w:id="2132" w:name="_Toc168157389"/>
      <w:bookmarkStart w:id="2133" w:name="_Toc168157899"/>
      <w:bookmarkStart w:id="2134" w:name="_Toc168158721"/>
      <w:bookmarkStart w:id="2135" w:name="_Toc168159163"/>
      <w:bookmarkStart w:id="2136" w:name="_Toc168162096"/>
      <w:bookmarkStart w:id="2137" w:name="_Toc168162299"/>
      <w:bookmarkStart w:id="2138" w:name="_Toc168162502"/>
      <w:bookmarkStart w:id="2139" w:name="_Toc168162706"/>
      <w:bookmarkStart w:id="2140" w:name="_Toc168162910"/>
      <w:bookmarkStart w:id="2141" w:name="_Toc168163113"/>
      <w:bookmarkStart w:id="2142" w:name="_Toc168163316"/>
      <w:bookmarkStart w:id="2143" w:name="_Toc168163520"/>
      <w:bookmarkStart w:id="2144" w:name="_Toc168163723"/>
      <w:bookmarkStart w:id="2145" w:name="_Toc168163927"/>
      <w:bookmarkStart w:id="2146" w:name="_Toc168164130"/>
      <w:bookmarkStart w:id="2147" w:name="_Toc168164333"/>
      <w:bookmarkStart w:id="2148" w:name="_Toc168164536"/>
      <w:bookmarkStart w:id="2149" w:name="_Toc168164739"/>
      <w:bookmarkStart w:id="2150" w:name="_Toc168164943"/>
      <w:bookmarkStart w:id="2151" w:name="_Toc168165148"/>
      <w:bookmarkStart w:id="2152" w:name="_Toc168165354"/>
      <w:bookmarkStart w:id="2153" w:name="_Toc168165560"/>
      <w:r w:rsidRPr="009D4F51">
        <w:rPr>
          <w:rFonts w:ascii="Times New Roman" w:hAnsi="Times New Roman"/>
        </w:rPr>
        <w:t>3. Условия реализации ДИСЦИПЛИНЫ</w:t>
      </w:r>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p>
    <w:p w:rsidR="009065A4" w:rsidRPr="009D4F51" w:rsidRDefault="009065A4" w:rsidP="009065A4">
      <w:pPr>
        <w:pStyle w:val="114"/>
        <w:rPr>
          <w:rFonts w:ascii="Times New Roman" w:hAnsi="Times New Roman"/>
          <w:color w:val="auto"/>
        </w:rPr>
      </w:pPr>
      <w:bookmarkStart w:id="2154" w:name="_Toc168157900"/>
      <w:bookmarkStart w:id="2155" w:name="_Toc168158722"/>
      <w:bookmarkStart w:id="2156" w:name="_Toc168159164"/>
      <w:bookmarkStart w:id="2157" w:name="_Toc168162097"/>
      <w:bookmarkStart w:id="2158" w:name="_Toc168162300"/>
      <w:bookmarkStart w:id="2159" w:name="_Toc168162503"/>
      <w:bookmarkStart w:id="2160" w:name="_Toc168162707"/>
      <w:bookmarkStart w:id="2161" w:name="_Toc168162911"/>
      <w:bookmarkStart w:id="2162" w:name="_Toc168163114"/>
      <w:bookmarkStart w:id="2163" w:name="_Toc168163317"/>
      <w:bookmarkStart w:id="2164" w:name="_Toc168163521"/>
      <w:bookmarkStart w:id="2165" w:name="_Toc168163724"/>
      <w:bookmarkStart w:id="2166" w:name="_Toc168163928"/>
      <w:bookmarkStart w:id="2167" w:name="_Toc168164131"/>
      <w:bookmarkStart w:id="2168" w:name="_Toc168164334"/>
      <w:bookmarkStart w:id="2169" w:name="_Toc168164537"/>
      <w:bookmarkStart w:id="2170" w:name="_Toc168164740"/>
      <w:bookmarkStart w:id="2171" w:name="_Toc168164944"/>
      <w:bookmarkStart w:id="2172" w:name="_Toc168165149"/>
      <w:bookmarkStart w:id="2173" w:name="_Toc168165355"/>
      <w:bookmarkStart w:id="2174" w:name="_Toc168165561"/>
      <w:r w:rsidRPr="009D4F51">
        <w:rPr>
          <w:rFonts w:ascii="Times New Roman" w:hAnsi="Times New Roman"/>
          <w:color w:val="auto"/>
        </w:rPr>
        <w:t>3.1. Материально-техническое обеспечение</w:t>
      </w:r>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p>
    <w:p w:rsidR="00980D7B" w:rsidRPr="009D4F51" w:rsidRDefault="009065A4" w:rsidP="00980D7B">
      <w:pPr>
        <w:suppressAutoHyphens/>
        <w:ind w:firstLine="709"/>
        <w:jc w:val="both"/>
        <w:rPr>
          <w:rFonts w:cs="Times New Roman"/>
          <w:bCs/>
        </w:rPr>
      </w:pPr>
      <w:r w:rsidRPr="009D4F51">
        <w:rPr>
          <w:b/>
          <w:lang w:eastAsia="en-US"/>
        </w:rPr>
        <w:t>Зона по видам работ «Современные технологии садово-паркового строительства»</w:t>
      </w:r>
      <w:r w:rsidR="00980D7B" w:rsidRPr="009D4F51">
        <w:rPr>
          <w:b/>
          <w:lang w:eastAsia="en-US"/>
        </w:rPr>
        <w:t xml:space="preserve">, </w:t>
      </w:r>
      <w:r w:rsidR="00980D7B" w:rsidRPr="009D4F51">
        <w:rPr>
          <w:rFonts w:cs="Times New Roman"/>
          <w:bCs/>
        </w:rPr>
        <w:t xml:space="preserve">оснащенная </w:t>
      </w:r>
      <w:r w:rsidR="00980D7B" w:rsidRPr="009D4F51">
        <w:rPr>
          <w:rFonts w:cs="Times New Roman"/>
          <w:bCs/>
          <w:iCs/>
        </w:rPr>
        <w:t>в соответствии с приложением 3 ОПОП-П</w:t>
      </w:r>
      <w:r w:rsidR="00980D7B" w:rsidRPr="009D4F51">
        <w:rPr>
          <w:rFonts w:cs="Times New Roman"/>
          <w:bCs/>
        </w:rPr>
        <w:t xml:space="preserve">. </w:t>
      </w:r>
    </w:p>
    <w:p w:rsidR="009065A4" w:rsidRPr="009D4F51" w:rsidRDefault="009065A4" w:rsidP="009065A4">
      <w:pPr>
        <w:pStyle w:val="114"/>
        <w:outlineLvl w:val="9"/>
        <w:rPr>
          <w:rFonts w:ascii="Times New Roman" w:eastAsiaTheme="minorHAnsi" w:hAnsi="Times New Roman"/>
          <w:b w:val="0"/>
          <w:color w:val="auto"/>
          <w:lang w:eastAsia="en-US"/>
        </w:rPr>
      </w:pPr>
    </w:p>
    <w:p w:rsidR="009065A4" w:rsidRPr="009D4F51" w:rsidRDefault="009065A4" w:rsidP="009065A4">
      <w:pPr>
        <w:pStyle w:val="114"/>
        <w:rPr>
          <w:rFonts w:ascii="Times New Roman" w:hAnsi="Times New Roman"/>
          <w:color w:val="auto"/>
        </w:rPr>
      </w:pPr>
      <w:bookmarkStart w:id="2175" w:name="_Toc168157901"/>
      <w:bookmarkStart w:id="2176" w:name="_Toc168158723"/>
      <w:bookmarkStart w:id="2177" w:name="_Toc168159165"/>
      <w:bookmarkStart w:id="2178" w:name="_Toc168162098"/>
      <w:bookmarkStart w:id="2179" w:name="_Toc168162301"/>
      <w:bookmarkStart w:id="2180" w:name="_Toc168162504"/>
      <w:bookmarkStart w:id="2181" w:name="_Toc168162708"/>
      <w:bookmarkStart w:id="2182" w:name="_Toc168162912"/>
      <w:bookmarkStart w:id="2183" w:name="_Toc168163115"/>
      <w:bookmarkStart w:id="2184" w:name="_Toc168163318"/>
      <w:bookmarkStart w:id="2185" w:name="_Toc168163522"/>
      <w:bookmarkStart w:id="2186" w:name="_Toc168163725"/>
      <w:bookmarkStart w:id="2187" w:name="_Toc168163929"/>
      <w:bookmarkStart w:id="2188" w:name="_Toc168164132"/>
      <w:bookmarkStart w:id="2189" w:name="_Toc168164335"/>
      <w:bookmarkStart w:id="2190" w:name="_Toc168164538"/>
      <w:bookmarkStart w:id="2191" w:name="_Toc168164741"/>
      <w:bookmarkStart w:id="2192" w:name="_Toc168164945"/>
      <w:bookmarkStart w:id="2193" w:name="_Toc168165150"/>
      <w:bookmarkStart w:id="2194" w:name="_Toc168165356"/>
      <w:bookmarkStart w:id="2195" w:name="_Toc168165562"/>
      <w:r w:rsidRPr="009D4F51">
        <w:rPr>
          <w:rFonts w:ascii="Times New Roman" w:hAnsi="Times New Roman"/>
          <w:color w:val="auto"/>
        </w:rPr>
        <w:t>3.2. Учебно-методическое обеспечение</w:t>
      </w:r>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p>
    <w:p w:rsidR="009065A4" w:rsidRPr="009D4F51" w:rsidRDefault="009065A4" w:rsidP="009065A4">
      <w:pPr>
        <w:pStyle w:val="a8"/>
        <w:spacing w:line="276" w:lineRule="auto"/>
        <w:ind w:left="0" w:firstLine="709"/>
        <w:rPr>
          <w:b/>
        </w:rPr>
      </w:pPr>
      <w:r w:rsidRPr="009D4F51">
        <w:rPr>
          <w:b/>
        </w:rPr>
        <w:t>3.2.1. Основные печатные и/или электронные издания</w:t>
      </w:r>
    </w:p>
    <w:p w:rsidR="00EE2AEB" w:rsidRPr="00EE2AEB" w:rsidRDefault="00EE2AEB" w:rsidP="0015751E">
      <w:pPr>
        <w:pStyle w:val="a8"/>
        <w:numPr>
          <w:ilvl w:val="0"/>
          <w:numId w:val="13"/>
        </w:numPr>
        <w:suppressAutoHyphens/>
        <w:spacing w:before="0" w:after="0" w:line="276" w:lineRule="auto"/>
        <w:ind w:left="1418" w:hanging="709"/>
        <w:contextualSpacing/>
      </w:pPr>
      <w:r w:rsidRPr="00EE2AEB">
        <w:rPr>
          <w:shd w:val="clear" w:color="auto" w:fill="FFFFFF"/>
        </w:rPr>
        <w:t xml:space="preserve">Глебов, И. Т. Древесиноведение и материаловедение : учебное пособие для вузов / И. Т. Глебов. — 2-е изд., стер. — Санкт-Петербург : Лань, 2025. — 212 с. — ISBN 978-5-507-50632-3. — Текст : электронный // Лань : электронно-библиотечная система. — URL: </w:t>
      </w:r>
      <w:hyperlink r:id="rId75" w:history="1">
        <w:r w:rsidRPr="00EE2AEB">
          <w:rPr>
            <w:rStyle w:val="af2"/>
            <w:color w:val="auto"/>
            <w:shd w:val="clear" w:color="auto" w:fill="FFFFFF"/>
          </w:rPr>
          <w:t>https://e.lanbook.com/book/451238</w:t>
        </w:r>
      </w:hyperlink>
    </w:p>
    <w:p w:rsidR="00EE2AEB" w:rsidRPr="00EE2AEB" w:rsidRDefault="00EE2AEB" w:rsidP="0015751E">
      <w:pPr>
        <w:pStyle w:val="a8"/>
        <w:numPr>
          <w:ilvl w:val="0"/>
          <w:numId w:val="13"/>
        </w:numPr>
        <w:suppressAutoHyphens/>
        <w:spacing w:before="0" w:after="0" w:line="276" w:lineRule="auto"/>
        <w:ind w:left="1418" w:hanging="709"/>
        <w:contextualSpacing/>
      </w:pPr>
      <w:r w:rsidRPr="00EE2AEB">
        <w:rPr>
          <w:shd w:val="clear" w:color="auto" w:fill="FFFFFF"/>
        </w:rPr>
        <w:t>Рябов, Г. Г. Технология бетона, строительных изделий и конструкций : учебное пособие / Г. Г. Рябов, С. В. Барковская. — Тула : ТулГУ, 2023. — 188 с. — ISBN 978-5-7679-5216-8. — Текст : электронный // Лань : электронно-библиотечная система. — URL: https://e.lanbook.com/book/391247</w:t>
      </w:r>
    </w:p>
    <w:p w:rsidR="009065A4" w:rsidRPr="00EE2AEB" w:rsidRDefault="009065A4" w:rsidP="009065A4">
      <w:pPr>
        <w:suppressAutoHyphens/>
        <w:spacing w:line="276" w:lineRule="auto"/>
        <w:ind w:firstLine="709"/>
        <w:contextualSpacing/>
        <w:rPr>
          <w:rFonts w:cs="Times New Roman"/>
          <w:bCs/>
        </w:rPr>
      </w:pPr>
      <w:r w:rsidRPr="00EE2AEB">
        <w:rPr>
          <w:rFonts w:cs="Times New Roman"/>
          <w:b/>
          <w:bCs/>
        </w:rPr>
        <w:t xml:space="preserve">3.2.2. Дополнительные источники </w:t>
      </w:r>
    </w:p>
    <w:p w:rsidR="00EE2AEB" w:rsidRPr="00EE2AEB" w:rsidRDefault="00EE2AEB" w:rsidP="0015751E">
      <w:pPr>
        <w:pStyle w:val="a8"/>
        <w:numPr>
          <w:ilvl w:val="0"/>
          <w:numId w:val="14"/>
        </w:numPr>
        <w:tabs>
          <w:tab w:val="left" w:pos="284"/>
        </w:tabs>
        <w:spacing w:before="0" w:after="0" w:line="276" w:lineRule="auto"/>
        <w:ind w:left="1418" w:hanging="709"/>
        <w:contextualSpacing/>
        <w:jc w:val="both"/>
        <w:rPr>
          <w:rFonts w:eastAsia="Calibri"/>
          <w:bCs/>
        </w:rPr>
      </w:pPr>
      <w:r w:rsidRPr="00EE2AEB">
        <w:rPr>
          <w:shd w:val="clear" w:color="auto" w:fill="FFFFFF"/>
        </w:rPr>
        <w:t>Воробьев, Е. Д. Строительное дело и материалы : учебное пособие / Е. Д. Воробьев. — Белгород : НИУ БелГУ, 2023. — 84 с. — ISBN 978-5-9571-3499-2. — Текст : электронный // Лань : электронно-библиотечная система. — URL: https://e.lanbook.com/book/399476</w:t>
      </w:r>
    </w:p>
    <w:p w:rsidR="00EE2AEB" w:rsidRPr="00EE2AEB" w:rsidRDefault="00EE2AEB" w:rsidP="0015751E">
      <w:pPr>
        <w:pStyle w:val="a8"/>
        <w:numPr>
          <w:ilvl w:val="0"/>
          <w:numId w:val="14"/>
        </w:numPr>
        <w:tabs>
          <w:tab w:val="left" w:pos="284"/>
        </w:tabs>
        <w:spacing w:before="0" w:after="0" w:line="276" w:lineRule="auto"/>
        <w:ind w:left="1418" w:hanging="709"/>
        <w:contextualSpacing/>
        <w:jc w:val="both"/>
        <w:rPr>
          <w:rFonts w:eastAsia="Calibri"/>
          <w:bCs/>
        </w:rPr>
      </w:pPr>
      <w:r w:rsidRPr="00EE2AEB">
        <w:rPr>
          <w:shd w:val="clear" w:color="auto" w:fill="FFFFFF"/>
        </w:rPr>
        <w:t>Запруднов, В. И. Строительное дело и материалы : учебник для вузов / В. И. Запруднов. — 3-е изд., стер. — Санкт-Петербург : Лань, 2024. — 596 с. — ISBN 978-5-507-50380-3. — Текст : электронный // Лань : электронно-библиотечная система. — URL: https://e.lanbook.com/book/424349 </w:t>
      </w:r>
    </w:p>
    <w:p w:rsidR="009065A4" w:rsidRPr="00EE2AEB" w:rsidRDefault="009065A4" w:rsidP="0015751E">
      <w:pPr>
        <w:pStyle w:val="a8"/>
        <w:numPr>
          <w:ilvl w:val="0"/>
          <w:numId w:val="14"/>
        </w:numPr>
        <w:tabs>
          <w:tab w:val="left" w:pos="284"/>
        </w:tabs>
        <w:spacing w:before="0" w:after="0" w:line="276" w:lineRule="auto"/>
        <w:ind w:left="1418" w:hanging="709"/>
        <w:contextualSpacing/>
        <w:jc w:val="both"/>
        <w:rPr>
          <w:rFonts w:eastAsia="Calibri"/>
          <w:bCs/>
        </w:rPr>
      </w:pPr>
      <w:r w:rsidRPr="00EE2AEB">
        <w:rPr>
          <w:rFonts w:eastAsia="Calibri"/>
          <w:bCs/>
        </w:rPr>
        <w:t xml:space="preserve">Крюков С. А., Байдакова Н. В., Гребенюк Н. С. Механизация строительства: Учебное пособие для СПО. 2024.- 84 с. </w:t>
      </w:r>
      <w:hyperlink r:id="rId76" w:history="1">
        <w:r w:rsidRPr="00EE2AEB">
          <w:rPr>
            <w:rStyle w:val="af2"/>
            <w:rFonts w:eastAsia="Calibri"/>
            <w:bCs/>
            <w:color w:val="auto"/>
            <w:u w:val="none"/>
          </w:rPr>
          <w:t>https://e.lanbook.com/book/405416</w:t>
        </w:r>
      </w:hyperlink>
      <w:r w:rsidRPr="00EE2AEB">
        <w:rPr>
          <w:rFonts w:eastAsia="Calibri"/>
          <w:bCs/>
        </w:rPr>
        <w:t xml:space="preserve"> </w:t>
      </w:r>
    </w:p>
    <w:p w:rsidR="009065A4" w:rsidRPr="00EE2AEB" w:rsidRDefault="009065A4" w:rsidP="0015751E">
      <w:pPr>
        <w:pStyle w:val="a8"/>
        <w:numPr>
          <w:ilvl w:val="0"/>
          <w:numId w:val="14"/>
        </w:numPr>
        <w:tabs>
          <w:tab w:val="left" w:pos="284"/>
        </w:tabs>
        <w:spacing w:before="0" w:after="0" w:line="276" w:lineRule="auto"/>
        <w:ind w:left="1418" w:hanging="709"/>
        <w:contextualSpacing/>
        <w:jc w:val="both"/>
        <w:rPr>
          <w:rFonts w:eastAsia="Calibri"/>
          <w:bCs/>
        </w:rPr>
      </w:pPr>
      <w:r w:rsidRPr="00EE2AEB">
        <w:rPr>
          <w:rFonts w:eastAsia="Calibri"/>
          <w:bCs/>
        </w:rPr>
        <w:t xml:space="preserve">Козьмин С. Ф., Спиридонов С. В., Андронов А. В., Михайлов О. А., Тарадин Г. С., Дурманов М. Я. Механизация работ в садово-парковом и ландшафтном строительстве: Учебное пособие для СПО. 2024. – 56 с. Лань.  </w:t>
      </w:r>
      <w:hyperlink r:id="rId77" w:history="1">
        <w:r w:rsidRPr="00EE2AEB">
          <w:rPr>
            <w:rStyle w:val="af2"/>
            <w:rFonts w:eastAsia="Calibri"/>
            <w:bCs/>
            <w:color w:val="auto"/>
            <w:u w:val="none"/>
          </w:rPr>
          <w:t>https://e.lanbook.com/book/385841</w:t>
        </w:r>
      </w:hyperlink>
      <w:r w:rsidRPr="00EE2AEB">
        <w:rPr>
          <w:rFonts w:eastAsia="Calibri"/>
          <w:bCs/>
        </w:rPr>
        <w:t xml:space="preserve"> </w:t>
      </w:r>
    </w:p>
    <w:p w:rsidR="009065A4" w:rsidRPr="00EE2AEB" w:rsidRDefault="009065A4" w:rsidP="0015751E">
      <w:pPr>
        <w:pStyle w:val="a8"/>
        <w:numPr>
          <w:ilvl w:val="0"/>
          <w:numId w:val="14"/>
        </w:numPr>
        <w:tabs>
          <w:tab w:val="left" w:pos="284"/>
        </w:tabs>
        <w:spacing w:before="0" w:after="0" w:line="276" w:lineRule="auto"/>
        <w:ind w:left="1418" w:hanging="709"/>
        <w:contextualSpacing/>
        <w:jc w:val="both"/>
        <w:rPr>
          <w:rStyle w:val="af2"/>
          <w:rFonts w:eastAsia="Calibri"/>
          <w:bCs/>
          <w:color w:val="auto"/>
          <w:u w:val="none"/>
        </w:rPr>
      </w:pPr>
      <w:r w:rsidRPr="00EE2AEB">
        <w:rPr>
          <w:rFonts w:eastAsia="Calibri"/>
          <w:bCs/>
        </w:rPr>
        <w:t xml:space="preserve">Платонова С. В. Основания и фундаменты: Учебное пособие для СПО. 2024.- 180 с. </w:t>
      </w:r>
      <w:hyperlink r:id="rId78" w:history="1">
        <w:r w:rsidRPr="00EE2AEB">
          <w:rPr>
            <w:rStyle w:val="af2"/>
            <w:rFonts w:eastAsia="Calibri"/>
            <w:bCs/>
            <w:color w:val="auto"/>
            <w:u w:val="none"/>
          </w:rPr>
          <w:t>https://e.lanbook.com/book/380570</w:t>
        </w:r>
      </w:hyperlink>
    </w:p>
    <w:p w:rsidR="009065A4" w:rsidRPr="009D4F51" w:rsidRDefault="009065A4" w:rsidP="009065A4">
      <w:pPr>
        <w:pStyle w:val="1e"/>
        <w:jc w:val="left"/>
        <w:rPr>
          <w:rFonts w:ascii="Times New Roman" w:hAnsi="Times New Roman"/>
        </w:rPr>
      </w:pPr>
    </w:p>
    <w:p w:rsidR="009065A4" w:rsidRPr="009D4F51" w:rsidRDefault="009065A4" w:rsidP="009065A4">
      <w:pPr>
        <w:pStyle w:val="1e"/>
        <w:rPr>
          <w:rFonts w:ascii="Times New Roman" w:hAnsi="Times New Roman"/>
          <w:b w:val="0"/>
          <w:bCs w:val="0"/>
        </w:rPr>
      </w:pPr>
      <w:bookmarkStart w:id="2196" w:name="_Toc168157390"/>
      <w:bookmarkStart w:id="2197" w:name="_Toc168157902"/>
      <w:bookmarkStart w:id="2198" w:name="_Toc168158724"/>
      <w:bookmarkStart w:id="2199" w:name="_Toc168159166"/>
      <w:bookmarkStart w:id="2200" w:name="_Toc168162099"/>
      <w:bookmarkStart w:id="2201" w:name="_Toc168162302"/>
      <w:bookmarkStart w:id="2202" w:name="_Toc168162505"/>
      <w:bookmarkStart w:id="2203" w:name="_Toc168162709"/>
      <w:bookmarkStart w:id="2204" w:name="_Toc168162913"/>
      <w:bookmarkStart w:id="2205" w:name="_Toc168163116"/>
      <w:bookmarkStart w:id="2206" w:name="_Toc168163319"/>
      <w:bookmarkStart w:id="2207" w:name="_Toc168163523"/>
      <w:bookmarkStart w:id="2208" w:name="_Toc168163726"/>
      <w:bookmarkStart w:id="2209" w:name="_Toc168163930"/>
      <w:bookmarkStart w:id="2210" w:name="_Toc168164133"/>
      <w:bookmarkStart w:id="2211" w:name="_Toc168164336"/>
      <w:bookmarkStart w:id="2212" w:name="_Toc168164539"/>
      <w:bookmarkStart w:id="2213" w:name="_Toc168164742"/>
      <w:bookmarkStart w:id="2214" w:name="_Toc168164946"/>
      <w:bookmarkStart w:id="2215" w:name="_Toc168165151"/>
      <w:bookmarkStart w:id="2216" w:name="_Toc168165357"/>
      <w:bookmarkStart w:id="2217" w:name="_Toc168165563"/>
      <w:r w:rsidRPr="009D4F51">
        <w:rPr>
          <w:rFonts w:ascii="Times New Roman" w:hAnsi="Times New Roman"/>
        </w:rPr>
        <w:t xml:space="preserve">4. Контроль и оценка результатов </w:t>
      </w:r>
      <w:r w:rsidRPr="009D4F51">
        <w:rPr>
          <w:rFonts w:ascii="Times New Roman" w:hAnsi="Times New Roman"/>
        </w:rPr>
        <w:br/>
        <w:t>освоения ДИСЦИПЛИНЫ</w:t>
      </w:r>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7"/>
        <w:gridCol w:w="3185"/>
      </w:tblGrid>
      <w:tr w:rsidR="009065A4" w:rsidRPr="009D4F51" w:rsidTr="009065A4">
        <w:trPr>
          <w:trHeight w:val="519"/>
        </w:trPr>
        <w:tc>
          <w:tcPr>
            <w:tcW w:w="1543" w:type="pct"/>
            <w:vAlign w:val="center"/>
          </w:tcPr>
          <w:p w:rsidR="009065A4" w:rsidRPr="009D4F51" w:rsidRDefault="009065A4" w:rsidP="009065A4">
            <w:pPr>
              <w:suppressAutoHyphens/>
              <w:spacing w:line="276" w:lineRule="auto"/>
              <w:contextualSpacing/>
              <w:jc w:val="center"/>
              <w:rPr>
                <w:rFonts w:cs="Times New Roman"/>
                <w:b/>
                <w:iCs/>
              </w:rPr>
            </w:pPr>
            <w:r w:rsidRPr="009D4F51">
              <w:rPr>
                <w:rFonts w:cs="Times New Roman"/>
                <w:b/>
                <w:iCs/>
              </w:rPr>
              <w:t>Результаты обучения</w:t>
            </w:r>
          </w:p>
        </w:tc>
        <w:tc>
          <w:tcPr>
            <w:tcW w:w="1840" w:type="pct"/>
            <w:vAlign w:val="center"/>
          </w:tcPr>
          <w:p w:rsidR="009065A4" w:rsidRPr="009D4F51" w:rsidRDefault="009065A4" w:rsidP="009065A4">
            <w:pPr>
              <w:suppressAutoHyphens/>
              <w:spacing w:line="276" w:lineRule="auto"/>
              <w:contextualSpacing/>
              <w:jc w:val="center"/>
              <w:rPr>
                <w:rFonts w:cs="Times New Roman"/>
                <w:b/>
              </w:rPr>
            </w:pPr>
            <w:r w:rsidRPr="009D4F51">
              <w:rPr>
                <w:rFonts w:cs="Times New Roman"/>
                <w:b/>
                <w:iCs/>
              </w:rPr>
              <w:t>Показатели освоенности компетенций</w:t>
            </w:r>
          </w:p>
        </w:tc>
        <w:tc>
          <w:tcPr>
            <w:tcW w:w="1616" w:type="pct"/>
            <w:vAlign w:val="center"/>
          </w:tcPr>
          <w:p w:rsidR="009065A4" w:rsidRPr="009D4F51" w:rsidRDefault="009065A4" w:rsidP="009065A4">
            <w:pPr>
              <w:suppressAutoHyphens/>
              <w:spacing w:line="276" w:lineRule="auto"/>
              <w:contextualSpacing/>
              <w:jc w:val="center"/>
              <w:rPr>
                <w:rFonts w:cs="Times New Roman"/>
                <w:b/>
              </w:rPr>
            </w:pPr>
            <w:r w:rsidRPr="009D4F51">
              <w:rPr>
                <w:rFonts w:cs="Times New Roman"/>
                <w:b/>
              </w:rPr>
              <w:t>Методы оценки</w:t>
            </w:r>
          </w:p>
        </w:tc>
      </w:tr>
      <w:tr w:rsidR="009065A4" w:rsidRPr="009D4F51" w:rsidTr="009065A4">
        <w:trPr>
          <w:trHeight w:val="698"/>
        </w:trPr>
        <w:tc>
          <w:tcPr>
            <w:tcW w:w="1543" w:type="pct"/>
          </w:tcPr>
          <w:p w:rsidR="009065A4" w:rsidRPr="00EE2AEB" w:rsidRDefault="009065A4" w:rsidP="009065A4">
            <w:pPr>
              <w:suppressAutoHyphens/>
              <w:spacing w:line="276" w:lineRule="auto"/>
              <w:contextualSpacing/>
              <w:rPr>
                <w:rFonts w:cs="Times New Roman"/>
                <w:bCs/>
                <w:iCs/>
                <w:sz w:val="22"/>
                <w:szCs w:val="22"/>
              </w:rPr>
            </w:pPr>
            <w:r w:rsidRPr="00EE2AEB">
              <w:rPr>
                <w:rFonts w:cs="Times New Roman"/>
                <w:bCs/>
                <w:iCs/>
                <w:sz w:val="22"/>
                <w:szCs w:val="22"/>
              </w:rPr>
              <w:t xml:space="preserve">Знает: </w:t>
            </w:r>
          </w:p>
          <w:p w:rsidR="009065A4" w:rsidRPr="00EE2AEB" w:rsidRDefault="009065A4" w:rsidP="009065A4">
            <w:pPr>
              <w:suppressAutoHyphens/>
              <w:spacing w:line="276" w:lineRule="auto"/>
              <w:contextualSpacing/>
              <w:rPr>
                <w:rFonts w:cs="Times New Roman"/>
                <w:bCs/>
                <w:iCs/>
                <w:sz w:val="22"/>
                <w:szCs w:val="22"/>
              </w:rPr>
            </w:pPr>
            <w:r w:rsidRPr="00EE2AEB">
              <w:rPr>
                <w:rFonts w:cs="Times New Roman"/>
                <w:bCs/>
                <w:sz w:val="22"/>
                <w:szCs w:val="22"/>
              </w:rPr>
              <w:t>-</w:t>
            </w:r>
            <w:r w:rsidRPr="00EE2AEB">
              <w:rPr>
                <w:rFonts w:cs="Times New Roman"/>
                <w:bCs/>
                <w:iCs/>
                <w:sz w:val="22"/>
                <w:szCs w:val="22"/>
              </w:rPr>
              <w:t xml:space="preserve"> основные виды строительных материалов, классификацию,</w:t>
            </w:r>
          </w:p>
          <w:p w:rsidR="009065A4" w:rsidRPr="00EE2AEB" w:rsidRDefault="009065A4" w:rsidP="009065A4">
            <w:pPr>
              <w:suppressAutoHyphens/>
              <w:spacing w:line="276" w:lineRule="auto"/>
              <w:contextualSpacing/>
              <w:rPr>
                <w:rFonts w:cs="Times New Roman"/>
                <w:bCs/>
                <w:iCs/>
                <w:sz w:val="22"/>
                <w:szCs w:val="22"/>
              </w:rPr>
            </w:pPr>
            <w:r w:rsidRPr="00EE2AEB">
              <w:rPr>
                <w:rFonts w:cs="Times New Roman"/>
                <w:bCs/>
                <w:iCs/>
                <w:sz w:val="22"/>
                <w:szCs w:val="22"/>
              </w:rPr>
              <w:t>свойства и оценку качества, взаимосвязь их свойств и</w:t>
            </w:r>
          </w:p>
          <w:p w:rsidR="009065A4" w:rsidRPr="00EE2AEB" w:rsidRDefault="009065A4" w:rsidP="009065A4">
            <w:pPr>
              <w:suppressAutoHyphens/>
              <w:spacing w:line="276" w:lineRule="auto"/>
              <w:contextualSpacing/>
              <w:rPr>
                <w:rFonts w:cs="Times New Roman"/>
                <w:bCs/>
                <w:iCs/>
                <w:sz w:val="22"/>
                <w:szCs w:val="22"/>
              </w:rPr>
            </w:pPr>
            <w:r w:rsidRPr="00EE2AEB">
              <w:rPr>
                <w:rFonts w:cs="Times New Roman"/>
                <w:bCs/>
                <w:iCs/>
                <w:sz w:val="22"/>
                <w:szCs w:val="22"/>
              </w:rPr>
              <w:lastRenderedPageBreak/>
              <w:t>областей их применения в ландшафтной архитектуре</w:t>
            </w:r>
            <w:r w:rsidR="00182389" w:rsidRPr="00EE2AEB">
              <w:rPr>
                <w:rFonts w:cs="Times New Roman"/>
                <w:bCs/>
                <w:iCs/>
                <w:sz w:val="22"/>
                <w:szCs w:val="22"/>
              </w:rPr>
              <w:t>;</w:t>
            </w:r>
          </w:p>
          <w:p w:rsidR="009065A4" w:rsidRPr="00EE2AEB" w:rsidRDefault="009065A4" w:rsidP="00182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cs="Times New Roman"/>
                <w:sz w:val="22"/>
                <w:szCs w:val="22"/>
              </w:rPr>
            </w:pPr>
            <w:r w:rsidRPr="00EE2AEB">
              <w:rPr>
                <w:rFonts w:eastAsia="Calibri" w:cs="Times New Roman"/>
                <w:sz w:val="22"/>
                <w:szCs w:val="22"/>
              </w:rPr>
              <w:t>– конструктивные элементы зданий, сооружений и малых</w:t>
            </w:r>
            <w:r w:rsidR="00182389" w:rsidRPr="00EE2AEB">
              <w:rPr>
                <w:rFonts w:eastAsia="Calibri" w:cs="Times New Roman"/>
                <w:sz w:val="22"/>
                <w:szCs w:val="22"/>
              </w:rPr>
              <w:t xml:space="preserve"> </w:t>
            </w:r>
            <w:r w:rsidRPr="00EE2AEB">
              <w:rPr>
                <w:rFonts w:eastAsia="Calibri" w:cs="Times New Roman"/>
                <w:sz w:val="22"/>
                <w:szCs w:val="22"/>
              </w:rPr>
              <w:t>архитектурных форм</w:t>
            </w:r>
            <w:r w:rsidRPr="00EE2AEB">
              <w:rPr>
                <w:rFonts w:cs="Times New Roman"/>
                <w:bCs/>
                <w:sz w:val="22"/>
                <w:szCs w:val="22"/>
              </w:rPr>
              <w:t xml:space="preserve"> </w:t>
            </w:r>
            <w:r w:rsidRPr="00EE2AEB">
              <w:rPr>
                <w:rFonts w:cs="Times New Roman"/>
                <w:bCs/>
                <w:iCs/>
                <w:sz w:val="22"/>
                <w:szCs w:val="22"/>
              </w:rPr>
              <w:t>Умеет:</w:t>
            </w:r>
            <w:r w:rsidRPr="00EE2AEB">
              <w:rPr>
                <w:rFonts w:cs="Times New Roman"/>
                <w:bCs/>
                <w:sz w:val="22"/>
                <w:szCs w:val="22"/>
              </w:rPr>
              <w:t xml:space="preserve"> </w:t>
            </w:r>
          </w:p>
          <w:p w:rsidR="009065A4" w:rsidRPr="00EE2AEB" w:rsidRDefault="009065A4" w:rsidP="009065A4">
            <w:pPr>
              <w:spacing w:line="276" w:lineRule="auto"/>
              <w:rPr>
                <w:rFonts w:eastAsia="Times New Roman" w:cs="Times New Roman"/>
                <w:bCs/>
                <w:sz w:val="22"/>
                <w:szCs w:val="22"/>
              </w:rPr>
            </w:pPr>
            <w:r w:rsidRPr="00EE2AEB">
              <w:rPr>
                <w:rFonts w:eastAsia="Times New Roman" w:cs="Times New Roman"/>
                <w:bCs/>
                <w:sz w:val="22"/>
                <w:szCs w:val="22"/>
              </w:rPr>
              <w:t>– разрабатывать проекты по организации строительства,</w:t>
            </w:r>
          </w:p>
          <w:p w:rsidR="009065A4" w:rsidRPr="00EE2AEB" w:rsidRDefault="009065A4" w:rsidP="009065A4">
            <w:pPr>
              <w:suppressAutoHyphens/>
              <w:spacing w:line="276" w:lineRule="auto"/>
              <w:contextualSpacing/>
              <w:rPr>
                <w:rFonts w:cs="Times New Roman"/>
                <w:bCs/>
                <w:sz w:val="22"/>
                <w:szCs w:val="22"/>
              </w:rPr>
            </w:pPr>
            <w:r w:rsidRPr="00EE2AEB">
              <w:rPr>
                <w:rFonts w:eastAsia="Times New Roman" w:cs="Times New Roman"/>
                <w:bCs/>
                <w:sz w:val="22"/>
                <w:szCs w:val="22"/>
              </w:rPr>
              <w:t>мероприятия по охране окружающей среды</w:t>
            </w:r>
          </w:p>
          <w:p w:rsidR="009065A4" w:rsidRPr="00EE2AEB" w:rsidRDefault="009065A4" w:rsidP="009065A4">
            <w:pPr>
              <w:spacing w:line="276" w:lineRule="auto"/>
              <w:rPr>
                <w:rFonts w:eastAsia="Calibri" w:cs="Times New Roman"/>
                <w:sz w:val="22"/>
                <w:szCs w:val="22"/>
              </w:rPr>
            </w:pPr>
            <w:r w:rsidRPr="00EE2AEB">
              <w:rPr>
                <w:rFonts w:cs="Times New Roman"/>
                <w:bCs/>
                <w:sz w:val="22"/>
                <w:szCs w:val="22"/>
              </w:rPr>
              <w:t xml:space="preserve">- </w:t>
            </w:r>
            <w:r w:rsidRPr="00EE2AEB">
              <w:rPr>
                <w:rFonts w:eastAsia="Calibri" w:cs="Times New Roman"/>
                <w:sz w:val="22"/>
                <w:szCs w:val="22"/>
              </w:rPr>
              <w:t>осуществлять подбор современных строительных материалов</w:t>
            </w:r>
          </w:p>
          <w:p w:rsidR="009065A4" w:rsidRPr="00EE2AEB" w:rsidRDefault="009065A4" w:rsidP="009065A4">
            <w:pPr>
              <w:suppressAutoHyphens/>
              <w:spacing w:line="276" w:lineRule="auto"/>
              <w:contextualSpacing/>
              <w:rPr>
                <w:rFonts w:cs="Times New Roman"/>
                <w:sz w:val="22"/>
                <w:szCs w:val="22"/>
              </w:rPr>
            </w:pPr>
            <w:r w:rsidRPr="00EE2AEB">
              <w:rPr>
                <w:rFonts w:eastAsia="Calibri" w:cs="Times New Roman"/>
                <w:sz w:val="22"/>
                <w:szCs w:val="22"/>
              </w:rPr>
              <w:t>и конструкций для проектируемых малых архитектурных форм</w:t>
            </w:r>
          </w:p>
        </w:tc>
        <w:tc>
          <w:tcPr>
            <w:tcW w:w="1840" w:type="pct"/>
          </w:tcPr>
          <w:p w:rsidR="009065A4" w:rsidRPr="00EE2AEB" w:rsidRDefault="009065A4" w:rsidP="009065A4">
            <w:pPr>
              <w:suppressAutoHyphens/>
              <w:spacing w:line="276" w:lineRule="auto"/>
              <w:contextualSpacing/>
              <w:rPr>
                <w:rFonts w:eastAsia="Calibri" w:cs="Times New Roman"/>
                <w:iCs/>
                <w:sz w:val="22"/>
                <w:szCs w:val="22"/>
              </w:rPr>
            </w:pPr>
            <w:r w:rsidRPr="00EE2AEB">
              <w:rPr>
                <w:rFonts w:eastAsia="Calibri" w:cs="Times New Roman"/>
                <w:iCs/>
                <w:sz w:val="22"/>
                <w:szCs w:val="22"/>
              </w:rPr>
              <w:lastRenderedPageBreak/>
              <w:t>- демонстрирует знания естественных и искусственных материалов, синтетических смесей, их применение в строительных работах</w:t>
            </w:r>
          </w:p>
          <w:p w:rsidR="009065A4" w:rsidRPr="00EE2AEB" w:rsidRDefault="009065A4" w:rsidP="009065A4">
            <w:pPr>
              <w:suppressAutoHyphens/>
              <w:spacing w:line="276" w:lineRule="auto"/>
              <w:contextualSpacing/>
              <w:rPr>
                <w:rFonts w:eastAsia="Calibri" w:cs="Times New Roman"/>
                <w:sz w:val="22"/>
                <w:szCs w:val="22"/>
              </w:rPr>
            </w:pPr>
            <w:r w:rsidRPr="00EE2AEB">
              <w:rPr>
                <w:rFonts w:eastAsia="Calibri" w:cs="Times New Roman"/>
                <w:sz w:val="22"/>
                <w:szCs w:val="22"/>
              </w:rPr>
              <w:t xml:space="preserve">- демонстрирует знания </w:t>
            </w:r>
            <w:r w:rsidRPr="00EE2AEB">
              <w:rPr>
                <w:rFonts w:eastAsia="Calibri" w:cs="Times New Roman"/>
                <w:sz w:val="22"/>
                <w:szCs w:val="22"/>
              </w:rPr>
              <w:lastRenderedPageBreak/>
              <w:t>классификации зданий, сооружений, малых архитектурных форм; материалы, применяемы для строительства малых архитектурных форм; особенности конструкции малых архитектурных форм</w:t>
            </w:r>
          </w:p>
          <w:p w:rsidR="009065A4" w:rsidRPr="00EE2AEB" w:rsidRDefault="009065A4" w:rsidP="009065A4">
            <w:pPr>
              <w:suppressAutoHyphens/>
              <w:spacing w:line="276" w:lineRule="auto"/>
              <w:contextualSpacing/>
              <w:rPr>
                <w:rFonts w:eastAsia="Calibri" w:cs="Times New Roman"/>
                <w:bCs/>
                <w:iCs/>
                <w:sz w:val="22"/>
                <w:szCs w:val="22"/>
              </w:rPr>
            </w:pPr>
            <w:r w:rsidRPr="00EE2AEB">
              <w:rPr>
                <w:rFonts w:eastAsia="Calibri" w:cs="Times New Roman"/>
                <w:bCs/>
                <w:iCs/>
                <w:sz w:val="22"/>
                <w:szCs w:val="22"/>
              </w:rPr>
              <w:t>- формирует проект организации строительных работ на объекте</w:t>
            </w:r>
          </w:p>
          <w:p w:rsidR="009065A4" w:rsidRPr="00EE2AEB" w:rsidRDefault="009065A4" w:rsidP="009065A4">
            <w:pPr>
              <w:suppressAutoHyphens/>
              <w:spacing w:line="276" w:lineRule="auto"/>
              <w:contextualSpacing/>
              <w:rPr>
                <w:rFonts w:cs="Times New Roman"/>
                <w:iCs/>
                <w:sz w:val="22"/>
                <w:szCs w:val="22"/>
              </w:rPr>
            </w:pPr>
            <w:r w:rsidRPr="00EE2AEB">
              <w:rPr>
                <w:rFonts w:eastAsia="Calibri" w:cs="Times New Roman"/>
                <w:sz w:val="22"/>
                <w:szCs w:val="22"/>
              </w:rPr>
              <w:t>- выбирает необходимые материалы для строительства объекта по качеству, применению, технологии производства работ</w:t>
            </w:r>
          </w:p>
        </w:tc>
        <w:tc>
          <w:tcPr>
            <w:tcW w:w="1616" w:type="pct"/>
          </w:tcPr>
          <w:p w:rsidR="009065A4" w:rsidRPr="00EE2AEB" w:rsidRDefault="009065A4" w:rsidP="00906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cs="Times New Roman"/>
                <w:sz w:val="22"/>
                <w:szCs w:val="22"/>
              </w:rPr>
            </w:pPr>
            <w:r w:rsidRPr="00EE2AEB">
              <w:rPr>
                <w:rFonts w:eastAsia="Calibri" w:cs="Times New Roman"/>
                <w:sz w:val="22"/>
                <w:szCs w:val="22"/>
              </w:rPr>
              <w:lastRenderedPageBreak/>
              <w:t xml:space="preserve">Устный опрос, </w:t>
            </w:r>
          </w:p>
          <w:p w:rsidR="009065A4" w:rsidRPr="00EE2AEB" w:rsidRDefault="009065A4" w:rsidP="00906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cs="Times New Roman"/>
                <w:sz w:val="22"/>
                <w:szCs w:val="22"/>
              </w:rPr>
            </w:pPr>
            <w:r w:rsidRPr="00EE2AEB">
              <w:rPr>
                <w:rFonts w:eastAsia="Calibri" w:cs="Times New Roman"/>
                <w:sz w:val="22"/>
                <w:szCs w:val="22"/>
              </w:rPr>
              <w:t>Практические работы,</w:t>
            </w:r>
          </w:p>
          <w:p w:rsidR="009065A4" w:rsidRPr="00EE2AEB" w:rsidRDefault="009065A4" w:rsidP="009065A4">
            <w:pPr>
              <w:suppressAutoHyphens/>
              <w:spacing w:line="276" w:lineRule="auto"/>
              <w:contextualSpacing/>
              <w:rPr>
                <w:rFonts w:cs="Times New Roman"/>
                <w:sz w:val="22"/>
                <w:szCs w:val="22"/>
              </w:rPr>
            </w:pPr>
            <w:r w:rsidRPr="00EE2AEB">
              <w:rPr>
                <w:rFonts w:eastAsia="Calibri" w:cs="Times New Roman"/>
                <w:sz w:val="22"/>
                <w:szCs w:val="22"/>
              </w:rPr>
              <w:t>Лабораторные работы, Дифференцированный зачет</w:t>
            </w:r>
          </w:p>
        </w:tc>
      </w:tr>
    </w:tbl>
    <w:p w:rsidR="009065A4" w:rsidRPr="009D4F51" w:rsidRDefault="009065A4" w:rsidP="009065A4">
      <w:pPr>
        <w:rPr>
          <w:rFonts w:cs="Times New Roman"/>
          <w:b/>
          <w:bCs/>
          <w:sz w:val="18"/>
          <w:szCs w:val="18"/>
        </w:rPr>
      </w:pPr>
    </w:p>
    <w:p w:rsidR="009065A4" w:rsidRPr="009D4F51" w:rsidRDefault="009065A4" w:rsidP="009065A4">
      <w:pPr>
        <w:rPr>
          <w:rFonts w:cs="Times New Roman"/>
          <w:b/>
          <w:bCs/>
          <w:sz w:val="18"/>
          <w:szCs w:val="18"/>
        </w:rPr>
      </w:pPr>
    </w:p>
    <w:p w:rsidR="00596CBF" w:rsidRPr="009D4F51" w:rsidRDefault="009065A4" w:rsidP="009065A4">
      <w:pPr>
        <w:pStyle w:val="2"/>
        <w:jc w:val="right"/>
      </w:pPr>
      <w:r w:rsidRPr="009D4F51">
        <w:rPr>
          <w:szCs w:val="24"/>
        </w:rPr>
        <w:br w:type="page"/>
      </w:r>
      <w:bookmarkStart w:id="2218" w:name="_Toc168157903"/>
      <w:bookmarkStart w:id="2219" w:name="_Toc168158725"/>
      <w:bookmarkStart w:id="2220" w:name="_Toc168159167"/>
      <w:r w:rsidR="00596CBF" w:rsidRPr="009D4F51">
        <w:lastRenderedPageBreak/>
        <w:t xml:space="preserve">Приложение </w:t>
      </w:r>
      <w:r w:rsidR="00776B51" w:rsidRPr="009D4F51">
        <w:t>2</w:t>
      </w:r>
      <w:r w:rsidR="00596CBF" w:rsidRPr="009D4F51">
        <w:t>.</w:t>
      </w:r>
      <w:bookmarkEnd w:id="1976"/>
      <w:bookmarkEnd w:id="1977"/>
      <w:bookmarkEnd w:id="2218"/>
      <w:bookmarkEnd w:id="2219"/>
      <w:bookmarkEnd w:id="2220"/>
      <w:r w:rsidR="005F2507" w:rsidRPr="009D4F51">
        <w:t>24</w:t>
      </w:r>
    </w:p>
    <w:p w:rsidR="009065A4" w:rsidRPr="009D4F51" w:rsidRDefault="009065A4" w:rsidP="009065A4">
      <w:pPr>
        <w:jc w:val="right"/>
        <w:rPr>
          <w:rFonts w:cs="Times New Roman"/>
          <w:b/>
          <w:bCs/>
        </w:rPr>
      </w:pPr>
      <w:bookmarkStart w:id="2221" w:name="_Toc103498353"/>
      <w:bookmarkStart w:id="2222" w:name="_Toc156556322"/>
      <w:r w:rsidRPr="009D4F51">
        <w:rPr>
          <w:rFonts w:cs="Times New Roman"/>
          <w:b/>
          <w:bCs/>
        </w:rPr>
        <w:t>к ОПОП-П по специальности</w:t>
      </w:r>
    </w:p>
    <w:p w:rsidR="009065A4" w:rsidRPr="00765736" w:rsidRDefault="009065A4" w:rsidP="00765736">
      <w:pPr>
        <w:spacing w:line="276" w:lineRule="auto"/>
        <w:jc w:val="right"/>
        <w:rPr>
          <w:rFonts w:eastAsia="Times New Roman" w:cs="Times New Roman"/>
          <w:b/>
          <w:bCs/>
        </w:rPr>
      </w:pPr>
      <w:r w:rsidRPr="009D4F51">
        <w:rPr>
          <w:rFonts w:eastAsia="Times New Roman" w:cs="Times New Roman"/>
          <w:b/>
          <w:bCs/>
        </w:rPr>
        <w:t>35.02.12 Садово-парковое и ландшафтное строительство</w:t>
      </w: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center"/>
        <w:rPr>
          <w:rFonts w:cs="Times New Roman"/>
          <w:b/>
          <w:bCs/>
        </w:rPr>
      </w:pPr>
      <w:r w:rsidRPr="009D4F51">
        <w:rPr>
          <w:rFonts w:cs="Times New Roman"/>
          <w:b/>
          <w:bCs/>
        </w:rPr>
        <w:t>Рабочая программа дисциплины</w:t>
      </w:r>
    </w:p>
    <w:p w:rsidR="009065A4" w:rsidRPr="009D4F51" w:rsidRDefault="005F2507" w:rsidP="00760D5E">
      <w:pPr>
        <w:pStyle w:val="1"/>
      </w:pPr>
      <w:bookmarkStart w:id="2223" w:name="_Toc156556321"/>
      <w:bookmarkStart w:id="2224" w:name="_Toc168157391"/>
      <w:bookmarkStart w:id="2225" w:name="_Toc168157904"/>
      <w:bookmarkStart w:id="2226" w:name="_Toc168158726"/>
      <w:bookmarkStart w:id="2227" w:name="_Toc168159168"/>
      <w:r w:rsidRPr="009D4F51">
        <w:t>«</w:t>
      </w:r>
      <w:r w:rsidR="009065A4" w:rsidRPr="009D4F51">
        <w:t>ОП.04 ИСТОРИЯ САДОВО-ПАРКОВОГО ИСКУССТВА</w:t>
      </w:r>
      <w:bookmarkEnd w:id="2223"/>
      <w:bookmarkEnd w:id="2224"/>
      <w:bookmarkEnd w:id="2225"/>
      <w:bookmarkEnd w:id="2226"/>
      <w:bookmarkEnd w:id="2227"/>
      <w:r w:rsidRPr="009D4F51">
        <w:t>»</w:t>
      </w: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F92244" w:rsidRPr="009D4F51" w:rsidRDefault="00F92244" w:rsidP="00F92244"/>
    <w:p w:rsidR="00F92244" w:rsidRPr="009D4F51" w:rsidRDefault="00F92244" w:rsidP="00F92244"/>
    <w:p w:rsidR="00F92244" w:rsidRPr="009D4F51" w:rsidRDefault="00F92244" w:rsidP="00F92244"/>
    <w:p w:rsidR="009065A4" w:rsidRPr="009D4F51" w:rsidRDefault="00980D7B" w:rsidP="00980D7B">
      <w:pPr>
        <w:jc w:val="center"/>
        <w:rPr>
          <w:rFonts w:cs="Times New Roman"/>
        </w:rPr>
      </w:pPr>
      <w:r w:rsidRPr="009D4F51">
        <w:rPr>
          <w:rFonts w:cs="Times New Roman"/>
        </w:rPr>
        <w:t>202</w:t>
      </w:r>
      <w:r w:rsidR="00EE2AEB">
        <w:rPr>
          <w:rFonts w:cs="Times New Roman"/>
          <w:lang w:val="en-US"/>
        </w:rPr>
        <w:t xml:space="preserve">5 </w:t>
      </w:r>
      <w:r w:rsidRPr="009D4F51">
        <w:rPr>
          <w:rFonts w:cs="Times New Roman"/>
        </w:rPr>
        <w:t>г.</w:t>
      </w:r>
    </w:p>
    <w:p w:rsidR="005F2507" w:rsidRPr="009D4F51" w:rsidRDefault="005F2507" w:rsidP="00980D7B">
      <w:pPr>
        <w:jc w:val="center"/>
        <w:rPr>
          <w:rFonts w:cs="Times New Roman"/>
        </w:rPr>
      </w:pPr>
    </w:p>
    <w:p w:rsidR="005F2507" w:rsidRPr="009D4F51" w:rsidRDefault="005F2507" w:rsidP="00980D7B">
      <w:pPr>
        <w:jc w:val="center"/>
        <w:rPr>
          <w:rFonts w:cs="Times New Roman"/>
        </w:rPr>
      </w:pPr>
    </w:p>
    <w:p w:rsidR="005F2507" w:rsidRPr="009D4F51" w:rsidRDefault="005F2507" w:rsidP="00980D7B">
      <w:pPr>
        <w:jc w:val="center"/>
        <w:rPr>
          <w:rFonts w:eastAsia="Segoe UI" w:cs="Times New Roman"/>
          <w:b/>
          <w:bCs/>
          <w:caps/>
          <w:kern w:val="32"/>
        </w:rPr>
      </w:pPr>
    </w:p>
    <w:p w:rsidR="009065A4" w:rsidRPr="009D4F51" w:rsidRDefault="009065A4" w:rsidP="009065A4">
      <w:pPr>
        <w:pStyle w:val="1e"/>
        <w:rPr>
          <w:rFonts w:ascii="Times New Roman" w:hAnsi="Times New Roman"/>
        </w:rPr>
      </w:pPr>
      <w:bookmarkStart w:id="2228" w:name="_Toc168157392"/>
      <w:bookmarkStart w:id="2229" w:name="_Toc168157905"/>
      <w:bookmarkStart w:id="2230" w:name="_Toc168158727"/>
      <w:bookmarkStart w:id="2231" w:name="_Toc168159169"/>
      <w:bookmarkStart w:id="2232" w:name="_Toc168162100"/>
      <w:bookmarkStart w:id="2233" w:name="_Toc168162303"/>
      <w:bookmarkStart w:id="2234" w:name="_Toc168162506"/>
      <w:bookmarkStart w:id="2235" w:name="_Toc168162710"/>
      <w:bookmarkStart w:id="2236" w:name="_Toc168162914"/>
      <w:bookmarkStart w:id="2237" w:name="_Toc168163117"/>
      <w:bookmarkStart w:id="2238" w:name="_Toc168163320"/>
      <w:bookmarkStart w:id="2239" w:name="_Toc168163524"/>
      <w:bookmarkStart w:id="2240" w:name="_Toc168163727"/>
      <w:bookmarkStart w:id="2241" w:name="_Toc168163931"/>
      <w:bookmarkStart w:id="2242" w:name="_Toc168164134"/>
      <w:bookmarkStart w:id="2243" w:name="_Toc168164337"/>
      <w:bookmarkStart w:id="2244" w:name="_Toc168164540"/>
      <w:bookmarkStart w:id="2245" w:name="_Toc168164743"/>
      <w:bookmarkStart w:id="2246" w:name="_Toc168164947"/>
      <w:bookmarkStart w:id="2247" w:name="_Toc168165152"/>
      <w:bookmarkStart w:id="2248" w:name="_Toc168165358"/>
      <w:bookmarkStart w:id="2249" w:name="_Toc168165564"/>
      <w:r w:rsidRPr="009D4F51">
        <w:rPr>
          <w:rFonts w:ascii="Times New Roman" w:hAnsi="Times New Roman"/>
        </w:rPr>
        <w:lastRenderedPageBreak/>
        <w:t>СОДЕРЖАНИЕ ПРОГРАММЫ</w:t>
      </w:r>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p>
    <w:p w:rsidR="00F92244" w:rsidRPr="009D4F51" w:rsidRDefault="00FF1A32" w:rsidP="00370E17">
      <w:pPr>
        <w:pStyle w:val="12"/>
        <w:rPr>
          <w:rFonts w:asciiTheme="minorHAnsi" w:eastAsiaTheme="minorEastAsia" w:hAnsiTheme="minorHAnsi" w:cstheme="minorBidi"/>
          <w:sz w:val="22"/>
          <w:szCs w:val="22"/>
        </w:rPr>
      </w:pPr>
      <w:r w:rsidRPr="009D4F51">
        <w:rPr>
          <w:rFonts w:eastAsiaTheme="minorHAnsi"/>
          <w:sz w:val="22"/>
          <w:szCs w:val="22"/>
          <w:lang w:eastAsia="en-US"/>
        </w:rPr>
        <w:fldChar w:fldCharType="begin"/>
      </w:r>
      <w:r w:rsidR="009065A4" w:rsidRPr="009D4F51">
        <w:instrText xml:space="preserve"> TOC \h \z \t "Раздел 1;1;Раздел 1.1;2" </w:instrText>
      </w:r>
      <w:r w:rsidRPr="009D4F51">
        <w:rPr>
          <w:rFonts w:eastAsiaTheme="minorHAnsi"/>
          <w:sz w:val="22"/>
          <w:szCs w:val="22"/>
          <w:lang w:eastAsia="en-US"/>
        </w:rPr>
        <w:fldChar w:fldCharType="separate"/>
      </w:r>
    </w:p>
    <w:p w:rsidR="00F92244" w:rsidRPr="009D4F51" w:rsidRDefault="0015751E" w:rsidP="00370E17">
      <w:pPr>
        <w:pStyle w:val="12"/>
        <w:rPr>
          <w:rFonts w:asciiTheme="minorHAnsi" w:eastAsiaTheme="minorEastAsia" w:hAnsiTheme="minorHAnsi" w:cstheme="minorBidi"/>
          <w:sz w:val="22"/>
          <w:szCs w:val="22"/>
        </w:rPr>
      </w:pPr>
      <w:hyperlink w:anchor="_Toc168163320" w:history="1">
        <w:r w:rsidR="00F92244" w:rsidRPr="009D4F51">
          <w:rPr>
            <w:rStyle w:val="af2"/>
          </w:rPr>
          <w:t>СОДЕРЖАНИЕ ПРОГРАММЫ</w:t>
        </w:r>
        <w:r w:rsidR="00F92244" w:rsidRPr="009D4F51">
          <w:rPr>
            <w:webHidden/>
          </w:rPr>
          <w:tab/>
        </w:r>
        <w:r w:rsidR="00F92244" w:rsidRPr="009D4F51">
          <w:rPr>
            <w:webHidden/>
          </w:rPr>
          <w:fldChar w:fldCharType="begin"/>
        </w:r>
        <w:r w:rsidR="00F92244" w:rsidRPr="009D4F51">
          <w:rPr>
            <w:webHidden/>
          </w:rPr>
          <w:instrText xml:space="preserve"> PAGEREF _Toc168163320 \h </w:instrText>
        </w:r>
        <w:r w:rsidR="00F92244" w:rsidRPr="009D4F51">
          <w:rPr>
            <w:webHidden/>
          </w:rPr>
        </w:r>
        <w:r w:rsidR="00F92244" w:rsidRPr="009D4F51">
          <w:rPr>
            <w:webHidden/>
          </w:rPr>
          <w:fldChar w:fldCharType="separate"/>
        </w:r>
        <w:r w:rsidR="0094466B" w:rsidRPr="009D4F51">
          <w:rPr>
            <w:webHidden/>
          </w:rPr>
          <w:t>1</w:t>
        </w:r>
        <w:r w:rsidR="002E3582">
          <w:rPr>
            <w:webHidden/>
          </w:rPr>
          <w:t>11</w:t>
        </w:r>
        <w:r w:rsidR="00F92244" w:rsidRPr="009D4F51">
          <w:rPr>
            <w:webHidden/>
          </w:rPr>
          <w:fldChar w:fldCharType="end"/>
        </w:r>
      </w:hyperlink>
    </w:p>
    <w:p w:rsidR="00F92244" w:rsidRPr="009D4F51" w:rsidRDefault="00245370" w:rsidP="00370E17">
      <w:pPr>
        <w:pStyle w:val="12"/>
        <w:rPr>
          <w:rFonts w:asciiTheme="minorHAnsi" w:eastAsiaTheme="minorEastAsia" w:hAnsiTheme="minorHAnsi" w:cstheme="minorBidi"/>
          <w:sz w:val="22"/>
          <w:szCs w:val="22"/>
        </w:rPr>
      </w:pPr>
      <w:r w:rsidRPr="009D4F51">
        <w:rPr>
          <w:rStyle w:val="af2"/>
          <w:color w:val="auto"/>
          <w:u w:val="none"/>
        </w:rPr>
        <w:t>1</w:t>
      </w:r>
      <w:hyperlink w:anchor="_Toc168163321" w:history="1">
        <w:r w:rsidR="00F92244" w:rsidRPr="009D4F51">
          <w:rPr>
            <w:rStyle w:val="af2"/>
            <w:iCs/>
            <w:color w:val="auto"/>
          </w:rPr>
          <w:t>.</w:t>
        </w:r>
        <w:r w:rsidR="00F92244" w:rsidRPr="009D4F51">
          <w:rPr>
            <w:rFonts w:asciiTheme="minorHAnsi" w:eastAsiaTheme="minorEastAsia" w:hAnsiTheme="minorHAnsi" w:cstheme="minorBidi"/>
            <w:sz w:val="22"/>
            <w:szCs w:val="22"/>
          </w:rPr>
          <w:tab/>
        </w:r>
        <w:r w:rsidR="00F92244" w:rsidRPr="009D4F51">
          <w:rPr>
            <w:rStyle w:val="af2"/>
            <w:iCs/>
            <w:color w:val="auto"/>
          </w:rPr>
          <w:t>Общая характеристика РАБОЧЕЙ ПРОГРАММЫ УЧЕБНОЙ ДИСЦИПЛИНЫ</w:t>
        </w:r>
        <w:r w:rsidR="00F92244" w:rsidRPr="009D4F51">
          <w:rPr>
            <w:webHidden/>
          </w:rPr>
          <w:tab/>
        </w:r>
        <w:r w:rsidR="00F92244" w:rsidRPr="009D4F51">
          <w:rPr>
            <w:webHidden/>
          </w:rPr>
          <w:fldChar w:fldCharType="begin"/>
        </w:r>
        <w:r w:rsidR="00F92244" w:rsidRPr="009D4F51">
          <w:rPr>
            <w:webHidden/>
          </w:rPr>
          <w:instrText xml:space="preserve"> PAGEREF _Toc168163321 \h </w:instrText>
        </w:r>
        <w:r w:rsidR="00F92244" w:rsidRPr="009D4F51">
          <w:rPr>
            <w:webHidden/>
          </w:rPr>
        </w:r>
        <w:r w:rsidR="00F92244" w:rsidRPr="009D4F51">
          <w:rPr>
            <w:webHidden/>
          </w:rPr>
          <w:fldChar w:fldCharType="separate"/>
        </w:r>
        <w:r w:rsidR="0094466B" w:rsidRPr="009D4F51">
          <w:rPr>
            <w:webHidden/>
          </w:rPr>
          <w:t>1</w:t>
        </w:r>
        <w:r w:rsidR="002E3582">
          <w:rPr>
            <w:webHidden/>
          </w:rPr>
          <w:t>12</w:t>
        </w:r>
        <w:r w:rsidR="00F92244" w:rsidRPr="009D4F51">
          <w:rPr>
            <w:webHidden/>
          </w:rPr>
          <w:fldChar w:fldCharType="end"/>
        </w:r>
      </w:hyperlink>
    </w:p>
    <w:p w:rsidR="00F92244"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3322" w:history="1">
        <w:r w:rsidR="00F92244" w:rsidRPr="009D4F51">
          <w:rPr>
            <w:rStyle w:val="af2"/>
            <w:rFonts w:ascii="Times New Roman" w:hAnsi="Times New Roman"/>
            <w:i w:val="0"/>
            <w:noProof/>
          </w:rPr>
          <w:t>1.1. Цель и место дисциплины в структуре образовательной программы</w:t>
        </w:r>
        <w:r w:rsidR="00F92244" w:rsidRPr="009D4F51">
          <w:rPr>
            <w:i w:val="0"/>
            <w:noProof/>
            <w:webHidden/>
          </w:rPr>
          <w:tab/>
        </w:r>
        <w:r w:rsidR="00F92244" w:rsidRPr="009D4F51">
          <w:rPr>
            <w:i w:val="0"/>
            <w:noProof/>
            <w:webHidden/>
          </w:rPr>
          <w:fldChar w:fldCharType="begin"/>
        </w:r>
        <w:r w:rsidR="00F92244" w:rsidRPr="009D4F51">
          <w:rPr>
            <w:i w:val="0"/>
            <w:noProof/>
            <w:webHidden/>
          </w:rPr>
          <w:instrText xml:space="preserve"> PAGEREF _Toc168163322 \h </w:instrText>
        </w:r>
        <w:r w:rsidR="00F92244" w:rsidRPr="009D4F51">
          <w:rPr>
            <w:i w:val="0"/>
            <w:noProof/>
            <w:webHidden/>
          </w:rPr>
        </w:r>
        <w:r w:rsidR="00F92244" w:rsidRPr="009D4F51">
          <w:rPr>
            <w:i w:val="0"/>
            <w:noProof/>
            <w:webHidden/>
          </w:rPr>
          <w:fldChar w:fldCharType="separate"/>
        </w:r>
        <w:r w:rsidR="0094466B" w:rsidRPr="009D4F51">
          <w:rPr>
            <w:i w:val="0"/>
            <w:noProof/>
            <w:webHidden/>
          </w:rPr>
          <w:t>1</w:t>
        </w:r>
        <w:r w:rsidR="002E3582">
          <w:rPr>
            <w:i w:val="0"/>
            <w:noProof/>
            <w:webHidden/>
          </w:rPr>
          <w:t>12</w:t>
        </w:r>
        <w:r w:rsidR="00F92244" w:rsidRPr="009D4F51">
          <w:rPr>
            <w:i w:val="0"/>
            <w:noProof/>
            <w:webHidden/>
          </w:rPr>
          <w:fldChar w:fldCharType="end"/>
        </w:r>
      </w:hyperlink>
    </w:p>
    <w:p w:rsidR="00F92244"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3323" w:history="1">
        <w:r w:rsidR="00F92244" w:rsidRPr="009D4F51">
          <w:rPr>
            <w:rStyle w:val="af2"/>
            <w:rFonts w:ascii="Times New Roman" w:hAnsi="Times New Roman"/>
            <w:i w:val="0"/>
            <w:noProof/>
          </w:rPr>
          <w:t>1.2. Планируемые результаты освоения дисциплины</w:t>
        </w:r>
        <w:r w:rsidR="00F92244" w:rsidRPr="009D4F51">
          <w:rPr>
            <w:i w:val="0"/>
            <w:noProof/>
            <w:webHidden/>
          </w:rPr>
          <w:tab/>
        </w:r>
        <w:r w:rsidR="00F92244" w:rsidRPr="009D4F51">
          <w:rPr>
            <w:i w:val="0"/>
            <w:noProof/>
            <w:webHidden/>
          </w:rPr>
          <w:fldChar w:fldCharType="begin"/>
        </w:r>
        <w:r w:rsidR="00F92244" w:rsidRPr="009D4F51">
          <w:rPr>
            <w:i w:val="0"/>
            <w:noProof/>
            <w:webHidden/>
          </w:rPr>
          <w:instrText xml:space="preserve"> PAGEREF _Toc168163323 \h </w:instrText>
        </w:r>
        <w:r w:rsidR="00F92244" w:rsidRPr="009D4F51">
          <w:rPr>
            <w:i w:val="0"/>
            <w:noProof/>
            <w:webHidden/>
          </w:rPr>
        </w:r>
        <w:r w:rsidR="00F92244" w:rsidRPr="009D4F51">
          <w:rPr>
            <w:i w:val="0"/>
            <w:noProof/>
            <w:webHidden/>
          </w:rPr>
          <w:fldChar w:fldCharType="separate"/>
        </w:r>
        <w:r w:rsidR="0094466B" w:rsidRPr="009D4F51">
          <w:rPr>
            <w:i w:val="0"/>
            <w:noProof/>
            <w:webHidden/>
          </w:rPr>
          <w:t>1</w:t>
        </w:r>
        <w:r w:rsidR="002E3582">
          <w:rPr>
            <w:i w:val="0"/>
            <w:noProof/>
            <w:webHidden/>
          </w:rPr>
          <w:t>12</w:t>
        </w:r>
        <w:r w:rsidR="00F92244" w:rsidRPr="009D4F51">
          <w:rPr>
            <w:i w:val="0"/>
            <w:noProof/>
            <w:webHidden/>
          </w:rPr>
          <w:fldChar w:fldCharType="end"/>
        </w:r>
      </w:hyperlink>
    </w:p>
    <w:p w:rsidR="00F92244" w:rsidRPr="009D4F51" w:rsidRDefault="0015751E" w:rsidP="00370E17">
      <w:pPr>
        <w:pStyle w:val="12"/>
        <w:rPr>
          <w:rFonts w:asciiTheme="minorHAnsi" w:eastAsiaTheme="minorEastAsia" w:hAnsiTheme="minorHAnsi" w:cstheme="minorBidi"/>
          <w:sz w:val="22"/>
          <w:szCs w:val="22"/>
        </w:rPr>
      </w:pPr>
      <w:hyperlink w:anchor="_Toc168163324" w:history="1">
        <w:r w:rsidR="00F92244" w:rsidRPr="009D4F51">
          <w:rPr>
            <w:rStyle w:val="af2"/>
          </w:rPr>
          <w:t>2. Структура и содержание ДИСЦИПЛИНЫ</w:t>
        </w:r>
        <w:r w:rsidR="00F92244" w:rsidRPr="009D4F51">
          <w:rPr>
            <w:webHidden/>
          </w:rPr>
          <w:tab/>
        </w:r>
        <w:r w:rsidR="00F92244" w:rsidRPr="009D4F51">
          <w:rPr>
            <w:webHidden/>
          </w:rPr>
          <w:fldChar w:fldCharType="begin"/>
        </w:r>
        <w:r w:rsidR="00F92244" w:rsidRPr="009D4F51">
          <w:rPr>
            <w:webHidden/>
          </w:rPr>
          <w:instrText xml:space="preserve"> PAGEREF _Toc168163324 \h </w:instrText>
        </w:r>
        <w:r w:rsidR="00F92244" w:rsidRPr="009D4F51">
          <w:rPr>
            <w:webHidden/>
          </w:rPr>
        </w:r>
        <w:r w:rsidR="00F92244" w:rsidRPr="009D4F51">
          <w:rPr>
            <w:webHidden/>
          </w:rPr>
          <w:fldChar w:fldCharType="separate"/>
        </w:r>
        <w:r w:rsidR="0094466B" w:rsidRPr="009D4F51">
          <w:rPr>
            <w:webHidden/>
          </w:rPr>
          <w:t>1</w:t>
        </w:r>
        <w:r w:rsidR="002E3582">
          <w:rPr>
            <w:webHidden/>
          </w:rPr>
          <w:t>14</w:t>
        </w:r>
        <w:r w:rsidR="00F92244" w:rsidRPr="009D4F51">
          <w:rPr>
            <w:webHidden/>
          </w:rPr>
          <w:fldChar w:fldCharType="end"/>
        </w:r>
      </w:hyperlink>
    </w:p>
    <w:p w:rsidR="00F92244"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3325" w:history="1">
        <w:r w:rsidR="00F92244" w:rsidRPr="009D4F51">
          <w:rPr>
            <w:rStyle w:val="af2"/>
            <w:rFonts w:ascii="Times New Roman" w:hAnsi="Times New Roman"/>
            <w:i w:val="0"/>
            <w:noProof/>
          </w:rPr>
          <w:t>2.1. Трудоемкость освоения дисциплины</w:t>
        </w:r>
        <w:r w:rsidR="00F92244" w:rsidRPr="009D4F51">
          <w:rPr>
            <w:i w:val="0"/>
            <w:noProof/>
            <w:webHidden/>
          </w:rPr>
          <w:tab/>
        </w:r>
        <w:r w:rsidR="00F92244" w:rsidRPr="009D4F51">
          <w:rPr>
            <w:i w:val="0"/>
            <w:noProof/>
            <w:webHidden/>
          </w:rPr>
          <w:fldChar w:fldCharType="begin"/>
        </w:r>
        <w:r w:rsidR="00F92244" w:rsidRPr="009D4F51">
          <w:rPr>
            <w:i w:val="0"/>
            <w:noProof/>
            <w:webHidden/>
          </w:rPr>
          <w:instrText xml:space="preserve"> PAGEREF _Toc168163325 \h </w:instrText>
        </w:r>
        <w:r w:rsidR="00F92244" w:rsidRPr="009D4F51">
          <w:rPr>
            <w:i w:val="0"/>
            <w:noProof/>
            <w:webHidden/>
          </w:rPr>
        </w:r>
        <w:r w:rsidR="00F92244" w:rsidRPr="009D4F51">
          <w:rPr>
            <w:i w:val="0"/>
            <w:noProof/>
            <w:webHidden/>
          </w:rPr>
          <w:fldChar w:fldCharType="separate"/>
        </w:r>
        <w:r w:rsidR="0094466B" w:rsidRPr="009D4F51">
          <w:rPr>
            <w:i w:val="0"/>
            <w:noProof/>
            <w:webHidden/>
          </w:rPr>
          <w:t>1</w:t>
        </w:r>
        <w:r w:rsidR="00331180">
          <w:rPr>
            <w:i w:val="0"/>
            <w:noProof/>
            <w:webHidden/>
          </w:rPr>
          <w:t>14</w:t>
        </w:r>
        <w:r w:rsidR="00F92244" w:rsidRPr="009D4F51">
          <w:rPr>
            <w:i w:val="0"/>
            <w:noProof/>
            <w:webHidden/>
          </w:rPr>
          <w:fldChar w:fldCharType="end"/>
        </w:r>
      </w:hyperlink>
    </w:p>
    <w:p w:rsidR="00F92244"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3326" w:history="1">
        <w:r w:rsidR="00F92244" w:rsidRPr="009D4F51">
          <w:rPr>
            <w:rStyle w:val="af2"/>
            <w:rFonts w:ascii="Times New Roman" w:hAnsi="Times New Roman"/>
            <w:i w:val="0"/>
            <w:noProof/>
          </w:rPr>
          <w:t>2.2. Содержание дисциплины</w:t>
        </w:r>
        <w:r w:rsidR="00F92244" w:rsidRPr="009D4F51">
          <w:rPr>
            <w:i w:val="0"/>
            <w:noProof/>
            <w:webHidden/>
          </w:rPr>
          <w:tab/>
        </w:r>
        <w:r w:rsidR="00F92244" w:rsidRPr="009D4F51">
          <w:rPr>
            <w:i w:val="0"/>
            <w:noProof/>
            <w:webHidden/>
          </w:rPr>
          <w:fldChar w:fldCharType="begin"/>
        </w:r>
        <w:r w:rsidR="00F92244" w:rsidRPr="009D4F51">
          <w:rPr>
            <w:i w:val="0"/>
            <w:noProof/>
            <w:webHidden/>
          </w:rPr>
          <w:instrText xml:space="preserve"> PAGEREF _Toc168163326 \h </w:instrText>
        </w:r>
        <w:r w:rsidR="00F92244" w:rsidRPr="009D4F51">
          <w:rPr>
            <w:i w:val="0"/>
            <w:noProof/>
            <w:webHidden/>
          </w:rPr>
        </w:r>
        <w:r w:rsidR="00F92244" w:rsidRPr="009D4F51">
          <w:rPr>
            <w:i w:val="0"/>
            <w:noProof/>
            <w:webHidden/>
          </w:rPr>
          <w:fldChar w:fldCharType="separate"/>
        </w:r>
        <w:r w:rsidR="0094466B" w:rsidRPr="009D4F51">
          <w:rPr>
            <w:i w:val="0"/>
            <w:noProof/>
            <w:webHidden/>
          </w:rPr>
          <w:t>1</w:t>
        </w:r>
        <w:r w:rsidR="00331180">
          <w:rPr>
            <w:i w:val="0"/>
            <w:noProof/>
            <w:webHidden/>
          </w:rPr>
          <w:t>15</w:t>
        </w:r>
        <w:r w:rsidR="00F92244" w:rsidRPr="009D4F51">
          <w:rPr>
            <w:i w:val="0"/>
            <w:noProof/>
            <w:webHidden/>
          </w:rPr>
          <w:fldChar w:fldCharType="end"/>
        </w:r>
      </w:hyperlink>
    </w:p>
    <w:p w:rsidR="00F92244" w:rsidRPr="009D4F51" w:rsidRDefault="0015751E" w:rsidP="00370E17">
      <w:pPr>
        <w:pStyle w:val="12"/>
        <w:rPr>
          <w:rFonts w:asciiTheme="minorHAnsi" w:eastAsiaTheme="minorEastAsia" w:hAnsiTheme="minorHAnsi" w:cstheme="minorBidi"/>
          <w:sz w:val="22"/>
          <w:szCs w:val="22"/>
        </w:rPr>
      </w:pPr>
      <w:hyperlink w:anchor="_Toc168163327" w:history="1">
        <w:r w:rsidR="00F92244" w:rsidRPr="009D4F51">
          <w:rPr>
            <w:rStyle w:val="af2"/>
          </w:rPr>
          <w:t>3. Условия реализации ДИСЦИПЛИНЫ</w:t>
        </w:r>
        <w:r w:rsidR="00F92244" w:rsidRPr="009D4F51">
          <w:rPr>
            <w:webHidden/>
          </w:rPr>
          <w:tab/>
        </w:r>
        <w:r w:rsidR="00F92244" w:rsidRPr="009D4F51">
          <w:rPr>
            <w:webHidden/>
          </w:rPr>
          <w:fldChar w:fldCharType="begin"/>
        </w:r>
        <w:r w:rsidR="00F92244" w:rsidRPr="009D4F51">
          <w:rPr>
            <w:webHidden/>
          </w:rPr>
          <w:instrText xml:space="preserve"> PAGEREF _Toc168163327 \h </w:instrText>
        </w:r>
        <w:r w:rsidR="00F92244" w:rsidRPr="009D4F51">
          <w:rPr>
            <w:webHidden/>
          </w:rPr>
        </w:r>
        <w:r w:rsidR="00F92244" w:rsidRPr="009D4F51">
          <w:rPr>
            <w:webHidden/>
          </w:rPr>
          <w:fldChar w:fldCharType="separate"/>
        </w:r>
        <w:r w:rsidR="0094466B" w:rsidRPr="009D4F51">
          <w:rPr>
            <w:webHidden/>
          </w:rPr>
          <w:t>1</w:t>
        </w:r>
        <w:r w:rsidR="00331180">
          <w:rPr>
            <w:webHidden/>
          </w:rPr>
          <w:t>17</w:t>
        </w:r>
        <w:r w:rsidR="00F92244" w:rsidRPr="009D4F51">
          <w:rPr>
            <w:webHidden/>
          </w:rPr>
          <w:fldChar w:fldCharType="end"/>
        </w:r>
      </w:hyperlink>
    </w:p>
    <w:p w:rsidR="00F92244"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3328" w:history="1">
        <w:r w:rsidR="00F92244" w:rsidRPr="009D4F51">
          <w:rPr>
            <w:rStyle w:val="af2"/>
            <w:rFonts w:ascii="Times New Roman" w:hAnsi="Times New Roman"/>
            <w:i w:val="0"/>
            <w:noProof/>
          </w:rPr>
          <w:t>3.1. Материально-техническое обеспечение</w:t>
        </w:r>
        <w:r w:rsidR="00F92244" w:rsidRPr="009D4F51">
          <w:rPr>
            <w:i w:val="0"/>
            <w:noProof/>
            <w:webHidden/>
          </w:rPr>
          <w:tab/>
        </w:r>
        <w:r w:rsidR="00F92244" w:rsidRPr="009D4F51">
          <w:rPr>
            <w:i w:val="0"/>
            <w:noProof/>
            <w:webHidden/>
          </w:rPr>
          <w:fldChar w:fldCharType="begin"/>
        </w:r>
        <w:r w:rsidR="00F92244" w:rsidRPr="009D4F51">
          <w:rPr>
            <w:i w:val="0"/>
            <w:noProof/>
            <w:webHidden/>
          </w:rPr>
          <w:instrText xml:space="preserve"> PAGEREF _Toc168163328 \h </w:instrText>
        </w:r>
        <w:r w:rsidR="00F92244" w:rsidRPr="009D4F51">
          <w:rPr>
            <w:i w:val="0"/>
            <w:noProof/>
            <w:webHidden/>
          </w:rPr>
        </w:r>
        <w:r w:rsidR="00F92244" w:rsidRPr="009D4F51">
          <w:rPr>
            <w:i w:val="0"/>
            <w:noProof/>
            <w:webHidden/>
          </w:rPr>
          <w:fldChar w:fldCharType="separate"/>
        </w:r>
        <w:r w:rsidR="0094466B" w:rsidRPr="009D4F51">
          <w:rPr>
            <w:i w:val="0"/>
            <w:noProof/>
            <w:webHidden/>
          </w:rPr>
          <w:t>1</w:t>
        </w:r>
        <w:r w:rsidR="00331180">
          <w:rPr>
            <w:i w:val="0"/>
            <w:noProof/>
            <w:webHidden/>
          </w:rPr>
          <w:t>17</w:t>
        </w:r>
        <w:r w:rsidR="00F92244" w:rsidRPr="009D4F51">
          <w:rPr>
            <w:i w:val="0"/>
            <w:noProof/>
            <w:webHidden/>
          </w:rPr>
          <w:fldChar w:fldCharType="end"/>
        </w:r>
      </w:hyperlink>
    </w:p>
    <w:p w:rsidR="00F92244"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3329" w:history="1">
        <w:r w:rsidR="00F92244" w:rsidRPr="009D4F51">
          <w:rPr>
            <w:rStyle w:val="af2"/>
            <w:rFonts w:ascii="Times New Roman" w:hAnsi="Times New Roman"/>
            <w:i w:val="0"/>
            <w:noProof/>
          </w:rPr>
          <w:t>3.2. Учебно-методическое обеспечение</w:t>
        </w:r>
        <w:r w:rsidR="00F92244" w:rsidRPr="009D4F51">
          <w:rPr>
            <w:i w:val="0"/>
            <w:noProof/>
            <w:webHidden/>
          </w:rPr>
          <w:tab/>
        </w:r>
        <w:r w:rsidR="00F92244" w:rsidRPr="009D4F51">
          <w:rPr>
            <w:i w:val="0"/>
            <w:noProof/>
            <w:webHidden/>
          </w:rPr>
          <w:fldChar w:fldCharType="begin"/>
        </w:r>
        <w:r w:rsidR="00F92244" w:rsidRPr="009D4F51">
          <w:rPr>
            <w:i w:val="0"/>
            <w:noProof/>
            <w:webHidden/>
          </w:rPr>
          <w:instrText xml:space="preserve"> PAGEREF _Toc168163329 \h </w:instrText>
        </w:r>
        <w:r w:rsidR="00F92244" w:rsidRPr="009D4F51">
          <w:rPr>
            <w:i w:val="0"/>
            <w:noProof/>
            <w:webHidden/>
          </w:rPr>
        </w:r>
        <w:r w:rsidR="00F92244" w:rsidRPr="009D4F51">
          <w:rPr>
            <w:i w:val="0"/>
            <w:noProof/>
            <w:webHidden/>
          </w:rPr>
          <w:fldChar w:fldCharType="separate"/>
        </w:r>
        <w:r w:rsidR="0094466B" w:rsidRPr="009D4F51">
          <w:rPr>
            <w:i w:val="0"/>
            <w:noProof/>
            <w:webHidden/>
          </w:rPr>
          <w:t>1</w:t>
        </w:r>
        <w:r w:rsidR="00331180">
          <w:rPr>
            <w:i w:val="0"/>
            <w:noProof/>
            <w:webHidden/>
          </w:rPr>
          <w:t>17</w:t>
        </w:r>
        <w:r w:rsidR="00F92244" w:rsidRPr="009D4F51">
          <w:rPr>
            <w:i w:val="0"/>
            <w:noProof/>
            <w:webHidden/>
          </w:rPr>
          <w:fldChar w:fldCharType="end"/>
        </w:r>
      </w:hyperlink>
    </w:p>
    <w:p w:rsidR="00F92244" w:rsidRPr="009D4F51" w:rsidRDefault="0015751E" w:rsidP="00370E17">
      <w:pPr>
        <w:pStyle w:val="12"/>
        <w:rPr>
          <w:rFonts w:asciiTheme="minorHAnsi" w:eastAsiaTheme="minorEastAsia" w:hAnsiTheme="minorHAnsi" w:cstheme="minorBidi"/>
          <w:sz w:val="22"/>
          <w:szCs w:val="22"/>
        </w:rPr>
      </w:pPr>
      <w:hyperlink w:anchor="_Toc168163330" w:history="1">
        <w:r w:rsidR="00F92244" w:rsidRPr="009D4F51">
          <w:rPr>
            <w:rStyle w:val="af2"/>
          </w:rPr>
          <w:t>4. Контроль и оценка результатов  освоения ДИСЦИПЛИНЫ</w:t>
        </w:r>
        <w:r w:rsidR="00F92244" w:rsidRPr="009D4F51">
          <w:rPr>
            <w:webHidden/>
          </w:rPr>
          <w:tab/>
        </w:r>
        <w:r w:rsidR="00F92244" w:rsidRPr="009D4F51">
          <w:rPr>
            <w:webHidden/>
          </w:rPr>
          <w:fldChar w:fldCharType="begin"/>
        </w:r>
        <w:r w:rsidR="00F92244" w:rsidRPr="009D4F51">
          <w:rPr>
            <w:webHidden/>
          </w:rPr>
          <w:instrText xml:space="preserve"> PAGEREF _Toc168163330 \h </w:instrText>
        </w:r>
        <w:r w:rsidR="00F92244" w:rsidRPr="009D4F51">
          <w:rPr>
            <w:webHidden/>
          </w:rPr>
        </w:r>
        <w:r w:rsidR="00F92244" w:rsidRPr="009D4F51">
          <w:rPr>
            <w:webHidden/>
          </w:rPr>
          <w:fldChar w:fldCharType="separate"/>
        </w:r>
        <w:r w:rsidR="0094466B" w:rsidRPr="009D4F51">
          <w:rPr>
            <w:webHidden/>
          </w:rPr>
          <w:t>1</w:t>
        </w:r>
        <w:r w:rsidR="00331180">
          <w:rPr>
            <w:webHidden/>
          </w:rPr>
          <w:t>17</w:t>
        </w:r>
        <w:r w:rsidR="00F92244" w:rsidRPr="009D4F51">
          <w:rPr>
            <w:webHidden/>
          </w:rPr>
          <w:fldChar w:fldCharType="end"/>
        </w:r>
      </w:hyperlink>
    </w:p>
    <w:p w:rsidR="009065A4" w:rsidRPr="009D4F51" w:rsidRDefault="00FF1A32" w:rsidP="009065A4">
      <w:pPr>
        <w:pStyle w:val="1e"/>
        <w:jc w:val="left"/>
        <w:rPr>
          <w:rFonts w:ascii="Times New Roman" w:hAnsi="Times New Roman"/>
          <w:b w:val="0"/>
          <w:bCs w:val="0"/>
        </w:rPr>
      </w:pPr>
      <w:r w:rsidRPr="009D4F51">
        <w:rPr>
          <w:rFonts w:ascii="Times New Roman" w:hAnsi="Times New Roman"/>
          <w:b w:val="0"/>
          <w:bCs w:val="0"/>
        </w:rPr>
        <w:fldChar w:fldCharType="end"/>
      </w:r>
    </w:p>
    <w:p w:rsidR="009065A4" w:rsidRPr="009D4F51" w:rsidRDefault="009065A4" w:rsidP="009065A4">
      <w:pPr>
        <w:pStyle w:val="1e"/>
        <w:jc w:val="left"/>
        <w:rPr>
          <w:rFonts w:ascii="Times New Roman" w:hAnsi="Times New Roman"/>
        </w:rPr>
        <w:sectPr w:rsidR="009065A4" w:rsidRPr="009D4F51" w:rsidSect="009065A4">
          <w:headerReference w:type="even" r:id="rId79"/>
          <w:headerReference w:type="default" r:id="rId80"/>
          <w:pgSz w:w="11906" w:h="16838"/>
          <w:pgMar w:top="1134" w:right="567" w:bottom="1134" w:left="1701" w:header="709" w:footer="709" w:gutter="0"/>
          <w:cols w:space="708"/>
          <w:docGrid w:linePitch="360"/>
        </w:sectPr>
      </w:pPr>
    </w:p>
    <w:p w:rsidR="009065A4" w:rsidRPr="009D4F51" w:rsidRDefault="00F92244" w:rsidP="00F92244">
      <w:pPr>
        <w:pStyle w:val="1e"/>
        <w:ind w:left="360"/>
        <w:rPr>
          <w:rStyle w:val="a5"/>
          <w:i w:val="0"/>
          <w:iCs/>
        </w:rPr>
      </w:pPr>
      <w:bookmarkStart w:id="2250" w:name="_Toc168157393"/>
      <w:bookmarkStart w:id="2251" w:name="_Toc168157906"/>
      <w:bookmarkStart w:id="2252" w:name="_Toc168158728"/>
      <w:bookmarkStart w:id="2253" w:name="_Toc168159170"/>
      <w:bookmarkStart w:id="2254" w:name="_Toc168162101"/>
      <w:bookmarkStart w:id="2255" w:name="_Toc168162304"/>
      <w:bookmarkStart w:id="2256" w:name="_Toc168162507"/>
      <w:bookmarkStart w:id="2257" w:name="_Toc168162711"/>
      <w:bookmarkStart w:id="2258" w:name="_Toc168162915"/>
      <w:bookmarkStart w:id="2259" w:name="_Toc168163118"/>
      <w:bookmarkStart w:id="2260" w:name="_Toc168163321"/>
      <w:bookmarkStart w:id="2261" w:name="_Toc168163525"/>
      <w:bookmarkStart w:id="2262" w:name="_Toc168163728"/>
      <w:bookmarkStart w:id="2263" w:name="_Toc168163932"/>
      <w:bookmarkStart w:id="2264" w:name="_Toc168164135"/>
      <w:bookmarkStart w:id="2265" w:name="_Toc168164338"/>
      <w:bookmarkStart w:id="2266" w:name="_Toc168164541"/>
      <w:bookmarkStart w:id="2267" w:name="_Toc168164744"/>
      <w:bookmarkStart w:id="2268" w:name="_Toc168164948"/>
      <w:bookmarkStart w:id="2269" w:name="_Toc168165153"/>
      <w:bookmarkStart w:id="2270" w:name="_Toc168165359"/>
      <w:bookmarkStart w:id="2271" w:name="_Toc168165565"/>
      <w:r w:rsidRPr="009D4F51">
        <w:rPr>
          <w:rStyle w:val="a5"/>
          <w:rFonts w:asciiTheme="minorHAnsi" w:hAnsiTheme="minorHAnsi"/>
          <w:i w:val="0"/>
          <w:iCs/>
        </w:rPr>
        <w:lastRenderedPageBreak/>
        <w:t xml:space="preserve">1. </w:t>
      </w:r>
      <w:r w:rsidR="009065A4" w:rsidRPr="009D4F51">
        <w:rPr>
          <w:rStyle w:val="a5"/>
          <w:i w:val="0"/>
          <w:iCs/>
        </w:rPr>
        <w:t>Общая характеристика РАБОЧЕЙ ПРОГРАММЫ УЧЕБНОЙ ДИСЦИПЛИНЫ</w:t>
      </w:r>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p>
    <w:p w:rsidR="009065A4" w:rsidRPr="009D4F51" w:rsidRDefault="009065A4" w:rsidP="009065A4">
      <w:pPr>
        <w:pStyle w:val="af"/>
        <w:ind w:left="720"/>
        <w:jc w:val="center"/>
        <w:rPr>
          <w:rFonts w:eastAsia="Segoe UI"/>
          <w:u w:val="single"/>
          <w:lang w:val="ru-RU"/>
        </w:rPr>
      </w:pPr>
      <w:r w:rsidRPr="009D4F51">
        <w:rPr>
          <w:b/>
          <w:lang w:val="ru-RU"/>
        </w:rPr>
        <w:t xml:space="preserve"> </w:t>
      </w:r>
      <w:r w:rsidR="005F2507" w:rsidRPr="009D4F51">
        <w:rPr>
          <w:b/>
          <w:lang w:val="ru-RU"/>
        </w:rPr>
        <w:t xml:space="preserve">«ОП 04. </w:t>
      </w:r>
      <w:r w:rsidRPr="009D4F51">
        <w:rPr>
          <w:b/>
          <w:lang w:val="ru-RU"/>
        </w:rPr>
        <w:t>ИСТОРИЯ САДОВО-ПАРКОВОГО ИСКУССТВА</w:t>
      </w:r>
      <w:r w:rsidR="005F2507" w:rsidRPr="009D4F51">
        <w:rPr>
          <w:b/>
          <w:lang w:val="ru-RU"/>
        </w:rPr>
        <w:t>»</w:t>
      </w:r>
    </w:p>
    <w:p w:rsidR="009065A4" w:rsidRPr="009D4F51" w:rsidRDefault="009065A4" w:rsidP="009065A4">
      <w:pPr>
        <w:pStyle w:val="114"/>
        <w:rPr>
          <w:rFonts w:ascii="Times New Roman" w:hAnsi="Times New Roman"/>
        </w:rPr>
      </w:pPr>
    </w:p>
    <w:p w:rsidR="009065A4" w:rsidRPr="009D4F51" w:rsidRDefault="009065A4" w:rsidP="009065A4">
      <w:pPr>
        <w:pStyle w:val="114"/>
        <w:rPr>
          <w:rFonts w:ascii="Times New Roman" w:hAnsi="Times New Roman"/>
          <w:color w:val="auto"/>
        </w:rPr>
      </w:pPr>
      <w:bookmarkStart w:id="2272" w:name="_Toc168157907"/>
      <w:bookmarkStart w:id="2273" w:name="_Toc168158729"/>
      <w:bookmarkStart w:id="2274" w:name="_Toc168159171"/>
      <w:bookmarkStart w:id="2275" w:name="_Toc168162102"/>
      <w:bookmarkStart w:id="2276" w:name="_Toc168162305"/>
      <w:bookmarkStart w:id="2277" w:name="_Toc168162508"/>
      <w:bookmarkStart w:id="2278" w:name="_Toc168162712"/>
      <w:bookmarkStart w:id="2279" w:name="_Toc168162916"/>
      <w:bookmarkStart w:id="2280" w:name="_Toc168163119"/>
      <w:bookmarkStart w:id="2281" w:name="_Toc168163322"/>
      <w:bookmarkStart w:id="2282" w:name="_Toc168163526"/>
      <w:bookmarkStart w:id="2283" w:name="_Toc168163729"/>
      <w:bookmarkStart w:id="2284" w:name="_Toc168163933"/>
      <w:bookmarkStart w:id="2285" w:name="_Toc168164136"/>
      <w:bookmarkStart w:id="2286" w:name="_Toc168164339"/>
      <w:bookmarkStart w:id="2287" w:name="_Toc168164542"/>
      <w:bookmarkStart w:id="2288" w:name="_Toc168164745"/>
      <w:bookmarkStart w:id="2289" w:name="_Toc168164949"/>
      <w:bookmarkStart w:id="2290" w:name="_Toc168165154"/>
      <w:bookmarkStart w:id="2291" w:name="_Toc168165360"/>
      <w:bookmarkStart w:id="2292" w:name="_Toc168165566"/>
      <w:r w:rsidRPr="009D4F51">
        <w:rPr>
          <w:rFonts w:ascii="Times New Roman" w:hAnsi="Times New Roman"/>
          <w:color w:val="auto"/>
        </w:rPr>
        <w:t>1.1. Цель и место дисциплины в структуре образовательной программы</w:t>
      </w:r>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p>
    <w:p w:rsidR="009065A4" w:rsidRPr="009D4F51" w:rsidRDefault="009065A4" w:rsidP="009065A4">
      <w:pPr>
        <w:suppressAutoHyphens/>
        <w:spacing w:line="276" w:lineRule="auto"/>
        <w:ind w:firstLine="709"/>
        <w:jc w:val="both"/>
        <w:rPr>
          <w:rFonts w:eastAsia="Times New Roman" w:cs="Times New Roman"/>
        </w:rPr>
      </w:pPr>
      <w:r w:rsidRPr="009D4F51">
        <w:rPr>
          <w:rFonts w:eastAsia="Times New Roman" w:cs="Times New Roman"/>
        </w:rPr>
        <w:t xml:space="preserve">Цель дисциплины </w:t>
      </w:r>
      <w:r w:rsidRPr="009D4F51">
        <w:rPr>
          <w:rFonts w:cs="Times New Roman"/>
        </w:rPr>
        <w:t>«История садово-паркового искусства»</w:t>
      </w:r>
      <w:r w:rsidRPr="009D4F51">
        <w:rPr>
          <w:rFonts w:eastAsia="Times New Roman" w:cs="Times New Roman"/>
        </w:rPr>
        <w:t xml:space="preserve">: </w:t>
      </w:r>
      <w:r w:rsidRPr="009D4F51">
        <w:rPr>
          <w:rFonts w:cs="Times New Roman"/>
        </w:rPr>
        <w:t xml:space="preserve">формирование знаний об истории зарождения и развития садово-парковых композиций со времен древнего мира и по настоящее время. </w:t>
      </w:r>
    </w:p>
    <w:p w:rsidR="009065A4" w:rsidRPr="009D4F51" w:rsidRDefault="009065A4" w:rsidP="009065A4">
      <w:pPr>
        <w:suppressAutoHyphens/>
        <w:spacing w:line="276" w:lineRule="auto"/>
        <w:ind w:firstLine="709"/>
        <w:jc w:val="both"/>
        <w:rPr>
          <w:rFonts w:cs="Times New Roman"/>
        </w:rPr>
      </w:pPr>
      <w:r w:rsidRPr="009D4F51">
        <w:rPr>
          <w:rFonts w:cs="Times New Roman"/>
        </w:rPr>
        <w:t>Дисциплина «История садово-паркового искусства» включена в обязательную часть общепрофессионального цикла образовательной программ.</w:t>
      </w:r>
    </w:p>
    <w:p w:rsidR="009065A4" w:rsidRPr="009D4F51" w:rsidRDefault="009065A4" w:rsidP="009065A4">
      <w:pPr>
        <w:pStyle w:val="114"/>
        <w:rPr>
          <w:rFonts w:ascii="Times New Roman" w:hAnsi="Times New Roman"/>
          <w:color w:val="auto"/>
        </w:rPr>
      </w:pPr>
      <w:bookmarkStart w:id="2293" w:name="_Toc168157908"/>
      <w:bookmarkStart w:id="2294" w:name="_Toc168158730"/>
      <w:bookmarkStart w:id="2295" w:name="_Toc168159172"/>
      <w:bookmarkStart w:id="2296" w:name="_Toc168162103"/>
      <w:bookmarkStart w:id="2297" w:name="_Toc168162306"/>
      <w:bookmarkStart w:id="2298" w:name="_Toc168162509"/>
      <w:bookmarkStart w:id="2299" w:name="_Toc168162713"/>
      <w:bookmarkStart w:id="2300" w:name="_Toc168162917"/>
      <w:bookmarkStart w:id="2301" w:name="_Toc168163120"/>
      <w:bookmarkStart w:id="2302" w:name="_Toc168163323"/>
      <w:bookmarkStart w:id="2303" w:name="_Toc168163527"/>
      <w:bookmarkStart w:id="2304" w:name="_Toc168163730"/>
      <w:bookmarkStart w:id="2305" w:name="_Toc168163934"/>
      <w:bookmarkStart w:id="2306" w:name="_Toc168164137"/>
      <w:bookmarkStart w:id="2307" w:name="_Toc168164340"/>
      <w:bookmarkStart w:id="2308" w:name="_Toc168164543"/>
      <w:bookmarkStart w:id="2309" w:name="_Toc168164746"/>
      <w:bookmarkStart w:id="2310" w:name="_Toc168164950"/>
      <w:bookmarkStart w:id="2311" w:name="_Toc168165155"/>
      <w:bookmarkStart w:id="2312" w:name="_Toc168165361"/>
      <w:bookmarkStart w:id="2313" w:name="_Toc168165567"/>
      <w:r w:rsidRPr="009D4F51">
        <w:rPr>
          <w:rFonts w:ascii="Times New Roman" w:hAnsi="Times New Roman"/>
          <w:color w:val="auto"/>
        </w:rPr>
        <w:t>1.2. Планируемые результаты освоения дисциплины</w:t>
      </w:r>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p>
    <w:p w:rsidR="009065A4" w:rsidRPr="009D4F51" w:rsidRDefault="009065A4" w:rsidP="009065A4">
      <w:pPr>
        <w:ind w:firstLine="709"/>
        <w:jc w:val="both"/>
        <w:rPr>
          <w:rFonts w:eastAsia="Times New Roman" w:cs="Times New Roman"/>
        </w:rPr>
      </w:pPr>
      <w:r w:rsidRPr="009D4F51">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9065A4" w:rsidRPr="009D4F51" w:rsidRDefault="009065A4" w:rsidP="009065A4">
      <w:pPr>
        <w:spacing w:after="120"/>
        <w:ind w:firstLine="709"/>
        <w:rPr>
          <w:rFonts w:cs="Times New Roman"/>
          <w:bCs/>
        </w:rPr>
      </w:pPr>
      <w:r w:rsidRPr="009D4F51">
        <w:rPr>
          <w:rFonts w:cs="Times New Roman"/>
          <w:bCs/>
        </w:rPr>
        <w:t>В результате освоения дисциплины обучающийся должен: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3995"/>
        <w:gridCol w:w="4536"/>
      </w:tblGrid>
      <w:tr w:rsidR="00BD0B31" w:rsidTr="00BD0B31">
        <w:tc>
          <w:tcPr>
            <w:tcW w:w="1245" w:type="dxa"/>
            <w:tcBorders>
              <w:top w:val="single" w:sz="4" w:space="0" w:color="auto"/>
              <w:left w:val="single" w:sz="4" w:space="0" w:color="auto"/>
              <w:bottom w:val="single" w:sz="4" w:space="0" w:color="auto"/>
              <w:right w:val="single" w:sz="4" w:space="0" w:color="auto"/>
            </w:tcBorders>
            <w:hideMark/>
          </w:tcPr>
          <w:p w:rsidR="00BD0B31" w:rsidRPr="00BD0B31" w:rsidRDefault="00BD0B31">
            <w:pPr>
              <w:rPr>
                <w:rStyle w:val="a5"/>
                <w:b/>
                <w:i w:val="0"/>
                <w:sz w:val="22"/>
                <w:szCs w:val="22"/>
              </w:rPr>
            </w:pPr>
            <w:r w:rsidRPr="00BD0B31">
              <w:rPr>
                <w:rStyle w:val="a5"/>
                <w:b/>
                <w:sz w:val="22"/>
                <w:szCs w:val="22"/>
              </w:rPr>
              <w:t xml:space="preserve">Код ОК, </w:t>
            </w:r>
          </w:p>
          <w:p w:rsidR="00BD0B31" w:rsidRPr="00BD0B31" w:rsidRDefault="00BD0B31">
            <w:pPr>
              <w:rPr>
                <w:rStyle w:val="a5"/>
                <w:b/>
                <w:i w:val="0"/>
                <w:iCs/>
                <w:sz w:val="22"/>
                <w:szCs w:val="22"/>
                <w:lang w:eastAsia="en-US"/>
              </w:rPr>
            </w:pPr>
            <w:r w:rsidRPr="00BD0B31">
              <w:rPr>
                <w:rStyle w:val="a5"/>
                <w:b/>
                <w:iCs/>
                <w:sz w:val="22"/>
                <w:szCs w:val="22"/>
              </w:rPr>
              <w:t xml:space="preserve">ПК </w:t>
            </w:r>
          </w:p>
        </w:tc>
        <w:tc>
          <w:tcPr>
            <w:tcW w:w="3995" w:type="dxa"/>
            <w:tcBorders>
              <w:top w:val="single" w:sz="4" w:space="0" w:color="auto"/>
              <w:left w:val="single" w:sz="4" w:space="0" w:color="auto"/>
              <w:bottom w:val="single" w:sz="4" w:space="0" w:color="auto"/>
              <w:right w:val="single" w:sz="4" w:space="0" w:color="auto"/>
            </w:tcBorders>
            <w:hideMark/>
          </w:tcPr>
          <w:p w:rsidR="00BD0B31" w:rsidRPr="00BD0B31" w:rsidRDefault="00BD0B31">
            <w:pPr>
              <w:jc w:val="center"/>
              <w:rPr>
                <w:rFonts w:cs="Times New Roman"/>
                <w:b/>
                <w:sz w:val="22"/>
                <w:szCs w:val="22"/>
                <w:lang w:eastAsia="en-US"/>
              </w:rPr>
            </w:pPr>
            <w:r w:rsidRPr="00BD0B31">
              <w:rPr>
                <w:rFonts w:cs="Times New Roman"/>
                <w:b/>
                <w:sz w:val="22"/>
                <w:szCs w:val="22"/>
              </w:rPr>
              <w:t>Уметь</w:t>
            </w:r>
          </w:p>
        </w:tc>
        <w:tc>
          <w:tcPr>
            <w:tcW w:w="4536" w:type="dxa"/>
            <w:tcBorders>
              <w:top w:val="single" w:sz="4" w:space="0" w:color="auto"/>
              <w:left w:val="single" w:sz="4" w:space="0" w:color="auto"/>
              <w:bottom w:val="single" w:sz="4" w:space="0" w:color="auto"/>
              <w:right w:val="single" w:sz="4" w:space="0" w:color="auto"/>
            </w:tcBorders>
            <w:hideMark/>
          </w:tcPr>
          <w:p w:rsidR="00BD0B31" w:rsidRPr="00BD0B31" w:rsidRDefault="00BD0B31">
            <w:pPr>
              <w:jc w:val="center"/>
              <w:rPr>
                <w:rFonts w:cs="Times New Roman"/>
                <w:b/>
                <w:i/>
                <w:sz w:val="22"/>
                <w:szCs w:val="22"/>
                <w:lang w:eastAsia="en-US"/>
              </w:rPr>
            </w:pPr>
            <w:r w:rsidRPr="00BD0B31">
              <w:rPr>
                <w:rFonts w:cs="Times New Roman"/>
                <w:b/>
                <w:sz w:val="22"/>
                <w:szCs w:val="22"/>
              </w:rPr>
              <w:t>Знать</w:t>
            </w:r>
          </w:p>
        </w:tc>
      </w:tr>
      <w:tr w:rsidR="00BD0B31" w:rsidTr="00BD0B31">
        <w:tc>
          <w:tcPr>
            <w:tcW w:w="1245" w:type="dxa"/>
            <w:tcBorders>
              <w:top w:val="single" w:sz="4" w:space="0" w:color="auto"/>
              <w:left w:val="single" w:sz="4" w:space="0" w:color="auto"/>
              <w:bottom w:val="single" w:sz="4" w:space="0" w:color="auto"/>
              <w:right w:val="single" w:sz="4" w:space="0" w:color="auto"/>
            </w:tcBorders>
            <w:hideMark/>
          </w:tcPr>
          <w:p w:rsidR="00BD0B31" w:rsidRPr="00BD0B31" w:rsidRDefault="00BD0B31">
            <w:pPr>
              <w:rPr>
                <w:rFonts w:eastAsia="Times New Roman" w:cs="Times New Roman"/>
                <w:sz w:val="22"/>
                <w:szCs w:val="22"/>
              </w:rPr>
            </w:pPr>
            <w:r w:rsidRPr="00BD0B31">
              <w:rPr>
                <w:rFonts w:eastAsia="Times New Roman" w:cs="Times New Roman"/>
                <w:sz w:val="22"/>
                <w:szCs w:val="22"/>
              </w:rPr>
              <w:t>ОК 01</w:t>
            </w:r>
          </w:p>
          <w:p w:rsidR="00BD0B31" w:rsidRPr="00BD0B31" w:rsidRDefault="00BD0B31">
            <w:pPr>
              <w:rPr>
                <w:rFonts w:eastAsia="Times New Roman" w:cs="Times New Roman"/>
                <w:sz w:val="22"/>
                <w:szCs w:val="22"/>
              </w:rPr>
            </w:pPr>
            <w:r w:rsidRPr="00BD0B31">
              <w:rPr>
                <w:rFonts w:eastAsia="Times New Roman" w:cs="Times New Roman"/>
                <w:sz w:val="22"/>
                <w:szCs w:val="22"/>
              </w:rPr>
              <w:t>ОК 02</w:t>
            </w:r>
          </w:p>
          <w:p w:rsidR="00BD0B31" w:rsidRPr="00BD0B31" w:rsidRDefault="00BD0B31">
            <w:pPr>
              <w:rPr>
                <w:rFonts w:cs="Times New Roman"/>
                <w:bCs/>
                <w:sz w:val="22"/>
                <w:szCs w:val="22"/>
                <w:lang w:eastAsia="en-US"/>
              </w:rPr>
            </w:pPr>
            <w:r w:rsidRPr="00BD0B31">
              <w:rPr>
                <w:rFonts w:eastAsia="Times New Roman" w:cs="Times New Roman"/>
                <w:sz w:val="22"/>
                <w:szCs w:val="22"/>
              </w:rPr>
              <w:t>ОК 09</w:t>
            </w:r>
          </w:p>
        </w:tc>
        <w:tc>
          <w:tcPr>
            <w:tcW w:w="3995" w:type="dxa"/>
            <w:tcBorders>
              <w:top w:val="single" w:sz="4" w:space="0" w:color="auto"/>
              <w:left w:val="single" w:sz="4" w:space="0" w:color="auto"/>
              <w:bottom w:val="single" w:sz="4" w:space="0" w:color="auto"/>
              <w:right w:val="single" w:sz="4" w:space="0" w:color="auto"/>
            </w:tcBorders>
            <w:hideMark/>
          </w:tcPr>
          <w:p w:rsidR="00BD0B31" w:rsidRPr="00BD0B31" w:rsidRDefault="00BD0B31">
            <w:pPr>
              <w:rPr>
                <w:rFonts w:cs="Times New Roman"/>
                <w:bCs/>
                <w:sz w:val="22"/>
                <w:szCs w:val="22"/>
              </w:rPr>
            </w:pPr>
            <w:r w:rsidRPr="00BD0B31">
              <w:rPr>
                <w:rFonts w:cs="Times New Roman"/>
                <w:bCs/>
                <w:sz w:val="22"/>
                <w:szCs w:val="22"/>
              </w:rPr>
              <w:t xml:space="preserve">- распознавать задачу и/или проблему в профессиональном и/или социальном контексте; </w:t>
            </w:r>
          </w:p>
          <w:p w:rsidR="00BD0B31" w:rsidRPr="00BD0B31" w:rsidRDefault="00BD0B31">
            <w:pPr>
              <w:rPr>
                <w:rFonts w:cs="Times New Roman"/>
                <w:bCs/>
                <w:sz w:val="22"/>
                <w:szCs w:val="22"/>
              </w:rPr>
            </w:pPr>
            <w:r w:rsidRPr="00BD0B31">
              <w:rPr>
                <w:rFonts w:cs="Times New Roman"/>
                <w:bCs/>
                <w:sz w:val="22"/>
                <w:szCs w:val="22"/>
              </w:rPr>
              <w:t xml:space="preserve">- анализировать задачу и/или проблему и выделять её составные части; </w:t>
            </w:r>
          </w:p>
          <w:p w:rsidR="00BD0B31" w:rsidRPr="00BD0B31" w:rsidRDefault="00BD0B31">
            <w:pPr>
              <w:rPr>
                <w:rFonts w:cs="Times New Roman"/>
                <w:bCs/>
                <w:sz w:val="22"/>
                <w:szCs w:val="22"/>
              </w:rPr>
            </w:pPr>
            <w:r w:rsidRPr="00BD0B31">
              <w:rPr>
                <w:rFonts w:cs="Times New Roman"/>
                <w:bCs/>
                <w:sz w:val="22"/>
                <w:szCs w:val="22"/>
              </w:rPr>
              <w:t xml:space="preserve">- определять этапы решения задачи; </w:t>
            </w:r>
          </w:p>
          <w:p w:rsidR="00BD0B31" w:rsidRPr="00BD0B31" w:rsidRDefault="00BD0B31">
            <w:pPr>
              <w:rPr>
                <w:rFonts w:cs="Times New Roman"/>
                <w:bCs/>
                <w:sz w:val="22"/>
                <w:szCs w:val="22"/>
              </w:rPr>
            </w:pPr>
            <w:r w:rsidRPr="00BD0B31">
              <w:rPr>
                <w:rFonts w:cs="Times New Roman"/>
                <w:bCs/>
                <w:sz w:val="22"/>
                <w:szCs w:val="22"/>
              </w:rPr>
              <w:t>- выявлять и эффективно искать информацию, необходимую для решения задачи и/или проблемы;</w:t>
            </w:r>
          </w:p>
          <w:p w:rsidR="00BD0B31" w:rsidRPr="00BD0B31" w:rsidRDefault="00BD0B31">
            <w:pPr>
              <w:rPr>
                <w:rFonts w:cs="Times New Roman"/>
                <w:bCs/>
                <w:sz w:val="22"/>
                <w:szCs w:val="22"/>
              </w:rPr>
            </w:pPr>
            <w:r w:rsidRPr="00BD0B31">
              <w:rPr>
                <w:rFonts w:cs="Times New Roman"/>
                <w:bCs/>
                <w:sz w:val="22"/>
                <w:szCs w:val="22"/>
              </w:rPr>
              <w:t xml:space="preserve">- составлять план действия; </w:t>
            </w:r>
          </w:p>
          <w:p w:rsidR="00BD0B31" w:rsidRPr="00BD0B31" w:rsidRDefault="00BD0B31">
            <w:pPr>
              <w:rPr>
                <w:rFonts w:cs="Times New Roman"/>
                <w:bCs/>
                <w:sz w:val="22"/>
                <w:szCs w:val="22"/>
              </w:rPr>
            </w:pPr>
            <w:r w:rsidRPr="00BD0B31">
              <w:rPr>
                <w:rFonts w:cs="Times New Roman"/>
                <w:bCs/>
                <w:sz w:val="22"/>
                <w:szCs w:val="22"/>
              </w:rPr>
              <w:t>- определять необходимые ресурсы;</w:t>
            </w:r>
          </w:p>
          <w:p w:rsidR="00BD0B31" w:rsidRPr="00BD0B31" w:rsidRDefault="00BD0B31">
            <w:pPr>
              <w:rPr>
                <w:rFonts w:cs="Times New Roman"/>
                <w:bCs/>
                <w:sz w:val="22"/>
                <w:szCs w:val="22"/>
              </w:rPr>
            </w:pPr>
            <w:r w:rsidRPr="00BD0B31">
              <w:rPr>
                <w:rFonts w:cs="Times New Roman"/>
                <w:bCs/>
                <w:sz w:val="22"/>
                <w:szCs w:val="22"/>
              </w:rPr>
              <w:t>- владеть актуальными методами работы в профессиональной и смежных сферах;</w:t>
            </w:r>
          </w:p>
          <w:p w:rsidR="00BD0B31" w:rsidRPr="00BD0B31" w:rsidRDefault="00BD0B31">
            <w:pPr>
              <w:rPr>
                <w:rFonts w:cs="Times New Roman"/>
                <w:bCs/>
                <w:sz w:val="22"/>
                <w:szCs w:val="22"/>
              </w:rPr>
            </w:pPr>
            <w:r w:rsidRPr="00BD0B31">
              <w:rPr>
                <w:rFonts w:cs="Times New Roman"/>
                <w:bCs/>
                <w:sz w:val="22"/>
                <w:szCs w:val="22"/>
              </w:rPr>
              <w:t xml:space="preserve">- реализовывать составленный план; </w:t>
            </w:r>
          </w:p>
          <w:p w:rsidR="00BD0B31" w:rsidRPr="00BD0B31" w:rsidRDefault="00BD0B31">
            <w:pPr>
              <w:rPr>
                <w:rFonts w:cs="Times New Roman"/>
                <w:bCs/>
                <w:sz w:val="22"/>
                <w:szCs w:val="22"/>
              </w:rPr>
            </w:pPr>
            <w:r w:rsidRPr="00BD0B31">
              <w:rPr>
                <w:rFonts w:cs="Times New Roman"/>
                <w:bCs/>
                <w:sz w:val="22"/>
                <w:szCs w:val="22"/>
              </w:rPr>
              <w:t>оценивать результат и последствия своих действий (самостоятельно или с помощью наставника)</w:t>
            </w:r>
          </w:p>
          <w:p w:rsidR="00BD0B31" w:rsidRPr="00BD0B31" w:rsidRDefault="00BD0B31">
            <w:pPr>
              <w:rPr>
                <w:rFonts w:cs="Times New Roman"/>
                <w:bCs/>
                <w:sz w:val="22"/>
                <w:szCs w:val="22"/>
              </w:rPr>
            </w:pPr>
            <w:r w:rsidRPr="00BD0B31">
              <w:rPr>
                <w:rFonts w:cs="Times New Roman"/>
                <w:bCs/>
                <w:sz w:val="22"/>
                <w:szCs w:val="22"/>
              </w:rPr>
              <w:t>- определять задачи для поиска информации;</w:t>
            </w:r>
          </w:p>
          <w:p w:rsidR="00BD0B31" w:rsidRPr="00BD0B31" w:rsidRDefault="00BD0B31">
            <w:pPr>
              <w:rPr>
                <w:rFonts w:cs="Times New Roman"/>
                <w:bCs/>
                <w:sz w:val="22"/>
                <w:szCs w:val="22"/>
              </w:rPr>
            </w:pPr>
            <w:r w:rsidRPr="00BD0B31">
              <w:rPr>
                <w:rFonts w:cs="Times New Roman"/>
                <w:bCs/>
                <w:sz w:val="22"/>
                <w:szCs w:val="22"/>
              </w:rPr>
              <w:t>- определять необходимые источники информации;</w:t>
            </w:r>
          </w:p>
          <w:p w:rsidR="00BD0B31" w:rsidRPr="00BD0B31" w:rsidRDefault="00BD0B31">
            <w:pPr>
              <w:rPr>
                <w:rFonts w:cs="Times New Roman"/>
                <w:bCs/>
                <w:sz w:val="22"/>
                <w:szCs w:val="22"/>
              </w:rPr>
            </w:pPr>
            <w:r w:rsidRPr="00BD0B31">
              <w:rPr>
                <w:rFonts w:cs="Times New Roman"/>
                <w:bCs/>
                <w:sz w:val="22"/>
                <w:szCs w:val="22"/>
              </w:rPr>
              <w:t xml:space="preserve">- планировать процесс поиска; </w:t>
            </w:r>
          </w:p>
          <w:p w:rsidR="00BD0B31" w:rsidRPr="00BD0B31" w:rsidRDefault="00BD0B31">
            <w:pPr>
              <w:rPr>
                <w:rFonts w:cs="Times New Roman"/>
                <w:bCs/>
                <w:sz w:val="22"/>
                <w:szCs w:val="22"/>
              </w:rPr>
            </w:pPr>
            <w:r w:rsidRPr="00BD0B31">
              <w:rPr>
                <w:rFonts w:cs="Times New Roman"/>
                <w:bCs/>
                <w:sz w:val="22"/>
                <w:szCs w:val="22"/>
              </w:rPr>
              <w:t xml:space="preserve">- структурировать получаемую информацию; </w:t>
            </w:r>
          </w:p>
          <w:p w:rsidR="00BD0B31" w:rsidRPr="00BD0B31" w:rsidRDefault="00BD0B31">
            <w:pPr>
              <w:rPr>
                <w:rFonts w:cs="Times New Roman"/>
                <w:bCs/>
                <w:sz w:val="22"/>
                <w:szCs w:val="22"/>
              </w:rPr>
            </w:pPr>
            <w:r w:rsidRPr="00BD0B31">
              <w:rPr>
                <w:rFonts w:cs="Times New Roman"/>
                <w:bCs/>
                <w:sz w:val="22"/>
                <w:szCs w:val="22"/>
              </w:rPr>
              <w:t xml:space="preserve">- выделять наиболее значимое в перечне информации; </w:t>
            </w:r>
          </w:p>
          <w:p w:rsidR="00BD0B31" w:rsidRPr="00BD0B31" w:rsidRDefault="00BD0B31">
            <w:pPr>
              <w:rPr>
                <w:rFonts w:cs="Times New Roman"/>
                <w:bCs/>
                <w:sz w:val="22"/>
                <w:szCs w:val="22"/>
              </w:rPr>
            </w:pPr>
            <w:r w:rsidRPr="00BD0B31">
              <w:rPr>
                <w:rFonts w:cs="Times New Roman"/>
                <w:bCs/>
                <w:sz w:val="22"/>
                <w:szCs w:val="22"/>
              </w:rPr>
              <w:t>- оценивать практическую значимость результатов поиска;</w:t>
            </w:r>
          </w:p>
          <w:p w:rsidR="00BD0B31" w:rsidRPr="00BD0B31" w:rsidRDefault="00BD0B31">
            <w:pPr>
              <w:rPr>
                <w:rFonts w:cs="Times New Roman"/>
                <w:bCs/>
                <w:sz w:val="22"/>
                <w:szCs w:val="22"/>
              </w:rPr>
            </w:pPr>
            <w:r w:rsidRPr="00BD0B31">
              <w:rPr>
                <w:rFonts w:cs="Times New Roman"/>
                <w:bCs/>
                <w:sz w:val="22"/>
                <w:szCs w:val="22"/>
              </w:rPr>
              <w:t xml:space="preserve">- оформлять результаты поиска; </w:t>
            </w:r>
          </w:p>
          <w:p w:rsidR="00BD0B31" w:rsidRPr="00BD0B31" w:rsidRDefault="00BD0B31">
            <w:pPr>
              <w:rPr>
                <w:rFonts w:cs="Times New Roman"/>
                <w:bCs/>
                <w:sz w:val="22"/>
                <w:szCs w:val="22"/>
              </w:rPr>
            </w:pPr>
            <w:r w:rsidRPr="00BD0B31">
              <w:rPr>
                <w:rFonts w:cs="Times New Roman"/>
                <w:bCs/>
                <w:sz w:val="22"/>
                <w:szCs w:val="22"/>
              </w:rPr>
              <w:t xml:space="preserve">- применять средства информационных технологий для решения профессиональных задач; </w:t>
            </w:r>
          </w:p>
          <w:p w:rsidR="00BD0B31" w:rsidRPr="00BD0B31" w:rsidRDefault="00BD0B31">
            <w:pPr>
              <w:rPr>
                <w:rFonts w:cs="Times New Roman"/>
                <w:bCs/>
                <w:sz w:val="22"/>
                <w:szCs w:val="22"/>
              </w:rPr>
            </w:pPr>
            <w:r w:rsidRPr="00BD0B31">
              <w:rPr>
                <w:rFonts w:cs="Times New Roman"/>
                <w:bCs/>
                <w:sz w:val="22"/>
                <w:szCs w:val="22"/>
              </w:rPr>
              <w:t xml:space="preserve">- использовать современное </w:t>
            </w:r>
            <w:r w:rsidRPr="00BD0B31">
              <w:rPr>
                <w:rFonts w:cs="Times New Roman"/>
                <w:bCs/>
                <w:sz w:val="22"/>
                <w:szCs w:val="22"/>
              </w:rPr>
              <w:lastRenderedPageBreak/>
              <w:t>программное обеспечение</w:t>
            </w:r>
          </w:p>
          <w:p w:rsidR="00BD0B31" w:rsidRPr="00BD0B31" w:rsidRDefault="00BD0B31">
            <w:pPr>
              <w:rPr>
                <w:rFonts w:cs="Times New Roman"/>
                <w:bCs/>
                <w:sz w:val="22"/>
                <w:szCs w:val="22"/>
              </w:rPr>
            </w:pPr>
            <w:r w:rsidRPr="00BD0B31">
              <w:rPr>
                <w:rFonts w:cs="Times New Roman"/>
                <w:bCs/>
                <w:sz w:val="22"/>
                <w:szCs w:val="22"/>
              </w:rPr>
              <w:t xml:space="preserve">- понимать общий смысл четко произнесенных высказываний на известные темы (профессиональные и бытовые), </w:t>
            </w:r>
          </w:p>
          <w:p w:rsidR="00BD0B31" w:rsidRPr="00BD0B31" w:rsidRDefault="00BD0B31">
            <w:pPr>
              <w:rPr>
                <w:rFonts w:cs="Times New Roman"/>
                <w:bCs/>
                <w:sz w:val="22"/>
                <w:szCs w:val="22"/>
              </w:rPr>
            </w:pPr>
            <w:r w:rsidRPr="00BD0B31">
              <w:rPr>
                <w:rFonts w:cs="Times New Roman"/>
                <w:bCs/>
                <w:sz w:val="22"/>
                <w:szCs w:val="22"/>
              </w:rPr>
              <w:t xml:space="preserve">- понимать тексты на базовые профессиональные темы; </w:t>
            </w:r>
          </w:p>
          <w:p w:rsidR="00BD0B31" w:rsidRPr="00BD0B31" w:rsidRDefault="00BD0B31">
            <w:pPr>
              <w:rPr>
                <w:rFonts w:cs="Times New Roman"/>
                <w:bCs/>
                <w:sz w:val="22"/>
                <w:szCs w:val="22"/>
              </w:rPr>
            </w:pPr>
            <w:r w:rsidRPr="00BD0B31">
              <w:rPr>
                <w:rFonts w:cs="Times New Roman"/>
                <w:bCs/>
                <w:sz w:val="22"/>
                <w:szCs w:val="22"/>
              </w:rPr>
              <w:t xml:space="preserve">- участвовать в диалогах на знакомые общие и профессиональные темы; </w:t>
            </w:r>
          </w:p>
          <w:p w:rsidR="00BD0B31" w:rsidRPr="00BD0B31" w:rsidRDefault="00BD0B31">
            <w:pPr>
              <w:rPr>
                <w:rFonts w:cs="Times New Roman"/>
                <w:bCs/>
                <w:sz w:val="22"/>
                <w:szCs w:val="22"/>
              </w:rPr>
            </w:pPr>
            <w:r w:rsidRPr="00BD0B31">
              <w:rPr>
                <w:rFonts w:cs="Times New Roman"/>
                <w:bCs/>
                <w:sz w:val="22"/>
                <w:szCs w:val="22"/>
              </w:rPr>
              <w:t xml:space="preserve">- строить простые высказывания о себе и о своей профессиональной деятельности; </w:t>
            </w:r>
          </w:p>
          <w:p w:rsidR="00BD0B31" w:rsidRPr="00BD0B31" w:rsidRDefault="00BD0B31">
            <w:pPr>
              <w:rPr>
                <w:rFonts w:cs="Times New Roman"/>
                <w:bCs/>
                <w:sz w:val="22"/>
                <w:szCs w:val="22"/>
              </w:rPr>
            </w:pPr>
            <w:r w:rsidRPr="00BD0B31">
              <w:rPr>
                <w:rFonts w:cs="Times New Roman"/>
                <w:bCs/>
                <w:sz w:val="22"/>
                <w:szCs w:val="22"/>
              </w:rPr>
              <w:t xml:space="preserve">- кратко обосновывать и объяснять свои действия (текущие и планируемые); </w:t>
            </w:r>
          </w:p>
          <w:p w:rsidR="00BD0B31" w:rsidRPr="00BD0B31" w:rsidRDefault="00BD0B31">
            <w:pPr>
              <w:rPr>
                <w:rFonts w:cs="Times New Roman"/>
                <w:bCs/>
                <w:sz w:val="22"/>
                <w:szCs w:val="22"/>
                <w:lang w:eastAsia="en-US"/>
              </w:rPr>
            </w:pPr>
            <w:r w:rsidRPr="00BD0B31">
              <w:rPr>
                <w:rFonts w:cs="Times New Roman"/>
                <w:bCs/>
                <w:sz w:val="22"/>
                <w:szCs w:val="22"/>
              </w:rPr>
              <w:t>писать простые связные сообщения на знакомые или интересующие профессиональные темы</w:t>
            </w:r>
          </w:p>
        </w:tc>
        <w:tc>
          <w:tcPr>
            <w:tcW w:w="4536" w:type="dxa"/>
            <w:tcBorders>
              <w:top w:val="single" w:sz="4" w:space="0" w:color="auto"/>
              <w:left w:val="single" w:sz="4" w:space="0" w:color="auto"/>
              <w:bottom w:val="single" w:sz="4" w:space="0" w:color="auto"/>
              <w:right w:val="single" w:sz="4" w:space="0" w:color="auto"/>
            </w:tcBorders>
            <w:hideMark/>
          </w:tcPr>
          <w:p w:rsidR="00BD0B31" w:rsidRPr="00BD0B31" w:rsidRDefault="00BD0B31">
            <w:pPr>
              <w:rPr>
                <w:rFonts w:cs="Times New Roman"/>
                <w:bCs/>
                <w:sz w:val="22"/>
                <w:szCs w:val="22"/>
              </w:rPr>
            </w:pPr>
            <w:r w:rsidRPr="00BD0B31">
              <w:rPr>
                <w:rFonts w:cs="Times New Roman"/>
                <w:bCs/>
                <w:sz w:val="22"/>
                <w:szCs w:val="22"/>
              </w:rPr>
              <w:lastRenderedPageBreak/>
              <w:t>- актуальный профессиональный и социальный контекст, в котором приходится работать и жить;</w:t>
            </w:r>
          </w:p>
          <w:p w:rsidR="00BD0B31" w:rsidRPr="00BD0B31" w:rsidRDefault="00BD0B31">
            <w:pPr>
              <w:rPr>
                <w:rFonts w:cs="Times New Roman"/>
                <w:bCs/>
                <w:sz w:val="22"/>
                <w:szCs w:val="22"/>
              </w:rPr>
            </w:pPr>
            <w:r w:rsidRPr="00BD0B31">
              <w:rPr>
                <w:rFonts w:cs="Times New Roman"/>
                <w:bCs/>
                <w:sz w:val="22"/>
                <w:szCs w:val="22"/>
              </w:rPr>
              <w:t xml:space="preserve">- основные источники информации и ресурсы для решения задач и проблем в профессиональном и/или социальном контексте; </w:t>
            </w:r>
          </w:p>
          <w:p w:rsidR="00BD0B31" w:rsidRPr="00BD0B31" w:rsidRDefault="00BD0B31">
            <w:pPr>
              <w:rPr>
                <w:rFonts w:cs="Times New Roman"/>
                <w:bCs/>
                <w:sz w:val="22"/>
                <w:szCs w:val="22"/>
              </w:rPr>
            </w:pPr>
            <w:r w:rsidRPr="00BD0B31">
              <w:rPr>
                <w:rFonts w:cs="Times New Roman"/>
                <w:bCs/>
                <w:sz w:val="22"/>
                <w:szCs w:val="22"/>
              </w:rPr>
              <w:t xml:space="preserve">- алгоритмы выполнения работ в профессиональной и смежных областях; </w:t>
            </w:r>
          </w:p>
          <w:p w:rsidR="00BD0B31" w:rsidRPr="00BD0B31" w:rsidRDefault="00BD0B31">
            <w:pPr>
              <w:rPr>
                <w:rFonts w:cs="Times New Roman"/>
                <w:bCs/>
                <w:sz w:val="22"/>
                <w:szCs w:val="22"/>
              </w:rPr>
            </w:pPr>
            <w:r w:rsidRPr="00BD0B31">
              <w:rPr>
                <w:rFonts w:cs="Times New Roman"/>
                <w:bCs/>
                <w:sz w:val="22"/>
                <w:szCs w:val="22"/>
              </w:rPr>
              <w:t xml:space="preserve">- методы работы в профессиональной и смежных сферах; </w:t>
            </w:r>
          </w:p>
          <w:p w:rsidR="00BD0B31" w:rsidRPr="00BD0B31" w:rsidRDefault="00BD0B31">
            <w:pPr>
              <w:rPr>
                <w:rFonts w:cs="Times New Roman"/>
                <w:bCs/>
                <w:sz w:val="22"/>
                <w:szCs w:val="22"/>
              </w:rPr>
            </w:pPr>
            <w:r w:rsidRPr="00BD0B31">
              <w:rPr>
                <w:rFonts w:cs="Times New Roman"/>
                <w:bCs/>
                <w:sz w:val="22"/>
                <w:szCs w:val="22"/>
              </w:rPr>
              <w:t xml:space="preserve">- структуру плана для решения задач; </w:t>
            </w:r>
          </w:p>
          <w:p w:rsidR="00BD0B31" w:rsidRPr="00BD0B31" w:rsidRDefault="00BD0B31">
            <w:pPr>
              <w:rPr>
                <w:rFonts w:cs="Times New Roman"/>
                <w:bCs/>
                <w:sz w:val="22"/>
                <w:szCs w:val="22"/>
              </w:rPr>
            </w:pPr>
            <w:r w:rsidRPr="00BD0B31">
              <w:rPr>
                <w:rFonts w:cs="Times New Roman"/>
                <w:bCs/>
                <w:sz w:val="22"/>
                <w:szCs w:val="22"/>
              </w:rPr>
              <w:t>- порядок оценки результатов решения задач профессиональной деятельности</w:t>
            </w:r>
          </w:p>
          <w:p w:rsidR="00BD0B31" w:rsidRPr="00BD0B31" w:rsidRDefault="00BD0B31">
            <w:pPr>
              <w:rPr>
                <w:rFonts w:cs="Times New Roman"/>
                <w:bCs/>
                <w:sz w:val="22"/>
                <w:szCs w:val="22"/>
              </w:rPr>
            </w:pPr>
            <w:r w:rsidRPr="00BD0B31">
              <w:rPr>
                <w:rFonts w:cs="Times New Roman"/>
                <w:bCs/>
                <w:sz w:val="22"/>
                <w:szCs w:val="22"/>
              </w:rPr>
              <w:t xml:space="preserve">- номенклатура информационных источников, применяемых в профессиональной деятельности; </w:t>
            </w:r>
          </w:p>
          <w:p w:rsidR="00BD0B31" w:rsidRPr="00BD0B31" w:rsidRDefault="00BD0B31">
            <w:pPr>
              <w:rPr>
                <w:rFonts w:cs="Times New Roman"/>
                <w:bCs/>
                <w:sz w:val="22"/>
                <w:szCs w:val="22"/>
              </w:rPr>
            </w:pPr>
            <w:r w:rsidRPr="00BD0B31">
              <w:rPr>
                <w:rFonts w:cs="Times New Roman"/>
                <w:bCs/>
                <w:sz w:val="22"/>
                <w:szCs w:val="22"/>
              </w:rPr>
              <w:t xml:space="preserve">- приемы структурирования информации; </w:t>
            </w:r>
          </w:p>
          <w:p w:rsidR="00BD0B31" w:rsidRPr="00BD0B31" w:rsidRDefault="00BD0B31">
            <w:pPr>
              <w:rPr>
                <w:rFonts w:cs="Times New Roman"/>
                <w:bCs/>
                <w:sz w:val="22"/>
                <w:szCs w:val="22"/>
              </w:rPr>
            </w:pPr>
            <w:r w:rsidRPr="00BD0B31">
              <w:rPr>
                <w:rFonts w:cs="Times New Roman"/>
                <w:bCs/>
                <w:sz w:val="22"/>
                <w:szCs w:val="22"/>
              </w:rPr>
              <w:t xml:space="preserve">- формат оформления результатов поиска информации; </w:t>
            </w:r>
          </w:p>
          <w:p w:rsidR="00BD0B31" w:rsidRPr="00BD0B31" w:rsidRDefault="00BD0B31">
            <w:pPr>
              <w:rPr>
                <w:rFonts w:cs="Times New Roman"/>
                <w:bCs/>
                <w:sz w:val="22"/>
                <w:szCs w:val="22"/>
              </w:rPr>
            </w:pPr>
            <w:r w:rsidRPr="00BD0B31">
              <w:rPr>
                <w:rFonts w:cs="Times New Roman"/>
                <w:bCs/>
                <w:sz w:val="22"/>
                <w:szCs w:val="22"/>
              </w:rPr>
              <w:t xml:space="preserve">- современные средства и устройства информатизации; </w:t>
            </w:r>
          </w:p>
          <w:p w:rsidR="00BD0B31" w:rsidRPr="00BD0B31" w:rsidRDefault="00BD0B31">
            <w:pPr>
              <w:rPr>
                <w:rFonts w:cs="Times New Roman"/>
                <w:bCs/>
                <w:sz w:val="22"/>
                <w:szCs w:val="22"/>
              </w:rPr>
            </w:pPr>
            <w:r w:rsidRPr="00BD0B31">
              <w:rPr>
                <w:rFonts w:cs="Times New Roman"/>
                <w:bCs/>
                <w:sz w:val="22"/>
                <w:szCs w:val="22"/>
              </w:rPr>
              <w:t>- порядок их применения и программное обеспечение в профессиональной деятельности.</w:t>
            </w:r>
          </w:p>
          <w:p w:rsidR="00BD0B31" w:rsidRPr="00BD0B31" w:rsidRDefault="00BD0B31">
            <w:pPr>
              <w:rPr>
                <w:rFonts w:cs="Times New Roman"/>
                <w:bCs/>
                <w:sz w:val="22"/>
                <w:szCs w:val="22"/>
              </w:rPr>
            </w:pPr>
            <w:r w:rsidRPr="00BD0B31">
              <w:rPr>
                <w:rFonts w:cs="Times New Roman"/>
                <w:bCs/>
                <w:sz w:val="22"/>
                <w:szCs w:val="22"/>
              </w:rPr>
              <w:t xml:space="preserve">- правила построения простых и сложных предложений на профессиональные темы; </w:t>
            </w:r>
          </w:p>
          <w:p w:rsidR="00BD0B31" w:rsidRPr="00BD0B31" w:rsidRDefault="00BD0B31">
            <w:pPr>
              <w:rPr>
                <w:rFonts w:cs="Times New Roman"/>
                <w:bCs/>
                <w:sz w:val="22"/>
                <w:szCs w:val="22"/>
              </w:rPr>
            </w:pPr>
            <w:r w:rsidRPr="00BD0B31">
              <w:rPr>
                <w:rFonts w:cs="Times New Roman"/>
                <w:bCs/>
                <w:sz w:val="22"/>
                <w:szCs w:val="22"/>
              </w:rPr>
              <w:t xml:space="preserve">- основные общеупотребительные глаголы (бытовая и профессиональная лексика); </w:t>
            </w:r>
          </w:p>
          <w:p w:rsidR="00BD0B31" w:rsidRPr="00BD0B31" w:rsidRDefault="00BD0B31">
            <w:pPr>
              <w:rPr>
                <w:rFonts w:cs="Times New Roman"/>
                <w:bCs/>
                <w:sz w:val="22"/>
                <w:szCs w:val="22"/>
              </w:rPr>
            </w:pPr>
            <w:r w:rsidRPr="00BD0B31">
              <w:rPr>
                <w:rFonts w:cs="Times New Roman"/>
                <w:bCs/>
                <w:sz w:val="22"/>
                <w:szCs w:val="22"/>
              </w:rPr>
              <w:t xml:space="preserve">- лексический минимум, относящийся к описанию предметов, средств и процессов профессиональной деятельности; </w:t>
            </w:r>
          </w:p>
          <w:p w:rsidR="00BD0B31" w:rsidRPr="00BD0B31" w:rsidRDefault="00BD0B31">
            <w:pPr>
              <w:rPr>
                <w:rFonts w:cs="Times New Roman"/>
                <w:bCs/>
                <w:sz w:val="22"/>
                <w:szCs w:val="22"/>
              </w:rPr>
            </w:pPr>
            <w:r w:rsidRPr="00BD0B31">
              <w:rPr>
                <w:rFonts w:cs="Times New Roman"/>
                <w:bCs/>
                <w:sz w:val="22"/>
                <w:szCs w:val="22"/>
              </w:rPr>
              <w:t xml:space="preserve">- особенности произношения; </w:t>
            </w:r>
          </w:p>
          <w:p w:rsidR="00BD0B31" w:rsidRPr="00BD0B31" w:rsidRDefault="00BD0B31">
            <w:pPr>
              <w:rPr>
                <w:rFonts w:cs="Times New Roman"/>
                <w:bCs/>
                <w:sz w:val="22"/>
                <w:szCs w:val="22"/>
                <w:lang w:eastAsia="en-US"/>
              </w:rPr>
            </w:pPr>
            <w:r w:rsidRPr="00BD0B31">
              <w:rPr>
                <w:rFonts w:cs="Times New Roman"/>
                <w:bCs/>
                <w:sz w:val="22"/>
                <w:szCs w:val="22"/>
              </w:rPr>
              <w:t xml:space="preserve">правила чтения текстов профессиональной </w:t>
            </w:r>
            <w:r w:rsidRPr="00BD0B31">
              <w:rPr>
                <w:rFonts w:cs="Times New Roman"/>
                <w:bCs/>
                <w:sz w:val="22"/>
                <w:szCs w:val="22"/>
              </w:rPr>
              <w:lastRenderedPageBreak/>
              <w:t>направленности</w:t>
            </w:r>
          </w:p>
        </w:tc>
      </w:tr>
      <w:tr w:rsidR="00B57D8A" w:rsidTr="00BD0B31">
        <w:tc>
          <w:tcPr>
            <w:tcW w:w="1245" w:type="dxa"/>
            <w:tcBorders>
              <w:top w:val="single" w:sz="4" w:space="0" w:color="auto"/>
              <w:left w:val="single" w:sz="4" w:space="0" w:color="auto"/>
              <w:bottom w:val="single" w:sz="4" w:space="0" w:color="auto"/>
              <w:right w:val="single" w:sz="4" w:space="0" w:color="auto"/>
            </w:tcBorders>
          </w:tcPr>
          <w:p w:rsidR="00836D6B" w:rsidRPr="00836D6B" w:rsidRDefault="00F233AA" w:rsidP="00836D6B">
            <w:pPr>
              <w:rPr>
                <w:sz w:val="22"/>
                <w:szCs w:val="22"/>
              </w:rPr>
            </w:pPr>
            <w:r>
              <w:rPr>
                <w:sz w:val="22"/>
                <w:szCs w:val="22"/>
              </w:rPr>
              <w:lastRenderedPageBreak/>
              <w:t xml:space="preserve">ПК </w:t>
            </w:r>
            <w:r w:rsidR="00836D6B" w:rsidRPr="00836D6B">
              <w:rPr>
                <w:sz w:val="22"/>
                <w:szCs w:val="22"/>
              </w:rPr>
              <w:t>3.3.</w:t>
            </w:r>
          </w:p>
          <w:p w:rsidR="00836D6B" w:rsidRPr="00836D6B" w:rsidRDefault="00836D6B" w:rsidP="00836D6B">
            <w:pPr>
              <w:rPr>
                <w:rFonts w:eastAsia="Times New Roman" w:cs="Times New Roman"/>
                <w:sz w:val="22"/>
                <w:szCs w:val="22"/>
              </w:rPr>
            </w:pPr>
            <w:r w:rsidRPr="00836D6B">
              <w:rPr>
                <w:sz w:val="22"/>
                <w:szCs w:val="22"/>
              </w:rPr>
              <w:t>ПК  4.3.</w:t>
            </w:r>
          </w:p>
          <w:p w:rsidR="00B57D8A" w:rsidRPr="00836D6B" w:rsidRDefault="00B57D8A">
            <w:pPr>
              <w:rPr>
                <w:rFonts w:eastAsia="Times New Roman" w:cs="Times New Roman"/>
                <w:sz w:val="22"/>
                <w:szCs w:val="22"/>
              </w:rPr>
            </w:pPr>
          </w:p>
        </w:tc>
        <w:tc>
          <w:tcPr>
            <w:tcW w:w="3995" w:type="dxa"/>
            <w:tcBorders>
              <w:top w:val="single" w:sz="4" w:space="0" w:color="auto"/>
              <w:left w:val="single" w:sz="4" w:space="0" w:color="auto"/>
              <w:bottom w:val="single" w:sz="4" w:space="0" w:color="auto"/>
              <w:right w:val="single" w:sz="4" w:space="0" w:color="auto"/>
            </w:tcBorders>
          </w:tcPr>
          <w:p w:rsidR="00836D6B" w:rsidRPr="00836D6B" w:rsidRDefault="00836D6B" w:rsidP="00836D6B">
            <w:pPr>
              <w:rPr>
                <w:i/>
                <w:sz w:val="22"/>
                <w:szCs w:val="22"/>
              </w:rPr>
            </w:pPr>
            <w:r w:rsidRPr="00836D6B">
              <w:rPr>
                <w:sz w:val="22"/>
                <w:szCs w:val="22"/>
              </w:rPr>
              <w:t xml:space="preserve">Отбирать и составлять травосмеси </w:t>
            </w:r>
          </w:p>
          <w:p w:rsidR="00836D6B" w:rsidRPr="00836D6B" w:rsidRDefault="00836D6B" w:rsidP="00836D6B">
            <w:pPr>
              <w:rPr>
                <w:i/>
                <w:sz w:val="22"/>
                <w:szCs w:val="22"/>
              </w:rPr>
            </w:pPr>
            <w:r w:rsidRPr="00836D6B">
              <w:rPr>
                <w:sz w:val="22"/>
                <w:szCs w:val="22"/>
              </w:rPr>
              <w:t xml:space="preserve">Производить укатку при засыпке семян растительной смесью </w:t>
            </w:r>
          </w:p>
          <w:p w:rsidR="00B57D8A" w:rsidRPr="00836D6B" w:rsidRDefault="00836D6B" w:rsidP="00836D6B">
            <w:pPr>
              <w:rPr>
                <w:sz w:val="22"/>
                <w:szCs w:val="22"/>
              </w:rPr>
            </w:pPr>
            <w:r w:rsidRPr="00836D6B">
              <w:rPr>
                <w:sz w:val="22"/>
                <w:szCs w:val="22"/>
              </w:rPr>
              <w:t>Владеть техникой посадки декоративных растений по рисунку</w:t>
            </w:r>
          </w:p>
          <w:p w:rsidR="00836D6B" w:rsidRPr="00836D6B" w:rsidRDefault="00836D6B" w:rsidP="00836D6B">
            <w:pPr>
              <w:rPr>
                <w:rFonts w:cs="Times New Roman"/>
                <w:bCs/>
                <w:sz w:val="22"/>
                <w:szCs w:val="22"/>
              </w:rPr>
            </w:pPr>
            <w:r w:rsidRPr="00836D6B">
              <w:rPr>
                <w:sz w:val="22"/>
                <w:szCs w:val="22"/>
              </w:rPr>
              <w:t>Осуществлять выбор оптимальных методов и средств разработки отдельных элементов и фрагментов объекта ландшафтной архитектуры</w:t>
            </w:r>
          </w:p>
        </w:tc>
        <w:tc>
          <w:tcPr>
            <w:tcW w:w="4536" w:type="dxa"/>
            <w:tcBorders>
              <w:top w:val="single" w:sz="4" w:space="0" w:color="auto"/>
              <w:left w:val="single" w:sz="4" w:space="0" w:color="auto"/>
              <w:bottom w:val="single" w:sz="4" w:space="0" w:color="auto"/>
              <w:right w:val="single" w:sz="4" w:space="0" w:color="auto"/>
            </w:tcBorders>
          </w:tcPr>
          <w:p w:rsidR="00836D6B" w:rsidRPr="00836D6B" w:rsidRDefault="00836D6B" w:rsidP="00836D6B">
            <w:pPr>
              <w:ind w:left="57"/>
              <w:rPr>
                <w:i/>
                <w:color w:val="2F5496" w:themeColor="accent1" w:themeShade="BF"/>
                <w:sz w:val="22"/>
                <w:szCs w:val="22"/>
              </w:rPr>
            </w:pPr>
            <w:r w:rsidRPr="00836D6B">
              <w:rPr>
                <w:sz w:val="22"/>
                <w:szCs w:val="22"/>
              </w:rPr>
              <w:t xml:space="preserve">Технологии создания сложных композиций из декоративных растений </w:t>
            </w:r>
          </w:p>
          <w:p w:rsidR="00B57D8A" w:rsidRPr="00836D6B" w:rsidRDefault="00836D6B">
            <w:pPr>
              <w:rPr>
                <w:rFonts w:cs="Times New Roman"/>
                <w:bCs/>
                <w:sz w:val="22"/>
                <w:szCs w:val="22"/>
              </w:rPr>
            </w:pPr>
            <w:r w:rsidRPr="00836D6B">
              <w:rPr>
                <w:sz w:val="22"/>
                <w:szCs w:val="22"/>
              </w:rPr>
              <w:t>Социальные, функционально-технологические, экологические, эргономические, эстетические и экономические требования к различным типам объектов ландшафтной архитектуры</w:t>
            </w:r>
          </w:p>
        </w:tc>
      </w:tr>
    </w:tbl>
    <w:p w:rsidR="009065A4" w:rsidRPr="009D4F51" w:rsidRDefault="009065A4" w:rsidP="009065A4">
      <w:pPr>
        <w:spacing w:after="120"/>
        <w:ind w:firstLine="709"/>
        <w:rPr>
          <w:rFonts w:cs="Times New Roman"/>
          <w:bCs/>
        </w:rPr>
      </w:pPr>
    </w:p>
    <w:p w:rsidR="009065A4" w:rsidRPr="009D4F51" w:rsidRDefault="009065A4" w:rsidP="009065A4">
      <w:pPr>
        <w:ind w:firstLine="709"/>
        <w:rPr>
          <w:rFonts w:eastAsia="Times New Roman" w:cs="Times New Roman"/>
          <w:sz w:val="12"/>
          <w:szCs w:val="12"/>
        </w:rPr>
      </w:pPr>
    </w:p>
    <w:p w:rsidR="009065A4" w:rsidRPr="009D4F51" w:rsidRDefault="009065A4" w:rsidP="009065A4">
      <w:pPr>
        <w:pStyle w:val="1e"/>
        <w:rPr>
          <w:rFonts w:ascii="Times New Roman" w:hAnsi="Times New Roman"/>
        </w:rPr>
      </w:pPr>
      <w:bookmarkStart w:id="2314" w:name="_Toc168157394"/>
      <w:bookmarkStart w:id="2315" w:name="_Toc168157909"/>
      <w:bookmarkStart w:id="2316" w:name="_Toc168158731"/>
      <w:bookmarkStart w:id="2317" w:name="_Toc168159173"/>
      <w:bookmarkStart w:id="2318" w:name="_Toc168162104"/>
      <w:bookmarkStart w:id="2319" w:name="_Toc168162307"/>
      <w:bookmarkStart w:id="2320" w:name="_Toc168162510"/>
      <w:bookmarkStart w:id="2321" w:name="_Toc168162714"/>
      <w:bookmarkStart w:id="2322" w:name="_Toc168162918"/>
      <w:bookmarkStart w:id="2323" w:name="_Toc168163121"/>
      <w:bookmarkStart w:id="2324" w:name="_Toc168163324"/>
      <w:bookmarkStart w:id="2325" w:name="_Toc168163528"/>
      <w:bookmarkStart w:id="2326" w:name="_Toc168163731"/>
      <w:bookmarkStart w:id="2327" w:name="_Toc168163935"/>
      <w:bookmarkStart w:id="2328" w:name="_Toc168164138"/>
      <w:bookmarkStart w:id="2329" w:name="_Toc168164341"/>
      <w:bookmarkStart w:id="2330" w:name="_Toc168164544"/>
      <w:bookmarkStart w:id="2331" w:name="_Toc168164747"/>
      <w:bookmarkStart w:id="2332" w:name="_Toc168164951"/>
      <w:bookmarkStart w:id="2333" w:name="_Toc168165156"/>
      <w:bookmarkStart w:id="2334" w:name="_Toc168165362"/>
      <w:bookmarkStart w:id="2335" w:name="_Toc168165568"/>
      <w:r w:rsidRPr="009D4F51">
        <w:rPr>
          <w:rFonts w:ascii="Times New Roman" w:hAnsi="Times New Roman"/>
        </w:rPr>
        <w:t>2. Структура и содержание ДИСЦИПЛИНЫ</w:t>
      </w:r>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p>
    <w:p w:rsidR="009065A4" w:rsidRPr="009D4F51" w:rsidRDefault="009065A4" w:rsidP="00980D7B">
      <w:pPr>
        <w:pStyle w:val="114"/>
        <w:rPr>
          <w:rFonts w:ascii="Times New Roman" w:hAnsi="Times New Roman"/>
          <w:color w:val="auto"/>
        </w:rPr>
      </w:pPr>
      <w:bookmarkStart w:id="2336" w:name="_Toc168157910"/>
      <w:bookmarkStart w:id="2337" w:name="_Toc168158732"/>
      <w:bookmarkStart w:id="2338" w:name="_Toc168159174"/>
      <w:bookmarkStart w:id="2339" w:name="_Toc168162105"/>
      <w:bookmarkStart w:id="2340" w:name="_Toc168162308"/>
      <w:bookmarkStart w:id="2341" w:name="_Toc168162511"/>
      <w:bookmarkStart w:id="2342" w:name="_Toc168162715"/>
      <w:bookmarkStart w:id="2343" w:name="_Toc168162919"/>
      <w:bookmarkStart w:id="2344" w:name="_Toc168163122"/>
      <w:bookmarkStart w:id="2345" w:name="_Toc168163325"/>
      <w:bookmarkStart w:id="2346" w:name="_Toc168163529"/>
      <w:bookmarkStart w:id="2347" w:name="_Toc168163732"/>
      <w:bookmarkStart w:id="2348" w:name="_Toc168163936"/>
      <w:bookmarkStart w:id="2349" w:name="_Toc168164139"/>
      <w:bookmarkStart w:id="2350" w:name="_Toc168164342"/>
      <w:bookmarkStart w:id="2351" w:name="_Toc168164545"/>
      <w:bookmarkStart w:id="2352" w:name="_Toc168164748"/>
      <w:bookmarkStart w:id="2353" w:name="_Toc168164952"/>
      <w:bookmarkStart w:id="2354" w:name="_Toc168165157"/>
      <w:bookmarkStart w:id="2355" w:name="_Toc168165363"/>
      <w:bookmarkStart w:id="2356" w:name="_Toc168165569"/>
      <w:r w:rsidRPr="009D4F51">
        <w:rPr>
          <w:rFonts w:ascii="Times New Roman" w:hAnsi="Times New Roman"/>
          <w:color w:val="auto"/>
        </w:rPr>
        <w:t>2.1. Трудоемкость освоения дисциплины</w:t>
      </w:r>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r w:rsidRPr="009D4F51">
        <w:rPr>
          <w:rFonts w:ascii="Times New Roman" w:hAnsi="Times New Roman"/>
          <w:color w:val="auto"/>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9065A4" w:rsidRPr="009D4F51" w:rsidTr="009065A4">
        <w:trPr>
          <w:trHeight w:val="23"/>
        </w:trPr>
        <w:tc>
          <w:tcPr>
            <w:tcW w:w="3259" w:type="pct"/>
            <w:vAlign w:val="center"/>
          </w:tcPr>
          <w:p w:rsidR="009065A4" w:rsidRPr="009D4F51" w:rsidRDefault="009065A4" w:rsidP="009065A4">
            <w:pPr>
              <w:jc w:val="center"/>
              <w:rPr>
                <w:rFonts w:cs="Times New Roman"/>
                <w:b/>
              </w:rPr>
            </w:pPr>
            <w:r w:rsidRPr="009D4F51">
              <w:rPr>
                <w:rFonts w:cs="Times New Roman"/>
                <w:b/>
              </w:rPr>
              <w:t>Наименование составных частей дисциплины</w:t>
            </w:r>
          </w:p>
        </w:tc>
        <w:tc>
          <w:tcPr>
            <w:tcW w:w="579" w:type="pct"/>
            <w:vAlign w:val="center"/>
          </w:tcPr>
          <w:p w:rsidR="009065A4" w:rsidRPr="009D4F51" w:rsidRDefault="009065A4" w:rsidP="009065A4">
            <w:pPr>
              <w:jc w:val="center"/>
              <w:rPr>
                <w:rFonts w:cs="Times New Roman"/>
                <w:b/>
                <w:iCs/>
              </w:rPr>
            </w:pPr>
            <w:r w:rsidRPr="009D4F51">
              <w:rPr>
                <w:rFonts w:cs="Times New Roman"/>
                <w:b/>
                <w:iCs/>
              </w:rPr>
              <w:t>Объем в часах</w:t>
            </w:r>
          </w:p>
        </w:tc>
        <w:tc>
          <w:tcPr>
            <w:tcW w:w="1162" w:type="pct"/>
          </w:tcPr>
          <w:p w:rsidR="009065A4" w:rsidRPr="009D4F51" w:rsidRDefault="009065A4" w:rsidP="009065A4">
            <w:pPr>
              <w:jc w:val="center"/>
              <w:rPr>
                <w:rFonts w:cs="Times New Roman"/>
                <w:b/>
                <w:iCs/>
              </w:rPr>
            </w:pPr>
            <w:r w:rsidRPr="009D4F51">
              <w:rPr>
                <w:rFonts w:cs="Times New Roman"/>
                <w:b/>
              </w:rPr>
              <w:t>В т.ч. в форме практ. подготовки</w:t>
            </w:r>
          </w:p>
        </w:tc>
      </w:tr>
      <w:tr w:rsidR="009065A4" w:rsidRPr="009D4F51" w:rsidTr="009065A4">
        <w:trPr>
          <w:trHeight w:val="23"/>
        </w:trPr>
        <w:tc>
          <w:tcPr>
            <w:tcW w:w="3259" w:type="pct"/>
            <w:vAlign w:val="center"/>
          </w:tcPr>
          <w:p w:rsidR="009065A4" w:rsidRPr="009D4F51" w:rsidRDefault="009065A4" w:rsidP="00980D7B">
            <w:pPr>
              <w:jc w:val="both"/>
              <w:rPr>
                <w:rFonts w:cs="Times New Roman"/>
                <w:bCs/>
              </w:rPr>
            </w:pPr>
            <w:r w:rsidRPr="009D4F51">
              <w:rPr>
                <w:rFonts w:cs="Times New Roman"/>
                <w:bCs/>
              </w:rPr>
              <w:t>Учебные занятия</w:t>
            </w:r>
          </w:p>
        </w:tc>
        <w:tc>
          <w:tcPr>
            <w:tcW w:w="579" w:type="pct"/>
            <w:vAlign w:val="center"/>
          </w:tcPr>
          <w:p w:rsidR="009065A4" w:rsidRPr="009D4F51" w:rsidRDefault="009065A4" w:rsidP="009065A4">
            <w:pPr>
              <w:jc w:val="center"/>
              <w:rPr>
                <w:rFonts w:cs="Times New Roman"/>
                <w:bCs/>
              </w:rPr>
            </w:pPr>
            <w:r w:rsidRPr="009D4F51">
              <w:rPr>
                <w:rFonts w:cs="Times New Roman"/>
                <w:bCs/>
              </w:rPr>
              <w:t>36</w:t>
            </w:r>
          </w:p>
        </w:tc>
        <w:tc>
          <w:tcPr>
            <w:tcW w:w="1162" w:type="pct"/>
            <w:vAlign w:val="center"/>
          </w:tcPr>
          <w:p w:rsidR="009065A4" w:rsidRPr="009D4F51" w:rsidRDefault="009065A4" w:rsidP="009065A4">
            <w:pPr>
              <w:jc w:val="center"/>
              <w:rPr>
                <w:rFonts w:cs="Times New Roman"/>
                <w:bCs/>
              </w:rPr>
            </w:pPr>
            <w:r w:rsidRPr="009D4F51">
              <w:rPr>
                <w:rFonts w:cs="Times New Roman"/>
                <w:bCs/>
              </w:rPr>
              <w:t>8</w:t>
            </w:r>
          </w:p>
        </w:tc>
      </w:tr>
      <w:tr w:rsidR="009065A4" w:rsidRPr="009D4F51" w:rsidTr="009065A4">
        <w:trPr>
          <w:trHeight w:val="23"/>
        </w:trPr>
        <w:tc>
          <w:tcPr>
            <w:tcW w:w="3259" w:type="pct"/>
            <w:vAlign w:val="center"/>
          </w:tcPr>
          <w:p w:rsidR="009065A4" w:rsidRPr="009D4F51" w:rsidRDefault="009065A4" w:rsidP="009065A4">
            <w:pPr>
              <w:jc w:val="both"/>
              <w:rPr>
                <w:rFonts w:cs="Times New Roman"/>
                <w:bCs/>
                <w:iCs/>
              </w:rPr>
            </w:pPr>
            <w:r w:rsidRPr="009D4F51">
              <w:rPr>
                <w:rFonts w:cs="Times New Roman"/>
                <w:bCs/>
                <w:iCs/>
              </w:rPr>
              <w:t>Курсовая работа (проект)</w:t>
            </w:r>
          </w:p>
        </w:tc>
        <w:tc>
          <w:tcPr>
            <w:tcW w:w="579" w:type="pct"/>
            <w:vAlign w:val="center"/>
          </w:tcPr>
          <w:p w:rsidR="009065A4" w:rsidRPr="009D4F51" w:rsidRDefault="009065A4" w:rsidP="009065A4">
            <w:pPr>
              <w:jc w:val="center"/>
              <w:rPr>
                <w:rFonts w:cs="Times New Roman"/>
                <w:bCs/>
              </w:rPr>
            </w:pPr>
            <w:r w:rsidRPr="009D4F51">
              <w:rPr>
                <w:rFonts w:cs="Times New Roman"/>
                <w:bCs/>
              </w:rPr>
              <w:t>-</w:t>
            </w:r>
          </w:p>
        </w:tc>
        <w:tc>
          <w:tcPr>
            <w:tcW w:w="1162" w:type="pct"/>
            <w:vAlign w:val="center"/>
          </w:tcPr>
          <w:p w:rsidR="009065A4" w:rsidRPr="009D4F51" w:rsidRDefault="009065A4" w:rsidP="009065A4">
            <w:pPr>
              <w:jc w:val="center"/>
              <w:rPr>
                <w:rFonts w:cs="Times New Roman"/>
                <w:bCs/>
              </w:rPr>
            </w:pPr>
            <w:r w:rsidRPr="009D4F51">
              <w:rPr>
                <w:rFonts w:cs="Times New Roman"/>
                <w:bCs/>
              </w:rPr>
              <w:t>-</w:t>
            </w:r>
          </w:p>
        </w:tc>
      </w:tr>
      <w:tr w:rsidR="009065A4" w:rsidRPr="009D4F51" w:rsidTr="009065A4">
        <w:trPr>
          <w:trHeight w:val="23"/>
        </w:trPr>
        <w:tc>
          <w:tcPr>
            <w:tcW w:w="3259" w:type="pct"/>
            <w:vAlign w:val="center"/>
          </w:tcPr>
          <w:p w:rsidR="009065A4" w:rsidRPr="009D4F51" w:rsidRDefault="009065A4" w:rsidP="009065A4">
            <w:pPr>
              <w:jc w:val="both"/>
              <w:rPr>
                <w:rFonts w:cs="Times New Roman"/>
                <w:bCs/>
              </w:rPr>
            </w:pPr>
            <w:r w:rsidRPr="009D4F51">
              <w:rPr>
                <w:rFonts w:cs="Times New Roman"/>
                <w:bCs/>
              </w:rPr>
              <w:t xml:space="preserve">Промежуточная аттестация в </w:t>
            </w:r>
            <w:r w:rsidRPr="009D4F51">
              <w:rPr>
                <w:rFonts w:cs="Times New Roman"/>
                <w:bCs/>
                <w:iCs/>
              </w:rPr>
              <w:t>форме ДЗ</w:t>
            </w:r>
          </w:p>
        </w:tc>
        <w:tc>
          <w:tcPr>
            <w:tcW w:w="579" w:type="pct"/>
            <w:vAlign w:val="center"/>
          </w:tcPr>
          <w:p w:rsidR="009065A4" w:rsidRPr="009D4F51" w:rsidRDefault="009065A4" w:rsidP="009065A4">
            <w:pPr>
              <w:jc w:val="center"/>
              <w:rPr>
                <w:rFonts w:cs="Times New Roman"/>
                <w:bCs/>
              </w:rPr>
            </w:pPr>
            <w:r w:rsidRPr="009D4F51">
              <w:rPr>
                <w:rFonts w:cs="Times New Roman"/>
                <w:bCs/>
              </w:rPr>
              <w:t>-</w:t>
            </w:r>
          </w:p>
        </w:tc>
        <w:tc>
          <w:tcPr>
            <w:tcW w:w="1162" w:type="pct"/>
            <w:vAlign w:val="center"/>
          </w:tcPr>
          <w:p w:rsidR="009065A4" w:rsidRPr="009D4F51" w:rsidRDefault="009065A4" w:rsidP="009065A4">
            <w:pPr>
              <w:jc w:val="center"/>
              <w:rPr>
                <w:rFonts w:cs="Times New Roman"/>
                <w:bCs/>
              </w:rPr>
            </w:pPr>
            <w:r w:rsidRPr="009D4F51">
              <w:rPr>
                <w:rFonts w:cs="Times New Roman"/>
                <w:bCs/>
              </w:rPr>
              <w:t>-</w:t>
            </w:r>
          </w:p>
        </w:tc>
      </w:tr>
      <w:tr w:rsidR="009065A4" w:rsidRPr="009D4F51" w:rsidTr="009065A4">
        <w:trPr>
          <w:trHeight w:val="23"/>
        </w:trPr>
        <w:tc>
          <w:tcPr>
            <w:tcW w:w="3259" w:type="pct"/>
            <w:vAlign w:val="center"/>
          </w:tcPr>
          <w:p w:rsidR="009065A4" w:rsidRPr="009D4F51" w:rsidRDefault="009065A4" w:rsidP="009065A4">
            <w:pPr>
              <w:jc w:val="both"/>
              <w:rPr>
                <w:rFonts w:cs="Times New Roman"/>
                <w:bCs/>
              </w:rPr>
            </w:pPr>
            <w:r w:rsidRPr="009D4F51">
              <w:rPr>
                <w:rFonts w:cs="Times New Roman"/>
                <w:bCs/>
              </w:rPr>
              <w:t>Всего</w:t>
            </w:r>
          </w:p>
        </w:tc>
        <w:tc>
          <w:tcPr>
            <w:tcW w:w="579" w:type="pct"/>
            <w:vAlign w:val="center"/>
          </w:tcPr>
          <w:p w:rsidR="009065A4" w:rsidRPr="009D4F51" w:rsidRDefault="009065A4" w:rsidP="009065A4">
            <w:pPr>
              <w:jc w:val="center"/>
              <w:rPr>
                <w:rFonts w:cs="Times New Roman"/>
                <w:b/>
              </w:rPr>
            </w:pPr>
            <w:r w:rsidRPr="009D4F51">
              <w:rPr>
                <w:rFonts w:cs="Times New Roman"/>
                <w:b/>
              </w:rPr>
              <w:t>36</w:t>
            </w:r>
          </w:p>
        </w:tc>
        <w:tc>
          <w:tcPr>
            <w:tcW w:w="1162" w:type="pct"/>
            <w:vAlign w:val="center"/>
          </w:tcPr>
          <w:p w:rsidR="009065A4" w:rsidRPr="009D4F51" w:rsidRDefault="009065A4" w:rsidP="009065A4">
            <w:pPr>
              <w:jc w:val="center"/>
              <w:rPr>
                <w:rFonts w:cs="Times New Roman"/>
                <w:b/>
              </w:rPr>
            </w:pPr>
            <w:r w:rsidRPr="009D4F51">
              <w:rPr>
                <w:rFonts w:cs="Times New Roman"/>
                <w:b/>
              </w:rPr>
              <w:t>8</w:t>
            </w:r>
          </w:p>
        </w:tc>
      </w:tr>
    </w:tbl>
    <w:p w:rsidR="009065A4" w:rsidRPr="009D4F51" w:rsidRDefault="009065A4" w:rsidP="009065A4">
      <w:pPr>
        <w:rPr>
          <w:rFonts w:eastAsia="Segoe UI" w:cs="Times New Roman"/>
          <w:b/>
          <w:bCs/>
        </w:rPr>
      </w:pPr>
      <w:r w:rsidRPr="009D4F51">
        <w:rPr>
          <w:rFonts w:cs="Times New Roman"/>
        </w:rPr>
        <w:br w:type="page"/>
      </w:r>
    </w:p>
    <w:p w:rsidR="009065A4" w:rsidRPr="009D4F51" w:rsidRDefault="009065A4" w:rsidP="009065A4">
      <w:pPr>
        <w:pStyle w:val="114"/>
        <w:rPr>
          <w:rFonts w:ascii="Times New Roman" w:hAnsi="Times New Roman"/>
        </w:rPr>
        <w:sectPr w:rsidR="009065A4" w:rsidRPr="009D4F51" w:rsidSect="009065A4">
          <w:headerReference w:type="even" r:id="rId81"/>
          <w:pgSz w:w="11906" w:h="16838"/>
          <w:pgMar w:top="1134" w:right="567" w:bottom="1134" w:left="1701" w:header="709" w:footer="709" w:gutter="0"/>
          <w:cols w:space="708"/>
          <w:docGrid w:linePitch="360"/>
        </w:sectPr>
      </w:pPr>
    </w:p>
    <w:p w:rsidR="009065A4" w:rsidRPr="00EE2AEB" w:rsidRDefault="009065A4" w:rsidP="009065A4">
      <w:pPr>
        <w:pStyle w:val="114"/>
        <w:rPr>
          <w:rFonts w:ascii="Times New Roman" w:hAnsi="Times New Roman"/>
          <w:color w:val="auto"/>
          <w:sz w:val="22"/>
          <w:szCs w:val="22"/>
        </w:rPr>
      </w:pPr>
      <w:bookmarkStart w:id="2357" w:name="_Toc168157911"/>
      <w:bookmarkStart w:id="2358" w:name="_Toc168158733"/>
      <w:bookmarkStart w:id="2359" w:name="_Toc168159175"/>
      <w:bookmarkStart w:id="2360" w:name="_Toc168162106"/>
      <w:bookmarkStart w:id="2361" w:name="_Toc168162309"/>
      <w:bookmarkStart w:id="2362" w:name="_Toc168162512"/>
      <w:bookmarkStart w:id="2363" w:name="_Toc168162716"/>
      <w:bookmarkStart w:id="2364" w:name="_Toc168162920"/>
      <w:bookmarkStart w:id="2365" w:name="_Toc168163123"/>
      <w:bookmarkStart w:id="2366" w:name="_Toc168163326"/>
      <w:bookmarkStart w:id="2367" w:name="_Toc168163530"/>
      <w:bookmarkStart w:id="2368" w:name="_Toc168163733"/>
      <w:bookmarkStart w:id="2369" w:name="_Toc168163937"/>
      <w:bookmarkStart w:id="2370" w:name="_Toc168164140"/>
      <w:bookmarkStart w:id="2371" w:name="_Toc168164343"/>
      <w:bookmarkStart w:id="2372" w:name="_Toc168164546"/>
      <w:bookmarkStart w:id="2373" w:name="_Toc168164749"/>
      <w:bookmarkStart w:id="2374" w:name="_Toc168164953"/>
      <w:bookmarkStart w:id="2375" w:name="_Toc168165158"/>
      <w:bookmarkStart w:id="2376" w:name="_Toc168165364"/>
      <w:bookmarkStart w:id="2377" w:name="_Toc168165570"/>
      <w:r w:rsidRPr="00EE2AEB">
        <w:rPr>
          <w:rFonts w:ascii="Times New Roman" w:hAnsi="Times New Roman"/>
          <w:color w:val="auto"/>
          <w:sz w:val="22"/>
          <w:szCs w:val="22"/>
        </w:rPr>
        <w:lastRenderedPageBreak/>
        <w:t>2.2. Содержание дисциплины</w:t>
      </w:r>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9251"/>
        <w:gridCol w:w="1986"/>
        <w:gridCol w:w="2196"/>
      </w:tblGrid>
      <w:tr w:rsidR="009065A4" w:rsidRPr="00EE2AEB" w:rsidTr="00EE2AEB">
        <w:trPr>
          <w:trHeight w:val="20"/>
        </w:trPr>
        <w:tc>
          <w:tcPr>
            <w:tcW w:w="583" w:type="pct"/>
            <w:vAlign w:val="center"/>
          </w:tcPr>
          <w:p w:rsidR="009065A4" w:rsidRPr="00EE2AEB" w:rsidRDefault="009065A4" w:rsidP="00EE2AEB">
            <w:pPr>
              <w:suppressAutoHyphens/>
              <w:jc w:val="center"/>
              <w:rPr>
                <w:rFonts w:eastAsia="Times New Roman" w:cs="Times New Roman"/>
                <w:b/>
                <w:bCs/>
                <w:sz w:val="22"/>
                <w:szCs w:val="22"/>
              </w:rPr>
            </w:pPr>
            <w:r w:rsidRPr="00EE2AEB">
              <w:rPr>
                <w:rFonts w:eastAsia="Times New Roman" w:cs="Times New Roman"/>
                <w:b/>
                <w:bCs/>
                <w:sz w:val="22"/>
                <w:szCs w:val="22"/>
              </w:rPr>
              <w:t>Наименование разделов и тем</w:t>
            </w:r>
          </w:p>
        </w:tc>
        <w:tc>
          <w:tcPr>
            <w:tcW w:w="3042" w:type="pct"/>
            <w:vAlign w:val="center"/>
          </w:tcPr>
          <w:p w:rsidR="009065A4" w:rsidRPr="00EE2AEB" w:rsidRDefault="009065A4" w:rsidP="00EE2AEB">
            <w:pPr>
              <w:suppressAutoHyphens/>
              <w:jc w:val="center"/>
              <w:rPr>
                <w:rFonts w:eastAsia="Times New Roman" w:cs="Times New Roman"/>
                <w:b/>
                <w:bCs/>
                <w:sz w:val="22"/>
                <w:szCs w:val="22"/>
              </w:rPr>
            </w:pPr>
            <w:r w:rsidRPr="00EE2AEB">
              <w:rPr>
                <w:rFonts w:eastAsia="Times New Roman" w:cs="Times New Roman"/>
                <w:b/>
                <w:bCs/>
                <w:sz w:val="22"/>
                <w:szCs w:val="22"/>
              </w:rPr>
              <w:t>Содержание учебного материала и формы организации деятельности обучающихся</w:t>
            </w:r>
          </w:p>
        </w:tc>
        <w:tc>
          <w:tcPr>
            <w:tcW w:w="653" w:type="pct"/>
            <w:vAlign w:val="center"/>
          </w:tcPr>
          <w:p w:rsidR="009065A4" w:rsidRPr="00EE2AEB" w:rsidRDefault="009065A4" w:rsidP="00EE2AEB">
            <w:pPr>
              <w:suppressAutoHyphens/>
              <w:jc w:val="center"/>
              <w:rPr>
                <w:rFonts w:eastAsia="Times New Roman" w:cs="Times New Roman"/>
                <w:b/>
                <w:bCs/>
                <w:sz w:val="22"/>
                <w:szCs w:val="22"/>
              </w:rPr>
            </w:pPr>
            <w:r w:rsidRPr="00EE2AEB">
              <w:rPr>
                <w:rFonts w:eastAsia="Times New Roman" w:cs="Times New Roman"/>
                <w:b/>
                <w:bCs/>
                <w:sz w:val="22"/>
                <w:szCs w:val="22"/>
              </w:rPr>
              <w:t>Объем, акад. ч / в том числе в форме практической подготовки, акад. ч.</w:t>
            </w:r>
          </w:p>
        </w:tc>
        <w:tc>
          <w:tcPr>
            <w:tcW w:w="722" w:type="pct"/>
            <w:vAlign w:val="center"/>
          </w:tcPr>
          <w:p w:rsidR="009065A4" w:rsidRPr="00EE2AEB" w:rsidRDefault="009065A4" w:rsidP="00EE2AEB">
            <w:pPr>
              <w:suppressAutoHyphens/>
              <w:jc w:val="center"/>
              <w:rPr>
                <w:rFonts w:eastAsia="Times New Roman" w:cs="Times New Roman"/>
                <w:b/>
                <w:bCs/>
                <w:sz w:val="22"/>
                <w:szCs w:val="22"/>
              </w:rPr>
            </w:pPr>
            <w:r w:rsidRPr="00EE2AEB">
              <w:rPr>
                <w:rFonts w:eastAsia="Times New Roman" w:cs="Times New Roman"/>
                <w:b/>
                <w:bCs/>
                <w:sz w:val="22"/>
                <w:szCs w:val="22"/>
              </w:rPr>
              <w:t>Коды компетенций формированию которых способствует элемент программы</w:t>
            </w:r>
          </w:p>
        </w:tc>
      </w:tr>
      <w:tr w:rsidR="009065A4" w:rsidRPr="00EE2AEB" w:rsidTr="00EE2AEB">
        <w:trPr>
          <w:trHeight w:val="371"/>
        </w:trPr>
        <w:tc>
          <w:tcPr>
            <w:tcW w:w="3625" w:type="pct"/>
            <w:gridSpan w:val="2"/>
          </w:tcPr>
          <w:p w:rsidR="009065A4" w:rsidRPr="00EE2AEB" w:rsidRDefault="009065A4" w:rsidP="00EE2AEB">
            <w:pPr>
              <w:jc w:val="both"/>
              <w:rPr>
                <w:rFonts w:eastAsia="Times New Roman" w:cs="Times New Roman"/>
                <w:b/>
                <w:bCs/>
                <w:sz w:val="22"/>
                <w:szCs w:val="22"/>
              </w:rPr>
            </w:pPr>
            <w:r w:rsidRPr="00EE2AEB">
              <w:rPr>
                <w:rFonts w:eastAsia="Times New Roman" w:cs="Times New Roman"/>
                <w:b/>
                <w:bCs/>
                <w:sz w:val="22"/>
                <w:szCs w:val="22"/>
              </w:rPr>
              <w:t xml:space="preserve">Раздел 1. </w:t>
            </w:r>
          </w:p>
          <w:p w:rsidR="009065A4" w:rsidRPr="00EE2AEB" w:rsidRDefault="009065A4" w:rsidP="00EE2AEB">
            <w:pPr>
              <w:jc w:val="both"/>
              <w:rPr>
                <w:rFonts w:eastAsia="Times New Roman" w:cs="Times New Roman"/>
                <w:b/>
                <w:bCs/>
                <w:sz w:val="22"/>
                <w:szCs w:val="22"/>
              </w:rPr>
            </w:pPr>
            <w:r w:rsidRPr="00EE2AEB">
              <w:rPr>
                <w:rFonts w:eastAsia="Times New Roman" w:cs="Times New Roman"/>
                <w:b/>
                <w:bCs/>
                <w:sz w:val="22"/>
                <w:szCs w:val="22"/>
              </w:rPr>
              <w:t>История развития садово-паркового искусства от древнего мира до первой половины XVIII в.</w:t>
            </w:r>
          </w:p>
        </w:tc>
        <w:tc>
          <w:tcPr>
            <w:tcW w:w="653" w:type="pct"/>
            <w:vAlign w:val="center"/>
          </w:tcPr>
          <w:p w:rsidR="009065A4" w:rsidRPr="00EE2AEB" w:rsidRDefault="009065A4" w:rsidP="00EE2AEB">
            <w:pPr>
              <w:suppressAutoHyphens/>
              <w:jc w:val="center"/>
              <w:rPr>
                <w:rFonts w:eastAsia="Times New Roman" w:cs="Times New Roman"/>
                <w:b/>
                <w:iCs/>
                <w:sz w:val="22"/>
                <w:szCs w:val="22"/>
              </w:rPr>
            </w:pPr>
            <w:r w:rsidRPr="00EE2AEB">
              <w:rPr>
                <w:rFonts w:eastAsia="Times New Roman" w:cs="Times New Roman"/>
                <w:b/>
                <w:iCs/>
                <w:sz w:val="22"/>
                <w:szCs w:val="22"/>
              </w:rPr>
              <w:t>22/8</w:t>
            </w:r>
          </w:p>
        </w:tc>
        <w:tc>
          <w:tcPr>
            <w:tcW w:w="722" w:type="pct"/>
          </w:tcPr>
          <w:p w:rsidR="009065A4" w:rsidRPr="00EE2AEB" w:rsidRDefault="009065A4" w:rsidP="00EE2AEB">
            <w:pPr>
              <w:jc w:val="center"/>
              <w:rPr>
                <w:rFonts w:eastAsia="Times New Roman" w:cs="Times New Roman"/>
                <w:b/>
                <w:bCs/>
                <w:iCs/>
                <w:sz w:val="22"/>
                <w:szCs w:val="22"/>
              </w:rPr>
            </w:pPr>
          </w:p>
        </w:tc>
      </w:tr>
      <w:tr w:rsidR="009065A4" w:rsidRPr="00EE2AEB" w:rsidTr="00EE2AEB">
        <w:trPr>
          <w:trHeight w:val="20"/>
        </w:trPr>
        <w:tc>
          <w:tcPr>
            <w:tcW w:w="583" w:type="pct"/>
            <w:vMerge w:val="restar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Тема 1.1.</w:t>
            </w:r>
          </w:p>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Садово-парковое искусство древнего мира и античности</w:t>
            </w:r>
          </w:p>
        </w:tc>
        <w:tc>
          <w:tcPr>
            <w:tcW w:w="3042" w:type="pc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Содержание учебного материала</w:t>
            </w:r>
          </w:p>
        </w:tc>
        <w:tc>
          <w:tcPr>
            <w:tcW w:w="653" w:type="pct"/>
            <w:vAlign w:val="center"/>
          </w:tcPr>
          <w:p w:rsidR="009065A4" w:rsidRPr="00EE2AEB" w:rsidRDefault="009065A4" w:rsidP="00EE2AEB">
            <w:pPr>
              <w:suppressAutoHyphens/>
              <w:jc w:val="center"/>
              <w:rPr>
                <w:rFonts w:eastAsia="Times New Roman" w:cs="Times New Roman"/>
                <w:b/>
                <w:iCs/>
                <w:sz w:val="22"/>
                <w:szCs w:val="22"/>
              </w:rPr>
            </w:pPr>
            <w:r w:rsidRPr="00EE2AEB">
              <w:rPr>
                <w:rFonts w:eastAsia="Times New Roman" w:cs="Times New Roman"/>
                <w:b/>
                <w:iCs/>
                <w:sz w:val="22"/>
                <w:szCs w:val="22"/>
              </w:rPr>
              <w:t>6/2</w:t>
            </w:r>
          </w:p>
        </w:tc>
        <w:tc>
          <w:tcPr>
            <w:tcW w:w="722" w:type="pct"/>
            <w:vMerge w:val="restart"/>
          </w:tcPr>
          <w:p w:rsidR="009065A4" w:rsidRPr="00EE2AEB" w:rsidRDefault="009065A4" w:rsidP="00EE2AEB">
            <w:pPr>
              <w:suppressAutoHyphens/>
              <w:jc w:val="center"/>
              <w:rPr>
                <w:rFonts w:eastAsia="Times New Roman" w:cs="Times New Roman"/>
                <w:sz w:val="22"/>
                <w:szCs w:val="22"/>
              </w:rPr>
            </w:pPr>
            <w:r w:rsidRPr="00EE2AEB">
              <w:rPr>
                <w:rFonts w:eastAsia="Times New Roman" w:cs="Times New Roman"/>
                <w:sz w:val="22"/>
                <w:szCs w:val="22"/>
              </w:rPr>
              <w:t xml:space="preserve">ОК 01, ОК 02, </w:t>
            </w:r>
          </w:p>
          <w:p w:rsidR="00836D6B" w:rsidRPr="00836D6B" w:rsidRDefault="009065A4" w:rsidP="00836D6B">
            <w:pPr>
              <w:rPr>
                <w:sz w:val="22"/>
                <w:szCs w:val="22"/>
              </w:rPr>
            </w:pPr>
            <w:r w:rsidRPr="00EE2AEB">
              <w:rPr>
                <w:rFonts w:eastAsia="Times New Roman" w:cs="Times New Roman"/>
                <w:sz w:val="22"/>
                <w:szCs w:val="22"/>
              </w:rPr>
              <w:t xml:space="preserve">ОК 09, </w:t>
            </w:r>
            <w:r w:rsidR="00836D6B" w:rsidRPr="00836D6B">
              <w:rPr>
                <w:sz w:val="22"/>
                <w:szCs w:val="22"/>
              </w:rPr>
              <w:t>ПК  3.3.</w:t>
            </w:r>
            <w:r w:rsidR="00836D6B">
              <w:rPr>
                <w:sz w:val="22"/>
                <w:szCs w:val="22"/>
              </w:rPr>
              <w:t xml:space="preserve">, </w:t>
            </w:r>
            <w:r w:rsidR="00836D6B" w:rsidRPr="00836D6B">
              <w:rPr>
                <w:sz w:val="22"/>
                <w:szCs w:val="22"/>
              </w:rPr>
              <w:t>ПК  4.3.</w:t>
            </w:r>
          </w:p>
          <w:p w:rsidR="009065A4" w:rsidRPr="00EE2AEB" w:rsidRDefault="009065A4" w:rsidP="00EE2AEB">
            <w:pPr>
              <w:suppressAutoHyphens/>
              <w:jc w:val="center"/>
              <w:rPr>
                <w:rFonts w:eastAsia="Times New Roman" w:cs="Times New Roman"/>
                <w:sz w:val="22"/>
                <w:szCs w:val="22"/>
              </w:rPr>
            </w:pPr>
          </w:p>
        </w:tc>
      </w:tr>
      <w:tr w:rsidR="009065A4" w:rsidRPr="00EE2AEB" w:rsidTr="00EE2AEB">
        <w:trPr>
          <w:trHeight w:val="20"/>
        </w:trPr>
        <w:tc>
          <w:tcPr>
            <w:tcW w:w="583" w:type="pct"/>
            <w:vMerge/>
          </w:tcPr>
          <w:p w:rsidR="009065A4" w:rsidRPr="00EE2AEB" w:rsidRDefault="009065A4" w:rsidP="00EE2AEB">
            <w:pPr>
              <w:rPr>
                <w:rFonts w:eastAsia="Times New Roman" w:cs="Times New Roman"/>
                <w:b/>
                <w:bCs/>
                <w:sz w:val="22"/>
                <w:szCs w:val="22"/>
              </w:rPr>
            </w:pPr>
          </w:p>
        </w:tc>
        <w:tc>
          <w:tcPr>
            <w:tcW w:w="3042" w:type="pct"/>
          </w:tcPr>
          <w:p w:rsidR="009065A4" w:rsidRPr="00EE2AEB" w:rsidRDefault="009065A4" w:rsidP="00EE2AEB">
            <w:pPr>
              <w:jc w:val="both"/>
              <w:rPr>
                <w:rFonts w:eastAsia="Times New Roman" w:cs="Times New Roman"/>
                <w:bCs/>
                <w:sz w:val="22"/>
                <w:szCs w:val="22"/>
              </w:rPr>
            </w:pPr>
            <w:r w:rsidRPr="00EE2AEB">
              <w:rPr>
                <w:rFonts w:eastAsia="Times New Roman" w:cs="Times New Roman"/>
                <w:bCs/>
                <w:sz w:val="22"/>
                <w:szCs w:val="22"/>
              </w:rPr>
              <w:t>Парки и сады древних цивилизаций (сады Древнего Египта, Ассиро-Вавилонского царства, Персии и Индии).</w:t>
            </w:r>
          </w:p>
        </w:tc>
        <w:tc>
          <w:tcPr>
            <w:tcW w:w="653" w:type="pct"/>
            <w:vAlign w:val="center"/>
          </w:tcPr>
          <w:p w:rsidR="009065A4" w:rsidRPr="00EE2AEB" w:rsidRDefault="009065A4" w:rsidP="00EE2AEB">
            <w:pPr>
              <w:suppressAutoHyphens/>
              <w:jc w:val="center"/>
              <w:rPr>
                <w:rFonts w:eastAsia="Times New Roman" w:cs="Times New Roman"/>
                <w:bCs/>
                <w:iCs/>
                <w:sz w:val="22"/>
                <w:szCs w:val="22"/>
              </w:rPr>
            </w:pPr>
            <w:r w:rsidRPr="00EE2AEB">
              <w:rPr>
                <w:rFonts w:eastAsia="Times New Roman" w:cs="Times New Roman"/>
                <w:bCs/>
                <w:iCs/>
                <w:sz w:val="22"/>
                <w:szCs w:val="22"/>
              </w:rPr>
              <w:t>1</w:t>
            </w:r>
          </w:p>
        </w:tc>
        <w:tc>
          <w:tcPr>
            <w:tcW w:w="722" w:type="pct"/>
            <w:vMerge/>
          </w:tcPr>
          <w:p w:rsidR="009065A4" w:rsidRPr="00EE2AEB" w:rsidRDefault="009065A4" w:rsidP="00EE2AEB">
            <w:pPr>
              <w:rPr>
                <w:rFonts w:eastAsia="Times New Roman" w:cs="Times New Roman"/>
                <w:b/>
                <w:bCs/>
                <w:sz w:val="22"/>
                <w:szCs w:val="22"/>
              </w:rPr>
            </w:pPr>
          </w:p>
        </w:tc>
      </w:tr>
      <w:tr w:rsidR="009065A4" w:rsidRPr="00EE2AEB" w:rsidTr="00EE2AEB">
        <w:trPr>
          <w:trHeight w:val="20"/>
        </w:trPr>
        <w:tc>
          <w:tcPr>
            <w:tcW w:w="583" w:type="pct"/>
            <w:vMerge/>
          </w:tcPr>
          <w:p w:rsidR="009065A4" w:rsidRPr="00EE2AEB" w:rsidRDefault="009065A4" w:rsidP="00EE2AEB">
            <w:pPr>
              <w:rPr>
                <w:rFonts w:eastAsia="Times New Roman" w:cs="Times New Roman"/>
                <w:b/>
                <w:bCs/>
                <w:sz w:val="22"/>
                <w:szCs w:val="22"/>
              </w:rPr>
            </w:pPr>
          </w:p>
        </w:tc>
        <w:tc>
          <w:tcPr>
            <w:tcW w:w="3042" w:type="pct"/>
          </w:tcPr>
          <w:p w:rsidR="009065A4" w:rsidRPr="00EE2AEB" w:rsidRDefault="009065A4" w:rsidP="00EE2AEB">
            <w:pPr>
              <w:jc w:val="both"/>
              <w:rPr>
                <w:rFonts w:eastAsia="Times New Roman" w:cs="Times New Roman"/>
                <w:bCs/>
                <w:sz w:val="22"/>
                <w:szCs w:val="22"/>
              </w:rPr>
            </w:pPr>
            <w:r w:rsidRPr="00EE2AEB">
              <w:rPr>
                <w:rFonts w:eastAsia="Times New Roman" w:cs="Times New Roman"/>
                <w:bCs/>
                <w:sz w:val="22"/>
                <w:szCs w:val="22"/>
              </w:rPr>
              <w:t>Парки и сады античного мира (сады античных Греции и Рима).</w:t>
            </w:r>
          </w:p>
        </w:tc>
        <w:tc>
          <w:tcPr>
            <w:tcW w:w="653" w:type="pct"/>
            <w:vAlign w:val="center"/>
          </w:tcPr>
          <w:p w:rsidR="009065A4" w:rsidRPr="00EE2AEB" w:rsidRDefault="009065A4" w:rsidP="00EE2AEB">
            <w:pPr>
              <w:suppressAutoHyphens/>
              <w:jc w:val="center"/>
              <w:rPr>
                <w:rFonts w:eastAsia="Times New Roman" w:cs="Times New Roman"/>
                <w:bCs/>
                <w:iCs/>
                <w:sz w:val="22"/>
                <w:szCs w:val="22"/>
              </w:rPr>
            </w:pPr>
            <w:r w:rsidRPr="00EE2AEB">
              <w:rPr>
                <w:rFonts w:eastAsia="Times New Roman" w:cs="Times New Roman"/>
                <w:bCs/>
                <w:iCs/>
                <w:sz w:val="22"/>
                <w:szCs w:val="22"/>
              </w:rPr>
              <w:t>2</w:t>
            </w:r>
          </w:p>
        </w:tc>
        <w:tc>
          <w:tcPr>
            <w:tcW w:w="722" w:type="pct"/>
            <w:vMerge/>
          </w:tcPr>
          <w:p w:rsidR="009065A4" w:rsidRPr="00EE2AEB" w:rsidRDefault="009065A4" w:rsidP="00EE2AEB">
            <w:pPr>
              <w:rPr>
                <w:rFonts w:eastAsia="Times New Roman" w:cs="Times New Roman"/>
                <w:b/>
                <w:bCs/>
                <w:sz w:val="22"/>
                <w:szCs w:val="22"/>
              </w:rPr>
            </w:pPr>
          </w:p>
        </w:tc>
      </w:tr>
      <w:tr w:rsidR="009065A4" w:rsidRPr="00EE2AEB" w:rsidTr="00EE2AEB">
        <w:trPr>
          <w:trHeight w:val="20"/>
        </w:trPr>
        <w:tc>
          <w:tcPr>
            <w:tcW w:w="583" w:type="pct"/>
            <w:vMerge/>
          </w:tcPr>
          <w:p w:rsidR="009065A4" w:rsidRPr="00EE2AEB" w:rsidRDefault="009065A4" w:rsidP="00EE2AEB">
            <w:pPr>
              <w:rPr>
                <w:rFonts w:eastAsia="Times New Roman" w:cs="Times New Roman"/>
                <w:b/>
                <w:bCs/>
                <w:sz w:val="22"/>
                <w:szCs w:val="22"/>
              </w:rPr>
            </w:pPr>
          </w:p>
        </w:tc>
        <w:tc>
          <w:tcPr>
            <w:tcW w:w="3042" w:type="pct"/>
          </w:tcPr>
          <w:p w:rsidR="009065A4" w:rsidRPr="00EE2AEB" w:rsidRDefault="009065A4" w:rsidP="00EE2AEB">
            <w:pPr>
              <w:jc w:val="both"/>
              <w:rPr>
                <w:rFonts w:eastAsia="Times New Roman" w:cs="Times New Roman"/>
                <w:bCs/>
                <w:sz w:val="22"/>
                <w:szCs w:val="22"/>
              </w:rPr>
            </w:pPr>
            <w:r w:rsidRPr="00EE2AEB">
              <w:rPr>
                <w:rFonts w:eastAsia="Times New Roman" w:cs="Times New Roman"/>
                <w:sz w:val="22"/>
                <w:szCs w:val="22"/>
              </w:rPr>
              <w:t>Садово-парковое искусство Китая и Японии</w:t>
            </w:r>
          </w:p>
        </w:tc>
        <w:tc>
          <w:tcPr>
            <w:tcW w:w="653" w:type="pct"/>
            <w:vAlign w:val="center"/>
          </w:tcPr>
          <w:p w:rsidR="009065A4" w:rsidRPr="00EE2AEB" w:rsidRDefault="009065A4" w:rsidP="00EE2AEB">
            <w:pPr>
              <w:suppressAutoHyphens/>
              <w:jc w:val="center"/>
              <w:rPr>
                <w:rFonts w:eastAsia="Times New Roman" w:cs="Times New Roman"/>
                <w:bCs/>
                <w:iCs/>
                <w:sz w:val="22"/>
                <w:szCs w:val="22"/>
              </w:rPr>
            </w:pPr>
            <w:r w:rsidRPr="00EE2AEB">
              <w:rPr>
                <w:rFonts w:eastAsia="Times New Roman" w:cs="Times New Roman"/>
                <w:bCs/>
                <w:iCs/>
                <w:sz w:val="22"/>
                <w:szCs w:val="22"/>
              </w:rPr>
              <w:t>1</w:t>
            </w:r>
          </w:p>
        </w:tc>
        <w:tc>
          <w:tcPr>
            <w:tcW w:w="722" w:type="pct"/>
            <w:vMerge/>
          </w:tcPr>
          <w:p w:rsidR="009065A4" w:rsidRPr="00EE2AEB" w:rsidRDefault="009065A4" w:rsidP="00EE2AEB">
            <w:pPr>
              <w:rPr>
                <w:rFonts w:eastAsia="Times New Roman" w:cs="Times New Roman"/>
                <w:b/>
                <w:bCs/>
                <w:sz w:val="22"/>
                <w:szCs w:val="22"/>
              </w:rPr>
            </w:pPr>
          </w:p>
        </w:tc>
      </w:tr>
      <w:tr w:rsidR="009065A4" w:rsidRPr="00EE2AEB" w:rsidTr="00EE2AEB">
        <w:trPr>
          <w:trHeight w:val="20"/>
        </w:trPr>
        <w:tc>
          <w:tcPr>
            <w:tcW w:w="583" w:type="pct"/>
            <w:vMerge/>
          </w:tcPr>
          <w:p w:rsidR="009065A4" w:rsidRPr="00EE2AEB" w:rsidRDefault="009065A4" w:rsidP="00EE2AEB">
            <w:pPr>
              <w:rPr>
                <w:rFonts w:eastAsia="Times New Roman" w:cs="Times New Roman"/>
                <w:b/>
                <w:bCs/>
                <w:sz w:val="22"/>
                <w:szCs w:val="22"/>
              </w:rPr>
            </w:pPr>
          </w:p>
        </w:tc>
        <w:tc>
          <w:tcPr>
            <w:tcW w:w="3042" w:type="pc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В том числе практических и лабораторных занятий</w:t>
            </w:r>
          </w:p>
        </w:tc>
        <w:tc>
          <w:tcPr>
            <w:tcW w:w="653" w:type="pct"/>
            <w:vAlign w:val="center"/>
          </w:tcPr>
          <w:p w:rsidR="009065A4" w:rsidRPr="00EE2AEB" w:rsidRDefault="009065A4" w:rsidP="00EE2AEB">
            <w:pPr>
              <w:suppressAutoHyphens/>
              <w:jc w:val="center"/>
              <w:rPr>
                <w:rFonts w:eastAsia="Times New Roman" w:cs="Times New Roman"/>
                <w:b/>
                <w:iCs/>
                <w:sz w:val="22"/>
                <w:szCs w:val="22"/>
              </w:rPr>
            </w:pPr>
            <w:r w:rsidRPr="00EE2AEB">
              <w:rPr>
                <w:rFonts w:eastAsia="Times New Roman" w:cs="Times New Roman"/>
                <w:b/>
                <w:iCs/>
                <w:sz w:val="22"/>
                <w:szCs w:val="22"/>
              </w:rPr>
              <w:t>2</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rPr>
          <w:trHeight w:val="20"/>
        </w:trPr>
        <w:tc>
          <w:tcPr>
            <w:tcW w:w="583" w:type="pct"/>
            <w:vMerge/>
          </w:tcPr>
          <w:p w:rsidR="009065A4" w:rsidRPr="00EE2AEB" w:rsidRDefault="009065A4" w:rsidP="00EE2AEB">
            <w:pPr>
              <w:rPr>
                <w:rFonts w:eastAsia="Times New Roman" w:cs="Times New Roman"/>
                <w:b/>
                <w:bCs/>
                <w:sz w:val="22"/>
                <w:szCs w:val="22"/>
              </w:rPr>
            </w:pPr>
          </w:p>
        </w:tc>
        <w:tc>
          <w:tcPr>
            <w:tcW w:w="3042" w:type="pct"/>
          </w:tcPr>
          <w:p w:rsidR="009065A4" w:rsidRPr="00EE2AEB" w:rsidRDefault="009065A4" w:rsidP="00EE2AEB">
            <w:pPr>
              <w:jc w:val="both"/>
              <w:rPr>
                <w:rFonts w:eastAsia="Times New Roman" w:cs="Times New Roman"/>
                <w:bCs/>
                <w:sz w:val="22"/>
                <w:szCs w:val="22"/>
              </w:rPr>
            </w:pPr>
            <w:r w:rsidRPr="00EE2AEB">
              <w:rPr>
                <w:rFonts w:eastAsia="Times New Roman" w:cs="Times New Roman"/>
                <w:b/>
                <w:bCs/>
                <w:sz w:val="22"/>
                <w:szCs w:val="22"/>
              </w:rPr>
              <w:t>Практическое занятие 1.</w:t>
            </w:r>
            <w:r w:rsidRPr="00EE2AEB">
              <w:rPr>
                <w:rFonts w:eastAsia="Times New Roman" w:cs="Times New Roman"/>
                <w:bCs/>
                <w:sz w:val="22"/>
                <w:szCs w:val="22"/>
              </w:rPr>
              <w:t xml:space="preserve"> Обзор планировочных особенностей планов садов Древнего мира (выполнение копий садов на примере исторических планов).</w:t>
            </w:r>
          </w:p>
        </w:tc>
        <w:tc>
          <w:tcPr>
            <w:tcW w:w="653" w:type="pct"/>
            <w:vAlign w:val="center"/>
          </w:tcPr>
          <w:p w:rsidR="009065A4" w:rsidRPr="00EE2AEB" w:rsidRDefault="009065A4" w:rsidP="00EE2AEB">
            <w:pPr>
              <w:suppressAutoHyphens/>
              <w:jc w:val="center"/>
              <w:rPr>
                <w:rFonts w:eastAsia="Times New Roman" w:cs="Times New Roman"/>
                <w:bCs/>
                <w:iCs/>
                <w:sz w:val="22"/>
                <w:szCs w:val="22"/>
              </w:rPr>
            </w:pPr>
            <w:r w:rsidRPr="00EE2AEB">
              <w:rPr>
                <w:rFonts w:eastAsia="Times New Roman" w:cs="Times New Roman"/>
                <w:bCs/>
                <w:iCs/>
                <w:sz w:val="22"/>
                <w:szCs w:val="22"/>
              </w:rPr>
              <w:t>2</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rPr>
          <w:trHeight w:val="20"/>
        </w:trPr>
        <w:tc>
          <w:tcPr>
            <w:tcW w:w="583" w:type="pct"/>
            <w:vMerge w:val="restar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Тема 1.2.</w:t>
            </w:r>
          </w:p>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Средневековые европейские сады. Сады эпохи Возрождения</w:t>
            </w:r>
          </w:p>
        </w:tc>
        <w:tc>
          <w:tcPr>
            <w:tcW w:w="3042" w:type="pc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 xml:space="preserve">Содержание учебного материала </w:t>
            </w:r>
          </w:p>
        </w:tc>
        <w:tc>
          <w:tcPr>
            <w:tcW w:w="653" w:type="pct"/>
            <w:vAlign w:val="center"/>
          </w:tcPr>
          <w:p w:rsidR="009065A4" w:rsidRPr="00EE2AEB" w:rsidRDefault="009065A4" w:rsidP="00EE2AEB">
            <w:pPr>
              <w:suppressAutoHyphens/>
              <w:jc w:val="center"/>
              <w:rPr>
                <w:rFonts w:eastAsia="Times New Roman" w:cs="Times New Roman"/>
                <w:b/>
                <w:iCs/>
                <w:sz w:val="22"/>
                <w:szCs w:val="22"/>
              </w:rPr>
            </w:pPr>
            <w:r w:rsidRPr="00EE2AEB">
              <w:rPr>
                <w:rFonts w:eastAsia="Times New Roman" w:cs="Times New Roman"/>
                <w:b/>
                <w:iCs/>
                <w:sz w:val="22"/>
                <w:szCs w:val="22"/>
              </w:rPr>
              <w:t>4/2</w:t>
            </w:r>
          </w:p>
        </w:tc>
        <w:tc>
          <w:tcPr>
            <w:tcW w:w="722" w:type="pct"/>
            <w:vMerge w:val="restart"/>
          </w:tcPr>
          <w:p w:rsidR="009065A4" w:rsidRPr="00EE2AEB" w:rsidRDefault="009065A4" w:rsidP="00EE2AEB">
            <w:pPr>
              <w:suppressAutoHyphens/>
              <w:jc w:val="center"/>
              <w:rPr>
                <w:rFonts w:eastAsia="Times New Roman" w:cs="Times New Roman"/>
                <w:sz w:val="22"/>
                <w:szCs w:val="22"/>
              </w:rPr>
            </w:pPr>
            <w:r w:rsidRPr="00EE2AEB">
              <w:rPr>
                <w:rFonts w:eastAsia="Times New Roman" w:cs="Times New Roman"/>
                <w:sz w:val="22"/>
                <w:szCs w:val="22"/>
              </w:rPr>
              <w:t xml:space="preserve">ОК 01, ОК 02, </w:t>
            </w:r>
          </w:p>
          <w:p w:rsidR="009065A4" w:rsidRPr="00EE2AEB" w:rsidRDefault="009065A4" w:rsidP="00EE2AEB">
            <w:pPr>
              <w:suppressAutoHyphens/>
              <w:jc w:val="center"/>
              <w:rPr>
                <w:rFonts w:eastAsia="Times New Roman" w:cs="Times New Roman"/>
                <w:sz w:val="22"/>
                <w:szCs w:val="22"/>
              </w:rPr>
            </w:pPr>
            <w:r w:rsidRPr="00EE2AEB">
              <w:rPr>
                <w:rFonts w:eastAsia="Times New Roman" w:cs="Times New Roman"/>
                <w:sz w:val="22"/>
                <w:szCs w:val="22"/>
              </w:rPr>
              <w:t>ОК 09</w:t>
            </w:r>
          </w:p>
        </w:tc>
      </w:tr>
      <w:tr w:rsidR="009065A4" w:rsidRPr="00EE2AEB" w:rsidTr="00EE2AEB">
        <w:trPr>
          <w:trHeight w:val="20"/>
        </w:trPr>
        <w:tc>
          <w:tcPr>
            <w:tcW w:w="583" w:type="pct"/>
            <w:vMerge/>
          </w:tcPr>
          <w:p w:rsidR="009065A4" w:rsidRPr="00EE2AEB" w:rsidRDefault="009065A4" w:rsidP="00EE2AEB">
            <w:pPr>
              <w:rPr>
                <w:rFonts w:eastAsia="Times New Roman" w:cs="Times New Roman"/>
                <w:b/>
                <w:bCs/>
                <w:sz w:val="22"/>
                <w:szCs w:val="22"/>
              </w:rPr>
            </w:pPr>
          </w:p>
        </w:tc>
        <w:tc>
          <w:tcPr>
            <w:tcW w:w="3042" w:type="pct"/>
          </w:tcPr>
          <w:p w:rsidR="009065A4" w:rsidRPr="00EE2AEB" w:rsidRDefault="009065A4" w:rsidP="00EE2AEB">
            <w:pPr>
              <w:jc w:val="both"/>
              <w:rPr>
                <w:rFonts w:eastAsia="Times New Roman" w:cs="Times New Roman"/>
                <w:bCs/>
                <w:sz w:val="22"/>
                <w:szCs w:val="22"/>
              </w:rPr>
            </w:pPr>
            <w:r w:rsidRPr="00EE2AEB">
              <w:rPr>
                <w:rFonts w:eastAsia="Times New Roman" w:cs="Times New Roman"/>
                <w:bCs/>
                <w:sz w:val="22"/>
                <w:szCs w:val="22"/>
              </w:rPr>
              <w:t>Характерные особенности европейских садов Средневековья. Мавританский тип сада на примере ансамбля Альгамбра.</w:t>
            </w:r>
          </w:p>
        </w:tc>
        <w:tc>
          <w:tcPr>
            <w:tcW w:w="653" w:type="pct"/>
            <w:vAlign w:val="center"/>
          </w:tcPr>
          <w:p w:rsidR="009065A4" w:rsidRPr="00EE2AEB" w:rsidRDefault="009065A4" w:rsidP="00EE2AEB">
            <w:pPr>
              <w:suppressAutoHyphens/>
              <w:jc w:val="center"/>
              <w:rPr>
                <w:rFonts w:eastAsia="Times New Roman" w:cs="Times New Roman"/>
                <w:bCs/>
                <w:iCs/>
                <w:sz w:val="22"/>
                <w:szCs w:val="22"/>
              </w:rPr>
            </w:pPr>
            <w:r w:rsidRPr="00EE2AEB">
              <w:rPr>
                <w:rFonts w:eastAsia="Times New Roman" w:cs="Times New Roman"/>
                <w:bCs/>
                <w:iCs/>
                <w:sz w:val="22"/>
                <w:szCs w:val="22"/>
              </w:rPr>
              <w:t>1</w:t>
            </w:r>
          </w:p>
        </w:tc>
        <w:tc>
          <w:tcPr>
            <w:tcW w:w="722" w:type="pct"/>
            <w:vMerge/>
          </w:tcPr>
          <w:p w:rsidR="009065A4" w:rsidRPr="00EE2AEB" w:rsidRDefault="009065A4" w:rsidP="00EE2AEB">
            <w:pPr>
              <w:rPr>
                <w:rFonts w:eastAsia="Times New Roman" w:cs="Times New Roman"/>
                <w:b/>
                <w:bCs/>
                <w:sz w:val="22"/>
                <w:szCs w:val="22"/>
              </w:rPr>
            </w:pPr>
          </w:p>
        </w:tc>
      </w:tr>
      <w:tr w:rsidR="009065A4" w:rsidRPr="00EE2AEB" w:rsidTr="00EE2AEB">
        <w:trPr>
          <w:trHeight w:val="20"/>
        </w:trPr>
        <w:tc>
          <w:tcPr>
            <w:tcW w:w="583" w:type="pct"/>
            <w:vMerge/>
          </w:tcPr>
          <w:p w:rsidR="009065A4" w:rsidRPr="00EE2AEB" w:rsidRDefault="009065A4" w:rsidP="00EE2AEB">
            <w:pPr>
              <w:rPr>
                <w:rFonts w:eastAsia="Times New Roman" w:cs="Times New Roman"/>
                <w:b/>
                <w:bCs/>
                <w:sz w:val="22"/>
                <w:szCs w:val="22"/>
              </w:rPr>
            </w:pPr>
          </w:p>
        </w:tc>
        <w:tc>
          <w:tcPr>
            <w:tcW w:w="3042" w:type="pct"/>
          </w:tcPr>
          <w:p w:rsidR="009065A4" w:rsidRPr="00EE2AEB" w:rsidRDefault="009065A4" w:rsidP="00EE2AEB">
            <w:pPr>
              <w:jc w:val="both"/>
              <w:rPr>
                <w:rFonts w:eastAsia="Times New Roman" w:cs="Times New Roman"/>
                <w:bCs/>
                <w:sz w:val="22"/>
                <w:szCs w:val="22"/>
              </w:rPr>
            </w:pPr>
            <w:r w:rsidRPr="00EE2AEB">
              <w:rPr>
                <w:rFonts w:eastAsia="Times New Roman" w:cs="Times New Roman"/>
                <w:bCs/>
                <w:sz w:val="22"/>
                <w:szCs w:val="22"/>
              </w:rPr>
              <w:t xml:space="preserve">Итальянские сады эпохи Возрождения: </w:t>
            </w:r>
            <w:r w:rsidRPr="00EE2AEB">
              <w:rPr>
                <w:rFonts w:eastAsia="Times New Roman" w:cs="Times New Roman"/>
                <w:sz w:val="22"/>
                <w:szCs w:val="22"/>
              </w:rPr>
              <w:t>Ланте, Капрарола, д'Эсте и их композиционно-планировочные приемы.</w:t>
            </w:r>
          </w:p>
        </w:tc>
        <w:tc>
          <w:tcPr>
            <w:tcW w:w="653" w:type="pct"/>
            <w:vAlign w:val="center"/>
          </w:tcPr>
          <w:p w:rsidR="009065A4" w:rsidRPr="00EE2AEB" w:rsidRDefault="009065A4" w:rsidP="00EE2AEB">
            <w:pPr>
              <w:suppressAutoHyphens/>
              <w:jc w:val="center"/>
              <w:rPr>
                <w:rFonts w:eastAsia="Times New Roman" w:cs="Times New Roman"/>
                <w:bCs/>
                <w:iCs/>
                <w:sz w:val="22"/>
                <w:szCs w:val="22"/>
              </w:rPr>
            </w:pPr>
            <w:r w:rsidRPr="00EE2AEB">
              <w:rPr>
                <w:rFonts w:eastAsia="Times New Roman" w:cs="Times New Roman"/>
                <w:bCs/>
                <w:iCs/>
                <w:sz w:val="22"/>
                <w:szCs w:val="22"/>
              </w:rPr>
              <w:t>1</w:t>
            </w:r>
          </w:p>
        </w:tc>
        <w:tc>
          <w:tcPr>
            <w:tcW w:w="722" w:type="pct"/>
            <w:vMerge/>
          </w:tcPr>
          <w:p w:rsidR="009065A4" w:rsidRPr="00EE2AEB" w:rsidRDefault="009065A4" w:rsidP="00EE2AEB">
            <w:pPr>
              <w:rPr>
                <w:rFonts w:eastAsia="Times New Roman" w:cs="Times New Roman"/>
                <w:b/>
                <w:bCs/>
                <w:sz w:val="22"/>
                <w:szCs w:val="22"/>
              </w:rPr>
            </w:pPr>
          </w:p>
        </w:tc>
      </w:tr>
      <w:tr w:rsidR="009065A4" w:rsidRPr="00EE2AEB" w:rsidTr="00EE2AEB">
        <w:trPr>
          <w:trHeight w:val="20"/>
        </w:trPr>
        <w:tc>
          <w:tcPr>
            <w:tcW w:w="583" w:type="pct"/>
            <w:vMerge/>
          </w:tcPr>
          <w:p w:rsidR="009065A4" w:rsidRPr="00EE2AEB" w:rsidRDefault="009065A4" w:rsidP="00EE2AEB">
            <w:pPr>
              <w:rPr>
                <w:rFonts w:eastAsia="Times New Roman" w:cs="Times New Roman"/>
                <w:b/>
                <w:bCs/>
                <w:sz w:val="22"/>
                <w:szCs w:val="22"/>
              </w:rPr>
            </w:pPr>
          </w:p>
        </w:tc>
        <w:tc>
          <w:tcPr>
            <w:tcW w:w="3042" w:type="pc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В том числе практических и лабораторных занятий</w:t>
            </w:r>
          </w:p>
        </w:tc>
        <w:tc>
          <w:tcPr>
            <w:tcW w:w="653" w:type="pct"/>
            <w:vAlign w:val="center"/>
          </w:tcPr>
          <w:p w:rsidR="009065A4" w:rsidRPr="00EE2AEB" w:rsidRDefault="009065A4" w:rsidP="00EE2AEB">
            <w:pPr>
              <w:suppressAutoHyphens/>
              <w:jc w:val="center"/>
              <w:rPr>
                <w:rFonts w:eastAsia="Times New Roman" w:cs="Times New Roman"/>
                <w:b/>
                <w:iCs/>
                <w:sz w:val="22"/>
                <w:szCs w:val="22"/>
              </w:rPr>
            </w:pPr>
            <w:r w:rsidRPr="00EE2AEB">
              <w:rPr>
                <w:rFonts w:eastAsia="Times New Roman" w:cs="Times New Roman"/>
                <w:b/>
                <w:iCs/>
                <w:sz w:val="22"/>
                <w:szCs w:val="22"/>
              </w:rPr>
              <w:t>2</w:t>
            </w:r>
          </w:p>
        </w:tc>
        <w:tc>
          <w:tcPr>
            <w:tcW w:w="722" w:type="pct"/>
            <w:vMerge/>
          </w:tcPr>
          <w:p w:rsidR="009065A4" w:rsidRPr="00EE2AEB" w:rsidRDefault="009065A4" w:rsidP="00EE2AEB">
            <w:pPr>
              <w:rPr>
                <w:rFonts w:eastAsia="Times New Roman" w:cs="Times New Roman"/>
                <w:b/>
                <w:bCs/>
                <w:sz w:val="22"/>
                <w:szCs w:val="22"/>
              </w:rPr>
            </w:pPr>
          </w:p>
        </w:tc>
      </w:tr>
      <w:tr w:rsidR="009065A4" w:rsidRPr="00EE2AEB" w:rsidTr="00EE2AEB">
        <w:trPr>
          <w:trHeight w:val="20"/>
        </w:trPr>
        <w:tc>
          <w:tcPr>
            <w:tcW w:w="583" w:type="pct"/>
            <w:vMerge/>
          </w:tcPr>
          <w:p w:rsidR="009065A4" w:rsidRPr="00EE2AEB" w:rsidRDefault="009065A4" w:rsidP="00EE2AEB">
            <w:pPr>
              <w:rPr>
                <w:rFonts w:eastAsia="Times New Roman" w:cs="Times New Roman"/>
                <w:b/>
                <w:bCs/>
                <w:sz w:val="22"/>
                <w:szCs w:val="22"/>
              </w:rPr>
            </w:pPr>
          </w:p>
        </w:tc>
        <w:tc>
          <w:tcPr>
            <w:tcW w:w="3042" w:type="pct"/>
          </w:tcPr>
          <w:p w:rsidR="009065A4" w:rsidRPr="00EE2AEB" w:rsidRDefault="009065A4" w:rsidP="00EE2AEB">
            <w:pPr>
              <w:jc w:val="both"/>
              <w:rPr>
                <w:rFonts w:eastAsia="Times New Roman" w:cs="Times New Roman"/>
                <w:bCs/>
                <w:sz w:val="22"/>
                <w:szCs w:val="22"/>
              </w:rPr>
            </w:pPr>
            <w:r w:rsidRPr="00EE2AEB">
              <w:rPr>
                <w:rFonts w:eastAsia="Times New Roman" w:cs="Times New Roman"/>
                <w:b/>
                <w:bCs/>
                <w:sz w:val="22"/>
                <w:szCs w:val="22"/>
              </w:rPr>
              <w:t>Практическое занятие 2.</w:t>
            </w:r>
            <w:r w:rsidRPr="00EE2AEB">
              <w:rPr>
                <w:rFonts w:eastAsia="Times New Roman" w:cs="Times New Roman"/>
                <w:bCs/>
                <w:sz w:val="22"/>
                <w:szCs w:val="22"/>
              </w:rPr>
              <w:t xml:space="preserve"> Обзор планировочных особенностей планов садов эпохи Возрождения (выполнение копий садов на примере исторических планов).</w:t>
            </w:r>
          </w:p>
        </w:tc>
        <w:tc>
          <w:tcPr>
            <w:tcW w:w="653" w:type="pct"/>
            <w:vAlign w:val="center"/>
          </w:tcPr>
          <w:p w:rsidR="009065A4" w:rsidRPr="00EE2AEB" w:rsidRDefault="009065A4" w:rsidP="00EE2AEB">
            <w:pPr>
              <w:suppressAutoHyphens/>
              <w:jc w:val="center"/>
              <w:rPr>
                <w:rFonts w:eastAsia="Times New Roman" w:cs="Times New Roman"/>
                <w:bCs/>
                <w:iCs/>
                <w:sz w:val="22"/>
                <w:szCs w:val="22"/>
              </w:rPr>
            </w:pPr>
            <w:r w:rsidRPr="00EE2AEB">
              <w:rPr>
                <w:rFonts w:eastAsia="Times New Roman" w:cs="Times New Roman"/>
                <w:bCs/>
                <w:iCs/>
                <w:sz w:val="22"/>
                <w:szCs w:val="22"/>
              </w:rPr>
              <w:t>2</w:t>
            </w:r>
          </w:p>
        </w:tc>
        <w:tc>
          <w:tcPr>
            <w:tcW w:w="722" w:type="pct"/>
            <w:vMerge/>
          </w:tcPr>
          <w:p w:rsidR="009065A4" w:rsidRPr="00EE2AEB" w:rsidRDefault="009065A4" w:rsidP="00EE2AEB">
            <w:pPr>
              <w:rPr>
                <w:rFonts w:eastAsia="Times New Roman" w:cs="Times New Roman"/>
                <w:b/>
                <w:bCs/>
                <w:sz w:val="22"/>
                <w:szCs w:val="22"/>
              </w:rPr>
            </w:pPr>
          </w:p>
        </w:tc>
      </w:tr>
      <w:tr w:rsidR="009065A4" w:rsidRPr="00EE2AEB" w:rsidTr="00EE2AEB">
        <w:tc>
          <w:tcPr>
            <w:tcW w:w="583" w:type="pct"/>
            <w:vMerge w:val="restar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Тема 1.3.</w:t>
            </w:r>
          </w:p>
          <w:p w:rsidR="009065A4" w:rsidRPr="00EE2AEB" w:rsidRDefault="009065A4" w:rsidP="00EE2AEB">
            <w:pPr>
              <w:rPr>
                <w:rFonts w:eastAsia="Times New Roman" w:cs="Times New Roman"/>
                <w:b/>
                <w:sz w:val="22"/>
                <w:szCs w:val="22"/>
              </w:rPr>
            </w:pPr>
            <w:r w:rsidRPr="00EE2AEB">
              <w:rPr>
                <w:rFonts w:eastAsia="Times New Roman" w:cs="Times New Roman"/>
                <w:b/>
                <w:bCs/>
                <w:sz w:val="22"/>
                <w:szCs w:val="22"/>
              </w:rPr>
              <w:t>Садово-парковое искусство эпохи барокко.</w:t>
            </w:r>
          </w:p>
        </w:tc>
        <w:tc>
          <w:tcPr>
            <w:tcW w:w="3042" w:type="pc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 xml:space="preserve">Содержание учебного материала </w:t>
            </w:r>
          </w:p>
        </w:tc>
        <w:tc>
          <w:tcPr>
            <w:tcW w:w="653" w:type="pct"/>
            <w:vAlign w:val="center"/>
          </w:tcPr>
          <w:p w:rsidR="009065A4" w:rsidRPr="00EE2AEB" w:rsidRDefault="009065A4" w:rsidP="00EE2AEB">
            <w:pPr>
              <w:suppressAutoHyphens/>
              <w:jc w:val="center"/>
              <w:rPr>
                <w:rFonts w:eastAsia="Times New Roman" w:cs="Times New Roman"/>
                <w:b/>
                <w:iCs/>
                <w:sz w:val="22"/>
                <w:szCs w:val="22"/>
              </w:rPr>
            </w:pPr>
            <w:r w:rsidRPr="00EE2AEB">
              <w:rPr>
                <w:rFonts w:eastAsia="Times New Roman" w:cs="Times New Roman"/>
                <w:b/>
                <w:iCs/>
                <w:sz w:val="22"/>
                <w:szCs w:val="22"/>
              </w:rPr>
              <w:t>4/2</w:t>
            </w:r>
          </w:p>
        </w:tc>
        <w:tc>
          <w:tcPr>
            <w:tcW w:w="722" w:type="pct"/>
            <w:vMerge w:val="restart"/>
          </w:tcPr>
          <w:p w:rsidR="00836D6B" w:rsidRPr="00EE2AEB" w:rsidRDefault="00836D6B" w:rsidP="00836D6B">
            <w:pPr>
              <w:suppressAutoHyphens/>
              <w:jc w:val="center"/>
              <w:rPr>
                <w:rFonts w:eastAsia="Times New Roman" w:cs="Times New Roman"/>
                <w:sz w:val="22"/>
                <w:szCs w:val="22"/>
              </w:rPr>
            </w:pPr>
            <w:r w:rsidRPr="00EE2AEB">
              <w:rPr>
                <w:rFonts w:eastAsia="Times New Roman" w:cs="Times New Roman"/>
                <w:sz w:val="22"/>
                <w:szCs w:val="22"/>
              </w:rPr>
              <w:t xml:space="preserve">ОК 01, ОК 02, </w:t>
            </w:r>
          </w:p>
          <w:p w:rsidR="00836D6B" w:rsidRPr="00836D6B" w:rsidRDefault="00836D6B" w:rsidP="00836D6B">
            <w:pPr>
              <w:rPr>
                <w:sz w:val="22"/>
                <w:szCs w:val="22"/>
              </w:rPr>
            </w:pPr>
            <w:r w:rsidRPr="00EE2AEB">
              <w:rPr>
                <w:rFonts w:eastAsia="Times New Roman" w:cs="Times New Roman"/>
                <w:sz w:val="22"/>
                <w:szCs w:val="22"/>
              </w:rPr>
              <w:t xml:space="preserve">ОК 09, </w:t>
            </w:r>
            <w:r w:rsidRPr="00836D6B">
              <w:rPr>
                <w:sz w:val="22"/>
                <w:szCs w:val="22"/>
              </w:rPr>
              <w:t>ПК  3.3.</w:t>
            </w:r>
            <w:r>
              <w:rPr>
                <w:sz w:val="22"/>
                <w:szCs w:val="22"/>
              </w:rPr>
              <w:t xml:space="preserve">, </w:t>
            </w:r>
            <w:r w:rsidRPr="00836D6B">
              <w:rPr>
                <w:sz w:val="22"/>
                <w:szCs w:val="22"/>
              </w:rPr>
              <w:t>ПК  4.3.</w:t>
            </w:r>
          </w:p>
          <w:p w:rsidR="009065A4" w:rsidRPr="00EE2AEB" w:rsidRDefault="009065A4" w:rsidP="00EE2AEB">
            <w:pPr>
              <w:suppressAutoHyphens/>
              <w:jc w:val="center"/>
              <w:rPr>
                <w:rFonts w:eastAsia="Times New Roman" w:cs="Times New Roman"/>
                <w:sz w:val="22"/>
                <w:szCs w:val="22"/>
              </w:rPr>
            </w:pPr>
          </w:p>
        </w:tc>
      </w:tr>
      <w:tr w:rsidR="009065A4" w:rsidRPr="00EE2AEB" w:rsidTr="00EE2AEB">
        <w:tc>
          <w:tcPr>
            <w:tcW w:w="583" w:type="pct"/>
            <w:vMerge/>
          </w:tcPr>
          <w:p w:rsidR="009065A4" w:rsidRPr="00EE2AEB" w:rsidRDefault="009065A4" w:rsidP="00EE2AEB">
            <w:pPr>
              <w:suppressAutoHyphens/>
              <w:rPr>
                <w:rFonts w:eastAsia="Times New Roman" w:cs="Times New Roman"/>
                <w:b/>
                <w:sz w:val="22"/>
                <w:szCs w:val="22"/>
              </w:rPr>
            </w:pPr>
          </w:p>
        </w:tc>
        <w:tc>
          <w:tcPr>
            <w:tcW w:w="3042" w:type="pct"/>
          </w:tcPr>
          <w:p w:rsidR="009065A4" w:rsidRPr="00EE2AEB" w:rsidRDefault="009065A4" w:rsidP="00EE2AEB">
            <w:pPr>
              <w:jc w:val="both"/>
              <w:rPr>
                <w:rFonts w:eastAsia="Times New Roman" w:cs="Times New Roman"/>
                <w:bCs/>
                <w:sz w:val="22"/>
                <w:szCs w:val="22"/>
              </w:rPr>
            </w:pPr>
            <w:r w:rsidRPr="00EE2AEB">
              <w:rPr>
                <w:rFonts w:eastAsia="Times New Roman" w:cs="Times New Roman"/>
                <w:bCs/>
                <w:sz w:val="22"/>
                <w:szCs w:val="22"/>
              </w:rPr>
              <w:t>Садово-парковое искусство эпохи барокко. Сады Боболи (как классический образец итальянского сада эпохи Возрождения, и смешение в нем нескольких ландшафтных стилей, в том числе барокко и маньеризма).</w:t>
            </w:r>
          </w:p>
        </w:tc>
        <w:tc>
          <w:tcPr>
            <w:tcW w:w="653" w:type="pct"/>
            <w:vAlign w:val="center"/>
          </w:tcPr>
          <w:p w:rsidR="009065A4" w:rsidRPr="00EE2AEB" w:rsidRDefault="009065A4" w:rsidP="00EE2AEB">
            <w:pPr>
              <w:suppressAutoHyphens/>
              <w:jc w:val="center"/>
              <w:rPr>
                <w:rFonts w:eastAsia="Times New Roman" w:cs="Times New Roman"/>
                <w:bCs/>
                <w:iCs/>
                <w:sz w:val="22"/>
                <w:szCs w:val="22"/>
              </w:rPr>
            </w:pPr>
            <w:r w:rsidRPr="00EE2AEB">
              <w:rPr>
                <w:rFonts w:eastAsia="Times New Roman" w:cs="Times New Roman"/>
                <w:bCs/>
                <w:iCs/>
                <w:sz w:val="22"/>
                <w:szCs w:val="22"/>
              </w:rPr>
              <w:t>1</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tcPr>
          <w:p w:rsidR="009065A4" w:rsidRPr="00EE2AEB" w:rsidRDefault="009065A4" w:rsidP="00EE2AEB">
            <w:pPr>
              <w:suppressAutoHyphens/>
              <w:rPr>
                <w:rFonts w:eastAsia="Times New Roman" w:cs="Times New Roman"/>
                <w:b/>
                <w:sz w:val="22"/>
                <w:szCs w:val="22"/>
              </w:rPr>
            </w:pPr>
          </w:p>
        </w:tc>
        <w:tc>
          <w:tcPr>
            <w:tcW w:w="3042" w:type="pct"/>
          </w:tcPr>
          <w:p w:rsidR="009065A4" w:rsidRPr="00EE2AEB" w:rsidRDefault="009065A4" w:rsidP="00EE2AEB">
            <w:pPr>
              <w:jc w:val="both"/>
              <w:rPr>
                <w:rFonts w:eastAsia="Times New Roman" w:cs="Times New Roman"/>
                <w:bCs/>
                <w:sz w:val="22"/>
                <w:szCs w:val="22"/>
              </w:rPr>
            </w:pPr>
            <w:r w:rsidRPr="00EE2AEB">
              <w:rPr>
                <w:rFonts w:eastAsia="Times New Roman" w:cs="Times New Roman"/>
                <w:bCs/>
                <w:sz w:val="22"/>
                <w:szCs w:val="22"/>
              </w:rPr>
              <w:t xml:space="preserve">Французское садово-парковое искусство XVII в. </w:t>
            </w:r>
          </w:p>
        </w:tc>
        <w:tc>
          <w:tcPr>
            <w:tcW w:w="653" w:type="pct"/>
            <w:vAlign w:val="center"/>
          </w:tcPr>
          <w:p w:rsidR="009065A4" w:rsidRPr="00EE2AEB" w:rsidRDefault="009065A4" w:rsidP="00EE2AEB">
            <w:pPr>
              <w:suppressAutoHyphens/>
              <w:jc w:val="center"/>
              <w:rPr>
                <w:rFonts w:eastAsia="Times New Roman" w:cs="Times New Roman"/>
                <w:bCs/>
                <w:iCs/>
                <w:sz w:val="22"/>
                <w:szCs w:val="22"/>
              </w:rPr>
            </w:pPr>
            <w:r w:rsidRPr="00EE2AEB">
              <w:rPr>
                <w:rFonts w:eastAsia="Times New Roman" w:cs="Times New Roman"/>
                <w:bCs/>
                <w:iCs/>
                <w:sz w:val="22"/>
                <w:szCs w:val="22"/>
              </w:rPr>
              <w:t>1</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rPr>
          <w:trHeight w:val="363"/>
        </w:trPr>
        <w:tc>
          <w:tcPr>
            <w:tcW w:w="583" w:type="pct"/>
            <w:vMerge/>
          </w:tcPr>
          <w:p w:rsidR="009065A4" w:rsidRPr="00EE2AEB" w:rsidRDefault="009065A4" w:rsidP="00EE2AEB">
            <w:pPr>
              <w:suppressAutoHyphens/>
              <w:rPr>
                <w:rFonts w:eastAsia="Times New Roman" w:cs="Times New Roman"/>
                <w:b/>
                <w:sz w:val="22"/>
                <w:szCs w:val="22"/>
              </w:rPr>
            </w:pPr>
          </w:p>
        </w:tc>
        <w:tc>
          <w:tcPr>
            <w:tcW w:w="3042" w:type="pc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В том числе практических и лабораторных занятий</w:t>
            </w:r>
          </w:p>
        </w:tc>
        <w:tc>
          <w:tcPr>
            <w:tcW w:w="653" w:type="pct"/>
            <w:vAlign w:val="center"/>
          </w:tcPr>
          <w:p w:rsidR="009065A4" w:rsidRPr="00EE2AEB" w:rsidRDefault="009065A4" w:rsidP="00EE2AEB">
            <w:pPr>
              <w:suppressAutoHyphens/>
              <w:jc w:val="center"/>
              <w:rPr>
                <w:rFonts w:eastAsia="Times New Roman" w:cs="Times New Roman"/>
                <w:b/>
                <w:iCs/>
                <w:sz w:val="22"/>
                <w:szCs w:val="22"/>
              </w:rPr>
            </w:pPr>
            <w:r w:rsidRPr="00EE2AEB">
              <w:rPr>
                <w:rFonts w:eastAsia="Times New Roman" w:cs="Times New Roman"/>
                <w:b/>
                <w:iCs/>
                <w:sz w:val="22"/>
                <w:szCs w:val="22"/>
              </w:rPr>
              <w:t>2</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tcPr>
          <w:p w:rsidR="009065A4" w:rsidRPr="00EE2AEB" w:rsidRDefault="009065A4" w:rsidP="00EE2AEB">
            <w:pPr>
              <w:suppressAutoHyphens/>
              <w:rPr>
                <w:rFonts w:eastAsia="Times New Roman" w:cs="Times New Roman"/>
                <w:b/>
                <w:sz w:val="22"/>
                <w:szCs w:val="22"/>
              </w:rPr>
            </w:pPr>
          </w:p>
        </w:tc>
        <w:tc>
          <w:tcPr>
            <w:tcW w:w="3042" w:type="pct"/>
          </w:tcPr>
          <w:p w:rsidR="009065A4" w:rsidRPr="00EE2AEB" w:rsidRDefault="009065A4" w:rsidP="00EE2AEB">
            <w:pPr>
              <w:suppressAutoHyphens/>
              <w:rPr>
                <w:rFonts w:eastAsia="Times New Roman" w:cs="Times New Roman"/>
                <w:bCs/>
                <w:sz w:val="22"/>
                <w:szCs w:val="22"/>
              </w:rPr>
            </w:pPr>
            <w:r w:rsidRPr="00EE2AEB">
              <w:rPr>
                <w:rFonts w:eastAsia="Times New Roman" w:cs="Times New Roman"/>
                <w:b/>
                <w:bCs/>
                <w:sz w:val="22"/>
                <w:szCs w:val="22"/>
              </w:rPr>
              <w:t>Практическое занятие 3.</w:t>
            </w:r>
            <w:r w:rsidRPr="00EE2AEB">
              <w:rPr>
                <w:rFonts w:eastAsia="Times New Roman" w:cs="Times New Roman"/>
                <w:bCs/>
                <w:sz w:val="22"/>
                <w:szCs w:val="22"/>
              </w:rPr>
              <w:t xml:space="preserve"> Сравнительный анализ композиционно-планировочных приемов парков Во-ле-Виконт и Версаль (на примере исторических планов).</w:t>
            </w:r>
          </w:p>
        </w:tc>
        <w:tc>
          <w:tcPr>
            <w:tcW w:w="653" w:type="pct"/>
            <w:vAlign w:val="center"/>
          </w:tcPr>
          <w:p w:rsidR="009065A4" w:rsidRPr="00EE2AEB" w:rsidRDefault="009065A4" w:rsidP="00EE2AEB">
            <w:pPr>
              <w:suppressAutoHyphens/>
              <w:jc w:val="center"/>
              <w:rPr>
                <w:rFonts w:eastAsia="Times New Roman" w:cs="Times New Roman"/>
                <w:bCs/>
                <w:iCs/>
                <w:sz w:val="22"/>
                <w:szCs w:val="22"/>
              </w:rPr>
            </w:pPr>
            <w:r w:rsidRPr="00EE2AEB">
              <w:rPr>
                <w:rFonts w:eastAsia="Times New Roman" w:cs="Times New Roman"/>
                <w:bCs/>
                <w:iCs/>
                <w:sz w:val="22"/>
                <w:szCs w:val="22"/>
              </w:rPr>
              <w:t>2</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val="restar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Тема 1.4.</w:t>
            </w:r>
          </w:p>
          <w:p w:rsidR="009065A4" w:rsidRPr="00EE2AEB" w:rsidRDefault="009065A4" w:rsidP="00EE2AEB">
            <w:pPr>
              <w:rPr>
                <w:rFonts w:eastAsia="Times New Roman" w:cs="Times New Roman"/>
                <w:b/>
                <w:sz w:val="22"/>
                <w:szCs w:val="22"/>
              </w:rPr>
            </w:pPr>
            <w:r w:rsidRPr="00EE2AEB">
              <w:rPr>
                <w:rFonts w:eastAsia="Times New Roman" w:cs="Times New Roman"/>
                <w:b/>
                <w:bCs/>
                <w:sz w:val="22"/>
                <w:szCs w:val="22"/>
              </w:rPr>
              <w:t>Регулярные сады России.</w:t>
            </w:r>
          </w:p>
        </w:tc>
        <w:tc>
          <w:tcPr>
            <w:tcW w:w="3042" w:type="pc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 xml:space="preserve">Содержание учебного материала </w:t>
            </w:r>
          </w:p>
        </w:tc>
        <w:tc>
          <w:tcPr>
            <w:tcW w:w="653" w:type="pct"/>
            <w:vAlign w:val="center"/>
          </w:tcPr>
          <w:p w:rsidR="009065A4" w:rsidRPr="00EE2AEB" w:rsidRDefault="009065A4" w:rsidP="00EE2AEB">
            <w:pPr>
              <w:suppressAutoHyphens/>
              <w:jc w:val="center"/>
              <w:rPr>
                <w:rFonts w:eastAsia="Times New Roman" w:cs="Times New Roman"/>
                <w:b/>
                <w:iCs/>
                <w:sz w:val="22"/>
                <w:szCs w:val="22"/>
              </w:rPr>
            </w:pPr>
            <w:r w:rsidRPr="00EE2AEB">
              <w:rPr>
                <w:rFonts w:eastAsia="Times New Roman" w:cs="Times New Roman"/>
                <w:b/>
                <w:iCs/>
                <w:sz w:val="22"/>
                <w:szCs w:val="22"/>
              </w:rPr>
              <w:t>8/2</w:t>
            </w:r>
          </w:p>
        </w:tc>
        <w:tc>
          <w:tcPr>
            <w:tcW w:w="722" w:type="pct"/>
            <w:vMerge w:val="restart"/>
          </w:tcPr>
          <w:p w:rsidR="009065A4" w:rsidRPr="00EE2AEB" w:rsidRDefault="009065A4" w:rsidP="00EE2AEB">
            <w:pPr>
              <w:suppressAutoHyphens/>
              <w:jc w:val="center"/>
              <w:rPr>
                <w:rFonts w:eastAsia="Times New Roman" w:cs="Times New Roman"/>
                <w:sz w:val="22"/>
                <w:szCs w:val="22"/>
              </w:rPr>
            </w:pPr>
            <w:r w:rsidRPr="00EE2AEB">
              <w:rPr>
                <w:rFonts w:eastAsia="Times New Roman" w:cs="Times New Roman"/>
                <w:sz w:val="22"/>
                <w:szCs w:val="22"/>
              </w:rPr>
              <w:t xml:space="preserve">ОК 01, ОК 02, </w:t>
            </w:r>
          </w:p>
          <w:p w:rsidR="009065A4" w:rsidRPr="00EE2AEB" w:rsidRDefault="009065A4" w:rsidP="00EE2AEB">
            <w:pPr>
              <w:suppressAutoHyphens/>
              <w:jc w:val="center"/>
              <w:rPr>
                <w:rFonts w:eastAsia="Times New Roman" w:cs="Times New Roman"/>
                <w:sz w:val="22"/>
                <w:szCs w:val="22"/>
              </w:rPr>
            </w:pPr>
            <w:r w:rsidRPr="00EE2AEB">
              <w:rPr>
                <w:rFonts w:eastAsia="Times New Roman" w:cs="Times New Roman"/>
                <w:sz w:val="22"/>
                <w:szCs w:val="22"/>
              </w:rPr>
              <w:t>ОК 09</w:t>
            </w:r>
          </w:p>
        </w:tc>
      </w:tr>
      <w:tr w:rsidR="009065A4" w:rsidRPr="00EE2AEB" w:rsidTr="00EE2AEB">
        <w:tc>
          <w:tcPr>
            <w:tcW w:w="583" w:type="pct"/>
            <w:vMerge/>
          </w:tcPr>
          <w:p w:rsidR="009065A4" w:rsidRPr="00EE2AEB" w:rsidRDefault="009065A4" w:rsidP="00EE2AEB">
            <w:pPr>
              <w:suppressAutoHyphens/>
              <w:rPr>
                <w:rFonts w:eastAsia="Times New Roman" w:cs="Times New Roman"/>
                <w:b/>
                <w:sz w:val="22"/>
                <w:szCs w:val="22"/>
              </w:rPr>
            </w:pPr>
          </w:p>
        </w:tc>
        <w:tc>
          <w:tcPr>
            <w:tcW w:w="3042" w:type="pct"/>
            <w:vAlign w:val="center"/>
          </w:tcPr>
          <w:p w:rsidR="009065A4" w:rsidRPr="00EE2AEB" w:rsidRDefault="009065A4" w:rsidP="00EE2AEB">
            <w:pPr>
              <w:jc w:val="both"/>
              <w:rPr>
                <w:rFonts w:eastAsia="Times New Roman" w:cs="Times New Roman"/>
                <w:bCs/>
                <w:sz w:val="22"/>
                <w:szCs w:val="22"/>
              </w:rPr>
            </w:pPr>
            <w:r w:rsidRPr="00EE2AEB">
              <w:rPr>
                <w:rFonts w:eastAsia="Times New Roman" w:cs="Times New Roman"/>
                <w:bCs/>
                <w:sz w:val="22"/>
                <w:szCs w:val="22"/>
              </w:rPr>
              <w:t xml:space="preserve">Сады России XIV- XVII вв. Московские сады допетровского времени. </w:t>
            </w:r>
          </w:p>
        </w:tc>
        <w:tc>
          <w:tcPr>
            <w:tcW w:w="653" w:type="pct"/>
            <w:vAlign w:val="center"/>
          </w:tcPr>
          <w:p w:rsidR="009065A4" w:rsidRPr="00EE2AEB" w:rsidRDefault="009065A4" w:rsidP="00EE2AEB">
            <w:pPr>
              <w:suppressAutoHyphens/>
              <w:jc w:val="center"/>
              <w:rPr>
                <w:rFonts w:eastAsia="Times New Roman" w:cs="Times New Roman"/>
                <w:bCs/>
                <w:iCs/>
                <w:sz w:val="22"/>
                <w:szCs w:val="22"/>
              </w:rPr>
            </w:pPr>
            <w:r w:rsidRPr="00EE2AEB">
              <w:rPr>
                <w:rFonts w:eastAsia="Times New Roman" w:cs="Times New Roman"/>
                <w:bCs/>
                <w:iCs/>
                <w:sz w:val="22"/>
                <w:szCs w:val="22"/>
              </w:rPr>
              <w:t>2</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tcPr>
          <w:p w:rsidR="009065A4" w:rsidRPr="00EE2AEB" w:rsidRDefault="009065A4" w:rsidP="00EE2AEB">
            <w:pPr>
              <w:suppressAutoHyphens/>
              <w:rPr>
                <w:rFonts w:eastAsia="Times New Roman" w:cs="Times New Roman"/>
                <w:b/>
                <w:sz w:val="22"/>
                <w:szCs w:val="22"/>
              </w:rPr>
            </w:pPr>
          </w:p>
        </w:tc>
        <w:tc>
          <w:tcPr>
            <w:tcW w:w="3042" w:type="pct"/>
            <w:vAlign w:val="center"/>
          </w:tcPr>
          <w:p w:rsidR="009065A4" w:rsidRPr="00EE2AEB" w:rsidRDefault="009065A4" w:rsidP="00EE2AEB">
            <w:pPr>
              <w:jc w:val="both"/>
              <w:rPr>
                <w:rFonts w:eastAsia="Times New Roman" w:cs="Times New Roman"/>
                <w:bCs/>
                <w:sz w:val="22"/>
                <w:szCs w:val="22"/>
              </w:rPr>
            </w:pPr>
            <w:r w:rsidRPr="00EE2AEB">
              <w:rPr>
                <w:rFonts w:eastAsia="Times New Roman" w:cs="Times New Roman"/>
                <w:bCs/>
                <w:sz w:val="22"/>
                <w:szCs w:val="22"/>
              </w:rPr>
              <w:t>Садово-парковое искусство России XVIII в. Регулярные парки Финского залива.</w:t>
            </w:r>
          </w:p>
        </w:tc>
        <w:tc>
          <w:tcPr>
            <w:tcW w:w="653" w:type="pct"/>
            <w:vAlign w:val="center"/>
          </w:tcPr>
          <w:p w:rsidR="009065A4" w:rsidRPr="00EE2AEB" w:rsidRDefault="009065A4" w:rsidP="00EE2AEB">
            <w:pPr>
              <w:suppressAutoHyphens/>
              <w:jc w:val="center"/>
              <w:rPr>
                <w:rFonts w:eastAsia="Times New Roman" w:cs="Times New Roman"/>
                <w:bCs/>
                <w:iCs/>
                <w:sz w:val="22"/>
                <w:szCs w:val="22"/>
              </w:rPr>
            </w:pPr>
            <w:r w:rsidRPr="00EE2AEB">
              <w:rPr>
                <w:rFonts w:eastAsia="Times New Roman" w:cs="Times New Roman"/>
                <w:bCs/>
                <w:iCs/>
                <w:sz w:val="22"/>
                <w:szCs w:val="22"/>
              </w:rPr>
              <w:t>1</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tcPr>
          <w:p w:rsidR="009065A4" w:rsidRPr="00EE2AEB" w:rsidRDefault="009065A4" w:rsidP="00EE2AEB">
            <w:pPr>
              <w:suppressAutoHyphens/>
              <w:rPr>
                <w:rFonts w:eastAsia="Times New Roman" w:cs="Times New Roman"/>
                <w:b/>
                <w:sz w:val="22"/>
                <w:szCs w:val="22"/>
              </w:rPr>
            </w:pPr>
          </w:p>
        </w:tc>
        <w:tc>
          <w:tcPr>
            <w:tcW w:w="3042" w:type="pct"/>
            <w:vAlign w:val="center"/>
          </w:tcPr>
          <w:p w:rsidR="009065A4" w:rsidRPr="00EE2AEB" w:rsidRDefault="009065A4" w:rsidP="00EE2AEB">
            <w:pPr>
              <w:jc w:val="both"/>
              <w:rPr>
                <w:rFonts w:eastAsia="Times New Roman" w:cs="Times New Roman"/>
                <w:bCs/>
                <w:sz w:val="22"/>
                <w:szCs w:val="22"/>
              </w:rPr>
            </w:pPr>
            <w:r w:rsidRPr="00EE2AEB">
              <w:rPr>
                <w:rFonts w:eastAsia="Times New Roman" w:cs="Times New Roman"/>
                <w:bCs/>
                <w:sz w:val="22"/>
                <w:szCs w:val="22"/>
              </w:rPr>
              <w:t>Дворцово-парковый ансамбль Петергоф. Стилевые особенности.</w:t>
            </w:r>
          </w:p>
        </w:tc>
        <w:tc>
          <w:tcPr>
            <w:tcW w:w="653" w:type="pct"/>
            <w:vAlign w:val="center"/>
          </w:tcPr>
          <w:p w:rsidR="009065A4" w:rsidRPr="00EE2AEB" w:rsidRDefault="009065A4" w:rsidP="00EE2AEB">
            <w:pPr>
              <w:suppressAutoHyphens/>
              <w:jc w:val="center"/>
              <w:rPr>
                <w:rFonts w:eastAsia="Times New Roman" w:cs="Times New Roman"/>
                <w:bCs/>
                <w:iCs/>
                <w:sz w:val="22"/>
                <w:szCs w:val="22"/>
              </w:rPr>
            </w:pPr>
            <w:r w:rsidRPr="00EE2AEB">
              <w:rPr>
                <w:rFonts w:eastAsia="Times New Roman" w:cs="Times New Roman"/>
                <w:bCs/>
                <w:iCs/>
                <w:sz w:val="22"/>
                <w:szCs w:val="22"/>
              </w:rPr>
              <w:t>1</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tcPr>
          <w:p w:rsidR="009065A4" w:rsidRPr="00EE2AEB" w:rsidRDefault="009065A4" w:rsidP="00EE2AEB">
            <w:pPr>
              <w:suppressAutoHyphens/>
              <w:rPr>
                <w:rFonts w:eastAsia="Times New Roman" w:cs="Times New Roman"/>
                <w:b/>
                <w:sz w:val="22"/>
                <w:szCs w:val="22"/>
              </w:rPr>
            </w:pPr>
          </w:p>
        </w:tc>
        <w:tc>
          <w:tcPr>
            <w:tcW w:w="3042" w:type="pct"/>
            <w:vAlign w:val="center"/>
          </w:tcPr>
          <w:p w:rsidR="009065A4" w:rsidRPr="00EE2AEB" w:rsidRDefault="009065A4" w:rsidP="00EE2AEB">
            <w:pPr>
              <w:jc w:val="both"/>
              <w:rPr>
                <w:rFonts w:eastAsia="Times New Roman" w:cs="Times New Roman"/>
                <w:bCs/>
                <w:sz w:val="22"/>
                <w:szCs w:val="22"/>
              </w:rPr>
            </w:pPr>
            <w:r w:rsidRPr="00EE2AEB">
              <w:rPr>
                <w:rFonts w:eastAsia="Times New Roman" w:cs="Times New Roman"/>
                <w:bCs/>
                <w:sz w:val="22"/>
                <w:szCs w:val="22"/>
              </w:rPr>
              <w:t>Московские регулярные сады и русские дворянские усадьбы.</w:t>
            </w:r>
          </w:p>
        </w:tc>
        <w:tc>
          <w:tcPr>
            <w:tcW w:w="653" w:type="pct"/>
            <w:vAlign w:val="center"/>
          </w:tcPr>
          <w:p w:rsidR="009065A4" w:rsidRPr="00EE2AEB" w:rsidRDefault="009065A4" w:rsidP="00EE2AEB">
            <w:pPr>
              <w:suppressAutoHyphens/>
              <w:jc w:val="center"/>
              <w:rPr>
                <w:rFonts w:eastAsia="Times New Roman" w:cs="Times New Roman"/>
                <w:bCs/>
                <w:iCs/>
                <w:sz w:val="22"/>
                <w:szCs w:val="22"/>
              </w:rPr>
            </w:pPr>
            <w:r w:rsidRPr="00EE2AEB">
              <w:rPr>
                <w:rFonts w:eastAsia="Times New Roman" w:cs="Times New Roman"/>
                <w:bCs/>
                <w:iCs/>
                <w:sz w:val="22"/>
                <w:szCs w:val="22"/>
              </w:rPr>
              <w:t>2</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tcPr>
          <w:p w:rsidR="009065A4" w:rsidRPr="00EE2AEB" w:rsidRDefault="009065A4" w:rsidP="00EE2AEB">
            <w:pPr>
              <w:suppressAutoHyphens/>
              <w:rPr>
                <w:rFonts w:eastAsia="Times New Roman" w:cs="Times New Roman"/>
                <w:b/>
                <w:sz w:val="22"/>
                <w:szCs w:val="22"/>
              </w:rPr>
            </w:pPr>
          </w:p>
        </w:tc>
        <w:tc>
          <w:tcPr>
            <w:tcW w:w="3042" w:type="pc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В том числе практических и лабораторных занятий</w:t>
            </w:r>
          </w:p>
        </w:tc>
        <w:tc>
          <w:tcPr>
            <w:tcW w:w="653" w:type="pct"/>
            <w:vAlign w:val="center"/>
          </w:tcPr>
          <w:p w:rsidR="009065A4" w:rsidRPr="00EE2AEB" w:rsidRDefault="009065A4" w:rsidP="00EE2AEB">
            <w:pPr>
              <w:suppressAutoHyphens/>
              <w:jc w:val="center"/>
              <w:rPr>
                <w:rFonts w:eastAsia="Times New Roman" w:cs="Times New Roman"/>
                <w:b/>
                <w:iCs/>
                <w:sz w:val="22"/>
                <w:szCs w:val="22"/>
              </w:rPr>
            </w:pPr>
            <w:r w:rsidRPr="00EE2AEB">
              <w:rPr>
                <w:rFonts w:eastAsia="Times New Roman" w:cs="Times New Roman"/>
                <w:b/>
                <w:iCs/>
                <w:sz w:val="22"/>
                <w:szCs w:val="22"/>
              </w:rPr>
              <w:t>2</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tcPr>
          <w:p w:rsidR="009065A4" w:rsidRPr="00EE2AEB" w:rsidRDefault="009065A4" w:rsidP="00EE2AEB">
            <w:pPr>
              <w:suppressAutoHyphens/>
              <w:rPr>
                <w:rFonts w:eastAsia="Times New Roman" w:cs="Times New Roman"/>
                <w:b/>
                <w:sz w:val="22"/>
                <w:szCs w:val="22"/>
              </w:rPr>
            </w:pPr>
          </w:p>
        </w:tc>
        <w:tc>
          <w:tcPr>
            <w:tcW w:w="3042" w:type="pct"/>
          </w:tcPr>
          <w:p w:rsidR="009065A4" w:rsidRPr="00EE2AEB" w:rsidRDefault="009065A4" w:rsidP="00EE2AEB">
            <w:pPr>
              <w:suppressAutoHyphens/>
              <w:rPr>
                <w:rFonts w:eastAsia="Times New Roman" w:cs="Times New Roman"/>
                <w:bCs/>
                <w:sz w:val="22"/>
                <w:szCs w:val="22"/>
              </w:rPr>
            </w:pPr>
            <w:r w:rsidRPr="00EE2AEB">
              <w:rPr>
                <w:rFonts w:eastAsia="Times New Roman" w:cs="Times New Roman"/>
                <w:b/>
                <w:bCs/>
                <w:sz w:val="22"/>
                <w:szCs w:val="22"/>
              </w:rPr>
              <w:t>Практическое занятие 4.</w:t>
            </w:r>
            <w:r w:rsidRPr="00EE2AEB">
              <w:rPr>
                <w:rFonts w:eastAsia="Times New Roman" w:cs="Times New Roman"/>
                <w:bCs/>
                <w:sz w:val="22"/>
                <w:szCs w:val="22"/>
              </w:rPr>
              <w:t xml:space="preserve"> Обзор планировочных особенностей планов регулярных садов России (выполнение копий садов на примере исторических планов).</w:t>
            </w:r>
          </w:p>
        </w:tc>
        <w:tc>
          <w:tcPr>
            <w:tcW w:w="653" w:type="pct"/>
            <w:vAlign w:val="center"/>
          </w:tcPr>
          <w:p w:rsidR="009065A4" w:rsidRPr="00EE2AEB" w:rsidRDefault="009065A4" w:rsidP="00EE2AEB">
            <w:pPr>
              <w:suppressAutoHyphens/>
              <w:jc w:val="center"/>
              <w:rPr>
                <w:rFonts w:eastAsia="Times New Roman" w:cs="Times New Roman"/>
                <w:bCs/>
                <w:iCs/>
                <w:sz w:val="22"/>
                <w:szCs w:val="22"/>
              </w:rPr>
            </w:pPr>
            <w:r w:rsidRPr="00EE2AEB">
              <w:rPr>
                <w:rFonts w:eastAsia="Times New Roman" w:cs="Times New Roman"/>
                <w:bCs/>
                <w:iCs/>
                <w:sz w:val="22"/>
                <w:szCs w:val="22"/>
              </w:rPr>
              <w:t>2</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3625" w:type="pct"/>
            <w:gridSpan w:val="2"/>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Раздел 2.  История развития садово-паркового искусства со второй половины XVIII в.</w:t>
            </w:r>
          </w:p>
        </w:tc>
        <w:tc>
          <w:tcPr>
            <w:tcW w:w="653" w:type="pct"/>
            <w:vAlign w:val="center"/>
          </w:tcPr>
          <w:p w:rsidR="009065A4" w:rsidRPr="00EE2AEB" w:rsidRDefault="009065A4" w:rsidP="00EE2AEB">
            <w:pPr>
              <w:jc w:val="center"/>
              <w:rPr>
                <w:rFonts w:eastAsia="Times New Roman" w:cs="Times New Roman"/>
                <w:b/>
                <w:sz w:val="22"/>
                <w:szCs w:val="22"/>
              </w:rPr>
            </w:pPr>
            <w:r w:rsidRPr="00EE2AEB">
              <w:rPr>
                <w:rFonts w:eastAsia="Times New Roman" w:cs="Times New Roman"/>
                <w:b/>
                <w:sz w:val="22"/>
                <w:szCs w:val="22"/>
              </w:rPr>
              <w:t>6/-</w:t>
            </w:r>
          </w:p>
        </w:tc>
        <w:tc>
          <w:tcPr>
            <w:tcW w:w="722" w:type="pct"/>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val="restar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Тема 2.1.</w:t>
            </w:r>
          </w:p>
          <w:p w:rsidR="009065A4" w:rsidRPr="00EE2AEB" w:rsidRDefault="009065A4" w:rsidP="00EE2AEB">
            <w:pPr>
              <w:rPr>
                <w:rFonts w:eastAsia="Times New Roman" w:cs="Times New Roman"/>
                <w:b/>
                <w:sz w:val="22"/>
                <w:szCs w:val="22"/>
              </w:rPr>
            </w:pPr>
            <w:r w:rsidRPr="00EE2AEB">
              <w:rPr>
                <w:rFonts w:eastAsia="Times New Roman" w:cs="Times New Roman"/>
                <w:b/>
                <w:bCs/>
                <w:sz w:val="22"/>
                <w:szCs w:val="22"/>
              </w:rPr>
              <w:t>Пейзажные парки Европы.</w:t>
            </w:r>
          </w:p>
        </w:tc>
        <w:tc>
          <w:tcPr>
            <w:tcW w:w="3042" w:type="pc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 xml:space="preserve">Содержание учебного материала </w:t>
            </w:r>
          </w:p>
        </w:tc>
        <w:tc>
          <w:tcPr>
            <w:tcW w:w="653" w:type="pct"/>
            <w:vAlign w:val="center"/>
          </w:tcPr>
          <w:p w:rsidR="009065A4" w:rsidRPr="00EE2AEB" w:rsidRDefault="009065A4" w:rsidP="00EE2AEB">
            <w:pPr>
              <w:suppressAutoHyphens/>
              <w:jc w:val="center"/>
              <w:rPr>
                <w:rFonts w:eastAsia="Times New Roman" w:cs="Times New Roman"/>
                <w:b/>
                <w:iCs/>
                <w:sz w:val="22"/>
                <w:szCs w:val="22"/>
              </w:rPr>
            </w:pPr>
            <w:r w:rsidRPr="00EE2AEB">
              <w:rPr>
                <w:rFonts w:eastAsia="Times New Roman" w:cs="Times New Roman"/>
                <w:b/>
                <w:iCs/>
                <w:sz w:val="22"/>
                <w:szCs w:val="22"/>
              </w:rPr>
              <w:t>2/-</w:t>
            </w:r>
          </w:p>
        </w:tc>
        <w:tc>
          <w:tcPr>
            <w:tcW w:w="722" w:type="pct"/>
            <w:vMerge w:val="restart"/>
          </w:tcPr>
          <w:p w:rsidR="009065A4" w:rsidRPr="00EE2AEB" w:rsidRDefault="009065A4" w:rsidP="00EE2AEB">
            <w:pPr>
              <w:suppressAutoHyphens/>
              <w:jc w:val="center"/>
              <w:rPr>
                <w:rFonts w:eastAsia="Times New Roman" w:cs="Times New Roman"/>
                <w:sz w:val="22"/>
                <w:szCs w:val="22"/>
              </w:rPr>
            </w:pPr>
            <w:r w:rsidRPr="00EE2AEB">
              <w:rPr>
                <w:rFonts w:eastAsia="Times New Roman" w:cs="Times New Roman"/>
                <w:sz w:val="22"/>
                <w:szCs w:val="22"/>
              </w:rPr>
              <w:t xml:space="preserve">ОК 01, ОК 02, </w:t>
            </w:r>
          </w:p>
          <w:p w:rsidR="009065A4" w:rsidRPr="00EE2AEB" w:rsidRDefault="009065A4" w:rsidP="00EE2AEB">
            <w:pPr>
              <w:suppressAutoHyphens/>
              <w:jc w:val="center"/>
              <w:rPr>
                <w:rFonts w:eastAsia="Times New Roman" w:cs="Times New Roman"/>
                <w:sz w:val="22"/>
                <w:szCs w:val="22"/>
              </w:rPr>
            </w:pPr>
            <w:r w:rsidRPr="00EE2AEB">
              <w:rPr>
                <w:rFonts w:eastAsia="Times New Roman" w:cs="Times New Roman"/>
                <w:sz w:val="22"/>
                <w:szCs w:val="22"/>
              </w:rPr>
              <w:t>ОК 09</w:t>
            </w:r>
          </w:p>
        </w:tc>
      </w:tr>
      <w:tr w:rsidR="009065A4" w:rsidRPr="00EE2AEB" w:rsidTr="00EE2AEB">
        <w:tc>
          <w:tcPr>
            <w:tcW w:w="583" w:type="pct"/>
            <w:vMerge/>
          </w:tcPr>
          <w:p w:rsidR="009065A4" w:rsidRPr="00EE2AEB" w:rsidRDefault="009065A4" w:rsidP="00EE2AEB">
            <w:pPr>
              <w:suppressAutoHyphens/>
              <w:rPr>
                <w:rFonts w:eastAsia="Times New Roman" w:cs="Times New Roman"/>
                <w:b/>
                <w:sz w:val="22"/>
                <w:szCs w:val="22"/>
              </w:rPr>
            </w:pPr>
          </w:p>
        </w:tc>
        <w:tc>
          <w:tcPr>
            <w:tcW w:w="3042" w:type="pct"/>
          </w:tcPr>
          <w:p w:rsidR="009065A4" w:rsidRPr="00EE2AEB" w:rsidRDefault="009065A4" w:rsidP="00EE2AEB">
            <w:pPr>
              <w:jc w:val="both"/>
              <w:rPr>
                <w:rFonts w:eastAsia="Times New Roman" w:cs="Times New Roman"/>
                <w:bCs/>
                <w:sz w:val="22"/>
                <w:szCs w:val="22"/>
              </w:rPr>
            </w:pPr>
            <w:r w:rsidRPr="00EE2AEB">
              <w:rPr>
                <w:rFonts w:eastAsia="Times New Roman" w:cs="Times New Roman"/>
                <w:bCs/>
                <w:sz w:val="22"/>
                <w:szCs w:val="22"/>
              </w:rPr>
              <w:t>Пейзажные парки Европы. Основные этапы становления нового стиля. Парк Стоу.</w:t>
            </w:r>
          </w:p>
        </w:tc>
        <w:tc>
          <w:tcPr>
            <w:tcW w:w="653" w:type="pct"/>
            <w:vAlign w:val="center"/>
          </w:tcPr>
          <w:p w:rsidR="009065A4" w:rsidRPr="00EE2AEB" w:rsidRDefault="009065A4" w:rsidP="00EE2AEB">
            <w:pPr>
              <w:suppressAutoHyphens/>
              <w:jc w:val="center"/>
              <w:rPr>
                <w:rFonts w:eastAsia="Times New Roman" w:cs="Times New Roman"/>
                <w:bCs/>
                <w:iCs/>
                <w:sz w:val="22"/>
                <w:szCs w:val="22"/>
              </w:rPr>
            </w:pPr>
            <w:r w:rsidRPr="00EE2AEB">
              <w:rPr>
                <w:rFonts w:eastAsia="Times New Roman" w:cs="Times New Roman"/>
                <w:bCs/>
                <w:iCs/>
                <w:sz w:val="22"/>
                <w:szCs w:val="22"/>
              </w:rPr>
              <w:t>2</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tcPr>
          <w:p w:rsidR="009065A4" w:rsidRPr="00EE2AEB" w:rsidRDefault="009065A4" w:rsidP="00EE2AEB">
            <w:pPr>
              <w:suppressAutoHyphens/>
              <w:rPr>
                <w:rFonts w:eastAsia="Times New Roman" w:cs="Times New Roman"/>
                <w:b/>
                <w:sz w:val="22"/>
                <w:szCs w:val="22"/>
              </w:rPr>
            </w:pPr>
          </w:p>
        </w:tc>
        <w:tc>
          <w:tcPr>
            <w:tcW w:w="3042" w:type="pc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В том числе практических и лабораторных занятий</w:t>
            </w:r>
          </w:p>
        </w:tc>
        <w:tc>
          <w:tcPr>
            <w:tcW w:w="653" w:type="pct"/>
            <w:vAlign w:val="center"/>
          </w:tcPr>
          <w:p w:rsidR="009065A4" w:rsidRPr="00EE2AEB" w:rsidRDefault="009065A4" w:rsidP="00EE2AEB">
            <w:pPr>
              <w:jc w:val="center"/>
              <w:rPr>
                <w:rFonts w:eastAsia="Times New Roman" w:cs="Times New Roman"/>
                <w:sz w:val="22"/>
                <w:szCs w:val="22"/>
              </w:rPr>
            </w:pPr>
            <w:r w:rsidRPr="00EE2AEB">
              <w:rPr>
                <w:rFonts w:eastAsia="Times New Roman" w:cs="Times New Roman"/>
                <w:sz w:val="22"/>
                <w:szCs w:val="22"/>
              </w:rPr>
              <w:t>-</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val="restar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Тема 2.2.</w:t>
            </w:r>
          </w:p>
          <w:p w:rsidR="009065A4" w:rsidRPr="00EE2AEB" w:rsidRDefault="009065A4" w:rsidP="00EE2AEB">
            <w:pPr>
              <w:rPr>
                <w:rFonts w:eastAsia="Times New Roman" w:cs="Times New Roman"/>
                <w:b/>
                <w:sz w:val="22"/>
                <w:szCs w:val="22"/>
              </w:rPr>
            </w:pPr>
            <w:r w:rsidRPr="00EE2AEB">
              <w:rPr>
                <w:rFonts w:eastAsia="Times New Roman" w:cs="Times New Roman"/>
                <w:b/>
                <w:bCs/>
                <w:sz w:val="22"/>
                <w:szCs w:val="22"/>
              </w:rPr>
              <w:t>Пейзажные парки России.</w:t>
            </w:r>
          </w:p>
        </w:tc>
        <w:tc>
          <w:tcPr>
            <w:tcW w:w="3042" w:type="pc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 xml:space="preserve">Содержание учебного материала </w:t>
            </w:r>
          </w:p>
        </w:tc>
        <w:tc>
          <w:tcPr>
            <w:tcW w:w="653" w:type="pct"/>
            <w:vAlign w:val="center"/>
          </w:tcPr>
          <w:p w:rsidR="009065A4" w:rsidRPr="00EE2AEB" w:rsidRDefault="009065A4" w:rsidP="00EE2AEB">
            <w:pPr>
              <w:suppressAutoHyphens/>
              <w:jc w:val="center"/>
              <w:rPr>
                <w:rFonts w:eastAsia="Times New Roman" w:cs="Times New Roman"/>
                <w:b/>
                <w:iCs/>
                <w:sz w:val="22"/>
                <w:szCs w:val="22"/>
              </w:rPr>
            </w:pPr>
            <w:r w:rsidRPr="00EE2AEB">
              <w:rPr>
                <w:rFonts w:eastAsia="Times New Roman" w:cs="Times New Roman"/>
                <w:b/>
                <w:iCs/>
                <w:sz w:val="22"/>
                <w:szCs w:val="22"/>
              </w:rPr>
              <w:t>2/-</w:t>
            </w:r>
          </w:p>
        </w:tc>
        <w:tc>
          <w:tcPr>
            <w:tcW w:w="722" w:type="pct"/>
            <w:vMerge w:val="restart"/>
          </w:tcPr>
          <w:p w:rsidR="009065A4" w:rsidRPr="00EE2AEB" w:rsidRDefault="009065A4" w:rsidP="00EE2AEB">
            <w:pPr>
              <w:suppressAutoHyphens/>
              <w:jc w:val="center"/>
              <w:rPr>
                <w:rFonts w:eastAsia="Times New Roman" w:cs="Times New Roman"/>
                <w:sz w:val="22"/>
                <w:szCs w:val="22"/>
              </w:rPr>
            </w:pPr>
            <w:r w:rsidRPr="00EE2AEB">
              <w:rPr>
                <w:rFonts w:eastAsia="Times New Roman" w:cs="Times New Roman"/>
                <w:sz w:val="22"/>
                <w:szCs w:val="22"/>
              </w:rPr>
              <w:t xml:space="preserve">ОК 01, ОК 02, </w:t>
            </w:r>
          </w:p>
          <w:p w:rsidR="009065A4" w:rsidRPr="00EE2AEB" w:rsidRDefault="009065A4" w:rsidP="00EE2AEB">
            <w:pPr>
              <w:suppressAutoHyphens/>
              <w:jc w:val="center"/>
              <w:rPr>
                <w:rFonts w:eastAsia="Times New Roman" w:cs="Times New Roman"/>
                <w:sz w:val="22"/>
                <w:szCs w:val="22"/>
              </w:rPr>
            </w:pPr>
            <w:r w:rsidRPr="00EE2AEB">
              <w:rPr>
                <w:rFonts w:eastAsia="Times New Roman" w:cs="Times New Roman"/>
                <w:sz w:val="22"/>
                <w:szCs w:val="22"/>
              </w:rPr>
              <w:t>ОК 09</w:t>
            </w:r>
          </w:p>
        </w:tc>
      </w:tr>
      <w:tr w:rsidR="009065A4" w:rsidRPr="00EE2AEB" w:rsidTr="00EE2AEB">
        <w:trPr>
          <w:trHeight w:val="403"/>
        </w:trPr>
        <w:tc>
          <w:tcPr>
            <w:tcW w:w="583" w:type="pct"/>
            <w:vMerge/>
          </w:tcPr>
          <w:p w:rsidR="009065A4" w:rsidRPr="00EE2AEB" w:rsidRDefault="009065A4" w:rsidP="00EE2AEB">
            <w:pPr>
              <w:suppressAutoHyphens/>
              <w:rPr>
                <w:rFonts w:eastAsia="Times New Roman" w:cs="Times New Roman"/>
                <w:b/>
                <w:sz w:val="22"/>
                <w:szCs w:val="22"/>
              </w:rPr>
            </w:pPr>
          </w:p>
        </w:tc>
        <w:tc>
          <w:tcPr>
            <w:tcW w:w="3042" w:type="pct"/>
          </w:tcPr>
          <w:p w:rsidR="009065A4" w:rsidRPr="00EE2AEB" w:rsidRDefault="009065A4" w:rsidP="00EE2AEB">
            <w:pPr>
              <w:jc w:val="both"/>
              <w:rPr>
                <w:rFonts w:eastAsia="Times New Roman" w:cs="Times New Roman"/>
                <w:bCs/>
                <w:sz w:val="22"/>
                <w:szCs w:val="22"/>
              </w:rPr>
            </w:pPr>
            <w:r w:rsidRPr="00EE2AEB">
              <w:rPr>
                <w:rFonts w:eastAsia="Times New Roman" w:cs="Times New Roman"/>
                <w:bCs/>
                <w:sz w:val="22"/>
                <w:szCs w:val="22"/>
              </w:rPr>
              <w:t>Смена стилевого направления в России. Царское село.</w:t>
            </w:r>
          </w:p>
        </w:tc>
        <w:tc>
          <w:tcPr>
            <w:tcW w:w="653" w:type="pct"/>
            <w:vAlign w:val="center"/>
          </w:tcPr>
          <w:p w:rsidR="009065A4" w:rsidRPr="00EE2AEB" w:rsidRDefault="009065A4" w:rsidP="00EE2AEB">
            <w:pPr>
              <w:jc w:val="center"/>
              <w:rPr>
                <w:rFonts w:eastAsia="Times New Roman" w:cs="Times New Roman"/>
                <w:iCs/>
                <w:sz w:val="22"/>
                <w:szCs w:val="22"/>
              </w:rPr>
            </w:pPr>
            <w:r w:rsidRPr="00EE2AEB">
              <w:rPr>
                <w:rFonts w:eastAsia="Times New Roman" w:cs="Times New Roman"/>
                <w:iCs/>
                <w:sz w:val="22"/>
                <w:szCs w:val="22"/>
              </w:rPr>
              <w:t>1</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tcPr>
          <w:p w:rsidR="009065A4" w:rsidRPr="00EE2AEB" w:rsidRDefault="009065A4" w:rsidP="00EE2AEB">
            <w:pPr>
              <w:suppressAutoHyphens/>
              <w:rPr>
                <w:rFonts w:eastAsia="Times New Roman" w:cs="Times New Roman"/>
                <w:b/>
                <w:sz w:val="22"/>
                <w:szCs w:val="22"/>
              </w:rPr>
            </w:pPr>
          </w:p>
        </w:tc>
        <w:tc>
          <w:tcPr>
            <w:tcW w:w="3042" w:type="pct"/>
            <w:vAlign w:val="center"/>
          </w:tcPr>
          <w:p w:rsidR="009065A4" w:rsidRPr="00EE2AEB" w:rsidRDefault="009065A4" w:rsidP="00EE2AEB">
            <w:pPr>
              <w:jc w:val="both"/>
              <w:rPr>
                <w:rFonts w:eastAsia="Times New Roman" w:cs="Times New Roman"/>
                <w:bCs/>
                <w:sz w:val="22"/>
                <w:szCs w:val="22"/>
              </w:rPr>
            </w:pPr>
            <w:r w:rsidRPr="00EE2AEB">
              <w:rPr>
                <w:rFonts w:eastAsia="Times New Roman" w:cs="Times New Roman"/>
                <w:bCs/>
                <w:sz w:val="22"/>
                <w:szCs w:val="22"/>
              </w:rPr>
              <w:t xml:space="preserve">Сравнительный анализ </w:t>
            </w:r>
            <w:r w:rsidRPr="00EE2AEB">
              <w:rPr>
                <w:rFonts w:eastAsia="Times New Roman" w:cs="Times New Roman"/>
                <w:sz w:val="22"/>
                <w:szCs w:val="22"/>
              </w:rPr>
              <w:t>композиционно-планировочных приемов</w:t>
            </w:r>
            <w:r w:rsidRPr="00EE2AEB">
              <w:rPr>
                <w:rFonts w:eastAsia="Times New Roman" w:cs="Times New Roman"/>
                <w:bCs/>
                <w:sz w:val="22"/>
                <w:szCs w:val="22"/>
              </w:rPr>
              <w:t xml:space="preserve"> Павловского и Гатчинского парков.</w:t>
            </w:r>
          </w:p>
        </w:tc>
        <w:tc>
          <w:tcPr>
            <w:tcW w:w="653" w:type="pct"/>
            <w:vAlign w:val="center"/>
          </w:tcPr>
          <w:p w:rsidR="009065A4" w:rsidRPr="00EE2AEB" w:rsidRDefault="009065A4" w:rsidP="00EE2AEB">
            <w:pPr>
              <w:jc w:val="center"/>
              <w:rPr>
                <w:rFonts w:eastAsia="Times New Roman" w:cs="Times New Roman"/>
                <w:iCs/>
                <w:sz w:val="22"/>
                <w:szCs w:val="22"/>
              </w:rPr>
            </w:pPr>
            <w:r w:rsidRPr="00EE2AEB">
              <w:rPr>
                <w:rFonts w:eastAsia="Times New Roman" w:cs="Times New Roman"/>
                <w:iCs/>
                <w:sz w:val="22"/>
                <w:szCs w:val="22"/>
              </w:rPr>
              <w:t>1</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tcPr>
          <w:p w:rsidR="009065A4" w:rsidRPr="00EE2AEB" w:rsidRDefault="009065A4" w:rsidP="00EE2AEB">
            <w:pPr>
              <w:suppressAutoHyphens/>
              <w:rPr>
                <w:rFonts w:eastAsia="Times New Roman" w:cs="Times New Roman"/>
                <w:b/>
                <w:sz w:val="22"/>
                <w:szCs w:val="22"/>
              </w:rPr>
            </w:pPr>
          </w:p>
        </w:tc>
        <w:tc>
          <w:tcPr>
            <w:tcW w:w="3042" w:type="pc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В том числе практических и лабораторных занятий</w:t>
            </w:r>
          </w:p>
        </w:tc>
        <w:tc>
          <w:tcPr>
            <w:tcW w:w="653" w:type="pct"/>
            <w:vAlign w:val="center"/>
          </w:tcPr>
          <w:p w:rsidR="009065A4" w:rsidRPr="00EE2AEB" w:rsidRDefault="009065A4" w:rsidP="00EE2AEB">
            <w:pPr>
              <w:jc w:val="center"/>
              <w:rPr>
                <w:rFonts w:eastAsia="Times New Roman" w:cs="Times New Roman"/>
                <w:sz w:val="22"/>
                <w:szCs w:val="22"/>
              </w:rPr>
            </w:pPr>
            <w:r w:rsidRPr="00EE2AEB">
              <w:rPr>
                <w:rFonts w:eastAsia="Times New Roman" w:cs="Times New Roman"/>
                <w:sz w:val="22"/>
                <w:szCs w:val="22"/>
              </w:rPr>
              <w:t>-</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3625" w:type="pct"/>
            <w:gridSpan w:val="2"/>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Раздел 3.  Ландшафтное искусство конца ХIХ – начала ХХI вв.</w:t>
            </w:r>
          </w:p>
        </w:tc>
        <w:tc>
          <w:tcPr>
            <w:tcW w:w="653" w:type="pct"/>
            <w:vAlign w:val="center"/>
          </w:tcPr>
          <w:p w:rsidR="009065A4" w:rsidRPr="00EE2AEB" w:rsidRDefault="009065A4" w:rsidP="00EE2AEB">
            <w:pPr>
              <w:suppressAutoHyphens/>
              <w:jc w:val="center"/>
              <w:rPr>
                <w:rFonts w:eastAsia="Times New Roman" w:cs="Times New Roman"/>
                <w:b/>
                <w:iCs/>
                <w:sz w:val="22"/>
                <w:szCs w:val="22"/>
              </w:rPr>
            </w:pPr>
            <w:r w:rsidRPr="00EE2AEB">
              <w:rPr>
                <w:rFonts w:eastAsia="Times New Roman" w:cs="Times New Roman"/>
                <w:b/>
                <w:iCs/>
                <w:sz w:val="22"/>
                <w:szCs w:val="22"/>
              </w:rPr>
              <w:t>4/-</w:t>
            </w:r>
          </w:p>
        </w:tc>
        <w:tc>
          <w:tcPr>
            <w:tcW w:w="722" w:type="pct"/>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val="restar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Тема 3.1.</w:t>
            </w:r>
          </w:p>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Ландшафтное искусство конца ХIХ – начала ХХI вв.</w:t>
            </w:r>
          </w:p>
          <w:p w:rsidR="009065A4" w:rsidRPr="00EE2AEB" w:rsidRDefault="009065A4" w:rsidP="00EE2AEB">
            <w:pPr>
              <w:rPr>
                <w:rFonts w:eastAsia="Times New Roman" w:cs="Times New Roman"/>
                <w:b/>
                <w:bCs/>
                <w:sz w:val="22"/>
                <w:szCs w:val="22"/>
              </w:rPr>
            </w:pPr>
          </w:p>
        </w:tc>
        <w:tc>
          <w:tcPr>
            <w:tcW w:w="3042" w:type="pc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Содержание учебного материала</w:t>
            </w:r>
          </w:p>
        </w:tc>
        <w:tc>
          <w:tcPr>
            <w:tcW w:w="653" w:type="pct"/>
            <w:vAlign w:val="center"/>
          </w:tcPr>
          <w:p w:rsidR="009065A4" w:rsidRPr="00EE2AEB" w:rsidRDefault="009065A4" w:rsidP="00EE2AEB">
            <w:pPr>
              <w:suppressAutoHyphens/>
              <w:jc w:val="center"/>
              <w:rPr>
                <w:rFonts w:eastAsia="Times New Roman" w:cs="Times New Roman"/>
                <w:b/>
                <w:iCs/>
                <w:sz w:val="22"/>
                <w:szCs w:val="22"/>
              </w:rPr>
            </w:pPr>
            <w:r w:rsidRPr="00EE2AEB">
              <w:rPr>
                <w:rFonts w:eastAsia="Times New Roman" w:cs="Times New Roman"/>
                <w:b/>
                <w:iCs/>
                <w:sz w:val="22"/>
                <w:szCs w:val="22"/>
              </w:rPr>
              <w:t>4/-</w:t>
            </w:r>
          </w:p>
        </w:tc>
        <w:tc>
          <w:tcPr>
            <w:tcW w:w="722" w:type="pct"/>
            <w:vMerge w:val="restart"/>
          </w:tcPr>
          <w:p w:rsidR="009065A4" w:rsidRPr="00EE2AEB" w:rsidRDefault="009065A4" w:rsidP="00EE2AEB">
            <w:pPr>
              <w:suppressAutoHyphens/>
              <w:jc w:val="center"/>
              <w:rPr>
                <w:rFonts w:eastAsia="Times New Roman" w:cs="Times New Roman"/>
                <w:sz w:val="22"/>
                <w:szCs w:val="22"/>
              </w:rPr>
            </w:pPr>
            <w:r w:rsidRPr="00EE2AEB">
              <w:rPr>
                <w:rFonts w:eastAsia="Times New Roman" w:cs="Times New Roman"/>
                <w:sz w:val="22"/>
                <w:szCs w:val="22"/>
              </w:rPr>
              <w:t xml:space="preserve">ОК 01, ОК 02, </w:t>
            </w:r>
          </w:p>
          <w:p w:rsidR="009065A4" w:rsidRPr="00EE2AEB" w:rsidRDefault="009065A4" w:rsidP="00EE2AEB">
            <w:pPr>
              <w:suppressAutoHyphens/>
              <w:jc w:val="center"/>
              <w:rPr>
                <w:rFonts w:eastAsia="Times New Roman" w:cs="Times New Roman"/>
                <w:sz w:val="22"/>
                <w:szCs w:val="22"/>
              </w:rPr>
            </w:pPr>
            <w:r w:rsidRPr="00EE2AEB">
              <w:rPr>
                <w:rFonts w:eastAsia="Times New Roman" w:cs="Times New Roman"/>
                <w:sz w:val="22"/>
                <w:szCs w:val="22"/>
              </w:rPr>
              <w:t>ОК 09</w:t>
            </w:r>
          </w:p>
        </w:tc>
      </w:tr>
      <w:tr w:rsidR="009065A4" w:rsidRPr="00EE2AEB" w:rsidTr="00EE2AEB">
        <w:tc>
          <w:tcPr>
            <w:tcW w:w="583" w:type="pct"/>
            <w:vMerge/>
          </w:tcPr>
          <w:p w:rsidR="009065A4" w:rsidRPr="00EE2AEB" w:rsidRDefault="009065A4" w:rsidP="00EE2AEB">
            <w:pPr>
              <w:rPr>
                <w:rFonts w:eastAsia="Times New Roman" w:cs="Times New Roman"/>
                <w:b/>
                <w:bCs/>
                <w:sz w:val="22"/>
                <w:szCs w:val="22"/>
              </w:rPr>
            </w:pPr>
          </w:p>
        </w:tc>
        <w:tc>
          <w:tcPr>
            <w:tcW w:w="3042" w:type="pct"/>
          </w:tcPr>
          <w:p w:rsidR="009065A4" w:rsidRPr="00EE2AEB" w:rsidRDefault="009065A4" w:rsidP="00EE2AEB">
            <w:pPr>
              <w:jc w:val="both"/>
              <w:rPr>
                <w:rFonts w:eastAsia="Times New Roman" w:cs="Times New Roman"/>
                <w:bCs/>
                <w:sz w:val="22"/>
                <w:szCs w:val="22"/>
              </w:rPr>
            </w:pPr>
            <w:r w:rsidRPr="00EE2AEB">
              <w:rPr>
                <w:rFonts w:eastAsia="Times New Roman" w:cs="Times New Roman"/>
                <w:bCs/>
                <w:sz w:val="22"/>
                <w:szCs w:val="22"/>
              </w:rPr>
              <w:t>Пути формирования ландшафтного искусства второй половины ХIХ – начала ХХ вв.</w:t>
            </w:r>
          </w:p>
        </w:tc>
        <w:tc>
          <w:tcPr>
            <w:tcW w:w="653" w:type="pct"/>
            <w:vAlign w:val="center"/>
          </w:tcPr>
          <w:p w:rsidR="009065A4" w:rsidRPr="00EE2AEB" w:rsidRDefault="009065A4" w:rsidP="00EE2AEB">
            <w:pPr>
              <w:jc w:val="center"/>
              <w:rPr>
                <w:rFonts w:eastAsia="Times New Roman" w:cs="Times New Roman"/>
                <w:iCs/>
                <w:sz w:val="22"/>
                <w:szCs w:val="22"/>
              </w:rPr>
            </w:pPr>
            <w:r w:rsidRPr="00EE2AEB">
              <w:rPr>
                <w:rFonts w:eastAsia="Times New Roman" w:cs="Times New Roman"/>
                <w:iCs/>
                <w:sz w:val="22"/>
                <w:szCs w:val="22"/>
              </w:rPr>
              <w:t>2</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tcPr>
          <w:p w:rsidR="009065A4" w:rsidRPr="00EE2AEB" w:rsidRDefault="009065A4" w:rsidP="00EE2AEB">
            <w:pPr>
              <w:rPr>
                <w:rFonts w:eastAsia="Times New Roman" w:cs="Times New Roman"/>
                <w:b/>
                <w:bCs/>
                <w:sz w:val="22"/>
                <w:szCs w:val="22"/>
              </w:rPr>
            </w:pPr>
          </w:p>
        </w:tc>
        <w:tc>
          <w:tcPr>
            <w:tcW w:w="3042" w:type="pct"/>
          </w:tcPr>
          <w:p w:rsidR="009065A4" w:rsidRPr="00EE2AEB" w:rsidRDefault="009065A4" w:rsidP="00EE2AEB">
            <w:pPr>
              <w:jc w:val="both"/>
              <w:rPr>
                <w:rFonts w:eastAsia="Times New Roman" w:cs="Times New Roman"/>
                <w:bCs/>
                <w:sz w:val="22"/>
                <w:szCs w:val="22"/>
              </w:rPr>
            </w:pPr>
            <w:r w:rsidRPr="00EE2AEB">
              <w:rPr>
                <w:rFonts w:eastAsia="Times New Roman" w:cs="Times New Roman"/>
                <w:bCs/>
                <w:sz w:val="22"/>
                <w:szCs w:val="22"/>
              </w:rPr>
              <w:t>Современные объекты паркостроения второй половины XX – начала XXI в.</w:t>
            </w:r>
          </w:p>
        </w:tc>
        <w:tc>
          <w:tcPr>
            <w:tcW w:w="653" w:type="pct"/>
            <w:vAlign w:val="center"/>
          </w:tcPr>
          <w:p w:rsidR="009065A4" w:rsidRPr="00EE2AEB" w:rsidRDefault="009065A4" w:rsidP="00EE2AEB">
            <w:pPr>
              <w:jc w:val="center"/>
              <w:rPr>
                <w:rFonts w:eastAsia="Times New Roman" w:cs="Times New Roman"/>
                <w:iCs/>
                <w:sz w:val="22"/>
                <w:szCs w:val="22"/>
              </w:rPr>
            </w:pPr>
            <w:r w:rsidRPr="00EE2AEB">
              <w:rPr>
                <w:rFonts w:eastAsia="Times New Roman" w:cs="Times New Roman"/>
                <w:iCs/>
                <w:sz w:val="22"/>
                <w:szCs w:val="22"/>
              </w:rPr>
              <w:t>2</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tcPr>
          <w:p w:rsidR="009065A4" w:rsidRPr="00EE2AEB" w:rsidRDefault="009065A4" w:rsidP="00EE2AEB">
            <w:pPr>
              <w:rPr>
                <w:rFonts w:eastAsia="Times New Roman" w:cs="Times New Roman"/>
                <w:b/>
                <w:bCs/>
                <w:sz w:val="22"/>
                <w:szCs w:val="22"/>
              </w:rPr>
            </w:pPr>
          </w:p>
        </w:tc>
        <w:tc>
          <w:tcPr>
            <w:tcW w:w="3042" w:type="pc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В том числе практических и лабораторных занятий</w:t>
            </w:r>
          </w:p>
        </w:tc>
        <w:tc>
          <w:tcPr>
            <w:tcW w:w="653" w:type="pct"/>
            <w:vAlign w:val="center"/>
          </w:tcPr>
          <w:p w:rsidR="009065A4" w:rsidRPr="00EE2AEB" w:rsidRDefault="009065A4" w:rsidP="00EE2AEB">
            <w:pPr>
              <w:jc w:val="center"/>
              <w:rPr>
                <w:rFonts w:eastAsia="Times New Roman" w:cs="Times New Roman"/>
                <w:sz w:val="22"/>
                <w:szCs w:val="22"/>
              </w:rPr>
            </w:pPr>
            <w:r w:rsidRPr="00EE2AEB">
              <w:rPr>
                <w:rFonts w:eastAsia="Times New Roman" w:cs="Times New Roman"/>
                <w:sz w:val="22"/>
                <w:szCs w:val="22"/>
              </w:rPr>
              <w:t>-</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3625" w:type="pct"/>
            <w:gridSpan w:val="2"/>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Раздел 4.  Ревитализация исторических парков.</w:t>
            </w:r>
          </w:p>
        </w:tc>
        <w:tc>
          <w:tcPr>
            <w:tcW w:w="653" w:type="pct"/>
            <w:vAlign w:val="center"/>
          </w:tcPr>
          <w:p w:rsidR="009065A4" w:rsidRPr="00EE2AEB" w:rsidRDefault="009065A4" w:rsidP="00EE2AEB">
            <w:pPr>
              <w:suppressAutoHyphens/>
              <w:jc w:val="center"/>
              <w:rPr>
                <w:rFonts w:eastAsia="Times New Roman" w:cs="Times New Roman"/>
                <w:b/>
                <w:iCs/>
                <w:sz w:val="22"/>
                <w:szCs w:val="22"/>
              </w:rPr>
            </w:pPr>
            <w:r w:rsidRPr="00EE2AEB">
              <w:rPr>
                <w:rFonts w:eastAsia="Times New Roman" w:cs="Times New Roman"/>
                <w:b/>
                <w:iCs/>
                <w:sz w:val="22"/>
                <w:szCs w:val="22"/>
              </w:rPr>
              <w:t>4/-</w:t>
            </w:r>
          </w:p>
        </w:tc>
        <w:tc>
          <w:tcPr>
            <w:tcW w:w="722" w:type="pct"/>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val="restar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Тема 4.1.</w:t>
            </w:r>
          </w:p>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Использование исторических парков в современных условиях</w:t>
            </w:r>
          </w:p>
          <w:p w:rsidR="009065A4" w:rsidRPr="00EE2AEB" w:rsidRDefault="009065A4" w:rsidP="00EE2AEB">
            <w:pPr>
              <w:suppressAutoHyphens/>
              <w:rPr>
                <w:rFonts w:eastAsia="Times New Roman" w:cs="Times New Roman"/>
                <w:b/>
                <w:sz w:val="22"/>
                <w:szCs w:val="22"/>
              </w:rPr>
            </w:pPr>
          </w:p>
        </w:tc>
        <w:tc>
          <w:tcPr>
            <w:tcW w:w="3042" w:type="pc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Содержание учебного материала</w:t>
            </w:r>
          </w:p>
        </w:tc>
        <w:tc>
          <w:tcPr>
            <w:tcW w:w="653" w:type="pct"/>
            <w:vAlign w:val="center"/>
          </w:tcPr>
          <w:p w:rsidR="009065A4" w:rsidRPr="00EE2AEB" w:rsidRDefault="009065A4" w:rsidP="00EE2AEB">
            <w:pPr>
              <w:suppressAutoHyphens/>
              <w:jc w:val="center"/>
              <w:rPr>
                <w:rFonts w:eastAsia="Times New Roman" w:cs="Times New Roman"/>
                <w:b/>
                <w:iCs/>
                <w:sz w:val="22"/>
                <w:szCs w:val="22"/>
              </w:rPr>
            </w:pPr>
            <w:r w:rsidRPr="00EE2AEB">
              <w:rPr>
                <w:rFonts w:eastAsia="Times New Roman" w:cs="Times New Roman"/>
                <w:b/>
                <w:iCs/>
                <w:sz w:val="22"/>
                <w:szCs w:val="22"/>
              </w:rPr>
              <w:t>4/-</w:t>
            </w:r>
          </w:p>
        </w:tc>
        <w:tc>
          <w:tcPr>
            <w:tcW w:w="722" w:type="pct"/>
            <w:vMerge w:val="restart"/>
          </w:tcPr>
          <w:p w:rsidR="009065A4" w:rsidRPr="00EE2AEB" w:rsidRDefault="009065A4" w:rsidP="00EE2AEB">
            <w:pPr>
              <w:suppressAutoHyphens/>
              <w:jc w:val="center"/>
              <w:rPr>
                <w:rFonts w:eastAsia="Times New Roman" w:cs="Times New Roman"/>
                <w:sz w:val="22"/>
                <w:szCs w:val="22"/>
              </w:rPr>
            </w:pPr>
            <w:r w:rsidRPr="00EE2AEB">
              <w:rPr>
                <w:rFonts w:eastAsia="Times New Roman" w:cs="Times New Roman"/>
                <w:sz w:val="22"/>
                <w:szCs w:val="22"/>
              </w:rPr>
              <w:t xml:space="preserve">ОК 01, ОК 02, </w:t>
            </w:r>
          </w:p>
          <w:p w:rsidR="009065A4" w:rsidRPr="00EE2AEB" w:rsidRDefault="009065A4" w:rsidP="00EE2AEB">
            <w:pPr>
              <w:suppressAutoHyphens/>
              <w:jc w:val="center"/>
              <w:rPr>
                <w:rFonts w:eastAsia="Times New Roman" w:cs="Times New Roman"/>
                <w:sz w:val="22"/>
                <w:szCs w:val="22"/>
              </w:rPr>
            </w:pPr>
            <w:r w:rsidRPr="00EE2AEB">
              <w:rPr>
                <w:rFonts w:eastAsia="Times New Roman" w:cs="Times New Roman"/>
                <w:sz w:val="22"/>
                <w:szCs w:val="22"/>
              </w:rPr>
              <w:t>ОК 09</w:t>
            </w:r>
          </w:p>
        </w:tc>
      </w:tr>
      <w:tr w:rsidR="009065A4" w:rsidRPr="00EE2AEB" w:rsidTr="00EE2AEB">
        <w:tc>
          <w:tcPr>
            <w:tcW w:w="583" w:type="pct"/>
            <w:vMerge/>
          </w:tcPr>
          <w:p w:rsidR="009065A4" w:rsidRPr="00EE2AEB" w:rsidRDefault="009065A4" w:rsidP="00EE2AEB">
            <w:pPr>
              <w:suppressAutoHyphens/>
              <w:rPr>
                <w:rFonts w:eastAsia="Times New Roman" w:cs="Times New Roman"/>
                <w:b/>
                <w:sz w:val="22"/>
                <w:szCs w:val="22"/>
              </w:rPr>
            </w:pPr>
          </w:p>
        </w:tc>
        <w:tc>
          <w:tcPr>
            <w:tcW w:w="3042" w:type="pct"/>
          </w:tcPr>
          <w:p w:rsidR="009065A4" w:rsidRPr="00EE2AEB" w:rsidRDefault="009065A4" w:rsidP="0015751E">
            <w:pPr>
              <w:numPr>
                <w:ilvl w:val="0"/>
                <w:numId w:val="6"/>
              </w:numPr>
              <w:ind w:left="0" w:firstLine="0"/>
              <w:jc w:val="both"/>
              <w:rPr>
                <w:rFonts w:eastAsia="Times New Roman" w:cs="Times New Roman"/>
                <w:b/>
                <w:bCs/>
                <w:sz w:val="22"/>
                <w:szCs w:val="22"/>
              </w:rPr>
            </w:pPr>
            <w:r w:rsidRPr="00EE2AEB">
              <w:rPr>
                <w:rFonts w:eastAsia="Times New Roman" w:cs="Times New Roman"/>
                <w:bCs/>
                <w:sz w:val="22"/>
                <w:szCs w:val="22"/>
              </w:rPr>
              <w:t>Изучение и оценка территорий исторических парков.</w:t>
            </w:r>
          </w:p>
        </w:tc>
        <w:tc>
          <w:tcPr>
            <w:tcW w:w="653" w:type="pct"/>
            <w:vAlign w:val="center"/>
          </w:tcPr>
          <w:p w:rsidR="009065A4" w:rsidRPr="00EE2AEB" w:rsidRDefault="009065A4" w:rsidP="00EE2AEB">
            <w:pPr>
              <w:jc w:val="center"/>
              <w:rPr>
                <w:rFonts w:eastAsia="Times New Roman" w:cs="Times New Roman"/>
                <w:iCs/>
                <w:sz w:val="22"/>
                <w:szCs w:val="22"/>
              </w:rPr>
            </w:pPr>
            <w:r w:rsidRPr="00EE2AEB">
              <w:rPr>
                <w:rFonts w:eastAsia="Times New Roman" w:cs="Times New Roman"/>
                <w:iCs/>
                <w:sz w:val="22"/>
                <w:szCs w:val="22"/>
              </w:rPr>
              <w:t>1</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tcPr>
          <w:p w:rsidR="009065A4" w:rsidRPr="00EE2AEB" w:rsidRDefault="009065A4" w:rsidP="00EE2AEB">
            <w:pPr>
              <w:suppressAutoHyphens/>
              <w:rPr>
                <w:rFonts w:eastAsia="Times New Roman" w:cs="Times New Roman"/>
                <w:b/>
                <w:sz w:val="22"/>
                <w:szCs w:val="22"/>
              </w:rPr>
            </w:pPr>
          </w:p>
        </w:tc>
        <w:tc>
          <w:tcPr>
            <w:tcW w:w="3042" w:type="pct"/>
          </w:tcPr>
          <w:p w:rsidR="009065A4" w:rsidRPr="00EE2AEB" w:rsidRDefault="009065A4" w:rsidP="0015751E">
            <w:pPr>
              <w:numPr>
                <w:ilvl w:val="0"/>
                <w:numId w:val="6"/>
              </w:numPr>
              <w:ind w:left="0" w:firstLine="0"/>
              <w:jc w:val="both"/>
              <w:rPr>
                <w:rFonts w:eastAsia="Times New Roman" w:cs="Times New Roman"/>
                <w:b/>
                <w:bCs/>
                <w:sz w:val="22"/>
                <w:szCs w:val="22"/>
              </w:rPr>
            </w:pPr>
            <w:r w:rsidRPr="00EE2AEB">
              <w:rPr>
                <w:rFonts w:eastAsia="Times New Roman" w:cs="Times New Roman"/>
                <w:bCs/>
                <w:sz w:val="22"/>
                <w:szCs w:val="22"/>
              </w:rPr>
              <w:t>Определение границ территории парка и его охранных зон.</w:t>
            </w:r>
          </w:p>
        </w:tc>
        <w:tc>
          <w:tcPr>
            <w:tcW w:w="653" w:type="pct"/>
            <w:vAlign w:val="center"/>
          </w:tcPr>
          <w:p w:rsidR="009065A4" w:rsidRPr="00EE2AEB" w:rsidRDefault="009065A4" w:rsidP="00EE2AEB">
            <w:pPr>
              <w:jc w:val="center"/>
              <w:rPr>
                <w:rFonts w:eastAsia="Times New Roman" w:cs="Times New Roman"/>
                <w:iCs/>
                <w:sz w:val="22"/>
                <w:szCs w:val="22"/>
              </w:rPr>
            </w:pPr>
            <w:r w:rsidRPr="00EE2AEB">
              <w:rPr>
                <w:rFonts w:eastAsia="Times New Roman" w:cs="Times New Roman"/>
                <w:iCs/>
                <w:sz w:val="22"/>
                <w:szCs w:val="22"/>
              </w:rPr>
              <w:t>1</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tcPr>
          <w:p w:rsidR="009065A4" w:rsidRPr="00EE2AEB" w:rsidRDefault="009065A4" w:rsidP="00EE2AEB">
            <w:pPr>
              <w:suppressAutoHyphens/>
              <w:rPr>
                <w:rFonts w:eastAsia="Times New Roman" w:cs="Times New Roman"/>
                <w:b/>
                <w:sz w:val="22"/>
                <w:szCs w:val="22"/>
              </w:rPr>
            </w:pPr>
          </w:p>
        </w:tc>
        <w:tc>
          <w:tcPr>
            <w:tcW w:w="3042" w:type="pct"/>
          </w:tcPr>
          <w:p w:rsidR="009065A4" w:rsidRPr="00EE2AEB" w:rsidRDefault="009065A4" w:rsidP="0015751E">
            <w:pPr>
              <w:numPr>
                <w:ilvl w:val="0"/>
                <w:numId w:val="6"/>
              </w:numPr>
              <w:ind w:left="0" w:firstLine="0"/>
              <w:jc w:val="both"/>
              <w:rPr>
                <w:rFonts w:eastAsia="Times New Roman" w:cs="Times New Roman"/>
                <w:b/>
                <w:bCs/>
                <w:sz w:val="22"/>
                <w:szCs w:val="22"/>
              </w:rPr>
            </w:pPr>
            <w:r w:rsidRPr="00EE2AEB">
              <w:rPr>
                <w:rFonts w:eastAsia="Times New Roman" w:cs="Times New Roman"/>
                <w:bCs/>
                <w:sz w:val="22"/>
                <w:szCs w:val="22"/>
              </w:rPr>
              <w:t>Восстановление архитектурно-планировочной и ландшафтной организации исторических парков.</w:t>
            </w:r>
            <w:r w:rsidRPr="00EE2AEB">
              <w:rPr>
                <w:rFonts w:eastAsia="Times New Roman" w:cs="Times New Roman"/>
                <w:b/>
                <w:bCs/>
                <w:sz w:val="22"/>
                <w:szCs w:val="22"/>
              </w:rPr>
              <w:t xml:space="preserve"> </w:t>
            </w:r>
          </w:p>
        </w:tc>
        <w:tc>
          <w:tcPr>
            <w:tcW w:w="653" w:type="pct"/>
            <w:vAlign w:val="center"/>
          </w:tcPr>
          <w:p w:rsidR="009065A4" w:rsidRPr="00EE2AEB" w:rsidRDefault="009065A4" w:rsidP="00EE2AEB">
            <w:pPr>
              <w:jc w:val="center"/>
              <w:rPr>
                <w:rFonts w:eastAsia="Times New Roman" w:cs="Times New Roman"/>
                <w:iCs/>
                <w:sz w:val="22"/>
                <w:szCs w:val="22"/>
              </w:rPr>
            </w:pPr>
            <w:r w:rsidRPr="00EE2AEB">
              <w:rPr>
                <w:rFonts w:eastAsia="Times New Roman" w:cs="Times New Roman"/>
                <w:iCs/>
                <w:sz w:val="22"/>
                <w:szCs w:val="22"/>
              </w:rPr>
              <w:t>2</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tcPr>
          <w:p w:rsidR="009065A4" w:rsidRPr="00EE2AEB" w:rsidRDefault="009065A4" w:rsidP="00EE2AEB">
            <w:pPr>
              <w:suppressAutoHyphens/>
              <w:rPr>
                <w:rFonts w:eastAsia="Times New Roman" w:cs="Times New Roman"/>
                <w:b/>
                <w:sz w:val="22"/>
                <w:szCs w:val="22"/>
              </w:rPr>
            </w:pPr>
          </w:p>
        </w:tc>
        <w:tc>
          <w:tcPr>
            <w:tcW w:w="3042" w:type="pc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В том числе практических и лабораторных занятий</w:t>
            </w:r>
          </w:p>
        </w:tc>
        <w:tc>
          <w:tcPr>
            <w:tcW w:w="653" w:type="pct"/>
            <w:vAlign w:val="center"/>
          </w:tcPr>
          <w:p w:rsidR="009065A4" w:rsidRPr="00EE2AEB" w:rsidRDefault="009065A4" w:rsidP="00EE2AEB">
            <w:pPr>
              <w:jc w:val="center"/>
              <w:rPr>
                <w:rFonts w:eastAsia="Times New Roman" w:cs="Times New Roman"/>
                <w:sz w:val="22"/>
                <w:szCs w:val="22"/>
              </w:rPr>
            </w:pPr>
            <w:r w:rsidRPr="00EE2AEB">
              <w:rPr>
                <w:rFonts w:eastAsia="Times New Roman" w:cs="Times New Roman"/>
                <w:sz w:val="22"/>
                <w:szCs w:val="22"/>
              </w:rPr>
              <w:t>-</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3625" w:type="pct"/>
            <w:gridSpan w:val="2"/>
          </w:tcPr>
          <w:p w:rsidR="009065A4" w:rsidRPr="00EE2AEB" w:rsidRDefault="009065A4" w:rsidP="00EE2AEB">
            <w:pPr>
              <w:suppressAutoHyphens/>
              <w:rPr>
                <w:rFonts w:eastAsia="Times New Roman" w:cs="Times New Roman"/>
                <w:b/>
                <w:sz w:val="22"/>
                <w:szCs w:val="22"/>
              </w:rPr>
            </w:pPr>
            <w:r w:rsidRPr="00EE2AEB">
              <w:rPr>
                <w:rFonts w:eastAsia="Times New Roman" w:cs="Times New Roman"/>
                <w:b/>
                <w:sz w:val="22"/>
                <w:szCs w:val="22"/>
              </w:rPr>
              <w:t>Промежуточная аттестация в форме ДЗ</w:t>
            </w:r>
          </w:p>
        </w:tc>
        <w:tc>
          <w:tcPr>
            <w:tcW w:w="653" w:type="pct"/>
            <w:vAlign w:val="center"/>
          </w:tcPr>
          <w:p w:rsidR="009065A4" w:rsidRPr="00EE2AEB" w:rsidRDefault="009065A4" w:rsidP="00EE2AEB">
            <w:pPr>
              <w:jc w:val="center"/>
              <w:rPr>
                <w:rFonts w:eastAsia="Times New Roman" w:cs="Times New Roman"/>
                <w:b/>
                <w:sz w:val="22"/>
                <w:szCs w:val="22"/>
              </w:rPr>
            </w:pPr>
            <w:r w:rsidRPr="00EE2AEB">
              <w:rPr>
                <w:rFonts w:eastAsia="Times New Roman" w:cs="Times New Roman"/>
                <w:b/>
                <w:sz w:val="22"/>
                <w:szCs w:val="22"/>
              </w:rPr>
              <w:t>-</w:t>
            </w:r>
          </w:p>
        </w:tc>
        <w:tc>
          <w:tcPr>
            <w:tcW w:w="722" w:type="pct"/>
          </w:tcPr>
          <w:p w:rsidR="009065A4" w:rsidRPr="00EE2AEB" w:rsidRDefault="009065A4" w:rsidP="00EE2AEB">
            <w:pPr>
              <w:rPr>
                <w:rFonts w:eastAsia="Times New Roman" w:cs="Times New Roman"/>
                <w:b/>
                <w:sz w:val="22"/>
                <w:szCs w:val="22"/>
              </w:rPr>
            </w:pPr>
          </w:p>
        </w:tc>
      </w:tr>
      <w:tr w:rsidR="009065A4" w:rsidRPr="00EE2AEB" w:rsidTr="00EE2AEB">
        <w:trPr>
          <w:trHeight w:val="20"/>
        </w:trPr>
        <w:tc>
          <w:tcPr>
            <w:tcW w:w="3625" w:type="pct"/>
            <w:gridSpan w:val="2"/>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Всего:</w:t>
            </w:r>
          </w:p>
        </w:tc>
        <w:tc>
          <w:tcPr>
            <w:tcW w:w="653" w:type="pct"/>
            <w:vAlign w:val="center"/>
          </w:tcPr>
          <w:p w:rsidR="009065A4" w:rsidRPr="00EE2AEB" w:rsidRDefault="009065A4" w:rsidP="00EE2AEB">
            <w:pPr>
              <w:jc w:val="center"/>
              <w:rPr>
                <w:rFonts w:eastAsia="Times New Roman" w:cs="Times New Roman"/>
                <w:b/>
                <w:bCs/>
                <w:sz w:val="22"/>
                <w:szCs w:val="22"/>
              </w:rPr>
            </w:pPr>
            <w:r w:rsidRPr="00EE2AEB">
              <w:rPr>
                <w:rFonts w:eastAsia="Times New Roman" w:cs="Times New Roman"/>
                <w:b/>
                <w:bCs/>
                <w:sz w:val="22"/>
                <w:szCs w:val="22"/>
              </w:rPr>
              <w:t>36</w:t>
            </w:r>
          </w:p>
        </w:tc>
        <w:tc>
          <w:tcPr>
            <w:tcW w:w="722" w:type="pct"/>
          </w:tcPr>
          <w:p w:rsidR="009065A4" w:rsidRPr="00EE2AEB" w:rsidRDefault="009065A4" w:rsidP="00EE2AEB">
            <w:pPr>
              <w:rPr>
                <w:rFonts w:eastAsia="Times New Roman" w:cs="Times New Roman"/>
                <w:b/>
                <w:bCs/>
                <w:sz w:val="22"/>
                <w:szCs w:val="22"/>
              </w:rPr>
            </w:pPr>
          </w:p>
        </w:tc>
      </w:tr>
    </w:tbl>
    <w:p w:rsidR="009065A4" w:rsidRPr="009D4F51" w:rsidRDefault="009065A4" w:rsidP="009065A4">
      <w:pPr>
        <w:suppressAutoHyphens/>
        <w:ind w:firstLine="708"/>
        <w:jc w:val="both"/>
        <w:rPr>
          <w:rFonts w:cs="Times New Roman"/>
          <w:iCs/>
        </w:rPr>
      </w:pPr>
    </w:p>
    <w:p w:rsidR="009065A4" w:rsidRPr="009D4F51" w:rsidRDefault="009065A4" w:rsidP="009065A4">
      <w:pPr>
        <w:rPr>
          <w:rFonts w:cs="Times New Roman"/>
        </w:rPr>
        <w:sectPr w:rsidR="009065A4" w:rsidRPr="009D4F51" w:rsidSect="009065A4">
          <w:pgSz w:w="16838" w:h="11906" w:orient="landscape"/>
          <w:pgMar w:top="1701" w:right="1134" w:bottom="567" w:left="1134" w:header="709" w:footer="709" w:gutter="0"/>
          <w:cols w:space="708"/>
          <w:docGrid w:linePitch="360"/>
        </w:sectPr>
      </w:pPr>
    </w:p>
    <w:p w:rsidR="009065A4" w:rsidRPr="009D4F51" w:rsidRDefault="009065A4" w:rsidP="009065A4">
      <w:pPr>
        <w:rPr>
          <w:rFonts w:cs="Times New Roman"/>
        </w:rPr>
      </w:pPr>
    </w:p>
    <w:p w:rsidR="009065A4" w:rsidRPr="009D4F51" w:rsidRDefault="009065A4" w:rsidP="009065A4">
      <w:pPr>
        <w:pStyle w:val="1e"/>
        <w:rPr>
          <w:rFonts w:ascii="Times New Roman" w:hAnsi="Times New Roman"/>
        </w:rPr>
      </w:pPr>
      <w:bookmarkStart w:id="2378" w:name="_Toc168157395"/>
      <w:bookmarkStart w:id="2379" w:name="_Toc168157912"/>
      <w:bookmarkStart w:id="2380" w:name="_Toc168158734"/>
      <w:bookmarkStart w:id="2381" w:name="_Toc168159176"/>
      <w:bookmarkStart w:id="2382" w:name="_Toc168162107"/>
      <w:bookmarkStart w:id="2383" w:name="_Toc168162310"/>
      <w:bookmarkStart w:id="2384" w:name="_Toc168162513"/>
      <w:bookmarkStart w:id="2385" w:name="_Toc168162717"/>
      <w:bookmarkStart w:id="2386" w:name="_Toc168162921"/>
      <w:bookmarkStart w:id="2387" w:name="_Toc168163124"/>
      <w:bookmarkStart w:id="2388" w:name="_Toc168163327"/>
      <w:bookmarkStart w:id="2389" w:name="_Toc168163531"/>
      <w:bookmarkStart w:id="2390" w:name="_Toc168163734"/>
      <w:bookmarkStart w:id="2391" w:name="_Toc168163938"/>
      <w:bookmarkStart w:id="2392" w:name="_Toc168164141"/>
      <w:bookmarkStart w:id="2393" w:name="_Toc168164344"/>
      <w:bookmarkStart w:id="2394" w:name="_Toc168164547"/>
      <w:bookmarkStart w:id="2395" w:name="_Toc168164750"/>
      <w:bookmarkStart w:id="2396" w:name="_Toc168164954"/>
      <w:bookmarkStart w:id="2397" w:name="_Toc168165159"/>
      <w:bookmarkStart w:id="2398" w:name="_Toc168165365"/>
      <w:bookmarkStart w:id="2399" w:name="_Toc168165571"/>
      <w:r w:rsidRPr="009D4F51">
        <w:rPr>
          <w:rFonts w:ascii="Times New Roman" w:hAnsi="Times New Roman"/>
        </w:rPr>
        <w:t>3. Условия реализации ДИСЦИПЛИНЫ</w:t>
      </w:r>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p>
    <w:p w:rsidR="009065A4" w:rsidRPr="009D4F51" w:rsidRDefault="009065A4" w:rsidP="009065A4">
      <w:pPr>
        <w:pStyle w:val="114"/>
        <w:rPr>
          <w:rFonts w:ascii="Times New Roman" w:hAnsi="Times New Roman"/>
          <w:color w:val="auto"/>
        </w:rPr>
      </w:pPr>
      <w:bookmarkStart w:id="2400" w:name="_Toc168157913"/>
      <w:bookmarkStart w:id="2401" w:name="_Toc168158735"/>
      <w:bookmarkStart w:id="2402" w:name="_Toc168159177"/>
      <w:bookmarkStart w:id="2403" w:name="_Toc168162108"/>
      <w:bookmarkStart w:id="2404" w:name="_Toc168162311"/>
      <w:bookmarkStart w:id="2405" w:name="_Toc168162514"/>
      <w:bookmarkStart w:id="2406" w:name="_Toc168162718"/>
      <w:bookmarkStart w:id="2407" w:name="_Toc168162922"/>
      <w:bookmarkStart w:id="2408" w:name="_Toc168163125"/>
      <w:bookmarkStart w:id="2409" w:name="_Toc168163328"/>
      <w:bookmarkStart w:id="2410" w:name="_Toc168163532"/>
      <w:bookmarkStart w:id="2411" w:name="_Toc168163735"/>
      <w:bookmarkStart w:id="2412" w:name="_Toc168163939"/>
      <w:bookmarkStart w:id="2413" w:name="_Toc168164142"/>
      <w:bookmarkStart w:id="2414" w:name="_Toc168164345"/>
      <w:bookmarkStart w:id="2415" w:name="_Toc168164548"/>
      <w:bookmarkStart w:id="2416" w:name="_Toc168164751"/>
      <w:bookmarkStart w:id="2417" w:name="_Toc168164955"/>
      <w:bookmarkStart w:id="2418" w:name="_Toc168165160"/>
      <w:bookmarkStart w:id="2419" w:name="_Toc168165366"/>
      <w:bookmarkStart w:id="2420" w:name="_Toc168165572"/>
      <w:r w:rsidRPr="009D4F51">
        <w:rPr>
          <w:rFonts w:ascii="Times New Roman" w:hAnsi="Times New Roman"/>
          <w:color w:val="auto"/>
        </w:rPr>
        <w:t>3.1. Материально-техническое обеспечение</w:t>
      </w:r>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p>
    <w:p w:rsidR="009065A4" w:rsidRPr="009D4F51" w:rsidRDefault="009065A4" w:rsidP="009065A4">
      <w:pPr>
        <w:suppressAutoHyphens/>
        <w:ind w:firstLine="709"/>
        <w:jc w:val="both"/>
        <w:rPr>
          <w:rFonts w:cs="Times New Roman"/>
          <w:bCs/>
        </w:rPr>
      </w:pPr>
      <w:r w:rsidRPr="009D4F51">
        <w:rPr>
          <w:rFonts w:cs="Times New Roman"/>
          <w:bCs/>
        </w:rPr>
        <w:t xml:space="preserve">Кабинет </w:t>
      </w:r>
      <w:r w:rsidRPr="009D4F51">
        <w:rPr>
          <w:rFonts w:cs="Times New Roman"/>
        </w:rPr>
        <w:t>«Социально-экономических дисциплин»</w:t>
      </w:r>
      <w:r w:rsidRPr="009D4F51">
        <w:rPr>
          <w:rFonts w:cs="Times New Roman"/>
          <w:bCs/>
        </w:rPr>
        <w:t xml:space="preserve">, оснащенный </w:t>
      </w:r>
      <w:r w:rsidRPr="009D4F51">
        <w:rPr>
          <w:rFonts w:cs="Times New Roman"/>
          <w:bCs/>
          <w:iCs/>
        </w:rPr>
        <w:t>в соответствии с приложением 3 ОПОП-П</w:t>
      </w:r>
      <w:r w:rsidRPr="009D4F51">
        <w:rPr>
          <w:rFonts w:cs="Times New Roman"/>
          <w:bCs/>
        </w:rPr>
        <w:t xml:space="preserve">. </w:t>
      </w:r>
    </w:p>
    <w:p w:rsidR="009065A4" w:rsidRPr="009D4F51" w:rsidRDefault="009065A4" w:rsidP="009065A4">
      <w:pPr>
        <w:pStyle w:val="114"/>
        <w:rPr>
          <w:rFonts w:ascii="Times New Roman" w:hAnsi="Times New Roman"/>
          <w:color w:val="auto"/>
        </w:rPr>
      </w:pPr>
    </w:p>
    <w:p w:rsidR="009065A4" w:rsidRPr="009D4F51" w:rsidRDefault="009065A4" w:rsidP="00114190">
      <w:pPr>
        <w:pStyle w:val="114"/>
        <w:spacing w:after="0" w:line="240" w:lineRule="auto"/>
        <w:rPr>
          <w:rFonts w:ascii="Times New Roman" w:eastAsia="Times New Roman" w:hAnsi="Times New Roman"/>
          <w:color w:val="auto"/>
        </w:rPr>
      </w:pPr>
      <w:bookmarkStart w:id="2421" w:name="_Toc168157914"/>
      <w:bookmarkStart w:id="2422" w:name="_Toc168158736"/>
      <w:bookmarkStart w:id="2423" w:name="_Toc168159178"/>
      <w:bookmarkStart w:id="2424" w:name="_Toc168162109"/>
      <w:bookmarkStart w:id="2425" w:name="_Toc168162312"/>
      <w:bookmarkStart w:id="2426" w:name="_Toc168162515"/>
      <w:bookmarkStart w:id="2427" w:name="_Toc168162719"/>
      <w:bookmarkStart w:id="2428" w:name="_Toc168162923"/>
      <w:bookmarkStart w:id="2429" w:name="_Toc168163126"/>
      <w:bookmarkStart w:id="2430" w:name="_Toc168163329"/>
      <w:bookmarkStart w:id="2431" w:name="_Toc168163533"/>
      <w:bookmarkStart w:id="2432" w:name="_Toc168163736"/>
      <w:bookmarkStart w:id="2433" w:name="_Toc168163940"/>
      <w:bookmarkStart w:id="2434" w:name="_Toc168164143"/>
      <w:bookmarkStart w:id="2435" w:name="_Toc168164346"/>
      <w:bookmarkStart w:id="2436" w:name="_Toc168164549"/>
      <w:bookmarkStart w:id="2437" w:name="_Toc168164752"/>
      <w:bookmarkStart w:id="2438" w:name="_Toc168164956"/>
      <w:bookmarkStart w:id="2439" w:name="_Toc168165161"/>
      <w:bookmarkStart w:id="2440" w:name="_Toc168165367"/>
      <w:bookmarkStart w:id="2441" w:name="_Toc168165573"/>
      <w:r w:rsidRPr="009D4F51">
        <w:rPr>
          <w:rFonts w:ascii="Times New Roman" w:hAnsi="Times New Roman"/>
          <w:color w:val="auto"/>
        </w:rPr>
        <w:t>3.2. Учебно-методическое обеспечение</w:t>
      </w:r>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p>
    <w:p w:rsidR="009065A4" w:rsidRPr="009D4F51" w:rsidRDefault="009065A4" w:rsidP="00114190">
      <w:pPr>
        <w:pStyle w:val="a8"/>
        <w:spacing w:before="0" w:after="0"/>
        <w:ind w:left="0" w:firstLine="709"/>
        <w:rPr>
          <w:b/>
        </w:rPr>
      </w:pPr>
      <w:r w:rsidRPr="009D4F51">
        <w:rPr>
          <w:b/>
        </w:rPr>
        <w:t>3.2.1. Основные печатные и  электронные издания</w:t>
      </w:r>
    </w:p>
    <w:p w:rsidR="009065A4" w:rsidRPr="009D4F51" w:rsidRDefault="009065A4" w:rsidP="0015751E">
      <w:pPr>
        <w:pStyle w:val="a8"/>
        <w:numPr>
          <w:ilvl w:val="0"/>
          <w:numId w:val="15"/>
        </w:numPr>
        <w:shd w:val="clear" w:color="auto" w:fill="FFFFFF"/>
        <w:spacing w:before="0" w:after="0"/>
        <w:ind w:left="357" w:firstLine="357"/>
        <w:contextualSpacing/>
        <w:jc w:val="both"/>
        <w:rPr>
          <w:sz w:val="23"/>
          <w:szCs w:val="23"/>
        </w:rPr>
      </w:pPr>
      <w:r w:rsidRPr="009D4F51">
        <w:t>Деденко, Т. П. История садово-паркового искусства : учебное пособие / Т. П. Деденко. — Воронеж : ВГЛТУ, 2023. — 192 с. — ISBN 978-5-7994-1035-3. — Текст : электронный // Лань : электронно-библиотечная система. — URL: </w:t>
      </w:r>
      <w:hyperlink r:id="rId82" w:tgtFrame="_blank" w:history="1">
        <w:r w:rsidRPr="009D4F51">
          <w:rPr>
            <w:rStyle w:val="af2"/>
            <w:color w:val="auto"/>
            <w:u w:val="none"/>
          </w:rPr>
          <w:t>https://e.lanbook.com/book/386945</w:t>
        </w:r>
      </w:hyperlink>
      <w:r w:rsidRPr="009D4F51">
        <w:rPr>
          <w:sz w:val="21"/>
          <w:szCs w:val="21"/>
        </w:rPr>
        <w:t>.</w:t>
      </w:r>
    </w:p>
    <w:p w:rsidR="009065A4" w:rsidRPr="009D4F51" w:rsidRDefault="009065A4" w:rsidP="0015751E">
      <w:pPr>
        <w:pStyle w:val="a8"/>
        <w:numPr>
          <w:ilvl w:val="0"/>
          <w:numId w:val="15"/>
        </w:numPr>
        <w:spacing w:before="0" w:after="0"/>
        <w:ind w:left="357" w:firstLine="357"/>
        <w:contextualSpacing/>
        <w:jc w:val="both"/>
      </w:pPr>
      <w:r w:rsidRPr="009D4F51">
        <w:t>Сокольская, О. Б. Садово-парковое искусство. Формирование и развитие : учебное пособие для спо / О. Б. Сокольская, А. А. Вергунова. — 2-е изд., стер. — Санкт-Петербург : Лань, 2024. — 592 с. — ISBN 978-5-507-47456-1. — Текст : электронный // Лань : электронно-библиотечная система. — URL: https://e.lanbook.com/book/378476.</w:t>
      </w:r>
    </w:p>
    <w:p w:rsidR="00980D7B" w:rsidRPr="009D4F51" w:rsidRDefault="00980D7B" w:rsidP="00114190">
      <w:pPr>
        <w:pStyle w:val="a8"/>
        <w:spacing w:before="0" w:after="0"/>
        <w:ind w:left="714"/>
        <w:contextualSpacing/>
      </w:pPr>
    </w:p>
    <w:p w:rsidR="009065A4" w:rsidRPr="009D4F51" w:rsidRDefault="009065A4" w:rsidP="00114190">
      <w:pPr>
        <w:suppressAutoHyphens/>
        <w:ind w:firstLine="709"/>
        <w:contextualSpacing/>
        <w:rPr>
          <w:rFonts w:cs="Times New Roman"/>
          <w:bCs/>
          <w:iCs/>
        </w:rPr>
      </w:pPr>
      <w:r w:rsidRPr="009D4F51">
        <w:rPr>
          <w:rFonts w:cs="Times New Roman"/>
          <w:b/>
          <w:bCs/>
          <w:iCs/>
        </w:rPr>
        <w:t xml:space="preserve">3.2.2. Дополнительные источники </w:t>
      </w:r>
    </w:p>
    <w:p w:rsidR="009065A4" w:rsidRPr="009D4F51" w:rsidRDefault="009065A4" w:rsidP="0015751E">
      <w:pPr>
        <w:numPr>
          <w:ilvl w:val="0"/>
          <w:numId w:val="4"/>
        </w:numPr>
        <w:ind w:left="0" w:firstLine="709"/>
        <w:jc w:val="both"/>
        <w:rPr>
          <w:rFonts w:eastAsia="Times New Roman" w:cs="Times New Roman"/>
        </w:rPr>
      </w:pPr>
      <w:r w:rsidRPr="009D4F51">
        <w:rPr>
          <w:rFonts w:eastAsia="Times New Roman" w:cs="Times New Roman"/>
        </w:rPr>
        <w:t xml:space="preserve">Библиотекарь.Ру - электронная библиотека нехудожественной литературы по русской и мировой истории, искусству, культуре, прикладным наукам. – [Электронный ресурс] // URL: </w:t>
      </w:r>
      <w:hyperlink r:id="rId83" w:history="1">
        <w:r w:rsidRPr="009D4F51">
          <w:rPr>
            <w:rFonts w:eastAsia="Times New Roman" w:cs="Times New Roman"/>
          </w:rPr>
          <w:t>http://www.bibliotekar.ru</w:t>
        </w:r>
      </w:hyperlink>
      <w:r w:rsidRPr="009D4F51">
        <w:rPr>
          <w:rFonts w:eastAsia="Times New Roman" w:cs="Times New Roman"/>
        </w:rPr>
        <w:t xml:space="preserve"> (неограниченный доступ).</w:t>
      </w:r>
    </w:p>
    <w:p w:rsidR="009065A4" w:rsidRPr="009D4F51" w:rsidRDefault="009065A4" w:rsidP="0015751E">
      <w:pPr>
        <w:numPr>
          <w:ilvl w:val="0"/>
          <w:numId w:val="4"/>
        </w:numPr>
        <w:ind w:left="0" w:firstLine="709"/>
        <w:jc w:val="both"/>
        <w:rPr>
          <w:rFonts w:eastAsia="Times New Roman" w:cs="Times New Roman"/>
        </w:rPr>
      </w:pPr>
      <w:r w:rsidRPr="009D4F51">
        <w:rPr>
          <w:rFonts w:eastAsia="Times New Roman" w:cs="Times New Roman"/>
        </w:rPr>
        <w:t xml:space="preserve">История садов и парков – [Электронный ресурс] // URL: </w:t>
      </w:r>
      <w:hyperlink r:id="rId84" w:history="1">
        <w:r w:rsidRPr="009D4F51">
          <w:rPr>
            <w:rFonts w:eastAsia="Times New Roman" w:cs="Times New Roman"/>
          </w:rPr>
          <w:t>http://gardenweb.ru/istoriya-sadov-i-parkov</w:t>
        </w:r>
      </w:hyperlink>
      <w:r w:rsidRPr="009D4F51">
        <w:rPr>
          <w:rFonts w:eastAsia="Times New Roman" w:cs="Times New Roman"/>
        </w:rPr>
        <w:t xml:space="preserve"> (неограниченный доступ).</w:t>
      </w:r>
    </w:p>
    <w:p w:rsidR="009065A4" w:rsidRPr="009D4F51" w:rsidRDefault="009065A4" w:rsidP="0015751E">
      <w:pPr>
        <w:numPr>
          <w:ilvl w:val="0"/>
          <w:numId w:val="4"/>
        </w:numPr>
        <w:ind w:left="0" w:firstLine="709"/>
        <w:jc w:val="both"/>
        <w:rPr>
          <w:rFonts w:eastAsia="Times New Roman" w:cs="Times New Roman"/>
        </w:rPr>
      </w:pPr>
      <w:r w:rsidRPr="009D4F51">
        <w:rPr>
          <w:rFonts w:eastAsia="Times New Roman" w:cs="Times New Roman"/>
        </w:rPr>
        <w:t xml:space="preserve">Коллекция архитектурных планов – [Электронный ресурс] // URL: </w:t>
      </w:r>
      <w:hyperlink r:id="rId85" w:history="1">
        <w:r w:rsidRPr="009D4F51">
          <w:rPr>
            <w:rFonts w:eastAsia="Times New Roman" w:cs="Times New Roman"/>
          </w:rPr>
          <w:t>http://kannelura.info/</w:t>
        </w:r>
      </w:hyperlink>
      <w:r w:rsidRPr="009D4F51">
        <w:rPr>
          <w:rFonts w:eastAsia="Times New Roman" w:cs="Times New Roman"/>
        </w:rPr>
        <w:t xml:space="preserve"> (неограниченный доступ).</w:t>
      </w:r>
    </w:p>
    <w:p w:rsidR="009065A4" w:rsidRPr="009D4F51" w:rsidRDefault="009065A4" w:rsidP="0015751E">
      <w:pPr>
        <w:numPr>
          <w:ilvl w:val="0"/>
          <w:numId w:val="4"/>
        </w:numPr>
        <w:ind w:left="0" w:firstLine="709"/>
        <w:contextualSpacing/>
        <w:jc w:val="both"/>
        <w:rPr>
          <w:rFonts w:eastAsia="Times New Roman" w:cs="Times New Roman"/>
        </w:rPr>
      </w:pPr>
      <w:r w:rsidRPr="009D4F51">
        <w:rPr>
          <w:rFonts w:eastAsia="Times New Roman" w:cs="Times New Roman"/>
        </w:rPr>
        <w:t xml:space="preserve">Ландшафтная архитектура и зеленое строительство. История ландшафтной архитектуры – [Электронный ресурс] // URL: </w:t>
      </w:r>
      <w:hyperlink r:id="rId86" w:history="1">
        <w:r w:rsidRPr="009D4F51">
          <w:rPr>
            <w:rFonts w:eastAsia="Times New Roman" w:cs="Times New Roman"/>
          </w:rPr>
          <w:t>http://landscape.totalarch.com/history</w:t>
        </w:r>
      </w:hyperlink>
      <w:r w:rsidR="00765736">
        <w:rPr>
          <w:rFonts w:eastAsia="Times New Roman" w:cs="Times New Roman"/>
        </w:rPr>
        <w:t>.</w:t>
      </w:r>
    </w:p>
    <w:p w:rsidR="00114190" w:rsidRDefault="00114190" w:rsidP="009065A4">
      <w:pPr>
        <w:pStyle w:val="1e"/>
        <w:rPr>
          <w:rFonts w:ascii="Times New Roman" w:hAnsi="Times New Roman"/>
        </w:rPr>
      </w:pPr>
      <w:bookmarkStart w:id="2442" w:name="_Toc168157396"/>
      <w:bookmarkStart w:id="2443" w:name="_Toc168157915"/>
      <w:bookmarkStart w:id="2444" w:name="_Toc168158737"/>
      <w:bookmarkStart w:id="2445" w:name="_Toc168159179"/>
      <w:bookmarkStart w:id="2446" w:name="_Toc168162110"/>
      <w:bookmarkStart w:id="2447" w:name="_Toc168162313"/>
      <w:bookmarkStart w:id="2448" w:name="_Toc168162516"/>
      <w:bookmarkStart w:id="2449" w:name="_Toc168162720"/>
      <w:bookmarkStart w:id="2450" w:name="_Toc168162924"/>
      <w:bookmarkStart w:id="2451" w:name="_Toc168163127"/>
      <w:bookmarkStart w:id="2452" w:name="_Toc168163330"/>
      <w:bookmarkStart w:id="2453" w:name="_Toc168163534"/>
      <w:bookmarkStart w:id="2454" w:name="_Toc168163737"/>
      <w:bookmarkStart w:id="2455" w:name="_Toc168163941"/>
      <w:bookmarkStart w:id="2456" w:name="_Toc168164144"/>
      <w:bookmarkStart w:id="2457" w:name="_Toc168164347"/>
      <w:bookmarkStart w:id="2458" w:name="_Toc168164550"/>
      <w:bookmarkStart w:id="2459" w:name="_Toc168164753"/>
      <w:bookmarkStart w:id="2460" w:name="_Toc168164957"/>
      <w:bookmarkStart w:id="2461" w:name="_Toc168165162"/>
      <w:bookmarkStart w:id="2462" w:name="_Toc168165368"/>
      <w:bookmarkStart w:id="2463" w:name="_Toc168165574"/>
    </w:p>
    <w:p w:rsidR="009065A4" w:rsidRPr="009D4F51" w:rsidRDefault="009065A4" w:rsidP="009065A4">
      <w:pPr>
        <w:pStyle w:val="1e"/>
        <w:rPr>
          <w:rFonts w:ascii="Times New Roman" w:hAnsi="Times New Roman"/>
          <w:b w:val="0"/>
          <w:bCs w:val="0"/>
        </w:rPr>
      </w:pPr>
      <w:r w:rsidRPr="009D4F51">
        <w:rPr>
          <w:rFonts w:ascii="Times New Roman" w:hAnsi="Times New Roman"/>
        </w:rPr>
        <w:t xml:space="preserve">4. Контроль и оценка результатов </w:t>
      </w:r>
      <w:r w:rsidRPr="009D4F51">
        <w:rPr>
          <w:rFonts w:ascii="Times New Roman" w:hAnsi="Times New Roman"/>
        </w:rPr>
        <w:br/>
        <w:t>освоения ДИСЦИПЛИНЫ</w:t>
      </w:r>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7"/>
        <w:gridCol w:w="3185"/>
      </w:tblGrid>
      <w:tr w:rsidR="009065A4" w:rsidRPr="009D4F51" w:rsidTr="009065A4">
        <w:trPr>
          <w:trHeight w:val="519"/>
        </w:trPr>
        <w:tc>
          <w:tcPr>
            <w:tcW w:w="1543" w:type="pct"/>
            <w:vAlign w:val="center"/>
          </w:tcPr>
          <w:p w:rsidR="009065A4" w:rsidRPr="009D4F51" w:rsidRDefault="009065A4" w:rsidP="009065A4">
            <w:pPr>
              <w:suppressAutoHyphens/>
              <w:spacing w:line="276" w:lineRule="auto"/>
              <w:contextualSpacing/>
              <w:jc w:val="center"/>
              <w:rPr>
                <w:rFonts w:cs="Times New Roman"/>
                <w:b/>
                <w:iCs/>
              </w:rPr>
            </w:pPr>
            <w:r w:rsidRPr="009D4F51">
              <w:rPr>
                <w:rFonts w:cs="Times New Roman"/>
                <w:b/>
                <w:iCs/>
              </w:rPr>
              <w:t>Результаты обучения</w:t>
            </w:r>
          </w:p>
        </w:tc>
        <w:tc>
          <w:tcPr>
            <w:tcW w:w="1840" w:type="pct"/>
            <w:vAlign w:val="center"/>
          </w:tcPr>
          <w:p w:rsidR="009065A4" w:rsidRPr="009D4F51" w:rsidRDefault="009065A4" w:rsidP="009065A4">
            <w:pPr>
              <w:suppressAutoHyphens/>
              <w:spacing w:line="276" w:lineRule="auto"/>
              <w:contextualSpacing/>
              <w:jc w:val="center"/>
              <w:rPr>
                <w:rFonts w:cs="Times New Roman"/>
                <w:b/>
              </w:rPr>
            </w:pPr>
            <w:r w:rsidRPr="009D4F51">
              <w:rPr>
                <w:rFonts w:cs="Times New Roman"/>
                <w:b/>
                <w:iCs/>
              </w:rPr>
              <w:t>Показатели освоенности компетенций</w:t>
            </w:r>
          </w:p>
        </w:tc>
        <w:tc>
          <w:tcPr>
            <w:tcW w:w="1616" w:type="pct"/>
            <w:vAlign w:val="center"/>
          </w:tcPr>
          <w:p w:rsidR="009065A4" w:rsidRPr="009D4F51" w:rsidRDefault="009065A4" w:rsidP="009065A4">
            <w:pPr>
              <w:suppressAutoHyphens/>
              <w:spacing w:line="276" w:lineRule="auto"/>
              <w:contextualSpacing/>
              <w:jc w:val="center"/>
              <w:rPr>
                <w:rFonts w:cs="Times New Roman"/>
                <w:b/>
              </w:rPr>
            </w:pPr>
            <w:r w:rsidRPr="009D4F51">
              <w:rPr>
                <w:rFonts w:cs="Times New Roman"/>
                <w:b/>
              </w:rPr>
              <w:t>Методы оценки</w:t>
            </w:r>
          </w:p>
        </w:tc>
      </w:tr>
      <w:tr w:rsidR="009065A4" w:rsidRPr="009D4F51" w:rsidTr="009065A4">
        <w:trPr>
          <w:trHeight w:val="698"/>
        </w:trPr>
        <w:tc>
          <w:tcPr>
            <w:tcW w:w="1543" w:type="pct"/>
          </w:tcPr>
          <w:p w:rsidR="009065A4" w:rsidRPr="00114190" w:rsidRDefault="009065A4" w:rsidP="00114190">
            <w:pPr>
              <w:suppressAutoHyphens/>
              <w:contextualSpacing/>
              <w:rPr>
                <w:rFonts w:cs="Times New Roman"/>
                <w:bCs/>
                <w:sz w:val="22"/>
                <w:szCs w:val="22"/>
              </w:rPr>
            </w:pPr>
            <w:r w:rsidRPr="00114190">
              <w:rPr>
                <w:rFonts w:cs="Times New Roman"/>
                <w:bCs/>
                <w:sz w:val="22"/>
                <w:szCs w:val="22"/>
              </w:rPr>
              <w:t xml:space="preserve">Знает: </w:t>
            </w:r>
          </w:p>
          <w:p w:rsidR="009065A4" w:rsidRPr="00114190" w:rsidRDefault="009065A4" w:rsidP="00114190">
            <w:pPr>
              <w:rPr>
                <w:rFonts w:eastAsia="Times New Roman" w:cs="Times New Roman"/>
                <w:bCs/>
                <w:sz w:val="22"/>
                <w:szCs w:val="22"/>
              </w:rPr>
            </w:pPr>
            <w:r w:rsidRPr="00114190">
              <w:rPr>
                <w:rFonts w:cs="Times New Roman"/>
                <w:bCs/>
                <w:sz w:val="22"/>
                <w:szCs w:val="22"/>
              </w:rPr>
              <w:t xml:space="preserve">- </w:t>
            </w:r>
            <w:r w:rsidRPr="00114190">
              <w:rPr>
                <w:rFonts w:eastAsia="Times New Roman" w:cs="Times New Roman"/>
                <w:bCs/>
                <w:sz w:val="22"/>
                <w:szCs w:val="22"/>
              </w:rPr>
              <w:t xml:space="preserve">историю садово-паркового искусства; </w:t>
            </w:r>
          </w:p>
          <w:p w:rsidR="009065A4" w:rsidRPr="00114190" w:rsidRDefault="009065A4" w:rsidP="00114190">
            <w:pPr>
              <w:rPr>
                <w:rFonts w:eastAsia="Times New Roman" w:cs="Times New Roman"/>
                <w:bCs/>
                <w:sz w:val="22"/>
                <w:szCs w:val="22"/>
              </w:rPr>
            </w:pPr>
            <w:r w:rsidRPr="00114190">
              <w:rPr>
                <w:rFonts w:eastAsia="Times New Roman" w:cs="Times New Roman"/>
                <w:bCs/>
                <w:sz w:val="22"/>
                <w:szCs w:val="22"/>
              </w:rPr>
              <w:t xml:space="preserve">- основные стилевые направления в садово-парковом искусстве; </w:t>
            </w:r>
          </w:p>
          <w:p w:rsidR="009065A4" w:rsidRPr="00114190" w:rsidRDefault="009065A4" w:rsidP="00114190">
            <w:pPr>
              <w:rPr>
                <w:rFonts w:eastAsia="Times New Roman" w:cs="Times New Roman"/>
                <w:bCs/>
                <w:sz w:val="22"/>
                <w:szCs w:val="22"/>
              </w:rPr>
            </w:pPr>
            <w:r w:rsidRPr="00114190">
              <w:rPr>
                <w:rFonts w:eastAsia="Times New Roman" w:cs="Times New Roman"/>
                <w:bCs/>
                <w:sz w:val="22"/>
                <w:szCs w:val="22"/>
              </w:rPr>
              <w:t xml:space="preserve">- правила графического отображения и систему условных обозначений; </w:t>
            </w:r>
          </w:p>
          <w:p w:rsidR="009065A4" w:rsidRPr="00114190" w:rsidRDefault="009065A4" w:rsidP="00114190">
            <w:pPr>
              <w:rPr>
                <w:rFonts w:eastAsia="Times New Roman" w:cs="Times New Roman"/>
                <w:bCs/>
                <w:sz w:val="22"/>
                <w:szCs w:val="22"/>
              </w:rPr>
            </w:pPr>
            <w:r w:rsidRPr="00114190">
              <w:rPr>
                <w:rFonts w:eastAsia="Times New Roman" w:cs="Times New Roman"/>
                <w:bCs/>
                <w:sz w:val="22"/>
                <w:szCs w:val="22"/>
              </w:rPr>
              <w:t>- графические способы выражения проектного замысла;</w:t>
            </w:r>
          </w:p>
          <w:p w:rsidR="009065A4" w:rsidRPr="00114190" w:rsidRDefault="009065A4" w:rsidP="00114190">
            <w:pPr>
              <w:rPr>
                <w:rFonts w:eastAsia="Times New Roman" w:cs="Times New Roman"/>
                <w:bCs/>
                <w:sz w:val="22"/>
                <w:szCs w:val="22"/>
              </w:rPr>
            </w:pPr>
            <w:r w:rsidRPr="00114190">
              <w:rPr>
                <w:rFonts w:eastAsia="Times New Roman" w:cs="Times New Roman"/>
                <w:bCs/>
                <w:sz w:val="22"/>
                <w:szCs w:val="22"/>
              </w:rPr>
              <w:t>- типы парковых насаждений, их классификацию и функциональное значение;</w:t>
            </w:r>
          </w:p>
          <w:p w:rsidR="009065A4" w:rsidRPr="00114190" w:rsidRDefault="009065A4" w:rsidP="00114190">
            <w:pPr>
              <w:rPr>
                <w:rFonts w:eastAsia="Times New Roman" w:cs="Times New Roman"/>
                <w:bCs/>
                <w:sz w:val="22"/>
                <w:szCs w:val="22"/>
              </w:rPr>
            </w:pPr>
            <w:r w:rsidRPr="00114190">
              <w:rPr>
                <w:rFonts w:eastAsia="Times New Roman" w:cs="Times New Roman"/>
                <w:bCs/>
                <w:sz w:val="22"/>
                <w:szCs w:val="22"/>
              </w:rPr>
              <w:t>- основной ассортимент растений для создания зеленых насаждений</w:t>
            </w:r>
          </w:p>
          <w:p w:rsidR="009065A4" w:rsidRPr="00114190" w:rsidRDefault="009065A4" w:rsidP="00114190">
            <w:pPr>
              <w:suppressAutoHyphens/>
              <w:contextualSpacing/>
              <w:rPr>
                <w:rFonts w:cs="Times New Roman"/>
                <w:bCs/>
                <w:sz w:val="22"/>
                <w:szCs w:val="22"/>
              </w:rPr>
            </w:pPr>
            <w:r w:rsidRPr="00114190">
              <w:rPr>
                <w:rFonts w:cs="Times New Roman"/>
                <w:bCs/>
                <w:sz w:val="22"/>
                <w:szCs w:val="22"/>
              </w:rPr>
              <w:t xml:space="preserve">Умеет: </w:t>
            </w:r>
          </w:p>
          <w:p w:rsidR="009065A4" w:rsidRPr="00114190" w:rsidRDefault="009065A4" w:rsidP="00114190">
            <w:pPr>
              <w:widowControl w:val="0"/>
              <w:autoSpaceDE w:val="0"/>
              <w:autoSpaceDN w:val="0"/>
              <w:adjustRightInd w:val="0"/>
              <w:rPr>
                <w:rFonts w:eastAsia="Times New Roman" w:cs="Times New Roman"/>
                <w:sz w:val="22"/>
                <w:szCs w:val="22"/>
              </w:rPr>
            </w:pPr>
            <w:r w:rsidRPr="00114190">
              <w:rPr>
                <w:rFonts w:eastAsia="Times New Roman" w:cs="Times New Roman"/>
                <w:sz w:val="22"/>
                <w:szCs w:val="22"/>
              </w:rPr>
              <w:lastRenderedPageBreak/>
              <w:t xml:space="preserve">- ориентироваться в исторических эпохах и определять стилевые особенности садово-паркового ландшафта; </w:t>
            </w:r>
          </w:p>
          <w:p w:rsidR="009065A4" w:rsidRPr="00114190" w:rsidRDefault="009065A4" w:rsidP="00114190">
            <w:pPr>
              <w:widowControl w:val="0"/>
              <w:autoSpaceDE w:val="0"/>
              <w:autoSpaceDN w:val="0"/>
              <w:adjustRightInd w:val="0"/>
              <w:rPr>
                <w:rFonts w:eastAsia="Times New Roman" w:cs="Times New Roman"/>
                <w:sz w:val="22"/>
                <w:szCs w:val="22"/>
              </w:rPr>
            </w:pPr>
            <w:r w:rsidRPr="00114190">
              <w:rPr>
                <w:rFonts w:eastAsia="Times New Roman" w:cs="Times New Roman"/>
                <w:sz w:val="22"/>
                <w:szCs w:val="22"/>
              </w:rPr>
              <w:t xml:space="preserve">- выполнять сравнительный анализ планировки характерных особенностей садов и парков различных стран и эпох; </w:t>
            </w:r>
          </w:p>
          <w:p w:rsidR="009065A4" w:rsidRPr="00114190" w:rsidRDefault="009065A4" w:rsidP="00114190">
            <w:pPr>
              <w:widowControl w:val="0"/>
              <w:autoSpaceDE w:val="0"/>
              <w:autoSpaceDN w:val="0"/>
              <w:adjustRightInd w:val="0"/>
              <w:rPr>
                <w:rFonts w:eastAsia="Times New Roman" w:cs="Times New Roman"/>
                <w:sz w:val="22"/>
                <w:szCs w:val="22"/>
              </w:rPr>
            </w:pPr>
            <w:r w:rsidRPr="00114190">
              <w:rPr>
                <w:rFonts w:eastAsia="Times New Roman" w:cs="Times New Roman"/>
                <w:sz w:val="22"/>
                <w:szCs w:val="22"/>
              </w:rPr>
              <w:t>- читать исторические планы и чертежи;</w:t>
            </w:r>
          </w:p>
          <w:p w:rsidR="009065A4" w:rsidRPr="00114190" w:rsidRDefault="009065A4" w:rsidP="00114190">
            <w:pPr>
              <w:widowControl w:val="0"/>
              <w:autoSpaceDE w:val="0"/>
              <w:autoSpaceDN w:val="0"/>
              <w:adjustRightInd w:val="0"/>
              <w:rPr>
                <w:rFonts w:eastAsia="Times New Roman" w:cs="Times New Roman"/>
                <w:sz w:val="22"/>
                <w:szCs w:val="22"/>
              </w:rPr>
            </w:pPr>
            <w:r w:rsidRPr="00114190">
              <w:rPr>
                <w:rFonts w:eastAsia="Times New Roman" w:cs="Times New Roman"/>
                <w:sz w:val="22"/>
                <w:szCs w:val="22"/>
              </w:rPr>
              <w:t>- осуществлять измерения по чертежам с учетом масштаба;</w:t>
            </w:r>
          </w:p>
          <w:p w:rsidR="009065A4" w:rsidRPr="00114190" w:rsidRDefault="009065A4" w:rsidP="00114190">
            <w:pPr>
              <w:widowControl w:val="0"/>
              <w:autoSpaceDE w:val="0"/>
              <w:autoSpaceDN w:val="0"/>
              <w:adjustRightInd w:val="0"/>
              <w:rPr>
                <w:rFonts w:eastAsia="Times New Roman" w:cs="Times New Roman"/>
                <w:sz w:val="22"/>
                <w:szCs w:val="22"/>
              </w:rPr>
            </w:pPr>
            <w:r w:rsidRPr="00114190">
              <w:rPr>
                <w:rFonts w:eastAsia="Times New Roman" w:cs="Times New Roman"/>
                <w:sz w:val="22"/>
                <w:szCs w:val="22"/>
              </w:rPr>
              <w:t>- проводить анализ исторических объектов для целей дизайн-проектирования;</w:t>
            </w:r>
          </w:p>
          <w:p w:rsidR="009065A4" w:rsidRPr="00114190" w:rsidRDefault="009065A4" w:rsidP="00114190">
            <w:pPr>
              <w:widowControl w:val="0"/>
              <w:autoSpaceDE w:val="0"/>
              <w:autoSpaceDN w:val="0"/>
              <w:adjustRightInd w:val="0"/>
              <w:rPr>
                <w:rFonts w:eastAsia="Times New Roman" w:cs="Times New Roman"/>
                <w:sz w:val="22"/>
                <w:szCs w:val="22"/>
              </w:rPr>
            </w:pPr>
            <w:r w:rsidRPr="00114190">
              <w:rPr>
                <w:rFonts w:eastAsia="Times New Roman" w:cs="Times New Roman"/>
                <w:sz w:val="22"/>
                <w:szCs w:val="22"/>
              </w:rPr>
              <w:t>- выявлять ландшафтно-декоративные и рекреационные достоинства существующих объектов, и формировать пейзаж ландшафта в соответствии со стилевыми особенностями;</w:t>
            </w:r>
          </w:p>
          <w:p w:rsidR="009065A4" w:rsidRPr="00114190" w:rsidRDefault="009065A4" w:rsidP="00114190">
            <w:pPr>
              <w:suppressAutoHyphens/>
              <w:contextualSpacing/>
              <w:rPr>
                <w:rFonts w:cs="Times New Roman"/>
                <w:sz w:val="22"/>
                <w:szCs w:val="22"/>
              </w:rPr>
            </w:pPr>
            <w:r w:rsidRPr="00114190">
              <w:rPr>
                <w:rFonts w:eastAsia="Times New Roman" w:cs="Times New Roman"/>
                <w:sz w:val="22"/>
                <w:szCs w:val="22"/>
              </w:rPr>
              <w:t>- выявлять санитарные, защитные и рекреационные достоинства существующих насаждений для проектирования мероприятий, направленных на изменение и улучшение сложившихся ландшафтов, и повышение их эстетического и оздоровительного значения</w:t>
            </w:r>
          </w:p>
        </w:tc>
        <w:tc>
          <w:tcPr>
            <w:tcW w:w="1840" w:type="pct"/>
          </w:tcPr>
          <w:p w:rsidR="009065A4" w:rsidRPr="00114190" w:rsidRDefault="009065A4" w:rsidP="00114190">
            <w:pPr>
              <w:rPr>
                <w:rFonts w:eastAsia="Times New Roman" w:cs="Times New Roman"/>
                <w:bCs/>
                <w:sz w:val="22"/>
                <w:szCs w:val="22"/>
              </w:rPr>
            </w:pPr>
            <w:r w:rsidRPr="00114190">
              <w:rPr>
                <w:rFonts w:eastAsia="Times New Roman" w:cs="Times New Roman"/>
                <w:bCs/>
                <w:sz w:val="22"/>
                <w:szCs w:val="22"/>
              </w:rPr>
              <w:lastRenderedPageBreak/>
              <w:t>- обучающийся знает историю садово-паркового искусства и ориентируется в основных</w:t>
            </w:r>
            <w:r w:rsidRPr="00114190">
              <w:rPr>
                <w:rFonts w:eastAsia="Times New Roman" w:cs="Times New Roman"/>
                <w:sz w:val="22"/>
                <w:szCs w:val="22"/>
              </w:rPr>
              <w:t xml:space="preserve"> </w:t>
            </w:r>
            <w:r w:rsidRPr="00114190">
              <w:rPr>
                <w:rFonts w:eastAsia="Times New Roman" w:cs="Times New Roman"/>
                <w:bCs/>
                <w:sz w:val="22"/>
                <w:szCs w:val="22"/>
              </w:rPr>
              <w:t>стилевых направлениях садово-паркового искусства;</w:t>
            </w:r>
          </w:p>
          <w:p w:rsidR="009065A4" w:rsidRPr="00114190" w:rsidRDefault="009065A4" w:rsidP="00114190">
            <w:pPr>
              <w:rPr>
                <w:rFonts w:eastAsia="Times New Roman" w:cs="Times New Roman"/>
                <w:bCs/>
                <w:sz w:val="22"/>
                <w:szCs w:val="22"/>
              </w:rPr>
            </w:pPr>
            <w:r w:rsidRPr="00114190">
              <w:rPr>
                <w:rFonts w:eastAsia="Times New Roman" w:cs="Times New Roman"/>
                <w:bCs/>
                <w:sz w:val="22"/>
                <w:szCs w:val="22"/>
              </w:rPr>
              <w:t>- знает правила графического отображения, систему условных обозначений и графические способы выражения проектного замысла;</w:t>
            </w:r>
          </w:p>
          <w:p w:rsidR="009065A4" w:rsidRPr="00114190" w:rsidRDefault="009065A4" w:rsidP="00114190">
            <w:pPr>
              <w:suppressAutoHyphens/>
              <w:contextualSpacing/>
              <w:rPr>
                <w:rFonts w:eastAsia="Times New Roman" w:cs="Times New Roman"/>
                <w:bCs/>
                <w:sz w:val="22"/>
                <w:szCs w:val="22"/>
              </w:rPr>
            </w:pPr>
            <w:r w:rsidRPr="00114190">
              <w:rPr>
                <w:rFonts w:eastAsia="Times New Roman" w:cs="Times New Roman"/>
                <w:bCs/>
                <w:sz w:val="22"/>
                <w:szCs w:val="22"/>
              </w:rPr>
              <w:t>- знает</w:t>
            </w:r>
            <w:r w:rsidRPr="00114190">
              <w:rPr>
                <w:rFonts w:eastAsia="Times New Roman" w:cs="Times New Roman"/>
                <w:sz w:val="22"/>
                <w:szCs w:val="22"/>
              </w:rPr>
              <w:t xml:space="preserve"> </w:t>
            </w:r>
            <w:r w:rsidRPr="00114190">
              <w:rPr>
                <w:rFonts w:eastAsia="Times New Roman" w:cs="Times New Roman"/>
                <w:bCs/>
                <w:sz w:val="22"/>
                <w:szCs w:val="22"/>
              </w:rPr>
              <w:t>типы парковых насаждений, их классификацию, функциональное значение и основной ассортимент растений для создания зеленых насаждений</w:t>
            </w:r>
          </w:p>
          <w:p w:rsidR="009065A4" w:rsidRPr="00114190" w:rsidRDefault="009065A4" w:rsidP="00114190">
            <w:pPr>
              <w:widowControl w:val="0"/>
              <w:autoSpaceDE w:val="0"/>
              <w:autoSpaceDN w:val="0"/>
              <w:adjustRightInd w:val="0"/>
              <w:rPr>
                <w:rFonts w:eastAsia="Times New Roman" w:cs="Times New Roman"/>
                <w:bCs/>
                <w:sz w:val="22"/>
                <w:szCs w:val="22"/>
              </w:rPr>
            </w:pPr>
            <w:r w:rsidRPr="00114190">
              <w:rPr>
                <w:rFonts w:eastAsia="Times New Roman" w:cs="Times New Roman"/>
                <w:bCs/>
                <w:sz w:val="22"/>
                <w:szCs w:val="22"/>
              </w:rPr>
              <w:t>- обучающийся ориентируется в исторических эпохах и определяет стилевые особенности садово-паркового ландшафта;</w:t>
            </w:r>
          </w:p>
          <w:p w:rsidR="009065A4" w:rsidRPr="00114190" w:rsidRDefault="009065A4" w:rsidP="00114190">
            <w:pPr>
              <w:rPr>
                <w:rFonts w:eastAsia="Times New Roman" w:cs="Times New Roman"/>
                <w:bCs/>
                <w:sz w:val="22"/>
                <w:szCs w:val="22"/>
              </w:rPr>
            </w:pPr>
            <w:r w:rsidRPr="00114190">
              <w:rPr>
                <w:rFonts w:eastAsia="Times New Roman" w:cs="Times New Roman"/>
                <w:bCs/>
                <w:sz w:val="22"/>
                <w:szCs w:val="22"/>
              </w:rPr>
              <w:lastRenderedPageBreak/>
              <w:t>- выполняет сравнительный анализ планировки характерных особенностей садов и парков различных стран и эпох;</w:t>
            </w:r>
            <w:r w:rsidRPr="00114190">
              <w:rPr>
                <w:rFonts w:eastAsia="Times New Roman" w:cs="Times New Roman"/>
                <w:sz w:val="22"/>
                <w:szCs w:val="22"/>
              </w:rPr>
              <w:t xml:space="preserve"> </w:t>
            </w:r>
            <w:r w:rsidRPr="00114190">
              <w:rPr>
                <w:rFonts w:eastAsia="Times New Roman" w:cs="Times New Roman"/>
                <w:bCs/>
                <w:sz w:val="22"/>
                <w:szCs w:val="22"/>
              </w:rPr>
              <w:t>осуществлять измерения по чертежам с учетом масштаба;</w:t>
            </w:r>
          </w:p>
          <w:p w:rsidR="009065A4" w:rsidRPr="00114190" w:rsidRDefault="009065A4" w:rsidP="00114190">
            <w:pPr>
              <w:rPr>
                <w:rFonts w:eastAsia="Times New Roman" w:cs="Times New Roman"/>
                <w:bCs/>
                <w:sz w:val="22"/>
                <w:szCs w:val="22"/>
              </w:rPr>
            </w:pPr>
            <w:r w:rsidRPr="00114190">
              <w:rPr>
                <w:rFonts w:eastAsia="Times New Roman" w:cs="Times New Roman"/>
                <w:bCs/>
                <w:sz w:val="22"/>
                <w:szCs w:val="22"/>
              </w:rPr>
              <w:t>- проводит анализ исторических объектов для целей дизайн-проектирования;</w:t>
            </w:r>
          </w:p>
          <w:p w:rsidR="009065A4" w:rsidRPr="00114190" w:rsidRDefault="009065A4" w:rsidP="00114190">
            <w:pPr>
              <w:rPr>
                <w:rFonts w:eastAsia="Times New Roman" w:cs="Times New Roman"/>
                <w:bCs/>
                <w:sz w:val="22"/>
                <w:szCs w:val="22"/>
              </w:rPr>
            </w:pPr>
            <w:r w:rsidRPr="00114190">
              <w:rPr>
                <w:rFonts w:eastAsia="Times New Roman" w:cs="Times New Roman"/>
                <w:bCs/>
                <w:sz w:val="22"/>
                <w:szCs w:val="22"/>
              </w:rPr>
              <w:t>- выявляет ландшафтно-декоративные и рекреационные достоинства существующих объектов, и формирует пейзаж ландшафта в соответствии со стилевыми особенностями;</w:t>
            </w:r>
          </w:p>
          <w:p w:rsidR="009065A4" w:rsidRPr="00114190" w:rsidRDefault="009065A4" w:rsidP="00114190">
            <w:pPr>
              <w:suppressAutoHyphens/>
              <w:contextualSpacing/>
              <w:rPr>
                <w:rFonts w:eastAsia="Times New Roman" w:cs="Times New Roman"/>
                <w:bCs/>
                <w:sz w:val="22"/>
                <w:szCs w:val="22"/>
              </w:rPr>
            </w:pPr>
            <w:r w:rsidRPr="00114190">
              <w:rPr>
                <w:rFonts w:eastAsia="Times New Roman" w:cs="Times New Roman"/>
                <w:bCs/>
                <w:sz w:val="22"/>
                <w:szCs w:val="22"/>
              </w:rPr>
              <w:t>- выявляет санитарные, защитные и рекреационные достоинства существующих насаждений для проектирования мероприятий, направленных на изменение и улучшение сложившихся ландшафтов, и повышение их эстетического и оздоровительного значения</w:t>
            </w:r>
          </w:p>
          <w:p w:rsidR="009065A4" w:rsidRPr="00114190" w:rsidRDefault="009065A4" w:rsidP="00114190">
            <w:pPr>
              <w:suppressAutoHyphens/>
              <w:contextualSpacing/>
              <w:rPr>
                <w:rFonts w:cs="Times New Roman"/>
                <w:sz w:val="22"/>
                <w:szCs w:val="22"/>
              </w:rPr>
            </w:pPr>
          </w:p>
        </w:tc>
        <w:tc>
          <w:tcPr>
            <w:tcW w:w="1616" w:type="pct"/>
          </w:tcPr>
          <w:p w:rsidR="009065A4" w:rsidRPr="00114190" w:rsidRDefault="009065A4" w:rsidP="00114190">
            <w:pPr>
              <w:tabs>
                <w:tab w:val="left" w:pos="317"/>
              </w:tabs>
              <w:rPr>
                <w:rFonts w:eastAsia="Times New Roman" w:cs="Times New Roman"/>
                <w:sz w:val="22"/>
                <w:szCs w:val="22"/>
              </w:rPr>
            </w:pPr>
            <w:r w:rsidRPr="00114190">
              <w:rPr>
                <w:rFonts w:eastAsia="Times New Roman" w:cs="Times New Roman"/>
                <w:sz w:val="22"/>
                <w:szCs w:val="22"/>
              </w:rPr>
              <w:lastRenderedPageBreak/>
              <w:t>Компьютерное тестирование на знание терминологии по теме</w:t>
            </w:r>
          </w:p>
          <w:p w:rsidR="009065A4" w:rsidRPr="00114190" w:rsidRDefault="009065A4" w:rsidP="00114190">
            <w:pPr>
              <w:tabs>
                <w:tab w:val="left" w:pos="317"/>
              </w:tabs>
              <w:rPr>
                <w:rFonts w:eastAsia="Times New Roman" w:cs="Times New Roman"/>
                <w:sz w:val="22"/>
                <w:szCs w:val="22"/>
              </w:rPr>
            </w:pPr>
            <w:r w:rsidRPr="00114190">
              <w:rPr>
                <w:rFonts w:eastAsia="Times New Roman" w:cs="Times New Roman"/>
                <w:sz w:val="22"/>
                <w:szCs w:val="22"/>
              </w:rPr>
              <w:t>Тестирование</w:t>
            </w:r>
          </w:p>
          <w:p w:rsidR="009065A4" w:rsidRPr="00114190" w:rsidRDefault="009065A4" w:rsidP="00114190">
            <w:pPr>
              <w:tabs>
                <w:tab w:val="left" w:pos="317"/>
              </w:tabs>
              <w:rPr>
                <w:rFonts w:eastAsia="Times New Roman" w:cs="Times New Roman"/>
                <w:sz w:val="22"/>
                <w:szCs w:val="22"/>
              </w:rPr>
            </w:pPr>
            <w:r w:rsidRPr="00114190">
              <w:rPr>
                <w:rFonts w:eastAsia="Times New Roman" w:cs="Times New Roman"/>
                <w:sz w:val="22"/>
                <w:szCs w:val="22"/>
              </w:rPr>
              <w:t>Самостоятельная работа</w:t>
            </w:r>
          </w:p>
          <w:p w:rsidR="009065A4" w:rsidRPr="00114190" w:rsidRDefault="009065A4" w:rsidP="00114190">
            <w:pPr>
              <w:tabs>
                <w:tab w:val="left" w:pos="317"/>
              </w:tabs>
              <w:rPr>
                <w:rFonts w:eastAsia="Times New Roman" w:cs="Times New Roman"/>
                <w:sz w:val="22"/>
                <w:szCs w:val="22"/>
              </w:rPr>
            </w:pPr>
            <w:r w:rsidRPr="00114190">
              <w:rPr>
                <w:rFonts w:eastAsia="Times New Roman" w:cs="Times New Roman"/>
                <w:sz w:val="22"/>
                <w:szCs w:val="22"/>
              </w:rPr>
              <w:t>Семинар</w:t>
            </w:r>
          </w:p>
          <w:p w:rsidR="009065A4" w:rsidRPr="00114190" w:rsidRDefault="009065A4" w:rsidP="00114190">
            <w:pPr>
              <w:tabs>
                <w:tab w:val="left" w:pos="317"/>
              </w:tabs>
              <w:rPr>
                <w:rFonts w:eastAsia="Times New Roman" w:cs="Times New Roman"/>
                <w:sz w:val="22"/>
                <w:szCs w:val="22"/>
              </w:rPr>
            </w:pPr>
            <w:r w:rsidRPr="00114190">
              <w:rPr>
                <w:rFonts w:eastAsia="Times New Roman" w:cs="Times New Roman"/>
                <w:sz w:val="22"/>
                <w:szCs w:val="22"/>
              </w:rPr>
              <w:t>Выполнение проекта</w:t>
            </w:r>
          </w:p>
          <w:p w:rsidR="009065A4" w:rsidRPr="00114190" w:rsidRDefault="009065A4" w:rsidP="00114190">
            <w:pPr>
              <w:tabs>
                <w:tab w:val="left" w:pos="317"/>
              </w:tabs>
              <w:rPr>
                <w:rFonts w:eastAsia="Times New Roman" w:cs="Times New Roman"/>
                <w:sz w:val="22"/>
                <w:szCs w:val="22"/>
              </w:rPr>
            </w:pPr>
            <w:r w:rsidRPr="00114190">
              <w:rPr>
                <w:rFonts w:eastAsia="Times New Roman" w:cs="Times New Roman"/>
                <w:sz w:val="22"/>
                <w:szCs w:val="22"/>
              </w:rPr>
              <w:t>Наблюдение за выполнением практического задания (деятельностью студента)</w:t>
            </w:r>
          </w:p>
          <w:p w:rsidR="009065A4" w:rsidRPr="00114190" w:rsidRDefault="009065A4" w:rsidP="00114190">
            <w:pPr>
              <w:tabs>
                <w:tab w:val="left" w:pos="317"/>
              </w:tabs>
              <w:rPr>
                <w:rFonts w:eastAsia="Times New Roman" w:cs="Times New Roman"/>
                <w:sz w:val="22"/>
                <w:szCs w:val="22"/>
              </w:rPr>
            </w:pPr>
            <w:r w:rsidRPr="00114190">
              <w:rPr>
                <w:rFonts w:eastAsia="Times New Roman" w:cs="Times New Roman"/>
                <w:sz w:val="22"/>
                <w:szCs w:val="22"/>
              </w:rPr>
              <w:t>Оценка выполнения практического задания (работы)</w:t>
            </w:r>
          </w:p>
          <w:p w:rsidR="009065A4" w:rsidRPr="00114190" w:rsidRDefault="009065A4" w:rsidP="00114190">
            <w:pPr>
              <w:tabs>
                <w:tab w:val="left" w:pos="317"/>
              </w:tabs>
              <w:rPr>
                <w:rFonts w:eastAsia="Times New Roman" w:cs="Times New Roman"/>
                <w:sz w:val="22"/>
                <w:szCs w:val="22"/>
              </w:rPr>
            </w:pPr>
            <w:r w:rsidRPr="00114190">
              <w:rPr>
                <w:rFonts w:eastAsia="Times New Roman" w:cs="Times New Roman"/>
                <w:sz w:val="22"/>
                <w:szCs w:val="22"/>
              </w:rPr>
              <w:t>Выступление с докладом, сообщением, презентацией</w:t>
            </w:r>
          </w:p>
          <w:p w:rsidR="009065A4" w:rsidRPr="00114190" w:rsidRDefault="009065A4" w:rsidP="00114190">
            <w:pPr>
              <w:suppressAutoHyphens/>
              <w:contextualSpacing/>
              <w:rPr>
                <w:rFonts w:eastAsia="Times New Roman" w:cs="Times New Roman"/>
                <w:sz w:val="22"/>
                <w:szCs w:val="22"/>
              </w:rPr>
            </w:pPr>
            <w:r w:rsidRPr="00114190">
              <w:rPr>
                <w:rFonts w:eastAsia="Times New Roman" w:cs="Times New Roman"/>
                <w:sz w:val="22"/>
                <w:szCs w:val="22"/>
              </w:rPr>
              <w:t>Решение ситуационной задачи</w:t>
            </w:r>
          </w:p>
          <w:p w:rsidR="009065A4" w:rsidRPr="00114190" w:rsidRDefault="009065A4" w:rsidP="00114190">
            <w:pPr>
              <w:rPr>
                <w:rFonts w:eastAsia="Times New Roman" w:cs="Times New Roman"/>
                <w:bCs/>
                <w:sz w:val="22"/>
                <w:szCs w:val="22"/>
              </w:rPr>
            </w:pPr>
            <w:r w:rsidRPr="00114190">
              <w:rPr>
                <w:rFonts w:eastAsia="Times New Roman" w:cs="Times New Roman"/>
                <w:bCs/>
                <w:sz w:val="22"/>
                <w:szCs w:val="22"/>
              </w:rPr>
              <w:t>Оценка результатов выполнения практической работы.</w:t>
            </w:r>
          </w:p>
          <w:p w:rsidR="009065A4" w:rsidRPr="00114190" w:rsidRDefault="009065A4" w:rsidP="00114190">
            <w:pPr>
              <w:suppressAutoHyphens/>
              <w:contextualSpacing/>
              <w:rPr>
                <w:rFonts w:eastAsia="Times New Roman" w:cs="Times New Roman"/>
                <w:bCs/>
                <w:sz w:val="22"/>
                <w:szCs w:val="22"/>
              </w:rPr>
            </w:pPr>
            <w:r w:rsidRPr="00114190">
              <w:rPr>
                <w:rFonts w:eastAsia="Times New Roman" w:cs="Times New Roman"/>
                <w:bCs/>
                <w:sz w:val="22"/>
                <w:szCs w:val="22"/>
              </w:rPr>
              <w:lastRenderedPageBreak/>
              <w:t>Экспертное наблюдение за ходом выполнения практической работы.</w:t>
            </w:r>
          </w:p>
          <w:p w:rsidR="00404706" w:rsidRPr="00114190" w:rsidRDefault="00404706" w:rsidP="00114190">
            <w:pPr>
              <w:suppressAutoHyphens/>
              <w:contextualSpacing/>
              <w:rPr>
                <w:rFonts w:eastAsia="Times New Roman" w:cs="Times New Roman"/>
                <w:sz w:val="22"/>
                <w:szCs w:val="22"/>
              </w:rPr>
            </w:pPr>
            <w:r w:rsidRPr="00114190">
              <w:rPr>
                <w:rFonts w:eastAsia="Times New Roman" w:cs="Times New Roman"/>
                <w:bCs/>
                <w:sz w:val="22"/>
                <w:szCs w:val="22"/>
              </w:rPr>
              <w:t>Дифференцированный зачет</w:t>
            </w:r>
          </w:p>
          <w:p w:rsidR="009065A4" w:rsidRPr="00114190" w:rsidRDefault="009065A4" w:rsidP="00114190">
            <w:pPr>
              <w:suppressAutoHyphens/>
              <w:contextualSpacing/>
              <w:rPr>
                <w:rFonts w:cs="Times New Roman"/>
                <w:sz w:val="22"/>
                <w:szCs w:val="22"/>
              </w:rPr>
            </w:pPr>
          </w:p>
        </w:tc>
      </w:tr>
    </w:tbl>
    <w:p w:rsidR="009065A4" w:rsidRPr="009D4F51" w:rsidRDefault="009065A4" w:rsidP="009065A4">
      <w:pPr>
        <w:rPr>
          <w:rFonts w:cs="Times New Roman"/>
          <w:b/>
          <w:bCs/>
          <w:sz w:val="18"/>
          <w:szCs w:val="18"/>
        </w:rPr>
      </w:pPr>
    </w:p>
    <w:p w:rsidR="009065A4" w:rsidRPr="009D4F51" w:rsidRDefault="009065A4" w:rsidP="009065A4">
      <w:pPr>
        <w:rPr>
          <w:rFonts w:cs="Times New Roman"/>
          <w:b/>
          <w:bCs/>
          <w:sz w:val="18"/>
          <w:szCs w:val="18"/>
        </w:rPr>
      </w:pPr>
    </w:p>
    <w:p w:rsidR="00596CBF" w:rsidRPr="009D4F51" w:rsidRDefault="009065A4" w:rsidP="009065A4">
      <w:pPr>
        <w:pStyle w:val="2"/>
        <w:jc w:val="right"/>
      </w:pPr>
      <w:r w:rsidRPr="009D4F51">
        <w:rPr>
          <w:szCs w:val="24"/>
        </w:rPr>
        <w:br w:type="page"/>
      </w:r>
      <w:bookmarkStart w:id="2464" w:name="_Toc168157916"/>
      <w:bookmarkStart w:id="2465" w:name="_Toc168158738"/>
      <w:bookmarkStart w:id="2466" w:name="_Toc168159180"/>
      <w:r w:rsidR="00596CBF" w:rsidRPr="009D4F51">
        <w:lastRenderedPageBreak/>
        <w:t xml:space="preserve">Приложение </w:t>
      </w:r>
      <w:r w:rsidR="00776B51" w:rsidRPr="009D4F51">
        <w:t>2</w:t>
      </w:r>
      <w:r w:rsidR="00596CBF" w:rsidRPr="009D4F51">
        <w:t>.</w:t>
      </w:r>
      <w:bookmarkEnd w:id="2221"/>
      <w:bookmarkEnd w:id="2222"/>
      <w:bookmarkEnd w:id="2464"/>
      <w:bookmarkEnd w:id="2465"/>
      <w:bookmarkEnd w:id="2466"/>
      <w:r w:rsidR="005F2507" w:rsidRPr="009D4F51">
        <w:t>25</w:t>
      </w:r>
    </w:p>
    <w:p w:rsidR="00E63052" w:rsidRPr="009D4F51" w:rsidRDefault="00E63052" w:rsidP="00E63052">
      <w:pPr>
        <w:jc w:val="right"/>
        <w:rPr>
          <w:rFonts w:cs="Times New Roman"/>
          <w:b/>
          <w:bCs/>
        </w:rPr>
      </w:pPr>
      <w:bookmarkStart w:id="2467" w:name="_Toc103498354"/>
      <w:bookmarkStart w:id="2468" w:name="_Toc156556325"/>
      <w:r w:rsidRPr="009D4F51">
        <w:rPr>
          <w:rFonts w:cs="Times New Roman"/>
          <w:b/>
          <w:bCs/>
        </w:rPr>
        <w:t>к ОПОП-П по специальности</w:t>
      </w:r>
    </w:p>
    <w:p w:rsidR="00E63052" w:rsidRPr="00F233AA" w:rsidRDefault="00E63052" w:rsidP="00F233AA">
      <w:pPr>
        <w:spacing w:line="276" w:lineRule="auto"/>
        <w:jc w:val="right"/>
        <w:rPr>
          <w:rFonts w:eastAsia="Times New Roman" w:cs="Times New Roman"/>
          <w:b/>
          <w:bCs/>
        </w:rPr>
      </w:pPr>
      <w:r w:rsidRPr="009D4F51">
        <w:rPr>
          <w:rFonts w:eastAsia="Times New Roman" w:cs="Times New Roman"/>
          <w:b/>
          <w:bCs/>
        </w:rPr>
        <w:t>35.02.12 Садово-парковое и ландшафтное строительство</w:t>
      </w:r>
    </w:p>
    <w:p w:rsidR="001D6BF3" w:rsidRPr="009D4F51" w:rsidRDefault="001D6BF3" w:rsidP="001D6BF3">
      <w:pPr>
        <w:jc w:val="right"/>
        <w:rPr>
          <w:rFonts w:cs="Times New Roman"/>
          <w:b/>
          <w:bCs/>
          <w:color w:val="0070C0"/>
        </w:rPr>
      </w:pPr>
    </w:p>
    <w:p w:rsidR="001D6BF3" w:rsidRPr="009D4F51" w:rsidRDefault="001D6BF3" w:rsidP="001D6BF3">
      <w:pPr>
        <w:jc w:val="right"/>
        <w:rPr>
          <w:rFonts w:cs="Times New Roman"/>
          <w:b/>
          <w:bCs/>
          <w:color w:val="0070C0"/>
        </w:rPr>
      </w:pPr>
    </w:p>
    <w:p w:rsidR="001D6BF3" w:rsidRPr="009D4F51" w:rsidRDefault="001D6BF3" w:rsidP="001D6BF3">
      <w:pPr>
        <w:jc w:val="right"/>
        <w:rPr>
          <w:rFonts w:cs="Times New Roman"/>
          <w:b/>
          <w:bCs/>
          <w:color w:val="0070C0"/>
        </w:rPr>
      </w:pPr>
    </w:p>
    <w:p w:rsidR="001D6BF3" w:rsidRPr="009D4F51" w:rsidRDefault="001D6BF3" w:rsidP="001D6BF3">
      <w:pPr>
        <w:jc w:val="right"/>
        <w:rPr>
          <w:rFonts w:cs="Times New Roman"/>
          <w:b/>
          <w:bCs/>
          <w:color w:val="0070C0"/>
        </w:rPr>
      </w:pPr>
    </w:p>
    <w:p w:rsidR="001D6BF3" w:rsidRPr="009D4F51" w:rsidRDefault="001D6BF3" w:rsidP="001D6BF3">
      <w:pPr>
        <w:jc w:val="right"/>
        <w:rPr>
          <w:rFonts w:cs="Times New Roman"/>
          <w:b/>
          <w:bCs/>
          <w:color w:val="0070C0"/>
        </w:rPr>
      </w:pPr>
    </w:p>
    <w:p w:rsidR="001D6BF3" w:rsidRPr="009D4F51" w:rsidRDefault="001D6BF3" w:rsidP="001D6BF3">
      <w:pPr>
        <w:jc w:val="right"/>
        <w:rPr>
          <w:rFonts w:cs="Times New Roman"/>
          <w:b/>
          <w:bCs/>
          <w:color w:val="0070C0"/>
        </w:rPr>
      </w:pPr>
    </w:p>
    <w:p w:rsidR="001D6BF3" w:rsidRPr="009D4F51" w:rsidRDefault="001D6BF3" w:rsidP="001D6BF3">
      <w:pPr>
        <w:jc w:val="right"/>
        <w:rPr>
          <w:rFonts w:cs="Times New Roman"/>
          <w:b/>
          <w:bCs/>
          <w:color w:val="0070C0"/>
        </w:rPr>
      </w:pPr>
    </w:p>
    <w:p w:rsidR="001D6BF3" w:rsidRPr="009D4F51" w:rsidRDefault="001D6BF3" w:rsidP="001D6BF3">
      <w:pPr>
        <w:jc w:val="right"/>
        <w:rPr>
          <w:rFonts w:cs="Times New Roman"/>
          <w:b/>
          <w:bCs/>
          <w:color w:val="0070C0"/>
        </w:rPr>
      </w:pPr>
    </w:p>
    <w:p w:rsidR="001D6BF3" w:rsidRPr="009D4F51" w:rsidRDefault="001D6BF3" w:rsidP="001D6BF3">
      <w:pPr>
        <w:jc w:val="right"/>
        <w:rPr>
          <w:rFonts w:cs="Times New Roman"/>
          <w:b/>
          <w:bCs/>
          <w:color w:val="0070C0"/>
        </w:rPr>
      </w:pPr>
    </w:p>
    <w:p w:rsidR="001D6BF3" w:rsidRPr="009D4F51" w:rsidRDefault="001D6BF3" w:rsidP="001D6BF3">
      <w:pPr>
        <w:jc w:val="right"/>
        <w:rPr>
          <w:rFonts w:cs="Times New Roman"/>
          <w:b/>
          <w:bCs/>
          <w:color w:val="0070C0"/>
        </w:rPr>
      </w:pPr>
    </w:p>
    <w:p w:rsidR="001D6BF3" w:rsidRPr="009D4F51" w:rsidRDefault="001D6BF3" w:rsidP="001D6BF3">
      <w:pPr>
        <w:jc w:val="right"/>
        <w:rPr>
          <w:rFonts w:cs="Times New Roman"/>
          <w:b/>
          <w:bCs/>
          <w:color w:val="0070C0"/>
        </w:rPr>
      </w:pPr>
    </w:p>
    <w:p w:rsidR="001D6BF3" w:rsidRPr="009D4F51" w:rsidRDefault="001D6BF3" w:rsidP="001D6BF3">
      <w:pPr>
        <w:jc w:val="center"/>
        <w:rPr>
          <w:rFonts w:cs="Times New Roman"/>
          <w:b/>
          <w:bCs/>
        </w:rPr>
      </w:pPr>
      <w:r w:rsidRPr="009D4F51">
        <w:rPr>
          <w:rFonts w:cs="Times New Roman"/>
          <w:b/>
          <w:bCs/>
        </w:rPr>
        <w:t>Рабочая программа дисциплины</w:t>
      </w:r>
    </w:p>
    <w:p w:rsidR="001D6BF3" w:rsidRPr="009D4F51" w:rsidRDefault="005F2507" w:rsidP="00760D5E">
      <w:pPr>
        <w:pStyle w:val="1"/>
      </w:pPr>
      <w:bookmarkStart w:id="2469" w:name="_Toc168157397"/>
      <w:bookmarkStart w:id="2470" w:name="_Toc168157917"/>
      <w:bookmarkStart w:id="2471" w:name="_Toc168158739"/>
      <w:bookmarkStart w:id="2472" w:name="_Toc168159181"/>
      <w:r w:rsidRPr="009D4F51">
        <w:t>«</w:t>
      </w:r>
      <w:r w:rsidR="001D6BF3" w:rsidRPr="009D4F51">
        <w:t>ОП.05 ГЕОДЕЗИЯ</w:t>
      </w:r>
      <w:bookmarkEnd w:id="2469"/>
      <w:bookmarkEnd w:id="2470"/>
      <w:bookmarkEnd w:id="2471"/>
      <w:bookmarkEnd w:id="2472"/>
      <w:r w:rsidRPr="009D4F51">
        <w:t>»</w:t>
      </w:r>
    </w:p>
    <w:p w:rsidR="001D6BF3" w:rsidRPr="009D4F51" w:rsidRDefault="001D6BF3" w:rsidP="001D6BF3">
      <w:pPr>
        <w:pStyle w:val="1"/>
      </w:pPr>
    </w:p>
    <w:p w:rsidR="001D6BF3" w:rsidRPr="009D4F51" w:rsidRDefault="001D6BF3" w:rsidP="001D6BF3">
      <w:pPr>
        <w:pStyle w:val="1"/>
      </w:pPr>
    </w:p>
    <w:p w:rsidR="001D6BF3" w:rsidRPr="009D4F51" w:rsidRDefault="001D6BF3" w:rsidP="001D6BF3">
      <w:pPr>
        <w:pStyle w:val="1"/>
      </w:pPr>
    </w:p>
    <w:p w:rsidR="001D6BF3" w:rsidRPr="009D4F51" w:rsidRDefault="001D6BF3" w:rsidP="001D6BF3">
      <w:pPr>
        <w:pStyle w:val="1"/>
      </w:pPr>
    </w:p>
    <w:p w:rsidR="001D6BF3" w:rsidRPr="009D4F51" w:rsidRDefault="001D6BF3" w:rsidP="001D6BF3">
      <w:pPr>
        <w:pStyle w:val="1"/>
      </w:pPr>
    </w:p>
    <w:p w:rsidR="001D6BF3" w:rsidRPr="009D4F51" w:rsidRDefault="001D6BF3" w:rsidP="001D6BF3">
      <w:pPr>
        <w:pStyle w:val="1"/>
      </w:pPr>
    </w:p>
    <w:p w:rsidR="001D6BF3" w:rsidRPr="009D4F51" w:rsidRDefault="001D6BF3" w:rsidP="001D6BF3">
      <w:pPr>
        <w:pStyle w:val="1"/>
      </w:pPr>
    </w:p>
    <w:p w:rsidR="001D6BF3" w:rsidRPr="009D4F51" w:rsidRDefault="001D6BF3" w:rsidP="001D6BF3">
      <w:pPr>
        <w:pStyle w:val="1"/>
      </w:pPr>
    </w:p>
    <w:p w:rsidR="001D6BF3" w:rsidRPr="009D4F51" w:rsidRDefault="001D6BF3" w:rsidP="001D6BF3">
      <w:pPr>
        <w:pStyle w:val="1"/>
      </w:pPr>
    </w:p>
    <w:p w:rsidR="001D6BF3" w:rsidRPr="009D4F51" w:rsidRDefault="001D6BF3" w:rsidP="001D6BF3">
      <w:pPr>
        <w:pStyle w:val="1"/>
      </w:pPr>
    </w:p>
    <w:p w:rsidR="001D6BF3" w:rsidRPr="009D4F51" w:rsidRDefault="001D6BF3" w:rsidP="001D6BF3">
      <w:pPr>
        <w:pStyle w:val="1"/>
      </w:pPr>
    </w:p>
    <w:p w:rsidR="001D6BF3" w:rsidRPr="009D4F51" w:rsidRDefault="001D6BF3" w:rsidP="001D6BF3">
      <w:pPr>
        <w:pStyle w:val="1"/>
      </w:pPr>
    </w:p>
    <w:p w:rsidR="001D6BF3" w:rsidRPr="009D4F51" w:rsidRDefault="001D6BF3" w:rsidP="001D6BF3">
      <w:pPr>
        <w:pStyle w:val="1"/>
      </w:pPr>
    </w:p>
    <w:p w:rsidR="001D6BF3" w:rsidRPr="009D4F51" w:rsidRDefault="001D6BF3" w:rsidP="001D6BF3">
      <w:pPr>
        <w:pStyle w:val="1"/>
      </w:pPr>
    </w:p>
    <w:p w:rsidR="001D6BF3" w:rsidRPr="009D4F51" w:rsidRDefault="00980D7B" w:rsidP="001D6BF3">
      <w:pPr>
        <w:pStyle w:val="af"/>
        <w:jc w:val="center"/>
        <w:rPr>
          <w:bCs/>
          <w:lang w:val="ru-RU"/>
        </w:rPr>
      </w:pPr>
      <w:r w:rsidRPr="009D4F51">
        <w:rPr>
          <w:bCs/>
          <w:lang w:val="ru-RU"/>
        </w:rPr>
        <w:t>202</w:t>
      </w:r>
      <w:r w:rsidR="00114190">
        <w:rPr>
          <w:bCs/>
          <w:lang w:val="ru-RU"/>
        </w:rPr>
        <w:t xml:space="preserve">5 </w:t>
      </w:r>
      <w:r w:rsidRPr="009D4F51">
        <w:rPr>
          <w:bCs/>
          <w:lang w:val="ru-RU"/>
        </w:rPr>
        <w:t>г.</w:t>
      </w:r>
    </w:p>
    <w:p w:rsidR="001D6BF3" w:rsidRPr="009D4F51" w:rsidRDefault="001D6BF3" w:rsidP="001D6BF3">
      <w:pPr>
        <w:rPr>
          <w:rFonts w:ascii="Times New Roman Полужирный" w:eastAsia="Segoe UI" w:hAnsi="Times New Roman Полужирный" w:cs="Times New Roman"/>
          <w:b/>
          <w:bCs/>
          <w:caps/>
          <w:kern w:val="32"/>
        </w:rPr>
      </w:pPr>
      <w:r w:rsidRPr="009D4F51">
        <w:br w:type="page"/>
      </w:r>
    </w:p>
    <w:p w:rsidR="001D6BF3" w:rsidRPr="009D4F51" w:rsidRDefault="001D6BF3" w:rsidP="001D6BF3">
      <w:pPr>
        <w:pStyle w:val="1e"/>
        <w:rPr>
          <w:rFonts w:ascii="Times New Roman" w:hAnsi="Times New Roman"/>
        </w:rPr>
      </w:pPr>
      <w:bookmarkStart w:id="2473" w:name="_Toc168157398"/>
      <w:bookmarkStart w:id="2474" w:name="_Toc168157918"/>
      <w:bookmarkStart w:id="2475" w:name="_Toc168158740"/>
      <w:bookmarkStart w:id="2476" w:name="_Toc168159182"/>
      <w:bookmarkStart w:id="2477" w:name="_Toc168162111"/>
      <w:bookmarkStart w:id="2478" w:name="_Toc168162314"/>
      <w:bookmarkStart w:id="2479" w:name="_Toc168162517"/>
      <w:bookmarkStart w:id="2480" w:name="_Toc168162721"/>
      <w:bookmarkStart w:id="2481" w:name="_Toc168162925"/>
      <w:bookmarkStart w:id="2482" w:name="_Toc168163128"/>
      <w:bookmarkStart w:id="2483" w:name="_Toc168163331"/>
      <w:bookmarkStart w:id="2484" w:name="_Toc168163535"/>
      <w:bookmarkStart w:id="2485" w:name="_Toc168163738"/>
      <w:bookmarkStart w:id="2486" w:name="_Toc168163942"/>
      <w:bookmarkStart w:id="2487" w:name="_Toc168164145"/>
      <w:bookmarkStart w:id="2488" w:name="_Toc168164348"/>
      <w:bookmarkStart w:id="2489" w:name="_Toc168164551"/>
      <w:bookmarkStart w:id="2490" w:name="_Toc168164754"/>
      <w:bookmarkStart w:id="2491" w:name="_Toc168164958"/>
      <w:bookmarkStart w:id="2492" w:name="_Toc168165163"/>
      <w:bookmarkStart w:id="2493" w:name="_Toc168165369"/>
      <w:bookmarkStart w:id="2494" w:name="_Toc168165575"/>
      <w:r w:rsidRPr="009D4F51">
        <w:rPr>
          <w:rFonts w:ascii="Times New Roman" w:hAnsi="Times New Roman"/>
        </w:rPr>
        <w:lastRenderedPageBreak/>
        <w:t>СОДЕРЖАНИЕ ПРОГРАММЫ</w:t>
      </w:r>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p>
    <w:p w:rsidR="00245370" w:rsidRPr="009D4F51" w:rsidRDefault="00FF1A32" w:rsidP="00370E17">
      <w:pPr>
        <w:pStyle w:val="12"/>
        <w:rPr>
          <w:rFonts w:asciiTheme="minorHAnsi" w:eastAsiaTheme="minorEastAsia" w:hAnsiTheme="minorHAnsi" w:cstheme="minorBidi"/>
          <w:sz w:val="22"/>
          <w:szCs w:val="22"/>
        </w:rPr>
      </w:pPr>
      <w:r w:rsidRPr="009D4F51">
        <w:rPr>
          <w:rFonts w:eastAsiaTheme="minorHAnsi"/>
          <w:sz w:val="22"/>
          <w:szCs w:val="22"/>
          <w:lang w:eastAsia="en-US"/>
        </w:rPr>
        <w:fldChar w:fldCharType="begin"/>
      </w:r>
      <w:r w:rsidR="001D6BF3" w:rsidRPr="009D4F51">
        <w:instrText xml:space="preserve"> TOC \h \z \t "Раздел 1;1;Раздел 1.1;2" </w:instrText>
      </w:r>
      <w:r w:rsidRPr="009D4F51">
        <w:rPr>
          <w:rFonts w:eastAsiaTheme="minorHAnsi"/>
          <w:sz w:val="22"/>
          <w:szCs w:val="22"/>
          <w:lang w:eastAsia="en-US"/>
        </w:rPr>
        <w:fldChar w:fldCharType="separate"/>
      </w:r>
    </w:p>
    <w:p w:rsidR="00245370" w:rsidRPr="009D4F51" w:rsidRDefault="00245370" w:rsidP="00370E17">
      <w:pPr>
        <w:pStyle w:val="12"/>
        <w:rPr>
          <w:rFonts w:eastAsiaTheme="minorEastAsia"/>
        </w:rPr>
      </w:pPr>
    </w:p>
    <w:p w:rsidR="00245370" w:rsidRPr="009D4F51" w:rsidRDefault="0015751E" w:rsidP="00370E17">
      <w:pPr>
        <w:pStyle w:val="12"/>
        <w:rPr>
          <w:rFonts w:asciiTheme="minorHAnsi" w:eastAsiaTheme="minorEastAsia" w:hAnsiTheme="minorHAnsi" w:cstheme="minorBidi"/>
          <w:sz w:val="22"/>
          <w:szCs w:val="22"/>
        </w:rPr>
      </w:pPr>
      <w:hyperlink w:anchor="_Toc168163535" w:history="1">
        <w:r w:rsidR="00245370" w:rsidRPr="009D4F51">
          <w:rPr>
            <w:rStyle w:val="af2"/>
          </w:rPr>
          <w:t>СОДЕРЖАНИЕ ПРОГРАММЫ</w:t>
        </w:r>
        <w:r w:rsidR="00245370" w:rsidRPr="009D4F51">
          <w:rPr>
            <w:webHidden/>
          </w:rPr>
          <w:tab/>
        </w:r>
        <w:r w:rsidR="00245370" w:rsidRPr="009D4F51">
          <w:rPr>
            <w:webHidden/>
          </w:rPr>
          <w:fldChar w:fldCharType="begin"/>
        </w:r>
        <w:r w:rsidR="00245370" w:rsidRPr="009D4F51">
          <w:rPr>
            <w:webHidden/>
          </w:rPr>
          <w:instrText xml:space="preserve"> PAGEREF _Toc168163535 \h </w:instrText>
        </w:r>
        <w:r w:rsidR="00245370" w:rsidRPr="009D4F51">
          <w:rPr>
            <w:webHidden/>
          </w:rPr>
        </w:r>
        <w:r w:rsidR="00245370" w:rsidRPr="009D4F51">
          <w:rPr>
            <w:webHidden/>
          </w:rPr>
          <w:fldChar w:fldCharType="separate"/>
        </w:r>
        <w:r w:rsidR="0094466B" w:rsidRPr="009D4F51">
          <w:rPr>
            <w:webHidden/>
          </w:rPr>
          <w:t>1</w:t>
        </w:r>
        <w:r w:rsidR="00331180">
          <w:rPr>
            <w:webHidden/>
          </w:rPr>
          <w:t>20</w:t>
        </w:r>
        <w:r w:rsidR="00245370" w:rsidRPr="009D4F51">
          <w:rPr>
            <w:webHidden/>
          </w:rPr>
          <w:fldChar w:fldCharType="end"/>
        </w:r>
      </w:hyperlink>
    </w:p>
    <w:p w:rsidR="00245370" w:rsidRPr="009D4F51" w:rsidRDefault="0015751E" w:rsidP="00370E17">
      <w:pPr>
        <w:pStyle w:val="12"/>
        <w:rPr>
          <w:rFonts w:asciiTheme="minorHAnsi" w:eastAsiaTheme="minorEastAsia" w:hAnsiTheme="minorHAnsi" w:cstheme="minorBidi"/>
          <w:sz w:val="22"/>
          <w:szCs w:val="22"/>
        </w:rPr>
      </w:pPr>
      <w:hyperlink w:anchor="_Toc168163536" w:history="1">
        <w:r w:rsidR="00245370" w:rsidRPr="009D4F51">
          <w:rPr>
            <w:rStyle w:val="af2"/>
            <w:iCs/>
          </w:rPr>
          <w:t>1.</w:t>
        </w:r>
        <w:r w:rsidR="00245370" w:rsidRPr="009D4F51">
          <w:rPr>
            <w:rFonts w:asciiTheme="minorHAnsi" w:eastAsiaTheme="minorEastAsia" w:hAnsiTheme="minorHAnsi" w:cstheme="minorBidi"/>
            <w:sz w:val="22"/>
            <w:szCs w:val="22"/>
          </w:rPr>
          <w:tab/>
        </w:r>
        <w:r w:rsidR="00245370" w:rsidRPr="009D4F51">
          <w:rPr>
            <w:rStyle w:val="af2"/>
            <w:iCs/>
          </w:rPr>
          <w:t>Общая характеристика РАБОЧЕЙ ПРОГРАММЫ УЧЕБНОЙ ДИСЦИПЛИНЫ</w:t>
        </w:r>
        <w:r w:rsidR="00245370" w:rsidRPr="009D4F51">
          <w:rPr>
            <w:webHidden/>
          </w:rPr>
          <w:tab/>
        </w:r>
        <w:r w:rsidR="00245370" w:rsidRPr="009D4F51">
          <w:rPr>
            <w:webHidden/>
          </w:rPr>
          <w:fldChar w:fldCharType="begin"/>
        </w:r>
        <w:r w:rsidR="00245370" w:rsidRPr="009D4F51">
          <w:rPr>
            <w:webHidden/>
          </w:rPr>
          <w:instrText xml:space="preserve"> PAGEREF _Toc168163536 \h </w:instrText>
        </w:r>
        <w:r w:rsidR="00245370" w:rsidRPr="009D4F51">
          <w:rPr>
            <w:webHidden/>
          </w:rPr>
        </w:r>
        <w:r w:rsidR="00245370" w:rsidRPr="009D4F51">
          <w:rPr>
            <w:webHidden/>
          </w:rPr>
          <w:fldChar w:fldCharType="separate"/>
        </w:r>
        <w:r w:rsidR="0094466B" w:rsidRPr="009D4F51">
          <w:rPr>
            <w:webHidden/>
          </w:rPr>
          <w:t>1</w:t>
        </w:r>
        <w:r w:rsidR="00331180">
          <w:rPr>
            <w:webHidden/>
          </w:rPr>
          <w:t>21</w:t>
        </w:r>
        <w:r w:rsidR="00245370" w:rsidRPr="009D4F51">
          <w:rPr>
            <w:webHidden/>
          </w:rPr>
          <w:fldChar w:fldCharType="end"/>
        </w:r>
      </w:hyperlink>
    </w:p>
    <w:p w:rsidR="00245370"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3537" w:history="1">
        <w:r w:rsidR="00245370" w:rsidRPr="009D4F51">
          <w:rPr>
            <w:rStyle w:val="af2"/>
            <w:rFonts w:ascii="Times New Roman" w:hAnsi="Times New Roman"/>
            <w:i w:val="0"/>
            <w:noProof/>
          </w:rPr>
          <w:t>1.1. Цель и место дисциплины в структуре образовательной программы</w:t>
        </w:r>
        <w:r w:rsidR="00245370" w:rsidRPr="009D4F51">
          <w:rPr>
            <w:i w:val="0"/>
            <w:noProof/>
            <w:webHidden/>
          </w:rPr>
          <w:tab/>
        </w:r>
        <w:r w:rsidR="00245370" w:rsidRPr="009D4F51">
          <w:rPr>
            <w:i w:val="0"/>
            <w:noProof/>
            <w:webHidden/>
          </w:rPr>
          <w:fldChar w:fldCharType="begin"/>
        </w:r>
        <w:r w:rsidR="00245370" w:rsidRPr="009D4F51">
          <w:rPr>
            <w:i w:val="0"/>
            <w:noProof/>
            <w:webHidden/>
          </w:rPr>
          <w:instrText xml:space="preserve"> PAGEREF _Toc168163537 \h </w:instrText>
        </w:r>
        <w:r w:rsidR="00245370" w:rsidRPr="009D4F51">
          <w:rPr>
            <w:i w:val="0"/>
            <w:noProof/>
            <w:webHidden/>
          </w:rPr>
        </w:r>
        <w:r w:rsidR="00245370" w:rsidRPr="009D4F51">
          <w:rPr>
            <w:i w:val="0"/>
            <w:noProof/>
            <w:webHidden/>
          </w:rPr>
          <w:fldChar w:fldCharType="separate"/>
        </w:r>
        <w:r w:rsidR="0094466B" w:rsidRPr="009D4F51">
          <w:rPr>
            <w:i w:val="0"/>
            <w:noProof/>
            <w:webHidden/>
          </w:rPr>
          <w:t>1</w:t>
        </w:r>
        <w:r w:rsidR="00331180">
          <w:rPr>
            <w:i w:val="0"/>
            <w:noProof/>
            <w:webHidden/>
          </w:rPr>
          <w:t>21</w:t>
        </w:r>
        <w:r w:rsidR="00245370" w:rsidRPr="009D4F51">
          <w:rPr>
            <w:i w:val="0"/>
            <w:noProof/>
            <w:webHidden/>
          </w:rPr>
          <w:fldChar w:fldCharType="end"/>
        </w:r>
      </w:hyperlink>
    </w:p>
    <w:p w:rsidR="00245370"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3538" w:history="1">
        <w:r w:rsidR="00245370" w:rsidRPr="009D4F51">
          <w:rPr>
            <w:rStyle w:val="af2"/>
            <w:rFonts w:ascii="Times New Roman" w:hAnsi="Times New Roman"/>
            <w:i w:val="0"/>
            <w:noProof/>
          </w:rPr>
          <w:t>1.2. Планируемые результаты освоения дисциплины</w:t>
        </w:r>
        <w:r w:rsidR="00245370" w:rsidRPr="009D4F51">
          <w:rPr>
            <w:i w:val="0"/>
            <w:noProof/>
            <w:webHidden/>
          </w:rPr>
          <w:tab/>
        </w:r>
        <w:r w:rsidR="00245370" w:rsidRPr="009D4F51">
          <w:rPr>
            <w:i w:val="0"/>
            <w:noProof/>
            <w:webHidden/>
          </w:rPr>
          <w:fldChar w:fldCharType="begin"/>
        </w:r>
        <w:r w:rsidR="00245370" w:rsidRPr="009D4F51">
          <w:rPr>
            <w:i w:val="0"/>
            <w:noProof/>
            <w:webHidden/>
          </w:rPr>
          <w:instrText xml:space="preserve"> PAGEREF _Toc168163538 \h </w:instrText>
        </w:r>
        <w:r w:rsidR="00245370" w:rsidRPr="009D4F51">
          <w:rPr>
            <w:i w:val="0"/>
            <w:noProof/>
            <w:webHidden/>
          </w:rPr>
        </w:r>
        <w:r w:rsidR="00245370" w:rsidRPr="009D4F51">
          <w:rPr>
            <w:i w:val="0"/>
            <w:noProof/>
            <w:webHidden/>
          </w:rPr>
          <w:fldChar w:fldCharType="separate"/>
        </w:r>
        <w:r w:rsidR="0094466B" w:rsidRPr="009D4F51">
          <w:rPr>
            <w:i w:val="0"/>
            <w:noProof/>
            <w:webHidden/>
          </w:rPr>
          <w:t>1</w:t>
        </w:r>
        <w:r w:rsidR="00331180">
          <w:rPr>
            <w:i w:val="0"/>
            <w:noProof/>
            <w:webHidden/>
          </w:rPr>
          <w:t>21</w:t>
        </w:r>
        <w:r w:rsidR="00245370" w:rsidRPr="009D4F51">
          <w:rPr>
            <w:i w:val="0"/>
            <w:noProof/>
            <w:webHidden/>
          </w:rPr>
          <w:fldChar w:fldCharType="end"/>
        </w:r>
      </w:hyperlink>
    </w:p>
    <w:p w:rsidR="00245370" w:rsidRPr="009D4F51" w:rsidRDefault="0015751E" w:rsidP="00370E17">
      <w:pPr>
        <w:pStyle w:val="12"/>
        <w:rPr>
          <w:rFonts w:asciiTheme="minorHAnsi" w:eastAsiaTheme="minorEastAsia" w:hAnsiTheme="minorHAnsi" w:cstheme="minorBidi"/>
          <w:sz w:val="22"/>
          <w:szCs w:val="22"/>
        </w:rPr>
      </w:pPr>
      <w:hyperlink w:anchor="_Toc168163539" w:history="1">
        <w:r w:rsidR="00245370" w:rsidRPr="009D4F51">
          <w:rPr>
            <w:rStyle w:val="af2"/>
          </w:rPr>
          <w:t>2. Структура и содержание ДИСЦИПЛИНЫ</w:t>
        </w:r>
        <w:r w:rsidR="00245370" w:rsidRPr="009D4F51">
          <w:rPr>
            <w:webHidden/>
          </w:rPr>
          <w:tab/>
        </w:r>
        <w:r w:rsidR="00245370" w:rsidRPr="009D4F51">
          <w:rPr>
            <w:webHidden/>
          </w:rPr>
          <w:fldChar w:fldCharType="begin"/>
        </w:r>
        <w:r w:rsidR="00245370" w:rsidRPr="009D4F51">
          <w:rPr>
            <w:webHidden/>
          </w:rPr>
          <w:instrText xml:space="preserve"> PAGEREF _Toc168163539 \h </w:instrText>
        </w:r>
        <w:r w:rsidR="00245370" w:rsidRPr="009D4F51">
          <w:rPr>
            <w:webHidden/>
          </w:rPr>
        </w:r>
        <w:r w:rsidR="00245370" w:rsidRPr="009D4F51">
          <w:rPr>
            <w:webHidden/>
          </w:rPr>
          <w:fldChar w:fldCharType="separate"/>
        </w:r>
        <w:r w:rsidR="0094466B" w:rsidRPr="009D4F51">
          <w:rPr>
            <w:webHidden/>
          </w:rPr>
          <w:t>1</w:t>
        </w:r>
        <w:r w:rsidR="00331180">
          <w:rPr>
            <w:webHidden/>
          </w:rPr>
          <w:t>23</w:t>
        </w:r>
        <w:r w:rsidR="00245370" w:rsidRPr="009D4F51">
          <w:rPr>
            <w:webHidden/>
          </w:rPr>
          <w:fldChar w:fldCharType="end"/>
        </w:r>
      </w:hyperlink>
    </w:p>
    <w:p w:rsidR="00245370"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3540" w:history="1">
        <w:r w:rsidR="00245370" w:rsidRPr="009D4F51">
          <w:rPr>
            <w:rStyle w:val="af2"/>
            <w:rFonts w:ascii="Times New Roman" w:hAnsi="Times New Roman"/>
            <w:i w:val="0"/>
            <w:noProof/>
          </w:rPr>
          <w:t>2.1. Трудоемкость освоения дисциплины</w:t>
        </w:r>
        <w:r w:rsidR="00245370" w:rsidRPr="009D4F51">
          <w:rPr>
            <w:i w:val="0"/>
            <w:noProof/>
            <w:webHidden/>
          </w:rPr>
          <w:tab/>
        </w:r>
        <w:r w:rsidR="00245370" w:rsidRPr="009D4F51">
          <w:rPr>
            <w:i w:val="0"/>
            <w:noProof/>
            <w:webHidden/>
          </w:rPr>
          <w:fldChar w:fldCharType="begin"/>
        </w:r>
        <w:r w:rsidR="00245370" w:rsidRPr="009D4F51">
          <w:rPr>
            <w:i w:val="0"/>
            <w:noProof/>
            <w:webHidden/>
          </w:rPr>
          <w:instrText xml:space="preserve"> PAGEREF _Toc168163540 \h </w:instrText>
        </w:r>
        <w:r w:rsidR="00245370" w:rsidRPr="009D4F51">
          <w:rPr>
            <w:i w:val="0"/>
            <w:noProof/>
            <w:webHidden/>
          </w:rPr>
        </w:r>
        <w:r w:rsidR="00245370" w:rsidRPr="009D4F51">
          <w:rPr>
            <w:i w:val="0"/>
            <w:noProof/>
            <w:webHidden/>
          </w:rPr>
          <w:fldChar w:fldCharType="separate"/>
        </w:r>
        <w:r w:rsidR="0094466B" w:rsidRPr="009D4F51">
          <w:rPr>
            <w:i w:val="0"/>
            <w:noProof/>
            <w:webHidden/>
          </w:rPr>
          <w:t>1</w:t>
        </w:r>
        <w:r w:rsidR="00331180">
          <w:rPr>
            <w:i w:val="0"/>
            <w:noProof/>
            <w:webHidden/>
          </w:rPr>
          <w:t>23</w:t>
        </w:r>
        <w:r w:rsidR="00245370" w:rsidRPr="009D4F51">
          <w:rPr>
            <w:i w:val="0"/>
            <w:noProof/>
            <w:webHidden/>
          </w:rPr>
          <w:fldChar w:fldCharType="end"/>
        </w:r>
      </w:hyperlink>
    </w:p>
    <w:p w:rsidR="00245370"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3541" w:history="1">
        <w:r w:rsidR="00245370" w:rsidRPr="009D4F51">
          <w:rPr>
            <w:rStyle w:val="af2"/>
            <w:rFonts w:ascii="Times New Roman" w:hAnsi="Times New Roman"/>
            <w:i w:val="0"/>
            <w:noProof/>
          </w:rPr>
          <w:t>2.2. Содержание дисциплины</w:t>
        </w:r>
        <w:r w:rsidR="00245370" w:rsidRPr="009D4F51">
          <w:rPr>
            <w:i w:val="0"/>
            <w:noProof/>
            <w:webHidden/>
          </w:rPr>
          <w:tab/>
        </w:r>
        <w:r w:rsidR="00245370" w:rsidRPr="009D4F51">
          <w:rPr>
            <w:i w:val="0"/>
            <w:noProof/>
            <w:webHidden/>
          </w:rPr>
          <w:fldChar w:fldCharType="begin"/>
        </w:r>
        <w:r w:rsidR="00245370" w:rsidRPr="009D4F51">
          <w:rPr>
            <w:i w:val="0"/>
            <w:noProof/>
            <w:webHidden/>
          </w:rPr>
          <w:instrText xml:space="preserve"> PAGEREF _Toc168163541 \h </w:instrText>
        </w:r>
        <w:r w:rsidR="00245370" w:rsidRPr="009D4F51">
          <w:rPr>
            <w:i w:val="0"/>
            <w:noProof/>
            <w:webHidden/>
          </w:rPr>
        </w:r>
        <w:r w:rsidR="00245370" w:rsidRPr="009D4F51">
          <w:rPr>
            <w:i w:val="0"/>
            <w:noProof/>
            <w:webHidden/>
          </w:rPr>
          <w:fldChar w:fldCharType="separate"/>
        </w:r>
        <w:r w:rsidR="0094466B" w:rsidRPr="009D4F51">
          <w:rPr>
            <w:i w:val="0"/>
            <w:noProof/>
            <w:webHidden/>
          </w:rPr>
          <w:t>1</w:t>
        </w:r>
        <w:r w:rsidR="00331180">
          <w:rPr>
            <w:i w:val="0"/>
            <w:noProof/>
            <w:webHidden/>
          </w:rPr>
          <w:t>24</w:t>
        </w:r>
        <w:r w:rsidR="00245370" w:rsidRPr="009D4F51">
          <w:rPr>
            <w:i w:val="0"/>
            <w:noProof/>
            <w:webHidden/>
          </w:rPr>
          <w:fldChar w:fldCharType="end"/>
        </w:r>
      </w:hyperlink>
    </w:p>
    <w:p w:rsidR="00245370" w:rsidRPr="009D4F51" w:rsidRDefault="0015751E" w:rsidP="00370E17">
      <w:pPr>
        <w:pStyle w:val="12"/>
        <w:rPr>
          <w:rFonts w:asciiTheme="minorHAnsi" w:eastAsiaTheme="minorEastAsia" w:hAnsiTheme="minorHAnsi" w:cstheme="minorBidi"/>
          <w:sz w:val="22"/>
          <w:szCs w:val="22"/>
        </w:rPr>
      </w:pPr>
      <w:hyperlink w:anchor="_Toc168163542" w:history="1">
        <w:r w:rsidR="00245370" w:rsidRPr="009D4F51">
          <w:rPr>
            <w:rStyle w:val="af2"/>
          </w:rPr>
          <w:t>3. Условия реализации ДИСЦИПЛИНЫ</w:t>
        </w:r>
        <w:r w:rsidR="00245370" w:rsidRPr="009D4F51">
          <w:rPr>
            <w:webHidden/>
          </w:rPr>
          <w:tab/>
        </w:r>
        <w:r w:rsidR="00245370" w:rsidRPr="009D4F51">
          <w:rPr>
            <w:webHidden/>
          </w:rPr>
          <w:fldChar w:fldCharType="begin"/>
        </w:r>
        <w:r w:rsidR="00245370" w:rsidRPr="009D4F51">
          <w:rPr>
            <w:webHidden/>
          </w:rPr>
          <w:instrText xml:space="preserve"> PAGEREF _Toc168163542 \h </w:instrText>
        </w:r>
        <w:r w:rsidR="00245370" w:rsidRPr="009D4F51">
          <w:rPr>
            <w:webHidden/>
          </w:rPr>
        </w:r>
        <w:r w:rsidR="00245370" w:rsidRPr="009D4F51">
          <w:rPr>
            <w:webHidden/>
          </w:rPr>
          <w:fldChar w:fldCharType="separate"/>
        </w:r>
        <w:r w:rsidR="0094466B" w:rsidRPr="009D4F51">
          <w:rPr>
            <w:webHidden/>
          </w:rPr>
          <w:t>1</w:t>
        </w:r>
        <w:r w:rsidR="00331180">
          <w:rPr>
            <w:webHidden/>
          </w:rPr>
          <w:t>2</w:t>
        </w:r>
        <w:r w:rsidR="0094466B" w:rsidRPr="009D4F51">
          <w:rPr>
            <w:webHidden/>
          </w:rPr>
          <w:t>9</w:t>
        </w:r>
        <w:r w:rsidR="00245370" w:rsidRPr="009D4F51">
          <w:rPr>
            <w:webHidden/>
          </w:rPr>
          <w:fldChar w:fldCharType="end"/>
        </w:r>
      </w:hyperlink>
    </w:p>
    <w:p w:rsidR="00245370"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3543" w:history="1">
        <w:r w:rsidR="00245370" w:rsidRPr="009D4F51">
          <w:rPr>
            <w:rStyle w:val="af2"/>
            <w:rFonts w:ascii="Times New Roman" w:hAnsi="Times New Roman"/>
            <w:i w:val="0"/>
            <w:noProof/>
          </w:rPr>
          <w:t>3.1. Материально-техническое обеспечение</w:t>
        </w:r>
        <w:r w:rsidR="00245370" w:rsidRPr="009D4F51">
          <w:rPr>
            <w:i w:val="0"/>
            <w:noProof/>
            <w:webHidden/>
          </w:rPr>
          <w:tab/>
        </w:r>
        <w:r w:rsidR="00245370" w:rsidRPr="009D4F51">
          <w:rPr>
            <w:i w:val="0"/>
            <w:noProof/>
            <w:webHidden/>
          </w:rPr>
          <w:fldChar w:fldCharType="begin"/>
        </w:r>
        <w:r w:rsidR="00245370" w:rsidRPr="009D4F51">
          <w:rPr>
            <w:i w:val="0"/>
            <w:noProof/>
            <w:webHidden/>
          </w:rPr>
          <w:instrText xml:space="preserve"> PAGEREF _Toc168163543 \h </w:instrText>
        </w:r>
        <w:r w:rsidR="00245370" w:rsidRPr="009D4F51">
          <w:rPr>
            <w:i w:val="0"/>
            <w:noProof/>
            <w:webHidden/>
          </w:rPr>
        </w:r>
        <w:r w:rsidR="00245370" w:rsidRPr="009D4F51">
          <w:rPr>
            <w:i w:val="0"/>
            <w:noProof/>
            <w:webHidden/>
          </w:rPr>
          <w:fldChar w:fldCharType="separate"/>
        </w:r>
        <w:r w:rsidR="0094466B" w:rsidRPr="009D4F51">
          <w:rPr>
            <w:i w:val="0"/>
            <w:noProof/>
            <w:webHidden/>
          </w:rPr>
          <w:t>1</w:t>
        </w:r>
        <w:r w:rsidR="00331180">
          <w:rPr>
            <w:i w:val="0"/>
            <w:noProof/>
            <w:webHidden/>
          </w:rPr>
          <w:t>2</w:t>
        </w:r>
        <w:r w:rsidR="0094466B" w:rsidRPr="009D4F51">
          <w:rPr>
            <w:i w:val="0"/>
            <w:noProof/>
            <w:webHidden/>
          </w:rPr>
          <w:t>9</w:t>
        </w:r>
        <w:r w:rsidR="00245370" w:rsidRPr="009D4F51">
          <w:rPr>
            <w:i w:val="0"/>
            <w:noProof/>
            <w:webHidden/>
          </w:rPr>
          <w:fldChar w:fldCharType="end"/>
        </w:r>
      </w:hyperlink>
    </w:p>
    <w:p w:rsidR="00245370"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3544" w:history="1">
        <w:r w:rsidR="00245370" w:rsidRPr="009D4F51">
          <w:rPr>
            <w:rStyle w:val="af2"/>
            <w:rFonts w:ascii="Times New Roman" w:hAnsi="Times New Roman"/>
            <w:i w:val="0"/>
            <w:noProof/>
          </w:rPr>
          <w:t>3.2. Учебно-методическое обеспечение</w:t>
        </w:r>
        <w:r w:rsidR="00245370" w:rsidRPr="009D4F51">
          <w:rPr>
            <w:i w:val="0"/>
            <w:noProof/>
            <w:webHidden/>
          </w:rPr>
          <w:tab/>
        </w:r>
        <w:r w:rsidR="00245370" w:rsidRPr="009D4F51">
          <w:rPr>
            <w:i w:val="0"/>
            <w:noProof/>
            <w:webHidden/>
          </w:rPr>
          <w:fldChar w:fldCharType="begin"/>
        </w:r>
        <w:r w:rsidR="00245370" w:rsidRPr="009D4F51">
          <w:rPr>
            <w:i w:val="0"/>
            <w:noProof/>
            <w:webHidden/>
          </w:rPr>
          <w:instrText xml:space="preserve"> PAGEREF _Toc168163544 \h </w:instrText>
        </w:r>
        <w:r w:rsidR="00245370" w:rsidRPr="009D4F51">
          <w:rPr>
            <w:i w:val="0"/>
            <w:noProof/>
            <w:webHidden/>
          </w:rPr>
        </w:r>
        <w:r w:rsidR="00245370" w:rsidRPr="009D4F51">
          <w:rPr>
            <w:i w:val="0"/>
            <w:noProof/>
            <w:webHidden/>
          </w:rPr>
          <w:fldChar w:fldCharType="separate"/>
        </w:r>
        <w:r w:rsidR="0094466B" w:rsidRPr="009D4F51">
          <w:rPr>
            <w:i w:val="0"/>
            <w:noProof/>
            <w:webHidden/>
          </w:rPr>
          <w:t>1</w:t>
        </w:r>
        <w:r w:rsidR="00331180">
          <w:rPr>
            <w:i w:val="0"/>
            <w:noProof/>
            <w:webHidden/>
          </w:rPr>
          <w:t>2</w:t>
        </w:r>
        <w:r w:rsidR="0094466B" w:rsidRPr="009D4F51">
          <w:rPr>
            <w:i w:val="0"/>
            <w:noProof/>
            <w:webHidden/>
          </w:rPr>
          <w:t>9</w:t>
        </w:r>
        <w:r w:rsidR="00245370" w:rsidRPr="009D4F51">
          <w:rPr>
            <w:i w:val="0"/>
            <w:noProof/>
            <w:webHidden/>
          </w:rPr>
          <w:fldChar w:fldCharType="end"/>
        </w:r>
      </w:hyperlink>
    </w:p>
    <w:p w:rsidR="00245370" w:rsidRPr="009D4F51" w:rsidRDefault="0015751E" w:rsidP="00370E17">
      <w:pPr>
        <w:pStyle w:val="12"/>
        <w:rPr>
          <w:rFonts w:asciiTheme="minorHAnsi" w:eastAsiaTheme="minorEastAsia" w:hAnsiTheme="minorHAnsi" w:cstheme="minorBidi"/>
          <w:sz w:val="22"/>
          <w:szCs w:val="22"/>
        </w:rPr>
      </w:pPr>
      <w:hyperlink w:anchor="_Toc168163545" w:history="1">
        <w:r w:rsidR="00245370" w:rsidRPr="009D4F51">
          <w:rPr>
            <w:rStyle w:val="af2"/>
          </w:rPr>
          <w:t>4. Контроль и оценка результатов  освоения ДИСЦИПЛИНЫ</w:t>
        </w:r>
        <w:r w:rsidR="00245370" w:rsidRPr="009D4F51">
          <w:rPr>
            <w:webHidden/>
          </w:rPr>
          <w:tab/>
        </w:r>
        <w:r w:rsidR="00245370" w:rsidRPr="009D4F51">
          <w:rPr>
            <w:webHidden/>
          </w:rPr>
          <w:fldChar w:fldCharType="begin"/>
        </w:r>
        <w:r w:rsidR="00245370" w:rsidRPr="009D4F51">
          <w:rPr>
            <w:webHidden/>
          </w:rPr>
          <w:instrText xml:space="preserve"> PAGEREF _Toc168163545 \h </w:instrText>
        </w:r>
        <w:r w:rsidR="00245370" w:rsidRPr="009D4F51">
          <w:rPr>
            <w:webHidden/>
          </w:rPr>
        </w:r>
        <w:r w:rsidR="00245370" w:rsidRPr="009D4F51">
          <w:rPr>
            <w:webHidden/>
          </w:rPr>
          <w:fldChar w:fldCharType="separate"/>
        </w:r>
        <w:r w:rsidR="0094466B" w:rsidRPr="009D4F51">
          <w:rPr>
            <w:webHidden/>
          </w:rPr>
          <w:t>1</w:t>
        </w:r>
        <w:r w:rsidR="00331180">
          <w:rPr>
            <w:webHidden/>
          </w:rPr>
          <w:t>2</w:t>
        </w:r>
        <w:r w:rsidR="0094466B" w:rsidRPr="009D4F51">
          <w:rPr>
            <w:webHidden/>
          </w:rPr>
          <w:t>9</w:t>
        </w:r>
        <w:r w:rsidR="00245370" w:rsidRPr="009D4F51">
          <w:rPr>
            <w:webHidden/>
          </w:rPr>
          <w:fldChar w:fldCharType="end"/>
        </w:r>
      </w:hyperlink>
    </w:p>
    <w:p w:rsidR="001D6BF3" w:rsidRPr="009D4F51" w:rsidRDefault="00FF1A32" w:rsidP="001D6BF3">
      <w:pPr>
        <w:pStyle w:val="1e"/>
        <w:jc w:val="left"/>
        <w:rPr>
          <w:rFonts w:ascii="Times New Roman" w:hAnsi="Times New Roman"/>
          <w:b w:val="0"/>
          <w:bCs w:val="0"/>
        </w:rPr>
      </w:pPr>
      <w:r w:rsidRPr="009D4F51">
        <w:rPr>
          <w:rFonts w:ascii="Times New Roman" w:hAnsi="Times New Roman"/>
          <w:b w:val="0"/>
          <w:bCs w:val="0"/>
        </w:rPr>
        <w:fldChar w:fldCharType="end"/>
      </w:r>
    </w:p>
    <w:p w:rsidR="001D6BF3" w:rsidRPr="009D4F51" w:rsidRDefault="001D6BF3" w:rsidP="001D6BF3">
      <w:pPr>
        <w:pStyle w:val="1e"/>
        <w:jc w:val="left"/>
        <w:rPr>
          <w:rFonts w:ascii="Times New Roman" w:hAnsi="Times New Roman"/>
        </w:rPr>
        <w:sectPr w:rsidR="001D6BF3" w:rsidRPr="009D4F51" w:rsidSect="0045534B">
          <w:headerReference w:type="even" r:id="rId87"/>
          <w:headerReference w:type="default" r:id="rId88"/>
          <w:pgSz w:w="11906" w:h="16838"/>
          <w:pgMar w:top="1134" w:right="567" w:bottom="1134" w:left="1701" w:header="709" w:footer="709" w:gutter="0"/>
          <w:cols w:space="708"/>
          <w:docGrid w:linePitch="360"/>
        </w:sectPr>
      </w:pPr>
    </w:p>
    <w:p w:rsidR="001D6BF3" w:rsidRPr="009D4F51" w:rsidRDefault="001D6BF3" w:rsidP="0015751E">
      <w:pPr>
        <w:pStyle w:val="1e"/>
        <w:numPr>
          <w:ilvl w:val="0"/>
          <w:numId w:val="16"/>
        </w:numPr>
        <w:rPr>
          <w:rStyle w:val="a5"/>
          <w:i w:val="0"/>
          <w:iCs/>
        </w:rPr>
      </w:pPr>
      <w:bookmarkStart w:id="2495" w:name="_Toc168157399"/>
      <w:bookmarkStart w:id="2496" w:name="_Toc168157919"/>
      <w:bookmarkStart w:id="2497" w:name="_Toc168158741"/>
      <w:bookmarkStart w:id="2498" w:name="_Toc168159183"/>
      <w:bookmarkStart w:id="2499" w:name="_Toc168162112"/>
      <w:bookmarkStart w:id="2500" w:name="_Toc168162315"/>
      <w:bookmarkStart w:id="2501" w:name="_Toc168162518"/>
      <w:bookmarkStart w:id="2502" w:name="_Toc168162722"/>
      <w:bookmarkStart w:id="2503" w:name="_Toc168162926"/>
      <w:bookmarkStart w:id="2504" w:name="_Toc168163129"/>
      <w:bookmarkStart w:id="2505" w:name="_Toc168163332"/>
      <w:bookmarkStart w:id="2506" w:name="_Toc168163536"/>
      <w:bookmarkStart w:id="2507" w:name="_Toc168163739"/>
      <w:bookmarkStart w:id="2508" w:name="_Toc168163943"/>
      <w:bookmarkStart w:id="2509" w:name="_Toc168164146"/>
      <w:bookmarkStart w:id="2510" w:name="_Toc168164349"/>
      <w:bookmarkStart w:id="2511" w:name="_Toc168164552"/>
      <w:bookmarkStart w:id="2512" w:name="_Toc168164755"/>
      <w:bookmarkStart w:id="2513" w:name="_Toc168164959"/>
      <w:bookmarkStart w:id="2514" w:name="_Toc168165164"/>
      <w:bookmarkStart w:id="2515" w:name="_Toc168165370"/>
      <w:bookmarkStart w:id="2516" w:name="_Toc168165576"/>
      <w:r w:rsidRPr="009D4F51">
        <w:rPr>
          <w:rStyle w:val="a5"/>
          <w:i w:val="0"/>
          <w:iCs/>
        </w:rPr>
        <w:lastRenderedPageBreak/>
        <w:t>Общая характеристика РАБОЧЕЙ ПРОГРАММЫ УЧЕБНОЙ ДИСЦИПЛИНЫ</w:t>
      </w:r>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p>
    <w:p w:rsidR="001D6BF3" w:rsidRPr="00C717FE" w:rsidRDefault="001D6BF3" w:rsidP="00980D7B">
      <w:pPr>
        <w:pStyle w:val="af"/>
        <w:ind w:left="720"/>
        <w:jc w:val="center"/>
        <w:rPr>
          <w:rFonts w:eastAsia="Segoe UI"/>
          <w:b/>
          <w:lang w:val="ru-RU"/>
        </w:rPr>
      </w:pPr>
      <w:r w:rsidRPr="00C717FE">
        <w:rPr>
          <w:rFonts w:eastAsia="Segoe UI"/>
          <w:b/>
          <w:lang w:val="ru-RU"/>
        </w:rPr>
        <w:t>«</w:t>
      </w:r>
      <w:r w:rsidR="005F2507" w:rsidRPr="00C717FE">
        <w:rPr>
          <w:rFonts w:eastAsia="Segoe UI"/>
          <w:b/>
          <w:lang w:val="ru-RU"/>
        </w:rPr>
        <w:t xml:space="preserve">ОП 05. </w:t>
      </w:r>
      <w:r w:rsidR="00C717FE" w:rsidRPr="00C717FE">
        <w:rPr>
          <w:rFonts w:eastAsia="Segoe UI"/>
          <w:b/>
          <w:lang w:val="ru-RU"/>
        </w:rPr>
        <w:t>ГЕОДЕЗИЯ</w:t>
      </w:r>
      <w:r w:rsidRPr="00C717FE">
        <w:rPr>
          <w:rFonts w:eastAsia="Segoe UI"/>
          <w:b/>
          <w:lang w:val="ru-RU"/>
        </w:rPr>
        <w:t>»</w:t>
      </w:r>
    </w:p>
    <w:p w:rsidR="001D6BF3" w:rsidRPr="009D4F51" w:rsidRDefault="001D6BF3" w:rsidP="001D6BF3">
      <w:pPr>
        <w:pStyle w:val="114"/>
        <w:rPr>
          <w:rFonts w:ascii="Times New Roman" w:hAnsi="Times New Roman"/>
          <w:color w:val="auto"/>
        </w:rPr>
      </w:pPr>
      <w:bookmarkStart w:id="2517" w:name="_Toc168157920"/>
      <w:bookmarkStart w:id="2518" w:name="_Toc168158742"/>
      <w:bookmarkStart w:id="2519" w:name="_Toc168159184"/>
      <w:bookmarkStart w:id="2520" w:name="_Toc168162113"/>
      <w:bookmarkStart w:id="2521" w:name="_Toc168162316"/>
      <w:bookmarkStart w:id="2522" w:name="_Toc168162519"/>
      <w:bookmarkStart w:id="2523" w:name="_Toc168162723"/>
      <w:bookmarkStart w:id="2524" w:name="_Toc168162927"/>
      <w:bookmarkStart w:id="2525" w:name="_Toc168163130"/>
      <w:bookmarkStart w:id="2526" w:name="_Toc168163333"/>
      <w:bookmarkStart w:id="2527" w:name="_Toc168163537"/>
      <w:bookmarkStart w:id="2528" w:name="_Toc168163740"/>
      <w:bookmarkStart w:id="2529" w:name="_Toc168163944"/>
      <w:bookmarkStart w:id="2530" w:name="_Toc168164147"/>
      <w:bookmarkStart w:id="2531" w:name="_Toc168164350"/>
      <w:bookmarkStart w:id="2532" w:name="_Toc168164553"/>
      <w:bookmarkStart w:id="2533" w:name="_Toc168164756"/>
      <w:bookmarkStart w:id="2534" w:name="_Toc168164960"/>
      <w:bookmarkStart w:id="2535" w:name="_Toc168165165"/>
      <w:bookmarkStart w:id="2536" w:name="_Toc168165371"/>
      <w:bookmarkStart w:id="2537" w:name="_Toc168165577"/>
      <w:r w:rsidRPr="009D4F51">
        <w:rPr>
          <w:rFonts w:ascii="Times New Roman" w:hAnsi="Times New Roman"/>
          <w:color w:val="auto"/>
        </w:rPr>
        <w:t>1.1. Цель и место дисциплины в структуре образовательной программы</w:t>
      </w:r>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p>
    <w:p w:rsidR="001D6BF3" w:rsidRPr="009D4F51" w:rsidRDefault="001D6BF3" w:rsidP="001D6BF3">
      <w:pPr>
        <w:suppressAutoHyphens/>
        <w:spacing w:line="276" w:lineRule="auto"/>
        <w:ind w:firstLine="709"/>
        <w:jc w:val="both"/>
        <w:rPr>
          <w:rFonts w:cs="Times New Roman"/>
          <w:shd w:val="clear" w:color="auto" w:fill="FFFFFF"/>
        </w:rPr>
      </w:pPr>
      <w:r w:rsidRPr="009D4F51">
        <w:rPr>
          <w:rFonts w:eastAsia="Times New Roman" w:cs="Times New Roman"/>
        </w:rPr>
        <w:t xml:space="preserve">Цель дисциплины </w:t>
      </w:r>
      <w:r w:rsidRPr="009D4F51">
        <w:t>«Геодезия»</w:t>
      </w:r>
      <w:r w:rsidRPr="009D4F51">
        <w:rPr>
          <w:rFonts w:eastAsia="Times New Roman" w:cs="Times New Roman"/>
        </w:rPr>
        <w:t xml:space="preserve">: </w:t>
      </w:r>
      <w:r w:rsidRPr="009D4F51">
        <w:rPr>
          <w:rFonts w:cs="Times New Roman"/>
          <w:shd w:val="clear" w:color="auto" w:fill="FFFFFF"/>
        </w:rPr>
        <w:t>освоение студентами теоретических и практических знаний, приобретение умений и практических навыков при выполнении геодезических и кадастровых работ для целей ландшафтной архитектуры. </w:t>
      </w:r>
    </w:p>
    <w:p w:rsidR="001D6BF3" w:rsidRPr="009D4F51" w:rsidRDefault="001D6BF3" w:rsidP="001D6BF3">
      <w:pPr>
        <w:suppressAutoHyphens/>
        <w:spacing w:line="276" w:lineRule="auto"/>
        <w:ind w:firstLine="709"/>
        <w:jc w:val="both"/>
        <w:rPr>
          <w:rFonts w:cs="Times New Roman"/>
        </w:rPr>
      </w:pPr>
      <w:r w:rsidRPr="009D4F51">
        <w:rPr>
          <w:rFonts w:cs="Times New Roman"/>
        </w:rPr>
        <w:t xml:space="preserve">Дисциплина «Геодезия» включена в </w:t>
      </w:r>
      <w:r w:rsidRPr="009D4F51">
        <w:rPr>
          <w:rFonts w:cs="Times New Roman"/>
          <w:iCs/>
        </w:rPr>
        <w:t>обязательную часть (общепрофессионального) цикла образовательной программы 36ч и вариативную часть общеобразовательного цикла образовательной программы 36ч</w:t>
      </w:r>
      <w:r w:rsidR="005F2507" w:rsidRPr="009D4F51">
        <w:rPr>
          <w:rFonts w:cs="Times New Roman"/>
          <w:iCs/>
        </w:rPr>
        <w:t>.</w:t>
      </w:r>
      <w:r w:rsidRPr="009D4F51">
        <w:rPr>
          <w:rFonts w:cs="Times New Roman"/>
          <w:iCs/>
        </w:rPr>
        <w:t xml:space="preserve"> </w:t>
      </w:r>
    </w:p>
    <w:p w:rsidR="001D6BF3" w:rsidRPr="009D4F51" w:rsidRDefault="001D6BF3" w:rsidP="001D6BF3">
      <w:pPr>
        <w:pStyle w:val="114"/>
        <w:rPr>
          <w:rFonts w:ascii="Times New Roman" w:hAnsi="Times New Roman"/>
          <w:color w:val="auto"/>
        </w:rPr>
      </w:pPr>
      <w:bookmarkStart w:id="2538" w:name="_Toc168157921"/>
      <w:bookmarkStart w:id="2539" w:name="_Toc168158743"/>
      <w:bookmarkStart w:id="2540" w:name="_Toc168159185"/>
      <w:bookmarkStart w:id="2541" w:name="_Toc168162114"/>
      <w:bookmarkStart w:id="2542" w:name="_Toc168162317"/>
      <w:bookmarkStart w:id="2543" w:name="_Toc168162520"/>
      <w:bookmarkStart w:id="2544" w:name="_Toc168162724"/>
      <w:bookmarkStart w:id="2545" w:name="_Toc168162928"/>
      <w:bookmarkStart w:id="2546" w:name="_Toc168163131"/>
      <w:bookmarkStart w:id="2547" w:name="_Toc168163334"/>
      <w:bookmarkStart w:id="2548" w:name="_Toc168163538"/>
      <w:bookmarkStart w:id="2549" w:name="_Toc168163741"/>
      <w:bookmarkStart w:id="2550" w:name="_Toc168163945"/>
      <w:bookmarkStart w:id="2551" w:name="_Toc168164148"/>
      <w:bookmarkStart w:id="2552" w:name="_Toc168164351"/>
      <w:bookmarkStart w:id="2553" w:name="_Toc168164554"/>
      <w:bookmarkStart w:id="2554" w:name="_Toc168164757"/>
      <w:bookmarkStart w:id="2555" w:name="_Toc168164961"/>
      <w:bookmarkStart w:id="2556" w:name="_Toc168165166"/>
      <w:bookmarkStart w:id="2557" w:name="_Toc168165372"/>
      <w:bookmarkStart w:id="2558" w:name="_Toc168165578"/>
      <w:r w:rsidRPr="009D4F51">
        <w:rPr>
          <w:rFonts w:ascii="Times New Roman" w:hAnsi="Times New Roman"/>
          <w:color w:val="auto"/>
        </w:rPr>
        <w:t>1.2. Планируемые результаты освоения дисциплины</w:t>
      </w:r>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p>
    <w:p w:rsidR="001D6BF3" w:rsidRPr="009D4F51" w:rsidRDefault="001D6BF3" w:rsidP="001D6BF3">
      <w:pPr>
        <w:ind w:firstLine="709"/>
        <w:jc w:val="both"/>
        <w:rPr>
          <w:rFonts w:eastAsia="Times New Roman" w:cs="Times New Roman"/>
        </w:rPr>
      </w:pPr>
      <w:r w:rsidRPr="009D4F51">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1D6BF3" w:rsidRPr="009D4F51" w:rsidRDefault="001D6BF3" w:rsidP="001D6BF3">
      <w:pPr>
        <w:spacing w:after="120"/>
        <w:ind w:firstLine="709"/>
        <w:rPr>
          <w:rFonts w:cs="Times New Roman"/>
          <w:bCs/>
        </w:rPr>
      </w:pPr>
      <w:r w:rsidRPr="009D4F51">
        <w:rPr>
          <w:rFonts w:cs="Times New Roman"/>
          <w:bCs/>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3824"/>
        <w:gridCol w:w="4677"/>
      </w:tblGrid>
      <w:tr w:rsidR="00F233AA" w:rsidRPr="009D4F51" w:rsidTr="00F233AA">
        <w:tc>
          <w:tcPr>
            <w:tcW w:w="1246" w:type="dxa"/>
            <w:tcBorders>
              <w:top w:val="single" w:sz="4" w:space="0" w:color="auto"/>
              <w:left w:val="single" w:sz="4" w:space="0" w:color="auto"/>
              <w:right w:val="single" w:sz="4" w:space="0" w:color="auto"/>
            </w:tcBorders>
          </w:tcPr>
          <w:p w:rsidR="00F233AA" w:rsidRPr="009D4F51" w:rsidRDefault="00F233AA" w:rsidP="0045534B">
            <w:pPr>
              <w:rPr>
                <w:rStyle w:val="a5"/>
                <w:b/>
                <w:i w:val="0"/>
              </w:rPr>
            </w:pPr>
            <w:r w:rsidRPr="009D4F51">
              <w:rPr>
                <w:rStyle w:val="a5"/>
                <w:b/>
                <w:i w:val="0"/>
              </w:rPr>
              <w:t xml:space="preserve">Код ОК, </w:t>
            </w:r>
          </w:p>
          <w:p w:rsidR="00F233AA" w:rsidRPr="009D4F51" w:rsidRDefault="00F233AA" w:rsidP="0045534B">
            <w:pPr>
              <w:rPr>
                <w:rStyle w:val="a5"/>
                <w:b/>
                <w:i w:val="0"/>
                <w:iCs/>
              </w:rPr>
            </w:pPr>
            <w:r w:rsidRPr="009D4F51">
              <w:rPr>
                <w:rStyle w:val="a5"/>
                <w:b/>
                <w:i w:val="0"/>
                <w:iCs/>
              </w:rPr>
              <w:t xml:space="preserve">ПК </w:t>
            </w:r>
          </w:p>
        </w:tc>
        <w:tc>
          <w:tcPr>
            <w:tcW w:w="3824" w:type="dxa"/>
            <w:tcBorders>
              <w:top w:val="single" w:sz="4" w:space="0" w:color="auto"/>
              <w:left w:val="single" w:sz="4" w:space="0" w:color="auto"/>
              <w:right w:val="single" w:sz="4" w:space="0" w:color="auto"/>
            </w:tcBorders>
          </w:tcPr>
          <w:p w:rsidR="00F233AA" w:rsidRPr="009D4F51" w:rsidRDefault="00F233AA" w:rsidP="0045534B">
            <w:pPr>
              <w:jc w:val="center"/>
              <w:rPr>
                <w:rFonts w:cs="Times New Roman"/>
                <w:b/>
              </w:rPr>
            </w:pPr>
            <w:r w:rsidRPr="009D4F51">
              <w:rPr>
                <w:rFonts w:cs="Times New Roman"/>
                <w:b/>
              </w:rPr>
              <w:t>Уметь</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233AA" w:rsidRPr="009D4F51" w:rsidRDefault="00F233AA" w:rsidP="0045534B">
            <w:pPr>
              <w:jc w:val="center"/>
              <w:rPr>
                <w:rFonts w:cs="Times New Roman"/>
                <w:b/>
              </w:rPr>
            </w:pPr>
            <w:r w:rsidRPr="009D4F51">
              <w:rPr>
                <w:rFonts w:cs="Times New Roman"/>
                <w:b/>
              </w:rPr>
              <w:t>Знать</w:t>
            </w:r>
          </w:p>
        </w:tc>
      </w:tr>
      <w:tr w:rsidR="00F233AA" w:rsidRPr="009D4F51" w:rsidTr="00F233AA">
        <w:tc>
          <w:tcPr>
            <w:tcW w:w="1246" w:type="dxa"/>
            <w:tcBorders>
              <w:top w:val="single" w:sz="4" w:space="0" w:color="auto"/>
              <w:left w:val="single" w:sz="4" w:space="0" w:color="auto"/>
              <w:right w:val="single" w:sz="4" w:space="0" w:color="auto"/>
            </w:tcBorders>
          </w:tcPr>
          <w:p w:rsidR="00F233AA" w:rsidRPr="00114190" w:rsidRDefault="00F233AA" w:rsidP="00686925">
            <w:pPr>
              <w:rPr>
                <w:rFonts w:eastAsia="Times New Roman" w:cs="Times New Roman"/>
                <w:sz w:val="22"/>
                <w:szCs w:val="22"/>
              </w:rPr>
            </w:pPr>
            <w:r w:rsidRPr="00114190">
              <w:rPr>
                <w:rFonts w:eastAsia="Times New Roman" w:cs="Times New Roman"/>
                <w:sz w:val="22"/>
                <w:szCs w:val="22"/>
              </w:rPr>
              <w:t>ОК 01</w:t>
            </w:r>
          </w:p>
          <w:p w:rsidR="00F233AA" w:rsidRPr="00114190" w:rsidRDefault="00F233AA" w:rsidP="00686925">
            <w:pPr>
              <w:rPr>
                <w:rFonts w:eastAsia="Times New Roman" w:cs="Times New Roman"/>
                <w:sz w:val="22"/>
                <w:szCs w:val="22"/>
              </w:rPr>
            </w:pPr>
            <w:r w:rsidRPr="00114190">
              <w:rPr>
                <w:rFonts w:eastAsia="Times New Roman" w:cs="Times New Roman"/>
                <w:sz w:val="22"/>
                <w:szCs w:val="22"/>
              </w:rPr>
              <w:t>ОК 02</w:t>
            </w:r>
          </w:p>
          <w:p w:rsidR="00F233AA" w:rsidRPr="00114190" w:rsidRDefault="00F233AA" w:rsidP="00686925">
            <w:pPr>
              <w:rPr>
                <w:rFonts w:cs="Times New Roman"/>
                <w:bCs/>
                <w:sz w:val="22"/>
                <w:szCs w:val="22"/>
              </w:rPr>
            </w:pPr>
            <w:r w:rsidRPr="00114190">
              <w:rPr>
                <w:rFonts w:eastAsia="Times New Roman" w:cs="Times New Roman"/>
                <w:sz w:val="22"/>
                <w:szCs w:val="22"/>
              </w:rPr>
              <w:t>ОК 09</w:t>
            </w:r>
          </w:p>
        </w:tc>
        <w:tc>
          <w:tcPr>
            <w:tcW w:w="3824" w:type="dxa"/>
            <w:tcBorders>
              <w:top w:val="single" w:sz="4" w:space="0" w:color="auto"/>
              <w:left w:val="single" w:sz="4" w:space="0" w:color="auto"/>
              <w:right w:val="single" w:sz="4" w:space="0" w:color="auto"/>
            </w:tcBorders>
            <w:hideMark/>
          </w:tcPr>
          <w:p w:rsidR="00F233AA" w:rsidRPr="00114190" w:rsidRDefault="00F233AA" w:rsidP="00686925">
            <w:pPr>
              <w:rPr>
                <w:rFonts w:cs="Times New Roman"/>
                <w:bCs/>
                <w:sz w:val="22"/>
                <w:szCs w:val="22"/>
              </w:rPr>
            </w:pPr>
            <w:r w:rsidRPr="00114190">
              <w:rPr>
                <w:rFonts w:cs="Times New Roman"/>
                <w:bCs/>
                <w:sz w:val="22"/>
                <w:szCs w:val="22"/>
              </w:rPr>
              <w:t xml:space="preserve">- распознавать задачу и/или проблему в профессиональном и/или социальном контексте; </w:t>
            </w:r>
          </w:p>
          <w:p w:rsidR="00F233AA" w:rsidRPr="00114190" w:rsidRDefault="00F233AA" w:rsidP="00686925">
            <w:pPr>
              <w:rPr>
                <w:rFonts w:cs="Times New Roman"/>
                <w:bCs/>
                <w:sz w:val="22"/>
                <w:szCs w:val="22"/>
              </w:rPr>
            </w:pPr>
            <w:r w:rsidRPr="00114190">
              <w:rPr>
                <w:rFonts w:cs="Times New Roman"/>
                <w:bCs/>
                <w:sz w:val="22"/>
                <w:szCs w:val="22"/>
              </w:rPr>
              <w:t xml:space="preserve">- анализировать задачу и/или проблему и выделять её составные части; </w:t>
            </w:r>
          </w:p>
          <w:p w:rsidR="00F233AA" w:rsidRPr="00114190" w:rsidRDefault="00F233AA" w:rsidP="00686925">
            <w:pPr>
              <w:rPr>
                <w:rFonts w:cs="Times New Roman"/>
                <w:bCs/>
                <w:sz w:val="22"/>
                <w:szCs w:val="22"/>
              </w:rPr>
            </w:pPr>
            <w:r w:rsidRPr="00114190">
              <w:rPr>
                <w:rFonts w:cs="Times New Roman"/>
                <w:bCs/>
                <w:sz w:val="22"/>
                <w:szCs w:val="22"/>
              </w:rPr>
              <w:t xml:space="preserve">- определять этапы решения задачи; </w:t>
            </w:r>
          </w:p>
          <w:p w:rsidR="00F233AA" w:rsidRPr="00114190" w:rsidRDefault="00F233AA" w:rsidP="00686925">
            <w:pPr>
              <w:rPr>
                <w:rFonts w:cs="Times New Roman"/>
                <w:bCs/>
                <w:sz w:val="22"/>
                <w:szCs w:val="22"/>
              </w:rPr>
            </w:pPr>
            <w:r w:rsidRPr="00114190">
              <w:rPr>
                <w:rFonts w:cs="Times New Roman"/>
                <w:bCs/>
                <w:sz w:val="22"/>
                <w:szCs w:val="22"/>
              </w:rPr>
              <w:t>- выявлять и эффективно искать информацию, необходимую для решения задачи и/или проблемы;</w:t>
            </w:r>
          </w:p>
          <w:p w:rsidR="00F233AA" w:rsidRPr="00114190" w:rsidRDefault="00F233AA" w:rsidP="00686925">
            <w:pPr>
              <w:rPr>
                <w:rFonts w:cs="Times New Roman"/>
                <w:bCs/>
                <w:sz w:val="22"/>
                <w:szCs w:val="22"/>
              </w:rPr>
            </w:pPr>
            <w:r w:rsidRPr="00114190">
              <w:rPr>
                <w:rFonts w:cs="Times New Roman"/>
                <w:bCs/>
                <w:sz w:val="22"/>
                <w:szCs w:val="22"/>
              </w:rPr>
              <w:t xml:space="preserve">- составлять план действия; </w:t>
            </w:r>
          </w:p>
          <w:p w:rsidR="00F233AA" w:rsidRPr="00114190" w:rsidRDefault="00F233AA" w:rsidP="00686925">
            <w:pPr>
              <w:rPr>
                <w:rFonts w:cs="Times New Roman"/>
                <w:bCs/>
                <w:sz w:val="22"/>
                <w:szCs w:val="22"/>
              </w:rPr>
            </w:pPr>
            <w:r w:rsidRPr="00114190">
              <w:rPr>
                <w:rFonts w:cs="Times New Roman"/>
                <w:bCs/>
                <w:sz w:val="22"/>
                <w:szCs w:val="22"/>
              </w:rPr>
              <w:t>- определять необходимые ресурсы;</w:t>
            </w:r>
          </w:p>
          <w:p w:rsidR="00F233AA" w:rsidRPr="00114190" w:rsidRDefault="00F233AA" w:rsidP="00686925">
            <w:pPr>
              <w:rPr>
                <w:rFonts w:cs="Times New Roman"/>
                <w:bCs/>
                <w:sz w:val="22"/>
                <w:szCs w:val="22"/>
              </w:rPr>
            </w:pPr>
            <w:r w:rsidRPr="00114190">
              <w:rPr>
                <w:rFonts w:cs="Times New Roman"/>
                <w:bCs/>
                <w:sz w:val="22"/>
                <w:szCs w:val="22"/>
              </w:rPr>
              <w:t>- владеть актуальными методами работы в профессиональной и смежных сферах;</w:t>
            </w:r>
          </w:p>
          <w:p w:rsidR="00F233AA" w:rsidRPr="00114190" w:rsidRDefault="00F233AA" w:rsidP="00686925">
            <w:pPr>
              <w:rPr>
                <w:rFonts w:cs="Times New Roman"/>
                <w:bCs/>
                <w:sz w:val="22"/>
                <w:szCs w:val="22"/>
              </w:rPr>
            </w:pPr>
            <w:r w:rsidRPr="00114190">
              <w:rPr>
                <w:rFonts w:cs="Times New Roman"/>
                <w:bCs/>
                <w:sz w:val="22"/>
                <w:szCs w:val="22"/>
              </w:rPr>
              <w:t xml:space="preserve">- реализовывать составленный план; </w:t>
            </w:r>
          </w:p>
          <w:p w:rsidR="00F233AA" w:rsidRPr="00114190" w:rsidRDefault="00F233AA" w:rsidP="00686925">
            <w:pPr>
              <w:rPr>
                <w:rFonts w:cs="Times New Roman"/>
                <w:bCs/>
                <w:sz w:val="22"/>
                <w:szCs w:val="22"/>
              </w:rPr>
            </w:pPr>
            <w:r w:rsidRPr="00114190">
              <w:rPr>
                <w:rFonts w:cs="Times New Roman"/>
                <w:bCs/>
                <w:sz w:val="22"/>
                <w:szCs w:val="22"/>
              </w:rPr>
              <w:t>оценивать результат и последствия своих действий (самостоятельно или с помощью наставника)</w:t>
            </w:r>
          </w:p>
          <w:p w:rsidR="00F233AA" w:rsidRPr="00114190" w:rsidRDefault="00F233AA" w:rsidP="00686925">
            <w:pPr>
              <w:rPr>
                <w:rFonts w:cs="Times New Roman"/>
                <w:bCs/>
                <w:sz w:val="22"/>
                <w:szCs w:val="22"/>
              </w:rPr>
            </w:pPr>
            <w:r w:rsidRPr="00114190">
              <w:rPr>
                <w:rFonts w:cs="Times New Roman"/>
                <w:bCs/>
                <w:sz w:val="22"/>
                <w:szCs w:val="22"/>
              </w:rPr>
              <w:t>- определять задачи для поиска информации;</w:t>
            </w:r>
          </w:p>
          <w:p w:rsidR="00F233AA" w:rsidRPr="00114190" w:rsidRDefault="00F233AA" w:rsidP="00686925">
            <w:pPr>
              <w:rPr>
                <w:rFonts w:cs="Times New Roman"/>
                <w:bCs/>
                <w:sz w:val="22"/>
                <w:szCs w:val="22"/>
              </w:rPr>
            </w:pPr>
            <w:r w:rsidRPr="00114190">
              <w:rPr>
                <w:rFonts w:cs="Times New Roman"/>
                <w:bCs/>
                <w:sz w:val="22"/>
                <w:szCs w:val="22"/>
              </w:rPr>
              <w:t>- определять необходимые источники информации;</w:t>
            </w:r>
          </w:p>
          <w:p w:rsidR="00F233AA" w:rsidRPr="00114190" w:rsidRDefault="00F233AA" w:rsidP="00686925">
            <w:pPr>
              <w:rPr>
                <w:rFonts w:cs="Times New Roman"/>
                <w:bCs/>
                <w:sz w:val="22"/>
                <w:szCs w:val="22"/>
              </w:rPr>
            </w:pPr>
            <w:r w:rsidRPr="00114190">
              <w:rPr>
                <w:rFonts w:cs="Times New Roman"/>
                <w:bCs/>
                <w:sz w:val="22"/>
                <w:szCs w:val="22"/>
              </w:rPr>
              <w:t xml:space="preserve">- планировать процесс поиска; </w:t>
            </w:r>
          </w:p>
          <w:p w:rsidR="00F233AA" w:rsidRPr="00114190" w:rsidRDefault="00F233AA" w:rsidP="00686925">
            <w:pPr>
              <w:rPr>
                <w:rFonts w:cs="Times New Roman"/>
                <w:bCs/>
                <w:sz w:val="22"/>
                <w:szCs w:val="22"/>
              </w:rPr>
            </w:pPr>
            <w:r w:rsidRPr="00114190">
              <w:rPr>
                <w:rFonts w:cs="Times New Roman"/>
                <w:bCs/>
                <w:sz w:val="22"/>
                <w:szCs w:val="22"/>
              </w:rPr>
              <w:t xml:space="preserve">- структурировать получаемую информацию; </w:t>
            </w:r>
          </w:p>
          <w:p w:rsidR="00F233AA" w:rsidRPr="00114190" w:rsidRDefault="00F233AA" w:rsidP="00686925">
            <w:pPr>
              <w:rPr>
                <w:rFonts w:cs="Times New Roman"/>
                <w:bCs/>
                <w:sz w:val="22"/>
                <w:szCs w:val="22"/>
              </w:rPr>
            </w:pPr>
            <w:r w:rsidRPr="00114190">
              <w:rPr>
                <w:rFonts w:cs="Times New Roman"/>
                <w:bCs/>
                <w:sz w:val="22"/>
                <w:szCs w:val="22"/>
              </w:rPr>
              <w:t xml:space="preserve">- выделять наиболее значимое в перечне информации; </w:t>
            </w:r>
          </w:p>
          <w:p w:rsidR="00F233AA" w:rsidRPr="00114190" w:rsidRDefault="00F233AA" w:rsidP="00686925">
            <w:pPr>
              <w:rPr>
                <w:rFonts w:cs="Times New Roman"/>
                <w:bCs/>
                <w:sz w:val="22"/>
                <w:szCs w:val="22"/>
              </w:rPr>
            </w:pPr>
            <w:r w:rsidRPr="00114190">
              <w:rPr>
                <w:rFonts w:cs="Times New Roman"/>
                <w:bCs/>
                <w:sz w:val="22"/>
                <w:szCs w:val="22"/>
              </w:rPr>
              <w:t>- оценивать практическую значимость результатов поиска;</w:t>
            </w:r>
          </w:p>
          <w:p w:rsidR="00F233AA" w:rsidRPr="00114190" w:rsidRDefault="00F233AA" w:rsidP="00686925">
            <w:pPr>
              <w:rPr>
                <w:rFonts w:cs="Times New Roman"/>
                <w:bCs/>
                <w:sz w:val="22"/>
                <w:szCs w:val="22"/>
              </w:rPr>
            </w:pPr>
            <w:r w:rsidRPr="00114190">
              <w:rPr>
                <w:rFonts w:cs="Times New Roman"/>
                <w:bCs/>
                <w:sz w:val="22"/>
                <w:szCs w:val="22"/>
              </w:rPr>
              <w:t xml:space="preserve">- оформлять результаты поиска; </w:t>
            </w:r>
          </w:p>
          <w:p w:rsidR="00F233AA" w:rsidRPr="00114190" w:rsidRDefault="00F233AA" w:rsidP="00686925">
            <w:pPr>
              <w:rPr>
                <w:rFonts w:cs="Times New Roman"/>
                <w:bCs/>
                <w:sz w:val="22"/>
                <w:szCs w:val="22"/>
              </w:rPr>
            </w:pPr>
            <w:r w:rsidRPr="00114190">
              <w:rPr>
                <w:rFonts w:cs="Times New Roman"/>
                <w:bCs/>
                <w:sz w:val="22"/>
                <w:szCs w:val="22"/>
              </w:rPr>
              <w:t xml:space="preserve">- применять средства информационных технологий для решения профессиональных задач; </w:t>
            </w:r>
          </w:p>
          <w:p w:rsidR="00F233AA" w:rsidRPr="00114190" w:rsidRDefault="00F233AA" w:rsidP="00686925">
            <w:pPr>
              <w:rPr>
                <w:rFonts w:cs="Times New Roman"/>
                <w:bCs/>
                <w:sz w:val="22"/>
                <w:szCs w:val="22"/>
              </w:rPr>
            </w:pPr>
            <w:r w:rsidRPr="00114190">
              <w:rPr>
                <w:rFonts w:cs="Times New Roman"/>
                <w:bCs/>
                <w:sz w:val="22"/>
                <w:szCs w:val="22"/>
              </w:rPr>
              <w:t xml:space="preserve">- использовать современное </w:t>
            </w:r>
            <w:r w:rsidRPr="00114190">
              <w:rPr>
                <w:rFonts w:cs="Times New Roman"/>
                <w:bCs/>
                <w:sz w:val="22"/>
                <w:szCs w:val="22"/>
              </w:rPr>
              <w:lastRenderedPageBreak/>
              <w:t>программное обеспечение</w:t>
            </w:r>
          </w:p>
          <w:p w:rsidR="00F233AA" w:rsidRPr="00114190" w:rsidRDefault="00F233AA" w:rsidP="00686925">
            <w:pPr>
              <w:rPr>
                <w:rFonts w:cs="Times New Roman"/>
                <w:bCs/>
                <w:sz w:val="22"/>
                <w:szCs w:val="22"/>
              </w:rPr>
            </w:pPr>
            <w:r w:rsidRPr="00114190">
              <w:rPr>
                <w:rFonts w:cs="Times New Roman"/>
                <w:bCs/>
                <w:sz w:val="22"/>
                <w:szCs w:val="22"/>
              </w:rPr>
              <w:t xml:space="preserve">- понимать общий смысл четко произнесенных высказываний на известные темы (профессиональные и бытовые), </w:t>
            </w:r>
          </w:p>
          <w:p w:rsidR="00F233AA" w:rsidRPr="00114190" w:rsidRDefault="00F233AA" w:rsidP="00686925">
            <w:pPr>
              <w:rPr>
                <w:rFonts w:cs="Times New Roman"/>
                <w:bCs/>
                <w:sz w:val="22"/>
                <w:szCs w:val="22"/>
              </w:rPr>
            </w:pPr>
            <w:r w:rsidRPr="00114190">
              <w:rPr>
                <w:rFonts w:cs="Times New Roman"/>
                <w:bCs/>
                <w:sz w:val="22"/>
                <w:szCs w:val="22"/>
              </w:rPr>
              <w:t xml:space="preserve">- понимать тексты на базовые профессиональные темы; </w:t>
            </w:r>
          </w:p>
          <w:p w:rsidR="00F233AA" w:rsidRPr="00114190" w:rsidRDefault="00F233AA" w:rsidP="00686925">
            <w:pPr>
              <w:rPr>
                <w:rFonts w:cs="Times New Roman"/>
                <w:bCs/>
                <w:sz w:val="22"/>
                <w:szCs w:val="22"/>
              </w:rPr>
            </w:pPr>
            <w:r w:rsidRPr="00114190">
              <w:rPr>
                <w:rFonts w:cs="Times New Roman"/>
                <w:bCs/>
                <w:sz w:val="22"/>
                <w:szCs w:val="22"/>
              </w:rPr>
              <w:t xml:space="preserve">- участвовать в диалогах на знакомые общие и профессиональные темы; </w:t>
            </w:r>
          </w:p>
          <w:p w:rsidR="00F233AA" w:rsidRPr="00114190" w:rsidRDefault="00F233AA" w:rsidP="00686925">
            <w:pPr>
              <w:rPr>
                <w:rFonts w:cs="Times New Roman"/>
                <w:bCs/>
                <w:sz w:val="22"/>
                <w:szCs w:val="22"/>
              </w:rPr>
            </w:pPr>
            <w:r w:rsidRPr="00114190">
              <w:rPr>
                <w:rFonts w:cs="Times New Roman"/>
                <w:bCs/>
                <w:sz w:val="22"/>
                <w:szCs w:val="22"/>
              </w:rPr>
              <w:t xml:space="preserve">- строить простые высказывания о себе и о своей профессиональной деятельности; </w:t>
            </w:r>
          </w:p>
          <w:p w:rsidR="00F233AA" w:rsidRPr="00114190" w:rsidRDefault="00F233AA" w:rsidP="00686925">
            <w:pPr>
              <w:rPr>
                <w:rFonts w:cs="Times New Roman"/>
                <w:bCs/>
                <w:sz w:val="22"/>
                <w:szCs w:val="22"/>
              </w:rPr>
            </w:pPr>
            <w:r w:rsidRPr="00114190">
              <w:rPr>
                <w:rFonts w:cs="Times New Roman"/>
                <w:bCs/>
                <w:sz w:val="22"/>
                <w:szCs w:val="22"/>
              </w:rPr>
              <w:t xml:space="preserve">- кратко обосновывать и объяснять свои действия (текущие и планируемые); </w:t>
            </w:r>
          </w:p>
          <w:p w:rsidR="00F233AA" w:rsidRPr="00114190" w:rsidRDefault="00F233AA" w:rsidP="00686925">
            <w:pPr>
              <w:rPr>
                <w:rFonts w:cs="Times New Roman"/>
                <w:bCs/>
                <w:sz w:val="22"/>
                <w:szCs w:val="22"/>
              </w:rPr>
            </w:pPr>
            <w:r w:rsidRPr="00114190">
              <w:rPr>
                <w:rFonts w:cs="Times New Roman"/>
                <w:bCs/>
                <w:sz w:val="22"/>
                <w:szCs w:val="22"/>
              </w:rPr>
              <w:t>писать простые связные сообщения на знакомые или интересующие профессиональные темы</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233AA" w:rsidRPr="00114190" w:rsidRDefault="00F233AA" w:rsidP="00686925">
            <w:pPr>
              <w:rPr>
                <w:rFonts w:cs="Times New Roman"/>
                <w:bCs/>
                <w:sz w:val="22"/>
                <w:szCs w:val="22"/>
              </w:rPr>
            </w:pPr>
            <w:r w:rsidRPr="00114190">
              <w:rPr>
                <w:rFonts w:cs="Times New Roman"/>
                <w:bCs/>
                <w:sz w:val="22"/>
                <w:szCs w:val="22"/>
              </w:rPr>
              <w:lastRenderedPageBreak/>
              <w:t>- актуальный профессиональный и социальный контекст, в котором приходится работать и жить;</w:t>
            </w:r>
          </w:p>
          <w:p w:rsidR="00F233AA" w:rsidRPr="00114190" w:rsidRDefault="00F233AA" w:rsidP="00686925">
            <w:pPr>
              <w:rPr>
                <w:rFonts w:cs="Times New Roman"/>
                <w:bCs/>
                <w:sz w:val="22"/>
                <w:szCs w:val="22"/>
              </w:rPr>
            </w:pPr>
            <w:r w:rsidRPr="00114190">
              <w:rPr>
                <w:rFonts w:cs="Times New Roman"/>
                <w:bCs/>
                <w:sz w:val="22"/>
                <w:szCs w:val="22"/>
              </w:rPr>
              <w:t xml:space="preserve">- основные источники информации и ресурсы для решения задач и проблем в профессиональном и/или социальном контексте; </w:t>
            </w:r>
          </w:p>
          <w:p w:rsidR="00F233AA" w:rsidRPr="00114190" w:rsidRDefault="00F233AA" w:rsidP="00686925">
            <w:pPr>
              <w:rPr>
                <w:rFonts w:cs="Times New Roman"/>
                <w:bCs/>
                <w:sz w:val="22"/>
                <w:szCs w:val="22"/>
              </w:rPr>
            </w:pPr>
            <w:r w:rsidRPr="00114190">
              <w:rPr>
                <w:rFonts w:cs="Times New Roman"/>
                <w:bCs/>
                <w:sz w:val="22"/>
                <w:szCs w:val="22"/>
              </w:rPr>
              <w:t xml:space="preserve">- алгоритмы выполнения работ в профессиональной и смежных областях; </w:t>
            </w:r>
          </w:p>
          <w:p w:rsidR="00F233AA" w:rsidRPr="00114190" w:rsidRDefault="00F233AA" w:rsidP="00686925">
            <w:pPr>
              <w:rPr>
                <w:rFonts w:cs="Times New Roman"/>
                <w:bCs/>
                <w:sz w:val="22"/>
                <w:szCs w:val="22"/>
              </w:rPr>
            </w:pPr>
            <w:r w:rsidRPr="00114190">
              <w:rPr>
                <w:rFonts w:cs="Times New Roman"/>
                <w:bCs/>
                <w:sz w:val="22"/>
                <w:szCs w:val="22"/>
              </w:rPr>
              <w:t xml:space="preserve">- методы работы в профессиональной и смежных сферах; </w:t>
            </w:r>
          </w:p>
          <w:p w:rsidR="00F233AA" w:rsidRPr="00114190" w:rsidRDefault="00F233AA" w:rsidP="00686925">
            <w:pPr>
              <w:rPr>
                <w:rFonts w:cs="Times New Roman"/>
                <w:bCs/>
                <w:sz w:val="22"/>
                <w:szCs w:val="22"/>
              </w:rPr>
            </w:pPr>
            <w:r w:rsidRPr="00114190">
              <w:rPr>
                <w:rFonts w:cs="Times New Roman"/>
                <w:bCs/>
                <w:sz w:val="22"/>
                <w:szCs w:val="22"/>
              </w:rPr>
              <w:t xml:space="preserve">- структуру плана для решения задач; </w:t>
            </w:r>
          </w:p>
          <w:p w:rsidR="00F233AA" w:rsidRPr="00114190" w:rsidRDefault="00F233AA" w:rsidP="00686925">
            <w:pPr>
              <w:rPr>
                <w:rFonts w:cs="Times New Roman"/>
                <w:bCs/>
                <w:sz w:val="22"/>
                <w:szCs w:val="22"/>
              </w:rPr>
            </w:pPr>
            <w:r w:rsidRPr="00114190">
              <w:rPr>
                <w:rFonts w:cs="Times New Roman"/>
                <w:bCs/>
                <w:sz w:val="22"/>
                <w:szCs w:val="22"/>
              </w:rPr>
              <w:t>- порядок оценки результатов решения задач профессиональной деятельности</w:t>
            </w:r>
          </w:p>
          <w:p w:rsidR="00F233AA" w:rsidRPr="00114190" w:rsidRDefault="00F233AA" w:rsidP="00686925">
            <w:pPr>
              <w:rPr>
                <w:rFonts w:cs="Times New Roman"/>
                <w:bCs/>
                <w:sz w:val="22"/>
                <w:szCs w:val="22"/>
              </w:rPr>
            </w:pPr>
            <w:r w:rsidRPr="00114190">
              <w:rPr>
                <w:rFonts w:cs="Times New Roman"/>
                <w:bCs/>
                <w:sz w:val="22"/>
                <w:szCs w:val="22"/>
              </w:rPr>
              <w:t xml:space="preserve">- номенклатура информационных источников, применяемых в профессиональной деятельности; </w:t>
            </w:r>
          </w:p>
          <w:p w:rsidR="00F233AA" w:rsidRPr="00114190" w:rsidRDefault="00F233AA" w:rsidP="00686925">
            <w:pPr>
              <w:rPr>
                <w:rFonts w:cs="Times New Roman"/>
                <w:bCs/>
                <w:sz w:val="22"/>
                <w:szCs w:val="22"/>
              </w:rPr>
            </w:pPr>
            <w:r w:rsidRPr="00114190">
              <w:rPr>
                <w:rFonts w:cs="Times New Roman"/>
                <w:bCs/>
                <w:sz w:val="22"/>
                <w:szCs w:val="22"/>
              </w:rPr>
              <w:t xml:space="preserve">- приемы структурирования информации; </w:t>
            </w:r>
          </w:p>
          <w:p w:rsidR="00F233AA" w:rsidRPr="00114190" w:rsidRDefault="00F233AA" w:rsidP="00686925">
            <w:pPr>
              <w:rPr>
                <w:rFonts w:cs="Times New Roman"/>
                <w:bCs/>
                <w:sz w:val="22"/>
                <w:szCs w:val="22"/>
              </w:rPr>
            </w:pPr>
            <w:r w:rsidRPr="00114190">
              <w:rPr>
                <w:rFonts w:cs="Times New Roman"/>
                <w:bCs/>
                <w:sz w:val="22"/>
                <w:szCs w:val="22"/>
              </w:rPr>
              <w:t xml:space="preserve">- формат оформления результатов поиска информации; </w:t>
            </w:r>
          </w:p>
          <w:p w:rsidR="00F233AA" w:rsidRPr="00114190" w:rsidRDefault="00F233AA" w:rsidP="00686925">
            <w:pPr>
              <w:rPr>
                <w:rFonts w:cs="Times New Roman"/>
                <w:bCs/>
                <w:sz w:val="22"/>
                <w:szCs w:val="22"/>
              </w:rPr>
            </w:pPr>
            <w:r w:rsidRPr="00114190">
              <w:rPr>
                <w:rFonts w:cs="Times New Roman"/>
                <w:bCs/>
                <w:sz w:val="22"/>
                <w:szCs w:val="22"/>
              </w:rPr>
              <w:t xml:space="preserve">- современные средства и устройства информатизации; </w:t>
            </w:r>
          </w:p>
          <w:p w:rsidR="00F233AA" w:rsidRPr="00114190" w:rsidRDefault="00F233AA" w:rsidP="00686925">
            <w:pPr>
              <w:rPr>
                <w:rFonts w:cs="Times New Roman"/>
                <w:bCs/>
                <w:sz w:val="22"/>
                <w:szCs w:val="22"/>
              </w:rPr>
            </w:pPr>
            <w:r w:rsidRPr="00114190">
              <w:rPr>
                <w:rFonts w:cs="Times New Roman"/>
                <w:bCs/>
                <w:sz w:val="22"/>
                <w:szCs w:val="22"/>
              </w:rPr>
              <w:t>- порядок их применения и программное обеспечение в профессиональной деятельности.</w:t>
            </w:r>
          </w:p>
          <w:p w:rsidR="00F233AA" w:rsidRPr="00114190" w:rsidRDefault="00F233AA" w:rsidP="00686925">
            <w:pPr>
              <w:rPr>
                <w:rFonts w:cs="Times New Roman"/>
                <w:bCs/>
                <w:sz w:val="22"/>
                <w:szCs w:val="22"/>
              </w:rPr>
            </w:pPr>
            <w:r w:rsidRPr="00114190">
              <w:rPr>
                <w:rFonts w:cs="Times New Roman"/>
                <w:bCs/>
                <w:sz w:val="22"/>
                <w:szCs w:val="22"/>
              </w:rPr>
              <w:t xml:space="preserve">- правила построения простых и сложных предложений на профессиональные темы; </w:t>
            </w:r>
          </w:p>
          <w:p w:rsidR="00F233AA" w:rsidRPr="00114190" w:rsidRDefault="00F233AA" w:rsidP="00686925">
            <w:pPr>
              <w:rPr>
                <w:rFonts w:cs="Times New Roman"/>
                <w:bCs/>
                <w:sz w:val="22"/>
                <w:szCs w:val="22"/>
              </w:rPr>
            </w:pPr>
            <w:r w:rsidRPr="00114190">
              <w:rPr>
                <w:rFonts w:cs="Times New Roman"/>
                <w:bCs/>
                <w:sz w:val="22"/>
                <w:szCs w:val="22"/>
              </w:rPr>
              <w:t xml:space="preserve">- основные общеупотребительные глаголы (бытовая и профессиональная лексика); </w:t>
            </w:r>
          </w:p>
          <w:p w:rsidR="00F233AA" w:rsidRPr="00114190" w:rsidRDefault="00F233AA" w:rsidP="00686925">
            <w:pPr>
              <w:rPr>
                <w:rFonts w:cs="Times New Roman"/>
                <w:bCs/>
                <w:sz w:val="22"/>
                <w:szCs w:val="22"/>
              </w:rPr>
            </w:pPr>
            <w:r w:rsidRPr="00114190">
              <w:rPr>
                <w:rFonts w:cs="Times New Roman"/>
                <w:bCs/>
                <w:sz w:val="22"/>
                <w:szCs w:val="22"/>
              </w:rPr>
              <w:t xml:space="preserve">- лексический минимум, относящийся к описанию предметов, средств и процессов профессиональной деятельности; </w:t>
            </w:r>
          </w:p>
          <w:p w:rsidR="00F233AA" w:rsidRPr="00114190" w:rsidRDefault="00F233AA" w:rsidP="00686925">
            <w:pPr>
              <w:rPr>
                <w:rFonts w:cs="Times New Roman"/>
                <w:bCs/>
                <w:sz w:val="22"/>
                <w:szCs w:val="22"/>
              </w:rPr>
            </w:pPr>
            <w:r w:rsidRPr="00114190">
              <w:rPr>
                <w:rFonts w:cs="Times New Roman"/>
                <w:bCs/>
                <w:sz w:val="22"/>
                <w:szCs w:val="22"/>
              </w:rPr>
              <w:t xml:space="preserve">- особенности произношения; </w:t>
            </w:r>
          </w:p>
          <w:p w:rsidR="00F233AA" w:rsidRPr="00114190" w:rsidRDefault="00F233AA" w:rsidP="00686925">
            <w:pPr>
              <w:rPr>
                <w:rFonts w:cs="Times New Roman"/>
                <w:bCs/>
                <w:sz w:val="22"/>
                <w:szCs w:val="22"/>
              </w:rPr>
            </w:pPr>
            <w:r w:rsidRPr="00114190">
              <w:rPr>
                <w:rFonts w:cs="Times New Roman"/>
                <w:bCs/>
                <w:sz w:val="22"/>
                <w:szCs w:val="22"/>
              </w:rPr>
              <w:t>правила чтения текстов профессиональной направленности</w:t>
            </w:r>
          </w:p>
        </w:tc>
      </w:tr>
      <w:tr w:rsidR="00F233AA" w:rsidRPr="009D4F51" w:rsidTr="00F233AA">
        <w:tc>
          <w:tcPr>
            <w:tcW w:w="1246" w:type="dxa"/>
            <w:tcBorders>
              <w:top w:val="single" w:sz="4" w:space="0" w:color="auto"/>
              <w:left w:val="single" w:sz="4" w:space="0" w:color="auto"/>
              <w:right w:val="single" w:sz="4" w:space="0" w:color="auto"/>
            </w:tcBorders>
          </w:tcPr>
          <w:p w:rsidR="00F233AA" w:rsidRPr="00114190" w:rsidRDefault="00F233AA" w:rsidP="0045534B">
            <w:pPr>
              <w:rPr>
                <w:rFonts w:cs="Times New Roman"/>
                <w:bCs/>
                <w:sz w:val="22"/>
                <w:szCs w:val="22"/>
              </w:rPr>
            </w:pPr>
            <w:r w:rsidRPr="00114190">
              <w:rPr>
                <w:rFonts w:eastAsia="Times New Roman" w:cs="Times New Roman"/>
                <w:sz w:val="22"/>
                <w:szCs w:val="22"/>
              </w:rPr>
              <w:lastRenderedPageBreak/>
              <w:t>ПК 1.3</w:t>
            </w:r>
          </w:p>
        </w:tc>
        <w:tc>
          <w:tcPr>
            <w:tcW w:w="3824" w:type="dxa"/>
            <w:tcBorders>
              <w:top w:val="single" w:sz="4" w:space="0" w:color="auto"/>
              <w:left w:val="single" w:sz="4" w:space="0" w:color="auto"/>
              <w:right w:val="single" w:sz="4" w:space="0" w:color="auto"/>
            </w:tcBorders>
            <w:hideMark/>
          </w:tcPr>
          <w:p w:rsidR="00F233AA" w:rsidRPr="00114190" w:rsidRDefault="00F233AA" w:rsidP="0045534B">
            <w:pPr>
              <w:rPr>
                <w:rFonts w:cs="Times New Roman"/>
                <w:bCs/>
                <w:sz w:val="22"/>
                <w:szCs w:val="22"/>
              </w:rPr>
            </w:pPr>
            <w:r w:rsidRPr="00114190">
              <w:rPr>
                <w:rFonts w:eastAsia="Times New Roman" w:cs="Times New Roman"/>
                <w:sz w:val="22"/>
                <w:szCs w:val="22"/>
              </w:rPr>
              <w:t>- использовать геодезические приборы для проверки разбивки и обеспечения уклонов дорожно-тропиночной сети по отметкам</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233AA" w:rsidRPr="00114190" w:rsidRDefault="00F233AA" w:rsidP="0045534B">
            <w:pPr>
              <w:rPr>
                <w:rFonts w:cs="Times New Roman"/>
                <w:bCs/>
                <w:sz w:val="22"/>
                <w:szCs w:val="22"/>
              </w:rPr>
            </w:pPr>
            <w:r w:rsidRPr="00114190">
              <w:rPr>
                <w:rFonts w:eastAsia="Times New Roman" w:cs="Times New Roman"/>
                <w:sz w:val="22"/>
                <w:szCs w:val="22"/>
              </w:rPr>
              <w:t>- современные технологии, в том числе инновационные, методы производства работ по благоустройству, озеленению, техническому обслуживанию и содержанию;</w:t>
            </w:r>
          </w:p>
        </w:tc>
      </w:tr>
      <w:tr w:rsidR="00F233AA" w:rsidRPr="009D4F51" w:rsidTr="00F233AA">
        <w:trPr>
          <w:trHeight w:val="327"/>
        </w:trPr>
        <w:tc>
          <w:tcPr>
            <w:tcW w:w="1246" w:type="dxa"/>
            <w:tcBorders>
              <w:left w:val="single" w:sz="4" w:space="0" w:color="auto"/>
              <w:bottom w:val="single" w:sz="4" w:space="0" w:color="auto"/>
              <w:right w:val="single" w:sz="4" w:space="0" w:color="auto"/>
            </w:tcBorders>
          </w:tcPr>
          <w:p w:rsidR="00F233AA" w:rsidRPr="00114190" w:rsidRDefault="00F233AA" w:rsidP="0045534B">
            <w:pPr>
              <w:rPr>
                <w:rFonts w:cs="Times New Roman"/>
                <w:bCs/>
                <w:sz w:val="22"/>
                <w:szCs w:val="22"/>
              </w:rPr>
            </w:pPr>
            <w:r w:rsidRPr="00114190">
              <w:rPr>
                <w:rFonts w:eastAsia="Times New Roman" w:cs="Times New Roman"/>
                <w:sz w:val="22"/>
                <w:szCs w:val="22"/>
              </w:rPr>
              <w:t>ПК 2.2</w:t>
            </w:r>
          </w:p>
        </w:tc>
        <w:tc>
          <w:tcPr>
            <w:tcW w:w="3824" w:type="dxa"/>
            <w:tcBorders>
              <w:left w:val="single" w:sz="4" w:space="0" w:color="auto"/>
              <w:bottom w:val="single" w:sz="4" w:space="0" w:color="auto"/>
              <w:right w:val="single" w:sz="4" w:space="0" w:color="auto"/>
            </w:tcBorders>
          </w:tcPr>
          <w:p w:rsidR="00F233AA" w:rsidRPr="00114190" w:rsidRDefault="00F233AA" w:rsidP="0045534B">
            <w:pPr>
              <w:rPr>
                <w:rFonts w:cs="Times New Roman"/>
                <w:bCs/>
                <w:sz w:val="22"/>
                <w:szCs w:val="22"/>
              </w:rPr>
            </w:pPr>
            <w:r w:rsidRPr="00114190">
              <w:rPr>
                <w:rFonts w:eastAsia="Times New Roman" w:cs="Times New Roman"/>
                <w:sz w:val="22"/>
                <w:szCs w:val="22"/>
              </w:rPr>
              <w:t>- пользоваться спутниковыми и аэрофотоснимками при оценке состояния древесно-кустарниковой, цветочно-декоративной растительности и газонных трав</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233AA" w:rsidRPr="00114190" w:rsidRDefault="00F233AA" w:rsidP="0045534B">
            <w:pPr>
              <w:rPr>
                <w:rFonts w:cs="Times New Roman"/>
                <w:bCs/>
                <w:sz w:val="22"/>
                <w:szCs w:val="22"/>
              </w:rPr>
            </w:pPr>
            <w:r w:rsidRPr="00114190">
              <w:rPr>
                <w:rFonts w:eastAsia="Times New Roman" w:cs="Times New Roman"/>
                <w:sz w:val="22"/>
                <w:szCs w:val="22"/>
              </w:rPr>
              <w:t>- методы оценки состояния древесно-кустарниковой, цветочно-декоративной растительности и газонных трав, в том числе с использованием дистанционного зондирования и аэрофотосъемки</w:t>
            </w:r>
          </w:p>
        </w:tc>
      </w:tr>
    </w:tbl>
    <w:p w:rsidR="001D6BF3" w:rsidRPr="009D4F51" w:rsidRDefault="001D6BF3" w:rsidP="001D6BF3">
      <w:pPr>
        <w:spacing w:after="120"/>
        <w:ind w:firstLine="709"/>
        <w:rPr>
          <w:rFonts w:cs="Times New Roman"/>
          <w:bCs/>
        </w:rPr>
      </w:pPr>
    </w:p>
    <w:p w:rsidR="001D6BF3" w:rsidRPr="009D4F51" w:rsidRDefault="001D6BF3" w:rsidP="0015751E">
      <w:pPr>
        <w:pStyle w:val="a8"/>
        <w:numPr>
          <w:ilvl w:val="1"/>
          <w:numId w:val="16"/>
        </w:numPr>
        <w:spacing w:before="0"/>
        <w:contextualSpacing/>
        <w:rPr>
          <w:b/>
          <w:sz w:val="22"/>
          <w:szCs w:val="22"/>
        </w:rPr>
      </w:pPr>
      <w:r w:rsidRPr="009D4F51">
        <w:rPr>
          <w:b/>
          <w:sz w:val="22"/>
          <w:szCs w:val="22"/>
        </w:rPr>
        <w:t>Обоснование часов вариативной части ОПОП-П</w:t>
      </w:r>
    </w:p>
    <w:p w:rsidR="001D6BF3" w:rsidRPr="009D4F51" w:rsidRDefault="001D6BF3" w:rsidP="001D6BF3">
      <w:pPr>
        <w:pStyle w:val="a8"/>
        <w:rPr>
          <w:b/>
          <w:sz w:val="22"/>
          <w:szCs w:val="22"/>
        </w:rPr>
      </w:pPr>
    </w:p>
    <w:tbl>
      <w:tblPr>
        <w:tblStyle w:val="afffff8"/>
        <w:tblW w:w="9639" w:type="dxa"/>
        <w:tblInd w:w="-5" w:type="dxa"/>
        <w:tblLook w:val="04A0" w:firstRow="1" w:lastRow="0" w:firstColumn="1" w:lastColumn="0" w:noHBand="0" w:noVBand="1"/>
      </w:tblPr>
      <w:tblGrid>
        <w:gridCol w:w="765"/>
        <w:gridCol w:w="3163"/>
        <w:gridCol w:w="1875"/>
        <w:gridCol w:w="973"/>
        <w:gridCol w:w="2863"/>
      </w:tblGrid>
      <w:tr w:rsidR="00AF3B44" w:rsidRPr="009D4F51" w:rsidTr="00AF3B44">
        <w:tc>
          <w:tcPr>
            <w:tcW w:w="765" w:type="dxa"/>
          </w:tcPr>
          <w:p w:rsidR="001D6BF3" w:rsidRPr="009D4F51" w:rsidRDefault="001D6BF3" w:rsidP="0045534B">
            <w:pPr>
              <w:pStyle w:val="a8"/>
              <w:ind w:left="0"/>
              <w:rPr>
                <w:b/>
                <w:sz w:val="22"/>
                <w:szCs w:val="22"/>
              </w:rPr>
            </w:pPr>
            <w:r w:rsidRPr="009D4F51">
              <w:rPr>
                <w:b/>
                <w:sz w:val="22"/>
                <w:szCs w:val="22"/>
              </w:rPr>
              <w:t>№№ п/п</w:t>
            </w:r>
          </w:p>
        </w:tc>
        <w:tc>
          <w:tcPr>
            <w:tcW w:w="3163" w:type="dxa"/>
          </w:tcPr>
          <w:p w:rsidR="001D6BF3" w:rsidRPr="009D4F51" w:rsidRDefault="001D6BF3" w:rsidP="00AF3B44">
            <w:pPr>
              <w:pStyle w:val="a8"/>
              <w:ind w:left="0"/>
              <w:rPr>
                <w:b/>
                <w:sz w:val="22"/>
                <w:szCs w:val="22"/>
              </w:rPr>
            </w:pPr>
            <w:r w:rsidRPr="009D4F51">
              <w:rPr>
                <w:b/>
                <w:sz w:val="22"/>
                <w:szCs w:val="22"/>
              </w:rPr>
              <w:t xml:space="preserve">Дополнительные знания, умения, навыки </w:t>
            </w:r>
          </w:p>
        </w:tc>
        <w:tc>
          <w:tcPr>
            <w:tcW w:w="1875" w:type="dxa"/>
          </w:tcPr>
          <w:p w:rsidR="001D6BF3" w:rsidRPr="009D4F51" w:rsidRDefault="001D6BF3" w:rsidP="0045534B">
            <w:pPr>
              <w:pStyle w:val="a8"/>
              <w:ind w:left="0"/>
              <w:rPr>
                <w:b/>
                <w:sz w:val="22"/>
                <w:szCs w:val="22"/>
              </w:rPr>
            </w:pPr>
            <w:r w:rsidRPr="009D4F51">
              <w:rPr>
                <w:b/>
                <w:sz w:val="22"/>
                <w:szCs w:val="22"/>
              </w:rPr>
              <w:t>№, наименование темы</w:t>
            </w:r>
          </w:p>
        </w:tc>
        <w:tc>
          <w:tcPr>
            <w:tcW w:w="973" w:type="dxa"/>
          </w:tcPr>
          <w:p w:rsidR="001D6BF3" w:rsidRPr="009D4F51" w:rsidRDefault="001D6BF3" w:rsidP="00AF3B44">
            <w:pPr>
              <w:pStyle w:val="a8"/>
              <w:ind w:left="0"/>
              <w:jc w:val="center"/>
              <w:rPr>
                <w:b/>
                <w:sz w:val="22"/>
                <w:szCs w:val="22"/>
              </w:rPr>
            </w:pPr>
            <w:r w:rsidRPr="009D4F51">
              <w:rPr>
                <w:b/>
                <w:sz w:val="22"/>
                <w:szCs w:val="22"/>
              </w:rPr>
              <w:t>Объем часов</w:t>
            </w:r>
          </w:p>
        </w:tc>
        <w:tc>
          <w:tcPr>
            <w:tcW w:w="2863" w:type="dxa"/>
          </w:tcPr>
          <w:p w:rsidR="001D6BF3" w:rsidRPr="009D4F51" w:rsidRDefault="001D6BF3" w:rsidP="0045534B">
            <w:pPr>
              <w:pStyle w:val="a8"/>
              <w:ind w:left="0"/>
              <w:rPr>
                <w:b/>
                <w:sz w:val="22"/>
                <w:szCs w:val="22"/>
              </w:rPr>
            </w:pPr>
            <w:r w:rsidRPr="009D4F51">
              <w:rPr>
                <w:b/>
                <w:sz w:val="22"/>
                <w:szCs w:val="22"/>
              </w:rPr>
              <w:t>Обоснование включения в рабочую программу</w:t>
            </w:r>
          </w:p>
        </w:tc>
      </w:tr>
      <w:tr w:rsidR="00AF3B44" w:rsidRPr="009D4F51" w:rsidTr="00AF3B44">
        <w:tc>
          <w:tcPr>
            <w:tcW w:w="765" w:type="dxa"/>
          </w:tcPr>
          <w:p w:rsidR="001D6BF3" w:rsidRPr="009D4F51" w:rsidRDefault="00AF3B44" w:rsidP="0045534B">
            <w:pPr>
              <w:pStyle w:val="a8"/>
              <w:ind w:left="0"/>
              <w:rPr>
                <w:bCs/>
                <w:sz w:val="22"/>
                <w:szCs w:val="22"/>
              </w:rPr>
            </w:pPr>
            <w:r w:rsidRPr="009D4F51">
              <w:rPr>
                <w:bCs/>
                <w:sz w:val="22"/>
                <w:szCs w:val="22"/>
              </w:rPr>
              <w:t>1</w:t>
            </w:r>
          </w:p>
          <w:p w:rsidR="00AF3B44" w:rsidRPr="009D4F51" w:rsidRDefault="00AF3B44" w:rsidP="0045534B">
            <w:pPr>
              <w:pStyle w:val="a8"/>
              <w:ind w:left="0"/>
              <w:rPr>
                <w:bCs/>
                <w:sz w:val="22"/>
                <w:szCs w:val="22"/>
              </w:rPr>
            </w:pPr>
          </w:p>
          <w:p w:rsidR="00AF3B44" w:rsidRPr="009D4F51" w:rsidRDefault="00AF3B44" w:rsidP="0045534B">
            <w:pPr>
              <w:pStyle w:val="a8"/>
              <w:ind w:left="0"/>
              <w:rPr>
                <w:bCs/>
                <w:sz w:val="22"/>
                <w:szCs w:val="22"/>
              </w:rPr>
            </w:pPr>
          </w:p>
          <w:p w:rsidR="00AF3B44" w:rsidRPr="009D4F51" w:rsidRDefault="00AF3B44" w:rsidP="0045534B">
            <w:pPr>
              <w:pStyle w:val="a8"/>
              <w:ind w:left="0"/>
              <w:rPr>
                <w:bCs/>
                <w:sz w:val="22"/>
                <w:szCs w:val="22"/>
              </w:rPr>
            </w:pPr>
            <w:r w:rsidRPr="009D4F51">
              <w:rPr>
                <w:bCs/>
                <w:sz w:val="22"/>
                <w:szCs w:val="22"/>
              </w:rPr>
              <w:t>2</w:t>
            </w:r>
          </w:p>
          <w:p w:rsidR="00AF3B44" w:rsidRPr="009D4F51" w:rsidRDefault="00AF3B44" w:rsidP="0045534B">
            <w:pPr>
              <w:pStyle w:val="a8"/>
              <w:ind w:left="0"/>
              <w:rPr>
                <w:bCs/>
                <w:sz w:val="22"/>
                <w:szCs w:val="22"/>
              </w:rPr>
            </w:pPr>
          </w:p>
          <w:p w:rsidR="00AF3B44" w:rsidRPr="009D4F51" w:rsidRDefault="00AF3B44" w:rsidP="0045534B">
            <w:pPr>
              <w:pStyle w:val="a8"/>
              <w:ind w:left="0"/>
              <w:rPr>
                <w:bCs/>
                <w:sz w:val="22"/>
                <w:szCs w:val="22"/>
              </w:rPr>
            </w:pPr>
          </w:p>
          <w:p w:rsidR="00AF3B44" w:rsidRPr="009D4F51" w:rsidRDefault="00AF3B44" w:rsidP="0045534B">
            <w:pPr>
              <w:pStyle w:val="a8"/>
              <w:ind w:left="0"/>
              <w:rPr>
                <w:bCs/>
                <w:sz w:val="22"/>
                <w:szCs w:val="22"/>
              </w:rPr>
            </w:pPr>
            <w:r w:rsidRPr="009D4F51">
              <w:rPr>
                <w:bCs/>
                <w:sz w:val="22"/>
                <w:szCs w:val="22"/>
              </w:rPr>
              <w:t>3</w:t>
            </w:r>
          </w:p>
          <w:p w:rsidR="00AF3B44" w:rsidRPr="009D4F51" w:rsidRDefault="00AF3B44" w:rsidP="0045534B">
            <w:pPr>
              <w:pStyle w:val="a8"/>
              <w:ind w:left="0"/>
              <w:rPr>
                <w:bCs/>
                <w:sz w:val="22"/>
                <w:szCs w:val="22"/>
              </w:rPr>
            </w:pPr>
          </w:p>
          <w:p w:rsidR="00AF3B44" w:rsidRPr="009D4F51" w:rsidRDefault="00AF3B44" w:rsidP="0045534B">
            <w:pPr>
              <w:pStyle w:val="a8"/>
              <w:ind w:left="0"/>
              <w:rPr>
                <w:bCs/>
                <w:sz w:val="22"/>
                <w:szCs w:val="22"/>
              </w:rPr>
            </w:pPr>
          </w:p>
          <w:p w:rsidR="00AF3B44" w:rsidRPr="009D4F51" w:rsidRDefault="00AF3B44" w:rsidP="0045534B">
            <w:pPr>
              <w:pStyle w:val="a8"/>
              <w:ind w:left="0"/>
              <w:rPr>
                <w:bCs/>
                <w:sz w:val="22"/>
                <w:szCs w:val="22"/>
              </w:rPr>
            </w:pPr>
            <w:r w:rsidRPr="009D4F51">
              <w:rPr>
                <w:bCs/>
                <w:sz w:val="22"/>
                <w:szCs w:val="22"/>
              </w:rPr>
              <w:t>4</w:t>
            </w:r>
          </w:p>
        </w:tc>
        <w:tc>
          <w:tcPr>
            <w:tcW w:w="3163" w:type="dxa"/>
          </w:tcPr>
          <w:p w:rsidR="001D6BF3" w:rsidRPr="009D4F51" w:rsidRDefault="00AF3B44" w:rsidP="00AF3B44">
            <w:pPr>
              <w:pStyle w:val="a8"/>
              <w:ind w:left="0"/>
              <w:rPr>
                <w:sz w:val="22"/>
                <w:szCs w:val="22"/>
              </w:rPr>
            </w:pPr>
            <w:r w:rsidRPr="009D4F51">
              <w:rPr>
                <w:bCs/>
                <w:sz w:val="22"/>
                <w:szCs w:val="22"/>
              </w:rPr>
              <w:t xml:space="preserve">Знать: </w:t>
            </w:r>
            <w:r w:rsidRPr="009D4F51">
              <w:rPr>
                <w:sz w:val="22"/>
                <w:szCs w:val="22"/>
              </w:rPr>
              <w:t>инженерно-геодезические работы, выполняемые при изысканиях, проектировании и строительстве инженерных сооружений, геодезического обеспечения кадастра, наблюдении за деформацией сооружений,  организации геодезических работ.</w:t>
            </w:r>
          </w:p>
          <w:p w:rsidR="00AF3B44" w:rsidRPr="009D4F51" w:rsidRDefault="00AF3B44" w:rsidP="00AF3B44">
            <w:pPr>
              <w:pStyle w:val="a8"/>
              <w:ind w:left="0"/>
              <w:rPr>
                <w:bCs/>
                <w:sz w:val="22"/>
                <w:szCs w:val="22"/>
              </w:rPr>
            </w:pPr>
            <w:r w:rsidRPr="009D4F51">
              <w:rPr>
                <w:sz w:val="22"/>
                <w:szCs w:val="22"/>
              </w:rPr>
              <w:t>Умения: проводить инженерно-геодезические работы, выполняемые при изысканиях, проектировании и строительстве инженерных сооружений, геодезического обеспечения кадастра, наблюдении за деформацией сооружений,  организации геодезических работ.</w:t>
            </w:r>
          </w:p>
        </w:tc>
        <w:tc>
          <w:tcPr>
            <w:tcW w:w="1875" w:type="dxa"/>
          </w:tcPr>
          <w:p w:rsidR="001D6BF3" w:rsidRPr="009D4F51" w:rsidRDefault="005F2507" w:rsidP="0045534B">
            <w:pPr>
              <w:pStyle w:val="a8"/>
              <w:ind w:left="0"/>
              <w:rPr>
                <w:bCs/>
                <w:sz w:val="22"/>
                <w:szCs w:val="22"/>
              </w:rPr>
            </w:pPr>
            <w:r w:rsidRPr="009D4F51">
              <w:rPr>
                <w:bCs/>
                <w:sz w:val="22"/>
                <w:szCs w:val="22"/>
              </w:rPr>
              <w:t>Топографические карты, планы и чертежи</w:t>
            </w:r>
          </w:p>
          <w:p w:rsidR="00AF3B44" w:rsidRPr="009D4F51" w:rsidRDefault="00AF3B44" w:rsidP="0045534B">
            <w:pPr>
              <w:pStyle w:val="a8"/>
              <w:ind w:left="0"/>
              <w:rPr>
                <w:rFonts w:eastAsia="Calibri"/>
                <w:bCs/>
                <w:sz w:val="22"/>
                <w:szCs w:val="22"/>
              </w:rPr>
            </w:pPr>
          </w:p>
          <w:p w:rsidR="005F2507" w:rsidRPr="009D4F51" w:rsidRDefault="005F2507" w:rsidP="0045534B">
            <w:pPr>
              <w:pStyle w:val="a8"/>
              <w:ind w:left="0"/>
              <w:rPr>
                <w:rFonts w:eastAsia="Calibri"/>
                <w:bCs/>
                <w:sz w:val="22"/>
                <w:szCs w:val="22"/>
              </w:rPr>
            </w:pPr>
            <w:r w:rsidRPr="009D4F51">
              <w:rPr>
                <w:rFonts w:eastAsia="Calibri"/>
                <w:bCs/>
                <w:sz w:val="22"/>
                <w:szCs w:val="22"/>
              </w:rPr>
              <w:t>Геодезические измерения</w:t>
            </w:r>
          </w:p>
          <w:p w:rsidR="00AF3B44" w:rsidRPr="009D4F51" w:rsidRDefault="00AF3B44" w:rsidP="0045534B">
            <w:pPr>
              <w:pStyle w:val="a8"/>
              <w:ind w:left="0"/>
              <w:rPr>
                <w:rFonts w:eastAsia="Calibri"/>
                <w:bCs/>
                <w:sz w:val="22"/>
                <w:szCs w:val="22"/>
              </w:rPr>
            </w:pPr>
          </w:p>
          <w:p w:rsidR="005F2507" w:rsidRPr="009D4F51" w:rsidRDefault="00AF3B44" w:rsidP="0045534B">
            <w:pPr>
              <w:pStyle w:val="a8"/>
              <w:ind w:left="0"/>
              <w:rPr>
                <w:bCs/>
                <w:sz w:val="22"/>
                <w:szCs w:val="22"/>
              </w:rPr>
            </w:pPr>
            <w:r w:rsidRPr="009D4F51">
              <w:rPr>
                <w:rFonts w:eastAsia="Calibri"/>
                <w:bCs/>
                <w:sz w:val="22"/>
                <w:szCs w:val="22"/>
              </w:rPr>
              <w:t>Геодезические съемки</w:t>
            </w:r>
            <w:r w:rsidRPr="009D4F51">
              <w:rPr>
                <w:bCs/>
                <w:sz w:val="22"/>
                <w:szCs w:val="22"/>
              </w:rPr>
              <w:t xml:space="preserve"> </w:t>
            </w:r>
          </w:p>
          <w:p w:rsidR="00AF3B44" w:rsidRPr="009D4F51" w:rsidRDefault="00AF3B44" w:rsidP="0045534B">
            <w:pPr>
              <w:pStyle w:val="a8"/>
              <w:ind w:left="0"/>
              <w:rPr>
                <w:rFonts w:eastAsia="Calibri"/>
                <w:sz w:val="22"/>
                <w:szCs w:val="22"/>
              </w:rPr>
            </w:pPr>
          </w:p>
          <w:p w:rsidR="00AF3B44" w:rsidRPr="009D4F51" w:rsidRDefault="00AF3B44" w:rsidP="0045534B">
            <w:pPr>
              <w:pStyle w:val="a8"/>
              <w:ind w:left="0"/>
              <w:rPr>
                <w:bCs/>
                <w:sz w:val="22"/>
                <w:szCs w:val="22"/>
              </w:rPr>
            </w:pPr>
            <w:r w:rsidRPr="009D4F51">
              <w:rPr>
                <w:rFonts w:eastAsia="Calibri"/>
                <w:sz w:val="22"/>
                <w:szCs w:val="22"/>
              </w:rPr>
              <w:t>Понятие об аэрофотосъемке</w:t>
            </w:r>
          </w:p>
        </w:tc>
        <w:tc>
          <w:tcPr>
            <w:tcW w:w="973" w:type="dxa"/>
          </w:tcPr>
          <w:p w:rsidR="001D6BF3" w:rsidRPr="009D4F51" w:rsidRDefault="00404706" w:rsidP="00AF3B44">
            <w:pPr>
              <w:pStyle w:val="a8"/>
              <w:ind w:left="0"/>
              <w:jc w:val="center"/>
              <w:rPr>
                <w:bCs/>
                <w:sz w:val="22"/>
                <w:szCs w:val="22"/>
              </w:rPr>
            </w:pPr>
            <w:r w:rsidRPr="009D4F51">
              <w:rPr>
                <w:bCs/>
                <w:sz w:val="22"/>
                <w:szCs w:val="22"/>
              </w:rPr>
              <w:t>36</w:t>
            </w:r>
          </w:p>
        </w:tc>
        <w:tc>
          <w:tcPr>
            <w:tcW w:w="2863" w:type="dxa"/>
          </w:tcPr>
          <w:p w:rsidR="00404706" w:rsidRPr="009D4F51" w:rsidRDefault="00404706" w:rsidP="00404706">
            <w:pPr>
              <w:rPr>
                <w:b/>
                <w:bCs/>
                <w:sz w:val="22"/>
                <w:szCs w:val="22"/>
              </w:rPr>
            </w:pPr>
            <w:r w:rsidRPr="009D4F51">
              <w:rPr>
                <w:sz w:val="22"/>
                <w:szCs w:val="22"/>
              </w:rPr>
              <w:t>Обоснование дисциплины направлено на детализацию и углубленное изучение профессиональных компетенций с учетом особенностей региона, специфики отраслевых требований предприятия ООО «Цветочный сад».</w:t>
            </w:r>
          </w:p>
          <w:p w:rsidR="001D6BF3" w:rsidRPr="009D4F51" w:rsidRDefault="001D6BF3" w:rsidP="00404706">
            <w:pPr>
              <w:pStyle w:val="a8"/>
              <w:ind w:left="0"/>
              <w:rPr>
                <w:bCs/>
                <w:sz w:val="22"/>
                <w:szCs w:val="22"/>
              </w:rPr>
            </w:pPr>
          </w:p>
        </w:tc>
      </w:tr>
    </w:tbl>
    <w:p w:rsidR="001D6BF3" w:rsidRPr="009D4F51" w:rsidRDefault="001D6BF3" w:rsidP="001D6BF3">
      <w:pPr>
        <w:ind w:firstLine="709"/>
        <w:rPr>
          <w:rFonts w:eastAsia="Times New Roman" w:cs="Times New Roman"/>
          <w:sz w:val="12"/>
          <w:szCs w:val="12"/>
        </w:rPr>
      </w:pPr>
    </w:p>
    <w:p w:rsidR="00AF3B44" w:rsidRPr="009D4F51" w:rsidRDefault="00AF3B44" w:rsidP="001D6BF3">
      <w:pPr>
        <w:pStyle w:val="1e"/>
        <w:rPr>
          <w:rFonts w:ascii="Times New Roman" w:hAnsi="Times New Roman"/>
        </w:rPr>
      </w:pPr>
      <w:bookmarkStart w:id="2559" w:name="_Toc168157400"/>
      <w:bookmarkStart w:id="2560" w:name="_Toc168157922"/>
      <w:bookmarkStart w:id="2561" w:name="_Toc168158744"/>
      <w:bookmarkStart w:id="2562" w:name="_Toc168159186"/>
      <w:bookmarkStart w:id="2563" w:name="_Toc168162115"/>
      <w:bookmarkStart w:id="2564" w:name="_Toc168162318"/>
      <w:bookmarkStart w:id="2565" w:name="_Toc168162521"/>
      <w:bookmarkStart w:id="2566" w:name="_Toc168162725"/>
      <w:bookmarkStart w:id="2567" w:name="_Toc168162929"/>
      <w:bookmarkStart w:id="2568" w:name="_Toc168163132"/>
      <w:bookmarkStart w:id="2569" w:name="_Toc168163335"/>
      <w:bookmarkStart w:id="2570" w:name="_Toc168163539"/>
      <w:bookmarkStart w:id="2571" w:name="_Toc168163742"/>
      <w:bookmarkStart w:id="2572" w:name="_Toc168163946"/>
      <w:bookmarkStart w:id="2573" w:name="_Toc168164149"/>
      <w:bookmarkStart w:id="2574" w:name="_Toc168164352"/>
      <w:bookmarkStart w:id="2575" w:name="_Toc168164555"/>
      <w:bookmarkStart w:id="2576" w:name="_Toc168164758"/>
      <w:bookmarkStart w:id="2577" w:name="_Toc168164962"/>
      <w:bookmarkStart w:id="2578" w:name="_Toc168165167"/>
      <w:bookmarkStart w:id="2579" w:name="_Toc168165373"/>
      <w:bookmarkStart w:id="2580" w:name="_Toc168165579"/>
    </w:p>
    <w:p w:rsidR="001D6BF3" w:rsidRPr="009D4F51" w:rsidRDefault="001D6BF3" w:rsidP="001D6BF3">
      <w:pPr>
        <w:pStyle w:val="1e"/>
        <w:rPr>
          <w:rFonts w:ascii="Times New Roman" w:hAnsi="Times New Roman"/>
        </w:rPr>
      </w:pPr>
      <w:r w:rsidRPr="009D4F51">
        <w:rPr>
          <w:rFonts w:ascii="Times New Roman" w:hAnsi="Times New Roman"/>
        </w:rPr>
        <w:t>2. Структура и содержание ДИСЦИПЛИНЫ</w:t>
      </w:r>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p>
    <w:p w:rsidR="001D6BF3" w:rsidRPr="009D4F51" w:rsidRDefault="001D6BF3" w:rsidP="001D6BF3">
      <w:pPr>
        <w:pStyle w:val="114"/>
        <w:rPr>
          <w:rFonts w:ascii="Times New Roman" w:hAnsi="Times New Roman"/>
          <w:color w:val="auto"/>
        </w:rPr>
      </w:pPr>
      <w:bookmarkStart w:id="2581" w:name="_Toc168157923"/>
      <w:bookmarkStart w:id="2582" w:name="_Toc168158745"/>
      <w:bookmarkStart w:id="2583" w:name="_Toc168159187"/>
      <w:bookmarkStart w:id="2584" w:name="_Toc168162116"/>
      <w:bookmarkStart w:id="2585" w:name="_Toc168162319"/>
      <w:bookmarkStart w:id="2586" w:name="_Toc168162522"/>
      <w:bookmarkStart w:id="2587" w:name="_Toc168162726"/>
      <w:bookmarkStart w:id="2588" w:name="_Toc168162930"/>
      <w:bookmarkStart w:id="2589" w:name="_Toc168163133"/>
      <w:bookmarkStart w:id="2590" w:name="_Toc168163336"/>
      <w:bookmarkStart w:id="2591" w:name="_Toc168163540"/>
      <w:bookmarkStart w:id="2592" w:name="_Toc168163743"/>
      <w:bookmarkStart w:id="2593" w:name="_Toc168163947"/>
      <w:bookmarkStart w:id="2594" w:name="_Toc168164150"/>
      <w:bookmarkStart w:id="2595" w:name="_Toc168164353"/>
      <w:bookmarkStart w:id="2596" w:name="_Toc168164556"/>
      <w:bookmarkStart w:id="2597" w:name="_Toc168164759"/>
      <w:bookmarkStart w:id="2598" w:name="_Toc168164963"/>
      <w:bookmarkStart w:id="2599" w:name="_Toc168165168"/>
      <w:bookmarkStart w:id="2600" w:name="_Toc168165374"/>
      <w:bookmarkStart w:id="2601" w:name="_Toc168165580"/>
      <w:r w:rsidRPr="009D4F51">
        <w:rPr>
          <w:rFonts w:ascii="Times New Roman" w:hAnsi="Times New Roman"/>
          <w:color w:val="auto"/>
        </w:rPr>
        <w:t>2.1. Трудоемкость освоения дисциплины</w:t>
      </w:r>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r w:rsidRPr="009D4F51">
        <w:rPr>
          <w:rFonts w:ascii="Times New Roman" w:hAnsi="Times New Roman"/>
          <w:color w:val="auto"/>
        </w:rPr>
        <w:t xml:space="preserve"> </w:t>
      </w:r>
    </w:p>
    <w:tbl>
      <w:tblPr>
        <w:tblW w:w="48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204"/>
        <w:gridCol w:w="1481"/>
        <w:gridCol w:w="1921"/>
      </w:tblGrid>
      <w:tr w:rsidR="001D6BF3" w:rsidRPr="009D4F51" w:rsidTr="00114190">
        <w:trPr>
          <w:trHeight w:val="23"/>
        </w:trPr>
        <w:tc>
          <w:tcPr>
            <w:tcW w:w="3229" w:type="pct"/>
            <w:vAlign w:val="center"/>
          </w:tcPr>
          <w:p w:rsidR="001D6BF3" w:rsidRPr="009D4F51" w:rsidRDefault="001D6BF3" w:rsidP="0045534B">
            <w:pPr>
              <w:jc w:val="center"/>
              <w:rPr>
                <w:rFonts w:cs="Times New Roman"/>
                <w:b/>
              </w:rPr>
            </w:pPr>
            <w:r w:rsidRPr="009D4F51">
              <w:rPr>
                <w:rFonts w:cs="Times New Roman"/>
                <w:b/>
              </w:rPr>
              <w:t>Наименование составных частей дисциплины</w:t>
            </w:r>
          </w:p>
        </w:tc>
        <w:tc>
          <w:tcPr>
            <w:tcW w:w="771" w:type="pct"/>
            <w:vAlign w:val="center"/>
          </w:tcPr>
          <w:p w:rsidR="001D6BF3" w:rsidRPr="009D4F51" w:rsidRDefault="001D6BF3" w:rsidP="0045534B">
            <w:pPr>
              <w:jc w:val="center"/>
              <w:rPr>
                <w:rFonts w:cs="Times New Roman"/>
                <w:b/>
                <w:iCs/>
              </w:rPr>
            </w:pPr>
            <w:r w:rsidRPr="009D4F51">
              <w:rPr>
                <w:rFonts w:cs="Times New Roman"/>
                <w:b/>
                <w:iCs/>
              </w:rPr>
              <w:t>Объем в часах</w:t>
            </w:r>
          </w:p>
        </w:tc>
        <w:tc>
          <w:tcPr>
            <w:tcW w:w="1000" w:type="pct"/>
          </w:tcPr>
          <w:p w:rsidR="001D6BF3" w:rsidRPr="009D4F51" w:rsidRDefault="001D6BF3" w:rsidP="0045534B">
            <w:pPr>
              <w:jc w:val="center"/>
              <w:rPr>
                <w:rFonts w:cs="Times New Roman"/>
                <w:b/>
                <w:iCs/>
              </w:rPr>
            </w:pPr>
            <w:r w:rsidRPr="009D4F51">
              <w:rPr>
                <w:rFonts w:cs="Times New Roman"/>
                <w:b/>
              </w:rPr>
              <w:t>В т.ч. в форме практ. подготовки</w:t>
            </w:r>
          </w:p>
        </w:tc>
      </w:tr>
      <w:tr w:rsidR="001D6BF3" w:rsidRPr="009D4F51" w:rsidTr="00114190">
        <w:trPr>
          <w:trHeight w:val="23"/>
        </w:trPr>
        <w:tc>
          <w:tcPr>
            <w:tcW w:w="3229" w:type="pct"/>
            <w:vAlign w:val="center"/>
          </w:tcPr>
          <w:p w:rsidR="001D6BF3" w:rsidRPr="009D4F51" w:rsidRDefault="001D6BF3" w:rsidP="005F2507">
            <w:pPr>
              <w:jc w:val="both"/>
              <w:rPr>
                <w:rFonts w:cs="Times New Roman"/>
                <w:bCs/>
              </w:rPr>
            </w:pPr>
            <w:r w:rsidRPr="009D4F51">
              <w:rPr>
                <w:rFonts w:cs="Times New Roman"/>
                <w:bCs/>
              </w:rPr>
              <w:t>Учебные занятия</w:t>
            </w:r>
          </w:p>
        </w:tc>
        <w:tc>
          <w:tcPr>
            <w:tcW w:w="771" w:type="pct"/>
            <w:vAlign w:val="center"/>
          </w:tcPr>
          <w:p w:rsidR="001D6BF3" w:rsidRPr="009D4F51" w:rsidRDefault="001D6BF3" w:rsidP="0045534B">
            <w:pPr>
              <w:jc w:val="center"/>
              <w:rPr>
                <w:rFonts w:cs="Times New Roman"/>
                <w:bCs/>
              </w:rPr>
            </w:pPr>
            <w:r w:rsidRPr="009D4F51">
              <w:rPr>
                <w:rFonts w:cs="Times New Roman"/>
                <w:bCs/>
              </w:rPr>
              <w:t>72</w:t>
            </w:r>
          </w:p>
        </w:tc>
        <w:tc>
          <w:tcPr>
            <w:tcW w:w="1000" w:type="pct"/>
            <w:vAlign w:val="center"/>
          </w:tcPr>
          <w:p w:rsidR="001D6BF3" w:rsidRPr="009D4F51" w:rsidRDefault="001D6BF3" w:rsidP="0045534B">
            <w:pPr>
              <w:jc w:val="center"/>
              <w:rPr>
                <w:rFonts w:cs="Times New Roman"/>
                <w:bCs/>
              </w:rPr>
            </w:pPr>
            <w:r w:rsidRPr="009D4F51">
              <w:rPr>
                <w:rFonts w:cs="Times New Roman"/>
                <w:bCs/>
              </w:rPr>
              <w:t>40</w:t>
            </w:r>
          </w:p>
        </w:tc>
      </w:tr>
      <w:tr w:rsidR="001D6BF3" w:rsidRPr="009D4F51" w:rsidTr="00114190">
        <w:trPr>
          <w:trHeight w:val="23"/>
        </w:trPr>
        <w:tc>
          <w:tcPr>
            <w:tcW w:w="3229" w:type="pct"/>
            <w:vAlign w:val="center"/>
          </w:tcPr>
          <w:p w:rsidR="001D6BF3" w:rsidRPr="009D4F51" w:rsidRDefault="001D6BF3" w:rsidP="0045534B">
            <w:pPr>
              <w:jc w:val="both"/>
              <w:rPr>
                <w:rFonts w:cs="Times New Roman"/>
                <w:bCs/>
                <w:iCs/>
              </w:rPr>
            </w:pPr>
            <w:r w:rsidRPr="009D4F51">
              <w:rPr>
                <w:rFonts w:cs="Times New Roman"/>
                <w:bCs/>
                <w:iCs/>
              </w:rPr>
              <w:t>Курсовая работа (проект)</w:t>
            </w:r>
          </w:p>
        </w:tc>
        <w:tc>
          <w:tcPr>
            <w:tcW w:w="771" w:type="pct"/>
            <w:vAlign w:val="center"/>
          </w:tcPr>
          <w:p w:rsidR="001D6BF3" w:rsidRPr="009D4F51" w:rsidRDefault="001D6BF3" w:rsidP="0045534B">
            <w:pPr>
              <w:jc w:val="center"/>
              <w:rPr>
                <w:rFonts w:cs="Times New Roman"/>
                <w:bCs/>
              </w:rPr>
            </w:pPr>
            <w:r w:rsidRPr="009D4F51">
              <w:rPr>
                <w:rFonts w:cs="Times New Roman"/>
                <w:bCs/>
              </w:rPr>
              <w:t>-</w:t>
            </w:r>
          </w:p>
        </w:tc>
        <w:tc>
          <w:tcPr>
            <w:tcW w:w="1000" w:type="pct"/>
            <w:vAlign w:val="center"/>
          </w:tcPr>
          <w:p w:rsidR="001D6BF3" w:rsidRPr="009D4F51" w:rsidRDefault="001D6BF3" w:rsidP="0045534B">
            <w:pPr>
              <w:jc w:val="center"/>
              <w:rPr>
                <w:rFonts w:cs="Times New Roman"/>
                <w:bCs/>
              </w:rPr>
            </w:pPr>
            <w:r w:rsidRPr="009D4F51">
              <w:rPr>
                <w:rFonts w:cs="Times New Roman"/>
                <w:bCs/>
              </w:rPr>
              <w:t>-</w:t>
            </w:r>
          </w:p>
        </w:tc>
      </w:tr>
      <w:tr w:rsidR="001D6BF3" w:rsidRPr="009D4F51" w:rsidTr="00114190">
        <w:trPr>
          <w:trHeight w:val="23"/>
        </w:trPr>
        <w:tc>
          <w:tcPr>
            <w:tcW w:w="3229" w:type="pct"/>
            <w:vAlign w:val="center"/>
          </w:tcPr>
          <w:p w:rsidR="001D6BF3" w:rsidRPr="009D4F51" w:rsidRDefault="001D6BF3" w:rsidP="0045534B">
            <w:pPr>
              <w:jc w:val="both"/>
              <w:rPr>
                <w:rFonts w:cs="Times New Roman"/>
                <w:bCs/>
              </w:rPr>
            </w:pPr>
            <w:r w:rsidRPr="009D4F51">
              <w:rPr>
                <w:rFonts w:cs="Times New Roman"/>
                <w:bCs/>
              </w:rPr>
              <w:t>Самостоятельная работа</w:t>
            </w:r>
          </w:p>
        </w:tc>
        <w:tc>
          <w:tcPr>
            <w:tcW w:w="771" w:type="pct"/>
            <w:vAlign w:val="center"/>
          </w:tcPr>
          <w:p w:rsidR="001D6BF3" w:rsidRPr="009D4F51" w:rsidRDefault="001D6BF3" w:rsidP="0045534B">
            <w:pPr>
              <w:jc w:val="center"/>
              <w:rPr>
                <w:rFonts w:cs="Times New Roman"/>
                <w:bCs/>
              </w:rPr>
            </w:pPr>
            <w:r w:rsidRPr="009D4F51">
              <w:rPr>
                <w:rFonts w:cs="Times New Roman"/>
                <w:bCs/>
              </w:rPr>
              <w:t>-</w:t>
            </w:r>
          </w:p>
        </w:tc>
        <w:tc>
          <w:tcPr>
            <w:tcW w:w="1000" w:type="pct"/>
            <w:vAlign w:val="center"/>
          </w:tcPr>
          <w:p w:rsidR="001D6BF3" w:rsidRPr="009D4F51" w:rsidRDefault="001D6BF3" w:rsidP="0045534B">
            <w:pPr>
              <w:jc w:val="center"/>
              <w:rPr>
                <w:rFonts w:cs="Times New Roman"/>
                <w:bCs/>
              </w:rPr>
            </w:pPr>
            <w:r w:rsidRPr="009D4F51">
              <w:rPr>
                <w:rFonts w:cs="Times New Roman"/>
                <w:bCs/>
              </w:rPr>
              <w:t>-</w:t>
            </w:r>
          </w:p>
        </w:tc>
      </w:tr>
      <w:tr w:rsidR="001D6BF3" w:rsidRPr="009D4F51" w:rsidTr="00114190">
        <w:trPr>
          <w:trHeight w:val="23"/>
        </w:trPr>
        <w:tc>
          <w:tcPr>
            <w:tcW w:w="3229" w:type="pct"/>
            <w:vAlign w:val="center"/>
          </w:tcPr>
          <w:p w:rsidR="001D6BF3" w:rsidRPr="009D4F51" w:rsidRDefault="001D6BF3" w:rsidP="0045534B">
            <w:pPr>
              <w:jc w:val="both"/>
              <w:rPr>
                <w:rFonts w:cs="Times New Roman"/>
                <w:bCs/>
              </w:rPr>
            </w:pPr>
            <w:r w:rsidRPr="009D4F51">
              <w:rPr>
                <w:rFonts w:cs="Times New Roman"/>
                <w:bCs/>
              </w:rPr>
              <w:t xml:space="preserve">Промежуточная аттестация в </w:t>
            </w:r>
            <w:r w:rsidRPr="009D4F51">
              <w:rPr>
                <w:rFonts w:cs="Times New Roman"/>
                <w:bCs/>
                <w:iCs/>
              </w:rPr>
              <w:t xml:space="preserve">форме </w:t>
            </w:r>
            <w:r w:rsidR="00980D7B" w:rsidRPr="009D4F51">
              <w:rPr>
                <w:rFonts w:cs="Times New Roman"/>
                <w:bCs/>
                <w:iCs/>
              </w:rPr>
              <w:t>диф.зачета</w:t>
            </w:r>
          </w:p>
        </w:tc>
        <w:tc>
          <w:tcPr>
            <w:tcW w:w="771" w:type="pct"/>
            <w:vAlign w:val="center"/>
          </w:tcPr>
          <w:p w:rsidR="001D6BF3" w:rsidRPr="009D4F51" w:rsidRDefault="001D6BF3" w:rsidP="0045534B">
            <w:pPr>
              <w:jc w:val="center"/>
              <w:rPr>
                <w:rFonts w:cs="Times New Roman"/>
                <w:bCs/>
              </w:rPr>
            </w:pPr>
            <w:r w:rsidRPr="009D4F51">
              <w:rPr>
                <w:rFonts w:cs="Times New Roman"/>
                <w:bCs/>
              </w:rPr>
              <w:t>-</w:t>
            </w:r>
          </w:p>
        </w:tc>
        <w:tc>
          <w:tcPr>
            <w:tcW w:w="1000" w:type="pct"/>
            <w:vAlign w:val="center"/>
          </w:tcPr>
          <w:p w:rsidR="001D6BF3" w:rsidRPr="009D4F51" w:rsidRDefault="001D6BF3" w:rsidP="0045534B">
            <w:pPr>
              <w:jc w:val="center"/>
              <w:rPr>
                <w:rFonts w:cs="Times New Roman"/>
                <w:bCs/>
              </w:rPr>
            </w:pPr>
            <w:r w:rsidRPr="009D4F51">
              <w:rPr>
                <w:rFonts w:cs="Times New Roman"/>
                <w:bCs/>
              </w:rPr>
              <w:t>-</w:t>
            </w:r>
          </w:p>
        </w:tc>
      </w:tr>
      <w:tr w:rsidR="001D6BF3" w:rsidRPr="009D4F51" w:rsidTr="00114190">
        <w:trPr>
          <w:trHeight w:val="23"/>
        </w:trPr>
        <w:tc>
          <w:tcPr>
            <w:tcW w:w="3229" w:type="pct"/>
            <w:vAlign w:val="center"/>
          </w:tcPr>
          <w:p w:rsidR="001D6BF3" w:rsidRPr="009D4F51" w:rsidRDefault="001D6BF3" w:rsidP="0045534B">
            <w:pPr>
              <w:jc w:val="both"/>
              <w:rPr>
                <w:rFonts w:cs="Times New Roman"/>
                <w:bCs/>
              </w:rPr>
            </w:pPr>
            <w:r w:rsidRPr="009D4F51">
              <w:rPr>
                <w:rFonts w:cs="Times New Roman"/>
                <w:bCs/>
              </w:rPr>
              <w:t>Всего</w:t>
            </w:r>
          </w:p>
        </w:tc>
        <w:tc>
          <w:tcPr>
            <w:tcW w:w="771" w:type="pct"/>
            <w:vAlign w:val="center"/>
          </w:tcPr>
          <w:p w:rsidR="001D6BF3" w:rsidRPr="009D4F51" w:rsidRDefault="001D6BF3" w:rsidP="0045534B">
            <w:pPr>
              <w:jc w:val="center"/>
              <w:rPr>
                <w:rFonts w:cs="Times New Roman"/>
                <w:b/>
              </w:rPr>
            </w:pPr>
            <w:r w:rsidRPr="009D4F51">
              <w:rPr>
                <w:rFonts w:cs="Times New Roman"/>
                <w:b/>
              </w:rPr>
              <w:t>72</w:t>
            </w:r>
          </w:p>
        </w:tc>
        <w:tc>
          <w:tcPr>
            <w:tcW w:w="1000" w:type="pct"/>
            <w:vAlign w:val="center"/>
          </w:tcPr>
          <w:p w:rsidR="001D6BF3" w:rsidRPr="009D4F51" w:rsidRDefault="001D6BF3" w:rsidP="0045534B">
            <w:pPr>
              <w:jc w:val="center"/>
              <w:rPr>
                <w:rFonts w:cs="Times New Roman"/>
                <w:b/>
              </w:rPr>
            </w:pPr>
            <w:r w:rsidRPr="009D4F51">
              <w:rPr>
                <w:rFonts w:cs="Times New Roman"/>
                <w:b/>
              </w:rPr>
              <w:t>40</w:t>
            </w:r>
          </w:p>
        </w:tc>
      </w:tr>
    </w:tbl>
    <w:p w:rsidR="001D6BF3" w:rsidRPr="009D4F51" w:rsidRDefault="001D6BF3" w:rsidP="001D6BF3">
      <w:pPr>
        <w:rPr>
          <w:rFonts w:eastAsia="Segoe UI" w:cs="Times New Roman"/>
          <w:b/>
          <w:bCs/>
        </w:rPr>
      </w:pPr>
      <w:r w:rsidRPr="009D4F51">
        <w:br w:type="page"/>
      </w:r>
    </w:p>
    <w:p w:rsidR="001D6BF3" w:rsidRPr="009D4F51" w:rsidRDefault="001D6BF3" w:rsidP="001D6BF3">
      <w:pPr>
        <w:pStyle w:val="114"/>
        <w:rPr>
          <w:rFonts w:ascii="Times New Roman" w:hAnsi="Times New Roman"/>
        </w:rPr>
        <w:sectPr w:rsidR="001D6BF3" w:rsidRPr="009D4F51" w:rsidSect="0045534B">
          <w:headerReference w:type="even" r:id="rId89"/>
          <w:pgSz w:w="11906" w:h="16838"/>
          <w:pgMar w:top="1134" w:right="567" w:bottom="1134" w:left="1701" w:header="709" w:footer="709" w:gutter="0"/>
          <w:cols w:space="708"/>
          <w:docGrid w:linePitch="360"/>
        </w:sectPr>
      </w:pPr>
    </w:p>
    <w:p w:rsidR="001D6BF3" w:rsidRPr="00114190" w:rsidRDefault="001D6BF3" w:rsidP="001D6BF3">
      <w:pPr>
        <w:pStyle w:val="114"/>
        <w:rPr>
          <w:rFonts w:ascii="Times New Roman" w:hAnsi="Times New Roman"/>
          <w:color w:val="auto"/>
        </w:rPr>
      </w:pPr>
      <w:bookmarkStart w:id="2602" w:name="_Toc168157924"/>
      <w:bookmarkStart w:id="2603" w:name="_Toc168158746"/>
      <w:bookmarkStart w:id="2604" w:name="_Toc168159188"/>
      <w:bookmarkStart w:id="2605" w:name="_Toc168162117"/>
      <w:bookmarkStart w:id="2606" w:name="_Toc168162320"/>
      <w:bookmarkStart w:id="2607" w:name="_Toc168162523"/>
      <w:bookmarkStart w:id="2608" w:name="_Toc168162727"/>
      <w:bookmarkStart w:id="2609" w:name="_Toc168162931"/>
      <w:bookmarkStart w:id="2610" w:name="_Toc168163134"/>
      <w:bookmarkStart w:id="2611" w:name="_Toc168163337"/>
      <w:bookmarkStart w:id="2612" w:name="_Toc168163541"/>
      <w:bookmarkStart w:id="2613" w:name="_Toc168163744"/>
      <w:bookmarkStart w:id="2614" w:name="_Toc168163948"/>
      <w:bookmarkStart w:id="2615" w:name="_Toc168164151"/>
      <w:bookmarkStart w:id="2616" w:name="_Toc168164354"/>
      <w:bookmarkStart w:id="2617" w:name="_Toc168164557"/>
      <w:bookmarkStart w:id="2618" w:name="_Toc168164760"/>
      <w:bookmarkStart w:id="2619" w:name="_Toc168164964"/>
      <w:bookmarkStart w:id="2620" w:name="_Toc168165169"/>
      <w:bookmarkStart w:id="2621" w:name="_Toc168165375"/>
      <w:bookmarkStart w:id="2622" w:name="_Toc168165581"/>
      <w:r w:rsidRPr="00114190">
        <w:rPr>
          <w:rFonts w:ascii="Times New Roman" w:hAnsi="Times New Roman"/>
          <w:color w:val="auto"/>
        </w:rPr>
        <w:lastRenderedPageBreak/>
        <w:t>2.2. Содержание дисциплины</w:t>
      </w:r>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3"/>
        <w:gridCol w:w="8333"/>
        <w:gridCol w:w="1712"/>
        <w:gridCol w:w="2181"/>
      </w:tblGrid>
      <w:tr w:rsidR="001D6BF3" w:rsidRPr="00114190" w:rsidTr="0045534B">
        <w:trPr>
          <w:trHeight w:val="20"/>
        </w:trPr>
        <w:tc>
          <w:tcPr>
            <w:tcW w:w="807" w:type="pct"/>
          </w:tcPr>
          <w:p w:rsidR="001D6BF3" w:rsidRPr="00114190" w:rsidRDefault="001D6BF3" w:rsidP="0045534B">
            <w:pPr>
              <w:suppressAutoHyphens/>
              <w:spacing w:line="276" w:lineRule="auto"/>
              <w:jc w:val="center"/>
              <w:rPr>
                <w:rFonts w:eastAsia="Times New Roman" w:cs="Times New Roman"/>
                <w:b/>
                <w:bCs/>
                <w:sz w:val="22"/>
                <w:szCs w:val="22"/>
              </w:rPr>
            </w:pPr>
            <w:r w:rsidRPr="00114190">
              <w:rPr>
                <w:rFonts w:eastAsia="Times New Roman" w:cs="Times New Roman"/>
                <w:b/>
                <w:bCs/>
                <w:sz w:val="22"/>
                <w:szCs w:val="22"/>
              </w:rPr>
              <w:t>Наименование разделов и тем</w:t>
            </w:r>
          </w:p>
        </w:tc>
        <w:tc>
          <w:tcPr>
            <w:tcW w:w="2858" w:type="pct"/>
          </w:tcPr>
          <w:p w:rsidR="001D6BF3" w:rsidRPr="00114190" w:rsidRDefault="001D6BF3" w:rsidP="0045534B">
            <w:pPr>
              <w:suppressAutoHyphens/>
              <w:spacing w:line="276" w:lineRule="auto"/>
              <w:jc w:val="center"/>
              <w:rPr>
                <w:rFonts w:eastAsia="Times New Roman" w:cs="Times New Roman"/>
                <w:b/>
                <w:bCs/>
                <w:sz w:val="22"/>
                <w:szCs w:val="22"/>
              </w:rPr>
            </w:pPr>
            <w:r w:rsidRPr="00114190">
              <w:rPr>
                <w:rFonts w:eastAsia="Times New Roman" w:cs="Times New Roman"/>
                <w:b/>
                <w:bCs/>
                <w:sz w:val="22"/>
                <w:szCs w:val="22"/>
              </w:rPr>
              <w:t>Содержание учебного материала и формы организации деятельности обучающихся</w:t>
            </w:r>
          </w:p>
        </w:tc>
        <w:tc>
          <w:tcPr>
            <w:tcW w:w="587" w:type="pct"/>
          </w:tcPr>
          <w:p w:rsidR="001D6BF3" w:rsidRPr="00114190" w:rsidRDefault="001D6BF3" w:rsidP="0045534B">
            <w:pPr>
              <w:suppressAutoHyphens/>
              <w:spacing w:line="276" w:lineRule="auto"/>
              <w:jc w:val="center"/>
              <w:rPr>
                <w:rFonts w:eastAsia="Times New Roman" w:cs="Times New Roman"/>
                <w:b/>
                <w:bCs/>
                <w:sz w:val="22"/>
                <w:szCs w:val="22"/>
              </w:rPr>
            </w:pPr>
            <w:r w:rsidRPr="00114190">
              <w:rPr>
                <w:rFonts w:eastAsia="Times New Roman" w:cs="Times New Roman"/>
                <w:b/>
                <w:bCs/>
                <w:sz w:val="22"/>
                <w:szCs w:val="22"/>
              </w:rPr>
              <w:t xml:space="preserve">Объем, ак. ч / </w:t>
            </w:r>
            <w:r w:rsidRPr="00114190">
              <w:rPr>
                <w:rFonts w:eastAsia="Times New Roman" w:cs="Times New Roman"/>
                <w:b/>
                <w:bCs/>
                <w:sz w:val="22"/>
                <w:szCs w:val="22"/>
              </w:rPr>
              <w:br/>
              <w:t xml:space="preserve">в том числе </w:t>
            </w:r>
            <w:r w:rsidRPr="00114190">
              <w:rPr>
                <w:rFonts w:eastAsia="Times New Roman" w:cs="Times New Roman"/>
                <w:b/>
                <w:bCs/>
                <w:sz w:val="22"/>
                <w:szCs w:val="22"/>
              </w:rPr>
              <w:br/>
              <w:t>в форме практической подготовки, ак. ч</w:t>
            </w:r>
          </w:p>
        </w:tc>
        <w:tc>
          <w:tcPr>
            <w:tcW w:w="748" w:type="pct"/>
          </w:tcPr>
          <w:p w:rsidR="001D6BF3" w:rsidRPr="00114190" w:rsidRDefault="001D6BF3" w:rsidP="0045534B">
            <w:pPr>
              <w:spacing w:line="276" w:lineRule="auto"/>
              <w:jc w:val="center"/>
              <w:rPr>
                <w:rFonts w:eastAsia="Times New Roman" w:cs="Times New Roman"/>
                <w:b/>
                <w:bCs/>
                <w:sz w:val="22"/>
                <w:szCs w:val="22"/>
              </w:rPr>
            </w:pPr>
            <w:r w:rsidRPr="00114190">
              <w:rPr>
                <w:rFonts w:eastAsia="Times New Roman" w:cs="Times New Roman"/>
                <w:b/>
                <w:bCs/>
                <w:sz w:val="22"/>
                <w:szCs w:val="22"/>
              </w:rPr>
              <w:t>Коды компетенций формированию которых способствует элемент программы</w:t>
            </w:r>
          </w:p>
        </w:tc>
      </w:tr>
      <w:tr w:rsidR="001D6BF3" w:rsidRPr="00114190" w:rsidTr="0045534B">
        <w:trPr>
          <w:trHeight w:val="516"/>
        </w:trPr>
        <w:tc>
          <w:tcPr>
            <w:tcW w:w="3665" w:type="pct"/>
            <w:gridSpan w:val="2"/>
          </w:tcPr>
          <w:p w:rsidR="001D6BF3" w:rsidRPr="00114190" w:rsidRDefault="001D6BF3" w:rsidP="0045534B">
            <w:pPr>
              <w:spacing w:line="276" w:lineRule="auto"/>
              <w:rPr>
                <w:rFonts w:eastAsia="Times New Roman" w:cs="Times New Roman"/>
                <w:b/>
                <w:bCs/>
                <w:sz w:val="22"/>
                <w:szCs w:val="22"/>
              </w:rPr>
            </w:pPr>
            <w:r w:rsidRPr="00114190">
              <w:rPr>
                <w:rFonts w:eastAsia="Times New Roman" w:cs="Times New Roman"/>
                <w:b/>
                <w:bCs/>
                <w:sz w:val="22"/>
                <w:szCs w:val="22"/>
              </w:rPr>
              <w:t>Раздел 1. Топографические карты, планы и чертежи</w:t>
            </w:r>
          </w:p>
        </w:tc>
        <w:tc>
          <w:tcPr>
            <w:tcW w:w="587" w:type="pct"/>
          </w:tcPr>
          <w:p w:rsidR="001D6BF3" w:rsidRPr="00114190" w:rsidRDefault="001D6BF3" w:rsidP="0045534B">
            <w:pPr>
              <w:suppressAutoHyphens/>
              <w:spacing w:line="276" w:lineRule="auto"/>
              <w:jc w:val="center"/>
              <w:rPr>
                <w:rFonts w:eastAsia="Times New Roman" w:cs="Times New Roman"/>
                <w:b/>
                <w:bCs/>
                <w:sz w:val="22"/>
                <w:szCs w:val="22"/>
              </w:rPr>
            </w:pPr>
            <w:r w:rsidRPr="00114190">
              <w:rPr>
                <w:rFonts w:eastAsia="Times New Roman" w:cs="Times New Roman"/>
                <w:b/>
                <w:bCs/>
                <w:sz w:val="22"/>
                <w:szCs w:val="22"/>
              </w:rPr>
              <w:t>2</w:t>
            </w:r>
            <w:r w:rsidRPr="00114190">
              <w:rPr>
                <w:rFonts w:eastAsia="Times New Roman" w:cs="Times New Roman"/>
                <w:b/>
                <w:bCs/>
                <w:sz w:val="22"/>
                <w:szCs w:val="22"/>
                <w:lang w:val="en-AU"/>
              </w:rPr>
              <w:t>5</w:t>
            </w:r>
            <w:r w:rsidRPr="00114190">
              <w:rPr>
                <w:rFonts w:eastAsia="Times New Roman" w:cs="Times New Roman"/>
                <w:b/>
                <w:bCs/>
                <w:sz w:val="22"/>
                <w:szCs w:val="22"/>
              </w:rPr>
              <w:t>/16</w:t>
            </w:r>
          </w:p>
        </w:tc>
        <w:tc>
          <w:tcPr>
            <w:tcW w:w="748" w:type="pct"/>
          </w:tcPr>
          <w:p w:rsidR="001D6BF3" w:rsidRPr="00114190" w:rsidRDefault="001D6BF3" w:rsidP="0045534B">
            <w:pPr>
              <w:suppressAutoHyphens/>
              <w:spacing w:line="276" w:lineRule="auto"/>
              <w:jc w:val="center"/>
              <w:rPr>
                <w:rFonts w:eastAsia="Times New Roman" w:cs="Times New Roman"/>
                <w:sz w:val="22"/>
                <w:szCs w:val="22"/>
              </w:rPr>
            </w:pPr>
          </w:p>
        </w:tc>
      </w:tr>
      <w:tr w:rsidR="001D6BF3" w:rsidRPr="00114190" w:rsidTr="0045534B">
        <w:trPr>
          <w:trHeight w:val="452"/>
        </w:trPr>
        <w:tc>
          <w:tcPr>
            <w:tcW w:w="807" w:type="pct"/>
            <w:vMerge w:val="restart"/>
          </w:tcPr>
          <w:p w:rsidR="001D6BF3" w:rsidRPr="00114190" w:rsidRDefault="001D6BF3" w:rsidP="0045534B">
            <w:pPr>
              <w:spacing w:line="276" w:lineRule="auto"/>
              <w:rPr>
                <w:rFonts w:eastAsia="Times New Roman" w:cs="Times New Roman"/>
                <w:b/>
                <w:bCs/>
                <w:sz w:val="22"/>
                <w:szCs w:val="22"/>
              </w:rPr>
            </w:pPr>
            <w:r w:rsidRPr="00114190">
              <w:rPr>
                <w:rFonts w:eastAsia="Times New Roman" w:cs="Times New Roman"/>
                <w:b/>
                <w:bCs/>
                <w:sz w:val="22"/>
                <w:szCs w:val="22"/>
              </w:rPr>
              <w:t>Тема 1.1.</w:t>
            </w:r>
          </w:p>
          <w:p w:rsidR="001D6BF3" w:rsidRPr="00114190" w:rsidRDefault="001D6BF3" w:rsidP="0045534B">
            <w:pPr>
              <w:spacing w:line="276" w:lineRule="auto"/>
              <w:rPr>
                <w:rFonts w:eastAsia="Times New Roman" w:cs="Times New Roman"/>
                <w:b/>
                <w:bCs/>
                <w:sz w:val="22"/>
                <w:szCs w:val="22"/>
              </w:rPr>
            </w:pPr>
            <w:r w:rsidRPr="00114190">
              <w:rPr>
                <w:rFonts w:eastAsia="Calibri" w:cs="Times New Roman"/>
                <w:b/>
                <w:sz w:val="22"/>
                <w:szCs w:val="22"/>
              </w:rPr>
              <w:t>Задачи геодезии. Масштабы и картографические знаки</w:t>
            </w:r>
          </w:p>
        </w:tc>
        <w:tc>
          <w:tcPr>
            <w:tcW w:w="2858" w:type="pct"/>
          </w:tcPr>
          <w:p w:rsidR="001D6BF3" w:rsidRPr="00114190" w:rsidRDefault="001D6BF3" w:rsidP="0045534B">
            <w:pPr>
              <w:spacing w:line="276" w:lineRule="auto"/>
              <w:rPr>
                <w:rFonts w:eastAsia="Calibri" w:cs="Times New Roman"/>
                <w:sz w:val="22"/>
                <w:szCs w:val="22"/>
              </w:rPr>
            </w:pPr>
            <w:r w:rsidRPr="00114190">
              <w:rPr>
                <w:rFonts w:eastAsia="Times New Roman" w:cs="Times New Roman"/>
                <w:b/>
                <w:bCs/>
                <w:sz w:val="22"/>
                <w:szCs w:val="22"/>
              </w:rPr>
              <w:t>Содержание учебного материала</w:t>
            </w:r>
          </w:p>
        </w:tc>
        <w:tc>
          <w:tcPr>
            <w:tcW w:w="587" w:type="pct"/>
          </w:tcPr>
          <w:p w:rsidR="001D6BF3" w:rsidRPr="00114190" w:rsidRDefault="001D6BF3" w:rsidP="0045534B">
            <w:pPr>
              <w:suppressAutoHyphens/>
              <w:spacing w:line="276" w:lineRule="auto"/>
              <w:jc w:val="center"/>
              <w:rPr>
                <w:rFonts w:eastAsia="Times New Roman" w:cs="Times New Roman"/>
                <w:b/>
                <w:bCs/>
                <w:sz w:val="22"/>
                <w:szCs w:val="22"/>
              </w:rPr>
            </w:pPr>
            <w:r w:rsidRPr="00114190">
              <w:rPr>
                <w:rFonts w:eastAsia="Times New Roman" w:cs="Times New Roman"/>
                <w:b/>
                <w:bCs/>
                <w:sz w:val="22"/>
                <w:szCs w:val="22"/>
              </w:rPr>
              <w:t>10/6</w:t>
            </w:r>
          </w:p>
        </w:tc>
        <w:tc>
          <w:tcPr>
            <w:tcW w:w="748" w:type="pct"/>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1920"/>
        </w:trPr>
        <w:tc>
          <w:tcPr>
            <w:tcW w:w="807" w:type="pct"/>
            <w:vMerge/>
          </w:tcPr>
          <w:p w:rsidR="001D6BF3" w:rsidRPr="00114190" w:rsidRDefault="001D6BF3" w:rsidP="0045534B">
            <w:pPr>
              <w:spacing w:line="276" w:lineRule="auto"/>
              <w:rPr>
                <w:rFonts w:eastAsia="Times New Roman" w:cs="Times New Roman"/>
                <w:b/>
                <w:bCs/>
                <w:sz w:val="22"/>
                <w:szCs w:val="22"/>
              </w:rPr>
            </w:pPr>
          </w:p>
        </w:tc>
        <w:tc>
          <w:tcPr>
            <w:tcW w:w="2858" w:type="pct"/>
          </w:tcPr>
          <w:p w:rsidR="001D6BF3" w:rsidRPr="00114190" w:rsidRDefault="001D6BF3" w:rsidP="0045534B">
            <w:pPr>
              <w:spacing w:line="276" w:lineRule="auto"/>
              <w:jc w:val="both"/>
              <w:rPr>
                <w:rFonts w:eastAsia="Calibri" w:cs="Times New Roman"/>
                <w:sz w:val="22"/>
                <w:szCs w:val="22"/>
              </w:rPr>
            </w:pPr>
            <w:r w:rsidRPr="00114190">
              <w:rPr>
                <w:rFonts w:eastAsia="Calibri" w:cs="Times New Roman"/>
                <w:sz w:val="22"/>
                <w:szCs w:val="22"/>
              </w:rPr>
              <w:t>Предмет и задачи геодезии в садово-парковом строительстве. Определение положение точек земной поверхности, системы географических и прямоугольных координат. Высоты точек. Превышения. Балтийская система высот. Изображение земной поверхности на плоскости, метод ортогонального проектирования. Основные термины и понятия: карта, план, профиль, горизонтальное заложение, угол наклона, горизонтальный угол. Определение масштаба. Формы записи масштаба на планах и картах: численная, именованная, графическая. Точность масштаба. Государственный масштабный ряд. Методика решения стандартных задач на масштабы. Условные знаки, классификация условных знаков.</w:t>
            </w:r>
          </w:p>
        </w:tc>
        <w:tc>
          <w:tcPr>
            <w:tcW w:w="587" w:type="pct"/>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4</w:t>
            </w:r>
          </w:p>
        </w:tc>
        <w:tc>
          <w:tcPr>
            <w:tcW w:w="748" w:type="pct"/>
            <w:vMerge w:val="restart"/>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01;</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02;</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09;</w:t>
            </w:r>
          </w:p>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236"/>
        </w:trPr>
        <w:tc>
          <w:tcPr>
            <w:tcW w:w="807" w:type="pct"/>
            <w:vMerge/>
          </w:tcPr>
          <w:p w:rsidR="001D6BF3" w:rsidRPr="00114190" w:rsidRDefault="001D6BF3" w:rsidP="0045534B">
            <w:pPr>
              <w:spacing w:line="276" w:lineRule="auto"/>
              <w:rPr>
                <w:rFonts w:eastAsia="Times New Roman" w:cs="Times New Roman"/>
                <w:b/>
                <w:bCs/>
                <w:sz w:val="22"/>
                <w:szCs w:val="22"/>
              </w:rPr>
            </w:pPr>
          </w:p>
        </w:tc>
        <w:tc>
          <w:tcPr>
            <w:tcW w:w="2858" w:type="pct"/>
          </w:tcPr>
          <w:p w:rsidR="001D6BF3" w:rsidRPr="00114190" w:rsidRDefault="001D6BF3" w:rsidP="0045534B">
            <w:pPr>
              <w:spacing w:line="276" w:lineRule="auto"/>
              <w:jc w:val="both"/>
              <w:rPr>
                <w:rFonts w:eastAsia="Times New Roman" w:cs="Times New Roman"/>
                <w:b/>
                <w:sz w:val="22"/>
                <w:szCs w:val="22"/>
              </w:rPr>
            </w:pPr>
            <w:r w:rsidRPr="00114190">
              <w:rPr>
                <w:rFonts w:eastAsia="Calibri" w:cs="Times New Roman"/>
                <w:b/>
                <w:sz w:val="22"/>
                <w:szCs w:val="22"/>
              </w:rPr>
              <w:t>В том числе практических занятий и лабораторных работ</w:t>
            </w:r>
          </w:p>
        </w:tc>
        <w:tc>
          <w:tcPr>
            <w:tcW w:w="587" w:type="pct"/>
          </w:tcPr>
          <w:p w:rsidR="001D6BF3" w:rsidRPr="00114190" w:rsidRDefault="001D6BF3" w:rsidP="0045534B">
            <w:pPr>
              <w:suppressAutoHyphens/>
              <w:spacing w:line="276" w:lineRule="auto"/>
              <w:jc w:val="center"/>
              <w:rPr>
                <w:rFonts w:eastAsia="Times New Roman" w:cs="Times New Roman"/>
                <w:b/>
                <w:sz w:val="22"/>
                <w:szCs w:val="22"/>
                <w:highlight w:val="yellow"/>
              </w:rPr>
            </w:pPr>
            <w:r w:rsidRPr="00114190">
              <w:rPr>
                <w:rFonts w:eastAsia="Times New Roman" w:cs="Times New Roman"/>
                <w:b/>
                <w:sz w:val="22"/>
                <w:szCs w:val="22"/>
              </w:rPr>
              <w:t>6</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256"/>
        </w:trPr>
        <w:tc>
          <w:tcPr>
            <w:tcW w:w="807" w:type="pct"/>
            <w:vMerge/>
          </w:tcPr>
          <w:p w:rsidR="001D6BF3" w:rsidRPr="00114190" w:rsidRDefault="001D6BF3" w:rsidP="0045534B">
            <w:pPr>
              <w:spacing w:line="276" w:lineRule="auto"/>
              <w:rPr>
                <w:rFonts w:eastAsia="Times New Roman" w:cs="Times New Roman"/>
                <w:b/>
                <w:bCs/>
                <w:sz w:val="22"/>
                <w:szCs w:val="22"/>
              </w:rPr>
            </w:pPr>
          </w:p>
        </w:tc>
        <w:tc>
          <w:tcPr>
            <w:tcW w:w="2858" w:type="pct"/>
          </w:tcPr>
          <w:p w:rsidR="001D6BF3" w:rsidRPr="00114190" w:rsidRDefault="001D6BF3" w:rsidP="0045534B">
            <w:pPr>
              <w:spacing w:line="276" w:lineRule="auto"/>
              <w:jc w:val="both"/>
              <w:rPr>
                <w:rFonts w:eastAsia="Times New Roman" w:cs="Times New Roman"/>
                <w:bCs/>
                <w:sz w:val="22"/>
                <w:szCs w:val="22"/>
              </w:rPr>
            </w:pPr>
            <w:r w:rsidRPr="00114190">
              <w:rPr>
                <w:rFonts w:eastAsia="Calibri" w:cs="Times New Roman"/>
                <w:b/>
                <w:sz w:val="22"/>
                <w:szCs w:val="22"/>
              </w:rPr>
              <w:t xml:space="preserve">Практическое занятие № 1. </w:t>
            </w:r>
            <w:r w:rsidRPr="00114190">
              <w:rPr>
                <w:rFonts w:eastAsia="Calibri" w:cs="Times New Roman"/>
                <w:sz w:val="22"/>
                <w:szCs w:val="22"/>
              </w:rPr>
              <w:t>Решение задач на масштабы.</w:t>
            </w:r>
            <w:r w:rsidRPr="00114190">
              <w:rPr>
                <w:rFonts w:ascii="Calibri" w:eastAsia="Times New Roman" w:hAnsi="Calibri" w:cs="Times New Roman"/>
                <w:sz w:val="22"/>
                <w:szCs w:val="22"/>
              </w:rPr>
              <w:t xml:space="preserve"> </w:t>
            </w:r>
            <w:r w:rsidRPr="00114190">
              <w:rPr>
                <w:rFonts w:eastAsia="Calibri" w:cs="Times New Roman"/>
                <w:sz w:val="22"/>
                <w:szCs w:val="22"/>
              </w:rPr>
              <w:t>Перевод численного масштаба в именованный. Расчет точности масштаба.</w:t>
            </w:r>
          </w:p>
        </w:tc>
        <w:tc>
          <w:tcPr>
            <w:tcW w:w="587" w:type="pct"/>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6</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255"/>
        </w:trPr>
        <w:tc>
          <w:tcPr>
            <w:tcW w:w="807" w:type="pct"/>
            <w:vMerge w:val="restart"/>
          </w:tcPr>
          <w:p w:rsidR="001D6BF3" w:rsidRPr="00114190" w:rsidRDefault="001D6BF3" w:rsidP="0045534B">
            <w:pPr>
              <w:spacing w:line="276" w:lineRule="auto"/>
              <w:rPr>
                <w:rFonts w:eastAsia="Calibri" w:cs="Times New Roman"/>
                <w:b/>
                <w:bCs/>
                <w:sz w:val="22"/>
                <w:szCs w:val="22"/>
              </w:rPr>
            </w:pPr>
            <w:r w:rsidRPr="00114190">
              <w:rPr>
                <w:rFonts w:eastAsia="Calibri" w:cs="Times New Roman"/>
                <w:b/>
                <w:bCs/>
                <w:sz w:val="22"/>
                <w:szCs w:val="22"/>
              </w:rPr>
              <w:t xml:space="preserve">Тема 1.2. </w:t>
            </w:r>
          </w:p>
          <w:p w:rsidR="001D6BF3" w:rsidRPr="00114190" w:rsidRDefault="001D6BF3" w:rsidP="0045534B">
            <w:pPr>
              <w:spacing w:line="276" w:lineRule="auto"/>
              <w:rPr>
                <w:rFonts w:eastAsia="Times New Roman" w:cs="Times New Roman"/>
                <w:b/>
                <w:bCs/>
                <w:sz w:val="22"/>
                <w:szCs w:val="22"/>
              </w:rPr>
            </w:pPr>
            <w:r w:rsidRPr="00114190">
              <w:rPr>
                <w:rFonts w:eastAsia="Calibri" w:cs="Times New Roman"/>
                <w:b/>
                <w:bCs/>
                <w:sz w:val="22"/>
                <w:szCs w:val="22"/>
              </w:rPr>
              <w:t>Рельеф местности</w:t>
            </w:r>
            <w:r w:rsidRPr="00114190">
              <w:rPr>
                <w:rFonts w:ascii="Calibri" w:eastAsia="Times New Roman" w:hAnsi="Calibri" w:cs="Times New Roman"/>
                <w:sz w:val="22"/>
                <w:szCs w:val="22"/>
              </w:rPr>
              <w:t xml:space="preserve"> </w:t>
            </w:r>
            <w:r w:rsidRPr="00114190">
              <w:rPr>
                <w:rFonts w:eastAsia="Calibri" w:cs="Times New Roman"/>
                <w:b/>
                <w:bCs/>
                <w:sz w:val="22"/>
                <w:szCs w:val="22"/>
              </w:rPr>
              <w:t>и его изображение на топографических картах и планах</w:t>
            </w:r>
          </w:p>
        </w:tc>
        <w:tc>
          <w:tcPr>
            <w:tcW w:w="2858" w:type="pct"/>
          </w:tcPr>
          <w:p w:rsidR="001D6BF3" w:rsidRPr="00114190" w:rsidRDefault="001D6BF3" w:rsidP="0045534B">
            <w:pPr>
              <w:spacing w:line="276" w:lineRule="auto"/>
              <w:jc w:val="both"/>
              <w:rPr>
                <w:rFonts w:eastAsia="Times New Roman" w:cs="Times New Roman"/>
                <w:b/>
                <w:sz w:val="22"/>
                <w:szCs w:val="22"/>
              </w:rPr>
            </w:pPr>
            <w:r w:rsidRPr="00114190">
              <w:rPr>
                <w:rFonts w:eastAsia="Times New Roman" w:cs="Times New Roman"/>
                <w:b/>
                <w:bCs/>
                <w:sz w:val="22"/>
                <w:szCs w:val="22"/>
              </w:rPr>
              <w:t>Содержание учебного материала</w:t>
            </w:r>
          </w:p>
        </w:tc>
        <w:tc>
          <w:tcPr>
            <w:tcW w:w="587" w:type="pct"/>
          </w:tcPr>
          <w:p w:rsidR="001D6BF3" w:rsidRPr="00114190" w:rsidRDefault="001D6BF3" w:rsidP="0045534B">
            <w:pPr>
              <w:suppressAutoHyphens/>
              <w:spacing w:line="276" w:lineRule="auto"/>
              <w:jc w:val="center"/>
              <w:rPr>
                <w:rFonts w:eastAsia="Times New Roman" w:cs="Times New Roman"/>
                <w:b/>
                <w:sz w:val="22"/>
                <w:szCs w:val="22"/>
              </w:rPr>
            </w:pPr>
            <w:r w:rsidRPr="00114190">
              <w:rPr>
                <w:rFonts w:eastAsia="Times New Roman" w:cs="Times New Roman"/>
                <w:b/>
                <w:sz w:val="22"/>
                <w:szCs w:val="22"/>
                <w:lang w:val="en-AU"/>
              </w:rPr>
              <w:t>7</w:t>
            </w:r>
            <w:r w:rsidRPr="00114190">
              <w:rPr>
                <w:rFonts w:eastAsia="Times New Roman" w:cs="Times New Roman"/>
                <w:b/>
                <w:sz w:val="22"/>
                <w:szCs w:val="22"/>
              </w:rPr>
              <w:t>/6</w:t>
            </w:r>
          </w:p>
        </w:tc>
        <w:tc>
          <w:tcPr>
            <w:tcW w:w="748" w:type="pct"/>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c>
          <w:tcPr>
            <w:tcW w:w="807" w:type="pct"/>
            <w:vMerge/>
          </w:tcPr>
          <w:p w:rsidR="001D6BF3" w:rsidRPr="00114190" w:rsidRDefault="001D6BF3" w:rsidP="0045534B">
            <w:pPr>
              <w:spacing w:line="276" w:lineRule="auto"/>
              <w:rPr>
                <w:rFonts w:eastAsia="Calibri" w:cs="Times New Roman"/>
                <w:bCs/>
                <w:sz w:val="22"/>
                <w:szCs w:val="22"/>
              </w:rPr>
            </w:pPr>
          </w:p>
        </w:tc>
        <w:tc>
          <w:tcPr>
            <w:tcW w:w="2858" w:type="pct"/>
          </w:tcPr>
          <w:p w:rsidR="001D6BF3" w:rsidRPr="00114190" w:rsidRDefault="001D6BF3" w:rsidP="0045534B">
            <w:pPr>
              <w:spacing w:line="276" w:lineRule="auto"/>
              <w:jc w:val="both"/>
              <w:rPr>
                <w:rFonts w:eastAsia="Times New Roman" w:cs="Times New Roman"/>
                <w:bCs/>
                <w:sz w:val="22"/>
                <w:szCs w:val="22"/>
              </w:rPr>
            </w:pPr>
            <w:r w:rsidRPr="00114190">
              <w:rPr>
                <w:rFonts w:eastAsia="Calibri" w:cs="Times New Roman"/>
                <w:sz w:val="22"/>
                <w:szCs w:val="22"/>
              </w:rPr>
              <w:t>Определение термина «рельеф местности». Основные формы рельефа и их элементы; характерные точки и линии. Методы изображения основных форм рельефа. Метод изображения основных форм рельефа горизонталями; высота сечения, заложение. Методика определения высот горизонталей и высот точек, лежащих между горизонталями. Уклон линии. Понятие профиля. Принцип и методика его построения по линии, заданной на топографической карте.</w:t>
            </w:r>
          </w:p>
        </w:tc>
        <w:tc>
          <w:tcPr>
            <w:tcW w:w="587" w:type="pct"/>
          </w:tcPr>
          <w:p w:rsidR="001D6BF3" w:rsidRPr="00114190" w:rsidRDefault="001D6BF3" w:rsidP="0045534B">
            <w:pPr>
              <w:suppressAutoHyphens/>
              <w:spacing w:line="276" w:lineRule="auto"/>
              <w:jc w:val="center"/>
              <w:rPr>
                <w:rFonts w:eastAsia="Times New Roman" w:cs="Times New Roman"/>
                <w:sz w:val="22"/>
                <w:szCs w:val="22"/>
                <w:lang w:val="en-AU"/>
              </w:rPr>
            </w:pPr>
            <w:r w:rsidRPr="00114190">
              <w:rPr>
                <w:rFonts w:eastAsia="Times New Roman" w:cs="Times New Roman"/>
                <w:sz w:val="22"/>
                <w:szCs w:val="22"/>
                <w:lang w:val="en-AU"/>
              </w:rPr>
              <w:t>1</w:t>
            </w:r>
          </w:p>
        </w:tc>
        <w:tc>
          <w:tcPr>
            <w:tcW w:w="748" w:type="pct"/>
            <w:vMerge w:val="restart"/>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01;</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02;</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09;</w:t>
            </w:r>
          </w:p>
          <w:p w:rsidR="001D6BF3" w:rsidRPr="00114190" w:rsidRDefault="001D6BF3" w:rsidP="0045534B">
            <w:pPr>
              <w:suppressAutoHyphens/>
              <w:spacing w:line="276" w:lineRule="auto"/>
              <w:jc w:val="center"/>
              <w:rPr>
                <w:rFonts w:eastAsia="Times New Roman" w:cs="Times New Roman"/>
                <w:b/>
                <w:sz w:val="22"/>
                <w:szCs w:val="22"/>
              </w:rPr>
            </w:pPr>
            <w:r w:rsidRPr="00114190">
              <w:rPr>
                <w:rFonts w:eastAsia="Times New Roman" w:cs="Times New Roman"/>
                <w:sz w:val="22"/>
                <w:szCs w:val="22"/>
              </w:rPr>
              <w:t xml:space="preserve"> </w:t>
            </w:r>
          </w:p>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259"/>
        </w:trPr>
        <w:tc>
          <w:tcPr>
            <w:tcW w:w="807" w:type="pct"/>
            <w:vMerge/>
          </w:tcPr>
          <w:p w:rsidR="001D6BF3" w:rsidRPr="00114190" w:rsidRDefault="001D6BF3" w:rsidP="0045534B">
            <w:pPr>
              <w:spacing w:line="276" w:lineRule="auto"/>
              <w:rPr>
                <w:rFonts w:eastAsia="Calibri" w:cs="Times New Roman"/>
                <w:bCs/>
                <w:sz w:val="22"/>
                <w:szCs w:val="22"/>
              </w:rPr>
            </w:pPr>
          </w:p>
        </w:tc>
        <w:tc>
          <w:tcPr>
            <w:tcW w:w="2858" w:type="pct"/>
          </w:tcPr>
          <w:p w:rsidR="001D6BF3" w:rsidRPr="00114190" w:rsidRDefault="001D6BF3" w:rsidP="0045534B">
            <w:pPr>
              <w:spacing w:line="276" w:lineRule="auto"/>
              <w:jc w:val="both"/>
              <w:rPr>
                <w:rFonts w:eastAsia="Calibri" w:cs="Times New Roman"/>
                <w:sz w:val="22"/>
                <w:szCs w:val="22"/>
              </w:rPr>
            </w:pPr>
            <w:r w:rsidRPr="00114190">
              <w:rPr>
                <w:rFonts w:eastAsia="Calibri" w:cs="Times New Roman"/>
                <w:b/>
                <w:sz w:val="22"/>
                <w:szCs w:val="22"/>
              </w:rPr>
              <w:t>В том числе практических занятий и лабораторных работ</w:t>
            </w:r>
          </w:p>
        </w:tc>
        <w:tc>
          <w:tcPr>
            <w:tcW w:w="587" w:type="pct"/>
          </w:tcPr>
          <w:p w:rsidR="001D6BF3" w:rsidRPr="00114190" w:rsidRDefault="001D6BF3" w:rsidP="0045534B">
            <w:pPr>
              <w:suppressAutoHyphens/>
              <w:spacing w:line="276" w:lineRule="auto"/>
              <w:jc w:val="center"/>
              <w:rPr>
                <w:rFonts w:eastAsia="Times New Roman" w:cs="Times New Roman"/>
                <w:b/>
                <w:sz w:val="22"/>
                <w:szCs w:val="22"/>
              </w:rPr>
            </w:pPr>
            <w:r w:rsidRPr="00114190">
              <w:rPr>
                <w:rFonts w:eastAsia="Times New Roman" w:cs="Times New Roman"/>
                <w:b/>
                <w:sz w:val="22"/>
                <w:szCs w:val="22"/>
              </w:rPr>
              <w:t>6</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302"/>
        </w:trPr>
        <w:tc>
          <w:tcPr>
            <w:tcW w:w="807" w:type="pct"/>
            <w:vMerge/>
          </w:tcPr>
          <w:p w:rsidR="001D6BF3" w:rsidRPr="00114190" w:rsidRDefault="001D6BF3" w:rsidP="0045534B">
            <w:pPr>
              <w:spacing w:line="276" w:lineRule="auto"/>
              <w:rPr>
                <w:rFonts w:eastAsia="Calibri" w:cs="Times New Roman"/>
                <w:bCs/>
                <w:sz w:val="22"/>
                <w:szCs w:val="22"/>
              </w:rPr>
            </w:pPr>
          </w:p>
        </w:tc>
        <w:tc>
          <w:tcPr>
            <w:tcW w:w="2858" w:type="pct"/>
          </w:tcPr>
          <w:p w:rsidR="001D6BF3" w:rsidRPr="00114190" w:rsidRDefault="001D6BF3" w:rsidP="0045534B">
            <w:pPr>
              <w:spacing w:line="276" w:lineRule="auto"/>
              <w:jc w:val="both"/>
              <w:rPr>
                <w:rFonts w:eastAsia="Times New Roman" w:cs="Times New Roman"/>
                <w:bCs/>
                <w:sz w:val="22"/>
                <w:szCs w:val="22"/>
              </w:rPr>
            </w:pPr>
            <w:r w:rsidRPr="00114190">
              <w:rPr>
                <w:rFonts w:eastAsia="Calibri" w:cs="Times New Roman"/>
                <w:b/>
                <w:sz w:val="22"/>
                <w:szCs w:val="22"/>
              </w:rPr>
              <w:t>Практическое занятие № 2</w:t>
            </w:r>
            <w:r w:rsidRPr="00114190">
              <w:rPr>
                <w:rFonts w:eastAsia="Times New Roman" w:cs="Times New Roman"/>
                <w:b/>
                <w:bCs/>
                <w:sz w:val="22"/>
                <w:szCs w:val="22"/>
              </w:rPr>
              <w:t>.</w:t>
            </w:r>
            <w:r w:rsidRPr="00114190">
              <w:rPr>
                <w:rFonts w:eastAsia="Times New Roman" w:cs="Times New Roman"/>
                <w:bCs/>
                <w:sz w:val="22"/>
                <w:szCs w:val="22"/>
              </w:rPr>
              <w:t xml:space="preserve"> Решение задач по карте (плану) с горизонталями</w:t>
            </w:r>
          </w:p>
        </w:tc>
        <w:tc>
          <w:tcPr>
            <w:tcW w:w="587" w:type="pct"/>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6</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199"/>
        </w:trPr>
        <w:tc>
          <w:tcPr>
            <w:tcW w:w="807" w:type="pct"/>
            <w:vMerge w:val="restart"/>
          </w:tcPr>
          <w:p w:rsidR="001D6BF3" w:rsidRPr="00114190" w:rsidRDefault="001D6BF3" w:rsidP="0045534B">
            <w:pPr>
              <w:spacing w:line="276" w:lineRule="auto"/>
              <w:rPr>
                <w:rFonts w:eastAsia="Times New Roman" w:cs="Times New Roman"/>
                <w:b/>
                <w:bCs/>
                <w:sz w:val="22"/>
                <w:szCs w:val="22"/>
              </w:rPr>
            </w:pPr>
            <w:r w:rsidRPr="00114190">
              <w:rPr>
                <w:rFonts w:eastAsia="Calibri" w:cs="Times New Roman"/>
                <w:b/>
                <w:bCs/>
                <w:sz w:val="22"/>
                <w:szCs w:val="22"/>
              </w:rPr>
              <w:lastRenderedPageBreak/>
              <w:t>Тема 1.3. Ориентирование направлений</w:t>
            </w:r>
          </w:p>
        </w:tc>
        <w:tc>
          <w:tcPr>
            <w:tcW w:w="2858" w:type="pct"/>
          </w:tcPr>
          <w:p w:rsidR="001D6BF3" w:rsidRPr="00114190" w:rsidRDefault="001D6BF3" w:rsidP="0045534B">
            <w:pPr>
              <w:spacing w:line="276" w:lineRule="auto"/>
              <w:rPr>
                <w:rFonts w:eastAsia="Times New Roman" w:cs="Times New Roman"/>
                <w:b/>
                <w:sz w:val="22"/>
                <w:szCs w:val="22"/>
              </w:rPr>
            </w:pPr>
            <w:r w:rsidRPr="00114190">
              <w:rPr>
                <w:rFonts w:eastAsia="Times New Roman" w:cs="Times New Roman"/>
                <w:b/>
                <w:bCs/>
                <w:sz w:val="22"/>
                <w:szCs w:val="22"/>
              </w:rPr>
              <w:t>Содержание учебного материала</w:t>
            </w:r>
          </w:p>
        </w:tc>
        <w:tc>
          <w:tcPr>
            <w:tcW w:w="587" w:type="pct"/>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b/>
                <w:sz w:val="22"/>
                <w:szCs w:val="22"/>
              </w:rPr>
              <w:t>4/2</w:t>
            </w:r>
          </w:p>
        </w:tc>
        <w:tc>
          <w:tcPr>
            <w:tcW w:w="748" w:type="pct"/>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1695"/>
        </w:trPr>
        <w:tc>
          <w:tcPr>
            <w:tcW w:w="807" w:type="pct"/>
            <w:vMerge/>
          </w:tcPr>
          <w:p w:rsidR="001D6BF3" w:rsidRPr="00114190" w:rsidRDefault="001D6BF3" w:rsidP="0045534B">
            <w:pPr>
              <w:spacing w:line="276" w:lineRule="auto"/>
              <w:rPr>
                <w:rFonts w:eastAsia="Calibri" w:cs="Times New Roman"/>
                <w:bCs/>
                <w:sz w:val="22"/>
                <w:szCs w:val="22"/>
              </w:rPr>
            </w:pPr>
          </w:p>
        </w:tc>
        <w:tc>
          <w:tcPr>
            <w:tcW w:w="2858" w:type="pct"/>
          </w:tcPr>
          <w:p w:rsidR="001D6BF3" w:rsidRPr="00114190" w:rsidRDefault="001D6BF3" w:rsidP="0045534B">
            <w:pPr>
              <w:spacing w:line="276" w:lineRule="auto"/>
              <w:rPr>
                <w:rFonts w:eastAsia="Times New Roman" w:cs="Times New Roman"/>
                <w:bCs/>
                <w:sz w:val="22"/>
                <w:szCs w:val="22"/>
              </w:rPr>
            </w:pPr>
            <w:r w:rsidRPr="00114190">
              <w:rPr>
                <w:rFonts w:eastAsia="Calibri" w:cs="Times New Roman"/>
                <w:sz w:val="22"/>
                <w:szCs w:val="22"/>
              </w:rPr>
              <w:t>Понятие об ориентировании направлен</w:t>
            </w:r>
            <w:r w:rsidRPr="00114190">
              <w:rPr>
                <w:rFonts w:eastAsia="Calibri" w:cs="Times New Roman"/>
                <w:sz w:val="22"/>
                <w:szCs w:val="22"/>
                <w:shd w:val="clear" w:color="auto" w:fill="FFFFFF"/>
              </w:rPr>
              <w:t>ий. Истинные и магнитные азимуты, склонение магнитной стрелки. Прямой и обратный азимуты</w:t>
            </w:r>
            <w:r w:rsidRPr="00114190">
              <w:rPr>
                <w:rFonts w:eastAsia="Calibri" w:cs="Times New Roman"/>
                <w:sz w:val="22"/>
                <w:szCs w:val="22"/>
              </w:rPr>
              <w:t>. Румбы. Формулы связи между румбами и азимутами. Понятие дирекционного угла. Сближение меридианов. Формулы перехода от дирекционного угла к азимутам, истинным или магнитным. Формулы передачи дирекционного угла. Схемы определения по карте дирекционных углов и географических азимутов заданных направлений.</w:t>
            </w:r>
          </w:p>
        </w:tc>
        <w:tc>
          <w:tcPr>
            <w:tcW w:w="587" w:type="pct"/>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2</w:t>
            </w:r>
          </w:p>
        </w:tc>
        <w:tc>
          <w:tcPr>
            <w:tcW w:w="748" w:type="pct"/>
            <w:vMerge w:val="restart"/>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01;</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02;</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09;</w:t>
            </w:r>
          </w:p>
          <w:p w:rsidR="001D6BF3" w:rsidRPr="00114190" w:rsidRDefault="001D6BF3" w:rsidP="0045534B">
            <w:pPr>
              <w:suppressAutoHyphens/>
              <w:spacing w:line="276" w:lineRule="auto"/>
              <w:jc w:val="center"/>
              <w:rPr>
                <w:rFonts w:eastAsia="Times New Roman" w:cs="Times New Roman"/>
                <w:b/>
                <w:sz w:val="22"/>
                <w:szCs w:val="22"/>
              </w:rPr>
            </w:pPr>
            <w:r w:rsidRPr="00114190">
              <w:rPr>
                <w:rFonts w:eastAsia="Times New Roman" w:cs="Times New Roman"/>
                <w:sz w:val="22"/>
                <w:szCs w:val="22"/>
              </w:rPr>
              <w:t xml:space="preserve"> </w:t>
            </w:r>
          </w:p>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324"/>
        </w:trPr>
        <w:tc>
          <w:tcPr>
            <w:tcW w:w="807" w:type="pct"/>
            <w:vMerge/>
          </w:tcPr>
          <w:p w:rsidR="001D6BF3" w:rsidRPr="00114190" w:rsidRDefault="001D6BF3" w:rsidP="0045534B">
            <w:pPr>
              <w:spacing w:line="276" w:lineRule="auto"/>
              <w:rPr>
                <w:rFonts w:eastAsia="Calibri" w:cs="Times New Roman"/>
                <w:bCs/>
                <w:sz w:val="22"/>
                <w:szCs w:val="22"/>
              </w:rPr>
            </w:pPr>
          </w:p>
        </w:tc>
        <w:tc>
          <w:tcPr>
            <w:tcW w:w="2858" w:type="pct"/>
          </w:tcPr>
          <w:p w:rsidR="001D6BF3" w:rsidRPr="00114190" w:rsidRDefault="001D6BF3" w:rsidP="0045534B">
            <w:pPr>
              <w:spacing w:line="276" w:lineRule="auto"/>
              <w:rPr>
                <w:rFonts w:eastAsia="Calibri" w:cs="Times New Roman"/>
                <w:sz w:val="22"/>
                <w:szCs w:val="22"/>
              </w:rPr>
            </w:pPr>
            <w:r w:rsidRPr="00114190">
              <w:rPr>
                <w:rFonts w:eastAsia="Calibri" w:cs="Times New Roman"/>
                <w:b/>
                <w:sz w:val="22"/>
                <w:szCs w:val="22"/>
              </w:rPr>
              <w:t>В том числе практических занятий и лабораторных работ</w:t>
            </w:r>
          </w:p>
        </w:tc>
        <w:tc>
          <w:tcPr>
            <w:tcW w:w="587" w:type="pct"/>
          </w:tcPr>
          <w:p w:rsidR="001D6BF3" w:rsidRPr="00114190" w:rsidRDefault="001D6BF3" w:rsidP="0045534B">
            <w:pPr>
              <w:suppressAutoHyphens/>
              <w:spacing w:line="276" w:lineRule="auto"/>
              <w:jc w:val="center"/>
              <w:rPr>
                <w:rFonts w:eastAsia="Times New Roman" w:cs="Times New Roman"/>
                <w:b/>
                <w:sz w:val="22"/>
                <w:szCs w:val="22"/>
              </w:rPr>
            </w:pPr>
            <w:r w:rsidRPr="00114190">
              <w:rPr>
                <w:rFonts w:eastAsia="Times New Roman" w:cs="Times New Roman"/>
                <w:b/>
                <w:sz w:val="22"/>
                <w:szCs w:val="22"/>
              </w:rPr>
              <w:t>2</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383"/>
        </w:trPr>
        <w:tc>
          <w:tcPr>
            <w:tcW w:w="807" w:type="pct"/>
            <w:vMerge/>
          </w:tcPr>
          <w:p w:rsidR="001D6BF3" w:rsidRPr="00114190" w:rsidRDefault="001D6BF3" w:rsidP="0045534B">
            <w:pPr>
              <w:spacing w:line="276" w:lineRule="auto"/>
              <w:rPr>
                <w:rFonts w:eastAsia="Calibri" w:cs="Times New Roman"/>
                <w:bCs/>
                <w:sz w:val="22"/>
                <w:szCs w:val="22"/>
              </w:rPr>
            </w:pPr>
          </w:p>
        </w:tc>
        <w:tc>
          <w:tcPr>
            <w:tcW w:w="2858" w:type="pct"/>
          </w:tcPr>
          <w:p w:rsidR="001D6BF3" w:rsidRPr="00114190" w:rsidRDefault="001D6BF3" w:rsidP="0045534B">
            <w:pPr>
              <w:spacing w:line="276" w:lineRule="auto"/>
              <w:rPr>
                <w:rFonts w:eastAsia="Times New Roman" w:cs="Times New Roman"/>
                <w:bCs/>
                <w:sz w:val="22"/>
                <w:szCs w:val="22"/>
              </w:rPr>
            </w:pPr>
            <w:r w:rsidRPr="00114190">
              <w:rPr>
                <w:rFonts w:eastAsia="Calibri" w:cs="Times New Roman"/>
                <w:b/>
                <w:sz w:val="22"/>
                <w:szCs w:val="22"/>
              </w:rPr>
              <w:t>Практическое занятие № 3.</w:t>
            </w:r>
            <w:r w:rsidRPr="00114190">
              <w:rPr>
                <w:rFonts w:eastAsia="Times New Roman" w:cs="Times New Roman"/>
                <w:bCs/>
                <w:sz w:val="22"/>
                <w:szCs w:val="22"/>
              </w:rPr>
              <w:t xml:space="preserve"> Определение ориентирных углов направлений по карте.</w:t>
            </w:r>
          </w:p>
        </w:tc>
        <w:tc>
          <w:tcPr>
            <w:tcW w:w="587" w:type="pct"/>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2</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c>
          <w:tcPr>
            <w:tcW w:w="807" w:type="pct"/>
            <w:vMerge w:val="restart"/>
          </w:tcPr>
          <w:p w:rsidR="001D6BF3" w:rsidRPr="00114190" w:rsidRDefault="001D6BF3" w:rsidP="0045534B">
            <w:pPr>
              <w:spacing w:line="276" w:lineRule="auto"/>
              <w:rPr>
                <w:rFonts w:eastAsia="Calibri" w:cs="Times New Roman"/>
                <w:b/>
                <w:bCs/>
                <w:sz w:val="22"/>
                <w:szCs w:val="22"/>
              </w:rPr>
            </w:pPr>
            <w:r w:rsidRPr="00114190">
              <w:rPr>
                <w:rFonts w:eastAsia="Calibri" w:cs="Times New Roman"/>
                <w:b/>
                <w:bCs/>
                <w:sz w:val="22"/>
                <w:szCs w:val="22"/>
              </w:rPr>
              <w:t>Тема 1.4. Прямая и обратная геодезические задачи</w:t>
            </w:r>
          </w:p>
        </w:tc>
        <w:tc>
          <w:tcPr>
            <w:tcW w:w="2858" w:type="pct"/>
          </w:tcPr>
          <w:p w:rsidR="001D6BF3" w:rsidRPr="00114190" w:rsidRDefault="001D6BF3" w:rsidP="0045534B">
            <w:pPr>
              <w:spacing w:line="276" w:lineRule="auto"/>
              <w:rPr>
                <w:rFonts w:eastAsia="Calibri" w:cs="Times New Roman"/>
                <w:sz w:val="22"/>
                <w:szCs w:val="22"/>
              </w:rPr>
            </w:pPr>
            <w:r w:rsidRPr="00114190">
              <w:rPr>
                <w:rFonts w:eastAsia="Times New Roman" w:cs="Times New Roman"/>
                <w:b/>
                <w:bCs/>
                <w:sz w:val="22"/>
                <w:szCs w:val="22"/>
              </w:rPr>
              <w:t>Содержание учебного материала</w:t>
            </w:r>
          </w:p>
        </w:tc>
        <w:tc>
          <w:tcPr>
            <w:tcW w:w="587" w:type="pct"/>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b/>
                <w:sz w:val="22"/>
                <w:szCs w:val="22"/>
              </w:rPr>
              <w:t>4/2</w:t>
            </w:r>
          </w:p>
        </w:tc>
        <w:tc>
          <w:tcPr>
            <w:tcW w:w="748" w:type="pct"/>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c>
          <w:tcPr>
            <w:tcW w:w="807" w:type="pct"/>
            <w:vMerge/>
          </w:tcPr>
          <w:p w:rsidR="001D6BF3" w:rsidRPr="00114190" w:rsidRDefault="001D6BF3" w:rsidP="0045534B">
            <w:pPr>
              <w:spacing w:line="276" w:lineRule="auto"/>
              <w:rPr>
                <w:rFonts w:eastAsia="Calibri" w:cs="Times New Roman"/>
                <w:bCs/>
                <w:sz w:val="22"/>
                <w:szCs w:val="22"/>
              </w:rPr>
            </w:pPr>
          </w:p>
        </w:tc>
        <w:tc>
          <w:tcPr>
            <w:tcW w:w="2858" w:type="pct"/>
          </w:tcPr>
          <w:p w:rsidR="001D6BF3" w:rsidRPr="00114190" w:rsidRDefault="001D6BF3" w:rsidP="0045534B">
            <w:pPr>
              <w:spacing w:line="276" w:lineRule="auto"/>
              <w:rPr>
                <w:rFonts w:eastAsia="Calibri" w:cs="Times New Roman"/>
                <w:sz w:val="22"/>
                <w:szCs w:val="22"/>
              </w:rPr>
            </w:pPr>
            <w:r w:rsidRPr="00114190">
              <w:rPr>
                <w:rFonts w:eastAsia="Calibri" w:cs="Times New Roman"/>
                <w:sz w:val="22"/>
                <w:szCs w:val="22"/>
              </w:rPr>
              <w:t>Зарамочное оформление карт и планов. Географическая и прямоугольная сетки на картах и планах. Схема определения прямоугольных и географических координат заданных точек. Сущность прямой и обратной геодезических задач. Алгоритм решения задач.</w:t>
            </w:r>
            <w:r w:rsidRPr="00114190">
              <w:rPr>
                <w:rFonts w:ascii="Calibri" w:eastAsia="Times New Roman" w:hAnsi="Calibri" w:cs="Times New Roman"/>
                <w:sz w:val="22"/>
                <w:szCs w:val="22"/>
              </w:rPr>
              <w:t xml:space="preserve"> </w:t>
            </w:r>
            <w:r w:rsidRPr="00114190">
              <w:rPr>
                <w:rFonts w:eastAsia="Calibri" w:cs="Times New Roman"/>
                <w:sz w:val="22"/>
                <w:szCs w:val="22"/>
              </w:rPr>
              <w:t>Оцифровка сетки плоских прямоугольных координат на топографических картах и планах. Схема определения прямоугольных координат заданной точки.</w:t>
            </w:r>
          </w:p>
        </w:tc>
        <w:tc>
          <w:tcPr>
            <w:tcW w:w="587" w:type="pct"/>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2</w:t>
            </w:r>
          </w:p>
        </w:tc>
        <w:tc>
          <w:tcPr>
            <w:tcW w:w="748" w:type="pct"/>
            <w:vMerge w:val="restart"/>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01;</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02;</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09;</w:t>
            </w:r>
          </w:p>
          <w:p w:rsidR="001D6BF3" w:rsidRPr="00114190" w:rsidRDefault="001D6BF3" w:rsidP="0045534B">
            <w:pPr>
              <w:suppressAutoHyphens/>
              <w:spacing w:line="276" w:lineRule="auto"/>
              <w:jc w:val="center"/>
              <w:rPr>
                <w:rFonts w:eastAsia="Times New Roman" w:cs="Times New Roman"/>
                <w:b/>
                <w:sz w:val="22"/>
                <w:szCs w:val="22"/>
              </w:rPr>
            </w:pPr>
            <w:r w:rsidRPr="00114190">
              <w:rPr>
                <w:rFonts w:eastAsia="Times New Roman" w:cs="Times New Roman"/>
                <w:sz w:val="22"/>
                <w:szCs w:val="22"/>
              </w:rPr>
              <w:t xml:space="preserve"> </w:t>
            </w:r>
          </w:p>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303"/>
        </w:trPr>
        <w:tc>
          <w:tcPr>
            <w:tcW w:w="807" w:type="pct"/>
            <w:vMerge/>
          </w:tcPr>
          <w:p w:rsidR="001D6BF3" w:rsidRPr="00114190" w:rsidRDefault="001D6BF3" w:rsidP="0045534B">
            <w:pPr>
              <w:spacing w:line="276" w:lineRule="auto"/>
              <w:rPr>
                <w:rFonts w:eastAsia="Calibri" w:cs="Times New Roman"/>
                <w:bCs/>
                <w:sz w:val="22"/>
                <w:szCs w:val="22"/>
              </w:rPr>
            </w:pPr>
          </w:p>
        </w:tc>
        <w:tc>
          <w:tcPr>
            <w:tcW w:w="2858" w:type="pct"/>
          </w:tcPr>
          <w:p w:rsidR="001D6BF3" w:rsidRPr="00114190" w:rsidRDefault="001D6BF3" w:rsidP="0045534B">
            <w:pPr>
              <w:spacing w:line="276" w:lineRule="auto"/>
              <w:rPr>
                <w:rFonts w:eastAsia="Calibri" w:cs="Times New Roman"/>
                <w:sz w:val="22"/>
                <w:szCs w:val="22"/>
              </w:rPr>
            </w:pPr>
            <w:r w:rsidRPr="00114190">
              <w:rPr>
                <w:rFonts w:eastAsia="Calibri" w:cs="Times New Roman"/>
                <w:b/>
                <w:sz w:val="22"/>
                <w:szCs w:val="22"/>
              </w:rPr>
              <w:t>В том числе практических занятий и лабораторных работ</w:t>
            </w:r>
          </w:p>
        </w:tc>
        <w:tc>
          <w:tcPr>
            <w:tcW w:w="587" w:type="pct"/>
          </w:tcPr>
          <w:p w:rsidR="001D6BF3" w:rsidRPr="00114190" w:rsidRDefault="001D6BF3" w:rsidP="0045534B">
            <w:pPr>
              <w:suppressAutoHyphens/>
              <w:spacing w:line="276" w:lineRule="auto"/>
              <w:jc w:val="center"/>
              <w:rPr>
                <w:rFonts w:eastAsia="Times New Roman" w:cs="Times New Roman"/>
                <w:b/>
                <w:sz w:val="22"/>
                <w:szCs w:val="22"/>
              </w:rPr>
            </w:pPr>
            <w:r w:rsidRPr="00114190">
              <w:rPr>
                <w:rFonts w:eastAsia="Times New Roman" w:cs="Times New Roman"/>
                <w:b/>
                <w:sz w:val="22"/>
                <w:szCs w:val="22"/>
              </w:rPr>
              <w:t>2</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307"/>
        </w:trPr>
        <w:tc>
          <w:tcPr>
            <w:tcW w:w="807" w:type="pct"/>
            <w:vMerge/>
          </w:tcPr>
          <w:p w:rsidR="001D6BF3" w:rsidRPr="00114190" w:rsidRDefault="001D6BF3" w:rsidP="0045534B">
            <w:pPr>
              <w:spacing w:line="276" w:lineRule="auto"/>
              <w:rPr>
                <w:rFonts w:eastAsia="Calibri" w:cs="Times New Roman"/>
                <w:bCs/>
                <w:sz w:val="22"/>
                <w:szCs w:val="22"/>
              </w:rPr>
            </w:pPr>
          </w:p>
        </w:tc>
        <w:tc>
          <w:tcPr>
            <w:tcW w:w="2858" w:type="pct"/>
          </w:tcPr>
          <w:p w:rsidR="001D6BF3" w:rsidRPr="00114190" w:rsidRDefault="001D6BF3" w:rsidP="0045534B">
            <w:pPr>
              <w:spacing w:line="276" w:lineRule="auto"/>
              <w:rPr>
                <w:rFonts w:eastAsia="Calibri" w:cs="Times New Roman"/>
                <w:sz w:val="22"/>
                <w:szCs w:val="22"/>
              </w:rPr>
            </w:pPr>
            <w:r w:rsidRPr="00114190">
              <w:rPr>
                <w:rFonts w:eastAsia="Times New Roman" w:cs="Times New Roman"/>
                <w:b/>
                <w:sz w:val="22"/>
                <w:szCs w:val="22"/>
              </w:rPr>
              <w:t xml:space="preserve">Практическое занятие №4. </w:t>
            </w:r>
            <w:r w:rsidRPr="00114190">
              <w:rPr>
                <w:rFonts w:eastAsia="Times New Roman" w:cs="Times New Roman"/>
                <w:sz w:val="22"/>
                <w:szCs w:val="22"/>
              </w:rPr>
              <w:t>Решение прямой и обратной геодезических задач.</w:t>
            </w:r>
          </w:p>
        </w:tc>
        <w:tc>
          <w:tcPr>
            <w:tcW w:w="587" w:type="pct"/>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1</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307"/>
        </w:trPr>
        <w:tc>
          <w:tcPr>
            <w:tcW w:w="807" w:type="pct"/>
            <w:vMerge/>
          </w:tcPr>
          <w:p w:rsidR="001D6BF3" w:rsidRPr="00114190" w:rsidRDefault="001D6BF3" w:rsidP="0045534B">
            <w:pPr>
              <w:spacing w:line="276" w:lineRule="auto"/>
              <w:rPr>
                <w:rFonts w:eastAsia="Calibri" w:cs="Times New Roman"/>
                <w:bCs/>
                <w:sz w:val="22"/>
                <w:szCs w:val="22"/>
              </w:rPr>
            </w:pPr>
          </w:p>
        </w:tc>
        <w:tc>
          <w:tcPr>
            <w:tcW w:w="2858" w:type="pct"/>
          </w:tcPr>
          <w:p w:rsidR="001D6BF3" w:rsidRPr="00114190" w:rsidRDefault="001D6BF3" w:rsidP="0045534B">
            <w:pPr>
              <w:spacing w:line="276" w:lineRule="auto"/>
              <w:rPr>
                <w:rFonts w:eastAsia="Calibri" w:cs="Times New Roman"/>
                <w:sz w:val="22"/>
                <w:szCs w:val="22"/>
              </w:rPr>
            </w:pPr>
            <w:r w:rsidRPr="00114190">
              <w:rPr>
                <w:rFonts w:eastAsia="Times New Roman" w:cs="Times New Roman"/>
                <w:b/>
                <w:sz w:val="22"/>
                <w:szCs w:val="22"/>
              </w:rPr>
              <w:t>Практическое занятие №5.</w:t>
            </w:r>
            <w:r w:rsidRPr="00114190">
              <w:rPr>
                <w:rFonts w:eastAsia="Times New Roman" w:cs="Times New Roman"/>
                <w:sz w:val="22"/>
                <w:szCs w:val="22"/>
              </w:rPr>
              <w:t xml:space="preserve"> Вычисление длин линий и дирекционных углов по координатам</w:t>
            </w:r>
            <w:r w:rsidRPr="00114190">
              <w:rPr>
                <w:rFonts w:ascii="Calibri" w:eastAsia="Times New Roman" w:hAnsi="Calibri" w:cs="Times New Roman"/>
                <w:sz w:val="22"/>
                <w:szCs w:val="22"/>
              </w:rPr>
              <w:t xml:space="preserve"> </w:t>
            </w:r>
            <w:r w:rsidRPr="00114190">
              <w:rPr>
                <w:rFonts w:eastAsia="Times New Roman" w:cs="Times New Roman"/>
                <w:sz w:val="22"/>
                <w:szCs w:val="22"/>
              </w:rPr>
              <w:t>начальной и конечной точек.</w:t>
            </w:r>
          </w:p>
        </w:tc>
        <w:tc>
          <w:tcPr>
            <w:tcW w:w="587" w:type="pct"/>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1</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307"/>
        </w:trPr>
        <w:tc>
          <w:tcPr>
            <w:tcW w:w="807" w:type="pct"/>
            <w:vMerge/>
          </w:tcPr>
          <w:p w:rsidR="001D6BF3" w:rsidRPr="00114190" w:rsidRDefault="001D6BF3" w:rsidP="0045534B">
            <w:pPr>
              <w:spacing w:line="276" w:lineRule="auto"/>
              <w:rPr>
                <w:rFonts w:eastAsia="Calibri" w:cs="Times New Roman"/>
                <w:bCs/>
                <w:sz w:val="22"/>
                <w:szCs w:val="22"/>
              </w:rPr>
            </w:pPr>
          </w:p>
        </w:tc>
        <w:tc>
          <w:tcPr>
            <w:tcW w:w="2858" w:type="pct"/>
          </w:tcPr>
          <w:p w:rsidR="001D6BF3" w:rsidRPr="00114190" w:rsidRDefault="001D6BF3" w:rsidP="0045534B">
            <w:pPr>
              <w:spacing w:line="276" w:lineRule="auto"/>
              <w:rPr>
                <w:rFonts w:eastAsia="Calibri" w:cs="Times New Roman"/>
                <w:b/>
                <w:sz w:val="22"/>
                <w:szCs w:val="22"/>
              </w:rPr>
            </w:pPr>
            <w:r w:rsidRPr="00114190">
              <w:rPr>
                <w:rFonts w:eastAsia="Calibri" w:cs="Times New Roman"/>
                <w:b/>
                <w:sz w:val="22"/>
                <w:szCs w:val="22"/>
              </w:rPr>
              <w:t>Самостоятельная работа обучающихся</w:t>
            </w:r>
          </w:p>
        </w:tc>
        <w:tc>
          <w:tcPr>
            <w:tcW w:w="587" w:type="pct"/>
          </w:tcPr>
          <w:p w:rsidR="001D6BF3" w:rsidRPr="00114190" w:rsidRDefault="001D6BF3" w:rsidP="0045534B">
            <w:pPr>
              <w:suppressAutoHyphens/>
              <w:spacing w:line="276" w:lineRule="auto"/>
              <w:jc w:val="center"/>
              <w:rPr>
                <w:rFonts w:eastAsia="Times New Roman" w:cs="Times New Roman"/>
                <w:b/>
                <w:sz w:val="22"/>
                <w:szCs w:val="22"/>
              </w:rPr>
            </w:pPr>
            <w:r w:rsidRPr="00114190">
              <w:rPr>
                <w:rFonts w:eastAsia="Times New Roman" w:cs="Times New Roman"/>
                <w:b/>
                <w:sz w:val="22"/>
                <w:szCs w:val="22"/>
              </w:rPr>
              <w:t>-</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315"/>
        </w:trPr>
        <w:tc>
          <w:tcPr>
            <w:tcW w:w="3665" w:type="pct"/>
            <w:gridSpan w:val="2"/>
          </w:tcPr>
          <w:p w:rsidR="001D6BF3" w:rsidRPr="00114190" w:rsidRDefault="001D6BF3" w:rsidP="0045534B">
            <w:pPr>
              <w:spacing w:line="276" w:lineRule="auto"/>
              <w:rPr>
                <w:rFonts w:eastAsia="Times New Roman" w:cs="Times New Roman"/>
                <w:b/>
                <w:bCs/>
                <w:sz w:val="22"/>
                <w:szCs w:val="22"/>
              </w:rPr>
            </w:pPr>
            <w:r w:rsidRPr="00114190">
              <w:rPr>
                <w:rFonts w:eastAsia="Calibri" w:cs="Times New Roman"/>
                <w:b/>
                <w:bCs/>
                <w:sz w:val="22"/>
                <w:szCs w:val="22"/>
              </w:rPr>
              <w:t>Раздел 2. Геодезические измерения</w:t>
            </w:r>
          </w:p>
        </w:tc>
        <w:tc>
          <w:tcPr>
            <w:tcW w:w="587" w:type="pct"/>
          </w:tcPr>
          <w:p w:rsidR="001D6BF3" w:rsidRPr="00114190" w:rsidRDefault="001D6BF3" w:rsidP="0045534B">
            <w:pPr>
              <w:suppressAutoHyphens/>
              <w:spacing w:line="276" w:lineRule="auto"/>
              <w:jc w:val="center"/>
              <w:rPr>
                <w:rFonts w:eastAsia="Times New Roman" w:cs="Times New Roman"/>
                <w:b/>
                <w:sz w:val="22"/>
                <w:szCs w:val="22"/>
              </w:rPr>
            </w:pPr>
            <w:r w:rsidRPr="00114190">
              <w:rPr>
                <w:rFonts w:eastAsia="Times New Roman" w:cs="Times New Roman"/>
                <w:b/>
                <w:sz w:val="22"/>
                <w:szCs w:val="22"/>
              </w:rPr>
              <w:t>12/6</w:t>
            </w:r>
          </w:p>
        </w:tc>
        <w:tc>
          <w:tcPr>
            <w:tcW w:w="748" w:type="pct"/>
          </w:tcPr>
          <w:p w:rsidR="001D6BF3" w:rsidRPr="00114190" w:rsidRDefault="001D6BF3" w:rsidP="0045534B">
            <w:pPr>
              <w:suppressAutoHyphens/>
              <w:spacing w:line="276" w:lineRule="auto"/>
              <w:jc w:val="center"/>
              <w:rPr>
                <w:rFonts w:eastAsia="Times New Roman" w:cs="Times New Roman"/>
                <w:sz w:val="22"/>
                <w:szCs w:val="22"/>
              </w:rPr>
            </w:pPr>
          </w:p>
        </w:tc>
      </w:tr>
      <w:tr w:rsidR="001D6BF3" w:rsidRPr="00114190" w:rsidTr="0045534B">
        <w:trPr>
          <w:trHeight w:val="315"/>
        </w:trPr>
        <w:tc>
          <w:tcPr>
            <w:tcW w:w="807" w:type="pct"/>
            <w:vMerge w:val="restart"/>
          </w:tcPr>
          <w:p w:rsidR="001D6BF3" w:rsidRPr="00114190" w:rsidRDefault="001D6BF3" w:rsidP="0045534B">
            <w:pPr>
              <w:spacing w:line="276" w:lineRule="auto"/>
              <w:rPr>
                <w:rFonts w:eastAsia="Calibri" w:cs="Times New Roman"/>
                <w:b/>
                <w:bCs/>
                <w:sz w:val="22"/>
                <w:szCs w:val="22"/>
              </w:rPr>
            </w:pPr>
            <w:r w:rsidRPr="00114190">
              <w:rPr>
                <w:rFonts w:eastAsia="Calibri" w:cs="Times New Roman"/>
                <w:b/>
                <w:bCs/>
                <w:sz w:val="22"/>
                <w:szCs w:val="22"/>
              </w:rPr>
              <w:t>Тема 2.1. Сущность измерений. Линейные измерения</w:t>
            </w:r>
          </w:p>
        </w:tc>
        <w:tc>
          <w:tcPr>
            <w:tcW w:w="2858" w:type="pct"/>
          </w:tcPr>
          <w:p w:rsidR="001D6BF3" w:rsidRPr="00114190" w:rsidRDefault="001D6BF3" w:rsidP="0045534B">
            <w:pPr>
              <w:spacing w:line="276" w:lineRule="auto"/>
              <w:rPr>
                <w:rFonts w:eastAsia="Times New Roman" w:cs="Times New Roman"/>
                <w:b/>
                <w:bCs/>
                <w:sz w:val="22"/>
                <w:szCs w:val="22"/>
              </w:rPr>
            </w:pPr>
            <w:r w:rsidRPr="00114190">
              <w:rPr>
                <w:rFonts w:eastAsia="Times New Roman" w:cs="Times New Roman"/>
                <w:b/>
                <w:bCs/>
                <w:sz w:val="22"/>
                <w:szCs w:val="22"/>
              </w:rPr>
              <w:t>Содержание учебного материала</w:t>
            </w:r>
          </w:p>
        </w:tc>
        <w:tc>
          <w:tcPr>
            <w:tcW w:w="587" w:type="pct"/>
          </w:tcPr>
          <w:p w:rsidR="001D6BF3" w:rsidRPr="00114190" w:rsidRDefault="001D6BF3" w:rsidP="0045534B">
            <w:pPr>
              <w:suppressAutoHyphens/>
              <w:spacing w:line="276" w:lineRule="auto"/>
              <w:jc w:val="center"/>
              <w:rPr>
                <w:rFonts w:eastAsia="Times New Roman" w:cs="Times New Roman"/>
                <w:b/>
                <w:sz w:val="22"/>
                <w:szCs w:val="22"/>
              </w:rPr>
            </w:pPr>
            <w:r w:rsidRPr="00114190">
              <w:rPr>
                <w:rFonts w:eastAsia="Times New Roman" w:cs="Times New Roman"/>
                <w:b/>
                <w:sz w:val="22"/>
                <w:szCs w:val="22"/>
              </w:rPr>
              <w:t>4/2</w:t>
            </w:r>
          </w:p>
        </w:tc>
        <w:tc>
          <w:tcPr>
            <w:tcW w:w="748" w:type="pct"/>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c>
          <w:tcPr>
            <w:tcW w:w="807" w:type="pct"/>
            <w:vMerge/>
            <w:tcBorders>
              <w:bottom w:val="single" w:sz="4" w:space="0" w:color="auto"/>
            </w:tcBorders>
          </w:tcPr>
          <w:p w:rsidR="001D6BF3" w:rsidRPr="00114190" w:rsidRDefault="001D6BF3" w:rsidP="0045534B">
            <w:pPr>
              <w:spacing w:line="276" w:lineRule="auto"/>
              <w:rPr>
                <w:rFonts w:eastAsia="Calibri" w:cs="Times New Roman"/>
                <w:bCs/>
                <w:sz w:val="22"/>
                <w:szCs w:val="22"/>
              </w:rPr>
            </w:pPr>
          </w:p>
        </w:tc>
        <w:tc>
          <w:tcPr>
            <w:tcW w:w="2858" w:type="pct"/>
            <w:tcBorders>
              <w:bottom w:val="single" w:sz="4" w:space="0" w:color="auto"/>
            </w:tcBorders>
          </w:tcPr>
          <w:p w:rsidR="001D6BF3" w:rsidRPr="00114190" w:rsidRDefault="001D6BF3" w:rsidP="0045534B">
            <w:pPr>
              <w:spacing w:line="276" w:lineRule="auto"/>
              <w:rPr>
                <w:rFonts w:eastAsia="Times New Roman" w:cs="Times New Roman"/>
                <w:bCs/>
                <w:sz w:val="22"/>
                <w:szCs w:val="22"/>
              </w:rPr>
            </w:pPr>
            <w:r w:rsidRPr="00114190">
              <w:rPr>
                <w:rFonts w:eastAsia="Calibri" w:cs="Times New Roman"/>
                <w:spacing w:val="-4"/>
                <w:sz w:val="22"/>
                <w:szCs w:val="22"/>
              </w:rPr>
              <w:t>Измерение как процесс сравнения одной величины с величиной того же рода, принятой за единицу сравнения. Факторы и условия измерений. Виды измерений в инженерной геодезии: непосредственные, косвенные, равноточные, неравноточные. Погрешность результатов измерений.</w:t>
            </w:r>
            <w:r w:rsidRPr="00114190">
              <w:rPr>
                <w:rFonts w:eastAsia="Calibri" w:cs="Times New Roman"/>
                <w:sz w:val="22"/>
                <w:szCs w:val="22"/>
              </w:rPr>
              <w:t xml:space="preserve"> Основные методы линейных измерений. Методика измерения длин линий. Компарирование. Учет поправок за компарирование, температуру, наклон линий. Контроль линейных измерений. Измерение длин лентой, рулеткой, лазерным дальномером. Методика решения типовых задач. </w:t>
            </w:r>
          </w:p>
        </w:tc>
        <w:tc>
          <w:tcPr>
            <w:tcW w:w="587" w:type="pct"/>
            <w:tcBorders>
              <w:bottom w:val="single" w:sz="4" w:space="0" w:color="auto"/>
            </w:tcBorders>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2</w:t>
            </w:r>
          </w:p>
        </w:tc>
        <w:tc>
          <w:tcPr>
            <w:tcW w:w="748" w:type="pct"/>
            <w:vMerge w:val="restart"/>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01;</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02;</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09;</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 xml:space="preserve"> ПК 1.3;</w:t>
            </w:r>
          </w:p>
          <w:p w:rsidR="001D6BF3" w:rsidRPr="00114190" w:rsidRDefault="001D6BF3" w:rsidP="0045534B">
            <w:pPr>
              <w:spacing w:line="276" w:lineRule="auto"/>
              <w:jc w:val="center"/>
              <w:rPr>
                <w:rFonts w:eastAsia="Times New Roman" w:cs="Times New Roman"/>
                <w:b/>
                <w:sz w:val="22"/>
                <w:szCs w:val="22"/>
              </w:rPr>
            </w:pPr>
            <w:r w:rsidRPr="00114190">
              <w:rPr>
                <w:rFonts w:eastAsia="Times New Roman" w:cs="Times New Roman"/>
                <w:sz w:val="22"/>
                <w:szCs w:val="22"/>
              </w:rPr>
              <w:t>ПК 2.2</w:t>
            </w:r>
          </w:p>
        </w:tc>
      </w:tr>
      <w:tr w:rsidR="001D6BF3" w:rsidRPr="00114190" w:rsidTr="0045534B">
        <w:trPr>
          <w:trHeight w:val="270"/>
        </w:trPr>
        <w:tc>
          <w:tcPr>
            <w:tcW w:w="807" w:type="pct"/>
            <w:vMerge/>
          </w:tcPr>
          <w:p w:rsidR="001D6BF3" w:rsidRPr="00114190" w:rsidRDefault="001D6BF3" w:rsidP="0045534B">
            <w:pPr>
              <w:spacing w:line="276" w:lineRule="auto"/>
              <w:rPr>
                <w:rFonts w:eastAsia="Calibri" w:cs="Times New Roman"/>
                <w:b/>
                <w:bCs/>
                <w:sz w:val="22"/>
                <w:szCs w:val="22"/>
              </w:rPr>
            </w:pPr>
          </w:p>
        </w:tc>
        <w:tc>
          <w:tcPr>
            <w:tcW w:w="2858" w:type="pct"/>
          </w:tcPr>
          <w:p w:rsidR="001D6BF3" w:rsidRPr="00114190" w:rsidRDefault="001D6BF3" w:rsidP="0045534B">
            <w:pPr>
              <w:spacing w:line="276" w:lineRule="auto"/>
              <w:jc w:val="both"/>
              <w:rPr>
                <w:rFonts w:eastAsia="Calibri" w:cs="Times New Roman"/>
                <w:spacing w:val="-4"/>
                <w:sz w:val="22"/>
                <w:szCs w:val="22"/>
              </w:rPr>
            </w:pPr>
            <w:r w:rsidRPr="00114190">
              <w:rPr>
                <w:rFonts w:eastAsia="Calibri" w:cs="Times New Roman"/>
                <w:b/>
                <w:sz w:val="22"/>
                <w:szCs w:val="22"/>
              </w:rPr>
              <w:t>В том числе практических занятий и лабораторных работ</w:t>
            </w:r>
          </w:p>
        </w:tc>
        <w:tc>
          <w:tcPr>
            <w:tcW w:w="587" w:type="pct"/>
          </w:tcPr>
          <w:p w:rsidR="001D6BF3" w:rsidRPr="00114190" w:rsidRDefault="001D6BF3" w:rsidP="0045534B">
            <w:pPr>
              <w:suppressAutoHyphens/>
              <w:spacing w:line="276" w:lineRule="auto"/>
              <w:jc w:val="center"/>
              <w:rPr>
                <w:rFonts w:eastAsia="Times New Roman" w:cs="Times New Roman"/>
                <w:b/>
                <w:sz w:val="22"/>
                <w:szCs w:val="22"/>
              </w:rPr>
            </w:pPr>
            <w:r w:rsidRPr="00114190">
              <w:rPr>
                <w:rFonts w:eastAsia="Times New Roman" w:cs="Times New Roman"/>
                <w:b/>
                <w:sz w:val="22"/>
                <w:szCs w:val="22"/>
              </w:rPr>
              <w:t>2</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267"/>
        </w:trPr>
        <w:tc>
          <w:tcPr>
            <w:tcW w:w="807" w:type="pct"/>
            <w:vMerge/>
          </w:tcPr>
          <w:p w:rsidR="001D6BF3" w:rsidRPr="00114190" w:rsidRDefault="001D6BF3" w:rsidP="0045534B">
            <w:pPr>
              <w:spacing w:line="276" w:lineRule="auto"/>
              <w:rPr>
                <w:rFonts w:eastAsia="Calibri" w:cs="Times New Roman"/>
                <w:b/>
                <w:bCs/>
                <w:sz w:val="22"/>
                <w:szCs w:val="22"/>
              </w:rPr>
            </w:pPr>
          </w:p>
        </w:tc>
        <w:tc>
          <w:tcPr>
            <w:tcW w:w="2858" w:type="pct"/>
          </w:tcPr>
          <w:p w:rsidR="001D6BF3" w:rsidRPr="00114190" w:rsidRDefault="001D6BF3" w:rsidP="0045534B">
            <w:pPr>
              <w:spacing w:line="276" w:lineRule="auto"/>
              <w:jc w:val="both"/>
              <w:rPr>
                <w:rFonts w:eastAsia="Calibri" w:cs="Times New Roman"/>
                <w:spacing w:val="-4"/>
                <w:sz w:val="22"/>
                <w:szCs w:val="22"/>
              </w:rPr>
            </w:pPr>
            <w:r w:rsidRPr="00114190">
              <w:rPr>
                <w:rFonts w:eastAsia="Times New Roman" w:cs="Times New Roman"/>
                <w:b/>
                <w:bCs/>
                <w:sz w:val="22"/>
                <w:szCs w:val="22"/>
              </w:rPr>
              <w:t xml:space="preserve">Практическое занятие №6. </w:t>
            </w:r>
            <w:r w:rsidRPr="00114190">
              <w:rPr>
                <w:rFonts w:eastAsia="Times New Roman" w:cs="Times New Roman"/>
                <w:bCs/>
                <w:sz w:val="22"/>
                <w:szCs w:val="22"/>
              </w:rPr>
              <w:t>Обработка результатов полевых линейных измерений.</w:t>
            </w:r>
          </w:p>
        </w:tc>
        <w:tc>
          <w:tcPr>
            <w:tcW w:w="587" w:type="pct"/>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2</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235"/>
        </w:trPr>
        <w:tc>
          <w:tcPr>
            <w:tcW w:w="807" w:type="pct"/>
            <w:vMerge/>
          </w:tcPr>
          <w:p w:rsidR="001D6BF3" w:rsidRPr="00114190" w:rsidRDefault="001D6BF3" w:rsidP="0045534B">
            <w:pPr>
              <w:spacing w:line="276" w:lineRule="auto"/>
              <w:rPr>
                <w:rFonts w:eastAsia="Calibri" w:cs="Times New Roman"/>
                <w:b/>
                <w:bCs/>
                <w:sz w:val="22"/>
                <w:szCs w:val="22"/>
              </w:rPr>
            </w:pPr>
          </w:p>
        </w:tc>
        <w:tc>
          <w:tcPr>
            <w:tcW w:w="2858" w:type="pct"/>
          </w:tcPr>
          <w:p w:rsidR="001D6BF3" w:rsidRPr="00114190" w:rsidRDefault="001D6BF3" w:rsidP="0045534B">
            <w:pPr>
              <w:spacing w:line="276" w:lineRule="auto"/>
              <w:jc w:val="both"/>
              <w:rPr>
                <w:rFonts w:eastAsia="Calibri" w:cs="Times New Roman"/>
                <w:color w:val="000000"/>
                <w:sz w:val="22"/>
                <w:szCs w:val="22"/>
              </w:rPr>
            </w:pPr>
            <w:r w:rsidRPr="00114190">
              <w:rPr>
                <w:rFonts w:eastAsia="Calibri" w:cs="Times New Roman"/>
                <w:b/>
                <w:sz w:val="22"/>
                <w:szCs w:val="22"/>
              </w:rPr>
              <w:t>Самостоятельная работа обучающихся</w:t>
            </w:r>
          </w:p>
        </w:tc>
        <w:tc>
          <w:tcPr>
            <w:tcW w:w="587" w:type="pct"/>
          </w:tcPr>
          <w:p w:rsidR="001D6BF3" w:rsidRPr="00114190" w:rsidRDefault="001D6BF3" w:rsidP="0045534B">
            <w:pPr>
              <w:suppressAutoHyphens/>
              <w:spacing w:line="276" w:lineRule="auto"/>
              <w:jc w:val="center"/>
              <w:rPr>
                <w:rFonts w:eastAsia="Times New Roman" w:cs="Times New Roman"/>
                <w:b/>
                <w:sz w:val="22"/>
                <w:szCs w:val="22"/>
              </w:rPr>
            </w:pPr>
            <w:r w:rsidRPr="00114190">
              <w:rPr>
                <w:rFonts w:eastAsia="Times New Roman" w:cs="Times New Roman"/>
                <w:b/>
                <w:sz w:val="22"/>
                <w:szCs w:val="22"/>
              </w:rPr>
              <w:t>-</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173"/>
        </w:trPr>
        <w:tc>
          <w:tcPr>
            <w:tcW w:w="807" w:type="pct"/>
            <w:vMerge w:val="restart"/>
          </w:tcPr>
          <w:p w:rsidR="001D6BF3" w:rsidRPr="00114190" w:rsidRDefault="001D6BF3" w:rsidP="0045534B">
            <w:pPr>
              <w:spacing w:line="276" w:lineRule="auto"/>
              <w:rPr>
                <w:rFonts w:eastAsia="Times New Roman" w:cs="Times New Roman"/>
                <w:b/>
                <w:bCs/>
                <w:sz w:val="22"/>
                <w:szCs w:val="22"/>
              </w:rPr>
            </w:pPr>
            <w:r w:rsidRPr="00114190">
              <w:rPr>
                <w:rFonts w:eastAsia="Calibri" w:cs="Times New Roman"/>
                <w:b/>
                <w:bCs/>
                <w:sz w:val="22"/>
                <w:szCs w:val="22"/>
              </w:rPr>
              <w:t>Тема 2.2. Угловые измерения</w:t>
            </w:r>
          </w:p>
        </w:tc>
        <w:tc>
          <w:tcPr>
            <w:tcW w:w="2858" w:type="pct"/>
          </w:tcPr>
          <w:p w:rsidR="001D6BF3" w:rsidRPr="00114190" w:rsidRDefault="001D6BF3" w:rsidP="0045534B">
            <w:pPr>
              <w:spacing w:line="276" w:lineRule="auto"/>
              <w:rPr>
                <w:rFonts w:eastAsia="Times New Roman" w:cs="Times New Roman"/>
                <w:b/>
                <w:bCs/>
                <w:sz w:val="22"/>
                <w:szCs w:val="22"/>
              </w:rPr>
            </w:pPr>
            <w:r w:rsidRPr="00114190">
              <w:rPr>
                <w:rFonts w:eastAsia="Times New Roman" w:cs="Times New Roman"/>
                <w:b/>
                <w:bCs/>
                <w:sz w:val="22"/>
                <w:szCs w:val="22"/>
              </w:rPr>
              <w:t xml:space="preserve">Содержание учебного материала </w:t>
            </w:r>
          </w:p>
        </w:tc>
        <w:tc>
          <w:tcPr>
            <w:tcW w:w="587" w:type="pct"/>
          </w:tcPr>
          <w:p w:rsidR="001D6BF3" w:rsidRPr="00114190" w:rsidRDefault="001D6BF3" w:rsidP="0045534B">
            <w:pPr>
              <w:spacing w:line="276" w:lineRule="auto"/>
              <w:jc w:val="center"/>
              <w:rPr>
                <w:rFonts w:eastAsia="Times New Roman" w:cs="Times New Roman"/>
                <w:b/>
                <w:sz w:val="22"/>
                <w:szCs w:val="22"/>
              </w:rPr>
            </w:pPr>
            <w:r w:rsidRPr="00114190">
              <w:rPr>
                <w:rFonts w:eastAsia="Times New Roman" w:cs="Times New Roman"/>
                <w:b/>
                <w:sz w:val="22"/>
                <w:szCs w:val="22"/>
              </w:rPr>
              <w:t>8/4</w:t>
            </w:r>
          </w:p>
        </w:tc>
        <w:tc>
          <w:tcPr>
            <w:tcW w:w="748" w:type="pct"/>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c>
          <w:tcPr>
            <w:tcW w:w="807" w:type="pct"/>
            <w:vMerge/>
            <w:tcBorders>
              <w:bottom w:val="single" w:sz="4" w:space="0" w:color="auto"/>
            </w:tcBorders>
          </w:tcPr>
          <w:p w:rsidR="001D6BF3" w:rsidRPr="00114190" w:rsidRDefault="001D6BF3" w:rsidP="0045534B">
            <w:pPr>
              <w:spacing w:line="276" w:lineRule="auto"/>
              <w:rPr>
                <w:rFonts w:eastAsia="Times New Roman" w:cs="Times New Roman"/>
                <w:b/>
                <w:bCs/>
                <w:sz w:val="22"/>
                <w:szCs w:val="22"/>
              </w:rPr>
            </w:pPr>
          </w:p>
        </w:tc>
        <w:tc>
          <w:tcPr>
            <w:tcW w:w="2858" w:type="pct"/>
            <w:tcBorders>
              <w:bottom w:val="single" w:sz="4" w:space="0" w:color="auto"/>
            </w:tcBorders>
          </w:tcPr>
          <w:p w:rsidR="001D6BF3" w:rsidRPr="00114190" w:rsidRDefault="001D6BF3" w:rsidP="0045534B">
            <w:pPr>
              <w:spacing w:line="276" w:lineRule="auto"/>
              <w:jc w:val="both"/>
              <w:rPr>
                <w:rFonts w:eastAsia="Times New Roman" w:cs="Times New Roman"/>
                <w:bCs/>
                <w:sz w:val="22"/>
                <w:szCs w:val="22"/>
              </w:rPr>
            </w:pPr>
            <w:r w:rsidRPr="00114190">
              <w:rPr>
                <w:rFonts w:eastAsia="Calibri" w:cs="Times New Roman"/>
                <w:sz w:val="22"/>
                <w:szCs w:val="22"/>
              </w:rPr>
              <w:t>Принцип горизонтального угла. Устройство оптического теодолита: характеристики кругов, основных винтов и деталей. Назначение и устройство уровней: ось уровня, цена деления уровня. Зрительная труба, основные характеристики; сетка нитей. Характеристика отчетного приспособления. Правила обращения с теодолитом. Поверки теодолита. Технология измерения горизонтальных углов. Порядок работы при измерении горизонтального угла одним полным приемом: приведение теодолита в рабочее положение, последовательность взятия отсчетов и записи в полевой журнал, полевой контроль измерений. Технология измерения вертикальных углов; контроль измерений и вычислений. Устройство электронного теодолита: части теодолита и функции клавиш. Измерение горизонтальных и вертикальных углов электронным теодолитом.</w:t>
            </w:r>
          </w:p>
        </w:tc>
        <w:tc>
          <w:tcPr>
            <w:tcW w:w="587" w:type="pct"/>
            <w:tcBorders>
              <w:bottom w:val="single" w:sz="4" w:space="0" w:color="auto"/>
            </w:tcBorders>
          </w:tcPr>
          <w:p w:rsidR="001D6BF3" w:rsidRPr="00114190" w:rsidRDefault="001D6BF3" w:rsidP="0045534B">
            <w:pPr>
              <w:spacing w:line="276" w:lineRule="auto"/>
              <w:jc w:val="center"/>
              <w:rPr>
                <w:rFonts w:eastAsia="Times New Roman" w:cs="Times New Roman"/>
                <w:bCs/>
                <w:sz w:val="22"/>
                <w:szCs w:val="22"/>
              </w:rPr>
            </w:pPr>
            <w:r w:rsidRPr="00114190">
              <w:rPr>
                <w:rFonts w:eastAsia="Times New Roman" w:cs="Times New Roman"/>
                <w:bCs/>
                <w:sz w:val="22"/>
                <w:szCs w:val="22"/>
              </w:rPr>
              <w:t>4</w:t>
            </w:r>
          </w:p>
        </w:tc>
        <w:tc>
          <w:tcPr>
            <w:tcW w:w="748" w:type="pct"/>
            <w:vMerge w:val="restart"/>
            <w:tcBorders>
              <w:bottom w:val="single" w:sz="4" w:space="0" w:color="auto"/>
            </w:tcBorders>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01;</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02;</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09;</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 xml:space="preserve"> ПК 1.3;</w:t>
            </w:r>
          </w:p>
          <w:p w:rsidR="001D6BF3" w:rsidRPr="00114190" w:rsidRDefault="001D6BF3" w:rsidP="0045534B">
            <w:pPr>
              <w:suppressAutoHyphens/>
              <w:spacing w:line="276" w:lineRule="auto"/>
              <w:jc w:val="center"/>
              <w:rPr>
                <w:rFonts w:eastAsia="Times New Roman" w:cs="Times New Roman"/>
                <w:b/>
                <w:bCs/>
                <w:sz w:val="22"/>
                <w:szCs w:val="22"/>
              </w:rPr>
            </w:pPr>
          </w:p>
        </w:tc>
      </w:tr>
      <w:tr w:rsidR="001D6BF3" w:rsidRPr="00114190" w:rsidTr="0045534B">
        <w:trPr>
          <w:trHeight w:val="361"/>
        </w:trPr>
        <w:tc>
          <w:tcPr>
            <w:tcW w:w="807" w:type="pct"/>
            <w:vMerge/>
          </w:tcPr>
          <w:p w:rsidR="001D6BF3" w:rsidRPr="00114190" w:rsidRDefault="001D6BF3" w:rsidP="0045534B">
            <w:pPr>
              <w:spacing w:line="276" w:lineRule="auto"/>
              <w:rPr>
                <w:rFonts w:eastAsia="Times New Roman" w:cs="Times New Roman"/>
                <w:b/>
                <w:bCs/>
                <w:sz w:val="22"/>
                <w:szCs w:val="22"/>
              </w:rPr>
            </w:pPr>
          </w:p>
        </w:tc>
        <w:tc>
          <w:tcPr>
            <w:tcW w:w="2858" w:type="pct"/>
          </w:tcPr>
          <w:p w:rsidR="001D6BF3" w:rsidRPr="00114190" w:rsidRDefault="001D6BF3" w:rsidP="0045534B">
            <w:pPr>
              <w:spacing w:line="276" w:lineRule="auto"/>
              <w:rPr>
                <w:rFonts w:eastAsia="Times New Roman" w:cs="Times New Roman"/>
                <w:b/>
                <w:bCs/>
                <w:sz w:val="22"/>
                <w:szCs w:val="22"/>
              </w:rPr>
            </w:pPr>
            <w:r w:rsidRPr="00114190">
              <w:rPr>
                <w:rFonts w:eastAsia="Calibri" w:cs="Times New Roman"/>
                <w:b/>
                <w:sz w:val="22"/>
                <w:szCs w:val="22"/>
              </w:rPr>
              <w:t>В том числе практических занятий и лабораторных работ</w:t>
            </w:r>
          </w:p>
        </w:tc>
        <w:tc>
          <w:tcPr>
            <w:tcW w:w="587" w:type="pct"/>
          </w:tcPr>
          <w:p w:rsidR="001D6BF3" w:rsidRPr="00114190" w:rsidRDefault="001D6BF3" w:rsidP="0045534B">
            <w:pPr>
              <w:spacing w:line="276" w:lineRule="auto"/>
              <w:jc w:val="center"/>
              <w:rPr>
                <w:rFonts w:eastAsia="Times New Roman" w:cs="Times New Roman"/>
                <w:b/>
                <w:bCs/>
                <w:sz w:val="22"/>
                <w:szCs w:val="22"/>
              </w:rPr>
            </w:pPr>
            <w:r w:rsidRPr="00114190">
              <w:rPr>
                <w:rFonts w:eastAsia="Times New Roman" w:cs="Times New Roman"/>
                <w:b/>
                <w:bCs/>
                <w:sz w:val="22"/>
                <w:szCs w:val="22"/>
              </w:rPr>
              <w:t>4</w:t>
            </w:r>
          </w:p>
        </w:tc>
        <w:tc>
          <w:tcPr>
            <w:tcW w:w="748" w:type="pct"/>
            <w:vMerge/>
          </w:tcPr>
          <w:p w:rsidR="001D6BF3" w:rsidRPr="00114190" w:rsidRDefault="001D6BF3" w:rsidP="0045534B">
            <w:pPr>
              <w:spacing w:line="276" w:lineRule="auto"/>
              <w:jc w:val="center"/>
              <w:rPr>
                <w:rFonts w:eastAsia="Times New Roman" w:cs="Times New Roman"/>
                <w:b/>
                <w:bCs/>
                <w:sz w:val="22"/>
                <w:szCs w:val="22"/>
              </w:rPr>
            </w:pPr>
          </w:p>
        </w:tc>
      </w:tr>
      <w:tr w:rsidR="001D6BF3" w:rsidRPr="00114190" w:rsidTr="0045534B">
        <w:trPr>
          <w:trHeight w:val="163"/>
        </w:trPr>
        <w:tc>
          <w:tcPr>
            <w:tcW w:w="807" w:type="pct"/>
            <w:vMerge/>
          </w:tcPr>
          <w:p w:rsidR="001D6BF3" w:rsidRPr="00114190" w:rsidRDefault="001D6BF3" w:rsidP="0045534B">
            <w:pPr>
              <w:spacing w:line="276" w:lineRule="auto"/>
              <w:rPr>
                <w:rFonts w:eastAsia="Times New Roman" w:cs="Times New Roman"/>
                <w:b/>
                <w:bCs/>
                <w:sz w:val="22"/>
                <w:szCs w:val="22"/>
              </w:rPr>
            </w:pPr>
          </w:p>
        </w:tc>
        <w:tc>
          <w:tcPr>
            <w:tcW w:w="2858" w:type="pct"/>
          </w:tcPr>
          <w:p w:rsidR="001D6BF3" w:rsidRPr="00114190" w:rsidRDefault="001D6BF3" w:rsidP="0045534B">
            <w:pPr>
              <w:spacing w:line="276" w:lineRule="auto"/>
              <w:rPr>
                <w:rFonts w:eastAsia="Times New Roman" w:cs="Times New Roman"/>
                <w:sz w:val="22"/>
                <w:szCs w:val="22"/>
              </w:rPr>
            </w:pPr>
            <w:r w:rsidRPr="00114190">
              <w:rPr>
                <w:rFonts w:eastAsia="Calibri" w:cs="Times New Roman"/>
                <w:b/>
                <w:sz w:val="22"/>
                <w:szCs w:val="22"/>
              </w:rPr>
              <w:t>Лабораторная работа № 2.</w:t>
            </w:r>
            <w:r w:rsidRPr="00114190">
              <w:rPr>
                <w:rFonts w:eastAsia="Calibri" w:cs="Times New Roman"/>
                <w:sz w:val="22"/>
                <w:szCs w:val="22"/>
              </w:rPr>
              <w:t xml:space="preserve"> Измерение углов теодолитом.</w:t>
            </w:r>
          </w:p>
        </w:tc>
        <w:tc>
          <w:tcPr>
            <w:tcW w:w="587" w:type="pct"/>
          </w:tcPr>
          <w:p w:rsidR="001D6BF3" w:rsidRPr="00114190" w:rsidRDefault="001D6BF3" w:rsidP="0045534B">
            <w:pPr>
              <w:spacing w:line="276" w:lineRule="auto"/>
              <w:jc w:val="center"/>
              <w:rPr>
                <w:rFonts w:eastAsia="Times New Roman" w:cs="Times New Roman"/>
                <w:bCs/>
                <w:sz w:val="22"/>
                <w:szCs w:val="22"/>
              </w:rPr>
            </w:pPr>
            <w:r w:rsidRPr="00114190">
              <w:rPr>
                <w:rFonts w:eastAsia="Times New Roman" w:cs="Times New Roman"/>
                <w:bCs/>
                <w:sz w:val="22"/>
                <w:szCs w:val="22"/>
              </w:rPr>
              <w:t>4</w:t>
            </w:r>
          </w:p>
        </w:tc>
        <w:tc>
          <w:tcPr>
            <w:tcW w:w="748" w:type="pct"/>
            <w:vMerge/>
          </w:tcPr>
          <w:p w:rsidR="001D6BF3" w:rsidRPr="00114190" w:rsidRDefault="001D6BF3" w:rsidP="0045534B">
            <w:pPr>
              <w:spacing w:line="276" w:lineRule="auto"/>
              <w:jc w:val="center"/>
              <w:rPr>
                <w:rFonts w:eastAsia="Times New Roman" w:cs="Times New Roman"/>
                <w:b/>
                <w:bCs/>
                <w:sz w:val="22"/>
                <w:szCs w:val="22"/>
              </w:rPr>
            </w:pPr>
          </w:p>
        </w:tc>
      </w:tr>
      <w:tr w:rsidR="001D6BF3" w:rsidRPr="00114190" w:rsidTr="0045534B">
        <w:trPr>
          <w:trHeight w:val="337"/>
        </w:trPr>
        <w:tc>
          <w:tcPr>
            <w:tcW w:w="3665" w:type="pct"/>
            <w:gridSpan w:val="2"/>
          </w:tcPr>
          <w:p w:rsidR="001D6BF3" w:rsidRPr="00114190" w:rsidRDefault="001D6BF3" w:rsidP="0045534B">
            <w:pPr>
              <w:suppressAutoHyphens/>
              <w:spacing w:line="276" w:lineRule="auto"/>
              <w:rPr>
                <w:rFonts w:eastAsia="Times New Roman" w:cs="Times New Roman"/>
                <w:b/>
                <w:bCs/>
                <w:sz w:val="22"/>
                <w:szCs w:val="22"/>
              </w:rPr>
            </w:pPr>
            <w:r w:rsidRPr="00114190">
              <w:rPr>
                <w:rFonts w:eastAsia="Calibri" w:cs="Times New Roman"/>
                <w:b/>
                <w:bCs/>
                <w:sz w:val="22"/>
                <w:szCs w:val="22"/>
              </w:rPr>
              <w:t>Раздел 3. Геодезические съемки</w:t>
            </w:r>
          </w:p>
        </w:tc>
        <w:tc>
          <w:tcPr>
            <w:tcW w:w="587" w:type="pct"/>
          </w:tcPr>
          <w:p w:rsidR="001D6BF3" w:rsidRPr="00114190" w:rsidRDefault="001D6BF3" w:rsidP="0045534B">
            <w:pPr>
              <w:spacing w:line="276" w:lineRule="auto"/>
              <w:jc w:val="center"/>
              <w:rPr>
                <w:rFonts w:eastAsia="Times New Roman" w:cs="Times New Roman"/>
                <w:b/>
                <w:sz w:val="22"/>
                <w:szCs w:val="22"/>
              </w:rPr>
            </w:pPr>
            <w:r w:rsidRPr="00114190">
              <w:rPr>
                <w:rFonts w:eastAsia="Times New Roman" w:cs="Times New Roman"/>
                <w:b/>
                <w:sz w:val="22"/>
                <w:szCs w:val="22"/>
              </w:rPr>
              <w:t>30/14</w:t>
            </w:r>
          </w:p>
        </w:tc>
        <w:tc>
          <w:tcPr>
            <w:tcW w:w="748" w:type="pct"/>
          </w:tcPr>
          <w:p w:rsidR="001D6BF3" w:rsidRPr="00114190" w:rsidRDefault="001D6BF3" w:rsidP="0045534B">
            <w:pPr>
              <w:suppressAutoHyphens/>
              <w:spacing w:line="276" w:lineRule="auto"/>
              <w:jc w:val="center"/>
              <w:rPr>
                <w:rFonts w:eastAsia="Times New Roman" w:cs="Times New Roman"/>
                <w:sz w:val="22"/>
                <w:szCs w:val="22"/>
              </w:rPr>
            </w:pPr>
          </w:p>
        </w:tc>
      </w:tr>
      <w:tr w:rsidR="001D6BF3" w:rsidRPr="00114190" w:rsidTr="0045534B">
        <w:trPr>
          <w:trHeight w:val="337"/>
        </w:trPr>
        <w:tc>
          <w:tcPr>
            <w:tcW w:w="807" w:type="pct"/>
            <w:vMerge w:val="restart"/>
          </w:tcPr>
          <w:p w:rsidR="001D6BF3" w:rsidRPr="00114190" w:rsidRDefault="001D6BF3" w:rsidP="0045534B">
            <w:pPr>
              <w:spacing w:line="276" w:lineRule="auto"/>
              <w:rPr>
                <w:rFonts w:eastAsia="Calibri" w:cs="Times New Roman"/>
                <w:b/>
                <w:bCs/>
                <w:spacing w:val="-2"/>
                <w:sz w:val="22"/>
                <w:szCs w:val="22"/>
              </w:rPr>
            </w:pPr>
            <w:r w:rsidRPr="00114190">
              <w:rPr>
                <w:rFonts w:eastAsia="Calibri" w:cs="Times New Roman"/>
                <w:b/>
                <w:bCs/>
                <w:sz w:val="22"/>
                <w:szCs w:val="22"/>
              </w:rPr>
              <w:t xml:space="preserve">Тема 3.1. </w:t>
            </w:r>
            <w:r w:rsidRPr="00114190">
              <w:rPr>
                <w:rFonts w:eastAsia="Calibri" w:cs="Times New Roman"/>
                <w:b/>
                <w:sz w:val="22"/>
                <w:szCs w:val="22"/>
              </w:rPr>
              <w:t>Назначение и виды геодезических съемок</w:t>
            </w:r>
          </w:p>
        </w:tc>
        <w:tc>
          <w:tcPr>
            <w:tcW w:w="2858" w:type="pct"/>
          </w:tcPr>
          <w:p w:rsidR="001D6BF3" w:rsidRPr="00114190" w:rsidRDefault="001D6BF3" w:rsidP="0045534B">
            <w:pPr>
              <w:suppressAutoHyphens/>
              <w:spacing w:line="276" w:lineRule="auto"/>
              <w:rPr>
                <w:rFonts w:eastAsia="Times New Roman" w:cs="Times New Roman"/>
                <w:b/>
                <w:bCs/>
                <w:sz w:val="22"/>
                <w:szCs w:val="22"/>
              </w:rPr>
            </w:pPr>
            <w:r w:rsidRPr="00114190">
              <w:rPr>
                <w:rFonts w:eastAsia="Times New Roman" w:cs="Times New Roman"/>
                <w:b/>
                <w:bCs/>
                <w:sz w:val="22"/>
                <w:szCs w:val="22"/>
              </w:rPr>
              <w:t>Содержание учебного материала</w:t>
            </w:r>
          </w:p>
        </w:tc>
        <w:tc>
          <w:tcPr>
            <w:tcW w:w="587" w:type="pct"/>
          </w:tcPr>
          <w:p w:rsidR="001D6BF3" w:rsidRPr="00114190" w:rsidRDefault="001D6BF3" w:rsidP="0045534B">
            <w:pPr>
              <w:spacing w:line="276" w:lineRule="auto"/>
              <w:jc w:val="center"/>
              <w:rPr>
                <w:rFonts w:eastAsia="Times New Roman" w:cs="Times New Roman"/>
                <w:b/>
                <w:sz w:val="22"/>
                <w:szCs w:val="22"/>
                <w:lang w:val="en-AU"/>
              </w:rPr>
            </w:pPr>
            <w:r w:rsidRPr="00114190">
              <w:rPr>
                <w:rFonts w:eastAsia="Times New Roman" w:cs="Times New Roman"/>
                <w:b/>
                <w:sz w:val="22"/>
                <w:szCs w:val="22"/>
              </w:rPr>
              <w:t>2/</w:t>
            </w:r>
            <w:r w:rsidRPr="00114190">
              <w:rPr>
                <w:rFonts w:eastAsia="Times New Roman" w:cs="Times New Roman"/>
                <w:b/>
                <w:sz w:val="22"/>
                <w:szCs w:val="22"/>
                <w:lang w:val="en-AU"/>
              </w:rPr>
              <w:t>-</w:t>
            </w:r>
          </w:p>
        </w:tc>
        <w:tc>
          <w:tcPr>
            <w:tcW w:w="748" w:type="pct"/>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540"/>
        </w:trPr>
        <w:tc>
          <w:tcPr>
            <w:tcW w:w="807" w:type="pct"/>
            <w:vMerge/>
          </w:tcPr>
          <w:p w:rsidR="001D6BF3" w:rsidRPr="00114190" w:rsidRDefault="001D6BF3" w:rsidP="0045534B">
            <w:pPr>
              <w:suppressAutoHyphens/>
              <w:spacing w:line="276" w:lineRule="auto"/>
              <w:rPr>
                <w:rFonts w:eastAsia="Calibri" w:cs="Times New Roman"/>
                <w:b/>
                <w:bCs/>
                <w:spacing w:val="-2"/>
                <w:sz w:val="22"/>
                <w:szCs w:val="22"/>
              </w:rPr>
            </w:pPr>
          </w:p>
        </w:tc>
        <w:tc>
          <w:tcPr>
            <w:tcW w:w="2858" w:type="pct"/>
          </w:tcPr>
          <w:p w:rsidR="001D6BF3" w:rsidRPr="00114190" w:rsidRDefault="001D6BF3" w:rsidP="0045534B">
            <w:pPr>
              <w:suppressAutoHyphens/>
              <w:spacing w:line="276" w:lineRule="auto"/>
              <w:rPr>
                <w:rFonts w:eastAsia="Times New Roman" w:cs="Times New Roman"/>
                <w:b/>
                <w:bCs/>
                <w:sz w:val="22"/>
                <w:szCs w:val="22"/>
              </w:rPr>
            </w:pPr>
            <w:r w:rsidRPr="00114190">
              <w:rPr>
                <w:rFonts w:eastAsia="Calibri" w:cs="Times New Roman"/>
                <w:sz w:val="22"/>
                <w:szCs w:val="22"/>
              </w:rPr>
              <w:t>Назначение и виды геодезических съемок. Геодезические сети как необходимый элемент выполнения геодезических съемок и обеспечения строительных работ. Задачи по определению планового и высотного положения точки относительно исходных пунктов. Основные сведения о государственных плановых и высотных геодезических сетях. Закрепление точек геодезических сетей на местности.</w:t>
            </w:r>
          </w:p>
        </w:tc>
        <w:tc>
          <w:tcPr>
            <w:tcW w:w="587" w:type="pct"/>
          </w:tcPr>
          <w:p w:rsidR="001D6BF3" w:rsidRPr="00114190" w:rsidRDefault="001D6BF3" w:rsidP="0045534B">
            <w:pPr>
              <w:spacing w:line="276" w:lineRule="auto"/>
              <w:jc w:val="center"/>
              <w:rPr>
                <w:rFonts w:eastAsia="Times New Roman" w:cs="Times New Roman"/>
                <w:sz w:val="22"/>
                <w:szCs w:val="22"/>
              </w:rPr>
            </w:pPr>
            <w:r w:rsidRPr="00114190">
              <w:rPr>
                <w:rFonts w:eastAsia="Times New Roman" w:cs="Times New Roman"/>
                <w:sz w:val="22"/>
                <w:szCs w:val="22"/>
              </w:rPr>
              <w:t>2</w:t>
            </w:r>
          </w:p>
        </w:tc>
        <w:tc>
          <w:tcPr>
            <w:tcW w:w="748" w:type="pct"/>
            <w:vMerge w:val="restart"/>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01;</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02;</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09;</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 xml:space="preserve"> ПК 1.3;</w:t>
            </w:r>
          </w:p>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270"/>
        </w:trPr>
        <w:tc>
          <w:tcPr>
            <w:tcW w:w="807" w:type="pct"/>
            <w:vMerge/>
          </w:tcPr>
          <w:p w:rsidR="001D6BF3" w:rsidRPr="00114190" w:rsidRDefault="001D6BF3" w:rsidP="0045534B">
            <w:pPr>
              <w:suppressAutoHyphens/>
              <w:spacing w:line="276" w:lineRule="auto"/>
              <w:rPr>
                <w:rFonts w:eastAsia="Calibri" w:cs="Times New Roman"/>
                <w:b/>
                <w:bCs/>
                <w:spacing w:val="-2"/>
                <w:sz w:val="22"/>
                <w:szCs w:val="22"/>
              </w:rPr>
            </w:pPr>
          </w:p>
        </w:tc>
        <w:tc>
          <w:tcPr>
            <w:tcW w:w="2858" w:type="pct"/>
          </w:tcPr>
          <w:p w:rsidR="001D6BF3" w:rsidRPr="00114190" w:rsidRDefault="001D6BF3" w:rsidP="0045534B">
            <w:pPr>
              <w:suppressAutoHyphens/>
              <w:spacing w:line="276" w:lineRule="auto"/>
              <w:rPr>
                <w:rFonts w:eastAsia="Calibri" w:cs="Times New Roman"/>
                <w:sz w:val="22"/>
                <w:szCs w:val="22"/>
              </w:rPr>
            </w:pPr>
            <w:r w:rsidRPr="00114190">
              <w:rPr>
                <w:rFonts w:eastAsia="Calibri" w:cs="Times New Roman"/>
                <w:b/>
                <w:sz w:val="22"/>
                <w:szCs w:val="22"/>
              </w:rPr>
              <w:t>В том числе практических занятий и лабораторных работ</w:t>
            </w:r>
          </w:p>
        </w:tc>
        <w:tc>
          <w:tcPr>
            <w:tcW w:w="587" w:type="pct"/>
          </w:tcPr>
          <w:p w:rsidR="001D6BF3" w:rsidRPr="00114190" w:rsidRDefault="001D6BF3" w:rsidP="0045534B">
            <w:pPr>
              <w:spacing w:line="276" w:lineRule="auto"/>
              <w:jc w:val="center"/>
              <w:rPr>
                <w:rFonts w:eastAsia="Times New Roman" w:cs="Times New Roman"/>
                <w:b/>
                <w:sz w:val="22"/>
                <w:szCs w:val="22"/>
              </w:rPr>
            </w:pPr>
            <w:r w:rsidRPr="00114190">
              <w:rPr>
                <w:rFonts w:eastAsia="Times New Roman" w:cs="Times New Roman"/>
                <w:b/>
                <w:sz w:val="22"/>
                <w:szCs w:val="22"/>
              </w:rPr>
              <w:t>-</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255"/>
        </w:trPr>
        <w:tc>
          <w:tcPr>
            <w:tcW w:w="807" w:type="pct"/>
            <w:vMerge w:val="restart"/>
          </w:tcPr>
          <w:p w:rsidR="001D6BF3" w:rsidRPr="00114190" w:rsidRDefault="001D6BF3" w:rsidP="0045534B">
            <w:pPr>
              <w:spacing w:line="276" w:lineRule="auto"/>
              <w:rPr>
                <w:rFonts w:eastAsia="Calibri" w:cs="Times New Roman"/>
                <w:b/>
                <w:sz w:val="22"/>
                <w:szCs w:val="22"/>
              </w:rPr>
            </w:pPr>
            <w:r w:rsidRPr="00114190">
              <w:rPr>
                <w:rFonts w:eastAsia="Calibri" w:cs="Times New Roman"/>
                <w:b/>
                <w:sz w:val="22"/>
                <w:szCs w:val="22"/>
              </w:rPr>
              <w:t>Тема 3.2. Теодолитная съемка</w:t>
            </w:r>
          </w:p>
          <w:p w:rsidR="001D6BF3" w:rsidRPr="00114190" w:rsidRDefault="001D6BF3" w:rsidP="0045534B">
            <w:pPr>
              <w:spacing w:line="276" w:lineRule="auto"/>
              <w:jc w:val="center"/>
              <w:rPr>
                <w:rFonts w:eastAsia="Times New Roman" w:cs="Times New Roman"/>
                <w:b/>
                <w:bCs/>
                <w:sz w:val="22"/>
                <w:szCs w:val="22"/>
              </w:rPr>
            </w:pPr>
          </w:p>
        </w:tc>
        <w:tc>
          <w:tcPr>
            <w:tcW w:w="2858" w:type="pct"/>
          </w:tcPr>
          <w:p w:rsidR="001D6BF3" w:rsidRPr="00114190" w:rsidRDefault="001D6BF3" w:rsidP="0045534B">
            <w:pPr>
              <w:spacing w:line="276" w:lineRule="auto"/>
              <w:rPr>
                <w:rFonts w:eastAsia="Times New Roman" w:cs="Times New Roman"/>
                <w:b/>
                <w:bCs/>
                <w:sz w:val="22"/>
                <w:szCs w:val="22"/>
              </w:rPr>
            </w:pPr>
            <w:r w:rsidRPr="00114190">
              <w:rPr>
                <w:rFonts w:eastAsia="Times New Roman" w:cs="Times New Roman"/>
                <w:b/>
                <w:bCs/>
                <w:sz w:val="22"/>
                <w:szCs w:val="22"/>
              </w:rPr>
              <w:t>Содержание учебного материала</w:t>
            </w:r>
          </w:p>
        </w:tc>
        <w:tc>
          <w:tcPr>
            <w:tcW w:w="587" w:type="pct"/>
          </w:tcPr>
          <w:p w:rsidR="001D6BF3" w:rsidRPr="00114190" w:rsidRDefault="001D6BF3" w:rsidP="0045534B">
            <w:pPr>
              <w:spacing w:line="276" w:lineRule="auto"/>
              <w:jc w:val="center"/>
              <w:rPr>
                <w:rFonts w:eastAsia="Times New Roman" w:cs="Times New Roman"/>
                <w:b/>
                <w:sz w:val="22"/>
                <w:szCs w:val="22"/>
              </w:rPr>
            </w:pPr>
            <w:r w:rsidRPr="00114190">
              <w:rPr>
                <w:rFonts w:eastAsia="Times New Roman" w:cs="Times New Roman"/>
                <w:b/>
                <w:sz w:val="22"/>
                <w:szCs w:val="22"/>
              </w:rPr>
              <w:t>8/4</w:t>
            </w:r>
          </w:p>
        </w:tc>
        <w:tc>
          <w:tcPr>
            <w:tcW w:w="748" w:type="pct"/>
            <w:vMerge w:val="restart"/>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01;</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02;</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09;</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 xml:space="preserve"> ПК 1.3;</w:t>
            </w:r>
          </w:p>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703"/>
        </w:trPr>
        <w:tc>
          <w:tcPr>
            <w:tcW w:w="807" w:type="pct"/>
            <w:vMerge/>
          </w:tcPr>
          <w:p w:rsidR="001D6BF3" w:rsidRPr="00114190" w:rsidRDefault="001D6BF3" w:rsidP="0045534B">
            <w:pPr>
              <w:spacing w:line="276" w:lineRule="auto"/>
              <w:rPr>
                <w:rFonts w:eastAsia="Calibri" w:cs="Times New Roman"/>
                <w:b/>
                <w:sz w:val="22"/>
                <w:szCs w:val="22"/>
              </w:rPr>
            </w:pPr>
          </w:p>
        </w:tc>
        <w:tc>
          <w:tcPr>
            <w:tcW w:w="2858" w:type="pct"/>
          </w:tcPr>
          <w:p w:rsidR="001D6BF3" w:rsidRPr="00114190" w:rsidRDefault="001D6BF3" w:rsidP="0045534B">
            <w:pPr>
              <w:spacing w:line="276" w:lineRule="auto"/>
              <w:rPr>
                <w:rFonts w:eastAsia="Calibri" w:cs="Times New Roman"/>
                <w:sz w:val="22"/>
                <w:szCs w:val="22"/>
              </w:rPr>
            </w:pPr>
            <w:r w:rsidRPr="00114190">
              <w:rPr>
                <w:rFonts w:eastAsia="Calibri" w:cs="Times New Roman"/>
                <w:sz w:val="22"/>
                <w:szCs w:val="22"/>
              </w:rPr>
              <w:t xml:space="preserve">Сущность теодолитной съемки, состав и порядок работ. Теодолитный ход как простейший метод построения плановой опоры (сети) для выполнения геодезических съемок, выноса проекта в натуру. Виды теодолитных ходов. Схемы привязки теодолитного хода: рекогносцировка и закрепление точек, угловые измерения на точках теодолитного хода, измерение длин сторон теодолитного хода. Полевой контроль. Обработка журнала измерений. </w:t>
            </w:r>
          </w:p>
          <w:p w:rsidR="001D6BF3" w:rsidRPr="00114190" w:rsidRDefault="001D6BF3" w:rsidP="0045534B">
            <w:pPr>
              <w:spacing w:line="276" w:lineRule="auto"/>
              <w:rPr>
                <w:rFonts w:eastAsia="Calibri" w:cs="Times New Roman"/>
                <w:sz w:val="22"/>
                <w:szCs w:val="22"/>
              </w:rPr>
            </w:pPr>
            <w:r w:rsidRPr="00114190">
              <w:rPr>
                <w:rFonts w:eastAsia="Calibri" w:cs="Times New Roman"/>
                <w:sz w:val="22"/>
                <w:szCs w:val="22"/>
              </w:rPr>
              <w:t xml:space="preserve">Состав камеральных работ: контроль угловых измерений в теодолитных ходах, </w:t>
            </w:r>
            <w:r w:rsidRPr="00114190">
              <w:rPr>
                <w:rFonts w:eastAsia="Calibri" w:cs="Times New Roman"/>
                <w:sz w:val="22"/>
                <w:szCs w:val="22"/>
              </w:rPr>
              <w:lastRenderedPageBreak/>
              <w:t>уравнивание углов, контроль линейных измерений в теодолитных ходах, уравнивание приращений координат и вычисление координат точек хода; алгоритмы вычислительной обработки, ведомость вычисления координат точек теодолитного хода; нанесение точек теодолитного хода по координатам на план. Вычисление площади участка.</w:t>
            </w:r>
          </w:p>
        </w:tc>
        <w:tc>
          <w:tcPr>
            <w:tcW w:w="587" w:type="pct"/>
          </w:tcPr>
          <w:p w:rsidR="001D6BF3" w:rsidRPr="00114190" w:rsidRDefault="001D6BF3" w:rsidP="0045534B">
            <w:pPr>
              <w:spacing w:line="276" w:lineRule="auto"/>
              <w:jc w:val="center"/>
              <w:rPr>
                <w:rFonts w:eastAsia="Times New Roman" w:cs="Times New Roman"/>
                <w:sz w:val="22"/>
                <w:szCs w:val="22"/>
              </w:rPr>
            </w:pPr>
            <w:r w:rsidRPr="00114190">
              <w:rPr>
                <w:rFonts w:eastAsia="Times New Roman" w:cs="Times New Roman"/>
                <w:sz w:val="22"/>
                <w:szCs w:val="22"/>
              </w:rPr>
              <w:lastRenderedPageBreak/>
              <w:t>4</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315"/>
        </w:trPr>
        <w:tc>
          <w:tcPr>
            <w:tcW w:w="807" w:type="pct"/>
            <w:vMerge/>
          </w:tcPr>
          <w:p w:rsidR="001D6BF3" w:rsidRPr="00114190" w:rsidRDefault="001D6BF3" w:rsidP="0045534B">
            <w:pPr>
              <w:spacing w:line="276" w:lineRule="auto"/>
              <w:rPr>
                <w:rFonts w:eastAsia="Calibri" w:cs="Times New Roman"/>
                <w:b/>
                <w:sz w:val="22"/>
                <w:szCs w:val="22"/>
              </w:rPr>
            </w:pPr>
          </w:p>
        </w:tc>
        <w:tc>
          <w:tcPr>
            <w:tcW w:w="2858" w:type="pct"/>
          </w:tcPr>
          <w:p w:rsidR="001D6BF3" w:rsidRPr="00114190" w:rsidRDefault="001D6BF3" w:rsidP="0045534B">
            <w:pPr>
              <w:tabs>
                <w:tab w:val="left" w:pos="10399"/>
              </w:tabs>
              <w:spacing w:line="276" w:lineRule="auto"/>
              <w:jc w:val="both"/>
              <w:rPr>
                <w:rFonts w:eastAsia="Calibri" w:cs="Times New Roman"/>
                <w:sz w:val="22"/>
                <w:szCs w:val="22"/>
              </w:rPr>
            </w:pPr>
            <w:r w:rsidRPr="00114190">
              <w:rPr>
                <w:rFonts w:eastAsia="Calibri" w:cs="Times New Roman"/>
                <w:b/>
                <w:sz w:val="22"/>
                <w:szCs w:val="22"/>
              </w:rPr>
              <w:t>В том числе практических занятий и лабораторных работ</w:t>
            </w:r>
          </w:p>
        </w:tc>
        <w:tc>
          <w:tcPr>
            <w:tcW w:w="587" w:type="pct"/>
          </w:tcPr>
          <w:p w:rsidR="001D6BF3" w:rsidRPr="00114190" w:rsidRDefault="001D6BF3" w:rsidP="0045534B">
            <w:pPr>
              <w:spacing w:line="276" w:lineRule="auto"/>
              <w:jc w:val="center"/>
              <w:rPr>
                <w:rFonts w:eastAsia="Times New Roman" w:cs="Times New Roman"/>
                <w:b/>
                <w:sz w:val="22"/>
                <w:szCs w:val="22"/>
              </w:rPr>
            </w:pPr>
            <w:r w:rsidRPr="00114190">
              <w:rPr>
                <w:rFonts w:eastAsia="Times New Roman" w:cs="Times New Roman"/>
                <w:b/>
                <w:sz w:val="22"/>
                <w:szCs w:val="22"/>
              </w:rPr>
              <w:t>4</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279"/>
        </w:trPr>
        <w:tc>
          <w:tcPr>
            <w:tcW w:w="807" w:type="pct"/>
            <w:vMerge/>
          </w:tcPr>
          <w:p w:rsidR="001D6BF3" w:rsidRPr="00114190" w:rsidRDefault="001D6BF3" w:rsidP="0045534B">
            <w:pPr>
              <w:spacing w:line="276" w:lineRule="auto"/>
              <w:rPr>
                <w:rFonts w:eastAsia="Calibri" w:cs="Times New Roman"/>
                <w:b/>
                <w:sz w:val="22"/>
                <w:szCs w:val="22"/>
              </w:rPr>
            </w:pPr>
          </w:p>
        </w:tc>
        <w:tc>
          <w:tcPr>
            <w:tcW w:w="2858" w:type="pct"/>
          </w:tcPr>
          <w:p w:rsidR="001D6BF3" w:rsidRPr="00114190" w:rsidRDefault="001D6BF3" w:rsidP="0045534B">
            <w:pPr>
              <w:spacing w:line="276" w:lineRule="auto"/>
              <w:jc w:val="both"/>
              <w:rPr>
                <w:rFonts w:eastAsia="MS Mincho" w:cs="Times New Roman"/>
                <w:sz w:val="22"/>
                <w:szCs w:val="22"/>
              </w:rPr>
            </w:pPr>
            <w:r w:rsidRPr="00114190">
              <w:rPr>
                <w:rFonts w:eastAsia="Calibri" w:cs="Times New Roman"/>
                <w:b/>
                <w:sz w:val="22"/>
                <w:szCs w:val="22"/>
              </w:rPr>
              <w:t>Практическое занятие № 6.</w:t>
            </w:r>
            <w:r w:rsidRPr="00114190">
              <w:rPr>
                <w:rFonts w:eastAsia="Calibri" w:cs="Times New Roman"/>
                <w:sz w:val="22"/>
                <w:szCs w:val="22"/>
              </w:rPr>
              <w:t xml:space="preserve"> Вычислительная обработка теодолитного хода.</w:t>
            </w:r>
          </w:p>
        </w:tc>
        <w:tc>
          <w:tcPr>
            <w:tcW w:w="587" w:type="pct"/>
          </w:tcPr>
          <w:p w:rsidR="001D6BF3" w:rsidRPr="00114190" w:rsidRDefault="001D6BF3" w:rsidP="0045534B">
            <w:pPr>
              <w:spacing w:line="276" w:lineRule="auto"/>
              <w:jc w:val="center"/>
              <w:rPr>
                <w:rFonts w:eastAsia="Times New Roman" w:cs="Times New Roman"/>
                <w:sz w:val="22"/>
                <w:szCs w:val="22"/>
              </w:rPr>
            </w:pPr>
            <w:r w:rsidRPr="00114190">
              <w:rPr>
                <w:rFonts w:eastAsia="Times New Roman" w:cs="Times New Roman"/>
                <w:sz w:val="22"/>
                <w:szCs w:val="22"/>
              </w:rPr>
              <w:t>2</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180"/>
        </w:trPr>
        <w:tc>
          <w:tcPr>
            <w:tcW w:w="807" w:type="pct"/>
            <w:vMerge/>
          </w:tcPr>
          <w:p w:rsidR="001D6BF3" w:rsidRPr="00114190" w:rsidRDefault="001D6BF3" w:rsidP="0045534B">
            <w:pPr>
              <w:spacing w:line="276" w:lineRule="auto"/>
              <w:rPr>
                <w:rFonts w:eastAsia="Calibri" w:cs="Times New Roman"/>
                <w:b/>
                <w:sz w:val="22"/>
                <w:szCs w:val="22"/>
              </w:rPr>
            </w:pPr>
          </w:p>
        </w:tc>
        <w:tc>
          <w:tcPr>
            <w:tcW w:w="2858" w:type="pct"/>
          </w:tcPr>
          <w:p w:rsidR="001D6BF3" w:rsidRPr="00114190" w:rsidRDefault="001D6BF3" w:rsidP="0045534B">
            <w:pPr>
              <w:spacing w:line="276" w:lineRule="auto"/>
              <w:jc w:val="both"/>
              <w:rPr>
                <w:rFonts w:eastAsia="Calibri" w:cs="Times New Roman"/>
                <w:sz w:val="22"/>
                <w:szCs w:val="22"/>
              </w:rPr>
            </w:pPr>
            <w:r w:rsidRPr="00114190">
              <w:rPr>
                <w:rFonts w:eastAsia="Calibri" w:cs="Times New Roman"/>
                <w:b/>
                <w:sz w:val="22"/>
                <w:szCs w:val="22"/>
              </w:rPr>
              <w:t xml:space="preserve">Практическое занятие № 7. </w:t>
            </w:r>
            <w:r w:rsidRPr="00114190">
              <w:rPr>
                <w:rFonts w:eastAsia="Calibri" w:cs="Times New Roman"/>
                <w:sz w:val="22"/>
                <w:szCs w:val="22"/>
              </w:rPr>
              <w:t>Нанесение точек теодолитного хода на план.</w:t>
            </w:r>
          </w:p>
        </w:tc>
        <w:tc>
          <w:tcPr>
            <w:tcW w:w="587" w:type="pct"/>
          </w:tcPr>
          <w:p w:rsidR="001D6BF3" w:rsidRPr="00114190" w:rsidRDefault="001D6BF3" w:rsidP="0045534B">
            <w:pPr>
              <w:spacing w:line="276" w:lineRule="auto"/>
              <w:jc w:val="center"/>
              <w:rPr>
                <w:rFonts w:eastAsia="Times New Roman" w:cs="Times New Roman"/>
                <w:sz w:val="22"/>
                <w:szCs w:val="22"/>
              </w:rPr>
            </w:pPr>
            <w:r w:rsidRPr="00114190">
              <w:rPr>
                <w:rFonts w:eastAsia="Times New Roman" w:cs="Times New Roman"/>
                <w:sz w:val="22"/>
                <w:szCs w:val="22"/>
              </w:rPr>
              <w:t>1</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180"/>
        </w:trPr>
        <w:tc>
          <w:tcPr>
            <w:tcW w:w="807" w:type="pct"/>
            <w:vMerge/>
          </w:tcPr>
          <w:p w:rsidR="001D6BF3" w:rsidRPr="00114190" w:rsidRDefault="001D6BF3" w:rsidP="0045534B">
            <w:pPr>
              <w:spacing w:line="276" w:lineRule="auto"/>
              <w:rPr>
                <w:rFonts w:eastAsia="Calibri" w:cs="Times New Roman"/>
                <w:b/>
                <w:sz w:val="22"/>
                <w:szCs w:val="22"/>
              </w:rPr>
            </w:pPr>
          </w:p>
        </w:tc>
        <w:tc>
          <w:tcPr>
            <w:tcW w:w="2858" w:type="pct"/>
          </w:tcPr>
          <w:p w:rsidR="001D6BF3" w:rsidRPr="00114190" w:rsidRDefault="001D6BF3" w:rsidP="0045534B">
            <w:pPr>
              <w:spacing w:line="276" w:lineRule="auto"/>
              <w:jc w:val="both"/>
              <w:rPr>
                <w:rFonts w:eastAsia="Calibri" w:cs="Times New Roman"/>
                <w:sz w:val="22"/>
                <w:szCs w:val="22"/>
              </w:rPr>
            </w:pPr>
            <w:r w:rsidRPr="00114190">
              <w:rPr>
                <w:rFonts w:eastAsia="Calibri" w:cs="Times New Roman"/>
                <w:b/>
                <w:sz w:val="22"/>
                <w:szCs w:val="22"/>
              </w:rPr>
              <w:t>Практическое занятие № 8.</w:t>
            </w:r>
            <w:r w:rsidRPr="00114190">
              <w:rPr>
                <w:rFonts w:ascii="Calibri" w:eastAsia="Times New Roman" w:hAnsi="Calibri" w:cs="Times New Roman"/>
                <w:sz w:val="22"/>
                <w:szCs w:val="22"/>
              </w:rPr>
              <w:t xml:space="preserve"> </w:t>
            </w:r>
            <w:r w:rsidRPr="00114190">
              <w:rPr>
                <w:rFonts w:eastAsia="Calibri" w:cs="Times New Roman"/>
                <w:sz w:val="22"/>
                <w:szCs w:val="22"/>
              </w:rPr>
              <w:t>Оформление плана теодолитной съемки</w:t>
            </w:r>
          </w:p>
        </w:tc>
        <w:tc>
          <w:tcPr>
            <w:tcW w:w="587" w:type="pct"/>
          </w:tcPr>
          <w:p w:rsidR="001D6BF3" w:rsidRPr="00114190" w:rsidRDefault="001D6BF3" w:rsidP="0045534B">
            <w:pPr>
              <w:spacing w:line="276" w:lineRule="auto"/>
              <w:jc w:val="center"/>
              <w:rPr>
                <w:rFonts w:eastAsia="Times New Roman" w:cs="Times New Roman"/>
                <w:sz w:val="22"/>
                <w:szCs w:val="22"/>
              </w:rPr>
            </w:pPr>
            <w:r w:rsidRPr="00114190">
              <w:rPr>
                <w:rFonts w:eastAsia="Times New Roman" w:cs="Times New Roman"/>
                <w:sz w:val="22"/>
                <w:szCs w:val="22"/>
              </w:rPr>
              <w:t>1</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315"/>
        </w:trPr>
        <w:tc>
          <w:tcPr>
            <w:tcW w:w="807" w:type="pct"/>
            <w:vMerge w:val="restart"/>
          </w:tcPr>
          <w:p w:rsidR="001D6BF3" w:rsidRPr="00114190" w:rsidRDefault="001D6BF3" w:rsidP="0045534B">
            <w:pPr>
              <w:spacing w:line="276" w:lineRule="auto"/>
              <w:rPr>
                <w:rFonts w:eastAsia="Calibri" w:cs="Times New Roman"/>
                <w:b/>
                <w:sz w:val="22"/>
                <w:szCs w:val="22"/>
              </w:rPr>
            </w:pPr>
            <w:r w:rsidRPr="00114190">
              <w:rPr>
                <w:rFonts w:eastAsia="Calibri" w:cs="Times New Roman"/>
                <w:b/>
                <w:sz w:val="22"/>
                <w:szCs w:val="22"/>
              </w:rPr>
              <w:t>Тема 3.3. Геометрическое нивелирование</w:t>
            </w:r>
          </w:p>
        </w:tc>
        <w:tc>
          <w:tcPr>
            <w:tcW w:w="2858" w:type="pct"/>
          </w:tcPr>
          <w:p w:rsidR="001D6BF3" w:rsidRPr="00114190" w:rsidRDefault="001D6BF3" w:rsidP="0045534B">
            <w:pPr>
              <w:spacing w:line="276" w:lineRule="auto"/>
              <w:rPr>
                <w:rFonts w:eastAsia="Times New Roman" w:cs="Times New Roman"/>
                <w:b/>
                <w:bCs/>
                <w:sz w:val="22"/>
                <w:szCs w:val="22"/>
              </w:rPr>
            </w:pPr>
            <w:r w:rsidRPr="00114190">
              <w:rPr>
                <w:rFonts w:eastAsia="Times New Roman" w:cs="Times New Roman"/>
                <w:b/>
                <w:bCs/>
                <w:sz w:val="22"/>
                <w:szCs w:val="22"/>
              </w:rPr>
              <w:t>Содержание учебного материала</w:t>
            </w:r>
          </w:p>
        </w:tc>
        <w:tc>
          <w:tcPr>
            <w:tcW w:w="587" w:type="pct"/>
          </w:tcPr>
          <w:p w:rsidR="001D6BF3" w:rsidRPr="00114190" w:rsidRDefault="001D6BF3" w:rsidP="0045534B">
            <w:pPr>
              <w:spacing w:line="276" w:lineRule="auto"/>
              <w:jc w:val="center"/>
              <w:rPr>
                <w:rFonts w:eastAsia="Times New Roman" w:cs="Times New Roman"/>
                <w:b/>
                <w:sz w:val="22"/>
                <w:szCs w:val="22"/>
              </w:rPr>
            </w:pPr>
            <w:r w:rsidRPr="00114190">
              <w:rPr>
                <w:rFonts w:eastAsia="Times New Roman" w:cs="Times New Roman"/>
                <w:b/>
                <w:sz w:val="22"/>
                <w:szCs w:val="22"/>
              </w:rPr>
              <w:t>6/2</w:t>
            </w:r>
          </w:p>
        </w:tc>
        <w:tc>
          <w:tcPr>
            <w:tcW w:w="748" w:type="pct"/>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1002"/>
        </w:trPr>
        <w:tc>
          <w:tcPr>
            <w:tcW w:w="807" w:type="pct"/>
            <w:vMerge/>
          </w:tcPr>
          <w:p w:rsidR="001D6BF3" w:rsidRPr="00114190" w:rsidRDefault="001D6BF3" w:rsidP="0045534B">
            <w:pPr>
              <w:spacing w:line="276" w:lineRule="auto"/>
              <w:rPr>
                <w:rFonts w:eastAsia="Calibri" w:cs="Times New Roman"/>
                <w:b/>
                <w:sz w:val="22"/>
                <w:szCs w:val="22"/>
              </w:rPr>
            </w:pPr>
          </w:p>
        </w:tc>
        <w:tc>
          <w:tcPr>
            <w:tcW w:w="2858" w:type="pct"/>
          </w:tcPr>
          <w:p w:rsidR="001D6BF3" w:rsidRPr="00114190" w:rsidRDefault="001D6BF3" w:rsidP="0045534B">
            <w:pPr>
              <w:spacing w:line="276" w:lineRule="auto"/>
              <w:jc w:val="both"/>
              <w:rPr>
                <w:rFonts w:eastAsia="Times New Roman" w:cs="Times New Roman"/>
                <w:bCs/>
                <w:sz w:val="22"/>
                <w:szCs w:val="22"/>
              </w:rPr>
            </w:pPr>
            <w:r w:rsidRPr="00114190">
              <w:rPr>
                <w:rFonts w:eastAsia="Calibri" w:cs="Times New Roman"/>
                <w:sz w:val="22"/>
                <w:szCs w:val="22"/>
              </w:rPr>
              <w:t>Устройство нивелиров. Нивелирный комплект. Принципиальная схема устройства нивелира с уровнем (основное геометрическое условие). Классификация нивелирования по методам определения превышений. Принцип и спо.собы геометрического нивелирования. Поверки нивелиров. Порядок работы по определению превышений на станции: последовательность наблюдений, запись в полевой журнал, контроль нивелирования на станции. Состав нивелирных работ по передаче высот: технология полевых работ по проложению хода технического нивелирования; вычислительная обработка результатов нивелирования. Виды нивелиров: оптические, электронные, лазерные, ротационные – и их принципы работы. Сходства и различия работы с разными типами нивелиров</w:t>
            </w:r>
          </w:p>
        </w:tc>
        <w:tc>
          <w:tcPr>
            <w:tcW w:w="587" w:type="pct"/>
          </w:tcPr>
          <w:p w:rsidR="001D6BF3" w:rsidRPr="00114190" w:rsidRDefault="001D6BF3" w:rsidP="0045534B">
            <w:pPr>
              <w:spacing w:line="276" w:lineRule="auto"/>
              <w:jc w:val="center"/>
              <w:rPr>
                <w:rFonts w:eastAsia="Times New Roman" w:cs="Times New Roman"/>
                <w:sz w:val="22"/>
                <w:szCs w:val="22"/>
              </w:rPr>
            </w:pPr>
            <w:r w:rsidRPr="00114190">
              <w:rPr>
                <w:rFonts w:eastAsia="Times New Roman" w:cs="Times New Roman"/>
                <w:sz w:val="22"/>
                <w:szCs w:val="22"/>
              </w:rPr>
              <w:t>4</w:t>
            </w:r>
          </w:p>
        </w:tc>
        <w:tc>
          <w:tcPr>
            <w:tcW w:w="748" w:type="pct"/>
            <w:vMerge w:val="restart"/>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01;</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02;</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09;</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 xml:space="preserve"> ПК 1.3;</w:t>
            </w:r>
          </w:p>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185"/>
        </w:trPr>
        <w:tc>
          <w:tcPr>
            <w:tcW w:w="807" w:type="pct"/>
            <w:vMerge/>
          </w:tcPr>
          <w:p w:rsidR="001D6BF3" w:rsidRPr="00114190" w:rsidRDefault="001D6BF3" w:rsidP="0045534B">
            <w:pPr>
              <w:spacing w:line="276" w:lineRule="auto"/>
              <w:rPr>
                <w:rFonts w:eastAsia="Calibri" w:cs="Times New Roman"/>
                <w:b/>
                <w:sz w:val="22"/>
                <w:szCs w:val="22"/>
              </w:rPr>
            </w:pPr>
          </w:p>
        </w:tc>
        <w:tc>
          <w:tcPr>
            <w:tcW w:w="2858" w:type="pct"/>
          </w:tcPr>
          <w:p w:rsidR="001D6BF3" w:rsidRPr="00114190" w:rsidRDefault="001D6BF3" w:rsidP="0045534B">
            <w:pPr>
              <w:spacing w:line="276" w:lineRule="auto"/>
              <w:jc w:val="both"/>
              <w:rPr>
                <w:rFonts w:eastAsia="Calibri" w:cs="Times New Roman"/>
                <w:sz w:val="22"/>
                <w:szCs w:val="22"/>
              </w:rPr>
            </w:pPr>
            <w:r w:rsidRPr="00114190">
              <w:rPr>
                <w:rFonts w:eastAsia="Calibri" w:cs="Times New Roman"/>
                <w:b/>
                <w:sz w:val="22"/>
                <w:szCs w:val="22"/>
              </w:rPr>
              <w:t>В том числе практических занятий и лабораторных работ</w:t>
            </w:r>
          </w:p>
        </w:tc>
        <w:tc>
          <w:tcPr>
            <w:tcW w:w="587" w:type="pct"/>
          </w:tcPr>
          <w:p w:rsidR="001D6BF3" w:rsidRPr="00114190" w:rsidRDefault="001D6BF3" w:rsidP="0045534B">
            <w:pPr>
              <w:spacing w:line="276" w:lineRule="auto"/>
              <w:jc w:val="center"/>
              <w:rPr>
                <w:rFonts w:eastAsia="Times New Roman" w:cs="Times New Roman"/>
                <w:b/>
                <w:sz w:val="22"/>
                <w:szCs w:val="22"/>
              </w:rPr>
            </w:pPr>
            <w:r w:rsidRPr="00114190">
              <w:rPr>
                <w:rFonts w:eastAsia="Times New Roman" w:cs="Times New Roman"/>
                <w:b/>
                <w:sz w:val="22"/>
                <w:szCs w:val="22"/>
              </w:rPr>
              <w:t>2</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c>
          <w:tcPr>
            <w:tcW w:w="807" w:type="pct"/>
            <w:vMerge/>
          </w:tcPr>
          <w:p w:rsidR="001D6BF3" w:rsidRPr="00114190" w:rsidRDefault="001D6BF3" w:rsidP="0045534B">
            <w:pPr>
              <w:spacing w:line="276" w:lineRule="auto"/>
              <w:rPr>
                <w:rFonts w:eastAsia="Calibri" w:cs="Times New Roman"/>
                <w:b/>
                <w:sz w:val="22"/>
                <w:szCs w:val="22"/>
              </w:rPr>
            </w:pPr>
          </w:p>
        </w:tc>
        <w:tc>
          <w:tcPr>
            <w:tcW w:w="2858" w:type="pct"/>
          </w:tcPr>
          <w:p w:rsidR="001D6BF3" w:rsidRPr="00114190" w:rsidRDefault="001D6BF3" w:rsidP="0045534B">
            <w:pPr>
              <w:spacing w:line="276" w:lineRule="auto"/>
              <w:jc w:val="both"/>
              <w:rPr>
                <w:rFonts w:eastAsia="Calibri" w:cs="Times New Roman"/>
                <w:sz w:val="22"/>
                <w:szCs w:val="22"/>
              </w:rPr>
            </w:pPr>
            <w:r w:rsidRPr="00114190">
              <w:rPr>
                <w:rFonts w:eastAsia="Times New Roman" w:cs="Times New Roman"/>
                <w:b/>
                <w:bCs/>
                <w:sz w:val="22"/>
                <w:szCs w:val="22"/>
              </w:rPr>
              <w:t xml:space="preserve">Лабораторная работа </w:t>
            </w:r>
            <w:r w:rsidRPr="00114190">
              <w:rPr>
                <w:rFonts w:eastAsia="Calibri" w:cs="Times New Roman"/>
                <w:b/>
                <w:sz w:val="22"/>
                <w:szCs w:val="22"/>
              </w:rPr>
              <w:t>№ 3</w:t>
            </w:r>
            <w:r w:rsidRPr="00114190">
              <w:rPr>
                <w:rFonts w:eastAsia="Calibri" w:cs="Times New Roman"/>
                <w:sz w:val="22"/>
                <w:szCs w:val="22"/>
              </w:rPr>
              <w:t>. Работа с нивелиром. Выполнение поверок нивелира.</w:t>
            </w:r>
          </w:p>
        </w:tc>
        <w:tc>
          <w:tcPr>
            <w:tcW w:w="587" w:type="pct"/>
          </w:tcPr>
          <w:p w:rsidR="001D6BF3" w:rsidRPr="00114190" w:rsidRDefault="001D6BF3" w:rsidP="0045534B">
            <w:pPr>
              <w:spacing w:line="276" w:lineRule="auto"/>
              <w:jc w:val="center"/>
              <w:rPr>
                <w:rFonts w:eastAsia="Times New Roman" w:cs="Times New Roman"/>
                <w:sz w:val="22"/>
                <w:szCs w:val="22"/>
              </w:rPr>
            </w:pPr>
            <w:r w:rsidRPr="00114190">
              <w:rPr>
                <w:rFonts w:eastAsia="Times New Roman" w:cs="Times New Roman"/>
                <w:sz w:val="22"/>
                <w:szCs w:val="22"/>
              </w:rPr>
              <w:t>2</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167"/>
        </w:trPr>
        <w:tc>
          <w:tcPr>
            <w:tcW w:w="807" w:type="pct"/>
            <w:vMerge w:val="restart"/>
          </w:tcPr>
          <w:p w:rsidR="001D6BF3" w:rsidRPr="00114190" w:rsidRDefault="001D6BF3" w:rsidP="0045534B">
            <w:pPr>
              <w:spacing w:line="276" w:lineRule="auto"/>
              <w:rPr>
                <w:rFonts w:eastAsia="Calibri" w:cs="Times New Roman"/>
                <w:b/>
                <w:sz w:val="22"/>
                <w:szCs w:val="22"/>
              </w:rPr>
            </w:pPr>
            <w:r w:rsidRPr="00114190">
              <w:rPr>
                <w:rFonts w:eastAsia="Calibri" w:cs="Times New Roman"/>
                <w:b/>
                <w:sz w:val="22"/>
                <w:szCs w:val="22"/>
              </w:rPr>
              <w:t>Тема 3.4.</w:t>
            </w:r>
          </w:p>
          <w:p w:rsidR="001D6BF3" w:rsidRPr="00114190" w:rsidRDefault="001D6BF3" w:rsidP="0045534B">
            <w:pPr>
              <w:spacing w:line="276" w:lineRule="auto"/>
              <w:rPr>
                <w:rFonts w:eastAsia="Calibri" w:cs="Times New Roman"/>
                <w:b/>
                <w:sz w:val="22"/>
                <w:szCs w:val="22"/>
              </w:rPr>
            </w:pPr>
            <w:r w:rsidRPr="00114190">
              <w:rPr>
                <w:rFonts w:eastAsia="Calibri" w:cs="Times New Roman"/>
                <w:b/>
                <w:sz w:val="22"/>
                <w:szCs w:val="22"/>
              </w:rPr>
              <w:t>Нивелирование поверхности по квадратам</w:t>
            </w:r>
          </w:p>
        </w:tc>
        <w:tc>
          <w:tcPr>
            <w:tcW w:w="2858" w:type="pct"/>
          </w:tcPr>
          <w:p w:rsidR="001D6BF3" w:rsidRPr="00114190" w:rsidRDefault="001D6BF3" w:rsidP="0045534B">
            <w:pPr>
              <w:spacing w:line="276" w:lineRule="auto"/>
              <w:jc w:val="both"/>
              <w:rPr>
                <w:rFonts w:eastAsia="Calibri" w:cs="Times New Roman"/>
                <w:b/>
                <w:sz w:val="22"/>
                <w:szCs w:val="22"/>
              </w:rPr>
            </w:pPr>
            <w:r w:rsidRPr="00114190">
              <w:rPr>
                <w:rFonts w:eastAsia="Calibri" w:cs="Times New Roman"/>
                <w:b/>
                <w:sz w:val="22"/>
                <w:szCs w:val="22"/>
              </w:rPr>
              <w:t>Содержание учебного материала</w:t>
            </w:r>
          </w:p>
        </w:tc>
        <w:tc>
          <w:tcPr>
            <w:tcW w:w="587" w:type="pct"/>
          </w:tcPr>
          <w:p w:rsidR="001D6BF3" w:rsidRPr="00114190" w:rsidRDefault="001D6BF3" w:rsidP="0045534B">
            <w:pPr>
              <w:spacing w:line="276" w:lineRule="auto"/>
              <w:jc w:val="center"/>
              <w:rPr>
                <w:rFonts w:eastAsia="Times New Roman" w:cs="Times New Roman"/>
                <w:b/>
                <w:sz w:val="22"/>
                <w:szCs w:val="22"/>
              </w:rPr>
            </w:pPr>
            <w:r w:rsidRPr="00114190">
              <w:rPr>
                <w:rFonts w:eastAsia="Times New Roman" w:cs="Times New Roman"/>
                <w:b/>
                <w:sz w:val="22"/>
                <w:szCs w:val="22"/>
              </w:rPr>
              <w:t>6/4</w:t>
            </w:r>
          </w:p>
        </w:tc>
        <w:tc>
          <w:tcPr>
            <w:tcW w:w="748" w:type="pct"/>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167"/>
        </w:trPr>
        <w:tc>
          <w:tcPr>
            <w:tcW w:w="807" w:type="pct"/>
            <w:vMerge/>
          </w:tcPr>
          <w:p w:rsidR="001D6BF3" w:rsidRPr="00114190" w:rsidRDefault="001D6BF3" w:rsidP="0045534B">
            <w:pPr>
              <w:spacing w:line="276" w:lineRule="auto"/>
              <w:rPr>
                <w:rFonts w:eastAsia="Calibri" w:cs="Times New Roman"/>
                <w:b/>
                <w:sz w:val="22"/>
                <w:szCs w:val="22"/>
              </w:rPr>
            </w:pPr>
          </w:p>
        </w:tc>
        <w:tc>
          <w:tcPr>
            <w:tcW w:w="2858" w:type="pct"/>
          </w:tcPr>
          <w:p w:rsidR="001D6BF3" w:rsidRPr="00114190" w:rsidRDefault="001D6BF3" w:rsidP="0045534B">
            <w:pPr>
              <w:spacing w:line="276" w:lineRule="auto"/>
              <w:jc w:val="both"/>
              <w:rPr>
                <w:rFonts w:eastAsia="Calibri" w:cs="Times New Roman"/>
                <w:sz w:val="22"/>
                <w:szCs w:val="22"/>
              </w:rPr>
            </w:pPr>
            <w:r w:rsidRPr="00114190">
              <w:rPr>
                <w:rFonts w:eastAsia="Calibri" w:cs="Times New Roman"/>
                <w:sz w:val="22"/>
                <w:szCs w:val="22"/>
              </w:rPr>
              <w:t>Технология полевых работ при нивелировании поверхности по квадратам. Разбивка квадратов и закрепление вершин. Составление полевой схемы. Контроль нивелирования.</w:t>
            </w:r>
            <w:r w:rsidRPr="00114190">
              <w:rPr>
                <w:rFonts w:ascii="Calibri" w:eastAsia="Times New Roman" w:hAnsi="Calibri" w:cs="Times New Roman"/>
                <w:sz w:val="22"/>
                <w:szCs w:val="22"/>
              </w:rPr>
              <w:t xml:space="preserve"> </w:t>
            </w:r>
            <w:r w:rsidRPr="00114190">
              <w:rPr>
                <w:rFonts w:eastAsia="Times New Roman" w:cs="Times New Roman"/>
                <w:sz w:val="22"/>
                <w:szCs w:val="22"/>
              </w:rPr>
              <w:t xml:space="preserve">Понятие «вертикальная планировка» в садово-парковом строительстве. </w:t>
            </w:r>
            <w:r w:rsidRPr="00114190">
              <w:rPr>
                <w:rFonts w:eastAsia="Calibri" w:cs="Times New Roman"/>
                <w:sz w:val="22"/>
                <w:szCs w:val="22"/>
              </w:rPr>
              <w:t>Геодезические расчеты при вертикальной планировке участка.</w:t>
            </w:r>
          </w:p>
        </w:tc>
        <w:tc>
          <w:tcPr>
            <w:tcW w:w="587" w:type="pct"/>
          </w:tcPr>
          <w:p w:rsidR="001D6BF3" w:rsidRPr="00114190" w:rsidRDefault="001D6BF3" w:rsidP="0045534B">
            <w:pPr>
              <w:spacing w:line="276" w:lineRule="auto"/>
              <w:jc w:val="center"/>
              <w:rPr>
                <w:rFonts w:eastAsia="Times New Roman" w:cs="Times New Roman"/>
                <w:sz w:val="22"/>
                <w:szCs w:val="22"/>
              </w:rPr>
            </w:pPr>
            <w:r w:rsidRPr="00114190">
              <w:rPr>
                <w:rFonts w:eastAsia="Times New Roman" w:cs="Times New Roman"/>
                <w:sz w:val="22"/>
                <w:szCs w:val="22"/>
              </w:rPr>
              <w:t>2</w:t>
            </w:r>
          </w:p>
        </w:tc>
        <w:tc>
          <w:tcPr>
            <w:tcW w:w="748" w:type="pct"/>
            <w:vMerge w:val="restart"/>
          </w:tcPr>
          <w:p w:rsidR="001D6BF3" w:rsidRPr="00114190" w:rsidRDefault="001D6BF3" w:rsidP="0045534B">
            <w:pPr>
              <w:spacing w:line="276" w:lineRule="auto"/>
              <w:jc w:val="center"/>
              <w:rPr>
                <w:rFonts w:eastAsia="Times New Roman" w:cs="Times New Roman"/>
                <w:sz w:val="22"/>
                <w:szCs w:val="22"/>
              </w:rPr>
            </w:pPr>
            <w:r w:rsidRPr="00114190">
              <w:rPr>
                <w:rFonts w:eastAsia="Times New Roman" w:cs="Times New Roman"/>
                <w:sz w:val="22"/>
                <w:szCs w:val="22"/>
              </w:rPr>
              <w:t>ОК 01;</w:t>
            </w:r>
          </w:p>
          <w:p w:rsidR="001D6BF3" w:rsidRPr="00114190" w:rsidRDefault="001D6BF3" w:rsidP="0045534B">
            <w:pPr>
              <w:spacing w:line="276" w:lineRule="auto"/>
              <w:jc w:val="center"/>
              <w:rPr>
                <w:rFonts w:eastAsia="Times New Roman" w:cs="Times New Roman"/>
                <w:sz w:val="22"/>
                <w:szCs w:val="22"/>
              </w:rPr>
            </w:pPr>
            <w:r w:rsidRPr="00114190">
              <w:rPr>
                <w:rFonts w:eastAsia="Times New Roman" w:cs="Times New Roman"/>
                <w:sz w:val="22"/>
                <w:szCs w:val="22"/>
              </w:rPr>
              <w:t>ОК 02;</w:t>
            </w:r>
          </w:p>
          <w:p w:rsidR="001D6BF3" w:rsidRPr="00114190" w:rsidRDefault="001D6BF3" w:rsidP="0045534B">
            <w:pPr>
              <w:spacing w:line="276" w:lineRule="auto"/>
              <w:jc w:val="center"/>
              <w:rPr>
                <w:rFonts w:eastAsia="Times New Roman" w:cs="Times New Roman"/>
                <w:sz w:val="22"/>
                <w:szCs w:val="22"/>
              </w:rPr>
            </w:pPr>
            <w:r w:rsidRPr="00114190">
              <w:rPr>
                <w:rFonts w:eastAsia="Times New Roman" w:cs="Times New Roman"/>
                <w:sz w:val="22"/>
                <w:szCs w:val="22"/>
              </w:rPr>
              <w:t>ОК 09;</w:t>
            </w:r>
          </w:p>
          <w:p w:rsidR="001D6BF3" w:rsidRPr="00114190" w:rsidRDefault="001D6BF3" w:rsidP="0045534B">
            <w:pPr>
              <w:spacing w:line="276" w:lineRule="auto"/>
              <w:jc w:val="center"/>
              <w:rPr>
                <w:rFonts w:eastAsia="Times New Roman" w:cs="Times New Roman"/>
                <w:sz w:val="22"/>
                <w:szCs w:val="22"/>
              </w:rPr>
            </w:pPr>
            <w:r w:rsidRPr="00114190">
              <w:rPr>
                <w:rFonts w:eastAsia="Times New Roman" w:cs="Times New Roman"/>
                <w:sz w:val="22"/>
                <w:szCs w:val="22"/>
              </w:rPr>
              <w:t xml:space="preserve"> ПК 1.3;</w:t>
            </w:r>
          </w:p>
          <w:p w:rsidR="001D6BF3" w:rsidRPr="00114190" w:rsidRDefault="001D6BF3" w:rsidP="0045534B">
            <w:pPr>
              <w:spacing w:line="276" w:lineRule="auto"/>
              <w:jc w:val="center"/>
              <w:rPr>
                <w:rFonts w:eastAsia="Times New Roman" w:cs="Times New Roman"/>
                <w:sz w:val="22"/>
                <w:szCs w:val="22"/>
              </w:rPr>
            </w:pPr>
          </w:p>
        </w:tc>
      </w:tr>
      <w:tr w:rsidR="001D6BF3" w:rsidRPr="00114190" w:rsidTr="0045534B">
        <w:trPr>
          <w:trHeight w:val="167"/>
        </w:trPr>
        <w:tc>
          <w:tcPr>
            <w:tcW w:w="807" w:type="pct"/>
            <w:vMerge/>
          </w:tcPr>
          <w:p w:rsidR="001D6BF3" w:rsidRPr="00114190" w:rsidRDefault="001D6BF3" w:rsidP="0045534B">
            <w:pPr>
              <w:spacing w:line="276" w:lineRule="auto"/>
              <w:rPr>
                <w:rFonts w:eastAsia="Calibri" w:cs="Times New Roman"/>
                <w:b/>
                <w:sz w:val="22"/>
                <w:szCs w:val="22"/>
              </w:rPr>
            </w:pPr>
          </w:p>
        </w:tc>
        <w:tc>
          <w:tcPr>
            <w:tcW w:w="2858" w:type="pct"/>
          </w:tcPr>
          <w:p w:rsidR="001D6BF3" w:rsidRPr="00114190" w:rsidRDefault="001D6BF3" w:rsidP="0045534B">
            <w:pPr>
              <w:spacing w:line="276" w:lineRule="auto"/>
              <w:jc w:val="both"/>
              <w:rPr>
                <w:rFonts w:eastAsia="Calibri" w:cs="Times New Roman"/>
                <w:b/>
                <w:sz w:val="22"/>
                <w:szCs w:val="22"/>
              </w:rPr>
            </w:pPr>
            <w:r w:rsidRPr="00114190">
              <w:rPr>
                <w:rFonts w:eastAsia="Calibri" w:cs="Times New Roman"/>
                <w:b/>
                <w:sz w:val="22"/>
                <w:szCs w:val="22"/>
              </w:rPr>
              <w:t>В том числе практических занятий и лабораторных работ</w:t>
            </w:r>
          </w:p>
        </w:tc>
        <w:tc>
          <w:tcPr>
            <w:tcW w:w="587" w:type="pct"/>
          </w:tcPr>
          <w:p w:rsidR="001D6BF3" w:rsidRPr="00114190" w:rsidRDefault="001D6BF3" w:rsidP="0045534B">
            <w:pPr>
              <w:spacing w:line="276" w:lineRule="auto"/>
              <w:jc w:val="center"/>
              <w:rPr>
                <w:rFonts w:eastAsia="Times New Roman" w:cs="Times New Roman"/>
                <w:b/>
                <w:sz w:val="22"/>
                <w:szCs w:val="22"/>
              </w:rPr>
            </w:pPr>
            <w:r w:rsidRPr="00114190">
              <w:rPr>
                <w:rFonts w:eastAsia="Times New Roman" w:cs="Times New Roman"/>
                <w:b/>
                <w:sz w:val="22"/>
                <w:szCs w:val="22"/>
              </w:rPr>
              <w:t>4</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167"/>
        </w:trPr>
        <w:tc>
          <w:tcPr>
            <w:tcW w:w="807" w:type="pct"/>
            <w:vMerge/>
          </w:tcPr>
          <w:p w:rsidR="001D6BF3" w:rsidRPr="00114190" w:rsidRDefault="001D6BF3" w:rsidP="0045534B">
            <w:pPr>
              <w:spacing w:line="276" w:lineRule="auto"/>
              <w:rPr>
                <w:rFonts w:eastAsia="Calibri" w:cs="Times New Roman"/>
                <w:b/>
                <w:sz w:val="22"/>
                <w:szCs w:val="22"/>
              </w:rPr>
            </w:pPr>
          </w:p>
        </w:tc>
        <w:tc>
          <w:tcPr>
            <w:tcW w:w="2858" w:type="pct"/>
          </w:tcPr>
          <w:p w:rsidR="001D6BF3" w:rsidRPr="00114190" w:rsidRDefault="001D6BF3" w:rsidP="0045534B">
            <w:pPr>
              <w:spacing w:line="276" w:lineRule="auto"/>
              <w:jc w:val="both"/>
              <w:rPr>
                <w:rFonts w:eastAsia="Calibri" w:cs="Times New Roman"/>
                <w:sz w:val="22"/>
                <w:szCs w:val="22"/>
              </w:rPr>
            </w:pPr>
            <w:r w:rsidRPr="00114190">
              <w:rPr>
                <w:rFonts w:eastAsia="Calibri" w:cs="Times New Roman"/>
                <w:b/>
                <w:sz w:val="22"/>
                <w:szCs w:val="22"/>
              </w:rPr>
              <w:t>Практическая работа №9.</w:t>
            </w:r>
            <w:r w:rsidRPr="00114190">
              <w:rPr>
                <w:rFonts w:ascii="Calibri" w:eastAsia="Times New Roman" w:hAnsi="Calibri" w:cs="Times New Roman"/>
                <w:sz w:val="22"/>
                <w:szCs w:val="22"/>
              </w:rPr>
              <w:t xml:space="preserve"> </w:t>
            </w:r>
            <w:r w:rsidRPr="00114190">
              <w:rPr>
                <w:rFonts w:eastAsia="Calibri" w:cs="Times New Roman"/>
                <w:sz w:val="22"/>
                <w:szCs w:val="22"/>
              </w:rPr>
              <w:t>Обработка полевой схемы нивелирования поверхности по квадратам.</w:t>
            </w:r>
            <w:r w:rsidRPr="00114190">
              <w:rPr>
                <w:rFonts w:ascii="Calibri" w:eastAsia="Times New Roman" w:hAnsi="Calibri" w:cs="Times New Roman"/>
                <w:sz w:val="22"/>
                <w:szCs w:val="22"/>
              </w:rPr>
              <w:t xml:space="preserve"> </w:t>
            </w:r>
          </w:p>
        </w:tc>
        <w:tc>
          <w:tcPr>
            <w:tcW w:w="587" w:type="pct"/>
          </w:tcPr>
          <w:p w:rsidR="001D6BF3" w:rsidRPr="00114190" w:rsidRDefault="001D6BF3" w:rsidP="0045534B">
            <w:pPr>
              <w:spacing w:line="276" w:lineRule="auto"/>
              <w:jc w:val="center"/>
              <w:rPr>
                <w:rFonts w:eastAsia="Times New Roman" w:cs="Times New Roman"/>
                <w:sz w:val="22"/>
                <w:szCs w:val="22"/>
              </w:rPr>
            </w:pPr>
            <w:r w:rsidRPr="00114190">
              <w:rPr>
                <w:rFonts w:eastAsia="Times New Roman" w:cs="Times New Roman"/>
                <w:sz w:val="22"/>
                <w:szCs w:val="22"/>
              </w:rPr>
              <w:t>2</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167"/>
        </w:trPr>
        <w:tc>
          <w:tcPr>
            <w:tcW w:w="807" w:type="pct"/>
            <w:vMerge/>
          </w:tcPr>
          <w:p w:rsidR="001D6BF3" w:rsidRPr="00114190" w:rsidRDefault="001D6BF3" w:rsidP="0045534B">
            <w:pPr>
              <w:spacing w:line="276" w:lineRule="auto"/>
              <w:rPr>
                <w:rFonts w:eastAsia="Calibri" w:cs="Times New Roman"/>
                <w:b/>
                <w:sz w:val="22"/>
                <w:szCs w:val="22"/>
              </w:rPr>
            </w:pPr>
          </w:p>
        </w:tc>
        <w:tc>
          <w:tcPr>
            <w:tcW w:w="2858" w:type="pct"/>
          </w:tcPr>
          <w:p w:rsidR="001D6BF3" w:rsidRPr="00114190" w:rsidRDefault="001D6BF3" w:rsidP="0045534B">
            <w:pPr>
              <w:spacing w:line="276" w:lineRule="auto"/>
              <w:jc w:val="both"/>
              <w:rPr>
                <w:rFonts w:eastAsia="Calibri" w:cs="Times New Roman"/>
                <w:sz w:val="22"/>
                <w:szCs w:val="22"/>
              </w:rPr>
            </w:pPr>
            <w:r w:rsidRPr="00114190">
              <w:rPr>
                <w:rFonts w:eastAsia="Calibri" w:cs="Times New Roman"/>
                <w:b/>
                <w:sz w:val="22"/>
                <w:szCs w:val="22"/>
              </w:rPr>
              <w:t xml:space="preserve">Практическая работа №10. </w:t>
            </w:r>
            <w:r w:rsidRPr="00114190">
              <w:rPr>
                <w:rFonts w:eastAsia="Calibri" w:cs="Times New Roman"/>
                <w:sz w:val="22"/>
                <w:szCs w:val="22"/>
              </w:rPr>
              <w:t>Составление проекта вертикальной планировки участка. Расчет объемов земляных работ.</w:t>
            </w:r>
          </w:p>
        </w:tc>
        <w:tc>
          <w:tcPr>
            <w:tcW w:w="587" w:type="pct"/>
          </w:tcPr>
          <w:p w:rsidR="001D6BF3" w:rsidRPr="00114190" w:rsidRDefault="001D6BF3" w:rsidP="0045534B">
            <w:pPr>
              <w:spacing w:line="276" w:lineRule="auto"/>
              <w:jc w:val="center"/>
              <w:rPr>
                <w:rFonts w:eastAsia="Times New Roman" w:cs="Times New Roman"/>
                <w:sz w:val="22"/>
                <w:szCs w:val="22"/>
              </w:rPr>
            </w:pPr>
            <w:r w:rsidRPr="00114190">
              <w:rPr>
                <w:rFonts w:eastAsia="Times New Roman" w:cs="Times New Roman"/>
                <w:sz w:val="22"/>
                <w:szCs w:val="22"/>
              </w:rPr>
              <w:t>2</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240"/>
        </w:trPr>
        <w:tc>
          <w:tcPr>
            <w:tcW w:w="807" w:type="pct"/>
            <w:vMerge w:val="restart"/>
          </w:tcPr>
          <w:p w:rsidR="001D6BF3" w:rsidRPr="00114190" w:rsidRDefault="001D6BF3" w:rsidP="0045534B">
            <w:pPr>
              <w:rPr>
                <w:rFonts w:eastAsia="Calibri" w:cs="Times New Roman"/>
                <w:b/>
                <w:sz w:val="22"/>
                <w:szCs w:val="22"/>
              </w:rPr>
            </w:pPr>
            <w:r w:rsidRPr="00114190">
              <w:rPr>
                <w:rFonts w:eastAsia="Calibri" w:cs="Times New Roman"/>
                <w:b/>
                <w:sz w:val="22"/>
                <w:szCs w:val="22"/>
              </w:rPr>
              <w:lastRenderedPageBreak/>
              <w:t>Тема 3.5.</w:t>
            </w:r>
          </w:p>
          <w:p w:rsidR="001D6BF3" w:rsidRPr="00114190" w:rsidRDefault="001D6BF3" w:rsidP="0045534B">
            <w:pPr>
              <w:rPr>
                <w:rFonts w:eastAsia="Calibri" w:cs="Times New Roman"/>
                <w:b/>
                <w:sz w:val="22"/>
                <w:szCs w:val="22"/>
              </w:rPr>
            </w:pPr>
            <w:r w:rsidRPr="00114190">
              <w:rPr>
                <w:rFonts w:eastAsia="Calibri" w:cs="Times New Roman"/>
                <w:b/>
                <w:sz w:val="22"/>
                <w:szCs w:val="22"/>
              </w:rPr>
              <w:t>Содержание и состав работ по полевому трассированию.</w:t>
            </w:r>
          </w:p>
        </w:tc>
        <w:tc>
          <w:tcPr>
            <w:tcW w:w="2858" w:type="pct"/>
          </w:tcPr>
          <w:p w:rsidR="001D6BF3" w:rsidRPr="00114190" w:rsidRDefault="001D6BF3" w:rsidP="0045534B">
            <w:pPr>
              <w:rPr>
                <w:rFonts w:eastAsia="Times New Roman" w:cs="Times New Roman"/>
                <w:b/>
                <w:bCs/>
                <w:sz w:val="22"/>
                <w:szCs w:val="22"/>
              </w:rPr>
            </w:pPr>
            <w:r w:rsidRPr="00114190">
              <w:rPr>
                <w:rFonts w:eastAsia="Times New Roman" w:cs="Times New Roman"/>
                <w:b/>
                <w:bCs/>
                <w:sz w:val="22"/>
                <w:szCs w:val="22"/>
              </w:rPr>
              <w:t>Содержание учебного материала</w:t>
            </w:r>
          </w:p>
        </w:tc>
        <w:tc>
          <w:tcPr>
            <w:tcW w:w="587" w:type="pct"/>
          </w:tcPr>
          <w:p w:rsidR="001D6BF3" w:rsidRPr="00114190" w:rsidRDefault="001D6BF3" w:rsidP="0045534B">
            <w:pPr>
              <w:jc w:val="center"/>
              <w:rPr>
                <w:rFonts w:eastAsia="Times New Roman" w:cs="Times New Roman"/>
                <w:b/>
                <w:sz w:val="22"/>
                <w:szCs w:val="22"/>
              </w:rPr>
            </w:pPr>
            <w:r w:rsidRPr="00114190">
              <w:rPr>
                <w:rFonts w:eastAsia="Times New Roman" w:cs="Times New Roman"/>
                <w:b/>
                <w:sz w:val="22"/>
                <w:szCs w:val="22"/>
              </w:rPr>
              <w:t>8/4</w:t>
            </w:r>
          </w:p>
        </w:tc>
        <w:tc>
          <w:tcPr>
            <w:tcW w:w="748" w:type="pct"/>
          </w:tcPr>
          <w:p w:rsidR="001D6BF3" w:rsidRPr="00114190" w:rsidRDefault="001D6BF3" w:rsidP="0045534B">
            <w:pPr>
              <w:jc w:val="center"/>
              <w:rPr>
                <w:rFonts w:eastAsia="Times New Roman" w:cs="Times New Roman"/>
                <w:b/>
                <w:sz w:val="22"/>
                <w:szCs w:val="22"/>
              </w:rPr>
            </w:pPr>
          </w:p>
        </w:tc>
      </w:tr>
      <w:tr w:rsidR="001D6BF3" w:rsidRPr="00114190" w:rsidTr="0045534B">
        <w:trPr>
          <w:trHeight w:val="825"/>
        </w:trPr>
        <w:tc>
          <w:tcPr>
            <w:tcW w:w="807" w:type="pct"/>
            <w:vMerge/>
          </w:tcPr>
          <w:p w:rsidR="001D6BF3" w:rsidRPr="00114190" w:rsidRDefault="001D6BF3" w:rsidP="0045534B">
            <w:pPr>
              <w:rPr>
                <w:rFonts w:eastAsia="Calibri" w:cs="Times New Roman"/>
                <w:sz w:val="22"/>
                <w:szCs w:val="22"/>
              </w:rPr>
            </w:pPr>
          </w:p>
        </w:tc>
        <w:tc>
          <w:tcPr>
            <w:tcW w:w="2858" w:type="pct"/>
          </w:tcPr>
          <w:p w:rsidR="001D6BF3" w:rsidRPr="00114190" w:rsidRDefault="001D6BF3" w:rsidP="0045534B">
            <w:pPr>
              <w:rPr>
                <w:rFonts w:eastAsia="Times New Roman" w:cs="Times New Roman"/>
                <w:bCs/>
                <w:sz w:val="22"/>
                <w:szCs w:val="22"/>
              </w:rPr>
            </w:pPr>
            <w:r w:rsidRPr="00114190">
              <w:rPr>
                <w:rFonts w:eastAsia="Calibri" w:cs="Times New Roman"/>
                <w:sz w:val="22"/>
                <w:szCs w:val="22"/>
              </w:rPr>
              <w:t>Порядок работ по разбивке пикетажа. Ведение пикетажного журнала. Разбивка и закрепление основных элементов на трассе. Порядок работ по нивелированию трассы.</w:t>
            </w:r>
            <w:r w:rsidRPr="00114190">
              <w:rPr>
                <w:rFonts w:ascii="Calibri" w:eastAsia="Times New Roman" w:hAnsi="Calibri" w:cs="Times New Roman"/>
                <w:sz w:val="22"/>
                <w:szCs w:val="22"/>
              </w:rPr>
              <w:t xml:space="preserve"> </w:t>
            </w:r>
            <w:r w:rsidRPr="00114190">
              <w:rPr>
                <w:rFonts w:eastAsia="Calibri" w:cs="Times New Roman"/>
                <w:sz w:val="22"/>
                <w:szCs w:val="22"/>
              </w:rPr>
              <w:t>Обработка результатов нивелирования. Порядок вычисления высот точек.</w:t>
            </w:r>
            <w:r w:rsidRPr="00114190">
              <w:rPr>
                <w:rFonts w:ascii="Calibri" w:eastAsia="Times New Roman" w:hAnsi="Calibri" w:cs="Times New Roman"/>
                <w:sz w:val="22"/>
                <w:szCs w:val="22"/>
              </w:rPr>
              <w:t xml:space="preserve"> </w:t>
            </w:r>
            <w:r w:rsidRPr="00114190">
              <w:rPr>
                <w:rFonts w:eastAsia="Calibri" w:cs="Times New Roman"/>
                <w:sz w:val="22"/>
                <w:szCs w:val="22"/>
              </w:rPr>
              <w:t>Порядок работы по составлению продольного профиля трассы.</w:t>
            </w:r>
            <w:r w:rsidRPr="00114190">
              <w:rPr>
                <w:rFonts w:ascii="Calibri" w:eastAsia="Times New Roman" w:hAnsi="Calibri" w:cs="Times New Roman"/>
                <w:sz w:val="22"/>
                <w:szCs w:val="22"/>
              </w:rPr>
              <w:t xml:space="preserve"> </w:t>
            </w:r>
            <w:r w:rsidRPr="00114190">
              <w:rPr>
                <w:rFonts w:eastAsia="Calibri" w:cs="Times New Roman"/>
                <w:sz w:val="22"/>
                <w:szCs w:val="22"/>
              </w:rPr>
              <w:t>Правила нанесения сетки и граф профиля. Расчеты и нанесение проектной линии.</w:t>
            </w:r>
          </w:p>
        </w:tc>
        <w:tc>
          <w:tcPr>
            <w:tcW w:w="587" w:type="pct"/>
          </w:tcPr>
          <w:p w:rsidR="001D6BF3" w:rsidRPr="00114190" w:rsidRDefault="001D6BF3" w:rsidP="0045534B">
            <w:pPr>
              <w:jc w:val="center"/>
              <w:rPr>
                <w:rFonts w:eastAsia="Times New Roman" w:cs="Times New Roman"/>
                <w:sz w:val="22"/>
                <w:szCs w:val="22"/>
              </w:rPr>
            </w:pPr>
            <w:r w:rsidRPr="00114190">
              <w:rPr>
                <w:rFonts w:eastAsia="Times New Roman" w:cs="Times New Roman"/>
                <w:sz w:val="22"/>
                <w:szCs w:val="22"/>
              </w:rPr>
              <w:t>4</w:t>
            </w:r>
          </w:p>
        </w:tc>
        <w:tc>
          <w:tcPr>
            <w:tcW w:w="748" w:type="pct"/>
            <w:vMerge w:val="restart"/>
          </w:tcPr>
          <w:p w:rsidR="001D6BF3" w:rsidRPr="00114190" w:rsidRDefault="001D6BF3" w:rsidP="0045534B">
            <w:pPr>
              <w:suppressAutoHyphens/>
              <w:jc w:val="center"/>
              <w:rPr>
                <w:rFonts w:eastAsia="Times New Roman" w:cs="Times New Roman"/>
                <w:sz w:val="22"/>
                <w:szCs w:val="22"/>
              </w:rPr>
            </w:pPr>
            <w:r w:rsidRPr="00114190">
              <w:rPr>
                <w:rFonts w:eastAsia="Times New Roman" w:cs="Times New Roman"/>
                <w:sz w:val="22"/>
                <w:szCs w:val="22"/>
              </w:rPr>
              <w:t>ОК 01;</w:t>
            </w:r>
          </w:p>
          <w:p w:rsidR="001D6BF3" w:rsidRPr="00114190" w:rsidRDefault="001D6BF3" w:rsidP="0045534B">
            <w:pPr>
              <w:suppressAutoHyphens/>
              <w:jc w:val="center"/>
              <w:rPr>
                <w:rFonts w:eastAsia="Times New Roman" w:cs="Times New Roman"/>
                <w:sz w:val="22"/>
                <w:szCs w:val="22"/>
              </w:rPr>
            </w:pPr>
            <w:r w:rsidRPr="00114190">
              <w:rPr>
                <w:rFonts w:eastAsia="Times New Roman" w:cs="Times New Roman"/>
                <w:sz w:val="22"/>
                <w:szCs w:val="22"/>
              </w:rPr>
              <w:t>ОК 02;</w:t>
            </w:r>
          </w:p>
          <w:p w:rsidR="001D6BF3" w:rsidRPr="00114190" w:rsidRDefault="001D6BF3" w:rsidP="0045534B">
            <w:pPr>
              <w:suppressAutoHyphens/>
              <w:jc w:val="center"/>
              <w:rPr>
                <w:rFonts w:eastAsia="Times New Roman" w:cs="Times New Roman"/>
                <w:sz w:val="22"/>
                <w:szCs w:val="22"/>
              </w:rPr>
            </w:pPr>
            <w:r w:rsidRPr="00114190">
              <w:rPr>
                <w:rFonts w:eastAsia="Times New Roman" w:cs="Times New Roman"/>
                <w:sz w:val="22"/>
                <w:szCs w:val="22"/>
              </w:rPr>
              <w:t>ОК 09;</w:t>
            </w:r>
          </w:p>
          <w:p w:rsidR="001D6BF3" w:rsidRPr="00114190" w:rsidRDefault="001D6BF3" w:rsidP="0045534B">
            <w:pPr>
              <w:suppressAutoHyphens/>
              <w:jc w:val="center"/>
              <w:rPr>
                <w:rFonts w:eastAsia="Times New Roman" w:cs="Times New Roman"/>
                <w:sz w:val="22"/>
                <w:szCs w:val="22"/>
              </w:rPr>
            </w:pPr>
            <w:r w:rsidRPr="00114190">
              <w:rPr>
                <w:rFonts w:eastAsia="Times New Roman" w:cs="Times New Roman"/>
                <w:sz w:val="22"/>
                <w:szCs w:val="22"/>
              </w:rPr>
              <w:t xml:space="preserve"> ПК 1.3;</w:t>
            </w:r>
          </w:p>
          <w:p w:rsidR="001D6BF3" w:rsidRPr="00114190" w:rsidRDefault="001D6BF3" w:rsidP="0045534B">
            <w:pPr>
              <w:jc w:val="center"/>
              <w:rPr>
                <w:rFonts w:eastAsia="Times New Roman" w:cs="Times New Roman"/>
                <w:b/>
                <w:sz w:val="22"/>
                <w:szCs w:val="22"/>
              </w:rPr>
            </w:pPr>
          </w:p>
        </w:tc>
      </w:tr>
      <w:tr w:rsidR="001D6BF3" w:rsidRPr="00114190" w:rsidTr="0045534B">
        <w:trPr>
          <w:trHeight w:val="135"/>
        </w:trPr>
        <w:tc>
          <w:tcPr>
            <w:tcW w:w="807" w:type="pct"/>
            <w:vMerge/>
          </w:tcPr>
          <w:p w:rsidR="001D6BF3" w:rsidRPr="00114190" w:rsidRDefault="001D6BF3" w:rsidP="0045534B">
            <w:pPr>
              <w:rPr>
                <w:rFonts w:eastAsia="Calibri" w:cs="Times New Roman"/>
                <w:sz w:val="22"/>
                <w:szCs w:val="22"/>
              </w:rPr>
            </w:pPr>
          </w:p>
        </w:tc>
        <w:tc>
          <w:tcPr>
            <w:tcW w:w="2858" w:type="pct"/>
          </w:tcPr>
          <w:p w:rsidR="001D6BF3" w:rsidRPr="00114190" w:rsidRDefault="001D6BF3" w:rsidP="0045534B">
            <w:pPr>
              <w:rPr>
                <w:rFonts w:eastAsia="Calibri" w:cs="Times New Roman"/>
                <w:sz w:val="22"/>
                <w:szCs w:val="22"/>
              </w:rPr>
            </w:pPr>
            <w:r w:rsidRPr="00114190">
              <w:rPr>
                <w:rFonts w:eastAsia="Calibri" w:cs="Times New Roman"/>
                <w:b/>
                <w:sz w:val="22"/>
                <w:szCs w:val="22"/>
              </w:rPr>
              <w:t>В том числе практических занятий и лабораторных работ</w:t>
            </w:r>
          </w:p>
        </w:tc>
        <w:tc>
          <w:tcPr>
            <w:tcW w:w="587" w:type="pct"/>
          </w:tcPr>
          <w:p w:rsidR="001D6BF3" w:rsidRPr="00114190" w:rsidRDefault="001D6BF3" w:rsidP="0045534B">
            <w:pPr>
              <w:jc w:val="center"/>
              <w:rPr>
                <w:rFonts w:eastAsia="Times New Roman" w:cs="Times New Roman"/>
                <w:b/>
                <w:sz w:val="22"/>
                <w:szCs w:val="22"/>
              </w:rPr>
            </w:pPr>
            <w:r w:rsidRPr="00114190">
              <w:rPr>
                <w:rFonts w:eastAsia="Times New Roman" w:cs="Times New Roman"/>
                <w:b/>
                <w:sz w:val="22"/>
                <w:szCs w:val="22"/>
              </w:rPr>
              <w:t>4</w:t>
            </w:r>
          </w:p>
        </w:tc>
        <w:tc>
          <w:tcPr>
            <w:tcW w:w="748" w:type="pct"/>
            <w:vMerge/>
          </w:tcPr>
          <w:p w:rsidR="001D6BF3" w:rsidRPr="00114190" w:rsidRDefault="001D6BF3" w:rsidP="0045534B">
            <w:pPr>
              <w:rPr>
                <w:rFonts w:eastAsia="Times New Roman" w:cs="Times New Roman"/>
                <w:b/>
                <w:sz w:val="22"/>
                <w:szCs w:val="22"/>
              </w:rPr>
            </w:pPr>
          </w:p>
        </w:tc>
      </w:tr>
      <w:tr w:rsidR="001D6BF3" w:rsidRPr="00114190" w:rsidTr="0045534B">
        <w:trPr>
          <w:trHeight w:val="120"/>
        </w:trPr>
        <w:tc>
          <w:tcPr>
            <w:tcW w:w="807" w:type="pct"/>
            <w:vMerge/>
          </w:tcPr>
          <w:p w:rsidR="001D6BF3" w:rsidRPr="00114190" w:rsidRDefault="001D6BF3" w:rsidP="0045534B">
            <w:pPr>
              <w:rPr>
                <w:rFonts w:eastAsia="Calibri" w:cs="Times New Roman"/>
                <w:sz w:val="22"/>
                <w:szCs w:val="22"/>
              </w:rPr>
            </w:pPr>
          </w:p>
        </w:tc>
        <w:tc>
          <w:tcPr>
            <w:tcW w:w="2858" w:type="pct"/>
          </w:tcPr>
          <w:p w:rsidR="001D6BF3" w:rsidRPr="00114190" w:rsidRDefault="001D6BF3" w:rsidP="0045534B">
            <w:pPr>
              <w:rPr>
                <w:rFonts w:eastAsia="Calibri" w:cs="Times New Roman"/>
                <w:sz w:val="22"/>
                <w:szCs w:val="22"/>
              </w:rPr>
            </w:pPr>
            <w:r w:rsidRPr="00114190">
              <w:rPr>
                <w:rFonts w:eastAsia="Times New Roman" w:cs="Times New Roman"/>
                <w:b/>
                <w:bCs/>
                <w:sz w:val="22"/>
                <w:szCs w:val="22"/>
              </w:rPr>
              <w:t xml:space="preserve">Практическая работа </w:t>
            </w:r>
            <w:r w:rsidRPr="00114190">
              <w:rPr>
                <w:rFonts w:eastAsia="Calibri" w:cs="Times New Roman"/>
                <w:b/>
                <w:sz w:val="22"/>
                <w:szCs w:val="22"/>
              </w:rPr>
              <w:t xml:space="preserve">№ 11. </w:t>
            </w:r>
            <w:r w:rsidRPr="00114190">
              <w:rPr>
                <w:rFonts w:eastAsia="Calibri" w:cs="Times New Roman"/>
                <w:sz w:val="22"/>
                <w:szCs w:val="22"/>
              </w:rPr>
              <w:t>Обработка материалов полевого трассирования</w:t>
            </w:r>
          </w:p>
        </w:tc>
        <w:tc>
          <w:tcPr>
            <w:tcW w:w="587" w:type="pct"/>
          </w:tcPr>
          <w:p w:rsidR="001D6BF3" w:rsidRPr="00114190" w:rsidRDefault="001D6BF3" w:rsidP="0045534B">
            <w:pPr>
              <w:jc w:val="center"/>
              <w:rPr>
                <w:rFonts w:eastAsia="Times New Roman" w:cs="Times New Roman"/>
                <w:sz w:val="22"/>
                <w:szCs w:val="22"/>
              </w:rPr>
            </w:pPr>
            <w:r w:rsidRPr="00114190">
              <w:rPr>
                <w:rFonts w:eastAsia="Times New Roman" w:cs="Times New Roman"/>
                <w:sz w:val="22"/>
                <w:szCs w:val="22"/>
              </w:rPr>
              <w:t>2</w:t>
            </w:r>
          </w:p>
        </w:tc>
        <w:tc>
          <w:tcPr>
            <w:tcW w:w="748" w:type="pct"/>
            <w:vMerge/>
          </w:tcPr>
          <w:p w:rsidR="001D6BF3" w:rsidRPr="00114190" w:rsidRDefault="001D6BF3" w:rsidP="0045534B">
            <w:pPr>
              <w:rPr>
                <w:rFonts w:eastAsia="Times New Roman" w:cs="Times New Roman"/>
                <w:b/>
                <w:sz w:val="22"/>
                <w:szCs w:val="22"/>
              </w:rPr>
            </w:pPr>
          </w:p>
        </w:tc>
      </w:tr>
      <w:tr w:rsidR="001D6BF3" w:rsidRPr="00114190" w:rsidTr="0045534B">
        <w:trPr>
          <w:trHeight w:val="568"/>
        </w:trPr>
        <w:tc>
          <w:tcPr>
            <w:tcW w:w="807" w:type="pct"/>
            <w:vMerge/>
          </w:tcPr>
          <w:p w:rsidR="001D6BF3" w:rsidRPr="00114190" w:rsidRDefault="001D6BF3" w:rsidP="0045534B">
            <w:pPr>
              <w:rPr>
                <w:rFonts w:eastAsia="Calibri" w:cs="Times New Roman"/>
                <w:sz w:val="22"/>
                <w:szCs w:val="22"/>
              </w:rPr>
            </w:pPr>
          </w:p>
        </w:tc>
        <w:tc>
          <w:tcPr>
            <w:tcW w:w="2858" w:type="pct"/>
          </w:tcPr>
          <w:p w:rsidR="001D6BF3" w:rsidRPr="00114190" w:rsidRDefault="001D6BF3" w:rsidP="0045534B">
            <w:pPr>
              <w:rPr>
                <w:rFonts w:eastAsia="Calibri" w:cs="Times New Roman"/>
                <w:bCs/>
                <w:sz w:val="22"/>
                <w:szCs w:val="22"/>
              </w:rPr>
            </w:pPr>
            <w:r w:rsidRPr="00114190">
              <w:rPr>
                <w:rFonts w:eastAsia="Times New Roman" w:cs="Times New Roman"/>
                <w:b/>
                <w:bCs/>
                <w:sz w:val="22"/>
                <w:szCs w:val="22"/>
              </w:rPr>
              <w:t xml:space="preserve">Практическая работа </w:t>
            </w:r>
            <w:r w:rsidRPr="00114190">
              <w:rPr>
                <w:rFonts w:eastAsia="Calibri" w:cs="Times New Roman"/>
                <w:b/>
                <w:bCs/>
                <w:sz w:val="22"/>
                <w:szCs w:val="22"/>
              </w:rPr>
              <w:t xml:space="preserve">№ 12. </w:t>
            </w:r>
            <w:r w:rsidRPr="00114190">
              <w:rPr>
                <w:rFonts w:eastAsia="Calibri" w:cs="Times New Roman"/>
                <w:bCs/>
                <w:sz w:val="22"/>
                <w:szCs w:val="22"/>
              </w:rPr>
              <w:t>Построение профиля по результатам полевого трассирования</w:t>
            </w:r>
          </w:p>
        </w:tc>
        <w:tc>
          <w:tcPr>
            <w:tcW w:w="587" w:type="pct"/>
          </w:tcPr>
          <w:p w:rsidR="001D6BF3" w:rsidRPr="00114190" w:rsidRDefault="001D6BF3" w:rsidP="0045534B">
            <w:pPr>
              <w:jc w:val="center"/>
              <w:rPr>
                <w:rFonts w:eastAsia="Times New Roman" w:cs="Times New Roman"/>
                <w:sz w:val="22"/>
                <w:szCs w:val="22"/>
              </w:rPr>
            </w:pPr>
            <w:r w:rsidRPr="00114190">
              <w:rPr>
                <w:rFonts w:eastAsia="Times New Roman" w:cs="Times New Roman"/>
                <w:sz w:val="22"/>
                <w:szCs w:val="22"/>
              </w:rPr>
              <w:t>2</w:t>
            </w:r>
          </w:p>
        </w:tc>
        <w:tc>
          <w:tcPr>
            <w:tcW w:w="748" w:type="pct"/>
            <w:vMerge/>
          </w:tcPr>
          <w:p w:rsidR="001D6BF3" w:rsidRPr="00114190" w:rsidRDefault="001D6BF3" w:rsidP="0045534B">
            <w:pPr>
              <w:rPr>
                <w:rFonts w:eastAsia="Times New Roman" w:cs="Times New Roman"/>
                <w:b/>
                <w:sz w:val="22"/>
                <w:szCs w:val="22"/>
              </w:rPr>
            </w:pPr>
          </w:p>
        </w:tc>
      </w:tr>
      <w:tr w:rsidR="001D6BF3" w:rsidRPr="00114190" w:rsidTr="0045534B">
        <w:trPr>
          <w:trHeight w:val="418"/>
        </w:trPr>
        <w:tc>
          <w:tcPr>
            <w:tcW w:w="3665" w:type="pct"/>
            <w:gridSpan w:val="2"/>
          </w:tcPr>
          <w:p w:rsidR="001D6BF3" w:rsidRPr="00114190" w:rsidRDefault="001D6BF3" w:rsidP="0045534B">
            <w:pPr>
              <w:rPr>
                <w:rFonts w:eastAsia="Calibri" w:cs="Times New Roman"/>
                <w:b/>
                <w:sz w:val="22"/>
                <w:szCs w:val="22"/>
              </w:rPr>
            </w:pPr>
            <w:r w:rsidRPr="00114190">
              <w:rPr>
                <w:rFonts w:eastAsia="Calibri" w:cs="Times New Roman"/>
                <w:b/>
                <w:sz w:val="22"/>
                <w:szCs w:val="22"/>
              </w:rPr>
              <w:t>Раздел 4. Понятие об аэрофотосъемке</w:t>
            </w:r>
          </w:p>
        </w:tc>
        <w:tc>
          <w:tcPr>
            <w:tcW w:w="587" w:type="pct"/>
          </w:tcPr>
          <w:p w:rsidR="001D6BF3" w:rsidRPr="00114190" w:rsidRDefault="001D6BF3" w:rsidP="0045534B">
            <w:pPr>
              <w:jc w:val="center"/>
              <w:rPr>
                <w:rFonts w:eastAsia="Times New Roman" w:cs="Times New Roman"/>
                <w:b/>
                <w:sz w:val="22"/>
                <w:szCs w:val="22"/>
              </w:rPr>
            </w:pPr>
            <w:r w:rsidRPr="00114190">
              <w:rPr>
                <w:rFonts w:eastAsia="Times New Roman" w:cs="Times New Roman"/>
                <w:b/>
                <w:sz w:val="22"/>
                <w:szCs w:val="22"/>
                <w:lang w:val="en-AU"/>
              </w:rPr>
              <w:t>5</w:t>
            </w:r>
            <w:r w:rsidRPr="00114190">
              <w:rPr>
                <w:rFonts w:eastAsia="Times New Roman" w:cs="Times New Roman"/>
                <w:b/>
                <w:sz w:val="22"/>
                <w:szCs w:val="22"/>
              </w:rPr>
              <w:t>/4</w:t>
            </w:r>
          </w:p>
        </w:tc>
        <w:tc>
          <w:tcPr>
            <w:tcW w:w="748" w:type="pct"/>
          </w:tcPr>
          <w:p w:rsidR="001D6BF3" w:rsidRPr="00114190" w:rsidRDefault="001D6BF3" w:rsidP="0045534B">
            <w:pPr>
              <w:jc w:val="center"/>
              <w:rPr>
                <w:rFonts w:eastAsia="Times New Roman" w:cs="Times New Roman"/>
                <w:b/>
                <w:sz w:val="22"/>
                <w:szCs w:val="22"/>
              </w:rPr>
            </w:pPr>
          </w:p>
        </w:tc>
      </w:tr>
      <w:tr w:rsidR="001D6BF3" w:rsidRPr="00114190" w:rsidTr="0045534B">
        <w:trPr>
          <w:trHeight w:val="240"/>
        </w:trPr>
        <w:tc>
          <w:tcPr>
            <w:tcW w:w="807" w:type="pct"/>
            <w:vMerge w:val="restart"/>
          </w:tcPr>
          <w:p w:rsidR="001D6BF3" w:rsidRPr="00114190" w:rsidRDefault="001D6BF3" w:rsidP="0045534B">
            <w:pPr>
              <w:rPr>
                <w:rFonts w:eastAsia="Calibri" w:cs="Times New Roman"/>
                <w:b/>
                <w:sz w:val="22"/>
                <w:szCs w:val="22"/>
              </w:rPr>
            </w:pPr>
            <w:r w:rsidRPr="00114190">
              <w:rPr>
                <w:rFonts w:eastAsia="Calibri" w:cs="Times New Roman"/>
                <w:b/>
                <w:sz w:val="22"/>
                <w:szCs w:val="22"/>
              </w:rPr>
              <w:t>Тема 4.1</w:t>
            </w:r>
          </w:p>
          <w:p w:rsidR="001D6BF3" w:rsidRPr="00114190" w:rsidRDefault="001D6BF3" w:rsidP="0045534B">
            <w:pPr>
              <w:rPr>
                <w:rFonts w:eastAsia="Calibri" w:cs="Times New Roman"/>
                <w:sz w:val="22"/>
                <w:szCs w:val="22"/>
              </w:rPr>
            </w:pPr>
            <w:r w:rsidRPr="00114190">
              <w:rPr>
                <w:rFonts w:eastAsia="Calibri" w:cs="Times New Roman"/>
                <w:b/>
                <w:sz w:val="22"/>
                <w:szCs w:val="22"/>
              </w:rPr>
              <w:t>Аэрофотосъемка</w:t>
            </w:r>
          </w:p>
        </w:tc>
        <w:tc>
          <w:tcPr>
            <w:tcW w:w="2858" w:type="pct"/>
          </w:tcPr>
          <w:p w:rsidR="001D6BF3" w:rsidRPr="00114190" w:rsidRDefault="001D6BF3" w:rsidP="0045534B">
            <w:pPr>
              <w:rPr>
                <w:rFonts w:eastAsia="Calibri" w:cs="Times New Roman"/>
                <w:b/>
                <w:sz w:val="22"/>
                <w:szCs w:val="22"/>
              </w:rPr>
            </w:pPr>
            <w:r w:rsidRPr="00114190">
              <w:rPr>
                <w:rFonts w:eastAsia="Calibri" w:cs="Times New Roman"/>
                <w:b/>
                <w:sz w:val="22"/>
                <w:szCs w:val="22"/>
              </w:rPr>
              <w:t>Содержание учебного материала</w:t>
            </w:r>
          </w:p>
        </w:tc>
        <w:tc>
          <w:tcPr>
            <w:tcW w:w="587" w:type="pct"/>
          </w:tcPr>
          <w:p w:rsidR="001D6BF3" w:rsidRPr="00114190" w:rsidRDefault="001D6BF3" w:rsidP="0045534B">
            <w:pPr>
              <w:jc w:val="center"/>
              <w:rPr>
                <w:rFonts w:eastAsia="Times New Roman" w:cs="Times New Roman"/>
                <w:b/>
                <w:sz w:val="22"/>
                <w:szCs w:val="22"/>
              </w:rPr>
            </w:pPr>
            <w:r w:rsidRPr="00114190">
              <w:rPr>
                <w:rFonts w:eastAsia="Times New Roman" w:cs="Times New Roman"/>
                <w:b/>
                <w:sz w:val="22"/>
                <w:szCs w:val="22"/>
                <w:lang w:val="en-AU"/>
              </w:rPr>
              <w:t>5</w:t>
            </w:r>
            <w:r w:rsidRPr="00114190">
              <w:rPr>
                <w:rFonts w:eastAsia="Times New Roman" w:cs="Times New Roman"/>
                <w:b/>
                <w:sz w:val="22"/>
                <w:szCs w:val="22"/>
              </w:rPr>
              <w:t>/4</w:t>
            </w:r>
          </w:p>
        </w:tc>
        <w:tc>
          <w:tcPr>
            <w:tcW w:w="748" w:type="pct"/>
            <w:vMerge w:val="restart"/>
          </w:tcPr>
          <w:p w:rsidR="001D6BF3" w:rsidRPr="00114190" w:rsidRDefault="001D6BF3" w:rsidP="0045534B">
            <w:pPr>
              <w:jc w:val="center"/>
              <w:rPr>
                <w:rFonts w:eastAsia="Times New Roman" w:cs="Times New Roman"/>
                <w:sz w:val="22"/>
                <w:szCs w:val="22"/>
              </w:rPr>
            </w:pPr>
            <w:r w:rsidRPr="00114190">
              <w:rPr>
                <w:rFonts w:eastAsia="Times New Roman" w:cs="Times New Roman"/>
                <w:sz w:val="22"/>
                <w:szCs w:val="22"/>
              </w:rPr>
              <w:t>ОК 01;</w:t>
            </w:r>
          </w:p>
          <w:p w:rsidR="001D6BF3" w:rsidRPr="00114190" w:rsidRDefault="001D6BF3" w:rsidP="0045534B">
            <w:pPr>
              <w:jc w:val="center"/>
              <w:rPr>
                <w:rFonts w:eastAsia="Times New Roman" w:cs="Times New Roman"/>
                <w:sz w:val="22"/>
                <w:szCs w:val="22"/>
              </w:rPr>
            </w:pPr>
            <w:r w:rsidRPr="00114190">
              <w:rPr>
                <w:rFonts w:eastAsia="Times New Roman" w:cs="Times New Roman"/>
                <w:sz w:val="22"/>
                <w:szCs w:val="22"/>
              </w:rPr>
              <w:t>ОК 02;</w:t>
            </w:r>
          </w:p>
          <w:p w:rsidR="001D6BF3" w:rsidRPr="00114190" w:rsidRDefault="001D6BF3" w:rsidP="0045534B">
            <w:pPr>
              <w:jc w:val="center"/>
              <w:rPr>
                <w:rFonts w:eastAsia="Times New Roman" w:cs="Times New Roman"/>
                <w:sz w:val="22"/>
                <w:szCs w:val="22"/>
              </w:rPr>
            </w:pPr>
            <w:r w:rsidRPr="00114190">
              <w:rPr>
                <w:rFonts w:eastAsia="Times New Roman" w:cs="Times New Roman"/>
                <w:sz w:val="22"/>
                <w:szCs w:val="22"/>
              </w:rPr>
              <w:t>ОК 09;</w:t>
            </w:r>
          </w:p>
          <w:p w:rsidR="001D6BF3" w:rsidRPr="00114190" w:rsidRDefault="001D6BF3" w:rsidP="0045534B">
            <w:pPr>
              <w:jc w:val="center"/>
              <w:rPr>
                <w:rFonts w:eastAsia="Times New Roman" w:cs="Times New Roman"/>
                <w:sz w:val="22"/>
                <w:szCs w:val="22"/>
              </w:rPr>
            </w:pPr>
            <w:r w:rsidRPr="00114190">
              <w:rPr>
                <w:rFonts w:eastAsia="Times New Roman" w:cs="Times New Roman"/>
                <w:sz w:val="22"/>
                <w:szCs w:val="22"/>
              </w:rPr>
              <w:t>ПК 2.2</w:t>
            </w:r>
          </w:p>
        </w:tc>
      </w:tr>
      <w:tr w:rsidR="001D6BF3" w:rsidRPr="00114190" w:rsidTr="0045534B">
        <w:trPr>
          <w:trHeight w:val="240"/>
        </w:trPr>
        <w:tc>
          <w:tcPr>
            <w:tcW w:w="807" w:type="pct"/>
            <w:vMerge/>
          </w:tcPr>
          <w:p w:rsidR="001D6BF3" w:rsidRPr="00114190" w:rsidRDefault="001D6BF3" w:rsidP="0045534B">
            <w:pPr>
              <w:rPr>
                <w:rFonts w:eastAsia="Calibri" w:cs="Times New Roman"/>
                <w:sz w:val="22"/>
                <w:szCs w:val="22"/>
              </w:rPr>
            </w:pPr>
          </w:p>
        </w:tc>
        <w:tc>
          <w:tcPr>
            <w:tcW w:w="2858" w:type="pct"/>
          </w:tcPr>
          <w:p w:rsidR="001D6BF3" w:rsidRPr="00114190" w:rsidRDefault="001D6BF3" w:rsidP="0045534B">
            <w:pPr>
              <w:rPr>
                <w:rFonts w:eastAsia="Calibri" w:cs="Times New Roman"/>
                <w:sz w:val="22"/>
                <w:szCs w:val="22"/>
              </w:rPr>
            </w:pPr>
            <w:r w:rsidRPr="00114190">
              <w:rPr>
                <w:rFonts w:eastAsia="Calibri" w:cs="Times New Roman"/>
                <w:sz w:val="22"/>
                <w:szCs w:val="22"/>
              </w:rPr>
              <w:t>Общие понятия о «старении» карт. Причины старения карт. Сроки обновления карт.</w:t>
            </w:r>
            <w:r w:rsidRPr="00114190">
              <w:rPr>
                <w:rFonts w:ascii="Calibri" w:eastAsia="Times New Roman" w:hAnsi="Calibri" w:cs="Times New Roman"/>
                <w:sz w:val="22"/>
                <w:szCs w:val="22"/>
              </w:rPr>
              <w:t xml:space="preserve"> </w:t>
            </w:r>
            <w:r w:rsidRPr="00114190">
              <w:rPr>
                <w:rFonts w:eastAsia="Calibri" w:cs="Times New Roman"/>
                <w:sz w:val="22"/>
                <w:szCs w:val="22"/>
              </w:rPr>
              <w:t>Качество снимков. Требования к аэрофотосъёмке в различных географических и погодных условиях.</w:t>
            </w:r>
            <w:r w:rsidRPr="00114190">
              <w:rPr>
                <w:rFonts w:ascii="Calibri" w:eastAsia="Times New Roman" w:hAnsi="Calibri" w:cs="Times New Roman"/>
                <w:sz w:val="22"/>
                <w:szCs w:val="22"/>
              </w:rPr>
              <w:t xml:space="preserve"> </w:t>
            </w:r>
            <w:r w:rsidRPr="00114190">
              <w:rPr>
                <w:rFonts w:eastAsia="Calibri" w:cs="Times New Roman"/>
                <w:sz w:val="22"/>
                <w:szCs w:val="22"/>
              </w:rPr>
              <w:t>Перенос контуров нагрузки карты на чистую основу. Сбор материалов. Оценка качества изменений на местности.</w:t>
            </w:r>
          </w:p>
          <w:p w:rsidR="001D6BF3" w:rsidRPr="00114190" w:rsidRDefault="001D6BF3" w:rsidP="0045534B">
            <w:pPr>
              <w:rPr>
                <w:rFonts w:eastAsia="Calibri" w:cs="Times New Roman"/>
                <w:sz w:val="22"/>
                <w:szCs w:val="22"/>
              </w:rPr>
            </w:pPr>
            <w:r w:rsidRPr="00114190">
              <w:rPr>
                <w:rFonts w:eastAsia="Calibri" w:cs="Times New Roman"/>
                <w:sz w:val="22"/>
                <w:szCs w:val="22"/>
              </w:rPr>
              <w:t>Этапы камерального дешифрирования при обновлении карт. Особенности оформления результатов дешифрирования на аэроснимках. Установление количественных и качественных характеристик объектов. Использование аэрофотосъемки в садово-парковом строительстве.</w:t>
            </w:r>
          </w:p>
        </w:tc>
        <w:tc>
          <w:tcPr>
            <w:tcW w:w="587" w:type="pct"/>
          </w:tcPr>
          <w:p w:rsidR="001D6BF3" w:rsidRPr="00114190" w:rsidRDefault="001D6BF3" w:rsidP="0045534B">
            <w:pPr>
              <w:jc w:val="center"/>
              <w:rPr>
                <w:rFonts w:eastAsia="Times New Roman" w:cs="Times New Roman"/>
                <w:sz w:val="22"/>
                <w:szCs w:val="22"/>
                <w:lang w:val="en-AU"/>
              </w:rPr>
            </w:pPr>
            <w:r w:rsidRPr="00114190">
              <w:rPr>
                <w:rFonts w:eastAsia="Times New Roman" w:cs="Times New Roman"/>
                <w:sz w:val="22"/>
                <w:szCs w:val="22"/>
                <w:lang w:val="en-AU"/>
              </w:rPr>
              <w:t>1</w:t>
            </w:r>
          </w:p>
        </w:tc>
        <w:tc>
          <w:tcPr>
            <w:tcW w:w="748" w:type="pct"/>
            <w:vMerge/>
          </w:tcPr>
          <w:p w:rsidR="001D6BF3" w:rsidRPr="00114190" w:rsidRDefault="001D6BF3" w:rsidP="0045534B">
            <w:pPr>
              <w:jc w:val="center"/>
              <w:rPr>
                <w:rFonts w:eastAsia="Times New Roman" w:cs="Times New Roman"/>
                <w:b/>
                <w:sz w:val="22"/>
                <w:szCs w:val="22"/>
              </w:rPr>
            </w:pPr>
          </w:p>
        </w:tc>
      </w:tr>
      <w:tr w:rsidR="001D6BF3" w:rsidRPr="00114190" w:rsidTr="0045534B">
        <w:trPr>
          <w:trHeight w:val="240"/>
        </w:trPr>
        <w:tc>
          <w:tcPr>
            <w:tcW w:w="807" w:type="pct"/>
            <w:vMerge/>
          </w:tcPr>
          <w:p w:rsidR="001D6BF3" w:rsidRPr="00114190" w:rsidRDefault="001D6BF3" w:rsidP="0045534B">
            <w:pPr>
              <w:rPr>
                <w:rFonts w:eastAsia="Calibri" w:cs="Times New Roman"/>
                <w:sz w:val="22"/>
                <w:szCs w:val="22"/>
              </w:rPr>
            </w:pPr>
          </w:p>
        </w:tc>
        <w:tc>
          <w:tcPr>
            <w:tcW w:w="2858" w:type="pct"/>
          </w:tcPr>
          <w:p w:rsidR="001D6BF3" w:rsidRPr="00114190" w:rsidRDefault="001D6BF3" w:rsidP="0045534B">
            <w:pPr>
              <w:spacing w:line="276" w:lineRule="auto"/>
              <w:jc w:val="both"/>
              <w:rPr>
                <w:rFonts w:eastAsia="Calibri" w:cs="Times New Roman"/>
                <w:b/>
                <w:sz w:val="22"/>
                <w:szCs w:val="22"/>
              </w:rPr>
            </w:pPr>
            <w:r w:rsidRPr="00114190">
              <w:rPr>
                <w:rFonts w:eastAsia="Calibri" w:cs="Times New Roman"/>
                <w:b/>
                <w:sz w:val="22"/>
                <w:szCs w:val="22"/>
              </w:rPr>
              <w:t>В том числе практических занятий и лабораторных работ</w:t>
            </w:r>
          </w:p>
        </w:tc>
        <w:tc>
          <w:tcPr>
            <w:tcW w:w="587" w:type="pct"/>
          </w:tcPr>
          <w:p w:rsidR="001D6BF3" w:rsidRPr="00114190" w:rsidRDefault="001D6BF3" w:rsidP="0045534B">
            <w:pPr>
              <w:jc w:val="center"/>
              <w:rPr>
                <w:rFonts w:eastAsia="Times New Roman" w:cs="Times New Roman"/>
                <w:b/>
                <w:sz w:val="22"/>
                <w:szCs w:val="22"/>
              </w:rPr>
            </w:pPr>
            <w:r w:rsidRPr="00114190">
              <w:rPr>
                <w:rFonts w:eastAsia="Times New Roman" w:cs="Times New Roman"/>
                <w:b/>
                <w:sz w:val="22"/>
                <w:szCs w:val="22"/>
              </w:rPr>
              <w:t>4</w:t>
            </w:r>
          </w:p>
        </w:tc>
        <w:tc>
          <w:tcPr>
            <w:tcW w:w="748" w:type="pct"/>
            <w:vMerge/>
          </w:tcPr>
          <w:p w:rsidR="001D6BF3" w:rsidRPr="00114190" w:rsidRDefault="001D6BF3" w:rsidP="0045534B">
            <w:pPr>
              <w:jc w:val="center"/>
              <w:rPr>
                <w:rFonts w:eastAsia="Times New Roman" w:cs="Times New Roman"/>
                <w:b/>
                <w:sz w:val="22"/>
                <w:szCs w:val="22"/>
              </w:rPr>
            </w:pPr>
          </w:p>
        </w:tc>
      </w:tr>
      <w:tr w:rsidR="001D6BF3" w:rsidRPr="00114190" w:rsidTr="0045534B">
        <w:trPr>
          <w:trHeight w:val="240"/>
        </w:trPr>
        <w:tc>
          <w:tcPr>
            <w:tcW w:w="807" w:type="pct"/>
            <w:vMerge/>
          </w:tcPr>
          <w:p w:rsidR="001D6BF3" w:rsidRPr="00114190" w:rsidRDefault="001D6BF3" w:rsidP="0045534B">
            <w:pPr>
              <w:rPr>
                <w:rFonts w:eastAsia="Calibri" w:cs="Times New Roman"/>
                <w:sz w:val="22"/>
                <w:szCs w:val="22"/>
              </w:rPr>
            </w:pPr>
          </w:p>
        </w:tc>
        <w:tc>
          <w:tcPr>
            <w:tcW w:w="2858" w:type="pct"/>
          </w:tcPr>
          <w:p w:rsidR="001D6BF3" w:rsidRPr="00114190" w:rsidRDefault="001D6BF3" w:rsidP="0045534B">
            <w:pPr>
              <w:rPr>
                <w:rFonts w:eastAsia="Calibri" w:cs="Times New Roman"/>
                <w:sz w:val="22"/>
                <w:szCs w:val="22"/>
              </w:rPr>
            </w:pPr>
            <w:r w:rsidRPr="00114190">
              <w:rPr>
                <w:rFonts w:eastAsia="Calibri" w:cs="Times New Roman"/>
                <w:b/>
                <w:sz w:val="22"/>
                <w:szCs w:val="22"/>
              </w:rPr>
              <w:t xml:space="preserve">Практическая работа №13. </w:t>
            </w:r>
            <w:r w:rsidRPr="00114190">
              <w:rPr>
                <w:rFonts w:eastAsia="Calibri" w:cs="Times New Roman"/>
                <w:sz w:val="22"/>
                <w:szCs w:val="22"/>
              </w:rPr>
              <w:t>Дешифрирование аэрофотоснимков при</w:t>
            </w:r>
          </w:p>
          <w:p w:rsidR="001D6BF3" w:rsidRPr="00114190" w:rsidRDefault="001D6BF3" w:rsidP="0045534B">
            <w:pPr>
              <w:rPr>
                <w:rFonts w:eastAsia="Calibri" w:cs="Times New Roman"/>
                <w:sz w:val="22"/>
                <w:szCs w:val="22"/>
              </w:rPr>
            </w:pPr>
            <w:r w:rsidRPr="00114190">
              <w:rPr>
                <w:rFonts w:eastAsia="Calibri" w:cs="Times New Roman"/>
                <w:sz w:val="22"/>
                <w:szCs w:val="22"/>
              </w:rPr>
              <w:t>обновлении карт.</w:t>
            </w:r>
          </w:p>
        </w:tc>
        <w:tc>
          <w:tcPr>
            <w:tcW w:w="587" w:type="pct"/>
          </w:tcPr>
          <w:p w:rsidR="001D6BF3" w:rsidRPr="00114190" w:rsidRDefault="001D6BF3" w:rsidP="0045534B">
            <w:pPr>
              <w:jc w:val="center"/>
              <w:rPr>
                <w:rFonts w:eastAsia="Times New Roman" w:cs="Times New Roman"/>
                <w:sz w:val="22"/>
                <w:szCs w:val="22"/>
              </w:rPr>
            </w:pPr>
            <w:r w:rsidRPr="00114190">
              <w:rPr>
                <w:rFonts w:eastAsia="Times New Roman" w:cs="Times New Roman"/>
                <w:sz w:val="22"/>
                <w:szCs w:val="22"/>
              </w:rPr>
              <w:t>2</w:t>
            </w:r>
          </w:p>
        </w:tc>
        <w:tc>
          <w:tcPr>
            <w:tcW w:w="748" w:type="pct"/>
            <w:vMerge/>
          </w:tcPr>
          <w:p w:rsidR="001D6BF3" w:rsidRPr="00114190" w:rsidRDefault="001D6BF3" w:rsidP="0045534B">
            <w:pPr>
              <w:jc w:val="center"/>
              <w:rPr>
                <w:rFonts w:eastAsia="Times New Roman" w:cs="Times New Roman"/>
                <w:b/>
                <w:sz w:val="22"/>
                <w:szCs w:val="22"/>
              </w:rPr>
            </w:pPr>
          </w:p>
        </w:tc>
      </w:tr>
      <w:tr w:rsidR="001D6BF3" w:rsidRPr="00114190" w:rsidTr="0045534B">
        <w:trPr>
          <w:trHeight w:val="240"/>
        </w:trPr>
        <w:tc>
          <w:tcPr>
            <w:tcW w:w="807" w:type="pct"/>
            <w:vMerge/>
          </w:tcPr>
          <w:p w:rsidR="001D6BF3" w:rsidRPr="00114190" w:rsidRDefault="001D6BF3" w:rsidP="0045534B">
            <w:pPr>
              <w:rPr>
                <w:rFonts w:eastAsia="Calibri" w:cs="Times New Roman"/>
                <w:sz w:val="22"/>
                <w:szCs w:val="22"/>
              </w:rPr>
            </w:pPr>
          </w:p>
        </w:tc>
        <w:tc>
          <w:tcPr>
            <w:tcW w:w="2858" w:type="pct"/>
          </w:tcPr>
          <w:p w:rsidR="001D6BF3" w:rsidRPr="00114190" w:rsidRDefault="001D6BF3" w:rsidP="0045534B">
            <w:pPr>
              <w:rPr>
                <w:rFonts w:eastAsia="Calibri" w:cs="Times New Roman"/>
                <w:sz w:val="22"/>
                <w:szCs w:val="22"/>
              </w:rPr>
            </w:pPr>
            <w:r w:rsidRPr="00114190">
              <w:rPr>
                <w:rFonts w:eastAsia="Calibri" w:cs="Times New Roman"/>
                <w:b/>
                <w:sz w:val="22"/>
                <w:szCs w:val="22"/>
              </w:rPr>
              <w:t xml:space="preserve">Лабораторная работа №4. </w:t>
            </w:r>
            <w:r w:rsidRPr="00114190">
              <w:rPr>
                <w:rFonts w:eastAsia="Calibri" w:cs="Times New Roman"/>
                <w:sz w:val="22"/>
                <w:szCs w:val="22"/>
              </w:rPr>
              <w:t>Трансформирование аэрофотоснимков.</w:t>
            </w:r>
          </w:p>
        </w:tc>
        <w:tc>
          <w:tcPr>
            <w:tcW w:w="587" w:type="pct"/>
          </w:tcPr>
          <w:p w:rsidR="001D6BF3" w:rsidRPr="00114190" w:rsidRDefault="001D6BF3" w:rsidP="0045534B">
            <w:pPr>
              <w:jc w:val="center"/>
              <w:rPr>
                <w:rFonts w:eastAsia="Times New Roman" w:cs="Times New Roman"/>
                <w:sz w:val="22"/>
                <w:szCs w:val="22"/>
              </w:rPr>
            </w:pPr>
            <w:r w:rsidRPr="00114190">
              <w:rPr>
                <w:rFonts w:eastAsia="Times New Roman" w:cs="Times New Roman"/>
                <w:sz w:val="22"/>
                <w:szCs w:val="22"/>
              </w:rPr>
              <w:t>2</w:t>
            </w:r>
          </w:p>
        </w:tc>
        <w:tc>
          <w:tcPr>
            <w:tcW w:w="748" w:type="pct"/>
            <w:vMerge/>
          </w:tcPr>
          <w:p w:rsidR="001D6BF3" w:rsidRPr="00114190" w:rsidRDefault="001D6BF3" w:rsidP="0045534B">
            <w:pPr>
              <w:jc w:val="center"/>
              <w:rPr>
                <w:rFonts w:eastAsia="Times New Roman" w:cs="Times New Roman"/>
                <w:b/>
                <w:sz w:val="22"/>
                <w:szCs w:val="22"/>
              </w:rPr>
            </w:pPr>
          </w:p>
        </w:tc>
      </w:tr>
      <w:tr w:rsidR="001D6BF3" w:rsidRPr="00114190" w:rsidTr="0045534B">
        <w:trPr>
          <w:trHeight w:val="20"/>
        </w:trPr>
        <w:tc>
          <w:tcPr>
            <w:tcW w:w="3665" w:type="pct"/>
            <w:gridSpan w:val="2"/>
          </w:tcPr>
          <w:p w:rsidR="001D6BF3" w:rsidRPr="00114190" w:rsidRDefault="001D6BF3" w:rsidP="0045534B">
            <w:pPr>
              <w:rPr>
                <w:rFonts w:eastAsia="Times New Roman" w:cs="Times New Roman"/>
                <w:b/>
                <w:bCs/>
                <w:sz w:val="22"/>
                <w:szCs w:val="22"/>
              </w:rPr>
            </w:pPr>
            <w:r w:rsidRPr="00114190">
              <w:rPr>
                <w:rFonts w:eastAsia="Times New Roman" w:cs="Times New Roman"/>
                <w:b/>
                <w:bCs/>
                <w:sz w:val="22"/>
                <w:szCs w:val="22"/>
              </w:rPr>
              <w:t>Промежуточная аттестация в форме дифференцированного зачета</w:t>
            </w:r>
          </w:p>
        </w:tc>
        <w:tc>
          <w:tcPr>
            <w:tcW w:w="587" w:type="pct"/>
          </w:tcPr>
          <w:p w:rsidR="001D6BF3" w:rsidRPr="00114190" w:rsidRDefault="00404706" w:rsidP="0045534B">
            <w:pPr>
              <w:jc w:val="center"/>
              <w:rPr>
                <w:rFonts w:eastAsia="Times New Roman" w:cs="Times New Roman"/>
                <w:b/>
                <w:bCs/>
                <w:sz w:val="22"/>
                <w:szCs w:val="22"/>
              </w:rPr>
            </w:pPr>
            <w:r w:rsidRPr="00114190">
              <w:rPr>
                <w:rFonts w:eastAsia="Times New Roman" w:cs="Times New Roman"/>
                <w:b/>
                <w:bCs/>
                <w:sz w:val="22"/>
                <w:szCs w:val="22"/>
              </w:rPr>
              <w:t>-</w:t>
            </w:r>
          </w:p>
        </w:tc>
        <w:tc>
          <w:tcPr>
            <w:tcW w:w="748" w:type="pct"/>
          </w:tcPr>
          <w:p w:rsidR="001D6BF3" w:rsidRPr="00114190" w:rsidRDefault="001D6BF3" w:rsidP="0045534B">
            <w:pPr>
              <w:rPr>
                <w:rFonts w:eastAsia="Times New Roman" w:cs="Times New Roman"/>
                <w:b/>
                <w:bCs/>
                <w:sz w:val="22"/>
                <w:szCs w:val="22"/>
              </w:rPr>
            </w:pPr>
          </w:p>
        </w:tc>
      </w:tr>
      <w:tr w:rsidR="001D6BF3" w:rsidRPr="00114190" w:rsidTr="0045534B">
        <w:trPr>
          <w:trHeight w:val="20"/>
        </w:trPr>
        <w:tc>
          <w:tcPr>
            <w:tcW w:w="3665" w:type="pct"/>
            <w:gridSpan w:val="2"/>
          </w:tcPr>
          <w:p w:rsidR="001D6BF3" w:rsidRPr="00114190" w:rsidRDefault="001D6BF3" w:rsidP="0045534B">
            <w:pPr>
              <w:rPr>
                <w:rFonts w:eastAsia="Times New Roman" w:cs="Times New Roman"/>
                <w:b/>
                <w:bCs/>
                <w:sz w:val="22"/>
                <w:szCs w:val="22"/>
              </w:rPr>
            </w:pPr>
            <w:r w:rsidRPr="00114190">
              <w:rPr>
                <w:rFonts w:eastAsia="Times New Roman" w:cs="Times New Roman"/>
                <w:b/>
                <w:bCs/>
                <w:sz w:val="22"/>
                <w:szCs w:val="22"/>
              </w:rPr>
              <w:t>Всего:</w:t>
            </w:r>
          </w:p>
        </w:tc>
        <w:tc>
          <w:tcPr>
            <w:tcW w:w="587" w:type="pct"/>
          </w:tcPr>
          <w:p w:rsidR="001D6BF3" w:rsidRPr="00114190" w:rsidRDefault="001D6BF3" w:rsidP="0045534B">
            <w:pPr>
              <w:jc w:val="center"/>
              <w:rPr>
                <w:rFonts w:eastAsia="Times New Roman" w:cs="Times New Roman"/>
                <w:b/>
                <w:bCs/>
                <w:sz w:val="22"/>
                <w:szCs w:val="22"/>
              </w:rPr>
            </w:pPr>
            <w:r w:rsidRPr="00114190">
              <w:rPr>
                <w:rFonts w:eastAsia="Times New Roman" w:cs="Times New Roman"/>
                <w:b/>
                <w:bCs/>
                <w:sz w:val="22"/>
                <w:szCs w:val="22"/>
              </w:rPr>
              <w:t>72</w:t>
            </w:r>
          </w:p>
        </w:tc>
        <w:tc>
          <w:tcPr>
            <w:tcW w:w="748" w:type="pct"/>
          </w:tcPr>
          <w:p w:rsidR="001D6BF3" w:rsidRPr="00114190" w:rsidRDefault="001D6BF3" w:rsidP="0045534B">
            <w:pPr>
              <w:rPr>
                <w:rFonts w:eastAsia="Times New Roman" w:cs="Times New Roman"/>
                <w:b/>
                <w:bCs/>
                <w:sz w:val="22"/>
                <w:szCs w:val="22"/>
              </w:rPr>
            </w:pPr>
          </w:p>
        </w:tc>
      </w:tr>
    </w:tbl>
    <w:p w:rsidR="001D6BF3" w:rsidRPr="009D4F51" w:rsidRDefault="001D6BF3" w:rsidP="001D6BF3">
      <w:pPr>
        <w:pStyle w:val="114"/>
        <w:jc w:val="both"/>
        <w:rPr>
          <w:rFonts w:ascii="Times New Roman" w:hAnsi="Times New Roman"/>
        </w:rPr>
      </w:pPr>
    </w:p>
    <w:p w:rsidR="001D6BF3" w:rsidRPr="009D4F51" w:rsidRDefault="001D6BF3" w:rsidP="001D6BF3">
      <w:pPr>
        <w:pStyle w:val="114"/>
        <w:ind w:firstLine="0"/>
        <w:jc w:val="both"/>
        <w:rPr>
          <w:rFonts w:ascii="Times New Roman" w:hAnsi="Times New Roman"/>
        </w:rPr>
      </w:pPr>
    </w:p>
    <w:p w:rsidR="001D6BF3" w:rsidRPr="009D4F51" w:rsidRDefault="001D6BF3" w:rsidP="001D6BF3">
      <w:pPr>
        <w:rPr>
          <w:rFonts w:cs="Times New Roman"/>
        </w:rPr>
        <w:sectPr w:rsidR="001D6BF3" w:rsidRPr="009D4F51" w:rsidSect="0045534B">
          <w:pgSz w:w="16838" w:h="11906" w:orient="landscape"/>
          <w:pgMar w:top="1701" w:right="1134" w:bottom="567" w:left="1134" w:header="709" w:footer="709" w:gutter="0"/>
          <w:cols w:space="708"/>
          <w:docGrid w:linePitch="360"/>
        </w:sectPr>
      </w:pPr>
    </w:p>
    <w:p w:rsidR="001D6BF3" w:rsidRPr="009D4F51" w:rsidRDefault="001D6BF3" w:rsidP="00F233AA">
      <w:pPr>
        <w:pStyle w:val="1e"/>
        <w:rPr>
          <w:rFonts w:ascii="Times New Roman" w:hAnsi="Times New Roman"/>
        </w:rPr>
      </w:pPr>
      <w:bookmarkStart w:id="2623" w:name="_Toc168157401"/>
      <w:bookmarkStart w:id="2624" w:name="_Toc168157925"/>
      <w:bookmarkStart w:id="2625" w:name="_Toc168158747"/>
      <w:bookmarkStart w:id="2626" w:name="_Toc168159189"/>
      <w:bookmarkStart w:id="2627" w:name="_Toc168162118"/>
      <w:bookmarkStart w:id="2628" w:name="_Toc168162321"/>
      <w:bookmarkStart w:id="2629" w:name="_Toc168162524"/>
      <w:bookmarkStart w:id="2630" w:name="_Toc168162728"/>
      <w:bookmarkStart w:id="2631" w:name="_Toc168162932"/>
      <w:bookmarkStart w:id="2632" w:name="_Toc168163135"/>
      <w:bookmarkStart w:id="2633" w:name="_Toc168163338"/>
      <w:bookmarkStart w:id="2634" w:name="_Toc168163542"/>
      <w:bookmarkStart w:id="2635" w:name="_Toc168163745"/>
      <w:bookmarkStart w:id="2636" w:name="_Toc168163949"/>
      <w:bookmarkStart w:id="2637" w:name="_Toc168164152"/>
      <w:bookmarkStart w:id="2638" w:name="_Toc168164355"/>
      <w:bookmarkStart w:id="2639" w:name="_Toc168164558"/>
      <w:bookmarkStart w:id="2640" w:name="_Toc168164761"/>
      <w:bookmarkStart w:id="2641" w:name="_Toc168164965"/>
      <w:bookmarkStart w:id="2642" w:name="_Toc168165170"/>
      <w:bookmarkStart w:id="2643" w:name="_Toc168165376"/>
      <w:bookmarkStart w:id="2644" w:name="_Toc168165582"/>
      <w:r w:rsidRPr="009D4F51">
        <w:rPr>
          <w:rFonts w:ascii="Times New Roman" w:hAnsi="Times New Roman"/>
        </w:rPr>
        <w:lastRenderedPageBreak/>
        <w:t>3. Условия реализации ДИСЦИПЛИНЫ</w:t>
      </w:r>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p>
    <w:p w:rsidR="001D6BF3" w:rsidRPr="009D4F51" w:rsidRDefault="001D6BF3" w:rsidP="001D6BF3">
      <w:pPr>
        <w:pStyle w:val="114"/>
        <w:rPr>
          <w:rFonts w:ascii="Times New Roman" w:hAnsi="Times New Roman"/>
          <w:color w:val="auto"/>
        </w:rPr>
      </w:pPr>
      <w:bookmarkStart w:id="2645" w:name="_Toc168157926"/>
      <w:bookmarkStart w:id="2646" w:name="_Toc168158748"/>
      <w:bookmarkStart w:id="2647" w:name="_Toc168159190"/>
      <w:bookmarkStart w:id="2648" w:name="_Toc168162119"/>
      <w:bookmarkStart w:id="2649" w:name="_Toc168162322"/>
      <w:bookmarkStart w:id="2650" w:name="_Toc168162525"/>
      <w:bookmarkStart w:id="2651" w:name="_Toc168162729"/>
      <w:bookmarkStart w:id="2652" w:name="_Toc168162933"/>
      <w:bookmarkStart w:id="2653" w:name="_Toc168163136"/>
      <w:bookmarkStart w:id="2654" w:name="_Toc168163339"/>
      <w:bookmarkStart w:id="2655" w:name="_Toc168163543"/>
      <w:bookmarkStart w:id="2656" w:name="_Toc168163746"/>
      <w:bookmarkStart w:id="2657" w:name="_Toc168163950"/>
      <w:bookmarkStart w:id="2658" w:name="_Toc168164153"/>
      <w:bookmarkStart w:id="2659" w:name="_Toc168164356"/>
      <w:bookmarkStart w:id="2660" w:name="_Toc168164559"/>
      <w:bookmarkStart w:id="2661" w:name="_Toc168164762"/>
      <w:bookmarkStart w:id="2662" w:name="_Toc168164966"/>
      <w:bookmarkStart w:id="2663" w:name="_Toc168165171"/>
      <w:bookmarkStart w:id="2664" w:name="_Toc168165377"/>
      <w:bookmarkStart w:id="2665" w:name="_Toc168165583"/>
      <w:r w:rsidRPr="009D4F51">
        <w:rPr>
          <w:rFonts w:ascii="Times New Roman" w:hAnsi="Times New Roman"/>
          <w:color w:val="auto"/>
        </w:rPr>
        <w:t>3.1. Материально-техническое обеспечение</w:t>
      </w:r>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p>
    <w:p w:rsidR="001D6BF3" w:rsidRPr="009D4F51" w:rsidRDefault="001D6BF3" w:rsidP="00F233AA">
      <w:pPr>
        <w:suppressAutoHyphens/>
        <w:ind w:firstLine="709"/>
        <w:jc w:val="both"/>
        <w:rPr>
          <w:rFonts w:cs="Times New Roman"/>
          <w:bCs/>
        </w:rPr>
      </w:pPr>
      <w:r w:rsidRPr="009D4F51">
        <w:rPr>
          <w:rFonts w:cs="Times New Roman"/>
          <w:bCs/>
        </w:rPr>
        <w:t xml:space="preserve">Зона по видам работ: </w:t>
      </w:r>
      <w:r w:rsidRPr="009D4F51">
        <w:rPr>
          <w:rFonts w:eastAsia="Times New Roman" w:cs="Times New Roman"/>
        </w:rPr>
        <w:t>«Современные технологии садово-паркового строительства»</w:t>
      </w:r>
      <w:r w:rsidR="00980D7B" w:rsidRPr="009D4F51">
        <w:rPr>
          <w:rFonts w:eastAsia="Times New Roman" w:cs="Times New Roman"/>
        </w:rPr>
        <w:t xml:space="preserve">, </w:t>
      </w:r>
      <w:r w:rsidR="00690C4A" w:rsidRPr="009D4F51">
        <w:rPr>
          <w:rFonts w:cs="Times New Roman"/>
          <w:bCs/>
        </w:rPr>
        <w:t>оснащенная</w:t>
      </w:r>
      <w:r w:rsidR="00980D7B" w:rsidRPr="009D4F51">
        <w:rPr>
          <w:rFonts w:cs="Times New Roman"/>
          <w:bCs/>
        </w:rPr>
        <w:t xml:space="preserve"> </w:t>
      </w:r>
      <w:r w:rsidR="00980D7B" w:rsidRPr="009D4F51">
        <w:rPr>
          <w:rFonts w:cs="Times New Roman"/>
          <w:bCs/>
          <w:iCs/>
        </w:rPr>
        <w:t>в соответствии с приложением 3 ОПОП-П</w:t>
      </w:r>
      <w:r w:rsidR="00980D7B" w:rsidRPr="009D4F51">
        <w:rPr>
          <w:rFonts w:cs="Times New Roman"/>
          <w:bCs/>
        </w:rPr>
        <w:t xml:space="preserve">. </w:t>
      </w:r>
    </w:p>
    <w:p w:rsidR="001D6BF3" w:rsidRPr="009D4F51" w:rsidRDefault="001D6BF3" w:rsidP="00F233AA">
      <w:pPr>
        <w:pStyle w:val="114"/>
        <w:spacing w:after="0"/>
        <w:rPr>
          <w:rFonts w:ascii="Times New Roman" w:hAnsi="Times New Roman"/>
          <w:color w:val="auto"/>
        </w:rPr>
      </w:pPr>
      <w:bookmarkStart w:id="2666" w:name="_Toc168157927"/>
      <w:bookmarkStart w:id="2667" w:name="_Toc168158749"/>
      <w:bookmarkStart w:id="2668" w:name="_Toc168159191"/>
      <w:bookmarkStart w:id="2669" w:name="_Toc168162120"/>
      <w:bookmarkStart w:id="2670" w:name="_Toc168162323"/>
      <w:bookmarkStart w:id="2671" w:name="_Toc168162526"/>
      <w:bookmarkStart w:id="2672" w:name="_Toc168162730"/>
      <w:bookmarkStart w:id="2673" w:name="_Toc168162934"/>
      <w:bookmarkStart w:id="2674" w:name="_Toc168163137"/>
      <w:bookmarkStart w:id="2675" w:name="_Toc168163340"/>
      <w:bookmarkStart w:id="2676" w:name="_Toc168163544"/>
      <w:bookmarkStart w:id="2677" w:name="_Toc168163747"/>
      <w:bookmarkStart w:id="2678" w:name="_Toc168163951"/>
      <w:bookmarkStart w:id="2679" w:name="_Toc168164154"/>
      <w:bookmarkStart w:id="2680" w:name="_Toc168164357"/>
      <w:bookmarkStart w:id="2681" w:name="_Toc168164560"/>
      <w:bookmarkStart w:id="2682" w:name="_Toc168164763"/>
      <w:bookmarkStart w:id="2683" w:name="_Toc168164967"/>
      <w:bookmarkStart w:id="2684" w:name="_Toc168165172"/>
      <w:bookmarkStart w:id="2685" w:name="_Toc168165378"/>
      <w:bookmarkStart w:id="2686" w:name="_Toc168165584"/>
      <w:r w:rsidRPr="009D4F51">
        <w:rPr>
          <w:rFonts w:ascii="Times New Roman" w:hAnsi="Times New Roman"/>
          <w:color w:val="auto"/>
        </w:rPr>
        <w:t>3.2. Учебно-методическое обеспечение</w:t>
      </w:r>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p>
    <w:p w:rsidR="001D6BF3" w:rsidRPr="009D4F51" w:rsidRDefault="001D6BF3" w:rsidP="00F233AA">
      <w:pPr>
        <w:pStyle w:val="a8"/>
        <w:spacing w:before="0" w:after="0" w:line="276" w:lineRule="auto"/>
        <w:ind w:left="0" w:firstLine="709"/>
        <w:rPr>
          <w:b/>
        </w:rPr>
      </w:pPr>
      <w:r w:rsidRPr="009D4F51">
        <w:rPr>
          <w:b/>
        </w:rPr>
        <w:t>3.2.1. Основные печатные и/или электронные издания</w:t>
      </w:r>
    </w:p>
    <w:p w:rsidR="001D6BF3" w:rsidRPr="009D4F51" w:rsidRDefault="001D6BF3" w:rsidP="001D6BF3">
      <w:pPr>
        <w:spacing w:line="276" w:lineRule="auto"/>
        <w:ind w:firstLine="709"/>
        <w:contextualSpacing/>
        <w:jc w:val="both"/>
        <w:rPr>
          <w:rFonts w:eastAsia="Times New Roman" w:cs="Times New Roman"/>
        </w:rPr>
      </w:pPr>
      <w:r w:rsidRPr="009D4F51">
        <w:rPr>
          <w:rFonts w:cs="Times New Roman"/>
          <w:bCs/>
          <w:iCs/>
        </w:rPr>
        <w:t>1.</w:t>
      </w:r>
      <w:r w:rsidRPr="009D4F51">
        <w:rPr>
          <w:rFonts w:cs="Times New Roman"/>
          <w:b/>
          <w:iCs/>
        </w:rPr>
        <w:t xml:space="preserve"> </w:t>
      </w:r>
      <w:r w:rsidRPr="009D4F51">
        <w:rPr>
          <w:rFonts w:cs="Times New Roman"/>
          <w:bCs/>
          <w:iCs/>
        </w:rPr>
        <w:t>Азаров Б. Ф., Карелина И. В. и др.</w:t>
      </w:r>
      <w:r w:rsidRPr="009D4F51">
        <w:rPr>
          <w:rFonts w:cs="Times New Roman"/>
          <w:b/>
          <w:iCs/>
        </w:rPr>
        <w:t xml:space="preserve"> </w:t>
      </w:r>
      <w:r w:rsidRPr="009D4F51">
        <w:rPr>
          <w:rFonts w:eastAsia="Times New Roman" w:cs="Times New Roman"/>
        </w:rPr>
        <w:t xml:space="preserve">Геодезическая практика. Учебное пособие для СПО, 3-е изд., стер. Азаров Б. Ф., Карелина И. В. и др. 2023. - 300 с. ЛАНЬ. </w:t>
      </w:r>
    </w:p>
    <w:p w:rsidR="001D6BF3" w:rsidRPr="009D4F51" w:rsidRDefault="001D6BF3" w:rsidP="001D6BF3">
      <w:pPr>
        <w:spacing w:line="276" w:lineRule="auto"/>
        <w:ind w:firstLine="709"/>
        <w:contextualSpacing/>
        <w:jc w:val="both"/>
        <w:rPr>
          <w:rFonts w:eastAsia="Times New Roman" w:cs="Times New Roman"/>
        </w:rPr>
      </w:pPr>
      <w:r w:rsidRPr="009D4F51">
        <w:rPr>
          <w:rFonts w:eastAsia="Times New Roman" w:cs="Times New Roman"/>
        </w:rPr>
        <w:t xml:space="preserve">2. Стародубцев В. И., Михаленко Е. Б., Беляев Н. Д. Инженерная геодезия. Учебник для СПО, 3-е изд., стер. 2023. – 240 с. ЛАНЬ. </w:t>
      </w:r>
      <w:r w:rsidR="00FF1A32" w:rsidRPr="009D4F51">
        <w:rPr>
          <w:rFonts w:eastAsia="Times New Roman" w:cs="Times New Roman"/>
        </w:rPr>
        <w:fldChar w:fldCharType="begin"/>
      </w:r>
      <w:r w:rsidRPr="009D4F51">
        <w:rPr>
          <w:rFonts w:eastAsia="Times New Roman" w:cs="Times New Roman"/>
        </w:rPr>
        <w:instrText xml:space="preserve">HYPERLINK "https://e.lanbook.com/book/279860 </w:instrText>
      </w:r>
    </w:p>
    <w:p w:rsidR="001D6BF3" w:rsidRPr="009D4F51" w:rsidRDefault="001D6BF3" w:rsidP="001D6BF3">
      <w:pPr>
        <w:spacing w:line="276" w:lineRule="auto"/>
        <w:ind w:firstLine="709"/>
        <w:contextualSpacing/>
        <w:jc w:val="both"/>
        <w:rPr>
          <w:rStyle w:val="af2"/>
          <w:color w:val="auto"/>
          <w:u w:val="none"/>
        </w:rPr>
      </w:pPr>
      <w:r w:rsidRPr="009D4F51">
        <w:rPr>
          <w:rFonts w:eastAsia="Times New Roman" w:cs="Times New Roman"/>
        </w:rPr>
        <w:instrText>3"</w:instrText>
      </w:r>
      <w:r w:rsidR="00FF1A32" w:rsidRPr="009D4F51">
        <w:rPr>
          <w:rFonts w:eastAsia="Times New Roman" w:cs="Times New Roman"/>
        </w:rPr>
        <w:fldChar w:fldCharType="separate"/>
      </w:r>
      <w:r w:rsidRPr="009D4F51">
        <w:rPr>
          <w:rStyle w:val="af2"/>
          <w:color w:val="auto"/>
          <w:u w:val="none"/>
        </w:rPr>
        <w:t xml:space="preserve">https://e.lanbook.com/book/279860 </w:t>
      </w:r>
    </w:p>
    <w:p w:rsidR="001D6BF3" w:rsidRPr="009D4F51" w:rsidRDefault="001D6BF3" w:rsidP="001D6BF3">
      <w:pPr>
        <w:spacing w:line="276" w:lineRule="auto"/>
        <w:ind w:firstLine="709"/>
        <w:contextualSpacing/>
        <w:jc w:val="both"/>
        <w:rPr>
          <w:rFonts w:eastAsia="Times New Roman" w:cs="Times New Roman"/>
        </w:rPr>
      </w:pPr>
      <w:r w:rsidRPr="009D4F51">
        <w:rPr>
          <w:rStyle w:val="af2"/>
          <w:color w:val="auto"/>
          <w:u w:val="none"/>
        </w:rPr>
        <w:t>3</w:t>
      </w:r>
      <w:r w:rsidR="00FF1A32" w:rsidRPr="009D4F51">
        <w:rPr>
          <w:rFonts w:eastAsia="Times New Roman" w:cs="Times New Roman"/>
        </w:rPr>
        <w:fldChar w:fldCharType="end"/>
      </w:r>
      <w:r w:rsidRPr="009D4F51">
        <w:rPr>
          <w:rFonts w:eastAsia="Times New Roman" w:cs="Times New Roman"/>
        </w:rPr>
        <w:t>. Соловьев А. Н. Основы геодезии и топографии. Учебник для СПО, 4-е изд., стер. 2023. – 240 с.</w:t>
      </w:r>
    </w:p>
    <w:p w:rsidR="00690C4A" w:rsidRPr="009D4F51" w:rsidRDefault="001D6BF3" w:rsidP="00F233AA">
      <w:pPr>
        <w:spacing w:line="276" w:lineRule="auto"/>
        <w:ind w:firstLine="709"/>
        <w:contextualSpacing/>
        <w:jc w:val="both"/>
        <w:rPr>
          <w:rFonts w:eastAsia="Times New Roman" w:cs="Times New Roman"/>
        </w:rPr>
      </w:pPr>
      <w:r w:rsidRPr="009D4F51">
        <w:rPr>
          <w:rFonts w:eastAsia="Times New Roman" w:cs="Times New Roman"/>
        </w:rPr>
        <w:t xml:space="preserve">4. Стародубцев В. И. Практическое руководство по инженерной геодезии. Учебное пособие для СПО, 3-е изд., стер. 2024. – 136 с. ЛАНЬ. </w:t>
      </w:r>
      <w:hyperlink r:id="rId90" w:history="1">
        <w:r w:rsidRPr="009D4F51">
          <w:rPr>
            <w:rStyle w:val="af2"/>
            <w:color w:val="auto"/>
            <w:u w:val="none"/>
          </w:rPr>
          <w:t>https://e.lanbook.com/book/364790</w:t>
        </w:r>
      </w:hyperlink>
      <w:r w:rsidRPr="009D4F51">
        <w:rPr>
          <w:rFonts w:eastAsia="Times New Roman" w:cs="Times New Roman"/>
        </w:rPr>
        <w:t xml:space="preserve"> </w:t>
      </w:r>
    </w:p>
    <w:p w:rsidR="001D6BF3" w:rsidRPr="009D4F51" w:rsidRDefault="001D6BF3" w:rsidP="001D6BF3">
      <w:pPr>
        <w:suppressAutoHyphens/>
        <w:spacing w:line="276" w:lineRule="auto"/>
        <w:ind w:firstLine="709"/>
        <w:contextualSpacing/>
        <w:rPr>
          <w:rFonts w:cs="Times New Roman"/>
          <w:bCs/>
        </w:rPr>
      </w:pPr>
      <w:r w:rsidRPr="009D4F51">
        <w:rPr>
          <w:rFonts w:cs="Times New Roman"/>
          <w:b/>
          <w:bCs/>
        </w:rPr>
        <w:t xml:space="preserve">3.2.2. Дополнительные источники </w:t>
      </w:r>
    </w:p>
    <w:p w:rsidR="001D6BF3" w:rsidRPr="009D4F51" w:rsidRDefault="00F233AA" w:rsidP="001D6BF3">
      <w:pPr>
        <w:spacing w:line="276" w:lineRule="auto"/>
        <w:ind w:firstLine="709"/>
        <w:contextualSpacing/>
        <w:jc w:val="both"/>
        <w:rPr>
          <w:rFonts w:cs="Times New Roman"/>
          <w:bCs/>
          <w:iCs/>
        </w:rPr>
      </w:pPr>
      <w:r>
        <w:rPr>
          <w:rFonts w:cs="Times New Roman"/>
          <w:bCs/>
          <w:iCs/>
        </w:rPr>
        <w:t>1</w:t>
      </w:r>
      <w:r w:rsidR="001D6BF3" w:rsidRPr="009D4F51">
        <w:rPr>
          <w:rFonts w:cs="Times New Roman"/>
          <w:bCs/>
          <w:iCs/>
        </w:rPr>
        <w:t>.</w:t>
      </w:r>
      <w:r w:rsidR="001D6BF3" w:rsidRPr="009D4F51">
        <w:rPr>
          <w:rFonts w:cs="Times New Roman"/>
          <w:b/>
          <w:iCs/>
        </w:rPr>
        <w:t xml:space="preserve"> </w:t>
      </w:r>
      <w:r w:rsidR="001D6BF3" w:rsidRPr="009D4F51">
        <w:rPr>
          <w:rFonts w:cs="Times New Roman"/>
          <w:bCs/>
          <w:iCs/>
        </w:rPr>
        <w:t xml:space="preserve">Дудник А. Е., Туполева Г. К. Геодезические измерения: учебное пособие. 2021. – 84 с. </w:t>
      </w:r>
      <w:hyperlink r:id="rId91" w:history="1">
        <w:r w:rsidR="001D6BF3" w:rsidRPr="009D4F51">
          <w:rPr>
            <w:rStyle w:val="af2"/>
            <w:bCs/>
            <w:iCs/>
            <w:color w:val="auto"/>
            <w:u w:val="none"/>
          </w:rPr>
          <w:t>https://e.lanbook.com/book/237788</w:t>
        </w:r>
      </w:hyperlink>
      <w:r w:rsidR="001D6BF3" w:rsidRPr="009D4F51">
        <w:rPr>
          <w:rFonts w:cs="Times New Roman"/>
          <w:bCs/>
          <w:iCs/>
        </w:rPr>
        <w:t xml:space="preserve"> </w:t>
      </w:r>
    </w:p>
    <w:p w:rsidR="001D6BF3" w:rsidRPr="009D4F51" w:rsidRDefault="00F233AA" w:rsidP="001D6BF3">
      <w:pPr>
        <w:spacing w:line="276" w:lineRule="auto"/>
        <w:ind w:firstLine="709"/>
        <w:contextualSpacing/>
        <w:jc w:val="both"/>
        <w:rPr>
          <w:rFonts w:cs="Times New Roman"/>
          <w:bCs/>
          <w:iCs/>
        </w:rPr>
      </w:pPr>
      <w:r>
        <w:rPr>
          <w:rFonts w:cs="Times New Roman"/>
          <w:bCs/>
          <w:iCs/>
        </w:rPr>
        <w:t>2</w:t>
      </w:r>
      <w:r w:rsidR="001D6BF3" w:rsidRPr="009D4F51">
        <w:rPr>
          <w:rFonts w:cs="Times New Roman"/>
          <w:bCs/>
          <w:iCs/>
        </w:rPr>
        <w:t>. Дьяков Б. Н., Кузин А. А., Вальков В. А.</w:t>
      </w:r>
      <w:r w:rsidR="001D6BF3" w:rsidRPr="009D4F51">
        <w:t xml:space="preserve"> </w:t>
      </w:r>
      <w:r w:rsidR="001D6BF3" w:rsidRPr="009D4F51">
        <w:rPr>
          <w:rFonts w:cs="Times New Roman"/>
          <w:bCs/>
          <w:iCs/>
        </w:rPr>
        <w:t xml:space="preserve">Геодезия: Учебник для СПО. 2023. – 296 с. </w:t>
      </w:r>
      <w:hyperlink r:id="rId92" w:history="1">
        <w:r w:rsidR="001D6BF3" w:rsidRPr="009D4F51">
          <w:rPr>
            <w:rStyle w:val="af2"/>
            <w:bCs/>
            <w:iCs/>
            <w:color w:val="auto"/>
            <w:u w:val="none"/>
          </w:rPr>
          <w:t>https://e.lanbook.com/book/276401</w:t>
        </w:r>
      </w:hyperlink>
      <w:r w:rsidR="001D6BF3" w:rsidRPr="009D4F51">
        <w:rPr>
          <w:rFonts w:cs="Times New Roman"/>
          <w:bCs/>
          <w:iCs/>
        </w:rPr>
        <w:t xml:space="preserve"> </w:t>
      </w:r>
    </w:p>
    <w:p w:rsidR="001D6BF3" w:rsidRPr="009D4F51" w:rsidRDefault="00F233AA" w:rsidP="00F233AA">
      <w:pPr>
        <w:spacing w:line="276" w:lineRule="auto"/>
        <w:ind w:firstLine="709"/>
        <w:contextualSpacing/>
        <w:jc w:val="both"/>
        <w:rPr>
          <w:rFonts w:cs="Times New Roman"/>
          <w:bCs/>
          <w:iCs/>
        </w:rPr>
      </w:pPr>
      <w:r>
        <w:rPr>
          <w:rFonts w:cs="Times New Roman"/>
          <w:bCs/>
          <w:iCs/>
        </w:rPr>
        <w:t>3</w:t>
      </w:r>
      <w:r w:rsidR="001D6BF3" w:rsidRPr="009D4F51">
        <w:rPr>
          <w:rFonts w:cs="Times New Roman"/>
          <w:bCs/>
          <w:iCs/>
        </w:rPr>
        <w:t xml:space="preserve">. Перфильев А. А. Теория математической обработки геодезических измерений: Учебное пособие. 2019. – 80 с. Лань. </w:t>
      </w:r>
      <w:hyperlink r:id="rId93" w:history="1">
        <w:r w:rsidR="001D6BF3" w:rsidRPr="009D4F51">
          <w:rPr>
            <w:rStyle w:val="af2"/>
            <w:bCs/>
            <w:iCs/>
            <w:color w:val="auto"/>
            <w:u w:val="none"/>
          </w:rPr>
          <w:t>https://e.lanbook.com/book/147160</w:t>
        </w:r>
      </w:hyperlink>
      <w:r w:rsidR="001D6BF3" w:rsidRPr="009D4F51">
        <w:rPr>
          <w:rFonts w:cs="Times New Roman"/>
          <w:bCs/>
          <w:iCs/>
        </w:rPr>
        <w:t xml:space="preserve"> </w:t>
      </w:r>
    </w:p>
    <w:p w:rsidR="001D6BF3" w:rsidRPr="009D4F51" w:rsidRDefault="001D6BF3" w:rsidP="001D6BF3">
      <w:pPr>
        <w:pStyle w:val="1e"/>
        <w:rPr>
          <w:rFonts w:ascii="Times New Roman" w:hAnsi="Times New Roman"/>
          <w:b w:val="0"/>
          <w:bCs w:val="0"/>
        </w:rPr>
      </w:pPr>
      <w:bookmarkStart w:id="2687" w:name="_Toc168157402"/>
      <w:bookmarkStart w:id="2688" w:name="_Toc168157928"/>
      <w:bookmarkStart w:id="2689" w:name="_Toc168158750"/>
      <w:bookmarkStart w:id="2690" w:name="_Toc168159192"/>
      <w:bookmarkStart w:id="2691" w:name="_Toc168162121"/>
      <w:bookmarkStart w:id="2692" w:name="_Toc168162324"/>
      <w:bookmarkStart w:id="2693" w:name="_Toc168162527"/>
      <w:bookmarkStart w:id="2694" w:name="_Toc168162731"/>
      <w:bookmarkStart w:id="2695" w:name="_Toc168162935"/>
      <w:bookmarkStart w:id="2696" w:name="_Toc168163138"/>
      <w:bookmarkStart w:id="2697" w:name="_Toc168163341"/>
      <w:bookmarkStart w:id="2698" w:name="_Toc168163545"/>
      <w:bookmarkStart w:id="2699" w:name="_Toc168163748"/>
      <w:bookmarkStart w:id="2700" w:name="_Toc168163952"/>
      <w:bookmarkStart w:id="2701" w:name="_Toc168164155"/>
      <w:bookmarkStart w:id="2702" w:name="_Toc168164358"/>
      <w:bookmarkStart w:id="2703" w:name="_Toc168164561"/>
      <w:bookmarkStart w:id="2704" w:name="_Toc168164764"/>
      <w:bookmarkStart w:id="2705" w:name="_Toc168164968"/>
      <w:bookmarkStart w:id="2706" w:name="_Toc168165173"/>
      <w:bookmarkStart w:id="2707" w:name="_Toc168165379"/>
      <w:bookmarkStart w:id="2708" w:name="_Toc168165585"/>
      <w:r w:rsidRPr="009D4F51">
        <w:rPr>
          <w:rFonts w:ascii="Times New Roman" w:hAnsi="Times New Roman"/>
        </w:rPr>
        <w:t xml:space="preserve">4. Контроль и оценка результатов </w:t>
      </w:r>
      <w:r w:rsidRPr="009D4F51">
        <w:rPr>
          <w:rFonts w:ascii="Times New Roman" w:hAnsi="Times New Roman"/>
        </w:rPr>
        <w:br/>
        <w:t>освоения ДИСЦИПЛИНЫ</w:t>
      </w:r>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7"/>
        <w:gridCol w:w="3185"/>
      </w:tblGrid>
      <w:tr w:rsidR="001D6BF3" w:rsidRPr="009D4F51" w:rsidTr="0045534B">
        <w:trPr>
          <w:trHeight w:val="519"/>
        </w:trPr>
        <w:tc>
          <w:tcPr>
            <w:tcW w:w="1543" w:type="pct"/>
            <w:vAlign w:val="center"/>
          </w:tcPr>
          <w:p w:rsidR="001D6BF3" w:rsidRPr="009D4F51" w:rsidRDefault="001D6BF3" w:rsidP="0045534B">
            <w:pPr>
              <w:suppressAutoHyphens/>
              <w:spacing w:line="276" w:lineRule="auto"/>
              <w:contextualSpacing/>
              <w:jc w:val="center"/>
              <w:rPr>
                <w:rFonts w:cs="Times New Roman"/>
                <w:b/>
                <w:iCs/>
              </w:rPr>
            </w:pPr>
            <w:r w:rsidRPr="009D4F51">
              <w:rPr>
                <w:rFonts w:cs="Times New Roman"/>
                <w:b/>
                <w:iCs/>
              </w:rPr>
              <w:t>Результаты обучения</w:t>
            </w:r>
          </w:p>
        </w:tc>
        <w:tc>
          <w:tcPr>
            <w:tcW w:w="1840" w:type="pct"/>
            <w:vAlign w:val="center"/>
          </w:tcPr>
          <w:p w:rsidR="001D6BF3" w:rsidRPr="009D4F51" w:rsidRDefault="001D6BF3" w:rsidP="0045534B">
            <w:pPr>
              <w:suppressAutoHyphens/>
              <w:spacing w:line="276" w:lineRule="auto"/>
              <w:contextualSpacing/>
              <w:jc w:val="center"/>
              <w:rPr>
                <w:rFonts w:cs="Times New Roman"/>
                <w:b/>
              </w:rPr>
            </w:pPr>
            <w:r w:rsidRPr="009D4F51">
              <w:rPr>
                <w:rFonts w:cs="Times New Roman"/>
                <w:b/>
                <w:iCs/>
              </w:rPr>
              <w:t>Показатели освоенности компетенций</w:t>
            </w:r>
          </w:p>
        </w:tc>
        <w:tc>
          <w:tcPr>
            <w:tcW w:w="1616" w:type="pct"/>
            <w:vAlign w:val="center"/>
          </w:tcPr>
          <w:p w:rsidR="001D6BF3" w:rsidRPr="009D4F51" w:rsidRDefault="001D6BF3" w:rsidP="0045534B">
            <w:pPr>
              <w:suppressAutoHyphens/>
              <w:spacing w:line="276" w:lineRule="auto"/>
              <w:contextualSpacing/>
              <w:jc w:val="center"/>
              <w:rPr>
                <w:rFonts w:cs="Times New Roman"/>
                <w:b/>
              </w:rPr>
            </w:pPr>
            <w:r w:rsidRPr="009D4F51">
              <w:rPr>
                <w:rFonts w:cs="Times New Roman"/>
                <w:b/>
              </w:rPr>
              <w:t>Методы оценки</w:t>
            </w:r>
          </w:p>
        </w:tc>
      </w:tr>
      <w:tr w:rsidR="001D6BF3" w:rsidRPr="009D4F51" w:rsidTr="00F233AA">
        <w:trPr>
          <w:trHeight w:val="289"/>
        </w:trPr>
        <w:tc>
          <w:tcPr>
            <w:tcW w:w="1543" w:type="pct"/>
          </w:tcPr>
          <w:p w:rsidR="001D6BF3" w:rsidRPr="00114190" w:rsidRDefault="001D6BF3" w:rsidP="0045534B">
            <w:pPr>
              <w:suppressAutoHyphens/>
              <w:spacing w:line="276" w:lineRule="auto"/>
              <w:contextualSpacing/>
              <w:rPr>
                <w:rFonts w:cs="Times New Roman"/>
                <w:bCs/>
                <w:iCs/>
                <w:sz w:val="22"/>
                <w:szCs w:val="22"/>
              </w:rPr>
            </w:pPr>
            <w:r w:rsidRPr="00114190">
              <w:rPr>
                <w:rFonts w:cs="Times New Roman"/>
                <w:bCs/>
                <w:iCs/>
                <w:sz w:val="22"/>
                <w:szCs w:val="22"/>
              </w:rPr>
              <w:t xml:space="preserve">Знает: </w:t>
            </w:r>
          </w:p>
          <w:p w:rsidR="001D6BF3" w:rsidRPr="00114190" w:rsidRDefault="001D6BF3" w:rsidP="0045534B">
            <w:pPr>
              <w:suppressAutoHyphens/>
              <w:spacing w:line="276" w:lineRule="auto"/>
              <w:contextualSpacing/>
              <w:rPr>
                <w:rFonts w:cs="Times New Roman"/>
                <w:bCs/>
                <w:sz w:val="22"/>
                <w:szCs w:val="22"/>
              </w:rPr>
            </w:pPr>
            <w:r w:rsidRPr="00114190">
              <w:rPr>
                <w:rFonts w:eastAsia="Calibri" w:cs="Times New Roman"/>
                <w:sz w:val="22"/>
                <w:szCs w:val="22"/>
              </w:rPr>
              <w:t>– основные понятия и термины, используемые в геодезии</w:t>
            </w:r>
            <w:r w:rsidRPr="00114190">
              <w:rPr>
                <w:rFonts w:cs="Times New Roman"/>
                <w:bCs/>
                <w:sz w:val="22"/>
                <w:szCs w:val="22"/>
              </w:rPr>
              <w:t xml:space="preserve"> </w:t>
            </w:r>
          </w:p>
          <w:p w:rsidR="001D6BF3" w:rsidRPr="00114190" w:rsidRDefault="001D6BF3" w:rsidP="0045534B">
            <w:pPr>
              <w:suppressAutoHyphens/>
              <w:spacing w:line="276" w:lineRule="auto"/>
              <w:contextualSpacing/>
              <w:rPr>
                <w:rFonts w:eastAsia="Calibri" w:cs="Times New Roman"/>
                <w:sz w:val="22"/>
                <w:szCs w:val="22"/>
              </w:rPr>
            </w:pPr>
            <w:r w:rsidRPr="00114190">
              <w:rPr>
                <w:rFonts w:eastAsia="Calibri" w:cs="Times New Roman"/>
                <w:sz w:val="22"/>
                <w:szCs w:val="22"/>
              </w:rPr>
              <w:t>– назначение опорных геодезических сетей</w:t>
            </w:r>
          </w:p>
          <w:p w:rsidR="001D6BF3" w:rsidRPr="00114190" w:rsidRDefault="001D6BF3" w:rsidP="0045534B">
            <w:pPr>
              <w:suppressAutoHyphens/>
              <w:spacing w:line="276" w:lineRule="auto"/>
              <w:contextualSpacing/>
              <w:rPr>
                <w:rFonts w:cs="Times New Roman"/>
                <w:bCs/>
                <w:sz w:val="22"/>
                <w:szCs w:val="22"/>
              </w:rPr>
            </w:pPr>
            <w:r w:rsidRPr="00114190">
              <w:rPr>
                <w:rFonts w:eastAsia="Calibri" w:cs="Times New Roman"/>
                <w:sz w:val="22"/>
                <w:szCs w:val="22"/>
              </w:rPr>
              <w:t xml:space="preserve">– </w:t>
            </w:r>
            <w:r w:rsidRPr="00114190">
              <w:rPr>
                <w:rFonts w:eastAsia="Times New Roman" w:cs="Times New Roman"/>
                <w:sz w:val="22"/>
                <w:szCs w:val="22"/>
              </w:rPr>
              <w:t>задачи в соответствии с профилем работы на этапе жизненного цикла ОКС и методы их решения</w:t>
            </w:r>
          </w:p>
          <w:p w:rsidR="001D6BF3" w:rsidRPr="00114190" w:rsidRDefault="001D6BF3" w:rsidP="0045534B">
            <w:pPr>
              <w:suppressAutoHyphens/>
              <w:spacing w:line="276" w:lineRule="auto"/>
              <w:contextualSpacing/>
              <w:rPr>
                <w:rFonts w:cs="Times New Roman"/>
                <w:bCs/>
                <w:iCs/>
                <w:sz w:val="22"/>
                <w:szCs w:val="22"/>
              </w:rPr>
            </w:pPr>
            <w:r w:rsidRPr="00114190">
              <w:rPr>
                <w:rFonts w:cs="Times New Roman"/>
                <w:bCs/>
                <w:iCs/>
                <w:sz w:val="22"/>
                <w:szCs w:val="22"/>
              </w:rPr>
              <w:t xml:space="preserve">Умеет: </w:t>
            </w:r>
          </w:p>
          <w:p w:rsidR="001D6BF3" w:rsidRPr="00114190" w:rsidRDefault="001D6BF3" w:rsidP="0045534B">
            <w:pPr>
              <w:suppressAutoHyphens/>
              <w:spacing w:line="276" w:lineRule="auto"/>
              <w:contextualSpacing/>
              <w:rPr>
                <w:rFonts w:cs="Times New Roman"/>
                <w:bCs/>
                <w:sz w:val="22"/>
                <w:szCs w:val="22"/>
              </w:rPr>
            </w:pPr>
            <w:r w:rsidRPr="00114190">
              <w:rPr>
                <w:rFonts w:eastAsia="Calibri" w:cs="Times New Roman"/>
                <w:sz w:val="22"/>
                <w:szCs w:val="22"/>
              </w:rPr>
              <w:t>– читать ситуации на планах и картах</w:t>
            </w:r>
            <w:r w:rsidRPr="00114190">
              <w:rPr>
                <w:rFonts w:cs="Times New Roman"/>
                <w:bCs/>
                <w:sz w:val="22"/>
                <w:szCs w:val="22"/>
              </w:rPr>
              <w:t xml:space="preserve"> </w:t>
            </w:r>
          </w:p>
          <w:p w:rsidR="001D6BF3" w:rsidRPr="00114190" w:rsidRDefault="001D6BF3" w:rsidP="0045534B">
            <w:pPr>
              <w:suppressAutoHyphens/>
              <w:spacing w:line="276" w:lineRule="auto"/>
              <w:contextualSpacing/>
              <w:rPr>
                <w:rFonts w:eastAsia="Calibri" w:cs="Times New Roman"/>
                <w:sz w:val="22"/>
                <w:szCs w:val="22"/>
              </w:rPr>
            </w:pPr>
            <w:r w:rsidRPr="00114190">
              <w:rPr>
                <w:rFonts w:eastAsia="Calibri" w:cs="Times New Roman"/>
                <w:sz w:val="22"/>
                <w:szCs w:val="22"/>
              </w:rPr>
              <w:t>– решать прямую и обратную геодезическую задачу</w:t>
            </w:r>
          </w:p>
          <w:p w:rsidR="001D6BF3" w:rsidRPr="00114190" w:rsidRDefault="001D6BF3" w:rsidP="0045534B">
            <w:pPr>
              <w:suppressAutoHyphens/>
              <w:spacing w:line="276" w:lineRule="auto"/>
              <w:contextualSpacing/>
              <w:rPr>
                <w:rFonts w:cs="Times New Roman"/>
                <w:iCs/>
                <w:sz w:val="22"/>
                <w:szCs w:val="22"/>
              </w:rPr>
            </w:pPr>
            <w:r w:rsidRPr="00114190">
              <w:rPr>
                <w:rFonts w:cs="Times New Roman"/>
                <w:iCs/>
                <w:sz w:val="22"/>
                <w:szCs w:val="22"/>
              </w:rPr>
              <w:t>– пользоваться приборами и инструментами, используемыми при измерении линий, углов и отметок точек</w:t>
            </w:r>
          </w:p>
        </w:tc>
        <w:tc>
          <w:tcPr>
            <w:tcW w:w="1840" w:type="pct"/>
          </w:tcPr>
          <w:p w:rsidR="001D6BF3" w:rsidRPr="00114190" w:rsidRDefault="001D6BF3" w:rsidP="0045534B">
            <w:pPr>
              <w:suppressAutoHyphens/>
              <w:spacing w:line="276" w:lineRule="auto"/>
              <w:contextualSpacing/>
              <w:rPr>
                <w:rFonts w:eastAsia="Calibri" w:cs="Times New Roman"/>
                <w:iCs/>
                <w:sz w:val="22"/>
                <w:szCs w:val="22"/>
              </w:rPr>
            </w:pPr>
            <w:r w:rsidRPr="00114190">
              <w:rPr>
                <w:rFonts w:eastAsia="Calibri" w:cs="Times New Roman"/>
                <w:iCs/>
                <w:sz w:val="22"/>
                <w:szCs w:val="22"/>
              </w:rPr>
              <w:t>– демонстрирует знания понятий и терминов, используемых в геодезии</w:t>
            </w:r>
          </w:p>
          <w:p w:rsidR="001D6BF3" w:rsidRPr="00114190" w:rsidRDefault="001D6BF3" w:rsidP="0045534B">
            <w:pPr>
              <w:suppressAutoHyphens/>
              <w:spacing w:line="276" w:lineRule="auto"/>
              <w:contextualSpacing/>
              <w:rPr>
                <w:rFonts w:eastAsia="Calibri" w:cs="Times New Roman"/>
                <w:sz w:val="22"/>
                <w:szCs w:val="22"/>
              </w:rPr>
            </w:pPr>
            <w:r w:rsidRPr="00114190">
              <w:rPr>
                <w:rFonts w:eastAsia="Calibri" w:cs="Times New Roman"/>
                <w:sz w:val="22"/>
                <w:szCs w:val="22"/>
              </w:rPr>
              <w:t>– демонстрирует знания о видах опорных геодезических сетей и их применении</w:t>
            </w:r>
          </w:p>
          <w:p w:rsidR="001D6BF3" w:rsidRPr="00114190" w:rsidRDefault="001D6BF3" w:rsidP="0045534B">
            <w:pPr>
              <w:suppressAutoHyphens/>
              <w:spacing w:line="276" w:lineRule="auto"/>
              <w:contextualSpacing/>
              <w:rPr>
                <w:rFonts w:eastAsia="Times New Roman" w:cs="Times New Roman"/>
                <w:sz w:val="22"/>
                <w:szCs w:val="22"/>
              </w:rPr>
            </w:pPr>
            <w:r w:rsidRPr="00114190">
              <w:rPr>
                <w:rFonts w:eastAsia="Calibri" w:cs="Times New Roman"/>
                <w:sz w:val="22"/>
                <w:szCs w:val="22"/>
              </w:rPr>
              <w:t>– демонстрирует знания</w:t>
            </w:r>
            <w:r w:rsidRPr="00114190">
              <w:rPr>
                <w:rFonts w:eastAsia="Times New Roman" w:cs="Times New Roman"/>
                <w:sz w:val="22"/>
                <w:szCs w:val="22"/>
              </w:rPr>
              <w:t xml:space="preserve"> задач в соответствии с профилем работы на этапе жизненного цикла ОКС и методов их решения</w:t>
            </w:r>
          </w:p>
          <w:p w:rsidR="001D6BF3" w:rsidRPr="00114190" w:rsidRDefault="001D6BF3" w:rsidP="0045534B">
            <w:pPr>
              <w:suppressAutoHyphens/>
              <w:spacing w:line="276" w:lineRule="auto"/>
              <w:contextualSpacing/>
              <w:rPr>
                <w:rFonts w:cs="Times New Roman"/>
                <w:iCs/>
                <w:sz w:val="22"/>
                <w:szCs w:val="22"/>
              </w:rPr>
            </w:pPr>
            <w:r w:rsidRPr="00114190">
              <w:rPr>
                <w:rFonts w:cs="Times New Roman"/>
                <w:iCs/>
                <w:sz w:val="22"/>
                <w:szCs w:val="22"/>
              </w:rPr>
              <w:t>– читает изображение ситуации и рельефа местности</w:t>
            </w:r>
          </w:p>
          <w:p w:rsidR="001D6BF3" w:rsidRPr="00114190" w:rsidRDefault="001D6BF3" w:rsidP="0045534B">
            <w:pPr>
              <w:spacing w:line="276" w:lineRule="auto"/>
              <w:rPr>
                <w:rFonts w:eastAsia="Calibri" w:cs="Times New Roman"/>
                <w:sz w:val="22"/>
                <w:szCs w:val="22"/>
              </w:rPr>
            </w:pPr>
            <w:r w:rsidRPr="00114190">
              <w:rPr>
                <w:rFonts w:eastAsia="Calibri" w:cs="Times New Roman"/>
                <w:sz w:val="22"/>
                <w:szCs w:val="22"/>
              </w:rPr>
              <w:t>– определяет прямоугольные координаты и ориентирные углы;</w:t>
            </w:r>
          </w:p>
          <w:p w:rsidR="001D6BF3" w:rsidRPr="00114190" w:rsidRDefault="001D6BF3" w:rsidP="0045534B">
            <w:pPr>
              <w:suppressAutoHyphens/>
              <w:spacing w:line="276" w:lineRule="auto"/>
              <w:contextualSpacing/>
              <w:rPr>
                <w:rFonts w:eastAsia="Calibri" w:cs="Times New Roman"/>
                <w:sz w:val="22"/>
                <w:szCs w:val="22"/>
              </w:rPr>
            </w:pPr>
            <w:r w:rsidRPr="00114190">
              <w:rPr>
                <w:rFonts w:eastAsia="Calibri" w:cs="Times New Roman"/>
                <w:sz w:val="22"/>
                <w:szCs w:val="22"/>
              </w:rPr>
              <w:t>– решает прямую и обратную геодезические задачи</w:t>
            </w:r>
          </w:p>
          <w:p w:rsidR="001D6BF3" w:rsidRPr="00114190" w:rsidRDefault="001D6BF3" w:rsidP="0045534B">
            <w:pPr>
              <w:suppressAutoHyphens/>
              <w:spacing w:line="276" w:lineRule="auto"/>
              <w:contextualSpacing/>
              <w:rPr>
                <w:rFonts w:cs="Times New Roman"/>
                <w:iCs/>
                <w:sz w:val="22"/>
                <w:szCs w:val="22"/>
              </w:rPr>
            </w:pPr>
            <w:r w:rsidRPr="00114190">
              <w:rPr>
                <w:rFonts w:cs="Times New Roman"/>
                <w:iCs/>
                <w:sz w:val="22"/>
                <w:szCs w:val="22"/>
              </w:rPr>
              <w:t>– осуществляет линейные и угловые измерения, а также измерения превышения местности.</w:t>
            </w:r>
          </w:p>
        </w:tc>
        <w:tc>
          <w:tcPr>
            <w:tcW w:w="1616" w:type="pct"/>
          </w:tcPr>
          <w:p w:rsidR="001D6BF3" w:rsidRPr="00114190" w:rsidRDefault="001D6BF3" w:rsidP="0045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cs="Times New Roman"/>
                <w:sz w:val="22"/>
                <w:szCs w:val="22"/>
              </w:rPr>
            </w:pPr>
            <w:r w:rsidRPr="00114190">
              <w:rPr>
                <w:rFonts w:eastAsia="Calibri" w:cs="Times New Roman"/>
                <w:sz w:val="22"/>
                <w:szCs w:val="22"/>
              </w:rPr>
              <w:t>Тестирование</w:t>
            </w:r>
          </w:p>
          <w:p w:rsidR="001D6BF3" w:rsidRPr="00114190" w:rsidRDefault="001D6BF3" w:rsidP="0045534B">
            <w:pPr>
              <w:suppressAutoHyphens/>
              <w:spacing w:line="276" w:lineRule="auto"/>
              <w:contextualSpacing/>
              <w:rPr>
                <w:rFonts w:eastAsia="Calibri" w:cs="Times New Roman"/>
                <w:sz w:val="22"/>
                <w:szCs w:val="22"/>
              </w:rPr>
            </w:pPr>
            <w:r w:rsidRPr="00114190">
              <w:rPr>
                <w:rFonts w:eastAsia="Calibri" w:cs="Times New Roman"/>
                <w:sz w:val="22"/>
                <w:szCs w:val="22"/>
              </w:rPr>
              <w:t>Зачет</w:t>
            </w:r>
          </w:p>
          <w:p w:rsidR="001D6BF3" w:rsidRPr="00114190" w:rsidRDefault="001D6BF3" w:rsidP="0045534B">
            <w:pPr>
              <w:suppressAutoHyphens/>
              <w:spacing w:line="276" w:lineRule="auto"/>
              <w:contextualSpacing/>
              <w:rPr>
                <w:rFonts w:cs="Times New Roman"/>
                <w:iCs/>
                <w:sz w:val="22"/>
                <w:szCs w:val="22"/>
              </w:rPr>
            </w:pPr>
            <w:r w:rsidRPr="00114190">
              <w:rPr>
                <w:rFonts w:cs="Times New Roman"/>
                <w:iCs/>
                <w:sz w:val="22"/>
                <w:szCs w:val="22"/>
              </w:rPr>
              <w:t>Оценка практических и лабораторных работ</w:t>
            </w:r>
          </w:p>
          <w:p w:rsidR="001C3548" w:rsidRPr="00114190" w:rsidRDefault="001C3548" w:rsidP="0045534B">
            <w:pPr>
              <w:suppressAutoHyphens/>
              <w:spacing w:line="276" w:lineRule="auto"/>
              <w:contextualSpacing/>
              <w:rPr>
                <w:rFonts w:cs="Times New Roman"/>
                <w:iCs/>
                <w:sz w:val="22"/>
                <w:szCs w:val="22"/>
              </w:rPr>
            </w:pPr>
            <w:r w:rsidRPr="00114190">
              <w:rPr>
                <w:rFonts w:cs="Times New Roman"/>
                <w:iCs/>
                <w:sz w:val="22"/>
                <w:szCs w:val="22"/>
              </w:rPr>
              <w:t>Дифференцированный зачет</w:t>
            </w:r>
          </w:p>
        </w:tc>
      </w:tr>
    </w:tbl>
    <w:p w:rsidR="001D6BF3" w:rsidRPr="009D4F51" w:rsidRDefault="001D6BF3" w:rsidP="001D6BF3">
      <w:pPr>
        <w:rPr>
          <w:rFonts w:cs="Times New Roman"/>
          <w:b/>
          <w:bCs/>
          <w:sz w:val="18"/>
          <w:szCs w:val="18"/>
        </w:rPr>
      </w:pPr>
    </w:p>
    <w:p w:rsidR="001D6BF3" w:rsidRPr="009D4F51" w:rsidRDefault="001D6BF3" w:rsidP="001D6BF3">
      <w:pPr>
        <w:rPr>
          <w:rFonts w:cs="Times New Roman"/>
          <w:b/>
          <w:bCs/>
          <w:sz w:val="18"/>
          <w:szCs w:val="18"/>
        </w:rPr>
      </w:pPr>
    </w:p>
    <w:p w:rsidR="00596CBF" w:rsidRPr="009D4F51" w:rsidRDefault="001D6BF3" w:rsidP="001D6BF3">
      <w:pPr>
        <w:pStyle w:val="2"/>
        <w:jc w:val="right"/>
      </w:pPr>
      <w:r w:rsidRPr="009D4F51">
        <w:rPr>
          <w:szCs w:val="24"/>
        </w:rPr>
        <w:br w:type="page"/>
      </w:r>
      <w:bookmarkStart w:id="2709" w:name="_Toc168157929"/>
      <w:bookmarkStart w:id="2710" w:name="_Toc168158751"/>
      <w:bookmarkStart w:id="2711" w:name="_Toc168159193"/>
      <w:r w:rsidR="00596CBF" w:rsidRPr="009D4F51">
        <w:lastRenderedPageBreak/>
        <w:t xml:space="preserve">Приложение </w:t>
      </w:r>
      <w:r w:rsidR="00776B51" w:rsidRPr="009D4F51">
        <w:t>2</w:t>
      </w:r>
      <w:r w:rsidR="00596CBF" w:rsidRPr="009D4F51">
        <w:t>.</w:t>
      </w:r>
      <w:bookmarkEnd w:id="2467"/>
      <w:bookmarkEnd w:id="2468"/>
      <w:bookmarkEnd w:id="2709"/>
      <w:bookmarkEnd w:id="2710"/>
      <w:bookmarkEnd w:id="2711"/>
      <w:r w:rsidR="00AF3B44" w:rsidRPr="009D4F51">
        <w:t>26</w:t>
      </w:r>
    </w:p>
    <w:p w:rsidR="00E63052" w:rsidRPr="009D4F51" w:rsidRDefault="00E63052" w:rsidP="00E63052">
      <w:pPr>
        <w:jc w:val="right"/>
        <w:rPr>
          <w:rFonts w:cs="Times New Roman"/>
          <w:b/>
          <w:bCs/>
        </w:rPr>
      </w:pPr>
      <w:bookmarkStart w:id="2712" w:name="_Toc156556327"/>
      <w:bookmarkStart w:id="2713" w:name="_Toc103498356"/>
      <w:bookmarkStart w:id="2714" w:name="_Toc103695075"/>
      <w:bookmarkStart w:id="2715" w:name="_Toc156556329"/>
      <w:r w:rsidRPr="009D4F51">
        <w:rPr>
          <w:rFonts w:cs="Times New Roman"/>
          <w:b/>
          <w:bCs/>
        </w:rPr>
        <w:t>к ОПОП-П по специальности</w:t>
      </w:r>
    </w:p>
    <w:p w:rsidR="00E63052" w:rsidRPr="00093D0A" w:rsidRDefault="00E63052" w:rsidP="00093D0A">
      <w:pPr>
        <w:spacing w:line="276" w:lineRule="auto"/>
        <w:jc w:val="right"/>
        <w:rPr>
          <w:rFonts w:eastAsia="Times New Roman" w:cs="Times New Roman"/>
          <w:b/>
          <w:bCs/>
        </w:rPr>
      </w:pPr>
      <w:r w:rsidRPr="009D4F51">
        <w:rPr>
          <w:rFonts w:eastAsia="Times New Roman" w:cs="Times New Roman"/>
          <w:b/>
          <w:bCs/>
        </w:rPr>
        <w:t>35.02.12 Садово-парковое и ландшафтное строительство</w:t>
      </w: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pStyle w:val="2"/>
        <w:jc w:val="center"/>
        <w:rPr>
          <w:color w:val="000000" w:themeColor="text1"/>
          <w:szCs w:val="24"/>
        </w:rPr>
      </w:pPr>
      <w:bookmarkStart w:id="2716" w:name="_Toc168157930"/>
      <w:bookmarkStart w:id="2717" w:name="_Toc168158752"/>
      <w:bookmarkStart w:id="2718" w:name="_Toc168159194"/>
      <w:r w:rsidRPr="009D4F51">
        <w:rPr>
          <w:bCs w:val="0"/>
        </w:rPr>
        <w:t>Рабочая программа дисциплины</w:t>
      </w:r>
      <w:bookmarkEnd w:id="2716"/>
      <w:bookmarkEnd w:id="2717"/>
      <w:bookmarkEnd w:id="2718"/>
      <w:r w:rsidRPr="009D4F51">
        <w:rPr>
          <w:color w:val="000000" w:themeColor="text1"/>
          <w:szCs w:val="24"/>
        </w:rPr>
        <w:t xml:space="preserve"> </w:t>
      </w:r>
    </w:p>
    <w:p w:rsidR="0045534B" w:rsidRPr="009D4F51" w:rsidRDefault="00AF3B44" w:rsidP="00760D5E">
      <w:pPr>
        <w:pStyle w:val="1"/>
      </w:pPr>
      <w:bookmarkStart w:id="2719" w:name="_Toc168157403"/>
      <w:bookmarkStart w:id="2720" w:name="_Toc168157931"/>
      <w:bookmarkStart w:id="2721" w:name="_Toc168158753"/>
      <w:bookmarkStart w:id="2722" w:name="_Toc168159195"/>
      <w:r w:rsidRPr="009D4F51">
        <w:t>«</w:t>
      </w:r>
      <w:r w:rsidR="0045534B" w:rsidRPr="009D4F51">
        <w:t>ОП.06 ДЕКОРАТИВНОЕ РАСТЕНИЕВОДСТВО И ПИТОМНИКОВОДСТВО</w:t>
      </w:r>
      <w:bookmarkEnd w:id="2712"/>
      <w:bookmarkEnd w:id="2719"/>
      <w:bookmarkEnd w:id="2720"/>
      <w:bookmarkEnd w:id="2721"/>
      <w:bookmarkEnd w:id="2722"/>
      <w:r w:rsidRPr="009D4F51">
        <w:t>»</w:t>
      </w: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245370" w:rsidRPr="009D4F51" w:rsidRDefault="00245370" w:rsidP="00245370"/>
    <w:p w:rsidR="00245370" w:rsidRPr="009D4F51" w:rsidRDefault="00245370" w:rsidP="00245370"/>
    <w:p w:rsidR="0045534B" w:rsidRPr="009D4F51" w:rsidRDefault="0045534B" w:rsidP="0045534B">
      <w:pPr>
        <w:pStyle w:val="af"/>
        <w:jc w:val="center"/>
        <w:rPr>
          <w:b/>
          <w:bCs/>
          <w:lang w:val="ru-RU"/>
        </w:rPr>
      </w:pPr>
    </w:p>
    <w:p w:rsidR="0045534B" w:rsidRPr="009D4F51" w:rsidRDefault="00690C4A" w:rsidP="00690C4A">
      <w:pPr>
        <w:jc w:val="center"/>
        <w:rPr>
          <w:rFonts w:ascii="Times New Roman Полужирный" w:eastAsia="Segoe UI" w:hAnsi="Times New Roman Полужирный" w:cs="Times New Roman"/>
          <w:b/>
          <w:bCs/>
          <w:caps/>
          <w:kern w:val="32"/>
        </w:rPr>
      </w:pPr>
      <w:r w:rsidRPr="009D4F51">
        <w:t>202</w:t>
      </w:r>
      <w:r w:rsidR="00114190">
        <w:t xml:space="preserve">5 </w:t>
      </w:r>
      <w:r w:rsidRPr="009D4F51">
        <w:t>г.</w:t>
      </w:r>
    </w:p>
    <w:p w:rsidR="0045534B" w:rsidRPr="009D4F51" w:rsidRDefault="0045534B" w:rsidP="0045534B">
      <w:pPr>
        <w:pStyle w:val="1e"/>
        <w:rPr>
          <w:rFonts w:ascii="Times New Roman" w:hAnsi="Times New Roman"/>
        </w:rPr>
      </w:pPr>
      <w:bookmarkStart w:id="2723" w:name="_Toc168157404"/>
      <w:bookmarkStart w:id="2724" w:name="_Toc168157932"/>
      <w:bookmarkStart w:id="2725" w:name="_Toc168158754"/>
      <w:bookmarkStart w:id="2726" w:name="_Toc168159196"/>
      <w:bookmarkStart w:id="2727" w:name="_Toc168162122"/>
      <w:bookmarkStart w:id="2728" w:name="_Toc168162325"/>
      <w:bookmarkStart w:id="2729" w:name="_Toc168162528"/>
      <w:bookmarkStart w:id="2730" w:name="_Toc168162732"/>
      <w:bookmarkStart w:id="2731" w:name="_Toc168162936"/>
      <w:bookmarkStart w:id="2732" w:name="_Toc168163139"/>
      <w:bookmarkStart w:id="2733" w:name="_Toc168163342"/>
      <w:bookmarkStart w:id="2734" w:name="_Toc168163546"/>
      <w:bookmarkStart w:id="2735" w:name="_Toc168163749"/>
      <w:bookmarkStart w:id="2736" w:name="_Toc168163953"/>
      <w:bookmarkStart w:id="2737" w:name="_Toc168164156"/>
      <w:bookmarkStart w:id="2738" w:name="_Toc168164359"/>
      <w:bookmarkStart w:id="2739" w:name="_Toc168164562"/>
      <w:bookmarkStart w:id="2740" w:name="_Toc168164765"/>
      <w:bookmarkStart w:id="2741" w:name="_Toc168164969"/>
      <w:bookmarkStart w:id="2742" w:name="_Toc168165174"/>
      <w:bookmarkStart w:id="2743" w:name="_Toc168165380"/>
      <w:bookmarkStart w:id="2744" w:name="_Toc168165586"/>
      <w:r w:rsidRPr="009D4F51">
        <w:rPr>
          <w:rFonts w:ascii="Times New Roman" w:hAnsi="Times New Roman"/>
        </w:rPr>
        <w:lastRenderedPageBreak/>
        <w:t>СОДЕРЖАНИЕ ПРОГРАММЫ</w:t>
      </w:r>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p>
    <w:p w:rsidR="00245370" w:rsidRPr="009D4F51" w:rsidRDefault="00FF1A32" w:rsidP="00370E17">
      <w:pPr>
        <w:pStyle w:val="12"/>
        <w:rPr>
          <w:rFonts w:asciiTheme="minorHAnsi" w:eastAsiaTheme="minorEastAsia" w:hAnsiTheme="minorHAnsi" w:cstheme="minorBidi"/>
          <w:sz w:val="22"/>
          <w:szCs w:val="22"/>
        </w:rPr>
      </w:pPr>
      <w:r w:rsidRPr="009D4F51">
        <w:rPr>
          <w:rFonts w:eastAsiaTheme="minorHAnsi"/>
          <w:sz w:val="22"/>
          <w:szCs w:val="22"/>
          <w:lang w:eastAsia="en-US"/>
        </w:rPr>
        <w:fldChar w:fldCharType="begin"/>
      </w:r>
      <w:r w:rsidR="0045534B" w:rsidRPr="009D4F51">
        <w:instrText xml:space="preserve"> TOC \h \z \t "Раздел 1;1;Раздел 1.1;2" </w:instrText>
      </w:r>
      <w:r w:rsidRPr="009D4F51">
        <w:rPr>
          <w:rFonts w:eastAsiaTheme="minorHAnsi"/>
          <w:sz w:val="22"/>
          <w:szCs w:val="22"/>
          <w:lang w:eastAsia="en-US"/>
        </w:rPr>
        <w:fldChar w:fldCharType="separate"/>
      </w:r>
    </w:p>
    <w:p w:rsidR="00245370" w:rsidRPr="009D4F51" w:rsidRDefault="0015751E" w:rsidP="00370E17">
      <w:pPr>
        <w:pStyle w:val="12"/>
        <w:rPr>
          <w:rFonts w:asciiTheme="minorHAnsi" w:eastAsiaTheme="minorEastAsia" w:hAnsiTheme="minorHAnsi" w:cstheme="minorBidi"/>
          <w:sz w:val="22"/>
          <w:szCs w:val="22"/>
        </w:rPr>
      </w:pPr>
      <w:hyperlink w:anchor="_Toc168163749" w:history="1">
        <w:r w:rsidR="00245370" w:rsidRPr="009D4F51">
          <w:rPr>
            <w:rStyle w:val="af2"/>
          </w:rPr>
          <w:t>СОДЕРЖАНИЕ ПРОГРАММЫ</w:t>
        </w:r>
        <w:r w:rsidR="00245370" w:rsidRPr="009D4F51">
          <w:rPr>
            <w:webHidden/>
          </w:rPr>
          <w:tab/>
        </w:r>
        <w:r w:rsidR="00245370" w:rsidRPr="009D4F51">
          <w:rPr>
            <w:webHidden/>
          </w:rPr>
          <w:fldChar w:fldCharType="begin"/>
        </w:r>
        <w:r w:rsidR="00245370" w:rsidRPr="009D4F51">
          <w:rPr>
            <w:webHidden/>
          </w:rPr>
          <w:instrText xml:space="preserve"> PAGEREF _Toc168163749 \h </w:instrText>
        </w:r>
        <w:r w:rsidR="00245370" w:rsidRPr="009D4F51">
          <w:rPr>
            <w:webHidden/>
          </w:rPr>
        </w:r>
        <w:r w:rsidR="00245370" w:rsidRPr="009D4F51">
          <w:rPr>
            <w:webHidden/>
          </w:rPr>
          <w:fldChar w:fldCharType="separate"/>
        </w:r>
        <w:r w:rsidR="0094466B" w:rsidRPr="009D4F51">
          <w:rPr>
            <w:webHidden/>
          </w:rPr>
          <w:t>1</w:t>
        </w:r>
        <w:r w:rsidR="00331180">
          <w:rPr>
            <w:webHidden/>
          </w:rPr>
          <w:t>3</w:t>
        </w:r>
        <w:r w:rsidR="0094466B" w:rsidRPr="009D4F51">
          <w:rPr>
            <w:webHidden/>
          </w:rPr>
          <w:t>2</w:t>
        </w:r>
        <w:r w:rsidR="00245370" w:rsidRPr="009D4F51">
          <w:rPr>
            <w:webHidden/>
          </w:rPr>
          <w:fldChar w:fldCharType="end"/>
        </w:r>
      </w:hyperlink>
    </w:p>
    <w:p w:rsidR="00245370" w:rsidRPr="009D4F51" w:rsidRDefault="0015751E" w:rsidP="00370E17">
      <w:pPr>
        <w:pStyle w:val="12"/>
        <w:rPr>
          <w:rFonts w:asciiTheme="minorHAnsi" w:eastAsiaTheme="minorEastAsia" w:hAnsiTheme="minorHAnsi" w:cstheme="minorBidi"/>
          <w:sz w:val="22"/>
          <w:szCs w:val="22"/>
        </w:rPr>
      </w:pPr>
      <w:hyperlink w:anchor="_Toc168163750" w:history="1">
        <w:r w:rsidR="00245370" w:rsidRPr="009D4F51">
          <w:rPr>
            <w:rStyle w:val="af2"/>
            <w:iCs/>
          </w:rPr>
          <w:t>1.</w:t>
        </w:r>
        <w:r w:rsidR="00245370" w:rsidRPr="009D4F51">
          <w:rPr>
            <w:rFonts w:asciiTheme="minorHAnsi" w:eastAsiaTheme="minorEastAsia" w:hAnsiTheme="minorHAnsi" w:cstheme="minorBidi"/>
            <w:sz w:val="22"/>
            <w:szCs w:val="22"/>
          </w:rPr>
          <w:tab/>
        </w:r>
        <w:r w:rsidR="00245370" w:rsidRPr="009D4F51">
          <w:rPr>
            <w:rStyle w:val="af2"/>
            <w:iCs/>
          </w:rPr>
          <w:t>Общая характеристика РАБОЧЕЙ ПРОГРАММЫ УЧЕБНОЙ ДИСЦИПЛИНЫ</w:t>
        </w:r>
        <w:r w:rsidR="00245370" w:rsidRPr="009D4F51">
          <w:rPr>
            <w:webHidden/>
          </w:rPr>
          <w:tab/>
        </w:r>
        <w:r w:rsidR="00245370" w:rsidRPr="009D4F51">
          <w:rPr>
            <w:webHidden/>
          </w:rPr>
          <w:fldChar w:fldCharType="begin"/>
        </w:r>
        <w:r w:rsidR="00245370" w:rsidRPr="009D4F51">
          <w:rPr>
            <w:webHidden/>
          </w:rPr>
          <w:instrText xml:space="preserve"> PAGEREF _Toc168163750 \h </w:instrText>
        </w:r>
        <w:r w:rsidR="00245370" w:rsidRPr="009D4F51">
          <w:rPr>
            <w:webHidden/>
          </w:rPr>
        </w:r>
        <w:r w:rsidR="00245370" w:rsidRPr="009D4F51">
          <w:rPr>
            <w:webHidden/>
          </w:rPr>
          <w:fldChar w:fldCharType="separate"/>
        </w:r>
        <w:r w:rsidR="0094466B" w:rsidRPr="009D4F51">
          <w:rPr>
            <w:webHidden/>
          </w:rPr>
          <w:t>1</w:t>
        </w:r>
        <w:r w:rsidR="00331180">
          <w:rPr>
            <w:webHidden/>
          </w:rPr>
          <w:t>3</w:t>
        </w:r>
        <w:r w:rsidR="0094466B" w:rsidRPr="009D4F51">
          <w:rPr>
            <w:webHidden/>
          </w:rPr>
          <w:t>3</w:t>
        </w:r>
        <w:r w:rsidR="00245370" w:rsidRPr="009D4F51">
          <w:rPr>
            <w:webHidden/>
          </w:rPr>
          <w:fldChar w:fldCharType="end"/>
        </w:r>
      </w:hyperlink>
    </w:p>
    <w:p w:rsidR="00245370" w:rsidRDefault="0015751E">
      <w:pPr>
        <w:pStyle w:val="26"/>
        <w:tabs>
          <w:tab w:val="right" w:leader="dot" w:pos="9628"/>
        </w:tabs>
        <w:rPr>
          <w:i w:val="0"/>
          <w:noProof/>
        </w:rPr>
      </w:pPr>
      <w:hyperlink w:anchor="_Toc168163751" w:history="1">
        <w:r w:rsidR="00245370" w:rsidRPr="009D4F51">
          <w:rPr>
            <w:rStyle w:val="af2"/>
            <w:rFonts w:ascii="Times New Roman" w:hAnsi="Times New Roman"/>
            <w:i w:val="0"/>
            <w:noProof/>
          </w:rPr>
          <w:t>1.1. Цель и место дисциплины в структуре образовательной программы</w:t>
        </w:r>
        <w:r w:rsidR="00245370" w:rsidRPr="009D4F51">
          <w:rPr>
            <w:i w:val="0"/>
            <w:noProof/>
            <w:webHidden/>
          </w:rPr>
          <w:tab/>
        </w:r>
        <w:r w:rsidR="00245370" w:rsidRPr="009D4F51">
          <w:rPr>
            <w:i w:val="0"/>
            <w:noProof/>
            <w:webHidden/>
          </w:rPr>
          <w:fldChar w:fldCharType="begin"/>
        </w:r>
        <w:r w:rsidR="00245370" w:rsidRPr="009D4F51">
          <w:rPr>
            <w:i w:val="0"/>
            <w:noProof/>
            <w:webHidden/>
          </w:rPr>
          <w:instrText xml:space="preserve"> PAGEREF _Toc168163751 \h </w:instrText>
        </w:r>
        <w:r w:rsidR="00245370" w:rsidRPr="009D4F51">
          <w:rPr>
            <w:i w:val="0"/>
            <w:noProof/>
            <w:webHidden/>
          </w:rPr>
        </w:r>
        <w:r w:rsidR="00245370" w:rsidRPr="009D4F51">
          <w:rPr>
            <w:i w:val="0"/>
            <w:noProof/>
            <w:webHidden/>
          </w:rPr>
          <w:fldChar w:fldCharType="separate"/>
        </w:r>
        <w:r w:rsidR="0094466B" w:rsidRPr="009D4F51">
          <w:rPr>
            <w:i w:val="0"/>
            <w:noProof/>
            <w:webHidden/>
          </w:rPr>
          <w:t>1</w:t>
        </w:r>
        <w:r w:rsidR="00331180">
          <w:rPr>
            <w:i w:val="0"/>
            <w:noProof/>
            <w:webHidden/>
          </w:rPr>
          <w:t>3</w:t>
        </w:r>
        <w:r w:rsidR="0094466B" w:rsidRPr="009D4F51">
          <w:rPr>
            <w:i w:val="0"/>
            <w:noProof/>
            <w:webHidden/>
          </w:rPr>
          <w:t>3</w:t>
        </w:r>
        <w:r w:rsidR="00245370" w:rsidRPr="009D4F51">
          <w:rPr>
            <w:i w:val="0"/>
            <w:noProof/>
            <w:webHidden/>
          </w:rPr>
          <w:fldChar w:fldCharType="end"/>
        </w:r>
      </w:hyperlink>
    </w:p>
    <w:p w:rsidR="00331180" w:rsidRPr="00331180" w:rsidRDefault="00331180" w:rsidP="00331180">
      <w:pPr>
        <w:suppressAutoHyphens/>
        <w:spacing w:line="276" w:lineRule="auto"/>
        <w:rPr>
          <w:color w:val="000000" w:themeColor="text1"/>
        </w:rPr>
      </w:pPr>
      <w:r>
        <w:rPr>
          <w:color w:val="000000" w:themeColor="text1"/>
        </w:rPr>
        <w:t xml:space="preserve">    </w:t>
      </w:r>
      <w:r w:rsidRPr="00331180">
        <w:rPr>
          <w:color w:val="000000" w:themeColor="text1"/>
          <w:sz w:val="22"/>
        </w:rPr>
        <w:t>1.2. Планируемые результаты освоения дисциплины</w:t>
      </w:r>
      <w:r>
        <w:rPr>
          <w:color w:val="000000" w:themeColor="text1"/>
          <w:sz w:val="22"/>
        </w:rPr>
        <w:t>………………………………………………133</w:t>
      </w:r>
    </w:p>
    <w:p w:rsidR="00245370" w:rsidRPr="009D4F51" w:rsidRDefault="0015751E" w:rsidP="00370E17">
      <w:pPr>
        <w:pStyle w:val="12"/>
        <w:rPr>
          <w:rFonts w:asciiTheme="minorHAnsi" w:eastAsiaTheme="minorEastAsia" w:hAnsiTheme="minorHAnsi" w:cstheme="minorBidi"/>
          <w:sz w:val="22"/>
          <w:szCs w:val="22"/>
        </w:rPr>
      </w:pPr>
      <w:hyperlink w:anchor="_Toc168163752" w:history="1">
        <w:r w:rsidR="00245370" w:rsidRPr="009D4F51">
          <w:rPr>
            <w:rStyle w:val="af2"/>
          </w:rPr>
          <w:t>2. Структура и содержание ДИСЦИПЛИНЫ</w:t>
        </w:r>
        <w:r w:rsidR="00245370" w:rsidRPr="009D4F51">
          <w:rPr>
            <w:webHidden/>
          </w:rPr>
          <w:tab/>
        </w:r>
        <w:r w:rsidR="00245370" w:rsidRPr="009D4F51">
          <w:rPr>
            <w:webHidden/>
          </w:rPr>
          <w:fldChar w:fldCharType="begin"/>
        </w:r>
        <w:r w:rsidR="00245370" w:rsidRPr="009D4F51">
          <w:rPr>
            <w:webHidden/>
          </w:rPr>
          <w:instrText xml:space="preserve"> PAGEREF _Toc168163752 \h </w:instrText>
        </w:r>
        <w:r w:rsidR="00245370" w:rsidRPr="009D4F51">
          <w:rPr>
            <w:webHidden/>
          </w:rPr>
        </w:r>
        <w:r w:rsidR="00245370" w:rsidRPr="009D4F51">
          <w:rPr>
            <w:webHidden/>
          </w:rPr>
          <w:fldChar w:fldCharType="separate"/>
        </w:r>
        <w:r w:rsidR="0094466B" w:rsidRPr="009D4F51">
          <w:rPr>
            <w:webHidden/>
          </w:rPr>
          <w:t>1</w:t>
        </w:r>
        <w:r w:rsidR="00331180">
          <w:rPr>
            <w:webHidden/>
          </w:rPr>
          <w:t>37</w:t>
        </w:r>
        <w:r w:rsidR="00245370" w:rsidRPr="009D4F51">
          <w:rPr>
            <w:webHidden/>
          </w:rPr>
          <w:fldChar w:fldCharType="end"/>
        </w:r>
      </w:hyperlink>
    </w:p>
    <w:p w:rsidR="00245370"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3753" w:history="1">
        <w:r w:rsidR="00245370" w:rsidRPr="009D4F51">
          <w:rPr>
            <w:rStyle w:val="af2"/>
            <w:rFonts w:ascii="Times New Roman" w:hAnsi="Times New Roman"/>
            <w:i w:val="0"/>
            <w:noProof/>
          </w:rPr>
          <w:t>2.1. Трудоемкость освоения дисциплины</w:t>
        </w:r>
        <w:r w:rsidR="00245370" w:rsidRPr="009D4F51">
          <w:rPr>
            <w:i w:val="0"/>
            <w:noProof/>
            <w:webHidden/>
          </w:rPr>
          <w:tab/>
        </w:r>
        <w:r w:rsidR="00245370" w:rsidRPr="009D4F51">
          <w:rPr>
            <w:i w:val="0"/>
            <w:noProof/>
            <w:webHidden/>
          </w:rPr>
          <w:fldChar w:fldCharType="begin"/>
        </w:r>
        <w:r w:rsidR="00245370" w:rsidRPr="009D4F51">
          <w:rPr>
            <w:i w:val="0"/>
            <w:noProof/>
            <w:webHidden/>
          </w:rPr>
          <w:instrText xml:space="preserve"> PAGEREF _Toc168163753 \h </w:instrText>
        </w:r>
        <w:r w:rsidR="00245370" w:rsidRPr="009D4F51">
          <w:rPr>
            <w:i w:val="0"/>
            <w:noProof/>
            <w:webHidden/>
          </w:rPr>
        </w:r>
        <w:r w:rsidR="00245370" w:rsidRPr="009D4F51">
          <w:rPr>
            <w:i w:val="0"/>
            <w:noProof/>
            <w:webHidden/>
          </w:rPr>
          <w:fldChar w:fldCharType="separate"/>
        </w:r>
        <w:r w:rsidR="0094466B" w:rsidRPr="009D4F51">
          <w:rPr>
            <w:i w:val="0"/>
            <w:noProof/>
            <w:webHidden/>
          </w:rPr>
          <w:t>1</w:t>
        </w:r>
        <w:r w:rsidR="00331180">
          <w:rPr>
            <w:i w:val="0"/>
            <w:noProof/>
            <w:webHidden/>
          </w:rPr>
          <w:t>37</w:t>
        </w:r>
        <w:r w:rsidR="00245370" w:rsidRPr="009D4F51">
          <w:rPr>
            <w:i w:val="0"/>
            <w:noProof/>
            <w:webHidden/>
          </w:rPr>
          <w:fldChar w:fldCharType="end"/>
        </w:r>
      </w:hyperlink>
    </w:p>
    <w:p w:rsidR="00245370"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3754" w:history="1">
        <w:r w:rsidR="00245370" w:rsidRPr="009D4F51">
          <w:rPr>
            <w:rStyle w:val="af2"/>
            <w:i w:val="0"/>
            <w:noProof/>
          </w:rPr>
          <w:t>2.2 Тематический план и содержание учебной дисциплины</w:t>
        </w:r>
        <w:r w:rsidR="00245370" w:rsidRPr="009D4F51">
          <w:rPr>
            <w:i w:val="0"/>
            <w:noProof/>
            <w:webHidden/>
          </w:rPr>
          <w:tab/>
        </w:r>
        <w:r w:rsidR="00245370" w:rsidRPr="009D4F51">
          <w:rPr>
            <w:i w:val="0"/>
            <w:noProof/>
            <w:webHidden/>
          </w:rPr>
          <w:fldChar w:fldCharType="begin"/>
        </w:r>
        <w:r w:rsidR="00245370" w:rsidRPr="009D4F51">
          <w:rPr>
            <w:i w:val="0"/>
            <w:noProof/>
            <w:webHidden/>
          </w:rPr>
          <w:instrText xml:space="preserve"> PAGEREF _Toc168163754 \h </w:instrText>
        </w:r>
        <w:r w:rsidR="00245370" w:rsidRPr="009D4F51">
          <w:rPr>
            <w:i w:val="0"/>
            <w:noProof/>
            <w:webHidden/>
          </w:rPr>
        </w:r>
        <w:r w:rsidR="00245370" w:rsidRPr="009D4F51">
          <w:rPr>
            <w:i w:val="0"/>
            <w:noProof/>
            <w:webHidden/>
          </w:rPr>
          <w:fldChar w:fldCharType="separate"/>
        </w:r>
        <w:r w:rsidR="0094466B" w:rsidRPr="009D4F51">
          <w:rPr>
            <w:i w:val="0"/>
            <w:noProof/>
            <w:webHidden/>
          </w:rPr>
          <w:t>1</w:t>
        </w:r>
        <w:r w:rsidR="00331180">
          <w:rPr>
            <w:i w:val="0"/>
            <w:noProof/>
            <w:webHidden/>
          </w:rPr>
          <w:t>38</w:t>
        </w:r>
        <w:r w:rsidR="00245370" w:rsidRPr="009D4F51">
          <w:rPr>
            <w:i w:val="0"/>
            <w:noProof/>
            <w:webHidden/>
          </w:rPr>
          <w:fldChar w:fldCharType="end"/>
        </w:r>
      </w:hyperlink>
    </w:p>
    <w:p w:rsidR="00245370" w:rsidRPr="009D4F51" w:rsidRDefault="0015751E" w:rsidP="00370E17">
      <w:pPr>
        <w:pStyle w:val="12"/>
        <w:rPr>
          <w:rFonts w:asciiTheme="minorHAnsi" w:eastAsiaTheme="minorEastAsia" w:hAnsiTheme="minorHAnsi" w:cstheme="minorBidi"/>
          <w:sz w:val="22"/>
          <w:szCs w:val="22"/>
        </w:rPr>
      </w:pPr>
      <w:hyperlink w:anchor="_Toc168163755" w:history="1">
        <w:r w:rsidR="00245370" w:rsidRPr="009D4F51">
          <w:rPr>
            <w:rStyle w:val="af2"/>
          </w:rPr>
          <w:t>3. Условия реализации ДИСЦИПЛИНЫ</w:t>
        </w:r>
        <w:r w:rsidR="00245370" w:rsidRPr="009D4F51">
          <w:rPr>
            <w:webHidden/>
          </w:rPr>
          <w:tab/>
        </w:r>
        <w:r w:rsidR="00245370" w:rsidRPr="009D4F51">
          <w:rPr>
            <w:webHidden/>
          </w:rPr>
          <w:fldChar w:fldCharType="begin"/>
        </w:r>
        <w:r w:rsidR="00245370" w:rsidRPr="009D4F51">
          <w:rPr>
            <w:webHidden/>
          </w:rPr>
          <w:instrText xml:space="preserve"> PAGEREF _Toc168163755 \h </w:instrText>
        </w:r>
        <w:r w:rsidR="00245370" w:rsidRPr="009D4F51">
          <w:rPr>
            <w:webHidden/>
          </w:rPr>
        </w:r>
        <w:r w:rsidR="00245370" w:rsidRPr="009D4F51">
          <w:rPr>
            <w:webHidden/>
          </w:rPr>
          <w:fldChar w:fldCharType="separate"/>
        </w:r>
        <w:r w:rsidR="0094466B" w:rsidRPr="009D4F51">
          <w:rPr>
            <w:webHidden/>
          </w:rPr>
          <w:t>1</w:t>
        </w:r>
        <w:r w:rsidR="003C0228">
          <w:rPr>
            <w:webHidden/>
          </w:rPr>
          <w:t>41</w:t>
        </w:r>
        <w:r w:rsidR="00245370" w:rsidRPr="009D4F51">
          <w:rPr>
            <w:webHidden/>
          </w:rPr>
          <w:fldChar w:fldCharType="end"/>
        </w:r>
      </w:hyperlink>
    </w:p>
    <w:p w:rsidR="00245370"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3756" w:history="1">
        <w:r w:rsidR="00245370" w:rsidRPr="009D4F51">
          <w:rPr>
            <w:rStyle w:val="af2"/>
            <w:rFonts w:ascii="Times New Roman" w:hAnsi="Times New Roman"/>
            <w:i w:val="0"/>
            <w:noProof/>
          </w:rPr>
          <w:t>3.1. Материально-техническое обеспечение</w:t>
        </w:r>
        <w:r w:rsidR="00245370" w:rsidRPr="009D4F51">
          <w:rPr>
            <w:i w:val="0"/>
            <w:noProof/>
            <w:webHidden/>
          </w:rPr>
          <w:tab/>
        </w:r>
        <w:r w:rsidR="00245370" w:rsidRPr="009D4F51">
          <w:rPr>
            <w:i w:val="0"/>
            <w:noProof/>
            <w:webHidden/>
          </w:rPr>
          <w:fldChar w:fldCharType="begin"/>
        </w:r>
        <w:r w:rsidR="00245370" w:rsidRPr="009D4F51">
          <w:rPr>
            <w:i w:val="0"/>
            <w:noProof/>
            <w:webHidden/>
          </w:rPr>
          <w:instrText xml:space="preserve"> PAGEREF _Toc168163756 \h </w:instrText>
        </w:r>
        <w:r w:rsidR="00245370" w:rsidRPr="009D4F51">
          <w:rPr>
            <w:i w:val="0"/>
            <w:noProof/>
            <w:webHidden/>
          </w:rPr>
        </w:r>
        <w:r w:rsidR="00245370" w:rsidRPr="009D4F51">
          <w:rPr>
            <w:i w:val="0"/>
            <w:noProof/>
            <w:webHidden/>
          </w:rPr>
          <w:fldChar w:fldCharType="separate"/>
        </w:r>
        <w:r w:rsidR="0094466B" w:rsidRPr="009D4F51">
          <w:rPr>
            <w:i w:val="0"/>
            <w:noProof/>
            <w:webHidden/>
          </w:rPr>
          <w:t>1</w:t>
        </w:r>
        <w:r w:rsidR="003C0228">
          <w:rPr>
            <w:i w:val="0"/>
            <w:noProof/>
            <w:webHidden/>
          </w:rPr>
          <w:t>41</w:t>
        </w:r>
        <w:r w:rsidR="00245370" w:rsidRPr="009D4F51">
          <w:rPr>
            <w:i w:val="0"/>
            <w:noProof/>
            <w:webHidden/>
          </w:rPr>
          <w:fldChar w:fldCharType="end"/>
        </w:r>
      </w:hyperlink>
    </w:p>
    <w:p w:rsidR="00245370"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3757" w:history="1">
        <w:r w:rsidR="00245370" w:rsidRPr="009D4F51">
          <w:rPr>
            <w:rStyle w:val="af2"/>
            <w:rFonts w:ascii="Times New Roman" w:hAnsi="Times New Roman"/>
            <w:i w:val="0"/>
            <w:noProof/>
          </w:rPr>
          <w:t>3.2. Учебно-методическое обеспечение</w:t>
        </w:r>
        <w:r w:rsidR="00245370" w:rsidRPr="009D4F51">
          <w:rPr>
            <w:i w:val="0"/>
            <w:noProof/>
            <w:webHidden/>
          </w:rPr>
          <w:tab/>
        </w:r>
        <w:r w:rsidR="00245370" w:rsidRPr="009D4F51">
          <w:rPr>
            <w:i w:val="0"/>
            <w:noProof/>
            <w:webHidden/>
          </w:rPr>
          <w:fldChar w:fldCharType="begin"/>
        </w:r>
        <w:r w:rsidR="00245370" w:rsidRPr="009D4F51">
          <w:rPr>
            <w:i w:val="0"/>
            <w:noProof/>
            <w:webHidden/>
          </w:rPr>
          <w:instrText xml:space="preserve"> PAGEREF _Toc168163757 \h </w:instrText>
        </w:r>
        <w:r w:rsidR="00245370" w:rsidRPr="009D4F51">
          <w:rPr>
            <w:i w:val="0"/>
            <w:noProof/>
            <w:webHidden/>
          </w:rPr>
        </w:r>
        <w:r w:rsidR="00245370" w:rsidRPr="009D4F51">
          <w:rPr>
            <w:i w:val="0"/>
            <w:noProof/>
            <w:webHidden/>
          </w:rPr>
          <w:fldChar w:fldCharType="separate"/>
        </w:r>
        <w:r w:rsidR="0094466B" w:rsidRPr="009D4F51">
          <w:rPr>
            <w:i w:val="0"/>
            <w:noProof/>
            <w:webHidden/>
          </w:rPr>
          <w:t>1</w:t>
        </w:r>
        <w:r w:rsidR="003C0228">
          <w:rPr>
            <w:i w:val="0"/>
            <w:noProof/>
            <w:webHidden/>
          </w:rPr>
          <w:t>41</w:t>
        </w:r>
        <w:r w:rsidR="00245370" w:rsidRPr="009D4F51">
          <w:rPr>
            <w:i w:val="0"/>
            <w:noProof/>
            <w:webHidden/>
          </w:rPr>
          <w:fldChar w:fldCharType="end"/>
        </w:r>
      </w:hyperlink>
    </w:p>
    <w:p w:rsidR="00245370" w:rsidRPr="009D4F51" w:rsidRDefault="0015751E" w:rsidP="00370E17">
      <w:pPr>
        <w:pStyle w:val="12"/>
        <w:rPr>
          <w:rFonts w:asciiTheme="minorHAnsi" w:eastAsiaTheme="minorEastAsia" w:hAnsiTheme="minorHAnsi" w:cstheme="minorBidi"/>
          <w:sz w:val="22"/>
          <w:szCs w:val="22"/>
        </w:rPr>
      </w:pPr>
      <w:hyperlink w:anchor="_Toc168163758" w:history="1">
        <w:r w:rsidR="00245370" w:rsidRPr="009D4F51">
          <w:rPr>
            <w:rStyle w:val="af2"/>
          </w:rPr>
          <w:t>4. Контроль и оценка результатов  освоения ДИСЦИПЛИНЫ</w:t>
        </w:r>
        <w:r w:rsidR="00245370" w:rsidRPr="009D4F51">
          <w:rPr>
            <w:webHidden/>
          </w:rPr>
          <w:tab/>
        </w:r>
        <w:r w:rsidR="00245370" w:rsidRPr="009D4F51">
          <w:rPr>
            <w:webHidden/>
          </w:rPr>
          <w:fldChar w:fldCharType="begin"/>
        </w:r>
        <w:r w:rsidR="00245370" w:rsidRPr="009D4F51">
          <w:rPr>
            <w:webHidden/>
          </w:rPr>
          <w:instrText xml:space="preserve"> PAGEREF _Toc168163758 \h </w:instrText>
        </w:r>
        <w:r w:rsidR="00245370" w:rsidRPr="009D4F51">
          <w:rPr>
            <w:webHidden/>
          </w:rPr>
        </w:r>
        <w:r w:rsidR="00245370" w:rsidRPr="009D4F51">
          <w:rPr>
            <w:webHidden/>
          </w:rPr>
          <w:fldChar w:fldCharType="separate"/>
        </w:r>
        <w:r w:rsidR="0094466B" w:rsidRPr="009D4F51">
          <w:rPr>
            <w:webHidden/>
          </w:rPr>
          <w:t>1</w:t>
        </w:r>
        <w:r w:rsidR="003C0228">
          <w:rPr>
            <w:webHidden/>
          </w:rPr>
          <w:t>42</w:t>
        </w:r>
        <w:r w:rsidR="00245370" w:rsidRPr="009D4F51">
          <w:rPr>
            <w:webHidden/>
          </w:rPr>
          <w:fldChar w:fldCharType="end"/>
        </w:r>
      </w:hyperlink>
    </w:p>
    <w:p w:rsidR="0045534B" w:rsidRPr="009D4F51" w:rsidRDefault="00FF1A32" w:rsidP="0045534B">
      <w:pPr>
        <w:pStyle w:val="1e"/>
        <w:jc w:val="left"/>
        <w:rPr>
          <w:rFonts w:ascii="Times New Roman" w:hAnsi="Times New Roman"/>
          <w:b w:val="0"/>
          <w:bCs w:val="0"/>
        </w:rPr>
      </w:pPr>
      <w:r w:rsidRPr="009D4F51">
        <w:rPr>
          <w:rFonts w:ascii="Times New Roman" w:hAnsi="Times New Roman"/>
          <w:b w:val="0"/>
          <w:bCs w:val="0"/>
        </w:rPr>
        <w:fldChar w:fldCharType="end"/>
      </w:r>
    </w:p>
    <w:p w:rsidR="0045534B" w:rsidRPr="009D4F51" w:rsidRDefault="0045534B" w:rsidP="0045534B">
      <w:pPr>
        <w:pStyle w:val="1e"/>
        <w:jc w:val="left"/>
        <w:rPr>
          <w:rFonts w:ascii="Times New Roman" w:hAnsi="Times New Roman"/>
        </w:rPr>
        <w:sectPr w:rsidR="0045534B" w:rsidRPr="009D4F51" w:rsidSect="0045534B">
          <w:headerReference w:type="even" r:id="rId94"/>
          <w:headerReference w:type="default" r:id="rId95"/>
          <w:pgSz w:w="11906" w:h="16838"/>
          <w:pgMar w:top="1134" w:right="567" w:bottom="1134" w:left="1701" w:header="709" w:footer="709" w:gutter="0"/>
          <w:cols w:space="708"/>
          <w:docGrid w:linePitch="360"/>
        </w:sectPr>
      </w:pPr>
    </w:p>
    <w:p w:rsidR="0045534B" w:rsidRPr="009D4F51" w:rsidRDefault="00245370" w:rsidP="00245370">
      <w:pPr>
        <w:pStyle w:val="1e"/>
        <w:ind w:left="360"/>
        <w:rPr>
          <w:rStyle w:val="a5"/>
          <w:i w:val="0"/>
          <w:iCs/>
        </w:rPr>
      </w:pPr>
      <w:bookmarkStart w:id="2745" w:name="_Toc168157405"/>
      <w:bookmarkStart w:id="2746" w:name="_Toc168157933"/>
      <w:bookmarkStart w:id="2747" w:name="_Toc168158755"/>
      <w:bookmarkStart w:id="2748" w:name="_Toc168159197"/>
      <w:bookmarkStart w:id="2749" w:name="_Toc168162123"/>
      <w:bookmarkStart w:id="2750" w:name="_Toc168162326"/>
      <w:bookmarkStart w:id="2751" w:name="_Toc168162529"/>
      <w:bookmarkStart w:id="2752" w:name="_Toc168162733"/>
      <w:bookmarkStart w:id="2753" w:name="_Toc168162937"/>
      <w:bookmarkStart w:id="2754" w:name="_Toc168163140"/>
      <w:bookmarkStart w:id="2755" w:name="_Toc168163343"/>
      <w:bookmarkStart w:id="2756" w:name="_Toc168163547"/>
      <w:bookmarkStart w:id="2757" w:name="_Toc168163750"/>
      <w:bookmarkStart w:id="2758" w:name="_Toc168163954"/>
      <w:bookmarkStart w:id="2759" w:name="_Toc168164157"/>
      <w:bookmarkStart w:id="2760" w:name="_Toc168164360"/>
      <w:bookmarkStart w:id="2761" w:name="_Toc168164563"/>
      <w:bookmarkStart w:id="2762" w:name="_Toc168164766"/>
      <w:bookmarkStart w:id="2763" w:name="_Toc168164970"/>
      <w:bookmarkStart w:id="2764" w:name="_Toc168165175"/>
      <w:bookmarkStart w:id="2765" w:name="_Toc168165381"/>
      <w:bookmarkStart w:id="2766" w:name="_Toc168165587"/>
      <w:r w:rsidRPr="009D4F51">
        <w:rPr>
          <w:rStyle w:val="a5"/>
          <w:rFonts w:asciiTheme="minorHAnsi" w:hAnsiTheme="minorHAnsi"/>
          <w:i w:val="0"/>
          <w:iCs/>
        </w:rPr>
        <w:lastRenderedPageBreak/>
        <w:t xml:space="preserve">1. </w:t>
      </w:r>
      <w:r w:rsidR="0045534B" w:rsidRPr="009D4F51">
        <w:rPr>
          <w:rStyle w:val="a5"/>
          <w:i w:val="0"/>
          <w:iCs/>
        </w:rPr>
        <w:t>Общая характеристика РАБОЧЕЙ ПРОГРАММЫ УЧЕБНОЙ ДИСЦИПЛИНЫ</w:t>
      </w:r>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p>
    <w:p w:rsidR="0045534B" w:rsidRPr="00C717FE" w:rsidRDefault="0045534B" w:rsidP="0045534B">
      <w:pPr>
        <w:pStyle w:val="af"/>
        <w:ind w:left="720"/>
        <w:jc w:val="center"/>
        <w:rPr>
          <w:rFonts w:eastAsia="Segoe UI"/>
          <w:b/>
          <w:lang w:val="ru-RU"/>
        </w:rPr>
      </w:pPr>
      <w:r w:rsidRPr="00C717FE">
        <w:rPr>
          <w:rFonts w:eastAsia="Segoe UI"/>
          <w:b/>
          <w:lang w:val="ru-RU"/>
        </w:rPr>
        <w:t>«</w:t>
      </w:r>
      <w:r w:rsidR="00AF3B44" w:rsidRPr="00C717FE">
        <w:rPr>
          <w:rFonts w:eastAsia="Segoe UI"/>
          <w:b/>
          <w:lang w:val="ru-RU"/>
        </w:rPr>
        <w:t xml:space="preserve">ОП 06. </w:t>
      </w:r>
      <w:r w:rsidRPr="00C717FE">
        <w:rPr>
          <w:b/>
          <w:lang w:val="ru-RU"/>
        </w:rPr>
        <w:t>ДЕКОРАТИВНОЕ РАСТЕНИЕВОДСТВО И ПИТОМНИКОВОДСТВО</w:t>
      </w:r>
      <w:r w:rsidRPr="00C717FE">
        <w:rPr>
          <w:rFonts w:eastAsia="Segoe UI"/>
          <w:b/>
          <w:lang w:val="ru-RU"/>
        </w:rPr>
        <w:t>»</w:t>
      </w:r>
    </w:p>
    <w:p w:rsidR="00690C4A" w:rsidRPr="009D4F51" w:rsidRDefault="00690C4A" w:rsidP="0045534B">
      <w:pPr>
        <w:pStyle w:val="114"/>
        <w:rPr>
          <w:rFonts w:ascii="Times New Roman" w:hAnsi="Times New Roman"/>
        </w:rPr>
      </w:pPr>
    </w:p>
    <w:p w:rsidR="0045534B" w:rsidRPr="009D4F51" w:rsidRDefault="0045534B" w:rsidP="0045534B">
      <w:pPr>
        <w:pStyle w:val="114"/>
        <w:rPr>
          <w:rFonts w:ascii="Times New Roman" w:hAnsi="Times New Roman"/>
        </w:rPr>
      </w:pPr>
      <w:bookmarkStart w:id="2767" w:name="_Toc168157934"/>
      <w:bookmarkStart w:id="2768" w:name="_Toc168158756"/>
      <w:bookmarkStart w:id="2769" w:name="_Toc168159198"/>
      <w:bookmarkStart w:id="2770" w:name="_Toc168162124"/>
      <w:bookmarkStart w:id="2771" w:name="_Toc168162327"/>
      <w:bookmarkStart w:id="2772" w:name="_Toc168162530"/>
      <w:bookmarkStart w:id="2773" w:name="_Toc168162734"/>
      <w:bookmarkStart w:id="2774" w:name="_Toc168162938"/>
      <w:bookmarkStart w:id="2775" w:name="_Toc168163141"/>
      <w:bookmarkStart w:id="2776" w:name="_Toc168163344"/>
      <w:bookmarkStart w:id="2777" w:name="_Toc168163548"/>
      <w:bookmarkStart w:id="2778" w:name="_Toc168163751"/>
      <w:bookmarkStart w:id="2779" w:name="_Toc168163955"/>
      <w:bookmarkStart w:id="2780" w:name="_Toc168164158"/>
      <w:bookmarkStart w:id="2781" w:name="_Toc168164361"/>
      <w:bookmarkStart w:id="2782" w:name="_Toc168164564"/>
      <w:bookmarkStart w:id="2783" w:name="_Toc168164767"/>
      <w:bookmarkStart w:id="2784" w:name="_Toc168164971"/>
      <w:bookmarkStart w:id="2785" w:name="_Toc168165176"/>
      <w:bookmarkStart w:id="2786" w:name="_Toc168165382"/>
      <w:bookmarkStart w:id="2787" w:name="_Toc168165588"/>
      <w:r w:rsidRPr="009D4F51">
        <w:rPr>
          <w:rFonts w:ascii="Times New Roman" w:hAnsi="Times New Roman"/>
        </w:rPr>
        <w:t>1.1. Цель и место дисциплины в структуре образовательной программы</w:t>
      </w:r>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p>
    <w:p w:rsidR="0045534B" w:rsidRPr="009D4F51" w:rsidRDefault="0045534B" w:rsidP="0045534B">
      <w:pPr>
        <w:suppressAutoHyphens/>
        <w:spacing w:line="276" w:lineRule="auto"/>
        <w:ind w:firstLine="709"/>
        <w:jc w:val="both"/>
        <w:rPr>
          <w:rFonts w:eastAsia="Times New Roman" w:cs="Times New Roman"/>
          <w:color w:val="000000" w:themeColor="text1"/>
        </w:rPr>
      </w:pPr>
      <w:r w:rsidRPr="009D4F51">
        <w:rPr>
          <w:rFonts w:eastAsia="Times New Roman" w:cs="Times New Roman"/>
        </w:rPr>
        <w:t xml:space="preserve">Цель дисциплины </w:t>
      </w:r>
      <w:r w:rsidRPr="009D4F51">
        <w:t>«</w:t>
      </w:r>
      <w:r w:rsidRPr="009D4F51">
        <w:rPr>
          <w:rFonts w:eastAsia="Times New Roman" w:cstheme="minorHAnsi"/>
          <w:sz w:val="20"/>
          <w:szCs w:val="20"/>
        </w:rPr>
        <w:t>ДЕКОРАТИВНОЕ РАСТЕНИЕВОДСТВО И ПИТОМНИКОВОДСТВО</w:t>
      </w:r>
      <w:r w:rsidRPr="009D4F51">
        <w:t>»</w:t>
      </w:r>
      <w:r w:rsidRPr="009D4F51">
        <w:rPr>
          <w:rFonts w:eastAsia="Times New Roman" w:cs="Times New Roman"/>
        </w:rPr>
        <w:t>: в рамках программы учебной дисциплины обучающимися осваиваются умения и знания</w:t>
      </w:r>
      <w:r w:rsidRPr="009D4F51">
        <w:rPr>
          <w:rFonts w:ascii="Arial" w:hAnsi="Arial" w:cs="Arial"/>
          <w:color w:val="333333"/>
          <w:sz w:val="20"/>
          <w:szCs w:val="20"/>
          <w:shd w:val="clear" w:color="auto" w:fill="FFFFFF"/>
        </w:rPr>
        <w:t xml:space="preserve"> </w:t>
      </w:r>
      <w:r w:rsidRPr="009D4F51">
        <w:rPr>
          <w:rFonts w:cs="Times New Roman"/>
          <w:color w:val="000000" w:themeColor="text1"/>
          <w:shd w:val="clear" w:color="auto" w:fill="FFFFFF"/>
        </w:rPr>
        <w:t>в области эколого-эстетического освоения ландшафта средствами садово-паркового искусства и овладение ими навыками создания, мониторинга состояния зеленых насаждений в зонах населенных пунктов. </w:t>
      </w:r>
    </w:p>
    <w:p w:rsidR="0045534B" w:rsidRPr="009D4F51" w:rsidRDefault="0045534B" w:rsidP="0045534B">
      <w:pPr>
        <w:suppressAutoHyphens/>
        <w:spacing w:line="276" w:lineRule="auto"/>
        <w:ind w:firstLine="709"/>
        <w:jc w:val="both"/>
        <w:rPr>
          <w:rFonts w:cs="Times New Roman"/>
          <w:color w:val="0070C0"/>
        </w:rPr>
      </w:pPr>
      <w:r w:rsidRPr="009D4F51">
        <w:rPr>
          <w:rFonts w:cs="Times New Roman"/>
        </w:rPr>
        <w:t>Дисциплина «</w:t>
      </w:r>
      <w:r w:rsidRPr="009D4F51">
        <w:rPr>
          <w:rFonts w:eastAsia="Times New Roman" w:cs="Times New Roman"/>
          <w:sz w:val="20"/>
          <w:szCs w:val="20"/>
        </w:rPr>
        <w:t>ДЕКОРАТИВНОЕ РАСТЕНИЕВОДСТВО И ПИТОМНИКОВОДСТВО</w:t>
      </w:r>
      <w:r w:rsidRPr="009D4F51">
        <w:rPr>
          <w:rFonts w:cs="Times New Roman"/>
        </w:rPr>
        <w:t xml:space="preserve">» включена в </w:t>
      </w:r>
      <w:r w:rsidRPr="009D4F51">
        <w:rPr>
          <w:rFonts w:cs="Times New Roman"/>
          <w:iCs/>
        </w:rPr>
        <w:t>обязательную часть (общепрофессионального) цикла образовательной программы 84ч.</w:t>
      </w:r>
    </w:p>
    <w:p w:rsidR="00AF3B44" w:rsidRPr="009D4F51" w:rsidRDefault="00AF3B44" w:rsidP="0045534B">
      <w:pPr>
        <w:suppressAutoHyphens/>
        <w:spacing w:line="276" w:lineRule="auto"/>
        <w:ind w:firstLine="709"/>
        <w:jc w:val="both"/>
        <w:rPr>
          <w:color w:val="000000" w:themeColor="text1"/>
        </w:rPr>
      </w:pPr>
    </w:p>
    <w:p w:rsidR="0045534B" w:rsidRPr="009D4F51" w:rsidRDefault="0045534B" w:rsidP="0045534B">
      <w:pPr>
        <w:suppressAutoHyphens/>
        <w:spacing w:line="276" w:lineRule="auto"/>
        <w:ind w:firstLine="709"/>
        <w:jc w:val="both"/>
        <w:rPr>
          <w:b/>
          <w:color w:val="000000" w:themeColor="text1"/>
        </w:rPr>
      </w:pPr>
      <w:r w:rsidRPr="009D4F51">
        <w:rPr>
          <w:b/>
          <w:color w:val="000000" w:themeColor="text1"/>
        </w:rPr>
        <w:t>1.2. Планируемые результаты освоения дисциплины</w:t>
      </w:r>
    </w:p>
    <w:p w:rsidR="0045534B" w:rsidRPr="009D4F51" w:rsidRDefault="0045534B" w:rsidP="0045534B">
      <w:pPr>
        <w:ind w:firstLine="709"/>
        <w:jc w:val="both"/>
        <w:rPr>
          <w:rFonts w:eastAsia="Times New Roman" w:cs="Times New Roman"/>
        </w:rPr>
      </w:pPr>
      <w:r w:rsidRPr="009D4F51">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45534B" w:rsidRPr="009D4F51" w:rsidRDefault="0045534B" w:rsidP="0045534B">
      <w:pPr>
        <w:spacing w:after="120"/>
        <w:ind w:firstLine="709"/>
        <w:rPr>
          <w:rFonts w:cs="Times New Roman"/>
          <w:bCs/>
        </w:rPr>
      </w:pPr>
      <w:r w:rsidRPr="009D4F51">
        <w:rPr>
          <w:rFonts w:cs="Times New Roman"/>
          <w:bCs/>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4249"/>
        <w:gridCol w:w="4111"/>
      </w:tblGrid>
      <w:tr w:rsidR="000D0662" w:rsidRPr="009D4F51" w:rsidTr="000D0662">
        <w:tc>
          <w:tcPr>
            <w:tcW w:w="1246" w:type="dxa"/>
            <w:tcBorders>
              <w:top w:val="single" w:sz="4" w:space="0" w:color="auto"/>
              <w:left w:val="single" w:sz="4" w:space="0" w:color="auto"/>
              <w:right w:val="single" w:sz="4" w:space="0" w:color="auto"/>
            </w:tcBorders>
          </w:tcPr>
          <w:p w:rsidR="000D0662" w:rsidRPr="009D4F51" w:rsidRDefault="000D0662" w:rsidP="0045534B">
            <w:pPr>
              <w:rPr>
                <w:rStyle w:val="a5"/>
                <w:b/>
                <w:i w:val="0"/>
              </w:rPr>
            </w:pPr>
            <w:r w:rsidRPr="009D4F51">
              <w:rPr>
                <w:rStyle w:val="a5"/>
                <w:b/>
                <w:i w:val="0"/>
              </w:rPr>
              <w:t xml:space="preserve">Код ОК, </w:t>
            </w:r>
          </w:p>
          <w:p w:rsidR="000D0662" w:rsidRPr="009D4F51" w:rsidRDefault="000D0662" w:rsidP="0045534B">
            <w:pPr>
              <w:rPr>
                <w:rStyle w:val="a5"/>
                <w:b/>
                <w:i w:val="0"/>
              </w:rPr>
            </w:pPr>
            <w:r w:rsidRPr="009D4F51">
              <w:rPr>
                <w:rStyle w:val="a5"/>
                <w:b/>
                <w:i w:val="0"/>
              </w:rPr>
              <w:t>ПК</w:t>
            </w:r>
          </w:p>
        </w:tc>
        <w:tc>
          <w:tcPr>
            <w:tcW w:w="4249" w:type="dxa"/>
            <w:tcBorders>
              <w:top w:val="single" w:sz="4" w:space="0" w:color="auto"/>
              <w:left w:val="single" w:sz="4" w:space="0" w:color="auto"/>
              <w:right w:val="single" w:sz="4" w:space="0" w:color="auto"/>
            </w:tcBorders>
          </w:tcPr>
          <w:p w:rsidR="000D0662" w:rsidRPr="009D4F51" w:rsidRDefault="000D0662" w:rsidP="0045534B">
            <w:pPr>
              <w:jc w:val="center"/>
              <w:rPr>
                <w:rFonts w:cs="Times New Roman"/>
                <w:b/>
              </w:rPr>
            </w:pPr>
            <w:r w:rsidRPr="009D4F51">
              <w:rPr>
                <w:rFonts w:cs="Times New Roman"/>
                <w:b/>
              </w:rPr>
              <w:t>Уметь</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D0662" w:rsidRPr="009D4F51" w:rsidRDefault="000D0662" w:rsidP="0045534B">
            <w:pPr>
              <w:jc w:val="center"/>
              <w:rPr>
                <w:rFonts w:cs="Times New Roman"/>
                <w:b/>
              </w:rPr>
            </w:pPr>
            <w:r w:rsidRPr="009D4F51">
              <w:rPr>
                <w:rFonts w:cs="Times New Roman"/>
                <w:b/>
              </w:rPr>
              <w:t>Знать</w:t>
            </w:r>
          </w:p>
        </w:tc>
      </w:tr>
      <w:tr w:rsidR="000D0662" w:rsidRPr="009D4F51" w:rsidTr="000D0662">
        <w:tc>
          <w:tcPr>
            <w:tcW w:w="1246" w:type="dxa"/>
            <w:tcBorders>
              <w:top w:val="single" w:sz="4" w:space="0" w:color="auto"/>
              <w:left w:val="single" w:sz="4" w:space="0" w:color="auto"/>
              <w:right w:val="single" w:sz="4" w:space="0" w:color="auto"/>
            </w:tcBorders>
          </w:tcPr>
          <w:p w:rsidR="000D0662" w:rsidRPr="00114190" w:rsidRDefault="000D0662" w:rsidP="00686925">
            <w:pPr>
              <w:rPr>
                <w:rFonts w:eastAsia="Times New Roman" w:cs="Times New Roman"/>
                <w:sz w:val="22"/>
                <w:szCs w:val="22"/>
              </w:rPr>
            </w:pPr>
            <w:r w:rsidRPr="00114190">
              <w:rPr>
                <w:rFonts w:eastAsia="Times New Roman" w:cs="Times New Roman"/>
                <w:sz w:val="22"/>
                <w:szCs w:val="22"/>
              </w:rPr>
              <w:t>ОК 01</w:t>
            </w:r>
          </w:p>
          <w:p w:rsidR="000D0662" w:rsidRPr="00114190" w:rsidRDefault="000D0662" w:rsidP="00686925">
            <w:pPr>
              <w:rPr>
                <w:rFonts w:eastAsia="Times New Roman" w:cs="Times New Roman"/>
                <w:sz w:val="22"/>
                <w:szCs w:val="22"/>
              </w:rPr>
            </w:pPr>
            <w:r w:rsidRPr="00114190">
              <w:rPr>
                <w:rFonts w:eastAsia="Times New Roman" w:cs="Times New Roman"/>
                <w:sz w:val="22"/>
                <w:szCs w:val="22"/>
              </w:rPr>
              <w:t>ОК 02</w:t>
            </w:r>
          </w:p>
          <w:p w:rsidR="000D0662" w:rsidRPr="00114190" w:rsidRDefault="000D0662" w:rsidP="00686925">
            <w:pPr>
              <w:rPr>
                <w:rFonts w:cs="Times New Roman"/>
                <w:bCs/>
                <w:sz w:val="22"/>
                <w:szCs w:val="22"/>
              </w:rPr>
            </w:pPr>
            <w:r w:rsidRPr="00114190">
              <w:rPr>
                <w:rFonts w:eastAsia="Times New Roman" w:cs="Times New Roman"/>
                <w:sz w:val="22"/>
                <w:szCs w:val="22"/>
              </w:rPr>
              <w:t>ОК 09</w:t>
            </w:r>
          </w:p>
        </w:tc>
        <w:tc>
          <w:tcPr>
            <w:tcW w:w="4249" w:type="dxa"/>
            <w:tcBorders>
              <w:top w:val="single" w:sz="4" w:space="0" w:color="auto"/>
              <w:left w:val="single" w:sz="4" w:space="0" w:color="auto"/>
              <w:right w:val="single" w:sz="4" w:space="0" w:color="auto"/>
            </w:tcBorders>
            <w:hideMark/>
          </w:tcPr>
          <w:p w:rsidR="000D0662" w:rsidRPr="00114190" w:rsidRDefault="000D0662" w:rsidP="00686925">
            <w:pPr>
              <w:rPr>
                <w:rFonts w:cs="Times New Roman"/>
                <w:bCs/>
                <w:sz w:val="22"/>
                <w:szCs w:val="22"/>
              </w:rPr>
            </w:pPr>
            <w:r w:rsidRPr="00114190">
              <w:rPr>
                <w:rFonts w:cs="Times New Roman"/>
                <w:bCs/>
                <w:sz w:val="22"/>
                <w:szCs w:val="22"/>
              </w:rPr>
              <w:t xml:space="preserve">- распознавать задачу и/или проблему в профессиональном и/или социальном контексте; </w:t>
            </w:r>
          </w:p>
          <w:p w:rsidR="000D0662" w:rsidRPr="00114190" w:rsidRDefault="000D0662" w:rsidP="00686925">
            <w:pPr>
              <w:rPr>
                <w:rFonts w:cs="Times New Roman"/>
                <w:bCs/>
                <w:sz w:val="22"/>
                <w:szCs w:val="22"/>
              </w:rPr>
            </w:pPr>
            <w:r w:rsidRPr="00114190">
              <w:rPr>
                <w:rFonts w:cs="Times New Roman"/>
                <w:bCs/>
                <w:sz w:val="22"/>
                <w:szCs w:val="22"/>
              </w:rPr>
              <w:t xml:space="preserve">- анализировать задачу и/или проблему и выделять её составные части; </w:t>
            </w:r>
          </w:p>
          <w:p w:rsidR="000D0662" w:rsidRPr="00114190" w:rsidRDefault="000D0662" w:rsidP="00686925">
            <w:pPr>
              <w:rPr>
                <w:rFonts w:cs="Times New Roman"/>
                <w:bCs/>
                <w:sz w:val="22"/>
                <w:szCs w:val="22"/>
              </w:rPr>
            </w:pPr>
            <w:r w:rsidRPr="00114190">
              <w:rPr>
                <w:rFonts w:cs="Times New Roman"/>
                <w:bCs/>
                <w:sz w:val="22"/>
                <w:szCs w:val="22"/>
              </w:rPr>
              <w:t xml:space="preserve">- определять этапы решения задачи; </w:t>
            </w:r>
          </w:p>
          <w:p w:rsidR="000D0662" w:rsidRPr="00114190" w:rsidRDefault="000D0662" w:rsidP="00686925">
            <w:pPr>
              <w:rPr>
                <w:rFonts w:cs="Times New Roman"/>
                <w:bCs/>
                <w:sz w:val="22"/>
                <w:szCs w:val="22"/>
              </w:rPr>
            </w:pPr>
            <w:r w:rsidRPr="00114190">
              <w:rPr>
                <w:rFonts w:cs="Times New Roman"/>
                <w:bCs/>
                <w:sz w:val="22"/>
                <w:szCs w:val="22"/>
              </w:rPr>
              <w:t>- выявлять и эффективно искать информацию, необходимую для решения задачи и/или проблемы;</w:t>
            </w:r>
          </w:p>
          <w:p w:rsidR="000D0662" w:rsidRPr="00114190" w:rsidRDefault="000D0662" w:rsidP="00686925">
            <w:pPr>
              <w:rPr>
                <w:rFonts w:cs="Times New Roman"/>
                <w:bCs/>
                <w:sz w:val="22"/>
                <w:szCs w:val="22"/>
              </w:rPr>
            </w:pPr>
            <w:r w:rsidRPr="00114190">
              <w:rPr>
                <w:rFonts w:cs="Times New Roman"/>
                <w:bCs/>
                <w:sz w:val="22"/>
                <w:szCs w:val="22"/>
              </w:rPr>
              <w:t xml:space="preserve">- составлять план действия; </w:t>
            </w:r>
          </w:p>
          <w:p w:rsidR="000D0662" w:rsidRPr="00114190" w:rsidRDefault="000D0662" w:rsidP="00686925">
            <w:pPr>
              <w:rPr>
                <w:rFonts w:cs="Times New Roman"/>
                <w:bCs/>
                <w:sz w:val="22"/>
                <w:szCs w:val="22"/>
              </w:rPr>
            </w:pPr>
            <w:r w:rsidRPr="00114190">
              <w:rPr>
                <w:rFonts w:cs="Times New Roman"/>
                <w:bCs/>
                <w:sz w:val="22"/>
                <w:szCs w:val="22"/>
              </w:rPr>
              <w:t>- определять необходимые ресурсы;</w:t>
            </w:r>
          </w:p>
          <w:p w:rsidR="000D0662" w:rsidRPr="00114190" w:rsidRDefault="000D0662" w:rsidP="00686925">
            <w:pPr>
              <w:rPr>
                <w:rFonts w:cs="Times New Roman"/>
                <w:bCs/>
                <w:sz w:val="22"/>
                <w:szCs w:val="22"/>
              </w:rPr>
            </w:pPr>
            <w:r w:rsidRPr="00114190">
              <w:rPr>
                <w:rFonts w:cs="Times New Roman"/>
                <w:bCs/>
                <w:sz w:val="22"/>
                <w:szCs w:val="22"/>
              </w:rPr>
              <w:t>- владеть актуальными методами работы в профессиональной и смежных сферах;</w:t>
            </w:r>
          </w:p>
          <w:p w:rsidR="000D0662" w:rsidRPr="00114190" w:rsidRDefault="000D0662" w:rsidP="00686925">
            <w:pPr>
              <w:rPr>
                <w:rFonts w:cs="Times New Roman"/>
                <w:bCs/>
                <w:sz w:val="22"/>
                <w:szCs w:val="22"/>
              </w:rPr>
            </w:pPr>
            <w:r w:rsidRPr="00114190">
              <w:rPr>
                <w:rFonts w:cs="Times New Roman"/>
                <w:bCs/>
                <w:sz w:val="22"/>
                <w:szCs w:val="22"/>
              </w:rPr>
              <w:t xml:space="preserve">- реализовывать составленный план; </w:t>
            </w:r>
          </w:p>
          <w:p w:rsidR="000D0662" w:rsidRPr="00114190" w:rsidRDefault="000D0662" w:rsidP="00686925">
            <w:pPr>
              <w:rPr>
                <w:rFonts w:cs="Times New Roman"/>
                <w:bCs/>
                <w:sz w:val="22"/>
                <w:szCs w:val="22"/>
              </w:rPr>
            </w:pPr>
            <w:r w:rsidRPr="00114190">
              <w:rPr>
                <w:rFonts w:cs="Times New Roman"/>
                <w:bCs/>
                <w:sz w:val="22"/>
                <w:szCs w:val="22"/>
              </w:rPr>
              <w:t>оценивать результат и последствия своих действий (самостоятельно или с помощью наставника)</w:t>
            </w:r>
          </w:p>
          <w:p w:rsidR="000D0662" w:rsidRPr="00114190" w:rsidRDefault="000D0662" w:rsidP="00686925">
            <w:pPr>
              <w:rPr>
                <w:rFonts w:cs="Times New Roman"/>
                <w:bCs/>
                <w:sz w:val="22"/>
                <w:szCs w:val="22"/>
              </w:rPr>
            </w:pPr>
            <w:r w:rsidRPr="00114190">
              <w:rPr>
                <w:rFonts w:cs="Times New Roman"/>
                <w:bCs/>
                <w:sz w:val="22"/>
                <w:szCs w:val="22"/>
              </w:rPr>
              <w:t>- определять задачи для поиска информации;</w:t>
            </w:r>
          </w:p>
          <w:p w:rsidR="000D0662" w:rsidRPr="00114190" w:rsidRDefault="000D0662" w:rsidP="00686925">
            <w:pPr>
              <w:rPr>
                <w:rFonts w:cs="Times New Roman"/>
                <w:bCs/>
                <w:sz w:val="22"/>
                <w:szCs w:val="22"/>
              </w:rPr>
            </w:pPr>
            <w:r w:rsidRPr="00114190">
              <w:rPr>
                <w:rFonts w:cs="Times New Roman"/>
                <w:bCs/>
                <w:sz w:val="22"/>
                <w:szCs w:val="22"/>
              </w:rPr>
              <w:t>- определять необходимые источники информации;</w:t>
            </w:r>
          </w:p>
          <w:p w:rsidR="000D0662" w:rsidRPr="00114190" w:rsidRDefault="000D0662" w:rsidP="00686925">
            <w:pPr>
              <w:rPr>
                <w:rFonts w:cs="Times New Roman"/>
                <w:bCs/>
                <w:sz w:val="22"/>
                <w:szCs w:val="22"/>
              </w:rPr>
            </w:pPr>
            <w:r w:rsidRPr="00114190">
              <w:rPr>
                <w:rFonts w:cs="Times New Roman"/>
                <w:bCs/>
                <w:sz w:val="22"/>
                <w:szCs w:val="22"/>
              </w:rPr>
              <w:t xml:space="preserve">- планировать процесс поиска; </w:t>
            </w:r>
          </w:p>
          <w:p w:rsidR="000D0662" w:rsidRPr="00114190" w:rsidRDefault="000D0662" w:rsidP="00686925">
            <w:pPr>
              <w:rPr>
                <w:rFonts w:cs="Times New Roman"/>
                <w:bCs/>
                <w:sz w:val="22"/>
                <w:szCs w:val="22"/>
              </w:rPr>
            </w:pPr>
            <w:r w:rsidRPr="00114190">
              <w:rPr>
                <w:rFonts w:cs="Times New Roman"/>
                <w:bCs/>
                <w:sz w:val="22"/>
                <w:szCs w:val="22"/>
              </w:rPr>
              <w:t xml:space="preserve">- структурировать получаемую информацию; </w:t>
            </w:r>
          </w:p>
          <w:p w:rsidR="000D0662" w:rsidRPr="00114190" w:rsidRDefault="000D0662" w:rsidP="00686925">
            <w:pPr>
              <w:rPr>
                <w:rFonts w:cs="Times New Roman"/>
                <w:bCs/>
                <w:sz w:val="22"/>
                <w:szCs w:val="22"/>
              </w:rPr>
            </w:pPr>
            <w:r w:rsidRPr="00114190">
              <w:rPr>
                <w:rFonts w:cs="Times New Roman"/>
                <w:bCs/>
                <w:sz w:val="22"/>
                <w:szCs w:val="22"/>
              </w:rPr>
              <w:t xml:space="preserve">- выделять наиболее значимое в перечне информации; </w:t>
            </w:r>
          </w:p>
          <w:p w:rsidR="000D0662" w:rsidRPr="00114190" w:rsidRDefault="000D0662" w:rsidP="00686925">
            <w:pPr>
              <w:rPr>
                <w:rFonts w:cs="Times New Roman"/>
                <w:bCs/>
                <w:sz w:val="22"/>
                <w:szCs w:val="22"/>
              </w:rPr>
            </w:pPr>
            <w:r w:rsidRPr="00114190">
              <w:rPr>
                <w:rFonts w:cs="Times New Roman"/>
                <w:bCs/>
                <w:sz w:val="22"/>
                <w:szCs w:val="22"/>
              </w:rPr>
              <w:t>- оценивать практическую значимость результатов поиска;</w:t>
            </w:r>
          </w:p>
          <w:p w:rsidR="000D0662" w:rsidRPr="00114190" w:rsidRDefault="000D0662" w:rsidP="00686925">
            <w:pPr>
              <w:rPr>
                <w:rFonts w:cs="Times New Roman"/>
                <w:bCs/>
                <w:sz w:val="22"/>
                <w:szCs w:val="22"/>
              </w:rPr>
            </w:pPr>
            <w:r w:rsidRPr="00114190">
              <w:rPr>
                <w:rFonts w:cs="Times New Roman"/>
                <w:bCs/>
                <w:sz w:val="22"/>
                <w:szCs w:val="22"/>
              </w:rPr>
              <w:t xml:space="preserve">- оформлять результаты поиска; </w:t>
            </w:r>
          </w:p>
          <w:p w:rsidR="000D0662" w:rsidRPr="00114190" w:rsidRDefault="000D0662" w:rsidP="00686925">
            <w:pPr>
              <w:rPr>
                <w:rFonts w:cs="Times New Roman"/>
                <w:bCs/>
                <w:sz w:val="22"/>
                <w:szCs w:val="22"/>
              </w:rPr>
            </w:pPr>
            <w:r w:rsidRPr="00114190">
              <w:rPr>
                <w:rFonts w:cs="Times New Roman"/>
                <w:bCs/>
                <w:sz w:val="22"/>
                <w:szCs w:val="22"/>
              </w:rPr>
              <w:t xml:space="preserve">- применять средства информационных технологий для решения </w:t>
            </w:r>
            <w:r w:rsidRPr="00114190">
              <w:rPr>
                <w:rFonts w:cs="Times New Roman"/>
                <w:bCs/>
                <w:sz w:val="22"/>
                <w:szCs w:val="22"/>
              </w:rPr>
              <w:lastRenderedPageBreak/>
              <w:t xml:space="preserve">профессиональных задач; </w:t>
            </w:r>
          </w:p>
          <w:p w:rsidR="000D0662" w:rsidRPr="00114190" w:rsidRDefault="000D0662" w:rsidP="00686925">
            <w:pPr>
              <w:rPr>
                <w:rFonts w:cs="Times New Roman"/>
                <w:bCs/>
                <w:sz w:val="22"/>
                <w:szCs w:val="22"/>
              </w:rPr>
            </w:pPr>
            <w:r w:rsidRPr="00114190">
              <w:rPr>
                <w:rFonts w:cs="Times New Roman"/>
                <w:bCs/>
                <w:sz w:val="22"/>
                <w:szCs w:val="22"/>
              </w:rPr>
              <w:t>- использовать современное программное обеспечение</w:t>
            </w:r>
          </w:p>
          <w:p w:rsidR="000D0662" w:rsidRPr="00114190" w:rsidRDefault="000D0662" w:rsidP="00686925">
            <w:pPr>
              <w:rPr>
                <w:rFonts w:cs="Times New Roman"/>
                <w:bCs/>
                <w:sz w:val="22"/>
                <w:szCs w:val="22"/>
              </w:rPr>
            </w:pPr>
            <w:r w:rsidRPr="00114190">
              <w:rPr>
                <w:rFonts w:cs="Times New Roman"/>
                <w:bCs/>
                <w:sz w:val="22"/>
                <w:szCs w:val="22"/>
              </w:rPr>
              <w:t xml:space="preserve">- понимать общий смысл четко произнесенных высказываний на известные темы (профессиональные и бытовые), </w:t>
            </w:r>
          </w:p>
          <w:p w:rsidR="000D0662" w:rsidRPr="00114190" w:rsidRDefault="000D0662" w:rsidP="00686925">
            <w:pPr>
              <w:rPr>
                <w:rFonts w:cs="Times New Roman"/>
                <w:bCs/>
                <w:sz w:val="22"/>
                <w:szCs w:val="22"/>
              </w:rPr>
            </w:pPr>
            <w:r w:rsidRPr="00114190">
              <w:rPr>
                <w:rFonts w:cs="Times New Roman"/>
                <w:bCs/>
                <w:sz w:val="22"/>
                <w:szCs w:val="22"/>
              </w:rPr>
              <w:t xml:space="preserve">- понимать тексты на базовые профессиональные темы; </w:t>
            </w:r>
          </w:p>
          <w:p w:rsidR="000D0662" w:rsidRPr="00114190" w:rsidRDefault="000D0662" w:rsidP="00686925">
            <w:pPr>
              <w:rPr>
                <w:rFonts w:cs="Times New Roman"/>
                <w:bCs/>
                <w:sz w:val="22"/>
                <w:szCs w:val="22"/>
              </w:rPr>
            </w:pPr>
            <w:r w:rsidRPr="00114190">
              <w:rPr>
                <w:rFonts w:cs="Times New Roman"/>
                <w:bCs/>
                <w:sz w:val="22"/>
                <w:szCs w:val="22"/>
              </w:rPr>
              <w:t xml:space="preserve">- участвовать в диалогах на знакомые общие и профессиональные темы; </w:t>
            </w:r>
          </w:p>
          <w:p w:rsidR="000D0662" w:rsidRPr="00114190" w:rsidRDefault="000D0662" w:rsidP="00686925">
            <w:pPr>
              <w:rPr>
                <w:rFonts w:cs="Times New Roman"/>
                <w:bCs/>
                <w:sz w:val="22"/>
                <w:szCs w:val="22"/>
              </w:rPr>
            </w:pPr>
            <w:r w:rsidRPr="00114190">
              <w:rPr>
                <w:rFonts w:cs="Times New Roman"/>
                <w:bCs/>
                <w:sz w:val="22"/>
                <w:szCs w:val="22"/>
              </w:rPr>
              <w:t xml:space="preserve">- строить простые высказывания о себе и о своей профессиональной деятельности; </w:t>
            </w:r>
          </w:p>
          <w:p w:rsidR="000D0662" w:rsidRPr="00114190" w:rsidRDefault="000D0662" w:rsidP="00686925">
            <w:pPr>
              <w:rPr>
                <w:rFonts w:cs="Times New Roman"/>
                <w:bCs/>
                <w:sz w:val="22"/>
                <w:szCs w:val="22"/>
              </w:rPr>
            </w:pPr>
            <w:r w:rsidRPr="00114190">
              <w:rPr>
                <w:rFonts w:cs="Times New Roman"/>
                <w:bCs/>
                <w:sz w:val="22"/>
                <w:szCs w:val="22"/>
              </w:rPr>
              <w:t xml:space="preserve">- кратко обосновывать и объяснять свои действия (текущие и планируемые); </w:t>
            </w:r>
          </w:p>
          <w:p w:rsidR="000D0662" w:rsidRPr="00114190" w:rsidRDefault="000D0662" w:rsidP="00686925">
            <w:pPr>
              <w:rPr>
                <w:rFonts w:cs="Times New Roman"/>
                <w:bCs/>
                <w:sz w:val="22"/>
                <w:szCs w:val="22"/>
              </w:rPr>
            </w:pPr>
            <w:r w:rsidRPr="00114190">
              <w:rPr>
                <w:rFonts w:cs="Times New Roman"/>
                <w:bCs/>
                <w:sz w:val="22"/>
                <w:szCs w:val="22"/>
              </w:rPr>
              <w:t>писать простые связные сообщения на знакомые или интересующие профессиональные темы</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D0662" w:rsidRPr="00114190" w:rsidRDefault="000D0662" w:rsidP="00686925">
            <w:pPr>
              <w:rPr>
                <w:rFonts w:cs="Times New Roman"/>
                <w:bCs/>
                <w:sz w:val="22"/>
                <w:szCs w:val="22"/>
              </w:rPr>
            </w:pPr>
            <w:r w:rsidRPr="00114190">
              <w:rPr>
                <w:rFonts w:cs="Times New Roman"/>
                <w:bCs/>
                <w:sz w:val="22"/>
                <w:szCs w:val="22"/>
              </w:rPr>
              <w:lastRenderedPageBreak/>
              <w:t>- актуальный профессиональный и социальный контекст, в котором приходится работать и жить;</w:t>
            </w:r>
          </w:p>
          <w:p w:rsidR="000D0662" w:rsidRPr="00114190" w:rsidRDefault="000D0662" w:rsidP="00686925">
            <w:pPr>
              <w:rPr>
                <w:rFonts w:cs="Times New Roman"/>
                <w:bCs/>
                <w:sz w:val="22"/>
                <w:szCs w:val="22"/>
              </w:rPr>
            </w:pPr>
            <w:r w:rsidRPr="00114190">
              <w:rPr>
                <w:rFonts w:cs="Times New Roman"/>
                <w:bCs/>
                <w:sz w:val="22"/>
                <w:szCs w:val="22"/>
              </w:rPr>
              <w:t xml:space="preserve">- основные источники информации и ресурсы для решения задач и проблем в профессиональном и/или социальном контексте; </w:t>
            </w:r>
          </w:p>
          <w:p w:rsidR="000D0662" w:rsidRPr="00114190" w:rsidRDefault="000D0662" w:rsidP="00686925">
            <w:pPr>
              <w:rPr>
                <w:rFonts w:cs="Times New Roman"/>
                <w:bCs/>
                <w:sz w:val="22"/>
                <w:szCs w:val="22"/>
              </w:rPr>
            </w:pPr>
            <w:r w:rsidRPr="00114190">
              <w:rPr>
                <w:rFonts w:cs="Times New Roman"/>
                <w:bCs/>
                <w:sz w:val="22"/>
                <w:szCs w:val="22"/>
              </w:rPr>
              <w:t xml:space="preserve">- алгоритмы выполнения работ в профессиональной и смежных областях; </w:t>
            </w:r>
          </w:p>
          <w:p w:rsidR="000D0662" w:rsidRPr="00114190" w:rsidRDefault="000D0662" w:rsidP="00686925">
            <w:pPr>
              <w:rPr>
                <w:rFonts w:cs="Times New Roman"/>
                <w:bCs/>
                <w:sz w:val="22"/>
                <w:szCs w:val="22"/>
              </w:rPr>
            </w:pPr>
            <w:r w:rsidRPr="00114190">
              <w:rPr>
                <w:rFonts w:cs="Times New Roman"/>
                <w:bCs/>
                <w:sz w:val="22"/>
                <w:szCs w:val="22"/>
              </w:rPr>
              <w:t xml:space="preserve">- методы работы в профессиональной и смежных сферах; </w:t>
            </w:r>
          </w:p>
          <w:p w:rsidR="000D0662" w:rsidRPr="00114190" w:rsidRDefault="000D0662" w:rsidP="00686925">
            <w:pPr>
              <w:rPr>
                <w:rFonts w:cs="Times New Roman"/>
                <w:bCs/>
                <w:sz w:val="22"/>
                <w:szCs w:val="22"/>
              </w:rPr>
            </w:pPr>
            <w:r w:rsidRPr="00114190">
              <w:rPr>
                <w:rFonts w:cs="Times New Roman"/>
                <w:bCs/>
                <w:sz w:val="22"/>
                <w:szCs w:val="22"/>
              </w:rPr>
              <w:t xml:space="preserve">- структуру плана для решения задач; </w:t>
            </w:r>
          </w:p>
          <w:p w:rsidR="000D0662" w:rsidRPr="00114190" w:rsidRDefault="000D0662" w:rsidP="00686925">
            <w:pPr>
              <w:rPr>
                <w:rFonts w:cs="Times New Roman"/>
                <w:bCs/>
                <w:sz w:val="22"/>
                <w:szCs w:val="22"/>
              </w:rPr>
            </w:pPr>
            <w:r w:rsidRPr="00114190">
              <w:rPr>
                <w:rFonts w:cs="Times New Roman"/>
                <w:bCs/>
                <w:sz w:val="22"/>
                <w:szCs w:val="22"/>
              </w:rPr>
              <w:t>- порядок оценки результатов решения задач профессиональной деятельности</w:t>
            </w:r>
          </w:p>
          <w:p w:rsidR="000D0662" w:rsidRPr="00114190" w:rsidRDefault="000D0662" w:rsidP="00686925">
            <w:pPr>
              <w:rPr>
                <w:rFonts w:cs="Times New Roman"/>
                <w:bCs/>
                <w:sz w:val="22"/>
                <w:szCs w:val="22"/>
              </w:rPr>
            </w:pPr>
            <w:r w:rsidRPr="00114190">
              <w:rPr>
                <w:rFonts w:cs="Times New Roman"/>
                <w:bCs/>
                <w:sz w:val="22"/>
                <w:szCs w:val="22"/>
              </w:rPr>
              <w:t xml:space="preserve">- номенклатура информационных источников, применяемых в профессиональной деятельности; </w:t>
            </w:r>
          </w:p>
          <w:p w:rsidR="000D0662" w:rsidRPr="00114190" w:rsidRDefault="000D0662" w:rsidP="00686925">
            <w:pPr>
              <w:rPr>
                <w:rFonts w:cs="Times New Roman"/>
                <w:bCs/>
                <w:sz w:val="22"/>
                <w:szCs w:val="22"/>
              </w:rPr>
            </w:pPr>
            <w:r w:rsidRPr="00114190">
              <w:rPr>
                <w:rFonts w:cs="Times New Roman"/>
                <w:bCs/>
                <w:sz w:val="22"/>
                <w:szCs w:val="22"/>
              </w:rPr>
              <w:t xml:space="preserve">- приемы структурирования информации; </w:t>
            </w:r>
          </w:p>
          <w:p w:rsidR="000D0662" w:rsidRPr="00114190" w:rsidRDefault="000D0662" w:rsidP="00686925">
            <w:pPr>
              <w:rPr>
                <w:rFonts w:cs="Times New Roman"/>
                <w:bCs/>
                <w:sz w:val="22"/>
                <w:szCs w:val="22"/>
              </w:rPr>
            </w:pPr>
            <w:r w:rsidRPr="00114190">
              <w:rPr>
                <w:rFonts w:cs="Times New Roman"/>
                <w:bCs/>
                <w:sz w:val="22"/>
                <w:szCs w:val="22"/>
              </w:rPr>
              <w:t xml:space="preserve">- формат оформления результатов поиска информации; </w:t>
            </w:r>
          </w:p>
          <w:p w:rsidR="000D0662" w:rsidRPr="00114190" w:rsidRDefault="000D0662" w:rsidP="00686925">
            <w:pPr>
              <w:rPr>
                <w:rFonts w:cs="Times New Roman"/>
                <w:bCs/>
                <w:sz w:val="22"/>
                <w:szCs w:val="22"/>
              </w:rPr>
            </w:pPr>
            <w:r w:rsidRPr="00114190">
              <w:rPr>
                <w:rFonts w:cs="Times New Roman"/>
                <w:bCs/>
                <w:sz w:val="22"/>
                <w:szCs w:val="22"/>
              </w:rPr>
              <w:t xml:space="preserve">- современные средства и устройства информатизации; </w:t>
            </w:r>
          </w:p>
          <w:p w:rsidR="000D0662" w:rsidRPr="00114190" w:rsidRDefault="000D0662" w:rsidP="00686925">
            <w:pPr>
              <w:rPr>
                <w:rFonts w:cs="Times New Roman"/>
                <w:bCs/>
                <w:sz w:val="22"/>
                <w:szCs w:val="22"/>
              </w:rPr>
            </w:pPr>
            <w:r w:rsidRPr="00114190">
              <w:rPr>
                <w:rFonts w:cs="Times New Roman"/>
                <w:bCs/>
                <w:sz w:val="22"/>
                <w:szCs w:val="22"/>
              </w:rPr>
              <w:t>- порядок их применения и программное обеспечение в профессиональной деятельности.</w:t>
            </w:r>
          </w:p>
          <w:p w:rsidR="000D0662" w:rsidRPr="00114190" w:rsidRDefault="000D0662" w:rsidP="00686925">
            <w:pPr>
              <w:rPr>
                <w:rFonts w:cs="Times New Roman"/>
                <w:bCs/>
                <w:sz w:val="22"/>
                <w:szCs w:val="22"/>
              </w:rPr>
            </w:pPr>
            <w:r w:rsidRPr="00114190">
              <w:rPr>
                <w:rFonts w:cs="Times New Roman"/>
                <w:bCs/>
                <w:sz w:val="22"/>
                <w:szCs w:val="22"/>
              </w:rPr>
              <w:t xml:space="preserve">- правила построения простых и сложных предложений на профессиональные темы; </w:t>
            </w:r>
          </w:p>
          <w:p w:rsidR="000D0662" w:rsidRPr="00114190" w:rsidRDefault="000D0662" w:rsidP="00686925">
            <w:pPr>
              <w:rPr>
                <w:rFonts w:cs="Times New Roman"/>
                <w:bCs/>
                <w:sz w:val="22"/>
                <w:szCs w:val="22"/>
              </w:rPr>
            </w:pPr>
            <w:r w:rsidRPr="00114190">
              <w:rPr>
                <w:rFonts w:cs="Times New Roman"/>
                <w:bCs/>
                <w:sz w:val="22"/>
                <w:szCs w:val="22"/>
              </w:rPr>
              <w:t xml:space="preserve">- основные общеупотребительные глаголы (бытовая и профессиональная </w:t>
            </w:r>
            <w:r w:rsidRPr="00114190">
              <w:rPr>
                <w:rFonts w:cs="Times New Roman"/>
                <w:bCs/>
                <w:sz w:val="22"/>
                <w:szCs w:val="22"/>
              </w:rPr>
              <w:lastRenderedPageBreak/>
              <w:t xml:space="preserve">лексика); </w:t>
            </w:r>
          </w:p>
          <w:p w:rsidR="000D0662" w:rsidRPr="00114190" w:rsidRDefault="000D0662" w:rsidP="00686925">
            <w:pPr>
              <w:rPr>
                <w:rFonts w:cs="Times New Roman"/>
                <w:bCs/>
                <w:sz w:val="22"/>
                <w:szCs w:val="22"/>
              </w:rPr>
            </w:pPr>
            <w:r w:rsidRPr="00114190">
              <w:rPr>
                <w:rFonts w:cs="Times New Roman"/>
                <w:bCs/>
                <w:sz w:val="22"/>
                <w:szCs w:val="22"/>
              </w:rPr>
              <w:t xml:space="preserve">- лексический минимум, относящийся к описанию предметов, средств и процессов профессиональной деятельности; </w:t>
            </w:r>
          </w:p>
          <w:p w:rsidR="000D0662" w:rsidRPr="00114190" w:rsidRDefault="000D0662" w:rsidP="00686925">
            <w:pPr>
              <w:rPr>
                <w:rFonts w:cs="Times New Roman"/>
                <w:bCs/>
                <w:sz w:val="22"/>
                <w:szCs w:val="22"/>
              </w:rPr>
            </w:pPr>
            <w:r w:rsidRPr="00114190">
              <w:rPr>
                <w:rFonts w:cs="Times New Roman"/>
                <w:bCs/>
                <w:sz w:val="22"/>
                <w:szCs w:val="22"/>
              </w:rPr>
              <w:t xml:space="preserve">- особенности произношения; </w:t>
            </w:r>
          </w:p>
          <w:p w:rsidR="000D0662" w:rsidRPr="00114190" w:rsidRDefault="000D0662" w:rsidP="00686925">
            <w:pPr>
              <w:rPr>
                <w:rFonts w:cs="Times New Roman"/>
                <w:bCs/>
                <w:sz w:val="22"/>
                <w:szCs w:val="22"/>
              </w:rPr>
            </w:pPr>
            <w:r w:rsidRPr="00114190">
              <w:rPr>
                <w:rFonts w:cs="Times New Roman"/>
                <w:bCs/>
                <w:sz w:val="22"/>
                <w:szCs w:val="22"/>
              </w:rPr>
              <w:t>правила чтения текстов профессиональной направленности</w:t>
            </w:r>
          </w:p>
        </w:tc>
      </w:tr>
      <w:tr w:rsidR="000D0662" w:rsidRPr="009D4F51" w:rsidTr="000D0662">
        <w:tc>
          <w:tcPr>
            <w:tcW w:w="1246" w:type="dxa"/>
            <w:tcBorders>
              <w:top w:val="single" w:sz="4" w:space="0" w:color="auto"/>
              <w:left w:val="single" w:sz="4" w:space="0" w:color="auto"/>
              <w:right w:val="single" w:sz="4" w:space="0" w:color="auto"/>
            </w:tcBorders>
          </w:tcPr>
          <w:p w:rsidR="000D0662" w:rsidRPr="00114190" w:rsidRDefault="000D0662" w:rsidP="0045534B">
            <w:pPr>
              <w:rPr>
                <w:rFonts w:cs="Times New Roman"/>
                <w:bCs/>
                <w:sz w:val="22"/>
                <w:szCs w:val="22"/>
              </w:rPr>
            </w:pPr>
            <w:r w:rsidRPr="00114190">
              <w:rPr>
                <w:rFonts w:cs="Times New Roman"/>
                <w:bCs/>
                <w:sz w:val="22"/>
                <w:szCs w:val="22"/>
              </w:rPr>
              <w:lastRenderedPageBreak/>
              <w:t>ПК 1.2</w:t>
            </w:r>
          </w:p>
        </w:tc>
        <w:tc>
          <w:tcPr>
            <w:tcW w:w="4249" w:type="dxa"/>
            <w:tcBorders>
              <w:top w:val="single" w:sz="4" w:space="0" w:color="auto"/>
              <w:left w:val="single" w:sz="4" w:space="0" w:color="auto"/>
              <w:right w:val="single" w:sz="4" w:space="0" w:color="auto"/>
            </w:tcBorders>
          </w:tcPr>
          <w:p w:rsidR="000D0662" w:rsidRPr="00114190" w:rsidRDefault="000D0662" w:rsidP="0045534B">
            <w:pPr>
              <w:rPr>
                <w:rFonts w:cs="Times New Roman"/>
                <w:bCs/>
                <w:sz w:val="22"/>
                <w:szCs w:val="22"/>
              </w:rPr>
            </w:pPr>
            <w:r w:rsidRPr="00114190">
              <w:rPr>
                <w:rFonts w:eastAsia="Times New Roman" w:cs="Times New Roman"/>
                <w:sz w:val="22"/>
                <w:szCs w:val="22"/>
              </w:rPr>
              <w:t>- определять необходимые методы ухода за насаждениями</w:t>
            </w:r>
            <w:r w:rsidRPr="00114190">
              <w:rPr>
                <w:rFonts w:cs="Times New Roman"/>
                <w:bCs/>
                <w:sz w:val="22"/>
                <w:szCs w:val="22"/>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D0662" w:rsidRPr="00114190" w:rsidRDefault="000D0662" w:rsidP="0045534B">
            <w:pPr>
              <w:rPr>
                <w:rFonts w:cs="Times New Roman"/>
                <w:bCs/>
                <w:sz w:val="22"/>
                <w:szCs w:val="22"/>
              </w:rPr>
            </w:pPr>
            <w:r w:rsidRPr="00114190">
              <w:rPr>
                <w:rFonts w:eastAsia="Times New Roman" w:cs="Times New Roman"/>
                <w:sz w:val="22"/>
                <w:szCs w:val="22"/>
              </w:rPr>
              <w:t>- правила производства озеленительных работ на благоустраиваемых объектах и территориях</w:t>
            </w:r>
          </w:p>
        </w:tc>
      </w:tr>
      <w:tr w:rsidR="000D0662" w:rsidRPr="009D4F51" w:rsidTr="000D0662">
        <w:trPr>
          <w:trHeight w:val="327"/>
        </w:trPr>
        <w:tc>
          <w:tcPr>
            <w:tcW w:w="1246" w:type="dxa"/>
            <w:tcBorders>
              <w:left w:val="single" w:sz="4" w:space="0" w:color="auto"/>
              <w:right w:val="single" w:sz="4" w:space="0" w:color="auto"/>
            </w:tcBorders>
          </w:tcPr>
          <w:p w:rsidR="000D0662" w:rsidRPr="00114190" w:rsidRDefault="000D0662" w:rsidP="0045534B">
            <w:pPr>
              <w:rPr>
                <w:rFonts w:cs="Times New Roman"/>
                <w:bCs/>
                <w:sz w:val="22"/>
                <w:szCs w:val="22"/>
              </w:rPr>
            </w:pPr>
            <w:r w:rsidRPr="00114190">
              <w:rPr>
                <w:rFonts w:cs="Times New Roman"/>
                <w:bCs/>
                <w:sz w:val="22"/>
                <w:szCs w:val="22"/>
              </w:rPr>
              <w:t>ПК 1.3</w:t>
            </w:r>
          </w:p>
        </w:tc>
        <w:tc>
          <w:tcPr>
            <w:tcW w:w="4249" w:type="dxa"/>
            <w:tcBorders>
              <w:left w:val="single" w:sz="4" w:space="0" w:color="auto"/>
              <w:right w:val="single" w:sz="4" w:space="0" w:color="auto"/>
            </w:tcBorders>
          </w:tcPr>
          <w:p w:rsidR="000D0662" w:rsidRPr="00114190" w:rsidRDefault="000D0662" w:rsidP="0045534B">
            <w:pPr>
              <w:suppressAutoHyphens/>
              <w:spacing w:line="276" w:lineRule="auto"/>
              <w:rPr>
                <w:rFonts w:eastAsia="Times New Roman" w:cs="Times New Roman"/>
                <w:sz w:val="22"/>
                <w:szCs w:val="22"/>
              </w:rPr>
            </w:pPr>
            <w:r w:rsidRPr="00114190">
              <w:rPr>
                <w:rFonts w:eastAsia="Times New Roman" w:cs="Times New Roman"/>
                <w:sz w:val="22"/>
                <w:szCs w:val="22"/>
              </w:rPr>
              <w:t>- определять необходимые методы ухода за зелеными насаждениями;</w:t>
            </w:r>
          </w:p>
          <w:p w:rsidR="000D0662" w:rsidRPr="00114190" w:rsidRDefault="000D0662" w:rsidP="0045534B">
            <w:pPr>
              <w:rPr>
                <w:rFonts w:cs="Times New Roman"/>
                <w:bCs/>
                <w:sz w:val="22"/>
                <w:szCs w:val="22"/>
              </w:rPr>
            </w:pPr>
            <w:r w:rsidRPr="00114190">
              <w:rPr>
                <w:rFonts w:eastAsia="Times New Roman" w:cs="Times New Roman"/>
                <w:sz w:val="22"/>
                <w:szCs w:val="22"/>
              </w:rPr>
              <w:t>- визуально определять необходимость принятия мер по повышению качества уборки и содержания</w:t>
            </w:r>
            <w:r w:rsidRPr="00114190">
              <w:rPr>
                <w:rFonts w:cs="Times New Roman"/>
                <w:bCs/>
                <w:sz w:val="22"/>
                <w:szCs w:val="22"/>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D0662" w:rsidRPr="00114190" w:rsidRDefault="000D0662" w:rsidP="0045534B">
            <w:pPr>
              <w:suppressAutoHyphens/>
              <w:spacing w:line="276" w:lineRule="auto"/>
              <w:rPr>
                <w:rFonts w:eastAsia="Times New Roman" w:cs="Times New Roman"/>
                <w:sz w:val="22"/>
                <w:szCs w:val="22"/>
              </w:rPr>
            </w:pPr>
            <w:r w:rsidRPr="00114190">
              <w:rPr>
                <w:rFonts w:eastAsia="Times New Roman" w:cs="Times New Roman"/>
                <w:sz w:val="22"/>
                <w:szCs w:val="22"/>
              </w:rPr>
              <w:t>- методы оперативного и среднесрочного планирования производства работ по благоустройству, озеленению, техническому обслуживанию и содержанию;</w:t>
            </w:r>
          </w:p>
          <w:p w:rsidR="000D0662" w:rsidRPr="00114190" w:rsidRDefault="000D0662" w:rsidP="0045534B">
            <w:pPr>
              <w:rPr>
                <w:rFonts w:cs="Times New Roman"/>
                <w:bCs/>
                <w:sz w:val="22"/>
                <w:szCs w:val="22"/>
              </w:rPr>
            </w:pPr>
            <w:r w:rsidRPr="00114190">
              <w:rPr>
                <w:rFonts w:eastAsia="Times New Roman" w:cs="Times New Roman"/>
                <w:sz w:val="22"/>
                <w:szCs w:val="22"/>
              </w:rPr>
              <w:t>- методы проведения обследования технического состояния элементов благоустройства и оценки состояния элементов озеленения;</w:t>
            </w:r>
          </w:p>
        </w:tc>
      </w:tr>
      <w:tr w:rsidR="000D0662" w:rsidRPr="009D4F51" w:rsidTr="000D0662">
        <w:trPr>
          <w:trHeight w:val="327"/>
        </w:trPr>
        <w:tc>
          <w:tcPr>
            <w:tcW w:w="1246" w:type="dxa"/>
            <w:tcBorders>
              <w:left w:val="single" w:sz="4" w:space="0" w:color="auto"/>
              <w:bottom w:val="single" w:sz="4" w:space="0" w:color="auto"/>
              <w:right w:val="single" w:sz="4" w:space="0" w:color="auto"/>
            </w:tcBorders>
          </w:tcPr>
          <w:p w:rsidR="000D0662" w:rsidRPr="00114190" w:rsidRDefault="000D0662" w:rsidP="0045534B">
            <w:pPr>
              <w:rPr>
                <w:rFonts w:cs="Times New Roman"/>
                <w:bCs/>
                <w:sz w:val="22"/>
                <w:szCs w:val="22"/>
              </w:rPr>
            </w:pPr>
            <w:r w:rsidRPr="00114190">
              <w:rPr>
                <w:rFonts w:cs="Times New Roman"/>
                <w:bCs/>
                <w:sz w:val="22"/>
                <w:szCs w:val="22"/>
              </w:rPr>
              <w:t>ПК 2.1</w:t>
            </w:r>
          </w:p>
        </w:tc>
        <w:tc>
          <w:tcPr>
            <w:tcW w:w="4249" w:type="dxa"/>
            <w:tcBorders>
              <w:left w:val="single" w:sz="4" w:space="0" w:color="auto"/>
              <w:bottom w:val="single" w:sz="4" w:space="0" w:color="auto"/>
              <w:right w:val="single" w:sz="4" w:space="0" w:color="auto"/>
            </w:tcBorders>
          </w:tcPr>
          <w:p w:rsidR="000D0662" w:rsidRPr="00114190" w:rsidRDefault="000D0662" w:rsidP="0045534B">
            <w:pPr>
              <w:suppressAutoHyphens/>
              <w:spacing w:line="276" w:lineRule="auto"/>
              <w:rPr>
                <w:rFonts w:eastAsia="Times New Roman" w:cs="Times New Roman"/>
                <w:sz w:val="22"/>
                <w:szCs w:val="22"/>
              </w:rPr>
            </w:pPr>
            <w:r w:rsidRPr="00114190">
              <w:rPr>
                <w:rFonts w:eastAsia="Times New Roman" w:cs="Times New Roman"/>
                <w:sz w:val="22"/>
                <w:szCs w:val="22"/>
              </w:rPr>
              <w:t>- устанавливать последовательность и календарные сроки проведения работ в декоративном садоводстве, цветоводстве, питомниководстве с учетом погодных условий;</w:t>
            </w:r>
          </w:p>
          <w:p w:rsidR="000D0662" w:rsidRPr="00114190" w:rsidRDefault="000D0662" w:rsidP="0045534B">
            <w:pPr>
              <w:suppressAutoHyphens/>
              <w:spacing w:line="276" w:lineRule="auto"/>
              <w:rPr>
                <w:rFonts w:eastAsia="Times New Roman" w:cs="Times New Roman"/>
                <w:sz w:val="22"/>
                <w:szCs w:val="22"/>
              </w:rPr>
            </w:pPr>
            <w:r w:rsidRPr="00114190">
              <w:rPr>
                <w:rFonts w:eastAsia="Times New Roman" w:cs="Times New Roman"/>
                <w:sz w:val="22"/>
                <w:szCs w:val="22"/>
              </w:rPr>
              <w:t>- определять количество и виды расходных материалов, инструментов, оборудования, машин и механизмов для работ в декоративном садоводстве, цветоводстве, питомниководстве;</w:t>
            </w:r>
          </w:p>
          <w:p w:rsidR="000D0662" w:rsidRPr="00114190" w:rsidRDefault="000D0662" w:rsidP="0045534B">
            <w:pPr>
              <w:suppressAutoHyphens/>
              <w:spacing w:line="276" w:lineRule="auto"/>
              <w:rPr>
                <w:rFonts w:eastAsia="Times New Roman" w:cs="Times New Roman"/>
                <w:sz w:val="22"/>
                <w:szCs w:val="22"/>
              </w:rPr>
            </w:pPr>
            <w:r w:rsidRPr="00114190">
              <w:rPr>
                <w:rFonts w:eastAsia="Times New Roman" w:cs="Times New Roman"/>
                <w:sz w:val="22"/>
                <w:szCs w:val="22"/>
              </w:rPr>
              <w:t>- определять виды и объемы работ для бригад на день в декоративном садоводстве, цветоводстве, питомниководстве;</w:t>
            </w:r>
          </w:p>
          <w:p w:rsidR="000D0662" w:rsidRPr="00114190" w:rsidRDefault="000D0662" w:rsidP="0045534B">
            <w:pPr>
              <w:suppressAutoHyphens/>
              <w:spacing w:line="276" w:lineRule="auto"/>
              <w:rPr>
                <w:rFonts w:eastAsia="Times New Roman" w:cs="Times New Roman"/>
                <w:sz w:val="22"/>
                <w:szCs w:val="22"/>
              </w:rPr>
            </w:pPr>
            <w:r w:rsidRPr="00114190">
              <w:rPr>
                <w:rFonts w:eastAsia="Times New Roman" w:cs="Times New Roman"/>
                <w:sz w:val="22"/>
                <w:szCs w:val="22"/>
              </w:rPr>
              <w:t>- осуществлять расчет объема работ для структурных подразделений в декоративном садоводстве, цветоводстве, питомниководстве;</w:t>
            </w:r>
          </w:p>
          <w:p w:rsidR="000D0662" w:rsidRPr="00114190" w:rsidRDefault="000D0662" w:rsidP="0045534B">
            <w:pPr>
              <w:suppressAutoHyphens/>
              <w:spacing w:line="276" w:lineRule="auto"/>
              <w:rPr>
                <w:rFonts w:eastAsia="Times New Roman" w:cs="Times New Roman"/>
                <w:sz w:val="22"/>
                <w:szCs w:val="22"/>
              </w:rPr>
            </w:pPr>
            <w:r w:rsidRPr="00114190">
              <w:rPr>
                <w:rFonts w:eastAsia="Times New Roman" w:cs="Times New Roman"/>
                <w:sz w:val="22"/>
                <w:szCs w:val="22"/>
              </w:rPr>
              <w:t>- выявлять причины дефектов и недостатков работ в декоративном садоводстве, цветоводстве, питомниководстве;</w:t>
            </w:r>
          </w:p>
          <w:p w:rsidR="000D0662" w:rsidRPr="00114190" w:rsidRDefault="000D0662" w:rsidP="0045534B">
            <w:pPr>
              <w:rPr>
                <w:rFonts w:eastAsia="Times New Roman" w:cs="Times New Roman"/>
                <w:sz w:val="22"/>
                <w:szCs w:val="22"/>
              </w:rPr>
            </w:pPr>
            <w:r w:rsidRPr="00114190">
              <w:rPr>
                <w:rFonts w:eastAsia="Times New Roman" w:cs="Times New Roman"/>
                <w:sz w:val="22"/>
                <w:szCs w:val="22"/>
              </w:rPr>
              <w:lastRenderedPageBreak/>
              <w:t>- пользоваться методами и средствами контроля, в том числе цифровыми, при определении соответствия выполненных в декоративном садоводстве, цветоводстве, питомниководстве работ проектам и технологическим требованиям</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D0662" w:rsidRPr="00114190" w:rsidRDefault="000D0662" w:rsidP="0045534B">
            <w:pPr>
              <w:suppressAutoHyphens/>
              <w:spacing w:line="276" w:lineRule="auto"/>
              <w:rPr>
                <w:rFonts w:eastAsia="Times New Roman" w:cs="Times New Roman"/>
                <w:sz w:val="22"/>
                <w:szCs w:val="22"/>
              </w:rPr>
            </w:pPr>
            <w:r w:rsidRPr="00114190">
              <w:rPr>
                <w:rFonts w:eastAsia="Times New Roman" w:cs="Times New Roman"/>
                <w:sz w:val="22"/>
                <w:szCs w:val="22"/>
              </w:rPr>
              <w:lastRenderedPageBreak/>
              <w:t>- технологии выполнения работ в декоративном садоводстве, цветоводстве, питомниководстве;</w:t>
            </w:r>
          </w:p>
          <w:p w:rsidR="000D0662" w:rsidRPr="00114190" w:rsidRDefault="000D0662" w:rsidP="0045534B">
            <w:pPr>
              <w:suppressAutoHyphens/>
              <w:spacing w:line="276" w:lineRule="auto"/>
              <w:rPr>
                <w:rFonts w:eastAsia="Times New Roman" w:cs="Times New Roman"/>
                <w:sz w:val="22"/>
                <w:szCs w:val="22"/>
              </w:rPr>
            </w:pPr>
            <w:r w:rsidRPr="00114190">
              <w:rPr>
                <w:rFonts w:eastAsia="Times New Roman" w:cs="Times New Roman"/>
                <w:sz w:val="22"/>
                <w:szCs w:val="22"/>
              </w:rPr>
              <w:t>- оптимальные сроки проведения технологических операций по возделыванию древесно-кустарниковой, цветочно-декоративной растительности и газонных трав;</w:t>
            </w:r>
          </w:p>
          <w:p w:rsidR="000D0662" w:rsidRPr="00114190" w:rsidRDefault="000D0662" w:rsidP="0045534B">
            <w:pPr>
              <w:suppressAutoHyphens/>
              <w:spacing w:line="276" w:lineRule="auto"/>
              <w:rPr>
                <w:rFonts w:eastAsia="Times New Roman" w:cs="Times New Roman"/>
                <w:sz w:val="22"/>
                <w:szCs w:val="22"/>
              </w:rPr>
            </w:pPr>
            <w:r w:rsidRPr="00114190">
              <w:rPr>
                <w:rFonts w:eastAsia="Times New Roman" w:cs="Times New Roman"/>
                <w:sz w:val="22"/>
                <w:szCs w:val="22"/>
              </w:rPr>
              <w:t>- назначение и порядок применения расходных материалов, инструмента, оборудования, машин и механизмов, средств индивидуальной защиты, необходимых для выполнения работ в декоративном садоводстве, цветоводстве, питомниководстве;</w:t>
            </w:r>
          </w:p>
          <w:p w:rsidR="000D0662" w:rsidRPr="00114190" w:rsidRDefault="000D0662" w:rsidP="0045534B">
            <w:pPr>
              <w:suppressAutoHyphens/>
              <w:spacing w:line="276" w:lineRule="auto"/>
              <w:rPr>
                <w:rFonts w:eastAsia="Times New Roman" w:cs="Times New Roman"/>
                <w:sz w:val="22"/>
                <w:szCs w:val="22"/>
              </w:rPr>
            </w:pPr>
            <w:r w:rsidRPr="00114190">
              <w:rPr>
                <w:rFonts w:eastAsia="Times New Roman" w:cs="Times New Roman"/>
                <w:sz w:val="22"/>
                <w:szCs w:val="22"/>
              </w:rPr>
              <w:t>- нормы времени (выработки) на выполнение работ в декоративном садоводстве, цветоводстве, питомниководстве;</w:t>
            </w:r>
          </w:p>
          <w:p w:rsidR="000D0662" w:rsidRPr="00114190" w:rsidRDefault="000D0662" w:rsidP="0045534B">
            <w:pPr>
              <w:suppressAutoHyphens/>
              <w:spacing w:line="276" w:lineRule="auto"/>
              <w:rPr>
                <w:rFonts w:eastAsia="Times New Roman" w:cs="Times New Roman"/>
                <w:sz w:val="22"/>
                <w:szCs w:val="22"/>
              </w:rPr>
            </w:pPr>
            <w:r w:rsidRPr="00114190">
              <w:rPr>
                <w:rFonts w:eastAsia="Times New Roman" w:cs="Times New Roman"/>
                <w:sz w:val="22"/>
                <w:szCs w:val="22"/>
              </w:rPr>
              <w:t xml:space="preserve">- измерительные инструменты и правила их использования при определении качества посадочного материала </w:t>
            </w:r>
            <w:r w:rsidRPr="00114190">
              <w:rPr>
                <w:rFonts w:eastAsia="Times New Roman" w:cs="Times New Roman"/>
                <w:sz w:val="22"/>
                <w:szCs w:val="22"/>
              </w:rPr>
              <w:lastRenderedPageBreak/>
              <w:t>древесно-кустарниковой, цветочно-декоративной растительности;</w:t>
            </w:r>
          </w:p>
          <w:p w:rsidR="000D0662" w:rsidRPr="00114190" w:rsidRDefault="000D0662" w:rsidP="0045534B">
            <w:pPr>
              <w:suppressAutoHyphens/>
              <w:spacing w:line="276" w:lineRule="auto"/>
              <w:rPr>
                <w:rFonts w:eastAsia="Times New Roman" w:cs="Times New Roman"/>
                <w:sz w:val="22"/>
                <w:szCs w:val="22"/>
              </w:rPr>
            </w:pPr>
            <w:r w:rsidRPr="00114190">
              <w:rPr>
                <w:rFonts w:eastAsia="Times New Roman" w:cs="Times New Roman"/>
                <w:sz w:val="22"/>
                <w:szCs w:val="22"/>
              </w:rPr>
              <w:t>- методы и средства контроля, используемые при определении соответствия выполненных в декоративном садоводстве, цветоводстве, питомниководстве работ проектам и технологическим требованиям;</w:t>
            </w:r>
          </w:p>
          <w:p w:rsidR="000D0662" w:rsidRPr="00114190" w:rsidRDefault="000D0662" w:rsidP="0045534B">
            <w:pPr>
              <w:suppressAutoHyphens/>
              <w:spacing w:line="276" w:lineRule="auto"/>
              <w:rPr>
                <w:rFonts w:eastAsia="Times New Roman" w:cs="Times New Roman"/>
                <w:sz w:val="22"/>
                <w:szCs w:val="22"/>
              </w:rPr>
            </w:pPr>
            <w:r w:rsidRPr="00114190">
              <w:rPr>
                <w:rFonts w:eastAsia="Times New Roman" w:cs="Times New Roman"/>
                <w:sz w:val="22"/>
                <w:szCs w:val="22"/>
              </w:rPr>
              <w:t>- факторы, влияющие на качество технологических операций в декоративном садоводстве, цветоводстве, питомниководстве;</w:t>
            </w:r>
          </w:p>
          <w:p w:rsidR="000D0662" w:rsidRPr="00114190" w:rsidRDefault="000D0662" w:rsidP="0045534B">
            <w:pPr>
              <w:rPr>
                <w:rFonts w:cs="Times New Roman"/>
                <w:bCs/>
                <w:sz w:val="22"/>
                <w:szCs w:val="22"/>
              </w:rPr>
            </w:pPr>
            <w:r w:rsidRPr="00114190">
              <w:rPr>
                <w:rFonts w:eastAsia="Times New Roman" w:cs="Times New Roman"/>
                <w:sz w:val="22"/>
                <w:szCs w:val="22"/>
              </w:rPr>
              <w:t>- организация труда в декоративном садоводстве, цветоводстве, питомниководстве</w:t>
            </w:r>
            <w:r w:rsidRPr="00114190">
              <w:rPr>
                <w:rFonts w:cs="Times New Roman"/>
                <w:bCs/>
                <w:sz w:val="22"/>
                <w:szCs w:val="22"/>
              </w:rPr>
              <w:t xml:space="preserve"> </w:t>
            </w:r>
          </w:p>
        </w:tc>
      </w:tr>
      <w:tr w:rsidR="000D0662" w:rsidRPr="009D4F51" w:rsidTr="000D0662">
        <w:trPr>
          <w:trHeight w:val="327"/>
        </w:trPr>
        <w:tc>
          <w:tcPr>
            <w:tcW w:w="1246" w:type="dxa"/>
            <w:tcBorders>
              <w:left w:val="single" w:sz="4" w:space="0" w:color="auto"/>
              <w:bottom w:val="single" w:sz="4" w:space="0" w:color="auto"/>
              <w:right w:val="single" w:sz="4" w:space="0" w:color="auto"/>
            </w:tcBorders>
          </w:tcPr>
          <w:p w:rsidR="000D0662" w:rsidRPr="00114190" w:rsidRDefault="000D0662" w:rsidP="0045534B">
            <w:pPr>
              <w:rPr>
                <w:rFonts w:cs="Times New Roman"/>
                <w:bCs/>
                <w:sz w:val="22"/>
                <w:szCs w:val="22"/>
              </w:rPr>
            </w:pPr>
            <w:r w:rsidRPr="00114190">
              <w:rPr>
                <w:rFonts w:cs="Times New Roman"/>
                <w:bCs/>
                <w:sz w:val="22"/>
                <w:szCs w:val="22"/>
              </w:rPr>
              <w:lastRenderedPageBreak/>
              <w:t>ПК 2.2</w:t>
            </w:r>
          </w:p>
        </w:tc>
        <w:tc>
          <w:tcPr>
            <w:tcW w:w="4249" w:type="dxa"/>
            <w:tcBorders>
              <w:left w:val="single" w:sz="4" w:space="0" w:color="auto"/>
              <w:bottom w:val="single" w:sz="4" w:space="0" w:color="auto"/>
              <w:right w:val="single" w:sz="4" w:space="0" w:color="auto"/>
            </w:tcBorders>
          </w:tcPr>
          <w:p w:rsidR="000D0662" w:rsidRPr="00114190" w:rsidRDefault="000D0662" w:rsidP="0045534B">
            <w:pPr>
              <w:suppressAutoHyphens/>
              <w:spacing w:line="276" w:lineRule="auto"/>
              <w:rPr>
                <w:rFonts w:eastAsia="Times New Roman" w:cs="Times New Roman"/>
                <w:sz w:val="22"/>
                <w:szCs w:val="22"/>
              </w:rPr>
            </w:pPr>
            <w:r w:rsidRPr="00114190">
              <w:rPr>
                <w:rFonts w:eastAsia="Times New Roman" w:cs="Times New Roman"/>
                <w:sz w:val="22"/>
                <w:szCs w:val="22"/>
              </w:rPr>
              <w:t>-определять оптимальные сроки контроля состояния древесно-кустарниковой, цветочно-декоративной растительности и газонных трав;</w:t>
            </w:r>
          </w:p>
          <w:p w:rsidR="000D0662" w:rsidRPr="00114190" w:rsidRDefault="000D0662" w:rsidP="0045534B">
            <w:pPr>
              <w:suppressAutoHyphens/>
              <w:spacing w:line="276" w:lineRule="auto"/>
              <w:rPr>
                <w:rFonts w:eastAsia="Times New Roman" w:cs="Times New Roman"/>
                <w:sz w:val="22"/>
                <w:szCs w:val="22"/>
              </w:rPr>
            </w:pPr>
            <w:r w:rsidRPr="00114190">
              <w:rPr>
                <w:rFonts w:eastAsia="Times New Roman" w:cs="Times New Roman"/>
                <w:sz w:val="22"/>
                <w:szCs w:val="22"/>
              </w:rPr>
              <w:t>- выбирать способы защиты древесно-кустарниковой, цветочно-декоративной растительности и газонных трав от стрессовых погодных условий;</w:t>
            </w:r>
          </w:p>
          <w:p w:rsidR="000D0662" w:rsidRPr="00114190" w:rsidRDefault="000D0662" w:rsidP="0045534B">
            <w:pPr>
              <w:rPr>
                <w:rFonts w:eastAsia="Times New Roman" w:cs="Times New Roman"/>
                <w:sz w:val="22"/>
                <w:szCs w:val="22"/>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D0662" w:rsidRPr="00114190" w:rsidRDefault="000D0662" w:rsidP="0045534B">
            <w:pPr>
              <w:suppressAutoHyphens/>
              <w:spacing w:line="276" w:lineRule="auto"/>
              <w:rPr>
                <w:rFonts w:eastAsia="Times New Roman" w:cs="Times New Roman"/>
                <w:sz w:val="22"/>
                <w:szCs w:val="22"/>
              </w:rPr>
            </w:pPr>
            <w:r w:rsidRPr="00114190">
              <w:rPr>
                <w:rFonts w:eastAsia="Times New Roman" w:cs="Times New Roman"/>
                <w:sz w:val="22"/>
                <w:szCs w:val="22"/>
              </w:rPr>
              <w:t>- оптимальные сроки проведения технологических операций в декоративном садоводстве, цветоводстве, питомниководстве;</w:t>
            </w:r>
          </w:p>
          <w:p w:rsidR="000D0662" w:rsidRPr="00114190" w:rsidRDefault="000D0662" w:rsidP="0045534B">
            <w:pPr>
              <w:suppressAutoHyphens/>
              <w:spacing w:line="276" w:lineRule="auto"/>
              <w:rPr>
                <w:rFonts w:eastAsia="Times New Roman" w:cs="Times New Roman"/>
                <w:sz w:val="22"/>
                <w:szCs w:val="22"/>
              </w:rPr>
            </w:pPr>
            <w:r w:rsidRPr="00114190">
              <w:rPr>
                <w:rFonts w:eastAsia="Times New Roman" w:cs="Times New Roman"/>
                <w:sz w:val="22"/>
                <w:szCs w:val="22"/>
              </w:rPr>
              <w:t>- методы учета сорняков, вредителей и болезней древесно-кустарниковой, цветочно-декоративной растительности и газонных трав;</w:t>
            </w:r>
          </w:p>
          <w:p w:rsidR="000D0662" w:rsidRPr="000D0662" w:rsidRDefault="000D0662" w:rsidP="000D0662">
            <w:pPr>
              <w:suppressAutoHyphens/>
              <w:spacing w:line="276" w:lineRule="auto"/>
              <w:rPr>
                <w:rFonts w:eastAsia="Times New Roman" w:cs="Times New Roman"/>
                <w:sz w:val="22"/>
                <w:szCs w:val="22"/>
              </w:rPr>
            </w:pPr>
            <w:r w:rsidRPr="00114190">
              <w:rPr>
                <w:rFonts w:eastAsia="Times New Roman" w:cs="Times New Roman"/>
                <w:sz w:val="22"/>
                <w:szCs w:val="22"/>
              </w:rPr>
              <w:t xml:space="preserve">- способы защиты древесно-кустарниковой, цветочно-декоративной растительности и газонных трав от стрессовых погодных </w:t>
            </w:r>
            <w:r>
              <w:rPr>
                <w:rFonts w:eastAsia="Times New Roman" w:cs="Times New Roman"/>
                <w:sz w:val="22"/>
                <w:szCs w:val="22"/>
              </w:rPr>
              <w:t>условий и условия их реализации</w:t>
            </w:r>
          </w:p>
        </w:tc>
      </w:tr>
    </w:tbl>
    <w:p w:rsidR="00690C4A" w:rsidRPr="009D4F51" w:rsidRDefault="00690C4A" w:rsidP="0045534B">
      <w:pPr>
        <w:pStyle w:val="1e"/>
        <w:rPr>
          <w:rFonts w:ascii="Times New Roman" w:hAnsi="Times New Roman"/>
        </w:rPr>
      </w:pPr>
    </w:p>
    <w:p w:rsidR="0045534B" w:rsidRPr="009D4F51" w:rsidRDefault="0045534B" w:rsidP="0045534B">
      <w:pPr>
        <w:pStyle w:val="1e"/>
        <w:rPr>
          <w:rFonts w:ascii="Times New Roman" w:hAnsi="Times New Roman"/>
        </w:rPr>
      </w:pPr>
      <w:bookmarkStart w:id="2788" w:name="_Toc168157406"/>
      <w:bookmarkStart w:id="2789" w:name="_Toc168157935"/>
      <w:bookmarkStart w:id="2790" w:name="_Toc168158757"/>
      <w:bookmarkStart w:id="2791" w:name="_Toc168159199"/>
      <w:bookmarkStart w:id="2792" w:name="_Toc168162125"/>
      <w:bookmarkStart w:id="2793" w:name="_Toc168162328"/>
      <w:bookmarkStart w:id="2794" w:name="_Toc168162531"/>
      <w:bookmarkStart w:id="2795" w:name="_Toc168162735"/>
      <w:bookmarkStart w:id="2796" w:name="_Toc168162939"/>
      <w:bookmarkStart w:id="2797" w:name="_Toc168163142"/>
      <w:bookmarkStart w:id="2798" w:name="_Toc168163345"/>
      <w:bookmarkStart w:id="2799" w:name="_Toc168163549"/>
      <w:bookmarkStart w:id="2800" w:name="_Toc168163752"/>
      <w:bookmarkStart w:id="2801" w:name="_Toc168163956"/>
      <w:bookmarkStart w:id="2802" w:name="_Toc168164159"/>
      <w:bookmarkStart w:id="2803" w:name="_Toc168164362"/>
      <w:bookmarkStart w:id="2804" w:name="_Toc168164565"/>
      <w:bookmarkStart w:id="2805" w:name="_Toc168164768"/>
      <w:bookmarkStart w:id="2806" w:name="_Toc168164972"/>
      <w:bookmarkStart w:id="2807" w:name="_Toc168165177"/>
      <w:bookmarkStart w:id="2808" w:name="_Toc168165383"/>
      <w:bookmarkStart w:id="2809" w:name="_Toc168165589"/>
      <w:r w:rsidRPr="009D4F51">
        <w:rPr>
          <w:rFonts w:ascii="Times New Roman" w:hAnsi="Times New Roman"/>
        </w:rPr>
        <w:t>2. Структура и содержание ДИСЦИПЛИНЫ</w:t>
      </w:r>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p>
    <w:p w:rsidR="0045534B" w:rsidRPr="009D4F51" w:rsidRDefault="0045534B" w:rsidP="0045534B">
      <w:pPr>
        <w:pStyle w:val="114"/>
        <w:rPr>
          <w:rFonts w:ascii="Times New Roman" w:hAnsi="Times New Roman"/>
        </w:rPr>
      </w:pPr>
      <w:bookmarkStart w:id="2810" w:name="_Toc168157936"/>
      <w:bookmarkStart w:id="2811" w:name="_Toc168158758"/>
      <w:bookmarkStart w:id="2812" w:name="_Toc168159200"/>
      <w:bookmarkStart w:id="2813" w:name="_Toc168162126"/>
      <w:bookmarkStart w:id="2814" w:name="_Toc168162329"/>
      <w:bookmarkStart w:id="2815" w:name="_Toc168162532"/>
      <w:bookmarkStart w:id="2816" w:name="_Toc168162736"/>
      <w:bookmarkStart w:id="2817" w:name="_Toc168162940"/>
      <w:bookmarkStart w:id="2818" w:name="_Toc168163143"/>
      <w:bookmarkStart w:id="2819" w:name="_Toc168163346"/>
      <w:bookmarkStart w:id="2820" w:name="_Toc168163550"/>
      <w:bookmarkStart w:id="2821" w:name="_Toc168163753"/>
      <w:bookmarkStart w:id="2822" w:name="_Toc168163957"/>
      <w:bookmarkStart w:id="2823" w:name="_Toc168164160"/>
      <w:bookmarkStart w:id="2824" w:name="_Toc168164363"/>
      <w:bookmarkStart w:id="2825" w:name="_Toc168164566"/>
      <w:bookmarkStart w:id="2826" w:name="_Toc168164769"/>
      <w:bookmarkStart w:id="2827" w:name="_Toc168164973"/>
      <w:bookmarkStart w:id="2828" w:name="_Toc168165178"/>
      <w:bookmarkStart w:id="2829" w:name="_Toc168165384"/>
      <w:bookmarkStart w:id="2830" w:name="_Toc168165590"/>
      <w:r w:rsidRPr="009D4F51">
        <w:rPr>
          <w:rFonts w:ascii="Times New Roman" w:hAnsi="Times New Roman"/>
        </w:rPr>
        <w:t>2.1. Трудоемкость освоения дисциплины</w:t>
      </w:r>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r w:rsidRPr="009D4F51">
        <w:rPr>
          <w:rFonts w:ascii="Times New Roman" w:hAnsi="Times New Roman"/>
        </w:rPr>
        <w:t xml:space="preserve"> </w:t>
      </w:r>
    </w:p>
    <w:tbl>
      <w:tblPr>
        <w:tblW w:w="48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7"/>
        <w:gridCol w:w="1158"/>
        <w:gridCol w:w="1921"/>
      </w:tblGrid>
      <w:tr w:rsidR="0045534B" w:rsidRPr="009D4F51" w:rsidTr="00114190">
        <w:trPr>
          <w:trHeight w:val="23"/>
        </w:trPr>
        <w:tc>
          <w:tcPr>
            <w:tcW w:w="3397" w:type="pct"/>
            <w:vAlign w:val="center"/>
          </w:tcPr>
          <w:p w:rsidR="0045534B" w:rsidRPr="009D4F51" w:rsidRDefault="0045534B" w:rsidP="0045534B">
            <w:pPr>
              <w:jc w:val="center"/>
              <w:rPr>
                <w:rFonts w:cs="Times New Roman"/>
                <w:b/>
              </w:rPr>
            </w:pPr>
            <w:r w:rsidRPr="009D4F51">
              <w:rPr>
                <w:rFonts w:cs="Times New Roman"/>
                <w:b/>
              </w:rPr>
              <w:t>Наименование составных частей дисциплины</w:t>
            </w:r>
          </w:p>
        </w:tc>
        <w:tc>
          <w:tcPr>
            <w:tcW w:w="603" w:type="pct"/>
            <w:vAlign w:val="center"/>
          </w:tcPr>
          <w:p w:rsidR="0045534B" w:rsidRPr="009D4F51" w:rsidRDefault="0045534B" w:rsidP="0045534B">
            <w:pPr>
              <w:jc w:val="center"/>
              <w:rPr>
                <w:rFonts w:cs="Times New Roman"/>
                <w:b/>
                <w:iCs/>
              </w:rPr>
            </w:pPr>
            <w:r w:rsidRPr="009D4F51">
              <w:rPr>
                <w:rFonts w:cs="Times New Roman"/>
                <w:b/>
                <w:iCs/>
              </w:rPr>
              <w:t>Объем в часах</w:t>
            </w:r>
          </w:p>
        </w:tc>
        <w:tc>
          <w:tcPr>
            <w:tcW w:w="1000" w:type="pct"/>
          </w:tcPr>
          <w:p w:rsidR="0045534B" w:rsidRPr="009D4F51" w:rsidRDefault="0045534B" w:rsidP="0045534B">
            <w:pPr>
              <w:jc w:val="center"/>
              <w:rPr>
                <w:rFonts w:cs="Times New Roman"/>
                <w:b/>
                <w:iCs/>
              </w:rPr>
            </w:pPr>
            <w:r w:rsidRPr="009D4F51">
              <w:rPr>
                <w:rFonts w:cs="Times New Roman"/>
                <w:b/>
              </w:rPr>
              <w:t>В т.ч. в форме практ. подготовки</w:t>
            </w:r>
          </w:p>
        </w:tc>
      </w:tr>
      <w:tr w:rsidR="0045534B" w:rsidRPr="009D4F51" w:rsidTr="00114190">
        <w:trPr>
          <w:trHeight w:val="23"/>
        </w:trPr>
        <w:tc>
          <w:tcPr>
            <w:tcW w:w="3397" w:type="pct"/>
            <w:vAlign w:val="center"/>
          </w:tcPr>
          <w:p w:rsidR="0045534B" w:rsidRPr="009D4F51" w:rsidRDefault="0045534B" w:rsidP="00690C4A">
            <w:pPr>
              <w:jc w:val="both"/>
              <w:rPr>
                <w:rFonts w:cs="Times New Roman"/>
                <w:bCs/>
              </w:rPr>
            </w:pPr>
            <w:r w:rsidRPr="009D4F51">
              <w:rPr>
                <w:rFonts w:cs="Times New Roman"/>
                <w:bCs/>
              </w:rPr>
              <w:t>Учебные занятия</w:t>
            </w:r>
          </w:p>
        </w:tc>
        <w:tc>
          <w:tcPr>
            <w:tcW w:w="603" w:type="pct"/>
            <w:vAlign w:val="center"/>
          </w:tcPr>
          <w:p w:rsidR="0045534B" w:rsidRPr="009D4F51" w:rsidRDefault="001C3548" w:rsidP="0045534B">
            <w:pPr>
              <w:jc w:val="center"/>
              <w:rPr>
                <w:rFonts w:cs="Times New Roman"/>
                <w:bCs/>
              </w:rPr>
            </w:pPr>
            <w:r w:rsidRPr="009D4F51">
              <w:rPr>
                <w:rFonts w:cs="Times New Roman"/>
                <w:bCs/>
              </w:rPr>
              <w:t>72</w:t>
            </w:r>
          </w:p>
        </w:tc>
        <w:tc>
          <w:tcPr>
            <w:tcW w:w="1000" w:type="pct"/>
            <w:vAlign w:val="center"/>
          </w:tcPr>
          <w:p w:rsidR="0045534B" w:rsidRPr="009D4F51" w:rsidRDefault="0045534B" w:rsidP="0045534B">
            <w:pPr>
              <w:jc w:val="center"/>
              <w:rPr>
                <w:rFonts w:cs="Times New Roman"/>
                <w:bCs/>
              </w:rPr>
            </w:pPr>
            <w:r w:rsidRPr="009D4F51">
              <w:rPr>
                <w:rFonts w:cs="Times New Roman"/>
                <w:bCs/>
              </w:rPr>
              <w:t>40</w:t>
            </w:r>
          </w:p>
        </w:tc>
      </w:tr>
      <w:tr w:rsidR="0045534B" w:rsidRPr="009D4F51" w:rsidTr="00114190">
        <w:trPr>
          <w:trHeight w:val="23"/>
        </w:trPr>
        <w:tc>
          <w:tcPr>
            <w:tcW w:w="3397" w:type="pct"/>
            <w:vAlign w:val="center"/>
          </w:tcPr>
          <w:p w:rsidR="0045534B" w:rsidRPr="009D4F51" w:rsidRDefault="0045534B" w:rsidP="0045534B">
            <w:pPr>
              <w:jc w:val="both"/>
              <w:rPr>
                <w:rFonts w:cs="Times New Roman"/>
                <w:bCs/>
                <w:iCs/>
              </w:rPr>
            </w:pPr>
            <w:r w:rsidRPr="009D4F51">
              <w:rPr>
                <w:rFonts w:cs="Times New Roman"/>
                <w:bCs/>
                <w:iCs/>
              </w:rPr>
              <w:t>Курсовая работа (проект)</w:t>
            </w:r>
          </w:p>
        </w:tc>
        <w:tc>
          <w:tcPr>
            <w:tcW w:w="603" w:type="pct"/>
            <w:vAlign w:val="center"/>
          </w:tcPr>
          <w:p w:rsidR="0045534B" w:rsidRPr="009D4F51" w:rsidRDefault="0045534B" w:rsidP="0045534B">
            <w:pPr>
              <w:jc w:val="center"/>
              <w:rPr>
                <w:rFonts w:cs="Times New Roman"/>
                <w:bCs/>
              </w:rPr>
            </w:pPr>
            <w:r w:rsidRPr="009D4F51">
              <w:rPr>
                <w:rFonts w:cs="Times New Roman"/>
                <w:bCs/>
              </w:rPr>
              <w:t>-</w:t>
            </w:r>
          </w:p>
        </w:tc>
        <w:tc>
          <w:tcPr>
            <w:tcW w:w="1000" w:type="pct"/>
            <w:vAlign w:val="center"/>
          </w:tcPr>
          <w:p w:rsidR="0045534B" w:rsidRPr="009D4F51" w:rsidRDefault="0045534B" w:rsidP="0045534B">
            <w:pPr>
              <w:jc w:val="center"/>
              <w:rPr>
                <w:rFonts w:cs="Times New Roman"/>
                <w:bCs/>
              </w:rPr>
            </w:pPr>
            <w:r w:rsidRPr="009D4F51">
              <w:rPr>
                <w:rFonts w:cs="Times New Roman"/>
                <w:bCs/>
              </w:rPr>
              <w:t>-</w:t>
            </w:r>
          </w:p>
        </w:tc>
      </w:tr>
      <w:tr w:rsidR="0045534B" w:rsidRPr="009D4F51" w:rsidTr="00114190">
        <w:trPr>
          <w:trHeight w:val="23"/>
        </w:trPr>
        <w:tc>
          <w:tcPr>
            <w:tcW w:w="3397" w:type="pct"/>
            <w:vAlign w:val="center"/>
          </w:tcPr>
          <w:p w:rsidR="0045534B" w:rsidRPr="009D4F51" w:rsidRDefault="0045534B" w:rsidP="0045534B">
            <w:pPr>
              <w:jc w:val="both"/>
              <w:rPr>
                <w:rFonts w:cs="Times New Roman"/>
                <w:bCs/>
              </w:rPr>
            </w:pPr>
            <w:r w:rsidRPr="009D4F51">
              <w:rPr>
                <w:rFonts w:cs="Times New Roman"/>
                <w:bCs/>
              </w:rPr>
              <w:t>Самостоятельная работа</w:t>
            </w:r>
          </w:p>
        </w:tc>
        <w:tc>
          <w:tcPr>
            <w:tcW w:w="603" w:type="pct"/>
            <w:vAlign w:val="center"/>
          </w:tcPr>
          <w:p w:rsidR="0045534B" w:rsidRPr="009D4F51" w:rsidRDefault="0045534B" w:rsidP="0045534B">
            <w:pPr>
              <w:jc w:val="center"/>
              <w:rPr>
                <w:rFonts w:cs="Times New Roman"/>
                <w:bCs/>
              </w:rPr>
            </w:pPr>
            <w:r w:rsidRPr="009D4F51">
              <w:rPr>
                <w:rFonts w:cs="Times New Roman"/>
                <w:bCs/>
              </w:rPr>
              <w:t>-</w:t>
            </w:r>
          </w:p>
        </w:tc>
        <w:tc>
          <w:tcPr>
            <w:tcW w:w="1000" w:type="pct"/>
            <w:vAlign w:val="center"/>
          </w:tcPr>
          <w:p w:rsidR="0045534B" w:rsidRPr="009D4F51" w:rsidRDefault="0045534B" w:rsidP="0045534B">
            <w:pPr>
              <w:jc w:val="center"/>
              <w:rPr>
                <w:rFonts w:cs="Times New Roman"/>
                <w:bCs/>
              </w:rPr>
            </w:pPr>
            <w:r w:rsidRPr="009D4F51">
              <w:rPr>
                <w:rFonts w:cs="Times New Roman"/>
                <w:bCs/>
              </w:rPr>
              <w:t>-</w:t>
            </w:r>
          </w:p>
        </w:tc>
      </w:tr>
      <w:tr w:rsidR="0045534B" w:rsidRPr="009D4F51" w:rsidTr="00114190">
        <w:trPr>
          <w:trHeight w:val="23"/>
        </w:trPr>
        <w:tc>
          <w:tcPr>
            <w:tcW w:w="3397" w:type="pct"/>
            <w:vAlign w:val="center"/>
          </w:tcPr>
          <w:p w:rsidR="0045534B" w:rsidRPr="009D4F51" w:rsidRDefault="0045534B" w:rsidP="001C3548">
            <w:pPr>
              <w:jc w:val="both"/>
              <w:rPr>
                <w:rFonts w:cs="Times New Roman"/>
                <w:bCs/>
              </w:rPr>
            </w:pPr>
            <w:r w:rsidRPr="009D4F51">
              <w:rPr>
                <w:rFonts w:cs="Times New Roman"/>
                <w:bCs/>
              </w:rPr>
              <w:t xml:space="preserve">Промежуточная аттестация в </w:t>
            </w:r>
            <w:r w:rsidRPr="009D4F51">
              <w:rPr>
                <w:rFonts w:cs="Times New Roman"/>
                <w:bCs/>
                <w:iCs/>
              </w:rPr>
              <w:t xml:space="preserve">форме </w:t>
            </w:r>
            <w:r w:rsidR="001C3548" w:rsidRPr="009D4F51">
              <w:rPr>
                <w:rFonts w:cs="Times New Roman"/>
                <w:bCs/>
                <w:iCs/>
              </w:rPr>
              <w:t>экзамена</w:t>
            </w:r>
          </w:p>
        </w:tc>
        <w:tc>
          <w:tcPr>
            <w:tcW w:w="603" w:type="pct"/>
            <w:vAlign w:val="center"/>
          </w:tcPr>
          <w:p w:rsidR="0045534B" w:rsidRPr="009D4F51" w:rsidRDefault="001C3548" w:rsidP="0045534B">
            <w:pPr>
              <w:jc w:val="center"/>
              <w:rPr>
                <w:rFonts w:cs="Times New Roman"/>
                <w:bCs/>
              </w:rPr>
            </w:pPr>
            <w:r w:rsidRPr="009D4F51">
              <w:rPr>
                <w:rFonts w:cs="Times New Roman"/>
                <w:bCs/>
              </w:rPr>
              <w:t>12</w:t>
            </w:r>
          </w:p>
        </w:tc>
        <w:tc>
          <w:tcPr>
            <w:tcW w:w="1000" w:type="pct"/>
            <w:vAlign w:val="center"/>
          </w:tcPr>
          <w:p w:rsidR="0045534B" w:rsidRPr="009D4F51" w:rsidRDefault="0045534B" w:rsidP="0045534B">
            <w:pPr>
              <w:jc w:val="center"/>
              <w:rPr>
                <w:rFonts w:cs="Times New Roman"/>
                <w:bCs/>
              </w:rPr>
            </w:pPr>
            <w:r w:rsidRPr="009D4F51">
              <w:rPr>
                <w:rFonts w:cs="Times New Roman"/>
                <w:bCs/>
              </w:rPr>
              <w:t>-</w:t>
            </w:r>
          </w:p>
        </w:tc>
      </w:tr>
      <w:tr w:rsidR="0045534B" w:rsidRPr="009D4F51" w:rsidTr="00114190">
        <w:trPr>
          <w:trHeight w:val="23"/>
        </w:trPr>
        <w:tc>
          <w:tcPr>
            <w:tcW w:w="3397" w:type="pct"/>
            <w:vAlign w:val="center"/>
          </w:tcPr>
          <w:p w:rsidR="0045534B" w:rsidRPr="009D4F51" w:rsidRDefault="0045534B" w:rsidP="0045534B">
            <w:pPr>
              <w:jc w:val="both"/>
              <w:rPr>
                <w:rFonts w:cs="Times New Roman"/>
                <w:bCs/>
              </w:rPr>
            </w:pPr>
            <w:r w:rsidRPr="009D4F51">
              <w:rPr>
                <w:rFonts w:cs="Times New Roman"/>
                <w:bCs/>
              </w:rPr>
              <w:t>Всего</w:t>
            </w:r>
          </w:p>
        </w:tc>
        <w:tc>
          <w:tcPr>
            <w:tcW w:w="603" w:type="pct"/>
            <w:vAlign w:val="center"/>
          </w:tcPr>
          <w:p w:rsidR="0045534B" w:rsidRPr="009D4F51" w:rsidRDefault="0045534B" w:rsidP="0045534B">
            <w:pPr>
              <w:jc w:val="center"/>
              <w:rPr>
                <w:rFonts w:cs="Times New Roman"/>
                <w:b/>
              </w:rPr>
            </w:pPr>
            <w:r w:rsidRPr="009D4F51">
              <w:rPr>
                <w:rFonts w:cs="Times New Roman"/>
                <w:b/>
              </w:rPr>
              <w:t>84</w:t>
            </w:r>
          </w:p>
        </w:tc>
        <w:tc>
          <w:tcPr>
            <w:tcW w:w="1000" w:type="pct"/>
            <w:vAlign w:val="center"/>
          </w:tcPr>
          <w:p w:rsidR="0045534B" w:rsidRPr="009D4F51" w:rsidRDefault="0045534B" w:rsidP="0045534B">
            <w:pPr>
              <w:jc w:val="center"/>
              <w:rPr>
                <w:rFonts w:cs="Times New Roman"/>
                <w:b/>
              </w:rPr>
            </w:pPr>
            <w:r w:rsidRPr="009D4F51">
              <w:rPr>
                <w:rFonts w:cs="Times New Roman"/>
                <w:b/>
              </w:rPr>
              <w:t>40</w:t>
            </w:r>
          </w:p>
        </w:tc>
      </w:tr>
    </w:tbl>
    <w:p w:rsidR="0045534B" w:rsidRPr="009D4F51" w:rsidRDefault="0045534B" w:rsidP="0045534B">
      <w:pPr>
        <w:rPr>
          <w:rFonts w:eastAsia="Segoe UI" w:cs="Times New Roman"/>
          <w:b/>
          <w:bCs/>
        </w:rPr>
      </w:pPr>
      <w:r w:rsidRPr="009D4F51">
        <w:br w:type="page"/>
      </w:r>
    </w:p>
    <w:p w:rsidR="0045534B" w:rsidRPr="009D4F51" w:rsidRDefault="0045534B" w:rsidP="0045534B">
      <w:pPr>
        <w:pStyle w:val="114"/>
        <w:rPr>
          <w:rFonts w:ascii="Times New Roman" w:hAnsi="Times New Roman"/>
        </w:rPr>
        <w:sectPr w:rsidR="0045534B" w:rsidRPr="009D4F51" w:rsidSect="00690C4A">
          <w:headerReference w:type="even" r:id="rId96"/>
          <w:pgSz w:w="11906" w:h="16838"/>
          <w:pgMar w:top="993" w:right="567" w:bottom="1134" w:left="1701" w:header="709" w:footer="709" w:gutter="0"/>
          <w:cols w:space="708"/>
          <w:docGrid w:linePitch="360"/>
        </w:sectPr>
      </w:pPr>
    </w:p>
    <w:p w:rsidR="0045534B" w:rsidRPr="009D4F51" w:rsidRDefault="0045534B" w:rsidP="008363D3">
      <w:pPr>
        <w:pStyle w:val="114"/>
      </w:pPr>
      <w:bookmarkStart w:id="2831" w:name="_Toc168158759"/>
      <w:bookmarkStart w:id="2832" w:name="_Toc168159201"/>
      <w:bookmarkStart w:id="2833" w:name="_Toc168162127"/>
      <w:bookmarkStart w:id="2834" w:name="_Toc168162330"/>
      <w:bookmarkStart w:id="2835" w:name="_Toc168162533"/>
      <w:bookmarkStart w:id="2836" w:name="_Toc168162737"/>
      <w:bookmarkStart w:id="2837" w:name="_Toc168162941"/>
      <w:bookmarkStart w:id="2838" w:name="_Toc168163144"/>
      <w:bookmarkStart w:id="2839" w:name="_Toc168163347"/>
      <w:bookmarkStart w:id="2840" w:name="_Toc168163551"/>
      <w:bookmarkStart w:id="2841" w:name="_Toc168163754"/>
      <w:bookmarkStart w:id="2842" w:name="_Toc168163958"/>
      <w:bookmarkStart w:id="2843" w:name="_Toc168164161"/>
      <w:bookmarkStart w:id="2844" w:name="_Toc168164364"/>
      <w:bookmarkStart w:id="2845" w:name="_Toc168164567"/>
      <w:bookmarkStart w:id="2846" w:name="_Toc168164770"/>
      <w:bookmarkStart w:id="2847" w:name="_Toc168164974"/>
      <w:bookmarkStart w:id="2848" w:name="_Toc168165179"/>
      <w:bookmarkStart w:id="2849" w:name="_Toc168165385"/>
      <w:bookmarkStart w:id="2850" w:name="_Toc168165591"/>
      <w:r w:rsidRPr="009D4F51">
        <w:lastRenderedPageBreak/>
        <w:t>2.2 Тематический план и содержание учебной дисциплины</w:t>
      </w:r>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r w:rsidRPr="009D4F51">
        <w:t xml:space="preserve">  </w:t>
      </w:r>
    </w:p>
    <w:p w:rsidR="0045534B" w:rsidRPr="00114190" w:rsidRDefault="0045534B" w:rsidP="0045534B">
      <w:pPr>
        <w:ind w:left="360"/>
        <w:rPr>
          <w:rFonts w:eastAsia="Times New Roman" w:cs="Times New Roman"/>
          <w:b/>
          <w:sz w:val="22"/>
          <w:szCs w:val="22"/>
        </w:rPr>
      </w:pPr>
    </w:p>
    <w:tbl>
      <w:tblPr>
        <w:tblpPr w:leftFromText="180" w:rightFromText="180" w:vertAnchor="text" w:tblpX="182"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7"/>
        <w:gridCol w:w="8052"/>
        <w:gridCol w:w="1768"/>
        <w:gridCol w:w="2389"/>
      </w:tblGrid>
      <w:tr w:rsidR="0045534B" w:rsidRPr="00114190" w:rsidTr="0045534B">
        <w:trPr>
          <w:trHeight w:val="20"/>
        </w:trPr>
        <w:tc>
          <w:tcPr>
            <w:tcW w:w="871"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Наименование разделов и тем</w:t>
            </w:r>
          </w:p>
        </w:tc>
        <w:tc>
          <w:tcPr>
            <w:tcW w:w="2723"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Содержание учебного материала, самостоятельная работа обучающихся</w:t>
            </w:r>
          </w:p>
        </w:tc>
        <w:tc>
          <w:tcPr>
            <w:tcW w:w="598"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 xml:space="preserve">Объем, ак. ч / </w:t>
            </w:r>
            <w:r w:rsidRPr="00114190">
              <w:rPr>
                <w:rFonts w:eastAsia="Times New Roman" w:cs="Times New Roman"/>
                <w:b/>
                <w:bCs/>
                <w:sz w:val="22"/>
                <w:szCs w:val="22"/>
              </w:rPr>
              <w:br/>
              <w:t xml:space="preserve">в том числе </w:t>
            </w:r>
            <w:r w:rsidRPr="00114190">
              <w:rPr>
                <w:rFonts w:eastAsia="Times New Roman" w:cs="Times New Roman"/>
                <w:b/>
                <w:bCs/>
                <w:sz w:val="22"/>
                <w:szCs w:val="22"/>
              </w:rPr>
              <w:br/>
              <w:t>в форме практической подготовки, ак. ч</w:t>
            </w:r>
          </w:p>
        </w:tc>
        <w:tc>
          <w:tcPr>
            <w:tcW w:w="808"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Коды компетенций формированию которых способствует элемент программы</w:t>
            </w:r>
          </w:p>
        </w:tc>
      </w:tr>
      <w:tr w:rsidR="0045534B" w:rsidRPr="00114190" w:rsidTr="0045534B">
        <w:trPr>
          <w:trHeight w:val="20"/>
        </w:trPr>
        <w:tc>
          <w:tcPr>
            <w:tcW w:w="871"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1</w:t>
            </w:r>
          </w:p>
        </w:tc>
        <w:tc>
          <w:tcPr>
            <w:tcW w:w="2723"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2</w:t>
            </w:r>
          </w:p>
        </w:tc>
        <w:tc>
          <w:tcPr>
            <w:tcW w:w="598"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3</w:t>
            </w:r>
          </w:p>
        </w:tc>
        <w:tc>
          <w:tcPr>
            <w:tcW w:w="808" w:type="pct"/>
            <w:vAlign w:val="center"/>
          </w:tcPr>
          <w:p w:rsidR="0045534B" w:rsidRPr="00114190" w:rsidRDefault="0045534B" w:rsidP="0045534B">
            <w:pPr>
              <w:jc w:val="center"/>
              <w:rPr>
                <w:rFonts w:eastAsia="Times New Roman" w:cs="Times New Roman"/>
                <w:b/>
                <w:bCs/>
                <w:sz w:val="22"/>
                <w:szCs w:val="22"/>
                <w:lang w:val="en-US"/>
              </w:rPr>
            </w:pPr>
            <w:r w:rsidRPr="00114190">
              <w:rPr>
                <w:rFonts w:eastAsia="Times New Roman" w:cs="Times New Roman"/>
                <w:b/>
                <w:bCs/>
                <w:sz w:val="22"/>
                <w:szCs w:val="22"/>
                <w:lang w:val="en-US"/>
              </w:rPr>
              <w:t>4</w:t>
            </w:r>
          </w:p>
        </w:tc>
      </w:tr>
      <w:tr w:rsidR="0045534B" w:rsidRPr="00114190" w:rsidTr="0045534B">
        <w:trPr>
          <w:trHeight w:val="20"/>
        </w:trPr>
        <w:tc>
          <w:tcPr>
            <w:tcW w:w="3594" w:type="pct"/>
            <w:gridSpan w:val="2"/>
          </w:tcPr>
          <w:p w:rsidR="0045534B" w:rsidRPr="00114190" w:rsidRDefault="0045534B" w:rsidP="0045534B">
            <w:pPr>
              <w:rPr>
                <w:rFonts w:eastAsia="Calibri" w:cs="Times New Roman"/>
                <w:b/>
                <w:bCs/>
                <w:sz w:val="22"/>
                <w:szCs w:val="22"/>
              </w:rPr>
            </w:pPr>
            <w:r w:rsidRPr="00114190">
              <w:rPr>
                <w:rFonts w:eastAsia="Calibri" w:cs="Times New Roman"/>
                <w:b/>
                <w:bCs/>
                <w:sz w:val="22"/>
                <w:szCs w:val="22"/>
              </w:rPr>
              <w:t xml:space="preserve">Раздел 1. </w:t>
            </w:r>
            <w:r w:rsidRPr="00114190">
              <w:rPr>
                <w:rFonts w:eastAsia="Times New Roman" w:cs="Times New Roman"/>
                <w:b/>
                <w:sz w:val="22"/>
                <w:szCs w:val="22"/>
              </w:rPr>
              <w:t>Ассортимент и технология выращивания цветочно-декоративных растений</w:t>
            </w:r>
            <w:r w:rsidRPr="00114190">
              <w:rPr>
                <w:rFonts w:eastAsia="Calibri" w:cs="Times New Roman"/>
                <w:b/>
                <w:bCs/>
                <w:sz w:val="22"/>
                <w:szCs w:val="22"/>
              </w:rPr>
              <w:t xml:space="preserve"> </w:t>
            </w:r>
          </w:p>
        </w:tc>
        <w:tc>
          <w:tcPr>
            <w:tcW w:w="598" w:type="pct"/>
          </w:tcPr>
          <w:p w:rsidR="0045534B" w:rsidRPr="00114190" w:rsidRDefault="0045534B" w:rsidP="0045534B">
            <w:pPr>
              <w:jc w:val="center"/>
              <w:rPr>
                <w:rFonts w:eastAsia="Times New Roman" w:cs="Times New Roman"/>
                <w:b/>
                <w:sz w:val="22"/>
                <w:szCs w:val="22"/>
              </w:rPr>
            </w:pPr>
            <w:r w:rsidRPr="00114190">
              <w:rPr>
                <w:rFonts w:eastAsia="Times New Roman" w:cs="Times New Roman"/>
                <w:b/>
                <w:sz w:val="22"/>
                <w:szCs w:val="22"/>
              </w:rPr>
              <w:t>52/34</w:t>
            </w:r>
          </w:p>
        </w:tc>
        <w:tc>
          <w:tcPr>
            <w:tcW w:w="808" w:type="pct"/>
            <w:vAlign w:val="center"/>
          </w:tcPr>
          <w:p w:rsidR="0045534B" w:rsidRPr="00114190" w:rsidRDefault="0045534B" w:rsidP="0045534B">
            <w:pPr>
              <w:jc w:val="center"/>
              <w:rPr>
                <w:rFonts w:eastAsia="Times New Roman" w:cs="Times New Roman"/>
                <w:sz w:val="22"/>
                <w:szCs w:val="22"/>
              </w:rPr>
            </w:pPr>
          </w:p>
        </w:tc>
      </w:tr>
      <w:tr w:rsidR="0045534B" w:rsidRPr="00114190" w:rsidTr="0045534B">
        <w:trPr>
          <w:trHeight w:val="20"/>
        </w:trPr>
        <w:tc>
          <w:tcPr>
            <w:tcW w:w="871" w:type="pct"/>
            <w:vMerge w:val="restart"/>
          </w:tcPr>
          <w:p w:rsidR="0045534B" w:rsidRPr="00114190" w:rsidRDefault="0045534B" w:rsidP="0045534B">
            <w:pPr>
              <w:rPr>
                <w:rFonts w:eastAsia="Calibri" w:cs="Times New Roman"/>
                <w:b/>
                <w:bCs/>
                <w:sz w:val="22"/>
                <w:szCs w:val="22"/>
              </w:rPr>
            </w:pPr>
            <w:r w:rsidRPr="00114190">
              <w:rPr>
                <w:rFonts w:eastAsia="Calibri" w:cs="Times New Roman"/>
                <w:b/>
                <w:bCs/>
                <w:sz w:val="22"/>
                <w:szCs w:val="22"/>
              </w:rPr>
              <w:t xml:space="preserve">Тема 1.1 </w:t>
            </w:r>
            <w:r w:rsidRPr="00114190">
              <w:rPr>
                <w:rFonts w:eastAsia="Times New Roman" w:cs="Times New Roman"/>
                <w:b/>
                <w:sz w:val="22"/>
                <w:szCs w:val="22"/>
              </w:rPr>
              <w:t>Ассортимент и технология выращивания однолетних цветочно-декоративных растений</w:t>
            </w:r>
          </w:p>
        </w:tc>
        <w:tc>
          <w:tcPr>
            <w:tcW w:w="2723" w:type="pct"/>
            <w:vAlign w:val="center"/>
          </w:tcPr>
          <w:p w:rsidR="0045534B" w:rsidRPr="00114190" w:rsidRDefault="0045534B" w:rsidP="0045534B">
            <w:pPr>
              <w:rPr>
                <w:rFonts w:eastAsia="Times New Roman" w:cs="Times New Roman"/>
                <w:b/>
                <w:bCs/>
                <w:sz w:val="22"/>
                <w:szCs w:val="22"/>
              </w:rPr>
            </w:pPr>
            <w:r w:rsidRPr="00114190">
              <w:rPr>
                <w:rFonts w:eastAsia="Times New Roman" w:cs="Times New Roman"/>
                <w:b/>
                <w:bCs/>
                <w:sz w:val="22"/>
                <w:szCs w:val="22"/>
              </w:rPr>
              <w:t xml:space="preserve">Содержание учебного материала </w:t>
            </w:r>
          </w:p>
        </w:tc>
        <w:tc>
          <w:tcPr>
            <w:tcW w:w="598"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26/22</w:t>
            </w:r>
          </w:p>
        </w:tc>
        <w:tc>
          <w:tcPr>
            <w:tcW w:w="808" w:type="pct"/>
            <w:vMerge w:val="restart"/>
            <w:shd w:val="clear" w:color="auto" w:fill="auto"/>
          </w:tcPr>
          <w:p w:rsidR="0045534B" w:rsidRPr="00114190" w:rsidRDefault="00114190"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01</w:t>
            </w:r>
            <w:r w:rsidR="0045534B" w:rsidRPr="00114190">
              <w:rPr>
                <w:rFonts w:eastAsia="Times New Roman" w:cs="Times New Roman"/>
                <w:sz w:val="22"/>
                <w:szCs w:val="22"/>
              </w:rPr>
              <w:t>;</w:t>
            </w:r>
            <w:r w:rsidRPr="00114190">
              <w:rPr>
                <w:rFonts w:eastAsia="Times New Roman" w:cs="Times New Roman"/>
                <w:sz w:val="22"/>
                <w:szCs w:val="22"/>
              </w:rPr>
              <w:t xml:space="preserve"> </w:t>
            </w:r>
          </w:p>
          <w:p w:rsidR="0045534B" w:rsidRPr="00114190" w:rsidRDefault="0045534B"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w:t>
            </w:r>
            <w:r w:rsidR="00114190" w:rsidRPr="00114190">
              <w:rPr>
                <w:rFonts w:eastAsia="Times New Roman" w:cs="Times New Roman"/>
                <w:sz w:val="22"/>
                <w:szCs w:val="22"/>
              </w:rPr>
              <w:t>2</w:t>
            </w:r>
            <w:r w:rsidRPr="00114190">
              <w:rPr>
                <w:rFonts w:eastAsia="Times New Roman" w:cs="Times New Roman"/>
                <w:sz w:val="22"/>
                <w:szCs w:val="22"/>
              </w:rPr>
              <w:t>; ОК 09;</w:t>
            </w:r>
          </w:p>
          <w:p w:rsidR="0045534B" w:rsidRPr="00114190" w:rsidRDefault="0045534B"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ПК 1.2; ПК 1.3;</w:t>
            </w:r>
          </w:p>
          <w:p w:rsidR="0045534B" w:rsidRPr="00114190" w:rsidRDefault="0045534B"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ПК 2.1; ПК 2.2</w:t>
            </w:r>
          </w:p>
        </w:tc>
      </w:tr>
      <w:tr w:rsidR="0045534B" w:rsidRPr="00114190" w:rsidTr="0045534B">
        <w:trPr>
          <w:trHeight w:val="20"/>
        </w:trPr>
        <w:tc>
          <w:tcPr>
            <w:tcW w:w="871" w:type="pct"/>
            <w:vMerge/>
          </w:tcPr>
          <w:p w:rsidR="0045534B" w:rsidRPr="00114190" w:rsidRDefault="0045534B" w:rsidP="0045534B">
            <w:pPr>
              <w:rPr>
                <w:rFonts w:eastAsia="Calibri" w:cs="Times New Roman"/>
                <w:b/>
                <w:bCs/>
                <w:sz w:val="22"/>
                <w:szCs w:val="22"/>
              </w:rPr>
            </w:pPr>
          </w:p>
        </w:tc>
        <w:tc>
          <w:tcPr>
            <w:tcW w:w="2723" w:type="pct"/>
          </w:tcPr>
          <w:p w:rsidR="0045534B" w:rsidRPr="00114190" w:rsidRDefault="0045534B" w:rsidP="0045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 w:val="22"/>
                <w:szCs w:val="22"/>
              </w:rPr>
            </w:pPr>
            <w:r w:rsidRPr="00114190">
              <w:rPr>
                <w:rFonts w:eastAsia="Times New Roman" w:cs="Times New Roman"/>
                <w:sz w:val="22"/>
                <w:szCs w:val="22"/>
              </w:rPr>
              <w:t>1. Общая характеристика однолетних цветочно-декоративных растений, классификация и использование в цветочном оформлении.</w:t>
            </w:r>
          </w:p>
        </w:tc>
        <w:tc>
          <w:tcPr>
            <w:tcW w:w="598"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808" w:type="pct"/>
            <w:vMerge/>
            <w:shd w:val="clear" w:color="auto" w:fill="auto"/>
          </w:tcPr>
          <w:p w:rsidR="0045534B" w:rsidRPr="00114190" w:rsidRDefault="0045534B" w:rsidP="0045534B">
            <w:pPr>
              <w:suppressAutoHyphens/>
              <w:spacing w:line="276" w:lineRule="auto"/>
              <w:jc w:val="center"/>
              <w:rPr>
                <w:rFonts w:eastAsia="Times New Roman" w:cs="Times New Roman"/>
                <w:sz w:val="22"/>
                <w:szCs w:val="22"/>
              </w:rPr>
            </w:pPr>
          </w:p>
        </w:tc>
      </w:tr>
      <w:tr w:rsidR="0045534B" w:rsidRPr="00114190" w:rsidTr="00D44F2C">
        <w:trPr>
          <w:trHeight w:val="567"/>
        </w:trPr>
        <w:tc>
          <w:tcPr>
            <w:tcW w:w="871" w:type="pct"/>
            <w:vMerge/>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jc w:val="both"/>
              <w:rPr>
                <w:rFonts w:eastAsia="Times New Roman" w:cs="Times New Roman"/>
                <w:sz w:val="22"/>
                <w:szCs w:val="22"/>
              </w:rPr>
            </w:pPr>
            <w:r w:rsidRPr="00114190">
              <w:rPr>
                <w:rFonts w:eastAsia="Times New Roman" w:cs="Times New Roman"/>
                <w:sz w:val="22"/>
                <w:szCs w:val="22"/>
              </w:rPr>
              <w:t>2. Общие приемы агротехники при выращивании однолетних декоративных травянистых растений.</w:t>
            </w:r>
          </w:p>
        </w:tc>
        <w:tc>
          <w:tcPr>
            <w:tcW w:w="598"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808" w:type="pct"/>
            <w:vMerge/>
            <w:shd w:val="clear" w:color="auto" w:fill="auto"/>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424"/>
        </w:trPr>
        <w:tc>
          <w:tcPr>
            <w:tcW w:w="871" w:type="pct"/>
            <w:vMerge/>
          </w:tcPr>
          <w:p w:rsidR="0045534B" w:rsidRPr="00114190" w:rsidRDefault="0045534B" w:rsidP="0045534B">
            <w:pPr>
              <w:rPr>
                <w:rFonts w:eastAsia="Times New Roman" w:cs="Times New Roman"/>
                <w:b/>
                <w:bCs/>
                <w:sz w:val="22"/>
                <w:szCs w:val="22"/>
              </w:rPr>
            </w:pPr>
          </w:p>
        </w:tc>
        <w:tc>
          <w:tcPr>
            <w:tcW w:w="2723" w:type="pct"/>
            <w:vAlign w:val="center"/>
          </w:tcPr>
          <w:p w:rsidR="0045534B" w:rsidRPr="00114190" w:rsidRDefault="0045534B" w:rsidP="0045534B">
            <w:pPr>
              <w:rPr>
                <w:rFonts w:eastAsia="Times New Roman" w:cs="Times New Roman"/>
                <w:b/>
                <w:sz w:val="22"/>
                <w:szCs w:val="22"/>
              </w:rPr>
            </w:pPr>
            <w:r w:rsidRPr="00114190">
              <w:rPr>
                <w:rFonts w:eastAsia="Times New Roman" w:cs="Times New Roman"/>
                <w:b/>
                <w:bCs/>
                <w:sz w:val="22"/>
                <w:szCs w:val="22"/>
              </w:rPr>
              <w:t>В том числе практических занятий и лабораторных работ</w:t>
            </w:r>
          </w:p>
        </w:tc>
        <w:tc>
          <w:tcPr>
            <w:tcW w:w="598" w:type="pct"/>
            <w:vAlign w:val="center"/>
          </w:tcPr>
          <w:p w:rsidR="0045534B" w:rsidRPr="00114190" w:rsidRDefault="0045534B" w:rsidP="0045534B">
            <w:pPr>
              <w:jc w:val="center"/>
              <w:rPr>
                <w:rFonts w:eastAsia="Times New Roman" w:cs="Times New Roman"/>
                <w:b/>
                <w:sz w:val="22"/>
                <w:szCs w:val="22"/>
              </w:rPr>
            </w:pPr>
            <w:r w:rsidRPr="00114190">
              <w:rPr>
                <w:rFonts w:eastAsia="Times New Roman" w:cs="Times New Roman"/>
                <w:b/>
                <w:sz w:val="22"/>
                <w:szCs w:val="22"/>
              </w:rPr>
              <w:t>22</w:t>
            </w:r>
          </w:p>
        </w:tc>
        <w:tc>
          <w:tcPr>
            <w:tcW w:w="808" w:type="pct"/>
            <w:vMerge/>
            <w:shd w:val="clear" w:color="auto" w:fill="auto"/>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20"/>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vAlign w:val="center"/>
          </w:tcPr>
          <w:p w:rsidR="0045534B" w:rsidRPr="00114190" w:rsidRDefault="0045534B" w:rsidP="0045534B">
            <w:pPr>
              <w:rPr>
                <w:rFonts w:eastAsia="Times New Roman" w:cs="Times New Roman"/>
                <w:b/>
                <w:sz w:val="22"/>
                <w:szCs w:val="22"/>
              </w:rPr>
            </w:pPr>
            <w:r w:rsidRPr="00114190">
              <w:rPr>
                <w:rFonts w:eastAsia="Times New Roman" w:cs="Times New Roman"/>
                <w:b/>
                <w:sz w:val="22"/>
                <w:szCs w:val="22"/>
              </w:rPr>
              <w:t xml:space="preserve">Практическое занятие № 1. </w:t>
            </w:r>
            <w:r w:rsidRPr="00114190">
              <w:rPr>
                <w:rFonts w:eastAsia="Times New Roman" w:cs="Times New Roman"/>
                <w:sz w:val="22"/>
                <w:szCs w:val="22"/>
              </w:rPr>
              <w:t>Ассортимент красивоцветущих  летников</w:t>
            </w:r>
          </w:p>
        </w:tc>
        <w:tc>
          <w:tcPr>
            <w:tcW w:w="598" w:type="pct"/>
            <w:vAlign w:val="center"/>
          </w:tcPr>
          <w:p w:rsidR="0045534B" w:rsidRPr="00114190" w:rsidRDefault="0045534B" w:rsidP="0045534B">
            <w:pPr>
              <w:jc w:val="center"/>
              <w:rPr>
                <w:rFonts w:eastAsia="Times New Roman" w:cs="Times New Roman"/>
                <w:sz w:val="22"/>
                <w:szCs w:val="22"/>
              </w:rPr>
            </w:pPr>
            <w:r w:rsidRPr="00114190">
              <w:rPr>
                <w:rFonts w:eastAsia="Times New Roman" w:cs="Times New Roman"/>
                <w:sz w:val="22"/>
                <w:szCs w:val="22"/>
              </w:rPr>
              <w:t>4</w:t>
            </w:r>
          </w:p>
        </w:tc>
        <w:tc>
          <w:tcPr>
            <w:tcW w:w="808" w:type="pct"/>
            <w:vMerge/>
            <w:shd w:val="clear" w:color="auto" w:fill="auto"/>
            <w:vAlign w:val="center"/>
          </w:tcPr>
          <w:p w:rsidR="0045534B" w:rsidRPr="00114190" w:rsidRDefault="0045534B" w:rsidP="0045534B">
            <w:pPr>
              <w:jc w:val="center"/>
              <w:rPr>
                <w:rFonts w:eastAsia="Times New Roman" w:cs="Times New Roman"/>
                <w:sz w:val="22"/>
                <w:szCs w:val="22"/>
              </w:rPr>
            </w:pPr>
          </w:p>
        </w:tc>
      </w:tr>
      <w:tr w:rsidR="0045534B" w:rsidRPr="00114190" w:rsidTr="0045534B">
        <w:trPr>
          <w:trHeight w:val="20"/>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vAlign w:val="center"/>
          </w:tcPr>
          <w:p w:rsidR="0045534B" w:rsidRPr="00114190" w:rsidRDefault="0045534B" w:rsidP="0045534B">
            <w:pPr>
              <w:rPr>
                <w:rFonts w:eastAsia="Times New Roman" w:cs="Times New Roman"/>
                <w:sz w:val="22"/>
                <w:szCs w:val="22"/>
              </w:rPr>
            </w:pPr>
            <w:r w:rsidRPr="00114190">
              <w:rPr>
                <w:rFonts w:eastAsia="Times New Roman" w:cs="Times New Roman"/>
                <w:b/>
                <w:sz w:val="22"/>
                <w:szCs w:val="22"/>
              </w:rPr>
              <w:t>Практическое занятие № 2.</w:t>
            </w:r>
            <w:r w:rsidRPr="00114190">
              <w:rPr>
                <w:rFonts w:eastAsia="Times New Roman" w:cs="Times New Roman"/>
                <w:sz w:val="22"/>
                <w:szCs w:val="22"/>
              </w:rPr>
              <w:t xml:space="preserve"> Ассортимент лиственно-декоративных летников</w:t>
            </w:r>
          </w:p>
        </w:tc>
        <w:tc>
          <w:tcPr>
            <w:tcW w:w="598" w:type="pct"/>
            <w:vAlign w:val="center"/>
          </w:tcPr>
          <w:p w:rsidR="0045534B" w:rsidRPr="00114190" w:rsidRDefault="0045534B" w:rsidP="0045534B">
            <w:pPr>
              <w:jc w:val="center"/>
              <w:rPr>
                <w:rFonts w:eastAsia="Times New Roman" w:cs="Times New Roman"/>
                <w:sz w:val="22"/>
                <w:szCs w:val="22"/>
              </w:rPr>
            </w:pPr>
            <w:r w:rsidRPr="00114190">
              <w:rPr>
                <w:rFonts w:eastAsia="Times New Roman" w:cs="Times New Roman"/>
                <w:sz w:val="22"/>
                <w:szCs w:val="22"/>
              </w:rPr>
              <w:t>4</w:t>
            </w:r>
          </w:p>
        </w:tc>
        <w:tc>
          <w:tcPr>
            <w:tcW w:w="808" w:type="pct"/>
            <w:vMerge/>
            <w:shd w:val="clear" w:color="auto" w:fill="auto"/>
            <w:vAlign w:val="center"/>
          </w:tcPr>
          <w:p w:rsidR="0045534B" w:rsidRPr="00114190" w:rsidRDefault="0045534B" w:rsidP="0045534B">
            <w:pPr>
              <w:jc w:val="center"/>
              <w:rPr>
                <w:rFonts w:eastAsia="Times New Roman" w:cs="Times New Roman"/>
                <w:sz w:val="22"/>
                <w:szCs w:val="22"/>
              </w:rPr>
            </w:pPr>
          </w:p>
        </w:tc>
      </w:tr>
      <w:tr w:rsidR="0045534B" w:rsidRPr="00114190" w:rsidTr="0045534B">
        <w:trPr>
          <w:trHeight w:val="20"/>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vAlign w:val="center"/>
          </w:tcPr>
          <w:p w:rsidR="0045534B" w:rsidRPr="00114190" w:rsidRDefault="0045534B" w:rsidP="0045534B">
            <w:pPr>
              <w:rPr>
                <w:rFonts w:eastAsia="Times New Roman" w:cs="Times New Roman"/>
                <w:sz w:val="22"/>
                <w:szCs w:val="22"/>
              </w:rPr>
            </w:pPr>
            <w:r w:rsidRPr="00114190">
              <w:rPr>
                <w:rFonts w:eastAsia="Times New Roman" w:cs="Times New Roman"/>
                <w:b/>
                <w:sz w:val="22"/>
                <w:szCs w:val="22"/>
              </w:rPr>
              <w:t xml:space="preserve">Практическое занятие № 3. </w:t>
            </w:r>
            <w:r w:rsidRPr="00114190">
              <w:rPr>
                <w:rFonts w:eastAsia="Times New Roman" w:cs="Times New Roman"/>
                <w:sz w:val="22"/>
                <w:szCs w:val="22"/>
              </w:rPr>
              <w:t>Ассортимент вьющихся летников</w:t>
            </w:r>
          </w:p>
        </w:tc>
        <w:tc>
          <w:tcPr>
            <w:tcW w:w="598" w:type="pct"/>
            <w:vAlign w:val="center"/>
          </w:tcPr>
          <w:p w:rsidR="0045534B" w:rsidRPr="00114190" w:rsidRDefault="0045534B" w:rsidP="0045534B">
            <w:pPr>
              <w:jc w:val="center"/>
              <w:rPr>
                <w:rFonts w:eastAsia="Times New Roman" w:cs="Times New Roman"/>
                <w:sz w:val="22"/>
                <w:szCs w:val="22"/>
              </w:rPr>
            </w:pPr>
            <w:r w:rsidRPr="00114190">
              <w:rPr>
                <w:rFonts w:eastAsia="Times New Roman" w:cs="Times New Roman"/>
                <w:sz w:val="22"/>
                <w:szCs w:val="22"/>
              </w:rPr>
              <w:t>4</w:t>
            </w:r>
          </w:p>
        </w:tc>
        <w:tc>
          <w:tcPr>
            <w:tcW w:w="808" w:type="pct"/>
            <w:vMerge/>
            <w:shd w:val="clear" w:color="auto" w:fill="auto"/>
            <w:vAlign w:val="center"/>
          </w:tcPr>
          <w:p w:rsidR="0045534B" w:rsidRPr="00114190" w:rsidRDefault="0045534B" w:rsidP="0045534B">
            <w:pPr>
              <w:jc w:val="center"/>
              <w:rPr>
                <w:rFonts w:eastAsia="Times New Roman" w:cs="Times New Roman"/>
                <w:sz w:val="22"/>
                <w:szCs w:val="22"/>
              </w:rPr>
            </w:pPr>
          </w:p>
        </w:tc>
      </w:tr>
      <w:tr w:rsidR="0045534B" w:rsidRPr="00114190" w:rsidTr="0045534B">
        <w:trPr>
          <w:trHeight w:val="20"/>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vAlign w:val="center"/>
          </w:tcPr>
          <w:p w:rsidR="0045534B" w:rsidRPr="00114190" w:rsidRDefault="0045534B" w:rsidP="0045534B">
            <w:pPr>
              <w:rPr>
                <w:rFonts w:eastAsia="Times New Roman" w:cs="Times New Roman"/>
                <w:sz w:val="22"/>
                <w:szCs w:val="22"/>
              </w:rPr>
            </w:pPr>
            <w:r w:rsidRPr="00114190">
              <w:rPr>
                <w:rFonts w:eastAsia="Times New Roman" w:cs="Times New Roman"/>
                <w:b/>
                <w:sz w:val="22"/>
                <w:szCs w:val="22"/>
              </w:rPr>
              <w:t xml:space="preserve">Практическое занятие № 4. </w:t>
            </w:r>
            <w:r w:rsidRPr="00114190">
              <w:rPr>
                <w:rFonts w:eastAsia="Times New Roman" w:cs="Times New Roman"/>
                <w:sz w:val="22"/>
                <w:szCs w:val="22"/>
              </w:rPr>
              <w:t>Ассортимент ковровых растений</w:t>
            </w:r>
          </w:p>
        </w:tc>
        <w:tc>
          <w:tcPr>
            <w:tcW w:w="598" w:type="pct"/>
            <w:vAlign w:val="center"/>
          </w:tcPr>
          <w:p w:rsidR="0045534B" w:rsidRPr="00114190" w:rsidRDefault="0045534B" w:rsidP="0045534B">
            <w:pPr>
              <w:jc w:val="center"/>
              <w:rPr>
                <w:rFonts w:eastAsia="Times New Roman" w:cs="Times New Roman"/>
                <w:sz w:val="22"/>
                <w:szCs w:val="22"/>
              </w:rPr>
            </w:pPr>
            <w:r w:rsidRPr="00114190">
              <w:rPr>
                <w:rFonts w:eastAsia="Times New Roman" w:cs="Times New Roman"/>
                <w:sz w:val="22"/>
                <w:szCs w:val="22"/>
              </w:rPr>
              <w:t>4</w:t>
            </w:r>
          </w:p>
        </w:tc>
        <w:tc>
          <w:tcPr>
            <w:tcW w:w="808" w:type="pct"/>
            <w:vMerge/>
            <w:shd w:val="clear" w:color="auto" w:fill="auto"/>
            <w:vAlign w:val="center"/>
          </w:tcPr>
          <w:p w:rsidR="0045534B" w:rsidRPr="00114190" w:rsidRDefault="0045534B" w:rsidP="0045534B">
            <w:pPr>
              <w:jc w:val="center"/>
              <w:rPr>
                <w:rFonts w:eastAsia="Times New Roman" w:cs="Times New Roman"/>
                <w:sz w:val="22"/>
                <w:szCs w:val="22"/>
              </w:rPr>
            </w:pPr>
          </w:p>
        </w:tc>
      </w:tr>
      <w:tr w:rsidR="0045534B" w:rsidRPr="00114190" w:rsidTr="0045534B">
        <w:trPr>
          <w:trHeight w:val="482"/>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vAlign w:val="center"/>
          </w:tcPr>
          <w:p w:rsidR="0045534B" w:rsidRPr="00114190" w:rsidRDefault="0045534B" w:rsidP="0045534B">
            <w:pPr>
              <w:rPr>
                <w:rFonts w:eastAsia="Times New Roman" w:cs="Times New Roman"/>
                <w:sz w:val="22"/>
                <w:szCs w:val="22"/>
              </w:rPr>
            </w:pPr>
            <w:r w:rsidRPr="00114190">
              <w:rPr>
                <w:rFonts w:eastAsia="Times New Roman" w:cs="Times New Roman"/>
                <w:b/>
                <w:sz w:val="22"/>
                <w:szCs w:val="22"/>
              </w:rPr>
              <w:t>Практическое занятие № 5.</w:t>
            </w:r>
            <w:r w:rsidRPr="00114190">
              <w:rPr>
                <w:rFonts w:eastAsia="Times New Roman" w:cs="Times New Roman"/>
                <w:sz w:val="22"/>
                <w:szCs w:val="22"/>
              </w:rPr>
              <w:t xml:space="preserve"> План регулярного цветника с подбором ассортимента летников.</w:t>
            </w:r>
          </w:p>
        </w:tc>
        <w:tc>
          <w:tcPr>
            <w:tcW w:w="598" w:type="pct"/>
            <w:vAlign w:val="center"/>
          </w:tcPr>
          <w:p w:rsidR="0045534B" w:rsidRPr="00114190" w:rsidRDefault="0045534B" w:rsidP="0045534B">
            <w:pPr>
              <w:jc w:val="center"/>
              <w:rPr>
                <w:rFonts w:eastAsia="Times New Roman" w:cs="Times New Roman"/>
                <w:sz w:val="22"/>
                <w:szCs w:val="22"/>
              </w:rPr>
            </w:pPr>
            <w:r w:rsidRPr="00114190">
              <w:rPr>
                <w:rFonts w:eastAsia="Times New Roman" w:cs="Times New Roman"/>
                <w:sz w:val="22"/>
                <w:szCs w:val="22"/>
              </w:rPr>
              <w:t>6</w:t>
            </w:r>
          </w:p>
        </w:tc>
        <w:tc>
          <w:tcPr>
            <w:tcW w:w="808" w:type="pct"/>
            <w:vMerge/>
            <w:shd w:val="clear" w:color="auto" w:fill="auto"/>
            <w:vAlign w:val="center"/>
          </w:tcPr>
          <w:p w:rsidR="0045534B" w:rsidRPr="00114190" w:rsidRDefault="0045534B" w:rsidP="0045534B">
            <w:pPr>
              <w:jc w:val="center"/>
              <w:rPr>
                <w:rFonts w:eastAsia="Times New Roman" w:cs="Times New Roman"/>
                <w:sz w:val="22"/>
                <w:szCs w:val="22"/>
              </w:rPr>
            </w:pPr>
          </w:p>
        </w:tc>
      </w:tr>
      <w:tr w:rsidR="00114190" w:rsidRPr="00114190" w:rsidTr="00686925">
        <w:trPr>
          <w:trHeight w:val="20"/>
        </w:trPr>
        <w:tc>
          <w:tcPr>
            <w:tcW w:w="871" w:type="pct"/>
            <w:vMerge w:val="restart"/>
          </w:tcPr>
          <w:p w:rsidR="00114190" w:rsidRPr="00114190" w:rsidRDefault="00114190" w:rsidP="00114190">
            <w:pPr>
              <w:rPr>
                <w:rFonts w:eastAsia="Times New Roman" w:cs="Times New Roman"/>
                <w:b/>
                <w:sz w:val="22"/>
                <w:szCs w:val="22"/>
              </w:rPr>
            </w:pPr>
            <w:r w:rsidRPr="00114190">
              <w:rPr>
                <w:rFonts w:eastAsia="Times New Roman" w:cs="Times New Roman"/>
                <w:b/>
                <w:sz w:val="22"/>
                <w:szCs w:val="22"/>
              </w:rPr>
              <w:t>Тема 1.2.</w:t>
            </w:r>
          </w:p>
          <w:p w:rsidR="00114190" w:rsidRPr="00114190" w:rsidRDefault="00114190" w:rsidP="00114190">
            <w:pPr>
              <w:autoSpaceDE w:val="0"/>
              <w:autoSpaceDN w:val="0"/>
              <w:adjustRightInd w:val="0"/>
              <w:rPr>
                <w:rFonts w:eastAsia="Times New Roman" w:cs="Times New Roman"/>
                <w:b/>
                <w:bCs/>
                <w:sz w:val="22"/>
                <w:szCs w:val="22"/>
              </w:rPr>
            </w:pPr>
            <w:r w:rsidRPr="00114190">
              <w:rPr>
                <w:rFonts w:eastAsia="Times New Roman" w:cs="Times New Roman"/>
                <w:b/>
                <w:sz w:val="22"/>
                <w:szCs w:val="22"/>
              </w:rPr>
              <w:t>Ассортимент и технология выращивания двулетних цветочно-декоративных растений</w:t>
            </w:r>
          </w:p>
        </w:tc>
        <w:tc>
          <w:tcPr>
            <w:tcW w:w="2723" w:type="pct"/>
            <w:tcBorders>
              <w:right w:val="single" w:sz="4" w:space="0" w:color="auto"/>
            </w:tcBorders>
            <w:vAlign w:val="center"/>
          </w:tcPr>
          <w:p w:rsidR="00114190" w:rsidRPr="00114190" w:rsidRDefault="00114190" w:rsidP="00114190">
            <w:pPr>
              <w:rPr>
                <w:rFonts w:eastAsia="Times New Roman" w:cs="Times New Roman"/>
                <w:b/>
                <w:bCs/>
                <w:sz w:val="22"/>
                <w:szCs w:val="22"/>
              </w:rPr>
            </w:pPr>
            <w:r w:rsidRPr="00114190">
              <w:rPr>
                <w:rFonts w:eastAsia="Times New Roman" w:cs="Times New Roman"/>
                <w:b/>
                <w:bCs/>
                <w:sz w:val="22"/>
                <w:szCs w:val="22"/>
              </w:rPr>
              <w:t xml:space="preserve">Содержание учебного материала </w:t>
            </w:r>
          </w:p>
        </w:tc>
        <w:tc>
          <w:tcPr>
            <w:tcW w:w="598" w:type="pct"/>
            <w:tcBorders>
              <w:top w:val="single" w:sz="4" w:space="0" w:color="auto"/>
              <w:left w:val="single" w:sz="4" w:space="0" w:color="auto"/>
              <w:bottom w:val="single" w:sz="4" w:space="0" w:color="auto"/>
              <w:right w:val="single" w:sz="4" w:space="0" w:color="auto"/>
            </w:tcBorders>
            <w:vAlign w:val="center"/>
          </w:tcPr>
          <w:p w:rsidR="00114190" w:rsidRPr="00114190" w:rsidRDefault="00114190" w:rsidP="00114190">
            <w:pPr>
              <w:jc w:val="center"/>
              <w:rPr>
                <w:rFonts w:eastAsia="Times New Roman" w:cs="Times New Roman"/>
                <w:b/>
                <w:bCs/>
                <w:sz w:val="22"/>
                <w:szCs w:val="22"/>
              </w:rPr>
            </w:pPr>
            <w:r w:rsidRPr="00114190">
              <w:rPr>
                <w:rFonts w:eastAsia="Times New Roman" w:cs="Times New Roman"/>
                <w:b/>
                <w:bCs/>
                <w:sz w:val="22"/>
                <w:szCs w:val="22"/>
              </w:rPr>
              <w:t>8</w:t>
            </w:r>
            <w:r w:rsidRPr="00114190">
              <w:rPr>
                <w:rFonts w:eastAsia="Times New Roman" w:cs="Times New Roman"/>
                <w:b/>
                <w:bCs/>
                <w:sz w:val="22"/>
                <w:szCs w:val="22"/>
                <w:lang w:val="en-US"/>
              </w:rPr>
              <w:t>/</w:t>
            </w:r>
            <w:r w:rsidRPr="00114190">
              <w:rPr>
                <w:rFonts w:eastAsia="Times New Roman" w:cs="Times New Roman"/>
                <w:b/>
                <w:bCs/>
                <w:sz w:val="22"/>
                <w:szCs w:val="22"/>
              </w:rPr>
              <w:t>4</w:t>
            </w:r>
          </w:p>
        </w:tc>
        <w:tc>
          <w:tcPr>
            <w:tcW w:w="808" w:type="pct"/>
            <w:vMerge w:val="restart"/>
            <w:shd w:val="clear" w:color="auto" w:fill="auto"/>
          </w:tcPr>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 xml:space="preserve">ОК 01; </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ОК 02; ОК 09;</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ПК 1.2; ПК 1.3;</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ПК 2.1; ПК 2.2</w:t>
            </w:r>
          </w:p>
        </w:tc>
      </w:tr>
      <w:tr w:rsidR="0045534B" w:rsidRPr="00114190" w:rsidTr="0045534B">
        <w:trPr>
          <w:trHeight w:val="495"/>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tcBorders>
              <w:right w:val="single" w:sz="4" w:space="0" w:color="auto"/>
            </w:tcBorders>
          </w:tcPr>
          <w:p w:rsidR="0045534B" w:rsidRPr="00114190" w:rsidRDefault="0045534B" w:rsidP="0045534B">
            <w:pPr>
              <w:jc w:val="both"/>
              <w:rPr>
                <w:rFonts w:eastAsia="Times New Roman" w:cs="Times New Roman"/>
                <w:sz w:val="22"/>
                <w:szCs w:val="22"/>
              </w:rPr>
            </w:pPr>
            <w:r w:rsidRPr="00114190">
              <w:rPr>
                <w:rFonts w:eastAsia="Times New Roman" w:cs="Times New Roman"/>
                <w:sz w:val="22"/>
                <w:szCs w:val="22"/>
              </w:rPr>
              <w:t>1.Общая характеристика и ассортимент двулетних цветочно-декоративных растений, используемых для высадки в цветники регулярного и ландшафтного стиля.</w:t>
            </w:r>
          </w:p>
        </w:tc>
        <w:tc>
          <w:tcPr>
            <w:tcW w:w="598" w:type="pct"/>
            <w:tcBorders>
              <w:top w:val="single" w:sz="4" w:space="0" w:color="auto"/>
              <w:left w:val="single" w:sz="4" w:space="0" w:color="auto"/>
              <w:right w:val="single" w:sz="4" w:space="0" w:color="auto"/>
            </w:tcBorders>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808" w:type="pct"/>
            <w:vMerge/>
            <w:shd w:val="clear" w:color="auto" w:fill="auto"/>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276"/>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tcBorders>
              <w:right w:val="single" w:sz="4" w:space="0" w:color="auto"/>
            </w:tcBorders>
          </w:tcPr>
          <w:p w:rsidR="0045534B" w:rsidRPr="00114190" w:rsidRDefault="0045534B" w:rsidP="0045534B">
            <w:pPr>
              <w:jc w:val="both"/>
              <w:rPr>
                <w:rFonts w:eastAsia="Times New Roman" w:cs="Times New Roman"/>
                <w:sz w:val="22"/>
                <w:szCs w:val="22"/>
              </w:rPr>
            </w:pPr>
            <w:r w:rsidRPr="00114190">
              <w:rPr>
                <w:rFonts w:eastAsia="Times New Roman" w:cs="Times New Roman"/>
                <w:sz w:val="22"/>
                <w:szCs w:val="22"/>
              </w:rPr>
              <w:t>2.Общие приемы агротехники при выращивании двулетних декоративных травянистых растений.  Применение двулетних цветочно-декоративных растений.</w:t>
            </w:r>
          </w:p>
        </w:tc>
        <w:tc>
          <w:tcPr>
            <w:tcW w:w="598" w:type="pct"/>
            <w:tcBorders>
              <w:left w:val="single" w:sz="4" w:space="0" w:color="auto"/>
              <w:bottom w:val="single" w:sz="4" w:space="0" w:color="auto"/>
              <w:right w:val="single" w:sz="4" w:space="0" w:color="auto"/>
            </w:tcBorders>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808" w:type="pct"/>
            <w:vMerge/>
            <w:shd w:val="clear" w:color="auto" w:fill="auto"/>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276"/>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tcBorders>
              <w:right w:val="single" w:sz="4" w:space="0" w:color="auto"/>
            </w:tcBorders>
          </w:tcPr>
          <w:p w:rsidR="0045534B" w:rsidRPr="00114190" w:rsidRDefault="0045534B" w:rsidP="0045534B">
            <w:pPr>
              <w:rPr>
                <w:rFonts w:eastAsia="Times New Roman" w:cs="Times New Roman"/>
                <w:b/>
                <w:sz w:val="22"/>
                <w:szCs w:val="22"/>
              </w:rPr>
            </w:pPr>
            <w:r w:rsidRPr="00114190">
              <w:rPr>
                <w:rFonts w:eastAsia="Times New Roman" w:cs="Times New Roman"/>
                <w:b/>
                <w:bCs/>
                <w:sz w:val="22"/>
                <w:szCs w:val="22"/>
              </w:rPr>
              <w:t>В том числе практических занятий и лабораторных работ</w:t>
            </w:r>
          </w:p>
        </w:tc>
        <w:tc>
          <w:tcPr>
            <w:tcW w:w="598" w:type="pct"/>
            <w:tcBorders>
              <w:top w:val="single" w:sz="4" w:space="0" w:color="auto"/>
              <w:left w:val="single" w:sz="4" w:space="0" w:color="auto"/>
              <w:bottom w:val="single" w:sz="4" w:space="0" w:color="auto"/>
              <w:right w:val="single" w:sz="4" w:space="0" w:color="auto"/>
            </w:tcBorders>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4</w:t>
            </w:r>
          </w:p>
        </w:tc>
        <w:tc>
          <w:tcPr>
            <w:tcW w:w="808" w:type="pct"/>
            <w:vMerge/>
            <w:shd w:val="clear" w:color="auto" w:fill="auto"/>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276"/>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tcBorders>
              <w:right w:val="single" w:sz="4" w:space="0" w:color="auto"/>
            </w:tcBorders>
          </w:tcPr>
          <w:p w:rsidR="0045534B" w:rsidRPr="00114190" w:rsidRDefault="0045534B" w:rsidP="0045534B">
            <w:pPr>
              <w:rPr>
                <w:rFonts w:eastAsia="Times New Roman" w:cs="Times New Roman"/>
                <w:b/>
                <w:sz w:val="22"/>
                <w:szCs w:val="22"/>
              </w:rPr>
            </w:pPr>
            <w:r w:rsidRPr="00114190">
              <w:rPr>
                <w:rFonts w:eastAsia="Times New Roman" w:cs="Times New Roman"/>
                <w:b/>
                <w:sz w:val="22"/>
                <w:szCs w:val="22"/>
              </w:rPr>
              <w:t xml:space="preserve">Практическое занятие № 6. </w:t>
            </w:r>
            <w:r w:rsidRPr="00114190">
              <w:rPr>
                <w:rFonts w:eastAsia="Times New Roman" w:cs="Times New Roman"/>
                <w:sz w:val="22"/>
                <w:szCs w:val="22"/>
              </w:rPr>
              <w:t>Ассортимент двулетников</w:t>
            </w:r>
          </w:p>
        </w:tc>
        <w:tc>
          <w:tcPr>
            <w:tcW w:w="598" w:type="pct"/>
            <w:tcBorders>
              <w:top w:val="single" w:sz="4" w:space="0" w:color="auto"/>
              <w:left w:val="single" w:sz="4" w:space="0" w:color="auto"/>
              <w:bottom w:val="single" w:sz="4" w:space="0" w:color="auto"/>
              <w:right w:val="single" w:sz="4" w:space="0" w:color="auto"/>
            </w:tcBorders>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4</w:t>
            </w:r>
          </w:p>
        </w:tc>
        <w:tc>
          <w:tcPr>
            <w:tcW w:w="808" w:type="pct"/>
            <w:vMerge/>
            <w:shd w:val="clear" w:color="auto" w:fill="auto"/>
            <w:vAlign w:val="center"/>
          </w:tcPr>
          <w:p w:rsidR="0045534B" w:rsidRPr="00114190" w:rsidRDefault="0045534B" w:rsidP="0045534B">
            <w:pPr>
              <w:jc w:val="center"/>
              <w:rPr>
                <w:rFonts w:eastAsia="Times New Roman" w:cs="Times New Roman"/>
                <w:bCs/>
                <w:sz w:val="22"/>
                <w:szCs w:val="22"/>
              </w:rPr>
            </w:pPr>
          </w:p>
        </w:tc>
      </w:tr>
      <w:tr w:rsidR="00114190" w:rsidRPr="00114190" w:rsidTr="00686925">
        <w:trPr>
          <w:trHeight w:val="20"/>
        </w:trPr>
        <w:tc>
          <w:tcPr>
            <w:tcW w:w="871" w:type="pct"/>
            <w:vMerge w:val="restart"/>
          </w:tcPr>
          <w:p w:rsidR="00114190" w:rsidRPr="00114190" w:rsidRDefault="00114190" w:rsidP="00114190">
            <w:pPr>
              <w:rPr>
                <w:rFonts w:eastAsia="Times New Roman" w:cs="Times New Roman"/>
                <w:b/>
                <w:sz w:val="22"/>
                <w:szCs w:val="22"/>
              </w:rPr>
            </w:pPr>
            <w:r w:rsidRPr="00114190">
              <w:rPr>
                <w:rFonts w:eastAsia="Times New Roman" w:cs="Times New Roman"/>
                <w:b/>
                <w:sz w:val="22"/>
                <w:szCs w:val="22"/>
              </w:rPr>
              <w:t>Тема 1.3.</w:t>
            </w:r>
          </w:p>
          <w:p w:rsidR="00114190" w:rsidRPr="00114190" w:rsidRDefault="00114190" w:rsidP="00114190">
            <w:pPr>
              <w:rPr>
                <w:rFonts w:eastAsia="Times New Roman" w:cs="Times New Roman"/>
                <w:b/>
                <w:sz w:val="22"/>
                <w:szCs w:val="22"/>
              </w:rPr>
            </w:pPr>
            <w:r w:rsidRPr="00114190">
              <w:rPr>
                <w:rFonts w:eastAsia="Times New Roman" w:cs="Times New Roman"/>
                <w:b/>
                <w:sz w:val="22"/>
                <w:szCs w:val="22"/>
              </w:rPr>
              <w:t xml:space="preserve">Ассортимент и технология выращивания </w:t>
            </w:r>
            <w:r w:rsidRPr="00114190">
              <w:rPr>
                <w:rFonts w:eastAsia="Times New Roman" w:cs="Times New Roman"/>
                <w:b/>
                <w:sz w:val="22"/>
                <w:szCs w:val="22"/>
              </w:rPr>
              <w:lastRenderedPageBreak/>
              <w:t>многолетних цветочно-декоративных растений</w:t>
            </w:r>
          </w:p>
          <w:p w:rsidR="00114190" w:rsidRPr="00114190" w:rsidRDefault="00114190" w:rsidP="00114190">
            <w:pPr>
              <w:rPr>
                <w:rFonts w:eastAsia="Times New Roman" w:cs="Times New Roman"/>
                <w:sz w:val="22"/>
                <w:szCs w:val="22"/>
              </w:rPr>
            </w:pPr>
          </w:p>
          <w:p w:rsidR="00114190" w:rsidRPr="00114190" w:rsidRDefault="00114190" w:rsidP="00114190">
            <w:pPr>
              <w:rPr>
                <w:rFonts w:eastAsia="Times New Roman" w:cs="Times New Roman"/>
                <w:sz w:val="22"/>
                <w:szCs w:val="22"/>
              </w:rPr>
            </w:pPr>
          </w:p>
          <w:p w:rsidR="00114190" w:rsidRPr="00114190" w:rsidRDefault="00114190" w:rsidP="00114190">
            <w:pPr>
              <w:rPr>
                <w:rFonts w:eastAsia="Times New Roman" w:cs="Times New Roman"/>
                <w:b/>
                <w:bCs/>
                <w:sz w:val="22"/>
                <w:szCs w:val="22"/>
              </w:rPr>
            </w:pPr>
          </w:p>
        </w:tc>
        <w:tc>
          <w:tcPr>
            <w:tcW w:w="2723" w:type="pct"/>
            <w:vAlign w:val="center"/>
          </w:tcPr>
          <w:p w:rsidR="00114190" w:rsidRPr="00114190" w:rsidRDefault="00114190" w:rsidP="00114190">
            <w:pPr>
              <w:rPr>
                <w:rFonts w:eastAsia="Times New Roman" w:cs="Times New Roman"/>
                <w:b/>
                <w:bCs/>
                <w:sz w:val="22"/>
                <w:szCs w:val="22"/>
              </w:rPr>
            </w:pPr>
            <w:r w:rsidRPr="00114190">
              <w:rPr>
                <w:rFonts w:eastAsia="Times New Roman" w:cs="Times New Roman"/>
                <w:b/>
                <w:bCs/>
                <w:sz w:val="22"/>
                <w:szCs w:val="22"/>
              </w:rPr>
              <w:lastRenderedPageBreak/>
              <w:t xml:space="preserve">Содержание учебного материала </w:t>
            </w:r>
          </w:p>
        </w:tc>
        <w:tc>
          <w:tcPr>
            <w:tcW w:w="598" w:type="pct"/>
            <w:vAlign w:val="center"/>
          </w:tcPr>
          <w:p w:rsidR="00114190" w:rsidRPr="00114190" w:rsidRDefault="00114190" w:rsidP="00114190">
            <w:pPr>
              <w:jc w:val="center"/>
              <w:rPr>
                <w:rFonts w:eastAsia="Times New Roman" w:cs="Times New Roman"/>
                <w:b/>
                <w:bCs/>
                <w:sz w:val="22"/>
                <w:szCs w:val="22"/>
              </w:rPr>
            </w:pPr>
            <w:r w:rsidRPr="00114190">
              <w:rPr>
                <w:rFonts w:eastAsia="Times New Roman" w:cs="Times New Roman"/>
                <w:b/>
                <w:bCs/>
                <w:sz w:val="22"/>
                <w:szCs w:val="22"/>
              </w:rPr>
              <w:t>18/10</w:t>
            </w:r>
          </w:p>
        </w:tc>
        <w:tc>
          <w:tcPr>
            <w:tcW w:w="808" w:type="pct"/>
            <w:vMerge w:val="restart"/>
            <w:shd w:val="clear" w:color="auto" w:fill="auto"/>
          </w:tcPr>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 xml:space="preserve">ОК 01; </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ОК 02; ОК 09;</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ПК 1.2; ПК 1.3;</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lastRenderedPageBreak/>
              <w:t>ПК 2.1; ПК 2.2</w:t>
            </w:r>
          </w:p>
        </w:tc>
      </w:tr>
      <w:tr w:rsidR="0045534B" w:rsidRPr="00114190" w:rsidTr="0045534B">
        <w:trPr>
          <w:trHeight w:val="241"/>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jc w:val="both"/>
              <w:rPr>
                <w:rFonts w:eastAsia="Times New Roman" w:cs="Times New Roman"/>
                <w:sz w:val="22"/>
                <w:szCs w:val="22"/>
              </w:rPr>
            </w:pPr>
            <w:r w:rsidRPr="00114190">
              <w:rPr>
                <w:rFonts w:eastAsia="Times New Roman" w:cs="Times New Roman"/>
                <w:sz w:val="22"/>
                <w:szCs w:val="22"/>
              </w:rPr>
              <w:t>1.Общая характеристика и агротехника выращивания многолетних цветочно-декоративных растений</w:t>
            </w:r>
          </w:p>
        </w:tc>
        <w:tc>
          <w:tcPr>
            <w:tcW w:w="598"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808" w:type="pct"/>
            <w:vMerge/>
            <w:shd w:val="clear" w:color="auto" w:fill="auto"/>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283"/>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jc w:val="both"/>
              <w:rPr>
                <w:rFonts w:eastAsia="Times New Roman" w:cs="Times New Roman"/>
                <w:sz w:val="22"/>
                <w:szCs w:val="22"/>
              </w:rPr>
            </w:pPr>
            <w:r w:rsidRPr="00114190">
              <w:rPr>
                <w:rFonts w:eastAsia="Times New Roman" w:cs="Times New Roman"/>
                <w:sz w:val="22"/>
                <w:szCs w:val="22"/>
              </w:rPr>
              <w:t>2. Многолетники, зимующие в открытом грунте</w:t>
            </w:r>
          </w:p>
        </w:tc>
        <w:tc>
          <w:tcPr>
            <w:tcW w:w="598"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808" w:type="pct"/>
            <w:vMerge/>
            <w:shd w:val="clear" w:color="auto" w:fill="auto"/>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422"/>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jc w:val="both"/>
              <w:rPr>
                <w:rFonts w:eastAsia="Times New Roman" w:cs="Times New Roman"/>
                <w:sz w:val="22"/>
                <w:szCs w:val="22"/>
              </w:rPr>
            </w:pPr>
            <w:r w:rsidRPr="00114190">
              <w:rPr>
                <w:rFonts w:eastAsia="Times New Roman" w:cs="Times New Roman"/>
                <w:sz w:val="22"/>
                <w:szCs w:val="22"/>
              </w:rPr>
              <w:t>3. Луковичные многолетние цветочные культуры. Ассортимент, технология выращивания. Использование в цветочном оформлении.</w:t>
            </w:r>
          </w:p>
        </w:tc>
        <w:tc>
          <w:tcPr>
            <w:tcW w:w="598"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808" w:type="pct"/>
            <w:vMerge/>
            <w:shd w:val="clear" w:color="auto" w:fill="auto"/>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422"/>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jc w:val="both"/>
              <w:rPr>
                <w:rFonts w:eastAsia="Times New Roman" w:cs="Times New Roman"/>
                <w:sz w:val="22"/>
                <w:szCs w:val="22"/>
              </w:rPr>
            </w:pPr>
            <w:r w:rsidRPr="00114190">
              <w:rPr>
                <w:rFonts w:eastAsia="Times New Roman" w:cs="Times New Roman"/>
                <w:sz w:val="22"/>
                <w:szCs w:val="22"/>
              </w:rPr>
              <w:t>4. Мелколуковичные цветочные культуры</w:t>
            </w:r>
          </w:p>
        </w:tc>
        <w:tc>
          <w:tcPr>
            <w:tcW w:w="598"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808" w:type="pct"/>
            <w:vMerge/>
            <w:shd w:val="clear" w:color="auto" w:fill="auto"/>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700"/>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jc w:val="both"/>
              <w:rPr>
                <w:rFonts w:eastAsia="Times New Roman" w:cs="Times New Roman"/>
                <w:sz w:val="22"/>
                <w:szCs w:val="22"/>
              </w:rPr>
            </w:pPr>
            <w:r w:rsidRPr="00114190">
              <w:rPr>
                <w:rFonts w:eastAsia="Times New Roman" w:cs="Times New Roman"/>
                <w:sz w:val="22"/>
                <w:szCs w:val="22"/>
              </w:rPr>
              <w:t>5.Многолетники, не зимующие в открытом грунте. Общие приемы агротехники при выращивании многолетних цветочно-декоративных растений, не зимующих в открытом грунте.</w:t>
            </w:r>
          </w:p>
        </w:tc>
        <w:tc>
          <w:tcPr>
            <w:tcW w:w="598"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808" w:type="pct"/>
            <w:vMerge/>
            <w:shd w:val="clear" w:color="auto" w:fill="auto"/>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96"/>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rPr>
                <w:rFonts w:eastAsia="Times New Roman" w:cs="Times New Roman"/>
                <w:b/>
                <w:sz w:val="22"/>
                <w:szCs w:val="22"/>
              </w:rPr>
            </w:pPr>
            <w:r w:rsidRPr="00114190">
              <w:rPr>
                <w:rFonts w:eastAsia="Times New Roman" w:cs="Times New Roman"/>
                <w:b/>
                <w:bCs/>
                <w:sz w:val="22"/>
                <w:szCs w:val="22"/>
              </w:rPr>
              <w:t>В том числе практических занятий и лабораторных работ</w:t>
            </w:r>
          </w:p>
        </w:tc>
        <w:tc>
          <w:tcPr>
            <w:tcW w:w="598"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10</w:t>
            </w:r>
          </w:p>
        </w:tc>
        <w:tc>
          <w:tcPr>
            <w:tcW w:w="808" w:type="pct"/>
            <w:vMerge/>
            <w:shd w:val="clear" w:color="auto" w:fill="auto"/>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425"/>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rPr>
                <w:rFonts w:eastAsia="Times New Roman" w:cs="Times New Roman"/>
                <w:sz w:val="22"/>
                <w:szCs w:val="22"/>
              </w:rPr>
            </w:pPr>
            <w:r w:rsidRPr="00114190">
              <w:rPr>
                <w:rFonts w:eastAsia="Times New Roman" w:cs="Times New Roman"/>
                <w:b/>
                <w:sz w:val="22"/>
                <w:szCs w:val="22"/>
              </w:rPr>
              <w:t>Практическое занятие № 7.</w:t>
            </w:r>
            <w:r w:rsidRPr="00114190">
              <w:rPr>
                <w:rFonts w:eastAsia="Times New Roman" w:cs="Times New Roman"/>
                <w:sz w:val="22"/>
                <w:szCs w:val="22"/>
              </w:rPr>
              <w:t xml:space="preserve"> Ассортимент многолетников, зимующих в открытом грунте.</w:t>
            </w:r>
          </w:p>
        </w:tc>
        <w:tc>
          <w:tcPr>
            <w:tcW w:w="598"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808" w:type="pct"/>
            <w:vMerge/>
            <w:shd w:val="clear" w:color="auto" w:fill="auto"/>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425"/>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rPr>
                <w:rFonts w:eastAsia="Times New Roman" w:cs="Times New Roman"/>
                <w:sz w:val="22"/>
                <w:szCs w:val="22"/>
              </w:rPr>
            </w:pPr>
            <w:r w:rsidRPr="00114190">
              <w:rPr>
                <w:rFonts w:eastAsia="Times New Roman" w:cs="Times New Roman"/>
                <w:b/>
                <w:sz w:val="22"/>
                <w:szCs w:val="22"/>
              </w:rPr>
              <w:t xml:space="preserve">Практическое занятие № 8. </w:t>
            </w:r>
            <w:r w:rsidRPr="00114190">
              <w:rPr>
                <w:rFonts w:eastAsia="Times New Roman" w:cs="Times New Roman"/>
                <w:sz w:val="22"/>
                <w:szCs w:val="22"/>
              </w:rPr>
              <w:t>Ассортимент луковичных многолетников</w:t>
            </w:r>
          </w:p>
        </w:tc>
        <w:tc>
          <w:tcPr>
            <w:tcW w:w="598"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808" w:type="pct"/>
            <w:vMerge/>
            <w:shd w:val="clear" w:color="auto" w:fill="auto"/>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425"/>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rPr>
                <w:rFonts w:eastAsia="Times New Roman" w:cs="Times New Roman"/>
                <w:sz w:val="22"/>
                <w:szCs w:val="22"/>
              </w:rPr>
            </w:pPr>
            <w:r w:rsidRPr="00114190">
              <w:rPr>
                <w:rFonts w:eastAsia="Times New Roman" w:cs="Times New Roman"/>
                <w:b/>
                <w:sz w:val="22"/>
                <w:szCs w:val="22"/>
              </w:rPr>
              <w:t xml:space="preserve">Практическое занятие № 9. </w:t>
            </w:r>
            <w:r w:rsidRPr="00114190">
              <w:rPr>
                <w:rFonts w:eastAsia="Times New Roman" w:cs="Times New Roman"/>
                <w:sz w:val="22"/>
                <w:szCs w:val="22"/>
              </w:rPr>
              <w:t>Многолетники, не зимующие в открытом грунте</w:t>
            </w:r>
            <w:r w:rsidRPr="00114190">
              <w:rPr>
                <w:rFonts w:eastAsia="Times New Roman" w:cs="Times New Roman"/>
                <w:bCs/>
                <w:sz w:val="22"/>
                <w:szCs w:val="22"/>
              </w:rPr>
              <w:t xml:space="preserve"> </w:t>
            </w:r>
          </w:p>
        </w:tc>
        <w:tc>
          <w:tcPr>
            <w:tcW w:w="598"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808" w:type="pct"/>
            <w:vMerge/>
            <w:shd w:val="clear" w:color="auto" w:fill="auto"/>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425"/>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rPr>
                <w:rFonts w:eastAsia="Times New Roman" w:cs="Times New Roman"/>
                <w:sz w:val="22"/>
                <w:szCs w:val="22"/>
              </w:rPr>
            </w:pPr>
            <w:r w:rsidRPr="00114190">
              <w:rPr>
                <w:rFonts w:eastAsia="Times New Roman" w:cs="Times New Roman"/>
                <w:b/>
                <w:sz w:val="22"/>
                <w:szCs w:val="22"/>
              </w:rPr>
              <w:t>Практическое занятие № 10.</w:t>
            </w:r>
            <w:r w:rsidRPr="00114190">
              <w:rPr>
                <w:rFonts w:eastAsia="Times New Roman" w:cs="Times New Roman"/>
                <w:sz w:val="22"/>
                <w:szCs w:val="22"/>
              </w:rPr>
              <w:t xml:space="preserve"> Эскиз группы из многолетних растений.</w:t>
            </w:r>
          </w:p>
        </w:tc>
        <w:tc>
          <w:tcPr>
            <w:tcW w:w="598"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4</w:t>
            </w:r>
          </w:p>
        </w:tc>
        <w:tc>
          <w:tcPr>
            <w:tcW w:w="808" w:type="pct"/>
            <w:vMerge/>
            <w:shd w:val="clear" w:color="auto" w:fill="auto"/>
            <w:vAlign w:val="center"/>
          </w:tcPr>
          <w:p w:rsidR="0045534B" w:rsidRPr="00114190" w:rsidRDefault="0045534B" w:rsidP="0045534B">
            <w:pPr>
              <w:jc w:val="center"/>
              <w:rPr>
                <w:rFonts w:eastAsia="Times New Roman" w:cs="Times New Roman"/>
                <w:bCs/>
                <w:sz w:val="22"/>
                <w:szCs w:val="22"/>
              </w:rPr>
            </w:pPr>
          </w:p>
        </w:tc>
      </w:tr>
      <w:tr w:rsidR="00114190" w:rsidRPr="00114190" w:rsidTr="00686925">
        <w:trPr>
          <w:trHeight w:val="295"/>
        </w:trPr>
        <w:tc>
          <w:tcPr>
            <w:tcW w:w="3594" w:type="pct"/>
            <w:gridSpan w:val="2"/>
            <w:vAlign w:val="center"/>
          </w:tcPr>
          <w:p w:rsidR="00114190" w:rsidRPr="00114190" w:rsidRDefault="00114190" w:rsidP="00114190">
            <w:pPr>
              <w:rPr>
                <w:rFonts w:eastAsia="Times New Roman" w:cs="Times New Roman"/>
                <w:b/>
                <w:bCs/>
                <w:sz w:val="22"/>
                <w:szCs w:val="22"/>
              </w:rPr>
            </w:pPr>
            <w:r w:rsidRPr="00114190">
              <w:rPr>
                <w:rFonts w:eastAsia="Times New Roman" w:cs="Times New Roman"/>
                <w:b/>
                <w:bCs/>
                <w:sz w:val="22"/>
                <w:szCs w:val="22"/>
              </w:rPr>
              <w:t>Раздел 2. Ассортимент, технология выращивания и использования древесных растений на объектах садово-паркового и ландшафтного строительства</w:t>
            </w:r>
          </w:p>
        </w:tc>
        <w:tc>
          <w:tcPr>
            <w:tcW w:w="598" w:type="pct"/>
            <w:vAlign w:val="center"/>
          </w:tcPr>
          <w:p w:rsidR="00114190" w:rsidRPr="00114190" w:rsidRDefault="00114190" w:rsidP="00114190">
            <w:pPr>
              <w:jc w:val="center"/>
              <w:rPr>
                <w:rFonts w:eastAsia="Times New Roman" w:cs="Times New Roman"/>
                <w:b/>
                <w:sz w:val="22"/>
                <w:szCs w:val="22"/>
              </w:rPr>
            </w:pPr>
            <w:r w:rsidRPr="00114190">
              <w:rPr>
                <w:rFonts w:eastAsia="Times New Roman" w:cs="Times New Roman"/>
                <w:b/>
                <w:sz w:val="22"/>
                <w:szCs w:val="22"/>
              </w:rPr>
              <w:t>16/6</w:t>
            </w:r>
          </w:p>
        </w:tc>
        <w:tc>
          <w:tcPr>
            <w:tcW w:w="808" w:type="pct"/>
            <w:vMerge w:val="restart"/>
          </w:tcPr>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 xml:space="preserve">ОК 01; </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ОК 02; ОК 09;</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ПК 1.2; ПК 1.3;</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ПК 2.1; ПК 2.2</w:t>
            </w:r>
          </w:p>
        </w:tc>
      </w:tr>
      <w:tr w:rsidR="0045534B" w:rsidRPr="00114190" w:rsidTr="0045534B">
        <w:trPr>
          <w:trHeight w:val="295"/>
        </w:trPr>
        <w:tc>
          <w:tcPr>
            <w:tcW w:w="871" w:type="pct"/>
            <w:vMerge w:val="restart"/>
            <w:vAlign w:val="center"/>
          </w:tcPr>
          <w:p w:rsidR="0045534B" w:rsidRPr="00114190" w:rsidRDefault="0045534B" w:rsidP="0045534B">
            <w:pPr>
              <w:rPr>
                <w:rFonts w:eastAsia="Times New Roman" w:cs="Times New Roman"/>
                <w:bCs/>
                <w:sz w:val="22"/>
                <w:szCs w:val="22"/>
              </w:rPr>
            </w:pPr>
            <w:r w:rsidRPr="00114190">
              <w:rPr>
                <w:rFonts w:eastAsia="Times New Roman" w:cs="Times New Roman"/>
                <w:b/>
                <w:bCs/>
                <w:sz w:val="22"/>
                <w:szCs w:val="22"/>
              </w:rPr>
              <w:t>Тема 2.1. Группы древесных растений</w:t>
            </w:r>
          </w:p>
          <w:p w:rsidR="0045534B" w:rsidRPr="00114190" w:rsidRDefault="0045534B" w:rsidP="0045534B">
            <w:pPr>
              <w:rPr>
                <w:rFonts w:eastAsia="Times New Roman" w:cs="Times New Roman"/>
                <w:b/>
                <w:bCs/>
                <w:sz w:val="22"/>
                <w:szCs w:val="22"/>
              </w:rPr>
            </w:pPr>
          </w:p>
          <w:p w:rsidR="0045534B" w:rsidRPr="00114190" w:rsidRDefault="0045534B" w:rsidP="0045534B">
            <w:pPr>
              <w:rPr>
                <w:rFonts w:eastAsia="Times New Roman" w:cs="Times New Roman"/>
                <w:bCs/>
                <w:sz w:val="22"/>
                <w:szCs w:val="22"/>
              </w:rPr>
            </w:pPr>
          </w:p>
        </w:tc>
        <w:tc>
          <w:tcPr>
            <w:tcW w:w="2723" w:type="pct"/>
            <w:vAlign w:val="center"/>
          </w:tcPr>
          <w:p w:rsidR="0045534B" w:rsidRPr="00114190" w:rsidRDefault="0045534B" w:rsidP="0045534B">
            <w:pPr>
              <w:rPr>
                <w:rFonts w:eastAsia="Times New Roman" w:cs="Times New Roman"/>
                <w:bCs/>
                <w:sz w:val="22"/>
                <w:szCs w:val="22"/>
              </w:rPr>
            </w:pPr>
            <w:r w:rsidRPr="00114190">
              <w:rPr>
                <w:rFonts w:eastAsia="Times New Roman" w:cs="Times New Roman"/>
                <w:b/>
                <w:bCs/>
                <w:sz w:val="22"/>
                <w:szCs w:val="22"/>
              </w:rPr>
              <w:t>Содержание учебного материала</w:t>
            </w:r>
          </w:p>
        </w:tc>
        <w:tc>
          <w:tcPr>
            <w:tcW w:w="598" w:type="pct"/>
            <w:vAlign w:val="center"/>
          </w:tcPr>
          <w:p w:rsidR="0045534B" w:rsidRPr="00114190" w:rsidRDefault="0045534B" w:rsidP="0045534B">
            <w:pPr>
              <w:jc w:val="center"/>
              <w:rPr>
                <w:rFonts w:eastAsia="Times New Roman" w:cs="Times New Roman"/>
                <w:b/>
                <w:sz w:val="22"/>
                <w:szCs w:val="22"/>
              </w:rPr>
            </w:pPr>
            <w:r w:rsidRPr="00114190">
              <w:rPr>
                <w:rFonts w:eastAsia="Times New Roman" w:cs="Times New Roman"/>
                <w:b/>
                <w:sz w:val="22"/>
                <w:szCs w:val="22"/>
              </w:rPr>
              <w:t>2/-</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295"/>
        </w:trPr>
        <w:tc>
          <w:tcPr>
            <w:tcW w:w="871" w:type="pct"/>
            <w:vMerge/>
            <w:vAlign w:val="center"/>
          </w:tcPr>
          <w:p w:rsidR="0045534B" w:rsidRPr="00114190" w:rsidRDefault="0045534B" w:rsidP="0045534B">
            <w:pPr>
              <w:rPr>
                <w:rFonts w:eastAsia="Times New Roman" w:cs="Times New Roman"/>
                <w:bCs/>
                <w:sz w:val="22"/>
                <w:szCs w:val="22"/>
              </w:rPr>
            </w:pPr>
          </w:p>
        </w:tc>
        <w:tc>
          <w:tcPr>
            <w:tcW w:w="2723" w:type="pct"/>
            <w:vAlign w:val="center"/>
          </w:tcPr>
          <w:p w:rsidR="0045534B" w:rsidRPr="00114190" w:rsidRDefault="0045534B" w:rsidP="0045534B">
            <w:pPr>
              <w:rPr>
                <w:rFonts w:eastAsia="Times New Roman" w:cs="Times New Roman"/>
                <w:bCs/>
                <w:sz w:val="22"/>
                <w:szCs w:val="22"/>
              </w:rPr>
            </w:pPr>
            <w:r w:rsidRPr="00114190">
              <w:rPr>
                <w:rFonts w:eastAsia="Times New Roman" w:cs="Times New Roman"/>
                <w:bCs/>
                <w:sz w:val="22"/>
                <w:szCs w:val="22"/>
              </w:rPr>
              <w:t>1. Основной, дополнительный и ограниченный  ассортимент древесных растений.  Классификация растений по размерам и скорости роста, по зимостойкости.</w:t>
            </w:r>
          </w:p>
        </w:tc>
        <w:tc>
          <w:tcPr>
            <w:tcW w:w="598" w:type="pct"/>
            <w:vAlign w:val="center"/>
          </w:tcPr>
          <w:p w:rsidR="0045534B" w:rsidRPr="00114190" w:rsidRDefault="0045534B" w:rsidP="0045534B">
            <w:pPr>
              <w:jc w:val="center"/>
              <w:rPr>
                <w:rFonts w:eastAsia="Times New Roman" w:cs="Times New Roman"/>
                <w:sz w:val="22"/>
                <w:szCs w:val="22"/>
              </w:rPr>
            </w:pPr>
            <w:r w:rsidRPr="00114190">
              <w:rPr>
                <w:rFonts w:eastAsia="Times New Roman" w:cs="Times New Roman"/>
                <w:sz w:val="22"/>
                <w:szCs w:val="22"/>
              </w:rPr>
              <w:t>2</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492"/>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vAlign w:val="center"/>
          </w:tcPr>
          <w:p w:rsidR="0045534B" w:rsidRPr="00114190" w:rsidRDefault="0045534B" w:rsidP="0045534B">
            <w:pPr>
              <w:rPr>
                <w:rFonts w:eastAsia="Times New Roman" w:cs="Times New Roman"/>
                <w:b/>
                <w:bCs/>
                <w:sz w:val="22"/>
                <w:szCs w:val="22"/>
              </w:rPr>
            </w:pPr>
            <w:r w:rsidRPr="00114190">
              <w:rPr>
                <w:rFonts w:eastAsia="Times New Roman" w:cs="Times New Roman"/>
                <w:b/>
                <w:bCs/>
                <w:sz w:val="22"/>
                <w:szCs w:val="22"/>
              </w:rPr>
              <w:t>В том числе практических занятий и лабораторных работ</w:t>
            </w:r>
          </w:p>
        </w:tc>
        <w:tc>
          <w:tcPr>
            <w:tcW w:w="598" w:type="pct"/>
            <w:vAlign w:val="center"/>
          </w:tcPr>
          <w:p w:rsidR="0045534B" w:rsidRPr="00114190" w:rsidRDefault="0045534B" w:rsidP="0045534B">
            <w:pPr>
              <w:jc w:val="center"/>
              <w:rPr>
                <w:rFonts w:eastAsia="Times New Roman" w:cs="Times New Roman"/>
                <w:b/>
                <w:sz w:val="22"/>
                <w:szCs w:val="22"/>
              </w:rPr>
            </w:pPr>
            <w:r w:rsidRPr="00114190">
              <w:rPr>
                <w:rFonts w:eastAsia="Times New Roman" w:cs="Times New Roman"/>
                <w:b/>
                <w:sz w:val="22"/>
                <w:szCs w:val="22"/>
              </w:rPr>
              <w:t>-</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114190" w:rsidRPr="00114190" w:rsidTr="00686925">
        <w:trPr>
          <w:trHeight w:val="496"/>
        </w:trPr>
        <w:tc>
          <w:tcPr>
            <w:tcW w:w="871" w:type="pct"/>
            <w:vMerge w:val="restart"/>
            <w:vAlign w:val="center"/>
          </w:tcPr>
          <w:p w:rsidR="00114190" w:rsidRPr="00114190" w:rsidRDefault="00114190" w:rsidP="00114190">
            <w:pPr>
              <w:rPr>
                <w:rFonts w:eastAsia="Times New Roman" w:cs="Times New Roman"/>
                <w:b/>
                <w:bCs/>
                <w:sz w:val="22"/>
                <w:szCs w:val="22"/>
              </w:rPr>
            </w:pPr>
            <w:r w:rsidRPr="00114190">
              <w:rPr>
                <w:rFonts w:eastAsia="Times New Roman" w:cs="Times New Roman"/>
                <w:b/>
                <w:bCs/>
                <w:sz w:val="22"/>
                <w:szCs w:val="22"/>
              </w:rPr>
              <w:t>Тема 2.2.</w:t>
            </w:r>
            <w:r w:rsidRPr="00114190">
              <w:rPr>
                <w:rFonts w:eastAsia="Times New Roman" w:cs="Times New Roman"/>
                <w:bCs/>
                <w:sz w:val="22"/>
                <w:szCs w:val="22"/>
              </w:rPr>
              <w:t xml:space="preserve"> </w:t>
            </w:r>
            <w:r w:rsidRPr="00114190">
              <w:rPr>
                <w:rFonts w:eastAsia="Times New Roman" w:cs="Times New Roman"/>
                <w:b/>
                <w:bCs/>
                <w:sz w:val="22"/>
                <w:szCs w:val="22"/>
              </w:rPr>
              <w:t>Приемы агротехники древесных растений на объектах садово-паркового и ландшафтного строительства</w:t>
            </w:r>
          </w:p>
          <w:p w:rsidR="00114190" w:rsidRPr="00114190" w:rsidRDefault="00114190" w:rsidP="00114190">
            <w:pPr>
              <w:rPr>
                <w:rFonts w:eastAsia="Times New Roman" w:cs="Times New Roman"/>
                <w:bCs/>
                <w:sz w:val="22"/>
                <w:szCs w:val="22"/>
              </w:rPr>
            </w:pPr>
          </w:p>
        </w:tc>
        <w:tc>
          <w:tcPr>
            <w:tcW w:w="2723" w:type="pct"/>
          </w:tcPr>
          <w:p w:rsidR="00114190" w:rsidRPr="00114190" w:rsidRDefault="00114190" w:rsidP="00114190">
            <w:pPr>
              <w:jc w:val="both"/>
              <w:rPr>
                <w:rFonts w:eastAsia="Times New Roman" w:cs="Times New Roman"/>
                <w:sz w:val="22"/>
                <w:szCs w:val="22"/>
              </w:rPr>
            </w:pPr>
            <w:r w:rsidRPr="00114190">
              <w:rPr>
                <w:rFonts w:eastAsia="Times New Roman" w:cs="Times New Roman"/>
                <w:b/>
                <w:bCs/>
                <w:sz w:val="22"/>
                <w:szCs w:val="22"/>
              </w:rPr>
              <w:t>Содержание учебного материала</w:t>
            </w:r>
          </w:p>
        </w:tc>
        <w:tc>
          <w:tcPr>
            <w:tcW w:w="598" w:type="pct"/>
            <w:vAlign w:val="center"/>
          </w:tcPr>
          <w:p w:rsidR="00114190" w:rsidRPr="00114190" w:rsidRDefault="00114190" w:rsidP="00114190">
            <w:pPr>
              <w:jc w:val="center"/>
              <w:rPr>
                <w:rFonts w:eastAsia="Times New Roman" w:cs="Times New Roman"/>
                <w:b/>
                <w:sz w:val="22"/>
                <w:szCs w:val="22"/>
              </w:rPr>
            </w:pPr>
            <w:r w:rsidRPr="00114190">
              <w:rPr>
                <w:rFonts w:eastAsia="Times New Roman" w:cs="Times New Roman"/>
                <w:b/>
                <w:sz w:val="22"/>
                <w:szCs w:val="22"/>
              </w:rPr>
              <w:t>6/-</w:t>
            </w:r>
          </w:p>
        </w:tc>
        <w:tc>
          <w:tcPr>
            <w:tcW w:w="808" w:type="pct"/>
            <w:vMerge w:val="restart"/>
          </w:tcPr>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 xml:space="preserve">ОК 01; </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ОК 02; ОК 09;</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ПК 1.2; ПК 1.3;</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ПК 2.1; ПК 2.2</w:t>
            </w:r>
          </w:p>
        </w:tc>
      </w:tr>
      <w:tr w:rsidR="0045534B" w:rsidRPr="00114190" w:rsidTr="0045534B">
        <w:trPr>
          <w:trHeight w:val="514"/>
        </w:trPr>
        <w:tc>
          <w:tcPr>
            <w:tcW w:w="871" w:type="pct"/>
            <w:vMerge/>
            <w:vAlign w:val="center"/>
          </w:tcPr>
          <w:p w:rsidR="0045534B" w:rsidRPr="00114190" w:rsidRDefault="0045534B" w:rsidP="0045534B">
            <w:pPr>
              <w:rPr>
                <w:rFonts w:eastAsia="Times New Roman" w:cs="Times New Roman"/>
                <w:bCs/>
                <w:sz w:val="22"/>
                <w:szCs w:val="22"/>
              </w:rPr>
            </w:pPr>
          </w:p>
        </w:tc>
        <w:tc>
          <w:tcPr>
            <w:tcW w:w="2723" w:type="pct"/>
            <w:vAlign w:val="center"/>
          </w:tcPr>
          <w:p w:rsidR="0045534B" w:rsidRPr="00114190" w:rsidRDefault="0045534B" w:rsidP="0045534B">
            <w:pPr>
              <w:rPr>
                <w:rFonts w:eastAsia="Times New Roman" w:cs="Times New Roman"/>
                <w:bCs/>
                <w:sz w:val="22"/>
                <w:szCs w:val="22"/>
              </w:rPr>
            </w:pPr>
            <w:r w:rsidRPr="00114190">
              <w:rPr>
                <w:rFonts w:eastAsia="Times New Roman" w:cs="Times New Roman"/>
                <w:bCs/>
                <w:sz w:val="22"/>
                <w:szCs w:val="22"/>
              </w:rPr>
              <w:t>1. Посадка древесных растений.</w:t>
            </w:r>
          </w:p>
        </w:tc>
        <w:tc>
          <w:tcPr>
            <w:tcW w:w="598" w:type="pct"/>
            <w:vAlign w:val="center"/>
          </w:tcPr>
          <w:p w:rsidR="0045534B" w:rsidRPr="00114190" w:rsidRDefault="0045534B" w:rsidP="0045534B">
            <w:pPr>
              <w:jc w:val="center"/>
              <w:rPr>
                <w:rFonts w:eastAsia="Times New Roman" w:cs="Times New Roman"/>
                <w:sz w:val="22"/>
                <w:szCs w:val="22"/>
              </w:rPr>
            </w:pPr>
            <w:r w:rsidRPr="00114190">
              <w:rPr>
                <w:rFonts w:eastAsia="Times New Roman" w:cs="Times New Roman"/>
                <w:sz w:val="22"/>
                <w:szCs w:val="22"/>
              </w:rPr>
              <w:t>3</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646"/>
        </w:trPr>
        <w:tc>
          <w:tcPr>
            <w:tcW w:w="871" w:type="pct"/>
            <w:vMerge/>
            <w:vAlign w:val="center"/>
          </w:tcPr>
          <w:p w:rsidR="0045534B" w:rsidRPr="00114190" w:rsidRDefault="0045534B" w:rsidP="0045534B">
            <w:pPr>
              <w:rPr>
                <w:rFonts w:eastAsia="Times New Roman" w:cs="Times New Roman"/>
                <w:bCs/>
                <w:sz w:val="22"/>
                <w:szCs w:val="22"/>
              </w:rPr>
            </w:pPr>
          </w:p>
        </w:tc>
        <w:tc>
          <w:tcPr>
            <w:tcW w:w="2723" w:type="pct"/>
            <w:vAlign w:val="center"/>
          </w:tcPr>
          <w:p w:rsidR="0045534B" w:rsidRPr="00114190" w:rsidRDefault="0045534B" w:rsidP="0045534B">
            <w:pPr>
              <w:rPr>
                <w:rFonts w:eastAsia="Times New Roman" w:cs="Times New Roman"/>
                <w:bCs/>
                <w:sz w:val="22"/>
                <w:szCs w:val="22"/>
              </w:rPr>
            </w:pPr>
            <w:r w:rsidRPr="00114190">
              <w:rPr>
                <w:rFonts w:eastAsia="Times New Roman" w:cs="Times New Roman"/>
                <w:bCs/>
                <w:sz w:val="22"/>
                <w:szCs w:val="22"/>
              </w:rPr>
              <w:t>2. Уход за корневой системой, за надземной частью</w:t>
            </w:r>
          </w:p>
        </w:tc>
        <w:tc>
          <w:tcPr>
            <w:tcW w:w="598" w:type="pct"/>
            <w:vAlign w:val="center"/>
          </w:tcPr>
          <w:p w:rsidR="0045534B" w:rsidRPr="00114190" w:rsidRDefault="0045534B" w:rsidP="0045534B">
            <w:pPr>
              <w:jc w:val="center"/>
              <w:rPr>
                <w:rFonts w:eastAsia="Times New Roman" w:cs="Times New Roman"/>
                <w:sz w:val="22"/>
                <w:szCs w:val="22"/>
              </w:rPr>
            </w:pPr>
            <w:r w:rsidRPr="00114190">
              <w:rPr>
                <w:rFonts w:eastAsia="Times New Roman" w:cs="Times New Roman"/>
                <w:sz w:val="22"/>
                <w:szCs w:val="22"/>
              </w:rPr>
              <w:t>3</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566"/>
        </w:trPr>
        <w:tc>
          <w:tcPr>
            <w:tcW w:w="871" w:type="pct"/>
            <w:vMerge/>
            <w:vAlign w:val="center"/>
          </w:tcPr>
          <w:p w:rsidR="0045534B" w:rsidRPr="00114190" w:rsidRDefault="0045534B" w:rsidP="0045534B">
            <w:pPr>
              <w:rPr>
                <w:rFonts w:eastAsia="Times New Roman" w:cs="Times New Roman"/>
                <w:bCs/>
                <w:sz w:val="22"/>
                <w:szCs w:val="22"/>
              </w:rPr>
            </w:pPr>
          </w:p>
        </w:tc>
        <w:tc>
          <w:tcPr>
            <w:tcW w:w="2723" w:type="pct"/>
            <w:vAlign w:val="center"/>
          </w:tcPr>
          <w:p w:rsidR="0045534B" w:rsidRPr="00114190" w:rsidRDefault="0045534B" w:rsidP="0045534B">
            <w:pPr>
              <w:rPr>
                <w:rFonts w:eastAsia="Times New Roman" w:cs="Times New Roman"/>
                <w:bCs/>
                <w:sz w:val="22"/>
                <w:szCs w:val="22"/>
              </w:rPr>
            </w:pPr>
            <w:r w:rsidRPr="00114190">
              <w:rPr>
                <w:rFonts w:eastAsia="Times New Roman" w:cs="Times New Roman"/>
                <w:b/>
                <w:bCs/>
                <w:sz w:val="22"/>
                <w:szCs w:val="22"/>
              </w:rPr>
              <w:t>В том числе практических занятий и лабораторных работ</w:t>
            </w:r>
          </w:p>
        </w:tc>
        <w:tc>
          <w:tcPr>
            <w:tcW w:w="598" w:type="pct"/>
            <w:vAlign w:val="center"/>
          </w:tcPr>
          <w:p w:rsidR="0045534B" w:rsidRPr="00114190" w:rsidRDefault="0045534B" w:rsidP="0045534B">
            <w:pPr>
              <w:jc w:val="center"/>
              <w:rPr>
                <w:rFonts w:eastAsia="Times New Roman" w:cs="Times New Roman"/>
                <w:b/>
                <w:sz w:val="22"/>
                <w:szCs w:val="22"/>
              </w:rPr>
            </w:pPr>
            <w:r w:rsidRPr="00114190">
              <w:rPr>
                <w:rFonts w:eastAsia="Times New Roman" w:cs="Times New Roman"/>
                <w:b/>
                <w:sz w:val="22"/>
                <w:szCs w:val="22"/>
              </w:rPr>
              <w:t>-</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114190" w:rsidRPr="00114190" w:rsidTr="00686925">
        <w:trPr>
          <w:trHeight w:val="557"/>
        </w:trPr>
        <w:tc>
          <w:tcPr>
            <w:tcW w:w="871" w:type="pct"/>
            <w:vMerge w:val="restart"/>
          </w:tcPr>
          <w:p w:rsidR="00114190" w:rsidRPr="00114190" w:rsidRDefault="00114190" w:rsidP="00114190">
            <w:pPr>
              <w:rPr>
                <w:rFonts w:eastAsia="Times New Roman" w:cs="Times New Roman"/>
                <w:bCs/>
                <w:sz w:val="22"/>
                <w:szCs w:val="22"/>
              </w:rPr>
            </w:pPr>
            <w:r w:rsidRPr="00114190">
              <w:rPr>
                <w:rFonts w:eastAsia="Times New Roman" w:cs="Times New Roman"/>
                <w:b/>
                <w:bCs/>
                <w:sz w:val="22"/>
                <w:szCs w:val="22"/>
              </w:rPr>
              <w:t>Тема 2.3.</w:t>
            </w:r>
            <w:r w:rsidRPr="00114190">
              <w:rPr>
                <w:rFonts w:eastAsia="Times New Roman" w:cs="Times New Roman"/>
                <w:bCs/>
                <w:sz w:val="22"/>
                <w:szCs w:val="22"/>
              </w:rPr>
              <w:t xml:space="preserve"> </w:t>
            </w:r>
            <w:r w:rsidRPr="00114190">
              <w:rPr>
                <w:rFonts w:eastAsia="Times New Roman" w:cs="Times New Roman"/>
                <w:b/>
                <w:bCs/>
                <w:sz w:val="22"/>
                <w:szCs w:val="22"/>
              </w:rPr>
              <w:t>Приемы использования древесных растений на объектах озеленения</w:t>
            </w:r>
          </w:p>
        </w:tc>
        <w:tc>
          <w:tcPr>
            <w:tcW w:w="2723" w:type="pct"/>
            <w:vAlign w:val="center"/>
          </w:tcPr>
          <w:p w:rsidR="00114190" w:rsidRPr="00114190" w:rsidRDefault="00114190" w:rsidP="00114190">
            <w:pPr>
              <w:rPr>
                <w:rFonts w:eastAsia="Times New Roman" w:cs="Times New Roman"/>
                <w:b/>
                <w:bCs/>
                <w:sz w:val="22"/>
                <w:szCs w:val="22"/>
              </w:rPr>
            </w:pPr>
            <w:r w:rsidRPr="00114190">
              <w:rPr>
                <w:rFonts w:eastAsia="Times New Roman" w:cs="Times New Roman"/>
                <w:b/>
                <w:bCs/>
                <w:sz w:val="22"/>
                <w:szCs w:val="22"/>
              </w:rPr>
              <w:t>Содержание учебного материала</w:t>
            </w:r>
          </w:p>
        </w:tc>
        <w:tc>
          <w:tcPr>
            <w:tcW w:w="598" w:type="pct"/>
            <w:vAlign w:val="center"/>
          </w:tcPr>
          <w:p w:rsidR="00114190" w:rsidRPr="00114190" w:rsidRDefault="00114190" w:rsidP="00114190">
            <w:pPr>
              <w:jc w:val="center"/>
              <w:rPr>
                <w:rFonts w:eastAsia="Times New Roman" w:cs="Times New Roman"/>
                <w:b/>
                <w:sz w:val="22"/>
                <w:szCs w:val="22"/>
              </w:rPr>
            </w:pPr>
            <w:r w:rsidRPr="00114190">
              <w:rPr>
                <w:rFonts w:eastAsia="Times New Roman" w:cs="Times New Roman"/>
                <w:b/>
                <w:sz w:val="22"/>
                <w:szCs w:val="22"/>
              </w:rPr>
              <w:t>8/6</w:t>
            </w:r>
          </w:p>
        </w:tc>
        <w:tc>
          <w:tcPr>
            <w:tcW w:w="808" w:type="pct"/>
            <w:vMerge w:val="restart"/>
          </w:tcPr>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 xml:space="preserve">ОК 01; </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ОК 02; ОК 09;</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ПК 1.2; ПК 1.3;</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ПК 2.1; ПК 2.2</w:t>
            </w:r>
          </w:p>
        </w:tc>
      </w:tr>
      <w:tr w:rsidR="0045534B" w:rsidRPr="00114190" w:rsidTr="0045534B">
        <w:trPr>
          <w:trHeight w:val="430"/>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jc w:val="both"/>
              <w:rPr>
                <w:rFonts w:eastAsia="Times New Roman" w:cs="Times New Roman"/>
                <w:sz w:val="22"/>
                <w:szCs w:val="22"/>
              </w:rPr>
            </w:pPr>
            <w:r w:rsidRPr="00114190">
              <w:rPr>
                <w:rFonts w:eastAsia="Times New Roman" w:cs="Times New Roman"/>
                <w:bCs/>
                <w:sz w:val="22"/>
                <w:szCs w:val="22"/>
              </w:rPr>
              <w:t xml:space="preserve">1. Рядовые, аллельные посадки.  Одиночные посадки. </w:t>
            </w:r>
          </w:p>
        </w:tc>
        <w:tc>
          <w:tcPr>
            <w:tcW w:w="598" w:type="pct"/>
            <w:vAlign w:val="center"/>
          </w:tcPr>
          <w:p w:rsidR="0045534B" w:rsidRPr="00114190" w:rsidRDefault="0045534B" w:rsidP="0045534B">
            <w:pPr>
              <w:jc w:val="center"/>
              <w:rPr>
                <w:rFonts w:eastAsia="Times New Roman" w:cs="Times New Roman"/>
                <w:sz w:val="22"/>
                <w:szCs w:val="22"/>
              </w:rPr>
            </w:pPr>
            <w:r w:rsidRPr="00114190">
              <w:rPr>
                <w:rFonts w:eastAsia="Times New Roman" w:cs="Times New Roman"/>
                <w:sz w:val="22"/>
                <w:szCs w:val="22"/>
              </w:rPr>
              <w:t>2</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408"/>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jc w:val="both"/>
              <w:rPr>
                <w:rFonts w:eastAsia="Times New Roman" w:cs="Times New Roman"/>
                <w:bCs/>
                <w:sz w:val="22"/>
                <w:szCs w:val="22"/>
              </w:rPr>
            </w:pPr>
            <w:r w:rsidRPr="00114190">
              <w:rPr>
                <w:rFonts w:eastAsia="Times New Roman" w:cs="Times New Roman"/>
                <w:bCs/>
                <w:sz w:val="22"/>
                <w:szCs w:val="22"/>
              </w:rPr>
              <w:t>2. Живые изгороди.    Группы. Каменистые сады. Вертикальное озеленение.</w:t>
            </w:r>
          </w:p>
        </w:tc>
        <w:tc>
          <w:tcPr>
            <w:tcW w:w="598" w:type="pct"/>
            <w:vAlign w:val="center"/>
          </w:tcPr>
          <w:p w:rsidR="0045534B" w:rsidRPr="00114190" w:rsidRDefault="0045534B" w:rsidP="0045534B">
            <w:pPr>
              <w:jc w:val="center"/>
              <w:rPr>
                <w:rFonts w:eastAsia="Times New Roman" w:cs="Times New Roman"/>
                <w:sz w:val="22"/>
                <w:szCs w:val="22"/>
              </w:rPr>
            </w:pPr>
            <w:r w:rsidRPr="00114190">
              <w:rPr>
                <w:rFonts w:eastAsia="Times New Roman" w:cs="Times New Roman"/>
                <w:sz w:val="22"/>
                <w:szCs w:val="22"/>
              </w:rPr>
              <w:t>2</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277"/>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vAlign w:val="center"/>
          </w:tcPr>
          <w:p w:rsidR="0045534B" w:rsidRPr="00114190" w:rsidRDefault="0045534B" w:rsidP="0045534B">
            <w:pPr>
              <w:rPr>
                <w:rFonts w:eastAsia="Times New Roman" w:cs="Times New Roman"/>
                <w:bCs/>
                <w:sz w:val="22"/>
                <w:szCs w:val="22"/>
              </w:rPr>
            </w:pPr>
            <w:r w:rsidRPr="00114190">
              <w:rPr>
                <w:rFonts w:eastAsia="Times New Roman" w:cs="Times New Roman"/>
                <w:b/>
                <w:bCs/>
                <w:sz w:val="22"/>
                <w:szCs w:val="22"/>
              </w:rPr>
              <w:t>В том числе практических занятий и лабораторных работ</w:t>
            </w:r>
          </w:p>
        </w:tc>
        <w:tc>
          <w:tcPr>
            <w:tcW w:w="598" w:type="pct"/>
            <w:vAlign w:val="center"/>
          </w:tcPr>
          <w:p w:rsidR="0045534B" w:rsidRPr="00114190" w:rsidRDefault="001C3548" w:rsidP="0045534B">
            <w:pPr>
              <w:jc w:val="center"/>
              <w:rPr>
                <w:rFonts w:eastAsia="Times New Roman" w:cs="Times New Roman"/>
                <w:b/>
                <w:sz w:val="22"/>
                <w:szCs w:val="22"/>
              </w:rPr>
            </w:pPr>
            <w:r w:rsidRPr="00114190">
              <w:rPr>
                <w:rFonts w:eastAsia="Times New Roman" w:cs="Times New Roman"/>
                <w:b/>
                <w:sz w:val="22"/>
                <w:szCs w:val="22"/>
              </w:rPr>
              <w:t>6</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409"/>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vAlign w:val="center"/>
          </w:tcPr>
          <w:p w:rsidR="0045534B" w:rsidRPr="00114190" w:rsidRDefault="0045534B" w:rsidP="0045534B">
            <w:pPr>
              <w:rPr>
                <w:rFonts w:eastAsia="Times New Roman" w:cs="Times New Roman"/>
                <w:bCs/>
                <w:sz w:val="22"/>
                <w:szCs w:val="22"/>
              </w:rPr>
            </w:pPr>
            <w:r w:rsidRPr="00114190">
              <w:rPr>
                <w:rFonts w:eastAsia="Times New Roman" w:cs="Times New Roman"/>
                <w:b/>
                <w:sz w:val="22"/>
                <w:szCs w:val="22"/>
              </w:rPr>
              <w:t xml:space="preserve">Практическое занятие № 11. </w:t>
            </w:r>
            <w:r w:rsidRPr="00114190">
              <w:rPr>
                <w:rFonts w:eastAsia="Times New Roman" w:cs="Times New Roman"/>
                <w:sz w:val="22"/>
                <w:szCs w:val="22"/>
              </w:rPr>
              <w:t xml:space="preserve">Подобрать ассортимент древесных растений для различных видов озеленения. </w:t>
            </w:r>
          </w:p>
        </w:tc>
        <w:tc>
          <w:tcPr>
            <w:tcW w:w="598" w:type="pct"/>
            <w:vAlign w:val="center"/>
          </w:tcPr>
          <w:p w:rsidR="0045534B" w:rsidRPr="00114190" w:rsidRDefault="001C3548" w:rsidP="0045534B">
            <w:pPr>
              <w:jc w:val="center"/>
              <w:rPr>
                <w:rFonts w:eastAsia="Times New Roman" w:cs="Times New Roman"/>
                <w:sz w:val="22"/>
                <w:szCs w:val="22"/>
              </w:rPr>
            </w:pPr>
            <w:r w:rsidRPr="00114190">
              <w:rPr>
                <w:rFonts w:eastAsia="Times New Roman" w:cs="Times New Roman"/>
                <w:sz w:val="22"/>
                <w:szCs w:val="22"/>
              </w:rPr>
              <w:t>6</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114190" w:rsidRPr="00114190" w:rsidTr="00686925">
        <w:trPr>
          <w:trHeight w:val="271"/>
        </w:trPr>
        <w:tc>
          <w:tcPr>
            <w:tcW w:w="3594" w:type="pct"/>
            <w:gridSpan w:val="2"/>
            <w:vAlign w:val="center"/>
          </w:tcPr>
          <w:p w:rsidR="00114190" w:rsidRPr="00114190" w:rsidRDefault="00114190" w:rsidP="00114190">
            <w:pPr>
              <w:jc w:val="both"/>
              <w:rPr>
                <w:rFonts w:eastAsia="Times New Roman" w:cs="Times New Roman"/>
                <w:sz w:val="22"/>
                <w:szCs w:val="22"/>
              </w:rPr>
            </w:pPr>
            <w:r w:rsidRPr="00114190">
              <w:rPr>
                <w:rFonts w:eastAsia="Times New Roman" w:cs="Times New Roman"/>
                <w:b/>
                <w:bCs/>
                <w:sz w:val="22"/>
                <w:szCs w:val="22"/>
              </w:rPr>
              <w:t>Раздел 3.  Питомниководство.  Питомники декоративных древесных растений</w:t>
            </w:r>
          </w:p>
        </w:tc>
        <w:tc>
          <w:tcPr>
            <w:tcW w:w="598" w:type="pct"/>
            <w:vAlign w:val="center"/>
          </w:tcPr>
          <w:p w:rsidR="00114190" w:rsidRPr="00114190" w:rsidRDefault="00114190" w:rsidP="00114190">
            <w:pPr>
              <w:jc w:val="center"/>
              <w:rPr>
                <w:rFonts w:eastAsia="Times New Roman" w:cs="Times New Roman"/>
                <w:b/>
                <w:sz w:val="22"/>
                <w:szCs w:val="22"/>
              </w:rPr>
            </w:pPr>
            <w:r w:rsidRPr="00114190">
              <w:rPr>
                <w:rFonts w:eastAsia="Times New Roman" w:cs="Times New Roman"/>
                <w:b/>
                <w:sz w:val="22"/>
                <w:szCs w:val="22"/>
              </w:rPr>
              <w:t>16/-</w:t>
            </w:r>
          </w:p>
        </w:tc>
        <w:tc>
          <w:tcPr>
            <w:tcW w:w="808" w:type="pct"/>
            <w:vMerge w:val="restart"/>
          </w:tcPr>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 xml:space="preserve">ОК 01; </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ОК 02; ОК 09;</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ПК 1.2; ПК 1.3;</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ПК 2.1; ПК 2.2</w:t>
            </w:r>
          </w:p>
        </w:tc>
      </w:tr>
      <w:tr w:rsidR="0045534B" w:rsidRPr="00114190" w:rsidTr="0045534B">
        <w:trPr>
          <w:trHeight w:val="421"/>
        </w:trPr>
        <w:tc>
          <w:tcPr>
            <w:tcW w:w="871" w:type="pct"/>
            <w:vMerge w:val="restart"/>
          </w:tcPr>
          <w:p w:rsidR="0045534B" w:rsidRPr="00114190" w:rsidRDefault="0045534B" w:rsidP="0045534B">
            <w:pPr>
              <w:rPr>
                <w:rFonts w:eastAsia="Times New Roman" w:cs="Times New Roman"/>
                <w:b/>
                <w:bCs/>
                <w:sz w:val="22"/>
                <w:szCs w:val="22"/>
              </w:rPr>
            </w:pPr>
            <w:r w:rsidRPr="00114190">
              <w:rPr>
                <w:rFonts w:eastAsia="Times New Roman" w:cs="Times New Roman"/>
                <w:b/>
                <w:bCs/>
                <w:sz w:val="22"/>
                <w:szCs w:val="22"/>
              </w:rPr>
              <w:t>Тема 3.1. Производственная структура питомника</w:t>
            </w:r>
          </w:p>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jc w:val="both"/>
              <w:rPr>
                <w:rFonts w:eastAsia="Times New Roman" w:cs="Times New Roman"/>
                <w:sz w:val="22"/>
                <w:szCs w:val="22"/>
              </w:rPr>
            </w:pPr>
            <w:r w:rsidRPr="00114190">
              <w:rPr>
                <w:rFonts w:eastAsia="Times New Roman" w:cs="Times New Roman"/>
                <w:b/>
                <w:bCs/>
                <w:sz w:val="22"/>
                <w:szCs w:val="22"/>
              </w:rPr>
              <w:t>Содержание учебного материала</w:t>
            </w:r>
          </w:p>
        </w:tc>
        <w:tc>
          <w:tcPr>
            <w:tcW w:w="598" w:type="pct"/>
            <w:vAlign w:val="center"/>
          </w:tcPr>
          <w:p w:rsidR="0045534B" w:rsidRPr="00114190" w:rsidRDefault="0045534B" w:rsidP="0045534B">
            <w:pPr>
              <w:jc w:val="center"/>
              <w:rPr>
                <w:rFonts w:eastAsia="Times New Roman" w:cs="Times New Roman"/>
                <w:b/>
                <w:sz w:val="22"/>
                <w:szCs w:val="22"/>
              </w:rPr>
            </w:pPr>
            <w:r w:rsidRPr="00114190">
              <w:rPr>
                <w:rFonts w:eastAsia="Times New Roman" w:cs="Times New Roman"/>
                <w:b/>
                <w:sz w:val="22"/>
                <w:szCs w:val="22"/>
              </w:rPr>
              <w:t>3/-</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586"/>
        </w:trPr>
        <w:tc>
          <w:tcPr>
            <w:tcW w:w="871" w:type="pct"/>
            <w:vMerge/>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jc w:val="both"/>
              <w:rPr>
                <w:rFonts w:eastAsia="Times New Roman" w:cs="Times New Roman"/>
                <w:sz w:val="22"/>
                <w:szCs w:val="22"/>
              </w:rPr>
            </w:pPr>
            <w:r w:rsidRPr="00114190">
              <w:rPr>
                <w:rFonts w:eastAsia="Times New Roman" w:cs="Times New Roman"/>
                <w:sz w:val="22"/>
                <w:szCs w:val="22"/>
              </w:rPr>
              <w:t xml:space="preserve">1. Классификация питомников. Виды питомников. </w:t>
            </w:r>
          </w:p>
          <w:p w:rsidR="0045534B" w:rsidRPr="00114190" w:rsidRDefault="0045534B" w:rsidP="0045534B">
            <w:pPr>
              <w:jc w:val="both"/>
              <w:rPr>
                <w:rFonts w:eastAsia="Times New Roman" w:cs="Times New Roman"/>
                <w:sz w:val="22"/>
                <w:szCs w:val="22"/>
              </w:rPr>
            </w:pPr>
            <w:r w:rsidRPr="00114190">
              <w:rPr>
                <w:rFonts w:eastAsia="Times New Roman" w:cs="Times New Roman"/>
                <w:sz w:val="22"/>
                <w:szCs w:val="22"/>
              </w:rPr>
              <w:t>Отделы питомников, их назначение.</w:t>
            </w:r>
          </w:p>
        </w:tc>
        <w:tc>
          <w:tcPr>
            <w:tcW w:w="598" w:type="pct"/>
            <w:vAlign w:val="center"/>
          </w:tcPr>
          <w:p w:rsidR="0045534B" w:rsidRPr="00114190" w:rsidRDefault="0045534B" w:rsidP="0045534B">
            <w:pPr>
              <w:jc w:val="center"/>
              <w:rPr>
                <w:rFonts w:eastAsia="Times New Roman" w:cs="Times New Roman"/>
                <w:sz w:val="22"/>
                <w:szCs w:val="22"/>
              </w:rPr>
            </w:pPr>
            <w:r w:rsidRPr="00114190">
              <w:rPr>
                <w:rFonts w:eastAsia="Times New Roman" w:cs="Times New Roman"/>
                <w:sz w:val="22"/>
                <w:szCs w:val="22"/>
              </w:rPr>
              <w:t>3</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411"/>
        </w:trPr>
        <w:tc>
          <w:tcPr>
            <w:tcW w:w="871" w:type="pct"/>
            <w:vMerge/>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jc w:val="both"/>
              <w:rPr>
                <w:rFonts w:eastAsia="Times New Roman" w:cs="Times New Roman"/>
                <w:sz w:val="22"/>
                <w:szCs w:val="22"/>
              </w:rPr>
            </w:pPr>
            <w:r w:rsidRPr="00114190">
              <w:rPr>
                <w:rFonts w:eastAsia="Times New Roman" w:cs="Times New Roman"/>
                <w:b/>
                <w:bCs/>
                <w:sz w:val="22"/>
                <w:szCs w:val="22"/>
              </w:rPr>
              <w:t>В том числе практических занятий и лабораторных работ</w:t>
            </w:r>
          </w:p>
        </w:tc>
        <w:tc>
          <w:tcPr>
            <w:tcW w:w="598" w:type="pct"/>
            <w:vAlign w:val="center"/>
          </w:tcPr>
          <w:p w:rsidR="0045534B" w:rsidRPr="00114190" w:rsidRDefault="0045534B" w:rsidP="0045534B">
            <w:pPr>
              <w:jc w:val="center"/>
              <w:rPr>
                <w:rFonts w:eastAsia="Times New Roman" w:cs="Times New Roman"/>
                <w:b/>
                <w:sz w:val="22"/>
                <w:szCs w:val="22"/>
              </w:rPr>
            </w:pPr>
            <w:r w:rsidRPr="00114190">
              <w:rPr>
                <w:rFonts w:eastAsia="Times New Roman" w:cs="Times New Roman"/>
                <w:b/>
                <w:sz w:val="22"/>
                <w:szCs w:val="22"/>
              </w:rPr>
              <w:t>-</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114190" w:rsidRPr="00114190" w:rsidTr="00686925">
        <w:trPr>
          <w:trHeight w:val="275"/>
        </w:trPr>
        <w:tc>
          <w:tcPr>
            <w:tcW w:w="871" w:type="pct"/>
            <w:vMerge w:val="restart"/>
          </w:tcPr>
          <w:p w:rsidR="00114190" w:rsidRPr="00114190" w:rsidRDefault="00114190" w:rsidP="00114190">
            <w:pPr>
              <w:rPr>
                <w:rFonts w:eastAsia="Times New Roman" w:cs="Times New Roman"/>
                <w:b/>
                <w:bCs/>
                <w:sz w:val="22"/>
                <w:szCs w:val="22"/>
              </w:rPr>
            </w:pPr>
            <w:r w:rsidRPr="00114190">
              <w:rPr>
                <w:rFonts w:eastAsia="Times New Roman" w:cs="Times New Roman"/>
                <w:b/>
                <w:bCs/>
                <w:sz w:val="22"/>
                <w:szCs w:val="22"/>
              </w:rPr>
              <w:t>Тема 3.2. Выращивание растений в отделах питомника</w:t>
            </w:r>
          </w:p>
        </w:tc>
        <w:tc>
          <w:tcPr>
            <w:tcW w:w="2723" w:type="pct"/>
          </w:tcPr>
          <w:p w:rsidR="00114190" w:rsidRPr="00114190" w:rsidRDefault="00114190" w:rsidP="00114190">
            <w:pPr>
              <w:jc w:val="both"/>
              <w:rPr>
                <w:rFonts w:eastAsia="Times New Roman" w:cs="Times New Roman"/>
                <w:sz w:val="22"/>
                <w:szCs w:val="22"/>
              </w:rPr>
            </w:pPr>
            <w:r w:rsidRPr="00114190">
              <w:rPr>
                <w:rFonts w:eastAsia="Times New Roman" w:cs="Times New Roman"/>
                <w:b/>
                <w:bCs/>
                <w:sz w:val="22"/>
                <w:szCs w:val="22"/>
              </w:rPr>
              <w:t>Содержание учебного материала</w:t>
            </w:r>
          </w:p>
        </w:tc>
        <w:tc>
          <w:tcPr>
            <w:tcW w:w="598" w:type="pct"/>
            <w:vAlign w:val="center"/>
          </w:tcPr>
          <w:p w:rsidR="00114190" w:rsidRPr="00114190" w:rsidRDefault="00114190" w:rsidP="00114190">
            <w:pPr>
              <w:jc w:val="center"/>
              <w:rPr>
                <w:rFonts w:eastAsia="Times New Roman" w:cs="Times New Roman"/>
                <w:b/>
                <w:sz w:val="22"/>
                <w:szCs w:val="22"/>
              </w:rPr>
            </w:pPr>
            <w:r w:rsidRPr="00114190">
              <w:rPr>
                <w:rFonts w:eastAsia="Times New Roman" w:cs="Times New Roman"/>
                <w:b/>
                <w:sz w:val="22"/>
                <w:szCs w:val="22"/>
              </w:rPr>
              <w:t>9/-</w:t>
            </w:r>
          </w:p>
        </w:tc>
        <w:tc>
          <w:tcPr>
            <w:tcW w:w="808" w:type="pct"/>
            <w:vMerge w:val="restart"/>
          </w:tcPr>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 xml:space="preserve">ОК 01; </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ОК 02; ОК 09;</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ПК 1.2; ПК 1.3;</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ПК 2.1; ПК 2.2</w:t>
            </w:r>
          </w:p>
        </w:tc>
      </w:tr>
      <w:tr w:rsidR="0045534B" w:rsidRPr="00114190" w:rsidTr="0045534B">
        <w:trPr>
          <w:trHeight w:val="309"/>
        </w:trPr>
        <w:tc>
          <w:tcPr>
            <w:tcW w:w="871" w:type="pct"/>
            <w:vMerge/>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jc w:val="both"/>
              <w:rPr>
                <w:rFonts w:eastAsia="Times New Roman" w:cs="Times New Roman"/>
                <w:sz w:val="22"/>
                <w:szCs w:val="22"/>
              </w:rPr>
            </w:pPr>
            <w:r w:rsidRPr="00114190">
              <w:rPr>
                <w:rFonts w:eastAsia="Times New Roman" w:cs="Times New Roman"/>
                <w:sz w:val="22"/>
                <w:szCs w:val="22"/>
              </w:rPr>
              <w:t>1. Маточное хозяйство</w:t>
            </w:r>
          </w:p>
        </w:tc>
        <w:tc>
          <w:tcPr>
            <w:tcW w:w="598" w:type="pct"/>
            <w:vAlign w:val="center"/>
          </w:tcPr>
          <w:p w:rsidR="0045534B" w:rsidRPr="00114190" w:rsidRDefault="0045534B" w:rsidP="0045534B">
            <w:pPr>
              <w:jc w:val="center"/>
              <w:rPr>
                <w:rFonts w:eastAsia="Times New Roman" w:cs="Times New Roman"/>
                <w:sz w:val="22"/>
                <w:szCs w:val="22"/>
              </w:rPr>
            </w:pPr>
            <w:r w:rsidRPr="00114190">
              <w:rPr>
                <w:rFonts w:eastAsia="Times New Roman" w:cs="Times New Roman"/>
                <w:sz w:val="22"/>
                <w:szCs w:val="22"/>
              </w:rPr>
              <w:t>3</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429"/>
        </w:trPr>
        <w:tc>
          <w:tcPr>
            <w:tcW w:w="871" w:type="pct"/>
            <w:vMerge/>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jc w:val="both"/>
              <w:rPr>
                <w:rFonts w:eastAsia="Times New Roman" w:cs="Times New Roman"/>
                <w:sz w:val="22"/>
                <w:szCs w:val="22"/>
              </w:rPr>
            </w:pPr>
            <w:r w:rsidRPr="00114190">
              <w:rPr>
                <w:rFonts w:eastAsia="Times New Roman" w:cs="Times New Roman"/>
                <w:sz w:val="22"/>
                <w:szCs w:val="22"/>
              </w:rPr>
              <w:t>2. Отдел размножения. Семенное размножение. Вегетативное размножение</w:t>
            </w:r>
          </w:p>
        </w:tc>
        <w:tc>
          <w:tcPr>
            <w:tcW w:w="598" w:type="pct"/>
            <w:vAlign w:val="center"/>
          </w:tcPr>
          <w:p w:rsidR="0045534B" w:rsidRPr="00114190" w:rsidRDefault="0045534B" w:rsidP="0045534B">
            <w:pPr>
              <w:jc w:val="center"/>
              <w:rPr>
                <w:rFonts w:eastAsia="Times New Roman" w:cs="Times New Roman"/>
                <w:sz w:val="22"/>
                <w:szCs w:val="22"/>
              </w:rPr>
            </w:pPr>
            <w:r w:rsidRPr="00114190">
              <w:rPr>
                <w:rFonts w:eastAsia="Times New Roman" w:cs="Times New Roman"/>
                <w:sz w:val="22"/>
                <w:szCs w:val="22"/>
              </w:rPr>
              <w:t>3</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394"/>
        </w:trPr>
        <w:tc>
          <w:tcPr>
            <w:tcW w:w="871" w:type="pct"/>
            <w:vMerge/>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jc w:val="both"/>
              <w:rPr>
                <w:rFonts w:eastAsia="Times New Roman" w:cs="Times New Roman"/>
                <w:sz w:val="22"/>
                <w:szCs w:val="22"/>
              </w:rPr>
            </w:pPr>
            <w:r w:rsidRPr="00114190">
              <w:rPr>
                <w:rFonts w:eastAsia="Times New Roman" w:cs="Times New Roman"/>
                <w:sz w:val="22"/>
                <w:szCs w:val="22"/>
              </w:rPr>
              <w:t xml:space="preserve">3. Отдел формирования. Выращивание растений в школах. </w:t>
            </w:r>
          </w:p>
        </w:tc>
        <w:tc>
          <w:tcPr>
            <w:tcW w:w="598" w:type="pct"/>
            <w:vAlign w:val="center"/>
          </w:tcPr>
          <w:p w:rsidR="0045534B" w:rsidRPr="00114190" w:rsidRDefault="0045534B" w:rsidP="0045534B">
            <w:pPr>
              <w:jc w:val="center"/>
              <w:rPr>
                <w:rFonts w:eastAsia="Times New Roman" w:cs="Times New Roman"/>
                <w:sz w:val="22"/>
                <w:szCs w:val="22"/>
              </w:rPr>
            </w:pPr>
            <w:r w:rsidRPr="00114190">
              <w:rPr>
                <w:rFonts w:eastAsia="Times New Roman" w:cs="Times New Roman"/>
                <w:sz w:val="22"/>
                <w:szCs w:val="22"/>
              </w:rPr>
              <w:t>3</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275"/>
        </w:trPr>
        <w:tc>
          <w:tcPr>
            <w:tcW w:w="871" w:type="pct"/>
            <w:vMerge/>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jc w:val="both"/>
              <w:rPr>
                <w:rFonts w:eastAsia="Times New Roman" w:cs="Times New Roman"/>
                <w:sz w:val="22"/>
                <w:szCs w:val="22"/>
              </w:rPr>
            </w:pPr>
            <w:r w:rsidRPr="00114190">
              <w:rPr>
                <w:rFonts w:eastAsia="Times New Roman" w:cs="Times New Roman"/>
                <w:b/>
                <w:bCs/>
                <w:sz w:val="22"/>
                <w:szCs w:val="22"/>
              </w:rPr>
              <w:t>В том числе практических занятий и лабораторных работ</w:t>
            </w:r>
          </w:p>
        </w:tc>
        <w:tc>
          <w:tcPr>
            <w:tcW w:w="598" w:type="pct"/>
            <w:vAlign w:val="center"/>
          </w:tcPr>
          <w:p w:rsidR="0045534B" w:rsidRPr="00114190" w:rsidRDefault="0045534B" w:rsidP="0045534B">
            <w:pPr>
              <w:jc w:val="center"/>
              <w:rPr>
                <w:rFonts w:eastAsia="Times New Roman" w:cs="Times New Roman"/>
                <w:b/>
                <w:sz w:val="22"/>
                <w:szCs w:val="22"/>
              </w:rPr>
            </w:pPr>
            <w:r w:rsidRPr="00114190">
              <w:rPr>
                <w:rFonts w:eastAsia="Times New Roman" w:cs="Times New Roman"/>
                <w:b/>
                <w:sz w:val="22"/>
                <w:szCs w:val="22"/>
              </w:rPr>
              <w:t>-</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114190" w:rsidRPr="00114190" w:rsidTr="00686925">
        <w:trPr>
          <w:trHeight w:val="340"/>
        </w:trPr>
        <w:tc>
          <w:tcPr>
            <w:tcW w:w="871" w:type="pct"/>
            <w:vMerge w:val="restart"/>
          </w:tcPr>
          <w:p w:rsidR="00114190" w:rsidRPr="00114190" w:rsidRDefault="00114190" w:rsidP="00114190">
            <w:pPr>
              <w:rPr>
                <w:rFonts w:eastAsia="Times New Roman" w:cs="Times New Roman"/>
                <w:b/>
                <w:bCs/>
                <w:sz w:val="22"/>
                <w:szCs w:val="22"/>
              </w:rPr>
            </w:pPr>
            <w:r w:rsidRPr="00114190">
              <w:rPr>
                <w:rFonts w:eastAsia="Times New Roman" w:cs="Times New Roman"/>
                <w:b/>
                <w:bCs/>
                <w:sz w:val="22"/>
                <w:szCs w:val="22"/>
              </w:rPr>
              <w:t>Тема 3.3. Формирование деревьев и кустарников на объектах ландшафтной архитектуры</w:t>
            </w:r>
          </w:p>
        </w:tc>
        <w:tc>
          <w:tcPr>
            <w:tcW w:w="2723" w:type="pct"/>
          </w:tcPr>
          <w:p w:rsidR="00114190" w:rsidRPr="00114190" w:rsidRDefault="00114190" w:rsidP="00114190">
            <w:pPr>
              <w:jc w:val="both"/>
              <w:rPr>
                <w:rFonts w:eastAsia="Times New Roman" w:cs="Times New Roman"/>
                <w:sz w:val="22"/>
                <w:szCs w:val="22"/>
              </w:rPr>
            </w:pPr>
            <w:r w:rsidRPr="00114190">
              <w:rPr>
                <w:rFonts w:eastAsia="Times New Roman" w:cs="Times New Roman"/>
                <w:b/>
                <w:bCs/>
                <w:sz w:val="22"/>
                <w:szCs w:val="22"/>
              </w:rPr>
              <w:t>Содержание учебного материала</w:t>
            </w:r>
          </w:p>
        </w:tc>
        <w:tc>
          <w:tcPr>
            <w:tcW w:w="598" w:type="pct"/>
            <w:vAlign w:val="center"/>
          </w:tcPr>
          <w:p w:rsidR="00114190" w:rsidRPr="00114190" w:rsidRDefault="00114190" w:rsidP="00114190">
            <w:pPr>
              <w:jc w:val="center"/>
              <w:rPr>
                <w:rFonts w:eastAsia="Times New Roman" w:cs="Times New Roman"/>
                <w:b/>
                <w:sz w:val="22"/>
                <w:szCs w:val="22"/>
              </w:rPr>
            </w:pPr>
            <w:r w:rsidRPr="00114190">
              <w:rPr>
                <w:rFonts w:eastAsia="Times New Roman" w:cs="Times New Roman"/>
                <w:b/>
                <w:sz w:val="22"/>
                <w:szCs w:val="22"/>
              </w:rPr>
              <w:t>4/-</w:t>
            </w:r>
          </w:p>
        </w:tc>
        <w:tc>
          <w:tcPr>
            <w:tcW w:w="808" w:type="pct"/>
            <w:vMerge w:val="restart"/>
          </w:tcPr>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 xml:space="preserve">ОК 01; </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ОК 02; ОК 09;</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ПК 1.2; ПК 1.3;</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ПК 2.1; ПК 2.2</w:t>
            </w:r>
          </w:p>
        </w:tc>
      </w:tr>
      <w:tr w:rsidR="0045534B" w:rsidRPr="00114190" w:rsidTr="0045534B">
        <w:trPr>
          <w:trHeight w:val="416"/>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jc w:val="both"/>
              <w:rPr>
                <w:rFonts w:eastAsia="Times New Roman" w:cs="Times New Roman"/>
                <w:sz w:val="22"/>
                <w:szCs w:val="22"/>
              </w:rPr>
            </w:pPr>
            <w:r w:rsidRPr="00114190">
              <w:rPr>
                <w:rFonts w:eastAsia="Times New Roman" w:cs="Times New Roman"/>
                <w:sz w:val="22"/>
                <w:szCs w:val="22"/>
              </w:rPr>
              <w:t>1. Обрезка деревьев</w:t>
            </w:r>
          </w:p>
        </w:tc>
        <w:tc>
          <w:tcPr>
            <w:tcW w:w="598" w:type="pct"/>
            <w:vAlign w:val="center"/>
          </w:tcPr>
          <w:p w:rsidR="0045534B" w:rsidRPr="00114190" w:rsidRDefault="0045534B" w:rsidP="0045534B">
            <w:pPr>
              <w:jc w:val="center"/>
              <w:rPr>
                <w:rFonts w:eastAsia="Times New Roman" w:cs="Times New Roman"/>
                <w:sz w:val="22"/>
                <w:szCs w:val="22"/>
              </w:rPr>
            </w:pPr>
            <w:r w:rsidRPr="00114190">
              <w:rPr>
                <w:rFonts w:eastAsia="Times New Roman" w:cs="Times New Roman"/>
                <w:sz w:val="22"/>
                <w:szCs w:val="22"/>
              </w:rPr>
              <w:t>2</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548"/>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jc w:val="both"/>
              <w:rPr>
                <w:rFonts w:eastAsia="Times New Roman" w:cs="Times New Roman"/>
                <w:sz w:val="22"/>
                <w:szCs w:val="22"/>
              </w:rPr>
            </w:pPr>
            <w:r w:rsidRPr="00114190">
              <w:rPr>
                <w:rFonts w:eastAsia="Times New Roman" w:cs="Times New Roman"/>
                <w:sz w:val="22"/>
                <w:szCs w:val="22"/>
              </w:rPr>
              <w:t>2. Обрезка кустарников</w:t>
            </w:r>
          </w:p>
        </w:tc>
        <w:tc>
          <w:tcPr>
            <w:tcW w:w="598" w:type="pct"/>
            <w:vAlign w:val="center"/>
          </w:tcPr>
          <w:p w:rsidR="0045534B" w:rsidRPr="00114190" w:rsidRDefault="0045534B" w:rsidP="0045534B">
            <w:pPr>
              <w:jc w:val="center"/>
              <w:rPr>
                <w:rFonts w:eastAsia="Times New Roman" w:cs="Times New Roman"/>
                <w:sz w:val="22"/>
                <w:szCs w:val="22"/>
              </w:rPr>
            </w:pPr>
            <w:r w:rsidRPr="00114190">
              <w:rPr>
                <w:rFonts w:eastAsia="Times New Roman" w:cs="Times New Roman"/>
                <w:sz w:val="22"/>
                <w:szCs w:val="22"/>
              </w:rPr>
              <w:t>2</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426"/>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jc w:val="both"/>
              <w:rPr>
                <w:rFonts w:eastAsia="Times New Roman" w:cs="Times New Roman"/>
                <w:sz w:val="22"/>
                <w:szCs w:val="22"/>
              </w:rPr>
            </w:pPr>
            <w:r w:rsidRPr="00114190">
              <w:rPr>
                <w:rFonts w:eastAsia="Times New Roman" w:cs="Times New Roman"/>
                <w:b/>
                <w:bCs/>
                <w:sz w:val="22"/>
                <w:szCs w:val="22"/>
              </w:rPr>
              <w:t>В том числе практических занятий и лабораторных работ</w:t>
            </w:r>
          </w:p>
        </w:tc>
        <w:tc>
          <w:tcPr>
            <w:tcW w:w="598" w:type="pct"/>
            <w:vAlign w:val="center"/>
          </w:tcPr>
          <w:p w:rsidR="0045534B" w:rsidRPr="00114190" w:rsidRDefault="0045534B" w:rsidP="0045534B">
            <w:pPr>
              <w:jc w:val="center"/>
              <w:rPr>
                <w:rFonts w:eastAsia="Times New Roman" w:cs="Times New Roman"/>
                <w:b/>
                <w:sz w:val="22"/>
                <w:szCs w:val="22"/>
              </w:rPr>
            </w:pPr>
            <w:r w:rsidRPr="00114190">
              <w:rPr>
                <w:rFonts w:eastAsia="Times New Roman" w:cs="Times New Roman"/>
                <w:b/>
                <w:sz w:val="22"/>
                <w:szCs w:val="22"/>
              </w:rPr>
              <w:t>-</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466"/>
        </w:trPr>
        <w:tc>
          <w:tcPr>
            <w:tcW w:w="3594" w:type="pct"/>
            <w:gridSpan w:val="2"/>
            <w:vAlign w:val="center"/>
          </w:tcPr>
          <w:p w:rsidR="0045534B" w:rsidRPr="00114190" w:rsidRDefault="0045534B" w:rsidP="001C3548">
            <w:pPr>
              <w:rPr>
                <w:rFonts w:eastAsia="Times New Roman" w:cs="Times New Roman"/>
                <w:b/>
                <w:bCs/>
                <w:sz w:val="22"/>
                <w:szCs w:val="22"/>
              </w:rPr>
            </w:pPr>
            <w:r w:rsidRPr="00114190">
              <w:rPr>
                <w:rFonts w:eastAsia="Times New Roman" w:cs="Times New Roman"/>
                <w:b/>
                <w:bCs/>
                <w:sz w:val="22"/>
                <w:szCs w:val="22"/>
              </w:rPr>
              <w:t xml:space="preserve">Промежуточная аттестация в форме </w:t>
            </w:r>
            <w:r w:rsidR="001C3548" w:rsidRPr="00114190">
              <w:rPr>
                <w:rFonts w:eastAsia="Times New Roman" w:cs="Times New Roman"/>
                <w:b/>
                <w:bCs/>
                <w:sz w:val="22"/>
                <w:szCs w:val="22"/>
              </w:rPr>
              <w:t>экзамена</w:t>
            </w:r>
          </w:p>
        </w:tc>
        <w:tc>
          <w:tcPr>
            <w:tcW w:w="598" w:type="pct"/>
            <w:vAlign w:val="center"/>
          </w:tcPr>
          <w:p w:rsidR="0045534B" w:rsidRPr="00114190" w:rsidRDefault="001C3548" w:rsidP="0045534B">
            <w:pPr>
              <w:jc w:val="center"/>
              <w:rPr>
                <w:rFonts w:eastAsia="Times New Roman" w:cs="Times New Roman"/>
                <w:b/>
                <w:bCs/>
                <w:sz w:val="22"/>
                <w:szCs w:val="22"/>
              </w:rPr>
            </w:pPr>
            <w:r w:rsidRPr="00114190">
              <w:rPr>
                <w:rFonts w:eastAsia="Times New Roman" w:cs="Times New Roman"/>
                <w:b/>
                <w:bCs/>
                <w:sz w:val="22"/>
                <w:szCs w:val="22"/>
              </w:rPr>
              <w:t>12</w:t>
            </w:r>
          </w:p>
        </w:tc>
        <w:tc>
          <w:tcPr>
            <w:tcW w:w="808" w:type="pct"/>
            <w:vAlign w:val="center"/>
          </w:tcPr>
          <w:p w:rsidR="0045534B" w:rsidRPr="00114190" w:rsidRDefault="0045534B" w:rsidP="0045534B">
            <w:pPr>
              <w:jc w:val="center"/>
              <w:rPr>
                <w:rFonts w:eastAsia="Times New Roman" w:cs="Times New Roman"/>
                <w:sz w:val="22"/>
                <w:szCs w:val="22"/>
              </w:rPr>
            </w:pPr>
          </w:p>
        </w:tc>
      </w:tr>
      <w:tr w:rsidR="0045534B" w:rsidRPr="00114190" w:rsidTr="0045534B">
        <w:trPr>
          <w:trHeight w:val="20"/>
        </w:trPr>
        <w:tc>
          <w:tcPr>
            <w:tcW w:w="3594" w:type="pct"/>
            <w:gridSpan w:val="2"/>
            <w:vAlign w:val="center"/>
          </w:tcPr>
          <w:p w:rsidR="0045534B" w:rsidRPr="00114190" w:rsidRDefault="0045534B" w:rsidP="0045534B">
            <w:pPr>
              <w:rPr>
                <w:rFonts w:eastAsia="Times New Roman" w:cs="Times New Roman"/>
                <w:b/>
                <w:bCs/>
                <w:sz w:val="22"/>
                <w:szCs w:val="22"/>
              </w:rPr>
            </w:pPr>
            <w:r w:rsidRPr="00114190">
              <w:rPr>
                <w:rFonts w:eastAsia="Times New Roman" w:cs="Times New Roman"/>
                <w:b/>
                <w:bCs/>
                <w:sz w:val="22"/>
                <w:szCs w:val="22"/>
              </w:rPr>
              <w:t>Всего:</w:t>
            </w:r>
          </w:p>
        </w:tc>
        <w:tc>
          <w:tcPr>
            <w:tcW w:w="598"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84</w:t>
            </w:r>
          </w:p>
        </w:tc>
        <w:tc>
          <w:tcPr>
            <w:tcW w:w="808" w:type="pct"/>
            <w:vAlign w:val="center"/>
          </w:tcPr>
          <w:p w:rsidR="0045534B" w:rsidRPr="00114190" w:rsidRDefault="0045534B" w:rsidP="0045534B">
            <w:pPr>
              <w:jc w:val="center"/>
              <w:rPr>
                <w:rFonts w:eastAsia="Times New Roman" w:cs="Times New Roman"/>
                <w:b/>
                <w:bCs/>
                <w:sz w:val="22"/>
                <w:szCs w:val="22"/>
              </w:rPr>
            </w:pPr>
          </w:p>
        </w:tc>
      </w:tr>
    </w:tbl>
    <w:p w:rsidR="0045534B" w:rsidRPr="00114190" w:rsidRDefault="0045534B" w:rsidP="00690C4A">
      <w:pPr>
        <w:pStyle w:val="114"/>
        <w:ind w:firstLine="0"/>
        <w:jc w:val="both"/>
        <w:rPr>
          <w:rFonts w:ascii="Times New Roman" w:hAnsi="Times New Roman"/>
          <w:sz w:val="22"/>
          <w:szCs w:val="22"/>
        </w:rPr>
      </w:pPr>
    </w:p>
    <w:p w:rsidR="0045534B" w:rsidRPr="00114190" w:rsidRDefault="0045534B" w:rsidP="0045534B">
      <w:pPr>
        <w:rPr>
          <w:rFonts w:cs="Times New Roman"/>
          <w:sz w:val="22"/>
          <w:szCs w:val="22"/>
        </w:rPr>
        <w:sectPr w:rsidR="0045534B" w:rsidRPr="00114190" w:rsidSect="0045534B">
          <w:pgSz w:w="16838" w:h="11906" w:orient="landscape"/>
          <w:pgMar w:top="1701" w:right="1134" w:bottom="567" w:left="1134" w:header="709" w:footer="709" w:gutter="0"/>
          <w:cols w:space="708"/>
          <w:docGrid w:linePitch="360"/>
        </w:sectPr>
      </w:pPr>
    </w:p>
    <w:p w:rsidR="0045534B" w:rsidRPr="009D4F51" w:rsidRDefault="0045534B" w:rsidP="0045534B">
      <w:pPr>
        <w:rPr>
          <w:rFonts w:cs="Times New Roman"/>
        </w:rPr>
      </w:pPr>
    </w:p>
    <w:p w:rsidR="0045534B" w:rsidRPr="009D4F51" w:rsidRDefault="0045534B" w:rsidP="0045534B">
      <w:pPr>
        <w:pStyle w:val="1e"/>
        <w:rPr>
          <w:rFonts w:ascii="Times New Roman" w:hAnsi="Times New Roman"/>
        </w:rPr>
      </w:pPr>
      <w:bookmarkStart w:id="2851" w:name="_Toc168157407"/>
      <w:bookmarkStart w:id="2852" w:name="_Toc168157937"/>
      <w:bookmarkStart w:id="2853" w:name="_Toc168158760"/>
      <w:bookmarkStart w:id="2854" w:name="_Toc168159202"/>
      <w:bookmarkStart w:id="2855" w:name="_Toc168162128"/>
      <w:bookmarkStart w:id="2856" w:name="_Toc168162331"/>
      <w:bookmarkStart w:id="2857" w:name="_Toc168162534"/>
      <w:bookmarkStart w:id="2858" w:name="_Toc168162738"/>
      <w:bookmarkStart w:id="2859" w:name="_Toc168162942"/>
      <w:bookmarkStart w:id="2860" w:name="_Toc168163145"/>
      <w:bookmarkStart w:id="2861" w:name="_Toc168163348"/>
      <w:bookmarkStart w:id="2862" w:name="_Toc168163552"/>
      <w:bookmarkStart w:id="2863" w:name="_Toc168163755"/>
      <w:bookmarkStart w:id="2864" w:name="_Toc168163959"/>
      <w:bookmarkStart w:id="2865" w:name="_Toc168164162"/>
      <w:bookmarkStart w:id="2866" w:name="_Toc168164365"/>
      <w:bookmarkStart w:id="2867" w:name="_Toc168164568"/>
      <w:bookmarkStart w:id="2868" w:name="_Toc168164771"/>
      <w:bookmarkStart w:id="2869" w:name="_Toc168164975"/>
      <w:bookmarkStart w:id="2870" w:name="_Toc168165180"/>
      <w:bookmarkStart w:id="2871" w:name="_Toc168165386"/>
      <w:bookmarkStart w:id="2872" w:name="_Toc168165592"/>
      <w:r w:rsidRPr="009D4F51">
        <w:rPr>
          <w:rFonts w:ascii="Times New Roman" w:hAnsi="Times New Roman"/>
        </w:rPr>
        <w:t>3. Условия реализации ДИСЦИПЛИНЫ</w:t>
      </w:r>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p>
    <w:p w:rsidR="0045534B" w:rsidRPr="009D4F51" w:rsidRDefault="0045534B" w:rsidP="0045534B">
      <w:pPr>
        <w:pStyle w:val="114"/>
        <w:rPr>
          <w:rFonts w:ascii="Times New Roman" w:hAnsi="Times New Roman"/>
        </w:rPr>
      </w:pPr>
      <w:bookmarkStart w:id="2873" w:name="_Toc168157938"/>
      <w:bookmarkStart w:id="2874" w:name="_Toc168158761"/>
      <w:bookmarkStart w:id="2875" w:name="_Toc168159203"/>
      <w:bookmarkStart w:id="2876" w:name="_Toc168162129"/>
      <w:bookmarkStart w:id="2877" w:name="_Toc168162332"/>
      <w:bookmarkStart w:id="2878" w:name="_Toc168162535"/>
      <w:bookmarkStart w:id="2879" w:name="_Toc168162739"/>
      <w:bookmarkStart w:id="2880" w:name="_Toc168162943"/>
      <w:bookmarkStart w:id="2881" w:name="_Toc168163146"/>
      <w:bookmarkStart w:id="2882" w:name="_Toc168163349"/>
      <w:bookmarkStart w:id="2883" w:name="_Toc168163553"/>
      <w:bookmarkStart w:id="2884" w:name="_Toc168163756"/>
      <w:bookmarkStart w:id="2885" w:name="_Toc168163960"/>
      <w:bookmarkStart w:id="2886" w:name="_Toc168164163"/>
      <w:bookmarkStart w:id="2887" w:name="_Toc168164366"/>
      <w:bookmarkStart w:id="2888" w:name="_Toc168164569"/>
      <w:bookmarkStart w:id="2889" w:name="_Toc168164772"/>
      <w:bookmarkStart w:id="2890" w:name="_Toc168164976"/>
      <w:bookmarkStart w:id="2891" w:name="_Toc168165181"/>
      <w:bookmarkStart w:id="2892" w:name="_Toc168165387"/>
      <w:bookmarkStart w:id="2893" w:name="_Toc168165593"/>
      <w:r w:rsidRPr="009D4F51">
        <w:rPr>
          <w:rFonts w:ascii="Times New Roman" w:hAnsi="Times New Roman"/>
        </w:rPr>
        <w:t>3.1. Материально-техническое обеспечение</w:t>
      </w:r>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p>
    <w:p w:rsidR="00690C4A" w:rsidRPr="009D4F51" w:rsidRDefault="0045534B" w:rsidP="00690C4A">
      <w:pPr>
        <w:suppressAutoHyphens/>
        <w:ind w:firstLine="709"/>
        <w:jc w:val="both"/>
        <w:rPr>
          <w:rFonts w:cs="Times New Roman"/>
          <w:bCs/>
        </w:rPr>
      </w:pPr>
      <w:r w:rsidRPr="009D4F51">
        <w:t>Кабинет «Декоративного растениеводства и питомниководства»</w:t>
      </w:r>
      <w:r w:rsidR="00690C4A" w:rsidRPr="009D4F51">
        <w:rPr>
          <w:rFonts w:cs="Times New Roman"/>
          <w:bCs/>
        </w:rPr>
        <w:t xml:space="preserve">, </w:t>
      </w:r>
      <w:r w:rsidR="00690C4A" w:rsidRPr="009D4F51">
        <w:t>з</w:t>
      </w:r>
      <w:r w:rsidRPr="009D4F51">
        <w:t>она по видам работ «Цифровые технологии в АПК»</w:t>
      </w:r>
      <w:r w:rsidR="00690C4A" w:rsidRPr="009D4F51">
        <w:t xml:space="preserve">, </w:t>
      </w:r>
      <w:r w:rsidR="00690C4A" w:rsidRPr="009D4F51">
        <w:rPr>
          <w:rFonts w:cs="Times New Roman"/>
          <w:bCs/>
        </w:rPr>
        <w:t xml:space="preserve">оснащенные </w:t>
      </w:r>
      <w:r w:rsidR="00690C4A" w:rsidRPr="009D4F51">
        <w:rPr>
          <w:rFonts w:cs="Times New Roman"/>
          <w:bCs/>
          <w:iCs/>
        </w:rPr>
        <w:t>в соответствии с приложением 3 ОПОП-П</w:t>
      </w:r>
      <w:r w:rsidR="00690C4A" w:rsidRPr="009D4F51">
        <w:rPr>
          <w:rFonts w:cs="Times New Roman"/>
          <w:bCs/>
        </w:rPr>
        <w:t xml:space="preserve">. </w:t>
      </w:r>
    </w:p>
    <w:p w:rsidR="0045534B" w:rsidRPr="009D4F51" w:rsidRDefault="0045534B" w:rsidP="00690C4A">
      <w:pPr>
        <w:ind w:firstLine="709"/>
        <w:jc w:val="both"/>
        <w:rPr>
          <w:rFonts w:cs="Times New Roman"/>
          <w:bCs/>
        </w:rPr>
      </w:pPr>
    </w:p>
    <w:p w:rsidR="0045534B" w:rsidRPr="009D4F51" w:rsidRDefault="0045534B" w:rsidP="0045534B">
      <w:pPr>
        <w:pStyle w:val="114"/>
        <w:rPr>
          <w:rFonts w:ascii="Times New Roman" w:hAnsi="Times New Roman"/>
        </w:rPr>
      </w:pPr>
    </w:p>
    <w:p w:rsidR="0045534B" w:rsidRPr="009D4F51" w:rsidRDefault="0045534B" w:rsidP="0045534B">
      <w:pPr>
        <w:pStyle w:val="114"/>
        <w:rPr>
          <w:rFonts w:ascii="Times New Roman" w:hAnsi="Times New Roman"/>
        </w:rPr>
      </w:pPr>
      <w:bookmarkStart w:id="2894" w:name="_Toc168157939"/>
      <w:bookmarkStart w:id="2895" w:name="_Toc168158762"/>
      <w:bookmarkStart w:id="2896" w:name="_Toc168159204"/>
      <w:bookmarkStart w:id="2897" w:name="_Toc168162130"/>
      <w:bookmarkStart w:id="2898" w:name="_Toc168162333"/>
      <w:bookmarkStart w:id="2899" w:name="_Toc168162536"/>
      <w:bookmarkStart w:id="2900" w:name="_Toc168162740"/>
      <w:bookmarkStart w:id="2901" w:name="_Toc168162944"/>
      <w:bookmarkStart w:id="2902" w:name="_Toc168163147"/>
      <w:bookmarkStart w:id="2903" w:name="_Toc168163350"/>
      <w:bookmarkStart w:id="2904" w:name="_Toc168163554"/>
      <w:bookmarkStart w:id="2905" w:name="_Toc168163757"/>
      <w:bookmarkStart w:id="2906" w:name="_Toc168163961"/>
      <w:bookmarkStart w:id="2907" w:name="_Toc168164164"/>
      <w:bookmarkStart w:id="2908" w:name="_Toc168164367"/>
      <w:bookmarkStart w:id="2909" w:name="_Toc168164570"/>
      <w:bookmarkStart w:id="2910" w:name="_Toc168164773"/>
      <w:bookmarkStart w:id="2911" w:name="_Toc168164977"/>
      <w:bookmarkStart w:id="2912" w:name="_Toc168165182"/>
      <w:bookmarkStart w:id="2913" w:name="_Toc168165388"/>
      <w:bookmarkStart w:id="2914" w:name="_Toc168165594"/>
      <w:r w:rsidRPr="009D4F51">
        <w:rPr>
          <w:rFonts w:ascii="Times New Roman" w:hAnsi="Times New Roman"/>
        </w:rPr>
        <w:t>3.2. Учебно-методическое обеспечение</w:t>
      </w:r>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p>
    <w:p w:rsidR="0045534B" w:rsidRPr="009D4F51" w:rsidRDefault="0045534B" w:rsidP="00690C4A">
      <w:pPr>
        <w:pStyle w:val="a8"/>
        <w:spacing w:line="276" w:lineRule="auto"/>
        <w:ind w:left="0" w:firstLine="709"/>
        <w:rPr>
          <w:b/>
        </w:rPr>
      </w:pPr>
      <w:r w:rsidRPr="009D4F51">
        <w:rPr>
          <w:b/>
        </w:rPr>
        <w:t>3.2.1. Основные печатные и электронные издания</w:t>
      </w:r>
    </w:p>
    <w:p w:rsidR="00C717FE" w:rsidRPr="009D4F51" w:rsidRDefault="00C717FE" w:rsidP="00C717FE">
      <w:pPr>
        <w:spacing w:after="200" w:line="276" w:lineRule="auto"/>
        <w:ind w:left="357" w:firstLine="709"/>
        <w:contextualSpacing/>
        <w:jc w:val="both"/>
        <w:rPr>
          <w:rFonts w:eastAsia="Times New Roman" w:cs="Times New Roman"/>
          <w:color w:val="000000" w:themeColor="text1"/>
        </w:rPr>
      </w:pPr>
      <w:r>
        <w:rPr>
          <w:rFonts w:eastAsia="Times New Roman" w:cs="Times New Roman"/>
          <w:color w:val="000000" w:themeColor="text1"/>
        </w:rPr>
        <w:t>1</w:t>
      </w:r>
      <w:r w:rsidRPr="009D4F51">
        <w:rPr>
          <w:rFonts w:eastAsia="Times New Roman" w:cs="Times New Roman"/>
          <w:color w:val="000000" w:themeColor="text1"/>
        </w:rPr>
        <w:t xml:space="preserve">. Вьюгина, Г. В. Декоративное цветоводство : учебное пособие для спо / Г. В. Вьюгина, С. М. Вьюгин. — 4-е изд., стер. — Санкт-Петербург : Лань, 2023. — 200 с. — ISBN 978-5-507-47021-1. — Текст : электронный // Лань : электронно-библиотечная система. — URL: https://e.lanbook.com/book/320762. </w:t>
      </w:r>
    </w:p>
    <w:p w:rsidR="0045534B" w:rsidRPr="009D4F51" w:rsidRDefault="00C717FE" w:rsidP="00690C4A">
      <w:pPr>
        <w:spacing w:after="200" w:line="276" w:lineRule="auto"/>
        <w:ind w:left="357" w:firstLine="709"/>
        <w:contextualSpacing/>
        <w:jc w:val="both"/>
      </w:pPr>
      <w:r>
        <w:t>2</w:t>
      </w:r>
      <w:r w:rsidR="00690C4A" w:rsidRPr="009D4F51">
        <w:t xml:space="preserve">. </w:t>
      </w:r>
      <w:r w:rsidR="0045534B" w:rsidRPr="009D4F51">
        <w:t>Ковешников, А. И. Декоративное растениеводство. Основы топиарного искусства : учебное пособие для спо / А. И. Ковешников, Н. А. Ширяева. — 4-е изд., стер. — Санкт-Петербург : Лань, 2023. — 332 с. — ISBN 978-5-507-46246-9. — Текст : электронный // Лань : электронно-библиотечная система. — URL: https://e.lanbook.com/book/303284.</w:t>
      </w:r>
    </w:p>
    <w:p w:rsidR="00765736" w:rsidRDefault="00C717FE" w:rsidP="00690C4A">
      <w:pPr>
        <w:spacing w:after="200" w:line="276" w:lineRule="auto"/>
        <w:ind w:left="357" w:firstLine="709"/>
        <w:contextualSpacing/>
        <w:jc w:val="both"/>
        <w:rPr>
          <w:rFonts w:eastAsia="Times New Roman" w:cs="Times New Roman"/>
        </w:rPr>
      </w:pPr>
      <w:r>
        <w:rPr>
          <w:rFonts w:eastAsia="Times New Roman" w:cs="Times New Roman"/>
        </w:rPr>
        <w:t>3</w:t>
      </w:r>
      <w:r w:rsidR="00690C4A" w:rsidRPr="009D4F51">
        <w:rPr>
          <w:rFonts w:eastAsia="Times New Roman" w:cs="Times New Roman"/>
        </w:rPr>
        <w:t xml:space="preserve">. </w:t>
      </w:r>
      <w:r w:rsidR="0045534B" w:rsidRPr="009D4F51">
        <w:rPr>
          <w:rFonts w:eastAsia="Times New Roman" w:cs="Times New Roman"/>
        </w:rPr>
        <w:t xml:space="preserve">Кундик, Т. М. Ландшафтный дизайн и декоративное садоводство : учебное пособие для спо / Т. М. Кундик. — 4-е изд., стер. — Санкт-Петербург : Лань, 2024. — 52 с. — ISBN 978-5-507-47547-6. — Текст : электронный // Лань : электронно-библиотечная система. — URL: https://e.lanbook.com/book/387791. </w:t>
      </w:r>
    </w:p>
    <w:p w:rsidR="0045534B" w:rsidRPr="009D4F51" w:rsidRDefault="00C717FE" w:rsidP="00690C4A">
      <w:pPr>
        <w:spacing w:after="200" w:line="276" w:lineRule="auto"/>
        <w:ind w:left="357" w:firstLine="709"/>
        <w:contextualSpacing/>
        <w:jc w:val="both"/>
        <w:rPr>
          <w:rFonts w:eastAsia="Times New Roman" w:cs="Times New Roman"/>
          <w:color w:val="000000" w:themeColor="text1"/>
        </w:rPr>
      </w:pPr>
      <w:r>
        <w:rPr>
          <w:rFonts w:eastAsia="Times New Roman" w:cs="Times New Roman"/>
          <w:color w:val="000000" w:themeColor="text1"/>
        </w:rPr>
        <w:t>4</w:t>
      </w:r>
      <w:r w:rsidR="00690C4A" w:rsidRPr="009D4F51">
        <w:rPr>
          <w:rFonts w:eastAsia="Times New Roman" w:cs="Times New Roman"/>
          <w:color w:val="000000" w:themeColor="text1"/>
        </w:rPr>
        <w:t xml:space="preserve">. </w:t>
      </w:r>
      <w:r w:rsidR="0045534B" w:rsidRPr="009D4F51">
        <w:rPr>
          <w:rFonts w:eastAsia="Times New Roman" w:cs="Times New Roman"/>
          <w:color w:val="000000" w:themeColor="text1"/>
        </w:rPr>
        <w:t xml:space="preserve">Максименко, А. П. Декоративный питомник. Практикум : учебное пособие для спо / А. П. Максименко. — 2-е изд., стер. — Санкт-Петербург : Лань, 2023. — 100 с. — ISBN 978-5-507-46346-6. — Текст : электронный // Лань : электронно-библиотечная система. — URL: https://e.lanbook.com/book/306809. </w:t>
      </w:r>
    </w:p>
    <w:p w:rsidR="0045534B" w:rsidRPr="009D4F51" w:rsidRDefault="0045534B" w:rsidP="0045534B">
      <w:pPr>
        <w:spacing w:line="276" w:lineRule="auto"/>
        <w:contextualSpacing/>
        <w:jc w:val="both"/>
        <w:rPr>
          <w:rFonts w:eastAsia="Times New Roman" w:cs="Times New Roman"/>
          <w:b/>
          <w:bCs/>
          <w:color w:val="000000" w:themeColor="text1"/>
        </w:rPr>
      </w:pPr>
      <w:r w:rsidRPr="009D4F51">
        <w:rPr>
          <w:rFonts w:eastAsia="Times New Roman" w:cs="Times New Roman"/>
          <w:b/>
          <w:bCs/>
          <w:color w:val="000000" w:themeColor="text1"/>
        </w:rPr>
        <w:t xml:space="preserve">                3.2.</w:t>
      </w:r>
      <w:r w:rsidR="00AF3B44" w:rsidRPr="009D4F51">
        <w:rPr>
          <w:rFonts w:eastAsia="Times New Roman" w:cs="Times New Roman"/>
          <w:b/>
          <w:bCs/>
          <w:color w:val="000000" w:themeColor="text1"/>
        </w:rPr>
        <w:t>2</w:t>
      </w:r>
      <w:r w:rsidRPr="009D4F51">
        <w:rPr>
          <w:rFonts w:eastAsia="Times New Roman" w:cs="Times New Roman"/>
          <w:b/>
          <w:bCs/>
          <w:color w:val="000000" w:themeColor="text1"/>
        </w:rPr>
        <w:t xml:space="preserve">. Дополнительные источники </w:t>
      </w:r>
    </w:p>
    <w:p w:rsidR="0045534B" w:rsidRPr="009D4F51" w:rsidRDefault="00690C4A" w:rsidP="00690C4A">
      <w:pPr>
        <w:spacing w:after="200" w:line="276" w:lineRule="auto"/>
        <w:ind w:left="426" w:firstLine="709"/>
        <w:contextualSpacing/>
        <w:jc w:val="both"/>
        <w:rPr>
          <w:rFonts w:eastAsia="Times New Roman" w:cs="Times New Roman"/>
          <w:color w:val="000000" w:themeColor="text1"/>
        </w:rPr>
      </w:pPr>
      <w:r w:rsidRPr="009D4F51">
        <w:rPr>
          <w:rFonts w:eastAsia="Times New Roman" w:cs="Times New Roman"/>
          <w:color w:val="000000" w:themeColor="text1"/>
        </w:rPr>
        <w:t xml:space="preserve">1. </w:t>
      </w:r>
      <w:r w:rsidR="0045534B" w:rsidRPr="009D4F51">
        <w:rPr>
          <w:rFonts w:eastAsia="Times New Roman" w:cs="Times New Roman"/>
          <w:color w:val="000000" w:themeColor="text1"/>
        </w:rPr>
        <w:t xml:space="preserve">Глухих, М. А. Основы почвоведения, земледелия и агрохимии / М. А. Глухих. — 2-е изд., стер. — Санкт-Петербург : Лань, 2022. — 128 с. — ISBN 978-5-8114-9684-6. — Текст : электронный // Лань : электронно-библиотечная система. — URL: </w:t>
      </w:r>
      <w:hyperlink r:id="rId97" w:history="1">
        <w:r w:rsidR="0045534B" w:rsidRPr="009D4F51">
          <w:rPr>
            <w:rStyle w:val="af2"/>
            <w:color w:val="000000" w:themeColor="text1"/>
            <w:u w:val="none"/>
          </w:rPr>
          <w:t>https://e.lanbook.com/book/198587</w:t>
        </w:r>
      </w:hyperlink>
      <w:r w:rsidR="0045534B" w:rsidRPr="009D4F51">
        <w:rPr>
          <w:rFonts w:eastAsia="Times New Roman" w:cs="Times New Roman"/>
          <w:color w:val="000000" w:themeColor="text1"/>
        </w:rPr>
        <w:t>..</w:t>
      </w:r>
    </w:p>
    <w:p w:rsidR="00765736" w:rsidRDefault="00690C4A" w:rsidP="00C717FE">
      <w:pPr>
        <w:spacing w:after="200" w:line="276" w:lineRule="auto"/>
        <w:ind w:left="426" w:firstLine="709"/>
        <w:contextualSpacing/>
        <w:jc w:val="both"/>
        <w:rPr>
          <w:rFonts w:eastAsia="Times New Roman" w:cs="Times New Roman"/>
          <w:color w:val="000000" w:themeColor="text1"/>
        </w:rPr>
      </w:pPr>
      <w:r w:rsidRPr="009D4F51">
        <w:rPr>
          <w:rFonts w:eastAsia="Times New Roman" w:cs="Times New Roman"/>
          <w:color w:val="000000" w:themeColor="text1"/>
        </w:rPr>
        <w:t xml:space="preserve">2. </w:t>
      </w:r>
      <w:r w:rsidR="0045534B" w:rsidRPr="009D4F51">
        <w:rPr>
          <w:rFonts w:eastAsia="Times New Roman" w:cs="Times New Roman"/>
          <w:color w:val="000000" w:themeColor="text1"/>
        </w:rPr>
        <w:t xml:space="preserve">Кирюшин В.И. Агрономическое почвоведение / Кирюшин В.И. – Санкт-Петербург: Квадро, 2021. – 680 c. – ISBN 978-5-906371-02-7. – Текст: электронный // Электронно-библиотечная система IPR BOOKS: [сайт]. – URL: https://www.iprbookshop.ru/103072.html. </w:t>
      </w:r>
    </w:p>
    <w:p w:rsidR="0045534B" w:rsidRDefault="00690C4A" w:rsidP="00C717FE">
      <w:pPr>
        <w:spacing w:after="200" w:line="276" w:lineRule="auto"/>
        <w:ind w:left="426" w:firstLine="709"/>
        <w:contextualSpacing/>
        <w:jc w:val="both"/>
        <w:rPr>
          <w:rFonts w:eastAsia="Times New Roman" w:cs="Times New Roman"/>
          <w:color w:val="000000" w:themeColor="text1"/>
        </w:rPr>
      </w:pPr>
      <w:r w:rsidRPr="009D4F51">
        <w:rPr>
          <w:rFonts w:eastAsia="Times New Roman" w:cs="Times New Roman"/>
          <w:color w:val="000000" w:themeColor="text1"/>
        </w:rPr>
        <w:t xml:space="preserve">3. </w:t>
      </w:r>
      <w:r w:rsidR="0045534B" w:rsidRPr="009D4F51">
        <w:rPr>
          <w:rFonts w:eastAsia="Times New Roman" w:cs="Times New Roman"/>
          <w:color w:val="000000" w:themeColor="text1"/>
        </w:rPr>
        <w:t>Кормилицына О.В. Почвоведение. Морфология почв. Классификация и диагностика почв бореального пояса России: учебное пособие / Кормилицына О.В., Бондаренко В.В. — Москва: Московский государственный технический университет имени Н.Э. Баумана, 2020. – 106 c. – ISBN 978-5-7038-5433-4. – Текст: электронный // Электронно-библиотечная система IPR BOOKS: [сайт]. – URL: https:/</w:t>
      </w:r>
      <w:r w:rsidR="003A7EEA">
        <w:rPr>
          <w:rFonts w:eastAsia="Times New Roman" w:cs="Times New Roman"/>
          <w:color w:val="000000" w:themeColor="text1"/>
        </w:rPr>
        <w:t>/www.iprbookshop.ru/115369.html</w:t>
      </w:r>
      <w:r w:rsidR="0045534B" w:rsidRPr="009D4F51">
        <w:rPr>
          <w:rFonts w:eastAsia="Times New Roman" w:cs="Times New Roman"/>
          <w:color w:val="000000" w:themeColor="text1"/>
        </w:rPr>
        <w:t>.</w:t>
      </w:r>
    </w:p>
    <w:p w:rsidR="00C717FE" w:rsidRPr="009D4F51" w:rsidRDefault="00C717FE" w:rsidP="00C717FE">
      <w:pPr>
        <w:spacing w:after="200" w:line="276" w:lineRule="auto"/>
        <w:ind w:left="357" w:firstLine="709"/>
        <w:contextualSpacing/>
        <w:jc w:val="both"/>
        <w:rPr>
          <w:rFonts w:eastAsia="Times New Roman" w:cs="Times New Roman"/>
          <w:color w:val="000000" w:themeColor="text1"/>
        </w:rPr>
      </w:pPr>
      <w:r w:rsidRPr="009D4F51">
        <w:rPr>
          <w:rFonts w:eastAsia="Times New Roman" w:cs="Times New Roman"/>
          <w:color w:val="000000" w:themeColor="text1"/>
        </w:rPr>
        <w:t xml:space="preserve">4. Максименко, А. П Декоративные и полезные растения в ландшафтном дизайне : учебное пособие для спо / А. П. Максименко. — 2-е изд., стер. — Санкт-Петербург : </w:t>
      </w:r>
      <w:r w:rsidRPr="009D4F51">
        <w:rPr>
          <w:rFonts w:eastAsia="Times New Roman" w:cs="Times New Roman"/>
          <w:color w:val="000000" w:themeColor="text1"/>
        </w:rPr>
        <w:lastRenderedPageBreak/>
        <w:t xml:space="preserve">Лань, 2024. — 124 с. — ISBN 978-5-507-44230-0. — Текст : электронный // Лань : электронно-библиотечная система. — URL: https://e.lanbook.com/book/217403. </w:t>
      </w:r>
    </w:p>
    <w:p w:rsidR="00C717FE" w:rsidRPr="009D4F51" w:rsidRDefault="00C717FE" w:rsidP="00C877F7">
      <w:pPr>
        <w:spacing w:after="200" w:line="276" w:lineRule="auto"/>
        <w:ind w:left="780" w:firstLine="709"/>
        <w:contextualSpacing/>
        <w:jc w:val="both"/>
        <w:rPr>
          <w:rFonts w:eastAsia="Times New Roman" w:cs="Times New Roman"/>
          <w:color w:val="000000" w:themeColor="text1"/>
        </w:rPr>
      </w:pPr>
    </w:p>
    <w:p w:rsidR="0045534B" w:rsidRPr="009D4F51" w:rsidRDefault="0045534B" w:rsidP="00690C4A">
      <w:pPr>
        <w:pStyle w:val="1e"/>
        <w:ind w:firstLine="709"/>
        <w:rPr>
          <w:rFonts w:ascii="Times New Roman" w:hAnsi="Times New Roman"/>
          <w:b w:val="0"/>
          <w:bCs w:val="0"/>
        </w:rPr>
      </w:pPr>
      <w:bookmarkStart w:id="2915" w:name="_Toc168157408"/>
      <w:bookmarkStart w:id="2916" w:name="_Toc168157940"/>
      <w:bookmarkStart w:id="2917" w:name="_Toc168158763"/>
      <w:bookmarkStart w:id="2918" w:name="_Toc168159205"/>
      <w:bookmarkStart w:id="2919" w:name="_Toc168162131"/>
      <w:bookmarkStart w:id="2920" w:name="_Toc168162334"/>
      <w:bookmarkStart w:id="2921" w:name="_Toc168162537"/>
      <w:bookmarkStart w:id="2922" w:name="_Toc168162741"/>
      <w:bookmarkStart w:id="2923" w:name="_Toc168162945"/>
      <w:bookmarkStart w:id="2924" w:name="_Toc168163148"/>
      <w:bookmarkStart w:id="2925" w:name="_Toc168163351"/>
      <w:bookmarkStart w:id="2926" w:name="_Toc168163555"/>
      <w:bookmarkStart w:id="2927" w:name="_Toc168163758"/>
      <w:bookmarkStart w:id="2928" w:name="_Toc168163962"/>
      <w:bookmarkStart w:id="2929" w:name="_Toc168164165"/>
      <w:bookmarkStart w:id="2930" w:name="_Toc168164368"/>
      <w:bookmarkStart w:id="2931" w:name="_Toc168164571"/>
      <w:bookmarkStart w:id="2932" w:name="_Toc168164774"/>
      <w:bookmarkStart w:id="2933" w:name="_Toc168164978"/>
      <w:bookmarkStart w:id="2934" w:name="_Toc168165183"/>
      <w:bookmarkStart w:id="2935" w:name="_Toc168165389"/>
      <w:bookmarkStart w:id="2936" w:name="_Toc168165595"/>
      <w:r w:rsidRPr="009D4F51">
        <w:rPr>
          <w:rFonts w:ascii="Times New Roman" w:hAnsi="Times New Roman"/>
        </w:rPr>
        <w:t xml:space="preserve">4. Контроль и оценка результатов </w:t>
      </w:r>
      <w:r w:rsidRPr="009D4F51">
        <w:rPr>
          <w:rFonts w:ascii="Times New Roman" w:hAnsi="Times New Roman"/>
        </w:rPr>
        <w:br/>
        <w:t>освоения ДИСЦИПЛИНЫ</w:t>
      </w:r>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5"/>
        <w:gridCol w:w="3262"/>
        <w:gridCol w:w="2657"/>
      </w:tblGrid>
      <w:tr w:rsidR="0045534B" w:rsidRPr="009D4F51" w:rsidTr="00274916">
        <w:trPr>
          <w:trHeight w:val="519"/>
        </w:trPr>
        <w:tc>
          <w:tcPr>
            <w:tcW w:w="1997" w:type="pct"/>
            <w:vAlign w:val="center"/>
          </w:tcPr>
          <w:p w:rsidR="0045534B" w:rsidRPr="009D4F51" w:rsidRDefault="0045534B" w:rsidP="00690C4A">
            <w:pPr>
              <w:suppressAutoHyphens/>
              <w:spacing w:line="276" w:lineRule="auto"/>
              <w:ind w:firstLine="709"/>
              <w:contextualSpacing/>
              <w:jc w:val="both"/>
              <w:rPr>
                <w:rFonts w:cs="Times New Roman"/>
                <w:b/>
                <w:iCs/>
              </w:rPr>
            </w:pPr>
            <w:r w:rsidRPr="009D4F51">
              <w:rPr>
                <w:rFonts w:cs="Times New Roman"/>
                <w:b/>
                <w:iCs/>
              </w:rPr>
              <w:t>Результаты обучения</w:t>
            </w:r>
          </w:p>
        </w:tc>
        <w:tc>
          <w:tcPr>
            <w:tcW w:w="1655" w:type="pct"/>
            <w:vAlign w:val="center"/>
          </w:tcPr>
          <w:p w:rsidR="0045534B" w:rsidRPr="009D4F51" w:rsidRDefault="0045534B" w:rsidP="00690C4A">
            <w:pPr>
              <w:suppressAutoHyphens/>
              <w:spacing w:line="276" w:lineRule="auto"/>
              <w:ind w:firstLine="709"/>
              <w:contextualSpacing/>
              <w:jc w:val="both"/>
              <w:rPr>
                <w:rFonts w:cs="Times New Roman"/>
                <w:b/>
              </w:rPr>
            </w:pPr>
            <w:r w:rsidRPr="009D4F51">
              <w:rPr>
                <w:rFonts w:cs="Times New Roman"/>
                <w:b/>
                <w:iCs/>
              </w:rPr>
              <w:t>Показатели освоенности компетенций</w:t>
            </w:r>
          </w:p>
        </w:tc>
        <w:tc>
          <w:tcPr>
            <w:tcW w:w="1348" w:type="pct"/>
            <w:vAlign w:val="center"/>
          </w:tcPr>
          <w:p w:rsidR="0045534B" w:rsidRPr="009D4F51" w:rsidRDefault="0045534B" w:rsidP="00C717FE">
            <w:pPr>
              <w:suppressAutoHyphens/>
              <w:spacing w:line="276" w:lineRule="auto"/>
              <w:contextualSpacing/>
              <w:jc w:val="center"/>
              <w:rPr>
                <w:rFonts w:cs="Times New Roman"/>
                <w:b/>
              </w:rPr>
            </w:pPr>
            <w:r w:rsidRPr="009D4F51">
              <w:rPr>
                <w:rFonts w:cs="Times New Roman"/>
                <w:b/>
              </w:rPr>
              <w:t>Методы оценки</w:t>
            </w:r>
          </w:p>
        </w:tc>
      </w:tr>
      <w:tr w:rsidR="0045534B" w:rsidRPr="009D4F51" w:rsidTr="00274916">
        <w:trPr>
          <w:trHeight w:val="698"/>
        </w:trPr>
        <w:tc>
          <w:tcPr>
            <w:tcW w:w="1997" w:type="pct"/>
          </w:tcPr>
          <w:p w:rsidR="0045534B" w:rsidRPr="00114190" w:rsidRDefault="0045534B" w:rsidP="00274916">
            <w:pPr>
              <w:suppressAutoHyphens/>
              <w:contextualSpacing/>
              <w:rPr>
                <w:rFonts w:cs="Times New Roman"/>
                <w:bCs/>
                <w:iCs/>
                <w:sz w:val="22"/>
                <w:szCs w:val="22"/>
              </w:rPr>
            </w:pPr>
            <w:r w:rsidRPr="00114190">
              <w:rPr>
                <w:rFonts w:cs="Times New Roman"/>
                <w:bCs/>
                <w:iCs/>
                <w:sz w:val="22"/>
                <w:szCs w:val="22"/>
              </w:rPr>
              <w:t xml:space="preserve">Знает: </w:t>
            </w:r>
          </w:p>
          <w:p w:rsidR="0045534B" w:rsidRPr="00114190" w:rsidRDefault="0045534B" w:rsidP="00274916">
            <w:pPr>
              <w:suppressAutoHyphens/>
              <w:rPr>
                <w:rFonts w:eastAsia="Times New Roman" w:cs="Times New Roman"/>
                <w:sz w:val="22"/>
                <w:szCs w:val="22"/>
              </w:rPr>
            </w:pPr>
            <w:r w:rsidRPr="00114190">
              <w:rPr>
                <w:rFonts w:cs="Times New Roman"/>
                <w:bCs/>
                <w:sz w:val="22"/>
                <w:szCs w:val="22"/>
              </w:rPr>
              <w:t xml:space="preserve">- </w:t>
            </w:r>
            <w:r w:rsidRPr="00114190">
              <w:rPr>
                <w:rFonts w:eastAsia="Times New Roman" w:cs="Times New Roman"/>
                <w:sz w:val="22"/>
                <w:szCs w:val="22"/>
              </w:rPr>
              <w:t xml:space="preserve">правила построения простых и сложных предложений на профессиональные темы; </w:t>
            </w:r>
          </w:p>
          <w:p w:rsidR="0045534B" w:rsidRPr="00114190" w:rsidRDefault="0045534B" w:rsidP="00274916">
            <w:pPr>
              <w:suppressAutoHyphens/>
              <w:contextualSpacing/>
              <w:rPr>
                <w:rFonts w:eastAsia="Times New Roman" w:cs="Times New Roman"/>
                <w:sz w:val="22"/>
                <w:szCs w:val="22"/>
              </w:rPr>
            </w:pPr>
            <w:r w:rsidRPr="00114190">
              <w:rPr>
                <w:rFonts w:cs="Times New Roman"/>
                <w:bCs/>
                <w:sz w:val="22"/>
                <w:szCs w:val="22"/>
              </w:rPr>
              <w:t xml:space="preserve">- </w:t>
            </w:r>
            <w:r w:rsidRPr="00114190">
              <w:rPr>
                <w:rFonts w:eastAsia="Times New Roman" w:cs="Times New Roman"/>
                <w:sz w:val="22"/>
                <w:szCs w:val="22"/>
              </w:rPr>
              <w:t>технологии выполнения работ в декоративном садоводстве, цветоводстве, питомниководстве;</w:t>
            </w:r>
          </w:p>
          <w:p w:rsidR="0045534B" w:rsidRPr="00114190" w:rsidRDefault="0045534B" w:rsidP="00274916">
            <w:pPr>
              <w:suppressAutoHyphens/>
              <w:contextualSpacing/>
              <w:rPr>
                <w:rFonts w:cs="Times New Roman"/>
                <w:bCs/>
                <w:sz w:val="22"/>
                <w:szCs w:val="22"/>
              </w:rPr>
            </w:pPr>
            <w:r w:rsidRPr="00114190">
              <w:rPr>
                <w:rFonts w:cs="Times New Roman"/>
                <w:bCs/>
                <w:sz w:val="22"/>
                <w:szCs w:val="22"/>
              </w:rPr>
              <w:t>-</w:t>
            </w:r>
            <w:r w:rsidRPr="00114190">
              <w:rPr>
                <w:rFonts w:eastAsia="Times New Roman" w:cs="Times New Roman"/>
                <w:sz w:val="22"/>
                <w:szCs w:val="22"/>
              </w:rPr>
              <w:t xml:space="preserve"> способы защиты древесно-кустарниковой, цветочно-декоративной растительности и газонных трав от стрессовых погодных условий и условия их реализации;</w:t>
            </w:r>
          </w:p>
          <w:p w:rsidR="0045534B" w:rsidRPr="00114190" w:rsidRDefault="0045534B" w:rsidP="00274916">
            <w:pPr>
              <w:suppressAutoHyphens/>
              <w:contextualSpacing/>
              <w:rPr>
                <w:rFonts w:cs="Times New Roman"/>
                <w:bCs/>
                <w:sz w:val="22"/>
                <w:szCs w:val="22"/>
              </w:rPr>
            </w:pPr>
            <w:r w:rsidRPr="00114190">
              <w:rPr>
                <w:rFonts w:cs="Times New Roman"/>
                <w:bCs/>
                <w:iCs/>
                <w:sz w:val="22"/>
                <w:szCs w:val="22"/>
              </w:rPr>
              <w:t>Умеет</w:t>
            </w:r>
            <w:r w:rsidRPr="00114190">
              <w:rPr>
                <w:rFonts w:cs="Times New Roman"/>
                <w:bCs/>
                <w:sz w:val="22"/>
                <w:szCs w:val="22"/>
              </w:rPr>
              <w:t xml:space="preserve">: </w:t>
            </w:r>
          </w:p>
          <w:p w:rsidR="0045534B" w:rsidRPr="00114190" w:rsidRDefault="0045534B" w:rsidP="00274916">
            <w:pPr>
              <w:suppressAutoHyphens/>
              <w:contextualSpacing/>
              <w:rPr>
                <w:rFonts w:cs="Times New Roman"/>
                <w:bCs/>
                <w:sz w:val="22"/>
                <w:szCs w:val="22"/>
              </w:rPr>
            </w:pPr>
            <w:r w:rsidRPr="00114190">
              <w:rPr>
                <w:rFonts w:cs="Times New Roman"/>
                <w:bCs/>
                <w:sz w:val="22"/>
                <w:szCs w:val="22"/>
              </w:rPr>
              <w:t xml:space="preserve">- </w:t>
            </w:r>
            <w:r w:rsidRPr="00114190">
              <w:rPr>
                <w:rFonts w:eastAsia="Times New Roman" w:cs="Times New Roman"/>
                <w:sz w:val="22"/>
                <w:szCs w:val="22"/>
              </w:rPr>
              <w:t>грамотно излагать свои мысли и оформлять документы по профессиональной тематике на государственном языке;</w:t>
            </w:r>
          </w:p>
          <w:p w:rsidR="0045534B" w:rsidRPr="00114190" w:rsidRDefault="0045534B" w:rsidP="00274916">
            <w:pPr>
              <w:suppressAutoHyphens/>
              <w:rPr>
                <w:rFonts w:eastAsia="Times New Roman" w:cs="Times New Roman"/>
                <w:sz w:val="22"/>
                <w:szCs w:val="22"/>
              </w:rPr>
            </w:pPr>
            <w:r w:rsidRPr="00114190">
              <w:rPr>
                <w:rFonts w:cs="Times New Roman"/>
                <w:bCs/>
                <w:sz w:val="22"/>
                <w:szCs w:val="22"/>
              </w:rPr>
              <w:t xml:space="preserve">- </w:t>
            </w:r>
            <w:r w:rsidRPr="00114190">
              <w:rPr>
                <w:rFonts w:eastAsia="Times New Roman" w:cs="Times New Roman"/>
                <w:sz w:val="22"/>
                <w:szCs w:val="22"/>
              </w:rPr>
              <w:t>определять необходимые методы ухода за зелеными насаждениями;</w:t>
            </w:r>
          </w:p>
          <w:p w:rsidR="0045534B" w:rsidRPr="00114190" w:rsidRDefault="0045534B" w:rsidP="00274916">
            <w:pPr>
              <w:suppressAutoHyphens/>
              <w:rPr>
                <w:rFonts w:eastAsia="Times New Roman" w:cs="Times New Roman"/>
                <w:sz w:val="22"/>
                <w:szCs w:val="22"/>
              </w:rPr>
            </w:pPr>
            <w:r w:rsidRPr="00114190">
              <w:rPr>
                <w:rFonts w:cs="Times New Roman"/>
                <w:sz w:val="22"/>
                <w:szCs w:val="22"/>
              </w:rPr>
              <w:t xml:space="preserve">- </w:t>
            </w:r>
            <w:r w:rsidRPr="00114190">
              <w:rPr>
                <w:rFonts w:eastAsia="Times New Roman" w:cs="Times New Roman"/>
                <w:sz w:val="22"/>
                <w:szCs w:val="22"/>
              </w:rPr>
              <w:t>выбирать способы защиты древесно-кустарниковой, цветочно-декоративной растительности и газонных трав от стрессовых погодных условий;</w:t>
            </w:r>
          </w:p>
        </w:tc>
        <w:tc>
          <w:tcPr>
            <w:tcW w:w="1655" w:type="pct"/>
          </w:tcPr>
          <w:p w:rsidR="0045534B" w:rsidRPr="00114190" w:rsidRDefault="0045534B" w:rsidP="00274916">
            <w:pPr>
              <w:rPr>
                <w:rFonts w:eastAsia="Times New Roman" w:cs="Times New Roman"/>
                <w:sz w:val="22"/>
                <w:szCs w:val="22"/>
              </w:rPr>
            </w:pPr>
            <w:r w:rsidRPr="00114190">
              <w:rPr>
                <w:rFonts w:eastAsia="Times New Roman" w:cs="Times New Roman"/>
                <w:sz w:val="22"/>
                <w:szCs w:val="22"/>
              </w:rPr>
              <w:t>- демонстрирует знания об оценке общего состояния древесно-кустарниковой, цветочно-декоративной растительности и газонных трав, в том числе в стрессовых условиях;</w:t>
            </w:r>
          </w:p>
          <w:p w:rsidR="0045534B" w:rsidRPr="00114190" w:rsidRDefault="0045534B" w:rsidP="00274916">
            <w:pPr>
              <w:rPr>
                <w:rFonts w:eastAsia="Times New Roman" w:cs="Times New Roman"/>
                <w:sz w:val="22"/>
                <w:szCs w:val="22"/>
              </w:rPr>
            </w:pPr>
            <w:r w:rsidRPr="00114190">
              <w:rPr>
                <w:rFonts w:cs="Times New Roman"/>
                <w:sz w:val="22"/>
                <w:szCs w:val="22"/>
              </w:rPr>
              <w:t xml:space="preserve">- </w:t>
            </w:r>
            <w:r w:rsidRPr="00114190">
              <w:rPr>
                <w:rFonts w:cs="Times New Roman"/>
                <w:iCs/>
                <w:sz w:val="22"/>
                <w:szCs w:val="22"/>
              </w:rPr>
              <w:t xml:space="preserve">демонстрирует навыки </w:t>
            </w:r>
            <w:r w:rsidRPr="00114190">
              <w:rPr>
                <w:rFonts w:eastAsia="Times New Roman" w:cs="Times New Roman"/>
                <w:sz w:val="22"/>
                <w:szCs w:val="22"/>
              </w:rPr>
              <w:t>предварительной проверки соответствия ассортимента поставленного посадочного материала посадочной ведомости и его распределение по местам производства работ на территориях и объектах;</w:t>
            </w:r>
          </w:p>
          <w:p w:rsidR="0045534B" w:rsidRPr="00114190" w:rsidRDefault="0045534B" w:rsidP="00274916">
            <w:pPr>
              <w:suppressAutoHyphens/>
              <w:contextualSpacing/>
              <w:rPr>
                <w:rFonts w:cs="Times New Roman"/>
                <w:iCs/>
                <w:sz w:val="22"/>
                <w:szCs w:val="22"/>
              </w:rPr>
            </w:pPr>
          </w:p>
        </w:tc>
        <w:tc>
          <w:tcPr>
            <w:tcW w:w="1348" w:type="pct"/>
          </w:tcPr>
          <w:p w:rsidR="0045534B" w:rsidRPr="00114190" w:rsidRDefault="0045534B" w:rsidP="00274916">
            <w:pPr>
              <w:suppressAutoHyphens/>
              <w:contextualSpacing/>
              <w:rPr>
                <w:rFonts w:cs="Times New Roman"/>
                <w:iCs/>
                <w:sz w:val="22"/>
                <w:szCs w:val="22"/>
              </w:rPr>
            </w:pPr>
            <w:r w:rsidRPr="00114190">
              <w:rPr>
                <w:rFonts w:cs="Times New Roman"/>
                <w:iCs/>
                <w:sz w:val="22"/>
                <w:szCs w:val="22"/>
              </w:rPr>
              <w:t xml:space="preserve">Тестирование </w:t>
            </w:r>
          </w:p>
          <w:p w:rsidR="0045534B" w:rsidRPr="00114190" w:rsidRDefault="0045534B" w:rsidP="00274916">
            <w:pPr>
              <w:suppressAutoHyphens/>
              <w:contextualSpacing/>
              <w:rPr>
                <w:rFonts w:cs="Times New Roman"/>
                <w:iCs/>
                <w:sz w:val="22"/>
                <w:szCs w:val="22"/>
              </w:rPr>
            </w:pPr>
            <w:r w:rsidRPr="00114190">
              <w:rPr>
                <w:rFonts w:cs="Times New Roman"/>
                <w:iCs/>
                <w:sz w:val="22"/>
                <w:szCs w:val="22"/>
              </w:rPr>
              <w:t>Оценка практических и лабораторных работ</w:t>
            </w:r>
          </w:p>
          <w:p w:rsidR="0045534B" w:rsidRPr="00114190" w:rsidRDefault="00936104" w:rsidP="00274916">
            <w:pPr>
              <w:suppressAutoHyphens/>
              <w:contextualSpacing/>
              <w:rPr>
                <w:rFonts w:cs="Times New Roman"/>
                <w:sz w:val="22"/>
                <w:szCs w:val="22"/>
              </w:rPr>
            </w:pPr>
            <w:r w:rsidRPr="00114190">
              <w:rPr>
                <w:rFonts w:cs="Times New Roman"/>
                <w:iCs/>
                <w:sz w:val="22"/>
                <w:szCs w:val="22"/>
              </w:rPr>
              <w:t>Экзамен</w:t>
            </w:r>
          </w:p>
        </w:tc>
      </w:tr>
    </w:tbl>
    <w:p w:rsidR="00596CBF" w:rsidRPr="009D4F51" w:rsidRDefault="0045534B" w:rsidP="00C877F7">
      <w:pPr>
        <w:pStyle w:val="2"/>
        <w:jc w:val="right"/>
      </w:pPr>
      <w:r w:rsidRPr="009D4F51">
        <w:rPr>
          <w:szCs w:val="24"/>
        </w:rPr>
        <w:br w:type="page"/>
      </w:r>
      <w:bookmarkStart w:id="2937" w:name="_Toc168157941"/>
      <w:bookmarkStart w:id="2938" w:name="_Toc168158764"/>
      <w:bookmarkStart w:id="2939" w:name="_Toc168159206"/>
      <w:r w:rsidR="00596CBF" w:rsidRPr="009D4F51">
        <w:lastRenderedPageBreak/>
        <w:t xml:space="preserve">Приложение </w:t>
      </w:r>
      <w:r w:rsidR="00776B51" w:rsidRPr="009D4F51">
        <w:t>2</w:t>
      </w:r>
      <w:r w:rsidR="00596CBF" w:rsidRPr="009D4F51">
        <w:t>.</w:t>
      </w:r>
      <w:bookmarkEnd w:id="2713"/>
      <w:bookmarkEnd w:id="2714"/>
      <w:bookmarkEnd w:id="2715"/>
      <w:bookmarkEnd w:id="2937"/>
      <w:bookmarkEnd w:id="2938"/>
      <w:bookmarkEnd w:id="2939"/>
      <w:r w:rsidR="00AF3B44" w:rsidRPr="009D4F51">
        <w:t>27</w:t>
      </w:r>
    </w:p>
    <w:p w:rsidR="00E63052" w:rsidRPr="009D4F51" w:rsidRDefault="00E63052" w:rsidP="00E63052">
      <w:pPr>
        <w:jc w:val="right"/>
        <w:rPr>
          <w:rFonts w:cs="Times New Roman"/>
          <w:b/>
          <w:bCs/>
        </w:rPr>
      </w:pPr>
      <w:bookmarkStart w:id="2940" w:name="_Toc103498358"/>
      <w:bookmarkStart w:id="2941" w:name="_Toc156556333"/>
      <w:r w:rsidRPr="009D4F51">
        <w:rPr>
          <w:rFonts w:cs="Times New Roman"/>
          <w:b/>
          <w:bCs/>
        </w:rPr>
        <w:t>к ОПОП-П по специальности</w:t>
      </w:r>
    </w:p>
    <w:p w:rsidR="00E63052" w:rsidRPr="00241F99" w:rsidRDefault="00241F99" w:rsidP="00241F99">
      <w:pPr>
        <w:spacing w:line="276" w:lineRule="auto"/>
        <w:jc w:val="right"/>
        <w:rPr>
          <w:rFonts w:eastAsia="Times New Roman" w:cs="Times New Roman"/>
          <w:b/>
          <w:bCs/>
        </w:rPr>
      </w:pPr>
      <w:r>
        <w:rPr>
          <w:rFonts w:eastAsia="Times New Roman" w:cs="Times New Roman"/>
          <w:b/>
          <w:bCs/>
        </w:rPr>
        <w:t xml:space="preserve">35.02.12 Садово-парковое и </w:t>
      </w:r>
      <w:r w:rsidR="00E63052" w:rsidRPr="009D4F51">
        <w:rPr>
          <w:rFonts w:eastAsia="Times New Roman" w:cs="Times New Roman"/>
          <w:b/>
          <w:bCs/>
        </w:rPr>
        <w:t>ландшафтное строительство</w:t>
      </w: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pStyle w:val="1"/>
      </w:pPr>
      <w:bookmarkStart w:id="2942" w:name="_Toc168157409"/>
      <w:bookmarkStart w:id="2943" w:name="_Toc168157942"/>
      <w:bookmarkStart w:id="2944" w:name="_Toc168158765"/>
      <w:bookmarkStart w:id="2945" w:name="_Toc168159207"/>
      <w:r w:rsidRPr="009D4F51">
        <w:rPr>
          <w:bCs w:val="0"/>
        </w:rPr>
        <w:t>Рабочая программа дисциплины</w:t>
      </w:r>
      <w:bookmarkEnd w:id="2942"/>
      <w:bookmarkEnd w:id="2943"/>
      <w:bookmarkEnd w:id="2944"/>
      <w:bookmarkEnd w:id="2945"/>
      <w:r w:rsidRPr="009D4F51">
        <w:t xml:space="preserve"> </w:t>
      </w:r>
    </w:p>
    <w:p w:rsidR="0045534B" w:rsidRPr="009D4F51" w:rsidRDefault="00AF3B44" w:rsidP="00760D5E">
      <w:pPr>
        <w:pStyle w:val="1"/>
      </w:pPr>
      <w:bookmarkStart w:id="2946" w:name="_Toc168157410"/>
      <w:bookmarkStart w:id="2947" w:name="_Toc168157943"/>
      <w:bookmarkStart w:id="2948" w:name="_Toc168158766"/>
      <w:bookmarkStart w:id="2949" w:name="_Toc168159208"/>
      <w:r w:rsidRPr="009D4F51">
        <w:t>«</w:t>
      </w:r>
      <w:r w:rsidR="0045534B" w:rsidRPr="009D4F51">
        <w:t>ОП.07 ДЕКОРАТИВНАЯ ДЕНДРОЛОГИЯ</w:t>
      </w:r>
      <w:bookmarkEnd w:id="2946"/>
      <w:bookmarkEnd w:id="2947"/>
      <w:bookmarkEnd w:id="2948"/>
      <w:bookmarkEnd w:id="2949"/>
      <w:r w:rsidRPr="009D4F51">
        <w:t>»</w:t>
      </w: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245370" w:rsidRPr="009D4F51" w:rsidRDefault="00245370" w:rsidP="00245370"/>
    <w:p w:rsidR="0045534B" w:rsidRPr="009D4F51" w:rsidRDefault="0045534B" w:rsidP="0045534B">
      <w:pPr>
        <w:pStyle w:val="1"/>
      </w:pPr>
    </w:p>
    <w:p w:rsidR="0045534B" w:rsidRPr="009D4F51" w:rsidRDefault="0045534B" w:rsidP="0045534B">
      <w:pPr>
        <w:pStyle w:val="af"/>
        <w:jc w:val="center"/>
        <w:rPr>
          <w:b/>
          <w:bCs/>
          <w:lang w:val="ru-RU"/>
        </w:rPr>
      </w:pPr>
    </w:p>
    <w:p w:rsidR="0045534B" w:rsidRPr="009D4F51" w:rsidRDefault="00C877F7" w:rsidP="00C877F7">
      <w:pPr>
        <w:jc w:val="center"/>
        <w:rPr>
          <w:rFonts w:ascii="Times New Roman Полужирный" w:eastAsia="Segoe UI" w:hAnsi="Times New Roman Полужирный" w:cs="Times New Roman"/>
          <w:b/>
          <w:bCs/>
          <w:caps/>
          <w:kern w:val="32"/>
        </w:rPr>
      </w:pPr>
      <w:r w:rsidRPr="009D4F51">
        <w:t>202</w:t>
      </w:r>
      <w:r w:rsidR="00114190">
        <w:t xml:space="preserve">5 </w:t>
      </w:r>
      <w:r w:rsidRPr="009D4F51">
        <w:t>г.</w:t>
      </w:r>
    </w:p>
    <w:p w:rsidR="00A347D2" w:rsidRDefault="00A347D2" w:rsidP="0045534B">
      <w:pPr>
        <w:pStyle w:val="1e"/>
        <w:rPr>
          <w:rFonts w:ascii="Times New Roman" w:hAnsi="Times New Roman"/>
        </w:rPr>
      </w:pPr>
      <w:bookmarkStart w:id="2950" w:name="_Toc168157411"/>
      <w:bookmarkStart w:id="2951" w:name="_Toc168157944"/>
      <w:bookmarkStart w:id="2952" w:name="_Toc168158767"/>
      <w:bookmarkStart w:id="2953" w:name="_Toc168159209"/>
      <w:bookmarkStart w:id="2954" w:name="_Toc168162132"/>
      <w:bookmarkStart w:id="2955" w:name="_Toc168162335"/>
      <w:bookmarkStart w:id="2956" w:name="_Toc168162538"/>
      <w:bookmarkStart w:id="2957" w:name="_Toc168162742"/>
      <w:bookmarkStart w:id="2958" w:name="_Toc168162946"/>
      <w:bookmarkStart w:id="2959" w:name="_Toc168163149"/>
      <w:bookmarkStart w:id="2960" w:name="_Toc168163352"/>
      <w:bookmarkStart w:id="2961" w:name="_Toc168163556"/>
      <w:bookmarkStart w:id="2962" w:name="_Toc168163759"/>
      <w:bookmarkStart w:id="2963" w:name="_Toc168163963"/>
      <w:bookmarkStart w:id="2964" w:name="_Toc168164166"/>
      <w:bookmarkStart w:id="2965" w:name="_Toc168164369"/>
      <w:bookmarkStart w:id="2966" w:name="_Toc168164572"/>
      <w:bookmarkStart w:id="2967" w:name="_Toc168164775"/>
      <w:bookmarkStart w:id="2968" w:name="_Toc168164979"/>
      <w:bookmarkStart w:id="2969" w:name="_Toc168165184"/>
      <w:bookmarkStart w:id="2970" w:name="_Toc168165390"/>
      <w:bookmarkStart w:id="2971" w:name="_Toc168165596"/>
    </w:p>
    <w:p w:rsidR="0045534B" w:rsidRPr="009D4F51" w:rsidRDefault="0045534B" w:rsidP="0045534B">
      <w:pPr>
        <w:pStyle w:val="1e"/>
        <w:rPr>
          <w:rFonts w:ascii="Times New Roman" w:hAnsi="Times New Roman"/>
        </w:rPr>
      </w:pPr>
      <w:r w:rsidRPr="009D4F51">
        <w:rPr>
          <w:rFonts w:ascii="Times New Roman" w:hAnsi="Times New Roman"/>
        </w:rPr>
        <w:t>СОДЕРЖАНИЕ ПРОГРАММЫ</w:t>
      </w:r>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p>
    <w:p w:rsidR="00245370" w:rsidRPr="009D4F51" w:rsidRDefault="00FF1A32" w:rsidP="00370E17">
      <w:pPr>
        <w:pStyle w:val="12"/>
        <w:rPr>
          <w:rFonts w:asciiTheme="minorHAnsi" w:eastAsiaTheme="minorEastAsia" w:hAnsiTheme="minorHAnsi" w:cstheme="minorBidi"/>
          <w:sz w:val="22"/>
          <w:szCs w:val="22"/>
        </w:rPr>
      </w:pPr>
      <w:r w:rsidRPr="009D4F51">
        <w:rPr>
          <w:rFonts w:eastAsiaTheme="minorHAnsi"/>
          <w:sz w:val="22"/>
          <w:szCs w:val="22"/>
          <w:lang w:eastAsia="en-US"/>
        </w:rPr>
        <w:fldChar w:fldCharType="begin"/>
      </w:r>
      <w:r w:rsidR="0045534B" w:rsidRPr="009D4F51">
        <w:instrText xml:space="preserve"> TOC \h \z \t "Раздел 1;1;Раздел 1.1;2" </w:instrText>
      </w:r>
      <w:r w:rsidRPr="009D4F51">
        <w:rPr>
          <w:rFonts w:eastAsiaTheme="minorHAnsi"/>
          <w:sz w:val="22"/>
          <w:szCs w:val="22"/>
          <w:lang w:eastAsia="en-US"/>
        </w:rPr>
        <w:fldChar w:fldCharType="separate"/>
      </w:r>
    </w:p>
    <w:p w:rsidR="00245370" w:rsidRPr="009D4F51" w:rsidRDefault="0015751E" w:rsidP="00370E17">
      <w:pPr>
        <w:pStyle w:val="12"/>
        <w:rPr>
          <w:rFonts w:asciiTheme="minorHAnsi" w:eastAsiaTheme="minorEastAsia" w:hAnsiTheme="minorHAnsi" w:cstheme="minorBidi"/>
          <w:sz w:val="22"/>
          <w:szCs w:val="22"/>
        </w:rPr>
      </w:pPr>
      <w:hyperlink w:anchor="_Toc168163963" w:history="1">
        <w:r w:rsidR="00245370" w:rsidRPr="009D4F51">
          <w:rPr>
            <w:rStyle w:val="af2"/>
          </w:rPr>
          <w:t>СОДЕРЖАНИЕ ПРОГРАММЫ</w:t>
        </w:r>
        <w:r w:rsidR="00245370" w:rsidRPr="009D4F51">
          <w:rPr>
            <w:webHidden/>
          </w:rPr>
          <w:tab/>
        </w:r>
        <w:r w:rsidR="003C0228">
          <w:rPr>
            <w:webHidden/>
          </w:rPr>
          <w:t>144</w:t>
        </w:r>
      </w:hyperlink>
    </w:p>
    <w:p w:rsidR="00245370" w:rsidRPr="009D4F51" w:rsidRDefault="0015751E" w:rsidP="00370E17">
      <w:pPr>
        <w:pStyle w:val="12"/>
        <w:rPr>
          <w:rFonts w:asciiTheme="minorHAnsi" w:eastAsiaTheme="minorEastAsia" w:hAnsiTheme="minorHAnsi" w:cstheme="minorBidi"/>
          <w:sz w:val="22"/>
          <w:szCs w:val="22"/>
        </w:rPr>
      </w:pPr>
      <w:hyperlink w:anchor="_Toc168163964" w:history="1">
        <w:r w:rsidR="00AF3B44" w:rsidRPr="009D4F51">
          <w:rPr>
            <w:rStyle w:val="af2"/>
            <w:iCs/>
          </w:rPr>
          <w:t>1</w:t>
        </w:r>
        <w:r w:rsidR="00245370" w:rsidRPr="009D4F51">
          <w:rPr>
            <w:rStyle w:val="af2"/>
            <w:iCs/>
          </w:rPr>
          <w:t>.</w:t>
        </w:r>
        <w:r w:rsidR="00245370" w:rsidRPr="009D4F51">
          <w:rPr>
            <w:rFonts w:asciiTheme="minorHAnsi" w:eastAsiaTheme="minorEastAsia" w:hAnsiTheme="minorHAnsi" w:cstheme="minorBidi"/>
            <w:sz w:val="22"/>
            <w:szCs w:val="22"/>
          </w:rPr>
          <w:tab/>
        </w:r>
        <w:r w:rsidR="00245370" w:rsidRPr="009D4F51">
          <w:rPr>
            <w:rStyle w:val="af2"/>
            <w:iCs/>
          </w:rPr>
          <w:t>Общая характеристика РАБОЧЕЙ ПРОГРАММЫ УЧЕБНОЙ ДИСЦИПЛИНЫ</w:t>
        </w:r>
        <w:r w:rsidR="00245370" w:rsidRPr="009D4F51">
          <w:rPr>
            <w:webHidden/>
          </w:rPr>
          <w:tab/>
        </w:r>
        <w:r w:rsidR="003C0228">
          <w:rPr>
            <w:webHidden/>
          </w:rPr>
          <w:t>145</w:t>
        </w:r>
      </w:hyperlink>
    </w:p>
    <w:p w:rsidR="00245370" w:rsidRDefault="0015751E">
      <w:pPr>
        <w:pStyle w:val="26"/>
        <w:tabs>
          <w:tab w:val="right" w:leader="dot" w:pos="9628"/>
        </w:tabs>
        <w:rPr>
          <w:i w:val="0"/>
          <w:noProof/>
        </w:rPr>
      </w:pPr>
      <w:hyperlink w:anchor="_Toc168163965" w:history="1">
        <w:r w:rsidR="00245370" w:rsidRPr="009D4F51">
          <w:rPr>
            <w:rStyle w:val="af2"/>
            <w:rFonts w:ascii="Times New Roman" w:hAnsi="Times New Roman"/>
            <w:i w:val="0"/>
            <w:noProof/>
          </w:rPr>
          <w:t>1.1. Цель и место дисциплины в структуре образовательной программы</w:t>
        </w:r>
        <w:r w:rsidR="00245370" w:rsidRPr="009D4F51">
          <w:rPr>
            <w:i w:val="0"/>
            <w:noProof/>
            <w:webHidden/>
          </w:rPr>
          <w:tab/>
        </w:r>
        <w:r w:rsidR="003C0228">
          <w:rPr>
            <w:i w:val="0"/>
            <w:noProof/>
            <w:webHidden/>
          </w:rPr>
          <w:t>145</w:t>
        </w:r>
      </w:hyperlink>
    </w:p>
    <w:p w:rsidR="003C0228" w:rsidRPr="003C0228" w:rsidRDefault="003C0228" w:rsidP="003C0228"/>
    <w:p w:rsidR="003C0228" w:rsidRPr="003C0228" w:rsidRDefault="003C0228" w:rsidP="003C0228">
      <w:pPr>
        <w:rPr>
          <w:noProof/>
          <w:sz w:val="16"/>
        </w:rPr>
      </w:pPr>
      <w:r>
        <w:rPr>
          <w:sz w:val="22"/>
        </w:rPr>
        <w:t xml:space="preserve">  </w:t>
      </w:r>
      <w:r w:rsidRPr="003C0228">
        <w:rPr>
          <w:sz w:val="20"/>
        </w:rPr>
        <w:t xml:space="preserve">  </w:t>
      </w:r>
      <w:hyperlink w:anchor="_Toc168163965" w:history="1">
        <w:r w:rsidRPr="003C0228">
          <w:rPr>
            <w:color w:val="000000" w:themeColor="text1"/>
            <w:sz w:val="20"/>
          </w:rPr>
          <w:t>1.2. Планируемые результаты освоения дисциплины</w:t>
        </w:r>
        <w:r w:rsidRPr="003C0228">
          <w:rPr>
            <w:noProof/>
            <w:webHidden/>
            <w:sz w:val="16"/>
          </w:rPr>
          <w:t xml:space="preserve"> …………..……………………………………………………...…</w:t>
        </w:r>
        <w:r w:rsidRPr="003C0228">
          <w:rPr>
            <w:noProof/>
            <w:webHidden/>
            <w:sz w:val="18"/>
          </w:rPr>
          <w:t>.</w:t>
        </w:r>
        <w:r w:rsidRPr="003C0228">
          <w:rPr>
            <w:noProof/>
            <w:webHidden/>
            <w:sz w:val="20"/>
            <w:szCs w:val="20"/>
          </w:rPr>
          <w:t>145</w:t>
        </w:r>
      </w:hyperlink>
    </w:p>
    <w:p w:rsidR="003C0228" w:rsidRPr="003C0228" w:rsidRDefault="003C0228" w:rsidP="003C0228">
      <w:pPr>
        <w:rPr>
          <w:noProof/>
          <w:sz w:val="16"/>
        </w:rPr>
      </w:pPr>
    </w:p>
    <w:p w:rsidR="003C0228" w:rsidRPr="003C0228" w:rsidRDefault="003C0228" w:rsidP="003C0228">
      <w:pPr>
        <w:ind w:left="360"/>
        <w:contextualSpacing/>
        <w:rPr>
          <w:sz w:val="20"/>
        </w:rPr>
      </w:pPr>
      <w:r w:rsidRPr="003C0228">
        <w:rPr>
          <w:sz w:val="20"/>
        </w:rPr>
        <w:t>1.3.Обоснование часов вариативной части ОПОП-П</w:t>
      </w:r>
      <w:r>
        <w:rPr>
          <w:sz w:val="20"/>
        </w:rPr>
        <w:t>…………………………………………………………149</w:t>
      </w:r>
    </w:p>
    <w:p w:rsidR="00245370" w:rsidRPr="009D4F51" w:rsidRDefault="0015751E" w:rsidP="00370E17">
      <w:pPr>
        <w:pStyle w:val="12"/>
        <w:rPr>
          <w:rFonts w:asciiTheme="minorHAnsi" w:eastAsiaTheme="minorEastAsia" w:hAnsiTheme="minorHAnsi" w:cstheme="minorBidi"/>
          <w:sz w:val="22"/>
          <w:szCs w:val="22"/>
        </w:rPr>
      </w:pPr>
      <w:hyperlink w:anchor="_Toc168163966" w:history="1">
        <w:r w:rsidR="00245370" w:rsidRPr="009D4F51">
          <w:rPr>
            <w:rStyle w:val="af2"/>
          </w:rPr>
          <w:t>2. Структура и содержание ДИСЦИПЛИНЫ</w:t>
        </w:r>
        <w:r w:rsidR="00245370" w:rsidRPr="009D4F51">
          <w:rPr>
            <w:webHidden/>
          </w:rPr>
          <w:tab/>
        </w:r>
        <w:r w:rsidR="003C0228">
          <w:rPr>
            <w:webHidden/>
          </w:rPr>
          <w:t>149</w:t>
        </w:r>
      </w:hyperlink>
    </w:p>
    <w:p w:rsidR="00245370"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3967" w:history="1">
        <w:r w:rsidR="00245370" w:rsidRPr="009D4F51">
          <w:rPr>
            <w:rStyle w:val="af2"/>
            <w:rFonts w:ascii="Times New Roman" w:hAnsi="Times New Roman"/>
            <w:i w:val="0"/>
            <w:noProof/>
          </w:rPr>
          <w:t>2.1. Трудоемкость освоения дисциплины</w:t>
        </w:r>
        <w:r w:rsidR="00245370" w:rsidRPr="009D4F51">
          <w:rPr>
            <w:i w:val="0"/>
            <w:noProof/>
            <w:webHidden/>
          </w:rPr>
          <w:tab/>
        </w:r>
        <w:r w:rsidR="003C0228">
          <w:rPr>
            <w:i w:val="0"/>
            <w:noProof/>
            <w:webHidden/>
          </w:rPr>
          <w:t>149</w:t>
        </w:r>
      </w:hyperlink>
    </w:p>
    <w:p w:rsidR="00245370"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3968" w:history="1">
        <w:r w:rsidR="00245370" w:rsidRPr="009D4F51">
          <w:rPr>
            <w:rStyle w:val="af2"/>
            <w:rFonts w:ascii="Times New Roman" w:hAnsi="Times New Roman"/>
            <w:i w:val="0"/>
            <w:noProof/>
          </w:rPr>
          <w:t>2.2. Содержание дисциплины</w:t>
        </w:r>
        <w:r w:rsidR="00245370" w:rsidRPr="009D4F51">
          <w:rPr>
            <w:i w:val="0"/>
            <w:noProof/>
            <w:webHidden/>
          </w:rPr>
          <w:tab/>
        </w:r>
        <w:r w:rsidR="003C0228">
          <w:rPr>
            <w:i w:val="0"/>
            <w:noProof/>
            <w:webHidden/>
          </w:rPr>
          <w:t>150</w:t>
        </w:r>
      </w:hyperlink>
    </w:p>
    <w:p w:rsidR="00245370" w:rsidRPr="009D4F51" w:rsidRDefault="0015751E" w:rsidP="00370E17">
      <w:pPr>
        <w:pStyle w:val="12"/>
        <w:rPr>
          <w:rFonts w:asciiTheme="minorHAnsi" w:eastAsiaTheme="minorEastAsia" w:hAnsiTheme="minorHAnsi" w:cstheme="minorBidi"/>
          <w:sz w:val="22"/>
          <w:szCs w:val="22"/>
        </w:rPr>
      </w:pPr>
      <w:hyperlink w:anchor="_Toc168163969" w:history="1">
        <w:r w:rsidR="00245370" w:rsidRPr="009D4F51">
          <w:rPr>
            <w:rStyle w:val="af2"/>
          </w:rPr>
          <w:t>3. Условия реализации ДИСЦИПЛИНЫ</w:t>
        </w:r>
        <w:r w:rsidR="00245370" w:rsidRPr="009D4F51">
          <w:rPr>
            <w:webHidden/>
          </w:rPr>
          <w:tab/>
        </w:r>
        <w:r w:rsidR="003C0228">
          <w:rPr>
            <w:webHidden/>
          </w:rPr>
          <w:t>153</w:t>
        </w:r>
      </w:hyperlink>
    </w:p>
    <w:p w:rsidR="00245370" w:rsidRDefault="0015751E">
      <w:pPr>
        <w:pStyle w:val="26"/>
        <w:tabs>
          <w:tab w:val="right" w:leader="dot" w:pos="9628"/>
        </w:tabs>
        <w:rPr>
          <w:i w:val="0"/>
          <w:noProof/>
        </w:rPr>
      </w:pPr>
      <w:hyperlink w:anchor="_Toc168163970" w:history="1">
        <w:r w:rsidR="00245370" w:rsidRPr="009D4F51">
          <w:rPr>
            <w:rStyle w:val="af2"/>
            <w:rFonts w:ascii="Times New Roman" w:hAnsi="Times New Roman"/>
            <w:i w:val="0"/>
            <w:noProof/>
          </w:rPr>
          <w:t>3.1. Материально-техническое обеспечение</w:t>
        </w:r>
        <w:r w:rsidR="00245370" w:rsidRPr="009D4F51">
          <w:rPr>
            <w:i w:val="0"/>
            <w:noProof/>
            <w:webHidden/>
          </w:rPr>
          <w:tab/>
        </w:r>
        <w:r w:rsidR="003C0228">
          <w:rPr>
            <w:i w:val="0"/>
            <w:noProof/>
            <w:webHidden/>
          </w:rPr>
          <w:t>153</w:t>
        </w:r>
      </w:hyperlink>
    </w:p>
    <w:p w:rsidR="000C5A68" w:rsidRDefault="000C5A68" w:rsidP="000C5A68">
      <w:pPr>
        <w:jc w:val="both"/>
      </w:pPr>
    </w:p>
    <w:p w:rsidR="000C5A68" w:rsidRPr="000C5A68" w:rsidRDefault="000C5A68" w:rsidP="000C5A68">
      <w:pPr>
        <w:jc w:val="both"/>
        <w:rPr>
          <w:color w:val="000000" w:themeColor="text1"/>
          <w:sz w:val="20"/>
        </w:rPr>
      </w:pPr>
      <w:r>
        <w:t xml:space="preserve">   </w:t>
      </w:r>
      <w:r w:rsidRPr="000C5A68">
        <w:rPr>
          <w:sz w:val="22"/>
        </w:rPr>
        <w:t xml:space="preserve"> </w:t>
      </w:r>
      <w:r w:rsidRPr="000C5A68">
        <w:rPr>
          <w:color w:val="000000" w:themeColor="text1"/>
          <w:sz w:val="20"/>
        </w:rPr>
        <w:t>3.2. Учебно-методическое обеспечение……………………………</w:t>
      </w:r>
      <w:r>
        <w:rPr>
          <w:color w:val="000000" w:themeColor="text1"/>
          <w:sz w:val="20"/>
        </w:rPr>
        <w:t>…………</w:t>
      </w:r>
      <w:r w:rsidRPr="000C5A68">
        <w:rPr>
          <w:color w:val="000000" w:themeColor="text1"/>
          <w:sz w:val="20"/>
        </w:rPr>
        <w:t>………………………………….153</w:t>
      </w:r>
    </w:p>
    <w:p w:rsidR="00245370" w:rsidRPr="009D4F51" w:rsidRDefault="0015751E" w:rsidP="00370E17">
      <w:pPr>
        <w:pStyle w:val="12"/>
        <w:rPr>
          <w:rFonts w:asciiTheme="minorHAnsi" w:eastAsiaTheme="minorEastAsia" w:hAnsiTheme="minorHAnsi" w:cstheme="minorBidi"/>
          <w:sz w:val="22"/>
          <w:szCs w:val="22"/>
        </w:rPr>
      </w:pPr>
      <w:hyperlink w:anchor="_Toc168163971" w:history="1">
        <w:r w:rsidR="00245370" w:rsidRPr="009D4F51">
          <w:rPr>
            <w:rStyle w:val="af2"/>
          </w:rPr>
          <w:t>4. Контроль и оценка результатов  освоения ДИСЦИПЛИНЫ</w:t>
        </w:r>
        <w:r w:rsidR="00245370" w:rsidRPr="009D4F51">
          <w:rPr>
            <w:webHidden/>
          </w:rPr>
          <w:tab/>
        </w:r>
        <w:r w:rsidR="000C5A68">
          <w:rPr>
            <w:webHidden/>
          </w:rPr>
          <w:t>154</w:t>
        </w:r>
      </w:hyperlink>
    </w:p>
    <w:p w:rsidR="0045534B" w:rsidRPr="009D4F51" w:rsidRDefault="00FF1A32" w:rsidP="0045534B">
      <w:pPr>
        <w:pStyle w:val="1e"/>
        <w:jc w:val="left"/>
        <w:rPr>
          <w:rFonts w:ascii="Times New Roman" w:hAnsi="Times New Roman"/>
          <w:b w:val="0"/>
          <w:bCs w:val="0"/>
        </w:rPr>
      </w:pPr>
      <w:r w:rsidRPr="009D4F51">
        <w:rPr>
          <w:rFonts w:ascii="Times New Roman" w:hAnsi="Times New Roman"/>
          <w:b w:val="0"/>
          <w:bCs w:val="0"/>
        </w:rPr>
        <w:fldChar w:fldCharType="end"/>
      </w:r>
    </w:p>
    <w:p w:rsidR="0045534B" w:rsidRPr="009D4F51" w:rsidRDefault="0045534B" w:rsidP="0045534B">
      <w:pPr>
        <w:pStyle w:val="1e"/>
        <w:jc w:val="left"/>
        <w:rPr>
          <w:rFonts w:ascii="Times New Roman" w:hAnsi="Times New Roman"/>
        </w:rPr>
        <w:sectPr w:rsidR="0045534B" w:rsidRPr="009D4F51" w:rsidSect="0045534B">
          <w:headerReference w:type="even" r:id="rId98"/>
          <w:headerReference w:type="default" r:id="rId99"/>
          <w:pgSz w:w="11906" w:h="16838"/>
          <w:pgMar w:top="1134" w:right="567" w:bottom="1134" w:left="1701" w:header="709" w:footer="709" w:gutter="0"/>
          <w:cols w:space="708"/>
          <w:docGrid w:linePitch="360"/>
        </w:sectPr>
      </w:pPr>
    </w:p>
    <w:p w:rsidR="0045534B" w:rsidRPr="009D4F51" w:rsidRDefault="00AF3B44" w:rsidP="00AF3B44">
      <w:pPr>
        <w:pStyle w:val="1e"/>
        <w:ind w:left="720"/>
        <w:rPr>
          <w:rStyle w:val="a5"/>
          <w:i w:val="0"/>
          <w:iCs/>
        </w:rPr>
      </w:pPr>
      <w:bookmarkStart w:id="2972" w:name="_Toc168157412"/>
      <w:bookmarkStart w:id="2973" w:name="_Toc168157945"/>
      <w:bookmarkStart w:id="2974" w:name="_Toc168158768"/>
      <w:bookmarkStart w:id="2975" w:name="_Toc168159210"/>
      <w:bookmarkStart w:id="2976" w:name="_Toc168162133"/>
      <w:bookmarkStart w:id="2977" w:name="_Toc168162336"/>
      <w:bookmarkStart w:id="2978" w:name="_Toc168162539"/>
      <w:bookmarkStart w:id="2979" w:name="_Toc168162743"/>
      <w:bookmarkStart w:id="2980" w:name="_Toc168162947"/>
      <w:bookmarkStart w:id="2981" w:name="_Toc168163150"/>
      <w:bookmarkStart w:id="2982" w:name="_Toc168163353"/>
      <w:bookmarkStart w:id="2983" w:name="_Toc168163557"/>
      <w:bookmarkStart w:id="2984" w:name="_Toc168163760"/>
      <w:bookmarkStart w:id="2985" w:name="_Toc168163964"/>
      <w:bookmarkStart w:id="2986" w:name="_Toc168164167"/>
      <w:bookmarkStart w:id="2987" w:name="_Toc168164370"/>
      <w:bookmarkStart w:id="2988" w:name="_Toc168164573"/>
      <w:bookmarkStart w:id="2989" w:name="_Toc168164776"/>
      <w:bookmarkStart w:id="2990" w:name="_Toc168164980"/>
      <w:bookmarkStart w:id="2991" w:name="_Toc168165185"/>
      <w:bookmarkStart w:id="2992" w:name="_Toc168165391"/>
      <w:bookmarkStart w:id="2993" w:name="_Toc168165597"/>
      <w:r w:rsidRPr="009D4F51">
        <w:rPr>
          <w:rStyle w:val="a5"/>
          <w:rFonts w:asciiTheme="minorHAnsi" w:hAnsiTheme="minorHAnsi"/>
          <w:i w:val="0"/>
          <w:iCs/>
        </w:rPr>
        <w:lastRenderedPageBreak/>
        <w:t>1.</w:t>
      </w:r>
      <w:r w:rsidR="0045534B" w:rsidRPr="009D4F51">
        <w:rPr>
          <w:rStyle w:val="a5"/>
          <w:i w:val="0"/>
          <w:iCs/>
        </w:rPr>
        <w:t>Общая характеристика РАБОЧЕЙ ПРОГРАММЫ УЧЕБНОЙ ДИСЦИПЛИНЫ</w:t>
      </w:r>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p>
    <w:p w:rsidR="0045534B" w:rsidRPr="00274916" w:rsidRDefault="0045534B" w:rsidP="0045534B">
      <w:pPr>
        <w:pStyle w:val="af"/>
        <w:ind w:left="720"/>
        <w:jc w:val="center"/>
        <w:rPr>
          <w:rFonts w:eastAsia="Segoe UI"/>
          <w:b/>
          <w:lang w:val="ru-RU"/>
        </w:rPr>
      </w:pPr>
      <w:r w:rsidRPr="00274916">
        <w:rPr>
          <w:rFonts w:eastAsia="Segoe UI"/>
          <w:b/>
          <w:lang w:val="ru-RU"/>
        </w:rPr>
        <w:t>«</w:t>
      </w:r>
      <w:r w:rsidR="00AF3B44" w:rsidRPr="00274916">
        <w:rPr>
          <w:rFonts w:eastAsia="Segoe UI"/>
          <w:b/>
          <w:lang w:val="ru-RU"/>
        </w:rPr>
        <w:t xml:space="preserve">ОП 07. </w:t>
      </w:r>
      <w:r w:rsidR="00274916" w:rsidRPr="00274916">
        <w:rPr>
          <w:b/>
          <w:lang w:val="ru-RU"/>
        </w:rPr>
        <w:t>ДЕКОРАТИВНАЯ ДЕНДРОЛОГИЯ</w:t>
      </w:r>
      <w:r w:rsidRPr="00274916">
        <w:rPr>
          <w:rFonts w:eastAsia="Segoe UI"/>
          <w:b/>
          <w:lang w:val="ru-RU"/>
        </w:rPr>
        <w:t>»</w:t>
      </w:r>
    </w:p>
    <w:p w:rsidR="0045534B" w:rsidRPr="009D4F51" w:rsidRDefault="0045534B" w:rsidP="0045534B">
      <w:pPr>
        <w:pStyle w:val="af"/>
        <w:ind w:left="720"/>
        <w:jc w:val="center"/>
        <w:rPr>
          <w:rFonts w:eastAsia="Segoe UI"/>
          <w:vertAlign w:val="superscript"/>
          <w:lang w:val="ru-RU"/>
        </w:rPr>
      </w:pPr>
    </w:p>
    <w:p w:rsidR="0045534B" w:rsidRPr="009D4F51" w:rsidRDefault="0045534B" w:rsidP="0045534B">
      <w:pPr>
        <w:pStyle w:val="114"/>
        <w:rPr>
          <w:rFonts w:ascii="Times New Roman" w:hAnsi="Times New Roman"/>
        </w:rPr>
      </w:pPr>
      <w:bookmarkStart w:id="2994" w:name="_Toc168157946"/>
      <w:bookmarkStart w:id="2995" w:name="_Toc168158769"/>
      <w:bookmarkStart w:id="2996" w:name="_Toc168159211"/>
      <w:bookmarkStart w:id="2997" w:name="_Toc168162134"/>
      <w:bookmarkStart w:id="2998" w:name="_Toc168162337"/>
      <w:bookmarkStart w:id="2999" w:name="_Toc168162540"/>
      <w:bookmarkStart w:id="3000" w:name="_Toc168162744"/>
      <w:bookmarkStart w:id="3001" w:name="_Toc168162948"/>
      <w:bookmarkStart w:id="3002" w:name="_Toc168163151"/>
      <w:bookmarkStart w:id="3003" w:name="_Toc168163354"/>
      <w:bookmarkStart w:id="3004" w:name="_Toc168163558"/>
      <w:bookmarkStart w:id="3005" w:name="_Toc168163761"/>
      <w:bookmarkStart w:id="3006" w:name="_Toc168163965"/>
      <w:bookmarkStart w:id="3007" w:name="_Toc168164168"/>
      <w:bookmarkStart w:id="3008" w:name="_Toc168164371"/>
      <w:bookmarkStart w:id="3009" w:name="_Toc168164574"/>
      <w:bookmarkStart w:id="3010" w:name="_Toc168164777"/>
      <w:bookmarkStart w:id="3011" w:name="_Toc168164981"/>
      <w:bookmarkStart w:id="3012" w:name="_Toc168165186"/>
      <w:bookmarkStart w:id="3013" w:name="_Toc168165392"/>
      <w:bookmarkStart w:id="3014" w:name="_Toc168165598"/>
      <w:r w:rsidRPr="009D4F51">
        <w:rPr>
          <w:rFonts w:ascii="Times New Roman" w:hAnsi="Times New Roman"/>
        </w:rPr>
        <w:t>1.1. Цель и место дисциплины в структуре образовательной программы</w:t>
      </w:r>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p>
    <w:p w:rsidR="0045534B" w:rsidRPr="009D4F51" w:rsidRDefault="0045534B" w:rsidP="0045534B">
      <w:pPr>
        <w:suppressAutoHyphens/>
        <w:spacing w:line="276" w:lineRule="auto"/>
        <w:ind w:firstLine="709"/>
        <w:jc w:val="both"/>
        <w:rPr>
          <w:rFonts w:eastAsia="Times New Roman" w:cs="Times New Roman"/>
          <w:color w:val="000000" w:themeColor="text1"/>
        </w:rPr>
      </w:pPr>
      <w:r w:rsidRPr="009D4F51">
        <w:rPr>
          <w:rFonts w:eastAsia="Times New Roman" w:cs="Times New Roman"/>
        </w:rPr>
        <w:t xml:space="preserve">Цель дисциплины </w:t>
      </w:r>
      <w:r w:rsidRPr="009D4F51">
        <w:t>«</w:t>
      </w:r>
      <w:r w:rsidRPr="009D4F51">
        <w:rPr>
          <w:rFonts w:eastAsia="Times New Roman" w:cs="Times New Roman"/>
        </w:rPr>
        <w:t>Декоративная дендрология</w:t>
      </w:r>
      <w:r w:rsidRPr="009D4F51">
        <w:t>»</w:t>
      </w:r>
      <w:r w:rsidRPr="009D4F51">
        <w:rPr>
          <w:rFonts w:eastAsia="Times New Roman" w:cs="Times New Roman"/>
        </w:rPr>
        <w:t xml:space="preserve">: в рамках программы учебной дисциплины обучающимися осваиваются умения и </w:t>
      </w:r>
      <w:r w:rsidRPr="009D4F51">
        <w:rPr>
          <w:rFonts w:eastAsia="Times New Roman" w:cs="Times New Roman"/>
          <w:color w:val="000000" w:themeColor="text1"/>
        </w:rPr>
        <w:t>знания</w:t>
      </w:r>
      <w:r w:rsidRPr="009D4F51">
        <w:rPr>
          <w:rFonts w:cs="Times New Roman"/>
          <w:color w:val="000000" w:themeColor="text1"/>
          <w:shd w:val="clear" w:color="auto" w:fill="FFFFFF"/>
        </w:rPr>
        <w:t xml:space="preserve"> по морфологическим и анатомическим особенностям декоративных древесных растений, об онтогенезе древесных растений, изучение проведения онтогенетического анализа структуры ценопопуляции древесных растений.</w:t>
      </w:r>
    </w:p>
    <w:p w:rsidR="0045534B" w:rsidRPr="009D4F51" w:rsidRDefault="0045534B" w:rsidP="0045534B">
      <w:pPr>
        <w:suppressAutoHyphens/>
        <w:spacing w:line="276" w:lineRule="auto"/>
        <w:ind w:firstLine="709"/>
        <w:jc w:val="both"/>
        <w:rPr>
          <w:rFonts w:cs="Times New Roman"/>
          <w:color w:val="0070C0"/>
        </w:rPr>
      </w:pPr>
      <w:r w:rsidRPr="009D4F51">
        <w:rPr>
          <w:rFonts w:cs="Times New Roman"/>
        </w:rPr>
        <w:t>Дисциплина «</w:t>
      </w:r>
      <w:r w:rsidRPr="009D4F51">
        <w:rPr>
          <w:rFonts w:eastAsia="Times New Roman" w:cs="Times New Roman"/>
        </w:rPr>
        <w:t>Декоративная дендрология</w:t>
      </w:r>
      <w:r w:rsidRPr="009D4F51">
        <w:rPr>
          <w:rFonts w:cs="Times New Roman"/>
        </w:rPr>
        <w:t xml:space="preserve">» включена в </w:t>
      </w:r>
      <w:r w:rsidRPr="009D4F51">
        <w:rPr>
          <w:rFonts w:cs="Times New Roman"/>
          <w:iCs/>
        </w:rPr>
        <w:t xml:space="preserve">обязательную часть (общепрофессионального) цикла образовательной программы 36ч и вариативную часть общеобразовательного цикла образовательной программы 36ч </w:t>
      </w:r>
    </w:p>
    <w:p w:rsidR="00AF3B44" w:rsidRPr="009D4F51" w:rsidRDefault="00AF3B44" w:rsidP="0045534B">
      <w:pPr>
        <w:suppressAutoHyphens/>
        <w:spacing w:line="276" w:lineRule="auto"/>
        <w:ind w:firstLine="709"/>
        <w:jc w:val="both"/>
        <w:rPr>
          <w:color w:val="000000" w:themeColor="text1"/>
        </w:rPr>
      </w:pPr>
    </w:p>
    <w:p w:rsidR="0045534B" w:rsidRPr="009D4F51" w:rsidRDefault="0045534B" w:rsidP="0045534B">
      <w:pPr>
        <w:suppressAutoHyphens/>
        <w:spacing w:line="276" w:lineRule="auto"/>
        <w:ind w:firstLine="709"/>
        <w:jc w:val="both"/>
        <w:rPr>
          <w:b/>
          <w:color w:val="000000" w:themeColor="text1"/>
        </w:rPr>
      </w:pPr>
      <w:r w:rsidRPr="009D4F51">
        <w:rPr>
          <w:b/>
          <w:color w:val="000000" w:themeColor="text1"/>
        </w:rPr>
        <w:t>1.2. Планируемые результаты освоения дисциплины</w:t>
      </w:r>
    </w:p>
    <w:p w:rsidR="0045534B" w:rsidRPr="009D4F51" w:rsidRDefault="0045534B" w:rsidP="0045534B">
      <w:pPr>
        <w:ind w:firstLine="709"/>
        <w:jc w:val="both"/>
        <w:rPr>
          <w:rFonts w:eastAsia="Times New Roman" w:cs="Times New Roman"/>
        </w:rPr>
      </w:pPr>
      <w:r w:rsidRPr="009D4F51">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45534B" w:rsidRPr="009D4F51" w:rsidRDefault="0045534B" w:rsidP="0045534B">
      <w:pPr>
        <w:spacing w:after="120"/>
        <w:ind w:firstLine="709"/>
        <w:rPr>
          <w:rFonts w:cs="Times New Roman"/>
          <w:bCs/>
        </w:rPr>
      </w:pPr>
      <w:r w:rsidRPr="009D4F51">
        <w:rPr>
          <w:rFonts w:cs="Times New Roman"/>
          <w:bCs/>
        </w:rPr>
        <w:t>В результате освоения дисциплины обучающийся должен:</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4683"/>
        <w:gridCol w:w="3969"/>
      </w:tblGrid>
      <w:tr w:rsidR="00E91419" w:rsidRPr="009D4F51" w:rsidTr="00E91419">
        <w:tc>
          <w:tcPr>
            <w:tcW w:w="954" w:type="dxa"/>
            <w:tcBorders>
              <w:top w:val="single" w:sz="4" w:space="0" w:color="auto"/>
              <w:left w:val="single" w:sz="4" w:space="0" w:color="auto"/>
              <w:right w:val="single" w:sz="4" w:space="0" w:color="auto"/>
            </w:tcBorders>
          </w:tcPr>
          <w:p w:rsidR="00E91419" w:rsidRPr="009D4F51" w:rsidRDefault="00E91419" w:rsidP="0045534B">
            <w:pPr>
              <w:rPr>
                <w:rStyle w:val="a5"/>
                <w:b/>
                <w:i w:val="0"/>
              </w:rPr>
            </w:pPr>
            <w:r w:rsidRPr="009D4F51">
              <w:rPr>
                <w:rStyle w:val="a5"/>
                <w:b/>
                <w:i w:val="0"/>
              </w:rPr>
              <w:t xml:space="preserve">Код ОК, </w:t>
            </w:r>
          </w:p>
          <w:p w:rsidR="00E91419" w:rsidRPr="009D4F51" w:rsidRDefault="00E91419" w:rsidP="0045534B">
            <w:pPr>
              <w:rPr>
                <w:rStyle w:val="a5"/>
                <w:b/>
                <w:i w:val="0"/>
                <w:iCs/>
              </w:rPr>
            </w:pPr>
            <w:r w:rsidRPr="009D4F51">
              <w:rPr>
                <w:rStyle w:val="a5"/>
                <w:b/>
                <w:i w:val="0"/>
                <w:iCs/>
                <w:color w:val="000000" w:themeColor="text1"/>
              </w:rPr>
              <w:t>ПК</w:t>
            </w:r>
            <w:r w:rsidRPr="009D4F51">
              <w:rPr>
                <w:rStyle w:val="a5"/>
                <w:b/>
                <w:i w:val="0"/>
                <w:iCs/>
                <w:color w:val="0070C0"/>
              </w:rPr>
              <w:t xml:space="preserve"> </w:t>
            </w:r>
          </w:p>
        </w:tc>
        <w:tc>
          <w:tcPr>
            <w:tcW w:w="4683" w:type="dxa"/>
            <w:tcBorders>
              <w:top w:val="single" w:sz="4" w:space="0" w:color="auto"/>
              <w:left w:val="single" w:sz="4" w:space="0" w:color="auto"/>
              <w:right w:val="single" w:sz="4" w:space="0" w:color="auto"/>
            </w:tcBorders>
          </w:tcPr>
          <w:p w:rsidR="00E91419" w:rsidRPr="009D4F51" w:rsidRDefault="00E91419" w:rsidP="0045534B">
            <w:pPr>
              <w:jc w:val="center"/>
              <w:rPr>
                <w:rFonts w:cs="Times New Roman"/>
                <w:b/>
              </w:rPr>
            </w:pPr>
            <w:r w:rsidRPr="009D4F51">
              <w:rPr>
                <w:rFonts w:cs="Times New Roman"/>
                <w:b/>
              </w:rPr>
              <w:t>Уметь</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E91419" w:rsidRPr="009D4F51" w:rsidRDefault="00E91419" w:rsidP="0045534B">
            <w:pPr>
              <w:jc w:val="center"/>
              <w:rPr>
                <w:rFonts w:cs="Times New Roman"/>
                <w:b/>
              </w:rPr>
            </w:pPr>
            <w:r w:rsidRPr="009D4F51">
              <w:rPr>
                <w:rFonts w:cs="Times New Roman"/>
                <w:b/>
              </w:rPr>
              <w:t>Знать</w:t>
            </w:r>
          </w:p>
        </w:tc>
      </w:tr>
      <w:tr w:rsidR="00E91419" w:rsidRPr="009D4F51" w:rsidTr="00E91419">
        <w:tc>
          <w:tcPr>
            <w:tcW w:w="954" w:type="dxa"/>
            <w:tcBorders>
              <w:top w:val="single" w:sz="4" w:space="0" w:color="auto"/>
              <w:left w:val="single" w:sz="4" w:space="0" w:color="auto"/>
              <w:right w:val="single" w:sz="4" w:space="0" w:color="auto"/>
            </w:tcBorders>
          </w:tcPr>
          <w:p w:rsidR="00E91419" w:rsidRPr="00114190" w:rsidRDefault="00E91419" w:rsidP="00686925">
            <w:pPr>
              <w:rPr>
                <w:rFonts w:eastAsia="Times New Roman" w:cs="Times New Roman"/>
                <w:sz w:val="22"/>
                <w:szCs w:val="22"/>
              </w:rPr>
            </w:pPr>
            <w:r w:rsidRPr="00114190">
              <w:rPr>
                <w:rFonts w:eastAsia="Times New Roman" w:cs="Times New Roman"/>
                <w:sz w:val="22"/>
                <w:szCs w:val="22"/>
              </w:rPr>
              <w:t>ОК 01</w:t>
            </w:r>
          </w:p>
          <w:p w:rsidR="00E91419" w:rsidRPr="00114190" w:rsidRDefault="00E91419" w:rsidP="00686925">
            <w:pPr>
              <w:rPr>
                <w:rFonts w:eastAsia="Times New Roman" w:cs="Times New Roman"/>
                <w:sz w:val="22"/>
                <w:szCs w:val="22"/>
              </w:rPr>
            </w:pPr>
            <w:r w:rsidRPr="00114190">
              <w:rPr>
                <w:rFonts w:eastAsia="Times New Roman" w:cs="Times New Roman"/>
                <w:sz w:val="22"/>
                <w:szCs w:val="22"/>
              </w:rPr>
              <w:t>ОК 02</w:t>
            </w:r>
          </w:p>
          <w:p w:rsidR="00E91419" w:rsidRPr="00114190" w:rsidRDefault="00E91419" w:rsidP="00686925">
            <w:pPr>
              <w:rPr>
                <w:rFonts w:cs="Times New Roman"/>
                <w:bCs/>
                <w:sz w:val="22"/>
                <w:szCs w:val="22"/>
              </w:rPr>
            </w:pPr>
            <w:r w:rsidRPr="00114190">
              <w:rPr>
                <w:rFonts w:eastAsia="Times New Roman" w:cs="Times New Roman"/>
                <w:sz w:val="22"/>
                <w:szCs w:val="22"/>
              </w:rPr>
              <w:t>ОК 09</w:t>
            </w:r>
          </w:p>
        </w:tc>
        <w:tc>
          <w:tcPr>
            <w:tcW w:w="4683" w:type="dxa"/>
            <w:tcBorders>
              <w:top w:val="single" w:sz="4" w:space="0" w:color="auto"/>
              <w:left w:val="single" w:sz="4" w:space="0" w:color="auto"/>
              <w:right w:val="single" w:sz="4" w:space="0" w:color="auto"/>
            </w:tcBorders>
            <w:hideMark/>
          </w:tcPr>
          <w:p w:rsidR="00E91419" w:rsidRPr="00114190" w:rsidRDefault="00E91419" w:rsidP="00686925">
            <w:pPr>
              <w:rPr>
                <w:rFonts w:cs="Times New Roman"/>
                <w:bCs/>
                <w:sz w:val="22"/>
                <w:szCs w:val="22"/>
              </w:rPr>
            </w:pPr>
            <w:r w:rsidRPr="00114190">
              <w:rPr>
                <w:rFonts w:cs="Times New Roman"/>
                <w:bCs/>
                <w:sz w:val="22"/>
                <w:szCs w:val="22"/>
              </w:rPr>
              <w:t xml:space="preserve">- распознавать задачу и/или проблему в профессиональном и/или социальном контексте; </w:t>
            </w:r>
          </w:p>
          <w:p w:rsidR="00E91419" w:rsidRPr="00114190" w:rsidRDefault="00E91419" w:rsidP="00686925">
            <w:pPr>
              <w:rPr>
                <w:rFonts w:cs="Times New Roman"/>
                <w:bCs/>
                <w:sz w:val="22"/>
                <w:szCs w:val="22"/>
              </w:rPr>
            </w:pPr>
            <w:r w:rsidRPr="00114190">
              <w:rPr>
                <w:rFonts w:cs="Times New Roman"/>
                <w:bCs/>
                <w:sz w:val="22"/>
                <w:szCs w:val="22"/>
              </w:rPr>
              <w:t xml:space="preserve">- анализировать задачу и/или проблему и выделять её составные части; </w:t>
            </w:r>
          </w:p>
          <w:p w:rsidR="00E91419" w:rsidRPr="00114190" w:rsidRDefault="00E91419" w:rsidP="00686925">
            <w:pPr>
              <w:rPr>
                <w:rFonts w:cs="Times New Roman"/>
                <w:bCs/>
                <w:sz w:val="22"/>
                <w:szCs w:val="22"/>
              </w:rPr>
            </w:pPr>
            <w:r w:rsidRPr="00114190">
              <w:rPr>
                <w:rFonts w:cs="Times New Roman"/>
                <w:bCs/>
                <w:sz w:val="22"/>
                <w:szCs w:val="22"/>
              </w:rPr>
              <w:t xml:space="preserve">- определять этапы решения задачи; </w:t>
            </w:r>
          </w:p>
          <w:p w:rsidR="00E91419" w:rsidRPr="00114190" w:rsidRDefault="00E91419" w:rsidP="00686925">
            <w:pPr>
              <w:rPr>
                <w:rFonts w:cs="Times New Roman"/>
                <w:bCs/>
                <w:sz w:val="22"/>
                <w:szCs w:val="22"/>
              </w:rPr>
            </w:pPr>
            <w:r w:rsidRPr="00114190">
              <w:rPr>
                <w:rFonts w:cs="Times New Roman"/>
                <w:bCs/>
                <w:sz w:val="22"/>
                <w:szCs w:val="22"/>
              </w:rPr>
              <w:t>- выявлять и эффективно искать информацию, необходимую для решения задачи и/или проблемы;</w:t>
            </w:r>
          </w:p>
          <w:p w:rsidR="00E91419" w:rsidRPr="00114190" w:rsidRDefault="00E91419" w:rsidP="00686925">
            <w:pPr>
              <w:rPr>
                <w:rFonts w:cs="Times New Roman"/>
                <w:bCs/>
                <w:sz w:val="22"/>
                <w:szCs w:val="22"/>
              </w:rPr>
            </w:pPr>
            <w:r w:rsidRPr="00114190">
              <w:rPr>
                <w:rFonts w:cs="Times New Roman"/>
                <w:bCs/>
                <w:sz w:val="22"/>
                <w:szCs w:val="22"/>
              </w:rPr>
              <w:t xml:space="preserve">- составлять план действия; </w:t>
            </w:r>
          </w:p>
          <w:p w:rsidR="00E91419" w:rsidRPr="00114190" w:rsidRDefault="00E91419" w:rsidP="00686925">
            <w:pPr>
              <w:rPr>
                <w:rFonts w:cs="Times New Roman"/>
                <w:bCs/>
                <w:sz w:val="22"/>
                <w:szCs w:val="22"/>
              </w:rPr>
            </w:pPr>
            <w:r w:rsidRPr="00114190">
              <w:rPr>
                <w:rFonts w:cs="Times New Roman"/>
                <w:bCs/>
                <w:sz w:val="22"/>
                <w:szCs w:val="22"/>
              </w:rPr>
              <w:t>- определять необходимые ресурсы;</w:t>
            </w:r>
          </w:p>
          <w:p w:rsidR="00E91419" w:rsidRPr="00114190" w:rsidRDefault="00E91419" w:rsidP="00686925">
            <w:pPr>
              <w:rPr>
                <w:rFonts w:cs="Times New Roman"/>
                <w:bCs/>
                <w:sz w:val="22"/>
                <w:szCs w:val="22"/>
              </w:rPr>
            </w:pPr>
            <w:r w:rsidRPr="00114190">
              <w:rPr>
                <w:rFonts w:cs="Times New Roman"/>
                <w:bCs/>
                <w:sz w:val="22"/>
                <w:szCs w:val="22"/>
              </w:rPr>
              <w:t>- владеть актуальными методами работы в профессиональной и смежных сферах;</w:t>
            </w:r>
          </w:p>
          <w:p w:rsidR="00E91419" w:rsidRPr="00114190" w:rsidRDefault="00E91419" w:rsidP="00686925">
            <w:pPr>
              <w:rPr>
                <w:rFonts w:cs="Times New Roman"/>
                <w:bCs/>
                <w:sz w:val="22"/>
                <w:szCs w:val="22"/>
              </w:rPr>
            </w:pPr>
            <w:r w:rsidRPr="00114190">
              <w:rPr>
                <w:rFonts w:cs="Times New Roman"/>
                <w:bCs/>
                <w:sz w:val="22"/>
                <w:szCs w:val="22"/>
              </w:rPr>
              <w:t xml:space="preserve">- реализовывать составленный план; </w:t>
            </w:r>
          </w:p>
          <w:p w:rsidR="00E91419" w:rsidRPr="00114190" w:rsidRDefault="00E91419" w:rsidP="00686925">
            <w:pPr>
              <w:rPr>
                <w:rFonts w:cs="Times New Roman"/>
                <w:bCs/>
                <w:sz w:val="22"/>
                <w:szCs w:val="22"/>
              </w:rPr>
            </w:pPr>
            <w:r w:rsidRPr="00114190">
              <w:rPr>
                <w:rFonts w:cs="Times New Roman"/>
                <w:bCs/>
                <w:sz w:val="22"/>
                <w:szCs w:val="22"/>
              </w:rPr>
              <w:t>оценивать результат и последствия своих действий (самостоятельно или с помощью наставника)</w:t>
            </w:r>
          </w:p>
          <w:p w:rsidR="00E91419" w:rsidRPr="00114190" w:rsidRDefault="00E91419" w:rsidP="00686925">
            <w:pPr>
              <w:rPr>
                <w:rFonts w:cs="Times New Roman"/>
                <w:bCs/>
                <w:sz w:val="22"/>
                <w:szCs w:val="22"/>
              </w:rPr>
            </w:pPr>
            <w:r w:rsidRPr="00114190">
              <w:rPr>
                <w:rFonts w:cs="Times New Roman"/>
                <w:bCs/>
                <w:sz w:val="22"/>
                <w:szCs w:val="22"/>
              </w:rPr>
              <w:t>- определять задачи для поиска информации;</w:t>
            </w:r>
          </w:p>
          <w:p w:rsidR="00E91419" w:rsidRPr="00114190" w:rsidRDefault="00E91419" w:rsidP="00686925">
            <w:pPr>
              <w:rPr>
                <w:rFonts w:cs="Times New Roman"/>
                <w:bCs/>
                <w:sz w:val="22"/>
                <w:szCs w:val="22"/>
              </w:rPr>
            </w:pPr>
            <w:r w:rsidRPr="00114190">
              <w:rPr>
                <w:rFonts w:cs="Times New Roman"/>
                <w:bCs/>
                <w:sz w:val="22"/>
                <w:szCs w:val="22"/>
              </w:rPr>
              <w:t>- определять необходимые источники информации;</w:t>
            </w:r>
          </w:p>
          <w:p w:rsidR="00E91419" w:rsidRPr="00114190" w:rsidRDefault="00E91419" w:rsidP="00686925">
            <w:pPr>
              <w:rPr>
                <w:rFonts w:cs="Times New Roman"/>
                <w:bCs/>
                <w:sz w:val="22"/>
                <w:szCs w:val="22"/>
              </w:rPr>
            </w:pPr>
            <w:r w:rsidRPr="00114190">
              <w:rPr>
                <w:rFonts w:cs="Times New Roman"/>
                <w:bCs/>
                <w:sz w:val="22"/>
                <w:szCs w:val="22"/>
              </w:rPr>
              <w:t xml:space="preserve">- планировать процесс поиска; </w:t>
            </w:r>
          </w:p>
          <w:p w:rsidR="00E91419" w:rsidRPr="00114190" w:rsidRDefault="00E91419" w:rsidP="00686925">
            <w:pPr>
              <w:rPr>
                <w:rFonts w:cs="Times New Roman"/>
                <w:bCs/>
                <w:sz w:val="22"/>
                <w:szCs w:val="22"/>
              </w:rPr>
            </w:pPr>
            <w:r w:rsidRPr="00114190">
              <w:rPr>
                <w:rFonts w:cs="Times New Roman"/>
                <w:bCs/>
                <w:sz w:val="22"/>
                <w:szCs w:val="22"/>
              </w:rPr>
              <w:t xml:space="preserve">- структурировать получаемую информацию; </w:t>
            </w:r>
          </w:p>
          <w:p w:rsidR="00E91419" w:rsidRPr="00114190" w:rsidRDefault="00E91419" w:rsidP="00686925">
            <w:pPr>
              <w:rPr>
                <w:rFonts w:cs="Times New Roman"/>
                <w:bCs/>
                <w:sz w:val="22"/>
                <w:szCs w:val="22"/>
              </w:rPr>
            </w:pPr>
            <w:r w:rsidRPr="00114190">
              <w:rPr>
                <w:rFonts w:cs="Times New Roman"/>
                <w:bCs/>
                <w:sz w:val="22"/>
                <w:szCs w:val="22"/>
              </w:rPr>
              <w:t xml:space="preserve">- выделять наиболее значимое в перечне информации; </w:t>
            </w:r>
          </w:p>
          <w:p w:rsidR="00E91419" w:rsidRPr="00114190" w:rsidRDefault="00E91419" w:rsidP="00686925">
            <w:pPr>
              <w:rPr>
                <w:rFonts w:cs="Times New Roman"/>
                <w:bCs/>
                <w:sz w:val="22"/>
                <w:szCs w:val="22"/>
              </w:rPr>
            </w:pPr>
            <w:r w:rsidRPr="00114190">
              <w:rPr>
                <w:rFonts w:cs="Times New Roman"/>
                <w:bCs/>
                <w:sz w:val="22"/>
                <w:szCs w:val="22"/>
              </w:rPr>
              <w:t>- оценивать практическую значимость результатов поиска;</w:t>
            </w:r>
          </w:p>
          <w:p w:rsidR="00E91419" w:rsidRPr="00114190" w:rsidRDefault="00E91419" w:rsidP="00686925">
            <w:pPr>
              <w:rPr>
                <w:rFonts w:cs="Times New Roman"/>
                <w:bCs/>
                <w:sz w:val="22"/>
                <w:szCs w:val="22"/>
              </w:rPr>
            </w:pPr>
            <w:r w:rsidRPr="00114190">
              <w:rPr>
                <w:rFonts w:cs="Times New Roman"/>
                <w:bCs/>
                <w:sz w:val="22"/>
                <w:szCs w:val="22"/>
              </w:rPr>
              <w:t xml:space="preserve">- оформлять результаты поиска; </w:t>
            </w:r>
          </w:p>
          <w:p w:rsidR="00E91419" w:rsidRPr="00114190" w:rsidRDefault="00E91419" w:rsidP="00686925">
            <w:pPr>
              <w:rPr>
                <w:rFonts w:cs="Times New Roman"/>
                <w:bCs/>
                <w:sz w:val="22"/>
                <w:szCs w:val="22"/>
              </w:rPr>
            </w:pPr>
            <w:r w:rsidRPr="00114190">
              <w:rPr>
                <w:rFonts w:cs="Times New Roman"/>
                <w:bCs/>
                <w:sz w:val="22"/>
                <w:szCs w:val="22"/>
              </w:rPr>
              <w:t xml:space="preserve">- применять средства информационных </w:t>
            </w:r>
            <w:r w:rsidRPr="00114190">
              <w:rPr>
                <w:rFonts w:cs="Times New Roman"/>
                <w:bCs/>
                <w:sz w:val="22"/>
                <w:szCs w:val="22"/>
              </w:rPr>
              <w:lastRenderedPageBreak/>
              <w:t xml:space="preserve">технологий для решения профессиональных задач; </w:t>
            </w:r>
          </w:p>
          <w:p w:rsidR="00E91419" w:rsidRPr="00114190" w:rsidRDefault="00E91419" w:rsidP="00686925">
            <w:pPr>
              <w:rPr>
                <w:rFonts w:cs="Times New Roman"/>
                <w:bCs/>
                <w:sz w:val="22"/>
                <w:szCs w:val="22"/>
              </w:rPr>
            </w:pPr>
            <w:r w:rsidRPr="00114190">
              <w:rPr>
                <w:rFonts w:cs="Times New Roman"/>
                <w:bCs/>
                <w:sz w:val="22"/>
                <w:szCs w:val="22"/>
              </w:rPr>
              <w:t>- использовать современное программное обеспечение</w:t>
            </w:r>
          </w:p>
          <w:p w:rsidR="00E91419" w:rsidRPr="00114190" w:rsidRDefault="00E91419" w:rsidP="00686925">
            <w:pPr>
              <w:rPr>
                <w:rFonts w:cs="Times New Roman"/>
                <w:bCs/>
                <w:sz w:val="22"/>
                <w:szCs w:val="22"/>
              </w:rPr>
            </w:pPr>
            <w:r w:rsidRPr="00114190">
              <w:rPr>
                <w:rFonts w:cs="Times New Roman"/>
                <w:bCs/>
                <w:sz w:val="22"/>
                <w:szCs w:val="22"/>
              </w:rPr>
              <w:t xml:space="preserve">- понимать общий смысл четко произнесенных высказываний на известные темы (профессиональные и бытовые), </w:t>
            </w:r>
          </w:p>
          <w:p w:rsidR="00E91419" w:rsidRPr="00114190" w:rsidRDefault="00E91419" w:rsidP="00686925">
            <w:pPr>
              <w:rPr>
                <w:rFonts w:cs="Times New Roman"/>
                <w:bCs/>
                <w:sz w:val="22"/>
                <w:szCs w:val="22"/>
              </w:rPr>
            </w:pPr>
            <w:r w:rsidRPr="00114190">
              <w:rPr>
                <w:rFonts w:cs="Times New Roman"/>
                <w:bCs/>
                <w:sz w:val="22"/>
                <w:szCs w:val="22"/>
              </w:rPr>
              <w:t xml:space="preserve">- понимать тексты на базовые профессиональные темы; </w:t>
            </w:r>
          </w:p>
          <w:p w:rsidR="00E91419" w:rsidRPr="00114190" w:rsidRDefault="00E91419" w:rsidP="00686925">
            <w:pPr>
              <w:rPr>
                <w:rFonts w:cs="Times New Roman"/>
                <w:bCs/>
                <w:sz w:val="22"/>
                <w:szCs w:val="22"/>
              </w:rPr>
            </w:pPr>
            <w:r w:rsidRPr="00114190">
              <w:rPr>
                <w:rFonts w:cs="Times New Roman"/>
                <w:bCs/>
                <w:sz w:val="22"/>
                <w:szCs w:val="22"/>
              </w:rPr>
              <w:t xml:space="preserve">- участвовать в диалогах на знакомые общие и профессиональные темы; </w:t>
            </w:r>
          </w:p>
          <w:p w:rsidR="00E91419" w:rsidRPr="00114190" w:rsidRDefault="00E91419" w:rsidP="00686925">
            <w:pPr>
              <w:rPr>
                <w:rFonts w:cs="Times New Roman"/>
                <w:bCs/>
                <w:sz w:val="22"/>
                <w:szCs w:val="22"/>
              </w:rPr>
            </w:pPr>
            <w:r w:rsidRPr="00114190">
              <w:rPr>
                <w:rFonts w:cs="Times New Roman"/>
                <w:bCs/>
                <w:sz w:val="22"/>
                <w:szCs w:val="22"/>
              </w:rPr>
              <w:t xml:space="preserve">- строить простые высказывания о себе и о своей профессиональной деятельности; </w:t>
            </w:r>
          </w:p>
          <w:p w:rsidR="00E91419" w:rsidRPr="00114190" w:rsidRDefault="00E91419" w:rsidP="00686925">
            <w:pPr>
              <w:rPr>
                <w:rFonts w:cs="Times New Roman"/>
                <w:bCs/>
                <w:sz w:val="22"/>
                <w:szCs w:val="22"/>
              </w:rPr>
            </w:pPr>
            <w:r w:rsidRPr="00114190">
              <w:rPr>
                <w:rFonts w:cs="Times New Roman"/>
                <w:bCs/>
                <w:sz w:val="22"/>
                <w:szCs w:val="22"/>
              </w:rPr>
              <w:t xml:space="preserve">- кратко обосновывать и объяснять свои действия (текущие и планируемые); </w:t>
            </w:r>
          </w:p>
          <w:p w:rsidR="00E91419" w:rsidRPr="00114190" w:rsidRDefault="00E91419" w:rsidP="00686925">
            <w:pPr>
              <w:rPr>
                <w:rFonts w:cs="Times New Roman"/>
                <w:bCs/>
                <w:sz w:val="22"/>
                <w:szCs w:val="22"/>
              </w:rPr>
            </w:pPr>
            <w:r w:rsidRPr="00114190">
              <w:rPr>
                <w:rFonts w:cs="Times New Roman"/>
                <w:bCs/>
                <w:sz w:val="22"/>
                <w:szCs w:val="22"/>
              </w:rPr>
              <w:t>писать простые связные сообщения на знакомые или интересующие профессиональные темы</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E91419" w:rsidRPr="00114190" w:rsidRDefault="00E91419" w:rsidP="00686925">
            <w:pPr>
              <w:rPr>
                <w:rFonts w:cs="Times New Roman"/>
                <w:bCs/>
                <w:sz w:val="22"/>
                <w:szCs w:val="22"/>
              </w:rPr>
            </w:pPr>
            <w:r w:rsidRPr="00114190">
              <w:rPr>
                <w:rFonts w:cs="Times New Roman"/>
                <w:bCs/>
                <w:sz w:val="22"/>
                <w:szCs w:val="22"/>
              </w:rPr>
              <w:lastRenderedPageBreak/>
              <w:t>- актуальный профессиональный и социальный контекст, в котором приходится работать и жить;</w:t>
            </w:r>
          </w:p>
          <w:p w:rsidR="00E91419" w:rsidRPr="00114190" w:rsidRDefault="00E91419" w:rsidP="00686925">
            <w:pPr>
              <w:rPr>
                <w:rFonts w:cs="Times New Roman"/>
                <w:bCs/>
                <w:sz w:val="22"/>
                <w:szCs w:val="22"/>
              </w:rPr>
            </w:pPr>
            <w:r w:rsidRPr="00114190">
              <w:rPr>
                <w:rFonts w:cs="Times New Roman"/>
                <w:bCs/>
                <w:sz w:val="22"/>
                <w:szCs w:val="22"/>
              </w:rPr>
              <w:t xml:space="preserve">- основные источники информации и ресурсы для решения задач и проблем в профессиональном и/или социальном контексте; </w:t>
            </w:r>
          </w:p>
          <w:p w:rsidR="00E91419" w:rsidRPr="00114190" w:rsidRDefault="00E91419" w:rsidP="00686925">
            <w:pPr>
              <w:rPr>
                <w:rFonts w:cs="Times New Roman"/>
                <w:bCs/>
                <w:sz w:val="22"/>
                <w:szCs w:val="22"/>
              </w:rPr>
            </w:pPr>
            <w:r w:rsidRPr="00114190">
              <w:rPr>
                <w:rFonts w:cs="Times New Roman"/>
                <w:bCs/>
                <w:sz w:val="22"/>
                <w:szCs w:val="22"/>
              </w:rPr>
              <w:t xml:space="preserve">- алгоритмы выполнения работ в профессиональной и смежных областях; </w:t>
            </w:r>
          </w:p>
          <w:p w:rsidR="00E91419" w:rsidRPr="00114190" w:rsidRDefault="00E91419" w:rsidP="00686925">
            <w:pPr>
              <w:rPr>
                <w:rFonts w:cs="Times New Roman"/>
                <w:bCs/>
                <w:sz w:val="22"/>
                <w:szCs w:val="22"/>
              </w:rPr>
            </w:pPr>
            <w:r w:rsidRPr="00114190">
              <w:rPr>
                <w:rFonts w:cs="Times New Roman"/>
                <w:bCs/>
                <w:sz w:val="22"/>
                <w:szCs w:val="22"/>
              </w:rPr>
              <w:t xml:space="preserve">- методы работы в профессиональной и смежных сферах; </w:t>
            </w:r>
          </w:p>
          <w:p w:rsidR="00E91419" w:rsidRPr="00114190" w:rsidRDefault="00E91419" w:rsidP="00686925">
            <w:pPr>
              <w:rPr>
                <w:rFonts w:cs="Times New Roman"/>
                <w:bCs/>
                <w:sz w:val="22"/>
                <w:szCs w:val="22"/>
              </w:rPr>
            </w:pPr>
            <w:r w:rsidRPr="00114190">
              <w:rPr>
                <w:rFonts w:cs="Times New Roman"/>
                <w:bCs/>
                <w:sz w:val="22"/>
                <w:szCs w:val="22"/>
              </w:rPr>
              <w:t xml:space="preserve">- структуру плана для решения задач; </w:t>
            </w:r>
          </w:p>
          <w:p w:rsidR="00E91419" w:rsidRPr="00114190" w:rsidRDefault="00E91419" w:rsidP="00686925">
            <w:pPr>
              <w:rPr>
                <w:rFonts w:cs="Times New Roman"/>
                <w:bCs/>
                <w:sz w:val="22"/>
                <w:szCs w:val="22"/>
              </w:rPr>
            </w:pPr>
            <w:r w:rsidRPr="00114190">
              <w:rPr>
                <w:rFonts w:cs="Times New Roman"/>
                <w:bCs/>
                <w:sz w:val="22"/>
                <w:szCs w:val="22"/>
              </w:rPr>
              <w:t>- порядок оценки результатов решения задач профессиональной деятельности</w:t>
            </w:r>
          </w:p>
          <w:p w:rsidR="00E91419" w:rsidRPr="00114190" w:rsidRDefault="00E91419" w:rsidP="00686925">
            <w:pPr>
              <w:rPr>
                <w:rFonts w:cs="Times New Roman"/>
                <w:bCs/>
                <w:sz w:val="22"/>
                <w:szCs w:val="22"/>
              </w:rPr>
            </w:pPr>
            <w:r w:rsidRPr="00114190">
              <w:rPr>
                <w:rFonts w:cs="Times New Roman"/>
                <w:bCs/>
                <w:sz w:val="22"/>
                <w:szCs w:val="22"/>
              </w:rPr>
              <w:t xml:space="preserve">- номенклатура информационных источников, применяемых в профессиональной деятельности; </w:t>
            </w:r>
          </w:p>
          <w:p w:rsidR="00E91419" w:rsidRPr="00114190" w:rsidRDefault="00E91419" w:rsidP="00686925">
            <w:pPr>
              <w:rPr>
                <w:rFonts w:cs="Times New Roman"/>
                <w:bCs/>
                <w:sz w:val="22"/>
                <w:szCs w:val="22"/>
              </w:rPr>
            </w:pPr>
            <w:r w:rsidRPr="00114190">
              <w:rPr>
                <w:rFonts w:cs="Times New Roman"/>
                <w:bCs/>
                <w:sz w:val="22"/>
                <w:szCs w:val="22"/>
              </w:rPr>
              <w:t xml:space="preserve">- приемы структурирования информации; </w:t>
            </w:r>
          </w:p>
          <w:p w:rsidR="00E91419" w:rsidRPr="00114190" w:rsidRDefault="00E91419" w:rsidP="00686925">
            <w:pPr>
              <w:rPr>
                <w:rFonts w:cs="Times New Roman"/>
                <w:bCs/>
                <w:sz w:val="22"/>
                <w:szCs w:val="22"/>
              </w:rPr>
            </w:pPr>
            <w:r w:rsidRPr="00114190">
              <w:rPr>
                <w:rFonts w:cs="Times New Roman"/>
                <w:bCs/>
                <w:sz w:val="22"/>
                <w:szCs w:val="22"/>
              </w:rPr>
              <w:t xml:space="preserve">- формат оформления результатов поиска информации; </w:t>
            </w:r>
          </w:p>
          <w:p w:rsidR="00E91419" w:rsidRPr="00114190" w:rsidRDefault="00E91419" w:rsidP="00686925">
            <w:pPr>
              <w:rPr>
                <w:rFonts w:cs="Times New Roman"/>
                <w:bCs/>
                <w:sz w:val="22"/>
                <w:szCs w:val="22"/>
              </w:rPr>
            </w:pPr>
            <w:r w:rsidRPr="00114190">
              <w:rPr>
                <w:rFonts w:cs="Times New Roman"/>
                <w:bCs/>
                <w:sz w:val="22"/>
                <w:szCs w:val="22"/>
              </w:rPr>
              <w:t xml:space="preserve">- современные средства и устройства информатизации; </w:t>
            </w:r>
          </w:p>
          <w:p w:rsidR="00E91419" w:rsidRPr="00114190" w:rsidRDefault="00E91419" w:rsidP="00686925">
            <w:pPr>
              <w:rPr>
                <w:rFonts w:cs="Times New Roman"/>
                <w:bCs/>
                <w:sz w:val="22"/>
                <w:szCs w:val="22"/>
              </w:rPr>
            </w:pPr>
            <w:r w:rsidRPr="00114190">
              <w:rPr>
                <w:rFonts w:cs="Times New Roman"/>
                <w:bCs/>
                <w:sz w:val="22"/>
                <w:szCs w:val="22"/>
              </w:rPr>
              <w:t>- порядок их применения и программное обеспечение в профессиональной деятельности.</w:t>
            </w:r>
          </w:p>
          <w:p w:rsidR="00E91419" w:rsidRPr="00114190" w:rsidRDefault="00E91419" w:rsidP="00686925">
            <w:pPr>
              <w:rPr>
                <w:rFonts w:cs="Times New Roman"/>
                <w:bCs/>
                <w:sz w:val="22"/>
                <w:szCs w:val="22"/>
              </w:rPr>
            </w:pPr>
            <w:r w:rsidRPr="00114190">
              <w:rPr>
                <w:rFonts w:cs="Times New Roman"/>
                <w:bCs/>
                <w:sz w:val="22"/>
                <w:szCs w:val="22"/>
              </w:rPr>
              <w:t xml:space="preserve">- правила построения простых и </w:t>
            </w:r>
            <w:r w:rsidRPr="00114190">
              <w:rPr>
                <w:rFonts w:cs="Times New Roman"/>
                <w:bCs/>
                <w:sz w:val="22"/>
                <w:szCs w:val="22"/>
              </w:rPr>
              <w:lastRenderedPageBreak/>
              <w:t xml:space="preserve">сложных предложений на профессиональные темы; </w:t>
            </w:r>
          </w:p>
          <w:p w:rsidR="00E91419" w:rsidRPr="00114190" w:rsidRDefault="00E91419" w:rsidP="00686925">
            <w:pPr>
              <w:rPr>
                <w:rFonts w:cs="Times New Roman"/>
                <w:bCs/>
                <w:sz w:val="22"/>
                <w:szCs w:val="22"/>
              </w:rPr>
            </w:pPr>
            <w:r w:rsidRPr="00114190">
              <w:rPr>
                <w:rFonts w:cs="Times New Roman"/>
                <w:bCs/>
                <w:sz w:val="22"/>
                <w:szCs w:val="22"/>
              </w:rPr>
              <w:t xml:space="preserve">- основные общеупотребительные глаголы (бытовая и профессиональная лексика); </w:t>
            </w:r>
          </w:p>
          <w:p w:rsidR="00E91419" w:rsidRPr="00114190" w:rsidRDefault="00E91419" w:rsidP="00686925">
            <w:pPr>
              <w:rPr>
                <w:rFonts w:cs="Times New Roman"/>
                <w:bCs/>
                <w:sz w:val="22"/>
                <w:szCs w:val="22"/>
              </w:rPr>
            </w:pPr>
            <w:r w:rsidRPr="00114190">
              <w:rPr>
                <w:rFonts w:cs="Times New Roman"/>
                <w:bCs/>
                <w:sz w:val="22"/>
                <w:szCs w:val="22"/>
              </w:rPr>
              <w:t xml:space="preserve">- лексический минимум, относящийся к описанию предметов, средств и процессов профессиональной деятельности; </w:t>
            </w:r>
          </w:p>
          <w:p w:rsidR="00E91419" w:rsidRPr="00114190" w:rsidRDefault="00E91419" w:rsidP="00686925">
            <w:pPr>
              <w:rPr>
                <w:rFonts w:cs="Times New Roman"/>
                <w:bCs/>
                <w:sz w:val="22"/>
                <w:szCs w:val="22"/>
              </w:rPr>
            </w:pPr>
            <w:r w:rsidRPr="00114190">
              <w:rPr>
                <w:rFonts w:cs="Times New Roman"/>
                <w:bCs/>
                <w:sz w:val="22"/>
                <w:szCs w:val="22"/>
              </w:rPr>
              <w:t xml:space="preserve">- особенности произношения; </w:t>
            </w:r>
          </w:p>
          <w:p w:rsidR="00E91419" w:rsidRPr="00114190" w:rsidRDefault="00E91419" w:rsidP="00686925">
            <w:pPr>
              <w:rPr>
                <w:rFonts w:cs="Times New Roman"/>
                <w:bCs/>
                <w:sz w:val="22"/>
                <w:szCs w:val="22"/>
              </w:rPr>
            </w:pPr>
            <w:r w:rsidRPr="00114190">
              <w:rPr>
                <w:rFonts w:cs="Times New Roman"/>
                <w:bCs/>
                <w:sz w:val="22"/>
                <w:szCs w:val="22"/>
              </w:rPr>
              <w:t>правила чтения текстов профессиональной направленности</w:t>
            </w:r>
          </w:p>
        </w:tc>
      </w:tr>
      <w:tr w:rsidR="00E91419" w:rsidRPr="009D4F51" w:rsidTr="00E91419">
        <w:tc>
          <w:tcPr>
            <w:tcW w:w="954" w:type="dxa"/>
            <w:tcBorders>
              <w:top w:val="single" w:sz="4" w:space="0" w:color="auto"/>
              <w:left w:val="single" w:sz="4" w:space="0" w:color="auto"/>
              <w:right w:val="single" w:sz="4" w:space="0" w:color="auto"/>
            </w:tcBorders>
          </w:tcPr>
          <w:p w:rsidR="00E91419" w:rsidRPr="009D4F51" w:rsidRDefault="00E91419" w:rsidP="0045534B">
            <w:pPr>
              <w:rPr>
                <w:rFonts w:cs="Times New Roman"/>
                <w:bCs/>
                <w:sz w:val="22"/>
                <w:szCs w:val="22"/>
              </w:rPr>
            </w:pPr>
            <w:r w:rsidRPr="009D4F51">
              <w:rPr>
                <w:rFonts w:eastAsia="Times New Roman" w:cs="Times New Roman"/>
                <w:sz w:val="22"/>
                <w:szCs w:val="22"/>
              </w:rPr>
              <w:lastRenderedPageBreak/>
              <w:t xml:space="preserve">ПК 1.4 </w:t>
            </w:r>
          </w:p>
        </w:tc>
        <w:tc>
          <w:tcPr>
            <w:tcW w:w="4683" w:type="dxa"/>
            <w:tcBorders>
              <w:top w:val="single" w:sz="4" w:space="0" w:color="auto"/>
              <w:left w:val="single" w:sz="4" w:space="0" w:color="auto"/>
              <w:right w:val="single" w:sz="4" w:space="0" w:color="auto"/>
            </w:tcBorders>
          </w:tcPr>
          <w:p w:rsidR="00E91419" w:rsidRPr="009D4F51" w:rsidRDefault="00E91419" w:rsidP="0045534B">
            <w:pPr>
              <w:rPr>
                <w:rFonts w:eastAsia="Times New Roman" w:cs="Times New Roman"/>
                <w:sz w:val="22"/>
                <w:szCs w:val="22"/>
              </w:rPr>
            </w:pPr>
            <w:r w:rsidRPr="009D4F51">
              <w:rPr>
                <w:rFonts w:eastAsia="Times New Roman" w:cs="Times New Roman"/>
                <w:sz w:val="22"/>
                <w:szCs w:val="22"/>
              </w:rPr>
              <w:t>- разбираться в маркировке посадочного материала, поставляемых строительных материалов и деталей, расходных материалов, оборудования;</w:t>
            </w:r>
          </w:p>
          <w:p w:rsidR="00E91419" w:rsidRPr="009D4F51" w:rsidRDefault="00E91419" w:rsidP="0045534B">
            <w:pPr>
              <w:rPr>
                <w:rFonts w:cs="Times New Roman"/>
                <w:bCs/>
                <w:sz w:val="22"/>
                <w:szCs w:val="22"/>
              </w:rPr>
            </w:pPr>
            <w:r w:rsidRPr="009D4F51">
              <w:rPr>
                <w:rFonts w:eastAsia="Times New Roman" w:cs="Times New Roman"/>
                <w:sz w:val="22"/>
                <w:szCs w:val="22"/>
              </w:rPr>
              <w:t>- применять стандарты для оценки сортности саженцев древесно-кустарниковой растительности и цветочной продукции;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E91419" w:rsidRPr="009D4F51" w:rsidRDefault="00E91419" w:rsidP="0045534B">
            <w:pPr>
              <w:rPr>
                <w:rFonts w:eastAsia="Times New Roman" w:cs="Times New Roman"/>
                <w:sz w:val="22"/>
                <w:szCs w:val="22"/>
              </w:rPr>
            </w:pPr>
            <w:r w:rsidRPr="009D4F51">
              <w:rPr>
                <w:rFonts w:eastAsia="Times New Roman" w:cs="Times New Roman"/>
                <w:sz w:val="22"/>
                <w:szCs w:val="22"/>
              </w:rPr>
              <w:t>- ассортимент деревьев, кустарников и травянистых растений, процессы жизнедеятельности растений, их зависимость от условий окружающей среды;</w:t>
            </w:r>
          </w:p>
          <w:p w:rsidR="00E91419" w:rsidRPr="009D4F51" w:rsidRDefault="00E91419" w:rsidP="0045534B">
            <w:pPr>
              <w:rPr>
                <w:rFonts w:cs="Times New Roman"/>
                <w:bCs/>
                <w:sz w:val="22"/>
                <w:szCs w:val="22"/>
              </w:rPr>
            </w:pPr>
            <w:r w:rsidRPr="009D4F51">
              <w:rPr>
                <w:rFonts w:eastAsia="Times New Roman" w:cs="Times New Roman"/>
                <w:sz w:val="22"/>
                <w:szCs w:val="22"/>
              </w:rPr>
              <w:t>- агротехнические правила по содержанию и уходу за элементами озеленения</w:t>
            </w:r>
          </w:p>
        </w:tc>
      </w:tr>
      <w:tr w:rsidR="00E91419" w:rsidRPr="009D4F51" w:rsidTr="00E91419">
        <w:tc>
          <w:tcPr>
            <w:tcW w:w="954" w:type="dxa"/>
            <w:tcBorders>
              <w:top w:val="single" w:sz="4" w:space="0" w:color="auto"/>
              <w:left w:val="single" w:sz="4" w:space="0" w:color="auto"/>
              <w:right w:val="single" w:sz="4" w:space="0" w:color="auto"/>
            </w:tcBorders>
          </w:tcPr>
          <w:p w:rsidR="00E91419" w:rsidRPr="009D4F51" w:rsidRDefault="00E91419" w:rsidP="0045534B">
            <w:pPr>
              <w:rPr>
                <w:rFonts w:cs="Times New Roman"/>
                <w:bCs/>
                <w:sz w:val="22"/>
                <w:szCs w:val="22"/>
              </w:rPr>
            </w:pPr>
            <w:r w:rsidRPr="009D4F51">
              <w:rPr>
                <w:rFonts w:eastAsia="Times New Roman" w:cs="Times New Roman"/>
                <w:sz w:val="22"/>
                <w:szCs w:val="22"/>
              </w:rPr>
              <w:t>ПК 2.1</w:t>
            </w:r>
          </w:p>
        </w:tc>
        <w:tc>
          <w:tcPr>
            <w:tcW w:w="4683" w:type="dxa"/>
            <w:tcBorders>
              <w:top w:val="single" w:sz="4" w:space="0" w:color="auto"/>
              <w:left w:val="single" w:sz="4" w:space="0" w:color="auto"/>
              <w:right w:val="single" w:sz="4" w:space="0" w:color="auto"/>
            </w:tcBorders>
          </w:tcPr>
          <w:p w:rsidR="00E91419" w:rsidRPr="009D4F51" w:rsidRDefault="00E91419" w:rsidP="0045534B">
            <w:pPr>
              <w:rPr>
                <w:rFonts w:eastAsia="Times New Roman" w:cs="Times New Roman"/>
                <w:sz w:val="22"/>
                <w:szCs w:val="22"/>
              </w:rPr>
            </w:pPr>
            <w:r w:rsidRPr="009D4F51">
              <w:rPr>
                <w:rFonts w:eastAsia="Times New Roman" w:cs="Times New Roman"/>
                <w:sz w:val="22"/>
                <w:szCs w:val="22"/>
              </w:rPr>
              <w:t>- отбирать пробы посадочного материала древесно-кустарниковой, цветочно-декоративной растительности для контроля его качества стандартными методами;</w:t>
            </w:r>
          </w:p>
          <w:p w:rsidR="00E91419" w:rsidRPr="009D4F51" w:rsidRDefault="00E91419" w:rsidP="0045534B">
            <w:pPr>
              <w:rPr>
                <w:rFonts w:cs="Times New Roman"/>
                <w:bCs/>
                <w:sz w:val="22"/>
                <w:szCs w:val="22"/>
              </w:rPr>
            </w:pPr>
            <w:r w:rsidRPr="009D4F51">
              <w:rPr>
                <w:rFonts w:eastAsia="Times New Roman" w:cs="Times New Roman"/>
                <w:sz w:val="22"/>
                <w:szCs w:val="22"/>
              </w:rPr>
              <w:t>- осуществлять измерение показателей качества посадочного материала древесно-кустарниковой, цветочно-декоративной растительности стандартными методами;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E91419" w:rsidRPr="009D4F51" w:rsidRDefault="00E91419" w:rsidP="0045534B">
            <w:pPr>
              <w:rPr>
                <w:rFonts w:eastAsia="Times New Roman" w:cs="Times New Roman"/>
                <w:sz w:val="22"/>
                <w:szCs w:val="22"/>
              </w:rPr>
            </w:pPr>
            <w:r w:rsidRPr="009D4F51">
              <w:rPr>
                <w:rFonts w:eastAsia="Times New Roman" w:cs="Times New Roman"/>
                <w:sz w:val="22"/>
                <w:szCs w:val="22"/>
              </w:rPr>
              <w:t>- правила приемки посадочного материала древесно-кустарниковой, цветочно-декоративной растительности;</w:t>
            </w:r>
          </w:p>
          <w:p w:rsidR="00E91419" w:rsidRPr="009D4F51" w:rsidRDefault="00E91419" w:rsidP="0045534B">
            <w:pPr>
              <w:rPr>
                <w:rFonts w:eastAsia="Times New Roman" w:cs="Times New Roman"/>
                <w:sz w:val="22"/>
                <w:szCs w:val="22"/>
              </w:rPr>
            </w:pPr>
            <w:r w:rsidRPr="009D4F51">
              <w:rPr>
                <w:rFonts w:eastAsia="Times New Roman" w:cs="Times New Roman"/>
                <w:sz w:val="22"/>
                <w:szCs w:val="22"/>
              </w:rPr>
              <w:t>- стандартные методы определения качества посадочного материала древесно-кустарниковой, цветочно-декоративной растительности;</w:t>
            </w:r>
          </w:p>
          <w:p w:rsidR="00E91419" w:rsidRPr="009D4F51" w:rsidRDefault="00E91419" w:rsidP="0045534B">
            <w:pPr>
              <w:rPr>
                <w:rFonts w:cs="Times New Roman"/>
                <w:bCs/>
                <w:sz w:val="22"/>
                <w:szCs w:val="22"/>
              </w:rPr>
            </w:pPr>
            <w:r w:rsidRPr="009D4F51">
              <w:rPr>
                <w:rFonts w:eastAsia="Times New Roman" w:cs="Times New Roman"/>
                <w:sz w:val="22"/>
                <w:szCs w:val="22"/>
              </w:rPr>
              <w:t>- стандартные требования, предъявляемые к качеству посадочного материала древесно-кустарниковой, цветочно-декоративной растительности</w:t>
            </w:r>
          </w:p>
        </w:tc>
      </w:tr>
      <w:tr w:rsidR="00E91419" w:rsidRPr="009D4F51" w:rsidTr="00E91419">
        <w:trPr>
          <w:trHeight w:val="327"/>
        </w:trPr>
        <w:tc>
          <w:tcPr>
            <w:tcW w:w="954" w:type="dxa"/>
            <w:tcBorders>
              <w:left w:val="single" w:sz="4" w:space="0" w:color="auto"/>
              <w:right w:val="single" w:sz="4" w:space="0" w:color="auto"/>
            </w:tcBorders>
          </w:tcPr>
          <w:p w:rsidR="00E91419" w:rsidRPr="009D4F51" w:rsidRDefault="00E91419" w:rsidP="0045534B">
            <w:pPr>
              <w:rPr>
                <w:rFonts w:cs="Times New Roman"/>
                <w:bCs/>
                <w:sz w:val="22"/>
                <w:szCs w:val="22"/>
              </w:rPr>
            </w:pPr>
            <w:r w:rsidRPr="009D4F51">
              <w:rPr>
                <w:rFonts w:eastAsia="Times New Roman" w:cs="Times New Roman"/>
                <w:sz w:val="22"/>
                <w:szCs w:val="22"/>
              </w:rPr>
              <w:t>ПК 2.2</w:t>
            </w:r>
          </w:p>
        </w:tc>
        <w:tc>
          <w:tcPr>
            <w:tcW w:w="4683" w:type="dxa"/>
            <w:tcBorders>
              <w:left w:val="single" w:sz="4" w:space="0" w:color="auto"/>
              <w:right w:val="single" w:sz="4" w:space="0" w:color="auto"/>
            </w:tcBorders>
          </w:tcPr>
          <w:p w:rsidR="00E91419" w:rsidRPr="009D4F51" w:rsidRDefault="00E91419" w:rsidP="0045534B">
            <w:pPr>
              <w:rPr>
                <w:rFonts w:eastAsia="Times New Roman" w:cs="Times New Roman"/>
                <w:sz w:val="22"/>
                <w:szCs w:val="22"/>
              </w:rPr>
            </w:pPr>
            <w:r w:rsidRPr="009D4F51">
              <w:rPr>
                <w:rFonts w:eastAsia="Times New Roman" w:cs="Times New Roman"/>
                <w:sz w:val="22"/>
                <w:szCs w:val="22"/>
              </w:rPr>
              <w:t>- определять оптимальные сроки контроля состояния древесно-кустарниковой, цветочно-декоративной растительности и газонных трав;</w:t>
            </w:r>
          </w:p>
          <w:p w:rsidR="00E91419" w:rsidRPr="009D4F51" w:rsidRDefault="00E91419" w:rsidP="0045534B">
            <w:pPr>
              <w:rPr>
                <w:rFonts w:eastAsia="Times New Roman" w:cs="Times New Roman"/>
                <w:sz w:val="22"/>
                <w:szCs w:val="22"/>
              </w:rPr>
            </w:pPr>
            <w:r w:rsidRPr="009D4F51">
              <w:rPr>
                <w:rFonts w:eastAsia="Times New Roman" w:cs="Times New Roman"/>
                <w:sz w:val="22"/>
                <w:szCs w:val="22"/>
              </w:rPr>
              <w:t>- определять видовой состав сорной растительности садово-парковых территорий, питомников и газонов;</w:t>
            </w:r>
          </w:p>
          <w:p w:rsidR="00E91419" w:rsidRPr="009D4F51" w:rsidRDefault="00E91419" w:rsidP="0045534B">
            <w:pPr>
              <w:rPr>
                <w:rFonts w:eastAsia="Times New Roman" w:cs="Times New Roman"/>
                <w:sz w:val="22"/>
                <w:szCs w:val="22"/>
              </w:rPr>
            </w:pPr>
            <w:r w:rsidRPr="009D4F51">
              <w:rPr>
                <w:rFonts w:eastAsia="Times New Roman" w:cs="Times New Roman"/>
                <w:sz w:val="22"/>
                <w:szCs w:val="22"/>
              </w:rPr>
              <w:t>- идентифицировать поражение древесно-кустарниковой, цветочно-декоративной растительности и газонных трав вредителями и болезнями;</w:t>
            </w:r>
          </w:p>
          <w:p w:rsidR="00E91419" w:rsidRPr="009D4F51" w:rsidRDefault="00E91419" w:rsidP="0045534B">
            <w:pPr>
              <w:rPr>
                <w:rFonts w:eastAsia="Times New Roman" w:cs="Times New Roman"/>
                <w:sz w:val="22"/>
                <w:szCs w:val="22"/>
              </w:rPr>
            </w:pPr>
            <w:r w:rsidRPr="009D4F51">
              <w:rPr>
                <w:rFonts w:eastAsia="Times New Roman" w:cs="Times New Roman"/>
                <w:sz w:val="22"/>
                <w:szCs w:val="22"/>
              </w:rPr>
              <w:t>- определять распространенность вредителей и болезней, вредоносность и пораженность ими древесно-кустарниковой, цветочно-декоративной растительности и газонных трав;</w:t>
            </w:r>
          </w:p>
          <w:p w:rsidR="00E91419" w:rsidRPr="009D4F51" w:rsidRDefault="00E91419" w:rsidP="0045534B">
            <w:pPr>
              <w:rPr>
                <w:rFonts w:cs="Times New Roman"/>
                <w:bCs/>
                <w:sz w:val="22"/>
                <w:szCs w:val="22"/>
              </w:rPr>
            </w:pPr>
            <w:r w:rsidRPr="009D4F51">
              <w:rPr>
                <w:rFonts w:eastAsia="Times New Roman" w:cs="Times New Roman"/>
                <w:sz w:val="22"/>
                <w:szCs w:val="22"/>
              </w:rPr>
              <w:t>- определять календарные сроки укрытия (раскрытия), окучивания (разокучивания), выкапывания и закладки на хранение древесно-кустарниковых и цветочно-</w:t>
            </w:r>
            <w:r w:rsidRPr="009D4F51">
              <w:rPr>
                <w:rFonts w:eastAsia="Times New Roman" w:cs="Times New Roman"/>
                <w:sz w:val="22"/>
                <w:szCs w:val="22"/>
              </w:rPr>
              <w:lastRenderedPageBreak/>
              <w:t>декоративных растений в зависимости от погодных условий;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E91419" w:rsidRPr="009D4F51" w:rsidRDefault="00E91419" w:rsidP="0045534B">
            <w:pPr>
              <w:rPr>
                <w:rFonts w:eastAsia="Times New Roman" w:cs="Times New Roman"/>
                <w:sz w:val="22"/>
                <w:szCs w:val="22"/>
              </w:rPr>
            </w:pPr>
            <w:r w:rsidRPr="009D4F51">
              <w:rPr>
                <w:rFonts w:eastAsia="Times New Roman" w:cs="Times New Roman"/>
                <w:sz w:val="22"/>
                <w:szCs w:val="22"/>
              </w:rPr>
              <w:lastRenderedPageBreak/>
              <w:t>- оптимальные сроки проведения технологических операций в декоративном садоводстве, цветоводстве, питомниководстве;</w:t>
            </w:r>
          </w:p>
          <w:p w:rsidR="00E91419" w:rsidRPr="009D4F51" w:rsidRDefault="00E91419" w:rsidP="0045534B">
            <w:pPr>
              <w:rPr>
                <w:rFonts w:eastAsia="Times New Roman" w:cs="Times New Roman"/>
                <w:sz w:val="22"/>
                <w:szCs w:val="22"/>
              </w:rPr>
            </w:pPr>
            <w:r w:rsidRPr="009D4F51">
              <w:rPr>
                <w:rFonts w:eastAsia="Times New Roman" w:cs="Times New Roman"/>
                <w:sz w:val="22"/>
                <w:szCs w:val="22"/>
              </w:rPr>
              <w:t>- виды сорной растительности садово-парковых территорий, питомников и газонов;</w:t>
            </w:r>
          </w:p>
          <w:p w:rsidR="00E91419" w:rsidRPr="009D4F51" w:rsidRDefault="00E91419" w:rsidP="0045534B">
            <w:pPr>
              <w:rPr>
                <w:rFonts w:eastAsia="Times New Roman" w:cs="Times New Roman"/>
                <w:sz w:val="22"/>
                <w:szCs w:val="22"/>
              </w:rPr>
            </w:pPr>
            <w:r w:rsidRPr="009D4F51">
              <w:rPr>
                <w:rFonts w:eastAsia="Times New Roman" w:cs="Times New Roman"/>
                <w:sz w:val="22"/>
                <w:szCs w:val="22"/>
              </w:rPr>
              <w:t>- вредители и болезни древесно-кустарниковой, цветочно-декоративной растительности и газонных трав;</w:t>
            </w:r>
          </w:p>
          <w:p w:rsidR="00E91419" w:rsidRPr="009D4F51" w:rsidRDefault="00E91419" w:rsidP="0045534B">
            <w:pPr>
              <w:rPr>
                <w:rFonts w:eastAsia="Times New Roman" w:cs="Times New Roman"/>
                <w:sz w:val="22"/>
                <w:szCs w:val="22"/>
              </w:rPr>
            </w:pPr>
            <w:r w:rsidRPr="009D4F51">
              <w:rPr>
                <w:rFonts w:eastAsia="Times New Roman" w:cs="Times New Roman"/>
                <w:sz w:val="22"/>
                <w:szCs w:val="22"/>
              </w:rPr>
              <w:t>- признаки поражения древесно-кустарниковой, цветочно-декоративной растительности и газонных трав вредителями и болезнями;</w:t>
            </w:r>
          </w:p>
          <w:p w:rsidR="00E91419" w:rsidRPr="009D4F51" w:rsidRDefault="00E91419" w:rsidP="0045534B">
            <w:pPr>
              <w:rPr>
                <w:rFonts w:cs="Times New Roman"/>
                <w:bCs/>
                <w:sz w:val="22"/>
                <w:szCs w:val="22"/>
              </w:rPr>
            </w:pPr>
            <w:r w:rsidRPr="009D4F51">
              <w:rPr>
                <w:rFonts w:eastAsia="Times New Roman" w:cs="Times New Roman"/>
                <w:sz w:val="22"/>
                <w:szCs w:val="22"/>
              </w:rPr>
              <w:t xml:space="preserve">- погодные условия, при которых следует осуществлять подготовку древесно-кустарниковой и цветочно-декоративной растительности к </w:t>
            </w:r>
            <w:r w:rsidRPr="009D4F51">
              <w:rPr>
                <w:rFonts w:eastAsia="Times New Roman" w:cs="Times New Roman"/>
                <w:sz w:val="22"/>
                <w:szCs w:val="22"/>
              </w:rPr>
              <w:lastRenderedPageBreak/>
              <w:t>холодному и теплому сезонам</w:t>
            </w:r>
          </w:p>
        </w:tc>
      </w:tr>
    </w:tbl>
    <w:p w:rsidR="0045534B" w:rsidRPr="009D4F51" w:rsidRDefault="0045534B" w:rsidP="00C877F7">
      <w:pPr>
        <w:spacing w:after="120"/>
        <w:rPr>
          <w:rFonts w:cs="Times New Roman"/>
          <w:bCs/>
        </w:rPr>
      </w:pPr>
    </w:p>
    <w:p w:rsidR="00241F99" w:rsidRDefault="00241F99" w:rsidP="00826E54">
      <w:pPr>
        <w:ind w:left="360"/>
        <w:contextualSpacing/>
        <w:rPr>
          <w:b/>
        </w:rPr>
      </w:pPr>
    </w:p>
    <w:p w:rsidR="0045534B" w:rsidRPr="009D4F51" w:rsidRDefault="00241F99" w:rsidP="00826E54">
      <w:pPr>
        <w:ind w:left="360"/>
        <w:contextualSpacing/>
        <w:rPr>
          <w:b/>
        </w:rPr>
      </w:pPr>
      <w:r>
        <w:rPr>
          <w:b/>
        </w:rPr>
        <w:br/>
      </w:r>
      <w:r w:rsidR="00826E54" w:rsidRPr="009D4F51">
        <w:rPr>
          <w:b/>
        </w:rPr>
        <w:t>1.3.</w:t>
      </w:r>
      <w:r w:rsidR="0045534B" w:rsidRPr="009D4F51">
        <w:rPr>
          <w:b/>
        </w:rPr>
        <w:t>Обоснование часов вариативной части ОПОП-П</w:t>
      </w:r>
    </w:p>
    <w:tbl>
      <w:tblPr>
        <w:tblStyle w:val="afffff8"/>
        <w:tblW w:w="9639" w:type="dxa"/>
        <w:tblInd w:w="-5" w:type="dxa"/>
        <w:tblLook w:val="04A0" w:firstRow="1" w:lastRow="0" w:firstColumn="1" w:lastColumn="0" w:noHBand="0" w:noVBand="1"/>
      </w:tblPr>
      <w:tblGrid>
        <w:gridCol w:w="770"/>
        <w:gridCol w:w="3217"/>
        <w:gridCol w:w="1774"/>
        <w:gridCol w:w="1488"/>
        <w:gridCol w:w="2390"/>
      </w:tblGrid>
      <w:tr w:rsidR="00826E54" w:rsidRPr="009D4F51" w:rsidTr="0045534B">
        <w:tc>
          <w:tcPr>
            <w:tcW w:w="770" w:type="dxa"/>
          </w:tcPr>
          <w:p w:rsidR="0045534B" w:rsidRPr="009D4F51" w:rsidRDefault="0045534B" w:rsidP="0045534B">
            <w:pPr>
              <w:pStyle w:val="a8"/>
              <w:ind w:left="0"/>
              <w:rPr>
                <w:b/>
              </w:rPr>
            </w:pPr>
            <w:r w:rsidRPr="009D4F51">
              <w:rPr>
                <w:b/>
              </w:rPr>
              <w:t>№№ п/п</w:t>
            </w:r>
          </w:p>
        </w:tc>
        <w:tc>
          <w:tcPr>
            <w:tcW w:w="3217" w:type="dxa"/>
          </w:tcPr>
          <w:p w:rsidR="0045534B" w:rsidRPr="009D4F51" w:rsidRDefault="0045534B" w:rsidP="0045534B">
            <w:pPr>
              <w:pStyle w:val="a8"/>
              <w:ind w:left="0"/>
              <w:rPr>
                <w:b/>
              </w:rPr>
            </w:pPr>
            <w:r w:rsidRPr="009D4F51">
              <w:rPr>
                <w:b/>
              </w:rPr>
              <w:t xml:space="preserve">Дополнительные знания, умения, навыки </w:t>
            </w:r>
            <w:r w:rsidRPr="009D4F51">
              <w:rPr>
                <w:b/>
                <w:iCs/>
              </w:rPr>
              <w:t>(если указаны ПК)</w:t>
            </w:r>
          </w:p>
        </w:tc>
        <w:tc>
          <w:tcPr>
            <w:tcW w:w="1774" w:type="dxa"/>
          </w:tcPr>
          <w:p w:rsidR="0045534B" w:rsidRPr="009D4F51" w:rsidRDefault="0045534B" w:rsidP="0045534B">
            <w:pPr>
              <w:pStyle w:val="a8"/>
              <w:ind w:left="0"/>
              <w:rPr>
                <w:b/>
              </w:rPr>
            </w:pPr>
            <w:r w:rsidRPr="009D4F51">
              <w:rPr>
                <w:b/>
              </w:rPr>
              <w:t>№, наименование темы</w:t>
            </w:r>
          </w:p>
        </w:tc>
        <w:tc>
          <w:tcPr>
            <w:tcW w:w="1488" w:type="dxa"/>
          </w:tcPr>
          <w:p w:rsidR="0045534B" w:rsidRPr="009D4F51" w:rsidRDefault="0045534B" w:rsidP="0045534B">
            <w:pPr>
              <w:pStyle w:val="a8"/>
              <w:ind w:left="0"/>
              <w:rPr>
                <w:b/>
              </w:rPr>
            </w:pPr>
            <w:r w:rsidRPr="009D4F51">
              <w:rPr>
                <w:b/>
              </w:rPr>
              <w:t>Объем часов</w:t>
            </w:r>
          </w:p>
        </w:tc>
        <w:tc>
          <w:tcPr>
            <w:tcW w:w="2390" w:type="dxa"/>
          </w:tcPr>
          <w:p w:rsidR="0045534B" w:rsidRPr="009D4F51" w:rsidRDefault="0045534B" w:rsidP="0045534B">
            <w:pPr>
              <w:pStyle w:val="a8"/>
              <w:ind w:left="0"/>
              <w:rPr>
                <w:b/>
              </w:rPr>
            </w:pPr>
            <w:r w:rsidRPr="009D4F51">
              <w:rPr>
                <w:b/>
              </w:rPr>
              <w:t>Обоснование включения в рабочую программу</w:t>
            </w:r>
          </w:p>
        </w:tc>
      </w:tr>
      <w:tr w:rsidR="00826E54" w:rsidRPr="009D4F51" w:rsidTr="0045534B">
        <w:tc>
          <w:tcPr>
            <w:tcW w:w="770" w:type="dxa"/>
          </w:tcPr>
          <w:p w:rsidR="0045534B" w:rsidRPr="009D4F51" w:rsidRDefault="00826E54" w:rsidP="0045534B">
            <w:pPr>
              <w:pStyle w:val="a8"/>
              <w:ind w:left="0"/>
              <w:rPr>
                <w:bCs/>
                <w:sz w:val="22"/>
                <w:szCs w:val="22"/>
              </w:rPr>
            </w:pPr>
            <w:r w:rsidRPr="009D4F51">
              <w:rPr>
                <w:bCs/>
                <w:sz w:val="22"/>
                <w:szCs w:val="22"/>
              </w:rPr>
              <w:t>1</w:t>
            </w:r>
          </w:p>
          <w:p w:rsidR="00826E54" w:rsidRPr="009D4F51" w:rsidRDefault="00826E54" w:rsidP="0045534B">
            <w:pPr>
              <w:pStyle w:val="a8"/>
              <w:ind w:left="0"/>
              <w:rPr>
                <w:bCs/>
                <w:sz w:val="22"/>
                <w:szCs w:val="22"/>
              </w:rPr>
            </w:pPr>
          </w:p>
          <w:p w:rsidR="00826E54" w:rsidRPr="009D4F51" w:rsidRDefault="00826E54" w:rsidP="0045534B">
            <w:pPr>
              <w:pStyle w:val="a8"/>
              <w:ind w:left="0"/>
              <w:rPr>
                <w:bCs/>
                <w:sz w:val="22"/>
                <w:szCs w:val="22"/>
              </w:rPr>
            </w:pPr>
          </w:p>
          <w:p w:rsidR="00826E54" w:rsidRPr="009D4F51" w:rsidRDefault="00826E54" w:rsidP="0045534B">
            <w:pPr>
              <w:pStyle w:val="a8"/>
              <w:ind w:left="0"/>
              <w:rPr>
                <w:bCs/>
                <w:sz w:val="22"/>
                <w:szCs w:val="22"/>
              </w:rPr>
            </w:pPr>
            <w:r w:rsidRPr="009D4F51">
              <w:rPr>
                <w:bCs/>
                <w:sz w:val="22"/>
                <w:szCs w:val="22"/>
              </w:rPr>
              <w:t>2</w:t>
            </w:r>
          </w:p>
          <w:p w:rsidR="00826E54" w:rsidRPr="009D4F51" w:rsidRDefault="00826E54" w:rsidP="0045534B">
            <w:pPr>
              <w:pStyle w:val="a8"/>
              <w:ind w:left="0"/>
              <w:rPr>
                <w:bCs/>
                <w:sz w:val="22"/>
                <w:szCs w:val="22"/>
              </w:rPr>
            </w:pPr>
          </w:p>
          <w:p w:rsidR="00826E54" w:rsidRPr="009D4F51" w:rsidRDefault="00826E54" w:rsidP="0045534B">
            <w:pPr>
              <w:pStyle w:val="a8"/>
              <w:ind w:left="0"/>
              <w:rPr>
                <w:bCs/>
                <w:sz w:val="22"/>
                <w:szCs w:val="22"/>
              </w:rPr>
            </w:pPr>
          </w:p>
          <w:p w:rsidR="00826E54" w:rsidRPr="009D4F51" w:rsidRDefault="00826E54" w:rsidP="0045534B">
            <w:pPr>
              <w:pStyle w:val="a8"/>
              <w:ind w:left="0"/>
              <w:rPr>
                <w:bCs/>
                <w:sz w:val="22"/>
                <w:szCs w:val="22"/>
              </w:rPr>
            </w:pPr>
          </w:p>
          <w:p w:rsidR="00826E54" w:rsidRPr="009D4F51" w:rsidRDefault="00826E54" w:rsidP="0045534B">
            <w:pPr>
              <w:pStyle w:val="a8"/>
              <w:ind w:left="0"/>
              <w:rPr>
                <w:bCs/>
                <w:sz w:val="22"/>
                <w:szCs w:val="22"/>
              </w:rPr>
            </w:pPr>
          </w:p>
          <w:p w:rsidR="00826E54" w:rsidRPr="009D4F51" w:rsidRDefault="00826E54" w:rsidP="0045534B">
            <w:pPr>
              <w:pStyle w:val="a8"/>
              <w:ind w:left="0"/>
              <w:rPr>
                <w:bCs/>
                <w:sz w:val="22"/>
                <w:szCs w:val="22"/>
              </w:rPr>
            </w:pPr>
            <w:r w:rsidRPr="009D4F51">
              <w:rPr>
                <w:bCs/>
                <w:sz w:val="22"/>
                <w:szCs w:val="22"/>
              </w:rPr>
              <w:t>3</w:t>
            </w:r>
          </w:p>
        </w:tc>
        <w:tc>
          <w:tcPr>
            <w:tcW w:w="3217" w:type="dxa"/>
          </w:tcPr>
          <w:p w:rsidR="0045534B" w:rsidRPr="009D4F51" w:rsidRDefault="00826E54" w:rsidP="0045534B">
            <w:pPr>
              <w:pStyle w:val="a8"/>
              <w:ind w:left="0"/>
              <w:rPr>
                <w:bCs/>
                <w:sz w:val="22"/>
                <w:szCs w:val="22"/>
              </w:rPr>
            </w:pPr>
            <w:r w:rsidRPr="009D4F51">
              <w:rPr>
                <w:sz w:val="22"/>
                <w:szCs w:val="22"/>
              </w:rPr>
              <w:t>Практико-ориентированные занятия нацелены на формирование умений и знаний в области: учета физиологических особенностей декоративных древесных растений при выращивании в условиях Тульской области</w:t>
            </w:r>
          </w:p>
        </w:tc>
        <w:tc>
          <w:tcPr>
            <w:tcW w:w="1774" w:type="dxa"/>
          </w:tcPr>
          <w:p w:rsidR="0045534B" w:rsidRPr="009D4F51" w:rsidRDefault="00826E54" w:rsidP="0045534B">
            <w:pPr>
              <w:pStyle w:val="a8"/>
              <w:ind w:left="0"/>
              <w:rPr>
                <w:sz w:val="22"/>
                <w:szCs w:val="22"/>
              </w:rPr>
            </w:pPr>
            <w:r w:rsidRPr="009D4F51">
              <w:rPr>
                <w:sz w:val="22"/>
                <w:szCs w:val="22"/>
              </w:rPr>
              <w:t>Основы экологии древесных растений</w:t>
            </w:r>
          </w:p>
          <w:p w:rsidR="00826E54" w:rsidRPr="009D4F51" w:rsidRDefault="00826E54" w:rsidP="0045534B">
            <w:pPr>
              <w:pStyle w:val="a8"/>
              <w:ind w:left="0"/>
              <w:rPr>
                <w:sz w:val="22"/>
                <w:szCs w:val="22"/>
              </w:rPr>
            </w:pPr>
            <w:r w:rsidRPr="009D4F51">
              <w:rPr>
                <w:sz w:val="22"/>
                <w:szCs w:val="22"/>
              </w:rPr>
              <w:t>Приемы использования древесных растений на объектах озеленения.</w:t>
            </w:r>
          </w:p>
          <w:p w:rsidR="00826E54" w:rsidRPr="009D4F51" w:rsidRDefault="00826E54" w:rsidP="0045534B">
            <w:pPr>
              <w:pStyle w:val="a8"/>
              <w:ind w:left="0"/>
              <w:rPr>
                <w:bCs/>
                <w:sz w:val="22"/>
                <w:szCs w:val="22"/>
              </w:rPr>
            </w:pPr>
            <w:r w:rsidRPr="009D4F51">
              <w:rPr>
                <w:bCs/>
                <w:sz w:val="22"/>
                <w:szCs w:val="22"/>
              </w:rPr>
              <w:t>Ассортимент древесных растений</w:t>
            </w:r>
          </w:p>
        </w:tc>
        <w:tc>
          <w:tcPr>
            <w:tcW w:w="1488" w:type="dxa"/>
          </w:tcPr>
          <w:p w:rsidR="0045534B" w:rsidRPr="009D4F51" w:rsidRDefault="00ED689D" w:rsidP="0045534B">
            <w:pPr>
              <w:pStyle w:val="a8"/>
              <w:ind w:left="0"/>
              <w:rPr>
                <w:bCs/>
                <w:sz w:val="22"/>
                <w:szCs w:val="22"/>
              </w:rPr>
            </w:pPr>
            <w:r w:rsidRPr="009D4F51">
              <w:rPr>
                <w:bCs/>
                <w:sz w:val="22"/>
                <w:szCs w:val="22"/>
              </w:rPr>
              <w:t>36</w:t>
            </w:r>
          </w:p>
        </w:tc>
        <w:tc>
          <w:tcPr>
            <w:tcW w:w="2390" w:type="dxa"/>
          </w:tcPr>
          <w:p w:rsidR="00BE2216" w:rsidRPr="009D4F51" w:rsidRDefault="00BE2216" w:rsidP="00BE2216">
            <w:pPr>
              <w:rPr>
                <w:b/>
                <w:bCs/>
                <w:sz w:val="22"/>
                <w:szCs w:val="22"/>
              </w:rPr>
            </w:pPr>
            <w:r w:rsidRPr="009D4F51">
              <w:rPr>
                <w:sz w:val="22"/>
                <w:szCs w:val="22"/>
              </w:rPr>
              <w:t>Обоснование дисциплины направлено на детализацию и углубленное изучение профессиональных компетенций с учетом особенностей региона, специфики отраслевых требований предприятия ООО «Цветочный сад».</w:t>
            </w:r>
          </w:p>
          <w:p w:rsidR="0045534B" w:rsidRPr="009D4F51" w:rsidRDefault="0045534B" w:rsidP="00BE2216">
            <w:pPr>
              <w:pStyle w:val="a8"/>
              <w:ind w:left="0"/>
              <w:rPr>
                <w:bCs/>
                <w:sz w:val="22"/>
                <w:szCs w:val="22"/>
              </w:rPr>
            </w:pPr>
          </w:p>
        </w:tc>
      </w:tr>
    </w:tbl>
    <w:p w:rsidR="0045534B" w:rsidRPr="009D4F51" w:rsidRDefault="0045534B" w:rsidP="0045534B">
      <w:pPr>
        <w:pStyle w:val="1e"/>
        <w:jc w:val="left"/>
        <w:rPr>
          <w:rFonts w:ascii="Times New Roman" w:hAnsi="Times New Roman"/>
          <w:color w:val="FF0000"/>
        </w:rPr>
      </w:pPr>
    </w:p>
    <w:p w:rsidR="0045534B" w:rsidRPr="009D4F51" w:rsidRDefault="0045534B" w:rsidP="0045534B">
      <w:pPr>
        <w:pStyle w:val="1e"/>
        <w:rPr>
          <w:rFonts w:ascii="Times New Roman" w:hAnsi="Times New Roman"/>
        </w:rPr>
      </w:pPr>
      <w:bookmarkStart w:id="3015" w:name="_Toc168157413"/>
      <w:bookmarkStart w:id="3016" w:name="_Toc168157947"/>
      <w:bookmarkStart w:id="3017" w:name="_Toc168158770"/>
      <w:bookmarkStart w:id="3018" w:name="_Toc168159212"/>
      <w:bookmarkStart w:id="3019" w:name="_Toc168162135"/>
      <w:bookmarkStart w:id="3020" w:name="_Toc168162338"/>
      <w:bookmarkStart w:id="3021" w:name="_Toc168162541"/>
      <w:bookmarkStart w:id="3022" w:name="_Toc168162745"/>
      <w:bookmarkStart w:id="3023" w:name="_Toc168162949"/>
      <w:bookmarkStart w:id="3024" w:name="_Toc168163152"/>
      <w:bookmarkStart w:id="3025" w:name="_Toc168163355"/>
      <w:bookmarkStart w:id="3026" w:name="_Toc168163559"/>
      <w:bookmarkStart w:id="3027" w:name="_Toc168163762"/>
      <w:bookmarkStart w:id="3028" w:name="_Toc168163966"/>
      <w:bookmarkStart w:id="3029" w:name="_Toc168164169"/>
      <w:bookmarkStart w:id="3030" w:name="_Toc168164372"/>
      <w:bookmarkStart w:id="3031" w:name="_Toc168164575"/>
      <w:bookmarkStart w:id="3032" w:name="_Toc168164778"/>
      <w:bookmarkStart w:id="3033" w:name="_Toc168164982"/>
      <w:bookmarkStart w:id="3034" w:name="_Toc168165187"/>
      <w:bookmarkStart w:id="3035" w:name="_Toc168165393"/>
      <w:bookmarkStart w:id="3036" w:name="_Toc168165599"/>
      <w:r w:rsidRPr="009D4F51">
        <w:rPr>
          <w:rFonts w:ascii="Times New Roman" w:hAnsi="Times New Roman"/>
        </w:rPr>
        <w:t>2. Структура и содержание ДИСЦИПЛИНЫ</w:t>
      </w:r>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p>
    <w:p w:rsidR="0045534B" w:rsidRPr="009D4F51" w:rsidRDefault="0045534B" w:rsidP="0045534B">
      <w:pPr>
        <w:pStyle w:val="114"/>
        <w:rPr>
          <w:rFonts w:ascii="Times New Roman" w:hAnsi="Times New Roman"/>
          <w:color w:val="auto"/>
        </w:rPr>
      </w:pPr>
      <w:bookmarkStart w:id="3037" w:name="_Toc168157948"/>
      <w:bookmarkStart w:id="3038" w:name="_Toc168158771"/>
      <w:bookmarkStart w:id="3039" w:name="_Toc168159213"/>
      <w:bookmarkStart w:id="3040" w:name="_Toc168162136"/>
      <w:bookmarkStart w:id="3041" w:name="_Toc168162339"/>
      <w:bookmarkStart w:id="3042" w:name="_Toc168162542"/>
      <w:bookmarkStart w:id="3043" w:name="_Toc168162746"/>
      <w:bookmarkStart w:id="3044" w:name="_Toc168162950"/>
      <w:bookmarkStart w:id="3045" w:name="_Toc168163153"/>
      <w:bookmarkStart w:id="3046" w:name="_Toc168163356"/>
      <w:bookmarkStart w:id="3047" w:name="_Toc168163560"/>
      <w:bookmarkStart w:id="3048" w:name="_Toc168163763"/>
      <w:bookmarkStart w:id="3049" w:name="_Toc168163967"/>
      <w:bookmarkStart w:id="3050" w:name="_Toc168164170"/>
      <w:bookmarkStart w:id="3051" w:name="_Toc168164373"/>
      <w:bookmarkStart w:id="3052" w:name="_Toc168164576"/>
      <w:bookmarkStart w:id="3053" w:name="_Toc168164779"/>
      <w:bookmarkStart w:id="3054" w:name="_Toc168164983"/>
      <w:bookmarkStart w:id="3055" w:name="_Toc168165188"/>
      <w:bookmarkStart w:id="3056" w:name="_Toc168165394"/>
      <w:bookmarkStart w:id="3057" w:name="_Toc168165600"/>
      <w:r w:rsidRPr="009D4F51">
        <w:rPr>
          <w:rFonts w:ascii="Times New Roman" w:hAnsi="Times New Roman"/>
          <w:color w:val="auto"/>
        </w:rPr>
        <w:t>2.1. Трудоемкость освоения дисциплины</w:t>
      </w:r>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r w:rsidRPr="009D4F51">
        <w:rPr>
          <w:rFonts w:ascii="Times New Roman" w:hAnsi="Times New Roman"/>
          <w:color w:val="auto"/>
        </w:rPr>
        <w:t xml:space="preserve"> </w:t>
      </w:r>
    </w:p>
    <w:tbl>
      <w:tblPr>
        <w:tblW w:w="48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025"/>
        <w:gridCol w:w="1439"/>
        <w:gridCol w:w="1866"/>
      </w:tblGrid>
      <w:tr w:rsidR="0045534B" w:rsidRPr="009D4F51" w:rsidTr="00274916">
        <w:trPr>
          <w:trHeight w:val="23"/>
        </w:trPr>
        <w:tc>
          <w:tcPr>
            <w:tcW w:w="3229" w:type="pct"/>
            <w:vAlign w:val="center"/>
          </w:tcPr>
          <w:p w:rsidR="0045534B" w:rsidRPr="009D4F51" w:rsidRDefault="0045534B" w:rsidP="0045534B">
            <w:pPr>
              <w:jc w:val="center"/>
              <w:rPr>
                <w:rFonts w:cs="Times New Roman"/>
                <w:b/>
              </w:rPr>
            </w:pPr>
            <w:r w:rsidRPr="009D4F51">
              <w:rPr>
                <w:rFonts w:cs="Times New Roman"/>
                <w:b/>
              </w:rPr>
              <w:t>Наименование составных частей дисциплины</w:t>
            </w:r>
          </w:p>
        </w:tc>
        <w:tc>
          <w:tcPr>
            <w:tcW w:w="771" w:type="pct"/>
            <w:vAlign w:val="center"/>
          </w:tcPr>
          <w:p w:rsidR="0045534B" w:rsidRPr="009D4F51" w:rsidRDefault="0045534B" w:rsidP="0045534B">
            <w:pPr>
              <w:jc w:val="center"/>
              <w:rPr>
                <w:rFonts w:cs="Times New Roman"/>
                <w:b/>
                <w:iCs/>
              </w:rPr>
            </w:pPr>
            <w:r w:rsidRPr="009D4F51">
              <w:rPr>
                <w:rFonts w:cs="Times New Roman"/>
                <w:b/>
                <w:iCs/>
              </w:rPr>
              <w:t>Объем в часах</w:t>
            </w:r>
          </w:p>
        </w:tc>
        <w:tc>
          <w:tcPr>
            <w:tcW w:w="1000" w:type="pct"/>
          </w:tcPr>
          <w:p w:rsidR="0045534B" w:rsidRPr="009D4F51" w:rsidRDefault="0045534B" w:rsidP="0045534B">
            <w:pPr>
              <w:jc w:val="center"/>
              <w:rPr>
                <w:rFonts w:cs="Times New Roman"/>
                <w:b/>
                <w:iCs/>
              </w:rPr>
            </w:pPr>
            <w:r w:rsidRPr="009D4F51">
              <w:rPr>
                <w:rFonts w:cs="Times New Roman"/>
                <w:b/>
              </w:rPr>
              <w:t>В т.ч. в форме практ. подготовки</w:t>
            </w:r>
          </w:p>
        </w:tc>
      </w:tr>
      <w:tr w:rsidR="0045534B" w:rsidRPr="009D4F51" w:rsidTr="00274916">
        <w:trPr>
          <w:trHeight w:val="23"/>
        </w:trPr>
        <w:tc>
          <w:tcPr>
            <w:tcW w:w="3229" w:type="pct"/>
            <w:vAlign w:val="center"/>
          </w:tcPr>
          <w:p w:rsidR="0045534B" w:rsidRPr="009D4F51" w:rsidRDefault="0045534B" w:rsidP="00C877F7">
            <w:pPr>
              <w:jc w:val="both"/>
              <w:rPr>
                <w:rFonts w:cs="Times New Roman"/>
                <w:bCs/>
              </w:rPr>
            </w:pPr>
            <w:r w:rsidRPr="009D4F51">
              <w:rPr>
                <w:rFonts w:cs="Times New Roman"/>
                <w:bCs/>
              </w:rPr>
              <w:t>Учебные занятия</w:t>
            </w:r>
          </w:p>
        </w:tc>
        <w:tc>
          <w:tcPr>
            <w:tcW w:w="771" w:type="pct"/>
            <w:vAlign w:val="center"/>
          </w:tcPr>
          <w:p w:rsidR="0045534B" w:rsidRPr="009D4F51" w:rsidRDefault="0045534B" w:rsidP="0045534B">
            <w:pPr>
              <w:jc w:val="center"/>
              <w:rPr>
                <w:rFonts w:cs="Times New Roman"/>
                <w:bCs/>
              </w:rPr>
            </w:pPr>
            <w:r w:rsidRPr="009D4F51">
              <w:rPr>
                <w:rFonts w:cs="Times New Roman"/>
                <w:bCs/>
              </w:rPr>
              <w:t>72</w:t>
            </w:r>
          </w:p>
        </w:tc>
        <w:tc>
          <w:tcPr>
            <w:tcW w:w="1000" w:type="pct"/>
            <w:vAlign w:val="center"/>
          </w:tcPr>
          <w:p w:rsidR="0045534B" w:rsidRPr="009D4F51" w:rsidRDefault="0045534B" w:rsidP="0045534B">
            <w:pPr>
              <w:jc w:val="center"/>
              <w:rPr>
                <w:rFonts w:cs="Times New Roman"/>
                <w:bCs/>
              </w:rPr>
            </w:pPr>
            <w:r w:rsidRPr="009D4F51">
              <w:rPr>
                <w:rFonts w:cs="Times New Roman"/>
                <w:bCs/>
              </w:rPr>
              <w:t>30</w:t>
            </w:r>
          </w:p>
        </w:tc>
      </w:tr>
      <w:tr w:rsidR="0045534B" w:rsidRPr="009D4F51" w:rsidTr="00274916">
        <w:trPr>
          <w:trHeight w:val="23"/>
        </w:trPr>
        <w:tc>
          <w:tcPr>
            <w:tcW w:w="3229" w:type="pct"/>
            <w:vAlign w:val="center"/>
          </w:tcPr>
          <w:p w:rsidR="0045534B" w:rsidRPr="009D4F51" w:rsidRDefault="0045534B" w:rsidP="0045534B">
            <w:pPr>
              <w:jc w:val="both"/>
              <w:rPr>
                <w:rFonts w:cs="Times New Roman"/>
                <w:bCs/>
                <w:iCs/>
              </w:rPr>
            </w:pPr>
            <w:r w:rsidRPr="009D4F51">
              <w:rPr>
                <w:rFonts w:cs="Times New Roman"/>
                <w:bCs/>
                <w:iCs/>
              </w:rPr>
              <w:t>Курсовая работа (проект)</w:t>
            </w:r>
          </w:p>
        </w:tc>
        <w:tc>
          <w:tcPr>
            <w:tcW w:w="771" w:type="pct"/>
            <w:vAlign w:val="center"/>
          </w:tcPr>
          <w:p w:rsidR="0045534B" w:rsidRPr="009D4F51" w:rsidRDefault="0045534B" w:rsidP="0045534B">
            <w:pPr>
              <w:jc w:val="center"/>
              <w:rPr>
                <w:rFonts w:cs="Times New Roman"/>
                <w:bCs/>
              </w:rPr>
            </w:pPr>
            <w:r w:rsidRPr="009D4F51">
              <w:rPr>
                <w:rFonts w:cs="Times New Roman"/>
                <w:bCs/>
              </w:rPr>
              <w:t>-</w:t>
            </w:r>
          </w:p>
        </w:tc>
        <w:tc>
          <w:tcPr>
            <w:tcW w:w="1000" w:type="pct"/>
            <w:vAlign w:val="center"/>
          </w:tcPr>
          <w:p w:rsidR="0045534B" w:rsidRPr="009D4F51" w:rsidRDefault="0045534B" w:rsidP="0045534B">
            <w:pPr>
              <w:jc w:val="center"/>
              <w:rPr>
                <w:rFonts w:cs="Times New Roman"/>
                <w:bCs/>
              </w:rPr>
            </w:pPr>
            <w:r w:rsidRPr="009D4F51">
              <w:rPr>
                <w:rFonts w:cs="Times New Roman"/>
                <w:bCs/>
              </w:rPr>
              <w:t>-</w:t>
            </w:r>
          </w:p>
        </w:tc>
      </w:tr>
      <w:tr w:rsidR="0045534B" w:rsidRPr="009D4F51" w:rsidTr="00274916">
        <w:trPr>
          <w:trHeight w:val="23"/>
        </w:trPr>
        <w:tc>
          <w:tcPr>
            <w:tcW w:w="3229" w:type="pct"/>
            <w:vAlign w:val="center"/>
          </w:tcPr>
          <w:p w:rsidR="0045534B" w:rsidRPr="009D4F51" w:rsidRDefault="0045534B" w:rsidP="0045534B">
            <w:pPr>
              <w:jc w:val="both"/>
              <w:rPr>
                <w:rFonts w:cs="Times New Roman"/>
                <w:bCs/>
              </w:rPr>
            </w:pPr>
            <w:r w:rsidRPr="009D4F51">
              <w:rPr>
                <w:rFonts w:cs="Times New Roman"/>
                <w:bCs/>
              </w:rPr>
              <w:t>Самостоятельная работа</w:t>
            </w:r>
          </w:p>
        </w:tc>
        <w:tc>
          <w:tcPr>
            <w:tcW w:w="771" w:type="pct"/>
            <w:vAlign w:val="center"/>
          </w:tcPr>
          <w:p w:rsidR="0045534B" w:rsidRPr="009D4F51" w:rsidRDefault="0045534B" w:rsidP="0045534B">
            <w:pPr>
              <w:jc w:val="center"/>
              <w:rPr>
                <w:rFonts w:cs="Times New Roman"/>
                <w:bCs/>
              </w:rPr>
            </w:pPr>
            <w:r w:rsidRPr="009D4F51">
              <w:rPr>
                <w:rFonts w:cs="Times New Roman"/>
                <w:bCs/>
              </w:rPr>
              <w:t>-</w:t>
            </w:r>
          </w:p>
        </w:tc>
        <w:tc>
          <w:tcPr>
            <w:tcW w:w="1000" w:type="pct"/>
            <w:vAlign w:val="center"/>
          </w:tcPr>
          <w:p w:rsidR="0045534B" w:rsidRPr="009D4F51" w:rsidRDefault="0045534B" w:rsidP="0045534B">
            <w:pPr>
              <w:jc w:val="center"/>
              <w:rPr>
                <w:rFonts w:cs="Times New Roman"/>
                <w:bCs/>
              </w:rPr>
            </w:pPr>
            <w:r w:rsidRPr="009D4F51">
              <w:rPr>
                <w:rFonts w:cs="Times New Roman"/>
                <w:bCs/>
              </w:rPr>
              <w:t>-</w:t>
            </w:r>
          </w:p>
        </w:tc>
      </w:tr>
      <w:tr w:rsidR="0045534B" w:rsidRPr="009D4F51" w:rsidTr="00274916">
        <w:trPr>
          <w:trHeight w:val="23"/>
        </w:trPr>
        <w:tc>
          <w:tcPr>
            <w:tcW w:w="3229" w:type="pct"/>
            <w:vAlign w:val="center"/>
          </w:tcPr>
          <w:p w:rsidR="0045534B" w:rsidRPr="009D4F51" w:rsidRDefault="0045534B" w:rsidP="0045534B">
            <w:pPr>
              <w:jc w:val="both"/>
              <w:rPr>
                <w:rFonts w:cs="Times New Roman"/>
                <w:bCs/>
              </w:rPr>
            </w:pPr>
            <w:r w:rsidRPr="009D4F51">
              <w:rPr>
                <w:rFonts w:cs="Times New Roman"/>
                <w:bCs/>
              </w:rPr>
              <w:t xml:space="preserve">Промежуточная аттестация в </w:t>
            </w:r>
            <w:r w:rsidRPr="009D4F51">
              <w:rPr>
                <w:rFonts w:cs="Times New Roman"/>
                <w:bCs/>
                <w:iCs/>
              </w:rPr>
              <w:t>форме</w:t>
            </w:r>
            <w:r w:rsidR="00C877F7" w:rsidRPr="009D4F51">
              <w:rPr>
                <w:rFonts w:cs="Times New Roman"/>
                <w:bCs/>
                <w:iCs/>
              </w:rPr>
              <w:t xml:space="preserve"> диф.зачета</w:t>
            </w:r>
          </w:p>
        </w:tc>
        <w:tc>
          <w:tcPr>
            <w:tcW w:w="771" w:type="pct"/>
            <w:vAlign w:val="center"/>
          </w:tcPr>
          <w:p w:rsidR="0045534B" w:rsidRPr="009D4F51" w:rsidRDefault="0045534B" w:rsidP="0045534B">
            <w:pPr>
              <w:jc w:val="center"/>
              <w:rPr>
                <w:rFonts w:cs="Times New Roman"/>
                <w:bCs/>
              </w:rPr>
            </w:pPr>
            <w:r w:rsidRPr="009D4F51">
              <w:rPr>
                <w:rFonts w:cs="Times New Roman"/>
                <w:bCs/>
              </w:rPr>
              <w:t>-</w:t>
            </w:r>
          </w:p>
        </w:tc>
        <w:tc>
          <w:tcPr>
            <w:tcW w:w="1000" w:type="pct"/>
            <w:vAlign w:val="center"/>
          </w:tcPr>
          <w:p w:rsidR="0045534B" w:rsidRPr="009D4F51" w:rsidRDefault="0045534B" w:rsidP="0045534B">
            <w:pPr>
              <w:jc w:val="center"/>
              <w:rPr>
                <w:rFonts w:cs="Times New Roman"/>
                <w:bCs/>
              </w:rPr>
            </w:pPr>
            <w:r w:rsidRPr="009D4F51">
              <w:rPr>
                <w:rFonts w:cs="Times New Roman"/>
                <w:bCs/>
              </w:rPr>
              <w:t>-</w:t>
            </w:r>
          </w:p>
        </w:tc>
      </w:tr>
      <w:tr w:rsidR="0045534B" w:rsidRPr="009D4F51" w:rsidTr="00274916">
        <w:trPr>
          <w:trHeight w:val="23"/>
        </w:trPr>
        <w:tc>
          <w:tcPr>
            <w:tcW w:w="3229" w:type="pct"/>
            <w:vAlign w:val="center"/>
          </w:tcPr>
          <w:p w:rsidR="0045534B" w:rsidRPr="009D4F51" w:rsidRDefault="0045534B" w:rsidP="0045534B">
            <w:pPr>
              <w:jc w:val="both"/>
              <w:rPr>
                <w:rFonts w:cs="Times New Roman"/>
                <w:bCs/>
              </w:rPr>
            </w:pPr>
            <w:r w:rsidRPr="009D4F51">
              <w:rPr>
                <w:rFonts w:cs="Times New Roman"/>
                <w:bCs/>
              </w:rPr>
              <w:t>Всего</w:t>
            </w:r>
          </w:p>
        </w:tc>
        <w:tc>
          <w:tcPr>
            <w:tcW w:w="771" w:type="pct"/>
            <w:vAlign w:val="center"/>
          </w:tcPr>
          <w:p w:rsidR="0045534B" w:rsidRPr="009D4F51" w:rsidRDefault="0045534B" w:rsidP="0045534B">
            <w:pPr>
              <w:jc w:val="center"/>
              <w:rPr>
                <w:rFonts w:cs="Times New Roman"/>
                <w:b/>
              </w:rPr>
            </w:pPr>
            <w:r w:rsidRPr="009D4F51">
              <w:rPr>
                <w:rFonts w:cs="Times New Roman"/>
                <w:b/>
              </w:rPr>
              <w:t>72</w:t>
            </w:r>
          </w:p>
        </w:tc>
        <w:tc>
          <w:tcPr>
            <w:tcW w:w="1000" w:type="pct"/>
            <w:vAlign w:val="center"/>
          </w:tcPr>
          <w:p w:rsidR="0045534B" w:rsidRPr="009D4F51" w:rsidRDefault="0045534B" w:rsidP="0045534B">
            <w:pPr>
              <w:jc w:val="center"/>
              <w:rPr>
                <w:rFonts w:cs="Times New Roman"/>
                <w:b/>
              </w:rPr>
            </w:pPr>
            <w:r w:rsidRPr="009D4F51">
              <w:rPr>
                <w:rFonts w:cs="Times New Roman"/>
                <w:b/>
              </w:rPr>
              <w:t>30</w:t>
            </w:r>
          </w:p>
        </w:tc>
      </w:tr>
    </w:tbl>
    <w:p w:rsidR="0045534B" w:rsidRPr="009D4F51" w:rsidRDefault="0045534B" w:rsidP="0045534B">
      <w:pPr>
        <w:rPr>
          <w:rFonts w:eastAsia="Segoe UI" w:cs="Times New Roman"/>
          <w:b/>
          <w:bCs/>
        </w:rPr>
      </w:pPr>
      <w:r w:rsidRPr="009D4F51">
        <w:br w:type="page"/>
      </w:r>
    </w:p>
    <w:p w:rsidR="0045534B" w:rsidRPr="009D4F51" w:rsidRDefault="0045534B" w:rsidP="0045534B">
      <w:pPr>
        <w:pStyle w:val="114"/>
        <w:rPr>
          <w:rFonts w:ascii="Times New Roman" w:hAnsi="Times New Roman"/>
          <w:lang w:val="en-US"/>
        </w:rPr>
        <w:sectPr w:rsidR="0045534B" w:rsidRPr="009D4F51" w:rsidSect="00241F99">
          <w:headerReference w:type="even" r:id="rId100"/>
          <w:pgSz w:w="11906" w:h="16838"/>
          <w:pgMar w:top="1134" w:right="850" w:bottom="1134" w:left="1701" w:header="709" w:footer="709" w:gutter="0"/>
          <w:cols w:space="708"/>
          <w:docGrid w:linePitch="360"/>
        </w:sectPr>
      </w:pPr>
    </w:p>
    <w:p w:rsidR="0045534B" w:rsidRPr="009D4F51" w:rsidRDefault="0045534B" w:rsidP="0045534B">
      <w:pPr>
        <w:pStyle w:val="114"/>
        <w:rPr>
          <w:rFonts w:ascii="Times New Roman" w:hAnsi="Times New Roman"/>
        </w:rPr>
      </w:pPr>
      <w:bookmarkStart w:id="3058" w:name="_Toc168157949"/>
      <w:bookmarkStart w:id="3059" w:name="_Toc168158772"/>
      <w:bookmarkStart w:id="3060" w:name="_Toc168159214"/>
      <w:bookmarkStart w:id="3061" w:name="_Toc168162137"/>
      <w:bookmarkStart w:id="3062" w:name="_Toc168162340"/>
      <w:bookmarkStart w:id="3063" w:name="_Toc168162543"/>
      <w:bookmarkStart w:id="3064" w:name="_Toc168162747"/>
      <w:bookmarkStart w:id="3065" w:name="_Toc168162951"/>
      <w:bookmarkStart w:id="3066" w:name="_Toc168163154"/>
      <w:bookmarkStart w:id="3067" w:name="_Toc168163357"/>
      <w:bookmarkStart w:id="3068" w:name="_Toc168163561"/>
      <w:bookmarkStart w:id="3069" w:name="_Toc168163764"/>
      <w:bookmarkStart w:id="3070" w:name="_Toc168163968"/>
      <w:bookmarkStart w:id="3071" w:name="_Toc168164171"/>
      <w:bookmarkStart w:id="3072" w:name="_Toc168164374"/>
      <w:bookmarkStart w:id="3073" w:name="_Toc168164577"/>
      <w:bookmarkStart w:id="3074" w:name="_Toc168164780"/>
      <w:bookmarkStart w:id="3075" w:name="_Toc168164984"/>
      <w:bookmarkStart w:id="3076" w:name="_Toc168165189"/>
      <w:bookmarkStart w:id="3077" w:name="_Toc168165395"/>
      <w:bookmarkStart w:id="3078" w:name="_Toc168165601"/>
      <w:r w:rsidRPr="009D4F51">
        <w:rPr>
          <w:rFonts w:ascii="Times New Roman" w:hAnsi="Times New Roman"/>
        </w:rPr>
        <w:lastRenderedPageBreak/>
        <w:t>2.2. Содержание дисциплины</w:t>
      </w:r>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p>
    <w:tbl>
      <w:tblPr>
        <w:tblpPr w:leftFromText="180" w:rightFromText="180" w:vertAnchor="text" w:tblpX="398" w:tblpY="1"/>
        <w:tblOverlap w:val="neve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4"/>
        <w:gridCol w:w="382"/>
        <w:gridCol w:w="54"/>
        <w:gridCol w:w="7628"/>
        <w:gridCol w:w="1620"/>
        <w:gridCol w:w="2089"/>
      </w:tblGrid>
      <w:tr w:rsidR="0045534B" w:rsidRPr="00114190" w:rsidTr="0045534B">
        <w:trPr>
          <w:trHeight w:val="20"/>
        </w:trPr>
        <w:tc>
          <w:tcPr>
            <w:tcW w:w="964" w:type="pct"/>
            <w:vAlign w:val="center"/>
          </w:tcPr>
          <w:p w:rsidR="0045534B" w:rsidRPr="00114190" w:rsidRDefault="0045534B" w:rsidP="0045534B">
            <w:pPr>
              <w:ind w:left="360"/>
              <w:rPr>
                <w:rFonts w:eastAsia="Times New Roman" w:cs="Times New Roman"/>
                <w:b/>
                <w:bCs/>
                <w:sz w:val="22"/>
                <w:szCs w:val="22"/>
              </w:rPr>
            </w:pPr>
            <w:r w:rsidRPr="00114190">
              <w:rPr>
                <w:rFonts w:eastAsia="Times New Roman" w:cs="Times New Roman"/>
                <w:b/>
                <w:bCs/>
                <w:sz w:val="22"/>
                <w:szCs w:val="22"/>
              </w:rPr>
              <w:t>Наименование разделов и тем</w:t>
            </w:r>
          </w:p>
        </w:tc>
        <w:tc>
          <w:tcPr>
            <w:tcW w:w="2783" w:type="pct"/>
            <w:gridSpan w:val="3"/>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Содержание учебного материала, самостоятельная работа обучающихся</w:t>
            </w:r>
          </w:p>
        </w:tc>
        <w:tc>
          <w:tcPr>
            <w:tcW w:w="531"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 xml:space="preserve">Объем, ак. ч / </w:t>
            </w:r>
            <w:r w:rsidRPr="00114190">
              <w:rPr>
                <w:rFonts w:eastAsia="Times New Roman" w:cs="Times New Roman"/>
                <w:b/>
                <w:bCs/>
                <w:sz w:val="22"/>
                <w:szCs w:val="22"/>
              </w:rPr>
              <w:br/>
              <w:t xml:space="preserve">в том числе </w:t>
            </w:r>
            <w:r w:rsidRPr="00114190">
              <w:rPr>
                <w:rFonts w:eastAsia="Times New Roman" w:cs="Times New Roman"/>
                <w:b/>
                <w:bCs/>
                <w:sz w:val="22"/>
                <w:szCs w:val="22"/>
              </w:rPr>
              <w:br/>
              <w:t>в форме практической подготовки, ак. ч</w:t>
            </w:r>
          </w:p>
        </w:tc>
        <w:tc>
          <w:tcPr>
            <w:tcW w:w="722"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Коды компетенций формированию которых способствует элемент программы</w:t>
            </w:r>
          </w:p>
        </w:tc>
      </w:tr>
      <w:tr w:rsidR="0045534B" w:rsidRPr="00114190" w:rsidTr="0045534B">
        <w:trPr>
          <w:trHeight w:val="20"/>
        </w:trPr>
        <w:tc>
          <w:tcPr>
            <w:tcW w:w="964"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1</w:t>
            </w:r>
          </w:p>
        </w:tc>
        <w:tc>
          <w:tcPr>
            <w:tcW w:w="2783" w:type="pct"/>
            <w:gridSpan w:val="3"/>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2</w:t>
            </w:r>
          </w:p>
        </w:tc>
        <w:tc>
          <w:tcPr>
            <w:tcW w:w="531"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3</w:t>
            </w:r>
          </w:p>
        </w:tc>
        <w:tc>
          <w:tcPr>
            <w:tcW w:w="722" w:type="pct"/>
            <w:vAlign w:val="center"/>
          </w:tcPr>
          <w:p w:rsidR="0045534B" w:rsidRPr="00114190" w:rsidRDefault="0045534B" w:rsidP="0045534B">
            <w:pPr>
              <w:jc w:val="center"/>
              <w:rPr>
                <w:rFonts w:eastAsia="Times New Roman" w:cs="Times New Roman"/>
                <w:b/>
                <w:bCs/>
                <w:sz w:val="22"/>
                <w:szCs w:val="22"/>
                <w:lang w:val="en-US"/>
              </w:rPr>
            </w:pPr>
            <w:r w:rsidRPr="00114190">
              <w:rPr>
                <w:rFonts w:eastAsia="Times New Roman" w:cs="Times New Roman"/>
                <w:b/>
                <w:bCs/>
                <w:sz w:val="22"/>
                <w:szCs w:val="22"/>
                <w:lang w:val="en-US"/>
              </w:rPr>
              <w:t>4</w:t>
            </w:r>
          </w:p>
        </w:tc>
      </w:tr>
      <w:tr w:rsidR="0045534B" w:rsidRPr="00114190" w:rsidTr="0045534B">
        <w:trPr>
          <w:trHeight w:val="20"/>
        </w:trPr>
        <w:tc>
          <w:tcPr>
            <w:tcW w:w="3747" w:type="pct"/>
            <w:gridSpan w:val="4"/>
            <w:vAlign w:val="center"/>
          </w:tcPr>
          <w:p w:rsidR="0045534B" w:rsidRPr="00114190" w:rsidRDefault="0045534B" w:rsidP="0045534B">
            <w:pPr>
              <w:rPr>
                <w:rFonts w:eastAsia="Times New Roman" w:cs="Times New Roman"/>
                <w:b/>
                <w:bCs/>
                <w:sz w:val="22"/>
                <w:szCs w:val="22"/>
              </w:rPr>
            </w:pPr>
            <w:r w:rsidRPr="00114190">
              <w:rPr>
                <w:rFonts w:eastAsia="Times New Roman" w:cs="Times New Roman"/>
                <w:b/>
                <w:bCs/>
                <w:sz w:val="22"/>
                <w:szCs w:val="22"/>
              </w:rPr>
              <w:t>Раздел 1. Биологические и экологические особенности древесных растений</w:t>
            </w:r>
          </w:p>
        </w:tc>
        <w:tc>
          <w:tcPr>
            <w:tcW w:w="531" w:type="pct"/>
            <w:vAlign w:val="center"/>
          </w:tcPr>
          <w:p w:rsidR="0045534B" w:rsidRPr="00114190" w:rsidRDefault="0045534B" w:rsidP="0045534B">
            <w:pPr>
              <w:jc w:val="center"/>
              <w:rPr>
                <w:rFonts w:eastAsia="Times New Roman" w:cs="Times New Roman"/>
                <w:b/>
                <w:bCs/>
                <w:sz w:val="22"/>
                <w:szCs w:val="22"/>
                <w:lang w:val="en-US"/>
              </w:rPr>
            </w:pPr>
            <w:r w:rsidRPr="00114190">
              <w:rPr>
                <w:rFonts w:eastAsia="Times New Roman" w:cs="Times New Roman"/>
                <w:b/>
                <w:bCs/>
                <w:sz w:val="22"/>
                <w:szCs w:val="22"/>
              </w:rPr>
              <w:t>11/2</w:t>
            </w:r>
          </w:p>
        </w:tc>
        <w:tc>
          <w:tcPr>
            <w:tcW w:w="722" w:type="pct"/>
            <w:vAlign w:val="center"/>
          </w:tcPr>
          <w:p w:rsidR="0045534B" w:rsidRPr="00114190" w:rsidRDefault="0045534B" w:rsidP="0045534B">
            <w:pPr>
              <w:rPr>
                <w:rFonts w:eastAsia="Times New Roman" w:cs="Times New Roman"/>
                <w:sz w:val="22"/>
                <w:szCs w:val="22"/>
              </w:rPr>
            </w:pPr>
          </w:p>
        </w:tc>
      </w:tr>
      <w:tr w:rsidR="0045534B" w:rsidRPr="00114190" w:rsidTr="0045534B">
        <w:trPr>
          <w:trHeight w:val="20"/>
        </w:trPr>
        <w:tc>
          <w:tcPr>
            <w:tcW w:w="964" w:type="pct"/>
            <w:vMerge w:val="restart"/>
          </w:tcPr>
          <w:p w:rsidR="0045534B" w:rsidRPr="00114190" w:rsidRDefault="0045534B" w:rsidP="0045534B">
            <w:pPr>
              <w:rPr>
                <w:rFonts w:eastAsia="Times New Roman" w:cs="Times New Roman"/>
                <w:b/>
                <w:bCs/>
                <w:sz w:val="22"/>
                <w:szCs w:val="22"/>
              </w:rPr>
            </w:pPr>
            <w:r w:rsidRPr="00114190">
              <w:rPr>
                <w:rFonts w:eastAsia="Times New Roman" w:cs="Times New Roman"/>
                <w:b/>
                <w:bCs/>
                <w:sz w:val="22"/>
                <w:szCs w:val="22"/>
              </w:rPr>
              <w:t>Тема 1.1</w:t>
            </w:r>
          </w:p>
          <w:p w:rsidR="0045534B" w:rsidRPr="00114190" w:rsidRDefault="0045534B" w:rsidP="0045534B">
            <w:pPr>
              <w:rPr>
                <w:rFonts w:eastAsia="Times New Roman" w:cs="Times New Roman"/>
                <w:b/>
                <w:bCs/>
                <w:sz w:val="22"/>
                <w:szCs w:val="22"/>
              </w:rPr>
            </w:pPr>
            <w:r w:rsidRPr="00114190">
              <w:rPr>
                <w:rFonts w:eastAsia="Times New Roman" w:cs="Times New Roman"/>
                <w:b/>
                <w:bCs/>
                <w:sz w:val="22"/>
                <w:szCs w:val="22"/>
              </w:rPr>
              <w:t>Основы биологии и экологии древесных растений.</w:t>
            </w:r>
          </w:p>
        </w:tc>
        <w:tc>
          <w:tcPr>
            <w:tcW w:w="2783" w:type="pct"/>
            <w:gridSpan w:val="3"/>
          </w:tcPr>
          <w:p w:rsidR="0045534B" w:rsidRPr="00114190" w:rsidRDefault="0045534B" w:rsidP="0045534B">
            <w:pPr>
              <w:rPr>
                <w:rFonts w:eastAsia="Times New Roman" w:cs="Times New Roman"/>
                <w:b/>
                <w:sz w:val="22"/>
                <w:szCs w:val="22"/>
              </w:rPr>
            </w:pPr>
            <w:r w:rsidRPr="00114190">
              <w:rPr>
                <w:rFonts w:eastAsia="Times New Roman" w:cs="Times New Roman"/>
                <w:b/>
                <w:sz w:val="22"/>
                <w:szCs w:val="22"/>
              </w:rPr>
              <w:t>Содержание учебного материала</w:t>
            </w:r>
          </w:p>
        </w:tc>
        <w:tc>
          <w:tcPr>
            <w:tcW w:w="531"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11/2</w:t>
            </w:r>
          </w:p>
        </w:tc>
        <w:tc>
          <w:tcPr>
            <w:tcW w:w="722" w:type="pct"/>
            <w:vMerge w:val="restart"/>
            <w:shd w:val="clear" w:color="auto" w:fill="auto"/>
          </w:tcPr>
          <w:p w:rsidR="0045534B" w:rsidRPr="00114190" w:rsidRDefault="0045534B" w:rsidP="0045534B">
            <w:pPr>
              <w:suppressAutoHyphens/>
              <w:jc w:val="center"/>
              <w:rPr>
                <w:rFonts w:eastAsia="Times New Roman" w:cs="Times New Roman"/>
                <w:sz w:val="22"/>
                <w:szCs w:val="22"/>
              </w:rPr>
            </w:pPr>
          </w:p>
          <w:p w:rsidR="0045534B" w:rsidRPr="00114190" w:rsidRDefault="00241F99" w:rsidP="00241F99">
            <w:pPr>
              <w:suppressAutoHyphens/>
              <w:spacing w:line="276" w:lineRule="auto"/>
              <w:jc w:val="center"/>
              <w:rPr>
                <w:rFonts w:eastAsia="Times New Roman" w:cs="Times New Roman"/>
                <w:sz w:val="22"/>
                <w:szCs w:val="22"/>
              </w:rPr>
            </w:pPr>
            <w:r>
              <w:rPr>
                <w:rFonts w:eastAsia="Times New Roman" w:cs="Times New Roman"/>
                <w:sz w:val="22"/>
                <w:szCs w:val="22"/>
              </w:rPr>
              <w:t>ОК01</w:t>
            </w:r>
            <w:r w:rsidR="0045534B" w:rsidRPr="00114190">
              <w:rPr>
                <w:rFonts w:eastAsia="Times New Roman" w:cs="Times New Roman"/>
                <w:sz w:val="22"/>
                <w:szCs w:val="22"/>
              </w:rPr>
              <w:t>;</w:t>
            </w:r>
          </w:p>
          <w:p w:rsidR="0045534B" w:rsidRPr="00114190" w:rsidRDefault="00241F99" w:rsidP="0045534B">
            <w:pPr>
              <w:suppressAutoHyphens/>
              <w:spacing w:line="276" w:lineRule="auto"/>
              <w:jc w:val="center"/>
              <w:rPr>
                <w:rFonts w:eastAsia="Times New Roman" w:cs="Times New Roman"/>
                <w:sz w:val="22"/>
                <w:szCs w:val="22"/>
              </w:rPr>
            </w:pPr>
            <w:r>
              <w:rPr>
                <w:rFonts w:eastAsia="Times New Roman" w:cs="Times New Roman"/>
                <w:sz w:val="22"/>
                <w:szCs w:val="22"/>
              </w:rPr>
              <w:t>ОК 02</w:t>
            </w:r>
            <w:r w:rsidR="0045534B" w:rsidRPr="00114190">
              <w:rPr>
                <w:rFonts w:eastAsia="Times New Roman" w:cs="Times New Roman"/>
                <w:sz w:val="22"/>
                <w:szCs w:val="22"/>
              </w:rPr>
              <w:t>;</w:t>
            </w:r>
          </w:p>
          <w:p w:rsidR="0045534B" w:rsidRPr="00114190" w:rsidRDefault="0045534B"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09;</w:t>
            </w:r>
          </w:p>
          <w:p w:rsidR="0045534B" w:rsidRPr="00114190" w:rsidRDefault="0045534B"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ПК 1.4,</w:t>
            </w:r>
          </w:p>
          <w:p w:rsidR="0045534B" w:rsidRPr="00114190" w:rsidRDefault="0045534B"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ПК 2.1;</w:t>
            </w:r>
          </w:p>
          <w:p w:rsidR="0045534B" w:rsidRPr="00114190" w:rsidRDefault="0045534B"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ПК 2.2</w:t>
            </w:r>
          </w:p>
          <w:p w:rsidR="0045534B" w:rsidRPr="00114190" w:rsidRDefault="0045534B" w:rsidP="0045534B">
            <w:pPr>
              <w:suppressAutoHyphens/>
              <w:jc w:val="center"/>
              <w:rPr>
                <w:rFonts w:eastAsia="Times New Roman" w:cs="Times New Roman"/>
                <w:sz w:val="22"/>
                <w:szCs w:val="22"/>
              </w:rPr>
            </w:pPr>
          </w:p>
          <w:p w:rsidR="0045534B" w:rsidRPr="00114190" w:rsidRDefault="0045534B" w:rsidP="0045534B">
            <w:pPr>
              <w:rPr>
                <w:rFonts w:eastAsia="Times New Roman" w:cs="Times New Roman"/>
                <w:sz w:val="22"/>
                <w:szCs w:val="22"/>
              </w:rPr>
            </w:pPr>
          </w:p>
        </w:tc>
      </w:tr>
      <w:tr w:rsidR="0045534B" w:rsidRPr="00114190" w:rsidTr="0045534B">
        <w:trPr>
          <w:trHeight w:val="632"/>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sz w:val="22"/>
                <w:szCs w:val="22"/>
              </w:rPr>
              <w:t>1</w:t>
            </w:r>
          </w:p>
        </w:tc>
        <w:tc>
          <w:tcPr>
            <w:tcW w:w="2631" w:type="pct"/>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sz w:val="22"/>
                <w:szCs w:val="22"/>
              </w:rPr>
              <w:t>Жизненные формы древесных растений. Классификация деревьев и кустарников. Жизненный цикл древесных растений. Фенологическое развитие древесных растений.</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3</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376"/>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bCs/>
                <w:sz w:val="22"/>
                <w:szCs w:val="22"/>
              </w:rPr>
            </w:pPr>
            <w:r w:rsidRPr="00114190">
              <w:rPr>
                <w:rFonts w:eastAsia="Times New Roman" w:cs="Times New Roman"/>
                <w:bCs/>
                <w:sz w:val="22"/>
                <w:szCs w:val="22"/>
              </w:rPr>
              <w:t>2</w:t>
            </w:r>
            <w:r w:rsidRPr="00114190">
              <w:rPr>
                <w:rFonts w:eastAsia="Times New Roman" w:cs="Times New Roman"/>
                <w:sz w:val="22"/>
                <w:szCs w:val="22"/>
              </w:rPr>
              <w:t xml:space="preserve"> </w:t>
            </w:r>
          </w:p>
        </w:tc>
        <w:tc>
          <w:tcPr>
            <w:tcW w:w="2631" w:type="pct"/>
          </w:tcPr>
          <w:p w:rsidR="0045534B" w:rsidRPr="00114190" w:rsidRDefault="0045534B" w:rsidP="0045534B">
            <w:pPr>
              <w:tabs>
                <w:tab w:val="left" w:pos="1260"/>
              </w:tabs>
              <w:autoSpaceDE w:val="0"/>
              <w:rPr>
                <w:rFonts w:eastAsia="Times New Roman" w:cs="Times New Roman"/>
                <w:bCs/>
                <w:sz w:val="22"/>
                <w:szCs w:val="22"/>
              </w:rPr>
            </w:pPr>
            <w:r w:rsidRPr="00114190">
              <w:rPr>
                <w:rFonts w:eastAsia="Times New Roman" w:cs="Times New Roman"/>
                <w:bCs/>
                <w:sz w:val="22"/>
                <w:szCs w:val="22"/>
              </w:rPr>
              <w:t>Ботанический вид и его ареал обитания. Интродукция древесных растений. Декоративные качества древесных растений</w:t>
            </w:r>
            <w:r w:rsidRPr="00114190">
              <w:rPr>
                <w:rFonts w:eastAsia="Times New Roman" w:cs="Times New Roman"/>
                <w:b/>
                <w:bCs/>
                <w:sz w:val="22"/>
                <w:szCs w:val="22"/>
              </w:rPr>
              <w:t>.</w:t>
            </w:r>
            <w:r w:rsidRPr="00114190">
              <w:rPr>
                <w:rFonts w:eastAsia="Times New Roman" w:cs="Times New Roman"/>
                <w:sz w:val="22"/>
                <w:szCs w:val="22"/>
              </w:rPr>
              <w:t xml:space="preserve">  </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269"/>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sz w:val="22"/>
                <w:szCs w:val="22"/>
              </w:rPr>
              <w:t xml:space="preserve">3 </w:t>
            </w:r>
          </w:p>
        </w:tc>
        <w:tc>
          <w:tcPr>
            <w:tcW w:w="2631" w:type="pct"/>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sz w:val="22"/>
                <w:szCs w:val="22"/>
              </w:rPr>
              <w:t>Основы экологии древесных растений.</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269"/>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sz w:val="22"/>
                <w:szCs w:val="22"/>
              </w:rPr>
              <w:t xml:space="preserve">4 </w:t>
            </w:r>
          </w:p>
        </w:tc>
        <w:tc>
          <w:tcPr>
            <w:tcW w:w="2631" w:type="pct"/>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sz w:val="22"/>
                <w:szCs w:val="22"/>
              </w:rPr>
              <w:t>Приемы использования древесных растений на объектах озеленения. Рядовые, аллельные посадки. Одиночные посадки.</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20"/>
        </w:trPr>
        <w:tc>
          <w:tcPr>
            <w:tcW w:w="964" w:type="pct"/>
            <w:vMerge/>
            <w:vAlign w:val="center"/>
          </w:tcPr>
          <w:p w:rsidR="0045534B" w:rsidRPr="00114190" w:rsidRDefault="0045534B" w:rsidP="0045534B">
            <w:pPr>
              <w:rPr>
                <w:rFonts w:eastAsia="Times New Roman" w:cs="Times New Roman"/>
                <w:b/>
                <w:bCs/>
                <w:sz w:val="22"/>
                <w:szCs w:val="22"/>
              </w:rPr>
            </w:pPr>
          </w:p>
        </w:tc>
        <w:tc>
          <w:tcPr>
            <w:tcW w:w="2783" w:type="pct"/>
            <w:gridSpan w:val="3"/>
            <w:vAlign w:val="center"/>
          </w:tcPr>
          <w:p w:rsidR="0045534B" w:rsidRPr="00114190" w:rsidRDefault="0045534B" w:rsidP="0045534B">
            <w:pPr>
              <w:rPr>
                <w:rFonts w:eastAsia="Times New Roman" w:cs="Times New Roman"/>
                <w:b/>
                <w:bCs/>
                <w:sz w:val="22"/>
                <w:szCs w:val="22"/>
              </w:rPr>
            </w:pPr>
            <w:r w:rsidRPr="00114190">
              <w:rPr>
                <w:rFonts w:eastAsia="Times New Roman" w:cs="Times New Roman"/>
                <w:b/>
                <w:bCs/>
                <w:sz w:val="22"/>
                <w:szCs w:val="22"/>
              </w:rPr>
              <w:t>В том числе практических занятий и лабораторных работ</w:t>
            </w:r>
          </w:p>
        </w:tc>
        <w:tc>
          <w:tcPr>
            <w:tcW w:w="531" w:type="pct"/>
            <w:vAlign w:val="center"/>
          </w:tcPr>
          <w:p w:rsidR="0045534B" w:rsidRPr="00114190" w:rsidRDefault="0045534B" w:rsidP="0045534B">
            <w:pPr>
              <w:jc w:val="center"/>
              <w:rPr>
                <w:rFonts w:eastAsia="Times New Roman" w:cs="Times New Roman"/>
                <w:b/>
                <w:sz w:val="22"/>
                <w:szCs w:val="22"/>
              </w:rPr>
            </w:pPr>
            <w:r w:rsidRPr="00114190">
              <w:rPr>
                <w:rFonts w:eastAsia="Times New Roman" w:cs="Times New Roman"/>
                <w:b/>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sz w:val="22"/>
                <w:szCs w:val="22"/>
              </w:rPr>
            </w:pPr>
          </w:p>
        </w:tc>
      </w:tr>
      <w:tr w:rsidR="0045534B" w:rsidRPr="00114190" w:rsidTr="0045534B">
        <w:trPr>
          <w:trHeight w:val="20"/>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vAlign w:val="center"/>
          </w:tcPr>
          <w:p w:rsidR="0045534B" w:rsidRPr="00114190" w:rsidRDefault="0045534B" w:rsidP="0045534B">
            <w:pPr>
              <w:rPr>
                <w:rFonts w:eastAsia="Times New Roman" w:cs="Times New Roman"/>
                <w:sz w:val="22"/>
                <w:szCs w:val="22"/>
              </w:rPr>
            </w:pPr>
            <w:r w:rsidRPr="00114190">
              <w:rPr>
                <w:rFonts w:eastAsia="Times New Roman" w:cs="Times New Roman"/>
                <w:sz w:val="22"/>
                <w:szCs w:val="22"/>
              </w:rPr>
              <w:t>1</w:t>
            </w:r>
          </w:p>
        </w:tc>
        <w:tc>
          <w:tcPr>
            <w:tcW w:w="2631" w:type="pct"/>
            <w:vAlign w:val="center"/>
          </w:tcPr>
          <w:p w:rsidR="0045534B" w:rsidRPr="00114190" w:rsidRDefault="0045534B" w:rsidP="0045534B">
            <w:pPr>
              <w:rPr>
                <w:rFonts w:eastAsia="Times New Roman" w:cs="Times New Roman"/>
                <w:b/>
                <w:sz w:val="22"/>
                <w:szCs w:val="22"/>
              </w:rPr>
            </w:pPr>
            <w:r w:rsidRPr="00114190">
              <w:rPr>
                <w:rFonts w:eastAsia="Times New Roman" w:cs="Times New Roman"/>
                <w:b/>
                <w:sz w:val="22"/>
                <w:szCs w:val="22"/>
              </w:rPr>
              <w:t>Практическое занятие № 1</w:t>
            </w:r>
            <w:r w:rsidRPr="00114190">
              <w:rPr>
                <w:rFonts w:eastAsia="Times New Roman" w:cs="Times New Roman"/>
                <w:sz w:val="22"/>
                <w:szCs w:val="22"/>
              </w:rPr>
              <w:t>.</w:t>
            </w:r>
            <w:r w:rsidRPr="00114190">
              <w:rPr>
                <w:rFonts w:eastAsia="Times New Roman" w:cs="Times New Roman"/>
                <w:b/>
                <w:sz w:val="22"/>
                <w:szCs w:val="22"/>
              </w:rPr>
              <w:t xml:space="preserve"> </w:t>
            </w:r>
            <w:r w:rsidRPr="00114190">
              <w:rPr>
                <w:rFonts w:eastAsia="Times New Roman" w:cs="Times New Roman"/>
                <w:sz w:val="22"/>
                <w:szCs w:val="22"/>
              </w:rPr>
              <w:t>Жизненные формы покрытосеменных растений</w:t>
            </w:r>
            <w:r w:rsidRPr="00114190">
              <w:rPr>
                <w:rFonts w:eastAsia="Times New Roman" w:cs="Times New Roman"/>
                <w:b/>
                <w:sz w:val="22"/>
                <w:szCs w:val="22"/>
              </w:rPr>
              <w:t>.</w:t>
            </w:r>
          </w:p>
        </w:tc>
        <w:tc>
          <w:tcPr>
            <w:tcW w:w="531" w:type="pct"/>
            <w:vAlign w:val="center"/>
          </w:tcPr>
          <w:p w:rsidR="0045534B" w:rsidRPr="00114190" w:rsidRDefault="0045534B" w:rsidP="0045534B">
            <w:pPr>
              <w:jc w:val="center"/>
              <w:rPr>
                <w:rFonts w:eastAsia="Times New Roman" w:cs="Times New Roman"/>
                <w:sz w:val="22"/>
                <w:szCs w:val="22"/>
              </w:rPr>
            </w:pPr>
            <w:r w:rsidRPr="00114190">
              <w:rPr>
                <w:rFonts w:eastAsia="Times New Roman" w:cs="Times New Roman"/>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sz w:val="22"/>
                <w:szCs w:val="22"/>
              </w:rPr>
            </w:pPr>
          </w:p>
        </w:tc>
      </w:tr>
      <w:tr w:rsidR="0045534B" w:rsidRPr="00114190" w:rsidTr="0045534B">
        <w:trPr>
          <w:trHeight w:val="20"/>
        </w:trPr>
        <w:tc>
          <w:tcPr>
            <w:tcW w:w="3747" w:type="pct"/>
            <w:gridSpan w:val="4"/>
            <w:vAlign w:val="center"/>
          </w:tcPr>
          <w:p w:rsidR="0045534B" w:rsidRPr="00114190" w:rsidRDefault="0045534B" w:rsidP="0045534B">
            <w:pPr>
              <w:rPr>
                <w:rFonts w:eastAsia="Times New Roman" w:cs="Times New Roman"/>
                <w:sz w:val="22"/>
                <w:szCs w:val="22"/>
              </w:rPr>
            </w:pPr>
            <w:r w:rsidRPr="00114190">
              <w:rPr>
                <w:rFonts w:eastAsia="Times New Roman" w:cs="Times New Roman"/>
                <w:b/>
                <w:bCs/>
                <w:sz w:val="22"/>
                <w:szCs w:val="22"/>
              </w:rPr>
              <w:t>Раздел 2. Ассортимент древесных растений</w:t>
            </w:r>
          </w:p>
        </w:tc>
        <w:tc>
          <w:tcPr>
            <w:tcW w:w="531" w:type="pct"/>
            <w:vAlign w:val="center"/>
          </w:tcPr>
          <w:p w:rsidR="0045534B" w:rsidRPr="00114190" w:rsidRDefault="0045534B" w:rsidP="0045534B">
            <w:pPr>
              <w:jc w:val="center"/>
              <w:rPr>
                <w:rFonts w:eastAsia="Times New Roman" w:cs="Times New Roman"/>
                <w:b/>
                <w:sz w:val="22"/>
                <w:szCs w:val="22"/>
              </w:rPr>
            </w:pPr>
            <w:r w:rsidRPr="00114190">
              <w:rPr>
                <w:rFonts w:eastAsia="Times New Roman" w:cs="Times New Roman"/>
                <w:b/>
                <w:sz w:val="22"/>
                <w:szCs w:val="22"/>
              </w:rPr>
              <w:t>42/24</w:t>
            </w:r>
          </w:p>
        </w:tc>
        <w:tc>
          <w:tcPr>
            <w:tcW w:w="722" w:type="pct"/>
            <w:vMerge w:val="restart"/>
            <w:shd w:val="clear" w:color="auto" w:fill="auto"/>
            <w:vAlign w:val="center"/>
          </w:tcPr>
          <w:p w:rsidR="0045534B" w:rsidRPr="00114190" w:rsidRDefault="0045534B" w:rsidP="0045534B">
            <w:pPr>
              <w:suppressAutoHyphens/>
              <w:spacing w:line="276" w:lineRule="auto"/>
              <w:jc w:val="center"/>
              <w:rPr>
                <w:rFonts w:eastAsia="Times New Roman" w:cs="Times New Roman"/>
                <w:sz w:val="22"/>
                <w:szCs w:val="22"/>
              </w:rPr>
            </w:pPr>
          </w:p>
          <w:p w:rsidR="00241F99" w:rsidRPr="00114190" w:rsidRDefault="00241F99" w:rsidP="00241F99">
            <w:pPr>
              <w:suppressAutoHyphens/>
              <w:jc w:val="center"/>
              <w:rPr>
                <w:rFonts w:eastAsia="Times New Roman" w:cs="Times New Roman"/>
                <w:sz w:val="22"/>
                <w:szCs w:val="22"/>
              </w:rPr>
            </w:pPr>
          </w:p>
          <w:p w:rsidR="00241F99" w:rsidRPr="00114190" w:rsidRDefault="00241F99" w:rsidP="00241F99">
            <w:pPr>
              <w:suppressAutoHyphens/>
              <w:spacing w:line="276" w:lineRule="auto"/>
              <w:jc w:val="center"/>
              <w:rPr>
                <w:rFonts w:eastAsia="Times New Roman" w:cs="Times New Roman"/>
                <w:sz w:val="22"/>
                <w:szCs w:val="22"/>
              </w:rPr>
            </w:pPr>
            <w:r>
              <w:rPr>
                <w:rFonts w:eastAsia="Times New Roman" w:cs="Times New Roman"/>
                <w:sz w:val="22"/>
                <w:szCs w:val="22"/>
              </w:rPr>
              <w:t>ОК01</w:t>
            </w:r>
            <w:r w:rsidRPr="00114190">
              <w:rPr>
                <w:rFonts w:eastAsia="Times New Roman" w:cs="Times New Roman"/>
                <w:sz w:val="22"/>
                <w:szCs w:val="22"/>
              </w:rPr>
              <w:t>;</w:t>
            </w:r>
          </w:p>
          <w:p w:rsidR="00241F99" w:rsidRPr="00114190" w:rsidRDefault="00241F99" w:rsidP="00241F99">
            <w:pPr>
              <w:suppressAutoHyphens/>
              <w:spacing w:line="276" w:lineRule="auto"/>
              <w:jc w:val="center"/>
              <w:rPr>
                <w:rFonts w:eastAsia="Times New Roman" w:cs="Times New Roman"/>
                <w:sz w:val="22"/>
                <w:szCs w:val="22"/>
              </w:rPr>
            </w:pPr>
            <w:r>
              <w:rPr>
                <w:rFonts w:eastAsia="Times New Roman" w:cs="Times New Roman"/>
                <w:sz w:val="22"/>
                <w:szCs w:val="22"/>
              </w:rPr>
              <w:t>ОК 02</w:t>
            </w:r>
            <w:r w:rsidRPr="00114190">
              <w:rPr>
                <w:rFonts w:eastAsia="Times New Roman" w:cs="Times New Roman"/>
                <w:sz w:val="22"/>
                <w:szCs w:val="22"/>
              </w:rPr>
              <w:t>;</w:t>
            </w:r>
          </w:p>
          <w:p w:rsidR="00241F99" w:rsidRPr="00114190" w:rsidRDefault="00241F99" w:rsidP="00241F99">
            <w:pPr>
              <w:suppressAutoHyphens/>
              <w:spacing w:line="276" w:lineRule="auto"/>
              <w:jc w:val="center"/>
              <w:rPr>
                <w:rFonts w:eastAsia="Times New Roman" w:cs="Times New Roman"/>
                <w:sz w:val="22"/>
                <w:szCs w:val="22"/>
              </w:rPr>
            </w:pPr>
            <w:r w:rsidRPr="00114190">
              <w:rPr>
                <w:rFonts w:eastAsia="Times New Roman" w:cs="Times New Roman"/>
                <w:sz w:val="22"/>
                <w:szCs w:val="22"/>
              </w:rPr>
              <w:t>ОК 09;</w:t>
            </w:r>
          </w:p>
          <w:p w:rsidR="00241F99" w:rsidRPr="00114190" w:rsidRDefault="00241F99" w:rsidP="00241F99">
            <w:pPr>
              <w:suppressAutoHyphens/>
              <w:spacing w:line="276" w:lineRule="auto"/>
              <w:jc w:val="center"/>
              <w:rPr>
                <w:rFonts w:eastAsia="Times New Roman" w:cs="Times New Roman"/>
                <w:sz w:val="22"/>
                <w:szCs w:val="22"/>
              </w:rPr>
            </w:pPr>
            <w:r w:rsidRPr="00114190">
              <w:rPr>
                <w:rFonts w:eastAsia="Times New Roman" w:cs="Times New Roman"/>
                <w:sz w:val="22"/>
                <w:szCs w:val="22"/>
              </w:rPr>
              <w:t>ПК 1.4,</w:t>
            </w:r>
          </w:p>
          <w:p w:rsidR="00241F99" w:rsidRPr="00114190" w:rsidRDefault="00241F99" w:rsidP="00241F99">
            <w:pPr>
              <w:suppressAutoHyphens/>
              <w:spacing w:line="276" w:lineRule="auto"/>
              <w:jc w:val="center"/>
              <w:rPr>
                <w:rFonts w:eastAsia="Times New Roman" w:cs="Times New Roman"/>
                <w:sz w:val="22"/>
                <w:szCs w:val="22"/>
              </w:rPr>
            </w:pPr>
            <w:r w:rsidRPr="00114190">
              <w:rPr>
                <w:rFonts w:eastAsia="Times New Roman" w:cs="Times New Roman"/>
                <w:sz w:val="22"/>
                <w:szCs w:val="22"/>
              </w:rPr>
              <w:t>ПК 2.1;</w:t>
            </w:r>
          </w:p>
          <w:p w:rsidR="00241F99" w:rsidRPr="00114190" w:rsidRDefault="00241F99" w:rsidP="00241F99">
            <w:pPr>
              <w:suppressAutoHyphens/>
              <w:spacing w:line="276" w:lineRule="auto"/>
              <w:jc w:val="center"/>
              <w:rPr>
                <w:rFonts w:eastAsia="Times New Roman" w:cs="Times New Roman"/>
                <w:sz w:val="22"/>
                <w:szCs w:val="22"/>
              </w:rPr>
            </w:pPr>
            <w:r w:rsidRPr="00114190">
              <w:rPr>
                <w:rFonts w:eastAsia="Times New Roman" w:cs="Times New Roman"/>
                <w:sz w:val="22"/>
                <w:szCs w:val="22"/>
              </w:rPr>
              <w:t>ПК 2.2</w:t>
            </w:r>
          </w:p>
          <w:p w:rsidR="0045534B" w:rsidRPr="00114190" w:rsidRDefault="0045534B" w:rsidP="0045534B">
            <w:pPr>
              <w:suppressAutoHyphens/>
              <w:spacing w:line="276" w:lineRule="auto"/>
              <w:jc w:val="center"/>
              <w:rPr>
                <w:rFonts w:eastAsia="Times New Roman" w:cs="Times New Roman"/>
                <w:sz w:val="22"/>
                <w:szCs w:val="22"/>
              </w:rPr>
            </w:pPr>
          </w:p>
          <w:p w:rsidR="0045534B" w:rsidRPr="00114190" w:rsidRDefault="0045534B" w:rsidP="0045534B">
            <w:pPr>
              <w:rPr>
                <w:rFonts w:eastAsia="Times New Roman" w:cs="Times New Roman"/>
                <w:sz w:val="22"/>
                <w:szCs w:val="22"/>
              </w:rPr>
            </w:pPr>
          </w:p>
        </w:tc>
      </w:tr>
      <w:tr w:rsidR="0045534B" w:rsidRPr="00114190" w:rsidTr="0045534B">
        <w:trPr>
          <w:trHeight w:val="20"/>
        </w:trPr>
        <w:tc>
          <w:tcPr>
            <w:tcW w:w="964" w:type="pct"/>
            <w:vMerge w:val="restart"/>
          </w:tcPr>
          <w:p w:rsidR="0045534B" w:rsidRPr="00114190" w:rsidRDefault="0045534B" w:rsidP="0045534B">
            <w:pPr>
              <w:autoSpaceDE w:val="0"/>
              <w:autoSpaceDN w:val="0"/>
              <w:adjustRightInd w:val="0"/>
              <w:rPr>
                <w:rFonts w:eastAsia="Times New Roman" w:cs="Times New Roman"/>
                <w:b/>
                <w:bCs/>
                <w:sz w:val="22"/>
                <w:szCs w:val="22"/>
              </w:rPr>
            </w:pPr>
            <w:r w:rsidRPr="00114190">
              <w:rPr>
                <w:rFonts w:eastAsia="Times New Roman" w:cs="Times New Roman"/>
                <w:b/>
                <w:bCs/>
                <w:sz w:val="22"/>
                <w:szCs w:val="22"/>
              </w:rPr>
              <w:t>Тема</w:t>
            </w:r>
            <w:r w:rsidRPr="00114190">
              <w:rPr>
                <w:rFonts w:eastAsia="Times New Roman" w:cs="Times New Roman"/>
                <w:b/>
                <w:sz w:val="22"/>
                <w:szCs w:val="22"/>
              </w:rPr>
              <w:t xml:space="preserve"> 2.1.</w:t>
            </w:r>
            <w:r w:rsidRPr="00114190">
              <w:rPr>
                <w:rFonts w:eastAsia="Times New Roman" w:cs="Times New Roman"/>
                <w:b/>
                <w:bCs/>
                <w:sz w:val="22"/>
                <w:szCs w:val="22"/>
              </w:rPr>
              <w:t xml:space="preserve"> </w:t>
            </w:r>
          </w:p>
          <w:p w:rsidR="0045534B" w:rsidRPr="00114190" w:rsidRDefault="0045534B" w:rsidP="0045534B">
            <w:pPr>
              <w:autoSpaceDE w:val="0"/>
              <w:autoSpaceDN w:val="0"/>
              <w:adjustRightInd w:val="0"/>
              <w:rPr>
                <w:rFonts w:eastAsia="Times New Roman" w:cs="Times New Roman"/>
                <w:b/>
                <w:bCs/>
                <w:sz w:val="22"/>
                <w:szCs w:val="22"/>
              </w:rPr>
            </w:pPr>
            <w:r w:rsidRPr="00114190">
              <w:rPr>
                <w:rFonts w:eastAsia="Times New Roman" w:cs="Times New Roman"/>
                <w:b/>
                <w:bCs/>
                <w:sz w:val="22"/>
                <w:szCs w:val="22"/>
              </w:rPr>
              <w:t>Отдел Голосеменные растения</w:t>
            </w:r>
          </w:p>
          <w:p w:rsidR="0045534B" w:rsidRPr="00114190" w:rsidRDefault="0045534B" w:rsidP="0045534B">
            <w:pPr>
              <w:autoSpaceDE w:val="0"/>
              <w:autoSpaceDN w:val="0"/>
              <w:adjustRightInd w:val="0"/>
              <w:rPr>
                <w:rFonts w:eastAsia="Times New Roman" w:cs="Times New Roman"/>
                <w:b/>
                <w:bCs/>
                <w:sz w:val="22"/>
                <w:szCs w:val="22"/>
              </w:rPr>
            </w:pPr>
          </w:p>
        </w:tc>
        <w:tc>
          <w:tcPr>
            <w:tcW w:w="2783" w:type="pct"/>
            <w:gridSpan w:val="3"/>
            <w:tcBorders>
              <w:right w:val="single" w:sz="4" w:space="0" w:color="auto"/>
            </w:tcBorders>
            <w:vAlign w:val="center"/>
          </w:tcPr>
          <w:p w:rsidR="0045534B" w:rsidRPr="00114190" w:rsidRDefault="0045534B" w:rsidP="0045534B">
            <w:pPr>
              <w:rPr>
                <w:rFonts w:eastAsia="Times New Roman" w:cs="Times New Roman"/>
                <w:b/>
                <w:bCs/>
                <w:sz w:val="22"/>
                <w:szCs w:val="22"/>
              </w:rPr>
            </w:pPr>
            <w:r w:rsidRPr="00114190">
              <w:rPr>
                <w:rFonts w:eastAsia="Times New Roman" w:cs="Times New Roman"/>
                <w:b/>
                <w:bCs/>
                <w:sz w:val="22"/>
                <w:szCs w:val="22"/>
              </w:rPr>
              <w:t xml:space="preserve">Содержание учебного материала </w:t>
            </w:r>
          </w:p>
        </w:tc>
        <w:tc>
          <w:tcPr>
            <w:tcW w:w="531" w:type="pct"/>
            <w:tcBorders>
              <w:top w:val="single" w:sz="4" w:space="0" w:color="auto"/>
              <w:left w:val="single" w:sz="4" w:space="0" w:color="auto"/>
              <w:bottom w:val="single" w:sz="4" w:space="0" w:color="auto"/>
              <w:right w:val="single" w:sz="4" w:space="0" w:color="auto"/>
            </w:tcBorders>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8/4</w:t>
            </w:r>
          </w:p>
        </w:tc>
        <w:tc>
          <w:tcPr>
            <w:tcW w:w="722" w:type="pct"/>
            <w:vMerge/>
            <w:shd w:val="clear" w:color="auto" w:fill="auto"/>
            <w:vAlign w:val="center"/>
          </w:tcPr>
          <w:p w:rsidR="0045534B" w:rsidRPr="00114190" w:rsidRDefault="0045534B" w:rsidP="0045534B">
            <w:pPr>
              <w:rPr>
                <w:rFonts w:eastAsia="Times New Roman" w:cs="Times New Roman"/>
                <w:sz w:val="22"/>
                <w:szCs w:val="22"/>
              </w:rPr>
            </w:pPr>
          </w:p>
        </w:tc>
      </w:tr>
      <w:tr w:rsidR="0045534B" w:rsidRPr="00114190" w:rsidTr="0045534B">
        <w:trPr>
          <w:trHeight w:val="495"/>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Borders>
              <w:right w:val="single" w:sz="4" w:space="0" w:color="auto"/>
            </w:tcBorders>
            <w:vAlign w:val="center"/>
          </w:tcPr>
          <w:p w:rsidR="0045534B" w:rsidRPr="00114190" w:rsidRDefault="0045534B" w:rsidP="0045534B">
            <w:pPr>
              <w:rPr>
                <w:rFonts w:eastAsia="Times New Roman" w:cs="Times New Roman"/>
                <w:spacing w:val="10"/>
                <w:sz w:val="22"/>
                <w:szCs w:val="22"/>
              </w:rPr>
            </w:pPr>
            <w:r w:rsidRPr="00114190">
              <w:rPr>
                <w:rFonts w:eastAsia="Times New Roman" w:cs="Times New Roman"/>
                <w:spacing w:val="10"/>
                <w:sz w:val="22"/>
                <w:szCs w:val="22"/>
              </w:rPr>
              <w:t>1</w:t>
            </w:r>
          </w:p>
          <w:p w:rsidR="0045534B" w:rsidRPr="00114190" w:rsidRDefault="0045534B" w:rsidP="0045534B">
            <w:pPr>
              <w:rPr>
                <w:rFonts w:eastAsia="Times New Roman" w:cs="Times New Roman"/>
                <w:spacing w:val="10"/>
                <w:sz w:val="22"/>
                <w:szCs w:val="22"/>
              </w:rPr>
            </w:pPr>
          </w:p>
        </w:tc>
        <w:tc>
          <w:tcPr>
            <w:tcW w:w="2631" w:type="pct"/>
            <w:tcBorders>
              <w:right w:val="single" w:sz="4" w:space="0" w:color="auto"/>
            </w:tcBorders>
            <w:vAlign w:val="center"/>
          </w:tcPr>
          <w:p w:rsidR="0045534B" w:rsidRPr="00114190" w:rsidRDefault="0045534B" w:rsidP="0045534B">
            <w:pPr>
              <w:rPr>
                <w:rFonts w:eastAsia="Times New Roman" w:cs="Times New Roman"/>
                <w:spacing w:val="10"/>
                <w:sz w:val="22"/>
                <w:szCs w:val="22"/>
              </w:rPr>
            </w:pPr>
            <w:r w:rsidRPr="00114190">
              <w:rPr>
                <w:rFonts w:eastAsia="Times New Roman" w:cs="Times New Roman"/>
                <w:spacing w:val="10"/>
                <w:sz w:val="22"/>
                <w:szCs w:val="22"/>
              </w:rPr>
              <w:t xml:space="preserve">Отдел Голосеменные растения. Общая характеристика. </w:t>
            </w:r>
          </w:p>
          <w:p w:rsidR="0045534B" w:rsidRPr="00114190" w:rsidRDefault="0045534B" w:rsidP="0045534B">
            <w:pPr>
              <w:rPr>
                <w:rFonts w:eastAsia="Times New Roman" w:cs="Times New Roman"/>
                <w:sz w:val="22"/>
                <w:szCs w:val="22"/>
              </w:rPr>
            </w:pPr>
            <w:r w:rsidRPr="00114190">
              <w:rPr>
                <w:rFonts w:eastAsia="Times New Roman" w:cs="Times New Roman"/>
                <w:spacing w:val="10"/>
                <w:sz w:val="22"/>
                <w:szCs w:val="22"/>
              </w:rPr>
              <w:t>Класс Хвойные. Семейство Сосновые. Род Пихта, род Ель, род Сосна, род Лжетсуга, род Лиственница</w:t>
            </w:r>
          </w:p>
        </w:tc>
        <w:tc>
          <w:tcPr>
            <w:tcW w:w="531" w:type="pct"/>
            <w:tcBorders>
              <w:top w:val="single" w:sz="4" w:space="0" w:color="auto"/>
              <w:left w:val="single" w:sz="4" w:space="0" w:color="auto"/>
              <w:right w:val="single" w:sz="4" w:space="0" w:color="auto"/>
            </w:tcBorders>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276"/>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Borders>
              <w:right w:val="single" w:sz="4" w:space="0" w:color="auto"/>
            </w:tcBorders>
          </w:tcPr>
          <w:p w:rsidR="0045534B" w:rsidRPr="00114190" w:rsidRDefault="0045534B" w:rsidP="0045534B">
            <w:pPr>
              <w:rPr>
                <w:rFonts w:eastAsia="Times New Roman" w:cs="Times New Roman"/>
                <w:spacing w:val="10"/>
                <w:sz w:val="22"/>
                <w:szCs w:val="22"/>
              </w:rPr>
            </w:pPr>
            <w:r w:rsidRPr="00114190">
              <w:rPr>
                <w:rFonts w:eastAsia="Times New Roman" w:cs="Times New Roman"/>
                <w:spacing w:val="10"/>
                <w:sz w:val="22"/>
                <w:szCs w:val="22"/>
              </w:rPr>
              <w:t>2</w:t>
            </w:r>
          </w:p>
        </w:tc>
        <w:tc>
          <w:tcPr>
            <w:tcW w:w="2631" w:type="pct"/>
            <w:tcBorders>
              <w:right w:val="single" w:sz="4" w:space="0" w:color="auto"/>
            </w:tcBorders>
          </w:tcPr>
          <w:p w:rsidR="0045534B" w:rsidRPr="00114190" w:rsidRDefault="0045534B" w:rsidP="0045534B">
            <w:pPr>
              <w:rPr>
                <w:rFonts w:eastAsia="Times New Roman" w:cs="Times New Roman"/>
                <w:sz w:val="22"/>
                <w:szCs w:val="22"/>
              </w:rPr>
            </w:pPr>
            <w:r w:rsidRPr="00114190">
              <w:rPr>
                <w:rFonts w:eastAsia="Times New Roman" w:cs="Times New Roman"/>
                <w:spacing w:val="10"/>
                <w:sz w:val="22"/>
                <w:szCs w:val="22"/>
              </w:rPr>
              <w:t>Отдел Голосеменные растения. Класс Хвойные. Семейство Кипарисовые. Род Туя, род Микробиота, род Можжевельник. Семейство Тиссовые. Род Тисс.</w:t>
            </w:r>
          </w:p>
        </w:tc>
        <w:tc>
          <w:tcPr>
            <w:tcW w:w="531" w:type="pct"/>
            <w:tcBorders>
              <w:left w:val="single" w:sz="4" w:space="0" w:color="auto"/>
              <w:right w:val="single" w:sz="4" w:space="0" w:color="auto"/>
            </w:tcBorders>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276"/>
        </w:trPr>
        <w:tc>
          <w:tcPr>
            <w:tcW w:w="964" w:type="pct"/>
            <w:vMerge/>
            <w:vAlign w:val="center"/>
          </w:tcPr>
          <w:p w:rsidR="0045534B" w:rsidRPr="00114190" w:rsidRDefault="0045534B" w:rsidP="0045534B">
            <w:pPr>
              <w:rPr>
                <w:rFonts w:eastAsia="Times New Roman" w:cs="Times New Roman"/>
                <w:b/>
                <w:bCs/>
                <w:sz w:val="22"/>
                <w:szCs w:val="22"/>
              </w:rPr>
            </w:pPr>
          </w:p>
        </w:tc>
        <w:tc>
          <w:tcPr>
            <w:tcW w:w="2783" w:type="pct"/>
            <w:gridSpan w:val="3"/>
            <w:tcBorders>
              <w:right w:val="single" w:sz="4" w:space="0" w:color="auto"/>
            </w:tcBorders>
          </w:tcPr>
          <w:p w:rsidR="0045534B" w:rsidRPr="00114190" w:rsidRDefault="0045534B" w:rsidP="0045534B">
            <w:pPr>
              <w:rPr>
                <w:rFonts w:eastAsia="Times New Roman" w:cs="Times New Roman"/>
                <w:b/>
                <w:sz w:val="22"/>
                <w:szCs w:val="22"/>
              </w:rPr>
            </w:pPr>
            <w:r w:rsidRPr="00114190">
              <w:rPr>
                <w:rFonts w:eastAsia="Times New Roman" w:cs="Times New Roman"/>
                <w:b/>
                <w:bCs/>
                <w:sz w:val="22"/>
                <w:szCs w:val="22"/>
              </w:rPr>
              <w:t>В том числе практических занятий и лабораторных работ</w:t>
            </w:r>
          </w:p>
        </w:tc>
        <w:tc>
          <w:tcPr>
            <w:tcW w:w="531" w:type="pct"/>
            <w:tcBorders>
              <w:top w:val="single" w:sz="4" w:space="0" w:color="auto"/>
              <w:left w:val="single" w:sz="4" w:space="0" w:color="auto"/>
              <w:bottom w:val="single" w:sz="4" w:space="0" w:color="auto"/>
              <w:right w:val="single" w:sz="4" w:space="0" w:color="auto"/>
            </w:tcBorders>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4</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276"/>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Borders>
              <w:right w:val="single" w:sz="4" w:space="0" w:color="auto"/>
            </w:tcBorders>
          </w:tcPr>
          <w:p w:rsidR="0045534B" w:rsidRPr="00114190" w:rsidRDefault="0045534B" w:rsidP="0045534B">
            <w:pPr>
              <w:rPr>
                <w:rFonts w:eastAsia="Times New Roman" w:cs="Times New Roman"/>
                <w:sz w:val="22"/>
                <w:szCs w:val="22"/>
              </w:rPr>
            </w:pPr>
            <w:r w:rsidRPr="00114190">
              <w:rPr>
                <w:rFonts w:eastAsia="Times New Roman" w:cs="Times New Roman"/>
                <w:sz w:val="22"/>
                <w:szCs w:val="22"/>
              </w:rPr>
              <w:t>1</w:t>
            </w:r>
          </w:p>
        </w:tc>
        <w:tc>
          <w:tcPr>
            <w:tcW w:w="2631" w:type="pct"/>
            <w:tcBorders>
              <w:right w:val="single" w:sz="4" w:space="0" w:color="auto"/>
            </w:tcBorders>
          </w:tcPr>
          <w:p w:rsidR="0045534B" w:rsidRPr="00114190" w:rsidRDefault="0045534B" w:rsidP="0045534B">
            <w:pPr>
              <w:rPr>
                <w:rFonts w:eastAsia="Times New Roman" w:cs="Times New Roman"/>
                <w:sz w:val="22"/>
                <w:szCs w:val="22"/>
              </w:rPr>
            </w:pPr>
            <w:r w:rsidRPr="00114190">
              <w:rPr>
                <w:rFonts w:eastAsia="Times New Roman" w:cs="Times New Roman"/>
                <w:b/>
                <w:sz w:val="22"/>
                <w:szCs w:val="22"/>
              </w:rPr>
              <w:t xml:space="preserve">Практическое занятие № 2. </w:t>
            </w:r>
            <w:r w:rsidRPr="00114190">
              <w:rPr>
                <w:rFonts w:eastAsia="Times New Roman" w:cs="Times New Roman"/>
                <w:bCs/>
                <w:sz w:val="22"/>
                <w:szCs w:val="22"/>
              </w:rPr>
              <w:t>Семейство Сосновые. Основные роды и виды.</w:t>
            </w:r>
          </w:p>
        </w:tc>
        <w:tc>
          <w:tcPr>
            <w:tcW w:w="531" w:type="pct"/>
            <w:tcBorders>
              <w:top w:val="single" w:sz="4" w:space="0" w:color="auto"/>
              <w:left w:val="single" w:sz="4" w:space="0" w:color="auto"/>
              <w:bottom w:val="single" w:sz="4" w:space="0" w:color="auto"/>
              <w:right w:val="single" w:sz="4" w:space="0" w:color="auto"/>
            </w:tcBorders>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276"/>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Borders>
              <w:right w:val="single" w:sz="4" w:space="0" w:color="auto"/>
            </w:tcBorders>
          </w:tcPr>
          <w:p w:rsidR="0045534B" w:rsidRPr="00114190" w:rsidRDefault="0045534B" w:rsidP="0045534B">
            <w:pPr>
              <w:rPr>
                <w:rFonts w:eastAsia="Times New Roman" w:cs="Times New Roman"/>
                <w:sz w:val="22"/>
                <w:szCs w:val="22"/>
              </w:rPr>
            </w:pPr>
            <w:r w:rsidRPr="00114190">
              <w:rPr>
                <w:rFonts w:eastAsia="Times New Roman" w:cs="Times New Roman"/>
                <w:sz w:val="22"/>
                <w:szCs w:val="22"/>
              </w:rPr>
              <w:t>2</w:t>
            </w:r>
          </w:p>
        </w:tc>
        <w:tc>
          <w:tcPr>
            <w:tcW w:w="2631" w:type="pct"/>
            <w:tcBorders>
              <w:right w:val="single" w:sz="4" w:space="0" w:color="auto"/>
            </w:tcBorders>
          </w:tcPr>
          <w:p w:rsidR="0045534B" w:rsidRPr="00114190" w:rsidRDefault="0045534B" w:rsidP="0045534B">
            <w:pPr>
              <w:rPr>
                <w:rFonts w:eastAsia="Times New Roman" w:cs="Times New Roman"/>
                <w:b/>
                <w:sz w:val="22"/>
                <w:szCs w:val="22"/>
              </w:rPr>
            </w:pPr>
            <w:r w:rsidRPr="00114190">
              <w:rPr>
                <w:rFonts w:eastAsia="Times New Roman" w:cs="Times New Roman"/>
                <w:b/>
                <w:sz w:val="22"/>
                <w:szCs w:val="22"/>
              </w:rPr>
              <w:t>Практическое занятие № 3</w:t>
            </w:r>
            <w:r w:rsidRPr="00114190">
              <w:rPr>
                <w:rFonts w:eastAsia="Times New Roman" w:cs="Times New Roman"/>
                <w:sz w:val="22"/>
                <w:szCs w:val="22"/>
              </w:rPr>
              <w:t>. Семейство Кипарисовые, Тиссовые. Основные роды, виды</w:t>
            </w:r>
          </w:p>
        </w:tc>
        <w:tc>
          <w:tcPr>
            <w:tcW w:w="531" w:type="pct"/>
            <w:tcBorders>
              <w:top w:val="single" w:sz="4" w:space="0" w:color="auto"/>
              <w:left w:val="single" w:sz="4" w:space="0" w:color="auto"/>
              <w:bottom w:val="single" w:sz="4" w:space="0" w:color="auto"/>
              <w:right w:val="single" w:sz="4" w:space="0" w:color="auto"/>
            </w:tcBorders>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20"/>
        </w:trPr>
        <w:tc>
          <w:tcPr>
            <w:tcW w:w="964" w:type="pct"/>
            <w:vMerge w:val="restart"/>
          </w:tcPr>
          <w:p w:rsidR="0045534B" w:rsidRPr="00114190" w:rsidRDefault="0045534B" w:rsidP="0045534B">
            <w:pPr>
              <w:autoSpaceDE w:val="0"/>
              <w:autoSpaceDN w:val="0"/>
              <w:adjustRightInd w:val="0"/>
              <w:rPr>
                <w:rFonts w:eastAsia="Times New Roman" w:cs="Times New Roman"/>
                <w:b/>
                <w:bCs/>
                <w:sz w:val="22"/>
                <w:szCs w:val="22"/>
              </w:rPr>
            </w:pPr>
            <w:r w:rsidRPr="00114190">
              <w:rPr>
                <w:rFonts w:eastAsia="Times New Roman" w:cs="Times New Roman"/>
                <w:b/>
                <w:bCs/>
                <w:sz w:val="22"/>
                <w:szCs w:val="22"/>
              </w:rPr>
              <w:t xml:space="preserve">Тема 2.2. </w:t>
            </w:r>
            <w:r w:rsidRPr="00114190">
              <w:rPr>
                <w:rFonts w:eastAsia="Times New Roman" w:cs="Times New Roman"/>
                <w:b/>
                <w:sz w:val="22"/>
                <w:szCs w:val="22"/>
              </w:rPr>
              <w:t>Отдел Покрытосеменные растения</w:t>
            </w:r>
          </w:p>
          <w:p w:rsidR="0045534B" w:rsidRPr="00114190" w:rsidRDefault="0045534B" w:rsidP="0045534B">
            <w:pPr>
              <w:rPr>
                <w:rFonts w:eastAsia="Times New Roman" w:cs="Times New Roman"/>
                <w:b/>
                <w:bCs/>
                <w:sz w:val="22"/>
                <w:szCs w:val="22"/>
              </w:rPr>
            </w:pPr>
          </w:p>
        </w:tc>
        <w:tc>
          <w:tcPr>
            <w:tcW w:w="2783" w:type="pct"/>
            <w:gridSpan w:val="3"/>
            <w:vAlign w:val="center"/>
          </w:tcPr>
          <w:p w:rsidR="0045534B" w:rsidRPr="00114190" w:rsidRDefault="0045534B" w:rsidP="0045534B">
            <w:pPr>
              <w:rPr>
                <w:rFonts w:eastAsia="Times New Roman" w:cs="Times New Roman"/>
                <w:b/>
                <w:bCs/>
                <w:sz w:val="22"/>
                <w:szCs w:val="22"/>
              </w:rPr>
            </w:pPr>
            <w:r w:rsidRPr="00114190">
              <w:rPr>
                <w:rFonts w:eastAsia="Times New Roman" w:cs="Times New Roman"/>
                <w:b/>
                <w:bCs/>
                <w:sz w:val="22"/>
                <w:szCs w:val="22"/>
              </w:rPr>
              <w:lastRenderedPageBreak/>
              <w:t xml:space="preserve">Содержание учебного материала </w:t>
            </w:r>
          </w:p>
        </w:tc>
        <w:tc>
          <w:tcPr>
            <w:tcW w:w="531"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34/20</w:t>
            </w:r>
          </w:p>
        </w:tc>
        <w:tc>
          <w:tcPr>
            <w:tcW w:w="722" w:type="pct"/>
            <w:vMerge w:val="restart"/>
            <w:shd w:val="clear" w:color="auto" w:fill="auto"/>
            <w:vAlign w:val="center"/>
          </w:tcPr>
          <w:p w:rsidR="0045534B" w:rsidRPr="00114190" w:rsidRDefault="0045534B" w:rsidP="0045534B">
            <w:pPr>
              <w:suppressAutoHyphens/>
              <w:spacing w:line="276" w:lineRule="auto"/>
              <w:jc w:val="center"/>
              <w:rPr>
                <w:rFonts w:eastAsia="Times New Roman" w:cs="Times New Roman"/>
                <w:sz w:val="22"/>
                <w:szCs w:val="22"/>
              </w:rPr>
            </w:pPr>
          </w:p>
          <w:p w:rsidR="00241F99" w:rsidRPr="00114190" w:rsidRDefault="00241F99" w:rsidP="00241F99">
            <w:pPr>
              <w:suppressAutoHyphens/>
              <w:jc w:val="center"/>
              <w:rPr>
                <w:rFonts w:eastAsia="Times New Roman" w:cs="Times New Roman"/>
                <w:sz w:val="22"/>
                <w:szCs w:val="22"/>
              </w:rPr>
            </w:pPr>
          </w:p>
          <w:p w:rsidR="00241F99" w:rsidRPr="00114190" w:rsidRDefault="00241F99" w:rsidP="00241F99">
            <w:pPr>
              <w:suppressAutoHyphens/>
              <w:spacing w:line="276" w:lineRule="auto"/>
              <w:jc w:val="center"/>
              <w:rPr>
                <w:rFonts w:eastAsia="Times New Roman" w:cs="Times New Roman"/>
                <w:sz w:val="22"/>
                <w:szCs w:val="22"/>
              </w:rPr>
            </w:pPr>
            <w:r>
              <w:rPr>
                <w:rFonts w:eastAsia="Times New Roman" w:cs="Times New Roman"/>
                <w:sz w:val="22"/>
                <w:szCs w:val="22"/>
              </w:rPr>
              <w:lastRenderedPageBreak/>
              <w:t>ОК01</w:t>
            </w:r>
            <w:r w:rsidRPr="00114190">
              <w:rPr>
                <w:rFonts w:eastAsia="Times New Roman" w:cs="Times New Roman"/>
                <w:sz w:val="22"/>
                <w:szCs w:val="22"/>
              </w:rPr>
              <w:t>;</w:t>
            </w:r>
          </w:p>
          <w:p w:rsidR="00241F99" w:rsidRPr="00114190" w:rsidRDefault="00241F99" w:rsidP="00241F99">
            <w:pPr>
              <w:suppressAutoHyphens/>
              <w:spacing w:line="276" w:lineRule="auto"/>
              <w:jc w:val="center"/>
              <w:rPr>
                <w:rFonts w:eastAsia="Times New Roman" w:cs="Times New Roman"/>
                <w:sz w:val="22"/>
                <w:szCs w:val="22"/>
              </w:rPr>
            </w:pPr>
            <w:r>
              <w:rPr>
                <w:rFonts w:eastAsia="Times New Roman" w:cs="Times New Roman"/>
                <w:sz w:val="22"/>
                <w:szCs w:val="22"/>
              </w:rPr>
              <w:t>ОК 02</w:t>
            </w:r>
            <w:r w:rsidRPr="00114190">
              <w:rPr>
                <w:rFonts w:eastAsia="Times New Roman" w:cs="Times New Roman"/>
                <w:sz w:val="22"/>
                <w:szCs w:val="22"/>
              </w:rPr>
              <w:t>;</w:t>
            </w:r>
          </w:p>
          <w:p w:rsidR="00241F99" w:rsidRPr="00114190" w:rsidRDefault="00241F99" w:rsidP="00241F99">
            <w:pPr>
              <w:suppressAutoHyphens/>
              <w:spacing w:line="276" w:lineRule="auto"/>
              <w:jc w:val="center"/>
              <w:rPr>
                <w:rFonts w:eastAsia="Times New Roman" w:cs="Times New Roman"/>
                <w:sz w:val="22"/>
                <w:szCs w:val="22"/>
              </w:rPr>
            </w:pPr>
            <w:r w:rsidRPr="00114190">
              <w:rPr>
                <w:rFonts w:eastAsia="Times New Roman" w:cs="Times New Roman"/>
                <w:sz w:val="22"/>
                <w:szCs w:val="22"/>
              </w:rPr>
              <w:t>ОК 09;</w:t>
            </w:r>
          </w:p>
          <w:p w:rsidR="00241F99" w:rsidRPr="00114190" w:rsidRDefault="00241F99" w:rsidP="00241F99">
            <w:pPr>
              <w:suppressAutoHyphens/>
              <w:spacing w:line="276" w:lineRule="auto"/>
              <w:jc w:val="center"/>
              <w:rPr>
                <w:rFonts w:eastAsia="Times New Roman" w:cs="Times New Roman"/>
                <w:sz w:val="22"/>
                <w:szCs w:val="22"/>
              </w:rPr>
            </w:pPr>
            <w:r w:rsidRPr="00114190">
              <w:rPr>
                <w:rFonts w:eastAsia="Times New Roman" w:cs="Times New Roman"/>
                <w:sz w:val="22"/>
                <w:szCs w:val="22"/>
              </w:rPr>
              <w:t>ПК 1.4,</w:t>
            </w:r>
          </w:p>
          <w:p w:rsidR="00241F99" w:rsidRPr="00114190" w:rsidRDefault="00241F99" w:rsidP="00241F99">
            <w:pPr>
              <w:suppressAutoHyphens/>
              <w:spacing w:line="276" w:lineRule="auto"/>
              <w:jc w:val="center"/>
              <w:rPr>
                <w:rFonts w:eastAsia="Times New Roman" w:cs="Times New Roman"/>
                <w:sz w:val="22"/>
                <w:szCs w:val="22"/>
              </w:rPr>
            </w:pPr>
            <w:r w:rsidRPr="00114190">
              <w:rPr>
                <w:rFonts w:eastAsia="Times New Roman" w:cs="Times New Roman"/>
                <w:sz w:val="22"/>
                <w:szCs w:val="22"/>
              </w:rPr>
              <w:t>ПК 2.1;</w:t>
            </w:r>
          </w:p>
          <w:p w:rsidR="00241F99" w:rsidRPr="00114190" w:rsidRDefault="00241F99" w:rsidP="00241F99">
            <w:pPr>
              <w:suppressAutoHyphens/>
              <w:spacing w:line="276" w:lineRule="auto"/>
              <w:jc w:val="center"/>
              <w:rPr>
                <w:rFonts w:eastAsia="Times New Roman" w:cs="Times New Roman"/>
                <w:sz w:val="22"/>
                <w:szCs w:val="22"/>
              </w:rPr>
            </w:pPr>
            <w:r w:rsidRPr="00114190">
              <w:rPr>
                <w:rFonts w:eastAsia="Times New Roman" w:cs="Times New Roman"/>
                <w:sz w:val="22"/>
                <w:szCs w:val="22"/>
              </w:rPr>
              <w:t>ПК 2.2</w:t>
            </w:r>
          </w:p>
          <w:p w:rsidR="0045534B" w:rsidRPr="00114190" w:rsidRDefault="0045534B" w:rsidP="0045534B">
            <w:pPr>
              <w:suppressAutoHyphens/>
              <w:spacing w:line="276" w:lineRule="auto"/>
              <w:jc w:val="center"/>
              <w:rPr>
                <w:rFonts w:eastAsia="Times New Roman" w:cs="Times New Roman"/>
                <w:sz w:val="22"/>
                <w:szCs w:val="22"/>
              </w:rPr>
            </w:pPr>
          </w:p>
          <w:p w:rsidR="0045534B" w:rsidRPr="00114190" w:rsidRDefault="0045534B" w:rsidP="0045534B">
            <w:pPr>
              <w:suppressAutoHyphens/>
              <w:jc w:val="center"/>
              <w:rPr>
                <w:rFonts w:eastAsia="Times New Roman" w:cs="Times New Roman"/>
                <w:sz w:val="22"/>
                <w:szCs w:val="22"/>
              </w:rPr>
            </w:pPr>
          </w:p>
        </w:tc>
      </w:tr>
      <w:tr w:rsidR="0045534B" w:rsidRPr="00114190" w:rsidTr="0045534B">
        <w:trPr>
          <w:trHeight w:val="241"/>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vAlign w:val="center"/>
          </w:tcPr>
          <w:p w:rsidR="0045534B" w:rsidRPr="00114190" w:rsidRDefault="0045534B" w:rsidP="0045534B">
            <w:pPr>
              <w:autoSpaceDE w:val="0"/>
              <w:autoSpaceDN w:val="0"/>
              <w:adjustRightInd w:val="0"/>
              <w:jc w:val="both"/>
              <w:rPr>
                <w:rFonts w:eastAsia="Times New Roman" w:cs="Times New Roman"/>
                <w:bCs/>
                <w:sz w:val="22"/>
                <w:szCs w:val="22"/>
              </w:rPr>
            </w:pPr>
            <w:r w:rsidRPr="00114190">
              <w:rPr>
                <w:rFonts w:eastAsia="Times New Roman" w:cs="Times New Roman"/>
                <w:sz w:val="22"/>
                <w:szCs w:val="22"/>
              </w:rPr>
              <w:t>1.</w:t>
            </w:r>
          </w:p>
        </w:tc>
        <w:tc>
          <w:tcPr>
            <w:tcW w:w="2631" w:type="pct"/>
            <w:vAlign w:val="center"/>
          </w:tcPr>
          <w:p w:rsidR="0045534B" w:rsidRPr="00114190" w:rsidRDefault="0045534B" w:rsidP="0045534B">
            <w:pPr>
              <w:autoSpaceDE w:val="0"/>
              <w:autoSpaceDN w:val="0"/>
              <w:adjustRightInd w:val="0"/>
              <w:jc w:val="both"/>
              <w:rPr>
                <w:rFonts w:eastAsia="Times New Roman" w:cs="Times New Roman"/>
                <w:bCs/>
                <w:sz w:val="22"/>
                <w:szCs w:val="22"/>
              </w:rPr>
            </w:pPr>
            <w:r w:rsidRPr="00114190">
              <w:rPr>
                <w:rFonts w:eastAsia="Times New Roman" w:cs="Times New Roman"/>
                <w:sz w:val="22"/>
                <w:szCs w:val="22"/>
              </w:rPr>
              <w:t>Отдел Покрытосеменные растения. Семейство Барбарисовые, Ильмовые, Буковые. Характеристика основных родов и видов, сортов и форм.</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suppressAutoHyphens/>
              <w:jc w:val="center"/>
              <w:rPr>
                <w:rFonts w:eastAsia="Times New Roman" w:cs="Times New Roman"/>
                <w:bCs/>
                <w:sz w:val="22"/>
                <w:szCs w:val="22"/>
              </w:rPr>
            </w:pPr>
          </w:p>
        </w:tc>
      </w:tr>
      <w:tr w:rsidR="0045534B" w:rsidRPr="00114190" w:rsidTr="0045534B">
        <w:trPr>
          <w:trHeight w:val="287"/>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sz w:val="22"/>
                <w:szCs w:val="22"/>
              </w:rPr>
              <w:t xml:space="preserve">2. </w:t>
            </w:r>
          </w:p>
        </w:tc>
        <w:tc>
          <w:tcPr>
            <w:tcW w:w="2631" w:type="pct"/>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sz w:val="22"/>
                <w:szCs w:val="22"/>
              </w:rPr>
              <w:t xml:space="preserve">Семейство </w:t>
            </w:r>
            <w:r w:rsidRPr="00114190">
              <w:rPr>
                <w:rFonts w:eastAsia="Times New Roman" w:cs="Times New Roman"/>
                <w:bCs/>
                <w:sz w:val="22"/>
                <w:szCs w:val="22"/>
              </w:rPr>
              <w:t>Березовые</w:t>
            </w:r>
            <w:r w:rsidRPr="00114190">
              <w:rPr>
                <w:rFonts w:eastAsia="Times New Roman" w:cs="Times New Roman"/>
                <w:sz w:val="22"/>
                <w:szCs w:val="22"/>
              </w:rPr>
              <w:t>, Ореховые, Лоховые. Характеристика основных родов и видов, сортов и форм.</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suppressAutoHyphens/>
              <w:jc w:val="center"/>
              <w:rPr>
                <w:rFonts w:eastAsia="Times New Roman" w:cs="Times New Roman"/>
                <w:bCs/>
                <w:sz w:val="22"/>
                <w:szCs w:val="22"/>
              </w:rPr>
            </w:pPr>
          </w:p>
        </w:tc>
      </w:tr>
      <w:tr w:rsidR="0045534B" w:rsidRPr="00114190" w:rsidTr="0045534B">
        <w:trPr>
          <w:trHeight w:val="564"/>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bCs/>
                <w:sz w:val="22"/>
                <w:szCs w:val="22"/>
              </w:rPr>
              <w:t xml:space="preserve">3. </w:t>
            </w:r>
          </w:p>
        </w:tc>
        <w:tc>
          <w:tcPr>
            <w:tcW w:w="2631" w:type="pct"/>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bCs/>
                <w:sz w:val="22"/>
                <w:szCs w:val="22"/>
              </w:rPr>
              <w:t xml:space="preserve">Семейство Ивовые, Вересковые, Бересклетовые. </w:t>
            </w:r>
            <w:r w:rsidRPr="00114190">
              <w:rPr>
                <w:rFonts w:eastAsia="Times New Roman" w:cs="Times New Roman"/>
                <w:sz w:val="22"/>
                <w:szCs w:val="22"/>
              </w:rPr>
              <w:t>Характеристика основных родов и видов, сортов и форм.</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suppressAutoHyphens/>
              <w:jc w:val="center"/>
              <w:rPr>
                <w:rFonts w:eastAsia="Times New Roman" w:cs="Times New Roman"/>
                <w:sz w:val="22"/>
                <w:szCs w:val="22"/>
              </w:rPr>
            </w:pPr>
          </w:p>
        </w:tc>
      </w:tr>
      <w:tr w:rsidR="0045534B" w:rsidRPr="00114190" w:rsidTr="0045534B">
        <w:trPr>
          <w:trHeight w:val="856"/>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bCs/>
                <w:sz w:val="22"/>
                <w:szCs w:val="22"/>
              </w:rPr>
            </w:pPr>
            <w:r w:rsidRPr="00114190">
              <w:rPr>
                <w:rFonts w:eastAsia="Times New Roman" w:cs="Times New Roman"/>
                <w:bCs/>
                <w:sz w:val="22"/>
                <w:szCs w:val="22"/>
              </w:rPr>
              <w:t xml:space="preserve">4. </w:t>
            </w:r>
          </w:p>
        </w:tc>
        <w:tc>
          <w:tcPr>
            <w:tcW w:w="2631" w:type="pct"/>
          </w:tcPr>
          <w:p w:rsidR="0045534B" w:rsidRPr="00114190" w:rsidRDefault="0045534B" w:rsidP="0045534B">
            <w:pPr>
              <w:tabs>
                <w:tab w:val="left" w:pos="1260"/>
              </w:tabs>
              <w:autoSpaceDE w:val="0"/>
              <w:rPr>
                <w:rFonts w:eastAsia="Times New Roman" w:cs="Times New Roman"/>
                <w:bCs/>
                <w:sz w:val="22"/>
                <w:szCs w:val="22"/>
              </w:rPr>
            </w:pPr>
            <w:r w:rsidRPr="00114190">
              <w:rPr>
                <w:rFonts w:eastAsia="Times New Roman" w:cs="Times New Roman"/>
                <w:sz w:val="22"/>
                <w:szCs w:val="22"/>
              </w:rPr>
              <w:t xml:space="preserve">Семейство Липовые, Гортензиевые, Крыжовниковые. Характеристика основных родов и видов, сортов и форм. </w:t>
            </w:r>
            <w:r w:rsidRPr="00114190">
              <w:rPr>
                <w:rFonts w:eastAsia="Times New Roman" w:cs="Times New Roman"/>
                <w:bCs/>
                <w:sz w:val="22"/>
                <w:szCs w:val="22"/>
              </w:rPr>
              <w:t>Морфологические и биологические особенности семейств.</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543"/>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bCs/>
                <w:sz w:val="22"/>
                <w:szCs w:val="22"/>
              </w:rPr>
            </w:pPr>
            <w:r w:rsidRPr="00114190">
              <w:rPr>
                <w:rFonts w:eastAsia="Times New Roman" w:cs="Times New Roman"/>
                <w:sz w:val="22"/>
                <w:szCs w:val="22"/>
              </w:rPr>
              <w:t xml:space="preserve">5. </w:t>
            </w:r>
          </w:p>
        </w:tc>
        <w:tc>
          <w:tcPr>
            <w:tcW w:w="2631" w:type="pct"/>
          </w:tcPr>
          <w:p w:rsidR="0045534B" w:rsidRPr="00114190" w:rsidRDefault="0045534B" w:rsidP="0045534B">
            <w:pPr>
              <w:tabs>
                <w:tab w:val="left" w:pos="1260"/>
              </w:tabs>
              <w:autoSpaceDE w:val="0"/>
              <w:rPr>
                <w:rFonts w:eastAsia="Times New Roman" w:cs="Times New Roman"/>
                <w:bCs/>
                <w:sz w:val="22"/>
                <w:szCs w:val="22"/>
              </w:rPr>
            </w:pPr>
            <w:r w:rsidRPr="00114190">
              <w:rPr>
                <w:rFonts w:eastAsia="Times New Roman" w:cs="Times New Roman"/>
                <w:sz w:val="22"/>
                <w:szCs w:val="22"/>
              </w:rPr>
              <w:t xml:space="preserve">Семейство </w:t>
            </w:r>
            <w:r w:rsidRPr="00114190">
              <w:rPr>
                <w:rFonts w:eastAsia="Times New Roman" w:cs="Times New Roman"/>
                <w:bCs/>
                <w:sz w:val="22"/>
                <w:szCs w:val="22"/>
              </w:rPr>
              <w:t>Розоцветные</w:t>
            </w:r>
            <w:r w:rsidRPr="00114190">
              <w:rPr>
                <w:rFonts w:eastAsia="Times New Roman" w:cs="Times New Roman"/>
                <w:sz w:val="22"/>
                <w:szCs w:val="22"/>
              </w:rPr>
              <w:t>, Бобовые. Характеристика основных родов и видов, сортов и форм.</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564"/>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bCs/>
                <w:sz w:val="22"/>
                <w:szCs w:val="22"/>
              </w:rPr>
            </w:pPr>
            <w:r w:rsidRPr="00114190">
              <w:rPr>
                <w:rFonts w:eastAsia="Times New Roman" w:cs="Times New Roman"/>
                <w:sz w:val="22"/>
                <w:szCs w:val="22"/>
              </w:rPr>
              <w:t xml:space="preserve">6. </w:t>
            </w:r>
          </w:p>
        </w:tc>
        <w:tc>
          <w:tcPr>
            <w:tcW w:w="2631" w:type="pct"/>
          </w:tcPr>
          <w:p w:rsidR="0045534B" w:rsidRPr="00114190" w:rsidRDefault="0045534B" w:rsidP="0045534B">
            <w:pPr>
              <w:tabs>
                <w:tab w:val="left" w:pos="1260"/>
              </w:tabs>
              <w:autoSpaceDE w:val="0"/>
              <w:rPr>
                <w:rFonts w:eastAsia="Times New Roman" w:cs="Times New Roman"/>
                <w:bCs/>
                <w:sz w:val="22"/>
                <w:szCs w:val="22"/>
              </w:rPr>
            </w:pPr>
            <w:r w:rsidRPr="00114190">
              <w:rPr>
                <w:rFonts w:eastAsia="Times New Roman" w:cs="Times New Roman"/>
                <w:sz w:val="22"/>
                <w:szCs w:val="22"/>
              </w:rPr>
              <w:t xml:space="preserve">Семейство </w:t>
            </w:r>
            <w:r w:rsidRPr="00114190">
              <w:rPr>
                <w:rFonts w:eastAsia="Times New Roman" w:cs="Times New Roman"/>
                <w:bCs/>
                <w:sz w:val="22"/>
                <w:szCs w:val="22"/>
              </w:rPr>
              <w:t>Кленовые, Конскокаштановые, Кизиловые</w:t>
            </w:r>
            <w:r w:rsidRPr="00114190">
              <w:rPr>
                <w:rFonts w:eastAsia="Times New Roman" w:cs="Times New Roman"/>
                <w:sz w:val="22"/>
                <w:szCs w:val="22"/>
              </w:rPr>
              <w:t>. Характеристика основных родов и видов, сортов и форм</w:t>
            </w:r>
            <w:r w:rsidRPr="00114190">
              <w:rPr>
                <w:rFonts w:eastAsia="Times New Roman" w:cs="Times New Roman"/>
                <w:bCs/>
                <w:sz w:val="22"/>
                <w:szCs w:val="22"/>
              </w:rPr>
              <w:t>.</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558"/>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sz w:val="22"/>
                <w:szCs w:val="22"/>
              </w:rPr>
              <w:t xml:space="preserve">7. </w:t>
            </w:r>
          </w:p>
        </w:tc>
        <w:tc>
          <w:tcPr>
            <w:tcW w:w="2631" w:type="pct"/>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sz w:val="22"/>
                <w:szCs w:val="22"/>
              </w:rPr>
              <w:t xml:space="preserve">Семейство </w:t>
            </w:r>
            <w:r w:rsidRPr="00114190">
              <w:rPr>
                <w:rFonts w:eastAsia="Times New Roman" w:cs="Times New Roman"/>
                <w:bCs/>
                <w:sz w:val="22"/>
                <w:szCs w:val="22"/>
              </w:rPr>
              <w:t xml:space="preserve">Виноградовые, Маслиновые, Жимолостные. </w:t>
            </w:r>
            <w:r w:rsidRPr="00114190">
              <w:rPr>
                <w:rFonts w:eastAsia="Times New Roman" w:cs="Times New Roman"/>
                <w:sz w:val="22"/>
                <w:szCs w:val="22"/>
              </w:rPr>
              <w:t>Характеристика основных родов и видов, сортов и форм</w:t>
            </w:r>
            <w:r w:rsidRPr="00114190">
              <w:rPr>
                <w:rFonts w:eastAsia="Times New Roman" w:cs="Times New Roman"/>
                <w:bCs/>
                <w:sz w:val="22"/>
                <w:szCs w:val="22"/>
              </w:rPr>
              <w:t>.</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96"/>
        </w:trPr>
        <w:tc>
          <w:tcPr>
            <w:tcW w:w="964" w:type="pct"/>
            <w:vMerge/>
            <w:vAlign w:val="center"/>
          </w:tcPr>
          <w:p w:rsidR="0045534B" w:rsidRPr="00114190" w:rsidRDefault="0045534B" w:rsidP="0045534B">
            <w:pPr>
              <w:rPr>
                <w:rFonts w:eastAsia="Times New Roman" w:cs="Times New Roman"/>
                <w:b/>
                <w:bCs/>
                <w:sz w:val="22"/>
                <w:szCs w:val="22"/>
              </w:rPr>
            </w:pPr>
          </w:p>
        </w:tc>
        <w:tc>
          <w:tcPr>
            <w:tcW w:w="2783" w:type="pct"/>
            <w:gridSpan w:val="3"/>
          </w:tcPr>
          <w:p w:rsidR="0045534B" w:rsidRPr="00114190" w:rsidRDefault="0045534B" w:rsidP="0045534B">
            <w:pPr>
              <w:rPr>
                <w:rFonts w:eastAsia="Times New Roman" w:cs="Times New Roman"/>
                <w:b/>
                <w:sz w:val="22"/>
                <w:szCs w:val="22"/>
              </w:rPr>
            </w:pPr>
            <w:r w:rsidRPr="00114190">
              <w:rPr>
                <w:rFonts w:eastAsia="Times New Roman" w:cs="Times New Roman"/>
                <w:b/>
                <w:bCs/>
                <w:sz w:val="22"/>
                <w:szCs w:val="22"/>
              </w:rPr>
              <w:t>В том числе практических занятий и лабораторных работ</w:t>
            </w:r>
          </w:p>
        </w:tc>
        <w:tc>
          <w:tcPr>
            <w:tcW w:w="531"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20</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96"/>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sz w:val="22"/>
                <w:szCs w:val="22"/>
              </w:rPr>
              <w:t>1</w:t>
            </w:r>
          </w:p>
        </w:tc>
        <w:tc>
          <w:tcPr>
            <w:tcW w:w="2631" w:type="pct"/>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b/>
                <w:sz w:val="22"/>
                <w:szCs w:val="22"/>
              </w:rPr>
              <w:t>Практическое занятие № 4</w:t>
            </w:r>
            <w:r w:rsidRPr="00114190">
              <w:rPr>
                <w:rFonts w:eastAsia="Times New Roman" w:cs="Times New Roman"/>
                <w:bCs/>
                <w:sz w:val="22"/>
                <w:szCs w:val="22"/>
              </w:rPr>
              <w:t xml:space="preserve">. Основные виды семейства Барбарисовые, Березовые.  </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96"/>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sz w:val="22"/>
                <w:szCs w:val="22"/>
              </w:rPr>
              <w:t>2</w:t>
            </w:r>
          </w:p>
        </w:tc>
        <w:tc>
          <w:tcPr>
            <w:tcW w:w="2631" w:type="pct"/>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b/>
                <w:sz w:val="22"/>
                <w:szCs w:val="22"/>
              </w:rPr>
              <w:t xml:space="preserve">Практическое занятие № 5. </w:t>
            </w:r>
            <w:r w:rsidRPr="00114190">
              <w:rPr>
                <w:rFonts w:eastAsia="Times New Roman" w:cs="Times New Roman"/>
                <w:bCs/>
                <w:sz w:val="22"/>
                <w:szCs w:val="22"/>
              </w:rPr>
              <w:t xml:space="preserve"> Основные виды семейства семейства  Лещиновые, Ореховые, Буковые.</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96"/>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bCs/>
                <w:sz w:val="22"/>
                <w:szCs w:val="22"/>
              </w:rPr>
            </w:pPr>
            <w:r w:rsidRPr="00114190">
              <w:rPr>
                <w:rFonts w:eastAsia="Times New Roman" w:cs="Times New Roman"/>
                <w:bCs/>
                <w:sz w:val="22"/>
                <w:szCs w:val="22"/>
              </w:rPr>
              <w:t>3</w:t>
            </w:r>
          </w:p>
        </w:tc>
        <w:tc>
          <w:tcPr>
            <w:tcW w:w="2631" w:type="pct"/>
          </w:tcPr>
          <w:p w:rsidR="0045534B" w:rsidRPr="00114190" w:rsidRDefault="0045534B" w:rsidP="0045534B">
            <w:pPr>
              <w:tabs>
                <w:tab w:val="left" w:pos="1260"/>
              </w:tabs>
              <w:autoSpaceDE w:val="0"/>
              <w:rPr>
                <w:rFonts w:eastAsia="Times New Roman" w:cs="Times New Roman"/>
                <w:bCs/>
                <w:sz w:val="22"/>
                <w:szCs w:val="22"/>
              </w:rPr>
            </w:pPr>
            <w:r w:rsidRPr="00114190">
              <w:rPr>
                <w:rFonts w:eastAsia="Times New Roman" w:cs="Times New Roman"/>
                <w:b/>
                <w:sz w:val="22"/>
                <w:szCs w:val="22"/>
              </w:rPr>
              <w:t xml:space="preserve">Практическое занятие № 6. </w:t>
            </w:r>
            <w:r w:rsidRPr="00114190">
              <w:rPr>
                <w:rFonts w:eastAsia="Times New Roman" w:cs="Times New Roman"/>
                <w:bCs/>
                <w:sz w:val="22"/>
                <w:szCs w:val="22"/>
              </w:rPr>
              <w:t>Основные виды семейства  Ивовые.</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96"/>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sz w:val="22"/>
                <w:szCs w:val="22"/>
              </w:rPr>
              <w:t>4</w:t>
            </w:r>
          </w:p>
        </w:tc>
        <w:tc>
          <w:tcPr>
            <w:tcW w:w="2631" w:type="pct"/>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b/>
                <w:sz w:val="22"/>
                <w:szCs w:val="22"/>
              </w:rPr>
              <w:t xml:space="preserve">Практическое занятие № 7. </w:t>
            </w:r>
            <w:r w:rsidRPr="00114190">
              <w:rPr>
                <w:rFonts w:eastAsia="Times New Roman" w:cs="Times New Roman"/>
                <w:bCs/>
                <w:sz w:val="22"/>
                <w:szCs w:val="22"/>
              </w:rPr>
              <w:t xml:space="preserve">Основные виды семейства Липовые, Ильмовые. </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425"/>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bCs/>
                <w:sz w:val="22"/>
                <w:szCs w:val="22"/>
              </w:rPr>
            </w:pPr>
            <w:r w:rsidRPr="00114190">
              <w:rPr>
                <w:rFonts w:eastAsia="Times New Roman" w:cs="Times New Roman"/>
                <w:bCs/>
                <w:sz w:val="22"/>
                <w:szCs w:val="22"/>
              </w:rPr>
              <w:t>5</w:t>
            </w:r>
          </w:p>
        </w:tc>
        <w:tc>
          <w:tcPr>
            <w:tcW w:w="2631" w:type="pct"/>
          </w:tcPr>
          <w:p w:rsidR="0045534B" w:rsidRPr="00114190" w:rsidRDefault="0045534B" w:rsidP="0045534B">
            <w:pPr>
              <w:tabs>
                <w:tab w:val="left" w:pos="1260"/>
              </w:tabs>
              <w:autoSpaceDE w:val="0"/>
              <w:rPr>
                <w:rFonts w:eastAsia="Times New Roman" w:cs="Times New Roman"/>
                <w:bCs/>
                <w:sz w:val="22"/>
                <w:szCs w:val="22"/>
              </w:rPr>
            </w:pPr>
            <w:r w:rsidRPr="00114190">
              <w:rPr>
                <w:rFonts w:eastAsia="Times New Roman" w:cs="Times New Roman"/>
                <w:b/>
                <w:sz w:val="22"/>
                <w:szCs w:val="22"/>
              </w:rPr>
              <w:t xml:space="preserve">Практическое занятие № 8. </w:t>
            </w:r>
            <w:r w:rsidRPr="00114190">
              <w:rPr>
                <w:rFonts w:eastAsia="Times New Roman" w:cs="Times New Roman"/>
                <w:bCs/>
                <w:sz w:val="22"/>
                <w:szCs w:val="22"/>
              </w:rPr>
              <w:t xml:space="preserve"> Основные виды семейства Жимолостные, Маслиновые, Виноградовые.</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417"/>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sz w:val="22"/>
                <w:szCs w:val="22"/>
              </w:rPr>
              <w:t>6</w:t>
            </w:r>
          </w:p>
        </w:tc>
        <w:tc>
          <w:tcPr>
            <w:tcW w:w="2631" w:type="pct"/>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b/>
                <w:sz w:val="22"/>
                <w:szCs w:val="22"/>
              </w:rPr>
              <w:t>Практическое занятие № 9.</w:t>
            </w:r>
            <w:r w:rsidRPr="00114190">
              <w:rPr>
                <w:rFonts w:eastAsia="Times New Roman" w:cs="Times New Roman"/>
                <w:bCs/>
                <w:sz w:val="22"/>
                <w:szCs w:val="22"/>
              </w:rPr>
              <w:t xml:space="preserve"> Основные виды семейства Розоцветные</w:t>
            </w:r>
            <w:r w:rsidRPr="00114190">
              <w:rPr>
                <w:rFonts w:eastAsia="Times New Roman" w:cs="Times New Roman"/>
                <w:b/>
                <w:bCs/>
                <w:sz w:val="22"/>
                <w:szCs w:val="22"/>
              </w:rPr>
              <w:t xml:space="preserve"> </w:t>
            </w:r>
            <w:r w:rsidRPr="00114190">
              <w:rPr>
                <w:rFonts w:eastAsia="Times New Roman" w:cs="Times New Roman"/>
                <w:bCs/>
                <w:sz w:val="22"/>
                <w:szCs w:val="22"/>
              </w:rPr>
              <w:t xml:space="preserve">(кустарники).  </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425"/>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bCs/>
                <w:sz w:val="22"/>
                <w:szCs w:val="22"/>
              </w:rPr>
            </w:pPr>
            <w:r w:rsidRPr="00114190">
              <w:rPr>
                <w:rFonts w:eastAsia="Times New Roman" w:cs="Times New Roman"/>
                <w:bCs/>
                <w:sz w:val="22"/>
                <w:szCs w:val="22"/>
              </w:rPr>
              <w:t>7</w:t>
            </w:r>
          </w:p>
        </w:tc>
        <w:tc>
          <w:tcPr>
            <w:tcW w:w="2631" w:type="pct"/>
          </w:tcPr>
          <w:p w:rsidR="0045534B" w:rsidRPr="00114190" w:rsidRDefault="0045534B" w:rsidP="0045534B">
            <w:pPr>
              <w:tabs>
                <w:tab w:val="left" w:pos="1260"/>
              </w:tabs>
              <w:autoSpaceDE w:val="0"/>
              <w:rPr>
                <w:rFonts w:eastAsia="Times New Roman" w:cs="Times New Roman"/>
                <w:bCs/>
                <w:sz w:val="22"/>
                <w:szCs w:val="22"/>
              </w:rPr>
            </w:pPr>
            <w:r w:rsidRPr="00114190">
              <w:rPr>
                <w:rFonts w:eastAsia="Times New Roman" w:cs="Times New Roman"/>
                <w:b/>
                <w:sz w:val="22"/>
                <w:szCs w:val="22"/>
              </w:rPr>
              <w:t xml:space="preserve">Практическое занятие № 10. </w:t>
            </w:r>
            <w:r w:rsidRPr="00114190">
              <w:rPr>
                <w:rFonts w:eastAsia="Times New Roman" w:cs="Times New Roman"/>
                <w:bCs/>
                <w:sz w:val="22"/>
                <w:szCs w:val="22"/>
              </w:rPr>
              <w:t xml:space="preserve"> Основные виды семейства Розоцветные</w:t>
            </w:r>
            <w:r w:rsidRPr="00114190">
              <w:rPr>
                <w:rFonts w:eastAsia="Times New Roman" w:cs="Times New Roman"/>
                <w:b/>
                <w:bCs/>
                <w:sz w:val="22"/>
                <w:szCs w:val="22"/>
              </w:rPr>
              <w:t xml:space="preserve"> </w:t>
            </w:r>
            <w:r w:rsidRPr="00114190">
              <w:rPr>
                <w:rFonts w:eastAsia="Times New Roman" w:cs="Times New Roman"/>
                <w:bCs/>
                <w:sz w:val="22"/>
                <w:szCs w:val="22"/>
              </w:rPr>
              <w:t>(деревья).</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425"/>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sz w:val="22"/>
                <w:szCs w:val="22"/>
              </w:rPr>
              <w:t>8</w:t>
            </w:r>
          </w:p>
        </w:tc>
        <w:tc>
          <w:tcPr>
            <w:tcW w:w="2631" w:type="pct"/>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b/>
                <w:sz w:val="22"/>
                <w:szCs w:val="22"/>
              </w:rPr>
              <w:t>Практическое занятие № 11.</w:t>
            </w:r>
            <w:r w:rsidRPr="00114190">
              <w:rPr>
                <w:rFonts w:eastAsia="Times New Roman" w:cs="Times New Roman"/>
                <w:bCs/>
                <w:sz w:val="22"/>
                <w:szCs w:val="22"/>
              </w:rPr>
              <w:t xml:space="preserve"> Основные виды семейства  Бобовые, Лоховые.  </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425"/>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sz w:val="22"/>
                <w:szCs w:val="22"/>
              </w:rPr>
              <w:t>9</w:t>
            </w:r>
          </w:p>
        </w:tc>
        <w:tc>
          <w:tcPr>
            <w:tcW w:w="2631" w:type="pct"/>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b/>
                <w:sz w:val="22"/>
                <w:szCs w:val="22"/>
              </w:rPr>
              <w:t xml:space="preserve">Практическое занятие № 12. </w:t>
            </w:r>
            <w:r w:rsidRPr="00114190">
              <w:rPr>
                <w:rFonts w:eastAsia="Times New Roman" w:cs="Times New Roman"/>
                <w:bCs/>
                <w:sz w:val="22"/>
                <w:szCs w:val="22"/>
              </w:rPr>
              <w:t xml:space="preserve"> Основные виды семейства   Гортензиевые и Кленовые.  </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425"/>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sz w:val="22"/>
                <w:szCs w:val="22"/>
              </w:rPr>
              <w:t>10</w:t>
            </w:r>
          </w:p>
        </w:tc>
        <w:tc>
          <w:tcPr>
            <w:tcW w:w="2631" w:type="pct"/>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b/>
                <w:sz w:val="22"/>
                <w:szCs w:val="22"/>
              </w:rPr>
              <w:t>Практическое занятие № 13.</w:t>
            </w:r>
            <w:r w:rsidRPr="00114190">
              <w:rPr>
                <w:rFonts w:eastAsia="Times New Roman" w:cs="Times New Roman"/>
                <w:bCs/>
                <w:sz w:val="22"/>
                <w:szCs w:val="22"/>
              </w:rPr>
              <w:t xml:space="preserve"> Основные виды семейства Конскокаштановые, Бересклетовые.  </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20"/>
        </w:trPr>
        <w:tc>
          <w:tcPr>
            <w:tcW w:w="3747" w:type="pct"/>
            <w:gridSpan w:val="4"/>
            <w:vAlign w:val="center"/>
          </w:tcPr>
          <w:p w:rsidR="0045534B" w:rsidRPr="00114190" w:rsidRDefault="0045534B" w:rsidP="0045534B">
            <w:pPr>
              <w:rPr>
                <w:rFonts w:eastAsia="Times New Roman" w:cs="Times New Roman"/>
                <w:b/>
                <w:bCs/>
                <w:sz w:val="22"/>
                <w:szCs w:val="22"/>
              </w:rPr>
            </w:pPr>
            <w:r w:rsidRPr="00114190">
              <w:rPr>
                <w:rFonts w:eastAsia="Times New Roman" w:cs="Times New Roman"/>
                <w:b/>
                <w:bCs/>
                <w:sz w:val="22"/>
                <w:szCs w:val="22"/>
              </w:rPr>
              <w:t>Раздел 3. Размножение древесных растений</w:t>
            </w:r>
          </w:p>
        </w:tc>
        <w:tc>
          <w:tcPr>
            <w:tcW w:w="531"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19/4</w:t>
            </w:r>
          </w:p>
        </w:tc>
        <w:tc>
          <w:tcPr>
            <w:tcW w:w="722" w:type="pct"/>
            <w:vMerge w:val="restart"/>
            <w:shd w:val="clear" w:color="auto" w:fill="auto"/>
            <w:vAlign w:val="center"/>
          </w:tcPr>
          <w:p w:rsidR="0045534B" w:rsidRPr="00114190" w:rsidRDefault="0045534B" w:rsidP="0045534B">
            <w:pPr>
              <w:suppressAutoHyphens/>
              <w:spacing w:line="276" w:lineRule="auto"/>
              <w:jc w:val="center"/>
              <w:rPr>
                <w:rFonts w:eastAsia="Times New Roman" w:cs="Times New Roman"/>
                <w:sz w:val="22"/>
                <w:szCs w:val="22"/>
              </w:rPr>
            </w:pPr>
          </w:p>
          <w:p w:rsidR="00241F99" w:rsidRPr="00114190" w:rsidRDefault="0045534B" w:rsidP="00241F99">
            <w:pPr>
              <w:suppressAutoHyphens/>
              <w:jc w:val="center"/>
              <w:rPr>
                <w:rFonts w:eastAsia="Times New Roman" w:cs="Times New Roman"/>
                <w:sz w:val="22"/>
                <w:szCs w:val="22"/>
              </w:rPr>
            </w:pPr>
            <w:r w:rsidRPr="00114190">
              <w:rPr>
                <w:rFonts w:eastAsia="Times New Roman" w:cs="Times New Roman"/>
                <w:sz w:val="22"/>
                <w:szCs w:val="22"/>
              </w:rPr>
              <w:lastRenderedPageBreak/>
              <w:t xml:space="preserve">    </w:t>
            </w:r>
            <w:r w:rsidR="00241F99" w:rsidRPr="00114190">
              <w:rPr>
                <w:rFonts w:eastAsia="Times New Roman" w:cs="Times New Roman"/>
                <w:sz w:val="22"/>
                <w:szCs w:val="22"/>
              </w:rPr>
              <w:t xml:space="preserve"> </w:t>
            </w:r>
          </w:p>
          <w:p w:rsidR="00241F99" w:rsidRPr="00114190" w:rsidRDefault="00241F99" w:rsidP="00241F99">
            <w:pPr>
              <w:suppressAutoHyphens/>
              <w:spacing w:line="276" w:lineRule="auto"/>
              <w:jc w:val="center"/>
              <w:rPr>
                <w:rFonts w:eastAsia="Times New Roman" w:cs="Times New Roman"/>
                <w:sz w:val="22"/>
                <w:szCs w:val="22"/>
              </w:rPr>
            </w:pPr>
            <w:r>
              <w:rPr>
                <w:rFonts w:eastAsia="Times New Roman" w:cs="Times New Roman"/>
                <w:sz w:val="22"/>
                <w:szCs w:val="22"/>
              </w:rPr>
              <w:t>ОК01</w:t>
            </w:r>
            <w:r w:rsidRPr="00114190">
              <w:rPr>
                <w:rFonts w:eastAsia="Times New Roman" w:cs="Times New Roman"/>
                <w:sz w:val="22"/>
                <w:szCs w:val="22"/>
              </w:rPr>
              <w:t>;</w:t>
            </w:r>
          </w:p>
          <w:p w:rsidR="00241F99" w:rsidRPr="00114190" w:rsidRDefault="00241F99" w:rsidP="00241F99">
            <w:pPr>
              <w:suppressAutoHyphens/>
              <w:spacing w:line="276" w:lineRule="auto"/>
              <w:jc w:val="center"/>
              <w:rPr>
                <w:rFonts w:eastAsia="Times New Roman" w:cs="Times New Roman"/>
                <w:sz w:val="22"/>
                <w:szCs w:val="22"/>
              </w:rPr>
            </w:pPr>
            <w:r>
              <w:rPr>
                <w:rFonts w:eastAsia="Times New Roman" w:cs="Times New Roman"/>
                <w:sz w:val="22"/>
                <w:szCs w:val="22"/>
              </w:rPr>
              <w:t>ОК 02</w:t>
            </w:r>
            <w:r w:rsidRPr="00114190">
              <w:rPr>
                <w:rFonts w:eastAsia="Times New Roman" w:cs="Times New Roman"/>
                <w:sz w:val="22"/>
                <w:szCs w:val="22"/>
              </w:rPr>
              <w:t>;</w:t>
            </w:r>
          </w:p>
          <w:p w:rsidR="00241F99" w:rsidRPr="00114190" w:rsidRDefault="00241F99" w:rsidP="00241F99">
            <w:pPr>
              <w:suppressAutoHyphens/>
              <w:spacing w:line="276" w:lineRule="auto"/>
              <w:jc w:val="center"/>
              <w:rPr>
                <w:rFonts w:eastAsia="Times New Roman" w:cs="Times New Roman"/>
                <w:sz w:val="22"/>
                <w:szCs w:val="22"/>
              </w:rPr>
            </w:pPr>
            <w:r w:rsidRPr="00114190">
              <w:rPr>
                <w:rFonts w:eastAsia="Times New Roman" w:cs="Times New Roman"/>
                <w:sz w:val="22"/>
                <w:szCs w:val="22"/>
              </w:rPr>
              <w:t>ОК 09;</w:t>
            </w:r>
          </w:p>
          <w:p w:rsidR="00241F99" w:rsidRPr="00114190" w:rsidRDefault="00241F99" w:rsidP="00241F99">
            <w:pPr>
              <w:suppressAutoHyphens/>
              <w:spacing w:line="276" w:lineRule="auto"/>
              <w:jc w:val="center"/>
              <w:rPr>
                <w:rFonts w:eastAsia="Times New Roman" w:cs="Times New Roman"/>
                <w:sz w:val="22"/>
                <w:szCs w:val="22"/>
              </w:rPr>
            </w:pPr>
            <w:r w:rsidRPr="00114190">
              <w:rPr>
                <w:rFonts w:eastAsia="Times New Roman" w:cs="Times New Roman"/>
                <w:sz w:val="22"/>
                <w:szCs w:val="22"/>
              </w:rPr>
              <w:t>ПК 1.4,</w:t>
            </w:r>
          </w:p>
          <w:p w:rsidR="00241F99" w:rsidRPr="00114190" w:rsidRDefault="00241F99" w:rsidP="00241F99">
            <w:pPr>
              <w:suppressAutoHyphens/>
              <w:spacing w:line="276" w:lineRule="auto"/>
              <w:jc w:val="center"/>
              <w:rPr>
                <w:rFonts w:eastAsia="Times New Roman" w:cs="Times New Roman"/>
                <w:sz w:val="22"/>
                <w:szCs w:val="22"/>
              </w:rPr>
            </w:pPr>
            <w:r w:rsidRPr="00114190">
              <w:rPr>
                <w:rFonts w:eastAsia="Times New Roman" w:cs="Times New Roman"/>
                <w:sz w:val="22"/>
                <w:szCs w:val="22"/>
              </w:rPr>
              <w:t>ПК 2.1;</w:t>
            </w:r>
          </w:p>
          <w:p w:rsidR="00241F99" w:rsidRPr="00114190" w:rsidRDefault="00241F99" w:rsidP="00241F99">
            <w:pPr>
              <w:suppressAutoHyphens/>
              <w:spacing w:line="276" w:lineRule="auto"/>
              <w:jc w:val="center"/>
              <w:rPr>
                <w:rFonts w:eastAsia="Times New Roman" w:cs="Times New Roman"/>
                <w:sz w:val="22"/>
                <w:szCs w:val="22"/>
              </w:rPr>
            </w:pPr>
            <w:r w:rsidRPr="00114190">
              <w:rPr>
                <w:rFonts w:eastAsia="Times New Roman" w:cs="Times New Roman"/>
                <w:sz w:val="22"/>
                <w:szCs w:val="22"/>
              </w:rPr>
              <w:t>ПК 2.2</w:t>
            </w:r>
          </w:p>
          <w:p w:rsidR="0045534B" w:rsidRPr="00114190" w:rsidRDefault="0045534B" w:rsidP="0045534B">
            <w:pPr>
              <w:rPr>
                <w:rFonts w:eastAsia="Times New Roman" w:cs="Times New Roman"/>
                <w:sz w:val="22"/>
                <w:szCs w:val="22"/>
              </w:rPr>
            </w:pPr>
          </w:p>
        </w:tc>
      </w:tr>
      <w:tr w:rsidR="0045534B" w:rsidRPr="00114190" w:rsidTr="0045534B">
        <w:trPr>
          <w:trHeight w:val="20"/>
        </w:trPr>
        <w:tc>
          <w:tcPr>
            <w:tcW w:w="964" w:type="pct"/>
            <w:vMerge w:val="restart"/>
          </w:tcPr>
          <w:p w:rsidR="0045534B" w:rsidRPr="00114190" w:rsidRDefault="0045534B" w:rsidP="0045534B">
            <w:pPr>
              <w:rPr>
                <w:rFonts w:eastAsia="Times New Roman" w:cs="Times New Roman"/>
                <w:b/>
                <w:bCs/>
                <w:sz w:val="22"/>
                <w:szCs w:val="22"/>
              </w:rPr>
            </w:pPr>
            <w:r w:rsidRPr="00114190">
              <w:rPr>
                <w:rFonts w:eastAsia="Times New Roman" w:cs="Times New Roman"/>
                <w:b/>
                <w:bCs/>
                <w:sz w:val="22"/>
                <w:szCs w:val="22"/>
              </w:rPr>
              <w:t xml:space="preserve">Тема 3. 1. </w:t>
            </w:r>
            <w:r w:rsidRPr="00114190">
              <w:rPr>
                <w:rFonts w:eastAsia="Times New Roman" w:cs="Times New Roman"/>
                <w:b/>
                <w:sz w:val="22"/>
                <w:szCs w:val="22"/>
                <w:shd w:val="clear" w:color="auto" w:fill="FFFFFF"/>
              </w:rPr>
              <w:t xml:space="preserve">Семенное </w:t>
            </w:r>
            <w:r w:rsidRPr="00114190">
              <w:rPr>
                <w:rFonts w:eastAsia="Times New Roman" w:cs="Times New Roman"/>
                <w:b/>
                <w:sz w:val="22"/>
                <w:szCs w:val="22"/>
                <w:shd w:val="clear" w:color="auto" w:fill="FFFFFF"/>
              </w:rPr>
              <w:lastRenderedPageBreak/>
              <w:t>размножение древесных растений</w:t>
            </w:r>
          </w:p>
        </w:tc>
        <w:tc>
          <w:tcPr>
            <w:tcW w:w="2783" w:type="pct"/>
            <w:gridSpan w:val="3"/>
            <w:vAlign w:val="center"/>
          </w:tcPr>
          <w:p w:rsidR="0045534B" w:rsidRPr="00114190" w:rsidRDefault="0045534B" w:rsidP="0045534B">
            <w:pPr>
              <w:rPr>
                <w:rFonts w:eastAsia="Times New Roman" w:cs="Times New Roman"/>
                <w:b/>
                <w:bCs/>
                <w:sz w:val="22"/>
                <w:szCs w:val="22"/>
              </w:rPr>
            </w:pPr>
            <w:r w:rsidRPr="00114190">
              <w:rPr>
                <w:rFonts w:eastAsia="Times New Roman" w:cs="Times New Roman"/>
                <w:b/>
                <w:bCs/>
                <w:sz w:val="22"/>
                <w:szCs w:val="22"/>
              </w:rPr>
              <w:lastRenderedPageBreak/>
              <w:t xml:space="preserve">Содержание учебного материала </w:t>
            </w:r>
          </w:p>
        </w:tc>
        <w:tc>
          <w:tcPr>
            <w:tcW w:w="531"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9/2</w:t>
            </w:r>
          </w:p>
        </w:tc>
        <w:tc>
          <w:tcPr>
            <w:tcW w:w="722" w:type="pct"/>
            <w:vMerge/>
            <w:shd w:val="clear" w:color="auto" w:fill="auto"/>
            <w:vAlign w:val="center"/>
          </w:tcPr>
          <w:p w:rsidR="0045534B" w:rsidRPr="00114190" w:rsidRDefault="0045534B" w:rsidP="0045534B">
            <w:pPr>
              <w:rPr>
                <w:rFonts w:eastAsia="Times New Roman" w:cs="Times New Roman"/>
                <w:sz w:val="22"/>
                <w:szCs w:val="22"/>
              </w:rPr>
            </w:pPr>
          </w:p>
        </w:tc>
      </w:tr>
      <w:tr w:rsidR="0045534B" w:rsidRPr="00114190" w:rsidTr="0045534B">
        <w:trPr>
          <w:trHeight w:val="710"/>
        </w:trPr>
        <w:tc>
          <w:tcPr>
            <w:tcW w:w="964" w:type="pct"/>
            <w:vMerge/>
            <w:vAlign w:val="center"/>
          </w:tcPr>
          <w:p w:rsidR="0045534B" w:rsidRPr="00114190" w:rsidRDefault="0045534B" w:rsidP="0045534B">
            <w:pPr>
              <w:rPr>
                <w:rFonts w:eastAsia="Times New Roman" w:cs="Times New Roman"/>
                <w:b/>
                <w:bCs/>
                <w:sz w:val="22"/>
                <w:szCs w:val="22"/>
              </w:rPr>
            </w:pPr>
          </w:p>
        </w:tc>
        <w:tc>
          <w:tcPr>
            <w:tcW w:w="133" w:type="pct"/>
            <w:vAlign w:val="center"/>
          </w:tcPr>
          <w:p w:rsidR="0045534B" w:rsidRPr="00114190" w:rsidRDefault="0045534B" w:rsidP="0045534B">
            <w:pPr>
              <w:rPr>
                <w:rFonts w:eastAsia="Times New Roman" w:cs="Times New Roman"/>
                <w:bCs/>
                <w:sz w:val="22"/>
                <w:szCs w:val="22"/>
              </w:rPr>
            </w:pPr>
            <w:r w:rsidRPr="00114190">
              <w:rPr>
                <w:rFonts w:eastAsia="Times New Roman" w:cs="Times New Roman"/>
                <w:bCs/>
                <w:sz w:val="22"/>
                <w:szCs w:val="22"/>
              </w:rPr>
              <w:t xml:space="preserve">1. </w:t>
            </w:r>
          </w:p>
        </w:tc>
        <w:tc>
          <w:tcPr>
            <w:tcW w:w="2650" w:type="pct"/>
            <w:gridSpan w:val="2"/>
            <w:vAlign w:val="center"/>
          </w:tcPr>
          <w:p w:rsidR="0045534B" w:rsidRPr="00114190" w:rsidRDefault="0045534B" w:rsidP="0045534B">
            <w:pPr>
              <w:rPr>
                <w:rFonts w:eastAsia="Times New Roman" w:cs="Times New Roman"/>
                <w:bCs/>
                <w:sz w:val="22"/>
                <w:szCs w:val="22"/>
              </w:rPr>
            </w:pPr>
            <w:r w:rsidRPr="00114190">
              <w:rPr>
                <w:rFonts w:eastAsia="Times New Roman" w:cs="Times New Roman"/>
                <w:bCs/>
                <w:sz w:val="22"/>
                <w:szCs w:val="22"/>
              </w:rPr>
              <w:t>Виды размножения древесных растений. Семенное размножение древесных растений. Сбор и хранение семян. Качества семян.</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4</w:t>
            </w:r>
          </w:p>
          <w:p w:rsidR="0045534B" w:rsidRPr="00114190" w:rsidRDefault="0045534B" w:rsidP="0045534B">
            <w:pPr>
              <w:jc w:val="center"/>
              <w:rPr>
                <w:rFonts w:eastAsia="Times New Roman" w:cs="Times New Roman"/>
                <w:bCs/>
                <w:sz w:val="22"/>
                <w:szCs w:val="22"/>
              </w:rPr>
            </w:pP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609"/>
        </w:trPr>
        <w:tc>
          <w:tcPr>
            <w:tcW w:w="964" w:type="pct"/>
            <w:vMerge/>
            <w:vAlign w:val="center"/>
          </w:tcPr>
          <w:p w:rsidR="0045534B" w:rsidRPr="00114190" w:rsidRDefault="0045534B" w:rsidP="0045534B">
            <w:pPr>
              <w:rPr>
                <w:rFonts w:eastAsia="Times New Roman" w:cs="Times New Roman"/>
                <w:b/>
                <w:bCs/>
                <w:sz w:val="22"/>
                <w:szCs w:val="22"/>
              </w:rPr>
            </w:pPr>
          </w:p>
        </w:tc>
        <w:tc>
          <w:tcPr>
            <w:tcW w:w="133" w:type="pct"/>
          </w:tcPr>
          <w:p w:rsidR="0045534B" w:rsidRPr="00114190" w:rsidRDefault="0045534B" w:rsidP="0045534B">
            <w:pPr>
              <w:tabs>
                <w:tab w:val="left" w:pos="1260"/>
              </w:tabs>
              <w:autoSpaceDE w:val="0"/>
              <w:rPr>
                <w:rFonts w:eastAsia="Times New Roman" w:cs="Times New Roman"/>
                <w:bCs/>
                <w:sz w:val="22"/>
                <w:szCs w:val="22"/>
              </w:rPr>
            </w:pPr>
            <w:r w:rsidRPr="00114190">
              <w:rPr>
                <w:rFonts w:eastAsia="Times New Roman" w:cs="Times New Roman"/>
                <w:bCs/>
                <w:sz w:val="22"/>
                <w:szCs w:val="22"/>
              </w:rPr>
              <w:t xml:space="preserve">2. </w:t>
            </w:r>
          </w:p>
        </w:tc>
        <w:tc>
          <w:tcPr>
            <w:tcW w:w="2650" w:type="pct"/>
            <w:gridSpan w:val="2"/>
          </w:tcPr>
          <w:p w:rsidR="0045534B" w:rsidRPr="00114190" w:rsidRDefault="0045534B" w:rsidP="0045534B">
            <w:pPr>
              <w:tabs>
                <w:tab w:val="left" w:pos="1260"/>
              </w:tabs>
              <w:autoSpaceDE w:val="0"/>
              <w:rPr>
                <w:rFonts w:eastAsia="Times New Roman" w:cs="Times New Roman"/>
                <w:bCs/>
                <w:sz w:val="22"/>
                <w:szCs w:val="22"/>
              </w:rPr>
            </w:pPr>
            <w:r w:rsidRPr="00114190">
              <w:rPr>
                <w:rFonts w:eastAsia="Times New Roman" w:cs="Times New Roman"/>
                <w:bCs/>
                <w:sz w:val="22"/>
                <w:szCs w:val="22"/>
              </w:rPr>
              <w:t>Подготовка семян к посеву. Посев семян. Уход за посевами. Уход за сеянцами. Прореживание.</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3</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20"/>
        </w:trPr>
        <w:tc>
          <w:tcPr>
            <w:tcW w:w="964" w:type="pct"/>
            <w:vMerge/>
            <w:vAlign w:val="center"/>
          </w:tcPr>
          <w:p w:rsidR="0045534B" w:rsidRPr="00114190" w:rsidRDefault="0045534B" w:rsidP="0045534B">
            <w:pPr>
              <w:rPr>
                <w:rFonts w:eastAsia="Times New Roman" w:cs="Times New Roman"/>
                <w:b/>
                <w:bCs/>
                <w:sz w:val="22"/>
                <w:szCs w:val="22"/>
              </w:rPr>
            </w:pPr>
          </w:p>
        </w:tc>
        <w:tc>
          <w:tcPr>
            <w:tcW w:w="2783" w:type="pct"/>
            <w:gridSpan w:val="3"/>
          </w:tcPr>
          <w:p w:rsidR="0045534B" w:rsidRPr="00114190" w:rsidRDefault="0045534B" w:rsidP="0045534B">
            <w:pPr>
              <w:rPr>
                <w:rFonts w:eastAsia="Times New Roman" w:cs="Times New Roman"/>
                <w:sz w:val="22"/>
                <w:szCs w:val="22"/>
              </w:rPr>
            </w:pPr>
            <w:r w:rsidRPr="00114190">
              <w:rPr>
                <w:rFonts w:eastAsia="Times New Roman" w:cs="Times New Roman"/>
                <w:b/>
                <w:bCs/>
                <w:sz w:val="22"/>
                <w:szCs w:val="22"/>
              </w:rPr>
              <w:t>В том числе практических занятий и лабораторных работ</w:t>
            </w:r>
          </w:p>
        </w:tc>
        <w:tc>
          <w:tcPr>
            <w:tcW w:w="531"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sz w:val="22"/>
                <w:szCs w:val="22"/>
              </w:rPr>
            </w:pPr>
          </w:p>
        </w:tc>
      </w:tr>
      <w:tr w:rsidR="0045534B" w:rsidRPr="00114190" w:rsidTr="0045534B">
        <w:trPr>
          <w:trHeight w:val="644"/>
        </w:trPr>
        <w:tc>
          <w:tcPr>
            <w:tcW w:w="964" w:type="pct"/>
            <w:vMerge/>
            <w:vAlign w:val="center"/>
          </w:tcPr>
          <w:p w:rsidR="0045534B" w:rsidRPr="00114190" w:rsidRDefault="0045534B" w:rsidP="0045534B">
            <w:pPr>
              <w:rPr>
                <w:rFonts w:eastAsia="Times New Roman" w:cs="Times New Roman"/>
                <w:b/>
                <w:bCs/>
                <w:sz w:val="22"/>
                <w:szCs w:val="22"/>
              </w:rPr>
            </w:pPr>
          </w:p>
        </w:tc>
        <w:tc>
          <w:tcPr>
            <w:tcW w:w="133" w:type="pct"/>
          </w:tcPr>
          <w:p w:rsidR="0045534B" w:rsidRPr="00114190" w:rsidRDefault="0045534B" w:rsidP="0045534B">
            <w:pPr>
              <w:rPr>
                <w:rFonts w:eastAsia="Times New Roman" w:cs="Times New Roman"/>
                <w:bCs/>
                <w:sz w:val="22"/>
                <w:szCs w:val="22"/>
              </w:rPr>
            </w:pPr>
            <w:r w:rsidRPr="00114190">
              <w:rPr>
                <w:rFonts w:eastAsia="Times New Roman" w:cs="Times New Roman"/>
                <w:bCs/>
                <w:sz w:val="22"/>
                <w:szCs w:val="22"/>
              </w:rPr>
              <w:t>1</w:t>
            </w:r>
          </w:p>
        </w:tc>
        <w:tc>
          <w:tcPr>
            <w:tcW w:w="2650" w:type="pct"/>
            <w:gridSpan w:val="2"/>
          </w:tcPr>
          <w:p w:rsidR="0045534B" w:rsidRPr="00114190" w:rsidRDefault="0045534B" w:rsidP="0045534B">
            <w:pPr>
              <w:rPr>
                <w:rFonts w:eastAsia="Times New Roman" w:cs="Times New Roman"/>
                <w:bCs/>
                <w:sz w:val="22"/>
                <w:szCs w:val="22"/>
              </w:rPr>
            </w:pPr>
            <w:r w:rsidRPr="00114190">
              <w:rPr>
                <w:rFonts w:eastAsia="Times New Roman" w:cs="Times New Roman"/>
                <w:b/>
                <w:sz w:val="22"/>
                <w:szCs w:val="22"/>
              </w:rPr>
              <w:t xml:space="preserve">Практическое занятие № 14. </w:t>
            </w:r>
            <w:r w:rsidRPr="00114190">
              <w:rPr>
                <w:rFonts w:eastAsia="Times New Roman" w:cs="Times New Roman"/>
                <w:bCs/>
                <w:sz w:val="22"/>
                <w:szCs w:val="22"/>
              </w:rPr>
              <w:t>Изучение плодов и семян древесно-кустарниковых растений.</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sz w:val="22"/>
                <w:szCs w:val="22"/>
              </w:rPr>
            </w:pPr>
          </w:p>
        </w:tc>
      </w:tr>
      <w:tr w:rsidR="0045534B" w:rsidRPr="00114190" w:rsidTr="0045534B">
        <w:trPr>
          <w:trHeight w:val="404"/>
        </w:trPr>
        <w:tc>
          <w:tcPr>
            <w:tcW w:w="964" w:type="pct"/>
            <w:vMerge w:val="restart"/>
          </w:tcPr>
          <w:p w:rsidR="0045534B" w:rsidRPr="00114190" w:rsidRDefault="0045534B" w:rsidP="0045534B">
            <w:pPr>
              <w:autoSpaceDE w:val="0"/>
              <w:autoSpaceDN w:val="0"/>
              <w:adjustRightInd w:val="0"/>
              <w:jc w:val="both"/>
              <w:rPr>
                <w:rFonts w:eastAsia="Times New Roman" w:cs="Times New Roman"/>
                <w:b/>
                <w:sz w:val="22"/>
                <w:szCs w:val="22"/>
              </w:rPr>
            </w:pPr>
            <w:r w:rsidRPr="00114190">
              <w:rPr>
                <w:rFonts w:eastAsia="Times New Roman" w:cs="Times New Roman"/>
                <w:b/>
                <w:bCs/>
                <w:sz w:val="22"/>
                <w:szCs w:val="22"/>
              </w:rPr>
              <w:t xml:space="preserve">Тема 3.2. </w:t>
            </w:r>
          </w:p>
          <w:p w:rsidR="0045534B" w:rsidRPr="00114190" w:rsidRDefault="0045534B" w:rsidP="0045534B">
            <w:pPr>
              <w:jc w:val="both"/>
              <w:rPr>
                <w:rFonts w:eastAsia="Times New Roman" w:cs="Times New Roman"/>
                <w:b/>
                <w:bCs/>
                <w:sz w:val="22"/>
                <w:szCs w:val="22"/>
              </w:rPr>
            </w:pPr>
            <w:r w:rsidRPr="00114190">
              <w:rPr>
                <w:rFonts w:eastAsia="Times New Roman" w:cs="Times New Roman"/>
                <w:b/>
                <w:sz w:val="22"/>
                <w:szCs w:val="22"/>
              </w:rPr>
              <w:t>Вегетативное размножение древесных растений</w:t>
            </w:r>
          </w:p>
        </w:tc>
        <w:tc>
          <w:tcPr>
            <w:tcW w:w="2783" w:type="pct"/>
            <w:gridSpan w:val="3"/>
            <w:vAlign w:val="center"/>
          </w:tcPr>
          <w:p w:rsidR="0045534B" w:rsidRPr="00114190" w:rsidRDefault="0045534B" w:rsidP="0045534B">
            <w:pPr>
              <w:rPr>
                <w:rFonts w:eastAsia="Times New Roman" w:cs="Times New Roman"/>
                <w:b/>
                <w:bCs/>
                <w:sz w:val="22"/>
                <w:szCs w:val="22"/>
              </w:rPr>
            </w:pPr>
            <w:r w:rsidRPr="00114190">
              <w:rPr>
                <w:rFonts w:eastAsia="Times New Roman" w:cs="Times New Roman"/>
                <w:b/>
                <w:bCs/>
                <w:sz w:val="22"/>
                <w:szCs w:val="22"/>
              </w:rPr>
              <w:t xml:space="preserve">Содержание учебного материала </w:t>
            </w:r>
          </w:p>
        </w:tc>
        <w:tc>
          <w:tcPr>
            <w:tcW w:w="531"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10/2</w:t>
            </w:r>
          </w:p>
        </w:tc>
        <w:tc>
          <w:tcPr>
            <w:tcW w:w="722" w:type="pct"/>
            <w:vMerge w:val="restart"/>
            <w:shd w:val="clear" w:color="auto" w:fill="auto"/>
            <w:vAlign w:val="center"/>
          </w:tcPr>
          <w:p w:rsidR="0045534B" w:rsidRPr="00114190" w:rsidRDefault="0045534B" w:rsidP="0045534B">
            <w:pPr>
              <w:suppressAutoHyphens/>
              <w:spacing w:line="276" w:lineRule="auto"/>
              <w:jc w:val="center"/>
              <w:rPr>
                <w:rFonts w:eastAsia="Times New Roman" w:cs="Times New Roman"/>
                <w:sz w:val="22"/>
                <w:szCs w:val="22"/>
              </w:rPr>
            </w:pPr>
          </w:p>
          <w:p w:rsidR="00241F99" w:rsidRPr="00114190" w:rsidRDefault="0045534B" w:rsidP="00241F99">
            <w:pPr>
              <w:suppressAutoHyphens/>
              <w:jc w:val="center"/>
              <w:rPr>
                <w:rFonts w:eastAsia="Times New Roman" w:cs="Times New Roman"/>
                <w:sz w:val="22"/>
                <w:szCs w:val="22"/>
              </w:rPr>
            </w:pPr>
            <w:r w:rsidRPr="00114190">
              <w:rPr>
                <w:rFonts w:eastAsia="Times New Roman" w:cs="Times New Roman"/>
                <w:sz w:val="22"/>
                <w:szCs w:val="22"/>
              </w:rPr>
              <w:t xml:space="preserve">    </w:t>
            </w:r>
            <w:r w:rsidR="00241F99" w:rsidRPr="00114190">
              <w:rPr>
                <w:rFonts w:eastAsia="Times New Roman" w:cs="Times New Roman"/>
                <w:sz w:val="22"/>
                <w:szCs w:val="22"/>
              </w:rPr>
              <w:t xml:space="preserve"> </w:t>
            </w:r>
          </w:p>
          <w:p w:rsidR="00241F99" w:rsidRPr="00114190" w:rsidRDefault="00241F99" w:rsidP="00241F99">
            <w:pPr>
              <w:suppressAutoHyphens/>
              <w:spacing w:line="276" w:lineRule="auto"/>
              <w:jc w:val="center"/>
              <w:rPr>
                <w:rFonts w:eastAsia="Times New Roman" w:cs="Times New Roman"/>
                <w:sz w:val="22"/>
                <w:szCs w:val="22"/>
              </w:rPr>
            </w:pPr>
            <w:r>
              <w:rPr>
                <w:rFonts w:eastAsia="Times New Roman" w:cs="Times New Roman"/>
                <w:sz w:val="22"/>
                <w:szCs w:val="22"/>
              </w:rPr>
              <w:t>ОК01</w:t>
            </w:r>
            <w:r w:rsidRPr="00114190">
              <w:rPr>
                <w:rFonts w:eastAsia="Times New Roman" w:cs="Times New Roman"/>
                <w:sz w:val="22"/>
                <w:szCs w:val="22"/>
              </w:rPr>
              <w:t>;</w:t>
            </w:r>
          </w:p>
          <w:p w:rsidR="00241F99" w:rsidRPr="00114190" w:rsidRDefault="00241F99" w:rsidP="00241F99">
            <w:pPr>
              <w:suppressAutoHyphens/>
              <w:spacing w:line="276" w:lineRule="auto"/>
              <w:jc w:val="center"/>
              <w:rPr>
                <w:rFonts w:eastAsia="Times New Roman" w:cs="Times New Roman"/>
                <w:sz w:val="22"/>
                <w:szCs w:val="22"/>
              </w:rPr>
            </w:pPr>
            <w:r>
              <w:rPr>
                <w:rFonts w:eastAsia="Times New Roman" w:cs="Times New Roman"/>
                <w:sz w:val="22"/>
                <w:szCs w:val="22"/>
              </w:rPr>
              <w:t>ОК 02</w:t>
            </w:r>
            <w:r w:rsidRPr="00114190">
              <w:rPr>
                <w:rFonts w:eastAsia="Times New Roman" w:cs="Times New Roman"/>
                <w:sz w:val="22"/>
                <w:szCs w:val="22"/>
              </w:rPr>
              <w:t>;</w:t>
            </w:r>
          </w:p>
          <w:p w:rsidR="00241F99" w:rsidRPr="00114190" w:rsidRDefault="00241F99" w:rsidP="00241F99">
            <w:pPr>
              <w:suppressAutoHyphens/>
              <w:spacing w:line="276" w:lineRule="auto"/>
              <w:jc w:val="center"/>
              <w:rPr>
                <w:rFonts w:eastAsia="Times New Roman" w:cs="Times New Roman"/>
                <w:sz w:val="22"/>
                <w:szCs w:val="22"/>
              </w:rPr>
            </w:pPr>
            <w:r w:rsidRPr="00114190">
              <w:rPr>
                <w:rFonts w:eastAsia="Times New Roman" w:cs="Times New Roman"/>
                <w:sz w:val="22"/>
                <w:szCs w:val="22"/>
              </w:rPr>
              <w:t>ОК 09;</w:t>
            </w:r>
          </w:p>
          <w:p w:rsidR="00241F99" w:rsidRPr="00114190" w:rsidRDefault="00241F99" w:rsidP="00241F99">
            <w:pPr>
              <w:suppressAutoHyphens/>
              <w:spacing w:line="276" w:lineRule="auto"/>
              <w:jc w:val="center"/>
              <w:rPr>
                <w:rFonts w:eastAsia="Times New Roman" w:cs="Times New Roman"/>
                <w:sz w:val="22"/>
                <w:szCs w:val="22"/>
              </w:rPr>
            </w:pPr>
            <w:r w:rsidRPr="00114190">
              <w:rPr>
                <w:rFonts w:eastAsia="Times New Roman" w:cs="Times New Roman"/>
                <w:sz w:val="22"/>
                <w:szCs w:val="22"/>
              </w:rPr>
              <w:t>ПК 1.4,</w:t>
            </w:r>
          </w:p>
          <w:p w:rsidR="00241F99" w:rsidRPr="00114190" w:rsidRDefault="00241F99" w:rsidP="00241F99">
            <w:pPr>
              <w:suppressAutoHyphens/>
              <w:spacing w:line="276" w:lineRule="auto"/>
              <w:jc w:val="center"/>
              <w:rPr>
                <w:rFonts w:eastAsia="Times New Roman" w:cs="Times New Roman"/>
                <w:sz w:val="22"/>
                <w:szCs w:val="22"/>
              </w:rPr>
            </w:pPr>
            <w:r w:rsidRPr="00114190">
              <w:rPr>
                <w:rFonts w:eastAsia="Times New Roman" w:cs="Times New Roman"/>
                <w:sz w:val="22"/>
                <w:szCs w:val="22"/>
              </w:rPr>
              <w:t>ПК 2.1;</w:t>
            </w:r>
          </w:p>
          <w:p w:rsidR="00241F99" w:rsidRPr="00114190" w:rsidRDefault="00241F99" w:rsidP="00241F99">
            <w:pPr>
              <w:suppressAutoHyphens/>
              <w:spacing w:line="276" w:lineRule="auto"/>
              <w:jc w:val="center"/>
              <w:rPr>
                <w:rFonts w:eastAsia="Times New Roman" w:cs="Times New Roman"/>
                <w:sz w:val="22"/>
                <w:szCs w:val="22"/>
              </w:rPr>
            </w:pPr>
            <w:r w:rsidRPr="00114190">
              <w:rPr>
                <w:rFonts w:eastAsia="Times New Roman" w:cs="Times New Roman"/>
                <w:sz w:val="22"/>
                <w:szCs w:val="22"/>
              </w:rPr>
              <w:t>ПК 2.2</w:t>
            </w:r>
          </w:p>
          <w:p w:rsidR="0045534B" w:rsidRPr="00114190" w:rsidRDefault="0045534B" w:rsidP="0045534B">
            <w:pPr>
              <w:suppressAutoHyphens/>
              <w:spacing w:line="276" w:lineRule="auto"/>
              <w:jc w:val="center"/>
              <w:rPr>
                <w:rFonts w:eastAsia="Times New Roman" w:cs="Times New Roman"/>
                <w:sz w:val="22"/>
                <w:szCs w:val="22"/>
              </w:rPr>
            </w:pPr>
          </w:p>
          <w:p w:rsidR="0045534B" w:rsidRPr="00114190" w:rsidRDefault="0045534B" w:rsidP="0045534B">
            <w:pPr>
              <w:rPr>
                <w:rFonts w:eastAsia="Times New Roman" w:cs="Times New Roman"/>
                <w:sz w:val="22"/>
                <w:szCs w:val="22"/>
              </w:rPr>
            </w:pPr>
          </w:p>
        </w:tc>
      </w:tr>
      <w:tr w:rsidR="0045534B" w:rsidRPr="00114190" w:rsidTr="0045534B">
        <w:trPr>
          <w:trHeight w:val="417"/>
        </w:trPr>
        <w:tc>
          <w:tcPr>
            <w:tcW w:w="964" w:type="pct"/>
            <w:vMerge/>
            <w:vAlign w:val="center"/>
          </w:tcPr>
          <w:p w:rsidR="0045534B" w:rsidRPr="00114190" w:rsidRDefault="0045534B" w:rsidP="0045534B">
            <w:pPr>
              <w:rPr>
                <w:rFonts w:eastAsia="Times New Roman" w:cs="Times New Roman"/>
                <w:b/>
                <w:bCs/>
                <w:sz w:val="22"/>
                <w:szCs w:val="22"/>
              </w:rPr>
            </w:pPr>
          </w:p>
        </w:tc>
        <w:tc>
          <w:tcPr>
            <w:tcW w:w="133" w:type="pct"/>
            <w:tcBorders>
              <w:bottom w:val="single" w:sz="4" w:space="0" w:color="auto"/>
            </w:tcBorders>
          </w:tcPr>
          <w:p w:rsidR="0045534B" w:rsidRPr="00114190" w:rsidRDefault="0045534B" w:rsidP="0045534B">
            <w:pPr>
              <w:jc w:val="both"/>
              <w:rPr>
                <w:rFonts w:eastAsia="Times New Roman" w:cs="Times New Roman"/>
                <w:bCs/>
                <w:sz w:val="22"/>
                <w:szCs w:val="22"/>
              </w:rPr>
            </w:pPr>
            <w:r w:rsidRPr="00114190">
              <w:rPr>
                <w:rFonts w:eastAsia="Times New Roman" w:cs="Times New Roman"/>
                <w:bCs/>
                <w:sz w:val="22"/>
                <w:szCs w:val="22"/>
              </w:rPr>
              <w:t xml:space="preserve">1. </w:t>
            </w:r>
          </w:p>
        </w:tc>
        <w:tc>
          <w:tcPr>
            <w:tcW w:w="2650" w:type="pct"/>
            <w:gridSpan w:val="2"/>
            <w:tcBorders>
              <w:bottom w:val="single" w:sz="4" w:space="0" w:color="auto"/>
            </w:tcBorders>
          </w:tcPr>
          <w:p w:rsidR="0045534B" w:rsidRPr="00114190" w:rsidRDefault="0045534B" w:rsidP="0045534B">
            <w:pPr>
              <w:jc w:val="both"/>
              <w:rPr>
                <w:rFonts w:eastAsia="Times New Roman" w:cs="Times New Roman"/>
                <w:bCs/>
                <w:sz w:val="22"/>
                <w:szCs w:val="22"/>
              </w:rPr>
            </w:pPr>
            <w:r w:rsidRPr="00114190">
              <w:rPr>
                <w:rFonts w:eastAsia="Times New Roman" w:cs="Times New Roman"/>
                <w:bCs/>
                <w:sz w:val="22"/>
                <w:szCs w:val="22"/>
              </w:rPr>
              <w:t xml:space="preserve">Вегетативное размножение древесных растений. Размножение черенкованием. </w:t>
            </w:r>
            <w:r w:rsidRPr="00114190">
              <w:rPr>
                <w:rFonts w:eastAsia="Times New Roman" w:cs="Times New Roman"/>
                <w:sz w:val="22"/>
                <w:szCs w:val="22"/>
              </w:rPr>
              <w:t xml:space="preserve">    Размножение отводками. Типы отводок. </w:t>
            </w:r>
            <w:r w:rsidRPr="00114190">
              <w:rPr>
                <w:rFonts w:eastAsia="Times New Roman" w:cs="Times New Roman"/>
                <w:bCs/>
                <w:sz w:val="22"/>
                <w:szCs w:val="22"/>
              </w:rPr>
              <w:t xml:space="preserve"> </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4</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542"/>
        </w:trPr>
        <w:tc>
          <w:tcPr>
            <w:tcW w:w="964" w:type="pct"/>
            <w:vMerge/>
            <w:vAlign w:val="center"/>
          </w:tcPr>
          <w:p w:rsidR="0045534B" w:rsidRPr="00114190" w:rsidRDefault="0045534B" w:rsidP="0045534B">
            <w:pPr>
              <w:rPr>
                <w:rFonts w:eastAsia="Times New Roman" w:cs="Times New Roman"/>
                <w:b/>
                <w:bCs/>
                <w:sz w:val="22"/>
                <w:szCs w:val="22"/>
              </w:rPr>
            </w:pPr>
          </w:p>
        </w:tc>
        <w:tc>
          <w:tcPr>
            <w:tcW w:w="133" w:type="pct"/>
          </w:tcPr>
          <w:p w:rsidR="0045534B" w:rsidRPr="00114190" w:rsidRDefault="0045534B" w:rsidP="0045534B">
            <w:pPr>
              <w:autoSpaceDE w:val="0"/>
              <w:autoSpaceDN w:val="0"/>
              <w:adjustRightInd w:val="0"/>
              <w:jc w:val="both"/>
              <w:rPr>
                <w:rFonts w:eastAsia="Times New Roman" w:cs="Times New Roman"/>
                <w:sz w:val="22"/>
                <w:szCs w:val="22"/>
              </w:rPr>
            </w:pPr>
            <w:r w:rsidRPr="00114190">
              <w:rPr>
                <w:rFonts w:eastAsia="Times New Roman" w:cs="Times New Roman"/>
                <w:sz w:val="22"/>
                <w:szCs w:val="22"/>
              </w:rPr>
              <w:t xml:space="preserve">2. </w:t>
            </w:r>
          </w:p>
        </w:tc>
        <w:tc>
          <w:tcPr>
            <w:tcW w:w="2650" w:type="pct"/>
            <w:gridSpan w:val="2"/>
          </w:tcPr>
          <w:p w:rsidR="0045534B" w:rsidRPr="00114190" w:rsidRDefault="0045534B" w:rsidP="0045534B">
            <w:pPr>
              <w:autoSpaceDE w:val="0"/>
              <w:autoSpaceDN w:val="0"/>
              <w:adjustRightInd w:val="0"/>
              <w:jc w:val="both"/>
              <w:rPr>
                <w:rFonts w:eastAsia="Times New Roman" w:cs="Times New Roman"/>
                <w:sz w:val="22"/>
                <w:szCs w:val="22"/>
              </w:rPr>
            </w:pPr>
            <w:r w:rsidRPr="00114190">
              <w:rPr>
                <w:rFonts w:eastAsia="Times New Roman" w:cs="Times New Roman"/>
                <w:sz w:val="22"/>
                <w:szCs w:val="22"/>
              </w:rPr>
              <w:t>Размножение прививками. Микроклональное размножение.</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4</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545"/>
        </w:trPr>
        <w:tc>
          <w:tcPr>
            <w:tcW w:w="964" w:type="pct"/>
            <w:vMerge/>
            <w:vAlign w:val="center"/>
          </w:tcPr>
          <w:p w:rsidR="0045534B" w:rsidRPr="00114190" w:rsidRDefault="0045534B" w:rsidP="0045534B">
            <w:pPr>
              <w:rPr>
                <w:rFonts w:eastAsia="Times New Roman" w:cs="Times New Roman"/>
                <w:b/>
                <w:bCs/>
                <w:sz w:val="22"/>
                <w:szCs w:val="22"/>
              </w:rPr>
            </w:pPr>
          </w:p>
        </w:tc>
        <w:tc>
          <w:tcPr>
            <w:tcW w:w="2783" w:type="pct"/>
            <w:gridSpan w:val="3"/>
          </w:tcPr>
          <w:p w:rsidR="0045534B" w:rsidRPr="00114190" w:rsidRDefault="0045534B" w:rsidP="0045534B">
            <w:pPr>
              <w:autoSpaceDE w:val="0"/>
              <w:autoSpaceDN w:val="0"/>
              <w:adjustRightInd w:val="0"/>
              <w:jc w:val="both"/>
              <w:rPr>
                <w:rFonts w:eastAsia="Times New Roman" w:cs="Times New Roman"/>
                <w:sz w:val="22"/>
                <w:szCs w:val="22"/>
              </w:rPr>
            </w:pPr>
            <w:r w:rsidRPr="00114190">
              <w:rPr>
                <w:rFonts w:eastAsia="Times New Roman" w:cs="Times New Roman"/>
                <w:b/>
                <w:bCs/>
                <w:sz w:val="22"/>
                <w:szCs w:val="22"/>
              </w:rPr>
              <w:t>В том числе практических занятий и лабораторных работ</w:t>
            </w:r>
          </w:p>
        </w:tc>
        <w:tc>
          <w:tcPr>
            <w:tcW w:w="531"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410"/>
        </w:trPr>
        <w:tc>
          <w:tcPr>
            <w:tcW w:w="964" w:type="pct"/>
            <w:vMerge/>
            <w:vAlign w:val="center"/>
          </w:tcPr>
          <w:p w:rsidR="0045534B" w:rsidRPr="00114190" w:rsidRDefault="0045534B" w:rsidP="0045534B">
            <w:pPr>
              <w:rPr>
                <w:rFonts w:eastAsia="Times New Roman" w:cs="Times New Roman"/>
                <w:b/>
                <w:bCs/>
                <w:sz w:val="22"/>
                <w:szCs w:val="22"/>
              </w:rPr>
            </w:pPr>
          </w:p>
        </w:tc>
        <w:tc>
          <w:tcPr>
            <w:tcW w:w="133" w:type="pct"/>
          </w:tcPr>
          <w:p w:rsidR="0045534B" w:rsidRPr="00114190" w:rsidRDefault="0045534B" w:rsidP="0045534B">
            <w:pPr>
              <w:autoSpaceDE w:val="0"/>
              <w:autoSpaceDN w:val="0"/>
              <w:adjustRightInd w:val="0"/>
              <w:jc w:val="both"/>
              <w:rPr>
                <w:rFonts w:eastAsia="Times New Roman" w:cs="Times New Roman"/>
                <w:sz w:val="22"/>
                <w:szCs w:val="22"/>
              </w:rPr>
            </w:pPr>
            <w:r w:rsidRPr="00114190">
              <w:rPr>
                <w:rFonts w:eastAsia="Times New Roman" w:cs="Times New Roman"/>
                <w:sz w:val="22"/>
                <w:szCs w:val="22"/>
              </w:rPr>
              <w:t>1</w:t>
            </w:r>
          </w:p>
        </w:tc>
        <w:tc>
          <w:tcPr>
            <w:tcW w:w="2650" w:type="pct"/>
            <w:gridSpan w:val="2"/>
          </w:tcPr>
          <w:p w:rsidR="0045534B" w:rsidRPr="00114190" w:rsidRDefault="0045534B" w:rsidP="0045534B">
            <w:pPr>
              <w:autoSpaceDE w:val="0"/>
              <w:autoSpaceDN w:val="0"/>
              <w:adjustRightInd w:val="0"/>
              <w:jc w:val="both"/>
              <w:rPr>
                <w:rFonts w:eastAsia="Times New Roman" w:cs="Times New Roman"/>
                <w:sz w:val="22"/>
                <w:szCs w:val="22"/>
              </w:rPr>
            </w:pPr>
            <w:r w:rsidRPr="00114190">
              <w:rPr>
                <w:rFonts w:eastAsia="Times New Roman" w:cs="Times New Roman"/>
                <w:b/>
                <w:sz w:val="22"/>
                <w:szCs w:val="22"/>
              </w:rPr>
              <w:t>Практическое занятие № 15.</w:t>
            </w:r>
            <w:r w:rsidRPr="00114190">
              <w:rPr>
                <w:rFonts w:eastAsia="Times New Roman" w:cs="Times New Roman"/>
                <w:sz w:val="22"/>
                <w:szCs w:val="22"/>
              </w:rPr>
              <w:t xml:space="preserve"> Способы прививки.</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466"/>
        </w:trPr>
        <w:tc>
          <w:tcPr>
            <w:tcW w:w="3747" w:type="pct"/>
            <w:gridSpan w:val="4"/>
            <w:vAlign w:val="center"/>
          </w:tcPr>
          <w:p w:rsidR="0045534B" w:rsidRPr="00114190" w:rsidRDefault="0045534B" w:rsidP="0045534B">
            <w:pPr>
              <w:rPr>
                <w:rFonts w:eastAsia="Times New Roman" w:cs="Times New Roman"/>
                <w:b/>
                <w:bCs/>
                <w:sz w:val="22"/>
                <w:szCs w:val="22"/>
              </w:rPr>
            </w:pPr>
            <w:r w:rsidRPr="00114190">
              <w:rPr>
                <w:rFonts w:eastAsia="Times New Roman" w:cs="Times New Roman"/>
                <w:b/>
                <w:bCs/>
                <w:sz w:val="22"/>
                <w:szCs w:val="22"/>
              </w:rPr>
              <w:t>Промежуточная аттестация в форме дифференцированного зачета</w:t>
            </w:r>
          </w:p>
        </w:tc>
        <w:tc>
          <w:tcPr>
            <w:tcW w:w="531"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w:t>
            </w:r>
          </w:p>
        </w:tc>
        <w:tc>
          <w:tcPr>
            <w:tcW w:w="722" w:type="pct"/>
            <w:vAlign w:val="center"/>
          </w:tcPr>
          <w:p w:rsidR="0045534B" w:rsidRPr="00114190" w:rsidRDefault="0045534B" w:rsidP="0045534B">
            <w:pPr>
              <w:rPr>
                <w:rFonts w:eastAsia="Times New Roman" w:cs="Times New Roman"/>
                <w:sz w:val="22"/>
                <w:szCs w:val="22"/>
              </w:rPr>
            </w:pPr>
          </w:p>
        </w:tc>
      </w:tr>
      <w:tr w:rsidR="0045534B" w:rsidRPr="00114190" w:rsidTr="0045534B">
        <w:trPr>
          <w:trHeight w:val="20"/>
        </w:trPr>
        <w:tc>
          <w:tcPr>
            <w:tcW w:w="3747" w:type="pct"/>
            <w:gridSpan w:val="4"/>
            <w:vAlign w:val="center"/>
          </w:tcPr>
          <w:p w:rsidR="0045534B" w:rsidRPr="00114190" w:rsidRDefault="0045534B" w:rsidP="0045534B">
            <w:pPr>
              <w:rPr>
                <w:rFonts w:eastAsia="Times New Roman" w:cs="Times New Roman"/>
                <w:b/>
                <w:bCs/>
                <w:sz w:val="22"/>
                <w:szCs w:val="22"/>
              </w:rPr>
            </w:pPr>
            <w:r w:rsidRPr="00114190">
              <w:rPr>
                <w:rFonts w:eastAsia="Times New Roman" w:cs="Times New Roman"/>
                <w:b/>
                <w:bCs/>
                <w:sz w:val="22"/>
                <w:szCs w:val="22"/>
              </w:rPr>
              <w:t>Всего</w:t>
            </w:r>
          </w:p>
        </w:tc>
        <w:tc>
          <w:tcPr>
            <w:tcW w:w="531"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72</w:t>
            </w:r>
          </w:p>
        </w:tc>
        <w:tc>
          <w:tcPr>
            <w:tcW w:w="722" w:type="pct"/>
            <w:vAlign w:val="center"/>
          </w:tcPr>
          <w:p w:rsidR="0045534B" w:rsidRPr="00114190" w:rsidRDefault="0045534B" w:rsidP="0045534B">
            <w:pPr>
              <w:rPr>
                <w:rFonts w:eastAsia="Times New Roman" w:cs="Times New Roman"/>
                <w:b/>
                <w:bCs/>
                <w:sz w:val="22"/>
                <w:szCs w:val="22"/>
              </w:rPr>
            </w:pPr>
          </w:p>
        </w:tc>
      </w:tr>
    </w:tbl>
    <w:p w:rsidR="0045534B" w:rsidRPr="009D4F51" w:rsidRDefault="0045534B" w:rsidP="0045534B">
      <w:pPr>
        <w:rPr>
          <w:rFonts w:cs="Times New Roman"/>
        </w:rPr>
        <w:sectPr w:rsidR="0045534B" w:rsidRPr="009D4F51" w:rsidSect="0045534B">
          <w:pgSz w:w="16838" w:h="11906" w:orient="landscape"/>
          <w:pgMar w:top="1701" w:right="1134" w:bottom="567" w:left="1134" w:header="709" w:footer="709" w:gutter="0"/>
          <w:cols w:space="708"/>
          <w:docGrid w:linePitch="360"/>
        </w:sectPr>
      </w:pPr>
    </w:p>
    <w:p w:rsidR="0045534B" w:rsidRPr="009D4F51" w:rsidRDefault="0045534B" w:rsidP="0045534B">
      <w:pPr>
        <w:rPr>
          <w:rFonts w:cs="Times New Roman"/>
        </w:rPr>
      </w:pPr>
    </w:p>
    <w:p w:rsidR="0045534B" w:rsidRPr="009D4F51" w:rsidRDefault="0045534B" w:rsidP="0045534B">
      <w:pPr>
        <w:pStyle w:val="1e"/>
        <w:rPr>
          <w:rFonts w:ascii="Times New Roman" w:hAnsi="Times New Roman"/>
        </w:rPr>
      </w:pPr>
      <w:bookmarkStart w:id="3079" w:name="_Toc168157414"/>
      <w:bookmarkStart w:id="3080" w:name="_Toc168157950"/>
      <w:bookmarkStart w:id="3081" w:name="_Toc168158773"/>
      <w:bookmarkStart w:id="3082" w:name="_Toc168159215"/>
      <w:bookmarkStart w:id="3083" w:name="_Toc168162138"/>
      <w:bookmarkStart w:id="3084" w:name="_Toc168162341"/>
      <w:bookmarkStart w:id="3085" w:name="_Toc168162544"/>
      <w:bookmarkStart w:id="3086" w:name="_Toc168162748"/>
      <w:bookmarkStart w:id="3087" w:name="_Toc168162952"/>
      <w:bookmarkStart w:id="3088" w:name="_Toc168163155"/>
      <w:bookmarkStart w:id="3089" w:name="_Toc168163358"/>
      <w:bookmarkStart w:id="3090" w:name="_Toc168163562"/>
      <w:bookmarkStart w:id="3091" w:name="_Toc168163765"/>
      <w:bookmarkStart w:id="3092" w:name="_Toc168163969"/>
      <w:bookmarkStart w:id="3093" w:name="_Toc168164172"/>
      <w:bookmarkStart w:id="3094" w:name="_Toc168164375"/>
      <w:bookmarkStart w:id="3095" w:name="_Toc168164578"/>
      <w:bookmarkStart w:id="3096" w:name="_Toc168164781"/>
      <w:bookmarkStart w:id="3097" w:name="_Toc168164985"/>
      <w:bookmarkStart w:id="3098" w:name="_Toc168165190"/>
      <w:bookmarkStart w:id="3099" w:name="_Toc168165396"/>
      <w:bookmarkStart w:id="3100" w:name="_Toc168165602"/>
      <w:r w:rsidRPr="009D4F51">
        <w:rPr>
          <w:rFonts w:ascii="Times New Roman" w:hAnsi="Times New Roman"/>
        </w:rPr>
        <w:t>3. Условия реализации ДИСЦИПЛИНЫ</w:t>
      </w:r>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p>
    <w:p w:rsidR="0045534B" w:rsidRPr="009D4F51" w:rsidRDefault="0045534B" w:rsidP="0045534B">
      <w:pPr>
        <w:pStyle w:val="114"/>
        <w:rPr>
          <w:rFonts w:ascii="Times New Roman" w:hAnsi="Times New Roman"/>
        </w:rPr>
      </w:pPr>
      <w:bookmarkStart w:id="3101" w:name="_Toc168157951"/>
      <w:bookmarkStart w:id="3102" w:name="_Toc168158774"/>
      <w:bookmarkStart w:id="3103" w:name="_Toc168159216"/>
      <w:bookmarkStart w:id="3104" w:name="_Toc168162139"/>
      <w:bookmarkStart w:id="3105" w:name="_Toc168162342"/>
      <w:bookmarkStart w:id="3106" w:name="_Toc168162545"/>
      <w:bookmarkStart w:id="3107" w:name="_Toc168162749"/>
      <w:bookmarkStart w:id="3108" w:name="_Toc168162953"/>
      <w:bookmarkStart w:id="3109" w:name="_Toc168163156"/>
      <w:bookmarkStart w:id="3110" w:name="_Toc168163359"/>
      <w:bookmarkStart w:id="3111" w:name="_Toc168163563"/>
      <w:bookmarkStart w:id="3112" w:name="_Toc168163766"/>
      <w:bookmarkStart w:id="3113" w:name="_Toc168163970"/>
      <w:bookmarkStart w:id="3114" w:name="_Toc168164173"/>
      <w:bookmarkStart w:id="3115" w:name="_Toc168164376"/>
      <w:bookmarkStart w:id="3116" w:name="_Toc168164579"/>
      <w:bookmarkStart w:id="3117" w:name="_Toc168164782"/>
      <w:bookmarkStart w:id="3118" w:name="_Toc168164986"/>
      <w:bookmarkStart w:id="3119" w:name="_Toc168165191"/>
      <w:bookmarkStart w:id="3120" w:name="_Toc168165397"/>
      <w:bookmarkStart w:id="3121" w:name="_Toc168165603"/>
      <w:r w:rsidRPr="009D4F51">
        <w:rPr>
          <w:rFonts w:ascii="Times New Roman" w:hAnsi="Times New Roman"/>
        </w:rPr>
        <w:t>3.1. Материально-техническое обеспечение</w:t>
      </w:r>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p>
    <w:p w:rsidR="00C877F7" w:rsidRPr="009D4F51" w:rsidRDefault="0045534B" w:rsidP="00C877F7">
      <w:pPr>
        <w:suppressAutoHyphens/>
        <w:ind w:firstLine="709"/>
        <w:jc w:val="both"/>
        <w:rPr>
          <w:rFonts w:cs="Times New Roman"/>
          <w:bCs/>
        </w:rPr>
      </w:pPr>
      <w:r w:rsidRPr="009D4F51">
        <w:t xml:space="preserve"> Кабинет «Декоративной дендрологии»</w:t>
      </w:r>
      <w:r w:rsidRPr="009D4F51">
        <w:rPr>
          <w:rFonts w:cs="Times New Roman"/>
          <w:bCs/>
        </w:rPr>
        <w:t xml:space="preserve"> </w:t>
      </w:r>
      <w:r w:rsidR="00C877F7" w:rsidRPr="009D4F51">
        <w:t>з</w:t>
      </w:r>
      <w:r w:rsidRPr="009D4F51">
        <w:t>она по видам работ «Цифровые технологии в АПК»</w:t>
      </w:r>
      <w:r w:rsidR="00C877F7" w:rsidRPr="009D4F51">
        <w:t xml:space="preserve">, </w:t>
      </w:r>
      <w:r w:rsidR="00C877F7" w:rsidRPr="009D4F51">
        <w:rPr>
          <w:rFonts w:cs="Times New Roman"/>
          <w:bCs/>
        </w:rPr>
        <w:t xml:space="preserve">оснащенные </w:t>
      </w:r>
      <w:r w:rsidR="00C877F7" w:rsidRPr="009D4F51">
        <w:rPr>
          <w:rFonts w:cs="Times New Roman"/>
          <w:bCs/>
          <w:iCs/>
        </w:rPr>
        <w:t>в соответствии с приложением 3 ОПОП-П</w:t>
      </w:r>
      <w:r w:rsidR="00C877F7" w:rsidRPr="009D4F51">
        <w:rPr>
          <w:rFonts w:cs="Times New Roman"/>
          <w:bCs/>
        </w:rPr>
        <w:t xml:space="preserve">. </w:t>
      </w:r>
    </w:p>
    <w:p w:rsidR="0045534B" w:rsidRPr="009D4F51" w:rsidRDefault="0045534B" w:rsidP="00C877F7">
      <w:pPr>
        <w:ind w:firstLine="709"/>
        <w:jc w:val="both"/>
        <w:rPr>
          <w:rFonts w:cs="Times New Roman"/>
          <w:bCs/>
        </w:rPr>
      </w:pPr>
    </w:p>
    <w:p w:rsidR="0045534B" w:rsidRPr="009D4F51" w:rsidRDefault="00C877F7" w:rsidP="00C877F7">
      <w:pPr>
        <w:ind w:firstLine="709"/>
        <w:jc w:val="both"/>
        <w:rPr>
          <w:color w:val="000000" w:themeColor="text1"/>
        </w:rPr>
      </w:pPr>
      <w:r w:rsidRPr="009D4F51">
        <w:rPr>
          <w:color w:val="000000" w:themeColor="text1"/>
        </w:rPr>
        <w:t xml:space="preserve"> </w:t>
      </w:r>
    </w:p>
    <w:p w:rsidR="0045534B" w:rsidRPr="009D4F51" w:rsidRDefault="0045534B" w:rsidP="00C877F7">
      <w:pPr>
        <w:ind w:firstLine="709"/>
        <w:jc w:val="both"/>
        <w:rPr>
          <w:b/>
          <w:color w:val="000000" w:themeColor="text1"/>
        </w:rPr>
      </w:pPr>
      <w:r w:rsidRPr="009D4F51">
        <w:rPr>
          <w:b/>
          <w:color w:val="000000" w:themeColor="text1"/>
        </w:rPr>
        <w:t>3.2. Учебно-методическое обеспечение</w:t>
      </w:r>
    </w:p>
    <w:p w:rsidR="0045534B" w:rsidRPr="009D4F51" w:rsidRDefault="0045534B" w:rsidP="00C877F7">
      <w:pPr>
        <w:pStyle w:val="a8"/>
        <w:spacing w:line="276" w:lineRule="auto"/>
        <w:ind w:left="0" w:firstLine="709"/>
        <w:rPr>
          <w:b/>
        </w:rPr>
      </w:pPr>
      <w:r w:rsidRPr="009D4F51">
        <w:rPr>
          <w:b/>
        </w:rPr>
        <w:t>3.2.1. Основные печатные и/или электронные издания</w:t>
      </w:r>
    </w:p>
    <w:p w:rsidR="0045534B" w:rsidRPr="009D4F51" w:rsidRDefault="0045534B" w:rsidP="00F134C8">
      <w:pPr>
        <w:numPr>
          <w:ilvl w:val="0"/>
          <w:numId w:val="3"/>
        </w:numPr>
        <w:spacing w:line="259" w:lineRule="auto"/>
        <w:ind w:left="0" w:firstLine="709"/>
        <w:contextualSpacing/>
        <w:jc w:val="both"/>
        <w:rPr>
          <w:rFonts w:eastAsia="Times New Roman" w:cs="Times New Roman"/>
        </w:rPr>
      </w:pPr>
      <w:r w:rsidRPr="009D4F51">
        <w:rPr>
          <w:rFonts w:eastAsia="Times New Roman" w:cs="Times New Roman"/>
        </w:rPr>
        <w:t>Максименко, А. П. Декоративный питомник. Практикум : учебное пособие для спо / А. П. Максименко. — 2-е изд., стер. — Санкт-Петербург : Лань, 2023. — 100 с. — ISBN 978-5-507-46346-6. — Текст : электронный // Лань : электронно-библиотечная система. — URL: https://e.lanbook.com/book/306809..</w:t>
      </w:r>
    </w:p>
    <w:p w:rsidR="00765736" w:rsidRDefault="0045534B" w:rsidP="00F134C8">
      <w:pPr>
        <w:numPr>
          <w:ilvl w:val="0"/>
          <w:numId w:val="3"/>
        </w:numPr>
        <w:spacing w:line="259" w:lineRule="auto"/>
        <w:ind w:left="0" w:firstLine="709"/>
        <w:contextualSpacing/>
        <w:jc w:val="both"/>
        <w:rPr>
          <w:rFonts w:eastAsia="Times New Roman" w:cs="Times New Roman"/>
        </w:rPr>
      </w:pPr>
      <w:r w:rsidRPr="00765736">
        <w:rPr>
          <w:rFonts w:eastAsia="Times New Roman" w:cs="Times New Roman"/>
        </w:rPr>
        <w:t xml:space="preserve">Попова, О. С Древесные растения лесных, защитных и зеленых насаждений : учебное пособие для спо / О. С. Попова, В. П. Попов. — 2-е изд., стер. — Санкт-Петербург : Лань, 2024. — 192 с. — ISBN 978-5-8114-8223-8. — Текст : электронный // Лань : электронно-библиотечная система. — URL: https://e.lanbook.com/book/173141. </w:t>
      </w:r>
    </w:p>
    <w:p w:rsidR="0045534B" w:rsidRPr="00765736" w:rsidRDefault="0045534B" w:rsidP="00F134C8">
      <w:pPr>
        <w:numPr>
          <w:ilvl w:val="0"/>
          <w:numId w:val="3"/>
        </w:numPr>
        <w:spacing w:line="259" w:lineRule="auto"/>
        <w:ind w:left="0" w:firstLine="709"/>
        <w:contextualSpacing/>
        <w:jc w:val="both"/>
        <w:rPr>
          <w:rFonts w:eastAsia="Times New Roman" w:cs="Times New Roman"/>
        </w:rPr>
      </w:pPr>
      <w:r w:rsidRPr="00765736">
        <w:rPr>
          <w:rFonts w:eastAsia="Times New Roman" w:cs="Times New Roman"/>
        </w:rPr>
        <w:t>Дендрометрия : учебное пособие для спо / Е. М. Рунова, С. А. Чжан, О. А. Пузанова, В. А. Савченкова. — 2-е изд., стер. — Санкт-Петербург : Лань, 2023. — 160 с. — ISBN 978-5-507-46635-1. — Текст : электронный // Лань : электронно-библиотечная система. — URL: https://e.lanbook.com/book/314738..</w:t>
      </w:r>
    </w:p>
    <w:p w:rsidR="0045534B" w:rsidRPr="009D4F51" w:rsidRDefault="0045534B" w:rsidP="0045534B">
      <w:pPr>
        <w:spacing w:line="259" w:lineRule="auto"/>
        <w:contextualSpacing/>
        <w:jc w:val="both"/>
        <w:rPr>
          <w:rFonts w:eastAsia="Times New Roman" w:cs="Times New Roman"/>
          <w:color w:val="000000" w:themeColor="text1"/>
        </w:rPr>
      </w:pPr>
    </w:p>
    <w:p w:rsidR="0045534B" w:rsidRPr="009D4F51" w:rsidRDefault="0045534B" w:rsidP="00C877F7">
      <w:pPr>
        <w:ind w:firstLine="709"/>
        <w:contextualSpacing/>
        <w:jc w:val="both"/>
        <w:rPr>
          <w:rFonts w:eastAsia="Times New Roman" w:cs="Times New Roman"/>
          <w:b/>
          <w:bCs/>
          <w:color w:val="000000" w:themeColor="text1"/>
        </w:rPr>
      </w:pPr>
      <w:r w:rsidRPr="009D4F51">
        <w:rPr>
          <w:rFonts w:eastAsia="Times New Roman" w:cs="Times New Roman"/>
          <w:b/>
          <w:bCs/>
          <w:color w:val="000000" w:themeColor="text1"/>
        </w:rPr>
        <w:t>3.2.2. Дополнительные источники</w:t>
      </w:r>
    </w:p>
    <w:p w:rsidR="0045534B" w:rsidRPr="009D4F51" w:rsidRDefault="0045534B" w:rsidP="00F134C8">
      <w:pPr>
        <w:numPr>
          <w:ilvl w:val="0"/>
          <w:numId w:val="3"/>
        </w:numPr>
        <w:ind w:left="0" w:firstLine="709"/>
        <w:jc w:val="both"/>
        <w:rPr>
          <w:rFonts w:eastAsia="Times New Roman"/>
        </w:rPr>
      </w:pPr>
      <w:r w:rsidRPr="009D4F51">
        <w:rPr>
          <w:color w:val="000000" w:themeColor="text1"/>
        </w:rPr>
        <w:t xml:space="preserve">Атрощенко, Г. П. Плодовые деревья и кустарники для ландшафта : учебное </w:t>
      </w:r>
      <w:r w:rsidRPr="009D4F51">
        <w:t xml:space="preserve">пособие для спо / Г. П. Атрощенко, Г. В. Щербакова, С. Ф. Логинова. — 2-е изд., стер. — Санкт-Петербург : Лань, 2021. — 192 с. — ISBN 978-5-8114-8042-5. — Текст : электронный // Лань : электронно-библиотечная система. — URL: </w:t>
      </w:r>
      <w:hyperlink r:id="rId101" w:history="1">
        <w:r w:rsidRPr="009D4F51">
          <w:rPr>
            <w:rStyle w:val="af2"/>
            <w:color w:val="auto"/>
            <w:u w:val="none"/>
          </w:rPr>
          <w:t>https://e.lanbook.com/book/171402</w:t>
        </w:r>
      </w:hyperlink>
    </w:p>
    <w:p w:rsidR="0045534B" w:rsidRPr="009D4F51" w:rsidRDefault="0045534B" w:rsidP="00F134C8">
      <w:pPr>
        <w:numPr>
          <w:ilvl w:val="0"/>
          <w:numId w:val="3"/>
        </w:numPr>
        <w:ind w:left="0" w:firstLine="709"/>
        <w:jc w:val="both"/>
        <w:rPr>
          <w:rStyle w:val="af2"/>
          <w:rFonts w:eastAsia="Times New Roman"/>
          <w:color w:val="auto"/>
          <w:u w:val="none"/>
        </w:rPr>
      </w:pPr>
      <w:r w:rsidRPr="009D4F51">
        <w:t xml:space="preserve">Дендрометрия : учебное пособие для спо / Е. М. Рунова, С. А. Чжан, О. А. Пузанова, В. А. Савченкова. — Санкт-Петербург : Лань, 2020. — 160 с. — ISBN 978-5-8114-5916-2. — Текст : электронный // Лань : электронно-библиотечная система. — URL: </w:t>
      </w:r>
      <w:hyperlink r:id="rId102" w:history="1">
        <w:r w:rsidRPr="009D4F51">
          <w:rPr>
            <w:rStyle w:val="af2"/>
            <w:color w:val="auto"/>
            <w:u w:val="none"/>
          </w:rPr>
          <w:t>https://e.lanbook.com/book/146652</w:t>
        </w:r>
      </w:hyperlink>
    </w:p>
    <w:p w:rsidR="0045534B" w:rsidRPr="009D4F51" w:rsidRDefault="0045534B" w:rsidP="00F134C8">
      <w:pPr>
        <w:numPr>
          <w:ilvl w:val="0"/>
          <w:numId w:val="3"/>
        </w:numPr>
        <w:ind w:left="0" w:firstLine="709"/>
        <w:jc w:val="both"/>
        <w:rPr>
          <w:rFonts w:eastAsia="Times New Roman" w:cs="Times New Roman"/>
        </w:rPr>
      </w:pPr>
      <w:r w:rsidRPr="009D4F51">
        <w:t xml:space="preserve">Максименко, А. П. Декоративный питомник. Практикум : учебное пособие для спо / . — Санкт-Петербург : Лань, 2022. — 100 с. — ISBN 978-5-8114-8626-7. — Текст : электронный // Лань : электронно-библиотечная система. — URL: </w:t>
      </w:r>
      <w:hyperlink r:id="rId103" w:history="1">
        <w:r w:rsidRPr="009D4F51">
          <w:rPr>
            <w:rStyle w:val="af2"/>
            <w:color w:val="auto"/>
            <w:u w:val="none"/>
          </w:rPr>
          <w:t>https://e.lanbook.com/book/197501</w:t>
        </w:r>
      </w:hyperlink>
    </w:p>
    <w:p w:rsidR="0045534B" w:rsidRPr="009D4F51" w:rsidRDefault="0045534B" w:rsidP="00F134C8">
      <w:pPr>
        <w:numPr>
          <w:ilvl w:val="0"/>
          <w:numId w:val="3"/>
        </w:numPr>
        <w:ind w:left="0" w:firstLine="709"/>
        <w:jc w:val="both"/>
        <w:rPr>
          <w:rStyle w:val="af2"/>
          <w:rFonts w:eastAsia="Times New Roman"/>
          <w:color w:val="auto"/>
          <w:u w:val="none"/>
        </w:rPr>
      </w:pPr>
      <w:r w:rsidRPr="009D4F51">
        <w:t xml:space="preserve">Максименко, А. П. Ландшафтный дизайн : учебное пособие для спо / А. П. Максименко. — 3-е изд., стер. — Санкт-Петербург : Лань, 2022. — 160 с. — ISBN 978-5-8114-9938-0. — Текст : электронный // Лань : электронно-библиотечная система. — URL: </w:t>
      </w:r>
      <w:hyperlink r:id="rId104" w:history="1">
        <w:r w:rsidRPr="009D4F51">
          <w:rPr>
            <w:rStyle w:val="af2"/>
            <w:color w:val="auto"/>
            <w:u w:val="none"/>
          </w:rPr>
          <w:t>https://e.lanbook.com/book/201191</w:t>
        </w:r>
      </w:hyperlink>
    </w:p>
    <w:p w:rsidR="0045534B" w:rsidRPr="009D4F51" w:rsidRDefault="0045534B" w:rsidP="00F134C8">
      <w:pPr>
        <w:numPr>
          <w:ilvl w:val="0"/>
          <w:numId w:val="3"/>
        </w:numPr>
        <w:ind w:left="0" w:firstLine="709"/>
        <w:jc w:val="both"/>
        <w:rPr>
          <w:rStyle w:val="af2"/>
          <w:rFonts w:eastAsia="Times New Roman"/>
          <w:color w:val="auto"/>
          <w:u w:val="none"/>
        </w:rPr>
      </w:pPr>
      <w:r w:rsidRPr="009D4F51">
        <w:t xml:space="preserve">Попова, О. С. Древесные растения в ландшафтном проектировании и инженерном благоустройстве территории : учебное пособие для спо / О. С. Попова, В. П. Попов. — 2-е изд., стер. — Санкт-Петербург : Лань, 2021. — 320 с. — ISBN 978-5-8114-8125-5. — Текст : электронный // Лань : электронно-библиотечная система. — URL: </w:t>
      </w:r>
      <w:hyperlink r:id="rId105" w:history="1">
        <w:r w:rsidRPr="009D4F51">
          <w:rPr>
            <w:rStyle w:val="af2"/>
            <w:color w:val="auto"/>
            <w:u w:val="none"/>
          </w:rPr>
          <w:t>https://e.lanbook.com/book/171870</w:t>
        </w:r>
      </w:hyperlink>
    </w:p>
    <w:p w:rsidR="0045534B" w:rsidRPr="009D4F51" w:rsidRDefault="0045534B" w:rsidP="00F134C8">
      <w:pPr>
        <w:numPr>
          <w:ilvl w:val="0"/>
          <w:numId w:val="3"/>
        </w:numPr>
        <w:ind w:left="0" w:firstLine="709"/>
        <w:jc w:val="both"/>
        <w:rPr>
          <w:rStyle w:val="af2"/>
          <w:rFonts w:eastAsia="Times New Roman"/>
          <w:color w:val="auto"/>
          <w:u w:val="none"/>
        </w:rPr>
      </w:pPr>
      <w:r w:rsidRPr="009D4F51">
        <w:t xml:space="preserve">Попова, О. С. Древесные растения лесных, защитных и зеленых насаждений : учебное пособие для спо / О. С. Попова, В. П. Попов, Г. У. Харахонова. — 2-е изд., стер. — Санкт-Петербург : Лань, 2021. — 192 с. — ISBN 978-5-8114-8223-8. — Текст : электронный // Лань : электронно-библиотечная система. — URL: </w:t>
      </w:r>
      <w:hyperlink r:id="rId106" w:history="1">
        <w:r w:rsidRPr="009D4F51">
          <w:rPr>
            <w:rStyle w:val="af2"/>
            <w:color w:val="auto"/>
            <w:u w:val="none"/>
          </w:rPr>
          <w:t>https://e.lanbook.com/book/173141</w:t>
        </w:r>
      </w:hyperlink>
    </w:p>
    <w:p w:rsidR="0045534B" w:rsidRPr="009D4F51" w:rsidRDefault="0045534B" w:rsidP="00F134C8">
      <w:pPr>
        <w:numPr>
          <w:ilvl w:val="0"/>
          <w:numId w:val="3"/>
        </w:numPr>
        <w:ind w:left="0" w:firstLine="709"/>
        <w:jc w:val="both"/>
        <w:rPr>
          <w:rStyle w:val="af2"/>
          <w:rFonts w:eastAsia="Times New Roman"/>
          <w:color w:val="000000" w:themeColor="text1"/>
          <w:u w:val="none"/>
        </w:rPr>
      </w:pPr>
      <w:r w:rsidRPr="009D4F51">
        <w:rPr>
          <w:color w:val="000000" w:themeColor="text1"/>
        </w:rPr>
        <w:lastRenderedPageBreak/>
        <w:t xml:space="preserve">Самсонова, И. Д. Ландшафтная таксация : учебное пособие для спо / . — Санкт-Петербург : Лань, 2021. — 120 с. — ISBN 978-5-8114-8382-2. — Текст : электронный // Лань : электронно-библиотечная система. — URL: </w:t>
      </w:r>
      <w:hyperlink r:id="rId107" w:history="1">
        <w:r w:rsidRPr="009D4F51">
          <w:rPr>
            <w:rStyle w:val="af2"/>
            <w:color w:val="000000" w:themeColor="text1"/>
            <w:u w:val="none"/>
          </w:rPr>
          <w:t>https://e.lanbook.com/book/187544</w:t>
        </w:r>
      </w:hyperlink>
    </w:p>
    <w:p w:rsidR="0045534B" w:rsidRPr="009D4F51" w:rsidRDefault="0045534B" w:rsidP="0045534B">
      <w:pPr>
        <w:jc w:val="both"/>
        <w:rPr>
          <w:rStyle w:val="af2"/>
          <w:color w:val="000000" w:themeColor="text1"/>
          <w:u w:val="none"/>
        </w:rPr>
      </w:pPr>
    </w:p>
    <w:p w:rsidR="0045534B" w:rsidRPr="009D4F51" w:rsidRDefault="0045534B" w:rsidP="0045534B">
      <w:pPr>
        <w:ind w:firstLine="709"/>
        <w:jc w:val="both"/>
        <w:rPr>
          <w:rFonts w:eastAsia="Times New Roman" w:cs="Times New Roman"/>
          <w:color w:val="FF0000"/>
        </w:rPr>
      </w:pPr>
    </w:p>
    <w:p w:rsidR="0045534B" w:rsidRPr="009D4F51" w:rsidRDefault="0045534B" w:rsidP="0045534B">
      <w:pPr>
        <w:pStyle w:val="1e"/>
        <w:rPr>
          <w:rFonts w:ascii="Times New Roman" w:hAnsi="Times New Roman"/>
        </w:rPr>
      </w:pPr>
      <w:bookmarkStart w:id="3122" w:name="_Toc168157415"/>
      <w:bookmarkStart w:id="3123" w:name="_Toc168157952"/>
      <w:bookmarkStart w:id="3124" w:name="_Toc168158775"/>
      <w:bookmarkStart w:id="3125" w:name="_Toc168159217"/>
      <w:bookmarkStart w:id="3126" w:name="_Toc168162140"/>
      <w:bookmarkStart w:id="3127" w:name="_Toc168162343"/>
      <w:bookmarkStart w:id="3128" w:name="_Toc168162546"/>
      <w:bookmarkStart w:id="3129" w:name="_Toc168162750"/>
      <w:bookmarkStart w:id="3130" w:name="_Toc168162954"/>
      <w:bookmarkStart w:id="3131" w:name="_Toc168163157"/>
      <w:bookmarkStart w:id="3132" w:name="_Toc168163360"/>
      <w:bookmarkStart w:id="3133" w:name="_Toc168163564"/>
      <w:bookmarkStart w:id="3134" w:name="_Toc168163767"/>
      <w:bookmarkStart w:id="3135" w:name="_Toc168163971"/>
      <w:bookmarkStart w:id="3136" w:name="_Toc168164174"/>
      <w:bookmarkStart w:id="3137" w:name="_Toc168164377"/>
      <w:bookmarkStart w:id="3138" w:name="_Toc168164580"/>
      <w:bookmarkStart w:id="3139" w:name="_Toc168164783"/>
      <w:bookmarkStart w:id="3140" w:name="_Toc168164987"/>
      <w:bookmarkStart w:id="3141" w:name="_Toc168165192"/>
      <w:bookmarkStart w:id="3142" w:name="_Toc168165398"/>
      <w:bookmarkStart w:id="3143" w:name="_Toc168165604"/>
      <w:r w:rsidRPr="009D4F51">
        <w:rPr>
          <w:rFonts w:ascii="Times New Roman" w:hAnsi="Times New Roman"/>
        </w:rPr>
        <w:t xml:space="preserve">4. Контроль и оценка результатов </w:t>
      </w:r>
      <w:r w:rsidRPr="009D4F51">
        <w:rPr>
          <w:rFonts w:ascii="Times New Roman" w:hAnsi="Times New Roman"/>
        </w:rPr>
        <w:br/>
        <w:t>освоения ДИСЦИПЛИНЫ</w:t>
      </w:r>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45534B" w:rsidRPr="009D4F51" w:rsidTr="00686925">
        <w:trPr>
          <w:trHeight w:val="519"/>
        </w:trPr>
        <w:tc>
          <w:tcPr>
            <w:tcW w:w="1544" w:type="pct"/>
            <w:vAlign w:val="center"/>
          </w:tcPr>
          <w:p w:rsidR="0045534B" w:rsidRPr="009D4F51" w:rsidRDefault="0045534B" w:rsidP="0045534B">
            <w:pPr>
              <w:suppressAutoHyphens/>
              <w:spacing w:line="276" w:lineRule="auto"/>
              <w:contextualSpacing/>
              <w:jc w:val="center"/>
              <w:rPr>
                <w:rFonts w:cs="Times New Roman"/>
                <w:b/>
                <w:iCs/>
              </w:rPr>
            </w:pPr>
            <w:r w:rsidRPr="009D4F51">
              <w:rPr>
                <w:rFonts w:cs="Times New Roman"/>
                <w:b/>
                <w:iCs/>
              </w:rPr>
              <w:t>Результаты обучения</w:t>
            </w:r>
          </w:p>
        </w:tc>
        <w:tc>
          <w:tcPr>
            <w:tcW w:w="1840" w:type="pct"/>
            <w:vAlign w:val="center"/>
          </w:tcPr>
          <w:p w:rsidR="0045534B" w:rsidRPr="009D4F51" w:rsidRDefault="0045534B" w:rsidP="0045534B">
            <w:pPr>
              <w:suppressAutoHyphens/>
              <w:spacing w:line="276" w:lineRule="auto"/>
              <w:contextualSpacing/>
              <w:jc w:val="center"/>
              <w:rPr>
                <w:rFonts w:cs="Times New Roman"/>
                <w:b/>
              </w:rPr>
            </w:pPr>
            <w:r w:rsidRPr="009D4F51">
              <w:rPr>
                <w:rFonts w:cs="Times New Roman"/>
                <w:b/>
                <w:iCs/>
              </w:rPr>
              <w:t>Показатели освоенности компетенций</w:t>
            </w:r>
          </w:p>
        </w:tc>
        <w:tc>
          <w:tcPr>
            <w:tcW w:w="1616" w:type="pct"/>
            <w:vAlign w:val="center"/>
          </w:tcPr>
          <w:p w:rsidR="0045534B" w:rsidRPr="009D4F51" w:rsidRDefault="0045534B" w:rsidP="0045534B">
            <w:pPr>
              <w:suppressAutoHyphens/>
              <w:spacing w:line="276" w:lineRule="auto"/>
              <w:contextualSpacing/>
              <w:jc w:val="center"/>
              <w:rPr>
                <w:rFonts w:cs="Times New Roman"/>
                <w:b/>
              </w:rPr>
            </w:pPr>
            <w:r w:rsidRPr="009D4F51">
              <w:rPr>
                <w:rFonts w:cs="Times New Roman"/>
                <w:b/>
              </w:rPr>
              <w:t>Методы оценки</w:t>
            </w:r>
          </w:p>
        </w:tc>
      </w:tr>
      <w:tr w:rsidR="0045534B" w:rsidRPr="009D4F51" w:rsidTr="00686925">
        <w:trPr>
          <w:trHeight w:val="698"/>
        </w:trPr>
        <w:tc>
          <w:tcPr>
            <w:tcW w:w="1544" w:type="pct"/>
          </w:tcPr>
          <w:p w:rsidR="0045534B" w:rsidRPr="00686925" w:rsidRDefault="0045534B" w:rsidP="0045534B">
            <w:pPr>
              <w:suppressAutoHyphens/>
              <w:spacing w:line="276" w:lineRule="auto"/>
              <w:contextualSpacing/>
              <w:rPr>
                <w:rFonts w:cs="Times New Roman"/>
                <w:bCs/>
                <w:iCs/>
                <w:sz w:val="22"/>
                <w:szCs w:val="22"/>
              </w:rPr>
            </w:pPr>
            <w:r w:rsidRPr="00686925">
              <w:rPr>
                <w:rFonts w:cs="Times New Roman"/>
                <w:bCs/>
                <w:iCs/>
                <w:sz w:val="22"/>
                <w:szCs w:val="22"/>
              </w:rPr>
              <w:t xml:space="preserve">Знает: </w:t>
            </w:r>
          </w:p>
          <w:p w:rsidR="0045534B" w:rsidRPr="00686925" w:rsidRDefault="0045534B" w:rsidP="0045534B">
            <w:pPr>
              <w:rPr>
                <w:rFonts w:eastAsia="Times New Roman" w:cs="Times New Roman"/>
                <w:sz w:val="22"/>
                <w:szCs w:val="22"/>
              </w:rPr>
            </w:pPr>
            <w:r w:rsidRPr="00686925">
              <w:rPr>
                <w:rFonts w:cs="Times New Roman"/>
                <w:bCs/>
                <w:sz w:val="22"/>
                <w:szCs w:val="22"/>
              </w:rPr>
              <w:t>-</w:t>
            </w:r>
            <w:r w:rsidRPr="00686925">
              <w:rPr>
                <w:rFonts w:eastAsia="Times New Roman" w:cs="Times New Roman"/>
                <w:sz w:val="22"/>
                <w:szCs w:val="22"/>
              </w:rPr>
              <w:t xml:space="preserve"> современную научную и профессиональную терминологию; </w:t>
            </w:r>
          </w:p>
          <w:p w:rsidR="0045534B" w:rsidRPr="00686925" w:rsidRDefault="0045534B" w:rsidP="0045534B">
            <w:pPr>
              <w:suppressAutoHyphens/>
              <w:spacing w:line="276" w:lineRule="auto"/>
              <w:contextualSpacing/>
              <w:rPr>
                <w:rFonts w:eastAsia="Times New Roman" w:cs="Times New Roman"/>
                <w:sz w:val="22"/>
                <w:szCs w:val="22"/>
              </w:rPr>
            </w:pPr>
            <w:r w:rsidRPr="00686925">
              <w:rPr>
                <w:rFonts w:eastAsia="Times New Roman" w:cs="Times New Roman"/>
                <w:sz w:val="22"/>
                <w:szCs w:val="22"/>
              </w:rPr>
              <w:t>- стандартные требования, предъявляемые к качеству посадочного материала древесно-кустарниковой, цветочно-декоративной растительности;</w:t>
            </w:r>
          </w:p>
          <w:p w:rsidR="0045534B" w:rsidRPr="00686925" w:rsidRDefault="0045534B" w:rsidP="0045534B">
            <w:pPr>
              <w:rPr>
                <w:rFonts w:eastAsia="Times New Roman" w:cs="Times New Roman"/>
                <w:sz w:val="22"/>
                <w:szCs w:val="22"/>
              </w:rPr>
            </w:pPr>
            <w:r w:rsidRPr="00686925">
              <w:rPr>
                <w:rFonts w:eastAsia="Times New Roman" w:cs="Times New Roman"/>
                <w:sz w:val="22"/>
                <w:szCs w:val="22"/>
              </w:rPr>
              <w:t>- ассортимент деревьев, кустарников и травянистых растений, процессы жизнедеятельности растений, их зависимость от условий окружающей среды;</w:t>
            </w:r>
          </w:p>
          <w:p w:rsidR="0045534B" w:rsidRPr="00686925" w:rsidRDefault="0045534B" w:rsidP="0045534B">
            <w:pPr>
              <w:suppressAutoHyphens/>
              <w:spacing w:line="276" w:lineRule="auto"/>
              <w:contextualSpacing/>
              <w:rPr>
                <w:rFonts w:cs="Times New Roman"/>
                <w:bCs/>
                <w:iCs/>
                <w:sz w:val="22"/>
                <w:szCs w:val="22"/>
              </w:rPr>
            </w:pPr>
            <w:r w:rsidRPr="00686925">
              <w:rPr>
                <w:rFonts w:eastAsia="Times New Roman" w:cs="Times New Roman"/>
                <w:sz w:val="22"/>
                <w:szCs w:val="22"/>
              </w:rPr>
              <w:t>- агротехнические правила по содержанию и уходу за элементами озеленения</w:t>
            </w:r>
          </w:p>
          <w:p w:rsidR="0045534B" w:rsidRPr="00686925" w:rsidRDefault="0045534B" w:rsidP="0045534B">
            <w:pPr>
              <w:suppressAutoHyphens/>
              <w:spacing w:line="276" w:lineRule="auto"/>
              <w:contextualSpacing/>
              <w:rPr>
                <w:rFonts w:cs="Times New Roman"/>
                <w:bCs/>
                <w:iCs/>
                <w:sz w:val="22"/>
                <w:szCs w:val="22"/>
              </w:rPr>
            </w:pPr>
            <w:r w:rsidRPr="00686925">
              <w:rPr>
                <w:rFonts w:cs="Times New Roman"/>
                <w:bCs/>
                <w:iCs/>
                <w:sz w:val="22"/>
                <w:szCs w:val="22"/>
              </w:rPr>
              <w:t xml:space="preserve">Умеет: </w:t>
            </w:r>
          </w:p>
          <w:p w:rsidR="0045534B" w:rsidRPr="00686925" w:rsidRDefault="0045534B" w:rsidP="0045534B">
            <w:pPr>
              <w:rPr>
                <w:rFonts w:eastAsia="Times New Roman" w:cs="Times New Roman"/>
                <w:sz w:val="22"/>
                <w:szCs w:val="22"/>
              </w:rPr>
            </w:pPr>
            <w:r w:rsidRPr="00686925">
              <w:rPr>
                <w:rFonts w:eastAsia="Times New Roman" w:cs="Times New Roman"/>
                <w:sz w:val="22"/>
                <w:szCs w:val="22"/>
              </w:rPr>
              <w:t>- отбирать пробы посадочного материала древесно-кустарниковой, цветочно-декоративной растительности для контроля его качества стандартными методами;</w:t>
            </w:r>
          </w:p>
          <w:p w:rsidR="0045534B" w:rsidRPr="00686925" w:rsidRDefault="0045534B" w:rsidP="0045534B">
            <w:pPr>
              <w:suppressAutoHyphens/>
              <w:spacing w:line="276" w:lineRule="auto"/>
              <w:contextualSpacing/>
              <w:rPr>
                <w:rFonts w:eastAsia="Times New Roman" w:cs="Times New Roman"/>
                <w:sz w:val="22"/>
                <w:szCs w:val="22"/>
              </w:rPr>
            </w:pPr>
            <w:r w:rsidRPr="00686925">
              <w:rPr>
                <w:rFonts w:eastAsia="Times New Roman" w:cs="Times New Roman"/>
                <w:sz w:val="22"/>
                <w:szCs w:val="22"/>
              </w:rPr>
              <w:t>- осуществлять измерение показателей качества посадочного материала древесно-кустарниковой, цветочно-декоративной растительности стандартными методами;</w:t>
            </w:r>
          </w:p>
        </w:tc>
        <w:tc>
          <w:tcPr>
            <w:tcW w:w="1840" w:type="pct"/>
          </w:tcPr>
          <w:p w:rsidR="0045534B" w:rsidRPr="00686925" w:rsidRDefault="0045534B" w:rsidP="0045534B">
            <w:pPr>
              <w:rPr>
                <w:rFonts w:eastAsia="Times New Roman" w:cs="Times New Roman"/>
                <w:sz w:val="22"/>
                <w:szCs w:val="22"/>
              </w:rPr>
            </w:pPr>
            <w:r w:rsidRPr="00686925">
              <w:rPr>
                <w:rFonts w:cs="Times New Roman"/>
                <w:bCs/>
                <w:iCs/>
                <w:sz w:val="22"/>
                <w:szCs w:val="22"/>
              </w:rPr>
              <w:t xml:space="preserve">- демонстрирует знание </w:t>
            </w:r>
            <w:r w:rsidRPr="00686925">
              <w:rPr>
                <w:rFonts w:eastAsia="Times New Roman" w:cs="Times New Roman"/>
                <w:sz w:val="22"/>
                <w:szCs w:val="22"/>
              </w:rPr>
              <w:t>ассортимента деревьев, кустарников и травянистых растений, процессы жизнедеятельности растений, их зависимость от условий окружающей среды;</w:t>
            </w:r>
          </w:p>
          <w:p w:rsidR="0045534B" w:rsidRPr="00686925" w:rsidRDefault="0045534B" w:rsidP="0045534B">
            <w:pPr>
              <w:rPr>
                <w:rFonts w:eastAsia="Times New Roman" w:cs="Times New Roman"/>
                <w:sz w:val="22"/>
                <w:szCs w:val="22"/>
              </w:rPr>
            </w:pPr>
            <w:r w:rsidRPr="00686925">
              <w:rPr>
                <w:rFonts w:eastAsia="Times New Roman" w:cs="Times New Roman"/>
                <w:sz w:val="22"/>
                <w:szCs w:val="22"/>
              </w:rPr>
              <w:t>- демонстрирует навыки применения стандартов для оценки сортности саженцев древесно-кустарниковой растительности и цветочной продукции;</w:t>
            </w:r>
          </w:p>
          <w:p w:rsidR="0045534B" w:rsidRPr="00686925" w:rsidRDefault="0045534B" w:rsidP="0045534B">
            <w:pPr>
              <w:suppressAutoHyphens/>
              <w:spacing w:line="276" w:lineRule="auto"/>
              <w:contextualSpacing/>
              <w:rPr>
                <w:rFonts w:cs="Times New Roman"/>
                <w:bCs/>
                <w:iCs/>
                <w:sz w:val="22"/>
                <w:szCs w:val="22"/>
              </w:rPr>
            </w:pPr>
          </w:p>
          <w:p w:rsidR="0045534B" w:rsidRPr="00686925" w:rsidRDefault="0045534B" w:rsidP="0045534B">
            <w:pPr>
              <w:suppressAutoHyphens/>
              <w:spacing w:line="276" w:lineRule="auto"/>
              <w:contextualSpacing/>
              <w:rPr>
                <w:rFonts w:cs="Times New Roman"/>
                <w:bCs/>
                <w:sz w:val="22"/>
                <w:szCs w:val="22"/>
              </w:rPr>
            </w:pPr>
          </w:p>
          <w:p w:rsidR="0045534B" w:rsidRPr="00686925" w:rsidRDefault="0045534B" w:rsidP="0045534B">
            <w:pPr>
              <w:suppressAutoHyphens/>
              <w:spacing w:line="276" w:lineRule="auto"/>
              <w:contextualSpacing/>
              <w:rPr>
                <w:rFonts w:cs="Times New Roman"/>
                <w:bCs/>
                <w:sz w:val="22"/>
                <w:szCs w:val="22"/>
              </w:rPr>
            </w:pPr>
          </w:p>
          <w:p w:rsidR="0045534B" w:rsidRPr="00686925" w:rsidRDefault="0045534B" w:rsidP="0045534B">
            <w:pPr>
              <w:suppressAutoHyphens/>
              <w:spacing w:line="276" w:lineRule="auto"/>
              <w:contextualSpacing/>
              <w:rPr>
                <w:rFonts w:cs="Times New Roman"/>
                <w:sz w:val="22"/>
                <w:szCs w:val="22"/>
              </w:rPr>
            </w:pPr>
          </w:p>
        </w:tc>
        <w:tc>
          <w:tcPr>
            <w:tcW w:w="1616" w:type="pct"/>
          </w:tcPr>
          <w:p w:rsidR="0045534B" w:rsidRPr="00686925" w:rsidRDefault="0045534B" w:rsidP="0045534B">
            <w:pPr>
              <w:suppressAutoHyphens/>
              <w:spacing w:line="276" w:lineRule="auto"/>
              <w:contextualSpacing/>
              <w:rPr>
                <w:rFonts w:cs="Times New Roman"/>
                <w:iCs/>
                <w:sz w:val="22"/>
                <w:szCs w:val="22"/>
              </w:rPr>
            </w:pPr>
            <w:r w:rsidRPr="00686925">
              <w:rPr>
                <w:rFonts w:cs="Times New Roman"/>
                <w:iCs/>
                <w:sz w:val="22"/>
                <w:szCs w:val="22"/>
              </w:rPr>
              <w:t>Зачет</w:t>
            </w:r>
          </w:p>
          <w:p w:rsidR="0045534B" w:rsidRPr="00686925" w:rsidRDefault="0045534B" w:rsidP="0045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cs="Times New Roman"/>
                <w:sz w:val="22"/>
                <w:szCs w:val="22"/>
              </w:rPr>
            </w:pPr>
            <w:r w:rsidRPr="00686925">
              <w:rPr>
                <w:rFonts w:eastAsia="Calibri" w:cs="Times New Roman"/>
                <w:sz w:val="22"/>
                <w:szCs w:val="22"/>
              </w:rPr>
              <w:t>Тестирование</w:t>
            </w:r>
          </w:p>
          <w:p w:rsidR="0045534B" w:rsidRPr="00686925" w:rsidRDefault="0045534B" w:rsidP="0045534B">
            <w:pPr>
              <w:suppressAutoHyphens/>
              <w:spacing w:line="276" w:lineRule="auto"/>
              <w:contextualSpacing/>
              <w:rPr>
                <w:rFonts w:cs="Times New Roman"/>
                <w:iCs/>
                <w:sz w:val="22"/>
                <w:szCs w:val="22"/>
              </w:rPr>
            </w:pPr>
            <w:r w:rsidRPr="00686925">
              <w:rPr>
                <w:rFonts w:cs="Times New Roman"/>
                <w:iCs/>
                <w:sz w:val="22"/>
                <w:szCs w:val="22"/>
              </w:rPr>
              <w:t>Оценка практических и лабораторных работ</w:t>
            </w:r>
          </w:p>
          <w:p w:rsidR="00ED689D" w:rsidRPr="00686925" w:rsidRDefault="00ED689D" w:rsidP="0045534B">
            <w:pPr>
              <w:suppressAutoHyphens/>
              <w:spacing w:line="276" w:lineRule="auto"/>
              <w:contextualSpacing/>
              <w:rPr>
                <w:rFonts w:cs="Times New Roman"/>
                <w:iCs/>
                <w:sz w:val="22"/>
                <w:szCs w:val="22"/>
              </w:rPr>
            </w:pPr>
            <w:r w:rsidRPr="00686925">
              <w:rPr>
                <w:rFonts w:cs="Times New Roman"/>
                <w:iCs/>
                <w:sz w:val="22"/>
                <w:szCs w:val="22"/>
              </w:rPr>
              <w:t>Дифференцированный зачет</w:t>
            </w:r>
          </w:p>
          <w:p w:rsidR="0045534B" w:rsidRPr="00686925" w:rsidRDefault="0045534B" w:rsidP="0045534B">
            <w:pPr>
              <w:suppressAutoHyphens/>
              <w:spacing w:line="276" w:lineRule="auto"/>
              <w:contextualSpacing/>
              <w:rPr>
                <w:rFonts w:cs="Times New Roman"/>
                <w:sz w:val="22"/>
                <w:szCs w:val="22"/>
              </w:rPr>
            </w:pPr>
          </w:p>
        </w:tc>
      </w:tr>
    </w:tbl>
    <w:p w:rsidR="00686925" w:rsidRPr="009D4F51" w:rsidRDefault="00686925" w:rsidP="00686925">
      <w:pPr>
        <w:pStyle w:val="af"/>
        <w:jc w:val="center"/>
        <w:rPr>
          <w:b/>
          <w:bCs/>
          <w:lang w:val="ru-RU"/>
        </w:rPr>
      </w:pPr>
      <w:r w:rsidRPr="009D4F51">
        <w:br w:type="page"/>
      </w:r>
    </w:p>
    <w:p w:rsidR="0045534B" w:rsidRPr="009D4F51" w:rsidRDefault="0045534B" w:rsidP="0045534B"/>
    <w:p w:rsidR="00596CBF" w:rsidRPr="009D4F51" w:rsidRDefault="00596CBF" w:rsidP="00596CBF">
      <w:pPr>
        <w:pStyle w:val="2"/>
        <w:jc w:val="right"/>
      </w:pPr>
      <w:bookmarkStart w:id="3144" w:name="_Toc168157953"/>
      <w:bookmarkStart w:id="3145" w:name="_Toc168158776"/>
      <w:bookmarkStart w:id="3146" w:name="_Toc168159218"/>
      <w:r w:rsidRPr="009D4F51">
        <w:t xml:space="preserve">Приложение </w:t>
      </w:r>
      <w:r w:rsidR="00776B51" w:rsidRPr="009D4F51">
        <w:t>2</w:t>
      </w:r>
      <w:r w:rsidRPr="009D4F51">
        <w:t>.</w:t>
      </w:r>
      <w:bookmarkEnd w:id="2940"/>
      <w:bookmarkEnd w:id="2941"/>
      <w:bookmarkEnd w:id="3144"/>
      <w:bookmarkEnd w:id="3145"/>
      <w:bookmarkEnd w:id="3146"/>
      <w:r w:rsidR="00826E54" w:rsidRPr="009D4F51">
        <w:t>28</w:t>
      </w:r>
    </w:p>
    <w:p w:rsidR="00E63052" w:rsidRPr="009D4F51" w:rsidRDefault="0045534B" w:rsidP="00E63052">
      <w:pPr>
        <w:jc w:val="right"/>
        <w:rPr>
          <w:rFonts w:cs="Times New Roman"/>
          <w:b/>
          <w:bCs/>
        </w:rPr>
      </w:pPr>
      <w:bookmarkStart w:id="3147" w:name="_Toc103498359"/>
      <w:bookmarkStart w:id="3148" w:name="_Toc156556336"/>
      <w:r w:rsidRPr="009D4F51">
        <w:rPr>
          <w:rFonts w:cs="Times New Roman"/>
          <w:b/>
          <w:bCs/>
        </w:rPr>
        <w:t xml:space="preserve">к </w:t>
      </w:r>
      <w:bookmarkStart w:id="3149" w:name="_Toc156556335"/>
      <w:r w:rsidR="00E63052" w:rsidRPr="009D4F51">
        <w:rPr>
          <w:rFonts w:cs="Times New Roman"/>
          <w:b/>
          <w:bCs/>
        </w:rPr>
        <w:t xml:space="preserve"> ОПОП-П по специальности</w:t>
      </w:r>
    </w:p>
    <w:p w:rsidR="00E63052" w:rsidRPr="001E12CE" w:rsidRDefault="001E12CE" w:rsidP="001E12CE">
      <w:pPr>
        <w:spacing w:line="276" w:lineRule="auto"/>
        <w:jc w:val="right"/>
        <w:rPr>
          <w:rFonts w:eastAsia="Times New Roman" w:cs="Times New Roman"/>
          <w:b/>
          <w:bCs/>
        </w:rPr>
      </w:pPr>
      <w:r>
        <w:rPr>
          <w:rFonts w:eastAsia="Times New Roman" w:cs="Times New Roman"/>
          <w:b/>
          <w:bCs/>
        </w:rPr>
        <w:t xml:space="preserve">35.02.12 Садово-парковое и </w:t>
      </w:r>
      <w:r w:rsidR="00E63052" w:rsidRPr="009D4F51">
        <w:rPr>
          <w:rFonts w:eastAsia="Times New Roman" w:cs="Times New Roman"/>
          <w:b/>
          <w:bCs/>
        </w:rPr>
        <w:t>ландшафтное строительство</w:t>
      </w: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center"/>
        <w:rPr>
          <w:rFonts w:cs="Times New Roman"/>
          <w:b/>
          <w:bCs/>
        </w:rPr>
      </w:pPr>
      <w:r w:rsidRPr="009D4F51">
        <w:rPr>
          <w:rFonts w:cs="Times New Roman"/>
          <w:b/>
          <w:bCs/>
        </w:rPr>
        <w:t>Рабочая программа дисциплины</w:t>
      </w:r>
    </w:p>
    <w:p w:rsidR="00E63052" w:rsidRPr="009D4F51" w:rsidRDefault="00E63052" w:rsidP="00E63052">
      <w:pPr>
        <w:jc w:val="center"/>
        <w:rPr>
          <w:b/>
        </w:rPr>
      </w:pPr>
    </w:p>
    <w:p w:rsidR="0045534B" w:rsidRPr="009D4F51" w:rsidRDefault="00826E54" w:rsidP="00760D5E">
      <w:pPr>
        <w:pStyle w:val="1"/>
      </w:pPr>
      <w:bookmarkStart w:id="3150" w:name="_Toc168157416"/>
      <w:bookmarkStart w:id="3151" w:name="_Toc168157954"/>
      <w:bookmarkStart w:id="3152" w:name="_Toc168158777"/>
      <w:bookmarkStart w:id="3153" w:name="_Toc168159219"/>
      <w:r w:rsidRPr="009D4F51">
        <w:t>«</w:t>
      </w:r>
      <w:r w:rsidR="0045534B" w:rsidRPr="009D4F51">
        <w:t>ОП.08 ОСНОВЫ МЕНЕДЖМЕНТА И ПРЕДПРИНИМАТЕЛЬСКОЙ ДЕЯТЕЛЬНОСТИ</w:t>
      </w:r>
      <w:bookmarkEnd w:id="3149"/>
      <w:bookmarkEnd w:id="3150"/>
      <w:bookmarkEnd w:id="3151"/>
      <w:bookmarkEnd w:id="3152"/>
      <w:bookmarkEnd w:id="3153"/>
      <w:r w:rsidRPr="009D4F51">
        <w:t>»</w:t>
      </w: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C877F7" w:rsidP="00C877F7">
      <w:pPr>
        <w:pStyle w:val="af"/>
        <w:jc w:val="center"/>
        <w:rPr>
          <w:b/>
          <w:bCs/>
          <w:lang w:val="ru-RU"/>
        </w:rPr>
      </w:pPr>
      <w:r w:rsidRPr="009D4F51">
        <w:rPr>
          <w:b/>
          <w:bCs/>
          <w:lang w:val="ru-RU"/>
        </w:rPr>
        <w:t>202</w:t>
      </w:r>
      <w:r w:rsidR="00686925">
        <w:rPr>
          <w:b/>
          <w:bCs/>
          <w:lang w:val="ru-RU"/>
        </w:rPr>
        <w:t xml:space="preserve">5 </w:t>
      </w:r>
      <w:r w:rsidRPr="009D4F51">
        <w:rPr>
          <w:b/>
          <w:bCs/>
          <w:lang w:val="ru-RU"/>
        </w:rPr>
        <w:t>г.</w:t>
      </w:r>
      <w:r w:rsidR="0045534B" w:rsidRPr="009D4F51">
        <w:br w:type="page"/>
      </w:r>
    </w:p>
    <w:p w:rsidR="0045534B" w:rsidRPr="009D4F51" w:rsidRDefault="0045534B" w:rsidP="0045534B">
      <w:pPr>
        <w:pStyle w:val="1e"/>
        <w:rPr>
          <w:rFonts w:ascii="Times New Roman" w:hAnsi="Times New Roman"/>
        </w:rPr>
      </w:pPr>
      <w:bookmarkStart w:id="3154" w:name="_Toc168157417"/>
      <w:bookmarkStart w:id="3155" w:name="_Toc168157955"/>
      <w:bookmarkStart w:id="3156" w:name="_Toc168158778"/>
      <w:bookmarkStart w:id="3157" w:name="_Toc168159220"/>
      <w:bookmarkStart w:id="3158" w:name="_Toc168162141"/>
      <w:bookmarkStart w:id="3159" w:name="_Toc168162344"/>
      <w:bookmarkStart w:id="3160" w:name="_Toc168162547"/>
      <w:bookmarkStart w:id="3161" w:name="_Toc168162751"/>
      <w:bookmarkStart w:id="3162" w:name="_Toc168162955"/>
      <w:bookmarkStart w:id="3163" w:name="_Toc168163158"/>
      <w:bookmarkStart w:id="3164" w:name="_Toc168163361"/>
      <w:bookmarkStart w:id="3165" w:name="_Toc168163565"/>
      <w:bookmarkStart w:id="3166" w:name="_Toc168163768"/>
      <w:bookmarkStart w:id="3167" w:name="_Toc168163972"/>
      <w:bookmarkStart w:id="3168" w:name="_Toc168164175"/>
      <w:bookmarkStart w:id="3169" w:name="_Toc168164378"/>
      <w:bookmarkStart w:id="3170" w:name="_Toc168164581"/>
      <w:bookmarkStart w:id="3171" w:name="_Toc168164784"/>
      <w:bookmarkStart w:id="3172" w:name="_Toc168164988"/>
      <w:bookmarkStart w:id="3173" w:name="_Toc168165193"/>
      <w:bookmarkStart w:id="3174" w:name="_Toc168165399"/>
      <w:bookmarkStart w:id="3175" w:name="_Toc168165605"/>
      <w:r w:rsidRPr="009D4F51">
        <w:rPr>
          <w:rFonts w:ascii="Times New Roman" w:hAnsi="Times New Roman"/>
        </w:rPr>
        <w:lastRenderedPageBreak/>
        <w:t>СОДЕРЖАНИЕ ПРОГРАММЫ</w:t>
      </w:r>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p>
    <w:p w:rsidR="00245370" w:rsidRPr="009D4F51" w:rsidRDefault="00FF1A32" w:rsidP="00370E17">
      <w:pPr>
        <w:pStyle w:val="12"/>
        <w:rPr>
          <w:rFonts w:asciiTheme="minorHAnsi" w:eastAsiaTheme="minorEastAsia" w:hAnsiTheme="minorHAnsi" w:cstheme="minorBidi"/>
          <w:sz w:val="22"/>
          <w:szCs w:val="22"/>
        </w:rPr>
      </w:pPr>
      <w:r w:rsidRPr="009D4F51">
        <w:rPr>
          <w:rFonts w:eastAsiaTheme="minorHAnsi"/>
          <w:sz w:val="22"/>
          <w:szCs w:val="22"/>
          <w:lang w:eastAsia="en-US"/>
        </w:rPr>
        <w:fldChar w:fldCharType="begin"/>
      </w:r>
      <w:r w:rsidR="0045534B" w:rsidRPr="009D4F51">
        <w:instrText xml:space="preserve"> TOC \h \z \t "Раздел 1;1;Раздел 1.1;2" </w:instrText>
      </w:r>
      <w:r w:rsidRPr="009D4F51">
        <w:rPr>
          <w:rFonts w:eastAsiaTheme="minorHAnsi"/>
          <w:sz w:val="22"/>
          <w:szCs w:val="22"/>
          <w:lang w:eastAsia="en-US"/>
        </w:rPr>
        <w:fldChar w:fldCharType="separate"/>
      </w:r>
    </w:p>
    <w:p w:rsidR="00245370" w:rsidRPr="009D4F51" w:rsidRDefault="0015751E" w:rsidP="00370E17">
      <w:pPr>
        <w:pStyle w:val="12"/>
        <w:rPr>
          <w:rFonts w:asciiTheme="minorHAnsi" w:eastAsiaTheme="minorEastAsia" w:hAnsiTheme="minorHAnsi" w:cstheme="minorBidi"/>
          <w:sz w:val="22"/>
          <w:szCs w:val="22"/>
        </w:rPr>
      </w:pPr>
      <w:hyperlink w:anchor="_Toc168164175" w:history="1">
        <w:r w:rsidR="00245370" w:rsidRPr="009D4F51">
          <w:rPr>
            <w:rStyle w:val="af2"/>
          </w:rPr>
          <w:t>СОДЕРЖАНИЕ ПРОГРАММЫ</w:t>
        </w:r>
        <w:r w:rsidR="00245370" w:rsidRPr="009D4F51">
          <w:rPr>
            <w:webHidden/>
          </w:rPr>
          <w:tab/>
        </w:r>
        <w:r w:rsidR="000C5A68">
          <w:rPr>
            <w:webHidden/>
          </w:rPr>
          <w:t>156</w:t>
        </w:r>
      </w:hyperlink>
    </w:p>
    <w:p w:rsidR="00245370" w:rsidRPr="009D4F51" w:rsidRDefault="0015751E" w:rsidP="00370E17">
      <w:pPr>
        <w:pStyle w:val="12"/>
        <w:rPr>
          <w:rFonts w:asciiTheme="minorHAnsi" w:eastAsiaTheme="minorEastAsia" w:hAnsiTheme="minorHAnsi" w:cstheme="minorBidi"/>
          <w:sz w:val="22"/>
          <w:szCs w:val="22"/>
        </w:rPr>
      </w:pPr>
      <w:hyperlink w:anchor="_Toc168164176" w:history="1">
        <w:r w:rsidR="00245370" w:rsidRPr="009D4F51">
          <w:rPr>
            <w:rStyle w:val="af2"/>
            <w:iCs/>
          </w:rPr>
          <w:t>7.</w:t>
        </w:r>
        <w:r w:rsidR="00245370" w:rsidRPr="009D4F51">
          <w:rPr>
            <w:rFonts w:asciiTheme="minorHAnsi" w:eastAsiaTheme="minorEastAsia" w:hAnsiTheme="minorHAnsi" w:cstheme="minorBidi"/>
            <w:sz w:val="22"/>
            <w:szCs w:val="22"/>
          </w:rPr>
          <w:tab/>
        </w:r>
        <w:r w:rsidR="00245370" w:rsidRPr="009D4F51">
          <w:rPr>
            <w:rStyle w:val="af2"/>
            <w:iCs/>
          </w:rPr>
          <w:t>Общая характеристика РАБОЧЕЙ ПРОГРАММЫ УЧЕБНОЙ ДИСЦИПЛИНЫ</w:t>
        </w:r>
        <w:r w:rsidR="00245370" w:rsidRPr="009D4F51">
          <w:rPr>
            <w:webHidden/>
          </w:rPr>
          <w:tab/>
        </w:r>
        <w:r w:rsidR="000C5A68">
          <w:rPr>
            <w:webHidden/>
          </w:rPr>
          <w:t>157</w:t>
        </w:r>
      </w:hyperlink>
    </w:p>
    <w:p w:rsidR="00245370"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4177" w:history="1">
        <w:r w:rsidR="00245370" w:rsidRPr="009D4F51">
          <w:rPr>
            <w:rStyle w:val="af2"/>
            <w:rFonts w:ascii="Times New Roman" w:hAnsi="Times New Roman"/>
            <w:i w:val="0"/>
            <w:noProof/>
          </w:rPr>
          <w:t>1.1. Цель и место дисциплины в структуре образовательной программы</w:t>
        </w:r>
        <w:r w:rsidR="00245370" w:rsidRPr="009D4F51">
          <w:rPr>
            <w:i w:val="0"/>
            <w:noProof/>
            <w:webHidden/>
          </w:rPr>
          <w:tab/>
        </w:r>
        <w:r w:rsidR="000C5A68">
          <w:rPr>
            <w:i w:val="0"/>
            <w:noProof/>
            <w:webHidden/>
          </w:rPr>
          <w:t>157</w:t>
        </w:r>
      </w:hyperlink>
    </w:p>
    <w:p w:rsidR="00245370"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4178" w:history="1">
        <w:r w:rsidR="00245370" w:rsidRPr="009D4F51">
          <w:rPr>
            <w:rStyle w:val="af2"/>
            <w:rFonts w:ascii="Times New Roman" w:hAnsi="Times New Roman"/>
            <w:i w:val="0"/>
            <w:noProof/>
          </w:rPr>
          <w:t>1.2. Планируемые результаты освоения дисциплины</w:t>
        </w:r>
        <w:r w:rsidR="00245370" w:rsidRPr="009D4F51">
          <w:rPr>
            <w:i w:val="0"/>
            <w:noProof/>
            <w:webHidden/>
          </w:rPr>
          <w:tab/>
        </w:r>
        <w:r w:rsidR="000C5A68">
          <w:rPr>
            <w:i w:val="0"/>
            <w:noProof/>
            <w:webHidden/>
          </w:rPr>
          <w:t>157</w:t>
        </w:r>
      </w:hyperlink>
    </w:p>
    <w:p w:rsidR="00245370" w:rsidRPr="009D4F51" w:rsidRDefault="0015751E" w:rsidP="00370E17">
      <w:pPr>
        <w:pStyle w:val="12"/>
        <w:rPr>
          <w:rFonts w:asciiTheme="minorHAnsi" w:eastAsiaTheme="minorEastAsia" w:hAnsiTheme="minorHAnsi" w:cstheme="minorBidi"/>
          <w:sz w:val="22"/>
          <w:szCs w:val="22"/>
        </w:rPr>
      </w:pPr>
      <w:hyperlink w:anchor="_Toc168164179" w:history="1">
        <w:r w:rsidR="00245370" w:rsidRPr="009D4F51">
          <w:rPr>
            <w:rStyle w:val="af2"/>
          </w:rPr>
          <w:t>2. Структура и содержание ДИСЦИПЛИНЫ</w:t>
        </w:r>
        <w:r w:rsidR="00245370" w:rsidRPr="009D4F51">
          <w:rPr>
            <w:webHidden/>
          </w:rPr>
          <w:tab/>
        </w:r>
        <w:r w:rsidR="000C5A68">
          <w:rPr>
            <w:webHidden/>
          </w:rPr>
          <w:t>160</w:t>
        </w:r>
      </w:hyperlink>
    </w:p>
    <w:p w:rsidR="00245370"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4180" w:history="1">
        <w:r w:rsidR="00245370" w:rsidRPr="009D4F51">
          <w:rPr>
            <w:rStyle w:val="af2"/>
            <w:rFonts w:ascii="Times New Roman" w:hAnsi="Times New Roman"/>
            <w:i w:val="0"/>
            <w:noProof/>
          </w:rPr>
          <w:t>2.1. Трудоемкость освоения дисциплины</w:t>
        </w:r>
        <w:r w:rsidR="00245370" w:rsidRPr="009D4F51">
          <w:rPr>
            <w:i w:val="0"/>
            <w:noProof/>
            <w:webHidden/>
          </w:rPr>
          <w:tab/>
        </w:r>
        <w:r w:rsidR="000C5A68">
          <w:rPr>
            <w:i w:val="0"/>
            <w:noProof/>
            <w:webHidden/>
          </w:rPr>
          <w:t>160</w:t>
        </w:r>
      </w:hyperlink>
    </w:p>
    <w:p w:rsidR="00245370"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4181" w:history="1">
        <w:r w:rsidR="00245370" w:rsidRPr="009D4F51">
          <w:rPr>
            <w:rStyle w:val="af2"/>
            <w:rFonts w:ascii="Times New Roman" w:hAnsi="Times New Roman"/>
            <w:i w:val="0"/>
            <w:noProof/>
          </w:rPr>
          <w:t>2.2. Содержание дисциплины</w:t>
        </w:r>
        <w:r w:rsidR="00245370" w:rsidRPr="009D4F51">
          <w:rPr>
            <w:i w:val="0"/>
            <w:noProof/>
            <w:webHidden/>
          </w:rPr>
          <w:tab/>
        </w:r>
        <w:r w:rsidR="000C5A68">
          <w:rPr>
            <w:i w:val="0"/>
            <w:noProof/>
            <w:webHidden/>
          </w:rPr>
          <w:t>161</w:t>
        </w:r>
      </w:hyperlink>
    </w:p>
    <w:p w:rsidR="00245370" w:rsidRPr="009D4F51" w:rsidRDefault="0015751E" w:rsidP="00370E17">
      <w:pPr>
        <w:pStyle w:val="12"/>
        <w:rPr>
          <w:rFonts w:asciiTheme="minorHAnsi" w:eastAsiaTheme="minorEastAsia" w:hAnsiTheme="minorHAnsi" w:cstheme="minorBidi"/>
          <w:sz w:val="22"/>
          <w:szCs w:val="22"/>
        </w:rPr>
      </w:pPr>
      <w:hyperlink w:anchor="_Toc168164182" w:history="1">
        <w:r w:rsidR="00245370" w:rsidRPr="009D4F51">
          <w:rPr>
            <w:rStyle w:val="af2"/>
          </w:rPr>
          <w:t>3. Условия реализации ДИСЦИПЛИНЫ</w:t>
        </w:r>
        <w:r w:rsidR="00245370" w:rsidRPr="009D4F51">
          <w:rPr>
            <w:webHidden/>
          </w:rPr>
          <w:tab/>
        </w:r>
        <w:r w:rsidR="00653CEA">
          <w:rPr>
            <w:webHidden/>
          </w:rPr>
          <w:t>166</w:t>
        </w:r>
      </w:hyperlink>
    </w:p>
    <w:p w:rsidR="00245370"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4183" w:history="1">
        <w:r w:rsidR="00245370" w:rsidRPr="009D4F51">
          <w:rPr>
            <w:rStyle w:val="af2"/>
            <w:rFonts w:ascii="Times New Roman" w:hAnsi="Times New Roman"/>
            <w:i w:val="0"/>
            <w:noProof/>
          </w:rPr>
          <w:t>3.1. Материально-техническое обеспечение</w:t>
        </w:r>
        <w:r w:rsidR="00245370" w:rsidRPr="009D4F51">
          <w:rPr>
            <w:i w:val="0"/>
            <w:noProof/>
            <w:webHidden/>
          </w:rPr>
          <w:tab/>
        </w:r>
        <w:r w:rsidR="00653CEA">
          <w:rPr>
            <w:i w:val="0"/>
            <w:noProof/>
            <w:webHidden/>
          </w:rPr>
          <w:t>166</w:t>
        </w:r>
      </w:hyperlink>
    </w:p>
    <w:p w:rsidR="00245370"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4184" w:history="1">
        <w:r w:rsidR="00245370" w:rsidRPr="009D4F51">
          <w:rPr>
            <w:rStyle w:val="af2"/>
            <w:rFonts w:ascii="Times New Roman" w:hAnsi="Times New Roman"/>
            <w:i w:val="0"/>
            <w:noProof/>
          </w:rPr>
          <w:t>3.2. Учебно-методическое обеспечение</w:t>
        </w:r>
        <w:r w:rsidR="00245370" w:rsidRPr="009D4F51">
          <w:rPr>
            <w:i w:val="0"/>
            <w:noProof/>
            <w:webHidden/>
          </w:rPr>
          <w:tab/>
        </w:r>
        <w:r w:rsidR="00653CEA">
          <w:rPr>
            <w:i w:val="0"/>
            <w:noProof/>
            <w:webHidden/>
          </w:rPr>
          <w:t>166</w:t>
        </w:r>
      </w:hyperlink>
    </w:p>
    <w:p w:rsidR="00245370" w:rsidRPr="009D4F51" w:rsidRDefault="0015751E" w:rsidP="00370E17">
      <w:pPr>
        <w:pStyle w:val="12"/>
        <w:rPr>
          <w:rFonts w:asciiTheme="minorHAnsi" w:eastAsiaTheme="minorEastAsia" w:hAnsiTheme="minorHAnsi" w:cstheme="minorBidi"/>
          <w:sz w:val="22"/>
          <w:szCs w:val="22"/>
        </w:rPr>
      </w:pPr>
      <w:hyperlink w:anchor="_Toc168164185" w:history="1">
        <w:r w:rsidR="00245370" w:rsidRPr="009D4F51">
          <w:rPr>
            <w:rStyle w:val="af2"/>
          </w:rPr>
          <w:t>4. Контроль и оценка результатов  освоения ДИСЦИПЛИНЫ</w:t>
        </w:r>
        <w:r w:rsidR="00245370" w:rsidRPr="009D4F51">
          <w:rPr>
            <w:webHidden/>
          </w:rPr>
          <w:tab/>
        </w:r>
        <w:r w:rsidR="00653CEA">
          <w:rPr>
            <w:webHidden/>
          </w:rPr>
          <w:t>167</w:t>
        </w:r>
      </w:hyperlink>
    </w:p>
    <w:p w:rsidR="0045534B" w:rsidRPr="009D4F51" w:rsidRDefault="00FF1A32" w:rsidP="0045534B">
      <w:pPr>
        <w:pStyle w:val="1e"/>
        <w:jc w:val="left"/>
        <w:rPr>
          <w:rFonts w:ascii="Times New Roman" w:hAnsi="Times New Roman"/>
          <w:b w:val="0"/>
          <w:bCs w:val="0"/>
        </w:rPr>
      </w:pPr>
      <w:r w:rsidRPr="009D4F51">
        <w:rPr>
          <w:rFonts w:ascii="Times New Roman" w:hAnsi="Times New Roman"/>
          <w:b w:val="0"/>
          <w:bCs w:val="0"/>
        </w:rPr>
        <w:fldChar w:fldCharType="end"/>
      </w:r>
    </w:p>
    <w:p w:rsidR="0045534B" w:rsidRPr="009D4F51" w:rsidRDefault="0045534B" w:rsidP="0045534B">
      <w:pPr>
        <w:pStyle w:val="1e"/>
        <w:jc w:val="left"/>
        <w:rPr>
          <w:rFonts w:ascii="Times New Roman" w:hAnsi="Times New Roman"/>
        </w:rPr>
        <w:sectPr w:rsidR="0045534B" w:rsidRPr="009D4F51" w:rsidSect="0045534B">
          <w:headerReference w:type="even" r:id="rId108"/>
          <w:headerReference w:type="default" r:id="rId109"/>
          <w:pgSz w:w="11906" w:h="16838"/>
          <w:pgMar w:top="1134" w:right="567" w:bottom="1134" w:left="1701" w:header="709" w:footer="709" w:gutter="0"/>
          <w:cols w:space="708"/>
          <w:docGrid w:linePitch="360"/>
        </w:sectPr>
      </w:pPr>
    </w:p>
    <w:p w:rsidR="0045534B" w:rsidRPr="009D4F51" w:rsidRDefault="0045534B" w:rsidP="0015751E">
      <w:pPr>
        <w:pStyle w:val="1e"/>
        <w:numPr>
          <w:ilvl w:val="0"/>
          <w:numId w:val="10"/>
        </w:numPr>
        <w:rPr>
          <w:rStyle w:val="a5"/>
          <w:i w:val="0"/>
          <w:iCs/>
        </w:rPr>
      </w:pPr>
      <w:bookmarkStart w:id="3176" w:name="_Toc168157418"/>
      <w:bookmarkStart w:id="3177" w:name="_Toc168157956"/>
      <w:bookmarkStart w:id="3178" w:name="_Toc168158779"/>
      <w:bookmarkStart w:id="3179" w:name="_Toc168159221"/>
      <w:bookmarkStart w:id="3180" w:name="_Toc168162142"/>
      <w:bookmarkStart w:id="3181" w:name="_Toc168162345"/>
      <w:bookmarkStart w:id="3182" w:name="_Toc168162548"/>
      <w:bookmarkStart w:id="3183" w:name="_Toc168162752"/>
      <w:bookmarkStart w:id="3184" w:name="_Toc168162956"/>
      <w:bookmarkStart w:id="3185" w:name="_Toc168163159"/>
      <w:bookmarkStart w:id="3186" w:name="_Toc168163362"/>
      <w:bookmarkStart w:id="3187" w:name="_Toc168163566"/>
      <w:bookmarkStart w:id="3188" w:name="_Toc168163769"/>
      <w:bookmarkStart w:id="3189" w:name="_Toc168163973"/>
      <w:bookmarkStart w:id="3190" w:name="_Toc168164176"/>
      <w:bookmarkStart w:id="3191" w:name="_Toc168164379"/>
      <w:bookmarkStart w:id="3192" w:name="_Toc168164582"/>
      <w:bookmarkStart w:id="3193" w:name="_Toc168164785"/>
      <w:bookmarkStart w:id="3194" w:name="_Toc168164989"/>
      <w:bookmarkStart w:id="3195" w:name="_Toc168165194"/>
      <w:bookmarkStart w:id="3196" w:name="_Toc168165400"/>
      <w:bookmarkStart w:id="3197" w:name="_Toc168165606"/>
      <w:r w:rsidRPr="009D4F51">
        <w:rPr>
          <w:rStyle w:val="a5"/>
          <w:i w:val="0"/>
          <w:iCs/>
        </w:rPr>
        <w:lastRenderedPageBreak/>
        <w:t>Общая характеристика РАБОЧЕЙ ПРОГРАММЫ УЧЕБНОЙ ДИСЦИПЛИНЫ</w:t>
      </w:r>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p>
    <w:p w:rsidR="0045534B" w:rsidRPr="009D4F51" w:rsidRDefault="00C877F7" w:rsidP="00C877F7">
      <w:pPr>
        <w:pStyle w:val="a8"/>
        <w:ind w:left="720"/>
        <w:jc w:val="center"/>
        <w:rPr>
          <w:b/>
        </w:rPr>
      </w:pPr>
      <w:r w:rsidRPr="009D4F51">
        <w:rPr>
          <w:b/>
        </w:rPr>
        <w:t>«</w:t>
      </w:r>
      <w:r w:rsidR="00C44A36" w:rsidRPr="009D4F51">
        <w:rPr>
          <w:b/>
        </w:rPr>
        <w:t>ОП 08.</w:t>
      </w:r>
      <w:r w:rsidRPr="009D4F51">
        <w:rPr>
          <w:b/>
        </w:rPr>
        <w:t>ОСНОВЫ МЕНЕДЖМЕНТА И ПРЕДПРИНИМАТЕЛЬСКОЙ ДЕЯТЕЛЬНОСТИ»</w:t>
      </w:r>
    </w:p>
    <w:p w:rsidR="0045534B" w:rsidRPr="009D4F51" w:rsidRDefault="0045534B" w:rsidP="0045534B">
      <w:pPr>
        <w:pStyle w:val="114"/>
        <w:rPr>
          <w:rFonts w:ascii="Times New Roman" w:hAnsi="Times New Roman"/>
          <w:color w:val="auto"/>
        </w:rPr>
      </w:pPr>
      <w:bookmarkStart w:id="3198" w:name="_Toc168157957"/>
      <w:bookmarkStart w:id="3199" w:name="_Toc168158780"/>
      <w:bookmarkStart w:id="3200" w:name="_Toc168159222"/>
      <w:bookmarkStart w:id="3201" w:name="_Toc168162143"/>
      <w:bookmarkStart w:id="3202" w:name="_Toc168162346"/>
      <w:bookmarkStart w:id="3203" w:name="_Toc168162549"/>
      <w:bookmarkStart w:id="3204" w:name="_Toc168162753"/>
      <w:bookmarkStart w:id="3205" w:name="_Toc168162957"/>
      <w:bookmarkStart w:id="3206" w:name="_Toc168163160"/>
      <w:bookmarkStart w:id="3207" w:name="_Toc168163363"/>
      <w:bookmarkStart w:id="3208" w:name="_Toc168163567"/>
      <w:bookmarkStart w:id="3209" w:name="_Toc168163770"/>
      <w:bookmarkStart w:id="3210" w:name="_Toc168163974"/>
      <w:bookmarkStart w:id="3211" w:name="_Toc168164177"/>
      <w:bookmarkStart w:id="3212" w:name="_Toc168164380"/>
      <w:bookmarkStart w:id="3213" w:name="_Toc168164583"/>
      <w:bookmarkStart w:id="3214" w:name="_Toc168164786"/>
      <w:bookmarkStart w:id="3215" w:name="_Toc168164990"/>
      <w:bookmarkStart w:id="3216" w:name="_Toc168165195"/>
      <w:bookmarkStart w:id="3217" w:name="_Toc168165401"/>
      <w:bookmarkStart w:id="3218" w:name="_Toc168165607"/>
      <w:r w:rsidRPr="009D4F51">
        <w:rPr>
          <w:rFonts w:ascii="Times New Roman" w:hAnsi="Times New Roman"/>
          <w:color w:val="auto"/>
        </w:rPr>
        <w:t>1.1. Цель и место дисциплины в структуре образовательной программы</w:t>
      </w:r>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p>
    <w:p w:rsidR="0045534B" w:rsidRPr="009D4F51" w:rsidRDefault="0045534B" w:rsidP="0045534B">
      <w:pPr>
        <w:suppressAutoHyphens/>
        <w:spacing w:line="276" w:lineRule="auto"/>
        <w:ind w:firstLine="709"/>
        <w:jc w:val="both"/>
        <w:rPr>
          <w:rFonts w:eastAsia="Times New Roman" w:cs="Times New Roman"/>
        </w:rPr>
      </w:pPr>
      <w:r w:rsidRPr="009D4F51">
        <w:rPr>
          <w:rFonts w:eastAsia="Times New Roman" w:cs="Times New Roman"/>
        </w:rPr>
        <w:t xml:space="preserve">Цель дисциплины </w:t>
      </w:r>
      <w:r w:rsidRPr="009D4F51">
        <w:rPr>
          <w:rFonts w:cs="Times New Roman"/>
        </w:rPr>
        <w:t>«Основы менеджмента и предпринимательской деятельности»</w:t>
      </w:r>
      <w:r w:rsidRPr="009D4F51">
        <w:rPr>
          <w:rFonts w:eastAsia="Times New Roman" w:cs="Times New Roman"/>
        </w:rPr>
        <w:t>: формирование у студентов знаний о специфике управления организациями и компетенций, необходимых для применения подходов и инструментов менеджмента организаций в практической деятельности.</w:t>
      </w:r>
    </w:p>
    <w:p w:rsidR="0045534B" w:rsidRPr="009D4F51" w:rsidRDefault="0045534B" w:rsidP="0045534B">
      <w:pPr>
        <w:suppressAutoHyphens/>
        <w:spacing w:line="276" w:lineRule="auto"/>
        <w:ind w:firstLine="709"/>
        <w:jc w:val="both"/>
        <w:rPr>
          <w:rFonts w:cs="Times New Roman"/>
        </w:rPr>
      </w:pPr>
      <w:r w:rsidRPr="009D4F51">
        <w:rPr>
          <w:rFonts w:cs="Times New Roman"/>
        </w:rPr>
        <w:t>Дисциплина «Основы менеджмента и предпринимательской деятельности» включена в обязательную часть общепрофессионального цикла образовательной программы.</w:t>
      </w:r>
    </w:p>
    <w:p w:rsidR="0045534B" w:rsidRPr="009D4F51" w:rsidRDefault="0045534B" w:rsidP="0045534B">
      <w:pPr>
        <w:pStyle w:val="114"/>
        <w:rPr>
          <w:rFonts w:ascii="Times New Roman" w:hAnsi="Times New Roman"/>
          <w:color w:val="auto"/>
        </w:rPr>
      </w:pPr>
      <w:bookmarkStart w:id="3219" w:name="_Toc168157958"/>
      <w:bookmarkStart w:id="3220" w:name="_Toc168158781"/>
      <w:bookmarkStart w:id="3221" w:name="_Toc168159223"/>
      <w:bookmarkStart w:id="3222" w:name="_Toc168162144"/>
      <w:bookmarkStart w:id="3223" w:name="_Toc168162347"/>
      <w:bookmarkStart w:id="3224" w:name="_Toc168162550"/>
      <w:bookmarkStart w:id="3225" w:name="_Toc168162754"/>
      <w:bookmarkStart w:id="3226" w:name="_Toc168162958"/>
      <w:bookmarkStart w:id="3227" w:name="_Toc168163161"/>
      <w:bookmarkStart w:id="3228" w:name="_Toc168163364"/>
      <w:bookmarkStart w:id="3229" w:name="_Toc168163568"/>
      <w:bookmarkStart w:id="3230" w:name="_Toc168163771"/>
      <w:bookmarkStart w:id="3231" w:name="_Toc168163975"/>
      <w:bookmarkStart w:id="3232" w:name="_Toc168164178"/>
      <w:bookmarkStart w:id="3233" w:name="_Toc168164381"/>
      <w:bookmarkStart w:id="3234" w:name="_Toc168164584"/>
      <w:bookmarkStart w:id="3235" w:name="_Toc168164787"/>
      <w:bookmarkStart w:id="3236" w:name="_Toc168164991"/>
      <w:bookmarkStart w:id="3237" w:name="_Toc168165196"/>
      <w:bookmarkStart w:id="3238" w:name="_Toc168165402"/>
      <w:bookmarkStart w:id="3239" w:name="_Toc168165608"/>
      <w:r w:rsidRPr="009D4F51">
        <w:rPr>
          <w:rFonts w:ascii="Times New Roman" w:hAnsi="Times New Roman"/>
          <w:color w:val="auto"/>
        </w:rPr>
        <w:t>1.2. Планируемые результаты освоения дисциплины</w:t>
      </w:r>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p>
    <w:p w:rsidR="0045534B" w:rsidRPr="009D4F51" w:rsidRDefault="0045534B" w:rsidP="0045534B">
      <w:pPr>
        <w:ind w:firstLine="709"/>
        <w:jc w:val="both"/>
        <w:rPr>
          <w:rFonts w:eastAsia="Times New Roman" w:cs="Times New Roman"/>
        </w:rPr>
      </w:pPr>
      <w:r w:rsidRPr="009D4F51">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45534B" w:rsidRPr="009D4F51" w:rsidRDefault="0045534B" w:rsidP="0045534B">
      <w:pPr>
        <w:spacing w:after="120"/>
        <w:ind w:firstLine="709"/>
        <w:rPr>
          <w:rFonts w:cs="Times New Roman"/>
          <w:bCs/>
        </w:rPr>
      </w:pPr>
      <w:r w:rsidRPr="009D4F51">
        <w:rPr>
          <w:rFonts w:cs="Times New Roman"/>
          <w:bCs/>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4107"/>
        <w:gridCol w:w="4394"/>
      </w:tblGrid>
      <w:tr w:rsidR="00A347D2" w:rsidRPr="009D4F51" w:rsidTr="00A347D2">
        <w:tc>
          <w:tcPr>
            <w:tcW w:w="1246" w:type="dxa"/>
            <w:tcBorders>
              <w:top w:val="single" w:sz="4" w:space="0" w:color="auto"/>
              <w:left w:val="single" w:sz="4" w:space="0" w:color="auto"/>
              <w:right w:val="single" w:sz="4" w:space="0" w:color="auto"/>
            </w:tcBorders>
          </w:tcPr>
          <w:p w:rsidR="00A347D2" w:rsidRPr="009D4F51" w:rsidRDefault="00A347D2" w:rsidP="0045534B">
            <w:pPr>
              <w:rPr>
                <w:rStyle w:val="a5"/>
                <w:b/>
                <w:i w:val="0"/>
              </w:rPr>
            </w:pPr>
            <w:r w:rsidRPr="009D4F51">
              <w:rPr>
                <w:rStyle w:val="a5"/>
                <w:b/>
                <w:i w:val="0"/>
              </w:rPr>
              <w:t xml:space="preserve">Код ОК, </w:t>
            </w:r>
          </w:p>
          <w:p w:rsidR="00A347D2" w:rsidRPr="009D4F51" w:rsidRDefault="00A347D2" w:rsidP="0045534B">
            <w:pPr>
              <w:rPr>
                <w:rStyle w:val="a5"/>
                <w:b/>
                <w:i w:val="0"/>
              </w:rPr>
            </w:pPr>
            <w:r w:rsidRPr="009D4F51">
              <w:rPr>
                <w:rStyle w:val="a5"/>
                <w:b/>
                <w:i w:val="0"/>
              </w:rPr>
              <w:t xml:space="preserve">ПК </w:t>
            </w:r>
          </w:p>
        </w:tc>
        <w:tc>
          <w:tcPr>
            <w:tcW w:w="4107" w:type="dxa"/>
            <w:tcBorders>
              <w:top w:val="single" w:sz="4" w:space="0" w:color="auto"/>
              <w:left w:val="single" w:sz="4" w:space="0" w:color="auto"/>
              <w:right w:val="single" w:sz="4" w:space="0" w:color="auto"/>
            </w:tcBorders>
          </w:tcPr>
          <w:p w:rsidR="00A347D2" w:rsidRPr="009D4F51" w:rsidRDefault="00A347D2" w:rsidP="0045534B">
            <w:pPr>
              <w:jc w:val="center"/>
              <w:rPr>
                <w:rFonts w:cs="Times New Roman"/>
                <w:b/>
              </w:rPr>
            </w:pPr>
            <w:r w:rsidRPr="009D4F51">
              <w:rPr>
                <w:rFonts w:cs="Times New Roman"/>
                <w:b/>
              </w:rPr>
              <w:t>Уметь</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A347D2" w:rsidRPr="009D4F51" w:rsidRDefault="00A347D2" w:rsidP="0045534B">
            <w:pPr>
              <w:jc w:val="center"/>
              <w:rPr>
                <w:rFonts w:cs="Times New Roman"/>
                <w:b/>
              </w:rPr>
            </w:pPr>
            <w:r w:rsidRPr="009D4F51">
              <w:rPr>
                <w:rFonts w:cs="Times New Roman"/>
                <w:b/>
              </w:rPr>
              <w:t>Знать</w:t>
            </w:r>
          </w:p>
        </w:tc>
      </w:tr>
      <w:tr w:rsidR="00A347D2" w:rsidRPr="009D4F51" w:rsidTr="00A347D2">
        <w:tc>
          <w:tcPr>
            <w:tcW w:w="1246" w:type="dxa"/>
            <w:tcBorders>
              <w:top w:val="single" w:sz="4" w:space="0" w:color="auto"/>
              <w:left w:val="single" w:sz="4" w:space="0" w:color="auto"/>
              <w:right w:val="single" w:sz="4" w:space="0" w:color="auto"/>
            </w:tcBorders>
          </w:tcPr>
          <w:p w:rsidR="00A347D2" w:rsidRPr="00686925" w:rsidRDefault="00A347D2" w:rsidP="00686925">
            <w:pPr>
              <w:rPr>
                <w:rFonts w:eastAsia="Times New Roman" w:cs="Times New Roman"/>
                <w:sz w:val="22"/>
                <w:szCs w:val="22"/>
              </w:rPr>
            </w:pPr>
            <w:r w:rsidRPr="00686925">
              <w:rPr>
                <w:rFonts w:eastAsia="Times New Roman" w:cs="Times New Roman"/>
                <w:sz w:val="22"/>
                <w:szCs w:val="22"/>
              </w:rPr>
              <w:t>ОК 01</w:t>
            </w:r>
          </w:p>
          <w:p w:rsidR="00A347D2" w:rsidRPr="00686925" w:rsidRDefault="00A347D2" w:rsidP="00686925">
            <w:pPr>
              <w:rPr>
                <w:rFonts w:eastAsia="Times New Roman" w:cs="Times New Roman"/>
                <w:sz w:val="22"/>
                <w:szCs w:val="22"/>
              </w:rPr>
            </w:pPr>
            <w:r w:rsidRPr="00686925">
              <w:rPr>
                <w:rFonts w:eastAsia="Times New Roman" w:cs="Times New Roman"/>
                <w:sz w:val="22"/>
                <w:szCs w:val="22"/>
              </w:rPr>
              <w:t>ОК 02</w:t>
            </w:r>
          </w:p>
          <w:p w:rsidR="00A347D2" w:rsidRPr="00686925" w:rsidRDefault="00A347D2" w:rsidP="00686925">
            <w:pPr>
              <w:rPr>
                <w:rFonts w:cs="Times New Roman"/>
                <w:bCs/>
                <w:sz w:val="22"/>
                <w:szCs w:val="22"/>
              </w:rPr>
            </w:pPr>
            <w:r w:rsidRPr="00686925">
              <w:rPr>
                <w:rFonts w:eastAsia="Times New Roman" w:cs="Times New Roman"/>
                <w:sz w:val="22"/>
                <w:szCs w:val="22"/>
              </w:rPr>
              <w:t>ОК 09</w:t>
            </w:r>
          </w:p>
        </w:tc>
        <w:tc>
          <w:tcPr>
            <w:tcW w:w="4107" w:type="dxa"/>
            <w:tcBorders>
              <w:top w:val="single" w:sz="4" w:space="0" w:color="auto"/>
              <w:left w:val="single" w:sz="4" w:space="0" w:color="auto"/>
              <w:right w:val="single" w:sz="4" w:space="0" w:color="auto"/>
            </w:tcBorders>
            <w:hideMark/>
          </w:tcPr>
          <w:p w:rsidR="00A347D2" w:rsidRPr="00686925" w:rsidRDefault="00A347D2" w:rsidP="00686925">
            <w:pPr>
              <w:rPr>
                <w:rFonts w:cs="Times New Roman"/>
                <w:bCs/>
                <w:sz w:val="22"/>
                <w:szCs w:val="22"/>
              </w:rPr>
            </w:pPr>
            <w:r w:rsidRPr="00686925">
              <w:rPr>
                <w:rFonts w:cs="Times New Roman"/>
                <w:bCs/>
                <w:sz w:val="22"/>
                <w:szCs w:val="22"/>
              </w:rPr>
              <w:t xml:space="preserve">- распознавать задачу и/или проблему в профессиональном и/или социальном контексте; </w:t>
            </w:r>
          </w:p>
          <w:p w:rsidR="00A347D2" w:rsidRPr="00686925" w:rsidRDefault="00A347D2" w:rsidP="00686925">
            <w:pPr>
              <w:rPr>
                <w:rFonts w:cs="Times New Roman"/>
                <w:bCs/>
                <w:sz w:val="22"/>
                <w:szCs w:val="22"/>
              </w:rPr>
            </w:pPr>
            <w:r w:rsidRPr="00686925">
              <w:rPr>
                <w:rFonts w:cs="Times New Roman"/>
                <w:bCs/>
                <w:sz w:val="22"/>
                <w:szCs w:val="22"/>
              </w:rPr>
              <w:t xml:space="preserve">- анализировать задачу и/или проблему и выделять её составные части; </w:t>
            </w:r>
          </w:p>
          <w:p w:rsidR="00A347D2" w:rsidRPr="00686925" w:rsidRDefault="00A347D2" w:rsidP="00686925">
            <w:pPr>
              <w:rPr>
                <w:rFonts w:cs="Times New Roman"/>
                <w:bCs/>
                <w:sz w:val="22"/>
                <w:szCs w:val="22"/>
              </w:rPr>
            </w:pPr>
            <w:r w:rsidRPr="00686925">
              <w:rPr>
                <w:rFonts w:cs="Times New Roman"/>
                <w:bCs/>
                <w:sz w:val="22"/>
                <w:szCs w:val="22"/>
              </w:rPr>
              <w:t xml:space="preserve">- определять этапы решения задачи; </w:t>
            </w:r>
          </w:p>
          <w:p w:rsidR="00A347D2" w:rsidRPr="00686925" w:rsidRDefault="00A347D2" w:rsidP="00686925">
            <w:pPr>
              <w:rPr>
                <w:rFonts w:cs="Times New Roman"/>
                <w:bCs/>
                <w:sz w:val="22"/>
                <w:szCs w:val="22"/>
              </w:rPr>
            </w:pPr>
            <w:r w:rsidRPr="00686925">
              <w:rPr>
                <w:rFonts w:cs="Times New Roman"/>
                <w:bCs/>
                <w:sz w:val="22"/>
                <w:szCs w:val="22"/>
              </w:rPr>
              <w:t>- выявлять и эффективно искать информацию, необходимую для решения задачи и/или проблемы;</w:t>
            </w:r>
          </w:p>
          <w:p w:rsidR="00A347D2" w:rsidRPr="00686925" w:rsidRDefault="00A347D2" w:rsidP="00686925">
            <w:pPr>
              <w:rPr>
                <w:rFonts w:cs="Times New Roman"/>
                <w:bCs/>
                <w:sz w:val="22"/>
                <w:szCs w:val="22"/>
              </w:rPr>
            </w:pPr>
            <w:r w:rsidRPr="00686925">
              <w:rPr>
                <w:rFonts w:cs="Times New Roman"/>
                <w:bCs/>
                <w:sz w:val="22"/>
                <w:szCs w:val="22"/>
              </w:rPr>
              <w:t xml:space="preserve">- составлять план действия; </w:t>
            </w:r>
          </w:p>
          <w:p w:rsidR="00A347D2" w:rsidRPr="00686925" w:rsidRDefault="00A347D2" w:rsidP="00686925">
            <w:pPr>
              <w:rPr>
                <w:rFonts w:cs="Times New Roman"/>
                <w:bCs/>
                <w:sz w:val="22"/>
                <w:szCs w:val="22"/>
              </w:rPr>
            </w:pPr>
            <w:r w:rsidRPr="00686925">
              <w:rPr>
                <w:rFonts w:cs="Times New Roman"/>
                <w:bCs/>
                <w:sz w:val="22"/>
                <w:szCs w:val="22"/>
              </w:rPr>
              <w:t>- определять необходимые ресурсы;</w:t>
            </w:r>
          </w:p>
          <w:p w:rsidR="00A347D2" w:rsidRPr="00686925" w:rsidRDefault="00A347D2" w:rsidP="00686925">
            <w:pPr>
              <w:rPr>
                <w:rFonts w:cs="Times New Roman"/>
                <w:bCs/>
                <w:sz w:val="22"/>
                <w:szCs w:val="22"/>
              </w:rPr>
            </w:pPr>
            <w:r w:rsidRPr="00686925">
              <w:rPr>
                <w:rFonts w:cs="Times New Roman"/>
                <w:bCs/>
                <w:sz w:val="22"/>
                <w:szCs w:val="22"/>
              </w:rPr>
              <w:t>- владеть актуальными методами работы в профессиональной и смежных сферах;</w:t>
            </w:r>
          </w:p>
          <w:p w:rsidR="00A347D2" w:rsidRPr="00686925" w:rsidRDefault="00A347D2" w:rsidP="00686925">
            <w:pPr>
              <w:rPr>
                <w:rFonts w:cs="Times New Roman"/>
                <w:bCs/>
                <w:sz w:val="22"/>
                <w:szCs w:val="22"/>
              </w:rPr>
            </w:pPr>
            <w:r w:rsidRPr="00686925">
              <w:rPr>
                <w:rFonts w:cs="Times New Roman"/>
                <w:bCs/>
                <w:sz w:val="22"/>
                <w:szCs w:val="22"/>
              </w:rPr>
              <w:t xml:space="preserve">- реализовывать составленный план; </w:t>
            </w:r>
          </w:p>
          <w:p w:rsidR="00A347D2" w:rsidRPr="00686925" w:rsidRDefault="00A347D2" w:rsidP="00686925">
            <w:pPr>
              <w:rPr>
                <w:rFonts w:cs="Times New Roman"/>
                <w:bCs/>
                <w:sz w:val="22"/>
                <w:szCs w:val="22"/>
              </w:rPr>
            </w:pPr>
            <w:r w:rsidRPr="00686925">
              <w:rPr>
                <w:rFonts w:cs="Times New Roman"/>
                <w:bCs/>
                <w:sz w:val="22"/>
                <w:szCs w:val="22"/>
              </w:rPr>
              <w:t>оценивать результат и последствия своих действий (самостоятельно или с помощью наставника)</w:t>
            </w:r>
          </w:p>
          <w:p w:rsidR="00A347D2" w:rsidRPr="00686925" w:rsidRDefault="00A347D2" w:rsidP="00686925">
            <w:pPr>
              <w:rPr>
                <w:rFonts w:cs="Times New Roman"/>
                <w:bCs/>
                <w:sz w:val="22"/>
                <w:szCs w:val="22"/>
              </w:rPr>
            </w:pPr>
            <w:r w:rsidRPr="00686925">
              <w:rPr>
                <w:rFonts w:cs="Times New Roman"/>
                <w:bCs/>
                <w:sz w:val="22"/>
                <w:szCs w:val="22"/>
              </w:rPr>
              <w:t>- определять задачи для поиска информации;</w:t>
            </w:r>
          </w:p>
          <w:p w:rsidR="00A347D2" w:rsidRPr="00686925" w:rsidRDefault="00A347D2" w:rsidP="00686925">
            <w:pPr>
              <w:rPr>
                <w:rFonts w:cs="Times New Roman"/>
                <w:bCs/>
                <w:sz w:val="22"/>
                <w:szCs w:val="22"/>
              </w:rPr>
            </w:pPr>
            <w:r w:rsidRPr="00686925">
              <w:rPr>
                <w:rFonts w:cs="Times New Roman"/>
                <w:bCs/>
                <w:sz w:val="22"/>
                <w:szCs w:val="22"/>
              </w:rPr>
              <w:t>- определять необходимые источники информации;</w:t>
            </w:r>
          </w:p>
          <w:p w:rsidR="00A347D2" w:rsidRPr="00686925" w:rsidRDefault="00A347D2" w:rsidP="00686925">
            <w:pPr>
              <w:rPr>
                <w:rFonts w:cs="Times New Roman"/>
                <w:bCs/>
                <w:sz w:val="22"/>
                <w:szCs w:val="22"/>
              </w:rPr>
            </w:pPr>
            <w:r w:rsidRPr="00686925">
              <w:rPr>
                <w:rFonts w:cs="Times New Roman"/>
                <w:bCs/>
                <w:sz w:val="22"/>
                <w:szCs w:val="22"/>
              </w:rPr>
              <w:t xml:space="preserve">- планировать процесс поиска; </w:t>
            </w:r>
          </w:p>
          <w:p w:rsidR="00A347D2" w:rsidRPr="00686925" w:rsidRDefault="00A347D2" w:rsidP="00686925">
            <w:pPr>
              <w:rPr>
                <w:rFonts w:cs="Times New Roman"/>
                <w:bCs/>
                <w:sz w:val="22"/>
                <w:szCs w:val="22"/>
              </w:rPr>
            </w:pPr>
            <w:r w:rsidRPr="00686925">
              <w:rPr>
                <w:rFonts w:cs="Times New Roman"/>
                <w:bCs/>
                <w:sz w:val="22"/>
                <w:szCs w:val="22"/>
              </w:rPr>
              <w:t xml:space="preserve">- структурировать получаемую информацию; </w:t>
            </w:r>
          </w:p>
          <w:p w:rsidR="00A347D2" w:rsidRPr="00686925" w:rsidRDefault="00A347D2" w:rsidP="00686925">
            <w:pPr>
              <w:rPr>
                <w:rFonts w:cs="Times New Roman"/>
                <w:bCs/>
                <w:sz w:val="22"/>
                <w:szCs w:val="22"/>
              </w:rPr>
            </w:pPr>
            <w:r w:rsidRPr="00686925">
              <w:rPr>
                <w:rFonts w:cs="Times New Roman"/>
                <w:bCs/>
                <w:sz w:val="22"/>
                <w:szCs w:val="22"/>
              </w:rPr>
              <w:t xml:space="preserve">- выделять наиболее значимое в перечне информации; </w:t>
            </w:r>
          </w:p>
          <w:p w:rsidR="00A347D2" w:rsidRPr="00686925" w:rsidRDefault="00A347D2" w:rsidP="00686925">
            <w:pPr>
              <w:rPr>
                <w:rFonts w:cs="Times New Roman"/>
                <w:bCs/>
                <w:sz w:val="22"/>
                <w:szCs w:val="22"/>
              </w:rPr>
            </w:pPr>
            <w:r w:rsidRPr="00686925">
              <w:rPr>
                <w:rFonts w:cs="Times New Roman"/>
                <w:bCs/>
                <w:sz w:val="22"/>
                <w:szCs w:val="22"/>
              </w:rPr>
              <w:t>- оценивать практическую значимость результатов поиска;</w:t>
            </w:r>
          </w:p>
          <w:p w:rsidR="00A347D2" w:rsidRPr="00686925" w:rsidRDefault="00A347D2" w:rsidP="00686925">
            <w:pPr>
              <w:rPr>
                <w:rFonts w:cs="Times New Roman"/>
                <w:bCs/>
                <w:sz w:val="22"/>
                <w:szCs w:val="22"/>
              </w:rPr>
            </w:pPr>
            <w:r w:rsidRPr="00686925">
              <w:rPr>
                <w:rFonts w:cs="Times New Roman"/>
                <w:bCs/>
                <w:sz w:val="22"/>
                <w:szCs w:val="22"/>
              </w:rPr>
              <w:t xml:space="preserve">- оформлять результаты поиска; </w:t>
            </w:r>
          </w:p>
          <w:p w:rsidR="00A347D2" w:rsidRPr="00686925" w:rsidRDefault="00A347D2" w:rsidP="00686925">
            <w:pPr>
              <w:rPr>
                <w:rFonts w:cs="Times New Roman"/>
                <w:bCs/>
                <w:sz w:val="22"/>
                <w:szCs w:val="22"/>
              </w:rPr>
            </w:pPr>
            <w:r w:rsidRPr="00686925">
              <w:rPr>
                <w:rFonts w:cs="Times New Roman"/>
                <w:bCs/>
                <w:sz w:val="22"/>
                <w:szCs w:val="22"/>
              </w:rPr>
              <w:t xml:space="preserve">- применять средства информационных технологий для решения профессиональных задач; </w:t>
            </w:r>
          </w:p>
          <w:p w:rsidR="00A347D2" w:rsidRPr="00686925" w:rsidRDefault="00A347D2" w:rsidP="00686925">
            <w:pPr>
              <w:rPr>
                <w:rFonts w:cs="Times New Roman"/>
                <w:bCs/>
                <w:sz w:val="22"/>
                <w:szCs w:val="22"/>
              </w:rPr>
            </w:pPr>
            <w:r w:rsidRPr="00686925">
              <w:rPr>
                <w:rFonts w:cs="Times New Roman"/>
                <w:bCs/>
                <w:sz w:val="22"/>
                <w:szCs w:val="22"/>
              </w:rPr>
              <w:t xml:space="preserve">- использовать современное </w:t>
            </w:r>
            <w:r w:rsidRPr="00686925">
              <w:rPr>
                <w:rFonts w:cs="Times New Roman"/>
                <w:bCs/>
                <w:sz w:val="22"/>
                <w:szCs w:val="22"/>
              </w:rPr>
              <w:lastRenderedPageBreak/>
              <w:t>программное обеспечение</w:t>
            </w:r>
          </w:p>
          <w:p w:rsidR="00A347D2" w:rsidRPr="00686925" w:rsidRDefault="00A347D2" w:rsidP="00686925">
            <w:pPr>
              <w:rPr>
                <w:rFonts w:cs="Times New Roman"/>
                <w:bCs/>
                <w:sz w:val="22"/>
                <w:szCs w:val="22"/>
              </w:rPr>
            </w:pPr>
            <w:r w:rsidRPr="00686925">
              <w:rPr>
                <w:rFonts w:cs="Times New Roman"/>
                <w:bCs/>
                <w:sz w:val="22"/>
                <w:szCs w:val="22"/>
              </w:rPr>
              <w:t xml:space="preserve">- понимать общий смысл четко произнесенных высказываний на известные темы (профессиональные и бытовые), </w:t>
            </w:r>
          </w:p>
          <w:p w:rsidR="00A347D2" w:rsidRPr="00686925" w:rsidRDefault="00A347D2" w:rsidP="00686925">
            <w:pPr>
              <w:rPr>
                <w:rFonts w:cs="Times New Roman"/>
                <w:bCs/>
                <w:sz w:val="22"/>
                <w:szCs w:val="22"/>
              </w:rPr>
            </w:pPr>
            <w:r w:rsidRPr="00686925">
              <w:rPr>
                <w:rFonts w:cs="Times New Roman"/>
                <w:bCs/>
                <w:sz w:val="22"/>
                <w:szCs w:val="22"/>
              </w:rPr>
              <w:t xml:space="preserve">- понимать тексты на базовые профессиональные темы; </w:t>
            </w:r>
          </w:p>
          <w:p w:rsidR="00A347D2" w:rsidRPr="00686925" w:rsidRDefault="00A347D2" w:rsidP="00686925">
            <w:pPr>
              <w:rPr>
                <w:rFonts w:cs="Times New Roman"/>
                <w:bCs/>
                <w:sz w:val="22"/>
                <w:szCs w:val="22"/>
              </w:rPr>
            </w:pPr>
            <w:r w:rsidRPr="00686925">
              <w:rPr>
                <w:rFonts w:cs="Times New Roman"/>
                <w:bCs/>
                <w:sz w:val="22"/>
                <w:szCs w:val="22"/>
              </w:rPr>
              <w:t xml:space="preserve">- участвовать в диалогах на знакомые общие и профессиональные темы; </w:t>
            </w:r>
          </w:p>
          <w:p w:rsidR="00A347D2" w:rsidRPr="00686925" w:rsidRDefault="00A347D2" w:rsidP="00686925">
            <w:pPr>
              <w:rPr>
                <w:rFonts w:cs="Times New Roman"/>
                <w:bCs/>
                <w:sz w:val="22"/>
                <w:szCs w:val="22"/>
              </w:rPr>
            </w:pPr>
            <w:r w:rsidRPr="00686925">
              <w:rPr>
                <w:rFonts w:cs="Times New Roman"/>
                <w:bCs/>
                <w:sz w:val="22"/>
                <w:szCs w:val="22"/>
              </w:rPr>
              <w:t xml:space="preserve">- строить простые высказывания о себе и о своей профессиональной деятельности; </w:t>
            </w:r>
          </w:p>
          <w:p w:rsidR="00A347D2" w:rsidRPr="00686925" w:rsidRDefault="00A347D2" w:rsidP="00686925">
            <w:pPr>
              <w:rPr>
                <w:rFonts w:cs="Times New Roman"/>
                <w:bCs/>
                <w:sz w:val="22"/>
                <w:szCs w:val="22"/>
              </w:rPr>
            </w:pPr>
            <w:r w:rsidRPr="00686925">
              <w:rPr>
                <w:rFonts w:cs="Times New Roman"/>
                <w:bCs/>
                <w:sz w:val="22"/>
                <w:szCs w:val="22"/>
              </w:rPr>
              <w:t xml:space="preserve">- кратко обосновывать и объяснять свои действия (текущие и планируемые); </w:t>
            </w:r>
          </w:p>
          <w:p w:rsidR="00A347D2" w:rsidRPr="00686925" w:rsidRDefault="00A347D2" w:rsidP="00686925">
            <w:pPr>
              <w:rPr>
                <w:rFonts w:cs="Times New Roman"/>
                <w:bCs/>
                <w:sz w:val="22"/>
                <w:szCs w:val="22"/>
              </w:rPr>
            </w:pPr>
            <w:r w:rsidRPr="00686925">
              <w:rPr>
                <w:rFonts w:cs="Times New Roman"/>
                <w:bCs/>
                <w:sz w:val="22"/>
                <w:szCs w:val="22"/>
              </w:rPr>
              <w:t>писать простые связные сообщения на знакомые или интересующие профессиональные темы</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A347D2" w:rsidRPr="00686925" w:rsidRDefault="00A347D2" w:rsidP="00686925">
            <w:pPr>
              <w:rPr>
                <w:rFonts w:cs="Times New Roman"/>
                <w:bCs/>
                <w:sz w:val="22"/>
                <w:szCs w:val="22"/>
              </w:rPr>
            </w:pPr>
            <w:r w:rsidRPr="00686925">
              <w:rPr>
                <w:rFonts w:cs="Times New Roman"/>
                <w:bCs/>
                <w:sz w:val="22"/>
                <w:szCs w:val="22"/>
              </w:rPr>
              <w:lastRenderedPageBreak/>
              <w:t>- актуальный профессиональный и социальный контекст, в котором приходится работать и жить;</w:t>
            </w:r>
          </w:p>
          <w:p w:rsidR="00A347D2" w:rsidRPr="00686925" w:rsidRDefault="00A347D2" w:rsidP="00686925">
            <w:pPr>
              <w:rPr>
                <w:rFonts w:cs="Times New Roman"/>
                <w:bCs/>
                <w:sz w:val="22"/>
                <w:szCs w:val="22"/>
              </w:rPr>
            </w:pPr>
            <w:r w:rsidRPr="00686925">
              <w:rPr>
                <w:rFonts w:cs="Times New Roman"/>
                <w:bCs/>
                <w:sz w:val="22"/>
                <w:szCs w:val="22"/>
              </w:rPr>
              <w:t xml:space="preserve">- основные источники информации и ресурсы для решения задач и проблем в профессиональном и/или социальном контексте; </w:t>
            </w:r>
          </w:p>
          <w:p w:rsidR="00A347D2" w:rsidRPr="00686925" w:rsidRDefault="00A347D2" w:rsidP="00686925">
            <w:pPr>
              <w:rPr>
                <w:rFonts w:cs="Times New Roman"/>
                <w:bCs/>
                <w:sz w:val="22"/>
                <w:szCs w:val="22"/>
              </w:rPr>
            </w:pPr>
            <w:r w:rsidRPr="00686925">
              <w:rPr>
                <w:rFonts w:cs="Times New Roman"/>
                <w:bCs/>
                <w:sz w:val="22"/>
                <w:szCs w:val="22"/>
              </w:rPr>
              <w:t xml:space="preserve">- алгоритмы выполнения работ в профессиональной и смежных областях; </w:t>
            </w:r>
          </w:p>
          <w:p w:rsidR="00A347D2" w:rsidRPr="00686925" w:rsidRDefault="00A347D2" w:rsidP="00686925">
            <w:pPr>
              <w:rPr>
                <w:rFonts w:cs="Times New Roman"/>
                <w:bCs/>
                <w:sz w:val="22"/>
                <w:szCs w:val="22"/>
              </w:rPr>
            </w:pPr>
            <w:r w:rsidRPr="00686925">
              <w:rPr>
                <w:rFonts w:cs="Times New Roman"/>
                <w:bCs/>
                <w:sz w:val="22"/>
                <w:szCs w:val="22"/>
              </w:rPr>
              <w:t xml:space="preserve">- методы работы в профессиональной и смежных сферах; </w:t>
            </w:r>
          </w:p>
          <w:p w:rsidR="00A347D2" w:rsidRPr="00686925" w:rsidRDefault="00A347D2" w:rsidP="00686925">
            <w:pPr>
              <w:rPr>
                <w:rFonts w:cs="Times New Roman"/>
                <w:bCs/>
                <w:sz w:val="22"/>
                <w:szCs w:val="22"/>
              </w:rPr>
            </w:pPr>
            <w:r w:rsidRPr="00686925">
              <w:rPr>
                <w:rFonts w:cs="Times New Roman"/>
                <w:bCs/>
                <w:sz w:val="22"/>
                <w:szCs w:val="22"/>
              </w:rPr>
              <w:t xml:space="preserve">- структуру плана для решения задач; </w:t>
            </w:r>
          </w:p>
          <w:p w:rsidR="00A347D2" w:rsidRPr="00686925" w:rsidRDefault="00A347D2" w:rsidP="00686925">
            <w:pPr>
              <w:rPr>
                <w:rFonts w:cs="Times New Roman"/>
                <w:bCs/>
                <w:sz w:val="22"/>
                <w:szCs w:val="22"/>
              </w:rPr>
            </w:pPr>
            <w:r w:rsidRPr="00686925">
              <w:rPr>
                <w:rFonts w:cs="Times New Roman"/>
                <w:bCs/>
                <w:sz w:val="22"/>
                <w:szCs w:val="22"/>
              </w:rPr>
              <w:t>- порядок оценки результатов решения задач профессиональной деятельности</w:t>
            </w:r>
          </w:p>
          <w:p w:rsidR="00A347D2" w:rsidRPr="00686925" w:rsidRDefault="00A347D2" w:rsidP="00686925">
            <w:pPr>
              <w:rPr>
                <w:rFonts w:cs="Times New Roman"/>
                <w:bCs/>
                <w:sz w:val="22"/>
                <w:szCs w:val="22"/>
              </w:rPr>
            </w:pPr>
            <w:r w:rsidRPr="00686925">
              <w:rPr>
                <w:rFonts w:cs="Times New Roman"/>
                <w:bCs/>
                <w:sz w:val="22"/>
                <w:szCs w:val="22"/>
              </w:rPr>
              <w:t xml:space="preserve">- номенклатура информационных источников, применяемых в профессиональной деятельности; </w:t>
            </w:r>
          </w:p>
          <w:p w:rsidR="00A347D2" w:rsidRPr="00686925" w:rsidRDefault="00A347D2" w:rsidP="00686925">
            <w:pPr>
              <w:rPr>
                <w:rFonts w:cs="Times New Roman"/>
                <w:bCs/>
                <w:sz w:val="22"/>
                <w:szCs w:val="22"/>
              </w:rPr>
            </w:pPr>
            <w:r w:rsidRPr="00686925">
              <w:rPr>
                <w:rFonts w:cs="Times New Roman"/>
                <w:bCs/>
                <w:sz w:val="22"/>
                <w:szCs w:val="22"/>
              </w:rPr>
              <w:t xml:space="preserve">- приемы структурирования информации; </w:t>
            </w:r>
          </w:p>
          <w:p w:rsidR="00A347D2" w:rsidRPr="00686925" w:rsidRDefault="00A347D2" w:rsidP="00686925">
            <w:pPr>
              <w:rPr>
                <w:rFonts w:cs="Times New Roman"/>
                <w:bCs/>
                <w:sz w:val="22"/>
                <w:szCs w:val="22"/>
              </w:rPr>
            </w:pPr>
            <w:r w:rsidRPr="00686925">
              <w:rPr>
                <w:rFonts w:cs="Times New Roman"/>
                <w:bCs/>
                <w:sz w:val="22"/>
                <w:szCs w:val="22"/>
              </w:rPr>
              <w:t xml:space="preserve">- формат оформления результатов поиска информации; </w:t>
            </w:r>
          </w:p>
          <w:p w:rsidR="00A347D2" w:rsidRPr="00686925" w:rsidRDefault="00A347D2" w:rsidP="00686925">
            <w:pPr>
              <w:rPr>
                <w:rFonts w:cs="Times New Roman"/>
                <w:bCs/>
                <w:sz w:val="22"/>
                <w:szCs w:val="22"/>
              </w:rPr>
            </w:pPr>
            <w:r w:rsidRPr="00686925">
              <w:rPr>
                <w:rFonts w:cs="Times New Roman"/>
                <w:bCs/>
                <w:sz w:val="22"/>
                <w:szCs w:val="22"/>
              </w:rPr>
              <w:t xml:space="preserve">- современные средства и устройства информатизации; </w:t>
            </w:r>
          </w:p>
          <w:p w:rsidR="00A347D2" w:rsidRPr="00686925" w:rsidRDefault="00A347D2" w:rsidP="00686925">
            <w:pPr>
              <w:rPr>
                <w:rFonts w:cs="Times New Roman"/>
                <w:bCs/>
                <w:sz w:val="22"/>
                <w:szCs w:val="22"/>
              </w:rPr>
            </w:pPr>
            <w:r w:rsidRPr="00686925">
              <w:rPr>
                <w:rFonts w:cs="Times New Roman"/>
                <w:bCs/>
                <w:sz w:val="22"/>
                <w:szCs w:val="22"/>
              </w:rPr>
              <w:t>- порядок их применения и программное обеспечение в профессиональной деятельности.</w:t>
            </w:r>
          </w:p>
          <w:p w:rsidR="00A347D2" w:rsidRPr="00686925" w:rsidRDefault="00A347D2" w:rsidP="00686925">
            <w:pPr>
              <w:rPr>
                <w:rFonts w:cs="Times New Roman"/>
                <w:bCs/>
                <w:sz w:val="22"/>
                <w:szCs w:val="22"/>
              </w:rPr>
            </w:pPr>
            <w:r w:rsidRPr="00686925">
              <w:rPr>
                <w:rFonts w:cs="Times New Roman"/>
                <w:bCs/>
                <w:sz w:val="22"/>
                <w:szCs w:val="22"/>
              </w:rPr>
              <w:t xml:space="preserve">- правила построения простых и сложных предложений на профессиональные темы; </w:t>
            </w:r>
          </w:p>
          <w:p w:rsidR="00A347D2" w:rsidRPr="00686925" w:rsidRDefault="00A347D2" w:rsidP="00686925">
            <w:pPr>
              <w:rPr>
                <w:rFonts w:cs="Times New Roman"/>
                <w:bCs/>
                <w:sz w:val="22"/>
                <w:szCs w:val="22"/>
              </w:rPr>
            </w:pPr>
            <w:r w:rsidRPr="00686925">
              <w:rPr>
                <w:rFonts w:cs="Times New Roman"/>
                <w:bCs/>
                <w:sz w:val="22"/>
                <w:szCs w:val="22"/>
              </w:rPr>
              <w:t xml:space="preserve">- основные общеупотребительные глаголы (бытовая и профессиональная лексика); </w:t>
            </w:r>
          </w:p>
          <w:p w:rsidR="00A347D2" w:rsidRPr="00686925" w:rsidRDefault="00A347D2" w:rsidP="00686925">
            <w:pPr>
              <w:rPr>
                <w:rFonts w:cs="Times New Roman"/>
                <w:bCs/>
                <w:sz w:val="22"/>
                <w:szCs w:val="22"/>
              </w:rPr>
            </w:pPr>
            <w:r w:rsidRPr="00686925">
              <w:rPr>
                <w:rFonts w:cs="Times New Roman"/>
                <w:bCs/>
                <w:sz w:val="22"/>
                <w:szCs w:val="22"/>
              </w:rPr>
              <w:t xml:space="preserve">- лексический минимум, относящийся к описанию предметов, средств и процессов профессиональной деятельности; </w:t>
            </w:r>
          </w:p>
          <w:p w:rsidR="00A347D2" w:rsidRPr="00686925" w:rsidRDefault="00A347D2" w:rsidP="00686925">
            <w:pPr>
              <w:rPr>
                <w:rFonts w:cs="Times New Roman"/>
                <w:bCs/>
                <w:sz w:val="22"/>
                <w:szCs w:val="22"/>
              </w:rPr>
            </w:pPr>
            <w:r w:rsidRPr="00686925">
              <w:rPr>
                <w:rFonts w:cs="Times New Roman"/>
                <w:bCs/>
                <w:sz w:val="22"/>
                <w:szCs w:val="22"/>
              </w:rPr>
              <w:t xml:space="preserve">- особенности произношения; </w:t>
            </w:r>
          </w:p>
          <w:p w:rsidR="00A347D2" w:rsidRPr="00686925" w:rsidRDefault="00A347D2" w:rsidP="00686925">
            <w:pPr>
              <w:rPr>
                <w:rFonts w:cs="Times New Roman"/>
                <w:bCs/>
                <w:sz w:val="22"/>
                <w:szCs w:val="22"/>
              </w:rPr>
            </w:pPr>
            <w:r w:rsidRPr="00686925">
              <w:rPr>
                <w:rFonts w:cs="Times New Roman"/>
                <w:bCs/>
                <w:sz w:val="22"/>
                <w:szCs w:val="22"/>
              </w:rPr>
              <w:lastRenderedPageBreak/>
              <w:t>правила чтения текстов профессиональной направленности</w:t>
            </w:r>
          </w:p>
        </w:tc>
      </w:tr>
      <w:tr w:rsidR="00A347D2" w:rsidRPr="00686925" w:rsidTr="00A347D2">
        <w:trPr>
          <w:trHeight w:val="327"/>
        </w:trPr>
        <w:tc>
          <w:tcPr>
            <w:tcW w:w="1246" w:type="dxa"/>
            <w:tcBorders>
              <w:left w:val="single" w:sz="4" w:space="0" w:color="auto"/>
              <w:right w:val="single" w:sz="4" w:space="0" w:color="auto"/>
            </w:tcBorders>
          </w:tcPr>
          <w:p w:rsidR="00A347D2" w:rsidRPr="00686925" w:rsidRDefault="00A347D2" w:rsidP="0045534B">
            <w:pPr>
              <w:rPr>
                <w:rFonts w:cs="Times New Roman"/>
                <w:bCs/>
                <w:sz w:val="22"/>
                <w:szCs w:val="22"/>
              </w:rPr>
            </w:pPr>
            <w:r w:rsidRPr="00686925">
              <w:rPr>
                <w:rFonts w:eastAsia="Times New Roman" w:cs="Times New Roman"/>
                <w:sz w:val="22"/>
                <w:szCs w:val="22"/>
              </w:rPr>
              <w:lastRenderedPageBreak/>
              <w:t>ПК 1.5.</w:t>
            </w:r>
          </w:p>
        </w:tc>
        <w:tc>
          <w:tcPr>
            <w:tcW w:w="4107" w:type="dxa"/>
            <w:tcBorders>
              <w:left w:val="single" w:sz="4" w:space="0" w:color="auto"/>
              <w:right w:val="single" w:sz="4" w:space="0" w:color="auto"/>
            </w:tcBorders>
          </w:tcPr>
          <w:p w:rsidR="00A347D2" w:rsidRPr="00686925" w:rsidRDefault="00A347D2" w:rsidP="0045534B">
            <w:pPr>
              <w:rPr>
                <w:rFonts w:eastAsia="Times New Roman" w:cs="Times New Roman"/>
                <w:sz w:val="22"/>
                <w:szCs w:val="22"/>
              </w:rPr>
            </w:pPr>
            <w:r w:rsidRPr="00686925">
              <w:rPr>
                <w:rFonts w:eastAsia="Times New Roman" w:cs="Times New Roman"/>
                <w:sz w:val="22"/>
                <w:szCs w:val="22"/>
              </w:rPr>
              <w:t>- обеспечивать своевременность оформления документов по учету рабочего времени работников;</w:t>
            </w:r>
          </w:p>
          <w:p w:rsidR="00A347D2" w:rsidRPr="00686925" w:rsidRDefault="00A347D2" w:rsidP="0045534B">
            <w:pPr>
              <w:rPr>
                <w:rFonts w:cs="Times New Roman"/>
                <w:bCs/>
                <w:sz w:val="22"/>
                <w:szCs w:val="22"/>
              </w:rPr>
            </w:pPr>
            <w:r w:rsidRPr="00686925">
              <w:rPr>
                <w:rFonts w:eastAsia="Times New Roman" w:cs="Times New Roman"/>
                <w:sz w:val="22"/>
                <w:szCs w:val="22"/>
              </w:rPr>
              <w:t>- координировать действия работников по сбору материалов и документов для подготовки исполнительной и учетной документации при производстве работ одного вида (благоустройство, озеленение, техническое обслуживание, содержание)</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A347D2" w:rsidRPr="00686925" w:rsidRDefault="00A347D2" w:rsidP="0045534B">
            <w:pPr>
              <w:suppressAutoHyphens/>
              <w:spacing w:line="276" w:lineRule="auto"/>
              <w:rPr>
                <w:rFonts w:eastAsia="Times New Roman" w:cs="Times New Roman"/>
                <w:sz w:val="22"/>
                <w:szCs w:val="22"/>
              </w:rPr>
            </w:pPr>
            <w:r w:rsidRPr="00686925">
              <w:rPr>
                <w:rFonts w:eastAsia="Times New Roman" w:cs="Times New Roman"/>
                <w:sz w:val="22"/>
                <w:szCs w:val="22"/>
              </w:rPr>
              <w:t>- трудовое законодательство Российской Федерации и нормативные правовые акты, содержащие нормы трудового права;</w:t>
            </w:r>
          </w:p>
          <w:p w:rsidR="00A347D2" w:rsidRPr="00686925" w:rsidRDefault="00A347D2" w:rsidP="0045534B">
            <w:pPr>
              <w:suppressAutoHyphens/>
              <w:spacing w:line="276" w:lineRule="auto"/>
              <w:rPr>
                <w:rFonts w:eastAsia="Times New Roman" w:cs="Times New Roman"/>
                <w:sz w:val="22"/>
                <w:szCs w:val="22"/>
              </w:rPr>
            </w:pPr>
            <w:r w:rsidRPr="00686925">
              <w:rPr>
                <w:rFonts w:eastAsia="Times New Roman" w:cs="Times New Roman"/>
                <w:sz w:val="22"/>
                <w:szCs w:val="22"/>
              </w:rPr>
              <w:t>- правила ведения исполнительной и учетной документации при производстве работ одного вида (благоустройство, озеленение, техническое обслуживание, содержание);</w:t>
            </w:r>
          </w:p>
          <w:p w:rsidR="00A347D2" w:rsidRPr="00686925" w:rsidRDefault="00A347D2" w:rsidP="0045534B">
            <w:pPr>
              <w:rPr>
                <w:rFonts w:cs="Times New Roman"/>
                <w:bCs/>
                <w:sz w:val="22"/>
                <w:szCs w:val="22"/>
              </w:rPr>
            </w:pPr>
          </w:p>
        </w:tc>
      </w:tr>
      <w:tr w:rsidR="00A347D2" w:rsidRPr="00686925" w:rsidTr="00A347D2">
        <w:trPr>
          <w:trHeight w:val="327"/>
        </w:trPr>
        <w:tc>
          <w:tcPr>
            <w:tcW w:w="1246" w:type="dxa"/>
            <w:tcBorders>
              <w:left w:val="single" w:sz="4" w:space="0" w:color="auto"/>
              <w:bottom w:val="single" w:sz="4" w:space="0" w:color="auto"/>
              <w:right w:val="single" w:sz="4" w:space="0" w:color="auto"/>
            </w:tcBorders>
          </w:tcPr>
          <w:p w:rsidR="00A347D2" w:rsidRPr="00686925" w:rsidRDefault="00A347D2" w:rsidP="0045534B">
            <w:pPr>
              <w:rPr>
                <w:rFonts w:cs="Times New Roman"/>
                <w:bCs/>
                <w:sz w:val="22"/>
                <w:szCs w:val="22"/>
              </w:rPr>
            </w:pPr>
            <w:r w:rsidRPr="00686925">
              <w:rPr>
                <w:rFonts w:eastAsia="Times New Roman" w:cs="Times New Roman"/>
                <w:sz w:val="22"/>
                <w:szCs w:val="22"/>
              </w:rPr>
              <w:t>ПК 2.1.</w:t>
            </w:r>
          </w:p>
        </w:tc>
        <w:tc>
          <w:tcPr>
            <w:tcW w:w="4107" w:type="dxa"/>
            <w:tcBorders>
              <w:left w:val="single" w:sz="4" w:space="0" w:color="auto"/>
              <w:bottom w:val="single" w:sz="4" w:space="0" w:color="auto"/>
              <w:right w:val="single" w:sz="4" w:space="0" w:color="auto"/>
            </w:tcBorders>
          </w:tcPr>
          <w:p w:rsidR="00A347D2" w:rsidRPr="00686925" w:rsidRDefault="00A347D2" w:rsidP="0045534B">
            <w:pPr>
              <w:widowControl w:val="0"/>
              <w:autoSpaceDE w:val="0"/>
              <w:autoSpaceDN w:val="0"/>
              <w:adjustRightInd w:val="0"/>
              <w:spacing w:line="276" w:lineRule="auto"/>
              <w:rPr>
                <w:rFonts w:eastAsia="Times New Roman" w:cs="Times New Roman"/>
                <w:sz w:val="22"/>
                <w:szCs w:val="22"/>
              </w:rPr>
            </w:pPr>
            <w:r w:rsidRPr="00686925">
              <w:rPr>
                <w:rFonts w:eastAsia="Times New Roman" w:cs="Times New Roman"/>
                <w:sz w:val="22"/>
                <w:szCs w:val="22"/>
              </w:rPr>
              <w:t>- оформлять заявки на материально-техническое обеспечение работ в декоративном садоводстве, цветоводстве, питомниководстве;</w:t>
            </w:r>
          </w:p>
          <w:p w:rsidR="00A347D2" w:rsidRPr="00686925" w:rsidRDefault="00A347D2" w:rsidP="0045534B">
            <w:pPr>
              <w:rPr>
                <w:rFonts w:cs="Times New Roman"/>
                <w:bCs/>
                <w:sz w:val="22"/>
                <w:szCs w:val="22"/>
              </w:rPr>
            </w:pPr>
            <w:r w:rsidRPr="00686925">
              <w:rPr>
                <w:rFonts w:eastAsia="Times New Roman" w:cs="Times New Roman"/>
                <w:sz w:val="22"/>
                <w:szCs w:val="22"/>
              </w:rPr>
              <w:t>- вести документацию, в том числе в электронном виде, по учету объема работ, расходования материалов в декоративном садоводстве, цветоводстве, питомниководстве.</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A347D2" w:rsidRPr="00686925" w:rsidRDefault="00A347D2" w:rsidP="0045534B">
            <w:pPr>
              <w:suppressAutoHyphens/>
              <w:spacing w:line="276" w:lineRule="auto"/>
              <w:rPr>
                <w:rFonts w:eastAsia="Times New Roman" w:cs="Times New Roman"/>
                <w:sz w:val="22"/>
                <w:szCs w:val="22"/>
              </w:rPr>
            </w:pPr>
            <w:r w:rsidRPr="00686925">
              <w:rPr>
                <w:rFonts w:eastAsia="Times New Roman" w:cs="Times New Roman"/>
                <w:sz w:val="22"/>
                <w:szCs w:val="22"/>
              </w:rPr>
              <w:t>- нормы времени (выработки) на выполнение работ в декоративном садоводстве, цветоводстве, питомниководстве;</w:t>
            </w:r>
          </w:p>
          <w:p w:rsidR="00A347D2" w:rsidRPr="00686925" w:rsidRDefault="00A347D2" w:rsidP="0045534B">
            <w:pPr>
              <w:rPr>
                <w:rFonts w:cs="Times New Roman"/>
                <w:bCs/>
                <w:sz w:val="22"/>
                <w:szCs w:val="22"/>
              </w:rPr>
            </w:pPr>
            <w:r w:rsidRPr="00686925">
              <w:rPr>
                <w:rFonts w:eastAsia="Times New Roman" w:cs="Times New Roman"/>
                <w:sz w:val="22"/>
                <w:szCs w:val="22"/>
              </w:rPr>
              <w:t>- методы и средства контроля, используемые при определении соответствия выполненных в декоративном садоводстве, цветоводстве, питомниководстве работ проектам и технологическим требованиям;</w:t>
            </w:r>
          </w:p>
        </w:tc>
      </w:tr>
    </w:tbl>
    <w:p w:rsidR="0045534B" w:rsidRPr="009D4F51" w:rsidRDefault="0045534B" w:rsidP="0045534B">
      <w:pPr>
        <w:spacing w:after="120"/>
        <w:ind w:firstLine="709"/>
        <w:rPr>
          <w:rFonts w:cs="Times New Roman"/>
          <w:bCs/>
        </w:rPr>
      </w:pPr>
    </w:p>
    <w:p w:rsidR="0045534B" w:rsidRPr="009D4F51" w:rsidRDefault="0045534B" w:rsidP="0045534B">
      <w:pPr>
        <w:ind w:firstLine="709"/>
        <w:rPr>
          <w:rFonts w:eastAsia="Times New Roman" w:cs="Times New Roman"/>
          <w:sz w:val="12"/>
          <w:szCs w:val="12"/>
        </w:rPr>
      </w:pPr>
    </w:p>
    <w:p w:rsidR="0045534B" w:rsidRPr="009D4F51" w:rsidRDefault="0045534B" w:rsidP="0045534B">
      <w:pPr>
        <w:pStyle w:val="1e"/>
        <w:rPr>
          <w:rFonts w:ascii="Times New Roman" w:hAnsi="Times New Roman"/>
        </w:rPr>
      </w:pPr>
      <w:bookmarkStart w:id="3240" w:name="_Toc168157419"/>
      <w:bookmarkStart w:id="3241" w:name="_Toc168157959"/>
      <w:bookmarkStart w:id="3242" w:name="_Toc168158782"/>
      <w:bookmarkStart w:id="3243" w:name="_Toc168159224"/>
      <w:bookmarkStart w:id="3244" w:name="_Toc168162145"/>
      <w:bookmarkStart w:id="3245" w:name="_Toc168162348"/>
      <w:bookmarkStart w:id="3246" w:name="_Toc168162551"/>
      <w:bookmarkStart w:id="3247" w:name="_Toc168162755"/>
      <w:bookmarkStart w:id="3248" w:name="_Toc168162959"/>
      <w:bookmarkStart w:id="3249" w:name="_Toc168163162"/>
      <w:bookmarkStart w:id="3250" w:name="_Toc168163365"/>
      <w:bookmarkStart w:id="3251" w:name="_Toc168163569"/>
      <w:bookmarkStart w:id="3252" w:name="_Toc168163772"/>
      <w:bookmarkStart w:id="3253" w:name="_Toc168163976"/>
      <w:bookmarkStart w:id="3254" w:name="_Toc168164179"/>
      <w:bookmarkStart w:id="3255" w:name="_Toc168164382"/>
      <w:bookmarkStart w:id="3256" w:name="_Toc168164585"/>
      <w:bookmarkStart w:id="3257" w:name="_Toc168164788"/>
      <w:bookmarkStart w:id="3258" w:name="_Toc168164992"/>
      <w:bookmarkStart w:id="3259" w:name="_Toc168165197"/>
      <w:bookmarkStart w:id="3260" w:name="_Toc168165403"/>
      <w:bookmarkStart w:id="3261" w:name="_Toc168165609"/>
      <w:r w:rsidRPr="009D4F51">
        <w:rPr>
          <w:rFonts w:ascii="Times New Roman" w:hAnsi="Times New Roman"/>
        </w:rPr>
        <w:t>2. Структура и содержание ДИСЦИПЛИНЫ</w:t>
      </w:r>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p>
    <w:p w:rsidR="0045534B" w:rsidRPr="009D4F51" w:rsidRDefault="0045534B" w:rsidP="0045534B">
      <w:pPr>
        <w:pStyle w:val="114"/>
        <w:rPr>
          <w:rFonts w:ascii="Times New Roman" w:hAnsi="Times New Roman"/>
          <w:color w:val="auto"/>
        </w:rPr>
      </w:pPr>
      <w:bookmarkStart w:id="3262" w:name="_Toc168157960"/>
      <w:bookmarkStart w:id="3263" w:name="_Toc168158783"/>
      <w:bookmarkStart w:id="3264" w:name="_Toc168159225"/>
      <w:bookmarkStart w:id="3265" w:name="_Toc168162146"/>
      <w:bookmarkStart w:id="3266" w:name="_Toc168162349"/>
      <w:bookmarkStart w:id="3267" w:name="_Toc168162552"/>
      <w:bookmarkStart w:id="3268" w:name="_Toc168162756"/>
      <w:bookmarkStart w:id="3269" w:name="_Toc168162960"/>
      <w:bookmarkStart w:id="3270" w:name="_Toc168163163"/>
      <w:bookmarkStart w:id="3271" w:name="_Toc168163366"/>
      <w:bookmarkStart w:id="3272" w:name="_Toc168163570"/>
      <w:bookmarkStart w:id="3273" w:name="_Toc168163773"/>
      <w:bookmarkStart w:id="3274" w:name="_Toc168163977"/>
      <w:bookmarkStart w:id="3275" w:name="_Toc168164180"/>
      <w:bookmarkStart w:id="3276" w:name="_Toc168164383"/>
      <w:bookmarkStart w:id="3277" w:name="_Toc168164586"/>
      <w:bookmarkStart w:id="3278" w:name="_Toc168164789"/>
      <w:bookmarkStart w:id="3279" w:name="_Toc168164993"/>
      <w:bookmarkStart w:id="3280" w:name="_Toc168165198"/>
      <w:bookmarkStart w:id="3281" w:name="_Toc168165404"/>
      <w:bookmarkStart w:id="3282" w:name="_Toc168165610"/>
      <w:r w:rsidRPr="009D4F51">
        <w:rPr>
          <w:rFonts w:ascii="Times New Roman" w:hAnsi="Times New Roman"/>
          <w:color w:val="auto"/>
        </w:rPr>
        <w:t>2.1. Трудоемкость освоения дисциплины</w:t>
      </w:r>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r w:rsidRPr="009D4F51">
        <w:rPr>
          <w:rFonts w:ascii="Times New Roman" w:hAnsi="Times New Roman"/>
          <w:color w:val="auto"/>
        </w:rPr>
        <w:t xml:space="preserve"> </w:t>
      </w:r>
    </w:p>
    <w:tbl>
      <w:tblPr>
        <w:tblW w:w="48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7"/>
        <w:gridCol w:w="1158"/>
        <w:gridCol w:w="1921"/>
      </w:tblGrid>
      <w:tr w:rsidR="0045534B" w:rsidRPr="009D4F51" w:rsidTr="00686925">
        <w:trPr>
          <w:trHeight w:val="23"/>
        </w:trPr>
        <w:tc>
          <w:tcPr>
            <w:tcW w:w="3397" w:type="pct"/>
            <w:vAlign w:val="center"/>
          </w:tcPr>
          <w:p w:rsidR="0045534B" w:rsidRPr="009D4F51" w:rsidRDefault="0045534B" w:rsidP="0045534B">
            <w:pPr>
              <w:jc w:val="center"/>
              <w:rPr>
                <w:rFonts w:cs="Times New Roman"/>
                <w:b/>
              </w:rPr>
            </w:pPr>
            <w:r w:rsidRPr="009D4F51">
              <w:rPr>
                <w:rFonts w:cs="Times New Roman"/>
                <w:b/>
              </w:rPr>
              <w:t>Наименование составных частей дисциплины</w:t>
            </w:r>
          </w:p>
        </w:tc>
        <w:tc>
          <w:tcPr>
            <w:tcW w:w="603" w:type="pct"/>
            <w:vAlign w:val="center"/>
          </w:tcPr>
          <w:p w:rsidR="0045534B" w:rsidRPr="009D4F51" w:rsidRDefault="0045534B" w:rsidP="0045534B">
            <w:pPr>
              <w:jc w:val="center"/>
              <w:rPr>
                <w:rFonts w:cs="Times New Roman"/>
                <w:b/>
                <w:iCs/>
              </w:rPr>
            </w:pPr>
            <w:r w:rsidRPr="009D4F51">
              <w:rPr>
                <w:rFonts w:cs="Times New Roman"/>
                <w:b/>
                <w:iCs/>
              </w:rPr>
              <w:t>Объем в часах</w:t>
            </w:r>
          </w:p>
        </w:tc>
        <w:tc>
          <w:tcPr>
            <w:tcW w:w="1000" w:type="pct"/>
          </w:tcPr>
          <w:p w:rsidR="0045534B" w:rsidRPr="009D4F51" w:rsidRDefault="0045534B" w:rsidP="0045534B">
            <w:pPr>
              <w:jc w:val="center"/>
              <w:rPr>
                <w:rFonts w:cs="Times New Roman"/>
                <w:b/>
                <w:iCs/>
              </w:rPr>
            </w:pPr>
            <w:r w:rsidRPr="009D4F51">
              <w:rPr>
                <w:rFonts w:cs="Times New Roman"/>
                <w:b/>
              </w:rPr>
              <w:t>В т.ч. в форме практ. подготовки</w:t>
            </w:r>
          </w:p>
        </w:tc>
      </w:tr>
      <w:tr w:rsidR="0045534B" w:rsidRPr="009D4F51" w:rsidTr="00686925">
        <w:trPr>
          <w:trHeight w:val="23"/>
        </w:trPr>
        <w:tc>
          <w:tcPr>
            <w:tcW w:w="3397" w:type="pct"/>
            <w:vAlign w:val="center"/>
          </w:tcPr>
          <w:p w:rsidR="0045534B" w:rsidRPr="009D4F51" w:rsidRDefault="0045534B" w:rsidP="0045534B">
            <w:pPr>
              <w:jc w:val="both"/>
              <w:rPr>
                <w:rFonts w:cs="Times New Roman"/>
                <w:bCs/>
              </w:rPr>
            </w:pPr>
            <w:r w:rsidRPr="009D4F51">
              <w:rPr>
                <w:rFonts w:cs="Times New Roman"/>
                <w:bCs/>
              </w:rPr>
              <w:t>Учебные занятия</w:t>
            </w:r>
          </w:p>
        </w:tc>
        <w:tc>
          <w:tcPr>
            <w:tcW w:w="603" w:type="pct"/>
            <w:vAlign w:val="center"/>
          </w:tcPr>
          <w:p w:rsidR="0045534B" w:rsidRPr="009D4F51" w:rsidRDefault="0045534B" w:rsidP="0045534B">
            <w:pPr>
              <w:jc w:val="center"/>
              <w:rPr>
                <w:rFonts w:cs="Times New Roman"/>
                <w:bCs/>
              </w:rPr>
            </w:pPr>
            <w:r w:rsidRPr="009D4F51">
              <w:rPr>
                <w:rFonts w:cs="Times New Roman"/>
                <w:bCs/>
              </w:rPr>
              <w:t>36</w:t>
            </w:r>
          </w:p>
        </w:tc>
        <w:tc>
          <w:tcPr>
            <w:tcW w:w="1000" w:type="pct"/>
            <w:vAlign w:val="center"/>
          </w:tcPr>
          <w:p w:rsidR="0045534B" w:rsidRPr="009D4F51" w:rsidRDefault="0045534B" w:rsidP="0045534B">
            <w:pPr>
              <w:jc w:val="center"/>
              <w:rPr>
                <w:rFonts w:cs="Times New Roman"/>
                <w:bCs/>
              </w:rPr>
            </w:pPr>
            <w:r w:rsidRPr="009D4F51">
              <w:rPr>
                <w:rFonts w:cs="Times New Roman"/>
                <w:bCs/>
              </w:rPr>
              <w:t>8</w:t>
            </w:r>
          </w:p>
        </w:tc>
      </w:tr>
      <w:tr w:rsidR="0045534B" w:rsidRPr="009D4F51" w:rsidTr="00686925">
        <w:trPr>
          <w:trHeight w:val="23"/>
        </w:trPr>
        <w:tc>
          <w:tcPr>
            <w:tcW w:w="3397" w:type="pct"/>
            <w:vAlign w:val="center"/>
          </w:tcPr>
          <w:p w:rsidR="0045534B" w:rsidRPr="009D4F51" w:rsidRDefault="0045534B" w:rsidP="0045534B">
            <w:pPr>
              <w:jc w:val="both"/>
              <w:rPr>
                <w:rFonts w:cs="Times New Roman"/>
                <w:bCs/>
              </w:rPr>
            </w:pPr>
            <w:r w:rsidRPr="009D4F51">
              <w:rPr>
                <w:rFonts w:cs="Times New Roman"/>
                <w:bCs/>
              </w:rPr>
              <w:t xml:space="preserve">Промежуточная аттестация в </w:t>
            </w:r>
            <w:r w:rsidRPr="009D4F51">
              <w:rPr>
                <w:rFonts w:cs="Times New Roman"/>
                <w:bCs/>
                <w:iCs/>
              </w:rPr>
              <w:t>форме ДЗ</w:t>
            </w:r>
          </w:p>
        </w:tc>
        <w:tc>
          <w:tcPr>
            <w:tcW w:w="603" w:type="pct"/>
            <w:vAlign w:val="center"/>
          </w:tcPr>
          <w:p w:rsidR="0045534B" w:rsidRPr="009D4F51" w:rsidRDefault="0045534B" w:rsidP="0045534B">
            <w:pPr>
              <w:jc w:val="center"/>
              <w:rPr>
                <w:rFonts w:cs="Times New Roman"/>
                <w:bCs/>
              </w:rPr>
            </w:pPr>
            <w:r w:rsidRPr="009D4F51">
              <w:rPr>
                <w:rFonts w:cs="Times New Roman"/>
                <w:bCs/>
              </w:rPr>
              <w:t>-</w:t>
            </w:r>
          </w:p>
        </w:tc>
        <w:tc>
          <w:tcPr>
            <w:tcW w:w="1000" w:type="pct"/>
            <w:vAlign w:val="center"/>
          </w:tcPr>
          <w:p w:rsidR="0045534B" w:rsidRPr="009D4F51" w:rsidRDefault="0045534B" w:rsidP="0045534B">
            <w:pPr>
              <w:jc w:val="center"/>
              <w:rPr>
                <w:rFonts w:cs="Times New Roman"/>
                <w:bCs/>
              </w:rPr>
            </w:pPr>
            <w:r w:rsidRPr="009D4F51">
              <w:rPr>
                <w:rFonts w:cs="Times New Roman"/>
                <w:bCs/>
              </w:rPr>
              <w:t>-</w:t>
            </w:r>
          </w:p>
        </w:tc>
      </w:tr>
      <w:tr w:rsidR="0045534B" w:rsidRPr="009D4F51" w:rsidTr="00686925">
        <w:trPr>
          <w:trHeight w:val="23"/>
        </w:trPr>
        <w:tc>
          <w:tcPr>
            <w:tcW w:w="3397" w:type="pct"/>
            <w:vAlign w:val="center"/>
          </w:tcPr>
          <w:p w:rsidR="0045534B" w:rsidRPr="009D4F51" w:rsidRDefault="0045534B" w:rsidP="0045534B">
            <w:pPr>
              <w:jc w:val="both"/>
              <w:rPr>
                <w:rFonts w:cs="Times New Roman"/>
                <w:bCs/>
              </w:rPr>
            </w:pPr>
            <w:r w:rsidRPr="009D4F51">
              <w:rPr>
                <w:rFonts w:cs="Times New Roman"/>
                <w:bCs/>
              </w:rPr>
              <w:t>Всего</w:t>
            </w:r>
          </w:p>
        </w:tc>
        <w:tc>
          <w:tcPr>
            <w:tcW w:w="603" w:type="pct"/>
            <w:vAlign w:val="center"/>
          </w:tcPr>
          <w:p w:rsidR="0045534B" w:rsidRPr="009D4F51" w:rsidRDefault="0045534B" w:rsidP="0045534B">
            <w:pPr>
              <w:jc w:val="center"/>
              <w:rPr>
                <w:rFonts w:cs="Times New Roman"/>
                <w:b/>
              </w:rPr>
            </w:pPr>
            <w:r w:rsidRPr="009D4F51">
              <w:rPr>
                <w:rFonts w:cs="Times New Roman"/>
                <w:b/>
              </w:rPr>
              <w:t>36</w:t>
            </w:r>
          </w:p>
        </w:tc>
        <w:tc>
          <w:tcPr>
            <w:tcW w:w="1000" w:type="pct"/>
            <w:vAlign w:val="center"/>
          </w:tcPr>
          <w:p w:rsidR="0045534B" w:rsidRPr="009D4F51" w:rsidRDefault="0045534B" w:rsidP="0045534B">
            <w:pPr>
              <w:jc w:val="center"/>
              <w:rPr>
                <w:rFonts w:cs="Times New Roman"/>
                <w:b/>
              </w:rPr>
            </w:pPr>
            <w:r w:rsidRPr="009D4F51">
              <w:rPr>
                <w:rFonts w:cs="Times New Roman"/>
                <w:b/>
              </w:rPr>
              <w:t>8</w:t>
            </w:r>
          </w:p>
        </w:tc>
      </w:tr>
    </w:tbl>
    <w:p w:rsidR="0045534B" w:rsidRPr="009D4F51" w:rsidRDefault="0045534B" w:rsidP="0045534B">
      <w:pPr>
        <w:rPr>
          <w:rFonts w:eastAsia="Segoe UI" w:cs="Times New Roman"/>
          <w:b/>
          <w:bCs/>
        </w:rPr>
      </w:pPr>
      <w:r w:rsidRPr="009D4F51">
        <w:rPr>
          <w:rFonts w:cs="Times New Roman"/>
        </w:rPr>
        <w:br w:type="page"/>
      </w:r>
    </w:p>
    <w:p w:rsidR="0045534B" w:rsidRPr="009D4F51" w:rsidRDefault="0045534B" w:rsidP="0045534B">
      <w:pPr>
        <w:pStyle w:val="114"/>
        <w:rPr>
          <w:rFonts w:ascii="Times New Roman" w:hAnsi="Times New Roman"/>
        </w:rPr>
        <w:sectPr w:rsidR="0045534B" w:rsidRPr="009D4F51" w:rsidSect="0045534B">
          <w:headerReference w:type="even" r:id="rId110"/>
          <w:pgSz w:w="11906" w:h="16838"/>
          <w:pgMar w:top="1134" w:right="567" w:bottom="1134" w:left="1701" w:header="709" w:footer="709" w:gutter="0"/>
          <w:cols w:space="708"/>
          <w:docGrid w:linePitch="360"/>
        </w:sectPr>
      </w:pPr>
    </w:p>
    <w:p w:rsidR="0045534B" w:rsidRPr="009D4F51" w:rsidRDefault="0045534B" w:rsidP="0045534B">
      <w:pPr>
        <w:pStyle w:val="114"/>
        <w:rPr>
          <w:rFonts w:ascii="Times New Roman" w:hAnsi="Times New Roman"/>
          <w:color w:val="auto"/>
        </w:rPr>
      </w:pPr>
      <w:bookmarkStart w:id="3283" w:name="_Toc168157961"/>
      <w:bookmarkStart w:id="3284" w:name="_Toc168158784"/>
      <w:bookmarkStart w:id="3285" w:name="_Toc168159226"/>
      <w:bookmarkStart w:id="3286" w:name="_Toc168162147"/>
      <w:bookmarkStart w:id="3287" w:name="_Toc168162350"/>
      <w:bookmarkStart w:id="3288" w:name="_Toc168162553"/>
      <w:bookmarkStart w:id="3289" w:name="_Toc168162757"/>
      <w:bookmarkStart w:id="3290" w:name="_Toc168162961"/>
      <w:bookmarkStart w:id="3291" w:name="_Toc168163164"/>
      <w:bookmarkStart w:id="3292" w:name="_Toc168163367"/>
      <w:bookmarkStart w:id="3293" w:name="_Toc168163571"/>
      <w:bookmarkStart w:id="3294" w:name="_Toc168163774"/>
      <w:bookmarkStart w:id="3295" w:name="_Toc168163978"/>
      <w:bookmarkStart w:id="3296" w:name="_Toc168164181"/>
      <w:bookmarkStart w:id="3297" w:name="_Toc168164384"/>
      <w:bookmarkStart w:id="3298" w:name="_Toc168164587"/>
      <w:bookmarkStart w:id="3299" w:name="_Toc168164790"/>
      <w:bookmarkStart w:id="3300" w:name="_Toc168164994"/>
      <w:bookmarkStart w:id="3301" w:name="_Toc168165199"/>
      <w:bookmarkStart w:id="3302" w:name="_Toc168165405"/>
      <w:bookmarkStart w:id="3303" w:name="_Toc168165611"/>
      <w:r w:rsidRPr="009D4F51">
        <w:rPr>
          <w:rFonts w:ascii="Times New Roman" w:hAnsi="Times New Roman"/>
          <w:color w:val="auto"/>
        </w:rPr>
        <w:lastRenderedPageBreak/>
        <w:t>2.2. Содержание дисциплины</w:t>
      </w:r>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561"/>
        <w:gridCol w:w="6"/>
        <w:gridCol w:w="9214"/>
        <w:gridCol w:w="1417"/>
        <w:gridCol w:w="1701"/>
      </w:tblGrid>
      <w:tr w:rsidR="0045534B" w:rsidRPr="00686925" w:rsidTr="00FE3529">
        <w:trPr>
          <w:trHeight w:val="903"/>
        </w:trPr>
        <w:tc>
          <w:tcPr>
            <w:tcW w:w="2512" w:type="dxa"/>
            <w:gridSpan w:val="2"/>
            <w:tcBorders>
              <w:top w:val="single" w:sz="4" w:space="0" w:color="auto"/>
              <w:left w:val="single" w:sz="4" w:space="0" w:color="auto"/>
              <w:bottom w:val="single" w:sz="4" w:space="0" w:color="auto"/>
              <w:right w:val="single" w:sz="4" w:space="0" w:color="auto"/>
            </w:tcBorders>
            <w:vAlign w:val="center"/>
          </w:tcPr>
          <w:p w:rsidR="0045534B" w:rsidRPr="00686925" w:rsidRDefault="0045534B" w:rsidP="0045534B">
            <w:pPr>
              <w:spacing w:line="276" w:lineRule="auto"/>
              <w:jc w:val="center"/>
              <w:rPr>
                <w:rFonts w:eastAsia="Times New Roman" w:cs="Times New Roman"/>
                <w:b/>
                <w:bCs/>
                <w:sz w:val="22"/>
                <w:szCs w:val="22"/>
              </w:rPr>
            </w:pPr>
            <w:r w:rsidRPr="00686925">
              <w:rPr>
                <w:rFonts w:eastAsia="Times New Roman" w:cs="Times New Roman"/>
                <w:b/>
                <w:bCs/>
                <w:sz w:val="22"/>
                <w:szCs w:val="22"/>
              </w:rPr>
              <w:t>Наименование разделов и тем</w:t>
            </w:r>
          </w:p>
        </w:tc>
        <w:tc>
          <w:tcPr>
            <w:tcW w:w="9220" w:type="dxa"/>
            <w:gridSpan w:val="2"/>
            <w:tcBorders>
              <w:top w:val="single" w:sz="4" w:space="0" w:color="auto"/>
              <w:left w:val="single" w:sz="4" w:space="0" w:color="auto"/>
              <w:bottom w:val="single" w:sz="4" w:space="0" w:color="auto"/>
              <w:right w:val="single" w:sz="4" w:space="0" w:color="auto"/>
            </w:tcBorders>
            <w:vAlign w:val="center"/>
          </w:tcPr>
          <w:p w:rsidR="0045534B" w:rsidRPr="00686925" w:rsidRDefault="0045534B" w:rsidP="0045534B">
            <w:pPr>
              <w:suppressAutoHyphens/>
              <w:jc w:val="center"/>
              <w:rPr>
                <w:rFonts w:eastAsia="Times New Roman" w:cs="Times New Roman"/>
                <w:b/>
                <w:bCs/>
                <w:sz w:val="22"/>
                <w:szCs w:val="22"/>
              </w:rPr>
            </w:pPr>
            <w:r w:rsidRPr="00686925">
              <w:rPr>
                <w:rFonts w:eastAsia="Times New Roman" w:cs="Times New Roman"/>
                <w:b/>
                <w:bCs/>
                <w:sz w:val="22"/>
                <w:szCs w:val="22"/>
              </w:rPr>
              <w:t>Содержание учебного материала, практических и лабораторных занятий</w:t>
            </w:r>
          </w:p>
        </w:tc>
        <w:tc>
          <w:tcPr>
            <w:tcW w:w="1417" w:type="dxa"/>
            <w:tcBorders>
              <w:top w:val="single" w:sz="4" w:space="0" w:color="auto"/>
              <w:left w:val="single" w:sz="4" w:space="0" w:color="auto"/>
              <w:bottom w:val="single" w:sz="4" w:space="0" w:color="auto"/>
              <w:right w:val="single" w:sz="4" w:space="0" w:color="auto"/>
            </w:tcBorders>
          </w:tcPr>
          <w:p w:rsidR="0045534B" w:rsidRPr="00686925" w:rsidRDefault="0045534B" w:rsidP="0045534B">
            <w:pPr>
              <w:suppressAutoHyphens/>
              <w:jc w:val="center"/>
              <w:rPr>
                <w:rFonts w:cs="Times New Roman"/>
                <w:b/>
                <w:bCs/>
                <w:sz w:val="22"/>
                <w:szCs w:val="22"/>
              </w:rPr>
            </w:pPr>
            <w:r w:rsidRPr="00686925">
              <w:rPr>
                <w:rFonts w:cs="Times New Roman"/>
                <w:b/>
                <w:bCs/>
                <w:sz w:val="22"/>
                <w:szCs w:val="22"/>
              </w:rPr>
              <w:t xml:space="preserve">Объем, ак. ч. / </w:t>
            </w:r>
            <w:r w:rsidRPr="00686925">
              <w:rPr>
                <w:rFonts w:cs="Times New Roman"/>
                <w:b/>
                <w:bCs/>
                <w:sz w:val="22"/>
                <w:szCs w:val="22"/>
              </w:rPr>
              <w:br/>
              <w:t xml:space="preserve">в том числе </w:t>
            </w:r>
            <w:r w:rsidRPr="00686925">
              <w:rPr>
                <w:rFonts w:cs="Times New Roman"/>
                <w:b/>
                <w:bCs/>
                <w:sz w:val="22"/>
                <w:szCs w:val="22"/>
              </w:rPr>
              <w:br/>
              <w:t xml:space="preserve">в форме практической подготовки, </w:t>
            </w:r>
            <w:r w:rsidRPr="00686925">
              <w:rPr>
                <w:rFonts w:cs="Times New Roman"/>
                <w:b/>
                <w:bCs/>
                <w:sz w:val="22"/>
                <w:szCs w:val="22"/>
              </w:rPr>
              <w:br/>
              <w:t>ак. ч.</w:t>
            </w:r>
          </w:p>
        </w:tc>
        <w:tc>
          <w:tcPr>
            <w:tcW w:w="1701" w:type="dxa"/>
            <w:tcBorders>
              <w:top w:val="single" w:sz="4" w:space="0" w:color="auto"/>
              <w:left w:val="single" w:sz="4" w:space="0" w:color="auto"/>
              <w:bottom w:val="single" w:sz="4" w:space="0" w:color="auto"/>
              <w:right w:val="single" w:sz="4" w:space="0" w:color="auto"/>
            </w:tcBorders>
          </w:tcPr>
          <w:p w:rsidR="0045534B" w:rsidRPr="00686925" w:rsidRDefault="0045534B" w:rsidP="0045534B">
            <w:pPr>
              <w:suppressAutoHyphens/>
              <w:jc w:val="center"/>
              <w:rPr>
                <w:rFonts w:cs="Times New Roman"/>
                <w:b/>
                <w:bCs/>
                <w:sz w:val="22"/>
                <w:szCs w:val="22"/>
              </w:rPr>
            </w:pPr>
            <w:r w:rsidRPr="00686925">
              <w:rPr>
                <w:rFonts w:cs="Times New Roman"/>
                <w:b/>
                <w:bCs/>
                <w:sz w:val="22"/>
                <w:szCs w:val="22"/>
              </w:rPr>
              <w:t>Коды компетенций, формированию которых способствует элемент программы</w:t>
            </w:r>
          </w:p>
        </w:tc>
      </w:tr>
      <w:tr w:rsidR="0045534B" w:rsidRPr="00686925" w:rsidTr="00FE3529">
        <w:trPr>
          <w:trHeight w:val="229"/>
        </w:trPr>
        <w:tc>
          <w:tcPr>
            <w:tcW w:w="11732" w:type="dxa"/>
            <w:gridSpan w:val="4"/>
          </w:tcPr>
          <w:p w:rsidR="0045534B" w:rsidRPr="00686925" w:rsidRDefault="0045534B" w:rsidP="0045534B">
            <w:pPr>
              <w:spacing w:line="276" w:lineRule="auto"/>
              <w:rPr>
                <w:rFonts w:eastAsia="Times New Roman" w:cs="Times New Roman"/>
                <w:b/>
                <w:bCs/>
                <w:sz w:val="22"/>
                <w:szCs w:val="22"/>
              </w:rPr>
            </w:pPr>
            <w:r w:rsidRPr="00686925">
              <w:rPr>
                <w:rFonts w:eastAsia="Times New Roman" w:cs="Times New Roman"/>
                <w:b/>
                <w:bCs/>
                <w:sz w:val="22"/>
                <w:szCs w:val="22"/>
              </w:rPr>
              <w:t>Раздел 1. Основы менеджмента</w:t>
            </w:r>
          </w:p>
        </w:tc>
        <w:tc>
          <w:tcPr>
            <w:tcW w:w="1417" w:type="dxa"/>
          </w:tcPr>
          <w:p w:rsidR="0045534B" w:rsidRPr="00686925" w:rsidRDefault="0045534B" w:rsidP="0045534B">
            <w:pPr>
              <w:spacing w:line="276" w:lineRule="auto"/>
              <w:jc w:val="center"/>
              <w:rPr>
                <w:rFonts w:eastAsia="Times New Roman" w:cs="Times New Roman"/>
                <w:b/>
                <w:bCs/>
                <w:sz w:val="22"/>
                <w:szCs w:val="22"/>
              </w:rPr>
            </w:pPr>
            <w:r w:rsidRPr="00686925">
              <w:rPr>
                <w:rFonts w:eastAsia="Times New Roman" w:cs="Times New Roman"/>
                <w:b/>
                <w:bCs/>
                <w:sz w:val="22"/>
                <w:szCs w:val="22"/>
              </w:rPr>
              <w:t>26/6</w:t>
            </w:r>
          </w:p>
        </w:tc>
        <w:tc>
          <w:tcPr>
            <w:tcW w:w="1701" w:type="dxa"/>
          </w:tcPr>
          <w:p w:rsidR="0045534B" w:rsidRPr="00686925" w:rsidRDefault="0045534B" w:rsidP="0045534B">
            <w:pPr>
              <w:spacing w:line="276" w:lineRule="auto"/>
              <w:jc w:val="center"/>
              <w:rPr>
                <w:rFonts w:eastAsia="Times New Roman" w:cs="Times New Roman"/>
                <w:b/>
                <w:bCs/>
                <w:sz w:val="22"/>
                <w:szCs w:val="22"/>
              </w:rPr>
            </w:pPr>
          </w:p>
        </w:tc>
      </w:tr>
      <w:tr w:rsidR="0045534B" w:rsidRPr="00686925" w:rsidTr="00FE3529">
        <w:trPr>
          <w:trHeight w:val="452"/>
        </w:trPr>
        <w:tc>
          <w:tcPr>
            <w:tcW w:w="1951" w:type="dxa"/>
            <w:vMerge w:val="restart"/>
          </w:tcPr>
          <w:p w:rsidR="0045534B" w:rsidRPr="00686925" w:rsidRDefault="0045534B" w:rsidP="0045534B">
            <w:pPr>
              <w:spacing w:line="276" w:lineRule="auto"/>
              <w:rPr>
                <w:rFonts w:eastAsia="Times New Roman" w:cs="Times New Roman"/>
                <w:b/>
                <w:bCs/>
                <w:sz w:val="22"/>
                <w:szCs w:val="22"/>
              </w:rPr>
            </w:pPr>
            <w:r w:rsidRPr="00686925">
              <w:rPr>
                <w:rFonts w:eastAsia="Times New Roman" w:cs="Times New Roman"/>
                <w:b/>
                <w:bCs/>
                <w:sz w:val="22"/>
                <w:szCs w:val="22"/>
              </w:rPr>
              <w:t>Тема 1.1.</w:t>
            </w:r>
          </w:p>
          <w:p w:rsidR="0045534B" w:rsidRPr="00686925" w:rsidRDefault="0045534B" w:rsidP="0045534B">
            <w:pPr>
              <w:spacing w:line="276" w:lineRule="auto"/>
              <w:rPr>
                <w:rFonts w:eastAsia="Times New Roman" w:cs="Times New Roman"/>
                <w:b/>
                <w:bCs/>
                <w:sz w:val="22"/>
                <w:szCs w:val="22"/>
              </w:rPr>
            </w:pPr>
            <w:r w:rsidRPr="00686925">
              <w:rPr>
                <w:rFonts w:eastAsia="Calibri" w:cs="Times New Roman"/>
                <w:b/>
                <w:sz w:val="22"/>
                <w:szCs w:val="22"/>
              </w:rPr>
              <w:t>Цели и задачи менеджмента, структура организации</w:t>
            </w:r>
          </w:p>
        </w:tc>
        <w:tc>
          <w:tcPr>
            <w:tcW w:w="9781" w:type="dxa"/>
            <w:gridSpan w:val="3"/>
          </w:tcPr>
          <w:p w:rsidR="0045534B" w:rsidRPr="00686925" w:rsidRDefault="0045534B" w:rsidP="0045534B">
            <w:pPr>
              <w:spacing w:line="276" w:lineRule="auto"/>
              <w:rPr>
                <w:rFonts w:eastAsia="Calibri" w:cs="Times New Roman"/>
                <w:sz w:val="22"/>
                <w:szCs w:val="22"/>
              </w:rPr>
            </w:pPr>
            <w:r w:rsidRPr="00686925">
              <w:rPr>
                <w:rFonts w:eastAsia="Times New Roman" w:cs="Times New Roman"/>
                <w:b/>
                <w:bCs/>
                <w:sz w:val="22"/>
                <w:szCs w:val="22"/>
              </w:rPr>
              <w:t>Содержание учебного материала</w:t>
            </w:r>
          </w:p>
        </w:tc>
        <w:tc>
          <w:tcPr>
            <w:tcW w:w="1417" w:type="dxa"/>
          </w:tcPr>
          <w:p w:rsidR="0045534B" w:rsidRPr="00686925" w:rsidRDefault="0045534B" w:rsidP="0045534B">
            <w:pPr>
              <w:suppressAutoHyphens/>
              <w:spacing w:line="276" w:lineRule="auto"/>
              <w:jc w:val="center"/>
              <w:rPr>
                <w:rFonts w:eastAsia="Times New Roman" w:cs="Times New Roman"/>
                <w:b/>
                <w:bCs/>
                <w:sz w:val="22"/>
                <w:szCs w:val="22"/>
              </w:rPr>
            </w:pPr>
            <w:r w:rsidRPr="00686925">
              <w:rPr>
                <w:rFonts w:eastAsia="Times New Roman" w:cs="Times New Roman"/>
                <w:b/>
                <w:bCs/>
                <w:sz w:val="22"/>
                <w:szCs w:val="22"/>
              </w:rPr>
              <w:t>2/0</w:t>
            </w:r>
          </w:p>
        </w:tc>
        <w:tc>
          <w:tcPr>
            <w:tcW w:w="1701" w:type="dxa"/>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1474"/>
        </w:trPr>
        <w:tc>
          <w:tcPr>
            <w:tcW w:w="1951" w:type="dxa"/>
            <w:vMerge/>
          </w:tcPr>
          <w:p w:rsidR="0045534B" w:rsidRPr="00686925" w:rsidRDefault="0045534B" w:rsidP="0045534B">
            <w:pPr>
              <w:spacing w:line="276" w:lineRule="auto"/>
              <w:rPr>
                <w:rFonts w:eastAsia="Times New Roman" w:cs="Times New Roman"/>
                <w:b/>
                <w:bCs/>
                <w:sz w:val="22"/>
                <w:szCs w:val="22"/>
              </w:rPr>
            </w:pPr>
          </w:p>
        </w:tc>
        <w:tc>
          <w:tcPr>
            <w:tcW w:w="567" w:type="dxa"/>
            <w:gridSpan w:val="2"/>
          </w:tcPr>
          <w:p w:rsidR="0045534B" w:rsidRPr="00686925" w:rsidRDefault="0045534B" w:rsidP="0045534B">
            <w:pPr>
              <w:spacing w:line="276" w:lineRule="auto"/>
              <w:jc w:val="both"/>
              <w:rPr>
                <w:rFonts w:eastAsia="Calibri" w:cs="Times New Roman"/>
                <w:sz w:val="22"/>
                <w:szCs w:val="22"/>
              </w:rPr>
            </w:pPr>
            <w:r w:rsidRPr="00686925">
              <w:rPr>
                <w:rFonts w:eastAsia="Calibri" w:cs="Times New Roman"/>
                <w:sz w:val="22"/>
                <w:szCs w:val="22"/>
              </w:rPr>
              <w:t>1</w:t>
            </w:r>
          </w:p>
        </w:tc>
        <w:tc>
          <w:tcPr>
            <w:tcW w:w="9214" w:type="dxa"/>
          </w:tcPr>
          <w:p w:rsidR="0045534B" w:rsidRPr="00686925" w:rsidRDefault="0045534B" w:rsidP="00686925">
            <w:pPr>
              <w:spacing w:line="276" w:lineRule="auto"/>
              <w:jc w:val="both"/>
              <w:rPr>
                <w:rFonts w:eastAsia="Times New Roman" w:cs="Times New Roman"/>
                <w:b/>
                <w:bCs/>
                <w:sz w:val="22"/>
                <w:szCs w:val="22"/>
              </w:rPr>
            </w:pPr>
            <w:r w:rsidRPr="00686925">
              <w:rPr>
                <w:rFonts w:eastAsia="Calibri" w:cs="Times New Roman"/>
                <w:sz w:val="22"/>
                <w:szCs w:val="22"/>
              </w:rPr>
              <w:t>Понятие менеджмента. Менеджмент как особый вид профессиональной деятельности. Цели и задачи управления организациями. Особенности управления организациями различных организационно-правовых форм.</w:t>
            </w:r>
            <w:r w:rsidRPr="00686925">
              <w:rPr>
                <w:rFonts w:eastAsia="Times New Roman" w:cs="Times New Roman"/>
                <w:sz w:val="22"/>
                <w:szCs w:val="22"/>
              </w:rPr>
              <w:t xml:space="preserve"> </w:t>
            </w:r>
            <w:r w:rsidRPr="00686925">
              <w:rPr>
                <w:rFonts w:eastAsia="Calibri" w:cs="Times New Roman"/>
                <w:sz w:val="22"/>
                <w:szCs w:val="22"/>
              </w:rPr>
              <w:t>Функции менеджмента. Цикл менеджмента – основы управленческой деятельности. Взаимосвязь и взаимообусловленность функций управленческого цикла.</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1</w:t>
            </w:r>
          </w:p>
        </w:tc>
        <w:tc>
          <w:tcPr>
            <w:tcW w:w="1701" w:type="dxa"/>
            <w:vMerge w:val="restart"/>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01;</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04;</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05;</w:t>
            </w:r>
          </w:p>
        </w:tc>
      </w:tr>
      <w:tr w:rsidR="0045534B" w:rsidRPr="00686925" w:rsidTr="00FE3529">
        <w:trPr>
          <w:trHeight w:val="1269"/>
        </w:trPr>
        <w:tc>
          <w:tcPr>
            <w:tcW w:w="1951" w:type="dxa"/>
            <w:vMerge/>
          </w:tcPr>
          <w:p w:rsidR="0045534B" w:rsidRPr="00686925" w:rsidRDefault="0045534B" w:rsidP="0045534B">
            <w:pPr>
              <w:spacing w:line="276" w:lineRule="auto"/>
              <w:rPr>
                <w:rFonts w:eastAsia="Times New Roman" w:cs="Times New Roman"/>
                <w:b/>
                <w:bCs/>
                <w:sz w:val="22"/>
                <w:szCs w:val="22"/>
              </w:rPr>
            </w:pPr>
          </w:p>
        </w:tc>
        <w:tc>
          <w:tcPr>
            <w:tcW w:w="567" w:type="dxa"/>
            <w:gridSpan w:val="2"/>
          </w:tcPr>
          <w:p w:rsidR="0045534B" w:rsidRPr="00686925" w:rsidRDefault="0045534B" w:rsidP="0045534B">
            <w:pPr>
              <w:spacing w:line="276" w:lineRule="auto"/>
              <w:jc w:val="both"/>
              <w:rPr>
                <w:rFonts w:eastAsia="Calibri" w:cs="Times New Roman"/>
                <w:sz w:val="22"/>
                <w:szCs w:val="22"/>
              </w:rPr>
            </w:pPr>
            <w:r w:rsidRPr="00686925">
              <w:rPr>
                <w:rFonts w:eastAsia="Calibri" w:cs="Times New Roman"/>
                <w:sz w:val="22"/>
                <w:szCs w:val="22"/>
              </w:rPr>
              <w:t>2</w:t>
            </w:r>
          </w:p>
        </w:tc>
        <w:tc>
          <w:tcPr>
            <w:tcW w:w="9214" w:type="dxa"/>
          </w:tcPr>
          <w:p w:rsidR="0045534B" w:rsidRPr="00686925" w:rsidRDefault="0045534B" w:rsidP="0045534B">
            <w:pPr>
              <w:spacing w:line="276" w:lineRule="auto"/>
              <w:jc w:val="both"/>
              <w:rPr>
                <w:rFonts w:eastAsia="Calibri" w:cs="Times New Roman"/>
                <w:sz w:val="22"/>
                <w:szCs w:val="22"/>
              </w:rPr>
            </w:pPr>
            <w:r w:rsidRPr="00686925">
              <w:rPr>
                <w:rFonts w:eastAsia="Calibri" w:cs="Times New Roman"/>
                <w:sz w:val="22"/>
                <w:szCs w:val="22"/>
              </w:rPr>
              <w:t>Понятие организационной структуры. Типы организационных структур.</w:t>
            </w:r>
            <w:r w:rsidRPr="00686925">
              <w:rPr>
                <w:rFonts w:eastAsia="Times New Roman" w:cs="Times New Roman"/>
                <w:sz w:val="22"/>
                <w:szCs w:val="22"/>
              </w:rPr>
              <w:t xml:space="preserve"> </w:t>
            </w:r>
            <w:r w:rsidRPr="00686925">
              <w:rPr>
                <w:rFonts w:eastAsia="Calibri" w:cs="Times New Roman"/>
                <w:sz w:val="22"/>
                <w:szCs w:val="22"/>
              </w:rPr>
              <w:t>Организация как объект менеджмента. Внешняя среда организации.  Факторы среды прямого воздействия. Факторы среды косвенного воздействия. Внутренняя среда организации: структура, кадры, внутриорганизационные процессы, технология, организационная культура.</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1</w:t>
            </w:r>
          </w:p>
        </w:tc>
        <w:tc>
          <w:tcPr>
            <w:tcW w:w="1701" w:type="dxa"/>
            <w:vMerge/>
          </w:tcPr>
          <w:p w:rsidR="0045534B" w:rsidRPr="00686925" w:rsidRDefault="0045534B" w:rsidP="0045534B">
            <w:pPr>
              <w:suppressAutoHyphens/>
              <w:spacing w:line="276" w:lineRule="auto"/>
              <w:jc w:val="center"/>
              <w:rPr>
                <w:rFonts w:eastAsia="Times New Roman" w:cs="Times New Roman"/>
                <w:sz w:val="22"/>
                <w:szCs w:val="22"/>
              </w:rPr>
            </w:pPr>
          </w:p>
        </w:tc>
      </w:tr>
      <w:tr w:rsidR="0045534B" w:rsidRPr="00686925" w:rsidTr="00FE3529">
        <w:trPr>
          <w:trHeight w:val="361"/>
        </w:trPr>
        <w:tc>
          <w:tcPr>
            <w:tcW w:w="1951" w:type="dxa"/>
            <w:vMerge/>
          </w:tcPr>
          <w:p w:rsidR="0045534B" w:rsidRPr="00686925" w:rsidRDefault="0045534B" w:rsidP="0045534B">
            <w:pPr>
              <w:spacing w:line="276" w:lineRule="auto"/>
              <w:rPr>
                <w:rFonts w:eastAsia="Times New Roman" w:cs="Times New Roman"/>
                <w:b/>
                <w:bCs/>
                <w:sz w:val="22"/>
                <w:szCs w:val="22"/>
              </w:rPr>
            </w:pPr>
          </w:p>
        </w:tc>
        <w:tc>
          <w:tcPr>
            <w:tcW w:w="9781" w:type="dxa"/>
            <w:gridSpan w:val="3"/>
          </w:tcPr>
          <w:p w:rsidR="0045534B" w:rsidRPr="00686925" w:rsidRDefault="0045534B" w:rsidP="0045534B">
            <w:pPr>
              <w:spacing w:line="276" w:lineRule="auto"/>
              <w:jc w:val="both"/>
              <w:rPr>
                <w:rFonts w:eastAsia="Calibri" w:cs="Times New Roman"/>
                <w:sz w:val="22"/>
                <w:szCs w:val="22"/>
              </w:rPr>
            </w:pPr>
            <w:r w:rsidRPr="00686925">
              <w:rPr>
                <w:rFonts w:eastAsia="Calibri" w:cs="Times New Roman"/>
                <w:b/>
                <w:sz w:val="22"/>
                <w:szCs w:val="22"/>
              </w:rPr>
              <w:t>В том числе практических занятий и лабораторных работ</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w:t>
            </w:r>
          </w:p>
        </w:tc>
        <w:tc>
          <w:tcPr>
            <w:tcW w:w="1701" w:type="dxa"/>
            <w:vMerge/>
          </w:tcPr>
          <w:p w:rsidR="0045534B" w:rsidRPr="00686925" w:rsidRDefault="0045534B" w:rsidP="0045534B">
            <w:pPr>
              <w:suppressAutoHyphens/>
              <w:spacing w:line="276" w:lineRule="auto"/>
              <w:jc w:val="center"/>
              <w:rPr>
                <w:rFonts w:eastAsia="Times New Roman" w:cs="Times New Roman"/>
                <w:sz w:val="22"/>
                <w:szCs w:val="22"/>
              </w:rPr>
            </w:pPr>
          </w:p>
        </w:tc>
      </w:tr>
      <w:tr w:rsidR="0045534B" w:rsidRPr="00686925" w:rsidTr="00FE3529">
        <w:trPr>
          <w:trHeight w:val="256"/>
        </w:trPr>
        <w:tc>
          <w:tcPr>
            <w:tcW w:w="1951" w:type="dxa"/>
            <w:vMerge/>
          </w:tcPr>
          <w:p w:rsidR="0045534B" w:rsidRPr="00686925" w:rsidRDefault="0045534B" w:rsidP="0045534B">
            <w:pPr>
              <w:spacing w:line="276" w:lineRule="auto"/>
              <w:rPr>
                <w:rFonts w:eastAsia="Times New Roman" w:cs="Times New Roman"/>
                <w:b/>
                <w:bCs/>
                <w:sz w:val="22"/>
                <w:szCs w:val="22"/>
              </w:rPr>
            </w:pPr>
          </w:p>
        </w:tc>
        <w:tc>
          <w:tcPr>
            <w:tcW w:w="9781" w:type="dxa"/>
            <w:gridSpan w:val="3"/>
          </w:tcPr>
          <w:p w:rsidR="0045534B" w:rsidRPr="00686925" w:rsidRDefault="0045534B" w:rsidP="0045534B">
            <w:pPr>
              <w:spacing w:line="276" w:lineRule="auto"/>
              <w:jc w:val="both"/>
              <w:rPr>
                <w:rFonts w:eastAsia="Calibri" w:cs="Times New Roman"/>
                <w:sz w:val="22"/>
                <w:szCs w:val="22"/>
              </w:rPr>
            </w:pPr>
            <w:r w:rsidRPr="00686925">
              <w:rPr>
                <w:rFonts w:eastAsia="Calibri" w:cs="Times New Roman"/>
                <w:b/>
                <w:sz w:val="22"/>
                <w:szCs w:val="22"/>
              </w:rPr>
              <w:t>Самостоятельная работа обучающихся</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255"/>
        </w:trPr>
        <w:tc>
          <w:tcPr>
            <w:tcW w:w="1951" w:type="dxa"/>
            <w:vMerge w:val="restart"/>
          </w:tcPr>
          <w:p w:rsidR="0045534B" w:rsidRPr="00686925" w:rsidRDefault="0045534B" w:rsidP="0045534B">
            <w:pPr>
              <w:spacing w:line="276" w:lineRule="auto"/>
              <w:rPr>
                <w:rFonts w:eastAsia="Calibri" w:cs="Times New Roman"/>
                <w:b/>
                <w:bCs/>
                <w:sz w:val="22"/>
                <w:szCs w:val="22"/>
              </w:rPr>
            </w:pPr>
            <w:r w:rsidRPr="00686925">
              <w:rPr>
                <w:rFonts w:eastAsia="Calibri" w:cs="Times New Roman"/>
                <w:b/>
                <w:bCs/>
                <w:sz w:val="22"/>
                <w:szCs w:val="22"/>
              </w:rPr>
              <w:t xml:space="preserve">Тема 1.2. </w:t>
            </w:r>
          </w:p>
          <w:p w:rsidR="0045534B" w:rsidRPr="00686925" w:rsidRDefault="0045534B" w:rsidP="0045534B">
            <w:pPr>
              <w:spacing w:line="276" w:lineRule="auto"/>
              <w:rPr>
                <w:rFonts w:eastAsia="Times New Roman" w:cs="Times New Roman"/>
                <w:b/>
                <w:bCs/>
                <w:sz w:val="22"/>
                <w:szCs w:val="22"/>
              </w:rPr>
            </w:pPr>
            <w:r w:rsidRPr="00686925">
              <w:rPr>
                <w:rFonts w:eastAsia="Calibri" w:cs="Times New Roman"/>
                <w:b/>
                <w:bCs/>
                <w:sz w:val="22"/>
                <w:szCs w:val="22"/>
              </w:rPr>
              <w:t>Теории принятия управленческих решений, стратегический менеджмент, управление рисками</w:t>
            </w:r>
          </w:p>
        </w:tc>
        <w:tc>
          <w:tcPr>
            <w:tcW w:w="9781" w:type="dxa"/>
            <w:gridSpan w:val="3"/>
          </w:tcPr>
          <w:p w:rsidR="0045534B" w:rsidRPr="00686925" w:rsidRDefault="0045534B" w:rsidP="0045534B">
            <w:pPr>
              <w:spacing w:line="276" w:lineRule="auto"/>
              <w:jc w:val="both"/>
              <w:rPr>
                <w:rFonts w:eastAsia="Times New Roman" w:cs="Times New Roman"/>
                <w:b/>
                <w:sz w:val="22"/>
                <w:szCs w:val="22"/>
              </w:rPr>
            </w:pPr>
            <w:r w:rsidRPr="00686925">
              <w:rPr>
                <w:rFonts w:eastAsia="Times New Roman" w:cs="Times New Roman"/>
                <w:b/>
                <w:bCs/>
                <w:sz w:val="22"/>
                <w:szCs w:val="22"/>
              </w:rPr>
              <w:t>Содержание учебного материала</w:t>
            </w:r>
          </w:p>
        </w:tc>
        <w:tc>
          <w:tcPr>
            <w:tcW w:w="1417" w:type="dxa"/>
          </w:tcPr>
          <w:p w:rsidR="0045534B" w:rsidRPr="00686925" w:rsidRDefault="0045534B" w:rsidP="0045534B">
            <w:pPr>
              <w:suppressAutoHyphens/>
              <w:spacing w:line="276" w:lineRule="auto"/>
              <w:jc w:val="center"/>
              <w:rPr>
                <w:rFonts w:eastAsia="Times New Roman" w:cs="Times New Roman"/>
                <w:b/>
                <w:sz w:val="22"/>
                <w:szCs w:val="22"/>
              </w:rPr>
            </w:pPr>
            <w:r w:rsidRPr="00686925">
              <w:rPr>
                <w:rFonts w:eastAsia="Times New Roman" w:cs="Times New Roman"/>
                <w:b/>
                <w:sz w:val="22"/>
                <w:szCs w:val="22"/>
              </w:rPr>
              <w:t>7/1</w:t>
            </w:r>
          </w:p>
        </w:tc>
        <w:tc>
          <w:tcPr>
            <w:tcW w:w="1701" w:type="dxa"/>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c>
          <w:tcPr>
            <w:tcW w:w="1951" w:type="dxa"/>
            <w:vMerge/>
          </w:tcPr>
          <w:p w:rsidR="0045534B" w:rsidRPr="00686925" w:rsidRDefault="0045534B" w:rsidP="0045534B">
            <w:pPr>
              <w:spacing w:line="276" w:lineRule="auto"/>
              <w:rPr>
                <w:rFonts w:eastAsia="Calibri" w:cs="Times New Roman"/>
                <w:bCs/>
                <w:sz w:val="22"/>
                <w:szCs w:val="22"/>
              </w:rPr>
            </w:pPr>
          </w:p>
        </w:tc>
        <w:tc>
          <w:tcPr>
            <w:tcW w:w="567" w:type="dxa"/>
            <w:gridSpan w:val="2"/>
          </w:tcPr>
          <w:p w:rsidR="0045534B" w:rsidRPr="00686925" w:rsidRDefault="0045534B" w:rsidP="0045534B">
            <w:pPr>
              <w:spacing w:line="276" w:lineRule="auto"/>
              <w:jc w:val="both"/>
              <w:rPr>
                <w:rFonts w:eastAsia="Times New Roman" w:cs="Times New Roman"/>
                <w:bCs/>
                <w:sz w:val="22"/>
                <w:szCs w:val="22"/>
              </w:rPr>
            </w:pPr>
            <w:r w:rsidRPr="00686925">
              <w:rPr>
                <w:rFonts w:eastAsia="Times New Roman" w:cs="Times New Roman"/>
                <w:bCs/>
                <w:sz w:val="22"/>
                <w:szCs w:val="22"/>
              </w:rPr>
              <w:t>1</w:t>
            </w:r>
          </w:p>
        </w:tc>
        <w:tc>
          <w:tcPr>
            <w:tcW w:w="9214" w:type="dxa"/>
          </w:tcPr>
          <w:p w:rsidR="0045534B" w:rsidRPr="00686925" w:rsidRDefault="0045534B" w:rsidP="0045534B">
            <w:pPr>
              <w:spacing w:line="276" w:lineRule="auto"/>
              <w:jc w:val="both"/>
              <w:rPr>
                <w:rFonts w:eastAsia="Calibri" w:cs="Times New Roman"/>
                <w:sz w:val="22"/>
                <w:szCs w:val="22"/>
              </w:rPr>
            </w:pPr>
            <w:r w:rsidRPr="00686925">
              <w:rPr>
                <w:rFonts w:eastAsia="Calibri" w:cs="Times New Roman"/>
                <w:sz w:val="22"/>
                <w:szCs w:val="22"/>
              </w:rPr>
              <w:t>Типы решений и требования, предъявляемые к ним. Методы принятия решений. Матрицы принятия решений.</w:t>
            </w:r>
            <w:r w:rsidRPr="00686925">
              <w:rPr>
                <w:rFonts w:eastAsia="Times New Roman" w:cs="Times New Roman"/>
                <w:sz w:val="22"/>
                <w:szCs w:val="22"/>
              </w:rPr>
              <w:t xml:space="preserve"> </w:t>
            </w:r>
            <w:r w:rsidRPr="00686925">
              <w:rPr>
                <w:rFonts w:eastAsia="Calibri" w:cs="Times New Roman"/>
                <w:sz w:val="22"/>
                <w:szCs w:val="22"/>
              </w:rPr>
              <w:t>Уровни принятия решений.  Этапы принятия решений: установление проблемы, выявление факторов и условий, разработка решений, оценка и принятие решения.</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2</w:t>
            </w:r>
          </w:p>
        </w:tc>
        <w:tc>
          <w:tcPr>
            <w:tcW w:w="1701" w:type="dxa"/>
            <w:vMerge w:val="restart"/>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01;</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04;</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05;</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06;</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ПК 1.5;</w:t>
            </w:r>
          </w:p>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c>
          <w:tcPr>
            <w:tcW w:w="1951" w:type="dxa"/>
            <w:vMerge/>
          </w:tcPr>
          <w:p w:rsidR="0045534B" w:rsidRPr="00686925" w:rsidRDefault="0045534B" w:rsidP="0045534B">
            <w:pPr>
              <w:spacing w:line="276" w:lineRule="auto"/>
              <w:rPr>
                <w:rFonts w:eastAsia="Calibri" w:cs="Times New Roman"/>
                <w:bCs/>
                <w:sz w:val="22"/>
                <w:szCs w:val="22"/>
              </w:rPr>
            </w:pPr>
          </w:p>
        </w:tc>
        <w:tc>
          <w:tcPr>
            <w:tcW w:w="567" w:type="dxa"/>
            <w:gridSpan w:val="2"/>
          </w:tcPr>
          <w:p w:rsidR="0045534B" w:rsidRPr="00686925" w:rsidRDefault="0045534B" w:rsidP="0045534B">
            <w:pPr>
              <w:spacing w:line="276" w:lineRule="auto"/>
              <w:jc w:val="both"/>
              <w:rPr>
                <w:rFonts w:eastAsia="Times New Roman" w:cs="Times New Roman"/>
                <w:bCs/>
                <w:sz w:val="22"/>
                <w:szCs w:val="22"/>
              </w:rPr>
            </w:pPr>
            <w:r w:rsidRPr="00686925">
              <w:rPr>
                <w:rFonts w:eastAsia="Times New Roman" w:cs="Times New Roman"/>
                <w:bCs/>
                <w:sz w:val="22"/>
                <w:szCs w:val="22"/>
              </w:rPr>
              <w:t>2</w:t>
            </w:r>
          </w:p>
        </w:tc>
        <w:tc>
          <w:tcPr>
            <w:tcW w:w="9214" w:type="dxa"/>
          </w:tcPr>
          <w:p w:rsidR="0045534B" w:rsidRPr="00686925" w:rsidRDefault="0045534B" w:rsidP="0045534B">
            <w:pPr>
              <w:spacing w:line="276" w:lineRule="auto"/>
              <w:jc w:val="both"/>
              <w:rPr>
                <w:rFonts w:eastAsia="Calibri" w:cs="Times New Roman"/>
                <w:sz w:val="22"/>
                <w:szCs w:val="22"/>
              </w:rPr>
            </w:pPr>
            <w:r w:rsidRPr="00686925">
              <w:rPr>
                <w:rFonts w:eastAsia="Calibri" w:cs="Times New Roman"/>
                <w:sz w:val="22"/>
                <w:szCs w:val="22"/>
              </w:rPr>
              <w:t>Формы планирования. Виды планов. Основные стадии планирования.</w:t>
            </w:r>
            <w:r w:rsidRPr="00686925">
              <w:rPr>
                <w:rFonts w:eastAsia="Times New Roman" w:cs="Times New Roman"/>
                <w:sz w:val="22"/>
                <w:szCs w:val="22"/>
              </w:rPr>
              <w:t xml:space="preserve"> </w:t>
            </w:r>
            <w:r w:rsidRPr="00686925">
              <w:rPr>
                <w:rFonts w:eastAsia="Calibri" w:cs="Times New Roman"/>
                <w:sz w:val="22"/>
                <w:szCs w:val="22"/>
              </w:rPr>
              <w:t>Стратегический менеджмент. Процесс стратегического планирования: миссия и цели, анализ внешней среды, анализ сильных и слабых сторон, анализ альтернатив и выбор стратегии, управление реализацией стратегии, оценка стратегии.</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2</w:t>
            </w:r>
          </w:p>
        </w:tc>
        <w:tc>
          <w:tcPr>
            <w:tcW w:w="1701" w:type="dxa"/>
            <w:vMerge/>
          </w:tcPr>
          <w:p w:rsidR="0045534B" w:rsidRPr="00686925" w:rsidRDefault="0045534B" w:rsidP="0045534B">
            <w:pPr>
              <w:suppressAutoHyphens/>
              <w:spacing w:line="276" w:lineRule="auto"/>
              <w:jc w:val="center"/>
              <w:rPr>
                <w:rFonts w:eastAsia="Times New Roman" w:cs="Times New Roman"/>
                <w:sz w:val="22"/>
                <w:szCs w:val="22"/>
              </w:rPr>
            </w:pPr>
          </w:p>
        </w:tc>
      </w:tr>
      <w:tr w:rsidR="0045534B" w:rsidRPr="00686925" w:rsidTr="00FE3529">
        <w:tc>
          <w:tcPr>
            <w:tcW w:w="1951" w:type="dxa"/>
            <w:vMerge/>
          </w:tcPr>
          <w:p w:rsidR="0045534B" w:rsidRPr="00686925" w:rsidRDefault="0045534B" w:rsidP="0045534B">
            <w:pPr>
              <w:spacing w:line="276" w:lineRule="auto"/>
              <w:rPr>
                <w:rFonts w:eastAsia="Calibri" w:cs="Times New Roman"/>
                <w:bCs/>
                <w:sz w:val="22"/>
                <w:szCs w:val="22"/>
              </w:rPr>
            </w:pPr>
          </w:p>
        </w:tc>
        <w:tc>
          <w:tcPr>
            <w:tcW w:w="567" w:type="dxa"/>
            <w:gridSpan w:val="2"/>
          </w:tcPr>
          <w:p w:rsidR="0045534B" w:rsidRPr="00686925" w:rsidRDefault="0045534B" w:rsidP="0045534B">
            <w:pPr>
              <w:spacing w:line="276" w:lineRule="auto"/>
              <w:jc w:val="both"/>
              <w:rPr>
                <w:rFonts w:eastAsia="Times New Roman" w:cs="Times New Roman"/>
                <w:bCs/>
                <w:sz w:val="22"/>
                <w:szCs w:val="22"/>
              </w:rPr>
            </w:pPr>
            <w:r w:rsidRPr="00686925">
              <w:rPr>
                <w:rFonts w:eastAsia="Times New Roman" w:cs="Times New Roman"/>
                <w:bCs/>
                <w:sz w:val="22"/>
                <w:szCs w:val="22"/>
              </w:rPr>
              <w:t>3</w:t>
            </w:r>
          </w:p>
        </w:tc>
        <w:tc>
          <w:tcPr>
            <w:tcW w:w="9214" w:type="dxa"/>
          </w:tcPr>
          <w:p w:rsidR="0045534B" w:rsidRPr="00686925" w:rsidRDefault="0045534B" w:rsidP="0045534B">
            <w:pPr>
              <w:spacing w:line="276" w:lineRule="auto"/>
              <w:jc w:val="both"/>
              <w:rPr>
                <w:rFonts w:eastAsia="Calibri" w:cs="Times New Roman"/>
                <w:sz w:val="22"/>
                <w:szCs w:val="22"/>
              </w:rPr>
            </w:pPr>
            <w:r w:rsidRPr="00686925">
              <w:rPr>
                <w:rFonts w:eastAsia="Calibri" w:cs="Times New Roman"/>
                <w:sz w:val="22"/>
                <w:szCs w:val="22"/>
              </w:rPr>
              <w:t>Понятие риска. Виды рисков: предпринимательский, коммерческий и финансовый. Методика оценки капиталовложений и выбор наименее рискованного варианта.</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2</w:t>
            </w:r>
          </w:p>
        </w:tc>
        <w:tc>
          <w:tcPr>
            <w:tcW w:w="1701" w:type="dxa"/>
            <w:vMerge/>
          </w:tcPr>
          <w:p w:rsidR="0045534B" w:rsidRPr="00686925" w:rsidRDefault="0045534B" w:rsidP="0045534B">
            <w:pPr>
              <w:suppressAutoHyphens/>
              <w:spacing w:line="276" w:lineRule="auto"/>
              <w:jc w:val="center"/>
              <w:rPr>
                <w:rFonts w:eastAsia="Times New Roman" w:cs="Times New Roman"/>
                <w:sz w:val="22"/>
                <w:szCs w:val="22"/>
              </w:rPr>
            </w:pPr>
          </w:p>
        </w:tc>
      </w:tr>
      <w:tr w:rsidR="0045534B" w:rsidRPr="00686925" w:rsidTr="00FE3529">
        <w:trPr>
          <w:trHeight w:val="259"/>
        </w:trPr>
        <w:tc>
          <w:tcPr>
            <w:tcW w:w="1951" w:type="dxa"/>
            <w:vMerge/>
          </w:tcPr>
          <w:p w:rsidR="0045534B" w:rsidRPr="00686925" w:rsidRDefault="0045534B" w:rsidP="0045534B">
            <w:pPr>
              <w:spacing w:line="276" w:lineRule="auto"/>
              <w:rPr>
                <w:rFonts w:eastAsia="Calibri" w:cs="Times New Roman"/>
                <w:bCs/>
                <w:sz w:val="22"/>
                <w:szCs w:val="22"/>
              </w:rPr>
            </w:pPr>
          </w:p>
        </w:tc>
        <w:tc>
          <w:tcPr>
            <w:tcW w:w="9781" w:type="dxa"/>
            <w:gridSpan w:val="3"/>
          </w:tcPr>
          <w:p w:rsidR="0045534B" w:rsidRPr="00686925" w:rsidRDefault="0045534B" w:rsidP="0045534B">
            <w:pPr>
              <w:spacing w:line="276" w:lineRule="auto"/>
              <w:jc w:val="both"/>
              <w:rPr>
                <w:rFonts w:eastAsia="Calibri" w:cs="Times New Roman"/>
                <w:sz w:val="22"/>
                <w:szCs w:val="22"/>
              </w:rPr>
            </w:pPr>
            <w:r w:rsidRPr="00686925">
              <w:rPr>
                <w:rFonts w:eastAsia="Calibri" w:cs="Times New Roman"/>
                <w:b/>
                <w:sz w:val="22"/>
                <w:szCs w:val="22"/>
              </w:rPr>
              <w:t>В том числе практических занятий и лабораторных работ</w:t>
            </w:r>
          </w:p>
        </w:tc>
        <w:tc>
          <w:tcPr>
            <w:tcW w:w="1417" w:type="dxa"/>
          </w:tcPr>
          <w:p w:rsidR="0045534B" w:rsidRPr="00686925" w:rsidRDefault="0045534B" w:rsidP="0045534B">
            <w:pPr>
              <w:suppressAutoHyphens/>
              <w:spacing w:line="276" w:lineRule="auto"/>
              <w:jc w:val="center"/>
              <w:rPr>
                <w:rFonts w:eastAsia="Times New Roman" w:cs="Times New Roman"/>
                <w:b/>
                <w:sz w:val="22"/>
                <w:szCs w:val="22"/>
              </w:rPr>
            </w:pPr>
            <w:r w:rsidRPr="00686925">
              <w:rPr>
                <w:rFonts w:eastAsia="Times New Roman" w:cs="Times New Roman"/>
                <w:b/>
                <w:sz w:val="22"/>
                <w:szCs w:val="22"/>
              </w:rPr>
              <w:t>1</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259"/>
        </w:trPr>
        <w:tc>
          <w:tcPr>
            <w:tcW w:w="1951" w:type="dxa"/>
            <w:vMerge/>
          </w:tcPr>
          <w:p w:rsidR="0045534B" w:rsidRPr="00686925" w:rsidRDefault="0045534B" w:rsidP="0045534B">
            <w:pPr>
              <w:spacing w:line="276" w:lineRule="auto"/>
              <w:rPr>
                <w:rFonts w:eastAsia="Calibri" w:cs="Times New Roman"/>
                <w:bCs/>
                <w:sz w:val="22"/>
                <w:szCs w:val="22"/>
              </w:rPr>
            </w:pPr>
          </w:p>
        </w:tc>
        <w:tc>
          <w:tcPr>
            <w:tcW w:w="567" w:type="dxa"/>
            <w:gridSpan w:val="2"/>
          </w:tcPr>
          <w:p w:rsidR="0045534B" w:rsidRPr="00686925" w:rsidRDefault="0045534B" w:rsidP="0045534B">
            <w:pPr>
              <w:spacing w:line="276" w:lineRule="auto"/>
              <w:jc w:val="both"/>
              <w:rPr>
                <w:rFonts w:eastAsia="Calibri" w:cs="Times New Roman"/>
                <w:sz w:val="22"/>
                <w:szCs w:val="22"/>
              </w:rPr>
            </w:pPr>
            <w:r w:rsidRPr="00686925">
              <w:rPr>
                <w:rFonts w:eastAsia="Calibri" w:cs="Times New Roman"/>
                <w:sz w:val="22"/>
                <w:szCs w:val="22"/>
              </w:rPr>
              <w:t>1</w:t>
            </w:r>
          </w:p>
        </w:tc>
        <w:tc>
          <w:tcPr>
            <w:tcW w:w="9214" w:type="dxa"/>
          </w:tcPr>
          <w:p w:rsidR="0045534B" w:rsidRPr="00686925" w:rsidRDefault="0045534B" w:rsidP="0045534B">
            <w:pPr>
              <w:spacing w:line="276" w:lineRule="auto"/>
              <w:rPr>
                <w:rFonts w:eastAsia="Calibri" w:cs="Times New Roman"/>
                <w:b/>
                <w:sz w:val="22"/>
                <w:szCs w:val="22"/>
              </w:rPr>
            </w:pPr>
            <w:r w:rsidRPr="00686925">
              <w:rPr>
                <w:rFonts w:eastAsia="Calibri" w:cs="Times New Roman"/>
                <w:b/>
                <w:sz w:val="22"/>
                <w:szCs w:val="22"/>
              </w:rPr>
              <w:t>Практическое занятие № 1.</w:t>
            </w:r>
            <w:r w:rsidRPr="00686925">
              <w:rPr>
                <w:rFonts w:eastAsia="Times New Roman" w:cs="Times New Roman"/>
                <w:bCs/>
                <w:sz w:val="22"/>
                <w:szCs w:val="22"/>
              </w:rPr>
              <w:t xml:space="preserve"> Упражнения по выбору вариантов управленческих решений в конкретных производственных ситуациях.</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2</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302"/>
        </w:trPr>
        <w:tc>
          <w:tcPr>
            <w:tcW w:w="1951" w:type="dxa"/>
            <w:vMerge/>
          </w:tcPr>
          <w:p w:rsidR="0045534B" w:rsidRPr="00686925" w:rsidRDefault="0045534B" w:rsidP="0045534B">
            <w:pPr>
              <w:spacing w:line="276" w:lineRule="auto"/>
              <w:rPr>
                <w:rFonts w:eastAsia="Calibri" w:cs="Times New Roman"/>
                <w:bCs/>
                <w:sz w:val="22"/>
                <w:szCs w:val="22"/>
              </w:rPr>
            </w:pPr>
          </w:p>
        </w:tc>
        <w:tc>
          <w:tcPr>
            <w:tcW w:w="9781" w:type="dxa"/>
            <w:gridSpan w:val="3"/>
          </w:tcPr>
          <w:p w:rsidR="0045534B" w:rsidRPr="00686925" w:rsidRDefault="0045534B" w:rsidP="0045534B">
            <w:pPr>
              <w:spacing w:line="276" w:lineRule="auto"/>
              <w:jc w:val="both"/>
              <w:rPr>
                <w:rFonts w:eastAsia="Times New Roman" w:cs="Times New Roman"/>
                <w:bCs/>
                <w:sz w:val="22"/>
                <w:szCs w:val="22"/>
              </w:rPr>
            </w:pPr>
            <w:r w:rsidRPr="00686925">
              <w:rPr>
                <w:rFonts w:eastAsia="Calibri" w:cs="Times New Roman"/>
                <w:b/>
                <w:sz w:val="22"/>
                <w:szCs w:val="22"/>
              </w:rPr>
              <w:t>Самостоятельная работа обучающихся</w:t>
            </w:r>
          </w:p>
        </w:tc>
        <w:tc>
          <w:tcPr>
            <w:tcW w:w="1417" w:type="dxa"/>
          </w:tcPr>
          <w:p w:rsidR="0045534B" w:rsidRPr="00686925" w:rsidRDefault="0045534B" w:rsidP="0045534B">
            <w:pPr>
              <w:suppressAutoHyphens/>
              <w:spacing w:line="276" w:lineRule="auto"/>
              <w:jc w:val="center"/>
              <w:rPr>
                <w:rFonts w:eastAsia="Times New Roman" w:cs="Times New Roman"/>
                <w:b/>
                <w:sz w:val="22"/>
                <w:szCs w:val="22"/>
              </w:rPr>
            </w:pPr>
            <w:r w:rsidRPr="00686925">
              <w:rPr>
                <w:rFonts w:eastAsia="Times New Roman" w:cs="Times New Roman"/>
                <w:b/>
                <w:sz w:val="22"/>
                <w:szCs w:val="22"/>
              </w:rPr>
              <w:t>*</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199"/>
        </w:trPr>
        <w:tc>
          <w:tcPr>
            <w:tcW w:w="1951" w:type="dxa"/>
            <w:vMerge w:val="restart"/>
          </w:tcPr>
          <w:p w:rsidR="0045534B" w:rsidRPr="00686925" w:rsidRDefault="0045534B" w:rsidP="0045534B">
            <w:pPr>
              <w:spacing w:line="276" w:lineRule="auto"/>
              <w:rPr>
                <w:rFonts w:eastAsia="Times New Roman" w:cs="Times New Roman"/>
                <w:b/>
                <w:bCs/>
                <w:sz w:val="22"/>
                <w:szCs w:val="22"/>
              </w:rPr>
            </w:pPr>
            <w:r w:rsidRPr="00686925">
              <w:rPr>
                <w:rFonts w:eastAsia="Calibri" w:cs="Times New Roman"/>
                <w:b/>
                <w:bCs/>
                <w:sz w:val="22"/>
                <w:szCs w:val="22"/>
              </w:rPr>
              <w:t>Тема 1.3. Мотивация труда, управление персоналом, коммуникации в управлении, конфликты</w:t>
            </w:r>
          </w:p>
        </w:tc>
        <w:tc>
          <w:tcPr>
            <w:tcW w:w="9781" w:type="dxa"/>
            <w:gridSpan w:val="3"/>
          </w:tcPr>
          <w:p w:rsidR="0045534B" w:rsidRPr="00686925" w:rsidRDefault="0045534B" w:rsidP="0045534B">
            <w:pPr>
              <w:spacing w:line="276" w:lineRule="auto"/>
              <w:rPr>
                <w:rFonts w:eastAsia="Times New Roman" w:cs="Times New Roman"/>
                <w:b/>
                <w:sz w:val="22"/>
                <w:szCs w:val="22"/>
              </w:rPr>
            </w:pPr>
            <w:r w:rsidRPr="00686925">
              <w:rPr>
                <w:rFonts w:eastAsia="Times New Roman" w:cs="Times New Roman"/>
                <w:b/>
                <w:bCs/>
                <w:sz w:val="22"/>
                <w:szCs w:val="22"/>
              </w:rPr>
              <w:t>Содержание учебного материала</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b/>
                <w:sz w:val="22"/>
                <w:szCs w:val="22"/>
              </w:rPr>
              <w:t>8/2</w:t>
            </w:r>
          </w:p>
        </w:tc>
        <w:tc>
          <w:tcPr>
            <w:tcW w:w="1701" w:type="dxa"/>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908"/>
        </w:trPr>
        <w:tc>
          <w:tcPr>
            <w:tcW w:w="1951" w:type="dxa"/>
            <w:vMerge/>
          </w:tcPr>
          <w:p w:rsidR="0045534B" w:rsidRPr="00686925" w:rsidRDefault="0045534B" w:rsidP="0045534B">
            <w:pPr>
              <w:spacing w:line="276" w:lineRule="auto"/>
              <w:rPr>
                <w:rFonts w:eastAsia="Calibri" w:cs="Times New Roman"/>
                <w:bCs/>
                <w:sz w:val="22"/>
                <w:szCs w:val="22"/>
              </w:rPr>
            </w:pPr>
          </w:p>
        </w:tc>
        <w:tc>
          <w:tcPr>
            <w:tcW w:w="567" w:type="dxa"/>
            <w:gridSpan w:val="2"/>
          </w:tcPr>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1</w:t>
            </w:r>
          </w:p>
        </w:tc>
        <w:tc>
          <w:tcPr>
            <w:tcW w:w="9214" w:type="dxa"/>
          </w:tcPr>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 xml:space="preserve">Мотивация и критерии мотивации труда. Индивидуальная и групповая мотивации. Социальные выплаты. Мотивация и иерархия потребностей.  Первичные и вторичные потребности. Потребности и мотивационное поведение. Процессуальные теории мотивации.  </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1</w:t>
            </w:r>
          </w:p>
        </w:tc>
        <w:tc>
          <w:tcPr>
            <w:tcW w:w="1701" w:type="dxa"/>
            <w:vMerge w:val="restart"/>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04;</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05;</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06;</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ПК 1.5;</w:t>
            </w:r>
          </w:p>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992"/>
        </w:trPr>
        <w:tc>
          <w:tcPr>
            <w:tcW w:w="1951" w:type="dxa"/>
            <w:vMerge/>
          </w:tcPr>
          <w:p w:rsidR="0045534B" w:rsidRPr="00686925" w:rsidRDefault="0045534B" w:rsidP="0045534B">
            <w:pPr>
              <w:spacing w:line="276" w:lineRule="auto"/>
              <w:rPr>
                <w:rFonts w:eastAsia="Calibri" w:cs="Times New Roman"/>
                <w:bCs/>
                <w:sz w:val="22"/>
                <w:szCs w:val="22"/>
              </w:rPr>
            </w:pPr>
          </w:p>
        </w:tc>
        <w:tc>
          <w:tcPr>
            <w:tcW w:w="567" w:type="dxa"/>
            <w:gridSpan w:val="2"/>
          </w:tcPr>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2</w:t>
            </w:r>
          </w:p>
        </w:tc>
        <w:tc>
          <w:tcPr>
            <w:tcW w:w="9214" w:type="dxa"/>
          </w:tcPr>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Основные направления работы с персоналом. Критерии подбора персонала. Обучение персонала. Организация работы командой. Принципы эффективного управления персоналом, оценка результатов работы персонала.</w:t>
            </w:r>
            <w:r w:rsidRPr="00686925">
              <w:rPr>
                <w:rFonts w:eastAsia="Times New Roman" w:cs="Times New Roman"/>
                <w:sz w:val="22"/>
                <w:szCs w:val="22"/>
              </w:rPr>
              <w:t xml:space="preserve"> </w:t>
            </w:r>
            <w:r w:rsidRPr="00686925">
              <w:rPr>
                <w:rFonts w:eastAsia="Calibri" w:cs="Times New Roman"/>
                <w:sz w:val="22"/>
                <w:szCs w:val="22"/>
              </w:rPr>
              <w:t>Оформление трудовых отношений: порядок заключения трудового договора, его содержание. Срочные трудовые договоры. Изменение условий трудового договора. Прекращение трудового договора по различным основаниям. Дисциплинарная и материальная ответственность работников. Ответственность работодателя за нарушение трудового законодательства.</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1</w:t>
            </w:r>
          </w:p>
        </w:tc>
        <w:tc>
          <w:tcPr>
            <w:tcW w:w="1701" w:type="dxa"/>
            <w:vMerge/>
          </w:tcPr>
          <w:p w:rsidR="0045534B" w:rsidRPr="00686925" w:rsidRDefault="0045534B" w:rsidP="0045534B">
            <w:pPr>
              <w:suppressAutoHyphens/>
              <w:spacing w:line="276" w:lineRule="auto"/>
              <w:jc w:val="center"/>
              <w:rPr>
                <w:rFonts w:eastAsia="Times New Roman" w:cs="Times New Roman"/>
                <w:sz w:val="22"/>
                <w:szCs w:val="22"/>
              </w:rPr>
            </w:pPr>
          </w:p>
        </w:tc>
      </w:tr>
      <w:tr w:rsidR="0045534B" w:rsidRPr="00686925" w:rsidTr="00FE3529">
        <w:trPr>
          <w:trHeight w:val="600"/>
        </w:trPr>
        <w:tc>
          <w:tcPr>
            <w:tcW w:w="1951" w:type="dxa"/>
            <w:vMerge/>
          </w:tcPr>
          <w:p w:rsidR="0045534B" w:rsidRPr="00686925" w:rsidRDefault="0045534B" w:rsidP="0045534B">
            <w:pPr>
              <w:spacing w:line="276" w:lineRule="auto"/>
              <w:rPr>
                <w:rFonts w:eastAsia="Calibri" w:cs="Times New Roman"/>
                <w:bCs/>
                <w:sz w:val="22"/>
                <w:szCs w:val="22"/>
              </w:rPr>
            </w:pPr>
          </w:p>
        </w:tc>
        <w:tc>
          <w:tcPr>
            <w:tcW w:w="567" w:type="dxa"/>
            <w:gridSpan w:val="2"/>
          </w:tcPr>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3</w:t>
            </w:r>
          </w:p>
        </w:tc>
        <w:tc>
          <w:tcPr>
            <w:tcW w:w="9214" w:type="dxa"/>
          </w:tcPr>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Понятие и значение. Виды коммуникаций. Коммуникационный процесс. Этапы коммуникаций, проблемы коммуникаций. Структуры коммуникаций. Обратная связь</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2</w:t>
            </w:r>
          </w:p>
        </w:tc>
        <w:tc>
          <w:tcPr>
            <w:tcW w:w="1701" w:type="dxa"/>
            <w:vMerge/>
          </w:tcPr>
          <w:p w:rsidR="0045534B" w:rsidRPr="00686925" w:rsidRDefault="0045534B" w:rsidP="0045534B">
            <w:pPr>
              <w:suppressAutoHyphens/>
              <w:spacing w:line="276" w:lineRule="auto"/>
              <w:jc w:val="center"/>
              <w:rPr>
                <w:rFonts w:eastAsia="Times New Roman" w:cs="Times New Roman"/>
                <w:sz w:val="22"/>
                <w:szCs w:val="22"/>
              </w:rPr>
            </w:pPr>
          </w:p>
        </w:tc>
      </w:tr>
      <w:tr w:rsidR="0045534B" w:rsidRPr="00686925" w:rsidTr="00FE3529">
        <w:trPr>
          <w:trHeight w:val="992"/>
        </w:trPr>
        <w:tc>
          <w:tcPr>
            <w:tcW w:w="1951" w:type="dxa"/>
            <w:vMerge/>
          </w:tcPr>
          <w:p w:rsidR="0045534B" w:rsidRPr="00686925" w:rsidRDefault="0045534B" w:rsidP="0045534B">
            <w:pPr>
              <w:spacing w:line="276" w:lineRule="auto"/>
              <w:rPr>
                <w:rFonts w:eastAsia="Calibri" w:cs="Times New Roman"/>
                <w:bCs/>
                <w:sz w:val="22"/>
                <w:szCs w:val="22"/>
              </w:rPr>
            </w:pPr>
          </w:p>
        </w:tc>
        <w:tc>
          <w:tcPr>
            <w:tcW w:w="567" w:type="dxa"/>
            <w:gridSpan w:val="2"/>
          </w:tcPr>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4</w:t>
            </w:r>
          </w:p>
        </w:tc>
        <w:tc>
          <w:tcPr>
            <w:tcW w:w="9214" w:type="dxa"/>
          </w:tcPr>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Конфликты в коллективе как органическая составляющая жизни  организации. Сущность и классификация конфликтов: внутриличностный,  межличностный, между личностью и группой, межгрупповой. Причины возникновения конфликтов. Стадии развития конфликта. Типичные конфликтные ситуации. Правила поведения в конфликте.</w:t>
            </w:r>
            <w:r w:rsidRPr="00686925">
              <w:rPr>
                <w:rFonts w:eastAsia="Times New Roman" w:cs="Times New Roman"/>
                <w:sz w:val="22"/>
                <w:szCs w:val="22"/>
              </w:rPr>
              <w:t xml:space="preserve"> </w:t>
            </w:r>
            <w:r w:rsidRPr="00686925">
              <w:rPr>
                <w:rFonts w:eastAsia="Calibri" w:cs="Times New Roman"/>
                <w:sz w:val="22"/>
                <w:szCs w:val="22"/>
              </w:rPr>
              <w:t>Методы управления конфликтами. Последствия конфликтов:  функциональные и дисфункциональные.</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2</w:t>
            </w:r>
          </w:p>
        </w:tc>
        <w:tc>
          <w:tcPr>
            <w:tcW w:w="1701" w:type="dxa"/>
            <w:vMerge/>
          </w:tcPr>
          <w:p w:rsidR="0045534B" w:rsidRPr="00686925" w:rsidRDefault="0045534B" w:rsidP="0045534B">
            <w:pPr>
              <w:suppressAutoHyphens/>
              <w:spacing w:line="276" w:lineRule="auto"/>
              <w:jc w:val="center"/>
              <w:rPr>
                <w:rFonts w:eastAsia="Times New Roman" w:cs="Times New Roman"/>
                <w:sz w:val="22"/>
                <w:szCs w:val="22"/>
              </w:rPr>
            </w:pPr>
          </w:p>
        </w:tc>
      </w:tr>
      <w:tr w:rsidR="0045534B" w:rsidRPr="00686925" w:rsidTr="00FE3529">
        <w:trPr>
          <w:trHeight w:val="324"/>
        </w:trPr>
        <w:tc>
          <w:tcPr>
            <w:tcW w:w="1951" w:type="dxa"/>
            <w:vMerge/>
          </w:tcPr>
          <w:p w:rsidR="0045534B" w:rsidRPr="00686925" w:rsidRDefault="0045534B" w:rsidP="0045534B">
            <w:pPr>
              <w:spacing w:line="276" w:lineRule="auto"/>
              <w:rPr>
                <w:rFonts w:eastAsia="Calibri" w:cs="Times New Roman"/>
                <w:bCs/>
                <w:sz w:val="22"/>
                <w:szCs w:val="22"/>
              </w:rPr>
            </w:pPr>
          </w:p>
        </w:tc>
        <w:tc>
          <w:tcPr>
            <w:tcW w:w="9781" w:type="dxa"/>
            <w:gridSpan w:val="3"/>
          </w:tcPr>
          <w:p w:rsidR="0045534B" w:rsidRPr="00686925" w:rsidRDefault="0045534B" w:rsidP="0045534B">
            <w:pPr>
              <w:spacing w:line="276" w:lineRule="auto"/>
              <w:rPr>
                <w:rFonts w:eastAsia="Calibri" w:cs="Times New Roman"/>
                <w:sz w:val="22"/>
                <w:szCs w:val="22"/>
              </w:rPr>
            </w:pPr>
            <w:r w:rsidRPr="00686925">
              <w:rPr>
                <w:rFonts w:eastAsia="Calibri" w:cs="Times New Roman"/>
                <w:b/>
                <w:sz w:val="22"/>
                <w:szCs w:val="22"/>
              </w:rPr>
              <w:t>В том числе практических занятий и лабораторных работ</w:t>
            </w:r>
          </w:p>
        </w:tc>
        <w:tc>
          <w:tcPr>
            <w:tcW w:w="1417" w:type="dxa"/>
          </w:tcPr>
          <w:p w:rsidR="0045534B" w:rsidRPr="00686925" w:rsidRDefault="0045534B" w:rsidP="0045534B">
            <w:pPr>
              <w:suppressAutoHyphens/>
              <w:spacing w:line="276" w:lineRule="auto"/>
              <w:jc w:val="center"/>
              <w:rPr>
                <w:rFonts w:eastAsia="Times New Roman" w:cs="Times New Roman"/>
                <w:b/>
                <w:sz w:val="22"/>
                <w:szCs w:val="22"/>
              </w:rPr>
            </w:pPr>
            <w:r w:rsidRPr="00686925">
              <w:rPr>
                <w:rFonts w:eastAsia="Times New Roman" w:cs="Times New Roman"/>
                <w:b/>
                <w:sz w:val="22"/>
                <w:szCs w:val="22"/>
              </w:rPr>
              <w:t>2</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383"/>
        </w:trPr>
        <w:tc>
          <w:tcPr>
            <w:tcW w:w="1951" w:type="dxa"/>
            <w:vMerge/>
          </w:tcPr>
          <w:p w:rsidR="0045534B" w:rsidRPr="00686925" w:rsidRDefault="0045534B" w:rsidP="0045534B">
            <w:pPr>
              <w:spacing w:line="276" w:lineRule="auto"/>
              <w:rPr>
                <w:rFonts w:eastAsia="Calibri" w:cs="Times New Roman"/>
                <w:bCs/>
                <w:sz w:val="22"/>
                <w:szCs w:val="22"/>
              </w:rPr>
            </w:pPr>
          </w:p>
        </w:tc>
        <w:tc>
          <w:tcPr>
            <w:tcW w:w="567" w:type="dxa"/>
            <w:gridSpan w:val="2"/>
          </w:tcPr>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1</w:t>
            </w:r>
          </w:p>
        </w:tc>
        <w:tc>
          <w:tcPr>
            <w:tcW w:w="9214" w:type="dxa"/>
          </w:tcPr>
          <w:p w:rsidR="0045534B" w:rsidRPr="00686925" w:rsidRDefault="0045534B" w:rsidP="0045534B">
            <w:pPr>
              <w:spacing w:line="276" w:lineRule="auto"/>
              <w:rPr>
                <w:rFonts w:eastAsia="Times New Roman" w:cs="Times New Roman"/>
                <w:bCs/>
                <w:sz w:val="22"/>
                <w:szCs w:val="22"/>
              </w:rPr>
            </w:pPr>
            <w:r w:rsidRPr="00686925">
              <w:rPr>
                <w:rFonts w:eastAsia="Calibri" w:cs="Times New Roman"/>
                <w:b/>
                <w:sz w:val="22"/>
                <w:szCs w:val="22"/>
              </w:rPr>
              <w:t>Практическое занятие № 2.</w:t>
            </w:r>
            <w:r w:rsidRPr="00686925">
              <w:rPr>
                <w:rFonts w:eastAsia="Times New Roman" w:cs="Times New Roman"/>
                <w:bCs/>
                <w:sz w:val="22"/>
                <w:szCs w:val="22"/>
              </w:rPr>
              <w:t xml:space="preserve"> Мотивирование работников предприятия в конкретных производственных ситуациях</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1</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383"/>
        </w:trPr>
        <w:tc>
          <w:tcPr>
            <w:tcW w:w="1951" w:type="dxa"/>
            <w:vMerge/>
          </w:tcPr>
          <w:p w:rsidR="0045534B" w:rsidRPr="00686925" w:rsidRDefault="0045534B" w:rsidP="0045534B">
            <w:pPr>
              <w:spacing w:line="276" w:lineRule="auto"/>
              <w:rPr>
                <w:rFonts w:eastAsia="Calibri" w:cs="Times New Roman"/>
                <w:bCs/>
                <w:sz w:val="22"/>
                <w:szCs w:val="22"/>
              </w:rPr>
            </w:pPr>
          </w:p>
        </w:tc>
        <w:tc>
          <w:tcPr>
            <w:tcW w:w="567" w:type="dxa"/>
            <w:gridSpan w:val="2"/>
          </w:tcPr>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2</w:t>
            </w:r>
          </w:p>
        </w:tc>
        <w:tc>
          <w:tcPr>
            <w:tcW w:w="9214" w:type="dxa"/>
          </w:tcPr>
          <w:p w:rsidR="0045534B" w:rsidRPr="00686925" w:rsidRDefault="0045534B" w:rsidP="0045534B">
            <w:pPr>
              <w:spacing w:line="276" w:lineRule="auto"/>
              <w:rPr>
                <w:rFonts w:eastAsia="Calibri" w:cs="Times New Roman"/>
                <w:b/>
                <w:sz w:val="22"/>
                <w:szCs w:val="22"/>
              </w:rPr>
            </w:pPr>
            <w:r w:rsidRPr="00686925">
              <w:rPr>
                <w:rFonts w:eastAsia="Calibri" w:cs="Times New Roman"/>
                <w:b/>
                <w:sz w:val="22"/>
                <w:szCs w:val="22"/>
              </w:rPr>
              <w:t>Практическое занятие № 3.</w:t>
            </w:r>
            <w:r w:rsidRPr="00686925">
              <w:rPr>
                <w:rFonts w:eastAsia="Times New Roman" w:cs="Times New Roman"/>
                <w:bCs/>
                <w:sz w:val="22"/>
                <w:szCs w:val="22"/>
              </w:rPr>
              <w:t xml:space="preserve"> Задачи на разрешение конфликтных ситуаций, коммуникацию в коллективе</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1</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288"/>
        </w:trPr>
        <w:tc>
          <w:tcPr>
            <w:tcW w:w="1951" w:type="dxa"/>
            <w:vMerge/>
          </w:tcPr>
          <w:p w:rsidR="0045534B" w:rsidRPr="00686925" w:rsidRDefault="0045534B" w:rsidP="0045534B">
            <w:pPr>
              <w:spacing w:line="276" w:lineRule="auto"/>
              <w:rPr>
                <w:rFonts w:eastAsia="Calibri" w:cs="Times New Roman"/>
                <w:bCs/>
                <w:sz w:val="22"/>
                <w:szCs w:val="22"/>
              </w:rPr>
            </w:pPr>
          </w:p>
        </w:tc>
        <w:tc>
          <w:tcPr>
            <w:tcW w:w="9781" w:type="dxa"/>
            <w:gridSpan w:val="3"/>
          </w:tcPr>
          <w:p w:rsidR="0045534B" w:rsidRPr="00686925" w:rsidRDefault="0045534B" w:rsidP="0045534B">
            <w:pPr>
              <w:spacing w:line="276" w:lineRule="auto"/>
              <w:rPr>
                <w:rFonts w:eastAsia="Calibri" w:cs="Times New Roman"/>
                <w:b/>
                <w:sz w:val="22"/>
                <w:szCs w:val="22"/>
              </w:rPr>
            </w:pPr>
            <w:r w:rsidRPr="00686925">
              <w:rPr>
                <w:rFonts w:eastAsia="Calibri" w:cs="Times New Roman"/>
                <w:b/>
                <w:sz w:val="22"/>
                <w:szCs w:val="22"/>
              </w:rPr>
              <w:t>Самостоятельная работа обучающихся</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c>
          <w:tcPr>
            <w:tcW w:w="1951" w:type="dxa"/>
            <w:vMerge w:val="restart"/>
          </w:tcPr>
          <w:p w:rsidR="0045534B" w:rsidRPr="00686925" w:rsidRDefault="0045534B" w:rsidP="0045534B">
            <w:pPr>
              <w:spacing w:line="276" w:lineRule="auto"/>
              <w:rPr>
                <w:rFonts w:eastAsia="Calibri" w:cs="Times New Roman"/>
                <w:b/>
                <w:bCs/>
                <w:sz w:val="22"/>
                <w:szCs w:val="22"/>
              </w:rPr>
            </w:pPr>
            <w:r w:rsidRPr="00686925">
              <w:rPr>
                <w:rFonts w:eastAsia="Calibri" w:cs="Times New Roman"/>
                <w:b/>
                <w:bCs/>
                <w:sz w:val="22"/>
                <w:szCs w:val="22"/>
              </w:rPr>
              <w:t>Тема 1.4. Психология менеджмента, деловой этикет</w:t>
            </w:r>
          </w:p>
        </w:tc>
        <w:tc>
          <w:tcPr>
            <w:tcW w:w="9781" w:type="dxa"/>
            <w:gridSpan w:val="3"/>
          </w:tcPr>
          <w:p w:rsidR="0045534B" w:rsidRPr="00686925" w:rsidRDefault="0045534B" w:rsidP="0045534B">
            <w:pPr>
              <w:spacing w:line="276" w:lineRule="auto"/>
              <w:rPr>
                <w:rFonts w:eastAsia="Calibri" w:cs="Times New Roman"/>
                <w:sz w:val="22"/>
                <w:szCs w:val="22"/>
              </w:rPr>
            </w:pPr>
            <w:r w:rsidRPr="00686925">
              <w:rPr>
                <w:rFonts w:eastAsia="Times New Roman" w:cs="Times New Roman"/>
                <w:b/>
                <w:bCs/>
                <w:sz w:val="22"/>
                <w:szCs w:val="22"/>
              </w:rPr>
              <w:t>Содержание учебного материала</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b/>
                <w:sz w:val="22"/>
                <w:szCs w:val="22"/>
              </w:rPr>
              <w:t>4/2</w:t>
            </w:r>
          </w:p>
        </w:tc>
        <w:tc>
          <w:tcPr>
            <w:tcW w:w="1701" w:type="dxa"/>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c>
          <w:tcPr>
            <w:tcW w:w="1951" w:type="dxa"/>
            <w:vMerge/>
          </w:tcPr>
          <w:p w:rsidR="0045534B" w:rsidRPr="00686925" w:rsidRDefault="0045534B" w:rsidP="0045534B">
            <w:pPr>
              <w:spacing w:line="276" w:lineRule="auto"/>
              <w:rPr>
                <w:rFonts w:eastAsia="Calibri" w:cs="Times New Roman"/>
                <w:bCs/>
                <w:sz w:val="22"/>
                <w:szCs w:val="22"/>
              </w:rPr>
            </w:pPr>
          </w:p>
        </w:tc>
        <w:tc>
          <w:tcPr>
            <w:tcW w:w="567" w:type="dxa"/>
            <w:gridSpan w:val="2"/>
          </w:tcPr>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1</w:t>
            </w:r>
          </w:p>
        </w:tc>
        <w:tc>
          <w:tcPr>
            <w:tcW w:w="9214" w:type="dxa"/>
          </w:tcPr>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 xml:space="preserve">Понятие о психике. Личность и ее структура. Индивидуально- типологические особенности личности: типы темперамента,  акцентуация характера, организаторские способности.  Психологические аспекты малых групп и коллективов:  классификация и стадии развития групп, формальные и  неформальные группы. Социально-психологический климат в </w:t>
            </w:r>
            <w:r w:rsidRPr="00686925">
              <w:rPr>
                <w:rFonts w:eastAsia="Calibri" w:cs="Times New Roman"/>
                <w:sz w:val="22"/>
                <w:szCs w:val="22"/>
              </w:rPr>
              <w:lastRenderedPageBreak/>
              <w:t>коллективе.</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lastRenderedPageBreak/>
              <w:t>1</w:t>
            </w:r>
          </w:p>
        </w:tc>
        <w:tc>
          <w:tcPr>
            <w:tcW w:w="1701" w:type="dxa"/>
            <w:vMerge w:val="restart"/>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04;</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06;</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lastRenderedPageBreak/>
              <w:t>ПК 1.5;</w:t>
            </w:r>
          </w:p>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c>
          <w:tcPr>
            <w:tcW w:w="1951" w:type="dxa"/>
            <w:vMerge/>
          </w:tcPr>
          <w:p w:rsidR="0045534B" w:rsidRPr="00686925" w:rsidRDefault="0045534B" w:rsidP="0045534B">
            <w:pPr>
              <w:spacing w:line="276" w:lineRule="auto"/>
              <w:rPr>
                <w:rFonts w:eastAsia="Calibri" w:cs="Times New Roman"/>
                <w:bCs/>
                <w:sz w:val="22"/>
                <w:szCs w:val="22"/>
              </w:rPr>
            </w:pPr>
          </w:p>
        </w:tc>
        <w:tc>
          <w:tcPr>
            <w:tcW w:w="567" w:type="dxa"/>
            <w:gridSpan w:val="2"/>
          </w:tcPr>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2</w:t>
            </w:r>
          </w:p>
        </w:tc>
        <w:tc>
          <w:tcPr>
            <w:tcW w:w="9214" w:type="dxa"/>
          </w:tcPr>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Деловое общение, его характеристика. Виды и формы делового общения. Фазы делового общения: начало беседы, передача информации, аргументирование, опровержение доводов собеседника, принятие решения.</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1</w:t>
            </w:r>
          </w:p>
        </w:tc>
        <w:tc>
          <w:tcPr>
            <w:tcW w:w="1701" w:type="dxa"/>
            <w:vMerge/>
          </w:tcPr>
          <w:p w:rsidR="0045534B" w:rsidRPr="00686925" w:rsidRDefault="0045534B" w:rsidP="0045534B">
            <w:pPr>
              <w:suppressAutoHyphens/>
              <w:spacing w:line="276" w:lineRule="auto"/>
              <w:jc w:val="center"/>
              <w:rPr>
                <w:rFonts w:eastAsia="Times New Roman" w:cs="Times New Roman"/>
                <w:sz w:val="22"/>
                <w:szCs w:val="22"/>
              </w:rPr>
            </w:pPr>
          </w:p>
        </w:tc>
      </w:tr>
      <w:tr w:rsidR="0045534B" w:rsidRPr="00686925" w:rsidTr="00FE3529">
        <w:trPr>
          <w:trHeight w:val="303"/>
        </w:trPr>
        <w:tc>
          <w:tcPr>
            <w:tcW w:w="1951" w:type="dxa"/>
            <w:vMerge/>
          </w:tcPr>
          <w:p w:rsidR="0045534B" w:rsidRPr="00686925" w:rsidRDefault="0045534B" w:rsidP="0045534B">
            <w:pPr>
              <w:spacing w:line="276" w:lineRule="auto"/>
              <w:rPr>
                <w:rFonts w:eastAsia="Calibri" w:cs="Times New Roman"/>
                <w:bCs/>
                <w:sz w:val="22"/>
                <w:szCs w:val="22"/>
              </w:rPr>
            </w:pPr>
          </w:p>
        </w:tc>
        <w:tc>
          <w:tcPr>
            <w:tcW w:w="9781" w:type="dxa"/>
            <w:gridSpan w:val="3"/>
          </w:tcPr>
          <w:p w:rsidR="0045534B" w:rsidRPr="00686925" w:rsidRDefault="0045534B" w:rsidP="0045534B">
            <w:pPr>
              <w:spacing w:line="276" w:lineRule="auto"/>
              <w:rPr>
                <w:rFonts w:eastAsia="Calibri" w:cs="Times New Roman"/>
                <w:sz w:val="22"/>
                <w:szCs w:val="22"/>
              </w:rPr>
            </w:pPr>
            <w:r w:rsidRPr="00686925">
              <w:rPr>
                <w:rFonts w:eastAsia="Calibri" w:cs="Times New Roman"/>
                <w:b/>
                <w:sz w:val="22"/>
                <w:szCs w:val="22"/>
              </w:rPr>
              <w:t>В том числе практических занятий и лабораторных работ</w:t>
            </w:r>
          </w:p>
        </w:tc>
        <w:tc>
          <w:tcPr>
            <w:tcW w:w="1417" w:type="dxa"/>
          </w:tcPr>
          <w:p w:rsidR="0045534B" w:rsidRPr="00686925" w:rsidRDefault="0045534B" w:rsidP="0045534B">
            <w:pPr>
              <w:suppressAutoHyphens/>
              <w:spacing w:line="276" w:lineRule="auto"/>
              <w:jc w:val="center"/>
              <w:rPr>
                <w:rFonts w:eastAsia="Times New Roman" w:cs="Times New Roman"/>
                <w:b/>
                <w:sz w:val="22"/>
                <w:szCs w:val="22"/>
              </w:rPr>
            </w:pPr>
            <w:r w:rsidRPr="00686925">
              <w:rPr>
                <w:rFonts w:eastAsia="Times New Roman" w:cs="Times New Roman"/>
                <w:b/>
                <w:sz w:val="22"/>
                <w:szCs w:val="22"/>
              </w:rPr>
              <w:t>2</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307"/>
        </w:trPr>
        <w:tc>
          <w:tcPr>
            <w:tcW w:w="1951" w:type="dxa"/>
            <w:vMerge/>
          </w:tcPr>
          <w:p w:rsidR="0045534B" w:rsidRPr="00686925" w:rsidRDefault="0045534B" w:rsidP="0045534B">
            <w:pPr>
              <w:spacing w:line="276" w:lineRule="auto"/>
              <w:rPr>
                <w:rFonts w:eastAsia="Calibri" w:cs="Times New Roman"/>
                <w:bCs/>
                <w:sz w:val="22"/>
                <w:szCs w:val="22"/>
              </w:rPr>
            </w:pPr>
          </w:p>
        </w:tc>
        <w:tc>
          <w:tcPr>
            <w:tcW w:w="567" w:type="dxa"/>
            <w:gridSpan w:val="2"/>
          </w:tcPr>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1</w:t>
            </w:r>
          </w:p>
        </w:tc>
        <w:tc>
          <w:tcPr>
            <w:tcW w:w="9214" w:type="dxa"/>
          </w:tcPr>
          <w:p w:rsidR="0045534B" w:rsidRPr="00686925" w:rsidRDefault="0045534B" w:rsidP="0045534B">
            <w:pPr>
              <w:spacing w:line="259" w:lineRule="auto"/>
              <w:rPr>
                <w:rFonts w:eastAsia="Times New Roman" w:cs="Times New Roman"/>
                <w:sz w:val="22"/>
                <w:szCs w:val="22"/>
              </w:rPr>
            </w:pPr>
            <w:r w:rsidRPr="00686925">
              <w:rPr>
                <w:rFonts w:eastAsia="Times New Roman" w:cs="Times New Roman"/>
                <w:b/>
                <w:sz w:val="22"/>
                <w:szCs w:val="22"/>
              </w:rPr>
              <w:t xml:space="preserve">Практическое занятие №4. </w:t>
            </w:r>
            <w:r w:rsidRPr="00686925">
              <w:rPr>
                <w:rFonts w:eastAsia="Times New Roman" w:cs="Times New Roman"/>
                <w:sz w:val="22"/>
                <w:szCs w:val="22"/>
              </w:rPr>
              <w:t>Методика выявления лидера в коллективе. Социологические исследования.</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1</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307"/>
        </w:trPr>
        <w:tc>
          <w:tcPr>
            <w:tcW w:w="1951" w:type="dxa"/>
            <w:vMerge/>
          </w:tcPr>
          <w:p w:rsidR="0045534B" w:rsidRPr="00686925" w:rsidRDefault="0045534B" w:rsidP="0045534B">
            <w:pPr>
              <w:spacing w:line="276" w:lineRule="auto"/>
              <w:rPr>
                <w:rFonts w:eastAsia="Calibri" w:cs="Times New Roman"/>
                <w:bCs/>
                <w:sz w:val="22"/>
                <w:szCs w:val="22"/>
              </w:rPr>
            </w:pPr>
          </w:p>
        </w:tc>
        <w:tc>
          <w:tcPr>
            <w:tcW w:w="567" w:type="dxa"/>
            <w:gridSpan w:val="2"/>
          </w:tcPr>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2</w:t>
            </w:r>
          </w:p>
        </w:tc>
        <w:tc>
          <w:tcPr>
            <w:tcW w:w="9214" w:type="dxa"/>
          </w:tcPr>
          <w:p w:rsidR="0045534B" w:rsidRPr="00686925" w:rsidRDefault="0045534B" w:rsidP="0045534B">
            <w:pPr>
              <w:spacing w:line="259" w:lineRule="auto"/>
              <w:rPr>
                <w:rFonts w:eastAsia="Times New Roman" w:cs="Times New Roman"/>
                <w:sz w:val="22"/>
                <w:szCs w:val="22"/>
              </w:rPr>
            </w:pPr>
            <w:r w:rsidRPr="00686925">
              <w:rPr>
                <w:rFonts w:eastAsia="Times New Roman" w:cs="Times New Roman"/>
                <w:b/>
                <w:sz w:val="22"/>
                <w:szCs w:val="22"/>
              </w:rPr>
              <w:t>Практическое занятие №5.</w:t>
            </w:r>
            <w:r w:rsidRPr="00686925">
              <w:rPr>
                <w:rFonts w:eastAsia="Times New Roman" w:cs="Times New Roman"/>
                <w:sz w:val="22"/>
                <w:szCs w:val="22"/>
              </w:rPr>
              <w:t xml:space="preserve"> Составление плана проведения совещаний, бесед, переговоров.</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1</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307"/>
        </w:trPr>
        <w:tc>
          <w:tcPr>
            <w:tcW w:w="1951" w:type="dxa"/>
            <w:vMerge/>
          </w:tcPr>
          <w:p w:rsidR="0045534B" w:rsidRPr="00686925" w:rsidRDefault="0045534B" w:rsidP="0045534B">
            <w:pPr>
              <w:spacing w:line="276" w:lineRule="auto"/>
              <w:rPr>
                <w:rFonts w:eastAsia="Calibri" w:cs="Times New Roman"/>
                <w:bCs/>
                <w:sz w:val="22"/>
                <w:szCs w:val="22"/>
              </w:rPr>
            </w:pPr>
          </w:p>
        </w:tc>
        <w:tc>
          <w:tcPr>
            <w:tcW w:w="9781" w:type="dxa"/>
            <w:gridSpan w:val="3"/>
          </w:tcPr>
          <w:p w:rsidR="0045534B" w:rsidRPr="00686925" w:rsidRDefault="0045534B" w:rsidP="0045534B">
            <w:pPr>
              <w:spacing w:line="276" w:lineRule="auto"/>
              <w:rPr>
                <w:rFonts w:eastAsia="Calibri" w:cs="Times New Roman"/>
                <w:b/>
                <w:sz w:val="22"/>
                <w:szCs w:val="22"/>
              </w:rPr>
            </w:pPr>
            <w:r w:rsidRPr="00686925">
              <w:rPr>
                <w:rFonts w:eastAsia="Calibri" w:cs="Times New Roman"/>
                <w:b/>
                <w:sz w:val="22"/>
                <w:szCs w:val="22"/>
              </w:rPr>
              <w:t>Самостоятельная работа обучающихся</w:t>
            </w:r>
          </w:p>
        </w:tc>
        <w:tc>
          <w:tcPr>
            <w:tcW w:w="1417" w:type="dxa"/>
          </w:tcPr>
          <w:p w:rsidR="0045534B" w:rsidRPr="00686925" w:rsidRDefault="00020220" w:rsidP="0045534B">
            <w:pPr>
              <w:suppressAutoHyphens/>
              <w:spacing w:line="276" w:lineRule="auto"/>
              <w:jc w:val="center"/>
              <w:rPr>
                <w:rFonts w:eastAsia="Times New Roman" w:cs="Times New Roman"/>
                <w:b/>
                <w:sz w:val="22"/>
                <w:szCs w:val="22"/>
              </w:rPr>
            </w:pPr>
            <w:r w:rsidRPr="00686925">
              <w:rPr>
                <w:rFonts w:eastAsia="Times New Roman" w:cs="Times New Roman"/>
                <w:b/>
                <w:sz w:val="22"/>
                <w:szCs w:val="22"/>
              </w:rPr>
              <w:t>-</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315"/>
        </w:trPr>
        <w:tc>
          <w:tcPr>
            <w:tcW w:w="1951" w:type="dxa"/>
            <w:vMerge w:val="restart"/>
          </w:tcPr>
          <w:p w:rsidR="0045534B" w:rsidRPr="00686925" w:rsidRDefault="0045534B" w:rsidP="0045534B">
            <w:pPr>
              <w:spacing w:line="276" w:lineRule="auto"/>
              <w:rPr>
                <w:rFonts w:eastAsia="Calibri" w:cs="Times New Roman"/>
                <w:b/>
                <w:bCs/>
                <w:sz w:val="22"/>
                <w:szCs w:val="22"/>
              </w:rPr>
            </w:pPr>
            <w:r w:rsidRPr="00686925">
              <w:rPr>
                <w:rFonts w:eastAsia="Calibri" w:cs="Times New Roman"/>
                <w:b/>
                <w:bCs/>
                <w:sz w:val="22"/>
                <w:szCs w:val="22"/>
              </w:rPr>
              <w:t>Тема 1.5. Основы инновационного и финансового менеджмента, результативность и эффективность управления</w:t>
            </w:r>
          </w:p>
        </w:tc>
        <w:tc>
          <w:tcPr>
            <w:tcW w:w="9781" w:type="dxa"/>
            <w:gridSpan w:val="3"/>
          </w:tcPr>
          <w:p w:rsidR="0045534B" w:rsidRPr="00686925" w:rsidRDefault="0045534B" w:rsidP="0045534B">
            <w:pPr>
              <w:spacing w:line="276" w:lineRule="auto"/>
              <w:rPr>
                <w:rFonts w:eastAsia="Times New Roman" w:cs="Times New Roman"/>
                <w:b/>
                <w:bCs/>
                <w:sz w:val="22"/>
                <w:szCs w:val="22"/>
              </w:rPr>
            </w:pPr>
            <w:r w:rsidRPr="00686925">
              <w:rPr>
                <w:rFonts w:eastAsia="Times New Roman" w:cs="Times New Roman"/>
                <w:b/>
                <w:bCs/>
                <w:sz w:val="22"/>
                <w:szCs w:val="22"/>
              </w:rPr>
              <w:t>Содержание учебного материала</w:t>
            </w:r>
          </w:p>
        </w:tc>
        <w:tc>
          <w:tcPr>
            <w:tcW w:w="1417" w:type="dxa"/>
          </w:tcPr>
          <w:p w:rsidR="0045534B" w:rsidRPr="00686925" w:rsidRDefault="0045534B" w:rsidP="0045534B">
            <w:pPr>
              <w:suppressAutoHyphens/>
              <w:spacing w:line="276" w:lineRule="auto"/>
              <w:jc w:val="center"/>
              <w:rPr>
                <w:rFonts w:eastAsia="Times New Roman" w:cs="Times New Roman"/>
                <w:b/>
                <w:sz w:val="22"/>
                <w:szCs w:val="22"/>
              </w:rPr>
            </w:pPr>
            <w:r w:rsidRPr="00686925">
              <w:rPr>
                <w:rFonts w:eastAsia="Times New Roman" w:cs="Times New Roman"/>
                <w:b/>
                <w:sz w:val="22"/>
                <w:szCs w:val="22"/>
              </w:rPr>
              <w:t>4/-</w:t>
            </w:r>
          </w:p>
        </w:tc>
        <w:tc>
          <w:tcPr>
            <w:tcW w:w="1701" w:type="dxa"/>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c>
          <w:tcPr>
            <w:tcW w:w="1951" w:type="dxa"/>
            <w:vMerge/>
            <w:tcBorders>
              <w:bottom w:val="single" w:sz="4" w:space="0" w:color="auto"/>
            </w:tcBorders>
          </w:tcPr>
          <w:p w:rsidR="0045534B" w:rsidRPr="00686925" w:rsidRDefault="0045534B" w:rsidP="0045534B">
            <w:pPr>
              <w:spacing w:line="276" w:lineRule="auto"/>
              <w:rPr>
                <w:rFonts w:eastAsia="Calibri" w:cs="Times New Roman"/>
                <w:bCs/>
                <w:sz w:val="22"/>
                <w:szCs w:val="22"/>
              </w:rPr>
            </w:pPr>
          </w:p>
        </w:tc>
        <w:tc>
          <w:tcPr>
            <w:tcW w:w="567" w:type="dxa"/>
            <w:gridSpan w:val="2"/>
            <w:tcBorders>
              <w:bottom w:val="single" w:sz="4" w:space="0" w:color="auto"/>
            </w:tcBorders>
          </w:tcPr>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1</w:t>
            </w:r>
          </w:p>
        </w:tc>
        <w:tc>
          <w:tcPr>
            <w:tcW w:w="9214" w:type="dxa"/>
            <w:tcBorders>
              <w:bottom w:val="single" w:sz="4" w:space="0" w:color="auto"/>
            </w:tcBorders>
          </w:tcPr>
          <w:p w:rsidR="0045534B" w:rsidRPr="00686925" w:rsidRDefault="0045534B" w:rsidP="0045534B">
            <w:pPr>
              <w:spacing w:line="276" w:lineRule="auto"/>
              <w:rPr>
                <w:rFonts w:eastAsia="Times New Roman" w:cs="Times New Roman"/>
                <w:b/>
                <w:bCs/>
                <w:sz w:val="22"/>
                <w:szCs w:val="22"/>
              </w:rPr>
            </w:pPr>
            <w:r w:rsidRPr="00686925">
              <w:rPr>
                <w:rFonts w:eastAsia="Calibri" w:cs="Times New Roman"/>
                <w:spacing w:val="-4"/>
                <w:sz w:val="22"/>
                <w:szCs w:val="22"/>
              </w:rPr>
              <w:t>Понятие инноваций, их виды. Инновационная деятельность организации. Инновационный процесс и его этапы.</w:t>
            </w:r>
          </w:p>
        </w:tc>
        <w:tc>
          <w:tcPr>
            <w:tcW w:w="1417" w:type="dxa"/>
            <w:tcBorders>
              <w:bottom w:val="single" w:sz="4" w:space="0" w:color="auto"/>
            </w:tcBorders>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1</w:t>
            </w:r>
          </w:p>
        </w:tc>
        <w:tc>
          <w:tcPr>
            <w:tcW w:w="1701" w:type="dxa"/>
            <w:vMerge w:val="restart"/>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01;</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04;</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05;</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06;</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ПК 1.5;</w:t>
            </w:r>
          </w:p>
          <w:p w:rsidR="0045534B" w:rsidRPr="00686925" w:rsidRDefault="0045534B" w:rsidP="0045534B">
            <w:pPr>
              <w:spacing w:line="276" w:lineRule="auto"/>
              <w:jc w:val="center"/>
              <w:rPr>
                <w:rFonts w:eastAsia="Times New Roman" w:cs="Times New Roman"/>
                <w:b/>
                <w:sz w:val="22"/>
                <w:szCs w:val="22"/>
              </w:rPr>
            </w:pPr>
            <w:r w:rsidRPr="00686925">
              <w:rPr>
                <w:rFonts w:eastAsia="Times New Roman" w:cs="Times New Roman"/>
                <w:sz w:val="22"/>
                <w:szCs w:val="22"/>
              </w:rPr>
              <w:t>ПК 2.1</w:t>
            </w:r>
          </w:p>
        </w:tc>
      </w:tr>
      <w:tr w:rsidR="0045534B" w:rsidRPr="00686925" w:rsidTr="00FE3529">
        <w:tc>
          <w:tcPr>
            <w:tcW w:w="1951" w:type="dxa"/>
            <w:vMerge/>
            <w:tcBorders>
              <w:bottom w:val="single" w:sz="4" w:space="0" w:color="auto"/>
            </w:tcBorders>
          </w:tcPr>
          <w:p w:rsidR="0045534B" w:rsidRPr="00686925" w:rsidRDefault="0045534B" w:rsidP="0045534B">
            <w:pPr>
              <w:spacing w:line="276" w:lineRule="auto"/>
              <w:rPr>
                <w:rFonts w:eastAsia="Calibri" w:cs="Times New Roman"/>
                <w:bCs/>
                <w:sz w:val="22"/>
                <w:szCs w:val="22"/>
              </w:rPr>
            </w:pPr>
          </w:p>
        </w:tc>
        <w:tc>
          <w:tcPr>
            <w:tcW w:w="567" w:type="dxa"/>
            <w:gridSpan w:val="2"/>
            <w:tcBorders>
              <w:bottom w:val="single" w:sz="4" w:space="0" w:color="auto"/>
            </w:tcBorders>
          </w:tcPr>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2</w:t>
            </w:r>
          </w:p>
        </w:tc>
        <w:tc>
          <w:tcPr>
            <w:tcW w:w="9214" w:type="dxa"/>
            <w:tcBorders>
              <w:bottom w:val="single" w:sz="4" w:space="0" w:color="auto"/>
            </w:tcBorders>
          </w:tcPr>
          <w:p w:rsidR="0045534B" w:rsidRPr="00686925" w:rsidRDefault="0045534B" w:rsidP="0045534B">
            <w:pPr>
              <w:spacing w:line="276" w:lineRule="auto"/>
              <w:rPr>
                <w:rFonts w:eastAsia="Calibri" w:cs="Times New Roman"/>
                <w:spacing w:val="-4"/>
                <w:sz w:val="22"/>
                <w:szCs w:val="22"/>
              </w:rPr>
            </w:pPr>
            <w:r w:rsidRPr="00686925">
              <w:rPr>
                <w:rFonts w:eastAsia="Calibri" w:cs="Times New Roman"/>
                <w:spacing w:val="-4"/>
                <w:sz w:val="22"/>
                <w:szCs w:val="22"/>
              </w:rPr>
              <w:t>Сущность, цели и задачи финансового менеджмента. Финансовое планирование.</w:t>
            </w:r>
            <w:r w:rsidRPr="00686925">
              <w:rPr>
                <w:rFonts w:eastAsia="Times New Roman" w:cs="Times New Roman"/>
                <w:sz w:val="22"/>
                <w:szCs w:val="22"/>
              </w:rPr>
              <w:t xml:space="preserve"> </w:t>
            </w:r>
            <w:r w:rsidRPr="00686925">
              <w:rPr>
                <w:rFonts w:eastAsia="Calibri" w:cs="Times New Roman"/>
                <w:spacing w:val="-4"/>
                <w:sz w:val="22"/>
                <w:szCs w:val="22"/>
              </w:rPr>
              <w:t xml:space="preserve">Управление прибылью и рентабельностью. Анализ финансового положения предприятия. </w:t>
            </w:r>
          </w:p>
        </w:tc>
        <w:tc>
          <w:tcPr>
            <w:tcW w:w="1417" w:type="dxa"/>
            <w:tcBorders>
              <w:bottom w:val="single" w:sz="4" w:space="0" w:color="auto"/>
            </w:tcBorders>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2</w:t>
            </w:r>
          </w:p>
        </w:tc>
        <w:tc>
          <w:tcPr>
            <w:tcW w:w="1701" w:type="dxa"/>
            <w:vMerge/>
          </w:tcPr>
          <w:p w:rsidR="0045534B" w:rsidRPr="00686925" w:rsidRDefault="0045534B" w:rsidP="0045534B">
            <w:pPr>
              <w:suppressAutoHyphens/>
              <w:spacing w:line="276" w:lineRule="auto"/>
              <w:jc w:val="center"/>
              <w:rPr>
                <w:rFonts w:eastAsia="Times New Roman" w:cs="Times New Roman"/>
                <w:sz w:val="22"/>
                <w:szCs w:val="22"/>
              </w:rPr>
            </w:pPr>
          </w:p>
        </w:tc>
      </w:tr>
      <w:tr w:rsidR="0045534B" w:rsidRPr="00686925" w:rsidTr="00FE3529">
        <w:tc>
          <w:tcPr>
            <w:tcW w:w="1951" w:type="dxa"/>
            <w:vMerge/>
            <w:tcBorders>
              <w:bottom w:val="single" w:sz="4" w:space="0" w:color="auto"/>
            </w:tcBorders>
          </w:tcPr>
          <w:p w:rsidR="0045534B" w:rsidRPr="00686925" w:rsidRDefault="0045534B" w:rsidP="0045534B">
            <w:pPr>
              <w:spacing w:line="276" w:lineRule="auto"/>
              <w:rPr>
                <w:rFonts w:eastAsia="Calibri" w:cs="Times New Roman"/>
                <w:bCs/>
                <w:sz w:val="22"/>
                <w:szCs w:val="22"/>
              </w:rPr>
            </w:pPr>
          </w:p>
        </w:tc>
        <w:tc>
          <w:tcPr>
            <w:tcW w:w="567" w:type="dxa"/>
            <w:gridSpan w:val="2"/>
            <w:tcBorders>
              <w:bottom w:val="single" w:sz="4" w:space="0" w:color="auto"/>
            </w:tcBorders>
          </w:tcPr>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3</w:t>
            </w:r>
          </w:p>
        </w:tc>
        <w:tc>
          <w:tcPr>
            <w:tcW w:w="9214" w:type="dxa"/>
            <w:tcBorders>
              <w:bottom w:val="single" w:sz="4" w:space="0" w:color="auto"/>
            </w:tcBorders>
          </w:tcPr>
          <w:p w:rsidR="0045534B" w:rsidRPr="00686925" w:rsidRDefault="0045534B" w:rsidP="0045534B">
            <w:pPr>
              <w:spacing w:line="276" w:lineRule="auto"/>
              <w:rPr>
                <w:rFonts w:eastAsia="Calibri" w:cs="Times New Roman"/>
                <w:spacing w:val="-4"/>
                <w:sz w:val="22"/>
                <w:szCs w:val="22"/>
              </w:rPr>
            </w:pPr>
            <w:r w:rsidRPr="00686925">
              <w:rPr>
                <w:rFonts w:eastAsia="Calibri" w:cs="Times New Roman"/>
                <w:spacing w:val="-4"/>
                <w:sz w:val="22"/>
                <w:szCs w:val="22"/>
              </w:rPr>
              <w:t>Понятие результативности и эффективности управления. Показатели эффективности управления.</w:t>
            </w:r>
          </w:p>
        </w:tc>
        <w:tc>
          <w:tcPr>
            <w:tcW w:w="1417" w:type="dxa"/>
            <w:tcBorders>
              <w:bottom w:val="single" w:sz="4" w:space="0" w:color="auto"/>
            </w:tcBorders>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1</w:t>
            </w:r>
          </w:p>
        </w:tc>
        <w:tc>
          <w:tcPr>
            <w:tcW w:w="1701" w:type="dxa"/>
            <w:vMerge/>
          </w:tcPr>
          <w:p w:rsidR="0045534B" w:rsidRPr="00686925" w:rsidRDefault="0045534B" w:rsidP="0045534B">
            <w:pPr>
              <w:suppressAutoHyphens/>
              <w:spacing w:line="276" w:lineRule="auto"/>
              <w:jc w:val="center"/>
              <w:rPr>
                <w:rFonts w:eastAsia="Times New Roman" w:cs="Times New Roman"/>
                <w:sz w:val="22"/>
                <w:szCs w:val="22"/>
              </w:rPr>
            </w:pPr>
          </w:p>
        </w:tc>
      </w:tr>
      <w:tr w:rsidR="0045534B" w:rsidRPr="00686925" w:rsidTr="00FE3529">
        <w:trPr>
          <w:trHeight w:val="270"/>
        </w:trPr>
        <w:tc>
          <w:tcPr>
            <w:tcW w:w="1951" w:type="dxa"/>
            <w:vMerge/>
          </w:tcPr>
          <w:p w:rsidR="0045534B" w:rsidRPr="00686925" w:rsidRDefault="0045534B" w:rsidP="0045534B">
            <w:pPr>
              <w:spacing w:line="276" w:lineRule="auto"/>
              <w:rPr>
                <w:rFonts w:eastAsia="Calibri" w:cs="Times New Roman"/>
                <w:b/>
                <w:bCs/>
                <w:sz w:val="22"/>
                <w:szCs w:val="22"/>
              </w:rPr>
            </w:pPr>
          </w:p>
        </w:tc>
        <w:tc>
          <w:tcPr>
            <w:tcW w:w="9781" w:type="dxa"/>
            <w:gridSpan w:val="3"/>
          </w:tcPr>
          <w:p w:rsidR="0045534B" w:rsidRPr="00686925" w:rsidRDefault="0045534B" w:rsidP="0045534B">
            <w:pPr>
              <w:spacing w:line="276" w:lineRule="auto"/>
              <w:jc w:val="both"/>
              <w:rPr>
                <w:rFonts w:eastAsia="Calibri" w:cs="Times New Roman"/>
                <w:spacing w:val="-4"/>
                <w:sz w:val="22"/>
                <w:szCs w:val="22"/>
              </w:rPr>
            </w:pPr>
            <w:r w:rsidRPr="00686925">
              <w:rPr>
                <w:rFonts w:eastAsia="Calibri" w:cs="Times New Roman"/>
                <w:b/>
                <w:sz w:val="22"/>
                <w:szCs w:val="22"/>
              </w:rPr>
              <w:t>В том числе практических занятий и лабораторных работ</w:t>
            </w:r>
          </w:p>
        </w:tc>
        <w:tc>
          <w:tcPr>
            <w:tcW w:w="1417" w:type="dxa"/>
          </w:tcPr>
          <w:p w:rsidR="0045534B" w:rsidRPr="00686925" w:rsidRDefault="0045534B" w:rsidP="0045534B">
            <w:pPr>
              <w:suppressAutoHyphens/>
              <w:spacing w:line="276" w:lineRule="auto"/>
              <w:jc w:val="center"/>
              <w:rPr>
                <w:rFonts w:eastAsia="Times New Roman" w:cs="Times New Roman"/>
                <w:b/>
                <w:sz w:val="22"/>
                <w:szCs w:val="22"/>
              </w:rPr>
            </w:pPr>
            <w:r w:rsidRPr="00686925">
              <w:rPr>
                <w:rFonts w:eastAsia="Times New Roman" w:cs="Times New Roman"/>
                <w:b/>
                <w:sz w:val="22"/>
                <w:szCs w:val="22"/>
              </w:rPr>
              <w:t>-</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235"/>
        </w:trPr>
        <w:tc>
          <w:tcPr>
            <w:tcW w:w="1951" w:type="dxa"/>
            <w:vMerge/>
          </w:tcPr>
          <w:p w:rsidR="0045534B" w:rsidRPr="00686925" w:rsidRDefault="0045534B" w:rsidP="0045534B">
            <w:pPr>
              <w:spacing w:line="276" w:lineRule="auto"/>
              <w:rPr>
                <w:rFonts w:eastAsia="Calibri" w:cs="Times New Roman"/>
                <w:b/>
                <w:bCs/>
                <w:sz w:val="22"/>
                <w:szCs w:val="22"/>
              </w:rPr>
            </w:pPr>
          </w:p>
        </w:tc>
        <w:tc>
          <w:tcPr>
            <w:tcW w:w="9781" w:type="dxa"/>
            <w:gridSpan w:val="3"/>
          </w:tcPr>
          <w:p w:rsidR="0045534B" w:rsidRPr="00686925" w:rsidRDefault="0045534B" w:rsidP="0045534B">
            <w:pPr>
              <w:spacing w:line="276" w:lineRule="auto"/>
              <w:jc w:val="both"/>
              <w:rPr>
                <w:rFonts w:eastAsia="Calibri" w:cs="Times New Roman"/>
                <w:color w:val="000000"/>
                <w:sz w:val="22"/>
                <w:szCs w:val="22"/>
              </w:rPr>
            </w:pPr>
            <w:r w:rsidRPr="00686925">
              <w:rPr>
                <w:rFonts w:eastAsia="Calibri" w:cs="Times New Roman"/>
                <w:b/>
                <w:sz w:val="22"/>
                <w:szCs w:val="22"/>
              </w:rPr>
              <w:t>Самостоятельная работа обучающихся</w:t>
            </w:r>
          </w:p>
        </w:tc>
        <w:tc>
          <w:tcPr>
            <w:tcW w:w="1417" w:type="dxa"/>
          </w:tcPr>
          <w:p w:rsidR="0045534B" w:rsidRPr="00686925" w:rsidRDefault="00020220" w:rsidP="0045534B">
            <w:pPr>
              <w:suppressAutoHyphens/>
              <w:spacing w:line="276" w:lineRule="auto"/>
              <w:jc w:val="center"/>
              <w:rPr>
                <w:rFonts w:eastAsia="Times New Roman" w:cs="Times New Roman"/>
                <w:b/>
                <w:sz w:val="22"/>
                <w:szCs w:val="22"/>
              </w:rPr>
            </w:pPr>
            <w:r w:rsidRPr="00686925">
              <w:rPr>
                <w:rFonts w:eastAsia="Times New Roman" w:cs="Times New Roman"/>
                <w:b/>
                <w:sz w:val="22"/>
                <w:szCs w:val="22"/>
              </w:rPr>
              <w:t>-</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235"/>
        </w:trPr>
        <w:tc>
          <w:tcPr>
            <w:tcW w:w="11732" w:type="dxa"/>
            <w:gridSpan w:val="4"/>
          </w:tcPr>
          <w:p w:rsidR="0045534B" w:rsidRPr="00686925" w:rsidRDefault="0045534B" w:rsidP="0045534B">
            <w:pPr>
              <w:spacing w:line="276" w:lineRule="auto"/>
              <w:jc w:val="both"/>
              <w:rPr>
                <w:rFonts w:eastAsia="Calibri" w:cs="Times New Roman"/>
                <w:b/>
                <w:sz w:val="22"/>
                <w:szCs w:val="22"/>
              </w:rPr>
            </w:pPr>
            <w:r w:rsidRPr="00686925">
              <w:rPr>
                <w:rFonts w:eastAsia="Calibri" w:cs="Times New Roman"/>
                <w:b/>
                <w:sz w:val="22"/>
                <w:szCs w:val="22"/>
              </w:rPr>
              <w:t>Раздел 2. Основы предпринимательской деятельности</w:t>
            </w:r>
          </w:p>
        </w:tc>
        <w:tc>
          <w:tcPr>
            <w:tcW w:w="1417" w:type="dxa"/>
          </w:tcPr>
          <w:p w:rsidR="0045534B" w:rsidRPr="00686925" w:rsidRDefault="0045534B" w:rsidP="0045534B">
            <w:pPr>
              <w:suppressAutoHyphens/>
              <w:spacing w:line="276" w:lineRule="auto"/>
              <w:jc w:val="center"/>
              <w:rPr>
                <w:rFonts w:eastAsia="Times New Roman" w:cs="Times New Roman"/>
                <w:b/>
                <w:sz w:val="22"/>
                <w:szCs w:val="22"/>
              </w:rPr>
            </w:pPr>
            <w:r w:rsidRPr="00686925">
              <w:rPr>
                <w:rFonts w:eastAsia="Times New Roman" w:cs="Times New Roman"/>
                <w:b/>
                <w:sz w:val="22"/>
                <w:szCs w:val="22"/>
              </w:rPr>
              <w:t>10/2</w:t>
            </w:r>
          </w:p>
        </w:tc>
        <w:tc>
          <w:tcPr>
            <w:tcW w:w="1701" w:type="dxa"/>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173"/>
        </w:trPr>
        <w:tc>
          <w:tcPr>
            <w:tcW w:w="1951" w:type="dxa"/>
            <w:vMerge w:val="restart"/>
          </w:tcPr>
          <w:p w:rsidR="0045534B" w:rsidRPr="00686925" w:rsidRDefault="0045534B" w:rsidP="0045534B">
            <w:pPr>
              <w:spacing w:line="276" w:lineRule="auto"/>
              <w:rPr>
                <w:rFonts w:eastAsia="Times New Roman" w:cs="Times New Roman"/>
                <w:b/>
                <w:bCs/>
                <w:sz w:val="22"/>
                <w:szCs w:val="22"/>
              </w:rPr>
            </w:pPr>
            <w:r w:rsidRPr="00686925">
              <w:rPr>
                <w:rFonts w:eastAsia="Calibri" w:cs="Times New Roman"/>
                <w:b/>
                <w:bCs/>
                <w:sz w:val="22"/>
                <w:szCs w:val="22"/>
              </w:rPr>
              <w:t>Тема 2.1. Содержание и виды предпринимательской деятельности.</w:t>
            </w:r>
          </w:p>
        </w:tc>
        <w:tc>
          <w:tcPr>
            <w:tcW w:w="9781" w:type="dxa"/>
            <w:gridSpan w:val="3"/>
          </w:tcPr>
          <w:p w:rsidR="0045534B" w:rsidRPr="00686925" w:rsidRDefault="0045534B" w:rsidP="0045534B">
            <w:pPr>
              <w:spacing w:line="276" w:lineRule="auto"/>
              <w:rPr>
                <w:rFonts w:eastAsia="Times New Roman" w:cs="Times New Roman"/>
                <w:b/>
                <w:bCs/>
                <w:sz w:val="22"/>
                <w:szCs w:val="22"/>
              </w:rPr>
            </w:pPr>
            <w:r w:rsidRPr="00686925">
              <w:rPr>
                <w:rFonts w:eastAsia="Times New Roman" w:cs="Times New Roman"/>
                <w:b/>
                <w:bCs/>
                <w:sz w:val="22"/>
                <w:szCs w:val="22"/>
              </w:rPr>
              <w:t xml:space="preserve">Содержание учебного материала </w:t>
            </w:r>
          </w:p>
        </w:tc>
        <w:tc>
          <w:tcPr>
            <w:tcW w:w="1417" w:type="dxa"/>
          </w:tcPr>
          <w:p w:rsidR="0045534B" w:rsidRPr="00686925" w:rsidRDefault="0045534B" w:rsidP="0045534B">
            <w:pPr>
              <w:spacing w:line="276" w:lineRule="auto"/>
              <w:jc w:val="center"/>
              <w:rPr>
                <w:rFonts w:eastAsia="Times New Roman" w:cs="Times New Roman"/>
                <w:b/>
                <w:sz w:val="22"/>
                <w:szCs w:val="22"/>
              </w:rPr>
            </w:pPr>
            <w:r w:rsidRPr="00686925">
              <w:rPr>
                <w:rFonts w:eastAsia="Times New Roman" w:cs="Times New Roman"/>
                <w:b/>
                <w:sz w:val="22"/>
                <w:szCs w:val="22"/>
              </w:rPr>
              <w:t>1/-</w:t>
            </w:r>
          </w:p>
        </w:tc>
        <w:tc>
          <w:tcPr>
            <w:tcW w:w="1701" w:type="dxa"/>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c>
          <w:tcPr>
            <w:tcW w:w="1951" w:type="dxa"/>
            <w:vMerge/>
            <w:tcBorders>
              <w:bottom w:val="single" w:sz="4" w:space="0" w:color="auto"/>
            </w:tcBorders>
          </w:tcPr>
          <w:p w:rsidR="0045534B" w:rsidRPr="00686925" w:rsidRDefault="0045534B" w:rsidP="0045534B">
            <w:pPr>
              <w:spacing w:line="276" w:lineRule="auto"/>
              <w:rPr>
                <w:rFonts w:eastAsia="Times New Roman" w:cs="Times New Roman"/>
                <w:b/>
                <w:bCs/>
                <w:sz w:val="22"/>
                <w:szCs w:val="22"/>
              </w:rPr>
            </w:pPr>
          </w:p>
        </w:tc>
        <w:tc>
          <w:tcPr>
            <w:tcW w:w="567" w:type="dxa"/>
            <w:gridSpan w:val="2"/>
            <w:tcBorders>
              <w:bottom w:val="single" w:sz="4" w:space="0" w:color="auto"/>
            </w:tcBorders>
          </w:tcPr>
          <w:p w:rsidR="0045534B" w:rsidRPr="00686925" w:rsidRDefault="0045534B" w:rsidP="0045534B">
            <w:pPr>
              <w:spacing w:line="276" w:lineRule="auto"/>
              <w:jc w:val="both"/>
              <w:rPr>
                <w:rFonts w:eastAsia="Times New Roman" w:cs="Times New Roman"/>
                <w:bCs/>
                <w:sz w:val="22"/>
                <w:szCs w:val="22"/>
              </w:rPr>
            </w:pPr>
            <w:r w:rsidRPr="00686925">
              <w:rPr>
                <w:rFonts w:eastAsia="Times New Roman" w:cs="Times New Roman"/>
                <w:bCs/>
                <w:sz w:val="22"/>
                <w:szCs w:val="22"/>
              </w:rPr>
              <w:t>1</w:t>
            </w:r>
          </w:p>
        </w:tc>
        <w:tc>
          <w:tcPr>
            <w:tcW w:w="9214" w:type="dxa"/>
            <w:tcBorders>
              <w:bottom w:val="single" w:sz="4" w:space="0" w:color="auto"/>
            </w:tcBorders>
          </w:tcPr>
          <w:p w:rsidR="0045534B" w:rsidRPr="00686925" w:rsidRDefault="0045534B" w:rsidP="0045534B">
            <w:pPr>
              <w:spacing w:line="276" w:lineRule="auto"/>
              <w:jc w:val="both"/>
              <w:rPr>
                <w:rFonts w:eastAsia="Times New Roman" w:cs="Times New Roman"/>
                <w:b/>
                <w:bCs/>
                <w:sz w:val="22"/>
                <w:szCs w:val="22"/>
              </w:rPr>
            </w:pPr>
            <w:r w:rsidRPr="00686925">
              <w:rPr>
                <w:rFonts w:eastAsia="Calibri" w:cs="Times New Roman"/>
                <w:sz w:val="22"/>
                <w:szCs w:val="22"/>
              </w:rPr>
              <w:t>Предпринимательство как особый вид деятельности.</w:t>
            </w:r>
            <w:r w:rsidRPr="00686925">
              <w:rPr>
                <w:rFonts w:eastAsia="Times New Roman" w:cs="Times New Roman"/>
                <w:sz w:val="22"/>
                <w:szCs w:val="22"/>
              </w:rPr>
              <w:t xml:space="preserve"> </w:t>
            </w:r>
            <w:r w:rsidRPr="00686925">
              <w:rPr>
                <w:rFonts w:eastAsia="Calibri" w:cs="Times New Roman"/>
                <w:sz w:val="22"/>
                <w:szCs w:val="22"/>
              </w:rPr>
              <w:t>Предпринимательская деятельность в сфере ландшафтного строительства.</w:t>
            </w:r>
            <w:r w:rsidRPr="00686925">
              <w:rPr>
                <w:rFonts w:eastAsia="Times New Roman" w:cs="Times New Roman"/>
                <w:sz w:val="22"/>
                <w:szCs w:val="22"/>
              </w:rPr>
              <w:t xml:space="preserve"> </w:t>
            </w:r>
            <w:r w:rsidRPr="00686925">
              <w:rPr>
                <w:rFonts w:eastAsia="Calibri" w:cs="Times New Roman"/>
                <w:sz w:val="22"/>
                <w:szCs w:val="22"/>
              </w:rPr>
              <w:t>Объекты и субъекты предпринимательства. Отличия предпринимателя от других экономических субъектов. Цели предпринимательской деятельности. Права и обязанности предпринимателей. Признаки и свойства, характеризующие статус юридического лица. Организационно-правовые формы предпринимательства. Государственное и частное предпринимательство. Производственная, коммерческая и финансовая предпринимательская деятельность. Инновационное предпринимательство. Консультативное предпринимательство</w:t>
            </w:r>
          </w:p>
        </w:tc>
        <w:tc>
          <w:tcPr>
            <w:tcW w:w="1417" w:type="dxa"/>
            <w:tcBorders>
              <w:bottom w:val="single" w:sz="4" w:space="0" w:color="auto"/>
            </w:tcBorders>
          </w:tcPr>
          <w:p w:rsidR="0045534B" w:rsidRPr="00686925" w:rsidRDefault="0045534B" w:rsidP="0045534B">
            <w:pPr>
              <w:spacing w:line="276" w:lineRule="auto"/>
              <w:jc w:val="center"/>
              <w:rPr>
                <w:rFonts w:eastAsia="Times New Roman" w:cs="Times New Roman"/>
                <w:bCs/>
                <w:sz w:val="22"/>
                <w:szCs w:val="22"/>
              </w:rPr>
            </w:pPr>
            <w:r w:rsidRPr="00686925">
              <w:rPr>
                <w:rFonts w:eastAsia="Times New Roman" w:cs="Times New Roman"/>
                <w:bCs/>
                <w:sz w:val="22"/>
                <w:szCs w:val="22"/>
              </w:rPr>
              <w:t>1</w:t>
            </w:r>
          </w:p>
        </w:tc>
        <w:tc>
          <w:tcPr>
            <w:tcW w:w="1701" w:type="dxa"/>
            <w:vMerge w:val="restart"/>
            <w:tcBorders>
              <w:bottom w:val="single" w:sz="4" w:space="0" w:color="auto"/>
            </w:tcBorders>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01;</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04;</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05;</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06;</w:t>
            </w:r>
          </w:p>
          <w:p w:rsidR="0045534B" w:rsidRPr="00686925" w:rsidRDefault="0045534B" w:rsidP="0045534B">
            <w:pPr>
              <w:suppressAutoHyphens/>
              <w:spacing w:line="276" w:lineRule="auto"/>
              <w:jc w:val="center"/>
              <w:rPr>
                <w:rFonts w:eastAsia="Times New Roman" w:cs="Times New Roman"/>
                <w:b/>
                <w:bCs/>
                <w:sz w:val="22"/>
                <w:szCs w:val="22"/>
              </w:rPr>
            </w:pPr>
          </w:p>
        </w:tc>
      </w:tr>
      <w:tr w:rsidR="0045534B" w:rsidRPr="00686925" w:rsidTr="00FE3529">
        <w:trPr>
          <w:trHeight w:val="361"/>
        </w:trPr>
        <w:tc>
          <w:tcPr>
            <w:tcW w:w="1951" w:type="dxa"/>
            <w:vMerge/>
          </w:tcPr>
          <w:p w:rsidR="0045534B" w:rsidRPr="00686925" w:rsidRDefault="0045534B" w:rsidP="0045534B">
            <w:pPr>
              <w:spacing w:line="276" w:lineRule="auto"/>
              <w:rPr>
                <w:rFonts w:eastAsia="Times New Roman" w:cs="Times New Roman"/>
                <w:b/>
                <w:bCs/>
                <w:sz w:val="22"/>
                <w:szCs w:val="22"/>
              </w:rPr>
            </w:pPr>
          </w:p>
        </w:tc>
        <w:tc>
          <w:tcPr>
            <w:tcW w:w="9781" w:type="dxa"/>
            <w:gridSpan w:val="3"/>
          </w:tcPr>
          <w:p w:rsidR="0045534B" w:rsidRPr="00686925" w:rsidRDefault="0045534B" w:rsidP="0045534B">
            <w:pPr>
              <w:spacing w:line="276" w:lineRule="auto"/>
              <w:rPr>
                <w:rFonts w:eastAsia="Times New Roman" w:cs="Times New Roman"/>
                <w:b/>
                <w:bCs/>
                <w:sz w:val="22"/>
                <w:szCs w:val="22"/>
              </w:rPr>
            </w:pPr>
            <w:r w:rsidRPr="00686925">
              <w:rPr>
                <w:rFonts w:eastAsia="Calibri" w:cs="Times New Roman"/>
                <w:b/>
                <w:sz w:val="22"/>
                <w:szCs w:val="22"/>
              </w:rPr>
              <w:t>В том числе практических занятий и лабораторных работ</w:t>
            </w:r>
          </w:p>
        </w:tc>
        <w:tc>
          <w:tcPr>
            <w:tcW w:w="1417" w:type="dxa"/>
          </w:tcPr>
          <w:p w:rsidR="0045534B" w:rsidRPr="00686925" w:rsidRDefault="0045534B" w:rsidP="0045534B">
            <w:pPr>
              <w:spacing w:line="276" w:lineRule="auto"/>
              <w:jc w:val="center"/>
              <w:rPr>
                <w:rFonts w:eastAsia="Times New Roman" w:cs="Times New Roman"/>
                <w:b/>
                <w:bCs/>
                <w:sz w:val="22"/>
                <w:szCs w:val="22"/>
              </w:rPr>
            </w:pPr>
            <w:r w:rsidRPr="00686925">
              <w:rPr>
                <w:rFonts w:eastAsia="Times New Roman" w:cs="Times New Roman"/>
                <w:b/>
                <w:bCs/>
                <w:sz w:val="22"/>
                <w:szCs w:val="22"/>
              </w:rPr>
              <w:t>-</w:t>
            </w:r>
          </w:p>
        </w:tc>
        <w:tc>
          <w:tcPr>
            <w:tcW w:w="1701" w:type="dxa"/>
            <w:vMerge/>
          </w:tcPr>
          <w:p w:rsidR="0045534B" w:rsidRPr="00686925" w:rsidRDefault="0045534B" w:rsidP="0045534B">
            <w:pPr>
              <w:spacing w:line="276" w:lineRule="auto"/>
              <w:jc w:val="center"/>
              <w:rPr>
                <w:rFonts w:eastAsia="Times New Roman" w:cs="Times New Roman"/>
                <w:b/>
                <w:bCs/>
                <w:sz w:val="22"/>
                <w:szCs w:val="22"/>
              </w:rPr>
            </w:pPr>
          </w:p>
        </w:tc>
      </w:tr>
      <w:tr w:rsidR="0045534B" w:rsidRPr="00686925" w:rsidTr="00FE3529">
        <w:trPr>
          <w:trHeight w:val="258"/>
        </w:trPr>
        <w:tc>
          <w:tcPr>
            <w:tcW w:w="1951" w:type="dxa"/>
            <w:vMerge/>
          </w:tcPr>
          <w:p w:rsidR="0045534B" w:rsidRPr="00686925" w:rsidRDefault="0045534B" w:rsidP="0045534B">
            <w:pPr>
              <w:spacing w:line="276" w:lineRule="auto"/>
              <w:rPr>
                <w:rFonts w:eastAsia="Times New Roman" w:cs="Times New Roman"/>
                <w:b/>
                <w:bCs/>
                <w:sz w:val="22"/>
                <w:szCs w:val="22"/>
              </w:rPr>
            </w:pPr>
          </w:p>
        </w:tc>
        <w:tc>
          <w:tcPr>
            <w:tcW w:w="9781" w:type="dxa"/>
            <w:gridSpan w:val="3"/>
          </w:tcPr>
          <w:p w:rsidR="0045534B" w:rsidRPr="00686925" w:rsidRDefault="0045534B" w:rsidP="0045534B">
            <w:pPr>
              <w:spacing w:line="276" w:lineRule="auto"/>
              <w:rPr>
                <w:rFonts w:eastAsia="Calibri" w:cs="Times New Roman"/>
                <w:b/>
                <w:sz w:val="22"/>
                <w:szCs w:val="22"/>
              </w:rPr>
            </w:pPr>
            <w:r w:rsidRPr="00686925">
              <w:rPr>
                <w:rFonts w:eastAsia="Calibri" w:cs="Times New Roman"/>
                <w:b/>
                <w:sz w:val="22"/>
                <w:szCs w:val="22"/>
              </w:rPr>
              <w:t>Самостоятельная работа обучающихся</w:t>
            </w:r>
          </w:p>
        </w:tc>
        <w:tc>
          <w:tcPr>
            <w:tcW w:w="1417" w:type="dxa"/>
          </w:tcPr>
          <w:p w:rsidR="0045534B" w:rsidRPr="00686925" w:rsidRDefault="0045534B" w:rsidP="0045534B">
            <w:pPr>
              <w:spacing w:line="276" w:lineRule="auto"/>
              <w:jc w:val="center"/>
              <w:rPr>
                <w:rFonts w:eastAsia="Times New Roman" w:cs="Times New Roman"/>
                <w:b/>
                <w:bCs/>
                <w:sz w:val="22"/>
                <w:szCs w:val="22"/>
              </w:rPr>
            </w:pPr>
            <w:r w:rsidRPr="00686925">
              <w:rPr>
                <w:rFonts w:eastAsia="Times New Roman" w:cs="Times New Roman"/>
                <w:b/>
                <w:bCs/>
                <w:sz w:val="22"/>
                <w:szCs w:val="22"/>
              </w:rPr>
              <w:t>*</w:t>
            </w:r>
          </w:p>
        </w:tc>
        <w:tc>
          <w:tcPr>
            <w:tcW w:w="1701" w:type="dxa"/>
            <w:vMerge/>
          </w:tcPr>
          <w:p w:rsidR="0045534B" w:rsidRPr="00686925" w:rsidRDefault="0045534B" w:rsidP="0045534B">
            <w:pPr>
              <w:spacing w:line="276" w:lineRule="auto"/>
              <w:jc w:val="center"/>
              <w:rPr>
                <w:rFonts w:eastAsia="Times New Roman" w:cs="Times New Roman"/>
                <w:b/>
                <w:bCs/>
                <w:sz w:val="22"/>
                <w:szCs w:val="22"/>
              </w:rPr>
            </w:pPr>
          </w:p>
        </w:tc>
      </w:tr>
      <w:tr w:rsidR="0045534B" w:rsidRPr="00686925" w:rsidTr="00FE3529">
        <w:trPr>
          <w:trHeight w:val="337"/>
        </w:trPr>
        <w:tc>
          <w:tcPr>
            <w:tcW w:w="1951" w:type="dxa"/>
            <w:vMerge w:val="restart"/>
          </w:tcPr>
          <w:p w:rsidR="0045534B" w:rsidRPr="00686925" w:rsidRDefault="0045534B" w:rsidP="0045534B">
            <w:pPr>
              <w:spacing w:line="276" w:lineRule="auto"/>
              <w:rPr>
                <w:rFonts w:eastAsia="Calibri" w:cs="Times New Roman"/>
                <w:b/>
                <w:bCs/>
                <w:spacing w:val="-2"/>
                <w:sz w:val="22"/>
                <w:szCs w:val="22"/>
              </w:rPr>
            </w:pPr>
            <w:r w:rsidRPr="00686925">
              <w:rPr>
                <w:rFonts w:eastAsia="Calibri" w:cs="Times New Roman"/>
                <w:b/>
                <w:bCs/>
                <w:sz w:val="22"/>
                <w:szCs w:val="22"/>
              </w:rPr>
              <w:t xml:space="preserve">Тема 2.2. </w:t>
            </w:r>
            <w:r w:rsidRPr="00686925">
              <w:rPr>
                <w:rFonts w:eastAsia="Calibri" w:cs="Times New Roman"/>
                <w:b/>
                <w:sz w:val="22"/>
                <w:szCs w:val="22"/>
              </w:rPr>
              <w:t xml:space="preserve">Нормативно-правовые акты, </w:t>
            </w:r>
            <w:r w:rsidRPr="00686925">
              <w:rPr>
                <w:rFonts w:eastAsia="Calibri" w:cs="Times New Roman"/>
                <w:b/>
                <w:sz w:val="22"/>
                <w:szCs w:val="22"/>
              </w:rPr>
              <w:lastRenderedPageBreak/>
              <w:t>регламентирующие предпринимательскую деятельность в РФ</w:t>
            </w:r>
          </w:p>
        </w:tc>
        <w:tc>
          <w:tcPr>
            <w:tcW w:w="9781" w:type="dxa"/>
            <w:gridSpan w:val="3"/>
          </w:tcPr>
          <w:p w:rsidR="0045534B" w:rsidRPr="00686925" w:rsidRDefault="0045534B" w:rsidP="0045534B">
            <w:pPr>
              <w:suppressAutoHyphens/>
              <w:spacing w:line="276" w:lineRule="auto"/>
              <w:rPr>
                <w:rFonts w:eastAsia="Times New Roman" w:cs="Times New Roman"/>
                <w:b/>
                <w:bCs/>
                <w:sz w:val="22"/>
                <w:szCs w:val="22"/>
              </w:rPr>
            </w:pPr>
            <w:r w:rsidRPr="00686925">
              <w:rPr>
                <w:rFonts w:eastAsia="Times New Roman" w:cs="Times New Roman"/>
                <w:b/>
                <w:bCs/>
                <w:sz w:val="22"/>
                <w:szCs w:val="22"/>
              </w:rPr>
              <w:lastRenderedPageBreak/>
              <w:t>Содержание учебного материала</w:t>
            </w:r>
          </w:p>
        </w:tc>
        <w:tc>
          <w:tcPr>
            <w:tcW w:w="1417" w:type="dxa"/>
          </w:tcPr>
          <w:p w:rsidR="0045534B" w:rsidRPr="00686925" w:rsidRDefault="0045534B" w:rsidP="0045534B">
            <w:pPr>
              <w:spacing w:line="276" w:lineRule="auto"/>
              <w:jc w:val="center"/>
              <w:rPr>
                <w:rFonts w:eastAsia="Times New Roman" w:cs="Times New Roman"/>
                <w:b/>
                <w:sz w:val="22"/>
                <w:szCs w:val="22"/>
              </w:rPr>
            </w:pPr>
            <w:r w:rsidRPr="00686925">
              <w:rPr>
                <w:rFonts w:eastAsia="Times New Roman" w:cs="Times New Roman"/>
                <w:b/>
                <w:sz w:val="22"/>
                <w:szCs w:val="22"/>
              </w:rPr>
              <w:t>1/-</w:t>
            </w:r>
          </w:p>
        </w:tc>
        <w:tc>
          <w:tcPr>
            <w:tcW w:w="1701" w:type="dxa"/>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540"/>
        </w:trPr>
        <w:tc>
          <w:tcPr>
            <w:tcW w:w="1951" w:type="dxa"/>
            <w:vMerge/>
          </w:tcPr>
          <w:p w:rsidR="0045534B" w:rsidRPr="00686925" w:rsidRDefault="0045534B" w:rsidP="0045534B">
            <w:pPr>
              <w:suppressAutoHyphens/>
              <w:spacing w:line="276" w:lineRule="auto"/>
              <w:rPr>
                <w:rFonts w:eastAsia="Calibri" w:cs="Times New Roman"/>
                <w:b/>
                <w:bCs/>
                <w:spacing w:val="-2"/>
                <w:sz w:val="22"/>
                <w:szCs w:val="22"/>
              </w:rPr>
            </w:pPr>
          </w:p>
        </w:tc>
        <w:tc>
          <w:tcPr>
            <w:tcW w:w="567" w:type="dxa"/>
            <w:gridSpan w:val="2"/>
          </w:tcPr>
          <w:p w:rsidR="0045534B" w:rsidRPr="00686925" w:rsidRDefault="0045534B" w:rsidP="0045534B">
            <w:pPr>
              <w:suppressAutoHyphens/>
              <w:spacing w:line="276" w:lineRule="auto"/>
              <w:rPr>
                <w:rFonts w:eastAsia="Times New Roman" w:cs="Times New Roman"/>
                <w:b/>
                <w:bCs/>
                <w:sz w:val="22"/>
                <w:szCs w:val="22"/>
              </w:rPr>
            </w:pPr>
            <w:r w:rsidRPr="00686925">
              <w:rPr>
                <w:rFonts w:eastAsia="Times New Roman" w:cs="Times New Roman"/>
                <w:b/>
                <w:bCs/>
                <w:sz w:val="22"/>
                <w:szCs w:val="22"/>
              </w:rPr>
              <w:t>1</w:t>
            </w:r>
          </w:p>
        </w:tc>
        <w:tc>
          <w:tcPr>
            <w:tcW w:w="9214" w:type="dxa"/>
          </w:tcPr>
          <w:p w:rsidR="0045534B" w:rsidRPr="00686925" w:rsidRDefault="0045534B" w:rsidP="0045534B">
            <w:pPr>
              <w:suppressAutoHyphens/>
              <w:spacing w:line="276" w:lineRule="auto"/>
              <w:jc w:val="both"/>
              <w:rPr>
                <w:rFonts w:eastAsia="Times New Roman" w:cs="Times New Roman"/>
                <w:b/>
                <w:bCs/>
                <w:sz w:val="22"/>
                <w:szCs w:val="22"/>
              </w:rPr>
            </w:pPr>
            <w:r w:rsidRPr="00686925">
              <w:rPr>
                <w:rFonts w:eastAsia="Calibri" w:cs="Times New Roman"/>
                <w:sz w:val="22"/>
                <w:szCs w:val="22"/>
              </w:rPr>
              <w:t xml:space="preserve">Конституция РФ (основные принципы и условия существования предпринимательской деятельности, гарантирует основные права и свободы её участников). Гражданский кодекс </w:t>
            </w:r>
            <w:r w:rsidRPr="00686925">
              <w:rPr>
                <w:rFonts w:eastAsia="Calibri" w:cs="Times New Roman"/>
                <w:sz w:val="22"/>
                <w:szCs w:val="22"/>
              </w:rPr>
              <w:lastRenderedPageBreak/>
              <w:t xml:space="preserve">Российской Федерации (предпринимательская деятельность; объекты и субъекты предпринимательской деятельности; виды предпринимательской деятельности по количеству собственников, по характеру объединения). Налоговый кодекс Российской Федерации (федеральные, региональные и местные налоги). Федеральные законы, регламентирующие предпринимательскую деятельность. Правовые основы предпринимательской деятельности в сфере строительства. Нормативные акты, регулирующие предпринимательскую деятельность в сфере ландшафтного строительства. </w:t>
            </w:r>
          </w:p>
        </w:tc>
        <w:tc>
          <w:tcPr>
            <w:tcW w:w="1417" w:type="dxa"/>
          </w:tcPr>
          <w:p w:rsidR="0045534B" w:rsidRPr="00686925" w:rsidRDefault="0045534B" w:rsidP="0045534B">
            <w:pPr>
              <w:spacing w:line="276" w:lineRule="auto"/>
              <w:jc w:val="center"/>
              <w:rPr>
                <w:rFonts w:eastAsia="Times New Roman" w:cs="Times New Roman"/>
                <w:sz w:val="22"/>
                <w:szCs w:val="22"/>
              </w:rPr>
            </w:pPr>
            <w:r w:rsidRPr="00686925">
              <w:rPr>
                <w:rFonts w:eastAsia="Times New Roman" w:cs="Times New Roman"/>
                <w:sz w:val="22"/>
                <w:szCs w:val="22"/>
              </w:rPr>
              <w:lastRenderedPageBreak/>
              <w:t>1</w:t>
            </w:r>
          </w:p>
        </w:tc>
        <w:tc>
          <w:tcPr>
            <w:tcW w:w="1701" w:type="dxa"/>
            <w:vMerge w:val="restart"/>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01;</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lastRenderedPageBreak/>
              <w:t>ОК 03;</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04;</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05;</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06;</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ПК 1.5;</w:t>
            </w:r>
          </w:p>
          <w:p w:rsidR="0045534B" w:rsidRPr="00686925" w:rsidRDefault="0045534B" w:rsidP="0045534B">
            <w:pPr>
              <w:spacing w:line="276" w:lineRule="auto"/>
              <w:jc w:val="center"/>
              <w:rPr>
                <w:rFonts w:eastAsia="Times New Roman" w:cs="Times New Roman"/>
                <w:b/>
                <w:sz w:val="22"/>
                <w:szCs w:val="22"/>
              </w:rPr>
            </w:pPr>
            <w:r w:rsidRPr="00686925">
              <w:rPr>
                <w:rFonts w:eastAsia="Times New Roman" w:cs="Times New Roman"/>
                <w:sz w:val="22"/>
                <w:szCs w:val="22"/>
              </w:rPr>
              <w:t>ПК 2.1</w:t>
            </w:r>
          </w:p>
        </w:tc>
      </w:tr>
      <w:tr w:rsidR="0045534B" w:rsidRPr="00686925" w:rsidTr="00FE3529">
        <w:trPr>
          <w:trHeight w:val="270"/>
        </w:trPr>
        <w:tc>
          <w:tcPr>
            <w:tcW w:w="1951" w:type="dxa"/>
            <w:vMerge/>
          </w:tcPr>
          <w:p w:rsidR="0045534B" w:rsidRPr="00686925" w:rsidRDefault="0045534B" w:rsidP="0045534B">
            <w:pPr>
              <w:suppressAutoHyphens/>
              <w:spacing w:line="276" w:lineRule="auto"/>
              <w:rPr>
                <w:rFonts w:eastAsia="Calibri" w:cs="Times New Roman"/>
                <w:b/>
                <w:bCs/>
                <w:spacing w:val="-2"/>
                <w:sz w:val="22"/>
                <w:szCs w:val="22"/>
              </w:rPr>
            </w:pPr>
          </w:p>
        </w:tc>
        <w:tc>
          <w:tcPr>
            <w:tcW w:w="9781" w:type="dxa"/>
            <w:gridSpan w:val="3"/>
          </w:tcPr>
          <w:p w:rsidR="0045534B" w:rsidRPr="00686925" w:rsidRDefault="0045534B" w:rsidP="0045534B">
            <w:pPr>
              <w:suppressAutoHyphens/>
              <w:spacing w:line="276" w:lineRule="auto"/>
              <w:rPr>
                <w:rFonts w:eastAsia="Calibri" w:cs="Times New Roman"/>
                <w:sz w:val="22"/>
                <w:szCs w:val="22"/>
              </w:rPr>
            </w:pPr>
            <w:r w:rsidRPr="00686925">
              <w:rPr>
                <w:rFonts w:eastAsia="Calibri" w:cs="Times New Roman"/>
                <w:b/>
                <w:sz w:val="22"/>
                <w:szCs w:val="22"/>
              </w:rPr>
              <w:t>В том числе практических занятий и лабораторных работ</w:t>
            </w:r>
          </w:p>
        </w:tc>
        <w:tc>
          <w:tcPr>
            <w:tcW w:w="1417" w:type="dxa"/>
          </w:tcPr>
          <w:p w:rsidR="0045534B" w:rsidRPr="00686925" w:rsidRDefault="0045534B" w:rsidP="0045534B">
            <w:pPr>
              <w:spacing w:line="276" w:lineRule="auto"/>
              <w:jc w:val="center"/>
              <w:rPr>
                <w:rFonts w:eastAsia="Times New Roman" w:cs="Times New Roman"/>
                <w:b/>
                <w:sz w:val="22"/>
                <w:szCs w:val="22"/>
              </w:rPr>
            </w:pPr>
            <w:r w:rsidRPr="00686925">
              <w:rPr>
                <w:rFonts w:eastAsia="Times New Roman" w:cs="Times New Roman"/>
                <w:b/>
                <w:sz w:val="22"/>
                <w:szCs w:val="22"/>
              </w:rPr>
              <w:t>-</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270"/>
        </w:trPr>
        <w:tc>
          <w:tcPr>
            <w:tcW w:w="1951" w:type="dxa"/>
            <w:vMerge/>
          </w:tcPr>
          <w:p w:rsidR="0045534B" w:rsidRPr="00686925" w:rsidRDefault="0045534B" w:rsidP="0045534B">
            <w:pPr>
              <w:suppressAutoHyphens/>
              <w:spacing w:line="276" w:lineRule="auto"/>
              <w:rPr>
                <w:rFonts w:eastAsia="Calibri" w:cs="Times New Roman"/>
                <w:b/>
                <w:bCs/>
                <w:spacing w:val="-2"/>
                <w:sz w:val="22"/>
                <w:szCs w:val="22"/>
              </w:rPr>
            </w:pPr>
          </w:p>
        </w:tc>
        <w:tc>
          <w:tcPr>
            <w:tcW w:w="9781" w:type="dxa"/>
            <w:gridSpan w:val="3"/>
          </w:tcPr>
          <w:p w:rsidR="0045534B" w:rsidRPr="00686925" w:rsidRDefault="0045534B" w:rsidP="0045534B">
            <w:pPr>
              <w:suppressAutoHyphens/>
              <w:spacing w:line="276" w:lineRule="auto"/>
              <w:rPr>
                <w:rFonts w:eastAsia="Calibri" w:cs="Times New Roman"/>
                <w:b/>
                <w:sz w:val="22"/>
                <w:szCs w:val="22"/>
              </w:rPr>
            </w:pPr>
            <w:r w:rsidRPr="00686925">
              <w:rPr>
                <w:rFonts w:eastAsia="Calibri" w:cs="Times New Roman"/>
                <w:b/>
                <w:sz w:val="22"/>
                <w:szCs w:val="22"/>
              </w:rPr>
              <w:t>Самостоятельная работа обучающихся</w:t>
            </w:r>
          </w:p>
        </w:tc>
        <w:tc>
          <w:tcPr>
            <w:tcW w:w="1417" w:type="dxa"/>
          </w:tcPr>
          <w:p w:rsidR="0045534B" w:rsidRPr="00686925" w:rsidRDefault="00C877F7" w:rsidP="0045534B">
            <w:pPr>
              <w:spacing w:line="276" w:lineRule="auto"/>
              <w:jc w:val="center"/>
              <w:rPr>
                <w:rFonts w:eastAsia="Times New Roman" w:cs="Times New Roman"/>
                <w:b/>
                <w:sz w:val="22"/>
                <w:szCs w:val="22"/>
              </w:rPr>
            </w:pPr>
            <w:r w:rsidRPr="00686925">
              <w:rPr>
                <w:rFonts w:eastAsia="Times New Roman" w:cs="Times New Roman"/>
                <w:b/>
                <w:sz w:val="22"/>
                <w:szCs w:val="22"/>
              </w:rPr>
              <w:t>-</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391"/>
        </w:trPr>
        <w:tc>
          <w:tcPr>
            <w:tcW w:w="1951" w:type="dxa"/>
            <w:vMerge w:val="restart"/>
          </w:tcPr>
          <w:p w:rsidR="0045534B" w:rsidRPr="00686925" w:rsidRDefault="0045534B" w:rsidP="0045534B">
            <w:pPr>
              <w:spacing w:line="276" w:lineRule="auto"/>
              <w:rPr>
                <w:rFonts w:eastAsia="Calibri" w:cs="Times New Roman"/>
                <w:b/>
                <w:sz w:val="22"/>
                <w:szCs w:val="22"/>
              </w:rPr>
            </w:pPr>
            <w:r w:rsidRPr="00686925">
              <w:rPr>
                <w:rFonts w:eastAsia="Calibri" w:cs="Times New Roman"/>
                <w:b/>
                <w:sz w:val="22"/>
                <w:szCs w:val="22"/>
              </w:rPr>
              <w:t xml:space="preserve">Тема 2.3. Порядок регистрации и </w:t>
            </w:r>
            <w:r w:rsidR="00C877F7" w:rsidRPr="00686925">
              <w:rPr>
                <w:rFonts w:eastAsia="Calibri" w:cs="Times New Roman"/>
                <w:b/>
                <w:sz w:val="22"/>
                <w:szCs w:val="22"/>
              </w:rPr>
              <w:t>налогообложение</w:t>
            </w:r>
            <w:r w:rsidRPr="00686925">
              <w:rPr>
                <w:rFonts w:eastAsia="Calibri" w:cs="Times New Roman"/>
                <w:b/>
                <w:sz w:val="22"/>
                <w:szCs w:val="22"/>
              </w:rPr>
              <w:t xml:space="preserve"> предпринимательской деятельности</w:t>
            </w:r>
          </w:p>
          <w:p w:rsidR="0045534B" w:rsidRPr="00686925" w:rsidRDefault="0045534B" w:rsidP="0045534B">
            <w:pPr>
              <w:spacing w:line="276" w:lineRule="auto"/>
              <w:jc w:val="center"/>
              <w:rPr>
                <w:rFonts w:eastAsia="Times New Roman" w:cs="Times New Roman"/>
                <w:b/>
                <w:bCs/>
                <w:sz w:val="22"/>
                <w:szCs w:val="22"/>
              </w:rPr>
            </w:pPr>
          </w:p>
        </w:tc>
        <w:tc>
          <w:tcPr>
            <w:tcW w:w="9781" w:type="dxa"/>
            <w:gridSpan w:val="3"/>
          </w:tcPr>
          <w:p w:rsidR="0045534B" w:rsidRPr="00686925" w:rsidRDefault="0045534B" w:rsidP="0045534B">
            <w:pPr>
              <w:spacing w:line="276" w:lineRule="auto"/>
              <w:rPr>
                <w:rFonts w:eastAsia="Times New Roman" w:cs="Times New Roman"/>
                <w:b/>
                <w:bCs/>
                <w:sz w:val="22"/>
                <w:szCs w:val="22"/>
              </w:rPr>
            </w:pPr>
            <w:r w:rsidRPr="00686925">
              <w:rPr>
                <w:rFonts w:eastAsia="Times New Roman" w:cs="Times New Roman"/>
                <w:b/>
                <w:bCs/>
                <w:sz w:val="22"/>
                <w:szCs w:val="22"/>
              </w:rPr>
              <w:t>Содержание учебного материала</w:t>
            </w:r>
          </w:p>
        </w:tc>
        <w:tc>
          <w:tcPr>
            <w:tcW w:w="1417" w:type="dxa"/>
          </w:tcPr>
          <w:p w:rsidR="0045534B" w:rsidRPr="00686925" w:rsidRDefault="0045534B" w:rsidP="0045534B">
            <w:pPr>
              <w:spacing w:line="276" w:lineRule="auto"/>
              <w:jc w:val="center"/>
              <w:rPr>
                <w:rFonts w:eastAsia="Times New Roman" w:cs="Times New Roman"/>
                <w:b/>
                <w:sz w:val="22"/>
                <w:szCs w:val="22"/>
              </w:rPr>
            </w:pPr>
            <w:r w:rsidRPr="00686925">
              <w:rPr>
                <w:rFonts w:eastAsia="Times New Roman" w:cs="Times New Roman"/>
                <w:b/>
                <w:sz w:val="22"/>
                <w:szCs w:val="22"/>
              </w:rPr>
              <w:t>2/-</w:t>
            </w:r>
          </w:p>
        </w:tc>
        <w:tc>
          <w:tcPr>
            <w:tcW w:w="1701" w:type="dxa"/>
            <w:vMerge w:val="restart"/>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01;</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04;</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05;</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06;</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ПК 1.5;</w:t>
            </w:r>
          </w:p>
          <w:p w:rsidR="0045534B" w:rsidRPr="00686925" w:rsidRDefault="0045534B" w:rsidP="0045534B">
            <w:pPr>
              <w:spacing w:line="276" w:lineRule="auto"/>
              <w:jc w:val="center"/>
              <w:rPr>
                <w:rFonts w:eastAsia="Times New Roman" w:cs="Times New Roman"/>
                <w:b/>
                <w:sz w:val="22"/>
                <w:szCs w:val="22"/>
              </w:rPr>
            </w:pPr>
            <w:r w:rsidRPr="00686925">
              <w:rPr>
                <w:rFonts w:eastAsia="Times New Roman" w:cs="Times New Roman"/>
                <w:sz w:val="22"/>
                <w:szCs w:val="22"/>
              </w:rPr>
              <w:t>ПК 2.1</w:t>
            </w:r>
          </w:p>
        </w:tc>
      </w:tr>
      <w:tr w:rsidR="0045534B" w:rsidRPr="00686925" w:rsidTr="00FE3529">
        <w:trPr>
          <w:trHeight w:val="895"/>
        </w:trPr>
        <w:tc>
          <w:tcPr>
            <w:tcW w:w="1951" w:type="dxa"/>
            <w:vMerge/>
          </w:tcPr>
          <w:p w:rsidR="0045534B" w:rsidRPr="00686925" w:rsidRDefault="0045534B" w:rsidP="0045534B">
            <w:pPr>
              <w:spacing w:line="276" w:lineRule="auto"/>
              <w:rPr>
                <w:rFonts w:eastAsia="Calibri" w:cs="Times New Roman"/>
                <w:b/>
                <w:sz w:val="22"/>
                <w:szCs w:val="22"/>
              </w:rPr>
            </w:pPr>
          </w:p>
        </w:tc>
        <w:tc>
          <w:tcPr>
            <w:tcW w:w="567" w:type="dxa"/>
            <w:gridSpan w:val="2"/>
          </w:tcPr>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1</w:t>
            </w:r>
          </w:p>
        </w:tc>
        <w:tc>
          <w:tcPr>
            <w:tcW w:w="9214" w:type="dxa"/>
          </w:tcPr>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Документы, необходимые для регистраци</w:t>
            </w:r>
            <w:r w:rsidR="00C877F7" w:rsidRPr="00686925">
              <w:rPr>
                <w:rFonts w:eastAsia="Calibri" w:cs="Times New Roman"/>
                <w:sz w:val="22"/>
                <w:szCs w:val="22"/>
              </w:rPr>
              <w:t>и предпринимательской деятельно</w:t>
            </w:r>
            <w:r w:rsidRPr="00686925">
              <w:rPr>
                <w:rFonts w:eastAsia="Calibri" w:cs="Times New Roman"/>
                <w:sz w:val="22"/>
                <w:szCs w:val="22"/>
              </w:rPr>
              <w:t>сти. Порядок регистрации в соответству</w:t>
            </w:r>
            <w:r w:rsidR="00C877F7" w:rsidRPr="00686925">
              <w:rPr>
                <w:rFonts w:eastAsia="Calibri" w:cs="Times New Roman"/>
                <w:sz w:val="22"/>
                <w:szCs w:val="22"/>
              </w:rPr>
              <w:t>ющих учреждениях и фондах в Еди</w:t>
            </w:r>
            <w:r w:rsidRPr="00686925">
              <w:rPr>
                <w:rFonts w:eastAsia="Calibri" w:cs="Times New Roman"/>
                <w:sz w:val="22"/>
                <w:szCs w:val="22"/>
              </w:rPr>
              <w:t>ное окно. Заявление о государственной регистрации. Открытие расчётного счёта в банке. Лицензирование.</w:t>
            </w:r>
          </w:p>
        </w:tc>
        <w:tc>
          <w:tcPr>
            <w:tcW w:w="1417" w:type="dxa"/>
          </w:tcPr>
          <w:p w:rsidR="0045534B" w:rsidRPr="00686925" w:rsidRDefault="0045534B" w:rsidP="0045534B">
            <w:pPr>
              <w:spacing w:line="276" w:lineRule="auto"/>
              <w:jc w:val="center"/>
              <w:rPr>
                <w:rFonts w:eastAsia="Times New Roman" w:cs="Times New Roman"/>
                <w:sz w:val="22"/>
                <w:szCs w:val="22"/>
              </w:rPr>
            </w:pPr>
            <w:r w:rsidRPr="00686925">
              <w:rPr>
                <w:rFonts w:eastAsia="Times New Roman" w:cs="Times New Roman"/>
                <w:sz w:val="22"/>
                <w:szCs w:val="22"/>
              </w:rPr>
              <w:t>1</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2006"/>
        </w:trPr>
        <w:tc>
          <w:tcPr>
            <w:tcW w:w="1951" w:type="dxa"/>
            <w:vMerge/>
          </w:tcPr>
          <w:p w:rsidR="0045534B" w:rsidRPr="00686925" w:rsidRDefault="0045534B" w:rsidP="0045534B">
            <w:pPr>
              <w:spacing w:line="276" w:lineRule="auto"/>
              <w:rPr>
                <w:rFonts w:eastAsia="Calibri" w:cs="Times New Roman"/>
                <w:b/>
                <w:sz w:val="22"/>
                <w:szCs w:val="22"/>
              </w:rPr>
            </w:pPr>
          </w:p>
        </w:tc>
        <w:tc>
          <w:tcPr>
            <w:tcW w:w="567" w:type="dxa"/>
            <w:gridSpan w:val="2"/>
          </w:tcPr>
          <w:p w:rsidR="0045534B" w:rsidRPr="00686925" w:rsidRDefault="0045534B" w:rsidP="0045534B">
            <w:pPr>
              <w:spacing w:line="276" w:lineRule="auto"/>
              <w:rPr>
                <w:rFonts w:eastAsia="Calibri" w:cs="Times New Roman"/>
                <w:sz w:val="22"/>
                <w:szCs w:val="22"/>
              </w:rPr>
            </w:pPr>
          </w:p>
        </w:tc>
        <w:tc>
          <w:tcPr>
            <w:tcW w:w="9214" w:type="dxa"/>
          </w:tcPr>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Налоговая политика государства в отношении субъектов малого и среднего бизнеса. Системы налогообложения, применяемые субъектами малого и сред-него бизнеса. Упрощённая система налогообложения (УСН). УСН на основе патента. Единый налог на вменённый до</w:t>
            </w:r>
            <w:r w:rsidR="00C877F7" w:rsidRPr="00686925">
              <w:rPr>
                <w:rFonts w:eastAsia="Calibri" w:cs="Times New Roman"/>
                <w:sz w:val="22"/>
                <w:szCs w:val="22"/>
              </w:rPr>
              <w:t>ход (ЕНВД). Единый сельскохозяй</w:t>
            </w:r>
            <w:r w:rsidRPr="00686925">
              <w:rPr>
                <w:rFonts w:eastAsia="Calibri" w:cs="Times New Roman"/>
                <w:sz w:val="22"/>
                <w:szCs w:val="22"/>
              </w:rPr>
              <w:t>ственный налог (ЕСН). Выбор системы налогообложения – общие принципы. НДС (налог на добавленную стоимость). Страховые взносы во внебюджетные фонды. Удержание и уплата налога на доходы физических лиц (НДФЛ) налоговыми агентами. Ответственность за нарушение налогового законодательства.</w:t>
            </w:r>
          </w:p>
        </w:tc>
        <w:tc>
          <w:tcPr>
            <w:tcW w:w="1417" w:type="dxa"/>
          </w:tcPr>
          <w:p w:rsidR="0045534B" w:rsidRPr="00686925" w:rsidRDefault="0045534B" w:rsidP="0045534B">
            <w:pPr>
              <w:spacing w:line="276" w:lineRule="auto"/>
              <w:jc w:val="center"/>
              <w:rPr>
                <w:rFonts w:eastAsia="Times New Roman" w:cs="Times New Roman"/>
                <w:sz w:val="22"/>
                <w:szCs w:val="22"/>
              </w:rPr>
            </w:pPr>
            <w:r w:rsidRPr="00686925">
              <w:rPr>
                <w:rFonts w:eastAsia="Times New Roman" w:cs="Times New Roman"/>
                <w:sz w:val="22"/>
                <w:szCs w:val="22"/>
              </w:rPr>
              <w:t>1</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315"/>
        </w:trPr>
        <w:tc>
          <w:tcPr>
            <w:tcW w:w="1951" w:type="dxa"/>
            <w:vMerge/>
          </w:tcPr>
          <w:p w:rsidR="0045534B" w:rsidRPr="00686925" w:rsidRDefault="0045534B" w:rsidP="0045534B">
            <w:pPr>
              <w:spacing w:line="276" w:lineRule="auto"/>
              <w:rPr>
                <w:rFonts w:eastAsia="Calibri" w:cs="Times New Roman"/>
                <w:b/>
                <w:sz w:val="22"/>
                <w:szCs w:val="22"/>
              </w:rPr>
            </w:pPr>
          </w:p>
        </w:tc>
        <w:tc>
          <w:tcPr>
            <w:tcW w:w="9781" w:type="dxa"/>
            <w:gridSpan w:val="3"/>
          </w:tcPr>
          <w:p w:rsidR="0045534B" w:rsidRPr="00686925" w:rsidRDefault="0045534B" w:rsidP="0045534B">
            <w:pPr>
              <w:tabs>
                <w:tab w:val="left" w:pos="10399"/>
              </w:tabs>
              <w:spacing w:line="276" w:lineRule="auto"/>
              <w:jc w:val="both"/>
              <w:rPr>
                <w:rFonts w:eastAsia="Calibri" w:cs="Times New Roman"/>
                <w:sz w:val="22"/>
                <w:szCs w:val="22"/>
              </w:rPr>
            </w:pPr>
            <w:r w:rsidRPr="00686925">
              <w:rPr>
                <w:rFonts w:eastAsia="Calibri" w:cs="Times New Roman"/>
                <w:b/>
                <w:sz w:val="22"/>
                <w:szCs w:val="22"/>
              </w:rPr>
              <w:t>В том числе практических занятий и лабораторных работ</w:t>
            </w:r>
          </w:p>
        </w:tc>
        <w:tc>
          <w:tcPr>
            <w:tcW w:w="1417" w:type="dxa"/>
          </w:tcPr>
          <w:p w:rsidR="0045534B" w:rsidRPr="00686925" w:rsidRDefault="0045534B" w:rsidP="0045534B">
            <w:pPr>
              <w:spacing w:line="276" w:lineRule="auto"/>
              <w:jc w:val="center"/>
              <w:rPr>
                <w:rFonts w:eastAsia="Times New Roman" w:cs="Times New Roman"/>
                <w:b/>
                <w:sz w:val="22"/>
                <w:szCs w:val="22"/>
              </w:rPr>
            </w:pPr>
            <w:r w:rsidRPr="00686925">
              <w:rPr>
                <w:rFonts w:eastAsia="Times New Roman" w:cs="Times New Roman"/>
                <w:b/>
                <w:sz w:val="22"/>
                <w:szCs w:val="22"/>
              </w:rPr>
              <w:t>-</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315"/>
        </w:trPr>
        <w:tc>
          <w:tcPr>
            <w:tcW w:w="1951" w:type="dxa"/>
            <w:vMerge/>
          </w:tcPr>
          <w:p w:rsidR="0045534B" w:rsidRPr="00686925" w:rsidRDefault="0045534B" w:rsidP="0045534B">
            <w:pPr>
              <w:spacing w:line="276" w:lineRule="auto"/>
              <w:jc w:val="center"/>
              <w:rPr>
                <w:rFonts w:eastAsia="Calibri" w:cs="Times New Roman"/>
                <w:b/>
                <w:sz w:val="22"/>
                <w:szCs w:val="22"/>
              </w:rPr>
            </w:pPr>
          </w:p>
        </w:tc>
        <w:tc>
          <w:tcPr>
            <w:tcW w:w="9781" w:type="dxa"/>
            <w:gridSpan w:val="3"/>
          </w:tcPr>
          <w:p w:rsidR="0045534B" w:rsidRPr="00686925" w:rsidRDefault="0045534B" w:rsidP="0045534B">
            <w:pPr>
              <w:spacing w:line="276" w:lineRule="auto"/>
              <w:jc w:val="both"/>
              <w:rPr>
                <w:rFonts w:eastAsia="Calibri" w:cs="Times New Roman"/>
                <w:color w:val="000000"/>
                <w:sz w:val="22"/>
                <w:szCs w:val="22"/>
              </w:rPr>
            </w:pPr>
            <w:r w:rsidRPr="00686925">
              <w:rPr>
                <w:rFonts w:eastAsia="Calibri" w:cs="Times New Roman"/>
                <w:b/>
                <w:sz w:val="22"/>
                <w:szCs w:val="22"/>
              </w:rPr>
              <w:t>Самостоятельная работа обучающихся</w:t>
            </w:r>
          </w:p>
        </w:tc>
        <w:tc>
          <w:tcPr>
            <w:tcW w:w="1417" w:type="dxa"/>
          </w:tcPr>
          <w:p w:rsidR="0045534B" w:rsidRPr="00686925" w:rsidRDefault="00C877F7" w:rsidP="0045534B">
            <w:pPr>
              <w:spacing w:line="276" w:lineRule="auto"/>
              <w:jc w:val="center"/>
              <w:rPr>
                <w:rFonts w:eastAsia="Times New Roman" w:cs="Times New Roman"/>
                <w:b/>
                <w:sz w:val="22"/>
                <w:szCs w:val="22"/>
              </w:rPr>
            </w:pPr>
            <w:r w:rsidRPr="00686925">
              <w:rPr>
                <w:rFonts w:eastAsia="Times New Roman" w:cs="Times New Roman"/>
                <w:b/>
                <w:sz w:val="22"/>
                <w:szCs w:val="22"/>
              </w:rPr>
              <w:t>-</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315"/>
        </w:trPr>
        <w:tc>
          <w:tcPr>
            <w:tcW w:w="1951" w:type="dxa"/>
            <w:vMerge w:val="restart"/>
          </w:tcPr>
          <w:p w:rsidR="0045534B" w:rsidRPr="00686925" w:rsidRDefault="0045534B" w:rsidP="0045534B">
            <w:pPr>
              <w:spacing w:line="276" w:lineRule="auto"/>
              <w:rPr>
                <w:rFonts w:eastAsia="Calibri" w:cs="Times New Roman"/>
                <w:b/>
                <w:sz w:val="22"/>
                <w:szCs w:val="22"/>
              </w:rPr>
            </w:pPr>
            <w:r w:rsidRPr="00686925">
              <w:rPr>
                <w:rFonts w:eastAsia="Calibri" w:cs="Times New Roman"/>
                <w:b/>
                <w:sz w:val="22"/>
                <w:szCs w:val="22"/>
              </w:rPr>
              <w:t>Тема 2.4. Бухгалтерская отчетность</w:t>
            </w:r>
          </w:p>
        </w:tc>
        <w:tc>
          <w:tcPr>
            <w:tcW w:w="9781" w:type="dxa"/>
            <w:gridSpan w:val="3"/>
          </w:tcPr>
          <w:p w:rsidR="0045534B" w:rsidRPr="00686925" w:rsidRDefault="0045534B" w:rsidP="0045534B">
            <w:pPr>
              <w:spacing w:line="276" w:lineRule="auto"/>
              <w:rPr>
                <w:rFonts w:eastAsia="Times New Roman" w:cs="Times New Roman"/>
                <w:b/>
                <w:bCs/>
                <w:sz w:val="22"/>
                <w:szCs w:val="22"/>
              </w:rPr>
            </w:pPr>
            <w:r w:rsidRPr="00686925">
              <w:rPr>
                <w:rFonts w:eastAsia="Times New Roman" w:cs="Times New Roman"/>
                <w:b/>
                <w:bCs/>
                <w:sz w:val="22"/>
                <w:szCs w:val="22"/>
              </w:rPr>
              <w:t>Содержание учебного материала</w:t>
            </w:r>
          </w:p>
        </w:tc>
        <w:tc>
          <w:tcPr>
            <w:tcW w:w="1417" w:type="dxa"/>
          </w:tcPr>
          <w:p w:rsidR="0045534B" w:rsidRPr="00686925" w:rsidRDefault="0045534B" w:rsidP="0045534B">
            <w:pPr>
              <w:spacing w:line="276" w:lineRule="auto"/>
              <w:jc w:val="center"/>
              <w:rPr>
                <w:rFonts w:eastAsia="Times New Roman" w:cs="Times New Roman"/>
                <w:b/>
                <w:sz w:val="22"/>
                <w:szCs w:val="22"/>
              </w:rPr>
            </w:pPr>
            <w:r w:rsidRPr="00686925">
              <w:rPr>
                <w:rFonts w:eastAsia="Times New Roman" w:cs="Times New Roman"/>
                <w:b/>
                <w:sz w:val="22"/>
                <w:szCs w:val="22"/>
              </w:rPr>
              <w:t>1/-</w:t>
            </w:r>
          </w:p>
        </w:tc>
        <w:tc>
          <w:tcPr>
            <w:tcW w:w="1701" w:type="dxa"/>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292"/>
        </w:trPr>
        <w:tc>
          <w:tcPr>
            <w:tcW w:w="1951" w:type="dxa"/>
            <w:vMerge/>
          </w:tcPr>
          <w:p w:rsidR="0045534B" w:rsidRPr="00686925" w:rsidRDefault="0045534B" w:rsidP="0045534B">
            <w:pPr>
              <w:spacing w:line="276" w:lineRule="auto"/>
              <w:rPr>
                <w:rFonts w:eastAsia="Calibri" w:cs="Times New Roman"/>
                <w:b/>
                <w:sz w:val="22"/>
                <w:szCs w:val="22"/>
              </w:rPr>
            </w:pPr>
          </w:p>
        </w:tc>
        <w:tc>
          <w:tcPr>
            <w:tcW w:w="567" w:type="dxa"/>
            <w:gridSpan w:val="2"/>
          </w:tcPr>
          <w:p w:rsidR="0045534B" w:rsidRPr="00686925" w:rsidRDefault="0045534B" w:rsidP="0045534B">
            <w:pPr>
              <w:spacing w:line="276" w:lineRule="auto"/>
              <w:jc w:val="both"/>
              <w:rPr>
                <w:rFonts w:eastAsia="Times New Roman" w:cs="Times New Roman"/>
                <w:bCs/>
                <w:sz w:val="22"/>
                <w:szCs w:val="22"/>
              </w:rPr>
            </w:pPr>
            <w:r w:rsidRPr="00686925">
              <w:rPr>
                <w:rFonts w:eastAsia="Times New Roman" w:cs="Times New Roman"/>
                <w:bCs/>
                <w:sz w:val="22"/>
                <w:szCs w:val="22"/>
              </w:rPr>
              <w:t>1</w:t>
            </w:r>
          </w:p>
        </w:tc>
        <w:tc>
          <w:tcPr>
            <w:tcW w:w="9214" w:type="dxa"/>
          </w:tcPr>
          <w:p w:rsidR="0045534B" w:rsidRPr="00686925" w:rsidRDefault="0045534B" w:rsidP="0045534B">
            <w:pPr>
              <w:spacing w:line="276" w:lineRule="auto"/>
              <w:jc w:val="both"/>
              <w:rPr>
                <w:rFonts w:eastAsia="Times New Roman" w:cs="Times New Roman"/>
                <w:b/>
                <w:bCs/>
                <w:sz w:val="22"/>
                <w:szCs w:val="22"/>
              </w:rPr>
            </w:pPr>
            <w:r w:rsidRPr="00686925">
              <w:rPr>
                <w:rFonts w:eastAsia="Calibri" w:cs="Times New Roman"/>
                <w:sz w:val="22"/>
                <w:szCs w:val="22"/>
              </w:rPr>
              <w:t>Краткие сведения о бухгалтерском учете. Б</w:t>
            </w:r>
            <w:r w:rsidR="00C877F7" w:rsidRPr="00686925">
              <w:rPr>
                <w:rFonts w:eastAsia="Calibri" w:cs="Times New Roman"/>
                <w:sz w:val="22"/>
                <w:szCs w:val="22"/>
              </w:rPr>
              <w:t>ухгалтерская отчетность. Налого</w:t>
            </w:r>
            <w:r w:rsidRPr="00686925">
              <w:rPr>
                <w:rFonts w:eastAsia="Calibri" w:cs="Times New Roman"/>
                <w:sz w:val="22"/>
                <w:szCs w:val="22"/>
              </w:rPr>
              <w:t>вый учет. Учет результатов хозяйственной деятельности при УСН. Книга учета доходов и расходов. Налоговая отчетность: формы, порядок сдачи. Отчетность во внебюджетные фонды: формы, порядок сдачи. Отчетность в Федеральную службу государственной статистики.</w:t>
            </w:r>
          </w:p>
        </w:tc>
        <w:tc>
          <w:tcPr>
            <w:tcW w:w="1417" w:type="dxa"/>
          </w:tcPr>
          <w:p w:rsidR="0045534B" w:rsidRPr="00686925" w:rsidRDefault="0045534B" w:rsidP="0045534B">
            <w:pPr>
              <w:spacing w:line="276" w:lineRule="auto"/>
              <w:jc w:val="center"/>
              <w:rPr>
                <w:rFonts w:eastAsia="Times New Roman" w:cs="Times New Roman"/>
                <w:sz w:val="22"/>
                <w:szCs w:val="22"/>
              </w:rPr>
            </w:pPr>
            <w:r w:rsidRPr="00686925">
              <w:rPr>
                <w:rFonts w:eastAsia="Times New Roman" w:cs="Times New Roman"/>
                <w:sz w:val="22"/>
                <w:szCs w:val="22"/>
              </w:rPr>
              <w:t>1</w:t>
            </w:r>
          </w:p>
        </w:tc>
        <w:tc>
          <w:tcPr>
            <w:tcW w:w="1701" w:type="dxa"/>
            <w:vMerge w:val="restart"/>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01;</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04;</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05;</w:t>
            </w:r>
          </w:p>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185"/>
        </w:trPr>
        <w:tc>
          <w:tcPr>
            <w:tcW w:w="1951" w:type="dxa"/>
            <w:vMerge/>
          </w:tcPr>
          <w:p w:rsidR="0045534B" w:rsidRPr="00686925" w:rsidRDefault="0045534B" w:rsidP="0045534B">
            <w:pPr>
              <w:spacing w:line="276" w:lineRule="auto"/>
              <w:rPr>
                <w:rFonts w:eastAsia="Calibri" w:cs="Times New Roman"/>
                <w:b/>
                <w:sz w:val="22"/>
                <w:szCs w:val="22"/>
              </w:rPr>
            </w:pPr>
          </w:p>
        </w:tc>
        <w:tc>
          <w:tcPr>
            <w:tcW w:w="9781" w:type="dxa"/>
            <w:gridSpan w:val="3"/>
          </w:tcPr>
          <w:p w:rsidR="0045534B" w:rsidRPr="00686925" w:rsidRDefault="0045534B" w:rsidP="0045534B">
            <w:pPr>
              <w:spacing w:line="276" w:lineRule="auto"/>
              <w:jc w:val="both"/>
              <w:rPr>
                <w:rFonts w:eastAsia="Calibri" w:cs="Times New Roman"/>
                <w:sz w:val="22"/>
                <w:szCs w:val="22"/>
              </w:rPr>
            </w:pPr>
            <w:r w:rsidRPr="00686925">
              <w:rPr>
                <w:rFonts w:eastAsia="Calibri" w:cs="Times New Roman"/>
                <w:b/>
                <w:sz w:val="22"/>
                <w:szCs w:val="22"/>
              </w:rPr>
              <w:t>В том числе практических занятий и лабораторных работ</w:t>
            </w:r>
          </w:p>
        </w:tc>
        <w:tc>
          <w:tcPr>
            <w:tcW w:w="1417" w:type="dxa"/>
          </w:tcPr>
          <w:p w:rsidR="0045534B" w:rsidRPr="00686925" w:rsidRDefault="0045534B" w:rsidP="0045534B">
            <w:pPr>
              <w:spacing w:line="276" w:lineRule="auto"/>
              <w:jc w:val="center"/>
              <w:rPr>
                <w:rFonts w:eastAsia="Times New Roman" w:cs="Times New Roman"/>
                <w:b/>
                <w:sz w:val="22"/>
                <w:szCs w:val="22"/>
              </w:rPr>
            </w:pPr>
            <w:r w:rsidRPr="00686925">
              <w:rPr>
                <w:rFonts w:eastAsia="Times New Roman" w:cs="Times New Roman"/>
                <w:b/>
                <w:sz w:val="22"/>
                <w:szCs w:val="22"/>
              </w:rPr>
              <w:t>-</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167"/>
        </w:trPr>
        <w:tc>
          <w:tcPr>
            <w:tcW w:w="1951" w:type="dxa"/>
            <w:vMerge/>
          </w:tcPr>
          <w:p w:rsidR="0045534B" w:rsidRPr="00686925" w:rsidRDefault="0045534B" w:rsidP="0045534B">
            <w:pPr>
              <w:spacing w:line="276" w:lineRule="auto"/>
              <w:rPr>
                <w:rFonts w:eastAsia="Calibri" w:cs="Times New Roman"/>
                <w:b/>
                <w:sz w:val="22"/>
                <w:szCs w:val="22"/>
              </w:rPr>
            </w:pPr>
          </w:p>
        </w:tc>
        <w:tc>
          <w:tcPr>
            <w:tcW w:w="9781" w:type="dxa"/>
            <w:gridSpan w:val="3"/>
          </w:tcPr>
          <w:p w:rsidR="0045534B" w:rsidRPr="00686925" w:rsidRDefault="0045534B" w:rsidP="0045534B">
            <w:pPr>
              <w:spacing w:line="276" w:lineRule="auto"/>
              <w:jc w:val="both"/>
              <w:rPr>
                <w:rFonts w:eastAsia="Calibri" w:cs="Times New Roman"/>
                <w:color w:val="000000"/>
                <w:sz w:val="22"/>
                <w:szCs w:val="22"/>
              </w:rPr>
            </w:pPr>
            <w:r w:rsidRPr="00686925">
              <w:rPr>
                <w:rFonts w:eastAsia="Calibri" w:cs="Times New Roman"/>
                <w:b/>
                <w:sz w:val="22"/>
                <w:szCs w:val="22"/>
              </w:rPr>
              <w:t>Самостоятельная работа обучающихся</w:t>
            </w:r>
          </w:p>
        </w:tc>
        <w:tc>
          <w:tcPr>
            <w:tcW w:w="1417" w:type="dxa"/>
          </w:tcPr>
          <w:p w:rsidR="0045534B" w:rsidRPr="00686925" w:rsidRDefault="00C877F7" w:rsidP="0045534B">
            <w:pPr>
              <w:spacing w:line="276" w:lineRule="auto"/>
              <w:jc w:val="center"/>
              <w:rPr>
                <w:rFonts w:eastAsia="Times New Roman" w:cs="Times New Roman"/>
                <w:b/>
                <w:sz w:val="22"/>
                <w:szCs w:val="22"/>
              </w:rPr>
            </w:pPr>
            <w:r w:rsidRPr="00686925">
              <w:rPr>
                <w:rFonts w:eastAsia="Times New Roman" w:cs="Times New Roman"/>
                <w:b/>
                <w:sz w:val="22"/>
                <w:szCs w:val="22"/>
              </w:rPr>
              <w:t>-</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167"/>
        </w:trPr>
        <w:tc>
          <w:tcPr>
            <w:tcW w:w="1951" w:type="dxa"/>
            <w:vMerge w:val="restart"/>
          </w:tcPr>
          <w:p w:rsidR="0045534B" w:rsidRPr="00686925" w:rsidRDefault="0045534B" w:rsidP="0045534B">
            <w:pPr>
              <w:spacing w:line="276" w:lineRule="auto"/>
              <w:rPr>
                <w:rFonts w:eastAsia="Calibri" w:cs="Times New Roman"/>
                <w:b/>
                <w:sz w:val="22"/>
                <w:szCs w:val="22"/>
              </w:rPr>
            </w:pPr>
            <w:r w:rsidRPr="00686925">
              <w:rPr>
                <w:rFonts w:eastAsia="Calibri" w:cs="Times New Roman"/>
                <w:b/>
                <w:sz w:val="22"/>
                <w:szCs w:val="22"/>
              </w:rPr>
              <w:t>Тема 2.5.</w:t>
            </w:r>
          </w:p>
          <w:p w:rsidR="0045534B" w:rsidRPr="00686925" w:rsidRDefault="0045534B" w:rsidP="0045534B">
            <w:pPr>
              <w:spacing w:line="276" w:lineRule="auto"/>
              <w:rPr>
                <w:rFonts w:eastAsia="Calibri" w:cs="Times New Roman"/>
                <w:b/>
                <w:sz w:val="22"/>
                <w:szCs w:val="22"/>
              </w:rPr>
            </w:pPr>
            <w:r w:rsidRPr="00686925">
              <w:rPr>
                <w:rFonts w:eastAsia="Calibri" w:cs="Times New Roman"/>
                <w:b/>
                <w:sz w:val="22"/>
                <w:szCs w:val="22"/>
              </w:rPr>
              <w:t xml:space="preserve">Имущественные, финансово-кредитные </w:t>
            </w:r>
            <w:r w:rsidRPr="00686925">
              <w:rPr>
                <w:rFonts w:eastAsia="Calibri" w:cs="Times New Roman"/>
                <w:b/>
                <w:sz w:val="22"/>
                <w:szCs w:val="22"/>
              </w:rPr>
              <w:lastRenderedPageBreak/>
              <w:t>ресурсы для малого предпринимательства</w:t>
            </w:r>
          </w:p>
        </w:tc>
        <w:tc>
          <w:tcPr>
            <w:tcW w:w="9781" w:type="dxa"/>
            <w:gridSpan w:val="3"/>
          </w:tcPr>
          <w:p w:rsidR="0045534B" w:rsidRPr="00686925" w:rsidRDefault="0045534B" w:rsidP="0045534B">
            <w:pPr>
              <w:spacing w:line="276" w:lineRule="auto"/>
              <w:jc w:val="both"/>
              <w:rPr>
                <w:rFonts w:eastAsia="Calibri" w:cs="Times New Roman"/>
                <w:b/>
                <w:sz w:val="22"/>
                <w:szCs w:val="22"/>
              </w:rPr>
            </w:pPr>
            <w:r w:rsidRPr="00686925">
              <w:rPr>
                <w:rFonts w:eastAsia="Calibri" w:cs="Times New Roman"/>
                <w:b/>
                <w:sz w:val="22"/>
                <w:szCs w:val="22"/>
              </w:rPr>
              <w:lastRenderedPageBreak/>
              <w:t>Содержание учебного материала</w:t>
            </w:r>
          </w:p>
        </w:tc>
        <w:tc>
          <w:tcPr>
            <w:tcW w:w="1417" w:type="dxa"/>
          </w:tcPr>
          <w:p w:rsidR="0045534B" w:rsidRPr="00686925" w:rsidRDefault="0045534B" w:rsidP="0045534B">
            <w:pPr>
              <w:spacing w:line="276" w:lineRule="auto"/>
              <w:jc w:val="center"/>
              <w:rPr>
                <w:rFonts w:eastAsia="Times New Roman" w:cs="Times New Roman"/>
                <w:b/>
                <w:sz w:val="22"/>
                <w:szCs w:val="22"/>
              </w:rPr>
            </w:pPr>
            <w:r w:rsidRPr="00686925">
              <w:rPr>
                <w:rFonts w:eastAsia="Times New Roman" w:cs="Times New Roman"/>
                <w:b/>
                <w:sz w:val="22"/>
                <w:szCs w:val="22"/>
              </w:rPr>
              <w:t>1/-</w:t>
            </w:r>
          </w:p>
        </w:tc>
        <w:tc>
          <w:tcPr>
            <w:tcW w:w="1701" w:type="dxa"/>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167"/>
        </w:trPr>
        <w:tc>
          <w:tcPr>
            <w:tcW w:w="1951" w:type="dxa"/>
            <w:vMerge/>
          </w:tcPr>
          <w:p w:rsidR="0045534B" w:rsidRPr="00686925" w:rsidRDefault="0045534B" w:rsidP="0045534B">
            <w:pPr>
              <w:spacing w:line="276" w:lineRule="auto"/>
              <w:rPr>
                <w:rFonts w:eastAsia="Calibri" w:cs="Times New Roman"/>
                <w:b/>
                <w:sz w:val="22"/>
                <w:szCs w:val="22"/>
              </w:rPr>
            </w:pPr>
          </w:p>
        </w:tc>
        <w:tc>
          <w:tcPr>
            <w:tcW w:w="567" w:type="dxa"/>
            <w:gridSpan w:val="2"/>
          </w:tcPr>
          <w:p w:rsidR="0045534B" w:rsidRPr="00686925" w:rsidRDefault="0045534B" w:rsidP="0045534B">
            <w:pPr>
              <w:spacing w:line="276" w:lineRule="auto"/>
              <w:jc w:val="both"/>
              <w:rPr>
                <w:rFonts w:eastAsia="Calibri" w:cs="Times New Roman"/>
                <w:sz w:val="22"/>
                <w:szCs w:val="22"/>
              </w:rPr>
            </w:pPr>
            <w:r w:rsidRPr="00686925">
              <w:rPr>
                <w:rFonts w:eastAsia="Calibri" w:cs="Times New Roman"/>
                <w:sz w:val="22"/>
                <w:szCs w:val="22"/>
              </w:rPr>
              <w:t>1</w:t>
            </w:r>
          </w:p>
        </w:tc>
        <w:tc>
          <w:tcPr>
            <w:tcW w:w="9214" w:type="dxa"/>
          </w:tcPr>
          <w:p w:rsidR="0045534B" w:rsidRPr="00686925" w:rsidRDefault="0045534B" w:rsidP="0045534B">
            <w:pPr>
              <w:spacing w:line="276" w:lineRule="auto"/>
              <w:jc w:val="both"/>
              <w:rPr>
                <w:rFonts w:eastAsia="Calibri" w:cs="Times New Roman"/>
                <w:sz w:val="22"/>
                <w:szCs w:val="22"/>
              </w:rPr>
            </w:pPr>
            <w:r w:rsidRPr="00686925">
              <w:rPr>
                <w:rFonts w:eastAsia="Calibri" w:cs="Times New Roman"/>
                <w:sz w:val="22"/>
                <w:szCs w:val="22"/>
              </w:rPr>
              <w:t xml:space="preserve">Формирование имущественной основы предпринимательской деятельности. Собственные, заемные и привлеченные средства предпринимателя. Финансовое самообеспечение хозяйствующего субъекта. Финансовый менеджмент. Выручка. Себестоимость. Прибыль. </w:t>
            </w:r>
            <w:r w:rsidRPr="00686925">
              <w:rPr>
                <w:rFonts w:eastAsia="Calibri" w:cs="Times New Roman"/>
                <w:sz w:val="22"/>
                <w:szCs w:val="22"/>
              </w:rPr>
              <w:lastRenderedPageBreak/>
              <w:t>Анализ и планирование финансов предприятия. Кредит как источник финансирования малого предпринимательства. Виды и формы кредитования малого предпринимательства. Требования кредитных организаций, предъявляемые к потенциальным заемщикам – субъектам малого бизнеса. Программы региональных банков по кредитованию субъектов малого предпринимательства. Лизинг, факторинг, микрокредитование – новые возможности финансирования для субъектов малого предпринимательства.</w:t>
            </w:r>
          </w:p>
        </w:tc>
        <w:tc>
          <w:tcPr>
            <w:tcW w:w="1417" w:type="dxa"/>
          </w:tcPr>
          <w:p w:rsidR="0045534B" w:rsidRPr="00686925" w:rsidRDefault="0045534B" w:rsidP="0045534B">
            <w:pPr>
              <w:spacing w:line="276" w:lineRule="auto"/>
              <w:jc w:val="center"/>
              <w:rPr>
                <w:rFonts w:eastAsia="Times New Roman" w:cs="Times New Roman"/>
                <w:sz w:val="22"/>
                <w:szCs w:val="22"/>
              </w:rPr>
            </w:pPr>
            <w:r w:rsidRPr="00686925">
              <w:rPr>
                <w:rFonts w:eastAsia="Times New Roman" w:cs="Times New Roman"/>
                <w:sz w:val="22"/>
                <w:szCs w:val="22"/>
              </w:rPr>
              <w:lastRenderedPageBreak/>
              <w:t>1</w:t>
            </w:r>
          </w:p>
        </w:tc>
        <w:tc>
          <w:tcPr>
            <w:tcW w:w="1701" w:type="dxa"/>
            <w:vMerge w:val="restart"/>
          </w:tcPr>
          <w:p w:rsidR="0045534B" w:rsidRPr="00686925" w:rsidRDefault="0045534B" w:rsidP="0045534B">
            <w:pPr>
              <w:spacing w:line="276" w:lineRule="auto"/>
              <w:jc w:val="center"/>
              <w:rPr>
                <w:rFonts w:eastAsia="Times New Roman" w:cs="Times New Roman"/>
                <w:sz w:val="22"/>
                <w:szCs w:val="22"/>
              </w:rPr>
            </w:pPr>
            <w:r w:rsidRPr="00686925">
              <w:rPr>
                <w:rFonts w:eastAsia="Times New Roman" w:cs="Times New Roman"/>
                <w:sz w:val="22"/>
                <w:szCs w:val="22"/>
              </w:rPr>
              <w:t>ОК 01;</w:t>
            </w:r>
          </w:p>
          <w:p w:rsidR="0045534B" w:rsidRPr="00686925" w:rsidRDefault="0045534B" w:rsidP="0045534B">
            <w:pPr>
              <w:spacing w:line="276" w:lineRule="auto"/>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45534B">
            <w:pPr>
              <w:spacing w:line="276" w:lineRule="auto"/>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45534B">
            <w:pPr>
              <w:spacing w:line="276" w:lineRule="auto"/>
              <w:jc w:val="center"/>
              <w:rPr>
                <w:rFonts w:eastAsia="Times New Roman" w:cs="Times New Roman"/>
                <w:sz w:val="22"/>
                <w:szCs w:val="22"/>
              </w:rPr>
            </w:pPr>
            <w:r w:rsidRPr="00686925">
              <w:rPr>
                <w:rFonts w:eastAsia="Times New Roman" w:cs="Times New Roman"/>
                <w:sz w:val="22"/>
                <w:szCs w:val="22"/>
              </w:rPr>
              <w:lastRenderedPageBreak/>
              <w:t>ОК 04;</w:t>
            </w:r>
          </w:p>
          <w:p w:rsidR="0045534B" w:rsidRPr="00686925" w:rsidRDefault="0045534B" w:rsidP="0045534B">
            <w:pPr>
              <w:spacing w:line="276" w:lineRule="auto"/>
              <w:jc w:val="center"/>
              <w:rPr>
                <w:rFonts w:eastAsia="Times New Roman" w:cs="Times New Roman"/>
                <w:sz w:val="22"/>
                <w:szCs w:val="22"/>
              </w:rPr>
            </w:pPr>
            <w:r w:rsidRPr="00686925">
              <w:rPr>
                <w:rFonts w:eastAsia="Times New Roman" w:cs="Times New Roman"/>
                <w:sz w:val="22"/>
                <w:szCs w:val="22"/>
              </w:rPr>
              <w:t>ОК 05;</w:t>
            </w:r>
          </w:p>
          <w:p w:rsidR="0045534B" w:rsidRPr="00686925" w:rsidRDefault="0045534B" w:rsidP="0045534B">
            <w:pPr>
              <w:spacing w:line="276" w:lineRule="auto"/>
              <w:jc w:val="center"/>
              <w:rPr>
                <w:rFonts w:eastAsia="Times New Roman" w:cs="Times New Roman"/>
                <w:sz w:val="22"/>
                <w:szCs w:val="22"/>
              </w:rPr>
            </w:pPr>
            <w:r w:rsidRPr="00686925">
              <w:rPr>
                <w:rFonts w:eastAsia="Times New Roman" w:cs="Times New Roman"/>
                <w:sz w:val="22"/>
                <w:szCs w:val="22"/>
              </w:rPr>
              <w:t>ОК 06;</w:t>
            </w:r>
          </w:p>
          <w:p w:rsidR="0045534B" w:rsidRPr="00686925" w:rsidRDefault="0045534B" w:rsidP="0045534B">
            <w:pPr>
              <w:spacing w:line="276" w:lineRule="auto"/>
              <w:jc w:val="center"/>
              <w:rPr>
                <w:rFonts w:eastAsia="Times New Roman" w:cs="Times New Roman"/>
                <w:sz w:val="22"/>
                <w:szCs w:val="22"/>
              </w:rPr>
            </w:pPr>
          </w:p>
        </w:tc>
      </w:tr>
      <w:tr w:rsidR="0045534B" w:rsidRPr="00686925" w:rsidTr="00FE3529">
        <w:trPr>
          <w:trHeight w:val="167"/>
        </w:trPr>
        <w:tc>
          <w:tcPr>
            <w:tcW w:w="1951" w:type="dxa"/>
            <w:vMerge/>
          </w:tcPr>
          <w:p w:rsidR="0045534B" w:rsidRPr="00686925" w:rsidRDefault="0045534B" w:rsidP="0045534B">
            <w:pPr>
              <w:spacing w:line="276" w:lineRule="auto"/>
              <w:rPr>
                <w:rFonts w:eastAsia="Calibri" w:cs="Times New Roman"/>
                <w:b/>
                <w:sz w:val="22"/>
                <w:szCs w:val="22"/>
              </w:rPr>
            </w:pPr>
          </w:p>
        </w:tc>
        <w:tc>
          <w:tcPr>
            <w:tcW w:w="9781" w:type="dxa"/>
            <w:gridSpan w:val="3"/>
          </w:tcPr>
          <w:p w:rsidR="0045534B" w:rsidRPr="00686925" w:rsidRDefault="0045534B" w:rsidP="0045534B">
            <w:pPr>
              <w:spacing w:line="276" w:lineRule="auto"/>
              <w:jc w:val="both"/>
              <w:rPr>
                <w:rFonts w:eastAsia="Calibri" w:cs="Times New Roman"/>
                <w:b/>
                <w:sz w:val="22"/>
                <w:szCs w:val="22"/>
              </w:rPr>
            </w:pPr>
            <w:r w:rsidRPr="00686925">
              <w:rPr>
                <w:rFonts w:eastAsia="Calibri" w:cs="Times New Roman"/>
                <w:b/>
                <w:sz w:val="22"/>
                <w:szCs w:val="22"/>
              </w:rPr>
              <w:t>В том числе практических занятий и лабораторных работ</w:t>
            </w:r>
          </w:p>
        </w:tc>
        <w:tc>
          <w:tcPr>
            <w:tcW w:w="1417" w:type="dxa"/>
          </w:tcPr>
          <w:p w:rsidR="0045534B" w:rsidRPr="00686925" w:rsidRDefault="0045534B" w:rsidP="0045534B">
            <w:pPr>
              <w:spacing w:line="276" w:lineRule="auto"/>
              <w:jc w:val="center"/>
              <w:rPr>
                <w:rFonts w:eastAsia="Times New Roman" w:cs="Times New Roman"/>
                <w:b/>
                <w:sz w:val="22"/>
                <w:szCs w:val="22"/>
              </w:rPr>
            </w:pPr>
            <w:r w:rsidRPr="00686925">
              <w:rPr>
                <w:rFonts w:eastAsia="Times New Roman" w:cs="Times New Roman"/>
                <w:b/>
                <w:sz w:val="22"/>
                <w:szCs w:val="22"/>
              </w:rPr>
              <w:t>-</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384"/>
        </w:trPr>
        <w:tc>
          <w:tcPr>
            <w:tcW w:w="1951" w:type="dxa"/>
            <w:vMerge/>
          </w:tcPr>
          <w:p w:rsidR="0045534B" w:rsidRPr="00686925" w:rsidRDefault="0045534B" w:rsidP="0045534B">
            <w:pPr>
              <w:spacing w:line="276" w:lineRule="auto"/>
              <w:rPr>
                <w:rFonts w:eastAsia="Calibri" w:cs="Times New Roman"/>
                <w:b/>
                <w:sz w:val="22"/>
                <w:szCs w:val="22"/>
              </w:rPr>
            </w:pPr>
          </w:p>
        </w:tc>
        <w:tc>
          <w:tcPr>
            <w:tcW w:w="9781" w:type="dxa"/>
            <w:gridSpan w:val="3"/>
          </w:tcPr>
          <w:p w:rsidR="0045534B" w:rsidRPr="00686925" w:rsidRDefault="0045534B" w:rsidP="0045534B">
            <w:pPr>
              <w:spacing w:line="276" w:lineRule="auto"/>
              <w:jc w:val="both"/>
              <w:rPr>
                <w:rFonts w:eastAsia="Calibri" w:cs="Times New Roman"/>
                <w:color w:val="000000"/>
                <w:sz w:val="22"/>
                <w:szCs w:val="22"/>
              </w:rPr>
            </w:pPr>
            <w:r w:rsidRPr="00686925">
              <w:rPr>
                <w:rFonts w:eastAsia="Calibri" w:cs="Times New Roman"/>
                <w:b/>
                <w:sz w:val="22"/>
                <w:szCs w:val="22"/>
              </w:rPr>
              <w:t>Самостоятельная работа обучающихся</w:t>
            </w:r>
          </w:p>
        </w:tc>
        <w:tc>
          <w:tcPr>
            <w:tcW w:w="1417" w:type="dxa"/>
          </w:tcPr>
          <w:p w:rsidR="0045534B" w:rsidRPr="00686925" w:rsidRDefault="00C877F7" w:rsidP="0045534B">
            <w:pPr>
              <w:spacing w:line="276" w:lineRule="auto"/>
              <w:jc w:val="center"/>
              <w:rPr>
                <w:rFonts w:eastAsia="Times New Roman" w:cs="Times New Roman"/>
                <w:sz w:val="22"/>
                <w:szCs w:val="22"/>
              </w:rPr>
            </w:pPr>
            <w:r w:rsidRPr="00686925">
              <w:rPr>
                <w:rFonts w:eastAsia="Times New Roman" w:cs="Times New Roman"/>
                <w:sz w:val="22"/>
                <w:szCs w:val="22"/>
              </w:rPr>
              <w:t>-</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240"/>
        </w:trPr>
        <w:tc>
          <w:tcPr>
            <w:tcW w:w="1951" w:type="dxa"/>
            <w:vMerge w:val="restart"/>
          </w:tcPr>
          <w:p w:rsidR="0045534B" w:rsidRPr="00686925" w:rsidRDefault="0045534B" w:rsidP="0045534B">
            <w:pPr>
              <w:rPr>
                <w:rFonts w:eastAsia="Calibri" w:cs="Times New Roman"/>
                <w:b/>
                <w:sz w:val="22"/>
                <w:szCs w:val="22"/>
              </w:rPr>
            </w:pPr>
            <w:r w:rsidRPr="00686925">
              <w:rPr>
                <w:rFonts w:eastAsia="Calibri" w:cs="Times New Roman"/>
                <w:b/>
                <w:sz w:val="22"/>
                <w:szCs w:val="22"/>
              </w:rPr>
              <w:t>Тема 2.6.</w:t>
            </w:r>
          </w:p>
          <w:p w:rsidR="0045534B" w:rsidRPr="00686925" w:rsidRDefault="0045534B" w:rsidP="0045534B">
            <w:pPr>
              <w:rPr>
                <w:rFonts w:eastAsia="Calibri" w:cs="Times New Roman"/>
                <w:b/>
                <w:sz w:val="22"/>
                <w:szCs w:val="22"/>
              </w:rPr>
            </w:pPr>
            <w:r w:rsidRPr="00686925">
              <w:rPr>
                <w:rFonts w:eastAsia="Calibri" w:cs="Times New Roman"/>
                <w:b/>
                <w:sz w:val="22"/>
                <w:szCs w:val="22"/>
              </w:rPr>
              <w:t>Маркетинг в предпринимательской деятельности</w:t>
            </w:r>
          </w:p>
        </w:tc>
        <w:tc>
          <w:tcPr>
            <w:tcW w:w="9781" w:type="dxa"/>
            <w:gridSpan w:val="3"/>
          </w:tcPr>
          <w:p w:rsidR="0045534B" w:rsidRPr="00686925" w:rsidRDefault="0045534B" w:rsidP="0045534B">
            <w:pPr>
              <w:rPr>
                <w:rFonts w:eastAsia="Times New Roman" w:cs="Times New Roman"/>
                <w:b/>
                <w:bCs/>
                <w:sz w:val="22"/>
                <w:szCs w:val="22"/>
              </w:rPr>
            </w:pPr>
            <w:r w:rsidRPr="00686925">
              <w:rPr>
                <w:rFonts w:eastAsia="Times New Roman" w:cs="Times New Roman"/>
                <w:b/>
                <w:bCs/>
                <w:sz w:val="22"/>
                <w:szCs w:val="22"/>
              </w:rPr>
              <w:t>Содержание учебного материала</w:t>
            </w:r>
          </w:p>
        </w:tc>
        <w:tc>
          <w:tcPr>
            <w:tcW w:w="1417" w:type="dxa"/>
          </w:tcPr>
          <w:p w:rsidR="0045534B" w:rsidRPr="00686925" w:rsidRDefault="0045534B" w:rsidP="0045534B">
            <w:pPr>
              <w:jc w:val="center"/>
              <w:rPr>
                <w:rFonts w:eastAsia="Times New Roman" w:cs="Times New Roman"/>
                <w:b/>
                <w:sz w:val="22"/>
                <w:szCs w:val="22"/>
              </w:rPr>
            </w:pPr>
            <w:r w:rsidRPr="00686925">
              <w:rPr>
                <w:rFonts w:eastAsia="Times New Roman" w:cs="Times New Roman"/>
                <w:b/>
                <w:sz w:val="22"/>
                <w:szCs w:val="22"/>
              </w:rPr>
              <w:t>1/-</w:t>
            </w:r>
          </w:p>
        </w:tc>
        <w:tc>
          <w:tcPr>
            <w:tcW w:w="1701" w:type="dxa"/>
          </w:tcPr>
          <w:p w:rsidR="0045534B" w:rsidRPr="00686925" w:rsidRDefault="0045534B" w:rsidP="0045534B">
            <w:pPr>
              <w:jc w:val="center"/>
              <w:rPr>
                <w:rFonts w:eastAsia="Times New Roman" w:cs="Times New Roman"/>
                <w:b/>
                <w:sz w:val="22"/>
                <w:szCs w:val="22"/>
              </w:rPr>
            </w:pPr>
          </w:p>
        </w:tc>
      </w:tr>
      <w:tr w:rsidR="0045534B" w:rsidRPr="00686925" w:rsidTr="00FE3529">
        <w:trPr>
          <w:trHeight w:val="825"/>
        </w:trPr>
        <w:tc>
          <w:tcPr>
            <w:tcW w:w="1951" w:type="dxa"/>
            <w:vMerge/>
          </w:tcPr>
          <w:p w:rsidR="0045534B" w:rsidRPr="00686925" w:rsidRDefault="0045534B" w:rsidP="0045534B">
            <w:pPr>
              <w:rPr>
                <w:rFonts w:eastAsia="Calibri" w:cs="Times New Roman"/>
                <w:sz w:val="22"/>
                <w:szCs w:val="22"/>
              </w:rPr>
            </w:pPr>
          </w:p>
        </w:tc>
        <w:tc>
          <w:tcPr>
            <w:tcW w:w="567" w:type="dxa"/>
            <w:gridSpan w:val="2"/>
          </w:tcPr>
          <w:p w:rsidR="0045534B" w:rsidRPr="00686925" w:rsidRDefault="0045534B" w:rsidP="0045534B">
            <w:pPr>
              <w:rPr>
                <w:rFonts w:eastAsia="Times New Roman" w:cs="Times New Roman"/>
                <w:bCs/>
                <w:sz w:val="22"/>
                <w:szCs w:val="22"/>
              </w:rPr>
            </w:pPr>
            <w:r w:rsidRPr="00686925">
              <w:rPr>
                <w:rFonts w:eastAsia="Times New Roman" w:cs="Times New Roman"/>
                <w:bCs/>
                <w:sz w:val="22"/>
                <w:szCs w:val="22"/>
              </w:rPr>
              <w:t>1</w:t>
            </w:r>
          </w:p>
        </w:tc>
        <w:tc>
          <w:tcPr>
            <w:tcW w:w="9214" w:type="dxa"/>
          </w:tcPr>
          <w:p w:rsidR="0045534B" w:rsidRPr="00686925" w:rsidRDefault="0045534B" w:rsidP="0045534B">
            <w:pPr>
              <w:spacing w:line="276" w:lineRule="auto"/>
              <w:jc w:val="both"/>
              <w:rPr>
                <w:rFonts w:eastAsia="Times New Roman" w:cs="Times New Roman"/>
                <w:b/>
                <w:bCs/>
                <w:sz w:val="22"/>
                <w:szCs w:val="22"/>
              </w:rPr>
            </w:pPr>
            <w:r w:rsidRPr="00686925">
              <w:rPr>
                <w:rFonts w:eastAsia="Calibri" w:cs="Times New Roman"/>
                <w:sz w:val="22"/>
                <w:szCs w:val="22"/>
              </w:rPr>
              <w:t>Анализ рыночных потребностей и спроса на новые товары и услуги, выявление потребителей и их основных потребностей. Цены и ценовая политика. Продвижение товаров и услуг на рынок. Каналы поставки. Конкуренция и конкурентоспособность, конкурентные преимущества. Формирование стратегии повышения конкурентоспособности. Реклама и РR. Реклама в строительной отрасли</w:t>
            </w:r>
          </w:p>
        </w:tc>
        <w:tc>
          <w:tcPr>
            <w:tcW w:w="1417" w:type="dxa"/>
          </w:tcPr>
          <w:p w:rsidR="0045534B" w:rsidRPr="00686925" w:rsidRDefault="0045534B" w:rsidP="0045534B">
            <w:pPr>
              <w:jc w:val="center"/>
              <w:rPr>
                <w:rFonts w:eastAsia="Times New Roman" w:cs="Times New Roman"/>
                <w:sz w:val="22"/>
                <w:szCs w:val="22"/>
              </w:rPr>
            </w:pPr>
            <w:r w:rsidRPr="00686925">
              <w:rPr>
                <w:rFonts w:eastAsia="Times New Roman" w:cs="Times New Roman"/>
                <w:sz w:val="22"/>
                <w:szCs w:val="22"/>
              </w:rPr>
              <w:t>1</w:t>
            </w:r>
          </w:p>
        </w:tc>
        <w:tc>
          <w:tcPr>
            <w:tcW w:w="1701" w:type="dxa"/>
            <w:vMerge w:val="restart"/>
          </w:tcPr>
          <w:p w:rsidR="0045534B" w:rsidRPr="00686925" w:rsidRDefault="0045534B" w:rsidP="0045534B">
            <w:pPr>
              <w:suppressAutoHyphens/>
              <w:jc w:val="center"/>
              <w:rPr>
                <w:rFonts w:eastAsia="Times New Roman" w:cs="Times New Roman"/>
                <w:sz w:val="22"/>
                <w:szCs w:val="22"/>
              </w:rPr>
            </w:pPr>
            <w:r w:rsidRPr="00686925">
              <w:rPr>
                <w:rFonts w:eastAsia="Times New Roman" w:cs="Times New Roman"/>
                <w:sz w:val="22"/>
                <w:szCs w:val="22"/>
              </w:rPr>
              <w:t>ОК 01;</w:t>
            </w:r>
          </w:p>
          <w:p w:rsidR="0045534B" w:rsidRPr="00686925" w:rsidRDefault="0045534B" w:rsidP="0045534B">
            <w:pPr>
              <w:suppressAutoHyphens/>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45534B">
            <w:pPr>
              <w:suppressAutoHyphens/>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45534B">
            <w:pPr>
              <w:suppressAutoHyphens/>
              <w:jc w:val="center"/>
              <w:rPr>
                <w:rFonts w:eastAsia="Times New Roman" w:cs="Times New Roman"/>
                <w:sz w:val="22"/>
                <w:szCs w:val="22"/>
              </w:rPr>
            </w:pPr>
            <w:r w:rsidRPr="00686925">
              <w:rPr>
                <w:rFonts w:eastAsia="Times New Roman" w:cs="Times New Roman"/>
                <w:sz w:val="22"/>
                <w:szCs w:val="22"/>
              </w:rPr>
              <w:t>ОК 04;</w:t>
            </w:r>
          </w:p>
          <w:p w:rsidR="0045534B" w:rsidRPr="00686925" w:rsidRDefault="0045534B" w:rsidP="0045534B">
            <w:pPr>
              <w:suppressAutoHyphens/>
              <w:jc w:val="center"/>
              <w:rPr>
                <w:rFonts w:eastAsia="Times New Roman" w:cs="Times New Roman"/>
                <w:sz w:val="22"/>
                <w:szCs w:val="22"/>
              </w:rPr>
            </w:pPr>
            <w:r w:rsidRPr="00686925">
              <w:rPr>
                <w:rFonts w:eastAsia="Times New Roman" w:cs="Times New Roman"/>
                <w:sz w:val="22"/>
                <w:szCs w:val="22"/>
              </w:rPr>
              <w:t>ОК 05;</w:t>
            </w:r>
          </w:p>
          <w:p w:rsidR="0045534B" w:rsidRPr="00686925" w:rsidRDefault="0045534B" w:rsidP="0045534B">
            <w:pPr>
              <w:suppressAutoHyphens/>
              <w:jc w:val="center"/>
              <w:rPr>
                <w:rFonts w:eastAsia="Times New Roman" w:cs="Times New Roman"/>
                <w:sz w:val="22"/>
                <w:szCs w:val="22"/>
              </w:rPr>
            </w:pPr>
            <w:r w:rsidRPr="00686925">
              <w:rPr>
                <w:rFonts w:eastAsia="Times New Roman" w:cs="Times New Roman"/>
                <w:sz w:val="22"/>
                <w:szCs w:val="22"/>
              </w:rPr>
              <w:t>ОК 06;</w:t>
            </w:r>
          </w:p>
          <w:p w:rsidR="0045534B" w:rsidRPr="00686925" w:rsidRDefault="0045534B" w:rsidP="0045534B">
            <w:pPr>
              <w:suppressAutoHyphens/>
              <w:jc w:val="center"/>
              <w:rPr>
                <w:rFonts w:eastAsia="Times New Roman" w:cs="Times New Roman"/>
                <w:sz w:val="22"/>
                <w:szCs w:val="22"/>
              </w:rPr>
            </w:pPr>
            <w:r w:rsidRPr="00686925">
              <w:rPr>
                <w:rFonts w:eastAsia="Times New Roman" w:cs="Times New Roman"/>
                <w:sz w:val="22"/>
                <w:szCs w:val="22"/>
              </w:rPr>
              <w:t>ПК 1.5;</w:t>
            </w:r>
          </w:p>
          <w:p w:rsidR="0045534B" w:rsidRPr="00686925" w:rsidRDefault="0045534B" w:rsidP="0045534B">
            <w:pPr>
              <w:jc w:val="center"/>
              <w:rPr>
                <w:rFonts w:eastAsia="Times New Roman" w:cs="Times New Roman"/>
                <w:b/>
                <w:sz w:val="22"/>
                <w:szCs w:val="22"/>
              </w:rPr>
            </w:pPr>
            <w:r w:rsidRPr="00686925">
              <w:rPr>
                <w:rFonts w:eastAsia="Times New Roman" w:cs="Times New Roman"/>
                <w:sz w:val="22"/>
                <w:szCs w:val="22"/>
              </w:rPr>
              <w:t>ПК 2.1</w:t>
            </w:r>
          </w:p>
        </w:tc>
      </w:tr>
      <w:tr w:rsidR="0045534B" w:rsidRPr="00686925" w:rsidTr="00FE3529">
        <w:trPr>
          <w:trHeight w:val="135"/>
        </w:trPr>
        <w:tc>
          <w:tcPr>
            <w:tcW w:w="1951" w:type="dxa"/>
            <w:vMerge/>
          </w:tcPr>
          <w:p w:rsidR="0045534B" w:rsidRPr="00686925" w:rsidRDefault="0045534B" w:rsidP="0045534B">
            <w:pPr>
              <w:rPr>
                <w:rFonts w:eastAsia="Calibri" w:cs="Times New Roman"/>
                <w:sz w:val="22"/>
                <w:szCs w:val="22"/>
              </w:rPr>
            </w:pPr>
          </w:p>
        </w:tc>
        <w:tc>
          <w:tcPr>
            <w:tcW w:w="9781" w:type="dxa"/>
            <w:gridSpan w:val="3"/>
          </w:tcPr>
          <w:p w:rsidR="0045534B" w:rsidRPr="00686925" w:rsidRDefault="0045534B" w:rsidP="0045534B">
            <w:pPr>
              <w:rPr>
                <w:rFonts w:eastAsia="Calibri" w:cs="Times New Roman"/>
                <w:sz w:val="22"/>
                <w:szCs w:val="22"/>
              </w:rPr>
            </w:pPr>
            <w:r w:rsidRPr="00686925">
              <w:rPr>
                <w:rFonts w:eastAsia="Calibri" w:cs="Times New Roman"/>
                <w:b/>
                <w:sz w:val="22"/>
                <w:szCs w:val="22"/>
              </w:rPr>
              <w:t>В том числе практических занятий и лабораторных работ</w:t>
            </w:r>
          </w:p>
        </w:tc>
        <w:tc>
          <w:tcPr>
            <w:tcW w:w="1417" w:type="dxa"/>
          </w:tcPr>
          <w:p w:rsidR="0045534B" w:rsidRPr="00686925" w:rsidRDefault="0045534B" w:rsidP="0045534B">
            <w:pPr>
              <w:jc w:val="center"/>
              <w:rPr>
                <w:rFonts w:eastAsia="Times New Roman" w:cs="Times New Roman"/>
                <w:b/>
                <w:sz w:val="22"/>
                <w:szCs w:val="22"/>
              </w:rPr>
            </w:pPr>
            <w:r w:rsidRPr="00686925">
              <w:rPr>
                <w:rFonts w:eastAsia="Times New Roman" w:cs="Times New Roman"/>
                <w:b/>
                <w:sz w:val="22"/>
                <w:szCs w:val="22"/>
              </w:rPr>
              <w:t>-</w:t>
            </w:r>
          </w:p>
        </w:tc>
        <w:tc>
          <w:tcPr>
            <w:tcW w:w="1701" w:type="dxa"/>
            <w:vMerge/>
          </w:tcPr>
          <w:p w:rsidR="0045534B" w:rsidRPr="00686925" w:rsidRDefault="0045534B" w:rsidP="0045534B">
            <w:pPr>
              <w:rPr>
                <w:rFonts w:eastAsia="Times New Roman" w:cs="Times New Roman"/>
                <w:b/>
                <w:sz w:val="22"/>
                <w:szCs w:val="22"/>
              </w:rPr>
            </w:pPr>
          </w:p>
        </w:tc>
      </w:tr>
      <w:tr w:rsidR="0045534B" w:rsidRPr="00686925" w:rsidTr="00FE3529">
        <w:trPr>
          <w:trHeight w:val="240"/>
        </w:trPr>
        <w:tc>
          <w:tcPr>
            <w:tcW w:w="1951" w:type="dxa"/>
            <w:vMerge/>
          </w:tcPr>
          <w:p w:rsidR="0045534B" w:rsidRPr="00686925" w:rsidRDefault="0045534B" w:rsidP="0045534B">
            <w:pPr>
              <w:rPr>
                <w:rFonts w:eastAsia="Calibri" w:cs="Times New Roman"/>
                <w:sz w:val="22"/>
                <w:szCs w:val="22"/>
              </w:rPr>
            </w:pPr>
          </w:p>
        </w:tc>
        <w:tc>
          <w:tcPr>
            <w:tcW w:w="9781" w:type="dxa"/>
            <w:gridSpan w:val="3"/>
          </w:tcPr>
          <w:p w:rsidR="0045534B" w:rsidRPr="00686925" w:rsidRDefault="0045534B" w:rsidP="0045534B">
            <w:pPr>
              <w:rPr>
                <w:rFonts w:eastAsia="Times New Roman" w:cs="Times New Roman"/>
                <w:color w:val="000000"/>
                <w:sz w:val="22"/>
                <w:szCs w:val="22"/>
              </w:rPr>
            </w:pPr>
            <w:r w:rsidRPr="00686925">
              <w:rPr>
                <w:rFonts w:eastAsia="Calibri" w:cs="Times New Roman"/>
                <w:b/>
                <w:sz w:val="22"/>
                <w:szCs w:val="22"/>
              </w:rPr>
              <w:t>Самостоятельная работа обучающихся</w:t>
            </w:r>
          </w:p>
        </w:tc>
        <w:tc>
          <w:tcPr>
            <w:tcW w:w="1417" w:type="dxa"/>
          </w:tcPr>
          <w:p w:rsidR="0045534B" w:rsidRPr="00686925" w:rsidRDefault="00C877F7" w:rsidP="0045534B">
            <w:pPr>
              <w:jc w:val="center"/>
              <w:rPr>
                <w:rFonts w:eastAsia="Times New Roman" w:cs="Times New Roman"/>
                <w:b/>
                <w:sz w:val="22"/>
                <w:szCs w:val="22"/>
              </w:rPr>
            </w:pPr>
            <w:r w:rsidRPr="00686925">
              <w:rPr>
                <w:rFonts w:eastAsia="Times New Roman" w:cs="Times New Roman"/>
                <w:b/>
                <w:sz w:val="22"/>
                <w:szCs w:val="22"/>
              </w:rPr>
              <w:t>-</w:t>
            </w:r>
          </w:p>
        </w:tc>
        <w:tc>
          <w:tcPr>
            <w:tcW w:w="1701" w:type="dxa"/>
            <w:vMerge/>
          </w:tcPr>
          <w:p w:rsidR="0045534B" w:rsidRPr="00686925" w:rsidRDefault="0045534B" w:rsidP="0045534B">
            <w:pPr>
              <w:jc w:val="center"/>
              <w:rPr>
                <w:rFonts w:eastAsia="Times New Roman" w:cs="Times New Roman"/>
                <w:b/>
                <w:sz w:val="22"/>
                <w:szCs w:val="22"/>
              </w:rPr>
            </w:pPr>
          </w:p>
        </w:tc>
      </w:tr>
      <w:tr w:rsidR="0045534B" w:rsidRPr="00686925" w:rsidTr="00FE3529">
        <w:trPr>
          <w:trHeight w:val="240"/>
        </w:trPr>
        <w:tc>
          <w:tcPr>
            <w:tcW w:w="1951" w:type="dxa"/>
            <w:vMerge w:val="restart"/>
          </w:tcPr>
          <w:p w:rsidR="0045534B" w:rsidRPr="00686925" w:rsidRDefault="0045534B" w:rsidP="0045534B">
            <w:pPr>
              <w:rPr>
                <w:rFonts w:eastAsia="Calibri" w:cs="Times New Roman"/>
                <w:b/>
                <w:sz w:val="22"/>
                <w:szCs w:val="22"/>
              </w:rPr>
            </w:pPr>
            <w:r w:rsidRPr="00686925">
              <w:rPr>
                <w:rFonts w:eastAsia="Calibri" w:cs="Times New Roman"/>
                <w:b/>
                <w:sz w:val="22"/>
                <w:szCs w:val="22"/>
              </w:rPr>
              <w:t>Тема 2.7.</w:t>
            </w:r>
          </w:p>
          <w:p w:rsidR="0045534B" w:rsidRPr="00686925" w:rsidRDefault="0045534B" w:rsidP="0045534B">
            <w:pPr>
              <w:rPr>
                <w:rFonts w:eastAsia="Calibri" w:cs="Times New Roman"/>
                <w:sz w:val="22"/>
                <w:szCs w:val="22"/>
              </w:rPr>
            </w:pPr>
            <w:r w:rsidRPr="00686925">
              <w:rPr>
                <w:rFonts w:eastAsia="Calibri" w:cs="Times New Roman"/>
                <w:b/>
                <w:sz w:val="22"/>
                <w:szCs w:val="22"/>
              </w:rPr>
              <w:t>Структура бизнес-плана. Технология разработки бизнес-плана</w:t>
            </w:r>
          </w:p>
        </w:tc>
        <w:tc>
          <w:tcPr>
            <w:tcW w:w="9781" w:type="dxa"/>
            <w:gridSpan w:val="3"/>
          </w:tcPr>
          <w:p w:rsidR="0045534B" w:rsidRPr="00686925" w:rsidRDefault="0045534B" w:rsidP="0045534B">
            <w:pPr>
              <w:rPr>
                <w:rFonts w:eastAsia="Calibri" w:cs="Times New Roman"/>
                <w:b/>
                <w:sz w:val="22"/>
                <w:szCs w:val="22"/>
              </w:rPr>
            </w:pPr>
            <w:r w:rsidRPr="00686925">
              <w:rPr>
                <w:rFonts w:eastAsia="Calibri" w:cs="Times New Roman"/>
                <w:b/>
                <w:sz w:val="22"/>
                <w:szCs w:val="22"/>
              </w:rPr>
              <w:t>Содержание учебного материала</w:t>
            </w:r>
          </w:p>
        </w:tc>
        <w:tc>
          <w:tcPr>
            <w:tcW w:w="1417" w:type="dxa"/>
          </w:tcPr>
          <w:p w:rsidR="0045534B" w:rsidRPr="00686925" w:rsidRDefault="0045534B" w:rsidP="0045534B">
            <w:pPr>
              <w:jc w:val="center"/>
              <w:rPr>
                <w:rFonts w:eastAsia="Times New Roman" w:cs="Times New Roman"/>
                <w:b/>
                <w:sz w:val="22"/>
                <w:szCs w:val="22"/>
              </w:rPr>
            </w:pPr>
            <w:r w:rsidRPr="00686925">
              <w:rPr>
                <w:rFonts w:eastAsia="Times New Roman" w:cs="Times New Roman"/>
                <w:b/>
                <w:sz w:val="22"/>
                <w:szCs w:val="22"/>
              </w:rPr>
              <w:t>3/2</w:t>
            </w:r>
          </w:p>
        </w:tc>
        <w:tc>
          <w:tcPr>
            <w:tcW w:w="1701" w:type="dxa"/>
            <w:vMerge w:val="restart"/>
          </w:tcPr>
          <w:p w:rsidR="0045534B" w:rsidRPr="00686925" w:rsidRDefault="0045534B" w:rsidP="0045534B">
            <w:pPr>
              <w:jc w:val="center"/>
              <w:rPr>
                <w:rFonts w:eastAsia="Times New Roman" w:cs="Times New Roman"/>
                <w:sz w:val="22"/>
                <w:szCs w:val="22"/>
              </w:rPr>
            </w:pPr>
            <w:r w:rsidRPr="00686925">
              <w:rPr>
                <w:rFonts w:eastAsia="Times New Roman" w:cs="Times New Roman"/>
                <w:sz w:val="22"/>
                <w:szCs w:val="22"/>
              </w:rPr>
              <w:t>ОК 01;</w:t>
            </w:r>
          </w:p>
          <w:p w:rsidR="0045534B" w:rsidRPr="00686925" w:rsidRDefault="0045534B" w:rsidP="0045534B">
            <w:pPr>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45534B">
            <w:pPr>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45534B">
            <w:pPr>
              <w:jc w:val="center"/>
              <w:rPr>
                <w:rFonts w:eastAsia="Times New Roman" w:cs="Times New Roman"/>
                <w:sz w:val="22"/>
                <w:szCs w:val="22"/>
              </w:rPr>
            </w:pPr>
            <w:r w:rsidRPr="00686925">
              <w:rPr>
                <w:rFonts w:eastAsia="Times New Roman" w:cs="Times New Roman"/>
                <w:sz w:val="22"/>
                <w:szCs w:val="22"/>
              </w:rPr>
              <w:t>ОК 04;</w:t>
            </w:r>
          </w:p>
          <w:p w:rsidR="0045534B" w:rsidRPr="00686925" w:rsidRDefault="0045534B" w:rsidP="0045534B">
            <w:pPr>
              <w:jc w:val="center"/>
              <w:rPr>
                <w:rFonts w:eastAsia="Times New Roman" w:cs="Times New Roman"/>
                <w:sz w:val="22"/>
                <w:szCs w:val="22"/>
              </w:rPr>
            </w:pPr>
            <w:r w:rsidRPr="00686925">
              <w:rPr>
                <w:rFonts w:eastAsia="Times New Roman" w:cs="Times New Roman"/>
                <w:sz w:val="22"/>
                <w:szCs w:val="22"/>
              </w:rPr>
              <w:t>ОК 05;</w:t>
            </w:r>
          </w:p>
          <w:p w:rsidR="0045534B" w:rsidRPr="00686925" w:rsidRDefault="0045534B" w:rsidP="0045534B">
            <w:pPr>
              <w:jc w:val="center"/>
              <w:rPr>
                <w:rFonts w:eastAsia="Times New Roman" w:cs="Times New Roman"/>
                <w:sz w:val="22"/>
                <w:szCs w:val="22"/>
              </w:rPr>
            </w:pPr>
            <w:r w:rsidRPr="00686925">
              <w:rPr>
                <w:rFonts w:eastAsia="Times New Roman" w:cs="Times New Roman"/>
                <w:sz w:val="22"/>
                <w:szCs w:val="22"/>
              </w:rPr>
              <w:t>ОК 06;</w:t>
            </w:r>
          </w:p>
          <w:p w:rsidR="0045534B" w:rsidRPr="00686925" w:rsidRDefault="0045534B" w:rsidP="0045534B">
            <w:pPr>
              <w:jc w:val="center"/>
              <w:rPr>
                <w:rFonts w:eastAsia="Times New Roman" w:cs="Times New Roman"/>
                <w:sz w:val="22"/>
                <w:szCs w:val="22"/>
              </w:rPr>
            </w:pPr>
            <w:r w:rsidRPr="00686925">
              <w:rPr>
                <w:rFonts w:eastAsia="Times New Roman" w:cs="Times New Roman"/>
                <w:sz w:val="22"/>
                <w:szCs w:val="22"/>
              </w:rPr>
              <w:t>ПК 1.5;</w:t>
            </w:r>
          </w:p>
          <w:p w:rsidR="0045534B" w:rsidRPr="00686925" w:rsidRDefault="0045534B" w:rsidP="0045534B">
            <w:pPr>
              <w:jc w:val="center"/>
              <w:rPr>
                <w:rFonts w:eastAsia="Times New Roman" w:cs="Times New Roman"/>
                <w:sz w:val="22"/>
                <w:szCs w:val="22"/>
              </w:rPr>
            </w:pPr>
            <w:r w:rsidRPr="00686925">
              <w:rPr>
                <w:rFonts w:eastAsia="Times New Roman" w:cs="Times New Roman"/>
                <w:sz w:val="22"/>
                <w:szCs w:val="22"/>
              </w:rPr>
              <w:t>ПК 2.1</w:t>
            </w:r>
          </w:p>
        </w:tc>
      </w:tr>
      <w:tr w:rsidR="0045534B" w:rsidRPr="00686925" w:rsidTr="00FE3529">
        <w:trPr>
          <w:trHeight w:val="240"/>
        </w:trPr>
        <w:tc>
          <w:tcPr>
            <w:tcW w:w="1951" w:type="dxa"/>
            <w:vMerge/>
          </w:tcPr>
          <w:p w:rsidR="0045534B" w:rsidRPr="00686925" w:rsidRDefault="0045534B" w:rsidP="0045534B">
            <w:pPr>
              <w:rPr>
                <w:rFonts w:eastAsia="Calibri" w:cs="Times New Roman"/>
                <w:sz w:val="22"/>
                <w:szCs w:val="22"/>
              </w:rPr>
            </w:pPr>
          </w:p>
        </w:tc>
        <w:tc>
          <w:tcPr>
            <w:tcW w:w="567" w:type="dxa"/>
            <w:gridSpan w:val="2"/>
          </w:tcPr>
          <w:p w:rsidR="0045534B" w:rsidRPr="00686925" w:rsidRDefault="0045534B" w:rsidP="0045534B">
            <w:pPr>
              <w:rPr>
                <w:rFonts w:eastAsia="Calibri" w:cs="Times New Roman"/>
                <w:sz w:val="22"/>
                <w:szCs w:val="22"/>
              </w:rPr>
            </w:pPr>
            <w:r w:rsidRPr="00686925">
              <w:rPr>
                <w:rFonts w:eastAsia="Calibri" w:cs="Times New Roman"/>
                <w:sz w:val="22"/>
                <w:szCs w:val="22"/>
              </w:rPr>
              <w:t>1</w:t>
            </w:r>
          </w:p>
        </w:tc>
        <w:tc>
          <w:tcPr>
            <w:tcW w:w="9214" w:type="dxa"/>
          </w:tcPr>
          <w:p w:rsidR="0045534B" w:rsidRPr="00686925" w:rsidRDefault="0045534B" w:rsidP="0045534B">
            <w:pPr>
              <w:spacing w:line="276" w:lineRule="auto"/>
              <w:jc w:val="both"/>
              <w:rPr>
                <w:rFonts w:eastAsia="Calibri" w:cs="Times New Roman"/>
                <w:sz w:val="22"/>
                <w:szCs w:val="22"/>
              </w:rPr>
            </w:pPr>
            <w:r w:rsidRPr="00686925">
              <w:rPr>
                <w:rFonts w:eastAsia="Calibri" w:cs="Times New Roman"/>
                <w:sz w:val="22"/>
                <w:szCs w:val="22"/>
              </w:rPr>
              <w:t>Типовая структура бизнес-плана предпринимательского проекта. Титульная страница бизнес-плана. Резюме проекта. Описание компании. Описание продукта или услуги. Маркетинговый анализ. Конкуренция. Стратегия продвижения товара. План производства.</w:t>
            </w:r>
            <w:r w:rsidRPr="00686925">
              <w:rPr>
                <w:rFonts w:eastAsia="Times New Roman" w:cs="Times New Roman"/>
                <w:sz w:val="22"/>
                <w:szCs w:val="22"/>
              </w:rPr>
              <w:t xml:space="preserve"> </w:t>
            </w:r>
            <w:r w:rsidRPr="00686925">
              <w:rPr>
                <w:rFonts w:eastAsia="Calibri" w:cs="Times New Roman"/>
                <w:sz w:val="22"/>
                <w:szCs w:val="22"/>
              </w:rPr>
              <w:t>Организационный план. План по персоналу. Организационная структура и управление. Финансовый план. Стратегия финансирования. Анализ рисков проекта. Приложения к бизнес-плану. Примеры бизнес-идей в строительной сфере.</w:t>
            </w:r>
          </w:p>
        </w:tc>
        <w:tc>
          <w:tcPr>
            <w:tcW w:w="1417" w:type="dxa"/>
          </w:tcPr>
          <w:p w:rsidR="0045534B" w:rsidRPr="00686925" w:rsidRDefault="0045534B" w:rsidP="0045534B">
            <w:pPr>
              <w:jc w:val="center"/>
              <w:rPr>
                <w:rFonts w:eastAsia="Times New Roman" w:cs="Times New Roman"/>
                <w:sz w:val="22"/>
                <w:szCs w:val="22"/>
              </w:rPr>
            </w:pPr>
            <w:r w:rsidRPr="00686925">
              <w:rPr>
                <w:rFonts w:eastAsia="Times New Roman" w:cs="Times New Roman"/>
                <w:sz w:val="22"/>
                <w:szCs w:val="22"/>
              </w:rPr>
              <w:t>1</w:t>
            </w:r>
          </w:p>
        </w:tc>
        <w:tc>
          <w:tcPr>
            <w:tcW w:w="1701" w:type="dxa"/>
            <w:vMerge/>
          </w:tcPr>
          <w:p w:rsidR="0045534B" w:rsidRPr="00686925" w:rsidRDefault="0045534B" w:rsidP="0045534B">
            <w:pPr>
              <w:jc w:val="center"/>
              <w:rPr>
                <w:rFonts w:eastAsia="Times New Roman" w:cs="Times New Roman"/>
                <w:b/>
                <w:sz w:val="22"/>
                <w:szCs w:val="22"/>
              </w:rPr>
            </w:pPr>
          </w:p>
        </w:tc>
      </w:tr>
      <w:tr w:rsidR="0045534B" w:rsidRPr="00686925" w:rsidTr="00FE3529">
        <w:trPr>
          <w:trHeight w:val="240"/>
        </w:trPr>
        <w:tc>
          <w:tcPr>
            <w:tcW w:w="1951" w:type="dxa"/>
            <w:vMerge/>
          </w:tcPr>
          <w:p w:rsidR="0045534B" w:rsidRPr="00686925" w:rsidRDefault="0045534B" w:rsidP="0045534B">
            <w:pPr>
              <w:rPr>
                <w:rFonts w:eastAsia="Calibri" w:cs="Times New Roman"/>
                <w:sz w:val="22"/>
                <w:szCs w:val="22"/>
              </w:rPr>
            </w:pPr>
          </w:p>
        </w:tc>
        <w:tc>
          <w:tcPr>
            <w:tcW w:w="9781" w:type="dxa"/>
            <w:gridSpan w:val="3"/>
          </w:tcPr>
          <w:p w:rsidR="0045534B" w:rsidRPr="00686925" w:rsidRDefault="0045534B" w:rsidP="0045534B">
            <w:pPr>
              <w:spacing w:line="276" w:lineRule="auto"/>
              <w:jc w:val="both"/>
              <w:rPr>
                <w:rFonts w:eastAsia="Calibri" w:cs="Times New Roman"/>
                <w:b/>
                <w:sz w:val="22"/>
                <w:szCs w:val="22"/>
              </w:rPr>
            </w:pPr>
            <w:r w:rsidRPr="00686925">
              <w:rPr>
                <w:rFonts w:eastAsia="Calibri" w:cs="Times New Roman"/>
                <w:b/>
                <w:sz w:val="22"/>
                <w:szCs w:val="22"/>
              </w:rPr>
              <w:t>В том числе практических занятий и лабораторных работ</w:t>
            </w:r>
          </w:p>
        </w:tc>
        <w:tc>
          <w:tcPr>
            <w:tcW w:w="1417" w:type="dxa"/>
          </w:tcPr>
          <w:p w:rsidR="0045534B" w:rsidRPr="00686925" w:rsidRDefault="0045534B" w:rsidP="0045534B">
            <w:pPr>
              <w:jc w:val="center"/>
              <w:rPr>
                <w:rFonts w:eastAsia="Times New Roman" w:cs="Times New Roman"/>
                <w:b/>
                <w:sz w:val="22"/>
                <w:szCs w:val="22"/>
              </w:rPr>
            </w:pPr>
            <w:r w:rsidRPr="00686925">
              <w:rPr>
                <w:rFonts w:eastAsia="Times New Roman" w:cs="Times New Roman"/>
                <w:b/>
                <w:sz w:val="22"/>
                <w:szCs w:val="22"/>
              </w:rPr>
              <w:t>2</w:t>
            </w:r>
          </w:p>
        </w:tc>
        <w:tc>
          <w:tcPr>
            <w:tcW w:w="1701" w:type="dxa"/>
            <w:vMerge/>
          </w:tcPr>
          <w:p w:rsidR="0045534B" w:rsidRPr="00686925" w:rsidRDefault="0045534B" w:rsidP="0045534B">
            <w:pPr>
              <w:jc w:val="center"/>
              <w:rPr>
                <w:rFonts w:eastAsia="Times New Roman" w:cs="Times New Roman"/>
                <w:b/>
                <w:sz w:val="22"/>
                <w:szCs w:val="22"/>
              </w:rPr>
            </w:pPr>
          </w:p>
        </w:tc>
      </w:tr>
      <w:tr w:rsidR="0045534B" w:rsidRPr="00686925" w:rsidTr="00FE3529">
        <w:trPr>
          <w:trHeight w:val="208"/>
        </w:trPr>
        <w:tc>
          <w:tcPr>
            <w:tcW w:w="1951" w:type="dxa"/>
            <w:vMerge/>
          </w:tcPr>
          <w:p w:rsidR="0045534B" w:rsidRPr="00686925" w:rsidRDefault="0045534B" w:rsidP="0045534B">
            <w:pPr>
              <w:rPr>
                <w:rFonts w:eastAsia="Calibri" w:cs="Times New Roman"/>
                <w:sz w:val="22"/>
                <w:szCs w:val="22"/>
              </w:rPr>
            </w:pPr>
          </w:p>
        </w:tc>
        <w:tc>
          <w:tcPr>
            <w:tcW w:w="567" w:type="dxa"/>
            <w:gridSpan w:val="2"/>
          </w:tcPr>
          <w:p w:rsidR="0045534B" w:rsidRPr="00686925" w:rsidRDefault="0045534B" w:rsidP="0045534B">
            <w:pPr>
              <w:rPr>
                <w:rFonts w:eastAsia="Calibri" w:cs="Times New Roman"/>
                <w:sz w:val="22"/>
                <w:szCs w:val="22"/>
              </w:rPr>
            </w:pPr>
            <w:r w:rsidRPr="00686925">
              <w:rPr>
                <w:rFonts w:eastAsia="Calibri" w:cs="Times New Roman"/>
                <w:sz w:val="22"/>
                <w:szCs w:val="22"/>
              </w:rPr>
              <w:t>1</w:t>
            </w:r>
          </w:p>
        </w:tc>
        <w:tc>
          <w:tcPr>
            <w:tcW w:w="9214" w:type="dxa"/>
          </w:tcPr>
          <w:p w:rsidR="0045534B" w:rsidRPr="00686925" w:rsidRDefault="0045534B" w:rsidP="0045534B">
            <w:pPr>
              <w:rPr>
                <w:rFonts w:eastAsia="Calibri" w:cs="Times New Roman"/>
                <w:sz w:val="22"/>
                <w:szCs w:val="22"/>
              </w:rPr>
            </w:pPr>
            <w:r w:rsidRPr="00686925">
              <w:rPr>
                <w:rFonts w:eastAsia="Calibri" w:cs="Times New Roman"/>
                <w:b/>
                <w:sz w:val="22"/>
                <w:szCs w:val="22"/>
              </w:rPr>
              <w:t xml:space="preserve">Практическая работа №6. </w:t>
            </w:r>
            <w:r w:rsidRPr="00686925">
              <w:rPr>
                <w:rFonts w:eastAsia="Calibri" w:cs="Times New Roman"/>
                <w:sz w:val="22"/>
                <w:szCs w:val="22"/>
              </w:rPr>
              <w:t>Разработка и презентация бизнес-проекта</w:t>
            </w:r>
          </w:p>
        </w:tc>
        <w:tc>
          <w:tcPr>
            <w:tcW w:w="1417" w:type="dxa"/>
          </w:tcPr>
          <w:p w:rsidR="0045534B" w:rsidRPr="00686925" w:rsidRDefault="0045534B" w:rsidP="0045534B">
            <w:pPr>
              <w:jc w:val="center"/>
              <w:rPr>
                <w:rFonts w:eastAsia="Times New Roman" w:cs="Times New Roman"/>
                <w:sz w:val="22"/>
                <w:szCs w:val="22"/>
              </w:rPr>
            </w:pPr>
            <w:r w:rsidRPr="00686925">
              <w:rPr>
                <w:rFonts w:eastAsia="Times New Roman" w:cs="Times New Roman"/>
                <w:sz w:val="22"/>
                <w:szCs w:val="22"/>
              </w:rPr>
              <w:t>2</w:t>
            </w:r>
          </w:p>
        </w:tc>
        <w:tc>
          <w:tcPr>
            <w:tcW w:w="1701" w:type="dxa"/>
            <w:vMerge/>
          </w:tcPr>
          <w:p w:rsidR="0045534B" w:rsidRPr="00686925" w:rsidRDefault="0045534B" w:rsidP="0045534B">
            <w:pPr>
              <w:jc w:val="center"/>
              <w:rPr>
                <w:rFonts w:eastAsia="Times New Roman" w:cs="Times New Roman"/>
                <w:b/>
                <w:sz w:val="22"/>
                <w:szCs w:val="22"/>
              </w:rPr>
            </w:pPr>
          </w:p>
        </w:tc>
      </w:tr>
      <w:tr w:rsidR="0045534B" w:rsidRPr="00686925" w:rsidTr="00FE3529">
        <w:trPr>
          <w:trHeight w:val="240"/>
        </w:trPr>
        <w:tc>
          <w:tcPr>
            <w:tcW w:w="1951" w:type="dxa"/>
            <w:vMerge/>
          </w:tcPr>
          <w:p w:rsidR="0045534B" w:rsidRPr="00686925" w:rsidRDefault="0045534B" w:rsidP="0045534B">
            <w:pPr>
              <w:rPr>
                <w:rFonts w:eastAsia="Calibri" w:cs="Times New Roman"/>
                <w:sz w:val="22"/>
                <w:szCs w:val="22"/>
              </w:rPr>
            </w:pPr>
          </w:p>
        </w:tc>
        <w:tc>
          <w:tcPr>
            <w:tcW w:w="9781" w:type="dxa"/>
            <w:gridSpan w:val="3"/>
          </w:tcPr>
          <w:p w:rsidR="0045534B" w:rsidRPr="00686925" w:rsidRDefault="0045534B" w:rsidP="0045534B">
            <w:pPr>
              <w:rPr>
                <w:rFonts w:eastAsia="Times New Roman" w:cs="Times New Roman"/>
                <w:color w:val="000000"/>
                <w:sz w:val="22"/>
                <w:szCs w:val="22"/>
              </w:rPr>
            </w:pPr>
            <w:r w:rsidRPr="00686925">
              <w:rPr>
                <w:rFonts w:eastAsia="Calibri" w:cs="Times New Roman"/>
                <w:b/>
                <w:sz w:val="22"/>
                <w:szCs w:val="22"/>
              </w:rPr>
              <w:t>Самостоятельная работа обучающихся</w:t>
            </w:r>
          </w:p>
        </w:tc>
        <w:tc>
          <w:tcPr>
            <w:tcW w:w="1417" w:type="dxa"/>
          </w:tcPr>
          <w:p w:rsidR="0045534B" w:rsidRPr="00686925" w:rsidRDefault="00C877F7" w:rsidP="0045534B">
            <w:pPr>
              <w:jc w:val="center"/>
              <w:rPr>
                <w:rFonts w:eastAsia="Times New Roman" w:cs="Times New Roman"/>
                <w:b/>
                <w:sz w:val="22"/>
                <w:szCs w:val="22"/>
              </w:rPr>
            </w:pPr>
            <w:r w:rsidRPr="00686925">
              <w:rPr>
                <w:rFonts w:eastAsia="Times New Roman" w:cs="Times New Roman"/>
                <w:b/>
                <w:sz w:val="22"/>
                <w:szCs w:val="22"/>
              </w:rPr>
              <w:t>-</w:t>
            </w:r>
          </w:p>
        </w:tc>
        <w:tc>
          <w:tcPr>
            <w:tcW w:w="1701" w:type="dxa"/>
            <w:vMerge/>
          </w:tcPr>
          <w:p w:rsidR="0045534B" w:rsidRPr="00686925" w:rsidRDefault="0045534B" w:rsidP="0045534B">
            <w:pPr>
              <w:jc w:val="center"/>
              <w:rPr>
                <w:rFonts w:eastAsia="Times New Roman" w:cs="Times New Roman"/>
                <w:b/>
                <w:sz w:val="22"/>
                <w:szCs w:val="22"/>
              </w:rPr>
            </w:pPr>
          </w:p>
        </w:tc>
      </w:tr>
      <w:tr w:rsidR="00020220" w:rsidRPr="00686925" w:rsidTr="00FE3529">
        <w:trPr>
          <w:trHeight w:val="240"/>
        </w:trPr>
        <w:tc>
          <w:tcPr>
            <w:tcW w:w="1951" w:type="dxa"/>
          </w:tcPr>
          <w:p w:rsidR="00020220" w:rsidRPr="00686925" w:rsidRDefault="00020220" w:rsidP="0045534B">
            <w:pPr>
              <w:rPr>
                <w:rFonts w:eastAsia="Calibri" w:cs="Times New Roman"/>
                <w:sz w:val="22"/>
                <w:szCs w:val="22"/>
              </w:rPr>
            </w:pPr>
          </w:p>
        </w:tc>
        <w:tc>
          <w:tcPr>
            <w:tcW w:w="9781" w:type="dxa"/>
            <w:gridSpan w:val="3"/>
          </w:tcPr>
          <w:p w:rsidR="00020220" w:rsidRPr="00686925" w:rsidRDefault="00020220" w:rsidP="0045534B">
            <w:pPr>
              <w:rPr>
                <w:rFonts w:eastAsia="Calibri" w:cs="Times New Roman"/>
                <w:b/>
                <w:sz w:val="22"/>
                <w:szCs w:val="22"/>
              </w:rPr>
            </w:pPr>
            <w:r w:rsidRPr="00686925">
              <w:rPr>
                <w:rFonts w:eastAsia="Calibri" w:cs="Times New Roman"/>
                <w:b/>
                <w:sz w:val="22"/>
                <w:szCs w:val="22"/>
              </w:rPr>
              <w:t>Промежуточная аттестация в форме диф.зачета</w:t>
            </w:r>
          </w:p>
        </w:tc>
        <w:tc>
          <w:tcPr>
            <w:tcW w:w="1417" w:type="dxa"/>
          </w:tcPr>
          <w:p w:rsidR="00020220" w:rsidRPr="00686925" w:rsidRDefault="00020220" w:rsidP="0045534B">
            <w:pPr>
              <w:jc w:val="center"/>
              <w:rPr>
                <w:rFonts w:eastAsia="Times New Roman" w:cs="Times New Roman"/>
                <w:b/>
                <w:sz w:val="22"/>
                <w:szCs w:val="22"/>
              </w:rPr>
            </w:pPr>
            <w:r w:rsidRPr="00686925">
              <w:rPr>
                <w:rFonts w:eastAsia="Times New Roman" w:cs="Times New Roman"/>
                <w:b/>
                <w:sz w:val="22"/>
                <w:szCs w:val="22"/>
              </w:rPr>
              <w:t>-</w:t>
            </w:r>
          </w:p>
        </w:tc>
        <w:tc>
          <w:tcPr>
            <w:tcW w:w="1701" w:type="dxa"/>
          </w:tcPr>
          <w:p w:rsidR="00020220" w:rsidRPr="00686925" w:rsidRDefault="00020220" w:rsidP="0045534B">
            <w:pPr>
              <w:jc w:val="center"/>
              <w:rPr>
                <w:rFonts w:eastAsia="Times New Roman" w:cs="Times New Roman"/>
                <w:b/>
                <w:sz w:val="22"/>
                <w:szCs w:val="22"/>
              </w:rPr>
            </w:pPr>
          </w:p>
        </w:tc>
      </w:tr>
      <w:tr w:rsidR="00020220" w:rsidRPr="00686925" w:rsidTr="00FE3529">
        <w:trPr>
          <w:trHeight w:val="240"/>
        </w:trPr>
        <w:tc>
          <w:tcPr>
            <w:tcW w:w="1951" w:type="dxa"/>
          </w:tcPr>
          <w:p w:rsidR="00020220" w:rsidRPr="00686925" w:rsidRDefault="00020220" w:rsidP="0045534B">
            <w:pPr>
              <w:rPr>
                <w:rFonts w:eastAsia="Calibri" w:cs="Times New Roman"/>
                <w:sz w:val="22"/>
                <w:szCs w:val="22"/>
              </w:rPr>
            </w:pPr>
          </w:p>
        </w:tc>
        <w:tc>
          <w:tcPr>
            <w:tcW w:w="9781" w:type="dxa"/>
            <w:gridSpan w:val="3"/>
          </w:tcPr>
          <w:p w:rsidR="00020220" w:rsidRPr="00686925" w:rsidRDefault="00020220" w:rsidP="0045534B">
            <w:pPr>
              <w:rPr>
                <w:rFonts w:eastAsia="Calibri" w:cs="Times New Roman"/>
                <w:b/>
                <w:sz w:val="22"/>
                <w:szCs w:val="22"/>
              </w:rPr>
            </w:pPr>
            <w:r w:rsidRPr="00686925">
              <w:rPr>
                <w:rFonts w:eastAsia="Calibri" w:cs="Times New Roman"/>
                <w:b/>
                <w:sz w:val="22"/>
                <w:szCs w:val="22"/>
              </w:rPr>
              <w:t>Всего:</w:t>
            </w:r>
          </w:p>
        </w:tc>
        <w:tc>
          <w:tcPr>
            <w:tcW w:w="1417" w:type="dxa"/>
          </w:tcPr>
          <w:p w:rsidR="00020220" w:rsidRPr="00686925" w:rsidRDefault="00020220" w:rsidP="0045534B">
            <w:pPr>
              <w:jc w:val="center"/>
              <w:rPr>
                <w:rFonts w:eastAsia="Times New Roman" w:cs="Times New Roman"/>
                <w:b/>
                <w:sz w:val="22"/>
                <w:szCs w:val="22"/>
              </w:rPr>
            </w:pPr>
            <w:r w:rsidRPr="00686925">
              <w:rPr>
                <w:rFonts w:eastAsia="Times New Roman" w:cs="Times New Roman"/>
                <w:b/>
                <w:sz w:val="22"/>
                <w:szCs w:val="22"/>
              </w:rPr>
              <w:t>36</w:t>
            </w:r>
          </w:p>
        </w:tc>
        <w:tc>
          <w:tcPr>
            <w:tcW w:w="1701" w:type="dxa"/>
          </w:tcPr>
          <w:p w:rsidR="00020220" w:rsidRPr="00686925" w:rsidRDefault="00020220" w:rsidP="0045534B">
            <w:pPr>
              <w:jc w:val="center"/>
              <w:rPr>
                <w:rFonts w:eastAsia="Times New Roman" w:cs="Times New Roman"/>
                <w:b/>
                <w:sz w:val="22"/>
                <w:szCs w:val="22"/>
              </w:rPr>
            </w:pPr>
          </w:p>
        </w:tc>
      </w:tr>
    </w:tbl>
    <w:p w:rsidR="0045534B" w:rsidRPr="009D4F51" w:rsidRDefault="0045534B" w:rsidP="0045534B">
      <w:pPr>
        <w:rPr>
          <w:rFonts w:cs="Times New Roman"/>
        </w:rPr>
        <w:sectPr w:rsidR="0045534B" w:rsidRPr="009D4F51" w:rsidSect="00020220">
          <w:pgSz w:w="16838" w:h="11906" w:orient="landscape"/>
          <w:pgMar w:top="993" w:right="1134" w:bottom="567" w:left="1134" w:header="709" w:footer="709" w:gutter="0"/>
          <w:cols w:space="708"/>
          <w:docGrid w:linePitch="360"/>
        </w:sectPr>
      </w:pPr>
    </w:p>
    <w:p w:rsidR="0045534B" w:rsidRPr="009D4F51" w:rsidRDefault="0045534B" w:rsidP="0045534B">
      <w:pPr>
        <w:rPr>
          <w:rFonts w:cs="Times New Roman"/>
        </w:rPr>
      </w:pPr>
    </w:p>
    <w:p w:rsidR="0045534B" w:rsidRPr="009D4F51" w:rsidRDefault="0045534B" w:rsidP="0045534B">
      <w:pPr>
        <w:pStyle w:val="1e"/>
        <w:rPr>
          <w:rFonts w:ascii="Times New Roman" w:hAnsi="Times New Roman"/>
        </w:rPr>
      </w:pPr>
      <w:bookmarkStart w:id="3304" w:name="_Toc168157420"/>
      <w:bookmarkStart w:id="3305" w:name="_Toc168157962"/>
      <w:bookmarkStart w:id="3306" w:name="_Toc168158785"/>
      <w:bookmarkStart w:id="3307" w:name="_Toc168159227"/>
      <w:bookmarkStart w:id="3308" w:name="_Toc168162148"/>
      <w:bookmarkStart w:id="3309" w:name="_Toc168162351"/>
      <w:bookmarkStart w:id="3310" w:name="_Toc168162554"/>
      <w:bookmarkStart w:id="3311" w:name="_Toc168162758"/>
      <w:bookmarkStart w:id="3312" w:name="_Toc168162962"/>
      <w:bookmarkStart w:id="3313" w:name="_Toc168163165"/>
      <w:bookmarkStart w:id="3314" w:name="_Toc168163368"/>
      <w:bookmarkStart w:id="3315" w:name="_Toc168163572"/>
      <w:bookmarkStart w:id="3316" w:name="_Toc168163775"/>
      <w:bookmarkStart w:id="3317" w:name="_Toc168163979"/>
      <w:bookmarkStart w:id="3318" w:name="_Toc168164182"/>
      <w:bookmarkStart w:id="3319" w:name="_Toc168164385"/>
      <w:bookmarkStart w:id="3320" w:name="_Toc168164588"/>
      <w:bookmarkStart w:id="3321" w:name="_Toc168164791"/>
      <w:bookmarkStart w:id="3322" w:name="_Toc168164995"/>
      <w:bookmarkStart w:id="3323" w:name="_Toc168165200"/>
      <w:bookmarkStart w:id="3324" w:name="_Toc168165406"/>
      <w:bookmarkStart w:id="3325" w:name="_Toc168165612"/>
      <w:r w:rsidRPr="009D4F51">
        <w:rPr>
          <w:rFonts w:ascii="Times New Roman" w:hAnsi="Times New Roman"/>
        </w:rPr>
        <w:t>3. Условия реализации ДИСЦИПЛИНЫ</w:t>
      </w:r>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p>
    <w:p w:rsidR="0045534B" w:rsidRPr="009D4F51" w:rsidRDefault="0045534B" w:rsidP="0045534B">
      <w:pPr>
        <w:pStyle w:val="114"/>
        <w:rPr>
          <w:rFonts w:ascii="Times New Roman" w:hAnsi="Times New Roman"/>
        </w:rPr>
      </w:pPr>
      <w:bookmarkStart w:id="3326" w:name="_Toc168157963"/>
      <w:bookmarkStart w:id="3327" w:name="_Toc168158786"/>
      <w:bookmarkStart w:id="3328" w:name="_Toc168159228"/>
      <w:bookmarkStart w:id="3329" w:name="_Toc168162149"/>
      <w:bookmarkStart w:id="3330" w:name="_Toc168162352"/>
      <w:bookmarkStart w:id="3331" w:name="_Toc168162555"/>
      <w:bookmarkStart w:id="3332" w:name="_Toc168162759"/>
      <w:bookmarkStart w:id="3333" w:name="_Toc168162963"/>
      <w:bookmarkStart w:id="3334" w:name="_Toc168163166"/>
      <w:bookmarkStart w:id="3335" w:name="_Toc168163369"/>
      <w:bookmarkStart w:id="3336" w:name="_Toc168163573"/>
      <w:bookmarkStart w:id="3337" w:name="_Toc168163776"/>
      <w:bookmarkStart w:id="3338" w:name="_Toc168163980"/>
      <w:bookmarkStart w:id="3339" w:name="_Toc168164183"/>
      <w:bookmarkStart w:id="3340" w:name="_Toc168164386"/>
      <w:bookmarkStart w:id="3341" w:name="_Toc168164589"/>
      <w:bookmarkStart w:id="3342" w:name="_Toc168164792"/>
      <w:bookmarkStart w:id="3343" w:name="_Toc168164996"/>
      <w:bookmarkStart w:id="3344" w:name="_Toc168165201"/>
      <w:bookmarkStart w:id="3345" w:name="_Toc168165407"/>
      <w:bookmarkStart w:id="3346" w:name="_Toc168165613"/>
      <w:r w:rsidRPr="009D4F51">
        <w:rPr>
          <w:rFonts w:ascii="Times New Roman" w:hAnsi="Times New Roman"/>
        </w:rPr>
        <w:t>3</w:t>
      </w:r>
      <w:r w:rsidRPr="009D4F51">
        <w:rPr>
          <w:rFonts w:ascii="Times New Roman" w:hAnsi="Times New Roman"/>
          <w:color w:val="auto"/>
        </w:rPr>
        <w:t>.1. Материально-техническое обеспечение</w:t>
      </w:r>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p>
    <w:p w:rsidR="00020220" w:rsidRPr="009D4F51" w:rsidRDefault="00020220" w:rsidP="00020220">
      <w:pPr>
        <w:suppressAutoHyphens/>
        <w:ind w:firstLine="709"/>
        <w:jc w:val="both"/>
        <w:rPr>
          <w:rFonts w:cs="Times New Roman"/>
          <w:bCs/>
        </w:rPr>
      </w:pPr>
      <w:r w:rsidRPr="009D4F51">
        <w:t>Кабинет «Менеджмента и предпринимательской деятельности»,</w:t>
      </w:r>
      <w:r w:rsidRPr="009D4F51">
        <w:rPr>
          <w:rFonts w:cs="Times New Roman"/>
          <w:bCs/>
        </w:rPr>
        <w:t xml:space="preserve"> оснащенный </w:t>
      </w:r>
      <w:r w:rsidRPr="009D4F51">
        <w:rPr>
          <w:rFonts w:cs="Times New Roman"/>
          <w:bCs/>
          <w:iCs/>
        </w:rPr>
        <w:t>в соответствии с приложением 3 ОПОП-П</w:t>
      </w:r>
      <w:r w:rsidRPr="009D4F51">
        <w:rPr>
          <w:rFonts w:cs="Times New Roman"/>
          <w:bCs/>
        </w:rPr>
        <w:t xml:space="preserve">. </w:t>
      </w:r>
    </w:p>
    <w:p w:rsidR="008C239A" w:rsidRPr="009D4F51" w:rsidRDefault="008C239A" w:rsidP="00020220">
      <w:pPr>
        <w:pStyle w:val="114"/>
        <w:ind w:firstLine="0"/>
        <w:rPr>
          <w:rFonts w:ascii="Times New Roman" w:hAnsi="Times New Roman"/>
        </w:rPr>
      </w:pPr>
    </w:p>
    <w:p w:rsidR="008C239A" w:rsidRPr="009D4F51" w:rsidRDefault="0045534B" w:rsidP="00020220">
      <w:pPr>
        <w:pStyle w:val="114"/>
        <w:rPr>
          <w:rFonts w:ascii="Times New Roman" w:eastAsia="Times New Roman" w:hAnsi="Times New Roman"/>
          <w:color w:val="auto"/>
        </w:rPr>
      </w:pPr>
      <w:bookmarkStart w:id="3347" w:name="_Toc168157964"/>
      <w:bookmarkStart w:id="3348" w:name="_Toc168158787"/>
      <w:bookmarkStart w:id="3349" w:name="_Toc168159229"/>
      <w:bookmarkStart w:id="3350" w:name="_Toc168162150"/>
      <w:bookmarkStart w:id="3351" w:name="_Toc168162353"/>
      <w:bookmarkStart w:id="3352" w:name="_Toc168162556"/>
      <w:bookmarkStart w:id="3353" w:name="_Toc168162760"/>
      <w:bookmarkStart w:id="3354" w:name="_Toc168162964"/>
      <w:bookmarkStart w:id="3355" w:name="_Toc168163167"/>
      <w:bookmarkStart w:id="3356" w:name="_Toc168163370"/>
      <w:bookmarkStart w:id="3357" w:name="_Toc168163574"/>
      <w:bookmarkStart w:id="3358" w:name="_Toc168163777"/>
      <w:bookmarkStart w:id="3359" w:name="_Toc168163981"/>
      <w:bookmarkStart w:id="3360" w:name="_Toc168164184"/>
      <w:bookmarkStart w:id="3361" w:name="_Toc168164387"/>
      <w:bookmarkStart w:id="3362" w:name="_Toc168164590"/>
      <w:bookmarkStart w:id="3363" w:name="_Toc168164793"/>
      <w:bookmarkStart w:id="3364" w:name="_Toc168164997"/>
      <w:bookmarkStart w:id="3365" w:name="_Toc168165202"/>
      <w:bookmarkStart w:id="3366" w:name="_Toc168165408"/>
      <w:bookmarkStart w:id="3367" w:name="_Toc168165614"/>
      <w:r w:rsidRPr="009D4F51">
        <w:rPr>
          <w:rFonts w:ascii="Times New Roman" w:hAnsi="Times New Roman"/>
          <w:color w:val="auto"/>
        </w:rPr>
        <w:t>3.2. Учебно-методическое обеспечение</w:t>
      </w:r>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p>
    <w:p w:rsidR="0045534B" w:rsidRPr="009D4F51" w:rsidRDefault="0045534B" w:rsidP="00020220">
      <w:pPr>
        <w:pStyle w:val="a8"/>
        <w:spacing w:line="276" w:lineRule="auto"/>
        <w:ind w:left="0" w:firstLine="709"/>
        <w:rPr>
          <w:b/>
        </w:rPr>
      </w:pPr>
      <w:r w:rsidRPr="009D4F51">
        <w:rPr>
          <w:b/>
        </w:rPr>
        <w:t>3.2.1. Основные печатные и/или электронные издания</w:t>
      </w:r>
    </w:p>
    <w:p w:rsidR="0045534B" w:rsidRPr="009D4F51" w:rsidRDefault="0045534B" w:rsidP="0045534B">
      <w:pPr>
        <w:spacing w:line="276" w:lineRule="auto"/>
        <w:ind w:firstLine="709"/>
        <w:contextualSpacing/>
        <w:jc w:val="both"/>
        <w:rPr>
          <w:rFonts w:cs="Times New Roman"/>
          <w:bCs/>
          <w:iCs/>
        </w:rPr>
      </w:pPr>
      <w:r w:rsidRPr="009D4F51">
        <w:rPr>
          <w:rFonts w:cs="Times New Roman"/>
          <w:bCs/>
          <w:iCs/>
        </w:rPr>
        <w:t>1. Гущина, О. М. Основы бизнес-анализа: учебно-методическое пособие / О. М. Гущина, О. В. Аникина. — Тольятти : ТГУ, 2023. — 114 с. — ISBN 978-5-8259-1363-6. — Текст : электронный // Лань : электронно-библиотечная система. — URL: https://e.lanbook.com/book/407678.</w:t>
      </w:r>
    </w:p>
    <w:p w:rsidR="0045534B" w:rsidRPr="009D4F51" w:rsidRDefault="0045534B" w:rsidP="00020220">
      <w:pPr>
        <w:spacing w:line="276" w:lineRule="auto"/>
        <w:ind w:firstLine="709"/>
        <w:jc w:val="both"/>
        <w:rPr>
          <w:rFonts w:eastAsia="Calibri" w:cs="Times New Roman"/>
          <w:iCs/>
          <w:shd w:val="clear" w:color="auto" w:fill="FFFFFF"/>
        </w:rPr>
      </w:pPr>
      <w:r w:rsidRPr="009D4F51">
        <w:rPr>
          <w:rFonts w:cs="Times New Roman"/>
          <w:bCs/>
          <w:iCs/>
        </w:rPr>
        <w:t xml:space="preserve">2. </w:t>
      </w:r>
      <w:r w:rsidRPr="009D4F51">
        <w:rPr>
          <w:rFonts w:cs="Times New Roman"/>
        </w:rPr>
        <w:t xml:space="preserve">Джикович, Ю. В. Экономика садово-паркового и ландшафтного строительства : учебник для спо / Ю. В. Джикович. — 5-е изд., стер. — Санкт-Петербург : Лань, 2022. — 224 с. — ISBN 978-5-8114-9142-1. — Текст : электронный // Лань : электронно-библиотечная система. — URL: </w:t>
      </w:r>
      <w:hyperlink r:id="rId111" w:history="1">
        <w:r w:rsidRPr="009D4F51">
          <w:rPr>
            <w:rStyle w:val="af2"/>
            <w:color w:val="auto"/>
            <w:u w:val="none"/>
          </w:rPr>
          <w:t>https://e.lanbook.com/book/187657</w:t>
        </w:r>
      </w:hyperlink>
    </w:p>
    <w:p w:rsidR="0045534B" w:rsidRPr="009D4F51" w:rsidRDefault="0045534B" w:rsidP="00020220">
      <w:pPr>
        <w:spacing w:line="276" w:lineRule="auto"/>
        <w:ind w:firstLine="709"/>
        <w:contextualSpacing/>
        <w:jc w:val="both"/>
        <w:rPr>
          <w:rFonts w:cs="Times New Roman"/>
          <w:bCs/>
          <w:iCs/>
        </w:rPr>
      </w:pPr>
      <w:r w:rsidRPr="009D4F51">
        <w:rPr>
          <w:rFonts w:cs="Times New Roman"/>
          <w:bCs/>
          <w:iCs/>
        </w:rPr>
        <w:t xml:space="preserve">3. Пушина, Н. В. Основы предпринимательства и финансовой грамотности. Практикум : учебное пособие для спо / Н. В. Пушина, Г. А. Бандура. — 2-е изд., стер. — Санкт-Петербург : Лань, 2024. — 288 с. — ISBN 978-5-507-47563-6. — Текст : электронный // Лань : электронно-библиотечная система. — URL: https://e.lanbook.com/book/389003. </w:t>
      </w:r>
    </w:p>
    <w:p w:rsidR="0045534B" w:rsidRPr="009D4F51" w:rsidRDefault="0045534B" w:rsidP="0045534B">
      <w:pPr>
        <w:spacing w:line="276" w:lineRule="auto"/>
        <w:ind w:firstLine="709"/>
        <w:contextualSpacing/>
        <w:jc w:val="both"/>
        <w:rPr>
          <w:rFonts w:cs="Times New Roman"/>
          <w:bCs/>
          <w:iCs/>
        </w:rPr>
      </w:pPr>
      <w:r w:rsidRPr="009D4F51">
        <w:rPr>
          <w:rFonts w:cs="Times New Roman"/>
          <w:bCs/>
          <w:iCs/>
        </w:rPr>
        <w:t>4. Цветков, А. Н. Основы менеджмента : учебник для спо / А. Н. Цветков. — 4-е изд., стер. — Санкт-Петербург : Лань, 2024. — 192 с. — ISBN 978-5-507-47541-4. — Текст : электронный // Лань : электронно-библиотечная система. — URL: https://e.lanbook.com/book/386465.</w:t>
      </w:r>
    </w:p>
    <w:p w:rsidR="0045534B" w:rsidRPr="009D4F51" w:rsidRDefault="0045534B" w:rsidP="00020220">
      <w:pPr>
        <w:spacing w:line="276" w:lineRule="auto"/>
        <w:ind w:firstLine="709"/>
        <w:contextualSpacing/>
        <w:jc w:val="both"/>
        <w:rPr>
          <w:rFonts w:cs="Times New Roman"/>
          <w:bCs/>
        </w:rPr>
      </w:pPr>
      <w:r w:rsidRPr="009D4F51">
        <w:rPr>
          <w:rFonts w:cs="Times New Roman"/>
          <w:b/>
          <w:bCs/>
        </w:rPr>
        <w:t xml:space="preserve">3.2.2. Дополнительные источники </w:t>
      </w:r>
    </w:p>
    <w:p w:rsidR="0045534B" w:rsidRPr="009D4F51" w:rsidRDefault="0045534B" w:rsidP="0015751E">
      <w:pPr>
        <w:pStyle w:val="a8"/>
        <w:numPr>
          <w:ilvl w:val="0"/>
          <w:numId w:val="9"/>
        </w:numPr>
        <w:spacing w:before="0" w:after="0" w:line="276" w:lineRule="auto"/>
        <w:ind w:left="0" w:firstLine="709"/>
        <w:jc w:val="both"/>
      </w:pPr>
      <w:r w:rsidRPr="009D4F51">
        <w:t>Конституция Российской Федерации.</w:t>
      </w:r>
    </w:p>
    <w:p w:rsidR="0045534B" w:rsidRPr="009D4F51" w:rsidRDefault="0045534B" w:rsidP="0015751E">
      <w:pPr>
        <w:pStyle w:val="a8"/>
        <w:numPr>
          <w:ilvl w:val="0"/>
          <w:numId w:val="9"/>
        </w:numPr>
        <w:spacing w:before="0" w:after="0" w:line="276" w:lineRule="auto"/>
        <w:ind w:left="0" w:firstLine="709"/>
        <w:jc w:val="both"/>
      </w:pPr>
      <w:r w:rsidRPr="009D4F51">
        <w:t xml:space="preserve">Федеральные кодексы РФ (Гражданский, </w:t>
      </w:r>
      <w:r w:rsidRPr="009D4F51">
        <w:rPr>
          <w:shd w:val="clear" w:color="auto" w:fill="FFFFFF"/>
        </w:rPr>
        <w:t>Налоговый кодекс РФ и Кодекс РФ об административных нарушениях).</w:t>
      </w:r>
    </w:p>
    <w:p w:rsidR="0045534B" w:rsidRPr="009D4F51" w:rsidRDefault="0045534B" w:rsidP="0015751E">
      <w:pPr>
        <w:pStyle w:val="a8"/>
        <w:numPr>
          <w:ilvl w:val="0"/>
          <w:numId w:val="9"/>
        </w:numPr>
        <w:spacing w:before="0" w:after="0" w:line="276" w:lineRule="auto"/>
        <w:ind w:left="0" w:firstLine="709"/>
        <w:jc w:val="both"/>
      </w:pPr>
      <w:r w:rsidRPr="009D4F51">
        <w:t>Федеральный закон от 08.08.2001 № 129-ФЗ «О государственной регистрации юридических лиц и индивидуальных предпринимателей»;</w:t>
      </w:r>
    </w:p>
    <w:p w:rsidR="0045534B" w:rsidRPr="009D4F51" w:rsidRDefault="0045534B" w:rsidP="0015751E">
      <w:pPr>
        <w:pStyle w:val="a8"/>
        <w:numPr>
          <w:ilvl w:val="0"/>
          <w:numId w:val="9"/>
        </w:numPr>
        <w:spacing w:before="0" w:after="0" w:line="276" w:lineRule="auto"/>
        <w:ind w:left="0" w:firstLine="709"/>
        <w:jc w:val="both"/>
      </w:pPr>
      <w:r w:rsidRPr="009D4F51">
        <w:t>Федеральный закон от 08.08.2001 № 128-ФЗ «О лицензировании отдельных видов деятельности»;</w:t>
      </w:r>
    </w:p>
    <w:p w:rsidR="0045534B" w:rsidRPr="009D4F51" w:rsidRDefault="0045534B" w:rsidP="0015751E">
      <w:pPr>
        <w:pStyle w:val="a8"/>
        <w:numPr>
          <w:ilvl w:val="0"/>
          <w:numId w:val="9"/>
        </w:numPr>
        <w:spacing w:before="0" w:after="0" w:line="276" w:lineRule="auto"/>
        <w:ind w:left="0" w:firstLine="709"/>
        <w:jc w:val="both"/>
      </w:pPr>
      <w:r w:rsidRPr="009D4F51">
        <w:t>Федеральный закон от 27.12.2002 № 184-ФЗ «О техническом регулировании»;</w:t>
      </w:r>
    </w:p>
    <w:p w:rsidR="0045534B" w:rsidRPr="009D4F51" w:rsidRDefault="0045534B" w:rsidP="0015751E">
      <w:pPr>
        <w:pStyle w:val="a8"/>
        <w:numPr>
          <w:ilvl w:val="0"/>
          <w:numId w:val="9"/>
        </w:numPr>
        <w:spacing w:before="0" w:after="0" w:line="276" w:lineRule="auto"/>
        <w:ind w:left="0" w:firstLine="709"/>
        <w:jc w:val="both"/>
      </w:pPr>
      <w:r w:rsidRPr="009D4F51">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5534B" w:rsidRPr="009D4F51" w:rsidRDefault="0045534B" w:rsidP="0015751E">
      <w:pPr>
        <w:pStyle w:val="a8"/>
        <w:numPr>
          <w:ilvl w:val="0"/>
          <w:numId w:val="9"/>
        </w:numPr>
        <w:spacing w:before="0" w:after="0" w:line="276" w:lineRule="auto"/>
        <w:ind w:left="0" w:firstLine="709"/>
        <w:jc w:val="both"/>
      </w:pPr>
      <w:r w:rsidRPr="009D4F51">
        <w:t>Закон РФ от 26.07.2006 № 135-ФЗ «О защите конкуренции».</w:t>
      </w:r>
    </w:p>
    <w:p w:rsidR="0045534B" w:rsidRPr="009D4F51" w:rsidRDefault="0045534B" w:rsidP="0015751E">
      <w:pPr>
        <w:pStyle w:val="a8"/>
        <w:numPr>
          <w:ilvl w:val="0"/>
          <w:numId w:val="9"/>
        </w:numPr>
        <w:spacing w:before="0" w:after="0" w:line="276" w:lineRule="auto"/>
        <w:ind w:left="0" w:firstLine="709"/>
        <w:jc w:val="both"/>
      </w:pPr>
      <w:r w:rsidRPr="009D4F51">
        <w:t>Федеральный закон от 28.12.2009 № 381-ФЗ «Об основах государственного регулирования торговой деятельности в Российской Федерации».</w:t>
      </w:r>
    </w:p>
    <w:p w:rsidR="0045534B" w:rsidRPr="009D4F51" w:rsidRDefault="0045534B" w:rsidP="0015751E">
      <w:pPr>
        <w:pStyle w:val="a8"/>
        <w:numPr>
          <w:ilvl w:val="0"/>
          <w:numId w:val="9"/>
        </w:numPr>
        <w:spacing w:before="0" w:after="0" w:line="276" w:lineRule="auto"/>
        <w:ind w:left="0" w:firstLine="709"/>
        <w:jc w:val="both"/>
      </w:pPr>
      <w:r w:rsidRPr="009D4F51">
        <w:t>Федеральный закон от 22.04.1996 № 39-ФЗ «О рынке ценных бумаг».</w:t>
      </w:r>
    </w:p>
    <w:p w:rsidR="0045534B" w:rsidRPr="009D4F51" w:rsidRDefault="0045534B" w:rsidP="0015751E">
      <w:pPr>
        <w:pStyle w:val="a8"/>
        <w:numPr>
          <w:ilvl w:val="0"/>
          <w:numId w:val="9"/>
        </w:numPr>
        <w:spacing w:before="0" w:after="0" w:line="276" w:lineRule="auto"/>
        <w:ind w:left="0" w:firstLine="709"/>
        <w:jc w:val="both"/>
      </w:pPr>
      <w:r w:rsidRPr="009D4F51">
        <w:t>Закон РФ от 20.02.1992 № 2383-1 «О товарных биржах и биржевой торговле».</w:t>
      </w:r>
    </w:p>
    <w:p w:rsidR="0045534B" w:rsidRPr="009D4F51" w:rsidRDefault="0045534B" w:rsidP="0015751E">
      <w:pPr>
        <w:pStyle w:val="a8"/>
        <w:numPr>
          <w:ilvl w:val="0"/>
          <w:numId w:val="9"/>
        </w:numPr>
        <w:spacing w:before="0" w:after="0" w:line="276" w:lineRule="auto"/>
        <w:ind w:left="0" w:firstLine="709"/>
        <w:jc w:val="both"/>
      </w:pPr>
      <w:r w:rsidRPr="009D4F51">
        <w:t>Федеральный закон от 26 декабря 1995 г. № 208-ФЗ «Об акционерных обществах».</w:t>
      </w:r>
    </w:p>
    <w:p w:rsidR="0045534B" w:rsidRPr="009D4F51" w:rsidRDefault="0045534B" w:rsidP="0015751E">
      <w:pPr>
        <w:pStyle w:val="a8"/>
        <w:numPr>
          <w:ilvl w:val="0"/>
          <w:numId w:val="9"/>
        </w:numPr>
        <w:spacing w:before="0" w:after="0" w:line="276" w:lineRule="auto"/>
        <w:ind w:left="0" w:firstLine="709"/>
        <w:jc w:val="both"/>
      </w:pPr>
      <w:r w:rsidRPr="009D4F51">
        <w:lastRenderedPageBreak/>
        <w:t>Федеральный закон от 08.02.1998 № 14-ФЗ «Об обществах с ограниченной ответственностью».</w:t>
      </w:r>
    </w:p>
    <w:p w:rsidR="0045534B" w:rsidRPr="009D4F51" w:rsidRDefault="0045534B" w:rsidP="0015751E">
      <w:pPr>
        <w:pStyle w:val="a8"/>
        <w:numPr>
          <w:ilvl w:val="0"/>
          <w:numId w:val="9"/>
        </w:numPr>
        <w:spacing w:before="0" w:after="0" w:line="276" w:lineRule="auto"/>
        <w:ind w:left="0" w:firstLine="709"/>
        <w:jc w:val="both"/>
      </w:pPr>
      <w:r w:rsidRPr="009D4F51">
        <w:t>Федеральный закон от 8.05.1996 № 41-ФЗ «О производственных кооперативах».</w:t>
      </w:r>
    </w:p>
    <w:p w:rsidR="0045534B" w:rsidRPr="009D4F51" w:rsidRDefault="0045534B" w:rsidP="0015751E">
      <w:pPr>
        <w:pStyle w:val="a8"/>
        <w:numPr>
          <w:ilvl w:val="0"/>
          <w:numId w:val="9"/>
        </w:numPr>
        <w:spacing w:before="0" w:after="0" w:line="276" w:lineRule="auto"/>
        <w:ind w:left="0" w:firstLine="709"/>
        <w:jc w:val="both"/>
      </w:pPr>
      <w:r w:rsidRPr="009D4F51">
        <w:t>Федеральный закон от 14.11.2002 № 161-ФЗ «О государственных и муниципальных унитарных предприятиях».</w:t>
      </w:r>
    </w:p>
    <w:p w:rsidR="0045534B" w:rsidRPr="009D4F51" w:rsidRDefault="0045534B" w:rsidP="0015751E">
      <w:pPr>
        <w:pStyle w:val="a8"/>
        <w:numPr>
          <w:ilvl w:val="0"/>
          <w:numId w:val="9"/>
        </w:numPr>
        <w:spacing w:before="0" w:after="0" w:line="276" w:lineRule="auto"/>
        <w:ind w:left="0" w:firstLine="709"/>
        <w:jc w:val="both"/>
      </w:pPr>
      <w:r w:rsidRPr="009D4F51">
        <w:t>Федеральный закон от 29.10.1998 № 164-ФЗ «О финансовой аренде (лизинге)».</w:t>
      </w:r>
    </w:p>
    <w:p w:rsidR="0045534B" w:rsidRPr="009D4F51" w:rsidRDefault="0045534B" w:rsidP="0015751E">
      <w:pPr>
        <w:pStyle w:val="a8"/>
        <w:numPr>
          <w:ilvl w:val="0"/>
          <w:numId w:val="9"/>
        </w:numPr>
        <w:spacing w:before="0" w:after="0" w:line="276" w:lineRule="auto"/>
        <w:ind w:left="0" w:firstLine="709"/>
        <w:jc w:val="both"/>
      </w:pPr>
      <w:r w:rsidRPr="009D4F51">
        <w:t>Федеральный закон от 30.12.2008 № 307-ФЗ «Об аудиторской деятельности».</w:t>
      </w:r>
    </w:p>
    <w:p w:rsidR="0045534B" w:rsidRPr="009D4F51" w:rsidRDefault="0045534B" w:rsidP="0015751E">
      <w:pPr>
        <w:pStyle w:val="a8"/>
        <w:numPr>
          <w:ilvl w:val="0"/>
          <w:numId w:val="9"/>
        </w:numPr>
        <w:spacing w:before="0" w:after="0" w:line="276" w:lineRule="auto"/>
        <w:ind w:left="0" w:firstLine="709"/>
        <w:jc w:val="both"/>
      </w:pPr>
      <w:r w:rsidRPr="009D4F51">
        <w:t>Федеральный закон от 29.11.2001 г. № 156-ФЗ «Об инвестиционных фондах».</w:t>
      </w:r>
    </w:p>
    <w:p w:rsidR="0045534B" w:rsidRPr="009D4F51" w:rsidRDefault="0045534B" w:rsidP="0015751E">
      <w:pPr>
        <w:pStyle w:val="a8"/>
        <w:numPr>
          <w:ilvl w:val="0"/>
          <w:numId w:val="9"/>
        </w:numPr>
        <w:spacing w:before="0" w:after="0" w:line="276" w:lineRule="auto"/>
        <w:ind w:left="0" w:firstLine="709"/>
        <w:jc w:val="both"/>
      </w:pPr>
      <w:r w:rsidRPr="009D4F51">
        <w:t>Федеральный закон от 13 марта 2006 г. № 38-ФЗ «О рекламе».</w:t>
      </w:r>
    </w:p>
    <w:p w:rsidR="0045534B" w:rsidRPr="009D4F51" w:rsidRDefault="0045534B" w:rsidP="0015751E">
      <w:pPr>
        <w:pStyle w:val="a8"/>
        <w:numPr>
          <w:ilvl w:val="0"/>
          <w:numId w:val="9"/>
        </w:numPr>
        <w:spacing w:before="0" w:after="0" w:line="276" w:lineRule="auto"/>
        <w:ind w:left="0" w:firstLine="709"/>
        <w:jc w:val="both"/>
      </w:pPr>
      <w:r w:rsidRPr="009D4F51">
        <w:t>Федеральный закон от 24.07.2007 № 209-ФЗ «О развитии малого и среднего предпринимательства в Российской Федерации».</w:t>
      </w:r>
    </w:p>
    <w:p w:rsidR="0045534B" w:rsidRPr="009D4F51" w:rsidRDefault="0045534B" w:rsidP="0015751E">
      <w:pPr>
        <w:pStyle w:val="a8"/>
        <w:numPr>
          <w:ilvl w:val="0"/>
          <w:numId w:val="9"/>
        </w:numPr>
        <w:spacing w:before="0" w:after="0" w:line="276" w:lineRule="auto"/>
        <w:ind w:left="0" w:firstLine="709"/>
        <w:jc w:val="both"/>
      </w:pPr>
      <w:r w:rsidRPr="009D4F51">
        <w:t>Федеральный закон от 29.02.1999 № 39-ФЗ «Об инвестиционной деятельности в Российской Федерации, осуществляемой в форме капитальных вложений».</w:t>
      </w:r>
    </w:p>
    <w:p w:rsidR="0045534B" w:rsidRPr="009D4F51" w:rsidRDefault="0045534B" w:rsidP="0045534B">
      <w:pPr>
        <w:pStyle w:val="a8"/>
        <w:spacing w:line="276" w:lineRule="auto"/>
        <w:ind w:left="709"/>
        <w:jc w:val="both"/>
      </w:pPr>
    </w:p>
    <w:p w:rsidR="0045534B" w:rsidRPr="009D4F51" w:rsidRDefault="0045534B" w:rsidP="0045534B">
      <w:pPr>
        <w:pStyle w:val="1e"/>
        <w:rPr>
          <w:rFonts w:ascii="Times New Roman" w:hAnsi="Times New Roman"/>
          <w:b w:val="0"/>
          <w:bCs w:val="0"/>
        </w:rPr>
      </w:pPr>
      <w:bookmarkStart w:id="3368" w:name="_Toc168157421"/>
      <w:bookmarkStart w:id="3369" w:name="_Toc168157965"/>
      <w:bookmarkStart w:id="3370" w:name="_Toc168158788"/>
      <w:bookmarkStart w:id="3371" w:name="_Toc168159230"/>
      <w:bookmarkStart w:id="3372" w:name="_Toc168162151"/>
      <w:bookmarkStart w:id="3373" w:name="_Toc168162354"/>
      <w:bookmarkStart w:id="3374" w:name="_Toc168162557"/>
      <w:bookmarkStart w:id="3375" w:name="_Toc168162761"/>
      <w:bookmarkStart w:id="3376" w:name="_Toc168162965"/>
      <w:bookmarkStart w:id="3377" w:name="_Toc168163168"/>
      <w:bookmarkStart w:id="3378" w:name="_Toc168163371"/>
      <w:bookmarkStart w:id="3379" w:name="_Toc168163575"/>
      <w:bookmarkStart w:id="3380" w:name="_Toc168163778"/>
      <w:bookmarkStart w:id="3381" w:name="_Toc168163982"/>
      <w:bookmarkStart w:id="3382" w:name="_Toc168164185"/>
      <w:bookmarkStart w:id="3383" w:name="_Toc168164388"/>
      <w:bookmarkStart w:id="3384" w:name="_Toc168164591"/>
      <w:bookmarkStart w:id="3385" w:name="_Toc168164794"/>
      <w:bookmarkStart w:id="3386" w:name="_Toc168164998"/>
      <w:bookmarkStart w:id="3387" w:name="_Toc168165203"/>
      <w:bookmarkStart w:id="3388" w:name="_Toc168165409"/>
      <w:bookmarkStart w:id="3389" w:name="_Toc168165615"/>
      <w:r w:rsidRPr="009D4F51">
        <w:rPr>
          <w:rFonts w:ascii="Times New Roman" w:hAnsi="Times New Roman"/>
        </w:rPr>
        <w:t xml:space="preserve">4. Контроль и оценка результатов </w:t>
      </w:r>
      <w:r w:rsidRPr="009D4F51">
        <w:rPr>
          <w:rFonts w:ascii="Times New Roman" w:hAnsi="Times New Roman"/>
        </w:rPr>
        <w:br/>
        <w:t>освоения ДИСЦИПЛИНЫ</w:t>
      </w:r>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7"/>
        <w:gridCol w:w="3185"/>
      </w:tblGrid>
      <w:tr w:rsidR="0045534B" w:rsidRPr="009D4F51" w:rsidTr="0045534B">
        <w:trPr>
          <w:trHeight w:val="519"/>
        </w:trPr>
        <w:tc>
          <w:tcPr>
            <w:tcW w:w="1543" w:type="pct"/>
            <w:vAlign w:val="center"/>
          </w:tcPr>
          <w:p w:rsidR="0045534B" w:rsidRPr="009D4F51" w:rsidRDefault="0045534B" w:rsidP="0045534B">
            <w:pPr>
              <w:suppressAutoHyphens/>
              <w:spacing w:line="276" w:lineRule="auto"/>
              <w:contextualSpacing/>
              <w:jc w:val="center"/>
              <w:rPr>
                <w:rFonts w:cs="Times New Roman"/>
                <w:b/>
                <w:iCs/>
              </w:rPr>
            </w:pPr>
            <w:r w:rsidRPr="009D4F51">
              <w:rPr>
                <w:rFonts w:cs="Times New Roman"/>
                <w:b/>
                <w:iCs/>
              </w:rPr>
              <w:t>Результаты обучения</w:t>
            </w:r>
          </w:p>
        </w:tc>
        <w:tc>
          <w:tcPr>
            <w:tcW w:w="1840" w:type="pct"/>
            <w:vAlign w:val="center"/>
          </w:tcPr>
          <w:p w:rsidR="0045534B" w:rsidRPr="009D4F51" w:rsidRDefault="0045534B" w:rsidP="0045534B">
            <w:pPr>
              <w:suppressAutoHyphens/>
              <w:spacing w:line="276" w:lineRule="auto"/>
              <w:contextualSpacing/>
              <w:jc w:val="center"/>
              <w:rPr>
                <w:rFonts w:cs="Times New Roman"/>
                <w:b/>
              </w:rPr>
            </w:pPr>
            <w:r w:rsidRPr="009D4F51">
              <w:rPr>
                <w:rFonts w:cs="Times New Roman"/>
                <w:b/>
                <w:iCs/>
              </w:rPr>
              <w:t>Показатели освоенности компетенций</w:t>
            </w:r>
          </w:p>
        </w:tc>
        <w:tc>
          <w:tcPr>
            <w:tcW w:w="1616" w:type="pct"/>
            <w:vAlign w:val="center"/>
          </w:tcPr>
          <w:p w:rsidR="0045534B" w:rsidRPr="009D4F51" w:rsidRDefault="0045534B" w:rsidP="0045534B">
            <w:pPr>
              <w:suppressAutoHyphens/>
              <w:spacing w:line="276" w:lineRule="auto"/>
              <w:contextualSpacing/>
              <w:jc w:val="center"/>
              <w:rPr>
                <w:rFonts w:cs="Times New Roman"/>
                <w:b/>
              </w:rPr>
            </w:pPr>
            <w:r w:rsidRPr="009D4F51">
              <w:rPr>
                <w:rFonts w:cs="Times New Roman"/>
                <w:b/>
              </w:rPr>
              <w:t>Методы оценки</w:t>
            </w:r>
          </w:p>
        </w:tc>
      </w:tr>
      <w:tr w:rsidR="0045534B" w:rsidRPr="009D4F51" w:rsidTr="0045534B">
        <w:trPr>
          <w:trHeight w:val="698"/>
        </w:trPr>
        <w:tc>
          <w:tcPr>
            <w:tcW w:w="1543" w:type="pct"/>
          </w:tcPr>
          <w:p w:rsidR="0045534B" w:rsidRPr="00686925" w:rsidRDefault="0045534B" w:rsidP="0045534B">
            <w:pPr>
              <w:spacing w:line="276" w:lineRule="auto"/>
              <w:jc w:val="both"/>
              <w:rPr>
                <w:rFonts w:eastAsia="Calibri" w:cs="Times New Roman"/>
                <w:b/>
                <w:sz w:val="22"/>
                <w:szCs w:val="22"/>
              </w:rPr>
            </w:pPr>
            <w:r w:rsidRPr="00686925">
              <w:rPr>
                <w:rFonts w:eastAsia="Times New Roman" w:cs="Times New Roman"/>
                <w:b/>
                <w:bCs/>
                <w:sz w:val="22"/>
                <w:szCs w:val="22"/>
              </w:rPr>
              <w:t>Знает:</w:t>
            </w:r>
          </w:p>
          <w:p w:rsidR="0045534B" w:rsidRPr="00686925" w:rsidRDefault="0045534B" w:rsidP="0045534B">
            <w:pPr>
              <w:spacing w:line="276" w:lineRule="auto"/>
              <w:jc w:val="both"/>
              <w:rPr>
                <w:rFonts w:eastAsia="Times New Roman" w:cs="Times New Roman"/>
                <w:b/>
                <w:bCs/>
                <w:sz w:val="22"/>
                <w:szCs w:val="22"/>
              </w:rPr>
            </w:pPr>
            <w:r w:rsidRPr="00686925">
              <w:rPr>
                <w:rFonts w:eastAsia="Calibri" w:cs="Times New Roman"/>
                <w:sz w:val="22"/>
                <w:szCs w:val="22"/>
              </w:rPr>
              <w:t>-сущность понятия «предпринимательство»</w:t>
            </w:r>
          </w:p>
          <w:p w:rsidR="0045534B" w:rsidRPr="00686925" w:rsidRDefault="0045534B" w:rsidP="00F134C8">
            <w:pPr>
              <w:numPr>
                <w:ilvl w:val="0"/>
                <w:numId w:val="2"/>
              </w:numPr>
              <w:spacing w:after="200" w:line="276" w:lineRule="auto"/>
              <w:ind w:left="142" w:hanging="142"/>
              <w:jc w:val="both"/>
              <w:rPr>
                <w:rFonts w:eastAsia="Times New Roman" w:cs="Times New Roman"/>
                <w:bCs/>
                <w:sz w:val="22"/>
                <w:szCs w:val="22"/>
              </w:rPr>
            </w:pPr>
            <w:r w:rsidRPr="00686925">
              <w:rPr>
                <w:rFonts w:eastAsia="Calibri" w:cs="Times New Roman"/>
                <w:sz w:val="22"/>
                <w:szCs w:val="22"/>
              </w:rPr>
              <w:t>виды предпринимательской деятельности</w:t>
            </w:r>
          </w:p>
          <w:p w:rsidR="0045534B" w:rsidRPr="00686925" w:rsidRDefault="0045534B" w:rsidP="0045534B">
            <w:pPr>
              <w:spacing w:line="276" w:lineRule="auto"/>
              <w:rPr>
                <w:rFonts w:eastAsia="Calibri" w:cs="Times New Roman"/>
                <w:sz w:val="22"/>
                <w:szCs w:val="22"/>
              </w:rPr>
            </w:pPr>
            <w:r w:rsidRPr="00686925">
              <w:rPr>
                <w:rFonts w:eastAsia="Times New Roman" w:cs="Times New Roman"/>
                <w:color w:val="000000"/>
                <w:sz w:val="22"/>
                <w:szCs w:val="22"/>
              </w:rPr>
              <w:t>- организационно-правовые формы предприятия</w:t>
            </w:r>
          </w:p>
          <w:p w:rsidR="0045534B" w:rsidRPr="00686925" w:rsidRDefault="0045534B" w:rsidP="00F134C8">
            <w:pPr>
              <w:numPr>
                <w:ilvl w:val="0"/>
                <w:numId w:val="2"/>
              </w:numPr>
              <w:spacing w:after="200" w:line="276" w:lineRule="auto"/>
              <w:ind w:left="142" w:hanging="142"/>
              <w:jc w:val="both"/>
              <w:rPr>
                <w:rFonts w:eastAsia="Times New Roman" w:cs="Times New Roman"/>
                <w:color w:val="000000"/>
                <w:sz w:val="22"/>
                <w:szCs w:val="22"/>
              </w:rPr>
            </w:pPr>
            <w:r w:rsidRPr="00686925">
              <w:rPr>
                <w:rFonts w:eastAsia="Calibri" w:cs="Times New Roman"/>
                <w:sz w:val="22"/>
                <w:szCs w:val="22"/>
              </w:rPr>
              <w:t>основные документы, регулирующие предпринимательскую деятельность</w:t>
            </w:r>
          </w:p>
          <w:p w:rsidR="0045534B" w:rsidRPr="00686925" w:rsidRDefault="0045534B" w:rsidP="00F134C8">
            <w:pPr>
              <w:numPr>
                <w:ilvl w:val="0"/>
                <w:numId w:val="2"/>
              </w:numPr>
              <w:spacing w:after="200" w:line="276" w:lineRule="auto"/>
              <w:ind w:left="142" w:hanging="142"/>
              <w:jc w:val="both"/>
              <w:rPr>
                <w:rFonts w:eastAsia="Calibri" w:cs="Times New Roman"/>
                <w:sz w:val="22"/>
                <w:szCs w:val="22"/>
              </w:rPr>
            </w:pPr>
            <w:r w:rsidRPr="00686925">
              <w:rPr>
                <w:rFonts w:eastAsia="Calibri" w:cs="Times New Roman"/>
                <w:sz w:val="22"/>
                <w:szCs w:val="22"/>
              </w:rPr>
              <w:t>права и обязанности предпринимателя</w:t>
            </w:r>
          </w:p>
          <w:p w:rsidR="0045534B" w:rsidRPr="00686925" w:rsidRDefault="0045534B" w:rsidP="00F134C8">
            <w:pPr>
              <w:numPr>
                <w:ilvl w:val="0"/>
                <w:numId w:val="2"/>
              </w:numPr>
              <w:spacing w:after="200" w:line="276" w:lineRule="auto"/>
              <w:ind w:left="142" w:hanging="142"/>
              <w:jc w:val="both"/>
              <w:rPr>
                <w:rFonts w:eastAsia="Calibri" w:cs="Times New Roman"/>
                <w:sz w:val="22"/>
                <w:szCs w:val="22"/>
              </w:rPr>
            </w:pPr>
            <w:r w:rsidRPr="00686925">
              <w:rPr>
                <w:rFonts w:eastAsia="Calibri" w:cs="Times New Roman"/>
                <w:sz w:val="22"/>
                <w:szCs w:val="22"/>
              </w:rPr>
              <w:t>основные требования, предъявляемые к бизнес-плану</w:t>
            </w:r>
          </w:p>
          <w:p w:rsidR="0045534B" w:rsidRPr="00686925" w:rsidRDefault="0045534B" w:rsidP="0045534B">
            <w:pPr>
              <w:spacing w:line="276" w:lineRule="auto"/>
              <w:rPr>
                <w:rFonts w:eastAsia="Calibri" w:cs="Times New Roman"/>
                <w:sz w:val="22"/>
                <w:szCs w:val="22"/>
              </w:rPr>
            </w:pPr>
            <w:r w:rsidRPr="00686925">
              <w:rPr>
                <w:rFonts w:eastAsia="Times New Roman" w:cs="Times New Roman"/>
                <w:color w:val="000000"/>
                <w:sz w:val="22"/>
                <w:szCs w:val="22"/>
              </w:rPr>
              <w:t>– алгоритм действий по созданию предприятия малого бизнеса</w:t>
            </w:r>
          </w:p>
          <w:p w:rsidR="0045534B" w:rsidRPr="00686925" w:rsidRDefault="0045534B" w:rsidP="0045534B">
            <w:pPr>
              <w:spacing w:line="259" w:lineRule="auto"/>
              <w:rPr>
                <w:rFonts w:eastAsia="Times New Roman" w:cs="Times New Roman"/>
                <w:sz w:val="22"/>
                <w:szCs w:val="22"/>
              </w:rPr>
            </w:pPr>
            <w:r w:rsidRPr="00686925">
              <w:rPr>
                <w:rFonts w:eastAsia="Times New Roman" w:cs="Times New Roman"/>
                <w:sz w:val="22"/>
                <w:szCs w:val="22"/>
              </w:rPr>
              <w:t xml:space="preserve">- основы организации и планирования деятельности организации; </w:t>
            </w:r>
          </w:p>
          <w:p w:rsidR="0045534B" w:rsidRPr="00686925" w:rsidRDefault="0045534B" w:rsidP="0045534B">
            <w:pPr>
              <w:spacing w:line="259" w:lineRule="auto"/>
              <w:rPr>
                <w:rFonts w:eastAsia="Times New Roman" w:cs="Times New Roman"/>
                <w:sz w:val="22"/>
                <w:szCs w:val="22"/>
              </w:rPr>
            </w:pPr>
            <w:r w:rsidRPr="00686925">
              <w:rPr>
                <w:rFonts w:eastAsia="Times New Roman" w:cs="Times New Roman"/>
                <w:sz w:val="22"/>
                <w:szCs w:val="22"/>
              </w:rPr>
              <w:t xml:space="preserve">- основы управления организацией; </w:t>
            </w:r>
          </w:p>
          <w:p w:rsidR="0045534B" w:rsidRPr="00686925" w:rsidRDefault="0045534B" w:rsidP="0045534B">
            <w:pPr>
              <w:spacing w:line="259" w:lineRule="auto"/>
              <w:rPr>
                <w:rFonts w:eastAsia="Times New Roman" w:cs="Times New Roman"/>
                <w:sz w:val="22"/>
                <w:szCs w:val="22"/>
              </w:rPr>
            </w:pPr>
            <w:r w:rsidRPr="00686925">
              <w:rPr>
                <w:rFonts w:eastAsia="Times New Roman" w:cs="Times New Roman"/>
                <w:sz w:val="22"/>
                <w:szCs w:val="22"/>
              </w:rPr>
              <w:t xml:space="preserve"> </w:t>
            </w:r>
          </w:p>
          <w:p w:rsidR="0045534B" w:rsidRPr="00686925" w:rsidRDefault="0045534B" w:rsidP="0045534B">
            <w:pPr>
              <w:spacing w:line="259" w:lineRule="auto"/>
              <w:rPr>
                <w:rFonts w:eastAsia="Times New Roman" w:cs="Times New Roman"/>
                <w:sz w:val="22"/>
                <w:szCs w:val="22"/>
              </w:rPr>
            </w:pPr>
            <w:r w:rsidRPr="00686925">
              <w:rPr>
                <w:rFonts w:eastAsia="Times New Roman" w:cs="Times New Roman"/>
                <w:sz w:val="22"/>
                <w:szCs w:val="22"/>
              </w:rPr>
              <w:lastRenderedPageBreak/>
              <w:t xml:space="preserve">- современные технологии управления организацией; </w:t>
            </w:r>
          </w:p>
          <w:p w:rsidR="0045534B" w:rsidRPr="00686925" w:rsidRDefault="0045534B" w:rsidP="0045534B">
            <w:pPr>
              <w:spacing w:line="259" w:lineRule="auto"/>
              <w:rPr>
                <w:rFonts w:eastAsia="Times New Roman" w:cs="Times New Roman"/>
                <w:sz w:val="22"/>
                <w:szCs w:val="22"/>
              </w:rPr>
            </w:pPr>
            <w:r w:rsidRPr="00686925">
              <w:rPr>
                <w:rFonts w:eastAsia="Times New Roman" w:cs="Times New Roman"/>
                <w:sz w:val="22"/>
                <w:szCs w:val="22"/>
              </w:rPr>
              <w:t xml:space="preserve">- принципы делового общения в коллективе  </w:t>
            </w:r>
          </w:p>
          <w:p w:rsidR="0045534B" w:rsidRPr="00686925" w:rsidRDefault="0045534B" w:rsidP="0045534B">
            <w:pPr>
              <w:spacing w:line="276" w:lineRule="auto"/>
              <w:rPr>
                <w:rFonts w:eastAsia="Times New Roman" w:cs="Times New Roman"/>
                <w:b/>
                <w:bCs/>
                <w:sz w:val="22"/>
                <w:szCs w:val="22"/>
              </w:rPr>
            </w:pPr>
            <w:r w:rsidRPr="00686925">
              <w:rPr>
                <w:rFonts w:eastAsia="Times New Roman" w:cs="Times New Roman"/>
                <w:b/>
                <w:bCs/>
                <w:sz w:val="22"/>
                <w:szCs w:val="22"/>
              </w:rPr>
              <w:t>Умеет:</w:t>
            </w:r>
          </w:p>
          <w:p w:rsidR="0045534B" w:rsidRPr="00686925" w:rsidRDefault="0045534B" w:rsidP="0045534B">
            <w:pPr>
              <w:spacing w:line="276" w:lineRule="auto"/>
              <w:rPr>
                <w:rFonts w:eastAsia="Calibri" w:cs="Times New Roman"/>
                <w:sz w:val="22"/>
                <w:szCs w:val="22"/>
              </w:rPr>
            </w:pPr>
            <w:r w:rsidRPr="00686925">
              <w:rPr>
                <w:rFonts w:eastAsia="Times New Roman" w:cs="Times New Roman"/>
                <w:color w:val="000000"/>
                <w:sz w:val="22"/>
                <w:szCs w:val="22"/>
              </w:rPr>
              <w:t>– предлагать идею бизнеса на основании выявленных потребностей</w:t>
            </w:r>
          </w:p>
          <w:p w:rsidR="0045534B" w:rsidRPr="00686925" w:rsidRDefault="0045534B" w:rsidP="0045534B">
            <w:pPr>
              <w:spacing w:line="276" w:lineRule="auto"/>
              <w:rPr>
                <w:rFonts w:eastAsia="Times New Roman" w:cs="Times New Roman"/>
                <w:b/>
                <w:bCs/>
                <w:sz w:val="22"/>
                <w:szCs w:val="22"/>
              </w:rPr>
            </w:pPr>
            <w:r w:rsidRPr="00686925">
              <w:rPr>
                <w:rFonts w:eastAsia="Times New Roman" w:cs="Times New Roman"/>
                <w:color w:val="000000"/>
                <w:sz w:val="22"/>
                <w:szCs w:val="22"/>
              </w:rPr>
              <w:t>– выбирать организационно-правовую форму предприятия</w:t>
            </w:r>
          </w:p>
          <w:p w:rsidR="0045534B" w:rsidRPr="00686925" w:rsidRDefault="0045534B" w:rsidP="0045534B">
            <w:pPr>
              <w:spacing w:line="276" w:lineRule="auto"/>
              <w:rPr>
                <w:rFonts w:eastAsia="Times New Roman" w:cs="Times New Roman"/>
                <w:color w:val="000000"/>
                <w:sz w:val="22"/>
                <w:szCs w:val="22"/>
              </w:rPr>
            </w:pPr>
            <w:r w:rsidRPr="00686925">
              <w:rPr>
                <w:rFonts w:eastAsia="Times New Roman" w:cs="Times New Roman"/>
                <w:color w:val="000000"/>
                <w:sz w:val="22"/>
                <w:szCs w:val="22"/>
              </w:rPr>
              <w:t>– обосновывать конкурентные преимущества реализации бизнес-проекта</w:t>
            </w:r>
          </w:p>
          <w:p w:rsidR="0045534B" w:rsidRPr="00686925" w:rsidRDefault="0045534B" w:rsidP="0045534B">
            <w:pPr>
              <w:spacing w:line="259" w:lineRule="auto"/>
              <w:ind w:right="1151"/>
              <w:rPr>
                <w:rFonts w:eastAsia="Times New Roman" w:cs="Times New Roman"/>
                <w:sz w:val="22"/>
                <w:szCs w:val="22"/>
              </w:rPr>
            </w:pPr>
            <w:r w:rsidRPr="00686925">
              <w:rPr>
                <w:rFonts w:eastAsia="Times New Roman" w:cs="Times New Roman"/>
                <w:sz w:val="22"/>
                <w:szCs w:val="22"/>
              </w:rPr>
              <w:t>-применять современные технологии  управления организацией;</w:t>
            </w:r>
            <w:r w:rsidRPr="00686925">
              <w:rPr>
                <w:rFonts w:eastAsia="Times New Roman" w:cs="Times New Roman"/>
                <w:b/>
                <w:sz w:val="22"/>
                <w:szCs w:val="22"/>
              </w:rPr>
              <w:t xml:space="preserve"> </w:t>
            </w:r>
          </w:p>
          <w:p w:rsidR="0045534B" w:rsidRPr="00686925" w:rsidRDefault="0045534B" w:rsidP="0045534B">
            <w:pPr>
              <w:spacing w:line="259" w:lineRule="auto"/>
              <w:rPr>
                <w:rFonts w:eastAsia="Times New Roman" w:cs="Times New Roman"/>
                <w:sz w:val="22"/>
                <w:szCs w:val="22"/>
              </w:rPr>
            </w:pPr>
            <w:r w:rsidRPr="00686925">
              <w:rPr>
                <w:rFonts w:eastAsia="Times New Roman" w:cs="Times New Roman"/>
                <w:sz w:val="22"/>
                <w:szCs w:val="22"/>
              </w:rPr>
              <w:t xml:space="preserve">- оформлять основные документы по регистрации организаций; </w:t>
            </w:r>
          </w:p>
          <w:p w:rsidR="0045534B" w:rsidRPr="00686925" w:rsidRDefault="0045534B" w:rsidP="0045534B">
            <w:pPr>
              <w:spacing w:line="256" w:lineRule="auto"/>
              <w:rPr>
                <w:rFonts w:eastAsia="Times New Roman" w:cs="Times New Roman"/>
                <w:sz w:val="22"/>
                <w:szCs w:val="22"/>
              </w:rPr>
            </w:pPr>
            <w:r w:rsidRPr="00686925">
              <w:rPr>
                <w:rFonts w:eastAsia="Times New Roman" w:cs="Times New Roman"/>
                <w:sz w:val="22"/>
                <w:szCs w:val="22"/>
              </w:rPr>
              <w:t xml:space="preserve">- вести документооборот организации;  </w:t>
            </w:r>
          </w:p>
          <w:p w:rsidR="0045534B" w:rsidRPr="00686925" w:rsidRDefault="0045534B" w:rsidP="0045534B">
            <w:pPr>
              <w:suppressAutoHyphens/>
              <w:spacing w:line="276" w:lineRule="auto"/>
              <w:contextualSpacing/>
              <w:rPr>
                <w:rFonts w:cs="Times New Roman"/>
                <w:sz w:val="22"/>
                <w:szCs w:val="22"/>
              </w:rPr>
            </w:pPr>
            <w:r w:rsidRPr="00686925">
              <w:rPr>
                <w:rFonts w:eastAsia="Times New Roman" w:cs="Times New Roman"/>
                <w:sz w:val="22"/>
                <w:szCs w:val="22"/>
              </w:rPr>
              <w:t xml:space="preserve"> </w:t>
            </w:r>
          </w:p>
        </w:tc>
        <w:tc>
          <w:tcPr>
            <w:tcW w:w="1840" w:type="pct"/>
          </w:tcPr>
          <w:p w:rsidR="0045534B" w:rsidRPr="00686925" w:rsidRDefault="0045534B" w:rsidP="0045534B">
            <w:pPr>
              <w:spacing w:line="276" w:lineRule="auto"/>
              <w:rPr>
                <w:rFonts w:eastAsia="Times New Roman" w:cs="Times New Roman"/>
                <w:b/>
                <w:bCs/>
                <w:sz w:val="22"/>
                <w:szCs w:val="22"/>
              </w:rPr>
            </w:pPr>
            <w:r w:rsidRPr="00686925">
              <w:rPr>
                <w:rFonts w:eastAsia="Times New Roman" w:cs="Times New Roman"/>
                <w:bCs/>
                <w:sz w:val="22"/>
                <w:szCs w:val="22"/>
              </w:rPr>
              <w:lastRenderedPageBreak/>
              <w:t>-Демонстрирует сущность понятия «предпринимательство» в соответствии с ГК РФ</w:t>
            </w:r>
          </w:p>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-Устанавливает соответствие между характеристикой предпринимательской деятельности и ее видом</w:t>
            </w:r>
          </w:p>
          <w:p w:rsidR="0045534B" w:rsidRPr="00686925" w:rsidRDefault="0045534B" w:rsidP="0045534B">
            <w:pPr>
              <w:spacing w:line="276" w:lineRule="auto"/>
              <w:rPr>
                <w:rFonts w:eastAsia="Times New Roman" w:cs="Times New Roman"/>
                <w:bCs/>
                <w:sz w:val="22"/>
                <w:szCs w:val="22"/>
                <w:highlight w:val="green"/>
              </w:rPr>
            </w:pPr>
            <w:r w:rsidRPr="00686925">
              <w:rPr>
                <w:rFonts w:eastAsia="Times New Roman" w:cs="Times New Roman"/>
                <w:bCs/>
                <w:sz w:val="22"/>
                <w:szCs w:val="22"/>
              </w:rPr>
              <w:t>-Представляет организационно-правовые формы предприятий в соответствии с ГК РФ</w:t>
            </w:r>
          </w:p>
          <w:p w:rsidR="0045534B" w:rsidRPr="00686925" w:rsidRDefault="0045534B" w:rsidP="0045534B">
            <w:pPr>
              <w:spacing w:line="276" w:lineRule="auto"/>
              <w:rPr>
                <w:rFonts w:eastAsia="Times New Roman" w:cs="Times New Roman"/>
                <w:bCs/>
                <w:sz w:val="22"/>
                <w:szCs w:val="22"/>
                <w:highlight w:val="green"/>
              </w:rPr>
            </w:pPr>
            <w:r w:rsidRPr="00686925">
              <w:rPr>
                <w:rFonts w:eastAsia="Calibri" w:cs="Times New Roman"/>
                <w:sz w:val="22"/>
                <w:szCs w:val="22"/>
              </w:rPr>
              <w:t xml:space="preserve">-Демонстрирует </w:t>
            </w:r>
            <w:r w:rsidRPr="00686925">
              <w:rPr>
                <w:rFonts w:eastAsia="Times New Roman" w:cs="Times New Roman"/>
                <w:bCs/>
                <w:sz w:val="22"/>
                <w:szCs w:val="22"/>
              </w:rPr>
              <w:t>знание основных документов, регулирующих предпринимательскую деятельность</w:t>
            </w:r>
          </w:p>
          <w:p w:rsidR="0045534B" w:rsidRPr="00686925" w:rsidRDefault="0045534B" w:rsidP="0045534B">
            <w:pPr>
              <w:spacing w:line="276" w:lineRule="auto"/>
              <w:rPr>
                <w:rFonts w:eastAsia="Calibri" w:cs="Times New Roman"/>
                <w:sz w:val="22"/>
                <w:szCs w:val="22"/>
                <w:highlight w:val="green"/>
              </w:rPr>
            </w:pPr>
            <w:r w:rsidRPr="00686925">
              <w:rPr>
                <w:rFonts w:eastAsia="Times New Roman" w:cs="Times New Roman"/>
                <w:bCs/>
                <w:sz w:val="22"/>
                <w:szCs w:val="22"/>
              </w:rPr>
              <w:t>-Описывает права и обязанности предпринимателя</w:t>
            </w:r>
          </w:p>
          <w:p w:rsidR="0045534B" w:rsidRPr="00686925" w:rsidRDefault="0045534B" w:rsidP="0045534B">
            <w:pPr>
              <w:spacing w:line="276" w:lineRule="auto"/>
              <w:rPr>
                <w:rFonts w:eastAsia="Times New Roman" w:cs="Times New Roman"/>
                <w:bCs/>
                <w:sz w:val="22"/>
                <w:szCs w:val="22"/>
                <w:highlight w:val="green"/>
              </w:rPr>
            </w:pPr>
            <w:r w:rsidRPr="00686925">
              <w:rPr>
                <w:rFonts w:eastAsia="Times New Roman" w:cs="Times New Roman"/>
                <w:bCs/>
                <w:sz w:val="22"/>
                <w:szCs w:val="22"/>
              </w:rPr>
              <w:t>-Разрабатывает основные разделы и содержание бизнес-проекта в соответствии с требованиями</w:t>
            </w:r>
          </w:p>
          <w:p w:rsidR="0045534B" w:rsidRPr="00686925" w:rsidRDefault="0045534B" w:rsidP="0045534B">
            <w:pPr>
              <w:spacing w:line="276" w:lineRule="auto"/>
              <w:rPr>
                <w:rFonts w:eastAsia="Times New Roman" w:cs="Times New Roman"/>
                <w:bCs/>
                <w:sz w:val="22"/>
                <w:szCs w:val="22"/>
                <w:highlight w:val="green"/>
              </w:rPr>
            </w:pPr>
            <w:r w:rsidRPr="00686925">
              <w:rPr>
                <w:rFonts w:eastAsia="Times New Roman" w:cs="Times New Roman"/>
                <w:bCs/>
                <w:sz w:val="22"/>
                <w:szCs w:val="22"/>
              </w:rPr>
              <w:t>-Представляет порядок действий по созданию малого предприятия в соответствии с требованиям законодательства РФ</w:t>
            </w:r>
          </w:p>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-Умеет организовать внутренние рабочие процессы организации, выстроить схемы последовательности процессов</w:t>
            </w:r>
          </w:p>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lastRenderedPageBreak/>
              <w:t>-Может принимать взвешенные обоснованные решения и нести за них ответственность</w:t>
            </w:r>
          </w:p>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-Активно следит за развитием отрасли и может внедрять и применять новые технологии в управлении и работе организации</w:t>
            </w:r>
          </w:p>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-Знает деловой этикет, грамотно владеет устной и письменной речью, умеет решать конфликты</w:t>
            </w:r>
          </w:p>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 xml:space="preserve"> -Предлагает идею создания бизнеса, актуальную для данной отрасли</w:t>
            </w:r>
          </w:p>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-Выбирает организационно – правовую форму предприятия в соответствии с видом предпринимательской деятельности и целью создания предприятия</w:t>
            </w:r>
          </w:p>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-Разрабатывает презентацию бизнес-проекта с обоснованием конкурентоспособности выбранного бизнеса</w:t>
            </w:r>
          </w:p>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-Внедряет современные технологии в работу организации</w:t>
            </w:r>
          </w:p>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-Может самостоятельно зарегистрировать организацию</w:t>
            </w:r>
          </w:p>
          <w:p w:rsidR="0045534B" w:rsidRPr="00686925" w:rsidRDefault="0045534B" w:rsidP="0045534B">
            <w:pPr>
              <w:suppressAutoHyphens/>
              <w:spacing w:line="276" w:lineRule="auto"/>
              <w:contextualSpacing/>
              <w:rPr>
                <w:rFonts w:cs="Times New Roman"/>
                <w:sz w:val="22"/>
                <w:szCs w:val="22"/>
              </w:rPr>
            </w:pPr>
            <w:r w:rsidRPr="00686925">
              <w:rPr>
                <w:rFonts w:eastAsia="Times New Roman" w:cs="Times New Roman"/>
                <w:bCs/>
                <w:sz w:val="22"/>
                <w:szCs w:val="22"/>
              </w:rPr>
              <w:t>-Знает весь перечень документов, понимает задачу, значимость каждого и их взаимосвязь. Ведет документооборот.</w:t>
            </w:r>
          </w:p>
        </w:tc>
        <w:tc>
          <w:tcPr>
            <w:tcW w:w="1616" w:type="pct"/>
          </w:tcPr>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lastRenderedPageBreak/>
              <w:t>Практические работы</w:t>
            </w:r>
          </w:p>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Индивидуальный опрос</w:t>
            </w:r>
          </w:p>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 xml:space="preserve">Тестирование </w:t>
            </w:r>
          </w:p>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Индивидуальный опрос</w:t>
            </w:r>
          </w:p>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Фронтальный опрос</w:t>
            </w:r>
          </w:p>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Письменный опрос</w:t>
            </w:r>
          </w:p>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Решение ситуационных задач</w:t>
            </w:r>
          </w:p>
          <w:p w:rsidR="0045534B" w:rsidRPr="00686925" w:rsidRDefault="0045534B" w:rsidP="0045534B">
            <w:pPr>
              <w:spacing w:line="276" w:lineRule="auto"/>
              <w:rPr>
                <w:rFonts w:eastAsia="Times New Roman" w:cs="Times New Roman"/>
                <w:bCs/>
                <w:sz w:val="22"/>
                <w:szCs w:val="22"/>
              </w:rPr>
            </w:pPr>
          </w:p>
          <w:p w:rsidR="0045534B" w:rsidRPr="00686925" w:rsidRDefault="0045534B" w:rsidP="0045534B">
            <w:pPr>
              <w:suppressAutoHyphens/>
              <w:spacing w:line="276" w:lineRule="auto"/>
              <w:contextualSpacing/>
              <w:rPr>
                <w:rFonts w:cs="Times New Roman"/>
                <w:sz w:val="22"/>
                <w:szCs w:val="22"/>
              </w:rPr>
            </w:pPr>
            <w:r w:rsidRPr="00686925">
              <w:rPr>
                <w:rFonts w:eastAsia="Times New Roman" w:cs="Times New Roman"/>
                <w:bCs/>
                <w:sz w:val="22"/>
                <w:szCs w:val="22"/>
              </w:rPr>
              <w:t>Дифференцированный зачет</w:t>
            </w:r>
          </w:p>
        </w:tc>
      </w:tr>
    </w:tbl>
    <w:p w:rsidR="0045534B" w:rsidRPr="009D4F51" w:rsidRDefault="0045534B" w:rsidP="0045534B">
      <w:pPr>
        <w:rPr>
          <w:rFonts w:cs="Times New Roman"/>
          <w:b/>
          <w:bCs/>
          <w:sz w:val="18"/>
          <w:szCs w:val="18"/>
        </w:rPr>
      </w:pPr>
    </w:p>
    <w:p w:rsidR="0045534B" w:rsidRPr="009D4F51" w:rsidRDefault="0045534B" w:rsidP="0045534B">
      <w:pPr>
        <w:rPr>
          <w:rFonts w:cs="Times New Roman"/>
          <w:b/>
          <w:bCs/>
          <w:sz w:val="18"/>
          <w:szCs w:val="18"/>
        </w:rPr>
      </w:pPr>
    </w:p>
    <w:p w:rsidR="00596CBF" w:rsidRPr="009D4F51" w:rsidRDefault="0045534B" w:rsidP="0045534B">
      <w:pPr>
        <w:pStyle w:val="2"/>
        <w:jc w:val="right"/>
      </w:pPr>
      <w:r w:rsidRPr="009D4F51">
        <w:rPr>
          <w:szCs w:val="24"/>
        </w:rPr>
        <w:br w:type="page"/>
      </w:r>
      <w:bookmarkStart w:id="3390" w:name="_Toc168157966"/>
      <w:bookmarkStart w:id="3391" w:name="_Toc168158789"/>
      <w:bookmarkStart w:id="3392" w:name="_Toc168159231"/>
      <w:r w:rsidR="00596CBF" w:rsidRPr="009D4F51">
        <w:lastRenderedPageBreak/>
        <w:t xml:space="preserve">Приложение </w:t>
      </w:r>
      <w:r w:rsidR="00776B51" w:rsidRPr="009D4F51">
        <w:t>2</w:t>
      </w:r>
      <w:r w:rsidR="00596CBF" w:rsidRPr="009D4F51">
        <w:t>.</w:t>
      </w:r>
      <w:bookmarkEnd w:id="3147"/>
      <w:bookmarkEnd w:id="3148"/>
      <w:bookmarkEnd w:id="3390"/>
      <w:bookmarkEnd w:id="3391"/>
      <w:bookmarkEnd w:id="3392"/>
      <w:r w:rsidR="00826E54" w:rsidRPr="009D4F51">
        <w:t>29</w:t>
      </w:r>
    </w:p>
    <w:p w:rsidR="00E63052" w:rsidRPr="009D4F51" w:rsidRDefault="00E63052" w:rsidP="00E63052">
      <w:pPr>
        <w:jc w:val="right"/>
        <w:rPr>
          <w:rFonts w:cs="Times New Roman"/>
          <w:b/>
          <w:bCs/>
        </w:rPr>
      </w:pPr>
      <w:r w:rsidRPr="009D4F51">
        <w:rPr>
          <w:rFonts w:cs="Times New Roman"/>
          <w:b/>
          <w:bCs/>
        </w:rPr>
        <w:t>к ОПОП-П по специальности</w:t>
      </w:r>
    </w:p>
    <w:p w:rsidR="00E63052" w:rsidRPr="00765736" w:rsidRDefault="00E63052" w:rsidP="00765736">
      <w:pPr>
        <w:spacing w:line="276" w:lineRule="auto"/>
        <w:jc w:val="right"/>
        <w:rPr>
          <w:rFonts w:eastAsia="Times New Roman" w:cs="Times New Roman"/>
          <w:b/>
          <w:bCs/>
        </w:rPr>
      </w:pPr>
      <w:r w:rsidRPr="009D4F51">
        <w:rPr>
          <w:rFonts w:eastAsia="Times New Roman" w:cs="Times New Roman"/>
          <w:b/>
          <w:bCs/>
        </w:rPr>
        <w:t>35.02.12 Садово-парковое и ландшафтное строительство</w:t>
      </w: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45534B" w:rsidRPr="009D4F51" w:rsidRDefault="0045534B" w:rsidP="0045534B">
      <w:pPr>
        <w:jc w:val="right"/>
        <w:rPr>
          <w:rFonts w:cs="Times New Roman"/>
          <w:b/>
          <w:bCs/>
          <w:color w:val="0070C0"/>
        </w:rPr>
      </w:pPr>
    </w:p>
    <w:p w:rsidR="0045534B" w:rsidRPr="009D4F51" w:rsidRDefault="0045534B" w:rsidP="0045534B">
      <w:pPr>
        <w:jc w:val="center"/>
        <w:rPr>
          <w:rFonts w:cs="Times New Roman"/>
          <w:b/>
          <w:bCs/>
        </w:rPr>
      </w:pPr>
      <w:r w:rsidRPr="009D4F51">
        <w:rPr>
          <w:rFonts w:cs="Times New Roman"/>
          <w:b/>
          <w:bCs/>
        </w:rPr>
        <w:t>Рабочая программа дисциплины</w:t>
      </w:r>
    </w:p>
    <w:p w:rsidR="0045534B" w:rsidRPr="009D4F51" w:rsidRDefault="00826E54" w:rsidP="00760D5E">
      <w:pPr>
        <w:pStyle w:val="1"/>
      </w:pPr>
      <w:bookmarkStart w:id="3393" w:name="_Toc168157422"/>
      <w:bookmarkStart w:id="3394" w:name="_Toc168157967"/>
      <w:bookmarkStart w:id="3395" w:name="_Toc168158790"/>
      <w:bookmarkStart w:id="3396" w:name="_Toc168159232"/>
      <w:r w:rsidRPr="009D4F51">
        <w:t>«</w:t>
      </w:r>
      <w:r w:rsidR="0045534B" w:rsidRPr="009D4F51">
        <w:t xml:space="preserve">ОП.09 ИНФОРМАЦИОННЫЕ ТЕХНОЛОГИИ </w:t>
      </w:r>
      <w:r w:rsidR="00E63052" w:rsidRPr="009D4F51">
        <w:t>В ПРОФЕССИОНАЛЬНОЙ ДЕЯТЕЛЬНОСТИ</w:t>
      </w:r>
      <w:bookmarkEnd w:id="3393"/>
      <w:bookmarkEnd w:id="3394"/>
      <w:bookmarkEnd w:id="3395"/>
      <w:bookmarkEnd w:id="3396"/>
      <w:r w:rsidRPr="009D4F51">
        <w:t>»</w:t>
      </w: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245370" w:rsidRPr="009D4F51" w:rsidRDefault="00245370" w:rsidP="00245370"/>
    <w:p w:rsidR="00245370" w:rsidRPr="009D4F51" w:rsidRDefault="00245370" w:rsidP="00245370"/>
    <w:p w:rsidR="0045534B" w:rsidRPr="009D4F51" w:rsidRDefault="0045534B" w:rsidP="0045534B">
      <w:pPr>
        <w:pStyle w:val="1"/>
      </w:pPr>
    </w:p>
    <w:p w:rsidR="0045534B" w:rsidRPr="009D4F51" w:rsidRDefault="0045534B" w:rsidP="0045534B">
      <w:pPr>
        <w:pStyle w:val="1"/>
      </w:pPr>
    </w:p>
    <w:p w:rsidR="0045534B" w:rsidRPr="009D4F51" w:rsidRDefault="00020220" w:rsidP="0045534B">
      <w:pPr>
        <w:pStyle w:val="af"/>
        <w:jc w:val="center"/>
        <w:rPr>
          <w:bCs/>
          <w:lang w:val="ru-RU"/>
        </w:rPr>
      </w:pPr>
      <w:r w:rsidRPr="009D4F51">
        <w:rPr>
          <w:bCs/>
          <w:lang w:val="ru-RU"/>
        </w:rPr>
        <w:t>202</w:t>
      </w:r>
      <w:r w:rsidR="00686925">
        <w:rPr>
          <w:bCs/>
          <w:lang w:val="ru-RU"/>
        </w:rPr>
        <w:t xml:space="preserve">5 </w:t>
      </w:r>
      <w:r w:rsidRPr="009D4F51">
        <w:rPr>
          <w:bCs/>
          <w:lang w:val="ru-RU"/>
        </w:rPr>
        <w:t>г.</w:t>
      </w:r>
    </w:p>
    <w:p w:rsidR="00020220" w:rsidRPr="009D4F51" w:rsidRDefault="00020220" w:rsidP="0045534B">
      <w:pPr>
        <w:rPr>
          <w:rFonts w:cs="Times New Roman"/>
        </w:rPr>
      </w:pPr>
    </w:p>
    <w:p w:rsidR="00826E54" w:rsidRPr="009D4F51" w:rsidRDefault="00826E54" w:rsidP="0045534B">
      <w:pPr>
        <w:rPr>
          <w:rFonts w:cs="Times New Roman"/>
        </w:rPr>
      </w:pPr>
    </w:p>
    <w:p w:rsidR="00826E54" w:rsidRPr="009D4F51" w:rsidRDefault="00826E54" w:rsidP="0045534B">
      <w:pPr>
        <w:rPr>
          <w:rFonts w:cs="Times New Roman"/>
        </w:rPr>
      </w:pPr>
    </w:p>
    <w:p w:rsidR="0045534B" w:rsidRPr="009D4F51" w:rsidRDefault="0045534B" w:rsidP="0045534B">
      <w:pPr>
        <w:pStyle w:val="1e"/>
        <w:rPr>
          <w:rFonts w:ascii="Times New Roman" w:hAnsi="Times New Roman"/>
        </w:rPr>
      </w:pPr>
      <w:bookmarkStart w:id="3397" w:name="_Toc168157423"/>
      <w:bookmarkStart w:id="3398" w:name="_Toc168157968"/>
      <w:bookmarkStart w:id="3399" w:name="_Toc168158791"/>
      <w:bookmarkStart w:id="3400" w:name="_Toc168159233"/>
      <w:bookmarkStart w:id="3401" w:name="_Toc168162152"/>
      <w:bookmarkStart w:id="3402" w:name="_Toc168162355"/>
      <w:bookmarkStart w:id="3403" w:name="_Toc168162558"/>
      <w:bookmarkStart w:id="3404" w:name="_Toc168162762"/>
      <w:bookmarkStart w:id="3405" w:name="_Toc168162966"/>
      <w:bookmarkStart w:id="3406" w:name="_Toc168163169"/>
      <w:bookmarkStart w:id="3407" w:name="_Toc168163372"/>
      <w:bookmarkStart w:id="3408" w:name="_Toc168163576"/>
      <w:bookmarkStart w:id="3409" w:name="_Toc168163779"/>
      <w:bookmarkStart w:id="3410" w:name="_Toc168163983"/>
      <w:bookmarkStart w:id="3411" w:name="_Toc168164186"/>
      <w:bookmarkStart w:id="3412" w:name="_Toc168164389"/>
      <w:bookmarkStart w:id="3413" w:name="_Toc168164592"/>
      <w:bookmarkStart w:id="3414" w:name="_Toc168164795"/>
      <w:bookmarkStart w:id="3415" w:name="_Toc168164999"/>
      <w:bookmarkStart w:id="3416" w:name="_Toc168165204"/>
      <w:bookmarkStart w:id="3417" w:name="_Toc168165410"/>
      <w:bookmarkStart w:id="3418" w:name="_Toc168165616"/>
      <w:r w:rsidRPr="009D4F51">
        <w:rPr>
          <w:rFonts w:ascii="Times New Roman" w:hAnsi="Times New Roman"/>
        </w:rPr>
        <w:lastRenderedPageBreak/>
        <w:t>СОДЕРЖАНИЕ ПРОГРАММЫ</w:t>
      </w:r>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p>
    <w:p w:rsidR="00245370" w:rsidRPr="009D4F51" w:rsidRDefault="00FF1A32" w:rsidP="00370E17">
      <w:pPr>
        <w:pStyle w:val="12"/>
        <w:rPr>
          <w:rFonts w:asciiTheme="minorHAnsi" w:eastAsiaTheme="minorEastAsia" w:hAnsiTheme="minorHAnsi" w:cstheme="minorBidi"/>
          <w:sz w:val="22"/>
          <w:szCs w:val="22"/>
        </w:rPr>
      </w:pPr>
      <w:r w:rsidRPr="009D4F51">
        <w:rPr>
          <w:rFonts w:eastAsiaTheme="minorHAnsi"/>
          <w:sz w:val="22"/>
          <w:szCs w:val="22"/>
          <w:lang w:eastAsia="en-US"/>
        </w:rPr>
        <w:fldChar w:fldCharType="begin"/>
      </w:r>
      <w:r w:rsidR="0045534B" w:rsidRPr="009D4F51">
        <w:instrText xml:space="preserve"> TOC \h \z \t "Раздел 1;1;Раздел 1.1;2" </w:instrText>
      </w:r>
      <w:r w:rsidRPr="009D4F51">
        <w:rPr>
          <w:rFonts w:eastAsiaTheme="minorHAnsi"/>
          <w:sz w:val="22"/>
          <w:szCs w:val="22"/>
          <w:lang w:eastAsia="en-US"/>
        </w:rPr>
        <w:fldChar w:fldCharType="separate"/>
      </w:r>
    </w:p>
    <w:p w:rsidR="00245370" w:rsidRPr="009D4F51" w:rsidRDefault="0015751E" w:rsidP="00370E17">
      <w:pPr>
        <w:pStyle w:val="12"/>
        <w:rPr>
          <w:rFonts w:asciiTheme="minorHAnsi" w:eastAsiaTheme="minorEastAsia" w:hAnsiTheme="minorHAnsi" w:cstheme="minorBidi"/>
          <w:sz w:val="22"/>
          <w:szCs w:val="22"/>
        </w:rPr>
      </w:pPr>
      <w:hyperlink w:anchor="_Toc168164389" w:history="1">
        <w:r w:rsidR="00245370" w:rsidRPr="009D4F51">
          <w:rPr>
            <w:rStyle w:val="af2"/>
          </w:rPr>
          <w:t>СОДЕРЖАНИЕ ПРОГРАММЫ</w:t>
        </w:r>
        <w:r w:rsidR="00245370" w:rsidRPr="009D4F51">
          <w:rPr>
            <w:webHidden/>
          </w:rPr>
          <w:tab/>
        </w:r>
        <w:r w:rsidR="009E2C55">
          <w:rPr>
            <w:webHidden/>
          </w:rPr>
          <w:t>170</w:t>
        </w:r>
      </w:hyperlink>
    </w:p>
    <w:p w:rsidR="00245370" w:rsidRPr="009D4F51" w:rsidRDefault="0015751E" w:rsidP="00370E17">
      <w:pPr>
        <w:pStyle w:val="12"/>
        <w:rPr>
          <w:rFonts w:asciiTheme="minorHAnsi" w:eastAsiaTheme="minorEastAsia" w:hAnsiTheme="minorHAnsi" w:cstheme="minorBidi"/>
          <w:sz w:val="22"/>
          <w:szCs w:val="22"/>
        </w:rPr>
      </w:pPr>
      <w:hyperlink w:anchor="_Toc168164390" w:history="1">
        <w:r w:rsidR="00245370" w:rsidRPr="009D4F51">
          <w:rPr>
            <w:rStyle w:val="af2"/>
            <w:iCs/>
          </w:rPr>
          <w:t>1.</w:t>
        </w:r>
        <w:r w:rsidR="00245370" w:rsidRPr="009D4F51">
          <w:rPr>
            <w:rFonts w:asciiTheme="minorHAnsi" w:eastAsiaTheme="minorEastAsia" w:hAnsiTheme="minorHAnsi" w:cstheme="minorBidi"/>
            <w:sz w:val="22"/>
            <w:szCs w:val="22"/>
          </w:rPr>
          <w:tab/>
        </w:r>
        <w:r w:rsidR="00245370" w:rsidRPr="009D4F51">
          <w:rPr>
            <w:rStyle w:val="af2"/>
            <w:iCs/>
          </w:rPr>
          <w:t>Общая характеристика РАБОЧЕЙ ПРОГРАММЫ УЧЕБНОЙ ДИСЦИПЛИНЫ</w:t>
        </w:r>
        <w:r w:rsidR="00245370" w:rsidRPr="009D4F51">
          <w:rPr>
            <w:webHidden/>
          </w:rPr>
          <w:tab/>
        </w:r>
        <w:r w:rsidR="009E2C55">
          <w:rPr>
            <w:webHidden/>
          </w:rPr>
          <w:t>171</w:t>
        </w:r>
      </w:hyperlink>
    </w:p>
    <w:p w:rsidR="00245370"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4391" w:history="1">
        <w:r w:rsidR="00245370" w:rsidRPr="009D4F51">
          <w:rPr>
            <w:rStyle w:val="af2"/>
            <w:rFonts w:ascii="Times New Roman" w:hAnsi="Times New Roman"/>
            <w:i w:val="0"/>
            <w:noProof/>
          </w:rPr>
          <w:t>1.1. Цель и место дисциплины в структуре образовательной программы</w:t>
        </w:r>
        <w:r w:rsidR="00245370" w:rsidRPr="009D4F51">
          <w:rPr>
            <w:i w:val="0"/>
            <w:noProof/>
            <w:webHidden/>
          </w:rPr>
          <w:tab/>
        </w:r>
        <w:r w:rsidR="009E2C55">
          <w:rPr>
            <w:i w:val="0"/>
            <w:noProof/>
            <w:webHidden/>
          </w:rPr>
          <w:t>171</w:t>
        </w:r>
      </w:hyperlink>
    </w:p>
    <w:p w:rsidR="00245370"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4392" w:history="1">
        <w:r w:rsidR="00245370" w:rsidRPr="009D4F51">
          <w:rPr>
            <w:rStyle w:val="af2"/>
            <w:rFonts w:ascii="Times New Roman" w:hAnsi="Times New Roman"/>
            <w:i w:val="0"/>
            <w:noProof/>
          </w:rPr>
          <w:t>1.2. Планируемые результаты освоения дисциплины</w:t>
        </w:r>
        <w:r w:rsidR="00245370" w:rsidRPr="009D4F51">
          <w:rPr>
            <w:i w:val="0"/>
            <w:noProof/>
            <w:webHidden/>
          </w:rPr>
          <w:tab/>
        </w:r>
        <w:r w:rsidR="009E2C55">
          <w:rPr>
            <w:i w:val="0"/>
            <w:noProof/>
            <w:webHidden/>
          </w:rPr>
          <w:t>171</w:t>
        </w:r>
      </w:hyperlink>
    </w:p>
    <w:p w:rsidR="00245370" w:rsidRPr="009D4F51" w:rsidRDefault="0015751E" w:rsidP="00370E17">
      <w:pPr>
        <w:pStyle w:val="12"/>
        <w:rPr>
          <w:rFonts w:asciiTheme="minorHAnsi" w:eastAsiaTheme="minorEastAsia" w:hAnsiTheme="minorHAnsi" w:cstheme="minorBidi"/>
          <w:sz w:val="22"/>
          <w:szCs w:val="22"/>
        </w:rPr>
      </w:pPr>
      <w:hyperlink w:anchor="_Toc168164393" w:history="1">
        <w:r w:rsidR="00245370" w:rsidRPr="009D4F51">
          <w:rPr>
            <w:rStyle w:val="af2"/>
          </w:rPr>
          <w:t>2. Структура и содержание ДИСЦИПЛИНЫ</w:t>
        </w:r>
        <w:r w:rsidR="00245370" w:rsidRPr="009D4F51">
          <w:rPr>
            <w:webHidden/>
          </w:rPr>
          <w:tab/>
        </w:r>
        <w:r w:rsidR="009E2C55">
          <w:rPr>
            <w:webHidden/>
          </w:rPr>
          <w:t>174</w:t>
        </w:r>
      </w:hyperlink>
    </w:p>
    <w:p w:rsidR="00245370"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4394" w:history="1">
        <w:r w:rsidR="00245370" w:rsidRPr="009D4F51">
          <w:rPr>
            <w:rStyle w:val="af2"/>
            <w:rFonts w:ascii="Times New Roman" w:hAnsi="Times New Roman"/>
            <w:i w:val="0"/>
            <w:noProof/>
          </w:rPr>
          <w:t>2.1. Трудоемкость освоения дисциплины</w:t>
        </w:r>
        <w:r w:rsidR="00245370" w:rsidRPr="009D4F51">
          <w:rPr>
            <w:i w:val="0"/>
            <w:noProof/>
            <w:webHidden/>
          </w:rPr>
          <w:tab/>
        </w:r>
        <w:r w:rsidR="009E2C55">
          <w:rPr>
            <w:i w:val="0"/>
            <w:noProof/>
            <w:webHidden/>
          </w:rPr>
          <w:t>174</w:t>
        </w:r>
      </w:hyperlink>
    </w:p>
    <w:p w:rsidR="00245370"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4395" w:history="1">
        <w:r w:rsidR="00245370" w:rsidRPr="009D4F51">
          <w:rPr>
            <w:rStyle w:val="af2"/>
            <w:rFonts w:ascii="Times New Roman" w:hAnsi="Times New Roman"/>
            <w:i w:val="0"/>
            <w:noProof/>
          </w:rPr>
          <w:t>2.2. Содержание дисциплины</w:t>
        </w:r>
        <w:r w:rsidR="00245370" w:rsidRPr="009D4F51">
          <w:rPr>
            <w:i w:val="0"/>
            <w:noProof/>
            <w:webHidden/>
          </w:rPr>
          <w:tab/>
        </w:r>
        <w:r w:rsidR="009E2C55">
          <w:rPr>
            <w:i w:val="0"/>
            <w:noProof/>
            <w:webHidden/>
          </w:rPr>
          <w:t>175</w:t>
        </w:r>
      </w:hyperlink>
    </w:p>
    <w:p w:rsidR="00245370" w:rsidRPr="009D4F51" w:rsidRDefault="0015751E" w:rsidP="00370E17">
      <w:pPr>
        <w:pStyle w:val="12"/>
        <w:rPr>
          <w:rFonts w:asciiTheme="minorHAnsi" w:eastAsiaTheme="minorEastAsia" w:hAnsiTheme="minorHAnsi" w:cstheme="minorBidi"/>
          <w:sz w:val="22"/>
          <w:szCs w:val="22"/>
        </w:rPr>
      </w:pPr>
      <w:hyperlink w:anchor="_Toc168164396" w:history="1">
        <w:r w:rsidR="00245370" w:rsidRPr="009D4F51">
          <w:rPr>
            <w:rStyle w:val="af2"/>
          </w:rPr>
          <w:t>3. Условия реализации ДИСЦИПЛИНЫ</w:t>
        </w:r>
        <w:r w:rsidR="00245370" w:rsidRPr="009D4F51">
          <w:rPr>
            <w:webHidden/>
          </w:rPr>
          <w:tab/>
        </w:r>
        <w:r w:rsidR="009E2C55">
          <w:rPr>
            <w:webHidden/>
          </w:rPr>
          <w:t>179</w:t>
        </w:r>
      </w:hyperlink>
    </w:p>
    <w:p w:rsidR="00245370"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4397" w:history="1">
        <w:r w:rsidR="00245370" w:rsidRPr="009D4F51">
          <w:rPr>
            <w:rStyle w:val="af2"/>
            <w:rFonts w:ascii="Times New Roman" w:hAnsi="Times New Roman"/>
            <w:i w:val="0"/>
            <w:noProof/>
          </w:rPr>
          <w:t>3.1. Материально-техническое обеспечение</w:t>
        </w:r>
        <w:r w:rsidR="00245370" w:rsidRPr="009D4F51">
          <w:rPr>
            <w:i w:val="0"/>
            <w:noProof/>
            <w:webHidden/>
          </w:rPr>
          <w:tab/>
        </w:r>
        <w:r w:rsidR="009E2C55">
          <w:rPr>
            <w:i w:val="0"/>
            <w:noProof/>
            <w:webHidden/>
          </w:rPr>
          <w:t>179</w:t>
        </w:r>
      </w:hyperlink>
    </w:p>
    <w:p w:rsidR="00245370"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4398" w:history="1">
        <w:r w:rsidR="00245370" w:rsidRPr="009D4F51">
          <w:rPr>
            <w:rStyle w:val="af2"/>
            <w:rFonts w:ascii="Times New Roman" w:hAnsi="Times New Roman"/>
            <w:i w:val="0"/>
            <w:noProof/>
          </w:rPr>
          <w:t>3.2. Учебно-методическое обеспечение</w:t>
        </w:r>
        <w:r w:rsidR="00245370" w:rsidRPr="009D4F51">
          <w:rPr>
            <w:i w:val="0"/>
            <w:noProof/>
            <w:webHidden/>
          </w:rPr>
          <w:tab/>
        </w:r>
        <w:r w:rsidR="009E2C55">
          <w:rPr>
            <w:i w:val="0"/>
            <w:noProof/>
            <w:webHidden/>
          </w:rPr>
          <w:t>179</w:t>
        </w:r>
      </w:hyperlink>
    </w:p>
    <w:p w:rsidR="00245370" w:rsidRPr="009D4F51" w:rsidRDefault="0015751E" w:rsidP="00370E17">
      <w:pPr>
        <w:pStyle w:val="12"/>
        <w:rPr>
          <w:rFonts w:asciiTheme="minorHAnsi" w:eastAsiaTheme="minorEastAsia" w:hAnsiTheme="minorHAnsi" w:cstheme="minorBidi"/>
          <w:sz w:val="22"/>
          <w:szCs w:val="22"/>
        </w:rPr>
      </w:pPr>
      <w:hyperlink w:anchor="_Toc168164399" w:history="1">
        <w:r w:rsidR="00245370" w:rsidRPr="009D4F51">
          <w:rPr>
            <w:rStyle w:val="af2"/>
          </w:rPr>
          <w:t>4. Контроль и оценка результатов  освоения ДИСЦИПЛИНЫ</w:t>
        </w:r>
        <w:r w:rsidR="00245370" w:rsidRPr="009D4F51">
          <w:rPr>
            <w:webHidden/>
          </w:rPr>
          <w:tab/>
        </w:r>
        <w:r w:rsidR="009E2C55">
          <w:rPr>
            <w:webHidden/>
          </w:rPr>
          <w:t>180</w:t>
        </w:r>
      </w:hyperlink>
    </w:p>
    <w:p w:rsidR="0045534B" w:rsidRPr="009D4F51" w:rsidRDefault="00FF1A32" w:rsidP="0045534B">
      <w:pPr>
        <w:pStyle w:val="1e"/>
        <w:jc w:val="left"/>
        <w:rPr>
          <w:rFonts w:ascii="Times New Roman" w:hAnsi="Times New Roman"/>
          <w:b w:val="0"/>
          <w:bCs w:val="0"/>
        </w:rPr>
      </w:pPr>
      <w:r w:rsidRPr="009D4F51">
        <w:rPr>
          <w:rFonts w:ascii="Times New Roman" w:hAnsi="Times New Roman"/>
          <w:b w:val="0"/>
          <w:bCs w:val="0"/>
        </w:rPr>
        <w:fldChar w:fldCharType="end"/>
      </w:r>
    </w:p>
    <w:p w:rsidR="0045534B" w:rsidRPr="009D4F51" w:rsidRDefault="0045534B" w:rsidP="0045534B">
      <w:pPr>
        <w:pStyle w:val="1e"/>
        <w:jc w:val="left"/>
        <w:rPr>
          <w:rFonts w:ascii="Times New Roman" w:hAnsi="Times New Roman"/>
        </w:rPr>
        <w:sectPr w:rsidR="0045534B" w:rsidRPr="009D4F51" w:rsidSect="0045534B">
          <w:headerReference w:type="even" r:id="rId112"/>
          <w:headerReference w:type="default" r:id="rId113"/>
          <w:pgSz w:w="11906" w:h="16838"/>
          <w:pgMar w:top="1134" w:right="567" w:bottom="1134" w:left="1701" w:header="709" w:footer="709" w:gutter="0"/>
          <w:cols w:space="708"/>
          <w:docGrid w:linePitch="360"/>
        </w:sectPr>
      </w:pPr>
    </w:p>
    <w:p w:rsidR="0045534B" w:rsidRPr="009D4F51" w:rsidRDefault="0045534B" w:rsidP="0015751E">
      <w:pPr>
        <w:pStyle w:val="1e"/>
        <w:numPr>
          <w:ilvl w:val="0"/>
          <w:numId w:val="17"/>
        </w:numPr>
        <w:rPr>
          <w:rStyle w:val="a5"/>
          <w:i w:val="0"/>
          <w:iCs/>
        </w:rPr>
      </w:pPr>
      <w:bookmarkStart w:id="3419" w:name="_Toc168157424"/>
      <w:bookmarkStart w:id="3420" w:name="_Toc168157969"/>
      <w:bookmarkStart w:id="3421" w:name="_Toc168158792"/>
      <w:bookmarkStart w:id="3422" w:name="_Toc168159234"/>
      <w:bookmarkStart w:id="3423" w:name="_Toc168162153"/>
      <w:bookmarkStart w:id="3424" w:name="_Toc168162356"/>
      <w:bookmarkStart w:id="3425" w:name="_Toc168162559"/>
      <w:bookmarkStart w:id="3426" w:name="_Toc168162763"/>
      <w:bookmarkStart w:id="3427" w:name="_Toc168162967"/>
      <w:bookmarkStart w:id="3428" w:name="_Toc168163170"/>
      <w:bookmarkStart w:id="3429" w:name="_Toc168163373"/>
      <w:bookmarkStart w:id="3430" w:name="_Toc168163577"/>
      <w:bookmarkStart w:id="3431" w:name="_Toc168163780"/>
      <w:bookmarkStart w:id="3432" w:name="_Toc168163984"/>
      <w:bookmarkStart w:id="3433" w:name="_Toc168164187"/>
      <w:bookmarkStart w:id="3434" w:name="_Toc168164390"/>
      <w:bookmarkStart w:id="3435" w:name="_Toc168164593"/>
      <w:bookmarkStart w:id="3436" w:name="_Toc168164796"/>
      <w:bookmarkStart w:id="3437" w:name="_Toc168165000"/>
      <w:bookmarkStart w:id="3438" w:name="_Toc168165205"/>
      <w:bookmarkStart w:id="3439" w:name="_Toc168165411"/>
      <w:bookmarkStart w:id="3440" w:name="_Toc168165617"/>
      <w:r w:rsidRPr="009D4F51">
        <w:rPr>
          <w:rStyle w:val="a5"/>
          <w:i w:val="0"/>
          <w:iCs/>
        </w:rPr>
        <w:lastRenderedPageBreak/>
        <w:t>Общая характеристика РАБОЧЕЙ ПРОГРАММЫ УЧЕБНОЙ ДИСЦИПЛИНЫ</w:t>
      </w:r>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p>
    <w:p w:rsidR="0045534B" w:rsidRPr="009D4F51" w:rsidRDefault="00020220" w:rsidP="0045534B">
      <w:pPr>
        <w:pStyle w:val="af"/>
        <w:ind w:left="720"/>
        <w:jc w:val="center"/>
        <w:rPr>
          <w:rFonts w:eastAsia="Segoe UI"/>
          <w:lang w:val="ru-RU"/>
        </w:rPr>
      </w:pPr>
      <w:r w:rsidRPr="009D4F51">
        <w:rPr>
          <w:rFonts w:eastAsia="Segoe UI"/>
          <w:lang w:val="ru-RU"/>
        </w:rPr>
        <w:t>«</w:t>
      </w:r>
      <w:r w:rsidR="00826E54" w:rsidRPr="009D4F51">
        <w:rPr>
          <w:b/>
          <w:lang w:val="ru-RU"/>
        </w:rPr>
        <w:t xml:space="preserve">ОП 09. </w:t>
      </w:r>
      <w:r w:rsidR="0045534B" w:rsidRPr="009D4F51">
        <w:rPr>
          <w:b/>
          <w:lang w:val="ru-RU"/>
        </w:rPr>
        <w:t>ИНФОРМАЦИОННЫЕ ТЕХНОЛОГИИ В ПРОФЕССИОНАЛЬНОЙ ДЕЯТЕЛЬНОСТИ</w:t>
      </w:r>
      <w:r w:rsidR="0045534B" w:rsidRPr="009D4F51">
        <w:rPr>
          <w:rFonts w:eastAsia="Segoe UI"/>
          <w:lang w:val="ru-RU"/>
        </w:rPr>
        <w:t>»</w:t>
      </w:r>
    </w:p>
    <w:p w:rsidR="0045534B" w:rsidRPr="009D4F51" w:rsidRDefault="0045534B" w:rsidP="0045534B">
      <w:pPr>
        <w:pStyle w:val="af"/>
        <w:ind w:left="720"/>
        <w:jc w:val="center"/>
        <w:rPr>
          <w:rFonts w:eastAsia="Segoe UI"/>
          <w:vertAlign w:val="superscript"/>
          <w:lang w:val="ru-RU"/>
        </w:rPr>
      </w:pPr>
    </w:p>
    <w:p w:rsidR="0045534B" w:rsidRPr="009D4F51" w:rsidRDefault="0045534B" w:rsidP="0045534B">
      <w:pPr>
        <w:pStyle w:val="114"/>
        <w:rPr>
          <w:rFonts w:ascii="Times New Roman" w:hAnsi="Times New Roman"/>
          <w:color w:val="auto"/>
        </w:rPr>
      </w:pPr>
      <w:bookmarkStart w:id="3441" w:name="_Toc168157970"/>
      <w:bookmarkStart w:id="3442" w:name="_Toc168158793"/>
      <w:bookmarkStart w:id="3443" w:name="_Toc168159235"/>
      <w:bookmarkStart w:id="3444" w:name="_Toc168162154"/>
      <w:bookmarkStart w:id="3445" w:name="_Toc168162357"/>
      <w:bookmarkStart w:id="3446" w:name="_Toc168162560"/>
      <w:bookmarkStart w:id="3447" w:name="_Toc168162764"/>
      <w:bookmarkStart w:id="3448" w:name="_Toc168162968"/>
      <w:bookmarkStart w:id="3449" w:name="_Toc168163171"/>
      <w:bookmarkStart w:id="3450" w:name="_Toc168163374"/>
      <w:bookmarkStart w:id="3451" w:name="_Toc168163578"/>
      <w:bookmarkStart w:id="3452" w:name="_Toc168163781"/>
      <w:bookmarkStart w:id="3453" w:name="_Toc168163985"/>
      <w:bookmarkStart w:id="3454" w:name="_Toc168164188"/>
      <w:bookmarkStart w:id="3455" w:name="_Toc168164391"/>
      <w:bookmarkStart w:id="3456" w:name="_Toc168164594"/>
      <w:bookmarkStart w:id="3457" w:name="_Toc168164797"/>
      <w:bookmarkStart w:id="3458" w:name="_Toc168165001"/>
      <w:bookmarkStart w:id="3459" w:name="_Toc168165206"/>
      <w:bookmarkStart w:id="3460" w:name="_Toc168165412"/>
      <w:bookmarkStart w:id="3461" w:name="_Toc168165618"/>
      <w:r w:rsidRPr="009D4F51">
        <w:rPr>
          <w:rFonts w:ascii="Times New Roman" w:hAnsi="Times New Roman"/>
          <w:color w:val="auto"/>
        </w:rPr>
        <w:t>1.1. Цель и место дисциплины в структуре образовательной программы</w:t>
      </w:r>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p>
    <w:p w:rsidR="0045534B" w:rsidRPr="009D4F51" w:rsidRDefault="0045534B" w:rsidP="0045534B">
      <w:pPr>
        <w:suppressAutoHyphens/>
        <w:spacing w:line="276" w:lineRule="auto"/>
        <w:ind w:firstLine="709"/>
        <w:jc w:val="both"/>
        <w:rPr>
          <w:rFonts w:cs="Times New Roman"/>
        </w:rPr>
      </w:pPr>
      <w:r w:rsidRPr="009D4F51">
        <w:rPr>
          <w:rFonts w:eastAsia="Times New Roman" w:cs="Times New Roman"/>
        </w:rPr>
        <w:t xml:space="preserve">Цель дисциплины </w:t>
      </w:r>
      <w:r w:rsidRPr="009D4F51">
        <w:rPr>
          <w:rFonts w:cs="Times New Roman"/>
        </w:rPr>
        <w:t>«Информационные технологии в профессиональной деятельности»</w:t>
      </w:r>
      <w:r w:rsidRPr="009D4F51">
        <w:rPr>
          <w:rFonts w:eastAsia="Times New Roman" w:cs="Times New Roman"/>
        </w:rPr>
        <w:t>: ф</w:t>
      </w:r>
      <w:r w:rsidRPr="009D4F51">
        <w:rPr>
          <w:rFonts w:cs="Times New Roman"/>
          <w:shd w:val="clear" w:color="auto" w:fill="FFFFFF"/>
        </w:rPr>
        <w:t>ормирование комплекса знаний об информационных технологиях и информационных процессах в профессиональной деятельности.</w:t>
      </w:r>
      <w:r w:rsidRPr="009D4F51">
        <w:rPr>
          <w:rFonts w:cs="Times New Roman"/>
        </w:rPr>
        <w:t xml:space="preserve"> </w:t>
      </w:r>
    </w:p>
    <w:p w:rsidR="0045534B" w:rsidRPr="009D4F51" w:rsidRDefault="0045534B" w:rsidP="0045534B">
      <w:pPr>
        <w:suppressAutoHyphens/>
        <w:spacing w:line="276" w:lineRule="auto"/>
        <w:ind w:firstLine="709"/>
        <w:jc w:val="both"/>
        <w:rPr>
          <w:rFonts w:cs="Times New Roman"/>
        </w:rPr>
      </w:pPr>
      <w:r w:rsidRPr="009D4F51">
        <w:rPr>
          <w:rFonts w:cs="Times New Roman"/>
        </w:rPr>
        <w:t>Дисциплина «Н Информационные технологии в профессиональной деятельности» включена в обязательную часть общепрофессионального цикла образовательной программы.</w:t>
      </w:r>
    </w:p>
    <w:p w:rsidR="0045534B" w:rsidRPr="009D4F51" w:rsidRDefault="0045534B" w:rsidP="0045534B">
      <w:pPr>
        <w:pStyle w:val="114"/>
        <w:rPr>
          <w:rFonts w:ascii="Times New Roman" w:hAnsi="Times New Roman"/>
          <w:color w:val="auto"/>
        </w:rPr>
      </w:pPr>
      <w:bookmarkStart w:id="3462" w:name="_Toc168157971"/>
      <w:bookmarkStart w:id="3463" w:name="_Toc168158794"/>
      <w:bookmarkStart w:id="3464" w:name="_Toc168159236"/>
      <w:bookmarkStart w:id="3465" w:name="_Toc168162155"/>
      <w:bookmarkStart w:id="3466" w:name="_Toc168162358"/>
      <w:bookmarkStart w:id="3467" w:name="_Toc168162561"/>
      <w:bookmarkStart w:id="3468" w:name="_Toc168162765"/>
      <w:bookmarkStart w:id="3469" w:name="_Toc168162969"/>
      <w:bookmarkStart w:id="3470" w:name="_Toc168163172"/>
      <w:bookmarkStart w:id="3471" w:name="_Toc168163375"/>
      <w:bookmarkStart w:id="3472" w:name="_Toc168163579"/>
      <w:bookmarkStart w:id="3473" w:name="_Toc168163782"/>
      <w:bookmarkStart w:id="3474" w:name="_Toc168163986"/>
      <w:bookmarkStart w:id="3475" w:name="_Toc168164189"/>
      <w:bookmarkStart w:id="3476" w:name="_Toc168164392"/>
      <w:bookmarkStart w:id="3477" w:name="_Toc168164595"/>
      <w:bookmarkStart w:id="3478" w:name="_Toc168164798"/>
      <w:bookmarkStart w:id="3479" w:name="_Toc168165002"/>
      <w:bookmarkStart w:id="3480" w:name="_Toc168165207"/>
      <w:bookmarkStart w:id="3481" w:name="_Toc168165413"/>
      <w:bookmarkStart w:id="3482" w:name="_Toc168165619"/>
      <w:r w:rsidRPr="009D4F51">
        <w:rPr>
          <w:rFonts w:ascii="Times New Roman" w:hAnsi="Times New Roman"/>
          <w:color w:val="auto"/>
        </w:rPr>
        <w:t>1.2. Планируемые результаты освоения дисциплины</w:t>
      </w:r>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p>
    <w:p w:rsidR="0045534B" w:rsidRPr="009D4F51" w:rsidRDefault="0045534B" w:rsidP="0045534B">
      <w:pPr>
        <w:spacing w:after="120"/>
        <w:ind w:firstLine="709"/>
        <w:rPr>
          <w:rFonts w:cs="Times New Roman"/>
          <w:bCs/>
        </w:rPr>
      </w:pPr>
      <w:r w:rsidRPr="009D4F51">
        <w:rPr>
          <w:rFonts w:cs="Times New Roman"/>
          <w:bCs/>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4107"/>
        <w:gridCol w:w="4394"/>
      </w:tblGrid>
      <w:tr w:rsidR="00A347D2" w:rsidRPr="009D4F51" w:rsidTr="00A347D2">
        <w:tc>
          <w:tcPr>
            <w:tcW w:w="1246" w:type="dxa"/>
            <w:tcBorders>
              <w:top w:val="single" w:sz="4" w:space="0" w:color="auto"/>
              <w:left w:val="single" w:sz="4" w:space="0" w:color="auto"/>
              <w:right w:val="single" w:sz="4" w:space="0" w:color="auto"/>
            </w:tcBorders>
          </w:tcPr>
          <w:p w:rsidR="00A347D2" w:rsidRPr="009D4F51" w:rsidRDefault="00A347D2" w:rsidP="0045534B">
            <w:pPr>
              <w:rPr>
                <w:rStyle w:val="a5"/>
                <w:b/>
                <w:i w:val="0"/>
              </w:rPr>
            </w:pPr>
            <w:r w:rsidRPr="009D4F51">
              <w:rPr>
                <w:rStyle w:val="a5"/>
                <w:b/>
                <w:i w:val="0"/>
              </w:rPr>
              <w:t xml:space="preserve">Код ОК, </w:t>
            </w:r>
          </w:p>
          <w:p w:rsidR="00A347D2" w:rsidRPr="009D4F51" w:rsidRDefault="00A347D2" w:rsidP="0045534B">
            <w:pPr>
              <w:rPr>
                <w:rStyle w:val="a5"/>
                <w:b/>
                <w:i w:val="0"/>
              </w:rPr>
            </w:pPr>
            <w:r w:rsidRPr="009D4F51">
              <w:rPr>
                <w:rStyle w:val="a5"/>
                <w:b/>
                <w:i w:val="0"/>
              </w:rPr>
              <w:t>ПК</w:t>
            </w:r>
            <w:r w:rsidRPr="009D4F51">
              <w:rPr>
                <w:rStyle w:val="a5"/>
                <w:b/>
                <w:i w:val="0"/>
                <w:color w:val="0070C0"/>
              </w:rPr>
              <w:t xml:space="preserve"> </w:t>
            </w:r>
          </w:p>
        </w:tc>
        <w:tc>
          <w:tcPr>
            <w:tcW w:w="4107" w:type="dxa"/>
            <w:tcBorders>
              <w:top w:val="single" w:sz="4" w:space="0" w:color="auto"/>
              <w:left w:val="single" w:sz="4" w:space="0" w:color="auto"/>
              <w:right w:val="single" w:sz="4" w:space="0" w:color="auto"/>
            </w:tcBorders>
          </w:tcPr>
          <w:p w:rsidR="00A347D2" w:rsidRPr="009D4F51" w:rsidRDefault="00A347D2" w:rsidP="0045534B">
            <w:pPr>
              <w:jc w:val="center"/>
              <w:rPr>
                <w:rFonts w:cs="Times New Roman"/>
                <w:b/>
              </w:rPr>
            </w:pPr>
            <w:r w:rsidRPr="009D4F51">
              <w:rPr>
                <w:rFonts w:cs="Times New Roman"/>
                <w:b/>
              </w:rPr>
              <w:t>Уметь</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A347D2" w:rsidRPr="009D4F51" w:rsidRDefault="00A347D2" w:rsidP="0045534B">
            <w:pPr>
              <w:jc w:val="center"/>
              <w:rPr>
                <w:rFonts w:cs="Times New Roman"/>
                <w:b/>
              </w:rPr>
            </w:pPr>
            <w:r w:rsidRPr="009D4F51">
              <w:rPr>
                <w:rFonts w:cs="Times New Roman"/>
                <w:b/>
              </w:rPr>
              <w:t>Знать</w:t>
            </w:r>
          </w:p>
        </w:tc>
      </w:tr>
      <w:tr w:rsidR="00A347D2" w:rsidRPr="009D4F51" w:rsidTr="00A347D2">
        <w:tc>
          <w:tcPr>
            <w:tcW w:w="1246" w:type="dxa"/>
            <w:tcBorders>
              <w:top w:val="single" w:sz="4" w:space="0" w:color="auto"/>
              <w:left w:val="single" w:sz="4" w:space="0" w:color="auto"/>
              <w:right w:val="single" w:sz="4" w:space="0" w:color="auto"/>
            </w:tcBorders>
          </w:tcPr>
          <w:p w:rsidR="00A347D2" w:rsidRPr="00686925" w:rsidRDefault="00A347D2" w:rsidP="00686925">
            <w:pPr>
              <w:rPr>
                <w:rFonts w:eastAsia="Times New Roman" w:cs="Times New Roman"/>
                <w:sz w:val="22"/>
                <w:szCs w:val="22"/>
              </w:rPr>
            </w:pPr>
            <w:r w:rsidRPr="00686925">
              <w:rPr>
                <w:rFonts w:eastAsia="Times New Roman" w:cs="Times New Roman"/>
                <w:sz w:val="22"/>
                <w:szCs w:val="22"/>
              </w:rPr>
              <w:t>ОК 01</w:t>
            </w:r>
          </w:p>
          <w:p w:rsidR="00A347D2" w:rsidRPr="00686925" w:rsidRDefault="00A347D2" w:rsidP="00686925">
            <w:pPr>
              <w:rPr>
                <w:rFonts w:eastAsia="Times New Roman" w:cs="Times New Roman"/>
                <w:sz w:val="22"/>
                <w:szCs w:val="22"/>
              </w:rPr>
            </w:pPr>
            <w:r w:rsidRPr="00686925">
              <w:rPr>
                <w:rFonts w:eastAsia="Times New Roman" w:cs="Times New Roman"/>
                <w:sz w:val="22"/>
                <w:szCs w:val="22"/>
              </w:rPr>
              <w:t>ОК 02</w:t>
            </w:r>
          </w:p>
          <w:p w:rsidR="00A347D2" w:rsidRPr="00686925" w:rsidRDefault="00A347D2" w:rsidP="00686925">
            <w:pPr>
              <w:rPr>
                <w:rFonts w:cs="Times New Roman"/>
                <w:bCs/>
                <w:sz w:val="22"/>
                <w:szCs w:val="22"/>
              </w:rPr>
            </w:pPr>
            <w:r w:rsidRPr="00686925">
              <w:rPr>
                <w:rFonts w:eastAsia="Times New Roman" w:cs="Times New Roman"/>
                <w:sz w:val="22"/>
                <w:szCs w:val="22"/>
              </w:rPr>
              <w:t>ОК 09</w:t>
            </w:r>
          </w:p>
        </w:tc>
        <w:tc>
          <w:tcPr>
            <w:tcW w:w="4107" w:type="dxa"/>
            <w:tcBorders>
              <w:top w:val="single" w:sz="4" w:space="0" w:color="auto"/>
              <w:left w:val="single" w:sz="4" w:space="0" w:color="auto"/>
              <w:right w:val="single" w:sz="4" w:space="0" w:color="auto"/>
            </w:tcBorders>
            <w:hideMark/>
          </w:tcPr>
          <w:p w:rsidR="00A347D2" w:rsidRPr="00686925" w:rsidRDefault="00A347D2" w:rsidP="00686925">
            <w:pPr>
              <w:rPr>
                <w:rFonts w:cs="Times New Roman"/>
                <w:bCs/>
                <w:sz w:val="22"/>
                <w:szCs w:val="22"/>
              </w:rPr>
            </w:pPr>
            <w:r w:rsidRPr="00686925">
              <w:rPr>
                <w:rFonts w:cs="Times New Roman"/>
                <w:bCs/>
                <w:sz w:val="22"/>
                <w:szCs w:val="22"/>
              </w:rPr>
              <w:t xml:space="preserve">- распознавать задачу и/или проблему в профессиональном и/или социальном контексте; </w:t>
            </w:r>
          </w:p>
          <w:p w:rsidR="00A347D2" w:rsidRPr="00686925" w:rsidRDefault="00A347D2" w:rsidP="00686925">
            <w:pPr>
              <w:rPr>
                <w:rFonts w:cs="Times New Roman"/>
                <w:bCs/>
                <w:sz w:val="22"/>
                <w:szCs w:val="22"/>
              </w:rPr>
            </w:pPr>
            <w:r w:rsidRPr="00686925">
              <w:rPr>
                <w:rFonts w:cs="Times New Roman"/>
                <w:bCs/>
                <w:sz w:val="22"/>
                <w:szCs w:val="22"/>
              </w:rPr>
              <w:t xml:space="preserve">- анализировать задачу и/или проблему и выделять её составные части; </w:t>
            </w:r>
          </w:p>
          <w:p w:rsidR="00A347D2" w:rsidRPr="00686925" w:rsidRDefault="00A347D2" w:rsidP="00686925">
            <w:pPr>
              <w:rPr>
                <w:rFonts w:cs="Times New Roman"/>
                <w:bCs/>
                <w:sz w:val="22"/>
                <w:szCs w:val="22"/>
              </w:rPr>
            </w:pPr>
            <w:r w:rsidRPr="00686925">
              <w:rPr>
                <w:rFonts w:cs="Times New Roman"/>
                <w:bCs/>
                <w:sz w:val="22"/>
                <w:szCs w:val="22"/>
              </w:rPr>
              <w:t xml:space="preserve">- определять этапы решения задачи; </w:t>
            </w:r>
          </w:p>
          <w:p w:rsidR="00A347D2" w:rsidRPr="00686925" w:rsidRDefault="00A347D2" w:rsidP="00686925">
            <w:pPr>
              <w:rPr>
                <w:rFonts w:cs="Times New Roman"/>
                <w:bCs/>
                <w:sz w:val="22"/>
                <w:szCs w:val="22"/>
              </w:rPr>
            </w:pPr>
            <w:r w:rsidRPr="00686925">
              <w:rPr>
                <w:rFonts w:cs="Times New Roman"/>
                <w:bCs/>
                <w:sz w:val="22"/>
                <w:szCs w:val="22"/>
              </w:rPr>
              <w:t>- выявлять и эффективно искать информацию, необходимую для решения задачи и/или проблемы;</w:t>
            </w:r>
          </w:p>
          <w:p w:rsidR="00A347D2" w:rsidRPr="00686925" w:rsidRDefault="00A347D2" w:rsidP="00686925">
            <w:pPr>
              <w:rPr>
                <w:rFonts w:cs="Times New Roman"/>
                <w:bCs/>
                <w:sz w:val="22"/>
                <w:szCs w:val="22"/>
              </w:rPr>
            </w:pPr>
            <w:r w:rsidRPr="00686925">
              <w:rPr>
                <w:rFonts w:cs="Times New Roman"/>
                <w:bCs/>
                <w:sz w:val="22"/>
                <w:szCs w:val="22"/>
              </w:rPr>
              <w:t xml:space="preserve">- составлять план действия; </w:t>
            </w:r>
          </w:p>
          <w:p w:rsidR="00A347D2" w:rsidRPr="00686925" w:rsidRDefault="00A347D2" w:rsidP="00686925">
            <w:pPr>
              <w:rPr>
                <w:rFonts w:cs="Times New Roman"/>
                <w:bCs/>
                <w:sz w:val="22"/>
                <w:szCs w:val="22"/>
              </w:rPr>
            </w:pPr>
            <w:r w:rsidRPr="00686925">
              <w:rPr>
                <w:rFonts w:cs="Times New Roman"/>
                <w:bCs/>
                <w:sz w:val="22"/>
                <w:szCs w:val="22"/>
              </w:rPr>
              <w:t>- определять необходимые ресурсы;</w:t>
            </w:r>
          </w:p>
          <w:p w:rsidR="00A347D2" w:rsidRPr="00686925" w:rsidRDefault="00A347D2" w:rsidP="00686925">
            <w:pPr>
              <w:rPr>
                <w:rFonts w:cs="Times New Roman"/>
                <w:bCs/>
                <w:sz w:val="22"/>
                <w:szCs w:val="22"/>
              </w:rPr>
            </w:pPr>
            <w:r w:rsidRPr="00686925">
              <w:rPr>
                <w:rFonts w:cs="Times New Roman"/>
                <w:bCs/>
                <w:sz w:val="22"/>
                <w:szCs w:val="22"/>
              </w:rPr>
              <w:t>- владеть актуальными методами работы в профессиональной и смежных сферах;</w:t>
            </w:r>
          </w:p>
          <w:p w:rsidR="00A347D2" w:rsidRPr="00686925" w:rsidRDefault="00A347D2" w:rsidP="00686925">
            <w:pPr>
              <w:rPr>
                <w:rFonts w:cs="Times New Roman"/>
                <w:bCs/>
                <w:sz w:val="22"/>
                <w:szCs w:val="22"/>
              </w:rPr>
            </w:pPr>
            <w:r w:rsidRPr="00686925">
              <w:rPr>
                <w:rFonts w:cs="Times New Roman"/>
                <w:bCs/>
                <w:sz w:val="22"/>
                <w:szCs w:val="22"/>
              </w:rPr>
              <w:t xml:space="preserve">- реализовывать составленный план; </w:t>
            </w:r>
          </w:p>
          <w:p w:rsidR="00A347D2" w:rsidRPr="00686925" w:rsidRDefault="00A347D2" w:rsidP="00686925">
            <w:pPr>
              <w:rPr>
                <w:rFonts w:cs="Times New Roman"/>
                <w:bCs/>
                <w:sz w:val="22"/>
                <w:szCs w:val="22"/>
              </w:rPr>
            </w:pPr>
            <w:r w:rsidRPr="00686925">
              <w:rPr>
                <w:rFonts w:cs="Times New Roman"/>
                <w:bCs/>
                <w:sz w:val="22"/>
                <w:szCs w:val="22"/>
              </w:rPr>
              <w:t>оценивать результат и последствия своих действий (самостоятельно или с помощью наставника)</w:t>
            </w:r>
          </w:p>
          <w:p w:rsidR="00A347D2" w:rsidRPr="00686925" w:rsidRDefault="00A347D2" w:rsidP="00686925">
            <w:pPr>
              <w:rPr>
                <w:rFonts w:cs="Times New Roman"/>
                <w:bCs/>
                <w:sz w:val="22"/>
                <w:szCs w:val="22"/>
              </w:rPr>
            </w:pPr>
            <w:r w:rsidRPr="00686925">
              <w:rPr>
                <w:rFonts w:cs="Times New Roman"/>
                <w:bCs/>
                <w:sz w:val="22"/>
                <w:szCs w:val="22"/>
              </w:rPr>
              <w:t>- определять задачи для поиска информации;</w:t>
            </w:r>
          </w:p>
          <w:p w:rsidR="00A347D2" w:rsidRPr="00686925" w:rsidRDefault="00A347D2" w:rsidP="00686925">
            <w:pPr>
              <w:rPr>
                <w:rFonts w:cs="Times New Roman"/>
                <w:bCs/>
                <w:sz w:val="22"/>
                <w:szCs w:val="22"/>
              </w:rPr>
            </w:pPr>
            <w:r w:rsidRPr="00686925">
              <w:rPr>
                <w:rFonts w:cs="Times New Roman"/>
                <w:bCs/>
                <w:sz w:val="22"/>
                <w:szCs w:val="22"/>
              </w:rPr>
              <w:t>- определять необходимые источники информации;</w:t>
            </w:r>
          </w:p>
          <w:p w:rsidR="00A347D2" w:rsidRPr="00686925" w:rsidRDefault="00A347D2" w:rsidP="00686925">
            <w:pPr>
              <w:rPr>
                <w:rFonts w:cs="Times New Roman"/>
                <w:bCs/>
                <w:sz w:val="22"/>
                <w:szCs w:val="22"/>
              </w:rPr>
            </w:pPr>
            <w:r w:rsidRPr="00686925">
              <w:rPr>
                <w:rFonts w:cs="Times New Roman"/>
                <w:bCs/>
                <w:sz w:val="22"/>
                <w:szCs w:val="22"/>
              </w:rPr>
              <w:t xml:space="preserve">- планировать процесс поиска; </w:t>
            </w:r>
          </w:p>
          <w:p w:rsidR="00A347D2" w:rsidRPr="00686925" w:rsidRDefault="00A347D2" w:rsidP="00686925">
            <w:pPr>
              <w:rPr>
                <w:rFonts w:cs="Times New Roman"/>
                <w:bCs/>
                <w:sz w:val="22"/>
                <w:szCs w:val="22"/>
              </w:rPr>
            </w:pPr>
            <w:r w:rsidRPr="00686925">
              <w:rPr>
                <w:rFonts w:cs="Times New Roman"/>
                <w:bCs/>
                <w:sz w:val="22"/>
                <w:szCs w:val="22"/>
              </w:rPr>
              <w:t xml:space="preserve">- структурировать получаемую информацию; </w:t>
            </w:r>
          </w:p>
          <w:p w:rsidR="00A347D2" w:rsidRPr="00686925" w:rsidRDefault="00A347D2" w:rsidP="00686925">
            <w:pPr>
              <w:rPr>
                <w:rFonts w:cs="Times New Roman"/>
                <w:bCs/>
                <w:sz w:val="22"/>
                <w:szCs w:val="22"/>
              </w:rPr>
            </w:pPr>
            <w:r w:rsidRPr="00686925">
              <w:rPr>
                <w:rFonts w:cs="Times New Roman"/>
                <w:bCs/>
                <w:sz w:val="22"/>
                <w:szCs w:val="22"/>
              </w:rPr>
              <w:t xml:space="preserve">- выделять наиболее значимое в перечне информации; </w:t>
            </w:r>
          </w:p>
          <w:p w:rsidR="00A347D2" w:rsidRPr="00686925" w:rsidRDefault="00A347D2" w:rsidP="00686925">
            <w:pPr>
              <w:rPr>
                <w:rFonts w:cs="Times New Roman"/>
                <w:bCs/>
                <w:sz w:val="22"/>
                <w:szCs w:val="22"/>
              </w:rPr>
            </w:pPr>
            <w:r w:rsidRPr="00686925">
              <w:rPr>
                <w:rFonts w:cs="Times New Roman"/>
                <w:bCs/>
                <w:sz w:val="22"/>
                <w:szCs w:val="22"/>
              </w:rPr>
              <w:t>- оценивать практическую значимость результатов поиска;</w:t>
            </w:r>
          </w:p>
          <w:p w:rsidR="00A347D2" w:rsidRPr="00686925" w:rsidRDefault="00A347D2" w:rsidP="00686925">
            <w:pPr>
              <w:rPr>
                <w:rFonts w:cs="Times New Roman"/>
                <w:bCs/>
                <w:sz w:val="22"/>
                <w:szCs w:val="22"/>
              </w:rPr>
            </w:pPr>
            <w:r w:rsidRPr="00686925">
              <w:rPr>
                <w:rFonts w:cs="Times New Roman"/>
                <w:bCs/>
                <w:sz w:val="22"/>
                <w:szCs w:val="22"/>
              </w:rPr>
              <w:t xml:space="preserve">- оформлять результаты поиска; </w:t>
            </w:r>
          </w:p>
          <w:p w:rsidR="00A347D2" w:rsidRPr="00686925" w:rsidRDefault="00A347D2" w:rsidP="00686925">
            <w:pPr>
              <w:rPr>
                <w:rFonts w:cs="Times New Roman"/>
                <w:bCs/>
                <w:sz w:val="22"/>
                <w:szCs w:val="22"/>
              </w:rPr>
            </w:pPr>
            <w:r w:rsidRPr="00686925">
              <w:rPr>
                <w:rFonts w:cs="Times New Roman"/>
                <w:bCs/>
                <w:sz w:val="22"/>
                <w:szCs w:val="22"/>
              </w:rPr>
              <w:t xml:space="preserve">- применять средства информационных технологий для решения профессиональных задач; </w:t>
            </w:r>
          </w:p>
          <w:p w:rsidR="00A347D2" w:rsidRPr="00686925" w:rsidRDefault="00A347D2" w:rsidP="00686925">
            <w:pPr>
              <w:rPr>
                <w:rFonts w:cs="Times New Roman"/>
                <w:bCs/>
                <w:sz w:val="22"/>
                <w:szCs w:val="22"/>
              </w:rPr>
            </w:pPr>
            <w:r w:rsidRPr="00686925">
              <w:rPr>
                <w:rFonts w:cs="Times New Roman"/>
                <w:bCs/>
                <w:sz w:val="22"/>
                <w:szCs w:val="22"/>
              </w:rPr>
              <w:t>- использовать современное программное обеспечение</w:t>
            </w:r>
          </w:p>
          <w:p w:rsidR="00A347D2" w:rsidRPr="00686925" w:rsidRDefault="00A347D2" w:rsidP="00686925">
            <w:pPr>
              <w:rPr>
                <w:rFonts w:cs="Times New Roman"/>
                <w:bCs/>
                <w:sz w:val="22"/>
                <w:szCs w:val="22"/>
              </w:rPr>
            </w:pPr>
            <w:r w:rsidRPr="00686925">
              <w:rPr>
                <w:rFonts w:cs="Times New Roman"/>
                <w:bCs/>
                <w:sz w:val="22"/>
                <w:szCs w:val="22"/>
              </w:rPr>
              <w:t xml:space="preserve">- понимать общий смысл четко произнесенных высказываний на известные темы (профессиональные и </w:t>
            </w:r>
            <w:r w:rsidRPr="00686925">
              <w:rPr>
                <w:rFonts w:cs="Times New Roman"/>
                <w:bCs/>
                <w:sz w:val="22"/>
                <w:szCs w:val="22"/>
              </w:rPr>
              <w:lastRenderedPageBreak/>
              <w:t xml:space="preserve">бытовые), </w:t>
            </w:r>
          </w:p>
          <w:p w:rsidR="00A347D2" w:rsidRPr="00686925" w:rsidRDefault="00A347D2" w:rsidP="00686925">
            <w:pPr>
              <w:rPr>
                <w:rFonts w:cs="Times New Roman"/>
                <w:bCs/>
                <w:sz w:val="22"/>
                <w:szCs w:val="22"/>
              </w:rPr>
            </w:pPr>
            <w:r w:rsidRPr="00686925">
              <w:rPr>
                <w:rFonts w:cs="Times New Roman"/>
                <w:bCs/>
                <w:sz w:val="22"/>
                <w:szCs w:val="22"/>
              </w:rPr>
              <w:t xml:space="preserve">- понимать тексты на базовые профессиональные темы; </w:t>
            </w:r>
          </w:p>
          <w:p w:rsidR="00A347D2" w:rsidRPr="00686925" w:rsidRDefault="00A347D2" w:rsidP="00686925">
            <w:pPr>
              <w:rPr>
                <w:rFonts w:cs="Times New Roman"/>
                <w:bCs/>
                <w:sz w:val="22"/>
                <w:szCs w:val="22"/>
              </w:rPr>
            </w:pPr>
            <w:r w:rsidRPr="00686925">
              <w:rPr>
                <w:rFonts w:cs="Times New Roman"/>
                <w:bCs/>
                <w:sz w:val="22"/>
                <w:szCs w:val="22"/>
              </w:rPr>
              <w:t xml:space="preserve">- участвовать в диалогах на знакомые общие и профессиональные темы; </w:t>
            </w:r>
          </w:p>
          <w:p w:rsidR="00A347D2" w:rsidRPr="00686925" w:rsidRDefault="00A347D2" w:rsidP="00686925">
            <w:pPr>
              <w:rPr>
                <w:rFonts w:cs="Times New Roman"/>
                <w:bCs/>
                <w:sz w:val="22"/>
                <w:szCs w:val="22"/>
              </w:rPr>
            </w:pPr>
            <w:r w:rsidRPr="00686925">
              <w:rPr>
                <w:rFonts w:cs="Times New Roman"/>
                <w:bCs/>
                <w:sz w:val="22"/>
                <w:szCs w:val="22"/>
              </w:rPr>
              <w:t xml:space="preserve">- строить простые высказывания о себе и о своей профессиональной деятельности; </w:t>
            </w:r>
          </w:p>
          <w:p w:rsidR="00A347D2" w:rsidRPr="00686925" w:rsidRDefault="00A347D2" w:rsidP="00686925">
            <w:pPr>
              <w:rPr>
                <w:rFonts w:cs="Times New Roman"/>
                <w:bCs/>
                <w:sz w:val="22"/>
                <w:szCs w:val="22"/>
              </w:rPr>
            </w:pPr>
            <w:r w:rsidRPr="00686925">
              <w:rPr>
                <w:rFonts w:cs="Times New Roman"/>
                <w:bCs/>
                <w:sz w:val="22"/>
                <w:szCs w:val="22"/>
              </w:rPr>
              <w:t xml:space="preserve">- кратко обосновывать и объяснять свои действия (текущие и планируемые); </w:t>
            </w:r>
          </w:p>
          <w:p w:rsidR="00A347D2" w:rsidRPr="00686925" w:rsidRDefault="00A347D2" w:rsidP="00686925">
            <w:pPr>
              <w:rPr>
                <w:rFonts w:cs="Times New Roman"/>
                <w:bCs/>
                <w:sz w:val="22"/>
                <w:szCs w:val="22"/>
              </w:rPr>
            </w:pPr>
            <w:r w:rsidRPr="00686925">
              <w:rPr>
                <w:rFonts w:cs="Times New Roman"/>
                <w:bCs/>
                <w:sz w:val="22"/>
                <w:szCs w:val="22"/>
              </w:rPr>
              <w:t>писать простые связные сообщения на знакомые или интересующие профессиональные темы</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A347D2" w:rsidRPr="00686925" w:rsidRDefault="00A347D2" w:rsidP="00686925">
            <w:pPr>
              <w:rPr>
                <w:rFonts w:cs="Times New Roman"/>
                <w:bCs/>
                <w:sz w:val="22"/>
                <w:szCs w:val="22"/>
              </w:rPr>
            </w:pPr>
            <w:r w:rsidRPr="00686925">
              <w:rPr>
                <w:rFonts w:cs="Times New Roman"/>
                <w:bCs/>
                <w:sz w:val="22"/>
                <w:szCs w:val="22"/>
              </w:rPr>
              <w:lastRenderedPageBreak/>
              <w:t>- актуальный профессиональный и социальный контекст, в котором приходится работать и жить;</w:t>
            </w:r>
          </w:p>
          <w:p w:rsidR="00A347D2" w:rsidRPr="00686925" w:rsidRDefault="00A347D2" w:rsidP="00686925">
            <w:pPr>
              <w:rPr>
                <w:rFonts w:cs="Times New Roman"/>
                <w:bCs/>
                <w:sz w:val="22"/>
                <w:szCs w:val="22"/>
              </w:rPr>
            </w:pPr>
            <w:r w:rsidRPr="00686925">
              <w:rPr>
                <w:rFonts w:cs="Times New Roman"/>
                <w:bCs/>
                <w:sz w:val="22"/>
                <w:szCs w:val="22"/>
              </w:rPr>
              <w:t xml:space="preserve">- основные источники информации и ресурсы для решения задач и проблем в профессиональном и/или социальном контексте; </w:t>
            </w:r>
          </w:p>
          <w:p w:rsidR="00A347D2" w:rsidRPr="00686925" w:rsidRDefault="00A347D2" w:rsidP="00686925">
            <w:pPr>
              <w:rPr>
                <w:rFonts w:cs="Times New Roman"/>
                <w:bCs/>
                <w:sz w:val="22"/>
                <w:szCs w:val="22"/>
              </w:rPr>
            </w:pPr>
            <w:r w:rsidRPr="00686925">
              <w:rPr>
                <w:rFonts w:cs="Times New Roman"/>
                <w:bCs/>
                <w:sz w:val="22"/>
                <w:szCs w:val="22"/>
              </w:rPr>
              <w:t xml:space="preserve">- алгоритмы выполнения работ в профессиональной и смежных областях; </w:t>
            </w:r>
          </w:p>
          <w:p w:rsidR="00A347D2" w:rsidRPr="00686925" w:rsidRDefault="00A347D2" w:rsidP="00686925">
            <w:pPr>
              <w:rPr>
                <w:rFonts w:cs="Times New Roman"/>
                <w:bCs/>
                <w:sz w:val="22"/>
                <w:szCs w:val="22"/>
              </w:rPr>
            </w:pPr>
            <w:r w:rsidRPr="00686925">
              <w:rPr>
                <w:rFonts w:cs="Times New Roman"/>
                <w:bCs/>
                <w:sz w:val="22"/>
                <w:szCs w:val="22"/>
              </w:rPr>
              <w:t xml:space="preserve">- методы работы в профессиональной и смежных сферах; </w:t>
            </w:r>
          </w:p>
          <w:p w:rsidR="00A347D2" w:rsidRPr="00686925" w:rsidRDefault="00A347D2" w:rsidP="00686925">
            <w:pPr>
              <w:rPr>
                <w:rFonts w:cs="Times New Roman"/>
                <w:bCs/>
                <w:sz w:val="22"/>
                <w:szCs w:val="22"/>
              </w:rPr>
            </w:pPr>
            <w:r w:rsidRPr="00686925">
              <w:rPr>
                <w:rFonts w:cs="Times New Roman"/>
                <w:bCs/>
                <w:sz w:val="22"/>
                <w:szCs w:val="22"/>
              </w:rPr>
              <w:t xml:space="preserve">- структуру плана для решения задач; </w:t>
            </w:r>
          </w:p>
          <w:p w:rsidR="00A347D2" w:rsidRPr="00686925" w:rsidRDefault="00A347D2" w:rsidP="00686925">
            <w:pPr>
              <w:rPr>
                <w:rFonts w:cs="Times New Roman"/>
                <w:bCs/>
                <w:sz w:val="22"/>
                <w:szCs w:val="22"/>
              </w:rPr>
            </w:pPr>
            <w:r w:rsidRPr="00686925">
              <w:rPr>
                <w:rFonts w:cs="Times New Roman"/>
                <w:bCs/>
                <w:sz w:val="22"/>
                <w:szCs w:val="22"/>
              </w:rPr>
              <w:t>- порядок оценки результатов решения задач профессиональной деятельности</w:t>
            </w:r>
          </w:p>
          <w:p w:rsidR="00A347D2" w:rsidRPr="00686925" w:rsidRDefault="00A347D2" w:rsidP="00686925">
            <w:pPr>
              <w:rPr>
                <w:rFonts w:cs="Times New Roman"/>
                <w:bCs/>
                <w:sz w:val="22"/>
                <w:szCs w:val="22"/>
              </w:rPr>
            </w:pPr>
            <w:r w:rsidRPr="00686925">
              <w:rPr>
                <w:rFonts w:cs="Times New Roman"/>
                <w:bCs/>
                <w:sz w:val="22"/>
                <w:szCs w:val="22"/>
              </w:rPr>
              <w:t xml:space="preserve">- номенклатура информационных источников, применяемых в профессиональной деятельности; </w:t>
            </w:r>
          </w:p>
          <w:p w:rsidR="00A347D2" w:rsidRPr="00686925" w:rsidRDefault="00A347D2" w:rsidP="00686925">
            <w:pPr>
              <w:rPr>
                <w:rFonts w:cs="Times New Roman"/>
                <w:bCs/>
                <w:sz w:val="22"/>
                <w:szCs w:val="22"/>
              </w:rPr>
            </w:pPr>
            <w:r w:rsidRPr="00686925">
              <w:rPr>
                <w:rFonts w:cs="Times New Roman"/>
                <w:bCs/>
                <w:sz w:val="22"/>
                <w:szCs w:val="22"/>
              </w:rPr>
              <w:t xml:space="preserve">- приемы структурирования информации; </w:t>
            </w:r>
          </w:p>
          <w:p w:rsidR="00A347D2" w:rsidRPr="00686925" w:rsidRDefault="00A347D2" w:rsidP="00686925">
            <w:pPr>
              <w:rPr>
                <w:rFonts w:cs="Times New Roman"/>
                <w:bCs/>
                <w:sz w:val="22"/>
                <w:szCs w:val="22"/>
              </w:rPr>
            </w:pPr>
            <w:r w:rsidRPr="00686925">
              <w:rPr>
                <w:rFonts w:cs="Times New Roman"/>
                <w:bCs/>
                <w:sz w:val="22"/>
                <w:szCs w:val="22"/>
              </w:rPr>
              <w:t xml:space="preserve">- формат оформления результатов поиска информации; </w:t>
            </w:r>
          </w:p>
          <w:p w:rsidR="00A347D2" w:rsidRPr="00686925" w:rsidRDefault="00A347D2" w:rsidP="00686925">
            <w:pPr>
              <w:rPr>
                <w:rFonts w:cs="Times New Roman"/>
                <w:bCs/>
                <w:sz w:val="22"/>
                <w:szCs w:val="22"/>
              </w:rPr>
            </w:pPr>
            <w:r w:rsidRPr="00686925">
              <w:rPr>
                <w:rFonts w:cs="Times New Roman"/>
                <w:bCs/>
                <w:sz w:val="22"/>
                <w:szCs w:val="22"/>
              </w:rPr>
              <w:t xml:space="preserve">- современные средства и устройства информатизации; </w:t>
            </w:r>
          </w:p>
          <w:p w:rsidR="00A347D2" w:rsidRPr="00686925" w:rsidRDefault="00A347D2" w:rsidP="00686925">
            <w:pPr>
              <w:rPr>
                <w:rFonts w:cs="Times New Roman"/>
                <w:bCs/>
                <w:sz w:val="22"/>
                <w:szCs w:val="22"/>
              </w:rPr>
            </w:pPr>
            <w:r w:rsidRPr="00686925">
              <w:rPr>
                <w:rFonts w:cs="Times New Roman"/>
                <w:bCs/>
                <w:sz w:val="22"/>
                <w:szCs w:val="22"/>
              </w:rPr>
              <w:t>- порядок их применения и программное обеспечение в профессиональной деятельности.</w:t>
            </w:r>
          </w:p>
          <w:p w:rsidR="00A347D2" w:rsidRPr="00686925" w:rsidRDefault="00A347D2" w:rsidP="00686925">
            <w:pPr>
              <w:rPr>
                <w:rFonts w:cs="Times New Roman"/>
                <w:bCs/>
                <w:sz w:val="22"/>
                <w:szCs w:val="22"/>
              </w:rPr>
            </w:pPr>
            <w:r w:rsidRPr="00686925">
              <w:rPr>
                <w:rFonts w:cs="Times New Roman"/>
                <w:bCs/>
                <w:sz w:val="22"/>
                <w:szCs w:val="22"/>
              </w:rPr>
              <w:t xml:space="preserve">- правила построения простых и сложных предложений на профессиональные темы; </w:t>
            </w:r>
          </w:p>
          <w:p w:rsidR="00A347D2" w:rsidRPr="00686925" w:rsidRDefault="00A347D2" w:rsidP="00686925">
            <w:pPr>
              <w:rPr>
                <w:rFonts w:cs="Times New Roman"/>
                <w:bCs/>
                <w:sz w:val="22"/>
                <w:szCs w:val="22"/>
              </w:rPr>
            </w:pPr>
            <w:r w:rsidRPr="00686925">
              <w:rPr>
                <w:rFonts w:cs="Times New Roman"/>
                <w:bCs/>
                <w:sz w:val="22"/>
                <w:szCs w:val="22"/>
              </w:rPr>
              <w:t xml:space="preserve">- основные общеупотребительные глаголы (бытовая и профессиональная лексика); </w:t>
            </w:r>
          </w:p>
          <w:p w:rsidR="00A347D2" w:rsidRPr="00686925" w:rsidRDefault="00A347D2" w:rsidP="00686925">
            <w:pPr>
              <w:rPr>
                <w:rFonts w:cs="Times New Roman"/>
                <w:bCs/>
                <w:sz w:val="22"/>
                <w:szCs w:val="22"/>
              </w:rPr>
            </w:pPr>
            <w:r w:rsidRPr="00686925">
              <w:rPr>
                <w:rFonts w:cs="Times New Roman"/>
                <w:bCs/>
                <w:sz w:val="22"/>
                <w:szCs w:val="22"/>
              </w:rPr>
              <w:t xml:space="preserve">- лексический минимум, относящийся к описанию предметов, средств и процессов профессиональной деятельности; </w:t>
            </w:r>
          </w:p>
          <w:p w:rsidR="00A347D2" w:rsidRPr="00686925" w:rsidRDefault="00A347D2" w:rsidP="00686925">
            <w:pPr>
              <w:rPr>
                <w:rFonts w:cs="Times New Roman"/>
                <w:bCs/>
                <w:sz w:val="22"/>
                <w:szCs w:val="22"/>
              </w:rPr>
            </w:pPr>
            <w:r w:rsidRPr="00686925">
              <w:rPr>
                <w:rFonts w:cs="Times New Roman"/>
                <w:bCs/>
                <w:sz w:val="22"/>
                <w:szCs w:val="22"/>
              </w:rPr>
              <w:t xml:space="preserve">- особенности произношения; </w:t>
            </w:r>
          </w:p>
          <w:p w:rsidR="00A347D2" w:rsidRPr="00686925" w:rsidRDefault="00A347D2" w:rsidP="00686925">
            <w:pPr>
              <w:rPr>
                <w:rFonts w:cs="Times New Roman"/>
                <w:bCs/>
                <w:sz w:val="22"/>
                <w:szCs w:val="22"/>
              </w:rPr>
            </w:pPr>
            <w:r w:rsidRPr="00686925">
              <w:rPr>
                <w:rFonts w:cs="Times New Roman"/>
                <w:bCs/>
                <w:sz w:val="22"/>
                <w:szCs w:val="22"/>
              </w:rPr>
              <w:t>правила чтения текстов профессиональной направленности</w:t>
            </w:r>
          </w:p>
        </w:tc>
      </w:tr>
      <w:tr w:rsidR="00A347D2" w:rsidRPr="009D4F51" w:rsidTr="00A347D2">
        <w:tc>
          <w:tcPr>
            <w:tcW w:w="1246" w:type="dxa"/>
            <w:tcBorders>
              <w:top w:val="single" w:sz="4" w:space="0" w:color="auto"/>
              <w:left w:val="single" w:sz="4" w:space="0" w:color="auto"/>
              <w:right w:val="single" w:sz="4" w:space="0" w:color="auto"/>
            </w:tcBorders>
          </w:tcPr>
          <w:p w:rsidR="00A347D2" w:rsidRPr="00686925" w:rsidRDefault="00A347D2" w:rsidP="0045534B">
            <w:pPr>
              <w:rPr>
                <w:rFonts w:cs="Times New Roman"/>
                <w:bCs/>
                <w:sz w:val="22"/>
                <w:szCs w:val="22"/>
              </w:rPr>
            </w:pPr>
            <w:r w:rsidRPr="00686925">
              <w:rPr>
                <w:rFonts w:eastAsia="Times New Roman" w:cs="Times New Roman"/>
                <w:sz w:val="22"/>
                <w:szCs w:val="22"/>
              </w:rPr>
              <w:lastRenderedPageBreak/>
              <w:t>ПК 1.2</w:t>
            </w:r>
          </w:p>
        </w:tc>
        <w:tc>
          <w:tcPr>
            <w:tcW w:w="4107" w:type="dxa"/>
            <w:tcBorders>
              <w:top w:val="single" w:sz="4" w:space="0" w:color="auto"/>
              <w:left w:val="single" w:sz="4" w:space="0" w:color="auto"/>
              <w:right w:val="single" w:sz="4" w:space="0" w:color="auto"/>
            </w:tcBorders>
          </w:tcPr>
          <w:p w:rsidR="00A347D2" w:rsidRPr="00686925" w:rsidRDefault="00A347D2" w:rsidP="0045534B">
            <w:pPr>
              <w:rPr>
                <w:rFonts w:cs="Times New Roman"/>
                <w:bCs/>
                <w:sz w:val="22"/>
                <w:szCs w:val="22"/>
              </w:rPr>
            </w:pPr>
            <w:r w:rsidRPr="00686925">
              <w:rPr>
                <w:rFonts w:eastAsia="Times New Roman" w:cs="Times New Roman"/>
                <w:sz w:val="22"/>
                <w:szCs w:val="22"/>
              </w:rPr>
              <w:t>- документальное сопровождение производства работ по благоустройству, озеленению, техническому обслуживанию и содержанию</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A347D2" w:rsidRPr="00686925" w:rsidRDefault="00A347D2" w:rsidP="0045534B">
            <w:pPr>
              <w:rPr>
                <w:rFonts w:cs="Times New Roman"/>
                <w:bCs/>
                <w:sz w:val="22"/>
                <w:szCs w:val="22"/>
              </w:rPr>
            </w:pPr>
            <w:r w:rsidRPr="00686925">
              <w:rPr>
                <w:rFonts w:eastAsia="Times New Roman" w:cs="Times New Roman"/>
                <w:sz w:val="22"/>
                <w:szCs w:val="22"/>
              </w:rPr>
              <w:t>- правила ведения исполнительной и учетной документации при производстве работ, проведении технического обслуживания, содержанию элементов благоустройства и озеленения</w:t>
            </w:r>
          </w:p>
        </w:tc>
      </w:tr>
      <w:tr w:rsidR="00A347D2" w:rsidRPr="009D4F51" w:rsidTr="00A347D2">
        <w:tc>
          <w:tcPr>
            <w:tcW w:w="1246" w:type="dxa"/>
            <w:tcBorders>
              <w:left w:val="single" w:sz="4" w:space="0" w:color="auto"/>
              <w:bottom w:val="single" w:sz="4" w:space="0" w:color="auto"/>
              <w:right w:val="single" w:sz="4" w:space="0" w:color="auto"/>
            </w:tcBorders>
          </w:tcPr>
          <w:p w:rsidR="00A347D2" w:rsidRPr="00686925" w:rsidRDefault="00A347D2" w:rsidP="0045534B">
            <w:pPr>
              <w:rPr>
                <w:rFonts w:cs="Times New Roman"/>
                <w:bCs/>
                <w:sz w:val="22"/>
                <w:szCs w:val="22"/>
              </w:rPr>
            </w:pPr>
            <w:r w:rsidRPr="00686925">
              <w:rPr>
                <w:rFonts w:eastAsia="Times New Roman" w:cs="Times New Roman"/>
                <w:sz w:val="22"/>
                <w:szCs w:val="22"/>
              </w:rPr>
              <w:t>ПК 1.5</w:t>
            </w:r>
          </w:p>
        </w:tc>
        <w:tc>
          <w:tcPr>
            <w:tcW w:w="4107" w:type="dxa"/>
            <w:tcBorders>
              <w:left w:val="single" w:sz="4" w:space="0" w:color="auto"/>
              <w:bottom w:val="single" w:sz="4" w:space="0" w:color="auto"/>
              <w:right w:val="single" w:sz="4" w:space="0" w:color="auto"/>
            </w:tcBorders>
          </w:tcPr>
          <w:p w:rsidR="00A347D2" w:rsidRPr="00686925" w:rsidRDefault="00A347D2" w:rsidP="0045534B">
            <w:pPr>
              <w:widowControl w:val="0"/>
              <w:autoSpaceDE w:val="0"/>
              <w:autoSpaceDN w:val="0"/>
              <w:adjustRightInd w:val="0"/>
              <w:spacing w:line="276" w:lineRule="auto"/>
              <w:rPr>
                <w:rFonts w:eastAsia="Times New Roman" w:cs="Times New Roman"/>
                <w:sz w:val="22"/>
                <w:szCs w:val="22"/>
              </w:rPr>
            </w:pPr>
            <w:r w:rsidRPr="00686925">
              <w:rPr>
                <w:rFonts w:eastAsia="Times New Roman" w:cs="Times New Roman"/>
                <w:sz w:val="22"/>
                <w:szCs w:val="22"/>
              </w:rPr>
              <w:t>- осуществлять документальное сопровождение производства работ одного вида (благоустройство, озеленение, техническое обслуживание, содержание);</w:t>
            </w:r>
          </w:p>
          <w:p w:rsidR="00A347D2" w:rsidRPr="00686925" w:rsidRDefault="00A347D2" w:rsidP="0045534B">
            <w:pPr>
              <w:rPr>
                <w:rFonts w:cs="Times New Roman"/>
                <w:bCs/>
                <w:sz w:val="22"/>
                <w:szCs w:val="22"/>
              </w:rPr>
            </w:pPr>
            <w:r w:rsidRPr="00686925">
              <w:rPr>
                <w:rFonts w:eastAsia="Times New Roman" w:cs="Times New Roman"/>
                <w:sz w:val="22"/>
                <w:szCs w:val="22"/>
              </w:rPr>
              <w:t>- координировать действия работников по сбору материалов и документов для подготовки исполнительной и учетной документации при производстве работ одного вида (благоустройство, озеленение, техническое обслуживание, содержание)</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A347D2" w:rsidRPr="00686925" w:rsidRDefault="00A347D2" w:rsidP="0045534B">
            <w:pPr>
              <w:rPr>
                <w:rFonts w:cs="Times New Roman"/>
                <w:bCs/>
                <w:sz w:val="22"/>
                <w:szCs w:val="22"/>
              </w:rPr>
            </w:pPr>
            <w:r w:rsidRPr="00686925">
              <w:rPr>
                <w:rFonts w:eastAsia="Times New Roman" w:cs="Times New Roman"/>
                <w:sz w:val="22"/>
                <w:szCs w:val="22"/>
              </w:rPr>
              <w:t>- правила ведения исполнительной и учетной документации при производстве работ одного вида (благоустройство, озеленение, техническое обслуживание, содержание)</w:t>
            </w:r>
          </w:p>
        </w:tc>
      </w:tr>
      <w:tr w:rsidR="00A347D2" w:rsidRPr="009D4F51" w:rsidTr="00A347D2">
        <w:tc>
          <w:tcPr>
            <w:tcW w:w="1246" w:type="dxa"/>
            <w:tcBorders>
              <w:top w:val="single" w:sz="4" w:space="0" w:color="auto"/>
              <w:left w:val="single" w:sz="4" w:space="0" w:color="auto"/>
              <w:right w:val="single" w:sz="4" w:space="0" w:color="auto"/>
            </w:tcBorders>
          </w:tcPr>
          <w:p w:rsidR="00A347D2" w:rsidRPr="00686925" w:rsidRDefault="00A347D2" w:rsidP="0045534B">
            <w:pPr>
              <w:rPr>
                <w:rFonts w:cs="Times New Roman"/>
                <w:bCs/>
                <w:sz w:val="22"/>
                <w:szCs w:val="22"/>
              </w:rPr>
            </w:pPr>
            <w:r w:rsidRPr="00686925">
              <w:rPr>
                <w:rFonts w:eastAsia="Times New Roman" w:cs="Times New Roman"/>
                <w:sz w:val="22"/>
                <w:szCs w:val="22"/>
              </w:rPr>
              <w:t>ПК 2.1</w:t>
            </w:r>
          </w:p>
        </w:tc>
        <w:tc>
          <w:tcPr>
            <w:tcW w:w="4107" w:type="dxa"/>
            <w:tcBorders>
              <w:top w:val="single" w:sz="4" w:space="0" w:color="auto"/>
              <w:left w:val="single" w:sz="4" w:space="0" w:color="auto"/>
              <w:right w:val="single" w:sz="4" w:space="0" w:color="auto"/>
            </w:tcBorders>
            <w:hideMark/>
          </w:tcPr>
          <w:p w:rsidR="00A347D2" w:rsidRPr="00686925" w:rsidRDefault="00A347D2" w:rsidP="0045534B">
            <w:pPr>
              <w:widowControl w:val="0"/>
              <w:autoSpaceDE w:val="0"/>
              <w:autoSpaceDN w:val="0"/>
              <w:adjustRightInd w:val="0"/>
              <w:spacing w:line="276" w:lineRule="auto"/>
              <w:rPr>
                <w:rFonts w:eastAsia="Times New Roman" w:cs="Times New Roman"/>
                <w:sz w:val="22"/>
                <w:szCs w:val="22"/>
              </w:rPr>
            </w:pPr>
            <w:r w:rsidRPr="00686925">
              <w:rPr>
                <w:rFonts w:eastAsia="Times New Roman" w:cs="Times New Roman"/>
                <w:sz w:val="22"/>
                <w:szCs w:val="22"/>
              </w:rPr>
              <w:t>- оформлять заявки на материально-техническое обеспечение работ в декоративном садоводстве, цветоводстве, питомниководстве;</w:t>
            </w:r>
          </w:p>
          <w:p w:rsidR="00A347D2" w:rsidRPr="00686925" w:rsidRDefault="00A347D2" w:rsidP="0045534B">
            <w:pPr>
              <w:widowControl w:val="0"/>
              <w:autoSpaceDE w:val="0"/>
              <w:autoSpaceDN w:val="0"/>
              <w:adjustRightInd w:val="0"/>
              <w:spacing w:line="276" w:lineRule="auto"/>
              <w:rPr>
                <w:rFonts w:eastAsia="Times New Roman" w:cs="Times New Roman"/>
                <w:sz w:val="22"/>
                <w:szCs w:val="22"/>
              </w:rPr>
            </w:pPr>
            <w:r w:rsidRPr="00686925">
              <w:rPr>
                <w:rFonts w:eastAsia="Times New Roman" w:cs="Times New Roman"/>
                <w:sz w:val="22"/>
                <w:szCs w:val="22"/>
              </w:rPr>
              <w:t>- пользоваться методами и средствами контроля, в том числе цифровыми, при определении соответствия выполненных в декоративном садоводстве, цветоводстве, питомниководстве работ проектам и технологическим требованиям;</w:t>
            </w:r>
          </w:p>
          <w:p w:rsidR="00A347D2" w:rsidRPr="00686925" w:rsidRDefault="00A347D2" w:rsidP="0045534B">
            <w:pPr>
              <w:rPr>
                <w:rFonts w:cs="Times New Roman"/>
                <w:bCs/>
                <w:sz w:val="22"/>
                <w:szCs w:val="22"/>
              </w:rPr>
            </w:pPr>
            <w:r w:rsidRPr="00686925">
              <w:rPr>
                <w:rFonts w:eastAsia="Times New Roman" w:cs="Times New Roman"/>
                <w:sz w:val="22"/>
                <w:szCs w:val="22"/>
              </w:rPr>
              <w:t>- вести документацию, в том числе в электронном виде, по учету объема работ, расходования материалов в декоративном садоводстве, цветоводстве, питомниководстве</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A347D2" w:rsidRPr="00686925" w:rsidRDefault="00A347D2" w:rsidP="0045534B">
            <w:pPr>
              <w:rPr>
                <w:rFonts w:cs="Times New Roman"/>
                <w:bCs/>
                <w:sz w:val="22"/>
                <w:szCs w:val="22"/>
              </w:rPr>
            </w:pPr>
            <w:r w:rsidRPr="00686925">
              <w:rPr>
                <w:rFonts w:eastAsia="Times New Roman" w:cs="Times New Roman"/>
                <w:sz w:val="22"/>
                <w:szCs w:val="22"/>
              </w:rPr>
              <w:t>- методы и средства контроля, используемые при определении соответствия выполненных в декоративном садоводстве, цветоводстве, питомниководстве работ проектам и технологическим требованиям</w:t>
            </w:r>
          </w:p>
        </w:tc>
      </w:tr>
      <w:tr w:rsidR="00A347D2" w:rsidRPr="009D4F51" w:rsidTr="00A347D2">
        <w:trPr>
          <w:trHeight w:val="327"/>
        </w:trPr>
        <w:tc>
          <w:tcPr>
            <w:tcW w:w="1246" w:type="dxa"/>
            <w:tcBorders>
              <w:left w:val="single" w:sz="4" w:space="0" w:color="auto"/>
              <w:bottom w:val="single" w:sz="4" w:space="0" w:color="auto"/>
              <w:right w:val="single" w:sz="4" w:space="0" w:color="auto"/>
            </w:tcBorders>
          </w:tcPr>
          <w:p w:rsidR="00A347D2" w:rsidRPr="00686925" w:rsidRDefault="00A347D2" w:rsidP="0045534B">
            <w:pPr>
              <w:rPr>
                <w:rFonts w:cs="Times New Roman"/>
                <w:bCs/>
                <w:sz w:val="22"/>
                <w:szCs w:val="22"/>
              </w:rPr>
            </w:pPr>
            <w:r w:rsidRPr="00686925">
              <w:rPr>
                <w:rFonts w:eastAsia="Times New Roman" w:cs="Times New Roman"/>
                <w:sz w:val="22"/>
                <w:szCs w:val="22"/>
              </w:rPr>
              <w:t>ПК 2.2</w:t>
            </w:r>
          </w:p>
        </w:tc>
        <w:tc>
          <w:tcPr>
            <w:tcW w:w="4107" w:type="dxa"/>
            <w:tcBorders>
              <w:left w:val="single" w:sz="4" w:space="0" w:color="auto"/>
              <w:bottom w:val="single" w:sz="4" w:space="0" w:color="auto"/>
              <w:right w:val="single" w:sz="4" w:space="0" w:color="auto"/>
            </w:tcBorders>
          </w:tcPr>
          <w:p w:rsidR="00A347D2" w:rsidRPr="00686925" w:rsidRDefault="00A347D2" w:rsidP="0045534B">
            <w:pPr>
              <w:rPr>
                <w:rFonts w:cs="Times New Roman"/>
                <w:bCs/>
                <w:sz w:val="22"/>
                <w:szCs w:val="22"/>
              </w:rPr>
            </w:pPr>
            <w:r w:rsidRPr="00686925">
              <w:rPr>
                <w:rFonts w:eastAsia="Times New Roman" w:cs="Times New Roman"/>
                <w:sz w:val="22"/>
                <w:szCs w:val="22"/>
              </w:rPr>
              <w:t>- пользоваться общим и специальным программным обеспечением при формировании и ведении баз данных о состоянии древесно-кустарниковой, цветочно-декоративной растительности и газонных трав</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A347D2" w:rsidRPr="00686925" w:rsidRDefault="00A347D2" w:rsidP="0045534B">
            <w:pPr>
              <w:rPr>
                <w:rFonts w:cs="Times New Roman"/>
                <w:bCs/>
                <w:sz w:val="22"/>
                <w:szCs w:val="22"/>
              </w:rPr>
            </w:pPr>
            <w:r w:rsidRPr="00686925">
              <w:rPr>
                <w:rFonts w:eastAsia="Times New Roman" w:cs="Times New Roman"/>
                <w:sz w:val="22"/>
                <w:szCs w:val="22"/>
              </w:rPr>
              <w:t>- порядок формирования электронных баз данных о состоянии древесно-кустарниковой, цветочно-декоративной растительности и газонных трав;</w:t>
            </w:r>
          </w:p>
        </w:tc>
      </w:tr>
    </w:tbl>
    <w:p w:rsidR="0045534B" w:rsidRDefault="0045534B" w:rsidP="0045534B">
      <w:pPr>
        <w:spacing w:after="120"/>
        <w:ind w:firstLine="709"/>
        <w:rPr>
          <w:rFonts w:cs="Times New Roman"/>
          <w:bCs/>
        </w:rPr>
      </w:pPr>
    </w:p>
    <w:p w:rsidR="00686925" w:rsidRDefault="00686925" w:rsidP="0045534B">
      <w:pPr>
        <w:spacing w:after="120"/>
        <w:ind w:firstLine="709"/>
        <w:rPr>
          <w:rFonts w:cs="Times New Roman"/>
          <w:bCs/>
        </w:rPr>
      </w:pPr>
    </w:p>
    <w:p w:rsidR="00686925" w:rsidRDefault="00686925" w:rsidP="0045534B">
      <w:pPr>
        <w:spacing w:after="120"/>
        <w:ind w:firstLine="709"/>
        <w:rPr>
          <w:rFonts w:cs="Times New Roman"/>
          <w:bCs/>
        </w:rPr>
      </w:pPr>
    </w:p>
    <w:p w:rsidR="00686925" w:rsidRDefault="00686925" w:rsidP="0045534B">
      <w:pPr>
        <w:spacing w:after="120"/>
        <w:ind w:firstLine="709"/>
        <w:rPr>
          <w:rFonts w:cs="Times New Roman"/>
          <w:bCs/>
        </w:rPr>
      </w:pPr>
    </w:p>
    <w:p w:rsidR="00686925" w:rsidRPr="009D4F51" w:rsidRDefault="00686925" w:rsidP="0045534B">
      <w:pPr>
        <w:spacing w:after="120"/>
        <w:ind w:firstLine="709"/>
        <w:rPr>
          <w:rFonts w:cs="Times New Roman"/>
          <w:bCs/>
        </w:rPr>
      </w:pPr>
    </w:p>
    <w:p w:rsidR="0045534B" w:rsidRPr="009D4F51" w:rsidRDefault="0045534B" w:rsidP="0045534B">
      <w:pPr>
        <w:ind w:firstLine="709"/>
        <w:rPr>
          <w:rFonts w:eastAsia="Times New Roman" w:cs="Times New Roman"/>
          <w:sz w:val="12"/>
          <w:szCs w:val="12"/>
        </w:rPr>
      </w:pPr>
    </w:p>
    <w:p w:rsidR="0045534B" w:rsidRPr="009D4F51" w:rsidRDefault="0045534B" w:rsidP="0045534B">
      <w:pPr>
        <w:pStyle w:val="1e"/>
        <w:rPr>
          <w:rFonts w:ascii="Times New Roman" w:hAnsi="Times New Roman"/>
        </w:rPr>
      </w:pPr>
      <w:bookmarkStart w:id="3483" w:name="_Toc168157425"/>
      <w:bookmarkStart w:id="3484" w:name="_Toc168157972"/>
      <w:bookmarkStart w:id="3485" w:name="_Toc168158795"/>
      <w:bookmarkStart w:id="3486" w:name="_Toc168159237"/>
      <w:bookmarkStart w:id="3487" w:name="_Toc168162156"/>
      <w:bookmarkStart w:id="3488" w:name="_Toc168162359"/>
      <w:bookmarkStart w:id="3489" w:name="_Toc168162562"/>
      <w:bookmarkStart w:id="3490" w:name="_Toc168162766"/>
      <w:bookmarkStart w:id="3491" w:name="_Toc168162970"/>
      <w:bookmarkStart w:id="3492" w:name="_Toc168163173"/>
      <w:bookmarkStart w:id="3493" w:name="_Toc168163376"/>
      <w:bookmarkStart w:id="3494" w:name="_Toc168163580"/>
      <w:bookmarkStart w:id="3495" w:name="_Toc168163783"/>
      <w:bookmarkStart w:id="3496" w:name="_Toc168163987"/>
      <w:bookmarkStart w:id="3497" w:name="_Toc168164190"/>
      <w:bookmarkStart w:id="3498" w:name="_Toc168164393"/>
      <w:bookmarkStart w:id="3499" w:name="_Toc168164596"/>
      <w:bookmarkStart w:id="3500" w:name="_Toc168164799"/>
      <w:bookmarkStart w:id="3501" w:name="_Toc168165003"/>
      <w:bookmarkStart w:id="3502" w:name="_Toc168165208"/>
      <w:bookmarkStart w:id="3503" w:name="_Toc168165414"/>
      <w:bookmarkStart w:id="3504" w:name="_Toc168165620"/>
      <w:r w:rsidRPr="009D4F51">
        <w:rPr>
          <w:rFonts w:ascii="Times New Roman" w:hAnsi="Times New Roman"/>
        </w:rPr>
        <w:t>2. Структура и содержание ДИСЦИПЛИНЫ</w:t>
      </w:r>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p>
    <w:p w:rsidR="0045534B" w:rsidRPr="009D4F51" w:rsidRDefault="0045534B" w:rsidP="0045534B">
      <w:pPr>
        <w:pStyle w:val="114"/>
        <w:rPr>
          <w:rFonts w:ascii="Times New Roman" w:hAnsi="Times New Roman"/>
          <w:color w:val="auto"/>
        </w:rPr>
      </w:pPr>
      <w:bookmarkStart w:id="3505" w:name="_Toc168157973"/>
      <w:bookmarkStart w:id="3506" w:name="_Toc168158796"/>
      <w:bookmarkStart w:id="3507" w:name="_Toc168159238"/>
      <w:bookmarkStart w:id="3508" w:name="_Toc168162157"/>
      <w:bookmarkStart w:id="3509" w:name="_Toc168162360"/>
      <w:bookmarkStart w:id="3510" w:name="_Toc168162563"/>
      <w:bookmarkStart w:id="3511" w:name="_Toc168162767"/>
      <w:bookmarkStart w:id="3512" w:name="_Toc168162971"/>
      <w:bookmarkStart w:id="3513" w:name="_Toc168163174"/>
      <w:bookmarkStart w:id="3514" w:name="_Toc168163377"/>
      <w:bookmarkStart w:id="3515" w:name="_Toc168163581"/>
      <w:bookmarkStart w:id="3516" w:name="_Toc168163784"/>
      <w:bookmarkStart w:id="3517" w:name="_Toc168163988"/>
      <w:bookmarkStart w:id="3518" w:name="_Toc168164191"/>
      <w:bookmarkStart w:id="3519" w:name="_Toc168164394"/>
      <w:bookmarkStart w:id="3520" w:name="_Toc168164597"/>
      <w:bookmarkStart w:id="3521" w:name="_Toc168164800"/>
      <w:bookmarkStart w:id="3522" w:name="_Toc168165004"/>
      <w:bookmarkStart w:id="3523" w:name="_Toc168165209"/>
      <w:bookmarkStart w:id="3524" w:name="_Toc168165415"/>
      <w:bookmarkStart w:id="3525" w:name="_Toc168165621"/>
      <w:r w:rsidRPr="009D4F51">
        <w:rPr>
          <w:rFonts w:ascii="Times New Roman" w:hAnsi="Times New Roman"/>
          <w:color w:val="auto"/>
        </w:rPr>
        <w:t>2.1. Трудоемкость освоения дисциплины</w:t>
      </w:r>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r w:rsidRPr="009D4F51">
        <w:rPr>
          <w:rFonts w:ascii="Times New Roman" w:hAnsi="Times New Roman"/>
          <w:color w:val="auto"/>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45534B" w:rsidRPr="009D4F51" w:rsidTr="0045534B">
        <w:trPr>
          <w:trHeight w:val="23"/>
        </w:trPr>
        <w:tc>
          <w:tcPr>
            <w:tcW w:w="3259" w:type="pct"/>
            <w:vAlign w:val="center"/>
          </w:tcPr>
          <w:p w:rsidR="0045534B" w:rsidRPr="009D4F51" w:rsidRDefault="0045534B" w:rsidP="0045534B">
            <w:pPr>
              <w:jc w:val="center"/>
              <w:rPr>
                <w:rFonts w:cs="Times New Roman"/>
                <w:b/>
              </w:rPr>
            </w:pPr>
            <w:r w:rsidRPr="009D4F51">
              <w:rPr>
                <w:rFonts w:cs="Times New Roman"/>
                <w:b/>
              </w:rPr>
              <w:t>Наименование составных частей дисциплины</w:t>
            </w:r>
          </w:p>
        </w:tc>
        <w:tc>
          <w:tcPr>
            <w:tcW w:w="579" w:type="pct"/>
            <w:vAlign w:val="center"/>
          </w:tcPr>
          <w:p w:rsidR="0045534B" w:rsidRPr="009D4F51" w:rsidRDefault="0045534B" w:rsidP="0045534B">
            <w:pPr>
              <w:jc w:val="center"/>
              <w:rPr>
                <w:rFonts w:cs="Times New Roman"/>
                <w:b/>
                <w:iCs/>
              </w:rPr>
            </w:pPr>
            <w:r w:rsidRPr="009D4F51">
              <w:rPr>
                <w:rFonts w:cs="Times New Roman"/>
                <w:b/>
                <w:iCs/>
              </w:rPr>
              <w:t>Объем в часах</w:t>
            </w:r>
          </w:p>
        </w:tc>
        <w:tc>
          <w:tcPr>
            <w:tcW w:w="1162" w:type="pct"/>
          </w:tcPr>
          <w:p w:rsidR="0045534B" w:rsidRPr="009D4F51" w:rsidRDefault="0045534B" w:rsidP="0045534B">
            <w:pPr>
              <w:jc w:val="center"/>
              <w:rPr>
                <w:rFonts w:cs="Times New Roman"/>
                <w:b/>
                <w:iCs/>
              </w:rPr>
            </w:pPr>
            <w:r w:rsidRPr="009D4F51">
              <w:rPr>
                <w:rFonts w:cs="Times New Roman"/>
                <w:b/>
              </w:rPr>
              <w:t>В т.ч. в форме практ. подготовки</w:t>
            </w:r>
          </w:p>
        </w:tc>
      </w:tr>
      <w:tr w:rsidR="0045534B" w:rsidRPr="009D4F51" w:rsidTr="0045534B">
        <w:trPr>
          <w:trHeight w:val="23"/>
        </w:trPr>
        <w:tc>
          <w:tcPr>
            <w:tcW w:w="3259" w:type="pct"/>
            <w:vAlign w:val="center"/>
          </w:tcPr>
          <w:p w:rsidR="0045534B" w:rsidRPr="009D4F51" w:rsidRDefault="0045534B" w:rsidP="0045534B">
            <w:pPr>
              <w:jc w:val="both"/>
              <w:rPr>
                <w:rFonts w:cs="Times New Roman"/>
                <w:bCs/>
              </w:rPr>
            </w:pPr>
            <w:r w:rsidRPr="009D4F51">
              <w:rPr>
                <w:rFonts w:cs="Times New Roman"/>
                <w:bCs/>
              </w:rPr>
              <w:t>Учебные занятия</w:t>
            </w:r>
          </w:p>
        </w:tc>
        <w:tc>
          <w:tcPr>
            <w:tcW w:w="579" w:type="pct"/>
            <w:vAlign w:val="center"/>
          </w:tcPr>
          <w:p w:rsidR="0045534B" w:rsidRPr="009D4F51" w:rsidRDefault="0045534B" w:rsidP="0045534B">
            <w:pPr>
              <w:jc w:val="center"/>
              <w:rPr>
                <w:rFonts w:cs="Times New Roman"/>
                <w:bCs/>
              </w:rPr>
            </w:pPr>
            <w:r w:rsidRPr="009D4F51">
              <w:rPr>
                <w:rFonts w:cs="Times New Roman"/>
                <w:bCs/>
              </w:rPr>
              <w:t>72</w:t>
            </w:r>
          </w:p>
        </w:tc>
        <w:tc>
          <w:tcPr>
            <w:tcW w:w="1162" w:type="pct"/>
            <w:vAlign w:val="center"/>
          </w:tcPr>
          <w:p w:rsidR="0045534B" w:rsidRPr="009D4F51" w:rsidRDefault="0045534B" w:rsidP="0045534B">
            <w:pPr>
              <w:jc w:val="center"/>
              <w:rPr>
                <w:rFonts w:cs="Times New Roman"/>
                <w:bCs/>
              </w:rPr>
            </w:pPr>
            <w:r w:rsidRPr="009D4F51">
              <w:rPr>
                <w:rFonts w:cs="Times New Roman"/>
                <w:bCs/>
              </w:rPr>
              <w:t>30</w:t>
            </w:r>
          </w:p>
        </w:tc>
      </w:tr>
      <w:tr w:rsidR="0045534B" w:rsidRPr="009D4F51" w:rsidTr="0045534B">
        <w:trPr>
          <w:trHeight w:val="23"/>
        </w:trPr>
        <w:tc>
          <w:tcPr>
            <w:tcW w:w="3259" w:type="pct"/>
            <w:vAlign w:val="center"/>
          </w:tcPr>
          <w:p w:rsidR="0045534B" w:rsidRPr="009D4F51" w:rsidRDefault="0045534B" w:rsidP="0045534B">
            <w:pPr>
              <w:jc w:val="both"/>
              <w:rPr>
                <w:rFonts w:cs="Times New Roman"/>
                <w:bCs/>
              </w:rPr>
            </w:pPr>
            <w:r w:rsidRPr="009D4F51">
              <w:rPr>
                <w:rFonts w:cs="Times New Roman"/>
                <w:bCs/>
              </w:rPr>
              <w:t xml:space="preserve">Промежуточная аттестация в </w:t>
            </w:r>
            <w:r w:rsidRPr="009D4F51">
              <w:rPr>
                <w:rFonts w:cs="Times New Roman"/>
                <w:bCs/>
                <w:iCs/>
              </w:rPr>
              <w:t>форме ДЗ</w:t>
            </w:r>
          </w:p>
        </w:tc>
        <w:tc>
          <w:tcPr>
            <w:tcW w:w="579" w:type="pct"/>
            <w:vAlign w:val="center"/>
          </w:tcPr>
          <w:p w:rsidR="0045534B" w:rsidRPr="009D4F51" w:rsidRDefault="0045534B" w:rsidP="0045534B">
            <w:pPr>
              <w:jc w:val="center"/>
              <w:rPr>
                <w:rFonts w:cs="Times New Roman"/>
                <w:bCs/>
              </w:rPr>
            </w:pPr>
            <w:r w:rsidRPr="009D4F51">
              <w:rPr>
                <w:rFonts w:cs="Times New Roman"/>
                <w:bCs/>
              </w:rPr>
              <w:t>-</w:t>
            </w:r>
          </w:p>
        </w:tc>
        <w:tc>
          <w:tcPr>
            <w:tcW w:w="1162" w:type="pct"/>
            <w:vAlign w:val="center"/>
          </w:tcPr>
          <w:p w:rsidR="0045534B" w:rsidRPr="009D4F51" w:rsidRDefault="0045534B" w:rsidP="0045534B">
            <w:pPr>
              <w:jc w:val="center"/>
              <w:rPr>
                <w:rFonts w:cs="Times New Roman"/>
                <w:bCs/>
              </w:rPr>
            </w:pPr>
            <w:r w:rsidRPr="009D4F51">
              <w:rPr>
                <w:rFonts w:cs="Times New Roman"/>
                <w:bCs/>
              </w:rPr>
              <w:t>-</w:t>
            </w:r>
          </w:p>
        </w:tc>
      </w:tr>
      <w:tr w:rsidR="0045534B" w:rsidRPr="009D4F51" w:rsidTr="0045534B">
        <w:trPr>
          <w:trHeight w:val="23"/>
        </w:trPr>
        <w:tc>
          <w:tcPr>
            <w:tcW w:w="3259" w:type="pct"/>
            <w:vAlign w:val="center"/>
          </w:tcPr>
          <w:p w:rsidR="0045534B" w:rsidRPr="009D4F51" w:rsidRDefault="0045534B" w:rsidP="0045534B">
            <w:pPr>
              <w:jc w:val="both"/>
              <w:rPr>
                <w:rFonts w:cs="Times New Roman"/>
                <w:bCs/>
              </w:rPr>
            </w:pPr>
            <w:r w:rsidRPr="009D4F51">
              <w:rPr>
                <w:rFonts w:cs="Times New Roman"/>
                <w:bCs/>
              </w:rPr>
              <w:t>Всего</w:t>
            </w:r>
          </w:p>
        </w:tc>
        <w:tc>
          <w:tcPr>
            <w:tcW w:w="579" w:type="pct"/>
            <w:vAlign w:val="center"/>
          </w:tcPr>
          <w:p w:rsidR="0045534B" w:rsidRPr="009D4F51" w:rsidRDefault="0045534B" w:rsidP="0045534B">
            <w:pPr>
              <w:jc w:val="center"/>
              <w:rPr>
                <w:rFonts w:cs="Times New Roman"/>
                <w:b/>
              </w:rPr>
            </w:pPr>
            <w:r w:rsidRPr="009D4F51">
              <w:rPr>
                <w:rFonts w:cs="Times New Roman"/>
                <w:b/>
              </w:rPr>
              <w:t>72</w:t>
            </w:r>
          </w:p>
        </w:tc>
        <w:tc>
          <w:tcPr>
            <w:tcW w:w="1162" w:type="pct"/>
            <w:vAlign w:val="center"/>
          </w:tcPr>
          <w:p w:rsidR="0045534B" w:rsidRPr="009D4F51" w:rsidRDefault="0045534B" w:rsidP="0045534B">
            <w:pPr>
              <w:jc w:val="center"/>
              <w:rPr>
                <w:rFonts w:cs="Times New Roman"/>
                <w:b/>
              </w:rPr>
            </w:pPr>
            <w:r w:rsidRPr="009D4F51">
              <w:rPr>
                <w:rFonts w:cs="Times New Roman"/>
                <w:b/>
              </w:rPr>
              <w:t>30</w:t>
            </w:r>
          </w:p>
        </w:tc>
      </w:tr>
    </w:tbl>
    <w:p w:rsidR="0045534B" w:rsidRPr="009D4F51" w:rsidRDefault="0045534B" w:rsidP="0045534B">
      <w:pPr>
        <w:rPr>
          <w:rFonts w:eastAsia="Segoe UI" w:cs="Times New Roman"/>
          <w:b/>
          <w:bCs/>
        </w:rPr>
      </w:pPr>
      <w:r w:rsidRPr="009D4F51">
        <w:rPr>
          <w:rFonts w:cs="Times New Roman"/>
        </w:rPr>
        <w:br w:type="page"/>
      </w:r>
    </w:p>
    <w:p w:rsidR="0045534B" w:rsidRPr="009D4F51" w:rsidRDefault="0045534B" w:rsidP="0045534B">
      <w:pPr>
        <w:pStyle w:val="114"/>
        <w:rPr>
          <w:rFonts w:ascii="Times New Roman" w:hAnsi="Times New Roman"/>
        </w:rPr>
        <w:sectPr w:rsidR="0045534B" w:rsidRPr="009D4F51" w:rsidSect="0045534B">
          <w:headerReference w:type="even" r:id="rId114"/>
          <w:pgSz w:w="11906" w:h="16838"/>
          <w:pgMar w:top="1134" w:right="567" w:bottom="1134" w:left="1701" w:header="709" w:footer="709" w:gutter="0"/>
          <w:cols w:space="708"/>
          <w:docGrid w:linePitch="360"/>
        </w:sectPr>
      </w:pPr>
    </w:p>
    <w:p w:rsidR="0045534B" w:rsidRPr="009D4F51" w:rsidRDefault="0045534B" w:rsidP="0045534B">
      <w:pPr>
        <w:pStyle w:val="114"/>
        <w:rPr>
          <w:rFonts w:ascii="Times New Roman" w:hAnsi="Times New Roman"/>
          <w:color w:val="auto"/>
        </w:rPr>
      </w:pPr>
      <w:bookmarkStart w:id="3526" w:name="_Toc168157974"/>
      <w:bookmarkStart w:id="3527" w:name="_Toc168158797"/>
      <w:bookmarkStart w:id="3528" w:name="_Toc168159239"/>
      <w:bookmarkStart w:id="3529" w:name="_Toc168162158"/>
      <w:bookmarkStart w:id="3530" w:name="_Toc168162361"/>
      <w:bookmarkStart w:id="3531" w:name="_Toc168162564"/>
      <w:bookmarkStart w:id="3532" w:name="_Toc168162768"/>
      <w:bookmarkStart w:id="3533" w:name="_Toc168162972"/>
      <w:bookmarkStart w:id="3534" w:name="_Toc168163175"/>
      <w:bookmarkStart w:id="3535" w:name="_Toc168163378"/>
      <w:bookmarkStart w:id="3536" w:name="_Toc168163582"/>
      <w:bookmarkStart w:id="3537" w:name="_Toc168163785"/>
      <w:bookmarkStart w:id="3538" w:name="_Toc168163989"/>
      <w:bookmarkStart w:id="3539" w:name="_Toc168164192"/>
      <w:bookmarkStart w:id="3540" w:name="_Toc168164395"/>
      <w:bookmarkStart w:id="3541" w:name="_Toc168164598"/>
      <w:bookmarkStart w:id="3542" w:name="_Toc168164801"/>
      <w:bookmarkStart w:id="3543" w:name="_Toc168165005"/>
      <w:bookmarkStart w:id="3544" w:name="_Toc168165210"/>
      <w:bookmarkStart w:id="3545" w:name="_Toc168165416"/>
      <w:bookmarkStart w:id="3546" w:name="_Toc168165622"/>
      <w:r w:rsidRPr="009D4F51">
        <w:rPr>
          <w:rFonts w:ascii="Times New Roman" w:hAnsi="Times New Roman"/>
          <w:color w:val="auto"/>
        </w:rPr>
        <w:lastRenderedPageBreak/>
        <w:t>2.2. Содержание дисциплины</w:t>
      </w:r>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3"/>
        <w:gridCol w:w="397"/>
        <w:gridCol w:w="23"/>
        <w:gridCol w:w="8199"/>
        <w:gridCol w:w="1630"/>
        <w:gridCol w:w="1977"/>
      </w:tblGrid>
      <w:tr w:rsidR="0045534B" w:rsidRPr="00686925" w:rsidTr="0045534B">
        <w:trPr>
          <w:trHeight w:val="20"/>
        </w:trPr>
        <w:tc>
          <w:tcPr>
            <w:tcW w:w="807" w:type="pct"/>
            <w:vAlign w:val="center"/>
          </w:tcPr>
          <w:p w:rsidR="0045534B" w:rsidRPr="00686925" w:rsidRDefault="0045534B" w:rsidP="00686925">
            <w:pPr>
              <w:suppressAutoHyphens/>
              <w:jc w:val="center"/>
              <w:rPr>
                <w:rFonts w:eastAsia="Times New Roman" w:cs="Times New Roman"/>
                <w:b/>
                <w:bCs/>
                <w:sz w:val="22"/>
                <w:szCs w:val="22"/>
              </w:rPr>
            </w:pPr>
            <w:r w:rsidRPr="00686925">
              <w:rPr>
                <w:rFonts w:eastAsia="Times New Roman" w:cs="Times New Roman"/>
                <w:b/>
                <w:bCs/>
                <w:sz w:val="22"/>
                <w:szCs w:val="22"/>
              </w:rPr>
              <w:t>Наименование разделов и тем</w:t>
            </w:r>
          </w:p>
        </w:tc>
        <w:tc>
          <w:tcPr>
            <w:tcW w:w="2956" w:type="pct"/>
            <w:gridSpan w:val="3"/>
            <w:vAlign w:val="center"/>
          </w:tcPr>
          <w:p w:rsidR="0045534B" w:rsidRPr="00686925" w:rsidRDefault="0045534B" w:rsidP="00686925">
            <w:pPr>
              <w:suppressAutoHyphens/>
              <w:jc w:val="center"/>
              <w:rPr>
                <w:rFonts w:eastAsia="Times New Roman" w:cs="Times New Roman"/>
                <w:b/>
                <w:bCs/>
                <w:sz w:val="22"/>
                <w:szCs w:val="22"/>
              </w:rPr>
            </w:pPr>
            <w:r w:rsidRPr="00686925">
              <w:rPr>
                <w:rFonts w:eastAsia="Times New Roman" w:cs="Times New Roman"/>
                <w:b/>
                <w:bCs/>
                <w:sz w:val="22"/>
                <w:szCs w:val="22"/>
              </w:rPr>
              <w:t>Содержание учебного материала, практических и лабораторных занятий</w:t>
            </w:r>
          </w:p>
        </w:tc>
        <w:tc>
          <w:tcPr>
            <w:tcW w:w="559" w:type="pct"/>
          </w:tcPr>
          <w:p w:rsidR="0045534B" w:rsidRPr="00686925" w:rsidRDefault="0045534B" w:rsidP="00686925">
            <w:pPr>
              <w:suppressAutoHyphens/>
              <w:jc w:val="center"/>
              <w:rPr>
                <w:rFonts w:eastAsia="Times New Roman" w:cs="Times New Roman"/>
                <w:b/>
                <w:bCs/>
                <w:sz w:val="22"/>
                <w:szCs w:val="22"/>
              </w:rPr>
            </w:pPr>
            <w:r w:rsidRPr="00686925">
              <w:rPr>
                <w:rFonts w:cs="Times New Roman"/>
                <w:b/>
                <w:bCs/>
                <w:sz w:val="22"/>
                <w:szCs w:val="22"/>
              </w:rPr>
              <w:t xml:space="preserve">Объем, ак. ч. / </w:t>
            </w:r>
            <w:r w:rsidRPr="00686925">
              <w:rPr>
                <w:rFonts w:cs="Times New Roman"/>
                <w:b/>
                <w:bCs/>
                <w:sz w:val="22"/>
                <w:szCs w:val="22"/>
              </w:rPr>
              <w:br/>
              <w:t xml:space="preserve">в том числе </w:t>
            </w:r>
            <w:r w:rsidRPr="00686925">
              <w:rPr>
                <w:rFonts w:cs="Times New Roman"/>
                <w:b/>
                <w:bCs/>
                <w:sz w:val="22"/>
                <w:szCs w:val="22"/>
              </w:rPr>
              <w:br/>
              <w:t xml:space="preserve">в форме практической подготовки, </w:t>
            </w:r>
            <w:r w:rsidRPr="00686925">
              <w:rPr>
                <w:rFonts w:cs="Times New Roman"/>
                <w:b/>
                <w:bCs/>
                <w:sz w:val="22"/>
                <w:szCs w:val="22"/>
              </w:rPr>
              <w:br/>
              <w:t>ак. ч.</w:t>
            </w:r>
          </w:p>
        </w:tc>
        <w:tc>
          <w:tcPr>
            <w:tcW w:w="678" w:type="pct"/>
          </w:tcPr>
          <w:p w:rsidR="0045534B" w:rsidRPr="00686925" w:rsidRDefault="0045534B" w:rsidP="00686925">
            <w:pPr>
              <w:jc w:val="center"/>
              <w:rPr>
                <w:rFonts w:eastAsia="Times New Roman" w:cs="Times New Roman"/>
                <w:b/>
                <w:bCs/>
                <w:sz w:val="22"/>
                <w:szCs w:val="22"/>
              </w:rPr>
            </w:pPr>
            <w:r w:rsidRPr="00686925">
              <w:rPr>
                <w:rFonts w:cs="Times New Roman"/>
                <w:b/>
                <w:bCs/>
                <w:sz w:val="22"/>
                <w:szCs w:val="22"/>
              </w:rPr>
              <w:t>Коды компетенций, формированию которых способствует элемент программы</w:t>
            </w:r>
          </w:p>
        </w:tc>
      </w:tr>
      <w:tr w:rsidR="0045534B" w:rsidRPr="00686925" w:rsidTr="0045534B">
        <w:trPr>
          <w:trHeight w:val="516"/>
        </w:trPr>
        <w:tc>
          <w:tcPr>
            <w:tcW w:w="3763" w:type="pct"/>
            <w:gridSpan w:val="4"/>
          </w:tcPr>
          <w:p w:rsidR="0045534B" w:rsidRPr="00686925" w:rsidRDefault="0045534B" w:rsidP="00686925">
            <w:pPr>
              <w:rPr>
                <w:rFonts w:eastAsia="Times New Roman" w:cs="Times New Roman"/>
                <w:b/>
                <w:bCs/>
                <w:sz w:val="22"/>
                <w:szCs w:val="22"/>
              </w:rPr>
            </w:pPr>
            <w:r w:rsidRPr="00686925">
              <w:rPr>
                <w:rFonts w:eastAsia="Times New Roman" w:cs="Times New Roman"/>
                <w:b/>
                <w:bCs/>
                <w:sz w:val="22"/>
                <w:szCs w:val="22"/>
              </w:rPr>
              <w:t>Раздел 1. Информация и информационная деятельность</w:t>
            </w:r>
          </w:p>
        </w:tc>
        <w:tc>
          <w:tcPr>
            <w:tcW w:w="559" w:type="pct"/>
          </w:tcPr>
          <w:p w:rsidR="0045534B" w:rsidRPr="00686925" w:rsidRDefault="0045534B" w:rsidP="00686925">
            <w:pPr>
              <w:suppressAutoHyphens/>
              <w:jc w:val="center"/>
              <w:rPr>
                <w:rFonts w:eastAsia="Times New Roman" w:cs="Times New Roman"/>
                <w:b/>
                <w:bCs/>
                <w:sz w:val="22"/>
                <w:szCs w:val="22"/>
              </w:rPr>
            </w:pPr>
            <w:r w:rsidRPr="00686925">
              <w:rPr>
                <w:rFonts w:eastAsia="Times New Roman" w:cs="Times New Roman"/>
                <w:b/>
                <w:bCs/>
                <w:sz w:val="22"/>
                <w:szCs w:val="22"/>
              </w:rPr>
              <w:t>4/-</w:t>
            </w:r>
          </w:p>
        </w:tc>
        <w:tc>
          <w:tcPr>
            <w:tcW w:w="678" w:type="pct"/>
          </w:tcPr>
          <w:p w:rsidR="0045534B" w:rsidRPr="00686925" w:rsidRDefault="0045534B" w:rsidP="00686925">
            <w:pPr>
              <w:suppressAutoHyphens/>
              <w:jc w:val="center"/>
              <w:rPr>
                <w:rFonts w:eastAsia="Times New Roman" w:cs="Times New Roman"/>
                <w:sz w:val="22"/>
                <w:szCs w:val="22"/>
              </w:rPr>
            </w:pPr>
          </w:p>
        </w:tc>
      </w:tr>
      <w:tr w:rsidR="0045534B" w:rsidRPr="00686925" w:rsidTr="0045534B">
        <w:trPr>
          <w:trHeight w:val="452"/>
        </w:trPr>
        <w:tc>
          <w:tcPr>
            <w:tcW w:w="807" w:type="pct"/>
            <w:vMerge w:val="restart"/>
          </w:tcPr>
          <w:p w:rsidR="0045534B" w:rsidRPr="00686925" w:rsidRDefault="0045534B" w:rsidP="00686925">
            <w:pPr>
              <w:rPr>
                <w:rFonts w:eastAsia="Times New Roman" w:cs="Times New Roman"/>
                <w:b/>
                <w:bCs/>
                <w:sz w:val="22"/>
                <w:szCs w:val="22"/>
              </w:rPr>
            </w:pPr>
            <w:r w:rsidRPr="00686925">
              <w:rPr>
                <w:rFonts w:eastAsia="Times New Roman" w:cs="Times New Roman"/>
                <w:b/>
                <w:bCs/>
                <w:sz w:val="22"/>
                <w:szCs w:val="22"/>
              </w:rPr>
              <w:t>Тема 1.1.</w:t>
            </w:r>
          </w:p>
          <w:p w:rsidR="0045534B" w:rsidRPr="00686925" w:rsidRDefault="0045534B" w:rsidP="00686925">
            <w:pPr>
              <w:rPr>
                <w:rFonts w:eastAsia="Times New Roman" w:cs="Times New Roman"/>
                <w:b/>
                <w:bCs/>
                <w:sz w:val="22"/>
                <w:szCs w:val="22"/>
              </w:rPr>
            </w:pPr>
            <w:r w:rsidRPr="00686925">
              <w:rPr>
                <w:rFonts w:eastAsia="Calibri" w:cs="Times New Roman"/>
                <w:b/>
                <w:sz w:val="22"/>
                <w:szCs w:val="22"/>
              </w:rPr>
              <w:t>Этапы развития технических средств и информационных ресурсов</w:t>
            </w:r>
          </w:p>
        </w:tc>
        <w:tc>
          <w:tcPr>
            <w:tcW w:w="2956" w:type="pct"/>
            <w:gridSpan w:val="3"/>
          </w:tcPr>
          <w:p w:rsidR="0045534B" w:rsidRPr="00686925" w:rsidRDefault="0045534B" w:rsidP="00686925">
            <w:pPr>
              <w:rPr>
                <w:rFonts w:eastAsia="Calibri" w:cs="Times New Roman"/>
                <w:sz w:val="22"/>
                <w:szCs w:val="22"/>
              </w:rPr>
            </w:pPr>
            <w:r w:rsidRPr="00686925">
              <w:rPr>
                <w:rFonts w:eastAsia="Times New Roman" w:cs="Times New Roman"/>
                <w:b/>
                <w:bCs/>
                <w:sz w:val="22"/>
                <w:szCs w:val="22"/>
              </w:rPr>
              <w:t>Содержание учебного материала</w:t>
            </w:r>
          </w:p>
        </w:tc>
        <w:tc>
          <w:tcPr>
            <w:tcW w:w="559" w:type="pct"/>
          </w:tcPr>
          <w:p w:rsidR="0045534B" w:rsidRPr="00686925" w:rsidRDefault="0045534B" w:rsidP="00686925">
            <w:pPr>
              <w:suppressAutoHyphens/>
              <w:jc w:val="center"/>
              <w:rPr>
                <w:rFonts w:eastAsia="Times New Roman" w:cs="Times New Roman"/>
                <w:b/>
                <w:bCs/>
                <w:sz w:val="22"/>
                <w:szCs w:val="22"/>
              </w:rPr>
            </w:pPr>
            <w:r w:rsidRPr="00686925">
              <w:rPr>
                <w:rFonts w:eastAsia="Times New Roman" w:cs="Times New Roman"/>
                <w:b/>
                <w:bCs/>
                <w:sz w:val="22"/>
                <w:szCs w:val="22"/>
              </w:rPr>
              <w:t>2/-</w:t>
            </w:r>
          </w:p>
        </w:tc>
        <w:tc>
          <w:tcPr>
            <w:tcW w:w="678" w:type="pct"/>
          </w:tcPr>
          <w:p w:rsidR="0045534B" w:rsidRPr="00686925" w:rsidRDefault="0045534B" w:rsidP="00686925">
            <w:pPr>
              <w:jc w:val="center"/>
              <w:rPr>
                <w:rFonts w:eastAsia="Times New Roman" w:cs="Times New Roman"/>
                <w:b/>
                <w:sz w:val="22"/>
                <w:szCs w:val="22"/>
              </w:rPr>
            </w:pPr>
          </w:p>
        </w:tc>
      </w:tr>
      <w:tr w:rsidR="0045534B" w:rsidRPr="00686925" w:rsidTr="00686925">
        <w:trPr>
          <w:trHeight w:val="1605"/>
        </w:trPr>
        <w:tc>
          <w:tcPr>
            <w:tcW w:w="807" w:type="pct"/>
            <w:vMerge/>
          </w:tcPr>
          <w:p w:rsidR="0045534B" w:rsidRPr="00686925" w:rsidRDefault="0045534B" w:rsidP="00686925">
            <w:pPr>
              <w:rPr>
                <w:rFonts w:eastAsia="Times New Roman" w:cs="Times New Roman"/>
                <w:b/>
                <w:bCs/>
                <w:sz w:val="22"/>
                <w:szCs w:val="22"/>
              </w:rPr>
            </w:pPr>
          </w:p>
        </w:tc>
        <w:tc>
          <w:tcPr>
            <w:tcW w:w="136" w:type="pct"/>
          </w:tcPr>
          <w:p w:rsidR="0045534B" w:rsidRPr="00686925" w:rsidRDefault="0045534B" w:rsidP="00686925">
            <w:pPr>
              <w:jc w:val="both"/>
              <w:rPr>
                <w:rFonts w:eastAsia="Calibri" w:cs="Times New Roman"/>
                <w:sz w:val="22"/>
                <w:szCs w:val="22"/>
              </w:rPr>
            </w:pPr>
            <w:r w:rsidRPr="00686925">
              <w:rPr>
                <w:rFonts w:eastAsia="Calibri" w:cs="Times New Roman"/>
                <w:sz w:val="22"/>
                <w:szCs w:val="22"/>
              </w:rPr>
              <w:t>1</w:t>
            </w:r>
          </w:p>
        </w:tc>
        <w:tc>
          <w:tcPr>
            <w:tcW w:w="2820" w:type="pct"/>
            <w:gridSpan w:val="2"/>
          </w:tcPr>
          <w:p w:rsidR="0045534B" w:rsidRPr="00686925" w:rsidRDefault="0045534B" w:rsidP="00686925">
            <w:pPr>
              <w:jc w:val="both"/>
              <w:rPr>
                <w:rFonts w:eastAsia="Calibri" w:cs="Times New Roman"/>
                <w:sz w:val="22"/>
                <w:szCs w:val="22"/>
              </w:rPr>
            </w:pPr>
            <w:r w:rsidRPr="00686925">
              <w:rPr>
                <w:rFonts w:eastAsia="Calibri" w:cs="Times New Roman"/>
                <w:sz w:val="22"/>
                <w:szCs w:val="22"/>
              </w:rPr>
              <w:t>Роль информационной деятельности в современном обществе.</w:t>
            </w:r>
            <w:r w:rsidRPr="00686925">
              <w:rPr>
                <w:rFonts w:eastAsia="Times New Roman" w:cs="Times New Roman"/>
                <w:sz w:val="22"/>
                <w:szCs w:val="22"/>
              </w:rPr>
              <w:t xml:space="preserve"> </w:t>
            </w:r>
            <w:r w:rsidRPr="00686925">
              <w:rPr>
                <w:rFonts w:eastAsia="Calibri" w:cs="Times New Roman"/>
                <w:sz w:val="22"/>
                <w:szCs w:val="22"/>
              </w:rPr>
              <w:t>Правила техники безопасности и гигиенические рекомендации при использовании средств ИКТ.</w:t>
            </w:r>
            <w:r w:rsidRPr="00686925">
              <w:rPr>
                <w:rFonts w:eastAsia="Times New Roman" w:cs="Times New Roman"/>
                <w:sz w:val="22"/>
                <w:szCs w:val="22"/>
              </w:rPr>
              <w:t xml:space="preserve"> </w:t>
            </w:r>
            <w:r w:rsidRPr="00686925">
              <w:rPr>
                <w:rFonts w:eastAsia="Calibri" w:cs="Times New Roman"/>
                <w:sz w:val="22"/>
                <w:szCs w:val="22"/>
              </w:rPr>
              <w:t>Виды информации, создание информации, поиск информации, передача информации.</w:t>
            </w:r>
            <w:r w:rsidRPr="00686925">
              <w:rPr>
                <w:rFonts w:eastAsia="Times New Roman" w:cs="Times New Roman"/>
                <w:sz w:val="22"/>
                <w:szCs w:val="22"/>
              </w:rPr>
              <w:t xml:space="preserve"> </w:t>
            </w:r>
            <w:r w:rsidRPr="00686925">
              <w:rPr>
                <w:rFonts w:eastAsia="Calibri" w:cs="Times New Roman"/>
                <w:sz w:val="22"/>
                <w:szCs w:val="22"/>
              </w:rPr>
              <w:t>Инсталляция программного обеспечения, его использование и обновление.</w:t>
            </w:r>
            <w:r w:rsidRPr="00686925">
              <w:rPr>
                <w:rFonts w:eastAsia="Times New Roman" w:cs="Times New Roman"/>
                <w:sz w:val="22"/>
                <w:szCs w:val="22"/>
              </w:rPr>
              <w:t xml:space="preserve"> </w:t>
            </w:r>
            <w:r w:rsidRPr="00686925">
              <w:rPr>
                <w:rFonts w:eastAsia="Calibri" w:cs="Times New Roman"/>
                <w:sz w:val="22"/>
                <w:szCs w:val="22"/>
              </w:rPr>
              <w:t>Лицензионные и свободно распространяемые программные продукты, с учетом профессиональной направленности.</w:t>
            </w:r>
          </w:p>
        </w:tc>
        <w:tc>
          <w:tcPr>
            <w:tcW w:w="559" w:type="pct"/>
          </w:tcPr>
          <w:p w:rsidR="0045534B" w:rsidRPr="00686925" w:rsidRDefault="0045534B" w:rsidP="00686925">
            <w:pPr>
              <w:suppressAutoHyphens/>
              <w:jc w:val="center"/>
              <w:rPr>
                <w:rFonts w:eastAsia="Times New Roman" w:cs="Times New Roman"/>
                <w:sz w:val="22"/>
                <w:szCs w:val="22"/>
              </w:rPr>
            </w:pPr>
            <w:r w:rsidRPr="00686925">
              <w:rPr>
                <w:rFonts w:eastAsia="Times New Roman" w:cs="Times New Roman"/>
                <w:sz w:val="22"/>
                <w:szCs w:val="22"/>
              </w:rPr>
              <w:t>2</w:t>
            </w:r>
          </w:p>
        </w:tc>
        <w:tc>
          <w:tcPr>
            <w:tcW w:w="678" w:type="pct"/>
            <w:vMerge w:val="restar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01;</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04;</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05;</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09</w:t>
            </w:r>
          </w:p>
        </w:tc>
      </w:tr>
      <w:tr w:rsidR="0045534B" w:rsidRPr="00686925" w:rsidTr="0045534B">
        <w:trPr>
          <w:trHeight w:val="236"/>
        </w:trPr>
        <w:tc>
          <w:tcPr>
            <w:tcW w:w="807" w:type="pct"/>
            <w:vMerge/>
          </w:tcPr>
          <w:p w:rsidR="0045534B" w:rsidRPr="00686925" w:rsidRDefault="0045534B" w:rsidP="00686925">
            <w:pPr>
              <w:rPr>
                <w:rFonts w:eastAsia="Times New Roman" w:cs="Times New Roman"/>
                <w:b/>
                <w:bCs/>
                <w:sz w:val="22"/>
                <w:szCs w:val="22"/>
              </w:rPr>
            </w:pPr>
          </w:p>
        </w:tc>
        <w:tc>
          <w:tcPr>
            <w:tcW w:w="2956" w:type="pct"/>
            <w:gridSpan w:val="3"/>
          </w:tcPr>
          <w:p w:rsidR="0045534B" w:rsidRPr="00686925" w:rsidRDefault="0045534B" w:rsidP="00686925">
            <w:pPr>
              <w:jc w:val="both"/>
              <w:rPr>
                <w:rFonts w:eastAsia="Times New Roman" w:cs="Times New Roman"/>
                <w:b/>
                <w:sz w:val="22"/>
                <w:szCs w:val="22"/>
              </w:rPr>
            </w:pPr>
            <w:r w:rsidRPr="00686925">
              <w:rPr>
                <w:rFonts w:eastAsia="Calibri" w:cs="Times New Roman"/>
                <w:b/>
                <w:sz w:val="22"/>
                <w:szCs w:val="22"/>
              </w:rPr>
              <w:t>В том числе практических занятий и лабораторных работ</w:t>
            </w:r>
          </w:p>
        </w:tc>
        <w:tc>
          <w:tcPr>
            <w:tcW w:w="559" w:type="pct"/>
          </w:tcPr>
          <w:p w:rsidR="0045534B" w:rsidRPr="00686925" w:rsidRDefault="0045534B" w:rsidP="00686925">
            <w:pPr>
              <w:suppressAutoHyphens/>
              <w:jc w:val="center"/>
              <w:rPr>
                <w:rFonts w:eastAsia="Times New Roman" w:cs="Times New Roman"/>
                <w:b/>
                <w:sz w:val="22"/>
                <w:szCs w:val="22"/>
                <w:highlight w:val="yellow"/>
              </w:rPr>
            </w:pPr>
            <w:r w:rsidRPr="00686925">
              <w:rPr>
                <w:rFonts w:eastAsia="Times New Roman" w:cs="Times New Roman"/>
                <w:b/>
                <w:sz w:val="22"/>
                <w:szCs w:val="22"/>
              </w:rPr>
              <w:t>-</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256"/>
        </w:trPr>
        <w:tc>
          <w:tcPr>
            <w:tcW w:w="807" w:type="pct"/>
            <w:vMerge/>
          </w:tcPr>
          <w:p w:rsidR="0045534B" w:rsidRPr="00686925" w:rsidRDefault="0045534B" w:rsidP="00686925">
            <w:pPr>
              <w:rPr>
                <w:rFonts w:eastAsia="Times New Roman" w:cs="Times New Roman"/>
                <w:b/>
                <w:bCs/>
                <w:sz w:val="22"/>
                <w:szCs w:val="22"/>
              </w:rPr>
            </w:pPr>
          </w:p>
        </w:tc>
        <w:tc>
          <w:tcPr>
            <w:tcW w:w="2956" w:type="pct"/>
            <w:gridSpan w:val="3"/>
          </w:tcPr>
          <w:p w:rsidR="0045534B" w:rsidRPr="00686925" w:rsidRDefault="0045534B" w:rsidP="00686925">
            <w:pPr>
              <w:jc w:val="both"/>
              <w:rPr>
                <w:rFonts w:eastAsia="Calibri" w:cs="Times New Roman"/>
                <w:sz w:val="22"/>
                <w:szCs w:val="22"/>
              </w:rPr>
            </w:pPr>
            <w:r w:rsidRPr="00686925">
              <w:rPr>
                <w:rFonts w:eastAsia="Calibri" w:cs="Times New Roman"/>
                <w:b/>
                <w:sz w:val="22"/>
                <w:szCs w:val="22"/>
              </w:rPr>
              <w:t>Самостоятельная работа обучающихся</w:t>
            </w:r>
          </w:p>
        </w:tc>
        <w:tc>
          <w:tcPr>
            <w:tcW w:w="559" w:type="pct"/>
          </w:tcPr>
          <w:p w:rsidR="0045534B" w:rsidRPr="00686925" w:rsidRDefault="00762BE4" w:rsidP="00686925">
            <w:pPr>
              <w:suppressAutoHyphens/>
              <w:jc w:val="center"/>
              <w:rPr>
                <w:rFonts w:eastAsia="Times New Roman" w:cs="Times New Roman"/>
                <w:sz w:val="22"/>
                <w:szCs w:val="22"/>
              </w:rPr>
            </w:pPr>
            <w:r w:rsidRPr="00686925">
              <w:rPr>
                <w:rFonts w:eastAsia="Times New Roman" w:cs="Times New Roman"/>
                <w:sz w:val="22"/>
                <w:szCs w:val="22"/>
              </w:rPr>
              <w:t>-</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255"/>
        </w:trPr>
        <w:tc>
          <w:tcPr>
            <w:tcW w:w="807" w:type="pct"/>
            <w:vMerge w:val="restart"/>
          </w:tcPr>
          <w:p w:rsidR="0045534B" w:rsidRPr="00686925" w:rsidRDefault="0045534B" w:rsidP="00686925">
            <w:pPr>
              <w:rPr>
                <w:rFonts w:eastAsia="Calibri" w:cs="Times New Roman"/>
                <w:b/>
                <w:bCs/>
                <w:sz w:val="22"/>
                <w:szCs w:val="22"/>
              </w:rPr>
            </w:pPr>
            <w:r w:rsidRPr="00686925">
              <w:rPr>
                <w:rFonts w:eastAsia="Calibri" w:cs="Times New Roman"/>
                <w:b/>
                <w:bCs/>
                <w:sz w:val="22"/>
                <w:szCs w:val="22"/>
              </w:rPr>
              <w:t xml:space="preserve">Тема 1.2. </w:t>
            </w:r>
          </w:p>
          <w:p w:rsidR="0045534B" w:rsidRPr="00686925" w:rsidRDefault="0045534B" w:rsidP="00686925">
            <w:pPr>
              <w:rPr>
                <w:rFonts w:eastAsia="Times New Roman" w:cs="Times New Roman"/>
                <w:b/>
                <w:bCs/>
                <w:sz w:val="22"/>
                <w:szCs w:val="22"/>
              </w:rPr>
            </w:pPr>
            <w:r w:rsidRPr="00686925">
              <w:rPr>
                <w:rFonts w:eastAsia="Calibri" w:cs="Times New Roman"/>
                <w:b/>
                <w:bCs/>
                <w:sz w:val="22"/>
                <w:szCs w:val="22"/>
              </w:rPr>
              <w:t>Правовые нормы, относящиеся к информации</w:t>
            </w:r>
          </w:p>
        </w:tc>
        <w:tc>
          <w:tcPr>
            <w:tcW w:w="2956" w:type="pct"/>
            <w:gridSpan w:val="3"/>
          </w:tcPr>
          <w:p w:rsidR="0045534B" w:rsidRPr="00686925" w:rsidRDefault="0045534B" w:rsidP="00686925">
            <w:pPr>
              <w:jc w:val="both"/>
              <w:rPr>
                <w:rFonts w:eastAsia="Times New Roman" w:cs="Times New Roman"/>
                <w:b/>
                <w:sz w:val="22"/>
                <w:szCs w:val="22"/>
              </w:rPr>
            </w:pPr>
            <w:r w:rsidRPr="00686925">
              <w:rPr>
                <w:rFonts w:eastAsia="Times New Roman" w:cs="Times New Roman"/>
                <w:b/>
                <w:bCs/>
                <w:sz w:val="22"/>
                <w:szCs w:val="22"/>
              </w:rPr>
              <w:t>Содержание учебного материала</w:t>
            </w:r>
          </w:p>
        </w:tc>
        <w:tc>
          <w:tcPr>
            <w:tcW w:w="559" w:type="pct"/>
          </w:tcPr>
          <w:p w:rsidR="0045534B" w:rsidRPr="00686925" w:rsidRDefault="0045534B" w:rsidP="00686925">
            <w:pPr>
              <w:suppressAutoHyphens/>
              <w:jc w:val="center"/>
              <w:rPr>
                <w:rFonts w:eastAsia="Times New Roman" w:cs="Times New Roman"/>
                <w:b/>
                <w:sz w:val="22"/>
                <w:szCs w:val="22"/>
              </w:rPr>
            </w:pPr>
            <w:r w:rsidRPr="00686925">
              <w:rPr>
                <w:rFonts w:eastAsia="Times New Roman" w:cs="Times New Roman"/>
                <w:b/>
                <w:sz w:val="22"/>
                <w:szCs w:val="22"/>
              </w:rPr>
              <w:t>2/-</w:t>
            </w:r>
          </w:p>
        </w:tc>
        <w:tc>
          <w:tcPr>
            <w:tcW w:w="678" w:type="pct"/>
          </w:tcPr>
          <w:p w:rsidR="0045534B" w:rsidRPr="00686925" w:rsidRDefault="0045534B" w:rsidP="00686925">
            <w:pPr>
              <w:jc w:val="center"/>
              <w:rPr>
                <w:rFonts w:eastAsia="Times New Roman" w:cs="Times New Roman"/>
                <w:b/>
                <w:sz w:val="22"/>
                <w:szCs w:val="22"/>
              </w:rPr>
            </w:pPr>
          </w:p>
        </w:tc>
      </w:tr>
      <w:tr w:rsidR="0045534B" w:rsidRPr="00686925" w:rsidTr="0045534B">
        <w:tc>
          <w:tcPr>
            <w:tcW w:w="807" w:type="pct"/>
            <w:vMerge/>
          </w:tcPr>
          <w:p w:rsidR="0045534B" w:rsidRPr="00686925" w:rsidRDefault="0045534B" w:rsidP="00686925">
            <w:pPr>
              <w:rPr>
                <w:rFonts w:eastAsia="Calibri" w:cs="Times New Roman"/>
                <w:bCs/>
                <w:sz w:val="22"/>
                <w:szCs w:val="22"/>
              </w:rPr>
            </w:pPr>
          </w:p>
        </w:tc>
        <w:tc>
          <w:tcPr>
            <w:tcW w:w="136" w:type="pct"/>
          </w:tcPr>
          <w:p w:rsidR="0045534B" w:rsidRPr="00686925" w:rsidRDefault="0045534B" w:rsidP="00686925">
            <w:pPr>
              <w:jc w:val="both"/>
              <w:rPr>
                <w:rFonts w:eastAsia="Times New Roman" w:cs="Times New Roman"/>
                <w:bCs/>
                <w:sz w:val="22"/>
                <w:szCs w:val="22"/>
              </w:rPr>
            </w:pPr>
            <w:r w:rsidRPr="00686925">
              <w:rPr>
                <w:rFonts w:eastAsia="Times New Roman" w:cs="Times New Roman"/>
                <w:bCs/>
                <w:sz w:val="22"/>
                <w:szCs w:val="22"/>
              </w:rPr>
              <w:t>1</w:t>
            </w:r>
          </w:p>
        </w:tc>
        <w:tc>
          <w:tcPr>
            <w:tcW w:w="2820" w:type="pct"/>
            <w:gridSpan w:val="2"/>
          </w:tcPr>
          <w:p w:rsidR="0045534B" w:rsidRPr="00686925" w:rsidRDefault="0045534B" w:rsidP="00686925">
            <w:pPr>
              <w:jc w:val="both"/>
              <w:rPr>
                <w:rFonts w:eastAsia="Calibri" w:cs="Times New Roman"/>
                <w:sz w:val="22"/>
                <w:szCs w:val="22"/>
              </w:rPr>
            </w:pPr>
            <w:r w:rsidRPr="00686925">
              <w:rPr>
                <w:rFonts w:eastAsia="Calibri" w:cs="Times New Roman"/>
                <w:sz w:val="22"/>
                <w:szCs w:val="22"/>
              </w:rPr>
              <w:t>Правовые нормы, относящиеся к информации, правонарушения  в  информационной  сфере,  меры  их  предупреждения.</w:t>
            </w:r>
            <w:r w:rsidRPr="00686925">
              <w:rPr>
                <w:rFonts w:eastAsia="Times New Roman" w:cs="Times New Roman"/>
                <w:sz w:val="22"/>
                <w:szCs w:val="22"/>
              </w:rPr>
              <w:t xml:space="preserve"> </w:t>
            </w:r>
            <w:r w:rsidRPr="00686925">
              <w:rPr>
                <w:rFonts w:eastAsia="Calibri" w:cs="Times New Roman"/>
                <w:sz w:val="22"/>
                <w:szCs w:val="22"/>
              </w:rPr>
              <w:t>Правовые и этические нормы информационной деятельности человека. Правонарушения в информационной сфере.</w:t>
            </w:r>
          </w:p>
        </w:tc>
        <w:tc>
          <w:tcPr>
            <w:tcW w:w="559" w:type="pct"/>
          </w:tcPr>
          <w:p w:rsidR="0045534B" w:rsidRPr="00686925" w:rsidRDefault="0045534B" w:rsidP="00686925">
            <w:pPr>
              <w:suppressAutoHyphens/>
              <w:jc w:val="center"/>
              <w:rPr>
                <w:rFonts w:eastAsia="Times New Roman" w:cs="Times New Roman"/>
                <w:sz w:val="22"/>
                <w:szCs w:val="22"/>
              </w:rPr>
            </w:pPr>
            <w:r w:rsidRPr="00686925">
              <w:rPr>
                <w:rFonts w:eastAsia="Times New Roman" w:cs="Times New Roman"/>
                <w:sz w:val="22"/>
                <w:szCs w:val="22"/>
              </w:rPr>
              <w:t>2</w:t>
            </w:r>
          </w:p>
        </w:tc>
        <w:tc>
          <w:tcPr>
            <w:tcW w:w="678" w:type="pct"/>
            <w:vMerge w:val="restar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01;</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04;</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05;</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09</w:t>
            </w:r>
          </w:p>
        </w:tc>
      </w:tr>
      <w:tr w:rsidR="0045534B" w:rsidRPr="00686925" w:rsidTr="0045534B">
        <w:trPr>
          <w:trHeight w:val="259"/>
        </w:trPr>
        <w:tc>
          <w:tcPr>
            <w:tcW w:w="807" w:type="pct"/>
            <w:vMerge/>
          </w:tcPr>
          <w:p w:rsidR="0045534B" w:rsidRPr="00686925" w:rsidRDefault="0045534B" w:rsidP="00686925">
            <w:pPr>
              <w:rPr>
                <w:rFonts w:eastAsia="Calibri" w:cs="Times New Roman"/>
                <w:bCs/>
                <w:sz w:val="22"/>
                <w:szCs w:val="22"/>
              </w:rPr>
            </w:pPr>
          </w:p>
        </w:tc>
        <w:tc>
          <w:tcPr>
            <w:tcW w:w="2956" w:type="pct"/>
            <w:gridSpan w:val="3"/>
          </w:tcPr>
          <w:p w:rsidR="0045534B" w:rsidRPr="00686925" w:rsidRDefault="0045534B" w:rsidP="00686925">
            <w:pPr>
              <w:jc w:val="both"/>
              <w:rPr>
                <w:rFonts w:eastAsia="Calibri" w:cs="Times New Roman"/>
                <w:sz w:val="22"/>
                <w:szCs w:val="22"/>
              </w:rPr>
            </w:pPr>
            <w:r w:rsidRPr="00686925">
              <w:rPr>
                <w:rFonts w:eastAsia="Calibri" w:cs="Times New Roman"/>
                <w:b/>
                <w:sz w:val="22"/>
                <w:szCs w:val="22"/>
              </w:rPr>
              <w:t>В том числе практических занятий и лабораторных работ</w:t>
            </w:r>
          </w:p>
        </w:tc>
        <w:tc>
          <w:tcPr>
            <w:tcW w:w="559" w:type="pct"/>
          </w:tcPr>
          <w:p w:rsidR="0045534B" w:rsidRPr="00686925" w:rsidRDefault="0045534B" w:rsidP="00686925">
            <w:pPr>
              <w:suppressAutoHyphens/>
              <w:jc w:val="center"/>
              <w:rPr>
                <w:rFonts w:eastAsia="Times New Roman" w:cs="Times New Roman"/>
                <w:b/>
                <w:sz w:val="22"/>
                <w:szCs w:val="22"/>
              </w:rPr>
            </w:pPr>
            <w:r w:rsidRPr="00686925">
              <w:rPr>
                <w:rFonts w:eastAsia="Times New Roman" w:cs="Times New Roman"/>
                <w:b/>
                <w:sz w:val="22"/>
                <w:szCs w:val="22"/>
              </w:rPr>
              <w:t>-</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02"/>
        </w:trPr>
        <w:tc>
          <w:tcPr>
            <w:tcW w:w="807" w:type="pct"/>
            <w:vMerge/>
          </w:tcPr>
          <w:p w:rsidR="0045534B" w:rsidRPr="00686925" w:rsidRDefault="0045534B" w:rsidP="00686925">
            <w:pPr>
              <w:rPr>
                <w:rFonts w:eastAsia="Calibri" w:cs="Times New Roman"/>
                <w:bCs/>
                <w:sz w:val="22"/>
                <w:szCs w:val="22"/>
              </w:rPr>
            </w:pPr>
          </w:p>
        </w:tc>
        <w:tc>
          <w:tcPr>
            <w:tcW w:w="2956" w:type="pct"/>
            <w:gridSpan w:val="3"/>
          </w:tcPr>
          <w:p w:rsidR="0045534B" w:rsidRPr="00686925" w:rsidRDefault="0045534B" w:rsidP="00686925">
            <w:pPr>
              <w:jc w:val="both"/>
              <w:rPr>
                <w:rFonts w:eastAsia="Times New Roman" w:cs="Times New Roman"/>
                <w:bCs/>
                <w:sz w:val="22"/>
                <w:szCs w:val="22"/>
              </w:rPr>
            </w:pPr>
            <w:r w:rsidRPr="00686925">
              <w:rPr>
                <w:rFonts w:eastAsia="Calibri" w:cs="Times New Roman"/>
                <w:b/>
                <w:sz w:val="22"/>
                <w:szCs w:val="22"/>
              </w:rPr>
              <w:t>Самостоятельная работа обучающихся</w:t>
            </w:r>
          </w:p>
        </w:tc>
        <w:tc>
          <w:tcPr>
            <w:tcW w:w="559" w:type="pct"/>
          </w:tcPr>
          <w:p w:rsidR="0045534B" w:rsidRPr="00686925" w:rsidRDefault="00762BE4" w:rsidP="00686925">
            <w:pPr>
              <w:suppressAutoHyphens/>
              <w:jc w:val="center"/>
              <w:rPr>
                <w:rFonts w:eastAsia="Times New Roman" w:cs="Times New Roman"/>
                <w:b/>
                <w:sz w:val="22"/>
                <w:szCs w:val="22"/>
              </w:rPr>
            </w:pPr>
            <w:r w:rsidRPr="00686925">
              <w:rPr>
                <w:rFonts w:eastAsia="Times New Roman" w:cs="Times New Roman"/>
                <w:b/>
                <w:sz w:val="22"/>
                <w:szCs w:val="22"/>
              </w:rPr>
              <w:t>-</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02"/>
        </w:trPr>
        <w:tc>
          <w:tcPr>
            <w:tcW w:w="3763" w:type="pct"/>
            <w:gridSpan w:val="4"/>
          </w:tcPr>
          <w:p w:rsidR="0045534B" w:rsidRPr="00686925" w:rsidRDefault="0045534B" w:rsidP="00686925">
            <w:pPr>
              <w:jc w:val="both"/>
              <w:rPr>
                <w:rFonts w:eastAsia="Calibri" w:cs="Times New Roman"/>
                <w:b/>
                <w:sz w:val="22"/>
                <w:szCs w:val="22"/>
              </w:rPr>
            </w:pPr>
            <w:r w:rsidRPr="00686925">
              <w:rPr>
                <w:rFonts w:eastAsia="Calibri" w:cs="Times New Roman"/>
                <w:b/>
                <w:sz w:val="22"/>
                <w:szCs w:val="22"/>
              </w:rPr>
              <w:t>Раздел 2. Использование информационных объектов в профессиональной деятельности</w:t>
            </w:r>
          </w:p>
        </w:tc>
        <w:tc>
          <w:tcPr>
            <w:tcW w:w="559" w:type="pct"/>
          </w:tcPr>
          <w:p w:rsidR="0045534B" w:rsidRPr="00686925" w:rsidRDefault="0045534B" w:rsidP="00686925">
            <w:pPr>
              <w:suppressAutoHyphens/>
              <w:jc w:val="center"/>
              <w:rPr>
                <w:rFonts w:eastAsia="Times New Roman" w:cs="Times New Roman"/>
                <w:b/>
                <w:sz w:val="22"/>
                <w:szCs w:val="22"/>
              </w:rPr>
            </w:pPr>
            <w:r w:rsidRPr="00686925">
              <w:rPr>
                <w:rFonts w:eastAsia="Times New Roman" w:cs="Times New Roman"/>
                <w:b/>
                <w:sz w:val="22"/>
                <w:szCs w:val="22"/>
              </w:rPr>
              <w:t>26/12</w:t>
            </w:r>
          </w:p>
        </w:tc>
        <w:tc>
          <w:tcPr>
            <w:tcW w:w="678" w:type="pct"/>
          </w:tcPr>
          <w:p w:rsidR="0045534B" w:rsidRPr="00686925" w:rsidRDefault="0045534B" w:rsidP="00686925">
            <w:pPr>
              <w:jc w:val="center"/>
              <w:rPr>
                <w:rFonts w:eastAsia="Times New Roman" w:cs="Times New Roman"/>
                <w:b/>
                <w:sz w:val="22"/>
                <w:szCs w:val="22"/>
              </w:rPr>
            </w:pPr>
          </w:p>
        </w:tc>
      </w:tr>
      <w:tr w:rsidR="0045534B" w:rsidRPr="00686925" w:rsidTr="0045534B">
        <w:trPr>
          <w:trHeight w:val="199"/>
        </w:trPr>
        <w:tc>
          <w:tcPr>
            <w:tcW w:w="807" w:type="pct"/>
            <w:vMerge w:val="restart"/>
          </w:tcPr>
          <w:p w:rsidR="0045534B" w:rsidRPr="00686925" w:rsidRDefault="0045534B" w:rsidP="00686925">
            <w:pPr>
              <w:rPr>
                <w:rFonts w:eastAsia="Calibri" w:cs="Times New Roman"/>
                <w:b/>
                <w:bCs/>
                <w:sz w:val="22"/>
                <w:szCs w:val="22"/>
              </w:rPr>
            </w:pPr>
            <w:r w:rsidRPr="00686925">
              <w:rPr>
                <w:rFonts w:eastAsia="Calibri" w:cs="Times New Roman"/>
                <w:b/>
                <w:bCs/>
                <w:sz w:val="22"/>
                <w:szCs w:val="22"/>
              </w:rPr>
              <w:t xml:space="preserve">Тема 2.1. </w:t>
            </w:r>
          </w:p>
          <w:p w:rsidR="0045534B" w:rsidRPr="00686925" w:rsidRDefault="0045534B" w:rsidP="00686925">
            <w:pPr>
              <w:rPr>
                <w:rFonts w:eastAsia="Times New Roman" w:cs="Times New Roman"/>
                <w:b/>
                <w:bCs/>
                <w:sz w:val="22"/>
                <w:szCs w:val="22"/>
              </w:rPr>
            </w:pPr>
            <w:r w:rsidRPr="00686925">
              <w:rPr>
                <w:rFonts w:eastAsia="Calibri" w:cs="Times New Roman"/>
                <w:b/>
                <w:bCs/>
                <w:sz w:val="22"/>
                <w:szCs w:val="22"/>
              </w:rPr>
              <w:t>Текстовые документы</w:t>
            </w:r>
          </w:p>
        </w:tc>
        <w:tc>
          <w:tcPr>
            <w:tcW w:w="2956" w:type="pct"/>
            <w:gridSpan w:val="3"/>
          </w:tcPr>
          <w:p w:rsidR="0045534B" w:rsidRPr="00686925" w:rsidRDefault="0045534B" w:rsidP="00686925">
            <w:pPr>
              <w:rPr>
                <w:rFonts w:eastAsia="Times New Roman" w:cs="Times New Roman"/>
                <w:b/>
                <w:sz w:val="22"/>
                <w:szCs w:val="22"/>
              </w:rPr>
            </w:pPr>
            <w:r w:rsidRPr="00686925">
              <w:rPr>
                <w:rFonts w:eastAsia="Times New Roman" w:cs="Times New Roman"/>
                <w:b/>
                <w:bCs/>
                <w:sz w:val="22"/>
                <w:szCs w:val="22"/>
              </w:rPr>
              <w:t>Содержание учебного материала</w:t>
            </w:r>
          </w:p>
        </w:tc>
        <w:tc>
          <w:tcPr>
            <w:tcW w:w="559" w:type="pct"/>
          </w:tcPr>
          <w:p w:rsidR="0045534B" w:rsidRPr="00686925" w:rsidRDefault="0045534B" w:rsidP="00686925">
            <w:pPr>
              <w:suppressAutoHyphens/>
              <w:jc w:val="center"/>
              <w:rPr>
                <w:rFonts w:eastAsia="Times New Roman" w:cs="Times New Roman"/>
                <w:sz w:val="22"/>
                <w:szCs w:val="22"/>
              </w:rPr>
            </w:pPr>
            <w:r w:rsidRPr="00686925">
              <w:rPr>
                <w:rFonts w:eastAsia="Times New Roman" w:cs="Times New Roman"/>
                <w:b/>
                <w:sz w:val="22"/>
                <w:szCs w:val="22"/>
              </w:rPr>
              <w:t>8/4</w:t>
            </w:r>
          </w:p>
        </w:tc>
        <w:tc>
          <w:tcPr>
            <w:tcW w:w="678" w:type="pct"/>
          </w:tcPr>
          <w:p w:rsidR="0045534B" w:rsidRPr="00686925" w:rsidRDefault="0045534B" w:rsidP="00686925">
            <w:pPr>
              <w:jc w:val="center"/>
              <w:rPr>
                <w:rFonts w:eastAsia="Times New Roman" w:cs="Times New Roman"/>
                <w:b/>
                <w:sz w:val="22"/>
                <w:szCs w:val="22"/>
              </w:rPr>
            </w:pPr>
          </w:p>
        </w:tc>
      </w:tr>
      <w:tr w:rsidR="0045534B" w:rsidRPr="00686925" w:rsidTr="00686925">
        <w:trPr>
          <w:trHeight w:val="553"/>
        </w:trPr>
        <w:tc>
          <w:tcPr>
            <w:tcW w:w="807" w:type="pct"/>
            <w:vMerge/>
          </w:tcPr>
          <w:p w:rsidR="0045534B" w:rsidRPr="00686925" w:rsidRDefault="0045534B" w:rsidP="00686925">
            <w:pPr>
              <w:rPr>
                <w:rFonts w:eastAsia="Calibri" w:cs="Times New Roman"/>
                <w:bCs/>
                <w:sz w:val="22"/>
                <w:szCs w:val="22"/>
              </w:rPr>
            </w:pPr>
          </w:p>
        </w:tc>
        <w:tc>
          <w:tcPr>
            <w:tcW w:w="136" w:type="pct"/>
          </w:tcPr>
          <w:p w:rsidR="0045534B" w:rsidRPr="00686925" w:rsidRDefault="0045534B" w:rsidP="00686925">
            <w:pPr>
              <w:rPr>
                <w:rFonts w:eastAsia="Times New Roman" w:cs="Times New Roman"/>
                <w:bCs/>
                <w:sz w:val="22"/>
                <w:szCs w:val="22"/>
              </w:rPr>
            </w:pPr>
            <w:r w:rsidRPr="00686925">
              <w:rPr>
                <w:rFonts w:eastAsia="Times New Roman" w:cs="Times New Roman"/>
                <w:bCs/>
                <w:sz w:val="22"/>
                <w:szCs w:val="22"/>
              </w:rPr>
              <w:t>1</w:t>
            </w:r>
          </w:p>
        </w:tc>
        <w:tc>
          <w:tcPr>
            <w:tcW w:w="2820" w:type="pct"/>
            <w:gridSpan w:val="2"/>
          </w:tcPr>
          <w:p w:rsidR="0045534B" w:rsidRPr="00686925" w:rsidRDefault="0045534B" w:rsidP="00686925">
            <w:pPr>
              <w:jc w:val="both"/>
              <w:rPr>
                <w:rFonts w:eastAsia="Times New Roman" w:cs="Times New Roman"/>
                <w:b/>
                <w:bCs/>
                <w:sz w:val="22"/>
                <w:szCs w:val="22"/>
              </w:rPr>
            </w:pPr>
            <w:r w:rsidRPr="00686925">
              <w:rPr>
                <w:rFonts w:eastAsia="Calibri" w:cs="Times New Roman"/>
                <w:sz w:val="22"/>
                <w:szCs w:val="22"/>
              </w:rPr>
              <w:t>Текстовые редакторы. Их возможности, основные функции.</w:t>
            </w:r>
            <w:r w:rsidRPr="00686925">
              <w:rPr>
                <w:rFonts w:eastAsia="Times New Roman" w:cs="Times New Roman"/>
                <w:sz w:val="22"/>
                <w:szCs w:val="22"/>
              </w:rPr>
              <w:t xml:space="preserve"> </w:t>
            </w:r>
            <w:r w:rsidRPr="00686925">
              <w:rPr>
                <w:rFonts w:eastAsia="Calibri" w:cs="Times New Roman"/>
                <w:sz w:val="22"/>
                <w:szCs w:val="22"/>
              </w:rPr>
              <w:t>Понятия: форматирование и редактирование. Форматы представления текстовых документов: txt, rtf, doc, pdf и другие.</w:t>
            </w:r>
            <w:r w:rsidRPr="00686925">
              <w:rPr>
                <w:rFonts w:eastAsia="Times New Roman" w:cs="Times New Roman"/>
                <w:sz w:val="22"/>
                <w:szCs w:val="22"/>
              </w:rPr>
              <w:t xml:space="preserve"> </w:t>
            </w:r>
            <w:r w:rsidRPr="00686925">
              <w:rPr>
                <w:rFonts w:eastAsia="Calibri" w:cs="Times New Roman"/>
                <w:sz w:val="22"/>
                <w:szCs w:val="22"/>
              </w:rPr>
              <w:t>Требования к  оформлению различных текстовых документов, используемых в профессиональной деятельности учителя. Подготовка текстовых документов на материале, найденном в сети Интернет.</w:t>
            </w:r>
            <w:r w:rsidRPr="00686925">
              <w:rPr>
                <w:rFonts w:eastAsia="Times New Roman" w:cs="Times New Roman"/>
                <w:sz w:val="22"/>
                <w:szCs w:val="22"/>
              </w:rPr>
              <w:t xml:space="preserve"> </w:t>
            </w:r>
            <w:r w:rsidRPr="00686925">
              <w:rPr>
                <w:rFonts w:eastAsia="Calibri" w:cs="Times New Roman"/>
                <w:sz w:val="22"/>
                <w:szCs w:val="22"/>
              </w:rPr>
              <w:t>Преобразование текстовых документов из одного формата в другой.</w:t>
            </w:r>
            <w:r w:rsidRPr="00686925">
              <w:rPr>
                <w:rFonts w:eastAsia="Times New Roman" w:cs="Times New Roman"/>
                <w:sz w:val="22"/>
                <w:szCs w:val="22"/>
              </w:rPr>
              <w:t xml:space="preserve"> </w:t>
            </w:r>
            <w:r w:rsidRPr="00686925">
              <w:rPr>
                <w:rFonts w:eastAsia="Calibri" w:cs="Times New Roman"/>
                <w:sz w:val="22"/>
                <w:szCs w:val="22"/>
              </w:rPr>
              <w:t>Создание текстовых документов на основе материала найденного в сети Интернет, на бумажных носителях (сканирование), в том числе с использованием программ переводчиков.</w:t>
            </w:r>
          </w:p>
        </w:tc>
        <w:tc>
          <w:tcPr>
            <w:tcW w:w="559" w:type="pct"/>
          </w:tcPr>
          <w:p w:rsidR="0045534B" w:rsidRPr="00686925" w:rsidRDefault="0045534B" w:rsidP="00686925">
            <w:pPr>
              <w:suppressAutoHyphens/>
              <w:jc w:val="center"/>
              <w:rPr>
                <w:rFonts w:eastAsia="Times New Roman" w:cs="Times New Roman"/>
                <w:sz w:val="22"/>
                <w:szCs w:val="22"/>
              </w:rPr>
            </w:pPr>
            <w:r w:rsidRPr="00686925">
              <w:rPr>
                <w:rFonts w:eastAsia="Times New Roman" w:cs="Times New Roman"/>
                <w:sz w:val="22"/>
                <w:szCs w:val="22"/>
              </w:rPr>
              <w:t>2</w:t>
            </w:r>
          </w:p>
        </w:tc>
        <w:tc>
          <w:tcPr>
            <w:tcW w:w="678" w:type="pct"/>
            <w:vMerge w:val="restar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01;</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04;</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05;</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09;</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1.2;</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1.5;</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lastRenderedPageBreak/>
              <w:t>ПК 2.1;</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2.2</w:t>
            </w:r>
          </w:p>
        </w:tc>
      </w:tr>
      <w:tr w:rsidR="0045534B" w:rsidRPr="00686925" w:rsidTr="0045534B">
        <w:trPr>
          <w:trHeight w:val="1320"/>
        </w:trPr>
        <w:tc>
          <w:tcPr>
            <w:tcW w:w="807" w:type="pct"/>
            <w:vMerge/>
          </w:tcPr>
          <w:p w:rsidR="0045534B" w:rsidRPr="00686925" w:rsidRDefault="0045534B" w:rsidP="00686925">
            <w:pPr>
              <w:rPr>
                <w:rFonts w:eastAsia="Calibri" w:cs="Times New Roman"/>
                <w:bCs/>
                <w:sz w:val="22"/>
                <w:szCs w:val="22"/>
              </w:rPr>
            </w:pPr>
          </w:p>
        </w:tc>
        <w:tc>
          <w:tcPr>
            <w:tcW w:w="136" w:type="pct"/>
          </w:tcPr>
          <w:p w:rsidR="0045534B" w:rsidRPr="00686925" w:rsidRDefault="0045534B" w:rsidP="00686925">
            <w:pPr>
              <w:rPr>
                <w:rFonts w:eastAsia="Times New Roman" w:cs="Times New Roman"/>
                <w:bCs/>
                <w:sz w:val="22"/>
                <w:szCs w:val="22"/>
              </w:rPr>
            </w:pPr>
            <w:r w:rsidRPr="00686925">
              <w:rPr>
                <w:rFonts w:eastAsia="Times New Roman" w:cs="Times New Roman"/>
                <w:bCs/>
                <w:sz w:val="22"/>
                <w:szCs w:val="22"/>
              </w:rPr>
              <w:t>2</w:t>
            </w:r>
          </w:p>
        </w:tc>
        <w:tc>
          <w:tcPr>
            <w:tcW w:w="2820" w:type="pct"/>
            <w:gridSpan w:val="2"/>
          </w:tcPr>
          <w:p w:rsidR="0045534B" w:rsidRPr="00686925" w:rsidRDefault="0045534B" w:rsidP="00686925">
            <w:pPr>
              <w:jc w:val="both"/>
              <w:rPr>
                <w:rFonts w:eastAsia="Calibri" w:cs="Times New Roman"/>
                <w:sz w:val="22"/>
                <w:szCs w:val="22"/>
              </w:rPr>
            </w:pPr>
            <w:r w:rsidRPr="00686925">
              <w:rPr>
                <w:rFonts w:eastAsia="Calibri" w:cs="Times New Roman"/>
                <w:sz w:val="22"/>
                <w:szCs w:val="22"/>
              </w:rPr>
              <w:t>Технология создания, редактирования, оформления, сохранения, передачи и поиска текстовых документов.</w:t>
            </w:r>
            <w:r w:rsidRPr="00686925">
              <w:rPr>
                <w:rFonts w:eastAsia="Times New Roman" w:cs="Times New Roman"/>
                <w:sz w:val="22"/>
                <w:szCs w:val="22"/>
              </w:rPr>
              <w:t xml:space="preserve"> </w:t>
            </w:r>
            <w:r w:rsidRPr="00686925">
              <w:rPr>
                <w:rFonts w:eastAsia="Calibri" w:cs="Times New Roman"/>
                <w:sz w:val="22"/>
                <w:szCs w:val="22"/>
              </w:rPr>
              <w:t>Создание текстовых документов в соответствии с требованиями к их оформлению.  Установка границ текста и границ абзацев, отступы, параметры страницы, установка междустрочных интервалов.</w:t>
            </w:r>
            <w:r w:rsidRPr="00686925">
              <w:rPr>
                <w:rFonts w:eastAsia="Times New Roman" w:cs="Times New Roman"/>
                <w:sz w:val="22"/>
                <w:szCs w:val="22"/>
              </w:rPr>
              <w:t xml:space="preserve"> </w:t>
            </w:r>
            <w:r w:rsidRPr="00686925">
              <w:rPr>
                <w:rFonts w:eastAsia="Calibri" w:cs="Times New Roman"/>
                <w:sz w:val="22"/>
                <w:szCs w:val="22"/>
              </w:rPr>
              <w:t>Стили форматирования документов, структура документа, колонтитулы. Вставка в текст оглавления и указателей, разбиение документа на страницы, установка нумерации страниц. Вставка в документ графических объектов. Инструменты работы с таблицами, создание таблиц, заполнение таблиц текстом и рисунками, сортировка, оформление таблиц.</w:t>
            </w:r>
          </w:p>
        </w:tc>
        <w:tc>
          <w:tcPr>
            <w:tcW w:w="559" w:type="pct"/>
          </w:tcPr>
          <w:p w:rsidR="0045534B" w:rsidRPr="00686925" w:rsidRDefault="0045534B" w:rsidP="00686925">
            <w:pPr>
              <w:suppressAutoHyphens/>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suppressAutoHyphens/>
              <w:jc w:val="center"/>
              <w:rPr>
                <w:rFonts w:eastAsia="Times New Roman" w:cs="Times New Roman"/>
                <w:sz w:val="22"/>
                <w:szCs w:val="22"/>
              </w:rPr>
            </w:pPr>
          </w:p>
        </w:tc>
      </w:tr>
      <w:tr w:rsidR="0045534B" w:rsidRPr="00686925" w:rsidTr="0045534B">
        <w:trPr>
          <w:trHeight w:val="324"/>
        </w:trPr>
        <w:tc>
          <w:tcPr>
            <w:tcW w:w="807" w:type="pct"/>
            <w:vMerge/>
          </w:tcPr>
          <w:p w:rsidR="0045534B" w:rsidRPr="00686925" w:rsidRDefault="0045534B" w:rsidP="00686925">
            <w:pPr>
              <w:rPr>
                <w:rFonts w:eastAsia="Calibri" w:cs="Times New Roman"/>
                <w:bCs/>
                <w:sz w:val="22"/>
                <w:szCs w:val="22"/>
              </w:rPr>
            </w:pPr>
          </w:p>
        </w:tc>
        <w:tc>
          <w:tcPr>
            <w:tcW w:w="2956" w:type="pct"/>
            <w:gridSpan w:val="3"/>
          </w:tcPr>
          <w:p w:rsidR="0045534B" w:rsidRPr="00686925" w:rsidRDefault="0045534B" w:rsidP="00686925">
            <w:pPr>
              <w:rPr>
                <w:rFonts w:eastAsia="Calibri" w:cs="Times New Roman"/>
                <w:sz w:val="22"/>
                <w:szCs w:val="22"/>
              </w:rPr>
            </w:pPr>
            <w:r w:rsidRPr="00686925">
              <w:rPr>
                <w:rFonts w:eastAsia="Calibri" w:cs="Times New Roman"/>
                <w:b/>
                <w:sz w:val="22"/>
                <w:szCs w:val="22"/>
              </w:rPr>
              <w:t>В том числе практических занятий и лабораторных работ</w:t>
            </w:r>
          </w:p>
        </w:tc>
        <w:tc>
          <w:tcPr>
            <w:tcW w:w="559" w:type="pct"/>
          </w:tcPr>
          <w:p w:rsidR="0045534B" w:rsidRPr="00686925" w:rsidRDefault="0045534B" w:rsidP="00686925">
            <w:pPr>
              <w:suppressAutoHyphens/>
              <w:jc w:val="center"/>
              <w:rPr>
                <w:rFonts w:eastAsia="Times New Roman" w:cs="Times New Roman"/>
                <w:b/>
                <w:sz w:val="22"/>
                <w:szCs w:val="22"/>
              </w:rPr>
            </w:pPr>
            <w:r w:rsidRPr="00686925">
              <w:rPr>
                <w:rFonts w:eastAsia="Times New Roman" w:cs="Times New Roman"/>
                <w:b/>
                <w:sz w:val="22"/>
                <w:szCs w:val="22"/>
              </w:rPr>
              <w:t>4</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83"/>
        </w:trPr>
        <w:tc>
          <w:tcPr>
            <w:tcW w:w="807" w:type="pct"/>
            <w:vMerge/>
          </w:tcPr>
          <w:p w:rsidR="0045534B" w:rsidRPr="00686925" w:rsidRDefault="0045534B" w:rsidP="00686925">
            <w:pPr>
              <w:rPr>
                <w:rFonts w:eastAsia="Calibri" w:cs="Times New Roman"/>
                <w:bCs/>
                <w:sz w:val="22"/>
                <w:szCs w:val="22"/>
              </w:rPr>
            </w:pPr>
          </w:p>
        </w:tc>
        <w:tc>
          <w:tcPr>
            <w:tcW w:w="144" w:type="pct"/>
            <w:gridSpan w:val="2"/>
          </w:tcPr>
          <w:p w:rsidR="0045534B" w:rsidRPr="00686925" w:rsidRDefault="0045534B" w:rsidP="00686925">
            <w:pPr>
              <w:rPr>
                <w:rFonts w:eastAsia="Times New Roman" w:cs="Times New Roman"/>
                <w:bCs/>
                <w:sz w:val="22"/>
                <w:szCs w:val="22"/>
              </w:rPr>
            </w:pPr>
            <w:r w:rsidRPr="00686925">
              <w:rPr>
                <w:rFonts w:eastAsia="Times New Roman" w:cs="Times New Roman"/>
                <w:bCs/>
                <w:sz w:val="22"/>
                <w:szCs w:val="22"/>
              </w:rPr>
              <w:t>1</w:t>
            </w:r>
          </w:p>
        </w:tc>
        <w:tc>
          <w:tcPr>
            <w:tcW w:w="2812" w:type="pct"/>
          </w:tcPr>
          <w:p w:rsidR="0045534B" w:rsidRPr="00686925" w:rsidRDefault="0045534B" w:rsidP="00686925">
            <w:pPr>
              <w:rPr>
                <w:rFonts w:eastAsia="Times New Roman" w:cs="Times New Roman"/>
                <w:bCs/>
                <w:sz w:val="22"/>
                <w:szCs w:val="22"/>
              </w:rPr>
            </w:pPr>
            <w:r w:rsidRPr="00686925">
              <w:rPr>
                <w:rFonts w:eastAsia="Calibri" w:cs="Times New Roman"/>
                <w:b/>
                <w:sz w:val="22"/>
                <w:szCs w:val="22"/>
              </w:rPr>
              <w:t>Практическое занятие № 1.</w:t>
            </w:r>
            <w:r w:rsidRPr="00686925">
              <w:rPr>
                <w:rFonts w:eastAsia="Times New Roman" w:cs="Times New Roman"/>
                <w:bCs/>
                <w:sz w:val="22"/>
                <w:szCs w:val="22"/>
              </w:rPr>
              <w:t xml:space="preserve"> Формирование текстовых документов различными способами, форматирование документа</w:t>
            </w:r>
          </w:p>
        </w:tc>
        <w:tc>
          <w:tcPr>
            <w:tcW w:w="559" w:type="pct"/>
          </w:tcPr>
          <w:p w:rsidR="0045534B" w:rsidRPr="00686925" w:rsidRDefault="0045534B" w:rsidP="00686925">
            <w:pPr>
              <w:suppressAutoHyphens/>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83"/>
        </w:trPr>
        <w:tc>
          <w:tcPr>
            <w:tcW w:w="807" w:type="pct"/>
            <w:vMerge/>
          </w:tcPr>
          <w:p w:rsidR="0045534B" w:rsidRPr="00686925" w:rsidRDefault="0045534B" w:rsidP="00686925">
            <w:pPr>
              <w:rPr>
                <w:rFonts w:eastAsia="Calibri" w:cs="Times New Roman"/>
                <w:bCs/>
                <w:sz w:val="22"/>
                <w:szCs w:val="22"/>
              </w:rPr>
            </w:pPr>
          </w:p>
        </w:tc>
        <w:tc>
          <w:tcPr>
            <w:tcW w:w="144" w:type="pct"/>
            <w:gridSpan w:val="2"/>
          </w:tcPr>
          <w:p w:rsidR="0045534B" w:rsidRPr="00686925" w:rsidRDefault="0045534B" w:rsidP="00686925">
            <w:pPr>
              <w:rPr>
                <w:rFonts w:eastAsia="Times New Roman" w:cs="Times New Roman"/>
                <w:bCs/>
                <w:sz w:val="22"/>
                <w:szCs w:val="22"/>
              </w:rPr>
            </w:pPr>
            <w:r w:rsidRPr="00686925">
              <w:rPr>
                <w:rFonts w:eastAsia="Times New Roman" w:cs="Times New Roman"/>
                <w:bCs/>
                <w:sz w:val="22"/>
                <w:szCs w:val="22"/>
              </w:rPr>
              <w:t>2</w:t>
            </w:r>
          </w:p>
        </w:tc>
        <w:tc>
          <w:tcPr>
            <w:tcW w:w="2812" w:type="pct"/>
          </w:tcPr>
          <w:p w:rsidR="0045534B" w:rsidRPr="00686925" w:rsidRDefault="0045534B" w:rsidP="00686925">
            <w:pPr>
              <w:rPr>
                <w:rFonts w:eastAsia="Times New Roman" w:cs="Times New Roman"/>
                <w:bCs/>
                <w:sz w:val="22"/>
                <w:szCs w:val="22"/>
              </w:rPr>
            </w:pPr>
            <w:r w:rsidRPr="00686925">
              <w:rPr>
                <w:rFonts w:eastAsia="Calibri" w:cs="Times New Roman"/>
                <w:b/>
                <w:sz w:val="22"/>
                <w:szCs w:val="22"/>
              </w:rPr>
              <w:t>Практическое занятие № 2.</w:t>
            </w:r>
            <w:r w:rsidRPr="00686925">
              <w:rPr>
                <w:rFonts w:eastAsia="Times New Roman" w:cs="Times New Roman"/>
                <w:bCs/>
                <w:sz w:val="22"/>
                <w:szCs w:val="22"/>
              </w:rPr>
              <w:t xml:space="preserve"> Форматирование документа по ГОСТ, вставка в документ таблиц, ссылок, формул, символов, растровых изображений</w:t>
            </w:r>
          </w:p>
        </w:tc>
        <w:tc>
          <w:tcPr>
            <w:tcW w:w="559" w:type="pct"/>
          </w:tcPr>
          <w:p w:rsidR="0045534B" w:rsidRPr="00686925" w:rsidRDefault="0045534B" w:rsidP="00686925">
            <w:pPr>
              <w:suppressAutoHyphens/>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288"/>
        </w:trPr>
        <w:tc>
          <w:tcPr>
            <w:tcW w:w="807" w:type="pct"/>
            <w:vMerge/>
          </w:tcPr>
          <w:p w:rsidR="0045534B" w:rsidRPr="00686925" w:rsidRDefault="0045534B" w:rsidP="00686925">
            <w:pPr>
              <w:rPr>
                <w:rFonts w:eastAsia="Calibri" w:cs="Times New Roman"/>
                <w:bCs/>
                <w:sz w:val="22"/>
                <w:szCs w:val="22"/>
              </w:rPr>
            </w:pPr>
          </w:p>
        </w:tc>
        <w:tc>
          <w:tcPr>
            <w:tcW w:w="2956" w:type="pct"/>
            <w:gridSpan w:val="3"/>
          </w:tcPr>
          <w:p w:rsidR="0045534B" w:rsidRPr="00686925" w:rsidRDefault="0045534B" w:rsidP="00686925">
            <w:pPr>
              <w:rPr>
                <w:rFonts w:eastAsia="Calibri" w:cs="Times New Roman"/>
                <w:b/>
                <w:sz w:val="22"/>
                <w:szCs w:val="22"/>
              </w:rPr>
            </w:pPr>
            <w:r w:rsidRPr="00686925">
              <w:rPr>
                <w:rFonts w:eastAsia="Calibri" w:cs="Times New Roman"/>
                <w:b/>
                <w:sz w:val="22"/>
                <w:szCs w:val="22"/>
              </w:rPr>
              <w:t>Самостоятельная работа обучающихся</w:t>
            </w:r>
          </w:p>
        </w:tc>
        <w:tc>
          <w:tcPr>
            <w:tcW w:w="559" w:type="pct"/>
          </w:tcPr>
          <w:p w:rsidR="0045534B" w:rsidRPr="00686925" w:rsidRDefault="00762BE4" w:rsidP="00686925">
            <w:pPr>
              <w:suppressAutoHyphens/>
              <w:jc w:val="center"/>
              <w:rPr>
                <w:rFonts w:eastAsia="Times New Roman" w:cs="Times New Roman"/>
                <w:sz w:val="22"/>
                <w:szCs w:val="22"/>
              </w:rPr>
            </w:pPr>
            <w:r w:rsidRPr="00686925">
              <w:rPr>
                <w:rFonts w:eastAsia="Times New Roman" w:cs="Times New Roman"/>
                <w:sz w:val="22"/>
                <w:szCs w:val="22"/>
              </w:rPr>
              <w:t>-</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c>
          <w:tcPr>
            <w:tcW w:w="807" w:type="pct"/>
            <w:vMerge w:val="restart"/>
          </w:tcPr>
          <w:p w:rsidR="0045534B" w:rsidRPr="00686925" w:rsidRDefault="0045534B" w:rsidP="00686925">
            <w:pPr>
              <w:rPr>
                <w:rFonts w:eastAsia="Calibri" w:cs="Times New Roman"/>
                <w:b/>
                <w:bCs/>
                <w:sz w:val="22"/>
                <w:szCs w:val="22"/>
              </w:rPr>
            </w:pPr>
            <w:r w:rsidRPr="00686925">
              <w:rPr>
                <w:rFonts w:eastAsia="Calibri" w:cs="Times New Roman"/>
                <w:b/>
                <w:bCs/>
                <w:sz w:val="22"/>
                <w:szCs w:val="22"/>
              </w:rPr>
              <w:t xml:space="preserve">Тема 2.2. </w:t>
            </w:r>
          </w:p>
          <w:p w:rsidR="0045534B" w:rsidRPr="00686925" w:rsidRDefault="0045534B" w:rsidP="00686925">
            <w:pPr>
              <w:rPr>
                <w:rFonts w:eastAsia="Calibri" w:cs="Times New Roman"/>
                <w:b/>
                <w:bCs/>
                <w:sz w:val="22"/>
                <w:szCs w:val="22"/>
              </w:rPr>
            </w:pPr>
            <w:r w:rsidRPr="00686925">
              <w:rPr>
                <w:rFonts w:eastAsia="Calibri" w:cs="Times New Roman"/>
                <w:b/>
                <w:bCs/>
                <w:sz w:val="22"/>
                <w:szCs w:val="22"/>
              </w:rPr>
              <w:t>Табличный процессор</w:t>
            </w:r>
          </w:p>
        </w:tc>
        <w:tc>
          <w:tcPr>
            <w:tcW w:w="2956" w:type="pct"/>
            <w:gridSpan w:val="3"/>
          </w:tcPr>
          <w:p w:rsidR="0045534B" w:rsidRPr="00686925" w:rsidRDefault="0045534B" w:rsidP="00686925">
            <w:pPr>
              <w:rPr>
                <w:rFonts w:eastAsia="Calibri" w:cs="Times New Roman"/>
                <w:sz w:val="22"/>
                <w:szCs w:val="22"/>
              </w:rPr>
            </w:pPr>
            <w:r w:rsidRPr="00686925">
              <w:rPr>
                <w:rFonts w:eastAsia="Times New Roman" w:cs="Times New Roman"/>
                <w:b/>
                <w:bCs/>
                <w:sz w:val="22"/>
                <w:szCs w:val="22"/>
              </w:rPr>
              <w:t>Содержание учебного материала</w:t>
            </w:r>
          </w:p>
        </w:tc>
        <w:tc>
          <w:tcPr>
            <w:tcW w:w="559" w:type="pct"/>
          </w:tcPr>
          <w:p w:rsidR="0045534B" w:rsidRPr="00686925" w:rsidRDefault="0045534B" w:rsidP="00686925">
            <w:pPr>
              <w:suppressAutoHyphens/>
              <w:jc w:val="center"/>
              <w:rPr>
                <w:rFonts w:eastAsia="Times New Roman" w:cs="Times New Roman"/>
                <w:sz w:val="22"/>
                <w:szCs w:val="22"/>
              </w:rPr>
            </w:pPr>
            <w:r w:rsidRPr="00686925">
              <w:rPr>
                <w:rFonts w:eastAsia="Times New Roman" w:cs="Times New Roman"/>
                <w:b/>
                <w:sz w:val="22"/>
                <w:szCs w:val="22"/>
              </w:rPr>
              <w:t>10/6</w:t>
            </w:r>
          </w:p>
        </w:tc>
        <w:tc>
          <w:tcPr>
            <w:tcW w:w="678" w:type="pct"/>
          </w:tcPr>
          <w:p w:rsidR="0045534B" w:rsidRPr="00686925" w:rsidRDefault="0045534B" w:rsidP="00686925">
            <w:pPr>
              <w:jc w:val="center"/>
              <w:rPr>
                <w:rFonts w:eastAsia="Times New Roman" w:cs="Times New Roman"/>
                <w:b/>
                <w:sz w:val="22"/>
                <w:szCs w:val="22"/>
              </w:rPr>
            </w:pPr>
          </w:p>
        </w:tc>
      </w:tr>
      <w:tr w:rsidR="0045534B" w:rsidRPr="00686925" w:rsidTr="0045534B">
        <w:tc>
          <w:tcPr>
            <w:tcW w:w="807" w:type="pct"/>
            <w:vMerge/>
          </w:tcPr>
          <w:p w:rsidR="0045534B" w:rsidRPr="00686925" w:rsidRDefault="0045534B" w:rsidP="00686925">
            <w:pPr>
              <w:rPr>
                <w:rFonts w:eastAsia="Calibri" w:cs="Times New Roman"/>
                <w:bCs/>
                <w:sz w:val="22"/>
                <w:szCs w:val="22"/>
              </w:rPr>
            </w:pPr>
          </w:p>
        </w:tc>
        <w:tc>
          <w:tcPr>
            <w:tcW w:w="144" w:type="pct"/>
            <w:gridSpan w:val="2"/>
          </w:tcPr>
          <w:p w:rsidR="0045534B" w:rsidRPr="00686925" w:rsidRDefault="0045534B" w:rsidP="00686925">
            <w:pPr>
              <w:rPr>
                <w:rFonts w:eastAsia="Calibri" w:cs="Times New Roman"/>
                <w:sz w:val="22"/>
                <w:szCs w:val="22"/>
              </w:rPr>
            </w:pPr>
            <w:r w:rsidRPr="00686925">
              <w:rPr>
                <w:rFonts w:eastAsia="Calibri" w:cs="Times New Roman"/>
                <w:sz w:val="22"/>
                <w:szCs w:val="22"/>
              </w:rPr>
              <w:t>1</w:t>
            </w:r>
          </w:p>
        </w:tc>
        <w:tc>
          <w:tcPr>
            <w:tcW w:w="2812" w:type="pct"/>
          </w:tcPr>
          <w:p w:rsidR="0045534B" w:rsidRPr="00686925" w:rsidRDefault="0045534B" w:rsidP="00686925">
            <w:pPr>
              <w:jc w:val="both"/>
              <w:rPr>
                <w:rFonts w:eastAsia="Calibri" w:cs="Times New Roman"/>
                <w:sz w:val="22"/>
                <w:szCs w:val="22"/>
              </w:rPr>
            </w:pPr>
            <w:r w:rsidRPr="00686925">
              <w:rPr>
                <w:rFonts w:eastAsia="Calibri" w:cs="Times New Roman"/>
                <w:sz w:val="22"/>
                <w:szCs w:val="22"/>
              </w:rPr>
              <w:t>Роль и использование таблиц в профессиональной деятельности. Табличный процессор MS Excel, интерфейс программы. Основы вычисления и обработка информации, форматирование ячеек.</w:t>
            </w:r>
          </w:p>
        </w:tc>
        <w:tc>
          <w:tcPr>
            <w:tcW w:w="559" w:type="pct"/>
          </w:tcPr>
          <w:p w:rsidR="0045534B" w:rsidRPr="00686925" w:rsidRDefault="0045534B" w:rsidP="00686925">
            <w:pPr>
              <w:suppressAutoHyphens/>
              <w:jc w:val="center"/>
              <w:rPr>
                <w:rFonts w:eastAsia="Times New Roman" w:cs="Times New Roman"/>
                <w:sz w:val="22"/>
                <w:szCs w:val="22"/>
              </w:rPr>
            </w:pPr>
            <w:r w:rsidRPr="00686925">
              <w:rPr>
                <w:rFonts w:eastAsia="Times New Roman" w:cs="Times New Roman"/>
                <w:sz w:val="22"/>
                <w:szCs w:val="22"/>
              </w:rPr>
              <w:t>2</w:t>
            </w:r>
          </w:p>
        </w:tc>
        <w:tc>
          <w:tcPr>
            <w:tcW w:w="678" w:type="pct"/>
            <w:vMerge w:val="restar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01;</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04;</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05;</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09;</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1.2;</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1.5;</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2.1;</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2.2</w:t>
            </w:r>
          </w:p>
        </w:tc>
      </w:tr>
      <w:tr w:rsidR="0045534B" w:rsidRPr="00686925" w:rsidTr="0045534B">
        <w:tc>
          <w:tcPr>
            <w:tcW w:w="807" w:type="pct"/>
            <w:vMerge/>
          </w:tcPr>
          <w:p w:rsidR="0045534B" w:rsidRPr="00686925" w:rsidRDefault="0045534B" w:rsidP="00686925">
            <w:pPr>
              <w:rPr>
                <w:rFonts w:eastAsia="Calibri" w:cs="Times New Roman"/>
                <w:bCs/>
                <w:sz w:val="22"/>
                <w:szCs w:val="22"/>
              </w:rPr>
            </w:pPr>
          </w:p>
        </w:tc>
        <w:tc>
          <w:tcPr>
            <w:tcW w:w="144" w:type="pct"/>
            <w:gridSpan w:val="2"/>
          </w:tcPr>
          <w:p w:rsidR="0045534B" w:rsidRPr="00686925" w:rsidRDefault="0045534B" w:rsidP="00686925">
            <w:pPr>
              <w:rPr>
                <w:rFonts w:eastAsia="Calibri" w:cs="Times New Roman"/>
                <w:sz w:val="22"/>
                <w:szCs w:val="22"/>
              </w:rPr>
            </w:pPr>
            <w:r w:rsidRPr="00686925">
              <w:rPr>
                <w:rFonts w:eastAsia="Calibri" w:cs="Times New Roman"/>
                <w:sz w:val="22"/>
                <w:szCs w:val="22"/>
              </w:rPr>
              <w:t>2</w:t>
            </w:r>
          </w:p>
        </w:tc>
        <w:tc>
          <w:tcPr>
            <w:tcW w:w="2812" w:type="pct"/>
          </w:tcPr>
          <w:p w:rsidR="0045534B" w:rsidRPr="00686925" w:rsidRDefault="0045534B" w:rsidP="00686925">
            <w:pPr>
              <w:jc w:val="both"/>
              <w:rPr>
                <w:rFonts w:eastAsia="Calibri" w:cs="Times New Roman"/>
                <w:sz w:val="22"/>
                <w:szCs w:val="22"/>
              </w:rPr>
            </w:pPr>
            <w:r w:rsidRPr="00686925">
              <w:rPr>
                <w:rFonts w:eastAsia="Calibri" w:cs="Times New Roman"/>
                <w:sz w:val="22"/>
                <w:szCs w:val="22"/>
              </w:rPr>
              <w:t>Табличный процессор MS Excel: графические возможности (построение графиков и диаграмм).</w:t>
            </w:r>
          </w:p>
        </w:tc>
        <w:tc>
          <w:tcPr>
            <w:tcW w:w="559" w:type="pct"/>
          </w:tcPr>
          <w:p w:rsidR="0045534B" w:rsidRPr="00686925" w:rsidRDefault="0045534B" w:rsidP="00686925">
            <w:pPr>
              <w:suppressAutoHyphens/>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suppressAutoHyphens/>
              <w:jc w:val="center"/>
              <w:rPr>
                <w:rFonts w:eastAsia="Times New Roman" w:cs="Times New Roman"/>
                <w:sz w:val="22"/>
                <w:szCs w:val="22"/>
              </w:rPr>
            </w:pPr>
          </w:p>
        </w:tc>
      </w:tr>
      <w:tr w:rsidR="0045534B" w:rsidRPr="00686925" w:rsidTr="0045534B">
        <w:trPr>
          <w:trHeight w:val="303"/>
        </w:trPr>
        <w:tc>
          <w:tcPr>
            <w:tcW w:w="807" w:type="pct"/>
            <w:vMerge/>
          </w:tcPr>
          <w:p w:rsidR="0045534B" w:rsidRPr="00686925" w:rsidRDefault="0045534B" w:rsidP="00686925">
            <w:pPr>
              <w:rPr>
                <w:rFonts w:eastAsia="Calibri" w:cs="Times New Roman"/>
                <w:bCs/>
                <w:sz w:val="22"/>
                <w:szCs w:val="22"/>
              </w:rPr>
            </w:pPr>
          </w:p>
        </w:tc>
        <w:tc>
          <w:tcPr>
            <w:tcW w:w="2956" w:type="pct"/>
            <w:gridSpan w:val="3"/>
          </w:tcPr>
          <w:p w:rsidR="0045534B" w:rsidRPr="00686925" w:rsidRDefault="0045534B" w:rsidP="00686925">
            <w:pPr>
              <w:rPr>
                <w:rFonts w:eastAsia="Calibri" w:cs="Times New Roman"/>
                <w:sz w:val="22"/>
                <w:szCs w:val="22"/>
              </w:rPr>
            </w:pPr>
            <w:r w:rsidRPr="00686925">
              <w:rPr>
                <w:rFonts w:eastAsia="Calibri" w:cs="Times New Roman"/>
                <w:b/>
                <w:sz w:val="22"/>
                <w:szCs w:val="22"/>
              </w:rPr>
              <w:t>В том числе практических занятий и лабораторных работ</w:t>
            </w:r>
          </w:p>
        </w:tc>
        <w:tc>
          <w:tcPr>
            <w:tcW w:w="559" w:type="pct"/>
          </w:tcPr>
          <w:p w:rsidR="0045534B" w:rsidRPr="00686925" w:rsidRDefault="0045534B" w:rsidP="00686925">
            <w:pPr>
              <w:suppressAutoHyphens/>
              <w:jc w:val="center"/>
              <w:rPr>
                <w:rFonts w:eastAsia="Times New Roman" w:cs="Times New Roman"/>
                <w:b/>
                <w:sz w:val="22"/>
                <w:szCs w:val="22"/>
              </w:rPr>
            </w:pPr>
            <w:r w:rsidRPr="00686925">
              <w:rPr>
                <w:rFonts w:eastAsia="Times New Roman" w:cs="Times New Roman"/>
                <w:b/>
                <w:sz w:val="22"/>
                <w:szCs w:val="22"/>
              </w:rPr>
              <w:t>6</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07"/>
        </w:trPr>
        <w:tc>
          <w:tcPr>
            <w:tcW w:w="807" w:type="pct"/>
            <w:vMerge/>
          </w:tcPr>
          <w:p w:rsidR="0045534B" w:rsidRPr="00686925" w:rsidRDefault="0045534B" w:rsidP="00686925">
            <w:pPr>
              <w:rPr>
                <w:rFonts w:eastAsia="Calibri" w:cs="Times New Roman"/>
                <w:bCs/>
                <w:sz w:val="22"/>
                <w:szCs w:val="22"/>
              </w:rPr>
            </w:pPr>
          </w:p>
        </w:tc>
        <w:tc>
          <w:tcPr>
            <w:tcW w:w="144" w:type="pct"/>
            <w:gridSpan w:val="2"/>
          </w:tcPr>
          <w:p w:rsidR="0045534B" w:rsidRPr="00686925" w:rsidRDefault="0045534B" w:rsidP="00686925">
            <w:pPr>
              <w:rPr>
                <w:rFonts w:eastAsia="Calibri" w:cs="Times New Roman"/>
                <w:sz w:val="22"/>
                <w:szCs w:val="22"/>
              </w:rPr>
            </w:pPr>
            <w:r w:rsidRPr="00686925">
              <w:rPr>
                <w:rFonts w:eastAsia="Calibri" w:cs="Times New Roman"/>
                <w:sz w:val="22"/>
                <w:szCs w:val="22"/>
              </w:rPr>
              <w:t>1</w:t>
            </w:r>
          </w:p>
        </w:tc>
        <w:tc>
          <w:tcPr>
            <w:tcW w:w="2812" w:type="pct"/>
          </w:tcPr>
          <w:p w:rsidR="0045534B" w:rsidRPr="00686925" w:rsidRDefault="0045534B" w:rsidP="00686925">
            <w:pPr>
              <w:rPr>
                <w:rFonts w:eastAsia="Times New Roman" w:cs="Times New Roman"/>
                <w:sz w:val="22"/>
                <w:szCs w:val="22"/>
              </w:rPr>
            </w:pPr>
            <w:r w:rsidRPr="00686925">
              <w:rPr>
                <w:rFonts w:eastAsia="Times New Roman" w:cs="Times New Roman"/>
                <w:b/>
                <w:sz w:val="22"/>
                <w:szCs w:val="22"/>
              </w:rPr>
              <w:t xml:space="preserve">Практическое занятие №3. </w:t>
            </w:r>
            <w:r w:rsidRPr="00686925">
              <w:rPr>
                <w:rFonts w:eastAsia="Times New Roman" w:cs="Times New Roman"/>
                <w:sz w:val="22"/>
                <w:szCs w:val="22"/>
              </w:rPr>
              <w:t>Формирование таблиц по учету насаждений с использованием формул и правил форматирования ячеек</w:t>
            </w:r>
          </w:p>
        </w:tc>
        <w:tc>
          <w:tcPr>
            <w:tcW w:w="559" w:type="pct"/>
          </w:tcPr>
          <w:p w:rsidR="0045534B" w:rsidRPr="00686925" w:rsidRDefault="0045534B" w:rsidP="00686925">
            <w:pPr>
              <w:suppressAutoHyphens/>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07"/>
        </w:trPr>
        <w:tc>
          <w:tcPr>
            <w:tcW w:w="807" w:type="pct"/>
            <w:vMerge/>
          </w:tcPr>
          <w:p w:rsidR="0045534B" w:rsidRPr="00686925" w:rsidRDefault="0045534B" w:rsidP="00686925">
            <w:pPr>
              <w:rPr>
                <w:rFonts w:eastAsia="Calibri" w:cs="Times New Roman"/>
                <w:bCs/>
                <w:sz w:val="22"/>
                <w:szCs w:val="22"/>
              </w:rPr>
            </w:pPr>
          </w:p>
        </w:tc>
        <w:tc>
          <w:tcPr>
            <w:tcW w:w="144" w:type="pct"/>
            <w:gridSpan w:val="2"/>
          </w:tcPr>
          <w:p w:rsidR="0045534B" w:rsidRPr="00686925" w:rsidRDefault="0045534B" w:rsidP="00686925">
            <w:pPr>
              <w:rPr>
                <w:rFonts w:eastAsia="Calibri" w:cs="Times New Roman"/>
                <w:sz w:val="22"/>
                <w:szCs w:val="22"/>
              </w:rPr>
            </w:pPr>
            <w:r w:rsidRPr="00686925">
              <w:rPr>
                <w:rFonts w:eastAsia="Calibri" w:cs="Times New Roman"/>
                <w:sz w:val="22"/>
                <w:szCs w:val="22"/>
              </w:rPr>
              <w:t>2</w:t>
            </w:r>
          </w:p>
        </w:tc>
        <w:tc>
          <w:tcPr>
            <w:tcW w:w="2812" w:type="pct"/>
          </w:tcPr>
          <w:p w:rsidR="0045534B" w:rsidRPr="00686925" w:rsidRDefault="0045534B" w:rsidP="00686925">
            <w:pPr>
              <w:rPr>
                <w:rFonts w:eastAsia="Times New Roman" w:cs="Times New Roman"/>
                <w:sz w:val="22"/>
                <w:szCs w:val="22"/>
              </w:rPr>
            </w:pPr>
            <w:r w:rsidRPr="00686925">
              <w:rPr>
                <w:rFonts w:eastAsia="Times New Roman" w:cs="Times New Roman"/>
                <w:b/>
                <w:sz w:val="22"/>
                <w:szCs w:val="22"/>
              </w:rPr>
              <w:t>Практическое занятие №4.</w:t>
            </w:r>
            <w:r w:rsidRPr="00686925">
              <w:rPr>
                <w:rFonts w:eastAsia="Times New Roman" w:cs="Times New Roman"/>
                <w:sz w:val="22"/>
                <w:szCs w:val="22"/>
              </w:rPr>
              <w:t xml:space="preserve"> Построение календарных планов-графиков процесса работ на объекте с помощью функций MS Excel</w:t>
            </w:r>
          </w:p>
        </w:tc>
        <w:tc>
          <w:tcPr>
            <w:tcW w:w="559" w:type="pct"/>
          </w:tcPr>
          <w:p w:rsidR="0045534B" w:rsidRPr="00686925" w:rsidRDefault="0045534B" w:rsidP="00686925">
            <w:pPr>
              <w:suppressAutoHyphens/>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07"/>
        </w:trPr>
        <w:tc>
          <w:tcPr>
            <w:tcW w:w="807" w:type="pct"/>
            <w:vMerge/>
          </w:tcPr>
          <w:p w:rsidR="0045534B" w:rsidRPr="00686925" w:rsidRDefault="0045534B" w:rsidP="00686925">
            <w:pPr>
              <w:rPr>
                <w:rFonts w:eastAsia="Calibri" w:cs="Times New Roman"/>
                <w:bCs/>
                <w:sz w:val="22"/>
                <w:szCs w:val="22"/>
              </w:rPr>
            </w:pPr>
          </w:p>
        </w:tc>
        <w:tc>
          <w:tcPr>
            <w:tcW w:w="144" w:type="pct"/>
            <w:gridSpan w:val="2"/>
          </w:tcPr>
          <w:p w:rsidR="0045534B" w:rsidRPr="00686925" w:rsidRDefault="0045534B" w:rsidP="00686925">
            <w:pPr>
              <w:rPr>
                <w:rFonts w:eastAsia="Calibri" w:cs="Times New Roman"/>
                <w:sz w:val="22"/>
                <w:szCs w:val="22"/>
              </w:rPr>
            </w:pPr>
            <w:r w:rsidRPr="00686925">
              <w:rPr>
                <w:rFonts w:eastAsia="Calibri" w:cs="Times New Roman"/>
                <w:sz w:val="22"/>
                <w:szCs w:val="22"/>
              </w:rPr>
              <w:t>3</w:t>
            </w:r>
          </w:p>
        </w:tc>
        <w:tc>
          <w:tcPr>
            <w:tcW w:w="2812" w:type="pct"/>
          </w:tcPr>
          <w:p w:rsidR="0045534B" w:rsidRPr="00686925" w:rsidRDefault="0045534B" w:rsidP="00686925">
            <w:pPr>
              <w:rPr>
                <w:rFonts w:eastAsia="Times New Roman" w:cs="Times New Roman"/>
                <w:sz w:val="22"/>
                <w:szCs w:val="22"/>
              </w:rPr>
            </w:pPr>
            <w:r w:rsidRPr="00686925">
              <w:rPr>
                <w:rFonts w:eastAsia="Times New Roman" w:cs="Times New Roman"/>
                <w:b/>
                <w:sz w:val="22"/>
                <w:szCs w:val="22"/>
              </w:rPr>
              <w:t>Практическое занятие №5.</w:t>
            </w:r>
            <w:r w:rsidRPr="00686925">
              <w:rPr>
                <w:rFonts w:eastAsia="Times New Roman" w:cs="Times New Roman"/>
                <w:sz w:val="22"/>
                <w:szCs w:val="22"/>
              </w:rPr>
              <w:t xml:space="preserve"> Формирование диаграмм динамики развития растений на базе учета данных о насаждениях</w:t>
            </w:r>
          </w:p>
        </w:tc>
        <w:tc>
          <w:tcPr>
            <w:tcW w:w="559" w:type="pct"/>
          </w:tcPr>
          <w:p w:rsidR="0045534B" w:rsidRPr="00686925" w:rsidRDefault="0045534B" w:rsidP="00686925">
            <w:pPr>
              <w:suppressAutoHyphens/>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07"/>
        </w:trPr>
        <w:tc>
          <w:tcPr>
            <w:tcW w:w="807" w:type="pct"/>
            <w:vMerge/>
          </w:tcPr>
          <w:p w:rsidR="0045534B" w:rsidRPr="00686925" w:rsidRDefault="0045534B" w:rsidP="00686925">
            <w:pPr>
              <w:rPr>
                <w:rFonts w:eastAsia="Calibri" w:cs="Times New Roman"/>
                <w:bCs/>
                <w:sz w:val="22"/>
                <w:szCs w:val="22"/>
              </w:rPr>
            </w:pPr>
          </w:p>
        </w:tc>
        <w:tc>
          <w:tcPr>
            <w:tcW w:w="2956" w:type="pct"/>
            <w:gridSpan w:val="3"/>
          </w:tcPr>
          <w:p w:rsidR="0045534B" w:rsidRPr="00686925" w:rsidRDefault="0045534B" w:rsidP="00686925">
            <w:pPr>
              <w:rPr>
                <w:rFonts w:eastAsia="Calibri" w:cs="Times New Roman"/>
                <w:b/>
                <w:sz w:val="22"/>
                <w:szCs w:val="22"/>
              </w:rPr>
            </w:pPr>
            <w:r w:rsidRPr="00686925">
              <w:rPr>
                <w:rFonts w:eastAsia="Calibri" w:cs="Times New Roman"/>
                <w:b/>
                <w:sz w:val="22"/>
                <w:szCs w:val="22"/>
              </w:rPr>
              <w:t>Самостоятельная работа обучающихся</w:t>
            </w:r>
          </w:p>
        </w:tc>
        <w:tc>
          <w:tcPr>
            <w:tcW w:w="559" w:type="pct"/>
          </w:tcPr>
          <w:p w:rsidR="0045534B" w:rsidRPr="00686925" w:rsidRDefault="00762BE4" w:rsidP="00686925">
            <w:pPr>
              <w:suppressAutoHyphens/>
              <w:jc w:val="center"/>
              <w:rPr>
                <w:rFonts w:eastAsia="Times New Roman" w:cs="Times New Roman"/>
                <w:b/>
                <w:sz w:val="22"/>
                <w:szCs w:val="22"/>
              </w:rPr>
            </w:pPr>
            <w:r w:rsidRPr="00686925">
              <w:rPr>
                <w:rFonts w:eastAsia="Times New Roman" w:cs="Times New Roman"/>
                <w:b/>
                <w:sz w:val="22"/>
                <w:szCs w:val="22"/>
              </w:rPr>
              <w:t>-</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173"/>
        </w:trPr>
        <w:tc>
          <w:tcPr>
            <w:tcW w:w="807" w:type="pct"/>
            <w:vMerge w:val="restart"/>
          </w:tcPr>
          <w:p w:rsidR="0045534B" w:rsidRPr="00686925" w:rsidRDefault="0045534B" w:rsidP="00686925">
            <w:pPr>
              <w:rPr>
                <w:rFonts w:eastAsia="Times New Roman" w:cs="Times New Roman"/>
                <w:b/>
                <w:bCs/>
                <w:sz w:val="22"/>
                <w:szCs w:val="22"/>
              </w:rPr>
            </w:pPr>
            <w:r w:rsidRPr="00686925">
              <w:rPr>
                <w:rFonts w:eastAsia="Calibri" w:cs="Times New Roman"/>
                <w:b/>
                <w:bCs/>
                <w:sz w:val="22"/>
                <w:szCs w:val="22"/>
              </w:rPr>
              <w:t>Тема 2.3. Компьютерные презентации</w:t>
            </w:r>
          </w:p>
        </w:tc>
        <w:tc>
          <w:tcPr>
            <w:tcW w:w="2956" w:type="pct"/>
            <w:gridSpan w:val="3"/>
          </w:tcPr>
          <w:p w:rsidR="0045534B" w:rsidRPr="00686925" w:rsidRDefault="0045534B" w:rsidP="00686925">
            <w:pPr>
              <w:rPr>
                <w:rFonts w:eastAsia="Times New Roman" w:cs="Times New Roman"/>
                <w:b/>
                <w:bCs/>
                <w:sz w:val="22"/>
                <w:szCs w:val="22"/>
              </w:rPr>
            </w:pPr>
            <w:r w:rsidRPr="00686925">
              <w:rPr>
                <w:rFonts w:eastAsia="Times New Roman" w:cs="Times New Roman"/>
                <w:b/>
                <w:bCs/>
                <w:sz w:val="22"/>
                <w:szCs w:val="22"/>
              </w:rPr>
              <w:t xml:space="preserve">Содержание учебного материала </w:t>
            </w:r>
          </w:p>
        </w:tc>
        <w:tc>
          <w:tcPr>
            <w:tcW w:w="559" w:type="pct"/>
          </w:tcPr>
          <w:p w:rsidR="0045534B" w:rsidRPr="00686925" w:rsidRDefault="0045534B" w:rsidP="00686925">
            <w:pPr>
              <w:jc w:val="center"/>
              <w:rPr>
                <w:rFonts w:eastAsia="Times New Roman" w:cs="Times New Roman"/>
                <w:b/>
                <w:sz w:val="22"/>
                <w:szCs w:val="22"/>
              </w:rPr>
            </w:pPr>
            <w:r w:rsidRPr="00686925">
              <w:rPr>
                <w:rFonts w:eastAsia="Times New Roman" w:cs="Times New Roman"/>
                <w:b/>
                <w:sz w:val="22"/>
                <w:szCs w:val="22"/>
              </w:rPr>
              <w:t>8/2</w:t>
            </w:r>
          </w:p>
        </w:tc>
        <w:tc>
          <w:tcPr>
            <w:tcW w:w="678" w:type="pct"/>
          </w:tcPr>
          <w:p w:rsidR="0045534B" w:rsidRPr="00686925" w:rsidRDefault="0045534B" w:rsidP="00686925">
            <w:pPr>
              <w:jc w:val="center"/>
              <w:rPr>
                <w:rFonts w:eastAsia="Times New Roman" w:cs="Times New Roman"/>
                <w:b/>
                <w:sz w:val="22"/>
                <w:szCs w:val="22"/>
              </w:rPr>
            </w:pPr>
          </w:p>
        </w:tc>
      </w:tr>
      <w:tr w:rsidR="0045534B" w:rsidRPr="00686925" w:rsidTr="0045534B">
        <w:tc>
          <w:tcPr>
            <w:tcW w:w="807" w:type="pct"/>
            <w:vMerge/>
            <w:tcBorders>
              <w:bottom w:val="single" w:sz="4" w:space="0" w:color="auto"/>
            </w:tcBorders>
          </w:tcPr>
          <w:p w:rsidR="0045534B" w:rsidRPr="00686925" w:rsidRDefault="0045534B" w:rsidP="00686925">
            <w:pPr>
              <w:rPr>
                <w:rFonts w:eastAsia="Times New Roman" w:cs="Times New Roman"/>
                <w:b/>
                <w:bCs/>
                <w:sz w:val="22"/>
                <w:szCs w:val="22"/>
              </w:rPr>
            </w:pPr>
          </w:p>
        </w:tc>
        <w:tc>
          <w:tcPr>
            <w:tcW w:w="136" w:type="pct"/>
            <w:tcBorders>
              <w:bottom w:val="single" w:sz="4" w:space="0" w:color="auto"/>
            </w:tcBorders>
          </w:tcPr>
          <w:p w:rsidR="0045534B" w:rsidRPr="00686925" w:rsidRDefault="0045534B" w:rsidP="00686925">
            <w:pPr>
              <w:jc w:val="both"/>
              <w:rPr>
                <w:rFonts w:eastAsia="Times New Roman" w:cs="Times New Roman"/>
                <w:bCs/>
                <w:sz w:val="22"/>
                <w:szCs w:val="22"/>
              </w:rPr>
            </w:pPr>
            <w:r w:rsidRPr="00686925">
              <w:rPr>
                <w:rFonts w:eastAsia="Times New Roman" w:cs="Times New Roman"/>
                <w:bCs/>
                <w:sz w:val="22"/>
                <w:szCs w:val="22"/>
              </w:rPr>
              <w:t>1</w:t>
            </w:r>
          </w:p>
        </w:tc>
        <w:tc>
          <w:tcPr>
            <w:tcW w:w="2820" w:type="pct"/>
            <w:gridSpan w:val="2"/>
            <w:tcBorders>
              <w:bottom w:val="single" w:sz="4" w:space="0" w:color="auto"/>
            </w:tcBorders>
          </w:tcPr>
          <w:p w:rsidR="0045534B" w:rsidRPr="00686925" w:rsidRDefault="0045534B" w:rsidP="00686925">
            <w:pPr>
              <w:jc w:val="both"/>
              <w:rPr>
                <w:rFonts w:eastAsia="Times New Roman" w:cs="Times New Roman"/>
                <w:b/>
                <w:bCs/>
                <w:sz w:val="22"/>
                <w:szCs w:val="22"/>
              </w:rPr>
            </w:pPr>
            <w:r w:rsidRPr="00686925">
              <w:rPr>
                <w:rFonts w:eastAsia="Calibri" w:cs="Times New Roman"/>
                <w:sz w:val="22"/>
                <w:szCs w:val="22"/>
              </w:rPr>
              <w:t xml:space="preserve">Компьютерная презентация. Современные программы и приложения для создания презентаций. Классификация презентаций. Значение презентаций в профессиональной деятельности. </w:t>
            </w:r>
          </w:p>
        </w:tc>
        <w:tc>
          <w:tcPr>
            <w:tcW w:w="559" w:type="pct"/>
            <w:tcBorders>
              <w:bottom w:val="single" w:sz="4" w:space="0" w:color="auto"/>
            </w:tcBorders>
          </w:tcPr>
          <w:p w:rsidR="0045534B" w:rsidRPr="00686925" w:rsidRDefault="0045534B" w:rsidP="00686925">
            <w:pPr>
              <w:jc w:val="center"/>
              <w:rPr>
                <w:rFonts w:eastAsia="Times New Roman" w:cs="Times New Roman"/>
                <w:bCs/>
                <w:sz w:val="22"/>
                <w:szCs w:val="22"/>
              </w:rPr>
            </w:pPr>
            <w:r w:rsidRPr="00686925">
              <w:rPr>
                <w:rFonts w:eastAsia="Times New Roman" w:cs="Times New Roman"/>
                <w:bCs/>
                <w:sz w:val="22"/>
                <w:szCs w:val="22"/>
              </w:rPr>
              <w:t>4</w:t>
            </w:r>
          </w:p>
        </w:tc>
        <w:tc>
          <w:tcPr>
            <w:tcW w:w="678" w:type="pct"/>
            <w:vMerge w:val="restart"/>
            <w:tcBorders>
              <w:bottom w:val="single" w:sz="4" w:space="0" w:color="auto"/>
            </w:tcBorders>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01;</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04;</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05;</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09;</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1.2;</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lastRenderedPageBreak/>
              <w:t>ПК 1.5;</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2.1;</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2.2</w:t>
            </w:r>
          </w:p>
        </w:tc>
      </w:tr>
      <w:tr w:rsidR="0045534B" w:rsidRPr="00686925" w:rsidTr="0045534B">
        <w:tc>
          <w:tcPr>
            <w:tcW w:w="807" w:type="pct"/>
            <w:vMerge/>
            <w:tcBorders>
              <w:bottom w:val="single" w:sz="4" w:space="0" w:color="auto"/>
            </w:tcBorders>
          </w:tcPr>
          <w:p w:rsidR="0045534B" w:rsidRPr="00686925" w:rsidRDefault="0045534B" w:rsidP="00686925">
            <w:pPr>
              <w:rPr>
                <w:rFonts w:eastAsia="Times New Roman" w:cs="Times New Roman"/>
                <w:b/>
                <w:bCs/>
                <w:sz w:val="22"/>
                <w:szCs w:val="22"/>
              </w:rPr>
            </w:pPr>
          </w:p>
        </w:tc>
        <w:tc>
          <w:tcPr>
            <w:tcW w:w="136" w:type="pct"/>
            <w:tcBorders>
              <w:bottom w:val="single" w:sz="4" w:space="0" w:color="auto"/>
            </w:tcBorders>
          </w:tcPr>
          <w:p w:rsidR="0045534B" w:rsidRPr="00686925" w:rsidRDefault="0045534B" w:rsidP="00686925">
            <w:pPr>
              <w:jc w:val="both"/>
              <w:rPr>
                <w:rFonts w:eastAsia="Times New Roman" w:cs="Times New Roman"/>
                <w:bCs/>
                <w:sz w:val="22"/>
                <w:szCs w:val="22"/>
              </w:rPr>
            </w:pPr>
            <w:r w:rsidRPr="00686925">
              <w:rPr>
                <w:rFonts w:eastAsia="Times New Roman" w:cs="Times New Roman"/>
                <w:bCs/>
                <w:sz w:val="22"/>
                <w:szCs w:val="22"/>
              </w:rPr>
              <w:t>2</w:t>
            </w:r>
          </w:p>
        </w:tc>
        <w:tc>
          <w:tcPr>
            <w:tcW w:w="2820" w:type="pct"/>
            <w:gridSpan w:val="2"/>
            <w:tcBorders>
              <w:bottom w:val="single" w:sz="4" w:space="0" w:color="auto"/>
            </w:tcBorders>
          </w:tcPr>
          <w:p w:rsidR="0045534B" w:rsidRPr="00686925" w:rsidRDefault="0045534B" w:rsidP="00686925">
            <w:pPr>
              <w:jc w:val="both"/>
              <w:rPr>
                <w:rFonts w:eastAsia="Calibri" w:cs="Times New Roman"/>
                <w:sz w:val="22"/>
                <w:szCs w:val="22"/>
              </w:rPr>
            </w:pPr>
            <w:r w:rsidRPr="00686925">
              <w:rPr>
                <w:rFonts w:eastAsia="Calibri" w:cs="Times New Roman"/>
                <w:sz w:val="22"/>
                <w:szCs w:val="22"/>
              </w:rPr>
              <w:t xml:space="preserve">Подготовка презентации в </w:t>
            </w:r>
            <w:r w:rsidRPr="00686925">
              <w:rPr>
                <w:rFonts w:eastAsia="Calibri" w:cs="Times New Roman"/>
                <w:sz w:val="22"/>
                <w:szCs w:val="22"/>
                <w:lang w:val="en-US"/>
              </w:rPr>
              <w:t>MS</w:t>
            </w:r>
            <w:r w:rsidRPr="00686925">
              <w:rPr>
                <w:rFonts w:eastAsia="Calibri" w:cs="Times New Roman"/>
                <w:sz w:val="22"/>
                <w:szCs w:val="22"/>
              </w:rPr>
              <w:t xml:space="preserve"> </w:t>
            </w:r>
            <w:r w:rsidRPr="00686925">
              <w:rPr>
                <w:rFonts w:eastAsia="Calibri" w:cs="Times New Roman"/>
                <w:sz w:val="22"/>
                <w:szCs w:val="22"/>
                <w:lang w:val="en-US"/>
              </w:rPr>
              <w:t>Power</w:t>
            </w:r>
            <w:r w:rsidRPr="00686925">
              <w:rPr>
                <w:rFonts w:eastAsia="Calibri" w:cs="Times New Roman"/>
                <w:sz w:val="22"/>
                <w:szCs w:val="22"/>
              </w:rPr>
              <w:t xml:space="preserve"> </w:t>
            </w:r>
            <w:r w:rsidRPr="00686925">
              <w:rPr>
                <w:rFonts w:eastAsia="Calibri" w:cs="Times New Roman"/>
                <w:sz w:val="22"/>
                <w:szCs w:val="22"/>
                <w:lang w:val="en-US"/>
              </w:rPr>
              <w:t>Point</w:t>
            </w:r>
            <w:r w:rsidRPr="00686925">
              <w:rPr>
                <w:rFonts w:eastAsia="Calibri" w:cs="Times New Roman"/>
                <w:sz w:val="22"/>
                <w:szCs w:val="22"/>
              </w:rPr>
              <w:t>.Создание фона, стиля презентации, вставки текста, фото, таблиц. Анимация в презентации, наложение звуковых эффектов. Форматы представления презентаций.</w:t>
            </w:r>
          </w:p>
        </w:tc>
        <w:tc>
          <w:tcPr>
            <w:tcW w:w="559" w:type="pct"/>
            <w:tcBorders>
              <w:bottom w:val="single" w:sz="4" w:space="0" w:color="auto"/>
            </w:tcBorders>
          </w:tcPr>
          <w:p w:rsidR="0045534B" w:rsidRPr="00686925" w:rsidRDefault="0045534B" w:rsidP="00686925">
            <w:pPr>
              <w:jc w:val="center"/>
              <w:rPr>
                <w:rFonts w:eastAsia="Times New Roman" w:cs="Times New Roman"/>
                <w:bCs/>
                <w:sz w:val="22"/>
                <w:szCs w:val="22"/>
              </w:rPr>
            </w:pPr>
            <w:r w:rsidRPr="00686925">
              <w:rPr>
                <w:rFonts w:eastAsia="Times New Roman" w:cs="Times New Roman"/>
                <w:bCs/>
                <w:sz w:val="22"/>
                <w:szCs w:val="22"/>
              </w:rPr>
              <w:t>2</w:t>
            </w:r>
          </w:p>
        </w:tc>
        <w:tc>
          <w:tcPr>
            <w:tcW w:w="678" w:type="pct"/>
            <w:vMerge/>
            <w:tcBorders>
              <w:bottom w:val="single" w:sz="4" w:space="0" w:color="auto"/>
            </w:tcBorders>
          </w:tcPr>
          <w:p w:rsidR="0045534B" w:rsidRPr="00686925" w:rsidRDefault="0045534B" w:rsidP="00686925">
            <w:pPr>
              <w:suppressAutoHyphens/>
              <w:jc w:val="center"/>
              <w:rPr>
                <w:rFonts w:eastAsia="Times New Roman" w:cs="Times New Roman"/>
                <w:sz w:val="22"/>
                <w:szCs w:val="22"/>
              </w:rPr>
            </w:pPr>
          </w:p>
        </w:tc>
      </w:tr>
      <w:tr w:rsidR="0045534B" w:rsidRPr="00686925" w:rsidTr="0045534B">
        <w:trPr>
          <w:trHeight w:val="361"/>
        </w:trPr>
        <w:tc>
          <w:tcPr>
            <w:tcW w:w="807" w:type="pct"/>
            <w:vMerge/>
          </w:tcPr>
          <w:p w:rsidR="0045534B" w:rsidRPr="00686925" w:rsidRDefault="0045534B" w:rsidP="00686925">
            <w:pPr>
              <w:rPr>
                <w:rFonts w:eastAsia="Times New Roman" w:cs="Times New Roman"/>
                <w:b/>
                <w:bCs/>
                <w:sz w:val="22"/>
                <w:szCs w:val="22"/>
              </w:rPr>
            </w:pPr>
          </w:p>
        </w:tc>
        <w:tc>
          <w:tcPr>
            <w:tcW w:w="2956" w:type="pct"/>
            <w:gridSpan w:val="3"/>
          </w:tcPr>
          <w:p w:rsidR="0045534B" w:rsidRPr="00686925" w:rsidRDefault="0045534B" w:rsidP="00686925">
            <w:pPr>
              <w:rPr>
                <w:rFonts w:eastAsia="Times New Roman" w:cs="Times New Roman"/>
                <w:b/>
                <w:bCs/>
                <w:sz w:val="22"/>
                <w:szCs w:val="22"/>
              </w:rPr>
            </w:pPr>
            <w:r w:rsidRPr="00686925">
              <w:rPr>
                <w:rFonts w:eastAsia="Calibri" w:cs="Times New Roman"/>
                <w:b/>
                <w:sz w:val="22"/>
                <w:szCs w:val="22"/>
              </w:rPr>
              <w:t>В том числе практических занятий и лабораторных работ</w:t>
            </w:r>
          </w:p>
        </w:tc>
        <w:tc>
          <w:tcPr>
            <w:tcW w:w="559" w:type="pct"/>
          </w:tcPr>
          <w:p w:rsidR="0045534B" w:rsidRPr="00686925" w:rsidRDefault="0045534B" w:rsidP="00686925">
            <w:pPr>
              <w:jc w:val="center"/>
              <w:rPr>
                <w:rFonts w:eastAsia="Times New Roman" w:cs="Times New Roman"/>
                <w:b/>
                <w:bCs/>
                <w:sz w:val="22"/>
                <w:szCs w:val="22"/>
              </w:rPr>
            </w:pPr>
            <w:r w:rsidRPr="00686925">
              <w:rPr>
                <w:rFonts w:eastAsia="Times New Roman" w:cs="Times New Roman"/>
                <w:b/>
                <w:bCs/>
                <w:sz w:val="22"/>
                <w:szCs w:val="22"/>
              </w:rPr>
              <w:t>2</w:t>
            </w:r>
          </w:p>
        </w:tc>
        <w:tc>
          <w:tcPr>
            <w:tcW w:w="678" w:type="pct"/>
            <w:vMerge/>
          </w:tcPr>
          <w:p w:rsidR="0045534B" w:rsidRPr="00686925" w:rsidRDefault="0045534B" w:rsidP="00686925">
            <w:pPr>
              <w:jc w:val="center"/>
              <w:rPr>
                <w:rFonts w:eastAsia="Times New Roman" w:cs="Times New Roman"/>
                <w:b/>
                <w:bCs/>
                <w:sz w:val="22"/>
                <w:szCs w:val="22"/>
              </w:rPr>
            </w:pPr>
          </w:p>
        </w:tc>
      </w:tr>
      <w:tr w:rsidR="0045534B" w:rsidRPr="00686925" w:rsidTr="0045534B">
        <w:trPr>
          <w:trHeight w:val="7"/>
        </w:trPr>
        <w:tc>
          <w:tcPr>
            <w:tcW w:w="807" w:type="pct"/>
            <w:vMerge/>
          </w:tcPr>
          <w:p w:rsidR="0045534B" w:rsidRPr="00686925" w:rsidRDefault="0045534B" w:rsidP="00686925">
            <w:pPr>
              <w:rPr>
                <w:rFonts w:eastAsia="Times New Roman" w:cs="Times New Roman"/>
                <w:b/>
                <w:bCs/>
                <w:sz w:val="22"/>
                <w:szCs w:val="22"/>
              </w:rPr>
            </w:pPr>
          </w:p>
        </w:tc>
        <w:tc>
          <w:tcPr>
            <w:tcW w:w="136" w:type="pct"/>
          </w:tcPr>
          <w:p w:rsidR="0045534B" w:rsidRPr="00686925" w:rsidRDefault="0045534B" w:rsidP="00686925">
            <w:pPr>
              <w:rPr>
                <w:rFonts w:eastAsia="Times New Roman" w:cs="Times New Roman"/>
                <w:sz w:val="22"/>
                <w:szCs w:val="22"/>
              </w:rPr>
            </w:pPr>
            <w:r w:rsidRPr="00686925">
              <w:rPr>
                <w:rFonts w:eastAsia="Times New Roman" w:cs="Times New Roman"/>
                <w:sz w:val="22"/>
                <w:szCs w:val="22"/>
              </w:rPr>
              <w:t>1</w:t>
            </w:r>
          </w:p>
        </w:tc>
        <w:tc>
          <w:tcPr>
            <w:tcW w:w="2820" w:type="pct"/>
            <w:gridSpan w:val="2"/>
          </w:tcPr>
          <w:p w:rsidR="0045534B" w:rsidRPr="00686925" w:rsidRDefault="0045534B" w:rsidP="00686925">
            <w:pPr>
              <w:rPr>
                <w:rFonts w:eastAsia="Calibri" w:cs="Times New Roman"/>
                <w:sz w:val="22"/>
                <w:szCs w:val="22"/>
              </w:rPr>
            </w:pPr>
            <w:r w:rsidRPr="00686925">
              <w:rPr>
                <w:rFonts w:eastAsia="Calibri" w:cs="Times New Roman"/>
                <w:b/>
                <w:sz w:val="22"/>
                <w:szCs w:val="22"/>
              </w:rPr>
              <w:t xml:space="preserve">Практическое занятие № 6. </w:t>
            </w:r>
            <w:r w:rsidRPr="00686925">
              <w:rPr>
                <w:rFonts w:eastAsia="Calibri" w:cs="Times New Roman"/>
                <w:sz w:val="22"/>
                <w:szCs w:val="22"/>
              </w:rPr>
              <w:t xml:space="preserve">Отработка практических навыков подготовки компьютерной презентации.  Подготовка презентаций с использованием </w:t>
            </w:r>
            <w:r w:rsidRPr="00686925">
              <w:rPr>
                <w:rFonts w:eastAsia="Calibri" w:cs="Times New Roman"/>
                <w:sz w:val="22"/>
                <w:szCs w:val="22"/>
                <w:lang w:val="en-US"/>
              </w:rPr>
              <w:t>MS</w:t>
            </w:r>
            <w:r w:rsidRPr="00686925">
              <w:rPr>
                <w:rFonts w:eastAsia="Calibri" w:cs="Times New Roman"/>
                <w:sz w:val="22"/>
                <w:szCs w:val="22"/>
              </w:rPr>
              <w:t xml:space="preserve"> Power Point.</w:t>
            </w:r>
          </w:p>
        </w:tc>
        <w:tc>
          <w:tcPr>
            <w:tcW w:w="559" w:type="pct"/>
          </w:tcPr>
          <w:p w:rsidR="0045534B" w:rsidRPr="00686925" w:rsidRDefault="0045534B" w:rsidP="00686925">
            <w:pPr>
              <w:jc w:val="center"/>
              <w:rPr>
                <w:rFonts w:eastAsia="Times New Roman" w:cs="Times New Roman"/>
                <w:bCs/>
                <w:sz w:val="22"/>
                <w:szCs w:val="22"/>
              </w:rPr>
            </w:pPr>
            <w:r w:rsidRPr="00686925">
              <w:rPr>
                <w:rFonts w:eastAsia="Times New Roman" w:cs="Times New Roman"/>
                <w:bCs/>
                <w:sz w:val="22"/>
                <w:szCs w:val="22"/>
              </w:rPr>
              <w:t>2</w:t>
            </w:r>
          </w:p>
        </w:tc>
        <w:tc>
          <w:tcPr>
            <w:tcW w:w="678" w:type="pct"/>
            <w:vMerge/>
          </w:tcPr>
          <w:p w:rsidR="0045534B" w:rsidRPr="00686925" w:rsidRDefault="0045534B" w:rsidP="00686925">
            <w:pPr>
              <w:jc w:val="center"/>
              <w:rPr>
                <w:rFonts w:eastAsia="Times New Roman" w:cs="Times New Roman"/>
                <w:b/>
                <w:bCs/>
                <w:sz w:val="22"/>
                <w:szCs w:val="22"/>
              </w:rPr>
            </w:pPr>
          </w:p>
        </w:tc>
      </w:tr>
      <w:tr w:rsidR="0045534B" w:rsidRPr="00686925" w:rsidTr="0045534B">
        <w:trPr>
          <w:trHeight w:val="258"/>
        </w:trPr>
        <w:tc>
          <w:tcPr>
            <w:tcW w:w="807" w:type="pct"/>
            <w:vMerge/>
          </w:tcPr>
          <w:p w:rsidR="0045534B" w:rsidRPr="00686925" w:rsidRDefault="0045534B" w:rsidP="00686925">
            <w:pPr>
              <w:rPr>
                <w:rFonts w:eastAsia="Times New Roman" w:cs="Times New Roman"/>
                <w:b/>
                <w:bCs/>
                <w:sz w:val="22"/>
                <w:szCs w:val="22"/>
              </w:rPr>
            </w:pPr>
          </w:p>
        </w:tc>
        <w:tc>
          <w:tcPr>
            <w:tcW w:w="2956" w:type="pct"/>
            <w:gridSpan w:val="3"/>
          </w:tcPr>
          <w:p w:rsidR="0045534B" w:rsidRPr="00686925" w:rsidRDefault="0045534B" w:rsidP="00686925">
            <w:pPr>
              <w:rPr>
                <w:rFonts w:eastAsia="Calibri" w:cs="Times New Roman"/>
                <w:b/>
                <w:sz w:val="22"/>
                <w:szCs w:val="22"/>
              </w:rPr>
            </w:pPr>
            <w:r w:rsidRPr="00686925">
              <w:rPr>
                <w:rFonts w:eastAsia="Calibri" w:cs="Times New Roman"/>
                <w:b/>
                <w:sz w:val="22"/>
                <w:szCs w:val="22"/>
              </w:rPr>
              <w:t>Самостоятельная работа обучающихся</w:t>
            </w:r>
          </w:p>
        </w:tc>
        <w:tc>
          <w:tcPr>
            <w:tcW w:w="559" w:type="pct"/>
          </w:tcPr>
          <w:p w:rsidR="0045534B" w:rsidRPr="00686925" w:rsidRDefault="009A4DF2" w:rsidP="00686925">
            <w:pPr>
              <w:jc w:val="center"/>
              <w:rPr>
                <w:rFonts w:eastAsia="Times New Roman" w:cs="Times New Roman"/>
                <w:b/>
                <w:bCs/>
                <w:sz w:val="22"/>
                <w:szCs w:val="22"/>
              </w:rPr>
            </w:pPr>
            <w:r w:rsidRPr="00686925">
              <w:rPr>
                <w:rFonts w:eastAsia="Times New Roman" w:cs="Times New Roman"/>
                <w:b/>
                <w:bCs/>
                <w:sz w:val="22"/>
                <w:szCs w:val="22"/>
              </w:rPr>
              <w:t>-</w:t>
            </w:r>
          </w:p>
        </w:tc>
        <w:tc>
          <w:tcPr>
            <w:tcW w:w="678" w:type="pct"/>
            <w:vMerge/>
          </w:tcPr>
          <w:p w:rsidR="0045534B" w:rsidRPr="00686925" w:rsidRDefault="0045534B" w:rsidP="00686925">
            <w:pPr>
              <w:jc w:val="center"/>
              <w:rPr>
                <w:rFonts w:eastAsia="Times New Roman" w:cs="Times New Roman"/>
                <w:b/>
                <w:bCs/>
                <w:sz w:val="22"/>
                <w:szCs w:val="22"/>
              </w:rPr>
            </w:pPr>
          </w:p>
        </w:tc>
      </w:tr>
      <w:tr w:rsidR="0045534B" w:rsidRPr="00686925" w:rsidTr="0045534B">
        <w:trPr>
          <w:trHeight w:val="258"/>
        </w:trPr>
        <w:tc>
          <w:tcPr>
            <w:tcW w:w="3763" w:type="pct"/>
            <w:gridSpan w:val="4"/>
          </w:tcPr>
          <w:p w:rsidR="0045534B" w:rsidRPr="00686925" w:rsidRDefault="0045534B" w:rsidP="00686925">
            <w:pPr>
              <w:rPr>
                <w:rFonts w:eastAsia="Calibri" w:cs="Times New Roman"/>
                <w:b/>
                <w:sz w:val="22"/>
                <w:szCs w:val="22"/>
              </w:rPr>
            </w:pPr>
            <w:r w:rsidRPr="00686925">
              <w:rPr>
                <w:rFonts w:eastAsia="Calibri" w:cs="Times New Roman"/>
                <w:b/>
                <w:sz w:val="22"/>
                <w:szCs w:val="22"/>
              </w:rPr>
              <w:t>Раздел 3. Компьютерная графика</w:t>
            </w:r>
          </w:p>
        </w:tc>
        <w:tc>
          <w:tcPr>
            <w:tcW w:w="559" w:type="pct"/>
          </w:tcPr>
          <w:p w:rsidR="0045534B" w:rsidRPr="00686925" w:rsidRDefault="0045534B" w:rsidP="00686925">
            <w:pPr>
              <w:jc w:val="center"/>
              <w:rPr>
                <w:rFonts w:eastAsia="Times New Roman" w:cs="Times New Roman"/>
                <w:b/>
                <w:bCs/>
                <w:sz w:val="22"/>
                <w:szCs w:val="22"/>
              </w:rPr>
            </w:pPr>
            <w:r w:rsidRPr="00686925">
              <w:rPr>
                <w:rFonts w:eastAsia="Times New Roman" w:cs="Times New Roman"/>
                <w:b/>
                <w:bCs/>
                <w:sz w:val="22"/>
                <w:szCs w:val="22"/>
              </w:rPr>
              <w:t>38/18</w:t>
            </w:r>
          </w:p>
        </w:tc>
        <w:tc>
          <w:tcPr>
            <w:tcW w:w="678" w:type="pct"/>
          </w:tcPr>
          <w:p w:rsidR="0045534B" w:rsidRPr="00686925" w:rsidRDefault="0045534B" w:rsidP="00686925">
            <w:pPr>
              <w:jc w:val="center"/>
              <w:rPr>
                <w:rFonts w:eastAsia="Times New Roman" w:cs="Times New Roman"/>
                <w:b/>
                <w:bCs/>
                <w:sz w:val="22"/>
                <w:szCs w:val="22"/>
              </w:rPr>
            </w:pPr>
          </w:p>
        </w:tc>
      </w:tr>
      <w:tr w:rsidR="0045534B" w:rsidRPr="00686925" w:rsidTr="0045534B">
        <w:trPr>
          <w:trHeight w:val="337"/>
        </w:trPr>
        <w:tc>
          <w:tcPr>
            <w:tcW w:w="807" w:type="pct"/>
            <w:vMerge w:val="restart"/>
          </w:tcPr>
          <w:p w:rsidR="0045534B" w:rsidRPr="00686925" w:rsidRDefault="0045534B" w:rsidP="00686925">
            <w:pPr>
              <w:rPr>
                <w:rFonts w:eastAsia="Calibri" w:cs="Times New Roman"/>
                <w:b/>
                <w:bCs/>
                <w:sz w:val="22"/>
                <w:szCs w:val="22"/>
              </w:rPr>
            </w:pPr>
            <w:r w:rsidRPr="00686925">
              <w:rPr>
                <w:rFonts w:eastAsia="Calibri" w:cs="Times New Roman"/>
                <w:b/>
                <w:bCs/>
                <w:sz w:val="22"/>
                <w:szCs w:val="22"/>
              </w:rPr>
              <w:t>Тема 3.1.</w:t>
            </w:r>
          </w:p>
          <w:p w:rsidR="0045534B" w:rsidRPr="00686925" w:rsidRDefault="0045534B" w:rsidP="00686925">
            <w:pPr>
              <w:rPr>
                <w:rFonts w:eastAsia="Calibri" w:cs="Times New Roman"/>
                <w:b/>
                <w:bCs/>
                <w:spacing w:val="-2"/>
                <w:sz w:val="22"/>
                <w:szCs w:val="22"/>
              </w:rPr>
            </w:pPr>
            <w:r w:rsidRPr="00686925">
              <w:rPr>
                <w:rFonts w:eastAsia="Calibri" w:cs="Times New Roman"/>
                <w:b/>
                <w:bCs/>
                <w:sz w:val="22"/>
                <w:szCs w:val="22"/>
              </w:rPr>
              <w:t>Общие сведения</w:t>
            </w:r>
          </w:p>
        </w:tc>
        <w:tc>
          <w:tcPr>
            <w:tcW w:w="2956" w:type="pct"/>
            <w:gridSpan w:val="3"/>
          </w:tcPr>
          <w:p w:rsidR="0045534B" w:rsidRPr="00686925" w:rsidRDefault="0045534B" w:rsidP="00686925">
            <w:pPr>
              <w:suppressAutoHyphens/>
              <w:rPr>
                <w:rFonts w:eastAsia="Times New Roman" w:cs="Times New Roman"/>
                <w:b/>
                <w:bCs/>
                <w:sz w:val="22"/>
                <w:szCs w:val="22"/>
              </w:rPr>
            </w:pPr>
            <w:r w:rsidRPr="00686925">
              <w:rPr>
                <w:rFonts w:eastAsia="Times New Roman" w:cs="Times New Roman"/>
                <w:b/>
                <w:bCs/>
                <w:sz w:val="22"/>
                <w:szCs w:val="22"/>
              </w:rPr>
              <w:t>Содержание учебного материала</w:t>
            </w:r>
          </w:p>
        </w:tc>
        <w:tc>
          <w:tcPr>
            <w:tcW w:w="559" w:type="pct"/>
          </w:tcPr>
          <w:p w:rsidR="0045534B" w:rsidRPr="00686925" w:rsidRDefault="0045534B" w:rsidP="00686925">
            <w:pPr>
              <w:jc w:val="center"/>
              <w:rPr>
                <w:rFonts w:eastAsia="Times New Roman" w:cs="Times New Roman"/>
                <w:b/>
                <w:sz w:val="22"/>
                <w:szCs w:val="22"/>
              </w:rPr>
            </w:pPr>
            <w:r w:rsidRPr="00686925">
              <w:rPr>
                <w:rFonts w:eastAsia="Times New Roman" w:cs="Times New Roman"/>
                <w:b/>
                <w:sz w:val="22"/>
                <w:szCs w:val="22"/>
              </w:rPr>
              <w:t>8/2</w:t>
            </w:r>
          </w:p>
        </w:tc>
        <w:tc>
          <w:tcPr>
            <w:tcW w:w="678" w:type="pct"/>
          </w:tcPr>
          <w:p w:rsidR="0045534B" w:rsidRPr="00686925" w:rsidRDefault="0045534B" w:rsidP="00686925">
            <w:pPr>
              <w:jc w:val="center"/>
              <w:rPr>
                <w:rFonts w:eastAsia="Times New Roman" w:cs="Times New Roman"/>
                <w:b/>
                <w:sz w:val="22"/>
                <w:szCs w:val="22"/>
              </w:rPr>
            </w:pPr>
          </w:p>
        </w:tc>
      </w:tr>
      <w:tr w:rsidR="0045534B" w:rsidRPr="00686925" w:rsidTr="0045534B">
        <w:trPr>
          <w:trHeight w:val="540"/>
        </w:trPr>
        <w:tc>
          <w:tcPr>
            <w:tcW w:w="807" w:type="pct"/>
            <w:vMerge/>
          </w:tcPr>
          <w:p w:rsidR="0045534B" w:rsidRPr="00686925" w:rsidRDefault="0045534B" w:rsidP="00686925">
            <w:pPr>
              <w:suppressAutoHyphens/>
              <w:rPr>
                <w:rFonts w:eastAsia="Calibri" w:cs="Times New Roman"/>
                <w:b/>
                <w:bCs/>
                <w:spacing w:val="-2"/>
                <w:sz w:val="22"/>
                <w:szCs w:val="22"/>
              </w:rPr>
            </w:pPr>
          </w:p>
        </w:tc>
        <w:tc>
          <w:tcPr>
            <w:tcW w:w="136" w:type="pct"/>
          </w:tcPr>
          <w:p w:rsidR="0045534B" w:rsidRPr="00686925" w:rsidRDefault="0045534B" w:rsidP="00686925">
            <w:pPr>
              <w:suppressAutoHyphens/>
              <w:rPr>
                <w:rFonts w:eastAsia="Times New Roman" w:cs="Times New Roman"/>
                <w:bCs/>
                <w:sz w:val="22"/>
                <w:szCs w:val="22"/>
              </w:rPr>
            </w:pPr>
            <w:r w:rsidRPr="00686925">
              <w:rPr>
                <w:rFonts w:eastAsia="Times New Roman" w:cs="Times New Roman"/>
                <w:bCs/>
                <w:sz w:val="22"/>
                <w:szCs w:val="22"/>
              </w:rPr>
              <w:t>1</w:t>
            </w:r>
          </w:p>
        </w:tc>
        <w:tc>
          <w:tcPr>
            <w:tcW w:w="2820" w:type="pct"/>
            <w:gridSpan w:val="2"/>
          </w:tcPr>
          <w:p w:rsidR="0045534B" w:rsidRPr="00686925" w:rsidRDefault="0045534B" w:rsidP="00686925">
            <w:pPr>
              <w:suppressAutoHyphens/>
              <w:jc w:val="both"/>
              <w:rPr>
                <w:rFonts w:eastAsia="Calibri" w:cs="Times New Roman"/>
                <w:sz w:val="22"/>
                <w:szCs w:val="22"/>
              </w:rPr>
            </w:pPr>
            <w:r w:rsidRPr="00686925">
              <w:rPr>
                <w:rFonts w:eastAsia="Calibri" w:cs="Times New Roman"/>
                <w:sz w:val="22"/>
                <w:szCs w:val="22"/>
              </w:rPr>
              <w:t>Компьютерная графика – общие сведения. Понятие растровой и векторной графики. Режимы изображения и цвет растровой графики. Форматы растровой графики. Основные разновидности, наиболее распространённые</w:t>
            </w:r>
          </w:p>
          <w:p w:rsidR="0045534B" w:rsidRPr="00686925" w:rsidRDefault="0045534B" w:rsidP="00686925">
            <w:pPr>
              <w:suppressAutoHyphens/>
              <w:jc w:val="both"/>
              <w:rPr>
                <w:rFonts w:eastAsia="Times New Roman" w:cs="Times New Roman"/>
                <w:b/>
                <w:bCs/>
                <w:sz w:val="22"/>
                <w:szCs w:val="22"/>
              </w:rPr>
            </w:pPr>
            <w:r w:rsidRPr="00686925">
              <w:rPr>
                <w:rFonts w:eastAsia="Calibri" w:cs="Times New Roman"/>
                <w:sz w:val="22"/>
                <w:szCs w:val="22"/>
              </w:rPr>
              <w:t>программы. Место компьютерной графики в профессиональной деятельности.</w:t>
            </w:r>
          </w:p>
        </w:tc>
        <w:tc>
          <w:tcPr>
            <w:tcW w:w="559" w:type="pc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2</w:t>
            </w:r>
          </w:p>
        </w:tc>
        <w:tc>
          <w:tcPr>
            <w:tcW w:w="678" w:type="pct"/>
            <w:vMerge w:val="restar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01;</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05;</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09;</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1.2;</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1.5</w:t>
            </w:r>
          </w:p>
        </w:tc>
      </w:tr>
      <w:tr w:rsidR="0045534B" w:rsidRPr="00686925" w:rsidTr="0045534B">
        <w:trPr>
          <w:trHeight w:val="540"/>
        </w:trPr>
        <w:tc>
          <w:tcPr>
            <w:tcW w:w="807" w:type="pct"/>
            <w:vMerge/>
          </w:tcPr>
          <w:p w:rsidR="0045534B" w:rsidRPr="00686925" w:rsidRDefault="0045534B" w:rsidP="00686925">
            <w:pPr>
              <w:suppressAutoHyphens/>
              <w:rPr>
                <w:rFonts w:eastAsia="Calibri" w:cs="Times New Roman"/>
                <w:b/>
                <w:bCs/>
                <w:spacing w:val="-2"/>
                <w:sz w:val="22"/>
                <w:szCs w:val="22"/>
              </w:rPr>
            </w:pPr>
          </w:p>
        </w:tc>
        <w:tc>
          <w:tcPr>
            <w:tcW w:w="136" w:type="pct"/>
          </w:tcPr>
          <w:p w:rsidR="0045534B" w:rsidRPr="00686925" w:rsidRDefault="0045534B" w:rsidP="00686925">
            <w:pPr>
              <w:suppressAutoHyphens/>
              <w:rPr>
                <w:rFonts w:eastAsia="Times New Roman" w:cs="Times New Roman"/>
                <w:bCs/>
                <w:sz w:val="22"/>
                <w:szCs w:val="22"/>
              </w:rPr>
            </w:pPr>
            <w:r w:rsidRPr="00686925">
              <w:rPr>
                <w:rFonts w:eastAsia="Times New Roman" w:cs="Times New Roman"/>
                <w:bCs/>
                <w:sz w:val="22"/>
                <w:szCs w:val="22"/>
              </w:rPr>
              <w:t>2</w:t>
            </w:r>
          </w:p>
        </w:tc>
        <w:tc>
          <w:tcPr>
            <w:tcW w:w="2820" w:type="pct"/>
            <w:gridSpan w:val="2"/>
          </w:tcPr>
          <w:p w:rsidR="0045534B" w:rsidRPr="00686925" w:rsidRDefault="0045534B" w:rsidP="00686925">
            <w:pPr>
              <w:suppressAutoHyphens/>
              <w:jc w:val="both"/>
              <w:rPr>
                <w:rFonts w:eastAsia="Calibri" w:cs="Times New Roman"/>
                <w:sz w:val="22"/>
                <w:szCs w:val="22"/>
              </w:rPr>
            </w:pPr>
            <w:r w:rsidRPr="00686925">
              <w:rPr>
                <w:rFonts w:eastAsia="Calibri" w:cs="Times New Roman"/>
                <w:sz w:val="22"/>
                <w:szCs w:val="22"/>
                <w:lang w:val="en-US"/>
              </w:rPr>
              <w:t>Adobe</w:t>
            </w:r>
            <w:r w:rsidRPr="00686925">
              <w:rPr>
                <w:rFonts w:eastAsia="Calibri" w:cs="Times New Roman"/>
                <w:sz w:val="22"/>
                <w:szCs w:val="22"/>
              </w:rPr>
              <w:t xml:space="preserve"> Photoshop – программа обработки растровой графики. Общие сведения о программе: рабочий экран, окно документа, средства управления изображением, функции правой клавиши мыши, инструменты выделения.</w:t>
            </w:r>
          </w:p>
        </w:tc>
        <w:tc>
          <w:tcPr>
            <w:tcW w:w="559" w:type="pc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jc w:val="center"/>
              <w:rPr>
                <w:rFonts w:eastAsia="Times New Roman" w:cs="Times New Roman"/>
                <w:sz w:val="22"/>
                <w:szCs w:val="22"/>
              </w:rPr>
            </w:pPr>
          </w:p>
        </w:tc>
      </w:tr>
      <w:tr w:rsidR="0045534B" w:rsidRPr="00686925" w:rsidTr="0045534B">
        <w:trPr>
          <w:trHeight w:val="540"/>
        </w:trPr>
        <w:tc>
          <w:tcPr>
            <w:tcW w:w="807" w:type="pct"/>
            <w:vMerge/>
          </w:tcPr>
          <w:p w:rsidR="0045534B" w:rsidRPr="00686925" w:rsidRDefault="0045534B" w:rsidP="00686925">
            <w:pPr>
              <w:suppressAutoHyphens/>
              <w:rPr>
                <w:rFonts w:eastAsia="Calibri" w:cs="Times New Roman"/>
                <w:b/>
                <w:bCs/>
                <w:spacing w:val="-2"/>
                <w:sz w:val="22"/>
                <w:szCs w:val="22"/>
              </w:rPr>
            </w:pPr>
          </w:p>
        </w:tc>
        <w:tc>
          <w:tcPr>
            <w:tcW w:w="136" w:type="pct"/>
          </w:tcPr>
          <w:p w:rsidR="0045534B" w:rsidRPr="00686925" w:rsidRDefault="0045534B" w:rsidP="00686925">
            <w:pPr>
              <w:suppressAutoHyphens/>
              <w:rPr>
                <w:rFonts w:eastAsia="Times New Roman" w:cs="Times New Roman"/>
                <w:bCs/>
                <w:sz w:val="22"/>
                <w:szCs w:val="22"/>
              </w:rPr>
            </w:pPr>
            <w:r w:rsidRPr="00686925">
              <w:rPr>
                <w:rFonts w:eastAsia="Times New Roman" w:cs="Times New Roman"/>
                <w:bCs/>
                <w:sz w:val="22"/>
                <w:szCs w:val="22"/>
              </w:rPr>
              <w:t>3</w:t>
            </w:r>
          </w:p>
        </w:tc>
        <w:tc>
          <w:tcPr>
            <w:tcW w:w="2820" w:type="pct"/>
            <w:gridSpan w:val="2"/>
          </w:tcPr>
          <w:p w:rsidR="0045534B" w:rsidRPr="00686925" w:rsidRDefault="0045534B" w:rsidP="00686925">
            <w:pPr>
              <w:suppressAutoHyphens/>
              <w:jc w:val="both"/>
              <w:rPr>
                <w:rFonts w:eastAsia="Calibri" w:cs="Times New Roman"/>
                <w:sz w:val="22"/>
                <w:szCs w:val="22"/>
              </w:rPr>
            </w:pPr>
            <w:r w:rsidRPr="00686925">
              <w:rPr>
                <w:rFonts w:eastAsia="Calibri" w:cs="Times New Roman"/>
                <w:sz w:val="22"/>
                <w:szCs w:val="22"/>
              </w:rPr>
              <w:t>Adobe Photoshop. Команды редактирования изображения. Команды падающего меню. Плавающие панели. Установка цвета. Примеры использования программы в профессиональной деятельности.</w:t>
            </w:r>
          </w:p>
        </w:tc>
        <w:tc>
          <w:tcPr>
            <w:tcW w:w="559" w:type="pc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jc w:val="center"/>
              <w:rPr>
                <w:rFonts w:eastAsia="Times New Roman" w:cs="Times New Roman"/>
                <w:sz w:val="22"/>
                <w:szCs w:val="22"/>
              </w:rPr>
            </w:pPr>
          </w:p>
        </w:tc>
      </w:tr>
      <w:tr w:rsidR="0045534B" w:rsidRPr="00686925" w:rsidTr="0045534B">
        <w:trPr>
          <w:trHeight w:val="270"/>
        </w:trPr>
        <w:tc>
          <w:tcPr>
            <w:tcW w:w="807" w:type="pct"/>
            <w:vMerge/>
          </w:tcPr>
          <w:p w:rsidR="0045534B" w:rsidRPr="00686925" w:rsidRDefault="0045534B" w:rsidP="00686925">
            <w:pPr>
              <w:suppressAutoHyphens/>
              <w:rPr>
                <w:rFonts w:eastAsia="Calibri" w:cs="Times New Roman"/>
                <w:b/>
                <w:bCs/>
                <w:spacing w:val="-2"/>
                <w:sz w:val="22"/>
                <w:szCs w:val="22"/>
              </w:rPr>
            </w:pPr>
          </w:p>
        </w:tc>
        <w:tc>
          <w:tcPr>
            <w:tcW w:w="2956" w:type="pct"/>
            <w:gridSpan w:val="3"/>
          </w:tcPr>
          <w:p w:rsidR="0045534B" w:rsidRPr="00686925" w:rsidRDefault="0045534B" w:rsidP="00686925">
            <w:pPr>
              <w:suppressAutoHyphens/>
              <w:rPr>
                <w:rFonts w:eastAsia="Calibri" w:cs="Times New Roman"/>
                <w:sz w:val="22"/>
                <w:szCs w:val="22"/>
              </w:rPr>
            </w:pPr>
            <w:r w:rsidRPr="00686925">
              <w:rPr>
                <w:rFonts w:eastAsia="Calibri" w:cs="Times New Roman"/>
                <w:b/>
                <w:sz w:val="22"/>
                <w:szCs w:val="22"/>
              </w:rPr>
              <w:t>В том числе практических занятий и лабораторных работ</w:t>
            </w:r>
          </w:p>
        </w:tc>
        <w:tc>
          <w:tcPr>
            <w:tcW w:w="559" w:type="pct"/>
          </w:tcPr>
          <w:p w:rsidR="0045534B" w:rsidRPr="00686925" w:rsidRDefault="0045534B" w:rsidP="00686925">
            <w:pPr>
              <w:jc w:val="center"/>
              <w:rPr>
                <w:rFonts w:eastAsia="Times New Roman" w:cs="Times New Roman"/>
                <w:b/>
                <w:sz w:val="22"/>
                <w:szCs w:val="22"/>
              </w:rPr>
            </w:pPr>
            <w:r w:rsidRPr="00686925">
              <w:rPr>
                <w:rFonts w:eastAsia="Times New Roman" w:cs="Times New Roman"/>
                <w:b/>
                <w:sz w:val="22"/>
                <w:szCs w:val="22"/>
              </w:rPr>
              <w:t>2</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270"/>
        </w:trPr>
        <w:tc>
          <w:tcPr>
            <w:tcW w:w="807" w:type="pct"/>
            <w:vMerge/>
          </w:tcPr>
          <w:p w:rsidR="0045534B" w:rsidRPr="00686925" w:rsidRDefault="0045534B" w:rsidP="00686925">
            <w:pPr>
              <w:suppressAutoHyphens/>
              <w:rPr>
                <w:rFonts w:eastAsia="Calibri" w:cs="Times New Roman"/>
                <w:b/>
                <w:bCs/>
                <w:spacing w:val="-2"/>
                <w:sz w:val="22"/>
                <w:szCs w:val="22"/>
              </w:rPr>
            </w:pPr>
          </w:p>
        </w:tc>
        <w:tc>
          <w:tcPr>
            <w:tcW w:w="144" w:type="pct"/>
            <w:gridSpan w:val="2"/>
          </w:tcPr>
          <w:p w:rsidR="0045534B" w:rsidRPr="00686925" w:rsidRDefault="0045534B" w:rsidP="00686925">
            <w:pPr>
              <w:suppressAutoHyphens/>
              <w:rPr>
                <w:rFonts w:eastAsia="Calibri" w:cs="Times New Roman"/>
                <w:sz w:val="22"/>
                <w:szCs w:val="22"/>
              </w:rPr>
            </w:pPr>
            <w:r w:rsidRPr="00686925">
              <w:rPr>
                <w:rFonts w:eastAsia="Calibri" w:cs="Times New Roman"/>
                <w:sz w:val="22"/>
                <w:szCs w:val="22"/>
              </w:rPr>
              <w:t>1</w:t>
            </w:r>
          </w:p>
        </w:tc>
        <w:tc>
          <w:tcPr>
            <w:tcW w:w="2812" w:type="pct"/>
          </w:tcPr>
          <w:p w:rsidR="0045534B" w:rsidRPr="00686925" w:rsidRDefault="0045534B" w:rsidP="00686925">
            <w:pPr>
              <w:suppressAutoHyphens/>
              <w:rPr>
                <w:rFonts w:eastAsia="Calibri" w:cs="Times New Roman"/>
                <w:sz w:val="22"/>
                <w:szCs w:val="22"/>
              </w:rPr>
            </w:pPr>
            <w:r w:rsidRPr="00686925">
              <w:rPr>
                <w:rFonts w:eastAsia="Calibri" w:cs="Times New Roman"/>
                <w:b/>
                <w:sz w:val="22"/>
                <w:szCs w:val="22"/>
              </w:rPr>
              <w:t xml:space="preserve">Практическое занятие № 7. </w:t>
            </w:r>
            <w:r w:rsidRPr="00686925">
              <w:rPr>
                <w:rFonts w:eastAsia="Calibri" w:cs="Times New Roman"/>
                <w:sz w:val="22"/>
                <w:szCs w:val="22"/>
              </w:rPr>
              <w:t>Отработка навыков работы с программой Adobe Photoshop</w:t>
            </w:r>
          </w:p>
        </w:tc>
        <w:tc>
          <w:tcPr>
            <w:tcW w:w="559" w:type="pc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270"/>
        </w:trPr>
        <w:tc>
          <w:tcPr>
            <w:tcW w:w="807" w:type="pct"/>
            <w:vMerge/>
          </w:tcPr>
          <w:p w:rsidR="0045534B" w:rsidRPr="00686925" w:rsidRDefault="0045534B" w:rsidP="00686925">
            <w:pPr>
              <w:suppressAutoHyphens/>
              <w:rPr>
                <w:rFonts w:eastAsia="Calibri" w:cs="Times New Roman"/>
                <w:b/>
                <w:bCs/>
                <w:spacing w:val="-2"/>
                <w:sz w:val="22"/>
                <w:szCs w:val="22"/>
              </w:rPr>
            </w:pPr>
          </w:p>
        </w:tc>
        <w:tc>
          <w:tcPr>
            <w:tcW w:w="2956" w:type="pct"/>
            <w:gridSpan w:val="3"/>
          </w:tcPr>
          <w:p w:rsidR="0045534B" w:rsidRPr="00686925" w:rsidRDefault="0045534B" w:rsidP="00686925">
            <w:pPr>
              <w:suppressAutoHyphens/>
              <w:rPr>
                <w:rFonts w:eastAsia="Calibri" w:cs="Times New Roman"/>
                <w:b/>
                <w:sz w:val="22"/>
                <w:szCs w:val="22"/>
              </w:rPr>
            </w:pPr>
            <w:r w:rsidRPr="00686925">
              <w:rPr>
                <w:rFonts w:eastAsia="Calibri" w:cs="Times New Roman"/>
                <w:b/>
                <w:sz w:val="22"/>
                <w:szCs w:val="22"/>
              </w:rPr>
              <w:t>Самостоятельная работа обучающихся</w:t>
            </w:r>
          </w:p>
        </w:tc>
        <w:tc>
          <w:tcPr>
            <w:tcW w:w="559" w:type="pct"/>
          </w:tcPr>
          <w:p w:rsidR="0045534B" w:rsidRPr="00686925" w:rsidRDefault="00762BE4" w:rsidP="00686925">
            <w:pPr>
              <w:jc w:val="center"/>
              <w:rPr>
                <w:rFonts w:eastAsia="Times New Roman" w:cs="Times New Roman"/>
                <w:b/>
                <w:sz w:val="22"/>
                <w:szCs w:val="22"/>
              </w:rPr>
            </w:pPr>
            <w:r w:rsidRPr="00686925">
              <w:rPr>
                <w:rFonts w:eastAsia="Times New Roman" w:cs="Times New Roman"/>
                <w:b/>
                <w:sz w:val="22"/>
                <w:szCs w:val="22"/>
              </w:rPr>
              <w:t>-</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686925">
        <w:trPr>
          <w:trHeight w:val="232"/>
        </w:trPr>
        <w:tc>
          <w:tcPr>
            <w:tcW w:w="807" w:type="pct"/>
            <w:vMerge w:val="restart"/>
          </w:tcPr>
          <w:p w:rsidR="0045534B" w:rsidRPr="00686925" w:rsidRDefault="0045534B" w:rsidP="00686925">
            <w:pPr>
              <w:rPr>
                <w:rFonts w:eastAsia="Calibri" w:cs="Times New Roman"/>
                <w:b/>
                <w:sz w:val="22"/>
                <w:szCs w:val="22"/>
              </w:rPr>
            </w:pPr>
            <w:r w:rsidRPr="00686925">
              <w:rPr>
                <w:rFonts w:eastAsia="Calibri" w:cs="Times New Roman"/>
                <w:b/>
                <w:sz w:val="22"/>
                <w:szCs w:val="22"/>
              </w:rPr>
              <w:t>Тема 3.2. Программа векторной графики КОМПАС 3</w:t>
            </w:r>
            <w:r w:rsidRPr="00686925">
              <w:rPr>
                <w:rFonts w:eastAsia="Calibri" w:cs="Times New Roman"/>
                <w:b/>
                <w:sz w:val="22"/>
                <w:szCs w:val="22"/>
                <w:lang w:val="en-US"/>
              </w:rPr>
              <w:t>D</w:t>
            </w:r>
          </w:p>
          <w:p w:rsidR="0045534B" w:rsidRPr="00686925" w:rsidRDefault="0045534B" w:rsidP="00686925">
            <w:pPr>
              <w:jc w:val="center"/>
              <w:rPr>
                <w:rFonts w:eastAsia="Times New Roman" w:cs="Times New Roman"/>
                <w:b/>
                <w:bCs/>
                <w:sz w:val="22"/>
                <w:szCs w:val="22"/>
              </w:rPr>
            </w:pPr>
          </w:p>
        </w:tc>
        <w:tc>
          <w:tcPr>
            <w:tcW w:w="2956" w:type="pct"/>
            <w:gridSpan w:val="3"/>
          </w:tcPr>
          <w:p w:rsidR="0045534B" w:rsidRPr="00686925" w:rsidRDefault="0045534B" w:rsidP="00686925">
            <w:pPr>
              <w:rPr>
                <w:rFonts w:eastAsia="Times New Roman" w:cs="Times New Roman"/>
                <w:b/>
                <w:bCs/>
                <w:sz w:val="22"/>
                <w:szCs w:val="22"/>
              </w:rPr>
            </w:pPr>
            <w:r w:rsidRPr="00686925">
              <w:rPr>
                <w:rFonts w:eastAsia="Times New Roman" w:cs="Times New Roman"/>
                <w:b/>
                <w:bCs/>
                <w:sz w:val="22"/>
                <w:szCs w:val="22"/>
              </w:rPr>
              <w:t>Содержание учебного материала</w:t>
            </w:r>
          </w:p>
        </w:tc>
        <w:tc>
          <w:tcPr>
            <w:tcW w:w="559" w:type="pct"/>
          </w:tcPr>
          <w:p w:rsidR="0045534B" w:rsidRPr="00686925" w:rsidRDefault="0045534B" w:rsidP="00686925">
            <w:pPr>
              <w:jc w:val="center"/>
              <w:rPr>
                <w:rFonts w:eastAsia="Times New Roman" w:cs="Times New Roman"/>
                <w:b/>
                <w:sz w:val="22"/>
                <w:szCs w:val="22"/>
              </w:rPr>
            </w:pPr>
            <w:r w:rsidRPr="00686925">
              <w:rPr>
                <w:rFonts w:eastAsia="Times New Roman" w:cs="Times New Roman"/>
                <w:b/>
                <w:sz w:val="22"/>
                <w:szCs w:val="22"/>
              </w:rPr>
              <w:t>28/16</w:t>
            </w:r>
          </w:p>
        </w:tc>
        <w:tc>
          <w:tcPr>
            <w:tcW w:w="678" w:type="pct"/>
            <w:vMerge w:val="restar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01;</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05;</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09;</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1.2;</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1.5</w:t>
            </w:r>
          </w:p>
        </w:tc>
      </w:tr>
      <w:tr w:rsidR="0045534B" w:rsidRPr="00686925" w:rsidTr="00686925">
        <w:trPr>
          <w:trHeight w:val="1005"/>
        </w:trPr>
        <w:tc>
          <w:tcPr>
            <w:tcW w:w="807" w:type="pct"/>
            <w:vMerge/>
          </w:tcPr>
          <w:p w:rsidR="0045534B" w:rsidRPr="00686925" w:rsidRDefault="0045534B" w:rsidP="00686925">
            <w:pPr>
              <w:rPr>
                <w:rFonts w:eastAsia="Calibri" w:cs="Times New Roman"/>
                <w:b/>
                <w:sz w:val="22"/>
                <w:szCs w:val="22"/>
              </w:rPr>
            </w:pPr>
          </w:p>
        </w:tc>
        <w:tc>
          <w:tcPr>
            <w:tcW w:w="144" w:type="pct"/>
            <w:gridSpan w:val="2"/>
          </w:tcPr>
          <w:p w:rsidR="0045534B" w:rsidRPr="00686925" w:rsidRDefault="0045534B" w:rsidP="00686925">
            <w:pPr>
              <w:rPr>
                <w:rFonts w:eastAsia="Calibri" w:cs="Times New Roman"/>
                <w:sz w:val="22"/>
                <w:szCs w:val="22"/>
              </w:rPr>
            </w:pPr>
            <w:r w:rsidRPr="00686925">
              <w:rPr>
                <w:rFonts w:eastAsia="Calibri" w:cs="Times New Roman"/>
                <w:sz w:val="22"/>
                <w:szCs w:val="22"/>
              </w:rPr>
              <w:t>1</w:t>
            </w:r>
          </w:p>
        </w:tc>
        <w:tc>
          <w:tcPr>
            <w:tcW w:w="2812" w:type="pct"/>
          </w:tcPr>
          <w:p w:rsidR="0045534B" w:rsidRPr="00686925" w:rsidRDefault="0045534B" w:rsidP="00686925">
            <w:pPr>
              <w:rPr>
                <w:rFonts w:eastAsia="Calibri" w:cs="Times New Roman"/>
                <w:b/>
                <w:sz w:val="22"/>
                <w:szCs w:val="22"/>
              </w:rPr>
            </w:pPr>
            <w:r w:rsidRPr="00686925">
              <w:rPr>
                <w:rFonts w:eastAsia="Calibri" w:cs="Times New Roman"/>
                <w:sz w:val="22"/>
                <w:szCs w:val="22"/>
              </w:rPr>
              <w:t>САПР A</w:t>
            </w:r>
            <w:r w:rsidRPr="00686925">
              <w:rPr>
                <w:rFonts w:eastAsia="Calibri" w:cs="Times New Roman"/>
                <w:b/>
                <w:sz w:val="22"/>
                <w:szCs w:val="22"/>
              </w:rPr>
              <w:t xml:space="preserve"> </w:t>
            </w:r>
            <w:r w:rsidRPr="00686925">
              <w:rPr>
                <w:rFonts w:eastAsia="Calibri" w:cs="Times New Roman"/>
                <w:sz w:val="22"/>
                <w:szCs w:val="22"/>
              </w:rPr>
              <w:t>КОМПАС 3</w:t>
            </w:r>
            <w:r w:rsidRPr="00686925">
              <w:rPr>
                <w:rFonts w:eastAsia="Calibri" w:cs="Times New Roman"/>
                <w:sz w:val="22"/>
                <w:szCs w:val="22"/>
                <w:lang w:val="en-US"/>
              </w:rPr>
              <w:t>D</w:t>
            </w:r>
            <w:r w:rsidRPr="00686925">
              <w:rPr>
                <w:rFonts w:eastAsia="Calibri" w:cs="Times New Roman"/>
                <w:b/>
                <w:sz w:val="22"/>
                <w:szCs w:val="22"/>
              </w:rPr>
              <w:t xml:space="preserve"> </w:t>
            </w:r>
            <w:r w:rsidRPr="00686925">
              <w:rPr>
                <w:rFonts w:eastAsia="Calibri" w:cs="Times New Roman"/>
                <w:sz w:val="22"/>
                <w:szCs w:val="22"/>
              </w:rPr>
              <w:t>как основной инструмент проектировщика. Общие сведения о программе КОМПАС 3</w:t>
            </w:r>
            <w:r w:rsidRPr="00686925">
              <w:rPr>
                <w:rFonts w:eastAsia="Calibri" w:cs="Times New Roman"/>
                <w:sz w:val="22"/>
                <w:szCs w:val="22"/>
                <w:lang w:val="en-US"/>
              </w:rPr>
              <w:t>D</w:t>
            </w:r>
            <w:r w:rsidRPr="00686925">
              <w:rPr>
                <w:rFonts w:eastAsia="Calibri" w:cs="Times New Roman"/>
                <w:sz w:val="22"/>
                <w:szCs w:val="22"/>
              </w:rPr>
              <w:t>. Начало работы: первичные настройки программы, настройки среды, виды рабочих пространств, организация пространства, пользовательские настройки.</w:t>
            </w:r>
          </w:p>
        </w:tc>
        <w:tc>
          <w:tcPr>
            <w:tcW w:w="559" w:type="pc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suppressAutoHyphens/>
              <w:jc w:val="center"/>
              <w:rPr>
                <w:rFonts w:eastAsia="Times New Roman" w:cs="Times New Roman"/>
                <w:sz w:val="22"/>
                <w:szCs w:val="22"/>
              </w:rPr>
            </w:pPr>
          </w:p>
        </w:tc>
      </w:tr>
      <w:tr w:rsidR="0045534B" w:rsidRPr="00686925" w:rsidTr="00686925">
        <w:trPr>
          <w:trHeight w:val="964"/>
        </w:trPr>
        <w:tc>
          <w:tcPr>
            <w:tcW w:w="807" w:type="pct"/>
            <w:vMerge/>
          </w:tcPr>
          <w:p w:rsidR="0045534B" w:rsidRPr="00686925" w:rsidRDefault="0045534B" w:rsidP="00686925">
            <w:pPr>
              <w:rPr>
                <w:rFonts w:eastAsia="Calibri" w:cs="Times New Roman"/>
                <w:b/>
                <w:sz w:val="22"/>
                <w:szCs w:val="22"/>
              </w:rPr>
            </w:pPr>
          </w:p>
        </w:tc>
        <w:tc>
          <w:tcPr>
            <w:tcW w:w="144" w:type="pct"/>
            <w:gridSpan w:val="2"/>
          </w:tcPr>
          <w:p w:rsidR="0045534B" w:rsidRPr="00686925" w:rsidRDefault="0045534B" w:rsidP="00686925">
            <w:pPr>
              <w:rPr>
                <w:rFonts w:eastAsia="Calibri" w:cs="Times New Roman"/>
                <w:sz w:val="22"/>
                <w:szCs w:val="22"/>
              </w:rPr>
            </w:pPr>
            <w:r w:rsidRPr="00686925">
              <w:rPr>
                <w:rFonts w:eastAsia="Calibri" w:cs="Times New Roman"/>
                <w:sz w:val="22"/>
                <w:szCs w:val="22"/>
              </w:rPr>
              <w:t>2</w:t>
            </w:r>
          </w:p>
        </w:tc>
        <w:tc>
          <w:tcPr>
            <w:tcW w:w="2812" w:type="pct"/>
          </w:tcPr>
          <w:p w:rsidR="0045534B" w:rsidRPr="00686925" w:rsidRDefault="0045534B" w:rsidP="00686925">
            <w:pPr>
              <w:jc w:val="both"/>
              <w:rPr>
                <w:rFonts w:eastAsia="Calibri" w:cs="Times New Roman"/>
                <w:sz w:val="22"/>
                <w:szCs w:val="22"/>
              </w:rPr>
            </w:pPr>
            <w:r w:rsidRPr="00686925">
              <w:rPr>
                <w:rFonts w:eastAsia="Calibri" w:cs="Times New Roman"/>
                <w:sz w:val="22"/>
                <w:szCs w:val="22"/>
              </w:rPr>
              <w:t xml:space="preserve">Меню программы. Панель свойств чертежа. Вызов и настройка панелей команд, ввод команд. Вспомогательные средства черчения. Команды черчения: точка, полилиния, окружность, отрезок, дуга, эллипс, многоугольник, мультилиния, прямая, луч, прямоугольник, сплайн. </w:t>
            </w:r>
          </w:p>
        </w:tc>
        <w:tc>
          <w:tcPr>
            <w:tcW w:w="559" w:type="pc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suppressAutoHyphens/>
              <w:jc w:val="center"/>
              <w:rPr>
                <w:rFonts w:eastAsia="Times New Roman" w:cs="Times New Roman"/>
                <w:sz w:val="22"/>
                <w:szCs w:val="22"/>
              </w:rPr>
            </w:pPr>
          </w:p>
        </w:tc>
      </w:tr>
      <w:tr w:rsidR="0045534B" w:rsidRPr="00686925" w:rsidTr="00686925">
        <w:trPr>
          <w:trHeight w:val="553"/>
        </w:trPr>
        <w:tc>
          <w:tcPr>
            <w:tcW w:w="807" w:type="pct"/>
            <w:vMerge/>
          </w:tcPr>
          <w:p w:rsidR="0045534B" w:rsidRPr="00686925" w:rsidRDefault="0045534B" w:rsidP="00686925">
            <w:pPr>
              <w:rPr>
                <w:rFonts w:eastAsia="Calibri" w:cs="Times New Roman"/>
                <w:b/>
                <w:sz w:val="22"/>
                <w:szCs w:val="22"/>
              </w:rPr>
            </w:pPr>
          </w:p>
        </w:tc>
        <w:tc>
          <w:tcPr>
            <w:tcW w:w="144" w:type="pct"/>
            <w:gridSpan w:val="2"/>
          </w:tcPr>
          <w:p w:rsidR="0045534B" w:rsidRPr="00686925" w:rsidRDefault="0045534B" w:rsidP="00686925">
            <w:pPr>
              <w:rPr>
                <w:rFonts w:eastAsia="Calibri" w:cs="Times New Roman"/>
                <w:sz w:val="22"/>
                <w:szCs w:val="22"/>
              </w:rPr>
            </w:pPr>
            <w:r w:rsidRPr="00686925">
              <w:rPr>
                <w:rFonts w:eastAsia="Calibri" w:cs="Times New Roman"/>
                <w:sz w:val="22"/>
                <w:szCs w:val="22"/>
              </w:rPr>
              <w:t>3</w:t>
            </w:r>
          </w:p>
        </w:tc>
        <w:tc>
          <w:tcPr>
            <w:tcW w:w="2812" w:type="pct"/>
          </w:tcPr>
          <w:p w:rsidR="0045534B" w:rsidRPr="00686925" w:rsidRDefault="0045534B" w:rsidP="00686925">
            <w:pPr>
              <w:jc w:val="both"/>
              <w:rPr>
                <w:rFonts w:eastAsia="Calibri" w:cs="Times New Roman"/>
                <w:sz w:val="22"/>
                <w:szCs w:val="22"/>
              </w:rPr>
            </w:pPr>
            <w:r w:rsidRPr="00686925">
              <w:rPr>
                <w:rFonts w:eastAsia="Calibri" w:cs="Times New Roman"/>
                <w:sz w:val="22"/>
                <w:szCs w:val="22"/>
              </w:rPr>
              <w:t xml:space="preserve">Полилиния – тип, толщина, цвет. Штриховка и градиент – правила заливки объекта. Поняте слоя. </w:t>
            </w:r>
          </w:p>
        </w:tc>
        <w:tc>
          <w:tcPr>
            <w:tcW w:w="559" w:type="pc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suppressAutoHyphens/>
              <w:jc w:val="center"/>
              <w:rPr>
                <w:rFonts w:eastAsia="Times New Roman" w:cs="Times New Roman"/>
                <w:sz w:val="22"/>
                <w:szCs w:val="22"/>
              </w:rPr>
            </w:pPr>
          </w:p>
        </w:tc>
      </w:tr>
      <w:tr w:rsidR="0045534B" w:rsidRPr="00686925" w:rsidTr="00686925">
        <w:trPr>
          <w:trHeight w:val="695"/>
        </w:trPr>
        <w:tc>
          <w:tcPr>
            <w:tcW w:w="807" w:type="pct"/>
            <w:vMerge/>
          </w:tcPr>
          <w:p w:rsidR="0045534B" w:rsidRPr="00686925" w:rsidRDefault="0045534B" w:rsidP="00686925">
            <w:pPr>
              <w:rPr>
                <w:rFonts w:eastAsia="Calibri" w:cs="Times New Roman"/>
                <w:b/>
                <w:sz w:val="22"/>
                <w:szCs w:val="22"/>
              </w:rPr>
            </w:pPr>
          </w:p>
        </w:tc>
        <w:tc>
          <w:tcPr>
            <w:tcW w:w="144" w:type="pct"/>
            <w:gridSpan w:val="2"/>
          </w:tcPr>
          <w:p w:rsidR="0045534B" w:rsidRPr="00686925" w:rsidRDefault="0045534B" w:rsidP="00686925">
            <w:pPr>
              <w:rPr>
                <w:rFonts w:eastAsia="Calibri" w:cs="Times New Roman"/>
                <w:sz w:val="22"/>
                <w:szCs w:val="22"/>
              </w:rPr>
            </w:pPr>
            <w:r w:rsidRPr="00686925">
              <w:rPr>
                <w:rFonts w:eastAsia="Calibri" w:cs="Times New Roman"/>
                <w:sz w:val="22"/>
                <w:szCs w:val="22"/>
              </w:rPr>
              <w:t>4</w:t>
            </w:r>
          </w:p>
        </w:tc>
        <w:tc>
          <w:tcPr>
            <w:tcW w:w="2812" w:type="pct"/>
          </w:tcPr>
          <w:p w:rsidR="0045534B" w:rsidRPr="00686925" w:rsidRDefault="0045534B" w:rsidP="00686925">
            <w:pPr>
              <w:jc w:val="both"/>
              <w:rPr>
                <w:rFonts w:eastAsia="Calibri" w:cs="Times New Roman"/>
                <w:sz w:val="22"/>
                <w:szCs w:val="22"/>
              </w:rPr>
            </w:pPr>
            <w:r w:rsidRPr="00686925">
              <w:rPr>
                <w:rFonts w:eastAsia="Calibri" w:cs="Times New Roman"/>
                <w:sz w:val="22"/>
                <w:szCs w:val="22"/>
              </w:rPr>
              <w:t>Команды ввода текста. Редактирование стилей текста. Выноски и размеры. Нанесение размеров. Редактирование стилей размерных линий и содержания размерного текста.</w:t>
            </w:r>
          </w:p>
        </w:tc>
        <w:tc>
          <w:tcPr>
            <w:tcW w:w="559" w:type="pc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suppressAutoHyphens/>
              <w:jc w:val="center"/>
              <w:rPr>
                <w:rFonts w:eastAsia="Times New Roman" w:cs="Times New Roman"/>
                <w:sz w:val="22"/>
                <w:szCs w:val="22"/>
              </w:rPr>
            </w:pPr>
          </w:p>
        </w:tc>
      </w:tr>
      <w:tr w:rsidR="0045534B" w:rsidRPr="00686925" w:rsidTr="0045534B">
        <w:trPr>
          <w:trHeight w:val="950"/>
        </w:trPr>
        <w:tc>
          <w:tcPr>
            <w:tcW w:w="807" w:type="pct"/>
            <w:vMerge/>
          </w:tcPr>
          <w:p w:rsidR="0045534B" w:rsidRPr="00686925" w:rsidRDefault="0045534B" w:rsidP="00686925">
            <w:pPr>
              <w:rPr>
                <w:rFonts w:eastAsia="Calibri" w:cs="Times New Roman"/>
                <w:b/>
                <w:sz w:val="22"/>
                <w:szCs w:val="22"/>
              </w:rPr>
            </w:pPr>
          </w:p>
        </w:tc>
        <w:tc>
          <w:tcPr>
            <w:tcW w:w="144" w:type="pct"/>
            <w:gridSpan w:val="2"/>
          </w:tcPr>
          <w:p w:rsidR="0045534B" w:rsidRPr="00686925" w:rsidRDefault="0045534B" w:rsidP="00686925">
            <w:pPr>
              <w:rPr>
                <w:rFonts w:eastAsia="Calibri" w:cs="Times New Roman"/>
                <w:sz w:val="22"/>
                <w:szCs w:val="22"/>
              </w:rPr>
            </w:pPr>
            <w:r w:rsidRPr="00686925">
              <w:rPr>
                <w:rFonts w:eastAsia="Calibri" w:cs="Times New Roman"/>
                <w:sz w:val="22"/>
                <w:szCs w:val="22"/>
              </w:rPr>
              <w:t>5</w:t>
            </w:r>
          </w:p>
        </w:tc>
        <w:tc>
          <w:tcPr>
            <w:tcW w:w="2812" w:type="pct"/>
          </w:tcPr>
          <w:p w:rsidR="0045534B" w:rsidRPr="00686925" w:rsidRDefault="0045534B" w:rsidP="00686925">
            <w:pPr>
              <w:jc w:val="both"/>
              <w:rPr>
                <w:rFonts w:eastAsia="Calibri" w:cs="Times New Roman"/>
                <w:sz w:val="22"/>
                <w:szCs w:val="22"/>
              </w:rPr>
            </w:pPr>
            <w:r w:rsidRPr="00686925">
              <w:rPr>
                <w:rFonts w:eastAsia="Calibri" w:cs="Times New Roman"/>
                <w:sz w:val="22"/>
                <w:szCs w:val="22"/>
              </w:rPr>
              <w:t>Объекты – примитивы и объекты составного типа. Специфика применения составных объектов. Параметризация элементов. Команды редактирования примитивов.</w:t>
            </w:r>
          </w:p>
        </w:tc>
        <w:tc>
          <w:tcPr>
            <w:tcW w:w="559" w:type="pc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suppressAutoHyphens/>
              <w:jc w:val="center"/>
              <w:rPr>
                <w:rFonts w:eastAsia="Times New Roman" w:cs="Times New Roman"/>
                <w:sz w:val="22"/>
                <w:szCs w:val="22"/>
              </w:rPr>
            </w:pPr>
          </w:p>
        </w:tc>
      </w:tr>
      <w:tr w:rsidR="0045534B" w:rsidRPr="00686925" w:rsidTr="0045534B">
        <w:trPr>
          <w:trHeight w:val="449"/>
        </w:trPr>
        <w:tc>
          <w:tcPr>
            <w:tcW w:w="807" w:type="pct"/>
            <w:vMerge/>
          </w:tcPr>
          <w:p w:rsidR="0045534B" w:rsidRPr="00686925" w:rsidRDefault="0045534B" w:rsidP="00686925">
            <w:pPr>
              <w:rPr>
                <w:rFonts w:eastAsia="Calibri" w:cs="Times New Roman"/>
                <w:b/>
                <w:sz w:val="22"/>
                <w:szCs w:val="22"/>
              </w:rPr>
            </w:pPr>
          </w:p>
        </w:tc>
        <w:tc>
          <w:tcPr>
            <w:tcW w:w="144" w:type="pct"/>
            <w:gridSpan w:val="2"/>
          </w:tcPr>
          <w:p w:rsidR="0045534B" w:rsidRPr="00686925" w:rsidRDefault="0045534B" w:rsidP="00686925">
            <w:pPr>
              <w:rPr>
                <w:rFonts w:eastAsia="Calibri" w:cs="Times New Roman"/>
                <w:sz w:val="22"/>
                <w:szCs w:val="22"/>
              </w:rPr>
            </w:pPr>
            <w:r w:rsidRPr="00686925">
              <w:rPr>
                <w:rFonts w:eastAsia="Calibri" w:cs="Times New Roman"/>
                <w:sz w:val="22"/>
                <w:szCs w:val="22"/>
              </w:rPr>
              <w:t>6</w:t>
            </w:r>
          </w:p>
        </w:tc>
        <w:tc>
          <w:tcPr>
            <w:tcW w:w="2812" w:type="pct"/>
          </w:tcPr>
          <w:p w:rsidR="0045534B" w:rsidRPr="00686925" w:rsidRDefault="0045534B" w:rsidP="00686925">
            <w:pPr>
              <w:jc w:val="both"/>
              <w:rPr>
                <w:rFonts w:eastAsia="Calibri" w:cs="Times New Roman"/>
                <w:sz w:val="22"/>
                <w:szCs w:val="22"/>
              </w:rPr>
            </w:pPr>
            <w:r w:rsidRPr="00686925">
              <w:rPr>
                <w:rFonts w:eastAsia="Calibri" w:cs="Times New Roman"/>
                <w:sz w:val="22"/>
                <w:szCs w:val="22"/>
              </w:rPr>
              <w:t>Оформление и подготовка документа к печати.</w:t>
            </w:r>
          </w:p>
        </w:tc>
        <w:tc>
          <w:tcPr>
            <w:tcW w:w="559" w:type="pc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suppressAutoHyphens/>
              <w:jc w:val="center"/>
              <w:rPr>
                <w:rFonts w:eastAsia="Times New Roman" w:cs="Times New Roman"/>
                <w:sz w:val="22"/>
                <w:szCs w:val="22"/>
              </w:rPr>
            </w:pPr>
          </w:p>
        </w:tc>
      </w:tr>
      <w:tr w:rsidR="0045534B" w:rsidRPr="00686925" w:rsidTr="0045534B">
        <w:trPr>
          <w:trHeight w:val="315"/>
        </w:trPr>
        <w:tc>
          <w:tcPr>
            <w:tcW w:w="807" w:type="pct"/>
            <w:vMerge/>
          </w:tcPr>
          <w:p w:rsidR="0045534B" w:rsidRPr="00686925" w:rsidRDefault="0045534B" w:rsidP="00686925">
            <w:pPr>
              <w:rPr>
                <w:rFonts w:eastAsia="Calibri" w:cs="Times New Roman"/>
                <w:b/>
                <w:sz w:val="22"/>
                <w:szCs w:val="22"/>
              </w:rPr>
            </w:pPr>
          </w:p>
        </w:tc>
        <w:tc>
          <w:tcPr>
            <w:tcW w:w="2956" w:type="pct"/>
            <w:gridSpan w:val="3"/>
          </w:tcPr>
          <w:p w:rsidR="0045534B" w:rsidRPr="00686925" w:rsidRDefault="0045534B" w:rsidP="00686925">
            <w:pPr>
              <w:tabs>
                <w:tab w:val="left" w:pos="10399"/>
              </w:tabs>
              <w:jc w:val="both"/>
              <w:rPr>
                <w:rFonts w:eastAsia="Calibri" w:cs="Times New Roman"/>
                <w:sz w:val="22"/>
                <w:szCs w:val="22"/>
              </w:rPr>
            </w:pPr>
            <w:r w:rsidRPr="00686925">
              <w:rPr>
                <w:rFonts w:eastAsia="Calibri" w:cs="Times New Roman"/>
                <w:b/>
                <w:sz w:val="22"/>
                <w:szCs w:val="22"/>
              </w:rPr>
              <w:t>В том числе практических занятий и лабораторных работ</w:t>
            </w:r>
          </w:p>
        </w:tc>
        <w:tc>
          <w:tcPr>
            <w:tcW w:w="559" w:type="pct"/>
          </w:tcPr>
          <w:p w:rsidR="0045534B" w:rsidRPr="00686925" w:rsidRDefault="0045534B" w:rsidP="00686925">
            <w:pPr>
              <w:jc w:val="center"/>
              <w:rPr>
                <w:rFonts w:eastAsia="Times New Roman" w:cs="Times New Roman"/>
                <w:b/>
                <w:sz w:val="22"/>
                <w:szCs w:val="22"/>
              </w:rPr>
            </w:pPr>
            <w:r w:rsidRPr="00686925">
              <w:rPr>
                <w:rFonts w:eastAsia="Times New Roman" w:cs="Times New Roman"/>
                <w:b/>
                <w:sz w:val="22"/>
                <w:szCs w:val="22"/>
              </w:rPr>
              <w:t>16</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15"/>
        </w:trPr>
        <w:tc>
          <w:tcPr>
            <w:tcW w:w="807" w:type="pct"/>
            <w:vMerge/>
          </w:tcPr>
          <w:p w:rsidR="0045534B" w:rsidRPr="00686925" w:rsidRDefault="0045534B" w:rsidP="00686925">
            <w:pPr>
              <w:rPr>
                <w:rFonts w:eastAsia="Calibri" w:cs="Times New Roman"/>
                <w:b/>
                <w:sz w:val="22"/>
                <w:szCs w:val="22"/>
              </w:rPr>
            </w:pPr>
          </w:p>
        </w:tc>
        <w:tc>
          <w:tcPr>
            <w:tcW w:w="144" w:type="pct"/>
            <w:gridSpan w:val="2"/>
          </w:tcPr>
          <w:p w:rsidR="0045534B" w:rsidRPr="00686925" w:rsidRDefault="0045534B" w:rsidP="00686925">
            <w:pPr>
              <w:tabs>
                <w:tab w:val="left" w:pos="10399"/>
              </w:tabs>
              <w:jc w:val="both"/>
              <w:rPr>
                <w:rFonts w:eastAsia="Calibri" w:cs="Times New Roman"/>
                <w:sz w:val="22"/>
                <w:szCs w:val="22"/>
              </w:rPr>
            </w:pPr>
            <w:r w:rsidRPr="00686925">
              <w:rPr>
                <w:rFonts w:eastAsia="Calibri" w:cs="Times New Roman"/>
                <w:sz w:val="22"/>
                <w:szCs w:val="22"/>
              </w:rPr>
              <w:t>1</w:t>
            </w:r>
          </w:p>
        </w:tc>
        <w:tc>
          <w:tcPr>
            <w:tcW w:w="2812" w:type="pct"/>
          </w:tcPr>
          <w:p w:rsidR="0045534B" w:rsidRPr="00686925" w:rsidRDefault="0045534B" w:rsidP="00686925">
            <w:pPr>
              <w:rPr>
                <w:rFonts w:eastAsia="Calibri" w:cs="Times New Roman"/>
                <w:b/>
                <w:sz w:val="22"/>
                <w:szCs w:val="22"/>
              </w:rPr>
            </w:pPr>
            <w:r w:rsidRPr="00686925">
              <w:rPr>
                <w:rFonts w:eastAsia="Calibri" w:cs="Times New Roman"/>
                <w:b/>
                <w:sz w:val="22"/>
                <w:szCs w:val="22"/>
              </w:rPr>
              <w:t xml:space="preserve">Практическое занятие № 8. </w:t>
            </w:r>
            <w:r w:rsidRPr="00686925">
              <w:rPr>
                <w:rFonts w:eastAsia="Calibri" w:cs="Times New Roman"/>
                <w:sz w:val="22"/>
                <w:szCs w:val="22"/>
              </w:rPr>
              <w:t>Начало работы в программе КОМПАС 3</w:t>
            </w:r>
            <w:r w:rsidRPr="00686925">
              <w:rPr>
                <w:rFonts w:eastAsia="Calibri" w:cs="Times New Roman"/>
                <w:sz w:val="22"/>
                <w:szCs w:val="22"/>
                <w:lang w:val="en-US"/>
              </w:rPr>
              <w:t>D</w:t>
            </w:r>
            <w:r w:rsidRPr="00686925">
              <w:rPr>
                <w:rFonts w:eastAsia="Calibri" w:cs="Times New Roman"/>
                <w:sz w:val="22"/>
                <w:szCs w:val="22"/>
              </w:rPr>
              <w:t>. Организация рабочего пространства, создание нового файла чертежа, настройки файла</w:t>
            </w:r>
          </w:p>
        </w:tc>
        <w:tc>
          <w:tcPr>
            <w:tcW w:w="559" w:type="pc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15"/>
        </w:trPr>
        <w:tc>
          <w:tcPr>
            <w:tcW w:w="807" w:type="pct"/>
            <w:vMerge/>
          </w:tcPr>
          <w:p w:rsidR="0045534B" w:rsidRPr="00686925" w:rsidRDefault="0045534B" w:rsidP="00686925">
            <w:pPr>
              <w:rPr>
                <w:rFonts w:eastAsia="Calibri" w:cs="Times New Roman"/>
                <w:b/>
                <w:sz w:val="22"/>
                <w:szCs w:val="22"/>
              </w:rPr>
            </w:pPr>
          </w:p>
        </w:tc>
        <w:tc>
          <w:tcPr>
            <w:tcW w:w="144" w:type="pct"/>
            <w:gridSpan w:val="2"/>
          </w:tcPr>
          <w:p w:rsidR="0045534B" w:rsidRPr="00686925" w:rsidRDefault="0045534B" w:rsidP="00686925">
            <w:pPr>
              <w:tabs>
                <w:tab w:val="left" w:pos="10399"/>
              </w:tabs>
              <w:jc w:val="both"/>
              <w:rPr>
                <w:rFonts w:eastAsia="Calibri" w:cs="Times New Roman"/>
                <w:sz w:val="22"/>
                <w:szCs w:val="22"/>
              </w:rPr>
            </w:pPr>
            <w:r w:rsidRPr="00686925">
              <w:rPr>
                <w:rFonts w:eastAsia="Calibri" w:cs="Times New Roman"/>
                <w:sz w:val="22"/>
                <w:szCs w:val="22"/>
              </w:rPr>
              <w:t>2</w:t>
            </w:r>
          </w:p>
        </w:tc>
        <w:tc>
          <w:tcPr>
            <w:tcW w:w="2812" w:type="pct"/>
          </w:tcPr>
          <w:p w:rsidR="0045534B" w:rsidRPr="00686925" w:rsidRDefault="0045534B" w:rsidP="00686925">
            <w:pPr>
              <w:suppressAutoHyphens/>
              <w:rPr>
                <w:rFonts w:eastAsia="Calibri" w:cs="Times New Roman"/>
                <w:sz w:val="22"/>
                <w:szCs w:val="22"/>
              </w:rPr>
            </w:pPr>
            <w:r w:rsidRPr="00686925">
              <w:rPr>
                <w:rFonts w:eastAsia="Calibri" w:cs="Times New Roman"/>
                <w:b/>
                <w:sz w:val="22"/>
                <w:szCs w:val="22"/>
              </w:rPr>
              <w:t xml:space="preserve">Практическое занятие № 9. </w:t>
            </w:r>
            <w:r w:rsidRPr="00686925">
              <w:rPr>
                <w:rFonts w:eastAsia="Calibri" w:cs="Times New Roman"/>
                <w:sz w:val="22"/>
                <w:szCs w:val="22"/>
              </w:rPr>
              <w:t>Создание чертежа с использованием примитивов в контексте проектной задачи.</w:t>
            </w:r>
          </w:p>
        </w:tc>
        <w:tc>
          <w:tcPr>
            <w:tcW w:w="559" w:type="pc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15"/>
        </w:trPr>
        <w:tc>
          <w:tcPr>
            <w:tcW w:w="807" w:type="pct"/>
            <w:vMerge/>
          </w:tcPr>
          <w:p w:rsidR="0045534B" w:rsidRPr="00686925" w:rsidRDefault="0045534B" w:rsidP="00686925">
            <w:pPr>
              <w:rPr>
                <w:rFonts w:eastAsia="Calibri" w:cs="Times New Roman"/>
                <w:b/>
                <w:sz w:val="22"/>
                <w:szCs w:val="22"/>
              </w:rPr>
            </w:pPr>
          </w:p>
        </w:tc>
        <w:tc>
          <w:tcPr>
            <w:tcW w:w="144" w:type="pct"/>
            <w:gridSpan w:val="2"/>
          </w:tcPr>
          <w:p w:rsidR="0045534B" w:rsidRPr="00686925" w:rsidRDefault="0045534B" w:rsidP="00686925">
            <w:pPr>
              <w:tabs>
                <w:tab w:val="left" w:pos="10399"/>
              </w:tabs>
              <w:jc w:val="both"/>
              <w:rPr>
                <w:rFonts w:eastAsia="Calibri" w:cs="Times New Roman"/>
                <w:sz w:val="22"/>
                <w:szCs w:val="22"/>
              </w:rPr>
            </w:pPr>
            <w:r w:rsidRPr="00686925">
              <w:rPr>
                <w:rFonts w:eastAsia="Calibri" w:cs="Times New Roman"/>
                <w:sz w:val="22"/>
                <w:szCs w:val="22"/>
              </w:rPr>
              <w:t>3</w:t>
            </w:r>
          </w:p>
        </w:tc>
        <w:tc>
          <w:tcPr>
            <w:tcW w:w="2812" w:type="pct"/>
          </w:tcPr>
          <w:p w:rsidR="0045534B" w:rsidRPr="00686925" w:rsidRDefault="0045534B" w:rsidP="00686925">
            <w:pPr>
              <w:suppressAutoHyphens/>
              <w:rPr>
                <w:rFonts w:eastAsia="Calibri" w:cs="Times New Roman"/>
                <w:sz w:val="22"/>
                <w:szCs w:val="22"/>
              </w:rPr>
            </w:pPr>
            <w:r w:rsidRPr="00686925">
              <w:rPr>
                <w:rFonts w:eastAsia="Calibri" w:cs="Times New Roman"/>
                <w:b/>
                <w:sz w:val="22"/>
                <w:szCs w:val="22"/>
              </w:rPr>
              <w:t xml:space="preserve">Практическое занятие № 10. </w:t>
            </w:r>
            <w:r w:rsidRPr="00686925">
              <w:rPr>
                <w:rFonts w:eastAsia="Calibri" w:cs="Times New Roman"/>
                <w:sz w:val="22"/>
                <w:szCs w:val="22"/>
              </w:rPr>
              <w:t>Организация системы файлов и папок проекта.</w:t>
            </w:r>
          </w:p>
        </w:tc>
        <w:tc>
          <w:tcPr>
            <w:tcW w:w="559" w:type="pc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4</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15"/>
        </w:trPr>
        <w:tc>
          <w:tcPr>
            <w:tcW w:w="807" w:type="pct"/>
            <w:vMerge/>
          </w:tcPr>
          <w:p w:rsidR="0045534B" w:rsidRPr="00686925" w:rsidRDefault="0045534B" w:rsidP="00686925">
            <w:pPr>
              <w:rPr>
                <w:rFonts w:eastAsia="Calibri" w:cs="Times New Roman"/>
                <w:b/>
                <w:sz w:val="22"/>
                <w:szCs w:val="22"/>
              </w:rPr>
            </w:pPr>
          </w:p>
        </w:tc>
        <w:tc>
          <w:tcPr>
            <w:tcW w:w="144" w:type="pct"/>
            <w:gridSpan w:val="2"/>
          </w:tcPr>
          <w:p w:rsidR="0045534B" w:rsidRPr="00686925" w:rsidRDefault="0045534B" w:rsidP="00686925">
            <w:pPr>
              <w:tabs>
                <w:tab w:val="left" w:pos="10399"/>
              </w:tabs>
              <w:jc w:val="both"/>
              <w:rPr>
                <w:rFonts w:eastAsia="Calibri" w:cs="Times New Roman"/>
                <w:sz w:val="22"/>
                <w:szCs w:val="22"/>
              </w:rPr>
            </w:pPr>
            <w:r w:rsidRPr="00686925">
              <w:rPr>
                <w:rFonts w:eastAsia="Calibri" w:cs="Times New Roman"/>
                <w:sz w:val="22"/>
                <w:szCs w:val="22"/>
              </w:rPr>
              <w:t>4</w:t>
            </w:r>
          </w:p>
        </w:tc>
        <w:tc>
          <w:tcPr>
            <w:tcW w:w="2812" w:type="pct"/>
          </w:tcPr>
          <w:p w:rsidR="0045534B" w:rsidRPr="00686925" w:rsidRDefault="0045534B" w:rsidP="00686925">
            <w:pPr>
              <w:suppressAutoHyphens/>
              <w:rPr>
                <w:rFonts w:eastAsia="Calibri" w:cs="Times New Roman"/>
                <w:sz w:val="22"/>
                <w:szCs w:val="22"/>
              </w:rPr>
            </w:pPr>
            <w:r w:rsidRPr="00686925">
              <w:rPr>
                <w:rFonts w:eastAsia="Calibri" w:cs="Times New Roman"/>
                <w:b/>
                <w:sz w:val="22"/>
                <w:szCs w:val="22"/>
              </w:rPr>
              <w:t xml:space="preserve">Практическое занятие № 11. </w:t>
            </w:r>
            <w:r w:rsidRPr="00686925">
              <w:rPr>
                <w:rFonts w:eastAsia="Calibri" w:cs="Times New Roman"/>
                <w:sz w:val="22"/>
                <w:szCs w:val="22"/>
              </w:rPr>
              <w:t>Создание пользовательских графических компонентов: блоки, типы линий, штриховки</w:t>
            </w:r>
          </w:p>
        </w:tc>
        <w:tc>
          <w:tcPr>
            <w:tcW w:w="559" w:type="pc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4</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15"/>
        </w:trPr>
        <w:tc>
          <w:tcPr>
            <w:tcW w:w="807" w:type="pct"/>
            <w:vMerge/>
          </w:tcPr>
          <w:p w:rsidR="0045534B" w:rsidRPr="00686925" w:rsidRDefault="0045534B" w:rsidP="00686925">
            <w:pPr>
              <w:rPr>
                <w:rFonts w:eastAsia="Calibri" w:cs="Times New Roman"/>
                <w:b/>
                <w:sz w:val="22"/>
                <w:szCs w:val="22"/>
              </w:rPr>
            </w:pPr>
          </w:p>
        </w:tc>
        <w:tc>
          <w:tcPr>
            <w:tcW w:w="144" w:type="pct"/>
            <w:gridSpan w:val="2"/>
          </w:tcPr>
          <w:p w:rsidR="0045534B" w:rsidRPr="00686925" w:rsidRDefault="0045534B" w:rsidP="00686925">
            <w:pPr>
              <w:tabs>
                <w:tab w:val="left" w:pos="10399"/>
              </w:tabs>
              <w:jc w:val="both"/>
              <w:rPr>
                <w:rFonts w:eastAsia="Calibri" w:cs="Times New Roman"/>
                <w:sz w:val="22"/>
                <w:szCs w:val="22"/>
              </w:rPr>
            </w:pPr>
            <w:r w:rsidRPr="00686925">
              <w:rPr>
                <w:rFonts w:eastAsia="Calibri" w:cs="Times New Roman"/>
                <w:sz w:val="22"/>
                <w:szCs w:val="22"/>
              </w:rPr>
              <w:t>5</w:t>
            </w:r>
          </w:p>
        </w:tc>
        <w:tc>
          <w:tcPr>
            <w:tcW w:w="2812" w:type="pct"/>
          </w:tcPr>
          <w:p w:rsidR="0045534B" w:rsidRPr="00686925" w:rsidRDefault="0045534B" w:rsidP="00686925">
            <w:pPr>
              <w:suppressAutoHyphens/>
              <w:rPr>
                <w:rFonts w:eastAsia="Calibri" w:cs="Times New Roman"/>
                <w:sz w:val="22"/>
                <w:szCs w:val="22"/>
              </w:rPr>
            </w:pPr>
            <w:r w:rsidRPr="00686925">
              <w:rPr>
                <w:rFonts w:eastAsia="Calibri" w:cs="Times New Roman"/>
                <w:b/>
                <w:sz w:val="22"/>
                <w:szCs w:val="22"/>
              </w:rPr>
              <w:t xml:space="preserve">Практическое занятие № 12. </w:t>
            </w:r>
            <w:r w:rsidRPr="00686925">
              <w:rPr>
                <w:rFonts w:eastAsia="Calibri" w:cs="Times New Roman"/>
                <w:sz w:val="22"/>
                <w:szCs w:val="22"/>
              </w:rPr>
              <w:t>Составление объектов из примитивов и их редактирование. Нанесение размеров и текстовых выносок</w:t>
            </w:r>
          </w:p>
        </w:tc>
        <w:tc>
          <w:tcPr>
            <w:tcW w:w="559" w:type="pc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15"/>
        </w:trPr>
        <w:tc>
          <w:tcPr>
            <w:tcW w:w="807" w:type="pct"/>
            <w:vMerge/>
          </w:tcPr>
          <w:p w:rsidR="0045534B" w:rsidRPr="00686925" w:rsidRDefault="0045534B" w:rsidP="00686925">
            <w:pPr>
              <w:rPr>
                <w:rFonts w:eastAsia="Calibri" w:cs="Times New Roman"/>
                <w:b/>
                <w:sz w:val="22"/>
                <w:szCs w:val="22"/>
              </w:rPr>
            </w:pPr>
          </w:p>
        </w:tc>
        <w:tc>
          <w:tcPr>
            <w:tcW w:w="144" w:type="pct"/>
            <w:gridSpan w:val="2"/>
          </w:tcPr>
          <w:p w:rsidR="0045534B" w:rsidRPr="00686925" w:rsidRDefault="0045534B" w:rsidP="00686925">
            <w:pPr>
              <w:tabs>
                <w:tab w:val="left" w:pos="10399"/>
              </w:tabs>
              <w:jc w:val="both"/>
              <w:rPr>
                <w:rFonts w:eastAsia="Calibri" w:cs="Times New Roman"/>
                <w:sz w:val="22"/>
                <w:szCs w:val="22"/>
              </w:rPr>
            </w:pPr>
            <w:r w:rsidRPr="00686925">
              <w:rPr>
                <w:rFonts w:eastAsia="Calibri" w:cs="Times New Roman"/>
                <w:sz w:val="22"/>
                <w:szCs w:val="22"/>
              </w:rPr>
              <w:t>6</w:t>
            </w:r>
          </w:p>
        </w:tc>
        <w:tc>
          <w:tcPr>
            <w:tcW w:w="2812" w:type="pct"/>
          </w:tcPr>
          <w:p w:rsidR="0045534B" w:rsidRPr="00686925" w:rsidRDefault="0045534B" w:rsidP="00686925">
            <w:pPr>
              <w:suppressAutoHyphens/>
              <w:rPr>
                <w:rFonts w:eastAsia="Calibri" w:cs="Times New Roman"/>
                <w:sz w:val="22"/>
                <w:szCs w:val="22"/>
              </w:rPr>
            </w:pPr>
            <w:r w:rsidRPr="00686925">
              <w:rPr>
                <w:rFonts w:eastAsia="Calibri" w:cs="Times New Roman"/>
                <w:b/>
                <w:sz w:val="22"/>
                <w:szCs w:val="22"/>
              </w:rPr>
              <w:t xml:space="preserve">Практическое занятие № 13. </w:t>
            </w:r>
            <w:r w:rsidRPr="00686925">
              <w:rPr>
                <w:rFonts w:eastAsia="Calibri" w:cs="Times New Roman"/>
                <w:sz w:val="22"/>
                <w:szCs w:val="22"/>
              </w:rPr>
              <w:t>Работа в «Листе». Оформлением чертежа. Вывод чертежа на печать</w:t>
            </w:r>
          </w:p>
        </w:tc>
        <w:tc>
          <w:tcPr>
            <w:tcW w:w="559" w:type="pc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15"/>
        </w:trPr>
        <w:tc>
          <w:tcPr>
            <w:tcW w:w="807" w:type="pct"/>
            <w:vMerge/>
          </w:tcPr>
          <w:p w:rsidR="0045534B" w:rsidRPr="00686925" w:rsidRDefault="0045534B" w:rsidP="00686925">
            <w:pPr>
              <w:jc w:val="center"/>
              <w:rPr>
                <w:rFonts w:eastAsia="Calibri" w:cs="Times New Roman"/>
                <w:b/>
                <w:sz w:val="22"/>
                <w:szCs w:val="22"/>
              </w:rPr>
            </w:pPr>
          </w:p>
        </w:tc>
        <w:tc>
          <w:tcPr>
            <w:tcW w:w="2956" w:type="pct"/>
            <w:gridSpan w:val="3"/>
          </w:tcPr>
          <w:p w:rsidR="0045534B" w:rsidRPr="00686925" w:rsidRDefault="0045534B" w:rsidP="00686925">
            <w:pPr>
              <w:jc w:val="both"/>
              <w:rPr>
                <w:rFonts w:eastAsia="Calibri" w:cs="Times New Roman"/>
                <w:color w:val="000000"/>
                <w:sz w:val="22"/>
                <w:szCs w:val="22"/>
              </w:rPr>
            </w:pPr>
            <w:r w:rsidRPr="00686925">
              <w:rPr>
                <w:rFonts w:eastAsia="Calibri" w:cs="Times New Roman"/>
                <w:b/>
                <w:sz w:val="22"/>
                <w:szCs w:val="22"/>
              </w:rPr>
              <w:t>Самостоятельная работа обучающихся</w:t>
            </w:r>
          </w:p>
        </w:tc>
        <w:tc>
          <w:tcPr>
            <w:tcW w:w="559" w:type="pct"/>
          </w:tcPr>
          <w:p w:rsidR="0045534B" w:rsidRPr="00686925" w:rsidRDefault="00762BE4" w:rsidP="00686925">
            <w:pPr>
              <w:jc w:val="center"/>
              <w:rPr>
                <w:rFonts w:eastAsia="Times New Roman" w:cs="Times New Roman"/>
                <w:b/>
                <w:sz w:val="22"/>
                <w:szCs w:val="22"/>
              </w:rPr>
            </w:pPr>
            <w:r w:rsidRPr="00686925">
              <w:rPr>
                <w:rFonts w:eastAsia="Times New Roman" w:cs="Times New Roman"/>
                <w:b/>
                <w:sz w:val="22"/>
                <w:szCs w:val="22"/>
              </w:rPr>
              <w:t>-</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15"/>
        </w:trPr>
        <w:tc>
          <w:tcPr>
            <w:tcW w:w="807" w:type="pct"/>
            <w:vMerge w:val="restart"/>
          </w:tcPr>
          <w:p w:rsidR="0045534B" w:rsidRPr="00686925" w:rsidRDefault="0045534B" w:rsidP="00686925">
            <w:pPr>
              <w:rPr>
                <w:rFonts w:eastAsia="Calibri" w:cs="Times New Roman"/>
                <w:b/>
                <w:sz w:val="22"/>
                <w:szCs w:val="22"/>
              </w:rPr>
            </w:pPr>
            <w:r w:rsidRPr="00686925">
              <w:rPr>
                <w:rFonts w:eastAsia="Calibri" w:cs="Times New Roman"/>
                <w:b/>
                <w:sz w:val="22"/>
                <w:szCs w:val="22"/>
              </w:rPr>
              <w:t>Тема 3.3. Программы визуализации</w:t>
            </w:r>
          </w:p>
        </w:tc>
        <w:tc>
          <w:tcPr>
            <w:tcW w:w="2956" w:type="pct"/>
            <w:gridSpan w:val="3"/>
          </w:tcPr>
          <w:p w:rsidR="0045534B" w:rsidRPr="00686925" w:rsidRDefault="0045534B" w:rsidP="00686925">
            <w:pPr>
              <w:jc w:val="both"/>
              <w:rPr>
                <w:rFonts w:eastAsia="Calibri" w:cs="Times New Roman"/>
                <w:b/>
                <w:sz w:val="22"/>
                <w:szCs w:val="22"/>
              </w:rPr>
            </w:pPr>
            <w:r w:rsidRPr="00686925">
              <w:rPr>
                <w:rFonts w:eastAsia="Calibri" w:cs="Times New Roman"/>
                <w:b/>
                <w:sz w:val="22"/>
                <w:szCs w:val="22"/>
              </w:rPr>
              <w:t>Содержание учебного материала</w:t>
            </w:r>
          </w:p>
        </w:tc>
        <w:tc>
          <w:tcPr>
            <w:tcW w:w="559" w:type="pct"/>
          </w:tcPr>
          <w:p w:rsidR="0045534B" w:rsidRPr="00686925" w:rsidRDefault="0045534B" w:rsidP="00686925">
            <w:pPr>
              <w:jc w:val="center"/>
              <w:rPr>
                <w:rFonts w:eastAsia="Times New Roman" w:cs="Times New Roman"/>
                <w:b/>
                <w:sz w:val="22"/>
                <w:szCs w:val="22"/>
              </w:rPr>
            </w:pPr>
            <w:r w:rsidRPr="00686925">
              <w:rPr>
                <w:rFonts w:eastAsia="Times New Roman" w:cs="Times New Roman"/>
                <w:b/>
                <w:sz w:val="22"/>
                <w:szCs w:val="22"/>
              </w:rPr>
              <w:t>2/-</w:t>
            </w:r>
          </w:p>
        </w:tc>
        <w:tc>
          <w:tcPr>
            <w:tcW w:w="678" w:type="pct"/>
            <w:vMerge w:val="restar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01;</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05;</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09;</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1.2;</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1.5</w:t>
            </w:r>
          </w:p>
        </w:tc>
      </w:tr>
      <w:tr w:rsidR="0045534B" w:rsidRPr="00686925" w:rsidTr="0045534B">
        <w:trPr>
          <w:trHeight w:val="315"/>
        </w:trPr>
        <w:tc>
          <w:tcPr>
            <w:tcW w:w="807" w:type="pct"/>
            <w:vMerge/>
          </w:tcPr>
          <w:p w:rsidR="0045534B" w:rsidRPr="00686925" w:rsidRDefault="0045534B" w:rsidP="00686925">
            <w:pPr>
              <w:jc w:val="center"/>
              <w:rPr>
                <w:rFonts w:eastAsia="Calibri" w:cs="Times New Roman"/>
                <w:b/>
                <w:sz w:val="22"/>
                <w:szCs w:val="22"/>
              </w:rPr>
            </w:pPr>
          </w:p>
        </w:tc>
        <w:tc>
          <w:tcPr>
            <w:tcW w:w="144" w:type="pct"/>
            <w:gridSpan w:val="2"/>
          </w:tcPr>
          <w:p w:rsidR="0045534B" w:rsidRPr="00686925" w:rsidRDefault="0045534B" w:rsidP="00686925">
            <w:pPr>
              <w:jc w:val="both"/>
              <w:rPr>
                <w:rFonts w:eastAsia="Calibri" w:cs="Times New Roman"/>
                <w:sz w:val="22"/>
                <w:szCs w:val="22"/>
              </w:rPr>
            </w:pPr>
            <w:r w:rsidRPr="00686925">
              <w:rPr>
                <w:rFonts w:eastAsia="Calibri" w:cs="Times New Roman"/>
                <w:sz w:val="22"/>
                <w:szCs w:val="22"/>
              </w:rPr>
              <w:t>1</w:t>
            </w:r>
          </w:p>
        </w:tc>
        <w:tc>
          <w:tcPr>
            <w:tcW w:w="2812" w:type="pct"/>
          </w:tcPr>
          <w:p w:rsidR="0045534B" w:rsidRPr="00686925" w:rsidRDefault="0045534B" w:rsidP="00686925">
            <w:pPr>
              <w:jc w:val="both"/>
              <w:rPr>
                <w:rFonts w:eastAsia="Calibri" w:cs="Times New Roman"/>
                <w:sz w:val="22"/>
                <w:szCs w:val="22"/>
              </w:rPr>
            </w:pPr>
            <w:r w:rsidRPr="00686925">
              <w:rPr>
                <w:rFonts w:eastAsia="Calibri" w:cs="Times New Roman"/>
                <w:sz w:val="22"/>
                <w:szCs w:val="22"/>
              </w:rPr>
              <w:t xml:space="preserve">Обзор программ визуализации: </w:t>
            </w:r>
            <w:r w:rsidRPr="00686925">
              <w:rPr>
                <w:rFonts w:cs="Times New Roman"/>
                <w:color w:val="000000"/>
                <w:sz w:val="22"/>
                <w:szCs w:val="22"/>
              </w:rPr>
              <w:t>«Ландшафтный дизайн 3</w:t>
            </w:r>
            <w:r w:rsidRPr="00686925">
              <w:rPr>
                <w:rFonts w:cs="Times New Roman"/>
                <w:color w:val="000000"/>
                <w:sz w:val="22"/>
                <w:szCs w:val="22"/>
                <w:lang w:val="en-US"/>
              </w:rPr>
              <w:t>D</w:t>
            </w:r>
            <w:r w:rsidRPr="00686925">
              <w:rPr>
                <w:rFonts w:cs="Times New Roman"/>
                <w:color w:val="000000"/>
                <w:sz w:val="22"/>
                <w:szCs w:val="22"/>
              </w:rPr>
              <w:t>”</w:t>
            </w:r>
            <w:r w:rsidRPr="00686925">
              <w:rPr>
                <w:rFonts w:eastAsia="Calibri" w:cs="Times New Roman"/>
                <w:sz w:val="22"/>
                <w:szCs w:val="22"/>
              </w:rPr>
              <w:t xml:space="preserve">, </w:t>
            </w:r>
            <w:r w:rsidRPr="00686925">
              <w:rPr>
                <w:rFonts w:eastAsia="Calibri" w:cs="Times New Roman"/>
                <w:sz w:val="22"/>
                <w:szCs w:val="22"/>
                <w:lang w:val="en-US"/>
              </w:rPr>
              <w:t>SketchUp</w:t>
            </w:r>
            <w:r w:rsidRPr="00686925">
              <w:rPr>
                <w:rFonts w:eastAsia="Calibri" w:cs="Times New Roman"/>
                <w:sz w:val="22"/>
                <w:szCs w:val="22"/>
              </w:rPr>
              <w:t xml:space="preserve">. Особенности интерфейса и принципы работы программ. Использование программ в профессиональной деятельности. </w:t>
            </w:r>
          </w:p>
        </w:tc>
        <w:tc>
          <w:tcPr>
            <w:tcW w:w="559" w:type="pc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15"/>
        </w:trPr>
        <w:tc>
          <w:tcPr>
            <w:tcW w:w="807" w:type="pct"/>
            <w:vMerge/>
          </w:tcPr>
          <w:p w:rsidR="0045534B" w:rsidRPr="00686925" w:rsidRDefault="0045534B" w:rsidP="00686925">
            <w:pPr>
              <w:jc w:val="center"/>
              <w:rPr>
                <w:rFonts w:eastAsia="Calibri" w:cs="Times New Roman"/>
                <w:b/>
                <w:sz w:val="22"/>
                <w:szCs w:val="22"/>
              </w:rPr>
            </w:pPr>
          </w:p>
        </w:tc>
        <w:tc>
          <w:tcPr>
            <w:tcW w:w="2956" w:type="pct"/>
            <w:gridSpan w:val="3"/>
          </w:tcPr>
          <w:p w:rsidR="0045534B" w:rsidRPr="00686925" w:rsidRDefault="0045534B" w:rsidP="00686925">
            <w:pPr>
              <w:jc w:val="both"/>
              <w:rPr>
                <w:rFonts w:eastAsia="Calibri" w:cs="Times New Roman"/>
                <w:b/>
                <w:sz w:val="22"/>
                <w:szCs w:val="22"/>
              </w:rPr>
            </w:pPr>
            <w:r w:rsidRPr="00686925">
              <w:rPr>
                <w:rFonts w:eastAsia="Calibri" w:cs="Times New Roman"/>
                <w:b/>
                <w:sz w:val="22"/>
                <w:szCs w:val="22"/>
              </w:rPr>
              <w:t>В том числе практических занятий и лабораторных работ</w:t>
            </w:r>
          </w:p>
        </w:tc>
        <w:tc>
          <w:tcPr>
            <w:tcW w:w="559" w:type="pct"/>
          </w:tcPr>
          <w:p w:rsidR="0045534B" w:rsidRPr="00686925" w:rsidRDefault="0045534B" w:rsidP="00686925">
            <w:pPr>
              <w:jc w:val="center"/>
              <w:rPr>
                <w:rFonts w:eastAsia="Times New Roman" w:cs="Times New Roman"/>
                <w:b/>
                <w:sz w:val="22"/>
                <w:szCs w:val="22"/>
              </w:rPr>
            </w:pPr>
            <w:r w:rsidRPr="00686925">
              <w:rPr>
                <w:rFonts w:eastAsia="Times New Roman" w:cs="Times New Roman"/>
                <w:b/>
                <w:sz w:val="22"/>
                <w:szCs w:val="22"/>
              </w:rPr>
              <w:t>-</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686925">
        <w:trPr>
          <w:trHeight w:val="140"/>
        </w:trPr>
        <w:tc>
          <w:tcPr>
            <w:tcW w:w="807" w:type="pct"/>
            <w:vMerge/>
          </w:tcPr>
          <w:p w:rsidR="0045534B" w:rsidRPr="00686925" w:rsidRDefault="0045534B" w:rsidP="00686925">
            <w:pPr>
              <w:jc w:val="center"/>
              <w:rPr>
                <w:rFonts w:eastAsia="Calibri" w:cs="Times New Roman"/>
                <w:b/>
                <w:sz w:val="22"/>
                <w:szCs w:val="22"/>
              </w:rPr>
            </w:pPr>
          </w:p>
        </w:tc>
        <w:tc>
          <w:tcPr>
            <w:tcW w:w="2956" w:type="pct"/>
            <w:gridSpan w:val="3"/>
          </w:tcPr>
          <w:p w:rsidR="0045534B" w:rsidRPr="00686925" w:rsidRDefault="0045534B" w:rsidP="00686925">
            <w:pPr>
              <w:jc w:val="both"/>
              <w:rPr>
                <w:rFonts w:eastAsia="Calibri" w:cs="Times New Roman"/>
                <w:color w:val="000000"/>
                <w:sz w:val="22"/>
                <w:szCs w:val="22"/>
              </w:rPr>
            </w:pPr>
            <w:r w:rsidRPr="00686925">
              <w:rPr>
                <w:rFonts w:eastAsia="Calibri" w:cs="Times New Roman"/>
                <w:b/>
                <w:sz w:val="22"/>
                <w:szCs w:val="22"/>
              </w:rPr>
              <w:t>Самостоятельная работа обучающихся</w:t>
            </w:r>
          </w:p>
        </w:tc>
        <w:tc>
          <w:tcPr>
            <w:tcW w:w="559" w:type="pct"/>
          </w:tcPr>
          <w:p w:rsidR="0045534B" w:rsidRPr="00686925" w:rsidRDefault="00762BE4" w:rsidP="00686925">
            <w:pPr>
              <w:jc w:val="center"/>
              <w:rPr>
                <w:rFonts w:eastAsia="Times New Roman" w:cs="Times New Roman"/>
                <w:b/>
                <w:sz w:val="22"/>
                <w:szCs w:val="22"/>
              </w:rPr>
            </w:pPr>
            <w:r w:rsidRPr="00686925">
              <w:rPr>
                <w:rFonts w:eastAsia="Times New Roman" w:cs="Times New Roman"/>
                <w:b/>
                <w:sz w:val="22"/>
                <w:szCs w:val="22"/>
              </w:rPr>
              <w:t>-</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15"/>
        </w:trPr>
        <w:tc>
          <w:tcPr>
            <w:tcW w:w="3763" w:type="pct"/>
            <w:gridSpan w:val="4"/>
          </w:tcPr>
          <w:p w:rsidR="0045534B" w:rsidRPr="00686925" w:rsidRDefault="0045534B" w:rsidP="00686925">
            <w:pPr>
              <w:jc w:val="both"/>
              <w:rPr>
                <w:rFonts w:eastAsia="Calibri" w:cs="Times New Roman"/>
                <w:b/>
                <w:sz w:val="22"/>
                <w:szCs w:val="22"/>
              </w:rPr>
            </w:pPr>
            <w:r w:rsidRPr="00686925">
              <w:rPr>
                <w:rFonts w:eastAsia="Calibri" w:cs="Times New Roman"/>
                <w:b/>
                <w:sz w:val="22"/>
                <w:szCs w:val="22"/>
              </w:rPr>
              <w:t>Раздел 4. Сети Интернет и коммуникации</w:t>
            </w:r>
          </w:p>
        </w:tc>
        <w:tc>
          <w:tcPr>
            <w:tcW w:w="559" w:type="pct"/>
          </w:tcPr>
          <w:p w:rsidR="0045534B" w:rsidRPr="00686925" w:rsidRDefault="0045534B" w:rsidP="00686925">
            <w:pPr>
              <w:jc w:val="center"/>
              <w:rPr>
                <w:rFonts w:eastAsia="Times New Roman" w:cs="Times New Roman"/>
                <w:b/>
                <w:sz w:val="22"/>
                <w:szCs w:val="22"/>
              </w:rPr>
            </w:pPr>
            <w:r w:rsidRPr="00686925">
              <w:rPr>
                <w:rFonts w:eastAsia="Times New Roman" w:cs="Times New Roman"/>
                <w:b/>
                <w:sz w:val="22"/>
                <w:szCs w:val="22"/>
              </w:rPr>
              <w:t>4/-</w:t>
            </w:r>
          </w:p>
        </w:tc>
        <w:tc>
          <w:tcPr>
            <w:tcW w:w="678" w:type="pct"/>
            <w:vMerge w:val="restar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01;</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04;</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05;</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09;</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1.2;</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1.5;</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2.1;</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2.2</w:t>
            </w:r>
          </w:p>
        </w:tc>
      </w:tr>
      <w:tr w:rsidR="0045534B" w:rsidRPr="00686925" w:rsidTr="0045534B">
        <w:trPr>
          <w:trHeight w:val="134"/>
        </w:trPr>
        <w:tc>
          <w:tcPr>
            <w:tcW w:w="807" w:type="pct"/>
            <w:vMerge w:val="restart"/>
          </w:tcPr>
          <w:p w:rsidR="0045534B" w:rsidRPr="00686925" w:rsidRDefault="0045534B" w:rsidP="00686925">
            <w:pPr>
              <w:rPr>
                <w:rFonts w:eastAsia="Calibri" w:cs="Times New Roman"/>
                <w:b/>
                <w:sz w:val="22"/>
                <w:szCs w:val="22"/>
              </w:rPr>
            </w:pPr>
            <w:r w:rsidRPr="00686925">
              <w:rPr>
                <w:rFonts w:eastAsia="Calibri" w:cs="Times New Roman"/>
                <w:b/>
                <w:sz w:val="22"/>
                <w:szCs w:val="22"/>
              </w:rPr>
              <w:t>Тема 4.1.</w:t>
            </w:r>
          </w:p>
          <w:p w:rsidR="0045534B" w:rsidRPr="00686925" w:rsidRDefault="0045534B" w:rsidP="00686925">
            <w:pPr>
              <w:rPr>
                <w:rFonts w:eastAsia="Calibri" w:cs="Times New Roman"/>
                <w:b/>
                <w:sz w:val="22"/>
                <w:szCs w:val="22"/>
              </w:rPr>
            </w:pPr>
            <w:r w:rsidRPr="00686925">
              <w:rPr>
                <w:rFonts w:eastAsia="Calibri" w:cs="Times New Roman"/>
                <w:b/>
                <w:sz w:val="22"/>
                <w:szCs w:val="22"/>
              </w:rPr>
              <w:t>Электронные коммуникации в профессиональной деятельности</w:t>
            </w:r>
          </w:p>
        </w:tc>
        <w:tc>
          <w:tcPr>
            <w:tcW w:w="2956" w:type="pct"/>
            <w:gridSpan w:val="3"/>
          </w:tcPr>
          <w:p w:rsidR="0045534B" w:rsidRPr="00686925" w:rsidRDefault="0045534B" w:rsidP="00686925">
            <w:pPr>
              <w:jc w:val="both"/>
              <w:rPr>
                <w:rFonts w:eastAsia="Calibri" w:cs="Times New Roman"/>
                <w:b/>
                <w:sz w:val="22"/>
                <w:szCs w:val="22"/>
              </w:rPr>
            </w:pPr>
            <w:r w:rsidRPr="00686925">
              <w:rPr>
                <w:rFonts w:eastAsia="Calibri" w:cs="Times New Roman"/>
                <w:b/>
                <w:sz w:val="22"/>
                <w:szCs w:val="22"/>
              </w:rPr>
              <w:t>Содержание учебного материала</w:t>
            </w:r>
          </w:p>
        </w:tc>
        <w:tc>
          <w:tcPr>
            <w:tcW w:w="559" w:type="pct"/>
          </w:tcPr>
          <w:p w:rsidR="0045534B" w:rsidRPr="00686925" w:rsidRDefault="0045534B" w:rsidP="00686925">
            <w:pPr>
              <w:jc w:val="center"/>
              <w:rPr>
                <w:rFonts w:eastAsia="Times New Roman" w:cs="Times New Roman"/>
                <w:b/>
                <w:sz w:val="22"/>
                <w:szCs w:val="22"/>
              </w:rPr>
            </w:pPr>
            <w:r w:rsidRPr="00686925">
              <w:rPr>
                <w:rFonts w:eastAsia="Times New Roman" w:cs="Times New Roman"/>
                <w:b/>
                <w:sz w:val="22"/>
                <w:szCs w:val="22"/>
              </w:rPr>
              <w:t>4/</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15"/>
        </w:trPr>
        <w:tc>
          <w:tcPr>
            <w:tcW w:w="807" w:type="pct"/>
            <w:vMerge/>
          </w:tcPr>
          <w:p w:rsidR="0045534B" w:rsidRPr="00686925" w:rsidRDefault="0045534B" w:rsidP="00686925">
            <w:pPr>
              <w:jc w:val="center"/>
              <w:rPr>
                <w:rFonts w:eastAsia="Calibri" w:cs="Times New Roman"/>
                <w:b/>
                <w:sz w:val="22"/>
                <w:szCs w:val="22"/>
              </w:rPr>
            </w:pPr>
          </w:p>
        </w:tc>
        <w:tc>
          <w:tcPr>
            <w:tcW w:w="144" w:type="pct"/>
            <w:gridSpan w:val="2"/>
          </w:tcPr>
          <w:p w:rsidR="0045534B" w:rsidRPr="00686925" w:rsidRDefault="0045534B" w:rsidP="00686925">
            <w:pPr>
              <w:jc w:val="both"/>
              <w:rPr>
                <w:rFonts w:eastAsia="Calibri" w:cs="Times New Roman"/>
                <w:sz w:val="22"/>
                <w:szCs w:val="22"/>
              </w:rPr>
            </w:pPr>
            <w:r w:rsidRPr="00686925">
              <w:rPr>
                <w:rFonts w:eastAsia="Calibri" w:cs="Times New Roman"/>
                <w:sz w:val="22"/>
                <w:szCs w:val="22"/>
              </w:rPr>
              <w:t>1</w:t>
            </w:r>
          </w:p>
        </w:tc>
        <w:tc>
          <w:tcPr>
            <w:tcW w:w="2812" w:type="pct"/>
          </w:tcPr>
          <w:p w:rsidR="0045534B" w:rsidRPr="00686925" w:rsidRDefault="0045534B" w:rsidP="00686925">
            <w:pPr>
              <w:jc w:val="both"/>
              <w:rPr>
                <w:rFonts w:eastAsia="Calibri" w:cs="Times New Roman"/>
                <w:sz w:val="22"/>
                <w:szCs w:val="22"/>
              </w:rPr>
            </w:pPr>
            <w:r w:rsidRPr="00686925">
              <w:rPr>
                <w:rFonts w:eastAsia="Calibri" w:cs="Times New Roman"/>
                <w:sz w:val="22"/>
                <w:szCs w:val="22"/>
              </w:rPr>
              <w:t>Основные понятия сети Интернет. Браузеры, виды браузеров.</w:t>
            </w:r>
            <w:r w:rsidRPr="00686925">
              <w:rPr>
                <w:rFonts w:eastAsia="Times New Roman" w:cs="Times New Roman"/>
                <w:sz w:val="22"/>
                <w:szCs w:val="22"/>
              </w:rPr>
              <w:t xml:space="preserve"> </w:t>
            </w:r>
            <w:r w:rsidRPr="00686925">
              <w:rPr>
                <w:rFonts w:eastAsia="Calibri" w:cs="Times New Roman"/>
                <w:sz w:val="22"/>
                <w:szCs w:val="22"/>
              </w:rPr>
              <w:t>Использование сервисов и информационных ресурсов сети Интернет в профессиональной деятельности.</w:t>
            </w:r>
            <w:r w:rsidRPr="00686925">
              <w:rPr>
                <w:rFonts w:eastAsia="Times New Roman" w:cs="Times New Roman"/>
                <w:sz w:val="22"/>
                <w:szCs w:val="22"/>
              </w:rPr>
              <w:t xml:space="preserve"> </w:t>
            </w:r>
            <w:r w:rsidRPr="00686925">
              <w:rPr>
                <w:rFonts w:eastAsia="Calibri" w:cs="Times New Roman"/>
                <w:sz w:val="22"/>
                <w:szCs w:val="22"/>
              </w:rPr>
              <w:t>Понятие компьютерных (электронных) коммуникаций. Виды компьютерных коммуникаций (средства связи, компьютерные сети). Программы и службы для сов-местной работы над проектами, позволяющее просматривать данные, обмениваться ими и выполнять поиск в облаке.</w:t>
            </w:r>
          </w:p>
        </w:tc>
        <w:tc>
          <w:tcPr>
            <w:tcW w:w="559" w:type="pc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4</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15"/>
        </w:trPr>
        <w:tc>
          <w:tcPr>
            <w:tcW w:w="807" w:type="pct"/>
            <w:vMerge/>
          </w:tcPr>
          <w:p w:rsidR="0045534B" w:rsidRPr="00686925" w:rsidRDefault="0045534B" w:rsidP="00686925">
            <w:pPr>
              <w:jc w:val="center"/>
              <w:rPr>
                <w:rFonts w:eastAsia="Calibri" w:cs="Times New Roman"/>
                <w:b/>
                <w:sz w:val="22"/>
                <w:szCs w:val="22"/>
              </w:rPr>
            </w:pPr>
          </w:p>
        </w:tc>
        <w:tc>
          <w:tcPr>
            <w:tcW w:w="2956" w:type="pct"/>
            <w:gridSpan w:val="3"/>
          </w:tcPr>
          <w:p w:rsidR="0045534B" w:rsidRPr="00686925" w:rsidRDefault="0045534B" w:rsidP="00686925">
            <w:pPr>
              <w:jc w:val="both"/>
              <w:rPr>
                <w:rFonts w:eastAsia="Calibri" w:cs="Times New Roman"/>
                <w:b/>
                <w:sz w:val="22"/>
                <w:szCs w:val="22"/>
              </w:rPr>
            </w:pPr>
            <w:r w:rsidRPr="00686925">
              <w:rPr>
                <w:rFonts w:eastAsia="Calibri" w:cs="Times New Roman"/>
                <w:b/>
                <w:sz w:val="22"/>
                <w:szCs w:val="22"/>
              </w:rPr>
              <w:t>В том числе практических занятий и лабораторных работ</w:t>
            </w:r>
          </w:p>
        </w:tc>
        <w:tc>
          <w:tcPr>
            <w:tcW w:w="559" w:type="pct"/>
          </w:tcPr>
          <w:p w:rsidR="0045534B" w:rsidRPr="00686925" w:rsidRDefault="0045534B" w:rsidP="00686925">
            <w:pPr>
              <w:jc w:val="center"/>
              <w:rPr>
                <w:rFonts w:eastAsia="Times New Roman" w:cs="Times New Roman"/>
                <w:b/>
                <w:sz w:val="22"/>
                <w:szCs w:val="22"/>
              </w:rPr>
            </w:pPr>
            <w:r w:rsidRPr="00686925">
              <w:rPr>
                <w:rFonts w:eastAsia="Times New Roman" w:cs="Times New Roman"/>
                <w:b/>
                <w:sz w:val="22"/>
                <w:szCs w:val="22"/>
              </w:rPr>
              <w:t>-</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686925">
        <w:trPr>
          <w:trHeight w:val="291"/>
        </w:trPr>
        <w:tc>
          <w:tcPr>
            <w:tcW w:w="807" w:type="pct"/>
            <w:vMerge/>
          </w:tcPr>
          <w:p w:rsidR="0045534B" w:rsidRPr="00686925" w:rsidRDefault="0045534B" w:rsidP="00686925">
            <w:pPr>
              <w:jc w:val="center"/>
              <w:rPr>
                <w:rFonts w:eastAsia="Calibri" w:cs="Times New Roman"/>
                <w:b/>
                <w:sz w:val="22"/>
                <w:szCs w:val="22"/>
              </w:rPr>
            </w:pPr>
          </w:p>
        </w:tc>
        <w:tc>
          <w:tcPr>
            <w:tcW w:w="2956" w:type="pct"/>
            <w:gridSpan w:val="3"/>
          </w:tcPr>
          <w:p w:rsidR="0045534B" w:rsidRPr="00686925" w:rsidRDefault="0045534B" w:rsidP="00686925">
            <w:pPr>
              <w:jc w:val="both"/>
              <w:rPr>
                <w:rFonts w:eastAsia="Calibri" w:cs="Times New Roman"/>
                <w:color w:val="000000"/>
                <w:sz w:val="22"/>
                <w:szCs w:val="22"/>
              </w:rPr>
            </w:pPr>
            <w:r w:rsidRPr="00686925">
              <w:rPr>
                <w:rFonts w:eastAsia="Calibri" w:cs="Times New Roman"/>
                <w:b/>
                <w:sz w:val="22"/>
                <w:szCs w:val="22"/>
              </w:rPr>
              <w:t>Самостоятельная работа обучающихся</w:t>
            </w:r>
          </w:p>
        </w:tc>
        <w:tc>
          <w:tcPr>
            <w:tcW w:w="559" w:type="pct"/>
          </w:tcPr>
          <w:p w:rsidR="0045534B" w:rsidRPr="00686925" w:rsidRDefault="00762BE4" w:rsidP="00686925">
            <w:pPr>
              <w:jc w:val="center"/>
              <w:rPr>
                <w:rFonts w:eastAsia="Times New Roman" w:cs="Times New Roman"/>
                <w:b/>
                <w:sz w:val="22"/>
                <w:szCs w:val="22"/>
              </w:rPr>
            </w:pPr>
            <w:r w:rsidRPr="00686925">
              <w:rPr>
                <w:rFonts w:eastAsia="Times New Roman" w:cs="Times New Roman"/>
                <w:b/>
                <w:sz w:val="22"/>
                <w:szCs w:val="22"/>
              </w:rPr>
              <w:t>-</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20"/>
        </w:trPr>
        <w:tc>
          <w:tcPr>
            <w:tcW w:w="3763" w:type="pct"/>
            <w:gridSpan w:val="4"/>
          </w:tcPr>
          <w:p w:rsidR="0045534B" w:rsidRPr="00686925" w:rsidRDefault="0045534B" w:rsidP="00686925">
            <w:pPr>
              <w:rPr>
                <w:rFonts w:eastAsia="Times New Roman" w:cs="Times New Roman"/>
                <w:b/>
                <w:bCs/>
                <w:sz w:val="22"/>
                <w:szCs w:val="22"/>
              </w:rPr>
            </w:pPr>
            <w:r w:rsidRPr="00686925">
              <w:rPr>
                <w:rFonts w:eastAsia="Times New Roman" w:cs="Times New Roman"/>
                <w:b/>
                <w:bCs/>
                <w:sz w:val="22"/>
                <w:szCs w:val="22"/>
              </w:rPr>
              <w:t>Промежуточная аттестация в форме дифференцированного зачета</w:t>
            </w:r>
          </w:p>
        </w:tc>
        <w:tc>
          <w:tcPr>
            <w:tcW w:w="559" w:type="pct"/>
          </w:tcPr>
          <w:p w:rsidR="0045534B" w:rsidRPr="00686925" w:rsidRDefault="0045534B" w:rsidP="00686925">
            <w:pPr>
              <w:jc w:val="center"/>
              <w:rPr>
                <w:rFonts w:eastAsia="Times New Roman" w:cs="Times New Roman"/>
                <w:b/>
                <w:bCs/>
                <w:sz w:val="22"/>
                <w:szCs w:val="22"/>
              </w:rPr>
            </w:pPr>
            <w:r w:rsidRPr="00686925">
              <w:rPr>
                <w:rFonts w:eastAsia="Times New Roman" w:cs="Times New Roman"/>
                <w:b/>
                <w:bCs/>
                <w:sz w:val="22"/>
                <w:szCs w:val="22"/>
              </w:rPr>
              <w:t>-</w:t>
            </w:r>
          </w:p>
        </w:tc>
        <w:tc>
          <w:tcPr>
            <w:tcW w:w="678" w:type="pct"/>
          </w:tcPr>
          <w:p w:rsidR="0045534B" w:rsidRPr="00686925" w:rsidRDefault="0045534B" w:rsidP="00686925">
            <w:pPr>
              <w:rPr>
                <w:rFonts w:eastAsia="Times New Roman" w:cs="Times New Roman"/>
                <w:b/>
                <w:bCs/>
                <w:sz w:val="22"/>
                <w:szCs w:val="22"/>
              </w:rPr>
            </w:pPr>
          </w:p>
        </w:tc>
      </w:tr>
      <w:tr w:rsidR="0045534B" w:rsidRPr="00686925" w:rsidTr="0045534B">
        <w:trPr>
          <w:trHeight w:val="20"/>
        </w:trPr>
        <w:tc>
          <w:tcPr>
            <w:tcW w:w="3763" w:type="pct"/>
            <w:gridSpan w:val="4"/>
          </w:tcPr>
          <w:p w:rsidR="0045534B" w:rsidRPr="00686925" w:rsidRDefault="0045534B" w:rsidP="00686925">
            <w:pPr>
              <w:rPr>
                <w:rFonts w:eastAsia="Times New Roman" w:cs="Times New Roman"/>
                <w:b/>
                <w:bCs/>
                <w:sz w:val="22"/>
                <w:szCs w:val="22"/>
              </w:rPr>
            </w:pPr>
            <w:r w:rsidRPr="00686925">
              <w:rPr>
                <w:rFonts w:eastAsia="Times New Roman" w:cs="Times New Roman"/>
                <w:b/>
                <w:bCs/>
                <w:sz w:val="22"/>
                <w:szCs w:val="22"/>
              </w:rPr>
              <w:t>Всего:</w:t>
            </w:r>
          </w:p>
        </w:tc>
        <w:tc>
          <w:tcPr>
            <w:tcW w:w="559" w:type="pct"/>
          </w:tcPr>
          <w:p w:rsidR="0045534B" w:rsidRPr="00686925" w:rsidRDefault="0045534B" w:rsidP="00686925">
            <w:pPr>
              <w:jc w:val="center"/>
              <w:rPr>
                <w:rFonts w:eastAsia="Times New Roman" w:cs="Times New Roman"/>
                <w:b/>
                <w:bCs/>
                <w:sz w:val="22"/>
                <w:szCs w:val="22"/>
              </w:rPr>
            </w:pPr>
            <w:r w:rsidRPr="00686925">
              <w:rPr>
                <w:rFonts w:eastAsia="Times New Roman" w:cs="Times New Roman"/>
                <w:b/>
                <w:bCs/>
                <w:sz w:val="22"/>
                <w:szCs w:val="22"/>
              </w:rPr>
              <w:t>72</w:t>
            </w:r>
          </w:p>
        </w:tc>
        <w:tc>
          <w:tcPr>
            <w:tcW w:w="678" w:type="pct"/>
          </w:tcPr>
          <w:p w:rsidR="0045534B" w:rsidRPr="00686925" w:rsidRDefault="0045534B" w:rsidP="00686925">
            <w:pPr>
              <w:rPr>
                <w:rFonts w:eastAsia="Times New Roman" w:cs="Times New Roman"/>
                <w:b/>
                <w:bCs/>
                <w:sz w:val="22"/>
                <w:szCs w:val="22"/>
              </w:rPr>
            </w:pPr>
          </w:p>
        </w:tc>
      </w:tr>
    </w:tbl>
    <w:p w:rsidR="0045534B" w:rsidRPr="009D4F51" w:rsidRDefault="0045534B" w:rsidP="0045534B">
      <w:pPr>
        <w:pStyle w:val="114"/>
        <w:jc w:val="both"/>
        <w:rPr>
          <w:rFonts w:ascii="Times New Roman" w:hAnsi="Times New Roman"/>
        </w:rPr>
      </w:pPr>
    </w:p>
    <w:p w:rsidR="0045534B" w:rsidRPr="009D4F51" w:rsidRDefault="0045534B" w:rsidP="0045534B">
      <w:pPr>
        <w:rPr>
          <w:rFonts w:cs="Times New Roman"/>
        </w:rPr>
        <w:sectPr w:rsidR="0045534B" w:rsidRPr="009D4F51" w:rsidSect="00762BE4">
          <w:pgSz w:w="16838" w:h="11906" w:orient="landscape"/>
          <w:pgMar w:top="1276" w:right="1134" w:bottom="567" w:left="1134" w:header="709" w:footer="709" w:gutter="0"/>
          <w:cols w:space="708"/>
          <w:docGrid w:linePitch="360"/>
        </w:sectPr>
      </w:pPr>
    </w:p>
    <w:p w:rsidR="0045534B" w:rsidRPr="009D4F51" w:rsidRDefault="0045534B" w:rsidP="0045534B">
      <w:pPr>
        <w:rPr>
          <w:rFonts w:cs="Times New Roman"/>
        </w:rPr>
      </w:pPr>
    </w:p>
    <w:p w:rsidR="0045534B" w:rsidRPr="009D4F51" w:rsidRDefault="0045534B" w:rsidP="0045534B">
      <w:pPr>
        <w:pStyle w:val="1e"/>
        <w:rPr>
          <w:rFonts w:ascii="Times New Roman" w:hAnsi="Times New Roman"/>
        </w:rPr>
      </w:pPr>
      <w:bookmarkStart w:id="3547" w:name="_Toc168157426"/>
      <w:bookmarkStart w:id="3548" w:name="_Toc168157975"/>
      <w:bookmarkStart w:id="3549" w:name="_Toc168158798"/>
      <w:bookmarkStart w:id="3550" w:name="_Toc168159240"/>
      <w:bookmarkStart w:id="3551" w:name="_Toc168162159"/>
      <w:bookmarkStart w:id="3552" w:name="_Toc168162362"/>
      <w:bookmarkStart w:id="3553" w:name="_Toc168162565"/>
      <w:bookmarkStart w:id="3554" w:name="_Toc168162769"/>
      <w:bookmarkStart w:id="3555" w:name="_Toc168162973"/>
      <w:bookmarkStart w:id="3556" w:name="_Toc168163176"/>
      <w:bookmarkStart w:id="3557" w:name="_Toc168163379"/>
      <w:bookmarkStart w:id="3558" w:name="_Toc168163583"/>
      <w:bookmarkStart w:id="3559" w:name="_Toc168163786"/>
      <w:bookmarkStart w:id="3560" w:name="_Toc168163990"/>
      <w:bookmarkStart w:id="3561" w:name="_Toc168164193"/>
      <w:bookmarkStart w:id="3562" w:name="_Toc168164396"/>
      <w:bookmarkStart w:id="3563" w:name="_Toc168164599"/>
      <w:bookmarkStart w:id="3564" w:name="_Toc168164802"/>
      <w:bookmarkStart w:id="3565" w:name="_Toc168165006"/>
      <w:bookmarkStart w:id="3566" w:name="_Toc168165211"/>
      <w:bookmarkStart w:id="3567" w:name="_Toc168165417"/>
      <w:bookmarkStart w:id="3568" w:name="_Toc168165623"/>
      <w:r w:rsidRPr="009D4F51">
        <w:rPr>
          <w:rFonts w:ascii="Times New Roman" w:hAnsi="Times New Roman"/>
        </w:rPr>
        <w:t>3. Условия реализации ДИСЦИПЛИНЫ</w:t>
      </w:r>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p>
    <w:p w:rsidR="0045534B" w:rsidRPr="009D4F51" w:rsidRDefault="0045534B" w:rsidP="0045534B">
      <w:pPr>
        <w:pStyle w:val="114"/>
        <w:rPr>
          <w:rFonts w:ascii="Times New Roman" w:hAnsi="Times New Roman"/>
          <w:color w:val="auto"/>
        </w:rPr>
      </w:pPr>
      <w:bookmarkStart w:id="3569" w:name="_Toc168157976"/>
      <w:bookmarkStart w:id="3570" w:name="_Toc168158799"/>
      <w:bookmarkStart w:id="3571" w:name="_Toc168159241"/>
      <w:bookmarkStart w:id="3572" w:name="_Toc168162160"/>
      <w:bookmarkStart w:id="3573" w:name="_Toc168162363"/>
      <w:bookmarkStart w:id="3574" w:name="_Toc168162566"/>
      <w:bookmarkStart w:id="3575" w:name="_Toc168162770"/>
      <w:bookmarkStart w:id="3576" w:name="_Toc168162974"/>
      <w:bookmarkStart w:id="3577" w:name="_Toc168163177"/>
      <w:bookmarkStart w:id="3578" w:name="_Toc168163380"/>
      <w:bookmarkStart w:id="3579" w:name="_Toc168163584"/>
      <w:bookmarkStart w:id="3580" w:name="_Toc168163787"/>
      <w:bookmarkStart w:id="3581" w:name="_Toc168163991"/>
      <w:bookmarkStart w:id="3582" w:name="_Toc168164194"/>
      <w:bookmarkStart w:id="3583" w:name="_Toc168164397"/>
      <w:bookmarkStart w:id="3584" w:name="_Toc168164600"/>
      <w:bookmarkStart w:id="3585" w:name="_Toc168164803"/>
      <w:bookmarkStart w:id="3586" w:name="_Toc168165007"/>
      <w:bookmarkStart w:id="3587" w:name="_Toc168165212"/>
      <w:bookmarkStart w:id="3588" w:name="_Toc168165418"/>
      <w:bookmarkStart w:id="3589" w:name="_Toc168165624"/>
      <w:r w:rsidRPr="009D4F51">
        <w:rPr>
          <w:rFonts w:ascii="Times New Roman" w:hAnsi="Times New Roman"/>
          <w:color w:val="auto"/>
        </w:rPr>
        <w:t>3.1. Материально-техническое обеспечение</w:t>
      </w:r>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p>
    <w:p w:rsidR="0045534B" w:rsidRPr="009D4F51" w:rsidRDefault="0045534B" w:rsidP="0045534B">
      <w:pPr>
        <w:suppressAutoHyphens/>
        <w:ind w:firstLine="709"/>
        <w:jc w:val="both"/>
        <w:rPr>
          <w:rFonts w:cs="Times New Roman"/>
          <w:bCs/>
        </w:rPr>
      </w:pPr>
      <w:r w:rsidRPr="009D4F51">
        <w:rPr>
          <w:rFonts w:cs="Times New Roman"/>
          <w:bCs/>
        </w:rPr>
        <w:t xml:space="preserve">Кабинет информационных технологий, </w:t>
      </w:r>
      <w:r w:rsidR="000B268E" w:rsidRPr="009D4F51">
        <w:rPr>
          <w:rFonts w:cs="Times New Roman"/>
          <w:bCs/>
        </w:rPr>
        <w:t>оснащенный</w:t>
      </w:r>
      <w:r w:rsidRPr="009D4F51">
        <w:rPr>
          <w:rFonts w:cs="Times New Roman"/>
          <w:bCs/>
        </w:rPr>
        <w:t xml:space="preserve"> </w:t>
      </w:r>
      <w:r w:rsidRPr="009D4F51">
        <w:rPr>
          <w:rFonts w:cs="Times New Roman"/>
          <w:bCs/>
          <w:iCs/>
        </w:rPr>
        <w:t>в соответствии с приложением 3 ОПОП-П</w:t>
      </w:r>
      <w:r w:rsidRPr="009D4F51">
        <w:rPr>
          <w:rFonts w:cs="Times New Roman"/>
          <w:bCs/>
        </w:rPr>
        <w:t xml:space="preserve">. </w:t>
      </w:r>
    </w:p>
    <w:p w:rsidR="0045534B" w:rsidRPr="009D4F51" w:rsidRDefault="0045534B" w:rsidP="0045534B">
      <w:pPr>
        <w:suppressAutoHyphens/>
        <w:ind w:firstLine="709"/>
        <w:jc w:val="both"/>
        <w:rPr>
          <w:rFonts w:cs="Times New Roman"/>
          <w:bCs/>
        </w:rPr>
      </w:pPr>
      <w:r w:rsidRPr="009D4F51">
        <w:rPr>
          <w:rFonts w:cs="Times New Roman"/>
        </w:rPr>
        <w:t>Зона по видам работ «Цифровые технологии в АПК»</w:t>
      </w:r>
      <w:r w:rsidRPr="009D4F51">
        <w:rPr>
          <w:rFonts w:cs="Times New Roman"/>
          <w:bCs/>
        </w:rPr>
        <w:t xml:space="preserve">, </w:t>
      </w:r>
      <w:r w:rsidR="000B268E" w:rsidRPr="009D4F51">
        <w:rPr>
          <w:rFonts w:cs="Times New Roman"/>
          <w:bCs/>
        </w:rPr>
        <w:t>оснащенная</w:t>
      </w:r>
      <w:r w:rsidRPr="009D4F51">
        <w:rPr>
          <w:rFonts w:cs="Times New Roman"/>
          <w:bCs/>
        </w:rPr>
        <w:t xml:space="preserve"> в соответствии с </w:t>
      </w:r>
      <w:r w:rsidRPr="009D4F51">
        <w:rPr>
          <w:rFonts w:cs="Times New Roman"/>
          <w:bCs/>
          <w:iCs/>
        </w:rPr>
        <w:t>приложением 3 ОПОП-П</w:t>
      </w:r>
      <w:r w:rsidRPr="009D4F51">
        <w:rPr>
          <w:rFonts w:cs="Times New Roman"/>
          <w:bCs/>
        </w:rPr>
        <w:t>.</w:t>
      </w:r>
    </w:p>
    <w:p w:rsidR="0045534B" w:rsidRPr="009D4F51" w:rsidRDefault="0045534B" w:rsidP="0045534B">
      <w:pPr>
        <w:pStyle w:val="114"/>
        <w:rPr>
          <w:rFonts w:ascii="Times New Roman" w:hAnsi="Times New Roman"/>
          <w:color w:val="auto"/>
        </w:rPr>
      </w:pPr>
    </w:p>
    <w:p w:rsidR="0045534B" w:rsidRPr="009D4F51" w:rsidRDefault="0045534B" w:rsidP="0045534B">
      <w:pPr>
        <w:pStyle w:val="114"/>
        <w:rPr>
          <w:rFonts w:ascii="Times New Roman" w:eastAsia="Times New Roman" w:hAnsi="Times New Roman"/>
          <w:color w:val="auto"/>
        </w:rPr>
      </w:pPr>
      <w:bookmarkStart w:id="3590" w:name="_Toc168157977"/>
      <w:bookmarkStart w:id="3591" w:name="_Toc168158800"/>
      <w:bookmarkStart w:id="3592" w:name="_Toc168159242"/>
      <w:bookmarkStart w:id="3593" w:name="_Toc168162161"/>
      <w:bookmarkStart w:id="3594" w:name="_Toc168162364"/>
      <w:bookmarkStart w:id="3595" w:name="_Toc168162567"/>
      <w:bookmarkStart w:id="3596" w:name="_Toc168162771"/>
      <w:bookmarkStart w:id="3597" w:name="_Toc168162975"/>
      <w:bookmarkStart w:id="3598" w:name="_Toc168163178"/>
      <w:bookmarkStart w:id="3599" w:name="_Toc168163381"/>
      <w:bookmarkStart w:id="3600" w:name="_Toc168163585"/>
      <w:bookmarkStart w:id="3601" w:name="_Toc168163788"/>
      <w:bookmarkStart w:id="3602" w:name="_Toc168163992"/>
      <w:bookmarkStart w:id="3603" w:name="_Toc168164195"/>
      <w:bookmarkStart w:id="3604" w:name="_Toc168164398"/>
      <w:bookmarkStart w:id="3605" w:name="_Toc168164601"/>
      <w:bookmarkStart w:id="3606" w:name="_Toc168164804"/>
      <w:bookmarkStart w:id="3607" w:name="_Toc168165008"/>
      <w:bookmarkStart w:id="3608" w:name="_Toc168165213"/>
      <w:bookmarkStart w:id="3609" w:name="_Toc168165419"/>
      <w:bookmarkStart w:id="3610" w:name="_Toc168165625"/>
      <w:r w:rsidRPr="009D4F51">
        <w:rPr>
          <w:rFonts w:ascii="Times New Roman" w:hAnsi="Times New Roman"/>
          <w:color w:val="auto"/>
        </w:rPr>
        <w:t>3.2. Учебно-методическое обеспечение</w:t>
      </w:r>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p>
    <w:p w:rsidR="0045534B" w:rsidRPr="009D4F51" w:rsidRDefault="0045534B" w:rsidP="0045534B">
      <w:pPr>
        <w:pStyle w:val="a8"/>
        <w:spacing w:line="276" w:lineRule="auto"/>
        <w:ind w:left="0" w:firstLine="709"/>
        <w:rPr>
          <w:b/>
        </w:rPr>
      </w:pPr>
      <w:r w:rsidRPr="009D4F51">
        <w:rPr>
          <w:b/>
        </w:rPr>
        <w:t>3.2.1. Основные печатные и/или электронные издания</w:t>
      </w:r>
    </w:p>
    <w:p w:rsidR="0045534B" w:rsidRPr="00686925" w:rsidRDefault="0045534B" w:rsidP="0045534B">
      <w:pPr>
        <w:spacing w:line="276" w:lineRule="auto"/>
        <w:ind w:firstLine="709"/>
        <w:contextualSpacing/>
        <w:jc w:val="both"/>
        <w:rPr>
          <w:rFonts w:cs="Times New Roman"/>
          <w:shd w:val="clear" w:color="auto" w:fill="FFFFFF"/>
        </w:rPr>
      </w:pPr>
      <w:r w:rsidRPr="00686925">
        <w:rPr>
          <w:rFonts w:cs="Times New Roman"/>
          <w:bCs/>
          <w:iCs/>
        </w:rPr>
        <w:t>1.</w:t>
      </w:r>
      <w:r w:rsidRPr="00686925">
        <w:rPr>
          <w:rFonts w:cs="Times New Roman"/>
          <w:shd w:val="clear" w:color="auto" w:fill="FFFFFF"/>
        </w:rPr>
        <w:t xml:space="preserve"> Бурнаева, Э. Г. Обработка и представление данных в MS Excel : учебное пособие для спо / Э. Г. Бурнаева, С. Н. Леора. — 3-е изд., стер. — Санкт-Петербург : Лань, 2024. — 156 с. — ISBN 978-5-507-49203-9. — Текст : электронный // Лань : электронно-библиотечная система. — URL: ht</w:t>
      </w:r>
      <w:r w:rsidR="00686925" w:rsidRPr="00686925">
        <w:rPr>
          <w:rFonts w:cs="Times New Roman"/>
          <w:shd w:val="clear" w:color="auto" w:fill="FFFFFF"/>
        </w:rPr>
        <w:t>tps://e.lanbook.com/book/382367.</w:t>
      </w:r>
    </w:p>
    <w:p w:rsidR="0045534B" w:rsidRPr="00686925" w:rsidRDefault="0045534B" w:rsidP="0045534B">
      <w:pPr>
        <w:spacing w:line="276" w:lineRule="auto"/>
        <w:ind w:firstLine="709"/>
        <w:contextualSpacing/>
        <w:jc w:val="both"/>
        <w:rPr>
          <w:rFonts w:cs="Times New Roman"/>
          <w:shd w:val="clear" w:color="auto" w:fill="FFFFFF"/>
        </w:rPr>
      </w:pPr>
      <w:r w:rsidRPr="00686925">
        <w:rPr>
          <w:rFonts w:cs="Times New Roman"/>
          <w:shd w:val="clear" w:color="auto" w:fill="FFFFFF"/>
        </w:rPr>
        <w:t xml:space="preserve">2. </w:t>
      </w:r>
      <w:r w:rsidRPr="00686925">
        <w:rPr>
          <w:rFonts w:cs="Times New Roman"/>
        </w:rPr>
        <w:t xml:space="preserve">Журавлев, А. Е. Информатика. Практикум в среде Microsoft Office 2016/2019 : учебное пособие для спо / А. Е. Журавлев. — 3-е изд., стер. — Санкт-Петербург : Лань, 2022. — 124 с. — ISBN 978-5-507-45070-1. — Текст : электронный // Лань : электронно-библиотечная система. — URL: </w:t>
      </w:r>
      <w:hyperlink r:id="rId115" w:history="1">
        <w:r w:rsidRPr="00686925">
          <w:rPr>
            <w:rStyle w:val="af2"/>
            <w:color w:val="auto"/>
            <w:u w:val="none"/>
          </w:rPr>
          <w:t>https://e.lanbook.com/book/257537</w:t>
        </w:r>
      </w:hyperlink>
    </w:p>
    <w:p w:rsidR="0045534B" w:rsidRPr="00686925" w:rsidRDefault="0045534B" w:rsidP="0045534B">
      <w:pPr>
        <w:spacing w:line="276" w:lineRule="auto"/>
        <w:ind w:firstLine="709"/>
        <w:contextualSpacing/>
        <w:jc w:val="both"/>
        <w:rPr>
          <w:rFonts w:cs="Times New Roman"/>
          <w:bCs/>
          <w:iCs/>
        </w:rPr>
      </w:pPr>
      <w:r w:rsidRPr="00686925">
        <w:rPr>
          <w:rFonts w:cs="Times New Roman"/>
          <w:b/>
          <w:iCs/>
        </w:rPr>
        <w:t xml:space="preserve"> 2. </w:t>
      </w:r>
      <w:r w:rsidRPr="00686925">
        <w:rPr>
          <w:rFonts w:cs="Times New Roman"/>
          <w:bCs/>
          <w:iCs/>
        </w:rPr>
        <w:t>Зубова, Е. Д. Информационные технологии в профессиональной деятельности : учебное пособие для спо / Е. Д. Зубова. — 3-е изд., стер. — Санкт-Петербург : Лань, 2024. — 212 с. — ISBN 978-5-507-47558-2. — Текст : электронный // Лань : электронно-библиотечная система. — URL: https://e.lanbook.com/book/.</w:t>
      </w:r>
    </w:p>
    <w:p w:rsidR="0045534B" w:rsidRPr="00686925" w:rsidRDefault="0045534B" w:rsidP="0045534B">
      <w:pPr>
        <w:spacing w:line="276" w:lineRule="auto"/>
        <w:ind w:firstLine="709"/>
        <w:contextualSpacing/>
        <w:jc w:val="both"/>
        <w:rPr>
          <w:rStyle w:val="af2"/>
          <w:bCs/>
          <w:iCs/>
          <w:color w:val="auto"/>
          <w:u w:val="none"/>
        </w:rPr>
      </w:pPr>
      <w:r w:rsidRPr="00686925">
        <w:rPr>
          <w:rFonts w:cs="Times New Roman"/>
          <w:bCs/>
          <w:iCs/>
        </w:rPr>
        <w:t xml:space="preserve">3. </w:t>
      </w:r>
      <w:r w:rsidRPr="00686925">
        <w:rPr>
          <w:rFonts w:cs="Times New Roman"/>
        </w:rPr>
        <w:t xml:space="preserve">Калмыкова, С. В. Работа с таблицами на примере Microsoft Excel : учебное пособие для спо / С. В. Калмыкова, Е. Ю. Ярошевская, И. А. Иванова. — 2-е изд., стер. — Санкт-Петербург : Лань, 2022. — 136 с. — ISBN 978-5-507-44924-8. — Текст : электронный // Лань : электронно-библиотечная система. — URL: </w:t>
      </w:r>
      <w:hyperlink r:id="rId116" w:history="1">
        <w:r w:rsidRPr="00686925">
          <w:rPr>
            <w:rStyle w:val="af2"/>
            <w:color w:val="auto"/>
            <w:u w:val="none"/>
          </w:rPr>
          <w:t>https://e.lanbook.com/book/249632</w:t>
        </w:r>
      </w:hyperlink>
    </w:p>
    <w:p w:rsidR="0045534B" w:rsidRPr="00686925" w:rsidRDefault="0045534B" w:rsidP="0045534B">
      <w:pPr>
        <w:spacing w:line="276" w:lineRule="auto"/>
        <w:ind w:firstLine="709"/>
        <w:contextualSpacing/>
        <w:jc w:val="both"/>
        <w:rPr>
          <w:rFonts w:cs="Times New Roman"/>
          <w:bCs/>
          <w:iCs/>
        </w:rPr>
      </w:pPr>
      <w:r w:rsidRPr="00686925">
        <w:rPr>
          <w:rStyle w:val="af2"/>
          <w:bCs/>
          <w:iCs/>
          <w:color w:val="auto"/>
          <w:u w:val="none"/>
        </w:rPr>
        <w:t xml:space="preserve">4. </w:t>
      </w:r>
      <w:r w:rsidRPr="00686925">
        <w:rPr>
          <w:rFonts w:cs="Times New Roman"/>
        </w:rPr>
        <w:t xml:space="preserve">Логунова, О. С. Информатика. Курс лекций : учебник для спо / О. С. Логунова. — 2-е изд., стер. — Санкт-Петербург : Лань, 2022. — 148 с. — ISBN 978-5-507-44824-1. — Текст : электронный // Лань : электронно-библиотечная система. — URL: </w:t>
      </w:r>
      <w:hyperlink r:id="rId117" w:history="1">
        <w:r w:rsidRPr="00686925">
          <w:rPr>
            <w:rStyle w:val="af2"/>
            <w:color w:val="auto"/>
            <w:u w:val="none"/>
          </w:rPr>
          <w:t>https://e.lanbook.com/book/247580</w:t>
        </w:r>
      </w:hyperlink>
    </w:p>
    <w:p w:rsidR="0045534B" w:rsidRPr="009D4F51" w:rsidRDefault="0045534B" w:rsidP="0045534B">
      <w:pPr>
        <w:spacing w:line="276" w:lineRule="auto"/>
        <w:ind w:firstLine="709"/>
        <w:contextualSpacing/>
        <w:jc w:val="both"/>
        <w:rPr>
          <w:rFonts w:cs="Times New Roman"/>
          <w:bCs/>
          <w:iCs/>
        </w:rPr>
      </w:pPr>
    </w:p>
    <w:p w:rsidR="0045534B" w:rsidRPr="009D4F51" w:rsidRDefault="0045534B" w:rsidP="0045534B">
      <w:pPr>
        <w:pStyle w:val="a8"/>
        <w:spacing w:line="276" w:lineRule="auto"/>
        <w:ind w:left="0" w:firstLine="709"/>
        <w:rPr>
          <w:b/>
        </w:rPr>
      </w:pPr>
      <w:r w:rsidRPr="009D4F51">
        <w:rPr>
          <w:b/>
        </w:rPr>
        <w:t>3.2.2. Дополнительные источники</w:t>
      </w:r>
    </w:p>
    <w:p w:rsidR="0045534B" w:rsidRPr="009D4F51" w:rsidRDefault="0045534B" w:rsidP="0045534B">
      <w:pPr>
        <w:spacing w:line="276" w:lineRule="auto"/>
        <w:ind w:firstLine="709"/>
        <w:contextualSpacing/>
        <w:jc w:val="both"/>
        <w:rPr>
          <w:rFonts w:cs="Times New Roman"/>
          <w:b/>
          <w:iCs/>
        </w:rPr>
      </w:pPr>
      <w:r w:rsidRPr="009D4F51">
        <w:rPr>
          <w:rFonts w:cs="Times New Roman"/>
          <w:bCs/>
          <w:iCs/>
        </w:rPr>
        <w:t>1.</w:t>
      </w:r>
      <w:r w:rsidRPr="009D4F51">
        <w:rPr>
          <w:rFonts w:cs="Times New Roman"/>
          <w:b/>
          <w:iCs/>
        </w:rPr>
        <w:t xml:space="preserve"> </w:t>
      </w:r>
      <w:r w:rsidRPr="009D4F51">
        <w:rPr>
          <w:rFonts w:cs="Times New Roman"/>
          <w:shd w:val="clear" w:color="auto" w:fill="FFFFFF"/>
        </w:rPr>
        <w:t>Геоинформационные системы в ландшафтной архитектуре: методические указания по учебной практике для бакалавров направления подготовки 35.03.10 (250700) Ландшафтная архитектура : методические указания / составитель А. А. Никифоров. — Санкт-Петербург : СПбГЛТУ, 2015. — 32 с. — Текст : электронный // Лань : электронно-библиотечная система. — URL: </w:t>
      </w:r>
      <w:hyperlink r:id="rId118" w:tgtFrame="_blank" w:history="1">
        <w:r w:rsidRPr="009D4F51">
          <w:rPr>
            <w:rStyle w:val="af2"/>
            <w:color w:val="auto"/>
            <w:u w:val="none"/>
            <w:shd w:val="clear" w:color="auto" w:fill="FFFFFF"/>
          </w:rPr>
          <w:t>https://e.lanbook.com/book/72794</w:t>
        </w:r>
      </w:hyperlink>
      <w:r w:rsidRPr="009D4F51">
        <w:rPr>
          <w:rFonts w:cs="Times New Roman"/>
          <w:shd w:val="clear" w:color="auto" w:fill="FFFFFF"/>
        </w:rPr>
        <w:t> .</w:t>
      </w:r>
    </w:p>
    <w:p w:rsidR="0045534B" w:rsidRPr="009D4F51" w:rsidRDefault="0045534B" w:rsidP="0045534B">
      <w:pPr>
        <w:spacing w:line="276" w:lineRule="auto"/>
        <w:ind w:firstLine="709"/>
        <w:contextualSpacing/>
        <w:jc w:val="both"/>
        <w:rPr>
          <w:rFonts w:cs="Times New Roman"/>
        </w:rPr>
      </w:pPr>
      <w:r w:rsidRPr="009D4F51">
        <w:rPr>
          <w:rFonts w:cs="Times New Roman"/>
          <w:shd w:val="clear" w:color="auto" w:fill="FFFFFF"/>
        </w:rPr>
        <w:t>2. Зубова, Е. Д. Информатика и ИКТ : учебное пособие для спо / Е. Д. Зубова. — 3-е изд., стер. — Санкт-Петербург : Лань, 2022. — 180 с. — ISBN 978-5-8114-9557-3. — Текст : электронный // Лань : электронно-библиотечная система. — URL: </w:t>
      </w:r>
      <w:hyperlink r:id="rId119" w:tgtFrame="_blank" w:history="1">
        <w:r w:rsidRPr="009D4F51">
          <w:rPr>
            <w:rStyle w:val="af2"/>
            <w:color w:val="auto"/>
            <w:u w:val="none"/>
            <w:shd w:val="clear" w:color="auto" w:fill="FFFFFF"/>
          </w:rPr>
          <w:t>https://e.lanbook.com/book/200465</w:t>
        </w:r>
      </w:hyperlink>
      <w:r w:rsidRPr="009D4F51">
        <w:rPr>
          <w:rFonts w:cs="Times New Roman"/>
          <w:shd w:val="clear" w:color="auto" w:fill="FFFFFF"/>
        </w:rPr>
        <w:t> </w:t>
      </w:r>
      <w:r w:rsidRPr="009D4F51">
        <w:rPr>
          <w:rFonts w:cs="Times New Roman"/>
        </w:rPr>
        <w:t xml:space="preserve"> </w:t>
      </w:r>
    </w:p>
    <w:p w:rsidR="00686925" w:rsidRDefault="0045534B" w:rsidP="0045534B">
      <w:pPr>
        <w:spacing w:line="276" w:lineRule="auto"/>
        <w:ind w:firstLine="709"/>
        <w:contextualSpacing/>
        <w:jc w:val="both"/>
        <w:rPr>
          <w:rFonts w:cs="Times New Roman"/>
          <w:shd w:val="clear" w:color="auto" w:fill="FFFFFF"/>
        </w:rPr>
      </w:pPr>
      <w:r w:rsidRPr="009D4F51">
        <w:rPr>
          <w:rFonts w:cs="Times New Roman"/>
        </w:rPr>
        <w:t xml:space="preserve">3. </w:t>
      </w:r>
      <w:r w:rsidRPr="009D4F51">
        <w:rPr>
          <w:rFonts w:cs="Times New Roman"/>
          <w:shd w:val="clear" w:color="auto" w:fill="FFFFFF"/>
        </w:rPr>
        <w:t xml:space="preserve">Зубова, Е. Д. Информатика и ИКТ : учебное пособие для спо / Е. Д. Зубова. — 3-е изд., стер. — Санкт-Петербург : Лань, 2022. — 180 с. — ISBN 978-5-8114-9557-3. — Текст : </w:t>
      </w:r>
      <w:r w:rsidRPr="009D4F51">
        <w:rPr>
          <w:rFonts w:cs="Times New Roman"/>
          <w:shd w:val="clear" w:color="auto" w:fill="FFFFFF"/>
        </w:rPr>
        <w:lastRenderedPageBreak/>
        <w:t>электронный // Лань : электронно-библиотечная система. — URL: </w:t>
      </w:r>
      <w:hyperlink r:id="rId120" w:tgtFrame="_blank" w:history="1">
        <w:r w:rsidRPr="009D4F51">
          <w:rPr>
            <w:rStyle w:val="af2"/>
            <w:color w:val="auto"/>
            <w:u w:val="none"/>
            <w:shd w:val="clear" w:color="auto" w:fill="FFFFFF"/>
          </w:rPr>
          <w:t>https://e.lanbook.com/book/200465</w:t>
        </w:r>
      </w:hyperlink>
      <w:r w:rsidRPr="009D4F51">
        <w:rPr>
          <w:rFonts w:cs="Times New Roman"/>
          <w:shd w:val="clear" w:color="auto" w:fill="FFFFFF"/>
        </w:rPr>
        <w:t> </w:t>
      </w:r>
    </w:p>
    <w:p w:rsidR="0045534B" w:rsidRPr="009D4F51" w:rsidRDefault="0045534B" w:rsidP="0045534B">
      <w:pPr>
        <w:spacing w:line="276" w:lineRule="auto"/>
        <w:ind w:firstLine="709"/>
        <w:contextualSpacing/>
        <w:jc w:val="both"/>
        <w:rPr>
          <w:rFonts w:cs="Times New Roman"/>
          <w:shd w:val="clear" w:color="auto" w:fill="FFFFFF"/>
        </w:rPr>
      </w:pPr>
      <w:r w:rsidRPr="009D4F51">
        <w:rPr>
          <w:rFonts w:cs="Times New Roman"/>
          <w:shd w:val="clear" w:color="auto" w:fill="FFFFFF"/>
        </w:rPr>
        <w:t>4. Мамедли, Р. Э. Системы управления базами данных : учебник для спо / Р. Э. Мамедли. — Санкт-Петербург : Лань, 2024. — 228 с. — ISBN 978-5-507-48730-1. — Текст : электронный // Лань : электронно-библиотечная система. — URL: </w:t>
      </w:r>
      <w:hyperlink r:id="rId121" w:tgtFrame="_blank" w:history="1">
        <w:r w:rsidRPr="009D4F51">
          <w:rPr>
            <w:rStyle w:val="af2"/>
            <w:color w:val="auto"/>
            <w:u w:val="none"/>
            <w:shd w:val="clear" w:color="auto" w:fill="FFFFFF"/>
          </w:rPr>
          <w:t>https://e.lanbook.com/book/394529</w:t>
        </w:r>
      </w:hyperlink>
      <w:r w:rsidRPr="009D4F51">
        <w:rPr>
          <w:rFonts w:cs="Times New Roman"/>
          <w:shd w:val="clear" w:color="auto" w:fill="FFFFFF"/>
        </w:rPr>
        <w:t> </w:t>
      </w:r>
    </w:p>
    <w:p w:rsidR="0045534B" w:rsidRPr="009D4F51" w:rsidRDefault="0045534B" w:rsidP="0045534B">
      <w:pPr>
        <w:spacing w:line="276" w:lineRule="auto"/>
        <w:ind w:firstLine="709"/>
        <w:contextualSpacing/>
        <w:jc w:val="both"/>
        <w:rPr>
          <w:rFonts w:cs="Times New Roman"/>
          <w:shd w:val="clear" w:color="auto" w:fill="FFFFFF"/>
        </w:rPr>
      </w:pPr>
      <w:r w:rsidRPr="009D4F51">
        <w:rPr>
          <w:rFonts w:cs="Times New Roman"/>
          <w:shd w:val="clear" w:color="auto" w:fill="FFFFFF"/>
        </w:rPr>
        <w:t>5. Панасенко, В. Е. Инженерная графика : учебник для спо / В. Е. Панасенко. — Санкт-Петербург : Лань, 2021. — 168 с. — ISBN 978-5-8114-6828-7. — Текст : электронный // Лань : электронно-библиотечная система. — URL: </w:t>
      </w:r>
      <w:hyperlink r:id="rId122" w:tgtFrame="_blank" w:history="1">
        <w:r w:rsidRPr="009D4F51">
          <w:rPr>
            <w:rStyle w:val="af2"/>
            <w:color w:val="auto"/>
            <w:u w:val="none"/>
            <w:shd w:val="clear" w:color="auto" w:fill="FFFFFF"/>
          </w:rPr>
          <w:t>https://e.lanbook.com/book/153640</w:t>
        </w:r>
      </w:hyperlink>
      <w:r w:rsidRPr="009D4F51">
        <w:rPr>
          <w:rFonts w:cs="Times New Roman"/>
          <w:shd w:val="clear" w:color="auto" w:fill="FFFFFF"/>
        </w:rPr>
        <w:t> </w:t>
      </w:r>
    </w:p>
    <w:p w:rsidR="0045534B" w:rsidRPr="009D4F51" w:rsidRDefault="0045534B" w:rsidP="0045534B">
      <w:pPr>
        <w:spacing w:line="276" w:lineRule="auto"/>
        <w:ind w:firstLine="709"/>
        <w:contextualSpacing/>
        <w:jc w:val="both"/>
        <w:rPr>
          <w:rFonts w:cs="Times New Roman"/>
          <w:shd w:val="clear" w:color="auto" w:fill="FFFFFF"/>
        </w:rPr>
      </w:pPr>
      <w:r w:rsidRPr="009D4F51">
        <w:rPr>
          <w:rFonts w:cs="Times New Roman"/>
          <w:shd w:val="clear" w:color="auto" w:fill="FFFFFF"/>
        </w:rPr>
        <w:t>6. Панасенко, В. Е. Инженерная графика : учебник для спо / В. Е. Панасенко. — Санкт-Петербург : Лань, 2021. — 168 с. — ISBN 978-5-8114-6828-7. — Текст : электронный // Лань : электронно-библиотечная система. — URL: </w:t>
      </w:r>
      <w:hyperlink r:id="rId123" w:tgtFrame="_blank" w:history="1">
        <w:r w:rsidRPr="009D4F51">
          <w:rPr>
            <w:rStyle w:val="af2"/>
            <w:color w:val="auto"/>
            <w:u w:val="none"/>
            <w:shd w:val="clear" w:color="auto" w:fill="FFFFFF"/>
          </w:rPr>
          <w:t>https://e.lanbook.com/book/153640</w:t>
        </w:r>
      </w:hyperlink>
      <w:r w:rsidRPr="009D4F51">
        <w:rPr>
          <w:rFonts w:cs="Times New Roman"/>
          <w:shd w:val="clear" w:color="auto" w:fill="FFFFFF"/>
        </w:rPr>
        <w:t> </w:t>
      </w:r>
    </w:p>
    <w:p w:rsidR="0045534B" w:rsidRPr="009D4F51" w:rsidRDefault="0045534B" w:rsidP="0045534B">
      <w:pPr>
        <w:pStyle w:val="1e"/>
        <w:rPr>
          <w:rFonts w:ascii="Times New Roman" w:hAnsi="Times New Roman"/>
          <w:b w:val="0"/>
          <w:bCs w:val="0"/>
        </w:rPr>
      </w:pPr>
      <w:r w:rsidRPr="009D4F51">
        <w:rPr>
          <w:rFonts w:ascii="Times New Roman" w:hAnsi="Times New Roman"/>
        </w:rPr>
        <w:br/>
      </w:r>
      <w:bookmarkStart w:id="3611" w:name="_Toc168157427"/>
      <w:bookmarkStart w:id="3612" w:name="_Toc168157978"/>
      <w:bookmarkStart w:id="3613" w:name="_Toc168158801"/>
      <w:bookmarkStart w:id="3614" w:name="_Toc168159243"/>
      <w:bookmarkStart w:id="3615" w:name="_Toc168162162"/>
      <w:bookmarkStart w:id="3616" w:name="_Toc168162365"/>
      <w:bookmarkStart w:id="3617" w:name="_Toc168162568"/>
      <w:bookmarkStart w:id="3618" w:name="_Toc168162772"/>
      <w:bookmarkStart w:id="3619" w:name="_Toc168162976"/>
      <w:bookmarkStart w:id="3620" w:name="_Toc168163179"/>
      <w:bookmarkStart w:id="3621" w:name="_Toc168163382"/>
      <w:bookmarkStart w:id="3622" w:name="_Toc168163586"/>
      <w:bookmarkStart w:id="3623" w:name="_Toc168163789"/>
      <w:bookmarkStart w:id="3624" w:name="_Toc168163993"/>
      <w:bookmarkStart w:id="3625" w:name="_Toc168164196"/>
      <w:bookmarkStart w:id="3626" w:name="_Toc168164399"/>
      <w:bookmarkStart w:id="3627" w:name="_Toc168164602"/>
      <w:bookmarkStart w:id="3628" w:name="_Toc168164805"/>
      <w:bookmarkStart w:id="3629" w:name="_Toc168165009"/>
      <w:bookmarkStart w:id="3630" w:name="_Toc168165214"/>
      <w:bookmarkStart w:id="3631" w:name="_Toc168165420"/>
      <w:bookmarkStart w:id="3632" w:name="_Toc168165626"/>
      <w:r w:rsidRPr="009D4F51">
        <w:rPr>
          <w:rFonts w:ascii="Times New Roman" w:hAnsi="Times New Roman"/>
        </w:rPr>
        <w:t xml:space="preserve">4. Контроль и оценка результатов </w:t>
      </w:r>
      <w:r w:rsidRPr="009D4F51">
        <w:rPr>
          <w:rFonts w:ascii="Times New Roman" w:hAnsi="Times New Roman"/>
        </w:rPr>
        <w:br/>
        <w:t>освоения ДИСЦИПЛИНЫ</w:t>
      </w:r>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45534B" w:rsidRPr="009D4F51" w:rsidTr="006224B8">
        <w:trPr>
          <w:trHeight w:val="519"/>
        </w:trPr>
        <w:tc>
          <w:tcPr>
            <w:tcW w:w="1544" w:type="pct"/>
            <w:vAlign w:val="center"/>
          </w:tcPr>
          <w:p w:rsidR="0045534B" w:rsidRPr="009D4F51" w:rsidRDefault="0045534B" w:rsidP="0045534B">
            <w:pPr>
              <w:suppressAutoHyphens/>
              <w:spacing w:line="276" w:lineRule="auto"/>
              <w:contextualSpacing/>
              <w:jc w:val="center"/>
              <w:rPr>
                <w:rFonts w:cs="Times New Roman"/>
                <w:b/>
                <w:iCs/>
              </w:rPr>
            </w:pPr>
            <w:r w:rsidRPr="009D4F51">
              <w:rPr>
                <w:rFonts w:cs="Times New Roman"/>
                <w:b/>
                <w:iCs/>
              </w:rPr>
              <w:t>Результаты обучения</w:t>
            </w:r>
          </w:p>
        </w:tc>
        <w:tc>
          <w:tcPr>
            <w:tcW w:w="1840" w:type="pct"/>
            <w:vAlign w:val="center"/>
          </w:tcPr>
          <w:p w:rsidR="0045534B" w:rsidRPr="009D4F51" w:rsidRDefault="0045534B" w:rsidP="0045534B">
            <w:pPr>
              <w:suppressAutoHyphens/>
              <w:spacing w:line="276" w:lineRule="auto"/>
              <w:contextualSpacing/>
              <w:jc w:val="center"/>
              <w:rPr>
                <w:rFonts w:cs="Times New Roman"/>
                <w:b/>
              </w:rPr>
            </w:pPr>
            <w:r w:rsidRPr="009D4F51">
              <w:rPr>
                <w:rFonts w:cs="Times New Roman"/>
                <w:b/>
                <w:iCs/>
              </w:rPr>
              <w:t>Показатели освоенности компетенций</w:t>
            </w:r>
          </w:p>
        </w:tc>
        <w:tc>
          <w:tcPr>
            <w:tcW w:w="1616" w:type="pct"/>
            <w:vAlign w:val="center"/>
          </w:tcPr>
          <w:p w:rsidR="0045534B" w:rsidRPr="009D4F51" w:rsidRDefault="0045534B" w:rsidP="0045534B">
            <w:pPr>
              <w:suppressAutoHyphens/>
              <w:spacing w:line="276" w:lineRule="auto"/>
              <w:contextualSpacing/>
              <w:jc w:val="center"/>
              <w:rPr>
                <w:rFonts w:cs="Times New Roman"/>
                <w:b/>
              </w:rPr>
            </w:pPr>
            <w:r w:rsidRPr="009D4F51">
              <w:rPr>
                <w:rFonts w:cs="Times New Roman"/>
                <w:b/>
              </w:rPr>
              <w:t>Методы оценки</w:t>
            </w:r>
          </w:p>
        </w:tc>
      </w:tr>
      <w:tr w:rsidR="0045534B" w:rsidRPr="009D4F51" w:rsidTr="006224B8">
        <w:trPr>
          <w:trHeight w:val="698"/>
        </w:trPr>
        <w:tc>
          <w:tcPr>
            <w:tcW w:w="1544" w:type="pct"/>
          </w:tcPr>
          <w:p w:rsidR="0045534B" w:rsidRPr="00686925" w:rsidRDefault="0045534B" w:rsidP="0045534B">
            <w:pPr>
              <w:suppressAutoHyphens/>
              <w:spacing w:line="276" w:lineRule="auto"/>
              <w:contextualSpacing/>
              <w:rPr>
                <w:rFonts w:cs="Times New Roman"/>
                <w:bCs/>
                <w:sz w:val="22"/>
                <w:szCs w:val="22"/>
              </w:rPr>
            </w:pPr>
            <w:r w:rsidRPr="00686925">
              <w:rPr>
                <w:rFonts w:cs="Times New Roman"/>
                <w:bCs/>
                <w:sz w:val="22"/>
                <w:szCs w:val="22"/>
              </w:rPr>
              <w:t xml:space="preserve">Знает: </w:t>
            </w:r>
          </w:p>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 различные подходы к понятию «информация»</w:t>
            </w:r>
          </w:p>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 системы электронного документооборота организации</w:t>
            </w:r>
          </w:p>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 средства программ для формирования таблиц, баз данных, отчетных документов и показателей деятельности организации</w:t>
            </w:r>
          </w:p>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 средства программ компьютерной графики</w:t>
            </w:r>
          </w:p>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 методы коллективной работы над проектом</w:t>
            </w:r>
          </w:p>
          <w:p w:rsidR="0045534B" w:rsidRPr="00686925" w:rsidRDefault="0045534B" w:rsidP="0045534B">
            <w:pPr>
              <w:suppressAutoHyphens/>
              <w:spacing w:line="276" w:lineRule="auto"/>
              <w:contextualSpacing/>
              <w:rPr>
                <w:rFonts w:cs="Times New Roman"/>
                <w:bCs/>
                <w:sz w:val="22"/>
                <w:szCs w:val="22"/>
              </w:rPr>
            </w:pPr>
            <w:r w:rsidRPr="00686925">
              <w:rPr>
                <w:rFonts w:cs="Times New Roman"/>
                <w:bCs/>
                <w:sz w:val="22"/>
                <w:szCs w:val="22"/>
              </w:rPr>
              <w:t xml:space="preserve">Умеет: </w:t>
            </w:r>
          </w:p>
          <w:p w:rsidR="0045534B" w:rsidRPr="00686925" w:rsidRDefault="0045534B" w:rsidP="0045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Cs/>
                <w:sz w:val="22"/>
                <w:szCs w:val="22"/>
              </w:rPr>
            </w:pPr>
            <w:r w:rsidRPr="00686925">
              <w:rPr>
                <w:rFonts w:eastAsia="Calibri" w:cs="Times New Roman"/>
                <w:sz w:val="22"/>
                <w:szCs w:val="22"/>
              </w:rPr>
              <w:t>– оценивать достоверность информации, сопоставляя различные источники</w:t>
            </w:r>
          </w:p>
          <w:p w:rsidR="0045534B" w:rsidRPr="00686925" w:rsidRDefault="0045534B" w:rsidP="0045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cs="Times New Roman"/>
                <w:sz w:val="22"/>
                <w:szCs w:val="22"/>
              </w:rPr>
            </w:pPr>
            <w:r w:rsidRPr="00686925">
              <w:rPr>
                <w:rFonts w:eastAsia="Calibri" w:cs="Times New Roman"/>
                <w:sz w:val="22"/>
                <w:szCs w:val="22"/>
              </w:rPr>
              <w:t>– осуществлять выбор способа представления информации в соответствии с поставленной задачей</w:t>
            </w:r>
          </w:p>
          <w:p w:rsidR="0045534B" w:rsidRPr="00686925" w:rsidRDefault="0045534B" w:rsidP="0045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cs="Times New Roman"/>
                <w:sz w:val="22"/>
                <w:szCs w:val="22"/>
              </w:rPr>
            </w:pPr>
            <w:r w:rsidRPr="00686925">
              <w:rPr>
                <w:rFonts w:eastAsia="Calibri" w:cs="Times New Roman"/>
                <w:sz w:val="22"/>
                <w:szCs w:val="22"/>
              </w:rPr>
              <w:t>– осуществлять поиск информации в базах данных, компьютерных сетях и пр.</w:t>
            </w:r>
          </w:p>
          <w:p w:rsidR="0045534B" w:rsidRPr="00686925" w:rsidRDefault="0045534B" w:rsidP="0045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cs="Times New Roman"/>
                <w:sz w:val="22"/>
                <w:szCs w:val="22"/>
              </w:rPr>
            </w:pPr>
            <w:r w:rsidRPr="00686925">
              <w:rPr>
                <w:rFonts w:eastAsia="Calibri" w:cs="Times New Roman"/>
                <w:sz w:val="22"/>
                <w:szCs w:val="22"/>
              </w:rPr>
              <w:t>– представлять числовую информацию различными способами (таблица, график, диаграмма и пр.)</w:t>
            </w:r>
          </w:p>
          <w:p w:rsidR="0045534B" w:rsidRPr="00686925" w:rsidRDefault="0045534B" w:rsidP="0045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cs="Times New Roman"/>
                <w:sz w:val="22"/>
                <w:szCs w:val="22"/>
              </w:rPr>
            </w:pPr>
            <w:r w:rsidRPr="00686925">
              <w:rPr>
                <w:rFonts w:eastAsia="Calibri" w:cs="Times New Roman"/>
                <w:sz w:val="22"/>
                <w:szCs w:val="22"/>
              </w:rPr>
              <w:t xml:space="preserve">– представлять проекты в </w:t>
            </w:r>
            <w:r w:rsidRPr="00686925">
              <w:rPr>
                <w:rFonts w:eastAsia="Calibri" w:cs="Times New Roman"/>
                <w:sz w:val="22"/>
                <w:szCs w:val="22"/>
              </w:rPr>
              <w:lastRenderedPageBreak/>
              <w:t>виде иллюстрированных презентаций</w:t>
            </w:r>
          </w:p>
          <w:p w:rsidR="0045534B" w:rsidRPr="00686925" w:rsidRDefault="0045534B" w:rsidP="0045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cs="Times New Roman"/>
                <w:sz w:val="22"/>
                <w:szCs w:val="22"/>
              </w:rPr>
            </w:pPr>
            <w:r w:rsidRPr="00686925">
              <w:rPr>
                <w:rFonts w:eastAsia="Calibri" w:cs="Times New Roman"/>
                <w:sz w:val="22"/>
                <w:szCs w:val="22"/>
              </w:rPr>
              <w:t>- имеет представления о компьютерной графике</w:t>
            </w:r>
          </w:p>
          <w:p w:rsidR="0045534B" w:rsidRPr="00686925" w:rsidRDefault="0045534B" w:rsidP="0045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cs="Times New Roman"/>
                <w:sz w:val="22"/>
                <w:szCs w:val="22"/>
              </w:rPr>
            </w:pPr>
            <w:r w:rsidRPr="00686925">
              <w:rPr>
                <w:rFonts w:eastAsia="Calibri" w:cs="Times New Roman"/>
                <w:sz w:val="22"/>
                <w:szCs w:val="22"/>
              </w:rPr>
              <w:t>– умеет редактировать фотоизображения в специальных программах</w:t>
            </w:r>
          </w:p>
          <w:p w:rsidR="0045534B" w:rsidRPr="00686925" w:rsidRDefault="0045534B" w:rsidP="0045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cs="Times New Roman"/>
                <w:sz w:val="22"/>
                <w:szCs w:val="22"/>
              </w:rPr>
            </w:pPr>
            <w:r w:rsidRPr="00686925">
              <w:rPr>
                <w:rFonts w:eastAsia="Calibri" w:cs="Times New Roman"/>
                <w:sz w:val="22"/>
                <w:szCs w:val="22"/>
              </w:rPr>
              <w:t>- имеет представление о формировании чертежей объектов садово-паркового строительства от настройки рабочего пространства до вывода чертежа на печать</w:t>
            </w:r>
          </w:p>
          <w:p w:rsidR="0045534B" w:rsidRPr="00686925" w:rsidRDefault="0045534B" w:rsidP="0045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cs="Times New Roman"/>
                <w:sz w:val="22"/>
                <w:szCs w:val="22"/>
              </w:rPr>
            </w:pPr>
            <w:r w:rsidRPr="00686925">
              <w:rPr>
                <w:rFonts w:eastAsia="Calibri" w:cs="Times New Roman"/>
                <w:sz w:val="22"/>
                <w:szCs w:val="22"/>
              </w:rPr>
              <w:t>- различать изображение чертежей, выполненных в различных профессиональных программах</w:t>
            </w:r>
          </w:p>
          <w:p w:rsidR="0045534B" w:rsidRPr="00686925" w:rsidRDefault="0045534B" w:rsidP="0045534B">
            <w:pPr>
              <w:suppressAutoHyphens/>
              <w:spacing w:line="276" w:lineRule="auto"/>
              <w:contextualSpacing/>
              <w:rPr>
                <w:rFonts w:eastAsia="Calibri" w:cs="Times New Roman"/>
                <w:sz w:val="22"/>
                <w:szCs w:val="22"/>
              </w:rPr>
            </w:pPr>
            <w:r w:rsidRPr="00686925">
              <w:rPr>
                <w:rFonts w:eastAsia="Calibri" w:cs="Times New Roman"/>
                <w:sz w:val="22"/>
                <w:szCs w:val="22"/>
              </w:rPr>
              <w:t>- поддерживать дистанционные коммуникации и выполнять совместные проекты</w:t>
            </w:r>
          </w:p>
          <w:p w:rsidR="0045534B" w:rsidRPr="00686925" w:rsidRDefault="0045534B" w:rsidP="0045534B">
            <w:pPr>
              <w:suppressAutoHyphens/>
              <w:spacing w:line="276" w:lineRule="auto"/>
              <w:contextualSpacing/>
              <w:rPr>
                <w:rFonts w:cs="Times New Roman"/>
                <w:sz w:val="22"/>
                <w:szCs w:val="22"/>
              </w:rPr>
            </w:pPr>
          </w:p>
        </w:tc>
        <w:tc>
          <w:tcPr>
            <w:tcW w:w="1840" w:type="pct"/>
          </w:tcPr>
          <w:p w:rsidR="0045534B" w:rsidRPr="00686925" w:rsidRDefault="0045534B" w:rsidP="0045534B">
            <w:pPr>
              <w:spacing w:line="276" w:lineRule="auto"/>
              <w:rPr>
                <w:rFonts w:eastAsia="Calibri" w:cs="Times New Roman"/>
                <w:iCs/>
                <w:sz w:val="22"/>
                <w:szCs w:val="22"/>
              </w:rPr>
            </w:pPr>
            <w:r w:rsidRPr="00686925">
              <w:rPr>
                <w:rFonts w:eastAsia="Calibri" w:cs="Times New Roman"/>
                <w:iCs/>
                <w:sz w:val="22"/>
                <w:szCs w:val="22"/>
              </w:rPr>
              <w:lastRenderedPageBreak/>
              <w:t>- решение задач;</w:t>
            </w:r>
          </w:p>
          <w:p w:rsidR="0045534B" w:rsidRPr="00686925" w:rsidRDefault="0045534B" w:rsidP="0045534B">
            <w:pPr>
              <w:spacing w:line="276" w:lineRule="auto"/>
              <w:rPr>
                <w:rFonts w:eastAsia="Calibri" w:cs="Times New Roman"/>
                <w:iCs/>
                <w:sz w:val="22"/>
                <w:szCs w:val="22"/>
              </w:rPr>
            </w:pPr>
            <w:r w:rsidRPr="00686925">
              <w:rPr>
                <w:rFonts w:eastAsia="Calibri" w:cs="Times New Roman"/>
                <w:iCs/>
                <w:sz w:val="22"/>
                <w:szCs w:val="22"/>
              </w:rPr>
              <w:t>- проверка и оценка практических задач</w:t>
            </w:r>
          </w:p>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 знает различные способы подачи информации и использует их в зависимости от поставленной задачи</w:t>
            </w:r>
          </w:p>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 владеет методами поиска и фильтрования информации, умеет находить необходимые данные</w:t>
            </w:r>
          </w:p>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 может использовать и хорошо владеет специальными программами для оформления данных в виде таблиц, графиков, диаграмм с использованием формул</w:t>
            </w:r>
          </w:p>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 использует специальные программы для презентации личных и коллективных проектов</w:t>
            </w:r>
          </w:p>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 применят знание программ компьютерной графики в профессиональной деятельности при организации работ на объекте ландшафтного строительства</w:t>
            </w:r>
          </w:p>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 применяет специальные программы для редактирования изображений объектов ландшафтной архитектуры</w:t>
            </w:r>
          </w:p>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 использует специальные программы в профессиональной деятельности</w:t>
            </w:r>
          </w:p>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lastRenderedPageBreak/>
              <w:t>- использует специальные программы в профессиональной деятельности</w:t>
            </w:r>
          </w:p>
          <w:p w:rsidR="0045534B" w:rsidRPr="00686925" w:rsidRDefault="0045534B" w:rsidP="0045534B">
            <w:pPr>
              <w:suppressAutoHyphens/>
              <w:spacing w:line="276" w:lineRule="auto"/>
              <w:contextualSpacing/>
              <w:rPr>
                <w:rFonts w:cs="Times New Roman"/>
                <w:sz w:val="22"/>
                <w:szCs w:val="22"/>
              </w:rPr>
            </w:pPr>
            <w:r w:rsidRPr="00686925">
              <w:rPr>
                <w:rFonts w:eastAsia="Calibri" w:cs="Times New Roman"/>
                <w:sz w:val="22"/>
                <w:szCs w:val="22"/>
              </w:rPr>
              <w:t>- подбирает информационные ресурсы для коллективной работы по решению профессиональных задач</w:t>
            </w:r>
          </w:p>
        </w:tc>
        <w:tc>
          <w:tcPr>
            <w:tcW w:w="1616" w:type="pct"/>
          </w:tcPr>
          <w:p w:rsidR="0045534B" w:rsidRPr="00686925" w:rsidRDefault="0045534B" w:rsidP="0045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cs="Times New Roman"/>
                <w:sz w:val="22"/>
                <w:szCs w:val="22"/>
              </w:rPr>
            </w:pPr>
            <w:r w:rsidRPr="00686925">
              <w:rPr>
                <w:rFonts w:eastAsia="Calibri" w:cs="Times New Roman"/>
                <w:sz w:val="22"/>
                <w:szCs w:val="22"/>
              </w:rPr>
              <w:lastRenderedPageBreak/>
              <w:t xml:space="preserve">Тестирование, </w:t>
            </w:r>
          </w:p>
          <w:p w:rsidR="0045534B" w:rsidRPr="00686925" w:rsidRDefault="0045534B" w:rsidP="0045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cs="Times New Roman"/>
                <w:sz w:val="22"/>
                <w:szCs w:val="22"/>
              </w:rPr>
            </w:pPr>
            <w:r w:rsidRPr="00686925">
              <w:rPr>
                <w:rFonts w:eastAsia="Calibri" w:cs="Times New Roman"/>
                <w:sz w:val="22"/>
                <w:szCs w:val="22"/>
              </w:rPr>
              <w:t>Практические работы,</w:t>
            </w:r>
          </w:p>
          <w:p w:rsidR="0045534B" w:rsidRPr="00686925" w:rsidRDefault="0045534B" w:rsidP="0045534B">
            <w:pPr>
              <w:suppressAutoHyphens/>
              <w:spacing w:line="276" w:lineRule="auto"/>
              <w:contextualSpacing/>
              <w:rPr>
                <w:rFonts w:cs="Times New Roman"/>
                <w:sz w:val="22"/>
                <w:szCs w:val="22"/>
              </w:rPr>
            </w:pPr>
            <w:r w:rsidRPr="00686925">
              <w:rPr>
                <w:rFonts w:eastAsia="Calibri" w:cs="Times New Roman"/>
                <w:sz w:val="22"/>
                <w:szCs w:val="22"/>
              </w:rPr>
              <w:t>Дифференцированный зачет</w:t>
            </w:r>
          </w:p>
        </w:tc>
      </w:tr>
    </w:tbl>
    <w:p w:rsidR="006224B8" w:rsidRPr="00F675CA" w:rsidRDefault="006224B8" w:rsidP="006224B8">
      <w:pPr>
        <w:rPr>
          <w:rFonts w:eastAsia="Segoe UI" w:cs="Times New Roman"/>
          <w:b/>
          <w:bCs/>
          <w:caps/>
          <w:kern w:val="32"/>
          <w:lang w:val="x-none" w:eastAsia="x-none"/>
        </w:rPr>
      </w:pPr>
      <w:r w:rsidRPr="00F675CA">
        <w:rPr>
          <w:rFonts w:cs="Times New Roman"/>
        </w:rPr>
        <w:lastRenderedPageBreak/>
        <w:br w:type="page"/>
      </w:r>
    </w:p>
    <w:p w:rsidR="009A4DF2" w:rsidRPr="009D4F51" w:rsidRDefault="009A4DF2" w:rsidP="009A4DF2">
      <w:pPr>
        <w:jc w:val="right"/>
        <w:rPr>
          <w:rFonts w:cs="Times New Roman"/>
          <w:b/>
          <w:bCs/>
        </w:rPr>
      </w:pPr>
      <w:r w:rsidRPr="009D4F51">
        <w:rPr>
          <w:rFonts w:cs="Times New Roman"/>
          <w:b/>
          <w:bCs/>
        </w:rPr>
        <w:lastRenderedPageBreak/>
        <w:t>Приложение 2.</w:t>
      </w:r>
      <w:r w:rsidR="0004499D" w:rsidRPr="009D4F51">
        <w:rPr>
          <w:rFonts w:cs="Times New Roman"/>
          <w:b/>
          <w:bCs/>
        </w:rPr>
        <w:t>30</w:t>
      </w:r>
    </w:p>
    <w:p w:rsidR="009A4DF2" w:rsidRPr="009D4F51" w:rsidRDefault="009A4DF2" w:rsidP="009A4DF2">
      <w:pPr>
        <w:jc w:val="right"/>
        <w:rPr>
          <w:rFonts w:cs="Times New Roman"/>
          <w:b/>
          <w:bCs/>
        </w:rPr>
      </w:pPr>
      <w:r w:rsidRPr="009D4F51">
        <w:rPr>
          <w:rFonts w:cs="Times New Roman"/>
          <w:b/>
          <w:bCs/>
        </w:rPr>
        <w:t>к ОПОП-П по специальности</w:t>
      </w:r>
    </w:p>
    <w:p w:rsidR="009A4DF2" w:rsidRPr="00765736" w:rsidRDefault="009A4DF2" w:rsidP="00765736">
      <w:pPr>
        <w:spacing w:line="276" w:lineRule="auto"/>
        <w:jc w:val="right"/>
        <w:rPr>
          <w:rFonts w:eastAsia="Times New Roman" w:cs="Times New Roman"/>
          <w:b/>
          <w:bCs/>
        </w:rPr>
      </w:pPr>
      <w:r w:rsidRPr="009D4F51">
        <w:rPr>
          <w:rFonts w:eastAsia="Times New Roman" w:cs="Times New Roman"/>
          <w:b/>
          <w:bCs/>
        </w:rPr>
        <w:t>35.02.12 Садово-парковое и ландшафтное строительство</w:t>
      </w:r>
    </w:p>
    <w:p w:rsidR="009A4DF2" w:rsidRPr="009D4F51" w:rsidRDefault="009A4DF2" w:rsidP="009A4DF2">
      <w:pPr>
        <w:jc w:val="right"/>
        <w:rPr>
          <w:rFonts w:cs="Times New Roman"/>
          <w:b/>
          <w:bCs/>
          <w:color w:val="0070C0"/>
        </w:rPr>
      </w:pPr>
    </w:p>
    <w:p w:rsidR="009A4DF2" w:rsidRPr="009D4F51" w:rsidRDefault="009A4DF2" w:rsidP="009A4DF2">
      <w:pPr>
        <w:jc w:val="right"/>
        <w:rPr>
          <w:rFonts w:cs="Times New Roman"/>
          <w:b/>
          <w:bCs/>
        </w:rPr>
      </w:pPr>
    </w:p>
    <w:p w:rsidR="009A4DF2" w:rsidRPr="009D4F51" w:rsidRDefault="009A4DF2" w:rsidP="009A4DF2">
      <w:pPr>
        <w:jc w:val="right"/>
        <w:rPr>
          <w:rFonts w:cs="Times New Roman"/>
          <w:b/>
          <w:bCs/>
          <w:color w:val="0070C0"/>
        </w:rPr>
      </w:pPr>
    </w:p>
    <w:p w:rsidR="009A4DF2" w:rsidRPr="009D4F51" w:rsidRDefault="009A4DF2" w:rsidP="009A4DF2">
      <w:pPr>
        <w:jc w:val="right"/>
        <w:rPr>
          <w:rFonts w:cs="Times New Roman"/>
          <w:b/>
          <w:bCs/>
          <w:color w:val="0070C0"/>
        </w:rPr>
      </w:pPr>
    </w:p>
    <w:p w:rsidR="009A4DF2" w:rsidRPr="009D4F51" w:rsidRDefault="009A4DF2" w:rsidP="009A4DF2">
      <w:pPr>
        <w:jc w:val="right"/>
        <w:rPr>
          <w:rFonts w:cs="Times New Roman"/>
          <w:b/>
          <w:bCs/>
          <w:color w:val="0070C0"/>
        </w:rPr>
      </w:pPr>
    </w:p>
    <w:p w:rsidR="009A4DF2" w:rsidRPr="009D4F51" w:rsidRDefault="009A4DF2" w:rsidP="009A4DF2">
      <w:pPr>
        <w:jc w:val="right"/>
        <w:rPr>
          <w:rFonts w:cs="Times New Roman"/>
          <w:b/>
          <w:bCs/>
          <w:color w:val="0070C0"/>
        </w:rPr>
      </w:pPr>
    </w:p>
    <w:p w:rsidR="009A4DF2" w:rsidRPr="009D4F51" w:rsidRDefault="009A4DF2" w:rsidP="009A4DF2">
      <w:pPr>
        <w:jc w:val="right"/>
        <w:rPr>
          <w:rFonts w:cs="Times New Roman"/>
          <w:b/>
          <w:bCs/>
          <w:color w:val="0070C0"/>
        </w:rPr>
      </w:pPr>
    </w:p>
    <w:p w:rsidR="009A4DF2" w:rsidRPr="009D4F51" w:rsidRDefault="009A4DF2" w:rsidP="009A4DF2">
      <w:pPr>
        <w:jc w:val="right"/>
        <w:rPr>
          <w:rFonts w:cs="Times New Roman"/>
          <w:b/>
          <w:bCs/>
          <w:color w:val="0070C0"/>
        </w:rPr>
      </w:pPr>
    </w:p>
    <w:p w:rsidR="009A4DF2" w:rsidRPr="009D4F51" w:rsidRDefault="009A4DF2" w:rsidP="009A4DF2">
      <w:pPr>
        <w:jc w:val="right"/>
        <w:rPr>
          <w:rFonts w:cs="Times New Roman"/>
          <w:b/>
          <w:bCs/>
          <w:color w:val="0070C0"/>
        </w:rPr>
      </w:pPr>
    </w:p>
    <w:p w:rsidR="009A4DF2" w:rsidRPr="009D4F51" w:rsidRDefault="009A4DF2" w:rsidP="009A4DF2">
      <w:pPr>
        <w:jc w:val="right"/>
        <w:rPr>
          <w:rFonts w:cs="Times New Roman"/>
          <w:b/>
          <w:bCs/>
          <w:color w:val="0070C0"/>
        </w:rPr>
      </w:pPr>
    </w:p>
    <w:p w:rsidR="009A4DF2" w:rsidRPr="009D4F51" w:rsidRDefault="009A4DF2" w:rsidP="009A4DF2">
      <w:pPr>
        <w:jc w:val="right"/>
        <w:rPr>
          <w:rFonts w:cs="Times New Roman"/>
          <w:b/>
          <w:bCs/>
          <w:color w:val="0070C0"/>
        </w:rPr>
      </w:pPr>
    </w:p>
    <w:p w:rsidR="009A4DF2" w:rsidRPr="009D4F51" w:rsidRDefault="009A4DF2" w:rsidP="009A4DF2">
      <w:pPr>
        <w:jc w:val="right"/>
        <w:rPr>
          <w:rFonts w:cs="Times New Roman"/>
          <w:b/>
          <w:bCs/>
          <w:color w:val="0070C0"/>
        </w:rPr>
      </w:pPr>
    </w:p>
    <w:p w:rsidR="009A4DF2" w:rsidRPr="009D4F51" w:rsidRDefault="009A4DF2" w:rsidP="009A4DF2">
      <w:pPr>
        <w:jc w:val="right"/>
        <w:rPr>
          <w:rFonts w:cs="Times New Roman"/>
          <w:b/>
          <w:bCs/>
          <w:color w:val="0070C0"/>
        </w:rPr>
      </w:pPr>
    </w:p>
    <w:p w:rsidR="009A4DF2" w:rsidRPr="009D4F51" w:rsidRDefault="009A4DF2" w:rsidP="009A4DF2">
      <w:pPr>
        <w:jc w:val="center"/>
        <w:rPr>
          <w:rFonts w:cs="Times New Roman"/>
          <w:b/>
          <w:bCs/>
        </w:rPr>
      </w:pPr>
      <w:r w:rsidRPr="009D4F51">
        <w:rPr>
          <w:rFonts w:cs="Times New Roman"/>
          <w:b/>
          <w:bCs/>
        </w:rPr>
        <w:t>Рабочая программа дисциплины</w:t>
      </w:r>
    </w:p>
    <w:p w:rsidR="009A4DF2" w:rsidRPr="009D4F51" w:rsidRDefault="0004499D" w:rsidP="00760D5E">
      <w:pPr>
        <w:pStyle w:val="1"/>
      </w:pPr>
      <w:bookmarkStart w:id="3633" w:name="_Toc168157428"/>
      <w:bookmarkStart w:id="3634" w:name="_Toc168157979"/>
      <w:bookmarkStart w:id="3635" w:name="_Toc168158802"/>
      <w:bookmarkStart w:id="3636" w:name="_Toc168159244"/>
      <w:r w:rsidRPr="009D4F51">
        <w:t>«</w:t>
      </w:r>
      <w:r w:rsidR="009A4DF2" w:rsidRPr="009D4F51">
        <w:t>ОП</w:t>
      </w:r>
      <w:r w:rsidR="00C44A36" w:rsidRPr="009D4F51">
        <w:t>*</w:t>
      </w:r>
      <w:r w:rsidR="009A4DF2" w:rsidRPr="009D4F51">
        <w:t>10 ПРАВОВЫЕ ОСНОВЫ ПРОФЕССИОНАЛЬНОЙ ДЕЯТЕЛЬНОСТИ</w:t>
      </w:r>
      <w:bookmarkEnd w:id="3633"/>
      <w:bookmarkEnd w:id="3634"/>
      <w:bookmarkEnd w:id="3635"/>
      <w:bookmarkEnd w:id="3636"/>
      <w:r w:rsidRPr="009D4F51">
        <w:t>»</w:t>
      </w:r>
    </w:p>
    <w:p w:rsidR="009A4DF2" w:rsidRPr="009D4F51" w:rsidRDefault="009A4DF2" w:rsidP="009A4DF2">
      <w:pPr>
        <w:pStyle w:val="1"/>
      </w:pPr>
    </w:p>
    <w:p w:rsidR="009A4DF2" w:rsidRPr="009D4F51" w:rsidRDefault="009A4DF2" w:rsidP="009A4DF2">
      <w:pPr>
        <w:pStyle w:val="1"/>
      </w:pPr>
    </w:p>
    <w:p w:rsidR="009A4DF2" w:rsidRPr="009D4F51" w:rsidRDefault="009A4DF2" w:rsidP="009A4DF2">
      <w:pPr>
        <w:pStyle w:val="1"/>
      </w:pPr>
    </w:p>
    <w:p w:rsidR="009A4DF2" w:rsidRPr="009D4F51" w:rsidRDefault="009A4DF2" w:rsidP="009A4DF2">
      <w:pPr>
        <w:pStyle w:val="1"/>
      </w:pPr>
    </w:p>
    <w:p w:rsidR="009A4DF2" w:rsidRPr="009D4F51" w:rsidRDefault="009A4DF2" w:rsidP="009A4DF2">
      <w:pPr>
        <w:pStyle w:val="1"/>
      </w:pPr>
    </w:p>
    <w:p w:rsidR="009A4DF2" w:rsidRPr="009D4F51" w:rsidRDefault="009A4DF2" w:rsidP="009A4DF2">
      <w:pPr>
        <w:pStyle w:val="1"/>
      </w:pPr>
    </w:p>
    <w:p w:rsidR="009A4DF2" w:rsidRPr="009D4F51" w:rsidRDefault="009A4DF2" w:rsidP="009A4DF2">
      <w:pPr>
        <w:pStyle w:val="1"/>
      </w:pPr>
    </w:p>
    <w:p w:rsidR="009A4DF2" w:rsidRPr="009D4F51" w:rsidRDefault="009A4DF2" w:rsidP="009A4DF2">
      <w:pPr>
        <w:pStyle w:val="1"/>
      </w:pPr>
    </w:p>
    <w:p w:rsidR="009A4DF2" w:rsidRPr="009D4F51" w:rsidRDefault="009A4DF2" w:rsidP="009A4DF2">
      <w:pPr>
        <w:pStyle w:val="1"/>
      </w:pPr>
    </w:p>
    <w:p w:rsidR="009A4DF2" w:rsidRPr="009D4F51" w:rsidRDefault="009A4DF2" w:rsidP="009A4DF2">
      <w:pPr>
        <w:pStyle w:val="1"/>
      </w:pPr>
    </w:p>
    <w:p w:rsidR="009A4DF2" w:rsidRPr="009D4F51" w:rsidRDefault="009A4DF2" w:rsidP="009A4DF2">
      <w:pPr>
        <w:pStyle w:val="1"/>
      </w:pPr>
    </w:p>
    <w:p w:rsidR="009A4DF2" w:rsidRPr="009D4F51" w:rsidRDefault="009A4DF2" w:rsidP="009A4DF2">
      <w:pPr>
        <w:pStyle w:val="1"/>
      </w:pPr>
    </w:p>
    <w:p w:rsidR="009A4DF2" w:rsidRPr="009D4F51" w:rsidRDefault="009A4DF2" w:rsidP="009A4DF2">
      <w:pPr>
        <w:pStyle w:val="1"/>
      </w:pPr>
    </w:p>
    <w:p w:rsidR="009A4DF2" w:rsidRPr="009D4F51" w:rsidRDefault="009A4DF2" w:rsidP="009A4DF2">
      <w:pPr>
        <w:pStyle w:val="1"/>
      </w:pPr>
    </w:p>
    <w:p w:rsidR="009A4DF2" w:rsidRPr="009D4F51" w:rsidRDefault="00C44A36" w:rsidP="009A4DF2">
      <w:pPr>
        <w:pStyle w:val="af"/>
        <w:jc w:val="center"/>
        <w:rPr>
          <w:b/>
          <w:bCs/>
          <w:lang w:val="ru-RU"/>
        </w:rPr>
      </w:pPr>
      <w:r w:rsidRPr="009D4F51">
        <w:rPr>
          <w:b/>
          <w:bCs/>
          <w:lang w:val="ru-RU"/>
        </w:rPr>
        <w:t>202</w:t>
      </w:r>
      <w:r w:rsidR="00686925">
        <w:rPr>
          <w:b/>
          <w:bCs/>
          <w:lang w:val="ru-RU"/>
        </w:rPr>
        <w:t>5</w:t>
      </w:r>
      <w:r w:rsidRPr="009D4F51">
        <w:rPr>
          <w:b/>
          <w:bCs/>
          <w:lang w:val="ru-RU"/>
        </w:rPr>
        <w:t xml:space="preserve"> г.</w:t>
      </w:r>
    </w:p>
    <w:p w:rsidR="009A4DF2" w:rsidRPr="009D4F51" w:rsidRDefault="009A4DF2" w:rsidP="009A4DF2">
      <w:pPr>
        <w:rPr>
          <w:rFonts w:ascii="Times New Roman Полужирный" w:eastAsia="Segoe UI" w:hAnsi="Times New Roman Полужирный" w:cs="Times New Roman"/>
          <w:b/>
          <w:bCs/>
          <w:caps/>
          <w:kern w:val="32"/>
          <w:lang w:val="x-none" w:eastAsia="x-none"/>
        </w:rPr>
      </w:pPr>
      <w:r w:rsidRPr="009D4F51">
        <w:br w:type="page"/>
      </w:r>
    </w:p>
    <w:p w:rsidR="009A4DF2" w:rsidRPr="009D4F51" w:rsidRDefault="009A4DF2" w:rsidP="009A4DF2">
      <w:pPr>
        <w:pStyle w:val="1e"/>
        <w:rPr>
          <w:rFonts w:ascii="Times New Roman" w:hAnsi="Times New Roman"/>
        </w:rPr>
      </w:pPr>
      <w:bookmarkStart w:id="3637" w:name="_Toc168157429"/>
      <w:bookmarkStart w:id="3638" w:name="_Toc168157980"/>
      <w:bookmarkStart w:id="3639" w:name="_Toc168158803"/>
      <w:bookmarkStart w:id="3640" w:name="_Toc168159245"/>
      <w:bookmarkStart w:id="3641" w:name="_Toc168162163"/>
      <w:bookmarkStart w:id="3642" w:name="_Toc168162366"/>
      <w:bookmarkStart w:id="3643" w:name="_Toc168162569"/>
      <w:bookmarkStart w:id="3644" w:name="_Toc168162773"/>
      <w:bookmarkStart w:id="3645" w:name="_Toc168162977"/>
      <w:bookmarkStart w:id="3646" w:name="_Toc168163180"/>
      <w:bookmarkStart w:id="3647" w:name="_Toc168163383"/>
      <w:bookmarkStart w:id="3648" w:name="_Toc168163587"/>
      <w:bookmarkStart w:id="3649" w:name="_Toc168163790"/>
      <w:bookmarkStart w:id="3650" w:name="_Toc168163994"/>
      <w:bookmarkStart w:id="3651" w:name="_Toc168164197"/>
      <w:bookmarkStart w:id="3652" w:name="_Toc168164400"/>
      <w:bookmarkStart w:id="3653" w:name="_Toc168164603"/>
      <w:bookmarkStart w:id="3654" w:name="_Toc168164806"/>
      <w:bookmarkStart w:id="3655" w:name="_Toc168165010"/>
      <w:bookmarkStart w:id="3656" w:name="_Toc168165215"/>
      <w:bookmarkStart w:id="3657" w:name="_Toc168165421"/>
      <w:bookmarkStart w:id="3658" w:name="_Toc168165627"/>
      <w:r w:rsidRPr="009D4F51">
        <w:rPr>
          <w:rFonts w:ascii="Times New Roman" w:hAnsi="Times New Roman"/>
        </w:rPr>
        <w:lastRenderedPageBreak/>
        <w:t>СОДЕРЖАНИЕ ПРОГРАММЫ</w:t>
      </w:r>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p>
    <w:p w:rsidR="00245370" w:rsidRPr="009D4F51" w:rsidRDefault="009A4DF2" w:rsidP="00370E17">
      <w:pPr>
        <w:pStyle w:val="12"/>
        <w:rPr>
          <w:rFonts w:asciiTheme="minorHAnsi" w:eastAsiaTheme="minorEastAsia" w:hAnsiTheme="minorHAnsi" w:cstheme="minorBidi"/>
          <w:sz w:val="22"/>
          <w:szCs w:val="22"/>
        </w:rPr>
      </w:pPr>
      <w:r w:rsidRPr="009D4F51">
        <w:rPr>
          <w:rFonts w:eastAsiaTheme="minorHAnsi"/>
          <w:sz w:val="22"/>
          <w:szCs w:val="22"/>
          <w:lang w:eastAsia="en-US"/>
        </w:rPr>
        <w:fldChar w:fldCharType="begin"/>
      </w:r>
      <w:r w:rsidRPr="009D4F51">
        <w:instrText xml:space="preserve"> TOC \h \z \t "Раздел 1;1;Раздел 1.1;2" </w:instrText>
      </w:r>
      <w:r w:rsidRPr="009D4F51">
        <w:rPr>
          <w:rFonts w:eastAsiaTheme="minorHAnsi"/>
          <w:sz w:val="22"/>
          <w:szCs w:val="22"/>
          <w:lang w:eastAsia="en-US"/>
        </w:rPr>
        <w:fldChar w:fldCharType="separate"/>
      </w:r>
    </w:p>
    <w:p w:rsidR="00245370" w:rsidRPr="009D4F51" w:rsidRDefault="00245370" w:rsidP="00370E17">
      <w:pPr>
        <w:pStyle w:val="12"/>
        <w:rPr>
          <w:rFonts w:eastAsiaTheme="minorEastAsia"/>
        </w:rPr>
      </w:pPr>
    </w:p>
    <w:p w:rsidR="00245370" w:rsidRPr="009D4F51" w:rsidRDefault="0015751E" w:rsidP="00370E17">
      <w:pPr>
        <w:pStyle w:val="12"/>
        <w:rPr>
          <w:rFonts w:asciiTheme="minorHAnsi" w:eastAsiaTheme="minorEastAsia" w:hAnsiTheme="minorHAnsi" w:cstheme="minorBidi"/>
          <w:sz w:val="22"/>
          <w:szCs w:val="22"/>
        </w:rPr>
      </w:pPr>
      <w:hyperlink w:anchor="_Toc168164603" w:history="1">
        <w:r w:rsidR="00245370" w:rsidRPr="009D4F51">
          <w:rPr>
            <w:rStyle w:val="af2"/>
          </w:rPr>
          <w:t>СОДЕРЖАНИЕ ПРОГРАММЫ</w:t>
        </w:r>
        <w:r w:rsidR="00245370" w:rsidRPr="009D4F51">
          <w:rPr>
            <w:webHidden/>
          </w:rPr>
          <w:tab/>
        </w:r>
        <w:r w:rsidR="009E2C55">
          <w:rPr>
            <w:webHidden/>
          </w:rPr>
          <w:t>183</w:t>
        </w:r>
      </w:hyperlink>
    </w:p>
    <w:p w:rsidR="00245370" w:rsidRPr="009D4F51" w:rsidRDefault="0015751E" w:rsidP="00370E17">
      <w:pPr>
        <w:pStyle w:val="12"/>
        <w:rPr>
          <w:rFonts w:asciiTheme="minorHAnsi" w:eastAsiaTheme="minorEastAsia" w:hAnsiTheme="minorHAnsi" w:cstheme="minorBidi"/>
          <w:sz w:val="22"/>
          <w:szCs w:val="22"/>
        </w:rPr>
      </w:pPr>
      <w:hyperlink w:anchor="_Toc168164604" w:history="1">
        <w:r w:rsidR="00245370" w:rsidRPr="009D4F51">
          <w:rPr>
            <w:rStyle w:val="af2"/>
            <w:iCs/>
          </w:rPr>
          <w:t>1.</w:t>
        </w:r>
        <w:r w:rsidR="00245370" w:rsidRPr="009D4F51">
          <w:rPr>
            <w:rFonts w:asciiTheme="minorHAnsi" w:eastAsiaTheme="minorEastAsia" w:hAnsiTheme="minorHAnsi" w:cstheme="minorBidi"/>
            <w:sz w:val="22"/>
            <w:szCs w:val="22"/>
          </w:rPr>
          <w:tab/>
        </w:r>
        <w:r w:rsidR="00245370" w:rsidRPr="009D4F51">
          <w:rPr>
            <w:rStyle w:val="af2"/>
            <w:iCs/>
          </w:rPr>
          <w:t>Общая характеристика РАБОЧЕЙ ПРОГРАММЫ УЧЕБНОЙ ДИСЦИПЛИНЫ</w:t>
        </w:r>
        <w:r w:rsidR="009E2C55">
          <w:rPr>
            <w:webHidden/>
          </w:rPr>
          <w:t>184</w:t>
        </w:r>
      </w:hyperlink>
    </w:p>
    <w:p w:rsidR="00245370"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4605" w:history="1">
        <w:r w:rsidR="00245370" w:rsidRPr="009D4F51">
          <w:rPr>
            <w:rStyle w:val="af2"/>
            <w:rFonts w:ascii="Times New Roman" w:hAnsi="Times New Roman"/>
            <w:i w:val="0"/>
            <w:noProof/>
          </w:rPr>
          <w:t>1.1. Цель и место дисциплины в структуре образовательной программы</w:t>
        </w:r>
        <w:r w:rsidR="00245370" w:rsidRPr="009D4F51">
          <w:rPr>
            <w:i w:val="0"/>
            <w:noProof/>
            <w:webHidden/>
          </w:rPr>
          <w:tab/>
        </w:r>
        <w:r w:rsidR="009E2C55">
          <w:rPr>
            <w:i w:val="0"/>
            <w:noProof/>
            <w:webHidden/>
          </w:rPr>
          <w:t>184</w:t>
        </w:r>
      </w:hyperlink>
    </w:p>
    <w:p w:rsidR="00245370"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4606" w:history="1">
        <w:r w:rsidR="00245370" w:rsidRPr="009D4F51">
          <w:rPr>
            <w:rStyle w:val="af2"/>
            <w:rFonts w:ascii="Times New Roman" w:hAnsi="Times New Roman"/>
            <w:i w:val="0"/>
            <w:noProof/>
          </w:rPr>
          <w:t>1.2. Планируемые результаты освоения дисциплины</w:t>
        </w:r>
        <w:r w:rsidR="00245370" w:rsidRPr="009D4F51">
          <w:rPr>
            <w:i w:val="0"/>
            <w:noProof/>
            <w:webHidden/>
          </w:rPr>
          <w:tab/>
        </w:r>
        <w:r w:rsidR="009E2C55">
          <w:rPr>
            <w:i w:val="0"/>
            <w:noProof/>
            <w:webHidden/>
          </w:rPr>
          <w:t>184</w:t>
        </w:r>
      </w:hyperlink>
    </w:p>
    <w:p w:rsidR="00245370" w:rsidRPr="009D4F51" w:rsidRDefault="0015751E" w:rsidP="00370E17">
      <w:pPr>
        <w:pStyle w:val="12"/>
        <w:rPr>
          <w:rFonts w:asciiTheme="minorHAnsi" w:eastAsiaTheme="minorEastAsia" w:hAnsiTheme="minorHAnsi" w:cstheme="minorBidi"/>
          <w:sz w:val="22"/>
          <w:szCs w:val="22"/>
        </w:rPr>
      </w:pPr>
      <w:hyperlink w:anchor="_Toc168164607" w:history="1">
        <w:r w:rsidR="00245370" w:rsidRPr="009D4F51">
          <w:rPr>
            <w:rStyle w:val="af2"/>
          </w:rPr>
          <w:t>2. Структура и содержание ДИСЦИПЛИНЫ</w:t>
        </w:r>
        <w:r w:rsidR="00245370" w:rsidRPr="009D4F51">
          <w:rPr>
            <w:webHidden/>
          </w:rPr>
          <w:tab/>
        </w:r>
        <w:r w:rsidR="009E2C55">
          <w:rPr>
            <w:webHidden/>
          </w:rPr>
          <w:t>187</w:t>
        </w:r>
      </w:hyperlink>
    </w:p>
    <w:p w:rsidR="00245370"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4608" w:history="1">
        <w:r w:rsidR="00245370" w:rsidRPr="009D4F51">
          <w:rPr>
            <w:rStyle w:val="af2"/>
            <w:rFonts w:ascii="Times New Roman" w:hAnsi="Times New Roman"/>
            <w:i w:val="0"/>
            <w:noProof/>
          </w:rPr>
          <w:t>2.1. Трудоемкость освоения дисциплины</w:t>
        </w:r>
        <w:r w:rsidR="00245370" w:rsidRPr="009D4F51">
          <w:rPr>
            <w:i w:val="0"/>
            <w:noProof/>
            <w:webHidden/>
          </w:rPr>
          <w:tab/>
        </w:r>
        <w:r w:rsidR="009E2C55">
          <w:rPr>
            <w:i w:val="0"/>
            <w:noProof/>
            <w:webHidden/>
          </w:rPr>
          <w:t>187</w:t>
        </w:r>
      </w:hyperlink>
    </w:p>
    <w:p w:rsidR="00245370"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4609" w:history="1">
        <w:r w:rsidR="00245370" w:rsidRPr="009D4F51">
          <w:rPr>
            <w:rStyle w:val="af2"/>
            <w:rFonts w:ascii="Times New Roman" w:hAnsi="Times New Roman"/>
            <w:i w:val="0"/>
            <w:noProof/>
          </w:rPr>
          <w:t>2.2. Содержание дисциплины</w:t>
        </w:r>
        <w:r w:rsidR="00245370" w:rsidRPr="009D4F51">
          <w:rPr>
            <w:i w:val="0"/>
            <w:noProof/>
            <w:webHidden/>
          </w:rPr>
          <w:tab/>
        </w:r>
        <w:r w:rsidR="009E2C55">
          <w:rPr>
            <w:i w:val="0"/>
            <w:noProof/>
            <w:webHidden/>
          </w:rPr>
          <w:t>188</w:t>
        </w:r>
      </w:hyperlink>
    </w:p>
    <w:p w:rsidR="00245370" w:rsidRPr="009D4F51" w:rsidRDefault="0015751E" w:rsidP="00370E17">
      <w:pPr>
        <w:pStyle w:val="12"/>
        <w:rPr>
          <w:rFonts w:asciiTheme="minorHAnsi" w:eastAsiaTheme="minorEastAsia" w:hAnsiTheme="minorHAnsi" w:cstheme="minorBidi"/>
          <w:sz w:val="22"/>
          <w:szCs w:val="22"/>
        </w:rPr>
      </w:pPr>
      <w:hyperlink w:anchor="_Toc168164610" w:history="1">
        <w:r w:rsidR="00245370" w:rsidRPr="009D4F51">
          <w:rPr>
            <w:rStyle w:val="af2"/>
          </w:rPr>
          <w:t>3. Условия реализации ДИСЦИПЛИНЫ</w:t>
        </w:r>
        <w:r w:rsidR="00245370" w:rsidRPr="009D4F51">
          <w:rPr>
            <w:webHidden/>
          </w:rPr>
          <w:tab/>
        </w:r>
        <w:r w:rsidR="009E2C55">
          <w:rPr>
            <w:webHidden/>
          </w:rPr>
          <w:t>191</w:t>
        </w:r>
      </w:hyperlink>
    </w:p>
    <w:p w:rsidR="00245370"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4611" w:history="1">
        <w:r w:rsidR="00245370" w:rsidRPr="009D4F51">
          <w:rPr>
            <w:rStyle w:val="af2"/>
            <w:rFonts w:ascii="Times New Roman" w:hAnsi="Times New Roman"/>
            <w:i w:val="0"/>
            <w:noProof/>
          </w:rPr>
          <w:t>3.1. Материально-техническое обеспечение</w:t>
        </w:r>
        <w:r w:rsidR="00245370" w:rsidRPr="009D4F51">
          <w:rPr>
            <w:i w:val="0"/>
            <w:noProof/>
            <w:webHidden/>
          </w:rPr>
          <w:tab/>
        </w:r>
        <w:r w:rsidR="009E2C55">
          <w:rPr>
            <w:i w:val="0"/>
            <w:noProof/>
            <w:webHidden/>
          </w:rPr>
          <w:t>191</w:t>
        </w:r>
      </w:hyperlink>
    </w:p>
    <w:p w:rsidR="00245370"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4612" w:history="1">
        <w:r w:rsidR="00245370" w:rsidRPr="009D4F51">
          <w:rPr>
            <w:rStyle w:val="af2"/>
            <w:rFonts w:ascii="Times New Roman" w:hAnsi="Times New Roman"/>
            <w:i w:val="0"/>
            <w:noProof/>
          </w:rPr>
          <w:t>3.2. Учебно-методическое обеспечение</w:t>
        </w:r>
        <w:r w:rsidR="00245370" w:rsidRPr="009D4F51">
          <w:rPr>
            <w:i w:val="0"/>
            <w:noProof/>
            <w:webHidden/>
          </w:rPr>
          <w:tab/>
        </w:r>
        <w:r w:rsidR="009E2C55">
          <w:rPr>
            <w:i w:val="0"/>
            <w:noProof/>
            <w:webHidden/>
          </w:rPr>
          <w:t>191</w:t>
        </w:r>
      </w:hyperlink>
    </w:p>
    <w:p w:rsidR="00245370" w:rsidRPr="009D4F51" w:rsidRDefault="0015751E" w:rsidP="00370E17">
      <w:pPr>
        <w:pStyle w:val="12"/>
        <w:rPr>
          <w:rFonts w:asciiTheme="minorHAnsi" w:eastAsiaTheme="minorEastAsia" w:hAnsiTheme="minorHAnsi" w:cstheme="minorBidi"/>
          <w:sz w:val="22"/>
          <w:szCs w:val="22"/>
        </w:rPr>
      </w:pPr>
      <w:hyperlink w:anchor="_Toc168164613" w:history="1">
        <w:r w:rsidR="00245370" w:rsidRPr="009D4F51">
          <w:rPr>
            <w:rStyle w:val="af2"/>
          </w:rPr>
          <w:t>4. Контроль и оценка результатов  освоения ДИСЦИПЛИНЫ</w:t>
        </w:r>
        <w:r w:rsidR="00245370" w:rsidRPr="009D4F51">
          <w:rPr>
            <w:webHidden/>
          </w:rPr>
          <w:tab/>
        </w:r>
        <w:r w:rsidR="009E2C55">
          <w:rPr>
            <w:webHidden/>
          </w:rPr>
          <w:t>191</w:t>
        </w:r>
      </w:hyperlink>
    </w:p>
    <w:p w:rsidR="009A4DF2" w:rsidRPr="009D4F51" w:rsidRDefault="009A4DF2" w:rsidP="009A4DF2">
      <w:pPr>
        <w:pStyle w:val="1e"/>
        <w:jc w:val="left"/>
        <w:rPr>
          <w:rFonts w:ascii="Times New Roman" w:hAnsi="Times New Roman"/>
          <w:b w:val="0"/>
          <w:bCs w:val="0"/>
        </w:rPr>
      </w:pPr>
      <w:r w:rsidRPr="009D4F51">
        <w:rPr>
          <w:rFonts w:ascii="Times New Roman" w:hAnsi="Times New Roman"/>
          <w:b w:val="0"/>
          <w:bCs w:val="0"/>
        </w:rPr>
        <w:fldChar w:fldCharType="end"/>
      </w:r>
    </w:p>
    <w:p w:rsidR="009A4DF2" w:rsidRPr="009D4F51" w:rsidRDefault="009A4DF2" w:rsidP="009A4DF2">
      <w:pPr>
        <w:tabs>
          <w:tab w:val="left" w:pos="3105"/>
        </w:tabs>
      </w:pPr>
    </w:p>
    <w:p w:rsidR="009A4DF2" w:rsidRPr="009D4F51" w:rsidRDefault="009A4DF2" w:rsidP="009A4DF2">
      <w:pPr>
        <w:tabs>
          <w:tab w:val="left" w:pos="3105"/>
        </w:tabs>
      </w:pPr>
    </w:p>
    <w:p w:rsidR="0004499D" w:rsidRPr="009D4F51" w:rsidRDefault="0004499D" w:rsidP="0004499D">
      <w:pPr>
        <w:rPr>
          <w:rFonts w:ascii="Times New Roman Полужирный" w:eastAsia="Segoe UI" w:hAnsi="Times New Roman Полужирный" w:cs="Times New Roman"/>
          <w:b/>
          <w:bCs/>
          <w:caps/>
          <w:kern w:val="32"/>
        </w:rPr>
      </w:pPr>
    </w:p>
    <w:p w:rsidR="009A4DF2" w:rsidRPr="009D4F51" w:rsidRDefault="009A4DF2" w:rsidP="009A4DF2">
      <w:pPr>
        <w:tabs>
          <w:tab w:val="left" w:pos="3105"/>
        </w:tabs>
      </w:pPr>
    </w:p>
    <w:p w:rsidR="009A4DF2" w:rsidRPr="009D4F51" w:rsidRDefault="009A4DF2" w:rsidP="009A4DF2">
      <w:pPr>
        <w:tabs>
          <w:tab w:val="left" w:pos="3105"/>
        </w:tabs>
        <w:jc w:val="center"/>
      </w:pPr>
    </w:p>
    <w:p w:rsidR="009A4DF2" w:rsidRPr="009D4F51" w:rsidRDefault="009A4DF2" w:rsidP="009A4DF2">
      <w:pPr>
        <w:tabs>
          <w:tab w:val="left" w:pos="3105"/>
        </w:tabs>
        <w:sectPr w:rsidR="009A4DF2" w:rsidRPr="009D4F51" w:rsidSect="009A4DF2">
          <w:headerReference w:type="even" r:id="rId124"/>
          <w:headerReference w:type="default" r:id="rId125"/>
          <w:pgSz w:w="11906" w:h="16838"/>
          <w:pgMar w:top="1134" w:right="567" w:bottom="1134" w:left="1701" w:header="709" w:footer="709" w:gutter="0"/>
          <w:cols w:space="708"/>
          <w:docGrid w:linePitch="360"/>
        </w:sectPr>
      </w:pPr>
    </w:p>
    <w:p w:rsidR="009A4DF2" w:rsidRPr="009D4F51" w:rsidRDefault="009A4DF2" w:rsidP="0015751E">
      <w:pPr>
        <w:pStyle w:val="1e"/>
        <w:numPr>
          <w:ilvl w:val="0"/>
          <w:numId w:val="18"/>
        </w:numPr>
        <w:rPr>
          <w:rStyle w:val="a5"/>
          <w:i w:val="0"/>
          <w:iCs/>
        </w:rPr>
      </w:pPr>
      <w:bookmarkStart w:id="3659" w:name="_Toc168157430"/>
      <w:bookmarkStart w:id="3660" w:name="_Toc168157981"/>
      <w:bookmarkStart w:id="3661" w:name="_Toc168158804"/>
      <w:bookmarkStart w:id="3662" w:name="_Toc168159246"/>
      <w:bookmarkStart w:id="3663" w:name="_Toc168162164"/>
      <w:bookmarkStart w:id="3664" w:name="_Toc168162367"/>
      <w:bookmarkStart w:id="3665" w:name="_Toc168162570"/>
      <w:bookmarkStart w:id="3666" w:name="_Toc168162774"/>
      <w:bookmarkStart w:id="3667" w:name="_Toc168162978"/>
      <w:bookmarkStart w:id="3668" w:name="_Toc168163181"/>
      <w:bookmarkStart w:id="3669" w:name="_Toc168163384"/>
      <w:bookmarkStart w:id="3670" w:name="_Toc168163588"/>
      <w:bookmarkStart w:id="3671" w:name="_Toc168163791"/>
      <w:bookmarkStart w:id="3672" w:name="_Toc168163995"/>
      <w:bookmarkStart w:id="3673" w:name="_Toc168164198"/>
      <w:bookmarkStart w:id="3674" w:name="_Toc168164401"/>
      <w:bookmarkStart w:id="3675" w:name="_Toc168164604"/>
      <w:bookmarkStart w:id="3676" w:name="_Toc168164807"/>
      <w:bookmarkStart w:id="3677" w:name="_Toc168165011"/>
      <w:bookmarkStart w:id="3678" w:name="_Toc168165216"/>
      <w:bookmarkStart w:id="3679" w:name="_Toc168165422"/>
      <w:bookmarkStart w:id="3680" w:name="_Toc168165628"/>
      <w:r w:rsidRPr="009D4F51">
        <w:rPr>
          <w:rStyle w:val="a5"/>
          <w:i w:val="0"/>
          <w:iCs/>
        </w:rPr>
        <w:lastRenderedPageBreak/>
        <w:t>Общая характеристика РАБОЧЕЙ ПРОГРАММЫ УЧЕБНОЙ ДИСЦИПЛИНЫ</w:t>
      </w:r>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p>
    <w:p w:rsidR="009A4DF2" w:rsidRPr="00FE3529" w:rsidRDefault="009A4DF2" w:rsidP="009A4DF2">
      <w:pPr>
        <w:pStyle w:val="af"/>
        <w:ind w:left="720"/>
        <w:jc w:val="center"/>
        <w:rPr>
          <w:rFonts w:eastAsia="Segoe UI"/>
          <w:b/>
          <w:lang w:val="ru-RU"/>
        </w:rPr>
      </w:pPr>
      <w:r w:rsidRPr="00FE3529">
        <w:rPr>
          <w:rFonts w:eastAsia="Segoe UI"/>
          <w:b/>
          <w:lang w:val="ru-RU"/>
        </w:rPr>
        <w:t>«</w:t>
      </w:r>
      <w:r w:rsidR="0004499D" w:rsidRPr="00FE3529">
        <w:rPr>
          <w:rFonts w:eastAsia="Segoe UI"/>
          <w:b/>
          <w:lang w:val="ru-RU"/>
        </w:rPr>
        <w:t xml:space="preserve">ОП*10 </w:t>
      </w:r>
      <w:r w:rsidR="00FE3529" w:rsidRPr="00FE3529">
        <w:rPr>
          <w:rFonts w:eastAsia="Segoe UI"/>
          <w:b/>
          <w:lang w:val="ru-RU"/>
        </w:rPr>
        <w:t>ПРАВОВЫЕ ОСНОВЫ ПРОФЕССИОНАЛЬНОЙ ДЕЯТЕЛЬНОСТИ</w:t>
      </w:r>
      <w:r w:rsidRPr="00FE3529">
        <w:rPr>
          <w:rFonts w:eastAsia="Segoe UI"/>
          <w:b/>
          <w:lang w:val="ru-RU"/>
        </w:rPr>
        <w:t>»</w:t>
      </w:r>
    </w:p>
    <w:p w:rsidR="009A4DF2" w:rsidRPr="009D4F51" w:rsidRDefault="009A4DF2" w:rsidP="009A4DF2">
      <w:pPr>
        <w:pStyle w:val="af"/>
        <w:ind w:left="720"/>
        <w:rPr>
          <w:rFonts w:eastAsia="Segoe UI"/>
          <w:vertAlign w:val="superscript"/>
          <w:lang w:val="ru-RU"/>
        </w:rPr>
      </w:pPr>
    </w:p>
    <w:p w:rsidR="009A4DF2" w:rsidRPr="009D4F51" w:rsidRDefault="009A4DF2" w:rsidP="009A4DF2">
      <w:pPr>
        <w:pStyle w:val="114"/>
        <w:rPr>
          <w:rFonts w:ascii="Times New Roman" w:hAnsi="Times New Roman"/>
          <w:color w:val="auto"/>
        </w:rPr>
      </w:pPr>
      <w:bookmarkStart w:id="3681" w:name="_Toc168157982"/>
      <w:bookmarkStart w:id="3682" w:name="_Toc168158805"/>
      <w:bookmarkStart w:id="3683" w:name="_Toc168159247"/>
      <w:bookmarkStart w:id="3684" w:name="_Toc168162165"/>
      <w:bookmarkStart w:id="3685" w:name="_Toc168162368"/>
      <w:bookmarkStart w:id="3686" w:name="_Toc168162571"/>
      <w:bookmarkStart w:id="3687" w:name="_Toc168162775"/>
      <w:bookmarkStart w:id="3688" w:name="_Toc168162979"/>
      <w:bookmarkStart w:id="3689" w:name="_Toc168163182"/>
      <w:bookmarkStart w:id="3690" w:name="_Toc168163385"/>
      <w:bookmarkStart w:id="3691" w:name="_Toc168163589"/>
      <w:bookmarkStart w:id="3692" w:name="_Toc168163792"/>
      <w:bookmarkStart w:id="3693" w:name="_Toc168163996"/>
      <w:bookmarkStart w:id="3694" w:name="_Toc168164199"/>
      <w:bookmarkStart w:id="3695" w:name="_Toc168164402"/>
      <w:bookmarkStart w:id="3696" w:name="_Toc168164605"/>
      <w:bookmarkStart w:id="3697" w:name="_Toc168164808"/>
      <w:bookmarkStart w:id="3698" w:name="_Toc168165012"/>
      <w:bookmarkStart w:id="3699" w:name="_Toc168165217"/>
      <w:bookmarkStart w:id="3700" w:name="_Toc168165423"/>
      <w:bookmarkStart w:id="3701" w:name="_Toc168165629"/>
      <w:r w:rsidRPr="009D4F51">
        <w:rPr>
          <w:rFonts w:ascii="Times New Roman" w:hAnsi="Times New Roman"/>
        </w:rPr>
        <w:t>1</w:t>
      </w:r>
      <w:r w:rsidRPr="009D4F51">
        <w:rPr>
          <w:rFonts w:ascii="Times New Roman" w:hAnsi="Times New Roman"/>
          <w:color w:val="auto"/>
        </w:rPr>
        <w:t>.1. Цель и место дисциплины в структуре образовательной программы</w:t>
      </w:r>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p>
    <w:p w:rsidR="009A4DF2" w:rsidRPr="009D4F51" w:rsidRDefault="009A4DF2" w:rsidP="009A4DF2">
      <w:pPr>
        <w:suppressAutoHyphens/>
        <w:spacing w:line="276" w:lineRule="auto"/>
        <w:ind w:firstLine="709"/>
        <w:jc w:val="both"/>
        <w:rPr>
          <w:rFonts w:eastAsia="Times New Roman" w:cs="Times New Roman"/>
        </w:rPr>
      </w:pPr>
      <w:r w:rsidRPr="009D4F51">
        <w:rPr>
          <w:rFonts w:eastAsia="Times New Roman" w:cs="Times New Roman"/>
        </w:rPr>
        <w:t xml:space="preserve">Цель дисциплины </w:t>
      </w:r>
      <w:r w:rsidRPr="009D4F51">
        <w:t>«</w:t>
      </w:r>
      <w:r w:rsidRPr="009D4F51">
        <w:rPr>
          <w:rFonts w:eastAsia="Segoe UI" w:cs="Times New Roman"/>
        </w:rPr>
        <w:t>Правовые основы профессиональной деятельности</w:t>
      </w:r>
      <w:r w:rsidRPr="009D4F51">
        <w:rPr>
          <w:rFonts w:cs="Times New Roman"/>
        </w:rPr>
        <w:t>»</w:t>
      </w:r>
      <w:r w:rsidRPr="009D4F51">
        <w:rPr>
          <w:rFonts w:eastAsia="Times New Roman" w:cs="Times New Roman"/>
        </w:rPr>
        <w:t xml:space="preserve">: является изучение действующего законодательства, регулирующего хозяйственно-экономические отношения, формирование системы знаний в области правового обеспечения предпринимательской деятельности и наемного труда, приобретение навыков работы с нормативным материалом, его анализа и практического использования. </w:t>
      </w:r>
    </w:p>
    <w:p w:rsidR="009A4DF2" w:rsidRPr="009D4F51" w:rsidRDefault="009A4DF2" w:rsidP="009A4DF2">
      <w:pPr>
        <w:suppressAutoHyphens/>
        <w:spacing w:line="276" w:lineRule="auto"/>
        <w:ind w:firstLine="709"/>
        <w:jc w:val="both"/>
        <w:rPr>
          <w:rFonts w:cs="Times New Roman"/>
        </w:rPr>
      </w:pPr>
      <w:r w:rsidRPr="009D4F51">
        <w:rPr>
          <w:rFonts w:cs="Times New Roman"/>
        </w:rPr>
        <w:t xml:space="preserve">Дисциплина «Правовые основы профессиональной деятельности» включена в </w:t>
      </w:r>
      <w:r w:rsidRPr="009D4F51">
        <w:rPr>
          <w:rFonts w:cs="Times New Roman"/>
          <w:iCs/>
        </w:rPr>
        <w:t>вариативную часть профессионального цикла образовательной программы</w:t>
      </w:r>
      <w:r w:rsidR="0004499D" w:rsidRPr="009D4F51">
        <w:rPr>
          <w:rFonts w:cs="Times New Roman"/>
          <w:iCs/>
        </w:rPr>
        <w:t>.</w:t>
      </w:r>
    </w:p>
    <w:p w:rsidR="009A4DF2" w:rsidRPr="009D4F51" w:rsidRDefault="009A4DF2" w:rsidP="009A4DF2">
      <w:pPr>
        <w:pStyle w:val="114"/>
        <w:rPr>
          <w:rFonts w:ascii="Times New Roman" w:hAnsi="Times New Roman"/>
          <w:color w:val="auto"/>
        </w:rPr>
      </w:pPr>
      <w:bookmarkStart w:id="3702" w:name="_Toc168157983"/>
      <w:bookmarkStart w:id="3703" w:name="_Toc168158806"/>
      <w:bookmarkStart w:id="3704" w:name="_Toc168159248"/>
      <w:bookmarkStart w:id="3705" w:name="_Toc168162166"/>
      <w:bookmarkStart w:id="3706" w:name="_Toc168162369"/>
      <w:bookmarkStart w:id="3707" w:name="_Toc168162572"/>
      <w:bookmarkStart w:id="3708" w:name="_Toc168162776"/>
      <w:bookmarkStart w:id="3709" w:name="_Toc168162980"/>
      <w:bookmarkStart w:id="3710" w:name="_Toc168163183"/>
      <w:bookmarkStart w:id="3711" w:name="_Toc168163386"/>
      <w:bookmarkStart w:id="3712" w:name="_Toc168163590"/>
      <w:bookmarkStart w:id="3713" w:name="_Toc168163793"/>
      <w:bookmarkStart w:id="3714" w:name="_Toc168163997"/>
      <w:bookmarkStart w:id="3715" w:name="_Toc168164200"/>
      <w:bookmarkStart w:id="3716" w:name="_Toc168164403"/>
      <w:bookmarkStart w:id="3717" w:name="_Toc168164606"/>
      <w:bookmarkStart w:id="3718" w:name="_Toc168164809"/>
      <w:bookmarkStart w:id="3719" w:name="_Toc168165013"/>
      <w:bookmarkStart w:id="3720" w:name="_Toc168165218"/>
      <w:bookmarkStart w:id="3721" w:name="_Toc168165424"/>
      <w:bookmarkStart w:id="3722" w:name="_Toc168165630"/>
      <w:r w:rsidRPr="009D4F51">
        <w:rPr>
          <w:rFonts w:ascii="Times New Roman" w:hAnsi="Times New Roman"/>
          <w:color w:val="auto"/>
        </w:rPr>
        <w:t>1.2. Планируемые результаты освоения дисциплины</w:t>
      </w:r>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p>
    <w:p w:rsidR="009A4DF2" w:rsidRPr="009D4F51" w:rsidRDefault="009A4DF2" w:rsidP="009A4DF2">
      <w:pPr>
        <w:ind w:firstLine="709"/>
        <w:jc w:val="both"/>
        <w:rPr>
          <w:rFonts w:eastAsia="Times New Roman" w:cs="Times New Roman"/>
        </w:rPr>
      </w:pPr>
      <w:r w:rsidRPr="009D4F51">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9A4DF2" w:rsidRPr="009D4F51" w:rsidRDefault="009A4DF2" w:rsidP="009A4DF2">
      <w:pPr>
        <w:spacing w:after="120"/>
        <w:ind w:firstLine="709"/>
        <w:rPr>
          <w:rFonts w:cs="Times New Roman"/>
          <w:bCs/>
        </w:rPr>
      </w:pPr>
      <w:r w:rsidRPr="009D4F51">
        <w:rPr>
          <w:rFonts w:cs="Times New Roman"/>
          <w:bCs/>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3965"/>
        <w:gridCol w:w="4536"/>
      </w:tblGrid>
      <w:tr w:rsidR="00A347D2" w:rsidRPr="009D4F51" w:rsidTr="00A347D2">
        <w:tc>
          <w:tcPr>
            <w:tcW w:w="1246" w:type="dxa"/>
            <w:tcBorders>
              <w:top w:val="single" w:sz="4" w:space="0" w:color="auto"/>
              <w:left w:val="single" w:sz="4" w:space="0" w:color="auto"/>
              <w:right w:val="single" w:sz="4" w:space="0" w:color="auto"/>
            </w:tcBorders>
          </w:tcPr>
          <w:p w:rsidR="00A347D2" w:rsidRPr="009D4F51" w:rsidRDefault="00A347D2" w:rsidP="009A4DF2">
            <w:pPr>
              <w:rPr>
                <w:rStyle w:val="a5"/>
                <w:b/>
                <w:i w:val="0"/>
              </w:rPr>
            </w:pPr>
            <w:r w:rsidRPr="009D4F51">
              <w:rPr>
                <w:rStyle w:val="a5"/>
                <w:b/>
                <w:i w:val="0"/>
              </w:rPr>
              <w:t xml:space="preserve">Код ОК, </w:t>
            </w:r>
          </w:p>
          <w:p w:rsidR="00A347D2" w:rsidRPr="009D4F51" w:rsidRDefault="00A347D2" w:rsidP="009A4DF2">
            <w:pPr>
              <w:rPr>
                <w:rStyle w:val="a5"/>
                <w:b/>
                <w:i w:val="0"/>
              </w:rPr>
            </w:pPr>
            <w:r w:rsidRPr="009D4F51">
              <w:rPr>
                <w:rStyle w:val="a5"/>
                <w:b/>
                <w:i w:val="0"/>
              </w:rPr>
              <w:t xml:space="preserve">ПК </w:t>
            </w:r>
          </w:p>
        </w:tc>
        <w:tc>
          <w:tcPr>
            <w:tcW w:w="3965" w:type="dxa"/>
            <w:tcBorders>
              <w:top w:val="single" w:sz="4" w:space="0" w:color="auto"/>
              <w:left w:val="single" w:sz="4" w:space="0" w:color="auto"/>
              <w:right w:val="single" w:sz="4" w:space="0" w:color="auto"/>
            </w:tcBorders>
          </w:tcPr>
          <w:p w:rsidR="00A347D2" w:rsidRPr="009D4F51" w:rsidRDefault="00A347D2" w:rsidP="009A4DF2">
            <w:pPr>
              <w:jc w:val="center"/>
              <w:rPr>
                <w:rFonts w:cs="Times New Roman"/>
                <w:b/>
              </w:rPr>
            </w:pPr>
            <w:r w:rsidRPr="009D4F51">
              <w:rPr>
                <w:rFonts w:cs="Times New Roman"/>
                <w:b/>
              </w:rPr>
              <w:t>Уметь</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347D2" w:rsidRPr="009D4F51" w:rsidRDefault="00A347D2" w:rsidP="009A4DF2">
            <w:pPr>
              <w:jc w:val="center"/>
              <w:rPr>
                <w:rFonts w:cs="Times New Roman"/>
                <w:b/>
              </w:rPr>
            </w:pPr>
            <w:r w:rsidRPr="009D4F51">
              <w:rPr>
                <w:rFonts w:cs="Times New Roman"/>
                <w:b/>
              </w:rPr>
              <w:t>Знать</w:t>
            </w:r>
          </w:p>
        </w:tc>
      </w:tr>
      <w:tr w:rsidR="00A347D2" w:rsidRPr="009D4F51" w:rsidTr="00A347D2">
        <w:tc>
          <w:tcPr>
            <w:tcW w:w="1246" w:type="dxa"/>
            <w:tcBorders>
              <w:top w:val="single" w:sz="4" w:space="0" w:color="auto"/>
              <w:left w:val="single" w:sz="4" w:space="0" w:color="auto"/>
              <w:right w:val="single" w:sz="4" w:space="0" w:color="auto"/>
            </w:tcBorders>
          </w:tcPr>
          <w:p w:rsidR="00A347D2" w:rsidRPr="00256355" w:rsidRDefault="00A347D2" w:rsidP="009A4DF2">
            <w:pPr>
              <w:rPr>
                <w:rFonts w:cs="Times New Roman"/>
                <w:bCs/>
                <w:sz w:val="22"/>
                <w:szCs w:val="22"/>
              </w:rPr>
            </w:pPr>
            <w:r w:rsidRPr="00256355">
              <w:rPr>
                <w:rFonts w:cs="Times New Roman"/>
                <w:bCs/>
                <w:sz w:val="22"/>
                <w:szCs w:val="22"/>
              </w:rPr>
              <w:t>ОК.01</w:t>
            </w:r>
          </w:p>
        </w:tc>
        <w:tc>
          <w:tcPr>
            <w:tcW w:w="3965" w:type="dxa"/>
            <w:tcBorders>
              <w:top w:val="single" w:sz="4" w:space="0" w:color="auto"/>
              <w:left w:val="single" w:sz="4" w:space="0" w:color="auto"/>
              <w:right w:val="single" w:sz="4" w:space="0" w:color="auto"/>
            </w:tcBorders>
            <w:hideMark/>
          </w:tcPr>
          <w:p w:rsidR="00A347D2" w:rsidRPr="00256355" w:rsidRDefault="00A347D2" w:rsidP="009A4DF2">
            <w:pPr>
              <w:rPr>
                <w:rFonts w:eastAsia="Times New Roman" w:cs="Times New Roman"/>
                <w:color w:val="000000"/>
                <w:sz w:val="22"/>
                <w:szCs w:val="22"/>
              </w:rPr>
            </w:pPr>
            <w:r w:rsidRPr="00256355">
              <w:rPr>
                <w:rFonts w:eastAsia="Times New Roman" w:cs="Times New Roman"/>
                <w:color w:val="000000"/>
                <w:sz w:val="22"/>
                <w:szCs w:val="22"/>
              </w:rPr>
              <w:t>-анализировать задачу и/или проблему и выделять её составные части;</w:t>
            </w:r>
          </w:p>
          <w:p w:rsidR="00A347D2" w:rsidRPr="00256355" w:rsidRDefault="00A347D2" w:rsidP="009A4DF2">
            <w:pPr>
              <w:spacing w:line="276" w:lineRule="auto"/>
              <w:rPr>
                <w:rFonts w:eastAsia="Times New Roman" w:cs="Times New Roman"/>
                <w:color w:val="000000"/>
                <w:sz w:val="22"/>
                <w:szCs w:val="22"/>
              </w:rPr>
            </w:pPr>
            <w:r w:rsidRPr="00256355">
              <w:rPr>
                <w:rFonts w:eastAsia="Times New Roman" w:cs="Times New Roman"/>
                <w:color w:val="000000"/>
                <w:sz w:val="22"/>
                <w:szCs w:val="22"/>
              </w:rPr>
              <w:t xml:space="preserve">- определять этапы решения задачи; </w:t>
            </w:r>
          </w:p>
          <w:p w:rsidR="00A347D2" w:rsidRPr="00256355" w:rsidRDefault="00A347D2" w:rsidP="009A4DF2">
            <w:pPr>
              <w:spacing w:line="276" w:lineRule="auto"/>
              <w:rPr>
                <w:rFonts w:eastAsia="Times New Roman" w:cs="Times New Roman"/>
                <w:color w:val="000000"/>
                <w:sz w:val="22"/>
                <w:szCs w:val="22"/>
              </w:rPr>
            </w:pPr>
            <w:r w:rsidRPr="00256355">
              <w:rPr>
                <w:rFonts w:eastAsia="Times New Roman" w:cs="Times New Roman"/>
                <w:color w:val="000000"/>
                <w:sz w:val="22"/>
                <w:szCs w:val="22"/>
              </w:rPr>
              <w:t>выявлять и эффективно искать информацию, необходимую для решения задачи и/или проблемы;</w:t>
            </w:r>
          </w:p>
          <w:p w:rsidR="00A347D2" w:rsidRPr="00256355" w:rsidRDefault="00A347D2" w:rsidP="009A4DF2">
            <w:pPr>
              <w:spacing w:line="276" w:lineRule="auto"/>
              <w:rPr>
                <w:rFonts w:eastAsia="Times New Roman" w:cs="Times New Roman"/>
                <w:color w:val="000000"/>
                <w:sz w:val="22"/>
                <w:szCs w:val="22"/>
              </w:rPr>
            </w:pPr>
            <w:r w:rsidRPr="00256355">
              <w:rPr>
                <w:rFonts w:eastAsia="Times New Roman" w:cs="Times New Roman"/>
                <w:color w:val="000000"/>
                <w:sz w:val="22"/>
                <w:szCs w:val="22"/>
              </w:rPr>
              <w:t xml:space="preserve">-составлять план действия; </w:t>
            </w:r>
          </w:p>
          <w:p w:rsidR="00A347D2" w:rsidRPr="00256355" w:rsidRDefault="00A347D2" w:rsidP="009A4DF2">
            <w:pPr>
              <w:rPr>
                <w:rFonts w:cs="Times New Roman"/>
                <w:bCs/>
                <w:sz w:val="22"/>
                <w:szCs w:val="22"/>
              </w:rPr>
            </w:pPr>
            <w:r w:rsidRPr="00256355">
              <w:rPr>
                <w:rFonts w:eastAsia="Times New Roman" w:cs="Times New Roman"/>
                <w:color w:val="000000"/>
                <w:sz w:val="22"/>
                <w:szCs w:val="22"/>
              </w:rPr>
              <w:t>определять необходимые ресурсы;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347D2" w:rsidRPr="00256355" w:rsidRDefault="00A347D2" w:rsidP="009A4DF2">
            <w:pPr>
              <w:spacing w:line="276" w:lineRule="auto"/>
              <w:rPr>
                <w:rFonts w:eastAsia="Times New Roman" w:cs="Times New Roman"/>
                <w:color w:val="000000"/>
                <w:sz w:val="22"/>
                <w:szCs w:val="22"/>
              </w:rPr>
            </w:pPr>
            <w:r w:rsidRPr="00256355">
              <w:rPr>
                <w:rFonts w:eastAsia="Times New Roman" w:cs="Times New Roman"/>
                <w:color w:val="000000"/>
                <w:sz w:val="22"/>
                <w:szCs w:val="22"/>
              </w:rPr>
              <w:t xml:space="preserve">-структуру плана для решения задач; </w:t>
            </w:r>
          </w:p>
          <w:p w:rsidR="00A347D2" w:rsidRPr="00256355" w:rsidRDefault="00A347D2" w:rsidP="009A4DF2">
            <w:pPr>
              <w:rPr>
                <w:rFonts w:cs="Times New Roman"/>
                <w:bCs/>
                <w:sz w:val="22"/>
                <w:szCs w:val="22"/>
              </w:rPr>
            </w:pPr>
            <w:r w:rsidRPr="00256355">
              <w:rPr>
                <w:rFonts w:eastAsia="Times New Roman" w:cs="Times New Roman"/>
                <w:color w:val="000000"/>
                <w:sz w:val="22"/>
                <w:szCs w:val="22"/>
              </w:rPr>
              <w:t>-порядок оценки результатов решения задач профессиональной деятельности</w:t>
            </w:r>
          </w:p>
        </w:tc>
      </w:tr>
      <w:tr w:rsidR="00A347D2" w:rsidRPr="009D4F51" w:rsidTr="00A347D2">
        <w:tc>
          <w:tcPr>
            <w:tcW w:w="1246" w:type="dxa"/>
            <w:tcBorders>
              <w:left w:val="single" w:sz="4" w:space="0" w:color="auto"/>
              <w:bottom w:val="single" w:sz="4" w:space="0" w:color="auto"/>
              <w:right w:val="single" w:sz="4" w:space="0" w:color="auto"/>
            </w:tcBorders>
          </w:tcPr>
          <w:p w:rsidR="00A347D2" w:rsidRPr="00256355" w:rsidRDefault="00A347D2" w:rsidP="009A4DF2">
            <w:pPr>
              <w:rPr>
                <w:rFonts w:cs="Times New Roman"/>
                <w:bCs/>
                <w:sz w:val="22"/>
                <w:szCs w:val="22"/>
              </w:rPr>
            </w:pPr>
            <w:r w:rsidRPr="00256355">
              <w:rPr>
                <w:rFonts w:eastAsia="Times New Roman" w:cs="Times New Roman"/>
                <w:sz w:val="22"/>
                <w:szCs w:val="22"/>
              </w:rPr>
              <w:t>ОК 02</w:t>
            </w:r>
          </w:p>
        </w:tc>
        <w:tc>
          <w:tcPr>
            <w:tcW w:w="3965" w:type="dxa"/>
            <w:tcBorders>
              <w:left w:val="single" w:sz="4" w:space="0" w:color="auto"/>
              <w:bottom w:val="single" w:sz="4" w:space="0" w:color="auto"/>
              <w:right w:val="single" w:sz="4" w:space="0" w:color="auto"/>
            </w:tcBorders>
          </w:tcPr>
          <w:p w:rsidR="00A347D2" w:rsidRPr="00256355" w:rsidRDefault="00A347D2" w:rsidP="009A4DF2">
            <w:pPr>
              <w:widowControl w:val="0"/>
              <w:autoSpaceDE w:val="0"/>
              <w:autoSpaceDN w:val="0"/>
              <w:adjustRightInd w:val="0"/>
              <w:rPr>
                <w:rFonts w:eastAsia="Times New Roman" w:cs="Times New Roman"/>
                <w:sz w:val="22"/>
                <w:szCs w:val="22"/>
              </w:rPr>
            </w:pPr>
            <w:r w:rsidRPr="00256355">
              <w:rPr>
                <w:rFonts w:eastAsia="Times New Roman" w:cs="Times New Roman"/>
                <w:sz w:val="22"/>
                <w:szCs w:val="22"/>
              </w:rPr>
              <w:t>- определять задачи для поиска информации;</w:t>
            </w:r>
          </w:p>
          <w:p w:rsidR="00A347D2" w:rsidRPr="00256355" w:rsidRDefault="00A347D2" w:rsidP="009A4DF2">
            <w:pPr>
              <w:widowControl w:val="0"/>
              <w:autoSpaceDE w:val="0"/>
              <w:autoSpaceDN w:val="0"/>
              <w:adjustRightInd w:val="0"/>
              <w:rPr>
                <w:rFonts w:eastAsia="Times New Roman" w:cs="Times New Roman"/>
                <w:sz w:val="22"/>
                <w:szCs w:val="22"/>
              </w:rPr>
            </w:pPr>
            <w:r w:rsidRPr="00256355">
              <w:rPr>
                <w:rFonts w:eastAsia="Times New Roman" w:cs="Times New Roman"/>
                <w:sz w:val="22"/>
                <w:szCs w:val="22"/>
              </w:rPr>
              <w:t>- определять необходимые источники информации;</w:t>
            </w:r>
          </w:p>
          <w:p w:rsidR="00A347D2" w:rsidRPr="00256355" w:rsidRDefault="00A347D2" w:rsidP="009A4DF2">
            <w:pPr>
              <w:widowControl w:val="0"/>
              <w:autoSpaceDE w:val="0"/>
              <w:autoSpaceDN w:val="0"/>
              <w:adjustRightInd w:val="0"/>
              <w:rPr>
                <w:rFonts w:eastAsia="Times New Roman" w:cs="Times New Roman"/>
                <w:sz w:val="22"/>
                <w:szCs w:val="22"/>
              </w:rPr>
            </w:pPr>
            <w:r w:rsidRPr="00256355">
              <w:rPr>
                <w:rFonts w:eastAsia="Times New Roman" w:cs="Times New Roman"/>
                <w:sz w:val="22"/>
                <w:szCs w:val="22"/>
              </w:rPr>
              <w:t xml:space="preserve">- планировать процесс поиска; </w:t>
            </w:r>
          </w:p>
          <w:p w:rsidR="00A347D2" w:rsidRPr="00256355" w:rsidRDefault="00A347D2" w:rsidP="009A4DF2">
            <w:pPr>
              <w:widowControl w:val="0"/>
              <w:autoSpaceDE w:val="0"/>
              <w:autoSpaceDN w:val="0"/>
              <w:adjustRightInd w:val="0"/>
              <w:rPr>
                <w:rFonts w:eastAsia="Times New Roman" w:cs="Times New Roman"/>
                <w:sz w:val="22"/>
                <w:szCs w:val="22"/>
              </w:rPr>
            </w:pPr>
            <w:r w:rsidRPr="00256355">
              <w:rPr>
                <w:rFonts w:eastAsia="Times New Roman" w:cs="Times New Roman"/>
                <w:sz w:val="22"/>
                <w:szCs w:val="22"/>
              </w:rPr>
              <w:t xml:space="preserve">- структурировать получаемую информацию; </w:t>
            </w:r>
          </w:p>
          <w:p w:rsidR="00A347D2" w:rsidRPr="00256355" w:rsidRDefault="00A347D2" w:rsidP="009A4DF2">
            <w:pPr>
              <w:widowControl w:val="0"/>
              <w:autoSpaceDE w:val="0"/>
              <w:autoSpaceDN w:val="0"/>
              <w:adjustRightInd w:val="0"/>
              <w:rPr>
                <w:rFonts w:eastAsia="Times New Roman" w:cs="Times New Roman"/>
                <w:sz w:val="22"/>
                <w:szCs w:val="22"/>
              </w:rPr>
            </w:pPr>
            <w:r w:rsidRPr="00256355">
              <w:rPr>
                <w:rFonts w:eastAsia="Times New Roman" w:cs="Times New Roman"/>
                <w:sz w:val="22"/>
                <w:szCs w:val="22"/>
              </w:rPr>
              <w:t xml:space="preserve">- выделять наиболее значимое в перечне информации; </w:t>
            </w:r>
          </w:p>
          <w:p w:rsidR="00A347D2" w:rsidRPr="00256355" w:rsidRDefault="00A347D2" w:rsidP="009A4DF2">
            <w:pPr>
              <w:widowControl w:val="0"/>
              <w:autoSpaceDE w:val="0"/>
              <w:autoSpaceDN w:val="0"/>
              <w:adjustRightInd w:val="0"/>
              <w:rPr>
                <w:rFonts w:eastAsia="Times New Roman" w:cs="Times New Roman"/>
                <w:sz w:val="22"/>
                <w:szCs w:val="22"/>
              </w:rPr>
            </w:pPr>
            <w:r w:rsidRPr="00256355">
              <w:rPr>
                <w:rFonts w:eastAsia="Times New Roman" w:cs="Times New Roman"/>
                <w:sz w:val="22"/>
                <w:szCs w:val="22"/>
              </w:rPr>
              <w:t>- оценивать практическую значимость результатов поиска;</w:t>
            </w:r>
          </w:p>
          <w:p w:rsidR="00A347D2" w:rsidRPr="00256355" w:rsidRDefault="00A347D2" w:rsidP="009A4DF2">
            <w:pPr>
              <w:rPr>
                <w:rFonts w:cs="Times New Roman"/>
                <w:bCs/>
                <w:sz w:val="22"/>
                <w:szCs w:val="22"/>
              </w:rPr>
            </w:pPr>
            <w:r w:rsidRPr="00256355">
              <w:rPr>
                <w:rFonts w:eastAsia="Times New Roman" w:cs="Times New Roman"/>
                <w:sz w:val="22"/>
                <w:szCs w:val="22"/>
              </w:rPr>
              <w:t>- оформлять результаты поиска;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347D2" w:rsidRPr="00256355" w:rsidRDefault="00A347D2" w:rsidP="009A4DF2">
            <w:pPr>
              <w:suppressAutoHyphens/>
              <w:spacing w:line="276" w:lineRule="auto"/>
              <w:rPr>
                <w:rFonts w:eastAsia="Times New Roman" w:cs="Times New Roman"/>
                <w:sz w:val="22"/>
                <w:szCs w:val="22"/>
              </w:rPr>
            </w:pPr>
            <w:r w:rsidRPr="00256355">
              <w:rPr>
                <w:rFonts w:eastAsia="Times New Roman" w:cs="Times New Roman"/>
                <w:sz w:val="22"/>
                <w:szCs w:val="22"/>
              </w:rPr>
              <w:t xml:space="preserve">- номенклатура информационных источников, применяемых в профессиональной деятельности; </w:t>
            </w:r>
          </w:p>
          <w:p w:rsidR="00A347D2" w:rsidRPr="00256355" w:rsidRDefault="00A347D2" w:rsidP="009A4DF2">
            <w:pPr>
              <w:suppressAutoHyphens/>
              <w:spacing w:line="276" w:lineRule="auto"/>
              <w:rPr>
                <w:rFonts w:eastAsia="Times New Roman" w:cs="Times New Roman"/>
                <w:sz w:val="22"/>
                <w:szCs w:val="22"/>
              </w:rPr>
            </w:pPr>
            <w:r w:rsidRPr="00256355">
              <w:rPr>
                <w:rFonts w:eastAsia="Times New Roman" w:cs="Times New Roman"/>
                <w:sz w:val="22"/>
                <w:szCs w:val="22"/>
              </w:rPr>
              <w:t xml:space="preserve">- приемы структурирования информации; </w:t>
            </w:r>
          </w:p>
          <w:p w:rsidR="00A347D2" w:rsidRPr="00256355" w:rsidRDefault="00A347D2" w:rsidP="009A4DF2">
            <w:pPr>
              <w:rPr>
                <w:rFonts w:cs="Times New Roman"/>
                <w:bCs/>
                <w:sz w:val="22"/>
                <w:szCs w:val="22"/>
              </w:rPr>
            </w:pPr>
            <w:r w:rsidRPr="00256355">
              <w:rPr>
                <w:rFonts w:eastAsia="Times New Roman" w:cs="Times New Roman"/>
                <w:sz w:val="22"/>
                <w:szCs w:val="22"/>
              </w:rPr>
              <w:t>- формат оформления результатов поиска информации;</w:t>
            </w:r>
          </w:p>
        </w:tc>
      </w:tr>
      <w:tr w:rsidR="00A347D2" w:rsidRPr="009D4F51" w:rsidTr="00A347D2">
        <w:tc>
          <w:tcPr>
            <w:tcW w:w="1246" w:type="dxa"/>
            <w:tcBorders>
              <w:top w:val="single" w:sz="4" w:space="0" w:color="auto"/>
              <w:left w:val="single" w:sz="4" w:space="0" w:color="auto"/>
              <w:right w:val="single" w:sz="4" w:space="0" w:color="auto"/>
            </w:tcBorders>
          </w:tcPr>
          <w:p w:rsidR="00A347D2" w:rsidRPr="00256355" w:rsidRDefault="00A347D2" w:rsidP="00256355">
            <w:pPr>
              <w:rPr>
                <w:rFonts w:cs="Times New Roman"/>
                <w:bCs/>
                <w:sz w:val="22"/>
                <w:szCs w:val="22"/>
              </w:rPr>
            </w:pPr>
            <w:r w:rsidRPr="00256355">
              <w:rPr>
                <w:rFonts w:eastAsia="Times New Roman" w:cs="Times New Roman"/>
                <w:sz w:val="22"/>
                <w:szCs w:val="22"/>
              </w:rPr>
              <w:t>ОК 03</w:t>
            </w:r>
          </w:p>
        </w:tc>
        <w:tc>
          <w:tcPr>
            <w:tcW w:w="3965" w:type="dxa"/>
            <w:tcBorders>
              <w:top w:val="single" w:sz="4" w:space="0" w:color="auto"/>
              <w:left w:val="single" w:sz="4" w:space="0" w:color="auto"/>
              <w:right w:val="single" w:sz="4" w:space="0" w:color="auto"/>
            </w:tcBorders>
            <w:hideMark/>
          </w:tcPr>
          <w:p w:rsidR="00A347D2" w:rsidRPr="00256355" w:rsidRDefault="00A347D2" w:rsidP="00256355">
            <w:pPr>
              <w:widowControl w:val="0"/>
              <w:autoSpaceDE w:val="0"/>
              <w:autoSpaceDN w:val="0"/>
              <w:adjustRightInd w:val="0"/>
              <w:spacing w:line="276" w:lineRule="auto"/>
              <w:rPr>
                <w:rFonts w:eastAsia="Times New Roman" w:cs="Times New Roman"/>
                <w:sz w:val="22"/>
                <w:szCs w:val="22"/>
              </w:rPr>
            </w:pPr>
            <w:r w:rsidRPr="00256355">
              <w:rPr>
                <w:rFonts w:eastAsia="Times New Roman" w:cs="Times New Roman"/>
                <w:sz w:val="22"/>
                <w:szCs w:val="22"/>
              </w:rPr>
              <w:t xml:space="preserve">- определять актуальность нормативно-правовой документации в профессиональной деятельности; </w:t>
            </w:r>
          </w:p>
          <w:p w:rsidR="00A347D2" w:rsidRPr="00256355" w:rsidRDefault="00A347D2" w:rsidP="00256355">
            <w:pPr>
              <w:widowControl w:val="0"/>
              <w:autoSpaceDE w:val="0"/>
              <w:autoSpaceDN w:val="0"/>
              <w:adjustRightInd w:val="0"/>
              <w:spacing w:line="276" w:lineRule="auto"/>
              <w:rPr>
                <w:rFonts w:eastAsia="Times New Roman" w:cs="Times New Roman"/>
                <w:sz w:val="22"/>
                <w:szCs w:val="22"/>
              </w:rPr>
            </w:pPr>
            <w:r w:rsidRPr="00256355">
              <w:rPr>
                <w:rFonts w:eastAsia="Times New Roman" w:cs="Times New Roman"/>
                <w:sz w:val="22"/>
                <w:szCs w:val="22"/>
              </w:rPr>
              <w:t>- определять и выстраивать траектор</w:t>
            </w:r>
            <w:r>
              <w:rPr>
                <w:rFonts w:eastAsia="Times New Roman" w:cs="Times New Roman"/>
                <w:sz w:val="22"/>
                <w:szCs w:val="22"/>
              </w:rPr>
              <w:t xml:space="preserve">ии профессионального развития и </w:t>
            </w:r>
            <w:r w:rsidRPr="00256355">
              <w:rPr>
                <w:rFonts w:eastAsia="Times New Roman" w:cs="Times New Roman"/>
                <w:sz w:val="22"/>
                <w:szCs w:val="22"/>
              </w:rPr>
              <w:t xml:space="preserve">самообразования; </w:t>
            </w:r>
          </w:p>
          <w:p w:rsidR="00A347D2" w:rsidRPr="00256355" w:rsidRDefault="00A347D2" w:rsidP="00256355">
            <w:pPr>
              <w:widowControl w:val="0"/>
              <w:autoSpaceDE w:val="0"/>
              <w:autoSpaceDN w:val="0"/>
              <w:adjustRightInd w:val="0"/>
              <w:spacing w:line="276" w:lineRule="auto"/>
              <w:rPr>
                <w:rFonts w:eastAsia="Times New Roman" w:cs="Times New Roman"/>
                <w:sz w:val="22"/>
                <w:szCs w:val="22"/>
              </w:rPr>
            </w:pPr>
            <w:r w:rsidRPr="00256355">
              <w:rPr>
                <w:rFonts w:eastAsia="Times New Roman" w:cs="Times New Roman"/>
                <w:sz w:val="22"/>
                <w:szCs w:val="22"/>
              </w:rPr>
              <w:t xml:space="preserve">- оформлять бизнес-план; </w:t>
            </w:r>
          </w:p>
          <w:p w:rsidR="00A347D2" w:rsidRPr="00256355" w:rsidRDefault="00A347D2" w:rsidP="00256355">
            <w:pPr>
              <w:widowControl w:val="0"/>
              <w:autoSpaceDE w:val="0"/>
              <w:autoSpaceDN w:val="0"/>
              <w:adjustRightInd w:val="0"/>
              <w:spacing w:line="276" w:lineRule="auto"/>
              <w:rPr>
                <w:rFonts w:eastAsia="Times New Roman" w:cs="Times New Roman"/>
                <w:sz w:val="22"/>
                <w:szCs w:val="22"/>
              </w:rPr>
            </w:pPr>
            <w:r w:rsidRPr="00256355">
              <w:rPr>
                <w:rFonts w:eastAsia="Times New Roman" w:cs="Times New Roman"/>
                <w:sz w:val="22"/>
                <w:szCs w:val="22"/>
              </w:rPr>
              <w:t xml:space="preserve">- рассчитывать размеры выплат по процентным ставкам кредитования; </w:t>
            </w:r>
          </w:p>
          <w:p w:rsidR="00A347D2" w:rsidRPr="00256355" w:rsidRDefault="00A347D2" w:rsidP="00256355">
            <w:pPr>
              <w:widowControl w:val="0"/>
              <w:autoSpaceDE w:val="0"/>
              <w:autoSpaceDN w:val="0"/>
              <w:adjustRightInd w:val="0"/>
              <w:spacing w:line="276" w:lineRule="auto"/>
              <w:rPr>
                <w:rFonts w:eastAsia="Times New Roman" w:cs="Times New Roman"/>
                <w:sz w:val="22"/>
                <w:szCs w:val="22"/>
              </w:rPr>
            </w:pPr>
            <w:r w:rsidRPr="00256355">
              <w:rPr>
                <w:rFonts w:eastAsia="Times New Roman" w:cs="Times New Roman"/>
                <w:sz w:val="22"/>
                <w:szCs w:val="22"/>
              </w:rPr>
              <w:t xml:space="preserve">- определять инвестиционную </w:t>
            </w:r>
            <w:r w:rsidRPr="00256355">
              <w:rPr>
                <w:rFonts w:eastAsia="Times New Roman" w:cs="Times New Roman"/>
                <w:sz w:val="22"/>
                <w:szCs w:val="22"/>
              </w:rPr>
              <w:lastRenderedPageBreak/>
              <w:t xml:space="preserve">привлекательность коммерческих идей в рамках профессиональной деятельности; </w:t>
            </w:r>
          </w:p>
          <w:p w:rsidR="00A347D2" w:rsidRPr="00A347D2" w:rsidRDefault="00A347D2" w:rsidP="00A347D2">
            <w:pPr>
              <w:widowControl w:val="0"/>
              <w:autoSpaceDE w:val="0"/>
              <w:autoSpaceDN w:val="0"/>
              <w:adjustRightInd w:val="0"/>
              <w:spacing w:line="276" w:lineRule="auto"/>
              <w:rPr>
                <w:rFonts w:eastAsia="Times New Roman" w:cs="Times New Roman"/>
                <w:sz w:val="22"/>
                <w:szCs w:val="22"/>
              </w:rPr>
            </w:pPr>
            <w:r w:rsidRPr="00256355">
              <w:rPr>
                <w:rFonts w:eastAsia="Times New Roman" w:cs="Times New Roman"/>
                <w:sz w:val="22"/>
                <w:szCs w:val="22"/>
              </w:rPr>
              <w:t>- презентовать бизнес-идею; определять источники финансирования.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347D2" w:rsidRPr="00256355" w:rsidRDefault="00A347D2" w:rsidP="00256355">
            <w:pPr>
              <w:suppressAutoHyphens/>
              <w:spacing w:line="276" w:lineRule="auto"/>
              <w:rPr>
                <w:rFonts w:eastAsia="Times New Roman" w:cs="Times New Roman"/>
                <w:sz w:val="22"/>
                <w:szCs w:val="22"/>
              </w:rPr>
            </w:pPr>
            <w:r w:rsidRPr="00256355">
              <w:rPr>
                <w:rFonts w:eastAsia="Times New Roman" w:cs="Times New Roman"/>
                <w:sz w:val="22"/>
                <w:szCs w:val="22"/>
              </w:rPr>
              <w:lastRenderedPageBreak/>
              <w:t xml:space="preserve">- содержание актуальной нормативно-правовой документации; </w:t>
            </w:r>
          </w:p>
          <w:p w:rsidR="00A347D2" w:rsidRPr="00256355" w:rsidRDefault="00A347D2" w:rsidP="00256355">
            <w:pPr>
              <w:suppressAutoHyphens/>
              <w:spacing w:line="276" w:lineRule="auto"/>
              <w:rPr>
                <w:rFonts w:eastAsia="Times New Roman" w:cs="Times New Roman"/>
                <w:sz w:val="22"/>
                <w:szCs w:val="22"/>
              </w:rPr>
            </w:pPr>
            <w:r w:rsidRPr="00256355">
              <w:rPr>
                <w:rFonts w:eastAsia="Times New Roman" w:cs="Times New Roman"/>
                <w:sz w:val="22"/>
                <w:szCs w:val="22"/>
              </w:rPr>
              <w:t xml:space="preserve">- современная научная и профессиональная терминология; </w:t>
            </w:r>
          </w:p>
          <w:p w:rsidR="00A347D2" w:rsidRPr="00256355" w:rsidRDefault="00A347D2" w:rsidP="00256355">
            <w:pPr>
              <w:suppressAutoHyphens/>
              <w:spacing w:line="276" w:lineRule="auto"/>
              <w:rPr>
                <w:rFonts w:eastAsia="Times New Roman" w:cs="Times New Roman"/>
                <w:sz w:val="22"/>
                <w:szCs w:val="22"/>
              </w:rPr>
            </w:pPr>
            <w:r w:rsidRPr="00256355">
              <w:rPr>
                <w:rFonts w:eastAsia="Times New Roman" w:cs="Times New Roman"/>
                <w:sz w:val="22"/>
                <w:szCs w:val="22"/>
              </w:rPr>
              <w:t xml:space="preserve">- возможные траектории профессионального развития и самообразования; </w:t>
            </w:r>
          </w:p>
          <w:p w:rsidR="00A347D2" w:rsidRPr="00256355" w:rsidRDefault="00A347D2" w:rsidP="00256355">
            <w:pPr>
              <w:suppressAutoHyphens/>
              <w:spacing w:line="276" w:lineRule="auto"/>
              <w:rPr>
                <w:rFonts w:eastAsia="Times New Roman" w:cs="Times New Roman"/>
                <w:sz w:val="22"/>
                <w:szCs w:val="22"/>
              </w:rPr>
            </w:pPr>
            <w:r w:rsidRPr="00256355">
              <w:rPr>
                <w:rFonts w:eastAsia="Times New Roman" w:cs="Times New Roman"/>
                <w:sz w:val="22"/>
                <w:szCs w:val="22"/>
              </w:rPr>
              <w:t xml:space="preserve">- основы предпринимательской деятельности; </w:t>
            </w:r>
          </w:p>
          <w:p w:rsidR="00A347D2" w:rsidRPr="00256355" w:rsidRDefault="00A347D2" w:rsidP="00256355">
            <w:pPr>
              <w:suppressAutoHyphens/>
              <w:spacing w:line="276" w:lineRule="auto"/>
              <w:rPr>
                <w:rFonts w:eastAsia="Times New Roman" w:cs="Times New Roman"/>
                <w:sz w:val="22"/>
                <w:szCs w:val="22"/>
              </w:rPr>
            </w:pPr>
            <w:r w:rsidRPr="00256355">
              <w:rPr>
                <w:rFonts w:eastAsia="Times New Roman" w:cs="Times New Roman"/>
                <w:sz w:val="22"/>
                <w:szCs w:val="22"/>
              </w:rPr>
              <w:t xml:space="preserve">- основы финансовой грамотности; </w:t>
            </w:r>
          </w:p>
          <w:p w:rsidR="00A347D2" w:rsidRPr="00256355" w:rsidRDefault="00A347D2" w:rsidP="00256355">
            <w:pPr>
              <w:suppressAutoHyphens/>
              <w:spacing w:line="276" w:lineRule="auto"/>
              <w:rPr>
                <w:rFonts w:eastAsia="Times New Roman" w:cs="Times New Roman"/>
                <w:sz w:val="22"/>
                <w:szCs w:val="22"/>
              </w:rPr>
            </w:pPr>
            <w:r w:rsidRPr="00256355">
              <w:rPr>
                <w:rFonts w:eastAsia="Times New Roman" w:cs="Times New Roman"/>
                <w:sz w:val="22"/>
                <w:szCs w:val="22"/>
              </w:rPr>
              <w:t xml:space="preserve">- правила разработки бизнес-планов; </w:t>
            </w:r>
          </w:p>
          <w:p w:rsidR="00A347D2" w:rsidRPr="00256355" w:rsidRDefault="00A347D2" w:rsidP="00256355">
            <w:pPr>
              <w:suppressAutoHyphens/>
              <w:spacing w:line="276" w:lineRule="auto"/>
              <w:rPr>
                <w:rFonts w:eastAsia="Times New Roman" w:cs="Times New Roman"/>
                <w:sz w:val="22"/>
                <w:szCs w:val="22"/>
              </w:rPr>
            </w:pPr>
            <w:r w:rsidRPr="00256355">
              <w:rPr>
                <w:rFonts w:eastAsia="Times New Roman" w:cs="Times New Roman"/>
                <w:sz w:val="22"/>
                <w:szCs w:val="22"/>
              </w:rPr>
              <w:lastRenderedPageBreak/>
              <w:t xml:space="preserve">- порядок выстраивания презентации; </w:t>
            </w:r>
          </w:p>
          <w:p w:rsidR="00A347D2" w:rsidRPr="00256355" w:rsidRDefault="00A347D2" w:rsidP="00256355">
            <w:pPr>
              <w:rPr>
                <w:rFonts w:cs="Times New Roman"/>
                <w:bCs/>
                <w:sz w:val="22"/>
                <w:szCs w:val="22"/>
              </w:rPr>
            </w:pPr>
            <w:r w:rsidRPr="00256355">
              <w:rPr>
                <w:rFonts w:eastAsia="Times New Roman" w:cs="Times New Roman"/>
                <w:sz w:val="22"/>
                <w:szCs w:val="22"/>
              </w:rPr>
              <w:t>- кредитные банковские продукты</w:t>
            </w:r>
          </w:p>
        </w:tc>
      </w:tr>
      <w:tr w:rsidR="00A347D2" w:rsidRPr="009D4F51" w:rsidTr="00A347D2">
        <w:tc>
          <w:tcPr>
            <w:tcW w:w="1246" w:type="dxa"/>
            <w:tcBorders>
              <w:top w:val="single" w:sz="4" w:space="0" w:color="auto"/>
              <w:left w:val="single" w:sz="4" w:space="0" w:color="auto"/>
              <w:right w:val="single" w:sz="4" w:space="0" w:color="auto"/>
            </w:tcBorders>
          </w:tcPr>
          <w:p w:rsidR="00A347D2" w:rsidRPr="00256355" w:rsidRDefault="00A347D2" w:rsidP="009A4DF2">
            <w:pPr>
              <w:rPr>
                <w:rFonts w:cs="Times New Roman"/>
                <w:bCs/>
                <w:sz w:val="22"/>
                <w:szCs w:val="22"/>
              </w:rPr>
            </w:pPr>
            <w:r w:rsidRPr="00256355">
              <w:rPr>
                <w:rFonts w:eastAsia="Times New Roman" w:cs="Times New Roman"/>
                <w:sz w:val="22"/>
                <w:szCs w:val="22"/>
              </w:rPr>
              <w:lastRenderedPageBreak/>
              <w:t>ОК 04</w:t>
            </w:r>
          </w:p>
        </w:tc>
        <w:tc>
          <w:tcPr>
            <w:tcW w:w="3965" w:type="dxa"/>
            <w:tcBorders>
              <w:top w:val="single" w:sz="4" w:space="0" w:color="auto"/>
              <w:left w:val="single" w:sz="4" w:space="0" w:color="auto"/>
              <w:right w:val="single" w:sz="4" w:space="0" w:color="auto"/>
            </w:tcBorders>
          </w:tcPr>
          <w:p w:rsidR="00A347D2" w:rsidRPr="00256355" w:rsidRDefault="00A347D2" w:rsidP="009A4DF2">
            <w:pPr>
              <w:widowControl w:val="0"/>
              <w:autoSpaceDE w:val="0"/>
              <w:autoSpaceDN w:val="0"/>
              <w:adjustRightInd w:val="0"/>
              <w:rPr>
                <w:rFonts w:eastAsia="Times New Roman" w:cs="Times New Roman"/>
                <w:sz w:val="22"/>
                <w:szCs w:val="22"/>
              </w:rPr>
            </w:pPr>
            <w:r w:rsidRPr="00256355">
              <w:rPr>
                <w:rFonts w:eastAsia="Times New Roman" w:cs="Times New Roman"/>
                <w:sz w:val="22"/>
                <w:szCs w:val="22"/>
              </w:rPr>
              <w:t>- организовывать работу коллектива и команды;</w:t>
            </w:r>
          </w:p>
          <w:p w:rsidR="00A347D2" w:rsidRPr="00256355" w:rsidRDefault="00A347D2" w:rsidP="009A4DF2">
            <w:pPr>
              <w:rPr>
                <w:rFonts w:cs="Times New Roman"/>
                <w:bCs/>
                <w:sz w:val="22"/>
                <w:szCs w:val="22"/>
              </w:rPr>
            </w:pPr>
            <w:r w:rsidRPr="00256355">
              <w:rPr>
                <w:rFonts w:eastAsia="Times New Roman" w:cs="Times New Roman"/>
                <w:sz w:val="22"/>
                <w:szCs w:val="22"/>
              </w:rPr>
              <w:t>- взаимодействовать с коллегами, руководством, клиентами в ходе профессиональной деятельности.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347D2" w:rsidRPr="00256355" w:rsidRDefault="00A347D2" w:rsidP="009A4DF2">
            <w:pPr>
              <w:suppressAutoHyphens/>
              <w:spacing w:line="276" w:lineRule="auto"/>
              <w:rPr>
                <w:rFonts w:eastAsia="Times New Roman" w:cs="Times New Roman"/>
                <w:sz w:val="22"/>
                <w:szCs w:val="22"/>
              </w:rPr>
            </w:pPr>
            <w:r w:rsidRPr="00256355">
              <w:rPr>
                <w:rFonts w:eastAsia="Times New Roman" w:cs="Times New Roman"/>
                <w:sz w:val="22"/>
                <w:szCs w:val="22"/>
              </w:rPr>
              <w:t xml:space="preserve">- психологические основы деятельности коллектива, психологические особенности личности; </w:t>
            </w:r>
          </w:p>
          <w:p w:rsidR="00A347D2" w:rsidRPr="00256355" w:rsidRDefault="00A347D2" w:rsidP="009A4DF2">
            <w:pPr>
              <w:rPr>
                <w:rFonts w:cs="Times New Roman"/>
                <w:bCs/>
                <w:sz w:val="22"/>
                <w:szCs w:val="22"/>
              </w:rPr>
            </w:pPr>
            <w:r w:rsidRPr="00256355">
              <w:rPr>
                <w:rFonts w:eastAsia="Times New Roman" w:cs="Times New Roman"/>
                <w:sz w:val="22"/>
                <w:szCs w:val="22"/>
              </w:rPr>
              <w:t>- основы проектной деятельности.</w:t>
            </w:r>
          </w:p>
        </w:tc>
      </w:tr>
      <w:tr w:rsidR="00A347D2" w:rsidRPr="009D4F51" w:rsidTr="00A347D2">
        <w:tc>
          <w:tcPr>
            <w:tcW w:w="1246" w:type="dxa"/>
            <w:tcBorders>
              <w:top w:val="single" w:sz="4" w:space="0" w:color="auto"/>
              <w:left w:val="single" w:sz="4" w:space="0" w:color="auto"/>
              <w:right w:val="single" w:sz="4" w:space="0" w:color="auto"/>
            </w:tcBorders>
          </w:tcPr>
          <w:p w:rsidR="00A347D2" w:rsidRPr="00256355" w:rsidRDefault="00A347D2" w:rsidP="009A4DF2">
            <w:pPr>
              <w:rPr>
                <w:rFonts w:cs="Times New Roman"/>
                <w:bCs/>
                <w:sz w:val="22"/>
                <w:szCs w:val="22"/>
              </w:rPr>
            </w:pPr>
            <w:r w:rsidRPr="00256355">
              <w:rPr>
                <w:rFonts w:eastAsia="Times New Roman" w:cs="Times New Roman"/>
                <w:sz w:val="22"/>
                <w:szCs w:val="22"/>
              </w:rPr>
              <w:t>ОК 05</w:t>
            </w:r>
          </w:p>
        </w:tc>
        <w:tc>
          <w:tcPr>
            <w:tcW w:w="3965" w:type="dxa"/>
            <w:tcBorders>
              <w:top w:val="single" w:sz="4" w:space="0" w:color="auto"/>
              <w:left w:val="single" w:sz="4" w:space="0" w:color="auto"/>
              <w:right w:val="single" w:sz="4" w:space="0" w:color="auto"/>
            </w:tcBorders>
          </w:tcPr>
          <w:p w:rsidR="00A347D2" w:rsidRPr="00C43F5E" w:rsidRDefault="00A347D2" w:rsidP="00C43F5E">
            <w:pPr>
              <w:widowControl w:val="0"/>
              <w:autoSpaceDE w:val="0"/>
              <w:autoSpaceDN w:val="0"/>
              <w:adjustRightInd w:val="0"/>
              <w:rPr>
                <w:rFonts w:eastAsia="Times New Roman" w:cs="Times New Roman"/>
                <w:sz w:val="22"/>
                <w:szCs w:val="22"/>
              </w:rPr>
            </w:pPr>
            <w:r w:rsidRPr="00256355">
              <w:rPr>
                <w:rFonts w:eastAsia="Times New Roman" w:cs="Times New Roman"/>
                <w:sz w:val="22"/>
                <w:szCs w:val="22"/>
              </w:rPr>
              <w:t>- грамотно излагать свои мысли и оформлять документы по профессиональной тем</w:t>
            </w:r>
            <w:r w:rsidR="00C43F5E">
              <w:rPr>
                <w:rFonts w:eastAsia="Times New Roman" w:cs="Times New Roman"/>
                <w:sz w:val="22"/>
                <w:szCs w:val="22"/>
              </w:rPr>
              <w:t>атике на государственном языке;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347D2" w:rsidRPr="00256355" w:rsidRDefault="00A347D2" w:rsidP="009A4DF2">
            <w:pPr>
              <w:suppressAutoHyphens/>
              <w:spacing w:line="276" w:lineRule="auto"/>
              <w:rPr>
                <w:rFonts w:eastAsia="Times New Roman" w:cs="Times New Roman"/>
                <w:sz w:val="22"/>
                <w:szCs w:val="22"/>
              </w:rPr>
            </w:pPr>
            <w:r w:rsidRPr="00256355">
              <w:rPr>
                <w:rFonts w:eastAsia="Times New Roman" w:cs="Times New Roman"/>
                <w:sz w:val="22"/>
                <w:szCs w:val="22"/>
              </w:rPr>
              <w:t xml:space="preserve">- особенности социального и культурного контекста; </w:t>
            </w:r>
          </w:p>
          <w:p w:rsidR="00A347D2" w:rsidRPr="00256355" w:rsidRDefault="00A347D2" w:rsidP="009A4DF2">
            <w:pPr>
              <w:rPr>
                <w:rFonts w:cs="Times New Roman"/>
                <w:bCs/>
                <w:sz w:val="22"/>
                <w:szCs w:val="22"/>
              </w:rPr>
            </w:pPr>
            <w:r w:rsidRPr="00256355">
              <w:rPr>
                <w:rFonts w:eastAsia="Times New Roman" w:cs="Times New Roman"/>
                <w:sz w:val="22"/>
                <w:szCs w:val="22"/>
              </w:rPr>
              <w:t>- правила оформления документов и построения устных сообщений.</w:t>
            </w:r>
          </w:p>
        </w:tc>
      </w:tr>
      <w:tr w:rsidR="00A347D2" w:rsidRPr="009D4F51" w:rsidTr="00C43F5E">
        <w:trPr>
          <w:trHeight w:val="3103"/>
        </w:trPr>
        <w:tc>
          <w:tcPr>
            <w:tcW w:w="1246" w:type="dxa"/>
            <w:tcBorders>
              <w:left w:val="single" w:sz="4" w:space="0" w:color="auto"/>
              <w:right w:val="single" w:sz="4" w:space="0" w:color="auto"/>
            </w:tcBorders>
          </w:tcPr>
          <w:p w:rsidR="00A347D2" w:rsidRPr="00256355" w:rsidRDefault="00A347D2" w:rsidP="000C32C8">
            <w:pPr>
              <w:rPr>
                <w:rFonts w:eastAsia="Times New Roman" w:cs="Times New Roman"/>
                <w:sz w:val="22"/>
                <w:szCs w:val="22"/>
              </w:rPr>
            </w:pPr>
            <w:r w:rsidRPr="00256355">
              <w:rPr>
                <w:rFonts w:eastAsia="Times New Roman" w:cs="Times New Roman"/>
                <w:sz w:val="22"/>
                <w:szCs w:val="22"/>
              </w:rPr>
              <w:t>ОК 09</w:t>
            </w:r>
          </w:p>
        </w:tc>
        <w:tc>
          <w:tcPr>
            <w:tcW w:w="3965" w:type="dxa"/>
            <w:tcBorders>
              <w:left w:val="single" w:sz="4" w:space="0" w:color="auto"/>
              <w:right w:val="single" w:sz="4" w:space="0" w:color="auto"/>
            </w:tcBorders>
          </w:tcPr>
          <w:p w:rsidR="00A347D2" w:rsidRPr="00256355" w:rsidRDefault="00A347D2" w:rsidP="000C32C8">
            <w:pPr>
              <w:rPr>
                <w:b/>
                <w:sz w:val="22"/>
                <w:szCs w:val="22"/>
              </w:rPr>
            </w:pPr>
            <w:r w:rsidRPr="00256355">
              <w:rPr>
                <w:sz w:val="22"/>
                <w:szCs w:val="22"/>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A347D2" w:rsidRPr="00256355" w:rsidRDefault="00A347D2" w:rsidP="000C32C8">
            <w:pPr>
              <w:rPr>
                <w:b/>
                <w:sz w:val="22"/>
                <w:szCs w:val="22"/>
              </w:rPr>
            </w:pPr>
            <w:r w:rsidRPr="00256355">
              <w:rPr>
                <w:sz w:val="22"/>
                <w:szCs w:val="22"/>
              </w:rPr>
              <w:t>-участвовать в диалогах на знакомые общие и профессиональные темы</w:t>
            </w:r>
          </w:p>
          <w:p w:rsidR="00A347D2" w:rsidRPr="00256355" w:rsidRDefault="00A347D2" w:rsidP="000C32C8">
            <w:pPr>
              <w:rPr>
                <w:b/>
                <w:sz w:val="22"/>
                <w:szCs w:val="22"/>
              </w:rPr>
            </w:pPr>
            <w:r w:rsidRPr="00256355">
              <w:rPr>
                <w:sz w:val="22"/>
                <w:szCs w:val="22"/>
              </w:rPr>
              <w:t>-строить простые высказывания о себе и о своей профессиональной деятельности</w:t>
            </w:r>
          </w:p>
          <w:p w:rsidR="00A347D2" w:rsidRPr="00256355" w:rsidRDefault="00A347D2" w:rsidP="00C43F5E">
            <w:pPr>
              <w:rPr>
                <w:b/>
                <w:sz w:val="22"/>
                <w:szCs w:val="22"/>
              </w:rPr>
            </w:pPr>
            <w:r w:rsidRPr="00256355">
              <w:rPr>
                <w:sz w:val="22"/>
                <w:szCs w:val="22"/>
              </w:rPr>
              <w:t>-кратко обосновывать и объяснять свои действия (текущие и планируемые)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347D2" w:rsidRPr="00256355" w:rsidRDefault="00A347D2" w:rsidP="000C32C8">
            <w:pPr>
              <w:rPr>
                <w:b/>
                <w:sz w:val="22"/>
                <w:szCs w:val="22"/>
              </w:rPr>
            </w:pPr>
            <w:r w:rsidRPr="00256355">
              <w:rPr>
                <w:sz w:val="22"/>
                <w:szCs w:val="22"/>
              </w:rPr>
              <w:t>-правила построения простых и сложных предложений на профессиональные темы</w:t>
            </w:r>
          </w:p>
          <w:p w:rsidR="00A347D2" w:rsidRPr="00256355" w:rsidRDefault="00A347D2" w:rsidP="000C32C8">
            <w:pPr>
              <w:rPr>
                <w:b/>
                <w:sz w:val="22"/>
                <w:szCs w:val="22"/>
              </w:rPr>
            </w:pPr>
            <w:r w:rsidRPr="00256355">
              <w:rPr>
                <w:sz w:val="22"/>
                <w:szCs w:val="22"/>
              </w:rPr>
              <w:t>-основные общеупотребительные глаголы (бытовая и профессиональная лексика)</w:t>
            </w:r>
          </w:p>
          <w:p w:rsidR="00A347D2" w:rsidRPr="00256355" w:rsidRDefault="00A347D2" w:rsidP="000C32C8">
            <w:pPr>
              <w:rPr>
                <w:b/>
                <w:sz w:val="22"/>
                <w:szCs w:val="22"/>
              </w:rPr>
            </w:pPr>
            <w:r w:rsidRPr="00256355">
              <w:rPr>
                <w:sz w:val="22"/>
                <w:szCs w:val="22"/>
              </w:rPr>
              <w:t>-лексический минимум, относящийся к описанию предметов, средств и процессов профессиональной деятельности</w:t>
            </w:r>
          </w:p>
          <w:p w:rsidR="00A347D2" w:rsidRPr="00256355" w:rsidRDefault="00A347D2" w:rsidP="000C32C8">
            <w:pPr>
              <w:rPr>
                <w:b/>
                <w:sz w:val="22"/>
                <w:szCs w:val="22"/>
              </w:rPr>
            </w:pPr>
            <w:r w:rsidRPr="00256355">
              <w:rPr>
                <w:sz w:val="22"/>
                <w:szCs w:val="22"/>
              </w:rPr>
              <w:t>-особенности произношения</w:t>
            </w:r>
          </w:p>
          <w:p w:rsidR="00A347D2" w:rsidRPr="00256355" w:rsidRDefault="00A347D2" w:rsidP="000C32C8">
            <w:pPr>
              <w:suppressAutoHyphens/>
              <w:spacing w:line="276" w:lineRule="auto"/>
              <w:rPr>
                <w:rFonts w:eastAsia="Times New Roman" w:cs="Times New Roman"/>
                <w:sz w:val="22"/>
                <w:szCs w:val="22"/>
              </w:rPr>
            </w:pPr>
            <w:r w:rsidRPr="00256355">
              <w:rPr>
                <w:sz w:val="22"/>
                <w:szCs w:val="22"/>
              </w:rPr>
              <w:t>-правила чтения текстов профессиональной направленности</w:t>
            </w:r>
          </w:p>
        </w:tc>
      </w:tr>
      <w:tr w:rsidR="00A347D2" w:rsidRPr="009D4F51" w:rsidTr="00A347D2">
        <w:trPr>
          <w:trHeight w:val="3812"/>
        </w:trPr>
        <w:tc>
          <w:tcPr>
            <w:tcW w:w="1246" w:type="dxa"/>
            <w:tcBorders>
              <w:left w:val="single" w:sz="4" w:space="0" w:color="auto"/>
              <w:right w:val="single" w:sz="4" w:space="0" w:color="auto"/>
            </w:tcBorders>
          </w:tcPr>
          <w:p w:rsidR="00A347D2" w:rsidRDefault="00A347D2" w:rsidP="000C32C8">
            <w:pPr>
              <w:rPr>
                <w:rFonts w:eastAsia="Times New Roman" w:cs="Times New Roman"/>
                <w:sz w:val="22"/>
                <w:szCs w:val="22"/>
              </w:rPr>
            </w:pPr>
            <w:r>
              <w:rPr>
                <w:rFonts w:eastAsia="Times New Roman" w:cs="Times New Roman"/>
                <w:sz w:val="22"/>
                <w:szCs w:val="22"/>
              </w:rPr>
              <w:t>ОК 1.2.</w:t>
            </w:r>
          </w:p>
          <w:p w:rsidR="00A347D2" w:rsidRPr="00256355" w:rsidRDefault="00C43F5E" w:rsidP="000C32C8">
            <w:pPr>
              <w:rPr>
                <w:rFonts w:eastAsia="Times New Roman" w:cs="Times New Roman"/>
                <w:sz w:val="22"/>
                <w:szCs w:val="22"/>
              </w:rPr>
            </w:pPr>
            <w:r>
              <w:rPr>
                <w:rFonts w:eastAsia="Times New Roman" w:cs="Times New Roman"/>
                <w:sz w:val="22"/>
                <w:szCs w:val="22"/>
              </w:rPr>
              <w:t>ОК 1.5</w:t>
            </w:r>
          </w:p>
        </w:tc>
        <w:tc>
          <w:tcPr>
            <w:tcW w:w="3965" w:type="dxa"/>
            <w:tcBorders>
              <w:left w:val="single" w:sz="4" w:space="0" w:color="auto"/>
              <w:right w:val="single" w:sz="4" w:space="0" w:color="auto"/>
            </w:tcBorders>
          </w:tcPr>
          <w:p w:rsidR="00A347D2" w:rsidRPr="00C43F5E" w:rsidRDefault="00A347D2" w:rsidP="00A347D2">
            <w:pPr>
              <w:rPr>
                <w:sz w:val="22"/>
                <w:szCs w:val="22"/>
              </w:rPr>
            </w:pPr>
            <w:r w:rsidRPr="00C43F5E">
              <w:rPr>
                <w:sz w:val="22"/>
                <w:szCs w:val="22"/>
                <w:highlight w:val="white"/>
              </w:rPr>
              <w:t>анализировать содержание производственных задач, выбирать методы и средства их решения</w:t>
            </w:r>
            <w:r w:rsidRPr="00C43F5E">
              <w:rPr>
                <w:sz w:val="22"/>
                <w:szCs w:val="22"/>
              </w:rPr>
              <w:t>;</w:t>
            </w:r>
          </w:p>
          <w:p w:rsidR="00C43F5E" w:rsidRPr="00C43F5E" w:rsidRDefault="00C43F5E" w:rsidP="00C43F5E">
            <w:pPr>
              <w:rPr>
                <w:sz w:val="22"/>
                <w:szCs w:val="22"/>
              </w:rPr>
            </w:pPr>
            <w:r w:rsidRPr="00C43F5E">
              <w:rPr>
                <w:sz w:val="22"/>
                <w:szCs w:val="22"/>
                <w:highlight w:val="white"/>
              </w:rPr>
              <w:t>осуществлять документальное сопровождение производства работ одного вида (благоустройство, озеленение, техническое обслуживание, содержание)</w:t>
            </w:r>
          </w:p>
          <w:p w:rsidR="00C43F5E" w:rsidRPr="00C43F5E" w:rsidRDefault="00C43F5E" w:rsidP="00C43F5E">
            <w:pPr>
              <w:rPr>
                <w:sz w:val="22"/>
                <w:szCs w:val="22"/>
              </w:rPr>
            </w:pPr>
            <w:r w:rsidRPr="00C43F5E">
              <w:rPr>
                <w:sz w:val="22"/>
                <w:szCs w:val="22"/>
                <w:highlight w:val="white"/>
              </w:rPr>
              <w:t>проводить инструктаж по охране труда с оформлением журнала по охране труда в соответствии с действующим законодательством Российской Федерации и нормативными правовыми актами по охране труда</w:t>
            </w:r>
          </w:p>
          <w:p w:rsidR="00A347D2" w:rsidRPr="00C43F5E" w:rsidRDefault="00C43F5E" w:rsidP="000C32C8">
            <w:pPr>
              <w:rPr>
                <w:sz w:val="22"/>
                <w:szCs w:val="22"/>
              </w:rPr>
            </w:pPr>
            <w:r w:rsidRPr="00C43F5E">
              <w:rPr>
                <w:sz w:val="22"/>
                <w:szCs w:val="22"/>
                <w:highlight w:val="white"/>
              </w:rPr>
              <w:t>обеспечивать своевременность оформления документов по учету рабочего времени работников</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347D2" w:rsidRPr="00C43F5E" w:rsidRDefault="00A347D2" w:rsidP="000C32C8">
            <w:pPr>
              <w:rPr>
                <w:sz w:val="22"/>
                <w:szCs w:val="22"/>
              </w:rPr>
            </w:pPr>
            <w:r w:rsidRPr="00C43F5E">
              <w:rPr>
                <w:sz w:val="22"/>
                <w:szCs w:val="22"/>
                <w:highlight w:val="white"/>
              </w:rPr>
              <w:t>правила ведения исполнительной и учетной документации при производстве работ, проведении технического обслуживания, содержанию элементов благоустройства и озеленения</w:t>
            </w:r>
            <w:r w:rsidRPr="00C43F5E">
              <w:rPr>
                <w:sz w:val="22"/>
                <w:szCs w:val="22"/>
              </w:rPr>
              <w:t>;</w:t>
            </w:r>
          </w:p>
          <w:p w:rsidR="00C43F5E" w:rsidRPr="00C43F5E" w:rsidRDefault="00C43F5E" w:rsidP="00C43F5E">
            <w:pPr>
              <w:rPr>
                <w:sz w:val="22"/>
                <w:szCs w:val="22"/>
              </w:rPr>
            </w:pPr>
            <w:r w:rsidRPr="00C43F5E">
              <w:rPr>
                <w:sz w:val="22"/>
                <w:szCs w:val="22"/>
                <w:highlight w:val="white"/>
              </w:rPr>
              <w:t>трудовое законодательство Российской Федерации и нормативные правовые акты, содержащие нормы трудового права</w:t>
            </w:r>
          </w:p>
          <w:p w:rsidR="00C43F5E" w:rsidRPr="00C43F5E" w:rsidRDefault="00C43F5E" w:rsidP="00C43F5E">
            <w:pPr>
              <w:rPr>
                <w:sz w:val="22"/>
                <w:szCs w:val="22"/>
              </w:rPr>
            </w:pPr>
            <w:r w:rsidRPr="00C43F5E">
              <w:rPr>
                <w:sz w:val="22"/>
                <w:szCs w:val="22"/>
                <w:highlight w:val="white"/>
              </w:rPr>
              <w:t>правила производства озеленительных работ на благоустраиваемых территориях и объектах</w:t>
            </w:r>
          </w:p>
          <w:p w:rsidR="00A347D2" w:rsidRPr="00C43F5E" w:rsidRDefault="00A347D2" w:rsidP="000C32C8">
            <w:pPr>
              <w:rPr>
                <w:sz w:val="22"/>
                <w:szCs w:val="22"/>
              </w:rPr>
            </w:pPr>
          </w:p>
        </w:tc>
      </w:tr>
    </w:tbl>
    <w:p w:rsidR="009A4DF2" w:rsidRPr="009D4F51" w:rsidRDefault="009A4DF2" w:rsidP="00C43F5E">
      <w:pPr>
        <w:pStyle w:val="1e"/>
        <w:jc w:val="left"/>
        <w:rPr>
          <w:rFonts w:ascii="Times New Roman" w:hAnsi="Times New Roman"/>
          <w:color w:val="000000" w:themeColor="text1"/>
        </w:rPr>
      </w:pPr>
      <w:bookmarkStart w:id="3723" w:name="_Toc168157431"/>
      <w:bookmarkStart w:id="3724" w:name="_Toc168157984"/>
      <w:bookmarkStart w:id="3725" w:name="_Toc168158807"/>
      <w:bookmarkStart w:id="3726" w:name="_Toc168159249"/>
      <w:bookmarkStart w:id="3727" w:name="_Toc168162167"/>
      <w:bookmarkStart w:id="3728" w:name="_Toc168162370"/>
      <w:bookmarkStart w:id="3729" w:name="_Toc168162573"/>
      <w:bookmarkStart w:id="3730" w:name="_Toc168162777"/>
      <w:bookmarkStart w:id="3731" w:name="_Toc168162981"/>
      <w:bookmarkStart w:id="3732" w:name="_Toc168163184"/>
      <w:bookmarkStart w:id="3733" w:name="_Toc168163387"/>
      <w:bookmarkStart w:id="3734" w:name="_Toc168163591"/>
      <w:bookmarkStart w:id="3735" w:name="_Toc168163794"/>
      <w:bookmarkStart w:id="3736" w:name="_Toc168163998"/>
      <w:bookmarkStart w:id="3737" w:name="_Toc168164201"/>
      <w:bookmarkStart w:id="3738" w:name="_Toc168164404"/>
      <w:bookmarkStart w:id="3739" w:name="_Toc168164607"/>
      <w:bookmarkStart w:id="3740" w:name="_Toc168164810"/>
      <w:bookmarkStart w:id="3741" w:name="_Toc168165014"/>
      <w:bookmarkStart w:id="3742" w:name="_Toc168165219"/>
      <w:bookmarkStart w:id="3743" w:name="_Toc168165425"/>
      <w:bookmarkStart w:id="3744" w:name="_Toc168165631"/>
      <w:r w:rsidRPr="009D4F51">
        <w:rPr>
          <w:rFonts w:ascii="Times New Roman" w:hAnsi="Times New Roman"/>
          <w:color w:val="000000" w:themeColor="text1"/>
        </w:rPr>
        <w:t>2. Структура и содержание ДИСЦИПЛИНЫ</w:t>
      </w:r>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p>
    <w:p w:rsidR="009A4DF2" w:rsidRPr="009D4F51" w:rsidRDefault="009A4DF2" w:rsidP="009A4DF2">
      <w:pPr>
        <w:pStyle w:val="114"/>
        <w:rPr>
          <w:rFonts w:ascii="Times New Roman" w:hAnsi="Times New Roman"/>
        </w:rPr>
      </w:pPr>
      <w:bookmarkStart w:id="3745" w:name="_Toc168157985"/>
      <w:bookmarkStart w:id="3746" w:name="_Toc168158808"/>
      <w:bookmarkStart w:id="3747" w:name="_Toc168159250"/>
      <w:bookmarkStart w:id="3748" w:name="_Toc168162168"/>
      <w:bookmarkStart w:id="3749" w:name="_Toc168162371"/>
      <w:bookmarkStart w:id="3750" w:name="_Toc168162574"/>
      <w:bookmarkStart w:id="3751" w:name="_Toc168162778"/>
      <w:bookmarkStart w:id="3752" w:name="_Toc168162982"/>
      <w:bookmarkStart w:id="3753" w:name="_Toc168163185"/>
      <w:bookmarkStart w:id="3754" w:name="_Toc168163388"/>
      <w:bookmarkStart w:id="3755" w:name="_Toc168163592"/>
      <w:bookmarkStart w:id="3756" w:name="_Toc168163795"/>
      <w:bookmarkStart w:id="3757" w:name="_Toc168163999"/>
      <w:bookmarkStart w:id="3758" w:name="_Toc168164202"/>
      <w:bookmarkStart w:id="3759" w:name="_Toc168164405"/>
      <w:bookmarkStart w:id="3760" w:name="_Toc168164608"/>
      <w:bookmarkStart w:id="3761" w:name="_Toc168164811"/>
      <w:bookmarkStart w:id="3762" w:name="_Toc168165015"/>
      <w:bookmarkStart w:id="3763" w:name="_Toc168165220"/>
      <w:bookmarkStart w:id="3764" w:name="_Toc168165426"/>
      <w:bookmarkStart w:id="3765" w:name="_Toc168165632"/>
      <w:r w:rsidRPr="009D4F51">
        <w:rPr>
          <w:rFonts w:ascii="Times New Roman" w:hAnsi="Times New Roman"/>
        </w:rPr>
        <w:t>2.1. Трудоемкость освоения дисциплины</w:t>
      </w:r>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r w:rsidRPr="009D4F51">
        <w:rPr>
          <w:rFonts w:ascii="Times New Roman" w:hAnsi="Times New Roman"/>
        </w:rPr>
        <w:t xml:space="preserve"> </w:t>
      </w:r>
    </w:p>
    <w:tbl>
      <w:tblPr>
        <w:tblW w:w="494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7"/>
        <w:gridCol w:w="1160"/>
        <w:gridCol w:w="2061"/>
      </w:tblGrid>
      <w:tr w:rsidR="009A4DF2" w:rsidRPr="009D4F51" w:rsidTr="00256355">
        <w:trPr>
          <w:trHeight w:val="23"/>
        </w:trPr>
        <w:tc>
          <w:tcPr>
            <w:tcW w:w="3348" w:type="pct"/>
            <w:vAlign w:val="center"/>
          </w:tcPr>
          <w:p w:rsidR="009A4DF2" w:rsidRPr="009D4F51" w:rsidRDefault="009A4DF2" w:rsidP="009A4DF2">
            <w:pPr>
              <w:jc w:val="center"/>
              <w:rPr>
                <w:rFonts w:cs="Times New Roman"/>
                <w:b/>
                <w:color w:val="000000" w:themeColor="text1"/>
              </w:rPr>
            </w:pPr>
            <w:r w:rsidRPr="009D4F51">
              <w:rPr>
                <w:rFonts w:cs="Times New Roman"/>
                <w:b/>
                <w:color w:val="000000" w:themeColor="text1"/>
              </w:rPr>
              <w:t>Наименование составных частей дисциплины</w:t>
            </w:r>
          </w:p>
        </w:tc>
        <w:tc>
          <w:tcPr>
            <w:tcW w:w="595" w:type="pct"/>
            <w:vAlign w:val="center"/>
          </w:tcPr>
          <w:p w:rsidR="009A4DF2" w:rsidRPr="009D4F51" w:rsidRDefault="009A4DF2" w:rsidP="009A4DF2">
            <w:pPr>
              <w:jc w:val="center"/>
              <w:rPr>
                <w:rFonts w:cs="Times New Roman"/>
                <w:b/>
                <w:iCs/>
                <w:color w:val="000000" w:themeColor="text1"/>
              </w:rPr>
            </w:pPr>
            <w:r w:rsidRPr="009D4F51">
              <w:rPr>
                <w:rFonts w:cs="Times New Roman"/>
                <w:b/>
                <w:iCs/>
                <w:color w:val="000000" w:themeColor="text1"/>
              </w:rPr>
              <w:t>Объем в часах</w:t>
            </w:r>
          </w:p>
        </w:tc>
        <w:tc>
          <w:tcPr>
            <w:tcW w:w="1058" w:type="pct"/>
          </w:tcPr>
          <w:p w:rsidR="009A4DF2" w:rsidRPr="009D4F51" w:rsidRDefault="009A4DF2" w:rsidP="009A4DF2">
            <w:pPr>
              <w:jc w:val="center"/>
              <w:rPr>
                <w:rFonts w:cs="Times New Roman"/>
                <w:b/>
                <w:iCs/>
                <w:color w:val="000000" w:themeColor="text1"/>
              </w:rPr>
            </w:pPr>
            <w:r w:rsidRPr="009D4F51">
              <w:rPr>
                <w:rFonts w:cs="Times New Roman"/>
                <w:b/>
                <w:color w:val="000000" w:themeColor="text1"/>
              </w:rPr>
              <w:t>В т.ч. в форме практ. подготовки</w:t>
            </w:r>
          </w:p>
        </w:tc>
      </w:tr>
      <w:tr w:rsidR="009A4DF2" w:rsidRPr="009D4F51" w:rsidTr="00256355">
        <w:trPr>
          <w:trHeight w:val="23"/>
        </w:trPr>
        <w:tc>
          <w:tcPr>
            <w:tcW w:w="3348" w:type="pct"/>
            <w:vAlign w:val="center"/>
          </w:tcPr>
          <w:p w:rsidR="009A4DF2" w:rsidRPr="009D4F51" w:rsidRDefault="009A4DF2" w:rsidP="009A4DF2">
            <w:pPr>
              <w:jc w:val="both"/>
              <w:rPr>
                <w:rFonts w:cs="Times New Roman"/>
                <w:bCs/>
                <w:color w:val="000000" w:themeColor="text1"/>
              </w:rPr>
            </w:pPr>
            <w:r w:rsidRPr="009D4F51">
              <w:rPr>
                <w:rFonts w:cs="Times New Roman"/>
                <w:bCs/>
                <w:color w:val="000000" w:themeColor="text1"/>
              </w:rPr>
              <w:t>Учебные занятия</w:t>
            </w:r>
          </w:p>
        </w:tc>
        <w:tc>
          <w:tcPr>
            <w:tcW w:w="595" w:type="pct"/>
            <w:vAlign w:val="center"/>
          </w:tcPr>
          <w:p w:rsidR="009A4DF2" w:rsidRPr="009D4F51" w:rsidRDefault="009A4DF2" w:rsidP="009A4DF2">
            <w:pPr>
              <w:jc w:val="center"/>
              <w:rPr>
                <w:rFonts w:cs="Times New Roman"/>
                <w:bCs/>
                <w:color w:val="000000" w:themeColor="text1"/>
              </w:rPr>
            </w:pPr>
            <w:r w:rsidRPr="009D4F51">
              <w:rPr>
                <w:rFonts w:cs="Times New Roman"/>
                <w:bCs/>
                <w:color w:val="000000" w:themeColor="text1"/>
              </w:rPr>
              <w:t>36</w:t>
            </w:r>
          </w:p>
        </w:tc>
        <w:tc>
          <w:tcPr>
            <w:tcW w:w="1058" w:type="pct"/>
            <w:vAlign w:val="center"/>
          </w:tcPr>
          <w:p w:rsidR="009A4DF2" w:rsidRPr="009D4F51" w:rsidRDefault="009A4DF2" w:rsidP="009A4DF2">
            <w:pPr>
              <w:jc w:val="center"/>
              <w:rPr>
                <w:rFonts w:cs="Times New Roman"/>
                <w:bCs/>
                <w:color w:val="000000" w:themeColor="text1"/>
              </w:rPr>
            </w:pPr>
            <w:r w:rsidRPr="009D4F51">
              <w:rPr>
                <w:rFonts w:cs="Times New Roman"/>
                <w:bCs/>
                <w:color w:val="000000" w:themeColor="text1"/>
              </w:rPr>
              <w:t>8</w:t>
            </w:r>
          </w:p>
        </w:tc>
      </w:tr>
      <w:tr w:rsidR="009A4DF2" w:rsidRPr="009D4F51" w:rsidTr="00256355">
        <w:trPr>
          <w:trHeight w:val="23"/>
        </w:trPr>
        <w:tc>
          <w:tcPr>
            <w:tcW w:w="3348" w:type="pct"/>
            <w:vAlign w:val="center"/>
          </w:tcPr>
          <w:p w:rsidR="009A4DF2" w:rsidRPr="009D4F51" w:rsidRDefault="009A4DF2" w:rsidP="009A4DF2">
            <w:pPr>
              <w:jc w:val="both"/>
              <w:rPr>
                <w:rFonts w:cs="Times New Roman"/>
                <w:bCs/>
                <w:iCs/>
                <w:color w:val="000000" w:themeColor="text1"/>
              </w:rPr>
            </w:pPr>
            <w:r w:rsidRPr="009D4F51">
              <w:rPr>
                <w:rFonts w:cs="Times New Roman"/>
                <w:bCs/>
                <w:iCs/>
                <w:color w:val="000000" w:themeColor="text1"/>
              </w:rPr>
              <w:t>Курсовая работа (проект)</w:t>
            </w:r>
          </w:p>
        </w:tc>
        <w:tc>
          <w:tcPr>
            <w:tcW w:w="595" w:type="pct"/>
            <w:vAlign w:val="center"/>
          </w:tcPr>
          <w:p w:rsidR="009A4DF2" w:rsidRPr="009D4F51" w:rsidRDefault="009A4DF2" w:rsidP="009A4DF2">
            <w:pPr>
              <w:jc w:val="center"/>
              <w:rPr>
                <w:rFonts w:cs="Times New Roman"/>
                <w:bCs/>
                <w:color w:val="000000" w:themeColor="text1"/>
              </w:rPr>
            </w:pPr>
            <w:r w:rsidRPr="009D4F51">
              <w:rPr>
                <w:rFonts w:cs="Times New Roman"/>
                <w:bCs/>
                <w:color w:val="000000" w:themeColor="text1"/>
              </w:rPr>
              <w:t>-</w:t>
            </w:r>
          </w:p>
        </w:tc>
        <w:tc>
          <w:tcPr>
            <w:tcW w:w="1058" w:type="pct"/>
            <w:vAlign w:val="center"/>
          </w:tcPr>
          <w:p w:rsidR="009A4DF2" w:rsidRPr="009D4F51" w:rsidRDefault="009A4DF2" w:rsidP="009A4DF2">
            <w:pPr>
              <w:jc w:val="center"/>
              <w:rPr>
                <w:rFonts w:cs="Times New Roman"/>
                <w:bCs/>
                <w:color w:val="000000" w:themeColor="text1"/>
              </w:rPr>
            </w:pPr>
            <w:r w:rsidRPr="009D4F51">
              <w:rPr>
                <w:rFonts w:cs="Times New Roman"/>
                <w:bCs/>
                <w:color w:val="000000" w:themeColor="text1"/>
              </w:rPr>
              <w:t>-</w:t>
            </w:r>
          </w:p>
        </w:tc>
      </w:tr>
      <w:tr w:rsidR="009A4DF2" w:rsidRPr="009D4F51" w:rsidTr="00256355">
        <w:trPr>
          <w:trHeight w:val="23"/>
        </w:trPr>
        <w:tc>
          <w:tcPr>
            <w:tcW w:w="3348" w:type="pct"/>
            <w:vAlign w:val="center"/>
          </w:tcPr>
          <w:p w:rsidR="009A4DF2" w:rsidRPr="009D4F51" w:rsidRDefault="009A4DF2" w:rsidP="009A4DF2">
            <w:pPr>
              <w:jc w:val="both"/>
              <w:rPr>
                <w:rFonts w:cs="Times New Roman"/>
                <w:bCs/>
              </w:rPr>
            </w:pPr>
            <w:r w:rsidRPr="009D4F51">
              <w:rPr>
                <w:rFonts w:cs="Times New Roman"/>
                <w:bCs/>
              </w:rPr>
              <w:t xml:space="preserve">Промежуточная аттестация в </w:t>
            </w:r>
            <w:r w:rsidR="00A77B5C" w:rsidRPr="009D4F51">
              <w:rPr>
                <w:rFonts w:cs="Times New Roman"/>
                <w:bCs/>
                <w:iCs/>
              </w:rPr>
              <w:t xml:space="preserve">форме </w:t>
            </w:r>
            <w:r w:rsidRPr="009D4F51">
              <w:rPr>
                <w:rFonts w:cs="Times New Roman"/>
                <w:bCs/>
                <w:iCs/>
              </w:rPr>
              <w:t>зачета</w:t>
            </w:r>
          </w:p>
        </w:tc>
        <w:tc>
          <w:tcPr>
            <w:tcW w:w="595" w:type="pct"/>
            <w:vAlign w:val="center"/>
          </w:tcPr>
          <w:p w:rsidR="009A4DF2" w:rsidRPr="009D4F51" w:rsidRDefault="009A4DF2" w:rsidP="009A4DF2">
            <w:pPr>
              <w:jc w:val="center"/>
              <w:rPr>
                <w:rFonts w:cs="Times New Roman"/>
                <w:bCs/>
              </w:rPr>
            </w:pPr>
            <w:r w:rsidRPr="009D4F51">
              <w:rPr>
                <w:rFonts w:cs="Times New Roman"/>
                <w:bCs/>
              </w:rPr>
              <w:t>-</w:t>
            </w:r>
          </w:p>
        </w:tc>
        <w:tc>
          <w:tcPr>
            <w:tcW w:w="1058" w:type="pct"/>
            <w:vAlign w:val="center"/>
          </w:tcPr>
          <w:p w:rsidR="009A4DF2" w:rsidRPr="009D4F51" w:rsidRDefault="009A4DF2" w:rsidP="009A4DF2">
            <w:pPr>
              <w:jc w:val="center"/>
              <w:rPr>
                <w:rFonts w:cs="Times New Roman"/>
                <w:bCs/>
              </w:rPr>
            </w:pPr>
            <w:r w:rsidRPr="009D4F51">
              <w:rPr>
                <w:rFonts w:cs="Times New Roman"/>
                <w:bCs/>
              </w:rPr>
              <w:t>-</w:t>
            </w:r>
          </w:p>
        </w:tc>
      </w:tr>
      <w:tr w:rsidR="009A4DF2" w:rsidRPr="009D4F51" w:rsidTr="00256355">
        <w:trPr>
          <w:trHeight w:val="23"/>
        </w:trPr>
        <w:tc>
          <w:tcPr>
            <w:tcW w:w="3348" w:type="pct"/>
            <w:vAlign w:val="center"/>
          </w:tcPr>
          <w:p w:rsidR="009A4DF2" w:rsidRPr="009D4F51" w:rsidRDefault="009A4DF2" w:rsidP="009A4DF2">
            <w:pPr>
              <w:jc w:val="both"/>
              <w:rPr>
                <w:rFonts w:cs="Times New Roman"/>
                <w:bCs/>
              </w:rPr>
            </w:pPr>
            <w:r w:rsidRPr="009D4F51">
              <w:rPr>
                <w:rFonts w:cs="Times New Roman"/>
                <w:bCs/>
              </w:rPr>
              <w:t>Всего</w:t>
            </w:r>
          </w:p>
        </w:tc>
        <w:tc>
          <w:tcPr>
            <w:tcW w:w="595" w:type="pct"/>
            <w:vAlign w:val="center"/>
          </w:tcPr>
          <w:p w:rsidR="009A4DF2" w:rsidRPr="009D4F51" w:rsidRDefault="009A4DF2" w:rsidP="009A4DF2">
            <w:pPr>
              <w:jc w:val="center"/>
              <w:rPr>
                <w:rFonts w:cs="Times New Roman"/>
                <w:b/>
              </w:rPr>
            </w:pPr>
            <w:r w:rsidRPr="009D4F51">
              <w:rPr>
                <w:rFonts w:cs="Times New Roman"/>
                <w:b/>
              </w:rPr>
              <w:t>36</w:t>
            </w:r>
          </w:p>
        </w:tc>
        <w:tc>
          <w:tcPr>
            <w:tcW w:w="1058" w:type="pct"/>
            <w:vAlign w:val="center"/>
          </w:tcPr>
          <w:p w:rsidR="009A4DF2" w:rsidRPr="009D4F51" w:rsidRDefault="009A4DF2" w:rsidP="009A4DF2">
            <w:pPr>
              <w:jc w:val="center"/>
              <w:rPr>
                <w:rFonts w:cs="Times New Roman"/>
                <w:b/>
              </w:rPr>
            </w:pPr>
            <w:r w:rsidRPr="009D4F51">
              <w:rPr>
                <w:rFonts w:cs="Times New Roman"/>
                <w:b/>
              </w:rPr>
              <w:t>8</w:t>
            </w:r>
          </w:p>
        </w:tc>
      </w:tr>
    </w:tbl>
    <w:p w:rsidR="009A4DF2" w:rsidRPr="009D4F51" w:rsidRDefault="009A4DF2" w:rsidP="009A4DF2">
      <w:pPr>
        <w:rPr>
          <w:rFonts w:eastAsia="Segoe UI" w:cs="Times New Roman"/>
          <w:b/>
          <w:bCs/>
          <w:lang w:val="en-AU"/>
        </w:rPr>
        <w:sectPr w:rsidR="009A4DF2" w:rsidRPr="009D4F51" w:rsidSect="009A4DF2">
          <w:headerReference w:type="even" r:id="rId126"/>
          <w:pgSz w:w="11906" w:h="16838"/>
          <w:pgMar w:top="1134" w:right="567" w:bottom="1134" w:left="1701" w:header="709" w:footer="709" w:gutter="0"/>
          <w:cols w:space="708"/>
          <w:docGrid w:linePitch="360"/>
        </w:sectPr>
      </w:pPr>
    </w:p>
    <w:p w:rsidR="009A4DF2" w:rsidRPr="009D4F51" w:rsidRDefault="009A4DF2" w:rsidP="009A4DF2">
      <w:pPr>
        <w:pStyle w:val="114"/>
        <w:rPr>
          <w:rFonts w:ascii="Times New Roman" w:hAnsi="Times New Roman"/>
          <w:color w:val="0D0D0D" w:themeColor="text1" w:themeTint="F2"/>
        </w:rPr>
      </w:pPr>
      <w:bookmarkStart w:id="3766" w:name="_Toc168157986"/>
      <w:bookmarkStart w:id="3767" w:name="_Toc168158809"/>
      <w:bookmarkStart w:id="3768" w:name="_Toc168159251"/>
      <w:bookmarkStart w:id="3769" w:name="_Toc168162169"/>
      <w:bookmarkStart w:id="3770" w:name="_Toc168162372"/>
      <w:bookmarkStart w:id="3771" w:name="_Toc168162575"/>
      <w:bookmarkStart w:id="3772" w:name="_Toc168162779"/>
      <w:bookmarkStart w:id="3773" w:name="_Toc168162983"/>
      <w:bookmarkStart w:id="3774" w:name="_Toc168163186"/>
      <w:bookmarkStart w:id="3775" w:name="_Toc168163389"/>
      <w:bookmarkStart w:id="3776" w:name="_Toc168163593"/>
      <w:bookmarkStart w:id="3777" w:name="_Toc168163796"/>
      <w:bookmarkStart w:id="3778" w:name="_Toc168164000"/>
      <w:bookmarkStart w:id="3779" w:name="_Toc168164203"/>
      <w:bookmarkStart w:id="3780" w:name="_Toc168164406"/>
      <w:bookmarkStart w:id="3781" w:name="_Toc168164609"/>
      <w:bookmarkStart w:id="3782" w:name="_Toc168164812"/>
      <w:bookmarkStart w:id="3783" w:name="_Toc168165016"/>
      <w:bookmarkStart w:id="3784" w:name="_Toc168165221"/>
      <w:bookmarkStart w:id="3785" w:name="_Toc168165427"/>
      <w:bookmarkStart w:id="3786" w:name="_Toc168165633"/>
      <w:r w:rsidRPr="009D4F51">
        <w:rPr>
          <w:rFonts w:ascii="Times New Roman" w:hAnsi="Times New Roman"/>
          <w:color w:val="0D0D0D" w:themeColor="text1" w:themeTint="F2"/>
        </w:rPr>
        <w:lastRenderedPageBreak/>
        <w:t>2.2. Содержание дисциплины</w:t>
      </w:r>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8505"/>
        <w:gridCol w:w="1954"/>
        <w:gridCol w:w="1760"/>
      </w:tblGrid>
      <w:tr w:rsidR="009A4DF2" w:rsidRPr="00256355" w:rsidTr="00FE3529">
        <w:trPr>
          <w:trHeight w:val="903"/>
        </w:trPr>
        <w:tc>
          <w:tcPr>
            <w:tcW w:w="2518" w:type="dxa"/>
            <w:vAlign w:val="center"/>
          </w:tcPr>
          <w:p w:rsidR="009A4DF2" w:rsidRPr="00256355" w:rsidRDefault="009A4DF2" w:rsidP="009A4DF2">
            <w:pPr>
              <w:spacing w:line="276" w:lineRule="auto"/>
              <w:jc w:val="center"/>
              <w:rPr>
                <w:rFonts w:eastAsia="Times New Roman" w:cs="Times New Roman"/>
                <w:b/>
                <w:sz w:val="22"/>
                <w:szCs w:val="22"/>
              </w:rPr>
            </w:pPr>
            <w:r w:rsidRPr="00256355">
              <w:rPr>
                <w:rFonts w:eastAsia="Times New Roman" w:cs="Times New Roman"/>
                <w:b/>
                <w:bCs/>
                <w:sz w:val="22"/>
                <w:szCs w:val="22"/>
              </w:rPr>
              <w:t>Наименование разделов и тем</w:t>
            </w:r>
          </w:p>
        </w:tc>
        <w:tc>
          <w:tcPr>
            <w:tcW w:w="8505" w:type="dxa"/>
            <w:vAlign w:val="center"/>
          </w:tcPr>
          <w:p w:rsidR="009A4DF2" w:rsidRPr="00256355" w:rsidRDefault="009A4DF2" w:rsidP="009A4DF2">
            <w:pPr>
              <w:suppressAutoHyphens/>
              <w:jc w:val="center"/>
              <w:rPr>
                <w:rFonts w:eastAsia="Times New Roman" w:cs="Times New Roman"/>
                <w:b/>
                <w:sz w:val="22"/>
                <w:szCs w:val="22"/>
              </w:rPr>
            </w:pPr>
            <w:r w:rsidRPr="00256355">
              <w:rPr>
                <w:rFonts w:eastAsia="Times New Roman" w:cs="Times New Roman"/>
                <w:b/>
                <w:bCs/>
                <w:sz w:val="22"/>
                <w:szCs w:val="22"/>
              </w:rPr>
              <w:t>Содержание учебного материала, практических и лабораторных занятий</w:t>
            </w:r>
          </w:p>
        </w:tc>
        <w:tc>
          <w:tcPr>
            <w:tcW w:w="1954" w:type="dxa"/>
          </w:tcPr>
          <w:p w:rsidR="009A4DF2" w:rsidRPr="00256355" w:rsidRDefault="009A4DF2" w:rsidP="009A4DF2">
            <w:pPr>
              <w:suppressAutoHyphens/>
              <w:jc w:val="center"/>
              <w:rPr>
                <w:rFonts w:eastAsia="Times New Roman" w:cs="Times New Roman"/>
                <w:b/>
                <w:bCs/>
                <w:sz w:val="22"/>
                <w:szCs w:val="22"/>
              </w:rPr>
            </w:pPr>
            <w:r w:rsidRPr="00256355">
              <w:rPr>
                <w:b/>
                <w:bCs/>
                <w:sz w:val="22"/>
                <w:szCs w:val="22"/>
              </w:rPr>
              <w:t xml:space="preserve">Объем, ак. ч. / </w:t>
            </w:r>
            <w:r w:rsidRPr="00256355">
              <w:rPr>
                <w:b/>
                <w:bCs/>
                <w:sz w:val="22"/>
                <w:szCs w:val="22"/>
              </w:rPr>
              <w:br/>
              <w:t xml:space="preserve">в том числе </w:t>
            </w:r>
            <w:r w:rsidRPr="00256355">
              <w:rPr>
                <w:b/>
                <w:bCs/>
                <w:sz w:val="22"/>
                <w:szCs w:val="22"/>
              </w:rPr>
              <w:br/>
              <w:t xml:space="preserve">в форме практической подготовки, </w:t>
            </w:r>
            <w:r w:rsidRPr="00256355">
              <w:rPr>
                <w:b/>
                <w:bCs/>
                <w:sz w:val="22"/>
                <w:szCs w:val="22"/>
              </w:rPr>
              <w:br/>
              <w:t>ак. ч.</w:t>
            </w:r>
          </w:p>
        </w:tc>
        <w:tc>
          <w:tcPr>
            <w:tcW w:w="1760" w:type="dxa"/>
          </w:tcPr>
          <w:p w:rsidR="009A4DF2" w:rsidRPr="00256355" w:rsidRDefault="009A4DF2" w:rsidP="009A4DF2">
            <w:pPr>
              <w:suppressAutoHyphens/>
              <w:jc w:val="center"/>
              <w:rPr>
                <w:rFonts w:eastAsia="Times New Roman" w:cs="Times New Roman"/>
                <w:b/>
                <w:bCs/>
                <w:sz w:val="22"/>
                <w:szCs w:val="22"/>
              </w:rPr>
            </w:pPr>
            <w:r w:rsidRPr="00256355">
              <w:rPr>
                <w:b/>
                <w:bCs/>
                <w:sz w:val="22"/>
                <w:szCs w:val="22"/>
              </w:rPr>
              <w:t>Коды компетенций, формированию которых способствует элемент программы</w:t>
            </w:r>
          </w:p>
        </w:tc>
      </w:tr>
      <w:tr w:rsidR="009A4DF2" w:rsidRPr="00256355" w:rsidTr="00FE3529">
        <w:tc>
          <w:tcPr>
            <w:tcW w:w="11023" w:type="dxa"/>
            <w:gridSpan w:val="2"/>
          </w:tcPr>
          <w:p w:rsidR="009A4DF2" w:rsidRPr="00256355" w:rsidRDefault="009A4DF2" w:rsidP="009A4DF2">
            <w:pPr>
              <w:rPr>
                <w:rFonts w:eastAsia="Times New Roman" w:cs="Times New Roman"/>
                <w:sz w:val="22"/>
                <w:szCs w:val="22"/>
              </w:rPr>
            </w:pPr>
            <w:r w:rsidRPr="00256355">
              <w:rPr>
                <w:rFonts w:eastAsia="Times New Roman" w:cs="Times New Roman"/>
                <w:b/>
                <w:bCs/>
                <w:sz w:val="22"/>
                <w:szCs w:val="22"/>
              </w:rPr>
              <w:t>Раздел 1.Право и этика</w:t>
            </w:r>
          </w:p>
        </w:tc>
        <w:tc>
          <w:tcPr>
            <w:tcW w:w="1954" w:type="dxa"/>
          </w:tcPr>
          <w:p w:rsidR="009A4DF2" w:rsidRPr="00256355" w:rsidRDefault="009A4DF2" w:rsidP="009A4DF2">
            <w:pPr>
              <w:jc w:val="center"/>
              <w:rPr>
                <w:rFonts w:eastAsia="Times New Roman" w:cs="Times New Roman"/>
                <w:b/>
                <w:bCs/>
                <w:sz w:val="22"/>
                <w:szCs w:val="22"/>
              </w:rPr>
            </w:pPr>
            <w:r w:rsidRPr="00256355">
              <w:rPr>
                <w:rFonts w:eastAsia="Times New Roman" w:cs="Times New Roman"/>
                <w:b/>
                <w:bCs/>
                <w:sz w:val="22"/>
                <w:szCs w:val="22"/>
              </w:rPr>
              <w:t>4/-</w:t>
            </w:r>
          </w:p>
        </w:tc>
        <w:tc>
          <w:tcPr>
            <w:tcW w:w="1760" w:type="dxa"/>
          </w:tcPr>
          <w:p w:rsidR="009A4DF2" w:rsidRPr="00256355" w:rsidRDefault="009A4DF2" w:rsidP="009A4DF2">
            <w:pPr>
              <w:rPr>
                <w:rFonts w:eastAsia="Times New Roman" w:cs="Times New Roman"/>
                <w:b/>
                <w:bCs/>
                <w:sz w:val="22"/>
                <w:szCs w:val="22"/>
              </w:rPr>
            </w:pPr>
          </w:p>
        </w:tc>
      </w:tr>
      <w:tr w:rsidR="009A4DF2" w:rsidRPr="00256355" w:rsidTr="00FE3529">
        <w:tc>
          <w:tcPr>
            <w:tcW w:w="2518" w:type="dxa"/>
            <w:vMerge w:val="restart"/>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Тема 1.1.</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Правовое регулирование</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экономических</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отношений</w:t>
            </w:r>
          </w:p>
        </w:tc>
        <w:tc>
          <w:tcPr>
            <w:tcW w:w="8505" w:type="dxa"/>
          </w:tcPr>
          <w:p w:rsidR="009A4DF2" w:rsidRPr="00256355" w:rsidRDefault="009A4DF2" w:rsidP="009A4DF2">
            <w:pPr>
              <w:rPr>
                <w:rFonts w:eastAsia="Times New Roman" w:cs="Times New Roman"/>
                <w:b/>
                <w:sz w:val="22"/>
                <w:szCs w:val="22"/>
              </w:rPr>
            </w:pPr>
            <w:r w:rsidRPr="00256355">
              <w:rPr>
                <w:rFonts w:eastAsia="Times New Roman" w:cs="Times New Roman"/>
                <w:b/>
                <w:bCs/>
                <w:sz w:val="22"/>
                <w:szCs w:val="22"/>
              </w:rPr>
              <w:t xml:space="preserve">Содержание </w:t>
            </w:r>
          </w:p>
        </w:tc>
        <w:tc>
          <w:tcPr>
            <w:tcW w:w="1954" w:type="dxa"/>
          </w:tcPr>
          <w:p w:rsidR="009A4DF2" w:rsidRPr="00256355" w:rsidRDefault="009A4DF2" w:rsidP="009A4DF2">
            <w:pPr>
              <w:jc w:val="center"/>
              <w:rPr>
                <w:rFonts w:eastAsia="Times New Roman" w:cs="Times New Roman"/>
                <w:b/>
                <w:bCs/>
                <w:sz w:val="22"/>
                <w:szCs w:val="22"/>
              </w:rPr>
            </w:pPr>
            <w:r w:rsidRPr="00256355">
              <w:rPr>
                <w:rFonts w:eastAsia="Times New Roman" w:cs="Times New Roman"/>
                <w:b/>
                <w:bCs/>
                <w:sz w:val="22"/>
                <w:szCs w:val="22"/>
              </w:rPr>
              <w:t>2/-</w:t>
            </w:r>
          </w:p>
        </w:tc>
        <w:tc>
          <w:tcPr>
            <w:tcW w:w="1760" w:type="dxa"/>
            <w:vMerge w:val="restart"/>
          </w:tcPr>
          <w:p w:rsidR="009A4DF2" w:rsidRPr="00256355" w:rsidRDefault="009A4DF2" w:rsidP="00970326">
            <w:pPr>
              <w:jc w:val="center"/>
              <w:rPr>
                <w:rFonts w:eastAsia="Times New Roman" w:cs="Times New Roman"/>
                <w:sz w:val="22"/>
                <w:szCs w:val="22"/>
              </w:rPr>
            </w:pPr>
            <w:r w:rsidRPr="00256355">
              <w:rPr>
                <w:rFonts w:eastAsia="Times New Roman" w:cs="Times New Roman"/>
                <w:sz w:val="22"/>
                <w:szCs w:val="22"/>
              </w:rPr>
              <w:t xml:space="preserve">ОК 01, ОК 02, ОК 03, ОК 04, ОК 05, </w:t>
            </w:r>
            <w:r w:rsidR="00F5740A" w:rsidRPr="00256355">
              <w:rPr>
                <w:rFonts w:eastAsia="Times New Roman" w:cs="Times New Roman"/>
                <w:sz w:val="22"/>
                <w:szCs w:val="22"/>
              </w:rPr>
              <w:t>ОК 09</w:t>
            </w:r>
            <w:r w:rsidR="00970326">
              <w:rPr>
                <w:rFonts w:eastAsia="Times New Roman" w:cs="Times New Roman"/>
                <w:sz w:val="22"/>
                <w:szCs w:val="22"/>
              </w:rPr>
              <w:t>, ПК 1.2, ПК 1.5</w:t>
            </w:r>
            <w:r w:rsidR="00F5740A" w:rsidRPr="00256355">
              <w:rPr>
                <w:rFonts w:eastAsia="Times New Roman" w:cs="Times New Roman"/>
                <w:sz w:val="22"/>
                <w:szCs w:val="22"/>
              </w:rPr>
              <w:t xml:space="preserve"> </w:t>
            </w:r>
          </w:p>
        </w:tc>
      </w:tr>
      <w:tr w:rsidR="009A4DF2" w:rsidRPr="00256355" w:rsidTr="00FE3529">
        <w:trPr>
          <w:trHeight w:val="396"/>
        </w:trPr>
        <w:tc>
          <w:tcPr>
            <w:tcW w:w="2518" w:type="dxa"/>
            <w:vMerge/>
          </w:tcPr>
          <w:p w:rsidR="009A4DF2" w:rsidRPr="00256355" w:rsidRDefault="009A4DF2" w:rsidP="009A4DF2">
            <w:pPr>
              <w:rPr>
                <w:rFonts w:eastAsia="Times New Roman" w:cs="Times New Roman"/>
                <w:b/>
                <w:bCs/>
                <w:sz w:val="22"/>
                <w:szCs w:val="22"/>
              </w:rPr>
            </w:pPr>
          </w:p>
        </w:tc>
        <w:tc>
          <w:tcPr>
            <w:tcW w:w="8505" w:type="dxa"/>
          </w:tcPr>
          <w:p w:rsidR="009A4DF2" w:rsidRPr="00256355" w:rsidRDefault="009A4DF2" w:rsidP="009A4DF2">
            <w:pPr>
              <w:suppressAutoHyphens/>
              <w:jc w:val="both"/>
              <w:rPr>
                <w:rFonts w:eastAsia="Times New Roman" w:cs="Times New Roman"/>
                <w:sz w:val="22"/>
                <w:szCs w:val="22"/>
              </w:rPr>
            </w:pPr>
            <w:r w:rsidRPr="00256355">
              <w:rPr>
                <w:rFonts w:eastAsia="Times New Roman" w:cs="Times New Roman"/>
                <w:sz w:val="22"/>
                <w:szCs w:val="22"/>
              </w:rPr>
              <w:t>Понятие правового регулирования в сфере профессиональной деятельности.</w:t>
            </w:r>
          </w:p>
          <w:p w:rsidR="009A4DF2" w:rsidRPr="00256355" w:rsidRDefault="009A4DF2" w:rsidP="00FE3529">
            <w:pPr>
              <w:suppressAutoHyphens/>
              <w:jc w:val="both"/>
              <w:rPr>
                <w:rFonts w:eastAsia="Times New Roman" w:cs="Times New Roman"/>
                <w:sz w:val="22"/>
                <w:szCs w:val="22"/>
              </w:rPr>
            </w:pPr>
            <w:r w:rsidRPr="00256355">
              <w:rPr>
                <w:rFonts w:eastAsia="Times New Roman" w:cs="Times New Roman"/>
                <w:sz w:val="22"/>
                <w:szCs w:val="22"/>
              </w:rPr>
              <w:t>Законодательные акты и другие нормативные документы, регулирующие правоотношения в процессе профессиональной деятельности. Права и свободы</w:t>
            </w:r>
            <w:r w:rsidR="00FE3529">
              <w:rPr>
                <w:rFonts w:eastAsia="Times New Roman" w:cs="Times New Roman"/>
                <w:sz w:val="22"/>
                <w:szCs w:val="22"/>
              </w:rPr>
              <w:t xml:space="preserve"> </w:t>
            </w:r>
            <w:r w:rsidRPr="00256355">
              <w:rPr>
                <w:rFonts w:eastAsia="Times New Roman" w:cs="Times New Roman"/>
                <w:sz w:val="22"/>
                <w:szCs w:val="22"/>
              </w:rPr>
              <w:t>человека и гражданина, механизмы их реализации. Основные положения</w:t>
            </w:r>
            <w:r w:rsidR="00FE3529">
              <w:rPr>
                <w:rFonts w:eastAsia="Times New Roman" w:cs="Times New Roman"/>
                <w:sz w:val="22"/>
                <w:szCs w:val="22"/>
              </w:rPr>
              <w:t xml:space="preserve"> </w:t>
            </w:r>
            <w:r w:rsidRPr="00256355">
              <w:rPr>
                <w:rFonts w:eastAsia="Times New Roman" w:cs="Times New Roman"/>
                <w:sz w:val="22"/>
                <w:szCs w:val="22"/>
              </w:rPr>
              <w:t>Конституции РФ.</w:t>
            </w:r>
          </w:p>
        </w:tc>
        <w:tc>
          <w:tcPr>
            <w:tcW w:w="1954" w:type="dxa"/>
          </w:tcPr>
          <w:p w:rsidR="009A4DF2" w:rsidRPr="00256355" w:rsidRDefault="009A4DF2" w:rsidP="009A4DF2">
            <w:pPr>
              <w:suppressAutoHyphens/>
              <w:jc w:val="center"/>
              <w:rPr>
                <w:rFonts w:eastAsia="Times New Roman" w:cs="Times New Roman"/>
                <w:sz w:val="22"/>
                <w:szCs w:val="22"/>
              </w:rPr>
            </w:pPr>
            <w:r w:rsidRPr="00256355">
              <w:rPr>
                <w:rFonts w:eastAsia="Times New Roman" w:cs="Times New Roman"/>
                <w:sz w:val="22"/>
                <w:szCs w:val="22"/>
              </w:rPr>
              <w:t>2</w:t>
            </w:r>
          </w:p>
        </w:tc>
        <w:tc>
          <w:tcPr>
            <w:tcW w:w="1760" w:type="dxa"/>
            <w:vMerge/>
          </w:tcPr>
          <w:p w:rsidR="009A4DF2" w:rsidRPr="00256355" w:rsidRDefault="009A4DF2" w:rsidP="009A4DF2">
            <w:pPr>
              <w:suppressAutoHyphens/>
              <w:jc w:val="both"/>
              <w:rPr>
                <w:rFonts w:eastAsia="Times New Roman" w:cs="Times New Roman"/>
                <w:sz w:val="22"/>
                <w:szCs w:val="22"/>
              </w:rPr>
            </w:pPr>
          </w:p>
        </w:tc>
      </w:tr>
      <w:tr w:rsidR="009A4DF2" w:rsidRPr="00256355" w:rsidTr="00FE3529">
        <w:trPr>
          <w:trHeight w:val="20"/>
        </w:trPr>
        <w:tc>
          <w:tcPr>
            <w:tcW w:w="2518" w:type="dxa"/>
            <w:vMerge/>
          </w:tcPr>
          <w:p w:rsidR="009A4DF2" w:rsidRPr="00256355" w:rsidRDefault="009A4DF2" w:rsidP="009A4DF2">
            <w:pPr>
              <w:rPr>
                <w:rFonts w:eastAsia="Times New Roman" w:cs="Times New Roman"/>
                <w:b/>
                <w:bCs/>
                <w:sz w:val="22"/>
                <w:szCs w:val="22"/>
              </w:rPr>
            </w:pPr>
          </w:p>
        </w:tc>
        <w:tc>
          <w:tcPr>
            <w:tcW w:w="8505" w:type="dxa"/>
          </w:tcPr>
          <w:p w:rsidR="009A4DF2" w:rsidRPr="00256355" w:rsidRDefault="009A4DF2" w:rsidP="009A4DF2">
            <w:pPr>
              <w:suppressAutoHyphens/>
              <w:jc w:val="both"/>
              <w:rPr>
                <w:rFonts w:eastAsia="Times New Roman" w:cs="Times New Roman"/>
                <w:b/>
                <w:sz w:val="22"/>
                <w:szCs w:val="22"/>
              </w:rPr>
            </w:pPr>
            <w:r w:rsidRPr="00256355">
              <w:rPr>
                <w:rFonts w:eastAsia="Times New Roman" w:cs="Times New Roman"/>
                <w:b/>
                <w:bCs/>
                <w:sz w:val="22"/>
                <w:szCs w:val="22"/>
              </w:rPr>
              <w:t>В том числе практических и лабораторных занятий</w:t>
            </w:r>
          </w:p>
        </w:tc>
        <w:tc>
          <w:tcPr>
            <w:tcW w:w="1954" w:type="dxa"/>
          </w:tcPr>
          <w:p w:rsidR="009A4DF2" w:rsidRPr="00256355" w:rsidRDefault="009A4DF2" w:rsidP="009A4DF2">
            <w:pPr>
              <w:suppressAutoHyphens/>
              <w:jc w:val="center"/>
              <w:rPr>
                <w:rFonts w:eastAsia="Times New Roman" w:cs="Times New Roman"/>
                <w:b/>
                <w:bCs/>
                <w:sz w:val="22"/>
                <w:szCs w:val="22"/>
              </w:rPr>
            </w:pPr>
            <w:r w:rsidRPr="00256355">
              <w:rPr>
                <w:rFonts w:eastAsia="Times New Roman" w:cs="Times New Roman"/>
                <w:b/>
                <w:bCs/>
                <w:sz w:val="22"/>
                <w:szCs w:val="22"/>
              </w:rPr>
              <w:t>-</w:t>
            </w:r>
          </w:p>
        </w:tc>
        <w:tc>
          <w:tcPr>
            <w:tcW w:w="1760" w:type="dxa"/>
            <w:vMerge/>
          </w:tcPr>
          <w:p w:rsidR="009A4DF2" w:rsidRPr="00256355" w:rsidRDefault="009A4DF2" w:rsidP="009A4DF2">
            <w:pPr>
              <w:suppressAutoHyphens/>
              <w:jc w:val="both"/>
              <w:rPr>
                <w:rFonts w:eastAsia="Times New Roman" w:cs="Times New Roman"/>
                <w:b/>
                <w:bCs/>
                <w:sz w:val="22"/>
                <w:szCs w:val="22"/>
              </w:rPr>
            </w:pPr>
          </w:p>
        </w:tc>
      </w:tr>
      <w:tr w:rsidR="009A4DF2" w:rsidRPr="00256355" w:rsidTr="00FE3529">
        <w:trPr>
          <w:trHeight w:val="361"/>
        </w:trPr>
        <w:tc>
          <w:tcPr>
            <w:tcW w:w="2518" w:type="dxa"/>
            <w:vMerge w:val="restart"/>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Тема 1.2.</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Правовое положение субъектов</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предпринимательской</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 xml:space="preserve">  деятельности</w:t>
            </w: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 xml:space="preserve">Содержание </w:t>
            </w:r>
          </w:p>
        </w:tc>
        <w:tc>
          <w:tcPr>
            <w:tcW w:w="1954" w:type="dxa"/>
          </w:tcPr>
          <w:p w:rsidR="009A4DF2" w:rsidRPr="00256355" w:rsidRDefault="009A4DF2" w:rsidP="009A4DF2">
            <w:pPr>
              <w:jc w:val="center"/>
              <w:rPr>
                <w:rFonts w:eastAsia="Times New Roman" w:cs="Times New Roman"/>
                <w:b/>
                <w:bCs/>
                <w:sz w:val="22"/>
                <w:szCs w:val="22"/>
              </w:rPr>
            </w:pPr>
            <w:r w:rsidRPr="00256355">
              <w:rPr>
                <w:rFonts w:eastAsia="Times New Roman" w:cs="Times New Roman"/>
                <w:b/>
                <w:bCs/>
                <w:sz w:val="22"/>
                <w:szCs w:val="22"/>
              </w:rPr>
              <w:t>2/-</w:t>
            </w:r>
          </w:p>
        </w:tc>
        <w:tc>
          <w:tcPr>
            <w:tcW w:w="1760" w:type="dxa"/>
            <w:vMerge w:val="restart"/>
          </w:tcPr>
          <w:p w:rsidR="009A4DF2" w:rsidRPr="00256355" w:rsidRDefault="00970326" w:rsidP="00F5740A">
            <w:pPr>
              <w:jc w:val="center"/>
              <w:rPr>
                <w:rFonts w:eastAsia="Times New Roman" w:cs="Times New Roman"/>
                <w:b/>
                <w:bCs/>
                <w:sz w:val="22"/>
                <w:szCs w:val="22"/>
              </w:rPr>
            </w:pPr>
            <w:r w:rsidRPr="00256355">
              <w:rPr>
                <w:rFonts w:eastAsia="Times New Roman" w:cs="Times New Roman"/>
                <w:sz w:val="22"/>
                <w:szCs w:val="22"/>
              </w:rPr>
              <w:t>ОК 01, ОК 02, ОК 03, ОК 04, ОК 05, ОК 09</w:t>
            </w:r>
            <w:r>
              <w:rPr>
                <w:rFonts w:eastAsia="Times New Roman" w:cs="Times New Roman"/>
                <w:sz w:val="22"/>
                <w:szCs w:val="22"/>
              </w:rPr>
              <w:t>, ПК 1.2, ПК 1.5</w:t>
            </w:r>
          </w:p>
        </w:tc>
      </w:tr>
      <w:tr w:rsidR="009A4DF2" w:rsidRPr="00256355" w:rsidTr="00FE3529">
        <w:trPr>
          <w:trHeight w:val="361"/>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FE3529">
            <w:pPr>
              <w:rPr>
                <w:rFonts w:eastAsia="Times New Roman" w:cs="Times New Roman"/>
                <w:sz w:val="22"/>
                <w:szCs w:val="22"/>
              </w:rPr>
            </w:pPr>
            <w:r w:rsidRPr="00256355">
              <w:rPr>
                <w:rFonts w:eastAsia="Times New Roman" w:cs="Times New Roman"/>
                <w:sz w:val="22"/>
                <w:szCs w:val="22"/>
              </w:rPr>
              <w:t>Понятие и признаки юридического лица. Организационно-правовые формы</w:t>
            </w:r>
            <w:r w:rsidR="00FE3529">
              <w:rPr>
                <w:rFonts w:eastAsia="Times New Roman" w:cs="Times New Roman"/>
                <w:sz w:val="22"/>
                <w:szCs w:val="22"/>
              </w:rPr>
              <w:t xml:space="preserve"> </w:t>
            </w:r>
            <w:r w:rsidRPr="00256355">
              <w:rPr>
                <w:rFonts w:eastAsia="Times New Roman" w:cs="Times New Roman"/>
                <w:sz w:val="22"/>
                <w:szCs w:val="22"/>
              </w:rPr>
              <w:t>юридических лиц. Создание, реорганизация и ликвидация юридических лиц. Понятие и признаки несостоятельности (банкротства). Порядок рассмотрения для банкротства в арбитражном суде.</w:t>
            </w:r>
          </w:p>
        </w:tc>
        <w:tc>
          <w:tcPr>
            <w:tcW w:w="1954" w:type="dxa"/>
          </w:tcPr>
          <w:p w:rsidR="009A4DF2" w:rsidRPr="00256355" w:rsidRDefault="009A4DF2" w:rsidP="009A4DF2">
            <w:pPr>
              <w:jc w:val="center"/>
              <w:rPr>
                <w:rFonts w:eastAsia="Times New Roman" w:cs="Times New Roman"/>
                <w:sz w:val="22"/>
                <w:szCs w:val="22"/>
              </w:rPr>
            </w:pPr>
            <w:r w:rsidRPr="00256355">
              <w:rPr>
                <w:rFonts w:eastAsia="Times New Roman" w:cs="Times New Roman"/>
                <w:sz w:val="22"/>
                <w:szCs w:val="22"/>
              </w:rPr>
              <w:t>2</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rPr>
          <w:trHeight w:val="361"/>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В том числе практических и лабораторных занятий</w:t>
            </w:r>
          </w:p>
        </w:tc>
        <w:tc>
          <w:tcPr>
            <w:tcW w:w="1954" w:type="dxa"/>
          </w:tcPr>
          <w:p w:rsidR="009A4DF2" w:rsidRPr="00256355" w:rsidRDefault="009A4DF2" w:rsidP="009A4DF2">
            <w:pPr>
              <w:jc w:val="center"/>
              <w:rPr>
                <w:rFonts w:eastAsia="Times New Roman" w:cs="Times New Roman"/>
                <w:b/>
                <w:bCs/>
                <w:sz w:val="22"/>
                <w:szCs w:val="22"/>
              </w:rPr>
            </w:pPr>
            <w:r w:rsidRPr="00256355">
              <w:rPr>
                <w:rFonts w:eastAsia="Times New Roman" w:cs="Times New Roman"/>
                <w:b/>
                <w:bCs/>
                <w:sz w:val="22"/>
                <w:szCs w:val="22"/>
              </w:rPr>
              <w:t>-</w:t>
            </w:r>
          </w:p>
        </w:tc>
        <w:tc>
          <w:tcPr>
            <w:tcW w:w="1760" w:type="dxa"/>
            <w:vMerge/>
          </w:tcPr>
          <w:p w:rsidR="009A4DF2" w:rsidRPr="00256355" w:rsidRDefault="009A4DF2" w:rsidP="009A4DF2">
            <w:pPr>
              <w:rPr>
                <w:rFonts w:eastAsia="Times New Roman" w:cs="Times New Roman"/>
                <w:b/>
                <w:bCs/>
                <w:sz w:val="22"/>
                <w:szCs w:val="22"/>
              </w:rPr>
            </w:pPr>
          </w:p>
        </w:tc>
      </w:tr>
      <w:tr w:rsidR="009A4DF2" w:rsidRPr="00256355" w:rsidTr="00FE3529">
        <w:tc>
          <w:tcPr>
            <w:tcW w:w="11023" w:type="dxa"/>
            <w:gridSpan w:val="2"/>
          </w:tcPr>
          <w:p w:rsidR="009A4DF2" w:rsidRPr="00256355" w:rsidRDefault="009A4DF2" w:rsidP="009A4DF2">
            <w:pPr>
              <w:rPr>
                <w:rFonts w:eastAsia="Times New Roman" w:cs="Times New Roman"/>
                <w:sz w:val="22"/>
                <w:szCs w:val="22"/>
              </w:rPr>
            </w:pPr>
            <w:r w:rsidRPr="00256355">
              <w:rPr>
                <w:rFonts w:eastAsia="Times New Roman" w:cs="Times New Roman"/>
                <w:b/>
                <w:bCs/>
                <w:sz w:val="22"/>
                <w:szCs w:val="22"/>
              </w:rPr>
              <w:t>Раздел 2. Правовое регулирование договорных отношений в сфере хозяйственной деятельности</w:t>
            </w:r>
          </w:p>
        </w:tc>
        <w:tc>
          <w:tcPr>
            <w:tcW w:w="1954" w:type="dxa"/>
          </w:tcPr>
          <w:p w:rsidR="009A4DF2" w:rsidRPr="00256355" w:rsidRDefault="009A4DF2" w:rsidP="009A4DF2">
            <w:pPr>
              <w:jc w:val="center"/>
              <w:rPr>
                <w:rFonts w:eastAsia="Times New Roman" w:cs="Times New Roman"/>
                <w:b/>
                <w:bCs/>
                <w:sz w:val="22"/>
                <w:szCs w:val="22"/>
              </w:rPr>
            </w:pPr>
          </w:p>
        </w:tc>
        <w:tc>
          <w:tcPr>
            <w:tcW w:w="1760" w:type="dxa"/>
          </w:tcPr>
          <w:p w:rsidR="009A4DF2" w:rsidRPr="00256355" w:rsidRDefault="009A4DF2" w:rsidP="009A4DF2">
            <w:pPr>
              <w:rPr>
                <w:rFonts w:eastAsia="Times New Roman" w:cs="Times New Roman"/>
                <w:b/>
                <w:bCs/>
                <w:sz w:val="22"/>
                <w:szCs w:val="22"/>
              </w:rPr>
            </w:pPr>
          </w:p>
        </w:tc>
      </w:tr>
      <w:tr w:rsidR="009A4DF2" w:rsidRPr="00256355" w:rsidTr="00FE3529">
        <w:tc>
          <w:tcPr>
            <w:tcW w:w="2518" w:type="dxa"/>
            <w:vMerge w:val="restart"/>
          </w:tcPr>
          <w:p w:rsidR="009A4DF2" w:rsidRPr="00256355" w:rsidRDefault="009A4DF2" w:rsidP="009A4DF2">
            <w:pPr>
              <w:rPr>
                <w:rFonts w:eastAsia="Times New Roman" w:cs="Times New Roman"/>
                <w:b/>
                <w:bCs/>
                <w:sz w:val="22"/>
                <w:szCs w:val="22"/>
              </w:rPr>
            </w:pPr>
            <w:r w:rsidRPr="00256355">
              <w:rPr>
                <w:rFonts w:cs="Times New Roman"/>
                <w:b/>
                <w:sz w:val="22"/>
                <w:szCs w:val="22"/>
              </w:rPr>
              <w:t>Тема 2.1. Договорные</w:t>
            </w:r>
          </w:p>
          <w:p w:rsidR="009A4DF2" w:rsidRPr="00256355" w:rsidRDefault="009A4DF2" w:rsidP="009A4DF2">
            <w:pPr>
              <w:rPr>
                <w:rFonts w:eastAsia="Times New Roman" w:cs="Times New Roman"/>
                <w:b/>
                <w:bCs/>
                <w:sz w:val="22"/>
                <w:szCs w:val="22"/>
              </w:rPr>
            </w:pPr>
            <w:r w:rsidRPr="00256355">
              <w:rPr>
                <w:rFonts w:cs="Times New Roman"/>
                <w:b/>
                <w:sz w:val="22"/>
                <w:szCs w:val="22"/>
              </w:rPr>
              <w:t>отношения</w:t>
            </w:r>
          </w:p>
          <w:p w:rsidR="009A4DF2" w:rsidRPr="00256355" w:rsidRDefault="009A4DF2" w:rsidP="009A4DF2">
            <w:pPr>
              <w:rPr>
                <w:rFonts w:eastAsia="Times New Roman" w:cs="Times New Roman"/>
                <w:b/>
                <w:bCs/>
                <w:sz w:val="22"/>
                <w:szCs w:val="22"/>
              </w:rPr>
            </w:pPr>
            <w:r w:rsidRPr="00256355">
              <w:rPr>
                <w:rFonts w:cs="Times New Roman"/>
                <w:b/>
                <w:sz w:val="22"/>
                <w:szCs w:val="22"/>
              </w:rPr>
              <w:t>предприятий</w:t>
            </w:r>
          </w:p>
        </w:tc>
        <w:tc>
          <w:tcPr>
            <w:tcW w:w="8505" w:type="dxa"/>
          </w:tcPr>
          <w:p w:rsidR="009A4DF2" w:rsidRPr="00256355" w:rsidRDefault="009A4DF2" w:rsidP="009A4DF2">
            <w:pPr>
              <w:rPr>
                <w:rFonts w:eastAsia="Times New Roman" w:cs="Times New Roman"/>
                <w:b/>
                <w:sz w:val="22"/>
                <w:szCs w:val="22"/>
              </w:rPr>
            </w:pPr>
            <w:r w:rsidRPr="00256355">
              <w:rPr>
                <w:rFonts w:eastAsia="Times New Roman" w:cs="Times New Roman"/>
                <w:b/>
                <w:bCs/>
                <w:sz w:val="22"/>
                <w:szCs w:val="22"/>
              </w:rPr>
              <w:t xml:space="preserve">Содержание </w:t>
            </w:r>
          </w:p>
        </w:tc>
        <w:tc>
          <w:tcPr>
            <w:tcW w:w="1954" w:type="dxa"/>
          </w:tcPr>
          <w:p w:rsidR="009A4DF2" w:rsidRPr="00256355" w:rsidRDefault="009A4DF2" w:rsidP="009A4DF2">
            <w:pPr>
              <w:jc w:val="center"/>
              <w:rPr>
                <w:rFonts w:eastAsia="Times New Roman" w:cs="Times New Roman"/>
                <w:b/>
                <w:bCs/>
                <w:sz w:val="22"/>
                <w:szCs w:val="22"/>
              </w:rPr>
            </w:pPr>
            <w:r w:rsidRPr="00256355">
              <w:rPr>
                <w:rFonts w:eastAsia="Times New Roman" w:cs="Times New Roman"/>
                <w:b/>
                <w:bCs/>
                <w:sz w:val="22"/>
                <w:szCs w:val="22"/>
              </w:rPr>
              <w:t>5/1</w:t>
            </w:r>
          </w:p>
        </w:tc>
        <w:tc>
          <w:tcPr>
            <w:tcW w:w="1760" w:type="dxa"/>
            <w:vMerge w:val="restart"/>
          </w:tcPr>
          <w:p w:rsidR="009A4DF2" w:rsidRPr="00256355" w:rsidRDefault="00970326" w:rsidP="009A4DF2">
            <w:pPr>
              <w:jc w:val="center"/>
              <w:rPr>
                <w:rFonts w:eastAsia="Times New Roman" w:cs="Times New Roman"/>
                <w:b/>
                <w:bCs/>
                <w:sz w:val="22"/>
                <w:szCs w:val="22"/>
              </w:rPr>
            </w:pPr>
            <w:r w:rsidRPr="00256355">
              <w:rPr>
                <w:rFonts w:eastAsia="Times New Roman" w:cs="Times New Roman"/>
                <w:sz w:val="22"/>
                <w:szCs w:val="22"/>
              </w:rPr>
              <w:t>ОК 01, ОК 02, ОК 03, ОК 04, ОК 05, ОК 09</w:t>
            </w:r>
            <w:r>
              <w:rPr>
                <w:rFonts w:eastAsia="Times New Roman" w:cs="Times New Roman"/>
                <w:sz w:val="22"/>
                <w:szCs w:val="22"/>
              </w:rPr>
              <w:t>, ПК 1.2, ПК 1.5</w:t>
            </w:r>
          </w:p>
        </w:tc>
      </w:tr>
      <w:tr w:rsidR="009A4DF2" w:rsidRPr="00256355" w:rsidTr="00FE3529">
        <w:trPr>
          <w:trHeight w:val="396"/>
        </w:trPr>
        <w:tc>
          <w:tcPr>
            <w:tcW w:w="2518" w:type="dxa"/>
            <w:vMerge/>
          </w:tcPr>
          <w:p w:rsidR="009A4DF2" w:rsidRPr="00256355" w:rsidRDefault="009A4DF2" w:rsidP="009A4DF2">
            <w:pPr>
              <w:rPr>
                <w:rFonts w:eastAsia="Times New Roman" w:cs="Times New Roman"/>
                <w:b/>
                <w:bCs/>
                <w:sz w:val="22"/>
                <w:szCs w:val="22"/>
              </w:rPr>
            </w:pPr>
          </w:p>
        </w:tc>
        <w:tc>
          <w:tcPr>
            <w:tcW w:w="8505" w:type="dxa"/>
          </w:tcPr>
          <w:p w:rsidR="009A4DF2" w:rsidRPr="00256355" w:rsidRDefault="009A4DF2" w:rsidP="009A4DF2">
            <w:pPr>
              <w:suppressAutoHyphens/>
              <w:jc w:val="both"/>
              <w:rPr>
                <w:rFonts w:eastAsia="Times New Roman" w:cs="Times New Roman"/>
                <w:sz w:val="22"/>
                <w:szCs w:val="22"/>
              </w:rPr>
            </w:pPr>
            <w:r w:rsidRPr="00256355">
              <w:rPr>
                <w:rFonts w:eastAsia="Times New Roman" w:cs="Times New Roman"/>
                <w:sz w:val="22"/>
                <w:szCs w:val="22"/>
              </w:rPr>
              <w:t>Сделки. Общие положения договора. Форма договора: понятие и виды. Государственная регистрация договора. Виды договоров. Заключение договора. Отдельные виды гражданско-правовых договоров.</w:t>
            </w:r>
          </w:p>
        </w:tc>
        <w:tc>
          <w:tcPr>
            <w:tcW w:w="1954" w:type="dxa"/>
          </w:tcPr>
          <w:p w:rsidR="009A4DF2" w:rsidRPr="00256355" w:rsidRDefault="009A4DF2" w:rsidP="009A4DF2">
            <w:pPr>
              <w:suppressAutoHyphens/>
              <w:jc w:val="center"/>
              <w:rPr>
                <w:rFonts w:eastAsia="Times New Roman" w:cs="Times New Roman"/>
                <w:sz w:val="22"/>
                <w:szCs w:val="22"/>
              </w:rPr>
            </w:pPr>
            <w:r w:rsidRPr="00256355">
              <w:rPr>
                <w:rFonts w:eastAsia="Times New Roman" w:cs="Times New Roman"/>
                <w:sz w:val="22"/>
                <w:szCs w:val="22"/>
              </w:rPr>
              <w:t>4</w:t>
            </w:r>
          </w:p>
        </w:tc>
        <w:tc>
          <w:tcPr>
            <w:tcW w:w="1760" w:type="dxa"/>
            <w:vMerge/>
          </w:tcPr>
          <w:p w:rsidR="009A4DF2" w:rsidRPr="00256355" w:rsidRDefault="009A4DF2" w:rsidP="009A4DF2">
            <w:pPr>
              <w:suppressAutoHyphens/>
              <w:jc w:val="both"/>
              <w:rPr>
                <w:rFonts w:eastAsia="Times New Roman" w:cs="Times New Roman"/>
                <w:sz w:val="22"/>
                <w:szCs w:val="22"/>
              </w:rPr>
            </w:pPr>
          </w:p>
        </w:tc>
      </w:tr>
      <w:tr w:rsidR="009A4DF2" w:rsidRPr="00256355" w:rsidTr="00FE3529">
        <w:trPr>
          <w:trHeight w:val="20"/>
        </w:trPr>
        <w:tc>
          <w:tcPr>
            <w:tcW w:w="2518" w:type="dxa"/>
            <w:vMerge/>
          </w:tcPr>
          <w:p w:rsidR="009A4DF2" w:rsidRPr="00256355" w:rsidRDefault="009A4DF2" w:rsidP="009A4DF2">
            <w:pPr>
              <w:rPr>
                <w:rFonts w:eastAsia="Times New Roman" w:cs="Times New Roman"/>
                <w:b/>
                <w:bCs/>
                <w:sz w:val="22"/>
                <w:szCs w:val="22"/>
              </w:rPr>
            </w:pPr>
          </w:p>
        </w:tc>
        <w:tc>
          <w:tcPr>
            <w:tcW w:w="8505" w:type="dxa"/>
          </w:tcPr>
          <w:p w:rsidR="009A4DF2" w:rsidRPr="00256355" w:rsidRDefault="009A4DF2" w:rsidP="009A4DF2">
            <w:pPr>
              <w:suppressAutoHyphens/>
              <w:jc w:val="both"/>
              <w:rPr>
                <w:rFonts w:eastAsia="Times New Roman" w:cs="Times New Roman"/>
                <w:b/>
                <w:sz w:val="22"/>
                <w:szCs w:val="22"/>
              </w:rPr>
            </w:pPr>
            <w:r w:rsidRPr="00256355">
              <w:rPr>
                <w:rFonts w:eastAsia="Times New Roman" w:cs="Times New Roman"/>
                <w:b/>
                <w:bCs/>
                <w:sz w:val="22"/>
                <w:szCs w:val="22"/>
              </w:rPr>
              <w:t>В том числе практических и лабораторных занятий</w:t>
            </w:r>
          </w:p>
        </w:tc>
        <w:tc>
          <w:tcPr>
            <w:tcW w:w="1954" w:type="dxa"/>
          </w:tcPr>
          <w:p w:rsidR="009A4DF2" w:rsidRPr="00256355" w:rsidRDefault="009A4DF2" w:rsidP="009A4DF2">
            <w:pPr>
              <w:suppressAutoHyphens/>
              <w:jc w:val="center"/>
              <w:rPr>
                <w:rFonts w:eastAsia="Times New Roman" w:cs="Times New Roman"/>
                <w:b/>
                <w:bCs/>
                <w:sz w:val="22"/>
                <w:szCs w:val="22"/>
              </w:rPr>
            </w:pPr>
            <w:r w:rsidRPr="00256355">
              <w:rPr>
                <w:rFonts w:eastAsia="Times New Roman" w:cs="Times New Roman"/>
                <w:b/>
                <w:bCs/>
                <w:sz w:val="22"/>
                <w:szCs w:val="22"/>
              </w:rPr>
              <w:t>1</w:t>
            </w:r>
          </w:p>
        </w:tc>
        <w:tc>
          <w:tcPr>
            <w:tcW w:w="1760" w:type="dxa"/>
            <w:vMerge/>
          </w:tcPr>
          <w:p w:rsidR="009A4DF2" w:rsidRPr="00256355" w:rsidRDefault="009A4DF2" w:rsidP="009A4DF2">
            <w:pPr>
              <w:suppressAutoHyphens/>
              <w:jc w:val="both"/>
              <w:rPr>
                <w:rFonts w:eastAsia="Times New Roman" w:cs="Times New Roman"/>
                <w:b/>
                <w:bCs/>
                <w:sz w:val="22"/>
                <w:szCs w:val="22"/>
              </w:rPr>
            </w:pPr>
          </w:p>
        </w:tc>
      </w:tr>
      <w:tr w:rsidR="009A4DF2" w:rsidRPr="00256355" w:rsidTr="00FE3529">
        <w:trPr>
          <w:trHeight w:val="204"/>
        </w:trPr>
        <w:tc>
          <w:tcPr>
            <w:tcW w:w="2518" w:type="dxa"/>
            <w:vMerge/>
          </w:tcPr>
          <w:p w:rsidR="009A4DF2" w:rsidRPr="00256355" w:rsidRDefault="009A4DF2" w:rsidP="009A4DF2">
            <w:pPr>
              <w:rPr>
                <w:rFonts w:eastAsia="Times New Roman" w:cs="Times New Roman"/>
                <w:b/>
                <w:bCs/>
                <w:sz w:val="22"/>
                <w:szCs w:val="22"/>
              </w:rPr>
            </w:pPr>
          </w:p>
        </w:tc>
        <w:tc>
          <w:tcPr>
            <w:tcW w:w="8505" w:type="dxa"/>
          </w:tcPr>
          <w:p w:rsidR="009A4DF2" w:rsidRPr="00256355" w:rsidRDefault="009A4DF2" w:rsidP="009A4DF2">
            <w:pPr>
              <w:suppressAutoHyphens/>
              <w:jc w:val="both"/>
              <w:rPr>
                <w:rFonts w:eastAsia="Times New Roman" w:cs="Times New Roman"/>
                <w:iCs/>
                <w:sz w:val="22"/>
                <w:szCs w:val="22"/>
              </w:rPr>
            </w:pPr>
            <w:r w:rsidRPr="00256355">
              <w:rPr>
                <w:rFonts w:eastAsia="Times New Roman" w:cs="Times New Roman"/>
                <w:sz w:val="22"/>
                <w:szCs w:val="22"/>
              </w:rPr>
              <w:t>Составление хозяйственных договоров</w:t>
            </w:r>
          </w:p>
        </w:tc>
        <w:tc>
          <w:tcPr>
            <w:tcW w:w="1954" w:type="dxa"/>
          </w:tcPr>
          <w:p w:rsidR="009A4DF2" w:rsidRPr="00256355" w:rsidRDefault="009A4DF2" w:rsidP="009A4DF2">
            <w:pPr>
              <w:suppressAutoHyphens/>
              <w:jc w:val="center"/>
              <w:rPr>
                <w:rFonts w:eastAsia="Times New Roman" w:cs="Times New Roman"/>
                <w:sz w:val="22"/>
                <w:szCs w:val="22"/>
              </w:rPr>
            </w:pPr>
            <w:r w:rsidRPr="00256355">
              <w:rPr>
                <w:rFonts w:eastAsia="Times New Roman" w:cs="Times New Roman"/>
                <w:sz w:val="22"/>
                <w:szCs w:val="22"/>
              </w:rPr>
              <w:t>1</w:t>
            </w:r>
          </w:p>
        </w:tc>
        <w:tc>
          <w:tcPr>
            <w:tcW w:w="1760" w:type="dxa"/>
            <w:vMerge/>
          </w:tcPr>
          <w:p w:rsidR="009A4DF2" w:rsidRPr="00256355" w:rsidRDefault="009A4DF2" w:rsidP="009A4DF2">
            <w:pPr>
              <w:suppressAutoHyphens/>
              <w:jc w:val="both"/>
              <w:rPr>
                <w:rFonts w:eastAsia="Times New Roman" w:cs="Times New Roman"/>
                <w:sz w:val="22"/>
                <w:szCs w:val="22"/>
              </w:rPr>
            </w:pPr>
          </w:p>
        </w:tc>
      </w:tr>
      <w:tr w:rsidR="009A4DF2" w:rsidRPr="00256355" w:rsidTr="00FE3529">
        <w:trPr>
          <w:trHeight w:val="361"/>
        </w:trPr>
        <w:tc>
          <w:tcPr>
            <w:tcW w:w="2518" w:type="dxa"/>
            <w:vMerge w:val="restart"/>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Тема 2.2.</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Обязательства</w:t>
            </w:r>
          </w:p>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 xml:space="preserve">Содержание </w:t>
            </w:r>
          </w:p>
        </w:tc>
        <w:tc>
          <w:tcPr>
            <w:tcW w:w="1954" w:type="dxa"/>
          </w:tcPr>
          <w:p w:rsidR="009A4DF2" w:rsidRPr="00256355" w:rsidRDefault="009A4DF2" w:rsidP="009A4DF2">
            <w:pPr>
              <w:jc w:val="center"/>
              <w:rPr>
                <w:rFonts w:eastAsia="Times New Roman" w:cs="Times New Roman"/>
                <w:b/>
                <w:bCs/>
                <w:sz w:val="22"/>
                <w:szCs w:val="22"/>
              </w:rPr>
            </w:pPr>
            <w:r w:rsidRPr="00256355">
              <w:rPr>
                <w:rFonts w:eastAsia="Times New Roman" w:cs="Times New Roman"/>
                <w:b/>
                <w:bCs/>
                <w:sz w:val="22"/>
                <w:szCs w:val="22"/>
              </w:rPr>
              <w:t>3/1</w:t>
            </w:r>
          </w:p>
        </w:tc>
        <w:tc>
          <w:tcPr>
            <w:tcW w:w="1760" w:type="dxa"/>
            <w:vMerge w:val="restart"/>
          </w:tcPr>
          <w:p w:rsidR="009A4DF2" w:rsidRPr="00256355" w:rsidRDefault="00970326" w:rsidP="009A4DF2">
            <w:pPr>
              <w:jc w:val="center"/>
              <w:rPr>
                <w:rFonts w:eastAsia="Times New Roman" w:cs="Times New Roman"/>
                <w:b/>
                <w:bCs/>
                <w:sz w:val="22"/>
                <w:szCs w:val="22"/>
              </w:rPr>
            </w:pPr>
            <w:r w:rsidRPr="00256355">
              <w:rPr>
                <w:rFonts w:eastAsia="Times New Roman" w:cs="Times New Roman"/>
                <w:sz w:val="22"/>
                <w:szCs w:val="22"/>
              </w:rPr>
              <w:t>ОК 01, ОК 02, ОК 03, ОК 04, ОК 05, ОК 09</w:t>
            </w:r>
            <w:r>
              <w:rPr>
                <w:rFonts w:eastAsia="Times New Roman" w:cs="Times New Roman"/>
                <w:sz w:val="22"/>
                <w:szCs w:val="22"/>
              </w:rPr>
              <w:t>, ПК 1.2, ПК 1.5</w:t>
            </w:r>
          </w:p>
        </w:tc>
      </w:tr>
      <w:tr w:rsidR="009A4DF2" w:rsidRPr="00256355" w:rsidTr="00FE3529">
        <w:trPr>
          <w:trHeight w:val="361"/>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sz w:val="22"/>
                <w:szCs w:val="22"/>
              </w:rPr>
            </w:pPr>
            <w:r w:rsidRPr="00256355">
              <w:rPr>
                <w:rFonts w:eastAsia="Times New Roman" w:cs="Times New Roman"/>
                <w:sz w:val="22"/>
                <w:szCs w:val="22"/>
              </w:rPr>
              <w:t>Исполнение договорных обязательств: понятие и принципы. Способы обеспечения исполнения договорных обязательств.</w:t>
            </w:r>
          </w:p>
        </w:tc>
        <w:tc>
          <w:tcPr>
            <w:tcW w:w="1954" w:type="dxa"/>
          </w:tcPr>
          <w:p w:rsidR="009A4DF2" w:rsidRPr="00256355" w:rsidRDefault="009A4DF2" w:rsidP="009A4DF2">
            <w:pPr>
              <w:jc w:val="center"/>
              <w:rPr>
                <w:rFonts w:eastAsia="Times New Roman" w:cs="Times New Roman"/>
                <w:sz w:val="22"/>
                <w:szCs w:val="22"/>
              </w:rPr>
            </w:pPr>
            <w:r w:rsidRPr="00256355">
              <w:rPr>
                <w:rFonts w:eastAsia="Times New Roman" w:cs="Times New Roman"/>
                <w:sz w:val="22"/>
                <w:szCs w:val="22"/>
              </w:rPr>
              <w:t>2</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rPr>
          <w:trHeight w:val="361"/>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В том числе практических и лабораторных занятий</w:t>
            </w:r>
          </w:p>
        </w:tc>
        <w:tc>
          <w:tcPr>
            <w:tcW w:w="1954" w:type="dxa"/>
          </w:tcPr>
          <w:p w:rsidR="009A4DF2" w:rsidRPr="00256355" w:rsidRDefault="009A4DF2" w:rsidP="009A4DF2">
            <w:pPr>
              <w:jc w:val="center"/>
              <w:rPr>
                <w:rFonts w:eastAsia="Times New Roman" w:cs="Times New Roman"/>
                <w:b/>
                <w:bCs/>
                <w:sz w:val="22"/>
                <w:szCs w:val="22"/>
              </w:rPr>
            </w:pPr>
            <w:r w:rsidRPr="00256355">
              <w:rPr>
                <w:rFonts w:eastAsia="Times New Roman" w:cs="Times New Roman"/>
                <w:b/>
                <w:bCs/>
                <w:sz w:val="22"/>
                <w:szCs w:val="22"/>
              </w:rPr>
              <w:t>1</w:t>
            </w:r>
          </w:p>
        </w:tc>
        <w:tc>
          <w:tcPr>
            <w:tcW w:w="1760" w:type="dxa"/>
            <w:vMerge/>
          </w:tcPr>
          <w:p w:rsidR="009A4DF2" w:rsidRPr="00256355" w:rsidRDefault="009A4DF2" w:rsidP="009A4DF2">
            <w:pPr>
              <w:rPr>
                <w:rFonts w:eastAsia="Times New Roman" w:cs="Times New Roman"/>
                <w:b/>
                <w:bCs/>
                <w:sz w:val="22"/>
                <w:szCs w:val="22"/>
              </w:rPr>
            </w:pPr>
          </w:p>
        </w:tc>
      </w:tr>
      <w:tr w:rsidR="009A4DF2" w:rsidRPr="00256355" w:rsidTr="00FE3529">
        <w:trPr>
          <w:trHeight w:val="137"/>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sz w:val="22"/>
                <w:szCs w:val="22"/>
              </w:rPr>
            </w:pPr>
            <w:r w:rsidRPr="00256355">
              <w:rPr>
                <w:rFonts w:eastAsia="Times New Roman" w:cs="Times New Roman"/>
                <w:sz w:val="22"/>
                <w:szCs w:val="22"/>
              </w:rPr>
              <w:t>Исполнение хозяйственных договоров</w:t>
            </w:r>
          </w:p>
        </w:tc>
        <w:tc>
          <w:tcPr>
            <w:tcW w:w="1954" w:type="dxa"/>
          </w:tcPr>
          <w:p w:rsidR="009A4DF2" w:rsidRPr="00256355" w:rsidRDefault="009A4DF2" w:rsidP="009A4DF2">
            <w:pPr>
              <w:jc w:val="center"/>
              <w:rPr>
                <w:rFonts w:eastAsia="Times New Roman" w:cs="Times New Roman"/>
                <w:sz w:val="22"/>
                <w:szCs w:val="22"/>
              </w:rPr>
            </w:pPr>
            <w:r w:rsidRPr="00256355">
              <w:rPr>
                <w:rFonts w:eastAsia="Times New Roman" w:cs="Times New Roman"/>
                <w:sz w:val="22"/>
                <w:szCs w:val="22"/>
              </w:rPr>
              <w:t>1</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rPr>
          <w:trHeight w:val="137"/>
        </w:trPr>
        <w:tc>
          <w:tcPr>
            <w:tcW w:w="2518" w:type="dxa"/>
            <w:vMerge w:val="restart"/>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lastRenderedPageBreak/>
              <w:t>Тема 2.3.</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Претензионная</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работа</w:t>
            </w: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b/>
                <w:sz w:val="22"/>
                <w:szCs w:val="22"/>
              </w:rPr>
            </w:pPr>
            <w:r w:rsidRPr="00256355">
              <w:rPr>
                <w:rFonts w:eastAsia="Times New Roman" w:cs="Times New Roman"/>
                <w:b/>
                <w:sz w:val="22"/>
                <w:szCs w:val="22"/>
              </w:rPr>
              <w:t>Содержание</w:t>
            </w:r>
          </w:p>
        </w:tc>
        <w:tc>
          <w:tcPr>
            <w:tcW w:w="1954" w:type="dxa"/>
          </w:tcPr>
          <w:p w:rsidR="009A4DF2" w:rsidRPr="00256355" w:rsidRDefault="009A4DF2" w:rsidP="009A4DF2">
            <w:pPr>
              <w:jc w:val="center"/>
              <w:rPr>
                <w:rFonts w:eastAsia="Times New Roman" w:cs="Times New Roman"/>
                <w:b/>
                <w:bCs/>
                <w:sz w:val="22"/>
                <w:szCs w:val="22"/>
              </w:rPr>
            </w:pPr>
            <w:r w:rsidRPr="00256355">
              <w:rPr>
                <w:rFonts w:eastAsia="Times New Roman" w:cs="Times New Roman"/>
                <w:b/>
                <w:bCs/>
                <w:sz w:val="22"/>
                <w:szCs w:val="22"/>
              </w:rPr>
              <w:t>4/2</w:t>
            </w:r>
          </w:p>
        </w:tc>
        <w:tc>
          <w:tcPr>
            <w:tcW w:w="1760" w:type="dxa"/>
            <w:vMerge w:val="restart"/>
          </w:tcPr>
          <w:p w:rsidR="009A4DF2" w:rsidRPr="00256355" w:rsidRDefault="00970326" w:rsidP="009A4DF2">
            <w:pPr>
              <w:jc w:val="center"/>
              <w:rPr>
                <w:rFonts w:eastAsia="Times New Roman" w:cs="Times New Roman"/>
                <w:sz w:val="22"/>
                <w:szCs w:val="22"/>
              </w:rPr>
            </w:pPr>
            <w:r w:rsidRPr="00256355">
              <w:rPr>
                <w:rFonts w:eastAsia="Times New Roman" w:cs="Times New Roman"/>
                <w:sz w:val="22"/>
                <w:szCs w:val="22"/>
              </w:rPr>
              <w:t>ОК 01, ОК 02, ОК 03, ОК 04, ОК 05, ОК 09</w:t>
            </w:r>
            <w:r>
              <w:rPr>
                <w:rFonts w:eastAsia="Times New Roman" w:cs="Times New Roman"/>
                <w:sz w:val="22"/>
                <w:szCs w:val="22"/>
              </w:rPr>
              <w:t>, ПК 1.2, ПК 1.5</w:t>
            </w:r>
          </w:p>
        </w:tc>
      </w:tr>
      <w:tr w:rsidR="009A4DF2" w:rsidRPr="00256355" w:rsidTr="00FE3529">
        <w:trPr>
          <w:trHeight w:val="137"/>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sz w:val="22"/>
                <w:szCs w:val="22"/>
              </w:rPr>
            </w:pPr>
            <w:r w:rsidRPr="00256355">
              <w:rPr>
                <w:rFonts w:eastAsia="Times New Roman" w:cs="Times New Roman"/>
                <w:sz w:val="22"/>
                <w:szCs w:val="22"/>
              </w:rPr>
              <w:t>Споры и разногласия.</w:t>
            </w:r>
          </w:p>
        </w:tc>
        <w:tc>
          <w:tcPr>
            <w:tcW w:w="1954" w:type="dxa"/>
          </w:tcPr>
          <w:p w:rsidR="009A4DF2" w:rsidRPr="00256355" w:rsidRDefault="009A4DF2" w:rsidP="009A4DF2">
            <w:pPr>
              <w:jc w:val="center"/>
              <w:rPr>
                <w:rFonts w:eastAsia="Times New Roman" w:cs="Times New Roman"/>
                <w:sz w:val="22"/>
                <w:szCs w:val="22"/>
              </w:rPr>
            </w:pPr>
            <w:r w:rsidRPr="00256355">
              <w:rPr>
                <w:rFonts w:eastAsia="Times New Roman" w:cs="Times New Roman"/>
                <w:sz w:val="22"/>
                <w:szCs w:val="22"/>
              </w:rPr>
              <w:t>2</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rPr>
          <w:trHeight w:val="137"/>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b/>
                <w:sz w:val="22"/>
                <w:szCs w:val="22"/>
              </w:rPr>
            </w:pPr>
            <w:r w:rsidRPr="00256355">
              <w:rPr>
                <w:rFonts w:eastAsia="Times New Roman" w:cs="Times New Roman"/>
                <w:b/>
                <w:sz w:val="22"/>
                <w:szCs w:val="22"/>
              </w:rPr>
              <w:t>В том числе практических и лабораторных занятий</w:t>
            </w:r>
          </w:p>
        </w:tc>
        <w:tc>
          <w:tcPr>
            <w:tcW w:w="1954" w:type="dxa"/>
          </w:tcPr>
          <w:p w:rsidR="009A4DF2" w:rsidRPr="00256355" w:rsidRDefault="009A4DF2" w:rsidP="009A4DF2">
            <w:pPr>
              <w:jc w:val="center"/>
              <w:rPr>
                <w:rFonts w:eastAsia="Times New Roman" w:cs="Times New Roman"/>
                <w:b/>
                <w:bCs/>
                <w:sz w:val="22"/>
                <w:szCs w:val="22"/>
              </w:rPr>
            </w:pPr>
            <w:r w:rsidRPr="00256355">
              <w:rPr>
                <w:rFonts w:eastAsia="Times New Roman" w:cs="Times New Roman"/>
                <w:b/>
                <w:bCs/>
                <w:sz w:val="22"/>
                <w:szCs w:val="22"/>
              </w:rPr>
              <w:t>2</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rPr>
          <w:trHeight w:val="137"/>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sz w:val="22"/>
                <w:szCs w:val="22"/>
              </w:rPr>
            </w:pPr>
            <w:r w:rsidRPr="00256355">
              <w:rPr>
                <w:rFonts w:eastAsia="Times New Roman" w:cs="Times New Roman"/>
                <w:sz w:val="22"/>
                <w:szCs w:val="22"/>
              </w:rPr>
              <w:t>Составление документации по преддоговорному спору</w:t>
            </w:r>
          </w:p>
        </w:tc>
        <w:tc>
          <w:tcPr>
            <w:tcW w:w="1954" w:type="dxa"/>
          </w:tcPr>
          <w:p w:rsidR="009A4DF2" w:rsidRPr="00256355" w:rsidRDefault="009A4DF2" w:rsidP="009A4DF2">
            <w:pPr>
              <w:jc w:val="center"/>
              <w:rPr>
                <w:rFonts w:eastAsia="Times New Roman" w:cs="Times New Roman"/>
                <w:sz w:val="22"/>
                <w:szCs w:val="22"/>
              </w:rPr>
            </w:pPr>
            <w:r w:rsidRPr="00256355">
              <w:rPr>
                <w:rFonts w:eastAsia="Times New Roman" w:cs="Times New Roman"/>
                <w:sz w:val="22"/>
                <w:szCs w:val="22"/>
              </w:rPr>
              <w:t>2</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rPr>
          <w:trHeight w:val="137"/>
        </w:trPr>
        <w:tc>
          <w:tcPr>
            <w:tcW w:w="11023" w:type="dxa"/>
            <w:gridSpan w:val="2"/>
          </w:tcPr>
          <w:p w:rsidR="009A4DF2" w:rsidRPr="00256355" w:rsidRDefault="009A4DF2" w:rsidP="009A4DF2">
            <w:pPr>
              <w:rPr>
                <w:rFonts w:eastAsia="Times New Roman" w:cs="Times New Roman"/>
                <w:b/>
                <w:sz w:val="22"/>
                <w:szCs w:val="22"/>
              </w:rPr>
            </w:pPr>
            <w:r w:rsidRPr="00256355">
              <w:rPr>
                <w:rFonts w:eastAsia="Times New Roman" w:cs="Times New Roman"/>
                <w:b/>
                <w:sz w:val="22"/>
                <w:szCs w:val="22"/>
              </w:rPr>
              <w:t>Раздел 3. Трудовое право</w:t>
            </w:r>
          </w:p>
        </w:tc>
        <w:tc>
          <w:tcPr>
            <w:tcW w:w="1954" w:type="dxa"/>
          </w:tcPr>
          <w:p w:rsidR="009A4DF2" w:rsidRPr="00256355" w:rsidRDefault="009A4DF2" w:rsidP="009A4DF2">
            <w:pPr>
              <w:jc w:val="center"/>
              <w:rPr>
                <w:rFonts w:eastAsia="Times New Roman" w:cs="Times New Roman"/>
                <w:b/>
                <w:bCs/>
                <w:sz w:val="22"/>
                <w:szCs w:val="22"/>
              </w:rPr>
            </w:pPr>
            <w:r w:rsidRPr="00256355">
              <w:rPr>
                <w:rFonts w:eastAsia="Times New Roman" w:cs="Times New Roman"/>
                <w:b/>
                <w:bCs/>
                <w:sz w:val="22"/>
                <w:szCs w:val="22"/>
              </w:rPr>
              <w:t>16/4</w:t>
            </w:r>
          </w:p>
        </w:tc>
        <w:tc>
          <w:tcPr>
            <w:tcW w:w="1760" w:type="dxa"/>
          </w:tcPr>
          <w:p w:rsidR="009A4DF2" w:rsidRPr="00256355" w:rsidRDefault="009A4DF2" w:rsidP="009A4DF2">
            <w:pPr>
              <w:rPr>
                <w:rFonts w:eastAsia="Times New Roman" w:cs="Times New Roman"/>
                <w:sz w:val="22"/>
                <w:szCs w:val="22"/>
              </w:rPr>
            </w:pPr>
          </w:p>
        </w:tc>
      </w:tr>
      <w:tr w:rsidR="009A4DF2" w:rsidRPr="00256355" w:rsidTr="00FE3529">
        <w:trPr>
          <w:trHeight w:val="137"/>
        </w:trPr>
        <w:tc>
          <w:tcPr>
            <w:tcW w:w="2518" w:type="dxa"/>
            <w:vMerge w:val="restart"/>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Тема 3.1. Правовое</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регулирование</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трудовых отношении</w:t>
            </w: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b/>
                <w:sz w:val="22"/>
                <w:szCs w:val="22"/>
              </w:rPr>
            </w:pPr>
            <w:r w:rsidRPr="00256355">
              <w:rPr>
                <w:rFonts w:eastAsia="Times New Roman" w:cs="Times New Roman"/>
                <w:b/>
                <w:sz w:val="22"/>
                <w:szCs w:val="22"/>
              </w:rPr>
              <w:t>Содержание</w:t>
            </w:r>
          </w:p>
        </w:tc>
        <w:tc>
          <w:tcPr>
            <w:tcW w:w="1954" w:type="dxa"/>
          </w:tcPr>
          <w:p w:rsidR="009A4DF2" w:rsidRPr="00256355" w:rsidRDefault="009A4DF2" w:rsidP="009A4DF2">
            <w:pPr>
              <w:jc w:val="center"/>
              <w:rPr>
                <w:rFonts w:eastAsia="Times New Roman" w:cs="Times New Roman"/>
                <w:b/>
                <w:bCs/>
                <w:sz w:val="22"/>
                <w:szCs w:val="22"/>
              </w:rPr>
            </w:pPr>
            <w:r w:rsidRPr="00256355">
              <w:rPr>
                <w:rFonts w:eastAsia="Times New Roman" w:cs="Times New Roman"/>
                <w:b/>
                <w:bCs/>
                <w:sz w:val="22"/>
                <w:szCs w:val="22"/>
              </w:rPr>
              <w:t>4/2</w:t>
            </w:r>
          </w:p>
        </w:tc>
        <w:tc>
          <w:tcPr>
            <w:tcW w:w="1760" w:type="dxa"/>
            <w:vMerge w:val="restart"/>
          </w:tcPr>
          <w:p w:rsidR="009A4DF2" w:rsidRPr="00256355" w:rsidRDefault="00970326" w:rsidP="009A4DF2">
            <w:pPr>
              <w:jc w:val="center"/>
              <w:rPr>
                <w:rFonts w:eastAsia="Times New Roman" w:cs="Times New Roman"/>
                <w:sz w:val="22"/>
                <w:szCs w:val="22"/>
              </w:rPr>
            </w:pPr>
            <w:r w:rsidRPr="00256355">
              <w:rPr>
                <w:rFonts w:eastAsia="Times New Roman" w:cs="Times New Roman"/>
                <w:sz w:val="22"/>
                <w:szCs w:val="22"/>
              </w:rPr>
              <w:t>ОК 01, ОК 02, ОК 03, ОК 04, ОК 05, ОК 09</w:t>
            </w:r>
            <w:r>
              <w:rPr>
                <w:rFonts w:eastAsia="Times New Roman" w:cs="Times New Roman"/>
                <w:sz w:val="22"/>
                <w:szCs w:val="22"/>
              </w:rPr>
              <w:t>, ПК 1.2, ПК 1.5</w:t>
            </w:r>
          </w:p>
        </w:tc>
      </w:tr>
      <w:tr w:rsidR="009A4DF2" w:rsidRPr="00256355" w:rsidTr="00FE3529">
        <w:trPr>
          <w:trHeight w:val="137"/>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sz w:val="22"/>
                <w:szCs w:val="22"/>
              </w:rPr>
            </w:pPr>
            <w:r w:rsidRPr="00256355">
              <w:rPr>
                <w:rFonts w:eastAsia="Times New Roman" w:cs="Times New Roman"/>
                <w:sz w:val="22"/>
                <w:szCs w:val="22"/>
              </w:rPr>
              <w:t>Основные понятия и источники трудового права. Трудовые правоотношения. Права и обязанности работников и работодателей в сфере профессиональной деятельности.</w:t>
            </w:r>
          </w:p>
          <w:p w:rsidR="009A4DF2" w:rsidRPr="00256355" w:rsidRDefault="009A4DF2" w:rsidP="009A4DF2">
            <w:pPr>
              <w:rPr>
                <w:rFonts w:eastAsia="Times New Roman" w:cs="Times New Roman"/>
                <w:sz w:val="22"/>
                <w:szCs w:val="22"/>
              </w:rPr>
            </w:pPr>
            <w:r w:rsidRPr="00256355">
              <w:rPr>
                <w:rFonts w:eastAsia="Times New Roman" w:cs="Times New Roman"/>
                <w:sz w:val="22"/>
                <w:szCs w:val="22"/>
              </w:rPr>
              <w:t>Трудовой договор: понятие, виды, содержание. Порядок заключения трудового</w:t>
            </w:r>
          </w:p>
          <w:p w:rsidR="009A4DF2" w:rsidRPr="00256355" w:rsidRDefault="009A4DF2" w:rsidP="009A4DF2">
            <w:pPr>
              <w:rPr>
                <w:rFonts w:eastAsia="Times New Roman" w:cs="Times New Roman"/>
                <w:sz w:val="22"/>
                <w:szCs w:val="22"/>
              </w:rPr>
            </w:pPr>
            <w:r w:rsidRPr="00256355">
              <w:rPr>
                <w:rFonts w:eastAsia="Times New Roman" w:cs="Times New Roman"/>
                <w:sz w:val="22"/>
                <w:szCs w:val="22"/>
              </w:rPr>
              <w:t>договора и основания для его прекращения.</w:t>
            </w:r>
          </w:p>
        </w:tc>
        <w:tc>
          <w:tcPr>
            <w:tcW w:w="1954" w:type="dxa"/>
          </w:tcPr>
          <w:p w:rsidR="009A4DF2" w:rsidRPr="00256355" w:rsidRDefault="009A4DF2" w:rsidP="009A4DF2">
            <w:pPr>
              <w:jc w:val="center"/>
              <w:rPr>
                <w:rFonts w:eastAsia="Times New Roman" w:cs="Times New Roman"/>
                <w:sz w:val="22"/>
                <w:szCs w:val="22"/>
              </w:rPr>
            </w:pPr>
            <w:r w:rsidRPr="00256355">
              <w:rPr>
                <w:rFonts w:eastAsia="Times New Roman" w:cs="Times New Roman"/>
                <w:sz w:val="22"/>
                <w:szCs w:val="22"/>
              </w:rPr>
              <w:t>2</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rPr>
          <w:trHeight w:val="137"/>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sz w:val="22"/>
                <w:szCs w:val="22"/>
              </w:rPr>
            </w:pPr>
            <w:r w:rsidRPr="00256355">
              <w:rPr>
                <w:rFonts w:eastAsia="Times New Roman" w:cs="Times New Roman"/>
                <w:b/>
                <w:sz w:val="22"/>
                <w:szCs w:val="22"/>
              </w:rPr>
              <w:t>В том числе практических и лабораторных занятий</w:t>
            </w:r>
          </w:p>
        </w:tc>
        <w:tc>
          <w:tcPr>
            <w:tcW w:w="1954" w:type="dxa"/>
          </w:tcPr>
          <w:p w:rsidR="009A4DF2" w:rsidRPr="00256355" w:rsidRDefault="009A4DF2" w:rsidP="009A4DF2">
            <w:pPr>
              <w:jc w:val="center"/>
              <w:rPr>
                <w:rFonts w:eastAsia="Times New Roman" w:cs="Times New Roman"/>
                <w:b/>
                <w:bCs/>
                <w:sz w:val="22"/>
                <w:szCs w:val="22"/>
              </w:rPr>
            </w:pPr>
            <w:r w:rsidRPr="00256355">
              <w:rPr>
                <w:rFonts w:eastAsia="Times New Roman" w:cs="Times New Roman"/>
                <w:b/>
                <w:bCs/>
                <w:sz w:val="22"/>
                <w:szCs w:val="22"/>
              </w:rPr>
              <w:t>2</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rPr>
          <w:trHeight w:val="137"/>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sz w:val="22"/>
                <w:szCs w:val="22"/>
              </w:rPr>
            </w:pPr>
            <w:r w:rsidRPr="00256355">
              <w:rPr>
                <w:rFonts w:cs="Times New Roman"/>
                <w:sz w:val="22"/>
                <w:szCs w:val="22"/>
              </w:rPr>
              <w:t>Составление трудового договора</w:t>
            </w:r>
          </w:p>
        </w:tc>
        <w:tc>
          <w:tcPr>
            <w:tcW w:w="1954" w:type="dxa"/>
          </w:tcPr>
          <w:p w:rsidR="009A4DF2" w:rsidRPr="00256355" w:rsidRDefault="009A4DF2" w:rsidP="009A4DF2">
            <w:pPr>
              <w:jc w:val="center"/>
              <w:rPr>
                <w:rFonts w:eastAsia="Times New Roman" w:cs="Times New Roman"/>
                <w:sz w:val="22"/>
                <w:szCs w:val="22"/>
              </w:rPr>
            </w:pPr>
            <w:r w:rsidRPr="00256355">
              <w:rPr>
                <w:rFonts w:eastAsia="Times New Roman" w:cs="Times New Roman"/>
                <w:sz w:val="22"/>
                <w:szCs w:val="22"/>
              </w:rPr>
              <w:t>2</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rPr>
          <w:trHeight w:val="137"/>
        </w:trPr>
        <w:tc>
          <w:tcPr>
            <w:tcW w:w="2518" w:type="dxa"/>
            <w:vMerge w:val="restart"/>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Тема. 3.2. Рабочее время и время отдыха. Оплата</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труда</w:t>
            </w: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Содержание</w:t>
            </w:r>
          </w:p>
        </w:tc>
        <w:tc>
          <w:tcPr>
            <w:tcW w:w="1954" w:type="dxa"/>
          </w:tcPr>
          <w:p w:rsidR="009A4DF2" w:rsidRPr="00256355" w:rsidRDefault="009A4DF2" w:rsidP="009A4DF2">
            <w:pPr>
              <w:jc w:val="center"/>
              <w:rPr>
                <w:rFonts w:eastAsia="Times New Roman" w:cs="Times New Roman"/>
                <w:b/>
                <w:bCs/>
                <w:sz w:val="22"/>
                <w:szCs w:val="22"/>
              </w:rPr>
            </w:pPr>
            <w:r w:rsidRPr="00256355">
              <w:rPr>
                <w:rFonts w:eastAsia="Times New Roman" w:cs="Times New Roman"/>
                <w:b/>
                <w:bCs/>
                <w:sz w:val="22"/>
                <w:szCs w:val="22"/>
              </w:rPr>
              <w:t>2/-</w:t>
            </w:r>
          </w:p>
        </w:tc>
        <w:tc>
          <w:tcPr>
            <w:tcW w:w="1760" w:type="dxa"/>
            <w:vMerge w:val="restart"/>
          </w:tcPr>
          <w:p w:rsidR="009A4DF2" w:rsidRPr="00256355" w:rsidRDefault="00970326" w:rsidP="009A4DF2">
            <w:pPr>
              <w:jc w:val="center"/>
              <w:rPr>
                <w:rFonts w:eastAsia="Times New Roman" w:cs="Times New Roman"/>
                <w:sz w:val="22"/>
                <w:szCs w:val="22"/>
              </w:rPr>
            </w:pPr>
            <w:r w:rsidRPr="00256355">
              <w:rPr>
                <w:rFonts w:eastAsia="Times New Roman" w:cs="Times New Roman"/>
                <w:sz w:val="22"/>
                <w:szCs w:val="22"/>
              </w:rPr>
              <w:t>ОК 01, ОК 02, ОК 03, ОК 04, ОК 05, ОК 09</w:t>
            </w:r>
            <w:r>
              <w:rPr>
                <w:rFonts w:eastAsia="Times New Roman" w:cs="Times New Roman"/>
                <w:sz w:val="22"/>
                <w:szCs w:val="22"/>
              </w:rPr>
              <w:t>, ПК 1.2, ПК 1.5</w:t>
            </w:r>
          </w:p>
        </w:tc>
      </w:tr>
      <w:tr w:rsidR="009A4DF2" w:rsidRPr="00256355" w:rsidTr="00FE3529">
        <w:trPr>
          <w:trHeight w:val="137"/>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sz w:val="22"/>
                <w:szCs w:val="22"/>
              </w:rPr>
            </w:pPr>
            <w:r w:rsidRPr="00256355">
              <w:rPr>
                <w:rFonts w:eastAsia="Times New Roman" w:cs="Times New Roman"/>
                <w:sz w:val="22"/>
                <w:szCs w:val="22"/>
              </w:rPr>
              <w:t>Структура и виды рабочего времени. Совместительство и сверхурочная работа. Режим рабочего времени. Понятие и виды времени отдыха. Правила оплаты труда. Правовое регулирование заработной платы. Надбавки и доплаты.</w:t>
            </w:r>
          </w:p>
        </w:tc>
        <w:tc>
          <w:tcPr>
            <w:tcW w:w="1954" w:type="dxa"/>
          </w:tcPr>
          <w:p w:rsidR="009A4DF2" w:rsidRPr="00256355" w:rsidRDefault="009A4DF2" w:rsidP="009A4DF2">
            <w:pPr>
              <w:jc w:val="center"/>
              <w:rPr>
                <w:rFonts w:eastAsia="Times New Roman" w:cs="Times New Roman"/>
                <w:sz w:val="22"/>
                <w:szCs w:val="22"/>
              </w:rPr>
            </w:pPr>
            <w:r w:rsidRPr="00256355">
              <w:rPr>
                <w:rFonts w:eastAsia="Times New Roman" w:cs="Times New Roman"/>
                <w:sz w:val="22"/>
                <w:szCs w:val="22"/>
              </w:rPr>
              <w:t>2</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rPr>
          <w:trHeight w:val="137"/>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sz w:val="22"/>
                <w:szCs w:val="22"/>
              </w:rPr>
            </w:pPr>
            <w:r w:rsidRPr="00256355">
              <w:rPr>
                <w:rFonts w:eastAsia="Times New Roman" w:cs="Times New Roman"/>
                <w:b/>
                <w:sz w:val="22"/>
                <w:szCs w:val="22"/>
              </w:rPr>
              <w:t>В том числе практических и лабораторных занятий</w:t>
            </w:r>
          </w:p>
        </w:tc>
        <w:tc>
          <w:tcPr>
            <w:tcW w:w="1954" w:type="dxa"/>
          </w:tcPr>
          <w:p w:rsidR="009A4DF2" w:rsidRPr="00256355" w:rsidRDefault="009A4DF2" w:rsidP="009A4DF2">
            <w:pPr>
              <w:jc w:val="center"/>
              <w:rPr>
                <w:rFonts w:eastAsia="Times New Roman" w:cs="Times New Roman"/>
                <w:sz w:val="22"/>
                <w:szCs w:val="22"/>
                <w:lang w:val="en-AU"/>
              </w:rPr>
            </w:pPr>
            <w:r w:rsidRPr="00256355">
              <w:rPr>
                <w:rFonts w:eastAsia="Times New Roman" w:cs="Times New Roman"/>
                <w:sz w:val="22"/>
                <w:szCs w:val="22"/>
                <w:lang w:val="en-AU"/>
              </w:rPr>
              <w:t>-</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rPr>
          <w:trHeight w:val="137"/>
        </w:trPr>
        <w:tc>
          <w:tcPr>
            <w:tcW w:w="2518" w:type="dxa"/>
            <w:vMerge w:val="restart"/>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Тема. 3.3.</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Трудовая дисциплина</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и материальная</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ответственность</w:t>
            </w: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Содержание</w:t>
            </w:r>
          </w:p>
        </w:tc>
        <w:tc>
          <w:tcPr>
            <w:tcW w:w="1954" w:type="dxa"/>
          </w:tcPr>
          <w:p w:rsidR="009A4DF2" w:rsidRPr="00256355" w:rsidRDefault="009A4DF2" w:rsidP="009A4DF2">
            <w:pPr>
              <w:jc w:val="center"/>
              <w:rPr>
                <w:rFonts w:eastAsia="Times New Roman" w:cs="Times New Roman"/>
                <w:sz w:val="22"/>
                <w:szCs w:val="22"/>
              </w:rPr>
            </w:pPr>
            <w:r w:rsidRPr="00256355">
              <w:rPr>
                <w:rFonts w:eastAsia="Times New Roman" w:cs="Times New Roman"/>
                <w:sz w:val="22"/>
                <w:szCs w:val="22"/>
              </w:rPr>
              <w:t>4/-</w:t>
            </w:r>
          </w:p>
        </w:tc>
        <w:tc>
          <w:tcPr>
            <w:tcW w:w="1760" w:type="dxa"/>
            <w:vMerge w:val="restart"/>
          </w:tcPr>
          <w:p w:rsidR="009A4DF2" w:rsidRPr="00256355" w:rsidRDefault="00970326" w:rsidP="009A4DF2">
            <w:pPr>
              <w:jc w:val="center"/>
              <w:rPr>
                <w:rFonts w:eastAsia="Times New Roman" w:cs="Times New Roman"/>
                <w:sz w:val="22"/>
                <w:szCs w:val="22"/>
              </w:rPr>
            </w:pPr>
            <w:r w:rsidRPr="00256355">
              <w:rPr>
                <w:rFonts w:eastAsia="Times New Roman" w:cs="Times New Roman"/>
                <w:sz w:val="22"/>
                <w:szCs w:val="22"/>
              </w:rPr>
              <w:t>ОК 01, ОК 02, ОК 03, ОК 04, ОК 05, ОК 09</w:t>
            </w:r>
            <w:r>
              <w:rPr>
                <w:rFonts w:eastAsia="Times New Roman" w:cs="Times New Roman"/>
                <w:sz w:val="22"/>
                <w:szCs w:val="22"/>
              </w:rPr>
              <w:t>, ПК 1.2, ПК 1.5</w:t>
            </w:r>
          </w:p>
        </w:tc>
      </w:tr>
      <w:tr w:rsidR="009A4DF2" w:rsidRPr="00256355" w:rsidTr="00FE3529">
        <w:trPr>
          <w:trHeight w:val="137"/>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sz w:val="22"/>
                <w:szCs w:val="22"/>
              </w:rPr>
            </w:pPr>
            <w:r w:rsidRPr="00256355">
              <w:rPr>
                <w:rFonts w:eastAsia="Times New Roman" w:cs="Times New Roman"/>
                <w:sz w:val="22"/>
                <w:szCs w:val="22"/>
              </w:rPr>
              <w:t>Понятие и методы обеспечения дисциплины труда. Понятие дисциплинарной</w:t>
            </w:r>
            <w:r w:rsidR="00FE3529">
              <w:rPr>
                <w:rFonts w:eastAsia="Times New Roman" w:cs="Times New Roman"/>
                <w:sz w:val="22"/>
                <w:szCs w:val="22"/>
              </w:rPr>
              <w:t xml:space="preserve"> </w:t>
            </w:r>
            <w:r w:rsidRPr="00256355">
              <w:rPr>
                <w:rFonts w:eastAsia="Times New Roman" w:cs="Times New Roman"/>
                <w:sz w:val="22"/>
                <w:szCs w:val="22"/>
              </w:rPr>
              <w:t>ответственности работника. Дисциплинарные проступки и дисциплинарные</w:t>
            </w:r>
            <w:r w:rsidR="00FE3529">
              <w:rPr>
                <w:rFonts w:eastAsia="Times New Roman" w:cs="Times New Roman"/>
                <w:sz w:val="22"/>
                <w:szCs w:val="22"/>
              </w:rPr>
              <w:t xml:space="preserve"> </w:t>
            </w:r>
            <w:r w:rsidRPr="00256355">
              <w:rPr>
                <w:rFonts w:eastAsia="Times New Roman" w:cs="Times New Roman"/>
                <w:sz w:val="22"/>
                <w:szCs w:val="22"/>
              </w:rPr>
              <w:t>взыскания.</w:t>
            </w:r>
          </w:p>
          <w:p w:rsidR="009A4DF2" w:rsidRPr="00256355" w:rsidRDefault="009A4DF2" w:rsidP="009A4DF2">
            <w:pPr>
              <w:rPr>
                <w:rFonts w:eastAsia="Times New Roman" w:cs="Times New Roman"/>
                <w:sz w:val="22"/>
                <w:szCs w:val="22"/>
              </w:rPr>
            </w:pPr>
            <w:r w:rsidRPr="00256355">
              <w:rPr>
                <w:rFonts w:eastAsia="Times New Roman" w:cs="Times New Roman"/>
                <w:sz w:val="22"/>
                <w:szCs w:val="22"/>
              </w:rPr>
              <w:t>Понятие материальной ответственности. Условия и виды материальной ответственности.</w:t>
            </w:r>
          </w:p>
        </w:tc>
        <w:tc>
          <w:tcPr>
            <w:tcW w:w="1954" w:type="dxa"/>
          </w:tcPr>
          <w:p w:rsidR="009A4DF2" w:rsidRPr="00256355" w:rsidRDefault="009A4DF2" w:rsidP="009A4DF2">
            <w:pPr>
              <w:jc w:val="center"/>
              <w:rPr>
                <w:rFonts w:eastAsia="Times New Roman" w:cs="Times New Roman"/>
                <w:sz w:val="22"/>
                <w:szCs w:val="22"/>
              </w:rPr>
            </w:pPr>
            <w:r w:rsidRPr="00256355">
              <w:rPr>
                <w:rFonts w:eastAsia="Times New Roman" w:cs="Times New Roman"/>
                <w:sz w:val="22"/>
                <w:szCs w:val="22"/>
              </w:rPr>
              <w:t>4</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rPr>
          <w:trHeight w:val="137"/>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sz w:val="22"/>
                <w:szCs w:val="22"/>
              </w:rPr>
            </w:pPr>
            <w:r w:rsidRPr="00256355">
              <w:rPr>
                <w:rFonts w:eastAsia="Times New Roman" w:cs="Times New Roman"/>
                <w:b/>
                <w:sz w:val="22"/>
                <w:szCs w:val="22"/>
              </w:rPr>
              <w:t>В том числе практических и лабораторных занятий</w:t>
            </w:r>
          </w:p>
        </w:tc>
        <w:tc>
          <w:tcPr>
            <w:tcW w:w="1954" w:type="dxa"/>
          </w:tcPr>
          <w:p w:rsidR="009A4DF2" w:rsidRPr="00256355" w:rsidRDefault="009A4DF2" w:rsidP="009A4DF2">
            <w:pPr>
              <w:jc w:val="center"/>
              <w:rPr>
                <w:rFonts w:eastAsia="Times New Roman" w:cs="Times New Roman"/>
                <w:sz w:val="22"/>
                <w:szCs w:val="22"/>
              </w:rPr>
            </w:pPr>
            <w:r w:rsidRPr="00256355">
              <w:rPr>
                <w:rFonts w:eastAsia="Times New Roman" w:cs="Times New Roman"/>
                <w:sz w:val="22"/>
                <w:szCs w:val="22"/>
              </w:rPr>
              <w:t>-</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rPr>
          <w:trHeight w:val="137"/>
        </w:trPr>
        <w:tc>
          <w:tcPr>
            <w:tcW w:w="2518" w:type="dxa"/>
            <w:vMerge w:val="restart"/>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Тема. 3.4.</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Правовое</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регулирование занятости и</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трудоустройства</w:t>
            </w: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Содержание</w:t>
            </w:r>
          </w:p>
        </w:tc>
        <w:tc>
          <w:tcPr>
            <w:tcW w:w="1954" w:type="dxa"/>
          </w:tcPr>
          <w:p w:rsidR="009A4DF2" w:rsidRPr="00256355" w:rsidRDefault="009A4DF2" w:rsidP="009A4DF2">
            <w:pPr>
              <w:jc w:val="center"/>
              <w:rPr>
                <w:rFonts w:eastAsia="Times New Roman" w:cs="Times New Roman"/>
                <w:b/>
                <w:bCs/>
                <w:sz w:val="22"/>
                <w:szCs w:val="22"/>
              </w:rPr>
            </w:pPr>
            <w:r w:rsidRPr="00256355">
              <w:rPr>
                <w:rFonts w:eastAsia="Times New Roman" w:cs="Times New Roman"/>
                <w:b/>
                <w:bCs/>
                <w:sz w:val="22"/>
                <w:szCs w:val="22"/>
              </w:rPr>
              <w:t>6/2</w:t>
            </w:r>
          </w:p>
        </w:tc>
        <w:tc>
          <w:tcPr>
            <w:tcW w:w="1760" w:type="dxa"/>
            <w:vMerge w:val="restart"/>
          </w:tcPr>
          <w:p w:rsidR="009A4DF2" w:rsidRPr="00256355" w:rsidRDefault="00970326" w:rsidP="009A4DF2">
            <w:pPr>
              <w:jc w:val="center"/>
              <w:rPr>
                <w:rFonts w:eastAsia="Times New Roman" w:cs="Times New Roman"/>
                <w:sz w:val="22"/>
                <w:szCs w:val="22"/>
              </w:rPr>
            </w:pPr>
            <w:r w:rsidRPr="00256355">
              <w:rPr>
                <w:rFonts w:eastAsia="Times New Roman" w:cs="Times New Roman"/>
                <w:sz w:val="22"/>
                <w:szCs w:val="22"/>
              </w:rPr>
              <w:t>ОК 01, ОК 02, ОК 03, ОК 04, ОК 05, ОК 09</w:t>
            </w:r>
            <w:r>
              <w:rPr>
                <w:rFonts w:eastAsia="Times New Roman" w:cs="Times New Roman"/>
                <w:sz w:val="22"/>
                <w:szCs w:val="22"/>
              </w:rPr>
              <w:t>, ПК 1.2, ПК 1.5</w:t>
            </w:r>
          </w:p>
        </w:tc>
      </w:tr>
      <w:tr w:rsidR="009A4DF2" w:rsidRPr="00256355" w:rsidTr="00FE3529">
        <w:trPr>
          <w:trHeight w:val="137"/>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sz w:val="22"/>
                <w:szCs w:val="22"/>
              </w:rPr>
            </w:pPr>
            <w:r w:rsidRPr="00256355">
              <w:rPr>
                <w:rFonts w:eastAsia="Times New Roman" w:cs="Times New Roman"/>
                <w:sz w:val="22"/>
                <w:szCs w:val="22"/>
              </w:rPr>
              <w:t>Безработица и ее последствия. Роль государственного регулирования в обеспечении</w:t>
            </w:r>
          </w:p>
          <w:p w:rsidR="009A4DF2" w:rsidRPr="00256355" w:rsidRDefault="009A4DF2" w:rsidP="009A4DF2">
            <w:pPr>
              <w:rPr>
                <w:rFonts w:eastAsia="Times New Roman" w:cs="Times New Roman"/>
                <w:sz w:val="22"/>
                <w:szCs w:val="22"/>
              </w:rPr>
            </w:pPr>
            <w:r w:rsidRPr="00256355">
              <w:rPr>
                <w:rFonts w:eastAsia="Times New Roman" w:cs="Times New Roman"/>
                <w:sz w:val="22"/>
                <w:szCs w:val="22"/>
              </w:rPr>
              <w:t>занятости населения. Законодательство РФ о занятости и трудоустройстве.</w:t>
            </w:r>
          </w:p>
          <w:p w:rsidR="009A4DF2" w:rsidRPr="00256355" w:rsidRDefault="009A4DF2" w:rsidP="009A4DF2">
            <w:pPr>
              <w:rPr>
                <w:rFonts w:eastAsia="Times New Roman" w:cs="Times New Roman"/>
                <w:sz w:val="22"/>
                <w:szCs w:val="22"/>
              </w:rPr>
            </w:pPr>
            <w:r w:rsidRPr="00256355">
              <w:rPr>
                <w:rFonts w:eastAsia="Times New Roman" w:cs="Times New Roman"/>
                <w:sz w:val="22"/>
                <w:szCs w:val="22"/>
              </w:rPr>
              <w:t>Государственные органы занятости населения. Право социальной защиты граждан. Правовой статус безработного.</w:t>
            </w:r>
          </w:p>
        </w:tc>
        <w:tc>
          <w:tcPr>
            <w:tcW w:w="1954" w:type="dxa"/>
          </w:tcPr>
          <w:p w:rsidR="009A4DF2" w:rsidRPr="00256355" w:rsidRDefault="009A4DF2" w:rsidP="009A4DF2">
            <w:pPr>
              <w:jc w:val="center"/>
              <w:rPr>
                <w:rFonts w:eastAsia="Times New Roman" w:cs="Times New Roman"/>
                <w:sz w:val="22"/>
                <w:szCs w:val="22"/>
              </w:rPr>
            </w:pPr>
            <w:r w:rsidRPr="00256355">
              <w:rPr>
                <w:rFonts w:eastAsia="Times New Roman" w:cs="Times New Roman"/>
                <w:sz w:val="22"/>
                <w:szCs w:val="22"/>
              </w:rPr>
              <w:t>4</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rPr>
          <w:trHeight w:val="137"/>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sz w:val="22"/>
                <w:szCs w:val="22"/>
              </w:rPr>
            </w:pPr>
            <w:r w:rsidRPr="00256355">
              <w:rPr>
                <w:rFonts w:eastAsia="Times New Roman" w:cs="Times New Roman"/>
                <w:b/>
                <w:sz w:val="22"/>
                <w:szCs w:val="22"/>
              </w:rPr>
              <w:t>В том числе практических и лабораторных занятий</w:t>
            </w:r>
          </w:p>
        </w:tc>
        <w:tc>
          <w:tcPr>
            <w:tcW w:w="1954" w:type="dxa"/>
          </w:tcPr>
          <w:p w:rsidR="009A4DF2" w:rsidRPr="00256355" w:rsidRDefault="009A4DF2" w:rsidP="009A4DF2">
            <w:pPr>
              <w:jc w:val="center"/>
              <w:rPr>
                <w:rFonts w:eastAsia="Times New Roman" w:cs="Times New Roman"/>
                <w:b/>
                <w:bCs/>
                <w:sz w:val="22"/>
                <w:szCs w:val="22"/>
              </w:rPr>
            </w:pPr>
            <w:r w:rsidRPr="00256355">
              <w:rPr>
                <w:rFonts w:eastAsia="Times New Roman" w:cs="Times New Roman"/>
                <w:b/>
                <w:bCs/>
                <w:sz w:val="22"/>
                <w:szCs w:val="22"/>
              </w:rPr>
              <w:t>2</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rPr>
          <w:trHeight w:val="137"/>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sz w:val="22"/>
                <w:szCs w:val="22"/>
              </w:rPr>
            </w:pPr>
            <w:r w:rsidRPr="00256355">
              <w:rPr>
                <w:rFonts w:eastAsia="Times New Roman" w:cs="Times New Roman"/>
                <w:sz w:val="22"/>
                <w:szCs w:val="22"/>
              </w:rPr>
              <w:t>Изучение гражданских прав и их защита в соответствии с трудовым</w:t>
            </w:r>
          </w:p>
          <w:p w:rsidR="009A4DF2" w:rsidRPr="00256355" w:rsidRDefault="009A4DF2" w:rsidP="009A4DF2">
            <w:pPr>
              <w:rPr>
                <w:rFonts w:eastAsia="Times New Roman" w:cs="Times New Roman"/>
                <w:sz w:val="22"/>
                <w:szCs w:val="22"/>
              </w:rPr>
            </w:pPr>
            <w:r w:rsidRPr="00256355">
              <w:rPr>
                <w:rFonts w:eastAsia="Times New Roman" w:cs="Times New Roman"/>
                <w:sz w:val="22"/>
                <w:szCs w:val="22"/>
              </w:rPr>
              <w:t>законодательством</w:t>
            </w:r>
          </w:p>
        </w:tc>
        <w:tc>
          <w:tcPr>
            <w:tcW w:w="1954" w:type="dxa"/>
          </w:tcPr>
          <w:p w:rsidR="009A4DF2" w:rsidRPr="00256355" w:rsidRDefault="009A4DF2" w:rsidP="009A4DF2">
            <w:pPr>
              <w:jc w:val="center"/>
              <w:rPr>
                <w:rFonts w:eastAsia="Times New Roman" w:cs="Times New Roman"/>
                <w:sz w:val="22"/>
                <w:szCs w:val="22"/>
              </w:rPr>
            </w:pPr>
            <w:r w:rsidRPr="00256355">
              <w:rPr>
                <w:rFonts w:eastAsia="Times New Roman" w:cs="Times New Roman"/>
                <w:sz w:val="22"/>
                <w:szCs w:val="22"/>
              </w:rPr>
              <w:t>2</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rPr>
          <w:trHeight w:val="98"/>
        </w:trPr>
        <w:tc>
          <w:tcPr>
            <w:tcW w:w="11023" w:type="dxa"/>
            <w:gridSpan w:val="2"/>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Раздел 4. Административное право</w:t>
            </w:r>
          </w:p>
        </w:tc>
        <w:tc>
          <w:tcPr>
            <w:tcW w:w="1954" w:type="dxa"/>
          </w:tcPr>
          <w:p w:rsidR="009A4DF2" w:rsidRPr="00256355" w:rsidRDefault="009A4DF2" w:rsidP="009A4DF2">
            <w:pPr>
              <w:jc w:val="center"/>
              <w:rPr>
                <w:rFonts w:eastAsia="Times New Roman" w:cs="Times New Roman"/>
                <w:b/>
                <w:bCs/>
                <w:sz w:val="22"/>
                <w:szCs w:val="22"/>
              </w:rPr>
            </w:pPr>
            <w:r w:rsidRPr="00256355">
              <w:rPr>
                <w:rFonts w:eastAsia="Times New Roman" w:cs="Times New Roman"/>
                <w:b/>
                <w:bCs/>
                <w:sz w:val="22"/>
                <w:szCs w:val="22"/>
              </w:rPr>
              <w:t>4/-</w:t>
            </w:r>
          </w:p>
        </w:tc>
        <w:tc>
          <w:tcPr>
            <w:tcW w:w="1760" w:type="dxa"/>
          </w:tcPr>
          <w:p w:rsidR="009A4DF2" w:rsidRPr="00256355" w:rsidRDefault="009A4DF2" w:rsidP="009A4DF2">
            <w:pPr>
              <w:rPr>
                <w:rFonts w:eastAsia="Times New Roman" w:cs="Times New Roman"/>
                <w:sz w:val="22"/>
                <w:szCs w:val="22"/>
              </w:rPr>
            </w:pPr>
          </w:p>
        </w:tc>
      </w:tr>
      <w:tr w:rsidR="009A4DF2" w:rsidRPr="00256355" w:rsidTr="00FE3529">
        <w:trPr>
          <w:trHeight w:val="116"/>
        </w:trPr>
        <w:tc>
          <w:tcPr>
            <w:tcW w:w="2518" w:type="dxa"/>
            <w:vMerge w:val="restart"/>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Тема. 4.1.</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Административная ответственность</w:t>
            </w: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Содержание</w:t>
            </w:r>
          </w:p>
        </w:tc>
        <w:tc>
          <w:tcPr>
            <w:tcW w:w="1954" w:type="dxa"/>
          </w:tcPr>
          <w:p w:rsidR="009A4DF2" w:rsidRPr="00256355" w:rsidRDefault="009A4DF2" w:rsidP="009A4DF2">
            <w:pPr>
              <w:jc w:val="center"/>
              <w:rPr>
                <w:rFonts w:eastAsia="Times New Roman" w:cs="Times New Roman"/>
                <w:b/>
                <w:bCs/>
                <w:sz w:val="22"/>
                <w:szCs w:val="22"/>
              </w:rPr>
            </w:pPr>
            <w:r w:rsidRPr="00256355">
              <w:rPr>
                <w:rFonts w:eastAsia="Times New Roman" w:cs="Times New Roman"/>
                <w:b/>
                <w:bCs/>
                <w:sz w:val="22"/>
                <w:szCs w:val="22"/>
              </w:rPr>
              <w:t>2/-</w:t>
            </w:r>
          </w:p>
        </w:tc>
        <w:tc>
          <w:tcPr>
            <w:tcW w:w="1760" w:type="dxa"/>
            <w:vMerge w:val="restart"/>
          </w:tcPr>
          <w:p w:rsidR="009A4DF2" w:rsidRPr="00256355" w:rsidRDefault="00970326" w:rsidP="009A4DF2">
            <w:pPr>
              <w:jc w:val="center"/>
              <w:rPr>
                <w:rFonts w:eastAsia="Times New Roman" w:cs="Times New Roman"/>
                <w:sz w:val="22"/>
                <w:szCs w:val="22"/>
              </w:rPr>
            </w:pPr>
            <w:r w:rsidRPr="00256355">
              <w:rPr>
                <w:rFonts w:eastAsia="Times New Roman" w:cs="Times New Roman"/>
                <w:sz w:val="22"/>
                <w:szCs w:val="22"/>
              </w:rPr>
              <w:t>ОК 01, ОК 02, ОК 03, ОК 04, ОК 05, ОК 09</w:t>
            </w:r>
            <w:r>
              <w:rPr>
                <w:rFonts w:eastAsia="Times New Roman" w:cs="Times New Roman"/>
                <w:sz w:val="22"/>
                <w:szCs w:val="22"/>
              </w:rPr>
              <w:t>, ПК 1.2, ПК 1.5</w:t>
            </w:r>
          </w:p>
        </w:tc>
      </w:tr>
      <w:tr w:rsidR="009A4DF2" w:rsidRPr="00256355" w:rsidTr="00FE3529">
        <w:trPr>
          <w:trHeight w:val="541"/>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sz w:val="22"/>
                <w:szCs w:val="22"/>
              </w:rPr>
            </w:pPr>
            <w:r w:rsidRPr="00256355">
              <w:rPr>
                <w:rFonts w:eastAsia="Times New Roman" w:cs="Times New Roman"/>
                <w:sz w:val="22"/>
                <w:szCs w:val="22"/>
              </w:rPr>
              <w:t>Понятие юридической ответственности, ее цели и принципы. Виды юридической ответственности и меры государственного принуждения. Понятие административного права и административной ответственности. Виды административных правонарушений и административного наказания.</w:t>
            </w:r>
          </w:p>
        </w:tc>
        <w:tc>
          <w:tcPr>
            <w:tcW w:w="1954" w:type="dxa"/>
          </w:tcPr>
          <w:p w:rsidR="009A4DF2" w:rsidRPr="00256355" w:rsidRDefault="009A4DF2" w:rsidP="009A4DF2">
            <w:pPr>
              <w:jc w:val="center"/>
              <w:rPr>
                <w:rFonts w:eastAsia="Times New Roman" w:cs="Times New Roman"/>
                <w:sz w:val="22"/>
                <w:szCs w:val="22"/>
              </w:rPr>
            </w:pPr>
            <w:r w:rsidRPr="00256355">
              <w:rPr>
                <w:rFonts w:eastAsia="Times New Roman" w:cs="Times New Roman"/>
                <w:sz w:val="22"/>
                <w:szCs w:val="22"/>
              </w:rPr>
              <w:t>2</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rPr>
          <w:trHeight w:val="137"/>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sz w:val="22"/>
                <w:szCs w:val="22"/>
              </w:rPr>
            </w:pPr>
            <w:r w:rsidRPr="00256355">
              <w:rPr>
                <w:rFonts w:eastAsia="Times New Roman" w:cs="Times New Roman"/>
                <w:b/>
                <w:sz w:val="22"/>
                <w:szCs w:val="22"/>
              </w:rPr>
              <w:t>В том числе практических и лабораторных занятий</w:t>
            </w:r>
          </w:p>
        </w:tc>
        <w:tc>
          <w:tcPr>
            <w:tcW w:w="1954" w:type="dxa"/>
          </w:tcPr>
          <w:p w:rsidR="009A4DF2" w:rsidRPr="00256355" w:rsidRDefault="009A4DF2" w:rsidP="009A4DF2">
            <w:pPr>
              <w:jc w:val="center"/>
              <w:rPr>
                <w:rFonts w:eastAsia="Times New Roman" w:cs="Times New Roman"/>
                <w:sz w:val="22"/>
                <w:szCs w:val="22"/>
              </w:rPr>
            </w:pPr>
            <w:r w:rsidRPr="00256355">
              <w:rPr>
                <w:rFonts w:eastAsia="Times New Roman" w:cs="Times New Roman"/>
                <w:sz w:val="22"/>
                <w:szCs w:val="22"/>
              </w:rPr>
              <w:t>-</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rPr>
          <w:trHeight w:val="137"/>
        </w:trPr>
        <w:tc>
          <w:tcPr>
            <w:tcW w:w="2518" w:type="dxa"/>
            <w:vMerge w:val="restart"/>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Тема. 4.2.</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Защита нарушенных прав</w:t>
            </w: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Содержание</w:t>
            </w:r>
          </w:p>
        </w:tc>
        <w:tc>
          <w:tcPr>
            <w:tcW w:w="1954" w:type="dxa"/>
          </w:tcPr>
          <w:p w:rsidR="009A4DF2" w:rsidRPr="00256355" w:rsidRDefault="009A4DF2" w:rsidP="009A4DF2">
            <w:pPr>
              <w:jc w:val="center"/>
              <w:rPr>
                <w:rFonts w:eastAsia="Times New Roman" w:cs="Times New Roman"/>
                <w:b/>
                <w:bCs/>
                <w:sz w:val="22"/>
                <w:szCs w:val="22"/>
              </w:rPr>
            </w:pPr>
            <w:r w:rsidRPr="00256355">
              <w:rPr>
                <w:rFonts w:eastAsia="Times New Roman" w:cs="Times New Roman"/>
                <w:b/>
                <w:bCs/>
                <w:sz w:val="22"/>
                <w:szCs w:val="22"/>
              </w:rPr>
              <w:t>2/-</w:t>
            </w:r>
          </w:p>
        </w:tc>
        <w:tc>
          <w:tcPr>
            <w:tcW w:w="1760" w:type="dxa"/>
            <w:vMerge w:val="restart"/>
          </w:tcPr>
          <w:p w:rsidR="009A4DF2" w:rsidRPr="00256355" w:rsidRDefault="00970326" w:rsidP="009A4DF2">
            <w:pPr>
              <w:jc w:val="center"/>
              <w:rPr>
                <w:rFonts w:eastAsia="Times New Roman" w:cs="Times New Roman"/>
                <w:sz w:val="22"/>
                <w:szCs w:val="22"/>
              </w:rPr>
            </w:pPr>
            <w:r w:rsidRPr="00256355">
              <w:rPr>
                <w:rFonts w:eastAsia="Times New Roman" w:cs="Times New Roman"/>
                <w:sz w:val="22"/>
                <w:szCs w:val="22"/>
              </w:rPr>
              <w:t>ОК 01, ОК 02, ОК 03, ОК 04, ОК 05, ОК 09</w:t>
            </w:r>
            <w:r>
              <w:rPr>
                <w:rFonts w:eastAsia="Times New Roman" w:cs="Times New Roman"/>
                <w:sz w:val="22"/>
                <w:szCs w:val="22"/>
              </w:rPr>
              <w:t>, ПК 1.2, ПК 1.5</w:t>
            </w:r>
          </w:p>
        </w:tc>
      </w:tr>
      <w:tr w:rsidR="009A4DF2" w:rsidRPr="00256355" w:rsidTr="00FE3529">
        <w:trPr>
          <w:trHeight w:val="137"/>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sz w:val="22"/>
                <w:szCs w:val="22"/>
              </w:rPr>
            </w:pPr>
            <w:r w:rsidRPr="00256355">
              <w:rPr>
                <w:rFonts w:eastAsia="Times New Roman" w:cs="Times New Roman"/>
                <w:sz w:val="22"/>
                <w:szCs w:val="22"/>
              </w:rPr>
              <w:t>Производство по делам об административных правонарушениях. Порядок и условия рассмотрения дел. Нормы защиты нарушенных прав и судебный порядок разрешения споров.</w:t>
            </w:r>
          </w:p>
        </w:tc>
        <w:tc>
          <w:tcPr>
            <w:tcW w:w="1954" w:type="dxa"/>
          </w:tcPr>
          <w:p w:rsidR="009A4DF2" w:rsidRPr="00256355" w:rsidRDefault="009A4DF2" w:rsidP="009A4DF2">
            <w:pPr>
              <w:jc w:val="center"/>
              <w:rPr>
                <w:rFonts w:eastAsia="Times New Roman" w:cs="Times New Roman"/>
                <w:sz w:val="22"/>
                <w:szCs w:val="22"/>
              </w:rPr>
            </w:pPr>
            <w:r w:rsidRPr="00256355">
              <w:rPr>
                <w:rFonts w:eastAsia="Times New Roman" w:cs="Times New Roman"/>
                <w:sz w:val="22"/>
                <w:szCs w:val="22"/>
              </w:rPr>
              <w:t>2</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rPr>
          <w:trHeight w:val="137"/>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sz w:val="22"/>
                <w:szCs w:val="22"/>
              </w:rPr>
            </w:pPr>
            <w:r w:rsidRPr="00256355">
              <w:rPr>
                <w:rFonts w:eastAsia="Times New Roman" w:cs="Times New Roman"/>
                <w:b/>
                <w:sz w:val="22"/>
                <w:szCs w:val="22"/>
              </w:rPr>
              <w:t>В том числе практических и лабораторных занятий</w:t>
            </w:r>
          </w:p>
        </w:tc>
        <w:tc>
          <w:tcPr>
            <w:tcW w:w="1954" w:type="dxa"/>
          </w:tcPr>
          <w:p w:rsidR="009A4DF2" w:rsidRPr="00256355" w:rsidRDefault="009A4DF2" w:rsidP="009A4DF2">
            <w:pPr>
              <w:jc w:val="center"/>
              <w:rPr>
                <w:rFonts w:eastAsia="Times New Roman" w:cs="Times New Roman"/>
                <w:sz w:val="22"/>
                <w:szCs w:val="22"/>
              </w:rPr>
            </w:pPr>
            <w:r w:rsidRPr="00256355">
              <w:rPr>
                <w:rFonts w:eastAsia="Times New Roman" w:cs="Times New Roman"/>
                <w:sz w:val="22"/>
                <w:szCs w:val="22"/>
              </w:rPr>
              <w:t>-</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c>
          <w:tcPr>
            <w:tcW w:w="11023" w:type="dxa"/>
            <w:gridSpan w:val="2"/>
          </w:tcPr>
          <w:p w:rsidR="009A4DF2" w:rsidRPr="00256355" w:rsidRDefault="009A4DF2" w:rsidP="009A4DF2">
            <w:pPr>
              <w:spacing w:line="276" w:lineRule="auto"/>
              <w:rPr>
                <w:rFonts w:eastAsia="Times New Roman" w:cs="Times New Roman"/>
                <w:b/>
                <w:bCs/>
                <w:sz w:val="22"/>
                <w:szCs w:val="22"/>
              </w:rPr>
            </w:pPr>
            <w:r w:rsidRPr="00256355">
              <w:rPr>
                <w:rFonts w:eastAsia="Times New Roman" w:cs="Times New Roman"/>
                <w:b/>
                <w:bCs/>
                <w:sz w:val="22"/>
                <w:szCs w:val="22"/>
              </w:rPr>
              <w:t xml:space="preserve">Промежуточная аттестация </w:t>
            </w:r>
            <w:r w:rsidR="00A77B5C" w:rsidRPr="00256355">
              <w:rPr>
                <w:rFonts w:eastAsia="Times New Roman" w:cs="Times New Roman"/>
                <w:b/>
                <w:bCs/>
                <w:sz w:val="22"/>
                <w:szCs w:val="22"/>
              </w:rPr>
              <w:t>в форме зачета</w:t>
            </w:r>
          </w:p>
        </w:tc>
        <w:tc>
          <w:tcPr>
            <w:tcW w:w="1954" w:type="dxa"/>
          </w:tcPr>
          <w:p w:rsidR="009A4DF2" w:rsidRPr="00256355" w:rsidRDefault="009A4DF2" w:rsidP="009A4DF2">
            <w:pPr>
              <w:spacing w:line="276" w:lineRule="auto"/>
              <w:jc w:val="center"/>
              <w:rPr>
                <w:rFonts w:eastAsia="Times New Roman" w:cs="Times New Roman"/>
                <w:b/>
                <w:bCs/>
                <w:iCs/>
                <w:sz w:val="22"/>
                <w:szCs w:val="22"/>
              </w:rPr>
            </w:pPr>
            <w:r w:rsidRPr="00256355">
              <w:rPr>
                <w:rFonts w:eastAsia="Times New Roman" w:cs="Times New Roman"/>
                <w:b/>
                <w:bCs/>
                <w:iCs/>
                <w:sz w:val="22"/>
                <w:szCs w:val="22"/>
              </w:rPr>
              <w:t>-</w:t>
            </w:r>
          </w:p>
        </w:tc>
        <w:tc>
          <w:tcPr>
            <w:tcW w:w="1760" w:type="dxa"/>
          </w:tcPr>
          <w:p w:rsidR="009A4DF2" w:rsidRPr="00256355" w:rsidRDefault="009A4DF2" w:rsidP="009A4DF2">
            <w:pPr>
              <w:spacing w:line="276" w:lineRule="auto"/>
              <w:rPr>
                <w:rFonts w:eastAsia="Times New Roman" w:cs="Times New Roman"/>
                <w:b/>
                <w:bCs/>
                <w:sz w:val="22"/>
                <w:szCs w:val="22"/>
              </w:rPr>
            </w:pPr>
          </w:p>
        </w:tc>
      </w:tr>
      <w:tr w:rsidR="009A4DF2" w:rsidRPr="00256355" w:rsidTr="00FE3529">
        <w:tc>
          <w:tcPr>
            <w:tcW w:w="11023" w:type="dxa"/>
            <w:gridSpan w:val="2"/>
          </w:tcPr>
          <w:p w:rsidR="009A4DF2" w:rsidRPr="00256355" w:rsidRDefault="009A4DF2" w:rsidP="009A4DF2">
            <w:pPr>
              <w:spacing w:line="276" w:lineRule="auto"/>
              <w:rPr>
                <w:rFonts w:eastAsia="Times New Roman" w:cs="Times New Roman"/>
                <w:b/>
                <w:bCs/>
                <w:sz w:val="22"/>
                <w:szCs w:val="22"/>
              </w:rPr>
            </w:pPr>
            <w:r w:rsidRPr="00256355">
              <w:rPr>
                <w:rFonts w:eastAsia="Times New Roman" w:cs="Times New Roman"/>
                <w:b/>
                <w:bCs/>
                <w:sz w:val="22"/>
                <w:szCs w:val="22"/>
              </w:rPr>
              <w:t xml:space="preserve">Всего </w:t>
            </w:r>
          </w:p>
        </w:tc>
        <w:tc>
          <w:tcPr>
            <w:tcW w:w="1954" w:type="dxa"/>
          </w:tcPr>
          <w:p w:rsidR="009A4DF2" w:rsidRPr="00256355" w:rsidRDefault="009A4DF2" w:rsidP="009A4DF2">
            <w:pPr>
              <w:spacing w:line="276" w:lineRule="auto"/>
              <w:jc w:val="center"/>
              <w:rPr>
                <w:rFonts w:eastAsia="Times New Roman" w:cs="Times New Roman"/>
                <w:b/>
                <w:bCs/>
                <w:sz w:val="22"/>
                <w:szCs w:val="22"/>
                <w:lang w:val="en-AU"/>
              </w:rPr>
            </w:pPr>
            <w:r w:rsidRPr="00256355">
              <w:rPr>
                <w:rFonts w:eastAsia="Times New Roman" w:cs="Times New Roman"/>
                <w:b/>
                <w:bCs/>
                <w:sz w:val="22"/>
                <w:szCs w:val="22"/>
                <w:lang w:val="en-AU"/>
              </w:rPr>
              <w:t>36</w:t>
            </w:r>
          </w:p>
        </w:tc>
        <w:tc>
          <w:tcPr>
            <w:tcW w:w="1760" w:type="dxa"/>
          </w:tcPr>
          <w:p w:rsidR="009A4DF2" w:rsidRPr="00256355" w:rsidRDefault="009A4DF2" w:rsidP="009A4DF2">
            <w:pPr>
              <w:spacing w:line="276" w:lineRule="auto"/>
              <w:rPr>
                <w:rFonts w:eastAsia="Times New Roman" w:cs="Times New Roman"/>
                <w:b/>
                <w:bCs/>
                <w:sz w:val="22"/>
                <w:szCs w:val="22"/>
              </w:rPr>
            </w:pPr>
          </w:p>
        </w:tc>
      </w:tr>
    </w:tbl>
    <w:p w:rsidR="009A4DF2" w:rsidRPr="00256355" w:rsidRDefault="009A4DF2" w:rsidP="009A4DF2">
      <w:pPr>
        <w:rPr>
          <w:rFonts w:cs="Times New Roman"/>
          <w:sz w:val="22"/>
          <w:szCs w:val="22"/>
          <w:lang w:val="en-AU"/>
        </w:rPr>
        <w:sectPr w:rsidR="009A4DF2" w:rsidRPr="00256355" w:rsidSect="009A4DF2">
          <w:pgSz w:w="16838" w:h="11906" w:orient="landscape"/>
          <w:pgMar w:top="1701" w:right="1134" w:bottom="567" w:left="1134" w:header="709" w:footer="709" w:gutter="0"/>
          <w:cols w:space="708"/>
          <w:docGrid w:linePitch="360"/>
        </w:sectPr>
      </w:pPr>
    </w:p>
    <w:p w:rsidR="009A4DF2" w:rsidRPr="00256355" w:rsidRDefault="009A4DF2" w:rsidP="009A4DF2">
      <w:pPr>
        <w:rPr>
          <w:rFonts w:cs="Times New Roman"/>
          <w:sz w:val="22"/>
          <w:szCs w:val="22"/>
        </w:rPr>
      </w:pPr>
    </w:p>
    <w:p w:rsidR="009A4DF2" w:rsidRPr="009D4F51" w:rsidRDefault="009A4DF2" w:rsidP="009A4DF2">
      <w:pPr>
        <w:pStyle w:val="1e"/>
        <w:rPr>
          <w:rFonts w:ascii="Times New Roman" w:hAnsi="Times New Roman"/>
        </w:rPr>
      </w:pPr>
      <w:bookmarkStart w:id="3787" w:name="_Toc168157432"/>
      <w:bookmarkStart w:id="3788" w:name="_Toc168157987"/>
      <w:bookmarkStart w:id="3789" w:name="_Toc168158810"/>
      <w:bookmarkStart w:id="3790" w:name="_Toc168159252"/>
      <w:bookmarkStart w:id="3791" w:name="_Toc168162170"/>
      <w:bookmarkStart w:id="3792" w:name="_Toc168162373"/>
      <w:bookmarkStart w:id="3793" w:name="_Toc168162576"/>
      <w:bookmarkStart w:id="3794" w:name="_Toc168162780"/>
      <w:bookmarkStart w:id="3795" w:name="_Toc168162984"/>
      <w:bookmarkStart w:id="3796" w:name="_Toc168163187"/>
      <w:bookmarkStart w:id="3797" w:name="_Toc168163390"/>
      <w:bookmarkStart w:id="3798" w:name="_Toc168163594"/>
      <w:bookmarkStart w:id="3799" w:name="_Toc168163797"/>
      <w:bookmarkStart w:id="3800" w:name="_Toc168164001"/>
      <w:bookmarkStart w:id="3801" w:name="_Toc168164204"/>
      <w:bookmarkStart w:id="3802" w:name="_Toc168164407"/>
      <w:bookmarkStart w:id="3803" w:name="_Toc168164610"/>
      <w:bookmarkStart w:id="3804" w:name="_Toc168164813"/>
      <w:bookmarkStart w:id="3805" w:name="_Toc168165017"/>
      <w:bookmarkStart w:id="3806" w:name="_Toc168165222"/>
      <w:bookmarkStart w:id="3807" w:name="_Toc168165428"/>
      <w:bookmarkStart w:id="3808" w:name="_Toc168165634"/>
      <w:r w:rsidRPr="009D4F51">
        <w:rPr>
          <w:rFonts w:ascii="Times New Roman" w:hAnsi="Times New Roman"/>
        </w:rPr>
        <w:t>3. Условия реализации ДИСЦИПЛИНЫ</w:t>
      </w:r>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p>
    <w:p w:rsidR="009A4DF2" w:rsidRPr="009D4F51" w:rsidRDefault="009A4DF2" w:rsidP="009A4DF2">
      <w:pPr>
        <w:pStyle w:val="114"/>
        <w:rPr>
          <w:rFonts w:ascii="Times New Roman" w:hAnsi="Times New Roman"/>
          <w:color w:val="0D0D0D" w:themeColor="text1" w:themeTint="F2"/>
        </w:rPr>
      </w:pPr>
      <w:bookmarkStart w:id="3809" w:name="_Toc168157988"/>
      <w:bookmarkStart w:id="3810" w:name="_Toc168158811"/>
      <w:bookmarkStart w:id="3811" w:name="_Toc168159253"/>
      <w:bookmarkStart w:id="3812" w:name="_Toc168162171"/>
      <w:bookmarkStart w:id="3813" w:name="_Toc168162374"/>
      <w:bookmarkStart w:id="3814" w:name="_Toc168162577"/>
      <w:bookmarkStart w:id="3815" w:name="_Toc168162781"/>
      <w:bookmarkStart w:id="3816" w:name="_Toc168162985"/>
      <w:bookmarkStart w:id="3817" w:name="_Toc168163188"/>
      <w:bookmarkStart w:id="3818" w:name="_Toc168163391"/>
      <w:bookmarkStart w:id="3819" w:name="_Toc168163595"/>
      <w:bookmarkStart w:id="3820" w:name="_Toc168163798"/>
      <w:bookmarkStart w:id="3821" w:name="_Toc168164002"/>
      <w:bookmarkStart w:id="3822" w:name="_Toc168164205"/>
      <w:bookmarkStart w:id="3823" w:name="_Toc168164408"/>
      <w:bookmarkStart w:id="3824" w:name="_Toc168164611"/>
      <w:bookmarkStart w:id="3825" w:name="_Toc168164814"/>
      <w:bookmarkStart w:id="3826" w:name="_Toc168165018"/>
      <w:bookmarkStart w:id="3827" w:name="_Toc168165223"/>
      <w:bookmarkStart w:id="3828" w:name="_Toc168165429"/>
      <w:bookmarkStart w:id="3829" w:name="_Toc168165635"/>
      <w:r w:rsidRPr="009D4F51">
        <w:rPr>
          <w:rFonts w:ascii="Times New Roman" w:hAnsi="Times New Roman"/>
          <w:color w:val="0D0D0D" w:themeColor="text1" w:themeTint="F2"/>
        </w:rPr>
        <w:t>3.1. Материально-техническое обеспечение</w:t>
      </w:r>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p>
    <w:p w:rsidR="009A4DF2" w:rsidRPr="009D4F51" w:rsidRDefault="009A4DF2" w:rsidP="009A4DF2">
      <w:pPr>
        <w:suppressAutoHyphens/>
        <w:ind w:firstLine="709"/>
        <w:jc w:val="both"/>
        <w:rPr>
          <w:rFonts w:cs="Times New Roman"/>
          <w:bCs/>
          <w:iCs/>
          <w:color w:val="0D0D0D" w:themeColor="text1" w:themeTint="F2"/>
        </w:rPr>
      </w:pPr>
      <w:r w:rsidRPr="009D4F51">
        <w:rPr>
          <w:rFonts w:cs="Times New Roman"/>
          <w:bCs/>
          <w:color w:val="0D0D0D" w:themeColor="text1" w:themeTint="F2"/>
        </w:rPr>
        <w:t xml:space="preserve">Кабинет </w:t>
      </w:r>
      <w:r w:rsidRPr="009D4F51">
        <w:rPr>
          <w:rFonts w:cs="Times New Roman"/>
          <w:bCs/>
          <w:iCs/>
          <w:color w:val="0D0D0D" w:themeColor="text1" w:themeTint="F2"/>
        </w:rPr>
        <w:t xml:space="preserve">«Социально-экономических дисциплин», </w:t>
      </w:r>
      <w:r w:rsidRPr="009D4F51">
        <w:rPr>
          <w:rFonts w:cs="Times New Roman"/>
          <w:bCs/>
          <w:color w:val="0D0D0D" w:themeColor="text1" w:themeTint="F2"/>
        </w:rPr>
        <w:t xml:space="preserve">оснащенный </w:t>
      </w:r>
      <w:r w:rsidRPr="009D4F51">
        <w:rPr>
          <w:rFonts w:cs="Times New Roman"/>
          <w:bCs/>
          <w:iCs/>
          <w:color w:val="0D0D0D" w:themeColor="text1" w:themeTint="F2"/>
        </w:rPr>
        <w:t>в соответствии с приложением 3 ОПОП-П</w:t>
      </w:r>
      <w:r w:rsidRPr="009D4F51">
        <w:rPr>
          <w:rFonts w:cs="Times New Roman"/>
          <w:bCs/>
          <w:color w:val="0D0D0D" w:themeColor="text1" w:themeTint="F2"/>
        </w:rPr>
        <w:t>.</w:t>
      </w:r>
    </w:p>
    <w:p w:rsidR="009A4DF2" w:rsidRPr="009D4F51" w:rsidRDefault="009A4DF2" w:rsidP="009A4DF2">
      <w:pPr>
        <w:pStyle w:val="114"/>
        <w:rPr>
          <w:rFonts w:ascii="Times New Roman" w:hAnsi="Times New Roman"/>
          <w:color w:val="0D0D0D" w:themeColor="text1" w:themeTint="F2"/>
        </w:rPr>
      </w:pPr>
      <w:bookmarkStart w:id="3830" w:name="_Toc168157989"/>
      <w:bookmarkStart w:id="3831" w:name="_Toc168158812"/>
      <w:bookmarkStart w:id="3832" w:name="_Toc168159254"/>
      <w:bookmarkStart w:id="3833" w:name="_Toc168162172"/>
      <w:bookmarkStart w:id="3834" w:name="_Toc168162375"/>
      <w:bookmarkStart w:id="3835" w:name="_Toc168162578"/>
      <w:bookmarkStart w:id="3836" w:name="_Toc168162782"/>
      <w:bookmarkStart w:id="3837" w:name="_Toc168162986"/>
      <w:bookmarkStart w:id="3838" w:name="_Toc168163189"/>
      <w:bookmarkStart w:id="3839" w:name="_Toc168163392"/>
      <w:bookmarkStart w:id="3840" w:name="_Toc168163596"/>
      <w:bookmarkStart w:id="3841" w:name="_Toc168163799"/>
      <w:bookmarkStart w:id="3842" w:name="_Toc168164003"/>
      <w:bookmarkStart w:id="3843" w:name="_Toc168164206"/>
      <w:bookmarkStart w:id="3844" w:name="_Toc168164409"/>
      <w:bookmarkStart w:id="3845" w:name="_Toc168164612"/>
      <w:bookmarkStart w:id="3846" w:name="_Toc168164815"/>
      <w:bookmarkStart w:id="3847" w:name="_Toc168165019"/>
      <w:bookmarkStart w:id="3848" w:name="_Toc168165224"/>
      <w:bookmarkStart w:id="3849" w:name="_Toc168165430"/>
      <w:bookmarkStart w:id="3850" w:name="_Toc168165636"/>
      <w:r w:rsidRPr="009D4F51">
        <w:rPr>
          <w:rFonts w:ascii="Times New Roman" w:hAnsi="Times New Roman"/>
          <w:color w:val="0D0D0D" w:themeColor="text1" w:themeTint="F2"/>
        </w:rPr>
        <w:t>3.2. Учебно-методическое обеспечение</w:t>
      </w:r>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p>
    <w:p w:rsidR="009A4DF2" w:rsidRPr="009D4F51" w:rsidRDefault="009A4DF2" w:rsidP="009A4DF2">
      <w:pPr>
        <w:pStyle w:val="a8"/>
        <w:spacing w:line="276" w:lineRule="auto"/>
        <w:ind w:left="0" w:firstLine="709"/>
        <w:rPr>
          <w:b/>
          <w:color w:val="0D0D0D" w:themeColor="text1" w:themeTint="F2"/>
        </w:rPr>
      </w:pPr>
      <w:r w:rsidRPr="009D4F51">
        <w:rPr>
          <w:b/>
          <w:color w:val="0D0D0D" w:themeColor="text1" w:themeTint="F2"/>
        </w:rPr>
        <w:t>3.2.1. Основные печатные и/или электронные издания</w:t>
      </w:r>
    </w:p>
    <w:p w:rsidR="009A4DF2" w:rsidRPr="009D4F51" w:rsidRDefault="009A4DF2" w:rsidP="009A4DF2">
      <w:pPr>
        <w:spacing w:line="276" w:lineRule="auto"/>
        <w:ind w:firstLine="709"/>
        <w:contextualSpacing/>
        <w:jc w:val="both"/>
        <w:rPr>
          <w:rFonts w:cs="Times New Roman"/>
          <w:b/>
          <w:iCs/>
          <w:color w:val="0D0D0D" w:themeColor="text1" w:themeTint="F2"/>
        </w:rPr>
      </w:pPr>
      <w:r w:rsidRPr="009D4F51">
        <w:rPr>
          <w:rFonts w:cs="Times New Roman"/>
          <w:bCs/>
          <w:iCs/>
          <w:color w:val="0D0D0D" w:themeColor="text1" w:themeTint="F2"/>
        </w:rPr>
        <w:t>1.</w:t>
      </w:r>
      <w:r w:rsidRPr="009D4F51">
        <w:rPr>
          <w:rFonts w:cs="Times New Roman"/>
          <w:b/>
          <w:iCs/>
          <w:color w:val="0D0D0D" w:themeColor="text1" w:themeTint="F2"/>
        </w:rPr>
        <w:t xml:space="preserve">  </w:t>
      </w:r>
      <w:r w:rsidRPr="009D4F51">
        <w:rPr>
          <w:rFonts w:cs="Times New Roman"/>
          <w:bCs/>
          <w:iCs/>
          <w:color w:val="0D0D0D" w:themeColor="text1" w:themeTint="F2"/>
        </w:rPr>
        <w:t xml:space="preserve">Дорошенко О. М. Административное право: Учебник для СПО. 2023. – 168 с. Лань. </w:t>
      </w:r>
      <w:hyperlink r:id="rId127" w:history="1">
        <w:r w:rsidRPr="009D4F51">
          <w:rPr>
            <w:rStyle w:val="af2"/>
            <w:bCs/>
            <w:iCs/>
            <w:color w:val="0D0D0D" w:themeColor="text1" w:themeTint="F2"/>
            <w:u w:val="none"/>
          </w:rPr>
          <w:t>https://e.lanbook.com/book/333284</w:t>
        </w:r>
      </w:hyperlink>
      <w:r w:rsidRPr="009D4F51">
        <w:rPr>
          <w:rFonts w:cs="Times New Roman"/>
          <w:bCs/>
          <w:iCs/>
          <w:color w:val="0D0D0D" w:themeColor="text1" w:themeTint="F2"/>
        </w:rPr>
        <w:t xml:space="preserve"> </w:t>
      </w:r>
    </w:p>
    <w:p w:rsidR="009A4DF2" w:rsidRPr="009D4F51" w:rsidRDefault="009A4DF2" w:rsidP="009A4DF2">
      <w:pPr>
        <w:spacing w:line="276" w:lineRule="auto"/>
        <w:ind w:firstLine="709"/>
        <w:contextualSpacing/>
        <w:jc w:val="both"/>
        <w:rPr>
          <w:rFonts w:cs="Times New Roman"/>
          <w:b/>
          <w:iCs/>
          <w:color w:val="0D0D0D" w:themeColor="text1" w:themeTint="F2"/>
        </w:rPr>
      </w:pPr>
      <w:r w:rsidRPr="009D4F51">
        <w:rPr>
          <w:rFonts w:cs="Times New Roman"/>
          <w:bCs/>
          <w:iCs/>
          <w:color w:val="0D0D0D" w:themeColor="text1" w:themeTint="F2"/>
        </w:rPr>
        <w:t xml:space="preserve">2. Раева Т. Д. Экономика: Учеб. Пособие. 2021. – 100 с. Лань. </w:t>
      </w:r>
      <w:hyperlink r:id="rId128" w:anchor="60" w:history="1">
        <w:r w:rsidRPr="009D4F51">
          <w:rPr>
            <w:rStyle w:val="af2"/>
            <w:bCs/>
            <w:iCs/>
            <w:color w:val="0D0D0D" w:themeColor="text1" w:themeTint="F2"/>
            <w:u w:val="none"/>
          </w:rPr>
          <w:t>https://reader.lanbook.com/book/296255#60</w:t>
        </w:r>
      </w:hyperlink>
      <w:r w:rsidRPr="009D4F51">
        <w:rPr>
          <w:rFonts w:cs="Times New Roman"/>
          <w:bCs/>
          <w:iCs/>
          <w:color w:val="0D0D0D" w:themeColor="text1" w:themeTint="F2"/>
        </w:rPr>
        <w:t xml:space="preserve"> </w:t>
      </w:r>
    </w:p>
    <w:p w:rsidR="009A4DF2" w:rsidRPr="009D4F51" w:rsidRDefault="009A4DF2" w:rsidP="009A4DF2">
      <w:pPr>
        <w:spacing w:line="276" w:lineRule="auto"/>
        <w:ind w:firstLine="709"/>
        <w:contextualSpacing/>
        <w:jc w:val="both"/>
        <w:rPr>
          <w:rFonts w:cs="Times New Roman"/>
          <w:bCs/>
          <w:iCs/>
          <w:color w:val="0D0D0D" w:themeColor="text1" w:themeTint="F2"/>
        </w:rPr>
      </w:pPr>
      <w:r w:rsidRPr="009D4F51">
        <w:rPr>
          <w:rFonts w:cs="Times New Roman"/>
          <w:bCs/>
          <w:iCs/>
          <w:color w:val="0D0D0D" w:themeColor="text1" w:themeTint="F2"/>
        </w:rPr>
        <w:t>3. Спирчагов Г. С., Бокач Е. Б.</w:t>
      </w:r>
      <w:r w:rsidRPr="009D4F51">
        <w:rPr>
          <w:color w:val="0D0D0D" w:themeColor="text1" w:themeTint="F2"/>
        </w:rPr>
        <w:t xml:space="preserve"> </w:t>
      </w:r>
      <w:r w:rsidRPr="009D4F51">
        <w:rPr>
          <w:rFonts w:cs="Times New Roman"/>
          <w:bCs/>
          <w:iCs/>
          <w:color w:val="0D0D0D" w:themeColor="text1" w:themeTint="F2"/>
        </w:rPr>
        <w:t xml:space="preserve">Административная ответственность за нарушения законодательства о контрактной системе. 2021. – 104 с. Лань. </w:t>
      </w:r>
      <w:hyperlink r:id="rId129" w:history="1">
        <w:r w:rsidRPr="009D4F51">
          <w:rPr>
            <w:rStyle w:val="af2"/>
            <w:bCs/>
            <w:iCs/>
            <w:color w:val="0D0D0D" w:themeColor="text1" w:themeTint="F2"/>
            <w:u w:val="none"/>
          </w:rPr>
          <w:t>https://e.lanbook.com/book/199727</w:t>
        </w:r>
      </w:hyperlink>
      <w:r w:rsidRPr="009D4F51">
        <w:rPr>
          <w:rFonts w:cs="Times New Roman"/>
          <w:bCs/>
          <w:iCs/>
          <w:color w:val="0D0D0D" w:themeColor="text1" w:themeTint="F2"/>
        </w:rPr>
        <w:t xml:space="preserve"> </w:t>
      </w:r>
    </w:p>
    <w:p w:rsidR="009A4DF2" w:rsidRPr="009D4F51" w:rsidRDefault="009A4DF2" w:rsidP="009A4DF2">
      <w:pPr>
        <w:spacing w:line="276" w:lineRule="auto"/>
        <w:ind w:firstLine="709"/>
        <w:contextualSpacing/>
        <w:jc w:val="both"/>
        <w:rPr>
          <w:rFonts w:cs="Times New Roman"/>
          <w:b/>
          <w:bCs/>
          <w:color w:val="0D0D0D" w:themeColor="text1" w:themeTint="F2"/>
        </w:rPr>
      </w:pPr>
      <w:r w:rsidRPr="009D4F51">
        <w:rPr>
          <w:rFonts w:cs="Times New Roman"/>
          <w:b/>
          <w:bCs/>
          <w:color w:val="0D0D0D" w:themeColor="text1" w:themeTint="F2"/>
        </w:rPr>
        <w:t xml:space="preserve">3.2.2. Дополнительные источники </w:t>
      </w:r>
    </w:p>
    <w:p w:rsidR="009A4DF2" w:rsidRPr="009D4F51" w:rsidRDefault="009A4DF2" w:rsidP="009A4DF2">
      <w:pPr>
        <w:spacing w:line="276" w:lineRule="auto"/>
        <w:ind w:firstLine="709"/>
        <w:contextualSpacing/>
        <w:jc w:val="both"/>
        <w:rPr>
          <w:rFonts w:cs="Times New Roman"/>
          <w:bCs/>
          <w:iCs/>
          <w:color w:val="0D0D0D" w:themeColor="text1" w:themeTint="F2"/>
        </w:rPr>
      </w:pPr>
      <w:r w:rsidRPr="009D4F51">
        <w:rPr>
          <w:rFonts w:cs="Times New Roman"/>
          <w:bCs/>
          <w:iCs/>
          <w:color w:val="0D0D0D" w:themeColor="text1" w:themeTint="F2"/>
        </w:rPr>
        <w:t>1.</w:t>
      </w:r>
      <w:r w:rsidRPr="009D4F51">
        <w:rPr>
          <w:rFonts w:cs="Times New Roman"/>
          <w:b/>
          <w:iCs/>
          <w:color w:val="0D0D0D" w:themeColor="text1" w:themeTint="F2"/>
        </w:rPr>
        <w:t xml:space="preserve"> </w:t>
      </w:r>
      <w:r w:rsidRPr="009D4F51">
        <w:rPr>
          <w:rFonts w:cs="Times New Roman"/>
          <w:bCs/>
          <w:iCs/>
          <w:color w:val="0D0D0D" w:themeColor="text1" w:themeTint="F2"/>
        </w:rPr>
        <w:t xml:space="preserve">  Александров И. А. Основы социального государства: электронное учебно-методическое пособие. 2023. – 55 с. Лань. </w:t>
      </w:r>
      <w:hyperlink r:id="rId130" w:history="1">
        <w:r w:rsidRPr="009D4F51">
          <w:rPr>
            <w:rStyle w:val="af2"/>
            <w:bCs/>
            <w:iCs/>
            <w:color w:val="0D0D0D" w:themeColor="text1" w:themeTint="F2"/>
            <w:u w:val="none"/>
          </w:rPr>
          <w:t>https://e.lanbook.com/book/328640?category=2167</w:t>
        </w:r>
      </w:hyperlink>
      <w:r w:rsidRPr="009D4F51">
        <w:rPr>
          <w:rFonts w:cs="Times New Roman"/>
          <w:bCs/>
          <w:iCs/>
          <w:color w:val="0D0D0D" w:themeColor="text1" w:themeTint="F2"/>
        </w:rPr>
        <w:t xml:space="preserve"> </w:t>
      </w:r>
    </w:p>
    <w:p w:rsidR="009A4DF2" w:rsidRPr="009D4F51" w:rsidRDefault="009A4DF2" w:rsidP="009A4DF2">
      <w:pPr>
        <w:spacing w:line="276" w:lineRule="auto"/>
        <w:ind w:firstLine="709"/>
        <w:contextualSpacing/>
        <w:jc w:val="both"/>
        <w:rPr>
          <w:rFonts w:cs="Times New Roman"/>
          <w:bCs/>
          <w:iCs/>
          <w:color w:val="0D0D0D" w:themeColor="text1" w:themeTint="F2"/>
        </w:rPr>
      </w:pPr>
      <w:r w:rsidRPr="009D4F51">
        <w:rPr>
          <w:rFonts w:cs="Times New Roman"/>
          <w:bCs/>
          <w:iCs/>
          <w:color w:val="0D0D0D" w:themeColor="text1" w:themeTint="F2"/>
        </w:rPr>
        <w:t>2. Бессараб Н. С., Абрамова В. А.</w:t>
      </w:r>
      <w:r w:rsidRPr="009D4F51">
        <w:rPr>
          <w:color w:val="0D0D0D" w:themeColor="text1" w:themeTint="F2"/>
        </w:rPr>
        <w:t xml:space="preserve"> </w:t>
      </w:r>
      <w:r w:rsidRPr="009D4F51">
        <w:rPr>
          <w:rFonts w:cs="Times New Roman"/>
          <w:bCs/>
          <w:iCs/>
          <w:color w:val="0D0D0D" w:themeColor="text1" w:themeTint="F2"/>
        </w:rPr>
        <w:t>Частно-</w:t>
      </w:r>
      <w:r w:rsidR="00940806" w:rsidRPr="009D4F51">
        <w:rPr>
          <w:rFonts w:cs="Times New Roman"/>
          <w:bCs/>
          <w:iCs/>
          <w:color w:val="0D0D0D" w:themeColor="text1" w:themeTint="F2"/>
        </w:rPr>
        <w:t xml:space="preserve"> </w:t>
      </w:r>
      <w:r w:rsidRPr="009D4F51">
        <w:rPr>
          <w:rFonts w:cs="Times New Roman"/>
          <w:bCs/>
          <w:iCs/>
          <w:color w:val="0D0D0D" w:themeColor="text1" w:themeTint="F2"/>
        </w:rPr>
        <w:t xml:space="preserve">правовые дисциплины (трудовое, семейное, жилищное право). Практикум: учебно-методическое пособие. 2023. – 214 с. Лань. </w:t>
      </w:r>
      <w:hyperlink r:id="rId131" w:history="1">
        <w:r w:rsidRPr="009D4F51">
          <w:rPr>
            <w:rStyle w:val="af2"/>
            <w:bCs/>
            <w:iCs/>
            <w:color w:val="0D0D0D" w:themeColor="text1" w:themeTint="F2"/>
            <w:u w:val="none"/>
          </w:rPr>
          <w:t>https://e.lanbook.com/book/331106</w:t>
        </w:r>
      </w:hyperlink>
      <w:r w:rsidRPr="009D4F51">
        <w:rPr>
          <w:rFonts w:cs="Times New Roman"/>
          <w:bCs/>
          <w:iCs/>
          <w:color w:val="0D0D0D" w:themeColor="text1" w:themeTint="F2"/>
        </w:rPr>
        <w:t xml:space="preserve"> </w:t>
      </w:r>
    </w:p>
    <w:p w:rsidR="009A4DF2" w:rsidRPr="009D4F51" w:rsidRDefault="009A4DF2" w:rsidP="009A4DF2">
      <w:pPr>
        <w:spacing w:line="276" w:lineRule="auto"/>
        <w:ind w:firstLine="709"/>
        <w:contextualSpacing/>
        <w:jc w:val="both"/>
        <w:rPr>
          <w:rFonts w:cs="Times New Roman"/>
          <w:bCs/>
          <w:iCs/>
          <w:color w:val="0D0D0D" w:themeColor="text1" w:themeTint="F2"/>
        </w:rPr>
      </w:pPr>
      <w:r w:rsidRPr="009D4F51">
        <w:rPr>
          <w:rFonts w:cs="Times New Roman"/>
          <w:bCs/>
          <w:iCs/>
          <w:color w:val="0D0D0D" w:themeColor="text1" w:themeTint="F2"/>
        </w:rPr>
        <w:t xml:space="preserve">3.  Василенкова А. А. Семейное право: учебное пособие. 2023. – 86 с. Лань. </w:t>
      </w:r>
      <w:hyperlink r:id="rId132" w:history="1">
        <w:r w:rsidRPr="009D4F51">
          <w:rPr>
            <w:rStyle w:val="af2"/>
            <w:bCs/>
            <w:iCs/>
            <w:color w:val="0D0D0D" w:themeColor="text1" w:themeTint="F2"/>
            <w:u w:val="none"/>
          </w:rPr>
          <w:t>https://e.lanbook.com/book/339986?category=2172</w:t>
        </w:r>
      </w:hyperlink>
      <w:r w:rsidRPr="009D4F51">
        <w:rPr>
          <w:rFonts w:cs="Times New Roman"/>
          <w:bCs/>
          <w:iCs/>
          <w:color w:val="0D0D0D" w:themeColor="text1" w:themeTint="F2"/>
        </w:rPr>
        <w:t xml:space="preserve"> </w:t>
      </w:r>
    </w:p>
    <w:p w:rsidR="009A4DF2" w:rsidRPr="009D4F51" w:rsidRDefault="009A4DF2" w:rsidP="009A4DF2">
      <w:pPr>
        <w:spacing w:line="276" w:lineRule="auto"/>
        <w:ind w:firstLine="709"/>
        <w:contextualSpacing/>
        <w:jc w:val="both"/>
        <w:rPr>
          <w:rFonts w:cs="Times New Roman"/>
          <w:bCs/>
          <w:iCs/>
          <w:color w:val="0D0D0D" w:themeColor="text1" w:themeTint="F2"/>
        </w:rPr>
      </w:pPr>
      <w:r w:rsidRPr="009D4F51">
        <w:rPr>
          <w:rFonts w:cs="Times New Roman"/>
          <w:bCs/>
          <w:iCs/>
          <w:color w:val="0D0D0D" w:themeColor="text1" w:themeTint="F2"/>
        </w:rPr>
        <w:t xml:space="preserve">4. Ломанова Н. П. Административно-правовая организация государственного управления. Административное право. Особенная часть: учебное пособие. 2023. – 252 с. Лань. </w:t>
      </w:r>
      <w:hyperlink r:id="rId133" w:history="1">
        <w:r w:rsidRPr="009D4F51">
          <w:rPr>
            <w:rStyle w:val="af2"/>
            <w:bCs/>
            <w:iCs/>
            <w:color w:val="0D0D0D" w:themeColor="text1" w:themeTint="F2"/>
            <w:u w:val="none"/>
          </w:rPr>
          <w:t>https://e.lanbook.com/book/369272</w:t>
        </w:r>
      </w:hyperlink>
      <w:r w:rsidRPr="009D4F51">
        <w:rPr>
          <w:rFonts w:cs="Times New Roman"/>
          <w:bCs/>
          <w:iCs/>
          <w:color w:val="0D0D0D" w:themeColor="text1" w:themeTint="F2"/>
        </w:rPr>
        <w:t xml:space="preserve"> </w:t>
      </w:r>
    </w:p>
    <w:p w:rsidR="009A4DF2" w:rsidRPr="009D4F51" w:rsidRDefault="009A4DF2" w:rsidP="009A4DF2">
      <w:pPr>
        <w:spacing w:line="276" w:lineRule="auto"/>
        <w:ind w:firstLine="709"/>
        <w:contextualSpacing/>
        <w:jc w:val="both"/>
        <w:rPr>
          <w:rFonts w:cs="Times New Roman"/>
          <w:bCs/>
          <w:iCs/>
          <w:color w:val="0D0D0D" w:themeColor="text1" w:themeTint="F2"/>
        </w:rPr>
      </w:pPr>
      <w:r w:rsidRPr="009D4F51">
        <w:rPr>
          <w:rFonts w:cs="Times New Roman"/>
          <w:bCs/>
          <w:iCs/>
          <w:color w:val="0D0D0D" w:themeColor="text1" w:themeTint="F2"/>
        </w:rPr>
        <w:t xml:space="preserve">5.  Рубанцова Т. А., Ступина Н. С. Основы государства и права. Публичное право: учебное пособие. 2023. – 48 с. Лань. </w:t>
      </w:r>
      <w:hyperlink r:id="rId134" w:history="1">
        <w:r w:rsidRPr="009D4F51">
          <w:rPr>
            <w:rStyle w:val="af2"/>
            <w:bCs/>
            <w:iCs/>
            <w:color w:val="0D0D0D" w:themeColor="text1" w:themeTint="F2"/>
            <w:u w:val="none"/>
          </w:rPr>
          <w:t>https://e.lanbook.com/book/393695</w:t>
        </w:r>
      </w:hyperlink>
      <w:r w:rsidRPr="009D4F51">
        <w:rPr>
          <w:rFonts w:cs="Times New Roman"/>
          <w:bCs/>
          <w:iCs/>
          <w:color w:val="0D0D0D" w:themeColor="text1" w:themeTint="F2"/>
        </w:rPr>
        <w:t xml:space="preserve"> </w:t>
      </w:r>
    </w:p>
    <w:p w:rsidR="009A4DF2" w:rsidRPr="009D4F51" w:rsidRDefault="009A4DF2" w:rsidP="009A4DF2">
      <w:pPr>
        <w:spacing w:line="276" w:lineRule="auto"/>
        <w:ind w:firstLine="709"/>
        <w:contextualSpacing/>
        <w:jc w:val="both"/>
        <w:rPr>
          <w:rFonts w:cs="Times New Roman"/>
          <w:bCs/>
          <w:iCs/>
          <w:color w:val="0D0D0D" w:themeColor="text1" w:themeTint="F2"/>
        </w:rPr>
      </w:pPr>
    </w:p>
    <w:p w:rsidR="009A4DF2" w:rsidRPr="009D4F51" w:rsidRDefault="009A4DF2" w:rsidP="009A4DF2">
      <w:pPr>
        <w:pStyle w:val="1e"/>
        <w:rPr>
          <w:rFonts w:ascii="Times New Roman" w:hAnsi="Times New Roman"/>
          <w:b w:val="0"/>
          <w:bCs w:val="0"/>
        </w:rPr>
      </w:pPr>
      <w:bookmarkStart w:id="3851" w:name="_Toc168157433"/>
      <w:bookmarkStart w:id="3852" w:name="_Toc168157990"/>
      <w:bookmarkStart w:id="3853" w:name="_Toc168158813"/>
      <w:bookmarkStart w:id="3854" w:name="_Toc168159255"/>
      <w:bookmarkStart w:id="3855" w:name="_Toc168162173"/>
      <w:bookmarkStart w:id="3856" w:name="_Toc168162376"/>
      <w:bookmarkStart w:id="3857" w:name="_Toc168162579"/>
      <w:bookmarkStart w:id="3858" w:name="_Toc168162783"/>
      <w:bookmarkStart w:id="3859" w:name="_Toc168162987"/>
      <w:bookmarkStart w:id="3860" w:name="_Toc168163190"/>
      <w:bookmarkStart w:id="3861" w:name="_Toc168163393"/>
      <w:bookmarkStart w:id="3862" w:name="_Toc168163597"/>
      <w:bookmarkStart w:id="3863" w:name="_Toc168163800"/>
      <w:bookmarkStart w:id="3864" w:name="_Toc168164004"/>
      <w:bookmarkStart w:id="3865" w:name="_Toc168164207"/>
      <w:bookmarkStart w:id="3866" w:name="_Toc168164410"/>
      <w:bookmarkStart w:id="3867" w:name="_Toc168164613"/>
      <w:bookmarkStart w:id="3868" w:name="_Toc168164816"/>
      <w:bookmarkStart w:id="3869" w:name="_Toc168165020"/>
      <w:bookmarkStart w:id="3870" w:name="_Toc168165225"/>
      <w:bookmarkStart w:id="3871" w:name="_Toc168165431"/>
      <w:bookmarkStart w:id="3872" w:name="_Toc168165637"/>
      <w:r w:rsidRPr="009D4F51">
        <w:rPr>
          <w:rFonts w:ascii="Times New Roman" w:hAnsi="Times New Roman"/>
        </w:rPr>
        <w:t xml:space="preserve">4. Контроль и оценка результатов </w:t>
      </w:r>
      <w:r w:rsidRPr="009D4F51">
        <w:rPr>
          <w:rFonts w:ascii="Times New Roman" w:hAnsi="Times New Roman"/>
        </w:rPr>
        <w:br/>
        <w:t>освоения ДИСЦИПЛИНЫ</w:t>
      </w:r>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7"/>
        <w:gridCol w:w="3185"/>
      </w:tblGrid>
      <w:tr w:rsidR="009A4DF2" w:rsidRPr="009D4F51" w:rsidTr="009A4DF2">
        <w:trPr>
          <w:trHeight w:val="519"/>
        </w:trPr>
        <w:tc>
          <w:tcPr>
            <w:tcW w:w="1543" w:type="pct"/>
            <w:vAlign w:val="center"/>
          </w:tcPr>
          <w:p w:rsidR="009A4DF2" w:rsidRPr="009D4F51" w:rsidRDefault="009A4DF2" w:rsidP="009A4DF2">
            <w:pPr>
              <w:suppressAutoHyphens/>
              <w:spacing w:line="276" w:lineRule="auto"/>
              <w:contextualSpacing/>
              <w:jc w:val="center"/>
              <w:rPr>
                <w:rFonts w:cs="Times New Roman"/>
                <w:b/>
                <w:iCs/>
              </w:rPr>
            </w:pPr>
            <w:r w:rsidRPr="009D4F51">
              <w:rPr>
                <w:rFonts w:cs="Times New Roman"/>
                <w:b/>
                <w:iCs/>
              </w:rPr>
              <w:t>Результаты обучения</w:t>
            </w:r>
          </w:p>
        </w:tc>
        <w:tc>
          <w:tcPr>
            <w:tcW w:w="1840" w:type="pct"/>
            <w:vAlign w:val="center"/>
          </w:tcPr>
          <w:p w:rsidR="009A4DF2" w:rsidRPr="009D4F51" w:rsidRDefault="009A4DF2" w:rsidP="009A4DF2">
            <w:pPr>
              <w:suppressAutoHyphens/>
              <w:spacing w:line="276" w:lineRule="auto"/>
              <w:contextualSpacing/>
              <w:jc w:val="center"/>
              <w:rPr>
                <w:rFonts w:cs="Times New Roman"/>
                <w:b/>
              </w:rPr>
            </w:pPr>
            <w:r w:rsidRPr="009D4F51">
              <w:rPr>
                <w:rFonts w:cs="Times New Roman"/>
                <w:b/>
                <w:iCs/>
              </w:rPr>
              <w:t>Показатели освоенности компетенций</w:t>
            </w:r>
          </w:p>
        </w:tc>
        <w:tc>
          <w:tcPr>
            <w:tcW w:w="1616" w:type="pct"/>
            <w:vAlign w:val="center"/>
          </w:tcPr>
          <w:p w:rsidR="009A4DF2" w:rsidRPr="009D4F51" w:rsidRDefault="009A4DF2" w:rsidP="009A4DF2">
            <w:pPr>
              <w:suppressAutoHyphens/>
              <w:spacing w:line="276" w:lineRule="auto"/>
              <w:contextualSpacing/>
              <w:jc w:val="center"/>
              <w:rPr>
                <w:rFonts w:cs="Times New Roman"/>
                <w:b/>
              </w:rPr>
            </w:pPr>
            <w:r w:rsidRPr="009D4F51">
              <w:rPr>
                <w:rFonts w:cs="Times New Roman"/>
                <w:b/>
              </w:rPr>
              <w:t>Методы оценки</w:t>
            </w:r>
          </w:p>
        </w:tc>
      </w:tr>
      <w:tr w:rsidR="009A4DF2" w:rsidRPr="009D4F51" w:rsidTr="009A4DF2">
        <w:trPr>
          <w:trHeight w:val="698"/>
        </w:trPr>
        <w:tc>
          <w:tcPr>
            <w:tcW w:w="1543" w:type="pct"/>
          </w:tcPr>
          <w:p w:rsidR="009A4DF2" w:rsidRPr="00256355" w:rsidRDefault="009A4DF2" w:rsidP="009A4DF2">
            <w:pPr>
              <w:suppressAutoHyphens/>
              <w:spacing w:line="276" w:lineRule="auto"/>
              <w:contextualSpacing/>
              <w:rPr>
                <w:rFonts w:cs="Times New Roman"/>
                <w:bCs/>
                <w:sz w:val="22"/>
                <w:szCs w:val="22"/>
              </w:rPr>
            </w:pPr>
            <w:r w:rsidRPr="00256355">
              <w:rPr>
                <w:rFonts w:cs="Times New Roman"/>
                <w:bCs/>
                <w:sz w:val="22"/>
                <w:szCs w:val="22"/>
              </w:rPr>
              <w:t xml:space="preserve">Знает: </w:t>
            </w:r>
          </w:p>
          <w:p w:rsidR="009A4DF2" w:rsidRPr="00256355" w:rsidRDefault="009A4DF2" w:rsidP="009A4DF2">
            <w:pPr>
              <w:suppressAutoHyphens/>
              <w:spacing w:line="276" w:lineRule="auto"/>
              <w:contextualSpacing/>
              <w:rPr>
                <w:rFonts w:cs="Times New Roman"/>
                <w:bCs/>
                <w:iCs/>
                <w:sz w:val="22"/>
                <w:szCs w:val="22"/>
              </w:rPr>
            </w:pPr>
            <w:r w:rsidRPr="00256355">
              <w:rPr>
                <w:rFonts w:cs="Times New Roman"/>
                <w:bCs/>
                <w:iCs/>
                <w:sz w:val="22"/>
                <w:szCs w:val="22"/>
              </w:rPr>
              <w:t>-основные положения Конституции Российской Федерации;</w:t>
            </w:r>
          </w:p>
          <w:p w:rsidR="009A4DF2" w:rsidRPr="00256355" w:rsidRDefault="009A4DF2" w:rsidP="009A4DF2">
            <w:pPr>
              <w:suppressAutoHyphens/>
              <w:spacing w:line="276" w:lineRule="auto"/>
              <w:contextualSpacing/>
              <w:rPr>
                <w:rFonts w:cs="Times New Roman"/>
                <w:bCs/>
                <w:iCs/>
                <w:sz w:val="22"/>
                <w:szCs w:val="22"/>
              </w:rPr>
            </w:pPr>
            <w:r w:rsidRPr="00256355">
              <w:rPr>
                <w:rFonts w:cs="Times New Roman"/>
                <w:bCs/>
                <w:iCs/>
                <w:sz w:val="22"/>
                <w:szCs w:val="22"/>
              </w:rPr>
              <w:t>-права и свободы человека и гражданина, механизмы их реализации</w:t>
            </w:r>
          </w:p>
          <w:p w:rsidR="009A4DF2" w:rsidRPr="00256355" w:rsidRDefault="009A4DF2" w:rsidP="009A4DF2">
            <w:pPr>
              <w:suppressAutoHyphens/>
              <w:spacing w:line="276" w:lineRule="auto"/>
              <w:contextualSpacing/>
              <w:rPr>
                <w:rFonts w:cs="Times New Roman"/>
                <w:bCs/>
                <w:iCs/>
                <w:sz w:val="22"/>
                <w:szCs w:val="22"/>
              </w:rPr>
            </w:pPr>
            <w:r w:rsidRPr="00256355">
              <w:rPr>
                <w:rFonts w:cs="Times New Roman"/>
                <w:bCs/>
                <w:iCs/>
                <w:sz w:val="22"/>
                <w:szCs w:val="22"/>
              </w:rPr>
              <w:t>понятие правового регулирования в сфере профессиональной деятельности;</w:t>
            </w:r>
          </w:p>
          <w:p w:rsidR="009A4DF2" w:rsidRPr="00256355" w:rsidRDefault="009A4DF2" w:rsidP="009A4DF2">
            <w:pPr>
              <w:suppressAutoHyphens/>
              <w:spacing w:line="276" w:lineRule="auto"/>
              <w:contextualSpacing/>
              <w:rPr>
                <w:rFonts w:cs="Times New Roman"/>
                <w:bCs/>
                <w:iCs/>
                <w:sz w:val="22"/>
                <w:szCs w:val="22"/>
              </w:rPr>
            </w:pPr>
            <w:r w:rsidRPr="00256355">
              <w:rPr>
                <w:rFonts w:cs="Times New Roman"/>
                <w:bCs/>
                <w:iCs/>
                <w:sz w:val="22"/>
                <w:szCs w:val="22"/>
              </w:rPr>
              <w:t xml:space="preserve">-законодательные акты и другие нормативные </w:t>
            </w:r>
            <w:r w:rsidRPr="00256355">
              <w:rPr>
                <w:rFonts w:cs="Times New Roman"/>
                <w:bCs/>
                <w:iCs/>
                <w:sz w:val="22"/>
                <w:szCs w:val="22"/>
              </w:rPr>
              <w:lastRenderedPageBreak/>
              <w:t>документы, регулирующие правоотношения в процессе профессиональной деятельности;</w:t>
            </w:r>
          </w:p>
          <w:p w:rsidR="009A4DF2" w:rsidRPr="00256355" w:rsidRDefault="009A4DF2" w:rsidP="009A4DF2">
            <w:pPr>
              <w:suppressAutoHyphens/>
              <w:spacing w:line="276" w:lineRule="auto"/>
              <w:contextualSpacing/>
              <w:rPr>
                <w:rFonts w:cs="Times New Roman"/>
                <w:bCs/>
                <w:iCs/>
                <w:sz w:val="22"/>
                <w:szCs w:val="22"/>
              </w:rPr>
            </w:pPr>
            <w:r w:rsidRPr="00256355">
              <w:rPr>
                <w:rFonts w:cs="Times New Roman"/>
                <w:bCs/>
                <w:iCs/>
                <w:sz w:val="22"/>
                <w:szCs w:val="22"/>
              </w:rPr>
              <w:t xml:space="preserve">Умеет: </w:t>
            </w:r>
          </w:p>
          <w:p w:rsidR="009A4DF2" w:rsidRPr="00256355" w:rsidRDefault="009A4DF2" w:rsidP="009A4DF2">
            <w:pPr>
              <w:suppressAutoHyphens/>
              <w:spacing w:line="276" w:lineRule="auto"/>
              <w:contextualSpacing/>
              <w:rPr>
                <w:rFonts w:cs="Times New Roman"/>
                <w:bCs/>
                <w:iCs/>
                <w:sz w:val="22"/>
                <w:szCs w:val="22"/>
              </w:rPr>
            </w:pPr>
            <w:r w:rsidRPr="00256355">
              <w:rPr>
                <w:rFonts w:cs="Times New Roman"/>
                <w:bCs/>
                <w:iCs/>
                <w:sz w:val="22"/>
                <w:szCs w:val="22"/>
              </w:rPr>
              <w:t>- использовать необходимые нормативно- правовые документы;</w:t>
            </w:r>
          </w:p>
          <w:p w:rsidR="009A4DF2" w:rsidRPr="00256355" w:rsidRDefault="009A4DF2" w:rsidP="009A4DF2">
            <w:pPr>
              <w:suppressAutoHyphens/>
              <w:spacing w:line="276" w:lineRule="auto"/>
              <w:contextualSpacing/>
              <w:rPr>
                <w:rFonts w:cs="Times New Roman"/>
                <w:bCs/>
                <w:iCs/>
                <w:sz w:val="22"/>
                <w:szCs w:val="22"/>
              </w:rPr>
            </w:pPr>
            <w:r w:rsidRPr="00256355">
              <w:rPr>
                <w:rFonts w:cs="Times New Roman"/>
                <w:bCs/>
                <w:iCs/>
                <w:sz w:val="22"/>
                <w:szCs w:val="22"/>
              </w:rPr>
              <w:t>-защищать свои права в соответствии с гражданским, гражданско- процессуальным и трудовым законодательством;</w:t>
            </w:r>
          </w:p>
          <w:p w:rsidR="009A4DF2" w:rsidRPr="00256355" w:rsidRDefault="009A4DF2" w:rsidP="0004499D">
            <w:pPr>
              <w:suppressAutoHyphens/>
              <w:spacing w:line="276" w:lineRule="auto"/>
              <w:contextualSpacing/>
              <w:rPr>
                <w:sz w:val="22"/>
                <w:szCs w:val="22"/>
              </w:rPr>
            </w:pPr>
            <w:r w:rsidRPr="00256355">
              <w:rPr>
                <w:rFonts w:cs="Times New Roman"/>
                <w:bCs/>
                <w:iCs/>
                <w:sz w:val="22"/>
                <w:szCs w:val="22"/>
              </w:rPr>
              <w:t>- анализировать и оценивать результаты и последствия деятельности (бездействия) с правовой точки зрения</w:t>
            </w:r>
            <w:r w:rsidR="0004499D" w:rsidRPr="00256355">
              <w:rPr>
                <w:rFonts w:cs="Times New Roman"/>
                <w:bCs/>
                <w:iCs/>
                <w:sz w:val="22"/>
                <w:szCs w:val="22"/>
              </w:rPr>
              <w:t>.</w:t>
            </w:r>
          </w:p>
        </w:tc>
        <w:tc>
          <w:tcPr>
            <w:tcW w:w="1840" w:type="pct"/>
          </w:tcPr>
          <w:p w:rsidR="009A4DF2" w:rsidRPr="00256355" w:rsidRDefault="009A4DF2" w:rsidP="009A4DF2">
            <w:pPr>
              <w:suppressAutoHyphens/>
              <w:spacing w:line="276" w:lineRule="auto"/>
              <w:contextualSpacing/>
              <w:rPr>
                <w:rFonts w:cs="Times New Roman"/>
                <w:bCs/>
                <w:iCs/>
                <w:sz w:val="22"/>
                <w:szCs w:val="22"/>
              </w:rPr>
            </w:pPr>
            <w:r w:rsidRPr="00256355">
              <w:rPr>
                <w:rFonts w:cs="Times New Roman"/>
                <w:bCs/>
                <w:iCs/>
                <w:sz w:val="22"/>
                <w:szCs w:val="22"/>
              </w:rPr>
              <w:lastRenderedPageBreak/>
              <w:t>-демонстрирует основные положения Конституции Российской Федерации;</w:t>
            </w:r>
          </w:p>
          <w:p w:rsidR="009A4DF2" w:rsidRPr="00256355" w:rsidRDefault="009A4DF2" w:rsidP="009A4DF2">
            <w:pPr>
              <w:suppressAutoHyphens/>
              <w:spacing w:line="276" w:lineRule="auto"/>
              <w:contextualSpacing/>
              <w:rPr>
                <w:rFonts w:cs="Times New Roman"/>
                <w:bCs/>
                <w:iCs/>
                <w:sz w:val="22"/>
                <w:szCs w:val="22"/>
              </w:rPr>
            </w:pPr>
            <w:r w:rsidRPr="00256355">
              <w:rPr>
                <w:rFonts w:cs="Times New Roman"/>
                <w:bCs/>
                <w:iCs/>
                <w:sz w:val="22"/>
                <w:szCs w:val="22"/>
              </w:rPr>
              <w:t>- владеет правами и свободой человека и гражданина, механизмами их реализации</w:t>
            </w:r>
          </w:p>
          <w:p w:rsidR="009A4DF2" w:rsidRPr="00256355" w:rsidRDefault="009A4DF2" w:rsidP="009A4DF2">
            <w:pPr>
              <w:suppressAutoHyphens/>
              <w:spacing w:line="276" w:lineRule="auto"/>
              <w:contextualSpacing/>
              <w:rPr>
                <w:rFonts w:cs="Times New Roman"/>
                <w:bCs/>
                <w:iCs/>
                <w:sz w:val="22"/>
                <w:szCs w:val="22"/>
              </w:rPr>
            </w:pPr>
            <w:r w:rsidRPr="00256355">
              <w:rPr>
                <w:rFonts w:cs="Times New Roman"/>
                <w:bCs/>
                <w:iCs/>
                <w:sz w:val="22"/>
                <w:szCs w:val="22"/>
              </w:rPr>
              <w:t>понятие правового регулирования в сфере профессиональной деятельности;</w:t>
            </w:r>
          </w:p>
          <w:p w:rsidR="009A4DF2" w:rsidRPr="00256355" w:rsidRDefault="009A4DF2" w:rsidP="009A4DF2">
            <w:pPr>
              <w:suppressAutoHyphens/>
              <w:spacing w:line="276" w:lineRule="auto"/>
              <w:contextualSpacing/>
              <w:rPr>
                <w:rFonts w:cs="Times New Roman"/>
                <w:bCs/>
                <w:iCs/>
                <w:sz w:val="22"/>
                <w:szCs w:val="22"/>
              </w:rPr>
            </w:pPr>
            <w:r w:rsidRPr="00256355">
              <w:rPr>
                <w:rFonts w:cs="Times New Roman"/>
                <w:bCs/>
                <w:iCs/>
                <w:sz w:val="22"/>
                <w:szCs w:val="22"/>
              </w:rPr>
              <w:t xml:space="preserve">-владеет законодательными актами и другими нормативными документами, регулирующие правоотношения в процессе </w:t>
            </w:r>
            <w:r w:rsidRPr="00256355">
              <w:rPr>
                <w:rFonts w:cs="Times New Roman"/>
                <w:bCs/>
                <w:iCs/>
                <w:sz w:val="22"/>
                <w:szCs w:val="22"/>
              </w:rPr>
              <w:lastRenderedPageBreak/>
              <w:t>профессиональной деятельности.</w:t>
            </w:r>
          </w:p>
          <w:p w:rsidR="009A4DF2" w:rsidRPr="00256355" w:rsidRDefault="009A4DF2" w:rsidP="009A4DF2">
            <w:pPr>
              <w:suppressAutoHyphens/>
              <w:spacing w:line="276" w:lineRule="auto"/>
              <w:contextualSpacing/>
              <w:rPr>
                <w:rFonts w:cs="Times New Roman"/>
                <w:iCs/>
                <w:sz w:val="22"/>
                <w:szCs w:val="22"/>
              </w:rPr>
            </w:pPr>
            <w:r w:rsidRPr="00256355">
              <w:rPr>
                <w:rFonts w:cs="Times New Roman"/>
                <w:iCs/>
                <w:sz w:val="22"/>
                <w:szCs w:val="22"/>
              </w:rPr>
              <w:t>- использует необходимые нормативно- правовые документы;</w:t>
            </w:r>
          </w:p>
          <w:p w:rsidR="009A4DF2" w:rsidRPr="00256355" w:rsidRDefault="009A4DF2" w:rsidP="009A4DF2">
            <w:pPr>
              <w:suppressAutoHyphens/>
              <w:spacing w:line="276" w:lineRule="auto"/>
              <w:contextualSpacing/>
              <w:rPr>
                <w:rFonts w:cs="Times New Roman"/>
                <w:iCs/>
                <w:sz w:val="22"/>
                <w:szCs w:val="22"/>
              </w:rPr>
            </w:pPr>
            <w:r w:rsidRPr="00256355">
              <w:rPr>
                <w:rFonts w:cs="Times New Roman"/>
                <w:iCs/>
                <w:sz w:val="22"/>
                <w:szCs w:val="22"/>
              </w:rPr>
              <w:t>- защищает свои права в соответствии с гражданским, гражданско- процессуальным и трудовым законодательством;</w:t>
            </w:r>
          </w:p>
          <w:p w:rsidR="009A4DF2" w:rsidRPr="00256355" w:rsidRDefault="009A4DF2" w:rsidP="009A4DF2">
            <w:pPr>
              <w:suppressAutoHyphens/>
              <w:spacing w:line="276" w:lineRule="auto"/>
              <w:contextualSpacing/>
              <w:rPr>
                <w:rFonts w:cs="Times New Roman"/>
                <w:sz w:val="22"/>
                <w:szCs w:val="22"/>
              </w:rPr>
            </w:pPr>
            <w:r w:rsidRPr="00256355">
              <w:rPr>
                <w:rFonts w:cs="Times New Roman"/>
                <w:iCs/>
                <w:sz w:val="22"/>
                <w:szCs w:val="22"/>
              </w:rPr>
              <w:t>- анализирует и оценивает результаты и последствия деятельности (бездействия) с правовой точки зрения;</w:t>
            </w:r>
          </w:p>
        </w:tc>
        <w:tc>
          <w:tcPr>
            <w:tcW w:w="1616" w:type="pct"/>
          </w:tcPr>
          <w:p w:rsidR="009A4DF2" w:rsidRPr="00256355" w:rsidRDefault="009A4DF2" w:rsidP="009A4DF2">
            <w:pPr>
              <w:suppressAutoHyphens/>
              <w:spacing w:line="276" w:lineRule="auto"/>
              <w:contextualSpacing/>
              <w:rPr>
                <w:rFonts w:cs="Times New Roman"/>
                <w:iCs/>
                <w:sz w:val="22"/>
                <w:szCs w:val="22"/>
              </w:rPr>
            </w:pPr>
            <w:r w:rsidRPr="00256355">
              <w:rPr>
                <w:rFonts w:cs="Times New Roman"/>
                <w:iCs/>
                <w:sz w:val="22"/>
                <w:szCs w:val="22"/>
              </w:rPr>
              <w:lastRenderedPageBreak/>
              <w:t>Практическое занятие</w:t>
            </w:r>
          </w:p>
          <w:p w:rsidR="009A4DF2" w:rsidRPr="00256355" w:rsidRDefault="009A4DF2" w:rsidP="009A4DF2">
            <w:pPr>
              <w:suppressAutoHyphens/>
              <w:spacing w:line="276" w:lineRule="auto"/>
              <w:contextualSpacing/>
              <w:rPr>
                <w:rFonts w:cs="Times New Roman"/>
                <w:iCs/>
                <w:sz w:val="22"/>
                <w:szCs w:val="22"/>
              </w:rPr>
            </w:pPr>
            <w:r w:rsidRPr="00256355">
              <w:rPr>
                <w:rFonts w:cs="Times New Roman"/>
                <w:iCs/>
                <w:sz w:val="22"/>
                <w:szCs w:val="22"/>
              </w:rPr>
              <w:t>Наблюдение и оценка индивидуальных и творческих работ обучающихся.</w:t>
            </w:r>
          </w:p>
          <w:p w:rsidR="009A4DF2" w:rsidRPr="00256355" w:rsidRDefault="009A4DF2" w:rsidP="009A4DF2">
            <w:pPr>
              <w:suppressAutoHyphens/>
              <w:spacing w:line="276" w:lineRule="auto"/>
              <w:contextualSpacing/>
              <w:rPr>
                <w:rFonts w:cs="Times New Roman"/>
                <w:iCs/>
                <w:sz w:val="22"/>
                <w:szCs w:val="22"/>
              </w:rPr>
            </w:pPr>
            <w:r w:rsidRPr="00256355">
              <w:rPr>
                <w:rFonts w:cs="Times New Roman"/>
                <w:iCs/>
                <w:sz w:val="22"/>
                <w:szCs w:val="22"/>
              </w:rPr>
              <w:t>Рецензирование рефератов.</w:t>
            </w:r>
          </w:p>
          <w:p w:rsidR="009A4DF2" w:rsidRPr="00256355" w:rsidRDefault="009A4DF2" w:rsidP="009A4DF2">
            <w:pPr>
              <w:suppressAutoHyphens/>
              <w:spacing w:line="276" w:lineRule="auto"/>
              <w:contextualSpacing/>
              <w:rPr>
                <w:rFonts w:cs="Times New Roman"/>
                <w:iCs/>
                <w:sz w:val="22"/>
                <w:szCs w:val="22"/>
              </w:rPr>
            </w:pPr>
            <w:r w:rsidRPr="00256355">
              <w:rPr>
                <w:rFonts w:cs="Times New Roman"/>
                <w:iCs/>
                <w:sz w:val="22"/>
                <w:szCs w:val="22"/>
              </w:rPr>
              <w:t>Оценка выполнения домашнего задания</w:t>
            </w:r>
          </w:p>
          <w:p w:rsidR="009A4DF2" w:rsidRPr="00256355" w:rsidRDefault="009A4DF2" w:rsidP="009A4DF2">
            <w:pPr>
              <w:suppressAutoHyphens/>
              <w:spacing w:line="276" w:lineRule="auto"/>
              <w:contextualSpacing/>
              <w:rPr>
                <w:rFonts w:cs="Times New Roman"/>
                <w:iCs/>
                <w:sz w:val="22"/>
                <w:szCs w:val="22"/>
              </w:rPr>
            </w:pPr>
            <w:r w:rsidRPr="00256355">
              <w:rPr>
                <w:rFonts w:cs="Times New Roman"/>
                <w:iCs/>
                <w:sz w:val="22"/>
                <w:szCs w:val="22"/>
              </w:rPr>
              <w:t>Практическое занятие</w:t>
            </w:r>
          </w:p>
          <w:p w:rsidR="009A4DF2" w:rsidRPr="00256355" w:rsidRDefault="009A4DF2" w:rsidP="009A4DF2">
            <w:pPr>
              <w:suppressAutoHyphens/>
              <w:spacing w:line="276" w:lineRule="auto"/>
              <w:contextualSpacing/>
              <w:rPr>
                <w:rFonts w:cs="Times New Roman"/>
                <w:iCs/>
                <w:sz w:val="22"/>
                <w:szCs w:val="22"/>
              </w:rPr>
            </w:pPr>
            <w:r w:rsidRPr="00256355">
              <w:rPr>
                <w:rFonts w:cs="Times New Roman"/>
                <w:iCs/>
                <w:sz w:val="22"/>
                <w:szCs w:val="22"/>
              </w:rPr>
              <w:t>Защита практических и лабораторных работ.</w:t>
            </w:r>
          </w:p>
          <w:p w:rsidR="009A4DF2" w:rsidRPr="00256355" w:rsidRDefault="009A4DF2" w:rsidP="009A4DF2">
            <w:pPr>
              <w:suppressAutoHyphens/>
              <w:spacing w:line="276" w:lineRule="auto"/>
              <w:contextualSpacing/>
              <w:rPr>
                <w:rFonts w:cs="Times New Roman"/>
                <w:iCs/>
                <w:sz w:val="22"/>
                <w:szCs w:val="22"/>
              </w:rPr>
            </w:pPr>
            <w:r w:rsidRPr="00256355">
              <w:rPr>
                <w:rFonts w:cs="Times New Roman"/>
                <w:iCs/>
                <w:sz w:val="22"/>
                <w:szCs w:val="22"/>
              </w:rPr>
              <w:t>Оценка выполнения и защиты рефератов,  их рецензирование.</w:t>
            </w:r>
          </w:p>
          <w:p w:rsidR="009A4DF2" w:rsidRPr="00256355" w:rsidRDefault="009A4DF2" w:rsidP="009A4DF2">
            <w:pPr>
              <w:suppressAutoHyphens/>
              <w:spacing w:line="276" w:lineRule="auto"/>
              <w:contextualSpacing/>
              <w:rPr>
                <w:rFonts w:cs="Times New Roman"/>
                <w:iCs/>
                <w:sz w:val="22"/>
                <w:szCs w:val="22"/>
              </w:rPr>
            </w:pPr>
            <w:r w:rsidRPr="00256355">
              <w:rPr>
                <w:rFonts w:cs="Times New Roman"/>
                <w:iCs/>
                <w:sz w:val="22"/>
                <w:szCs w:val="22"/>
              </w:rPr>
              <w:t>Практическое занятие</w:t>
            </w:r>
          </w:p>
          <w:p w:rsidR="009A4DF2" w:rsidRPr="00256355" w:rsidRDefault="009A4DF2" w:rsidP="009A4DF2">
            <w:pPr>
              <w:suppressAutoHyphens/>
              <w:spacing w:line="276" w:lineRule="auto"/>
              <w:contextualSpacing/>
              <w:rPr>
                <w:rFonts w:cs="Times New Roman"/>
                <w:iCs/>
                <w:sz w:val="22"/>
                <w:szCs w:val="22"/>
              </w:rPr>
            </w:pPr>
            <w:r w:rsidRPr="00256355">
              <w:rPr>
                <w:rFonts w:cs="Times New Roman"/>
                <w:iCs/>
                <w:sz w:val="22"/>
                <w:szCs w:val="22"/>
              </w:rPr>
              <w:lastRenderedPageBreak/>
              <w:t>Оценка решения производственных ситуаций.</w:t>
            </w:r>
          </w:p>
          <w:p w:rsidR="009A4DF2" w:rsidRPr="00256355" w:rsidRDefault="009A4DF2" w:rsidP="009A4DF2">
            <w:pPr>
              <w:suppressAutoHyphens/>
              <w:spacing w:line="276" w:lineRule="auto"/>
              <w:contextualSpacing/>
              <w:rPr>
                <w:rFonts w:cs="Times New Roman"/>
                <w:iCs/>
                <w:sz w:val="22"/>
                <w:szCs w:val="22"/>
              </w:rPr>
            </w:pPr>
            <w:r w:rsidRPr="00256355">
              <w:rPr>
                <w:rFonts w:cs="Times New Roman"/>
                <w:iCs/>
                <w:sz w:val="22"/>
                <w:szCs w:val="22"/>
              </w:rPr>
              <w:t xml:space="preserve">Индивидуальные задания </w:t>
            </w:r>
          </w:p>
          <w:p w:rsidR="009A4DF2" w:rsidRPr="00256355" w:rsidRDefault="009A4DF2" w:rsidP="009A4DF2">
            <w:pPr>
              <w:suppressAutoHyphens/>
              <w:spacing w:line="276" w:lineRule="auto"/>
              <w:contextualSpacing/>
              <w:rPr>
                <w:rFonts w:cs="Times New Roman"/>
                <w:iCs/>
                <w:sz w:val="22"/>
                <w:szCs w:val="22"/>
              </w:rPr>
            </w:pPr>
            <w:r w:rsidRPr="00256355">
              <w:rPr>
                <w:rFonts w:cs="Times New Roman"/>
                <w:iCs/>
                <w:sz w:val="22"/>
                <w:szCs w:val="22"/>
              </w:rPr>
              <w:t>Тестирование</w:t>
            </w:r>
          </w:p>
          <w:p w:rsidR="009A4DF2" w:rsidRPr="00256355" w:rsidRDefault="009A4DF2" w:rsidP="009A4DF2">
            <w:pPr>
              <w:suppressAutoHyphens/>
              <w:spacing w:line="276" w:lineRule="auto"/>
              <w:contextualSpacing/>
              <w:rPr>
                <w:rFonts w:cs="Times New Roman"/>
                <w:iCs/>
                <w:sz w:val="22"/>
                <w:szCs w:val="22"/>
              </w:rPr>
            </w:pPr>
            <w:r w:rsidRPr="00256355">
              <w:rPr>
                <w:rFonts w:cs="Times New Roman"/>
                <w:iCs/>
                <w:sz w:val="22"/>
                <w:szCs w:val="22"/>
              </w:rPr>
              <w:t>Оценка ответов  на контрольные вопросы</w:t>
            </w:r>
          </w:p>
        </w:tc>
      </w:tr>
    </w:tbl>
    <w:p w:rsidR="009A4DF2" w:rsidRPr="009D4F51" w:rsidRDefault="009A4DF2" w:rsidP="009A4DF2">
      <w:pPr>
        <w:rPr>
          <w:rFonts w:cs="Times New Roman"/>
          <w:b/>
          <w:bCs/>
          <w:sz w:val="18"/>
          <w:szCs w:val="18"/>
        </w:rPr>
      </w:pPr>
    </w:p>
    <w:p w:rsidR="00C44A36" w:rsidRPr="009D4F51" w:rsidRDefault="00C44A36" w:rsidP="00C44A36">
      <w:pPr>
        <w:jc w:val="center"/>
        <w:rPr>
          <w:rFonts w:ascii="Times New Roman Полужирный" w:eastAsia="Segoe UI" w:hAnsi="Times New Roman Полужирный" w:cs="Times New Roman"/>
          <w:b/>
          <w:bCs/>
          <w:caps/>
          <w:kern w:val="32"/>
          <w:lang w:val="x-none" w:eastAsia="x-none"/>
        </w:rPr>
      </w:pPr>
      <w:r w:rsidRPr="009D4F51">
        <w:br w:type="page"/>
      </w:r>
    </w:p>
    <w:p w:rsidR="00940806" w:rsidRPr="009D4F51" w:rsidRDefault="00940806" w:rsidP="00B20917">
      <w:pPr>
        <w:jc w:val="right"/>
        <w:rPr>
          <w:rFonts w:cs="Times New Roman"/>
          <w:b/>
          <w:bCs/>
        </w:rPr>
      </w:pPr>
      <w:r w:rsidRPr="009D4F51">
        <w:rPr>
          <w:rFonts w:cs="Times New Roman"/>
          <w:b/>
          <w:bCs/>
        </w:rPr>
        <w:lastRenderedPageBreak/>
        <w:t>Прил</w:t>
      </w:r>
      <w:r w:rsidR="00B94748" w:rsidRPr="009D4F51">
        <w:rPr>
          <w:rFonts w:cs="Times New Roman"/>
          <w:b/>
          <w:bCs/>
        </w:rPr>
        <w:t xml:space="preserve">ожение </w:t>
      </w:r>
      <w:r w:rsidRPr="009D4F51">
        <w:rPr>
          <w:rFonts w:cs="Times New Roman"/>
          <w:b/>
          <w:bCs/>
        </w:rPr>
        <w:t>2.</w:t>
      </w:r>
      <w:r w:rsidR="0004499D" w:rsidRPr="009D4F51">
        <w:rPr>
          <w:rFonts w:cs="Times New Roman"/>
          <w:b/>
          <w:bCs/>
        </w:rPr>
        <w:t>31</w:t>
      </w:r>
    </w:p>
    <w:p w:rsidR="00940806" w:rsidRPr="009D4F51" w:rsidRDefault="00940806" w:rsidP="00940806">
      <w:pPr>
        <w:jc w:val="right"/>
        <w:rPr>
          <w:rFonts w:cs="Times New Roman"/>
          <w:b/>
          <w:bCs/>
        </w:rPr>
      </w:pPr>
      <w:r w:rsidRPr="009D4F51">
        <w:rPr>
          <w:rFonts w:cs="Times New Roman"/>
          <w:b/>
          <w:bCs/>
        </w:rPr>
        <w:t>к ОПОП-П по специальности</w:t>
      </w:r>
    </w:p>
    <w:p w:rsidR="00940806" w:rsidRPr="00B20917" w:rsidRDefault="00B20917" w:rsidP="00B20917">
      <w:pPr>
        <w:spacing w:line="276" w:lineRule="auto"/>
        <w:jc w:val="right"/>
        <w:rPr>
          <w:rFonts w:eastAsia="Times New Roman" w:cs="Times New Roman"/>
          <w:b/>
          <w:bCs/>
        </w:rPr>
      </w:pPr>
      <w:r>
        <w:rPr>
          <w:rFonts w:eastAsia="Times New Roman" w:cs="Times New Roman"/>
          <w:b/>
          <w:bCs/>
        </w:rPr>
        <w:t xml:space="preserve">35.02.12 Садово-парковое и </w:t>
      </w:r>
      <w:r w:rsidR="00940806" w:rsidRPr="009D4F51">
        <w:rPr>
          <w:rFonts w:eastAsia="Times New Roman" w:cs="Times New Roman"/>
          <w:b/>
          <w:bCs/>
        </w:rPr>
        <w:t>ландшафтное строительство</w:t>
      </w:r>
    </w:p>
    <w:p w:rsidR="00940806" w:rsidRPr="009D4F51" w:rsidRDefault="00940806" w:rsidP="00940806">
      <w:pPr>
        <w:jc w:val="right"/>
        <w:rPr>
          <w:rFonts w:cs="Times New Roman"/>
          <w:b/>
          <w:bCs/>
          <w:color w:val="0070C0"/>
        </w:rPr>
      </w:pPr>
    </w:p>
    <w:p w:rsidR="00940806" w:rsidRPr="009D4F51" w:rsidRDefault="00940806" w:rsidP="00940806">
      <w:pPr>
        <w:jc w:val="right"/>
        <w:rPr>
          <w:rFonts w:cs="Times New Roman"/>
          <w:b/>
          <w:bCs/>
          <w:color w:val="0070C0"/>
        </w:rPr>
      </w:pPr>
    </w:p>
    <w:p w:rsidR="00940806" w:rsidRPr="009D4F51" w:rsidRDefault="00940806" w:rsidP="00940806">
      <w:pPr>
        <w:jc w:val="right"/>
        <w:rPr>
          <w:rFonts w:cs="Times New Roman"/>
          <w:b/>
          <w:bCs/>
          <w:color w:val="0070C0"/>
        </w:rPr>
      </w:pPr>
    </w:p>
    <w:p w:rsidR="00940806" w:rsidRPr="009D4F51" w:rsidRDefault="00940806" w:rsidP="00940806">
      <w:pPr>
        <w:jc w:val="right"/>
        <w:rPr>
          <w:rFonts w:cs="Times New Roman"/>
          <w:b/>
          <w:bCs/>
          <w:color w:val="0070C0"/>
        </w:rPr>
      </w:pPr>
    </w:p>
    <w:p w:rsidR="00940806" w:rsidRPr="009D4F51" w:rsidRDefault="00940806" w:rsidP="00940806">
      <w:pPr>
        <w:jc w:val="right"/>
        <w:rPr>
          <w:rFonts w:cs="Times New Roman"/>
          <w:b/>
          <w:bCs/>
          <w:color w:val="0070C0"/>
        </w:rPr>
      </w:pPr>
    </w:p>
    <w:p w:rsidR="00940806" w:rsidRPr="009D4F51" w:rsidRDefault="00940806" w:rsidP="00940806">
      <w:pPr>
        <w:jc w:val="right"/>
        <w:rPr>
          <w:rFonts w:cs="Times New Roman"/>
          <w:b/>
          <w:bCs/>
          <w:color w:val="0070C0"/>
        </w:rPr>
      </w:pPr>
    </w:p>
    <w:p w:rsidR="00940806" w:rsidRPr="009D4F51" w:rsidRDefault="00940806" w:rsidP="00940806">
      <w:pPr>
        <w:jc w:val="right"/>
        <w:rPr>
          <w:rFonts w:cs="Times New Roman"/>
          <w:b/>
          <w:bCs/>
          <w:color w:val="0070C0"/>
        </w:rPr>
      </w:pPr>
    </w:p>
    <w:p w:rsidR="00940806" w:rsidRPr="009D4F51" w:rsidRDefault="00940806" w:rsidP="00940806">
      <w:pPr>
        <w:jc w:val="right"/>
        <w:rPr>
          <w:rFonts w:cs="Times New Roman"/>
          <w:b/>
          <w:bCs/>
          <w:color w:val="0070C0"/>
        </w:rPr>
      </w:pPr>
    </w:p>
    <w:p w:rsidR="00940806" w:rsidRPr="009D4F51" w:rsidRDefault="00940806" w:rsidP="00940806">
      <w:pPr>
        <w:jc w:val="right"/>
        <w:rPr>
          <w:rFonts w:cs="Times New Roman"/>
          <w:b/>
          <w:bCs/>
          <w:color w:val="0070C0"/>
        </w:rPr>
      </w:pPr>
    </w:p>
    <w:p w:rsidR="00940806" w:rsidRPr="009D4F51" w:rsidRDefault="00940806" w:rsidP="00940806">
      <w:pPr>
        <w:jc w:val="right"/>
        <w:rPr>
          <w:rFonts w:cs="Times New Roman"/>
          <w:b/>
          <w:bCs/>
          <w:color w:val="0070C0"/>
        </w:rPr>
      </w:pPr>
    </w:p>
    <w:p w:rsidR="00940806" w:rsidRPr="009D4F51" w:rsidRDefault="00940806" w:rsidP="00940806">
      <w:pPr>
        <w:jc w:val="right"/>
        <w:rPr>
          <w:rFonts w:cs="Times New Roman"/>
          <w:b/>
          <w:bCs/>
          <w:color w:val="0070C0"/>
        </w:rPr>
      </w:pPr>
    </w:p>
    <w:p w:rsidR="00940806" w:rsidRPr="009D4F51" w:rsidRDefault="00940806" w:rsidP="00940806">
      <w:pPr>
        <w:jc w:val="right"/>
        <w:rPr>
          <w:rFonts w:cs="Times New Roman"/>
          <w:b/>
          <w:bCs/>
          <w:color w:val="0070C0"/>
        </w:rPr>
      </w:pPr>
    </w:p>
    <w:p w:rsidR="00940806" w:rsidRPr="009D4F51" w:rsidRDefault="00940806" w:rsidP="00940806">
      <w:pPr>
        <w:jc w:val="center"/>
        <w:rPr>
          <w:rFonts w:cs="Times New Roman"/>
          <w:b/>
          <w:bCs/>
        </w:rPr>
      </w:pPr>
      <w:r w:rsidRPr="009D4F51">
        <w:rPr>
          <w:rFonts w:cs="Times New Roman"/>
          <w:b/>
          <w:bCs/>
        </w:rPr>
        <w:t>Рабочая программа дисциплины</w:t>
      </w:r>
    </w:p>
    <w:p w:rsidR="00940806" w:rsidRPr="009D4F51" w:rsidRDefault="0004499D" w:rsidP="00760D5E">
      <w:pPr>
        <w:pStyle w:val="1"/>
      </w:pPr>
      <w:bookmarkStart w:id="3873" w:name="_Toc168157434"/>
      <w:bookmarkStart w:id="3874" w:name="_Toc168157991"/>
      <w:bookmarkStart w:id="3875" w:name="_Toc168158814"/>
      <w:bookmarkStart w:id="3876" w:name="_Toc168159256"/>
      <w:r w:rsidRPr="009D4F51">
        <w:t>«</w:t>
      </w:r>
      <w:r w:rsidR="00940806" w:rsidRPr="009D4F51">
        <w:t>ОП</w:t>
      </w:r>
      <w:r w:rsidR="00C44A36" w:rsidRPr="009D4F51">
        <w:t>*</w:t>
      </w:r>
      <w:r w:rsidR="00940806" w:rsidRPr="009D4F51">
        <w:t xml:space="preserve">11 </w:t>
      </w:r>
      <w:r w:rsidR="00760D5E" w:rsidRPr="009D4F51">
        <w:t>ОХРАНА ТРУДА</w:t>
      </w:r>
      <w:bookmarkEnd w:id="3873"/>
      <w:bookmarkEnd w:id="3874"/>
      <w:bookmarkEnd w:id="3875"/>
      <w:bookmarkEnd w:id="3876"/>
      <w:r w:rsidRPr="009D4F51">
        <w:t>»</w:t>
      </w:r>
    </w:p>
    <w:p w:rsidR="00940806" w:rsidRPr="009D4F51" w:rsidRDefault="00940806" w:rsidP="00940806">
      <w:pPr>
        <w:pStyle w:val="1"/>
      </w:pPr>
    </w:p>
    <w:p w:rsidR="00940806" w:rsidRPr="009D4F51" w:rsidRDefault="00940806" w:rsidP="00940806">
      <w:pPr>
        <w:pStyle w:val="1"/>
      </w:pPr>
    </w:p>
    <w:p w:rsidR="00940806" w:rsidRPr="009D4F51" w:rsidRDefault="00940806" w:rsidP="00940806">
      <w:pPr>
        <w:pStyle w:val="1"/>
      </w:pPr>
    </w:p>
    <w:p w:rsidR="00940806" w:rsidRPr="009D4F51" w:rsidRDefault="00940806" w:rsidP="00940806">
      <w:pPr>
        <w:pStyle w:val="1"/>
      </w:pPr>
    </w:p>
    <w:p w:rsidR="00940806" w:rsidRPr="009D4F51" w:rsidRDefault="00940806" w:rsidP="00940806">
      <w:pPr>
        <w:pStyle w:val="1"/>
      </w:pPr>
    </w:p>
    <w:p w:rsidR="00940806" w:rsidRPr="009D4F51" w:rsidRDefault="00940806" w:rsidP="00940806">
      <w:pPr>
        <w:pStyle w:val="1"/>
      </w:pPr>
    </w:p>
    <w:p w:rsidR="00940806" w:rsidRPr="009D4F51" w:rsidRDefault="00940806" w:rsidP="00940806">
      <w:pPr>
        <w:pStyle w:val="1"/>
      </w:pPr>
    </w:p>
    <w:p w:rsidR="00940806" w:rsidRPr="009D4F51" w:rsidRDefault="00940806" w:rsidP="00940806">
      <w:pPr>
        <w:pStyle w:val="1"/>
      </w:pPr>
    </w:p>
    <w:p w:rsidR="00940806" w:rsidRPr="009D4F51" w:rsidRDefault="00940806" w:rsidP="00940806">
      <w:pPr>
        <w:pStyle w:val="1"/>
      </w:pPr>
    </w:p>
    <w:p w:rsidR="00940806" w:rsidRPr="009D4F51" w:rsidRDefault="00940806" w:rsidP="00940806">
      <w:pPr>
        <w:pStyle w:val="1"/>
      </w:pPr>
    </w:p>
    <w:p w:rsidR="00940806" w:rsidRPr="009D4F51" w:rsidRDefault="00940806" w:rsidP="00940806">
      <w:pPr>
        <w:pStyle w:val="1"/>
      </w:pPr>
    </w:p>
    <w:p w:rsidR="00940806" w:rsidRPr="009D4F51" w:rsidRDefault="00940806" w:rsidP="00940806">
      <w:pPr>
        <w:pStyle w:val="1"/>
      </w:pPr>
    </w:p>
    <w:p w:rsidR="00940806" w:rsidRPr="009D4F51" w:rsidRDefault="00940806" w:rsidP="00940806">
      <w:pPr>
        <w:pStyle w:val="1"/>
      </w:pPr>
    </w:p>
    <w:p w:rsidR="00940806" w:rsidRPr="009D4F51" w:rsidRDefault="00940806" w:rsidP="00940806">
      <w:pPr>
        <w:pStyle w:val="1"/>
      </w:pPr>
    </w:p>
    <w:p w:rsidR="00940806" w:rsidRPr="009D4F51" w:rsidRDefault="00940806" w:rsidP="00940806">
      <w:pPr>
        <w:pStyle w:val="af"/>
        <w:jc w:val="center"/>
        <w:rPr>
          <w:b/>
          <w:bCs/>
          <w:lang w:val="ru-RU"/>
        </w:rPr>
      </w:pPr>
    </w:p>
    <w:p w:rsidR="000C32C8" w:rsidRPr="009D4F51" w:rsidRDefault="000C32C8" w:rsidP="00940806">
      <w:pPr>
        <w:jc w:val="center"/>
      </w:pPr>
    </w:p>
    <w:p w:rsidR="000C32C8" w:rsidRPr="009D4F51" w:rsidRDefault="000C32C8" w:rsidP="00940806">
      <w:pPr>
        <w:jc w:val="center"/>
      </w:pPr>
    </w:p>
    <w:p w:rsidR="000C32C8" w:rsidRPr="009D4F51" w:rsidRDefault="000C32C8" w:rsidP="00940806">
      <w:pPr>
        <w:jc w:val="center"/>
      </w:pPr>
    </w:p>
    <w:p w:rsidR="000C32C8" w:rsidRPr="009D4F51" w:rsidRDefault="000C32C8" w:rsidP="00940806">
      <w:pPr>
        <w:jc w:val="center"/>
      </w:pPr>
    </w:p>
    <w:p w:rsidR="00940806" w:rsidRPr="009D4F51" w:rsidRDefault="000C32C8" w:rsidP="00940806">
      <w:pPr>
        <w:jc w:val="center"/>
        <w:rPr>
          <w:rFonts w:ascii="Times New Roman Полужирный" w:eastAsia="Segoe UI" w:hAnsi="Times New Roman Полужирный" w:cs="Times New Roman"/>
          <w:b/>
          <w:bCs/>
          <w:caps/>
          <w:kern w:val="32"/>
          <w:lang w:val="x-none" w:eastAsia="x-none"/>
        </w:rPr>
      </w:pPr>
      <w:r w:rsidRPr="009D4F51">
        <w:t>202</w:t>
      </w:r>
      <w:r w:rsidR="00256355">
        <w:t xml:space="preserve">5 </w:t>
      </w:r>
      <w:r w:rsidRPr="009D4F51">
        <w:t>г.</w:t>
      </w:r>
      <w:r w:rsidR="00940806" w:rsidRPr="009D4F51">
        <w:br w:type="page"/>
      </w:r>
    </w:p>
    <w:p w:rsidR="00940806" w:rsidRPr="009D4F51" w:rsidRDefault="00940806" w:rsidP="00940806">
      <w:pPr>
        <w:pStyle w:val="1e"/>
        <w:rPr>
          <w:rFonts w:ascii="Times New Roman" w:hAnsi="Times New Roman"/>
        </w:rPr>
      </w:pPr>
      <w:bookmarkStart w:id="3877" w:name="_Toc168157435"/>
      <w:bookmarkStart w:id="3878" w:name="_Toc168157992"/>
      <w:bookmarkStart w:id="3879" w:name="_Toc168158815"/>
      <w:bookmarkStart w:id="3880" w:name="_Toc168159257"/>
      <w:bookmarkStart w:id="3881" w:name="_Toc168162174"/>
      <w:bookmarkStart w:id="3882" w:name="_Toc168162377"/>
      <w:bookmarkStart w:id="3883" w:name="_Toc168162580"/>
      <w:bookmarkStart w:id="3884" w:name="_Toc168162784"/>
      <w:bookmarkStart w:id="3885" w:name="_Toc168162988"/>
      <w:bookmarkStart w:id="3886" w:name="_Toc168163191"/>
      <w:bookmarkStart w:id="3887" w:name="_Toc168163394"/>
      <w:bookmarkStart w:id="3888" w:name="_Toc168163598"/>
      <w:bookmarkStart w:id="3889" w:name="_Toc168163801"/>
      <w:bookmarkStart w:id="3890" w:name="_Toc168164005"/>
      <w:bookmarkStart w:id="3891" w:name="_Toc168164208"/>
      <w:bookmarkStart w:id="3892" w:name="_Toc168164411"/>
      <w:bookmarkStart w:id="3893" w:name="_Toc168164614"/>
      <w:bookmarkStart w:id="3894" w:name="_Toc168164817"/>
      <w:bookmarkStart w:id="3895" w:name="_Toc168165021"/>
      <w:bookmarkStart w:id="3896" w:name="_Toc168165226"/>
      <w:bookmarkStart w:id="3897" w:name="_Toc168165432"/>
      <w:bookmarkStart w:id="3898" w:name="_Toc168165638"/>
      <w:r w:rsidRPr="009D4F51">
        <w:rPr>
          <w:rFonts w:ascii="Times New Roman" w:hAnsi="Times New Roman"/>
        </w:rPr>
        <w:lastRenderedPageBreak/>
        <w:t>СОДЕРЖАНИЕ ПРОГРАММЫ</w:t>
      </w:r>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p>
    <w:p w:rsidR="00245370" w:rsidRPr="009D4F51" w:rsidRDefault="00940806" w:rsidP="00370E17">
      <w:pPr>
        <w:pStyle w:val="12"/>
        <w:rPr>
          <w:rFonts w:asciiTheme="minorHAnsi" w:eastAsiaTheme="minorEastAsia" w:hAnsiTheme="minorHAnsi" w:cstheme="minorBidi"/>
          <w:sz w:val="22"/>
          <w:szCs w:val="22"/>
        </w:rPr>
      </w:pPr>
      <w:r w:rsidRPr="009D4F51">
        <w:rPr>
          <w:rFonts w:eastAsiaTheme="minorHAnsi"/>
          <w:sz w:val="22"/>
          <w:szCs w:val="22"/>
          <w:lang w:eastAsia="en-US"/>
        </w:rPr>
        <w:fldChar w:fldCharType="begin"/>
      </w:r>
      <w:r w:rsidRPr="009D4F51">
        <w:instrText xml:space="preserve"> TOC \h \z \t "Раздел 1;1;Раздел 1.1;2" </w:instrText>
      </w:r>
      <w:r w:rsidRPr="009D4F51">
        <w:rPr>
          <w:rFonts w:eastAsiaTheme="minorHAnsi"/>
          <w:sz w:val="22"/>
          <w:szCs w:val="22"/>
          <w:lang w:eastAsia="en-US"/>
        </w:rPr>
        <w:fldChar w:fldCharType="separate"/>
      </w:r>
    </w:p>
    <w:p w:rsidR="00245370" w:rsidRPr="009D4F51" w:rsidRDefault="0015751E" w:rsidP="00370E17">
      <w:pPr>
        <w:pStyle w:val="12"/>
        <w:rPr>
          <w:rFonts w:asciiTheme="minorHAnsi" w:eastAsiaTheme="minorEastAsia" w:hAnsiTheme="minorHAnsi" w:cstheme="minorBidi"/>
          <w:sz w:val="22"/>
          <w:szCs w:val="22"/>
        </w:rPr>
      </w:pPr>
      <w:hyperlink w:anchor="_Toc168164817" w:history="1">
        <w:r w:rsidR="00245370" w:rsidRPr="009D4F51">
          <w:rPr>
            <w:rStyle w:val="af2"/>
          </w:rPr>
          <w:t>СОДЕРЖАНИЕ ПРОГРАММЫ</w:t>
        </w:r>
        <w:r w:rsidR="00245370" w:rsidRPr="009D4F51">
          <w:rPr>
            <w:webHidden/>
          </w:rPr>
          <w:tab/>
        </w:r>
        <w:r w:rsidR="009E2C55">
          <w:rPr>
            <w:webHidden/>
          </w:rPr>
          <w:t>194</w:t>
        </w:r>
      </w:hyperlink>
    </w:p>
    <w:p w:rsidR="00245370" w:rsidRPr="009D4F51" w:rsidRDefault="0015751E" w:rsidP="00370E17">
      <w:pPr>
        <w:pStyle w:val="12"/>
        <w:rPr>
          <w:rFonts w:asciiTheme="minorHAnsi" w:eastAsiaTheme="minorEastAsia" w:hAnsiTheme="minorHAnsi" w:cstheme="minorBidi"/>
          <w:sz w:val="22"/>
          <w:szCs w:val="22"/>
        </w:rPr>
      </w:pPr>
      <w:hyperlink w:anchor="_Toc168164818" w:history="1">
        <w:r w:rsidR="00245370" w:rsidRPr="009D4F51">
          <w:rPr>
            <w:rStyle w:val="af2"/>
            <w:iCs/>
          </w:rPr>
          <w:t>1.</w:t>
        </w:r>
        <w:r w:rsidR="00245370" w:rsidRPr="009D4F51">
          <w:rPr>
            <w:rFonts w:asciiTheme="minorHAnsi" w:eastAsiaTheme="minorEastAsia" w:hAnsiTheme="minorHAnsi" w:cstheme="minorBidi"/>
            <w:sz w:val="22"/>
            <w:szCs w:val="22"/>
          </w:rPr>
          <w:tab/>
        </w:r>
        <w:r w:rsidR="00245370" w:rsidRPr="009D4F51">
          <w:rPr>
            <w:rStyle w:val="af2"/>
            <w:iCs/>
          </w:rPr>
          <w:t>Общая характеристика РАБОЧЕЙ ПРОГРАММЫ УЧЕБНОЙ ДИСЦИПЛИНЫ</w:t>
        </w:r>
        <w:r w:rsidR="009E2C55">
          <w:rPr>
            <w:webHidden/>
          </w:rPr>
          <w:t>195</w:t>
        </w:r>
      </w:hyperlink>
    </w:p>
    <w:p w:rsidR="00245370"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4819" w:history="1">
        <w:r w:rsidR="00245370" w:rsidRPr="009D4F51">
          <w:rPr>
            <w:rStyle w:val="af2"/>
            <w:rFonts w:ascii="Times New Roman" w:hAnsi="Times New Roman"/>
            <w:i w:val="0"/>
            <w:noProof/>
          </w:rPr>
          <w:t>1.1. Цель и место дисциплины в структуре образовательной программы</w:t>
        </w:r>
        <w:r w:rsidR="00245370" w:rsidRPr="009D4F51">
          <w:rPr>
            <w:i w:val="0"/>
            <w:noProof/>
            <w:webHidden/>
          </w:rPr>
          <w:tab/>
        </w:r>
        <w:r w:rsidR="009E2C55">
          <w:rPr>
            <w:i w:val="0"/>
            <w:noProof/>
            <w:webHidden/>
          </w:rPr>
          <w:t>195</w:t>
        </w:r>
      </w:hyperlink>
    </w:p>
    <w:p w:rsidR="00245370"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4820" w:history="1">
        <w:r w:rsidR="00245370" w:rsidRPr="009D4F51">
          <w:rPr>
            <w:rStyle w:val="af2"/>
            <w:rFonts w:ascii="Times New Roman" w:hAnsi="Times New Roman"/>
            <w:i w:val="0"/>
            <w:noProof/>
          </w:rPr>
          <w:t>1.2. Планируемые результаты освоения дисциплины</w:t>
        </w:r>
        <w:r w:rsidR="00245370" w:rsidRPr="009D4F51">
          <w:rPr>
            <w:i w:val="0"/>
            <w:noProof/>
            <w:webHidden/>
          </w:rPr>
          <w:tab/>
        </w:r>
        <w:r w:rsidR="009E2C55">
          <w:rPr>
            <w:i w:val="0"/>
            <w:noProof/>
            <w:webHidden/>
          </w:rPr>
          <w:t>195</w:t>
        </w:r>
      </w:hyperlink>
    </w:p>
    <w:p w:rsidR="00245370" w:rsidRPr="009D4F51" w:rsidRDefault="0015751E" w:rsidP="00370E17">
      <w:pPr>
        <w:pStyle w:val="12"/>
        <w:rPr>
          <w:rFonts w:asciiTheme="minorHAnsi" w:eastAsiaTheme="minorEastAsia" w:hAnsiTheme="minorHAnsi" w:cstheme="minorBidi"/>
          <w:sz w:val="22"/>
          <w:szCs w:val="22"/>
        </w:rPr>
      </w:pPr>
      <w:hyperlink w:anchor="_Toc168164821" w:history="1">
        <w:r w:rsidR="00245370" w:rsidRPr="009D4F51">
          <w:rPr>
            <w:rStyle w:val="af2"/>
          </w:rPr>
          <w:t>2. Структура и содержание ДИСЦИПЛИНЫ</w:t>
        </w:r>
        <w:r w:rsidR="00245370" w:rsidRPr="009D4F51">
          <w:rPr>
            <w:webHidden/>
          </w:rPr>
          <w:tab/>
        </w:r>
        <w:r w:rsidR="009E2C55">
          <w:rPr>
            <w:webHidden/>
          </w:rPr>
          <w:t>198</w:t>
        </w:r>
      </w:hyperlink>
    </w:p>
    <w:p w:rsidR="00245370"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4822" w:history="1">
        <w:r w:rsidR="00245370" w:rsidRPr="009D4F51">
          <w:rPr>
            <w:rStyle w:val="af2"/>
            <w:rFonts w:ascii="Times New Roman" w:hAnsi="Times New Roman"/>
            <w:i w:val="0"/>
            <w:noProof/>
          </w:rPr>
          <w:t>2.1. Трудоемкость освоения дисциплины</w:t>
        </w:r>
        <w:r w:rsidR="00245370" w:rsidRPr="009D4F51">
          <w:rPr>
            <w:i w:val="0"/>
            <w:noProof/>
            <w:webHidden/>
          </w:rPr>
          <w:tab/>
        </w:r>
        <w:r w:rsidR="009E2C55">
          <w:rPr>
            <w:i w:val="0"/>
            <w:noProof/>
            <w:webHidden/>
          </w:rPr>
          <w:t>198</w:t>
        </w:r>
      </w:hyperlink>
    </w:p>
    <w:p w:rsidR="00245370"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4823" w:history="1">
        <w:r w:rsidR="00245370" w:rsidRPr="009D4F51">
          <w:rPr>
            <w:rStyle w:val="af2"/>
            <w:rFonts w:ascii="Times New Roman" w:hAnsi="Times New Roman"/>
            <w:i w:val="0"/>
            <w:noProof/>
          </w:rPr>
          <w:t>2.2. Содержание дисциплины</w:t>
        </w:r>
        <w:r w:rsidR="00245370" w:rsidRPr="009D4F51">
          <w:rPr>
            <w:i w:val="0"/>
            <w:noProof/>
            <w:webHidden/>
          </w:rPr>
          <w:tab/>
        </w:r>
        <w:r w:rsidR="009E2C55">
          <w:rPr>
            <w:i w:val="0"/>
            <w:noProof/>
            <w:webHidden/>
          </w:rPr>
          <w:t>199</w:t>
        </w:r>
      </w:hyperlink>
    </w:p>
    <w:p w:rsidR="00245370" w:rsidRPr="009D4F51" w:rsidRDefault="0015751E" w:rsidP="00370E17">
      <w:pPr>
        <w:pStyle w:val="12"/>
        <w:rPr>
          <w:rFonts w:asciiTheme="minorHAnsi" w:eastAsiaTheme="minorEastAsia" w:hAnsiTheme="minorHAnsi" w:cstheme="minorBidi"/>
          <w:sz w:val="22"/>
          <w:szCs w:val="22"/>
        </w:rPr>
      </w:pPr>
      <w:hyperlink w:anchor="_Toc168164824" w:history="1">
        <w:r w:rsidR="00245370" w:rsidRPr="009D4F51">
          <w:rPr>
            <w:rStyle w:val="af2"/>
          </w:rPr>
          <w:t>3. Условия реализации ДИСЦИПЛИНЫ</w:t>
        </w:r>
        <w:r w:rsidR="00245370" w:rsidRPr="009D4F51">
          <w:rPr>
            <w:webHidden/>
          </w:rPr>
          <w:tab/>
        </w:r>
        <w:r w:rsidR="00245370" w:rsidRPr="009D4F51">
          <w:rPr>
            <w:webHidden/>
          </w:rPr>
          <w:fldChar w:fldCharType="begin"/>
        </w:r>
        <w:r w:rsidR="00245370" w:rsidRPr="009D4F51">
          <w:rPr>
            <w:webHidden/>
          </w:rPr>
          <w:instrText xml:space="preserve"> PAGEREF _Toc168164824 \h </w:instrText>
        </w:r>
        <w:r w:rsidR="00245370" w:rsidRPr="009D4F51">
          <w:rPr>
            <w:webHidden/>
          </w:rPr>
        </w:r>
        <w:r w:rsidR="00245370" w:rsidRPr="009D4F51">
          <w:rPr>
            <w:webHidden/>
          </w:rPr>
          <w:fldChar w:fldCharType="separate"/>
        </w:r>
        <w:r w:rsidR="00A651DA" w:rsidRPr="009D4F51">
          <w:rPr>
            <w:webHidden/>
          </w:rPr>
          <w:t>2</w:t>
        </w:r>
        <w:r w:rsidR="009E2C55">
          <w:rPr>
            <w:webHidden/>
          </w:rPr>
          <w:t>03</w:t>
        </w:r>
        <w:r w:rsidR="00245370" w:rsidRPr="009D4F51">
          <w:rPr>
            <w:webHidden/>
          </w:rPr>
          <w:fldChar w:fldCharType="end"/>
        </w:r>
      </w:hyperlink>
    </w:p>
    <w:p w:rsidR="00245370"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4825" w:history="1">
        <w:r w:rsidR="00245370" w:rsidRPr="009D4F51">
          <w:rPr>
            <w:rStyle w:val="af2"/>
            <w:rFonts w:ascii="Times New Roman" w:hAnsi="Times New Roman"/>
            <w:i w:val="0"/>
            <w:noProof/>
          </w:rPr>
          <w:t>3.1. Материально-техническое обеспечение</w:t>
        </w:r>
        <w:r w:rsidR="00245370" w:rsidRPr="009D4F51">
          <w:rPr>
            <w:i w:val="0"/>
            <w:noProof/>
            <w:webHidden/>
          </w:rPr>
          <w:tab/>
        </w:r>
        <w:r w:rsidR="00245370" w:rsidRPr="009D4F51">
          <w:rPr>
            <w:i w:val="0"/>
            <w:noProof/>
            <w:webHidden/>
          </w:rPr>
          <w:fldChar w:fldCharType="begin"/>
        </w:r>
        <w:r w:rsidR="00245370" w:rsidRPr="009D4F51">
          <w:rPr>
            <w:i w:val="0"/>
            <w:noProof/>
            <w:webHidden/>
          </w:rPr>
          <w:instrText xml:space="preserve"> PAGEREF _Toc168164825 \h </w:instrText>
        </w:r>
        <w:r w:rsidR="00245370" w:rsidRPr="009D4F51">
          <w:rPr>
            <w:i w:val="0"/>
            <w:noProof/>
            <w:webHidden/>
          </w:rPr>
        </w:r>
        <w:r w:rsidR="00245370" w:rsidRPr="009D4F51">
          <w:rPr>
            <w:i w:val="0"/>
            <w:noProof/>
            <w:webHidden/>
          </w:rPr>
          <w:fldChar w:fldCharType="separate"/>
        </w:r>
        <w:r w:rsidR="00A651DA" w:rsidRPr="009D4F51">
          <w:rPr>
            <w:i w:val="0"/>
            <w:noProof/>
            <w:webHidden/>
          </w:rPr>
          <w:t>2</w:t>
        </w:r>
        <w:r w:rsidR="009E2C55">
          <w:rPr>
            <w:i w:val="0"/>
            <w:noProof/>
            <w:webHidden/>
          </w:rPr>
          <w:t>03</w:t>
        </w:r>
        <w:r w:rsidR="00245370" w:rsidRPr="009D4F51">
          <w:rPr>
            <w:i w:val="0"/>
            <w:noProof/>
            <w:webHidden/>
          </w:rPr>
          <w:fldChar w:fldCharType="end"/>
        </w:r>
      </w:hyperlink>
    </w:p>
    <w:p w:rsidR="00245370"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4826" w:history="1">
        <w:r w:rsidR="00245370" w:rsidRPr="009D4F51">
          <w:rPr>
            <w:rStyle w:val="af2"/>
            <w:rFonts w:ascii="Times New Roman" w:hAnsi="Times New Roman"/>
            <w:i w:val="0"/>
            <w:noProof/>
          </w:rPr>
          <w:t>3.2. Учебно-методическое обеспечение</w:t>
        </w:r>
        <w:r w:rsidR="00245370" w:rsidRPr="009D4F51">
          <w:rPr>
            <w:i w:val="0"/>
            <w:noProof/>
            <w:webHidden/>
          </w:rPr>
          <w:tab/>
        </w:r>
        <w:r w:rsidR="00245370" w:rsidRPr="009D4F51">
          <w:rPr>
            <w:i w:val="0"/>
            <w:noProof/>
            <w:webHidden/>
          </w:rPr>
          <w:fldChar w:fldCharType="begin"/>
        </w:r>
        <w:r w:rsidR="00245370" w:rsidRPr="009D4F51">
          <w:rPr>
            <w:i w:val="0"/>
            <w:noProof/>
            <w:webHidden/>
          </w:rPr>
          <w:instrText xml:space="preserve"> PAGEREF _Toc168164826 \h </w:instrText>
        </w:r>
        <w:r w:rsidR="00245370" w:rsidRPr="009D4F51">
          <w:rPr>
            <w:i w:val="0"/>
            <w:noProof/>
            <w:webHidden/>
          </w:rPr>
        </w:r>
        <w:r w:rsidR="00245370" w:rsidRPr="009D4F51">
          <w:rPr>
            <w:i w:val="0"/>
            <w:noProof/>
            <w:webHidden/>
          </w:rPr>
          <w:fldChar w:fldCharType="separate"/>
        </w:r>
        <w:r w:rsidR="00A651DA" w:rsidRPr="009D4F51">
          <w:rPr>
            <w:i w:val="0"/>
            <w:noProof/>
            <w:webHidden/>
          </w:rPr>
          <w:t>2</w:t>
        </w:r>
        <w:r w:rsidR="009E2C55">
          <w:rPr>
            <w:i w:val="0"/>
            <w:noProof/>
            <w:webHidden/>
          </w:rPr>
          <w:t>03</w:t>
        </w:r>
        <w:r w:rsidR="00245370" w:rsidRPr="009D4F51">
          <w:rPr>
            <w:i w:val="0"/>
            <w:noProof/>
            <w:webHidden/>
          </w:rPr>
          <w:fldChar w:fldCharType="end"/>
        </w:r>
      </w:hyperlink>
    </w:p>
    <w:p w:rsidR="00245370" w:rsidRPr="009D4F51" w:rsidRDefault="0015751E" w:rsidP="00370E17">
      <w:pPr>
        <w:pStyle w:val="12"/>
        <w:rPr>
          <w:rFonts w:asciiTheme="minorHAnsi" w:eastAsiaTheme="minorEastAsia" w:hAnsiTheme="minorHAnsi" w:cstheme="minorBidi"/>
          <w:sz w:val="22"/>
          <w:szCs w:val="22"/>
        </w:rPr>
      </w:pPr>
      <w:hyperlink w:anchor="_Toc168164827" w:history="1">
        <w:r w:rsidR="00245370" w:rsidRPr="009D4F51">
          <w:rPr>
            <w:rStyle w:val="af2"/>
          </w:rPr>
          <w:t>4. Контроль и оценка результатов  освоения ДИСЦИПЛИНЫ</w:t>
        </w:r>
        <w:r w:rsidR="00245370" w:rsidRPr="009D4F51">
          <w:rPr>
            <w:webHidden/>
          </w:rPr>
          <w:tab/>
        </w:r>
        <w:r w:rsidR="00245370" w:rsidRPr="009D4F51">
          <w:rPr>
            <w:webHidden/>
          </w:rPr>
          <w:fldChar w:fldCharType="begin"/>
        </w:r>
        <w:r w:rsidR="00245370" w:rsidRPr="009D4F51">
          <w:rPr>
            <w:webHidden/>
          </w:rPr>
          <w:instrText xml:space="preserve"> PAGEREF _Toc168164827 \h </w:instrText>
        </w:r>
        <w:r w:rsidR="00245370" w:rsidRPr="009D4F51">
          <w:rPr>
            <w:webHidden/>
          </w:rPr>
        </w:r>
        <w:r w:rsidR="00245370" w:rsidRPr="009D4F51">
          <w:rPr>
            <w:webHidden/>
          </w:rPr>
          <w:fldChar w:fldCharType="separate"/>
        </w:r>
        <w:r w:rsidR="00A651DA" w:rsidRPr="009D4F51">
          <w:rPr>
            <w:webHidden/>
          </w:rPr>
          <w:t>2</w:t>
        </w:r>
        <w:r w:rsidR="009E2C55">
          <w:rPr>
            <w:webHidden/>
          </w:rPr>
          <w:t>03</w:t>
        </w:r>
        <w:r w:rsidR="00245370" w:rsidRPr="009D4F51">
          <w:rPr>
            <w:webHidden/>
          </w:rPr>
          <w:fldChar w:fldCharType="end"/>
        </w:r>
      </w:hyperlink>
    </w:p>
    <w:p w:rsidR="00940806" w:rsidRPr="009D4F51" w:rsidRDefault="00940806" w:rsidP="00940806">
      <w:pPr>
        <w:pStyle w:val="1e"/>
        <w:jc w:val="left"/>
        <w:rPr>
          <w:rFonts w:ascii="Times New Roman" w:hAnsi="Times New Roman"/>
          <w:b w:val="0"/>
          <w:bCs w:val="0"/>
        </w:rPr>
      </w:pPr>
      <w:r w:rsidRPr="009D4F51">
        <w:rPr>
          <w:rFonts w:ascii="Times New Roman" w:hAnsi="Times New Roman"/>
          <w:b w:val="0"/>
          <w:bCs w:val="0"/>
        </w:rPr>
        <w:fldChar w:fldCharType="end"/>
      </w:r>
    </w:p>
    <w:p w:rsidR="00940806" w:rsidRPr="009D4F51" w:rsidRDefault="00940806" w:rsidP="00940806">
      <w:pPr>
        <w:pStyle w:val="1e"/>
        <w:jc w:val="left"/>
        <w:rPr>
          <w:rFonts w:ascii="Times New Roman" w:hAnsi="Times New Roman"/>
        </w:rPr>
        <w:sectPr w:rsidR="00940806" w:rsidRPr="009D4F51" w:rsidSect="00940806">
          <w:headerReference w:type="even" r:id="rId135"/>
          <w:headerReference w:type="default" r:id="rId136"/>
          <w:pgSz w:w="11906" w:h="16838"/>
          <w:pgMar w:top="1134" w:right="567" w:bottom="1134" w:left="1701" w:header="709" w:footer="709" w:gutter="0"/>
          <w:cols w:space="708"/>
          <w:docGrid w:linePitch="360"/>
        </w:sectPr>
      </w:pPr>
    </w:p>
    <w:p w:rsidR="00940806" w:rsidRPr="00FE3529" w:rsidRDefault="00245370" w:rsidP="00245370">
      <w:pPr>
        <w:pStyle w:val="1e"/>
        <w:ind w:left="360"/>
        <w:rPr>
          <w:rStyle w:val="a5"/>
          <w:i w:val="0"/>
          <w:iCs/>
        </w:rPr>
      </w:pPr>
      <w:bookmarkStart w:id="3899" w:name="_Toc168157436"/>
      <w:bookmarkStart w:id="3900" w:name="_Toc168157993"/>
      <w:bookmarkStart w:id="3901" w:name="_Toc168158816"/>
      <w:bookmarkStart w:id="3902" w:name="_Toc168159258"/>
      <w:bookmarkStart w:id="3903" w:name="_Toc168162175"/>
      <w:bookmarkStart w:id="3904" w:name="_Toc168162378"/>
      <w:bookmarkStart w:id="3905" w:name="_Toc168162581"/>
      <w:bookmarkStart w:id="3906" w:name="_Toc168162785"/>
      <w:bookmarkStart w:id="3907" w:name="_Toc168162989"/>
      <w:bookmarkStart w:id="3908" w:name="_Toc168163192"/>
      <w:bookmarkStart w:id="3909" w:name="_Toc168163395"/>
      <w:bookmarkStart w:id="3910" w:name="_Toc168163599"/>
      <w:bookmarkStart w:id="3911" w:name="_Toc168163802"/>
      <w:bookmarkStart w:id="3912" w:name="_Toc168164006"/>
      <w:bookmarkStart w:id="3913" w:name="_Toc168164209"/>
      <w:bookmarkStart w:id="3914" w:name="_Toc168164412"/>
      <w:bookmarkStart w:id="3915" w:name="_Toc168164615"/>
      <w:bookmarkStart w:id="3916" w:name="_Toc168164818"/>
      <w:bookmarkStart w:id="3917" w:name="_Toc168165022"/>
      <w:bookmarkStart w:id="3918" w:name="_Toc168165227"/>
      <w:bookmarkStart w:id="3919" w:name="_Toc168165433"/>
      <w:bookmarkStart w:id="3920" w:name="_Toc168165639"/>
      <w:r w:rsidRPr="00FE3529">
        <w:rPr>
          <w:rStyle w:val="a5"/>
          <w:rFonts w:asciiTheme="minorHAnsi" w:hAnsiTheme="minorHAnsi"/>
          <w:i w:val="0"/>
          <w:iCs/>
        </w:rPr>
        <w:lastRenderedPageBreak/>
        <w:t xml:space="preserve">1. </w:t>
      </w:r>
      <w:r w:rsidR="00940806" w:rsidRPr="00FE3529">
        <w:rPr>
          <w:rStyle w:val="a5"/>
          <w:i w:val="0"/>
          <w:iCs/>
        </w:rPr>
        <w:t>Общая характеристика РАБОЧЕЙ ПРОГРАММЫ УЧЕБНОЙ ДИСЦИПЛИНЫ</w:t>
      </w:r>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p>
    <w:p w:rsidR="00940806" w:rsidRPr="00FE3529" w:rsidRDefault="00940806" w:rsidP="00940806">
      <w:pPr>
        <w:spacing w:line="360" w:lineRule="auto"/>
        <w:contextualSpacing/>
        <w:jc w:val="center"/>
        <w:rPr>
          <w:rFonts w:cs="Times New Roman"/>
          <w:b/>
        </w:rPr>
      </w:pPr>
      <w:r w:rsidRPr="00FE3529">
        <w:rPr>
          <w:rFonts w:eastAsia="Segoe UI" w:cs="Times New Roman"/>
          <w:b/>
        </w:rPr>
        <w:t>«</w:t>
      </w:r>
      <w:r w:rsidR="0004499D" w:rsidRPr="00FE3529">
        <w:rPr>
          <w:rFonts w:eastAsia="Segoe UI" w:cs="Times New Roman"/>
          <w:b/>
        </w:rPr>
        <w:t xml:space="preserve">ОП*11 </w:t>
      </w:r>
      <w:r w:rsidR="00FE3529" w:rsidRPr="00FE3529">
        <w:rPr>
          <w:rFonts w:cs="Times New Roman"/>
          <w:b/>
        </w:rPr>
        <w:t>ОХРАНА ТРУДА</w:t>
      </w:r>
      <w:r w:rsidRPr="00FE3529">
        <w:rPr>
          <w:rFonts w:eastAsia="Segoe UI" w:cs="Times New Roman"/>
          <w:b/>
        </w:rPr>
        <w:t>»</w:t>
      </w:r>
    </w:p>
    <w:p w:rsidR="00940806" w:rsidRPr="00FE3529" w:rsidRDefault="00940806" w:rsidP="00940806">
      <w:pPr>
        <w:pStyle w:val="114"/>
        <w:rPr>
          <w:rFonts w:ascii="Times New Roman" w:hAnsi="Times New Roman"/>
        </w:rPr>
      </w:pPr>
      <w:bookmarkStart w:id="3921" w:name="_Toc168157994"/>
      <w:bookmarkStart w:id="3922" w:name="_Toc168158817"/>
      <w:bookmarkStart w:id="3923" w:name="_Toc168159259"/>
      <w:bookmarkStart w:id="3924" w:name="_Toc168162176"/>
      <w:bookmarkStart w:id="3925" w:name="_Toc168162379"/>
      <w:bookmarkStart w:id="3926" w:name="_Toc168162582"/>
      <w:bookmarkStart w:id="3927" w:name="_Toc168162786"/>
      <w:bookmarkStart w:id="3928" w:name="_Toc168162990"/>
      <w:bookmarkStart w:id="3929" w:name="_Toc168163193"/>
      <w:bookmarkStart w:id="3930" w:name="_Toc168163396"/>
      <w:bookmarkStart w:id="3931" w:name="_Toc168163600"/>
      <w:bookmarkStart w:id="3932" w:name="_Toc168163803"/>
      <w:bookmarkStart w:id="3933" w:name="_Toc168164007"/>
      <w:bookmarkStart w:id="3934" w:name="_Toc168164210"/>
      <w:bookmarkStart w:id="3935" w:name="_Toc168164413"/>
      <w:bookmarkStart w:id="3936" w:name="_Toc168164616"/>
      <w:bookmarkStart w:id="3937" w:name="_Toc168164819"/>
      <w:bookmarkStart w:id="3938" w:name="_Toc168165023"/>
      <w:bookmarkStart w:id="3939" w:name="_Toc168165228"/>
      <w:bookmarkStart w:id="3940" w:name="_Toc168165434"/>
      <w:bookmarkStart w:id="3941" w:name="_Toc168165640"/>
      <w:r w:rsidRPr="00FE3529">
        <w:rPr>
          <w:rFonts w:ascii="Times New Roman" w:hAnsi="Times New Roman"/>
        </w:rPr>
        <w:t>1.1. Цель и место дисциплины в структуре образовательной программы</w:t>
      </w:r>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p>
    <w:p w:rsidR="00940806" w:rsidRPr="009D4F51" w:rsidRDefault="00940806" w:rsidP="00940806">
      <w:pPr>
        <w:suppressAutoHyphens/>
        <w:spacing w:line="276" w:lineRule="auto"/>
        <w:ind w:firstLine="709"/>
        <w:jc w:val="both"/>
        <w:rPr>
          <w:rStyle w:val="afffffc"/>
          <w:rFonts w:cs="Times New Roman"/>
          <w:b w:val="0"/>
          <w:bCs w:val="0"/>
          <w:color w:val="333333"/>
          <w:shd w:val="clear" w:color="auto" w:fill="FFFFFF"/>
        </w:rPr>
      </w:pPr>
      <w:r w:rsidRPr="009D4F51">
        <w:rPr>
          <w:rFonts w:eastAsia="Times New Roman" w:cs="Times New Roman"/>
        </w:rPr>
        <w:t xml:space="preserve">Цель дисциплины </w:t>
      </w:r>
      <w:r w:rsidRPr="009D4F51">
        <w:rPr>
          <w:rFonts w:cs="Times New Roman"/>
        </w:rPr>
        <w:t>«Охрана труда</w:t>
      </w:r>
      <w:r w:rsidRPr="009D4F51">
        <w:rPr>
          <w:rStyle w:val="afffffc"/>
          <w:b w:val="0"/>
        </w:rPr>
        <w:t xml:space="preserve">»: </w:t>
      </w:r>
      <w:r w:rsidRPr="009D4F51">
        <w:rPr>
          <w:rStyle w:val="afffffc"/>
          <w:rFonts w:cs="Times New Roman"/>
          <w:b w:val="0"/>
          <w:color w:val="333333"/>
          <w:shd w:val="clear" w:color="auto" w:fill="FFFFFF"/>
        </w:rPr>
        <w:t>дать студентам систему знаний и компетенций в области социально-экономических, организационных и правовых аспектов охраны труда в организациях, а также сформировать современную систему организации охраны труда на микроуровне.</w:t>
      </w:r>
    </w:p>
    <w:p w:rsidR="00940806" w:rsidRPr="009D4F51" w:rsidRDefault="00940806" w:rsidP="00940806">
      <w:pPr>
        <w:suppressAutoHyphens/>
        <w:spacing w:line="276" w:lineRule="auto"/>
        <w:ind w:firstLine="709"/>
        <w:jc w:val="both"/>
        <w:rPr>
          <w:rFonts w:cs="Times New Roman"/>
        </w:rPr>
      </w:pPr>
      <w:r w:rsidRPr="009D4F51">
        <w:rPr>
          <w:rFonts w:cs="Times New Roman"/>
        </w:rPr>
        <w:t>Дисциплина «Охрана труда» включена в вариативную часть образовательной программы.</w:t>
      </w:r>
    </w:p>
    <w:p w:rsidR="00940806" w:rsidRPr="009D4F51" w:rsidRDefault="00940806" w:rsidP="00940806">
      <w:pPr>
        <w:pStyle w:val="114"/>
        <w:rPr>
          <w:rFonts w:ascii="Times New Roman" w:hAnsi="Times New Roman"/>
        </w:rPr>
      </w:pPr>
      <w:bookmarkStart w:id="3942" w:name="_Toc168157995"/>
      <w:bookmarkStart w:id="3943" w:name="_Toc168158818"/>
      <w:bookmarkStart w:id="3944" w:name="_Toc168159260"/>
      <w:bookmarkStart w:id="3945" w:name="_Toc168162177"/>
      <w:bookmarkStart w:id="3946" w:name="_Toc168162380"/>
      <w:bookmarkStart w:id="3947" w:name="_Toc168162583"/>
      <w:bookmarkStart w:id="3948" w:name="_Toc168162787"/>
      <w:bookmarkStart w:id="3949" w:name="_Toc168162991"/>
      <w:bookmarkStart w:id="3950" w:name="_Toc168163194"/>
      <w:bookmarkStart w:id="3951" w:name="_Toc168163397"/>
      <w:bookmarkStart w:id="3952" w:name="_Toc168163601"/>
      <w:bookmarkStart w:id="3953" w:name="_Toc168163804"/>
      <w:bookmarkStart w:id="3954" w:name="_Toc168164008"/>
      <w:bookmarkStart w:id="3955" w:name="_Toc168164211"/>
      <w:bookmarkStart w:id="3956" w:name="_Toc168164414"/>
      <w:bookmarkStart w:id="3957" w:name="_Toc168164617"/>
      <w:bookmarkStart w:id="3958" w:name="_Toc168164820"/>
      <w:bookmarkStart w:id="3959" w:name="_Toc168165024"/>
      <w:bookmarkStart w:id="3960" w:name="_Toc168165229"/>
      <w:bookmarkStart w:id="3961" w:name="_Toc168165435"/>
      <w:bookmarkStart w:id="3962" w:name="_Toc168165641"/>
      <w:r w:rsidRPr="009D4F51">
        <w:rPr>
          <w:rFonts w:ascii="Times New Roman" w:hAnsi="Times New Roman"/>
        </w:rPr>
        <w:t>1.2. Планируемые результаты освоения дисциплины</w:t>
      </w:r>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p>
    <w:p w:rsidR="00940806" w:rsidRPr="009D4F51" w:rsidRDefault="00940806" w:rsidP="00940806">
      <w:pPr>
        <w:ind w:firstLine="709"/>
        <w:jc w:val="both"/>
        <w:rPr>
          <w:rFonts w:eastAsia="Times New Roman" w:cs="Times New Roman"/>
        </w:rPr>
      </w:pPr>
      <w:r w:rsidRPr="009D4F51">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940806" w:rsidRPr="009D4F51" w:rsidRDefault="00940806" w:rsidP="00940806">
      <w:pPr>
        <w:spacing w:after="120"/>
        <w:ind w:firstLine="709"/>
        <w:rPr>
          <w:rFonts w:cs="Times New Roman"/>
          <w:bCs/>
        </w:rPr>
      </w:pPr>
      <w:r w:rsidRPr="009D4F51">
        <w:rPr>
          <w:rFonts w:cs="Times New Roman"/>
          <w:bCs/>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4249"/>
        <w:gridCol w:w="4252"/>
      </w:tblGrid>
      <w:tr w:rsidR="00B20917" w:rsidRPr="009D4F51" w:rsidTr="00B20917">
        <w:tc>
          <w:tcPr>
            <w:tcW w:w="1246" w:type="dxa"/>
            <w:tcBorders>
              <w:top w:val="single" w:sz="4" w:space="0" w:color="auto"/>
              <w:left w:val="single" w:sz="4" w:space="0" w:color="auto"/>
              <w:bottom w:val="single" w:sz="4" w:space="0" w:color="auto"/>
              <w:right w:val="single" w:sz="4" w:space="0" w:color="auto"/>
            </w:tcBorders>
            <w:hideMark/>
          </w:tcPr>
          <w:p w:rsidR="00B20917" w:rsidRPr="009D4F51" w:rsidRDefault="00B20917" w:rsidP="00940806">
            <w:pPr>
              <w:spacing w:line="256" w:lineRule="auto"/>
              <w:rPr>
                <w:rStyle w:val="a5"/>
                <w:b/>
                <w:i w:val="0"/>
              </w:rPr>
            </w:pPr>
            <w:r w:rsidRPr="009D4F51">
              <w:rPr>
                <w:rStyle w:val="a5"/>
                <w:b/>
                <w:i w:val="0"/>
              </w:rPr>
              <w:t xml:space="preserve">Код ОК, </w:t>
            </w:r>
          </w:p>
          <w:p w:rsidR="00B20917" w:rsidRPr="009D4F51" w:rsidRDefault="00B20917" w:rsidP="00940806">
            <w:pPr>
              <w:spacing w:line="256" w:lineRule="auto"/>
              <w:rPr>
                <w:rStyle w:val="a5"/>
                <w:b/>
                <w:i w:val="0"/>
                <w:iCs/>
              </w:rPr>
            </w:pPr>
            <w:r w:rsidRPr="009D4F51">
              <w:rPr>
                <w:rStyle w:val="a5"/>
                <w:b/>
                <w:i w:val="0"/>
                <w:iCs/>
              </w:rPr>
              <w:t xml:space="preserve">ПК </w:t>
            </w:r>
          </w:p>
        </w:tc>
        <w:tc>
          <w:tcPr>
            <w:tcW w:w="4249" w:type="dxa"/>
            <w:tcBorders>
              <w:top w:val="single" w:sz="4" w:space="0" w:color="auto"/>
              <w:left w:val="single" w:sz="4" w:space="0" w:color="auto"/>
              <w:bottom w:val="single" w:sz="4" w:space="0" w:color="auto"/>
              <w:right w:val="single" w:sz="4" w:space="0" w:color="auto"/>
            </w:tcBorders>
            <w:hideMark/>
          </w:tcPr>
          <w:p w:rsidR="00B20917" w:rsidRPr="009D4F51" w:rsidRDefault="00B20917" w:rsidP="00940806">
            <w:pPr>
              <w:spacing w:line="256" w:lineRule="auto"/>
              <w:jc w:val="center"/>
            </w:pPr>
            <w:r w:rsidRPr="009D4F51">
              <w:rPr>
                <w:rFonts w:cs="Times New Roman"/>
                <w:b/>
              </w:rPr>
              <w:t>Уметь</w:t>
            </w:r>
          </w:p>
        </w:tc>
        <w:tc>
          <w:tcPr>
            <w:tcW w:w="4252" w:type="dxa"/>
            <w:tcBorders>
              <w:top w:val="single" w:sz="4" w:space="0" w:color="auto"/>
              <w:left w:val="single" w:sz="4" w:space="0" w:color="auto"/>
              <w:bottom w:val="single" w:sz="4" w:space="0" w:color="auto"/>
              <w:right w:val="single" w:sz="4" w:space="0" w:color="auto"/>
            </w:tcBorders>
            <w:hideMark/>
          </w:tcPr>
          <w:p w:rsidR="00B20917" w:rsidRPr="009D4F51" w:rsidRDefault="00B20917" w:rsidP="00940806">
            <w:pPr>
              <w:spacing w:line="256" w:lineRule="auto"/>
              <w:jc w:val="center"/>
              <w:rPr>
                <w:rFonts w:cs="Times New Roman"/>
                <w:b/>
              </w:rPr>
            </w:pPr>
            <w:r w:rsidRPr="009D4F51">
              <w:rPr>
                <w:rFonts w:cs="Times New Roman"/>
                <w:b/>
              </w:rPr>
              <w:t>Знать</w:t>
            </w:r>
          </w:p>
        </w:tc>
      </w:tr>
      <w:tr w:rsidR="00B20917" w:rsidRPr="009D4F51" w:rsidTr="00B20917">
        <w:tc>
          <w:tcPr>
            <w:tcW w:w="1246" w:type="dxa"/>
            <w:tcBorders>
              <w:top w:val="single" w:sz="4" w:space="0" w:color="auto"/>
              <w:left w:val="single" w:sz="4" w:space="0" w:color="auto"/>
              <w:bottom w:val="single" w:sz="4" w:space="0" w:color="auto"/>
              <w:right w:val="single" w:sz="4" w:space="0" w:color="auto"/>
            </w:tcBorders>
          </w:tcPr>
          <w:p w:rsidR="00B20917" w:rsidRPr="00256355" w:rsidRDefault="00B20917" w:rsidP="000C32C8">
            <w:pPr>
              <w:spacing w:line="256" w:lineRule="auto"/>
              <w:rPr>
                <w:rStyle w:val="a5"/>
                <w:i w:val="0"/>
                <w:sz w:val="22"/>
                <w:szCs w:val="22"/>
              </w:rPr>
            </w:pPr>
            <w:r w:rsidRPr="00256355">
              <w:rPr>
                <w:rStyle w:val="a5"/>
                <w:i w:val="0"/>
                <w:sz w:val="22"/>
                <w:szCs w:val="22"/>
              </w:rPr>
              <w:t>ОК 01</w:t>
            </w:r>
          </w:p>
        </w:tc>
        <w:tc>
          <w:tcPr>
            <w:tcW w:w="4249" w:type="dxa"/>
            <w:tcBorders>
              <w:top w:val="single" w:sz="4" w:space="0" w:color="auto"/>
              <w:left w:val="single" w:sz="4" w:space="0" w:color="auto"/>
              <w:bottom w:val="single" w:sz="4" w:space="0" w:color="auto"/>
              <w:right w:val="single" w:sz="4" w:space="0" w:color="auto"/>
            </w:tcBorders>
          </w:tcPr>
          <w:p w:rsidR="00B20917" w:rsidRPr="00256355" w:rsidRDefault="00B20917" w:rsidP="000C32C8">
            <w:pPr>
              <w:rPr>
                <w:b/>
                <w:sz w:val="22"/>
                <w:szCs w:val="22"/>
              </w:rPr>
            </w:pPr>
            <w:r w:rsidRPr="00256355">
              <w:rPr>
                <w:sz w:val="22"/>
                <w:szCs w:val="22"/>
              </w:rPr>
              <w:t>-распознавать задачу и/или проблему в профессиональном и/или социальном контексте, анализировать и выделять её составные части</w:t>
            </w:r>
          </w:p>
          <w:p w:rsidR="00B20917" w:rsidRPr="00256355" w:rsidRDefault="00B20917" w:rsidP="000C32C8">
            <w:pPr>
              <w:rPr>
                <w:sz w:val="22"/>
                <w:szCs w:val="22"/>
              </w:rPr>
            </w:pPr>
            <w:r w:rsidRPr="00256355">
              <w:rPr>
                <w:sz w:val="22"/>
                <w:szCs w:val="22"/>
              </w:rPr>
              <w:t>-определять этапы решения задачи, составлять план действия, реализовывать составленный план, определять необходимые ресурсы</w:t>
            </w:r>
          </w:p>
          <w:p w:rsidR="00B20917" w:rsidRPr="00256355" w:rsidRDefault="00B20917" w:rsidP="000C32C8">
            <w:pPr>
              <w:rPr>
                <w:sz w:val="22"/>
                <w:szCs w:val="22"/>
              </w:rPr>
            </w:pPr>
            <w:r w:rsidRPr="00256355">
              <w:rPr>
                <w:sz w:val="22"/>
                <w:szCs w:val="22"/>
              </w:rPr>
              <w:t>-выявлять и эффективно искать информацию, необходимую для решения задачи и/или проблемы</w:t>
            </w:r>
          </w:p>
          <w:p w:rsidR="00B20917" w:rsidRPr="00D004D2" w:rsidRDefault="00B20917" w:rsidP="00D004D2">
            <w:pPr>
              <w:rPr>
                <w:sz w:val="22"/>
                <w:szCs w:val="22"/>
              </w:rPr>
            </w:pPr>
            <w:r w:rsidRPr="00256355">
              <w:rPr>
                <w:sz w:val="22"/>
                <w:szCs w:val="22"/>
              </w:rPr>
              <w:t>-владеть актуальными методами работы в пр</w:t>
            </w:r>
            <w:r w:rsidR="00D004D2">
              <w:rPr>
                <w:sz w:val="22"/>
                <w:szCs w:val="22"/>
              </w:rPr>
              <w:t>офессиональной и смежных сферах</w:t>
            </w:r>
          </w:p>
        </w:tc>
        <w:tc>
          <w:tcPr>
            <w:tcW w:w="4252" w:type="dxa"/>
            <w:tcBorders>
              <w:top w:val="single" w:sz="4" w:space="0" w:color="auto"/>
              <w:left w:val="single" w:sz="4" w:space="0" w:color="auto"/>
              <w:bottom w:val="single" w:sz="4" w:space="0" w:color="auto"/>
              <w:right w:val="single" w:sz="4" w:space="0" w:color="auto"/>
            </w:tcBorders>
          </w:tcPr>
          <w:p w:rsidR="00B20917" w:rsidRPr="00256355" w:rsidRDefault="00B20917" w:rsidP="000C32C8">
            <w:pPr>
              <w:rPr>
                <w:sz w:val="22"/>
                <w:szCs w:val="22"/>
              </w:rPr>
            </w:pPr>
            <w:r w:rsidRPr="00256355">
              <w:rPr>
                <w:sz w:val="22"/>
                <w:szCs w:val="22"/>
              </w:rPr>
              <w:t xml:space="preserve">-актуальный профессиональный и социальный контекст, в котором приходится работать и жить </w:t>
            </w:r>
          </w:p>
          <w:p w:rsidR="00B20917" w:rsidRPr="00256355" w:rsidRDefault="00B20917" w:rsidP="000C32C8">
            <w:pPr>
              <w:rPr>
                <w:sz w:val="22"/>
                <w:szCs w:val="22"/>
              </w:rPr>
            </w:pPr>
            <w:r w:rsidRPr="00256355">
              <w:rPr>
                <w:sz w:val="22"/>
                <w:szCs w:val="22"/>
              </w:rPr>
              <w:t>-структура плана для решения задач, алгоритмы выполнения работ в профессиональной и смежных областях</w:t>
            </w:r>
          </w:p>
          <w:p w:rsidR="00B20917" w:rsidRPr="00256355" w:rsidRDefault="00B20917" w:rsidP="000C32C8">
            <w:pPr>
              <w:rPr>
                <w:b/>
                <w:sz w:val="22"/>
                <w:szCs w:val="22"/>
              </w:rPr>
            </w:pPr>
            <w:r w:rsidRPr="00256355">
              <w:rPr>
                <w:sz w:val="22"/>
                <w:szCs w:val="22"/>
              </w:rPr>
              <w:t>-основные источники информации и ресурсы для решения задач и/или проблем в профессиональном и/или социальном контексте</w:t>
            </w:r>
          </w:p>
          <w:p w:rsidR="00B20917" w:rsidRPr="00256355" w:rsidRDefault="00B20917" w:rsidP="000C32C8">
            <w:pPr>
              <w:rPr>
                <w:sz w:val="22"/>
                <w:szCs w:val="22"/>
              </w:rPr>
            </w:pPr>
            <w:r w:rsidRPr="00256355">
              <w:rPr>
                <w:sz w:val="22"/>
                <w:szCs w:val="22"/>
              </w:rPr>
              <w:t>-методы работы в профессиональной и смежных сферах</w:t>
            </w:r>
          </w:p>
          <w:p w:rsidR="00B20917" w:rsidRPr="00256355" w:rsidRDefault="00B20917" w:rsidP="000C32C8">
            <w:pPr>
              <w:spacing w:line="256" w:lineRule="auto"/>
              <w:rPr>
                <w:rFonts w:cs="Times New Roman"/>
                <w:b/>
                <w:sz w:val="22"/>
                <w:szCs w:val="22"/>
              </w:rPr>
            </w:pPr>
            <w:r w:rsidRPr="00256355">
              <w:rPr>
                <w:sz w:val="22"/>
                <w:szCs w:val="22"/>
              </w:rPr>
              <w:t>-порядок оценки результатов решения задач профессиональной деятельности</w:t>
            </w:r>
          </w:p>
        </w:tc>
      </w:tr>
      <w:tr w:rsidR="00B20917" w:rsidRPr="009D4F51" w:rsidTr="00B20917">
        <w:tc>
          <w:tcPr>
            <w:tcW w:w="1246" w:type="dxa"/>
            <w:tcBorders>
              <w:top w:val="single" w:sz="4" w:space="0" w:color="auto"/>
              <w:left w:val="single" w:sz="4" w:space="0" w:color="auto"/>
              <w:bottom w:val="single" w:sz="4" w:space="0" w:color="auto"/>
              <w:right w:val="single" w:sz="4" w:space="0" w:color="auto"/>
            </w:tcBorders>
            <w:hideMark/>
          </w:tcPr>
          <w:p w:rsidR="00B20917" w:rsidRPr="00256355" w:rsidRDefault="00B20917" w:rsidP="000C32C8">
            <w:pPr>
              <w:spacing w:line="256" w:lineRule="auto"/>
              <w:rPr>
                <w:rFonts w:cs="Times New Roman"/>
                <w:bCs/>
                <w:sz w:val="22"/>
                <w:szCs w:val="22"/>
              </w:rPr>
            </w:pPr>
            <w:r w:rsidRPr="00256355">
              <w:rPr>
                <w:rFonts w:eastAsia="Times New Roman" w:cs="Times New Roman"/>
                <w:sz w:val="22"/>
                <w:szCs w:val="22"/>
              </w:rPr>
              <w:t>ОК 03</w:t>
            </w:r>
          </w:p>
        </w:tc>
        <w:tc>
          <w:tcPr>
            <w:tcW w:w="4249" w:type="dxa"/>
            <w:tcBorders>
              <w:top w:val="single" w:sz="4" w:space="0" w:color="auto"/>
              <w:left w:val="single" w:sz="4" w:space="0" w:color="auto"/>
              <w:bottom w:val="single" w:sz="4" w:space="0" w:color="auto"/>
              <w:right w:val="single" w:sz="4" w:space="0" w:color="auto"/>
            </w:tcBorders>
            <w:hideMark/>
          </w:tcPr>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t xml:space="preserve">- определять актуальность нормативно-правовой документации в профессиональной деятельности; </w:t>
            </w:r>
          </w:p>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t xml:space="preserve">применять современную научную профессиональную терминологию; </w:t>
            </w:r>
          </w:p>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t>- определять и выстраивать траектории профессионального развития и самообразования</w:t>
            </w:r>
          </w:p>
        </w:tc>
        <w:tc>
          <w:tcPr>
            <w:tcW w:w="4252" w:type="dxa"/>
            <w:tcBorders>
              <w:top w:val="single" w:sz="4" w:space="0" w:color="auto"/>
              <w:left w:val="single" w:sz="4" w:space="0" w:color="auto"/>
              <w:bottom w:val="single" w:sz="4" w:space="0" w:color="auto"/>
              <w:right w:val="single" w:sz="4" w:space="0" w:color="auto"/>
            </w:tcBorders>
            <w:hideMark/>
          </w:tcPr>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t xml:space="preserve">- содержание актуальной нормативно-правовой документации; </w:t>
            </w:r>
          </w:p>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t xml:space="preserve">- современная научная и профессиональная терминология; </w:t>
            </w:r>
          </w:p>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t>- возможные траектории профессионального развития и самообразования;</w:t>
            </w:r>
          </w:p>
        </w:tc>
      </w:tr>
      <w:tr w:rsidR="00B20917" w:rsidRPr="009D4F51" w:rsidTr="00B20917">
        <w:tc>
          <w:tcPr>
            <w:tcW w:w="1246" w:type="dxa"/>
            <w:tcBorders>
              <w:top w:val="single" w:sz="4" w:space="0" w:color="auto"/>
              <w:left w:val="single" w:sz="4" w:space="0" w:color="auto"/>
              <w:bottom w:val="single" w:sz="4" w:space="0" w:color="auto"/>
              <w:right w:val="single" w:sz="4" w:space="0" w:color="auto"/>
            </w:tcBorders>
            <w:hideMark/>
          </w:tcPr>
          <w:p w:rsidR="00B20917" w:rsidRPr="00256355" w:rsidRDefault="00B20917" w:rsidP="000C32C8">
            <w:pPr>
              <w:spacing w:line="256" w:lineRule="auto"/>
              <w:rPr>
                <w:rFonts w:cs="Times New Roman"/>
                <w:bCs/>
                <w:sz w:val="22"/>
                <w:szCs w:val="22"/>
              </w:rPr>
            </w:pPr>
            <w:r w:rsidRPr="00256355">
              <w:rPr>
                <w:rFonts w:eastAsia="Times New Roman" w:cs="Times New Roman"/>
                <w:sz w:val="22"/>
                <w:szCs w:val="22"/>
              </w:rPr>
              <w:t>ОК.04</w:t>
            </w:r>
          </w:p>
        </w:tc>
        <w:tc>
          <w:tcPr>
            <w:tcW w:w="4249" w:type="dxa"/>
            <w:tcBorders>
              <w:top w:val="single" w:sz="4" w:space="0" w:color="auto"/>
              <w:left w:val="single" w:sz="4" w:space="0" w:color="auto"/>
              <w:bottom w:val="single" w:sz="4" w:space="0" w:color="auto"/>
              <w:right w:val="single" w:sz="4" w:space="0" w:color="auto"/>
            </w:tcBorders>
            <w:hideMark/>
          </w:tcPr>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t>- организовывать работу коллектива и команды;</w:t>
            </w:r>
          </w:p>
          <w:p w:rsidR="00B20917" w:rsidRPr="00256355" w:rsidRDefault="00B20917" w:rsidP="000C32C8">
            <w:pPr>
              <w:suppressAutoHyphens/>
              <w:spacing w:line="256" w:lineRule="auto"/>
              <w:rPr>
                <w:rFonts w:eastAsia="Times New Roman" w:cs="Times New Roman"/>
                <w:b/>
                <w:iCs/>
                <w:sz w:val="22"/>
                <w:szCs w:val="22"/>
              </w:rPr>
            </w:pPr>
            <w:r w:rsidRPr="00256355">
              <w:rPr>
                <w:rFonts w:eastAsia="Times New Roman" w:cs="Times New Roman"/>
                <w:sz w:val="22"/>
                <w:szCs w:val="22"/>
              </w:rPr>
              <w:t>- взаимодействовать с коллегами, руководством, клиентами в ходе профессиональной деятельности</w:t>
            </w:r>
          </w:p>
        </w:tc>
        <w:tc>
          <w:tcPr>
            <w:tcW w:w="4252" w:type="dxa"/>
            <w:tcBorders>
              <w:top w:val="single" w:sz="4" w:space="0" w:color="auto"/>
              <w:left w:val="single" w:sz="4" w:space="0" w:color="auto"/>
              <w:bottom w:val="single" w:sz="4" w:space="0" w:color="auto"/>
              <w:right w:val="single" w:sz="4" w:space="0" w:color="auto"/>
            </w:tcBorders>
            <w:hideMark/>
          </w:tcPr>
          <w:p w:rsidR="00B20917" w:rsidRPr="00256355" w:rsidRDefault="00B20917" w:rsidP="000C32C8">
            <w:pPr>
              <w:suppressAutoHyphens/>
              <w:spacing w:line="256" w:lineRule="auto"/>
              <w:rPr>
                <w:rFonts w:eastAsia="Times New Roman" w:cs="Times New Roman"/>
                <w:b/>
                <w:iCs/>
                <w:sz w:val="22"/>
                <w:szCs w:val="22"/>
              </w:rPr>
            </w:pPr>
            <w:r w:rsidRPr="00256355">
              <w:rPr>
                <w:rFonts w:eastAsia="Times New Roman" w:cs="Times New Roman"/>
                <w:sz w:val="22"/>
                <w:szCs w:val="22"/>
              </w:rPr>
              <w:t>- основы проектной деятельности</w:t>
            </w:r>
          </w:p>
        </w:tc>
      </w:tr>
      <w:tr w:rsidR="00B20917" w:rsidRPr="009D4F51" w:rsidTr="00B20917">
        <w:tc>
          <w:tcPr>
            <w:tcW w:w="1246" w:type="dxa"/>
            <w:tcBorders>
              <w:top w:val="single" w:sz="4" w:space="0" w:color="auto"/>
              <w:left w:val="single" w:sz="4" w:space="0" w:color="auto"/>
              <w:bottom w:val="single" w:sz="4" w:space="0" w:color="auto"/>
              <w:right w:val="single" w:sz="4" w:space="0" w:color="auto"/>
            </w:tcBorders>
          </w:tcPr>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t xml:space="preserve">ОК 06 </w:t>
            </w:r>
          </w:p>
        </w:tc>
        <w:tc>
          <w:tcPr>
            <w:tcW w:w="4249" w:type="dxa"/>
            <w:tcBorders>
              <w:top w:val="single" w:sz="4" w:space="0" w:color="auto"/>
              <w:left w:val="single" w:sz="4" w:space="0" w:color="auto"/>
              <w:bottom w:val="single" w:sz="4" w:space="0" w:color="auto"/>
              <w:right w:val="single" w:sz="4" w:space="0" w:color="auto"/>
            </w:tcBorders>
          </w:tcPr>
          <w:p w:rsidR="00B20917" w:rsidRPr="00256355" w:rsidRDefault="00B20917" w:rsidP="000C32C8">
            <w:pPr>
              <w:rPr>
                <w:b/>
                <w:sz w:val="22"/>
                <w:szCs w:val="22"/>
              </w:rPr>
            </w:pPr>
            <w:r w:rsidRPr="00256355">
              <w:rPr>
                <w:sz w:val="22"/>
                <w:szCs w:val="22"/>
              </w:rPr>
              <w:t>-проявлять гражданско-патриотическую позицию</w:t>
            </w:r>
          </w:p>
          <w:p w:rsidR="00B20917" w:rsidRPr="00256355" w:rsidRDefault="00B20917" w:rsidP="000C32C8">
            <w:pPr>
              <w:rPr>
                <w:sz w:val="22"/>
                <w:szCs w:val="22"/>
              </w:rPr>
            </w:pPr>
            <w:r w:rsidRPr="00256355">
              <w:rPr>
                <w:sz w:val="22"/>
                <w:szCs w:val="22"/>
              </w:rPr>
              <w:t>-демонстрировать осознанное поведение</w:t>
            </w:r>
          </w:p>
          <w:p w:rsidR="00B20917" w:rsidRPr="00256355" w:rsidRDefault="00B20917" w:rsidP="000C32C8">
            <w:pPr>
              <w:rPr>
                <w:sz w:val="22"/>
                <w:szCs w:val="22"/>
              </w:rPr>
            </w:pPr>
            <w:r w:rsidRPr="00256355">
              <w:rPr>
                <w:sz w:val="22"/>
                <w:szCs w:val="22"/>
              </w:rPr>
              <w:t>-описывать значимость своей специальности</w:t>
            </w:r>
            <w:r w:rsidRPr="00256355">
              <w:rPr>
                <w:color w:val="0070C0"/>
                <w:sz w:val="22"/>
                <w:szCs w:val="22"/>
              </w:rPr>
              <w:t xml:space="preserve"> </w:t>
            </w:r>
            <w:r w:rsidRPr="00256355">
              <w:rPr>
                <w:sz w:val="22"/>
                <w:szCs w:val="22"/>
              </w:rPr>
              <w:t>35.02.12 Садово-парковое и ландшафтное строительство</w:t>
            </w:r>
          </w:p>
          <w:p w:rsidR="00B20917" w:rsidRPr="00256355" w:rsidRDefault="00B20917" w:rsidP="000C32C8">
            <w:pPr>
              <w:suppressAutoHyphens/>
              <w:spacing w:line="256" w:lineRule="auto"/>
              <w:rPr>
                <w:rFonts w:eastAsia="Times New Roman" w:cs="Times New Roman"/>
                <w:sz w:val="22"/>
                <w:szCs w:val="22"/>
              </w:rPr>
            </w:pPr>
            <w:r w:rsidRPr="00256355">
              <w:rPr>
                <w:sz w:val="22"/>
                <w:szCs w:val="22"/>
              </w:rPr>
              <w:lastRenderedPageBreak/>
              <w:t>-применять стандарты антикоррупционного поведения</w:t>
            </w:r>
          </w:p>
        </w:tc>
        <w:tc>
          <w:tcPr>
            <w:tcW w:w="4252" w:type="dxa"/>
            <w:tcBorders>
              <w:top w:val="single" w:sz="4" w:space="0" w:color="auto"/>
              <w:left w:val="single" w:sz="4" w:space="0" w:color="auto"/>
              <w:bottom w:val="single" w:sz="4" w:space="0" w:color="auto"/>
              <w:right w:val="single" w:sz="4" w:space="0" w:color="auto"/>
            </w:tcBorders>
          </w:tcPr>
          <w:p w:rsidR="00B20917" w:rsidRPr="00256355" w:rsidRDefault="00B20917" w:rsidP="000C32C8">
            <w:pPr>
              <w:rPr>
                <w:b/>
                <w:sz w:val="22"/>
                <w:szCs w:val="22"/>
              </w:rPr>
            </w:pPr>
            <w:r w:rsidRPr="00256355">
              <w:rPr>
                <w:sz w:val="22"/>
                <w:szCs w:val="22"/>
              </w:rPr>
              <w:lastRenderedPageBreak/>
              <w:t>-сущность гражданско-патриотической позиции</w:t>
            </w:r>
          </w:p>
          <w:p w:rsidR="00B20917" w:rsidRPr="00256355" w:rsidRDefault="00B20917" w:rsidP="000C32C8">
            <w:pPr>
              <w:rPr>
                <w:sz w:val="22"/>
                <w:szCs w:val="22"/>
              </w:rPr>
            </w:pPr>
            <w:r w:rsidRPr="00256355">
              <w:rPr>
                <w:sz w:val="22"/>
                <w:szCs w:val="22"/>
              </w:rPr>
              <w:t>-традиционных общечеловеческих ценностей, в том числе с учетом гармонизации межнациональных и межрелигиозных отношений</w:t>
            </w:r>
          </w:p>
          <w:p w:rsidR="00B20917" w:rsidRPr="00256355" w:rsidRDefault="00B20917" w:rsidP="000C32C8">
            <w:pPr>
              <w:rPr>
                <w:sz w:val="22"/>
                <w:szCs w:val="22"/>
              </w:rPr>
            </w:pPr>
            <w:r w:rsidRPr="00256355">
              <w:rPr>
                <w:sz w:val="22"/>
                <w:szCs w:val="22"/>
              </w:rPr>
              <w:lastRenderedPageBreak/>
              <w:t>-значимость профессиональной деятельности по  специальности</w:t>
            </w:r>
            <w:r w:rsidRPr="00256355">
              <w:rPr>
                <w:color w:val="0070C0"/>
                <w:sz w:val="22"/>
                <w:szCs w:val="22"/>
              </w:rPr>
              <w:t xml:space="preserve"> </w:t>
            </w:r>
            <w:r w:rsidRPr="00256355">
              <w:rPr>
                <w:sz w:val="22"/>
                <w:szCs w:val="22"/>
              </w:rPr>
              <w:t>35.02.12 Садово-парковое и ландшафтное строительство</w:t>
            </w:r>
          </w:p>
          <w:p w:rsidR="00B20917" w:rsidRPr="00256355" w:rsidRDefault="00B20917" w:rsidP="000C32C8">
            <w:pPr>
              <w:suppressAutoHyphens/>
              <w:spacing w:line="256" w:lineRule="auto"/>
              <w:rPr>
                <w:rFonts w:eastAsia="Times New Roman" w:cs="Times New Roman"/>
                <w:sz w:val="22"/>
                <w:szCs w:val="22"/>
              </w:rPr>
            </w:pPr>
            <w:r w:rsidRPr="00256355">
              <w:rPr>
                <w:sz w:val="22"/>
                <w:szCs w:val="22"/>
              </w:rPr>
              <w:t>-стандарты антикоррупционного поведения и последствия его нарушения</w:t>
            </w:r>
          </w:p>
        </w:tc>
      </w:tr>
      <w:tr w:rsidR="00B20917" w:rsidRPr="009D4F51" w:rsidTr="00B20917">
        <w:tc>
          <w:tcPr>
            <w:tcW w:w="1246" w:type="dxa"/>
            <w:tcBorders>
              <w:top w:val="single" w:sz="4" w:space="0" w:color="auto"/>
              <w:left w:val="single" w:sz="4" w:space="0" w:color="auto"/>
              <w:bottom w:val="single" w:sz="4" w:space="0" w:color="auto"/>
              <w:right w:val="single" w:sz="4" w:space="0" w:color="auto"/>
            </w:tcBorders>
            <w:hideMark/>
          </w:tcPr>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lastRenderedPageBreak/>
              <w:t>ОК.07</w:t>
            </w:r>
          </w:p>
        </w:tc>
        <w:tc>
          <w:tcPr>
            <w:tcW w:w="4249" w:type="dxa"/>
            <w:tcBorders>
              <w:top w:val="single" w:sz="4" w:space="0" w:color="auto"/>
              <w:left w:val="single" w:sz="4" w:space="0" w:color="auto"/>
              <w:bottom w:val="single" w:sz="4" w:space="0" w:color="auto"/>
              <w:right w:val="single" w:sz="4" w:space="0" w:color="auto"/>
            </w:tcBorders>
            <w:hideMark/>
          </w:tcPr>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t xml:space="preserve">- соблюдать нормы экологической безопасности; </w:t>
            </w:r>
          </w:p>
          <w:p w:rsidR="00B20917" w:rsidRPr="00D004D2" w:rsidRDefault="00B20917" w:rsidP="00D004D2">
            <w:pPr>
              <w:spacing w:line="256" w:lineRule="auto"/>
              <w:rPr>
                <w:rFonts w:eastAsia="Times New Roman" w:cs="Times New Roman"/>
                <w:sz w:val="22"/>
                <w:szCs w:val="22"/>
              </w:rPr>
            </w:pPr>
            <w:r w:rsidRPr="00256355">
              <w:rPr>
                <w:rFonts w:eastAsia="Times New Roman" w:cs="Times New Roman"/>
                <w:sz w:val="22"/>
                <w:szCs w:val="22"/>
              </w:rPr>
              <w:t xml:space="preserve">- определять направления ресурсосбережения в рамках профессиональной деятельности по специальности при выполнении работ по организации работ по выращиванию древесно-кустарниковой, цветочно-декоративной </w:t>
            </w:r>
            <w:r w:rsidR="00D004D2">
              <w:rPr>
                <w:rFonts w:eastAsia="Times New Roman" w:cs="Times New Roman"/>
                <w:sz w:val="22"/>
                <w:szCs w:val="22"/>
              </w:rPr>
              <w:t>растительности и газонных трав;</w:t>
            </w:r>
          </w:p>
        </w:tc>
        <w:tc>
          <w:tcPr>
            <w:tcW w:w="4252" w:type="dxa"/>
            <w:tcBorders>
              <w:top w:val="single" w:sz="4" w:space="0" w:color="auto"/>
              <w:left w:val="single" w:sz="4" w:space="0" w:color="auto"/>
              <w:bottom w:val="single" w:sz="4" w:space="0" w:color="auto"/>
              <w:right w:val="single" w:sz="4" w:space="0" w:color="auto"/>
            </w:tcBorders>
            <w:hideMark/>
          </w:tcPr>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t xml:space="preserve">- правила экологической безопасности при ведении профессиональной деятельности; </w:t>
            </w:r>
          </w:p>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t xml:space="preserve">- основные ресурсы, задействованные в профессиональной деятельности; </w:t>
            </w:r>
          </w:p>
          <w:p w:rsidR="00B20917" w:rsidRPr="00256355" w:rsidRDefault="00B20917" w:rsidP="000C32C8">
            <w:pPr>
              <w:suppressAutoHyphens/>
              <w:spacing w:line="256" w:lineRule="auto"/>
              <w:rPr>
                <w:rFonts w:eastAsia="Times New Roman" w:cs="Times New Roman"/>
                <w:iCs/>
                <w:sz w:val="22"/>
                <w:szCs w:val="22"/>
              </w:rPr>
            </w:pPr>
            <w:r w:rsidRPr="00256355">
              <w:rPr>
                <w:rFonts w:eastAsia="Times New Roman" w:cs="Times New Roman"/>
                <w:sz w:val="22"/>
                <w:szCs w:val="22"/>
              </w:rPr>
              <w:t>- влияние климата на рост и развитие растений, на состояние элементов благоустройства и озеленения, на сохранность объектов садово-паркового строительства</w:t>
            </w:r>
          </w:p>
        </w:tc>
      </w:tr>
      <w:tr w:rsidR="00B20917" w:rsidRPr="009D4F51" w:rsidTr="00B20917">
        <w:tc>
          <w:tcPr>
            <w:tcW w:w="1246" w:type="dxa"/>
            <w:tcBorders>
              <w:top w:val="single" w:sz="4" w:space="0" w:color="auto"/>
              <w:left w:val="single" w:sz="4" w:space="0" w:color="auto"/>
              <w:bottom w:val="single" w:sz="4" w:space="0" w:color="auto"/>
              <w:right w:val="single" w:sz="4" w:space="0" w:color="auto"/>
            </w:tcBorders>
            <w:hideMark/>
          </w:tcPr>
          <w:p w:rsidR="00B20917" w:rsidRPr="00256355" w:rsidRDefault="00B20917" w:rsidP="000C32C8">
            <w:pPr>
              <w:spacing w:line="256" w:lineRule="auto"/>
              <w:rPr>
                <w:rFonts w:cs="Times New Roman"/>
                <w:bCs/>
                <w:sz w:val="22"/>
                <w:szCs w:val="22"/>
              </w:rPr>
            </w:pPr>
            <w:r w:rsidRPr="00256355">
              <w:rPr>
                <w:rFonts w:cs="Times New Roman"/>
                <w:bCs/>
                <w:sz w:val="22"/>
                <w:szCs w:val="22"/>
              </w:rPr>
              <w:t>ОК.09</w:t>
            </w:r>
          </w:p>
        </w:tc>
        <w:tc>
          <w:tcPr>
            <w:tcW w:w="4249" w:type="dxa"/>
            <w:tcBorders>
              <w:top w:val="single" w:sz="4" w:space="0" w:color="auto"/>
              <w:left w:val="single" w:sz="4" w:space="0" w:color="auto"/>
              <w:bottom w:val="single" w:sz="4" w:space="0" w:color="auto"/>
              <w:right w:val="single" w:sz="4" w:space="0" w:color="auto"/>
            </w:tcBorders>
            <w:hideMark/>
          </w:tcPr>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t xml:space="preserve">- понимать общий смысл четко произнесенных </w:t>
            </w:r>
            <w:r w:rsidR="00D004D2">
              <w:rPr>
                <w:rFonts w:eastAsia="Times New Roman" w:cs="Times New Roman"/>
                <w:sz w:val="22"/>
                <w:szCs w:val="22"/>
              </w:rPr>
              <w:t>высказываний на известные темы;</w:t>
            </w:r>
            <w:r w:rsidRPr="00256355">
              <w:rPr>
                <w:rFonts w:eastAsia="Times New Roman" w:cs="Times New Roman"/>
                <w:sz w:val="22"/>
                <w:szCs w:val="22"/>
              </w:rPr>
              <w:t xml:space="preserve"> </w:t>
            </w:r>
          </w:p>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t xml:space="preserve">- понимать тексты на базовые профессиональные темы; </w:t>
            </w:r>
          </w:p>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t xml:space="preserve">- участвовать в диалогах на знакомые общие и профессиональные темы; </w:t>
            </w:r>
          </w:p>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t xml:space="preserve">- строить простые высказывания о себе и о своей профессиональной деятельности; </w:t>
            </w:r>
          </w:p>
          <w:p w:rsidR="00B20917" w:rsidRPr="00256355" w:rsidRDefault="00B20917" w:rsidP="000C32C8">
            <w:pPr>
              <w:spacing w:line="256" w:lineRule="auto"/>
              <w:rPr>
                <w:rFonts w:cs="Times New Roman"/>
                <w:bCs/>
                <w:sz w:val="22"/>
                <w:szCs w:val="22"/>
              </w:rPr>
            </w:pPr>
          </w:p>
        </w:tc>
        <w:tc>
          <w:tcPr>
            <w:tcW w:w="4252" w:type="dxa"/>
            <w:tcBorders>
              <w:top w:val="single" w:sz="4" w:space="0" w:color="auto"/>
              <w:left w:val="single" w:sz="4" w:space="0" w:color="auto"/>
              <w:bottom w:val="single" w:sz="4" w:space="0" w:color="auto"/>
              <w:right w:val="single" w:sz="4" w:space="0" w:color="auto"/>
            </w:tcBorders>
            <w:hideMark/>
          </w:tcPr>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t xml:space="preserve">- правила построения простых и сложных предложений на профессиональные темы; </w:t>
            </w:r>
          </w:p>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t xml:space="preserve">- основные общеупотребительные глаголы (бытовая и профессиональная лексика); </w:t>
            </w:r>
          </w:p>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t xml:space="preserve">- лексический минимум, относящийся к описанию предметов, средств и процессов профессиональной деятельности; </w:t>
            </w:r>
          </w:p>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t xml:space="preserve">- особенности произношения; </w:t>
            </w:r>
          </w:p>
          <w:p w:rsidR="00B20917" w:rsidRPr="00256355" w:rsidRDefault="00B20917" w:rsidP="000C32C8">
            <w:pPr>
              <w:spacing w:line="256" w:lineRule="auto"/>
              <w:rPr>
                <w:rFonts w:cs="Times New Roman"/>
                <w:bCs/>
                <w:sz w:val="22"/>
                <w:szCs w:val="22"/>
              </w:rPr>
            </w:pPr>
            <w:r w:rsidRPr="00256355">
              <w:rPr>
                <w:rFonts w:eastAsia="Times New Roman" w:cs="Times New Roman"/>
                <w:sz w:val="22"/>
                <w:szCs w:val="22"/>
              </w:rPr>
              <w:t>правила чтения текстов профессиональной направленности</w:t>
            </w:r>
          </w:p>
        </w:tc>
      </w:tr>
      <w:tr w:rsidR="00D004D2" w:rsidRPr="009D4F51" w:rsidTr="00B20917">
        <w:tc>
          <w:tcPr>
            <w:tcW w:w="1246" w:type="dxa"/>
            <w:tcBorders>
              <w:top w:val="single" w:sz="4" w:space="0" w:color="auto"/>
              <w:left w:val="single" w:sz="4" w:space="0" w:color="auto"/>
              <w:bottom w:val="single" w:sz="4" w:space="0" w:color="auto"/>
              <w:right w:val="single" w:sz="4" w:space="0" w:color="auto"/>
            </w:tcBorders>
          </w:tcPr>
          <w:p w:rsidR="00D004D2" w:rsidRPr="00256355" w:rsidRDefault="00D004D2" w:rsidP="000C32C8">
            <w:pPr>
              <w:spacing w:line="256" w:lineRule="auto"/>
              <w:rPr>
                <w:rFonts w:cs="Times New Roman"/>
                <w:bCs/>
                <w:sz w:val="22"/>
                <w:szCs w:val="22"/>
              </w:rPr>
            </w:pPr>
            <w:r>
              <w:rPr>
                <w:rFonts w:cs="Times New Roman"/>
                <w:bCs/>
                <w:sz w:val="22"/>
                <w:szCs w:val="22"/>
              </w:rPr>
              <w:t>ПК 1.1</w:t>
            </w:r>
          </w:p>
        </w:tc>
        <w:tc>
          <w:tcPr>
            <w:tcW w:w="4249" w:type="dxa"/>
            <w:tcBorders>
              <w:top w:val="single" w:sz="4" w:space="0" w:color="auto"/>
              <w:left w:val="single" w:sz="4" w:space="0" w:color="auto"/>
              <w:bottom w:val="single" w:sz="4" w:space="0" w:color="auto"/>
              <w:right w:val="single" w:sz="4" w:space="0" w:color="auto"/>
            </w:tcBorders>
          </w:tcPr>
          <w:p w:rsidR="00D004D2" w:rsidRPr="00D004D2" w:rsidRDefault="00D004D2" w:rsidP="000C32C8">
            <w:pPr>
              <w:spacing w:line="256" w:lineRule="auto"/>
              <w:rPr>
                <w:rFonts w:eastAsia="Times New Roman" w:cs="Times New Roman"/>
                <w:sz w:val="22"/>
                <w:szCs w:val="22"/>
              </w:rPr>
            </w:pPr>
            <w:r w:rsidRPr="00D004D2">
              <w:rPr>
                <w:sz w:val="22"/>
                <w:szCs w:val="22"/>
                <w:highlight w:val="white"/>
              </w:rPr>
              <w:t>определять санитарное состояние территорий и объектов к началу производства работ в соответствии с методикой оценки согласно утвержденным региональным или муниципальным нормативно-правовым документам</w:t>
            </w:r>
          </w:p>
        </w:tc>
        <w:tc>
          <w:tcPr>
            <w:tcW w:w="4252" w:type="dxa"/>
            <w:tcBorders>
              <w:top w:val="single" w:sz="4" w:space="0" w:color="auto"/>
              <w:left w:val="single" w:sz="4" w:space="0" w:color="auto"/>
              <w:bottom w:val="single" w:sz="4" w:space="0" w:color="auto"/>
              <w:right w:val="single" w:sz="4" w:space="0" w:color="auto"/>
            </w:tcBorders>
          </w:tcPr>
          <w:p w:rsidR="00D004D2" w:rsidRPr="00D004D2" w:rsidRDefault="00D004D2" w:rsidP="00D004D2">
            <w:pPr>
              <w:rPr>
                <w:sz w:val="22"/>
                <w:szCs w:val="22"/>
              </w:rPr>
            </w:pPr>
            <w:r w:rsidRPr="00D004D2">
              <w:rPr>
                <w:sz w:val="22"/>
                <w:szCs w:val="22"/>
                <w:highlight w:val="white"/>
              </w:rPr>
              <w:t>государственные стандарты, нормативно-техническая документация по организации производства работ по благоустройству, озеленению, техническому обслуживанию и содержанию территорий и объектов</w:t>
            </w:r>
          </w:p>
        </w:tc>
      </w:tr>
    </w:tbl>
    <w:p w:rsidR="00940806" w:rsidRPr="009D4F51" w:rsidRDefault="00940806" w:rsidP="00940806">
      <w:pPr>
        <w:spacing w:after="120"/>
        <w:ind w:firstLine="709"/>
        <w:rPr>
          <w:rFonts w:cs="Times New Roman"/>
          <w:bCs/>
        </w:rPr>
      </w:pPr>
    </w:p>
    <w:p w:rsidR="00940806" w:rsidRPr="009D4F51" w:rsidRDefault="00940806" w:rsidP="00940806">
      <w:pPr>
        <w:pStyle w:val="1e"/>
        <w:rPr>
          <w:rFonts w:ascii="Times New Roman" w:hAnsi="Times New Roman"/>
        </w:rPr>
      </w:pPr>
      <w:bookmarkStart w:id="3963" w:name="_Toc168157437"/>
      <w:bookmarkStart w:id="3964" w:name="_Toc168157996"/>
      <w:bookmarkStart w:id="3965" w:name="_Toc168158819"/>
      <w:bookmarkStart w:id="3966" w:name="_Toc168159261"/>
      <w:bookmarkStart w:id="3967" w:name="_Toc168162178"/>
      <w:bookmarkStart w:id="3968" w:name="_Toc168162381"/>
      <w:bookmarkStart w:id="3969" w:name="_Toc168162584"/>
      <w:bookmarkStart w:id="3970" w:name="_Toc168162788"/>
      <w:bookmarkStart w:id="3971" w:name="_Toc168162992"/>
      <w:bookmarkStart w:id="3972" w:name="_Toc168163195"/>
      <w:bookmarkStart w:id="3973" w:name="_Toc168163398"/>
      <w:bookmarkStart w:id="3974" w:name="_Toc168163602"/>
      <w:bookmarkStart w:id="3975" w:name="_Toc168163805"/>
      <w:bookmarkStart w:id="3976" w:name="_Toc168164009"/>
      <w:bookmarkStart w:id="3977" w:name="_Toc168164212"/>
      <w:bookmarkStart w:id="3978" w:name="_Toc168164415"/>
      <w:bookmarkStart w:id="3979" w:name="_Toc168164618"/>
      <w:bookmarkStart w:id="3980" w:name="_Toc168164821"/>
      <w:bookmarkStart w:id="3981" w:name="_Toc168165025"/>
      <w:bookmarkStart w:id="3982" w:name="_Toc168165230"/>
      <w:bookmarkStart w:id="3983" w:name="_Toc168165436"/>
      <w:bookmarkStart w:id="3984" w:name="_Toc168165642"/>
      <w:r w:rsidRPr="009D4F51">
        <w:rPr>
          <w:rFonts w:ascii="Times New Roman" w:hAnsi="Times New Roman"/>
        </w:rPr>
        <w:t>2. Структура и содержание ДИСЦИПЛИНЫ</w:t>
      </w:r>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p>
    <w:p w:rsidR="00940806" w:rsidRPr="009D4F51" w:rsidRDefault="00940806" w:rsidP="00940806">
      <w:pPr>
        <w:pStyle w:val="114"/>
        <w:rPr>
          <w:rFonts w:ascii="Times New Roman" w:hAnsi="Times New Roman"/>
          <w:color w:val="auto"/>
        </w:rPr>
      </w:pPr>
      <w:bookmarkStart w:id="3985" w:name="_Toc168157997"/>
      <w:bookmarkStart w:id="3986" w:name="_Toc168158820"/>
      <w:bookmarkStart w:id="3987" w:name="_Toc168159262"/>
      <w:bookmarkStart w:id="3988" w:name="_Toc168162179"/>
      <w:bookmarkStart w:id="3989" w:name="_Toc168162382"/>
      <w:bookmarkStart w:id="3990" w:name="_Toc168162585"/>
      <w:bookmarkStart w:id="3991" w:name="_Toc168162789"/>
      <w:bookmarkStart w:id="3992" w:name="_Toc168162993"/>
      <w:bookmarkStart w:id="3993" w:name="_Toc168163196"/>
      <w:bookmarkStart w:id="3994" w:name="_Toc168163399"/>
      <w:bookmarkStart w:id="3995" w:name="_Toc168163603"/>
      <w:bookmarkStart w:id="3996" w:name="_Toc168163806"/>
      <w:bookmarkStart w:id="3997" w:name="_Toc168164010"/>
      <w:bookmarkStart w:id="3998" w:name="_Toc168164213"/>
      <w:bookmarkStart w:id="3999" w:name="_Toc168164416"/>
      <w:bookmarkStart w:id="4000" w:name="_Toc168164619"/>
      <w:bookmarkStart w:id="4001" w:name="_Toc168164822"/>
      <w:bookmarkStart w:id="4002" w:name="_Toc168165026"/>
      <w:bookmarkStart w:id="4003" w:name="_Toc168165231"/>
      <w:bookmarkStart w:id="4004" w:name="_Toc168165437"/>
      <w:bookmarkStart w:id="4005" w:name="_Toc168165643"/>
      <w:r w:rsidRPr="009D4F51">
        <w:rPr>
          <w:rFonts w:ascii="Times New Roman" w:hAnsi="Times New Roman"/>
          <w:color w:val="auto"/>
        </w:rPr>
        <w:t>2.1. Трудоемкость освоения дисциплины</w:t>
      </w:r>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r w:rsidRPr="009D4F51">
        <w:rPr>
          <w:rFonts w:ascii="Times New Roman" w:hAnsi="Times New Roman"/>
          <w:color w:val="auto"/>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940806" w:rsidRPr="009D4F51" w:rsidTr="00940806">
        <w:trPr>
          <w:trHeight w:val="23"/>
        </w:trPr>
        <w:tc>
          <w:tcPr>
            <w:tcW w:w="3258" w:type="pct"/>
            <w:vAlign w:val="center"/>
          </w:tcPr>
          <w:p w:rsidR="00940806" w:rsidRPr="009D4F51" w:rsidRDefault="00940806" w:rsidP="00940806">
            <w:pPr>
              <w:jc w:val="center"/>
              <w:rPr>
                <w:rFonts w:cs="Times New Roman"/>
                <w:b/>
              </w:rPr>
            </w:pPr>
            <w:r w:rsidRPr="009D4F51">
              <w:rPr>
                <w:rFonts w:cs="Times New Roman"/>
                <w:b/>
              </w:rPr>
              <w:t>Наименование составных частей дисциплины</w:t>
            </w:r>
          </w:p>
        </w:tc>
        <w:tc>
          <w:tcPr>
            <w:tcW w:w="579" w:type="pct"/>
            <w:vAlign w:val="center"/>
          </w:tcPr>
          <w:p w:rsidR="00940806" w:rsidRPr="009D4F51" w:rsidRDefault="00940806" w:rsidP="00940806">
            <w:pPr>
              <w:jc w:val="center"/>
              <w:rPr>
                <w:rFonts w:cs="Times New Roman"/>
                <w:b/>
                <w:iCs/>
              </w:rPr>
            </w:pPr>
            <w:r w:rsidRPr="009D4F51">
              <w:rPr>
                <w:rFonts w:cs="Times New Roman"/>
                <w:b/>
                <w:iCs/>
              </w:rPr>
              <w:t>Объем в часах</w:t>
            </w:r>
          </w:p>
        </w:tc>
        <w:tc>
          <w:tcPr>
            <w:tcW w:w="1162" w:type="pct"/>
          </w:tcPr>
          <w:p w:rsidR="00940806" w:rsidRPr="009D4F51" w:rsidRDefault="00940806" w:rsidP="00940806">
            <w:pPr>
              <w:jc w:val="center"/>
              <w:rPr>
                <w:rFonts w:cs="Times New Roman"/>
                <w:b/>
                <w:iCs/>
              </w:rPr>
            </w:pPr>
            <w:r w:rsidRPr="009D4F51">
              <w:rPr>
                <w:rFonts w:cs="Times New Roman"/>
                <w:b/>
              </w:rPr>
              <w:t>В т.ч. в форме практ. подготовки</w:t>
            </w:r>
          </w:p>
        </w:tc>
      </w:tr>
      <w:tr w:rsidR="00940806" w:rsidRPr="009D4F51" w:rsidTr="00940806">
        <w:trPr>
          <w:trHeight w:val="23"/>
        </w:trPr>
        <w:tc>
          <w:tcPr>
            <w:tcW w:w="3258" w:type="pct"/>
            <w:vAlign w:val="center"/>
          </w:tcPr>
          <w:p w:rsidR="00940806" w:rsidRPr="009D4F51" w:rsidRDefault="00940806" w:rsidP="00940806">
            <w:pPr>
              <w:jc w:val="both"/>
              <w:rPr>
                <w:rFonts w:cs="Times New Roman"/>
                <w:bCs/>
              </w:rPr>
            </w:pPr>
            <w:r w:rsidRPr="009D4F51">
              <w:rPr>
                <w:rFonts w:cs="Times New Roman"/>
                <w:bCs/>
              </w:rPr>
              <w:t>Учебные занятия</w:t>
            </w:r>
          </w:p>
        </w:tc>
        <w:tc>
          <w:tcPr>
            <w:tcW w:w="579" w:type="pct"/>
            <w:vAlign w:val="center"/>
          </w:tcPr>
          <w:p w:rsidR="00940806" w:rsidRPr="009D4F51" w:rsidRDefault="00940806" w:rsidP="00940806">
            <w:pPr>
              <w:jc w:val="center"/>
              <w:rPr>
                <w:rFonts w:cs="Times New Roman"/>
                <w:bCs/>
              </w:rPr>
            </w:pPr>
            <w:r w:rsidRPr="009D4F51">
              <w:rPr>
                <w:rFonts w:cs="Times New Roman"/>
                <w:bCs/>
              </w:rPr>
              <w:t>72</w:t>
            </w:r>
          </w:p>
        </w:tc>
        <w:tc>
          <w:tcPr>
            <w:tcW w:w="1162" w:type="pct"/>
            <w:vAlign w:val="center"/>
          </w:tcPr>
          <w:p w:rsidR="00940806" w:rsidRPr="009D4F51" w:rsidRDefault="00940806" w:rsidP="00940806">
            <w:pPr>
              <w:jc w:val="center"/>
              <w:rPr>
                <w:rFonts w:cs="Times New Roman"/>
                <w:bCs/>
              </w:rPr>
            </w:pPr>
            <w:r w:rsidRPr="009D4F51">
              <w:rPr>
                <w:rFonts w:cs="Times New Roman"/>
                <w:bCs/>
              </w:rPr>
              <w:t>14</w:t>
            </w:r>
          </w:p>
        </w:tc>
      </w:tr>
      <w:tr w:rsidR="00940806" w:rsidRPr="009D4F51" w:rsidTr="00940806">
        <w:trPr>
          <w:trHeight w:val="23"/>
        </w:trPr>
        <w:tc>
          <w:tcPr>
            <w:tcW w:w="3258" w:type="pct"/>
            <w:vAlign w:val="center"/>
          </w:tcPr>
          <w:p w:rsidR="00940806" w:rsidRPr="009D4F51" w:rsidRDefault="00940806" w:rsidP="00940806">
            <w:pPr>
              <w:jc w:val="both"/>
              <w:rPr>
                <w:rFonts w:cs="Times New Roman"/>
                <w:bCs/>
                <w:iCs/>
              </w:rPr>
            </w:pPr>
            <w:r w:rsidRPr="009D4F51">
              <w:rPr>
                <w:rFonts w:cs="Times New Roman"/>
                <w:bCs/>
                <w:iCs/>
              </w:rPr>
              <w:t>Курсовая работа (проект)</w:t>
            </w:r>
          </w:p>
        </w:tc>
        <w:tc>
          <w:tcPr>
            <w:tcW w:w="579" w:type="pct"/>
            <w:vAlign w:val="center"/>
          </w:tcPr>
          <w:p w:rsidR="00940806" w:rsidRPr="009D4F51" w:rsidRDefault="00940806" w:rsidP="00940806">
            <w:pPr>
              <w:jc w:val="center"/>
              <w:rPr>
                <w:rFonts w:cs="Times New Roman"/>
                <w:bCs/>
              </w:rPr>
            </w:pPr>
            <w:r w:rsidRPr="009D4F51">
              <w:rPr>
                <w:rFonts w:cs="Times New Roman"/>
                <w:bCs/>
              </w:rPr>
              <w:t>-</w:t>
            </w:r>
          </w:p>
        </w:tc>
        <w:tc>
          <w:tcPr>
            <w:tcW w:w="1162" w:type="pct"/>
            <w:vAlign w:val="center"/>
          </w:tcPr>
          <w:p w:rsidR="00940806" w:rsidRPr="009D4F51" w:rsidRDefault="00940806" w:rsidP="00940806">
            <w:pPr>
              <w:jc w:val="center"/>
              <w:rPr>
                <w:rFonts w:cs="Times New Roman"/>
                <w:bCs/>
              </w:rPr>
            </w:pPr>
            <w:r w:rsidRPr="009D4F51">
              <w:rPr>
                <w:rFonts w:cs="Times New Roman"/>
                <w:bCs/>
              </w:rPr>
              <w:t>-</w:t>
            </w:r>
          </w:p>
        </w:tc>
      </w:tr>
      <w:tr w:rsidR="00940806" w:rsidRPr="009D4F51" w:rsidTr="00940806">
        <w:trPr>
          <w:trHeight w:val="23"/>
        </w:trPr>
        <w:tc>
          <w:tcPr>
            <w:tcW w:w="3258" w:type="pct"/>
            <w:vAlign w:val="center"/>
          </w:tcPr>
          <w:p w:rsidR="00940806" w:rsidRPr="009D4F51" w:rsidRDefault="00940806" w:rsidP="00940806">
            <w:pPr>
              <w:jc w:val="both"/>
              <w:rPr>
                <w:rFonts w:cs="Times New Roman"/>
                <w:bCs/>
              </w:rPr>
            </w:pPr>
            <w:r w:rsidRPr="009D4F51">
              <w:rPr>
                <w:rFonts w:cs="Times New Roman"/>
                <w:bCs/>
              </w:rPr>
              <w:t>Самостоятельная работа</w:t>
            </w:r>
          </w:p>
        </w:tc>
        <w:tc>
          <w:tcPr>
            <w:tcW w:w="579" w:type="pct"/>
            <w:vAlign w:val="center"/>
          </w:tcPr>
          <w:p w:rsidR="00940806" w:rsidRPr="009D4F51" w:rsidRDefault="00940806" w:rsidP="00940806">
            <w:pPr>
              <w:jc w:val="center"/>
              <w:rPr>
                <w:rFonts w:cs="Times New Roman"/>
                <w:bCs/>
              </w:rPr>
            </w:pPr>
            <w:r w:rsidRPr="009D4F51">
              <w:rPr>
                <w:rFonts w:cs="Times New Roman"/>
                <w:bCs/>
              </w:rPr>
              <w:t>-</w:t>
            </w:r>
          </w:p>
        </w:tc>
        <w:tc>
          <w:tcPr>
            <w:tcW w:w="1162" w:type="pct"/>
            <w:vAlign w:val="center"/>
          </w:tcPr>
          <w:p w:rsidR="00940806" w:rsidRPr="009D4F51" w:rsidRDefault="00940806" w:rsidP="00940806">
            <w:pPr>
              <w:jc w:val="center"/>
              <w:rPr>
                <w:rFonts w:cs="Times New Roman"/>
                <w:bCs/>
              </w:rPr>
            </w:pPr>
            <w:r w:rsidRPr="009D4F51">
              <w:rPr>
                <w:rFonts w:cs="Times New Roman"/>
                <w:bCs/>
              </w:rPr>
              <w:t>-</w:t>
            </w:r>
          </w:p>
        </w:tc>
      </w:tr>
      <w:tr w:rsidR="00940806" w:rsidRPr="009D4F51" w:rsidTr="00940806">
        <w:trPr>
          <w:trHeight w:val="23"/>
        </w:trPr>
        <w:tc>
          <w:tcPr>
            <w:tcW w:w="3258" w:type="pct"/>
            <w:vAlign w:val="center"/>
          </w:tcPr>
          <w:p w:rsidR="00940806" w:rsidRPr="009D4F51" w:rsidRDefault="00940806" w:rsidP="00940806">
            <w:pPr>
              <w:jc w:val="both"/>
              <w:rPr>
                <w:rFonts w:cs="Times New Roman"/>
                <w:bCs/>
              </w:rPr>
            </w:pPr>
            <w:r w:rsidRPr="009D4F51">
              <w:rPr>
                <w:rFonts w:cs="Times New Roman"/>
                <w:bCs/>
              </w:rPr>
              <w:t xml:space="preserve">Промежуточная аттестация в </w:t>
            </w:r>
            <w:r w:rsidR="000C32C8" w:rsidRPr="009D4F51">
              <w:rPr>
                <w:rFonts w:cs="Times New Roman"/>
                <w:bCs/>
                <w:iCs/>
              </w:rPr>
              <w:t xml:space="preserve">форме </w:t>
            </w:r>
            <w:r w:rsidRPr="009D4F51">
              <w:rPr>
                <w:rFonts w:cs="Times New Roman"/>
                <w:bCs/>
                <w:iCs/>
              </w:rPr>
              <w:t>зачета</w:t>
            </w:r>
          </w:p>
        </w:tc>
        <w:tc>
          <w:tcPr>
            <w:tcW w:w="579" w:type="pct"/>
            <w:vAlign w:val="center"/>
          </w:tcPr>
          <w:p w:rsidR="00940806" w:rsidRPr="009D4F51" w:rsidRDefault="00940806" w:rsidP="00940806">
            <w:pPr>
              <w:jc w:val="center"/>
              <w:rPr>
                <w:rFonts w:cs="Times New Roman"/>
                <w:bCs/>
              </w:rPr>
            </w:pPr>
            <w:r w:rsidRPr="009D4F51">
              <w:rPr>
                <w:rFonts w:cs="Times New Roman"/>
                <w:bCs/>
              </w:rPr>
              <w:t>-</w:t>
            </w:r>
          </w:p>
        </w:tc>
        <w:tc>
          <w:tcPr>
            <w:tcW w:w="1162" w:type="pct"/>
            <w:vAlign w:val="center"/>
          </w:tcPr>
          <w:p w:rsidR="00940806" w:rsidRPr="009D4F51" w:rsidRDefault="00940806" w:rsidP="00940806">
            <w:pPr>
              <w:jc w:val="center"/>
              <w:rPr>
                <w:rFonts w:cs="Times New Roman"/>
                <w:bCs/>
              </w:rPr>
            </w:pPr>
            <w:r w:rsidRPr="009D4F51">
              <w:rPr>
                <w:rFonts w:cs="Times New Roman"/>
                <w:bCs/>
              </w:rPr>
              <w:t>-</w:t>
            </w:r>
          </w:p>
        </w:tc>
      </w:tr>
      <w:tr w:rsidR="00940806" w:rsidRPr="009D4F51" w:rsidTr="00940806">
        <w:trPr>
          <w:trHeight w:val="23"/>
        </w:trPr>
        <w:tc>
          <w:tcPr>
            <w:tcW w:w="3258" w:type="pct"/>
            <w:vAlign w:val="center"/>
          </w:tcPr>
          <w:p w:rsidR="00940806" w:rsidRPr="009D4F51" w:rsidRDefault="00940806" w:rsidP="00940806">
            <w:pPr>
              <w:jc w:val="both"/>
              <w:rPr>
                <w:rFonts w:cs="Times New Roman"/>
                <w:bCs/>
              </w:rPr>
            </w:pPr>
            <w:r w:rsidRPr="009D4F51">
              <w:rPr>
                <w:rFonts w:cs="Times New Roman"/>
                <w:bCs/>
              </w:rPr>
              <w:t>Всего</w:t>
            </w:r>
          </w:p>
        </w:tc>
        <w:tc>
          <w:tcPr>
            <w:tcW w:w="579" w:type="pct"/>
            <w:vAlign w:val="center"/>
          </w:tcPr>
          <w:p w:rsidR="00940806" w:rsidRPr="009D4F51" w:rsidRDefault="00940806" w:rsidP="00940806">
            <w:pPr>
              <w:jc w:val="center"/>
              <w:rPr>
                <w:rFonts w:cs="Times New Roman"/>
                <w:b/>
              </w:rPr>
            </w:pPr>
            <w:r w:rsidRPr="009D4F51">
              <w:rPr>
                <w:rFonts w:cs="Times New Roman"/>
                <w:b/>
              </w:rPr>
              <w:t>72</w:t>
            </w:r>
          </w:p>
        </w:tc>
        <w:tc>
          <w:tcPr>
            <w:tcW w:w="1162" w:type="pct"/>
            <w:vAlign w:val="center"/>
          </w:tcPr>
          <w:p w:rsidR="00940806" w:rsidRPr="009D4F51" w:rsidRDefault="00940806" w:rsidP="00940806">
            <w:pPr>
              <w:jc w:val="center"/>
              <w:rPr>
                <w:rFonts w:cs="Times New Roman"/>
                <w:b/>
              </w:rPr>
            </w:pPr>
            <w:r w:rsidRPr="009D4F51">
              <w:rPr>
                <w:rFonts w:cs="Times New Roman"/>
                <w:b/>
              </w:rPr>
              <w:t>14</w:t>
            </w:r>
          </w:p>
        </w:tc>
      </w:tr>
    </w:tbl>
    <w:p w:rsidR="00940806" w:rsidRPr="009D4F51" w:rsidRDefault="00940806" w:rsidP="00940806">
      <w:pPr>
        <w:rPr>
          <w:rFonts w:eastAsia="Segoe UI" w:cs="Times New Roman"/>
          <w:b/>
          <w:bCs/>
        </w:rPr>
      </w:pPr>
      <w:r w:rsidRPr="009D4F51">
        <w:br w:type="page"/>
      </w:r>
    </w:p>
    <w:p w:rsidR="00940806" w:rsidRPr="009D4F51" w:rsidRDefault="00940806" w:rsidP="00940806">
      <w:pPr>
        <w:pStyle w:val="114"/>
        <w:rPr>
          <w:rFonts w:ascii="Times New Roman" w:hAnsi="Times New Roman"/>
          <w:lang w:val="en-US"/>
        </w:rPr>
        <w:sectPr w:rsidR="00940806" w:rsidRPr="009D4F51" w:rsidSect="00940806">
          <w:headerReference w:type="even" r:id="rId137"/>
          <w:pgSz w:w="11906" w:h="16838"/>
          <w:pgMar w:top="1134" w:right="567" w:bottom="1134" w:left="1701" w:header="709" w:footer="709" w:gutter="0"/>
          <w:cols w:space="708"/>
          <w:docGrid w:linePitch="360"/>
        </w:sectPr>
      </w:pPr>
    </w:p>
    <w:p w:rsidR="00940806" w:rsidRPr="009D4F51" w:rsidRDefault="00940806" w:rsidP="00940806">
      <w:pPr>
        <w:pStyle w:val="114"/>
        <w:rPr>
          <w:rFonts w:ascii="Times New Roman" w:hAnsi="Times New Roman"/>
        </w:rPr>
      </w:pPr>
      <w:bookmarkStart w:id="4006" w:name="_Toc168157998"/>
      <w:bookmarkStart w:id="4007" w:name="_Toc168158821"/>
      <w:bookmarkStart w:id="4008" w:name="_Toc168159263"/>
      <w:bookmarkStart w:id="4009" w:name="_Toc168162180"/>
      <w:bookmarkStart w:id="4010" w:name="_Toc168162383"/>
      <w:bookmarkStart w:id="4011" w:name="_Toc168162586"/>
      <w:bookmarkStart w:id="4012" w:name="_Toc168162790"/>
      <w:bookmarkStart w:id="4013" w:name="_Toc168162994"/>
      <w:bookmarkStart w:id="4014" w:name="_Toc168163197"/>
      <w:bookmarkStart w:id="4015" w:name="_Toc168163400"/>
      <w:bookmarkStart w:id="4016" w:name="_Toc168163604"/>
      <w:bookmarkStart w:id="4017" w:name="_Toc168163807"/>
      <w:bookmarkStart w:id="4018" w:name="_Toc168164011"/>
      <w:bookmarkStart w:id="4019" w:name="_Toc168164214"/>
      <w:bookmarkStart w:id="4020" w:name="_Toc168164417"/>
      <w:bookmarkStart w:id="4021" w:name="_Toc168164620"/>
      <w:bookmarkStart w:id="4022" w:name="_Toc168164823"/>
      <w:bookmarkStart w:id="4023" w:name="_Toc168165027"/>
      <w:bookmarkStart w:id="4024" w:name="_Toc168165232"/>
      <w:bookmarkStart w:id="4025" w:name="_Toc168165438"/>
      <w:bookmarkStart w:id="4026" w:name="_Toc168165644"/>
      <w:r w:rsidRPr="009D4F51">
        <w:rPr>
          <w:rFonts w:ascii="Times New Roman" w:hAnsi="Times New Roman"/>
        </w:rPr>
        <w:lastRenderedPageBreak/>
        <w:t>2.2. Содержание дисциплины</w:t>
      </w:r>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p>
    <w:tbl>
      <w:tblPr>
        <w:tblStyle w:val="TableGrid"/>
        <w:tblW w:w="1483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 w:type="dxa"/>
          <w:left w:w="106" w:type="dxa"/>
          <w:right w:w="55" w:type="dxa"/>
        </w:tblCellMar>
        <w:tblLook w:val="04A0" w:firstRow="1" w:lastRow="0" w:firstColumn="1" w:lastColumn="0" w:noHBand="0" w:noVBand="1"/>
      </w:tblPr>
      <w:tblGrid>
        <w:gridCol w:w="3226"/>
        <w:gridCol w:w="7641"/>
        <w:gridCol w:w="1985"/>
        <w:gridCol w:w="1984"/>
      </w:tblGrid>
      <w:tr w:rsidR="00256355" w:rsidRPr="00256355" w:rsidTr="00256355">
        <w:trPr>
          <w:trHeight w:val="1529"/>
        </w:trPr>
        <w:tc>
          <w:tcPr>
            <w:tcW w:w="3226" w:type="dxa"/>
            <w:vAlign w:val="center"/>
          </w:tcPr>
          <w:p w:rsidR="00256355" w:rsidRPr="00256355" w:rsidRDefault="00256355" w:rsidP="00256355">
            <w:pPr>
              <w:jc w:val="center"/>
              <w:rPr>
                <w:sz w:val="22"/>
                <w:szCs w:val="22"/>
              </w:rPr>
            </w:pPr>
            <w:r w:rsidRPr="00256355">
              <w:rPr>
                <w:b/>
                <w:sz w:val="22"/>
                <w:szCs w:val="22"/>
              </w:rPr>
              <w:t xml:space="preserve">Наименование разделов и тем </w:t>
            </w:r>
          </w:p>
        </w:tc>
        <w:tc>
          <w:tcPr>
            <w:tcW w:w="7641" w:type="dxa"/>
            <w:vAlign w:val="center"/>
          </w:tcPr>
          <w:p w:rsidR="00256355" w:rsidRPr="00256355" w:rsidRDefault="00256355" w:rsidP="00256355">
            <w:pPr>
              <w:ind w:left="19"/>
              <w:rPr>
                <w:sz w:val="22"/>
                <w:szCs w:val="22"/>
                <w:lang w:val="ru-RU"/>
              </w:rPr>
            </w:pPr>
            <w:r w:rsidRPr="00256355">
              <w:rPr>
                <w:b/>
                <w:sz w:val="22"/>
                <w:szCs w:val="22"/>
                <w:lang w:val="ru-RU"/>
              </w:rPr>
              <w:t xml:space="preserve">Содержание учебного материала, практических и лабораторных занятий. </w:t>
            </w:r>
          </w:p>
        </w:tc>
        <w:tc>
          <w:tcPr>
            <w:tcW w:w="1985" w:type="dxa"/>
          </w:tcPr>
          <w:p w:rsidR="00256355" w:rsidRPr="00FE3529" w:rsidRDefault="00256355" w:rsidP="00256355">
            <w:pPr>
              <w:ind w:left="111" w:right="115"/>
              <w:jc w:val="center"/>
              <w:rPr>
                <w:sz w:val="22"/>
                <w:szCs w:val="22"/>
                <w:lang w:val="ru-RU"/>
              </w:rPr>
            </w:pPr>
            <w:r w:rsidRPr="00FE3529">
              <w:rPr>
                <w:b/>
                <w:sz w:val="22"/>
                <w:szCs w:val="22"/>
                <w:lang w:val="ru-RU"/>
              </w:rPr>
              <w:t xml:space="preserve">Объем, ак. ч. /  в том числе  в форме </w:t>
            </w:r>
          </w:p>
          <w:p w:rsidR="00256355" w:rsidRPr="00FE3529" w:rsidRDefault="00256355" w:rsidP="00256355">
            <w:pPr>
              <w:ind w:left="68" w:right="9"/>
              <w:jc w:val="center"/>
              <w:rPr>
                <w:sz w:val="22"/>
                <w:szCs w:val="22"/>
              </w:rPr>
            </w:pPr>
            <w:r w:rsidRPr="00FE3529">
              <w:rPr>
                <w:b/>
                <w:sz w:val="22"/>
                <w:szCs w:val="22"/>
              </w:rPr>
              <w:t xml:space="preserve">практической подготовки,  ак. ч. </w:t>
            </w:r>
          </w:p>
        </w:tc>
        <w:tc>
          <w:tcPr>
            <w:tcW w:w="1984" w:type="dxa"/>
          </w:tcPr>
          <w:p w:rsidR="00256355" w:rsidRPr="00256355" w:rsidRDefault="00256355" w:rsidP="00256355">
            <w:pPr>
              <w:jc w:val="center"/>
              <w:rPr>
                <w:sz w:val="22"/>
                <w:szCs w:val="22"/>
                <w:lang w:val="ru-RU"/>
              </w:rPr>
            </w:pPr>
            <w:r w:rsidRPr="00256355">
              <w:rPr>
                <w:b/>
                <w:sz w:val="22"/>
                <w:szCs w:val="22"/>
                <w:lang w:val="ru-RU"/>
              </w:rPr>
              <w:t>Коды компетенций, формированию которых</w:t>
            </w:r>
          </w:p>
          <w:p w:rsidR="00256355" w:rsidRPr="00256355" w:rsidRDefault="00256355" w:rsidP="00256355">
            <w:pPr>
              <w:jc w:val="center"/>
              <w:rPr>
                <w:sz w:val="22"/>
                <w:szCs w:val="22"/>
                <w:lang w:val="ru-RU"/>
              </w:rPr>
            </w:pPr>
            <w:r w:rsidRPr="00256355">
              <w:rPr>
                <w:b/>
                <w:sz w:val="22"/>
                <w:szCs w:val="22"/>
                <w:lang w:val="ru-RU"/>
              </w:rPr>
              <w:t>способствует элемент программы</w:t>
            </w:r>
          </w:p>
        </w:tc>
      </w:tr>
      <w:tr w:rsidR="00256355" w:rsidRPr="00FE3529" w:rsidTr="00256355">
        <w:trPr>
          <w:trHeight w:val="265"/>
        </w:trPr>
        <w:tc>
          <w:tcPr>
            <w:tcW w:w="10867" w:type="dxa"/>
            <w:gridSpan w:val="2"/>
          </w:tcPr>
          <w:p w:rsidR="00256355" w:rsidRPr="00FE3529" w:rsidRDefault="00256355" w:rsidP="00256355">
            <w:pPr>
              <w:rPr>
                <w:b/>
                <w:sz w:val="22"/>
                <w:szCs w:val="22"/>
                <w:lang w:val="ru-RU"/>
              </w:rPr>
            </w:pPr>
            <w:r w:rsidRPr="00FE3529">
              <w:rPr>
                <w:b/>
                <w:sz w:val="22"/>
                <w:szCs w:val="22"/>
                <w:lang w:val="ru-RU"/>
              </w:rPr>
              <w:t>Раздел 1. Охрана труда на предприятиях агропромышленного комплекса.</w:t>
            </w:r>
          </w:p>
          <w:p w:rsidR="00256355" w:rsidRPr="00FE3529" w:rsidRDefault="00256355" w:rsidP="00256355">
            <w:pPr>
              <w:rPr>
                <w:b/>
                <w:sz w:val="22"/>
                <w:szCs w:val="22"/>
                <w:lang w:val="ru-RU"/>
              </w:rPr>
            </w:pPr>
            <w:r w:rsidRPr="00FE3529">
              <w:rPr>
                <w:b/>
                <w:sz w:val="22"/>
                <w:szCs w:val="22"/>
                <w:lang w:val="ru-RU"/>
              </w:rPr>
              <w:t xml:space="preserve"> </w:t>
            </w:r>
          </w:p>
        </w:tc>
        <w:tc>
          <w:tcPr>
            <w:tcW w:w="1985" w:type="dxa"/>
          </w:tcPr>
          <w:p w:rsidR="00256355" w:rsidRPr="00FE3529" w:rsidRDefault="00256355" w:rsidP="00256355">
            <w:pPr>
              <w:ind w:right="50"/>
              <w:jc w:val="center"/>
              <w:rPr>
                <w:b/>
                <w:sz w:val="22"/>
                <w:szCs w:val="22"/>
              </w:rPr>
            </w:pPr>
            <w:r w:rsidRPr="00FE3529">
              <w:rPr>
                <w:b/>
                <w:sz w:val="22"/>
                <w:szCs w:val="22"/>
              </w:rPr>
              <w:t>14</w:t>
            </w:r>
          </w:p>
        </w:tc>
        <w:tc>
          <w:tcPr>
            <w:tcW w:w="1984" w:type="dxa"/>
          </w:tcPr>
          <w:p w:rsidR="00256355" w:rsidRPr="00FE3529" w:rsidRDefault="00256355" w:rsidP="00256355">
            <w:pPr>
              <w:jc w:val="center"/>
              <w:rPr>
                <w:b/>
                <w:sz w:val="22"/>
                <w:szCs w:val="22"/>
              </w:rPr>
            </w:pPr>
          </w:p>
        </w:tc>
      </w:tr>
      <w:tr w:rsidR="00F45472" w:rsidRPr="00256355" w:rsidTr="00256355">
        <w:trPr>
          <w:trHeight w:val="262"/>
        </w:trPr>
        <w:tc>
          <w:tcPr>
            <w:tcW w:w="3226" w:type="dxa"/>
            <w:vMerge w:val="restart"/>
          </w:tcPr>
          <w:p w:rsidR="00F45472" w:rsidRPr="00256355" w:rsidRDefault="00F45472" w:rsidP="00256355">
            <w:pPr>
              <w:ind w:left="3"/>
              <w:rPr>
                <w:sz w:val="22"/>
                <w:szCs w:val="22"/>
                <w:lang w:val="ru-RU"/>
              </w:rPr>
            </w:pPr>
            <w:r w:rsidRPr="00256355">
              <w:rPr>
                <w:sz w:val="22"/>
                <w:szCs w:val="22"/>
                <w:lang w:val="ru-RU"/>
              </w:rPr>
              <w:t xml:space="preserve"> Тема 1.1. Правовые и организационные основы охраны труда.</w:t>
            </w:r>
          </w:p>
          <w:p w:rsidR="00F45472" w:rsidRPr="00256355" w:rsidRDefault="00F45472" w:rsidP="00256355">
            <w:pPr>
              <w:ind w:left="3"/>
              <w:rPr>
                <w:sz w:val="22"/>
                <w:szCs w:val="22"/>
                <w:lang w:val="ru-RU"/>
              </w:rPr>
            </w:pPr>
          </w:p>
        </w:tc>
        <w:tc>
          <w:tcPr>
            <w:tcW w:w="7641" w:type="dxa"/>
          </w:tcPr>
          <w:p w:rsidR="00F45472" w:rsidRPr="00256355" w:rsidRDefault="00F45472" w:rsidP="00256355">
            <w:pPr>
              <w:ind w:left="2"/>
              <w:rPr>
                <w:sz w:val="22"/>
                <w:szCs w:val="22"/>
              </w:rPr>
            </w:pPr>
            <w:r w:rsidRPr="00256355">
              <w:rPr>
                <w:b/>
                <w:sz w:val="22"/>
                <w:szCs w:val="22"/>
              </w:rPr>
              <w:t xml:space="preserve">Содержание  </w:t>
            </w:r>
          </w:p>
        </w:tc>
        <w:tc>
          <w:tcPr>
            <w:tcW w:w="1985" w:type="dxa"/>
          </w:tcPr>
          <w:p w:rsidR="00F45472" w:rsidRPr="00FE3529" w:rsidRDefault="00F45472" w:rsidP="00256355">
            <w:pPr>
              <w:ind w:left="6"/>
              <w:jc w:val="center"/>
              <w:rPr>
                <w:sz w:val="22"/>
                <w:szCs w:val="22"/>
              </w:rPr>
            </w:pPr>
            <w:r w:rsidRPr="00FE3529">
              <w:rPr>
                <w:sz w:val="22"/>
                <w:szCs w:val="22"/>
              </w:rPr>
              <w:t xml:space="preserve"> </w:t>
            </w:r>
          </w:p>
        </w:tc>
        <w:tc>
          <w:tcPr>
            <w:tcW w:w="1984" w:type="dxa"/>
            <w:vMerge w:val="restart"/>
          </w:tcPr>
          <w:p w:rsidR="00F45472" w:rsidRPr="00256355" w:rsidRDefault="00F45472" w:rsidP="00256355">
            <w:pPr>
              <w:jc w:val="center"/>
              <w:rPr>
                <w:sz w:val="22"/>
                <w:szCs w:val="22"/>
              </w:rPr>
            </w:pPr>
            <w:r w:rsidRPr="00256355">
              <w:rPr>
                <w:sz w:val="22"/>
                <w:szCs w:val="22"/>
              </w:rPr>
              <w:t>ОК 01-ОК09</w:t>
            </w:r>
          </w:p>
        </w:tc>
      </w:tr>
      <w:tr w:rsidR="00F45472" w:rsidRPr="00256355" w:rsidTr="00256355">
        <w:trPr>
          <w:trHeight w:val="1800"/>
        </w:trPr>
        <w:tc>
          <w:tcPr>
            <w:tcW w:w="3226" w:type="dxa"/>
            <w:vMerge/>
          </w:tcPr>
          <w:p w:rsidR="00F45472" w:rsidRPr="00256355" w:rsidRDefault="00F45472" w:rsidP="00256355">
            <w:pPr>
              <w:rPr>
                <w:sz w:val="22"/>
                <w:szCs w:val="22"/>
              </w:rPr>
            </w:pPr>
          </w:p>
        </w:tc>
        <w:tc>
          <w:tcPr>
            <w:tcW w:w="7641" w:type="dxa"/>
          </w:tcPr>
          <w:p w:rsidR="00F45472" w:rsidRPr="00256355" w:rsidRDefault="00F45472" w:rsidP="00256355">
            <w:pPr>
              <w:rPr>
                <w:sz w:val="22"/>
                <w:szCs w:val="22"/>
                <w:lang w:val="ru-RU"/>
              </w:rPr>
            </w:pPr>
            <w:r w:rsidRPr="00256355">
              <w:rPr>
                <w:sz w:val="22"/>
                <w:szCs w:val="22"/>
                <w:lang w:val="ru-RU"/>
              </w:rPr>
              <w:t>Введение. Дисциплина "Охрана труда", ее задачи. Основные понятия и термины.</w:t>
            </w:r>
          </w:p>
          <w:p w:rsidR="00F45472" w:rsidRPr="00256355" w:rsidRDefault="00F45472" w:rsidP="00256355">
            <w:pPr>
              <w:rPr>
                <w:sz w:val="22"/>
                <w:szCs w:val="22"/>
                <w:lang w:val="ru-RU"/>
              </w:rPr>
            </w:pPr>
            <w:r w:rsidRPr="00256355">
              <w:rPr>
                <w:sz w:val="22"/>
                <w:szCs w:val="22"/>
                <w:lang w:val="ru-RU"/>
              </w:rPr>
              <w:t>Система нормативно-правовых актов по охране труда. Организация охраны труда, основы управления ею.</w:t>
            </w:r>
          </w:p>
          <w:p w:rsidR="00F45472" w:rsidRPr="00256355" w:rsidRDefault="00F45472" w:rsidP="00256355">
            <w:pPr>
              <w:rPr>
                <w:sz w:val="22"/>
                <w:szCs w:val="22"/>
              </w:rPr>
            </w:pPr>
            <w:r w:rsidRPr="00256355">
              <w:rPr>
                <w:sz w:val="22"/>
                <w:szCs w:val="22"/>
                <w:lang w:val="ru-RU"/>
              </w:rPr>
              <w:t xml:space="preserve">Организация службы охраны труда. Требования техники безопасности к работникам предприятия. </w:t>
            </w:r>
            <w:r w:rsidRPr="00256355">
              <w:rPr>
                <w:sz w:val="22"/>
                <w:szCs w:val="22"/>
              </w:rPr>
              <w:t>Обязанности работодателя.</w:t>
            </w:r>
          </w:p>
          <w:p w:rsidR="00F45472" w:rsidRPr="00256355" w:rsidRDefault="00F45472" w:rsidP="00256355">
            <w:pPr>
              <w:rPr>
                <w:sz w:val="22"/>
                <w:szCs w:val="22"/>
              </w:rPr>
            </w:pPr>
            <w:r w:rsidRPr="00256355">
              <w:rPr>
                <w:sz w:val="22"/>
                <w:szCs w:val="22"/>
              </w:rPr>
              <w:t>Виды инструктажей по охране труда.</w:t>
            </w:r>
          </w:p>
        </w:tc>
        <w:tc>
          <w:tcPr>
            <w:tcW w:w="1985" w:type="dxa"/>
            <w:vAlign w:val="center"/>
          </w:tcPr>
          <w:p w:rsidR="00F45472" w:rsidRPr="00FE3529" w:rsidRDefault="00F45472" w:rsidP="00256355">
            <w:pPr>
              <w:ind w:right="50"/>
              <w:jc w:val="center"/>
              <w:rPr>
                <w:sz w:val="22"/>
                <w:szCs w:val="22"/>
              </w:rPr>
            </w:pPr>
            <w:r w:rsidRPr="00FE3529">
              <w:rPr>
                <w:sz w:val="22"/>
                <w:szCs w:val="22"/>
              </w:rPr>
              <w:t xml:space="preserve">4 </w:t>
            </w:r>
          </w:p>
          <w:p w:rsidR="00F45472" w:rsidRPr="00FE3529" w:rsidRDefault="00F45472" w:rsidP="00256355">
            <w:pPr>
              <w:rPr>
                <w:sz w:val="22"/>
                <w:szCs w:val="22"/>
              </w:rPr>
            </w:pPr>
          </w:p>
          <w:p w:rsidR="00F45472" w:rsidRPr="00FE3529" w:rsidRDefault="00F45472" w:rsidP="00256355">
            <w:pPr>
              <w:rPr>
                <w:sz w:val="22"/>
                <w:szCs w:val="22"/>
              </w:rPr>
            </w:pPr>
          </w:p>
          <w:p w:rsidR="00F45472" w:rsidRPr="00FE3529" w:rsidRDefault="00F45472" w:rsidP="00256355">
            <w:pPr>
              <w:rPr>
                <w:sz w:val="22"/>
                <w:szCs w:val="22"/>
              </w:rPr>
            </w:pPr>
          </w:p>
          <w:p w:rsidR="00F45472" w:rsidRPr="00FE3529" w:rsidRDefault="00F45472" w:rsidP="00256355">
            <w:pPr>
              <w:rPr>
                <w:sz w:val="22"/>
                <w:szCs w:val="22"/>
              </w:rPr>
            </w:pPr>
          </w:p>
          <w:p w:rsidR="00F45472" w:rsidRPr="00FE3529" w:rsidRDefault="00F45472" w:rsidP="00256355">
            <w:pPr>
              <w:jc w:val="center"/>
              <w:rPr>
                <w:sz w:val="22"/>
                <w:szCs w:val="22"/>
              </w:rPr>
            </w:pPr>
          </w:p>
        </w:tc>
        <w:tc>
          <w:tcPr>
            <w:tcW w:w="1984" w:type="dxa"/>
            <w:vMerge/>
          </w:tcPr>
          <w:p w:rsidR="00F45472" w:rsidRPr="00256355" w:rsidRDefault="00F45472" w:rsidP="00256355">
            <w:pPr>
              <w:jc w:val="center"/>
              <w:rPr>
                <w:sz w:val="22"/>
                <w:szCs w:val="22"/>
              </w:rPr>
            </w:pPr>
          </w:p>
        </w:tc>
      </w:tr>
      <w:tr w:rsidR="00F45472" w:rsidRPr="00256355" w:rsidTr="00520C1F">
        <w:trPr>
          <w:trHeight w:val="363"/>
        </w:trPr>
        <w:tc>
          <w:tcPr>
            <w:tcW w:w="3226" w:type="dxa"/>
            <w:vMerge/>
          </w:tcPr>
          <w:p w:rsidR="00F45472" w:rsidRPr="00256355" w:rsidRDefault="00F45472" w:rsidP="00256355">
            <w:pPr>
              <w:rPr>
                <w:sz w:val="22"/>
                <w:szCs w:val="22"/>
              </w:rPr>
            </w:pPr>
          </w:p>
        </w:tc>
        <w:tc>
          <w:tcPr>
            <w:tcW w:w="7641" w:type="dxa"/>
            <w:vAlign w:val="bottom"/>
          </w:tcPr>
          <w:p w:rsidR="00F45472" w:rsidRPr="00256355" w:rsidRDefault="00F45472" w:rsidP="00520C1F">
            <w:pPr>
              <w:rPr>
                <w:b/>
                <w:bCs/>
                <w:sz w:val="22"/>
                <w:szCs w:val="22"/>
                <w:lang w:val="ru-RU"/>
              </w:rPr>
            </w:pPr>
            <w:r w:rsidRPr="00256355">
              <w:rPr>
                <w:b/>
                <w:bCs/>
                <w:sz w:val="22"/>
                <w:szCs w:val="22"/>
                <w:lang w:val="ru-RU"/>
              </w:rPr>
              <w:t>В том числе практических и лабораторных занятий</w:t>
            </w:r>
          </w:p>
        </w:tc>
        <w:tc>
          <w:tcPr>
            <w:tcW w:w="1985" w:type="dxa"/>
            <w:vMerge w:val="restart"/>
            <w:vAlign w:val="center"/>
          </w:tcPr>
          <w:p w:rsidR="00F45472" w:rsidRPr="00FE3529" w:rsidRDefault="00F45472" w:rsidP="00256355">
            <w:pPr>
              <w:ind w:right="50"/>
              <w:jc w:val="center"/>
              <w:rPr>
                <w:sz w:val="22"/>
                <w:szCs w:val="22"/>
                <w:lang w:val="ru-RU"/>
              </w:rPr>
            </w:pPr>
            <w:r w:rsidRPr="00FE3529">
              <w:rPr>
                <w:sz w:val="22"/>
                <w:szCs w:val="22"/>
                <w:lang w:val="ru-RU"/>
              </w:rPr>
              <w:t>2</w:t>
            </w:r>
          </w:p>
        </w:tc>
        <w:tc>
          <w:tcPr>
            <w:tcW w:w="1984" w:type="dxa"/>
            <w:vMerge/>
          </w:tcPr>
          <w:p w:rsidR="00F45472" w:rsidRPr="00F45472" w:rsidRDefault="00F45472" w:rsidP="00256355">
            <w:pPr>
              <w:jc w:val="center"/>
              <w:rPr>
                <w:sz w:val="22"/>
                <w:szCs w:val="22"/>
                <w:lang w:val="ru-RU"/>
              </w:rPr>
            </w:pPr>
          </w:p>
        </w:tc>
      </w:tr>
      <w:tr w:rsidR="00F45472" w:rsidRPr="00256355" w:rsidTr="00256355">
        <w:trPr>
          <w:trHeight w:val="363"/>
        </w:trPr>
        <w:tc>
          <w:tcPr>
            <w:tcW w:w="3226" w:type="dxa"/>
            <w:vMerge/>
          </w:tcPr>
          <w:p w:rsidR="00F45472" w:rsidRPr="00F45472" w:rsidRDefault="00F45472" w:rsidP="00256355">
            <w:pPr>
              <w:rPr>
                <w:sz w:val="22"/>
                <w:szCs w:val="22"/>
                <w:lang w:val="ru-RU"/>
              </w:rPr>
            </w:pPr>
          </w:p>
        </w:tc>
        <w:tc>
          <w:tcPr>
            <w:tcW w:w="7641" w:type="dxa"/>
          </w:tcPr>
          <w:p w:rsidR="00F45472" w:rsidRPr="00256355" w:rsidRDefault="00F45472" w:rsidP="00520C1F">
            <w:pPr>
              <w:ind w:right="55"/>
              <w:rPr>
                <w:sz w:val="22"/>
                <w:szCs w:val="22"/>
                <w:lang w:val="ru-RU"/>
              </w:rPr>
            </w:pPr>
            <w:r w:rsidRPr="00256355">
              <w:rPr>
                <w:sz w:val="22"/>
                <w:szCs w:val="22"/>
                <w:lang w:val="ru-RU"/>
              </w:rPr>
              <w:t>Изучение порядка проведения инструктажей</w:t>
            </w:r>
          </w:p>
        </w:tc>
        <w:tc>
          <w:tcPr>
            <w:tcW w:w="1985" w:type="dxa"/>
            <w:vMerge/>
            <w:vAlign w:val="center"/>
          </w:tcPr>
          <w:p w:rsidR="00F45472" w:rsidRPr="00FE3529" w:rsidRDefault="00F45472" w:rsidP="00256355">
            <w:pPr>
              <w:ind w:right="50"/>
              <w:jc w:val="center"/>
              <w:rPr>
                <w:sz w:val="22"/>
                <w:szCs w:val="22"/>
                <w:lang w:val="ru-RU"/>
              </w:rPr>
            </w:pPr>
          </w:p>
        </w:tc>
        <w:tc>
          <w:tcPr>
            <w:tcW w:w="1984" w:type="dxa"/>
            <w:vMerge/>
          </w:tcPr>
          <w:p w:rsidR="00F45472" w:rsidRPr="00F45472" w:rsidRDefault="00F45472" w:rsidP="00256355">
            <w:pPr>
              <w:jc w:val="center"/>
              <w:rPr>
                <w:sz w:val="22"/>
                <w:szCs w:val="22"/>
                <w:lang w:val="ru-RU"/>
              </w:rPr>
            </w:pPr>
          </w:p>
        </w:tc>
      </w:tr>
      <w:tr w:rsidR="00F45472" w:rsidRPr="00256355" w:rsidTr="00256355">
        <w:trPr>
          <w:trHeight w:val="464"/>
        </w:trPr>
        <w:tc>
          <w:tcPr>
            <w:tcW w:w="3226" w:type="dxa"/>
            <w:vMerge w:val="restart"/>
          </w:tcPr>
          <w:p w:rsidR="00F45472" w:rsidRPr="00256355" w:rsidRDefault="00F45472" w:rsidP="00256355">
            <w:pPr>
              <w:rPr>
                <w:sz w:val="22"/>
                <w:szCs w:val="22"/>
              </w:rPr>
            </w:pPr>
            <w:r w:rsidRPr="00256355">
              <w:rPr>
                <w:sz w:val="22"/>
                <w:szCs w:val="22"/>
              </w:rPr>
              <w:t>Тема 1.2. Государственное социальное страхование.</w:t>
            </w:r>
          </w:p>
          <w:p w:rsidR="00F45472" w:rsidRPr="00256355" w:rsidRDefault="00F45472" w:rsidP="00256355">
            <w:pPr>
              <w:ind w:left="3" w:right="8"/>
              <w:rPr>
                <w:sz w:val="22"/>
                <w:szCs w:val="22"/>
              </w:rPr>
            </w:pPr>
          </w:p>
        </w:tc>
        <w:tc>
          <w:tcPr>
            <w:tcW w:w="7641" w:type="dxa"/>
          </w:tcPr>
          <w:p w:rsidR="00F45472" w:rsidRPr="00256355" w:rsidRDefault="00F45472" w:rsidP="00256355">
            <w:pPr>
              <w:ind w:left="2"/>
              <w:rPr>
                <w:sz w:val="22"/>
                <w:szCs w:val="22"/>
              </w:rPr>
            </w:pPr>
            <w:r w:rsidRPr="00256355">
              <w:rPr>
                <w:b/>
                <w:sz w:val="22"/>
                <w:szCs w:val="22"/>
              </w:rPr>
              <w:t xml:space="preserve">Содержание  </w:t>
            </w:r>
          </w:p>
        </w:tc>
        <w:tc>
          <w:tcPr>
            <w:tcW w:w="1985" w:type="dxa"/>
            <w:vMerge w:val="restart"/>
            <w:vAlign w:val="center"/>
          </w:tcPr>
          <w:p w:rsidR="00F45472" w:rsidRPr="00FE3529" w:rsidRDefault="00F45472" w:rsidP="00256355">
            <w:pPr>
              <w:ind w:right="50"/>
              <w:jc w:val="center"/>
              <w:rPr>
                <w:sz w:val="22"/>
                <w:szCs w:val="22"/>
              </w:rPr>
            </w:pPr>
            <w:r w:rsidRPr="00FE3529">
              <w:rPr>
                <w:sz w:val="22"/>
                <w:szCs w:val="22"/>
              </w:rPr>
              <w:t xml:space="preserve">2 </w:t>
            </w:r>
          </w:p>
        </w:tc>
        <w:tc>
          <w:tcPr>
            <w:tcW w:w="1984" w:type="dxa"/>
            <w:vMerge w:val="restart"/>
          </w:tcPr>
          <w:p w:rsidR="00F45472" w:rsidRPr="00256355" w:rsidRDefault="00F45472" w:rsidP="00256355">
            <w:pPr>
              <w:jc w:val="center"/>
              <w:rPr>
                <w:sz w:val="22"/>
                <w:szCs w:val="22"/>
              </w:rPr>
            </w:pPr>
            <w:r w:rsidRPr="00256355">
              <w:rPr>
                <w:sz w:val="22"/>
                <w:szCs w:val="22"/>
              </w:rPr>
              <w:t>ОК 01-ОК09</w:t>
            </w:r>
          </w:p>
        </w:tc>
      </w:tr>
      <w:tr w:rsidR="00F45472" w:rsidRPr="00256355" w:rsidTr="00256355">
        <w:trPr>
          <w:trHeight w:val="544"/>
        </w:trPr>
        <w:tc>
          <w:tcPr>
            <w:tcW w:w="3226" w:type="dxa"/>
            <w:vMerge/>
          </w:tcPr>
          <w:p w:rsidR="00F45472" w:rsidRPr="00256355" w:rsidRDefault="00F45472" w:rsidP="00256355">
            <w:pPr>
              <w:rPr>
                <w:sz w:val="22"/>
                <w:szCs w:val="22"/>
              </w:rPr>
            </w:pPr>
          </w:p>
        </w:tc>
        <w:tc>
          <w:tcPr>
            <w:tcW w:w="7641" w:type="dxa"/>
          </w:tcPr>
          <w:p w:rsidR="00F45472" w:rsidRPr="00256355" w:rsidRDefault="00F45472" w:rsidP="00256355">
            <w:pPr>
              <w:rPr>
                <w:sz w:val="22"/>
                <w:szCs w:val="22"/>
                <w:lang w:val="ru-RU"/>
              </w:rPr>
            </w:pPr>
            <w:r w:rsidRPr="00256355">
              <w:rPr>
                <w:sz w:val="22"/>
                <w:szCs w:val="22"/>
                <w:lang w:val="ru-RU"/>
              </w:rPr>
              <w:t>Обязательное социальное страхование от несчастных случаев.</w:t>
            </w:r>
          </w:p>
          <w:p w:rsidR="00F45472" w:rsidRPr="00256355" w:rsidRDefault="00F45472" w:rsidP="00256355">
            <w:pPr>
              <w:rPr>
                <w:sz w:val="22"/>
                <w:szCs w:val="22"/>
              </w:rPr>
            </w:pPr>
            <w:r w:rsidRPr="00256355">
              <w:rPr>
                <w:sz w:val="22"/>
                <w:szCs w:val="22"/>
              </w:rPr>
              <w:t xml:space="preserve">Обеспечение по социальному страхованию. </w:t>
            </w:r>
          </w:p>
        </w:tc>
        <w:tc>
          <w:tcPr>
            <w:tcW w:w="1985" w:type="dxa"/>
            <w:vMerge/>
          </w:tcPr>
          <w:p w:rsidR="00F45472" w:rsidRPr="00FE3529" w:rsidRDefault="00F45472" w:rsidP="00256355">
            <w:pPr>
              <w:rPr>
                <w:sz w:val="22"/>
                <w:szCs w:val="22"/>
              </w:rPr>
            </w:pPr>
          </w:p>
        </w:tc>
        <w:tc>
          <w:tcPr>
            <w:tcW w:w="1984" w:type="dxa"/>
            <w:vMerge/>
          </w:tcPr>
          <w:p w:rsidR="00F45472" w:rsidRPr="00256355" w:rsidRDefault="00F45472" w:rsidP="00256355">
            <w:pPr>
              <w:jc w:val="center"/>
              <w:rPr>
                <w:sz w:val="22"/>
                <w:szCs w:val="22"/>
              </w:rPr>
            </w:pPr>
          </w:p>
        </w:tc>
      </w:tr>
      <w:tr w:rsidR="00F45472" w:rsidRPr="00256355" w:rsidTr="00256355">
        <w:trPr>
          <w:trHeight w:val="360"/>
        </w:trPr>
        <w:tc>
          <w:tcPr>
            <w:tcW w:w="3226" w:type="dxa"/>
            <w:vMerge w:val="restart"/>
          </w:tcPr>
          <w:p w:rsidR="00F45472" w:rsidRPr="00256355" w:rsidRDefault="00F45472" w:rsidP="00256355">
            <w:pPr>
              <w:rPr>
                <w:sz w:val="22"/>
                <w:szCs w:val="22"/>
                <w:lang w:val="ru-RU"/>
              </w:rPr>
            </w:pPr>
            <w:r w:rsidRPr="00256355">
              <w:rPr>
                <w:sz w:val="22"/>
                <w:szCs w:val="22"/>
                <w:lang w:val="ru-RU"/>
              </w:rPr>
              <w:t>Тема 1.3. Расследование и учет несчастных случаев на производстве и профессиональных заболеваний.</w:t>
            </w:r>
          </w:p>
          <w:p w:rsidR="00F45472" w:rsidRPr="00256355" w:rsidRDefault="00F45472" w:rsidP="00256355">
            <w:pPr>
              <w:rPr>
                <w:sz w:val="22"/>
                <w:szCs w:val="22"/>
                <w:lang w:val="ru-RU"/>
              </w:rPr>
            </w:pPr>
          </w:p>
        </w:tc>
        <w:tc>
          <w:tcPr>
            <w:tcW w:w="7641" w:type="dxa"/>
          </w:tcPr>
          <w:p w:rsidR="00F45472" w:rsidRPr="00256355" w:rsidRDefault="00F45472" w:rsidP="00256355">
            <w:pPr>
              <w:rPr>
                <w:b/>
                <w:sz w:val="22"/>
                <w:szCs w:val="22"/>
              </w:rPr>
            </w:pPr>
            <w:r w:rsidRPr="00256355">
              <w:rPr>
                <w:b/>
                <w:sz w:val="22"/>
                <w:szCs w:val="22"/>
              </w:rPr>
              <w:t>Содержание</w:t>
            </w:r>
          </w:p>
        </w:tc>
        <w:tc>
          <w:tcPr>
            <w:tcW w:w="1985" w:type="dxa"/>
            <w:vMerge w:val="restart"/>
          </w:tcPr>
          <w:p w:rsidR="00F45472" w:rsidRPr="00FE3529" w:rsidRDefault="00F45472" w:rsidP="00256355">
            <w:pPr>
              <w:jc w:val="center"/>
              <w:rPr>
                <w:sz w:val="22"/>
                <w:szCs w:val="22"/>
              </w:rPr>
            </w:pPr>
            <w:r w:rsidRPr="00FE3529">
              <w:rPr>
                <w:sz w:val="22"/>
                <w:szCs w:val="22"/>
              </w:rPr>
              <w:t>4</w:t>
            </w:r>
          </w:p>
        </w:tc>
        <w:tc>
          <w:tcPr>
            <w:tcW w:w="1984" w:type="dxa"/>
            <w:vMerge w:val="restart"/>
          </w:tcPr>
          <w:p w:rsidR="00F45472" w:rsidRPr="00256355" w:rsidRDefault="00F45472" w:rsidP="00256355">
            <w:pPr>
              <w:jc w:val="center"/>
              <w:rPr>
                <w:sz w:val="22"/>
                <w:szCs w:val="22"/>
              </w:rPr>
            </w:pPr>
            <w:r w:rsidRPr="00256355">
              <w:rPr>
                <w:sz w:val="22"/>
                <w:szCs w:val="22"/>
              </w:rPr>
              <w:t>ОК 01-ОК09</w:t>
            </w:r>
          </w:p>
        </w:tc>
      </w:tr>
      <w:tr w:rsidR="00F45472" w:rsidRPr="00256355" w:rsidTr="00256355">
        <w:trPr>
          <w:trHeight w:val="360"/>
        </w:trPr>
        <w:tc>
          <w:tcPr>
            <w:tcW w:w="3226" w:type="dxa"/>
            <w:vMerge/>
          </w:tcPr>
          <w:p w:rsidR="00F45472" w:rsidRPr="00256355" w:rsidRDefault="00F45472" w:rsidP="00256355">
            <w:pPr>
              <w:rPr>
                <w:sz w:val="22"/>
                <w:szCs w:val="22"/>
              </w:rPr>
            </w:pPr>
          </w:p>
        </w:tc>
        <w:tc>
          <w:tcPr>
            <w:tcW w:w="7641" w:type="dxa"/>
          </w:tcPr>
          <w:p w:rsidR="00F45472" w:rsidRPr="00256355" w:rsidRDefault="00F45472" w:rsidP="00256355">
            <w:pPr>
              <w:rPr>
                <w:sz w:val="22"/>
                <w:szCs w:val="22"/>
                <w:lang w:val="ru-RU"/>
              </w:rPr>
            </w:pPr>
            <w:r w:rsidRPr="00256355">
              <w:rPr>
                <w:sz w:val="22"/>
                <w:szCs w:val="22"/>
                <w:lang w:val="ru-RU"/>
              </w:rPr>
              <w:t>Классификация несчастных случаев. Расчет показателей травматизма и методы изучения его причин.</w:t>
            </w:r>
          </w:p>
          <w:p w:rsidR="00F45472" w:rsidRPr="00256355" w:rsidRDefault="00F45472" w:rsidP="00256355">
            <w:pPr>
              <w:rPr>
                <w:sz w:val="22"/>
                <w:szCs w:val="22"/>
                <w:lang w:val="ru-RU"/>
              </w:rPr>
            </w:pPr>
            <w:r w:rsidRPr="00256355">
              <w:rPr>
                <w:sz w:val="22"/>
                <w:szCs w:val="22"/>
                <w:lang w:val="ru-RU"/>
              </w:rPr>
              <w:t>Порядок расследования и учета несчастных случаев. Оформление материалов расследования несчастных случаев.</w:t>
            </w:r>
          </w:p>
          <w:p w:rsidR="00F45472" w:rsidRPr="00256355" w:rsidRDefault="00F45472" w:rsidP="00256355">
            <w:pPr>
              <w:rPr>
                <w:b/>
                <w:sz w:val="22"/>
                <w:szCs w:val="22"/>
                <w:lang w:val="ru-RU"/>
              </w:rPr>
            </w:pPr>
            <w:r w:rsidRPr="00256355">
              <w:rPr>
                <w:sz w:val="22"/>
                <w:szCs w:val="22"/>
                <w:lang w:val="ru-RU"/>
              </w:rPr>
              <w:t>Планирование и финансирование мероприятий по охране труда. Экономический метод материального стимулирования работ по охране труда</w:t>
            </w:r>
          </w:p>
        </w:tc>
        <w:tc>
          <w:tcPr>
            <w:tcW w:w="1985" w:type="dxa"/>
            <w:vMerge/>
          </w:tcPr>
          <w:p w:rsidR="00F45472" w:rsidRPr="00FE3529" w:rsidRDefault="00F45472" w:rsidP="00256355">
            <w:pPr>
              <w:jc w:val="center"/>
              <w:rPr>
                <w:sz w:val="22"/>
                <w:szCs w:val="22"/>
                <w:lang w:val="ru-RU"/>
              </w:rPr>
            </w:pPr>
          </w:p>
        </w:tc>
        <w:tc>
          <w:tcPr>
            <w:tcW w:w="1984" w:type="dxa"/>
            <w:vMerge/>
          </w:tcPr>
          <w:p w:rsidR="00F45472" w:rsidRPr="00256355" w:rsidRDefault="00F45472" w:rsidP="00256355">
            <w:pPr>
              <w:jc w:val="center"/>
              <w:rPr>
                <w:sz w:val="22"/>
                <w:szCs w:val="22"/>
                <w:lang w:val="ru-RU"/>
              </w:rPr>
            </w:pPr>
          </w:p>
        </w:tc>
      </w:tr>
      <w:tr w:rsidR="00F45472" w:rsidRPr="00256355" w:rsidTr="00256355">
        <w:trPr>
          <w:trHeight w:val="556"/>
        </w:trPr>
        <w:tc>
          <w:tcPr>
            <w:tcW w:w="3226" w:type="dxa"/>
            <w:vMerge w:val="restart"/>
          </w:tcPr>
          <w:p w:rsidR="00F45472" w:rsidRPr="00256355" w:rsidRDefault="00F45472" w:rsidP="00256355">
            <w:pPr>
              <w:rPr>
                <w:sz w:val="22"/>
                <w:szCs w:val="22"/>
                <w:lang w:val="ru-RU"/>
              </w:rPr>
            </w:pPr>
            <w:r w:rsidRPr="00256355">
              <w:rPr>
                <w:sz w:val="22"/>
                <w:szCs w:val="22"/>
                <w:lang w:val="ru-RU"/>
              </w:rPr>
              <w:t xml:space="preserve">Тема 1.4. Безопасность труда при погрузочно-разгрузочных и </w:t>
            </w:r>
            <w:r w:rsidRPr="00256355">
              <w:rPr>
                <w:sz w:val="22"/>
                <w:szCs w:val="22"/>
                <w:lang w:val="ru-RU"/>
              </w:rPr>
              <w:lastRenderedPageBreak/>
              <w:t>транспортных работах</w:t>
            </w:r>
          </w:p>
          <w:p w:rsidR="00F45472" w:rsidRPr="00256355" w:rsidRDefault="00F45472" w:rsidP="00256355">
            <w:pPr>
              <w:rPr>
                <w:sz w:val="22"/>
                <w:szCs w:val="22"/>
                <w:lang w:val="ru-RU"/>
              </w:rPr>
            </w:pPr>
          </w:p>
        </w:tc>
        <w:tc>
          <w:tcPr>
            <w:tcW w:w="7641" w:type="dxa"/>
          </w:tcPr>
          <w:p w:rsidR="00F45472" w:rsidRPr="00256355" w:rsidRDefault="00F45472" w:rsidP="00256355">
            <w:pPr>
              <w:rPr>
                <w:sz w:val="22"/>
                <w:szCs w:val="22"/>
              </w:rPr>
            </w:pPr>
            <w:r w:rsidRPr="00256355">
              <w:rPr>
                <w:b/>
                <w:sz w:val="22"/>
                <w:szCs w:val="22"/>
              </w:rPr>
              <w:lastRenderedPageBreak/>
              <w:t>Содержание</w:t>
            </w:r>
          </w:p>
          <w:p w:rsidR="00F45472" w:rsidRPr="00256355" w:rsidRDefault="00F45472" w:rsidP="00256355">
            <w:pPr>
              <w:jc w:val="center"/>
              <w:rPr>
                <w:sz w:val="22"/>
                <w:szCs w:val="22"/>
              </w:rPr>
            </w:pPr>
          </w:p>
        </w:tc>
        <w:tc>
          <w:tcPr>
            <w:tcW w:w="1985" w:type="dxa"/>
            <w:vMerge w:val="restart"/>
          </w:tcPr>
          <w:p w:rsidR="00F45472" w:rsidRPr="00FE3529" w:rsidRDefault="00F45472" w:rsidP="00256355">
            <w:pPr>
              <w:jc w:val="center"/>
              <w:rPr>
                <w:sz w:val="22"/>
                <w:szCs w:val="22"/>
              </w:rPr>
            </w:pPr>
            <w:r w:rsidRPr="00FE3529">
              <w:rPr>
                <w:sz w:val="22"/>
                <w:szCs w:val="22"/>
              </w:rPr>
              <w:t>2</w:t>
            </w:r>
          </w:p>
        </w:tc>
        <w:tc>
          <w:tcPr>
            <w:tcW w:w="1984" w:type="dxa"/>
            <w:vMerge w:val="restart"/>
          </w:tcPr>
          <w:p w:rsidR="00F45472" w:rsidRPr="00256355" w:rsidRDefault="00F45472" w:rsidP="00256355">
            <w:pPr>
              <w:jc w:val="center"/>
              <w:rPr>
                <w:sz w:val="22"/>
                <w:szCs w:val="22"/>
              </w:rPr>
            </w:pPr>
            <w:r w:rsidRPr="00256355">
              <w:rPr>
                <w:sz w:val="22"/>
                <w:szCs w:val="22"/>
              </w:rPr>
              <w:t>ОК 01-ОК09</w:t>
            </w:r>
          </w:p>
        </w:tc>
      </w:tr>
      <w:tr w:rsidR="00F45472" w:rsidRPr="00256355" w:rsidTr="00256355">
        <w:trPr>
          <w:trHeight w:val="556"/>
        </w:trPr>
        <w:tc>
          <w:tcPr>
            <w:tcW w:w="3226" w:type="dxa"/>
            <w:vMerge/>
          </w:tcPr>
          <w:p w:rsidR="00F45472" w:rsidRPr="00256355" w:rsidRDefault="00F45472" w:rsidP="00256355">
            <w:pPr>
              <w:rPr>
                <w:sz w:val="22"/>
                <w:szCs w:val="22"/>
              </w:rPr>
            </w:pPr>
          </w:p>
        </w:tc>
        <w:tc>
          <w:tcPr>
            <w:tcW w:w="7641" w:type="dxa"/>
          </w:tcPr>
          <w:p w:rsidR="00F45472" w:rsidRPr="00256355" w:rsidRDefault="00F45472" w:rsidP="00256355">
            <w:pPr>
              <w:rPr>
                <w:sz w:val="22"/>
                <w:szCs w:val="22"/>
                <w:lang w:val="ru-RU"/>
              </w:rPr>
            </w:pPr>
            <w:r w:rsidRPr="00256355">
              <w:rPr>
                <w:sz w:val="22"/>
                <w:szCs w:val="22"/>
                <w:lang w:val="ru-RU"/>
              </w:rPr>
              <w:t>Требования безопасности при погрузке, выгрузке и переносе тяжестей.</w:t>
            </w:r>
          </w:p>
          <w:p w:rsidR="00F45472" w:rsidRPr="00256355" w:rsidRDefault="00F45472" w:rsidP="00256355">
            <w:pPr>
              <w:rPr>
                <w:b/>
                <w:sz w:val="22"/>
                <w:szCs w:val="22"/>
                <w:lang w:val="ru-RU"/>
              </w:rPr>
            </w:pPr>
            <w:r w:rsidRPr="00256355">
              <w:rPr>
                <w:sz w:val="22"/>
                <w:szCs w:val="22"/>
                <w:lang w:val="ru-RU"/>
              </w:rPr>
              <w:t>Требования безопасности на транспортных работах</w:t>
            </w:r>
          </w:p>
        </w:tc>
        <w:tc>
          <w:tcPr>
            <w:tcW w:w="1985" w:type="dxa"/>
            <w:vMerge/>
          </w:tcPr>
          <w:p w:rsidR="00F45472" w:rsidRPr="00FE3529" w:rsidRDefault="00F45472" w:rsidP="00256355">
            <w:pPr>
              <w:jc w:val="center"/>
              <w:rPr>
                <w:sz w:val="22"/>
                <w:szCs w:val="22"/>
                <w:lang w:val="ru-RU"/>
              </w:rPr>
            </w:pPr>
          </w:p>
        </w:tc>
        <w:tc>
          <w:tcPr>
            <w:tcW w:w="1984" w:type="dxa"/>
            <w:vMerge/>
          </w:tcPr>
          <w:p w:rsidR="00F45472" w:rsidRPr="00256355" w:rsidRDefault="00F45472" w:rsidP="00256355">
            <w:pPr>
              <w:jc w:val="center"/>
              <w:rPr>
                <w:sz w:val="22"/>
                <w:szCs w:val="22"/>
                <w:lang w:val="ru-RU"/>
              </w:rPr>
            </w:pPr>
          </w:p>
        </w:tc>
      </w:tr>
      <w:tr w:rsidR="00F45472" w:rsidRPr="00256355" w:rsidTr="00256355">
        <w:trPr>
          <w:trHeight w:val="262"/>
        </w:trPr>
        <w:tc>
          <w:tcPr>
            <w:tcW w:w="10867" w:type="dxa"/>
            <w:gridSpan w:val="2"/>
          </w:tcPr>
          <w:p w:rsidR="00F45472" w:rsidRPr="00256355" w:rsidRDefault="00F45472" w:rsidP="00256355">
            <w:pPr>
              <w:rPr>
                <w:b/>
                <w:sz w:val="22"/>
                <w:szCs w:val="22"/>
              </w:rPr>
            </w:pPr>
            <w:r w:rsidRPr="00256355">
              <w:rPr>
                <w:b/>
                <w:sz w:val="22"/>
                <w:szCs w:val="22"/>
              </w:rPr>
              <w:lastRenderedPageBreak/>
              <w:t>Раздел 2. Производственная санитария</w:t>
            </w:r>
          </w:p>
        </w:tc>
        <w:tc>
          <w:tcPr>
            <w:tcW w:w="1985" w:type="dxa"/>
          </w:tcPr>
          <w:p w:rsidR="00F45472" w:rsidRPr="00FE3529" w:rsidRDefault="00F45472" w:rsidP="00256355">
            <w:pPr>
              <w:ind w:right="50"/>
              <w:jc w:val="center"/>
              <w:rPr>
                <w:b/>
                <w:sz w:val="22"/>
                <w:szCs w:val="22"/>
              </w:rPr>
            </w:pPr>
            <w:r w:rsidRPr="00FE3529">
              <w:rPr>
                <w:b/>
                <w:sz w:val="22"/>
                <w:szCs w:val="22"/>
              </w:rPr>
              <w:t>32</w:t>
            </w:r>
          </w:p>
        </w:tc>
        <w:tc>
          <w:tcPr>
            <w:tcW w:w="1984" w:type="dxa"/>
          </w:tcPr>
          <w:p w:rsidR="00F45472" w:rsidRPr="00256355" w:rsidRDefault="00F45472" w:rsidP="00256355">
            <w:pPr>
              <w:jc w:val="center"/>
              <w:rPr>
                <w:b/>
                <w:sz w:val="22"/>
                <w:szCs w:val="22"/>
              </w:rPr>
            </w:pPr>
          </w:p>
        </w:tc>
      </w:tr>
      <w:tr w:rsidR="00F45472" w:rsidRPr="00256355" w:rsidTr="00256355">
        <w:trPr>
          <w:trHeight w:val="375"/>
        </w:trPr>
        <w:tc>
          <w:tcPr>
            <w:tcW w:w="3226" w:type="dxa"/>
            <w:vMerge w:val="restart"/>
          </w:tcPr>
          <w:p w:rsidR="00F45472" w:rsidRPr="00256355" w:rsidRDefault="00F45472" w:rsidP="00256355">
            <w:pPr>
              <w:rPr>
                <w:sz w:val="22"/>
                <w:szCs w:val="22"/>
              </w:rPr>
            </w:pPr>
            <w:r w:rsidRPr="00256355">
              <w:rPr>
                <w:sz w:val="22"/>
                <w:szCs w:val="22"/>
              </w:rPr>
              <w:t>Тема 2.1. Основы производственной санитарии.</w:t>
            </w:r>
          </w:p>
          <w:p w:rsidR="00F45472" w:rsidRPr="00256355" w:rsidRDefault="00F45472" w:rsidP="00256355">
            <w:pPr>
              <w:rPr>
                <w:sz w:val="22"/>
                <w:szCs w:val="22"/>
              </w:rPr>
            </w:pPr>
          </w:p>
          <w:p w:rsidR="00F45472" w:rsidRPr="00256355" w:rsidRDefault="00F45472" w:rsidP="00256355">
            <w:pPr>
              <w:ind w:left="3"/>
              <w:rPr>
                <w:sz w:val="22"/>
                <w:szCs w:val="22"/>
              </w:rPr>
            </w:pPr>
          </w:p>
        </w:tc>
        <w:tc>
          <w:tcPr>
            <w:tcW w:w="7641" w:type="dxa"/>
          </w:tcPr>
          <w:p w:rsidR="00F45472" w:rsidRPr="00256355" w:rsidRDefault="00F45472" w:rsidP="00256355">
            <w:pPr>
              <w:ind w:left="2"/>
              <w:rPr>
                <w:sz w:val="22"/>
                <w:szCs w:val="22"/>
              </w:rPr>
            </w:pPr>
            <w:r w:rsidRPr="00256355">
              <w:rPr>
                <w:b/>
                <w:sz w:val="22"/>
                <w:szCs w:val="22"/>
              </w:rPr>
              <w:t xml:space="preserve">Содержание  </w:t>
            </w:r>
          </w:p>
        </w:tc>
        <w:tc>
          <w:tcPr>
            <w:tcW w:w="1985" w:type="dxa"/>
            <w:vMerge w:val="restart"/>
          </w:tcPr>
          <w:p w:rsidR="00F45472" w:rsidRPr="00FE3529" w:rsidRDefault="00F45472" w:rsidP="00256355">
            <w:pPr>
              <w:ind w:right="50"/>
              <w:jc w:val="center"/>
              <w:rPr>
                <w:sz w:val="22"/>
                <w:szCs w:val="22"/>
              </w:rPr>
            </w:pPr>
            <w:r w:rsidRPr="00FE3529">
              <w:rPr>
                <w:sz w:val="22"/>
                <w:szCs w:val="22"/>
              </w:rPr>
              <w:t>10</w:t>
            </w:r>
          </w:p>
        </w:tc>
        <w:tc>
          <w:tcPr>
            <w:tcW w:w="1984" w:type="dxa"/>
            <w:vMerge w:val="restart"/>
          </w:tcPr>
          <w:p w:rsidR="00F45472" w:rsidRPr="00256355" w:rsidRDefault="00F45472" w:rsidP="00256355">
            <w:pPr>
              <w:jc w:val="center"/>
              <w:rPr>
                <w:sz w:val="22"/>
                <w:szCs w:val="22"/>
              </w:rPr>
            </w:pPr>
            <w:r w:rsidRPr="00256355">
              <w:rPr>
                <w:sz w:val="22"/>
                <w:szCs w:val="22"/>
              </w:rPr>
              <w:t>ОК 01-ОК09</w:t>
            </w:r>
          </w:p>
        </w:tc>
      </w:tr>
      <w:tr w:rsidR="00F45472" w:rsidRPr="00256355" w:rsidTr="00256355">
        <w:trPr>
          <w:trHeight w:val="1575"/>
        </w:trPr>
        <w:tc>
          <w:tcPr>
            <w:tcW w:w="3226" w:type="dxa"/>
            <w:vMerge/>
          </w:tcPr>
          <w:p w:rsidR="00F45472" w:rsidRPr="00256355" w:rsidRDefault="00F45472" w:rsidP="00256355">
            <w:pPr>
              <w:rPr>
                <w:sz w:val="22"/>
                <w:szCs w:val="22"/>
              </w:rPr>
            </w:pPr>
          </w:p>
        </w:tc>
        <w:tc>
          <w:tcPr>
            <w:tcW w:w="7641" w:type="dxa"/>
          </w:tcPr>
          <w:p w:rsidR="00F45472" w:rsidRPr="00256355" w:rsidRDefault="00F45472" w:rsidP="00256355">
            <w:pPr>
              <w:rPr>
                <w:sz w:val="22"/>
                <w:szCs w:val="22"/>
                <w:lang w:val="ru-RU"/>
              </w:rPr>
            </w:pPr>
            <w:r w:rsidRPr="00256355">
              <w:rPr>
                <w:sz w:val="22"/>
                <w:szCs w:val="22"/>
                <w:lang w:val="ru-RU"/>
              </w:rPr>
              <w:t>Основные сведения о производственной санитарии.</w:t>
            </w:r>
          </w:p>
          <w:p w:rsidR="00F45472" w:rsidRPr="00256355" w:rsidRDefault="00F45472" w:rsidP="00256355">
            <w:pPr>
              <w:rPr>
                <w:sz w:val="22"/>
                <w:szCs w:val="22"/>
                <w:lang w:val="ru-RU"/>
              </w:rPr>
            </w:pPr>
            <w:r w:rsidRPr="00256355">
              <w:rPr>
                <w:sz w:val="22"/>
                <w:szCs w:val="22"/>
                <w:lang w:val="ru-RU"/>
              </w:rPr>
              <w:t>Обеспечение микроклимата рабочей зоны.</w:t>
            </w:r>
          </w:p>
          <w:p w:rsidR="00F45472" w:rsidRPr="00256355" w:rsidRDefault="00F45472" w:rsidP="00256355">
            <w:pPr>
              <w:rPr>
                <w:sz w:val="22"/>
                <w:szCs w:val="22"/>
                <w:lang w:val="ru-RU"/>
              </w:rPr>
            </w:pPr>
            <w:r w:rsidRPr="00256355">
              <w:rPr>
                <w:sz w:val="22"/>
                <w:szCs w:val="22"/>
                <w:lang w:val="ru-RU"/>
              </w:rPr>
              <w:t>Производственное освещение.</w:t>
            </w:r>
          </w:p>
          <w:p w:rsidR="00F45472" w:rsidRPr="00256355" w:rsidRDefault="00F45472" w:rsidP="00256355">
            <w:pPr>
              <w:rPr>
                <w:sz w:val="22"/>
                <w:szCs w:val="22"/>
                <w:lang w:val="ru-RU"/>
              </w:rPr>
            </w:pPr>
            <w:r w:rsidRPr="00256355">
              <w:rPr>
                <w:sz w:val="22"/>
                <w:szCs w:val="22"/>
                <w:lang w:val="ru-RU"/>
              </w:rPr>
              <w:t>Защита от вредных факторов производственной сферы</w:t>
            </w:r>
          </w:p>
          <w:p w:rsidR="00F45472" w:rsidRPr="00256355" w:rsidRDefault="00F45472" w:rsidP="00256355">
            <w:pPr>
              <w:rPr>
                <w:sz w:val="22"/>
                <w:szCs w:val="22"/>
                <w:lang w:val="ru-RU"/>
              </w:rPr>
            </w:pPr>
            <w:r w:rsidRPr="00256355">
              <w:rPr>
                <w:sz w:val="22"/>
                <w:szCs w:val="22"/>
                <w:lang w:val="ru-RU"/>
              </w:rPr>
              <w:t>Производственная вентиляция и кондиционирование.</w:t>
            </w:r>
          </w:p>
          <w:p w:rsidR="00F45472" w:rsidRPr="00256355" w:rsidRDefault="00F45472" w:rsidP="00256355">
            <w:pPr>
              <w:rPr>
                <w:sz w:val="22"/>
                <w:szCs w:val="22"/>
                <w:lang w:val="ru-RU"/>
              </w:rPr>
            </w:pPr>
            <w:r w:rsidRPr="00256355">
              <w:rPr>
                <w:sz w:val="22"/>
                <w:szCs w:val="22"/>
                <w:lang w:val="ru-RU"/>
              </w:rPr>
              <w:t>Производственный шум и вибрация</w:t>
            </w:r>
          </w:p>
        </w:tc>
        <w:tc>
          <w:tcPr>
            <w:tcW w:w="1985" w:type="dxa"/>
            <w:vMerge/>
          </w:tcPr>
          <w:p w:rsidR="00F45472" w:rsidRPr="00FE3529" w:rsidRDefault="00F45472" w:rsidP="00256355">
            <w:pPr>
              <w:ind w:right="50"/>
              <w:jc w:val="center"/>
              <w:rPr>
                <w:sz w:val="22"/>
                <w:szCs w:val="22"/>
                <w:lang w:val="ru-RU"/>
              </w:rPr>
            </w:pPr>
          </w:p>
        </w:tc>
        <w:tc>
          <w:tcPr>
            <w:tcW w:w="1984" w:type="dxa"/>
            <w:vMerge/>
          </w:tcPr>
          <w:p w:rsidR="00F45472" w:rsidRPr="00256355" w:rsidRDefault="00F45472" w:rsidP="00256355">
            <w:pPr>
              <w:jc w:val="center"/>
              <w:rPr>
                <w:sz w:val="22"/>
                <w:szCs w:val="22"/>
                <w:lang w:val="ru-RU"/>
              </w:rPr>
            </w:pPr>
          </w:p>
        </w:tc>
      </w:tr>
      <w:tr w:rsidR="00F45472" w:rsidRPr="00256355" w:rsidTr="00F45472">
        <w:trPr>
          <w:trHeight w:val="284"/>
        </w:trPr>
        <w:tc>
          <w:tcPr>
            <w:tcW w:w="3226" w:type="dxa"/>
            <w:vMerge/>
          </w:tcPr>
          <w:p w:rsidR="00F45472" w:rsidRPr="00E67653" w:rsidRDefault="00F45472" w:rsidP="00256355">
            <w:pPr>
              <w:rPr>
                <w:sz w:val="22"/>
                <w:szCs w:val="22"/>
                <w:lang w:val="ru-RU"/>
              </w:rPr>
            </w:pPr>
          </w:p>
        </w:tc>
        <w:tc>
          <w:tcPr>
            <w:tcW w:w="7641" w:type="dxa"/>
            <w:vAlign w:val="bottom"/>
          </w:tcPr>
          <w:p w:rsidR="00F45472" w:rsidRPr="00F45472" w:rsidRDefault="00F45472" w:rsidP="00520C1F">
            <w:pPr>
              <w:rPr>
                <w:b/>
                <w:bCs/>
                <w:sz w:val="22"/>
                <w:szCs w:val="22"/>
                <w:lang w:val="ru-RU"/>
              </w:rPr>
            </w:pPr>
            <w:r w:rsidRPr="00F45472">
              <w:rPr>
                <w:b/>
                <w:bCs/>
                <w:sz w:val="22"/>
                <w:szCs w:val="22"/>
                <w:lang w:val="ru-RU"/>
              </w:rPr>
              <w:t>В том числе практических и лабораторных занятий</w:t>
            </w:r>
          </w:p>
        </w:tc>
        <w:tc>
          <w:tcPr>
            <w:tcW w:w="1985" w:type="dxa"/>
            <w:vMerge w:val="restart"/>
          </w:tcPr>
          <w:p w:rsidR="00F45472" w:rsidRPr="00FE3529" w:rsidRDefault="00F45472" w:rsidP="00256355">
            <w:pPr>
              <w:ind w:right="50"/>
              <w:jc w:val="center"/>
              <w:rPr>
                <w:sz w:val="22"/>
                <w:szCs w:val="22"/>
                <w:lang w:val="ru-RU"/>
              </w:rPr>
            </w:pPr>
            <w:r w:rsidRPr="00FE3529">
              <w:rPr>
                <w:sz w:val="22"/>
                <w:szCs w:val="22"/>
                <w:lang w:val="ru-RU"/>
              </w:rPr>
              <w:t>4</w:t>
            </w:r>
          </w:p>
        </w:tc>
        <w:tc>
          <w:tcPr>
            <w:tcW w:w="1984" w:type="dxa"/>
            <w:vMerge/>
          </w:tcPr>
          <w:p w:rsidR="00F45472" w:rsidRPr="00F45472" w:rsidRDefault="00F45472" w:rsidP="00256355">
            <w:pPr>
              <w:jc w:val="center"/>
              <w:rPr>
                <w:sz w:val="22"/>
                <w:szCs w:val="22"/>
                <w:lang w:val="ru-RU"/>
              </w:rPr>
            </w:pPr>
          </w:p>
        </w:tc>
      </w:tr>
      <w:tr w:rsidR="00F45472" w:rsidRPr="00256355" w:rsidTr="00F45472">
        <w:trPr>
          <w:trHeight w:val="827"/>
        </w:trPr>
        <w:tc>
          <w:tcPr>
            <w:tcW w:w="3226" w:type="dxa"/>
            <w:vMerge/>
          </w:tcPr>
          <w:p w:rsidR="00F45472" w:rsidRPr="00F45472" w:rsidRDefault="00F45472" w:rsidP="00256355">
            <w:pPr>
              <w:rPr>
                <w:sz w:val="22"/>
                <w:szCs w:val="22"/>
                <w:lang w:val="ru-RU"/>
              </w:rPr>
            </w:pPr>
          </w:p>
        </w:tc>
        <w:tc>
          <w:tcPr>
            <w:tcW w:w="7641" w:type="dxa"/>
          </w:tcPr>
          <w:p w:rsidR="00F45472" w:rsidRPr="00256355" w:rsidRDefault="00F45472" w:rsidP="00520C1F">
            <w:pPr>
              <w:rPr>
                <w:sz w:val="22"/>
                <w:szCs w:val="22"/>
                <w:lang w:val="ru-RU"/>
              </w:rPr>
            </w:pPr>
            <w:r w:rsidRPr="00256355">
              <w:rPr>
                <w:sz w:val="22"/>
                <w:szCs w:val="22"/>
                <w:lang w:val="ru-RU"/>
              </w:rPr>
              <w:t>Исследование метеорологических характеристик помещений, проверка их соответствия установленным нормам.</w:t>
            </w:r>
          </w:p>
          <w:p w:rsidR="00F45472" w:rsidRPr="00256355" w:rsidRDefault="00F45472" w:rsidP="00F45472">
            <w:pPr>
              <w:ind w:left="2"/>
              <w:rPr>
                <w:sz w:val="22"/>
                <w:szCs w:val="22"/>
                <w:lang w:val="ru-RU"/>
              </w:rPr>
            </w:pPr>
            <w:r w:rsidRPr="00256355">
              <w:rPr>
                <w:sz w:val="22"/>
                <w:szCs w:val="22"/>
                <w:lang w:val="ru-RU"/>
              </w:rPr>
              <w:t xml:space="preserve">Анализ опасных и вредных факторов в сфере профессиональной деятельности       </w:t>
            </w:r>
          </w:p>
        </w:tc>
        <w:tc>
          <w:tcPr>
            <w:tcW w:w="1985" w:type="dxa"/>
            <w:vMerge/>
          </w:tcPr>
          <w:p w:rsidR="00F45472" w:rsidRPr="00FE3529" w:rsidRDefault="00F45472" w:rsidP="00256355">
            <w:pPr>
              <w:ind w:right="50"/>
              <w:jc w:val="center"/>
              <w:rPr>
                <w:sz w:val="22"/>
                <w:szCs w:val="22"/>
                <w:lang w:val="ru-RU"/>
              </w:rPr>
            </w:pPr>
          </w:p>
        </w:tc>
        <w:tc>
          <w:tcPr>
            <w:tcW w:w="1984" w:type="dxa"/>
            <w:vMerge/>
          </w:tcPr>
          <w:p w:rsidR="00F45472" w:rsidRPr="00F45472" w:rsidRDefault="00F45472" w:rsidP="00256355">
            <w:pPr>
              <w:jc w:val="center"/>
              <w:rPr>
                <w:sz w:val="22"/>
                <w:szCs w:val="22"/>
                <w:lang w:val="ru-RU"/>
              </w:rPr>
            </w:pPr>
          </w:p>
        </w:tc>
      </w:tr>
      <w:tr w:rsidR="00F45472" w:rsidRPr="00256355" w:rsidTr="00256355">
        <w:trPr>
          <w:trHeight w:val="264"/>
        </w:trPr>
        <w:tc>
          <w:tcPr>
            <w:tcW w:w="3226" w:type="dxa"/>
            <w:vMerge w:val="restart"/>
          </w:tcPr>
          <w:p w:rsidR="00F45472" w:rsidRPr="00256355" w:rsidRDefault="00F45472" w:rsidP="00256355">
            <w:pPr>
              <w:rPr>
                <w:sz w:val="22"/>
                <w:szCs w:val="22"/>
                <w:lang w:val="ru-RU"/>
              </w:rPr>
            </w:pPr>
            <w:r w:rsidRPr="00256355">
              <w:rPr>
                <w:sz w:val="22"/>
                <w:szCs w:val="22"/>
                <w:lang w:val="ru-RU"/>
              </w:rPr>
              <w:t>Тема 2.2.. Вредные излучения и защита от них.</w:t>
            </w:r>
          </w:p>
          <w:p w:rsidR="00F45472" w:rsidRPr="00256355" w:rsidRDefault="00F45472" w:rsidP="00256355">
            <w:pPr>
              <w:rPr>
                <w:sz w:val="22"/>
                <w:szCs w:val="22"/>
                <w:lang w:val="ru-RU"/>
              </w:rPr>
            </w:pPr>
          </w:p>
          <w:p w:rsidR="00F45472" w:rsidRPr="00256355" w:rsidRDefault="00F45472" w:rsidP="00256355">
            <w:pPr>
              <w:ind w:left="3"/>
              <w:rPr>
                <w:sz w:val="22"/>
                <w:szCs w:val="22"/>
                <w:lang w:val="ru-RU"/>
              </w:rPr>
            </w:pPr>
          </w:p>
        </w:tc>
        <w:tc>
          <w:tcPr>
            <w:tcW w:w="7641" w:type="dxa"/>
          </w:tcPr>
          <w:p w:rsidR="00F45472" w:rsidRPr="00256355" w:rsidRDefault="00F45472" w:rsidP="00256355">
            <w:pPr>
              <w:ind w:left="2"/>
              <w:rPr>
                <w:sz w:val="22"/>
                <w:szCs w:val="22"/>
              </w:rPr>
            </w:pPr>
            <w:r w:rsidRPr="00256355">
              <w:rPr>
                <w:b/>
                <w:sz w:val="22"/>
                <w:szCs w:val="22"/>
              </w:rPr>
              <w:t xml:space="preserve">Содержание  </w:t>
            </w:r>
          </w:p>
        </w:tc>
        <w:tc>
          <w:tcPr>
            <w:tcW w:w="1985" w:type="dxa"/>
          </w:tcPr>
          <w:p w:rsidR="00F45472" w:rsidRPr="00FE3529" w:rsidRDefault="00F45472" w:rsidP="00256355">
            <w:pPr>
              <w:ind w:right="50"/>
              <w:jc w:val="center"/>
              <w:rPr>
                <w:sz w:val="22"/>
                <w:szCs w:val="22"/>
              </w:rPr>
            </w:pPr>
            <w:r w:rsidRPr="00FE3529">
              <w:rPr>
                <w:sz w:val="22"/>
                <w:szCs w:val="22"/>
              </w:rPr>
              <w:t>6</w:t>
            </w:r>
          </w:p>
        </w:tc>
        <w:tc>
          <w:tcPr>
            <w:tcW w:w="1984" w:type="dxa"/>
            <w:vMerge w:val="restart"/>
          </w:tcPr>
          <w:p w:rsidR="00F45472" w:rsidRPr="00256355" w:rsidRDefault="00F45472" w:rsidP="00256355">
            <w:pPr>
              <w:jc w:val="center"/>
              <w:rPr>
                <w:sz w:val="22"/>
                <w:szCs w:val="22"/>
              </w:rPr>
            </w:pPr>
            <w:r w:rsidRPr="00256355">
              <w:rPr>
                <w:sz w:val="22"/>
                <w:szCs w:val="22"/>
              </w:rPr>
              <w:t>ОК 01-ОК09</w:t>
            </w:r>
          </w:p>
        </w:tc>
      </w:tr>
      <w:tr w:rsidR="00F45472" w:rsidRPr="00256355" w:rsidTr="00256355">
        <w:trPr>
          <w:trHeight w:val="409"/>
        </w:trPr>
        <w:tc>
          <w:tcPr>
            <w:tcW w:w="3226" w:type="dxa"/>
            <w:vMerge/>
          </w:tcPr>
          <w:p w:rsidR="00F45472" w:rsidRPr="00256355" w:rsidRDefault="00F45472" w:rsidP="00256355">
            <w:pPr>
              <w:rPr>
                <w:sz w:val="22"/>
                <w:szCs w:val="22"/>
              </w:rPr>
            </w:pPr>
          </w:p>
        </w:tc>
        <w:tc>
          <w:tcPr>
            <w:tcW w:w="7641" w:type="dxa"/>
          </w:tcPr>
          <w:p w:rsidR="00F45472" w:rsidRPr="00256355" w:rsidRDefault="00F45472" w:rsidP="00256355">
            <w:pPr>
              <w:rPr>
                <w:sz w:val="22"/>
                <w:szCs w:val="22"/>
                <w:lang w:val="ru-RU"/>
              </w:rPr>
            </w:pPr>
            <w:r w:rsidRPr="00256355">
              <w:rPr>
                <w:sz w:val="22"/>
                <w:szCs w:val="22"/>
                <w:lang w:val="ru-RU"/>
              </w:rPr>
              <w:t>Электромагнитные излучения.</w:t>
            </w:r>
          </w:p>
          <w:p w:rsidR="00F45472" w:rsidRPr="00256355" w:rsidRDefault="00F45472" w:rsidP="00256355">
            <w:pPr>
              <w:rPr>
                <w:sz w:val="22"/>
                <w:szCs w:val="22"/>
                <w:lang w:val="ru-RU"/>
              </w:rPr>
            </w:pPr>
            <w:r w:rsidRPr="00256355">
              <w:rPr>
                <w:sz w:val="22"/>
                <w:szCs w:val="22"/>
                <w:lang w:val="ru-RU"/>
              </w:rPr>
              <w:t>Ионизирующие излучения.</w:t>
            </w:r>
          </w:p>
          <w:p w:rsidR="00F45472" w:rsidRPr="00256355" w:rsidRDefault="00F45472" w:rsidP="00256355">
            <w:pPr>
              <w:rPr>
                <w:sz w:val="22"/>
                <w:szCs w:val="22"/>
                <w:lang w:val="ru-RU"/>
              </w:rPr>
            </w:pPr>
            <w:r w:rsidRPr="00256355">
              <w:rPr>
                <w:sz w:val="22"/>
                <w:szCs w:val="22"/>
                <w:lang w:val="ru-RU"/>
              </w:rPr>
              <w:t>Защита от инфразвука.</w:t>
            </w:r>
          </w:p>
          <w:p w:rsidR="00F45472" w:rsidRPr="00256355" w:rsidRDefault="00F45472" w:rsidP="00256355">
            <w:pPr>
              <w:rPr>
                <w:sz w:val="22"/>
                <w:szCs w:val="22"/>
                <w:lang w:val="ru-RU"/>
              </w:rPr>
            </w:pPr>
            <w:r w:rsidRPr="00256355">
              <w:rPr>
                <w:sz w:val="22"/>
                <w:szCs w:val="22"/>
                <w:lang w:val="ru-RU"/>
              </w:rPr>
              <w:t>Защита от ультразвука.</w:t>
            </w:r>
          </w:p>
          <w:p w:rsidR="00F45472" w:rsidRPr="00256355" w:rsidRDefault="00F45472" w:rsidP="00256355">
            <w:pPr>
              <w:rPr>
                <w:sz w:val="22"/>
                <w:szCs w:val="22"/>
                <w:lang w:val="ru-RU"/>
              </w:rPr>
            </w:pPr>
            <w:r w:rsidRPr="00256355">
              <w:rPr>
                <w:sz w:val="22"/>
                <w:szCs w:val="22"/>
                <w:lang w:val="ru-RU"/>
              </w:rPr>
              <w:t>Условия труда по степени вредности и опасности.</w:t>
            </w:r>
          </w:p>
          <w:p w:rsidR="00F45472" w:rsidRPr="00256355" w:rsidRDefault="00F45472" w:rsidP="00F45472">
            <w:pPr>
              <w:rPr>
                <w:sz w:val="22"/>
                <w:szCs w:val="22"/>
              </w:rPr>
            </w:pPr>
            <w:r w:rsidRPr="00256355">
              <w:rPr>
                <w:sz w:val="22"/>
                <w:szCs w:val="22"/>
              </w:rPr>
              <w:t>Риск-ориентированный подход.</w:t>
            </w:r>
          </w:p>
        </w:tc>
        <w:tc>
          <w:tcPr>
            <w:tcW w:w="1985" w:type="dxa"/>
          </w:tcPr>
          <w:p w:rsidR="00F45472" w:rsidRPr="00FE3529" w:rsidRDefault="00F45472" w:rsidP="00256355">
            <w:pPr>
              <w:rPr>
                <w:sz w:val="22"/>
                <w:szCs w:val="22"/>
              </w:rPr>
            </w:pPr>
          </w:p>
        </w:tc>
        <w:tc>
          <w:tcPr>
            <w:tcW w:w="1984" w:type="dxa"/>
            <w:vMerge/>
          </w:tcPr>
          <w:p w:rsidR="00F45472" w:rsidRPr="00256355" w:rsidRDefault="00F45472" w:rsidP="00256355">
            <w:pPr>
              <w:jc w:val="center"/>
              <w:rPr>
                <w:sz w:val="22"/>
                <w:szCs w:val="22"/>
              </w:rPr>
            </w:pPr>
          </w:p>
        </w:tc>
      </w:tr>
      <w:tr w:rsidR="00F45472" w:rsidRPr="00256355" w:rsidTr="00256355">
        <w:tblPrEx>
          <w:tblCellMar>
            <w:top w:w="4" w:type="dxa"/>
            <w:right w:w="53" w:type="dxa"/>
          </w:tblCellMar>
        </w:tblPrEx>
        <w:trPr>
          <w:trHeight w:val="264"/>
        </w:trPr>
        <w:tc>
          <w:tcPr>
            <w:tcW w:w="3226" w:type="dxa"/>
            <w:vMerge w:val="restart"/>
          </w:tcPr>
          <w:p w:rsidR="00F45472" w:rsidRPr="00256355" w:rsidRDefault="00F45472" w:rsidP="00256355">
            <w:pPr>
              <w:ind w:left="3" w:right="60"/>
              <w:rPr>
                <w:sz w:val="22"/>
                <w:szCs w:val="22"/>
                <w:lang w:val="ru-RU"/>
              </w:rPr>
            </w:pPr>
            <w:r w:rsidRPr="00256355">
              <w:rPr>
                <w:sz w:val="22"/>
                <w:szCs w:val="22"/>
                <w:lang w:val="ru-RU"/>
              </w:rPr>
              <w:t xml:space="preserve">Тема 2.3. Защита человека от химических и биологических факторов. </w:t>
            </w:r>
          </w:p>
        </w:tc>
        <w:tc>
          <w:tcPr>
            <w:tcW w:w="7641" w:type="dxa"/>
          </w:tcPr>
          <w:p w:rsidR="00F45472" w:rsidRPr="00256355" w:rsidRDefault="00F45472" w:rsidP="00256355">
            <w:pPr>
              <w:ind w:left="2"/>
              <w:rPr>
                <w:sz w:val="22"/>
                <w:szCs w:val="22"/>
              </w:rPr>
            </w:pPr>
            <w:r w:rsidRPr="00256355">
              <w:rPr>
                <w:b/>
                <w:sz w:val="22"/>
                <w:szCs w:val="22"/>
              </w:rPr>
              <w:t xml:space="preserve">Содержание </w:t>
            </w:r>
          </w:p>
        </w:tc>
        <w:tc>
          <w:tcPr>
            <w:tcW w:w="1985" w:type="dxa"/>
          </w:tcPr>
          <w:p w:rsidR="00F45472" w:rsidRPr="00FE3529" w:rsidRDefault="00F45472" w:rsidP="00256355">
            <w:pPr>
              <w:ind w:right="52"/>
              <w:jc w:val="center"/>
              <w:rPr>
                <w:sz w:val="22"/>
                <w:szCs w:val="22"/>
              </w:rPr>
            </w:pPr>
            <w:r w:rsidRPr="00FE3529">
              <w:rPr>
                <w:sz w:val="22"/>
                <w:szCs w:val="22"/>
              </w:rPr>
              <w:t>2</w:t>
            </w:r>
          </w:p>
        </w:tc>
        <w:tc>
          <w:tcPr>
            <w:tcW w:w="1984" w:type="dxa"/>
            <w:vMerge w:val="restart"/>
          </w:tcPr>
          <w:p w:rsidR="00F45472" w:rsidRPr="00256355" w:rsidRDefault="00F45472" w:rsidP="00256355">
            <w:pPr>
              <w:jc w:val="center"/>
              <w:rPr>
                <w:sz w:val="22"/>
                <w:szCs w:val="22"/>
              </w:rPr>
            </w:pPr>
            <w:r w:rsidRPr="00256355">
              <w:rPr>
                <w:sz w:val="22"/>
                <w:szCs w:val="22"/>
              </w:rPr>
              <w:t>ОК 01-ОК09</w:t>
            </w:r>
          </w:p>
        </w:tc>
      </w:tr>
      <w:tr w:rsidR="00F45472" w:rsidRPr="00256355" w:rsidTr="00F45472">
        <w:tblPrEx>
          <w:tblCellMar>
            <w:top w:w="4" w:type="dxa"/>
            <w:right w:w="53" w:type="dxa"/>
          </w:tblCellMar>
        </w:tblPrEx>
        <w:trPr>
          <w:trHeight w:val="161"/>
        </w:trPr>
        <w:tc>
          <w:tcPr>
            <w:tcW w:w="3226" w:type="dxa"/>
            <w:vMerge/>
          </w:tcPr>
          <w:p w:rsidR="00F45472" w:rsidRPr="00256355" w:rsidRDefault="00F45472" w:rsidP="00256355">
            <w:pPr>
              <w:rPr>
                <w:sz w:val="22"/>
                <w:szCs w:val="22"/>
              </w:rPr>
            </w:pPr>
          </w:p>
        </w:tc>
        <w:tc>
          <w:tcPr>
            <w:tcW w:w="7641" w:type="dxa"/>
            <w:vAlign w:val="bottom"/>
          </w:tcPr>
          <w:p w:rsidR="00F45472" w:rsidRPr="00F45472" w:rsidRDefault="00F45472" w:rsidP="00520C1F">
            <w:pPr>
              <w:rPr>
                <w:b/>
                <w:bCs/>
                <w:sz w:val="22"/>
                <w:szCs w:val="22"/>
                <w:lang w:val="ru-RU"/>
              </w:rPr>
            </w:pPr>
            <w:r w:rsidRPr="00F45472">
              <w:rPr>
                <w:b/>
                <w:bCs/>
                <w:sz w:val="22"/>
                <w:szCs w:val="22"/>
                <w:lang w:val="ru-RU"/>
              </w:rPr>
              <w:t>В том числе практических и лабораторных занятий</w:t>
            </w:r>
          </w:p>
        </w:tc>
        <w:tc>
          <w:tcPr>
            <w:tcW w:w="1985" w:type="dxa"/>
            <w:vMerge w:val="restart"/>
            <w:vAlign w:val="center"/>
          </w:tcPr>
          <w:p w:rsidR="00F45472" w:rsidRPr="00FE3529" w:rsidRDefault="00F45472" w:rsidP="00256355">
            <w:pPr>
              <w:rPr>
                <w:sz w:val="22"/>
                <w:szCs w:val="22"/>
                <w:lang w:val="ru-RU"/>
              </w:rPr>
            </w:pPr>
          </w:p>
        </w:tc>
        <w:tc>
          <w:tcPr>
            <w:tcW w:w="1984" w:type="dxa"/>
            <w:vMerge/>
          </w:tcPr>
          <w:p w:rsidR="00F45472" w:rsidRPr="00F45472" w:rsidRDefault="00F45472" w:rsidP="00256355">
            <w:pPr>
              <w:jc w:val="center"/>
              <w:rPr>
                <w:sz w:val="22"/>
                <w:szCs w:val="22"/>
                <w:lang w:val="ru-RU"/>
              </w:rPr>
            </w:pPr>
          </w:p>
        </w:tc>
      </w:tr>
      <w:tr w:rsidR="00F45472" w:rsidRPr="00256355" w:rsidTr="00256355">
        <w:tblPrEx>
          <w:tblCellMar>
            <w:top w:w="4" w:type="dxa"/>
            <w:right w:w="53" w:type="dxa"/>
          </w:tblCellMar>
        </w:tblPrEx>
        <w:trPr>
          <w:trHeight w:val="766"/>
        </w:trPr>
        <w:tc>
          <w:tcPr>
            <w:tcW w:w="3226" w:type="dxa"/>
            <w:vMerge/>
          </w:tcPr>
          <w:p w:rsidR="00F45472" w:rsidRPr="00F45472" w:rsidRDefault="00F45472" w:rsidP="00256355">
            <w:pPr>
              <w:rPr>
                <w:sz w:val="22"/>
                <w:szCs w:val="22"/>
                <w:lang w:val="ru-RU"/>
              </w:rPr>
            </w:pPr>
          </w:p>
        </w:tc>
        <w:tc>
          <w:tcPr>
            <w:tcW w:w="7641" w:type="dxa"/>
          </w:tcPr>
          <w:p w:rsidR="00F45472" w:rsidRPr="00256355" w:rsidRDefault="00F45472" w:rsidP="00256355">
            <w:pPr>
              <w:ind w:left="2" w:right="57"/>
              <w:rPr>
                <w:sz w:val="22"/>
                <w:szCs w:val="22"/>
                <w:lang w:val="ru-RU"/>
              </w:rPr>
            </w:pPr>
            <w:r w:rsidRPr="00256355">
              <w:rPr>
                <w:sz w:val="22"/>
                <w:szCs w:val="22"/>
                <w:lang w:val="ru-RU"/>
              </w:rPr>
              <w:t xml:space="preserve">Защита от загрязнения воздушной среды:  основные методы и средства очистки воздуха от вредных веществ. </w:t>
            </w:r>
            <w:r w:rsidRPr="00F45472">
              <w:rPr>
                <w:sz w:val="22"/>
                <w:szCs w:val="22"/>
                <w:lang w:val="ru-RU"/>
              </w:rPr>
              <w:t xml:space="preserve">Защита от </w:t>
            </w:r>
            <w:r w:rsidRPr="00256355">
              <w:rPr>
                <w:sz w:val="22"/>
                <w:szCs w:val="22"/>
                <w:lang w:val="ru-RU"/>
              </w:rPr>
              <w:t xml:space="preserve">загрязнения водной среды: методы и средства очистки воды, обеспечение качества питьевой воды. Средства индивидуальной защиты человека от химических и биологических негативных факторов. </w:t>
            </w:r>
          </w:p>
        </w:tc>
        <w:tc>
          <w:tcPr>
            <w:tcW w:w="1985" w:type="dxa"/>
            <w:vMerge/>
          </w:tcPr>
          <w:p w:rsidR="00F45472" w:rsidRPr="00FE3529" w:rsidRDefault="00F45472" w:rsidP="00256355">
            <w:pPr>
              <w:ind w:right="52"/>
              <w:jc w:val="center"/>
              <w:rPr>
                <w:sz w:val="22"/>
                <w:szCs w:val="22"/>
                <w:lang w:val="ru-RU"/>
              </w:rPr>
            </w:pPr>
          </w:p>
        </w:tc>
        <w:tc>
          <w:tcPr>
            <w:tcW w:w="1984" w:type="dxa"/>
            <w:vMerge/>
            <w:vAlign w:val="center"/>
          </w:tcPr>
          <w:p w:rsidR="00F45472" w:rsidRPr="00256355" w:rsidRDefault="00F45472" w:rsidP="00256355">
            <w:pPr>
              <w:jc w:val="center"/>
              <w:rPr>
                <w:sz w:val="22"/>
                <w:szCs w:val="22"/>
                <w:lang w:val="ru-RU"/>
              </w:rPr>
            </w:pPr>
          </w:p>
        </w:tc>
      </w:tr>
      <w:tr w:rsidR="00F45472" w:rsidRPr="00256355" w:rsidTr="00256355">
        <w:tblPrEx>
          <w:tblCellMar>
            <w:top w:w="4" w:type="dxa"/>
            <w:right w:w="53" w:type="dxa"/>
          </w:tblCellMar>
        </w:tblPrEx>
        <w:trPr>
          <w:trHeight w:val="264"/>
        </w:trPr>
        <w:tc>
          <w:tcPr>
            <w:tcW w:w="3226" w:type="dxa"/>
            <w:vMerge w:val="restart"/>
          </w:tcPr>
          <w:p w:rsidR="00F45472" w:rsidRPr="00256355" w:rsidRDefault="00F45472" w:rsidP="00256355">
            <w:pPr>
              <w:ind w:left="3"/>
              <w:rPr>
                <w:sz w:val="22"/>
                <w:szCs w:val="22"/>
                <w:lang w:val="ru-RU"/>
              </w:rPr>
            </w:pPr>
            <w:r w:rsidRPr="00256355">
              <w:rPr>
                <w:sz w:val="22"/>
                <w:szCs w:val="22"/>
                <w:lang w:val="ru-RU"/>
              </w:rPr>
              <w:t xml:space="preserve">Тема 2.4. Защита человека от опасности механического травмирования. </w:t>
            </w:r>
          </w:p>
        </w:tc>
        <w:tc>
          <w:tcPr>
            <w:tcW w:w="7641" w:type="dxa"/>
          </w:tcPr>
          <w:p w:rsidR="00F45472" w:rsidRPr="00256355" w:rsidRDefault="00F45472" w:rsidP="00256355">
            <w:pPr>
              <w:ind w:left="2"/>
              <w:rPr>
                <w:sz w:val="22"/>
                <w:szCs w:val="22"/>
              </w:rPr>
            </w:pPr>
            <w:r w:rsidRPr="00256355">
              <w:rPr>
                <w:b/>
                <w:sz w:val="22"/>
                <w:szCs w:val="22"/>
              </w:rPr>
              <w:t xml:space="preserve">Содержание  </w:t>
            </w:r>
          </w:p>
        </w:tc>
        <w:tc>
          <w:tcPr>
            <w:tcW w:w="1985" w:type="dxa"/>
          </w:tcPr>
          <w:p w:rsidR="00F45472" w:rsidRPr="00FE3529" w:rsidRDefault="00F45472" w:rsidP="00256355">
            <w:pPr>
              <w:ind w:right="52"/>
              <w:jc w:val="center"/>
              <w:rPr>
                <w:sz w:val="22"/>
                <w:szCs w:val="22"/>
              </w:rPr>
            </w:pPr>
            <w:r w:rsidRPr="00FE3529">
              <w:rPr>
                <w:sz w:val="22"/>
                <w:szCs w:val="22"/>
              </w:rPr>
              <w:t>2</w:t>
            </w:r>
          </w:p>
        </w:tc>
        <w:tc>
          <w:tcPr>
            <w:tcW w:w="1984" w:type="dxa"/>
            <w:vMerge w:val="restart"/>
          </w:tcPr>
          <w:p w:rsidR="00F45472" w:rsidRPr="00256355" w:rsidRDefault="00F45472" w:rsidP="00256355">
            <w:pPr>
              <w:jc w:val="center"/>
              <w:rPr>
                <w:sz w:val="22"/>
                <w:szCs w:val="22"/>
              </w:rPr>
            </w:pPr>
            <w:r w:rsidRPr="00256355">
              <w:rPr>
                <w:sz w:val="22"/>
                <w:szCs w:val="22"/>
              </w:rPr>
              <w:t>ОК 01-ОК09</w:t>
            </w:r>
          </w:p>
        </w:tc>
      </w:tr>
      <w:tr w:rsidR="00F45472" w:rsidRPr="00256355" w:rsidTr="00520C1F">
        <w:tblPrEx>
          <w:tblCellMar>
            <w:top w:w="4" w:type="dxa"/>
            <w:right w:w="53" w:type="dxa"/>
          </w:tblCellMar>
        </w:tblPrEx>
        <w:trPr>
          <w:trHeight w:val="1541"/>
        </w:trPr>
        <w:tc>
          <w:tcPr>
            <w:tcW w:w="3226" w:type="dxa"/>
            <w:vMerge/>
            <w:tcBorders>
              <w:bottom w:val="single" w:sz="4" w:space="0" w:color="auto"/>
            </w:tcBorders>
          </w:tcPr>
          <w:p w:rsidR="00F45472" w:rsidRPr="00256355" w:rsidRDefault="00F45472" w:rsidP="00256355">
            <w:pPr>
              <w:rPr>
                <w:sz w:val="22"/>
                <w:szCs w:val="22"/>
              </w:rPr>
            </w:pPr>
          </w:p>
        </w:tc>
        <w:tc>
          <w:tcPr>
            <w:tcW w:w="7641" w:type="dxa"/>
            <w:tcBorders>
              <w:bottom w:val="single" w:sz="4" w:space="0" w:color="auto"/>
            </w:tcBorders>
          </w:tcPr>
          <w:p w:rsidR="00F45472" w:rsidRPr="00256355" w:rsidRDefault="00F45472" w:rsidP="00F45472">
            <w:pPr>
              <w:ind w:left="2"/>
              <w:rPr>
                <w:sz w:val="22"/>
                <w:szCs w:val="22"/>
                <w:lang w:val="ru-RU"/>
              </w:rPr>
            </w:pPr>
            <w:r w:rsidRPr="00256355">
              <w:rPr>
                <w:sz w:val="22"/>
                <w:szCs w:val="22"/>
                <w:lang w:val="ru-RU"/>
              </w:rPr>
              <w:t xml:space="preserve">Методы и средства защиты при работе с технологическим оборудованием и инструментом: требования, предъявляемые к средствам защиты ; основные защитные средства – оградительные устройства, предохранительные устройства, устройства аварийного отключения, тормозные устройства и др.; обеспечение безопасности при выполнении работ с ручным инструментом; обеспечение безопасности подъемно-транспортного оборудования.  </w:t>
            </w:r>
          </w:p>
        </w:tc>
        <w:tc>
          <w:tcPr>
            <w:tcW w:w="1985" w:type="dxa"/>
            <w:tcBorders>
              <w:bottom w:val="single" w:sz="4" w:space="0" w:color="auto"/>
            </w:tcBorders>
          </w:tcPr>
          <w:p w:rsidR="00F45472" w:rsidRPr="00FE3529" w:rsidRDefault="00F45472" w:rsidP="00256355">
            <w:pPr>
              <w:rPr>
                <w:sz w:val="22"/>
                <w:szCs w:val="22"/>
                <w:lang w:val="ru-RU"/>
              </w:rPr>
            </w:pPr>
          </w:p>
        </w:tc>
        <w:tc>
          <w:tcPr>
            <w:tcW w:w="1984" w:type="dxa"/>
            <w:vMerge/>
            <w:tcBorders>
              <w:bottom w:val="single" w:sz="4" w:space="0" w:color="auto"/>
            </w:tcBorders>
          </w:tcPr>
          <w:p w:rsidR="00F45472" w:rsidRPr="00256355" w:rsidRDefault="00F45472" w:rsidP="00256355">
            <w:pPr>
              <w:jc w:val="center"/>
              <w:rPr>
                <w:sz w:val="22"/>
                <w:szCs w:val="22"/>
                <w:lang w:val="ru-RU"/>
              </w:rPr>
            </w:pPr>
          </w:p>
        </w:tc>
      </w:tr>
      <w:tr w:rsidR="00F45472" w:rsidRPr="00256355" w:rsidTr="00256355">
        <w:tblPrEx>
          <w:tblCellMar>
            <w:top w:w="4" w:type="dxa"/>
            <w:right w:w="53" w:type="dxa"/>
          </w:tblCellMar>
        </w:tblPrEx>
        <w:trPr>
          <w:trHeight w:val="264"/>
        </w:trPr>
        <w:tc>
          <w:tcPr>
            <w:tcW w:w="3226" w:type="dxa"/>
            <w:vMerge w:val="restart"/>
          </w:tcPr>
          <w:p w:rsidR="00F45472" w:rsidRPr="00256355" w:rsidRDefault="00F45472" w:rsidP="00256355">
            <w:pPr>
              <w:rPr>
                <w:sz w:val="22"/>
                <w:szCs w:val="22"/>
                <w:lang w:val="ru-RU"/>
              </w:rPr>
            </w:pPr>
            <w:r w:rsidRPr="00256355">
              <w:rPr>
                <w:sz w:val="22"/>
                <w:szCs w:val="22"/>
                <w:lang w:val="ru-RU"/>
              </w:rPr>
              <w:lastRenderedPageBreak/>
              <w:t>Тема 2.5. Охрана здоровья различных категорий работников.</w:t>
            </w:r>
          </w:p>
          <w:p w:rsidR="00F45472" w:rsidRPr="00256355" w:rsidRDefault="00F45472" w:rsidP="00256355">
            <w:pPr>
              <w:ind w:left="3"/>
              <w:rPr>
                <w:sz w:val="22"/>
                <w:szCs w:val="22"/>
                <w:lang w:val="ru-RU"/>
              </w:rPr>
            </w:pPr>
          </w:p>
        </w:tc>
        <w:tc>
          <w:tcPr>
            <w:tcW w:w="7641" w:type="dxa"/>
          </w:tcPr>
          <w:p w:rsidR="00F45472" w:rsidRPr="00256355" w:rsidRDefault="00F45472" w:rsidP="00256355">
            <w:pPr>
              <w:ind w:left="2"/>
              <w:rPr>
                <w:sz w:val="22"/>
                <w:szCs w:val="22"/>
              </w:rPr>
            </w:pPr>
            <w:r w:rsidRPr="00256355">
              <w:rPr>
                <w:b/>
                <w:sz w:val="22"/>
                <w:szCs w:val="22"/>
              </w:rPr>
              <w:t xml:space="preserve">Содержание  </w:t>
            </w:r>
          </w:p>
        </w:tc>
        <w:tc>
          <w:tcPr>
            <w:tcW w:w="1985" w:type="dxa"/>
          </w:tcPr>
          <w:p w:rsidR="00F45472" w:rsidRPr="00FE3529" w:rsidRDefault="00F45472" w:rsidP="00256355">
            <w:pPr>
              <w:ind w:right="52"/>
              <w:jc w:val="center"/>
              <w:rPr>
                <w:sz w:val="22"/>
                <w:szCs w:val="22"/>
              </w:rPr>
            </w:pPr>
            <w:r w:rsidRPr="00FE3529">
              <w:rPr>
                <w:sz w:val="22"/>
                <w:szCs w:val="22"/>
              </w:rPr>
              <w:t>8</w:t>
            </w:r>
          </w:p>
        </w:tc>
        <w:tc>
          <w:tcPr>
            <w:tcW w:w="1984" w:type="dxa"/>
            <w:vMerge w:val="restart"/>
          </w:tcPr>
          <w:p w:rsidR="00F45472" w:rsidRPr="00256355" w:rsidRDefault="00F45472" w:rsidP="00256355">
            <w:pPr>
              <w:jc w:val="center"/>
              <w:rPr>
                <w:sz w:val="22"/>
                <w:szCs w:val="22"/>
              </w:rPr>
            </w:pPr>
            <w:r w:rsidRPr="00256355">
              <w:rPr>
                <w:sz w:val="22"/>
                <w:szCs w:val="22"/>
              </w:rPr>
              <w:t>ОК 01-ОК09</w:t>
            </w:r>
          </w:p>
        </w:tc>
      </w:tr>
      <w:tr w:rsidR="00F45472" w:rsidRPr="00256355" w:rsidTr="00256355">
        <w:tblPrEx>
          <w:tblCellMar>
            <w:top w:w="4" w:type="dxa"/>
            <w:right w:w="53" w:type="dxa"/>
          </w:tblCellMar>
        </w:tblPrEx>
        <w:trPr>
          <w:trHeight w:val="412"/>
        </w:trPr>
        <w:tc>
          <w:tcPr>
            <w:tcW w:w="3226" w:type="dxa"/>
            <w:vMerge/>
          </w:tcPr>
          <w:p w:rsidR="00F45472" w:rsidRPr="00256355" w:rsidRDefault="00F45472" w:rsidP="00256355">
            <w:pPr>
              <w:rPr>
                <w:sz w:val="22"/>
                <w:szCs w:val="22"/>
              </w:rPr>
            </w:pPr>
          </w:p>
        </w:tc>
        <w:tc>
          <w:tcPr>
            <w:tcW w:w="7641" w:type="dxa"/>
          </w:tcPr>
          <w:p w:rsidR="00F45472" w:rsidRPr="00256355" w:rsidRDefault="00F45472" w:rsidP="00256355">
            <w:pPr>
              <w:rPr>
                <w:sz w:val="22"/>
                <w:szCs w:val="22"/>
                <w:lang w:val="ru-RU"/>
              </w:rPr>
            </w:pPr>
            <w:r w:rsidRPr="00256355">
              <w:rPr>
                <w:sz w:val="22"/>
                <w:szCs w:val="22"/>
                <w:lang w:val="ru-RU"/>
              </w:rPr>
              <w:t>Компенсации за работы с вредными и (или) опасными условиями труда.</w:t>
            </w:r>
          </w:p>
          <w:p w:rsidR="00F45472" w:rsidRPr="00256355" w:rsidRDefault="00F45472" w:rsidP="00256355">
            <w:pPr>
              <w:rPr>
                <w:sz w:val="22"/>
                <w:szCs w:val="22"/>
                <w:lang w:val="ru-RU"/>
              </w:rPr>
            </w:pPr>
            <w:r w:rsidRPr="00256355">
              <w:rPr>
                <w:sz w:val="22"/>
                <w:szCs w:val="22"/>
                <w:lang w:val="ru-RU"/>
              </w:rPr>
              <w:t>Права и обязанности работающих женщин и подростков.</w:t>
            </w:r>
          </w:p>
          <w:p w:rsidR="00F45472" w:rsidRPr="00256355" w:rsidRDefault="00F45472" w:rsidP="00256355">
            <w:pPr>
              <w:rPr>
                <w:sz w:val="22"/>
                <w:szCs w:val="22"/>
                <w:lang w:val="ru-RU"/>
              </w:rPr>
            </w:pPr>
            <w:r w:rsidRPr="00256355">
              <w:rPr>
                <w:sz w:val="22"/>
                <w:szCs w:val="22"/>
                <w:lang w:val="ru-RU"/>
              </w:rPr>
              <w:t>Лечебно-профилактическое питание</w:t>
            </w:r>
          </w:p>
          <w:p w:rsidR="00F45472" w:rsidRPr="00256355" w:rsidRDefault="00F45472" w:rsidP="00256355">
            <w:pPr>
              <w:rPr>
                <w:sz w:val="22"/>
                <w:szCs w:val="22"/>
                <w:lang w:val="ru-RU"/>
              </w:rPr>
            </w:pPr>
            <w:r w:rsidRPr="00256355">
              <w:rPr>
                <w:sz w:val="22"/>
                <w:szCs w:val="22"/>
                <w:lang w:val="ru-RU"/>
              </w:rPr>
              <w:t>Трудовой договор.</w:t>
            </w:r>
          </w:p>
          <w:p w:rsidR="00F45472" w:rsidRPr="00256355" w:rsidRDefault="00F45472" w:rsidP="00256355">
            <w:pPr>
              <w:rPr>
                <w:sz w:val="22"/>
                <w:szCs w:val="22"/>
                <w:lang w:val="ru-RU"/>
              </w:rPr>
            </w:pPr>
            <w:r w:rsidRPr="00256355">
              <w:rPr>
                <w:sz w:val="22"/>
                <w:szCs w:val="22"/>
                <w:lang w:val="ru-RU"/>
              </w:rPr>
              <w:t>Порядок заключения и прекращения трудового договора.</w:t>
            </w:r>
          </w:p>
          <w:p w:rsidR="00F45472" w:rsidRPr="00256355" w:rsidRDefault="00F45472" w:rsidP="00256355">
            <w:pPr>
              <w:rPr>
                <w:sz w:val="22"/>
                <w:szCs w:val="22"/>
                <w:lang w:val="ru-RU"/>
              </w:rPr>
            </w:pPr>
            <w:r w:rsidRPr="00256355">
              <w:rPr>
                <w:sz w:val="22"/>
                <w:szCs w:val="22"/>
                <w:lang w:val="ru-RU"/>
              </w:rPr>
              <w:t>Рабочее время.</w:t>
            </w:r>
          </w:p>
          <w:p w:rsidR="00F45472" w:rsidRPr="00256355" w:rsidRDefault="00F45472" w:rsidP="00256355">
            <w:pPr>
              <w:rPr>
                <w:sz w:val="22"/>
                <w:szCs w:val="22"/>
                <w:lang w:val="ru-RU"/>
              </w:rPr>
            </w:pPr>
            <w:r w:rsidRPr="00256355">
              <w:rPr>
                <w:sz w:val="22"/>
                <w:szCs w:val="22"/>
                <w:lang w:val="ru-RU"/>
              </w:rPr>
              <w:t>Сверхурочная работа. Работа в ночное время.</w:t>
            </w:r>
          </w:p>
          <w:p w:rsidR="00F45472" w:rsidRPr="00256355" w:rsidRDefault="00F45472" w:rsidP="00F45472">
            <w:pPr>
              <w:rPr>
                <w:sz w:val="22"/>
                <w:szCs w:val="22"/>
              </w:rPr>
            </w:pPr>
            <w:r w:rsidRPr="00256355">
              <w:rPr>
                <w:sz w:val="22"/>
                <w:szCs w:val="22"/>
              </w:rPr>
              <w:t>Время отдыха. Отпуска.</w:t>
            </w:r>
          </w:p>
        </w:tc>
        <w:tc>
          <w:tcPr>
            <w:tcW w:w="1985" w:type="dxa"/>
          </w:tcPr>
          <w:p w:rsidR="00F45472" w:rsidRPr="00FE3529" w:rsidRDefault="00F45472" w:rsidP="00256355">
            <w:pPr>
              <w:rPr>
                <w:sz w:val="22"/>
                <w:szCs w:val="22"/>
              </w:rPr>
            </w:pPr>
          </w:p>
        </w:tc>
        <w:tc>
          <w:tcPr>
            <w:tcW w:w="1984" w:type="dxa"/>
            <w:vMerge/>
          </w:tcPr>
          <w:p w:rsidR="00F45472" w:rsidRPr="00256355" w:rsidRDefault="00F45472" w:rsidP="00256355">
            <w:pPr>
              <w:jc w:val="center"/>
              <w:rPr>
                <w:sz w:val="22"/>
                <w:szCs w:val="22"/>
              </w:rPr>
            </w:pPr>
          </w:p>
        </w:tc>
      </w:tr>
      <w:tr w:rsidR="00F45472" w:rsidRPr="00256355" w:rsidTr="00256355">
        <w:tblPrEx>
          <w:tblCellMar>
            <w:top w:w="4" w:type="dxa"/>
            <w:right w:w="53" w:type="dxa"/>
          </w:tblCellMar>
        </w:tblPrEx>
        <w:trPr>
          <w:trHeight w:val="305"/>
        </w:trPr>
        <w:tc>
          <w:tcPr>
            <w:tcW w:w="3226" w:type="dxa"/>
            <w:vMerge w:val="restart"/>
          </w:tcPr>
          <w:p w:rsidR="00F45472" w:rsidRPr="00256355" w:rsidRDefault="00F45472" w:rsidP="00256355">
            <w:pPr>
              <w:rPr>
                <w:sz w:val="22"/>
                <w:szCs w:val="22"/>
              </w:rPr>
            </w:pPr>
            <w:r w:rsidRPr="00256355">
              <w:rPr>
                <w:sz w:val="22"/>
                <w:szCs w:val="22"/>
              </w:rPr>
              <w:t>Тема 2.6. Медицинские осмотры работников.</w:t>
            </w:r>
          </w:p>
          <w:p w:rsidR="00F45472" w:rsidRPr="00256355" w:rsidRDefault="00F45472" w:rsidP="00256355">
            <w:pPr>
              <w:rPr>
                <w:sz w:val="22"/>
                <w:szCs w:val="22"/>
              </w:rPr>
            </w:pPr>
          </w:p>
        </w:tc>
        <w:tc>
          <w:tcPr>
            <w:tcW w:w="7641" w:type="dxa"/>
          </w:tcPr>
          <w:p w:rsidR="00F45472" w:rsidRPr="00256355" w:rsidRDefault="00F45472" w:rsidP="00256355">
            <w:pPr>
              <w:rPr>
                <w:sz w:val="22"/>
                <w:szCs w:val="22"/>
              </w:rPr>
            </w:pPr>
            <w:r w:rsidRPr="00256355">
              <w:rPr>
                <w:b/>
                <w:sz w:val="22"/>
                <w:szCs w:val="22"/>
              </w:rPr>
              <w:t xml:space="preserve">Содержание  </w:t>
            </w:r>
          </w:p>
        </w:tc>
        <w:tc>
          <w:tcPr>
            <w:tcW w:w="1985" w:type="dxa"/>
            <w:vMerge w:val="restart"/>
          </w:tcPr>
          <w:p w:rsidR="00F45472" w:rsidRPr="00FE3529" w:rsidRDefault="00F45472" w:rsidP="00256355">
            <w:pPr>
              <w:jc w:val="center"/>
              <w:rPr>
                <w:sz w:val="22"/>
                <w:szCs w:val="22"/>
              </w:rPr>
            </w:pPr>
            <w:r w:rsidRPr="00FE3529">
              <w:rPr>
                <w:sz w:val="22"/>
                <w:szCs w:val="22"/>
              </w:rPr>
              <w:t>4</w:t>
            </w:r>
          </w:p>
        </w:tc>
        <w:tc>
          <w:tcPr>
            <w:tcW w:w="1984" w:type="dxa"/>
            <w:vMerge w:val="restart"/>
          </w:tcPr>
          <w:p w:rsidR="00F45472" w:rsidRPr="00256355" w:rsidRDefault="00F45472" w:rsidP="00256355">
            <w:pPr>
              <w:jc w:val="center"/>
              <w:rPr>
                <w:sz w:val="22"/>
                <w:szCs w:val="22"/>
              </w:rPr>
            </w:pPr>
            <w:r w:rsidRPr="00256355">
              <w:rPr>
                <w:sz w:val="22"/>
                <w:szCs w:val="22"/>
              </w:rPr>
              <w:t>ОК 01-ОК09</w:t>
            </w:r>
          </w:p>
        </w:tc>
      </w:tr>
      <w:tr w:rsidR="00F45472" w:rsidRPr="00256355" w:rsidTr="00256355">
        <w:tblPrEx>
          <w:tblCellMar>
            <w:top w:w="4" w:type="dxa"/>
            <w:right w:w="53" w:type="dxa"/>
          </w:tblCellMar>
        </w:tblPrEx>
        <w:trPr>
          <w:trHeight w:val="675"/>
        </w:trPr>
        <w:tc>
          <w:tcPr>
            <w:tcW w:w="3226" w:type="dxa"/>
            <w:vMerge/>
          </w:tcPr>
          <w:p w:rsidR="00F45472" w:rsidRPr="00256355" w:rsidRDefault="00F45472" w:rsidP="00256355">
            <w:pPr>
              <w:rPr>
                <w:sz w:val="22"/>
                <w:szCs w:val="22"/>
              </w:rPr>
            </w:pPr>
          </w:p>
        </w:tc>
        <w:tc>
          <w:tcPr>
            <w:tcW w:w="7641" w:type="dxa"/>
          </w:tcPr>
          <w:p w:rsidR="00F45472" w:rsidRPr="00256355" w:rsidRDefault="00F45472" w:rsidP="00256355">
            <w:pPr>
              <w:rPr>
                <w:sz w:val="22"/>
                <w:szCs w:val="22"/>
                <w:lang w:val="ru-RU"/>
              </w:rPr>
            </w:pPr>
            <w:r w:rsidRPr="00256355">
              <w:rPr>
                <w:sz w:val="22"/>
                <w:szCs w:val="22"/>
                <w:lang w:val="ru-RU"/>
              </w:rPr>
              <w:t>Классификация медицинских осмотров, ответственные лица за их проведение.</w:t>
            </w:r>
          </w:p>
          <w:p w:rsidR="00F45472" w:rsidRPr="00256355" w:rsidRDefault="00F45472" w:rsidP="00256355">
            <w:pPr>
              <w:rPr>
                <w:sz w:val="22"/>
                <w:szCs w:val="22"/>
                <w:lang w:val="ru-RU"/>
              </w:rPr>
            </w:pPr>
            <w:r w:rsidRPr="00256355">
              <w:rPr>
                <w:sz w:val="22"/>
                <w:szCs w:val="22"/>
                <w:lang w:val="ru-RU"/>
              </w:rPr>
              <w:t>Периодические медицинские осмотры работников.</w:t>
            </w:r>
          </w:p>
          <w:p w:rsidR="00F45472" w:rsidRPr="00256355" w:rsidRDefault="00F45472" w:rsidP="00256355">
            <w:pPr>
              <w:rPr>
                <w:sz w:val="22"/>
                <w:szCs w:val="22"/>
                <w:lang w:val="ru-RU"/>
              </w:rPr>
            </w:pPr>
            <w:r w:rsidRPr="00256355">
              <w:rPr>
                <w:sz w:val="22"/>
                <w:szCs w:val="22"/>
                <w:lang w:val="ru-RU"/>
              </w:rPr>
              <w:t>Психиатрическое освидетельствование.</w:t>
            </w:r>
          </w:p>
          <w:p w:rsidR="00F45472" w:rsidRPr="00256355" w:rsidRDefault="00F45472" w:rsidP="00F45472">
            <w:pPr>
              <w:rPr>
                <w:sz w:val="22"/>
                <w:szCs w:val="22"/>
              </w:rPr>
            </w:pPr>
            <w:r w:rsidRPr="00256355">
              <w:rPr>
                <w:sz w:val="22"/>
                <w:szCs w:val="22"/>
              </w:rPr>
              <w:t>Алгоритм организации осмотров.</w:t>
            </w:r>
          </w:p>
        </w:tc>
        <w:tc>
          <w:tcPr>
            <w:tcW w:w="1985" w:type="dxa"/>
            <w:vMerge/>
          </w:tcPr>
          <w:p w:rsidR="00F45472" w:rsidRPr="00FE3529" w:rsidRDefault="00F45472" w:rsidP="00256355">
            <w:pPr>
              <w:rPr>
                <w:sz w:val="22"/>
                <w:szCs w:val="22"/>
              </w:rPr>
            </w:pPr>
          </w:p>
        </w:tc>
        <w:tc>
          <w:tcPr>
            <w:tcW w:w="1984" w:type="dxa"/>
            <w:vMerge/>
          </w:tcPr>
          <w:p w:rsidR="00F45472" w:rsidRPr="00256355" w:rsidRDefault="00F45472" w:rsidP="00256355">
            <w:pPr>
              <w:jc w:val="center"/>
              <w:rPr>
                <w:sz w:val="22"/>
                <w:szCs w:val="22"/>
              </w:rPr>
            </w:pPr>
          </w:p>
        </w:tc>
      </w:tr>
      <w:tr w:rsidR="00F45472" w:rsidRPr="00F45472" w:rsidTr="00F45472">
        <w:tblPrEx>
          <w:tblCellMar>
            <w:top w:w="4" w:type="dxa"/>
            <w:right w:w="53" w:type="dxa"/>
          </w:tblCellMar>
        </w:tblPrEx>
        <w:trPr>
          <w:trHeight w:val="156"/>
        </w:trPr>
        <w:tc>
          <w:tcPr>
            <w:tcW w:w="10867" w:type="dxa"/>
            <w:gridSpan w:val="2"/>
          </w:tcPr>
          <w:p w:rsidR="00F45472" w:rsidRPr="00F45472" w:rsidRDefault="00F45472" w:rsidP="00F45472">
            <w:pPr>
              <w:rPr>
                <w:b/>
                <w:sz w:val="22"/>
                <w:szCs w:val="22"/>
                <w:lang w:val="ru-RU"/>
              </w:rPr>
            </w:pPr>
            <w:r w:rsidRPr="00F45472">
              <w:rPr>
                <w:b/>
                <w:sz w:val="22"/>
                <w:szCs w:val="22"/>
                <w:lang w:val="ru-RU"/>
              </w:rPr>
              <w:t>Раздел 3. Пожарная безопасность в агропромышленном комплексе</w:t>
            </w:r>
          </w:p>
        </w:tc>
        <w:tc>
          <w:tcPr>
            <w:tcW w:w="1985" w:type="dxa"/>
            <w:vAlign w:val="center"/>
          </w:tcPr>
          <w:p w:rsidR="00F45472" w:rsidRPr="00FE3529" w:rsidRDefault="00F45472" w:rsidP="00256355">
            <w:pPr>
              <w:ind w:right="52"/>
              <w:jc w:val="center"/>
              <w:rPr>
                <w:b/>
                <w:sz w:val="22"/>
                <w:szCs w:val="22"/>
              </w:rPr>
            </w:pPr>
            <w:r w:rsidRPr="00FE3529">
              <w:rPr>
                <w:b/>
                <w:sz w:val="22"/>
                <w:szCs w:val="22"/>
              </w:rPr>
              <w:t>10</w:t>
            </w:r>
          </w:p>
        </w:tc>
        <w:tc>
          <w:tcPr>
            <w:tcW w:w="1984" w:type="dxa"/>
          </w:tcPr>
          <w:p w:rsidR="00F45472" w:rsidRPr="00F45472" w:rsidRDefault="00F45472" w:rsidP="00256355">
            <w:pPr>
              <w:jc w:val="center"/>
              <w:rPr>
                <w:b/>
                <w:sz w:val="22"/>
                <w:szCs w:val="22"/>
              </w:rPr>
            </w:pPr>
          </w:p>
        </w:tc>
      </w:tr>
      <w:tr w:rsidR="00F45472" w:rsidRPr="00256355" w:rsidTr="00256355">
        <w:tblPrEx>
          <w:tblCellMar>
            <w:top w:w="4" w:type="dxa"/>
            <w:right w:w="53" w:type="dxa"/>
          </w:tblCellMar>
        </w:tblPrEx>
        <w:trPr>
          <w:trHeight w:val="262"/>
        </w:trPr>
        <w:tc>
          <w:tcPr>
            <w:tcW w:w="3226" w:type="dxa"/>
            <w:vMerge w:val="restart"/>
          </w:tcPr>
          <w:p w:rsidR="00F45472" w:rsidRPr="00256355" w:rsidRDefault="00F45472" w:rsidP="00256355">
            <w:pPr>
              <w:rPr>
                <w:sz w:val="22"/>
                <w:szCs w:val="22"/>
              </w:rPr>
            </w:pPr>
            <w:r w:rsidRPr="00256355">
              <w:rPr>
                <w:sz w:val="22"/>
                <w:szCs w:val="22"/>
              </w:rPr>
              <w:t>Тема 3.1. Основы пожарной безопасности</w:t>
            </w:r>
          </w:p>
          <w:p w:rsidR="00F45472" w:rsidRPr="00256355" w:rsidRDefault="00F45472" w:rsidP="00256355">
            <w:pPr>
              <w:rPr>
                <w:sz w:val="22"/>
                <w:szCs w:val="22"/>
              </w:rPr>
            </w:pPr>
          </w:p>
        </w:tc>
        <w:tc>
          <w:tcPr>
            <w:tcW w:w="7641" w:type="dxa"/>
          </w:tcPr>
          <w:p w:rsidR="00F45472" w:rsidRPr="00256355" w:rsidRDefault="00F45472" w:rsidP="00256355">
            <w:pPr>
              <w:ind w:left="2"/>
              <w:rPr>
                <w:sz w:val="22"/>
                <w:szCs w:val="22"/>
              </w:rPr>
            </w:pPr>
            <w:r w:rsidRPr="00256355">
              <w:rPr>
                <w:b/>
                <w:sz w:val="22"/>
                <w:szCs w:val="22"/>
              </w:rPr>
              <w:t xml:space="preserve">Содержание  </w:t>
            </w:r>
          </w:p>
        </w:tc>
        <w:tc>
          <w:tcPr>
            <w:tcW w:w="1985" w:type="dxa"/>
          </w:tcPr>
          <w:p w:rsidR="00F45472" w:rsidRPr="00FE3529" w:rsidRDefault="00F45472" w:rsidP="00256355">
            <w:pPr>
              <w:ind w:right="52"/>
              <w:jc w:val="center"/>
              <w:rPr>
                <w:sz w:val="22"/>
                <w:szCs w:val="22"/>
              </w:rPr>
            </w:pPr>
            <w:r w:rsidRPr="00FE3529">
              <w:rPr>
                <w:sz w:val="22"/>
                <w:szCs w:val="22"/>
              </w:rPr>
              <w:t>6</w:t>
            </w:r>
          </w:p>
        </w:tc>
        <w:tc>
          <w:tcPr>
            <w:tcW w:w="1984" w:type="dxa"/>
            <w:vMerge w:val="restart"/>
          </w:tcPr>
          <w:p w:rsidR="00F45472" w:rsidRPr="00256355" w:rsidRDefault="00F45472" w:rsidP="00256355">
            <w:pPr>
              <w:jc w:val="center"/>
              <w:rPr>
                <w:sz w:val="22"/>
                <w:szCs w:val="22"/>
              </w:rPr>
            </w:pPr>
            <w:r w:rsidRPr="00256355">
              <w:rPr>
                <w:sz w:val="22"/>
                <w:szCs w:val="22"/>
              </w:rPr>
              <w:t>ОК 01-ОК09</w:t>
            </w:r>
          </w:p>
        </w:tc>
      </w:tr>
      <w:tr w:rsidR="00F45472" w:rsidRPr="00256355" w:rsidTr="00256355">
        <w:tblPrEx>
          <w:tblCellMar>
            <w:top w:w="4" w:type="dxa"/>
            <w:right w:w="53" w:type="dxa"/>
          </w:tblCellMar>
        </w:tblPrEx>
        <w:trPr>
          <w:trHeight w:val="279"/>
        </w:trPr>
        <w:tc>
          <w:tcPr>
            <w:tcW w:w="3226" w:type="dxa"/>
            <w:vMerge/>
          </w:tcPr>
          <w:p w:rsidR="00F45472" w:rsidRPr="00256355" w:rsidRDefault="00F45472" w:rsidP="00256355">
            <w:pPr>
              <w:rPr>
                <w:sz w:val="22"/>
                <w:szCs w:val="22"/>
              </w:rPr>
            </w:pPr>
          </w:p>
        </w:tc>
        <w:tc>
          <w:tcPr>
            <w:tcW w:w="7641" w:type="dxa"/>
          </w:tcPr>
          <w:p w:rsidR="00F45472" w:rsidRPr="00256355" w:rsidRDefault="00F45472" w:rsidP="00256355">
            <w:pPr>
              <w:rPr>
                <w:sz w:val="22"/>
                <w:szCs w:val="22"/>
                <w:lang w:val="ru-RU"/>
              </w:rPr>
            </w:pPr>
            <w:r w:rsidRPr="00256355">
              <w:rPr>
                <w:sz w:val="22"/>
                <w:szCs w:val="22"/>
                <w:lang w:val="ru-RU"/>
              </w:rPr>
              <w:t>Пожароопасные объекты и пожар.</w:t>
            </w:r>
          </w:p>
          <w:p w:rsidR="00F45472" w:rsidRPr="00256355" w:rsidRDefault="00F45472" w:rsidP="00256355">
            <w:pPr>
              <w:rPr>
                <w:sz w:val="22"/>
                <w:szCs w:val="22"/>
                <w:lang w:val="ru-RU"/>
              </w:rPr>
            </w:pPr>
            <w:r w:rsidRPr="00256355">
              <w:rPr>
                <w:sz w:val="22"/>
                <w:szCs w:val="22"/>
                <w:lang w:val="ru-RU"/>
              </w:rPr>
              <w:t>Токсические действия продуктов горения на живой организм.</w:t>
            </w:r>
          </w:p>
          <w:p w:rsidR="00F45472" w:rsidRPr="00256355" w:rsidRDefault="00F45472" w:rsidP="00256355">
            <w:pPr>
              <w:rPr>
                <w:sz w:val="22"/>
                <w:szCs w:val="22"/>
                <w:lang w:val="ru-RU"/>
              </w:rPr>
            </w:pPr>
            <w:r w:rsidRPr="00256355">
              <w:rPr>
                <w:sz w:val="22"/>
                <w:szCs w:val="22"/>
                <w:lang w:val="ru-RU"/>
              </w:rPr>
              <w:t>Огнестойкость зданий.</w:t>
            </w:r>
          </w:p>
          <w:p w:rsidR="00F45472" w:rsidRPr="00256355" w:rsidRDefault="00F45472" w:rsidP="00256355">
            <w:pPr>
              <w:rPr>
                <w:sz w:val="22"/>
                <w:szCs w:val="22"/>
                <w:lang w:val="ru-RU"/>
              </w:rPr>
            </w:pPr>
            <w:r w:rsidRPr="00256355">
              <w:rPr>
                <w:sz w:val="22"/>
                <w:szCs w:val="22"/>
                <w:lang w:val="ru-RU"/>
              </w:rPr>
              <w:t>Предупредительные мероприятия по обеспечению противопожарной безопасности.</w:t>
            </w:r>
          </w:p>
          <w:p w:rsidR="00F45472" w:rsidRPr="00256355" w:rsidRDefault="00F45472" w:rsidP="00256355">
            <w:pPr>
              <w:rPr>
                <w:sz w:val="22"/>
                <w:szCs w:val="22"/>
                <w:lang w:val="ru-RU"/>
              </w:rPr>
            </w:pPr>
            <w:r w:rsidRPr="00256355">
              <w:rPr>
                <w:sz w:val="22"/>
                <w:szCs w:val="22"/>
                <w:lang w:val="ru-RU"/>
              </w:rPr>
              <w:t>Класс производственных помещений по взрыво и пожаро опасности.</w:t>
            </w:r>
          </w:p>
          <w:p w:rsidR="00F45472" w:rsidRPr="00256355" w:rsidRDefault="00F45472" w:rsidP="00F45472">
            <w:pPr>
              <w:rPr>
                <w:sz w:val="22"/>
                <w:szCs w:val="22"/>
                <w:lang w:val="ru-RU"/>
              </w:rPr>
            </w:pPr>
            <w:r w:rsidRPr="00256355">
              <w:rPr>
                <w:sz w:val="22"/>
                <w:szCs w:val="22"/>
                <w:lang w:val="ru-RU"/>
              </w:rPr>
              <w:t>Класс производственных зон по взрыво и пожаро опасности.</w:t>
            </w:r>
          </w:p>
        </w:tc>
        <w:tc>
          <w:tcPr>
            <w:tcW w:w="1985" w:type="dxa"/>
          </w:tcPr>
          <w:p w:rsidR="00F45472" w:rsidRPr="00FE3529" w:rsidRDefault="00F45472" w:rsidP="00256355">
            <w:pPr>
              <w:rPr>
                <w:sz w:val="22"/>
                <w:szCs w:val="22"/>
                <w:lang w:val="ru-RU"/>
              </w:rPr>
            </w:pPr>
          </w:p>
        </w:tc>
        <w:tc>
          <w:tcPr>
            <w:tcW w:w="1984" w:type="dxa"/>
            <w:vMerge/>
          </w:tcPr>
          <w:p w:rsidR="00F45472" w:rsidRPr="00256355" w:rsidRDefault="00F45472" w:rsidP="00256355">
            <w:pPr>
              <w:jc w:val="center"/>
              <w:rPr>
                <w:sz w:val="22"/>
                <w:szCs w:val="22"/>
                <w:lang w:val="ru-RU"/>
              </w:rPr>
            </w:pPr>
          </w:p>
        </w:tc>
      </w:tr>
      <w:tr w:rsidR="00F45472" w:rsidRPr="00256355" w:rsidTr="00256355">
        <w:tblPrEx>
          <w:tblCellMar>
            <w:top w:w="4" w:type="dxa"/>
            <w:right w:w="53" w:type="dxa"/>
          </w:tblCellMar>
        </w:tblPrEx>
        <w:trPr>
          <w:trHeight w:val="261"/>
        </w:trPr>
        <w:tc>
          <w:tcPr>
            <w:tcW w:w="3226" w:type="dxa"/>
            <w:vMerge w:val="restart"/>
          </w:tcPr>
          <w:p w:rsidR="00F45472" w:rsidRPr="00256355" w:rsidRDefault="00F45472" w:rsidP="00256355">
            <w:pPr>
              <w:rPr>
                <w:sz w:val="22"/>
                <w:szCs w:val="22"/>
                <w:lang w:val="ru-RU"/>
              </w:rPr>
            </w:pPr>
            <w:r w:rsidRPr="00256355">
              <w:rPr>
                <w:sz w:val="22"/>
                <w:szCs w:val="22"/>
                <w:lang w:val="ru-RU"/>
              </w:rPr>
              <w:t>Тема3.2. Требования безопасности при выполнении работ с удобрениями, пестицидами (ядохимикатами)</w:t>
            </w:r>
          </w:p>
          <w:p w:rsidR="00F45472" w:rsidRPr="00256355" w:rsidRDefault="00F45472" w:rsidP="00256355">
            <w:pPr>
              <w:rPr>
                <w:sz w:val="22"/>
                <w:szCs w:val="22"/>
                <w:lang w:val="ru-RU"/>
              </w:rPr>
            </w:pPr>
          </w:p>
        </w:tc>
        <w:tc>
          <w:tcPr>
            <w:tcW w:w="7641" w:type="dxa"/>
          </w:tcPr>
          <w:p w:rsidR="00F45472" w:rsidRPr="00256355" w:rsidRDefault="00F45472" w:rsidP="00256355">
            <w:pPr>
              <w:ind w:left="2"/>
              <w:rPr>
                <w:sz w:val="22"/>
                <w:szCs w:val="22"/>
              </w:rPr>
            </w:pPr>
            <w:r w:rsidRPr="00256355">
              <w:rPr>
                <w:b/>
                <w:sz w:val="22"/>
                <w:szCs w:val="22"/>
              </w:rPr>
              <w:t xml:space="preserve">Содержание  </w:t>
            </w:r>
          </w:p>
        </w:tc>
        <w:tc>
          <w:tcPr>
            <w:tcW w:w="1985" w:type="dxa"/>
            <w:vMerge w:val="restart"/>
          </w:tcPr>
          <w:p w:rsidR="00F45472" w:rsidRPr="00FE3529" w:rsidRDefault="00F45472" w:rsidP="00256355">
            <w:pPr>
              <w:ind w:right="52"/>
              <w:jc w:val="center"/>
              <w:rPr>
                <w:sz w:val="22"/>
                <w:szCs w:val="22"/>
              </w:rPr>
            </w:pPr>
            <w:r w:rsidRPr="00FE3529">
              <w:rPr>
                <w:sz w:val="22"/>
                <w:szCs w:val="22"/>
              </w:rPr>
              <w:t xml:space="preserve">4 </w:t>
            </w:r>
          </w:p>
        </w:tc>
        <w:tc>
          <w:tcPr>
            <w:tcW w:w="1984" w:type="dxa"/>
            <w:vMerge w:val="restart"/>
          </w:tcPr>
          <w:p w:rsidR="00F45472" w:rsidRPr="00256355" w:rsidRDefault="00F45472" w:rsidP="00256355">
            <w:pPr>
              <w:jc w:val="center"/>
              <w:rPr>
                <w:sz w:val="22"/>
                <w:szCs w:val="22"/>
              </w:rPr>
            </w:pPr>
            <w:r w:rsidRPr="00256355">
              <w:rPr>
                <w:sz w:val="22"/>
                <w:szCs w:val="22"/>
              </w:rPr>
              <w:t>ОК 01-ОК09</w:t>
            </w:r>
          </w:p>
        </w:tc>
      </w:tr>
      <w:tr w:rsidR="00F45472" w:rsidRPr="00256355" w:rsidTr="00256355">
        <w:tblPrEx>
          <w:tblCellMar>
            <w:top w:w="4" w:type="dxa"/>
            <w:right w:w="53" w:type="dxa"/>
          </w:tblCellMar>
        </w:tblPrEx>
        <w:trPr>
          <w:trHeight w:val="270"/>
        </w:trPr>
        <w:tc>
          <w:tcPr>
            <w:tcW w:w="3226" w:type="dxa"/>
            <w:vMerge/>
          </w:tcPr>
          <w:p w:rsidR="00F45472" w:rsidRPr="00256355" w:rsidRDefault="00F45472" w:rsidP="00256355">
            <w:pPr>
              <w:ind w:left="3"/>
              <w:rPr>
                <w:sz w:val="22"/>
                <w:szCs w:val="22"/>
              </w:rPr>
            </w:pPr>
          </w:p>
        </w:tc>
        <w:tc>
          <w:tcPr>
            <w:tcW w:w="7641" w:type="dxa"/>
          </w:tcPr>
          <w:p w:rsidR="00F45472" w:rsidRPr="00256355" w:rsidRDefault="00F45472" w:rsidP="00256355">
            <w:pPr>
              <w:rPr>
                <w:sz w:val="22"/>
                <w:szCs w:val="22"/>
                <w:lang w:val="ru-RU"/>
              </w:rPr>
            </w:pPr>
            <w:r w:rsidRPr="00256355">
              <w:rPr>
                <w:sz w:val="22"/>
                <w:szCs w:val="22"/>
                <w:lang w:val="ru-RU"/>
              </w:rPr>
              <w:t>Общие сведения.</w:t>
            </w:r>
          </w:p>
          <w:p w:rsidR="00F45472" w:rsidRPr="00256355" w:rsidRDefault="00F45472" w:rsidP="00256355">
            <w:pPr>
              <w:rPr>
                <w:sz w:val="22"/>
                <w:szCs w:val="22"/>
                <w:lang w:val="ru-RU"/>
              </w:rPr>
            </w:pPr>
            <w:r w:rsidRPr="00256355">
              <w:rPr>
                <w:sz w:val="22"/>
                <w:szCs w:val="22"/>
                <w:lang w:val="ru-RU"/>
              </w:rPr>
              <w:t>Требования безопасности пи работе с пестицидами.</w:t>
            </w:r>
          </w:p>
          <w:p w:rsidR="00F45472" w:rsidRPr="00256355" w:rsidRDefault="00F45472" w:rsidP="00256355">
            <w:pPr>
              <w:rPr>
                <w:sz w:val="22"/>
                <w:szCs w:val="22"/>
                <w:lang w:val="ru-RU"/>
              </w:rPr>
            </w:pPr>
            <w:r w:rsidRPr="00256355">
              <w:rPr>
                <w:sz w:val="22"/>
                <w:szCs w:val="22"/>
                <w:lang w:val="ru-RU"/>
              </w:rPr>
              <w:t>Требования безопасности при работе с удобрениями.</w:t>
            </w:r>
          </w:p>
          <w:p w:rsidR="00F45472" w:rsidRPr="00256355" w:rsidRDefault="00F45472" w:rsidP="00256355">
            <w:pPr>
              <w:rPr>
                <w:b/>
                <w:sz w:val="22"/>
                <w:szCs w:val="22"/>
                <w:lang w:val="ru-RU"/>
              </w:rPr>
            </w:pPr>
            <w:r w:rsidRPr="00256355">
              <w:rPr>
                <w:sz w:val="22"/>
                <w:szCs w:val="22"/>
                <w:lang w:val="ru-RU"/>
              </w:rPr>
              <w:t>Безопасность при работе с нефтепродуктами.</w:t>
            </w:r>
          </w:p>
        </w:tc>
        <w:tc>
          <w:tcPr>
            <w:tcW w:w="1985" w:type="dxa"/>
            <w:vMerge/>
          </w:tcPr>
          <w:p w:rsidR="00F45472" w:rsidRPr="00FE3529" w:rsidRDefault="00F45472" w:rsidP="00256355">
            <w:pPr>
              <w:ind w:right="52"/>
              <w:jc w:val="center"/>
              <w:rPr>
                <w:sz w:val="22"/>
                <w:szCs w:val="22"/>
                <w:lang w:val="ru-RU"/>
              </w:rPr>
            </w:pPr>
          </w:p>
        </w:tc>
        <w:tc>
          <w:tcPr>
            <w:tcW w:w="1984" w:type="dxa"/>
            <w:vMerge/>
          </w:tcPr>
          <w:p w:rsidR="00F45472" w:rsidRPr="00256355" w:rsidRDefault="00F45472" w:rsidP="00256355">
            <w:pPr>
              <w:jc w:val="center"/>
              <w:rPr>
                <w:sz w:val="22"/>
                <w:szCs w:val="22"/>
                <w:lang w:val="ru-RU"/>
              </w:rPr>
            </w:pPr>
          </w:p>
        </w:tc>
      </w:tr>
      <w:tr w:rsidR="00F45472" w:rsidRPr="00F45472" w:rsidTr="00520C1F">
        <w:tblPrEx>
          <w:tblCellMar>
            <w:top w:w="4" w:type="dxa"/>
            <w:right w:w="53" w:type="dxa"/>
          </w:tblCellMar>
        </w:tblPrEx>
        <w:trPr>
          <w:trHeight w:val="270"/>
        </w:trPr>
        <w:tc>
          <w:tcPr>
            <w:tcW w:w="10867" w:type="dxa"/>
            <w:gridSpan w:val="2"/>
          </w:tcPr>
          <w:p w:rsidR="00F45472" w:rsidRPr="00F45472" w:rsidRDefault="00F45472" w:rsidP="00256355">
            <w:pPr>
              <w:rPr>
                <w:b/>
                <w:sz w:val="22"/>
                <w:szCs w:val="22"/>
              </w:rPr>
            </w:pPr>
            <w:r w:rsidRPr="00F45472">
              <w:rPr>
                <w:b/>
                <w:sz w:val="22"/>
                <w:szCs w:val="22"/>
              </w:rPr>
              <w:t>Раздел</w:t>
            </w:r>
            <w:r w:rsidRPr="00F45472">
              <w:rPr>
                <w:b/>
                <w:sz w:val="22"/>
                <w:szCs w:val="22"/>
                <w:lang w:val="ru-RU"/>
              </w:rPr>
              <w:t xml:space="preserve"> </w:t>
            </w:r>
            <w:r w:rsidRPr="00F45472">
              <w:rPr>
                <w:b/>
                <w:sz w:val="22"/>
                <w:szCs w:val="22"/>
              </w:rPr>
              <w:t>4.Электробезопасность</w:t>
            </w:r>
          </w:p>
        </w:tc>
        <w:tc>
          <w:tcPr>
            <w:tcW w:w="1985" w:type="dxa"/>
          </w:tcPr>
          <w:p w:rsidR="00F45472" w:rsidRPr="00FE3529" w:rsidRDefault="00F45472" w:rsidP="00256355">
            <w:pPr>
              <w:ind w:right="52"/>
              <w:jc w:val="center"/>
              <w:rPr>
                <w:b/>
                <w:sz w:val="22"/>
                <w:szCs w:val="22"/>
              </w:rPr>
            </w:pPr>
            <w:r w:rsidRPr="00FE3529">
              <w:rPr>
                <w:b/>
                <w:sz w:val="22"/>
                <w:szCs w:val="22"/>
              </w:rPr>
              <w:t>15</w:t>
            </w:r>
          </w:p>
        </w:tc>
        <w:tc>
          <w:tcPr>
            <w:tcW w:w="1984" w:type="dxa"/>
          </w:tcPr>
          <w:p w:rsidR="00F45472" w:rsidRPr="00F45472" w:rsidRDefault="00F45472" w:rsidP="00256355">
            <w:pPr>
              <w:jc w:val="center"/>
              <w:rPr>
                <w:b/>
                <w:sz w:val="22"/>
                <w:szCs w:val="22"/>
              </w:rPr>
            </w:pPr>
          </w:p>
        </w:tc>
      </w:tr>
      <w:tr w:rsidR="00F45472" w:rsidRPr="00256355" w:rsidTr="00256355">
        <w:tblPrEx>
          <w:tblCellMar>
            <w:top w:w="4" w:type="dxa"/>
            <w:right w:w="53" w:type="dxa"/>
          </w:tblCellMar>
        </w:tblPrEx>
        <w:trPr>
          <w:trHeight w:val="270"/>
        </w:trPr>
        <w:tc>
          <w:tcPr>
            <w:tcW w:w="3226" w:type="dxa"/>
            <w:vMerge w:val="restart"/>
          </w:tcPr>
          <w:p w:rsidR="00F45472" w:rsidRPr="00256355" w:rsidRDefault="00F45472" w:rsidP="00F45472">
            <w:pPr>
              <w:rPr>
                <w:sz w:val="22"/>
                <w:szCs w:val="22"/>
              </w:rPr>
            </w:pPr>
            <w:r w:rsidRPr="00256355">
              <w:rPr>
                <w:sz w:val="22"/>
                <w:szCs w:val="22"/>
              </w:rPr>
              <w:t xml:space="preserve">Тема 4.1. Основы электробезопасности </w:t>
            </w:r>
          </w:p>
          <w:p w:rsidR="00F45472" w:rsidRPr="00256355" w:rsidRDefault="00F45472" w:rsidP="00256355">
            <w:pPr>
              <w:ind w:left="3"/>
              <w:rPr>
                <w:sz w:val="22"/>
                <w:szCs w:val="22"/>
              </w:rPr>
            </w:pPr>
          </w:p>
        </w:tc>
        <w:tc>
          <w:tcPr>
            <w:tcW w:w="7641" w:type="dxa"/>
          </w:tcPr>
          <w:p w:rsidR="00F45472" w:rsidRPr="00256355" w:rsidRDefault="00F45472" w:rsidP="00520C1F">
            <w:pPr>
              <w:ind w:left="2"/>
              <w:rPr>
                <w:sz w:val="22"/>
                <w:szCs w:val="22"/>
              </w:rPr>
            </w:pPr>
            <w:r w:rsidRPr="00256355">
              <w:rPr>
                <w:b/>
                <w:sz w:val="22"/>
                <w:szCs w:val="22"/>
              </w:rPr>
              <w:t xml:space="preserve">Содержание  </w:t>
            </w:r>
          </w:p>
        </w:tc>
        <w:tc>
          <w:tcPr>
            <w:tcW w:w="1985" w:type="dxa"/>
            <w:vMerge w:val="restart"/>
          </w:tcPr>
          <w:p w:rsidR="00F45472" w:rsidRPr="00FE3529" w:rsidRDefault="00F45472" w:rsidP="00256355">
            <w:pPr>
              <w:ind w:right="52"/>
              <w:jc w:val="center"/>
              <w:rPr>
                <w:sz w:val="22"/>
                <w:szCs w:val="22"/>
              </w:rPr>
            </w:pPr>
            <w:r w:rsidRPr="00FE3529">
              <w:rPr>
                <w:sz w:val="22"/>
                <w:szCs w:val="22"/>
                <w:lang w:val="ru-RU"/>
              </w:rPr>
              <w:t>6</w:t>
            </w:r>
          </w:p>
        </w:tc>
        <w:tc>
          <w:tcPr>
            <w:tcW w:w="1984" w:type="dxa"/>
            <w:vMerge w:val="restart"/>
          </w:tcPr>
          <w:p w:rsidR="00F45472" w:rsidRPr="00256355" w:rsidRDefault="00F45472" w:rsidP="00256355">
            <w:pPr>
              <w:jc w:val="center"/>
              <w:rPr>
                <w:sz w:val="22"/>
                <w:szCs w:val="22"/>
              </w:rPr>
            </w:pPr>
            <w:r w:rsidRPr="00256355">
              <w:rPr>
                <w:sz w:val="22"/>
                <w:szCs w:val="22"/>
              </w:rPr>
              <w:t xml:space="preserve">ОК 01-ОК09 </w:t>
            </w:r>
            <w:r w:rsidRPr="00256355">
              <w:rPr>
                <w:b/>
                <w:i/>
                <w:sz w:val="22"/>
                <w:szCs w:val="22"/>
              </w:rPr>
              <w:t xml:space="preserve"> </w:t>
            </w:r>
          </w:p>
        </w:tc>
      </w:tr>
      <w:tr w:rsidR="00F45472" w:rsidRPr="00256355" w:rsidTr="00520C1F">
        <w:tblPrEx>
          <w:tblCellMar>
            <w:top w:w="4" w:type="dxa"/>
            <w:right w:w="53" w:type="dxa"/>
          </w:tblCellMar>
        </w:tblPrEx>
        <w:trPr>
          <w:trHeight w:val="270"/>
        </w:trPr>
        <w:tc>
          <w:tcPr>
            <w:tcW w:w="3226" w:type="dxa"/>
            <w:vMerge/>
          </w:tcPr>
          <w:p w:rsidR="00F45472" w:rsidRPr="00256355" w:rsidRDefault="00F45472" w:rsidP="00256355">
            <w:pPr>
              <w:ind w:left="3"/>
              <w:rPr>
                <w:sz w:val="22"/>
                <w:szCs w:val="22"/>
              </w:rPr>
            </w:pPr>
          </w:p>
        </w:tc>
        <w:tc>
          <w:tcPr>
            <w:tcW w:w="7641" w:type="dxa"/>
            <w:vAlign w:val="bottom"/>
          </w:tcPr>
          <w:p w:rsidR="00F45472" w:rsidRPr="00F45472" w:rsidRDefault="00F45472" w:rsidP="00520C1F">
            <w:pPr>
              <w:rPr>
                <w:b/>
                <w:bCs/>
                <w:sz w:val="22"/>
                <w:szCs w:val="22"/>
                <w:lang w:val="ru-RU"/>
              </w:rPr>
            </w:pPr>
            <w:r w:rsidRPr="00F45472">
              <w:rPr>
                <w:b/>
                <w:bCs/>
                <w:sz w:val="22"/>
                <w:szCs w:val="22"/>
                <w:lang w:val="ru-RU"/>
              </w:rPr>
              <w:t>В том числе практических и лабораторных занятий</w:t>
            </w:r>
          </w:p>
        </w:tc>
        <w:tc>
          <w:tcPr>
            <w:tcW w:w="1985" w:type="dxa"/>
            <w:vMerge/>
          </w:tcPr>
          <w:p w:rsidR="00F45472" w:rsidRPr="00FE3529" w:rsidRDefault="00F45472" w:rsidP="00256355">
            <w:pPr>
              <w:ind w:right="52"/>
              <w:jc w:val="center"/>
              <w:rPr>
                <w:sz w:val="22"/>
                <w:szCs w:val="22"/>
                <w:lang w:val="ru-RU"/>
              </w:rPr>
            </w:pPr>
          </w:p>
        </w:tc>
        <w:tc>
          <w:tcPr>
            <w:tcW w:w="1984" w:type="dxa"/>
            <w:vMerge/>
          </w:tcPr>
          <w:p w:rsidR="00F45472" w:rsidRPr="00F45472" w:rsidRDefault="00F45472" w:rsidP="00256355">
            <w:pPr>
              <w:jc w:val="center"/>
              <w:rPr>
                <w:sz w:val="22"/>
                <w:szCs w:val="22"/>
                <w:lang w:val="ru-RU"/>
              </w:rPr>
            </w:pPr>
          </w:p>
        </w:tc>
      </w:tr>
      <w:tr w:rsidR="00F45472" w:rsidRPr="00256355" w:rsidTr="00256355">
        <w:tblPrEx>
          <w:tblCellMar>
            <w:top w:w="4" w:type="dxa"/>
            <w:right w:w="53" w:type="dxa"/>
          </w:tblCellMar>
        </w:tblPrEx>
        <w:trPr>
          <w:trHeight w:val="270"/>
        </w:trPr>
        <w:tc>
          <w:tcPr>
            <w:tcW w:w="3226" w:type="dxa"/>
            <w:vMerge/>
          </w:tcPr>
          <w:p w:rsidR="00F45472" w:rsidRPr="00F45472" w:rsidRDefault="00F45472" w:rsidP="00256355">
            <w:pPr>
              <w:ind w:left="3"/>
              <w:rPr>
                <w:sz w:val="22"/>
                <w:szCs w:val="22"/>
                <w:lang w:val="ru-RU"/>
              </w:rPr>
            </w:pPr>
          </w:p>
        </w:tc>
        <w:tc>
          <w:tcPr>
            <w:tcW w:w="7641" w:type="dxa"/>
          </w:tcPr>
          <w:p w:rsidR="00F45472" w:rsidRDefault="00F45472" w:rsidP="00256355">
            <w:pPr>
              <w:rPr>
                <w:sz w:val="22"/>
                <w:szCs w:val="22"/>
                <w:lang w:val="ru-RU"/>
              </w:rPr>
            </w:pPr>
            <w:r w:rsidRPr="00256355">
              <w:rPr>
                <w:sz w:val="22"/>
                <w:szCs w:val="22"/>
                <w:lang w:val="ru-RU"/>
              </w:rPr>
              <w:t>Общие сведения. Схемы возможного включения человека в электрическую сеть и основные меры защиты от электропоражения</w:t>
            </w:r>
            <w:r>
              <w:rPr>
                <w:sz w:val="22"/>
                <w:szCs w:val="22"/>
                <w:lang w:val="ru-RU"/>
              </w:rPr>
              <w:t>.</w:t>
            </w:r>
          </w:p>
          <w:p w:rsidR="00F45472" w:rsidRPr="00256355" w:rsidRDefault="00F45472" w:rsidP="00F45472">
            <w:pPr>
              <w:rPr>
                <w:sz w:val="22"/>
                <w:szCs w:val="22"/>
                <w:lang w:val="ru-RU"/>
              </w:rPr>
            </w:pPr>
            <w:r w:rsidRPr="00256355">
              <w:rPr>
                <w:sz w:val="22"/>
                <w:szCs w:val="22"/>
                <w:lang w:val="ru-RU"/>
              </w:rPr>
              <w:t>Напряжение прикосновения</w:t>
            </w:r>
          </w:p>
          <w:p w:rsidR="00F45472" w:rsidRPr="00256355" w:rsidRDefault="00F45472" w:rsidP="00F45472">
            <w:pPr>
              <w:rPr>
                <w:sz w:val="22"/>
                <w:szCs w:val="22"/>
                <w:lang w:val="ru-RU"/>
              </w:rPr>
            </w:pPr>
            <w:r w:rsidRPr="00256355">
              <w:rPr>
                <w:sz w:val="22"/>
                <w:szCs w:val="22"/>
                <w:lang w:val="ru-RU"/>
              </w:rPr>
              <w:t>Шаговое напряжение</w:t>
            </w:r>
          </w:p>
          <w:p w:rsidR="00F45472" w:rsidRPr="00256355" w:rsidRDefault="00F45472" w:rsidP="00F45472">
            <w:pPr>
              <w:rPr>
                <w:sz w:val="22"/>
                <w:szCs w:val="22"/>
                <w:lang w:val="ru-RU"/>
              </w:rPr>
            </w:pPr>
            <w:r w:rsidRPr="00256355">
              <w:rPr>
                <w:sz w:val="22"/>
                <w:szCs w:val="22"/>
                <w:lang w:val="ru-RU"/>
              </w:rPr>
              <w:t>Класс помещений по степени электроопасности.</w:t>
            </w:r>
          </w:p>
          <w:p w:rsidR="00F45472" w:rsidRPr="00F45472" w:rsidRDefault="00F45472" w:rsidP="00F45472">
            <w:pPr>
              <w:rPr>
                <w:sz w:val="22"/>
                <w:szCs w:val="22"/>
                <w:lang w:val="ru-RU"/>
              </w:rPr>
            </w:pPr>
            <w:r w:rsidRPr="00256355">
              <w:rPr>
                <w:sz w:val="22"/>
                <w:szCs w:val="22"/>
                <w:lang w:val="ru-RU"/>
              </w:rPr>
              <w:lastRenderedPageBreak/>
              <w:t xml:space="preserve"> </w:t>
            </w:r>
            <w:r w:rsidRPr="00256355">
              <w:rPr>
                <w:sz w:val="22"/>
                <w:szCs w:val="22"/>
              </w:rPr>
              <w:t>Защита от статического электричества</w:t>
            </w:r>
          </w:p>
        </w:tc>
        <w:tc>
          <w:tcPr>
            <w:tcW w:w="1985" w:type="dxa"/>
            <w:vMerge/>
          </w:tcPr>
          <w:p w:rsidR="00F45472" w:rsidRPr="00FE3529" w:rsidRDefault="00F45472" w:rsidP="00256355">
            <w:pPr>
              <w:ind w:right="52"/>
              <w:jc w:val="center"/>
              <w:rPr>
                <w:sz w:val="22"/>
                <w:szCs w:val="22"/>
                <w:lang w:val="ru-RU"/>
              </w:rPr>
            </w:pPr>
          </w:p>
        </w:tc>
        <w:tc>
          <w:tcPr>
            <w:tcW w:w="1984" w:type="dxa"/>
            <w:vMerge/>
          </w:tcPr>
          <w:p w:rsidR="00F45472" w:rsidRPr="00F45472" w:rsidRDefault="00F45472" w:rsidP="00256355">
            <w:pPr>
              <w:jc w:val="center"/>
              <w:rPr>
                <w:sz w:val="22"/>
                <w:szCs w:val="22"/>
                <w:lang w:val="ru-RU"/>
              </w:rPr>
            </w:pPr>
          </w:p>
        </w:tc>
      </w:tr>
      <w:tr w:rsidR="00F45472" w:rsidRPr="00256355" w:rsidTr="00256355">
        <w:tblPrEx>
          <w:tblCellMar>
            <w:top w:w="4" w:type="dxa"/>
            <w:right w:w="53" w:type="dxa"/>
          </w:tblCellMar>
        </w:tblPrEx>
        <w:trPr>
          <w:trHeight w:val="270"/>
        </w:trPr>
        <w:tc>
          <w:tcPr>
            <w:tcW w:w="3226" w:type="dxa"/>
            <w:vMerge w:val="restart"/>
          </w:tcPr>
          <w:p w:rsidR="00F45472" w:rsidRPr="00256355" w:rsidRDefault="00F45472" w:rsidP="00F45472">
            <w:pPr>
              <w:rPr>
                <w:sz w:val="22"/>
                <w:szCs w:val="22"/>
                <w:lang w:val="ru-RU"/>
              </w:rPr>
            </w:pPr>
            <w:r w:rsidRPr="00256355">
              <w:rPr>
                <w:sz w:val="22"/>
                <w:szCs w:val="22"/>
                <w:lang w:val="ru-RU"/>
              </w:rPr>
              <w:lastRenderedPageBreak/>
              <w:t>Тема 4.2. Первая помощь пострадавшим от электрического тока и при других несчастных случаях</w:t>
            </w:r>
          </w:p>
          <w:p w:rsidR="00F45472" w:rsidRPr="00F45472" w:rsidRDefault="00F45472" w:rsidP="00256355">
            <w:pPr>
              <w:ind w:left="3"/>
              <w:rPr>
                <w:sz w:val="22"/>
                <w:szCs w:val="22"/>
                <w:lang w:val="ru-RU"/>
              </w:rPr>
            </w:pPr>
          </w:p>
        </w:tc>
        <w:tc>
          <w:tcPr>
            <w:tcW w:w="7641" w:type="dxa"/>
          </w:tcPr>
          <w:p w:rsidR="00F45472" w:rsidRPr="00F45472" w:rsidRDefault="00F45472" w:rsidP="00256355">
            <w:pPr>
              <w:rPr>
                <w:sz w:val="22"/>
                <w:szCs w:val="22"/>
                <w:lang w:val="ru-RU"/>
              </w:rPr>
            </w:pPr>
            <w:r w:rsidRPr="00256355">
              <w:rPr>
                <w:b/>
                <w:sz w:val="22"/>
                <w:szCs w:val="22"/>
              </w:rPr>
              <w:t>Содержание</w:t>
            </w:r>
          </w:p>
        </w:tc>
        <w:tc>
          <w:tcPr>
            <w:tcW w:w="1985" w:type="dxa"/>
          </w:tcPr>
          <w:p w:rsidR="00F45472" w:rsidRPr="00FE3529" w:rsidRDefault="00F45472" w:rsidP="00256355">
            <w:pPr>
              <w:ind w:right="52"/>
              <w:jc w:val="center"/>
              <w:rPr>
                <w:sz w:val="22"/>
                <w:szCs w:val="22"/>
                <w:lang w:val="ru-RU"/>
              </w:rPr>
            </w:pPr>
            <w:r w:rsidRPr="00FE3529">
              <w:rPr>
                <w:sz w:val="22"/>
                <w:szCs w:val="22"/>
                <w:lang w:val="ru-RU"/>
              </w:rPr>
              <w:t>10</w:t>
            </w:r>
          </w:p>
        </w:tc>
        <w:tc>
          <w:tcPr>
            <w:tcW w:w="1984" w:type="dxa"/>
          </w:tcPr>
          <w:p w:rsidR="00F45472" w:rsidRPr="00F45472" w:rsidRDefault="00F45472" w:rsidP="00256355">
            <w:pPr>
              <w:jc w:val="center"/>
              <w:rPr>
                <w:sz w:val="22"/>
                <w:szCs w:val="22"/>
                <w:lang w:val="ru-RU"/>
              </w:rPr>
            </w:pPr>
          </w:p>
        </w:tc>
      </w:tr>
      <w:tr w:rsidR="00F45472" w:rsidRPr="00256355" w:rsidTr="00256355">
        <w:tblPrEx>
          <w:tblCellMar>
            <w:top w:w="4" w:type="dxa"/>
            <w:right w:w="53" w:type="dxa"/>
          </w:tblCellMar>
        </w:tblPrEx>
        <w:trPr>
          <w:trHeight w:val="270"/>
        </w:trPr>
        <w:tc>
          <w:tcPr>
            <w:tcW w:w="3226" w:type="dxa"/>
            <w:vMerge/>
          </w:tcPr>
          <w:p w:rsidR="00F45472" w:rsidRPr="00F45472" w:rsidRDefault="00F45472" w:rsidP="00256355">
            <w:pPr>
              <w:ind w:left="3"/>
              <w:rPr>
                <w:sz w:val="22"/>
                <w:szCs w:val="22"/>
                <w:lang w:val="ru-RU"/>
              </w:rPr>
            </w:pPr>
          </w:p>
        </w:tc>
        <w:tc>
          <w:tcPr>
            <w:tcW w:w="7641" w:type="dxa"/>
          </w:tcPr>
          <w:p w:rsidR="00F45472" w:rsidRPr="00256355" w:rsidRDefault="00F45472" w:rsidP="00F45472">
            <w:pPr>
              <w:rPr>
                <w:sz w:val="22"/>
                <w:szCs w:val="22"/>
                <w:lang w:val="ru-RU"/>
              </w:rPr>
            </w:pPr>
            <w:r w:rsidRPr="00256355">
              <w:rPr>
                <w:sz w:val="22"/>
                <w:szCs w:val="22"/>
                <w:lang w:val="ru-RU"/>
              </w:rPr>
              <w:t>Освобождение пораженного током от его воздействия.</w:t>
            </w:r>
          </w:p>
          <w:p w:rsidR="00F45472" w:rsidRPr="00256355" w:rsidRDefault="00F45472" w:rsidP="00F45472">
            <w:pPr>
              <w:rPr>
                <w:sz w:val="22"/>
                <w:szCs w:val="22"/>
                <w:lang w:val="ru-RU"/>
              </w:rPr>
            </w:pPr>
            <w:r w:rsidRPr="00256355">
              <w:rPr>
                <w:sz w:val="22"/>
                <w:szCs w:val="22"/>
                <w:lang w:val="ru-RU"/>
              </w:rPr>
              <w:t>Доврачебная помощь при ожогах</w:t>
            </w:r>
          </w:p>
          <w:p w:rsidR="00F45472" w:rsidRPr="00256355" w:rsidRDefault="00F45472" w:rsidP="00F45472">
            <w:pPr>
              <w:rPr>
                <w:sz w:val="22"/>
                <w:szCs w:val="22"/>
                <w:lang w:val="ru-RU"/>
              </w:rPr>
            </w:pPr>
            <w:r w:rsidRPr="00256355">
              <w:rPr>
                <w:sz w:val="22"/>
                <w:szCs w:val="22"/>
                <w:lang w:val="ru-RU"/>
              </w:rPr>
              <w:t>Первая помощь при обморожении, ранении</w:t>
            </w:r>
          </w:p>
          <w:p w:rsidR="00F45472" w:rsidRPr="00F45472" w:rsidRDefault="00F45472" w:rsidP="00F45472">
            <w:pPr>
              <w:rPr>
                <w:sz w:val="22"/>
                <w:szCs w:val="22"/>
                <w:lang w:val="ru-RU"/>
              </w:rPr>
            </w:pPr>
            <w:r w:rsidRPr="00256355">
              <w:rPr>
                <w:sz w:val="22"/>
                <w:szCs w:val="22"/>
                <w:lang w:val="ru-RU"/>
              </w:rPr>
              <w:t>Первая помощь при тепловом ударе, пищевых отравлениях, при укусе ядовитым насекомыми</w:t>
            </w:r>
          </w:p>
        </w:tc>
        <w:tc>
          <w:tcPr>
            <w:tcW w:w="1985" w:type="dxa"/>
          </w:tcPr>
          <w:p w:rsidR="00F45472" w:rsidRPr="00FE3529" w:rsidRDefault="00F45472" w:rsidP="00256355">
            <w:pPr>
              <w:ind w:right="52"/>
              <w:jc w:val="center"/>
              <w:rPr>
                <w:sz w:val="22"/>
                <w:szCs w:val="22"/>
                <w:lang w:val="ru-RU"/>
              </w:rPr>
            </w:pPr>
            <w:r w:rsidRPr="00FE3529">
              <w:rPr>
                <w:sz w:val="22"/>
                <w:szCs w:val="22"/>
                <w:lang w:val="ru-RU"/>
              </w:rPr>
              <w:t>6</w:t>
            </w:r>
          </w:p>
        </w:tc>
        <w:tc>
          <w:tcPr>
            <w:tcW w:w="1984" w:type="dxa"/>
          </w:tcPr>
          <w:p w:rsidR="00F45472" w:rsidRPr="00256355" w:rsidRDefault="00F45472" w:rsidP="00520C1F">
            <w:pPr>
              <w:jc w:val="center"/>
              <w:rPr>
                <w:sz w:val="22"/>
                <w:szCs w:val="22"/>
              </w:rPr>
            </w:pPr>
            <w:r w:rsidRPr="00256355">
              <w:rPr>
                <w:sz w:val="22"/>
                <w:szCs w:val="22"/>
              </w:rPr>
              <w:t xml:space="preserve">ОК 01-ОК09 </w:t>
            </w:r>
            <w:r w:rsidRPr="00256355">
              <w:rPr>
                <w:b/>
                <w:i/>
                <w:sz w:val="22"/>
                <w:szCs w:val="22"/>
              </w:rPr>
              <w:t xml:space="preserve"> </w:t>
            </w:r>
          </w:p>
        </w:tc>
      </w:tr>
      <w:tr w:rsidR="00F45472" w:rsidRPr="00256355" w:rsidTr="00520C1F">
        <w:tblPrEx>
          <w:tblCellMar>
            <w:top w:w="4" w:type="dxa"/>
            <w:right w:w="53" w:type="dxa"/>
          </w:tblCellMar>
        </w:tblPrEx>
        <w:trPr>
          <w:trHeight w:val="270"/>
        </w:trPr>
        <w:tc>
          <w:tcPr>
            <w:tcW w:w="3226" w:type="dxa"/>
            <w:vMerge/>
          </w:tcPr>
          <w:p w:rsidR="00F45472" w:rsidRPr="00F45472" w:rsidRDefault="00F45472" w:rsidP="00256355">
            <w:pPr>
              <w:ind w:left="3"/>
              <w:rPr>
                <w:sz w:val="22"/>
                <w:szCs w:val="22"/>
                <w:lang w:val="ru-RU"/>
              </w:rPr>
            </w:pPr>
          </w:p>
        </w:tc>
        <w:tc>
          <w:tcPr>
            <w:tcW w:w="7641" w:type="dxa"/>
            <w:vAlign w:val="bottom"/>
          </w:tcPr>
          <w:p w:rsidR="00F45472" w:rsidRPr="00F45472" w:rsidRDefault="00F45472" w:rsidP="00520C1F">
            <w:pPr>
              <w:rPr>
                <w:b/>
                <w:bCs/>
                <w:sz w:val="22"/>
                <w:szCs w:val="22"/>
                <w:lang w:val="ru-RU"/>
              </w:rPr>
            </w:pPr>
            <w:r w:rsidRPr="00F45472">
              <w:rPr>
                <w:b/>
                <w:bCs/>
                <w:sz w:val="22"/>
                <w:szCs w:val="22"/>
                <w:lang w:val="ru-RU"/>
              </w:rPr>
              <w:t>В том числе практических и лабораторных занятий</w:t>
            </w:r>
          </w:p>
        </w:tc>
        <w:tc>
          <w:tcPr>
            <w:tcW w:w="1985" w:type="dxa"/>
          </w:tcPr>
          <w:p w:rsidR="00F45472" w:rsidRPr="00FE3529" w:rsidRDefault="00F45472" w:rsidP="00256355">
            <w:pPr>
              <w:ind w:right="52"/>
              <w:jc w:val="center"/>
              <w:rPr>
                <w:sz w:val="22"/>
                <w:szCs w:val="22"/>
                <w:lang w:val="ru-RU"/>
              </w:rPr>
            </w:pPr>
            <w:r w:rsidRPr="00FE3529">
              <w:rPr>
                <w:sz w:val="22"/>
                <w:szCs w:val="22"/>
                <w:lang w:val="ru-RU"/>
              </w:rPr>
              <w:t>4</w:t>
            </w:r>
          </w:p>
        </w:tc>
        <w:tc>
          <w:tcPr>
            <w:tcW w:w="1984" w:type="dxa"/>
          </w:tcPr>
          <w:p w:rsidR="00F45472" w:rsidRPr="00F45472" w:rsidRDefault="00F45472" w:rsidP="00256355">
            <w:pPr>
              <w:jc w:val="center"/>
              <w:rPr>
                <w:sz w:val="22"/>
                <w:szCs w:val="22"/>
                <w:lang w:val="ru-RU"/>
              </w:rPr>
            </w:pPr>
          </w:p>
        </w:tc>
      </w:tr>
      <w:tr w:rsidR="00F45472" w:rsidRPr="00256355" w:rsidTr="00256355">
        <w:tblPrEx>
          <w:tblCellMar>
            <w:top w:w="4" w:type="dxa"/>
            <w:right w:w="53" w:type="dxa"/>
          </w:tblCellMar>
        </w:tblPrEx>
        <w:trPr>
          <w:trHeight w:val="270"/>
        </w:trPr>
        <w:tc>
          <w:tcPr>
            <w:tcW w:w="3226" w:type="dxa"/>
            <w:vMerge/>
          </w:tcPr>
          <w:p w:rsidR="00F45472" w:rsidRPr="00F45472" w:rsidRDefault="00F45472" w:rsidP="00256355">
            <w:pPr>
              <w:ind w:left="3"/>
              <w:rPr>
                <w:sz w:val="22"/>
                <w:szCs w:val="22"/>
                <w:lang w:val="ru-RU"/>
              </w:rPr>
            </w:pPr>
          </w:p>
        </w:tc>
        <w:tc>
          <w:tcPr>
            <w:tcW w:w="7641" w:type="dxa"/>
          </w:tcPr>
          <w:p w:rsidR="00F45472" w:rsidRPr="00256355" w:rsidRDefault="00F45472" w:rsidP="00F45472">
            <w:pPr>
              <w:rPr>
                <w:sz w:val="22"/>
                <w:szCs w:val="22"/>
                <w:lang w:val="ru-RU"/>
              </w:rPr>
            </w:pPr>
            <w:r w:rsidRPr="00256355">
              <w:rPr>
                <w:sz w:val="22"/>
                <w:szCs w:val="22"/>
                <w:lang w:val="ru-RU"/>
              </w:rPr>
              <w:t>Искусственное дыхание и наружный массаж сердца</w:t>
            </w:r>
          </w:p>
          <w:p w:rsidR="00F45472" w:rsidRPr="00F45472" w:rsidRDefault="00F45472" w:rsidP="00F45472">
            <w:pPr>
              <w:rPr>
                <w:sz w:val="22"/>
                <w:szCs w:val="22"/>
                <w:lang w:val="ru-RU"/>
              </w:rPr>
            </w:pPr>
            <w:r w:rsidRPr="00256355">
              <w:rPr>
                <w:sz w:val="22"/>
                <w:szCs w:val="22"/>
                <w:lang w:val="ru-RU"/>
              </w:rPr>
              <w:t>Первая помощь при переломах и вывихах, при падении человека</w:t>
            </w:r>
          </w:p>
        </w:tc>
        <w:tc>
          <w:tcPr>
            <w:tcW w:w="1985" w:type="dxa"/>
          </w:tcPr>
          <w:p w:rsidR="00F45472" w:rsidRPr="00FE3529" w:rsidRDefault="00F45472" w:rsidP="00256355">
            <w:pPr>
              <w:ind w:right="52"/>
              <w:jc w:val="center"/>
              <w:rPr>
                <w:sz w:val="22"/>
                <w:szCs w:val="22"/>
                <w:lang w:val="ru-RU"/>
              </w:rPr>
            </w:pPr>
          </w:p>
        </w:tc>
        <w:tc>
          <w:tcPr>
            <w:tcW w:w="1984" w:type="dxa"/>
          </w:tcPr>
          <w:p w:rsidR="00F45472" w:rsidRPr="00F45472" w:rsidRDefault="00F45472" w:rsidP="00256355">
            <w:pPr>
              <w:jc w:val="center"/>
              <w:rPr>
                <w:sz w:val="22"/>
                <w:szCs w:val="22"/>
                <w:lang w:val="ru-RU"/>
              </w:rPr>
            </w:pPr>
          </w:p>
        </w:tc>
      </w:tr>
      <w:tr w:rsidR="00F45472" w:rsidRPr="00256355" w:rsidTr="00520C1F">
        <w:tblPrEx>
          <w:tblCellMar>
            <w:top w:w="4" w:type="dxa"/>
            <w:right w:w="53" w:type="dxa"/>
          </w:tblCellMar>
        </w:tblPrEx>
        <w:trPr>
          <w:trHeight w:val="270"/>
        </w:trPr>
        <w:tc>
          <w:tcPr>
            <w:tcW w:w="10867" w:type="dxa"/>
            <w:gridSpan w:val="2"/>
          </w:tcPr>
          <w:p w:rsidR="00F45472" w:rsidRPr="00256355" w:rsidRDefault="00F45472" w:rsidP="00520C1F">
            <w:pPr>
              <w:spacing w:line="276" w:lineRule="auto"/>
              <w:rPr>
                <w:b/>
                <w:bCs/>
                <w:lang w:val="ru-RU"/>
              </w:rPr>
            </w:pPr>
            <w:r w:rsidRPr="00256355">
              <w:rPr>
                <w:b/>
                <w:lang w:val="ru-RU"/>
              </w:rPr>
              <w:t>Промежуточная аттестация в форме зачета</w:t>
            </w:r>
          </w:p>
        </w:tc>
        <w:tc>
          <w:tcPr>
            <w:tcW w:w="1985" w:type="dxa"/>
          </w:tcPr>
          <w:p w:rsidR="00F45472" w:rsidRPr="00FE3529" w:rsidRDefault="00F45472" w:rsidP="00520C1F">
            <w:pPr>
              <w:ind w:right="21"/>
              <w:jc w:val="center"/>
              <w:rPr>
                <w:sz w:val="22"/>
                <w:szCs w:val="22"/>
                <w:lang w:val="ru-RU"/>
              </w:rPr>
            </w:pPr>
          </w:p>
        </w:tc>
        <w:tc>
          <w:tcPr>
            <w:tcW w:w="1984" w:type="dxa"/>
          </w:tcPr>
          <w:p w:rsidR="00F45472" w:rsidRPr="00F45472" w:rsidRDefault="00F45472" w:rsidP="00256355">
            <w:pPr>
              <w:jc w:val="center"/>
              <w:rPr>
                <w:sz w:val="22"/>
                <w:szCs w:val="22"/>
                <w:lang w:val="ru-RU"/>
              </w:rPr>
            </w:pPr>
          </w:p>
        </w:tc>
      </w:tr>
      <w:tr w:rsidR="00F45472" w:rsidRPr="00256355" w:rsidTr="00520C1F">
        <w:tblPrEx>
          <w:tblCellMar>
            <w:top w:w="4" w:type="dxa"/>
            <w:right w:w="53" w:type="dxa"/>
          </w:tblCellMar>
        </w:tblPrEx>
        <w:trPr>
          <w:trHeight w:val="270"/>
        </w:trPr>
        <w:tc>
          <w:tcPr>
            <w:tcW w:w="10867" w:type="dxa"/>
            <w:gridSpan w:val="2"/>
          </w:tcPr>
          <w:p w:rsidR="00F45472" w:rsidRPr="009D4F51" w:rsidRDefault="00F45472" w:rsidP="00520C1F">
            <w:pPr>
              <w:spacing w:line="276" w:lineRule="auto"/>
              <w:rPr>
                <w:b/>
                <w:bCs/>
              </w:rPr>
            </w:pPr>
            <w:r w:rsidRPr="009D4F51">
              <w:rPr>
                <w:b/>
                <w:bCs/>
              </w:rPr>
              <w:t>Всего:</w:t>
            </w:r>
          </w:p>
        </w:tc>
        <w:tc>
          <w:tcPr>
            <w:tcW w:w="1985" w:type="dxa"/>
          </w:tcPr>
          <w:p w:rsidR="00F45472" w:rsidRPr="00FE3529" w:rsidRDefault="00F45472" w:rsidP="00520C1F">
            <w:pPr>
              <w:ind w:right="21"/>
              <w:jc w:val="center"/>
              <w:rPr>
                <w:sz w:val="22"/>
                <w:szCs w:val="22"/>
                <w:lang w:val="ru-RU"/>
              </w:rPr>
            </w:pPr>
            <w:r w:rsidRPr="00FE3529">
              <w:rPr>
                <w:sz w:val="22"/>
                <w:szCs w:val="22"/>
                <w:lang w:val="ru-RU"/>
              </w:rPr>
              <w:t>72</w:t>
            </w:r>
          </w:p>
        </w:tc>
        <w:tc>
          <w:tcPr>
            <w:tcW w:w="1984" w:type="dxa"/>
          </w:tcPr>
          <w:p w:rsidR="00F45472" w:rsidRPr="00F45472" w:rsidRDefault="00F45472" w:rsidP="00256355">
            <w:pPr>
              <w:jc w:val="center"/>
              <w:rPr>
                <w:sz w:val="22"/>
                <w:szCs w:val="22"/>
              </w:rPr>
            </w:pPr>
          </w:p>
        </w:tc>
      </w:tr>
    </w:tbl>
    <w:p w:rsidR="00256355" w:rsidRPr="00256355" w:rsidRDefault="00256355" w:rsidP="00256355">
      <w:pPr>
        <w:ind w:left="-1440" w:right="15398"/>
        <w:rPr>
          <w:sz w:val="22"/>
          <w:szCs w:val="22"/>
        </w:rPr>
      </w:pPr>
    </w:p>
    <w:p w:rsidR="00940806" w:rsidRPr="009D4F51" w:rsidRDefault="00940806" w:rsidP="00940806">
      <w:pPr>
        <w:jc w:val="center"/>
        <w:rPr>
          <w:b/>
          <w:sz w:val="28"/>
          <w:szCs w:val="28"/>
        </w:rPr>
      </w:pPr>
    </w:p>
    <w:p w:rsidR="00940806" w:rsidRPr="009D4F51" w:rsidRDefault="00940806" w:rsidP="00940806">
      <w:pPr>
        <w:rPr>
          <w:rFonts w:cs="Times New Roman"/>
        </w:rPr>
        <w:sectPr w:rsidR="00940806" w:rsidRPr="009D4F51" w:rsidSect="00940806">
          <w:pgSz w:w="16838" w:h="11906" w:orient="landscape"/>
          <w:pgMar w:top="1701" w:right="1134" w:bottom="567" w:left="1134" w:header="709" w:footer="709" w:gutter="0"/>
          <w:cols w:space="708"/>
          <w:docGrid w:linePitch="360"/>
        </w:sectPr>
      </w:pPr>
    </w:p>
    <w:p w:rsidR="00940806" w:rsidRPr="009D4F51" w:rsidRDefault="00940806" w:rsidP="00940806">
      <w:pPr>
        <w:rPr>
          <w:rFonts w:cs="Times New Roman"/>
        </w:rPr>
      </w:pPr>
    </w:p>
    <w:p w:rsidR="00940806" w:rsidRPr="009D4F51" w:rsidRDefault="00940806" w:rsidP="00940806">
      <w:pPr>
        <w:pStyle w:val="1e"/>
        <w:rPr>
          <w:rFonts w:ascii="Times New Roman" w:hAnsi="Times New Roman"/>
        </w:rPr>
      </w:pPr>
      <w:bookmarkStart w:id="4027" w:name="_Toc168157438"/>
      <w:bookmarkStart w:id="4028" w:name="_Toc168157999"/>
      <w:bookmarkStart w:id="4029" w:name="_Toc168158822"/>
      <w:bookmarkStart w:id="4030" w:name="_Toc168159264"/>
      <w:bookmarkStart w:id="4031" w:name="_Toc168162181"/>
      <w:bookmarkStart w:id="4032" w:name="_Toc168162384"/>
      <w:bookmarkStart w:id="4033" w:name="_Toc168162587"/>
      <w:bookmarkStart w:id="4034" w:name="_Toc168162791"/>
      <w:bookmarkStart w:id="4035" w:name="_Toc168162995"/>
      <w:bookmarkStart w:id="4036" w:name="_Toc168163198"/>
      <w:bookmarkStart w:id="4037" w:name="_Toc168163401"/>
      <w:bookmarkStart w:id="4038" w:name="_Toc168163605"/>
      <w:bookmarkStart w:id="4039" w:name="_Toc168163808"/>
      <w:bookmarkStart w:id="4040" w:name="_Toc168164012"/>
      <w:bookmarkStart w:id="4041" w:name="_Toc168164215"/>
      <w:bookmarkStart w:id="4042" w:name="_Toc168164418"/>
      <w:bookmarkStart w:id="4043" w:name="_Toc168164621"/>
      <w:bookmarkStart w:id="4044" w:name="_Toc168164824"/>
      <w:bookmarkStart w:id="4045" w:name="_Toc168165028"/>
      <w:bookmarkStart w:id="4046" w:name="_Toc168165233"/>
      <w:bookmarkStart w:id="4047" w:name="_Toc168165439"/>
      <w:bookmarkStart w:id="4048" w:name="_Toc168165645"/>
      <w:r w:rsidRPr="009D4F51">
        <w:rPr>
          <w:rFonts w:ascii="Times New Roman" w:hAnsi="Times New Roman"/>
        </w:rPr>
        <w:t>3. Условия реализации ДИСЦИПЛИНЫ</w:t>
      </w:r>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p>
    <w:p w:rsidR="00940806" w:rsidRPr="009D4F51" w:rsidRDefault="00940806" w:rsidP="00940806">
      <w:pPr>
        <w:pStyle w:val="114"/>
        <w:rPr>
          <w:rFonts w:ascii="Times New Roman" w:hAnsi="Times New Roman"/>
        </w:rPr>
      </w:pPr>
      <w:bookmarkStart w:id="4049" w:name="_Toc168158000"/>
      <w:bookmarkStart w:id="4050" w:name="_Toc168158823"/>
      <w:bookmarkStart w:id="4051" w:name="_Toc168159265"/>
      <w:bookmarkStart w:id="4052" w:name="_Toc168162182"/>
      <w:bookmarkStart w:id="4053" w:name="_Toc168162385"/>
      <w:bookmarkStart w:id="4054" w:name="_Toc168162588"/>
      <w:bookmarkStart w:id="4055" w:name="_Toc168162792"/>
      <w:bookmarkStart w:id="4056" w:name="_Toc168162996"/>
      <w:bookmarkStart w:id="4057" w:name="_Toc168163199"/>
      <w:bookmarkStart w:id="4058" w:name="_Toc168163402"/>
      <w:bookmarkStart w:id="4059" w:name="_Toc168163606"/>
      <w:bookmarkStart w:id="4060" w:name="_Toc168163809"/>
      <w:bookmarkStart w:id="4061" w:name="_Toc168164013"/>
      <w:bookmarkStart w:id="4062" w:name="_Toc168164216"/>
      <w:bookmarkStart w:id="4063" w:name="_Toc168164419"/>
      <w:bookmarkStart w:id="4064" w:name="_Toc168164622"/>
      <w:bookmarkStart w:id="4065" w:name="_Toc168164825"/>
      <w:bookmarkStart w:id="4066" w:name="_Toc168165029"/>
      <w:bookmarkStart w:id="4067" w:name="_Toc168165234"/>
      <w:bookmarkStart w:id="4068" w:name="_Toc168165440"/>
      <w:bookmarkStart w:id="4069" w:name="_Toc168165646"/>
      <w:r w:rsidRPr="009D4F51">
        <w:rPr>
          <w:rFonts w:ascii="Times New Roman" w:hAnsi="Times New Roman"/>
        </w:rPr>
        <w:t>3.1. Материально-техническое обеспечение</w:t>
      </w:r>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p>
    <w:p w:rsidR="00940806" w:rsidRPr="009D4F51" w:rsidRDefault="00940806" w:rsidP="00940806">
      <w:pPr>
        <w:ind w:firstLine="709"/>
        <w:jc w:val="both"/>
      </w:pPr>
      <w:r w:rsidRPr="009D4F51">
        <w:rPr>
          <w:rFonts w:cs="Times New Roman"/>
          <w:bCs/>
        </w:rPr>
        <w:t xml:space="preserve"> </w:t>
      </w:r>
      <w:r w:rsidRPr="009D4F51">
        <w:rPr>
          <w:rFonts w:eastAsia="Times New Roman" w:cs="Times New Roman"/>
        </w:rPr>
        <w:t xml:space="preserve">Кабинет </w:t>
      </w:r>
      <w:r w:rsidRPr="009D4F51">
        <w:t>«</w:t>
      </w:r>
      <w:r w:rsidRPr="009D4F51">
        <w:rPr>
          <w:rFonts w:cs="Times New Roman"/>
        </w:rPr>
        <w:t>Охрана труда</w:t>
      </w:r>
      <w:r w:rsidRPr="009D4F51">
        <w:t xml:space="preserve">», </w:t>
      </w:r>
      <w:r w:rsidRPr="009D4F51">
        <w:rPr>
          <w:rFonts w:cs="Times New Roman"/>
          <w:bCs/>
        </w:rPr>
        <w:t xml:space="preserve">оснащенный </w:t>
      </w:r>
      <w:r w:rsidRPr="009D4F51">
        <w:rPr>
          <w:rFonts w:cs="Times New Roman"/>
          <w:bCs/>
          <w:iCs/>
        </w:rPr>
        <w:t>в соответствии с приложением 3 ОПОП-П</w:t>
      </w:r>
      <w:r w:rsidRPr="009D4F51">
        <w:rPr>
          <w:rFonts w:cs="Times New Roman"/>
          <w:bCs/>
        </w:rPr>
        <w:t>.</w:t>
      </w:r>
    </w:p>
    <w:p w:rsidR="00940806" w:rsidRPr="009D4F51" w:rsidRDefault="00940806" w:rsidP="00940806">
      <w:pPr>
        <w:ind w:firstLine="709"/>
        <w:jc w:val="both"/>
        <w:rPr>
          <w:rFonts w:eastAsia="Times New Roman" w:cs="Times New Roman"/>
          <w:bCs/>
        </w:rPr>
      </w:pPr>
    </w:p>
    <w:p w:rsidR="00940806" w:rsidRPr="009D4F51" w:rsidRDefault="00940806" w:rsidP="00940806">
      <w:pPr>
        <w:pStyle w:val="114"/>
        <w:rPr>
          <w:rFonts w:ascii="Times New Roman" w:hAnsi="Times New Roman"/>
        </w:rPr>
      </w:pPr>
      <w:bookmarkStart w:id="4070" w:name="_Toc168158001"/>
      <w:bookmarkStart w:id="4071" w:name="_Toc168158824"/>
      <w:bookmarkStart w:id="4072" w:name="_Toc168159266"/>
      <w:bookmarkStart w:id="4073" w:name="_Toc168162183"/>
      <w:bookmarkStart w:id="4074" w:name="_Toc168162386"/>
      <w:bookmarkStart w:id="4075" w:name="_Toc168162589"/>
      <w:bookmarkStart w:id="4076" w:name="_Toc168162793"/>
      <w:bookmarkStart w:id="4077" w:name="_Toc168162997"/>
      <w:bookmarkStart w:id="4078" w:name="_Toc168163200"/>
      <w:bookmarkStart w:id="4079" w:name="_Toc168163403"/>
      <w:bookmarkStart w:id="4080" w:name="_Toc168163607"/>
      <w:bookmarkStart w:id="4081" w:name="_Toc168163810"/>
      <w:bookmarkStart w:id="4082" w:name="_Toc168164014"/>
      <w:bookmarkStart w:id="4083" w:name="_Toc168164217"/>
      <w:bookmarkStart w:id="4084" w:name="_Toc168164420"/>
      <w:bookmarkStart w:id="4085" w:name="_Toc168164623"/>
      <w:bookmarkStart w:id="4086" w:name="_Toc168164826"/>
      <w:bookmarkStart w:id="4087" w:name="_Toc168165030"/>
      <w:bookmarkStart w:id="4088" w:name="_Toc168165235"/>
      <w:bookmarkStart w:id="4089" w:name="_Toc168165441"/>
      <w:bookmarkStart w:id="4090" w:name="_Toc168165647"/>
      <w:r w:rsidRPr="009D4F51">
        <w:rPr>
          <w:rFonts w:ascii="Times New Roman" w:hAnsi="Times New Roman"/>
        </w:rPr>
        <w:t>3.2. Учебно-методическое обеспечение</w:t>
      </w:r>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p>
    <w:p w:rsidR="00940806" w:rsidRPr="009D4F51" w:rsidRDefault="00940806" w:rsidP="00940806">
      <w:pPr>
        <w:pStyle w:val="a8"/>
        <w:spacing w:line="276" w:lineRule="auto"/>
        <w:ind w:left="0" w:firstLine="709"/>
        <w:rPr>
          <w:b/>
        </w:rPr>
      </w:pPr>
      <w:r w:rsidRPr="009D4F51">
        <w:rPr>
          <w:b/>
        </w:rPr>
        <w:t>3.2.1. Основные печатные и электронные издания</w:t>
      </w:r>
    </w:p>
    <w:p w:rsidR="00765736" w:rsidRPr="00765736" w:rsidRDefault="00940806" w:rsidP="0015751E">
      <w:pPr>
        <w:pStyle w:val="a8"/>
        <w:numPr>
          <w:ilvl w:val="1"/>
          <w:numId w:val="19"/>
        </w:numPr>
        <w:suppressAutoHyphens/>
        <w:spacing w:before="0" w:after="0" w:line="276" w:lineRule="auto"/>
        <w:contextualSpacing/>
        <w:jc w:val="both"/>
      </w:pPr>
      <w:r w:rsidRPr="00765736">
        <w:rPr>
          <w:shd w:val="clear" w:color="auto" w:fill="FFFFFF"/>
        </w:rPr>
        <w:t xml:space="preserve">Горькова, Н. В. Охрана труда : учебное пособие для спо / Н. В. Горькова, А. Г. Фетисов, Е. М. Мессинева. — 4-е изд., стер. — Санкт-Петербург : Лань, 2024. — 220 с. — ISBN 978-5-507-47545-2. — Текст : электронный // Лань : электронно-библиотечная система. — URL: https://e.lanbook.com/book/387788. </w:t>
      </w:r>
    </w:p>
    <w:p w:rsidR="0025003E" w:rsidRPr="0025003E" w:rsidRDefault="0025003E" w:rsidP="0015751E">
      <w:pPr>
        <w:pStyle w:val="a8"/>
        <w:numPr>
          <w:ilvl w:val="1"/>
          <w:numId w:val="19"/>
        </w:numPr>
        <w:suppressAutoHyphens/>
        <w:spacing w:before="0" w:after="0" w:line="276" w:lineRule="auto"/>
        <w:contextualSpacing/>
        <w:jc w:val="both"/>
      </w:pPr>
      <w:r w:rsidRPr="00765736">
        <w:rPr>
          <w:bCs/>
          <w:iCs/>
          <w:color w:val="0D0D0D" w:themeColor="text1" w:themeTint="F2"/>
        </w:rPr>
        <w:t xml:space="preserve">Дорошенко О. М. Административное право: Учебник для СПО. 2023. – 168 с. Лань. </w:t>
      </w:r>
      <w:hyperlink r:id="rId138" w:history="1">
        <w:r w:rsidRPr="00765736">
          <w:rPr>
            <w:rStyle w:val="af2"/>
            <w:bCs/>
            <w:iCs/>
            <w:color w:val="0D0D0D" w:themeColor="text1" w:themeTint="F2"/>
            <w:u w:val="none"/>
          </w:rPr>
          <w:t>https://e.lanbook.com/book/333284</w:t>
        </w:r>
      </w:hyperlink>
    </w:p>
    <w:p w:rsidR="00940806" w:rsidRPr="009D4F51" w:rsidRDefault="00940806" w:rsidP="0015751E">
      <w:pPr>
        <w:pStyle w:val="a8"/>
        <w:numPr>
          <w:ilvl w:val="1"/>
          <w:numId w:val="19"/>
        </w:numPr>
        <w:suppressAutoHyphens/>
        <w:spacing w:before="0" w:after="0" w:line="276" w:lineRule="auto"/>
        <w:contextualSpacing/>
        <w:jc w:val="both"/>
      </w:pPr>
      <w:r w:rsidRPr="009D4F51">
        <w:rPr>
          <w:shd w:val="clear" w:color="auto" w:fill="FFFFFF"/>
        </w:rPr>
        <w:t>Широков, Ю. А. Охрана труда / Ю. А. Широков. — 4-е изд., стер. — Санкт-Петербург : Лань, 2023. — 376 с. — ISBN 978-5-507-47090-7. — Текст : электронный // Лань : электронно-библиотечная система. — URL: https://e.lanbook.com/</w:t>
      </w:r>
      <w:r w:rsidR="00765736">
        <w:rPr>
          <w:shd w:val="clear" w:color="auto" w:fill="FFFFFF"/>
        </w:rPr>
        <w:t xml:space="preserve">book/326168. </w:t>
      </w:r>
    </w:p>
    <w:p w:rsidR="00940806" w:rsidRPr="009D4F51" w:rsidRDefault="00940806" w:rsidP="00940806">
      <w:pPr>
        <w:spacing w:line="259" w:lineRule="auto"/>
        <w:contextualSpacing/>
        <w:jc w:val="both"/>
        <w:rPr>
          <w:rFonts w:eastAsia="Times New Roman" w:cs="Times New Roman"/>
        </w:rPr>
      </w:pPr>
    </w:p>
    <w:p w:rsidR="00940806" w:rsidRPr="009D4F51" w:rsidRDefault="00940806" w:rsidP="00940806">
      <w:pPr>
        <w:ind w:firstLine="709"/>
        <w:contextualSpacing/>
        <w:jc w:val="both"/>
        <w:rPr>
          <w:rFonts w:eastAsia="Times New Roman" w:cs="Times New Roman"/>
          <w:b/>
          <w:bCs/>
        </w:rPr>
      </w:pPr>
      <w:r w:rsidRPr="009D4F51">
        <w:rPr>
          <w:rFonts w:eastAsia="Times New Roman" w:cs="Times New Roman"/>
          <w:b/>
          <w:bCs/>
        </w:rPr>
        <w:t>3.2.3. Дополнительные источники</w:t>
      </w:r>
    </w:p>
    <w:p w:rsidR="00940806" w:rsidRPr="009D4F51" w:rsidRDefault="00940806" w:rsidP="00940806">
      <w:pPr>
        <w:ind w:firstLine="709"/>
        <w:contextualSpacing/>
        <w:jc w:val="both"/>
        <w:rPr>
          <w:rFonts w:ascii="Roboto" w:hAnsi="Roboto"/>
          <w:sz w:val="21"/>
          <w:szCs w:val="21"/>
          <w:shd w:val="clear" w:color="auto" w:fill="FFFFFF"/>
        </w:rPr>
      </w:pPr>
    </w:p>
    <w:p w:rsidR="003A7EEA" w:rsidRDefault="00940806" w:rsidP="0015751E">
      <w:pPr>
        <w:pStyle w:val="a8"/>
        <w:numPr>
          <w:ilvl w:val="1"/>
          <w:numId w:val="20"/>
        </w:numPr>
        <w:spacing w:before="0" w:after="0"/>
        <w:contextualSpacing/>
        <w:jc w:val="both"/>
        <w:rPr>
          <w:shd w:val="clear" w:color="auto" w:fill="FFFFFF"/>
        </w:rPr>
      </w:pPr>
      <w:r w:rsidRPr="003A7EEA">
        <w:rPr>
          <w:shd w:val="clear" w:color="auto" w:fill="FFFFFF"/>
        </w:rPr>
        <w:t xml:space="preserve">Макарова-Землянская, Е. Н. Охрана труда. Физиология человека : учебное пособие / Е. Н. Макарова-Землянская, В. Г. Стручалин, Е. Ю. Нарусова. — Москва : РУТ (МИИТ), 2021. — 129 с. — Текст : электронный // Лань : электронно-библиотечная система. — URL: </w:t>
      </w:r>
      <w:hyperlink r:id="rId139" w:history="1">
        <w:r w:rsidRPr="003A7EEA">
          <w:rPr>
            <w:rStyle w:val="af2"/>
            <w:color w:val="auto"/>
            <w:u w:val="none"/>
            <w:shd w:val="clear" w:color="auto" w:fill="FFFFFF"/>
          </w:rPr>
          <w:t>https://e.lanbook.com/book/269666</w:t>
        </w:r>
      </w:hyperlink>
      <w:r w:rsidRPr="003A7EEA">
        <w:rPr>
          <w:shd w:val="clear" w:color="auto" w:fill="FFFFFF"/>
        </w:rPr>
        <w:t xml:space="preserve">. </w:t>
      </w:r>
    </w:p>
    <w:p w:rsidR="003A7EEA" w:rsidRDefault="00940806" w:rsidP="0015751E">
      <w:pPr>
        <w:pStyle w:val="a8"/>
        <w:numPr>
          <w:ilvl w:val="1"/>
          <w:numId w:val="20"/>
        </w:numPr>
        <w:spacing w:before="0" w:after="0"/>
        <w:contextualSpacing/>
        <w:jc w:val="both"/>
        <w:rPr>
          <w:shd w:val="clear" w:color="auto" w:fill="FFFFFF"/>
        </w:rPr>
      </w:pPr>
      <w:r w:rsidRPr="003A7EEA">
        <w:rPr>
          <w:shd w:val="clear" w:color="auto" w:fill="FFFFFF"/>
        </w:rPr>
        <w:t xml:space="preserve">Харланова, Г. А. Методические рекомендации по выполнению практических работ по дисциплине ОП.03. Охрана труда по специальности 35.02.12 Садово-парковое и ландшафтное строительство : методические рекомендации / Г. А. Харланова. — Орел : ОрелГАУ, 2018. — 35 с. — Текст : электронный // Лань : электронно-библиотечная система. — URL: https://e.lanbook.com/book/167531. </w:t>
      </w:r>
    </w:p>
    <w:p w:rsidR="00940806" w:rsidRPr="003A7EEA" w:rsidRDefault="00940806" w:rsidP="0015751E">
      <w:pPr>
        <w:pStyle w:val="a8"/>
        <w:numPr>
          <w:ilvl w:val="1"/>
          <w:numId w:val="20"/>
        </w:numPr>
        <w:spacing w:before="0" w:after="0"/>
        <w:contextualSpacing/>
        <w:jc w:val="both"/>
      </w:pPr>
      <w:r w:rsidRPr="003A7EEA">
        <w:rPr>
          <w:shd w:val="clear" w:color="auto" w:fill="FFFFFF"/>
        </w:rPr>
        <w:t xml:space="preserve">Чепелев, Н. И. Охрана труда в сельскохозяйственном предприятии : учебное пособие / Н. И. Чепелев. — 2-е изд., испр. — Красноярск : КрасГАУ, 2019. — 318 с. — Текст : электронный // Лань : электронно-библиотечная система. — URL: https://e.lanbook.com/book/187294 </w:t>
      </w:r>
    </w:p>
    <w:p w:rsidR="00940806" w:rsidRPr="009D4F51" w:rsidRDefault="00940806" w:rsidP="00940806">
      <w:pPr>
        <w:pStyle w:val="1e"/>
        <w:rPr>
          <w:rFonts w:ascii="Times New Roman" w:hAnsi="Times New Roman"/>
        </w:rPr>
      </w:pPr>
      <w:bookmarkStart w:id="4091" w:name="_Toc168157439"/>
      <w:bookmarkStart w:id="4092" w:name="_Toc168158002"/>
      <w:bookmarkStart w:id="4093" w:name="_Toc168158825"/>
      <w:bookmarkStart w:id="4094" w:name="_Toc168159267"/>
      <w:bookmarkStart w:id="4095" w:name="_Toc168162184"/>
      <w:bookmarkStart w:id="4096" w:name="_Toc168162387"/>
      <w:bookmarkStart w:id="4097" w:name="_Toc168162590"/>
      <w:bookmarkStart w:id="4098" w:name="_Toc168162794"/>
      <w:bookmarkStart w:id="4099" w:name="_Toc168162998"/>
      <w:bookmarkStart w:id="4100" w:name="_Toc168163201"/>
      <w:bookmarkStart w:id="4101" w:name="_Toc168163404"/>
      <w:bookmarkStart w:id="4102" w:name="_Toc168163608"/>
      <w:bookmarkStart w:id="4103" w:name="_Toc168163811"/>
      <w:bookmarkStart w:id="4104" w:name="_Toc168164015"/>
      <w:bookmarkStart w:id="4105" w:name="_Toc168164218"/>
      <w:bookmarkStart w:id="4106" w:name="_Toc168164421"/>
      <w:bookmarkStart w:id="4107" w:name="_Toc168164624"/>
      <w:bookmarkStart w:id="4108" w:name="_Toc168164827"/>
      <w:bookmarkStart w:id="4109" w:name="_Toc168165031"/>
      <w:bookmarkStart w:id="4110" w:name="_Toc168165236"/>
      <w:bookmarkStart w:id="4111" w:name="_Toc168165442"/>
      <w:bookmarkStart w:id="4112" w:name="_Toc168165648"/>
      <w:r w:rsidRPr="009D4F51">
        <w:rPr>
          <w:rFonts w:ascii="Times New Roman" w:hAnsi="Times New Roman"/>
        </w:rPr>
        <w:t xml:space="preserve">4. Контроль и оценка результатов </w:t>
      </w:r>
      <w:r w:rsidRPr="009D4F51">
        <w:rPr>
          <w:rFonts w:ascii="Times New Roman" w:hAnsi="Times New Roman"/>
        </w:rPr>
        <w:br/>
        <w:t>освоения ДИСЦИПЛИНЫ</w:t>
      </w:r>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940806" w:rsidRPr="009D4F51" w:rsidTr="0025003E">
        <w:trPr>
          <w:trHeight w:val="519"/>
        </w:trPr>
        <w:tc>
          <w:tcPr>
            <w:tcW w:w="1544" w:type="pct"/>
            <w:vAlign w:val="center"/>
          </w:tcPr>
          <w:p w:rsidR="00940806" w:rsidRPr="009D4F51" w:rsidRDefault="00940806" w:rsidP="00940806">
            <w:pPr>
              <w:suppressAutoHyphens/>
              <w:spacing w:line="276" w:lineRule="auto"/>
              <w:contextualSpacing/>
              <w:jc w:val="center"/>
              <w:rPr>
                <w:rFonts w:cs="Times New Roman"/>
                <w:b/>
                <w:iCs/>
              </w:rPr>
            </w:pPr>
            <w:r w:rsidRPr="009D4F51">
              <w:rPr>
                <w:rFonts w:cs="Times New Roman"/>
                <w:b/>
                <w:iCs/>
              </w:rPr>
              <w:t>Результаты обучения</w:t>
            </w:r>
          </w:p>
        </w:tc>
        <w:tc>
          <w:tcPr>
            <w:tcW w:w="1840" w:type="pct"/>
            <w:vAlign w:val="center"/>
          </w:tcPr>
          <w:p w:rsidR="00940806" w:rsidRPr="009D4F51" w:rsidRDefault="00940806" w:rsidP="00940806">
            <w:pPr>
              <w:suppressAutoHyphens/>
              <w:spacing w:line="276" w:lineRule="auto"/>
              <w:contextualSpacing/>
              <w:jc w:val="center"/>
              <w:rPr>
                <w:rFonts w:cs="Times New Roman"/>
                <w:b/>
              </w:rPr>
            </w:pPr>
            <w:r w:rsidRPr="009D4F51">
              <w:rPr>
                <w:rFonts w:cs="Times New Roman"/>
                <w:b/>
                <w:iCs/>
              </w:rPr>
              <w:t>Показатели освоенности компетенций</w:t>
            </w:r>
          </w:p>
        </w:tc>
        <w:tc>
          <w:tcPr>
            <w:tcW w:w="1616" w:type="pct"/>
            <w:vAlign w:val="center"/>
          </w:tcPr>
          <w:p w:rsidR="00940806" w:rsidRPr="009D4F51" w:rsidRDefault="00940806" w:rsidP="00940806">
            <w:pPr>
              <w:suppressAutoHyphens/>
              <w:spacing w:line="276" w:lineRule="auto"/>
              <w:contextualSpacing/>
              <w:jc w:val="center"/>
              <w:rPr>
                <w:rFonts w:cs="Times New Roman"/>
                <w:b/>
              </w:rPr>
            </w:pPr>
            <w:r w:rsidRPr="009D4F51">
              <w:rPr>
                <w:rFonts w:cs="Times New Roman"/>
                <w:b/>
              </w:rPr>
              <w:t>Методы оценки</w:t>
            </w:r>
          </w:p>
        </w:tc>
      </w:tr>
      <w:tr w:rsidR="0025003E" w:rsidRPr="009D4F51" w:rsidTr="0025003E">
        <w:trPr>
          <w:trHeight w:val="698"/>
        </w:trPr>
        <w:tc>
          <w:tcPr>
            <w:tcW w:w="1544" w:type="pct"/>
          </w:tcPr>
          <w:p w:rsidR="0025003E" w:rsidRPr="00256355" w:rsidRDefault="0025003E" w:rsidP="00520C1F">
            <w:pPr>
              <w:suppressAutoHyphens/>
              <w:spacing w:line="276" w:lineRule="auto"/>
              <w:contextualSpacing/>
              <w:rPr>
                <w:rFonts w:cs="Times New Roman"/>
                <w:bCs/>
                <w:sz w:val="22"/>
                <w:szCs w:val="22"/>
              </w:rPr>
            </w:pPr>
            <w:r w:rsidRPr="00256355">
              <w:rPr>
                <w:rFonts w:cs="Times New Roman"/>
                <w:bCs/>
                <w:sz w:val="22"/>
                <w:szCs w:val="22"/>
              </w:rPr>
              <w:t xml:space="preserve">Знает: </w:t>
            </w:r>
          </w:p>
          <w:p w:rsidR="0025003E" w:rsidRPr="00256355" w:rsidRDefault="0025003E" w:rsidP="00520C1F">
            <w:pPr>
              <w:suppressAutoHyphens/>
              <w:spacing w:line="276" w:lineRule="auto"/>
              <w:contextualSpacing/>
              <w:rPr>
                <w:rFonts w:cs="Times New Roman"/>
                <w:bCs/>
                <w:iCs/>
                <w:sz w:val="22"/>
                <w:szCs w:val="22"/>
              </w:rPr>
            </w:pPr>
            <w:r w:rsidRPr="00256355">
              <w:rPr>
                <w:rFonts w:cs="Times New Roman"/>
                <w:bCs/>
                <w:iCs/>
                <w:sz w:val="22"/>
                <w:szCs w:val="22"/>
              </w:rPr>
              <w:t>-основные положения Конституции Российской Федерации;</w:t>
            </w:r>
          </w:p>
          <w:p w:rsidR="0025003E" w:rsidRPr="00256355" w:rsidRDefault="0025003E" w:rsidP="00520C1F">
            <w:pPr>
              <w:suppressAutoHyphens/>
              <w:spacing w:line="276" w:lineRule="auto"/>
              <w:contextualSpacing/>
              <w:rPr>
                <w:rFonts w:cs="Times New Roman"/>
                <w:bCs/>
                <w:iCs/>
                <w:sz w:val="22"/>
                <w:szCs w:val="22"/>
              </w:rPr>
            </w:pPr>
            <w:r w:rsidRPr="00256355">
              <w:rPr>
                <w:rFonts w:cs="Times New Roman"/>
                <w:bCs/>
                <w:iCs/>
                <w:sz w:val="22"/>
                <w:szCs w:val="22"/>
              </w:rPr>
              <w:t>-права и свободы человека и гражданина, механизмы их реализации</w:t>
            </w:r>
          </w:p>
          <w:p w:rsidR="0025003E" w:rsidRPr="00256355" w:rsidRDefault="0025003E" w:rsidP="00520C1F">
            <w:pPr>
              <w:suppressAutoHyphens/>
              <w:spacing w:line="276" w:lineRule="auto"/>
              <w:contextualSpacing/>
              <w:rPr>
                <w:rFonts w:cs="Times New Roman"/>
                <w:bCs/>
                <w:iCs/>
                <w:sz w:val="22"/>
                <w:szCs w:val="22"/>
              </w:rPr>
            </w:pPr>
            <w:r w:rsidRPr="00256355">
              <w:rPr>
                <w:rFonts w:cs="Times New Roman"/>
                <w:bCs/>
                <w:iCs/>
                <w:sz w:val="22"/>
                <w:szCs w:val="22"/>
              </w:rPr>
              <w:t>понятие правового регулирования в сфере профессиональной деятельности;</w:t>
            </w:r>
          </w:p>
          <w:p w:rsidR="0025003E" w:rsidRPr="00256355" w:rsidRDefault="0025003E" w:rsidP="00520C1F">
            <w:pPr>
              <w:suppressAutoHyphens/>
              <w:spacing w:line="276" w:lineRule="auto"/>
              <w:contextualSpacing/>
              <w:rPr>
                <w:rFonts w:cs="Times New Roman"/>
                <w:bCs/>
                <w:iCs/>
                <w:sz w:val="22"/>
                <w:szCs w:val="22"/>
              </w:rPr>
            </w:pPr>
            <w:r w:rsidRPr="00256355">
              <w:rPr>
                <w:rFonts w:cs="Times New Roman"/>
                <w:bCs/>
                <w:iCs/>
                <w:sz w:val="22"/>
                <w:szCs w:val="22"/>
              </w:rPr>
              <w:lastRenderedPageBreak/>
              <w:t>-законодательные акты и другие нормативные документы, регулирующие правоотношения в процессе профессиональной деятельности;</w:t>
            </w:r>
          </w:p>
          <w:p w:rsidR="0025003E" w:rsidRPr="00256355" w:rsidRDefault="0025003E" w:rsidP="00520C1F">
            <w:pPr>
              <w:suppressAutoHyphens/>
              <w:spacing w:line="276" w:lineRule="auto"/>
              <w:contextualSpacing/>
              <w:rPr>
                <w:rFonts w:cs="Times New Roman"/>
                <w:bCs/>
                <w:iCs/>
                <w:sz w:val="22"/>
                <w:szCs w:val="22"/>
              </w:rPr>
            </w:pPr>
            <w:r w:rsidRPr="00256355">
              <w:rPr>
                <w:rFonts w:cs="Times New Roman"/>
                <w:bCs/>
                <w:iCs/>
                <w:sz w:val="22"/>
                <w:szCs w:val="22"/>
              </w:rPr>
              <w:t xml:space="preserve">Умеет: </w:t>
            </w:r>
          </w:p>
          <w:p w:rsidR="0025003E" w:rsidRPr="00256355" w:rsidRDefault="0025003E" w:rsidP="00520C1F">
            <w:pPr>
              <w:suppressAutoHyphens/>
              <w:spacing w:line="276" w:lineRule="auto"/>
              <w:contextualSpacing/>
              <w:rPr>
                <w:rFonts w:cs="Times New Roman"/>
                <w:bCs/>
                <w:iCs/>
                <w:sz w:val="22"/>
                <w:szCs w:val="22"/>
              </w:rPr>
            </w:pPr>
            <w:r w:rsidRPr="00256355">
              <w:rPr>
                <w:rFonts w:cs="Times New Roman"/>
                <w:bCs/>
                <w:iCs/>
                <w:sz w:val="22"/>
                <w:szCs w:val="22"/>
              </w:rPr>
              <w:t>- использовать необходимые нормативно- правовые документы;</w:t>
            </w:r>
          </w:p>
          <w:p w:rsidR="0025003E" w:rsidRPr="00256355" w:rsidRDefault="0025003E" w:rsidP="00520C1F">
            <w:pPr>
              <w:suppressAutoHyphens/>
              <w:spacing w:line="276" w:lineRule="auto"/>
              <w:contextualSpacing/>
              <w:rPr>
                <w:rFonts w:cs="Times New Roman"/>
                <w:bCs/>
                <w:iCs/>
                <w:sz w:val="22"/>
                <w:szCs w:val="22"/>
              </w:rPr>
            </w:pPr>
            <w:r w:rsidRPr="00256355">
              <w:rPr>
                <w:rFonts w:cs="Times New Roman"/>
                <w:bCs/>
                <w:iCs/>
                <w:sz w:val="22"/>
                <w:szCs w:val="22"/>
              </w:rPr>
              <w:t>-защищать свои права в соответствии с гражданским, гражданско- процессуальным и трудовым законодательством;</w:t>
            </w:r>
          </w:p>
          <w:p w:rsidR="0025003E" w:rsidRPr="00256355" w:rsidRDefault="0025003E" w:rsidP="00520C1F">
            <w:pPr>
              <w:suppressAutoHyphens/>
              <w:spacing w:line="276" w:lineRule="auto"/>
              <w:contextualSpacing/>
              <w:rPr>
                <w:sz w:val="22"/>
                <w:szCs w:val="22"/>
              </w:rPr>
            </w:pPr>
            <w:r w:rsidRPr="00256355">
              <w:rPr>
                <w:rFonts w:cs="Times New Roman"/>
                <w:bCs/>
                <w:iCs/>
                <w:sz w:val="22"/>
                <w:szCs w:val="22"/>
              </w:rPr>
              <w:t>- анализировать и оценивать результаты и последствия деятельности (бездействия) с правовой точки зрения.</w:t>
            </w:r>
          </w:p>
        </w:tc>
        <w:tc>
          <w:tcPr>
            <w:tcW w:w="1840" w:type="pct"/>
          </w:tcPr>
          <w:p w:rsidR="0025003E" w:rsidRPr="00256355" w:rsidRDefault="0025003E" w:rsidP="00520C1F">
            <w:pPr>
              <w:suppressAutoHyphens/>
              <w:spacing w:line="276" w:lineRule="auto"/>
              <w:contextualSpacing/>
              <w:rPr>
                <w:rFonts w:cs="Times New Roman"/>
                <w:bCs/>
                <w:iCs/>
                <w:sz w:val="22"/>
                <w:szCs w:val="22"/>
              </w:rPr>
            </w:pPr>
            <w:r w:rsidRPr="00256355">
              <w:rPr>
                <w:rFonts w:cs="Times New Roman"/>
                <w:bCs/>
                <w:iCs/>
                <w:sz w:val="22"/>
                <w:szCs w:val="22"/>
              </w:rPr>
              <w:lastRenderedPageBreak/>
              <w:t>-демонстрирует основные положения Конституции Российской Федерации;</w:t>
            </w:r>
          </w:p>
          <w:p w:rsidR="0025003E" w:rsidRPr="00256355" w:rsidRDefault="0025003E" w:rsidP="00520C1F">
            <w:pPr>
              <w:suppressAutoHyphens/>
              <w:spacing w:line="276" w:lineRule="auto"/>
              <w:contextualSpacing/>
              <w:rPr>
                <w:rFonts w:cs="Times New Roman"/>
                <w:bCs/>
                <w:iCs/>
                <w:sz w:val="22"/>
                <w:szCs w:val="22"/>
              </w:rPr>
            </w:pPr>
            <w:r w:rsidRPr="00256355">
              <w:rPr>
                <w:rFonts w:cs="Times New Roman"/>
                <w:bCs/>
                <w:iCs/>
                <w:sz w:val="22"/>
                <w:szCs w:val="22"/>
              </w:rPr>
              <w:t>- владеет правами и свободой человека и гражданина, механизмами их реализации</w:t>
            </w:r>
          </w:p>
          <w:p w:rsidR="0025003E" w:rsidRPr="00256355" w:rsidRDefault="0025003E" w:rsidP="00520C1F">
            <w:pPr>
              <w:suppressAutoHyphens/>
              <w:spacing w:line="276" w:lineRule="auto"/>
              <w:contextualSpacing/>
              <w:rPr>
                <w:rFonts w:cs="Times New Roman"/>
                <w:bCs/>
                <w:iCs/>
                <w:sz w:val="22"/>
                <w:szCs w:val="22"/>
              </w:rPr>
            </w:pPr>
            <w:r w:rsidRPr="00256355">
              <w:rPr>
                <w:rFonts w:cs="Times New Roman"/>
                <w:bCs/>
                <w:iCs/>
                <w:sz w:val="22"/>
                <w:szCs w:val="22"/>
              </w:rPr>
              <w:t>понятие правового регулирования в сфере профессиональной деятельности;</w:t>
            </w:r>
          </w:p>
          <w:p w:rsidR="0025003E" w:rsidRPr="00256355" w:rsidRDefault="0025003E" w:rsidP="00520C1F">
            <w:pPr>
              <w:suppressAutoHyphens/>
              <w:spacing w:line="276" w:lineRule="auto"/>
              <w:contextualSpacing/>
              <w:rPr>
                <w:rFonts w:cs="Times New Roman"/>
                <w:bCs/>
                <w:iCs/>
                <w:sz w:val="22"/>
                <w:szCs w:val="22"/>
              </w:rPr>
            </w:pPr>
            <w:r w:rsidRPr="00256355">
              <w:rPr>
                <w:rFonts w:cs="Times New Roman"/>
                <w:bCs/>
                <w:iCs/>
                <w:sz w:val="22"/>
                <w:szCs w:val="22"/>
              </w:rPr>
              <w:t xml:space="preserve">-владеет законодательными актами и другими нормативными </w:t>
            </w:r>
            <w:r w:rsidRPr="00256355">
              <w:rPr>
                <w:rFonts w:cs="Times New Roman"/>
                <w:bCs/>
                <w:iCs/>
                <w:sz w:val="22"/>
                <w:szCs w:val="22"/>
              </w:rPr>
              <w:lastRenderedPageBreak/>
              <w:t>документами, регулирующие правоотношения в процессе профессиональной деятельности.</w:t>
            </w:r>
          </w:p>
          <w:p w:rsidR="0025003E" w:rsidRPr="00256355" w:rsidRDefault="0025003E" w:rsidP="00520C1F">
            <w:pPr>
              <w:suppressAutoHyphens/>
              <w:spacing w:line="276" w:lineRule="auto"/>
              <w:contextualSpacing/>
              <w:rPr>
                <w:rFonts w:cs="Times New Roman"/>
                <w:iCs/>
                <w:sz w:val="22"/>
                <w:szCs w:val="22"/>
              </w:rPr>
            </w:pPr>
            <w:r w:rsidRPr="00256355">
              <w:rPr>
                <w:rFonts w:cs="Times New Roman"/>
                <w:iCs/>
                <w:sz w:val="22"/>
                <w:szCs w:val="22"/>
              </w:rPr>
              <w:t>- использует необходимые нормативно- правовые документы;</w:t>
            </w:r>
          </w:p>
          <w:p w:rsidR="0025003E" w:rsidRPr="00256355" w:rsidRDefault="0025003E" w:rsidP="00520C1F">
            <w:pPr>
              <w:suppressAutoHyphens/>
              <w:spacing w:line="276" w:lineRule="auto"/>
              <w:contextualSpacing/>
              <w:rPr>
                <w:rFonts w:cs="Times New Roman"/>
                <w:iCs/>
                <w:sz w:val="22"/>
                <w:szCs w:val="22"/>
              </w:rPr>
            </w:pPr>
            <w:r w:rsidRPr="00256355">
              <w:rPr>
                <w:rFonts w:cs="Times New Roman"/>
                <w:iCs/>
                <w:sz w:val="22"/>
                <w:szCs w:val="22"/>
              </w:rPr>
              <w:t>- защищает свои права в соответствии с гражданским, гражданско- процессуальным и трудовым законодательством;</w:t>
            </w:r>
          </w:p>
          <w:p w:rsidR="0025003E" w:rsidRPr="00256355" w:rsidRDefault="0025003E" w:rsidP="00520C1F">
            <w:pPr>
              <w:suppressAutoHyphens/>
              <w:spacing w:line="276" w:lineRule="auto"/>
              <w:contextualSpacing/>
              <w:rPr>
                <w:rFonts w:cs="Times New Roman"/>
                <w:sz w:val="22"/>
                <w:szCs w:val="22"/>
              </w:rPr>
            </w:pPr>
            <w:r w:rsidRPr="00256355">
              <w:rPr>
                <w:rFonts w:cs="Times New Roman"/>
                <w:iCs/>
                <w:sz w:val="22"/>
                <w:szCs w:val="22"/>
              </w:rPr>
              <w:t>- анализирует и оценивает результаты и последствия деятельности (бездействия) с правовой точки зрения;</w:t>
            </w:r>
          </w:p>
        </w:tc>
        <w:tc>
          <w:tcPr>
            <w:tcW w:w="1616" w:type="pct"/>
          </w:tcPr>
          <w:p w:rsidR="0025003E" w:rsidRPr="009D4F51" w:rsidRDefault="0025003E" w:rsidP="00940806">
            <w:pPr>
              <w:suppressAutoHyphens/>
              <w:spacing w:line="276" w:lineRule="auto"/>
              <w:rPr>
                <w:rFonts w:cs="Times New Roman"/>
                <w:iCs/>
              </w:rPr>
            </w:pPr>
            <w:r w:rsidRPr="009D4F51">
              <w:rPr>
                <w:rFonts w:cs="Times New Roman"/>
                <w:iCs/>
              </w:rPr>
              <w:lastRenderedPageBreak/>
              <w:t>Зачет</w:t>
            </w:r>
          </w:p>
          <w:p w:rsidR="0025003E" w:rsidRPr="009D4F51" w:rsidRDefault="0025003E" w:rsidP="0094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cs="Times New Roman"/>
              </w:rPr>
            </w:pPr>
            <w:r w:rsidRPr="009D4F51">
              <w:rPr>
                <w:rFonts w:eastAsia="Calibri" w:cs="Times New Roman"/>
              </w:rPr>
              <w:t>Тестирование</w:t>
            </w:r>
          </w:p>
          <w:p w:rsidR="0025003E" w:rsidRPr="009D4F51" w:rsidRDefault="0025003E" w:rsidP="00940806">
            <w:pPr>
              <w:suppressAutoHyphens/>
              <w:spacing w:line="276" w:lineRule="auto"/>
              <w:rPr>
                <w:rFonts w:cs="Times New Roman"/>
                <w:iCs/>
              </w:rPr>
            </w:pPr>
            <w:r w:rsidRPr="009D4F51">
              <w:rPr>
                <w:rFonts w:cs="Times New Roman"/>
                <w:iCs/>
              </w:rPr>
              <w:t>Оценка практических и лабораторных работ</w:t>
            </w:r>
          </w:p>
          <w:p w:rsidR="0025003E" w:rsidRPr="009D4F51" w:rsidRDefault="0025003E" w:rsidP="00940806">
            <w:pPr>
              <w:suppressAutoHyphens/>
              <w:spacing w:line="276" w:lineRule="auto"/>
              <w:contextualSpacing/>
              <w:rPr>
                <w:rFonts w:cs="Times New Roman"/>
              </w:rPr>
            </w:pPr>
          </w:p>
        </w:tc>
      </w:tr>
    </w:tbl>
    <w:p w:rsidR="00940806" w:rsidRPr="009D4F51" w:rsidRDefault="00940806" w:rsidP="00940806">
      <w:pPr>
        <w:rPr>
          <w:rFonts w:cs="Times New Roman"/>
          <w:b/>
          <w:bCs/>
          <w:sz w:val="18"/>
          <w:szCs w:val="18"/>
        </w:rPr>
      </w:pPr>
    </w:p>
    <w:p w:rsidR="00940806" w:rsidRPr="009D4F51" w:rsidRDefault="00940806" w:rsidP="00940806">
      <w:pPr>
        <w:rPr>
          <w:rFonts w:cs="Times New Roman"/>
          <w:b/>
          <w:bCs/>
          <w:sz w:val="18"/>
          <w:szCs w:val="18"/>
        </w:rPr>
      </w:pPr>
    </w:p>
    <w:p w:rsidR="00C44A36" w:rsidRPr="009D4F51" w:rsidRDefault="00C44A36" w:rsidP="00C44A36">
      <w:pPr>
        <w:jc w:val="center"/>
        <w:rPr>
          <w:rFonts w:ascii="Times New Roman Полужирный" w:eastAsia="Segoe UI" w:hAnsi="Times New Roman Полужирный" w:cs="Times New Roman"/>
          <w:b/>
          <w:bCs/>
          <w:caps/>
          <w:kern w:val="32"/>
          <w:lang w:val="x-none" w:eastAsia="x-none"/>
        </w:rPr>
      </w:pPr>
      <w:r w:rsidRPr="009D4F51">
        <w:br w:type="page"/>
      </w:r>
    </w:p>
    <w:p w:rsidR="00F50701" w:rsidRPr="009D4F51" w:rsidRDefault="00F50701" w:rsidP="009A4DF2"/>
    <w:p w:rsidR="00F50701" w:rsidRPr="009D4F51" w:rsidRDefault="00F50701" w:rsidP="00F50701">
      <w:pPr>
        <w:jc w:val="right"/>
        <w:rPr>
          <w:rFonts w:cs="Times New Roman"/>
          <w:b/>
          <w:bCs/>
        </w:rPr>
      </w:pPr>
      <w:r w:rsidRPr="009D4F51">
        <w:rPr>
          <w:rFonts w:cs="Times New Roman"/>
          <w:b/>
          <w:bCs/>
        </w:rPr>
        <w:t>Приложение 2.</w:t>
      </w:r>
      <w:r w:rsidR="0004499D" w:rsidRPr="009D4F51">
        <w:rPr>
          <w:rFonts w:cs="Times New Roman"/>
          <w:b/>
          <w:bCs/>
        </w:rPr>
        <w:t>32</w:t>
      </w:r>
    </w:p>
    <w:p w:rsidR="00F50701" w:rsidRPr="009D4F51" w:rsidRDefault="00F50701" w:rsidP="00F50701">
      <w:pPr>
        <w:jc w:val="right"/>
        <w:rPr>
          <w:rFonts w:cs="Times New Roman"/>
          <w:b/>
          <w:bCs/>
        </w:rPr>
      </w:pPr>
      <w:r w:rsidRPr="009D4F51">
        <w:rPr>
          <w:rFonts w:cs="Times New Roman"/>
          <w:b/>
          <w:bCs/>
        </w:rPr>
        <w:t>к ОПОП-П по специальности</w:t>
      </w:r>
    </w:p>
    <w:p w:rsidR="00F50701" w:rsidRPr="00BF5DF1" w:rsidRDefault="00BF5DF1" w:rsidP="00BF5DF1">
      <w:pPr>
        <w:spacing w:line="276" w:lineRule="auto"/>
        <w:jc w:val="right"/>
        <w:rPr>
          <w:rFonts w:eastAsia="Times New Roman" w:cs="Times New Roman"/>
          <w:b/>
          <w:bCs/>
        </w:rPr>
      </w:pPr>
      <w:r>
        <w:rPr>
          <w:rFonts w:eastAsia="Times New Roman" w:cs="Times New Roman"/>
          <w:b/>
          <w:bCs/>
        </w:rPr>
        <w:t xml:space="preserve">35.02.12 Садово-парковое и </w:t>
      </w:r>
      <w:r w:rsidR="00F50701" w:rsidRPr="009D4F51">
        <w:rPr>
          <w:rFonts w:eastAsia="Times New Roman" w:cs="Times New Roman"/>
          <w:b/>
          <w:bCs/>
        </w:rPr>
        <w:t>ландшафтное строительство</w:t>
      </w:r>
    </w:p>
    <w:p w:rsidR="00F50701" w:rsidRPr="009D4F51" w:rsidRDefault="00F50701" w:rsidP="00F50701">
      <w:pPr>
        <w:jc w:val="right"/>
        <w:rPr>
          <w:rFonts w:cs="Times New Roman"/>
          <w:b/>
          <w:bCs/>
          <w:color w:val="0070C0"/>
        </w:rPr>
      </w:pPr>
    </w:p>
    <w:p w:rsidR="00F50701" w:rsidRPr="009D4F51" w:rsidRDefault="00F50701" w:rsidP="00F50701">
      <w:pPr>
        <w:jc w:val="right"/>
        <w:rPr>
          <w:rFonts w:cs="Times New Roman"/>
          <w:b/>
          <w:bCs/>
          <w:color w:val="0070C0"/>
        </w:rPr>
      </w:pPr>
    </w:p>
    <w:p w:rsidR="00F50701" w:rsidRPr="009D4F51" w:rsidRDefault="00F50701" w:rsidP="00F50701">
      <w:pPr>
        <w:jc w:val="right"/>
        <w:rPr>
          <w:rFonts w:cs="Times New Roman"/>
          <w:b/>
          <w:bCs/>
          <w:color w:val="0070C0"/>
        </w:rPr>
      </w:pPr>
    </w:p>
    <w:p w:rsidR="00F50701" w:rsidRPr="009D4F51" w:rsidRDefault="00F50701" w:rsidP="00F50701">
      <w:pPr>
        <w:jc w:val="right"/>
        <w:rPr>
          <w:rFonts w:cs="Times New Roman"/>
          <w:b/>
          <w:bCs/>
          <w:color w:val="0070C0"/>
        </w:rPr>
      </w:pPr>
    </w:p>
    <w:p w:rsidR="00F50701" w:rsidRPr="009D4F51" w:rsidRDefault="00F50701" w:rsidP="00F50701">
      <w:pPr>
        <w:jc w:val="right"/>
        <w:rPr>
          <w:rFonts w:cs="Times New Roman"/>
          <w:b/>
          <w:bCs/>
          <w:color w:val="0070C0"/>
        </w:rPr>
      </w:pPr>
    </w:p>
    <w:p w:rsidR="00F50701" w:rsidRPr="009D4F51" w:rsidRDefault="00F50701" w:rsidP="00F50701">
      <w:pPr>
        <w:jc w:val="right"/>
        <w:rPr>
          <w:rFonts w:cs="Times New Roman"/>
          <w:b/>
          <w:bCs/>
          <w:color w:val="0070C0"/>
        </w:rPr>
      </w:pPr>
    </w:p>
    <w:p w:rsidR="00F50701" w:rsidRPr="009D4F51" w:rsidRDefault="00F50701" w:rsidP="00F50701">
      <w:pPr>
        <w:jc w:val="right"/>
        <w:rPr>
          <w:rFonts w:cs="Times New Roman"/>
          <w:b/>
          <w:bCs/>
          <w:color w:val="0070C0"/>
        </w:rPr>
      </w:pPr>
    </w:p>
    <w:p w:rsidR="00F50701" w:rsidRPr="009D4F51" w:rsidRDefault="00F50701" w:rsidP="00F50701">
      <w:pPr>
        <w:jc w:val="right"/>
        <w:rPr>
          <w:rFonts w:cs="Times New Roman"/>
          <w:b/>
          <w:bCs/>
          <w:color w:val="0070C0"/>
        </w:rPr>
      </w:pPr>
    </w:p>
    <w:p w:rsidR="00F50701" w:rsidRPr="009D4F51" w:rsidRDefault="00F50701" w:rsidP="00F50701">
      <w:pPr>
        <w:jc w:val="right"/>
        <w:rPr>
          <w:rFonts w:cs="Times New Roman"/>
          <w:b/>
          <w:bCs/>
          <w:color w:val="0070C0"/>
        </w:rPr>
      </w:pPr>
    </w:p>
    <w:p w:rsidR="00F50701" w:rsidRPr="009D4F51" w:rsidRDefault="00F50701" w:rsidP="00F50701">
      <w:pPr>
        <w:jc w:val="right"/>
        <w:rPr>
          <w:rFonts w:cs="Times New Roman"/>
          <w:b/>
          <w:bCs/>
          <w:color w:val="0070C0"/>
        </w:rPr>
      </w:pPr>
    </w:p>
    <w:p w:rsidR="00F50701" w:rsidRPr="009D4F51" w:rsidRDefault="00F50701" w:rsidP="00F50701">
      <w:pPr>
        <w:jc w:val="right"/>
        <w:rPr>
          <w:rFonts w:cs="Times New Roman"/>
          <w:b/>
          <w:bCs/>
          <w:color w:val="0070C0"/>
        </w:rPr>
      </w:pPr>
    </w:p>
    <w:p w:rsidR="00F50701" w:rsidRPr="009D4F51" w:rsidRDefault="00F50701" w:rsidP="00F50701">
      <w:pPr>
        <w:jc w:val="center"/>
        <w:rPr>
          <w:rFonts w:cs="Times New Roman"/>
          <w:b/>
          <w:bCs/>
        </w:rPr>
      </w:pPr>
      <w:r w:rsidRPr="009D4F51">
        <w:rPr>
          <w:rFonts w:cs="Times New Roman"/>
          <w:b/>
          <w:bCs/>
        </w:rPr>
        <w:t>Рабочая программа дисциплины</w:t>
      </w:r>
    </w:p>
    <w:p w:rsidR="00F50701" w:rsidRPr="009D4F51" w:rsidRDefault="0004499D" w:rsidP="00760D5E">
      <w:pPr>
        <w:pStyle w:val="1"/>
      </w:pPr>
      <w:bookmarkStart w:id="4113" w:name="_Toc168157440"/>
      <w:bookmarkStart w:id="4114" w:name="_Toc168158003"/>
      <w:bookmarkStart w:id="4115" w:name="_Toc168158826"/>
      <w:bookmarkStart w:id="4116" w:name="_Toc168159268"/>
      <w:r w:rsidRPr="009D4F51">
        <w:t>«</w:t>
      </w:r>
      <w:r w:rsidR="00F50701" w:rsidRPr="009D4F51">
        <w:t>ОП</w:t>
      </w:r>
      <w:r w:rsidR="00C44A36" w:rsidRPr="009D4F51">
        <w:t>*</w:t>
      </w:r>
      <w:r w:rsidR="00F50701" w:rsidRPr="009D4F51">
        <w:t xml:space="preserve"> 12 ОСНОВЫ ЦИФРОВОЙ ЭКОНОМИКИ</w:t>
      </w:r>
      <w:bookmarkEnd w:id="4113"/>
      <w:bookmarkEnd w:id="4114"/>
      <w:bookmarkEnd w:id="4115"/>
      <w:bookmarkEnd w:id="4116"/>
      <w:r w:rsidRPr="009D4F51">
        <w:t>»</w:t>
      </w:r>
    </w:p>
    <w:p w:rsidR="00F50701" w:rsidRPr="009D4F51" w:rsidRDefault="00F50701" w:rsidP="00F50701">
      <w:pPr>
        <w:pStyle w:val="1"/>
      </w:pPr>
    </w:p>
    <w:p w:rsidR="00F50701" w:rsidRPr="009D4F51" w:rsidRDefault="00F50701" w:rsidP="00F50701">
      <w:pPr>
        <w:pStyle w:val="1"/>
      </w:pPr>
    </w:p>
    <w:p w:rsidR="00F50701" w:rsidRPr="009D4F51" w:rsidRDefault="00F50701" w:rsidP="00F50701">
      <w:pPr>
        <w:pStyle w:val="1"/>
      </w:pPr>
    </w:p>
    <w:p w:rsidR="00F50701" w:rsidRPr="009D4F51" w:rsidRDefault="00F50701" w:rsidP="00F50701">
      <w:pPr>
        <w:pStyle w:val="1"/>
      </w:pPr>
    </w:p>
    <w:p w:rsidR="00F50701" w:rsidRPr="009D4F51" w:rsidRDefault="00F50701" w:rsidP="00F50701">
      <w:pPr>
        <w:pStyle w:val="1"/>
      </w:pPr>
    </w:p>
    <w:p w:rsidR="00F50701" w:rsidRPr="009D4F51" w:rsidRDefault="00F50701" w:rsidP="00F50701">
      <w:pPr>
        <w:pStyle w:val="1"/>
      </w:pPr>
    </w:p>
    <w:p w:rsidR="00F50701" w:rsidRPr="009D4F51" w:rsidRDefault="00F50701" w:rsidP="00F50701">
      <w:pPr>
        <w:pStyle w:val="1"/>
      </w:pPr>
    </w:p>
    <w:p w:rsidR="00F50701" w:rsidRPr="009D4F51" w:rsidRDefault="00F50701" w:rsidP="00F50701">
      <w:pPr>
        <w:pStyle w:val="1"/>
      </w:pPr>
    </w:p>
    <w:p w:rsidR="00F50701" w:rsidRPr="009D4F51" w:rsidRDefault="00F50701" w:rsidP="00F50701">
      <w:pPr>
        <w:pStyle w:val="1"/>
      </w:pPr>
    </w:p>
    <w:p w:rsidR="00F50701" w:rsidRPr="009D4F51" w:rsidRDefault="00F50701" w:rsidP="00F50701">
      <w:pPr>
        <w:pStyle w:val="1"/>
      </w:pPr>
    </w:p>
    <w:p w:rsidR="00F50701" w:rsidRPr="009D4F51" w:rsidRDefault="00F50701" w:rsidP="00F50701">
      <w:pPr>
        <w:pStyle w:val="1"/>
      </w:pPr>
    </w:p>
    <w:p w:rsidR="00F50701" w:rsidRPr="009D4F51" w:rsidRDefault="00F50701" w:rsidP="00F50701">
      <w:pPr>
        <w:pStyle w:val="1"/>
      </w:pPr>
    </w:p>
    <w:p w:rsidR="00F50701" w:rsidRPr="009D4F51" w:rsidRDefault="00F50701" w:rsidP="00F50701">
      <w:pPr>
        <w:pStyle w:val="1"/>
      </w:pPr>
    </w:p>
    <w:p w:rsidR="00F50701" w:rsidRPr="009D4F51" w:rsidRDefault="00F50701" w:rsidP="00F50701">
      <w:pPr>
        <w:pStyle w:val="1"/>
      </w:pPr>
    </w:p>
    <w:p w:rsidR="00245370" w:rsidRPr="009D4F51" w:rsidRDefault="00245370" w:rsidP="00245370"/>
    <w:p w:rsidR="00245370" w:rsidRPr="009D4F51" w:rsidRDefault="00245370" w:rsidP="00245370"/>
    <w:p w:rsidR="00245370" w:rsidRPr="009D4F51" w:rsidRDefault="00245370" w:rsidP="00245370"/>
    <w:p w:rsidR="00F50701" w:rsidRPr="009D4F51" w:rsidRDefault="00F50701" w:rsidP="00F50701">
      <w:pPr>
        <w:pStyle w:val="af"/>
        <w:jc w:val="center"/>
        <w:rPr>
          <w:b/>
          <w:bCs/>
          <w:lang w:val="ru-RU"/>
        </w:rPr>
      </w:pPr>
    </w:p>
    <w:p w:rsidR="00F50701" w:rsidRPr="009D4F51" w:rsidRDefault="00F50701" w:rsidP="00F50701"/>
    <w:p w:rsidR="00F50701" w:rsidRPr="009D4F51" w:rsidRDefault="00F50701" w:rsidP="00F50701">
      <w:pPr>
        <w:jc w:val="center"/>
        <w:rPr>
          <w:rFonts w:ascii="Times New Roman Полужирный" w:eastAsia="Segoe UI" w:hAnsi="Times New Roman Полужирный" w:cs="Times New Roman"/>
          <w:b/>
          <w:bCs/>
          <w:caps/>
          <w:kern w:val="32"/>
          <w:lang w:val="x-none" w:eastAsia="x-none"/>
        </w:rPr>
      </w:pPr>
      <w:r w:rsidRPr="009D4F51">
        <w:t>202</w:t>
      </w:r>
      <w:r w:rsidR="0025003E">
        <w:t xml:space="preserve">5 </w:t>
      </w:r>
      <w:r w:rsidRPr="009D4F51">
        <w:t>г.</w:t>
      </w:r>
    </w:p>
    <w:p w:rsidR="00F50701" w:rsidRPr="009D4F51" w:rsidRDefault="00F50701" w:rsidP="00F50701">
      <w:pPr>
        <w:pStyle w:val="1e"/>
        <w:rPr>
          <w:rFonts w:ascii="Times New Roman" w:hAnsi="Times New Roman"/>
        </w:rPr>
      </w:pPr>
      <w:bookmarkStart w:id="4117" w:name="_Toc168157441"/>
      <w:bookmarkStart w:id="4118" w:name="_Toc168158004"/>
      <w:bookmarkStart w:id="4119" w:name="_Toc168158827"/>
      <w:bookmarkStart w:id="4120" w:name="_Toc168159269"/>
      <w:bookmarkStart w:id="4121" w:name="_Toc168162185"/>
      <w:bookmarkStart w:id="4122" w:name="_Toc168162388"/>
      <w:bookmarkStart w:id="4123" w:name="_Toc168162591"/>
      <w:bookmarkStart w:id="4124" w:name="_Toc168162795"/>
      <w:bookmarkStart w:id="4125" w:name="_Toc168162999"/>
      <w:bookmarkStart w:id="4126" w:name="_Toc168163202"/>
      <w:bookmarkStart w:id="4127" w:name="_Toc168163405"/>
      <w:bookmarkStart w:id="4128" w:name="_Toc168163609"/>
      <w:bookmarkStart w:id="4129" w:name="_Toc168163812"/>
      <w:bookmarkStart w:id="4130" w:name="_Toc168164016"/>
      <w:bookmarkStart w:id="4131" w:name="_Toc168164219"/>
      <w:bookmarkStart w:id="4132" w:name="_Toc168164422"/>
      <w:bookmarkStart w:id="4133" w:name="_Toc168164625"/>
      <w:bookmarkStart w:id="4134" w:name="_Toc168164828"/>
      <w:bookmarkStart w:id="4135" w:name="_Toc168165237"/>
      <w:bookmarkStart w:id="4136" w:name="_Toc168165443"/>
      <w:bookmarkStart w:id="4137" w:name="_Toc168165649"/>
      <w:r w:rsidRPr="009D4F51">
        <w:rPr>
          <w:rFonts w:ascii="Times New Roman" w:hAnsi="Times New Roman"/>
        </w:rPr>
        <w:lastRenderedPageBreak/>
        <w:t>СОДЕРЖАНИЕ ПРОГРАММЫ</w:t>
      </w:r>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p>
    <w:p w:rsidR="00B94748" w:rsidRPr="009D4F51" w:rsidRDefault="00F50701" w:rsidP="00370E17">
      <w:pPr>
        <w:pStyle w:val="12"/>
        <w:rPr>
          <w:rFonts w:asciiTheme="minorHAnsi" w:eastAsiaTheme="minorEastAsia" w:hAnsiTheme="minorHAnsi" w:cstheme="minorBidi"/>
          <w:sz w:val="22"/>
          <w:szCs w:val="22"/>
        </w:rPr>
      </w:pPr>
      <w:r w:rsidRPr="009D4F51">
        <w:rPr>
          <w:rFonts w:eastAsiaTheme="minorHAnsi"/>
          <w:sz w:val="22"/>
          <w:szCs w:val="22"/>
          <w:lang w:eastAsia="en-US"/>
        </w:rPr>
        <w:fldChar w:fldCharType="begin"/>
      </w:r>
      <w:r w:rsidRPr="009D4F51">
        <w:instrText xml:space="preserve"> TOC \h \z \t "Раздел 1;1;Раздел 1.1;2" </w:instrText>
      </w:r>
      <w:r w:rsidRPr="009D4F51">
        <w:rPr>
          <w:rFonts w:eastAsiaTheme="minorHAnsi"/>
          <w:sz w:val="22"/>
          <w:szCs w:val="22"/>
          <w:lang w:eastAsia="en-US"/>
        </w:rPr>
        <w:fldChar w:fldCharType="separate"/>
      </w:r>
    </w:p>
    <w:p w:rsidR="00B94748" w:rsidRPr="009D4F51" w:rsidRDefault="00B94748" w:rsidP="00370E17">
      <w:pPr>
        <w:pStyle w:val="12"/>
        <w:rPr>
          <w:rFonts w:eastAsiaTheme="minorEastAsia"/>
        </w:rPr>
      </w:pPr>
    </w:p>
    <w:p w:rsidR="00B94748" w:rsidRPr="009D4F51" w:rsidRDefault="0015751E" w:rsidP="00370E17">
      <w:pPr>
        <w:pStyle w:val="12"/>
        <w:rPr>
          <w:rFonts w:asciiTheme="minorHAnsi" w:eastAsiaTheme="minorEastAsia" w:hAnsiTheme="minorHAnsi" w:cstheme="minorBidi"/>
          <w:sz w:val="22"/>
          <w:szCs w:val="22"/>
        </w:rPr>
      </w:pPr>
      <w:hyperlink w:anchor="_Toc168165237" w:history="1">
        <w:r w:rsidR="00B94748" w:rsidRPr="009D4F51">
          <w:rPr>
            <w:rStyle w:val="af2"/>
          </w:rPr>
          <w:t>СОДЕРЖАНИЕ ПРОГРАММЫ</w:t>
        </w:r>
        <w:r w:rsidR="00B94748" w:rsidRPr="009D4F51">
          <w:rPr>
            <w:webHidden/>
          </w:rPr>
          <w:tab/>
        </w:r>
        <w:r w:rsidR="00B94748" w:rsidRPr="009D4F51">
          <w:rPr>
            <w:webHidden/>
          </w:rPr>
          <w:fldChar w:fldCharType="begin"/>
        </w:r>
        <w:r w:rsidR="00B94748" w:rsidRPr="009D4F51">
          <w:rPr>
            <w:webHidden/>
          </w:rPr>
          <w:instrText xml:space="preserve"> PAGEREF _Toc168165237 \h </w:instrText>
        </w:r>
        <w:r w:rsidR="00B94748" w:rsidRPr="009D4F51">
          <w:rPr>
            <w:webHidden/>
          </w:rPr>
        </w:r>
        <w:r w:rsidR="00B94748" w:rsidRPr="009D4F51">
          <w:rPr>
            <w:webHidden/>
          </w:rPr>
          <w:fldChar w:fldCharType="separate"/>
        </w:r>
        <w:r w:rsidR="00A651DA" w:rsidRPr="009D4F51">
          <w:rPr>
            <w:webHidden/>
          </w:rPr>
          <w:t>2</w:t>
        </w:r>
        <w:r w:rsidR="009E2C55">
          <w:rPr>
            <w:webHidden/>
          </w:rPr>
          <w:t>06</w:t>
        </w:r>
        <w:r w:rsidR="00B94748" w:rsidRPr="009D4F51">
          <w:rPr>
            <w:webHidden/>
          </w:rPr>
          <w:fldChar w:fldCharType="end"/>
        </w:r>
      </w:hyperlink>
    </w:p>
    <w:p w:rsidR="00B94748" w:rsidRPr="009D4F51" w:rsidRDefault="0015751E" w:rsidP="00370E17">
      <w:pPr>
        <w:pStyle w:val="12"/>
        <w:rPr>
          <w:rFonts w:asciiTheme="minorHAnsi" w:eastAsiaTheme="minorEastAsia" w:hAnsiTheme="minorHAnsi" w:cstheme="minorBidi"/>
          <w:sz w:val="22"/>
          <w:szCs w:val="22"/>
        </w:rPr>
      </w:pPr>
      <w:hyperlink w:anchor="_Toc168165238" w:history="1">
        <w:r w:rsidR="00B94748" w:rsidRPr="009D4F51">
          <w:rPr>
            <w:rStyle w:val="af2"/>
            <w:iCs/>
          </w:rPr>
          <w:t>1. Общая характеристика РАБОЧЕЙ ПРОГРАММЫ УЧЕБНОЙ ДИСЦИПЛИНЫ</w:t>
        </w:r>
        <w:r w:rsidR="00B94748" w:rsidRPr="009D4F51">
          <w:rPr>
            <w:webHidden/>
          </w:rPr>
          <w:tab/>
        </w:r>
        <w:r w:rsidR="00B94748" w:rsidRPr="009D4F51">
          <w:rPr>
            <w:webHidden/>
          </w:rPr>
          <w:fldChar w:fldCharType="begin"/>
        </w:r>
        <w:r w:rsidR="00B94748" w:rsidRPr="009D4F51">
          <w:rPr>
            <w:webHidden/>
          </w:rPr>
          <w:instrText xml:space="preserve"> PAGEREF _Toc168165238 \h </w:instrText>
        </w:r>
        <w:r w:rsidR="00B94748" w:rsidRPr="009D4F51">
          <w:rPr>
            <w:webHidden/>
          </w:rPr>
        </w:r>
        <w:r w:rsidR="00B94748" w:rsidRPr="009D4F51">
          <w:rPr>
            <w:webHidden/>
          </w:rPr>
          <w:fldChar w:fldCharType="separate"/>
        </w:r>
        <w:r w:rsidR="00A651DA" w:rsidRPr="009D4F51">
          <w:rPr>
            <w:webHidden/>
          </w:rPr>
          <w:t>2</w:t>
        </w:r>
        <w:r w:rsidR="009E2C55">
          <w:rPr>
            <w:webHidden/>
          </w:rPr>
          <w:t>07</w:t>
        </w:r>
        <w:r w:rsidR="00B94748" w:rsidRPr="009D4F51">
          <w:rPr>
            <w:webHidden/>
          </w:rPr>
          <w:fldChar w:fldCharType="end"/>
        </w:r>
      </w:hyperlink>
    </w:p>
    <w:p w:rsidR="00B94748"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5239" w:history="1">
        <w:r w:rsidR="00B94748" w:rsidRPr="009D4F51">
          <w:rPr>
            <w:rStyle w:val="af2"/>
            <w:rFonts w:ascii="Times New Roman" w:hAnsi="Times New Roman"/>
            <w:i w:val="0"/>
            <w:noProof/>
          </w:rPr>
          <w:t>1.1. Цель и место дисциплины в структуре образовательной программы</w:t>
        </w:r>
        <w:r w:rsidR="00B94748" w:rsidRPr="009D4F51">
          <w:rPr>
            <w:i w:val="0"/>
            <w:noProof/>
            <w:webHidden/>
          </w:rPr>
          <w:tab/>
        </w:r>
        <w:r w:rsidR="00B94748" w:rsidRPr="009D4F51">
          <w:rPr>
            <w:i w:val="0"/>
            <w:noProof/>
            <w:webHidden/>
          </w:rPr>
          <w:fldChar w:fldCharType="begin"/>
        </w:r>
        <w:r w:rsidR="00B94748" w:rsidRPr="009D4F51">
          <w:rPr>
            <w:i w:val="0"/>
            <w:noProof/>
            <w:webHidden/>
          </w:rPr>
          <w:instrText xml:space="preserve"> PAGEREF _Toc168165239 \h </w:instrText>
        </w:r>
        <w:r w:rsidR="00B94748" w:rsidRPr="009D4F51">
          <w:rPr>
            <w:i w:val="0"/>
            <w:noProof/>
            <w:webHidden/>
          </w:rPr>
        </w:r>
        <w:r w:rsidR="00B94748" w:rsidRPr="009D4F51">
          <w:rPr>
            <w:i w:val="0"/>
            <w:noProof/>
            <w:webHidden/>
          </w:rPr>
          <w:fldChar w:fldCharType="separate"/>
        </w:r>
        <w:r w:rsidR="00A651DA" w:rsidRPr="009D4F51">
          <w:rPr>
            <w:i w:val="0"/>
            <w:noProof/>
            <w:webHidden/>
          </w:rPr>
          <w:t>2</w:t>
        </w:r>
        <w:r w:rsidR="009E2C55">
          <w:rPr>
            <w:i w:val="0"/>
            <w:noProof/>
            <w:webHidden/>
          </w:rPr>
          <w:t>07</w:t>
        </w:r>
        <w:r w:rsidR="00B94748" w:rsidRPr="009D4F51">
          <w:rPr>
            <w:i w:val="0"/>
            <w:noProof/>
            <w:webHidden/>
          </w:rPr>
          <w:fldChar w:fldCharType="end"/>
        </w:r>
      </w:hyperlink>
    </w:p>
    <w:p w:rsidR="00B94748"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5240" w:history="1">
        <w:r w:rsidR="00B94748" w:rsidRPr="009D4F51">
          <w:rPr>
            <w:rStyle w:val="af2"/>
            <w:rFonts w:ascii="Times New Roman" w:hAnsi="Times New Roman"/>
            <w:i w:val="0"/>
            <w:noProof/>
          </w:rPr>
          <w:t>1.2. Планируемые результаты освоения дисциплины</w:t>
        </w:r>
        <w:r w:rsidR="00B94748" w:rsidRPr="009D4F51">
          <w:rPr>
            <w:i w:val="0"/>
            <w:noProof/>
            <w:webHidden/>
          </w:rPr>
          <w:tab/>
        </w:r>
        <w:r w:rsidR="00B94748" w:rsidRPr="009D4F51">
          <w:rPr>
            <w:i w:val="0"/>
            <w:noProof/>
            <w:webHidden/>
          </w:rPr>
          <w:fldChar w:fldCharType="begin"/>
        </w:r>
        <w:r w:rsidR="00B94748" w:rsidRPr="009D4F51">
          <w:rPr>
            <w:i w:val="0"/>
            <w:noProof/>
            <w:webHidden/>
          </w:rPr>
          <w:instrText xml:space="preserve"> PAGEREF _Toc168165240 \h </w:instrText>
        </w:r>
        <w:r w:rsidR="00B94748" w:rsidRPr="009D4F51">
          <w:rPr>
            <w:i w:val="0"/>
            <w:noProof/>
            <w:webHidden/>
          </w:rPr>
        </w:r>
        <w:r w:rsidR="00B94748" w:rsidRPr="009D4F51">
          <w:rPr>
            <w:i w:val="0"/>
            <w:noProof/>
            <w:webHidden/>
          </w:rPr>
          <w:fldChar w:fldCharType="separate"/>
        </w:r>
        <w:r w:rsidR="00A651DA" w:rsidRPr="009D4F51">
          <w:rPr>
            <w:i w:val="0"/>
            <w:noProof/>
            <w:webHidden/>
          </w:rPr>
          <w:t>2</w:t>
        </w:r>
        <w:r w:rsidR="009E2C55">
          <w:rPr>
            <w:i w:val="0"/>
            <w:noProof/>
            <w:webHidden/>
          </w:rPr>
          <w:t>07</w:t>
        </w:r>
        <w:r w:rsidR="00B94748" w:rsidRPr="009D4F51">
          <w:rPr>
            <w:i w:val="0"/>
            <w:noProof/>
            <w:webHidden/>
          </w:rPr>
          <w:fldChar w:fldCharType="end"/>
        </w:r>
      </w:hyperlink>
    </w:p>
    <w:p w:rsidR="00B94748" w:rsidRPr="009D4F51" w:rsidRDefault="0015751E" w:rsidP="00370E17">
      <w:pPr>
        <w:pStyle w:val="12"/>
        <w:rPr>
          <w:rFonts w:asciiTheme="minorHAnsi" w:eastAsiaTheme="minorEastAsia" w:hAnsiTheme="minorHAnsi" w:cstheme="minorBidi"/>
          <w:sz w:val="22"/>
          <w:szCs w:val="22"/>
        </w:rPr>
      </w:pPr>
      <w:hyperlink w:anchor="_Toc168165241" w:history="1">
        <w:r w:rsidR="00B94748" w:rsidRPr="009D4F51">
          <w:rPr>
            <w:rStyle w:val="af2"/>
          </w:rPr>
          <w:t>2. Структура и содержание ДИСЦИПЛИНЫ</w:t>
        </w:r>
        <w:r w:rsidR="00B94748" w:rsidRPr="009D4F51">
          <w:rPr>
            <w:webHidden/>
          </w:rPr>
          <w:tab/>
        </w:r>
        <w:r w:rsidR="00B94748" w:rsidRPr="009D4F51">
          <w:rPr>
            <w:webHidden/>
          </w:rPr>
          <w:fldChar w:fldCharType="begin"/>
        </w:r>
        <w:r w:rsidR="00B94748" w:rsidRPr="009D4F51">
          <w:rPr>
            <w:webHidden/>
          </w:rPr>
          <w:instrText xml:space="preserve"> PAGEREF _Toc168165241 \h </w:instrText>
        </w:r>
        <w:r w:rsidR="00B94748" w:rsidRPr="009D4F51">
          <w:rPr>
            <w:webHidden/>
          </w:rPr>
        </w:r>
        <w:r w:rsidR="00B94748" w:rsidRPr="009D4F51">
          <w:rPr>
            <w:webHidden/>
          </w:rPr>
          <w:fldChar w:fldCharType="separate"/>
        </w:r>
        <w:r w:rsidR="00A651DA" w:rsidRPr="009D4F51">
          <w:rPr>
            <w:webHidden/>
          </w:rPr>
          <w:t>2</w:t>
        </w:r>
        <w:r w:rsidR="009E2C55">
          <w:rPr>
            <w:webHidden/>
          </w:rPr>
          <w:t>10</w:t>
        </w:r>
        <w:r w:rsidR="00B94748" w:rsidRPr="009D4F51">
          <w:rPr>
            <w:webHidden/>
          </w:rPr>
          <w:fldChar w:fldCharType="end"/>
        </w:r>
      </w:hyperlink>
    </w:p>
    <w:p w:rsidR="00B94748"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5242" w:history="1">
        <w:r w:rsidR="00B94748" w:rsidRPr="009D4F51">
          <w:rPr>
            <w:rStyle w:val="af2"/>
            <w:rFonts w:ascii="Times New Roman" w:hAnsi="Times New Roman"/>
            <w:i w:val="0"/>
            <w:noProof/>
          </w:rPr>
          <w:t>2.1. Трудоемкость освоения дисциплины</w:t>
        </w:r>
        <w:r w:rsidR="00B94748" w:rsidRPr="009D4F51">
          <w:rPr>
            <w:i w:val="0"/>
            <w:noProof/>
            <w:webHidden/>
          </w:rPr>
          <w:tab/>
        </w:r>
        <w:r w:rsidR="009E2C55">
          <w:rPr>
            <w:i w:val="0"/>
            <w:noProof/>
            <w:webHidden/>
          </w:rPr>
          <w:t>210</w:t>
        </w:r>
      </w:hyperlink>
    </w:p>
    <w:p w:rsidR="00B94748"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5243" w:history="1">
        <w:r w:rsidR="00B94748" w:rsidRPr="009D4F51">
          <w:rPr>
            <w:rStyle w:val="af2"/>
            <w:rFonts w:ascii="Times New Roman" w:hAnsi="Times New Roman"/>
            <w:i w:val="0"/>
            <w:noProof/>
          </w:rPr>
          <w:t>2.2. Содержание дисциплины</w:t>
        </w:r>
        <w:r w:rsidR="00B94748" w:rsidRPr="009D4F51">
          <w:rPr>
            <w:i w:val="0"/>
            <w:noProof/>
            <w:webHidden/>
          </w:rPr>
          <w:tab/>
        </w:r>
        <w:r w:rsidR="00B94748" w:rsidRPr="009D4F51">
          <w:rPr>
            <w:i w:val="0"/>
            <w:noProof/>
            <w:webHidden/>
          </w:rPr>
          <w:fldChar w:fldCharType="begin"/>
        </w:r>
        <w:r w:rsidR="00B94748" w:rsidRPr="009D4F51">
          <w:rPr>
            <w:i w:val="0"/>
            <w:noProof/>
            <w:webHidden/>
          </w:rPr>
          <w:instrText xml:space="preserve"> PAGEREF _Toc168165243 \h </w:instrText>
        </w:r>
        <w:r w:rsidR="00B94748" w:rsidRPr="009D4F51">
          <w:rPr>
            <w:i w:val="0"/>
            <w:noProof/>
            <w:webHidden/>
          </w:rPr>
        </w:r>
        <w:r w:rsidR="00B94748" w:rsidRPr="009D4F51">
          <w:rPr>
            <w:i w:val="0"/>
            <w:noProof/>
            <w:webHidden/>
          </w:rPr>
          <w:fldChar w:fldCharType="separate"/>
        </w:r>
        <w:r w:rsidR="00A651DA" w:rsidRPr="009D4F51">
          <w:rPr>
            <w:i w:val="0"/>
            <w:noProof/>
            <w:webHidden/>
          </w:rPr>
          <w:t>2</w:t>
        </w:r>
        <w:r w:rsidR="009E2C55">
          <w:rPr>
            <w:i w:val="0"/>
            <w:noProof/>
            <w:webHidden/>
          </w:rPr>
          <w:t>11</w:t>
        </w:r>
        <w:r w:rsidR="00B94748" w:rsidRPr="009D4F51">
          <w:rPr>
            <w:i w:val="0"/>
            <w:noProof/>
            <w:webHidden/>
          </w:rPr>
          <w:fldChar w:fldCharType="end"/>
        </w:r>
      </w:hyperlink>
    </w:p>
    <w:p w:rsidR="00B94748" w:rsidRPr="009D4F51" w:rsidRDefault="0015751E" w:rsidP="00370E17">
      <w:pPr>
        <w:pStyle w:val="12"/>
        <w:rPr>
          <w:rFonts w:asciiTheme="minorHAnsi" w:eastAsiaTheme="minorEastAsia" w:hAnsiTheme="minorHAnsi" w:cstheme="minorBidi"/>
          <w:sz w:val="22"/>
          <w:szCs w:val="22"/>
        </w:rPr>
      </w:pPr>
      <w:hyperlink w:anchor="_Toc168165244" w:history="1">
        <w:r w:rsidR="00B94748" w:rsidRPr="009D4F51">
          <w:rPr>
            <w:rStyle w:val="af2"/>
          </w:rPr>
          <w:t>3. Условия реализации ДИСЦИПЛИНЫ</w:t>
        </w:r>
        <w:r w:rsidR="00B94748" w:rsidRPr="009D4F51">
          <w:rPr>
            <w:webHidden/>
          </w:rPr>
          <w:tab/>
        </w:r>
        <w:r w:rsidR="00B94748" w:rsidRPr="009D4F51">
          <w:rPr>
            <w:webHidden/>
          </w:rPr>
          <w:fldChar w:fldCharType="begin"/>
        </w:r>
        <w:r w:rsidR="00B94748" w:rsidRPr="009D4F51">
          <w:rPr>
            <w:webHidden/>
          </w:rPr>
          <w:instrText xml:space="preserve"> PAGEREF _Toc168165244 \h </w:instrText>
        </w:r>
        <w:r w:rsidR="00B94748" w:rsidRPr="009D4F51">
          <w:rPr>
            <w:webHidden/>
          </w:rPr>
        </w:r>
        <w:r w:rsidR="00B94748" w:rsidRPr="009D4F51">
          <w:rPr>
            <w:webHidden/>
          </w:rPr>
          <w:fldChar w:fldCharType="separate"/>
        </w:r>
        <w:r w:rsidR="00A651DA" w:rsidRPr="009D4F51">
          <w:rPr>
            <w:webHidden/>
          </w:rPr>
          <w:t>2</w:t>
        </w:r>
        <w:r w:rsidR="009E2C55">
          <w:rPr>
            <w:webHidden/>
          </w:rPr>
          <w:t>14</w:t>
        </w:r>
        <w:r w:rsidR="00B94748" w:rsidRPr="009D4F51">
          <w:rPr>
            <w:webHidden/>
          </w:rPr>
          <w:fldChar w:fldCharType="end"/>
        </w:r>
      </w:hyperlink>
    </w:p>
    <w:p w:rsidR="00B94748"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5245" w:history="1">
        <w:r w:rsidR="00B94748" w:rsidRPr="009D4F51">
          <w:rPr>
            <w:rStyle w:val="af2"/>
            <w:rFonts w:ascii="Times New Roman" w:hAnsi="Times New Roman"/>
            <w:i w:val="0"/>
            <w:noProof/>
          </w:rPr>
          <w:t>3.1. Материально-техническое обеспечение</w:t>
        </w:r>
        <w:r w:rsidR="00B94748" w:rsidRPr="009D4F51">
          <w:rPr>
            <w:i w:val="0"/>
            <w:noProof/>
            <w:webHidden/>
          </w:rPr>
          <w:tab/>
        </w:r>
        <w:r w:rsidR="00B94748" w:rsidRPr="009D4F51">
          <w:rPr>
            <w:i w:val="0"/>
            <w:noProof/>
            <w:webHidden/>
          </w:rPr>
          <w:fldChar w:fldCharType="begin"/>
        </w:r>
        <w:r w:rsidR="00B94748" w:rsidRPr="009D4F51">
          <w:rPr>
            <w:i w:val="0"/>
            <w:noProof/>
            <w:webHidden/>
          </w:rPr>
          <w:instrText xml:space="preserve"> PAGEREF _Toc168165245 \h </w:instrText>
        </w:r>
        <w:r w:rsidR="00B94748" w:rsidRPr="009D4F51">
          <w:rPr>
            <w:i w:val="0"/>
            <w:noProof/>
            <w:webHidden/>
          </w:rPr>
        </w:r>
        <w:r w:rsidR="00B94748" w:rsidRPr="009D4F51">
          <w:rPr>
            <w:i w:val="0"/>
            <w:noProof/>
            <w:webHidden/>
          </w:rPr>
          <w:fldChar w:fldCharType="separate"/>
        </w:r>
        <w:r w:rsidR="00A651DA" w:rsidRPr="009D4F51">
          <w:rPr>
            <w:i w:val="0"/>
            <w:noProof/>
            <w:webHidden/>
          </w:rPr>
          <w:t>2</w:t>
        </w:r>
        <w:r w:rsidR="009E2C55">
          <w:rPr>
            <w:i w:val="0"/>
            <w:noProof/>
            <w:webHidden/>
          </w:rPr>
          <w:t>14</w:t>
        </w:r>
        <w:r w:rsidR="00B94748" w:rsidRPr="009D4F51">
          <w:rPr>
            <w:i w:val="0"/>
            <w:noProof/>
            <w:webHidden/>
          </w:rPr>
          <w:fldChar w:fldCharType="end"/>
        </w:r>
      </w:hyperlink>
    </w:p>
    <w:p w:rsidR="00B94748"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5246" w:history="1">
        <w:r w:rsidR="00B94748" w:rsidRPr="009D4F51">
          <w:rPr>
            <w:rStyle w:val="af2"/>
            <w:rFonts w:ascii="Times New Roman" w:hAnsi="Times New Roman"/>
            <w:i w:val="0"/>
            <w:noProof/>
          </w:rPr>
          <w:t>3.2. Учебно-методическое обеспечение</w:t>
        </w:r>
        <w:r w:rsidR="00B94748" w:rsidRPr="009D4F51">
          <w:rPr>
            <w:i w:val="0"/>
            <w:noProof/>
            <w:webHidden/>
          </w:rPr>
          <w:tab/>
        </w:r>
        <w:r w:rsidR="00B94748" w:rsidRPr="009D4F51">
          <w:rPr>
            <w:i w:val="0"/>
            <w:noProof/>
            <w:webHidden/>
          </w:rPr>
          <w:fldChar w:fldCharType="begin"/>
        </w:r>
        <w:r w:rsidR="00B94748" w:rsidRPr="009D4F51">
          <w:rPr>
            <w:i w:val="0"/>
            <w:noProof/>
            <w:webHidden/>
          </w:rPr>
          <w:instrText xml:space="preserve"> PAGEREF _Toc168165246 \h </w:instrText>
        </w:r>
        <w:r w:rsidR="00B94748" w:rsidRPr="009D4F51">
          <w:rPr>
            <w:i w:val="0"/>
            <w:noProof/>
            <w:webHidden/>
          </w:rPr>
        </w:r>
        <w:r w:rsidR="00B94748" w:rsidRPr="009D4F51">
          <w:rPr>
            <w:i w:val="0"/>
            <w:noProof/>
            <w:webHidden/>
          </w:rPr>
          <w:fldChar w:fldCharType="separate"/>
        </w:r>
        <w:r w:rsidR="00A651DA" w:rsidRPr="009D4F51">
          <w:rPr>
            <w:i w:val="0"/>
            <w:noProof/>
            <w:webHidden/>
          </w:rPr>
          <w:t>2</w:t>
        </w:r>
        <w:r w:rsidR="009E2C55">
          <w:rPr>
            <w:i w:val="0"/>
            <w:noProof/>
            <w:webHidden/>
          </w:rPr>
          <w:t>14</w:t>
        </w:r>
        <w:r w:rsidR="00B94748" w:rsidRPr="009D4F51">
          <w:rPr>
            <w:i w:val="0"/>
            <w:noProof/>
            <w:webHidden/>
          </w:rPr>
          <w:fldChar w:fldCharType="end"/>
        </w:r>
      </w:hyperlink>
    </w:p>
    <w:p w:rsidR="00B94748"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5247" w:history="1">
        <w:r w:rsidR="00B94748" w:rsidRPr="009D4F51">
          <w:rPr>
            <w:rStyle w:val="af2"/>
            <w:i w:val="0"/>
            <w:noProof/>
          </w:rPr>
          <w:t>4. Контроль и оценка результатов освоения ДИСЦИПЛИНЫ</w:t>
        </w:r>
        <w:r w:rsidR="00B94748" w:rsidRPr="009D4F51">
          <w:rPr>
            <w:i w:val="0"/>
            <w:noProof/>
            <w:webHidden/>
          </w:rPr>
          <w:tab/>
        </w:r>
        <w:r w:rsidR="00B94748" w:rsidRPr="009D4F51">
          <w:rPr>
            <w:i w:val="0"/>
            <w:noProof/>
            <w:webHidden/>
          </w:rPr>
          <w:fldChar w:fldCharType="begin"/>
        </w:r>
        <w:r w:rsidR="00B94748" w:rsidRPr="009D4F51">
          <w:rPr>
            <w:i w:val="0"/>
            <w:noProof/>
            <w:webHidden/>
          </w:rPr>
          <w:instrText xml:space="preserve"> PAGEREF _Toc168165247 \h </w:instrText>
        </w:r>
        <w:r w:rsidR="00B94748" w:rsidRPr="009D4F51">
          <w:rPr>
            <w:i w:val="0"/>
            <w:noProof/>
            <w:webHidden/>
          </w:rPr>
        </w:r>
        <w:r w:rsidR="00B94748" w:rsidRPr="009D4F51">
          <w:rPr>
            <w:i w:val="0"/>
            <w:noProof/>
            <w:webHidden/>
          </w:rPr>
          <w:fldChar w:fldCharType="separate"/>
        </w:r>
        <w:r w:rsidR="00A651DA" w:rsidRPr="009D4F51">
          <w:rPr>
            <w:i w:val="0"/>
            <w:noProof/>
            <w:webHidden/>
          </w:rPr>
          <w:t>2</w:t>
        </w:r>
        <w:r w:rsidR="009E2C55">
          <w:rPr>
            <w:i w:val="0"/>
            <w:noProof/>
            <w:webHidden/>
          </w:rPr>
          <w:t>14</w:t>
        </w:r>
        <w:r w:rsidR="00B94748" w:rsidRPr="009D4F51">
          <w:rPr>
            <w:i w:val="0"/>
            <w:noProof/>
            <w:webHidden/>
          </w:rPr>
          <w:fldChar w:fldCharType="end"/>
        </w:r>
      </w:hyperlink>
    </w:p>
    <w:p w:rsidR="00F50701" w:rsidRPr="009D4F51" w:rsidRDefault="00F50701" w:rsidP="00F50701">
      <w:pPr>
        <w:pStyle w:val="1e"/>
        <w:jc w:val="left"/>
        <w:rPr>
          <w:rFonts w:ascii="Times New Roman" w:hAnsi="Times New Roman"/>
          <w:b w:val="0"/>
          <w:bCs w:val="0"/>
        </w:rPr>
      </w:pPr>
      <w:r w:rsidRPr="009D4F51">
        <w:rPr>
          <w:rFonts w:ascii="Times New Roman" w:hAnsi="Times New Roman"/>
          <w:b w:val="0"/>
          <w:bCs w:val="0"/>
        </w:rPr>
        <w:fldChar w:fldCharType="end"/>
      </w:r>
    </w:p>
    <w:p w:rsidR="00F50701" w:rsidRPr="009D4F51" w:rsidRDefault="00F50701" w:rsidP="00F50701">
      <w:pPr>
        <w:pStyle w:val="1e"/>
        <w:jc w:val="left"/>
        <w:rPr>
          <w:rFonts w:ascii="Times New Roman" w:hAnsi="Times New Roman"/>
        </w:rPr>
        <w:sectPr w:rsidR="00F50701" w:rsidRPr="009D4F51" w:rsidSect="00A77B5C">
          <w:headerReference w:type="even" r:id="rId140"/>
          <w:headerReference w:type="default" r:id="rId141"/>
          <w:pgSz w:w="11906" w:h="16838"/>
          <w:pgMar w:top="1134" w:right="567" w:bottom="1134" w:left="1701" w:header="709" w:footer="709" w:gutter="0"/>
          <w:cols w:space="708"/>
          <w:docGrid w:linePitch="360"/>
        </w:sectPr>
      </w:pPr>
    </w:p>
    <w:p w:rsidR="00F50701" w:rsidRPr="009D4F51" w:rsidRDefault="00B94748" w:rsidP="00B94748">
      <w:pPr>
        <w:pStyle w:val="1e"/>
        <w:ind w:left="360"/>
        <w:rPr>
          <w:rStyle w:val="a5"/>
          <w:i w:val="0"/>
          <w:iCs/>
        </w:rPr>
      </w:pPr>
      <w:bookmarkStart w:id="4138" w:name="_Toc168157442"/>
      <w:bookmarkStart w:id="4139" w:name="_Toc168158005"/>
      <w:bookmarkStart w:id="4140" w:name="_Toc168158828"/>
      <w:bookmarkStart w:id="4141" w:name="_Toc168159270"/>
      <w:bookmarkStart w:id="4142" w:name="_Toc168162186"/>
      <w:bookmarkStart w:id="4143" w:name="_Toc168162389"/>
      <w:bookmarkStart w:id="4144" w:name="_Toc168162592"/>
      <w:bookmarkStart w:id="4145" w:name="_Toc168162796"/>
      <w:bookmarkStart w:id="4146" w:name="_Toc168163000"/>
      <w:bookmarkStart w:id="4147" w:name="_Toc168163203"/>
      <w:bookmarkStart w:id="4148" w:name="_Toc168163406"/>
      <w:bookmarkStart w:id="4149" w:name="_Toc168163610"/>
      <w:bookmarkStart w:id="4150" w:name="_Toc168163813"/>
      <w:bookmarkStart w:id="4151" w:name="_Toc168164017"/>
      <w:bookmarkStart w:id="4152" w:name="_Toc168164220"/>
      <w:bookmarkStart w:id="4153" w:name="_Toc168164423"/>
      <w:bookmarkStart w:id="4154" w:name="_Toc168164626"/>
      <w:bookmarkStart w:id="4155" w:name="_Toc168164829"/>
      <w:bookmarkStart w:id="4156" w:name="_Toc168165238"/>
      <w:bookmarkStart w:id="4157" w:name="_Toc168165444"/>
      <w:bookmarkStart w:id="4158" w:name="_Toc168165650"/>
      <w:r w:rsidRPr="009D4F51">
        <w:rPr>
          <w:rStyle w:val="a5"/>
          <w:rFonts w:asciiTheme="minorHAnsi" w:hAnsiTheme="minorHAnsi"/>
          <w:i w:val="0"/>
          <w:iCs/>
        </w:rPr>
        <w:lastRenderedPageBreak/>
        <w:t xml:space="preserve">1. </w:t>
      </w:r>
      <w:r w:rsidR="00F50701" w:rsidRPr="009D4F51">
        <w:rPr>
          <w:rStyle w:val="a5"/>
          <w:i w:val="0"/>
          <w:iCs/>
        </w:rPr>
        <w:t>Общая характеристика РАБОЧЕЙ ПРОГРАММЫ УЧЕБНОЙ ДИСЦИПЛИНЫ</w:t>
      </w:r>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p>
    <w:p w:rsidR="00F50701" w:rsidRDefault="00F50701" w:rsidP="00F50701">
      <w:pPr>
        <w:pStyle w:val="af"/>
        <w:ind w:left="720"/>
        <w:jc w:val="center"/>
        <w:rPr>
          <w:rFonts w:eastAsia="Segoe UI"/>
          <w:b/>
          <w:lang w:val="ru-RU"/>
        </w:rPr>
      </w:pPr>
      <w:r w:rsidRPr="009D4F51">
        <w:rPr>
          <w:rFonts w:eastAsia="Segoe UI"/>
          <w:b/>
          <w:lang w:val="ru-RU"/>
        </w:rPr>
        <w:t>ОП</w:t>
      </w:r>
      <w:r w:rsidR="00C44A36" w:rsidRPr="009D4F51">
        <w:rPr>
          <w:rFonts w:eastAsia="Segoe UI"/>
          <w:b/>
          <w:lang w:val="ru-RU"/>
        </w:rPr>
        <w:t>*</w:t>
      </w:r>
      <w:r w:rsidRPr="009D4F51">
        <w:rPr>
          <w:rFonts w:eastAsia="Segoe UI"/>
          <w:b/>
          <w:lang w:val="ru-RU"/>
        </w:rPr>
        <w:t>12 ОСНОВЫ ЦИФРОВОЙ ЭКОНОМИКИ</w:t>
      </w:r>
    </w:p>
    <w:p w:rsidR="00FE3529" w:rsidRPr="009D4F51" w:rsidRDefault="00FE3529" w:rsidP="00F50701">
      <w:pPr>
        <w:pStyle w:val="af"/>
        <w:ind w:left="720"/>
        <w:jc w:val="center"/>
        <w:rPr>
          <w:rFonts w:eastAsia="Segoe UI"/>
          <w:b/>
          <w:lang w:val="ru-RU"/>
        </w:rPr>
      </w:pPr>
    </w:p>
    <w:p w:rsidR="00F50701" w:rsidRPr="009D4F51" w:rsidRDefault="00F50701" w:rsidP="00F50701">
      <w:pPr>
        <w:pStyle w:val="114"/>
        <w:rPr>
          <w:rFonts w:ascii="Times New Roman" w:hAnsi="Times New Roman"/>
          <w:color w:val="auto"/>
        </w:rPr>
      </w:pPr>
      <w:bookmarkStart w:id="4159" w:name="_Toc168158006"/>
      <w:bookmarkStart w:id="4160" w:name="_Toc168158829"/>
      <w:bookmarkStart w:id="4161" w:name="_Toc168159271"/>
      <w:bookmarkStart w:id="4162" w:name="_Toc168162187"/>
      <w:bookmarkStart w:id="4163" w:name="_Toc168162390"/>
      <w:bookmarkStart w:id="4164" w:name="_Toc168162593"/>
      <w:bookmarkStart w:id="4165" w:name="_Toc168162797"/>
      <w:bookmarkStart w:id="4166" w:name="_Toc168163001"/>
      <w:bookmarkStart w:id="4167" w:name="_Toc168163204"/>
      <w:bookmarkStart w:id="4168" w:name="_Toc168163407"/>
      <w:bookmarkStart w:id="4169" w:name="_Toc168163611"/>
      <w:bookmarkStart w:id="4170" w:name="_Toc168163814"/>
      <w:bookmarkStart w:id="4171" w:name="_Toc168164018"/>
      <w:bookmarkStart w:id="4172" w:name="_Toc168164221"/>
      <w:bookmarkStart w:id="4173" w:name="_Toc168164424"/>
      <w:bookmarkStart w:id="4174" w:name="_Toc168164627"/>
      <w:bookmarkStart w:id="4175" w:name="_Toc168164830"/>
      <w:bookmarkStart w:id="4176" w:name="_Toc168165239"/>
      <w:bookmarkStart w:id="4177" w:name="_Toc168165445"/>
      <w:bookmarkStart w:id="4178" w:name="_Toc168165651"/>
      <w:r w:rsidRPr="009D4F51">
        <w:rPr>
          <w:rFonts w:ascii="Times New Roman" w:hAnsi="Times New Roman"/>
          <w:color w:val="auto"/>
        </w:rPr>
        <w:t>1.1. Цель и место дисциплины в структуре образовательной программы</w:t>
      </w:r>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p>
    <w:p w:rsidR="00F50701" w:rsidRPr="009D4F51" w:rsidRDefault="00F50701" w:rsidP="00F50701">
      <w:pPr>
        <w:suppressAutoHyphens/>
        <w:spacing w:line="276" w:lineRule="auto"/>
        <w:ind w:firstLine="709"/>
        <w:jc w:val="both"/>
        <w:rPr>
          <w:rFonts w:eastAsia="Times New Roman" w:cs="Times New Roman"/>
        </w:rPr>
      </w:pPr>
      <w:r w:rsidRPr="009D4F51">
        <w:rPr>
          <w:rFonts w:eastAsia="Times New Roman" w:cs="Times New Roman"/>
        </w:rPr>
        <w:t xml:space="preserve">Цель дисциплины </w:t>
      </w:r>
      <w:r w:rsidRPr="009D4F51">
        <w:t>«Основы цифровой экономики»</w:t>
      </w:r>
      <w:r w:rsidRPr="009D4F51">
        <w:rPr>
          <w:rFonts w:eastAsia="Times New Roman" w:cs="Times New Roman"/>
        </w:rPr>
        <w:t xml:space="preserve">: </w:t>
      </w:r>
      <w:r w:rsidRPr="009D4F51">
        <w:t>формирование у студентов комплексного представления о социально-экономических показателях, характеризующих деятельность хозяйствующих субъектов в условиях цифровой экономики и факторах, влияющих на конкурентоспособность страны, региона, отрасли и компании в цифровой экономике.</w:t>
      </w:r>
    </w:p>
    <w:p w:rsidR="00F50701" w:rsidRPr="009D4F51" w:rsidRDefault="00F50701" w:rsidP="00F50701">
      <w:pPr>
        <w:suppressAutoHyphens/>
        <w:spacing w:line="276" w:lineRule="auto"/>
        <w:ind w:firstLine="709"/>
        <w:jc w:val="both"/>
        <w:rPr>
          <w:rFonts w:cs="Times New Roman"/>
        </w:rPr>
      </w:pPr>
      <w:r w:rsidRPr="009D4F51">
        <w:rPr>
          <w:rFonts w:cs="Times New Roman"/>
        </w:rPr>
        <w:t xml:space="preserve">Дисциплина </w:t>
      </w:r>
      <w:r w:rsidRPr="009D4F51">
        <w:t>«Основы цифровой экономики»</w:t>
      </w:r>
      <w:r w:rsidRPr="009D4F51">
        <w:rPr>
          <w:rFonts w:cs="Times New Roman"/>
        </w:rPr>
        <w:t xml:space="preserve"> включена в </w:t>
      </w:r>
      <w:r w:rsidRPr="009D4F51">
        <w:rPr>
          <w:rFonts w:cs="Times New Roman"/>
          <w:iCs/>
        </w:rPr>
        <w:t>вариативную часть образовательной программы</w:t>
      </w:r>
    </w:p>
    <w:p w:rsidR="00F50701" w:rsidRPr="009D4F51" w:rsidRDefault="00F50701" w:rsidP="00F50701">
      <w:pPr>
        <w:pStyle w:val="114"/>
        <w:rPr>
          <w:rFonts w:ascii="Times New Roman" w:hAnsi="Times New Roman"/>
          <w:color w:val="auto"/>
        </w:rPr>
      </w:pPr>
      <w:bookmarkStart w:id="4179" w:name="_Toc168158007"/>
      <w:bookmarkStart w:id="4180" w:name="_Toc168158830"/>
      <w:bookmarkStart w:id="4181" w:name="_Toc168159272"/>
      <w:bookmarkStart w:id="4182" w:name="_Toc168162188"/>
      <w:bookmarkStart w:id="4183" w:name="_Toc168162391"/>
      <w:bookmarkStart w:id="4184" w:name="_Toc168162594"/>
      <w:bookmarkStart w:id="4185" w:name="_Toc168162798"/>
      <w:bookmarkStart w:id="4186" w:name="_Toc168163002"/>
      <w:bookmarkStart w:id="4187" w:name="_Toc168163205"/>
      <w:bookmarkStart w:id="4188" w:name="_Toc168163408"/>
      <w:bookmarkStart w:id="4189" w:name="_Toc168163612"/>
      <w:bookmarkStart w:id="4190" w:name="_Toc168163815"/>
      <w:bookmarkStart w:id="4191" w:name="_Toc168164019"/>
      <w:bookmarkStart w:id="4192" w:name="_Toc168164222"/>
      <w:bookmarkStart w:id="4193" w:name="_Toc168164425"/>
      <w:bookmarkStart w:id="4194" w:name="_Toc168164628"/>
      <w:bookmarkStart w:id="4195" w:name="_Toc168164831"/>
      <w:bookmarkStart w:id="4196" w:name="_Toc168165240"/>
      <w:bookmarkStart w:id="4197" w:name="_Toc168165446"/>
      <w:bookmarkStart w:id="4198" w:name="_Toc168165652"/>
      <w:r w:rsidRPr="009D4F51">
        <w:rPr>
          <w:rFonts w:ascii="Times New Roman" w:hAnsi="Times New Roman"/>
          <w:color w:val="auto"/>
        </w:rPr>
        <w:t>1.2. Планируемые результаты освоения дисциплины</w:t>
      </w:r>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p>
    <w:p w:rsidR="00F50701" w:rsidRPr="009D4F51" w:rsidRDefault="00F50701" w:rsidP="00F50701">
      <w:pPr>
        <w:ind w:firstLine="709"/>
        <w:jc w:val="both"/>
        <w:rPr>
          <w:rFonts w:eastAsia="Times New Roman" w:cs="Times New Roman"/>
        </w:rPr>
      </w:pPr>
      <w:r w:rsidRPr="009D4F51">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F50701" w:rsidRPr="009D4F51" w:rsidRDefault="00F50701" w:rsidP="00F50701">
      <w:pPr>
        <w:spacing w:after="120"/>
        <w:ind w:firstLine="709"/>
        <w:rPr>
          <w:rFonts w:cs="Times New Roman"/>
          <w:bCs/>
        </w:rPr>
      </w:pPr>
      <w:r w:rsidRPr="009D4F51">
        <w:rPr>
          <w:rFonts w:cs="Times New Roman"/>
          <w:bCs/>
        </w:rPr>
        <w:t>В результате освоения дисциплины обучающийся должен: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4249"/>
        <w:gridCol w:w="4394"/>
      </w:tblGrid>
      <w:tr w:rsidR="00BF5DF1" w:rsidRPr="009D4F51" w:rsidTr="00BF5DF1">
        <w:tc>
          <w:tcPr>
            <w:tcW w:w="1246" w:type="dxa"/>
            <w:tcBorders>
              <w:top w:val="single" w:sz="4" w:space="0" w:color="auto"/>
              <w:left w:val="single" w:sz="4" w:space="0" w:color="auto"/>
              <w:right w:val="single" w:sz="4" w:space="0" w:color="auto"/>
            </w:tcBorders>
          </w:tcPr>
          <w:p w:rsidR="00BF5DF1" w:rsidRPr="009D4F51" w:rsidRDefault="00BF5DF1" w:rsidP="00A77B5C">
            <w:pPr>
              <w:rPr>
                <w:rStyle w:val="a5"/>
                <w:b/>
                <w:i w:val="0"/>
              </w:rPr>
            </w:pPr>
            <w:r w:rsidRPr="009D4F51">
              <w:rPr>
                <w:rStyle w:val="a5"/>
                <w:b/>
                <w:i w:val="0"/>
              </w:rPr>
              <w:t xml:space="preserve">Код ОК, </w:t>
            </w:r>
          </w:p>
          <w:p w:rsidR="00BF5DF1" w:rsidRPr="009D4F51" w:rsidRDefault="00BF5DF1" w:rsidP="00A77B5C">
            <w:pPr>
              <w:rPr>
                <w:rStyle w:val="a5"/>
                <w:b/>
                <w:i w:val="0"/>
              </w:rPr>
            </w:pPr>
            <w:r w:rsidRPr="009D4F51">
              <w:rPr>
                <w:rStyle w:val="a5"/>
                <w:b/>
                <w:i w:val="0"/>
              </w:rPr>
              <w:t xml:space="preserve">ПК </w:t>
            </w:r>
          </w:p>
        </w:tc>
        <w:tc>
          <w:tcPr>
            <w:tcW w:w="4249" w:type="dxa"/>
            <w:tcBorders>
              <w:top w:val="single" w:sz="4" w:space="0" w:color="auto"/>
              <w:left w:val="single" w:sz="4" w:space="0" w:color="auto"/>
              <w:right w:val="single" w:sz="4" w:space="0" w:color="auto"/>
            </w:tcBorders>
          </w:tcPr>
          <w:p w:rsidR="00BF5DF1" w:rsidRPr="009D4F51" w:rsidRDefault="00BF5DF1" w:rsidP="00A77B5C">
            <w:pPr>
              <w:jc w:val="center"/>
              <w:rPr>
                <w:rFonts w:cs="Times New Roman"/>
                <w:b/>
              </w:rPr>
            </w:pPr>
            <w:r w:rsidRPr="009D4F51">
              <w:rPr>
                <w:rFonts w:cs="Times New Roman"/>
                <w:b/>
              </w:rPr>
              <w:t>Уметь</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BF5DF1" w:rsidRPr="009D4F51" w:rsidRDefault="00BF5DF1" w:rsidP="00A77B5C">
            <w:pPr>
              <w:jc w:val="center"/>
              <w:rPr>
                <w:rFonts w:cs="Times New Roman"/>
                <w:b/>
              </w:rPr>
            </w:pPr>
            <w:r w:rsidRPr="009D4F51">
              <w:rPr>
                <w:rFonts w:cs="Times New Roman"/>
                <w:b/>
              </w:rPr>
              <w:t>Знать</w:t>
            </w:r>
          </w:p>
        </w:tc>
      </w:tr>
      <w:tr w:rsidR="00BF5DF1" w:rsidRPr="009D4F51" w:rsidTr="00BF5DF1">
        <w:tc>
          <w:tcPr>
            <w:tcW w:w="1246" w:type="dxa"/>
            <w:tcBorders>
              <w:top w:val="single" w:sz="4" w:space="0" w:color="auto"/>
              <w:left w:val="single" w:sz="4" w:space="0" w:color="auto"/>
              <w:right w:val="single" w:sz="4" w:space="0" w:color="auto"/>
            </w:tcBorders>
          </w:tcPr>
          <w:p w:rsidR="00BF5DF1" w:rsidRPr="0025003E" w:rsidRDefault="00BF5DF1" w:rsidP="00A77B5C">
            <w:pPr>
              <w:rPr>
                <w:rFonts w:cs="Times New Roman"/>
                <w:bCs/>
                <w:sz w:val="22"/>
                <w:szCs w:val="22"/>
              </w:rPr>
            </w:pPr>
            <w:r w:rsidRPr="0025003E">
              <w:rPr>
                <w:rFonts w:cs="Times New Roman"/>
                <w:bCs/>
                <w:sz w:val="22"/>
                <w:szCs w:val="22"/>
              </w:rPr>
              <w:t>ОК.01</w:t>
            </w:r>
          </w:p>
        </w:tc>
        <w:tc>
          <w:tcPr>
            <w:tcW w:w="4249" w:type="dxa"/>
            <w:tcBorders>
              <w:top w:val="single" w:sz="4" w:space="0" w:color="auto"/>
              <w:left w:val="single" w:sz="4" w:space="0" w:color="auto"/>
              <w:right w:val="single" w:sz="4" w:space="0" w:color="auto"/>
            </w:tcBorders>
            <w:hideMark/>
          </w:tcPr>
          <w:p w:rsidR="00BF5DF1" w:rsidRPr="0025003E" w:rsidRDefault="00BF5DF1" w:rsidP="00A77B5C">
            <w:pPr>
              <w:rPr>
                <w:rFonts w:eastAsia="Times New Roman" w:cs="Times New Roman"/>
                <w:color w:val="000000"/>
                <w:sz w:val="22"/>
                <w:szCs w:val="22"/>
              </w:rPr>
            </w:pPr>
            <w:r w:rsidRPr="0025003E">
              <w:rPr>
                <w:rFonts w:eastAsia="Times New Roman" w:cs="Times New Roman"/>
                <w:color w:val="000000"/>
                <w:sz w:val="22"/>
                <w:szCs w:val="22"/>
              </w:rPr>
              <w:t>-анализировать задачу и/или проблему и выделять её составные части;</w:t>
            </w:r>
          </w:p>
          <w:p w:rsidR="00BF5DF1" w:rsidRPr="0025003E" w:rsidRDefault="00BF5DF1" w:rsidP="00A77B5C">
            <w:pPr>
              <w:spacing w:line="276" w:lineRule="auto"/>
              <w:rPr>
                <w:rFonts w:eastAsia="Times New Roman" w:cs="Times New Roman"/>
                <w:color w:val="000000"/>
                <w:sz w:val="22"/>
                <w:szCs w:val="22"/>
              </w:rPr>
            </w:pPr>
            <w:r w:rsidRPr="0025003E">
              <w:rPr>
                <w:rFonts w:eastAsia="Times New Roman" w:cs="Times New Roman"/>
                <w:color w:val="000000"/>
                <w:sz w:val="22"/>
                <w:szCs w:val="22"/>
              </w:rPr>
              <w:t xml:space="preserve">- определять этапы решения задачи; </w:t>
            </w:r>
          </w:p>
          <w:p w:rsidR="00BF5DF1" w:rsidRPr="0025003E" w:rsidRDefault="00BF5DF1" w:rsidP="00A77B5C">
            <w:pPr>
              <w:spacing w:line="276" w:lineRule="auto"/>
              <w:rPr>
                <w:rFonts w:eastAsia="Times New Roman" w:cs="Times New Roman"/>
                <w:color w:val="000000"/>
                <w:sz w:val="22"/>
                <w:szCs w:val="22"/>
              </w:rPr>
            </w:pPr>
            <w:r w:rsidRPr="0025003E">
              <w:rPr>
                <w:rFonts w:eastAsia="Times New Roman" w:cs="Times New Roman"/>
                <w:color w:val="000000"/>
                <w:sz w:val="22"/>
                <w:szCs w:val="22"/>
              </w:rPr>
              <w:t>выявлять и эффективно искать информацию, необходимую для решения задачи и/или проблемы;</w:t>
            </w:r>
          </w:p>
          <w:p w:rsidR="00BF5DF1" w:rsidRPr="0025003E" w:rsidRDefault="00BF5DF1" w:rsidP="00A77B5C">
            <w:pPr>
              <w:spacing w:line="276" w:lineRule="auto"/>
              <w:rPr>
                <w:rFonts w:eastAsia="Times New Roman" w:cs="Times New Roman"/>
                <w:color w:val="000000"/>
                <w:sz w:val="22"/>
                <w:szCs w:val="22"/>
              </w:rPr>
            </w:pPr>
            <w:r w:rsidRPr="0025003E">
              <w:rPr>
                <w:rFonts w:eastAsia="Times New Roman" w:cs="Times New Roman"/>
                <w:color w:val="000000"/>
                <w:sz w:val="22"/>
                <w:szCs w:val="22"/>
              </w:rPr>
              <w:t xml:space="preserve">-составлять план действия; </w:t>
            </w:r>
          </w:p>
          <w:p w:rsidR="00BF5DF1" w:rsidRPr="0025003E" w:rsidRDefault="00BF5DF1" w:rsidP="00A77B5C">
            <w:pPr>
              <w:rPr>
                <w:rFonts w:cs="Times New Roman"/>
                <w:bCs/>
                <w:sz w:val="22"/>
                <w:szCs w:val="22"/>
              </w:rPr>
            </w:pPr>
            <w:r w:rsidRPr="0025003E">
              <w:rPr>
                <w:rFonts w:eastAsia="Times New Roman" w:cs="Times New Roman"/>
                <w:color w:val="000000"/>
                <w:sz w:val="22"/>
                <w:szCs w:val="22"/>
              </w:rPr>
              <w:t>определять необходимые ресурсы;</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BF5DF1" w:rsidRPr="0025003E" w:rsidRDefault="00BF5DF1" w:rsidP="00A77B5C">
            <w:pPr>
              <w:spacing w:line="276" w:lineRule="auto"/>
              <w:rPr>
                <w:rFonts w:eastAsia="Times New Roman" w:cs="Times New Roman"/>
                <w:color w:val="000000"/>
                <w:sz w:val="22"/>
                <w:szCs w:val="22"/>
              </w:rPr>
            </w:pPr>
            <w:r w:rsidRPr="0025003E">
              <w:rPr>
                <w:rFonts w:eastAsia="Times New Roman" w:cs="Times New Roman"/>
                <w:color w:val="000000"/>
                <w:sz w:val="22"/>
                <w:szCs w:val="22"/>
              </w:rPr>
              <w:t xml:space="preserve">-структуру плана для решения задач; </w:t>
            </w:r>
          </w:p>
          <w:p w:rsidR="00BF5DF1" w:rsidRPr="0025003E" w:rsidRDefault="00BF5DF1" w:rsidP="00A77B5C">
            <w:pPr>
              <w:rPr>
                <w:rFonts w:cs="Times New Roman"/>
                <w:bCs/>
                <w:sz w:val="22"/>
                <w:szCs w:val="22"/>
              </w:rPr>
            </w:pPr>
            <w:r w:rsidRPr="0025003E">
              <w:rPr>
                <w:rFonts w:eastAsia="Times New Roman" w:cs="Times New Roman"/>
                <w:color w:val="000000"/>
                <w:sz w:val="22"/>
                <w:szCs w:val="22"/>
              </w:rPr>
              <w:t>-порядок оценки результатов решения задач профессиональной деятельности</w:t>
            </w:r>
          </w:p>
        </w:tc>
      </w:tr>
      <w:tr w:rsidR="00BF5DF1" w:rsidRPr="009D4F51" w:rsidTr="00BF5DF1">
        <w:tc>
          <w:tcPr>
            <w:tcW w:w="1246" w:type="dxa"/>
            <w:tcBorders>
              <w:left w:val="single" w:sz="4" w:space="0" w:color="auto"/>
              <w:bottom w:val="single" w:sz="4" w:space="0" w:color="auto"/>
              <w:right w:val="single" w:sz="4" w:space="0" w:color="auto"/>
            </w:tcBorders>
          </w:tcPr>
          <w:p w:rsidR="00BF5DF1" w:rsidRPr="0025003E" w:rsidRDefault="00BF5DF1" w:rsidP="00A77B5C">
            <w:pPr>
              <w:rPr>
                <w:rFonts w:cs="Times New Roman"/>
                <w:bCs/>
                <w:sz w:val="22"/>
                <w:szCs w:val="22"/>
              </w:rPr>
            </w:pPr>
            <w:r w:rsidRPr="0025003E">
              <w:rPr>
                <w:rFonts w:eastAsia="Times New Roman" w:cs="Times New Roman"/>
                <w:sz w:val="22"/>
                <w:szCs w:val="22"/>
              </w:rPr>
              <w:t>ОК 02</w:t>
            </w:r>
          </w:p>
        </w:tc>
        <w:tc>
          <w:tcPr>
            <w:tcW w:w="4249" w:type="dxa"/>
            <w:tcBorders>
              <w:left w:val="single" w:sz="4" w:space="0" w:color="auto"/>
              <w:bottom w:val="single" w:sz="4" w:space="0" w:color="auto"/>
              <w:right w:val="single" w:sz="4" w:space="0" w:color="auto"/>
            </w:tcBorders>
          </w:tcPr>
          <w:p w:rsidR="00BF5DF1" w:rsidRPr="0025003E" w:rsidRDefault="00BF5DF1" w:rsidP="00A77B5C">
            <w:pPr>
              <w:widowControl w:val="0"/>
              <w:autoSpaceDE w:val="0"/>
              <w:autoSpaceDN w:val="0"/>
              <w:adjustRightInd w:val="0"/>
              <w:rPr>
                <w:rFonts w:eastAsia="Times New Roman" w:cs="Times New Roman"/>
                <w:sz w:val="22"/>
                <w:szCs w:val="22"/>
              </w:rPr>
            </w:pPr>
            <w:r w:rsidRPr="0025003E">
              <w:rPr>
                <w:rFonts w:eastAsia="Times New Roman" w:cs="Times New Roman"/>
                <w:sz w:val="22"/>
                <w:szCs w:val="22"/>
              </w:rPr>
              <w:t>- определять задачи для поиска информации;</w:t>
            </w:r>
          </w:p>
          <w:p w:rsidR="00BF5DF1" w:rsidRPr="0025003E" w:rsidRDefault="00BF5DF1" w:rsidP="00A77B5C">
            <w:pPr>
              <w:widowControl w:val="0"/>
              <w:autoSpaceDE w:val="0"/>
              <w:autoSpaceDN w:val="0"/>
              <w:adjustRightInd w:val="0"/>
              <w:rPr>
                <w:rFonts w:eastAsia="Times New Roman" w:cs="Times New Roman"/>
                <w:sz w:val="22"/>
                <w:szCs w:val="22"/>
              </w:rPr>
            </w:pPr>
            <w:r w:rsidRPr="0025003E">
              <w:rPr>
                <w:rFonts w:eastAsia="Times New Roman" w:cs="Times New Roman"/>
                <w:sz w:val="22"/>
                <w:szCs w:val="22"/>
              </w:rPr>
              <w:t>- определять необходимые источники информации;</w:t>
            </w:r>
          </w:p>
          <w:p w:rsidR="00BF5DF1" w:rsidRPr="0025003E" w:rsidRDefault="00BF5DF1" w:rsidP="00A77B5C">
            <w:pPr>
              <w:widowControl w:val="0"/>
              <w:autoSpaceDE w:val="0"/>
              <w:autoSpaceDN w:val="0"/>
              <w:adjustRightInd w:val="0"/>
              <w:rPr>
                <w:rFonts w:eastAsia="Times New Roman" w:cs="Times New Roman"/>
                <w:sz w:val="22"/>
                <w:szCs w:val="22"/>
              </w:rPr>
            </w:pPr>
            <w:r w:rsidRPr="0025003E">
              <w:rPr>
                <w:rFonts w:eastAsia="Times New Roman" w:cs="Times New Roman"/>
                <w:sz w:val="22"/>
                <w:szCs w:val="22"/>
              </w:rPr>
              <w:t xml:space="preserve">- планировать процесс поиска; </w:t>
            </w:r>
          </w:p>
          <w:p w:rsidR="00BF5DF1" w:rsidRPr="0025003E" w:rsidRDefault="00BF5DF1" w:rsidP="00A77B5C">
            <w:pPr>
              <w:widowControl w:val="0"/>
              <w:autoSpaceDE w:val="0"/>
              <w:autoSpaceDN w:val="0"/>
              <w:adjustRightInd w:val="0"/>
              <w:rPr>
                <w:rFonts w:eastAsia="Times New Roman" w:cs="Times New Roman"/>
                <w:sz w:val="22"/>
                <w:szCs w:val="22"/>
              </w:rPr>
            </w:pPr>
            <w:r w:rsidRPr="0025003E">
              <w:rPr>
                <w:rFonts w:eastAsia="Times New Roman" w:cs="Times New Roman"/>
                <w:sz w:val="22"/>
                <w:szCs w:val="22"/>
              </w:rPr>
              <w:t xml:space="preserve">- структурировать получаемую информацию; </w:t>
            </w:r>
          </w:p>
          <w:p w:rsidR="00BF5DF1" w:rsidRPr="0025003E" w:rsidRDefault="00BF5DF1" w:rsidP="00A77B5C">
            <w:pPr>
              <w:widowControl w:val="0"/>
              <w:autoSpaceDE w:val="0"/>
              <w:autoSpaceDN w:val="0"/>
              <w:adjustRightInd w:val="0"/>
              <w:rPr>
                <w:rFonts w:eastAsia="Times New Roman" w:cs="Times New Roman"/>
                <w:sz w:val="22"/>
                <w:szCs w:val="22"/>
              </w:rPr>
            </w:pPr>
            <w:r w:rsidRPr="0025003E">
              <w:rPr>
                <w:rFonts w:eastAsia="Times New Roman" w:cs="Times New Roman"/>
                <w:sz w:val="22"/>
                <w:szCs w:val="22"/>
              </w:rPr>
              <w:t xml:space="preserve">- выделять наиболее значимое в перечне информации; </w:t>
            </w:r>
          </w:p>
          <w:p w:rsidR="00BF5DF1" w:rsidRPr="0025003E" w:rsidRDefault="00BF5DF1" w:rsidP="00A77B5C">
            <w:pPr>
              <w:widowControl w:val="0"/>
              <w:autoSpaceDE w:val="0"/>
              <w:autoSpaceDN w:val="0"/>
              <w:adjustRightInd w:val="0"/>
              <w:rPr>
                <w:rFonts w:eastAsia="Times New Roman" w:cs="Times New Roman"/>
                <w:sz w:val="22"/>
                <w:szCs w:val="22"/>
              </w:rPr>
            </w:pPr>
            <w:r w:rsidRPr="0025003E">
              <w:rPr>
                <w:rFonts w:eastAsia="Times New Roman" w:cs="Times New Roman"/>
                <w:sz w:val="22"/>
                <w:szCs w:val="22"/>
              </w:rPr>
              <w:t>- оценивать практическую значимость результатов поиска;</w:t>
            </w:r>
          </w:p>
          <w:p w:rsidR="00BF5DF1" w:rsidRPr="0025003E" w:rsidRDefault="00BF5DF1" w:rsidP="00A77B5C">
            <w:pPr>
              <w:rPr>
                <w:rFonts w:cs="Times New Roman"/>
                <w:bCs/>
                <w:sz w:val="22"/>
                <w:szCs w:val="22"/>
              </w:rPr>
            </w:pPr>
            <w:r w:rsidRPr="0025003E">
              <w:rPr>
                <w:rFonts w:eastAsia="Times New Roman" w:cs="Times New Roman"/>
                <w:sz w:val="22"/>
                <w:szCs w:val="22"/>
              </w:rPr>
              <w:t>- оформлять результаты поиска;</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BF5DF1" w:rsidRPr="0025003E" w:rsidRDefault="00BF5DF1" w:rsidP="00A77B5C">
            <w:pPr>
              <w:suppressAutoHyphens/>
              <w:spacing w:line="276" w:lineRule="auto"/>
              <w:rPr>
                <w:rFonts w:eastAsia="Times New Roman" w:cs="Times New Roman"/>
                <w:sz w:val="22"/>
                <w:szCs w:val="22"/>
              </w:rPr>
            </w:pPr>
            <w:r w:rsidRPr="0025003E">
              <w:rPr>
                <w:rFonts w:eastAsia="Times New Roman" w:cs="Times New Roman"/>
                <w:sz w:val="22"/>
                <w:szCs w:val="22"/>
              </w:rPr>
              <w:t xml:space="preserve">- номенклатура информационных источников, применяемых в профессиональной деятельности; </w:t>
            </w:r>
          </w:p>
          <w:p w:rsidR="00BF5DF1" w:rsidRPr="0025003E" w:rsidRDefault="00BF5DF1" w:rsidP="00A77B5C">
            <w:pPr>
              <w:suppressAutoHyphens/>
              <w:spacing w:line="276" w:lineRule="auto"/>
              <w:rPr>
                <w:rFonts w:eastAsia="Times New Roman" w:cs="Times New Roman"/>
                <w:sz w:val="22"/>
                <w:szCs w:val="22"/>
              </w:rPr>
            </w:pPr>
            <w:r w:rsidRPr="0025003E">
              <w:rPr>
                <w:rFonts w:eastAsia="Times New Roman" w:cs="Times New Roman"/>
                <w:sz w:val="22"/>
                <w:szCs w:val="22"/>
              </w:rPr>
              <w:t xml:space="preserve">- приемы структурирования информации; </w:t>
            </w:r>
          </w:p>
          <w:p w:rsidR="00BF5DF1" w:rsidRPr="0025003E" w:rsidRDefault="00BF5DF1" w:rsidP="00A77B5C">
            <w:pPr>
              <w:rPr>
                <w:rFonts w:cs="Times New Roman"/>
                <w:bCs/>
                <w:sz w:val="22"/>
                <w:szCs w:val="22"/>
              </w:rPr>
            </w:pPr>
            <w:r w:rsidRPr="0025003E">
              <w:rPr>
                <w:rFonts w:eastAsia="Times New Roman" w:cs="Times New Roman"/>
                <w:sz w:val="22"/>
                <w:szCs w:val="22"/>
              </w:rPr>
              <w:t>- формат оформления результатов поиска информации;</w:t>
            </w:r>
          </w:p>
        </w:tc>
      </w:tr>
      <w:tr w:rsidR="00BF5DF1" w:rsidRPr="009D4F51" w:rsidTr="00BF5DF1">
        <w:tc>
          <w:tcPr>
            <w:tcW w:w="1246" w:type="dxa"/>
            <w:tcBorders>
              <w:top w:val="single" w:sz="4" w:space="0" w:color="auto"/>
              <w:left w:val="single" w:sz="4" w:space="0" w:color="auto"/>
              <w:right w:val="single" w:sz="4" w:space="0" w:color="auto"/>
            </w:tcBorders>
          </w:tcPr>
          <w:p w:rsidR="00BF5DF1" w:rsidRPr="0025003E" w:rsidRDefault="00BF5DF1" w:rsidP="00A77B5C">
            <w:pPr>
              <w:rPr>
                <w:rFonts w:cs="Times New Roman"/>
                <w:bCs/>
                <w:sz w:val="22"/>
                <w:szCs w:val="22"/>
              </w:rPr>
            </w:pPr>
            <w:r w:rsidRPr="0025003E">
              <w:rPr>
                <w:rFonts w:eastAsia="Times New Roman" w:cs="Times New Roman"/>
                <w:sz w:val="22"/>
                <w:szCs w:val="22"/>
              </w:rPr>
              <w:t>ОК 03</w:t>
            </w:r>
          </w:p>
        </w:tc>
        <w:tc>
          <w:tcPr>
            <w:tcW w:w="4249" w:type="dxa"/>
            <w:tcBorders>
              <w:top w:val="single" w:sz="4" w:space="0" w:color="auto"/>
              <w:left w:val="single" w:sz="4" w:space="0" w:color="auto"/>
              <w:right w:val="single" w:sz="4" w:space="0" w:color="auto"/>
            </w:tcBorders>
            <w:hideMark/>
          </w:tcPr>
          <w:p w:rsidR="00BF5DF1" w:rsidRPr="0025003E" w:rsidRDefault="00BF5DF1" w:rsidP="00A77B5C">
            <w:pPr>
              <w:widowControl w:val="0"/>
              <w:autoSpaceDE w:val="0"/>
              <w:autoSpaceDN w:val="0"/>
              <w:adjustRightInd w:val="0"/>
              <w:spacing w:line="276" w:lineRule="auto"/>
              <w:rPr>
                <w:rFonts w:eastAsia="Times New Roman" w:cs="Times New Roman"/>
                <w:sz w:val="22"/>
                <w:szCs w:val="22"/>
              </w:rPr>
            </w:pPr>
            <w:r w:rsidRPr="0025003E">
              <w:rPr>
                <w:rFonts w:eastAsia="Times New Roman" w:cs="Times New Roman"/>
                <w:sz w:val="22"/>
                <w:szCs w:val="22"/>
              </w:rPr>
              <w:t xml:space="preserve">- определять актуальность нормативно-правовой документации в профессиональной деятельности; </w:t>
            </w:r>
          </w:p>
          <w:p w:rsidR="00BF5DF1" w:rsidRPr="0025003E" w:rsidRDefault="00BF5DF1" w:rsidP="00A77B5C">
            <w:pPr>
              <w:widowControl w:val="0"/>
              <w:autoSpaceDE w:val="0"/>
              <w:autoSpaceDN w:val="0"/>
              <w:adjustRightInd w:val="0"/>
              <w:spacing w:line="276" w:lineRule="auto"/>
              <w:rPr>
                <w:rFonts w:eastAsia="Times New Roman" w:cs="Times New Roman"/>
                <w:sz w:val="22"/>
                <w:szCs w:val="22"/>
              </w:rPr>
            </w:pPr>
            <w:r w:rsidRPr="0025003E">
              <w:rPr>
                <w:rFonts w:eastAsia="Times New Roman" w:cs="Times New Roman"/>
                <w:sz w:val="22"/>
                <w:szCs w:val="22"/>
              </w:rPr>
              <w:t xml:space="preserve">- определять и выстраивать траектории профессионального развития и самообразования; </w:t>
            </w:r>
          </w:p>
          <w:p w:rsidR="00BF5DF1" w:rsidRPr="0025003E" w:rsidRDefault="00BF5DF1" w:rsidP="00A77B5C">
            <w:pPr>
              <w:widowControl w:val="0"/>
              <w:autoSpaceDE w:val="0"/>
              <w:autoSpaceDN w:val="0"/>
              <w:adjustRightInd w:val="0"/>
              <w:spacing w:line="276" w:lineRule="auto"/>
              <w:rPr>
                <w:rFonts w:eastAsia="Times New Roman" w:cs="Times New Roman"/>
                <w:sz w:val="22"/>
                <w:szCs w:val="22"/>
              </w:rPr>
            </w:pPr>
            <w:r w:rsidRPr="0025003E">
              <w:rPr>
                <w:rFonts w:eastAsia="Times New Roman" w:cs="Times New Roman"/>
                <w:sz w:val="22"/>
                <w:szCs w:val="22"/>
              </w:rPr>
              <w:t xml:space="preserve">- выявлять достоинства и недостатки коммерческой идеи; </w:t>
            </w:r>
          </w:p>
          <w:p w:rsidR="00BF5DF1" w:rsidRPr="0025003E" w:rsidRDefault="00BF5DF1" w:rsidP="00A77B5C">
            <w:pPr>
              <w:widowControl w:val="0"/>
              <w:autoSpaceDE w:val="0"/>
              <w:autoSpaceDN w:val="0"/>
              <w:adjustRightInd w:val="0"/>
              <w:spacing w:line="276" w:lineRule="auto"/>
              <w:rPr>
                <w:rFonts w:eastAsia="Times New Roman" w:cs="Times New Roman"/>
                <w:sz w:val="22"/>
                <w:szCs w:val="22"/>
              </w:rPr>
            </w:pPr>
            <w:r w:rsidRPr="0025003E">
              <w:rPr>
                <w:rFonts w:eastAsia="Times New Roman" w:cs="Times New Roman"/>
                <w:sz w:val="22"/>
                <w:szCs w:val="22"/>
              </w:rPr>
              <w:t xml:space="preserve">- презентовать идеи открытия собственного дела в профессиональной </w:t>
            </w:r>
            <w:r w:rsidRPr="0025003E">
              <w:rPr>
                <w:rFonts w:eastAsia="Times New Roman" w:cs="Times New Roman"/>
                <w:sz w:val="22"/>
                <w:szCs w:val="22"/>
              </w:rPr>
              <w:lastRenderedPageBreak/>
              <w:t xml:space="preserve">деятельности; </w:t>
            </w:r>
          </w:p>
          <w:p w:rsidR="00BF5DF1" w:rsidRPr="0025003E" w:rsidRDefault="00BF5DF1" w:rsidP="00A77B5C">
            <w:pPr>
              <w:widowControl w:val="0"/>
              <w:autoSpaceDE w:val="0"/>
              <w:autoSpaceDN w:val="0"/>
              <w:adjustRightInd w:val="0"/>
              <w:spacing w:line="276" w:lineRule="auto"/>
              <w:rPr>
                <w:rFonts w:eastAsia="Times New Roman" w:cs="Times New Roman"/>
                <w:sz w:val="22"/>
                <w:szCs w:val="22"/>
              </w:rPr>
            </w:pPr>
            <w:r w:rsidRPr="0025003E">
              <w:rPr>
                <w:rFonts w:eastAsia="Times New Roman" w:cs="Times New Roman"/>
                <w:sz w:val="22"/>
                <w:szCs w:val="22"/>
              </w:rPr>
              <w:t xml:space="preserve">- оформлять бизнес-план; </w:t>
            </w:r>
          </w:p>
          <w:p w:rsidR="00BF5DF1" w:rsidRPr="0025003E" w:rsidRDefault="00BF5DF1" w:rsidP="00A77B5C">
            <w:pPr>
              <w:widowControl w:val="0"/>
              <w:autoSpaceDE w:val="0"/>
              <w:autoSpaceDN w:val="0"/>
              <w:adjustRightInd w:val="0"/>
              <w:spacing w:line="276" w:lineRule="auto"/>
              <w:rPr>
                <w:rFonts w:eastAsia="Times New Roman" w:cs="Times New Roman"/>
                <w:sz w:val="22"/>
                <w:szCs w:val="22"/>
              </w:rPr>
            </w:pPr>
            <w:r w:rsidRPr="0025003E">
              <w:rPr>
                <w:rFonts w:eastAsia="Times New Roman" w:cs="Times New Roman"/>
                <w:sz w:val="22"/>
                <w:szCs w:val="22"/>
              </w:rPr>
              <w:t xml:space="preserve">- рассчитывать размеры выплат по процентным ставкам кредитования; </w:t>
            </w:r>
          </w:p>
          <w:p w:rsidR="00BF5DF1" w:rsidRPr="0025003E" w:rsidRDefault="00BF5DF1" w:rsidP="00A77B5C">
            <w:pPr>
              <w:widowControl w:val="0"/>
              <w:autoSpaceDE w:val="0"/>
              <w:autoSpaceDN w:val="0"/>
              <w:adjustRightInd w:val="0"/>
              <w:spacing w:line="276" w:lineRule="auto"/>
              <w:rPr>
                <w:rFonts w:eastAsia="Times New Roman" w:cs="Times New Roman"/>
                <w:sz w:val="22"/>
                <w:szCs w:val="22"/>
              </w:rPr>
            </w:pPr>
            <w:r w:rsidRPr="0025003E">
              <w:rPr>
                <w:rFonts w:eastAsia="Times New Roman" w:cs="Times New Roman"/>
                <w:sz w:val="22"/>
                <w:szCs w:val="22"/>
              </w:rPr>
              <w:t xml:space="preserve">- определять инвестиционную привлекательность коммерческих идей в рамках профессиональной деятельности; </w:t>
            </w:r>
          </w:p>
          <w:p w:rsidR="00BF5DF1" w:rsidRPr="0025003E" w:rsidRDefault="00BF5DF1" w:rsidP="00A77B5C">
            <w:pPr>
              <w:widowControl w:val="0"/>
              <w:autoSpaceDE w:val="0"/>
              <w:autoSpaceDN w:val="0"/>
              <w:adjustRightInd w:val="0"/>
              <w:spacing w:line="276" w:lineRule="auto"/>
              <w:rPr>
                <w:rFonts w:eastAsia="Times New Roman" w:cs="Times New Roman"/>
                <w:sz w:val="22"/>
                <w:szCs w:val="22"/>
              </w:rPr>
            </w:pPr>
            <w:r w:rsidRPr="0025003E">
              <w:rPr>
                <w:rFonts w:eastAsia="Times New Roman" w:cs="Times New Roman"/>
                <w:sz w:val="22"/>
                <w:szCs w:val="22"/>
              </w:rPr>
              <w:t xml:space="preserve">- презентовать бизнес-идею; </w:t>
            </w:r>
          </w:p>
          <w:p w:rsidR="00BF5DF1" w:rsidRPr="0025003E" w:rsidRDefault="00BF5DF1" w:rsidP="00A77B5C">
            <w:pPr>
              <w:rPr>
                <w:rFonts w:cs="Times New Roman"/>
                <w:bCs/>
                <w:sz w:val="22"/>
                <w:szCs w:val="22"/>
              </w:rPr>
            </w:pPr>
            <w:r w:rsidRPr="0025003E">
              <w:rPr>
                <w:rFonts w:eastAsia="Times New Roman" w:cs="Times New Roman"/>
                <w:sz w:val="22"/>
                <w:szCs w:val="22"/>
              </w:rPr>
              <w:t>определять источники финансирования.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BF5DF1" w:rsidRPr="0025003E" w:rsidRDefault="00BF5DF1" w:rsidP="00A77B5C">
            <w:pPr>
              <w:suppressAutoHyphens/>
              <w:spacing w:line="276" w:lineRule="auto"/>
              <w:rPr>
                <w:rFonts w:eastAsia="Times New Roman" w:cs="Times New Roman"/>
                <w:sz w:val="22"/>
                <w:szCs w:val="22"/>
              </w:rPr>
            </w:pPr>
            <w:r w:rsidRPr="0025003E">
              <w:rPr>
                <w:rFonts w:eastAsia="Times New Roman" w:cs="Times New Roman"/>
                <w:sz w:val="22"/>
                <w:szCs w:val="22"/>
              </w:rPr>
              <w:lastRenderedPageBreak/>
              <w:t xml:space="preserve">- содержание актуальной нормативно-правовой документации; </w:t>
            </w:r>
          </w:p>
          <w:p w:rsidR="00BF5DF1" w:rsidRPr="0025003E" w:rsidRDefault="00BF5DF1" w:rsidP="00A77B5C">
            <w:pPr>
              <w:suppressAutoHyphens/>
              <w:spacing w:line="276" w:lineRule="auto"/>
              <w:rPr>
                <w:rFonts w:eastAsia="Times New Roman" w:cs="Times New Roman"/>
                <w:sz w:val="22"/>
                <w:szCs w:val="22"/>
              </w:rPr>
            </w:pPr>
            <w:r w:rsidRPr="0025003E">
              <w:rPr>
                <w:rFonts w:eastAsia="Times New Roman" w:cs="Times New Roman"/>
                <w:sz w:val="22"/>
                <w:szCs w:val="22"/>
              </w:rPr>
              <w:t xml:space="preserve">- современная научная и профессиональная терминология; </w:t>
            </w:r>
          </w:p>
          <w:p w:rsidR="00BF5DF1" w:rsidRPr="0025003E" w:rsidRDefault="00BF5DF1" w:rsidP="00A77B5C">
            <w:pPr>
              <w:suppressAutoHyphens/>
              <w:spacing w:line="276" w:lineRule="auto"/>
              <w:rPr>
                <w:rFonts w:eastAsia="Times New Roman" w:cs="Times New Roman"/>
                <w:sz w:val="22"/>
                <w:szCs w:val="22"/>
              </w:rPr>
            </w:pPr>
            <w:r w:rsidRPr="0025003E">
              <w:rPr>
                <w:rFonts w:eastAsia="Times New Roman" w:cs="Times New Roman"/>
                <w:sz w:val="22"/>
                <w:szCs w:val="22"/>
              </w:rPr>
              <w:t xml:space="preserve">- возможные траектории профессионального развития и самообразования; </w:t>
            </w:r>
          </w:p>
          <w:p w:rsidR="00BF5DF1" w:rsidRPr="0025003E" w:rsidRDefault="00BF5DF1" w:rsidP="00A77B5C">
            <w:pPr>
              <w:suppressAutoHyphens/>
              <w:spacing w:line="276" w:lineRule="auto"/>
              <w:rPr>
                <w:rFonts w:eastAsia="Times New Roman" w:cs="Times New Roman"/>
                <w:sz w:val="22"/>
                <w:szCs w:val="22"/>
              </w:rPr>
            </w:pPr>
            <w:r w:rsidRPr="0025003E">
              <w:rPr>
                <w:rFonts w:eastAsia="Times New Roman" w:cs="Times New Roman"/>
                <w:sz w:val="22"/>
                <w:szCs w:val="22"/>
              </w:rPr>
              <w:t xml:space="preserve">- основы предпринимательской деятельности; </w:t>
            </w:r>
          </w:p>
          <w:p w:rsidR="00BF5DF1" w:rsidRPr="0025003E" w:rsidRDefault="00BF5DF1" w:rsidP="00A77B5C">
            <w:pPr>
              <w:suppressAutoHyphens/>
              <w:spacing w:line="276" w:lineRule="auto"/>
              <w:rPr>
                <w:rFonts w:eastAsia="Times New Roman" w:cs="Times New Roman"/>
                <w:sz w:val="22"/>
                <w:szCs w:val="22"/>
              </w:rPr>
            </w:pPr>
            <w:r w:rsidRPr="0025003E">
              <w:rPr>
                <w:rFonts w:eastAsia="Times New Roman" w:cs="Times New Roman"/>
                <w:sz w:val="22"/>
                <w:szCs w:val="22"/>
              </w:rPr>
              <w:t xml:space="preserve">- основы финансовой грамотности; </w:t>
            </w:r>
          </w:p>
          <w:p w:rsidR="00BF5DF1" w:rsidRPr="0025003E" w:rsidRDefault="00BF5DF1" w:rsidP="00A77B5C">
            <w:pPr>
              <w:suppressAutoHyphens/>
              <w:spacing w:line="276" w:lineRule="auto"/>
              <w:rPr>
                <w:rFonts w:eastAsia="Times New Roman" w:cs="Times New Roman"/>
                <w:sz w:val="22"/>
                <w:szCs w:val="22"/>
              </w:rPr>
            </w:pPr>
            <w:r w:rsidRPr="0025003E">
              <w:rPr>
                <w:rFonts w:eastAsia="Times New Roman" w:cs="Times New Roman"/>
                <w:sz w:val="22"/>
                <w:szCs w:val="22"/>
              </w:rPr>
              <w:lastRenderedPageBreak/>
              <w:t xml:space="preserve">- правила разработки бизнес-планов; </w:t>
            </w:r>
          </w:p>
          <w:p w:rsidR="00BF5DF1" w:rsidRPr="0025003E" w:rsidRDefault="00BF5DF1" w:rsidP="00A77B5C">
            <w:pPr>
              <w:suppressAutoHyphens/>
              <w:spacing w:line="276" w:lineRule="auto"/>
              <w:rPr>
                <w:rFonts w:eastAsia="Times New Roman" w:cs="Times New Roman"/>
                <w:sz w:val="22"/>
                <w:szCs w:val="22"/>
              </w:rPr>
            </w:pPr>
            <w:r w:rsidRPr="0025003E">
              <w:rPr>
                <w:rFonts w:eastAsia="Times New Roman" w:cs="Times New Roman"/>
                <w:sz w:val="22"/>
                <w:szCs w:val="22"/>
              </w:rPr>
              <w:t xml:space="preserve">- порядок выстраивания презентации; </w:t>
            </w:r>
          </w:p>
          <w:p w:rsidR="00BF5DF1" w:rsidRPr="0025003E" w:rsidRDefault="00BF5DF1" w:rsidP="00A77B5C">
            <w:pPr>
              <w:rPr>
                <w:rFonts w:cs="Times New Roman"/>
                <w:bCs/>
                <w:sz w:val="22"/>
                <w:szCs w:val="22"/>
              </w:rPr>
            </w:pPr>
            <w:r w:rsidRPr="0025003E">
              <w:rPr>
                <w:rFonts w:eastAsia="Times New Roman" w:cs="Times New Roman"/>
                <w:sz w:val="22"/>
                <w:szCs w:val="22"/>
              </w:rPr>
              <w:t>- кредитные банковские продукты</w:t>
            </w:r>
          </w:p>
        </w:tc>
      </w:tr>
      <w:tr w:rsidR="00BF5DF1" w:rsidRPr="009D4F51" w:rsidTr="00BF5DF1">
        <w:tc>
          <w:tcPr>
            <w:tcW w:w="1246" w:type="dxa"/>
            <w:tcBorders>
              <w:top w:val="single" w:sz="4" w:space="0" w:color="auto"/>
              <w:left w:val="single" w:sz="4" w:space="0" w:color="auto"/>
              <w:right w:val="single" w:sz="4" w:space="0" w:color="auto"/>
            </w:tcBorders>
          </w:tcPr>
          <w:p w:rsidR="00BF5DF1" w:rsidRPr="0025003E" w:rsidRDefault="00BF5DF1" w:rsidP="00A77B5C">
            <w:pPr>
              <w:rPr>
                <w:rFonts w:cs="Times New Roman"/>
                <w:bCs/>
                <w:sz w:val="22"/>
                <w:szCs w:val="22"/>
              </w:rPr>
            </w:pPr>
            <w:r w:rsidRPr="0025003E">
              <w:rPr>
                <w:rFonts w:eastAsia="Times New Roman" w:cs="Times New Roman"/>
                <w:sz w:val="22"/>
                <w:szCs w:val="22"/>
              </w:rPr>
              <w:lastRenderedPageBreak/>
              <w:t>ОК 04</w:t>
            </w:r>
          </w:p>
        </w:tc>
        <w:tc>
          <w:tcPr>
            <w:tcW w:w="4249" w:type="dxa"/>
            <w:tcBorders>
              <w:top w:val="single" w:sz="4" w:space="0" w:color="auto"/>
              <w:left w:val="single" w:sz="4" w:space="0" w:color="auto"/>
              <w:right w:val="single" w:sz="4" w:space="0" w:color="auto"/>
            </w:tcBorders>
          </w:tcPr>
          <w:p w:rsidR="00BF5DF1" w:rsidRPr="0025003E" w:rsidRDefault="00BF5DF1" w:rsidP="00A77B5C">
            <w:pPr>
              <w:widowControl w:val="0"/>
              <w:autoSpaceDE w:val="0"/>
              <w:autoSpaceDN w:val="0"/>
              <w:adjustRightInd w:val="0"/>
              <w:rPr>
                <w:rFonts w:eastAsia="Times New Roman" w:cs="Times New Roman"/>
                <w:sz w:val="22"/>
                <w:szCs w:val="22"/>
              </w:rPr>
            </w:pPr>
            <w:r w:rsidRPr="0025003E">
              <w:rPr>
                <w:rFonts w:eastAsia="Times New Roman" w:cs="Times New Roman"/>
                <w:sz w:val="22"/>
                <w:szCs w:val="22"/>
              </w:rPr>
              <w:t>- организовывать работу коллектива и команды;</w:t>
            </w:r>
          </w:p>
          <w:p w:rsidR="00BF5DF1" w:rsidRPr="0025003E" w:rsidRDefault="00BF5DF1" w:rsidP="00A77B5C">
            <w:pPr>
              <w:rPr>
                <w:rFonts w:cs="Times New Roman"/>
                <w:bCs/>
                <w:sz w:val="22"/>
                <w:szCs w:val="22"/>
              </w:rPr>
            </w:pPr>
            <w:r w:rsidRPr="0025003E">
              <w:rPr>
                <w:rFonts w:eastAsia="Times New Roman" w:cs="Times New Roman"/>
                <w:sz w:val="22"/>
                <w:szCs w:val="22"/>
              </w:rPr>
              <w:t>- взаимодействовать с коллегами, руководством, клиентами в ходе профессиональной деятельности.</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BF5DF1" w:rsidRPr="0025003E" w:rsidRDefault="00BF5DF1" w:rsidP="00A77B5C">
            <w:pPr>
              <w:suppressAutoHyphens/>
              <w:spacing w:line="276" w:lineRule="auto"/>
              <w:rPr>
                <w:rFonts w:eastAsia="Times New Roman" w:cs="Times New Roman"/>
                <w:sz w:val="22"/>
                <w:szCs w:val="22"/>
              </w:rPr>
            </w:pPr>
            <w:r w:rsidRPr="0025003E">
              <w:rPr>
                <w:rFonts w:eastAsia="Times New Roman" w:cs="Times New Roman"/>
                <w:sz w:val="22"/>
                <w:szCs w:val="22"/>
              </w:rPr>
              <w:t xml:space="preserve">- психологические основы деятельности коллектива, психологические особенности личности; </w:t>
            </w:r>
          </w:p>
          <w:p w:rsidR="00BF5DF1" w:rsidRPr="0025003E" w:rsidRDefault="00BF5DF1" w:rsidP="00A77B5C">
            <w:pPr>
              <w:rPr>
                <w:rFonts w:cs="Times New Roman"/>
                <w:bCs/>
                <w:sz w:val="22"/>
                <w:szCs w:val="22"/>
              </w:rPr>
            </w:pPr>
            <w:r w:rsidRPr="0025003E">
              <w:rPr>
                <w:rFonts w:eastAsia="Times New Roman" w:cs="Times New Roman"/>
                <w:sz w:val="22"/>
                <w:szCs w:val="22"/>
              </w:rPr>
              <w:t>- основы проектной деятельности.</w:t>
            </w:r>
          </w:p>
        </w:tc>
      </w:tr>
      <w:tr w:rsidR="00BF5DF1" w:rsidRPr="009D4F51" w:rsidTr="00BF5DF1">
        <w:tc>
          <w:tcPr>
            <w:tcW w:w="1246" w:type="dxa"/>
            <w:tcBorders>
              <w:top w:val="single" w:sz="4" w:space="0" w:color="auto"/>
              <w:left w:val="single" w:sz="4" w:space="0" w:color="auto"/>
              <w:right w:val="single" w:sz="4" w:space="0" w:color="auto"/>
            </w:tcBorders>
          </w:tcPr>
          <w:p w:rsidR="00BF5DF1" w:rsidRPr="0025003E" w:rsidRDefault="00BF5DF1" w:rsidP="00A77B5C">
            <w:pPr>
              <w:rPr>
                <w:rFonts w:cs="Times New Roman"/>
                <w:bCs/>
                <w:sz w:val="22"/>
                <w:szCs w:val="22"/>
              </w:rPr>
            </w:pPr>
            <w:r w:rsidRPr="0025003E">
              <w:rPr>
                <w:rFonts w:eastAsia="Times New Roman" w:cs="Times New Roman"/>
                <w:sz w:val="22"/>
                <w:szCs w:val="22"/>
              </w:rPr>
              <w:t>ОК 05</w:t>
            </w:r>
          </w:p>
        </w:tc>
        <w:tc>
          <w:tcPr>
            <w:tcW w:w="4249" w:type="dxa"/>
            <w:tcBorders>
              <w:top w:val="single" w:sz="4" w:space="0" w:color="auto"/>
              <w:left w:val="single" w:sz="4" w:space="0" w:color="auto"/>
              <w:right w:val="single" w:sz="4" w:space="0" w:color="auto"/>
            </w:tcBorders>
          </w:tcPr>
          <w:p w:rsidR="00BF5DF1" w:rsidRPr="0025003E" w:rsidRDefault="00BF5DF1" w:rsidP="00A77B5C">
            <w:pPr>
              <w:widowControl w:val="0"/>
              <w:autoSpaceDE w:val="0"/>
              <w:autoSpaceDN w:val="0"/>
              <w:adjustRightInd w:val="0"/>
              <w:rPr>
                <w:rFonts w:eastAsia="Times New Roman" w:cs="Times New Roman"/>
                <w:sz w:val="22"/>
                <w:szCs w:val="22"/>
              </w:rPr>
            </w:pPr>
            <w:r w:rsidRPr="0025003E">
              <w:rPr>
                <w:rFonts w:eastAsia="Times New Roman" w:cs="Times New Roman"/>
                <w:sz w:val="22"/>
                <w:szCs w:val="22"/>
              </w:rPr>
              <w:t>- грамотно излагать свои мысли и оформлять документы по профессиональной тематике на государственном языке;</w:t>
            </w:r>
          </w:p>
          <w:p w:rsidR="00BF5DF1" w:rsidRPr="0025003E" w:rsidRDefault="00BF5DF1" w:rsidP="00A77B5C">
            <w:pPr>
              <w:rPr>
                <w:rFonts w:cs="Times New Roman"/>
                <w:bCs/>
                <w:sz w:val="22"/>
                <w:szCs w:val="22"/>
              </w:rPr>
            </w:pPr>
            <w:r w:rsidRPr="0025003E">
              <w:rPr>
                <w:rFonts w:eastAsia="Times New Roman" w:cs="Times New Roman"/>
                <w:sz w:val="22"/>
                <w:szCs w:val="22"/>
              </w:rPr>
              <w:t>- проявлять толерантность в рабочем коллективе.</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BF5DF1" w:rsidRPr="0025003E" w:rsidRDefault="00BF5DF1" w:rsidP="00A77B5C">
            <w:pPr>
              <w:suppressAutoHyphens/>
              <w:spacing w:line="276" w:lineRule="auto"/>
              <w:rPr>
                <w:rFonts w:eastAsia="Times New Roman" w:cs="Times New Roman"/>
                <w:sz w:val="22"/>
                <w:szCs w:val="22"/>
              </w:rPr>
            </w:pPr>
            <w:r w:rsidRPr="0025003E">
              <w:rPr>
                <w:rFonts w:eastAsia="Times New Roman" w:cs="Times New Roman"/>
                <w:sz w:val="22"/>
                <w:szCs w:val="22"/>
              </w:rPr>
              <w:t xml:space="preserve">- особенности социального и культурного контекста; </w:t>
            </w:r>
          </w:p>
          <w:p w:rsidR="00BF5DF1" w:rsidRPr="0025003E" w:rsidRDefault="00BF5DF1" w:rsidP="00A77B5C">
            <w:pPr>
              <w:rPr>
                <w:rFonts w:cs="Times New Roman"/>
                <w:bCs/>
                <w:sz w:val="22"/>
                <w:szCs w:val="22"/>
              </w:rPr>
            </w:pPr>
            <w:r w:rsidRPr="0025003E">
              <w:rPr>
                <w:rFonts w:eastAsia="Times New Roman" w:cs="Times New Roman"/>
                <w:sz w:val="22"/>
                <w:szCs w:val="22"/>
              </w:rPr>
              <w:t>- правила оформления документов и построения устных сообщений.</w:t>
            </w:r>
          </w:p>
        </w:tc>
      </w:tr>
      <w:tr w:rsidR="00BF5DF1" w:rsidRPr="009D4F51" w:rsidTr="00BF5DF1">
        <w:trPr>
          <w:trHeight w:val="327"/>
        </w:trPr>
        <w:tc>
          <w:tcPr>
            <w:tcW w:w="1246" w:type="dxa"/>
            <w:tcBorders>
              <w:left w:val="single" w:sz="4" w:space="0" w:color="auto"/>
              <w:right w:val="single" w:sz="4" w:space="0" w:color="auto"/>
            </w:tcBorders>
          </w:tcPr>
          <w:p w:rsidR="00BF5DF1" w:rsidRPr="0025003E" w:rsidRDefault="00BF5DF1" w:rsidP="00A77B5C">
            <w:pPr>
              <w:rPr>
                <w:rFonts w:cs="Times New Roman"/>
                <w:bCs/>
                <w:sz w:val="22"/>
                <w:szCs w:val="22"/>
              </w:rPr>
            </w:pPr>
            <w:r w:rsidRPr="0025003E">
              <w:rPr>
                <w:rFonts w:cs="Times New Roman"/>
                <w:bCs/>
                <w:sz w:val="22"/>
                <w:szCs w:val="22"/>
              </w:rPr>
              <w:t>ОК 09</w:t>
            </w:r>
          </w:p>
        </w:tc>
        <w:tc>
          <w:tcPr>
            <w:tcW w:w="4249" w:type="dxa"/>
            <w:tcBorders>
              <w:left w:val="single" w:sz="4" w:space="0" w:color="auto"/>
              <w:right w:val="single" w:sz="4" w:space="0" w:color="auto"/>
            </w:tcBorders>
          </w:tcPr>
          <w:p w:rsidR="00BF5DF1" w:rsidRPr="0025003E" w:rsidRDefault="00BF5DF1" w:rsidP="003C7BCC">
            <w:pPr>
              <w:rPr>
                <w:b/>
                <w:sz w:val="22"/>
                <w:szCs w:val="22"/>
              </w:rPr>
            </w:pPr>
            <w:r w:rsidRPr="0025003E">
              <w:rPr>
                <w:sz w:val="22"/>
                <w:szCs w:val="22"/>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BF5DF1" w:rsidRPr="0025003E" w:rsidRDefault="00BF5DF1" w:rsidP="003C7BCC">
            <w:pPr>
              <w:rPr>
                <w:b/>
                <w:sz w:val="22"/>
                <w:szCs w:val="22"/>
              </w:rPr>
            </w:pPr>
            <w:r w:rsidRPr="0025003E">
              <w:rPr>
                <w:sz w:val="22"/>
                <w:szCs w:val="22"/>
              </w:rPr>
              <w:t>-участвовать в диалогах на знакомые общие и профессиональные темы</w:t>
            </w:r>
          </w:p>
          <w:p w:rsidR="00BF5DF1" w:rsidRPr="0025003E" w:rsidRDefault="00BF5DF1" w:rsidP="003C7BCC">
            <w:pPr>
              <w:rPr>
                <w:b/>
                <w:sz w:val="22"/>
                <w:szCs w:val="22"/>
              </w:rPr>
            </w:pPr>
            <w:r w:rsidRPr="0025003E">
              <w:rPr>
                <w:sz w:val="22"/>
                <w:szCs w:val="22"/>
              </w:rPr>
              <w:t>-строить простые высказывания о себе и о своей профессиональной деятельности</w:t>
            </w:r>
          </w:p>
          <w:p w:rsidR="00BF5DF1" w:rsidRPr="0025003E" w:rsidRDefault="00BF5DF1" w:rsidP="003C7BCC">
            <w:pPr>
              <w:rPr>
                <w:b/>
                <w:sz w:val="22"/>
                <w:szCs w:val="22"/>
              </w:rPr>
            </w:pPr>
            <w:r w:rsidRPr="0025003E">
              <w:rPr>
                <w:sz w:val="22"/>
                <w:szCs w:val="22"/>
              </w:rPr>
              <w:t>-кратко обосновывать и объяснять свои действия (текущие и планируемые)</w:t>
            </w:r>
          </w:p>
          <w:p w:rsidR="00BF5DF1" w:rsidRPr="0025003E" w:rsidRDefault="00BF5DF1" w:rsidP="003C7BCC">
            <w:pPr>
              <w:rPr>
                <w:rFonts w:cs="Times New Roman"/>
                <w:bCs/>
                <w:sz w:val="22"/>
                <w:szCs w:val="22"/>
              </w:rPr>
            </w:pPr>
            <w:r w:rsidRPr="0025003E">
              <w:rPr>
                <w:sz w:val="22"/>
                <w:szCs w:val="22"/>
              </w:rPr>
              <w:t>-писать простые связные сообщения на знакомые или интересующие профессиональные темы</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BF5DF1" w:rsidRPr="0025003E" w:rsidRDefault="00BF5DF1" w:rsidP="003C7BCC">
            <w:pPr>
              <w:rPr>
                <w:b/>
                <w:sz w:val="22"/>
                <w:szCs w:val="22"/>
              </w:rPr>
            </w:pPr>
            <w:r w:rsidRPr="0025003E">
              <w:rPr>
                <w:sz w:val="22"/>
                <w:szCs w:val="22"/>
              </w:rPr>
              <w:t>-правила построения простых и сложных предложений на профессиональные темы</w:t>
            </w:r>
          </w:p>
          <w:p w:rsidR="00BF5DF1" w:rsidRPr="0025003E" w:rsidRDefault="00BF5DF1" w:rsidP="003C7BCC">
            <w:pPr>
              <w:rPr>
                <w:b/>
                <w:sz w:val="22"/>
                <w:szCs w:val="22"/>
              </w:rPr>
            </w:pPr>
            <w:r w:rsidRPr="0025003E">
              <w:rPr>
                <w:sz w:val="22"/>
                <w:szCs w:val="22"/>
              </w:rPr>
              <w:t>-основные общеупотребительные глаголы (бытовая и профессиональная лексика)</w:t>
            </w:r>
          </w:p>
          <w:p w:rsidR="00BF5DF1" w:rsidRPr="0025003E" w:rsidRDefault="00BF5DF1" w:rsidP="003C7BCC">
            <w:pPr>
              <w:rPr>
                <w:b/>
                <w:sz w:val="22"/>
                <w:szCs w:val="22"/>
              </w:rPr>
            </w:pPr>
            <w:r w:rsidRPr="0025003E">
              <w:rPr>
                <w:sz w:val="22"/>
                <w:szCs w:val="22"/>
              </w:rPr>
              <w:t>-лексический минимум, относящийся к описанию предметов, средств и процессов профессиональной деятельности</w:t>
            </w:r>
          </w:p>
          <w:p w:rsidR="00BF5DF1" w:rsidRPr="0025003E" w:rsidRDefault="00BF5DF1" w:rsidP="003C7BCC">
            <w:pPr>
              <w:rPr>
                <w:b/>
                <w:sz w:val="22"/>
                <w:szCs w:val="22"/>
              </w:rPr>
            </w:pPr>
            <w:r w:rsidRPr="0025003E">
              <w:rPr>
                <w:sz w:val="22"/>
                <w:szCs w:val="22"/>
              </w:rPr>
              <w:t>-особенности произношения</w:t>
            </w:r>
          </w:p>
          <w:p w:rsidR="00BF5DF1" w:rsidRPr="0025003E" w:rsidRDefault="00BF5DF1" w:rsidP="003C7BCC">
            <w:pPr>
              <w:rPr>
                <w:rFonts w:cs="Times New Roman"/>
                <w:bCs/>
                <w:sz w:val="22"/>
                <w:szCs w:val="22"/>
              </w:rPr>
            </w:pPr>
            <w:r w:rsidRPr="0025003E">
              <w:rPr>
                <w:sz w:val="22"/>
                <w:szCs w:val="22"/>
              </w:rPr>
              <w:t>-правила чтения текстов профессиональной направленности</w:t>
            </w:r>
          </w:p>
        </w:tc>
      </w:tr>
      <w:tr w:rsidR="00BF5DF1" w:rsidRPr="009D4F51" w:rsidTr="00BF5DF1">
        <w:trPr>
          <w:trHeight w:val="327"/>
        </w:trPr>
        <w:tc>
          <w:tcPr>
            <w:tcW w:w="1246" w:type="dxa"/>
            <w:tcBorders>
              <w:left w:val="single" w:sz="4" w:space="0" w:color="auto"/>
              <w:right w:val="single" w:sz="4" w:space="0" w:color="auto"/>
            </w:tcBorders>
          </w:tcPr>
          <w:p w:rsidR="00BF5DF1" w:rsidRPr="0025003E" w:rsidRDefault="00BF5DF1" w:rsidP="00A77B5C">
            <w:pPr>
              <w:rPr>
                <w:rFonts w:eastAsia="Times New Roman" w:cs="Times New Roman"/>
                <w:sz w:val="22"/>
                <w:szCs w:val="22"/>
              </w:rPr>
            </w:pPr>
            <w:r w:rsidRPr="0025003E">
              <w:rPr>
                <w:rFonts w:eastAsia="Times New Roman" w:cs="Times New Roman"/>
                <w:sz w:val="22"/>
                <w:szCs w:val="22"/>
              </w:rPr>
              <w:t>ПК 1.2</w:t>
            </w:r>
          </w:p>
        </w:tc>
        <w:tc>
          <w:tcPr>
            <w:tcW w:w="4249" w:type="dxa"/>
            <w:tcBorders>
              <w:left w:val="single" w:sz="4" w:space="0" w:color="auto"/>
              <w:right w:val="single" w:sz="4" w:space="0" w:color="auto"/>
            </w:tcBorders>
          </w:tcPr>
          <w:p w:rsidR="00BF5DF1" w:rsidRPr="0025003E" w:rsidRDefault="00BF5DF1" w:rsidP="00A77B5C">
            <w:pPr>
              <w:widowControl w:val="0"/>
              <w:autoSpaceDE w:val="0"/>
              <w:autoSpaceDN w:val="0"/>
              <w:adjustRightInd w:val="0"/>
              <w:spacing w:line="276" w:lineRule="auto"/>
              <w:rPr>
                <w:rFonts w:eastAsia="Times New Roman" w:cs="Times New Roman"/>
                <w:sz w:val="22"/>
                <w:szCs w:val="22"/>
              </w:rPr>
            </w:pPr>
            <w:r w:rsidRPr="0025003E">
              <w:rPr>
                <w:rFonts w:eastAsia="Times New Roman" w:cs="Times New Roman"/>
                <w:sz w:val="22"/>
                <w:szCs w:val="22"/>
              </w:rPr>
              <w:t>- документально сопровождать производства работ по благоустройству, озеленению, техническому обслуживанию и содержанию;</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BF5DF1" w:rsidRPr="0025003E" w:rsidRDefault="00BF5DF1" w:rsidP="00A77B5C">
            <w:pPr>
              <w:suppressAutoHyphens/>
              <w:spacing w:line="276" w:lineRule="auto"/>
              <w:rPr>
                <w:rFonts w:eastAsia="Times New Roman" w:cs="Times New Roman"/>
                <w:sz w:val="22"/>
                <w:szCs w:val="22"/>
              </w:rPr>
            </w:pPr>
            <w:r w:rsidRPr="0025003E">
              <w:rPr>
                <w:rFonts w:eastAsia="Times New Roman" w:cs="Times New Roman"/>
                <w:sz w:val="22"/>
                <w:szCs w:val="22"/>
              </w:rPr>
              <w:t>- равила ведения исполнительной и учетной документации при производстве работ, проведении технического обслуживания, содержанию элементов благоустройства и озеленения.</w:t>
            </w:r>
          </w:p>
        </w:tc>
      </w:tr>
      <w:tr w:rsidR="00BF5DF1" w:rsidRPr="009D4F51" w:rsidTr="00BF5DF1">
        <w:trPr>
          <w:trHeight w:val="327"/>
        </w:trPr>
        <w:tc>
          <w:tcPr>
            <w:tcW w:w="1246" w:type="dxa"/>
            <w:tcBorders>
              <w:left w:val="single" w:sz="4" w:space="0" w:color="auto"/>
              <w:right w:val="single" w:sz="4" w:space="0" w:color="auto"/>
            </w:tcBorders>
          </w:tcPr>
          <w:p w:rsidR="00BF5DF1" w:rsidRPr="0025003E" w:rsidRDefault="00BF5DF1" w:rsidP="00A77B5C">
            <w:pPr>
              <w:rPr>
                <w:rFonts w:eastAsia="Times New Roman" w:cs="Times New Roman"/>
                <w:sz w:val="22"/>
                <w:szCs w:val="22"/>
              </w:rPr>
            </w:pPr>
            <w:r w:rsidRPr="0025003E">
              <w:rPr>
                <w:rFonts w:eastAsia="Times New Roman" w:cs="Times New Roman"/>
                <w:sz w:val="22"/>
                <w:szCs w:val="22"/>
              </w:rPr>
              <w:t>ПК 1.5</w:t>
            </w:r>
          </w:p>
        </w:tc>
        <w:tc>
          <w:tcPr>
            <w:tcW w:w="4249" w:type="dxa"/>
            <w:tcBorders>
              <w:left w:val="single" w:sz="4" w:space="0" w:color="auto"/>
              <w:right w:val="single" w:sz="4" w:space="0" w:color="auto"/>
            </w:tcBorders>
          </w:tcPr>
          <w:p w:rsidR="00BF5DF1" w:rsidRPr="0025003E" w:rsidRDefault="00BF5DF1" w:rsidP="003C7BCC">
            <w:pPr>
              <w:rPr>
                <w:sz w:val="22"/>
                <w:szCs w:val="22"/>
              </w:rPr>
            </w:pPr>
            <w:r w:rsidRPr="0025003E">
              <w:rPr>
                <w:sz w:val="22"/>
                <w:szCs w:val="22"/>
                <w:highlight w:val="white"/>
              </w:rPr>
              <w:t>осуществлять документальное сопровождение производства работ одного вида (благоустройство, озеленение, техническое обслуживание, содержание)</w:t>
            </w:r>
          </w:p>
          <w:p w:rsidR="00BF5DF1" w:rsidRPr="0025003E" w:rsidRDefault="00BF5DF1" w:rsidP="003C7BCC">
            <w:pPr>
              <w:rPr>
                <w:sz w:val="22"/>
                <w:szCs w:val="22"/>
              </w:rPr>
            </w:pPr>
            <w:r w:rsidRPr="0025003E">
              <w:rPr>
                <w:sz w:val="22"/>
                <w:szCs w:val="22"/>
                <w:highlight w:val="white"/>
              </w:rPr>
              <w:t>проводить инструктаж по охране труда с оформлением журнала по охране труда в соответствии с действующим законодательством Российской Федерации и нормативными правовыми актами по охране труда</w:t>
            </w:r>
          </w:p>
          <w:p w:rsidR="00BF5DF1" w:rsidRPr="0025003E" w:rsidRDefault="00BF5DF1" w:rsidP="003C7BCC">
            <w:pPr>
              <w:rPr>
                <w:sz w:val="22"/>
                <w:szCs w:val="22"/>
              </w:rPr>
            </w:pPr>
            <w:r w:rsidRPr="0025003E">
              <w:rPr>
                <w:sz w:val="22"/>
                <w:szCs w:val="22"/>
                <w:highlight w:val="white"/>
              </w:rPr>
              <w:t>обеспечивать своевременность оформления документов по учету рабочего времени работников</w:t>
            </w:r>
          </w:p>
          <w:p w:rsidR="00BF5DF1" w:rsidRPr="0025003E" w:rsidRDefault="00BF5DF1" w:rsidP="00A77B5C">
            <w:pPr>
              <w:widowControl w:val="0"/>
              <w:autoSpaceDE w:val="0"/>
              <w:autoSpaceDN w:val="0"/>
              <w:adjustRightInd w:val="0"/>
              <w:spacing w:line="276" w:lineRule="auto"/>
              <w:rPr>
                <w:rFonts w:eastAsia="Times New Roman" w:cs="Times New Roman"/>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BF5DF1" w:rsidRPr="0025003E" w:rsidRDefault="00BF5DF1" w:rsidP="003C7BCC">
            <w:pPr>
              <w:rPr>
                <w:sz w:val="22"/>
                <w:szCs w:val="22"/>
              </w:rPr>
            </w:pPr>
            <w:r w:rsidRPr="0025003E">
              <w:rPr>
                <w:sz w:val="22"/>
                <w:szCs w:val="22"/>
                <w:highlight w:val="white"/>
              </w:rPr>
              <w:t>трудовое законодательство Российской Федерации и нормативные правовые акты, содержащие нормы трудового права</w:t>
            </w:r>
          </w:p>
          <w:p w:rsidR="00BF5DF1" w:rsidRPr="0025003E" w:rsidRDefault="00BF5DF1" w:rsidP="00A77B5C">
            <w:pPr>
              <w:suppressAutoHyphens/>
              <w:spacing w:line="276" w:lineRule="auto"/>
              <w:rPr>
                <w:rFonts w:eastAsia="Times New Roman" w:cs="Times New Roman"/>
                <w:sz w:val="22"/>
                <w:szCs w:val="22"/>
              </w:rPr>
            </w:pPr>
          </w:p>
        </w:tc>
      </w:tr>
      <w:tr w:rsidR="00BF5DF1" w:rsidRPr="009D4F51" w:rsidTr="00BF5DF1">
        <w:trPr>
          <w:trHeight w:val="327"/>
        </w:trPr>
        <w:tc>
          <w:tcPr>
            <w:tcW w:w="1246" w:type="dxa"/>
            <w:tcBorders>
              <w:left w:val="single" w:sz="4" w:space="0" w:color="auto"/>
              <w:right w:val="single" w:sz="4" w:space="0" w:color="auto"/>
            </w:tcBorders>
          </w:tcPr>
          <w:p w:rsidR="00BF5DF1" w:rsidRPr="0025003E" w:rsidRDefault="00BF5DF1" w:rsidP="00A77B5C">
            <w:pPr>
              <w:rPr>
                <w:rFonts w:eastAsia="Times New Roman" w:cs="Times New Roman"/>
                <w:sz w:val="22"/>
                <w:szCs w:val="22"/>
              </w:rPr>
            </w:pPr>
            <w:r w:rsidRPr="0025003E">
              <w:rPr>
                <w:rFonts w:eastAsia="Times New Roman" w:cs="Times New Roman"/>
                <w:sz w:val="22"/>
                <w:szCs w:val="22"/>
              </w:rPr>
              <w:lastRenderedPageBreak/>
              <w:t>ПК 2.1</w:t>
            </w:r>
          </w:p>
        </w:tc>
        <w:tc>
          <w:tcPr>
            <w:tcW w:w="4249" w:type="dxa"/>
            <w:tcBorders>
              <w:left w:val="single" w:sz="4" w:space="0" w:color="auto"/>
              <w:right w:val="single" w:sz="4" w:space="0" w:color="auto"/>
            </w:tcBorders>
          </w:tcPr>
          <w:p w:rsidR="00BF5DF1" w:rsidRPr="0025003E" w:rsidRDefault="00BF5DF1" w:rsidP="003C7BCC">
            <w:pPr>
              <w:rPr>
                <w:b/>
                <w:sz w:val="22"/>
                <w:szCs w:val="22"/>
              </w:rPr>
            </w:pPr>
            <w:r w:rsidRPr="0025003E">
              <w:rPr>
                <w:sz w:val="22"/>
                <w:szCs w:val="22"/>
                <w:highlight w:val="white"/>
              </w:rPr>
              <w:t>пользоваться методами и средствами контроля, в том числе цифровыми, при определении соответствия выполненных в декоративном садоводстве, цветоводстве, питомниководстве работ проектам и технологическим требованиям</w:t>
            </w:r>
          </w:p>
          <w:p w:rsidR="00BF5DF1" w:rsidRPr="0025003E" w:rsidRDefault="00BF5DF1" w:rsidP="00A77B5C">
            <w:pPr>
              <w:widowControl w:val="0"/>
              <w:autoSpaceDE w:val="0"/>
              <w:autoSpaceDN w:val="0"/>
              <w:adjustRightInd w:val="0"/>
              <w:spacing w:line="276" w:lineRule="auto"/>
              <w:rPr>
                <w:rFonts w:eastAsia="Times New Roman" w:cs="Times New Roman"/>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BF5DF1" w:rsidRPr="0025003E" w:rsidRDefault="00BF5DF1" w:rsidP="00A77B5C">
            <w:pPr>
              <w:suppressAutoHyphens/>
              <w:spacing w:line="276" w:lineRule="auto"/>
              <w:rPr>
                <w:rFonts w:eastAsia="Times New Roman" w:cs="Times New Roman"/>
                <w:sz w:val="22"/>
                <w:szCs w:val="22"/>
              </w:rPr>
            </w:pPr>
            <w:r w:rsidRPr="0025003E">
              <w:rPr>
                <w:sz w:val="22"/>
                <w:szCs w:val="22"/>
                <w:highlight w:val="white"/>
              </w:rPr>
              <w:t>назначение и порядок применения расходных материалов, инструмента, оборудования, машин и механизмов, средств индивидуальной защиты, необходимых для выполнения работ в декоративном садоводстве,</w:t>
            </w:r>
          </w:p>
        </w:tc>
      </w:tr>
      <w:tr w:rsidR="00BF5DF1" w:rsidRPr="009D4F51" w:rsidTr="00BF5DF1">
        <w:trPr>
          <w:trHeight w:val="327"/>
        </w:trPr>
        <w:tc>
          <w:tcPr>
            <w:tcW w:w="1246" w:type="dxa"/>
            <w:tcBorders>
              <w:left w:val="single" w:sz="4" w:space="0" w:color="auto"/>
              <w:bottom w:val="single" w:sz="4" w:space="0" w:color="auto"/>
              <w:right w:val="single" w:sz="4" w:space="0" w:color="auto"/>
            </w:tcBorders>
          </w:tcPr>
          <w:p w:rsidR="00BF5DF1" w:rsidRPr="0025003E" w:rsidRDefault="00BF5DF1" w:rsidP="00A77B5C">
            <w:pPr>
              <w:rPr>
                <w:rFonts w:eastAsia="Times New Roman" w:cs="Times New Roman"/>
                <w:sz w:val="22"/>
                <w:szCs w:val="22"/>
              </w:rPr>
            </w:pPr>
            <w:r w:rsidRPr="0025003E">
              <w:rPr>
                <w:rFonts w:eastAsia="Times New Roman" w:cs="Times New Roman"/>
                <w:sz w:val="22"/>
                <w:szCs w:val="22"/>
              </w:rPr>
              <w:t>ПК 2.2</w:t>
            </w:r>
          </w:p>
        </w:tc>
        <w:tc>
          <w:tcPr>
            <w:tcW w:w="4249" w:type="dxa"/>
            <w:tcBorders>
              <w:left w:val="single" w:sz="4" w:space="0" w:color="auto"/>
              <w:bottom w:val="single" w:sz="4" w:space="0" w:color="auto"/>
              <w:right w:val="single" w:sz="4" w:space="0" w:color="auto"/>
            </w:tcBorders>
          </w:tcPr>
          <w:p w:rsidR="00BF5DF1" w:rsidRPr="0025003E" w:rsidRDefault="00BF5DF1" w:rsidP="003C7BCC">
            <w:pPr>
              <w:rPr>
                <w:b/>
                <w:sz w:val="22"/>
                <w:szCs w:val="22"/>
              </w:rPr>
            </w:pPr>
            <w:r w:rsidRPr="0025003E">
              <w:rPr>
                <w:sz w:val="22"/>
                <w:szCs w:val="22"/>
                <w:highlight w:val="white"/>
              </w:rPr>
              <w:t>пользоваться общим и специальным программным обеспечением при формировании и ведении баз данных о состоянии древесно-кустарниковой, цветочно-декоративной растительности и газонных трав</w:t>
            </w:r>
          </w:p>
          <w:p w:rsidR="00BF5DF1" w:rsidRPr="0025003E" w:rsidRDefault="00BF5DF1" w:rsidP="00A77B5C">
            <w:pPr>
              <w:widowControl w:val="0"/>
              <w:autoSpaceDE w:val="0"/>
              <w:autoSpaceDN w:val="0"/>
              <w:adjustRightInd w:val="0"/>
              <w:spacing w:line="276" w:lineRule="auto"/>
              <w:rPr>
                <w:rFonts w:eastAsia="Times New Roman" w:cs="Times New Roman"/>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BF5DF1" w:rsidRPr="0025003E" w:rsidRDefault="00BF5DF1" w:rsidP="003C7BCC">
            <w:pPr>
              <w:rPr>
                <w:sz w:val="22"/>
                <w:szCs w:val="22"/>
              </w:rPr>
            </w:pPr>
            <w:r w:rsidRPr="0025003E">
              <w:rPr>
                <w:sz w:val="22"/>
                <w:szCs w:val="22"/>
                <w:highlight w:val="white"/>
              </w:rPr>
              <w:t>способы анализа и обработки информации, полученной в ходе контроля процессов развития древесно-кустарниковой, цветочно-декоративной растительности и газонных трав</w:t>
            </w:r>
          </w:p>
          <w:p w:rsidR="00BF5DF1" w:rsidRPr="0025003E" w:rsidRDefault="00BF5DF1" w:rsidP="003C7BCC">
            <w:pPr>
              <w:rPr>
                <w:sz w:val="22"/>
                <w:szCs w:val="22"/>
              </w:rPr>
            </w:pPr>
            <w:r w:rsidRPr="0025003E">
              <w:rPr>
                <w:sz w:val="22"/>
                <w:szCs w:val="22"/>
                <w:highlight w:val="white"/>
              </w:rPr>
              <w:t>направления совершенствования технологических процессов в декоративном садоводстве, цветоводстве, питомниководстве</w:t>
            </w:r>
          </w:p>
          <w:p w:rsidR="00BF5DF1" w:rsidRPr="0025003E" w:rsidRDefault="00BF5DF1" w:rsidP="003C7BCC">
            <w:pPr>
              <w:rPr>
                <w:b/>
                <w:sz w:val="22"/>
                <w:szCs w:val="22"/>
              </w:rPr>
            </w:pPr>
            <w:r w:rsidRPr="0025003E">
              <w:rPr>
                <w:sz w:val="22"/>
                <w:szCs w:val="22"/>
                <w:highlight w:val="white"/>
              </w:rPr>
              <w:t>порядок формирования электронных баз данных о состоянии древесно-кустарниковой, цветочно-декоративной растительности и газонных трав</w:t>
            </w:r>
          </w:p>
          <w:p w:rsidR="00BF5DF1" w:rsidRPr="0025003E" w:rsidRDefault="00BF5DF1" w:rsidP="003C7BCC">
            <w:pPr>
              <w:suppressAutoHyphens/>
              <w:spacing w:line="276" w:lineRule="auto"/>
              <w:rPr>
                <w:rFonts w:eastAsia="Times New Roman" w:cs="Times New Roman"/>
                <w:sz w:val="22"/>
                <w:szCs w:val="22"/>
              </w:rPr>
            </w:pPr>
            <w:r w:rsidRPr="0025003E">
              <w:rPr>
                <w:sz w:val="22"/>
                <w:szCs w:val="22"/>
                <w:highlight w:val="white"/>
              </w:rPr>
              <w:t>требования охраны труда в части, регламентирующей выполнение трудовых обязанностей</w:t>
            </w:r>
          </w:p>
        </w:tc>
      </w:tr>
    </w:tbl>
    <w:p w:rsidR="00F50701" w:rsidRPr="009D4F51" w:rsidRDefault="00F50701" w:rsidP="00F50701">
      <w:pPr>
        <w:spacing w:after="120"/>
        <w:ind w:firstLine="709"/>
        <w:rPr>
          <w:rFonts w:cs="Times New Roman"/>
          <w:bCs/>
        </w:rPr>
      </w:pPr>
    </w:p>
    <w:p w:rsidR="00F50701" w:rsidRPr="009D4F51" w:rsidRDefault="00F50701" w:rsidP="00F50701">
      <w:pPr>
        <w:ind w:firstLine="709"/>
        <w:rPr>
          <w:rFonts w:eastAsia="Times New Roman" w:cs="Times New Roman"/>
          <w:sz w:val="12"/>
          <w:szCs w:val="12"/>
        </w:rPr>
      </w:pPr>
    </w:p>
    <w:p w:rsidR="00F50701" w:rsidRPr="009D4F51" w:rsidRDefault="00F50701" w:rsidP="00F50701">
      <w:pPr>
        <w:pStyle w:val="1e"/>
        <w:rPr>
          <w:rFonts w:ascii="Times New Roman" w:hAnsi="Times New Roman"/>
        </w:rPr>
      </w:pPr>
      <w:bookmarkStart w:id="4199" w:name="_Toc168157443"/>
      <w:bookmarkStart w:id="4200" w:name="_Toc168158008"/>
      <w:bookmarkStart w:id="4201" w:name="_Toc168158831"/>
      <w:bookmarkStart w:id="4202" w:name="_Toc168159273"/>
      <w:bookmarkStart w:id="4203" w:name="_Toc168162189"/>
      <w:bookmarkStart w:id="4204" w:name="_Toc168162392"/>
      <w:bookmarkStart w:id="4205" w:name="_Toc168162595"/>
      <w:bookmarkStart w:id="4206" w:name="_Toc168162799"/>
      <w:bookmarkStart w:id="4207" w:name="_Toc168163003"/>
      <w:bookmarkStart w:id="4208" w:name="_Toc168163206"/>
      <w:bookmarkStart w:id="4209" w:name="_Toc168163409"/>
      <w:bookmarkStart w:id="4210" w:name="_Toc168163613"/>
      <w:bookmarkStart w:id="4211" w:name="_Toc168163816"/>
      <w:bookmarkStart w:id="4212" w:name="_Toc168164020"/>
      <w:bookmarkStart w:id="4213" w:name="_Toc168164223"/>
      <w:bookmarkStart w:id="4214" w:name="_Toc168164426"/>
      <w:bookmarkStart w:id="4215" w:name="_Toc168164629"/>
      <w:bookmarkStart w:id="4216" w:name="_Toc168164832"/>
      <w:bookmarkStart w:id="4217" w:name="_Toc168165241"/>
      <w:bookmarkStart w:id="4218" w:name="_Toc168165447"/>
      <w:bookmarkStart w:id="4219" w:name="_Toc168165653"/>
      <w:r w:rsidRPr="009D4F51">
        <w:rPr>
          <w:rFonts w:ascii="Times New Roman" w:hAnsi="Times New Roman"/>
        </w:rPr>
        <w:t>2. Структура и содержание ДИСЦИПЛИНЫ</w:t>
      </w:r>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p>
    <w:p w:rsidR="00F50701" w:rsidRPr="009D4F51" w:rsidRDefault="00F50701" w:rsidP="00F50701">
      <w:pPr>
        <w:pStyle w:val="114"/>
        <w:rPr>
          <w:rFonts w:ascii="Times New Roman" w:hAnsi="Times New Roman"/>
        </w:rPr>
      </w:pPr>
      <w:bookmarkStart w:id="4220" w:name="_Toc168158009"/>
      <w:bookmarkStart w:id="4221" w:name="_Toc168158832"/>
      <w:bookmarkStart w:id="4222" w:name="_Toc168159274"/>
      <w:bookmarkStart w:id="4223" w:name="_Toc168162190"/>
      <w:bookmarkStart w:id="4224" w:name="_Toc168162393"/>
      <w:bookmarkStart w:id="4225" w:name="_Toc168162596"/>
      <w:bookmarkStart w:id="4226" w:name="_Toc168162800"/>
      <w:bookmarkStart w:id="4227" w:name="_Toc168163004"/>
      <w:bookmarkStart w:id="4228" w:name="_Toc168163207"/>
      <w:bookmarkStart w:id="4229" w:name="_Toc168163410"/>
      <w:bookmarkStart w:id="4230" w:name="_Toc168163614"/>
      <w:bookmarkStart w:id="4231" w:name="_Toc168163817"/>
      <w:bookmarkStart w:id="4232" w:name="_Toc168164021"/>
      <w:bookmarkStart w:id="4233" w:name="_Toc168164224"/>
      <w:bookmarkStart w:id="4234" w:name="_Toc168164427"/>
      <w:bookmarkStart w:id="4235" w:name="_Toc168164630"/>
      <w:bookmarkStart w:id="4236" w:name="_Toc168164833"/>
      <w:bookmarkStart w:id="4237" w:name="_Toc168165242"/>
      <w:bookmarkStart w:id="4238" w:name="_Toc168165448"/>
      <w:bookmarkStart w:id="4239" w:name="_Toc168165654"/>
      <w:r w:rsidRPr="009D4F51">
        <w:rPr>
          <w:rFonts w:ascii="Times New Roman" w:hAnsi="Times New Roman"/>
        </w:rPr>
        <w:t>2.1. Трудоемкость освоения дисциплины</w:t>
      </w:r>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r w:rsidRPr="009D4F51">
        <w:rPr>
          <w:rFonts w:ascii="Times New Roman" w:hAnsi="Times New Roman"/>
        </w:rPr>
        <w:t xml:space="preserve"> </w:t>
      </w:r>
    </w:p>
    <w:tbl>
      <w:tblPr>
        <w:tblW w:w="48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7"/>
        <w:gridCol w:w="1158"/>
        <w:gridCol w:w="1921"/>
      </w:tblGrid>
      <w:tr w:rsidR="00F50701" w:rsidRPr="009D4F51" w:rsidTr="0025003E">
        <w:trPr>
          <w:trHeight w:val="23"/>
        </w:trPr>
        <w:tc>
          <w:tcPr>
            <w:tcW w:w="3397" w:type="pct"/>
            <w:vAlign w:val="center"/>
          </w:tcPr>
          <w:p w:rsidR="00F50701" w:rsidRPr="009D4F51" w:rsidRDefault="00F50701" w:rsidP="00A77B5C">
            <w:pPr>
              <w:jc w:val="center"/>
              <w:rPr>
                <w:rFonts w:cs="Times New Roman"/>
                <w:b/>
              </w:rPr>
            </w:pPr>
            <w:r w:rsidRPr="009D4F51">
              <w:rPr>
                <w:rFonts w:cs="Times New Roman"/>
                <w:b/>
              </w:rPr>
              <w:t>Наименование составных частей дисциплины</w:t>
            </w:r>
          </w:p>
        </w:tc>
        <w:tc>
          <w:tcPr>
            <w:tcW w:w="603" w:type="pct"/>
            <w:vAlign w:val="center"/>
          </w:tcPr>
          <w:p w:rsidR="00F50701" w:rsidRPr="009D4F51" w:rsidRDefault="00F50701" w:rsidP="00A77B5C">
            <w:pPr>
              <w:jc w:val="center"/>
              <w:rPr>
                <w:rFonts w:cs="Times New Roman"/>
                <w:b/>
                <w:iCs/>
              </w:rPr>
            </w:pPr>
            <w:r w:rsidRPr="009D4F51">
              <w:rPr>
                <w:rFonts w:cs="Times New Roman"/>
                <w:b/>
                <w:iCs/>
              </w:rPr>
              <w:t>Объем в часах</w:t>
            </w:r>
          </w:p>
        </w:tc>
        <w:tc>
          <w:tcPr>
            <w:tcW w:w="1000" w:type="pct"/>
          </w:tcPr>
          <w:p w:rsidR="00F50701" w:rsidRPr="009D4F51" w:rsidRDefault="00F50701" w:rsidP="00A77B5C">
            <w:pPr>
              <w:jc w:val="center"/>
              <w:rPr>
                <w:rFonts w:cs="Times New Roman"/>
                <w:b/>
                <w:iCs/>
              </w:rPr>
            </w:pPr>
            <w:r w:rsidRPr="009D4F51">
              <w:rPr>
                <w:rFonts w:cs="Times New Roman"/>
                <w:b/>
              </w:rPr>
              <w:t>В т.ч. в форме практ. подготовки</w:t>
            </w:r>
          </w:p>
        </w:tc>
      </w:tr>
      <w:tr w:rsidR="00F50701" w:rsidRPr="009D4F51" w:rsidTr="0025003E">
        <w:trPr>
          <w:trHeight w:val="23"/>
        </w:trPr>
        <w:tc>
          <w:tcPr>
            <w:tcW w:w="3397" w:type="pct"/>
            <w:vAlign w:val="center"/>
          </w:tcPr>
          <w:p w:rsidR="00F50701" w:rsidRPr="009D4F51" w:rsidRDefault="00F50701" w:rsidP="00A77B5C">
            <w:pPr>
              <w:jc w:val="both"/>
              <w:rPr>
                <w:rFonts w:cs="Times New Roman"/>
                <w:bCs/>
              </w:rPr>
            </w:pPr>
            <w:r w:rsidRPr="009D4F51">
              <w:rPr>
                <w:rFonts w:cs="Times New Roman"/>
                <w:bCs/>
              </w:rPr>
              <w:t>Учебные занятия</w:t>
            </w:r>
          </w:p>
        </w:tc>
        <w:tc>
          <w:tcPr>
            <w:tcW w:w="603" w:type="pct"/>
            <w:vAlign w:val="center"/>
          </w:tcPr>
          <w:p w:rsidR="00F50701" w:rsidRPr="009D4F51" w:rsidRDefault="00F50701" w:rsidP="00A77B5C">
            <w:pPr>
              <w:jc w:val="center"/>
              <w:rPr>
                <w:rFonts w:cs="Times New Roman"/>
                <w:bCs/>
              </w:rPr>
            </w:pPr>
            <w:r w:rsidRPr="009D4F51">
              <w:rPr>
                <w:rFonts w:cs="Times New Roman"/>
                <w:bCs/>
              </w:rPr>
              <w:t>36</w:t>
            </w:r>
          </w:p>
        </w:tc>
        <w:tc>
          <w:tcPr>
            <w:tcW w:w="1000" w:type="pct"/>
            <w:vAlign w:val="center"/>
          </w:tcPr>
          <w:p w:rsidR="00F50701" w:rsidRPr="009D4F51" w:rsidRDefault="00F50701" w:rsidP="00A77B5C">
            <w:pPr>
              <w:jc w:val="center"/>
              <w:rPr>
                <w:rFonts w:cs="Times New Roman"/>
                <w:bCs/>
              </w:rPr>
            </w:pPr>
            <w:r w:rsidRPr="009D4F51">
              <w:rPr>
                <w:rFonts w:cs="Times New Roman"/>
                <w:bCs/>
              </w:rPr>
              <w:t>12</w:t>
            </w:r>
          </w:p>
        </w:tc>
      </w:tr>
      <w:tr w:rsidR="00F50701" w:rsidRPr="009D4F51" w:rsidTr="0025003E">
        <w:trPr>
          <w:trHeight w:val="23"/>
        </w:trPr>
        <w:tc>
          <w:tcPr>
            <w:tcW w:w="3397" w:type="pct"/>
            <w:vAlign w:val="center"/>
          </w:tcPr>
          <w:p w:rsidR="00F50701" w:rsidRPr="009D4F51" w:rsidRDefault="00F50701" w:rsidP="00A77B5C">
            <w:pPr>
              <w:jc w:val="both"/>
              <w:rPr>
                <w:rFonts w:cs="Times New Roman"/>
                <w:bCs/>
              </w:rPr>
            </w:pPr>
            <w:r w:rsidRPr="009D4F51">
              <w:rPr>
                <w:rFonts w:cs="Times New Roman"/>
                <w:bCs/>
              </w:rPr>
              <w:t xml:space="preserve">Промежуточная аттестация в </w:t>
            </w:r>
            <w:r w:rsidRPr="009D4F51">
              <w:rPr>
                <w:rFonts w:cs="Times New Roman"/>
                <w:bCs/>
                <w:iCs/>
              </w:rPr>
              <w:t xml:space="preserve">форме </w:t>
            </w:r>
            <w:r w:rsidR="00E62A1A" w:rsidRPr="009D4F51">
              <w:rPr>
                <w:rFonts w:cs="Times New Roman"/>
                <w:bCs/>
                <w:iCs/>
              </w:rPr>
              <w:t xml:space="preserve">диф. </w:t>
            </w:r>
            <w:r w:rsidR="00A77B5C" w:rsidRPr="009D4F51">
              <w:rPr>
                <w:rFonts w:cs="Times New Roman"/>
                <w:bCs/>
                <w:iCs/>
              </w:rPr>
              <w:t>зачета</w:t>
            </w:r>
          </w:p>
        </w:tc>
        <w:tc>
          <w:tcPr>
            <w:tcW w:w="603" w:type="pct"/>
            <w:vAlign w:val="center"/>
          </w:tcPr>
          <w:p w:rsidR="00F50701" w:rsidRPr="009D4F51" w:rsidRDefault="00F50701" w:rsidP="00A77B5C">
            <w:pPr>
              <w:jc w:val="center"/>
              <w:rPr>
                <w:rFonts w:cs="Times New Roman"/>
                <w:bCs/>
              </w:rPr>
            </w:pPr>
            <w:r w:rsidRPr="009D4F51">
              <w:rPr>
                <w:rFonts w:cs="Times New Roman"/>
                <w:bCs/>
              </w:rPr>
              <w:t>-</w:t>
            </w:r>
          </w:p>
        </w:tc>
        <w:tc>
          <w:tcPr>
            <w:tcW w:w="1000" w:type="pct"/>
            <w:vAlign w:val="center"/>
          </w:tcPr>
          <w:p w:rsidR="00F50701" w:rsidRPr="009D4F51" w:rsidRDefault="00F50701" w:rsidP="00A77B5C">
            <w:pPr>
              <w:jc w:val="center"/>
              <w:rPr>
                <w:rFonts w:cs="Times New Roman"/>
                <w:bCs/>
              </w:rPr>
            </w:pPr>
            <w:r w:rsidRPr="009D4F51">
              <w:rPr>
                <w:rFonts w:cs="Times New Roman"/>
                <w:bCs/>
              </w:rPr>
              <w:t>-</w:t>
            </w:r>
          </w:p>
        </w:tc>
      </w:tr>
      <w:tr w:rsidR="00F50701" w:rsidRPr="009D4F51" w:rsidTr="0025003E">
        <w:trPr>
          <w:trHeight w:val="23"/>
        </w:trPr>
        <w:tc>
          <w:tcPr>
            <w:tcW w:w="3397" w:type="pct"/>
            <w:vAlign w:val="center"/>
          </w:tcPr>
          <w:p w:rsidR="00F50701" w:rsidRPr="009D4F51" w:rsidRDefault="00F50701" w:rsidP="00A77B5C">
            <w:pPr>
              <w:jc w:val="both"/>
              <w:rPr>
                <w:rFonts w:cs="Times New Roman"/>
                <w:bCs/>
              </w:rPr>
            </w:pPr>
            <w:r w:rsidRPr="009D4F51">
              <w:rPr>
                <w:rFonts w:cs="Times New Roman"/>
                <w:bCs/>
              </w:rPr>
              <w:t>Всего</w:t>
            </w:r>
          </w:p>
        </w:tc>
        <w:tc>
          <w:tcPr>
            <w:tcW w:w="603" w:type="pct"/>
            <w:vAlign w:val="center"/>
          </w:tcPr>
          <w:p w:rsidR="00F50701" w:rsidRPr="009D4F51" w:rsidRDefault="00F50701" w:rsidP="00A77B5C">
            <w:pPr>
              <w:jc w:val="center"/>
              <w:rPr>
                <w:rFonts w:cs="Times New Roman"/>
                <w:b/>
              </w:rPr>
            </w:pPr>
            <w:r w:rsidRPr="009D4F51">
              <w:rPr>
                <w:rFonts w:cs="Times New Roman"/>
                <w:b/>
              </w:rPr>
              <w:t>36</w:t>
            </w:r>
          </w:p>
        </w:tc>
        <w:tc>
          <w:tcPr>
            <w:tcW w:w="1000" w:type="pct"/>
            <w:vAlign w:val="center"/>
          </w:tcPr>
          <w:p w:rsidR="00F50701" w:rsidRPr="009D4F51" w:rsidRDefault="00F50701" w:rsidP="00A77B5C">
            <w:pPr>
              <w:jc w:val="center"/>
              <w:rPr>
                <w:rFonts w:cs="Times New Roman"/>
                <w:b/>
              </w:rPr>
            </w:pPr>
            <w:r w:rsidRPr="009D4F51">
              <w:rPr>
                <w:rFonts w:cs="Times New Roman"/>
                <w:b/>
              </w:rPr>
              <w:t>12</w:t>
            </w:r>
          </w:p>
        </w:tc>
      </w:tr>
    </w:tbl>
    <w:p w:rsidR="00F50701" w:rsidRPr="009D4F51" w:rsidRDefault="00F50701" w:rsidP="00F50701">
      <w:pPr>
        <w:rPr>
          <w:rFonts w:eastAsia="Segoe UI" w:cs="Times New Roman"/>
          <w:b/>
          <w:bCs/>
        </w:rPr>
      </w:pPr>
      <w:r w:rsidRPr="009D4F51">
        <w:br w:type="page"/>
      </w:r>
    </w:p>
    <w:p w:rsidR="00F50701" w:rsidRPr="009D4F51" w:rsidRDefault="00F50701" w:rsidP="00F50701">
      <w:pPr>
        <w:pStyle w:val="114"/>
        <w:rPr>
          <w:rFonts w:ascii="Times New Roman" w:hAnsi="Times New Roman"/>
        </w:rPr>
        <w:sectPr w:rsidR="00F50701" w:rsidRPr="009D4F51" w:rsidSect="00A77B5C">
          <w:headerReference w:type="even" r:id="rId142"/>
          <w:pgSz w:w="11906" w:h="16838"/>
          <w:pgMar w:top="1134" w:right="567" w:bottom="1134" w:left="1701" w:header="709" w:footer="709" w:gutter="0"/>
          <w:cols w:space="708"/>
          <w:docGrid w:linePitch="360"/>
        </w:sectPr>
      </w:pPr>
    </w:p>
    <w:p w:rsidR="00F50701" w:rsidRPr="009D4F51" w:rsidRDefault="00F50701" w:rsidP="00F50701">
      <w:pPr>
        <w:pStyle w:val="114"/>
        <w:rPr>
          <w:rFonts w:ascii="Times New Roman" w:hAnsi="Times New Roman"/>
          <w:color w:val="0D0D0D" w:themeColor="text1" w:themeTint="F2"/>
        </w:rPr>
      </w:pPr>
      <w:bookmarkStart w:id="4240" w:name="_Toc168158010"/>
      <w:bookmarkStart w:id="4241" w:name="_Toc168158833"/>
      <w:bookmarkStart w:id="4242" w:name="_Toc168159275"/>
      <w:bookmarkStart w:id="4243" w:name="_Toc168162191"/>
      <w:bookmarkStart w:id="4244" w:name="_Toc168162394"/>
      <w:bookmarkStart w:id="4245" w:name="_Toc168162597"/>
      <w:bookmarkStart w:id="4246" w:name="_Toc168162801"/>
      <w:bookmarkStart w:id="4247" w:name="_Toc168163005"/>
      <w:bookmarkStart w:id="4248" w:name="_Toc168163208"/>
      <w:bookmarkStart w:id="4249" w:name="_Toc168163411"/>
      <w:bookmarkStart w:id="4250" w:name="_Toc168163615"/>
      <w:bookmarkStart w:id="4251" w:name="_Toc168163818"/>
      <w:bookmarkStart w:id="4252" w:name="_Toc168164022"/>
      <w:bookmarkStart w:id="4253" w:name="_Toc168164225"/>
      <w:bookmarkStart w:id="4254" w:name="_Toc168164428"/>
      <w:bookmarkStart w:id="4255" w:name="_Toc168164631"/>
      <w:bookmarkStart w:id="4256" w:name="_Toc168164834"/>
      <w:bookmarkStart w:id="4257" w:name="_Toc168165243"/>
      <w:bookmarkStart w:id="4258" w:name="_Toc168165449"/>
      <w:bookmarkStart w:id="4259" w:name="_Toc168165655"/>
      <w:r w:rsidRPr="009D4F51">
        <w:rPr>
          <w:rFonts w:ascii="Times New Roman" w:hAnsi="Times New Roman"/>
          <w:color w:val="0D0D0D" w:themeColor="text1" w:themeTint="F2"/>
        </w:rPr>
        <w:lastRenderedPageBreak/>
        <w:t>2.2. Содержание дисциплины</w:t>
      </w:r>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7"/>
        <w:gridCol w:w="8508"/>
        <w:gridCol w:w="1845"/>
        <w:gridCol w:w="1916"/>
      </w:tblGrid>
      <w:tr w:rsidR="00F50701" w:rsidRPr="0025003E" w:rsidTr="0025003E">
        <w:trPr>
          <w:trHeight w:val="20"/>
        </w:trPr>
        <w:tc>
          <w:tcPr>
            <w:tcW w:w="851" w:type="pct"/>
            <w:tcBorders>
              <w:top w:val="single" w:sz="4" w:space="0" w:color="auto"/>
              <w:left w:val="single" w:sz="4" w:space="0" w:color="auto"/>
              <w:bottom w:val="single" w:sz="4" w:space="0" w:color="auto"/>
              <w:right w:val="single" w:sz="4" w:space="0" w:color="auto"/>
            </w:tcBorders>
            <w:vAlign w:val="center"/>
            <w:hideMark/>
          </w:tcPr>
          <w:p w:rsidR="00F50701" w:rsidRPr="0025003E" w:rsidRDefault="00F50701" w:rsidP="0025003E">
            <w:pPr>
              <w:suppressAutoHyphens/>
              <w:jc w:val="center"/>
              <w:rPr>
                <w:rFonts w:cs="Times New Roman"/>
                <w:b/>
                <w:bCs/>
                <w:sz w:val="22"/>
                <w:szCs w:val="22"/>
              </w:rPr>
            </w:pPr>
            <w:r w:rsidRPr="0025003E">
              <w:rPr>
                <w:rFonts w:cs="Times New Roman"/>
                <w:b/>
                <w:bCs/>
                <w:sz w:val="22"/>
                <w:szCs w:val="22"/>
              </w:rPr>
              <w:t>Наименование разделов и тем</w:t>
            </w:r>
          </w:p>
        </w:tc>
        <w:tc>
          <w:tcPr>
            <w:tcW w:w="2877" w:type="pct"/>
            <w:tcBorders>
              <w:top w:val="single" w:sz="4" w:space="0" w:color="auto"/>
              <w:left w:val="single" w:sz="4" w:space="0" w:color="auto"/>
              <w:bottom w:val="single" w:sz="4" w:space="0" w:color="auto"/>
              <w:right w:val="single" w:sz="4" w:space="0" w:color="auto"/>
            </w:tcBorders>
            <w:vAlign w:val="center"/>
            <w:hideMark/>
          </w:tcPr>
          <w:p w:rsidR="00F50701" w:rsidRPr="0025003E" w:rsidRDefault="00F50701" w:rsidP="0025003E">
            <w:pPr>
              <w:suppressAutoHyphens/>
              <w:jc w:val="center"/>
              <w:rPr>
                <w:rFonts w:cs="Times New Roman"/>
                <w:b/>
                <w:bCs/>
                <w:sz w:val="22"/>
                <w:szCs w:val="22"/>
              </w:rPr>
            </w:pPr>
            <w:r w:rsidRPr="0025003E">
              <w:rPr>
                <w:rFonts w:cs="Times New Roman"/>
                <w:b/>
                <w:bCs/>
                <w:sz w:val="22"/>
                <w:szCs w:val="22"/>
              </w:rPr>
              <w:t>Содержание учебного материала и формы организации деятельности обучающихся</w:t>
            </w:r>
          </w:p>
        </w:tc>
        <w:tc>
          <w:tcPr>
            <w:tcW w:w="624" w:type="pct"/>
            <w:tcBorders>
              <w:top w:val="single" w:sz="4" w:space="0" w:color="auto"/>
              <w:left w:val="single" w:sz="4" w:space="0" w:color="auto"/>
              <w:bottom w:val="single" w:sz="4" w:space="0" w:color="auto"/>
              <w:right w:val="single" w:sz="4" w:space="0" w:color="auto"/>
            </w:tcBorders>
            <w:vAlign w:val="center"/>
            <w:hideMark/>
          </w:tcPr>
          <w:p w:rsidR="00F50701" w:rsidRPr="0025003E" w:rsidRDefault="00F50701" w:rsidP="0025003E">
            <w:pPr>
              <w:suppressAutoHyphens/>
              <w:jc w:val="center"/>
              <w:rPr>
                <w:rFonts w:cs="Times New Roman"/>
                <w:b/>
                <w:bCs/>
                <w:sz w:val="22"/>
                <w:szCs w:val="22"/>
              </w:rPr>
            </w:pPr>
            <w:r w:rsidRPr="0025003E">
              <w:rPr>
                <w:rFonts w:cs="Times New Roman"/>
                <w:b/>
                <w:bCs/>
                <w:sz w:val="22"/>
                <w:szCs w:val="22"/>
              </w:rPr>
              <w:t xml:space="preserve">Объем, ак. ч / </w:t>
            </w:r>
            <w:r w:rsidRPr="0025003E">
              <w:rPr>
                <w:rFonts w:cs="Times New Roman"/>
                <w:b/>
                <w:bCs/>
                <w:sz w:val="22"/>
                <w:szCs w:val="22"/>
              </w:rPr>
              <w:br/>
              <w:t xml:space="preserve">в том числе </w:t>
            </w:r>
            <w:r w:rsidRPr="0025003E">
              <w:rPr>
                <w:rFonts w:cs="Times New Roman"/>
                <w:b/>
                <w:bCs/>
                <w:sz w:val="22"/>
                <w:szCs w:val="22"/>
              </w:rPr>
              <w:br/>
              <w:t>в форме практической подготовки, ак. ч</w:t>
            </w:r>
          </w:p>
        </w:tc>
        <w:tc>
          <w:tcPr>
            <w:tcW w:w="648" w:type="pct"/>
            <w:tcBorders>
              <w:top w:val="single" w:sz="4" w:space="0" w:color="auto"/>
              <w:left w:val="single" w:sz="4" w:space="0" w:color="auto"/>
              <w:bottom w:val="single" w:sz="4" w:space="0" w:color="auto"/>
              <w:right w:val="single" w:sz="4" w:space="0" w:color="auto"/>
            </w:tcBorders>
            <w:vAlign w:val="center"/>
            <w:hideMark/>
          </w:tcPr>
          <w:p w:rsidR="00F50701" w:rsidRPr="0025003E" w:rsidRDefault="00F50701" w:rsidP="0025003E">
            <w:pPr>
              <w:suppressAutoHyphens/>
              <w:jc w:val="center"/>
              <w:rPr>
                <w:rFonts w:cs="Times New Roman"/>
                <w:b/>
                <w:bCs/>
                <w:sz w:val="22"/>
                <w:szCs w:val="22"/>
              </w:rPr>
            </w:pPr>
            <w:r w:rsidRPr="0025003E">
              <w:rPr>
                <w:rFonts w:cs="Times New Roman"/>
                <w:b/>
                <w:bCs/>
                <w:sz w:val="22"/>
                <w:szCs w:val="22"/>
              </w:rPr>
              <w:t>Коды компетенций, формированию которых способствует элемент программы</w:t>
            </w:r>
          </w:p>
        </w:tc>
      </w:tr>
      <w:tr w:rsidR="00F50701" w:rsidRPr="0025003E" w:rsidTr="0025003E">
        <w:trPr>
          <w:trHeight w:val="323"/>
        </w:trPr>
        <w:tc>
          <w:tcPr>
            <w:tcW w:w="3728" w:type="pct"/>
            <w:gridSpan w:val="2"/>
            <w:tcBorders>
              <w:top w:val="single" w:sz="4" w:space="0" w:color="auto"/>
              <w:left w:val="single" w:sz="4" w:space="0" w:color="auto"/>
              <w:bottom w:val="single" w:sz="4" w:space="0" w:color="auto"/>
              <w:right w:val="single" w:sz="4" w:space="0" w:color="auto"/>
            </w:tcBorders>
          </w:tcPr>
          <w:p w:rsidR="00F50701" w:rsidRPr="00E67653" w:rsidRDefault="00F50701" w:rsidP="0025003E">
            <w:pPr>
              <w:pStyle w:val="af"/>
              <w:shd w:val="clear" w:color="auto" w:fill="FFFFFF"/>
              <w:rPr>
                <w:b/>
                <w:bCs/>
                <w:sz w:val="22"/>
                <w:szCs w:val="22"/>
                <w:lang w:val="ru-RU"/>
              </w:rPr>
            </w:pPr>
            <w:r w:rsidRPr="0025003E">
              <w:rPr>
                <w:b/>
                <w:bCs/>
                <w:sz w:val="22"/>
                <w:szCs w:val="22"/>
                <w:lang w:val="ru-RU"/>
              </w:rPr>
              <w:t>Раздел 1</w:t>
            </w:r>
            <w:r w:rsidRPr="0025003E">
              <w:rPr>
                <w:color w:val="333333"/>
                <w:sz w:val="22"/>
                <w:szCs w:val="22"/>
                <w:lang w:val="ru-RU"/>
              </w:rPr>
              <w:t xml:space="preserve"> </w:t>
            </w:r>
            <w:r w:rsidRPr="0025003E">
              <w:rPr>
                <w:b/>
                <w:bCs/>
                <w:color w:val="333333"/>
                <w:sz w:val="22"/>
                <w:szCs w:val="22"/>
                <w:lang w:val="ru-RU"/>
              </w:rPr>
              <w:t>Теоретические основы цифровизации экономики</w:t>
            </w:r>
          </w:p>
        </w:tc>
        <w:tc>
          <w:tcPr>
            <w:tcW w:w="624" w:type="pct"/>
            <w:tcBorders>
              <w:top w:val="single" w:sz="4" w:space="0" w:color="auto"/>
              <w:left w:val="single" w:sz="4" w:space="0" w:color="auto"/>
              <w:bottom w:val="single" w:sz="4" w:space="0" w:color="auto"/>
              <w:right w:val="single" w:sz="4" w:space="0" w:color="auto"/>
            </w:tcBorders>
            <w:hideMark/>
          </w:tcPr>
          <w:p w:rsidR="00F50701" w:rsidRPr="0025003E" w:rsidRDefault="00F50701" w:rsidP="0025003E">
            <w:pPr>
              <w:jc w:val="center"/>
              <w:rPr>
                <w:rFonts w:cs="Times New Roman"/>
                <w:b/>
                <w:bCs/>
                <w:sz w:val="22"/>
                <w:szCs w:val="22"/>
              </w:rPr>
            </w:pPr>
            <w:r w:rsidRPr="0025003E">
              <w:rPr>
                <w:rFonts w:cs="Times New Roman"/>
                <w:sz w:val="22"/>
                <w:szCs w:val="22"/>
              </w:rPr>
              <w:t>18</w:t>
            </w:r>
          </w:p>
        </w:tc>
        <w:tc>
          <w:tcPr>
            <w:tcW w:w="648" w:type="pct"/>
            <w:tcBorders>
              <w:top w:val="single" w:sz="4" w:space="0" w:color="auto"/>
              <w:left w:val="single" w:sz="4" w:space="0" w:color="auto"/>
              <w:bottom w:val="single" w:sz="4" w:space="0" w:color="auto"/>
              <w:right w:val="single" w:sz="4" w:space="0" w:color="auto"/>
            </w:tcBorders>
          </w:tcPr>
          <w:p w:rsidR="00F50701" w:rsidRPr="0025003E" w:rsidRDefault="00F50701" w:rsidP="0025003E">
            <w:pPr>
              <w:jc w:val="center"/>
              <w:rPr>
                <w:rFonts w:cs="Times New Roman"/>
                <w:b/>
                <w:bCs/>
                <w:sz w:val="22"/>
                <w:szCs w:val="22"/>
              </w:rPr>
            </w:pPr>
          </w:p>
        </w:tc>
      </w:tr>
      <w:tr w:rsidR="0025003E" w:rsidRPr="0025003E" w:rsidTr="0025003E">
        <w:trPr>
          <w:trHeight w:val="20"/>
        </w:trPr>
        <w:tc>
          <w:tcPr>
            <w:tcW w:w="851" w:type="pct"/>
            <w:vMerge w:val="restart"/>
            <w:tcBorders>
              <w:top w:val="single" w:sz="4" w:space="0" w:color="auto"/>
              <w:left w:val="single" w:sz="4" w:space="0" w:color="auto"/>
              <w:right w:val="single" w:sz="4" w:space="0" w:color="auto"/>
            </w:tcBorders>
          </w:tcPr>
          <w:p w:rsidR="0025003E" w:rsidRPr="0025003E" w:rsidRDefault="0025003E" w:rsidP="0025003E">
            <w:pPr>
              <w:pStyle w:val="af"/>
              <w:shd w:val="clear" w:color="auto" w:fill="FFFFFF"/>
              <w:rPr>
                <w:color w:val="333333"/>
                <w:sz w:val="22"/>
                <w:szCs w:val="22"/>
                <w:lang w:val="ru-RU"/>
              </w:rPr>
            </w:pPr>
            <w:r w:rsidRPr="0025003E">
              <w:rPr>
                <w:b/>
                <w:bCs/>
                <w:color w:val="333333"/>
                <w:sz w:val="22"/>
                <w:szCs w:val="22"/>
                <w:lang w:val="ru-RU"/>
              </w:rPr>
              <w:t>Тема 1.1</w:t>
            </w:r>
            <w:r w:rsidRPr="0025003E">
              <w:rPr>
                <w:color w:val="333333"/>
                <w:sz w:val="22"/>
                <w:szCs w:val="22"/>
              </w:rPr>
              <w:t> </w:t>
            </w:r>
          </w:p>
          <w:p w:rsidR="0025003E" w:rsidRPr="00E67653" w:rsidRDefault="0025003E" w:rsidP="0025003E">
            <w:pPr>
              <w:pStyle w:val="af"/>
              <w:shd w:val="clear" w:color="auto" w:fill="FFFFFF"/>
              <w:rPr>
                <w:b/>
                <w:bCs/>
                <w:sz w:val="22"/>
                <w:szCs w:val="22"/>
                <w:lang w:val="ru-RU"/>
              </w:rPr>
            </w:pPr>
            <w:r w:rsidRPr="0025003E">
              <w:rPr>
                <w:color w:val="333333"/>
                <w:sz w:val="22"/>
                <w:szCs w:val="22"/>
                <w:lang w:val="ru-RU"/>
              </w:rPr>
              <w:t>Цифровая экономика: сущность и эволюция развития в системе информационной экономики</w:t>
            </w:r>
          </w:p>
        </w:tc>
        <w:tc>
          <w:tcPr>
            <w:tcW w:w="2877" w:type="pct"/>
            <w:tcBorders>
              <w:top w:val="single" w:sz="4" w:space="0" w:color="auto"/>
              <w:left w:val="single" w:sz="4" w:space="0" w:color="auto"/>
              <w:bottom w:val="single" w:sz="4" w:space="0" w:color="auto"/>
              <w:right w:val="single" w:sz="4" w:space="0" w:color="auto"/>
            </w:tcBorders>
            <w:hideMark/>
          </w:tcPr>
          <w:p w:rsidR="0025003E" w:rsidRPr="0025003E" w:rsidRDefault="0025003E" w:rsidP="0025003E">
            <w:pPr>
              <w:jc w:val="both"/>
              <w:rPr>
                <w:rFonts w:cs="Times New Roman"/>
                <w:bCs/>
                <w:sz w:val="22"/>
                <w:szCs w:val="22"/>
              </w:rPr>
            </w:pPr>
            <w:r w:rsidRPr="00256355">
              <w:rPr>
                <w:rFonts w:eastAsia="Times New Roman" w:cs="Times New Roman"/>
                <w:b/>
                <w:bCs/>
                <w:sz w:val="22"/>
                <w:szCs w:val="22"/>
              </w:rPr>
              <w:t>Содержание</w:t>
            </w:r>
          </w:p>
        </w:tc>
        <w:tc>
          <w:tcPr>
            <w:tcW w:w="624" w:type="pct"/>
            <w:vMerge w:val="restart"/>
            <w:tcBorders>
              <w:top w:val="single" w:sz="4" w:space="0" w:color="auto"/>
              <w:left w:val="single" w:sz="4" w:space="0" w:color="auto"/>
              <w:right w:val="single" w:sz="4" w:space="0" w:color="auto"/>
            </w:tcBorders>
            <w:vAlign w:val="center"/>
            <w:hideMark/>
          </w:tcPr>
          <w:p w:rsidR="0025003E" w:rsidRPr="0025003E" w:rsidRDefault="0025003E" w:rsidP="0025003E">
            <w:pPr>
              <w:suppressAutoHyphens/>
              <w:jc w:val="center"/>
              <w:rPr>
                <w:rFonts w:cs="Times New Roman"/>
                <w:sz w:val="22"/>
                <w:szCs w:val="22"/>
              </w:rPr>
            </w:pPr>
            <w:r w:rsidRPr="0025003E">
              <w:rPr>
                <w:rFonts w:cs="Times New Roman"/>
                <w:sz w:val="22"/>
                <w:szCs w:val="22"/>
              </w:rPr>
              <w:t>2</w:t>
            </w:r>
          </w:p>
        </w:tc>
        <w:tc>
          <w:tcPr>
            <w:tcW w:w="648" w:type="pct"/>
            <w:vMerge w:val="restart"/>
            <w:tcBorders>
              <w:top w:val="single" w:sz="4" w:space="0" w:color="auto"/>
              <w:left w:val="single" w:sz="4" w:space="0" w:color="auto"/>
              <w:right w:val="single" w:sz="4" w:space="0" w:color="auto"/>
            </w:tcBorders>
            <w:hideMark/>
          </w:tcPr>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ОК 01- ОК 05</w:t>
            </w:r>
          </w:p>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ОК 09</w:t>
            </w:r>
          </w:p>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ПК 1.2,</w:t>
            </w:r>
            <w:r>
              <w:rPr>
                <w:rFonts w:cs="Times New Roman"/>
                <w:sz w:val="22"/>
                <w:szCs w:val="22"/>
              </w:rPr>
              <w:t xml:space="preserve"> </w:t>
            </w:r>
            <w:r w:rsidRPr="0025003E">
              <w:rPr>
                <w:rFonts w:cs="Times New Roman"/>
                <w:sz w:val="22"/>
                <w:szCs w:val="22"/>
              </w:rPr>
              <w:t>ПК 1.5</w:t>
            </w:r>
          </w:p>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2"/>
                <w:szCs w:val="22"/>
              </w:rPr>
            </w:pPr>
            <w:r w:rsidRPr="0025003E">
              <w:rPr>
                <w:rFonts w:cs="Times New Roman"/>
                <w:sz w:val="22"/>
                <w:szCs w:val="22"/>
              </w:rPr>
              <w:t>ПК 2.1</w:t>
            </w:r>
            <w:r>
              <w:rPr>
                <w:rFonts w:cs="Times New Roman"/>
                <w:sz w:val="22"/>
                <w:szCs w:val="22"/>
                <w:lang w:val="en-US"/>
              </w:rPr>
              <w:t>,</w:t>
            </w:r>
            <w:r>
              <w:rPr>
                <w:rFonts w:cs="Times New Roman"/>
                <w:sz w:val="22"/>
                <w:szCs w:val="22"/>
              </w:rPr>
              <w:t xml:space="preserve"> </w:t>
            </w:r>
            <w:r w:rsidRPr="0025003E">
              <w:rPr>
                <w:rFonts w:cs="Times New Roman"/>
                <w:sz w:val="22"/>
                <w:szCs w:val="22"/>
              </w:rPr>
              <w:t>ПК 2.2</w:t>
            </w:r>
          </w:p>
        </w:tc>
      </w:tr>
      <w:tr w:rsidR="0025003E" w:rsidRPr="0025003E" w:rsidTr="0025003E">
        <w:trPr>
          <w:trHeight w:val="20"/>
        </w:trPr>
        <w:tc>
          <w:tcPr>
            <w:tcW w:w="851" w:type="pct"/>
            <w:vMerge/>
            <w:tcBorders>
              <w:left w:val="single" w:sz="4" w:space="0" w:color="auto"/>
              <w:bottom w:val="single" w:sz="4" w:space="0" w:color="auto"/>
              <w:right w:val="single" w:sz="4" w:space="0" w:color="auto"/>
            </w:tcBorders>
          </w:tcPr>
          <w:p w:rsidR="0025003E" w:rsidRPr="0025003E" w:rsidRDefault="0025003E" w:rsidP="0025003E">
            <w:pPr>
              <w:pStyle w:val="af"/>
              <w:shd w:val="clear" w:color="auto" w:fill="FFFFFF"/>
              <w:rPr>
                <w:b/>
                <w:bCs/>
                <w:color w:val="333333"/>
                <w:sz w:val="22"/>
                <w:szCs w:val="22"/>
                <w:lang w:val="ru-RU"/>
              </w:rPr>
            </w:pPr>
          </w:p>
        </w:tc>
        <w:tc>
          <w:tcPr>
            <w:tcW w:w="2877" w:type="pct"/>
            <w:tcBorders>
              <w:top w:val="single" w:sz="4" w:space="0" w:color="auto"/>
              <w:left w:val="single" w:sz="4" w:space="0" w:color="auto"/>
              <w:bottom w:val="single" w:sz="4" w:space="0" w:color="auto"/>
              <w:right w:val="single" w:sz="4" w:space="0" w:color="auto"/>
            </w:tcBorders>
          </w:tcPr>
          <w:p w:rsidR="0025003E" w:rsidRPr="0025003E" w:rsidRDefault="0025003E" w:rsidP="0025003E">
            <w:pPr>
              <w:jc w:val="both"/>
              <w:rPr>
                <w:rFonts w:cs="Times New Roman"/>
                <w:b/>
                <w:bCs/>
                <w:sz w:val="22"/>
                <w:szCs w:val="22"/>
              </w:rPr>
            </w:pPr>
            <w:r w:rsidRPr="0025003E">
              <w:rPr>
                <w:rFonts w:cs="Times New Roman"/>
                <w:bCs/>
                <w:sz w:val="22"/>
                <w:szCs w:val="22"/>
              </w:rPr>
              <w:t>Информация, развитие информационного общества. Характеристика информационного общества. Стадии общественного развития. Информационное общество. Тенденции и проблемы развития цифровой экономики информационного общества. Цифровая революция. Требованиям, предъявляемыми к обществу и характеризующими его</w:t>
            </w:r>
          </w:p>
        </w:tc>
        <w:tc>
          <w:tcPr>
            <w:tcW w:w="624" w:type="pct"/>
            <w:vMerge/>
            <w:tcBorders>
              <w:left w:val="single" w:sz="4" w:space="0" w:color="auto"/>
              <w:bottom w:val="single" w:sz="4" w:space="0" w:color="auto"/>
              <w:right w:val="single" w:sz="4" w:space="0" w:color="auto"/>
            </w:tcBorders>
            <w:vAlign w:val="center"/>
          </w:tcPr>
          <w:p w:rsidR="0025003E" w:rsidRPr="0025003E" w:rsidRDefault="0025003E" w:rsidP="0025003E">
            <w:pPr>
              <w:suppressAutoHyphens/>
              <w:jc w:val="center"/>
              <w:rPr>
                <w:rFonts w:cs="Times New Roman"/>
                <w:sz w:val="22"/>
                <w:szCs w:val="22"/>
              </w:rPr>
            </w:pPr>
          </w:p>
        </w:tc>
        <w:tc>
          <w:tcPr>
            <w:tcW w:w="648" w:type="pct"/>
            <w:vMerge/>
            <w:tcBorders>
              <w:left w:val="single" w:sz="4" w:space="0" w:color="auto"/>
              <w:bottom w:val="single" w:sz="4" w:space="0" w:color="auto"/>
              <w:right w:val="single" w:sz="4" w:space="0" w:color="auto"/>
            </w:tcBorders>
          </w:tcPr>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p>
        </w:tc>
      </w:tr>
      <w:tr w:rsidR="0025003E" w:rsidRPr="0025003E" w:rsidTr="0025003E">
        <w:trPr>
          <w:trHeight w:val="308"/>
        </w:trPr>
        <w:tc>
          <w:tcPr>
            <w:tcW w:w="851" w:type="pct"/>
            <w:vMerge w:val="restart"/>
            <w:tcBorders>
              <w:top w:val="single" w:sz="4" w:space="0" w:color="auto"/>
              <w:left w:val="single" w:sz="4" w:space="0" w:color="auto"/>
              <w:bottom w:val="single" w:sz="4" w:space="0" w:color="auto"/>
              <w:right w:val="single" w:sz="4" w:space="0" w:color="auto"/>
            </w:tcBorders>
            <w:hideMark/>
          </w:tcPr>
          <w:p w:rsidR="0025003E" w:rsidRPr="0025003E" w:rsidRDefault="0025003E" w:rsidP="0025003E">
            <w:pPr>
              <w:rPr>
                <w:rFonts w:cs="Times New Roman"/>
                <w:sz w:val="22"/>
                <w:szCs w:val="22"/>
              </w:rPr>
            </w:pPr>
            <w:r w:rsidRPr="0025003E">
              <w:rPr>
                <w:rFonts w:cs="Times New Roman"/>
                <w:b/>
                <w:bCs/>
                <w:sz w:val="22"/>
                <w:szCs w:val="22"/>
              </w:rPr>
              <w:t xml:space="preserve">Тема 1.2 </w:t>
            </w:r>
            <w:r w:rsidRPr="0025003E">
              <w:rPr>
                <w:rFonts w:cs="Times New Roman"/>
                <w:sz w:val="22"/>
                <w:szCs w:val="22"/>
              </w:rPr>
              <w:t>Информация</w:t>
            </w:r>
          </w:p>
          <w:p w:rsidR="0025003E" w:rsidRPr="0025003E" w:rsidRDefault="0025003E" w:rsidP="0025003E">
            <w:pPr>
              <w:rPr>
                <w:rFonts w:cs="Times New Roman"/>
                <w:sz w:val="22"/>
                <w:szCs w:val="22"/>
              </w:rPr>
            </w:pPr>
            <w:r w:rsidRPr="0025003E">
              <w:rPr>
                <w:rFonts w:cs="Times New Roman"/>
                <w:sz w:val="22"/>
                <w:szCs w:val="22"/>
              </w:rPr>
              <w:t>как производительная</w:t>
            </w:r>
          </w:p>
          <w:p w:rsidR="0025003E" w:rsidRPr="0025003E" w:rsidRDefault="0025003E" w:rsidP="0025003E">
            <w:pPr>
              <w:rPr>
                <w:rFonts w:cs="Times New Roman"/>
                <w:sz w:val="22"/>
                <w:szCs w:val="22"/>
              </w:rPr>
            </w:pPr>
            <w:r w:rsidRPr="0025003E">
              <w:rPr>
                <w:rFonts w:cs="Times New Roman"/>
                <w:sz w:val="22"/>
                <w:szCs w:val="22"/>
              </w:rPr>
              <w:t>сила современного</w:t>
            </w:r>
          </w:p>
          <w:p w:rsidR="0025003E" w:rsidRPr="0025003E" w:rsidRDefault="0025003E" w:rsidP="0025003E">
            <w:pPr>
              <w:rPr>
                <w:rFonts w:cs="Times New Roman"/>
                <w:sz w:val="22"/>
                <w:szCs w:val="22"/>
              </w:rPr>
            </w:pPr>
            <w:r w:rsidRPr="0025003E">
              <w:rPr>
                <w:rFonts w:cs="Times New Roman"/>
                <w:sz w:val="22"/>
                <w:szCs w:val="22"/>
              </w:rPr>
              <w:t>общества. Модели</w:t>
            </w:r>
          </w:p>
          <w:p w:rsidR="0025003E" w:rsidRPr="0025003E" w:rsidRDefault="0025003E" w:rsidP="0025003E">
            <w:pPr>
              <w:rPr>
                <w:rFonts w:cs="Times New Roman"/>
                <w:sz w:val="22"/>
                <w:szCs w:val="22"/>
              </w:rPr>
            </w:pPr>
            <w:r w:rsidRPr="0025003E">
              <w:rPr>
                <w:rFonts w:cs="Times New Roman"/>
                <w:sz w:val="22"/>
                <w:szCs w:val="22"/>
              </w:rPr>
              <w:t>информационной</w:t>
            </w:r>
          </w:p>
          <w:p w:rsidR="0025003E" w:rsidRPr="0025003E" w:rsidRDefault="0025003E" w:rsidP="0025003E">
            <w:pPr>
              <w:rPr>
                <w:rFonts w:cs="Times New Roman"/>
                <w:b/>
                <w:bCs/>
                <w:sz w:val="22"/>
                <w:szCs w:val="22"/>
                <w:lang w:val="en-US"/>
              </w:rPr>
            </w:pPr>
            <w:r w:rsidRPr="0025003E">
              <w:rPr>
                <w:rFonts w:cs="Times New Roman"/>
                <w:sz w:val="22"/>
                <w:szCs w:val="22"/>
              </w:rPr>
              <w:t>экономики.</w:t>
            </w:r>
          </w:p>
        </w:tc>
        <w:tc>
          <w:tcPr>
            <w:tcW w:w="2877" w:type="pct"/>
            <w:tcBorders>
              <w:top w:val="single" w:sz="4" w:space="0" w:color="auto"/>
              <w:left w:val="single" w:sz="4" w:space="0" w:color="auto"/>
              <w:bottom w:val="single" w:sz="4" w:space="0" w:color="auto"/>
              <w:right w:val="single" w:sz="4" w:space="0" w:color="auto"/>
            </w:tcBorders>
            <w:hideMark/>
          </w:tcPr>
          <w:p w:rsidR="0025003E" w:rsidRPr="0025003E" w:rsidRDefault="0025003E" w:rsidP="0025003E">
            <w:pPr>
              <w:jc w:val="both"/>
              <w:rPr>
                <w:rFonts w:cs="Times New Roman"/>
                <w:b/>
                <w:bCs/>
                <w:sz w:val="22"/>
                <w:szCs w:val="22"/>
              </w:rPr>
            </w:pPr>
            <w:r w:rsidRPr="00256355">
              <w:rPr>
                <w:rFonts w:eastAsia="Times New Roman" w:cs="Times New Roman"/>
                <w:b/>
                <w:bCs/>
                <w:sz w:val="22"/>
                <w:szCs w:val="22"/>
              </w:rPr>
              <w:t>Содержание</w:t>
            </w:r>
          </w:p>
        </w:tc>
        <w:tc>
          <w:tcPr>
            <w:tcW w:w="624" w:type="pct"/>
            <w:tcBorders>
              <w:top w:val="single" w:sz="4" w:space="0" w:color="auto"/>
              <w:left w:val="single" w:sz="4" w:space="0" w:color="auto"/>
              <w:bottom w:val="single" w:sz="4" w:space="0" w:color="auto"/>
              <w:right w:val="single" w:sz="4" w:space="0" w:color="auto"/>
            </w:tcBorders>
            <w:vAlign w:val="center"/>
          </w:tcPr>
          <w:p w:rsidR="0025003E" w:rsidRPr="0025003E" w:rsidRDefault="0025003E" w:rsidP="0025003E">
            <w:pPr>
              <w:jc w:val="center"/>
              <w:rPr>
                <w:rFonts w:cs="Times New Roman"/>
                <w:b/>
                <w:sz w:val="22"/>
                <w:szCs w:val="22"/>
              </w:rPr>
            </w:pPr>
            <w:r w:rsidRPr="0025003E">
              <w:rPr>
                <w:rFonts w:cs="Times New Roman"/>
                <w:b/>
                <w:sz w:val="22"/>
                <w:szCs w:val="22"/>
              </w:rPr>
              <w:t>2</w:t>
            </w:r>
          </w:p>
          <w:p w:rsidR="0025003E" w:rsidRPr="0025003E" w:rsidRDefault="0025003E" w:rsidP="0025003E">
            <w:pPr>
              <w:jc w:val="center"/>
              <w:rPr>
                <w:rFonts w:cs="Times New Roman"/>
                <w:b/>
                <w:bCs/>
                <w:sz w:val="22"/>
                <w:szCs w:val="22"/>
              </w:rPr>
            </w:pPr>
          </w:p>
        </w:tc>
        <w:tc>
          <w:tcPr>
            <w:tcW w:w="648" w:type="pct"/>
            <w:vMerge w:val="restart"/>
            <w:tcBorders>
              <w:top w:val="single" w:sz="4" w:space="0" w:color="auto"/>
              <w:left w:val="single" w:sz="4" w:space="0" w:color="auto"/>
              <w:right w:val="single" w:sz="4" w:space="0" w:color="auto"/>
            </w:tcBorders>
            <w:hideMark/>
          </w:tcPr>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ОК 01- ОК 05</w:t>
            </w:r>
          </w:p>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ОК 09</w:t>
            </w:r>
          </w:p>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ПК 1.2,</w:t>
            </w:r>
            <w:r>
              <w:rPr>
                <w:rFonts w:cs="Times New Roman"/>
                <w:sz w:val="22"/>
                <w:szCs w:val="22"/>
              </w:rPr>
              <w:t xml:space="preserve"> </w:t>
            </w:r>
            <w:r w:rsidRPr="0025003E">
              <w:rPr>
                <w:rFonts w:cs="Times New Roman"/>
                <w:sz w:val="22"/>
                <w:szCs w:val="22"/>
              </w:rPr>
              <w:t>ПК 1.5</w:t>
            </w:r>
          </w:p>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2"/>
                <w:szCs w:val="22"/>
              </w:rPr>
            </w:pPr>
            <w:r w:rsidRPr="0025003E">
              <w:rPr>
                <w:rFonts w:cs="Times New Roman"/>
                <w:sz w:val="22"/>
                <w:szCs w:val="22"/>
              </w:rPr>
              <w:t>ПК 2.1</w:t>
            </w:r>
            <w:r>
              <w:rPr>
                <w:rFonts w:cs="Times New Roman"/>
                <w:sz w:val="22"/>
                <w:szCs w:val="22"/>
                <w:lang w:val="en-US"/>
              </w:rPr>
              <w:t>,</w:t>
            </w:r>
            <w:r>
              <w:rPr>
                <w:rFonts w:cs="Times New Roman"/>
                <w:sz w:val="22"/>
                <w:szCs w:val="22"/>
              </w:rPr>
              <w:t xml:space="preserve"> </w:t>
            </w:r>
            <w:r w:rsidRPr="0025003E">
              <w:rPr>
                <w:rFonts w:cs="Times New Roman"/>
                <w:sz w:val="22"/>
                <w:szCs w:val="22"/>
              </w:rPr>
              <w:t>ПК 2.2</w:t>
            </w:r>
          </w:p>
        </w:tc>
      </w:tr>
      <w:tr w:rsidR="0025003E" w:rsidRPr="0025003E" w:rsidTr="0025003E">
        <w:trPr>
          <w:trHeight w:val="20"/>
        </w:trPr>
        <w:tc>
          <w:tcPr>
            <w:tcW w:w="851" w:type="pct"/>
            <w:vMerge/>
            <w:tcBorders>
              <w:top w:val="single" w:sz="4" w:space="0" w:color="auto"/>
              <w:left w:val="single" w:sz="4" w:space="0" w:color="auto"/>
              <w:bottom w:val="single" w:sz="4" w:space="0" w:color="auto"/>
              <w:right w:val="single" w:sz="4" w:space="0" w:color="auto"/>
            </w:tcBorders>
          </w:tcPr>
          <w:p w:rsidR="0025003E" w:rsidRPr="0025003E" w:rsidRDefault="0025003E" w:rsidP="0025003E">
            <w:pPr>
              <w:rPr>
                <w:rFonts w:cs="Times New Roman"/>
                <w:b/>
                <w:bCs/>
                <w:sz w:val="22"/>
                <w:szCs w:val="22"/>
              </w:rPr>
            </w:pPr>
          </w:p>
        </w:tc>
        <w:tc>
          <w:tcPr>
            <w:tcW w:w="2877" w:type="pct"/>
            <w:tcBorders>
              <w:top w:val="single" w:sz="4" w:space="0" w:color="auto"/>
              <w:left w:val="single" w:sz="4" w:space="0" w:color="auto"/>
              <w:bottom w:val="single" w:sz="4" w:space="0" w:color="auto"/>
              <w:right w:val="single" w:sz="4" w:space="0" w:color="auto"/>
            </w:tcBorders>
          </w:tcPr>
          <w:p w:rsidR="0025003E" w:rsidRPr="0025003E" w:rsidRDefault="0025003E" w:rsidP="0025003E">
            <w:pPr>
              <w:jc w:val="both"/>
              <w:rPr>
                <w:rFonts w:cs="Times New Roman"/>
                <w:b/>
                <w:bCs/>
                <w:sz w:val="22"/>
                <w:szCs w:val="22"/>
              </w:rPr>
            </w:pPr>
            <w:r w:rsidRPr="0025003E">
              <w:rPr>
                <w:rFonts w:cs="Times New Roman"/>
                <w:color w:val="333333"/>
                <w:sz w:val="22"/>
                <w:szCs w:val="22"/>
                <w:shd w:val="clear" w:color="auto" w:fill="FFFFFF"/>
              </w:rPr>
              <w:t>Информация как производительная сила и стратегический ресурс. Модели информационной экономики. Принципы информационного общества. Структура современного общества. Производственные отношения. Экономическая сфера общества</w:t>
            </w:r>
          </w:p>
        </w:tc>
        <w:tc>
          <w:tcPr>
            <w:tcW w:w="624" w:type="pct"/>
            <w:tcBorders>
              <w:top w:val="single" w:sz="4" w:space="0" w:color="auto"/>
              <w:left w:val="single" w:sz="4" w:space="0" w:color="auto"/>
              <w:bottom w:val="single" w:sz="4" w:space="0" w:color="auto"/>
              <w:right w:val="single" w:sz="4" w:space="0" w:color="auto"/>
            </w:tcBorders>
            <w:vAlign w:val="center"/>
          </w:tcPr>
          <w:p w:rsidR="0025003E" w:rsidRPr="0025003E" w:rsidRDefault="0025003E" w:rsidP="0025003E">
            <w:pPr>
              <w:jc w:val="center"/>
              <w:rPr>
                <w:rFonts w:cs="Times New Roman"/>
                <w:b/>
                <w:sz w:val="22"/>
                <w:szCs w:val="22"/>
              </w:rPr>
            </w:pPr>
          </w:p>
        </w:tc>
        <w:tc>
          <w:tcPr>
            <w:tcW w:w="648" w:type="pct"/>
            <w:vMerge/>
            <w:tcBorders>
              <w:top w:val="single" w:sz="4" w:space="0" w:color="auto"/>
              <w:left w:val="single" w:sz="4" w:space="0" w:color="auto"/>
              <w:right w:val="single" w:sz="4" w:space="0" w:color="auto"/>
            </w:tcBorders>
          </w:tcPr>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p>
        </w:tc>
      </w:tr>
      <w:tr w:rsidR="0025003E" w:rsidRPr="0025003E" w:rsidTr="00520C1F">
        <w:trPr>
          <w:trHeight w:val="20"/>
        </w:trPr>
        <w:tc>
          <w:tcPr>
            <w:tcW w:w="851" w:type="pct"/>
            <w:vMerge/>
            <w:tcBorders>
              <w:top w:val="single" w:sz="4" w:space="0" w:color="auto"/>
              <w:left w:val="single" w:sz="4" w:space="0" w:color="auto"/>
              <w:bottom w:val="single" w:sz="4" w:space="0" w:color="auto"/>
              <w:right w:val="single" w:sz="4" w:space="0" w:color="auto"/>
            </w:tcBorders>
          </w:tcPr>
          <w:p w:rsidR="0025003E" w:rsidRPr="0025003E" w:rsidRDefault="0025003E" w:rsidP="0025003E">
            <w:pPr>
              <w:rPr>
                <w:rFonts w:cs="Times New Roman"/>
                <w:b/>
                <w:bCs/>
                <w:sz w:val="22"/>
                <w:szCs w:val="22"/>
              </w:rPr>
            </w:pPr>
          </w:p>
        </w:tc>
        <w:tc>
          <w:tcPr>
            <w:tcW w:w="2877" w:type="pct"/>
            <w:tcBorders>
              <w:top w:val="single" w:sz="4" w:space="0" w:color="auto"/>
              <w:left w:val="single" w:sz="4" w:space="0" w:color="auto"/>
              <w:bottom w:val="single" w:sz="4" w:space="0" w:color="auto"/>
              <w:right w:val="single" w:sz="4" w:space="0" w:color="auto"/>
            </w:tcBorders>
            <w:vAlign w:val="bottom"/>
          </w:tcPr>
          <w:p w:rsidR="0025003E" w:rsidRPr="00256355" w:rsidRDefault="0025003E" w:rsidP="00520C1F">
            <w:pPr>
              <w:rPr>
                <w:rFonts w:eastAsia="Times New Roman" w:cs="Times New Roman"/>
                <w:sz w:val="22"/>
                <w:szCs w:val="22"/>
              </w:rPr>
            </w:pPr>
            <w:r w:rsidRPr="00256355">
              <w:rPr>
                <w:rFonts w:eastAsia="Times New Roman" w:cs="Times New Roman"/>
                <w:b/>
                <w:sz w:val="22"/>
                <w:szCs w:val="22"/>
              </w:rPr>
              <w:t>В том числе практических и лабораторных занятий</w:t>
            </w:r>
          </w:p>
        </w:tc>
        <w:tc>
          <w:tcPr>
            <w:tcW w:w="624" w:type="pct"/>
            <w:tcBorders>
              <w:top w:val="single" w:sz="4" w:space="0" w:color="auto"/>
              <w:left w:val="single" w:sz="4" w:space="0" w:color="auto"/>
              <w:bottom w:val="single" w:sz="4" w:space="0" w:color="auto"/>
              <w:right w:val="single" w:sz="4" w:space="0" w:color="auto"/>
            </w:tcBorders>
            <w:vAlign w:val="center"/>
          </w:tcPr>
          <w:p w:rsidR="0025003E" w:rsidRPr="0025003E" w:rsidRDefault="0025003E" w:rsidP="0025003E">
            <w:pPr>
              <w:jc w:val="center"/>
              <w:rPr>
                <w:rFonts w:cs="Times New Roman"/>
                <w:b/>
                <w:sz w:val="22"/>
                <w:szCs w:val="22"/>
              </w:rPr>
            </w:pPr>
          </w:p>
        </w:tc>
        <w:tc>
          <w:tcPr>
            <w:tcW w:w="648" w:type="pct"/>
            <w:vMerge/>
            <w:tcBorders>
              <w:top w:val="single" w:sz="4" w:space="0" w:color="auto"/>
              <w:left w:val="single" w:sz="4" w:space="0" w:color="auto"/>
              <w:right w:val="single" w:sz="4" w:space="0" w:color="auto"/>
            </w:tcBorders>
          </w:tcPr>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p>
        </w:tc>
      </w:tr>
      <w:tr w:rsidR="0025003E" w:rsidRPr="0025003E" w:rsidTr="0025003E">
        <w:trPr>
          <w:trHeight w:val="20"/>
        </w:trPr>
        <w:tc>
          <w:tcPr>
            <w:tcW w:w="851" w:type="pct"/>
            <w:vMerge/>
            <w:tcBorders>
              <w:top w:val="single" w:sz="4" w:space="0" w:color="auto"/>
              <w:left w:val="single" w:sz="4" w:space="0" w:color="auto"/>
              <w:bottom w:val="single" w:sz="4" w:space="0" w:color="auto"/>
              <w:right w:val="single" w:sz="4" w:space="0" w:color="auto"/>
            </w:tcBorders>
            <w:vAlign w:val="center"/>
            <w:hideMark/>
          </w:tcPr>
          <w:p w:rsidR="0025003E" w:rsidRPr="0025003E" w:rsidRDefault="0025003E" w:rsidP="0025003E">
            <w:pPr>
              <w:rPr>
                <w:rFonts w:cs="Times New Roman"/>
                <w:b/>
                <w:bCs/>
                <w:sz w:val="22"/>
                <w:szCs w:val="22"/>
              </w:rPr>
            </w:pPr>
          </w:p>
        </w:tc>
        <w:tc>
          <w:tcPr>
            <w:tcW w:w="2877" w:type="pct"/>
            <w:tcBorders>
              <w:top w:val="single" w:sz="4" w:space="0" w:color="auto"/>
              <w:left w:val="single" w:sz="4" w:space="0" w:color="auto"/>
              <w:bottom w:val="single" w:sz="4" w:space="0" w:color="auto"/>
              <w:right w:val="single" w:sz="4" w:space="0" w:color="auto"/>
            </w:tcBorders>
            <w:hideMark/>
          </w:tcPr>
          <w:p w:rsidR="0025003E" w:rsidRPr="0025003E" w:rsidRDefault="0025003E" w:rsidP="0025003E">
            <w:pPr>
              <w:jc w:val="both"/>
              <w:rPr>
                <w:rFonts w:cs="Times New Roman"/>
                <w:b/>
                <w:bCs/>
                <w:sz w:val="22"/>
                <w:szCs w:val="22"/>
              </w:rPr>
            </w:pPr>
            <w:r w:rsidRPr="0025003E">
              <w:rPr>
                <w:rFonts w:cs="Times New Roman"/>
                <w:b/>
                <w:bCs/>
                <w:sz w:val="22"/>
                <w:szCs w:val="22"/>
              </w:rPr>
              <w:t xml:space="preserve">Практическое занятие 1. </w:t>
            </w:r>
            <w:r w:rsidRPr="0025003E">
              <w:rPr>
                <w:rFonts w:cs="Times New Roman"/>
                <w:color w:val="333333"/>
                <w:sz w:val="22"/>
                <w:szCs w:val="22"/>
                <w:shd w:val="clear" w:color="auto" w:fill="FFFFFF"/>
              </w:rPr>
              <w:t>Экономическая информация. Микро-, мезо- и макро- экономические характеристики современного информационного общества. Сканирование внешней среды. Субъектно-объектная модель информационного общества.</w:t>
            </w:r>
          </w:p>
        </w:tc>
        <w:tc>
          <w:tcPr>
            <w:tcW w:w="624" w:type="pct"/>
            <w:tcBorders>
              <w:top w:val="single" w:sz="4" w:space="0" w:color="auto"/>
              <w:left w:val="single" w:sz="4" w:space="0" w:color="auto"/>
              <w:bottom w:val="single" w:sz="4" w:space="0" w:color="auto"/>
              <w:right w:val="single" w:sz="4" w:space="0" w:color="auto"/>
            </w:tcBorders>
            <w:vAlign w:val="center"/>
            <w:hideMark/>
          </w:tcPr>
          <w:p w:rsidR="0025003E" w:rsidRPr="0025003E" w:rsidRDefault="0025003E" w:rsidP="0025003E">
            <w:pPr>
              <w:jc w:val="center"/>
              <w:rPr>
                <w:rFonts w:cs="Times New Roman"/>
                <w:b/>
                <w:bCs/>
                <w:sz w:val="22"/>
                <w:szCs w:val="22"/>
              </w:rPr>
            </w:pPr>
            <w:r w:rsidRPr="0025003E">
              <w:rPr>
                <w:rFonts w:cs="Times New Roman"/>
                <w:b/>
                <w:bCs/>
                <w:sz w:val="22"/>
                <w:szCs w:val="22"/>
              </w:rPr>
              <w:t>2</w:t>
            </w:r>
          </w:p>
        </w:tc>
        <w:tc>
          <w:tcPr>
            <w:tcW w:w="648" w:type="pct"/>
            <w:vMerge/>
            <w:tcBorders>
              <w:left w:val="single" w:sz="4" w:space="0" w:color="auto"/>
              <w:right w:val="single" w:sz="4" w:space="0" w:color="auto"/>
            </w:tcBorders>
            <w:hideMark/>
          </w:tcPr>
          <w:p w:rsidR="0025003E" w:rsidRPr="0025003E" w:rsidRDefault="0025003E" w:rsidP="0025003E">
            <w:pPr>
              <w:jc w:val="center"/>
              <w:rPr>
                <w:rFonts w:cs="Times New Roman"/>
                <w:b/>
                <w:sz w:val="22"/>
                <w:szCs w:val="22"/>
              </w:rPr>
            </w:pPr>
          </w:p>
        </w:tc>
      </w:tr>
      <w:tr w:rsidR="0025003E" w:rsidRPr="0025003E" w:rsidTr="00894091">
        <w:trPr>
          <w:trHeight w:val="20"/>
        </w:trPr>
        <w:tc>
          <w:tcPr>
            <w:tcW w:w="851" w:type="pct"/>
            <w:vMerge w:val="restart"/>
            <w:tcBorders>
              <w:top w:val="single" w:sz="4" w:space="0" w:color="auto"/>
              <w:left w:val="single" w:sz="4" w:space="0" w:color="auto"/>
              <w:right w:val="single" w:sz="4" w:space="0" w:color="auto"/>
            </w:tcBorders>
          </w:tcPr>
          <w:p w:rsidR="0025003E" w:rsidRPr="0025003E" w:rsidRDefault="0025003E" w:rsidP="00894091">
            <w:pPr>
              <w:shd w:val="clear" w:color="auto" w:fill="FFFFFF"/>
              <w:rPr>
                <w:rFonts w:eastAsia="Times New Roman" w:cs="Times New Roman"/>
                <w:b/>
                <w:bCs/>
                <w:color w:val="1A1A1A"/>
                <w:sz w:val="22"/>
                <w:szCs w:val="22"/>
              </w:rPr>
            </w:pPr>
            <w:r w:rsidRPr="0025003E">
              <w:rPr>
                <w:rFonts w:eastAsia="Times New Roman" w:cs="Times New Roman"/>
                <w:b/>
                <w:bCs/>
                <w:color w:val="1A1A1A"/>
                <w:sz w:val="22"/>
                <w:szCs w:val="22"/>
              </w:rPr>
              <w:t>Тема 1.3</w:t>
            </w:r>
          </w:p>
          <w:p w:rsidR="0025003E" w:rsidRPr="0025003E" w:rsidRDefault="0025003E" w:rsidP="00894091">
            <w:pPr>
              <w:shd w:val="clear" w:color="auto" w:fill="FFFFFF"/>
              <w:rPr>
                <w:rFonts w:eastAsia="Times New Roman" w:cs="Times New Roman"/>
                <w:color w:val="1A1A1A"/>
                <w:sz w:val="22"/>
                <w:szCs w:val="22"/>
              </w:rPr>
            </w:pPr>
            <w:r w:rsidRPr="0025003E">
              <w:rPr>
                <w:rFonts w:eastAsia="Times New Roman" w:cs="Times New Roman"/>
                <w:color w:val="1A1A1A"/>
                <w:sz w:val="22"/>
                <w:szCs w:val="22"/>
              </w:rPr>
              <w:t>Нормативное</w:t>
            </w:r>
            <w:r>
              <w:rPr>
                <w:rFonts w:eastAsia="Times New Roman" w:cs="Times New Roman"/>
                <w:color w:val="1A1A1A"/>
                <w:sz w:val="22"/>
                <w:szCs w:val="22"/>
              </w:rPr>
              <w:t xml:space="preserve"> </w:t>
            </w:r>
            <w:r w:rsidRPr="0025003E">
              <w:rPr>
                <w:rFonts w:eastAsia="Times New Roman" w:cs="Times New Roman"/>
                <w:color w:val="1A1A1A"/>
                <w:sz w:val="22"/>
                <w:szCs w:val="22"/>
              </w:rPr>
              <w:t>регулирование</w:t>
            </w:r>
            <w:r>
              <w:rPr>
                <w:rFonts w:eastAsia="Times New Roman" w:cs="Times New Roman"/>
                <w:color w:val="1A1A1A"/>
                <w:sz w:val="22"/>
                <w:szCs w:val="22"/>
              </w:rPr>
              <w:t xml:space="preserve"> </w:t>
            </w:r>
            <w:r w:rsidRPr="0025003E">
              <w:rPr>
                <w:rFonts w:eastAsia="Times New Roman" w:cs="Times New Roman"/>
                <w:color w:val="1A1A1A"/>
                <w:sz w:val="22"/>
                <w:szCs w:val="22"/>
              </w:rPr>
              <w:t>среды в РФ</w:t>
            </w:r>
          </w:p>
          <w:p w:rsidR="0025003E" w:rsidRPr="0025003E" w:rsidRDefault="0025003E" w:rsidP="00894091">
            <w:pPr>
              <w:rPr>
                <w:rFonts w:cs="Times New Roman"/>
                <w:b/>
                <w:bCs/>
                <w:sz w:val="22"/>
                <w:szCs w:val="22"/>
              </w:rPr>
            </w:pPr>
          </w:p>
        </w:tc>
        <w:tc>
          <w:tcPr>
            <w:tcW w:w="2877" w:type="pct"/>
            <w:tcBorders>
              <w:top w:val="single" w:sz="4" w:space="0" w:color="auto"/>
              <w:left w:val="single" w:sz="4" w:space="0" w:color="auto"/>
              <w:bottom w:val="single" w:sz="4" w:space="0" w:color="auto"/>
              <w:right w:val="single" w:sz="4" w:space="0" w:color="auto"/>
            </w:tcBorders>
            <w:vAlign w:val="bottom"/>
          </w:tcPr>
          <w:p w:rsidR="0025003E" w:rsidRPr="00256355" w:rsidRDefault="0025003E" w:rsidP="00520C1F">
            <w:pPr>
              <w:rPr>
                <w:rFonts w:eastAsia="Times New Roman" w:cs="Times New Roman"/>
                <w:b/>
                <w:bCs/>
                <w:sz w:val="22"/>
                <w:szCs w:val="22"/>
              </w:rPr>
            </w:pPr>
            <w:r w:rsidRPr="00256355">
              <w:rPr>
                <w:rFonts w:eastAsia="Times New Roman" w:cs="Times New Roman"/>
                <w:b/>
                <w:bCs/>
                <w:sz w:val="22"/>
                <w:szCs w:val="22"/>
              </w:rPr>
              <w:t>Содержание</w:t>
            </w:r>
          </w:p>
        </w:tc>
        <w:tc>
          <w:tcPr>
            <w:tcW w:w="624" w:type="pct"/>
            <w:tcBorders>
              <w:top w:val="single" w:sz="4" w:space="0" w:color="auto"/>
              <w:left w:val="single" w:sz="4" w:space="0" w:color="auto"/>
              <w:bottom w:val="single" w:sz="4" w:space="0" w:color="auto"/>
              <w:right w:val="single" w:sz="4" w:space="0" w:color="auto"/>
            </w:tcBorders>
            <w:vAlign w:val="center"/>
          </w:tcPr>
          <w:p w:rsidR="0025003E" w:rsidRPr="0025003E" w:rsidRDefault="0025003E" w:rsidP="0025003E">
            <w:pPr>
              <w:jc w:val="center"/>
              <w:rPr>
                <w:rFonts w:cs="Times New Roman"/>
                <w:b/>
                <w:bCs/>
                <w:sz w:val="22"/>
                <w:szCs w:val="22"/>
              </w:rPr>
            </w:pPr>
            <w:r w:rsidRPr="0025003E">
              <w:rPr>
                <w:rFonts w:cs="Times New Roman"/>
                <w:b/>
                <w:bCs/>
                <w:sz w:val="22"/>
                <w:szCs w:val="22"/>
              </w:rPr>
              <w:t>4</w:t>
            </w:r>
          </w:p>
        </w:tc>
        <w:tc>
          <w:tcPr>
            <w:tcW w:w="648" w:type="pct"/>
            <w:vMerge/>
            <w:tcBorders>
              <w:left w:val="single" w:sz="4" w:space="0" w:color="auto"/>
              <w:right w:val="single" w:sz="4" w:space="0" w:color="auto"/>
            </w:tcBorders>
          </w:tcPr>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2"/>
                <w:szCs w:val="22"/>
              </w:rPr>
            </w:pPr>
          </w:p>
        </w:tc>
      </w:tr>
      <w:tr w:rsidR="0025003E" w:rsidRPr="0025003E" w:rsidTr="0025003E">
        <w:trPr>
          <w:trHeight w:val="20"/>
        </w:trPr>
        <w:tc>
          <w:tcPr>
            <w:tcW w:w="851" w:type="pct"/>
            <w:vMerge/>
            <w:tcBorders>
              <w:top w:val="single" w:sz="4" w:space="0" w:color="auto"/>
              <w:left w:val="single" w:sz="4" w:space="0" w:color="auto"/>
              <w:right w:val="single" w:sz="4" w:space="0" w:color="auto"/>
            </w:tcBorders>
            <w:vAlign w:val="center"/>
          </w:tcPr>
          <w:p w:rsidR="0025003E" w:rsidRPr="0025003E" w:rsidRDefault="0025003E" w:rsidP="0025003E">
            <w:pPr>
              <w:shd w:val="clear" w:color="auto" w:fill="FFFFFF"/>
              <w:rPr>
                <w:rFonts w:eastAsia="Times New Roman" w:cs="Times New Roman"/>
                <w:b/>
                <w:bCs/>
                <w:color w:val="1A1A1A"/>
                <w:sz w:val="22"/>
                <w:szCs w:val="22"/>
              </w:rPr>
            </w:pPr>
          </w:p>
        </w:tc>
        <w:tc>
          <w:tcPr>
            <w:tcW w:w="2877" w:type="pct"/>
            <w:tcBorders>
              <w:top w:val="single" w:sz="4" w:space="0" w:color="auto"/>
              <w:left w:val="single" w:sz="4" w:space="0" w:color="auto"/>
              <w:bottom w:val="single" w:sz="4" w:space="0" w:color="auto"/>
              <w:right w:val="single" w:sz="4" w:space="0" w:color="auto"/>
            </w:tcBorders>
          </w:tcPr>
          <w:p w:rsidR="0025003E" w:rsidRPr="0025003E" w:rsidRDefault="0025003E" w:rsidP="00520C1F">
            <w:pPr>
              <w:shd w:val="clear" w:color="auto" w:fill="FFFFFF"/>
              <w:jc w:val="both"/>
              <w:rPr>
                <w:rFonts w:eastAsia="Times New Roman" w:cs="Times New Roman"/>
                <w:color w:val="1A1A1A"/>
                <w:sz w:val="22"/>
                <w:szCs w:val="22"/>
              </w:rPr>
            </w:pPr>
            <w:r w:rsidRPr="0025003E">
              <w:rPr>
                <w:rFonts w:eastAsia="Times New Roman" w:cs="Times New Roman"/>
                <w:color w:val="1A1A1A"/>
                <w:sz w:val="22"/>
                <w:szCs w:val="22"/>
              </w:rPr>
              <w:t>Программа «Цифровая экономика Российской Федерации»: цели и задачи развития</w:t>
            </w:r>
            <w:r>
              <w:rPr>
                <w:rFonts w:eastAsia="Times New Roman" w:cs="Times New Roman"/>
                <w:color w:val="1A1A1A"/>
                <w:sz w:val="22"/>
                <w:szCs w:val="22"/>
              </w:rPr>
              <w:t xml:space="preserve"> </w:t>
            </w:r>
            <w:r w:rsidRPr="0025003E">
              <w:rPr>
                <w:rFonts w:eastAsia="Times New Roman" w:cs="Times New Roman"/>
                <w:color w:val="1A1A1A"/>
                <w:sz w:val="22"/>
                <w:szCs w:val="22"/>
              </w:rPr>
              <w:t>цифровой экономики - экономического уклада, переход на качественно новый</w:t>
            </w:r>
            <w:r>
              <w:rPr>
                <w:rFonts w:eastAsia="Times New Roman" w:cs="Times New Roman"/>
                <w:color w:val="1A1A1A"/>
                <w:sz w:val="22"/>
                <w:szCs w:val="22"/>
              </w:rPr>
              <w:t xml:space="preserve"> </w:t>
            </w:r>
            <w:r w:rsidRPr="0025003E">
              <w:rPr>
                <w:rFonts w:eastAsia="Times New Roman" w:cs="Times New Roman"/>
                <w:color w:val="1A1A1A"/>
                <w:sz w:val="22"/>
                <w:szCs w:val="22"/>
              </w:rPr>
              <w:t>уровень использования информационно - телекоммуникационных технологий во</w:t>
            </w:r>
            <w:r>
              <w:rPr>
                <w:rFonts w:eastAsia="Times New Roman" w:cs="Times New Roman"/>
                <w:color w:val="1A1A1A"/>
                <w:sz w:val="22"/>
                <w:szCs w:val="22"/>
              </w:rPr>
              <w:t xml:space="preserve"> </w:t>
            </w:r>
            <w:r w:rsidRPr="0025003E">
              <w:rPr>
                <w:rFonts w:eastAsia="Times New Roman" w:cs="Times New Roman"/>
                <w:color w:val="1A1A1A"/>
                <w:sz w:val="22"/>
                <w:szCs w:val="22"/>
              </w:rPr>
              <w:t>всех сферах социально-экономической деятельности. Функции государства и правовое обеспечение перехода к цифровой экономике. Национальные Федеральные</w:t>
            </w:r>
            <w:r>
              <w:rPr>
                <w:rFonts w:eastAsia="Times New Roman" w:cs="Times New Roman"/>
                <w:color w:val="1A1A1A"/>
                <w:sz w:val="22"/>
                <w:szCs w:val="22"/>
              </w:rPr>
              <w:t xml:space="preserve"> </w:t>
            </w:r>
            <w:r w:rsidRPr="0025003E">
              <w:rPr>
                <w:rFonts w:eastAsia="Times New Roman" w:cs="Times New Roman"/>
                <w:color w:val="1A1A1A"/>
                <w:sz w:val="22"/>
                <w:szCs w:val="22"/>
              </w:rPr>
              <w:t>проекты.</w:t>
            </w:r>
          </w:p>
          <w:p w:rsidR="0025003E" w:rsidRPr="0025003E" w:rsidRDefault="0025003E" w:rsidP="00520C1F">
            <w:pPr>
              <w:shd w:val="clear" w:color="auto" w:fill="FFFFFF"/>
              <w:jc w:val="both"/>
              <w:rPr>
                <w:rFonts w:cs="Times New Roman"/>
                <w:b/>
                <w:bCs/>
                <w:sz w:val="22"/>
                <w:szCs w:val="22"/>
              </w:rPr>
            </w:pPr>
            <w:r w:rsidRPr="0025003E">
              <w:rPr>
                <w:rFonts w:cs="Times New Roman"/>
                <w:color w:val="1A1A1A"/>
                <w:sz w:val="22"/>
                <w:szCs w:val="22"/>
                <w:shd w:val="clear" w:color="auto" w:fill="FFFFFF"/>
              </w:rPr>
              <w:t>Система управления цифровой трансформацией региона</w:t>
            </w:r>
          </w:p>
        </w:tc>
        <w:tc>
          <w:tcPr>
            <w:tcW w:w="624" w:type="pct"/>
            <w:tcBorders>
              <w:top w:val="single" w:sz="4" w:space="0" w:color="auto"/>
              <w:left w:val="single" w:sz="4" w:space="0" w:color="auto"/>
              <w:bottom w:val="single" w:sz="4" w:space="0" w:color="auto"/>
              <w:right w:val="single" w:sz="4" w:space="0" w:color="auto"/>
            </w:tcBorders>
            <w:vAlign w:val="center"/>
          </w:tcPr>
          <w:p w:rsidR="0025003E" w:rsidRPr="0025003E" w:rsidRDefault="0025003E" w:rsidP="0025003E">
            <w:pPr>
              <w:jc w:val="center"/>
              <w:rPr>
                <w:rFonts w:cs="Times New Roman"/>
                <w:b/>
                <w:bCs/>
                <w:sz w:val="22"/>
                <w:szCs w:val="22"/>
              </w:rPr>
            </w:pPr>
          </w:p>
        </w:tc>
        <w:tc>
          <w:tcPr>
            <w:tcW w:w="648" w:type="pct"/>
            <w:vMerge/>
            <w:tcBorders>
              <w:left w:val="single" w:sz="4" w:space="0" w:color="auto"/>
              <w:right w:val="single" w:sz="4" w:space="0" w:color="auto"/>
            </w:tcBorders>
          </w:tcPr>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2"/>
                <w:szCs w:val="22"/>
              </w:rPr>
            </w:pPr>
          </w:p>
        </w:tc>
      </w:tr>
      <w:tr w:rsidR="0025003E" w:rsidRPr="0025003E" w:rsidTr="00520C1F">
        <w:trPr>
          <w:trHeight w:val="20"/>
        </w:trPr>
        <w:tc>
          <w:tcPr>
            <w:tcW w:w="851" w:type="pct"/>
            <w:vMerge/>
            <w:tcBorders>
              <w:top w:val="single" w:sz="4" w:space="0" w:color="auto"/>
              <w:left w:val="single" w:sz="4" w:space="0" w:color="auto"/>
              <w:right w:val="single" w:sz="4" w:space="0" w:color="auto"/>
            </w:tcBorders>
            <w:vAlign w:val="center"/>
          </w:tcPr>
          <w:p w:rsidR="0025003E" w:rsidRPr="0025003E" w:rsidRDefault="0025003E" w:rsidP="0025003E">
            <w:pPr>
              <w:shd w:val="clear" w:color="auto" w:fill="FFFFFF"/>
              <w:rPr>
                <w:rFonts w:eastAsia="Times New Roman" w:cs="Times New Roman"/>
                <w:b/>
                <w:bCs/>
                <w:color w:val="1A1A1A"/>
                <w:sz w:val="22"/>
                <w:szCs w:val="22"/>
              </w:rPr>
            </w:pPr>
          </w:p>
        </w:tc>
        <w:tc>
          <w:tcPr>
            <w:tcW w:w="2877" w:type="pct"/>
            <w:tcBorders>
              <w:top w:val="single" w:sz="4" w:space="0" w:color="auto"/>
              <w:left w:val="single" w:sz="4" w:space="0" w:color="auto"/>
              <w:bottom w:val="single" w:sz="4" w:space="0" w:color="auto"/>
              <w:right w:val="single" w:sz="4" w:space="0" w:color="auto"/>
            </w:tcBorders>
            <w:vAlign w:val="bottom"/>
          </w:tcPr>
          <w:p w:rsidR="0025003E" w:rsidRPr="00256355" w:rsidRDefault="0025003E" w:rsidP="00520C1F">
            <w:pPr>
              <w:rPr>
                <w:rFonts w:eastAsia="Times New Roman" w:cs="Times New Roman"/>
                <w:sz w:val="22"/>
                <w:szCs w:val="22"/>
              </w:rPr>
            </w:pPr>
            <w:r w:rsidRPr="00256355">
              <w:rPr>
                <w:rFonts w:eastAsia="Times New Roman" w:cs="Times New Roman"/>
                <w:b/>
                <w:sz w:val="22"/>
                <w:szCs w:val="22"/>
              </w:rPr>
              <w:t>В том числе практических и лабораторных занятий</w:t>
            </w:r>
          </w:p>
        </w:tc>
        <w:tc>
          <w:tcPr>
            <w:tcW w:w="624" w:type="pct"/>
            <w:tcBorders>
              <w:top w:val="single" w:sz="4" w:space="0" w:color="auto"/>
              <w:left w:val="single" w:sz="4" w:space="0" w:color="auto"/>
              <w:bottom w:val="single" w:sz="4" w:space="0" w:color="auto"/>
              <w:right w:val="single" w:sz="4" w:space="0" w:color="auto"/>
            </w:tcBorders>
            <w:vAlign w:val="center"/>
          </w:tcPr>
          <w:p w:rsidR="0025003E" w:rsidRPr="0025003E" w:rsidRDefault="0025003E" w:rsidP="0025003E">
            <w:pPr>
              <w:jc w:val="center"/>
              <w:rPr>
                <w:rFonts w:cs="Times New Roman"/>
                <w:b/>
                <w:bCs/>
                <w:sz w:val="22"/>
                <w:szCs w:val="22"/>
              </w:rPr>
            </w:pPr>
          </w:p>
        </w:tc>
        <w:tc>
          <w:tcPr>
            <w:tcW w:w="648" w:type="pct"/>
            <w:vMerge/>
            <w:tcBorders>
              <w:left w:val="single" w:sz="4" w:space="0" w:color="auto"/>
              <w:right w:val="single" w:sz="4" w:space="0" w:color="auto"/>
            </w:tcBorders>
          </w:tcPr>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2"/>
                <w:szCs w:val="22"/>
              </w:rPr>
            </w:pPr>
          </w:p>
        </w:tc>
      </w:tr>
      <w:tr w:rsidR="0025003E" w:rsidRPr="0025003E" w:rsidTr="0025003E">
        <w:trPr>
          <w:trHeight w:val="20"/>
        </w:trPr>
        <w:tc>
          <w:tcPr>
            <w:tcW w:w="851" w:type="pct"/>
            <w:vMerge/>
            <w:tcBorders>
              <w:left w:val="single" w:sz="4" w:space="0" w:color="auto"/>
              <w:bottom w:val="single" w:sz="4" w:space="0" w:color="auto"/>
              <w:right w:val="single" w:sz="4" w:space="0" w:color="auto"/>
            </w:tcBorders>
            <w:vAlign w:val="center"/>
          </w:tcPr>
          <w:p w:rsidR="0025003E" w:rsidRPr="0025003E" w:rsidRDefault="0025003E" w:rsidP="0025003E">
            <w:pPr>
              <w:rPr>
                <w:rFonts w:cs="Times New Roman"/>
                <w:b/>
                <w:bCs/>
                <w:sz w:val="22"/>
                <w:szCs w:val="22"/>
              </w:rPr>
            </w:pPr>
          </w:p>
        </w:tc>
        <w:tc>
          <w:tcPr>
            <w:tcW w:w="2877" w:type="pct"/>
            <w:tcBorders>
              <w:top w:val="single" w:sz="4" w:space="0" w:color="auto"/>
              <w:left w:val="single" w:sz="4" w:space="0" w:color="auto"/>
              <w:bottom w:val="single" w:sz="4" w:space="0" w:color="auto"/>
              <w:right w:val="single" w:sz="4" w:space="0" w:color="auto"/>
            </w:tcBorders>
          </w:tcPr>
          <w:p w:rsidR="0025003E" w:rsidRPr="0025003E" w:rsidRDefault="0025003E" w:rsidP="0025003E">
            <w:pPr>
              <w:jc w:val="both"/>
              <w:rPr>
                <w:rFonts w:cs="Times New Roman"/>
                <w:b/>
                <w:bCs/>
                <w:sz w:val="22"/>
                <w:szCs w:val="22"/>
              </w:rPr>
            </w:pPr>
            <w:r w:rsidRPr="0025003E">
              <w:rPr>
                <w:rFonts w:cs="Times New Roman"/>
                <w:b/>
                <w:bCs/>
                <w:color w:val="1A1A1A"/>
                <w:sz w:val="22"/>
                <w:szCs w:val="22"/>
                <w:shd w:val="clear" w:color="auto" w:fill="FFFFFF"/>
              </w:rPr>
              <w:t>Практическое занятие 2</w:t>
            </w:r>
            <w:r w:rsidRPr="0025003E">
              <w:rPr>
                <w:rFonts w:cs="Times New Roman"/>
                <w:color w:val="1A1A1A"/>
                <w:sz w:val="22"/>
                <w:szCs w:val="22"/>
                <w:shd w:val="clear" w:color="auto" w:fill="FFFFFF"/>
              </w:rPr>
              <w:t>.  Деловая игра «Цифровизация региона (города)»</w:t>
            </w:r>
          </w:p>
        </w:tc>
        <w:tc>
          <w:tcPr>
            <w:tcW w:w="624" w:type="pct"/>
            <w:tcBorders>
              <w:top w:val="single" w:sz="4" w:space="0" w:color="auto"/>
              <w:left w:val="single" w:sz="4" w:space="0" w:color="auto"/>
              <w:bottom w:val="single" w:sz="4" w:space="0" w:color="auto"/>
              <w:right w:val="single" w:sz="4" w:space="0" w:color="auto"/>
            </w:tcBorders>
            <w:vAlign w:val="center"/>
          </w:tcPr>
          <w:p w:rsidR="0025003E" w:rsidRPr="0025003E" w:rsidRDefault="0025003E" w:rsidP="0025003E">
            <w:pPr>
              <w:jc w:val="center"/>
              <w:rPr>
                <w:rFonts w:cs="Times New Roman"/>
                <w:b/>
                <w:bCs/>
                <w:sz w:val="22"/>
                <w:szCs w:val="22"/>
              </w:rPr>
            </w:pPr>
            <w:r w:rsidRPr="0025003E">
              <w:rPr>
                <w:rFonts w:cs="Times New Roman"/>
                <w:b/>
                <w:bCs/>
                <w:sz w:val="22"/>
                <w:szCs w:val="22"/>
              </w:rPr>
              <w:t>2</w:t>
            </w:r>
          </w:p>
        </w:tc>
        <w:tc>
          <w:tcPr>
            <w:tcW w:w="648" w:type="pct"/>
            <w:vMerge/>
            <w:tcBorders>
              <w:left w:val="single" w:sz="4" w:space="0" w:color="auto"/>
              <w:bottom w:val="single" w:sz="4" w:space="0" w:color="auto"/>
              <w:right w:val="single" w:sz="4" w:space="0" w:color="auto"/>
            </w:tcBorders>
          </w:tcPr>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2"/>
                <w:szCs w:val="22"/>
              </w:rPr>
            </w:pPr>
          </w:p>
        </w:tc>
      </w:tr>
      <w:tr w:rsidR="0025003E" w:rsidRPr="0025003E" w:rsidTr="00894091">
        <w:trPr>
          <w:trHeight w:val="20"/>
        </w:trPr>
        <w:tc>
          <w:tcPr>
            <w:tcW w:w="851" w:type="pct"/>
            <w:vMerge w:val="restart"/>
            <w:tcBorders>
              <w:top w:val="single" w:sz="4" w:space="0" w:color="auto"/>
              <w:left w:val="single" w:sz="4" w:space="0" w:color="auto"/>
              <w:right w:val="single" w:sz="4" w:space="0" w:color="auto"/>
            </w:tcBorders>
          </w:tcPr>
          <w:p w:rsidR="0025003E" w:rsidRPr="0025003E" w:rsidRDefault="0025003E" w:rsidP="00894091">
            <w:pPr>
              <w:rPr>
                <w:rFonts w:cs="Times New Roman"/>
                <w:color w:val="333333"/>
                <w:sz w:val="22"/>
                <w:szCs w:val="22"/>
                <w:shd w:val="clear" w:color="auto" w:fill="FFFFFF"/>
              </w:rPr>
            </w:pPr>
            <w:r w:rsidRPr="0025003E">
              <w:rPr>
                <w:rFonts w:cs="Times New Roman"/>
                <w:b/>
                <w:bCs/>
                <w:color w:val="333333"/>
                <w:sz w:val="22"/>
                <w:szCs w:val="22"/>
                <w:shd w:val="clear" w:color="auto" w:fill="FFFFFF"/>
              </w:rPr>
              <w:t>Тема 1.4</w:t>
            </w:r>
            <w:r w:rsidRPr="0025003E">
              <w:rPr>
                <w:rFonts w:cs="Times New Roman"/>
                <w:color w:val="333333"/>
                <w:sz w:val="22"/>
                <w:szCs w:val="22"/>
                <w:shd w:val="clear" w:color="auto" w:fill="FFFFFF"/>
              </w:rPr>
              <w:t> </w:t>
            </w:r>
          </w:p>
          <w:p w:rsidR="0025003E" w:rsidRPr="0025003E" w:rsidRDefault="0025003E" w:rsidP="00894091">
            <w:pPr>
              <w:rPr>
                <w:rFonts w:cs="Times New Roman"/>
                <w:b/>
                <w:bCs/>
                <w:sz w:val="22"/>
                <w:szCs w:val="22"/>
              </w:rPr>
            </w:pPr>
            <w:r w:rsidRPr="0025003E">
              <w:rPr>
                <w:rFonts w:cs="Times New Roman"/>
                <w:color w:val="333333"/>
                <w:sz w:val="22"/>
                <w:szCs w:val="22"/>
                <w:shd w:val="clear" w:color="auto" w:fill="FFFFFF"/>
              </w:rPr>
              <w:lastRenderedPageBreak/>
              <w:t>Институты цифровой экономики.</w:t>
            </w:r>
          </w:p>
        </w:tc>
        <w:tc>
          <w:tcPr>
            <w:tcW w:w="2877" w:type="pct"/>
            <w:tcBorders>
              <w:top w:val="single" w:sz="4" w:space="0" w:color="auto"/>
              <w:left w:val="single" w:sz="4" w:space="0" w:color="auto"/>
              <w:bottom w:val="single" w:sz="4" w:space="0" w:color="auto"/>
              <w:right w:val="single" w:sz="4" w:space="0" w:color="auto"/>
            </w:tcBorders>
            <w:vAlign w:val="bottom"/>
          </w:tcPr>
          <w:p w:rsidR="0025003E" w:rsidRPr="00256355" w:rsidRDefault="0025003E" w:rsidP="00520C1F">
            <w:pPr>
              <w:rPr>
                <w:rFonts w:eastAsia="Times New Roman" w:cs="Times New Roman"/>
                <w:b/>
                <w:bCs/>
                <w:sz w:val="22"/>
                <w:szCs w:val="22"/>
              </w:rPr>
            </w:pPr>
            <w:r w:rsidRPr="00256355">
              <w:rPr>
                <w:rFonts w:eastAsia="Times New Roman" w:cs="Times New Roman"/>
                <w:b/>
                <w:bCs/>
                <w:sz w:val="22"/>
                <w:szCs w:val="22"/>
              </w:rPr>
              <w:lastRenderedPageBreak/>
              <w:t>Содержание</w:t>
            </w:r>
          </w:p>
        </w:tc>
        <w:tc>
          <w:tcPr>
            <w:tcW w:w="624" w:type="pct"/>
            <w:tcBorders>
              <w:top w:val="single" w:sz="4" w:space="0" w:color="auto"/>
              <w:left w:val="single" w:sz="4" w:space="0" w:color="auto"/>
              <w:bottom w:val="single" w:sz="4" w:space="0" w:color="auto"/>
              <w:right w:val="single" w:sz="4" w:space="0" w:color="auto"/>
            </w:tcBorders>
            <w:vAlign w:val="center"/>
          </w:tcPr>
          <w:p w:rsidR="0025003E" w:rsidRPr="0025003E" w:rsidRDefault="0025003E" w:rsidP="0025003E">
            <w:pPr>
              <w:jc w:val="center"/>
              <w:rPr>
                <w:rFonts w:cs="Times New Roman"/>
                <w:b/>
                <w:bCs/>
                <w:sz w:val="22"/>
                <w:szCs w:val="22"/>
              </w:rPr>
            </w:pPr>
            <w:r w:rsidRPr="0025003E">
              <w:rPr>
                <w:rFonts w:cs="Times New Roman"/>
                <w:b/>
                <w:bCs/>
                <w:sz w:val="22"/>
                <w:szCs w:val="22"/>
              </w:rPr>
              <w:t>4</w:t>
            </w:r>
          </w:p>
        </w:tc>
        <w:tc>
          <w:tcPr>
            <w:tcW w:w="648" w:type="pct"/>
            <w:vMerge w:val="restart"/>
            <w:tcBorders>
              <w:top w:val="single" w:sz="4" w:space="0" w:color="auto"/>
              <w:left w:val="single" w:sz="4" w:space="0" w:color="auto"/>
              <w:right w:val="single" w:sz="4" w:space="0" w:color="auto"/>
            </w:tcBorders>
          </w:tcPr>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ОК 01- ОК 05</w:t>
            </w:r>
          </w:p>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lastRenderedPageBreak/>
              <w:t>ОК 09</w:t>
            </w:r>
          </w:p>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ПК 1.2,</w:t>
            </w:r>
            <w:r>
              <w:rPr>
                <w:rFonts w:cs="Times New Roman"/>
                <w:sz w:val="22"/>
                <w:szCs w:val="22"/>
              </w:rPr>
              <w:t xml:space="preserve"> </w:t>
            </w:r>
            <w:r w:rsidRPr="0025003E">
              <w:rPr>
                <w:rFonts w:cs="Times New Roman"/>
                <w:sz w:val="22"/>
                <w:szCs w:val="22"/>
              </w:rPr>
              <w:t>ПК 1.5</w:t>
            </w:r>
          </w:p>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2"/>
                <w:szCs w:val="22"/>
              </w:rPr>
            </w:pPr>
            <w:r w:rsidRPr="0025003E">
              <w:rPr>
                <w:rFonts w:cs="Times New Roman"/>
                <w:sz w:val="22"/>
                <w:szCs w:val="22"/>
              </w:rPr>
              <w:t>ПК 2.1</w:t>
            </w:r>
            <w:r>
              <w:rPr>
                <w:rFonts w:cs="Times New Roman"/>
                <w:sz w:val="22"/>
                <w:szCs w:val="22"/>
                <w:lang w:val="en-US"/>
              </w:rPr>
              <w:t>,</w:t>
            </w:r>
            <w:r>
              <w:rPr>
                <w:rFonts w:cs="Times New Roman"/>
                <w:sz w:val="22"/>
                <w:szCs w:val="22"/>
              </w:rPr>
              <w:t xml:space="preserve"> </w:t>
            </w:r>
            <w:r w:rsidRPr="0025003E">
              <w:rPr>
                <w:rFonts w:cs="Times New Roman"/>
                <w:sz w:val="22"/>
                <w:szCs w:val="22"/>
              </w:rPr>
              <w:t>ПК 2.2</w:t>
            </w:r>
          </w:p>
        </w:tc>
      </w:tr>
      <w:tr w:rsidR="0025003E" w:rsidRPr="0025003E" w:rsidTr="00894091">
        <w:trPr>
          <w:trHeight w:val="20"/>
        </w:trPr>
        <w:tc>
          <w:tcPr>
            <w:tcW w:w="851" w:type="pct"/>
            <w:vMerge/>
            <w:tcBorders>
              <w:top w:val="single" w:sz="4" w:space="0" w:color="auto"/>
              <w:left w:val="single" w:sz="4" w:space="0" w:color="auto"/>
              <w:right w:val="single" w:sz="4" w:space="0" w:color="auto"/>
            </w:tcBorders>
          </w:tcPr>
          <w:p w:rsidR="0025003E" w:rsidRPr="0025003E" w:rsidRDefault="0025003E" w:rsidP="00894091">
            <w:pPr>
              <w:rPr>
                <w:rFonts w:cs="Times New Roman"/>
                <w:b/>
                <w:bCs/>
                <w:color w:val="333333"/>
                <w:sz w:val="22"/>
                <w:szCs w:val="22"/>
                <w:shd w:val="clear" w:color="auto" w:fill="FFFFFF"/>
              </w:rPr>
            </w:pPr>
          </w:p>
        </w:tc>
        <w:tc>
          <w:tcPr>
            <w:tcW w:w="2877" w:type="pct"/>
            <w:tcBorders>
              <w:top w:val="single" w:sz="4" w:space="0" w:color="auto"/>
              <w:left w:val="single" w:sz="4" w:space="0" w:color="auto"/>
              <w:bottom w:val="single" w:sz="4" w:space="0" w:color="auto"/>
              <w:right w:val="single" w:sz="4" w:space="0" w:color="auto"/>
            </w:tcBorders>
          </w:tcPr>
          <w:p w:rsidR="0025003E" w:rsidRPr="0025003E" w:rsidRDefault="0025003E" w:rsidP="00520C1F">
            <w:pPr>
              <w:jc w:val="both"/>
              <w:rPr>
                <w:rFonts w:cs="Times New Roman"/>
                <w:b/>
                <w:bCs/>
                <w:sz w:val="22"/>
                <w:szCs w:val="22"/>
              </w:rPr>
            </w:pPr>
            <w:r w:rsidRPr="0025003E">
              <w:rPr>
                <w:rFonts w:cs="Times New Roman"/>
                <w:color w:val="333333"/>
                <w:sz w:val="22"/>
                <w:szCs w:val="22"/>
                <w:shd w:val="clear" w:color="auto" w:fill="FFFFFF"/>
              </w:rPr>
              <w:t>Электронное правительство как институт информационной экономики. Электронный бизнес как базовый институт информационной экономики. Предпринимательство как институт информационной экономики. Электронное правительство Задачи электронного правительства. Основные цели электронного правительства. Сферы взаимодействия</w:t>
            </w:r>
          </w:p>
        </w:tc>
        <w:tc>
          <w:tcPr>
            <w:tcW w:w="624" w:type="pct"/>
            <w:tcBorders>
              <w:top w:val="single" w:sz="4" w:space="0" w:color="auto"/>
              <w:left w:val="single" w:sz="4" w:space="0" w:color="auto"/>
              <w:bottom w:val="single" w:sz="4" w:space="0" w:color="auto"/>
              <w:right w:val="single" w:sz="4" w:space="0" w:color="auto"/>
            </w:tcBorders>
            <w:vAlign w:val="center"/>
          </w:tcPr>
          <w:p w:rsidR="0025003E" w:rsidRPr="0025003E" w:rsidRDefault="0025003E" w:rsidP="0025003E">
            <w:pPr>
              <w:jc w:val="center"/>
              <w:rPr>
                <w:rFonts w:cs="Times New Roman"/>
                <w:b/>
                <w:bCs/>
                <w:sz w:val="22"/>
                <w:szCs w:val="22"/>
              </w:rPr>
            </w:pPr>
          </w:p>
        </w:tc>
        <w:tc>
          <w:tcPr>
            <w:tcW w:w="648" w:type="pct"/>
            <w:vMerge/>
            <w:tcBorders>
              <w:top w:val="single" w:sz="4" w:space="0" w:color="auto"/>
              <w:left w:val="single" w:sz="4" w:space="0" w:color="auto"/>
              <w:right w:val="single" w:sz="4" w:space="0" w:color="auto"/>
            </w:tcBorders>
          </w:tcPr>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p>
        </w:tc>
      </w:tr>
      <w:tr w:rsidR="0025003E" w:rsidRPr="0025003E" w:rsidTr="00894091">
        <w:trPr>
          <w:trHeight w:val="20"/>
        </w:trPr>
        <w:tc>
          <w:tcPr>
            <w:tcW w:w="851" w:type="pct"/>
            <w:vMerge/>
            <w:tcBorders>
              <w:top w:val="single" w:sz="4" w:space="0" w:color="auto"/>
              <w:left w:val="single" w:sz="4" w:space="0" w:color="auto"/>
              <w:right w:val="single" w:sz="4" w:space="0" w:color="auto"/>
            </w:tcBorders>
          </w:tcPr>
          <w:p w:rsidR="0025003E" w:rsidRPr="0025003E" w:rsidRDefault="0025003E" w:rsidP="00894091">
            <w:pPr>
              <w:rPr>
                <w:rFonts w:cs="Times New Roman"/>
                <w:b/>
                <w:bCs/>
                <w:color w:val="333333"/>
                <w:sz w:val="22"/>
                <w:szCs w:val="22"/>
                <w:shd w:val="clear" w:color="auto" w:fill="FFFFFF"/>
              </w:rPr>
            </w:pPr>
          </w:p>
        </w:tc>
        <w:tc>
          <w:tcPr>
            <w:tcW w:w="2877" w:type="pct"/>
            <w:tcBorders>
              <w:top w:val="single" w:sz="4" w:space="0" w:color="auto"/>
              <w:left w:val="single" w:sz="4" w:space="0" w:color="auto"/>
              <w:bottom w:val="single" w:sz="4" w:space="0" w:color="auto"/>
              <w:right w:val="single" w:sz="4" w:space="0" w:color="auto"/>
            </w:tcBorders>
            <w:vAlign w:val="bottom"/>
          </w:tcPr>
          <w:p w:rsidR="0025003E" w:rsidRPr="00256355" w:rsidRDefault="0025003E" w:rsidP="00520C1F">
            <w:pPr>
              <w:rPr>
                <w:rFonts w:eastAsia="Times New Roman" w:cs="Times New Roman"/>
                <w:sz w:val="22"/>
                <w:szCs w:val="22"/>
              </w:rPr>
            </w:pPr>
            <w:r w:rsidRPr="00256355">
              <w:rPr>
                <w:rFonts w:eastAsia="Times New Roman" w:cs="Times New Roman"/>
                <w:b/>
                <w:sz w:val="22"/>
                <w:szCs w:val="22"/>
              </w:rPr>
              <w:t>В том числе практических и лабораторных занятий</w:t>
            </w:r>
          </w:p>
        </w:tc>
        <w:tc>
          <w:tcPr>
            <w:tcW w:w="624" w:type="pct"/>
            <w:tcBorders>
              <w:top w:val="single" w:sz="4" w:space="0" w:color="auto"/>
              <w:left w:val="single" w:sz="4" w:space="0" w:color="auto"/>
              <w:bottom w:val="single" w:sz="4" w:space="0" w:color="auto"/>
              <w:right w:val="single" w:sz="4" w:space="0" w:color="auto"/>
            </w:tcBorders>
            <w:vAlign w:val="center"/>
          </w:tcPr>
          <w:p w:rsidR="0025003E" w:rsidRPr="0025003E" w:rsidRDefault="0025003E" w:rsidP="0025003E">
            <w:pPr>
              <w:jc w:val="center"/>
              <w:rPr>
                <w:rFonts w:cs="Times New Roman"/>
                <w:b/>
                <w:bCs/>
                <w:sz w:val="22"/>
                <w:szCs w:val="22"/>
              </w:rPr>
            </w:pPr>
          </w:p>
        </w:tc>
        <w:tc>
          <w:tcPr>
            <w:tcW w:w="648" w:type="pct"/>
            <w:vMerge/>
            <w:tcBorders>
              <w:top w:val="single" w:sz="4" w:space="0" w:color="auto"/>
              <w:left w:val="single" w:sz="4" w:space="0" w:color="auto"/>
              <w:right w:val="single" w:sz="4" w:space="0" w:color="auto"/>
            </w:tcBorders>
          </w:tcPr>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p>
        </w:tc>
      </w:tr>
      <w:tr w:rsidR="0025003E" w:rsidRPr="0025003E" w:rsidTr="00894091">
        <w:trPr>
          <w:trHeight w:val="20"/>
        </w:trPr>
        <w:tc>
          <w:tcPr>
            <w:tcW w:w="851" w:type="pct"/>
            <w:vMerge/>
            <w:tcBorders>
              <w:left w:val="single" w:sz="4" w:space="0" w:color="auto"/>
              <w:bottom w:val="single" w:sz="4" w:space="0" w:color="auto"/>
              <w:right w:val="single" w:sz="4" w:space="0" w:color="auto"/>
            </w:tcBorders>
          </w:tcPr>
          <w:p w:rsidR="0025003E" w:rsidRPr="0025003E" w:rsidRDefault="0025003E" w:rsidP="00894091">
            <w:pPr>
              <w:rPr>
                <w:rFonts w:cs="Times New Roman"/>
                <w:b/>
                <w:bCs/>
                <w:color w:val="333333"/>
                <w:sz w:val="22"/>
                <w:szCs w:val="22"/>
                <w:shd w:val="clear" w:color="auto" w:fill="FFFFFF"/>
              </w:rPr>
            </w:pPr>
          </w:p>
        </w:tc>
        <w:tc>
          <w:tcPr>
            <w:tcW w:w="2877" w:type="pct"/>
            <w:tcBorders>
              <w:top w:val="single" w:sz="4" w:space="0" w:color="auto"/>
              <w:left w:val="single" w:sz="4" w:space="0" w:color="auto"/>
              <w:bottom w:val="single" w:sz="4" w:space="0" w:color="auto"/>
              <w:right w:val="single" w:sz="4" w:space="0" w:color="auto"/>
            </w:tcBorders>
          </w:tcPr>
          <w:p w:rsidR="0025003E" w:rsidRPr="0025003E" w:rsidRDefault="0025003E" w:rsidP="0025003E">
            <w:pPr>
              <w:jc w:val="both"/>
              <w:rPr>
                <w:rFonts w:cs="Times New Roman"/>
                <w:color w:val="333333"/>
                <w:sz w:val="22"/>
                <w:szCs w:val="22"/>
                <w:shd w:val="clear" w:color="auto" w:fill="FFFFFF"/>
              </w:rPr>
            </w:pPr>
            <w:r w:rsidRPr="0025003E">
              <w:rPr>
                <w:rFonts w:cs="Times New Roman"/>
                <w:b/>
                <w:bCs/>
                <w:color w:val="333333"/>
                <w:sz w:val="22"/>
                <w:szCs w:val="22"/>
                <w:shd w:val="clear" w:color="auto" w:fill="FFFFFF"/>
              </w:rPr>
              <w:t xml:space="preserve">Практическое занятие  3. </w:t>
            </w:r>
            <w:r w:rsidRPr="0025003E">
              <w:rPr>
                <w:rFonts w:cs="Times New Roman"/>
                <w:color w:val="333333"/>
                <w:sz w:val="22"/>
                <w:szCs w:val="22"/>
                <w:shd w:val="clear" w:color="auto" w:fill="FFFFFF"/>
              </w:rPr>
              <w:t>Введение в цифровую экономику. Цифровые компьютерные технологии</w:t>
            </w:r>
          </w:p>
        </w:tc>
        <w:tc>
          <w:tcPr>
            <w:tcW w:w="624" w:type="pct"/>
            <w:tcBorders>
              <w:top w:val="single" w:sz="4" w:space="0" w:color="auto"/>
              <w:left w:val="single" w:sz="4" w:space="0" w:color="auto"/>
              <w:bottom w:val="single" w:sz="4" w:space="0" w:color="auto"/>
              <w:right w:val="single" w:sz="4" w:space="0" w:color="auto"/>
            </w:tcBorders>
            <w:vAlign w:val="center"/>
          </w:tcPr>
          <w:p w:rsidR="0025003E" w:rsidRPr="0025003E" w:rsidRDefault="0025003E" w:rsidP="0025003E">
            <w:pPr>
              <w:jc w:val="center"/>
              <w:rPr>
                <w:rFonts w:cs="Times New Roman"/>
                <w:b/>
                <w:bCs/>
                <w:sz w:val="22"/>
                <w:szCs w:val="22"/>
              </w:rPr>
            </w:pPr>
            <w:r w:rsidRPr="0025003E">
              <w:rPr>
                <w:rFonts w:cs="Times New Roman"/>
                <w:b/>
                <w:bCs/>
                <w:sz w:val="22"/>
                <w:szCs w:val="22"/>
              </w:rPr>
              <w:t>2</w:t>
            </w:r>
          </w:p>
        </w:tc>
        <w:tc>
          <w:tcPr>
            <w:tcW w:w="648" w:type="pct"/>
            <w:vMerge/>
            <w:tcBorders>
              <w:left w:val="single" w:sz="4" w:space="0" w:color="auto"/>
              <w:bottom w:val="single" w:sz="4" w:space="0" w:color="auto"/>
              <w:right w:val="single" w:sz="4" w:space="0" w:color="auto"/>
            </w:tcBorders>
            <w:vAlign w:val="center"/>
          </w:tcPr>
          <w:p w:rsidR="0025003E" w:rsidRPr="0025003E" w:rsidRDefault="0025003E" w:rsidP="0025003E">
            <w:pPr>
              <w:jc w:val="center"/>
              <w:rPr>
                <w:rFonts w:cs="Times New Roman"/>
                <w:b/>
                <w:sz w:val="22"/>
                <w:szCs w:val="22"/>
              </w:rPr>
            </w:pPr>
          </w:p>
        </w:tc>
      </w:tr>
      <w:tr w:rsidR="00894091" w:rsidRPr="0025003E" w:rsidTr="00520C1F">
        <w:trPr>
          <w:trHeight w:val="20"/>
        </w:trPr>
        <w:tc>
          <w:tcPr>
            <w:tcW w:w="851" w:type="pct"/>
            <w:vMerge w:val="restart"/>
            <w:tcBorders>
              <w:left w:val="single" w:sz="4" w:space="0" w:color="auto"/>
              <w:right w:val="single" w:sz="4" w:space="0" w:color="auto"/>
            </w:tcBorders>
          </w:tcPr>
          <w:p w:rsidR="00894091" w:rsidRPr="0025003E" w:rsidRDefault="00894091" w:rsidP="00894091">
            <w:pPr>
              <w:rPr>
                <w:rFonts w:cs="Times New Roman"/>
                <w:color w:val="333333"/>
                <w:sz w:val="22"/>
                <w:szCs w:val="22"/>
                <w:shd w:val="clear" w:color="auto" w:fill="FFFFFF"/>
              </w:rPr>
            </w:pPr>
            <w:r w:rsidRPr="0025003E">
              <w:rPr>
                <w:rFonts w:cs="Times New Roman"/>
                <w:b/>
                <w:bCs/>
                <w:color w:val="333333"/>
                <w:sz w:val="22"/>
                <w:szCs w:val="22"/>
                <w:shd w:val="clear" w:color="auto" w:fill="FFFFFF"/>
              </w:rPr>
              <w:t>Тема 2.1</w:t>
            </w:r>
            <w:r w:rsidRPr="0025003E">
              <w:rPr>
                <w:rFonts w:cs="Times New Roman"/>
                <w:color w:val="333333"/>
                <w:sz w:val="22"/>
                <w:szCs w:val="22"/>
                <w:shd w:val="clear" w:color="auto" w:fill="FFFFFF"/>
              </w:rPr>
              <w:t> </w:t>
            </w:r>
          </w:p>
          <w:p w:rsidR="00894091" w:rsidRPr="0025003E" w:rsidRDefault="00894091" w:rsidP="00894091">
            <w:pPr>
              <w:rPr>
                <w:rFonts w:cs="Times New Roman"/>
                <w:b/>
                <w:bCs/>
                <w:color w:val="333333"/>
                <w:sz w:val="22"/>
                <w:szCs w:val="22"/>
                <w:shd w:val="clear" w:color="auto" w:fill="FFFFFF"/>
              </w:rPr>
            </w:pPr>
            <w:r w:rsidRPr="0025003E">
              <w:rPr>
                <w:rFonts w:cs="Times New Roman"/>
                <w:color w:val="333333"/>
                <w:sz w:val="22"/>
                <w:szCs w:val="22"/>
                <w:shd w:val="clear" w:color="auto" w:fill="FFFFFF"/>
              </w:rPr>
              <w:t>Инфраструктура, технологические рынки и платформы цифровой экономики</w:t>
            </w:r>
          </w:p>
        </w:tc>
        <w:tc>
          <w:tcPr>
            <w:tcW w:w="2877" w:type="pct"/>
            <w:tcBorders>
              <w:top w:val="single" w:sz="4" w:space="0" w:color="auto"/>
              <w:left w:val="single" w:sz="4" w:space="0" w:color="auto"/>
              <w:bottom w:val="single" w:sz="4" w:space="0" w:color="auto"/>
              <w:right w:val="single" w:sz="4" w:space="0" w:color="auto"/>
            </w:tcBorders>
            <w:vAlign w:val="bottom"/>
          </w:tcPr>
          <w:p w:rsidR="00894091" w:rsidRPr="00256355" w:rsidRDefault="00894091" w:rsidP="00520C1F">
            <w:pPr>
              <w:rPr>
                <w:rFonts w:eastAsia="Times New Roman" w:cs="Times New Roman"/>
                <w:b/>
                <w:bCs/>
                <w:sz w:val="22"/>
                <w:szCs w:val="22"/>
              </w:rPr>
            </w:pPr>
            <w:r w:rsidRPr="00256355">
              <w:rPr>
                <w:rFonts w:eastAsia="Times New Roman" w:cs="Times New Roman"/>
                <w:b/>
                <w:bCs/>
                <w:sz w:val="22"/>
                <w:szCs w:val="22"/>
              </w:rPr>
              <w:t>Содержание</w:t>
            </w:r>
          </w:p>
        </w:tc>
        <w:tc>
          <w:tcPr>
            <w:tcW w:w="624" w:type="pct"/>
            <w:vMerge w:val="restart"/>
            <w:tcBorders>
              <w:top w:val="single" w:sz="4" w:space="0" w:color="auto"/>
              <w:left w:val="single" w:sz="4" w:space="0" w:color="auto"/>
              <w:right w:val="single" w:sz="4" w:space="0" w:color="auto"/>
            </w:tcBorders>
            <w:vAlign w:val="center"/>
          </w:tcPr>
          <w:p w:rsidR="00894091" w:rsidRPr="0025003E" w:rsidRDefault="00894091" w:rsidP="0025003E">
            <w:pPr>
              <w:jc w:val="center"/>
              <w:rPr>
                <w:rFonts w:cs="Times New Roman"/>
                <w:b/>
                <w:bCs/>
                <w:sz w:val="22"/>
                <w:szCs w:val="22"/>
              </w:rPr>
            </w:pPr>
            <w:r w:rsidRPr="0025003E">
              <w:rPr>
                <w:rFonts w:cs="Times New Roman"/>
                <w:b/>
                <w:bCs/>
                <w:sz w:val="22"/>
                <w:szCs w:val="22"/>
              </w:rPr>
              <w:t>2</w:t>
            </w:r>
          </w:p>
        </w:tc>
        <w:tc>
          <w:tcPr>
            <w:tcW w:w="648" w:type="pct"/>
            <w:vMerge w:val="restart"/>
            <w:tcBorders>
              <w:top w:val="single" w:sz="4" w:space="0" w:color="auto"/>
              <w:left w:val="single" w:sz="4" w:space="0" w:color="auto"/>
              <w:right w:val="single" w:sz="4" w:space="0" w:color="auto"/>
            </w:tcBorders>
          </w:tcPr>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ОК 01- ОК 05</w:t>
            </w:r>
          </w:p>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ОК 09</w:t>
            </w:r>
          </w:p>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ПК 1.2,</w:t>
            </w:r>
            <w:r>
              <w:rPr>
                <w:rFonts w:cs="Times New Roman"/>
                <w:sz w:val="22"/>
                <w:szCs w:val="22"/>
              </w:rPr>
              <w:t xml:space="preserve"> </w:t>
            </w:r>
            <w:r w:rsidRPr="0025003E">
              <w:rPr>
                <w:rFonts w:cs="Times New Roman"/>
                <w:sz w:val="22"/>
                <w:szCs w:val="22"/>
              </w:rPr>
              <w:t>ПК 1.5</w:t>
            </w:r>
          </w:p>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2"/>
                <w:szCs w:val="22"/>
              </w:rPr>
            </w:pPr>
            <w:r w:rsidRPr="0025003E">
              <w:rPr>
                <w:rFonts w:cs="Times New Roman"/>
                <w:sz w:val="22"/>
                <w:szCs w:val="22"/>
              </w:rPr>
              <w:t>ПК 2.1</w:t>
            </w:r>
            <w:r>
              <w:rPr>
                <w:rFonts w:cs="Times New Roman"/>
                <w:sz w:val="22"/>
                <w:szCs w:val="22"/>
                <w:lang w:val="en-US"/>
              </w:rPr>
              <w:t>,</w:t>
            </w:r>
            <w:r>
              <w:rPr>
                <w:rFonts w:cs="Times New Roman"/>
                <w:sz w:val="22"/>
                <w:szCs w:val="22"/>
              </w:rPr>
              <w:t xml:space="preserve"> </w:t>
            </w:r>
            <w:r w:rsidRPr="0025003E">
              <w:rPr>
                <w:rFonts w:cs="Times New Roman"/>
                <w:sz w:val="22"/>
                <w:szCs w:val="22"/>
              </w:rPr>
              <w:t>ПК 2.2</w:t>
            </w:r>
          </w:p>
        </w:tc>
      </w:tr>
      <w:tr w:rsidR="00894091" w:rsidRPr="0025003E" w:rsidTr="00520C1F">
        <w:trPr>
          <w:trHeight w:val="20"/>
        </w:trPr>
        <w:tc>
          <w:tcPr>
            <w:tcW w:w="851" w:type="pct"/>
            <w:vMerge/>
            <w:tcBorders>
              <w:left w:val="single" w:sz="4" w:space="0" w:color="auto"/>
              <w:bottom w:val="single" w:sz="4" w:space="0" w:color="auto"/>
              <w:right w:val="single" w:sz="4" w:space="0" w:color="auto"/>
            </w:tcBorders>
            <w:vAlign w:val="center"/>
          </w:tcPr>
          <w:p w:rsidR="00894091" w:rsidRPr="0025003E" w:rsidRDefault="00894091" w:rsidP="0025003E">
            <w:pPr>
              <w:rPr>
                <w:rFonts w:cs="Times New Roman"/>
                <w:b/>
                <w:bCs/>
                <w:color w:val="333333"/>
                <w:sz w:val="22"/>
                <w:szCs w:val="22"/>
                <w:shd w:val="clear" w:color="auto" w:fill="FFFFFF"/>
              </w:rPr>
            </w:pPr>
          </w:p>
        </w:tc>
        <w:tc>
          <w:tcPr>
            <w:tcW w:w="2877" w:type="pct"/>
            <w:tcBorders>
              <w:top w:val="single" w:sz="4" w:space="0" w:color="auto"/>
              <w:left w:val="single" w:sz="4" w:space="0" w:color="auto"/>
              <w:bottom w:val="single" w:sz="4" w:space="0" w:color="auto"/>
              <w:right w:val="single" w:sz="4" w:space="0" w:color="auto"/>
            </w:tcBorders>
          </w:tcPr>
          <w:p w:rsidR="00894091" w:rsidRPr="0025003E" w:rsidRDefault="00894091" w:rsidP="00520C1F">
            <w:pPr>
              <w:jc w:val="both"/>
              <w:rPr>
                <w:rFonts w:cs="Times New Roman"/>
                <w:b/>
                <w:bCs/>
                <w:color w:val="333333"/>
                <w:sz w:val="22"/>
                <w:szCs w:val="22"/>
                <w:shd w:val="clear" w:color="auto" w:fill="FFFFFF"/>
              </w:rPr>
            </w:pPr>
            <w:r w:rsidRPr="0025003E">
              <w:rPr>
                <w:rFonts w:cs="Times New Roman"/>
                <w:color w:val="333333"/>
                <w:sz w:val="22"/>
                <w:szCs w:val="22"/>
                <w:shd w:val="clear" w:color="auto" w:fill="FFFFFF"/>
              </w:rPr>
              <w:t>Инфраструктура, технологические рынки и платформы цифровой экономики. Национальная технологическая инициатива (НТИ). Рынки и рабочие группы НТИ. Глобальная информационная инфраструктура. Информационная инфраструктура в России. Примеры информационной инфраструктуры. Формирование информационной инфраструктуры. Взаимодействия информационной инфраструктуры и потребителей.</w:t>
            </w:r>
          </w:p>
        </w:tc>
        <w:tc>
          <w:tcPr>
            <w:tcW w:w="624" w:type="pct"/>
            <w:vMerge/>
            <w:tcBorders>
              <w:left w:val="single" w:sz="4" w:space="0" w:color="auto"/>
              <w:bottom w:val="single" w:sz="4" w:space="0" w:color="auto"/>
              <w:right w:val="single" w:sz="4" w:space="0" w:color="auto"/>
            </w:tcBorders>
            <w:vAlign w:val="center"/>
          </w:tcPr>
          <w:p w:rsidR="00894091" w:rsidRPr="0025003E" w:rsidRDefault="00894091" w:rsidP="0025003E">
            <w:pPr>
              <w:jc w:val="center"/>
              <w:rPr>
                <w:rFonts w:cs="Times New Roman"/>
                <w:b/>
                <w:bCs/>
                <w:sz w:val="22"/>
                <w:szCs w:val="22"/>
              </w:rPr>
            </w:pPr>
          </w:p>
        </w:tc>
        <w:tc>
          <w:tcPr>
            <w:tcW w:w="648" w:type="pct"/>
            <w:vMerge/>
            <w:tcBorders>
              <w:left w:val="single" w:sz="4" w:space="0" w:color="auto"/>
              <w:bottom w:val="single" w:sz="4" w:space="0" w:color="auto"/>
              <w:right w:val="single" w:sz="4" w:space="0" w:color="auto"/>
            </w:tcBorders>
          </w:tcPr>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p>
        </w:tc>
      </w:tr>
      <w:tr w:rsidR="00894091" w:rsidRPr="0025003E" w:rsidTr="00520C1F">
        <w:trPr>
          <w:trHeight w:val="20"/>
        </w:trPr>
        <w:tc>
          <w:tcPr>
            <w:tcW w:w="851" w:type="pct"/>
            <w:vMerge w:val="restart"/>
            <w:tcBorders>
              <w:left w:val="single" w:sz="4" w:space="0" w:color="auto"/>
              <w:right w:val="single" w:sz="4" w:space="0" w:color="auto"/>
            </w:tcBorders>
          </w:tcPr>
          <w:p w:rsidR="00894091" w:rsidRPr="0025003E" w:rsidRDefault="00894091" w:rsidP="00894091">
            <w:pPr>
              <w:rPr>
                <w:rFonts w:cs="Times New Roman"/>
                <w:b/>
                <w:bCs/>
                <w:color w:val="333333"/>
                <w:sz w:val="22"/>
                <w:szCs w:val="22"/>
                <w:shd w:val="clear" w:color="auto" w:fill="FFFFFF"/>
              </w:rPr>
            </w:pPr>
            <w:r w:rsidRPr="0025003E">
              <w:rPr>
                <w:rFonts w:cs="Times New Roman"/>
                <w:b/>
                <w:bCs/>
                <w:color w:val="333333"/>
                <w:sz w:val="22"/>
                <w:szCs w:val="22"/>
                <w:shd w:val="clear" w:color="auto" w:fill="FFFFFF"/>
              </w:rPr>
              <w:t>Тема 2.2</w:t>
            </w:r>
            <w:r w:rsidRPr="0025003E">
              <w:rPr>
                <w:rFonts w:cs="Times New Roman"/>
                <w:color w:val="333333"/>
                <w:sz w:val="22"/>
                <w:szCs w:val="22"/>
                <w:shd w:val="clear" w:color="auto" w:fill="FFFFFF"/>
              </w:rPr>
              <w:t> Сквозные технологии цифровой экономики: технологии распределенных реестров, большие данные, искусственный интеллект</w:t>
            </w:r>
          </w:p>
        </w:tc>
        <w:tc>
          <w:tcPr>
            <w:tcW w:w="2877" w:type="pct"/>
            <w:tcBorders>
              <w:top w:val="single" w:sz="4" w:space="0" w:color="auto"/>
              <w:left w:val="single" w:sz="4" w:space="0" w:color="auto"/>
              <w:bottom w:val="single" w:sz="4" w:space="0" w:color="auto"/>
              <w:right w:val="single" w:sz="4" w:space="0" w:color="auto"/>
            </w:tcBorders>
            <w:vAlign w:val="bottom"/>
          </w:tcPr>
          <w:p w:rsidR="00894091" w:rsidRPr="00256355" w:rsidRDefault="00894091" w:rsidP="00520C1F">
            <w:pPr>
              <w:rPr>
                <w:rFonts w:eastAsia="Times New Roman" w:cs="Times New Roman"/>
                <w:b/>
                <w:bCs/>
                <w:sz w:val="22"/>
                <w:szCs w:val="22"/>
              </w:rPr>
            </w:pPr>
            <w:r w:rsidRPr="00256355">
              <w:rPr>
                <w:rFonts w:eastAsia="Times New Roman" w:cs="Times New Roman"/>
                <w:b/>
                <w:bCs/>
                <w:sz w:val="22"/>
                <w:szCs w:val="22"/>
              </w:rPr>
              <w:t>Содержание</w:t>
            </w:r>
          </w:p>
        </w:tc>
        <w:tc>
          <w:tcPr>
            <w:tcW w:w="624" w:type="pct"/>
            <w:tcBorders>
              <w:top w:val="single" w:sz="4" w:space="0" w:color="auto"/>
              <w:left w:val="single" w:sz="4" w:space="0" w:color="auto"/>
              <w:bottom w:val="single" w:sz="4" w:space="0" w:color="auto"/>
              <w:right w:val="single" w:sz="4" w:space="0" w:color="auto"/>
            </w:tcBorders>
            <w:vAlign w:val="center"/>
          </w:tcPr>
          <w:p w:rsidR="00894091" w:rsidRPr="0025003E" w:rsidRDefault="00894091" w:rsidP="0025003E">
            <w:pPr>
              <w:jc w:val="center"/>
              <w:rPr>
                <w:rFonts w:cs="Times New Roman"/>
                <w:b/>
                <w:bCs/>
                <w:sz w:val="22"/>
                <w:szCs w:val="22"/>
              </w:rPr>
            </w:pPr>
            <w:r w:rsidRPr="0025003E">
              <w:rPr>
                <w:rFonts w:cs="Times New Roman"/>
                <w:b/>
                <w:bCs/>
                <w:sz w:val="22"/>
                <w:szCs w:val="22"/>
              </w:rPr>
              <w:t>2</w:t>
            </w:r>
          </w:p>
        </w:tc>
        <w:tc>
          <w:tcPr>
            <w:tcW w:w="648" w:type="pct"/>
            <w:vMerge w:val="restart"/>
            <w:tcBorders>
              <w:top w:val="single" w:sz="4" w:space="0" w:color="auto"/>
              <w:left w:val="single" w:sz="4" w:space="0" w:color="auto"/>
              <w:right w:val="single" w:sz="4" w:space="0" w:color="auto"/>
            </w:tcBorders>
          </w:tcPr>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ОК 01- ОК 05</w:t>
            </w:r>
          </w:p>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ОК 09</w:t>
            </w:r>
          </w:p>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ПК 1.2,</w:t>
            </w:r>
            <w:r>
              <w:rPr>
                <w:rFonts w:cs="Times New Roman"/>
                <w:sz w:val="22"/>
                <w:szCs w:val="22"/>
              </w:rPr>
              <w:t xml:space="preserve"> </w:t>
            </w:r>
            <w:r w:rsidRPr="0025003E">
              <w:rPr>
                <w:rFonts w:cs="Times New Roman"/>
                <w:sz w:val="22"/>
                <w:szCs w:val="22"/>
              </w:rPr>
              <w:t>ПК 1.5</w:t>
            </w:r>
          </w:p>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2"/>
                <w:szCs w:val="22"/>
              </w:rPr>
            </w:pPr>
            <w:r w:rsidRPr="0025003E">
              <w:rPr>
                <w:rFonts w:cs="Times New Roman"/>
                <w:sz w:val="22"/>
                <w:szCs w:val="22"/>
              </w:rPr>
              <w:t>ПК 2.1</w:t>
            </w:r>
            <w:r>
              <w:rPr>
                <w:rFonts w:cs="Times New Roman"/>
                <w:sz w:val="22"/>
                <w:szCs w:val="22"/>
                <w:lang w:val="en-US"/>
              </w:rPr>
              <w:t>,</w:t>
            </w:r>
            <w:r>
              <w:rPr>
                <w:rFonts w:cs="Times New Roman"/>
                <w:sz w:val="22"/>
                <w:szCs w:val="22"/>
              </w:rPr>
              <w:t xml:space="preserve"> </w:t>
            </w:r>
            <w:r w:rsidRPr="0025003E">
              <w:rPr>
                <w:rFonts w:cs="Times New Roman"/>
                <w:sz w:val="22"/>
                <w:szCs w:val="22"/>
              </w:rPr>
              <w:t>ПК 2.2</w:t>
            </w:r>
          </w:p>
        </w:tc>
      </w:tr>
      <w:tr w:rsidR="00894091" w:rsidRPr="0025003E" w:rsidTr="00520C1F">
        <w:trPr>
          <w:trHeight w:val="20"/>
        </w:trPr>
        <w:tc>
          <w:tcPr>
            <w:tcW w:w="851" w:type="pct"/>
            <w:vMerge/>
            <w:tcBorders>
              <w:left w:val="single" w:sz="4" w:space="0" w:color="auto"/>
              <w:right w:val="single" w:sz="4" w:space="0" w:color="auto"/>
            </w:tcBorders>
          </w:tcPr>
          <w:p w:rsidR="00894091" w:rsidRPr="0025003E" w:rsidRDefault="00894091" w:rsidP="00894091">
            <w:pPr>
              <w:rPr>
                <w:rFonts w:cs="Times New Roman"/>
                <w:b/>
                <w:bCs/>
                <w:color w:val="333333"/>
                <w:sz w:val="22"/>
                <w:szCs w:val="22"/>
                <w:shd w:val="clear" w:color="auto" w:fill="FFFFFF"/>
              </w:rPr>
            </w:pPr>
          </w:p>
        </w:tc>
        <w:tc>
          <w:tcPr>
            <w:tcW w:w="2877" w:type="pct"/>
            <w:tcBorders>
              <w:top w:val="single" w:sz="4" w:space="0" w:color="auto"/>
              <w:left w:val="single" w:sz="4" w:space="0" w:color="auto"/>
              <w:bottom w:val="single" w:sz="4" w:space="0" w:color="auto"/>
              <w:right w:val="single" w:sz="4" w:space="0" w:color="auto"/>
            </w:tcBorders>
          </w:tcPr>
          <w:p w:rsidR="00894091" w:rsidRPr="0025003E" w:rsidRDefault="00894091" w:rsidP="00520C1F">
            <w:pPr>
              <w:jc w:val="both"/>
              <w:rPr>
                <w:rFonts w:cs="Times New Roman"/>
                <w:b/>
                <w:bCs/>
                <w:color w:val="333333"/>
                <w:sz w:val="22"/>
                <w:szCs w:val="22"/>
                <w:shd w:val="clear" w:color="auto" w:fill="FFFFFF"/>
              </w:rPr>
            </w:pPr>
            <w:r w:rsidRPr="0025003E">
              <w:rPr>
                <w:rFonts w:cs="Times New Roman"/>
                <w:color w:val="333333"/>
                <w:sz w:val="22"/>
                <w:szCs w:val="22"/>
                <w:shd w:val="clear" w:color="auto" w:fill="FFFFFF"/>
              </w:rPr>
              <w:t>Сквозные технологии цифровой экономики. Технологии распределенных реестров, большие данные, искусственный интеллект. Системы распределенного реестра. Новые производственные технологии. Виртуальные технологии, технологии дополненной реальности.</w:t>
            </w:r>
          </w:p>
        </w:tc>
        <w:tc>
          <w:tcPr>
            <w:tcW w:w="624" w:type="pct"/>
            <w:tcBorders>
              <w:top w:val="single" w:sz="4" w:space="0" w:color="auto"/>
              <w:left w:val="single" w:sz="4" w:space="0" w:color="auto"/>
              <w:bottom w:val="single" w:sz="4" w:space="0" w:color="auto"/>
              <w:right w:val="single" w:sz="4" w:space="0" w:color="auto"/>
            </w:tcBorders>
            <w:vAlign w:val="center"/>
          </w:tcPr>
          <w:p w:rsidR="00894091" w:rsidRPr="0025003E" w:rsidRDefault="00894091" w:rsidP="0025003E">
            <w:pPr>
              <w:jc w:val="center"/>
              <w:rPr>
                <w:rFonts w:cs="Times New Roman"/>
                <w:b/>
                <w:bCs/>
                <w:sz w:val="22"/>
                <w:szCs w:val="22"/>
              </w:rPr>
            </w:pPr>
          </w:p>
        </w:tc>
        <w:tc>
          <w:tcPr>
            <w:tcW w:w="648" w:type="pct"/>
            <w:vMerge/>
            <w:tcBorders>
              <w:left w:val="single" w:sz="4" w:space="0" w:color="auto"/>
              <w:right w:val="single" w:sz="4" w:space="0" w:color="auto"/>
            </w:tcBorders>
          </w:tcPr>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p>
        </w:tc>
      </w:tr>
      <w:tr w:rsidR="00894091" w:rsidRPr="0025003E" w:rsidTr="00520C1F">
        <w:trPr>
          <w:trHeight w:val="20"/>
        </w:trPr>
        <w:tc>
          <w:tcPr>
            <w:tcW w:w="851" w:type="pct"/>
            <w:vMerge/>
            <w:tcBorders>
              <w:left w:val="single" w:sz="4" w:space="0" w:color="auto"/>
              <w:right w:val="single" w:sz="4" w:space="0" w:color="auto"/>
            </w:tcBorders>
          </w:tcPr>
          <w:p w:rsidR="00894091" w:rsidRPr="0025003E" w:rsidRDefault="00894091" w:rsidP="00894091">
            <w:pPr>
              <w:rPr>
                <w:rFonts w:cs="Times New Roman"/>
                <w:b/>
                <w:bCs/>
                <w:color w:val="333333"/>
                <w:sz w:val="22"/>
                <w:szCs w:val="22"/>
                <w:shd w:val="clear" w:color="auto" w:fill="FFFFFF"/>
              </w:rPr>
            </w:pPr>
          </w:p>
        </w:tc>
        <w:tc>
          <w:tcPr>
            <w:tcW w:w="2877" w:type="pct"/>
            <w:tcBorders>
              <w:top w:val="single" w:sz="4" w:space="0" w:color="auto"/>
              <w:left w:val="single" w:sz="4" w:space="0" w:color="auto"/>
              <w:bottom w:val="single" w:sz="4" w:space="0" w:color="auto"/>
              <w:right w:val="single" w:sz="4" w:space="0" w:color="auto"/>
            </w:tcBorders>
            <w:vAlign w:val="bottom"/>
          </w:tcPr>
          <w:p w:rsidR="00894091" w:rsidRPr="00256355" w:rsidRDefault="00894091" w:rsidP="00520C1F">
            <w:pPr>
              <w:rPr>
                <w:rFonts w:eastAsia="Times New Roman" w:cs="Times New Roman"/>
                <w:sz w:val="22"/>
                <w:szCs w:val="22"/>
              </w:rPr>
            </w:pPr>
            <w:r w:rsidRPr="00256355">
              <w:rPr>
                <w:rFonts w:eastAsia="Times New Roman" w:cs="Times New Roman"/>
                <w:b/>
                <w:sz w:val="22"/>
                <w:szCs w:val="22"/>
              </w:rPr>
              <w:t>В том числе практических и лабораторных занятий</w:t>
            </w:r>
          </w:p>
        </w:tc>
        <w:tc>
          <w:tcPr>
            <w:tcW w:w="624" w:type="pct"/>
            <w:tcBorders>
              <w:top w:val="single" w:sz="4" w:space="0" w:color="auto"/>
              <w:left w:val="single" w:sz="4" w:space="0" w:color="auto"/>
              <w:bottom w:val="single" w:sz="4" w:space="0" w:color="auto"/>
              <w:right w:val="single" w:sz="4" w:space="0" w:color="auto"/>
            </w:tcBorders>
            <w:vAlign w:val="center"/>
          </w:tcPr>
          <w:p w:rsidR="00894091" w:rsidRPr="0025003E" w:rsidRDefault="00894091" w:rsidP="0025003E">
            <w:pPr>
              <w:jc w:val="center"/>
              <w:rPr>
                <w:rFonts w:cs="Times New Roman"/>
                <w:b/>
                <w:bCs/>
                <w:sz w:val="22"/>
                <w:szCs w:val="22"/>
              </w:rPr>
            </w:pPr>
          </w:p>
        </w:tc>
        <w:tc>
          <w:tcPr>
            <w:tcW w:w="648" w:type="pct"/>
            <w:vMerge/>
            <w:tcBorders>
              <w:left w:val="single" w:sz="4" w:space="0" w:color="auto"/>
              <w:right w:val="single" w:sz="4" w:space="0" w:color="auto"/>
            </w:tcBorders>
          </w:tcPr>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p>
        </w:tc>
      </w:tr>
      <w:tr w:rsidR="00894091" w:rsidRPr="0025003E" w:rsidTr="00894091">
        <w:trPr>
          <w:trHeight w:val="20"/>
        </w:trPr>
        <w:tc>
          <w:tcPr>
            <w:tcW w:w="851" w:type="pct"/>
            <w:vMerge/>
            <w:tcBorders>
              <w:left w:val="single" w:sz="4" w:space="0" w:color="auto"/>
              <w:bottom w:val="single" w:sz="4" w:space="0" w:color="auto"/>
              <w:right w:val="single" w:sz="4" w:space="0" w:color="auto"/>
            </w:tcBorders>
          </w:tcPr>
          <w:p w:rsidR="00894091" w:rsidRPr="0025003E" w:rsidRDefault="00894091" w:rsidP="00894091">
            <w:pPr>
              <w:rPr>
                <w:rFonts w:cs="Times New Roman"/>
                <w:b/>
                <w:bCs/>
                <w:color w:val="333333"/>
                <w:sz w:val="22"/>
                <w:szCs w:val="22"/>
                <w:shd w:val="clear" w:color="auto" w:fill="FFFFFF"/>
              </w:rPr>
            </w:pPr>
          </w:p>
        </w:tc>
        <w:tc>
          <w:tcPr>
            <w:tcW w:w="2877" w:type="pct"/>
            <w:tcBorders>
              <w:top w:val="single" w:sz="4" w:space="0" w:color="auto"/>
              <w:left w:val="single" w:sz="4" w:space="0" w:color="auto"/>
              <w:bottom w:val="single" w:sz="4" w:space="0" w:color="auto"/>
              <w:right w:val="single" w:sz="4" w:space="0" w:color="auto"/>
            </w:tcBorders>
          </w:tcPr>
          <w:p w:rsidR="00894091" w:rsidRPr="0025003E" w:rsidRDefault="00894091" w:rsidP="0025003E">
            <w:pPr>
              <w:rPr>
                <w:rFonts w:cs="Times New Roman"/>
                <w:b/>
                <w:bCs/>
                <w:color w:val="333333"/>
                <w:sz w:val="22"/>
                <w:szCs w:val="22"/>
                <w:shd w:val="clear" w:color="auto" w:fill="FFFFFF"/>
              </w:rPr>
            </w:pPr>
            <w:r w:rsidRPr="0025003E">
              <w:rPr>
                <w:rFonts w:cs="Times New Roman"/>
                <w:b/>
                <w:bCs/>
                <w:color w:val="333333"/>
                <w:sz w:val="22"/>
                <w:szCs w:val="22"/>
                <w:shd w:val="clear" w:color="auto" w:fill="FFFFFF"/>
              </w:rPr>
              <w:t>Практическое занятие 4.  </w:t>
            </w:r>
            <w:r w:rsidRPr="0025003E">
              <w:rPr>
                <w:rFonts w:cs="Times New Roman"/>
                <w:color w:val="333333"/>
                <w:sz w:val="22"/>
                <w:szCs w:val="22"/>
                <w:shd w:val="clear" w:color="auto" w:fill="FFFFFF"/>
              </w:rPr>
              <w:t>Влияние цифровой экономики на организацию рыночных отношений</w:t>
            </w:r>
          </w:p>
        </w:tc>
        <w:tc>
          <w:tcPr>
            <w:tcW w:w="624" w:type="pct"/>
            <w:tcBorders>
              <w:top w:val="single" w:sz="4" w:space="0" w:color="auto"/>
              <w:left w:val="single" w:sz="4" w:space="0" w:color="auto"/>
              <w:bottom w:val="single" w:sz="4" w:space="0" w:color="auto"/>
              <w:right w:val="single" w:sz="4" w:space="0" w:color="auto"/>
            </w:tcBorders>
            <w:vAlign w:val="center"/>
          </w:tcPr>
          <w:p w:rsidR="00894091" w:rsidRPr="0025003E" w:rsidRDefault="00894091" w:rsidP="0025003E">
            <w:pPr>
              <w:jc w:val="center"/>
              <w:rPr>
                <w:rFonts w:cs="Times New Roman"/>
                <w:b/>
                <w:bCs/>
                <w:sz w:val="22"/>
                <w:szCs w:val="22"/>
              </w:rPr>
            </w:pPr>
            <w:r w:rsidRPr="0025003E">
              <w:rPr>
                <w:rFonts w:cs="Times New Roman"/>
                <w:b/>
                <w:bCs/>
                <w:sz w:val="22"/>
                <w:szCs w:val="22"/>
              </w:rPr>
              <w:t>2</w:t>
            </w:r>
          </w:p>
        </w:tc>
        <w:tc>
          <w:tcPr>
            <w:tcW w:w="648" w:type="pct"/>
            <w:vMerge/>
            <w:tcBorders>
              <w:left w:val="single" w:sz="4" w:space="0" w:color="auto"/>
              <w:bottom w:val="single" w:sz="4" w:space="0" w:color="auto"/>
              <w:right w:val="single" w:sz="4" w:space="0" w:color="auto"/>
            </w:tcBorders>
          </w:tcPr>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2"/>
                <w:szCs w:val="22"/>
              </w:rPr>
            </w:pPr>
          </w:p>
        </w:tc>
      </w:tr>
      <w:tr w:rsidR="00894091" w:rsidRPr="0025003E" w:rsidTr="00520C1F">
        <w:trPr>
          <w:trHeight w:val="20"/>
        </w:trPr>
        <w:tc>
          <w:tcPr>
            <w:tcW w:w="851" w:type="pct"/>
            <w:vMerge w:val="restart"/>
            <w:tcBorders>
              <w:left w:val="single" w:sz="4" w:space="0" w:color="auto"/>
              <w:right w:val="single" w:sz="4" w:space="0" w:color="auto"/>
            </w:tcBorders>
          </w:tcPr>
          <w:p w:rsidR="00894091" w:rsidRPr="0025003E" w:rsidRDefault="00894091" w:rsidP="00894091">
            <w:pPr>
              <w:rPr>
                <w:rFonts w:cs="Times New Roman"/>
                <w:b/>
                <w:bCs/>
                <w:color w:val="333333"/>
                <w:sz w:val="22"/>
                <w:szCs w:val="22"/>
                <w:shd w:val="clear" w:color="auto" w:fill="FFFFFF"/>
              </w:rPr>
            </w:pPr>
            <w:r w:rsidRPr="0025003E">
              <w:rPr>
                <w:rFonts w:cs="Times New Roman"/>
                <w:b/>
                <w:bCs/>
                <w:color w:val="333333"/>
                <w:sz w:val="22"/>
                <w:szCs w:val="22"/>
                <w:shd w:val="clear" w:color="auto" w:fill="FFFFFF"/>
              </w:rPr>
              <w:t>Тема 3.1 </w:t>
            </w:r>
            <w:r w:rsidRPr="0025003E">
              <w:rPr>
                <w:rFonts w:cs="Times New Roman"/>
                <w:color w:val="333333"/>
                <w:sz w:val="22"/>
                <w:szCs w:val="22"/>
                <w:shd w:val="clear" w:color="auto" w:fill="FFFFFF"/>
              </w:rPr>
              <w:t>Технологии интернет-маркетинга</w:t>
            </w:r>
          </w:p>
        </w:tc>
        <w:tc>
          <w:tcPr>
            <w:tcW w:w="2877" w:type="pct"/>
            <w:tcBorders>
              <w:top w:val="single" w:sz="4" w:space="0" w:color="auto"/>
              <w:left w:val="single" w:sz="4" w:space="0" w:color="auto"/>
              <w:bottom w:val="single" w:sz="4" w:space="0" w:color="auto"/>
              <w:right w:val="single" w:sz="4" w:space="0" w:color="auto"/>
            </w:tcBorders>
            <w:vAlign w:val="bottom"/>
          </w:tcPr>
          <w:p w:rsidR="00894091" w:rsidRPr="00256355" w:rsidRDefault="00894091" w:rsidP="00520C1F">
            <w:pPr>
              <w:rPr>
                <w:rFonts w:eastAsia="Times New Roman" w:cs="Times New Roman"/>
                <w:b/>
                <w:bCs/>
                <w:sz w:val="22"/>
                <w:szCs w:val="22"/>
              </w:rPr>
            </w:pPr>
            <w:r w:rsidRPr="00256355">
              <w:rPr>
                <w:rFonts w:eastAsia="Times New Roman" w:cs="Times New Roman"/>
                <w:b/>
                <w:bCs/>
                <w:sz w:val="22"/>
                <w:szCs w:val="22"/>
              </w:rPr>
              <w:t>Содержание</w:t>
            </w:r>
          </w:p>
        </w:tc>
        <w:tc>
          <w:tcPr>
            <w:tcW w:w="624" w:type="pct"/>
            <w:vMerge w:val="restart"/>
            <w:tcBorders>
              <w:top w:val="single" w:sz="4" w:space="0" w:color="auto"/>
              <w:left w:val="single" w:sz="4" w:space="0" w:color="auto"/>
              <w:right w:val="single" w:sz="4" w:space="0" w:color="auto"/>
            </w:tcBorders>
            <w:vAlign w:val="center"/>
          </w:tcPr>
          <w:p w:rsidR="00894091" w:rsidRPr="0025003E" w:rsidRDefault="00894091" w:rsidP="0025003E">
            <w:pPr>
              <w:jc w:val="center"/>
              <w:rPr>
                <w:rFonts w:cs="Times New Roman"/>
                <w:b/>
                <w:bCs/>
                <w:sz w:val="22"/>
                <w:szCs w:val="22"/>
              </w:rPr>
            </w:pPr>
            <w:r w:rsidRPr="0025003E">
              <w:rPr>
                <w:rFonts w:cs="Times New Roman"/>
                <w:b/>
                <w:bCs/>
                <w:sz w:val="22"/>
                <w:szCs w:val="22"/>
              </w:rPr>
              <w:t>2</w:t>
            </w:r>
          </w:p>
        </w:tc>
        <w:tc>
          <w:tcPr>
            <w:tcW w:w="648" w:type="pct"/>
            <w:vMerge w:val="restart"/>
            <w:tcBorders>
              <w:top w:val="single" w:sz="4" w:space="0" w:color="auto"/>
              <w:left w:val="single" w:sz="4" w:space="0" w:color="auto"/>
              <w:right w:val="single" w:sz="4" w:space="0" w:color="auto"/>
            </w:tcBorders>
          </w:tcPr>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ОК 01- ОК 05</w:t>
            </w:r>
          </w:p>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ОК 09</w:t>
            </w:r>
          </w:p>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ПК 1.2,</w:t>
            </w:r>
            <w:r>
              <w:rPr>
                <w:rFonts w:cs="Times New Roman"/>
                <w:sz w:val="22"/>
                <w:szCs w:val="22"/>
              </w:rPr>
              <w:t xml:space="preserve"> </w:t>
            </w:r>
            <w:r w:rsidRPr="0025003E">
              <w:rPr>
                <w:rFonts w:cs="Times New Roman"/>
                <w:sz w:val="22"/>
                <w:szCs w:val="22"/>
              </w:rPr>
              <w:t>ПК 1.5</w:t>
            </w:r>
          </w:p>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2"/>
                <w:szCs w:val="22"/>
              </w:rPr>
            </w:pPr>
            <w:r w:rsidRPr="0025003E">
              <w:rPr>
                <w:rFonts w:cs="Times New Roman"/>
                <w:sz w:val="22"/>
                <w:szCs w:val="22"/>
              </w:rPr>
              <w:t>ПК 2.1</w:t>
            </w:r>
            <w:r>
              <w:rPr>
                <w:rFonts w:cs="Times New Roman"/>
                <w:sz w:val="22"/>
                <w:szCs w:val="22"/>
                <w:lang w:val="en-US"/>
              </w:rPr>
              <w:t>,</w:t>
            </w:r>
            <w:r>
              <w:rPr>
                <w:rFonts w:cs="Times New Roman"/>
                <w:sz w:val="22"/>
                <w:szCs w:val="22"/>
              </w:rPr>
              <w:t xml:space="preserve"> </w:t>
            </w:r>
            <w:r w:rsidRPr="0025003E">
              <w:rPr>
                <w:rFonts w:cs="Times New Roman"/>
                <w:sz w:val="22"/>
                <w:szCs w:val="22"/>
              </w:rPr>
              <w:t>ПК 2.2</w:t>
            </w:r>
          </w:p>
        </w:tc>
      </w:tr>
      <w:tr w:rsidR="00894091" w:rsidRPr="0025003E" w:rsidTr="00520C1F">
        <w:trPr>
          <w:trHeight w:val="20"/>
        </w:trPr>
        <w:tc>
          <w:tcPr>
            <w:tcW w:w="851" w:type="pct"/>
            <w:vMerge/>
            <w:tcBorders>
              <w:left w:val="single" w:sz="4" w:space="0" w:color="auto"/>
              <w:bottom w:val="single" w:sz="4" w:space="0" w:color="auto"/>
              <w:right w:val="single" w:sz="4" w:space="0" w:color="auto"/>
            </w:tcBorders>
          </w:tcPr>
          <w:p w:rsidR="00894091" w:rsidRPr="0025003E" w:rsidRDefault="00894091" w:rsidP="00894091">
            <w:pPr>
              <w:rPr>
                <w:rFonts w:cs="Times New Roman"/>
                <w:b/>
                <w:bCs/>
                <w:color w:val="333333"/>
                <w:sz w:val="22"/>
                <w:szCs w:val="22"/>
                <w:shd w:val="clear" w:color="auto" w:fill="FFFFFF"/>
              </w:rPr>
            </w:pPr>
          </w:p>
        </w:tc>
        <w:tc>
          <w:tcPr>
            <w:tcW w:w="2877" w:type="pct"/>
            <w:tcBorders>
              <w:top w:val="single" w:sz="4" w:space="0" w:color="auto"/>
              <w:left w:val="single" w:sz="4" w:space="0" w:color="auto"/>
              <w:bottom w:val="single" w:sz="4" w:space="0" w:color="auto"/>
              <w:right w:val="single" w:sz="4" w:space="0" w:color="auto"/>
            </w:tcBorders>
          </w:tcPr>
          <w:p w:rsidR="00894091" w:rsidRPr="00894091" w:rsidRDefault="00894091" w:rsidP="00520C1F">
            <w:pPr>
              <w:pStyle w:val="af"/>
              <w:shd w:val="clear" w:color="auto" w:fill="FFFFFF"/>
              <w:jc w:val="both"/>
              <w:rPr>
                <w:b/>
                <w:bCs/>
                <w:color w:val="333333"/>
                <w:sz w:val="22"/>
                <w:szCs w:val="22"/>
                <w:shd w:val="clear" w:color="auto" w:fill="FFFFFF"/>
                <w:lang w:val="ru-RU"/>
              </w:rPr>
            </w:pPr>
            <w:r w:rsidRPr="0025003E">
              <w:rPr>
                <w:color w:val="333333"/>
                <w:sz w:val="22"/>
                <w:szCs w:val="22"/>
                <w:lang w:val="ru-RU"/>
              </w:rPr>
              <w:t>Технологии интернет-маркетинга. Использование интернета для сбора и анализа маркетинговой информации. Коммерческая информация в сети интернет. Интернет-ресурсы, используемые для</w:t>
            </w:r>
            <w:r>
              <w:rPr>
                <w:color w:val="333333"/>
                <w:sz w:val="22"/>
                <w:szCs w:val="22"/>
                <w:lang w:val="ru-RU"/>
              </w:rPr>
              <w:t xml:space="preserve"> </w:t>
            </w:r>
            <w:r w:rsidRPr="0025003E">
              <w:rPr>
                <w:color w:val="333333"/>
                <w:sz w:val="22"/>
                <w:szCs w:val="22"/>
                <w:lang w:val="ru-RU"/>
              </w:rPr>
              <w:t xml:space="preserve">проведения маркетинговых исследований. Современные методы сбора маркетинговой информации в Интернет. Технологии электронного бизнеса и интернет-маркетинга. Основные направления использования технологий Интернет-маркетинга. Роль интернет-маркетинга и электронной коммерции. </w:t>
            </w:r>
            <w:r w:rsidRPr="0025003E">
              <w:rPr>
                <w:color w:val="333333"/>
                <w:sz w:val="22"/>
                <w:szCs w:val="22"/>
              </w:rPr>
              <w:t>CRM</w:t>
            </w:r>
            <w:r w:rsidRPr="0025003E">
              <w:rPr>
                <w:color w:val="333333"/>
                <w:sz w:val="22"/>
                <w:szCs w:val="22"/>
                <w:lang w:val="ru-RU"/>
              </w:rPr>
              <w:t xml:space="preserve"> как новый этап развития корпоративных информационных систем. Технологии сети Интернет для реализации маркетинговой деятельности. </w:t>
            </w:r>
            <w:r w:rsidRPr="0025003E">
              <w:rPr>
                <w:color w:val="333333"/>
                <w:sz w:val="22"/>
                <w:szCs w:val="22"/>
              </w:rPr>
              <w:t>Web</w:t>
            </w:r>
            <w:r w:rsidRPr="0025003E">
              <w:rPr>
                <w:color w:val="333333"/>
                <w:sz w:val="22"/>
                <w:szCs w:val="22"/>
                <w:lang w:val="ru-RU"/>
              </w:rPr>
              <w:t xml:space="preserve">-сайт в электронном бизнесе. Роль и функции </w:t>
            </w:r>
            <w:r w:rsidRPr="0025003E">
              <w:rPr>
                <w:color w:val="333333"/>
                <w:sz w:val="22"/>
                <w:szCs w:val="22"/>
              </w:rPr>
              <w:t>Web</w:t>
            </w:r>
            <w:r w:rsidRPr="0025003E">
              <w:rPr>
                <w:color w:val="333333"/>
                <w:sz w:val="22"/>
                <w:szCs w:val="22"/>
                <w:lang w:val="ru-RU"/>
              </w:rPr>
              <w:t xml:space="preserve">-сайта в электронном маркетинге. Типы веб-ресурсов. Возможность профессионального общения, получения индивидуальных консультаций. Категории сетевых проектов. Характеристика основных форм рекламы в Интернете. </w:t>
            </w:r>
            <w:r w:rsidRPr="00894091">
              <w:rPr>
                <w:color w:val="333333"/>
                <w:sz w:val="22"/>
                <w:szCs w:val="22"/>
                <w:lang w:val="ru-RU"/>
              </w:rPr>
              <w:t>Виды и средства распространения рекламы в Интернет</w:t>
            </w:r>
          </w:p>
        </w:tc>
        <w:tc>
          <w:tcPr>
            <w:tcW w:w="624" w:type="pct"/>
            <w:vMerge/>
            <w:tcBorders>
              <w:left w:val="single" w:sz="4" w:space="0" w:color="auto"/>
              <w:bottom w:val="single" w:sz="4" w:space="0" w:color="auto"/>
              <w:right w:val="single" w:sz="4" w:space="0" w:color="auto"/>
            </w:tcBorders>
            <w:vAlign w:val="center"/>
          </w:tcPr>
          <w:p w:rsidR="00894091" w:rsidRPr="0025003E" w:rsidRDefault="00894091" w:rsidP="0025003E">
            <w:pPr>
              <w:jc w:val="center"/>
              <w:rPr>
                <w:rFonts w:cs="Times New Roman"/>
                <w:b/>
                <w:bCs/>
                <w:sz w:val="22"/>
                <w:szCs w:val="22"/>
              </w:rPr>
            </w:pPr>
          </w:p>
        </w:tc>
        <w:tc>
          <w:tcPr>
            <w:tcW w:w="648" w:type="pct"/>
            <w:vMerge/>
            <w:tcBorders>
              <w:left w:val="single" w:sz="4" w:space="0" w:color="auto"/>
              <w:bottom w:val="single" w:sz="4" w:space="0" w:color="auto"/>
              <w:right w:val="single" w:sz="4" w:space="0" w:color="auto"/>
            </w:tcBorders>
          </w:tcPr>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p>
        </w:tc>
      </w:tr>
      <w:tr w:rsidR="00894091" w:rsidRPr="0025003E" w:rsidTr="00520C1F">
        <w:trPr>
          <w:trHeight w:val="20"/>
        </w:trPr>
        <w:tc>
          <w:tcPr>
            <w:tcW w:w="851" w:type="pct"/>
            <w:vMerge w:val="restart"/>
            <w:tcBorders>
              <w:left w:val="single" w:sz="4" w:space="0" w:color="auto"/>
              <w:right w:val="single" w:sz="4" w:space="0" w:color="auto"/>
            </w:tcBorders>
            <w:vAlign w:val="center"/>
          </w:tcPr>
          <w:p w:rsidR="00894091" w:rsidRPr="0025003E" w:rsidRDefault="00894091" w:rsidP="0025003E">
            <w:pPr>
              <w:jc w:val="both"/>
              <w:rPr>
                <w:rFonts w:cs="Times New Roman"/>
                <w:b/>
                <w:bCs/>
                <w:color w:val="333333"/>
                <w:sz w:val="22"/>
                <w:szCs w:val="22"/>
                <w:shd w:val="clear" w:color="auto" w:fill="FFFFFF"/>
              </w:rPr>
            </w:pPr>
            <w:r w:rsidRPr="0025003E">
              <w:rPr>
                <w:rFonts w:cs="Times New Roman"/>
                <w:b/>
                <w:bCs/>
                <w:color w:val="333333"/>
                <w:sz w:val="22"/>
                <w:szCs w:val="22"/>
                <w:shd w:val="clear" w:color="auto" w:fill="FFFFFF"/>
              </w:rPr>
              <w:t>Тема 3.2 </w:t>
            </w:r>
            <w:r w:rsidRPr="0025003E">
              <w:rPr>
                <w:rFonts w:cs="Times New Roman"/>
                <w:color w:val="333333"/>
                <w:sz w:val="22"/>
                <w:szCs w:val="22"/>
                <w:shd w:val="clear" w:color="auto" w:fill="FFFFFF"/>
              </w:rPr>
              <w:t xml:space="preserve">Электронная торговля и платежные </w:t>
            </w:r>
            <w:r w:rsidRPr="0025003E">
              <w:rPr>
                <w:rFonts w:cs="Times New Roman"/>
                <w:color w:val="333333"/>
                <w:sz w:val="22"/>
                <w:szCs w:val="22"/>
                <w:shd w:val="clear" w:color="auto" w:fill="FFFFFF"/>
              </w:rPr>
              <w:lastRenderedPageBreak/>
              <w:t>системы в интернет</w:t>
            </w:r>
          </w:p>
        </w:tc>
        <w:tc>
          <w:tcPr>
            <w:tcW w:w="2877" w:type="pct"/>
            <w:tcBorders>
              <w:top w:val="single" w:sz="4" w:space="0" w:color="auto"/>
              <w:left w:val="single" w:sz="4" w:space="0" w:color="auto"/>
              <w:bottom w:val="single" w:sz="4" w:space="0" w:color="auto"/>
              <w:right w:val="single" w:sz="4" w:space="0" w:color="auto"/>
            </w:tcBorders>
            <w:vAlign w:val="bottom"/>
          </w:tcPr>
          <w:p w:rsidR="00894091" w:rsidRPr="00256355" w:rsidRDefault="00894091" w:rsidP="00520C1F">
            <w:pPr>
              <w:rPr>
                <w:rFonts w:eastAsia="Times New Roman" w:cs="Times New Roman"/>
                <w:b/>
                <w:bCs/>
                <w:sz w:val="22"/>
                <w:szCs w:val="22"/>
              </w:rPr>
            </w:pPr>
            <w:r w:rsidRPr="00256355">
              <w:rPr>
                <w:rFonts w:eastAsia="Times New Roman" w:cs="Times New Roman"/>
                <w:b/>
                <w:bCs/>
                <w:sz w:val="22"/>
                <w:szCs w:val="22"/>
              </w:rPr>
              <w:lastRenderedPageBreak/>
              <w:t>Содержание</w:t>
            </w:r>
          </w:p>
        </w:tc>
        <w:tc>
          <w:tcPr>
            <w:tcW w:w="624" w:type="pct"/>
            <w:tcBorders>
              <w:top w:val="single" w:sz="4" w:space="0" w:color="auto"/>
              <w:left w:val="single" w:sz="4" w:space="0" w:color="auto"/>
              <w:bottom w:val="single" w:sz="4" w:space="0" w:color="auto"/>
              <w:right w:val="single" w:sz="4" w:space="0" w:color="auto"/>
            </w:tcBorders>
            <w:vAlign w:val="center"/>
          </w:tcPr>
          <w:p w:rsidR="00894091" w:rsidRPr="0025003E" w:rsidRDefault="00894091" w:rsidP="0025003E">
            <w:pPr>
              <w:jc w:val="center"/>
              <w:rPr>
                <w:rFonts w:cs="Times New Roman"/>
                <w:b/>
                <w:bCs/>
                <w:sz w:val="22"/>
                <w:szCs w:val="22"/>
              </w:rPr>
            </w:pPr>
            <w:r w:rsidRPr="0025003E">
              <w:rPr>
                <w:rFonts w:cs="Times New Roman"/>
                <w:b/>
                <w:bCs/>
                <w:sz w:val="22"/>
                <w:szCs w:val="22"/>
              </w:rPr>
              <w:t>2</w:t>
            </w:r>
          </w:p>
        </w:tc>
        <w:tc>
          <w:tcPr>
            <w:tcW w:w="648" w:type="pct"/>
            <w:vMerge w:val="restart"/>
            <w:tcBorders>
              <w:top w:val="single" w:sz="4" w:space="0" w:color="auto"/>
              <w:left w:val="single" w:sz="4" w:space="0" w:color="auto"/>
              <w:right w:val="single" w:sz="4" w:space="0" w:color="auto"/>
            </w:tcBorders>
          </w:tcPr>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ОК 01- ОК 05</w:t>
            </w:r>
          </w:p>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ОК 09</w:t>
            </w:r>
          </w:p>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lastRenderedPageBreak/>
              <w:t>ПК 1.2,</w:t>
            </w:r>
            <w:r>
              <w:rPr>
                <w:rFonts w:cs="Times New Roman"/>
                <w:sz w:val="22"/>
                <w:szCs w:val="22"/>
              </w:rPr>
              <w:t xml:space="preserve"> </w:t>
            </w:r>
            <w:r w:rsidRPr="0025003E">
              <w:rPr>
                <w:rFonts w:cs="Times New Roman"/>
                <w:sz w:val="22"/>
                <w:szCs w:val="22"/>
              </w:rPr>
              <w:t>ПК 1.5</w:t>
            </w:r>
          </w:p>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2"/>
                <w:szCs w:val="22"/>
              </w:rPr>
            </w:pPr>
            <w:r w:rsidRPr="0025003E">
              <w:rPr>
                <w:rFonts w:cs="Times New Roman"/>
                <w:sz w:val="22"/>
                <w:szCs w:val="22"/>
              </w:rPr>
              <w:t>ПК 2.1</w:t>
            </w:r>
            <w:r>
              <w:rPr>
                <w:rFonts w:cs="Times New Roman"/>
                <w:sz w:val="22"/>
                <w:szCs w:val="22"/>
                <w:lang w:val="en-US"/>
              </w:rPr>
              <w:t>,</w:t>
            </w:r>
            <w:r>
              <w:rPr>
                <w:rFonts w:cs="Times New Roman"/>
                <w:sz w:val="22"/>
                <w:szCs w:val="22"/>
              </w:rPr>
              <w:t xml:space="preserve"> </w:t>
            </w:r>
            <w:r w:rsidRPr="0025003E">
              <w:rPr>
                <w:rFonts w:cs="Times New Roman"/>
                <w:sz w:val="22"/>
                <w:szCs w:val="22"/>
              </w:rPr>
              <w:t>ПК 2.2</w:t>
            </w:r>
          </w:p>
        </w:tc>
      </w:tr>
      <w:tr w:rsidR="00894091" w:rsidRPr="0025003E" w:rsidTr="00520C1F">
        <w:trPr>
          <w:trHeight w:val="20"/>
        </w:trPr>
        <w:tc>
          <w:tcPr>
            <w:tcW w:w="851" w:type="pct"/>
            <w:vMerge/>
            <w:tcBorders>
              <w:left w:val="single" w:sz="4" w:space="0" w:color="auto"/>
              <w:right w:val="single" w:sz="4" w:space="0" w:color="auto"/>
            </w:tcBorders>
            <w:vAlign w:val="center"/>
          </w:tcPr>
          <w:p w:rsidR="00894091" w:rsidRPr="0025003E" w:rsidRDefault="00894091" w:rsidP="0025003E">
            <w:pPr>
              <w:jc w:val="both"/>
              <w:rPr>
                <w:rFonts w:cs="Times New Roman"/>
                <w:b/>
                <w:bCs/>
                <w:color w:val="333333"/>
                <w:sz w:val="22"/>
                <w:szCs w:val="22"/>
                <w:shd w:val="clear" w:color="auto" w:fill="FFFFFF"/>
              </w:rPr>
            </w:pPr>
          </w:p>
        </w:tc>
        <w:tc>
          <w:tcPr>
            <w:tcW w:w="2877" w:type="pct"/>
            <w:tcBorders>
              <w:top w:val="single" w:sz="4" w:space="0" w:color="auto"/>
              <w:left w:val="single" w:sz="4" w:space="0" w:color="auto"/>
              <w:bottom w:val="single" w:sz="4" w:space="0" w:color="auto"/>
              <w:right w:val="single" w:sz="4" w:space="0" w:color="auto"/>
            </w:tcBorders>
          </w:tcPr>
          <w:p w:rsidR="00894091" w:rsidRPr="0025003E" w:rsidRDefault="00894091" w:rsidP="00520C1F">
            <w:pPr>
              <w:pStyle w:val="af"/>
              <w:shd w:val="clear" w:color="auto" w:fill="FFFFFF"/>
              <w:jc w:val="both"/>
              <w:rPr>
                <w:b/>
                <w:bCs/>
                <w:color w:val="333333"/>
                <w:sz w:val="22"/>
                <w:szCs w:val="22"/>
                <w:shd w:val="clear" w:color="auto" w:fill="FFFFFF"/>
              </w:rPr>
            </w:pPr>
            <w:r w:rsidRPr="0025003E">
              <w:rPr>
                <w:color w:val="333333"/>
                <w:sz w:val="22"/>
                <w:szCs w:val="22"/>
                <w:lang w:val="ru-RU"/>
              </w:rPr>
              <w:t xml:space="preserve">Электронная торговля и платежные системы в интернет. Электронные платежи. </w:t>
            </w:r>
            <w:r w:rsidRPr="0025003E">
              <w:rPr>
                <w:color w:val="333333"/>
                <w:sz w:val="22"/>
                <w:szCs w:val="22"/>
                <w:lang w:val="ru-RU"/>
              </w:rPr>
              <w:lastRenderedPageBreak/>
              <w:t xml:space="preserve">Сущность понятий «электронная торговля» и «электронная коммерция. Внедрение систем электронной торговли. Преимущества электронной торговли как формы организации бизнеса. Составляющие электронной торговли (участники, процессы, сети) и их краткая характеристика. Основные сферы электронной коммерции. Особенности этапов электронной сделки. Назначение электронной платежной системы. Классификация платежных систем в интернет; Достоинства и преимущества интернет – платежей. Юридическая и финансовая основа электронных сделок. Классификация схемы платежей. Кредитные и дебетовые схемы. </w:t>
            </w:r>
            <w:r w:rsidRPr="0025003E">
              <w:rPr>
                <w:color w:val="333333"/>
                <w:sz w:val="22"/>
                <w:szCs w:val="22"/>
              </w:rPr>
              <w:t>Классификация моделей электронных платежей.</w:t>
            </w:r>
          </w:p>
        </w:tc>
        <w:tc>
          <w:tcPr>
            <w:tcW w:w="624" w:type="pct"/>
            <w:tcBorders>
              <w:top w:val="single" w:sz="4" w:space="0" w:color="auto"/>
              <w:left w:val="single" w:sz="4" w:space="0" w:color="auto"/>
              <w:bottom w:val="single" w:sz="4" w:space="0" w:color="auto"/>
              <w:right w:val="single" w:sz="4" w:space="0" w:color="auto"/>
            </w:tcBorders>
            <w:vAlign w:val="center"/>
          </w:tcPr>
          <w:p w:rsidR="00894091" w:rsidRPr="0025003E" w:rsidRDefault="00894091" w:rsidP="0025003E">
            <w:pPr>
              <w:jc w:val="center"/>
              <w:rPr>
                <w:rFonts w:cs="Times New Roman"/>
                <w:b/>
                <w:bCs/>
                <w:sz w:val="22"/>
                <w:szCs w:val="22"/>
              </w:rPr>
            </w:pPr>
          </w:p>
        </w:tc>
        <w:tc>
          <w:tcPr>
            <w:tcW w:w="648" w:type="pct"/>
            <w:vMerge/>
            <w:tcBorders>
              <w:top w:val="single" w:sz="4" w:space="0" w:color="auto"/>
              <w:left w:val="single" w:sz="4" w:space="0" w:color="auto"/>
              <w:right w:val="single" w:sz="4" w:space="0" w:color="auto"/>
            </w:tcBorders>
          </w:tcPr>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p>
        </w:tc>
      </w:tr>
      <w:tr w:rsidR="00894091" w:rsidRPr="0025003E" w:rsidTr="00520C1F">
        <w:trPr>
          <w:trHeight w:val="20"/>
        </w:trPr>
        <w:tc>
          <w:tcPr>
            <w:tcW w:w="851" w:type="pct"/>
            <w:vMerge/>
            <w:tcBorders>
              <w:left w:val="single" w:sz="4" w:space="0" w:color="auto"/>
              <w:right w:val="single" w:sz="4" w:space="0" w:color="auto"/>
            </w:tcBorders>
            <w:vAlign w:val="center"/>
          </w:tcPr>
          <w:p w:rsidR="00894091" w:rsidRPr="0025003E" w:rsidRDefault="00894091" w:rsidP="0025003E">
            <w:pPr>
              <w:jc w:val="both"/>
              <w:rPr>
                <w:rFonts w:cs="Times New Roman"/>
                <w:b/>
                <w:bCs/>
                <w:color w:val="333333"/>
                <w:sz w:val="22"/>
                <w:szCs w:val="22"/>
                <w:shd w:val="clear" w:color="auto" w:fill="FFFFFF"/>
              </w:rPr>
            </w:pPr>
          </w:p>
        </w:tc>
        <w:tc>
          <w:tcPr>
            <w:tcW w:w="2877" w:type="pct"/>
            <w:tcBorders>
              <w:top w:val="single" w:sz="4" w:space="0" w:color="auto"/>
              <w:left w:val="single" w:sz="4" w:space="0" w:color="auto"/>
              <w:bottom w:val="single" w:sz="4" w:space="0" w:color="auto"/>
              <w:right w:val="single" w:sz="4" w:space="0" w:color="auto"/>
            </w:tcBorders>
            <w:vAlign w:val="bottom"/>
          </w:tcPr>
          <w:p w:rsidR="00894091" w:rsidRPr="00256355" w:rsidRDefault="00894091" w:rsidP="00520C1F">
            <w:pPr>
              <w:rPr>
                <w:rFonts w:eastAsia="Times New Roman" w:cs="Times New Roman"/>
                <w:sz w:val="22"/>
                <w:szCs w:val="22"/>
              </w:rPr>
            </w:pPr>
            <w:r w:rsidRPr="00256355">
              <w:rPr>
                <w:rFonts w:eastAsia="Times New Roman" w:cs="Times New Roman"/>
                <w:b/>
                <w:sz w:val="22"/>
                <w:szCs w:val="22"/>
              </w:rPr>
              <w:t>В том числе практических и лабораторных занятий</w:t>
            </w:r>
          </w:p>
        </w:tc>
        <w:tc>
          <w:tcPr>
            <w:tcW w:w="624" w:type="pct"/>
            <w:tcBorders>
              <w:top w:val="single" w:sz="4" w:space="0" w:color="auto"/>
              <w:left w:val="single" w:sz="4" w:space="0" w:color="auto"/>
              <w:bottom w:val="single" w:sz="4" w:space="0" w:color="auto"/>
              <w:right w:val="single" w:sz="4" w:space="0" w:color="auto"/>
            </w:tcBorders>
            <w:vAlign w:val="center"/>
          </w:tcPr>
          <w:p w:rsidR="00894091" w:rsidRPr="0025003E" w:rsidRDefault="00894091" w:rsidP="0025003E">
            <w:pPr>
              <w:jc w:val="center"/>
              <w:rPr>
                <w:rFonts w:cs="Times New Roman"/>
                <w:b/>
                <w:bCs/>
                <w:sz w:val="22"/>
                <w:szCs w:val="22"/>
              </w:rPr>
            </w:pPr>
          </w:p>
        </w:tc>
        <w:tc>
          <w:tcPr>
            <w:tcW w:w="648" w:type="pct"/>
            <w:vMerge/>
            <w:tcBorders>
              <w:top w:val="single" w:sz="4" w:space="0" w:color="auto"/>
              <w:left w:val="single" w:sz="4" w:space="0" w:color="auto"/>
              <w:right w:val="single" w:sz="4" w:space="0" w:color="auto"/>
            </w:tcBorders>
          </w:tcPr>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p>
        </w:tc>
      </w:tr>
      <w:tr w:rsidR="00894091" w:rsidRPr="0025003E" w:rsidTr="00520C1F">
        <w:trPr>
          <w:trHeight w:val="20"/>
        </w:trPr>
        <w:tc>
          <w:tcPr>
            <w:tcW w:w="851" w:type="pct"/>
            <w:vMerge/>
            <w:tcBorders>
              <w:left w:val="single" w:sz="4" w:space="0" w:color="auto"/>
              <w:bottom w:val="single" w:sz="4" w:space="0" w:color="auto"/>
              <w:right w:val="single" w:sz="4" w:space="0" w:color="auto"/>
            </w:tcBorders>
            <w:vAlign w:val="center"/>
          </w:tcPr>
          <w:p w:rsidR="00894091" w:rsidRPr="0025003E" w:rsidRDefault="00894091" w:rsidP="0025003E">
            <w:pPr>
              <w:rPr>
                <w:rFonts w:cs="Times New Roman"/>
                <w:b/>
                <w:bCs/>
                <w:color w:val="333333"/>
                <w:sz w:val="22"/>
                <w:szCs w:val="22"/>
                <w:shd w:val="clear" w:color="auto" w:fill="FFFFFF"/>
              </w:rPr>
            </w:pPr>
          </w:p>
        </w:tc>
        <w:tc>
          <w:tcPr>
            <w:tcW w:w="2877" w:type="pct"/>
            <w:tcBorders>
              <w:top w:val="single" w:sz="4" w:space="0" w:color="auto"/>
              <w:left w:val="single" w:sz="4" w:space="0" w:color="auto"/>
              <w:bottom w:val="single" w:sz="4" w:space="0" w:color="auto"/>
              <w:right w:val="single" w:sz="4" w:space="0" w:color="auto"/>
            </w:tcBorders>
          </w:tcPr>
          <w:p w:rsidR="00894091" w:rsidRPr="0025003E" w:rsidRDefault="00894091" w:rsidP="0025003E">
            <w:pPr>
              <w:rPr>
                <w:rFonts w:cs="Times New Roman"/>
                <w:b/>
                <w:bCs/>
                <w:color w:val="333333"/>
                <w:sz w:val="22"/>
                <w:szCs w:val="22"/>
                <w:shd w:val="clear" w:color="auto" w:fill="FFFFFF"/>
              </w:rPr>
            </w:pPr>
            <w:r w:rsidRPr="0025003E">
              <w:rPr>
                <w:rFonts w:cs="Times New Roman"/>
                <w:b/>
                <w:bCs/>
                <w:color w:val="333333"/>
                <w:sz w:val="22"/>
                <w:szCs w:val="22"/>
                <w:shd w:val="clear" w:color="auto" w:fill="FFFFFF"/>
              </w:rPr>
              <w:t xml:space="preserve">Практическое занятие 5. </w:t>
            </w:r>
            <w:r w:rsidRPr="0025003E">
              <w:rPr>
                <w:rFonts w:cs="Times New Roman"/>
                <w:color w:val="333333"/>
                <w:sz w:val="22"/>
                <w:szCs w:val="22"/>
                <w:shd w:val="clear" w:color="auto" w:fill="FFFFFF"/>
              </w:rPr>
              <w:t>Электронная коммерция. Платежные системы электронной коммерции</w:t>
            </w:r>
          </w:p>
        </w:tc>
        <w:tc>
          <w:tcPr>
            <w:tcW w:w="624" w:type="pct"/>
            <w:tcBorders>
              <w:top w:val="single" w:sz="4" w:space="0" w:color="auto"/>
              <w:left w:val="single" w:sz="4" w:space="0" w:color="auto"/>
              <w:bottom w:val="single" w:sz="4" w:space="0" w:color="auto"/>
              <w:right w:val="single" w:sz="4" w:space="0" w:color="auto"/>
            </w:tcBorders>
            <w:vAlign w:val="center"/>
          </w:tcPr>
          <w:p w:rsidR="00894091" w:rsidRPr="0025003E" w:rsidRDefault="00894091" w:rsidP="0025003E">
            <w:pPr>
              <w:jc w:val="center"/>
              <w:rPr>
                <w:rFonts w:cs="Times New Roman"/>
                <w:b/>
                <w:bCs/>
                <w:sz w:val="22"/>
                <w:szCs w:val="22"/>
              </w:rPr>
            </w:pPr>
            <w:r w:rsidRPr="0025003E">
              <w:rPr>
                <w:rFonts w:cs="Times New Roman"/>
                <w:b/>
                <w:bCs/>
                <w:sz w:val="22"/>
                <w:szCs w:val="22"/>
              </w:rPr>
              <w:t>2</w:t>
            </w:r>
          </w:p>
        </w:tc>
        <w:tc>
          <w:tcPr>
            <w:tcW w:w="648" w:type="pct"/>
            <w:vMerge/>
            <w:tcBorders>
              <w:left w:val="single" w:sz="4" w:space="0" w:color="auto"/>
              <w:bottom w:val="single" w:sz="4" w:space="0" w:color="auto"/>
              <w:right w:val="single" w:sz="4" w:space="0" w:color="auto"/>
            </w:tcBorders>
          </w:tcPr>
          <w:p w:rsidR="00894091" w:rsidRPr="0025003E" w:rsidRDefault="00894091"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2"/>
                <w:szCs w:val="22"/>
              </w:rPr>
            </w:pPr>
          </w:p>
        </w:tc>
      </w:tr>
      <w:tr w:rsidR="00894091" w:rsidRPr="0025003E" w:rsidTr="00520C1F">
        <w:trPr>
          <w:trHeight w:val="20"/>
        </w:trPr>
        <w:tc>
          <w:tcPr>
            <w:tcW w:w="851" w:type="pct"/>
            <w:vMerge w:val="restart"/>
            <w:tcBorders>
              <w:left w:val="single" w:sz="4" w:space="0" w:color="auto"/>
              <w:right w:val="single" w:sz="4" w:space="0" w:color="auto"/>
            </w:tcBorders>
            <w:vAlign w:val="center"/>
          </w:tcPr>
          <w:p w:rsidR="00894091" w:rsidRPr="0025003E" w:rsidRDefault="00894091" w:rsidP="0025003E">
            <w:pPr>
              <w:rPr>
                <w:rFonts w:cs="Times New Roman"/>
                <w:b/>
                <w:bCs/>
                <w:color w:val="333333"/>
                <w:sz w:val="22"/>
                <w:szCs w:val="22"/>
                <w:shd w:val="clear" w:color="auto" w:fill="FFFFFF"/>
              </w:rPr>
            </w:pPr>
            <w:r w:rsidRPr="0025003E">
              <w:rPr>
                <w:rFonts w:cs="Times New Roman"/>
                <w:b/>
                <w:bCs/>
                <w:color w:val="333333"/>
                <w:sz w:val="22"/>
                <w:szCs w:val="22"/>
                <w:shd w:val="clear" w:color="auto" w:fill="FFFFFF"/>
              </w:rPr>
              <w:t>Тема 4.1 </w:t>
            </w:r>
          </w:p>
          <w:p w:rsidR="00894091" w:rsidRPr="0025003E" w:rsidRDefault="00894091" w:rsidP="0025003E">
            <w:pPr>
              <w:rPr>
                <w:rFonts w:cs="Times New Roman"/>
                <w:b/>
                <w:bCs/>
                <w:color w:val="333333"/>
                <w:sz w:val="22"/>
                <w:szCs w:val="22"/>
                <w:shd w:val="clear" w:color="auto" w:fill="FFFFFF"/>
              </w:rPr>
            </w:pPr>
            <w:r w:rsidRPr="0025003E">
              <w:rPr>
                <w:rFonts w:cs="Times New Roman"/>
                <w:color w:val="333333"/>
                <w:sz w:val="22"/>
                <w:szCs w:val="22"/>
                <w:shd w:val="clear" w:color="auto" w:fill="FFFFFF"/>
              </w:rPr>
              <w:t>Стратегия развития информационного общества в Российской Федерации.</w:t>
            </w:r>
          </w:p>
        </w:tc>
        <w:tc>
          <w:tcPr>
            <w:tcW w:w="2877" w:type="pct"/>
            <w:tcBorders>
              <w:top w:val="single" w:sz="4" w:space="0" w:color="auto"/>
              <w:left w:val="single" w:sz="4" w:space="0" w:color="auto"/>
              <w:bottom w:val="single" w:sz="4" w:space="0" w:color="auto"/>
              <w:right w:val="single" w:sz="4" w:space="0" w:color="auto"/>
            </w:tcBorders>
            <w:vAlign w:val="bottom"/>
          </w:tcPr>
          <w:p w:rsidR="00894091" w:rsidRPr="00256355" w:rsidRDefault="00894091" w:rsidP="00520C1F">
            <w:pPr>
              <w:rPr>
                <w:rFonts w:eastAsia="Times New Roman" w:cs="Times New Roman"/>
                <w:b/>
                <w:bCs/>
                <w:sz w:val="22"/>
                <w:szCs w:val="22"/>
              </w:rPr>
            </w:pPr>
            <w:r w:rsidRPr="00256355">
              <w:rPr>
                <w:rFonts w:eastAsia="Times New Roman" w:cs="Times New Roman"/>
                <w:b/>
                <w:bCs/>
                <w:sz w:val="22"/>
                <w:szCs w:val="22"/>
              </w:rPr>
              <w:t>Содержание</w:t>
            </w:r>
          </w:p>
        </w:tc>
        <w:tc>
          <w:tcPr>
            <w:tcW w:w="624" w:type="pct"/>
            <w:vMerge w:val="restart"/>
            <w:tcBorders>
              <w:top w:val="single" w:sz="4" w:space="0" w:color="auto"/>
              <w:left w:val="single" w:sz="4" w:space="0" w:color="auto"/>
              <w:right w:val="single" w:sz="4" w:space="0" w:color="auto"/>
            </w:tcBorders>
            <w:vAlign w:val="center"/>
          </w:tcPr>
          <w:p w:rsidR="00894091" w:rsidRPr="0025003E" w:rsidRDefault="00894091" w:rsidP="0025003E">
            <w:pPr>
              <w:jc w:val="center"/>
              <w:rPr>
                <w:rFonts w:cs="Times New Roman"/>
                <w:b/>
                <w:bCs/>
                <w:sz w:val="22"/>
                <w:szCs w:val="22"/>
              </w:rPr>
            </w:pPr>
            <w:r w:rsidRPr="0025003E">
              <w:rPr>
                <w:rFonts w:cs="Times New Roman"/>
                <w:b/>
                <w:bCs/>
                <w:sz w:val="22"/>
                <w:szCs w:val="22"/>
              </w:rPr>
              <w:t>2</w:t>
            </w:r>
          </w:p>
        </w:tc>
        <w:tc>
          <w:tcPr>
            <w:tcW w:w="648" w:type="pct"/>
            <w:vMerge w:val="restart"/>
            <w:tcBorders>
              <w:top w:val="single" w:sz="4" w:space="0" w:color="auto"/>
              <w:left w:val="single" w:sz="4" w:space="0" w:color="auto"/>
              <w:right w:val="single" w:sz="4" w:space="0" w:color="auto"/>
            </w:tcBorders>
          </w:tcPr>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ОК 01- ОК 05</w:t>
            </w:r>
          </w:p>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ОК 09</w:t>
            </w:r>
          </w:p>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ПК 1.2,</w:t>
            </w:r>
            <w:r>
              <w:rPr>
                <w:rFonts w:cs="Times New Roman"/>
                <w:sz w:val="22"/>
                <w:szCs w:val="22"/>
              </w:rPr>
              <w:t xml:space="preserve"> </w:t>
            </w:r>
            <w:r w:rsidRPr="0025003E">
              <w:rPr>
                <w:rFonts w:cs="Times New Roman"/>
                <w:sz w:val="22"/>
                <w:szCs w:val="22"/>
              </w:rPr>
              <w:t>ПК 1.5</w:t>
            </w:r>
          </w:p>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2"/>
                <w:szCs w:val="22"/>
              </w:rPr>
            </w:pPr>
            <w:r w:rsidRPr="0025003E">
              <w:rPr>
                <w:rFonts w:cs="Times New Roman"/>
                <w:sz w:val="22"/>
                <w:szCs w:val="22"/>
              </w:rPr>
              <w:t>ПК 2.1</w:t>
            </w:r>
            <w:r>
              <w:rPr>
                <w:rFonts w:cs="Times New Roman"/>
                <w:sz w:val="22"/>
                <w:szCs w:val="22"/>
                <w:lang w:val="en-US"/>
              </w:rPr>
              <w:t>,</w:t>
            </w:r>
            <w:r>
              <w:rPr>
                <w:rFonts w:cs="Times New Roman"/>
                <w:sz w:val="22"/>
                <w:szCs w:val="22"/>
              </w:rPr>
              <w:t xml:space="preserve"> </w:t>
            </w:r>
            <w:r w:rsidRPr="0025003E">
              <w:rPr>
                <w:rFonts w:cs="Times New Roman"/>
                <w:sz w:val="22"/>
                <w:szCs w:val="22"/>
              </w:rPr>
              <w:t>ПК 2.2</w:t>
            </w:r>
          </w:p>
        </w:tc>
      </w:tr>
      <w:tr w:rsidR="00894091" w:rsidRPr="0025003E" w:rsidTr="00520C1F">
        <w:trPr>
          <w:trHeight w:val="20"/>
        </w:trPr>
        <w:tc>
          <w:tcPr>
            <w:tcW w:w="851" w:type="pct"/>
            <w:vMerge/>
            <w:tcBorders>
              <w:left w:val="single" w:sz="4" w:space="0" w:color="auto"/>
              <w:bottom w:val="single" w:sz="4" w:space="0" w:color="auto"/>
              <w:right w:val="single" w:sz="4" w:space="0" w:color="auto"/>
            </w:tcBorders>
            <w:vAlign w:val="center"/>
          </w:tcPr>
          <w:p w:rsidR="00894091" w:rsidRPr="0025003E" w:rsidRDefault="00894091" w:rsidP="0025003E">
            <w:pPr>
              <w:rPr>
                <w:rFonts w:cs="Times New Roman"/>
                <w:b/>
                <w:bCs/>
                <w:color w:val="333333"/>
                <w:sz w:val="22"/>
                <w:szCs w:val="22"/>
                <w:shd w:val="clear" w:color="auto" w:fill="FFFFFF"/>
              </w:rPr>
            </w:pPr>
          </w:p>
        </w:tc>
        <w:tc>
          <w:tcPr>
            <w:tcW w:w="2877" w:type="pct"/>
            <w:tcBorders>
              <w:top w:val="single" w:sz="4" w:space="0" w:color="auto"/>
              <w:left w:val="single" w:sz="4" w:space="0" w:color="auto"/>
              <w:bottom w:val="single" w:sz="4" w:space="0" w:color="auto"/>
              <w:right w:val="single" w:sz="4" w:space="0" w:color="auto"/>
            </w:tcBorders>
          </w:tcPr>
          <w:p w:rsidR="00894091" w:rsidRPr="0025003E" w:rsidRDefault="00894091" w:rsidP="00520C1F">
            <w:pPr>
              <w:rPr>
                <w:rFonts w:cs="Times New Roman"/>
                <w:b/>
                <w:bCs/>
                <w:color w:val="333333"/>
                <w:sz w:val="22"/>
                <w:szCs w:val="22"/>
                <w:shd w:val="clear" w:color="auto" w:fill="FFFFFF"/>
              </w:rPr>
            </w:pPr>
            <w:r w:rsidRPr="0025003E">
              <w:rPr>
                <w:rFonts w:cs="Times New Roman"/>
                <w:color w:val="333333"/>
                <w:sz w:val="22"/>
                <w:szCs w:val="22"/>
                <w:shd w:val="clear" w:color="auto" w:fill="FFFFFF"/>
              </w:rPr>
              <w:t>Динамика показателей развития информационной и телекоммуникационной инфраструктуры и высоких технологий в России. Цель, задачи, принципы и основные направления государственной политики. Назначение и политико-правовая основа Стратегии.</w:t>
            </w:r>
          </w:p>
        </w:tc>
        <w:tc>
          <w:tcPr>
            <w:tcW w:w="624" w:type="pct"/>
            <w:vMerge/>
            <w:tcBorders>
              <w:left w:val="single" w:sz="4" w:space="0" w:color="auto"/>
              <w:bottom w:val="single" w:sz="4" w:space="0" w:color="auto"/>
              <w:right w:val="single" w:sz="4" w:space="0" w:color="auto"/>
            </w:tcBorders>
            <w:vAlign w:val="center"/>
          </w:tcPr>
          <w:p w:rsidR="00894091" w:rsidRPr="0025003E" w:rsidRDefault="00894091" w:rsidP="0025003E">
            <w:pPr>
              <w:jc w:val="center"/>
              <w:rPr>
                <w:rFonts w:cs="Times New Roman"/>
                <w:b/>
                <w:bCs/>
                <w:sz w:val="22"/>
                <w:szCs w:val="22"/>
              </w:rPr>
            </w:pPr>
          </w:p>
        </w:tc>
        <w:tc>
          <w:tcPr>
            <w:tcW w:w="648" w:type="pct"/>
            <w:vMerge/>
            <w:tcBorders>
              <w:left w:val="single" w:sz="4" w:space="0" w:color="auto"/>
              <w:bottom w:val="single" w:sz="4" w:space="0" w:color="auto"/>
              <w:right w:val="single" w:sz="4" w:space="0" w:color="auto"/>
            </w:tcBorders>
          </w:tcPr>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p>
        </w:tc>
      </w:tr>
      <w:tr w:rsidR="00894091" w:rsidRPr="0025003E" w:rsidTr="00520C1F">
        <w:trPr>
          <w:trHeight w:val="20"/>
        </w:trPr>
        <w:tc>
          <w:tcPr>
            <w:tcW w:w="851" w:type="pct"/>
            <w:vMerge w:val="restart"/>
            <w:tcBorders>
              <w:left w:val="single" w:sz="4" w:space="0" w:color="auto"/>
              <w:right w:val="single" w:sz="4" w:space="0" w:color="auto"/>
            </w:tcBorders>
            <w:vAlign w:val="center"/>
          </w:tcPr>
          <w:p w:rsidR="00894091" w:rsidRPr="0025003E" w:rsidRDefault="00894091" w:rsidP="0025003E">
            <w:pPr>
              <w:rPr>
                <w:rFonts w:cs="Times New Roman"/>
                <w:b/>
                <w:bCs/>
                <w:color w:val="333333"/>
                <w:sz w:val="22"/>
                <w:szCs w:val="22"/>
                <w:shd w:val="clear" w:color="auto" w:fill="FFFFFF"/>
              </w:rPr>
            </w:pPr>
            <w:r w:rsidRPr="0025003E">
              <w:rPr>
                <w:rFonts w:cs="Times New Roman"/>
                <w:b/>
                <w:bCs/>
                <w:color w:val="333333"/>
                <w:sz w:val="22"/>
                <w:szCs w:val="22"/>
                <w:shd w:val="clear" w:color="auto" w:fill="FFFFFF"/>
              </w:rPr>
              <w:t>Тема 4.2 </w:t>
            </w:r>
          </w:p>
          <w:p w:rsidR="00894091" w:rsidRPr="0025003E" w:rsidRDefault="00894091" w:rsidP="0025003E">
            <w:pPr>
              <w:rPr>
                <w:rFonts w:cs="Times New Roman"/>
                <w:b/>
                <w:bCs/>
                <w:color w:val="333333"/>
                <w:sz w:val="22"/>
                <w:szCs w:val="22"/>
                <w:shd w:val="clear" w:color="auto" w:fill="FFFFFF"/>
              </w:rPr>
            </w:pPr>
            <w:r w:rsidRPr="0025003E">
              <w:rPr>
                <w:rFonts w:cs="Times New Roman"/>
                <w:color w:val="333333"/>
                <w:sz w:val="22"/>
                <w:szCs w:val="22"/>
                <w:shd w:val="clear" w:color="auto" w:fill="FFFFFF"/>
              </w:rPr>
              <w:t>Программа - Цифровая экономика Российской Федерации.</w:t>
            </w:r>
          </w:p>
        </w:tc>
        <w:tc>
          <w:tcPr>
            <w:tcW w:w="2877" w:type="pct"/>
            <w:tcBorders>
              <w:top w:val="single" w:sz="4" w:space="0" w:color="auto"/>
              <w:left w:val="single" w:sz="4" w:space="0" w:color="auto"/>
              <w:bottom w:val="single" w:sz="4" w:space="0" w:color="auto"/>
              <w:right w:val="single" w:sz="4" w:space="0" w:color="auto"/>
            </w:tcBorders>
            <w:vAlign w:val="bottom"/>
          </w:tcPr>
          <w:p w:rsidR="00894091" w:rsidRPr="00256355" w:rsidRDefault="00894091" w:rsidP="00520C1F">
            <w:pPr>
              <w:rPr>
                <w:rFonts w:eastAsia="Times New Roman" w:cs="Times New Roman"/>
                <w:b/>
                <w:bCs/>
                <w:sz w:val="22"/>
                <w:szCs w:val="22"/>
              </w:rPr>
            </w:pPr>
            <w:r w:rsidRPr="00256355">
              <w:rPr>
                <w:rFonts w:eastAsia="Times New Roman" w:cs="Times New Roman"/>
                <w:b/>
                <w:bCs/>
                <w:sz w:val="22"/>
                <w:szCs w:val="22"/>
              </w:rPr>
              <w:t>Содержание</w:t>
            </w:r>
          </w:p>
        </w:tc>
        <w:tc>
          <w:tcPr>
            <w:tcW w:w="624" w:type="pct"/>
            <w:tcBorders>
              <w:top w:val="single" w:sz="4" w:space="0" w:color="auto"/>
              <w:left w:val="single" w:sz="4" w:space="0" w:color="auto"/>
              <w:bottom w:val="single" w:sz="4" w:space="0" w:color="auto"/>
              <w:right w:val="single" w:sz="4" w:space="0" w:color="auto"/>
            </w:tcBorders>
            <w:vAlign w:val="center"/>
          </w:tcPr>
          <w:p w:rsidR="00894091" w:rsidRPr="0025003E" w:rsidRDefault="00894091" w:rsidP="0025003E">
            <w:pPr>
              <w:jc w:val="center"/>
              <w:rPr>
                <w:rFonts w:cs="Times New Roman"/>
                <w:b/>
                <w:bCs/>
                <w:sz w:val="22"/>
                <w:szCs w:val="22"/>
              </w:rPr>
            </w:pPr>
            <w:r w:rsidRPr="0025003E">
              <w:rPr>
                <w:rFonts w:cs="Times New Roman"/>
                <w:b/>
                <w:bCs/>
                <w:sz w:val="22"/>
                <w:szCs w:val="22"/>
              </w:rPr>
              <w:t>2</w:t>
            </w:r>
          </w:p>
        </w:tc>
        <w:tc>
          <w:tcPr>
            <w:tcW w:w="648" w:type="pct"/>
            <w:vMerge w:val="restart"/>
            <w:tcBorders>
              <w:top w:val="single" w:sz="4" w:space="0" w:color="auto"/>
              <w:left w:val="single" w:sz="4" w:space="0" w:color="auto"/>
              <w:right w:val="single" w:sz="4" w:space="0" w:color="auto"/>
            </w:tcBorders>
          </w:tcPr>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ОК 01- ОК 05</w:t>
            </w:r>
          </w:p>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ОК 09</w:t>
            </w:r>
          </w:p>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ПК 1.2,</w:t>
            </w:r>
            <w:r>
              <w:rPr>
                <w:rFonts w:cs="Times New Roman"/>
                <w:sz w:val="22"/>
                <w:szCs w:val="22"/>
              </w:rPr>
              <w:t xml:space="preserve"> </w:t>
            </w:r>
            <w:r w:rsidRPr="0025003E">
              <w:rPr>
                <w:rFonts w:cs="Times New Roman"/>
                <w:sz w:val="22"/>
                <w:szCs w:val="22"/>
              </w:rPr>
              <w:t>ПК 1.5</w:t>
            </w:r>
          </w:p>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2"/>
                <w:szCs w:val="22"/>
              </w:rPr>
            </w:pPr>
            <w:r w:rsidRPr="0025003E">
              <w:rPr>
                <w:rFonts w:cs="Times New Roman"/>
                <w:sz w:val="22"/>
                <w:szCs w:val="22"/>
              </w:rPr>
              <w:t>ПК 2.1</w:t>
            </w:r>
            <w:r>
              <w:rPr>
                <w:rFonts w:cs="Times New Roman"/>
                <w:sz w:val="22"/>
                <w:szCs w:val="22"/>
                <w:lang w:val="en-US"/>
              </w:rPr>
              <w:t>,</w:t>
            </w:r>
            <w:r>
              <w:rPr>
                <w:rFonts w:cs="Times New Roman"/>
                <w:sz w:val="22"/>
                <w:szCs w:val="22"/>
              </w:rPr>
              <w:t xml:space="preserve"> </w:t>
            </w:r>
            <w:r w:rsidRPr="0025003E">
              <w:rPr>
                <w:rFonts w:cs="Times New Roman"/>
                <w:sz w:val="22"/>
                <w:szCs w:val="22"/>
              </w:rPr>
              <w:t>ПК 2.2</w:t>
            </w:r>
          </w:p>
        </w:tc>
      </w:tr>
      <w:tr w:rsidR="00894091" w:rsidRPr="0025003E" w:rsidTr="00520C1F">
        <w:trPr>
          <w:trHeight w:val="20"/>
        </w:trPr>
        <w:tc>
          <w:tcPr>
            <w:tcW w:w="851" w:type="pct"/>
            <w:vMerge/>
            <w:tcBorders>
              <w:left w:val="single" w:sz="4" w:space="0" w:color="auto"/>
              <w:right w:val="single" w:sz="4" w:space="0" w:color="auto"/>
            </w:tcBorders>
            <w:vAlign w:val="center"/>
          </w:tcPr>
          <w:p w:rsidR="00894091" w:rsidRPr="0025003E" w:rsidRDefault="00894091" w:rsidP="0025003E">
            <w:pPr>
              <w:rPr>
                <w:rFonts w:cs="Times New Roman"/>
                <w:b/>
                <w:bCs/>
                <w:color w:val="333333"/>
                <w:sz w:val="22"/>
                <w:szCs w:val="22"/>
                <w:shd w:val="clear" w:color="auto" w:fill="FFFFFF"/>
              </w:rPr>
            </w:pPr>
          </w:p>
        </w:tc>
        <w:tc>
          <w:tcPr>
            <w:tcW w:w="2877" w:type="pct"/>
            <w:tcBorders>
              <w:top w:val="single" w:sz="4" w:space="0" w:color="auto"/>
              <w:left w:val="single" w:sz="4" w:space="0" w:color="auto"/>
              <w:bottom w:val="single" w:sz="4" w:space="0" w:color="auto"/>
              <w:right w:val="single" w:sz="4" w:space="0" w:color="auto"/>
            </w:tcBorders>
          </w:tcPr>
          <w:p w:rsidR="00894091" w:rsidRPr="0025003E" w:rsidRDefault="00894091" w:rsidP="00520C1F">
            <w:pPr>
              <w:rPr>
                <w:rFonts w:cs="Times New Roman"/>
                <w:b/>
                <w:bCs/>
                <w:color w:val="333333"/>
                <w:sz w:val="22"/>
                <w:szCs w:val="22"/>
                <w:shd w:val="clear" w:color="auto" w:fill="FFFFFF"/>
              </w:rPr>
            </w:pPr>
            <w:r w:rsidRPr="0025003E">
              <w:rPr>
                <w:rFonts w:cs="Times New Roman"/>
                <w:color w:val="333333"/>
                <w:sz w:val="22"/>
                <w:szCs w:val="22"/>
                <w:shd w:val="clear" w:color="auto" w:fill="FFFFFF"/>
              </w:rPr>
              <w:t>Цель, задачи и принципы развития информационного общества в Российской Федерации. Основные направления реализации настоящей Стратегии. Международное сотрудничество в области развития информационного общества. Реализация Стратегии</w:t>
            </w:r>
          </w:p>
        </w:tc>
        <w:tc>
          <w:tcPr>
            <w:tcW w:w="624" w:type="pct"/>
            <w:tcBorders>
              <w:top w:val="single" w:sz="4" w:space="0" w:color="auto"/>
              <w:left w:val="single" w:sz="4" w:space="0" w:color="auto"/>
              <w:bottom w:val="single" w:sz="4" w:space="0" w:color="auto"/>
              <w:right w:val="single" w:sz="4" w:space="0" w:color="auto"/>
            </w:tcBorders>
            <w:vAlign w:val="center"/>
          </w:tcPr>
          <w:p w:rsidR="00894091" w:rsidRPr="0025003E" w:rsidRDefault="00894091" w:rsidP="0025003E">
            <w:pPr>
              <w:jc w:val="center"/>
              <w:rPr>
                <w:rFonts w:cs="Times New Roman"/>
                <w:b/>
                <w:bCs/>
                <w:sz w:val="22"/>
                <w:szCs w:val="22"/>
              </w:rPr>
            </w:pPr>
          </w:p>
        </w:tc>
        <w:tc>
          <w:tcPr>
            <w:tcW w:w="648" w:type="pct"/>
            <w:vMerge/>
            <w:tcBorders>
              <w:top w:val="single" w:sz="4" w:space="0" w:color="auto"/>
              <w:left w:val="single" w:sz="4" w:space="0" w:color="auto"/>
              <w:right w:val="single" w:sz="4" w:space="0" w:color="auto"/>
            </w:tcBorders>
          </w:tcPr>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p>
        </w:tc>
      </w:tr>
      <w:tr w:rsidR="00894091" w:rsidRPr="0025003E" w:rsidTr="00520C1F">
        <w:trPr>
          <w:trHeight w:val="20"/>
        </w:trPr>
        <w:tc>
          <w:tcPr>
            <w:tcW w:w="851" w:type="pct"/>
            <w:vMerge/>
            <w:tcBorders>
              <w:left w:val="single" w:sz="4" w:space="0" w:color="auto"/>
              <w:right w:val="single" w:sz="4" w:space="0" w:color="auto"/>
            </w:tcBorders>
            <w:vAlign w:val="center"/>
          </w:tcPr>
          <w:p w:rsidR="00894091" w:rsidRPr="0025003E" w:rsidRDefault="00894091" w:rsidP="0025003E">
            <w:pPr>
              <w:rPr>
                <w:rFonts w:cs="Times New Roman"/>
                <w:b/>
                <w:bCs/>
                <w:color w:val="333333"/>
                <w:sz w:val="22"/>
                <w:szCs w:val="22"/>
                <w:shd w:val="clear" w:color="auto" w:fill="FFFFFF"/>
              </w:rPr>
            </w:pPr>
          </w:p>
        </w:tc>
        <w:tc>
          <w:tcPr>
            <w:tcW w:w="2877" w:type="pct"/>
            <w:tcBorders>
              <w:top w:val="single" w:sz="4" w:space="0" w:color="auto"/>
              <w:left w:val="single" w:sz="4" w:space="0" w:color="auto"/>
              <w:bottom w:val="single" w:sz="4" w:space="0" w:color="auto"/>
              <w:right w:val="single" w:sz="4" w:space="0" w:color="auto"/>
            </w:tcBorders>
            <w:vAlign w:val="bottom"/>
          </w:tcPr>
          <w:p w:rsidR="00894091" w:rsidRPr="00256355" w:rsidRDefault="00894091" w:rsidP="00520C1F">
            <w:pPr>
              <w:rPr>
                <w:rFonts w:eastAsia="Times New Roman" w:cs="Times New Roman"/>
                <w:sz w:val="22"/>
                <w:szCs w:val="22"/>
              </w:rPr>
            </w:pPr>
            <w:r w:rsidRPr="00256355">
              <w:rPr>
                <w:rFonts w:eastAsia="Times New Roman" w:cs="Times New Roman"/>
                <w:b/>
                <w:sz w:val="22"/>
                <w:szCs w:val="22"/>
              </w:rPr>
              <w:t>В том числе практических и лабораторных занятий</w:t>
            </w:r>
          </w:p>
        </w:tc>
        <w:tc>
          <w:tcPr>
            <w:tcW w:w="624" w:type="pct"/>
            <w:tcBorders>
              <w:top w:val="single" w:sz="4" w:space="0" w:color="auto"/>
              <w:left w:val="single" w:sz="4" w:space="0" w:color="auto"/>
              <w:bottom w:val="single" w:sz="4" w:space="0" w:color="auto"/>
              <w:right w:val="single" w:sz="4" w:space="0" w:color="auto"/>
            </w:tcBorders>
            <w:vAlign w:val="center"/>
          </w:tcPr>
          <w:p w:rsidR="00894091" w:rsidRPr="0025003E" w:rsidRDefault="00894091" w:rsidP="0025003E">
            <w:pPr>
              <w:jc w:val="center"/>
              <w:rPr>
                <w:rFonts w:cs="Times New Roman"/>
                <w:b/>
                <w:bCs/>
                <w:sz w:val="22"/>
                <w:szCs w:val="22"/>
              </w:rPr>
            </w:pPr>
          </w:p>
        </w:tc>
        <w:tc>
          <w:tcPr>
            <w:tcW w:w="648" w:type="pct"/>
            <w:vMerge/>
            <w:tcBorders>
              <w:top w:val="single" w:sz="4" w:space="0" w:color="auto"/>
              <w:left w:val="single" w:sz="4" w:space="0" w:color="auto"/>
              <w:right w:val="single" w:sz="4" w:space="0" w:color="auto"/>
            </w:tcBorders>
          </w:tcPr>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p>
        </w:tc>
      </w:tr>
      <w:tr w:rsidR="00894091" w:rsidRPr="0025003E" w:rsidTr="00520C1F">
        <w:trPr>
          <w:trHeight w:val="20"/>
        </w:trPr>
        <w:tc>
          <w:tcPr>
            <w:tcW w:w="851" w:type="pct"/>
            <w:vMerge/>
            <w:tcBorders>
              <w:left w:val="single" w:sz="4" w:space="0" w:color="auto"/>
              <w:bottom w:val="single" w:sz="4" w:space="0" w:color="auto"/>
              <w:right w:val="single" w:sz="4" w:space="0" w:color="auto"/>
            </w:tcBorders>
            <w:vAlign w:val="center"/>
          </w:tcPr>
          <w:p w:rsidR="00894091" w:rsidRPr="0025003E" w:rsidRDefault="00894091" w:rsidP="0025003E">
            <w:pPr>
              <w:rPr>
                <w:rFonts w:cs="Times New Roman"/>
                <w:b/>
                <w:bCs/>
                <w:color w:val="333333"/>
                <w:sz w:val="22"/>
                <w:szCs w:val="22"/>
                <w:shd w:val="clear" w:color="auto" w:fill="FFFFFF"/>
              </w:rPr>
            </w:pPr>
          </w:p>
        </w:tc>
        <w:tc>
          <w:tcPr>
            <w:tcW w:w="2877" w:type="pct"/>
            <w:tcBorders>
              <w:top w:val="single" w:sz="4" w:space="0" w:color="auto"/>
              <w:left w:val="single" w:sz="4" w:space="0" w:color="auto"/>
              <w:bottom w:val="single" w:sz="4" w:space="0" w:color="auto"/>
              <w:right w:val="single" w:sz="4" w:space="0" w:color="auto"/>
            </w:tcBorders>
          </w:tcPr>
          <w:p w:rsidR="00894091" w:rsidRPr="0025003E" w:rsidRDefault="00894091" w:rsidP="00894091">
            <w:pPr>
              <w:shd w:val="clear" w:color="auto" w:fill="FFFFFF"/>
              <w:rPr>
                <w:rFonts w:cs="Times New Roman"/>
                <w:b/>
                <w:bCs/>
                <w:color w:val="333333"/>
                <w:sz w:val="22"/>
                <w:szCs w:val="22"/>
                <w:shd w:val="clear" w:color="auto" w:fill="FFFFFF"/>
              </w:rPr>
            </w:pPr>
            <w:r w:rsidRPr="0025003E">
              <w:rPr>
                <w:rFonts w:eastAsia="Times New Roman" w:cs="Times New Roman"/>
                <w:b/>
                <w:bCs/>
                <w:color w:val="1A1A1A"/>
                <w:sz w:val="22"/>
                <w:szCs w:val="22"/>
              </w:rPr>
              <w:t>Практическое занятие 6.</w:t>
            </w:r>
            <w:r w:rsidRPr="0025003E">
              <w:rPr>
                <w:rFonts w:eastAsia="Times New Roman" w:cs="Times New Roman"/>
                <w:color w:val="1A1A1A"/>
                <w:sz w:val="22"/>
                <w:szCs w:val="22"/>
              </w:rPr>
              <w:t xml:space="preserve"> Средства поиска контента для</w:t>
            </w:r>
            <w:r>
              <w:rPr>
                <w:rFonts w:eastAsia="Times New Roman" w:cs="Times New Roman"/>
                <w:color w:val="1A1A1A"/>
                <w:sz w:val="22"/>
                <w:szCs w:val="22"/>
              </w:rPr>
              <w:t xml:space="preserve"> </w:t>
            </w:r>
            <w:r w:rsidRPr="0025003E">
              <w:rPr>
                <w:rFonts w:eastAsia="Times New Roman" w:cs="Times New Roman"/>
                <w:color w:val="1A1A1A"/>
                <w:sz w:val="22"/>
                <w:szCs w:val="22"/>
              </w:rPr>
              <w:t>саморазвития в цифровой среде, использование государственных и частных цифровых услуг в сфере образования</w:t>
            </w:r>
          </w:p>
        </w:tc>
        <w:tc>
          <w:tcPr>
            <w:tcW w:w="624" w:type="pct"/>
            <w:tcBorders>
              <w:top w:val="single" w:sz="4" w:space="0" w:color="auto"/>
              <w:left w:val="single" w:sz="4" w:space="0" w:color="auto"/>
              <w:bottom w:val="single" w:sz="4" w:space="0" w:color="auto"/>
              <w:right w:val="single" w:sz="4" w:space="0" w:color="auto"/>
            </w:tcBorders>
            <w:vAlign w:val="center"/>
          </w:tcPr>
          <w:p w:rsidR="00894091" w:rsidRPr="0025003E" w:rsidRDefault="00894091" w:rsidP="0025003E">
            <w:pPr>
              <w:jc w:val="center"/>
              <w:rPr>
                <w:rFonts w:cs="Times New Roman"/>
                <w:b/>
                <w:bCs/>
                <w:sz w:val="22"/>
                <w:szCs w:val="22"/>
              </w:rPr>
            </w:pPr>
            <w:r w:rsidRPr="0025003E">
              <w:rPr>
                <w:rFonts w:cs="Times New Roman"/>
                <w:b/>
                <w:bCs/>
                <w:sz w:val="22"/>
                <w:szCs w:val="22"/>
              </w:rPr>
              <w:t>2</w:t>
            </w:r>
          </w:p>
        </w:tc>
        <w:tc>
          <w:tcPr>
            <w:tcW w:w="648" w:type="pct"/>
            <w:vMerge/>
            <w:tcBorders>
              <w:left w:val="single" w:sz="4" w:space="0" w:color="auto"/>
              <w:bottom w:val="single" w:sz="4" w:space="0" w:color="auto"/>
              <w:right w:val="single" w:sz="4" w:space="0" w:color="auto"/>
            </w:tcBorders>
          </w:tcPr>
          <w:p w:rsidR="00894091" w:rsidRPr="0025003E" w:rsidRDefault="00894091"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2"/>
                <w:szCs w:val="22"/>
              </w:rPr>
            </w:pPr>
          </w:p>
        </w:tc>
      </w:tr>
      <w:tr w:rsidR="00894091" w:rsidRPr="0025003E" w:rsidTr="0025003E">
        <w:trPr>
          <w:trHeight w:val="20"/>
        </w:trPr>
        <w:tc>
          <w:tcPr>
            <w:tcW w:w="3728" w:type="pct"/>
            <w:gridSpan w:val="2"/>
            <w:tcBorders>
              <w:top w:val="single" w:sz="4" w:space="0" w:color="auto"/>
              <w:left w:val="single" w:sz="4" w:space="0" w:color="auto"/>
              <w:bottom w:val="single" w:sz="4" w:space="0" w:color="auto"/>
              <w:right w:val="single" w:sz="4" w:space="0" w:color="auto"/>
            </w:tcBorders>
            <w:hideMark/>
          </w:tcPr>
          <w:p w:rsidR="00894091" w:rsidRPr="0025003E" w:rsidRDefault="00894091" w:rsidP="0025003E">
            <w:pPr>
              <w:suppressAutoHyphens/>
              <w:rPr>
                <w:rFonts w:cs="Times New Roman"/>
                <w:b/>
                <w:sz w:val="22"/>
                <w:szCs w:val="22"/>
              </w:rPr>
            </w:pPr>
            <w:r w:rsidRPr="0025003E">
              <w:rPr>
                <w:rFonts w:cs="Times New Roman"/>
                <w:b/>
                <w:sz w:val="22"/>
                <w:szCs w:val="22"/>
              </w:rPr>
              <w:t>Промежуточная аттестация в форме диф. зачета</w:t>
            </w:r>
          </w:p>
        </w:tc>
        <w:tc>
          <w:tcPr>
            <w:tcW w:w="624" w:type="pct"/>
            <w:tcBorders>
              <w:top w:val="single" w:sz="4" w:space="0" w:color="auto"/>
              <w:left w:val="single" w:sz="4" w:space="0" w:color="auto"/>
              <w:bottom w:val="single" w:sz="4" w:space="0" w:color="auto"/>
              <w:right w:val="single" w:sz="4" w:space="0" w:color="auto"/>
            </w:tcBorders>
            <w:vAlign w:val="center"/>
            <w:hideMark/>
          </w:tcPr>
          <w:p w:rsidR="00894091" w:rsidRPr="0025003E" w:rsidRDefault="00894091" w:rsidP="0025003E">
            <w:pPr>
              <w:jc w:val="center"/>
              <w:rPr>
                <w:rFonts w:cs="Times New Roman"/>
                <w:b/>
                <w:sz w:val="22"/>
                <w:szCs w:val="22"/>
              </w:rPr>
            </w:pPr>
            <w:r w:rsidRPr="0025003E">
              <w:rPr>
                <w:rFonts w:cs="Times New Roman"/>
                <w:b/>
                <w:sz w:val="22"/>
                <w:szCs w:val="22"/>
              </w:rPr>
              <w:t>-</w:t>
            </w:r>
          </w:p>
        </w:tc>
        <w:tc>
          <w:tcPr>
            <w:tcW w:w="648" w:type="pct"/>
            <w:tcBorders>
              <w:top w:val="single" w:sz="4" w:space="0" w:color="auto"/>
              <w:left w:val="single" w:sz="4" w:space="0" w:color="auto"/>
              <w:bottom w:val="single" w:sz="4" w:space="0" w:color="auto"/>
              <w:right w:val="single" w:sz="4" w:space="0" w:color="auto"/>
            </w:tcBorders>
          </w:tcPr>
          <w:p w:rsidR="00894091" w:rsidRPr="0025003E" w:rsidRDefault="00894091" w:rsidP="0025003E">
            <w:pPr>
              <w:jc w:val="center"/>
              <w:rPr>
                <w:rFonts w:cs="Times New Roman"/>
                <w:b/>
                <w:sz w:val="22"/>
                <w:szCs w:val="22"/>
              </w:rPr>
            </w:pPr>
          </w:p>
        </w:tc>
      </w:tr>
      <w:tr w:rsidR="00894091" w:rsidRPr="0025003E" w:rsidTr="0025003E">
        <w:trPr>
          <w:trHeight w:val="20"/>
        </w:trPr>
        <w:tc>
          <w:tcPr>
            <w:tcW w:w="3728" w:type="pct"/>
            <w:gridSpan w:val="2"/>
            <w:tcBorders>
              <w:top w:val="single" w:sz="4" w:space="0" w:color="auto"/>
              <w:left w:val="single" w:sz="4" w:space="0" w:color="auto"/>
              <w:bottom w:val="single" w:sz="4" w:space="0" w:color="auto"/>
              <w:right w:val="single" w:sz="4" w:space="0" w:color="auto"/>
            </w:tcBorders>
            <w:hideMark/>
          </w:tcPr>
          <w:p w:rsidR="00894091" w:rsidRPr="0025003E" w:rsidRDefault="00894091" w:rsidP="0025003E">
            <w:pPr>
              <w:rPr>
                <w:rFonts w:cs="Times New Roman"/>
                <w:b/>
                <w:bCs/>
                <w:sz w:val="22"/>
                <w:szCs w:val="22"/>
              </w:rPr>
            </w:pPr>
            <w:r w:rsidRPr="0025003E">
              <w:rPr>
                <w:rFonts w:cs="Times New Roman"/>
                <w:b/>
                <w:bCs/>
                <w:sz w:val="22"/>
                <w:szCs w:val="22"/>
              </w:rPr>
              <w:t>Всего:</w:t>
            </w:r>
          </w:p>
        </w:tc>
        <w:tc>
          <w:tcPr>
            <w:tcW w:w="624" w:type="pct"/>
            <w:tcBorders>
              <w:top w:val="single" w:sz="4" w:space="0" w:color="auto"/>
              <w:left w:val="single" w:sz="4" w:space="0" w:color="auto"/>
              <w:bottom w:val="single" w:sz="4" w:space="0" w:color="auto"/>
              <w:right w:val="single" w:sz="4" w:space="0" w:color="auto"/>
            </w:tcBorders>
            <w:vAlign w:val="center"/>
            <w:hideMark/>
          </w:tcPr>
          <w:p w:rsidR="00894091" w:rsidRPr="0025003E" w:rsidRDefault="00894091" w:rsidP="0025003E">
            <w:pPr>
              <w:jc w:val="center"/>
              <w:rPr>
                <w:rFonts w:cs="Times New Roman"/>
                <w:b/>
                <w:bCs/>
                <w:sz w:val="22"/>
                <w:szCs w:val="22"/>
              </w:rPr>
            </w:pPr>
            <w:r w:rsidRPr="0025003E">
              <w:rPr>
                <w:rFonts w:cs="Times New Roman"/>
                <w:b/>
                <w:bCs/>
                <w:sz w:val="22"/>
                <w:szCs w:val="22"/>
              </w:rPr>
              <w:t>36</w:t>
            </w:r>
          </w:p>
        </w:tc>
        <w:tc>
          <w:tcPr>
            <w:tcW w:w="648" w:type="pct"/>
            <w:tcBorders>
              <w:top w:val="single" w:sz="4" w:space="0" w:color="auto"/>
              <w:left w:val="single" w:sz="4" w:space="0" w:color="auto"/>
              <w:bottom w:val="single" w:sz="4" w:space="0" w:color="auto"/>
              <w:right w:val="single" w:sz="4" w:space="0" w:color="auto"/>
            </w:tcBorders>
          </w:tcPr>
          <w:p w:rsidR="00894091" w:rsidRPr="0025003E" w:rsidRDefault="00894091" w:rsidP="0025003E">
            <w:pPr>
              <w:jc w:val="center"/>
              <w:rPr>
                <w:rFonts w:cs="Times New Roman"/>
                <w:b/>
                <w:bCs/>
                <w:sz w:val="22"/>
                <w:szCs w:val="22"/>
              </w:rPr>
            </w:pPr>
          </w:p>
        </w:tc>
      </w:tr>
    </w:tbl>
    <w:p w:rsidR="00F50701" w:rsidRPr="0025003E" w:rsidRDefault="00F50701" w:rsidP="0025003E">
      <w:pPr>
        <w:pStyle w:val="114"/>
        <w:spacing w:after="0" w:line="240" w:lineRule="auto"/>
        <w:jc w:val="both"/>
        <w:rPr>
          <w:rFonts w:ascii="Times New Roman" w:hAnsi="Times New Roman"/>
          <w:sz w:val="22"/>
          <w:szCs w:val="22"/>
        </w:rPr>
      </w:pPr>
    </w:p>
    <w:p w:rsidR="00F50701" w:rsidRPr="009D4F51" w:rsidRDefault="00F50701" w:rsidP="00F50701">
      <w:pPr>
        <w:rPr>
          <w:rFonts w:cs="Times New Roman"/>
        </w:rPr>
        <w:sectPr w:rsidR="00F50701" w:rsidRPr="009D4F51" w:rsidSect="00A77B5C">
          <w:pgSz w:w="16838" w:h="11906" w:orient="landscape"/>
          <w:pgMar w:top="1701" w:right="1134" w:bottom="567" w:left="1134" w:header="709" w:footer="709" w:gutter="0"/>
          <w:cols w:space="708"/>
          <w:docGrid w:linePitch="360"/>
        </w:sectPr>
      </w:pPr>
    </w:p>
    <w:p w:rsidR="00F50701" w:rsidRPr="009D4F51" w:rsidRDefault="00F50701" w:rsidP="00F50701">
      <w:pPr>
        <w:rPr>
          <w:rFonts w:cs="Times New Roman"/>
        </w:rPr>
      </w:pPr>
    </w:p>
    <w:p w:rsidR="00F50701" w:rsidRPr="009D4F51" w:rsidRDefault="00F50701" w:rsidP="00F50701">
      <w:pPr>
        <w:pStyle w:val="1e"/>
        <w:rPr>
          <w:rFonts w:ascii="Times New Roman" w:hAnsi="Times New Roman"/>
        </w:rPr>
      </w:pPr>
      <w:bookmarkStart w:id="4260" w:name="_Toc168157444"/>
      <w:bookmarkStart w:id="4261" w:name="_Toc168158011"/>
      <w:bookmarkStart w:id="4262" w:name="_Toc168158834"/>
      <w:bookmarkStart w:id="4263" w:name="_Toc168159276"/>
      <w:bookmarkStart w:id="4264" w:name="_Toc168162192"/>
      <w:bookmarkStart w:id="4265" w:name="_Toc168162395"/>
      <w:bookmarkStart w:id="4266" w:name="_Toc168162598"/>
      <w:bookmarkStart w:id="4267" w:name="_Toc168162802"/>
      <w:bookmarkStart w:id="4268" w:name="_Toc168163006"/>
      <w:bookmarkStart w:id="4269" w:name="_Toc168163209"/>
      <w:bookmarkStart w:id="4270" w:name="_Toc168163412"/>
      <w:bookmarkStart w:id="4271" w:name="_Toc168163616"/>
      <w:bookmarkStart w:id="4272" w:name="_Toc168163819"/>
      <w:bookmarkStart w:id="4273" w:name="_Toc168164023"/>
      <w:bookmarkStart w:id="4274" w:name="_Toc168164226"/>
      <w:bookmarkStart w:id="4275" w:name="_Toc168164429"/>
      <w:bookmarkStart w:id="4276" w:name="_Toc168164632"/>
      <w:bookmarkStart w:id="4277" w:name="_Toc168164835"/>
      <w:bookmarkStart w:id="4278" w:name="_Toc168165244"/>
      <w:bookmarkStart w:id="4279" w:name="_Toc168165450"/>
      <w:bookmarkStart w:id="4280" w:name="_Toc168165656"/>
      <w:r w:rsidRPr="009D4F51">
        <w:rPr>
          <w:rFonts w:ascii="Times New Roman" w:hAnsi="Times New Roman"/>
        </w:rPr>
        <w:t>3. Условия реализации ДИСЦИПЛИНЫ</w:t>
      </w:r>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p>
    <w:p w:rsidR="00F50701" w:rsidRPr="009D4F51" w:rsidRDefault="00F50701" w:rsidP="00F50701">
      <w:pPr>
        <w:pStyle w:val="114"/>
        <w:rPr>
          <w:rFonts w:ascii="Times New Roman" w:hAnsi="Times New Roman"/>
          <w:color w:val="auto"/>
        </w:rPr>
      </w:pPr>
      <w:bookmarkStart w:id="4281" w:name="_Toc168158012"/>
      <w:bookmarkStart w:id="4282" w:name="_Toc168158835"/>
      <w:bookmarkStart w:id="4283" w:name="_Toc168159277"/>
      <w:bookmarkStart w:id="4284" w:name="_Toc168162193"/>
      <w:bookmarkStart w:id="4285" w:name="_Toc168162396"/>
      <w:bookmarkStart w:id="4286" w:name="_Toc168162599"/>
      <w:bookmarkStart w:id="4287" w:name="_Toc168162803"/>
      <w:bookmarkStart w:id="4288" w:name="_Toc168163007"/>
      <w:bookmarkStart w:id="4289" w:name="_Toc168163210"/>
      <w:bookmarkStart w:id="4290" w:name="_Toc168163413"/>
      <w:bookmarkStart w:id="4291" w:name="_Toc168163617"/>
      <w:bookmarkStart w:id="4292" w:name="_Toc168163820"/>
      <w:bookmarkStart w:id="4293" w:name="_Toc168164024"/>
      <w:bookmarkStart w:id="4294" w:name="_Toc168164227"/>
      <w:bookmarkStart w:id="4295" w:name="_Toc168164430"/>
      <w:bookmarkStart w:id="4296" w:name="_Toc168164633"/>
      <w:bookmarkStart w:id="4297" w:name="_Toc168164836"/>
      <w:bookmarkStart w:id="4298" w:name="_Toc168165245"/>
      <w:bookmarkStart w:id="4299" w:name="_Toc168165451"/>
      <w:bookmarkStart w:id="4300" w:name="_Toc168165657"/>
      <w:r w:rsidRPr="009D4F51">
        <w:rPr>
          <w:rFonts w:ascii="Times New Roman" w:hAnsi="Times New Roman"/>
          <w:color w:val="auto"/>
        </w:rPr>
        <w:t>3.1. Материально-техническое обеспечение</w:t>
      </w:r>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p>
    <w:p w:rsidR="00F50701" w:rsidRPr="009D4F51" w:rsidRDefault="00F50701" w:rsidP="00F50701">
      <w:pPr>
        <w:suppressAutoHyphens/>
        <w:ind w:firstLine="709"/>
        <w:jc w:val="both"/>
        <w:rPr>
          <w:rFonts w:cs="Times New Roman"/>
          <w:bCs/>
        </w:rPr>
      </w:pPr>
      <w:r w:rsidRPr="009D4F51">
        <w:rPr>
          <w:rFonts w:cs="Times New Roman"/>
          <w:bCs/>
        </w:rPr>
        <w:t xml:space="preserve">Кабинет социально-экономических дисциплин, оснащенный </w:t>
      </w:r>
      <w:r w:rsidRPr="009D4F51">
        <w:rPr>
          <w:rFonts w:cs="Times New Roman"/>
          <w:bCs/>
          <w:iCs/>
        </w:rPr>
        <w:t>в соответствии с приложением 3 ОПОП-П</w:t>
      </w:r>
      <w:r w:rsidRPr="009D4F51">
        <w:rPr>
          <w:rFonts w:cs="Times New Roman"/>
          <w:bCs/>
        </w:rPr>
        <w:t xml:space="preserve">. </w:t>
      </w:r>
    </w:p>
    <w:p w:rsidR="00F50701" w:rsidRPr="009D4F51" w:rsidRDefault="00F50701" w:rsidP="00F50701">
      <w:pPr>
        <w:ind w:firstLine="709"/>
        <w:jc w:val="both"/>
        <w:rPr>
          <w:rFonts w:cs="Times New Roman"/>
        </w:rPr>
      </w:pPr>
      <w:r w:rsidRPr="009D4F51">
        <w:rPr>
          <w:rFonts w:cs="Times New Roman"/>
        </w:rPr>
        <w:t xml:space="preserve">Зона по видам работ «Цифровые технологии в АПК», оснащенная </w:t>
      </w:r>
      <w:r w:rsidRPr="009D4F51">
        <w:rPr>
          <w:rFonts w:cs="Times New Roman"/>
          <w:bCs/>
          <w:iCs/>
        </w:rPr>
        <w:t>в соответствии с приложением 3 ОПОП-П</w:t>
      </w:r>
      <w:r w:rsidRPr="009D4F51">
        <w:rPr>
          <w:rFonts w:cs="Times New Roman"/>
          <w:bCs/>
        </w:rPr>
        <w:t>.</w:t>
      </w:r>
    </w:p>
    <w:p w:rsidR="00F50701" w:rsidRPr="009D4F51" w:rsidRDefault="00F50701" w:rsidP="00F50701">
      <w:pPr>
        <w:pStyle w:val="114"/>
        <w:ind w:firstLine="0"/>
        <w:rPr>
          <w:rFonts w:ascii="Times New Roman" w:hAnsi="Times New Roman"/>
        </w:rPr>
      </w:pPr>
    </w:p>
    <w:p w:rsidR="00F50701" w:rsidRPr="009D4F51" w:rsidRDefault="00F50701" w:rsidP="00F50701">
      <w:pPr>
        <w:pStyle w:val="114"/>
        <w:rPr>
          <w:rFonts w:ascii="Times New Roman" w:eastAsia="Times New Roman" w:hAnsi="Times New Roman"/>
          <w:color w:val="auto"/>
        </w:rPr>
      </w:pPr>
      <w:bookmarkStart w:id="4301" w:name="_Toc168158013"/>
      <w:bookmarkStart w:id="4302" w:name="_Toc168158836"/>
      <w:bookmarkStart w:id="4303" w:name="_Toc168159278"/>
      <w:bookmarkStart w:id="4304" w:name="_Toc168162194"/>
      <w:bookmarkStart w:id="4305" w:name="_Toc168162397"/>
      <w:bookmarkStart w:id="4306" w:name="_Toc168162600"/>
      <w:bookmarkStart w:id="4307" w:name="_Toc168162804"/>
      <w:bookmarkStart w:id="4308" w:name="_Toc168163008"/>
      <w:bookmarkStart w:id="4309" w:name="_Toc168163211"/>
      <w:bookmarkStart w:id="4310" w:name="_Toc168163414"/>
      <w:bookmarkStart w:id="4311" w:name="_Toc168163618"/>
      <w:bookmarkStart w:id="4312" w:name="_Toc168163821"/>
      <w:bookmarkStart w:id="4313" w:name="_Toc168164025"/>
      <w:bookmarkStart w:id="4314" w:name="_Toc168164228"/>
      <w:bookmarkStart w:id="4315" w:name="_Toc168164431"/>
      <w:bookmarkStart w:id="4316" w:name="_Toc168164634"/>
      <w:bookmarkStart w:id="4317" w:name="_Toc168164837"/>
      <w:bookmarkStart w:id="4318" w:name="_Toc168165246"/>
      <w:bookmarkStart w:id="4319" w:name="_Toc168165452"/>
      <w:bookmarkStart w:id="4320" w:name="_Toc168165658"/>
      <w:r w:rsidRPr="009D4F51">
        <w:rPr>
          <w:rFonts w:ascii="Times New Roman" w:hAnsi="Times New Roman"/>
          <w:color w:val="auto"/>
        </w:rPr>
        <w:t>3.2. Учебно-методическое обеспечение</w:t>
      </w:r>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p>
    <w:p w:rsidR="00F50701" w:rsidRPr="009D4F51" w:rsidRDefault="00F50701" w:rsidP="00F50701">
      <w:pPr>
        <w:pStyle w:val="a8"/>
        <w:spacing w:line="276" w:lineRule="auto"/>
        <w:ind w:left="0" w:firstLine="709"/>
        <w:rPr>
          <w:b/>
        </w:rPr>
      </w:pPr>
      <w:r w:rsidRPr="009D4F51">
        <w:rPr>
          <w:b/>
        </w:rPr>
        <w:t>3.2.1. Основные печатные и/или электронные издания</w:t>
      </w:r>
    </w:p>
    <w:p w:rsidR="00F50701" w:rsidRPr="009D4F51" w:rsidRDefault="00F50701" w:rsidP="00F50701">
      <w:pPr>
        <w:spacing w:line="276" w:lineRule="auto"/>
        <w:ind w:firstLine="709"/>
        <w:contextualSpacing/>
        <w:jc w:val="both"/>
        <w:rPr>
          <w:rFonts w:cs="Times New Roman"/>
          <w:bCs/>
          <w:iCs/>
        </w:rPr>
      </w:pPr>
      <w:r w:rsidRPr="009D4F51">
        <w:rPr>
          <w:rFonts w:cs="Times New Roman"/>
          <w:bCs/>
          <w:iCs/>
        </w:rPr>
        <w:t>1.</w:t>
      </w:r>
      <w:r w:rsidRPr="009D4F51">
        <w:rPr>
          <w:rFonts w:cs="Times New Roman"/>
          <w:b/>
          <w:iCs/>
        </w:rPr>
        <w:t xml:space="preserve"> </w:t>
      </w:r>
      <w:r w:rsidRPr="009D4F51">
        <w:rPr>
          <w:rFonts w:cs="Times New Roman"/>
          <w:bCs/>
          <w:iCs/>
        </w:rPr>
        <w:t>Креативные индустрии в условиях развития цифровой экономики: теория и практика подготовки педагогов профессионального обучения : монография / под научной редакцией О. В. Тарасюк. — Екатеринбург : РГППУ, 2023. — 97 с. — ISBN 978-5-8050-0773-7. — Текст : электронный // Лань : электронно-библиотечная система. — UR</w:t>
      </w:r>
      <w:r w:rsidR="00765736">
        <w:rPr>
          <w:rFonts w:cs="Times New Roman"/>
          <w:bCs/>
          <w:iCs/>
        </w:rPr>
        <w:t>L: https://e.lanbook.com/book</w:t>
      </w:r>
    </w:p>
    <w:p w:rsidR="00F50701" w:rsidRPr="009D4F51" w:rsidRDefault="00F50701" w:rsidP="00F50701">
      <w:pPr>
        <w:spacing w:line="276" w:lineRule="auto"/>
        <w:ind w:firstLine="709"/>
        <w:contextualSpacing/>
        <w:jc w:val="both"/>
        <w:rPr>
          <w:rFonts w:cs="Times New Roman"/>
          <w:bCs/>
          <w:iCs/>
        </w:rPr>
      </w:pPr>
      <w:r w:rsidRPr="009D4F51">
        <w:rPr>
          <w:rFonts w:cs="Times New Roman"/>
          <w:bCs/>
          <w:iCs/>
        </w:rPr>
        <w:t xml:space="preserve">2. Романенко, Е. В. Цифровая экономика и рынок труда : методические указания / Е. В. Романенко. — Омск : СибАДИ, 2023. — 26 с. — Текст : электронный // Лань : электронно-библиотечная система. — URL: https://e.lanbook.com/book/338543. </w:t>
      </w:r>
    </w:p>
    <w:p w:rsidR="00F50701" w:rsidRPr="009D4F51" w:rsidRDefault="00F50701" w:rsidP="00F50701">
      <w:pPr>
        <w:spacing w:line="276" w:lineRule="auto"/>
        <w:ind w:firstLine="709"/>
        <w:contextualSpacing/>
        <w:jc w:val="both"/>
        <w:rPr>
          <w:rFonts w:cs="Times New Roman"/>
          <w:bCs/>
          <w:iCs/>
        </w:rPr>
      </w:pPr>
      <w:r w:rsidRPr="009D4F51">
        <w:rPr>
          <w:rFonts w:cs="Times New Roman"/>
          <w:b/>
          <w:bCs/>
          <w:iCs/>
        </w:rPr>
        <w:t xml:space="preserve">3.2.2. Дополнительные источники </w:t>
      </w:r>
    </w:p>
    <w:p w:rsidR="00F50701" w:rsidRPr="009D4F51" w:rsidRDefault="00F50701" w:rsidP="0015751E">
      <w:pPr>
        <w:numPr>
          <w:ilvl w:val="0"/>
          <w:numId w:val="21"/>
        </w:numPr>
        <w:shd w:val="clear" w:color="auto" w:fill="FFFFFF"/>
        <w:jc w:val="both"/>
        <w:rPr>
          <w:rFonts w:eastAsia="Times New Roman" w:cs="Times New Roman"/>
          <w:color w:val="333333"/>
        </w:rPr>
      </w:pPr>
      <w:r w:rsidRPr="009D4F51">
        <w:rPr>
          <w:rFonts w:cs="Times New Roman"/>
          <w:b/>
          <w:iCs/>
        </w:rPr>
        <w:t xml:space="preserve"> </w:t>
      </w:r>
      <w:r w:rsidRPr="009D4F51">
        <w:rPr>
          <w:rFonts w:eastAsia="Times New Roman" w:cs="Times New Roman"/>
          <w:color w:val="333333"/>
        </w:rPr>
        <w:t>http://biblioclub.ru/index.php?page=book&amp;id=453407 </w:t>
      </w:r>
      <w:r w:rsidRPr="009D4F51">
        <w:rPr>
          <w:rFonts w:eastAsia="Times New Roman" w:cs="Times New Roman"/>
          <w:color w:val="333333"/>
          <w:u w:val="single"/>
        </w:rPr>
        <w:t>[</w:t>
      </w:r>
      <w:r w:rsidRPr="009D4F51">
        <w:rPr>
          <w:rFonts w:eastAsia="Times New Roman" w:cs="Times New Roman"/>
          <w:color w:val="333333"/>
        </w:rPr>
        <w:t>Акулич, М.В. Интернет-маркетинг : учебник / М.В. Акулич. – Москва : Дашков и К°, 2016. – 352 с.</w:t>
      </w:r>
    </w:p>
    <w:p w:rsidR="00F50701" w:rsidRPr="009D4F51" w:rsidRDefault="00F50701" w:rsidP="0015751E">
      <w:pPr>
        <w:numPr>
          <w:ilvl w:val="0"/>
          <w:numId w:val="21"/>
        </w:numPr>
        <w:shd w:val="clear" w:color="auto" w:fill="FFFFFF"/>
        <w:jc w:val="both"/>
        <w:rPr>
          <w:rFonts w:eastAsia="Times New Roman" w:cs="Times New Roman"/>
          <w:color w:val="333333"/>
        </w:rPr>
      </w:pPr>
      <w:r w:rsidRPr="009D4F51">
        <w:rPr>
          <w:rFonts w:eastAsia="Times New Roman" w:cs="Times New Roman"/>
          <w:color w:val="333333"/>
        </w:rPr>
        <w:t>http://biblioclub.ru/ [Электронная библиотечная система «Университетская библиотека Онлайн»]</w:t>
      </w:r>
    </w:p>
    <w:p w:rsidR="00F50701" w:rsidRPr="009D4F51" w:rsidRDefault="00F50701" w:rsidP="0015751E">
      <w:pPr>
        <w:numPr>
          <w:ilvl w:val="0"/>
          <w:numId w:val="21"/>
        </w:numPr>
        <w:shd w:val="clear" w:color="auto" w:fill="FFFFFF"/>
        <w:jc w:val="both"/>
        <w:rPr>
          <w:rFonts w:eastAsia="Times New Roman" w:cs="Times New Roman"/>
          <w:color w:val="333333"/>
        </w:rPr>
      </w:pPr>
      <w:r w:rsidRPr="009D4F51">
        <w:rPr>
          <w:rFonts w:eastAsia="Times New Roman" w:cs="Times New Roman"/>
          <w:color w:val="333333"/>
        </w:rPr>
        <w:t>http://www.garant.ru [Информационно-правовой портал ГАРАНТ]</w:t>
      </w:r>
    </w:p>
    <w:p w:rsidR="00A77B5C" w:rsidRPr="009D4F51" w:rsidRDefault="00F50701" w:rsidP="0015751E">
      <w:pPr>
        <w:numPr>
          <w:ilvl w:val="0"/>
          <w:numId w:val="21"/>
        </w:numPr>
        <w:shd w:val="clear" w:color="auto" w:fill="FFFFFF"/>
        <w:jc w:val="both"/>
        <w:rPr>
          <w:rFonts w:eastAsia="Times New Roman" w:cs="Times New Roman"/>
          <w:color w:val="333333"/>
        </w:rPr>
      </w:pPr>
      <w:r w:rsidRPr="009D4F51">
        <w:rPr>
          <w:rFonts w:eastAsia="Times New Roman" w:cs="Times New Roman"/>
          <w:color w:val="333333"/>
        </w:rPr>
        <w:t>www.iprbookshop.ru [Электронная библиотека студента -ЭБС IPR BOOKS]</w:t>
      </w:r>
    </w:p>
    <w:p w:rsidR="00A77B5C" w:rsidRPr="009D4F51" w:rsidRDefault="00A77B5C" w:rsidP="00F50701">
      <w:pPr>
        <w:spacing w:line="276" w:lineRule="auto"/>
        <w:ind w:firstLine="709"/>
        <w:contextualSpacing/>
        <w:rPr>
          <w:b/>
        </w:rPr>
      </w:pPr>
    </w:p>
    <w:p w:rsidR="00F50701" w:rsidRPr="009D4F51" w:rsidRDefault="00F50701" w:rsidP="00B94748">
      <w:pPr>
        <w:pStyle w:val="1e"/>
      </w:pPr>
      <w:bookmarkStart w:id="4321" w:name="_Toc168165247"/>
      <w:bookmarkStart w:id="4322" w:name="_Toc168165453"/>
      <w:bookmarkStart w:id="4323" w:name="_Toc168165659"/>
      <w:r w:rsidRPr="009D4F51">
        <w:t xml:space="preserve">4. Контроль и оценка </w:t>
      </w:r>
      <w:r w:rsidR="00A77B5C" w:rsidRPr="009D4F51">
        <w:t>результатов освоения</w:t>
      </w:r>
      <w:r w:rsidRPr="009D4F51">
        <w:t xml:space="preserve"> ДИСЦИПЛИНЫ</w:t>
      </w:r>
      <w:bookmarkEnd w:id="4321"/>
      <w:bookmarkEnd w:id="4322"/>
      <w:bookmarkEnd w:id="43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3118"/>
        <w:gridCol w:w="2375"/>
      </w:tblGrid>
      <w:tr w:rsidR="00F50701" w:rsidRPr="009D4F51" w:rsidTr="00894091">
        <w:trPr>
          <w:trHeight w:val="519"/>
        </w:trPr>
        <w:tc>
          <w:tcPr>
            <w:tcW w:w="2213" w:type="pct"/>
            <w:vAlign w:val="center"/>
          </w:tcPr>
          <w:p w:rsidR="00F50701" w:rsidRPr="009D4F51" w:rsidRDefault="00F50701" w:rsidP="00A77B5C">
            <w:pPr>
              <w:suppressAutoHyphens/>
              <w:spacing w:line="276" w:lineRule="auto"/>
              <w:contextualSpacing/>
              <w:jc w:val="center"/>
              <w:rPr>
                <w:rFonts w:cs="Times New Roman"/>
                <w:b/>
                <w:iCs/>
              </w:rPr>
            </w:pPr>
            <w:r w:rsidRPr="009D4F51">
              <w:rPr>
                <w:rFonts w:cs="Times New Roman"/>
                <w:b/>
                <w:iCs/>
              </w:rPr>
              <w:t>Результаты обучения</w:t>
            </w:r>
          </w:p>
        </w:tc>
        <w:tc>
          <w:tcPr>
            <w:tcW w:w="1582" w:type="pct"/>
            <w:vAlign w:val="center"/>
          </w:tcPr>
          <w:p w:rsidR="00F50701" w:rsidRPr="009D4F51" w:rsidRDefault="00F50701" w:rsidP="00A77B5C">
            <w:pPr>
              <w:suppressAutoHyphens/>
              <w:spacing w:line="276" w:lineRule="auto"/>
              <w:contextualSpacing/>
              <w:jc w:val="center"/>
              <w:rPr>
                <w:rFonts w:cs="Times New Roman"/>
                <w:b/>
              </w:rPr>
            </w:pPr>
            <w:r w:rsidRPr="009D4F51">
              <w:rPr>
                <w:rFonts w:cs="Times New Roman"/>
                <w:b/>
                <w:iCs/>
              </w:rPr>
              <w:t>Показатели освоенности компетенций</w:t>
            </w:r>
          </w:p>
        </w:tc>
        <w:tc>
          <w:tcPr>
            <w:tcW w:w="1205" w:type="pct"/>
            <w:vAlign w:val="center"/>
          </w:tcPr>
          <w:p w:rsidR="00F50701" w:rsidRPr="009D4F51" w:rsidRDefault="00F50701" w:rsidP="00A77B5C">
            <w:pPr>
              <w:suppressAutoHyphens/>
              <w:spacing w:line="276" w:lineRule="auto"/>
              <w:contextualSpacing/>
              <w:jc w:val="center"/>
              <w:rPr>
                <w:rFonts w:cs="Times New Roman"/>
                <w:b/>
              </w:rPr>
            </w:pPr>
            <w:r w:rsidRPr="009D4F51">
              <w:rPr>
                <w:rFonts w:cs="Times New Roman"/>
                <w:b/>
              </w:rPr>
              <w:t>Методы оценки</w:t>
            </w:r>
          </w:p>
        </w:tc>
      </w:tr>
      <w:tr w:rsidR="00A77B5C" w:rsidRPr="009D4F51" w:rsidTr="00894091">
        <w:trPr>
          <w:trHeight w:val="519"/>
        </w:trPr>
        <w:tc>
          <w:tcPr>
            <w:tcW w:w="2213" w:type="pct"/>
          </w:tcPr>
          <w:p w:rsidR="00A77B5C" w:rsidRPr="00894091" w:rsidRDefault="00A77B5C" w:rsidP="00A77B5C">
            <w:pPr>
              <w:rPr>
                <w:rFonts w:eastAsia="Times New Roman" w:cs="Times New Roman"/>
                <w:color w:val="000000"/>
                <w:sz w:val="22"/>
                <w:szCs w:val="22"/>
              </w:rPr>
            </w:pPr>
            <w:r w:rsidRPr="00894091">
              <w:rPr>
                <w:rFonts w:eastAsia="Times New Roman" w:cs="Times New Roman"/>
                <w:color w:val="000000"/>
                <w:sz w:val="22"/>
                <w:szCs w:val="22"/>
              </w:rPr>
              <w:t>Умеет:</w:t>
            </w:r>
          </w:p>
          <w:p w:rsidR="00A77B5C" w:rsidRPr="00894091" w:rsidRDefault="00A77B5C" w:rsidP="00A77B5C">
            <w:pPr>
              <w:rPr>
                <w:rFonts w:eastAsia="Times New Roman" w:cs="Times New Roman"/>
                <w:color w:val="000000"/>
                <w:sz w:val="22"/>
                <w:szCs w:val="22"/>
              </w:rPr>
            </w:pPr>
            <w:r w:rsidRPr="00894091">
              <w:rPr>
                <w:rFonts w:eastAsia="Times New Roman" w:cs="Times New Roman"/>
                <w:color w:val="000000"/>
                <w:sz w:val="22"/>
                <w:szCs w:val="22"/>
              </w:rPr>
              <w:t>-анализировать задачу и/или проблему и выделять её составные части;</w:t>
            </w:r>
          </w:p>
          <w:p w:rsidR="00A77B5C" w:rsidRPr="00894091" w:rsidRDefault="00A77B5C" w:rsidP="00A77B5C">
            <w:pPr>
              <w:spacing w:line="276" w:lineRule="auto"/>
              <w:rPr>
                <w:rFonts w:eastAsia="Times New Roman" w:cs="Times New Roman"/>
                <w:color w:val="000000"/>
                <w:sz w:val="22"/>
                <w:szCs w:val="22"/>
              </w:rPr>
            </w:pPr>
            <w:r w:rsidRPr="00894091">
              <w:rPr>
                <w:rFonts w:eastAsia="Times New Roman" w:cs="Times New Roman"/>
                <w:color w:val="000000"/>
                <w:sz w:val="22"/>
                <w:szCs w:val="22"/>
              </w:rPr>
              <w:t xml:space="preserve">- определять этапы решения задачи; </w:t>
            </w:r>
          </w:p>
          <w:p w:rsidR="00A77B5C" w:rsidRPr="00894091" w:rsidRDefault="00A77B5C" w:rsidP="00A77B5C">
            <w:pPr>
              <w:spacing w:line="276" w:lineRule="auto"/>
              <w:rPr>
                <w:rFonts w:eastAsia="Times New Roman" w:cs="Times New Roman"/>
                <w:color w:val="000000"/>
                <w:sz w:val="22"/>
                <w:szCs w:val="22"/>
              </w:rPr>
            </w:pPr>
            <w:r w:rsidRPr="00894091">
              <w:rPr>
                <w:rFonts w:eastAsia="Times New Roman" w:cs="Times New Roman"/>
                <w:color w:val="000000"/>
                <w:sz w:val="22"/>
                <w:szCs w:val="22"/>
              </w:rPr>
              <w:t>выявлять и эффективно искать информацию, необходимую для решения задачи и/или проблемы;</w:t>
            </w:r>
          </w:p>
          <w:p w:rsidR="00A77B5C" w:rsidRPr="00894091" w:rsidRDefault="00A77B5C" w:rsidP="00A77B5C">
            <w:pPr>
              <w:spacing w:line="276" w:lineRule="auto"/>
              <w:rPr>
                <w:rFonts w:eastAsia="Times New Roman" w:cs="Times New Roman"/>
                <w:color w:val="000000"/>
                <w:sz w:val="22"/>
                <w:szCs w:val="22"/>
              </w:rPr>
            </w:pPr>
            <w:r w:rsidRPr="00894091">
              <w:rPr>
                <w:rFonts w:eastAsia="Times New Roman" w:cs="Times New Roman"/>
                <w:color w:val="000000"/>
                <w:sz w:val="22"/>
                <w:szCs w:val="22"/>
              </w:rPr>
              <w:t xml:space="preserve">-составлять план действия; </w:t>
            </w:r>
          </w:p>
          <w:p w:rsidR="00A77B5C" w:rsidRPr="00894091" w:rsidRDefault="00A77B5C" w:rsidP="00A77B5C">
            <w:pPr>
              <w:suppressAutoHyphens/>
              <w:spacing w:line="276" w:lineRule="auto"/>
              <w:contextualSpacing/>
              <w:rPr>
                <w:rFonts w:cs="Times New Roman"/>
                <w:sz w:val="22"/>
                <w:szCs w:val="22"/>
              </w:rPr>
            </w:pPr>
            <w:r w:rsidRPr="00894091">
              <w:rPr>
                <w:rFonts w:eastAsia="Times New Roman" w:cs="Times New Roman"/>
                <w:color w:val="000000"/>
                <w:sz w:val="22"/>
                <w:szCs w:val="22"/>
              </w:rPr>
              <w:t>определять необходимые ресурсы;</w:t>
            </w:r>
          </w:p>
          <w:p w:rsidR="00A77B5C" w:rsidRPr="00894091" w:rsidRDefault="00A77B5C" w:rsidP="00A77B5C">
            <w:pPr>
              <w:widowControl w:val="0"/>
              <w:autoSpaceDE w:val="0"/>
              <w:autoSpaceDN w:val="0"/>
              <w:adjustRightInd w:val="0"/>
              <w:rPr>
                <w:rFonts w:eastAsia="Times New Roman" w:cs="Times New Roman"/>
                <w:sz w:val="22"/>
                <w:szCs w:val="22"/>
              </w:rPr>
            </w:pPr>
            <w:r w:rsidRPr="00894091">
              <w:rPr>
                <w:rFonts w:eastAsia="Times New Roman" w:cs="Times New Roman"/>
                <w:sz w:val="22"/>
                <w:szCs w:val="22"/>
              </w:rPr>
              <w:t>- определять задачи для поиска информации;</w:t>
            </w:r>
          </w:p>
          <w:p w:rsidR="00A77B5C" w:rsidRPr="00894091" w:rsidRDefault="00A77B5C" w:rsidP="00A77B5C">
            <w:pPr>
              <w:widowControl w:val="0"/>
              <w:autoSpaceDE w:val="0"/>
              <w:autoSpaceDN w:val="0"/>
              <w:adjustRightInd w:val="0"/>
              <w:rPr>
                <w:rFonts w:eastAsia="Times New Roman" w:cs="Times New Roman"/>
                <w:sz w:val="22"/>
                <w:szCs w:val="22"/>
              </w:rPr>
            </w:pPr>
            <w:r w:rsidRPr="00894091">
              <w:rPr>
                <w:rFonts w:eastAsia="Times New Roman" w:cs="Times New Roman"/>
                <w:sz w:val="22"/>
                <w:szCs w:val="22"/>
              </w:rPr>
              <w:t>- определять необходимые источники информации;</w:t>
            </w:r>
          </w:p>
          <w:p w:rsidR="00A77B5C" w:rsidRPr="00894091" w:rsidRDefault="00A77B5C" w:rsidP="00A77B5C">
            <w:pPr>
              <w:widowControl w:val="0"/>
              <w:autoSpaceDE w:val="0"/>
              <w:autoSpaceDN w:val="0"/>
              <w:adjustRightInd w:val="0"/>
              <w:rPr>
                <w:rFonts w:eastAsia="Times New Roman" w:cs="Times New Roman"/>
                <w:sz w:val="22"/>
                <w:szCs w:val="22"/>
              </w:rPr>
            </w:pPr>
            <w:r w:rsidRPr="00894091">
              <w:rPr>
                <w:rFonts w:eastAsia="Times New Roman" w:cs="Times New Roman"/>
                <w:sz w:val="22"/>
                <w:szCs w:val="22"/>
              </w:rPr>
              <w:t xml:space="preserve">- планировать процесс поиска; </w:t>
            </w:r>
          </w:p>
          <w:p w:rsidR="00A77B5C" w:rsidRPr="00894091" w:rsidRDefault="00A77B5C" w:rsidP="00A77B5C">
            <w:pPr>
              <w:widowControl w:val="0"/>
              <w:autoSpaceDE w:val="0"/>
              <w:autoSpaceDN w:val="0"/>
              <w:adjustRightInd w:val="0"/>
              <w:rPr>
                <w:rFonts w:eastAsia="Times New Roman" w:cs="Times New Roman"/>
                <w:sz w:val="22"/>
                <w:szCs w:val="22"/>
              </w:rPr>
            </w:pPr>
            <w:r w:rsidRPr="00894091">
              <w:rPr>
                <w:rFonts w:eastAsia="Times New Roman" w:cs="Times New Roman"/>
                <w:sz w:val="22"/>
                <w:szCs w:val="22"/>
              </w:rPr>
              <w:t xml:space="preserve">- структурировать получаемую информацию; </w:t>
            </w:r>
          </w:p>
          <w:p w:rsidR="00A77B5C" w:rsidRPr="00894091" w:rsidRDefault="00A77B5C" w:rsidP="00A77B5C">
            <w:pPr>
              <w:widowControl w:val="0"/>
              <w:autoSpaceDE w:val="0"/>
              <w:autoSpaceDN w:val="0"/>
              <w:adjustRightInd w:val="0"/>
              <w:rPr>
                <w:rFonts w:eastAsia="Times New Roman" w:cs="Times New Roman"/>
                <w:sz w:val="22"/>
                <w:szCs w:val="22"/>
              </w:rPr>
            </w:pPr>
            <w:r w:rsidRPr="00894091">
              <w:rPr>
                <w:rFonts w:eastAsia="Times New Roman" w:cs="Times New Roman"/>
                <w:sz w:val="22"/>
                <w:szCs w:val="22"/>
              </w:rPr>
              <w:t xml:space="preserve">- выделять наиболее значимое в перечне информации; </w:t>
            </w:r>
          </w:p>
          <w:p w:rsidR="00A77B5C" w:rsidRPr="00894091" w:rsidRDefault="00A77B5C" w:rsidP="00A77B5C">
            <w:pPr>
              <w:widowControl w:val="0"/>
              <w:autoSpaceDE w:val="0"/>
              <w:autoSpaceDN w:val="0"/>
              <w:adjustRightInd w:val="0"/>
              <w:rPr>
                <w:rFonts w:eastAsia="Times New Roman" w:cs="Times New Roman"/>
                <w:sz w:val="22"/>
                <w:szCs w:val="22"/>
              </w:rPr>
            </w:pPr>
            <w:r w:rsidRPr="00894091">
              <w:rPr>
                <w:rFonts w:eastAsia="Times New Roman" w:cs="Times New Roman"/>
                <w:sz w:val="22"/>
                <w:szCs w:val="22"/>
              </w:rPr>
              <w:lastRenderedPageBreak/>
              <w:t>- оценивать практическую значимость результатов поиска;</w:t>
            </w:r>
          </w:p>
          <w:p w:rsidR="00A77B5C" w:rsidRPr="00894091" w:rsidRDefault="00A77B5C" w:rsidP="00A77B5C">
            <w:pPr>
              <w:rPr>
                <w:rFonts w:eastAsia="Times New Roman" w:cs="Times New Roman"/>
                <w:color w:val="000000"/>
                <w:sz w:val="22"/>
                <w:szCs w:val="22"/>
              </w:rPr>
            </w:pPr>
            <w:r w:rsidRPr="00894091">
              <w:rPr>
                <w:rFonts w:eastAsia="Times New Roman" w:cs="Times New Roman"/>
                <w:sz w:val="22"/>
                <w:szCs w:val="22"/>
              </w:rPr>
              <w:t>- оформлять результаты поиска;</w:t>
            </w:r>
          </w:p>
          <w:p w:rsidR="00A77B5C" w:rsidRPr="00894091" w:rsidRDefault="00A77B5C" w:rsidP="00A77B5C">
            <w:pPr>
              <w:widowControl w:val="0"/>
              <w:autoSpaceDE w:val="0"/>
              <w:autoSpaceDN w:val="0"/>
              <w:adjustRightInd w:val="0"/>
              <w:spacing w:line="276" w:lineRule="auto"/>
              <w:rPr>
                <w:rFonts w:eastAsia="Times New Roman" w:cs="Times New Roman"/>
                <w:sz w:val="22"/>
                <w:szCs w:val="22"/>
              </w:rPr>
            </w:pPr>
            <w:r w:rsidRPr="00894091">
              <w:rPr>
                <w:rFonts w:eastAsia="Times New Roman" w:cs="Times New Roman"/>
                <w:sz w:val="22"/>
                <w:szCs w:val="22"/>
              </w:rPr>
              <w:t xml:space="preserve">- определять актуальность нормативно-правовой документации в профессиональной деятельности; </w:t>
            </w:r>
          </w:p>
          <w:p w:rsidR="00A77B5C" w:rsidRPr="00894091" w:rsidRDefault="00A77B5C" w:rsidP="00A77B5C">
            <w:pPr>
              <w:widowControl w:val="0"/>
              <w:autoSpaceDE w:val="0"/>
              <w:autoSpaceDN w:val="0"/>
              <w:adjustRightInd w:val="0"/>
              <w:spacing w:line="276" w:lineRule="auto"/>
              <w:rPr>
                <w:rFonts w:eastAsia="Times New Roman" w:cs="Times New Roman"/>
                <w:sz w:val="22"/>
                <w:szCs w:val="22"/>
              </w:rPr>
            </w:pPr>
            <w:r w:rsidRPr="00894091">
              <w:rPr>
                <w:rFonts w:eastAsia="Times New Roman" w:cs="Times New Roman"/>
                <w:sz w:val="22"/>
                <w:szCs w:val="22"/>
              </w:rPr>
              <w:t xml:space="preserve">- определять и выстраивать траектории профессионального развития и самообразования; </w:t>
            </w:r>
          </w:p>
          <w:p w:rsidR="00A77B5C" w:rsidRPr="00894091" w:rsidRDefault="00A77B5C" w:rsidP="00A77B5C">
            <w:pPr>
              <w:widowControl w:val="0"/>
              <w:autoSpaceDE w:val="0"/>
              <w:autoSpaceDN w:val="0"/>
              <w:adjustRightInd w:val="0"/>
              <w:spacing w:line="276" w:lineRule="auto"/>
              <w:rPr>
                <w:rFonts w:eastAsia="Times New Roman" w:cs="Times New Roman"/>
                <w:sz w:val="22"/>
                <w:szCs w:val="22"/>
              </w:rPr>
            </w:pPr>
            <w:r w:rsidRPr="00894091">
              <w:rPr>
                <w:rFonts w:eastAsia="Times New Roman" w:cs="Times New Roman"/>
                <w:sz w:val="22"/>
                <w:szCs w:val="22"/>
              </w:rPr>
              <w:t xml:space="preserve">- выявлять достоинства и недостатки коммерческой идеи; </w:t>
            </w:r>
          </w:p>
          <w:p w:rsidR="00A77B5C" w:rsidRPr="00894091" w:rsidRDefault="00A77B5C" w:rsidP="00A77B5C">
            <w:pPr>
              <w:widowControl w:val="0"/>
              <w:autoSpaceDE w:val="0"/>
              <w:autoSpaceDN w:val="0"/>
              <w:adjustRightInd w:val="0"/>
              <w:spacing w:line="276" w:lineRule="auto"/>
              <w:rPr>
                <w:rFonts w:eastAsia="Times New Roman" w:cs="Times New Roman"/>
                <w:sz w:val="22"/>
                <w:szCs w:val="22"/>
              </w:rPr>
            </w:pPr>
            <w:r w:rsidRPr="00894091">
              <w:rPr>
                <w:rFonts w:eastAsia="Times New Roman" w:cs="Times New Roman"/>
                <w:sz w:val="22"/>
                <w:szCs w:val="22"/>
              </w:rPr>
              <w:t xml:space="preserve">- презентовать идеи открытия собственного дела в профессиональной деятельности; </w:t>
            </w:r>
          </w:p>
          <w:p w:rsidR="00A77B5C" w:rsidRPr="00894091" w:rsidRDefault="00A77B5C" w:rsidP="00A77B5C">
            <w:pPr>
              <w:widowControl w:val="0"/>
              <w:autoSpaceDE w:val="0"/>
              <w:autoSpaceDN w:val="0"/>
              <w:adjustRightInd w:val="0"/>
              <w:spacing w:line="276" w:lineRule="auto"/>
              <w:rPr>
                <w:rFonts w:eastAsia="Times New Roman" w:cs="Times New Roman"/>
                <w:sz w:val="22"/>
                <w:szCs w:val="22"/>
              </w:rPr>
            </w:pPr>
            <w:r w:rsidRPr="00894091">
              <w:rPr>
                <w:rFonts w:eastAsia="Times New Roman" w:cs="Times New Roman"/>
                <w:sz w:val="22"/>
                <w:szCs w:val="22"/>
              </w:rPr>
              <w:t xml:space="preserve">- оформлять бизнес-план; </w:t>
            </w:r>
          </w:p>
          <w:p w:rsidR="00A77B5C" w:rsidRPr="00894091" w:rsidRDefault="00A77B5C" w:rsidP="00A77B5C">
            <w:pPr>
              <w:widowControl w:val="0"/>
              <w:autoSpaceDE w:val="0"/>
              <w:autoSpaceDN w:val="0"/>
              <w:adjustRightInd w:val="0"/>
              <w:spacing w:line="276" w:lineRule="auto"/>
              <w:rPr>
                <w:rFonts w:eastAsia="Times New Roman" w:cs="Times New Roman"/>
                <w:sz w:val="22"/>
                <w:szCs w:val="22"/>
              </w:rPr>
            </w:pPr>
            <w:r w:rsidRPr="00894091">
              <w:rPr>
                <w:rFonts w:eastAsia="Times New Roman" w:cs="Times New Roman"/>
                <w:sz w:val="22"/>
                <w:szCs w:val="22"/>
              </w:rPr>
              <w:t xml:space="preserve">- рассчитывать размеры выплат по процентным ставкам кредитования; </w:t>
            </w:r>
          </w:p>
          <w:p w:rsidR="00A77B5C" w:rsidRPr="00894091" w:rsidRDefault="00A77B5C" w:rsidP="00A77B5C">
            <w:pPr>
              <w:widowControl w:val="0"/>
              <w:autoSpaceDE w:val="0"/>
              <w:autoSpaceDN w:val="0"/>
              <w:adjustRightInd w:val="0"/>
              <w:spacing w:line="276" w:lineRule="auto"/>
              <w:rPr>
                <w:rFonts w:eastAsia="Times New Roman" w:cs="Times New Roman"/>
                <w:sz w:val="22"/>
                <w:szCs w:val="22"/>
              </w:rPr>
            </w:pPr>
            <w:r w:rsidRPr="00894091">
              <w:rPr>
                <w:rFonts w:eastAsia="Times New Roman" w:cs="Times New Roman"/>
                <w:sz w:val="22"/>
                <w:szCs w:val="22"/>
              </w:rPr>
              <w:t xml:space="preserve">- определять инвестиционную привлекательность коммерческих идей в рамках профессиональной деятельности; </w:t>
            </w:r>
          </w:p>
          <w:p w:rsidR="00A77B5C" w:rsidRPr="00894091" w:rsidRDefault="00A77B5C" w:rsidP="00A77B5C">
            <w:pPr>
              <w:widowControl w:val="0"/>
              <w:autoSpaceDE w:val="0"/>
              <w:autoSpaceDN w:val="0"/>
              <w:adjustRightInd w:val="0"/>
              <w:spacing w:line="276" w:lineRule="auto"/>
              <w:rPr>
                <w:rFonts w:eastAsia="Times New Roman" w:cs="Times New Roman"/>
                <w:sz w:val="22"/>
                <w:szCs w:val="22"/>
              </w:rPr>
            </w:pPr>
            <w:r w:rsidRPr="00894091">
              <w:rPr>
                <w:rFonts w:eastAsia="Times New Roman" w:cs="Times New Roman"/>
                <w:sz w:val="22"/>
                <w:szCs w:val="22"/>
              </w:rPr>
              <w:t xml:space="preserve">- презентовать бизнес-идею; </w:t>
            </w:r>
          </w:p>
          <w:p w:rsidR="00A77B5C" w:rsidRPr="00894091" w:rsidRDefault="00A77B5C" w:rsidP="00A77B5C">
            <w:pPr>
              <w:widowControl w:val="0"/>
              <w:autoSpaceDE w:val="0"/>
              <w:autoSpaceDN w:val="0"/>
              <w:adjustRightInd w:val="0"/>
              <w:rPr>
                <w:rFonts w:eastAsia="Times New Roman" w:cs="Times New Roman"/>
                <w:sz w:val="22"/>
                <w:szCs w:val="22"/>
              </w:rPr>
            </w:pPr>
            <w:r w:rsidRPr="00894091">
              <w:rPr>
                <w:rFonts w:eastAsia="Times New Roman" w:cs="Times New Roman"/>
                <w:sz w:val="22"/>
                <w:szCs w:val="22"/>
              </w:rPr>
              <w:t>определять источники финансирования.</w:t>
            </w:r>
          </w:p>
          <w:p w:rsidR="00A77B5C" w:rsidRPr="00894091" w:rsidRDefault="00A77B5C" w:rsidP="00A77B5C">
            <w:pPr>
              <w:widowControl w:val="0"/>
              <w:autoSpaceDE w:val="0"/>
              <w:autoSpaceDN w:val="0"/>
              <w:adjustRightInd w:val="0"/>
              <w:rPr>
                <w:rFonts w:eastAsia="Times New Roman" w:cs="Times New Roman"/>
                <w:sz w:val="22"/>
                <w:szCs w:val="22"/>
              </w:rPr>
            </w:pPr>
            <w:r w:rsidRPr="00894091">
              <w:rPr>
                <w:rFonts w:eastAsia="Times New Roman" w:cs="Times New Roman"/>
                <w:sz w:val="22"/>
                <w:szCs w:val="22"/>
              </w:rPr>
              <w:t>- организовывать работу коллектива и команды;</w:t>
            </w:r>
          </w:p>
          <w:p w:rsidR="00A77B5C" w:rsidRPr="00894091" w:rsidRDefault="00A77B5C" w:rsidP="00A77B5C">
            <w:pPr>
              <w:widowControl w:val="0"/>
              <w:autoSpaceDE w:val="0"/>
              <w:autoSpaceDN w:val="0"/>
              <w:adjustRightInd w:val="0"/>
              <w:spacing w:line="276" w:lineRule="auto"/>
              <w:rPr>
                <w:rFonts w:eastAsia="Times New Roman" w:cs="Times New Roman"/>
                <w:sz w:val="22"/>
                <w:szCs w:val="22"/>
              </w:rPr>
            </w:pPr>
            <w:r w:rsidRPr="00894091">
              <w:rPr>
                <w:rFonts w:eastAsia="Times New Roman" w:cs="Times New Roman"/>
                <w:sz w:val="22"/>
                <w:szCs w:val="22"/>
              </w:rPr>
              <w:t>- взаимодействовать с коллегами, руководством, клиентами в ходе профессиональной деятельности.</w:t>
            </w:r>
          </w:p>
          <w:p w:rsidR="00A77B5C" w:rsidRPr="00894091" w:rsidRDefault="00A77B5C" w:rsidP="00A77B5C">
            <w:pPr>
              <w:widowControl w:val="0"/>
              <w:autoSpaceDE w:val="0"/>
              <w:autoSpaceDN w:val="0"/>
              <w:adjustRightInd w:val="0"/>
              <w:rPr>
                <w:rFonts w:eastAsia="Times New Roman" w:cs="Times New Roman"/>
                <w:sz w:val="22"/>
                <w:szCs w:val="22"/>
              </w:rPr>
            </w:pPr>
            <w:r w:rsidRPr="00894091">
              <w:rPr>
                <w:rFonts w:eastAsia="Times New Roman" w:cs="Times New Roman"/>
                <w:sz w:val="22"/>
                <w:szCs w:val="22"/>
              </w:rPr>
              <w:t>- грамотно излагать свои мысли и оформлять документы по профессиональной тематике на государственном языке;</w:t>
            </w:r>
          </w:p>
          <w:p w:rsidR="00A77B5C" w:rsidRPr="00894091" w:rsidRDefault="00A77B5C" w:rsidP="00A77B5C">
            <w:pPr>
              <w:widowControl w:val="0"/>
              <w:autoSpaceDE w:val="0"/>
              <w:autoSpaceDN w:val="0"/>
              <w:adjustRightInd w:val="0"/>
              <w:rPr>
                <w:rFonts w:eastAsia="Times New Roman" w:cs="Times New Roman"/>
                <w:sz w:val="22"/>
                <w:szCs w:val="22"/>
              </w:rPr>
            </w:pPr>
            <w:r w:rsidRPr="00894091">
              <w:rPr>
                <w:rFonts w:eastAsia="Times New Roman" w:cs="Times New Roman"/>
                <w:sz w:val="22"/>
                <w:szCs w:val="22"/>
              </w:rPr>
              <w:t>- проявлять толерантность в рабочем коллективе.</w:t>
            </w:r>
          </w:p>
          <w:p w:rsidR="00A77B5C" w:rsidRPr="00894091" w:rsidRDefault="00A77B5C" w:rsidP="00A77B5C">
            <w:pPr>
              <w:widowControl w:val="0"/>
              <w:autoSpaceDE w:val="0"/>
              <w:autoSpaceDN w:val="0"/>
              <w:adjustRightInd w:val="0"/>
              <w:spacing w:line="276" w:lineRule="auto"/>
              <w:rPr>
                <w:rFonts w:eastAsia="Times New Roman" w:cs="Times New Roman"/>
                <w:sz w:val="22"/>
                <w:szCs w:val="22"/>
              </w:rPr>
            </w:pPr>
            <w:r w:rsidRPr="00894091">
              <w:rPr>
                <w:rFonts w:eastAsia="Times New Roman" w:cs="Times New Roman"/>
                <w:sz w:val="22"/>
                <w:szCs w:val="22"/>
              </w:rPr>
              <w:t>- описывать значимость своей специальности для развития экономики и среды жизнедеятельности граждан российского государства;</w:t>
            </w:r>
          </w:p>
          <w:p w:rsidR="00A77B5C" w:rsidRPr="00894091" w:rsidRDefault="00A77B5C" w:rsidP="00A77B5C">
            <w:pPr>
              <w:widowControl w:val="0"/>
              <w:autoSpaceDE w:val="0"/>
              <w:autoSpaceDN w:val="0"/>
              <w:adjustRightInd w:val="0"/>
              <w:spacing w:line="276" w:lineRule="auto"/>
              <w:rPr>
                <w:rFonts w:eastAsia="Times New Roman" w:cs="Times New Roman"/>
                <w:sz w:val="22"/>
                <w:szCs w:val="22"/>
              </w:rPr>
            </w:pPr>
            <w:r w:rsidRPr="00894091">
              <w:rPr>
                <w:rFonts w:eastAsia="Times New Roman" w:cs="Times New Roman"/>
                <w:sz w:val="22"/>
                <w:szCs w:val="22"/>
              </w:rPr>
              <w:t>- проявлять и отстаивать базовые общечеловеческие, культурные и национальные ценности российского государства в современном сообществе;</w:t>
            </w:r>
          </w:p>
          <w:p w:rsidR="00A77B5C" w:rsidRPr="00894091" w:rsidRDefault="00A77B5C" w:rsidP="00A77B5C">
            <w:pPr>
              <w:widowControl w:val="0"/>
              <w:autoSpaceDE w:val="0"/>
              <w:autoSpaceDN w:val="0"/>
              <w:adjustRightInd w:val="0"/>
              <w:rPr>
                <w:rFonts w:eastAsia="Times New Roman" w:cs="Times New Roman"/>
                <w:sz w:val="22"/>
                <w:szCs w:val="22"/>
              </w:rPr>
            </w:pPr>
            <w:r w:rsidRPr="00894091">
              <w:rPr>
                <w:rFonts w:eastAsia="Times New Roman" w:cs="Times New Roman"/>
                <w:sz w:val="22"/>
                <w:szCs w:val="22"/>
              </w:rPr>
              <w:t>- применять стандарты антикоррупционного поведения</w:t>
            </w:r>
          </w:p>
          <w:p w:rsidR="00A77B5C" w:rsidRPr="00894091" w:rsidRDefault="00A77B5C" w:rsidP="00A77B5C">
            <w:pPr>
              <w:widowControl w:val="0"/>
              <w:autoSpaceDE w:val="0"/>
              <w:autoSpaceDN w:val="0"/>
              <w:adjustRightInd w:val="0"/>
              <w:spacing w:line="276" w:lineRule="auto"/>
              <w:rPr>
                <w:rFonts w:cs="Times New Roman"/>
                <w:sz w:val="22"/>
                <w:szCs w:val="22"/>
              </w:rPr>
            </w:pPr>
            <w:r w:rsidRPr="00894091">
              <w:rPr>
                <w:rFonts w:eastAsia="Times New Roman" w:cs="Times New Roman"/>
                <w:sz w:val="22"/>
                <w:szCs w:val="22"/>
              </w:rPr>
              <w:t>- документально сопровождать производства работ по благоустройству, озеленению, техническому обслуживанию и содержанию;</w:t>
            </w:r>
          </w:p>
        </w:tc>
        <w:tc>
          <w:tcPr>
            <w:tcW w:w="1582" w:type="pct"/>
          </w:tcPr>
          <w:p w:rsidR="00A77B5C" w:rsidRPr="00894091" w:rsidRDefault="00A77B5C" w:rsidP="00A77B5C">
            <w:pPr>
              <w:rPr>
                <w:rFonts w:cs="Times New Roman"/>
                <w:sz w:val="22"/>
                <w:szCs w:val="22"/>
              </w:rPr>
            </w:pPr>
            <w:r w:rsidRPr="00894091">
              <w:rPr>
                <w:rFonts w:cs="Times New Roman"/>
                <w:sz w:val="22"/>
                <w:szCs w:val="22"/>
              </w:rPr>
              <w:lastRenderedPageBreak/>
              <w:t>- знание особенностей цифровых технологий в современной экономике и обществе;</w:t>
            </w:r>
          </w:p>
          <w:p w:rsidR="00A77B5C" w:rsidRPr="00894091" w:rsidRDefault="00A77B5C" w:rsidP="00A77B5C">
            <w:pPr>
              <w:rPr>
                <w:rFonts w:cs="Times New Roman"/>
                <w:sz w:val="22"/>
                <w:szCs w:val="22"/>
              </w:rPr>
            </w:pPr>
            <w:r w:rsidRPr="00894091">
              <w:rPr>
                <w:rFonts w:cs="Times New Roman"/>
                <w:sz w:val="22"/>
                <w:szCs w:val="22"/>
              </w:rPr>
              <w:t>-знание термина «цифровая экономика» и необходимости цифровой экономики;</w:t>
            </w:r>
          </w:p>
          <w:p w:rsidR="00A77B5C" w:rsidRPr="00894091" w:rsidRDefault="00A77B5C" w:rsidP="00A77B5C">
            <w:pPr>
              <w:rPr>
                <w:rFonts w:cs="Times New Roman"/>
                <w:sz w:val="22"/>
                <w:szCs w:val="22"/>
              </w:rPr>
            </w:pPr>
            <w:r w:rsidRPr="00894091">
              <w:rPr>
                <w:rFonts w:cs="Times New Roman"/>
                <w:sz w:val="22"/>
                <w:szCs w:val="22"/>
              </w:rPr>
              <w:t>- знание программы развития цифровой экономики в России;</w:t>
            </w:r>
          </w:p>
          <w:p w:rsidR="00A77B5C" w:rsidRPr="00894091" w:rsidRDefault="00A77B5C" w:rsidP="00A77B5C">
            <w:pPr>
              <w:rPr>
                <w:rFonts w:cs="Times New Roman"/>
                <w:bCs/>
                <w:sz w:val="22"/>
                <w:szCs w:val="22"/>
              </w:rPr>
            </w:pPr>
            <w:r w:rsidRPr="00894091">
              <w:rPr>
                <w:rFonts w:cs="Times New Roman"/>
                <w:sz w:val="22"/>
                <w:szCs w:val="22"/>
              </w:rPr>
              <w:t>- знание особенностей работы портала государственных услуг Российской Федерации;</w:t>
            </w:r>
          </w:p>
          <w:p w:rsidR="00A77B5C" w:rsidRPr="00894091" w:rsidRDefault="00A77B5C" w:rsidP="00A77B5C">
            <w:pPr>
              <w:rPr>
                <w:rFonts w:cs="Times New Roman"/>
                <w:bCs/>
                <w:sz w:val="22"/>
                <w:szCs w:val="22"/>
              </w:rPr>
            </w:pPr>
            <w:r w:rsidRPr="00894091">
              <w:rPr>
                <w:rFonts w:cs="Times New Roman"/>
                <w:bCs/>
                <w:sz w:val="22"/>
                <w:szCs w:val="22"/>
              </w:rPr>
              <w:t>- умение применять программное обеспечение в профессиональной деятельности;</w:t>
            </w:r>
          </w:p>
          <w:p w:rsidR="00A77B5C" w:rsidRPr="00894091" w:rsidRDefault="00A77B5C" w:rsidP="00A77B5C">
            <w:pPr>
              <w:rPr>
                <w:rFonts w:cs="Times New Roman"/>
                <w:bCs/>
                <w:sz w:val="22"/>
                <w:szCs w:val="22"/>
              </w:rPr>
            </w:pPr>
            <w:r w:rsidRPr="00894091">
              <w:rPr>
                <w:rFonts w:cs="Times New Roman"/>
                <w:bCs/>
                <w:sz w:val="22"/>
                <w:szCs w:val="22"/>
              </w:rPr>
              <w:t xml:space="preserve">- умение работать с информационными </w:t>
            </w:r>
            <w:r w:rsidRPr="00894091">
              <w:rPr>
                <w:rFonts w:cs="Times New Roman"/>
                <w:bCs/>
                <w:sz w:val="22"/>
                <w:szCs w:val="22"/>
              </w:rPr>
              <w:lastRenderedPageBreak/>
              <w:t>справочными системами;</w:t>
            </w:r>
          </w:p>
          <w:p w:rsidR="00A77B5C" w:rsidRPr="00894091" w:rsidRDefault="00A77B5C" w:rsidP="00A77B5C">
            <w:pPr>
              <w:rPr>
                <w:rFonts w:cs="Times New Roman"/>
                <w:bCs/>
                <w:sz w:val="22"/>
                <w:szCs w:val="22"/>
              </w:rPr>
            </w:pPr>
            <w:r w:rsidRPr="00894091">
              <w:rPr>
                <w:rFonts w:cs="Times New Roman"/>
                <w:bCs/>
                <w:sz w:val="22"/>
                <w:szCs w:val="22"/>
              </w:rPr>
              <w:t>- умение применять различные программы в профессиональной деятельности и в различных жизненных ситуациях</w:t>
            </w:r>
          </w:p>
          <w:p w:rsidR="00A77B5C" w:rsidRPr="00894091" w:rsidRDefault="00A77B5C" w:rsidP="00A77B5C">
            <w:pPr>
              <w:suppressAutoHyphens/>
              <w:spacing w:line="276" w:lineRule="auto"/>
              <w:contextualSpacing/>
              <w:rPr>
                <w:rFonts w:cs="Times New Roman"/>
                <w:b/>
                <w:iCs/>
                <w:sz w:val="22"/>
                <w:szCs w:val="22"/>
              </w:rPr>
            </w:pPr>
          </w:p>
        </w:tc>
        <w:tc>
          <w:tcPr>
            <w:tcW w:w="1205" w:type="pct"/>
          </w:tcPr>
          <w:p w:rsidR="00A77B5C" w:rsidRPr="00894091" w:rsidRDefault="00A77B5C" w:rsidP="00A77B5C">
            <w:pPr>
              <w:suppressAutoHyphens/>
              <w:spacing w:line="276" w:lineRule="auto"/>
              <w:contextualSpacing/>
              <w:rPr>
                <w:rFonts w:cs="Times New Roman"/>
                <w:sz w:val="22"/>
                <w:szCs w:val="22"/>
              </w:rPr>
            </w:pPr>
            <w:r w:rsidRPr="00894091">
              <w:rPr>
                <w:rFonts w:cs="Times New Roman"/>
                <w:sz w:val="22"/>
                <w:szCs w:val="22"/>
              </w:rPr>
              <w:lastRenderedPageBreak/>
              <w:t xml:space="preserve">Экспертное наблюдение, выполнения практических работ , </w:t>
            </w:r>
          </w:p>
          <w:p w:rsidR="00A77B5C" w:rsidRPr="00894091" w:rsidRDefault="00A77B5C" w:rsidP="00A77B5C">
            <w:pPr>
              <w:suppressAutoHyphens/>
              <w:spacing w:line="276" w:lineRule="auto"/>
              <w:contextualSpacing/>
              <w:rPr>
                <w:rFonts w:cs="Times New Roman"/>
                <w:sz w:val="22"/>
                <w:szCs w:val="22"/>
              </w:rPr>
            </w:pPr>
            <w:r w:rsidRPr="00894091">
              <w:rPr>
                <w:rFonts w:cs="Times New Roman"/>
                <w:sz w:val="22"/>
                <w:szCs w:val="22"/>
              </w:rPr>
              <w:t>Диагностика (тестирование, контрольные работы)</w:t>
            </w:r>
          </w:p>
          <w:p w:rsidR="00E7060E" w:rsidRPr="00894091" w:rsidRDefault="00E7060E" w:rsidP="00A77B5C">
            <w:pPr>
              <w:suppressAutoHyphens/>
              <w:spacing w:line="276" w:lineRule="auto"/>
              <w:contextualSpacing/>
              <w:rPr>
                <w:rFonts w:cs="Times New Roman"/>
                <w:b/>
                <w:sz w:val="22"/>
                <w:szCs w:val="22"/>
              </w:rPr>
            </w:pPr>
            <w:r w:rsidRPr="00894091">
              <w:rPr>
                <w:rFonts w:cs="Times New Roman"/>
                <w:sz w:val="22"/>
                <w:szCs w:val="22"/>
              </w:rPr>
              <w:t>Дифференцированный зачет</w:t>
            </w:r>
          </w:p>
        </w:tc>
      </w:tr>
    </w:tbl>
    <w:p w:rsidR="00C44A36" w:rsidRPr="009D4F51" w:rsidRDefault="00C44A36" w:rsidP="00C44A36">
      <w:pPr>
        <w:pStyle w:val="114"/>
        <w:jc w:val="both"/>
        <w:rPr>
          <w:rFonts w:ascii="Times New Roman" w:hAnsi="Times New Roman"/>
        </w:rPr>
      </w:pPr>
    </w:p>
    <w:p w:rsidR="00C44A36" w:rsidRPr="009D4F51" w:rsidRDefault="00C44A36" w:rsidP="00C44A36">
      <w:pPr>
        <w:rPr>
          <w:rFonts w:cs="Times New Roman"/>
        </w:rPr>
        <w:sectPr w:rsidR="00C44A36" w:rsidRPr="009D4F51" w:rsidSect="00C44A36">
          <w:pgSz w:w="11906" w:h="16838"/>
          <w:pgMar w:top="1134" w:right="567" w:bottom="1134" w:left="1701" w:header="709" w:footer="709" w:gutter="0"/>
          <w:cols w:space="708"/>
          <w:docGrid w:linePitch="360"/>
        </w:sectPr>
      </w:pPr>
    </w:p>
    <w:p w:rsidR="00A77B5C" w:rsidRPr="009D4F51" w:rsidRDefault="00A77B5C" w:rsidP="00A77B5C">
      <w:pPr>
        <w:jc w:val="right"/>
        <w:rPr>
          <w:rFonts w:cs="Times New Roman"/>
          <w:b/>
          <w:bCs/>
        </w:rPr>
      </w:pPr>
      <w:r w:rsidRPr="009D4F51">
        <w:rPr>
          <w:rFonts w:cs="Times New Roman"/>
          <w:b/>
          <w:bCs/>
        </w:rPr>
        <w:lastRenderedPageBreak/>
        <w:t>Приложение 2.</w:t>
      </w:r>
      <w:r w:rsidR="0004499D" w:rsidRPr="009D4F51">
        <w:rPr>
          <w:rFonts w:cs="Times New Roman"/>
          <w:b/>
          <w:bCs/>
        </w:rPr>
        <w:t>33</w:t>
      </w:r>
    </w:p>
    <w:p w:rsidR="00A77B5C" w:rsidRPr="009D4F51" w:rsidRDefault="00A77B5C" w:rsidP="00A77B5C">
      <w:pPr>
        <w:jc w:val="right"/>
        <w:rPr>
          <w:rFonts w:cs="Times New Roman"/>
          <w:b/>
          <w:bCs/>
        </w:rPr>
      </w:pPr>
      <w:r w:rsidRPr="009D4F51">
        <w:rPr>
          <w:rFonts w:cs="Times New Roman"/>
          <w:b/>
          <w:bCs/>
        </w:rPr>
        <w:t>к ОПОП-П по специальности</w:t>
      </w:r>
    </w:p>
    <w:p w:rsidR="00A77B5C" w:rsidRPr="00BF5DF1" w:rsidRDefault="00BF5DF1" w:rsidP="00BF5DF1">
      <w:pPr>
        <w:spacing w:line="276" w:lineRule="auto"/>
        <w:jc w:val="right"/>
        <w:rPr>
          <w:rFonts w:eastAsia="Times New Roman" w:cs="Times New Roman"/>
          <w:b/>
          <w:bCs/>
        </w:rPr>
      </w:pPr>
      <w:r>
        <w:rPr>
          <w:rFonts w:eastAsia="Times New Roman" w:cs="Times New Roman"/>
          <w:b/>
          <w:bCs/>
        </w:rPr>
        <w:t xml:space="preserve">35.02.12 Садово-парковое и </w:t>
      </w:r>
      <w:r w:rsidR="00A77B5C" w:rsidRPr="009D4F51">
        <w:rPr>
          <w:rFonts w:eastAsia="Times New Roman" w:cs="Times New Roman"/>
          <w:b/>
          <w:bCs/>
        </w:rPr>
        <w:t>ландшафтное строительство</w:t>
      </w:r>
    </w:p>
    <w:p w:rsidR="00A77B5C" w:rsidRPr="009D4F51" w:rsidRDefault="00A77B5C" w:rsidP="00A77B5C">
      <w:pPr>
        <w:jc w:val="right"/>
        <w:rPr>
          <w:rFonts w:cs="Times New Roman"/>
          <w:b/>
          <w:bCs/>
          <w:color w:val="0070C0"/>
        </w:rPr>
      </w:pPr>
    </w:p>
    <w:p w:rsidR="00A77B5C" w:rsidRPr="009D4F51" w:rsidRDefault="00A77B5C" w:rsidP="00A77B5C">
      <w:pPr>
        <w:jc w:val="right"/>
        <w:rPr>
          <w:rFonts w:cs="Times New Roman"/>
          <w:b/>
          <w:bCs/>
          <w:color w:val="0070C0"/>
        </w:rPr>
      </w:pPr>
    </w:p>
    <w:p w:rsidR="00A77B5C" w:rsidRPr="009D4F51" w:rsidRDefault="00A77B5C" w:rsidP="00A77B5C">
      <w:pPr>
        <w:jc w:val="right"/>
        <w:rPr>
          <w:rFonts w:cs="Times New Roman"/>
          <w:b/>
          <w:bCs/>
          <w:color w:val="0070C0"/>
        </w:rPr>
      </w:pPr>
    </w:p>
    <w:p w:rsidR="00A77B5C" w:rsidRPr="009D4F51" w:rsidRDefault="00A77B5C" w:rsidP="00A77B5C">
      <w:pPr>
        <w:jc w:val="right"/>
        <w:rPr>
          <w:rFonts w:cs="Times New Roman"/>
          <w:b/>
          <w:bCs/>
          <w:color w:val="0070C0"/>
        </w:rPr>
      </w:pPr>
    </w:p>
    <w:p w:rsidR="00A77B5C" w:rsidRPr="009D4F51" w:rsidRDefault="00A77B5C" w:rsidP="00A77B5C">
      <w:pPr>
        <w:jc w:val="right"/>
        <w:rPr>
          <w:rFonts w:cs="Times New Roman"/>
          <w:b/>
          <w:bCs/>
          <w:color w:val="0070C0"/>
        </w:rPr>
      </w:pPr>
    </w:p>
    <w:p w:rsidR="00A77B5C" w:rsidRPr="009D4F51" w:rsidRDefault="00A77B5C" w:rsidP="00A77B5C">
      <w:pPr>
        <w:jc w:val="right"/>
        <w:rPr>
          <w:rFonts w:cs="Times New Roman"/>
          <w:b/>
          <w:bCs/>
          <w:color w:val="0070C0"/>
        </w:rPr>
      </w:pPr>
    </w:p>
    <w:p w:rsidR="00A77B5C" w:rsidRPr="009D4F51" w:rsidRDefault="00A77B5C" w:rsidP="00A77B5C">
      <w:pPr>
        <w:jc w:val="right"/>
        <w:rPr>
          <w:rFonts w:cs="Times New Roman"/>
          <w:b/>
          <w:bCs/>
          <w:color w:val="0070C0"/>
        </w:rPr>
      </w:pPr>
    </w:p>
    <w:p w:rsidR="00A77B5C" w:rsidRPr="009D4F51" w:rsidRDefault="00A77B5C" w:rsidP="00A77B5C">
      <w:pPr>
        <w:jc w:val="right"/>
        <w:rPr>
          <w:rFonts w:cs="Times New Roman"/>
          <w:b/>
          <w:bCs/>
          <w:color w:val="0070C0"/>
        </w:rPr>
      </w:pPr>
    </w:p>
    <w:p w:rsidR="00A77B5C" w:rsidRPr="009D4F51" w:rsidRDefault="00A77B5C" w:rsidP="00A77B5C">
      <w:pPr>
        <w:jc w:val="right"/>
        <w:rPr>
          <w:rFonts w:cs="Times New Roman"/>
          <w:b/>
          <w:bCs/>
          <w:color w:val="0070C0"/>
        </w:rPr>
      </w:pPr>
    </w:p>
    <w:p w:rsidR="00A77B5C" w:rsidRPr="009D4F51" w:rsidRDefault="00A77B5C" w:rsidP="00A77B5C">
      <w:pPr>
        <w:jc w:val="right"/>
        <w:rPr>
          <w:rFonts w:cs="Times New Roman"/>
          <w:b/>
          <w:bCs/>
          <w:color w:val="0070C0"/>
        </w:rPr>
      </w:pPr>
    </w:p>
    <w:p w:rsidR="00A77B5C" w:rsidRPr="009D4F51" w:rsidRDefault="00A77B5C" w:rsidP="00A77B5C">
      <w:pPr>
        <w:jc w:val="right"/>
        <w:rPr>
          <w:rFonts w:cs="Times New Roman"/>
          <w:b/>
          <w:bCs/>
          <w:color w:val="0070C0"/>
        </w:rPr>
      </w:pPr>
    </w:p>
    <w:p w:rsidR="00A77B5C" w:rsidRPr="009D4F51" w:rsidRDefault="00A77B5C" w:rsidP="00A77B5C">
      <w:pPr>
        <w:jc w:val="right"/>
        <w:rPr>
          <w:rFonts w:cs="Times New Roman"/>
          <w:b/>
          <w:bCs/>
          <w:color w:val="0070C0"/>
        </w:rPr>
      </w:pPr>
    </w:p>
    <w:p w:rsidR="00A77B5C" w:rsidRPr="009D4F51" w:rsidRDefault="00A77B5C" w:rsidP="00A77B5C">
      <w:pPr>
        <w:jc w:val="center"/>
        <w:rPr>
          <w:rFonts w:cs="Times New Roman"/>
          <w:b/>
          <w:bCs/>
        </w:rPr>
      </w:pPr>
      <w:r w:rsidRPr="009D4F51">
        <w:rPr>
          <w:rFonts w:cs="Times New Roman"/>
          <w:b/>
          <w:bCs/>
        </w:rPr>
        <w:t>Рабочая программа дисциплины</w:t>
      </w:r>
    </w:p>
    <w:p w:rsidR="00A77B5C" w:rsidRPr="009D4F51" w:rsidRDefault="0004499D" w:rsidP="00760D5E">
      <w:pPr>
        <w:pStyle w:val="1"/>
      </w:pPr>
      <w:bookmarkStart w:id="4324" w:name="_Toc168157445"/>
      <w:bookmarkStart w:id="4325" w:name="_Toc168158014"/>
      <w:bookmarkStart w:id="4326" w:name="_Toc168158837"/>
      <w:bookmarkStart w:id="4327" w:name="_Toc168159279"/>
      <w:r w:rsidRPr="009D4F51">
        <w:rPr>
          <w:rStyle w:val="fontstyle01"/>
          <w:rFonts w:ascii="Times New Roman" w:hAnsi="Times New Roman"/>
          <w:b/>
          <w:bCs/>
          <w:color w:val="auto"/>
          <w:sz w:val="24"/>
          <w:szCs w:val="32"/>
        </w:rPr>
        <w:t>«</w:t>
      </w:r>
      <w:r w:rsidR="00A77B5C" w:rsidRPr="009D4F51">
        <w:rPr>
          <w:rStyle w:val="fontstyle01"/>
          <w:rFonts w:ascii="Times New Roman" w:hAnsi="Times New Roman"/>
          <w:b/>
          <w:bCs/>
          <w:color w:val="auto"/>
          <w:sz w:val="24"/>
          <w:szCs w:val="32"/>
        </w:rPr>
        <w:t>ОП</w:t>
      </w:r>
      <w:r w:rsidR="00C44A36" w:rsidRPr="009D4F51">
        <w:rPr>
          <w:rStyle w:val="fontstyle01"/>
          <w:rFonts w:ascii="Times New Roman" w:hAnsi="Times New Roman"/>
          <w:b/>
          <w:bCs/>
          <w:color w:val="auto"/>
          <w:sz w:val="24"/>
          <w:szCs w:val="32"/>
        </w:rPr>
        <w:t>*</w:t>
      </w:r>
      <w:r w:rsidR="00A77B5C" w:rsidRPr="009D4F51">
        <w:rPr>
          <w:rStyle w:val="fontstyle01"/>
          <w:rFonts w:ascii="Times New Roman" w:hAnsi="Times New Roman"/>
          <w:b/>
          <w:bCs/>
          <w:color w:val="auto"/>
          <w:sz w:val="24"/>
          <w:szCs w:val="32"/>
        </w:rPr>
        <w:t xml:space="preserve">13 </w:t>
      </w:r>
      <w:r w:rsidR="00760D5E" w:rsidRPr="009D4F51">
        <w:rPr>
          <w:rStyle w:val="fontstyle01"/>
          <w:rFonts w:ascii="Times New Roman" w:hAnsi="Times New Roman"/>
          <w:b/>
          <w:bCs/>
          <w:color w:val="auto"/>
          <w:sz w:val="24"/>
          <w:szCs w:val="32"/>
        </w:rPr>
        <w:t xml:space="preserve">ЦИФРОВАЯ </w:t>
      </w:r>
      <w:r w:rsidR="00FB4390" w:rsidRPr="009D4F51">
        <w:rPr>
          <w:rStyle w:val="fontstyle01"/>
          <w:rFonts w:ascii="Times New Roman" w:hAnsi="Times New Roman"/>
          <w:b/>
          <w:bCs/>
          <w:color w:val="auto"/>
          <w:sz w:val="24"/>
          <w:szCs w:val="32"/>
        </w:rPr>
        <w:t>ТРАНСФОРМАЦИЯ</w:t>
      </w:r>
      <w:r w:rsidR="00A77B5C" w:rsidRPr="009D4F51">
        <w:rPr>
          <w:rStyle w:val="fontstyle01"/>
          <w:rFonts w:ascii="Times New Roman" w:hAnsi="Times New Roman"/>
          <w:b/>
          <w:bCs/>
          <w:color w:val="auto"/>
          <w:sz w:val="24"/>
          <w:szCs w:val="32"/>
        </w:rPr>
        <w:t xml:space="preserve"> АПК</w:t>
      </w:r>
      <w:bookmarkEnd w:id="4324"/>
      <w:bookmarkEnd w:id="4325"/>
      <w:bookmarkEnd w:id="4326"/>
      <w:bookmarkEnd w:id="4327"/>
      <w:r w:rsidRPr="009D4F51">
        <w:rPr>
          <w:rStyle w:val="fontstyle01"/>
          <w:rFonts w:ascii="Times New Roman" w:hAnsi="Times New Roman"/>
          <w:b/>
          <w:bCs/>
          <w:color w:val="auto"/>
          <w:sz w:val="24"/>
          <w:szCs w:val="32"/>
        </w:rPr>
        <w:t>»</w:t>
      </w:r>
    </w:p>
    <w:p w:rsidR="00A77B5C" w:rsidRPr="009D4F51" w:rsidRDefault="00A77B5C" w:rsidP="00A77B5C">
      <w:pPr>
        <w:pStyle w:val="1"/>
        <w:rPr>
          <w:b w:val="0"/>
          <w:bCs w:val="0"/>
        </w:rPr>
      </w:pPr>
    </w:p>
    <w:p w:rsidR="00A77B5C" w:rsidRPr="009D4F51" w:rsidRDefault="00A77B5C" w:rsidP="00A77B5C">
      <w:pPr>
        <w:pStyle w:val="1"/>
      </w:pPr>
    </w:p>
    <w:p w:rsidR="00A77B5C" w:rsidRPr="009D4F51" w:rsidRDefault="00A77B5C" w:rsidP="00A77B5C">
      <w:pPr>
        <w:pStyle w:val="1"/>
      </w:pPr>
    </w:p>
    <w:p w:rsidR="00A77B5C" w:rsidRPr="009D4F51" w:rsidRDefault="00A77B5C" w:rsidP="00A77B5C">
      <w:pPr>
        <w:pStyle w:val="1"/>
      </w:pPr>
    </w:p>
    <w:p w:rsidR="00A77B5C" w:rsidRPr="009D4F51" w:rsidRDefault="00A77B5C" w:rsidP="00A77B5C">
      <w:pPr>
        <w:pStyle w:val="1"/>
      </w:pPr>
    </w:p>
    <w:p w:rsidR="00A77B5C" w:rsidRPr="009D4F51" w:rsidRDefault="00A77B5C" w:rsidP="00A77B5C">
      <w:pPr>
        <w:pStyle w:val="1"/>
      </w:pPr>
    </w:p>
    <w:p w:rsidR="00A77B5C" w:rsidRPr="009D4F51" w:rsidRDefault="00A77B5C" w:rsidP="00A77B5C">
      <w:pPr>
        <w:pStyle w:val="1"/>
      </w:pPr>
    </w:p>
    <w:p w:rsidR="00A77B5C" w:rsidRPr="009D4F51" w:rsidRDefault="00A77B5C" w:rsidP="00A77B5C">
      <w:pPr>
        <w:pStyle w:val="1"/>
      </w:pPr>
    </w:p>
    <w:p w:rsidR="00A77B5C" w:rsidRPr="009D4F51" w:rsidRDefault="00A77B5C" w:rsidP="00A77B5C">
      <w:pPr>
        <w:pStyle w:val="1"/>
      </w:pPr>
    </w:p>
    <w:p w:rsidR="00A77B5C" w:rsidRPr="009D4F51" w:rsidRDefault="00A77B5C" w:rsidP="00A77B5C">
      <w:pPr>
        <w:pStyle w:val="1"/>
      </w:pPr>
    </w:p>
    <w:p w:rsidR="00A77B5C" w:rsidRPr="009D4F51" w:rsidRDefault="00A77B5C" w:rsidP="00A77B5C">
      <w:pPr>
        <w:pStyle w:val="1"/>
      </w:pPr>
    </w:p>
    <w:p w:rsidR="00A77B5C" w:rsidRPr="009D4F51" w:rsidRDefault="00A77B5C" w:rsidP="00A77B5C">
      <w:pPr>
        <w:pStyle w:val="1"/>
      </w:pPr>
    </w:p>
    <w:p w:rsidR="00A77B5C" w:rsidRPr="009D4F51" w:rsidRDefault="00A77B5C" w:rsidP="00A77B5C">
      <w:pPr>
        <w:pStyle w:val="1"/>
      </w:pPr>
    </w:p>
    <w:p w:rsidR="00A77B5C" w:rsidRPr="009D4F51" w:rsidRDefault="00A77B5C" w:rsidP="00A77B5C">
      <w:pPr>
        <w:pStyle w:val="1"/>
      </w:pPr>
    </w:p>
    <w:p w:rsidR="00A77B5C" w:rsidRPr="009D4F51" w:rsidRDefault="00C44A36" w:rsidP="00A77B5C">
      <w:pPr>
        <w:pStyle w:val="af"/>
        <w:jc w:val="center"/>
        <w:rPr>
          <w:b/>
          <w:bCs/>
          <w:lang w:val="ru-RU"/>
        </w:rPr>
      </w:pPr>
      <w:r w:rsidRPr="009D4F51">
        <w:rPr>
          <w:b/>
          <w:bCs/>
          <w:lang w:val="ru-RU"/>
        </w:rPr>
        <w:t>202</w:t>
      </w:r>
      <w:r w:rsidR="00894091">
        <w:rPr>
          <w:b/>
          <w:bCs/>
          <w:lang w:val="ru-RU"/>
        </w:rPr>
        <w:t>5</w:t>
      </w:r>
      <w:r w:rsidRPr="009D4F51">
        <w:rPr>
          <w:b/>
          <w:bCs/>
          <w:lang w:val="ru-RU"/>
        </w:rPr>
        <w:t xml:space="preserve"> г.</w:t>
      </w:r>
    </w:p>
    <w:p w:rsidR="00A77B5C" w:rsidRPr="009D4F51" w:rsidRDefault="00A77B5C" w:rsidP="00A77B5C">
      <w:pPr>
        <w:rPr>
          <w:rFonts w:eastAsia="Segoe UI" w:cs="Times New Roman"/>
          <w:b/>
          <w:bCs/>
          <w:caps/>
          <w:kern w:val="32"/>
          <w:lang w:val="x-none" w:eastAsia="x-none"/>
        </w:rPr>
      </w:pPr>
      <w:r w:rsidRPr="009D4F51">
        <w:rPr>
          <w:rFonts w:cs="Times New Roman"/>
        </w:rPr>
        <w:br w:type="page"/>
      </w:r>
    </w:p>
    <w:p w:rsidR="00A77B5C" w:rsidRPr="009D4F51" w:rsidRDefault="00A77B5C" w:rsidP="00A77B5C">
      <w:pPr>
        <w:pStyle w:val="1e"/>
        <w:rPr>
          <w:rFonts w:ascii="Times New Roman" w:hAnsi="Times New Roman"/>
        </w:rPr>
      </w:pPr>
      <w:bookmarkStart w:id="4328" w:name="_Toc168157446"/>
      <w:bookmarkStart w:id="4329" w:name="_Toc168158015"/>
      <w:bookmarkStart w:id="4330" w:name="_Toc168158838"/>
      <w:bookmarkStart w:id="4331" w:name="_Toc168159280"/>
      <w:bookmarkStart w:id="4332" w:name="_Toc168162195"/>
      <w:bookmarkStart w:id="4333" w:name="_Toc168162398"/>
      <w:bookmarkStart w:id="4334" w:name="_Toc168162601"/>
      <w:bookmarkStart w:id="4335" w:name="_Toc168162805"/>
      <w:bookmarkStart w:id="4336" w:name="_Toc168163009"/>
      <w:bookmarkStart w:id="4337" w:name="_Toc168163212"/>
      <w:bookmarkStart w:id="4338" w:name="_Toc168163415"/>
      <w:bookmarkStart w:id="4339" w:name="_Toc168163619"/>
      <w:bookmarkStart w:id="4340" w:name="_Toc168163822"/>
      <w:bookmarkStart w:id="4341" w:name="_Toc168164026"/>
      <w:bookmarkStart w:id="4342" w:name="_Toc168164229"/>
      <w:bookmarkStart w:id="4343" w:name="_Toc168164432"/>
      <w:bookmarkStart w:id="4344" w:name="_Toc168164635"/>
      <w:bookmarkStart w:id="4345" w:name="_Toc168164838"/>
      <w:bookmarkStart w:id="4346" w:name="_Toc168165248"/>
      <w:bookmarkStart w:id="4347" w:name="_Toc168165660"/>
      <w:r w:rsidRPr="009D4F51">
        <w:rPr>
          <w:rFonts w:ascii="Times New Roman" w:hAnsi="Times New Roman"/>
        </w:rPr>
        <w:lastRenderedPageBreak/>
        <w:t>СОДЕРЖАНИЕ ПРОГРАММЫ</w:t>
      </w:r>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p>
    <w:p w:rsidR="00B94748" w:rsidRPr="009D4F51" w:rsidRDefault="00A77B5C" w:rsidP="00370E17">
      <w:pPr>
        <w:pStyle w:val="12"/>
        <w:rPr>
          <w:rFonts w:asciiTheme="minorHAnsi" w:eastAsiaTheme="minorEastAsia" w:hAnsiTheme="minorHAnsi" w:cstheme="minorBidi"/>
          <w:sz w:val="22"/>
          <w:szCs w:val="22"/>
        </w:rPr>
      </w:pPr>
      <w:r w:rsidRPr="009D4F51">
        <w:rPr>
          <w:rFonts w:eastAsiaTheme="minorHAnsi"/>
          <w:sz w:val="22"/>
          <w:szCs w:val="22"/>
          <w:lang w:eastAsia="en-US"/>
        </w:rPr>
        <w:fldChar w:fldCharType="begin"/>
      </w:r>
      <w:r w:rsidRPr="009D4F51">
        <w:instrText xml:space="preserve"> TOC \h \z \t "Раздел 1;1;Раздел 1.1;2" </w:instrText>
      </w:r>
      <w:r w:rsidRPr="009D4F51">
        <w:rPr>
          <w:rFonts w:eastAsiaTheme="minorHAnsi"/>
          <w:sz w:val="22"/>
          <w:szCs w:val="22"/>
          <w:lang w:eastAsia="en-US"/>
        </w:rPr>
        <w:fldChar w:fldCharType="separate"/>
      </w:r>
    </w:p>
    <w:p w:rsidR="00B94748" w:rsidRPr="009D4F51" w:rsidRDefault="00B94748" w:rsidP="00370E17">
      <w:pPr>
        <w:pStyle w:val="12"/>
        <w:rPr>
          <w:rFonts w:eastAsiaTheme="minorEastAsia"/>
        </w:rPr>
      </w:pPr>
    </w:p>
    <w:p w:rsidR="00B94748" w:rsidRPr="009D4F51" w:rsidRDefault="0015751E" w:rsidP="00370E17">
      <w:pPr>
        <w:pStyle w:val="12"/>
        <w:rPr>
          <w:rFonts w:asciiTheme="minorHAnsi" w:eastAsiaTheme="minorEastAsia" w:hAnsiTheme="minorHAnsi" w:cstheme="minorBidi"/>
          <w:sz w:val="22"/>
          <w:szCs w:val="22"/>
        </w:rPr>
      </w:pPr>
      <w:hyperlink w:anchor="_Toc168165660" w:history="1">
        <w:r w:rsidR="00B94748" w:rsidRPr="009D4F51">
          <w:rPr>
            <w:rStyle w:val="af2"/>
          </w:rPr>
          <w:t>СОДЕРЖАНИЕ ПРОГРАММЫ</w:t>
        </w:r>
        <w:r w:rsidR="00B94748" w:rsidRPr="009D4F51">
          <w:rPr>
            <w:webHidden/>
          </w:rPr>
          <w:tab/>
        </w:r>
        <w:r w:rsidR="00B94748" w:rsidRPr="009D4F51">
          <w:rPr>
            <w:webHidden/>
          </w:rPr>
          <w:fldChar w:fldCharType="begin"/>
        </w:r>
        <w:r w:rsidR="00B94748" w:rsidRPr="009D4F51">
          <w:rPr>
            <w:webHidden/>
          </w:rPr>
          <w:instrText xml:space="preserve"> PAGEREF _Toc168165660 \h </w:instrText>
        </w:r>
        <w:r w:rsidR="00B94748" w:rsidRPr="009D4F51">
          <w:rPr>
            <w:webHidden/>
          </w:rPr>
        </w:r>
        <w:r w:rsidR="00B94748" w:rsidRPr="009D4F51">
          <w:rPr>
            <w:webHidden/>
          </w:rPr>
          <w:fldChar w:fldCharType="separate"/>
        </w:r>
        <w:r w:rsidR="00A651DA" w:rsidRPr="009D4F51">
          <w:rPr>
            <w:webHidden/>
          </w:rPr>
          <w:t>2</w:t>
        </w:r>
        <w:r w:rsidR="009E2C55">
          <w:rPr>
            <w:webHidden/>
          </w:rPr>
          <w:t>17</w:t>
        </w:r>
        <w:r w:rsidR="00B94748" w:rsidRPr="009D4F51">
          <w:rPr>
            <w:webHidden/>
          </w:rPr>
          <w:fldChar w:fldCharType="end"/>
        </w:r>
      </w:hyperlink>
    </w:p>
    <w:p w:rsidR="00B94748" w:rsidRPr="009D4F51" w:rsidRDefault="0015751E" w:rsidP="00370E17">
      <w:pPr>
        <w:pStyle w:val="12"/>
        <w:rPr>
          <w:rFonts w:asciiTheme="minorHAnsi" w:eastAsiaTheme="minorEastAsia" w:hAnsiTheme="minorHAnsi" w:cstheme="minorBidi"/>
          <w:sz w:val="22"/>
          <w:szCs w:val="22"/>
        </w:rPr>
      </w:pPr>
      <w:hyperlink w:anchor="_Toc168165661" w:history="1">
        <w:r w:rsidR="00B94748" w:rsidRPr="009D4F51">
          <w:rPr>
            <w:rStyle w:val="af2"/>
            <w:iCs/>
          </w:rPr>
          <w:t>1.</w:t>
        </w:r>
        <w:r w:rsidR="00B94748" w:rsidRPr="009D4F51">
          <w:rPr>
            <w:rFonts w:asciiTheme="minorHAnsi" w:eastAsiaTheme="minorEastAsia" w:hAnsiTheme="minorHAnsi" w:cstheme="minorBidi"/>
            <w:sz w:val="22"/>
            <w:szCs w:val="22"/>
          </w:rPr>
          <w:tab/>
        </w:r>
        <w:r w:rsidR="00B94748" w:rsidRPr="009D4F51">
          <w:rPr>
            <w:rStyle w:val="af2"/>
            <w:iCs/>
          </w:rPr>
          <w:t>Общая характеристика РАБОЧЕЙ ПРОГРАММЫ УЧЕБНОЙ ДИСЦИПЛИНЫ</w:t>
        </w:r>
        <w:r w:rsidR="00B94748" w:rsidRPr="009D4F51">
          <w:rPr>
            <w:webHidden/>
          </w:rPr>
          <w:tab/>
        </w:r>
        <w:r w:rsidR="00B94748" w:rsidRPr="009D4F51">
          <w:rPr>
            <w:webHidden/>
          </w:rPr>
          <w:fldChar w:fldCharType="begin"/>
        </w:r>
        <w:r w:rsidR="00B94748" w:rsidRPr="009D4F51">
          <w:rPr>
            <w:webHidden/>
          </w:rPr>
          <w:instrText xml:space="preserve"> PAGEREF _Toc168165661 \h </w:instrText>
        </w:r>
        <w:r w:rsidR="00B94748" w:rsidRPr="009D4F51">
          <w:rPr>
            <w:webHidden/>
          </w:rPr>
        </w:r>
        <w:r w:rsidR="00B94748" w:rsidRPr="009D4F51">
          <w:rPr>
            <w:webHidden/>
          </w:rPr>
          <w:fldChar w:fldCharType="separate"/>
        </w:r>
        <w:r w:rsidR="00A651DA" w:rsidRPr="009D4F51">
          <w:rPr>
            <w:webHidden/>
          </w:rPr>
          <w:t>2</w:t>
        </w:r>
        <w:r w:rsidR="009E2C55">
          <w:rPr>
            <w:webHidden/>
          </w:rPr>
          <w:t>18</w:t>
        </w:r>
        <w:r w:rsidR="00B94748" w:rsidRPr="009D4F51">
          <w:rPr>
            <w:webHidden/>
          </w:rPr>
          <w:fldChar w:fldCharType="end"/>
        </w:r>
      </w:hyperlink>
    </w:p>
    <w:p w:rsidR="00B94748"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5662" w:history="1">
        <w:r w:rsidR="00B94748" w:rsidRPr="009D4F51">
          <w:rPr>
            <w:rStyle w:val="af2"/>
            <w:rFonts w:ascii="Times New Roman" w:hAnsi="Times New Roman"/>
            <w:i w:val="0"/>
            <w:noProof/>
          </w:rPr>
          <w:t>1.1. Цель и место дисциплины в структуре образовательной программы</w:t>
        </w:r>
        <w:r w:rsidR="00B94748" w:rsidRPr="009D4F51">
          <w:rPr>
            <w:i w:val="0"/>
            <w:noProof/>
            <w:webHidden/>
          </w:rPr>
          <w:tab/>
        </w:r>
        <w:r w:rsidR="00B94748" w:rsidRPr="009D4F51">
          <w:rPr>
            <w:i w:val="0"/>
            <w:noProof/>
            <w:webHidden/>
          </w:rPr>
          <w:fldChar w:fldCharType="begin"/>
        </w:r>
        <w:r w:rsidR="00B94748" w:rsidRPr="009D4F51">
          <w:rPr>
            <w:i w:val="0"/>
            <w:noProof/>
            <w:webHidden/>
          </w:rPr>
          <w:instrText xml:space="preserve"> PAGEREF _Toc168165662 \h </w:instrText>
        </w:r>
        <w:r w:rsidR="00B94748" w:rsidRPr="009D4F51">
          <w:rPr>
            <w:i w:val="0"/>
            <w:noProof/>
            <w:webHidden/>
          </w:rPr>
        </w:r>
        <w:r w:rsidR="00B94748" w:rsidRPr="009D4F51">
          <w:rPr>
            <w:i w:val="0"/>
            <w:noProof/>
            <w:webHidden/>
          </w:rPr>
          <w:fldChar w:fldCharType="separate"/>
        </w:r>
        <w:r w:rsidR="00A651DA" w:rsidRPr="009D4F51">
          <w:rPr>
            <w:i w:val="0"/>
            <w:noProof/>
            <w:webHidden/>
          </w:rPr>
          <w:t>2</w:t>
        </w:r>
        <w:r w:rsidR="009E2C55">
          <w:rPr>
            <w:i w:val="0"/>
            <w:noProof/>
            <w:webHidden/>
          </w:rPr>
          <w:t>18</w:t>
        </w:r>
        <w:r w:rsidR="00B94748" w:rsidRPr="009D4F51">
          <w:rPr>
            <w:i w:val="0"/>
            <w:noProof/>
            <w:webHidden/>
          </w:rPr>
          <w:fldChar w:fldCharType="end"/>
        </w:r>
      </w:hyperlink>
    </w:p>
    <w:p w:rsidR="00B94748"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5663" w:history="1">
        <w:r w:rsidR="00B94748" w:rsidRPr="009D4F51">
          <w:rPr>
            <w:rStyle w:val="af2"/>
            <w:i w:val="0"/>
            <w:noProof/>
          </w:rPr>
          <w:t>1.2. Планируемые результаты освоения дисциплины</w:t>
        </w:r>
        <w:r w:rsidR="00B94748" w:rsidRPr="009D4F51">
          <w:rPr>
            <w:i w:val="0"/>
            <w:noProof/>
            <w:webHidden/>
          </w:rPr>
          <w:tab/>
        </w:r>
        <w:r w:rsidR="00B94748" w:rsidRPr="009D4F51">
          <w:rPr>
            <w:i w:val="0"/>
            <w:noProof/>
            <w:webHidden/>
          </w:rPr>
          <w:fldChar w:fldCharType="begin"/>
        </w:r>
        <w:r w:rsidR="00B94748" w:rsidRPr="009D4F51">
          <w:rPr>
            <w:i w:val="0"/>
            <w:noProof/>
            <w:webHidden/>
          </w:rPr>
          <w:instrText xml:space="preserve"> PAGEREF _Toc168165663 \h </w:instrText>
        </w:r>
        <w:r w:rsidR="00B94748" w:rsidRPr="009D4F51">
          <w:rPr>
            <w:i w:val="0"/>
            <w:noProof/>
            <w:webHidden/>
          </w:rPr>
        </w:r>
        <w:r w:rsidR="00B94748" w:rsidRPr="009D4F51">
          <w:rPr>
            <w:i w:val="0"/>
            <w:noProof/>
            <w:webHidden/>
          </w:rPr>
          <w:fldChar w:fldCharType="separate"/>
        </w:r>
        <w:r w:rsidR="00A651DA" w:rsidRPr="009D4F51">
          <w:rPr>
            <w:i w:val="0"/>
            <w:noProof/>
            <w:webHidden/>
          </w:rPr>
          <w:t>2</w:t>
        </w:r>
        <w:r w:rsidR="009E2C55">
          <w:rPr>
            <w:i w:val="0"/>
            <w:noProof/>
            <w:webHidden/>
          </w:rPr>
          <w:t>18</w:t>
        </w:r>
        <w:r w:rsidR="00B94748" w:rsidRPr="009D4F51">
          <w:rPr>
            <w:i w:val="0"/>
            <w:noProof/>
            <w:webHidden/>
          </w:rPr>
          <w:fldChar w:fldCharType="end"/>
        </w:r>
      </w:hyperlink>
    </w:p>
    <w:p w:rsidR="00B94748" w:rsidRPr="009D4F51" w:rsidRDefault="0015751E" w:rsidP="00370E17">
      <w:pPr>
        <w:pStyle w:val="12"/>
        <w:rPr>
          <w:rFonts w:asciiTheme="minorHAnsi" w:eastAsiaTheme="minorEastAsia" w:hAnsiTheme="minorHAnsi" w:cstheme="minorBidi"/>
          <w:sz w:val="22"/>
          <w:szCs w:val="22"/>
        </w:rPr>
      </w:pPr>
      <w:hyperlink w:anchor="_Toc168165664" w:history="1">
        <w:r w:rsidR="00B94748" w:rsidRPr="009D4F51">
          <w:rPr>
            <w:rStyle w:val="af2"/>
          </w:rPr>
          <w:t>2. Структура и содержание ДИСЦИПЛИНЫ</w:t>
        </w:r>
        <w:r w:rsidR="00B94748" w:rsidRPr="009D4F51">
          <w:rPr>
            <w:webHidden/>
          </w:rPr>
          <w:tab/>
        </w:r>
        <w:r w:rsidR="00B94748" w:rsidRPr="009D4F51">
          <w:rPr>
            <w:webHidden/>
          </w:rPr>
          <w:fldChar w:fldCharType="begin"/>
        </w:r>
        <w:r w:rsidR="00B94748" w:rsidRPr="009D4F51">
          <w:rPr>
            <w:webHidden/>
          </w:rPr>
          <w:instrText xml:space="preserve"> PAGEREF _Toc168165664 \h </w:instrText>
        </w:r>
        <w:r w:rsidR="00B94748" w:rsidRPr="009D4F51">
          <w:rPr>
            <w:webHidden/>
          </w:rPr>
        </w:r>
        <w:r w:rsidR="00B94748" w:rsidRPr="009D4F51">
          <w:rPr>
            <w:webHidden/>
          </w:rPr>
          <w:fldChar w:fldCharType="separate"/>
        </w:r>
        <w:r w:rsidR="00A651DA" w:rsidRPr="009D4F51">
          <w:rPr>
            <w:webHidden/>
          </w:rPr>
          <w:t>2</w:t>
        </w:r>
        <w:r w:rsidR="009E2C55">
          <w:rPr>
            <w:webHidden/>
          </w:rPr>
          <w:t>21</w:t>
        </w:r>
        <w:r w:rsidR="00B94748" w:rsidRPr="009D4F51">
          <w:rPr>
            <w:webHidden/>
          </w:rPr>
          <w:fldChar w:fldCharType="end"/>
        </w:r>
      </w:hyperlink>
    </w:p>
    <w:p w:rsidR="00B94748"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5665" w:history="1">
        <w:r w:rsidR="00B94748" w:rsidRPr="009D4F51">
          <w:rPr>
            <w:rStyle w:val="af2"/>
            <w:rFonts w:ascii="Times New Roman" w:hAnsi="Times New Roman"/>
            <w:i w:val="0"/>
            <w:noProof/>
          </w:rPr>
          <w:t>2.1. Трудоемкость освоения дисциплины</w:t>
        </w:r>
        <w:r w:rsidR="00B94748" w:rsidRPr="009D4F51">
          <w:rPr>
            <w:i w:val="0"/>
            <w:noProof/>
            <w:webHidden/>
          </w:rPr>
          <w:tab/>
        </w:r>
        <w:r w:rsidR="00B94748" w:rsidRPr="009D4F51">
          <w:rPr>
            <w:i w:val="0"/>
            <w:noProof/>
            <w:webHidden/>
          </w:rPr>
          <w:fldChar w:fldCharType="begin"/>
        </w:r>
        <w:r w:rsidR="00B94748" w:rsidRPr="009D4F51">
          <w:rPr>
            <w:i w:val="0"/>
            <w:noProof/>
            <w:webHidden/>
          </w:rPr>
          <w:instrText xml:space="preserve"> PAGEREF _Toc168165665 \h </w:instrText>
        </w:r>
        <w:r w:rsidR="00B94748" w:rsidRPr="009D4F51">
          <w:rPr>
            <w:i w:val="0"/>
            <w:noProof/>
            <w:webHidden/>
          </w:rPr>
        </w:r>
        <w:r w:rsidR="00B94748" w:rsidRPr="009D4F51">
          <w:rPr>
            <w:i w:val="0"/>
            <w:noProof/>
            <w:webHidden/>
          </w:rPr>
          <w:fldChar w:fldCharType="separate"/>
        </w:r>
        <w:r w:rsidR="00A651DA" w:rsidRPr="009D4F51">
          <w:rPr>
            <w:i w:val="0"/>
            <w:noProof/>
            <w:webHidden/>
          </w:rPr>
          <w:t>2</w:t>
        </w:r>
        <w:r w:rsidR="009E2C55">
          <w:rPr>
            <w:i w:val="0"/>
            <w:noProof/>
            <w:webHidden/>
          </w:rPr>
          <w:t>21</w:t>
        </w:r>
        <w:r w:rsidR="00B94748" w:rsidRPr="009D4F51">
          <w:rPr>
            <w:i w:val="0"/>
            <w:noProof/>
            <w:webHidden/>
          </w:rPr>
          <w:fldChar w:fldCharType="end"/>
        </w:r>
      </w:hyperlink>
    </w:p>
    <w:p w:rsidR="00B94748"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5666" w:history="1">
        <w:r w:rsidR="00B94748" w:rsidRPr="009D4F51">
          <w:rPr>
            <w:rStyle w:val="af2"/>
            <w:rFonts w:ascii="Times New Roman" w:hAnsi="Times New Roman"/>
            <w:i w:val="0"/>
            <w:noProof/>
          </w:rPr>
          <w:t>2.2. Содержание дисциплины</w:t>
        </w:r>
        <w:r w:rsidR="00B94748" w:rsidRPr="009D4F51">
          <w:rPr>
            <w:i w:val="0"/>
            <w:noProof/>
            <w:webHidden/>
          </w:rPr>
          <w:tab/>
        </w:r>
        <w:r w:rsidR="009E2C55">
          <w:rPr>
            <w:i w:val="0"/>
            <w:noProof/>
            <w:webHidden/>
          </w:rPr>
          <w:t>222</w:t>
        </w:r>
      </w:hyperlink>
    </w:p>
    <w:p w:rsidR="00B94748" w:rsidRPr="009D4F51" w:rsidRDefault="0015751E" w:rsidP="00370E17">
      <w:pPr>
        <w:pStyle w:val="12"/>
        <w:rPr>
          <w:rFonts w:asciiTheme="minorHAnsi" w:eastAsiaTheme="minorEastAsia" w:hAnsiTheme="minorHAnsi" w:cstheme="minorBidi"/>
          <w:sz w:val="22"/>
          <w:szCs w:val="22"/>
        </w:rPr>
      </w:pPr>
      <w:hyperlink w:anchor="_Toc168165667" w:history="1">
        <w:r w:rsidR="00B94748" w:rsidRPr="009D4F51">
          <w:rPr>
            <w:rStyle w:val="af2"/>
          </w:rPr>
          <w:t>3. Условия реализации ДИСЦИПЛИНЫ</w:t>
        </w:r>
        <w:r w:rsidR="00B94748" w:rsidRPr="009D4F51">
          <w:rPr>
            <w:webHidden/>
          </w:rPr>
          <w:tab/>
        </w:r>
        <w:r w:rsidR="009E2C55">
          <w:rPr>
            <w:webHidden/>
          </w:rPr>
          <w:t>224</w:t>
        </w:r>
      </w:hyperlink>
    </w:p>
    <w:p w:rsidR="00B94748"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5668" w:history="1">
        <w:r w:rsidR="00B94748" w:rsidRPr="009D4F51">
          <w:rPr>
            <w:rStyle w:val="af2"/>
            <w:rFonts w:ascii="Times New Roman" w:hAnsi="Times New Roman"/>
            <w:i w:val="0"/>
            <w:noProof/>
          </w:rPr>
          <w:t>3.1. Материально-техническое обеспечение</w:t>
        </w:r>
        <w:r w:rsidR="00B94748" w:rsidRPr="009D4F51">
          <w:rPr>
            <w:i w:val="0"/>
            <w:noProof/>
            <w:webHidden/>
          </w:rPr>
          <w:tab/>
        </w:r>
        <w:r w:rsidR="009E2C55">
          <w:rPr>
            <w:i w:val="0"/>
            <w:noProof/>
            <w:webHidden/>
          </w:rPr>
          <w:t>224</w:t>
        </w:r>
      </w:hyperlink>
    </w:p>
    <w:p w:rsidR="00B94748" w:rsidRPr="009D4F51" w:rsidRDefault="0015751E">
      <w:pPr>
        <w:pStyle w:val="26"/>
        <w:tabs>
          <w:tab w:val="right" w:leader="dot" w:pos="9628"/>
        </w:tabs>
        <w:rPr>
          <w:rFonts w:asciiTheme="minorHAnsi" w:eastAsiaTheme="minorEastAsia" w:hAnsiTheme="minorHAnsi" w:cstheme="minorBidi"/>
          <w:i w:val="0"/>
          <w:iCs w:val="0"/>
          <w:noProof/>
          <w:sz w:val="22"/>
          <w:szCs w:val="22"/>
        </w:rPr>
      </w:pPr>
      <w:hyperlink w:anchor="_Toc168165669" w:history="1">
        <w:r w:rsidR="00B94748" w:rsidRPr="009D4F51">
          <w:rPr>
            <w:rStyle w:val="af2"/>
            <w:i w:val="0"/>
            <w:noProof/>
          </w:rPr>
          <w:t>3.2. Учебно-методическое обеспечение</w:t>
        </w:r>
        <w:r w:rsidR="00B94748" w:rsidRPr="009D4F51">
          <w:rPr>
            <w:i w:val="0"/>
            <w:noProof/>
            <w:webHidden/>
          </w:rPr>
          <w:tab/>
        </w:r>
        <w:r w:rsidR="009E2C55">
          <w:rPr>
            <w:i w:val="0"/>
            <w:noProof/>
            <w:webHidden/>
          </w:rPr>
          <w:t>224</w:t>
        </w:r>
      </w:hyperlink>
    </w:p>
    <w:p w:rsidR="00B94748" w:rsidRPr="009D4F51" w:rsidRDefault="0015751E" w:rsidP="00370E17">
      <w:pPr>
        <w:pStyle w:val="12"/>
        <w:rPr>
          <w:rFonts w:asciiTheme="minorHAnsi" w:eastAsiaTheme="minorEastAsia" w:hAnsiTheme="minorHAnsi" w:cstheme="minorBidi"/>
          <w:sz w:val="22"/>
          <w:szCs w:val="22"/>
        </w:rPr>
      </w:pPr>
      <w:hyperlink w:anchor="_Toc168165670" w:history="1">
        <w:r w:rsidR="00B94748" w:rsidRPr="009D4F51">
          <w:rPr>
            <w:rStyle w:val="af2"/>
          </w:rPr>
          <w:t>4. Контроль и оценка результатов освоения ДИСЦИПЛИНЫ</w:t>
        </w:r>
        <w:r w:rsidR="00B94748" w:rsidRPr="009D4F51">
          <w:rPr>
            <w:webHidden/>
          </w:rPr>
          <w:tab/>
        </w:r>
        <w:r w:rsidR="009E2C55">
          <w:rPr>
            <w:webHidden/>
          </w:rPr>
          <w:t>224</w:t>
        </w:r>
      </w:hyperlink>
    </w:p>
    <w:p w:rsidR="00A77B5C" w:rsidRPr="009D4F51" w:rsidRDefault="00A77B5C" w:rsidP="00A77B5C">
      <w:pPr>
        <w:pStyle w:val="1e"/>
        <w:jc w:val="left"/>
        <w:rPr>
          <w:rFonts w:ascii="Times New Roman" w:hAnsi="Times New Roman"/>
          <w:b w:val="0"/>
          <w:bCs w:val="0"/>
        </w:rPr>
      </w:pPr>
      <w:r w:rsidRPr="009D4F51">
        <w:rPr>
          <w:rFonts w:ascii="Times New Roman" w:hAnsi="Times New Roman"/>
        </w:rPr>
        <w:fldChar w:fldCharType="end"/>
      </w:r>
    </w:p>
    <w:p w:rsidR="00A77B5C" w:rsidRPr="009D4F51" w:rsidRDefault="00A77B5C" w:rsidP="00A77B5C">
      <w:pPr>
        <w:rPr>
          <w:rFonts w:eastAsia="Segoe UI" w:cs="Times New Roman"/>
          <w:b/>
          <w:bCs/>
          <w:caps/>
          <w:kern w:val="32"/>
          <w:lang w:eastAsia="x-none"/>
        </w:rPr>
        <w:sectPr w:rsidR="00A77B5C" w:rsidRPr="009D4F51">
          <w:pgSz w:w="11906" w:h="16838"/>
          <w:pgMar w:top="1134" w:right="567" w:bottom="1134" w:left="1701" w:header="709" w:footer="709" w:gutter="0"/>
          <w:cols w:space="720"/>
        </w:sectPr>
      </w:pPr>
    </w:p>
    <w:p w:rsidR="00A77B5C" w:rsidRPr="009D4F51" w:rsidRDefault="00A77B5C" w:rsidP="0015751E">
      <w:pPr>
        <w:pStyle w:val="1e"/>
        <w:numPr>
          <w:ilvl w:val="0"/>
          <w:numId w:val="22"/>
        </w:numPr>
        <w:rPr>
          <w:rStyle w:val="a5"/>
          <w:i w:val="0"/>
          <w:iCs/>
        </w:rPr>
      </w:pPr>
      <w:bookmarkStart w:id="4348" w:name="_Toc168157447"/>
      <w:bookmarkStart w:id="4349" w:name="_Toc168158016"/>
      <w:bookmarkStart w:id="4350" w:name="_Toc168158839"/>
      <w:bookmarkStart w:id="4351" w:name="_Toc168159281"/>
      <w:bookmarkStart w:id="4352" w:name="_Toc168162196"/>
      <w:bookmarkStart w:id="4353" w:name="_Toc168162399"/>
      <w:bookmarkStart w:id="4354" w:name="_Toc168162602"/>
      <w:bookmarkStart w:id="4355" w:name="_Toc168162806"/>
      <w:bookmarkStart w:id="4356" w:name="_Toc168163010"/>
      <w:bookmarkStart w:id="4357" w:name="_Toc168163213"/>
      <w:bookmarkStart w:id="4358" w:name="_Toc168163416"/>
      <w:bookmarkStart w:id="4359" w:name="_Toc168163620"/>
      <w:bookmarkStart w:id="4360" w:name="_Toc168163823"/>
      <w:bookmarkStart w:id="4361" w:name="_Toc168164027"/>
      <w:bookmarkStart w:id="4362" w:name="_Toc168164230"/>
      <w:bookmarkStart w:id="4363" w:name="_Toc168164433"/>
      <w:bookmarkStart w:id="4364" w:name="_Toc168164636"/>
      <w:bookmarkStart w:id="4365" w:name="_Toc168164839"/>
      <w:bookmarkStart w:id="4366" w:name="_Toc168165249"/>
      <w:bookmarkStart w:id="4367" w:name="_Toc168165661"/>
      <w:r w:rsidRPr="009D4F51">
        <w:rPr>
          <w:rStyle w:val="a5"/>
          <w:i w:val="0"/>
          <w:iCs/>
        </w:rPr>
        <w:lastRenderedPageBreak/>
        <w:t>Общая характеристика РАБОЧЕЙ ПРОГРАММЫ УЧЕБНОЙ ДИСЦИПЛИНЫ</w:t>
      </w:r>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p>
    <w:p w:rsidR="00A77B5C" w:rsidRPr="009D4F51" w:rsidRDefault="00A77B5C" w:rsidP="006F04FA">
      <w:pPr>
        <w:pStyle w:val="af"/>
        <w:ind w:left="720"/>
        <w:jc w:val="center"/>
        <w:rPr>
          <w:rFonts w:eastAsia="Segoe UI"/>
          <w:lang w:val="ru-RU"/>
        </w:rPr>
      </w:pPr>
      <w:r w:rsidRPr="009D4F51">
        <w:rPr>
          <w:rStyle w:val="fontstyle01"/>
          <w:lang w:val="ru-RU"/>
        </w:rPr>
        <w:t>«</w:t>
      </w:r>
      <w:r w:rsidR="0004499D" w:rsidRPr="009D4F51">
        <w:rPr>
          <w:rStyle w:val="fontstyle01"/>
          <w:lang w:val="ru-RU"/>
        </w:rPr>
        <w:t xml:space="preserve">ОП*13 </w:t>
      </w:r>
      <w:r w:rsidR="00FE3529" w:rsidRPr="009D4F51">
        <w:rPr>
          <w:rStyle w:val="fontstyle01"/>
          <w:rFonts w:hint="eastAsia"/>
          <w:lang w:val="ru-RU"/>
        </w:rPr>
        <w:t>ЦИФРОВАЯ</w:t>
      </w:r>
      <w:r w:rsidR="00FE3529" w:rsidRPr="009D4F51">
        <w:rPr>
          <w:rStyle w:val="fontstyle01"/>
          <w:lang w:val="ru-RU"/>
        </w:rPr>
        <w:t xml:space="preserve"> </w:t>
      </w:r>
      <w:r w:rsidR="00FE3529" w:rsidRPr="009D4F51">
        <w:rPr>
          <w:rStyle w:val="fontstyle01"/>
          <w:rFonts w:hint="eastAsia"/>
          <w:lang w:val="ru-RU"/>
        </w:rPr>
        <w:t>ТРАНСФОРМАЦИЯ</w:t>
      </w:r>
      <w:r w:rsidR="00FE3529" w:rsidRPr="009D4F51">
        <w:rPr>
          <w:rStyle w:val="fontstyle01"/>
          <w:lang w:val="ru-RU"/>
        </w:rPr>
        <w:t xml:space="preserve"> </w:t>
      </w:r>
      <w:r w:rsidRPr="009D4F51">
        <w:rPr>
          <w:rStyle w:val="fontstyle01"/>
          <w:lang w:val="ru-RU"/>
        </w:rPr>
        <w:t>АПК</w:t>
      </w:r>
      <w:r w:rsidR="006F04FA" w:rsidRPr="009D4F51">
        <w:rPr>
          <w:rFonts w:eastAsia="Segoe UI"/>
          <w:lang w:val="ru-RU"/>
        </w:rPr>
        <w:t>»</w:t>
      </w:r>
    </w:p>
    <w:p w:rsidR="006F04FA" w:rsidRPr="009D4F51" w:rsidRDefault="006F04FA" w:rsidP="006F04FA">
      <w:pPr>
        <w:pStyle w:val="af"/>
        <w:ind w:left="720"/>
        <w:jc w:val="center"/>
        <w:rPr>
          <w:rFonts w:eastAsia="Segoe UI"/>
          <w:lang w:val="ru-RU"/>
        </w:rPr>
      </w:pPr>
    </w:p>
    <w:p w:rsidR="00A77B5C" w:rsidRPr="009D4F51" w:rsidRDefault="00A77B5C" w:rsidP="00A77B5C">
      <w:pPr>
        <w:pStyle w:val="114"/>
        <w:rPr>
          <w:rFonts w:ascii="Times New Roman" w:hAnsi="Times New Roman"/>
        </w:rPr>
      </w:pPr>
      <w:bookmarkStart w:id="4368" w:name="_Toc168158017"/>
      <w:bookmarkStart w:id="4369" w:name="_Toc168158840"/>
      <w:bookmarkStart w:id="4370" w:name="_Toc168159282"/>
      <w:bookmarkStart w:id="4371" w:name="_Toc168162197"/>
      <w:bookmarkStart w:id="4372" w:name="_Toc168162400"/>
      <w:bookmarkStart w:id="4373" w:name="_Toc168162603"/>
      <w:bookmarkStart w:id="4374" w:name="_Toc168162807"/>
      <w:bookmarkStart w:id="4375" w:name="_Toc168163011"/>
      <w:bookmarkStart w:id="4376" w:name="_Toc168163214"/>
      <w:bookmarkStart w:id="4377" w:name="_Toc168163417"/>
      <w:bookmarkStart w:id="4378" w:name="_Toc168163621"/>
      <w:bookmarkStart w:id="4379" w:name="_Toc168163824"/>
      <w:bookmarkStart w:id="4380" w:name="_Toc168164028"/>
      <w:bookmarkStart w:id="4381" w:name="_Toc168164231"/>
      <w:bookmarkStart w:id="4382" w:name="_Toc168164434"/>
      <w:bookmarkStart w:id="4383" w:name="_Toc168164637"/>
      <w:bookmarkStart w:id="4384" w:name="_Toc168164840"/>
      <w:bookmarkStart w:id="4385" w:name="_Toc168165250"/>
      <w:bookmarkStart w:id="4386" w:name="_Toc168165662"/>
      <w:r w:rsidRPr="009D4F51">
        <w:rPr>
          <w:rFonts w:ascii="Times New Roman" w:hAnsi="Times New Roman"/>
        </w:rPr>
        <w:t>1.1. Цель и место дисциплины в структуре образовательной программы</w:t>
      </w:r>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p>
    <w:p w:rsidR="00A77B5C" w:rsidRPr="009D4F51" w:rsidRDefault="00A77B5C" w:rsidP="00FB4390">
      <w:pPr>
        <w:pStyle w:val="af"/>
        <w:ind w:left="720" w:firstLine="709"/>
        <w:jc w:val="both"/>
        <w:rPr>
          <w:color w:val="0D0D0D" w:themeColor="text1" w:themeTint="F2"/>
          <w:sz w:val="20"/>
          <w:szCs w:val="20"/>
          <w:shd w:val="clear" w:color="auto" w:fill="FFFFFF"/>
          <w:lang w:val="ru-RU"/>
        </w:rPr>
      </w:pPr>
      <w:r w:rsidRPr="009D4F51">
        <w:rPr>
          <w:color w:val="0D0D0D" w:themeColor="text1" w:themeTint="F2"/>
          <w:lang w:val="ru-RU" w:eastAsia="ru-RU"/>
        </w:rPr>
        <w:t xml:space="preserve">Цель дисциплины </w:t>
      </w:r>
      <w:r w:rsidRPr="009D4F51">
        <w:rPr>
          <w:b/>
          <w:color w:val="0D0D0D" w:themeColor="text1" w:themeTint="F2"/>
          <w:lang w:val="ru-RU"/>
        </w:rPr>
        <w:t>«</w:t>
      </w:r>
      <w:r w:rsidRPr="009D4F51">
        <w:rPr>
          <w:rStyle w:val="fontstyle01"/>
          <w:b w:val="0"/>
          <w:color w:val="0D0D0D" w:themeColor="text1" w:themeTint="F2"/>
          <w:lang w:val="ru-RU"/>
        </w:rPr>
        <w:t>Цифровая трансформация АПК</w:t>
      </w:r>
      <w:r w:rsidRPr="009D4F51">
        <w:rPr>
          <w:rFonts w:eastAsia="Segoe UI"/>
          <w:color w:val="0D0D0D" w:themeColor="text1" w:themeTint="F2"/>
          <w:lang w:val="ru-RU"/>
        </w:rPr>
        <w:t>»</w:t>
      </w:r>
      <w:r w:rsidRPr="009D4F51">
        <w:rPr>
          <w:color w:val="0D0D0D" w:themeColor="text1" w:themeTint="F2"/>
          <w:lang w:val="ru-RU" w:eastAsia="ru-RU"/>
        </w:rPr>
        <w:t xml:space="preserve">: </w:t>
      </w:r>
      <w:r w:rsidRPr="009D4F51">
        <w:rPr>
          <w:color w:val="0D0D0D" w:themeColor="text1" w:themeTint="F2"/>
          <w:shd w:val="clear" w:color="auto" w:fill="FFFFFF"/>
          <w:lang w:val="ru-RU"/>
        </w:rPr>
        <w:t>овладение студентами знаниями цифровых технологий и сервисов в АПК; подходами к использованию цифровых технологий и сервисов для поиска, критического анализа и синтеза информации; способностью к практическому применению цифровых технологий и сервисов, методики расчета показателей экономической, социальной и функциональной эффективности внедрения цифровых технологий для решения профессиональных задач в области обоснования</w:t>
      </w:r>
      <w:r w:rsidRPr="009D4F51">
        <w:rPr>
          <w:color w:val="0D0D0D" w:themeColor="text1" w:themeTint="F2"/>
          <w:sz w:val="20"/>
          <w:szCs w:val="20"/>
          <w:shd w:val="clear" w:color="auto" w:fill="FFFFFF"/>
          <w:lang w:val="ru-RU"/>
        </w:rPr>
        <w:t xml:space="preserve"> элементов.</w:t>
      </w:r>
      <w:r w:rsidRPr="009D4F51">
        <w:rPr>
          <w:color w:val="0D0D0D" w:themeColor="text1" w:themeTint="F2"/>
          <w:sz w:val="20"/>
          <w:szCs w:val="20"/>
          <w:shd w:val="clear" w:color="auto" w:fill="FFFFFF"/>
        </w:rPr>
        <w:t> </w:t>
      </w:r>
    </w:p>
    <w:p w:rsidR="00A77B5C" w:rsidRPr="009D4F51" w:rsidRDefault="00A77B5C" w:rsidP="00FB4390">
      <w:pPr>
        <w:pStyle w:val="af"/>
        <w:ind w:left="720" w:firstLine="709"/>
        <w:jc w:val="both"/>
        <w:rPr>
          <w:rFonts w:eastAsiaTheme="minorHAnsi"/>
          <w:lang w:val="ru-RU" w:eastAsia="en-US"/>
        </w:rPr>
      </w:pPr>
      <w:r w:rsidRPr="009D4F51">
        <w:rPr>
          <w:color w:val="0D0D0D" w:themeColor="text1" w:themeTint="F2"/>
          <w:lang w:val="ru-RU"/>
        </w:rPr>
        <w:t>Дисциплина «</w:t>
      </w:r>
      <w:r w:rsidRPr="009D4F51">
        <w:rPr>
          <w:rStyle w:val="fontstyle01"/>
          <w:b w:val="0"/>
          <w:color w:val="0D0D0D" w:themeColor="text1" w:themeTint="F2"/>
          <w:lang w:val="ru-RU"/>
        </w:rPr>
        <w:t>Цифровая трансформация АПК</w:t>
      </w:r>
      <w:r w:rsidRPr="009D4F51">
        <w:rPr>
          <w:color w:val="0D0D0D" w:themeColor="text1" w:themeTint="F2"/>
          <w:lang w:val="ru-RU"/>
        </w:rPr>
        <w:t xml:space="preserve">» включена в </w:t>
      </w:r>
      <w:r w:rsidRPr="009D4F51">
        <w:rPr>
          <w:iCs/>
          <w:color w:val="0D0D0D" w:themeColor="text1" w:themeTint="F2"/>
          <w:lang w:val="ru-RU"/>
        </w:rPr>
        <w:t>вариативную ч</w:t>
      </w:r>
      <w:r w:rsidR="006F04FA" w:rsidRPr="009D4F51">
        <w:rPr>
          <w:iCs/>
          <w:color w:val="0D0D0D" w:themeColor="text1" w:themeTint="F2"/>
          <w:lang w:val="ru-RU"/>
        </w:rPr>
        <w:t xml:space="preserve">асть </w:t>
      </w:r>
      <w:r w:rsidRPr="009D4F51">
        <w:rPr>
          <w:iCs/>
          <w:color w:val="0D0D0D" w:themeColor="text1" w:themeTint="F2"/>
          <w:lang w:val="ru-RU"/>
        </w:rPr>
        <w:t>образовательной программы</w:t>
      </w:r>
      <w:r w:rsidR="00FB4390" w:rsidRPr="009D4F51">
        <w:rPr>
          <w:iCs/>
          <w:lang w:val="ru-RU"/>
        </w:rPr>
        <w:t>.</w:t>
      </w:r>
      <w:r w:rsidRPr="009D4F51">
        <w:rPr>
          <w:iCs/>
          <w:lang w:val="ru-RU"/>
        </w:rPr>
        <w:t xml:space="preserve"> </w:t>
      </w:r>
    </w:p>
    <w:p w:rsidR="00A77B5C" w:rsidRPr="009D4F51" w:rsidRDefault="00A77B5C" w:rsidP="00B94748">
      <w:pPr>
        <w:pStyle w:val="114"/>
      </w:pPr>
      <w:bookmarkStart w:id="4387" w:name="_Toc168165251"/>
      <w:bookmarkStart w:id="4388" w:name="_Toc168165663"/>
      <w:r w:rsidRPr="009D4F51">
        <w:t>1.2. Планируемые результаты освоения дисциплины</w:t>
      </w:r>
      <w:bookmarkEnd w:id="4387"/>
      <w:bookmarkEnd w:id="4388"/>
    </w:p>
    <w:p w:rsidR="00A77B5C" w:rsidRPr="009D4F51" w:rsidRDefault="00A77B5C" w:rsidP="00A77B5C">
      <w:pPr>
        <w:ind w:firstLine="709"/>
        <w:jc w:val="both"/>
        <w:rPr>
          <w:rFonts w:eastAsia="Times New Roman" w:cs="Times New Roman"/>
        </w:rPr>
      </w:pPr>
      <w:r w:rsidRPr="009D4F51">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A77B5C" w:rsidRPr="009D4F51" w:rsidRDefault="00A77B5C" w:rsidP="00A77B5C">
      <w:pPr>
        <w:spacing w:after="120"/>
        <w:ind w:firstLine="709"/>
        <w:rPr>
          <w:rFonts w:cs="Times New Roman"/>
          <w:bCs/>
        </w:rPr>
      </w:pPr>
      <w:r w:rsidRPr="009D4F51">
        <w:rPr>
          <w:rFonts w:cs="Times New Roman"/>
          <w:bCs/>
        </w:rPr>
        <w:t>В результате освоения дисциплины обучающийся должен: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4816"/>
        <w:gridCol w:w="3827"/>
      </w:tblGrid>
      <w:tr w:rsidR="00BF5DF1" w:rsidRPr="009D4F51" w:rsidTr="00BF5DF1">
        <w:tc>
          <w:tcPr>
            <w:tcW w:w="1246" w:type="dxa"/>
            <w:tcBorders>
              <w:top w:val="single" w:sz="4" w:space="0" w:color="auto"/>
              <w:left w:val="single" w:sz="4" w:space="0" w:color="auto"/>
              <w:bottom w:val="single" w:sz="4" w:space="0" w:color="auto"/>
              <w:right w:val="single" w:sz="4" w:space="0" w:color="auto"/>
            </w:tcBorders>
            <w:hideMark/>
          </w:tcPr>
          <w:p w:rsidR="00BF5DF1" w:rsidRPr="009D4F51" w:rsidRDefault="00BF5DF1" w:rsidP="00A77B5C">
            <w:pPr>
              <w:spacing w:line="256" w:lineRule="auto"/>
              <w:rPr>
                <w:rStyle w:val="a5"/>
                <w:b/>
                <w:i w:val="0"/>
              </w:rPr>
            </w:pPr>
            <w:r w:rsidRPr="009D4F51">
              <w:rPr>
                <w:rStyle w:val="a5"/>
                <w:i w:val="0"/>
              </w:rPr>
              <w:t xml:space="preserve">Код ОК, </w:t>
            </w:r>
          </w:p>
          <w:p w:rsidR="00BF5DF1" w:rsidRPr="009D4F51" w:rsidRDefault="00BF5DF1" w:rsidP="00A77B5C">
            <w:pPr>
              <w:spacing w:line="256" w:lineRule="auto"/>
              <w:rPr>
                <w:rStyle w:val="a5"/>
                <w:b/>
                <w:i w:val="0"/>
                <w:iCs/>
              </w:rPr>
            </w:pPr>
            <w:r w:rsidRPr="009D4F51">
              <w:rPr>
                <w:rStyle w:val="a5"/>
                <w:i w:val="0"/>
                <w:iCs/>
              </w:rPr>
              <w:t xml:space="preserve">ПК </w:t>
            </w:r>
          </w:p>
        </w:tc>
        <w:tc>
          <w:tcPr>
            <w:tcW w:w="4816" w:type="dxa"/>
            <w:tcBorders>
              <w:top w:val="single" w:sz="4" w:space="0" w:color="auto"/>
              <w:left w:val="single" w:sz="4" w:space="0" w:color="auto"/>
              <w:bottom w:val="single" w:sz="4" w:space="0" w:color="auto"/>
              <w:right w:val="single" w:sz="4" w:space="0" w:color="auto"/>
            </w:tcBorders>
            <w:hideMark/>
          </w:tcPr>
          <w:p w:rsidR="00BF5DF1" w:rsidRPr="009D4F51" w:rsidRDefault="00BF5DF1" w:rsidP="00A77B5C">
            <w:pPr>
              <w:spacing w:line="256" w:lineRule="auto"/>
              <w:jc w:val="center"/>
              <w:rPr>
                <w:rFonts w:cs="Times New Roman"/>
              </w:rPr>
            </w:pPr>
            <w:r w:rsidRPr="009D4F51">
              <w:rPr>
                <w:rFonts w:cs="Times New Roman"/>
                <w:b/>
              </w:rPr>
              <w:t>Уметь</w:t>
            </w:r>
          </w:p>
        </w:tc>
        <w:tc>
          <w:tcPr>
            <w:tcW w:w="3827" w:type="dxa"/>
            <w:tcBorders>
              <w:top w:val="single" w:sz="4" w:space="0" w:color="auto"/>
              <w:left w:val="single" w:sz="4" w:space="0" w:color="auto"/>
              <w:bottom w:val="single" w:sz="4" w:space="0" w:color="auto"/>
              <w:right w:val="single" w:sz="4" w:space="0" w:color="auto"/>
            </w:tcBorders>
            <w:hideMark/>
          </w:tcPr>
          <w:p w:rsidR="00BF5DF1" w:rsidRPr="009D4F51" w:rsidRDefault="00BF5DF1" w:rsidP="00A77B5C">
            <w:pPr>
              <w:spacing w:line="256" w:lineRule="auto"/>
              <w:jc w:val="center"/>
              <w:rPr>
                <w:rFonts w:cs="Times New Roman"/>
                <w:b/>
              </w:rPr>
            </w:pPr>
            <w:r w:rsidRPr="009D4F51">
              <w:rPr>
                <w:rFonts w:cs="Times New Roman"/>
                <w:b/>
              </w:rPr>
              <w:t>Знать</w:t>
            </w:r>
          </w:p>
        </w:tc>
      </w:tr>
      <w:tr w:rsidR="00BF5DF1" w:rsidRPr="009D4F51" w:rsidTr="00BF5DF1">
        <w:tc>
          <w:tcPr>
            <w:tcW w:w="1246" w:type="dxa"/>
            <w:tcBorders>
              <w:top w:val="single" w:sz="4" w:space="0" w:color="auto"/>
              <w:left w:val="single" w:sz="4" w:space="0" w:color="auto"/>
              <w:bottom w:val="single" w:sz="4" w:space="0" w:color="auto"/>
              <w:right w:val="single" w:sz="4" w:space="0" w:color="auto"/>
            </w:tcBorders>
          </w:tcPr>
          <w:p w:rsidR="00BF5DF1" w:rsidRPr="0061362D" w:rsidRDefault="00BF5DF1" w:rsidP="00E7060E">
            <w:pPr>
              <w:spacing w:line="256" w:lineRule="auto"/>
              <w:rPr>
                <w:rStyle w:val="a5"/>
                <w:i w:val="0"/>
                <w:sz w:val="22"/>
                <w:szCs w:val="22"/>
              </w:rPr>
            </w:pPr>
            <w:r w:rsidRPr="0061362D">
              <w:rPr>
                <w:rStyle w:val="a5"/>
                <w:i w:val="0"/>
                <w:sz w:val="22"/>
                <w:szCs w:val="22"/>
              </w:rPr>
              <w:t>ОК 01</w:t>
            </w:r>
          </w:p>
        </w:tc>
        <w:tc>
          <w:tcPr>
            <w:tcW w:w="4816" w:type="dxa"/>
            <w:tcBorders>
              <w:top w:val="single" w:sz="4" w:space="0" w:color="auto"/>
              <w:left w:val="single" w:sz="4" w:space="0" w:color="auto"/>
              <w:bottom w:val="single" w:sz="4" w:space="0" w:color="auto"/>
              <w:right w:val="single" w:sz="4" w:space="0" w:color="auto"/>
            </w:tcBorders>
          </w:tcPr>
          <w:p w:rsidR="00BF5DF1" w:rsidRPr="0061362D" w:rsidRDefault="00BF5DF1" w:rsidP="00E7060E">
            <w:pPr>
              <w:rPr>
                <w:rFonts w:eastAsia="Times New Roman" w:cs="Times New Roman"/>
                <w:color w:val="000000"/>
                <w:sz w:val="22"/>
                <w:szCs w:val="22"/>
              </w:rPr>
            </w:pPr>
            <w:r w:rsidRPr="0061362D">
              <w:rPr>
                <w:rFonts w:eastAsia="Times New Roman" w:cs="Times New Roman"/>
                <w:color w:val="000000"/>
                <w:sz w:val="22"/>
                <w:szCs w:val="22"/>
              </w:rPr>
              <w:t>-анализировать задачу и/или проблему и выделять её составные части;</w:t>
            </w:r>
          </w:p>
          <w:p w:rsidR="00BF5DF1" w:rsidRPr="0061362D" w:rsidRDefault="00BF5DF1" w:rsidP="00E7060E">
            <w:pPr>
              <w:spacing w:line="276" w:lineRule="auto"/>
              <w:rPr>
                <w:rFonts w:eastAsia="Times New Roman" w:cs="Times New Roman"/>
                <w:color w:val="000000"/>
                <w:sz w:val="22"/>
                <w:szCs w:val="22"/>
              </w:rPr>
            </w:pPr>
            <w:r w:rsidRPr="0061362D">
              <w:rPr>
                <w:rFonts w:eastAsia="Times New Roman" w:cs="Times New Roman"/>
                <w:color w:val="000000"/>
                <w:sz w:val="22"/>
                <w:szCs w:val="22"/>
              </w:rPr>
              <w:t xml:space="preserve">- определять этапы решения задачи; </w:t>
            </w:r>
          </w:p>
          <w:p w:rsidR="00BF5DF1" w:rsidRPr="0061362D" w:rsidRDefault="00BF5DF1" w:rsidP="00E7060E">
            <w:pPr>
              <w:spacing w:line="276" w:lineRule="auto"/>
              <w:rPr>
                <w:rFonts w:eastAsia="Times New Roman" w:cs="Times New Roman"/>
                <w:color w:val="000000"/>
                <w:sz w:val="22"/>
                <w:szCs w:val="22"/>
              </w:rPr>
            </w:pPr>
            <w:r w:rsidRPr="0061362D">
              <w:rPr>
                <w:rFonts w:eastAsia="Times New Roman" w:cs="Times New Roman"/>
                <w:color w:val="000000"/>
                <w:sz w:val="22"/>
                <w:szCs w:val="22"/>
              </w:rPr>
              <w:t>выявлять и эффективно искать информацию, необходимую для решения задачи и/или проблемы;</w:t>
            </w:r>
          </w:p>
          <w:p w:rsidR="00BF5DF1" w:rsidRPr="0061362D" w:rsidRDefault="00BF5DF1" w:rsidP="00E7060E">
            <w:pPr>
              <w:spacing w:line="276" w:lineRule="auto"/>
              <w:rPr>
                <w:rFonts w:eastAsia="Times New Roman" w:cs="Times New Roman"/>
                <w:color w:val="000000"/>
                <w:sz w:val="22"/>
                <w:szCs w:val="22"/>
              </w:rPr>
            </w:pPr>
            <w:r w:rsidRPr="0061362D">
              <w:rPr>
                <w:rFonts w:eastAsia="Times New Roman" w:cs="Times New Roman"/>
                <w:color w:val="000000"/>
                <w:sz w:val="22"/>
                <w:szCs w:val="22"/>
              </w:rPr>
              <w:t xml:space="preserve">-составлять план действия; </w:t>
            </w:r>
          </w:p>
          <w:p w:rsidR="00BF5DF1" w:rsidRPr="0061362D" w:rsidRDefault="00BF5DF1" w:rsidP="00E7060E">
            <w:pPr>
              <w:rPr>
                <w:rFonts w:cs="Times New Roman"/>
                <w:bCs/>
                <w:sz w:val="22"/>
                <w:szCs w:val="22"/>
              </w:rPr>
            </w:pPr>
            <w:r w:rsidRPr="0061362D">
              <w:rPr>
                <w:rFonts w:eastAsia="Times New Roman" w:cs="Times New Roman"/>
                <w:color w:val="000000"/>
                <w:sz w:val="22"/>
                <w:szCs w:val="22"/>
              </w:rPr>
              <w:t>определять необходимые ресурсы;</w:t>
            </w:r>
          </w:p>
        </w:tc>
        <w:tc>
          <w:tcPr>
            <w:tcW w:w="3827" w:type="dxa"/>
            <w:tcBorders>
              <w:top w:val="single" w:sz="4" w:space="0" w:color="auto"/>
              <w:left w:val="single" w:sz="4" w:space="0" w:color="auto"/>
              <w:bottom w:val="single" w:sz="4" w:space="0" w:color="auto"/>
              <w:right w:val="single" w:sz="4" w:space="0" w:color="auto"/>
            </w:tcBorders>
          </w:tcPr>
          <w:p w:rsidR="00BF5DF1" w:rsidRPr="0061362D" w:rsidRDefault="00BF5DF1" w:rsidP="00E7060E">
            <w:pPr>
              <w:spacing w:line="276" w:lineRule="auto"/>
              <w:rPr>
                <w:rFonts w:eastAsia="Times New Roman" w:cs="Times New Roman"/>
                <w:color w:val="000000"/>
                <w:sz w:val="22"/>
                <w:szCs w:val="22"/>
              </w:rPr>
            </w:pPr>
            <w:r w:rsidRPr="0061362D">
              <w:rPr>
                <w:rFonts w:eastAsia="Times New Roman" w:cs="Times New Roman"/>
                <w:color w:val="000000"/>
                <w:sz w:val="22"/>
                <w:szCs w:val="22"/>
              </w:rPr>
              <w:t xml:space="preserve">-структуру плана для решения задач; </w:t>
            </w:r>
          </w:p>
          <w:p w:rsidR="00BF5DF1" w:rsidRPr="0061362D" w:rsidRDefault="00BF5DF1" w:rsidP="00E7060E">
            <w:pPr>
              <w:rPr>
                <w:rFonts w:cs="Times New Roman"/>
                <w:bCs/>
                <w:sz w:val="22"/>
                <w:szCs w:val="22"/>
              </w:rPr>
            </w:pPr>
            <w:r w:rsidRPr="0061362D">
              <w:rPr>
                <w:rFonts w:eastAsia="Times New Roman" w:cs="Times New Roman"/>
                <w:color w:val="000000"/>
                <w:sz w:val="22"/>
                <w:szCs w:val="22"/>
              </w:rPr>
              <w:t>-порядок оценки результатов решения задач профессиональной деятельности</w:t>
            </w:r>
          </w:p>
        </w:tc>
      </w:tr>
      <w:tr w:rsidR="00BF5DF1" w:rsidRPr="009D4F51" w:rsidTr="00BF5DF1">
        <w:tc>
          <w:tcPr>
            <w:tcW w:w="1246" w:type="dxa"/>
            <w:tcBorders>
              <w:top w:val="single" w:sz="4" w:space="0" w:color="auto"/>
              <w:left w:val="single" w:sz="4" w:space="0" w:color="auto"/>
              <w:bottom w:val="single" w:sz="4" w:space="0" w:color="auto"/>
              <w:right w:val="single" w:sz="4" w:space="0" w:color="auto"/>
            </w:tcBorders>
            <w:hideMark/>
          </w:tcPr>
          <w:p w:rsidR="00BF5DF1" w:rsidRPr="0061362D" w:rsidRDefault="00BF5DF1" w:rsidP="00E7060E">
            <w:pPr>
              <w:spacing w:line="256" w:lineRule="auto"/>
              <w:rPr>
                <w:rFonts w:cs="Times New Roman"/>
                <w:bCs/>
                <w:sz w:val="22"/>
                <w:szCs w:val="22"/>
              </w:rPr>
            </w:pPr>
            <w:r w:rsidRPr="0061362D">
              <w:rPr>
                <w:rFonts w:cs="Times New Roman"/>
                <w:bCs/>
                <w:sz w:val="22"/>
                <w:szCs w:val="22"/>
              </w:rPr>
              <w:t>ОК.02</w:t>
            </w:r>
          </w:p>
        </w:tc>
        <w:tc>
          <w:tcPr>
            <w:tcW w:w="4816" w:type="dxa"/>
            <w:tcBorders>
              <w:top w:val="single" w:sz="4" w:space="0" w:color="auto"/>
              <w:left w:val="single" w:sz="4" w:space="0" w:color="auto"/>
              <w:bottom w:val="single" w:sz="4" w:space="0" w:color="auto"/>
              <w:right w:val="single" w:sz="4" w:space="0" w:color="auto"/>
            </w:tcBorders>
            <w:hideMark/>
          </w:tcPr>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определять задачи для поиска информации;</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определять необходимые источники информации;</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планировать процесс поиска; </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структурировать получаемую информацию; </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выделять наиболее значимое в перечне информации; </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оценивать практическую значимость результатов поиска;</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оформлять результаты поиска; </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применять средства информационных технологий для решения профессиональных задач; </w:t>
            </w:r>
          </w:p>
          <w:p w:rsidR="00BF5DF1" w:rsidRPr="0061362D" w:rsidRDefault="00BF5DF1" w:rsidP="00E7060E">
            <w:pPr>
              <w:spacing w:line="256" w:lineRule="auto"/>
              <w:rPr>
                <w:rFonts w:cs="Times New Roman"/>
                <w:bCs/>
                <w:sz w:val="22"/>
                <w:szCs w:val="22"/>
              </w:rPr>
            </w:pPr>
            <w:r w:rsidRPr="0061362D">
              <w:rPr>
                <w:rFonts w:eastAsia="Times New Roman" w:cs="Times New Roman"/>
                <w:sz w:val="22"/>
                <w:szCs w:val="22"/>
              </w:rPr>
              <w:t>- использовать современное программное обеспечение</w:t>
            </w:r>
            <w:r w:rsidRPr="0061362D">
              <w:rPr>
                <w:rFonts w:cs="Times New Roman"/>
                <w:bCs/>
                <w:sz w:val="22"/>
                <w:szCs w:val="22"/>
              </w:rPr>
              <w:t xml:space="preserve"> </w:t>
            </w:r>
          </w:p>
        </w:tc>
        <w:tc>
          <w:tcPr>
            <w:tcW w:w="3827" w:type="dxa"/>
            <w:tcBorders>
              <w:top w:val="single" w:sz="4" w:space="0" w:color="auto"/>
              <w:left w:val="single" w:sz="4" w:space="0" w:color="auto"/>
              <w:bottom w:val="single" w:sz="4" w:space="0" w:color="auto"/>
              <w:right w:val="single" w:sz="4" w:space="0" w:color="auto"/>
            </w:tcBorders>
            <w:hideMark/>
          </w:tcPr>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номенклатура информационных источников, применяемых в профессиональной деятельности; </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приемы структурирования информации; </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формат оформления результатов поиска информации; </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современные средства и устройства информатизации; </w:t>
            </w:r>
          </w:p>
          <w:p w:rsidR="00BF5DF1" w:rsidRPr="0061362D" w:rsidRDefault="00BF5DF1" w:rsidP="00E7060E">
            <w:pPr>
              <w:spacing w:line="256" w:lineRule="auto"/>
              <w:rPr>
                <w:rFonts w:cs="Times New Roman"/>
                <w:bCs/>
                <w:sz w:val="22"/>
                <w:szCs w:val="22"/>
              </w:rPr>
            </w:pPr>
            <w:r w:rsidRPr="0061362D">
              <w:rPr>
                <w:rFonts w:eastAsia="Times New Roman" w:cs="Times New Roman"/>
                <w:sz w:val="22"/>
                <w:szCs w:val="22"/>
              </w:rPr>
              <w:t>- порядок их применения и программное обеспечение в профессиональной деятельности.</w:t>
            </w:r>
          </w:p>
        </w:tc>
      </w:tr>
      <w:tr w:rsidR="00BF5DF1" w:rsidRPr="009D4F51" w:rsidTr="00BF5DF1">
        <w:tc>
          <w:tcPr>
            <w:tcW w:w="1246" w:type="dxa"/>
            <w:tcBorders>
              <w:top w:val="single" w:sz="4" w:space="0" w:color="auto"/>
              <w:left w:val="single" w:sz="4" w:space="0" w:color="auto"/>
              <w:bottom w:val="single" w:sz="4" w:space="0" w:color="auto"/>
              <w:right w:val="single" w:sz="4" w:space="0" w:color="auto"/>
            </w:tcBorders>
            <w:hideMark/>
          </w:tcPr>
          <w:p w:rsidR="00BF5DF1" w:rsidRPr="0061362D" w:rsidRDefault="00BF5DF1" w:rsidP="00E7060E">
            <w:pPr>
              <w:spacing w:line="256" w:lineRule="auto"/>
              <w:rPr>
                <w:rFonts w:cs="Times New Roman"/>
                <w:bCs/>
                <w:sz w:val="22"/>
                <w:szCs w:val="22"/>
              </w:rPr>
            </w:pPr>
            <w:r w:rsidRPr="0061362D">
              <w:rPr>
                <w:rFonts w:eastAsia="Times New Roman" w:cs="Times New Roman"/>
                <w:sz w:val="22"/>
                <w:szCs w:val="22"/>
              </w:rPr>
              <w:t>ОК 03</w:t>
            </w:r>
          </w:p>
        </w:tc>
        <w:tc>
          <w:tcPr>
            <w:tcW w:w="4816" w:type="dxa"/>
            <w:tcBorders>
              <w:top w:val="single" w:sz="4" w:space="0" w:color="auto"/>
              <w:left w:val="single" w:sz="4" w:space="0" w:color="auto"/>
              <w:bottom w:val="single" w:sz="4" w:space="0" w:color="auto"/>
              <w:right w:val="single" w:sz="4" w:space="0" w:color="auto"/>
            </w:tcBorders>
            <w:hideMark/>
          </w:tcPr>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определять актуальность нормативно-правовой документации в профессиональной деятельности; </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применять современную научную профессиональную терминологию; </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определять и выстраивать траектории </w:t>
            </w:r>
            <w:r w:rsidRPr="0061362D">
              <w:rPr>
                <w:rFonts w:eastAsia="Times New Roman" w:cs="Times New Roman"/>
                <w:sz w:val="22"/>
                <w:szCs w:val="22"/>
              </w:rPr>
              <w:lastRenderedPageBreak/>
              <w:t>профессионального развития и самообразования</w:t>
            </w:r>
          </w:p>
        </w:tc>
        <w:tc>
          <w:tcPr>
            <w:tcW w:w="3827" w:type="dxa"/>
            <w:tcBorders>
              <w:top w:val="single" w:sz="4" w:space="0" w:color="auto"/>
              <w:left w:val="single" w:sz="4" w:space="0" w:color="auto"/>
              <w:bottom w:val="single" w:sz="4" w:space="0" w:color="auto"/>
              <w:right w:val="single" w:sz="4" w:space="0" w:color="auto"/>
            </w:tcBorders>
            <w:hideMark/>
          </w:tcPr>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lastRenderedPageBreak/>
              <w:t xml:space="preserve">- содержание актуальной нормативно-правовой документации; </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современная научная и профессиональная терминология; </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возможные траектории профессионального развития и </w:t>
            </w:r>
            <w:r w:rsidRPr="0061362D">
              <w:rPr>
                <w:rFonts w:eastAsia="Times New Roman" w:cs="Times New Roman"/>
                <w:sz w:val="22"/>
                <w:szCs w:val="22"/>
              </w:rPr>
              <w:lastRenderedPageBreak/>
              <w:t>самообразования;</w:t>
            </w:r>
          </w:p>
        </w:tc>
      </w:tr>
      <w:tr w:rsidR="00BF5DF1" w:rsidRPr="009D4F51" w:rsidTr="00BF5DF1">
        <w:tc>
          <w:tcPr>
            <w:tcW w:w="1246" w:type="dxa"/>
            <w:tcBorders>
              <w:top w:val="single" w:sz="4" w:space="0" w:color="auto"/>
              <w:left w:val="single" w:sz="4" w:space="0" w:color="auto"/>
              <w:bottom w:val="single" w:sz="4" w:space="0" w:color="auto"/>
              <w:right w:val="single" w:sz="4" w:space="0" w:color="auto"/>
            </w:tcBorders>
            <w:hideMark/>
          </w:tcPr>
          <w:p w:rsidR="00BF5DF1" w:rsidRPr="0061362D" w:rsidRDefault="00BF5DF1" w:rsidP="00E7060E">
            <w:pPr>
              <w:spacing w:line="256" w:lineRule="auto"/>
              <w:rPr>
                <w:rFonts w:cs="Times New Roman"/>
                <w:bCs/>
                <w:sz w:val="22"/>
                <w:szCs w:val="22"/>
              </w:rPr>
            </w:pPr>
            <w:r w:rsidRPr="0061362D">
              <w:rPr>
                <w:rFonts w:eastAsia="Times New Roman" w:cs="Times New Roman"/>
                <w:sz w:val="22"/>
                <w:szCs w:val="22"/>
              </w:rPr>
              <w:lastRenderedPageBreak/>
              <w:t>ОК.04</w:t>
            </w:r>
          </w:p>
        </w:tc>
        <w:tc>
          <w:tcPr>
            <w:tcW w:w="4816" w:type="dxa"/>
            <w:tcBorders>
              <w:top w:val="single" w:sz="4" w:space="0" w:color="auto"/>
              <w:left w:val="single" w:sz="4" w:space="0" w:color="auto"/>
              <w:bottom w:val="single" w:sz="4" w:space="0" w:color="auto"/>
              <w:right w:val="single" w:sz="4" w:space="0" w:color="auto"/>
            </w:tcBorders>
            <w:hideMark/>
          </w:tcPr>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организовывать работу коллектива и команды;</w:t>
            </w:r>
          </w:p>
          <w:p w:rsidR="00BF5DF1" w:rsidRPr="0061362D" w:rsidRDefault="00BF5DF1" w:rsidP="00E7060E">
            <w:pPr>
              <w:suppressAutoHyphens/>
              <w:spacing w:line="256" w:lineRule="auto"/>
              <w:rPr>
                <w:rFonts w:eastAsia="Times New Roman" w:cs="Times New Roman"/>
                <w:b/>
                <w:iCs/>
                <w:sz w:val="22"/>
                <w:szCs w:val="22"/>
              </w:rPr>
            </w:pPr>
            <w:r w:rsidRPr="0061362D">
              <w:rPr>
                <w:rFonts w:eastAsia="Times New Roman" w:cs="Times New Roman"/>
                <w:sz w:val="22"/>
                <w:szCs w:val="22"/>
              </w:rPr>
              <w:t>- взаимодействовать с коллегами, руководством, клиентами в ходе профессиональной деятельности</w:t>
            </w:r>
          </w:p>
        </w:tc>
        <w:tc>
          <w:tcPr>
            <w:tcW w:w="3827" w:type="dxa"/>
            <w:tcBorders>
              <w:top w:val="single" w:sz="4" w:space="0" w:color="auto"/>
              <w:left w:val="single" w:sz="4" w:space="0" w:color="auto"/>
              <w:bottom w:val="single" w:sz="4" w:space="0" w:color="auto"/>
              <w:right w:val="single" w:sz="4" w:space="0" w:color="auto"/>
            </w:tcBorders>
            <w:hideMark/>
          </w:tcPr>
          <w:p w:rsidR="00BF5DF1" w:rsidRPr="0061362D" w:rsidRDefault="00BF5DF1" w:rsidP="00E7060E">
            <w:pPr>
              <w:suppressAutoHyphens/>
              <w:spacing w:line="256" w:lineRule="auto"/>
              <w:rPr>
                <w:rFonts w:eastAsia="Times New Roman" w:cs="Times New Roman"/>
                <w:b/>
                <w:iCs/>
                <w:sz w:val="22"/>
                <w:szCs w:val="22"/>
              </w:rPr>
            </w:pPr>
            <w:r w:rsidRPr="0061362D">
              <w:rPr>
                <w:rFonts w:eastAsia="Times New Roman" w:cs="Times New Roman"/>
                <w:sz w:val="22"/>
                <w:szCs w:val="22"/>
              </w:rPr>
              <w:t>- основы проектной деятельности</w:t>
            </w:r>
          </w:p>
        </w:tc>
      </w:tr>
      <w:tr w:rsidR="00BF5DF1" w:rsidRPr="009D4F51" w:rsidTr="00BF5DF1">
        <w:tc>
          <w:tcPr>
            <w:tcW w:w="1246" w:type="dxa"/>
            <w:tcBorders>
              <w:top w:val="single" w:sz="4" w:space="0" w:color="auto"/>
              <w:left w:val="single" w:sz="4" w:space="0" w:color="auto"/>
              <w:bottom w:val="single" w:sz="4" w:space="0" w:color="auto"/>
              <w:right w:val="single" w:sz="4" w:space="0" w:color="auto"/>
            </w:tcBorders>
            <w:hideMark/>
          </w:tcPr>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ОК.05</w:t>
            </w:r>
          </w:p>
        </w:tc>
        <w:tc>
          <w:tcPr>
            <w:tcW w:w="4816" w:type="dxa"/>
            <w:tcBorders>
              <w:top w:val="single" w:sz="4" w:space="0" w:color="auto"/>
              <w:left w:val="single" w:sz="4" w:space="0" w:color="auto"/>
              <w:bottom w:val="single" w:sz="4" w:space="0" w:color="auto"/>
              <w:right w:val="single" w:sz="4" w:space="0" w:color="auto"/>
            </w:tcBorders>
            <w:hideMark/>
          </w:tcPr>
          <w:p w:rsidR="00BF5DF1" w:rsidRPr="0061362D" w:rsidRDefault="00BF5DF1" w:rsidP="00E7060E">
            <w:pPr>
              <w:suppressAutoHyphens/>
              <w:spacing w:line="256" w:lineRule="auto"/>
              <w:rPr>
                <w:rFonts w:eastAsia="Times New Roman" w:cs="Times New Roman"/>
                <w:iCs/>
                <w:sz w:val="22"/>
                <w:szCs w:val="22"/>
              </w:rPr>
            </w:pPr>
            <w:r w:rsidRPr="0061362D">
              <w:rPr>
                <w:rFonts w:eastAsia="Times New Roman" w:cs="Times New Roman"/>
                <w:sz w:val="22"/>
                <w:szCs w:val="22"/>
              </w:rPr>
              <w:t>- грамотно излагать свои мысли и оформлять документы по профессиональной тематике на государственном языке</w:t>
            </w:r>
          </w:p>
        </w:tc>
        <w:tc>
          <w:tcPr>
            <w:tcW w:w="3827" w:type="dxa"/>
            <w:tcBorders>
              <w:top w:val="single" w:sz="4" w:space="0" w:color="auto"/>
              <w:left w:val="single" w:sz="4" w:space="0" w:color="auto"/>
              <w:bottom w:val="single" w:sz="4" w:space="0" w:color="auto"/>
              <w:right w:val="single" w:sz="4" w:space="0" w:color="auto"/>
            </w:tcBorders>
            <w:hideMark/>
          </w:tcPr>
          <w:p w:rsidR="00BF5DF1" w:rsidRPr="0061362D" w:rsidRDefault="00BF5DF1" w:rsidP="00E7060E">
            <w:pPr>
              <w:suppressAutoHyphens/>
              <w:spacing w:line="256" w:lineRule="auto"/>
              <w:rPr>
                <w:rFonts w:eastAsia="Times New Roman" w:cs="Times New Roman"/>
                <w:iCs/>
                <w:sz w:val="22"/>
                <w:szCs w:val="22"/>
              </w:rPr>
            </w:pPr>
            <w:r w:rsidRPr="0061362D">
              <w:rPr>
                <w:rFonts w:eastAsia="Times New Roman" w:cs="Times New Roman"/>
                <w:sz w:val="22"/>
                <w:szCs w:val="22"/>
              </w:rPr>
              <w:t>- правила оформления документов и построения устных сообщений</w:t>
            </w:r>
          </w:p>
        </w:tc>
      </w:tr>
      <w:tr w:rsidR="00BF5DF1" w:rsidRPr="009D4F51" w:rsidTr="00BF5DF1">
        <w:tc>
          <w:tcPr>
            <w:tcW w:w="1246" w:type="dxa"/>
            <w:tcBorders>
              <w:top w:val="single" w:sz="4" w:space="0" w:color="auto"/>
              <w:left w:val="single" w:sz="4" w:space="0" w:color="auto"/>
              <w:bottom w:val="single" w:sz="4" w:space="0" w:color="auto"/>
              <w:right w:val="single" w:sz="4" w:space="0" w:color="auto"/>
            </w:tcBorders>
            <w:hideMark/>
          </w:tcPr>
          <w:p w:rsidR="00BF5DF1" w:rsidRPr="0061362D" w:rsidRDefault="00BF5DF1" w:rsidP="00E7060E">
            <w:pPr>
              <w:spacing w:line="256" w:lineRule="auto"/>
              <w:rPr>
                <w:rFonts w:cs="Times New Roman"/>
                <w:bCs/>
                <w:sz w:val="22"/>
                <w:szCs w:val="22"/>
              </w:rPr>
            </w:pPr>
            <w:r w:rsidRPr="0061362D">
              <w:rPr>
                <w:rFonts w:cs="Times New Roman"/>
                <w:bCs/>
                <w:sz w:val="22"/>
                <w:szCs w:val="22"/>
              </w:rPr>
              <w:t>ОК.09</w:t>
            </w:r>
          </w:p>
        </w:tc>
        <w:tc>
          <w:tcPr>
            <w:tcW w:w="4816" w:type="dxa"/>
            <w:tcBorders>
              <w:top w:val="single" w:sz="4" w:space="0" w:color="auto"/>
              <w:left w:val="single" w:sz="4" w:space="0" w:color="auto"/>
              <w:bottom w:val="single" w:sz="4" w:space="0" w:color="auto"/>
              <w:right w:val="single" w:sz="4" w:space="0" w:color="auto"/>
            </w:tcBorders>
            <w:hideMark/>
          </w:tcPr>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понимать общий смысл четко произнесенных высказываний на известные темы (профессиональные и бытовые), </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понимать тексты на базовые профессиональные темы; </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участвовать в диалогах на знакомые общие и профессиональные темы; </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строить простые высказывания о себе и о своей профессиональной деятельности; </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кратко обосновывать и объяснять свои действия (текущие и планируемые); </w:t>
            </w:r>
          </w:p>
          <w:p w:rsidR="00BF5DF1" w:rsidRPr="0061362D" w:rsidRDefault="00BF5DF1" w:rsidP="00E7060E">
            <w:pPr>
              <w:spacing w:line="256" w:lineRule="auto"/>
              <w:rPr>
                <w:rFonts w:cs="Times New Roman"/>
                <w:bCs/>
                <w:sz w:val="22"/>
                <w:szCs w:val="22"/>
              </w:rPr>
            </w:pPr>
            <w:r w:rsidRPr="0061362D">
              <w:rPr>
                <w:rFonts w:eastAsia="Times New Roman" w:cs="Times New Roman"/>
                <w:sz w:val="22"/>
                <w:szCs w:val="22"/>
              </w:rPr>
              <w:t>писать простые связные сообщения на знакомые или интересующие профессиональные темы</w:t>
            </w:r>
          </w:p>
        </w:tc>
        <w:tc>
          <w:tcPr>
            <w:tcW w:w="3827" w:type="dxa"/>
            <w:tcBorders>
              <w:top w:val="single" w:sz="4" w:space="0" w:color="auto"/>
              <w:left w:val="single" w:sz="4" w:space="0" w:color="auto"/>
              <w:bottom w:val="single" w:sz="4" w:space="0" w:color="auto"/>
              <w:right w:val="single" w:sz="4" w:space="0" w:color="auto"/>
            </w:tcBorders>
            <w:hideMark/>
          </w:tcPr>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правила построения простых и сложных предложений на профессиональные темы; </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основные общеупотребительные глаголы (бытовая и профессиональная лексика); </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лексический минимум, относящийся к описанию предметов, средств и процессов профессиональной деятельности; </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особенности произношения; </w:t>
            </w:r>
          </w:p>
          <w:p w:rsidR="00BF5DF1" w:rsidRPr="0061362D" w:rsidRDefault="00BF5DF1" w:rsidP="00E7060E">
            <w:pPr>
              <w:spacing w:line="256" w:lineRule="auto"/>
              <w:rPr>
                <w:rFonts w:cs="Times New Roman"/>
                <w:bCs/>
                <w:sz w:val="22"/>
                <w:szCs w:val="22"/>
              </w:rPr>
            </w:pPr>
            <w:r w:rsidRPr="0061362D">
              <w:rPr>
                <w:rFonts w:eastAsia="Times New Roman" w:cs="Times New Roman"/>
                <w:sz w:val="22"/>
                <w:szCs w:val="22"/>
              </w:rPr>
              <w:t>правила чтения текстов профессиональной направленности</w:t>
            </w:r>
          </w:p>
        </w:tc>
      </w:tr>
      <w:tr w:rsidR="00BF5DF1" w:rsidRPr="009D4F51" w:rsidTr="00BF5DF1">
        <w:tc>
          <w:tcPr>
            <w:tcW w:w="1246" w:type="dxa"/>
            <w:tcBorders>
              <w:top w:val="single" w:sz="4" w:space="0" w:color="auto"/>
              <w:left w:val="single" w:sz="4" w:space="0" w:color="auto"/>
              <w:bottom w:val="single" w:sz="4" w:space="0" w:color="auto"/>
              <w:right w:val="single" w:sz="4" w:space="0" w:color="auto"/>
            </w:tcBorders>
            <w:hideMark/>
          </w:tcPr>
          <w:p w:rsidR="00BF5DF1" w:rsidRPr="0061362D" w:rsidRDefault="00BF5DF1" w:rsidP="00E7060E">
            <w:pPr>
              <w:spacing w:line="256" w:lineRule="auto"/>
              <w:rPr>
                <w:rFonts w:cs="Times New Roman"/>
                <w:bCs/>
                <w:color w:val="FF0000"/>
                <w:sz w:val="22"/>
                <w:szCs w:val="22"/>
              </w:rPr>
            </w:pPr>
            <w:r w:rsidRPr="0061362D">
              <w:rPr>
                <w:rFonts w:eastAsia="Times New Roman" w:cs="Times New Roman"/>
                <w:sz w:val="22"/>
                <w:szCs w:val="22"/>
              </w:rPr>
              <w:t>ПК 1.2</w:t>
            </w:r>
          </w:p>
        </w:tc>
        <w:tc>
          <w:tcPr>
            <w:tcW w:w="4816" w:type="dxa"/>
            <w:tcBorders>
              <w:top w:val="single" w:sz="4" w:space="0" w:color="auto"/>
              <w:left w:val="single" w:sz="4" w:space="0" w:color="auto"/>
              <w:bottom w:val="single" w:sz="4" w:space="0" w:color="auto"/>
              <w:right w:val="single" w:sz="4" w:space="0" w:color="auto"/>
            </w:tcBorders>
            <w:hideMark/>
          </w:tcPr>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документально сопровождать производства работ по благоустройству, озеленению, техническому обслуживанию и содержанию;</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анализировать содержание производственных задач, выбирать методы и средства их решения;</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использовать отраслевые справочники и базы данных по посадочному материалу, элементам благоустройства;</w:t>
            </w:r>
          </w:p>
        </w:tc>
        <w:tc>
          <w:tcPr>
            <w:tcW w:w="3827" w:type="dxa"/>
            <w:tcBorders>
              <w:top w:val="single" w:sz="4" w:space="0" w:color="auto"/>
              <w:left w:val="single" w:sz="4" w:space="0" w:color="auto"/>
              <w:bottom w:val="single" w:sz="4" w:space="0" w:color="auto"/>
              <w:right w:val="single" w:sz="4" w:space="0" w:color="auto"/>
            </w:tcBorders>
            <w:hideMark/>
          </w:tcPr>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методы оценки исправности применяемых машин, механизмов, средств малой механизации, ручного инструмента;</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правила эксплуатации и обслуживания машин, механизмов при производстве работ на объектах и территории;</w:t>
            </w:r>
          </w:p>
          <w:p w:rsidR="00BF5DF1" w:rsidRPr="0061362D" w:rsidRDefault="00BF5DF1" w:rsidP="00E7060E">
            <w:pPr>
              <w:spacing w:line="256" w:lineRule="auto"/>
              <w:rPr>
                <w:rFonts w:cs="Times New Roman"/>
                <w:bCs/>
                <w:color w:val="FF0000"/>
                <w:sz w:val="22"/>
                <w:szCs w:val="22"/>
              </w:rPr>
            </w:pPr>
            <w:r w:rsidRPr="0061362D">
              <w:rPr>
                <w:rFonts w:eastAsia="Times New Roman" w:cs="Times New Roman"/>
                <w:sz w:val="22"/>
                <w:szCs w:val="22"/>
              </w:rPr>
              <w:t>правила ведения исполнительной и учетной документации при производстве работ, проведении технического обслуживания, содержанию элементов благоустройства и озеленения</w:t>
            </w:r>
          </w:p>
        </w:tc>
      </w:tr>
      <w:tr w:rsidR="00BF5DF1" w:rsidRPr="009D4F51" w:rsidTr="00BF5DF1">
        <w:tc>
          <w:tcPr>
            <w:tcW w:w="1246" w:type="dxa"/>
            <w:tcBorders>
              <w:top w:val="single" w:sz="4" w:space="0" w:color="auto"/>
              <w:left w:val="single" w:sz="4" w:space="0" w:color="auto"/>
              <w:bottom w:val="single" w:sz="4" w:space="0" w:color="auto"/>
              <w:right w:val="single" w:sz="4" w:space="0" w:color="auto"/>
            </w:tcBorders>
          </w:tcPr>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ПК 1.5</w:t>
            </w:r>
          </w:p>
        </w:tc>
        <w:tc>
          <w:tcPr>
            <w:tcW w:w="4816" w:type="dxa"/>
            <w:tcBorders>
              <w:top w:val="single" w:sz="4" w:space="0" w:color="auto"/>
              <w:left w:val="single" w:sz="4" w:space="0" w:color="auto"/>
              <w:bottom w:val="single" w:sz="4" w:space="0" w:color="auto"/>
              <w:right w:val="single" w:sz="4" w:space="0" w:color="auto"/>
            </w:tcBorders>
          </w:tcPr>
          <w:p w:rsidR="00BF5DF1" w:rsidRPr="0061362D" w:rsidRDefault="00BF5DF1" w:rsidP="00E7060E">
            <w:pPr>
              <w:rPr>
                <w:sz w:val="22"/>
                <w:szCs w:val="22"/>
              </w:rPr>
            </w:pPr>
            <w:r w:rsidRPr="0061362D">
              <w:rPr>
                <w:sz w:val="22"/>
                <w:szCs w:val="22"/>
                <w:highlight w:val="white"/>
              </w:rPr>
              <w:t>осуществлять документальное сопровождение производства работ одного вида (благоустройство, озеленение, техническое обслуживание, содержание)</w:t>
            </w:r>
          </w:p>
          <w:p w:rsidR="00BF5DF1" w:rsidRPr="0061362D" w:rsidRDefault="00BF5DF1" w:rsidP="00E7060E">
            <w:pPr>
              <w:rPr>
                <w:sz w:val="22"/>
                <w:szCs w:val="22"/>
              </w:rPr>
            </w:pPr>
            <w:r w:rsidRPr="0061362D">
              <w:rPr>
                <w:sz w:val="22"/>
                <w:szCs w:val="22"/>
                <w:highlight w:val="white"/>
              </w:rPr>
              <w:t>проводить инструктаж по охране труда с оформлением журнала по охране труда в соответствии с действующим законодательством Российской Федерации и нормативными правовыми актами по охране труда</w:t>
            </w:r>
          </w:p>
          <w:p w:rsidR="00BF5DF1" w:rsidRPr="0061362D" w:rsidRDefault="00BF5DF1" w:rsidP="00E7060E">
            <w:pPr>
              <w:rPr>
                <w:sz w:val="22"/>
                <w:szCs w:val="22"/>
              </w:rPr>
            </w:pPr>
            <w:r w:rsidRPr="0061362D">
              <w:rPr>
                <w:sz w:val="22"/>
                <w:szCs w:val="22"/>
                <w:highlight w:val="white"/>
              </w:rPr>
              <w:t>обеспечивать своевременность оформления документов по учету рабочего времени работников</w:t>
            </w:r>
          </w:p>
          <w:p w:rsidR="00BF5DF1" w:rsidRPr="0061362D" w:rsidRDefault="00BF5DF1" w:rsidP="00E7060E">
            <w:pPr>
              <w:widowControl w:val="0"/>
              <w:autoSpaceDE w:val="0"/>
              <w:autoSpaceDN w:val="0"/>
              <w:adjustRightInd w:val="0"/>
              <w:spacing w:line="276" w:lineRule="auto"/>
              <w:rPr>
                <w:rFonts w:eastAsia="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rsidR="00BF5DF1" w:rsidRPr="0061362D" w:rsidRDefault="00BF5DF1" w:rsidP="00E7060E">
            <w:pPr>
              <w:rPr>
                <w:sz w:val="22"/>
                <w:szCs w:val="22"/>
              </w:rPr>
            </w:pPr>
            <w:r w:rsidRPr="0061362D">
              <w:rPr>
                <w:sz w:val="22"/>
                <w:szCs w:val="22"/>
                <w:highlight w:val="white"/>
              </w:rPr>
              <w:t>трудовое законодательство Российской Федерации и нормативные правовые акты, содержащие нормы трудового права</w:t>
            </w:r>
          </w:p>
          <w:p w:rsidR="00BF5DF1" w:rsidRPr="0061362D" w:rsidRDefault="00BF5DF1" w:rsidP="00E7060E">
            <w:pPr>
              <w:suppressAutoHyphens/>
              <w:spacing w:line="276" w:lineRule="auto"/>
              <w:rPr>
                <w:rFonts w:eastAsia="Times New Roman" w:cs="Times New Roman"/>
                <w:sz w:val="22"/>
                <w:szCs w:val="22"/>
              </w:rPr>
            </w:pPr>
          </w:p>
        </w:tc>
      </w:tr>
      <w:tr w:rsidR="00BF5DF1" w:rsidRPr="009D4F51" w:rsidTr="00BF5DF1">
        <w:tc>
          <w:tcPr>
            <w:tcW w:w="1246" w:type="dxa"/>
            <w:tcBorders>
              <w:top w:val="single" w:sz="4" w:space="0" w:color="auto"/>
              <w:left w:val="single" w:sz="4" w:space="0" w:color="auto"/>
              <w:bottom w:val="single" w:sz="4" w:space="0" w:color="auto"/>
              <w:right w:val="single" w:sz="4" w:space="0" w:color="auto"/>
            </w:tcBorders>
          </w:tcPr>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ПК 2.1</w:t>
            </w:r>
          </w:p>
        </w:tc>
        <w:tc>
          <w:tcPr>
            <w:tcW w:w="4816" w:type="dxa"/>
            <w:tcBorders>
              <w:top w:val="single" w:sz="4" w:space="0" w:color="auto"/>
              <w:left w:val="single" w:sz="4" w:space="0" w:color="auto"/>
              <w:bottom w:val="single" w:sz="4" w:space="0" w:color="auto"/>
              <w:right w:val="single" w:sz="4" w:space="0" w:color="auto"/>
            </w:tcBorders>
          </w:tcPr>
          <w:p w:rsidR="00BF5DF1" w:rsidRPr="0061362D" w:rsidRDefault="00BF5DF1" w:rsidP="00E7060E">
            <w:pPr>
              <w:rPr>
                <w:b/>
                <w:sz w:val="22"/>
                <w:szCs w:val="22"/>
              </w:rPr>
            </w:pPr>
            <w:r w:rsidRPr="0061362D">
              <w:rPr>
                <w:sz w:val="22"/>
                <w:szCs w:val="22"/>
                <w:highlight w:val="white"/>
              </w:rPr>
              <w:t>пользоваться методами и средствами контроля, в том числе цифровыми, при определении соответствия выполненных в декоративном садоводстве, цветоводстве, питомниководстве работ проектам и технологическим требованиям</w:t>
            </w:r>
          </w:p>
          <w:p w:rsidR="00BF5DF1" w:rsidRPr="0061362D" w:rsidRDefault="00BF5DF1" w:rsidP="00E7060E">
            <w:pPr>
              <w:widowControl w:val="0"/>
              <w:autoSpaceDE w:val="0"/>
              <w:autoSpaceDN w:val="0"/>
              <w:adjustRightInd w:val="0"/>
              <w:spacing w:line="276" w:lineRule="auto"/>
              <w:rPr>
                <w:rFonts w:eastAsia="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rsidR="00BF5DF1" w:rsidRPr="0061362D" w:rsidRDefault="00BF5DF1" w:rsidP="00E7060E">
            <w:pPr>
              <w:suppressAutoHyphens/>
              <w:spacing w:line="276" w:lineRule="auto"/>
              <w:rPr>
                <w:rFonts w:eastAsia="Times New Roman" w:cs="Times New Roman"/>
                <w:sz w:val="22"/>
                <w:szCs w:val="22"/>
              </w:rPr>
            </w:pPr>
            <w:r w:rsidRPr="0061362D">
              <w:rPr>
                <w:sz w:val="22"/>
                <w:szCs w:val="22"/>
                <w:highlight w:val="white"/>
              </w:rPr>
              <w:lastRenderedPageBreak/>
              <w:t xml:space="preserve">назначение и порядок применения расходных материалов, инструмента, оборудования, машин и механизмов, средств индивидуальной защиты, </w:t>
            </w:r>
            <w:r w:rsidRPr="0061362D">
              <w:rPr>
                <w:sz w:val="22"/>
                <w:szCs w:val="22"/>
                <w:highlight w:val="white"/>
              </w:rPr>
              <w:lastRenderedPageBreak/>
              <w:t>необходимых для выполнения работ в декоративном садоводстве,</w:t>
            </w:r>
          </w:p>
        </w:tc>
      </w:tr>
      <w:tr w:rsidR="00BF5DF1" w:rsidRPr="009D4F51" w:rsidTr="00BF5DF1">
        <w:tc>
          <w:tcPr>
            <w:tcW w:w="1246" w:type="dxa"/>
            <w:tcBorders>
              <w:top w:val="single" w:sz="4" w:space="0" w:color="auto"/>
              <w:left w:val="single" w:sz="4" w:space="0" w:color="auto"/>
              <w:bottom w:val="single" w:sz="4" w:space="0" w:color="auto"/>
              <w:right w:val="single" w:sz="4" w:space="0" w:color="auto"/>
            </w:tcBorders>
          </w:tcPr>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lastRenderedPageBreak/>
              <w:t>ПК 2.2</w:t>
            </w:r>
          </w:p>
        </w:tc>
        <w:tc>
          <w:tcPr>
            <w:tcW w:w="4816" w:type="dxa"/>
            <w:tcBorders>
              <w:top w:val="single" w:sz="4" w:space="0" w:color="auto"/>
              <w:left w:val="single" w:sz="4" w:space="0" w:color="auto"/>
              <w:bottom w:val="single" w:sz="4" w:space="0" w:color="auto"/>
              <w:right w:val="single" w:sz="4" w:space="0" w:color="auto"/>
            </w:tcBorders>
          </w:tcPr>
          <w:p w:rsidR="00BF5DF1" w:rsidRPr="0061362D" w:rsidRDefault="00BF5DF1" w:rsidP="00E7060E">
            <w:pPr>
              <w:rPr>
                <w:b/>
                <w:sz w:val="22"/>
                <w:szCs w:val="22"/>
              </w:rPr>
            </w:pPr>
            <w:r w:rsidRPr="0061362D">
              <w:rPr>
                <w:sz w:val="22"/>
                <w:szCs w:val="22"/>
                <w:highlight w:val="white"/>
              </w:rPr>
              <w:t>пользоваться общим и специальным программным обеспечением при формировании и ведении баз данных о состоянии древесно-кустарниковой, цветочно-декоративной растительности и газонных трав</w:t>
            </w:r>
          </w:p>
          <w:p w:rsidR="00BF5DF1" w:rsidRPr="0061362D" w:rsidRDefault="00BF5DF1" w:rsidP="00E7060E">
            <w:pPr>
              <w:widowControl w:val="0"/>
              <w:autoSpaceDE w:val="0"/>
              <w:autoSpaceDN w:val="0"/>
              <w:adjustRightInd w:val="0"/>
              <w:spacing w:line="276" w:lineRule="auto"/>
              <w:rPr>
                <w:rFonts w:eastAsia="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rsidR="00BF5DF1" w:rsidRPr="0061362D" w:rsidRDefault="00BF5DF1" w:rsidP="00E7060E">
            <w:pPr>
              <w:rPr>
                <w:sz w:val="22"/>
                <w:szCs w:val="22"/>
              </w:rPr>
            </w:pPr>
            <w:r w:rsidRPr="0061362D">
              <w:rPr>
                <w:sz w:val="22"/>
                <w:szCs w:val="22"/>
                <w:highlight w:val="white"/>
              </w:rPr>
              <w:t>способы анализа и обработки информации, полученной в ходе контроля процессов развития древесно-кустарниковой, цветочно-декоративной растительности и газонных трав</w:t>
            </w:r>
          </w:p>
          <w:p w:rsidR="00BF5DF1" w:rsidRPr="0061362D" w:rsidRDefault="00BF5DF1" w:rsidP="00E7060E">
            <w:pPr>
              <w:rPr>
                <w:sz w:val="22"/>
                <w:szCs w:val="22"/>
              </w:rPr>
            </w:pPr>
            <w:r w:rsidRPr="0061362D">
              <w:rPr>
                <w:sz w:val="22"/>
                <w:szCs w:val="22"/>
                <w:highlight w:val="white"/>
              </w:rPr>
              <w:t>направления совершенствования технологических процессов в декоративном садоводстве, цветоводстве, питомниководстве</w:t>
            </w:r>
          </w:p>
          <w:p w:rsidR="00BF5DF1" w:rsidRPr="0061362D" w:rsidRDefault="00BF5DF1" w:rsidP="00E7060E">
            <w:pPr>
              <w:rPr>
                <w:b/>
                <w:sz w:val="22"/>
                <w:szCs w:val="22"/>
              </w:rPr>
            </w:pPr>
            <w:r w:rsidRPr="0061362D">
              <w:rPr>
                <w:sz w:val="22"/>
                <w:szCs w:val="22"/>
                <w:highlight w:val="white"/>
              </w:rPr>
              <w:t>порядок формирования электронных баз данных о состоянии древесно-кустарниковой, цветочно-декоративной растительности и газонных трав</w:t>
            </w:r>
          </w:p>
          <w:p w:rsidR="00BF5DF1" w:rsidRPr="0061362D" w:rsidRDefault="00BF5DF1" w:rsidP="00E7060E">
            <w:pPr>
              <w:suppressAutoHyphens/>
              <w:spacing w:line="276" w:lineRule="auto"/>
              <w:rPr>
                <w:rFonts w:eastAsia="Times New Roman" w:cs="Times New Roman"/>
                <w:sz w:val="22"/>
                <w:szCs w:val="22"/>
              </w:rPr>
            </w:pPr>
            <w:r w:rsidRPr="0061362D">
              <w:rPr>
                <w:sz w:val="22"/>
                <w:szCs w:val="22"/>
                <w:highlight w:val="white"/>
              </w:rPr>
              <w:t>требования охраны труда в части, регламентирующей выполнение трудовых обязанностей</w:t>
            </w:r>
          </w:p>
        </w:tc>
      </w:tr>
    </w:tbl>
    <w:p w:rsidR="00A77B5C" w:rsidRPr="009D4F51" w:rsidRDefault="00A77B5C" w:rsidP="00A77B5C">
      <w:pPr>
        <w:spacing w:after="120"/>
        <w:ind w:firstLine="709"/>
        <w:rPr>
          <w:rFonts w:cs="Times New Roman"/>
          <w:bCs/>
          <w:color w:val="FF0000"/>
        </w:rPr>
      </w:pPr>
    </w:p>
    <w:p w:rsidR="00A77B5C" w:rsidRPr="009D4F51" w:rsidRDefault="00A77B5C" w:rsidP="00A77B5C">
      <w:pPr>
        <w:spacing w:after="120"/>
        <w:ind w:firstLine="709"/>
        <w:rPr>
          <w:rFonts w:cs="Times New Roman"/>
          <w:bCs/>
          <w:color w:val="FF0000"/>
        </w:rPr>
      </w:pPr>
    </w:p>
    <w:p w:rsidR="00A77B5C" w:rsidRPr="009D4F51" w:rsidRDefault="00A77B5C" w:rsidP="00A77B5C">
      <w:pPr>
        <w:pStyle w:val="1e"/>
        <w:rPr>
          <w:rFonts w:ascii="Times New Roman" w:hAnsi="Times New Roman"/>
        </w:rPr>
      </w:pPr>
      <w:bookmarkStart w:id="4389" w:name="_Toc168157448"/>
      <w:bookmarkStart w:id="4390" w:name="_Toc168158018"/>
      <w:bookmarkStart w:id="4391" w:name="_Toc168158841"/>
      <w:bookmarkStart w:id="4392" w:name="_Toc168159283"/>
      <w:bookmarkStart w:id="4393" w:name="_Toc168162198"/>
      <w:bookmarkStart w:id="4394" w:name="_Toc168162401"/>
      <w:bookmarkStart w:id="4395" w:name="_Toc168162604"/>
      <w:bookmarkStart w:id="4396" w:name="_Toc168162808"/>
      <w:bookmarkStart w:id="4397" w:name="_Toc168163012"/>
      <w:bookmarkStart w:id="4398" w:name="_Toc168163215"/>
      <w:bookmarkStart w:id="4399" w:name="_Toc168163418"/>
      <w:bookmarkStart w:id="4400" w:name="_Toc168163622"/>
      <w:bookmarkStart w:id="4401" w:name="_Toc168163825"/>
      <w:bookmarkStart w:id="4402" w:name="_Toc168164029"/>
      <w:bookmarkStart w:id="4403" w:name="_Toc168164232"/>
      <w:bookmarkStart w:id="4404" w:name="_Toc168164435"/>
      <w:bookmarkStart w:id="4405" w:name="_Toc168164638"/>
      <w:bookmarkStart w:id="4406" w:name="_Toc168164841"/>
      <w:bookmarkStart w:id="4407" w:name="_Toc168165252"/>
      <w:bookmarkStart w:id="4408" w:name="_Toc168165664"/>
      <w:r w:rsidRPr="009D4F51">
        <w:rPr>
          <w:rFonts w:ascii="Times New Roman" w:hAnsi="Times New Roman"/>
        </w:rPr>
        <w:t>2. Структура и содержание ДИСЦИПЛИНЫ</w:t>
      </w:r>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p>
    <w:p w:rsidR="00A77B5C" w:rsidRPr="009D4F51" w:rsidRDefault="00A77B5C" w:rsidP="00A77B5C">
      <w:pPr>
        <w:pStyle w:val="114"/>
        <w:rPr>
          <w:rFonts w:ascii="Times New Roman" w:hAnsi="Times New Roman"/>
          <w:color w:val="auto"/>
        </w:rPr>
      </w:pPr>
      <w:bookmarkStart w:id="4409" w:name="_Toc168158019"/>
      <w:bookmarkStart w:id="4410" w:name="_Toc168158842"/>
      <w:bookmarkStart w:id="4411" w:name="_Toc168159284"/>
      <w:bookmarkStart w:id="4412" w:name="_Toc168162199"/>
      <w:bookmarkStart w:id="4413" w:name="_Toc168162402"/>
      <w:bookmarkStart w:id="4414" w:name="_Toc168162605"/>
      <w:bookmarkStart w:id="4415" w:name="_Toc168162809"/>
      <w:bookmarkStart w:id="4416" w:name="_Toc168163013"/>
      <w:bookmarkStart w:id="4417" w:name="_Toc168163216"/>
      <w:bookmarkStart w:id="4418" w:name="_Toc168163419"/>
      <w:bookmarkStart w:id="4419" w:name="_Toc168163623"/>
      <w:bookmarkStart w:id="4420" w:name="_Toc168163826"/>
      <w:bookmarkStart w:id="4421" w:name="_Toc168164030"/>
      <w:bookmarkStart w:id="4422" w:name="_Toc168164233"/>
      <w:bookmarkStart w:id="4423" w:name="_Toc168164436"/>
      <w:bookmarkStart w:id="4424" w:name="_Toc168164639"/>
      <w:bookmarkStart w:id="4425" w:name="_Toc168164842"/>
      <w:bookmarkStart w:id="4426" w:name="_Toc168165253"/>
      <w:bookmarkStart w:id="4427" w:name="_Toc168165665"/>
      <w:r w:rsidRPr="009D4F51">
        <w:rPr>
          <w:rFonts w:ascii="Times New Roman" w:hAnsi="Times New Roman"/>
          <w:color w:val="auto"/>
        </w:rPr>
        <w:t>2.1. Трудоемкость освоения дисциплины</w:t>
      </w:r>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r w:rsidRPr="009D4F51">
        <w:rPr>
          <w:rFonts w:ascii="Times New Roman" w:hAnsi="Times New Roman"/>
          <w:color w:val="auto"/>
        </w:rPr>
        <w:t xml:space="preserve"> </w:t>
      </w:r>
    </w:p>
    <w:tbl>
      <w:tblPr>
        <w:tblW w:w="48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7"/>
        <w:gridCol w:w="1158"/>
        <w:gridCol w:w="1921"/>
      </w:tblGrid>
      <w:tr w:rsidR="00A77B5C" w:rsidRPr="009D4F51" w:rsidTr="0061362D">
        <w:trPr>
          <w:trHeight w:val="23"/>
        </w:trPr>
        <w:tc>
          <w:tcPr>
            <w:tcW w:w="3397" w:type="pct"/>
            <w:tcBorders>
              <w:top w:val="single" w:sz="6" w:space="0" w:color="000000"/>
              <w:left w:val="single" w:sz="6" w:space="0" w:color="000000"/>
              <w:bottom w:val="single" w:sz="6" w:space="0" w:color="000000"/>
              <w:right w:val="single" w:sz="6" w:space="0" w:color="000000"/>
            </w:tcBorders>
            <w:vAlign w:val="center"/>
            <w:hideMark/>
          </w:tcPr>
          <w:p w:rsidR="00A77B5C" w:rsidRPr="009D4F51" w:rsidRDefault="00A77B5C" w:rsidP="00A77B5C">
            <w:pPr>
              <w:spacing w:line="256" w:lineRule="auto"/>
              <w:jc w:val="center"/>
              <w:rPr>
                <w:rFonts w:cs="Times New Roman"/>
                <w:b/>
              </w:rPr>
            </w:pPr>
            <w:r w:rsidRPr="009D4F51">
              <w:rPr>
                <w:rFonts w:cs="Times New Roman"/>
                <w:b/>
              </w:rPr>
              <w:t>Наименование составных частей дисциплины</w:t>
            </w:r>
          </w:p>
        </w:tc>
        <w:tc>
          <w:tcPr>
            <w:tcW w:w="603" w:type="pct"/>
            <w:tcBorders>
              <w:top w:val="single" w:sz="6" w:space="0" w:color="000000"/>
              <w:left w:val="single" w:sz="6" w:space="0" w:color="000000"/>
              <w:bottom w:val="single" w:sz="6" w:space="0" w:color="000000"/>
              <w:right w:val="single" w:sz="6" w:space="0" w:color="000000"/>
            </w:tcBorders>
            <w:vAlign w:val="center"/>
            <w:hideMark/>
          </w:tcPr>
          <w:p w:rsidR="00A77B5C" w:rsidRPr="009D4F51" w:rsidRDefault="00A77B5C" w:rsidP="00A77B5C">
            <w:pPr>
              <w:spacing w:line="256" w:lineRule="auto"/>
              <w:jc w:val="center"/>
              <w:rPr>
                <w:rFonts w:cs="Times New Roman"/>
                <w:b/>
                <w:iCs/>
              </w:rPr>
            </w:pPr>
            <w:r w:rsidRPr="009D4F51">
              <w:rPr>
                <w:rFonts w:cs="Times New Roman"/>
                <w:b/>
                <w:iCs/>
              </w:rPr>
              <w:t>Объем в часах</w:t>
            </w:r>
          </w:p>
        </w:tc>
        <w:tc>
          <w:tcPr>
            <w:tcW w:w="1000" w:type="pct"/>
            <w:tcBorders>
              <w:top w:val="single" w:sz="6" w:space="0" w:color="000000"/>
              <w:left w:val="single" w:sz="6" w:space="0" w:color="000000"/>
              <w:bottom w:val="single" w:sz="6" w:space="0" w:color="000000"/>
              <w:right w:val="single" w:sz="6" w:space="0" w:color="000000"/>
            </w:tcBorders>
            <w:hideMark/>
          </w:tcPr>
          <w:p w:rsidR="00A77B5C" w:rsidRPr="009D4F51" w:rsidRDefault="00A77B5C" w:rsidP="00A77B5C">
            <w:pPr>
              <w:spacing w:line="256" w:lineRule="auto"/>
              <w:jc w:val="center"/>
              <w:rPr>
                <w:rFonts w:cs="Times New Roman"/>
                <w:b/>
                <w:iCs/>
              </w:rPr>
            </w:pPr>
            <w:r w:rsidRPr="009D4F51">
              <w:rPr>
                <w:rFonts w:cs="Times New Roman"/>
                <w:b/>
              </w:rPr>
              <w:t>В т.ч. в форме практ. подготовки</w:t>
            </w:r>
          </w:p>
        </w:tc>
      </w:tr>
      <w:tr w:rsidR="00A77B5C" w:rsidRPr="009D4F51" w:rsidTr="0061362D">
        <w:trPr>
          <w:trHeight w:val="23"/>
        </w:trPr>
        <w:tc>
          <w:tcPr>
            <w:tcW w:w="3397" w:type="pct"/>
            <w:tcBorders>
              <w:top w:val="single" w:sz="6" w:space="0" w:color="000000"/>
              <w:left w:val="single" w:sz="6" w:space="0" w:color="000000"/>
              <w:bottom w:val="single" w:sz="6" w:space="0" w:color="000000"/>
              <w:right w:val="single" w:sz="6" w:space="0" w:color="000000"/>
            </w:tcBorders>
            <w:vAlign w:val="center"/>
            <w:hideMark/>
          </w:tcPr>
          <w:p w:rsidR="00A77B5C" w:rsidRPr="009D4F51" w:rsidRDefault="00A77B5C" w:rsidP="00A77B5C">
            <w:pPr>
              <w:spacing w:line="256" w:lineRule="auto"/>
              <w:jc w:val="both"/>
              <w:rPr>
                <w:rFonts w:cs="Times New Roman"/>
                <w:bCs/>
              </w:rPr>
            </w:pPr>
            <w:r w:rsidRPr="009D4F51">
              <w:rPr>
                <w:rFonts w:cs="Times New Roman"/>
                <w:bCs/>
              </w:rPr>
              <w:t>Учебные занятия</w:t>
            </w:r>
          </w:p>
        </w:tc>
        <w:tc>
          <w:tcPr>
            <w:tcW w:w="603" w:type="pct"/>
            <w:tcBorders>
              <w:top w:val="single" w:sz="6" w:space="0" w:color="000000"/>
              <w:left w:val="single" w:sz="6" w:space="0" w:color="000000"/>
              <w:bottom w:val="single" w:sz="6" w:space="0" w:color="000000"/>
              <w:right w:val="single" w:sz="6" w:space="0" w:color="000000"/>
            </w:tcBorders>
            <w:vAlign w:val="center"/>
            <w:hideMark/>
          </w:tcPr>
          <w:p w:rsidR="00A77B5C" w:rsidRPr="009D4F51" w:rsidRDefault="00A77B5C" w:rsidP="00A77B5C">
            <w:pPr>
              <w:spacing w:line="256" w:lineRule="auto"/>
              <w:jc w:val="center"/>
              <w:rPr>
                <w:rFonts w:cs="Times New Roman"/>
                <w:bCs/>
              </w:rPr>
            </w:pPr>
            <w:r w:rsidRPr="009D4F51">
              <w:rPr>
                <w:rFonts w:cs="Times New Roman"/>
                <w:bCs/>
              </w:rPr>
              <w:t>72</w:t>
            </w:r>
          </w:p>
        </w:tc>
        <w:tc>
          <w:tcPr>
            <w:tcW w:w="1000" w:type="pct"/>
            <w:tcBorders>
              <w:top w:val="single" w:sz="6" w:space="0" w:color="000000"/>
              <w:left w:val="single" w:sz="6" w:space="0" w:color="000000"/>
              <w:bottom w:val="single" w:sz="6" w:space="0" w:color="000000"/>
              <w:right w:val="single" w:sz="6" w:space="0" w:color="000000"/>
            </w:tcBorders>
            <w:vAlign w:val="center"/>
            <w:hideMark/>
          </w:tcPr>
          <w:p w:rsidR="00A77B5C" w:rsidRPr="009D4F51" w:rsidRDefault="00A77B5C" w:rsidP="00A77B5C">
            <w:pPr>
              <w:spacing w:line="256" w:lineRule="auto"/>
              <w:jc w:val="center"/>
              <w:rPr>
                <w:rFonts w:cs="Times New Roman"/>
                <w:bCs/>
              </w:rPr>
            </w:pPr>
            <w:r w:rsidRPr="009D4F51">
              <w:rPr>
                <w:rFonts w:cs="Times New Roman"/>
                <w:bCs/>
              </w:rPr>
              <w:t>36</w:t>
            </w:r>
          </w:p>
        </w:tc>
      </w:tr>
      <w:tr w:rsidR="00A77B5C" w:rsidRPr="009D4F51" w:rsidTr="0061362D">
        <w:trPr>
          <w:trHeight w:val="23"/>
        </w:trPr>
        <w:tc>
          <w:tcPr>
            <w:tcW w:w="3397" w:type="pct"/>
            <w:tcBorders>
              <w:top w:val="single" w:sz="6" w:space="0" w:color="000000"/>
              <w:left w:val="single" w:sz="6" w:space="0" w:color="000000"/>
              <w:bottom w:val="single" w:sz="6" w:space="0" w:color="000000"/>
              <w:right w:val="single" w:sz="6" w:space="0" w:color="000000"/>
            </w:tcBorders>
            <w:vAlign w:val="center"/>
            <w:hideMark/>
          </w:tcPr>
          <w:p w:rsidR="00A77B5C" w:rsidRPr="009D4F51" w:rsidRDefault="00A77B5C" w:rsidP="00A77B5C">
            <w:pPr>
              <w:spacing w:line="256" w:lineRule="auto"/>
              <w:jc w:val="both"/>
              <w:rPr>
                <w:rFonts w:cs="Times New Roman"/>
                <w:bCs/>
                <w:iCs/>
              </w:rPr>
            </w:pPr>
            <w:r w:rsidRPr="009D4F51">
              <w:rPr>
                <w:rFonts w:cs="Times New Roman"/>
                <w:bCs/>
                <w:iCs/>
              </w:rPr>
              <w:t>Курсовая работа (проект)</w:t>
            </w:r>
          </w:p>
        </w:tc>
        <w:tc>
          <w:tcPr>
            <w:tcW w:w="603" w:type="pct"/>
            <w:tcBorders>
              <w:top w:val="single" w:sz="6" w:space="0" w:color="000000"/>
              <w:left w:val="single" w:sz="6" w:space="0" w:color="000000"/>
              <w:bottom w:val="single" w:sz="6" w:space="0" w:color="000000"/>
              <w:right w:val="single" w:sz="6" w:space="0" w:color="000000"/>
            </w:tcBorders>
            <w:vAlign w:val="center"/>
            <w:hideMark/>
          </w:tcPr>
          <w:p w:rsidR="00A77B5C" w:rsidRPr="009D4F51" w:rsidRDefault="00A77B5C" w:rsidP="00A77B5C">
            <w:pPr>
              <w:spacing w:line="256" w:lineRule="auto"/>
              <w:jc w:val="center"/>
              <w:rPr>
                <w:rFonts w:cs="Times New Roman"/>
                <w:bCs/>
              </w:rPr>
            </w:pPr>
            <w:r w:rsidRPr="009D4F51">
              <w:rPr>
                <w:rFonts w:cs="Times New Roman"/>
                <w:bCs/>
              </w:rPr>
              <w:t>-</w:t>
            </w:r>
          </w:p>
        </w:tc>
        <w:tc>
          <w:tcPr>
            <w:tcW w:w="1000" w:type="pct"/>
            <w:tcBorders>
              <w:top w:val="single" w:sz="6" w:space="0" w:color="000000"/>
              <w:left w:val="single" w:sz="6" w:space="0" w:color="000000"/>
              <w:bottom w:val="single" w:sz="6" w:space="0" w:color="000000"/>
              <w:right w:val="single" w:sz="6" w:space="0" w:color="000000"/>
            </w:tcBorders>
            <w:vAlign w:val="center"/>
            <w:hideMark/>
          </w:tcPr>
          <w:p w:rsidR="00A77B5C" w:rsidRPr="009D4F51" w:rsidRDefault="00A77B5C" w:rsidP="00A77B5C">
            <w:pPr>
              <w:spacing w:line="256" w:lineRule="auto"/>
              <w:jc w:val="center"/>
              <w:rPr>
                <w:rFonts w:cs="Times New Roman"/>
                <w:bCs/>
              </w:rPr>
            </w:pPr>
            <w:r w:rsidRPr="009D4F51">
              <w:rPr>
                <w:rFonts w:cs="Times New Roman"/>
                <w:bCs/>
              </w:rPr>
              <w:t>-</w:t>
            </w:r>
          </w:p>
        </w:tc>
      </w:tr>
      <w:tr w:rsidR="00A77B5C" w:rsidRPr="009D4F51" w:rsidTr="0061362D">
        <w:trPr>
          <w:trHeight w:val="23"/>
        </w:trPr>
        <w:tc>
          <w:tcPr>
            <w:tcW w:w="3397" w:type="pct"/>
            <w:tcBorders>
              <w:top w:val="single" w:sz="6" w:space="0" w:color="000000"/>
              <w:left w:val="single" w:sz="6" w:space="0" w:color="000000"/>
              <w:bottom w:val="single" w:sz="6" w:space="0" w:color="000000"/>
              <w:right w:val="single" w:sz="6" w:space="0" w:color="000000"/>
            </w:tcBorders>
            <w:vAlign w:val="center"/>
            <w:hideMark/>
          </w:tcPr>
          <w:p w:rsidR="00A77B5C" w:rsidRPr="009D4F51" w:rsidRDefault="00A77B5C" w:rsidP="00A77B5C">
            <w:pPr>
              <w:spacing w:line="256" w:lineRule="auto"/>
              <w:jc w:val="both"/>
              <w:rPr>
                <w:rFonts w:cs="Times New Roman"/>
                <w:bCs/>
              </w:rPr>
            </w:pPr>
            <w:r w:rsidRPr="009D4F51">
              <w:rPr>
                <w:rFonts w:cs="Times New Roman"/>
                <w:bCs/>
              </w:rPr>
              <w:t>Самостоятельная работа</w:t>
            </w:r>
          </w:p>
        </w:tc>
        <w:tc>
          <w:tcPr>
            <w:tcW w:w="603" w:type="pct"/>
            <w:tcBorders>
              <w:top w:val="single" w:sz="6" w:space="0" w:color="000000"/>
              <w:left w:val="single" w:sz="6" w:space="0" w:color="000000"/>
              <w:bottom w:val="single" w:sz="6" w:space="0" w:color="000000"/>
              <w:right w:val="single" w:sz="6" w:space="0" w:color="000000"/>
            </w:tcBorders>
            <w:vAlign w:val="center"/>
            <w:hideMark/>
          </w:tcPr>
          <w:p w:rsidR="00A77B5C" w:rsidRPr="009D4F51" w:rsidRDefault="00A77B5C" w:rsidP="00A77B5C">
            <w:pPr>
              <w:spacing w:line="256" w:lineRule="auto"/>
              <w:jc w:val="center"/>
              <w:rPr>
                <w:rFonts w:cs="Times New Roman"/>
                <w:bCs/>
              </w:rPr>
            </w:pPr>
            <w:r w:rsidRPr="009D4F51">
              <w:rPr>
                <w:rFonts w:cs="Times New Roman"/>
                <w:bCs/>
              </w:rPr>
              <w:t>-</w:t>
            </w:r>
          </w:p>
        </w:tc>
        <w:tc>
          <w:tcPr>
            <w:tcW w:w="1000" w:type="pct"/>
            <w:tcBorders>
              <w:top w:val="single" w:sz="6" w:space="0" w:color="000000"/>
              <w:left w:val="single" w:sz="6" w:space="0" w:color="000000"/>
              <w:bottom w:val="single" w:sz="6" w:space="0" w:color="000000"/>
              <w:right w:val="single" w:sz="6" w:space="0" w:color="000000"/>
            </w:tcBorders>
            <w:vAlign w:val="center"/>
            <w:hideMark/>
          </w:tcPr>
          <w:p w:rsidR="00A77B5C" w:rsidRPr="009D4F51" w:rsidRDefault="00A77B5C" w:rsidP="00A77B5C">
            <w:pPr>
              <w:spacing w:line="256" w:lineRule="auto"/>
              <w:jc w:val="center"/>
              <w:rPr>
                <w:rFonts w:cs="Times New Roman"/>
                <w:bCs/>
              </w:rPr>
            </w:pPr>
            <w:r w:rsidRPr="009D4F51">
              <w:rPr>
                <w:rFonts w:cs="Times New Roman"/>
                <w:bCs/>
              </w:rPr>
              <w:t>-</w:t>
            </w:r>
          </w:p>
        </w:tc>
      </w:tr>
      <w:tr w:rsidR="00A77B5C" w:rsidRPr="009D4F51" w:rsidTr="0061362D">
        <w:trPr>
          <w:trHeight w:val="23"/>
        </w:trPr>
        <w:tc>
          <w:tcPr>
            <w:tcW w:w="3397" w:type="pct"/>
            <w:tcBorders>
              <w:top w:val="single" w:sz="6" w:space="0" w:color="000000"/>
              <w:left w:val="single" w:sz="6" w:space="0" w:color="000000"/>
              <w:bottom w:val="single" w:sz="6" w:space="0" w:color="000000"/>
              <w:right w:val="single" w:sz="6" w:space="0" w:color="000000"/>
            </w:tcBorders>
            <w:vAlign w:val="center"/>
            <w:hideMark/>
          </w:tcPr>
          <w:p w:rsidR="00A77B5C" w:rsidRPr="009D4F51" w:rsidRDefault="00A77B5C" w:rsidP="00A77B5C">
            <w:pPr>
              <w:spacing w:line="256" w:lineRule="auto"/>
              <w:jc w:val="both"/>
              <w:rPr>
                <w:rFonts w:cs="Times New Roman"/>
                <w:bCs/>
              </w:rPr>
            </w:pPr>
            <w:r w:rsidRPr="009D4F51">
              <w:rPr>
                <w:rFonts w:cs="Times New Roman"/>
                <w:bCs/>
              </w:rPr>
              <w:t xml:space="preserve">Промежуточная аттестация в </w:t>
            </w:r>
            <w:r w:rsidRPr="009D4F51">
              <w:rPr>
                <w:rFonts w:cs="Times New Roman"/>
                <w:bCs/>
                <w:iCs/>
              </w:rPr>
              <w:t xml:space="preserve">форме </w:t>
            </w:r>
            <w:r w:rsidR="00E7060E" w:rsidRPr="009D4F51">
              <w:rPr>
                <w:rFonts w:cs="Times New Roman"/>
                <w:bCs/>
                <w:iCs/>
              </w:rPr>
              <w:t xml:space="preserve">диф. </w:t>
            </w:r>
            <w:r w:rsidRPr="009D4F51">
              <w:rPr>
                <w:rFonts w:cs="Times New Roman"/>
                <w:bCs/>
                <w:iCs/>
              </w:rPr>
              <w:t>зачета</w:t>
            </w:r>
          </w:p>
        </w:tc>
        <w:tc>
          <w:tcPr>
            <w:tcW w:w="603" w:type="pct"/>
            <w:tcBorders>
              <w:top w:val="single" w:sz="6" w:space="0" w:color="000000"/>
              <w:left w:val="single" w:sz="6" w:space="0" w:color="000000"/>
              <w:bottom w:val="single" w:sz="6" w:space="0" w:color="000000"/>
              <w:right w:val="single" w:sz="6" w:space="0" w:color="000000"/>
            </w:tcBorders>
            <w:vAlign w:val="center"/>
            <w:hideMark/>
          </w:tcPr>
          <w:p w:rsidR="00A77B5C" w:rsidRPr="009D4F51" w:rsidRDefault="00A77B5C" w:rsidP="00A77B5C">
            <w:pPr>
              <w:spacing w:line="256" w:lineRule="auto"/>
              <w:jc w:val="center"/>
              <w:rPr>
                <w:rFonts w:cs="Times New Roman"/>
                <w:bCs/>
              </w:rPr>
            </w:pPr>
            <w:r w:rsidRPr="009D4F51">
              <w:rPr>
                <w:rFonts w:cs="Times New Roman"/>
                <w:bCs/>
              </w:rPr>
              <w:t>-</w:t>
            </w:r>
          </w:p>
        </w:tc>
        <w:tc>
          <w:tcPr>
            <w:tcW w:w="1000" w:type="pct"/>
            <w:tcBorders>
              <w:top w:val="single" w:sz="6" w:space="0" w:color="000000"/>
              <w:left w:val="single" w:sz="6" w:space="0" w:color="000000"/>
              <w:bottom w:val="single" w:sz="6" w:space="0" w:color="000000"/>
              <w:right w:val="single" w:sz="6" w:space="0" w:color="000000"/>
            </w:tcBorders>
            <w:vAlign w:val="center"/>
            <w:hideMark/>
          </w:tcPr>
          <w:p w:rsidR="00A77B5C" w:rsidRPr="009D4F51" w:rsidRDefault="00A77B5C" w:rsidP="00A77B5C">
            <w:pPr>
              <w:spacing w:line="256" w:lineRule="auto"/>
              <w:jc w:val="center"/>
              <w:rPr>
                <w:rFonts w:cs="Times New Roman"/>
                <w:bCs/>
              </w:rPr>
            </w:pPr>
            <w:r w:rsidRPr="009D4F51">
              <w:rPr>
                <w:rFonts w:cs="Times New Roman"/>
                <w:bCs/>
              </w:rPr>
              <w:t>-</w:t>
            </w:r>
          </w:p>
        </w:tc>
      </w:tr>
      <w:tr w:rsidR="00A77B5C" w:rsidRPr="009D4F51" w:rsidTr="0061362D">
        <w:trPr>
          <w:trHeight w:val="23"/>
        </w:trPr>
        <w:tc>
          <w:tcPr>
            <w:tcW w:w="3397" w:type="pct"/>
            <w:tcBorders>
              <w:top w:val="single" w:sz="6" w:space="0" w:color="000000"/>
              <w:left w:val="single" w:sz="6" w:space="0" w:color="000000"/>
              <w:bottom w:val="single" w:sz="6" w:space="0" w:color="000000"/>
              <w:right w:val="single" w:sz="6" w:space="0" w:color="000000"/>
            </w:tcBorders>
            <w:vAlign w:val="center"/>
            <w:hideMark/>
          </w:tcPr>
          <w:p w:rsidR="00A77B5C" w:rsidRPr="009D4F51" w:rsidRDefault="00A77B5C" w:rsidP="00A77B5C">
            <w:pPr>
              <w:spacing w:line="256" w:lineRule="auto"/>
              <w:jc w:val="both"/>
              <w:rPr>
                <w:rFonts w:cs="Times New Roman"/>
                <w:bCs/>
              </w:rPr>
            </w:pPr>
            <w:r w:rsidRPr="009D4F51">
              <w:rPr>
                <w:rFonts w:cs="Times New Roman"/>
                <w:bCs/>
              </w:rPr>
              <w:t>Всего</w:t>
            </w:r>
          </w:p>
        </w:tc>
        <w:tc>
          <w:tcPr>
            <w:tcW w:w="603" w:type="pct"/>
            <w:tcBorders>
              <w:top w:val="single" w:sz="6" w:space="0" w:color="000000"/>
              <w:left w:val="single" w:sz="6" w:space="0" w:color="000000"/>
              <w:bottom w:val="single" w:sz="6" w:space="0" w:color="000000"/>
              <w:right w:val="single" w:sz="6" w:space="0" w:color="000000"/>
            </w:tcBorders>
            <w:vAlign w:val="center"/>
            <w:hideMark/>
          </w:tcPr>
          <w:p w:rsidR="00A77B5C" w:rsidRPr="009D4F51" w:rsidRDefault="00A77B5C" w:rsidP="00A77B5C">
            <w:pPr>
              <w:spacing w:line="256" w:lineRule="auto"/>
              <w:jc w:val="center"/>
              <w:rPr>
                <w:rFonts w:cs="Times New Roman"/>
                <w:b/>
              </w:rPr>
            </w:pPr>
            <w:r w:rsidRPr="009D4F51">
              <w:rPr>
                <w:rFonts w:cs="Times New Roman"/>
                <w:b/>
              </w:rPr>
              <w:t>72</w:t>
            </w:r>
          </w:p>
        </w:tc>
        <w:tc>
          <w:tcPr>
            <w:tcW w:w="1000" w:type="pct"/>
            <w:tcBorders>
              <w:top w:val="single" w:sz="6" w:space="0" w:color="000000"/>
              <w:left w:val="single" w:sz="6" w:space="0" w:color="000000"/>
              <w:bottom w:val="single" w:sz="6" w:space="0" w:color="000000"/>
              <w:right w:val="single" w:sz="6" w:space="0" w:color="000000"/>
            </w:tcBorders>
            <w:vAlign w:val="center"/>
            <w:hideMark/>
          </w:tcPr>
          <w:p w:rsidR="00A77B5C" w:rsidRPr="009D4F51" w:rsidRDefault="00A77B5C" w:rsidP="00A77B5C">
            <w:pPr>
              <w:spacing w:line="256" w:lineRule="auto"/>
              <w:jc w:val="center"/>
              <w:rPr>
                <w:rFonts w:cs="Times New Roman"/>
                <w:b/>
              </w:rPr>
            </w:pPr>
            <w:r w:rsidRPr="009D4F51">
              <w:rPr>
                <w:rFonts w:cs="Times New Roman"/>
                <w:b/>
              </w:rPr>
              <w:t>36</w:t>
            </w:r>
          </w:p>
        </w:tc>
      </w:tr>
    </w:tbl>
    <w:p w:rsidR="00A77B5C" w:rsidRPr="009D4F51" w:rsidRDefault="00A77B5C" w:rsidP="00A77B5C">
      <w:pPr>
        <w:rPr>
          <w:rFonts w:eastAsia="Segoe UI" w:cs="Times New Roman"/>
          <w:b/>
          <w:bCs/>
        </w:rPr>
      </w:pPr>
      <w:r w:rsidRPr="009D4F51">
        <w:rPr>
          <w:rFonts w:cs="Times New Roman"/>
        </w:rPr>
        <w:br w:type="page"/>
      </w:r>
    </w:p>
    <w:p w:rsidR="00A77B5C" w:rsidRPr="009D4F51" w:rsidRDefault="00A77B5C" w:rsidP="00A77B5C">
      <w:pPr>
        <w:spacing w:line="276" w:lineRule="auto"/>
        <w:rPr>
          <w:rFonts w:eastAsia="Segoe UI" w:cs="Times New Roman"/>
          <w:b/>
          <w:bCs/>
          <w:color w:val="5A5A5A" w:themeColor="text1" w:themeTint="A5"/>
          <w:spacing w:val="15"/>
        </w:rPr>
        <w:sectPr w:rsidR="00A77B5C" w:rsidRPr="009D4F51">
          <w:pgSz w:w="11906" w:h="16838"/>
          <w:pgMar w:top="1134" w:right="567" w:bottom="1134" w:left="1701" w:header="709" w:footer="709" w:gutter="0"/>
          <w:cols w:space="720"/>
        </w:sectPr>
      </w:pPr>
    </w:p>
    <w:p w:rsidR="00A77B5C" w:rsidRPr="009D4F51" w:rsidRDefault="00A77B5C" w:rsidP="00A77B5C">
      <w:pPr>
        <w:pStyle w:val="114"/>
        <w:rPr>
          <w:rFonts w:ascii="Times New Roman" w:hAnsi="Times New Roman"/>
        </w:rPr>
      </w:pPr>
      <w:bookmarkStart w:id="4428" w:name="_Toc168158020"/>
      <w:bookmarkStart w:id="4429" w:name="_Toc168158843"/>
      <w:bookmarkStart w:id="4430" w:name="_Toc168159285"/>
      <w:bookmarkStart w:id="4431" w:name="_Toc168162200"/>
      <w:bookmarkStart w:id="4432" w:name="_Toc168162403"/>
      <w:bookmarkStart w:id="4433" w:name="_Toc168162606"/>
      <w:bookmarkStart w:id="4434" w:name="_Toc168162810"/>
      <w:bookmarkStart w:id="4435" w:name="_Toc168163014"/>
      <w:bookmarkStart w:id="4436" w:name="_Toc168163217"/>
      <w:bookmarkStart w:id="4437" w:name="_Toc168163420"/>
      <w:bookmarkStart w:id="4438" w:name="_Toc168163624"/>
      <w:bookmarkStart w:id="4439" w:name="_Toc168163827"/>
      <w:bookmarkStart w:id="4440" w:name="_Toc168164031"/>
      <w:bookmarkStart w:id="4441" w:name="_Toc168164234"/>
      <w:bookmarkStart w:id="4442" w:name="_Toc168164437"/>
      <w:bookmarkStart w:id="4443" w:name="_Toc168164640"/>
      <w:bookmarkStart w:id="4444" w:name="_Toc168164843"/>
      <w:bookmarkStart w:id="4445" w:name="_Toc168165254"/>
      <w:bookmarkStart w:id="4446" w:name="_Toc168165666"/>
      <w:r w:rsidRPr="009D4F51">
        <w:rPr>
          <w:rFonts w:ascii="Times New Roman" w:hAnsi="Times New Roman"/>
        </w:rPr>
        <w:lastRenderedPageBreak/>
        <w:t>2.2. Содержание дисциплины</w:t>
      </w:r>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p>
    <w:tbl>
      <w:tblPr>
        <w:tblpPr w:leftFromText="180" w:rightFromText="180" w:bottomFromText="160" w:vertAnchor="text" w:tblpX="398" w:tblpY="1"/>
        <w:tblOverlap w:val="neve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402"/>
        <w:gridCol w:w="15"/>
        <w:gridCol w:w="7857"/>
        <w:gridCol w:w="1701"/>
        <w:gridCol w:w="1841"/>
      </w:tblGrid>
      <w:tr w:rsidR="00A77B5C" w:rsidRPr="009D4F51" w:rsidTr="003D5FB2">
        <w:trPr>
          <w:trHeight w:val="20"/>
        </w:trPr>
        <w:tc>
          <w:tcPr>
            <w:tcW w:w="944" w:type="pct"/>
            <w:tcBorders>
              <w:top w:val="single" w:sz="4" w:space="0" w:color="auto"/>
              <w:left w:val="single" w:sz="4" w:space="0" w:color="auto"/>
              <w:bottom w:val="single" w:sz="4" w:space="0" w:color="auto"/>
              <w:right w:val="single" w:sz="4" w:space="0" w:color="auto"/>
            </w:tcBorders>
            <w:vAlign w:val="center"/>
            <w:hideMark/>
          </w:tcPr>
          <w:p w:rsidR="00A77B5C" w:rsidRPr="003D5FB2" w:rsidRDefault="00A77B5C" w:rsidP="00A77B5C">
            <w:pPr>
              <w:spacing w:line="256" w:lineRule="auto"/>
              <w:ind w:left="360"/>
              <w:rPr>
                <w:rFonts w:eastAsia="Times New Roman" w:cs="Times New Roman"/>
                <w:b/>
                <w:bCs/>
                <w:sz w:val="22"/>
                <w:szCs w:val="22"/>
              </w:rPr>
            </w:pPr>
            <w:bookmarkStart w:id="4447" w:name="_Toc156294573"/>
            <w:r w:rsidRPr="003D5FB2">
              <w:rPr>
                <w:rFonts w:eastAsia="Times New Roman" w:cs="Times New Roman"/>
                <w:b/>
                <w:bCs/>
                <w:sz w:val="22"/>
                <w:szCs w:val="22"/>
              </w:rPr>
              <w:t>Наименование разделов и тем</w:t>
            </w:r>
          </w:p>
        </w:tc>
        <w:tc>
          <w:tcPr>
            <w:tcW w:w="2839" w:type="pct"/>
            <w:gridSpan w:val="3"/>
            <w:tcBorders>
              <w:top w:val="single" w:sz="4" w:space="0" w:color="auto"/>
              <w:left w:val="single" w:sz="4" w:space="0" w:color="auto"/>
              <w:bottom w:val="single" w:sz="4" w:space="0" w:color="auto"/>
              <w:right w:val="single" w:sz="4" w:space="0" w:color="auto"/>
            </w:tcBorders>
            <w:vAlign w:val="center"/>
            <w:hideMark/>
          </w:tcPr>
          <w:p w:rsidR="00A77B5C" w:rsidRPr="003D5FB2" w:rsidRDefault="00A77B5C" w:rsidP="00A77B5C">
            <w:pPr>
              <w:spacing w:line="256" w:lineRule="auto"/>
              <w:jc w:val="center"/>
              <w:rPr>
                <w:rFonts w:eastAsia="Times New Roman" w:cs="Times New Roman"/>
                <w:b/>
                <w:bCs/>
                <w:sz w:val="22"/>
                <w:szCs w:val="22"/>
              </w:rPr>
            </w:pPr>
            <w:r w:rsidRPr="003D5FB2">
              <w:rPr>
                <w:rFonts w:eastAsia="Times New Roman" w:cs="Times New Roman"/>
                <w:b/>
                <w:bCs/>
                <w:sz w:val="22"/>
                <w:szCs w:val="22"/>
              </w:rPr>
              <w:t>Содержание учебного материала, самостоятельная работа обучающихся</w:t>
            </w:r>
          </w:p>
        </w:tc>
        <w:tc>
          <w:tcPr>
            <w:tcW w:w="584" w:type="pct"/>
            <w:tcBorders>
              <w:top w:val="single" w:sz="4" w:space="0" w:color="auto"/>
              <w:left w:val="single" w:sz="4" w:space="0" w:color="auto"/>
              <w:bottom w:val="single" w:sz="4" w:space="0" w:color="auto"/>
              <w:right w:val="single" w:sz="4" w:space="0" w:color="auto"/>
            </w:tcBorders>
            <w:vAlign w:val="center"/>
            <w:hideMark/>
          </w:tcPr>
          <w:p w:rsidR="00A77B5C" w:rsidRPr="003D5FB2" w:rsidRDefault="00A77B5C" w:rsidP="00A77B5C">
            <w:pPr>
              <w:spacing w:line="256" w:lineRule="auto"/>
              <w:jc w:val="center"/>
              <w:rPr>
                <w:rFonts w:eastAsia="Times New Roman" w:cs="Times New Roman"/>
                <w:b/>
                <w:bCs/>
                <w:sz w:val="22"/>
                <w:szCs w:val="22"/>
              </w:rPr>
            </w:pPr>
            <w:r w:rsidRPr="003D5FB2">
              <w:rPr>
                <w:rFonts w:eastAsia="Times New Roman" w:cs="Times New Roman"/>
                <w:b/>
                <w:bCs/>
                <w:sz w:val="22"/>
                <w:szCs w:val="22"/>
              </w:rPr>
              <w:t xml:space="preserve">Объем, ак. ч / </w:t>
            </w:r>
            <w:r w:rsidRPr="003D5FB2">
              <w:rPr>
                <w:rFonts w:eastAsia="Times New Roman" w:cs="Times New Roman"/>
                <w:b/>
                <w:bCs/>
                <w:sz w:val="22"/>
                <w:szCs w:val="22"/>
              </w:rPr>
              <w:br/>
              <w:t xml:space="preserve">в том числе </w:t>
            </w:r>
            <w:r w:rsidRPr="003D5FB2">
              <w:rPr>
                <w:rFonts w:eastAsia="Times New Roman" w:cs="Times New Roman"/>
                <w:b/>
                <w:bCs/>
                <w:sz w:val="22"/>
                <w:szCs w:val="22"/>
              </w:rPr>
              <w:br/>
              <w:t>в форме практической подготовки, ак. ч</w:t>
            </w:r>
          </w:p>
        </w:tc>
        <w:tc>
          <w:tcPr>
            <w:tcW w:w="633" w:type="pct"/>
            <w:tcBorders>
              <w:top w:val="single" w:sz="4" w:space="0" w:color="auto"/>
              <w:left w:val="single" w:sz="4" w:space="0" w:color="auto"/>
              <w:bottom w:val="single" w:sz="4" w:space="0" w:color="auto"/>
              <w:right w:val="single" w:sz="4" w:space="0" w:color="auto"/>
            </w:tcBorders>
            <w:vAlign w:val="center"/>
            <w:hideMark/>
          </w:tcPr>
          <w:p w:rsidR="00A77B5C" w:rsidRPr="003D5FB2" w:rsidRDefault="00A77B5C" w:rsidP="003D5FB2">
            <w:pPr>
              <w:spacing w:line="256" w:lineRule="auto"/>
              <w:jc w:val="center"/>
              <w:rPr>
                <w:rFonts w:eastAsia="Times New Roman" w:cs="Times New Roman"/>
                <w:b/>
                <w:bCs/>
                <w:sz w:val="22"/>
                <w:szCs w:val="22"/>
              </w:rPr>
            </w:pPr>
            <w:r w:rsidRPr="003D5FB2">
              <w:rPr>
                <w:rFonts w:eastAsia="Times New Roman" w:cs="Times New Roman"/>
                <w:b/>
                <w:bCs/>
                <w:sz w:val="22"/>
                <w:szCs w:val="22"/>
              </w:rPr>
              <w:t>Коды компетенций формированию которых способствует элемент программы</w:t>
            </w:r>
          </w:p>
        </w:tc>
      </w:tr>
      <w:tr w:rsidR="00A77B5C" w:rsidRPr="009D4F51" w:rsidTr="003D5FB2">
        <w:trPr>
          <w:trHeight w:val="20"/>
        </w:trPr>
        <w:tc>
          <w:tcPr>
            <w:tcW w:w="944" w:type="pct"/>
            <w:tcBorders>
              <w:top w:val="single" w:sz="4" w:space="0" w:color="auto"/>
              <w:left w:val="single" w:sz="4" w:space="0" w:color="auto"/>
              <w:bottom w:val="single" w:sz="4" w:space="0" w:color="auto"/>
              <w:right w:val="single" w:sz="4" w:space="0" w:color="auto"/>
            </w:tcBorders>
            <w:vAlign w:val="center"/>
            <w:hideMark/>
          </w:tcPr>
          <w:p w:rsidR="00A77B5C" w:rsidRPr="003D5FB2" w:rsidRDefault="00A77B5C" w:rsidP="00A77B5C">
            <w:pPr>
              <w:spacing w:line="256" w:lineRule="auto"/>
              <w:jc w:val="center"/>
              <w:rPr>
                <w:rFonts w:eastAsia="Times New Roman" w:cs="Times New Roman"/>
                <w:b/>
                <w:bCs/>
                <w:sz w:val="22"/>
                <w:szCs w:val="22"/>
              </w:rPr>
            </w:pPr>
            <w:r w:rsidRPr="003D5FB2">
              <w:rPr>
                <w:rFonts w:eastAsia="Times New Roman" w:cs="Times New Roman"/>
                <w:b/>
                <w:bCs/>
                <w:sz w:val="22"/>
                <w:szCs w:val="22"/>
              </w:rPr>
              <w:t>1</w:t>
            </w:r>
          </w:p>
        </w:tc>
        <w:tc>
          <w:tcPr>
            <w:tcW w:w="2839" w:type="pct"/>
            <w:gridSpan w:val="3"/>
            <w:tcBorders>
              <w:top w:val="single" w:sz="4" w:space="0" w:color="auto"/>
              <w:left w:val="single" w:sz="4" w:space="0" w:color="auto"/>
              <w:bottom w:val="single" w:sz="4" w:space="0" w:color="auto"/>
              <w:right w:val="single" w:sz="4" w:space="0" w:color="auto"/>
            </w:tcBorders>
            <w:vAlign w:val="center"/>
            <w:hideMark/>
          </w:tcPr>
          <w:p w:rsidR="00A77B5C" w:rsidRPr="003D5FB2" w:rsidRDefault="00A77B5C" w:rsidP="00A77B5C">
            <w:pPr>
              <w:spacing w:line="256" w:lineRule="auto"/>
              <w:jc w:val="center"/>
              <w:rPr>
                <w:rFonts w:eastAsia="Times New Roman" w:cs="Times New Roman"/>
                <w:b/>
                <w:bCs/>
                <w:sz w:val="22"/>
                <w:szCs w:val="22"/>
              </w:rPr>
            </w:pPr>
            <w:r w:rsidRPr="003D5FB2">
              <w:rPr>
                <w:rFonts w:eastAsia="Times New Roman" w:cs="Times New Roman"/>
                <w:b/>
                <w:bCs/>
                <w:sz w:val="22"/>
                <w:szCs w:val="22"/>
              </w:rPr>
              <w:t>2</w:t>
            </w:r>
          </w:p>
        </w:tc>
        <w:tc>
          <w:tcPr>
            <w:tcW w:w="584" w:type="pct"/>
            <w:tcBorders>
              <w:top w:val="single" w:sz="4" w:space="0" w:color="auto"/>
              <w:left w:val="single" w:sz="4" w:space="0" w:color="auto"/>
              <w:bottom w:val="single" w:sz="4" w:space="0" w:color="auto"/>
              <w:right w:val="single" w:sz="4" w:space="0" w:color="auto"/>
            </w:tcBorders>
            <w:vAlign w:val="center"/>
            <w:hideMark/>
          </w:tcPr>
          <w:p w:rsidR="00A77B5C" w:rsidRPr="003D5FB2" w:rsidRDefault="00A77B5C" w:rsidP="00A77B5C">
            <w:pPr>
              <w:spacing w:line="256" w:lineRule="auto"/>
              <w:jc w:val="center"/>
              <w:rPr>
                <w:rFonts w:eastAsia="Times New Roman" w:cs="Times New Roman"/>
                <w:b/>
                <w:bCs/>
                <w:sz w:val="22"/>
                <w:szCs w:val="22"/>
              </w:rPr>
            </w:pPr>
            <w:r w:rsidRPr="003D5FB2">
              <w:rPr>
                <w:rFonts w:eastAsia="Times New Roman" w:cs="Times New Roman"/>
                <w:b/>
                <w:bCs/>
                <w:sz w:val="22"/>
                <w:szCs w:val="22"/>
              </w:rPr>
              <w:t>3</w:t>
            </w:r>
          </w:p>
        </w:tc>
        <w:tc>
          <w:tcPr>
            <w:tcW w:w="633" w:type="pct"/>
            <w:tcBorders>
              <w:top w:val="single" w:sz="4" w:space="0" w:color="auto"/>
              <w:left w:val="single" w:sz="4" w:space="0" w:color="auto"/>
              <w:bottom w:val="single" w:sz="4" w:space="0" w:color="auto"/>
              <w:right w:val="single" w:sz="4" w:space="0" w:color="auto"/>
            </w:tcBorders>
            <w:vAlign w:val="center"/>
            <w:hideMark/>
          </w:tcPr>
          <w:p w:rsidR="00A77B5C" w:rsidRPr="003D5FB2" w:rsidRDefault="00A77B5C" w:rsidP="003D5FB2">
            <w:pPr>
              <w:spacing w:line="256" w:lineRule="auto"/>
              <w:jc w:val="center"/>
              <w:rPr>
                <w:rFonts w:eastAsia="Times New Roman" w:cs="Times New Roman"/>
                <w:b/>
                <w:bCs/>
                <w:sz w:val="22"/>
                <w:szCs w:val="22"/>
                <w:lang w:val="en-US"/>
              </w:rPr>
            </w:pPr>
            <w:r w:rsidRPr="003D5FB2">
              <w:rPr>
                <w:rFonts w:eastAsia="Times New Roman" w:cs="Times New Roman"/>
                <w:b/>
                <w:bCs/>
                <w:sz w:val="22"/>
                <w:szCs w:val="22"/>
                <w:lang w:val="en-US"/>
              </w:rPr>
              <w:t>4</w:t>
            </w:r>
          </w:p>
        </w:tc>
      </w:tr>
      <w:tr w:rsidR="00E7060E" w:rsidRPr="009D4F51" w:rsidTr="003D5FB2">
        <w:trPr>
          <w:trHeight w:val="411"/>
        </w:trPr>
        <w:tc>
          <w:tcPr>
            <w:tcW w:w="3784" w:type="pct"/>
            <w:gridSpan w:val="4"/>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3D5FB2">
            <w:pPr>
              <w:spacing w:line="256" w:lineRule="auto"/>
              <w:rPr>
                <w:rFonts w:eastAsia="Times New Roman" w:cs="Times New Roman"/>
                <w:b/>
                <w:bCs/>
                <w:sz w:val="22"/>
                <w:szCs w:val="22"/>
              </w:rPr>
            </w:pPr>
            <w:r w:rsidRPr="003D5FB2">
              <w:rPr>
                <w:rFonts w:eastAsia="Times New Roman" w:cs="Times New Roman"/>
                <w:b/>
                <w:bCs/>
                <w:sz w:val="22"/>
                <w:szCs w:val="22"/>
              </w:rPr>
              <w:t xml:space="preserve">Раздел 1. </w:t>
            </w:r>
            <w:r w:rsidRPr="003D5FB2">
              <w:rPr>
                <w:rStyle w:val="fontstyle01"/>
                <w:rFonts w:cs="Times New Roman"/>
              </w:rPr>
              <w:t>Основные аспекты развития цифровизации АПК в России</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
                <w:bCs/>
                <w:sz w:val="22"/>
                <w:szCs w:val="22"/>
                <w:lang w:val="en-US"/>
              </w:rPr>
            </w:pPr>
            <w:r w:rsidRPr="003D5FB2">
              <w:rPr>
                <w:rFonts w:eastAsia="Times New Roman" w:cs="Times New Roman"/>
                <w:b/>
                <w:bCs/>
                <w:sz w:val="22"/>
                <w:szCs w:val="22"/>
              </w:rPr>
              <w:t>40/16</w:t>
            </w:r>
          </w:p>
        </w:tc>
        <w:tc>
          <w:tcPr>
            <w:tcW w:w="633" w:type="pct"/>
            <w:tcBorders>
              <w:top w:val="single" w:sz="4" w:space="0" w:color="auto"/>
              <w:left w:val="single" w:sz="4" w:space="0" w:color="auto"/>
              <w:bottom w:val="single" w:sz="4" w:space="0" w:color="auto"/>
              <w:right w:val="single" w:sz="4" w:space="0" w:color="auto"/>
            </w:tcBorders>
          </w:tcPr>
          <w:p w:rsidR="00E7060E" w:rsidRPr="003D5FB2" w:rsidRDefault="00E7060E" w:rsidP="003D5FB2">
            <w:pPr>
              <w:jc w:val="center"/>
              <w:rPr>
                <w:rFonts w:cs="Times New Roman"/>
                <w:b/>
                <w:sz w:val="22"/>
                <w:szCs w:val="22"/>
              </w:rPr>
            </w:pPr>
          </w:p>
        </w:tc>
      </w:tr>
      <w:tr w:rsidR="00E7060E" w:rsidRPr="009D4F51" w:rsidTr="003D5FB2">
        <w:trPr>
          <w:trHeight w:val="20"/>
        </w:trPr>
        <w:tc>
          <w:tcPr>
            <w:tcW w:w="944" w:type="pct"/>
            <w:vMerge w:val="restart"/>
            <w:tcBorders>
              <w:top w:val="single" w:sz="4" w:space="0" w:color="auto"/>
              <w:left w:val="single" w:sz="4" w:space="0" w:color="auto"/>
              <w:right w:val="single" w:sz="4" w:space="0" w:color="auto"/>
            </w:tcBorders>
            <w:hideMark/>
          </w:tcPr>
          <w:p w:rsidR="00E7060E" w:rsidRPr="003D5FB2" w:rsidRDefault="00E7060E" w:rsidP="00E7060E">
            <w:pPr>
              <w:spacing w:line="256" w:lineRule="auto"/>
              <w:rPr>
                <w:rFonts w:eastAsia="Times New Roman" w:cs="Times New Roman"/>
                <w:b/>
                <w:bCs/>
                <w:sz w:val="22"/>
                <w:szCs w:val="22"/>
              </w:rPr>
            </w:pPr>
            <w:r w:rsidRPr="003D5FB2">
              <w:rPr>
                <w:rFonts w:eastAsia="Times New Roman" w:cs="Times New Roman"/>
                <w:b/>
                <w:bCs/>
                <w:sz w:val="22"/>
                <w:szCs w:val="22"/>
              </w:rPr>
              <w:t>Тема 1.1</w:t>
            </w:r>
          </w:p>
          <w:p w:rsidR="00E7060E" w:rsidRPr="003D5FB2" w:rsidRDefault="00E7060E" w:rsidP="00E7060E">
            <w:pPr>
              <w:rPr>
                <w:rFonts w:cs="Times New Roman"/>
                <w:b/>
                <w:bCs/>
                <w:sz w:val="22"/>
                <w:szCs w:val="22"/>
              </w:rPr>
            </w:pPr>
            <w:r w:rsidRPr="003D5FB2">
              <w:rPr>
                <w:rStyle w:val="fontstyle01"/>
                <w:rFonts w:cs="Times New Roman"/>
              </w:rPr>
              <w:t>Технический прогресс в АПК России и мира</w:t>
            </w:r>
          </w:p>
          <w:p w:rsidR="00E7060E" w:rsidRPr="003D5FB2" w:rsidRDefault="00E7060E" w:rsidP="00E7060E">
            <w:pPr>
              <w:spacing w:line="256" w:lineRule="auto"/>
              <w:rPr>
                <w:rFonts w:eastAsia="Times New Roman" w:cs="Times New Roman"/>
                <w:b/>
                <w:bCs/>
                <w:sz w:val="22"/>
                <w:szCs w:val="22"/>
              </w:rPr>
            </w:pPr>
          </w:p>
        </w:tc>
        <w:tc>
          <w:tcPr>
            <w:tcW w:w="2839" w:type="pct"/>
            <w:gridSpan w:val="3"/>
            <w:tcBorders>
              <w:top w:val="single" w:sz="4" w:space="0" w:color="auto"/>
              <w:left w:val="single" w:sz="4" w:space="0" w:color="auto"/>
              <w:bottom w:val="single" w:sz="4" w:space="0" w:color="auto"/>
              <w:right w:val="single" w:sz="4" w:space="0" w:color="auto"/>
            </w:tcBorders>
            <w:hideMark/>
          </w:tcPr>
          <w:p w:rsidR="00E7060E" w:rsidRPr="003D5FB2" w:rsidRDefault="00E7060E" w:rsidP="00E7060E">
            <w:pPr>
              <w:spacing w:line="256" w:lineRule="auto"/>
              <w:rPr>
                <w:rFonts w:eastAsia="Times New Roman" w:cs="Times New Roman"/>
                <w:b/>
                <w:sz w:val="22"/>
                <w:szCs w:val="22"/>
              </w:rPr>
            </w:pPr>
            <w:r w:rsidRPr="003D5FB2">
              <w:rPr>
                <w:rFonts w:eastAsia="Times New Roman" w:cs="Times New Roman"/>
                <w:b/>
                <w:sz w:val="22"/>
                <w:szCs w:val="22"/>
              </w:rPr>
              <w:t>Содержание учебного материала</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
                <w:bCs/>
                <w:sz w:val="22"/>
                <w:szCs w:val="22"/>
              </w:rPr>
            </w:pPr>
            <w:r w:rsidRPr="003D5FB2">
              <w:rPr>
                <w:rFonts w:eastAsia="Times New Roman" w:cs="Times New Roman"/>
                <w:b/>
                <w:bCs/>
                <w:sz w:val="22"/>
                <w:szCs w:val="22"/>
              </w:rPr>
              <w:t>20/8</w:t>
            </w:r>
          </w:p>
        </w:tc>
        <w:tc>
          <w:tcPr>
            <w:tcW w:w="633" w:type="pct"/>
            <w:vMerge w:val="restart"/>
            <w:tcBorders>
              <w:top w:val="single" w:sz="4" w:space="0" w:color="auto"/>
              <w:left w:val="single" w:sz="4" w:space="0" w:color="auto"/>
              <w:bottom w:val="single" w:sz="4" w:space="0" w:color="auto"/>
              <w:right w:val="single" w:sz="4" w:space="0" w:color="auto"/>
            </w:tcBorders>
          </w:tcPr>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ОК 01- ОК 05</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ОК 09</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ПК 1.2</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ПК 1.5</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ПК 2.1</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color w:val="1A1A1A"/>
                <w:sz w:val="22"/>
                <w:szCs w:val="22"/>
              </w:rPr>
            </w:pPr>
            <w:r w:rsidRPr="003D5FB2">
              <w:rPr>
                <w:sz w:val="22"/>
                <w:szCs w:val="22"/>
              </w:rPr>
              <w:t>ПК 2.2</w:t>
            </w:r>
          </w:p>
          <w:p w:rsidR="00E7060E" w:rsidRPr="003D5FB2" w:rsidRDefault="00E7060E" w:rsidP="003D5FB2">
            <w:pPr>
              <w:jc w:val="center"/>
              <w:rPr>
                <w:rFonts w:cs="Times New Roman"/>
                <w:b/>
                <w:sz w:val="22"/>
                <w:szCs w:val="22"/>
              </w:rPr>
            </w:pPr>
          </w:p>
        </w:tc>
      </w:tr>
      <w:tr w:rsidR="00E7060E" w:rsidRPr="009D4F51" w:rsidTr="003D5FB2">
        <w:trPr>
          <w:trHeight w:val="378"/>
        </w:trPr>
        <w:tc>
          <w:tcPr>
            <w:tcW w:w="0" w:type="auto"/>
            <w:vMerge/>
            <w:tcBorders>
              <w:left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p>
        </w:tc>
        <w:tc>
          <w:tcPr>
            <w:tcW w:w="143" w:type="pct"/>
            <w:gridSpan w:val="2"/>
            <w:tcBorders>
              <w:top w:val="single" w:sz="4" w:space="0" w:color="auto"/>
              <w:left w:val="single" w:sz="4" w:space="0" w:color="auto"/>
              <w:bottom w:val="single" w:sz="4" w:space="0" w:color="auto"/>
              <w:right w:val="single" w:sz="4" w:space="0" w:color="auto"/>
            </w:tcBorders>
            <w:hideMark/>
          </w:tcPr>
          <w:p w:rsidR="00E7060E" w:rsidRPr="003D5FB2" w:rsidRDefault="00E7060E" w:rsidP="00E7060E">
            <w:pPr>
              <w:tabs>
                <w:tab w:val="left" w:pos="1260"/>
              </w:tabs>
              <w:autoSpaceDE w:val="0"/>
              <w:spacing w:line="256" w:lineRule="auto"/>
              <w:rPr>
                <w:rFonts w:eastAsia="Times New Roman" w:cs="Times New Roman"/>
                <w:sz w:val="22"/>
                <w:szCs w:val="22"/>
              </w:rPr>
            </w:pPr>
            <w:r w:rsidRPr="003D5FB2">
              <w:rPr>
                <w:rFonts w:eastAsia="Times New Roman" w:cs="Times New Roman"/>
                <w:sz w:val="22"/>
                <w:szCs w:val="22"/>
              </w:rPr>
              <w:t>1</w:t>
            </w:r>
          </w:p>
        </w:tc>
        <w:tc>
          <w:tcPr>
            <w:tcW w:w="2696" w:type="pct"/>
            <w:tcBorders>
              <w:top w:val="single" w:sz="4" w:space="0" w:color="auto"/>
              <w:left w:val="single" w:sz="4" w:space="0" w:color="auto"/>
              <w:bottom w:val="single" w:sz="4" w:space="0" w:color="auto"/>
              <w:right w:val="single" w:sz="4" w:space="0" w:color="auto"/>
            </w:tcBorders>
            <w:hideMark/>
          </w:tcPr>
          <w:p w:rsidR="00E7060E" w:rsidRPr="003D5FB2" w:rsidRDefault="00E7060E" w:rsidP="003D5FB2">
            <w:pPr>
              <w:rPr>
                <w:rFonts w:eastAsia="Times New Roman" w:cs="Times New Roman"/>
                <w:sz w:val="22"/>
                <w:szCs w:val="22"/>
              </w:rPr>
            </w:pPr>
            <w:r w:rsidRPr="003D5FB2">
              <w:rPr>
                <w:rStyle w:val="fontstyle01"/>
                <w:rFonts w:cs="Times New Roman"/>
                <w:b w:val="0"/>
              </w:rPr>
              <w:t>Технический прогресс в АПК России и мира</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Cs/>
                <w:sz w:val="22"/>
                <w:szCs w:val="22"/>
              </w:rPr>
            </w:pPr>
            <w:r w:rsidRPr="003D5FB2">
              <w:rPr>
                <w:rFonts w:eastAsia="Times New Roman" w:cs="Times New Roman"/>
                <w:bCs/>
                <w:sz w:val="22"/>
                <w:szCs w:val="22"/>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807"/>
        </w:trPr>
        <w:tc>
          <w:tcPr>
            <w:tcW w:w="0" w:type="auto"/>
            <w:vMerge/>
            <w:tcBorders>
              <w:left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p>
        </w:tc>
        <w:tc>
          <w:tcPr>
            <w:tcW w:w="143" w:type="pct"/>
            <w:gridSpan w:val="2"/>
            <w:tcBorders>
              <w:top w:val="single" w:sz="4" w:space="0" w:color="auto"/>
              <w:left w:val="single" w:sz="4" w:space="0" w:color="auto"/>
              <w:bottom w:val="single" w:sz="4" w:space="0" w:color="auto"/>
              <w:right w:val="single" w:sz="4" w:space="0" w:color="auto"/>
            </w:tcBorders>
            <w:hideMark/>
          </w:tcPr>
          <w:p w:rsidR="00E7060E" w:rsidRPr="003D5FB2" w:rsidRDefault="00E7060E" w:rsidP="00E7060E">
            <w:pPr>
              <w:tabs>
                <w:tab w:val="left" w:pos="1260"/>
              </w:tabs>
              <w:autoSpaceDE w:val="0"/>
              <w:spacing w:line="256" w:lineRule="auto"/>
              <w:rPr>
                <w:rFonts w:eastAsia="Times New Roman" w:cs="Times New Roman"/>
                <w:bCs/>
                <w:sz w:val="22"/>
                <w:szCs w:val="22"/>
              </w:rPr>
            </w:pPr>
            <w:r w:rsidRPr="003D5FB2">
              <w:rPr>
                <w:rFonts w:eastAsia="Times New Roman" w:cs="Times New Roman"/>
                <w:bCs/>
                <w:sz w:val="22"/>
                <w:szCs w:val="22"/>
              </w:rPr>
              <w:t>2</w:t>
            </w:r>
            <w:r w:rsidRPr="003D5FB2">
              <w:rPr>
                <w:rFonts w:eastAsia="Times New Roman" w:cs="Times New Roman"/>
                <w:sz w:val="22"/>
                <w:szCs w:val="22"/>
              </w:rPr>
              <w:t xml:space="preserve"> </w:t>
            </w:r>
          </w:p>
        </w:tc>
        <w:tc>
          <w:tcPr>
            <w:tcW w:w="2696" w:type="pct"/>
            <w:tcBorders>
              <w:top w:val="single" w:sz="4" w:space="0" w:color="auto"/>
              <w:left w:val="single" w:sz="4" w:space="0" w:color="auto"/>
              <w:bottom w:val="single" w:sz="4" w:space="0" w:color="auto"/>
              <w:right w:val="single" w:sz="4" w:space="0" w:color="auto"/>
            </w:tcBorders>
            <w:hideMark/>
          </w:tcPr>
          <w:p w:rsidR="00E7060E" w:rsidRPr="003D5FB2" w:rsidRDefault="00E7060E" w:rsidP="003D5FB2">
            <w:pPr>
              <w:rPr>
                <w:rFonts w:eastAsia="Times New Roman" w:cs="Times New Roman"/>
                <w:bCs/>
                <w:sz w:val="22"/>
                <w:szCs w:val="22"/>
              </w:rPr>
            </w:pPr>
            <w:r w:rsidRPr="003D5FB2">
              <w:rPr>
                <w:rStyle w:val="fontstyle01"/>
                <w:rFonts w:cs="Times New Roman"/>
                <w:b w:val="0"/>
              </w:rPr>
              <w:t>Понятие цифровых технологий. Цель и задачи цифровой трансформации сельского хозяйства. Необходимость перехода на</w:t>
            </w:r>
            <w:r w:rsidR="003D5FB2" w:rsidRPr="003D5FB2">
              <w:rPr>
                <w:rFonts w:cs="Times New Roman"/>
                <w:bCs/>
                <w:color w:val="000000"/>
                <w:sz w:val="22"/>
                <w:szCs w:val="22"/>
              </w:rPr>
              <w:t xml:space="preserve"> </w:t>
            </w:r>
            <w:r w:rsidRPr="003D5FB2">
              <w:rPr>
                <w:rStyle w:val="fontstyle01"/>
                <w:rFonts w:cs="Times New Roman"/>
                <w:b w:val="0"/>
              </w:rPr>
              <w:t>цифровые технологии в АПК. Проблемы, препятствующие</w:t>
            </w:r>
            <w:r w:rsidR="003D5FB2" w:rsidRPr="003D5FB2">
              <w:rPr>
                <w:rStyle w:val="fontstyle01"/>
                <w:rFonts w:cs="Times New Roman"/>
                <w:b w:val="0"/>
              </w:rPr>
              <w:t xml:space="preserve"> </w:t>
            </w:r>
            <w:r w:rsidRPr="003D5FB2">
              <w:rPr>
                <w:rStyle w:val="fontstyle01"/>
                <w:rFonts w:cs="Times New Roman"/>
                <w:b w:val="0"/>
              </w:rPr>
              <w:t>цифровизации.</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Cs/>
                <w:sz w:val="22"/>
                <w:szCs w:val="22"/>
              </w:rPr>
            </w:pPr>
            <w:r w:rsidRPr="003D5FB2">
              <w:rPr>
                <w:rFonts w:eastAsia="Times New Roman" w:cs="Times New Roman"/>
                <w:bCs/>
                <w:sz w:val="22"/>
                <w:szCs w:val="22"/>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974"/>
        </w:trPr>
        <w:tc>
          <w:tcPr>
            <w:tcW w:w="0" w:type="auto"/>
            <w:vMerge/>
            <w:tcBorders>
              <w:left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p>
        </w:tc>
        <w:tc>
          <w:tcPr>
            <w:tcW w:w="143" w:type="pct"/>
            <w:gridSpan w:val="2"/>
            <w:tcBorders>
              <w:top w:val="single" w:sz="4" w:space="0" w:color="auto"/>
              <w:left w:val="single" w:sz="4" w:space="0" w:color="auto"/>
              <w:bottom w:val="single" w:sz="4" w:space="0" w:color="auto"/>
              <w:right w:val="single" w:sz="4" w:space="0" w:color="auto"/>
            </w:tcBorders>
            <w:hideMark/>
          </w:tcPr>
          <w:p w:rsidR="00E7060E" w:rsidRPr="003D5FB2" w:rsidRDefault="00E7060E" w:rsidP="00E7060E">
            <w:pPr>
              <w:tabs>
                <w:tab w:val="left" w:pos="1260"/>
              </w:tabs>
              <w:autoSpaceDE w:val="0"/>
              <w:spacing w:line="256" w:lineRule="auto"/>
              <w:rPr>
                <w:rFonts w:eastAsia="Times New Roman" w:cs="Times New Roman"/>
                <w:sz w:val="22"/>
                <w:szCs w:val="22"/>
              </w:rPr>
            </w:pPr>
            <w:r w:rsidRPr="003D5FB2">
              <w:rPr>
                <w:rFonts w:eastAsia="Times New Roman" w:cs="Times New Roman"/>
                <w:sz w:val="22"/>
                <w:szCs w:val="22"/>
              </w:rPr>
              <w:t xml:space="preserve">3 </w:t>
            </w:r>
          </w:p>
        </w:tc>
        <w:tc>
          <w:tcPr>
            <w:tcW w:w="2696" w:type="pct"/>
            <w:tcBorders>
              <w:top w:val="single" w:sz="4" w:space="0" w:color="auto"/>
              <w:left w:val="single" w:sz="4" w:space="0" w:color="auto"/>
              <w:bottom w:val="single" w:sz="4" w:space="0" w:color="auto"/>
              <w:right w:val="single" w:sz="4" w:space="0" w:color="auto"/>
            </w:tcBorders>
            <w:hideMark/>
          </w:tcPr>
          <w:p w:rsidR="00E7060E" w:rsidRPr="003D5FB2" w:rsidRDefault="00E7060E" w:rsidP="003D5FB2">
            <w:pPr>
              <w:rPr>
                <w:rFonts w:eastAsia="Times New Roman" w:cs="Times New Roman"/>
                <w:sz w:val="22"/>
                <w:szCs w:val="22"/>
              </w:rPr>
            </w:pPr>
            <w:r w:rsidRPr="003D5FB2">
              <w:rPr>
                <w:rStyle w:val="fontstyle01"/>
                <w:rFonts w:cs="Times New Roman"/>
                <w:b w:val="0"/>
              </w:rPr>
              <w:t>Цифровизация растениеводства, этапы развития. Специфика</w:t>
            </w:r>
            <w:r w:rsidR="003D5FB2" w:rsidRPr="003D5FB2">
              <w:rPr>
                <w:rFonts w:cs="Times New Roman"/>
                <w:bCs/>
                <w:color w:val="000000"/>
                <w:sz w:val="22"/>
                <w:szCs w:val="22"/>
              </w:rPr>
              <w:t xml:space="preserve"> </w:t>
            </w:r>
            <w:r w:rsidRPr="003D5FB2">
              <w:rPr>
                <w:rStyle w:val="fontstyle01"/>
                <w:rFonts w:cs="Times New Roman"/>
                <w:b w:val="0"/>
              </w:rPr>
              <w:t>цифровых данных и потоков в агрономии. Значение распространения цифровых технологий в агрономии в целях устойчивого функционирования отраслей АПК. Роль аграрной науки в цифровизации АПК.</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Cs/>
                <w:sz w:val="22"/>
                <w:szCs w:val="22"/>
              </w:rPr>
            </w:pPr>
            <w:r w:rsidRPr="003D5FB2">
              <w:rPr>
                <w:rFonts w:eastAsia="Times New Roman" w:cs="Times New Roman"/>
                <w:bCs/>
                <w:sz w:val="22"/>
                <w:szCs w:val="22"/>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20"/>
        </w:trPr>
        <w:tc>
          <w:tcPr>
            <w:tcW w:w="0" w:type="auto"/>
            <w:vMerge/>
            <w:tcBorders>
              <w:left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p>
        </w:tc>
        <w:tc>
          <w:tcPr>
            <w:tcW w:w="2839" w:type="pct"/>
            <w:gridSpan w:val="3"/>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r w:rsidRPr="003D5FB2">
              <w:rPr>
                <w:rFonts w:eastAsia="Times New Roman" w:cs="Times New Roman"/>
                <w:b/>
                <w:bCs/>
                <w:sz w:val="22"/>
                <w:szCs w:val="22"/>
              </w:rPr>
              <w:t>В том числе практических занятий и лабораторных работ</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
                <w:sz w:val="22"/>
                <w:szCs w:val="22"/>
              </w:rPr>
            </w:pPr>
            <w:r w:rsidRPr="003D5FB2">
              <w:rPr>
                <w:rFonts w:eastAsia="Times New Roman" w:cs="Times New Roman"/>
                <w:b/>
                <w:sz w:val="22"/>
                <w:szCs w:val="22"/>
              </w:rPr>
              <w:t>8</w:t>
            </w:r>
          </w:p>
        </w:tc>
        <w:tc>
          <w:tcPr>
            <w:tcW w:w="633" w:type="pct"/>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20"/>
        </w:trPr>
        <w:tc>
          <w:tcPr>
            <w:tcW w:w="0" w:type="auto"/>
            <w:vMerge/>
            <w:tcBorders>
              <w:left w:val="single" w:sz="4" w:space="0" w:color="auto"/>
              <w:bottom w:val="single" w:sz="4" w:space="0" w:color="auto"/>
              <w:right w:val="single" w:sz="4" w:space="0" w:color="auto"/>
            </w:tcBorders>
            <w:vAlign w:val="center"/>
          </w:tcPr>
          <w:p w:rsidR="00E7060E" w:rsidRPr="003D5FB2" w:rsidRDefault="00E7060E" w:rsidP="00E7060E">
            <w:pPr>
              <w:spacing w:line="256" w:lineRule="auto"/>
              <w:rPr>
                <w:rFonts w:eastAsia="Times New Roman" w:cs="Times New Roman"/>
                <w:b/>
                <w:bCs/>
                <w:sz w:val="22"/>
                <w:szCs w:val="22"/>
              </w:rPr>
            </w:pPr>
          </w:p>
        </w:tc>
        <w:tc>
          <w:tcPr>
            <w:tcW w:w="2839" w:type="pct"/>
            <w:gridSpan w:val="3"/>
            <w:tcBorders>
              <w:top w:val="single" w:sz="4" w:space="0" w:color="auto"/>
              <w:left w:val="single" w:sz="4" w:space="0" w:color="auto"/>
              <w:bottom w:val="single" w:sz="4" w:space="0" w:color="auto"/>
              <w:right w:val="single" w:sz="4" w:space="0" w:color="auto"/>
            </w:tcBorders>
            <w:vAlign w:val="center"/>
          </w:tcPr>
          <w:p w:rsidR="00E7060E" w:rsidRPr="003D5FB2" w:rsidRDefault="00E7060E" w:rsidP="00E7060E">
            <w:pPr>
              <w:spacing w:line="256" w:lineRule="auto"/>
              <w:rPr>
                <w:rFonts w:eastAsia="Times New Roman" w:cs="Times New Roman"/>
                <w:b/>
                <w:bCs/>
                <w:sz w:val="22"/>
                <w:szCs w:val="22"/>
              </w:rPr>
            </w:pPr>
            <w:r w:rsidRPr="003D5FB2">
              <w:rPr>
                <w:rStyle w:val="fontstyle01"/>
                <w:rFonts w:cs="Times New Roman"/>
                <w:b w:val="0"/>
              </w:rPr>
              <w:t>Специфика</w:t>
            </w:r>
            <w:r w:rsidRPr="003D5FB2">
              <w:rPr>
                <w:rFonts w:cs="Times New Roman"/>
                <w:b/>
                <w:bCs/>
                <w:color w:val="000000"/>
                <w:sz w:val="22"/>
                <w:szCs w:val="22"/>
              </w:rPr>
              <w:t xml:space="preserve"> </w:t>
            </w:r>
            <w:r w:rsidRPr="003D5FB2">
              <w:rPr>
                <w:rStyle w:val="fontstyle01"/>
                <w:rFonts w:cs="Times New Roman"/>
                <w:b w:val="0"/>
              </w:rPr>
              <w:t>цифровых данных и потоков в сельском хозяйстве</w:t>
            </w:r>
          </w:p>
        </w:tc>
        <w:tc>
          <w:tcPr>
            <w:tcW w:w="584" w:type="pct"/>
            <w:tcBorders>
              <w:top w:val="single" w:sz="4" w:space="0" w:color="auto"/>
              <w:left w:val="single" w:sz="4" w:space="0" w:color="auto"/>
              <w:bottom w:val="single" w:sz="4" w:space="0" w:color="auto"/>
              <w:right w:val="single" w:sz="4" w:space="0" w:color="auto"/>
            </w:tcBorders>
            <w:vAlign w:val="center"/>
          </w:tcPr>
          <w:p w:rsidR="00E7060E" w:rsidRPr="003D5FB2" w:rsidRDefault="00E7060E" w:rsidP="00E7060E">
            <w:pPr>
              <w:spacing w:line="256" w:lineRule="auto"/>
              <w:jc w:val="center"/>
              <w:rPr>
                <w:rFonts w:eastAsia="Times New Roman" w:cs="Times New Roman"/>
                <w:b/>
                <w:sz w:val="22"/>
                <w:szCs w:val="22"/>
              </w:rPr>
            </w:pPr>
            <w:r w:rsidRPr="003D5FB2">
              <w:rPr>
                <w:rFonts w:eastAsia="Times New Roman" w:cs="Times New Roman"/>
                <w:b/>
                <w:sz w:val="22"/>
                <w:szCs w:val="22"/>
              </w:rPr>
              <w:t>8</w:t>
            </w:r>
          </w:p>
        </w:tc>
        <w:tc>
          <w:tcPr>
            <w:tcW w:w="633" w:type="pct"/>
            <w:vMerge/>
            <w:tcBorders>
              <w:top w:val="single" w:sz="4" w:space="0" w:color="auto"/>
              <w:left w:val="single" w:sz="4" w:space="0" w:color="auto"/>
              <w:bottom w:val="single" w:sz="4" w:space="0" w:color="auto"/>
              <w:right w:val="single" w:sz="4" w:space="0" w:color="auto"/>
            </w:tcBorders>
            <w:vAlign w:val="center"/>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397"/>
        </w:trPr>
        <w:tc>
          <w:tcPr>
            <w:tcW w:w="944" w:type="pct"/>
            <w:vMerge w:val="restart"/>
            <w:tcBorders>
              <w:top w:val="single" w:sz="4" w:space="0" w:color="auto"/>
              <w:left w:val="single" w:sz="4" w:space="0" w:color="auto"/>
              <w:bottom w:val="single" w:sz="4" w:space="0" w:color="auto"/>
              <w:right w:val="single" w:sz="4" w:space="0" w:color="auto"/>
            </w:tcBorders>
          </w:tcPr>
          <w:p w:rsidR="00E7060E" w:rsidRPr="003D5FB2" w:rsidRDefault="00E7060E" w:rsidP="00E7060E">
            <w:pPr>
              <w:autoSpaceDE w:val="0"/>
              <w:autoSpaceDN w:val="0"/>
              <w:adjustRightInd w:val="0"/>
              <w:spacing w:line="256" w:lineRule="auto"/>
              <w:rPr>
                <w:rFonts w:eastAsia="Times New Roman" w:cs="Times New Roman"/>
                <w:b/>
                <w:bCs/>
                <w:sz w:val="22"/>
                <w:szCs w:val="22"/>
              </w:rPr>
            </w:pPr>
            <w:r w:rsidRPr="003D5FB2">
              <w:rPr>
                <w:rFonts w:eastAsia="Times New Roman" w:cs="Times New Roman"/>
                <w:b/>
                <w:bCs/>
                <w:sz w:val="22"/>
                <w:szCs w:val="22"/>
              </w:rPr>
              <w:t>Тема</w:t>
            </w:r>
            <w:r w:rsidRPr="003D5FB2">
              <w:rPr>
                <w:rFonts w:eastAsia="Times New Roman" w:cs="Times New Roman"/>
                <w:b/>
                <w:sz w:val="22"/>
                <w:szCs w:val="22"/>
              </w:rPr>
              <w:t xml:space="preserve"> 1.2.</w:t>
            </w:r>
            <w:r w:rsidRPr="003D5FB2">
              <w:rPr>
                <w:rFonts w:eastAsia="Times New Roman" w:cs="Times New Roman"/>
                <w:b/>
                <w:bCs/>
                <w:sz w:val="22"/>
                <w:szCs w:val="22"/>
              </w:rPr>
              <w:t xml:space="preserve"> </w:t>
            </w:r>
            <w:r w:rsidR="003D5FB2">
              <w:rPr>
                <w:rFonts w:eastAsia="Times New Roman" w:cs="Times New Roman"/>
                <w:b/>
                <w:bCs/>
                <w:sz w:val="22"/>
                <w:szCs w:val="22"/>
              </w:rPr>
              <w:t xml:space="preserve"> </w:t>
            </w:r>
          </w:p>
          <w:p w:rsidR="00E7060E" w:rsidRPr="003D5FB2" w:rsidRDefault="00E7060E" w:rsidP="003D5FB2">
            <w:pPr>
              <w:rPr>
                <w:rFonts w:eastAsia="Times New Roman" w:cs="Times New Roman"/>
                <w:b/>
                <w:bCs/>
                <w:sz w:val="22"/>
                <w:szCs w:val="22"/>
              </w:rPr>
            </w:pPr>
            <w:r w:rsidRPr="003D5FB2">
              <w:rPr>
                <w:rStyle w:val="fontstyle01"/>
                <w:rFonts w:cs="Times New Roman"/>
              </w:rPr>
              <w:t>Нормативно-правовое обеспечение цифровой трансформации АПК</w:t>
            </w:r>
            <w:r w:rsidR="003D5FB2">
              <w:rPr>
                <w:rStyle w:val="fontstyle01"/>
                <w:rFonts w:cs="Times New Roman"/>
              </w:rPr>
              <w:t xml:space="preserve"> </w:t>
            </w:r>
            <w:r w:rsidRPr="003D5FB2">
              <w:rPr>
                <w:rStyle w:val="fontstyle01"/>
                <w:rFonts w:cs="Times New Roman"/>
              </w:rPr>
              <w:t>России.</w:t>
            </w:r>
          </w:p>
        </w:tc>
        <w:tc>
          <w:tcPr>
            <w:tcW w:w="2839" w:type="pct"/>
            <w:gridSpan w:val="3"/>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r w:rsidRPr="003D5FB2">
              <w:rPr>
                <w:rFonts w:eastAsia="Times New Roman" w:cs="Times New Roman"/>
                <w:b/>
                <w:bCs/>
                <w:sz w:val="22"/>
                <w:szCs w:val="22"/>
              </w:rPr>
              <w:t xml:space="preserve">Содержание учебного материала </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
                <w:bCs/>
                <w:sz w:val="22"/>
                <w:szCs w:val="22"/>
              </w:rPr>
            </w:pPr>
            <w:r w:rsidRPr="003D5FB2">
              <w:rPr>
                <w:rFonts w:eastAsia="Times New Roman" w:cs="Times New Roman"/>
                <w:b/>
                <w:bCs/>
                <w:sz w:val="22"/>
                <w:szCs w:val="22"/>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p>
        </w:tc>
        <w:tc>
          <w:tcPr>
            <w:tcW w:w="143" w:type="pct"/>
            <w:gridSpan w:val="2"/>
            <w:tcBorders>
              <w:top w:val="single" w:sz="4" w:space="0" w:color="auto"/>
              <w:left w:val="single" w:sz="4" w:space="0" w:color="auto"/>
              <w:bottom w:val="single" w:sz="4" w:space="0" w:color="auto"/>
              <w:right w:val="single" w:sz="4" w:space="0" w:color="auto"/>
            </w:tcBorders>
            <w:vAlign w:val="center"/>
          </w:tcPr>
          <w:p w:rsidR="00E7060E" w:rsidRPr="003D5FB2" w:rsidRDefault="00E7060E" w:rsidP="00E7060E">
            <w:pPr>
              <w:spacing w:line="256" w:lineRule="auto"/>
              <w:rPr>
                <w:rFonts w:eastAsia="Times New Roman" w:cs="Times New Roman"/>
                <w:spacing w:val="10"/>
                <w:sz w:val="22"/>
                <w:szCs w:val="22"/>
              </w:rPr>
            </w:pPr>
            <w:r w:rsidRPr="003D5FB2">
              <w:rPr>
                <w:rFonts w:eastAsia="Times New Roman" w:cs="Times New Roman"/>
                <w:spacing w:val="10"/>
                <w:sz w:val="22"/>
                <w:szCs w:val="22"/>
              </w:rPr>
              <w:t>1</w:t>
            </w:r>
          </w:p>
          <w:p w:rsidR="00E7060E" w:rsidRPr="003D5FB2" w:rsidRDefault="00E7060E" w:rsidP="00E7060E">
            <w:pPr>
              <w:spacing w:line="256" w:lineRule="auto"/>
              <w:rPr>
                <w:rFonts w:eastAsia="Times New Roman" w:cs="Times New Roman"/>
                <w:spacing w:val="10"/>
                <w:sz w:val="22"/>
                <w:szCs w:val="22"/>
              </w:rPr>
            </w:pPr>
          </w:p>
        </w:tc>
        <w:tc>
          <w:tcPr>
            <w:tcW w:w="2696"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0B681A">
            <w:pPr>
              <w:rPr>
                <w:rFonts w:eastAsia="Times New Roman" w:cs="Times New Roman"/>
                <w:b/>
                <w:sz w:val="22"/>
                <w:szCs w:val="22"/>
              </w:rPr>
            </w:pPr>
            <w:r w:rsidRPr="003D5FB2">
              <w:rPr>
                <w:rStyle w:val="fontstyle01"/>
                <w:rFonts w:cs="Times New Roman"/>
                <w:b w:val="0"/>
              </w:rPr>
              <w:t>Нормативно-правовое обеспечение цифровой трансформации АПК</w:t>
            </w:r>
            <w:r w:rsidRPr="003D5FB2">
              <w:rPr>
                <w:rFonts w:cs="Times New Roman"/>
                <w:b/>
                <w:bCs/>
                <w:color w:val="000000"/>
                <w:sz w:val="22"/>
                <w:szCs w:val="22"/>
              </w:rPr>
              <w:br/>
            </w:r>
            <w:r w:rsidRPr="003D5FB2">
              <w:rPr>
                <w:rStyle w:val="fontstyle01"/>
                <w:rFonts w:cs="Times New Roman"/>
                <w:b w:val="0"/>
              </w:rPr>
              <w:t>России. Законодательная и нормативная база.</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Cs/>
                <w:sz w:val="22"/>
                <w:szCs w:val="22"/>
              </w:rPr>
            </w:pPr>
            <w:r w:rsidRPr="003D5FB2">
              <w:rPr>
                <w:rFonts w:eastAsia="Times New Roman" w:cs="Times New Roman"/>
                <w:bCs/>
                <w:sz w:val="22"/>
                <w:szCs w:val="22"/>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419"/>
        </w:trPr>
        <w:tc>
          <w:tcPr>
            <w:tcW w:w="944" w:type="pct"/>
            <w:vMerge w:val="restart"/>
            <w:tcBorders>
              <w:top w:val="single" w:sz="4" w:space="0" w:color="auto"/>
              <w:left w:val="single" w:sz="4" w:space="0" w:color="auto"/>
              <w:bottom w:val="single" w:sz="4" w:space="0" w:color="auto"/>
              <w:right w:val="single" w:sz="4" w:space="0" w:color="auto"/>
            </w:tcBorders>
          </w:tcPr>
          <w:p w:rsidR="00E7060E" w:rsidRPr="003D5FB2" w:rsidRDefault="00E7060E" w:rsidP="00E7060E">
            <w:pPr>
              <w:autoSpaceDE w:val="0"/>
              <w:autoSpaceDN w:val="0"/>
              <w:adjustRightInd w:val="0"/>
              <w:spacing w:line="256" w:lineRule="auto"/>
              <w:rPr>
                <w:rFonts w:eastAsia="Times New Roman" w:cs="Times New Roman"/>
                <w:sz w:val="22"/>
                <w:szCs w:val="22"/>
              </w:rPr>
            </w:pPr>
            <w:r w:rsidRPr="003D5FB2">
              <w:rPr>
                <w:rFonts w:eastAsia="Times New Roman" w:cs="Times New Roman"/>
                <w:sz w:val="22"/>
                <w:szCs w:val="22"/>
              </w:rPr>
              <w:t xml:space="preserve">Тема 2.2. </w:t>
            </w:r>
          </w:p>
          <w:p w:rsidR="00E7060E" w:rsidRPr="003D5FB2" w:rsidRDefault="00E7060E" w:rsidP="00E7060E">
            <w:pPr>
              <w:rPr>
                <w:rFonts w:cs="Times New Roman"/>
                <w:sz w:val="22"/>
                <w:szCs w:val="22"/>
              </w:rPr>
            </w:pPr>
            <w:r w:rsidRPr="003D5FB2">
              <w:rPr>
                <w:rStyle w:val="fontstyle01"/>
                <w:rFonts w:cs="Times New Roman"/>
              </w:rPr>
              <w:t>Государственные</w:t>
            </w:r>
            <w:r w:rsidRPr="003D5FB2">
              <w:rPr>
                <w:rFonts w:cs="Times New Roman"/>
                <w:color w:val="000000"/>
                <w:sz w:val="22"/>
                <w:szCs w:val="22"/>
              </w:rPr>
              <w:br/>
            </w:r>
            <w:r w:rsidRPr="003D5FB2">
              <w:rPr>
                <w:rStyle w:val="fontstyle01"/>
                <w:rFonts w:cs="Times New Roman"/>
              </w:rPr>
              <w:t>информационные ресурсы и сервисы для</w:t>
            </w:r>
            <w:r w:rsidRPr="003D5FB2">
              <w:rPr>
                <w:rFonts w:cs="Times New Roman"/>
                <w:color w:val="000000"/>
                <w:sz w:val="22"/>
                <w:szCs w:val="22"/>
              </w:rPr>
              <w:br/>
            </w:r>
            <w:r w:rsidRPr="003D5FB2">
              <w:rPr>
                <w:rStyle w:val="fontstyle01"/>
                <w:rFonts w:cs="Times New Roman"/>
              </w:rPr>
              <w:t>АПК</w:t>
            </w:r>
          </w:p>
          <w:p w:rsidR="00E7060E" w:rsidRPr="003D5FB2" w:rsidRDefault="00E7060E" w:rsidP="00E7060E">
            <w:pPr>
              <w:spacing w:line="256" w:lineRule="auto"/>
              <w:rPr>
                <w:rFonts w:eastAsia="Times New Roman" w:cs="Times New Roman"/>
                <w:sz w:val="22"/>
                <w:szCs w:val="22"/>
              </w:rPr>
            </w:pPr>
          </w:p>
        </w:tc>
        <w:tc>
          <w:tcPr>
            <w:tcW w:w="2839" w:type="pct"/>
            <w:gridSpan w:val="3"/>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r w:rsidRPr="003D5FB2">
              <w:rPr>
                <w:rFonts w:eastAsia="Times New Roman" w:cs="Times New Roman"/>
                <w:b/>
                <w:bCs/>
                <w:sz w:val="22"/>
                <w:szCs w:val="22"/>
              </w:rPr>
              <w:lastRenderedPageBreak/>
              <w:t xml:space="preserve">Содержание учебного материала </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
                <w:bCs/>
                <w:sz w:val="22"/>
                <w:szCs w:val="22"/>
              </w:rPr>
            </w:pPr>
            <w:r w:rsidRPr="003D5FB2">
              <w:rPr>
                <w:rFonts w:eastAsia="Times New Roman" w:cs="Times New Roman"/>
                <w:b/>
                <w:bCs/>
                <w:sz w:val="22"/>
                <w:szCs w:val="22"/>
              </w:rPr>
              <w:t>16/8</w:t>
            </w:r>
          </w:p>
        </w:tc>
        <w:tc>
          <w:tcPr>
            <w:tcW w:w="633" w:type="pct"/>
            <w:vMerge w:val="restart"/>
            <w:tcBorders>
              <w:top w:val="single" w:sz="4" w:space="0" w:color="auto"/>
              <w:left w:val="single" w:sz="4" w:space="0" w:color="auto"/>
              <w:bottom w:val="single" w:sz="4" w:space="0" w:color="auto"/>
              <w:right w:val="single" w:sz="4" w:space="0" w:color="auto"/>
            </w:tcBorders>
          </w:tcPr>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ОК 01- ОК 05</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ОК 09</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ПК 1.2</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ПК 1.5</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ПК 2.1</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color w:val="1A1A1A"/>
                <w:sz w:val="22"/>
                <w:szCs w:val="22"/>
              </w:rPr>
            </w:pPr>
            <w:r w:rsidRPr="003D5FB2">
              <w:rPr>
                <w:sz w:val="22"/>
                <w:szCs w:val="22"/>
              </w:rPr>
              <w:lastRenderedPageBreak/>
              <w:t>ПК 2.2</w:t>
            </w:r>
          </w:p>
          <w:p w:rsidR="00E7060E" w:rsidRPr="003D5FB2" w:rsidRDefault="00E7060E" w:rsidP="003D5FB2">
            <w:pPr>
              <w:jc w:val="center"/>
              <w:rPr>
                <w:rFonts w:cs="Times New Roman"/>
                <w:b/>
                <w:sz w:val="22"/>
                <w:szCs w:val="22"/>
              </w:rPr>
            </w:pPr>
          </w:p>
        </w:tc>
      </w:tr>
      <w:tr w:rsidR="00E7060E" w:rsidRPr="009D4F51" w:rsidTr="003D5FB2">
        <w:trPr>
          <w:trHeight w:val="2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p>
        </w:tc>
        <w:tc>
          <w:tcPr>
            <w:tcW w:w="143" w:type="pct"/>
            <w:gridSpan w:val="2"/>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autoSpaceDE w:val="0"/>
              <w:autoSpaceDN w:val="0"/>
              <w:adjustRightInd w:val="0"/>
              <w:spacing w:line="256" w:lineRule="auto"/>
              <w:jc w:val="both"/>
              <w:rPr>
                <w:rFonts w:eastAsia="Times New Roman" w:cs="Times New Roman"/>
                <w:bCs/>
                <w:sz w:val="22"/>
                <w:szCs w:val="22"/>
              </w:rPr>
            </w:pPr>
            <w:r w:rsidRPr="003D5FB2">
              <w:rPr>
                <w:rFonts w:eastAsia="Times New Roman" w:cs="Times New Roman"/>
                <w:sz w:val="22"/>
                <w:szCs w:val="22"/>
              </w:rPr>
              <w:t>1.</w:t>
            </w:r>
          </w:p>
        </w:tc>
        <w:tc>
          <w:tcPr>
            <w:tcW w:w="2696"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3D5FB2">
            <w:pPr>
              <w:jc w:val="both"/>
              <w:rPr>
                <w:rFonts w:eastAsia="Times New Roman" w:cs="Times New Roman"/>
                <w:bCs/>
                <w:sz w:val="22"/>
                <w:szCs w:val="22"/>
              </w:rPr>
            </w:pPr>
            <w:r w:rsidRPr="003D5FB2">
              <w:rPr>
                <w:rStyle w:val="fontstyle01"/>
                <w:rFonts w:cs="Times New Roman"/>
                <w:b w:val="0"/>
              </w:rPr>
              <w:t>Система предоставления государственных</w:t>
            </w:r>
            <w:r w:rsidR="003D5FB2">
              <w:rPr>
                <w:rFonts w:cs="Times New Roman"/>
                <w:bCs/>
                <w:color w:val="000000"/>
                <w:sz w:val="22"/>
                <w:szCs w:val="22"/>
              </w:rPr>
              <w:t xml:space="preserve"> </w:t>
            </w:r>
            <w:r w:rsidRPr="003D5FB2">
              <w:rPr>
                <w:rStyle w:val="fontstyle01"/>
                <w:rFonts w:cs="Times New Roman"/>
                <w:b w:val="0"/>
              </w:rPr>
              <w:t>услуг в электронном виде Министерства сельского хозяйства</w:t>
            </w:r>
            <w:r w:rsidR="003D5FB2">
              <w:rPr>
                <w:rStyle w:val="fontstyle01"/>
                <w:rFonts w:cs="Times New Roman"/>
                <w:b w:val="0"/>
              </w:rPr>
              <w:t xml:space="preserve"> </w:t>
            </w:r>
            <w:r w:rsidRPr="003D5FB2">
              <w:rPr>
                <w:rStyle w:val="fontstyle01"/>
                <w:rFonts w:cs="Times New Roman"/>
                <w:b w:val="0"/>
              </w:rPr>
              <w:t>Российской Федерации (ПК</w:t>
            </w:r>
            <w:r w:rsidRPr="003D5FB2">
              <w:rPr>
                <w:rFonts w:cs="Times New Roman"/>
                <w:bCs/>
                <w:color w:val="000000"/>
                <w:sz w:val="22"/>
                <w:szCs w:val="22"/>
              </w:rPr>
              <w:br/>
            </w:r>
            <w:r w:rsidRPr="003D5FB2">
              <w:rPr>
                <w:rStyle w:val="fontstyle01"/>
                <w:rFonts w:cs="Times New Roman"/>
                <w:b w:val="0"/>
              </w:rPr>
              <w:t>«Электронные госуслуги). Автоматизированная информационная система реестров, регистров и нормативно-справочной</w:t>
            </w:r>
            <w:r w:rsidR="003D5FB2">
              <w:rPr>
                <w:rStyle w:val="fontstyle01"/>
                <w:rFonts w:cs="Times New Roman"/>
                <w:b w:val="0"/>
              </w:rPr>
              <w:t xml:space="preserve"> </w:t>
            </w:r>
            <w:r w:rsidRPr="003D5FB2">
              <w:rPr>
                <w:rStyle w:val="fontstyle01"/>
                <w:rFonts w:cs="Times New Roman"/>
                <w:b w:val="0"/>
              </w:rPr>
              <w:t>информации (АИС НСИ).</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Cs/>
                <w:sz w:val="22"/>
                <w:szCs w:val="22"/>
              </w:rPr>
            </w:pPr>
            <w:r w:rsidRPr="003D5FB2">
              <w:rPr>
                <w:rFonts w:eastAsia="Times New Roman" w:cs="Times New Roman"/>
                <w:bCs/>
                <w:sz w:val="22"/>
                <w:szCs w:val="22"/>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15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p>
        </w:tc>
        <w:tc>
          <w:tcPr>
            <w:tcW w:w="143" w:type="pct"/>
            <w:gridSpan w:val="2"/>
            <w:tcBorders>
              <w:top w:val="single" w:sz="4" w:space="0" w:color="auto"/>
              <w:left w:val="single" w:sz="4" w:space="0" w:color="auto"/>
              <w:bottom w:val="single" w:sz="4" w:space="0" w:color="auto"/>
              <w:right w:val="single" w:sz="4" w:space="0" w:color="auto"/>
            </w:tcBorders>
            <w:hideMark/>
          </w:tcPr>
          <w:p w:rsidR="00E7060E" w:rsidRPr="003D5FB2" w:rsidRDefault="00E7060E" w:rsidP="00E7060E">
            <w:pPr>
              <w:tabs>
                <w:tab w:val="left" w:pos="1260"/>
              </w:tabs>
              <w:autoSpaceDE w:val="0"/>
              <w:spacing w:line="256" w:lineRule="auto"/>
              <w:rPr>
                <w:rFonts w:eastAsia="Times New Roman" w:cs="Times New Roman"/>
                <w:sz w:val="22"/>
                <w:szCs w:val="22"/>
              </w:rPr>
            </w:pPr>
            <w:r w:rsidRPr="003D5FB2">
              <w:rPr>
                <w:rFonts w:eastAsia="Times New Roman" w:cs="Times New Roman"/>
                <w:sz w:val="22"/>
                <w:szCs w:val="22"/>
              </w:rPr>
              <w:t xml:space="preserve">2. </w:t>
            </w:r>
          </w:p>
        </w:tc>
        <w:tc>
          <w:tcPr>
            <w:tcW w:w="2696" w:type="pct"/>
            <w:tcBorders>
              <w:top w:val="single" w:sz="4" w:space="0" w:color="auto"/>
              <w:left w:val="single" w:sz="4" w:space="0" w:color="auto"/>
              <w:bottom w:val="single" w:sz="4" w:space="0" w:color="auto"/>
              <w:right w:val="single" w:sz="4" w:space="0" w:color="auto"/>
            </w:tcBorders>
            <w:hideMark/>
          </w:tcPr>
          <w:p w:rsidR="00E7060E" w:rsidRPr="003D5FB2" w:rsidRDefault="00E7060E" w:rsidP="000B681A">
            <w:pPr>
              <w:rPr>
                <w:rFonts w:eastAsia="Times New Roman" w:cs="Times New Roman"/>
                <w:b/>
                <w:sz w:val="22"/>
                <w:szCs w:val="22"/>
              </w:rPr>
            </w:pPr>
            <w:r w:rsidRPr="003D5FB2">
              <w:rPr>
                <w:rStyle w:val="fontstyle01"/>
                <w:rFonts w:cs="Times New Roman"/>
                <w:b w:val="0"/>
              </w:rPr>
              <w:t>Информационная система планирования и контроля Государственной программы (ИС ПК ГП). Комплексная информационная система сбора и обработки бухгалтерской и специализированной отчетности сельскохозяйственных товаропроизводителей, формирования сводных отчетов, мониторинга, учета, контроля и анализа субсидий на поддержку агропромышленного комплекса</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Cs/>
                <w:sz w:val="22"/>
                <w:szCs w:val="22"/>
              </w:rPr>
            </w:pPr>
            <w:r w:rsidRPr="003D5FB2">
              <w:rPr>
                <w:rFonts w:eastAsia="Times New Roman" w:cs="Times New Roman"/>
                <w:bCs/>
                <w:sz w:val="22"/>
                <w:szCs w:val="22"/>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p>
        </w:tc>
        <w:tc>
          <w:tcPr>
            <w:tcW w:w="2839" w:type="pct"/>
            <w:gridSpan w:val="3"/>
            <w:tcBorders>
              <w:top w:val="single" w:sz="4" w:space="0" w:color="auto"/>
              <w:left w:val="single" w:sz="4" w:space="0" w:color="auto"/>
              <w:bottom w:val="single" w:sz="4" w:space="0" w:color="auto"/>
              <w:right w:val="single" w:sz="4" w:space="0" w:color="auto"/>
            </w:tcBorders>
            <w:hideMark/>
          </w:tcPr>
          <w:p w:rsidR="00E7060E" w:rsidRPr="003D5FB2" w:rsidRDefault="00E7060E" w:rsidP="00E7060E">
            <w:pPr>
              <w:spacing w:line="256" w:lineRule="auto"/>
              <w:rPr>
                <w:rFonts w:eastAsia="Times New Roman" w:cs="Times New Roman"/>
                <w:b/>
                <w:sz w:val="22"/>
                <w:szCs w:val="22"/>
              </w:rPr>
            </w:pPr>
            <w:r w:rsidRPr="003D5FB2">
              <w:rPr>
                <w:rFonts w:eastAsia="Times New Roman" w:cs="Times New Roman"/>
                <w:b/>
                <w:bCs/>
                <w:sz w:val="22"/>
                <w:szCs w:val="22"/>
              </w:rPr>
              <w:t>В том числе практических занятий и лабораторных работ</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
                <w:bCs/>
                <w:sz w:val="22"/>
                <w:szCs w:val="22"/>
              </w:rPr>
            </w:pPr>
            <w:r w:rsidRPr="003D5FB2">
              <w:rPr>
                <w:rFonts w:eastAsia="Times New Roman" w:cs="Times New Roman"/>
                <w:b/>
                <w:bCs/>
                <w:sz w:val="22"/>
                <w:szCs w:val="22"/>
              </w:rPr>
              <w:t>8</w:t>
            </w:r>
          </w:p>
        </w:tc>
        <w:tc>
          <w:tcPr>
            <w:tcW w:w="633" w:type="pct"/>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p>
        </w:tc>
        <w:tc>
          <w:tcPr>
            <w:tcW w:w="2839" w:type="pct"/>
            <w:gridSpan w:val="3"/>
            <w:tcBorders>
              <w:top w:val="single" w:sz="4" w:space="0" w:color="auto"/>
              <w:left w:val="single" w:sz="4" w:space="0" w:color="auto"/>
              <w:bottom w:val="single" w:sz="4" w:space="0" w:color="auto"/>
              <w:right w:val="single" w:sz="4" w:space="0" w:color="auto"/>
            </w:tcBorders>
            <w:hideMark/>
          </w:tcPr>
          <w:p w:rsidR="00E7060E" w:rsidRPr="003D5FB2" w:rsidRDefault="00E7060E" w:rsidP="00E7060E">
            <w:pPr>
              <w:tabs>
                <w:tab w:val="left" w:pos="1260"/>
              </w:tabs>
              <w:autoSpaceDE w:val="0"/>
              <w:spacing w:line="256" w:lineRule="auto"/>
              <w:rPr>
                <w:rFonts w:eastAsia="Times New Roman" w:cs="Times New Roman"/>
                <w:sz w:val="22"/>
                <w:szCs w:val="22"/>
              </w:rPr>
            </w:pPr>
            <w:r w:rsidRPr="003D5FB2">
              <w:rPr>
                <w:rFonts w:eastAsia="Times New Roman" w:cs="Times New Roman"/>
                <w:bCs/>
                <w:sz w:val="22"/>
                <w:szCs w:val="22"/>
              </w:rPr>
              <w:t xml:space="preserve"> </w:t>
            </w:r>
            <w:r w:rsidRPr="003D5FB2">
              <w:rPr>
                <w:rFonts w:cs="Times New Roman"/>
                <w:sz w:val="22"/>
                <w:szCs w:val="22"/>
              </w:rPr>
              <w:t xml:space="preserve"> Государственные информационные ресурсы и сервисы для АПК Функциональная подсистема «Электронный атлас земель сельскохозяйственного назначения» (ФП АЗСН). Федеральная государственная информационная систем учета и регистрации тракторов, самоходных машин и прицепов к ним (ФГИС УСМТ). Система мониторинга и прогнозирования продовольственной безопасности Российской Федерации (СМ ПБ).</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Cs/>
                <w:sz w:val="22"/>
                <w:szCs w:val="22"/>
              </w:rPr>
            </w:pPr>
            <w:r w:rsidRPr="003D5FB2">
              <w:rPr>
                <w:rFonts w:eastAsia="Times New Roman" w:cs="Times New Roman"/>
                <w:bCs/>
                <w:sz w:val="22"/>
                <w:szCs w:val="22"/>
              </w:rPr>
              <w:t>8</w:t>
            </w:r>
          </w:p>
        </w:tc>
        <w:tc>
          <w:tcPr>
            <w:tcW w:w="633" w:type="pct"/>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302"/>
        </w:trPr>
        <w:tc>
          <w:tcPr>
            <w:tcW w:w="3784" w:type="pct"/>
            <w:gridSpan w:val="4"/>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3D5FB2">
            <w:pPr>
              <w:spacing w:line="256" w:lineRule="auto"/>
              <w:rPr>
                <w:rFonts w:eastAsia="Times New Roman" w:cs="Times New Roman"/>
                <w:b/>
                <w:bCs/>
                <w:sz w:val="22"/>
                <w:szCs w:val="22"/>
              </w:rPr>
            </w:pPr>
            <w:r w:rsidRPr="003D5FB2">
              <w:rPr>
                <w:rFonts w:eastAsia="Times New Roman" w:cs="Times New Roman"/>
                <w:b/>
                <w:bCs/>
                <w:sz w:val="22"/>
                <w:szCs w:val="22"/>
              </w:rPr>
              <w:t xml:space="preserve">Раздел 2. </w:t>
            </w:r>
            <w:r w:rsidRPr="003D5FB2">
              <w:rPr>
                <w:rStyle w:val="fontstyle01"/>
                <w:rFonts w:cs="Times New Roman"/>
              </w:rPr>
              <w:t>Применение цифровых технологий в АПК</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
                <w:bCs/>
                <w:sz w:val="22"/>
                <w:szCs w:val="22"/>
              </w:rPr>
            </w:pPr>
            <w:r w:rsidRPr="003D5FB2">
              <w:rPr>
                <w:rFonts w:eastAsia="Times New Roman" w:cs="Times New Roman"/>
                <w:b/>
                <w:bCs/>
                <w:sz w:val="22"/>
                <w:szCs w:val="22"/>
              </w:rPr>
              <w:t>32/20</w:t>
            </w:r>
          </w:p>
        </w:tc>
        <w:tc>
          <w:tcPr>
            <w:tcW w:w="633" w:type="pct"/>
            <w:vMerge w:val="restart"/>
            <w:tcBorders>
              <w:top w:val="single" w:sz="4" w:space="0" w:color="auto"/>
              <w:left w:val="single" w:sz="4" w:space="0" w:color="auto"/>
              <w:bottom w:val="single" w:sz="4" w:space="0" w:color="auto"/>
              <w:right w:val="single" w:sz="4" w:space="0" w:color="auto"/>
            </w:tcBorders>
          </w:tcPr>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ОК 01- ОК 05</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ОК 09</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ПК 1.2</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ПК 1.5</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ПК 2.1</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2"/>
                <w:szCs w:val="22"/>
              </w:rPr>
            </w:pPr>
            <w:r w:rsidRPr="003D5FB2">
              <w:rPr>
                <w:sz w:val="22"/>
                <w:szCs w:val="22"/>
              </w:rPr>
              <w:t>ПК 2.2</w:t>
            </w:r>
          </w:p>
        </w:tc>
      </w:tr>
      <w:tr w:rsidR="00E7060E" w:rsidRPr="009D4F51" w:rsidTr="003D5FB2">
        <w:trPr>
          <w:trHeight w:val="20"/>
        </w:trPr>
        <w:tc>
          <w:tcPr>
            <w:tcW w:w="944" w:type="pct"/>
            <w:vMerge w:val="restart"/>
            <w:tcBorders>
              <w:top w:val="single" w:sz="4" w:space="0" w:color="auto"/>
              <w:left w:val="single" w:sz="4" w:space="0" w:color="auto"/>
              <w:bottom w:val="single" w:sz="4" w:space="0" w:color="auto"/>
              <w:right w:val="single" w:sz="4" w:space="0" w:color="auto"/>
            </w:tcBorders>
            <w:hideMark/>
          </w:tcPr>
          <w:p w:rsidR="00E7060E" w:rsidRPr="003D5FB2" w:rsidRDefault="00E7060E" w:rsidP="00E7060E">
            <w:pPr>
              <w:spacing w:line="256" w:lineRule="auto"/>
              <w:rPr>
                <w:rFonts w:eastAsia="Times New Roman" w:cs="Times New Roman"/>
                <w:b/>
                <w:sz w:val="22"/>
                <w:szCs w:val="22"/>
                <w:shd w:val="clear" w:color="auto" w:fill="FFFFFF"/>
              </w:rPr>
            </w:pPr>
            <w:r w:rsidRPr="003D5FB2">
              <w:rPr>
                <w:rFonts w:eastAsia="Times New Roman" w:cs="Times New Roman"/>
                <w:b/>
                <w:bCs/>
                <w:sz w:val="22"/>
                <w:szCs w:val="22"/>
              </w:rPr>
              <w:t xml:space="preserve">Тема 2. 1. </w:t>
            </w:r>
          </w:p>
          <w:p w:rsidR="00E7060E" w:rsidRPr="003D5FB2" w:rsidRDefault="00E7060E" w:rsidP="00E7060E">
            <w:pPr>
              <w:rPr>
                <w:rFonts w:cs="Times New Roman"/>
                <w:b/>
                <w:bCs/>
                <w:sz w:val="22"/>
                <w:szCs w:val="22"/>
              </w:rPr>
            </w:pPr>
            <w:r w:rsidRPr="003D5FB2">
              <w:rPr>
                <w:rStyle w:val="fontstyle01"/>
                <w:rFonts w:cs="Times New Roman"/>
              </w:rPr>
              <w:t>Передовые цифровые технологии в АПК.</w:t>
            </w:r>
          </w:p>
          <w:p w:rsidR="00E7060E" w:rsidRPr="003D5FB2" w:rsidRDefault="00E7060E" w:rsidP="00E7060E">
            <w:pPr>
              <w:spacing w:line="256" w:lineRule="auto"/>
              <w:rPr>
                <w:rFonts w:eastAsia="Times New Roman" w:cs="Times New Roman"/>
                <w:b/>
                <w:bCs/>
                <w:sz w:val="22"/>
                <w:szCs w:val="22"/>
              </w:rPr>
            </w:pPr>
          </w:p>
        </w:tc>
        <w:tc>
          <w:tcPr>
            <w:tcW w:w="2839" w:type="pct"/>
            <w:gridSpan w:val="3"/>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r w:rsidRPr="003D5FB2">
              <w:rPr>
                <w:rFonts w:eastAsia="Times New Roman" w:cs="Times New Roman"/>
                <w:b/>
                <w:bCs/>
                <w:sz w:val="22"/>
                <w:szCs w:val="22"/>
              </w:rPr>
              <w:t xml:space="preserve">Содержание учебного материала </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
                <w:bCs/>
                <w:sz w:val="22"/>
                <w:szCs w:val="22"/>
              </w:rPr>
            </w:pPr>
            <w:r w:rsidRPr="003D5FB2">
              <w:rPr>
                <w:rFonts w:eastAsia="Times New Roman" w:cs="Times New Roman"/>
                <w:b/>
                <w:bCs/>
                <w:sz w:val="22"/>
                <w:szCs w:val="22"/>
              </w:rPr>
              <w:t>12/8</w:t>
            </w:r>
          </w:p>
        </w:tc>
        <w:tc>
          <w:tcPr>
            <w:tcW w:w="633" w:type="pct"/>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p>
        </w:tc>
        <w:tc>
          <w:tcPr>
            <w:tcW w:w="138"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Cs/>
                <w:sz w:val="22"/>
                <w:szCs w:val="22"/>
              </w:rPr>
            </w:pPr>
            <w:r w:rsidRPr="003D5FB2">
              <w:rPr>
                <w:rFonts w:eastAsia="Times New Roman" w:cs="Times New Roman"/>
                <w:bCs/>
                <w:sz w:val="22"/>
                <w:szCs w:val="22"/>
              </w:rPr>
              <w:t xml:space="preserve">1. </w:t>
            </w:r>
          </w:p>
        </w:tc>
        <w:tc>
          <w:tcPr>
            <w:tcW w:w="2701" w:type="pct"/>
            <w:gridSpan w:val="2"/>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3D5FB2">
            <w:pPr>
              <w:rPr>
                <w:rFonts w:eastAsia="Times New Roman" w:cs="Times New Roman"/>
                <w:bCs/>
                <w:sz w:val="22"/>
                <w:szCs w:val="22"/>
              </w:rPr>
            </w:pPr>
            <w:r w:rsidRPr="003D5FB2">
              <w:rPr>
                <w:rStyle w:val="fontstyle01"/>
                <w:rFonts w:cs="Times New Roman"/>
                <w:b w:val="0"/>
              </w:rPr>
              <w:t>Интеллект вещей, искусственный интеллект, технология «Блокчейн».</w:t>
            </w:r>
          </w:p>
        </w:tc>
        <w:tc>
          <w:tcPr>
            <w:tcW w:w="584" w:type="pct"/>
            <w:tcBorders>
              <w:top w:val="single" w:sz="4" w:space="0" w:color="auto"/>
              <w:left w:val="single" w:sz="4" w:space="0" w:color="auto"/>
              <w:bottom w:val="single" w:sz="4" w:space="0" w:color="auto"/>
              <w:right w:val="single" w:sz="4" w:space="0" w:color="auto"/>
            </w:tcBorders>
            <w:vAlign w:val="center"/>
          </w:tcPr>
          <w:p w:rsidR="00E7060E" w:rsidRPr="003D5FB2" w:rsidRDefault="00E7060E" w:rsidP="00E7060E">
            <w:pPr>
              <w:spacing w:line="256" w:lineRule="auto"/>
              <w:jc w:val="center"/>
              <w:rPr>
                <w:rFonts w:eastAsia="Times New Roman" w:cs="Times New Roman"/>
                <w:bCs/>
                <w:sz w:val="22"/>
                <w:szCs w:val="22"/>
              </w:rPr>
            </w:pPr>
            <w:r w:rsidRPr="003D5FB2">
              <w:rPr>
                <w:rFonts w:eastAsia="Times New Roman" w:cs="Times New Roman"/>
                <w:bCs/>
                <w:sz w:val="22"/>
                <w:szCs w:val="22"/>
              </w:rPr>
              <w:t>4</w:t>
            </w:r>
          </w:p>
          <w:p w:rsidR="00E7060E" w:rsidRPr="003D5FB2" w:rsidRDefault="00E7060E" w:rsidP="00E7060E">
            <w:pPr>
              <w:spacing w:line="256" w:lineRule="auto"/>
              <w:jc w:val="center"/>
              <w:rPr>
                <w:rFonts w:eastAsia="Times New Roman" w:cs="Times New Roman"/>
                <w:bCs/>
                <w:sz w:val="22"/>
                <w:szCs w:val="22"/>
              </w:rPr>
            </w:pPr>
          </w:p>
        </w:tc>
        <w:tc>
          <w:tcPr>
            <w:tcW w:w="633" w:type="pct"/>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p>
        </w:tc>
        <w:tc>
          <w:tcPr>
            <w:tcW w:w="2839" w:type="pct"/>
            <w:gridSpan w:val="3"/>
            <w:tcBorders>
              <w:top w:val="single" w:sz="4" w:space="0" w:color="auto"/>
              <w:left w:val="single" w:sz="4" w:space="0" w:color="auto"/>
              <w:bottom w:val="single" w:sz="4" w:space="0" w:color="auto"/>
              <w:right w:val="single" w:sz="4" w:space="0" w:color="auto"/>
            </w:tcBorders>
            <w:hideMark/>
          </w:tcPr>
          <w:p w:rsidR="00E7060E" w:rsidRPr="003D5FB2" w:rsidRDefault="00E7060E" w:rsidP="00E7060E">
            <w:pPr>
              <w:spacing w:line="256" w:lineRule="auto"/>
              <w:rPr>
                <w:rFonts w:eastAsia="Times New Roman" w:cs="Times New Roman"/>
                <w:sz w:val="22"/>
                <w:szCs w:val="22"/>
              </w:rPr>
            </w:pPr>
            <w:r w:rsidRPr="003D5FB2">
              <w:rPr>
                <w:rFonts w:eastAsia="Times New Roman" w:cs="Times New Roman"/>
                <w:b/>
                <w:bCs/>
                <w:sz w:val="22"/>
                <w:szCs w:val="22"/>
              </w:rPr>
              <w:t>В том числе практических занятий и лабораторных работ</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
                <w:bCs/>
                <w:sz w:val="22"/>
                <w:szCs w:val="22"/>
              </w:rPr>
            </w:pPr>
            <w:r w:rsidRPr="003D5FB2">
              <w:rPr>
                <w:rFonts w:eastAsia="Times New Roman" w:cs="Times New Roman"/>
                <w:b/>
                <w:bCs/>
                <w:sz w:val="22"/>
                <w:szCs w:val="22"/>
              </w:rPr>
              <w:t>8</w:t>
            </w:r>
          </w:p>
        </w:tc>
        <w:tc>
          <w:tcPr>
            <w:tcW w:w="633" w:type="pct"/>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5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p>
        </w:tc>
        <w:tc>
          <w:tcPr>
            <w:tcW w:w="138" w:type="pct"/>
            <w:tcBorders>
              <w:top w:val="single" w:sz="4" w:space="0" w:color="auto"/>
              <w:left w:val="single" w:sz="4" w:space="0" w:color="auto"/>
              <w:bottom w:val="single" w:sz="4" w:space="0" w:color="auto"/>
              <w:right w:val="single" w:sz="4" w:space="0" w:color="auto"/>
            </w:tcBorders>
            <w:hideMark/>
          </w:tcPr>
          <w:p w:rsidR="00E7060E" w:rsidRPr="003D5FB2" w:rsidRDefault="00E7060E" w:rsidP="00E7060E">
            <w:pPr>
              <w:spacing w:line="256" w:lineRule="auto"/>
              <w:rPr>
                <w:rFonts w:eastAsia="Times New Roman" w:cs="Times New Roman"/>
                <w:bCs/>
                <w:sz w:val="22"/>
                <w:szCs w:val="22"/>
              </w:rPr>
            </w:pPr>
            <w:r w:rsidRPr="003D5FB2">
              <w:rPr>
                <w:rFonts w:eastAsia="Times New Roman" w:cs="Times New Roman"/>
                <w:bCs/>
                <w:sz w:val="22"/>
                <w:szCs w:val="22"/>
              </w:rPr>
              <w:t>1</w:t>
            </w:r>
          </w:p>
        </w:tc>
        <w:tc>
          <w:tcPr>
            <w:tcW w:w="2701" w:type="pct"/>
            <w:gridSpan w:val="2"/>
            <w:tcBorders>
              <w:top w:val="single" w:sz="4" w:space="0" w:color="auto"/>
              <w:left w:val="single" w:sz="4" w:space="0" w:color="auto"/>
              <w:bottom w:val="single" w:sz="4" w:space="0" w:color="auto"/>
              <w:right w:val="single" w:sz="4" w:space="0" w:color="auto"/>
            </w:tcBorders>
            <w:hideMark/>
          </w:tcPr>
          <w:p w:rsidR="00E7060E" w:rsidRPr="003D5FB2" w:rsidRDefault="00E7060E" w:rsidP="00E7060E">
            <w:pPr>
              <w:spacing w:line="256" w:lineRule="auto"/>
              <w:rPr>
                <w:rFonts w:eastAsia="Times New Roman" w:cs="Times New Roman"/>
                <w:bCs/>
                <w:sz w:val="22"/>
                <w:szCs w:val="22"/>
              </w:rPr>
            </w:pPr>
            <w:r w:rsidRPr="003D5FB2">
              <w:rPr>
                <w:rFonts w:cs="Times New Roman"/>
                <w:sz w:val="22"/>
                <w:szCs w:val="22"/>
              </w:rPr>
              <w:t>Беспилотные устройства, виртуальная и дополненная реальность, роботы, «Big Data».</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Cs/>
                <w:sz w:val="22"/>
                <w:szCs w:val="22"/>
              </w:rPr>
            </w:pPr>
            <w:r w:rsidRPr="003D5FB2">
              <w:rPr>
                <w:rFonts w:eastAsia="Times New Roman" w:cs="Times New Roman"/>
                <w:bCs/>
                <w:sz w:val="22"/>
                <w:szCs w:val="22"/>
              </w:rPr>
              <w:t>8</w:t>
            </w:r>
          </w:p>
        </w:tc>
        <w:tc>
          <w:tcPr>
            <w:tcW w:w="633" w:type="pct"/>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404"/>
        </w:trPr>
        <w:tc>
          <w:tcPr>
            <w:tcW w:w="944" w:type="pct"/>
            <w:vMerge w:val="restart"/>
            <w:tcBorders>
              <w:top w:val="single" w:sz="4" w:space="0" w:color="auto"/>
              <w:left w:val="single" w:sz="4" w:space="0" w:color="auto"/>
              <w:right w:val="single" w:sz="4" w:space="0" w:color="auto"/>
            </w:tcBorders>
            <w:hideMark/>
          </w:tcPr>
          <w:p w:rsidR="00E7060E" w:rsidRPr="003D5FB2" w:rsidRDefault="00E7060E" w:rsidP="00E7060E">
            <w:pPr>
              <w:autoSpaceDE w:val="0"/>
              <w:autoSpaceDN w:val="0"/>
              <w:adjustRightInd w:val="0"/>
              <w:spacing w:line="256" w:lineRule="auto"/>
              <w:jc w:val="both"/>
              <w:rPr>
                <w:rFonts w:eastAsia="Times New Roman" w:cs="Times New Roman"/>
                <w:b/>
                <w:bCs/>
                <w:sz w:val="22"/>
                <w:szCs w:val="22"/>
              </w:rPr>
            </w:pPr>
            <w:r w:rsidRPr="003D5FB2">
              <w:rPr>
                <w:rFonts w:eastAsia="Times New Roman" w:cs="Times New Roman"/>
                <w:b/>
                <w:bCs/>
                <w:sz w:val="22"/>
                <w:szCs w:val="22"/>
              </w:rPr>
              <w:t xml:space="preserve">Тема 3.2. </w:t>
            </w:r>
          </w:p>
          <w:p w:rsidR="00E7060E" w:rsidRPr="003D5FB2" w:rsidRDefault="00E7060E" w:rsidP="00E7060E">
            <w:pPr>
              <w:autoSpaceDE w:val="0"/>
              <w:autoSpaceDN w:val="0"/>
              <w:adjustRightInd w:val="0"/>
              <w:spacing w:line="256" w:lineRule="auto"/>
              <w:jc w:val="both"/>
              <w:rPr>
                <w:rFonts w:eastAsia="Times New Roman" w:cs="Times New Roman"/>
                <w:b/>
                <w:sz w:val="22"/>
                <w:szCs w:val="22"/>
              </w:rPr>
            </w:pPr>
            <w:r w:rsidRPr="003D5FB2">
              <w:rPr>
                <w:rFonts w:cs="Times New Roman"/>
                <w:sz w:val="22"/>
                <w:szCs w:val="22"/>
              </w:rPr>
              <w:t>Дифференциация систем земледелия применительно к характеристикам внешних условий.</w:t>
            </w:r>
          </w:p>
          <w:p w:rsidR="00E7060E" w:rsidRPr="003D5FB2" w:rsidRDefault="00E7060E" w:rsidP="00E7060E">
            <w:pPr>
              <w:spacing w:line="256" w:lineRule="auto"/>
              <w:jc w:val="both"/>
              <w:rPr>
                <w:rFonts w:eastAsia="Times New Roman" w:cs="Times New Roman"/>
                <w:b/>
                <w:bCs/>
                <w:sz w:val="22"/>
                <w:szCs w:val="22"/>
              </w:rPr>
            </w:pPr>
          </w:p>
        </w:tc>
        <w:tc>
          <w:tcPr>
            <w:tcW w:w="2839" w:type="pct"/>
            <w:gridSpan w:val="3"/>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r w:rsidRPr="003D5FB2">
              <w:rPr>
                <w:rFonts w:eastAsia="Times New Roman" w:cs="Times New Roman"/>
                <w:b/>
                <w:bCs/>
                <w:sz w:val="22"/>
                <w:szCs w:val="22"/>
              </w:rPr>
              <w:t xml:space="preserve">Содержание учебного материала </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
                <w:bCs/>
                <w:sz w:val="22"/>
                <w:szCs w:val="22"/>
              </w:rPr>
            </w:pPr>
            <w:r w:rsidRPr="003D5FB2">
              <w:rPr>
                <w:rFonts w:eastAsia="Times New Roman" w:cs="Times New Roman"/>
                <w:b/>
                <w:bCs/>
                <w:sz w:val="22"/>
                <w:szCs w:val="22"/>
              </w:rPr>
              <w:t>20/12</w:t>
            </w:r>
          </w:p>
        </w:tc>
        <w:tc>
          <w:tcPr>
            <w:tcW w:w="633" w:type="pct"/>
            <w:vMerge w:val="restart"/>
            <w:tcBorders>
              <w:top w:val="single" w:sz="4" w:space="0" w:color="auto"/>
              <w:left w:val="single" w:sz="4" w:space="0" w:color="auto"/>
              <w:right w:val="single" w:sz="4" w:space="0" w:color="auto"/>
            </w:tcBorders>
          </w:tcPr>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ОК 01- ОК 05</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ОК 09</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ПК 1.2</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ПК 1.5</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ПК 2.1</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color w:val="1A1A1A"/>
                <w:sz w:val="22"/>
                <w:szCs w:val="22"/>
              </w:rPr>
            </w:pPr>
            <w:r w:rsidRPr="003D5FB2">
              <w:rPr>
                <w:sz w:val="22"/>
                <w:szCs w:val="22"/>
              </w:rPr>
              <w:t>ПК 2.2</w:t>
            </w:r>
          </w:p>
          <w:p w:rsidR="00E7060E" w:rsidRPr="003D5FB2" w:rsidRDefault="00E7060E" w:rsidP="003D5FB2">
            <w:pPr>
              <w:jc w:val="center"/>
              <w:rPr>
                <w:rFonts w:cs="Times New Roman"/>
                <w:b/>
                <w:sz w:val="22"/>
                <w:szCs w:val="22"/>
              </w:rPr>
            </w:pPr>
          </w:p>
        </w:tc>
      </w:tr>
      <w:tr w:rsidR="00E7060E" w:rsidRPr="009D4F51" w:rsidTr="003D5FB2">
        <w:trPr>
          <w:trHeight w:val="417"/>
        </w:trPr>
        <w:tc>
          <w:tcPr>
            <w:tcW w:w="0" w:type="auto"/>
            <w:vMerge/>
            <w:tcBorders>
              <w:left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p>
        </w:tc>
        <w:tc>
          <w:tcPr>
            <w:tcW w:w="138" w:type="pct"/>
            <w:tcBorders>
              <w:top w:val="single" w:sz="4" w:space="0" w:color="auto"/>
              <w:left w:val="single" w:sz="4" w:space="0" w:color="auto"/>
              <w:bottom w:val="single" w:sz="4" w:space="0" w:color="auto"/>
              <w:right w:val="single" w:sz="4" w:space="0" w:color="auto"/>
            </w:tcBorders>
            <w:hideMark/>
          </w:tcPr>
          <w:p w:rsidR="00E7060E" w:rsidRPr="003D5FB2" w:rsidRDefault="00E7060E" w:rsidP="00E7060E">
            <w:pPr>
              <w:spacing w:line="256" w:lineRule="auto"/>
              <w:jc w:val="both"/>
              <w:rPr>
                <w:rFonts w:eastAsia="Times New Roman" w:cs="Times New Roman"/>
                <w:bCs/>
                <w:sz w:val="22"/>
                <w:szCs w:val="22"/>
              </w:rPr>
            </w:pPr>
            <w:r w:rsidRPr="003D5FB2">
              <w:rPr>
                <w:rFonts w:eastAsia="Times New Roman" w:cs="Times New Roman"/>
                <w:bCs/>
                <w:sz w:val="22"/>
                <w:szCs w:val="22"/>
              </w:rPr>
              <w:t xml:space="preserve">1. </w:t>
            </w:r>
          </w:p>
        </w:tc>
        <w:tc>
          <w:tcPr>
            <w:tcW w:w="2701" w:type="pct"/>
            <w:gridSpan w:val="2"/>
            <w:tcBorders>
              <w:top w:val="single" w:sz="4" w:space="0" w:color="auto"/>
              <w:left w:val="single" w:sz="4" w:space="0" w:color="auto"/>
              <w:bottom w:val="single" w:sz="4" w:space="0" w:color="auto"/>
              <w:right w:val="single" w:sz="4" w:space="0" w:color="auto"/>
            </w:tcBorders>
            <w:hideMark/>
          </w:tcPr>
          <w:p w:rsidR="00E7060E" w:rsidRPr="003D5FB2" w:rsidRDefault="00E7060E" w:rsidP="00E7060E">
            <w:pPr>
              <w:spacing w:line="256" w:lineRule="auto"/>
              <w:jc w:val="both"/>
              <w:rPr>
                <w:rFonts w:eastAsia="Times New Roman" w:cs="Times New Roman"/>
                <w:bCs/>
                <w:sz w:val="22"/>
                <w:szCs w:val="22"/>
              </w:rPr>
            </w:pPr>
            <w:r w:rsidRPr="003D5FB2">
              <w:rPr>
                <w:rFonts w:cs="Times New Roman"/>
                <w:sz w:val="22"/>
                <w:szCs w:val="22"/>
              </w:rPr>
              <w:t>Дифференциация систем земледелия применительно к характеристикам внешних условий.</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Cs/>
                <w:sz w:val="22"/>
                <w:szCs w:val="22"/>
              </w:rPr>
            </w:pPr>
            <w:r w:rsidRPr="003D5FB2">
              <w:rPr>
                <w:rFonts w:eastAsia="Times New Roman" w:cs="Times New Roman"/>
                <w:bCs/>
                <w:sz w:val="22"/>
                <w:szCs w:val="22"/>
              </w:rPr>
              <w:t>4</w:t>
            </w:r>
          </w:p>
        </w:tc>
        <w:tc>
          <w:tcPr>
            <w:tcW w:w="633" w:type="pct"/>
            <w:vMerge/>
            <w:tcBorders>
              <w:left w:val="single" w:sz="4" w:space="0" w:color="auto"/>
              <w:right w:val="single" w:sz="4" w:space="0" w:color="auto"/>
            </w:tcBorders>
            <w:vAlign w:val="center"/>
            <w:hideMark/>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319"/>
        </w:trPr>
        <w:tc>
          <w:tcPr>
            <w:tcW w:w="0" w:type="auto"/>
            <w:vMerge/>
            <w:tcBorders>
              <w:left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p>
        </w:tc>
        <w:tc>
          <w:tcPr>
            <w:tcW w:w="138" w:type="pct"/>
            <w:tcBorders>
              <w:top w:val="single" w:sz="4" w:space="0" w:color="auto"/>
              <w:left w:val="single" w:sz="4" w:space="0" w:color="auto"/>
              <w:bottom w:val="single" w:sz="4" w:space="0" w:color="auto"/>
              <w:right w:val="single" w:sz="4" w:space="0" w:color="auto"/>
            </w:tcBorders>
            <w:hideMark/>
          </w:tcPr>
          <w:p w:rsidR="00E7060E" w:rsidRPr="003D5FB2" w:rsidRDefault="00E7060E" w:rsidP="00E7060E">
            <w:pPr>
              <w:autoSpaceDE w:val="0"/>
              <w:autoSpaceDN w:val="0"/>
              <w:adjustRightInd w:val="0"/>
              <w:spacing w:line="256" w:lineRule="auto"/>
              <w:jc w:val="both"/>
              <w:rPr>
                <w:rFonts w:eastAsia="Times New Roman" w:cs="Times New Roman"/>
                <w:sz w:val="22"/>
                <w:szCs w:val="22"/>
              </w:rPr>
            </w:pPr>
            <w:r w:rsidRPr="003D5FB2">
              <w:rPr>
                <w:rFonts w:eastAsia="Times New Roman" w:cs="Times New Roman"/>
                <w:sz w:val="22"/>
                <w:szCs w:val="22"/>
              </w:rPr>
              <w:t xml:space="preserve">2. </w:t>
            </w:r>
          </w:p>
        </w:tc>
        <w:tc>
          <w:tcPr>
            <w:tcW w:w="2701" w:type="pct"/>
            <w:gridSpan w:val="2"/>
            <w:tcBorders>
              <w:top w:val="single" w:sz="4" w:space="0" w:color="auto"/>
              <w:left w:val="single" w:sz="4" w:space="0" w:color="auto"/>
              <w:bottom w:val="single" w:sz="4" w:space="0" w:color="auto"/>
              <w:right w:val="single" w:sz="4" w:space="0" w:color="auto"/>
            </w:tcBorders>
            <w:hideMark/>
          </w:tcPr>
          <w:p w:rsidR="00E7060E" w:rsidRPr="003D5FB2" w:rsidRDefault="00E7060E" w:rsidP="00E7060E">
            <w:pPr>
              <w:autoSpaceDE w:val="0"/>
              <w:autoSpaceDN w:val="0"/>
              <w:adjustRightInd w:val="0"/>
              <w:spacing w:line="256" w:lineRule="auto"/>
              <w:jc w:val="both"/>
              <w:rPr>
                <w:rFonts w:eastAsia="Times New Roman" w:cs="Times New Roman"/>
                <w:sz w:val="22"/>
                <w:szCs w:val="22"/>
              </w:rPr>
            </w:pPr>
            <w:r w:rsidRPr="003D5FB2">
              <w:rPr>
                <w:rFonts w:eastAsia="Times New Roman" w:cs="Times New Roman"/>
                <w:sz w:val="22"/>
                <w:szCs w:val="22"/>
              </w:rPr>
              <w:t>Размножение прививками. Микроклональное размножение.</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Cs/>
                <w:sz w:val="22"/>
                <w:szCs w:val="22"/>
              </w:rPr>
            </w:pPr>
            <w:r w:rsidRPr="003D5FB2">
              <w:rPr>
                <w:rFonts w:eastAsia="Times New Roman" w:cs="Times New Roman"/>
                <w:bCs/>
                <w:sz w:val="22"/>
                <w:szCs w:val="22"/>
              </w:rPr>
              <w:t>4</w:t>
            </w:r>
          </w:p>
        </w:tc>
        <w:tc>
          <w:tcPr>
            <w:tcW w:w="633" w:type="pct"/>
            <w:vMerge/>
            <w:tcBorders>
              <w:left w:val="single" w:sz="4" w:space="0" w:color="auto"/>
              <w:right w:val="single" w:sz="4" w:space="0" w:color="auto"/>
            </w:tcBorders>
            <w:vAlign w:val="center"/>
            <w:hideMark/>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185"/>
        </w:trPr>
        <w:tc>
          <w:tcPr>
            <w:tcW w:w="0" w:type="auto"/>
            <w:vMerge/>
            <w:tcBorders>
              <w:left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p>
        </w:tc>
        <w:tc>
          <w:tcPr>
            <w:tcW w:w="2839" w:type="pct"/>
            <w:gridSpan w:val="3"/>
            <w:tcBorders>
              <w:top w:val="single" w:sz="4" w:space="0" w:color="auto"/>
              <w:left w:val="single" w:sz="4" w:space="0" w:color="auto"/>
              <w:bottom w:val="single" w:sz="4" w:space="0" w:color="auto"/>
              <w:right w:val="single" w:sz="4" w:space="0" w:color="auto"/>
            </w:tcBorders>
            <w:hideMark/>
          </w:tcPr>
          <w:p w:rsidR="00E7060E" w:rsidRPr="003D5FB2" w:rsidRDefault="00E7060E" w:rsidP="00E7060E">
            <w:pPr>
              <w:autoSpaceDE w:val="0"/>
              <w:autoSpaceDN w:val="0"/>
              <w:adjustRightInd w:val="0"/>
              <w:spacing w:line="256" w:lineRule="auto"/>
              <w:jc w:val="both"/>
              <w:rPr>
                <w:rFonts w:eastAsia="Times New Roman" w:cs="Times New Roman"/>
                <w:sz w:val="22"/>
                <w:szCs w:val="22"/>
              </w:rPr>
            </w:pPr>
            <w:r w:rsidRPr="003D5FB2">
              <w:rPr>
                <w:rFonts w:eastAsia="Times New Roman" w:cs="Times New Roman"/>
                <w:b/>
                <w:bCs/>
                <w:sz w:val="22"/>
                <w:szCs w:val="22"/>
              </w:rPr>
              <w:t>В том числе практических занятий и лабораторных работ</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
                <w:bCs/>
                <w:sz w:val="22"/>
                <w:szCs w:val="22"/>
              </w:rPr>
            </w:pPr>
            <w:r w:rsidRPr="003D5FB2">
              <w:rPr>
                <w:rFonts w:eastAsia="Times New Roman" w:cs="Times New Roman"/>
                <w:b/>
                <w:bCs/>
                <w:sz w:val="22"/>
                <w:szCs w:val="22"/>
              </w:rPr>
              <w:t>12</w:t>
            </w:r>
          </w:p>
        </w:tc>
        <w:tc>
          <w:tcPr>
            <w:tcW w:w="633" w:type="pct"/>
            <w:vMerge/>
            <w:tcBorders>
              <w:left w:val="single" w:sz="4" w:space="0" w:color="auto"/>
              <w:right w:val="single" w:sz="4" w:space="0" w:color="auto"/>
            </w:tcBorders>
            <w:vAlign w:val="center"/>
            <w:hideMark/>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410"/>
        </w:trPr>
        <w:tc>
          <w:tcPr>
            <w:tcW w:w="0" w:type="auto"/>
            <w:vMerge/>
            <w:tcBorders>
              <w:left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p>
        </w:tc>
        <w:tc>
          <w:tcPr>
            <w:tcW w:w="138" w:type="pct"/>
            <w:tcBorders>
              <w:top w:val="single" w:sz="4" w:space="0" w:color="auto"/>
              <w:left w:val="single" w:sz="4" w:space="0" w:color="auto"/>
              <w:bottom w:val="single" w:sz="4" w:space="0" w:color="auto"/>
              <w:right w:val="single" w:sz="4" w:space="0" w:color="auto"/>
            </w:tcBorders>
            <w:hideMark/>
          </w:tcPr>
          <w:p w:rsidR="00E7060E" w:rsidRPr="003D5FB2" w:rsidRDefault="00E7060E" w:rsidP="00E7060E">
            <w:pPr>
              <w:autoSpaceDE w:val="0"/>
              <w:autoSpaceDN w:val="0"/>
              <w:adjustRightInd w:val="0"/>
              <w:spacing w:line="256" w:lineRule="auto"/>
              <w:jc w:val="both"/>
              <w:rPr>
                <w:rFonts w:eastAsia="Times New Roman" w:cs="Times New Roman"/>
                <w:sz w:val="22"/>
                <w:szCs w:val="22"/>
              </w:rPr>
            </w:pPr>
            <w:r w:rsidRPr="003D5FB2">
              <w:rPr>
                <w:rFonts w:eastAsia="Times New Roman" w:cs="Times New Roman"/>
                <w:sz w:val="22"/>
                <w:szCs w:val="22"/>
              </w:rPr>
              <w:t>1</w:t>
            </w:r>
          </w:p>
        </w:tc>
        <w:tc>
          <w:tcPr>
            <w:tcW w:w="2701" w:type="pct"/>
            <w:gridSpan w:val="2"/>
            <w:tcBorders>
              <w:top w:val="single" w:sz="4" w:space="0" w:color="auto"/>
              <w:left w:val="single" w:sz="4" w:space="0" w:color="auto"/>
              <w:bottom w:val="single" w:sz="4" w:space="0" w:color="auto"/>
              <w:right w:val="single" w:sz="4" w:space="0" w:color="auto"/>
            </w:tcBorders>
            <w:hideMark/>
          </w:tcPr>
          <w:p w:rsidR="00E7060E" w:rsidRPr="003D5FB2" w:rsidRDefault="00E7060E" w:rsidP="00E7060E">
            <w:pPr>
              <w:autoSpaceDE w:val="0"/>
              <w:autoSpaceDN w:val="0"/>
              <w:adjustRightInd w:val="0"/>
              <w:spacing w:line="256" w:lineRule="auto"/>
              <w:jc w:val="both"/>
              <w:rPr>
                <w:rFonts w:eastAsia="Times New Roman" w:cs="Times New Roman"/>
                <w:sz w:val="22"/>
                <w:szCs w:val="22"/>
              </w:rPr>
            </w:pPr>
            <w:r w:rsidRPr="003D5FB2">
              <w:rPr>
                <w:rFonts w:cs="Times New Roman"/>
                <w:sz w:val="22"/>
                <w:szCs w:val="22"/>
              </w:rPr>
              <w:t>Технология цифрового земледелия. Технология точного земледелия. Цели, их преимущества использования.</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Cs/>
                <w:sz w:val="22"/>
                <w:szCs w:val="22"/>
              </w:rPr>
            </w:pPr>
            <w:r w:rsidRPr="003D5FB2">
              <w:rPr>
                <w:rFonts w:eastAsia="Times New Roman" w:cs="Times New Roman"/>
                <w:bCs/>
                <w:sz w:val="22"/>
                <w:szCs w:val="22"/>
              </w:rPr>
              <w:t>8</w:t>
            </w:r>
          </w:p>
        </w:tc>
        <w:tc>
          <w:tcPr>
            <w:tcW w:w="633" w:type="pct"/>
            <w:vMerge/>
            <w:tcBorders>
              <w:left w:val="single" w:sz="4" w:space="0" w:color="auto"/>
              <w:right w:val="single" w:sz="4" w:space="0" w:color="auto"/>
            </w:tcBorders>
            <w:vAlign w:val="center"/>
            <w:hideMark/>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292"/>
        </w:trPr>
        <w:tc>
          <w:tcPr>
            <w:tcW w:w="0" w:type="auto"/>
            <w:vMerge/>
            <w:tcBorders>
              <w:left w:val="single" w:sz="4" w:space="0" w:color="auto"/>
              <w:bottom w:val="single" w:sz="4" w:space="0" w:color="auto"/>
              <w:right w:val="single" w:sz="4" w:space="0" w:color="auto"/>
            </w:tcBorders>
            <w:vAlign w:val="center"/>
          </w:tcPr>
          <w:p w:rsidR="00E7060E" w:rsidRPr="003D5FB2" w:rsidRDefault="00E7060E" w:rsidP="00E7060E">
            <w:pPr>
              <w:spacing w:line="256" w:lineRule="auto"/>
              <w:rPr>
                <w:rFonts w:eastAsia="Times New Roman" w:cs="Times New Roman"/>
                <w:b/>
                <w:bCs/>
                <w:sz w:val="22"/>
                <w:szCs w:val="22"/>
              </w:rPr>
            </w:pPr>
          </w:p>
        </w:tc>
        <w:tc>
          <w:tcPr>
            <w:tcW w:w="138" w:type="pct"/>
            <w:tcBorders>
              <w:top w:val="single" w:sz="4" w:space="0" w:color="auto"/>
              <w:left w:val="single" w:sz="4" w:space="0" w:color="auto"/>
              <w:bottom w:val="single" w:sz="4" w:space="0" w:color="auto"/>
              <w:right w:val="single" w:sz="4" w:space="0" w:color="auto"/>
            </w:tcBorders>
          </w:tcPr>
          <w:p w:rsidR="00E7060E" w:rsidRPr="003D5FB2" w:rsidRDefault="00E7060E" w:rsidP="00E7060E">
            <w:pPr>
              <w:autoSpaceDE w:val="0"/>
              <w:autoSpaceDN w:val="0"/>
              <w:adjustRightInd w:val="0"/>
              <w:spacing w:line="256" w:lineRule="auto"/>
              <w:jc w:val="both"/>
              <w:rPr>
                <w:rFonts w:eastAsia="Times New Roman" w:cs="Times New Roman"/>
                <w:sz w:val="22"/>
                <w:szCs w:val="22"/>
              </w:rPr>
            </w:pPr>
            <w:r w:rsidRPr="003D5FB2">
              <w:rPr>
                <w:rFonts w:eastAsia="Times New Roman" w:cs="Times New Roman"/>
                <w:sz w:val="22"/>
                <w:szCs w:val="22"/>
              </w:rPr>
              <w:t>2</w:t>
            </w:r>
          </w:p>
        </w:tc>
        <w:tc>
          <w:tcPr>
            <w:tcW w:w="2701" w:type="pct"/>
            <w:gridSpan w:val="2"/>
            <w:tcBorders>
              <w:top w:val="single" w:sz="4" w:space="0" w:color="auto"/>
              <w:left w:val="single" w:sz="4" w:space="0" w:color="auto"/>
              <w:bottom w:val="single" w:sz="4" w:space="0" w:color="auto"/>
              <w:right w:val="single" w:sz="4" w:space="0" w:color="auto"/>
            </w:tcBorders>
          </w:tcPr>
          <w:p w:rsidR="00E7060E" w:rsidRPr="003D5FB2" w:rsidRDefault="00E7060E" w:rsidP="00E7060E">
            <w:pPr>
              <w:autoSpaceDE w:val="0"/>
              <w:autoSpaceDN w:val="0"/>
              <w:adjustRightInd w:val="0"/>
              <w:spacing w:line="256" w:lineRule="auto"/>
              <w:jc w:val="both"/>
              <w:rPr>
                <w:rFonts w:cs="Times New Roman"/>
                <w:sz w:val="22"/>
                <w:szCs w:val="22"/>
              </w:rPr>
            </w:pPr>
            <w:r w:rsidRPr="003D5FB2">
              <w:rPr>
                <w:rFonts w:eastAsia="Times New Roman" w:cs="Times New Roman"/>
                <w:sz w:val="22"/>
                <w:szCs w:val="22"/>
              </w:rPr>
              <w:t>Микроклональное размножение.</w:t>
            </w:r>
          </w:p>
        </w:tc>
        <w:tc>
          <w:tcPr>
            <w:tcW w:w="584" w:type="pct"/>
            <w:tcBorders>
              <w:top w:val="single" w:sz="4" w:space="0" w:color="auto"/>
              <w:left w:val="single" w:sz="4" w:space="0" w:color="auto"/>
              <w:bottom w:val="single" w:sz="4" w:space="0" w:color="auto"/>
              <w:right w:val="single" w:sz="4" w:space="0" w:color="auto"/>
            </w:tcBorders>
            <w:vAlign w:val="center"/>
          </w:tcPr>
          <w:p w:rsidR="00E7060E" w:rsidRPr="003D5FB2" w:rsidRDefault="00E7060E" w:rsidP="00E7060E">
            <w:pPr>
              <w:spacing w:line="256" w:lineRule="auto"/>
              <w:jc w:val="center"/>
              <w:rPr>
                <w:rFonts w:eastAsia="Times New Roman" w:cs="Times New Roman"/>
                <w:bCs/>
                <w:sz w:val="22"/>
                <w:szCs w:val="22"/>
              </w:rPr>
            </w:pPr>
            <w:r w:rsidRPr="003D5FB2">
              <w:rPr>
                <w:rFonts w:eastAsia="Times New Roman" w:cs="Times New Roman"/>
                <w:bCs/>
                <w:sz w:val="22"/>
                <w:szCs w:val="22"/>
              </w:rPr>
              <w:t>4</w:t>
            </w:r>
          </w:p>
        </w:tc>
        <w:tc>
          <w:tcPr>
            <w:tcW w:w="633" w:type="pct"/>
            <w:vMerge/>
            <w:tcBorders>
              <w:left w:val="single" w:sz="4" w:space="0" w:color="auto"/>
              <w:bottom w:val="single" w:sz="4" w:space="0" w:color="auto"/>
              <w:right w:val="single" w:sz="4" w:space="0" w:color="auto"/>
            </w:tcBorders>
            <w:vAlign w:val="center"/>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411"/>
        </w:trPr>
        <w:tc>
          <w:tcPr>
            <w:tcW w:w="3784" w:type="pct"/>
            <w:gridSpan w:val="4"/>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r w:rsidRPr="003D5FB2">
              <w:rPr>
                <w:rFonts w:eastAsia="Times New Roman" w:cs="Times New Roman"/>
                <w:b/>
                <w:bCs/>
                <w:sz w:val="22"/>
                <w:szCs w:val="22"/>
              </w:rPr>
              <w:t>Промежуточная аттестация в форме диф.зачета</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
                <w:bCs/>
                <w:sz w:val="22"/>
                <w:szCs w:val="22"/>
              </w:rPr>
            </w:pPr>
            <w:r w:rsidRPr="003D5FB2">
              <w:rPr>
                <w:rFonts w:eastAsia="Times New Roman" w:cs="Times New Roman"/>
                <w:b/>
                <w:bCs/>
                <w:sz w:val="22"/>
                <w:szCs w:val="22"/>
              </w:rPr>
              <w:t>-</w:t>
            </w:r>
          </w:p>
        </w:tc>
        <w:tc>
          <w:tcPr>
            <w:tcW w:w="633" w:type="pct"/>
            <w:tcBorders>
              <w:top w:val="single" w:sz="4" w:space="0" w:color="auto"/>
              <w:left w:val="single" w:sz="4" w:space="0" w:color="auto"/>
              <w:bottom w:val="single" w:sz="4" w:space="0" w:color="auto"/>
              <w:right w:val="single" w:sz="4" w:space="0" w:color="auto"/>
            </w:tcBorders>
            <w:vAlign w:val="center"/>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20"/>
        </w:trPr>
        <w:tc>
          <w:tcPr>
            <w:tcW w:w="3784" w:type="pct"/>
            <w:gridSpan w:val="4"/>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r w:rsidRPr="003D5FB2">
              <w:rPr>
                <w:rFonts w:eastAsia="Times New Roman" w:cs="Times New Roman"/>
                <w:b/>
                <w:bCs/>
                <w:sz w:val="22"/>
                <w:szCs w:val="22"/>
              </w:rPr>
              <w:t>Всего</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
                <w:bCs/>
                <w:sz w:val="22"/>
                <w:szCs w:val="22"/>
              </w:rPr>
            </w:pPr>
            <w:r w:rsidRPr="003D5FB2">
              <w:rPr>
                <w:rFonts w:eastAsia="Times New Roman" w:cs="Times New Roman"/>
                <w:b/>
                <w:bCs/>
                <w:sz w:val="22"/>
                <w:szCs w:val="22"/>
              </w:rPr>
              <w:t>72</w:t>
            </w:r>
          </w:p>
        </w:tc>
        <w:tc>
          <w:tcPr>
            <w:tcW w:w="633" w:type="pct"/>
            <w:tcBorders>
              <w:top w:val="single" w:sz="4" w:space="0" w:color="auto"/>
              <w:left w:val="single" w:sz="4" w:space="0" w:color="auto"/>
              <w:bottom w:val="single" w:sz="4" w:space="0" w:color="auto"/>
              <w:right w:val="single" w:sz="4" w:space="0" w:color="auto"/>
            </w:tcBorders>
            <w:vAlign w:val="center"/>
          </w:tcPr>
          <w:p w:rsidR="00E7060E" w:rsidRPr="003D5FB2" w:rsidRDefault="00E7060E" w:rsidP="003D5FB2">
            <w:pPr>
              <w:spacing w:line="256" w:lineRule="auto"/>
              <w:jc w:val="center"/>
              <w:rPr>
                <w:rFonts w:eastAsia="Times New Roman" w:cs="Times New Roman"/>
                <w:b/>
                <w:bCs/>
                <w:sz w:val="22"/>
                <w:szCs w:val="22"/>
              </w:rPr>
            </w:pPr>
          </w:p>
        </w:tc>
      </w:tr>
      <w:bookmarkEnd w:id="4447"/>
    </w:tbl>
    <w:p w:rsidR="00A77B5C" w:rsidRPr="009D4F51" w:rsidRDefault="00A77B5C" w:rsidP="00A77B5C">
      <w:pPr>
        <w:rPr>
          <w:rFonts w:cs="Times New Roman"/>
        </w:rPr>
        <w:sectPr w:rsidR="00A77B5C" w:rsidRPr="009D4F51">
          <w:pgSz w:w="16838" w:h="11906" w:orient="landscape"/>
          <w:pgMar w:top="1701" w:right="1134" w:bottom="567" w:left="1134" w:header="709" w:footer="709" w:gutter="0"/>
          <w:cols w:space="720"/>
        </w:sectPr>
      </w:pPr>
    </w:p>
    <w:p w:rsidR="00A77B5C" w:rsidRPr="009D4F51" w:rsidRDefault="00A77B5C" w:rsidP="00A77B5C">
      <w:pPr>
        <w:rPr>
          <w:rFonts w:cs="Times New Roman"/>
        </w:rPr>
      </w:pPr>
    </w:p>
    <w:p w:rsidR="00A77B5C" w:rsidRPr="009D4F51" w:rsidRDefault="00A77B5C" w:rsidP="00A77B5C">
      <w:pPr>
        <w:pStyle w:val="1e"/>
        <w:rPr>
          <w:rFonts w:ascii="Times New Roman" w:hAnsi="Times New Roman"/>
        </w:rPr>
      </w:pPr>
      <w:bookmarkStart w:id="4448" w:name="_Toc168157449"/>
      <w:bookmarkStart w:id="4449" w:name="_Toc168158021"/>
      <w:bookmarkStart w:id="4450" w:name="_Toc168158844"/>
      <w:bookmarkStart w:id="4451" w:name="_Toc168159286"/>
      <w:bookmarkStart w:id="4452" w:name="_Toc168162201"/>
      <w:bookmarkStart w:id="4453" w:name="_Toc168162404"/>
      <w:bookmarkStart w:id="4454" w:name="_Toc168162607"/>
      <w:bookmarkStart w:id="4455" w:name="_Toc168162811"/>
      <w:bookmarkStart w:id="4456" w:name="_Toc168163015"/>
      <w:bookmarkStart w:id="4457" w:name="_Toc168163218"/>
      <w:bookmarkStart w:id="4458" w:name="_Toc168163421"/>
      <w:bookmarkStart w:id="4459" w:name="_Toc168163625"/>
      <w:bookmarkStart w:id="4460" w:name="_Toc168163828"/>
      <w:bookmarkStart w:id="4461" w:name="_Toc168164032"/>
      <w:bookmarkStart w:id="4462" w:name="_Toc168164235"/>
      <w:bookmarkStart w:id="4463" w:name="_Toc168164438"/>
      <w:bookmarkStart w:id="4464" w:name="_Toc168164641"/>
      <w:bookmarkStart w:id="4465" w:name="_Toc168164844"/>
      <w:bookmarkStart w:id="4466" w:name="_Toc168165255"/>
      <w:bookmarkStart w:id="4467" w:name="_Toc168165667"/>
      <w:r w:rsidRPr="009D4F51">
        <w:rPr>
          <w:rFonts w:ascii="Times New Roman" w:hAnsi="Times New Roman"/>
        </w:rPr>
        <w:t>3. Условия реализации ДИСЦИПЛИНЫ</w:t>
      </w:r>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p>
    <w:p w:rsidR="00A77B5C" w:rsidRPr="009D4F51" w:rsidRDefault="00A77B5C" w:rsidP="00A77B5C">
      <w:pPr>
        <w:pStyle w:val="114"/>
        <w:rPr>
          <w:rFonts w:ascii="Times New Roman" w:hAnsi="Times New Roman"/>
        </w:rPr>
      </w:pPr>
      <w:bookmarkStart w:id="4468" w:name="_Toc168158022"/>
      <w:bookmarkStart w:id="4469" w:name="_Toc168158845"/>
      <w:bookmarkStart w:id="4470" w:name="_Toc168159287"/>
      <w:bookmarkStart w:id="4471" w:name="_Toc168162202"/>
      <w:bookmarkStart w:id="4472" w:name="_Toc168162405"/>
      <w:bookmarkStart w:id="4473" w:name="_Toc168162608"/>
      <w:bookmarkStart w:id="4474" w:name="_Toc168162812"/>
      <w:bookmarkStart w:id="4475" w:name="_Toc168163016"/>
      <w:bookmarkStart w:id="4476" w:name="_Toc168163219"/>
      <w:bookmarkStart w:id="4477" w:name="_Toc168163422"/>
      <w:bookmarkStart w:id="4478" w:name="_Toc168163626"/>
      <w:bookmarkStart w:id="4479" w:name="_Toc168163829"/>
      <w:bookmarkStart w:id="4480" w:name="_Toc168164033"/>
      <w:bookmarkStart w:id="4481" w:name="_Toc168164236"/>
      <w:bookmarkStart w:id="4482" w:name="_Toc168164439"/>
      <w:bookmarkStart w:id="4483" w:name="_Toc168164642"/>
      <w:bookmarkStart w:id="4484" w:name="_Toc168164845"/>
      <w:bookmarkStart w:id="4485" w:name="_Toc168165256"/>
      <w:bookmarkStart w:id="4486" w:name="_Toc168165668"/>
      <w:r w:rsidRPr="009D4F51">
        <w:rPr>
          <w:rFonts w:ascii="Times New Roman" w:hAnsi="Times New Roman"/>
        </w:rPr>
        <w:t>3.1. Материально-техническое обеспечение</w:t>
      </w:r>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p>
    <w:p w:rsidR="00A77B5C" w:rsidRPr="009D4F51" w:rsidRDefault="00A77B5C" w:rsidP="00A77B5C">
      <w:pPr>
        <w:ind w:firstLine="709"/>
        <w:jc w:val="both"/>
        <w:rPr>
          <w:rFonts w:cs="Times New Roman"/>
        </w:rPr>
      </w:pPr>
      <w:r w:rsidRPr="009D4F51">
        <w:rPr>
          <w:rFonts w:cs="Times New Roman"/>
          <w:bCs/>
        </w:rPr>
        <w:t xml:space="preserve"> </w:t>
      </w:r>
      <w:r w:rsidRPr="009D4F51">
        <w:rPr>
          <w:rFonts w:cs="Times New Roman"/>
        </w:rPr>
        <w:t>Зона по видам рабо</w:t>
      </w:r>
      <w:r w:rsidR="006F04FA" w:rsidRPr="009D4F51">
        <w:rPr>
          <w:rFonts w:cs="Times New Roman"/>
        </w:rPr>
        <w:t xml:space="preserve">т «Цифровые технологии в АПК», </w:t>
      </w:r>
      <w:r w:rsidRPr="009D4F51">
        <w:rPr>
          <w:rFonts w:cs="Times New Roman"/>
        </w:rPr>
        <w:t xml:space="preserve">оснащенная </w:t>
      </w:r>
      <w:r w:rsidRPr="009D4F51">
        <w:rPr>
          <w:rFonts w:cs="Times New Roman"/>
          <w:bCs/>
          <w:iCs/>
        </w:rPr>
        <w:t>в соответствии с приложением 3 ОПОП-П</w:t>
      </w:r>
      <w:r w:rsidRPr="009D4F51">
        <w:rPr>
          <w:rFonts w:cs="Times New Roman"/>
          <w:bCs/>
        </w:rPr>
        <w:t>.</w:t>
      </w:r>
    </w:p>
    <w:p w:rsidR="00A77B5C" w:rsidRPr="009D4F51" w:rsidRDefault="00A77B5C" w:rsidP="00A77B5C">
      <w:pPr>
        <w:ind w:firstLine="709"/>
        <w:jc w:val="both"/>
        <w:rPr>
          <w:rFonts w:cs="Times New Roman"/>
          <w:color w:val="000000" w:themeColor="text1"/>
        </w:rPr>
      </w:pPr>
    </w:p>
    <w:p w:rsidR="00A77B5C" w:rsidRPr="009D4F51" w:rsidRDefault="00A77B5C" w:rsidP="00A77B5C">
      <w:pPr>
        <w:ind w:firstLine="709"/>
        <w:jc w:val="both"/>
        <w:rPr>
          <w:rFonts w:cs="Times New Roman"/>
          <w:color w:val="000000" w:themeColor="text1"/>
        </w:rPr>
      </w:pPr>
    </w:p>
    <w:p w:rsidR="00A77B5C" w:rsidRPr="009D4F51" w:rsidRDefault="00A77B5C" w:rsidP="00B94748">
      <w:pPr>
        <w:pStyle w:val="114"/>
      </w:pPr>
      <w:bookmarkStart w:id="4487" w:name="_Toc168165257"/>
      <w:bookmarkStart w:id="4488" w:name="_Toc168165669"/>
      <w:r w:rsidRPr="009D4F51">
        <w:t>3.2. Учебно-методическое обеспечение</w:t>
      </w:r>
      <w:bookmarkEnd w:id="4487"/>
      <w:bookmarkEnd w:id="4488"/>
    </w:p>
    <w:p w:rsidR="00A77B5C" w:rsidRPr="009D4F51" w:rsidRDefault="00A77B5C" w:rsidP="006F04FA">
      <w:pPr>
        <w:pStyle w:val="a8"/>
        <w:spacing w:line="276" w:lineRule="auto"/>
        <w:ind w:left="0" w:firstLine="709"/>
        <w:rPr>
          <w:b/>
        </w:rPr>
      </w:pPr>
      <w:r w:rsidRPr="009D4F51">
        <w:rPr>
          <w:b/>
        </w:rPr>
        <w:t>3.2.1. Основные</w:t>
      </w:r>
      <w:r w:rsidR="006F04FA" w:rsidRPr="009D4F51">
        <w:rPr>
          <w:b/>
        </w:rPr>
        <w:t xml:space="preserve"> печатные и электронные издания</w:t>
      </w:r>
    </w:p>
    <w:p w:rsidR="00A77B5C" w:rsidRPr="009D4F51" w:rsidRDefault="00A77B5C" w:rsidP="006F04FA">
      <w:pPr>
        <w:spacing w:line="257" w:lineRule="auto"/>
        <w:ind w:firstLine="709"/>
        <w:jc w:val="both"/>
        <w:rPr>
          <w:rFonts w:eastAsia="Times New Roman" w:cs="Times New Roman"/>
          <w:color w:val="0D0D0D" w:themeColor="text1" w:themeTint="F2"/>
        </w:rPr>
      </w:pPr>
      <w:r w:rsidRPr="009D4F51">
        <w:rPr>
          <w:rFonts w:eastAsia="Times New Roman" w:cs="Times New Roman"/>
        </w:rPr>
        <w:t xml:space="preserve">1. Базарова, М. У. Цифровое сельское хозяйство : учебное пособие / М. У. Базарова, И. А. </w:t>
      </w:r>
      <w:r w:rsidRPr="009D4F51">
        <w:rPr>
          <w:rFonts w:eastAsia="Times New Roman" w:cs="Times New Roman"/>
          <w:color w:val="0D0D0D" w:themeColor="text1" w:themeTint="F2"/>
        </w:rPr>
        <w:t xml:space="preserve">Билтуева. — Улан-Удэ : Бурятская ГСХА им. В.Р. Филиппова, 2022. — 136 с. — Текст : электронный // Лань : электронно-библиотечная система. — URL: </w:t>
      </w:r>
      <w:hyperlink r:id="rId143" w:history="1">
        <w:r w:rsidRPr="009D4F51">
          <w:rPr>
            <w:rStyle w:val="af2"/>
            <w:color w:val="0D0D0D" w:themeColor="text1" w:themeTint="F2"/>
            <w:u w:val="none"/>
          </w:rPr>
          <w:t>https://e.lanbook.com/book/284297</w:t>
        </w:r>
      </w:hyperlink>
      <w:r w:rsidRPr="009D4F51">
        <w:rPr>
          <w:rFonts w:eastAsia="Times New Roman" w:cs="Times New Roman"/>
          <w:color w:val="0D0D0D" w:themeColor="text1" w:themeTint="F2"/>
        </w:rPr>
        <w:t xml:space="preserve"> ..</w:t>
      </w:r>
    </w:p>
    <w:p w:rsidR="00A77B5C" w:rsidRPr="009D4F51" w:rsidRDefault="00A77B5C" w:rsidP="006F04FA">
      <w:pPr>
        <w:spacing w:line="257" w:lineRule="auto"/>
        <w:ind w:firstLine="709"/>
        <w:jc w:val="both"/>
        <w:rPr>
          <w:rFonts w:eastAsia="Times New Roman" w:cs="Times New Roman"/>
          <w:color w:val="0D0D0D" w:themeColor="text1" w:themeTint="F2"/>
        </w:rPr>
      </w:pPr>
      <w:r w:rsidRPr="009D4F51">
        <w:rPr>
          <w:rFonts w:eastAsia="Times New Roman" w:cs="Times New Roman"/>
          <w:color w:val="0D0D0D" w:themeColor="text1" w:themeTint="F2"/>
        </w:rPr>
        <w:t>2. Труфляк, Е. В. Цифровые технологии в сельском хозяйстве и городской среде : учебник для вузов / Е. В. Труфляк. — Санкт-Петербург : Лань, 2024. — 448 с. — ISBN 978-5-507-48980-0. — Текст : электронный // Лань : электронно-библиотечная система. — URL: https://e.lanbook.com/book/401024.</w:t>
      </w:r>
    </w:p>
    <w:p w:rsidR="00A77B5C" w:rsidRPr="009D4F51" w:rsidRDefault="00A77B5C" w:rsidP="006F04FA">
      <w:pPr>
        <w:spacing w:line="256" w:lineRule="auto"/>
        <w:jc w:val="both"/>
        <w:rPr>
          <w:rFonts w:eastAsia="Times New Roman" w:cs="Times New Roman"/>
          <w:color w:val="0D0D0D" w:themeColor="text1" w:themeTint="F2"/>
        </w:rPr>
      </w:pPr>
    </w:p>
    <w:p w:rsidR="00A77B5C" w:rsidRPr="009D4F51" w:rsidRDefault="00A77B5C" w:rsidP="00A77B5C">
      <w:pPr>
        <w:spacing w:line="256" w:lineRule="auto"/>
        <w:jc w:val="both"/>
        <w:rPr>
          <w:rFonts w:eastAsia="Times New Roman" w:cs="Times New Roman"/>
          <w:color w:val="000000" w:themeColor="text1"/>
        </w:rPr>
      </w:pPr>
    </w:p>
    <w:p w:rsidR="00A77B5C" w:rsidRPr="009D4F51" w:rsidRDefault="00A77B5C" w:rsidP="00A77B5C">
      <w:pPr>
        <w:ind w:firstLine="709"/>
        <w:jc w:val="both"/>
        <w:rPr>
          <w:rFonts w:eastAsia="Times New Roman" w:cs="Times New Roman"/>
          <w:b/>
          <w:bCs/>
          <w:color w:val="000000" w:themeColor="text1"/>
        </w:rPr>
      </w:pPr>
      <w:r w:rsidRPr="009D4F51">
        <w:rPr>
          <w:rFonts w:eastAsia="Times New Roman" w:cs="Times New Roman"/>
          <w:b/>
          <w:bCs/>
          <w:color w:val="000000" w:themeColor="text1"/>
        </w:rPr>
        <w:t>3.2.2. Дополнительные источники</w:t>
      </w:r>
    </w:p>
    <w:p w:rsidR="00A77B5C" w:rsidRPr="009D4F51" w:rsidRDefault="00A77B5C" w:rsidP="00A77B5C">
      <w:pPr>
        <w:ind w:firstLine="709"/>
        <w:jc w:val="both"/>
        <w:rPr>
          <w:rFonts w:eastAsia="Times New Roman" w:cs="Times New Roman"/>
          <w:b/>
          <w:bCs/>
          <w:color w:val="000000" w:themeColor="text1"/>
        </w:rPr>
      </w:pPr>
    </w:p>
    <w:p w:rsidR="00A77B5C" w:rsidRPr="009D4F51" w:rsidRDefault="00A77B5C" w:rsidP="00A77B5C">
      <w:pPr>
        <w:ind w:firstLine="709"/>
        <w:jc w:val="both"/>
        <w:rPr>
          <w:rStyle w:val="af2"/>
          <w:color w:val="0D0D0D" w:themeColor="text1" w:themeTint="F2"/>
          <w:u w:val="none"/>
        </w:rPr>
      </w:pPr>
      <w:r w:rsidRPr="009D4F51">
        <w:rPr>
          <w:rStyle w:val="af2"/>
          <w:color w:val="0D0D0D" w:themeColor="text1" w:themeTint="F2"/>
          <w:u w:val="none"/>
        </w:rPr>
        <w:t xml:space="preserve">1. Жукова, М. А. Перспективы цифровой трансформации сельского хозяйства : монография / М. А. Жукова, А. В. Улезько. — Воронеж : ВГАУ, 2021. — 179 с. — ISBN 978-5-7267-1213-0. — Текст : электронный // Лань : электронно-библиотечная система. — URL: </w:t>
      </w:r>
      <w:hyperlink r:id="rId144" w:history="1">
        <w:r w:rsidRPr="009D4F51">
          <w:rPr>
            <w:rStyle w:val="af2"/>
            <w:color w:val="0D0D0D" w:themeColor="text1" w:themeTint="F2"/>
            <w:u w:val="none"/>
          </w:rPr>
          <w:t>https://e.lanbook.com/book/202727</w:t>
        </w:r>
      </w:hyperlink>
      <w:r w:rsidRPr="009D4F51">
        <w:rPr>
          <w:rStyle w:val="af2"/>
          <w:color w:val="0D0D0D" w:themeColor="text1" w:themeTint="F2"/>
          <w:u w:val="none"/>
        </w:rPr>
        <w:t>.</w:t>
      </w:r>
    </w:p>
    <w:p w:rsidR="00A77B5C" w:rsidRPr="009D4F51" w:rsidRDefault="00A77B5C" w:rsidP="00A77B5C">
      <w:pPr>
        <w:ind w:firstLine="709"/>
        <w:jc w:val="both"/>
        <w:rPr>
          <w:rStyle w:val="af2"/>
          <w:color w:val="0D0D0D" w:themeColor="text1" w:themeTint="F2"/>
          <w:u w:val="none"/>
        </w:rPr>
      </w:pPr>
      <w:r w:rsidRPr="009D4F51">
        <w:rPr>
          <w:rStyle w:val="af2"/>
          <w:color w:val="0D0D0D" w:themeColor="text1" w:themeTint="F2"/>
          <w:u w:val="none"/>
        </w:rPr>
        <w:t xml:space="preserve">2. Казарова, А. Я. Проблемы развития отраслей АПК : учебное пособие / А. Я. Казарова, Е. А. Косинова. — Ставрополь : СтГАУ, 2021. — 80 с. — Текст : электронный // Лань : электронно-библиотечная система. — URL: </w:t>
      </w:r>
      <w:hyperlink r:id="rId145" w:history="1">
        <w:r w:rsidRPr="009D4F51">
          <w:rPr>
            <w:rStyle w:val="af2"/>
            <w:color w:val="0D0D0D" w:themeColor="text1" w:themeTint="F2"/>
            <w:u w:val="none"/>
          </w:rPr>
          <w:t>https://e.lanbook.com/book/245711</w:t>
        </w:r>
      </w:hyperlink>
      <w:r w:rsidR="00765736">
        <w:rPr>
          <w:rStyle w:val="af2"/>
          <w:color w:val="0D0D0D" w:themeColor="text1" w:themeTint="F2"/>
          <w:u w:val="none"/>
        </w:rPr>
        <w:t xml:space="preserve"> </w:t>
      </w:r>
      <w:r w:rsidRPr="009D4F51">
        <w:rPr>
          <w:rStyle w:val="af2"/>
          <w:color w:val="0D0D0D" w:themeColor="text1" w:themeTint="F2"/>
          <w:u w:val="none"/>
        </w:rPr>
        <w:t>.</w:t>
      </w:r>
    </w:p>
    <w:p w:rsidR="00A77B5C" w:rsidRPr="009D4F51" w:rsidRDefault="00A77B5C" w:rsidP="00A77B5C">
      <w:pPr>
        <w:ind w:firstLine="709"/>
        <w:jc w:val="both"/>
        <w:rPr>
          <w:rFonts w:cs="Times New Roman"/>
          <w:color w:val="FF0000"/>
        </w:rPr>
      </w:pPr>
    </w:p>
    <w:p w:rsidR="00A77B5C" w:rsidRPr="009D4F51" w:rsidRDefault="00A77B5C" w:rsidP="00B94748">
      <w:pPr>
        <w:pStyle w:val="1e"/>
      </w:pPr>
      <w:bookmarkStart w:id="4489" w:name="_Toc168157450"/>
      <w:bookmarkStart w:id="4490" w:name="_Toc168158023"/>
      <w:bookmarkStart w:id="4491" w:name="_Toc168158846"/>
      <w:bookmarkStart w:id="4492" w:name="_Toc168159288"/>
      <w:bookmarkStart w:id="4493" w:name="_Toc168162203"/>
      <w:bookmarkStart w:id="4494" w:name="_Toc168162406"/>
      <w:bookmarkStart w:id="4495" w:name="_Toc168162609"/>
      <w:bookmarkStart w:id="4496" w:name="_Toc168162813"/>
      <w:bookmarkStart w:id="4497" w:name="_Toc168163017"/>
      <w:bookmarkStart w:id="4498" w:name="_Toc168163220"/>
      <w:bookmarkStart w:id="4499" w:name="_Toc168163423"/>
      <w:bookmarkStart w:id="4500" w:name="_Toc168163627"/>
      <w:bookmarkStart w:id="4501" w:name="_Toc168163830"/>
      <w:bookmarkStart w:id="4502" w:name="_Toc168164034"/>
      <w:bookmarkStart w:id="4503" w:name="_Toc168164237"/>
      <w:bookmarkStart w:id="4504" w:name="_Toc168164440"/>
      <w:bookmarkStart w:id="4505" w:name="_Toc168164643"/>
      <w:bookmarkStart w:id="4506" w:name="_Toc168164846"/>
      <w:bookmarkStart w:id="4507" w:name="_Toc168165258"/>
      <w:bookmarkStart w:id="4508" w:name="_Toc168165670"/>
      <w:r w:rsidRPr="009D4F51">
        <w:t>4.</w:t>
      </w:r>
      <w:r w:rsidR="00B94748" w:rsidRPr="009D4F51">
        <w:t xml:space="preserve"> Контроль и оценка результатов </w:t>
      </w:r>
      <w:r w:rsidRPr="009D4F51">
        <w:t>освоения ДИСЦИПЛИНЫ</w:t>
      </w:r>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0"/>
        <w:gridCol w:w="3049"/>
        <w:gridCol w:w="2462"/>
      </w:tblGrid>
      <w:tr w:rsidR="00A77B5C" w:rsidRPr="009D4F51" w:rsidTr="00A77B5C">
        <w:trPr>
          <w:trHeight w:val="519"/>
        </w:trPr>
        <w:tc>
          <w:tcPr>
            <w:tcW w:w="2121" w:type="pct"/>
            <w:tcBorders>
              <w:top w:val="single" w:sz="4" w:space="0" w:color="auto"/>
              <w:left w:val="single" w:sz="4" w:space="0" w:color="auto"/>
              <w:bottom w:val="single" w:sz="4" w:space="0" w:color="auto"/>
              <w:right w:val="single" w:sz="4" w:space="0" w:color="auto"/>
            </w:tcBorders>
            <w:vAlign w:val="center"/>
            <w:hideMark/>
          </w:tcPr>
          <w:p w:rsidR="00A77B5C" w:rsidRPr="009D4F51" w:rsidRDefault="00A77B5C" w:rsidP="00A77B5C">
            <w:pPr>
              <w:suppressAutoHyphens/>
              <w:spacing w:line="276" w:lineRule="auto"/>
              <w:jc w:val="center"/>
              <w:rPr>
                <w:rFonts w:cs="Times New Roman"/>
                <w:b/>
                <w:iCs/>
              </w:rPr>
            </w:pPr>
            <w:r w:rsidRPr="009D4F51">
              <w:rPr>
                <w:rFonts w:cs="Times New Roman"/>
                <w:b/>
                <w:iCs/>
              </w:rPr>
              <w:t>Результаты обучения</w:t>
            </w:r>
          </w:p>
        </w:tc>
        <w:tc>
          <w:tcPr>
            <w:tcW w:w="1593" w:type="pct"/>
            <w:tcBorders>
              <w:top w:val="single" w:sz="4" w:space="0" w:color="auto"/>
              <w:left w:val="single" w:sz="4" w:space="0" w:color="auto"/>
              <w:bottom w:val="single" w:sz="4" w:space="0" w:color="auto"/>
              <w:right w:val="single" w:sz="4" w:space="0" w:color="auto"/>
            </w:tcBorders>
            <w:vAlign w:val="center"/>
            <w:hideMark/>
          </w:tcPr>
          <w:p w:rsidR="00A77B5C" w:rsidRPr="009D4F51" w:rsidRDefault="00A77B5C" w:rsidP="00A77B5C">
            <w:pPr>
              <w:suppressAutoHyphens/>
              <w:spacing w:line="276" w:lineRule="auto"/>
              <w:jc w:val="center"/>
              <w:rPr>
                <w:rFonts w:cs="Times New Roman"/>
                <w:b/>
              </w:rPr>
            </w:pPr>
            <w:r w:rsidRPr="009D4F51">
              <w:rPr>
                <w:rFonts w:cs="Times New Roman"/>
                <w:b/>
                <w:iCs/>
              </w:rPr>
              <w:t>Показатели освоенности компетенций</w:t>
            </w:r>
          </w:p>
        </w:tc>
        <w:tc>
          <w:tcPr>
            <w:tcW w:w="1286" w:type="pct"/>
            <w:tcBorders>
              <w:top w:val="single" w:sz="4" w:space="0" w:color="auto"/>
              <w:left w:val="single" w:sz="4" w:space="0" w:color="auto"/>
              <w:bottom w:val="single" w:sz="4" w:space="0" w:color="auto"/>
              <w:right w:val="single" w:sz="4" w:space="0" w:color="auto"/>
            </w:tcBorders>
            <w:vAlign w:val="center"/>
            <w:hideMark/>
          </w:tcPr>
          <w:p w:rsidR="00A77B5C" w:rsidRPr="009D4F51" w:rsidRDefault="00A77B5C" w:rsidP="00A77B5C">
            <w:pPr>
              <w:suppressAutoHyphens/>
              <w:spacing w:line="276" w:lineRule="auto"/>
              <w:jc w:val="center"/>
              <w:rPr>
                <w:rFonts w:cs="Times New Roman"/>
                <w:b/>
              </w:rPr>
            </w:pPr>
            <w:r w:rsidRPr="009D4F51">
              <w:rPr>
                <w:rFonts w:cs="Times New Roman"/>
                <w:b/>
              </w:rPr>
              <w:t>Методы оценки</w:t>
            </w:r>
          </w:p>
        </w:tc>
      </w:tr>
      <w:tr w:rsidR="00A77B5C" w:rsidRPr="009D4F51" w:rsidTr="00A77B5C">
        <w:trPr>
          <w:trHeight w:val="698"/>
        </w:trPr>
        <w:tc>
          <w:tcPr>
            <w:tcW w:w="2121" w:type="pct"/>
            <w:tcBorders>
              <w:top w:val="single" w:sz="4" w:space="0" w:color="auto"/>
              <w:left w:val="single" w:sz="4" w:space="0" w:color="auto"/>
              <w:bottom w:val="single" w:sz="4" w:space="0" w:color="auto"/>
              <w:right w:val="single" w:sz="4" w:space="0" w:color="auto"/>
            </w:tcBorders>
          </w:tcPr>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Знает:</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номенклатуру информационных источников, применяемых в профессиональной деятельности;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приемы структурирования информации;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формат оформления результатов поиска информации;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современные средства и устройства информатизации; </w:t>
            </w:r>
          </w:p>
          <w:p w:rsidR="00A77B5C" w:rsidRPr="003D5FB2" w:rsidRDefault="00A77B5C" w:rsidP="00A77B5C">
            <w:pPr>
              <w:spacing w:line="256" w:lineRule="auto"/>
              <w:rPr>
                <w:rFonts w:cs="Times New Roman"/>
                <w:bCs/>
                <w:sz w:val="22"/>
                <w:szCs w:val="22"/>
              </w:rPr>
            </w:pPr>
            <w:r w:rsidRPr="003D5FB2">
              <w:rPr>
                <w:rFonts w:eastAsia="Times New Roman" w:cs="Times New Roman"/>
                <w:sz w:val="22"/>
                <w:szCs w:val="22"/>
              </w:rPr>
              <w:t>- порядок их применения и программное обеспечение в профессиональной деятельности.</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lastRenderedPageBreak/>
              <w:t xml:space="preserve">- содержание актуальной нормативно-правовой документации;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современная научная и профессиональная терминология;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возможные траектории профессионального развития и самообразования;</w:t>
            </w:r>
          </w:p>
          <w:p w:rsidR="00A77B5C" w:rsidRPr="003D5FB2" w:rsidRDefault="00A77B5C" w:rsidP="00A77B5C">
            <w:pPr>
              <w:suppressAutoHyphens/>
              <w:spacing w:line="256" w:lineRule="auto"/>
              <w:rPr>
                <w:rFonts w:eastAsia="Times New Roman" w:cs="Times New Roman"/>
                <w:b/>
                <w:iCs/>
                <w:sz w:val="22"/>
                <w:szCs w:val="22"/>
              </w:rPr>
            </w:pPr>
            <w:r w:rsidRPr="003D5FB2">
              <w:rPr>
                <w:rFonts w:eastAsia="Times New Roman" w:cs="Times New Roman"/>
                <w:sz w:val="22"/>
                <w:szCs w:val="22"/>
              </w:rPr>
              <w:t>- основы проектной деятельности</w:t>
            </w:r>
          </w:p>
          <w:p w:rsidR="00A77B5C" w:rsidRPr="003D5FB2" w:rsidRDefault="00A77B5C" w:rsidP="00A77B5C">
            <w:pPr>
              <w:suppressAutoHyphens/>
              <w:spacing w:line="256" w:lineRule="auto"/>
              <w:rPr>
                <w:rFonts w:eastAsia="Times New Roman" w:cs="Times New Roman"/>
                <w:iCs/>
                <w:sz w:val="22"/>
                <w:szCs w:val="22"/>
              </w:rPr>
            </w:pPr>
            <w:r w:rsidRPr="003D5FB2">
              <w:rPr>
                <w:rFonts w:eastAsia="Times New Roman" w:cs="Times New Roman"/>
                <w:sz w:val="22"/>
                <w:szCs w:val="22"/>
              </w:rPr>
              <w:t>- правила оформления документов и построения устных сообщений</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правила экологической безопасности при ведении профессиональной деятельности;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основные ресурсы, задействованные в профессиональной деятельности; </w:t>
            </w:r>
          </w:p>
          <w:p w:rsidR="00A77B5C" w:rsidRPr="003D5FB2" w:rsidRDefault="00A77B5C" w:rsidP="00A77B5C">
            <w:pPr>
              <w:suppressAutoHyphens/>
              <w:spacing w:line="256" w:lineRule="auto"/>
              <w:rPr>
                <w:rFonts w:eastAsia="Times New Roman" w:cs="Times New Roman"/>
                <w:iCs/>
                <w:sz w:val="22"/>
                <w:szCs w:val="22"/>
              </w:rPr>
            </w:pPr>
            <w:r w:rsidRPr="003D5FB2">
              <w:rPr>
                <w:rFonts w:eastAsia="Times New Roman" w:cs="Times New Roman"/>
                <w:sz w:val="22"/>
                <w:szCs w:val="22"/>
              </w:rPr>
              <w:t>- влияние климата на рост и развитие растений, на состояние элементов благоустройства и озеленения, на сохранность объектов садово-паркового строительства</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правила построения простых и сложных предложений на профессиональные темы;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основные общеупотребительные глаголы (бытовая и профессиональная лексика);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лексический минимум, относящийся к описанию предметов, средств и процессов профессиональной деятельности;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особенности произношения; </w:t>
            </w:r>
          </w:p>
          <w:p w:rsidR="00A77B5C" w:rsidRPr="003D5FB2" w:rsidRDefault="00A77B5C" w:rsidP="00A77B5C">
            <w:pPr>
              <w:spacing w:line="256" w:lineRule="auto"/>
              <w:rPr>
                <w:rFonts w:cs="Times New Roman"/>
                <w:bCs/>
                <w:sz w:val="22"/>
                <w:szCs w:val="22"/>
              </w:rPr>
            </w:pPr>
            <w:r w:rsidRPr="003D5FB2">
              <w:rPr>
                <w:rFonts w:eastAsia="Times New Roman" w:cs="Times New Roman"/>
                <w:sz w:val="22"/>
                <w:szCs w:val="22"/>
              </w:rPr>
              <w:t>правила чтения текстов профессиональной направленности</w:t>
            </w:r>
          </w:p>
          <w:p w:rsidR="00A77B5C" w:rsidRPr="003D5FB2" w:rsidRDefault="00A77B5C" w:rsidP="00A77B5C">
            <w:pPr>
              <w:spacing w:line="256" w:lineRule="auto"/>
              <w:rPr>
                <w:rFonts w:eastAsia="Times New Roman" w:cs="Times New Roman"/>
                <w:sz w:val="22"/>
                <w:szCs w:val="22"/>
              </w:rPr>
            </w:pPr>
            <w:r w:rsidRPr="003D5FB2">
              <w:rPr>
                <w:rFonts w:cs="Times New Roman"/>
                <w:bCs/>
                <w:sz w:val="22"/>
                <w:szCs w:val="22"/>
              </w:rPr>
              <w:t xml:space="preserve">- </w:t>
            </w:r>
            <w:r w:rsidRPr="003D5FB2">
              <w:rPr>
                <w:rFonts w:eastAsia="Times New Roman" w:cs="Times New Roman"/>
                <w:sz w:val="22"/>
                <w:szCs w:val="22"/>
              </w:rPr>
              <w:t>методы определения видов, сложности и объемов производственных заданий;</w:t>
            </w:r>
          </w:p>
          <w:p w:rsidR="00A77B5C" w:rsidRPr="003D5FB2" w:rsidRDefault="00A77B5C" w:rsidP="00A77B5C">
            <w:pPr>
              <w:spacing w:line="256" w:lineRule="auto"/>
              <w:rPr>
                <w:rFonts w:cs="Times New Roman"/>
                <w:bCs/>
                <w:sz w:val="22"/>
                <w:szCs w:val="22"/>
              </w:rPr>
            </w:pPr>
            <w:r w:rsidRPr="003D5FB2">
              <w:rPr>
                <w:rFonts w:cs="Times New Roman"/>
                <w:bCs/>
                <w:sz w:val="22"/>
                <w:szCs w:val="22"/>
              </w:rPr>
              <w:t xml:space="preserve">- </w:t>
            </w:r>
            <w:r w:rsidRPr="003D5FB2">
              <w:rPr>
                <w:rFonts w:eastAsia="Times New Roman" w:cs="Times New Roman"/>
                <w:sz w:val="22"/>
                <w:szCs w:val="22"/>
              </w:rPr>
              <w:t>государственные стандарты, нормативно-техническая документация по организации производства работ по благоустройству, озеленению, техническому обслуживанию и содержанию территорий и объектов;</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методы оценки исправности применяемых машин, механизмов, средств малой механизации, ручного инструмента;</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правила эксплуатации и обслуживания машин, механизмов при производстве работ на объектах и территории;</w:t>
            </w:r>
          </w:p>
          <w:p w:rsidR="00A77B5C" w:rsidRPr="003D5FB2" w:rsidRDefault="00A77B5C" w:rsidP="00A77B5C">
            <w:pPr>
              <w:suppressAutoHyphens/>
              <w:spacing w:line="276" w:lineRule="auto"/>
              <w:rPr>
                <w:rFonts w:eastAsia="Times New Roman" w:cs="Times New Roman"/>
                <w:sz w:val="22"/>
                <w:szCs w:val="22"/>
              </w:rPr>
            </w:pPr>
            <w:r w:rsidRPr="003D5FB2">
              <w:rPr>
                <w:rFonts w:eastAsia="Times New Roman" w:cs="Times New Roman"/>
                <w:sz w:val="22"/>
                <w:szCs w:val="22"/>
              </w:rPr>
              <w:t xml:space="preserve">правила ведения исполнительной и </w:t>
            </w:r>
            <w:r w:rsidRPr="003D5FB2">
              <w:rPr>
                <w:rFonts w:eastAsia="Times New Roman" w:cs="Times New Roman"/>
                <w:sz w:val="22"/>
                <w:szCs w:val="22"/>
              </w:rPr>
              <w:lastRenderedPageBreak/>
              <w:t>учетной документации при производстве работ, проведении технического обслуживания, содержанию элементов благоустройства и озеленения</w:t>
            </w:r>
          </w:p>
          <w:p w:rsidR="00A77B5C" w:rsidRPr="003D5FB2" w:rsidRDefault="00A77B5C" w:rsidP="00A77B5C">
            <w:pPr>
              <w:suppressAutoHyphens/>
              <w:spacing w:line="276" w:lineRule="auto"/>
              <w:rPr>
                <w:rFonts w:eastAsia="Times New Roman" w:cs="Times New Roman"/>
                <w:sz w:val="22"/>
                <w:szCs w:val="22"/>
              </w:rPr>
            </w:pPr>
            <w:r w:rsidRPr="003D5FB2">
              <w:rPr>
                <w:rFonts w:eastAsia="Times New Roman" w:cs="Times New Roman"/>
                <w:sz w:val="22"/>
                <w:szCs w:val="22"/>
              </w:rPr>
              <w:t>Умеет:</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определять задачи для поиска информации;</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определять необходимые источники информации;</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планировать процесс поиска;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структурировать получаемую информацию;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выделять наиболее значимое в перечне информации;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оценивать практическую значимость результатов поиска;</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оформлять результаты поиска;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применять средства информационных технологий для решения профессиональных задач; </w:t>
            </w:r>
          </w:p>
          <w:p w:rsidR="00A77B5C" w:rsidRPr="003D5FB2" w:rsidRDefault="00A77B5C" w:rsidP="00A77B5C">
            <w:pPr>
              <w:spacing w:line="256" w:lineRule="auto"/>
              <w:rPr>
                <w:rFonts w:cs="Times New Roman"/>
                <w:bCs/>
                <w:sz w:val="22"/>
                <w:szCs w:val="22"/>
              </w:rPr>
            </w:pPr>
            <w:r w:rsidRPr="003D5FB2">
              <w:rPr>
                <w:rFonts w:eastAsia="Times New Roman" w:cs="Times New Roman"/>
                <w:sz w:val="22"/>
                <w:szCs w:val="22"/>
              </w:rPr>
              <w:t>- использовать современное программное обеспечение</w:t>
            </w:r>
            <w:r w:rsidRPr="003D5FB2">
              <w:rPr>
                <w:rFonts w:cs="Times New Roman"/>
                <w:bCs/>
                <w:sz w:val="22"/>
                <w:szCs w:val="22"/>
              </w:rPr>
              <w:t xml:space="preserve">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определять актуальность нормативно-правовой документации в профессиональной деятельности;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применять современную научную профессиональную терминологию;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определять и выстраивать траектории профессионального развития и самообразования</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организовывать работу коллектива и команды;</w:t>
            </w:r>
          </w:p>
          <w:p w:rsidR="00A77B5C" w:rsidRPr="003D5FB2" w:rsidRDefault="00A77B5C" w:rsidP="00A77B5C">
            <w:pPr>
              <w:suppressAutoHyphens/>
              <w:spacing w:line="256" w:lineRule="auto"/>
              <w:rPr>
                <w:rFonts w:eastAsia="Times New Roman" w:cs="Times New Roman"/>
                <w:b/>
                <w:iCs/>
                <w:sz w:val="22"/>
                <w:szCs w:val="22"/>
              </w:rPr>
            </w:pPr>
            <w:r w:rsidRPr="003D5FB2">
              <w:rPr>
                <w:rFonts w:eastAsia="Times New Roman" w:cs="Times New Roman"/>
                <w:sz w:val="22"/>
                <w:szCs w:val="22"/>
              </w:rPr>
              <w:t>- взаимодействовать с коллегами, руководством, клиентами в ходе профессиональной деятельности</w:t>
            </w:r>
          </w:p>
          <w:p w:rsidR="00A77B5C" w:rsidRPr="003D5FB2" w:rsidRDefault="00A77B5C" w:rsidP="00A77B5C">
            <w:pPr>
              <w:suppressAutoHyphens/>
              <w:spacing w:line="256" w:lineRule="auto"/>
              <w:rPr>
                <w:rFonts w:eastAsia="Times New Roman" w:cs="Times New Roman"/>
                <w:iCs/>
                <w:sz w:val="22"/>
                <w:szCs w:val="22"/>
              </w:rPr>
            </w:pPr>
            <w:r w:rsidRPr="003D5FB2">
              <w:rPr>
                <w:rFonts w:eastAsia="Times New Roman" w:cs="Times New Roman"/>
                <w:sz w:val="22"/>
                <w:szCs w:val="22"/>
              </w:rPr>
              <w:t>- грамотно излагать свои мысли и оформлять документы по профессиональной тематике на государственном языке</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соблюдать нормы экологической безопасности;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определять направления ресурсосбережения в рамках профессиональной деятельности по специальности при выполнении работ по организации работ по выращиванию древесно-кустарниковой, цветочно-декоративной растительности и </w:t>
            </w:r>
            <w:r w:rsidRPr="003D5FB2">
              <w:rPr>
                <w:rFonts w:eastAsia="Times New Roman" w:cs="Times New Roman"/>
                <w:sz w:val="22"/>
                <w:szCs w:val="22"/>
              </w:rPr>
              <w:lastRenderedPageBreak/>
              <w:t>газонных трав;</w:t>
            </w:r>
          </w:p>
          <w:p w:rsidR="00A77B5C" w:rsidRPr="003D5FB2" w:rsidRDefault="00A77B5C" w:rsidP="00A77B5C">
            <w:pPr>
              <w:suppressAutoHyphens/>
              <w:spacing w:line="256" w:lineRule="auto"/>
              <w:rPr>
                <w:rFonts w:eastAsia="Times New Roman" w:cs="Times New Roman"/>
                <w:iCs/>
                <w:sz w:val="22"/>
                <w:szCs w:val="22"/>
              </w:rPr>
            </w:pPr>
            <w:r w:rsidRPr="003D5FB2">
              <w:rPr>
                <w:rFonts w:eastAsia="Times New Roman" w:cs="Times New Roman"/>
                <w:sz w:val="22"/>
                <w:szCs w:val="22"/>
              </w:rPr>
              <w:t>- применять знания об изменении климата в профессиональной деятельности (выполнении работ по озеленению, техническому обслуживанию и содержанию объектов, в том числе организации работ по выращиванию древесно-кустарниковой, цветочно-декоративной растительности и газонных трав)</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понимать общий смысл четко произнесенных высказываний на известные темы (профессиональные и бытовые),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понимать тексты на базовые профессиональные темы;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участвовать в диалогах на знакомые общие и профессиональные темы;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строить простые высказывания о себе и о своей профессиональной деятельности;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кратко обосновывать и объяснять свои действия (текущие и планируемые); </w:t>
            </w:r>
          </w:p>
          <w:p w:rsidR="00A77B5C" w:rsidRPr="003D5FB2" w:rsidRDefault="00A77B5C" w:rsidP="00A77B5C">
            <w:pPr>
              <w:spacing w:line="256" w:lineRule="auto"/>
              <w:rPr>
                <w:rFonts w:cs="Times New Roman"/>
                <w:bCs/>
                <w:sz w:val="22"/>
                <w:szCs w:val="22"/>
              </w:rPr>
            </w:pPr>
            <w:r w:rsidRPr="003D5FB2">
              <w:rPr>
                <w:rFonts w:eastAsia="Times New Roman" w:cs="Times New Roman"/>
                <w:sz w:val="22"/>
                <w:szCs w:val="22"/>
              </w:rPr>
              <w:t>писать простые связные сообщения на знакомые или интересующие профессиональные темы</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рассчитывать объемы производственных заданий в соответствии с имеющимися материально-техническими ресурсами, специализацией и квалификацией бригад, звеньев и отдельных работников;</w:t>
            </w:r>
          </w:p>
          <w:p w:rsidR="00A77B5C" w:rsidRPr="003D5FB2" w:rsidRDefault="00A77B5C" w:rsidP="00A77B5C">
            <w:pPr>
              <w:spacing w:line="256" w:lineRule="auto"/>
              <w:rPr>
                <w:rFonts w:cs="Times New Roman"/>
                <w:bCs/>
                <w:sz w:val="22"/>
                <w:szCs w:val="22"/>
              </w:rPr>
            </w:pPr>
            <w:r w:rsidRPr="003D5FB2">
              <w:rPr>
                <w:rFonts w:cs="Times New Roman"/>
                <w:bCs/>
                <w:sz w:val="22"/>
                <w:szCs w:val="22"/>
              </w:rPr>
              <w:t xml:space="preserve">- </w:t>
            </w:r>
            <w:r w:rsidRPr="003D5FB2">
              <w:rPr>
                <w:rFonts w:eastAsia="Times New Roman" w:cs="Times New Roman"/>
                <w:sz w:val="22"/>
                <w:szCs w:val="22"/>
              </w:rPr>
              <w:t>определять соответствие технологии и результатов осуществляемых видов работ по благоустройству, озеленению, техническому обслуживанию и содержанию территорий и объектов нормативным техническим документам, техническим условиям, технологическим картам, картам трудовых процессов;</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документально сопровождать производства работ по благоустройству, озеленению, техническому обслуживанию и содержанию;</w:t>
            </w:r>
          </w:p>
          <w:p w:rsidR="00A77B5C" w:rsidRPr="003D5FB2" w:rsidRDefault="00A77B5C" w:rsidP="00E00689">
            <w:pPr>
              <w:suppressAutoHyphens/>
              <w:spacing w:line="276" w:lineRule="auto"/>
              <w:rPr>
                <w:rFonts w:cs="Times New Roman"/>
                <w:sz w:val="22"/>
                <w:szCs w:val="22"/>
              </w:rPr>
            </w:pPr>
            <w:r w:rsidRPr="003D5FB2">
              <w:rPr>
                <w:rFonts w:eastAsia="Times New Roman" w:cs="Times New Roman"/>
                <w:sz w:val="22"/>
                <w:szCs w:val="22"/>
              </w:rPr>
              <w:t>- анализировать содержание производственных задач</w:t>
            </w:r>
          </w:p>
        </w:tc>
        <w:tc>
          <w:tcPr>
            <w:tcW w:w="1593" w:type="pct"/>
            <w:tcBorders>
              <w:top w:val="single" w:sz="4" w:space="0" w:color="auto"/>
              <w:left w:val="single" w:sz="4" w:space="0" w:color="auto"/>
              <w:bottom w:val="single" w:sz="4" w:space="0" w:color="auto"/>
              <w:right w:val="single" w:sz="4" w:space="0" w:color="auto"/>
            </w:tcBorders>
          </w:tcPr>
          <w:p w:rsidR="00A77B5C" w:rsidRPr="003D5FB2" w:rsidRDefault="00A77B5C" w:rsidP="00A77B5C">
            <w:pPr>
              <w:suppressAutoHyphens/>
              <w:spacing w:line="276" w:lineRule="auto"/>
              <w:contextualSpacing/>
              <w:rPr>
                <w:rFonts w:cs="Times New Roman"/>
                <w:bCs/>
                <w:sz w:val="22"/>
                <w:szCs w:val="22"/>
              </w:rPr>
            </w:pPr>
            <w:r w:rsidRPr="003D5FB2">
              <w:rPr>
                <w:rFonts w:cs="Times New Roman"/>
                <w:bCs/>
                <w:sz w:val="22"/>
                <w:szCs w:val="22"/>
              </w:rPr>
              <w:lastRenderedPageBreak/>
              <w:t>- знание нормативно-цифрового обеспечения цифровой трансформации;</w:t>
            </w:r>
          </w:p>
          <w:p w:rsidR="00A77B5C" w:rsidRPr="003D5FB2" w:rsidRDefault="00A77B5C" w:rsidP="00A77B5C">
            <w:pPr>
              <w:suppressAutoHyphens/>
              <w:spacing w:line="276" w:lineRule="auto"/>
              <w:contextualSpacing/>
              <w:rPr>
                <w:rFonts w:cs="Times New Roman"/>
                <w:bCs/>
                <w:sz w:val="22"/>
                <w:szCs w:val="22"/>
              </w:rPr>
            </w:pPr>
            <w:r w:rsidRPr="003D5FB2">
              <w:rPr>
                <w:rFonts w:cs="Times New Roman"/>
                <w:bCs/>
                <w:sz w:val="22"/>
                <w:szCs w:val="22"/>
              </w:rPr>
              <w:t>- знание программных, аппаратных, и технических средств реализации цифровых технологий;</w:t>
            </w:r>
          </w:p>
          <w:p w:rsidR="00A77B5C" w:rsidRPr="003D5FB2" w:rsidRDefault="00A77B5C" w:rsidP="00A77B5C">
            <w:pPr>
              <w:suppressAutoHyphens/>
              <w:spacing w:line="276" w:lineRule="auto"/>
              <w:contextualSpacing/>
              <w:rPr>
                <w:rFonts w:cs="Times New Roman"/>
                <w:bCs/>
                <w:sz w:val="22"/>
                <w:szCs w:val="22"/>
              </w:rPr>
            </w:pPr>
            <w:r w:rsidRPr="003D5FB2">
              <w:rPr>
                <w:rFonts w:cs="Times New Roman"/>
                <w:bCs/>
                <w:sz w:val="22"/>
                <w:szCs w:val="22"/>
              </w:rPr>
              <w:t>- знание направлений цифровой трансформации АПК;</w:t>
            </w:r>
          </w:p>
          <w:p w:rsidR="00A77B5C" w:rsidRPr="003D5FB2" w:rsidRDefault="00A77B5C" w:rsidP="00A77B5C">
            <w:pPr>
              <w:suppressAutoHyphens/>
              <w:spacing w:line="276" w:lineRule="auto"/>
              <w:rPr>
                <w:rFonts w:cs="Times New Roman"/>
                <w:sz w:val="22"/>
                <w:szCs w:val="22"/>
              </w:rPr>
            </w:pPr>
            <w:r w:rsidRPr="003D5FB2">
              <w:rPr>
                <w:rFonts w:cs="Times New Roman"/>
                <w:bCs/>
                <w:sz w:val="22"/>
                <w:szCs w:val="22"/>
              </w:rPr>
              <w:t xml:space="preserve">- анализ и знание проблем, препятствующих </w:t>
            </w:r>
            <w:r w:rsidRPr="003D5FB2">
              <w:rPr>
                <w:rFonts w:cs="Times New Roman"/>
                <w:bCs/>
                <w:sz w:val="22"/>
                <w:szCs w:val="22"/>
              </w:rPr>
              <w:lastRenderedPageBreak/>
              <w:t>цифровизации</w:t>
            </w:r>
          </w:p>
        </w:tc>
        <w:tc>
          <w:tcPr>
            <w:tcW w:w="1286" w:type="pct"/>
            <w:tcBorders>
              <w:top w:val="single" w:sz="4" w:space="0" w:color="auto"/>
              <w:left w:val="single" w:sz="4" w:space="0" w:color="auto"/>
              <w:bottom w:val="single" w:sz="4" w:space="0" w:color="auto"/>
              <w:right w:val="single" w:sz="4" w:space="0" w:color="auto"/>
            </w:tcBorders>
          </w:tcPr>
          <w:p w:rsidR="00A77B5C" w:rsidRPr="003D5FB2" w:rsidRDefault="00A77B5C" w:rsidP="00A7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cs="Times New Roman"/>
                <w:sz w:val="22"/>
                <w:szCs w:val="22"/>
              </w:rPr>
            </w:pPr>
            <w:r w:rsidRPr="003D5FB2">
              <w:rPr>
                <w:rFonts w:eastAsia="Calibri" w:cs="Times New Roman"/>
                <w:sz w:val="22"/>
                <w:szCs w:val="22"/>
              </w:rPr>
              <w:lastRenderedPageBreak/>
              <w:t>Тестирование</w:t>
            </w:r>
          </w:p>
          <w:p w:rsidR="00A77B5C" w:rsidRPr="003D5FB2" w:rsidRDefault="00A77B5C" w:rsidP="00A77B5C">
            <w:pPr>
              <w:suppressAutoHyphens/>
              <w:spacing w:line="276" w:lineRule="auto"/>
              <w:rPr>
                <w:rFonts w:cs="Times New Roman"/>
                <w:iCs/>
                <w:sz w:val="22"/>
                <w:szCs w:val="22"/>
              </w:rPr>
            </w:pPr>
            <w:r w:rsidRPr="003D5FB2">
              <w:rPr>
                <w:rFonts w:cs="Times New Roman"/>
                <w:iCs/>
                <w:sz w:val="22"/>
                <w:szCs w:val="22"/>
              </w:rPr>
              <w:t>Оценка практических работ</w:t>
            </w:r>
          </w:p>
          <w:p w:rsidR="00A77B5C" w:rsidRPr="003D5FB2" w:rsidRDefault="00A651DA" w:rsidP="00A77B5C">
            <w:pPr>
              <w:suppressAutoHyphens/>
              <w:spacing w:line="276" w:lineRule="auto"/>
              <w:rPr>
                <w:rFonts w:cs="Times New Roman"/>
                <w:iCs/>
                <w:sz w:val="22"/>
                <w:szCs w:val="22"/>
              </w:rPr>
            </w:pPr>
            <w:r w:rsidRPr="003D5FB2">
              <w:rPr>
                <w:rFonts w:cs="Times New Roman"/>
                <w:iCs/>
                <w:sz w:val="22"/>
                <w:szCs w:val="22"/>
              </w:rPr>
              <w:t>Дифференцированный з</w:t>
            </w:r>
            <w:r w:rsidR="00A77B5C" w:rsidRPr="003D5FB2">
              <w:rPr>
                <w:rFonts w:cs="Times New Roman"/>
                <w:iCs/>
                <w:sz w:val="22"/>
                <w:szCs w:val="22"/>
              </w:rPr>
              <w:t>ачет</w:t>
            </w:r>
          </w:p>
          <w:p w:rsidR="00A77B5C" w:rsidRPr="003D5FB2" w:rsidRDefault="00A77B5C" w:rsidP="00A77B5C">
            <w:pPr>
              <w:suppressAutoHyphens/>
              <w:spacing w:line="276" w:lineRule="auto"/>
              <w:contextualSpacing/>
              <w:rPr>
                <w:rFonts w:cs="Times New Roman"/>
                <w:sz w:val="22"/>
                <w:szCs w:val="22"/>
              </w:rPr>
            </w:pPr>
          </w:p>
          <w:p w:rsidR="00A77B5C" w:rsidRPr="003D5FB2" w:rsidRDefault="00A77B5C" w:rsidP="00A77B5C">
            <w:pPr>
              <w:suppressAutoHyphens/>
              <w:spacing w:line="276" w:lineRule="auto"/>
              <w:rPr>
                <w:rFonts w:cs="Times New Roman"/>
                <w:sz w:val="22"/>
                <w:szCs w:val="22"/>
              </w:rPr>
            </w:pPr>
          </w:p>
        </w:tc>
      </w:tr>
    </w:tbl>
    <w:p w:rsidR="005974A6" w:rsidRDefault="005974A6" w:rsidP="00F50701">
      <w:pPr>
        <w:rPr>
          <w:rFonts w:cs="Times New Roman"/>
        </w:rPr>
        <w:sectPr w:rsidR="005974A6" w:rsidSect="00FF1A32">
          <w:footerReference w:type="default" r:id="rId146"/>
          <w:pgSz w:w="11906" w:h="16838"/>
          <w:pgMar w:top="1134" w:right="850" w:bottom="1134" w:left="1701" w:header="708" w:footer="708" w:gutter="0"/>
          <w:cols w:space="708"/>
          <w:docGrid w:linePitch="360"/>
        </w:sectPr>
      </w:pPr>
    </w:p>
    <w:p w:rsidR="005974A6" w:rsidRPr="001D4B4A" w:rsidRDefault="005974A6" w:rsidP="005974A6">
      <w:pPr>
        <w:keepNext/>
        <w:ind w:firstLine="709"/>
        <w:jc w:val="right"/>
        <w:rPr>
          <w:rFonts w:eastAsia="Times New Roman" w:cs="Times New Roman"/>
          <w:b/>
        </w:rPr>
      </w:pPr>
      <w:bookmarkStart w:id="4509" w:name="_Toc84499257"/>
      <w:r w:rsidRPr="001D4B4A">
        <w:rPr>
          <w:rFonts w:eastAsia="Times New Roman" w:cs="Times New Roman"/>
          <w:b/>
        </w:rPr>
        <w:lastRenderedPageBreak/>
        <w:t>ПРИЛОЖЕНИЕ 2</w:t>
      </w:r>
    </w:p>
    <w:p w:rsidR="005974A6" w:rsidRPr="00177787" w:rsidRDefault="005974A6" w:rsidP="005974A6">
      <w:pPr>
        <w:jc w:val="right"/>
        <w:rPr>
          <w:rFonts w:cs="Times New Roman"/>
          <w:b/>
          <w:bCs/>
        </w:rPr>
      </w:pPr>
      <w:bookmarkStart w:id="4510" w:name="_Toc150695619"/>
      <w:r w:rsidRPr="00177787">
        <w:rPr>
          <w:rFonts w:cs="Times New Roman"/>
          <w:b/>
          <w:bCs/>
        </w:rPr>
        <w:t>к ОПОП-П по специальности</w:t>
      </w:r>
    </w:p>
    <w:p w:rsidR="005974A6" w:rsidRPr="00C30DA7" w:rsidRDefault="005974A6" w:rsidP="005974A6">
      <w:pPr>
        <w:spacing w:line="276" w:lineRule="auto"/>
        <w:jc w:val="right"/>
        <w:rPr>
          <w:rFonts w:eastAsia="Times New Roman" w:cs="Times New Roman"/>
          <w:b/>
          <w:bCs/>
        </w:rPr>
      </w:pPr>
      <w:r w:rsidRPr="00C30DA7">
        <w:rPr>
          <w:rFonts w:eastAsia="Times New Roman" w:cs="Times New Roman"/>
          <w:b/>
          <w:bCs/>
        </w:rPr>
        <w:t>35.02.12 Садово-парковое и ландшафтное строительство</w:t>
      </w:r>
    </w:p>
    <w:p w:rsidR="005974A6" w:rsidRPr="00177787" w:rsidRDefault="005974A6" w:rsidP="005974A6">
      <w:pPr>
        <w:keepNext/>
        <w:jc w:val="right"/>
        <w:outlineLvl w:val="0"/>
        <w:rPr>
          <w:rFonts w:eastAsia="Times New Roman" w:cs="Times New Roman"/>
          <w:b/>
          <w:bCs/>
          <w:kern w:val="32"/>
        </w:rPr>
      </w:pPr>
      <w:r w:rsidRPr="00177787">
        <w:rPr>
          <w:rFonts w:eastAsia="Times New Roman" w:cs="Times New Roman"/>
          <w:b/>
          <w:bCs/>
          <w:color w:val="0070C0"/>
          <w:kern w:val="32"/>
        </w:rPr>
        <w:br/>
      </w:r>
      <w:bookmarkEnd w:id="4510"/>
    </w:p>
    <w:p w:rsidR="005974A6" w:rsidRPr="001D4B4A" w:rsidRDefault="005974A6" w:rsidP="005974A6">
      <w:pPr>
        <w:jc w:val="right"/>
        <w:rPr>
          <w:rFonts w:cs="Times New Roman"/>
        </w:rPr>
      </w:pPr>
    </w:p>
    <w:p w:rsidR="005974A6" w:rsidRPr="001D4B4A" w:rsidRDefault="005974A6" w:rsidP="005974A6">
      <w:pPr>
        <w:keepNext/>
        <w:spacing w:before="240" w:after="120"/>
        <w:jc w:val="center"/>
        <w:outlineLvl w:val="0"/>
        <w:rPr>
          <w:rFonts w:eastAsia="Times New Roman" w:cs="Times New Roman"/>
          <w:b/>
          <w:bCs/>
          <w:kern w:val="32"/>
        </w:rPr>
      </w:pPr>
      <w:r w:rsidRPr="001D4B4A">
        <w:rPr>
          <w:rFonts w:eastAsia="Times New Roman" w:cs="Times New Roman"/>
          <w:b/>
          <w:bCs/>
          <w:kern w:val="32"/>
        </w:rPr>
        <w:t>РАБОЧИЕ</w:t>
      </w:r>
      <w:r>
        <w:rPr>
          <w:rFonts w:eastAsia="Times New Roman" w:cs="Times New Roman"/>
          <w:b/>
          <w:bCs/>
          <w:kern w:val="32"/>
        </w:rPr>
        <w:t xml:space="preserve"> </w:t>
      </w:r>
      <w:r w:rsidRPr="001D4B4A">
        <w:rPr>
          <w:rFonts w:eastAsia="Times New Roman" w:cs="Times New Roman"/>
          <w:b/>
          <w:bCs/>
          <w:kern w:val="32"/>
        </w:rPr>
        <w:t xml:space="preserve">ПРОГРАММЫ </w:t>
      </w:r>
      <w:bookmarkEnd w:id="4509"/>
      <w:r w:rsidRPr="001D4B4A">
        <w:rPr>
          <w:rFonts w:eastAsia="Times New Roman" w:cs="Times New Roman"/>
          <w:b/>
          <w:bCs/>
          <w:kern w:val="32"/>
        </w:rPr>
        <w:t>ДИСЦИПЛИН</w:t>
      </w:r>
    </w:p>
    <w:p w:rsidR="005974A6" w:rsidRPr="001D4B4A" w:rsidRDefault="005974A6" w:rsidP="005974A6">
      <w:pPr>
        <w:jc w:val="center"/>
        <w:rPr>
          <w:rFonts w:cs="Times New Roman"/>
        </w:rPr>
      </w:pPr>
    </w:p>
    <w:p w:rsidR="005974A6" w:rsidRPr="001D4B4A" w:rsidRDefault="005974A6" w:rsidP="005974A6">
      <w:pPr>
        <w:jc w:val="center"/>
        <w:rPr>
          <w:rFonts w:cs="Times New Roman"/>
        </w:rPr>
      </w:pPr>
      <w:r w:rsidRPr="001D4B4A">
        <w:rPr>
          <w:rFonts w:cs="Times New Roman"/>
        </w:rPr>
        <w:t>ОГЛАВЛЕНИЕ</w:t>
      </w:r>
    </w:p>
    <w:p w:rsidR="005974A6" w:rsidRPr="001D4B4A" w:rsidRDefault="005974A6" w:rsidP="005974A6">
      <w:pPr>
        <w:pStyle w:val="12"/>
        <w:spacing w:before="0" w:line="360" w:lineRule="auto"/>
        <w:rPr>
          <w:rFonts w:eastAsiaTheme="minorEastAsia"/>
          <w:b w:val="0"/>
          <w:bCs w:val="0"/>
        </w:rPr>
      </w:pPr>
      <w:r w:rsidRPr="001D4B4A">
        <w:fldChar w:fldCharType="begin"/>
      </w:r>
      <w:r w:rsidRPr="001D4B4A">
        <w:instrText xml:space="preserve"> TOC \o "3-3" \h \z \t "Заголовок 1;1;Заголовок 2;2;Заголовок1;1;Заголовок;1" </w:instrText>
      </w:r>
      <w:r w:rsidRPr="001D4B4A">
        <w:fldChar w:fldCharType="separate"/>
      </w:r>
      <w:hyperlink w:anchor="_Toc156824969" w:history="1">
        <w:r w:rsidRPr="001D4B4A">
          <w:rPr>
            <w:rStyle w:val="af2"/>
          </w:rPr>
          <w:t>«ОУПб.01Русский язык»</w:t>
        </w:r>
        <w:r w:rsidRPr="001D4B4A">
          <w:rPr>
            <w:webHidden/>
          </w:rPr>
          <w:tab/>
        </w:r>
        <w:r w:rsidRPr="001D4B4A">
          <w:rPr>
            <w:webHidden/>
          </w:rPr>
          <w:fldChar w:fldCharType="begin"/>
        </w:r>
        <w:r w:rsidRPr="001D4B4A">
          <w:rPr>
            <w:webHidden/>
          </w:rPr>
          <w:instrText xml:space="preserve"> PAGEREF _Toc156824969 \h </w:instrText>
        </w:r>
        <w:r w:rsidRPr="001D4B4A">
          <w:rPr>
            <w:webHidden/>
          </w:rPr>
        </w:r>
        <w:r w:rsidRPr="001D4B4A">
          <w:rPr>
            <w:webHidden/>
          </w:rPr>
          <w:fldChar w:fldCharType="separate"/>
        </w:r>
        <w:r w:rsidRPr="001D4B4A">
          <w:rPr>
            <w:webHidden/>
          </w:rPr>
          <w:t>2</w:t>
        </w:r>
        <w:r w:rsidRPr="001D4B4A">
          <w:rPr>
            <w:webHidden/>
          </w:rPr>
          <w:fldChar w:fldCharType="end"/>
        </w:r>
      </w:hyperlink>
    </w:p>
    <w:p w:rsidR="005974A6" w:rsidRPr="001D4B4A" w:rsidRDefault="005974A6" w:rsidP="005974A6">
      <w:pPr>
        <w:pStyle w:val="12"/>
        <w:spacing w:before="0" w:line="360" w:lineRule="auto"/>
        <w:rPr>
          <w:rFonts w:eastAsiaTheme="minorEastAsia"/>
          <w:b w:val="0"/>
          <w:bCs w:val="0"/>
        </w:rPr>
      </w:pPr>
      <w:hyperlink w:anchor="_Toc156824970" w:history="1">
        <w:r w:rsidRPr="001D4B4A">
          <w:rPr>
            <w:rStyle w:val="af2"/>
          </w:rPr>
          <w:t>«ОУПб.02 Литература»</w:t>
        </w:r>
        <w:r w:rsidRPr="001D4B4A">
          <w:rPr>
            <w:webHidden/>
          </w:rPr>
          <w:tab/>
        </w:r>
      </w:hyperlink>
      <w:r>
        <w:t>18</w:t>
      </w:r>
    </w:p>
    <w:p w:rsidR="005974A6" w:rsidRPr="001D4B4A" w:rsidRDefault="005974A6" w:rsidP="005974A6">
      <w:pPr>
        <w:pStyle w:val="12"/>
        <w:spacing w:before="0" w:line="360" w:lineRule="auto"/>
      </w:pPr>
      <w:hyperlink w:anchor="_Toc156824971" w:history="1">
        <w:r w:rsidRPr="001D4B4A">
          <w:rPr>
            <w:rStyle w:val="af2"/>
          </w:rPr>
          <w:t>«ОУПб.03История»</w:t>
        </w:r>
        <w:r w:rsidRPr="001D4B4A">
          <w:rPr>
            <w:webHidden/>
          </w:rPr>
          <w:tab/>
        </w:r>
      </w:hyperlink>
      <w:r>
        <w:t>49</w:t>
      </w:r>
    </w:p>
    <w:p w:rsidR="005974A6" w:rsidRPr="001D4B4A" w:rsidRDefault="005974A6" w:rsidP="005974A6">
      <w:pPr>
        <w:pStyle w:val="12"/>
        <w:spacing w:before="0" w:line="360" w:lineRule="auto"/>
        <w:rPr>
          <w:rFonts w:eastAsiaTheme="minorEastAsia"/>
          <w:b w:val="0"/>
          <w:bCs w:val="0"/>
        </w:rPr>
      </w:pPr>
      <w:r w:rsidRPr="001D4B4A">
        <w:fldChar w:fldCharType="begin"/>
      </w:r>
      <w:r w:rsidRPr="001D4B4A">
        <w:instrText xml:space="preserve"> TOC \o "3-3" \h \z \t "Заголовок 1;1;Заголовок 2;2;Заголовок1;1;Заголовок;1" </w:instrText>
      </w:r>
      <w:r w:rsidRPr="001D4B4A">
        <w:fldChar w:fldCharType="separate"/>
      </w:r>
      <w:hyperlink w:anchor="_Toc156824969" w:history="1">
        <w:r w:rsidRPr="001D4B4A">
          <w:rPr>
            <w:rStyle w:val="af2"/>
          </w:rPr>
          <w:t>«ОУПб.04 Обществознание»</w:t>
        </w:r>
        <w:r w:rsidRPr="001D4B4A">
          <w:rPr>
            <w:webHidden/>
          </w:rPr>
          <w:tab/>
        </w:r>
      </w:hyperlink>
      <w:r>
        <w:t>79</w:t>
      </w:r>
    </w:p>
    <w:p w:rsidR="005974A6" w:rsidRPr="001D4B4A" w:rsidRDefault="005974A6" w:rsidP="005974A6">
      <w:pPr>
        <w:pStyle w:val="12"/>
        <w:spacing w:before="0" w:line="360" w:lineRule="auto"/>
        <w:rPr>
          <w:rFonts w:eastAsiaTheme="minorEastAsia"/>
          <w:b w:val="0"/>
          <w:bCs w:val="0"/>
        </w:rPr>
      </w:pPr>
      <w:hyperlink w:anchor="_Toc156824970" w:history="1">
        <w:r w:rsidRPr="001D4B4A">
          <w:rPr>
            <w:rStyle w:val="af2"/>
          </w:rPr>
          <w:t>«ОУПб.05  География»</w:t>
        </w:r>
        <w:r w:rsidRPr="001D4B4A">
          <w:rPr>
            <w:webHidden/>
          </w:rPr>
          <w:tab/>
        </w:r>
      </w:hyperlink>
      <w:r>
        <w:t>106</w:t>
      </w:r>
    </w:p>
    <w:p w:rsidR="005974A6" w:rsidRPr="001D4B4A" w:rsidRDefault="005974A6" w:rsidP="005974A6">
      <w:pPr>
        <w:pStyle w:val="12"/>
        <w:spacing w:before="0" w:line="360" w:lineRule="auto"/>
      </w:pPr>
      <w:hyperlink w:anchor="_Toc156824971" w:history="1">
        <w:r w:rsidRPr="001D4B4A">
          <w:rPr>
            <w:rStyle w:val="af2"/>
          </w:rPr>
          <w:t>«ОУПб.06 Иностранный язык»</w:t>
        </w:r>
        <w:r w:rsidRPr="001D4B4A">
          <w:rPr>
            <w:webHidden/>
          </w:rPr>
          <w:tab/>
        </w:r>
      </w:hyperlink>
      <w:r>
        <w:t>132</w:t>
      </w:r>
    </w:p>
    <w:p w:rsidR="005974A6" w:rsidRPr="001D4B4A" w:rsidRDefault="005974A6" w:rsidP="005974A6">
      <w:pPr>
        <w:pStyle w:val="12"/>
        <w:spacing w:before="0" w:line="360" w:lineRule="auto"/>
        <w:rPr>
          <w:rFonts w:eastAsiaTheme="minorEastAsia"/>
          <w:b w:val="0"/>
          <w:bCs w:val="0"/>
        </w:rPr>
      </w:pPr>
      <w:r w:rsidRPr="001D4B4A">
        <w:fldChar w:fldCharType="begin"/>
      </w:r>
      <w:r w:rsidRPr="001D4B4A">
        <w:instrText xml:space="preserve"> TOC \o "3-3" \h \z \t "Заголовок 1;1;Заголовок 2;2;Заголовок1;1;Заголовок;1" </w:instrText>
      </w:r>
      <w:r w:rsidRPr="001D4B4A">
        <w:fldChar w:fldCharType="separate"/>
      </w:r>
      <w:hyperlink w:anchor="_Toc156824969" w:history="1">
        <w:r w:rsidRPr="001D4B4A">
          <w:rPr>
            <w:rStyle w:val="af2"/>
          </w:rPr>
          <w:t>«ОУПб.07 Математика»</w:t>
        </w:r>
        <w:r w:rsidRPr="001D4B4A">
          <w:rPr>
            <w:webHidden/>
          </w:rPr>
          <w:tab/>
        </w:r>
      </w:hyperlink>
      <w:r>
        <w:t>151</w:t>
      </w:r>
    </w:p>
    <w:p w:rsidR="005974A6" w:rsidRPr="001D4B4A" w:rsidRDefault="005974A6" w:rsidP="005974A6">
      <w:pPr>
        <w:pStyle w:val="12"/>
        <w:spacing w:before="0" w:line="360" w:lineRule="auto"/>
        <w:rPr>
          <w:rFonts w:eastAsiaTheme="minorEastAsia"/>
          <w:b w:val="0"/>
          <w:bCs w:val="0"/>
        </w:rPr>
      </w:pPr>
      <w:hyperlink w:anchor="_Toc156824970" w:history="1">
        <w:r w:rsidRPr="001D4B4A">
          <w:rPr>
            <w:rStyle w:val="af2"/>
          </w:rPr>
          <w:t>«ОУПб.08 Информатика»</w:t>
        </w:r>
        <w:r w:rsidRPr="001D4B4A">
          <w:rPr>
            <w:webHidden/>
          </w:rPr>
          <w:tab/>
        </w:r>
      </w:hyperlink>
      <w:r>
        <w:t>175</w:t>
      </w:r>
    </w:p>
    <w:p w:rsidR="005974A6" w:rsidRPr="001D4B4A" w:rsidRDefault="005974A6" w:rsidP="005974A6">
      <w:pPr>
        <w:pStyle w:val="12"/>
        <w:spacing w:before="0" w:line="360" w:lineRule="auto"/>
      </w:pPr>
      <w:hyperlink w:anchor="_Toc156824971" w:history="1">
        <w:r w:rsidRPr="001D4B4A">
          <w:rPr>
            <w:rStyle w:val="af2"/>
          </w:rPr>
          <w:t>«ОУПб.09 Физическая культура»</w:t>
        </w:r>
        <w:r w:rsidRPr="001D4B4A">
          <w:rPr>
            <w:webHidden/>
          </w:rPr>
          <w:tab/>
        </w:r>
      </w:hyperlink>
      <w:r>
        <w:t>189</w:t>
      </w:r>
    </w:p>
    <w:p w:rsidR="005974A6" w:rsidRPr="001D4B4A" w:rsidRDefault="005974A6" w:rsidP="005974A6">
      <w:pPr>
        <w:pStyle w:val="12"/>
        <w:spacing w:before="0" w:line="360" w:lineRule="auto"/>
        <w:rPr>
          <w:rFonts w:eastAsiaTheme="minorEastAsia"/>
          <w:b w:val="0"/>
          <w:bCs w:val="0"/>
        </w:rPr>
      </w:pPr>
      <w:r w:rsidRPr="001D4B4A">
        <w:fldChar w:fldCharType="begin"/>
      </w:r>
      <w:r w:rsidRPr="001D4B4A">
        <w:instrText xml:space="preserve"> TOC \o "3-3" \h \z \t "Заголовок 1;1;Заголовок 2;2;Заголовок1;1;Заголовок;1" </w:instrText>
      </w:r>
      <w:r w:rsidRPr="001D4B4A">
        <w:fldChar w:fldCharType="separate"/>
      </w:r>
      <w:hyperlink w:anchor="_Toc156824969" w:history="1">
        <w:r w:rsidRPr="001D4B4A">
          <w:rPr>
            <w:rStyle w:val="af2"/>
          </w:rPr>
          <w:t>«ОУПб.10 ОБЗР»</w:t>
        </w:r>
        <w:r w:rsidRPr="001D4B4A">
          <w:rPr>
            <w:webHidden/>
          </w:rPr>
          <w:tab/>
        </w:r>
      </w:hyperlink>
      <w:r>
        <w:t>211</w:t>
      </w:r>
    </w:p>
    <w:p w:rsidR="005974A6" w:rsidRPr="001D4B4A" w:rsidRDefault="005974A6" w:rsidP="005974A6">
      <w:pPr>
        <w:pStyle w:val="12"/>
        <w:spacing w:before="0" w:line="360" w:lineRule="auto"/>
        <w:rPr>
          <w:rFonts w:eastAsiaTheme="minorEastAsia"/>
          <w:b w:val="0"/>
          <w:bCs w:val="0"/>
        </w:rPr>
      </w:pPr>
      <w:hyperlink w:anchor="_Toc156824970" w:history="1">
        <w:r w:rsidRPr="001D4B4A">
          <w:rPr>
            <w:rStyle w:val="af2"/>
          </w:rPr>
          <w:t>«ОУПб.11</w:t>
        </w:r>
        <w:r>
          <w:rPr>
            <w:rStyle w:val="af2"/>
          </w:rPr>
          <w:t xml:space="preserve"> </w:t>
        </w:r>
        <w:r w:rsidRPr="00531543">
          <w:rPr>
            <w:rStyle w:val="af2"/>
          </w:rPr>
          <w:t>Физика</w:t>
        </w:r>
        <w:r w:rsidRPr="001D4B4A">
          <w:rPr>
            <w:rStyle w:val="af2"/>
          </w:rPr>
          <w:t>»</w:t>
        </w:r>
        <w:r w:rsidRPr="001D4B4A">
          <w:rPr>
            <w:webHidden/>
          </w:rPr>
          <w:tab/>
        </w:r>
      </w:hyperlink>
      <w:r>
        <w:t>235</w:t>
      </w:r>
    </w:p>
    <w:p w:rsidR="005974A6" w:rsidRPr="001D4B4A" w:rsidRDefault="005974A6" w:rsidP="005974A6">
      <w:pPr>
        <w:pStyle w:val="12"/>
        <w:spacing w:before="0" w:line="360" w:lineRule="auto"/>
      </w:pPr>
      <w:hyperlink w:anchor="_Toc156824971" w:history="1">
        <w:r w:rsidRPr="001D4B4A">
          <w:rPr>
            <w:rStyle w:val="af2"/>
          </w:rPr>
          <w:t>«ОУПу.12</w:t>
        </w:r>
        <w:r>
          <w:rPr>
            <w:rStyle w:val="af2"/>
          </w:rPr>
          <w:t xml:space="preserve"> Химия</w:t>
        </w:r>
        <w:r w:rsidRPr="001D4B4A">
          <w:rPr>
            <w:rStyle w:val="af2"/>
          </w:rPr>
          <w:t>»</w:t>
        </w:r>
        <w:r w:rsidRPr="001D4B4A">
          <w:rPr>
            <w:webHidden/>
          </w:rPr>
          <w:tab/>
        </w:r>
      </w:hyperlink>
      <w:r>
        <w:t>254</w:t>
      </w:r>
    </w:p>
    <w:p w:rsidR="005974A6" w:rsidRPr="001D4B4A" w:rsidRDefault="005974A6" w:rsidP="005974A6">
      <w:pPr>
        <w:pStyle w:val="12"/>
        <w:spacing w:before="0" w:line="360" w:lineRule="auto"/>
        <w:rPr>
          <w:rFonts w:eastAsiaTheme="minorEastAsia"/>
          <w:b w:val="0"/>
          <w:bCs w:val="0"/>
        </w:rPr>
      </w:pPr>
      <w:hyperlink w:anchor="_Toc156824970" w:history="1">
        <w:r w:rsidRPr="001D4B4A">
          <w:rPr>
            <w:rStyle w:val="af2"/>
          </w:rPr>
          <w:t>«ОУПу.13 Биология»</w:t>
        </w:r>
        <w:r w:rsidRPr="001D4B4A">
          <w:rPr>
            <w:webHidden/>
          </w:rPr>
          <w:tab/>
        </w:r>
      </w:hyperlink>
      <w:r>
        <w:t>281</w:t>
      </w:r>
    </w:p>
    <w:p w:rsidR="005974A6" w:rsidRPr="001D4B4A" w:rsidRDefault="005974A6" w:rsidP="005974A6">
      <w:pPr>
        <w:pStyle w:val="12"/>
        <w:spacing w:before="0" w:line="360" w:lineRule="auto"/>
        <w:rPr>
          <w:rFonts w:eastAsiaTheme="minorEastAsia"/>
          <w:b w:val="0"/>
          <w:bCs w:val="0"/>
        </w:rPr>
      </w:pPr>
      <w:hyperlink w:anchor="_Toc156824971" w:history="1">
        <w:r w:rsidRPr="001D4B4A">
          <w:rPr>
            <w:rStyle w:val="af2"/>
          </w:rPr>
          <w:t>« Индивидуальный проект»</w:t>
        </w:r>
        <w:r w:rsidRPr="001D4B4A">
          <w:rPr>
            <w:webHidden/>
          </w:rPr>
          <w:tab/>
        </w:r>
      </w:hyperlink>
      <w:r>
        <w:t>308</w:t>
      </w:r>
    </w:p>
    <w:p w:rsidR="005974A6" w:rsidRPr="001D4B4A" w:rsidRDefault="005974A6" w:rsidP="005974A6">
      <w:pPr>
        <w:pStyle w:val="12"/>
        <w:spacing w:before="0" w:line="360" w:lineRule="auto"/>
        <w:rPr>
          <w:rFonts w:eastAsiaTheme="minorEastAsia"/>
          <w:b w:val="0"/>
          <w:bCs w:val="0"/>
        </w:rPr>
      </w:pPr>
    </w:p>
    <w:p w:rsidR="005974A6" w:rsidRPr="001D4B4A" w:rsidRDefault="005974A6" w:rsidP="005974A6">
      <w:pPr>
        <w:rPr>
          <w:rFonts w:cs="Times New Roman"/>
        </w:rPr>
      </w:pPr>
      <w:r w:rsidRPr="001D4B4A">
        <w:rPr>
          <w:rFonts w:eastAsia="Times New Roman" w:cs="Times New Roman"/>
          <w:b/>
          <w:bCs/>
          <w:noProof/>
        </w:rPr>
        <w:fldChar w:fldCharType="end"/>
      </w:r>
    </w:p>
    <w:p w:rsidR="005974A6" w:rsidRPr="001D4B4A" w:rsidRDefault="005974A6" w:rsidP="005974A6">
      <w:pPr>
        <w:rPr>
          <w:rFonts w:cs="Times New Roman"/>
        </w:rPr>
      </w:pPr>
      <w:r w:rsidRPr="001D4B4A">
        <w:rPr>
          <w:rFonts w:eastAsia="Times New Roman" w:cs="Times New Roman"/>
          <w:b/>
          <w:bCs/>
          <w:noProof/>
        </w:rPr>
        <w:fldChar w:fldCharType="end"/>
      </w:r>
    </w:p>
    <w:p w:rsidR="005974A6" w:rsidRPr="001D4B4A" w:rsidRDefault="005974A6" w:rsidP="005974A6">
      <w:pPr>
        <w:tabs>
          <w:tab w:val="left" w:pos="7530"/>
        </w:tabs>
        <w:spacing w:line="360" w:lineRule="auto"/>
        <w:rPr>
          <w:rFonts w:eastAsia="Times New Roman" w:cs="Times New Roman"/>
          <w:b/>
          <w:bCs/>
        </w:rPr>
      </w:pPr>
      <w:r w:rsidRPr="001D4B4A">
        <w:rPr>
          <w:rFonts w:eastAsia="Times New Roman" w:cs="Times New Roman"/>
          <w:b/>
          <w:bCs/>
          <w:noProof/>
        </w:rPr>
        <w:fldChar w:fldCharType="end"/>
      </w:r>
    </w:p>
    <w:p w:rsidR="005974A6" w:rsidRPr="001D4B4A" w:rsidRDefault="005974A6" w:rsidP="005974A6">
      <w:pPr>
        <w:tabs>
          <w:tab w:val="right" w:leader="dot" w:pos="14459"/>
          <w:tab w:val="right" w:leader="dot" w:pos="14570"/>
        </w:tabs>
        <w:spacing w:line="360" w:lineRule="auto"/>
        <w:rPr>
          <w:rFonts w:eastAsia="Times New Roman" w:cs="Times New Roman"/>
          <w:b/>
          <w:bCs/>
        </w:rPr>
      </w:pPr>
    </w:p>
    <w:p w:rsidR="005974A6" w:rsidRPr="001D4B4A" w:rsidRDefault="005974A6" w:rsidP="005974A6">
      <w:pPr>
        <w:rPr>
          <w:rFonts w:cs="Times New Roman"/>
        </w:rPr>
      </w:pPr>
    </w:p>
    <w:p w:rsidR="005974A6" w:rsidRPr="001D4B4A" w:rsidRDefault="005974A6" w:rsidP="005974A6">
      <w:pPr>
        <w:tabs>
          <w:tab w:val="right" w:leader="dot" w:pos="14459"/>
          <w:tab w:val="right" w:leader="dot" w:pos="14570"/>
        </w:tabs>
        <w:rPr>
          <w:rFonts w:eastAsia="Times New Roman" w:cs="Times New Roman"/>
          <w:b/>
          <w:bCs/>
        </w:rPr>
      </w:pPr>
      <w:r w:rsidRPr="001D4B4A">
        <w:rPr>
          <w:rFonts w:eastAsia="Times New Roman" w:cs="Times New Roman"/>
          <w:b/>
          <w:bCs/>
          <w:noProof/>
        </w:rPr>
        <w:fldChar w:fldCharType="end"/>
      </w:r>
    </w:p>
    <w:p w:rsidR="005974A6" w:rsidRPr="001D4B4A" w:rsidRDefault="005974A6" w:rsidP="005974A6">
      <w:pPr>
        <w:jc w:val="center"/>
        <w:rPr>
          <w:rFonts w:cs="Times New Roman"/>
          <w:b/>
          <w:i/>
        </w:rPr>
      </w:pPr>
    </w:p>
    <w:p w:rsidR="005974A6" w:rsidRPr="001D4B4A" w:rsidRDefault="005974A6" w:rsidP="005974A6">
      <w:pPr>
        <w:jc w:val="center"/>
        <w:rPr>
          <w:rFonts w:cs="Times New Roman"/>
          <w:b/>
          <w:i/>
        </w:rPr>
      </w:pPr>
    </w:p>
    <w:p w:rsidR="005974A6" w:rsidRPr="001D4B4A" w:rsidRDefault="005974A6" w:rsidP="005974A6">
      <w:pPr>
        <w:jc w:val="center"/>
        <w:rPr>
          <w:rFonts w:cs="Times New Roman"/>
          <w:b/>
          <w:i/>
        </w:rPr>
      </w:pPr>
    </w:p>
    <w:p w:rsidR="005974A6" w:rsidRPr="001D4B4A" w:rsidRDefault="005974A6" w:rsidP="005974A6">
      <w:pPr>
        <w:jc w:val="center"/>
        <w:rPr>
          <w:rFonts w:cs="Times New Roman"/>
          <w:b/>
          <w:i/>
        </w:rPr>
      </w:pPr>
    </w:p>
    <w:p w:rsidR="005974A6" w:rsidRPr="001D4B4A" w:rsidRDefault="005974A6" w:rsidP="005974A6">
      <w:pPr>
        <w:jc w:val="center"/>
        <w:rPr>
          <w:rFonts w:cs="Times New Roman"/>
          <w:b/>
          <w:i/>
        </w:rPr>
      </w:pPr>
    </w:p>
    <w:p w:rsidR="005974A6" w:rsidRPr="001D4B4A" w:rsidRDefault="005974A6" w:rsidP="005974A6">
      <w:pPr>
        <w:jc w:val="center"/>
        <w:rPr>
          <w:rFonts w:cs="Times New Roman"/>
          <w:b/>
          <w:i/>
        </w:rPr>
      </w:pPr>
    </w:p>
    <w:p w:rsidR="005974A6" w:rsidRPr="001D4B4A" w:rsidRDefault="005974A6" w:rsidP="005974A6">
      <w:pPr>
        <w:jc w:val="center"/>
        <w:rPr>
          <w:rFonts w:cs="Times New Roman"/>
          <w:b/>
          <w:i/>
        </w:rPr>
      </w:pPr>
    </w:p>
    <w:p w:rsidR="005974A6" w:rsidRPr="001D4B4A" w:rsidRDefault="005974A6" w:rsidP="005974A6">
      <w:pPr>
        <w:jc w:val="center"/>
        <w:rPr>
          <w:rFonts w:cs="Times New Roman"/>
          <w:b/>
          <w:i/>
        </w:rPr>
      </w:pPr>
    </w:p>
    <w:p w:rsidR="005974A6" w:rsidRPr="001D4B4A" w:rsidRDefault="005974A6" w:rsidP="005974A6">
      <w:pPr>
        <w:jc w:val="center"/>
        <w:rPr>
          <w:rFonts w:cs="Times New Roman"/>
          <w:b/>
          <w:i/>
        </w:rPr>
      </w:pPr>
    </w:p>
    <w:p w:rsidR="005974A6" w:rsidRPr="001D4B4A" w:rsidRDefault="005974A6" w:rsidP="005974A6">
      <w:pPr>
        <w:rPr>
          <w:rFonts w:cs="Times New Roman"/>
          <w:b/>
          <w:i/>
        </w:rPr>
      </w:pPr>
    </w:p>
    <w:p w:rsidR="005974A6" w:rsidRPr="001D4B4A" w:rsidRDefault="005974A6" w:rsidP="005974A6">
      <w:pPr>
        <w:pStyle w:val="af"/>
        <w:jc w:val="center"/>
        <w:rPr>
          <w:b/>
          <w:iCs/>
          <w:lang w:val="ru-RU"/>
        </w:rPr>
      </w:pPr>
      <w:bookmarkStart w:id="4511" w:name="_Toc156228940"/>
      <w:bookmarkStart w:id="4512" w:name="_Toc156295008"/>
      <w:r w:rsidRPr="001D4B4A">
        <w:rPr>
          <w:b/>
          <w:bCs/>
          <w:lang w:val="ru-RU"/>
        </w:rPr>
        <w:t>202</w:t>
      </w:r>
      <w:r>
        <w:rPr>
          <w:b/>
          <w:bCs/>
          <w:lang w:val="ru-RU"/>
        </w:rPr>
        <w:t>5</w:t>
      </w:r>
      <w:r w:rsidRPr="001D4B4A">
        <w:rPr>
          <w:b/>
          <w:bCs/>
          <w:lang w:val="ru-RU"/>
        </w:rPr>
        <w:t xml:space="preserve"> г.</w:t>
      </w:r>
      <w:bookmarkEnd w:id="4511"/>
      <w:bookmarkEnd w:id="4512"/>
    </w:p>
    <w:p w:rsidR="005974A6" w:rsidRPr="001D4B4A" w:rsidRDefault="005974A6" w:rsidP="005974A6">
      <w:pPr>
        <w:keepNext/>
        <w:ind w:firstLine="709"/>
        <w:jc w:val="right"/>
        <w:rPr>
          <w:rFonts w:eastAsia="Times New Roman" w:cs="Times New Roman"/>
          <w:b/>
        </w:rPr>
      </w:pPr>
      <w:r w:rsidRPr="001D4B4A">
        <w:rPr>
          <w:color w:val="000000"/>
        </w:rPr>
        <w:br w:type="page"/>
      </w:r>
      <w:r w:rsidRPr="001D4B4A">
        <w:rPr>
          <w:rFonts w:eastAsia="Times New Roman" w:cs="Times New Roman"/>
          <w:b/>
        </w:rPr>
        <w:lastRenderedPageBreak/>
        <w:t>ПРИЛОЖЕНИЕ 2</w:t>
      </w:r>
      <w:r>
        <w:rPr>
          <w:rFonts w:eastAsia="Times New Roman" w:cs="Times New Roman"/>
          <w:b/>
        </w:rPr>
        <w:t>.1</w:t>
      </w:r>
    </w:p>
    <w:p w:rsidR="005974A6" w:rsidRPr="00177787" w:rsidRDefault="005974A6" w:rsidP="005974A6">
      <w:pPr>
        <w:jc w:val="right"/>
        <w:rPr>
          <w:rFonts w:cs="Times New Roman"/>
          <w:b/>
          <w:bCs/>
        </w:rPr>
      </w:pPr>
      <w:r w:rsidRPr="00177787">
        <w:rPr>
          <w:rFonts w:cs="Times New Roman"/>
          <w:b/>
          <w:bCs/>
        </w:rPr>
        <w:t>к ОПОП-П по специальности</w:t>
      </w:r>
    </w:p>
    <w:p w:rsidR="005974A6" w:rsidRPr="00C30DA7" w:rsidRDefault="005974A6" w:rsidP="005974A6">
      <w:pPr>
        <w:spacing w:line="276" w:lineRule="auto"/>
        <w:jc w:val="right"/>
        <w:rPr>
          <w:rFonts w:eastAsia="Times New Roman" w:cs="Times New Roman"/>
          <w:b/>
          <w:bCs/>
        </w:rPr>
      </w:pPr>
      <w:r w:rsidRPr="00C30DA7">
        <w:rPr>
          <w:rFonts w:eastAsia="Times New Roman" w:cs="Times New Roman"/>
          <w:b/>
          <w:bCs/>
        </w:rPr>
        <w:t>35.02.12 Садово-парковое и ландшафтное строительство</w:t>
      </w:r>
    </w:p>
    <w:p w:rsidR="005974A6" w:rsidRPr="001D4B4A" w:rsidRDefault="005974A6" w:rsidP="005974A6">
      <w:pPr>
        <w:pStyle w:val="c14"/>
        <w:spacing w:after="0" w:afterAutospacing="0"/>
        <w:jc w:val="right"/>
        <w:rPr>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center"/>
        <w:rPr>
          <w:rFonts w:cs="Times New Roman"/>
          <w:b/>
          <w:bCs/>
        </w:rPr>
      </w:pPr>
      <w:r w:rsidRPr="001D4B4A">
        <w:rPr>
          <w:rFonts w:cs="Times New Roman"/>
          <w:b/>
          <w:bCs/>
        </w:rPr>
        <w:t>Рабочая программа дисциплины</w:t>
      </w:r>
    </w:p>
    <w:p w:rsidR="005974A6" w:rsidRPr="001D4B4A" w:rsidRDefault="005974A6" w:rsidP="005974A6">
      <w:pPr>
        <w:pStyle w:val="1"/>
      </w:pPr>
      <w:r w:rsidRPr="001D4B4A">
        <w:t>«ОУПб.01 Русский язык»</w:t>
      </w: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af"/>
        <w:jc w:val="center"/>
        <w:rPr>
          <w:b/>
          <w:bCs/>
          <w:lang w:val="ru-RU"/>
        </w:rPr>
      </w:pPr>
    </w:p>
    <w:p w:rsidR="005974A6" w:rsidRPr="001D4B4A" w:rsidRDefault="005974A6" w:rsidP="005974A6">
      <w:pPr>
        <w:rPr>
          <w:rFonts w:eastAsia="Segoe UI" w:cs="Times New Roman"/>
          <w:b/>
          <w:bCs/>
          <w:caps/>
          <w:kern w:val="32"/>
        </w:rPr>
      </w:pPr>
      <w:r w:rsidRPr="001D4B4A">
        <w:rPr>
          <w:rFonts w:cs="Times New Roman"/>
        </w:rPr>
        <w:br w:type="page"/>
      </w:r>
    </w:p>
    <w:p w:rsidR="005974A6" w:rsidRPr="001D4B4A" w:rsidRDefault="005974A6" w:rsidP="005974A6">
      <w:pPr>
        <w:pStyle w:val="12"/>
        <w:rPr>
          <w:rFonts w:eastAsiaTheme="minorEastAsia"/>
          <w:b w:val="0"/>
          <w:bCs w:val="0"/>
        </w:rPr>
      </w:pPr>
      <w:r w:rsidRPr="001D4B4A">
        <w:rPr>
          <w:rFonts w:eastAsiaTheme="minorHAnsi"/>
          <w:b w:val="0"/>
          <w:bCs w:val="0"/>
          <w:lang w:eastAsia="en-US"/>
        </w:rPr>
        <w:lastRenderedPageBreak/>
        <w:fldChar w:fldCharType="begin"/>
      </w:r>
      <w:r w:rsidRPr="001D4B4A">
        <w:rPr>
          <w:b w:val="0"/>
          <w:bCs w:val="0"/>
        </w:rPr>
        <w:instrText xml:space="preserve"> TOC \h \z \t "Раздел 1;1;Раздел 1.1;2" </w:instrText>
      </w:r>
      <w:r w:rsidRPr="001D4B4A">
        <w:rPr>
          <w:rFonts w:eastAsiaTheme="minorHAnsi"/>
          <w:b w:val="0"/>
          <w:bCs w:val="0"/>
          <w:lang w:eastAsia="en-US"/>
        </w:rPr>
        <w:fldChar w:fldCharType="separate"/>
      </w:r>
      <w:hyperlink w:anchor="_Toc156825287" w:history="1">
        <w:r w:rsidRPr="001D4B4A">
          <w:rPr>
            <w:rStyle w:val="af2"/>
          </w:rPr>
          <w:t>СОДЕРЖАНИЕ ПРОГРАММЫ</w:t>
        </w:r>
        <w:r w:rsidRPr="001D4B4A">
          <w:rPr>
            <w:webHidden/>
          </w:rPr>
          <w:tab/>
        </w:r>
        <w:r w:rsidRPr="001D4B4A">
          <w:rPr>
            <w:webHidden/>
          </w:rPr>
          <w:fldChar w:fldCharType="begin"/>
        </w:r>
        <w:r w:rsidRPr="001D4B4A">
          <w:rPr>
            <w:webHidden/>
          </w:rPr>
          <w:instrText xml:space="preserve"> PAGEREF _Toc156825287 \h </w:instrText>
        </w:r>
        <w:r w:rsidRPr="001D4B4A">
          <w:rPr>
            <w:webHidden/>
          </w:rPr>
        </w:r>
        <w:r w:rsidRPr="001D4B4A">
          <w:rPr>
            <w:webHidden/>
          </w:rPr>
          <w:fldChar w:fldCharType="separate"/>
        </w:r>
        <w:r w:rsidRPr="001D4B4A">
          <w:rPr>
            <w:webHidden/>
          </w:rPr>
          <w:t>3</w:t>
        </w:r>
        <w:r w:rsidRPr="001D4B4A">
          <w:rPr>
            <w:webHidden/>
          </w:rPr>
          <w:fldChar w:fldCharType="end"/>
        </w:r>
      </w:hyperlink>
    </w:p>
    <w:p w:rsidR="005974A6" w:rsidRPr="001D4B4A" w:rsidRDefault="005974A6" w:rsidP="005974A6">
      <w:pPr>
        <w:pStyle w:val="12"/>
        <w:rPr>
          <w:rFonts w:eastAsiaTheme="minorEastAsia"/>
          <w:b w:val="0"/>
          <w:bCs w:val="0"/>
        </w:rPr>
      </w:pPr>
      <w:hyperlink w:anchor="_Toc156825288" w:history="1">
        <w:r w:rsidRPr="001D4B4A">
          <w:rPr>
            <w:rStyle w:val="af2"/>
          </w:rPr>
          <w:t>1. Общая характеристика</w:t>
        </w:r>
        <w:r w:rsidRPr="001D4B4A">
          <w:rPr>
            <w:webHidden/>
          </w:rPr>
          <w:tab/>
        </w:r>
        <w:r w:rsidRPr="001D4B4A">
          <w:rPr>
            <w:webHidden/>
          </w:rPr>
          <w:fldChar w:fldCharType="begin"/>
        </w:r>
        <w:r w:rsidRPr="001D4B4A">
          <w:rPr>
            <w:webHidden/>
          </w:rPr>
          <w:instrText xml:space="preserve"> PAGEREF _Toc156825288 \h </w:instrText>
        </w:r>
        <w:r w:rsidRPr="001D4B4A">
          <w:rPr>
            <w:webHidden/>
          </w:rPr>
        </w:r>
        <w:r w:rsidRPr="001D4B4A">
          <w:rPr>
            <w:webHidden/>
          </w:rPr>
          <w:fldChar w:fldCharType="separate"/>
        </w:r>
        <w:r w:rsidRPr="001D4B4A">
          <w:rPr>
            <w:webHidden/>
          </w:rPr>
          <w:t>4</w:t>
        </w:r>
        <w:r w:rsidRPr="001D4B4A">
          <w:rPr>
            <w:webHidden/>
          </w:rPr>
          <w:fldChar w:fldCharType="end"/>
        </w:r>
      </w:hyperlink>
    </w:p>
    <w:p w:rsidR="005974A6" w:rsidRPr="001D4B4A" w:rsidRDefault="005974A6" w:rsidP="005974A6">
      <w:pPr>
        <w:pStyle w:val="26"/>
        <w:rPr>
          <w:rFonts w:eastAsiaTheme="minorEastAsia"/>
          <w:i w:val="0"/>
          <w:iCs w:val="0"/>
        </w:rPr>
      </w:pPr>
      <w:hyperlink w:anchor="_Toc156825289" w:history="1">
        <w:r w:rsidRPr="001D4B4A">
          <w:rPr>
            <w:rStyle w:val="af2"/>
            <w:i w:val="0"/>
            <w:iCs w:val="0"/>
          </w:rPr>
          <w:t>1.1. Цель и место дисциплины в структуре образовательной программы</w:t>
        </w:r>
        <w:r w:rsidRPr="001D4B4A">
          <w:rPr>
            <w:i w:val="0"/>
            <w:iCs w:val="0"/>
            <w:webHidden/>
          </w:rPr>
          <w:tab/>
        </w:r>
        <w:r w:rsidRPr="001D4B4A">
          <w:rPr>
            <w:i w:val="0"/>
            <w:iCs w:val="0"/>
            <w:webHidden/>
          </w:rPr>
          <w:fldChar w:fldCharType="begin"/>
        </w:r>
        <w:r w:rsidRPr="001D4B4A">
          <w:rPr>
            <w:i w:val="0"/>
            <w:iCs w:val="0"/>
            <w:webHidden/>
          </w:rPr>
          <w:instrText xml:space="preserve"> PAGEREF _Toc156825289 \h </w:instrText>
        </w:r>
        <w:r w:rsidRPr="001D4B4A">
          <w:rPr>
            <w:i w:val="0"/>
            <w:iCs w:val="0"/>
            <w:webHidden/>
          </w:rPr>
        </w:r>
        <w:r w:rsidRPr="001D4B4A">
          <w:rPr>
            <w:i w:val="0"/>
            <w:iCs w:val="0"/>
            <w:webHidden/>
          </w:rPr>
          <w:fldChar w:fldCharType="separate"/>
        </w:r>
        <w:r w:rsidRPr="001D4B4A">
          <w:rPr>
            <w:i w:val="0"/>
            <w:iCs w:val="0"/>
            <w:webHidden/>
          </w:rPr>
          <w:t>4</w:t>
        </w:r>
        <w:r w:rsidRPr="001D4B4A">
          <w:rPr>
            <w:i w:val="0"/>
            <w:iCs w:val="0"/>
            <w:webHidden/>
          </w:rPr>
          <w:fldChar w:fldCharType="end"/>
        </w:r>
      </w:hyperlink>
    </w:p>
    <w:p w:rsidR="005974A6" w:rsidRPr="001D4B4A" w:rsidRDefault="005974A6" w:rsidP="005974A6">
      <w:pPr>
        <w:pStyle w:val="26"/>
        <w:rPr>
          <w:rFonts w:eastAsiaTheme="minorEastAsia"/>
          <w:i w:val="0"/>
          <w:iCs w:val="0"/>
        </w:rPr>
      </w:pPr>
      <w:hyperlink w:anchor="_Toc156825290" w:history="1">
        <w:r w:rsidRPr="001D4B4A">
          <w:rPr>
            <w:rStyle w:val="af2"/>
            <w:i w:val="0"/>
            <w:iCs w:val="0"/>
          </w:rPr>
          <w:t>1.2. Планируемые результаты освоения дисциплины</w:t>
        </w:r>
        <w:r w:rsidRPr="001D4B4A">
          <w:rPr>
            <w:i w:val="0"/>
            <w:iCs w:val="0"/>
            <w:webHidden/>
          </w:rPr>
          <w:tab/>
        </w:r>
        <w:r w:rsidRPr="001D4B4A">
          <w:rPr>
            <w:i w:val="0"/>
            <w:iCs w:val="0"/>
            <w:webHidden/>
          </w:rPr>
          <w:fldChar w:fldCharType="begin"/>
        </w:r>
        <w:r w:rsidRPr="001D4B4A">
          <w:rPr>
            <w:i w:val="0"/>
            <w:iCs w:val="0"/>
            <w:webHidden/>
          </w:rPr>
          <w:instrText xml:space="preserve"> PAGEREF _Toc156825290 \h </w:instrText>
        </w:r>
        <w:r w:rsidRPr="001D4B4A">
          <w:rPr>
            <w:i w:val="0"/>
            <w:iCs w:val="0"/>
            <w:webHidden/>
          </w:rPr>
        </w:r>
        <w:r w:rsidRPr="001D4B4A">
          <w:rPr>
            <w:i w:val="0"/>
            <w:iCs w:val="0"/>
            <w:webHidden/>
          </w:rPr>
          <w:fldChar w:fldCharType="separate"/>
        </w:r>
        <w:r w:rsidRPr="001D4B4A">
          <w:rPr>
            <w:i w:val="0"/>
            <w:iCs w:val="0"/>
            <w:webHidden/>
          </w:rPr>
          <w:t>4</w:t>
        </w:r>
        <w:r w:rsidRPr="001D4B4A">
          <w:rPr>
            <w:i w:val="0"/>
            <w:iCs w:val="0"/>
            <w:webHidden/>
          </w:rPr>
          <w:fldChar w:fldCharType="end"/>
        </w:r>
      </w:hyperlink>
    </w:p>
    <w:p w:rsidR="005974A6" w:rsidRPr="001D4B4A" w:rsidRDefault="005974A6" w:rsidP="005974A6">
      <w:pPr>
        <w:pStyle w:val="12"/>
        <w:rPr>
          <w:rFonts w:eastAsiaTheme="minorEastAsia"/>
          <w:b w:val="0"/>
          <w:bCs w:val="0"/>
        </w:rPr>
      </w:pPr>
      <w:hyperlink w:anchor="_Toc156825291" w:history="1">
        <w:r w:rsidRPr="001D4B4A">
          <w:rPr>
            <w:rStyle w:val="af2"/>
          </w:rPr>
          <w:t>2. Структура и содержание дисциплины</w:t>
        </w:r>
        <w:r w:rsidRPr="001D4B4A">
          <w:rPr>
            <w:webHidden/>
          </w:rPr>
          <w:tab/>
        </w:r>
      </w:hyperlink>
      <w:r>
        <w:t>9</w:t>
      </w:r>
    </w:p>
    <w:p w:rsidR="005974A6" w:rsidRPr="001D4B4A" w:rsidRDefault="005974A6" w:rsidP="005974A6">
      <w:pPr>
        <w:pStyle w:val="26"/>
        <w:rPr>
          <w:rFonts w:eastAsiaTheme="minorEastAsia"/>
          <w:i w:val="0"/>
          <w:iCs w:val="0"/>
        </w:rPr>
      </w:pPr>
      <w:hyperlink w:anchor="_Toc156825292" w:history="1">
        <w:r w:rsidRPr="001D4B4A">
          <w:rPr>
            <w:rStyle w:val="af2"/>
            <w:i w:val="0"/>
            <w:iCs w:val="0"/>
          </w:rPr>
          <w:t>2.1. Трудоемкость освоения дисциплины</w:t>
        </w:r>
        <w:r w:rsidRPr="001D4B4A">
          <w:rPr>
            <w:i w:val="0"/>
            <w:iCs w:val="0"/>
            <w:webHidden/>
          </w:rPr>
          <w:tab/>
        </w:r>
      </w:hyperlink>
      <w:r>
        <w:rPr>
          <w:i w:val="0"/>
          <w:iCs w:val="0"/>
        </w:rPr>
        <w:t>9</w:t>
      </w:r>
    </w:p>
    <w:p w:rsidR="005974A6" w:rsidRPr="001D4B4A" w:rsidRDefault="005974A6" w:rsidP="005974A6">
      <w:pPr>
        <w:pStyle w:val="26"/>
        <w:rPr>
          <w:rFonts w:eastAsiaTheme="minorEastAsia"/>
          <w:i w:val="0"/>
          <w:iCs w:val="0"/>
          <w:lang w:val="en-GB"/>
        </w:rPr>
      </w:pPr>
      <w:hyperlink w:anchor="_Toc156825293" w:history="1">
        <w:r w:rsidRPr="001D4B4A">
          <w:rPr>
            <w:rStyle w:val="af2"/>
            <w:i w:val="0"/>
            <w:iCs w:val="0"/>
          </w:rPr>
          <w:t>2.2. Содержание дисциплины</w:t>
        </w:r>
        <w:r w:rsidRPr="001D4B4A">
          <w:rPr>
            <w:i w:val="0"/>
            <w:iCs w:val="0"/>
            <w:webHidden/>
          </w:rPr>
          <w:tab/>
        </w:r>
      </w:hyperlink>
      <w:r>
        <w:rPr>
          <w:i w:val="0"/>
          <w:iCs w:val="0"/>
        </w:rPr>
        <w:t>10</w:t>
      </w:r>
    </w:p>
    <w:p w:rsidR="005974A6" w:rsidRPr="001D4B4A" w:rsidRDefault="005974A6" w:rsidP="005974A6">
      <w:pPr>
        <w:pStyle w:val="12"/>
        <w:rPr>
          <w:rFonts w:eastAsiaTheme="minorEastAsia"/>
          <w:b w:val="0"/>
          <w:bCs w:val="0"/>
        </w:rPr>
      </w:pPr>
      <w:hyperlink w:anchor="_Toc156825296" w:history="1">
        <w:r w:rsidRPr="001D4B4A">
          <w:rPr>
            <w:rStyle w:val="af2"/>
          </w:rPr>
          <w:t>3. Условия реализации дисциплины</w:t>
        </w:r>
        <w:r w:rsidRPr="001D4B4A">
          <w:rPr>
            <w:webHidden/>
          </w:rPr>
          <w:tab/>
        </w:r>
        <w:r>
          <w:rPr>
            <w:webHidden/>
          </w:rPr>
          <w:t>1</w:t>
        </w:r>
      </w:hyperlink>
      <w:r>
        <w:t>7</w:t>
      </w:r>
    </w:p>
    <w:p w:rsidR="005974A6" w:rsidRPr="001D4B4A" w:rsidRDefault="005974A6" w:rsidP="005974A6">
      <w:pPr>
        <w:pStyle w:val="26"/>
        <w:rPr>
          <w:rFonts w:eastAsiaTheme="minorEastAsia"/>
          <w:i w:val="0"/>
          <w:iCs w:val="0"/>
        </w:rPr>
      </w:pPr>
      <w:hyperlink w:anchor="_Toc156825297" w:history="1">
        <w:r w:rsidRPr="001D4B4A">
          <w:rPr>
            <w:rStyle w:val="af2"/>
            <w:i w:val="0"/>
            <w:iCs w:val="0"/>
          </w:rPr>
          <w:t>3.1. Материально-техническое обеспечение</w:t>
        </w:r>
        <w:r w:rsidRPr="001D4B4A">
          <w:rPr>
            <w:i w:val="0"/>
            <w:iCs w:val="0"/>
            <w:webHidden/>
          </w:rPr>
          <w:tab/>
        </w:r>
        <w:r>
          <w:rPr>
            <w:i w:val="0"/>
            <w:iCs w:val="0"/>
            <w:webHidden/>
          </w:rPr>
          <w:t>1</w:t>
        </w:r>
      </w:hyperlink>
      <w:r>
        <w:rPr>
          <w:i w:val="0"/>
          <w:iCs w:val="0"/>
        </w:rPr>
        <w:t>7</w:t>
      </w:r>
    </w:p>
    <w:p w:rsidR="005974A6" w:rsidRPr="001D4B4A" w:rsidRDefault="005974A6" w:rsidP="005974A6">
      <w:pPr>
        <w:pStyle w:val="26"/>
        <w:rPr>
          <w:rFonts w:eastAsiaTheme="minorEastAsia"/>
          <w:i w:val="0"/>
          <w:iCs w:val="0"/>
        </w:rPr>
      </w:pPr>
      <w:hyperlink w:anchor="_Toc156825298" w:history="1">
        <w:r w:rsidRPr="001D4B4A">
          <w:rPr>
            <w:rStyle w:val="af2"/>
            <w:i w:val="0"/>
            <w:iCs w:val="0"/>
          </w:rPr>
          <w:t>3.2. Учебно-методическое обеспечение</w:t>
        </w:r>
        <w:r w:rsidRPr="001D4B4A">
          <w:rPr>
            <w:i w:val="0"/>
            <w:iCs w:val="0"/>
            <w:webHidden/>
          </w:rPr>
          <w:tab/>
        </w:r>
        <w:r>
          <w:rPr>
            <w:i w:val="0"/>
            <w:iCs w:val="0"/>
            <w:webHidden/>
          </w:rPr>
          <w:t>1</w:t>
        </w:r>
      </w:hyperlink>
      <w:r>
        <w:rPr>
          <w:i w:val="0"/>
          <w:iCs w:val="0"/>
        </w:rPr>
        <w:t>7</w:t>
      </w:r>
    </w:p>
    <w:p w:rsidR="005974A6" w:rsidRPr="001D4B4A" w:rsidRDefault="005974A6" w:rsidP="005974A6">
      <w:pPr>
        <w:pStyle w:val="12"/>
        <w:rPr>
          <w:rFonts w:eastAsiaTheme="minorEastAsia"/>
          <w:b w:val="0"/>
          <w:bCs w:val="0"/>
        </w:rPr>
      </w:pPr>
      <w:hyperlink w:anchor="_Toc156825299" w:history="1">
        <w:r w:rsidRPr="001D4B4A">
          <w:rPr>
            <w:rStyle w:val="af2"/>
          </w:rPr>
          <w:t>4. Контроль и оценка результатов  освоения дисциплины</w:t>
        </w:r>
        <w:r w:rsidRPr="001D4B4A">
          <w:rPr>
            <w:webHidden/>
          </w:rPr>
          <w:tab/>
        </w:r>
        <w:r>
          <w:rPr>
            <w:webHidden/>
          </w:rPr>
          <w:t>1</w:t>
        </w:r>
      </w:hyperlink>
      <w:r>
        <w:t>7</w:t>
      </w:r>
    </w:p>
    <w:p w:rsidR="005974A6" w:rsidRPr="001D4B4A" w:rsidRDefault="005974A6" w:rsidP="005974A6">
      <w:pPr>
        <w:pStyle w:val="1e"/>
        <w:jc w:val="left"/>
        <w:rPr>
          <w:rFonts w:ascii="Times New Roman" w:hAnsi="Times New Roman"/>
          <w:b w:val="0"/>
          <w:bCs w:val="0"/>
        </w:rPr>
      </w:pPr>
      <w:r w:rsidRPr="001D4B4A">
        <w:rPr>
          <w:rFonts w:ascii="Times New Roman" w:hAnsi="Times New Roman"/>
          <w:b w:val="0"/>
          <w:bCs w:val="0"/>
        </w:rPr>
        <w:fldChar w:fldCharType="end"/>
      </w:r>
    </w:p>
    <w:p w:rsidR="005974A6" w:rsidRPr="001D4B4A" w:rsidRDefault="005974A6" w:rsidP="005974A6">
      <w:pPr>
        <w:pStyle w:val="1e"/>
        <w:jc w:val="left"/>
        <w:rPr>
          <w:rFonts w:ascii="Times New Roman" w:hAnsi="Times New Roman"/>
        </w:rPr>
        <w:sectPr w:rsidR="005974A6" w:rsidRPr="001D4B4A" w:rsidSect="00502F97">
          <w:headerReference w:type="even" r:id="rId147"/>
          <w:headerReference w:type="default" r:id="rId148"/>
          <w:pgSz w:w="11906" w:h="16838"/>
          <w:pgMar w:top="1134" w:right="567" w:bottom="1134" w:left="1701" w:header="709" w:footer="709" w:gutter="0"/>
          <w:cols w:space="708"/>
          <w:docGrid w:linePitch="360"/>
        </w:sectPr>
      </w:pPr>
    </w:p>
    <w:p w:rsidR="005974A6" w:rsidRPr="001D4B4A" w:rsidRDefault="005974A6" w:rsidP="0015751E">
      <w:pPr>
        <w:pStyle w:val="1e"/>
        <w:numPr>
          <w:ilvl w:val="0"/>
          <w:numId w:val="10"/>
        </w:numPr>
        <w:rPr>
          <w:rStyle w:val="a5"/>
          <w:i w:val="0"/>
          <w:iCs/>
        </w:rPr>
      </w:pPr>
      <w:bookmarkStart w:id="4513" w:name="_Toc156825288"/>
      <w:r w:rsidRPr="001D4B4A">
        <w:rPr>
          <w:rStyle w:val="a5"/>
          <w:iCs/>
        </w:rPr>
        <w:lastRenderedPageBreak/>
        <w:t>Общая характеристика</w:t>
      </w:r>
      <w:bookmarkEnd w:id="4513"/>
      <w:r w:rsidRPr="001D4B4A">
        <w:rPr>
          <w:rStyle w:val="a5"/>
          <w:iCs/>
        </w:rPr>
        <w:t>РАБОЧЕЙ ПРОГРАММЫ УЧЕБНОЙ ДИСЦИПЛИНЫ</w:t>
      </w:r>
    </w:p>
    <w:p w:rsidR="005974A6" w:rsidRPr="001D4B4A" w:rsidRDefault="005974A6" w:rsidP="005974A6">
      <w:pPr>
        <w:pStyle w:val="af"/>
        <w:ind w:left="720"/>
        <w:jc w:val="center"/>
        <w:rPr>
          <w:rFonts w:eastAsia="Segoe UI"/>
          <w:lang w:val="ru-RU"/>
        </w:rPr>
      </w:pPr>
      <w:r w:rsidRPr="001D4B4A">
        <w:rPr>
          <w:rFonts w:eastAsia="Segoe UI"/>
          <w:lang w:val="ru-RU"/>
        </w:rPr>
        <w:t>«Русский язык»</w:t>
      </w:r>
    </w:p>
    <w:p w:rsidR="005974A6" w:rsidRPr="001D4B4A" w:rsidRDefault="005974A6" w:rsidP="005974A6">
      <w:pPr>
        <w:pStyle w:val="114"/>
        <w:rPr>
          <w:rFonts w:ascii="Times New Roman" w:hAnsi="Times New Roman"/>
        </w:rPr>
      </w:pPr>
      <w:bookmarkStart w:id="4514" w:name="_Toc156825289"/>
      <w:r w:rsidRPr="001D4B4A">
        <w:rPr>
          <w:rFonts w:ascii="Times New Roman" w:hAnsi="Times New Roman"/>
        </w:rPr>
        <w:t>1.1. Цель и место дисциплины в структуре образовательной программы</w:t>
      </w:r>
      <w:bookmarkEnd w:id="4514"/>
    </w:p>
    <w:p w:rsidR="005974A6" w:rsidRPr="001D4B4A" w:rsidRDefault="005974A6" w:rsidP="005974A6">
      <w:pPr>
        <w:suppressAutoHyphens/>
        <w:spacing w:line="276" w:lineRule="auto"/>
        <w:ind w:firstLine="709"/>
        <w:jc w:val="both"/>
        <w:rPr>
          <w:rFonts w:eastAsia="Times New Roman" w:cs="Times New Roman"/>
          <w:color w:val="000000" w:themeColor="text1"/>
        </w:rPr>
      </w:pPr>
      <w:r w:rsidRPr="001D4B4A">
        <w:rPr>
          <w:rFonts w:eastAsia="Times New Roman" w:cs="Times New Roman"/>
          <w:color w:val="000000" w:themeColor="text1"/>
        </w:rPr>
        <w:t xml:space="preserve">Цель дисциплины </w:t>
      </w:r>
      <w:r w:rsidRPr="001D4B4A">
        <w:rPr>
          <w:rFonts w:cs="Times New Roman"/>
          <w:color w:val="000000" w:themeColor="text1"/>
        </w:rPr>
        <w:t>«Русский язык»: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r w:rsidRPr="001D4B4A">
        <w:rPr>
          <w:rFonts w:eastAsia="Times New Roman" w:cs="Times New Roman"/>
          <w:color w:val="000000" w:themeColor="text1"/>
        </w:rPr>
        <w:t>.</w:t>
      </w:r>
    </w:p>
    <w:p w:rsidR="005974A6" w:rsidRPr="001D4B4A" w:rsidRDefault="005974A6" w:rsidP="005974A6">
      <w:pPr>
        <w:suppressAutoHyphens/>
        <w:spacing w:line="276" w:lineRule="auto"/>
        <w:ind w:firstLine="709"/>
        <w:jc w:val="both"/>
        <w:rPr>
          <w:rFonts w:cs="Times New Roman"/>
          <w:color w:val="000000" w:themeColor="text1"/>
        </w:rPr>
      </w:pPr>
      <w:r w:rsidRPr="001D4B4A">
        <w:rPr>
          <w:rFonts w:cs="Times New Roman"/>
          <w:color w:val="000000" w:themeColor="text1"/>
        </w:rPr>
        <w:t>Дисциплина «Русский язык» включена в обязательную часть общеобразовательного цикла образовательной программы.</w:t>
      </w:r>
    </w:p>
    <w:p w:rsidR="005974A6" w:rsidRPr="001D4B4A" w:rsidRDefault="005974A6" w:rsidP="005974A6">
      <w:pPr>
        <w:pStyle w:val="114"/>
        <w:rPr>
          <w:rFonts w:ascii="Times New Roman" w:hAnsi="Times New Roman"/>
        </w:rPr>
      </w:pPr>
      <w:bookmarkStart w:id="4515" w:name="_Toc156825290"/>
      <w:r w:rsidRPr="001D4B4A">
        <w:rPr>
          <w:rFonts w:ascii="Times New Roman" w:hAnsi="Times New Roman"/>
        </w:rPr>
        <w:t>1.2. Планируемые результаты освоения дисциплины</w:t>
      </w:r>
      <w:bookmarkEnd w:id="4515"/>
    </w:p>
    <w:p w:rsidR="005974A6" w:rsidRPr="001D4B4A" w:rsidRDefault="005974A6" w:rsidP="005974A6">
      <w:pPr>
        <w:ind w:firstLine="709"/>
        <w:jc w:val="both"/>
        <w:rPr>
          <w:rFonts w:eastAsia="Times New Roman" w:cs="Times New Roman"/>
        </w:rPr>
      </w:pPr>
      <w:r w:rsidRPr="001D4B4A">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rsidR="005974A6" w:rsidRDefault="005974A6" w:rsidP="005974A6">
      <w:pPr>
        <w:spacing w:after="120"/>
        <w:ind w:firstLine="709"/>
        <w:rPr>
          <w:rFonts w:cs="Times New Roman"/>
          <w:bCs/>
        </w:rPr>
        <w:sectPr w:rsidR="005974A6" w:rsidSect="006003D1">
          <w:headerReference w:type="even" r:id="rId149"/>
          <w:pgSz w:w="11906" w:h="16838"/>
          <w:pgMar w:top="1134" w:right="850" w:bottom="1134" w:left="1701" w:header="709" w:footer="709" w:gutter="0"/>
          <w:cols w:space="708"/>
          <w:docGrid w:linePitch="360"/>
        </w:sectPr>
      </w:pPr>
      <w:r w:rsidRPr="001D4B4A">
        <w:rPr>
          <w:rFonts w:cs="Times New Roman"/>
          <w:bCs/>
        </w:rPr>
        <w:t>В результате освоения дисциплины обучающийся должен:</w:t>
      </w:r>
    </w:p>
    <w:p w:rsidR="005974A6" w:rsidRPr="001D4B4A" w:rsidRDefault="005974A6" w:rsidP="005974A6">
      <w:pPr>
        <w:spacing w:after="120"/>
        <w:ind w:firstLine="709"/>
        <w:rPr>
          <w:rFonts w:cs="Times New Roman"/>
          <w:bC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5147"/>
        <w:gridCol w:w="7654"/>
      </w:tblGrid>
      <w:tr w:rsidR="005974A6" w:rsidRPr="001D4B4A" w:rsidTr="00527DA2">
        <w:tc>
          <w:tcPr>
            <w:tcW w:w="2191" w:type="dxa"/>
            <w:tcBorders>
              <w:top w:val="single" w:sz="4" w:space="0" w:color="auto"/>
              <w:left w:val="single" w:sz="4" w:space="0" w:color="auto"/>
              <w:right w:val="single" w:sz="4" w:space="0" w:color="auto"/>
            </w:tcBorders>
          </w:tcPr>
          <w:p w:rsidR="005974A6" w:rsidRPr="001D4B4A" w:rsidRDefault="005974A6" w:rsidP="00527DA2">
            <w:pPr>
              <w:rPr>
                <w:rStyle w:val="a5"/>
                <w:b/>
                <w:i w:val="0"/>
              </w:rPr>
            </w:pPr>
            <w:bookmarkStart w:id="4516" w:name="_Hlk158201861"/>
            <w:r w:rsidRPr="001D4B4A">
              <w:rPr>
                <w:rStyle w:val="a5"/>
                <w:b/>
              </w:rPr>
              <w:t xml:space="preserve">Код ОК, </w:t>
            </w:r>
          </w:p>
          <w:p w:rsidR="005974A6" w:rsidRPr="001D4B4A" w:rsidRDefault="005974A6" w:rsidP="00527DA2">
            <w:pPr>
              <w:rPr>
                <w:rStyle w:val="a5"/>
                <w:b/>
                <w:i w:val="0"/>
              </w:rPr>
            </w:pPr>
            <w:r w:rsidRPr="001D4B4A">
              <w:rPr>
                <w:rStyle w:val="a5"/>
                <w:b/>
              </w:rPr>
              <w:t xml:space="preserve">ПК </w:t>
            </w:r>
          </w:p>
        </w:tc>
        <w:tc>
          <w:tcPr>
            <w:tcW w:w="12801" w:type="dxa"/>
            <w:gridSpan w:val="2"/>
            <w:tcBorders>
              <w:top w:val="single" w:sz="4" w:space="0" w:color="auto"/>
              <w:left w:val="single" w:sz="4" w:space="0" w:color="auto"/>
              <w:right w:val="single" w:sz="4" w:space="0" w:color="auto"/>
            </w:tcBorders>
          </w:tcPr>
          <w:p w:rsidR="005974A6" w:rsidRPr="00D416F4" w:rsidRDefault="005974A6" w:rsidP="00527DA2">
            <w:pPr>
              <w:jc w:val="center"/>
              <w:rPr>
                <w:rFonts w:cs="Times New Roman"/>
                <w:b/>
                <w:i/>
              </w:rPr>
            </w:pPr>
            <w:r w:rsidRPr="00D416F4">
              <w:rPr>
                <w:rFonts w:cs="Times New Roman"/>
                <w:color w:val="34343C"/>
                <w:shd w:val="clear" w:color="auto" w:fill="FFFFFF"/>
              </w:rPr>
              <w:t>Планируемые результаты освоения дисциплины</w:t>
            </w:r>
          </w:p>
        </w:tc>
      </w:tr>
      <w:tr w:rsidR="005974A6" w:rsidRPr="001D4B4A" w:rsidTr="00527DA2">
        <w:tc>
          <w:tcPr>
            <w:tcW w:w="2191" w:type="dxa"/>
            <w:tcBorders>
              <w:top w:val="single" w:sz="4" w:space="0" w:color="auto"/>
              <w:left w:val="single" w:sz="4" w:space="0" w:color="auto"/>
              <w:right w:val="single" w:sz="4" w:space="0" w:color="auto"/>
            </w:tcBorders>
          </w:tcPr>
          <w:p w:rsidR="005974A6" w:rsidRPr="001D4B4A" w:rsidRDefault="005974A6" w:rsidP="00527DA2">
            <w:pPr>
              <w:rPr>
                <w:rStyle w:val="a5"/>
                <w:b/>
                <w:i w:val="0"/>
              </w:rPr>
            </w:pPr>
          </w:p>
        </w:tc>
        <w:tc>
          <w:tcPr>
            <w:tcW w:w="5147" w:type="dxa"/>
            <w:tcBorders>
              <w:top w:val="single" w:sz="4" w:space="0" w:color="auto"/>
              <w:left w:val="single" w:sz="4" w:space="0" w:color="auto"/>
              <w:right w:val="single" w:sz="4" w:space="0" w:color="auto"/>
            </w:tcBorders>
          </w:tcPr>
          <w:p w:rsidR="005974A6" w:rsidRPr="00D416F4" w:rsidRDefault="005974A6" w:rsidP="00527DA2">
            <w:pPr>
              <w:jc w:val="center"/>
              <w:rPr>
                <w:rFonts w:cs="Times New Roman"/>
                <w:b/>
              </w:rPr>
            </w:pPr>
            <w:r w:rsidRPr="00D416F4">
              <w:rPr>
                <w:rFonts w:cs="Times New Roman"/>
                <w:color w:val="34343C"/>
                <w:shd w:val="clear" w:color="auto" w:fill="FFFFFF"/>
              </w:rPr>
              <w:t>Общие</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5974A6" w:rsidRPr="00D416F4" w:rsidRDefault="005974A6" w:rsidP="00527DA2">
            <w:pPr>
              <w:jc w:val="center"/>
              <w:rPr>
                <w:rFonts w:cs="Times New Roman"/>
                <w:b/>
              </w:rPr>
            </w:pPr>
            <w:r w:rsidRPr="00D416F4">
              <w:rPr>
                <w:rFonts w:cs="Times New Roman"/>
                <w:color w:val="34343C"/>
                <w:shd w:val="clear" w:color="auto" w:fill="FFFFFF"/>
              </w:rPr>
              <w:t xml:space="preserve">Дисциплинарные </w:t>
            </w:r>
            <w:r>
              <w:rPr>
                <w:rFonts w:cs="Times New Roman"/>
                <w:color w:val="34343C"/>
                <w:shd w:val="clear" w:color="auto" w:fill="FFFFFF"/>
              </w:rPr>
              <w:t>(предметные)</w:t>
            </w:r>
          </w:p>
        </w:tc>
      </w:tr>
      <w:tr w:rsidR="005974A6" w:rsidRPr="001D4B4A" w:rsidTr="00527DA2">
        <w:tc>
          <w:tcPr>
            <w:tcW w:w="2191" w:type="dxa"/>
            <w:tcBorders>
              <w:top w:val="single" w:sz="4" w:space="0" w:color="auto"/>
              <w:left w:val="single" w:sz="4" w:space="0" w:color="auto"/>
              <w:right w:val="single" w:sz="4" w:space="0" w:color="auto"/>
            </w:tcBorders>
          </w:tcPr>
          <w:p w:rsidR="005974A6" w:rsidRPr="00BB35DA" w:rsidRDefault="005974A6" w:rsidP="00527DA2">
            <w:pPr>
              <w:rPr>
                <w:rFonts w:cs="Times New Roman"/>
                <w:bCs/>
              </w:rPr>
            </w:pPr>
            <w:r w:rsidRPr="00BB35DA">
              <w:rPr>
                <w:rFonts w:cs="Times New Roman"/>
                <w:bCs/>
              </w:rPr>
              <w:t>ОК.04</w:t>
            </w:r>
          </w:p>
          <w:p w:rsidR="005974A6" w:rsidRPr="00BB35DA" w:rsidRDefault="005974A6" w:rsidP="00527DA2">
            <w:pPr>
              <w:rPr>
                <w:rFonts w:cs="Times New Roman"/>
                <w:bCs/>
              </w:rPr>
            </w:pPr>
            <w:r w:rsidRPr="00BB35DA">
              <w:rPr>
                <w:rFonts w:cs="Times New Roman"/>
              </w:rPr>
              <w:t>Эффективно взаимодействовать и работать в коллективе и команде</w:t>
            </w:r>
          </w:p>
        </w:tc>
        <w:tc>
          <w:tcPr>
            <w:tcW w:w="5147" w:type="dxa"/>
            <w:tcBorders>
              <w:top w:val="single" w:sz="4" w:space="0" w:color="auto"/>
              <w:left w:val="single" w:sz="4" w:space="0" w:color="auto"/>
              <w:right w:val="single" w:sz="4" w:space="0" w:color="auto"/>
            </w:tcBorders>
            <w:hideMark/>
          </w:tcPr>
          <w:p w:rsidR="005974A6" w:rsidRPr="00BB35DA" w:rsidRDefault="005974A6" w:rsidP="00527DA2">
            <w:pPr>
              <w:shd w:val="clear" w:color="auto" w:fill="FFFFFF"/>
              <w:rPr>
                <w:rFonts w:eastAsia="Times New Roman" w:cs="Times New Roman"/>
              </w:rPr>
            </w:pPr>
            <w:r w:rsidRPr="00BB35DA">
              <w:rPr>
                <w:rFonts w:eastAsia="Times New Roman" w:cs="Times New Roman"/>
              </w:rPr>
              <w:t>готовность к саморазвитию, самостоятельности и самоопределению;</w:t>
            </w:r>
          </w:p>
          <w:p w:rsidR="005974A6" w:rsidRPr="00BB35DA" w:rsidRDefault="005974A6" w:rsidP="00527DA2">
            <w:pPr>
              <w:shd w:val="clear" w:color="auto" w:fill="FFFFFF"/>
              <w:rPr>
                <w:rFonts w:eastAsia="Times New Roman" w:cs="Times New Roman"/>
              </w:rPr>
            </w:pPr>
            <w:r w:rsidRPr="00BB35DA">
              <w:rPr>
                <w:rFonts w:eastAsia="Times New Roman" w:cs="Times New Roman"/>
              </w:rPr>
              <w:t>-овладение навыками</w:t>
            </w:r>
          </w:p>
          <w:p w:rsidR="005974A6" w:rsidRPr="00BB35DA" w:rsidRDefault="005974A6" w:rsidP="00527DA2">
            <w:pPr>
              <w:shd w:val="clear" w:color="auto" w:fill="FFFFFF"/>
              <w:rPr>
                <w:rFonts w:eastAsia="Times New Roman" w:cs="Times New Roman"/>
              </w:rPr>
            </w:pPr>
            <w:r w:rsidRPr="00BB35DA">
              <w:rPr>
                <w:rFonts w:eastAsia="Times New Roman" w:cs="Times New Roman"/>
              </w:rPr>
              <w:t>учебно-исследовательской,</w:t>
            </w:r>
          </w:p>
          <w:p w:rsidR="005974A6" w:rsidRPr="00BB35DA" w:rsidRDefault="005974A6" w:rsidP="00527DA2">
            <w:pPr>
              <w:shd w:val="clear" w:color="auto" w:fill="FFFFFF"/>
              <w:rPr>
                <w:rFonts w:eastAsia="Times New Roman" w:cs="Times New Roman"/>
              </w:rPr>
            </w:pPr>
            <w:r w:rsidRPr="00BB35DA">
              <w:rPr>
                <w:rFonts w:eastAsia="Times New Roman" w:cs="Times New Roman"/>
              </w:rPr>
              <w:t>проектной и социальной деятельности;</w:t>
            </w:r>
          </w:p>
          <w:p w:rsidR="005974A6" w:rsidRPr="00BB35DA" w:rsidRDefault="005974A6" w:rsidP="00527DA2">
            <w:pPr>
              <w:shd w:val="clear" w:color="auto" w:fill="FFFFFF"/>
              <w:rPr>
                <w:rFonts w:eastAsia="Times New Roman" w:cs="Times New Roman"/>
              </w:rPr>
            </w:pPr>
            <w:r w:rsidRPr="00BB35DA">
              <w:rPr>
                <w:rFonts w:eastAsia="Times New Roman" w:cs="Times New Roman"/>
              </w:rPr>
              <w:t>Овладение универсальными коммуникативными</w:t>
            </w:r>
          </w:p>
          <w:p w:rsidR="005974A6" w:rsidRPr="00BB35DA" w:rsidRDefault="005974A6" w:rsidP="00527DA2">
            <w:pPr>
              <w:shd w:val="clear" w:color="auto" w:fill="FFFFFF"/>
              <w:rPr>
                <w:rFonts w:eastAsia="Times New Roman" w:cs="Times New Roman"/>
              </w:rPr>
            </w:pPr>
            <w:r w:rsidRPr="00BB35DA">
              <w:rPr>
                <w:rFonts w:eastAsia="Times New Roman" w:cs="Times New Roman"/>
              </w:rPr>
              <w:t>действиями:</w:t>
            </w:r>
          </w:p>
          <w:p w:rsidR="005974A6" w:rsidRPr="00BB35DA" w:rsidRDefault="005974A6" w:rsidP="00527DA2">
            <w:pPr>
              <w:shd w:val="clear" w:color="auto" w:fill="FFFFFF"/>
              <w:rPr>
                <w:rFonts w:eastAsia="Times New Roman" w:cs="Times New Roman"/>
              </w:rPr>
            </w:pPr>
            <w:r w:rsidRPr="00BB35DA">
              <w:rPr>
                <w:rFonts w:eastAsia="Times New Roman" w:cs="Times New Roman"/>
              </w:rPr>
              <w:t>б) совместная деятельность:</w:t>
            </w:r>
          </w:p>
          <w:p w:rsidR="005974A6" w:rsidRPr="00BB35DA" w:rsidRDefault="005974A6" w:rsidP="00527DA2">
            <w:pPr>
              <w:shd w:val="clear" w:color="auto" w:fill="FFFFFF"/>
              <w:rPr>
                <w:rFonts w:eastAsia="Times New Roman" w:cs="Times New Roman"/>
              </w:rPr>
            </w:pPr>
            <w:r w:rsidRPr="00BB35DA">
              <w:rPr>
                <w:rFonts w:eastAsia="Times New Roman" w:cs="Times New Roman"/>
              </w:rPr>
              <w:t>- понимать и использовать преимущества командной и</w:t>
            </w:r>
          </w:p>
          <w:p w:rsidR="005974A6" w:rsidRPr="00BB35DA" w:rsidRDefault="005974A6" w:rsidP="00527DA2">
            <w:pPr>
              <w:shd w:val="clear" w:color="auto" w:fill="FFFFFF"/>
              <w:rPr>
                <w:rFonts w:eastAsia="Times New Roman" w:cs="Times New Roman"/>
              </w:rPr>
            </w:pPr>
            <w:r w:rsidRPr="00BB35DA">
              <w:rPr>
                <w:rFonts w:eastAsia="Times New Roman" w:cs="Times New Roman"/>
              </w:rPr>
              <w:t>индивидуальной работы;</w:t>
            </w:r>
          </w:p>
          <w:p w:rsidR="005974A6" w:rsidRPr="00BB35DA" w:rsidRDefault="005974A6" w:rsidP="00527DA2">
            <w:pPr>
              <w:shd w:val="clear" w:color="auto" w:fill="FFFFFF"/>
              <w:rPr>
                <w:rFonts w:eastAsia="Times New Roman" w:cs="Times New Roman"/>
              </w:rPr>
            </w:pPr>
            <w:r w:rsidRPr="00BB35DA">
              <w:rPr>
                <w:rFonts w:eastAsia="Times New Roman" w:cs="Times New Roman"/>
              </w:rPr>
              <w:t>принимать цели совместной</w:t>
            </w:r>
          </w:p>
          <w:p w:rsidR="005974A6" w:rsidRPr="00BB35DA" w:rsidRDefault="005974A6" w:rsidP="00527DA2">
            <w:pPr>
              <w:shd w:val="clear" w:color="auto" w:fill="FFFFFF"/>
              <w:rPr>
                <w:rFonts w:eastAsia="Times New Roman" w:cs="Times New Roman"/>
              </w:rPr>
            </w:pPr>
            <w:r w:rsidRPr="00BB35DA">
              <w:rPr>
                <w:rFonts w:eastAsia="Times New Roman" w:cs="Times New Roman"/>
              </w:rPr>
              <w:t>деятельности, организовывать и координировать действия по ее</w:t>
            </w:r>
          </w:p>
          <w:p w:rsidR="005974A6" w:rsidRPr="00BB35DA" w:rsidRDefault="005974A6" w:rsidP="00527DA2">
            <w:pPr>
              <w:shd w:val="clear" w:color="auto" w:fill="FFFFFF"/>
              <w:rPr>
                <w:rFonts w:eastAsia="Times New Roman" w:cs="Times New Roman"/>
              </w:rPr>
            </w:pPr>
            <w:r w:rsidRPr="00BB35DA">
              <w:rPr>
                <w:rFonts w:eastAsia="Times New Roman" w:cs="Times New Roman"/>
              </w:rPr>
              <w:t>достижению: составлять план действий, распределять</w:t>
            </w:r>
          </w:p>
          <w:p w:rsidR="005974A6" w:rsidRPr="00BB35DA" w:rsidRDefault="005974A6" w:rsidP="00527DA2">
            <w:pPr>
              <w:shd w:val="clear" w:color="auto" w:fill="FFFFFF"/>
              <w:rPr>
                <w:rFonts w:eastAsia="Times New Roman" w:cs="Times New Roman"/>
              </w:rPr>
            </w:pPr>
            <w:r w:rsidRPr="00BB35DA">
              <w:rPr>
                <w:rFonts w:eastAsia="Times New Roman" w:cs="Times New Roman"/>
              </w:rPr>
              <w:t>роли с учетом мнений участников обсуждать результаты</w:t>
            </w:r>
          </w:p>
          <w:p w:rsidR="005974A6" w:rsidRPr="00BB35DA" w:rsidRDefault="005974A6" w:rsidP="00527DA2">
            <w:pPr>
              <w:shd w:val="clear" w:color="auto" w:fill="FFFFFF"/>
              <w:rPr>
                <w:rFonts w:eastAsia="Times New Roman" w:cs="Times New Roman"/>
              </w:rPr>
            </w:pPr>
            <w:r w:rsidRPr="00BB35DA">
              <w:rPr>
                <w:rFonts w:eastAsia="Times New Roman" w:cs="Times New Roman"/>
              </w:rPr>
              <w:t>совместной работы;</w:t>
            </w:r>
          </w:p>
          <w:p w:rsidR="005974A6" w:rsidRPr="00BB35DA" w:rsidRDefault="005974A6" w:rsidP="00527DA2">
            <w:pPr>
              <w:shd w:val="clear" w:color="auto" w:fill="FFFFFF"/>
              <w:rPr>
                <w:rFonts w:eastAsia="Times New Roman" w:cs="Times New Roman"/>
              </w:rPr>
            </w:pPr>
            <w:r w:rsidRPr="00BB35DA">
              <w:rPr>
                <w:rFonts w:eastAsia="Times New Roman" w:cs="Times New Roman"/>
              </w:rPr>
              <w:t>- координировать и выполнять работу в условиях реального,</w:t>
            </w:r>
          </w:p>
          <w:p w:rsidR="005974A6" w:rsidRPr="00BB35DA" w:rsidRDefault="005974A6" w:rsidP="00527DA2">
            <w:pPr>
              <w:shd w:val="clear" w:color="auto" w:fill="FFFFFF"/>
              <w:rPr>
                <w:rFonts w:eastAsia="Times New Roman" w:cs="Times New Roman"/>
              </w:rPr>
            </w:pPr>
            <w:r w:rsidRPr="00BB35DA">
              <w:rPr>
                <w:rFonts w:eastAsia="Times New Roman" w:cs="Times New Roman"/>
              </w:rPr>
              <w:t>виртуального и комбинированного</w:t>
            </w:r>
          </w:p>
          <w:p w:rsidR="005974A6" w:rsidRPr="00BB35DA" w:rsidRDefault="005974A6" w:rsidP="00527DA2">
            <w:pPr>
              <w:shd w:val="clear" w:color="auto" w:fill="FFFFFF"/>
              <w:rPr>
                <w:rFonts w:eastAsia="Times New Roman" w:cs="Times New Roman"/>
              </w:rPr>
            </w:pPr>
            <w:r w:rsidRPr="00BB35DA">
              <w:rPr>
                <w:rFonts w:eastAsia="Times New Roman" w:cs="Times New Roman"/>
              </w:rPr>
              <w:t>взаимодействия;</w:t>
            </w:r>
          </w:p>
          <w:p w:rsidR="005974A6" w:rsidRPr="00BB35DA" w:rsidRDefault="005974A6" w:rsidP="00527DA2">
            <w:pPr>
              <w:shd w:val="clear" w:color="auto" w:fill="FFFFFF"/>
              <w:rPr>
                <w:rFonts w:eastAsia="Times New Roman" w:cs="Times New Roman"/>
              </w:rPr>
            </w:pPr>
            <w:r w:rsidRPr="00BB35DA">
              <w:rPr>
                <w:rFonts w:eastAsia="Times New Roman" w:cs="Times New Roman"/>
              </w:rPr>
              <w:lastRenderedPageBreak/>
              <w:t>- осуществлять позитивное стратегическое поведение в</w:t>
            </w:r>
          </w:p>
          <w:p w:rsidR="005974A6" w:rsidRPr="00BB35DA" w:rsidRDefault="005974A6" w:rsidP="00527DA2">
            <w:pPr>
              <w:shd w:val="clear" w:color="auto" w:fill="FFFFFF"/>
              <w:rPr>
                <w:rFonts w:eastAsia="Times New Roman" w:cs="Times New Roman"/>
              </w:rPr>
            </w:pPr>
            <w:r w:rsidRPr="00BB35DA">
              <w:rPr>
                <w:rFonts w:eastAsia="Times New Roman" w:cs="Times New Roman"/>
              </w:rPr>
              <w:t>различных ситуациях,</w:t>
            </w:r>
          </w:p>
          <w:p w:rsidR="005974A6" w:rsidRPr="00BB35DA" w:rsidRDefault="005974A6" w:rsidP="00527DA2">
            <w:pPr>
              <w:shd w:val="clear" w:color="auto" w:fill="FFFFFF"/>
              <w:rPr>
                <w:rFonts w:eastAsia="Times New Roman" w:cs="Times New Roman"/>
              </w:rPr>
            </w:pPr>
            <w:r w:rsidRPr="00BB35DA">
              <w:rPr>
                <w:rFonts w:eastAsia="Times New Roman" w:cs="Times New Roman"/>
              </w:rPr>
              <w:t>проявлять творчество и</w:t>
            </w:r>
          </w:p>
          <w:p w:rsidR="005974A6" w:rsidRPr="00BB35DA" w:rsidRDefault="005974A6" w:rsidP="00527DA2">
            <w:pPr>
              <w:shd w:val="clear" w:color="auto" w:fill="FFFFFF"/>
              <w:rPr>
                <w:rFonts w:eastAsia="Times New Roman" w:cs="Times New Roman"/>
              </w:rPr>
            </w:pPr>
            <w:r w:rsidRPr="00BB35DA">
              <w:rPr>
                <w:rFonts w:eastAsia="Times New Roman" w:cs="Times New Roman"/>
              </w:rPr>
              <w:t>воображение, быть инициативным. Овладение</w:t>
            </w:r>
          </w:p>
          <w:p w:rsidR="005974A6" w:rsidRPr="00BB35DA" w:rsidRDefault="005974A6" w:rsidP="00527DA2">
            <w:pPr>
              <w:shd w:val="clear" w:color="auto" w:fill="FFFFFF"/>
              <w:rPr>
                <w:rFonts w:eastAsia="Times New Roman" w:cs="Times New Roman"/>
              </w:rPr>
            </w:pPr>
            <w:r w:rsidRPr="00BB35DA">
              <w:rPr>
                <w:rFonts w:eastAsia="Times New Roman" w:cs="Times New Roman"/>
              </w:rPr>
              <w:t>универсальными регулятивными</w:t>
            </w:r>
          </w:p>
          <w:p w:rsidR="005974A6" w:rsidRPr="00BB35DA" w:rsidRDefault="005974A6" w:rsidP="00527DA2">
            <w:pPr>
              <w:shd w:val="clear" w:color="auto" w:fill="FFFFFF"/>
              <w:rPr>
                <w:rFonts w:eastAsia="Times New Roman" w:cs="Times New Roman"/>
              </w:rPr>
            </w:pPr>
            <w:r w:rsidRPr="00BB35DA">
              <w:rPr>
                <w:rFonts w:eastAsia="Times New Roman" w:cs="Times New Roman"/>
              </w:rPr>
              <w:t>действиями:</w:t>
            </w:r>
          </w:p>
          <w:p w:rsidR="005974A6" w:rsidRPr="00BB35DA" w:rsidRDefault="005974A6" w:rsidP="00527DA2">
            <w:pPr>
              <w:shd w:val="clear" w:color="auto" w:fill="FFFFFF"/>
              <w:rPr>
                <w:rFonts w:eastAsia="Times New Roman" w:cs="Times New Roman"/>
              </w:rPr>
            </w:pPr>
            <w:r w:rsidRPr="00BB35DA">
              <w:rPr>
                <w:rFonts w:eastAsia="Times New Roman" w:cs="Times New Roman"/>
              </w:rPr>
              <w:t>г) принятие себя и других людей:</w:t>
            </w:r>
          </w:p>
          <w:p w:rsidR="005974A6" w:rsidRPr="00BB35DA" w:rsidRDefault="005974A6" w:rsidP="00527DA2">
            <w:pPr>
              <w:shd w:val="clear" w:color="auto" w:fill="FFFFFF"/>
              <w:rPr>
                <w:rFonts w:eastAsia="Times New Roman" w:cs="Times New Roman"/>
              </w:rPr>
            </w:pPr>
            <w:r w:rsidRPr="00BB35DA">
              <w:rPr>
                <w:rFonts w:eastAsia="Times New Roman" w:cs="Times New Roman"/>
              </w:rPr>
              <w:t>- принимать мотивы и аргументы других людей при анализе результатов деятельности;</w:t>
            </w:r>
          </w:p>
          <w:p w:rsidR="005974A6" w:rsidRPr="00BB35DA" w:rsidRDefault="005974A6" w:rsidP="00527DA2">
            <w:pPr>
              <w:shd w:val="clear" w:color="auto" w:fill="FFFFFF"/>
              <w:rPr>
                <w:rFonts w:eastAsia="Times New Roman" w:cs="Times New Roman"/>
              </w:rPr>
            </w:pPr>
            <w:r w:rsidRPr="00BB35DA">
              <w:rPr>
                <w:rFonts w:eastAsia="Times New Roman" w:cs="Times New Roman"/>
              </w:rPr>
              <w:t>- признавать свое право и право других людей на ошибки;</w:t>
            </w:r>
          </w:p>
          <w:p w:rsidR="005974A6" w:rsidRPr="00BB35DA" w:rsidRDefault="005974A6" w:rsidP="00527DA2">
            <w:pPr>
              <w:shd w:val="clear" w:color="auto" w:fill="FFFFFF"/>
              <w:rPr>
                <w:rFonts w:eastAsia="Times New Roman" w:cs="Times New Roman"/>
              </w:rPr>
            </w:pPr>
            <w:r w:rsidRPr="00BB35DA">
              <w:rPr>
                <w:rFonts w:eastAsia="Times New Roman" w:cs="Times New Roman"/>
              </w:rPr>
              <w:t>- развивать способность понимать мир с позиции другого</w:t>
            </w:r>
          </w:p>
          <w:p w:rsidR="005974A6" w:rsidRPr="00BB35DA" w:rsidRDefault="005974A6" w:rsidP="00527DA2">
            <w:pPr>
              <w:rPr>
                <w:rFonts w:cs="Times New Roman"/>
                <w:bCs/>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5974A6" w:rsidRPr="00BB35DA" w:rsidRDefault="005974A6" w:rsidP="00527DA2">
            <w:pPr>
              <w:shd w:val="clear" w:color="auto" w:fill="FFFFFF"/>
              <w:rPr>
                <w:rFonts w:eastAsia="Times New Roman" w:cs="Times New Roman"/>
              </w:rPr>
            </w:pPr>
            <w:r w:rsidRPr="00BB35DA">
              <w:rPr>
                <w:rFonts w:eastAsia="Times New Roman" w:cs="Times New Roman"/>
              </w:rPr>
              <w:lastRenderedPageBreak/>
              <w:t>уметь создавать устные монологические и диалогические</w:t>
            </w:r>
          </w:p>
          <w:p w:rsidR="005974A6" w:rsidRPr="00BB35DA" w:rsidRDefault="005974A6" w:rsidP="00527DA2">
            <w:pPr>
              <w:shd w:val="clear" w:color="auto" w:fill="FFFFFF"/>
              <w:rPr>
                <w:rFonts w:eastAsia="Times New Roman" w:cs="Times New Roman"/>
              </w:rPr>
            </w:pPr>
            <w:r w:rsidRPr="00BB35DA">
              <w:rPr>
                <w:rFonts w:eastAsia="Times New Roman" w:cs="Times New Roman"/>
              </w:rPr>
              <w:t>высказывания различных типов и жанров; употреблять</w:t>
            </w:r>
          </w:p>
          <w:p w:rsidR="005974A6" w:rsidRPr="00BB35DA" w:rsidRDefault="005974A6" w:rsidP="00527DA2">
            <w:pPr>
              <w:shd w:val="clear" w:color="auto" w:fill="FFFFFF"/>
              <w:rPr>
                <w:rFonts w:eastAsia="Times New Roman" w:cs="Times New Roman"/>
              </w:rPr>
            </w:pPr>
            <w:r w:rsidRPr="00BB35DA">
              <w:rPr>
                <w:rFonts w:eastAsia="Times New Roman" w:cs="Times New Roman"/>
              </w:rPr>
              <w:t>языковые средства в соответствии с речевой ситуацией</w:t>
            </w:r>
          </w:p>
          <w:p w:rsidR="005974A6" w:rsidRPr="00BB35DA" w:rsidRDefault="005974A6" w:rsidP="00527DA2">
            <w:pPr>
              <w:shd w:val="clear" w:color="auto" w:fill="FFFFFF"/>
              <w:rPr>
                <w:rFonts w:eastAsia="Times New Roman" w:cs="Times New Roman"/>
              </w:rPr>
            </w:pPr>
            <w:r w:rsidRPr="00BB35DA">
              <w:rPr>
                <w:rFonts w:eastAsia="Times New Roman" w:cs="Times New Roman"/>
              </w:rPr>
              <w:t>(объем устных монологических высказываний – не менее</w:t>
            </w:r>
          </w:p>
          <w:p w:rsidR="005974A6" w:rsidRPr="00BB35DA" w:rsidRDefault="005974A6" w:rsidP="00527DA2">
            <w:pPr>
              <w:shd w:val="clear" w:color="auto" w:fill="FFFFFF"/>
              <w:rPr>
                <w:rFonts w:eastAsia="Times New Roman" w:cs="Times New Roman"/>
              </w:rPr>
            </w:pPr>
            <w:r w:rsidRPr="00BB35DA">
              <w:rPr>
                <w:rFonts w:eastAsia="Times New Roman" w:cs="Times New Roman"/>
              </w:rPr>
              <w:t>100 слов, объем диалогического высказывания – не менее 7-</w:t>
            </w:r>
          </w:p>
          <w:p w:rsidR="005974A6" w:rsidRPr="00BB35DA" w:rsidRDefault="005974A6" w:rsidP="00527DA2">
            <w:pPr>
              <w:shd w:val="clear" w:color="auto" w:fill="FFFFFF"/>
              <w:rPr>
                <w:rFonts w:eastAsia="Times New Roman" w:cs="Times New Roman"/>
              </w:rPr>
            </w:pPr>
            <w:r w:rsidRPr="00BB35DA">
              <w:rPr>
                <w:rFonts w:eastAsia="Times New Roman" w:cs="Times New Roman"/>
              </w:rPr>
              <w:t>8 реплик); уметь выступать публично, представлять результаты</w:t>
            </w:r>
          </w:p>
          <w:p w:rsidR="005974A6" w:rsidRPr="00BB35DA" w:rsidRDefault="005974A6" w:rsidP="00527DA2">
            <w:pPr>
              <w:shd w:val="clear" w:color="auto" w:fill="FFFFFF"/>
              <w:rPr>
                <w:rFonts w:eastAsia="Times New Roman" w:cs="Times New Roman"/>
              </w:rPr>
            </w:pPr>
            <w:r w:rsidRPr="00BB35DA">
              <w:rPr>
                <w:rFonts w:eastAsia="Times New Roman" w:cs="Times New Roman"/>
              </w:rPr>
              <w:t>учебно-исследовательской и</w:t>
            </w:r>
          </w:p>
          <w:p w:rsidR="005974A6" w:rsidRPr="00BB35DA" w:rsidRDefault="005974A6" w:rsidP="00527DA2">
            <w:pPr>
              <w:shd w:val="clear" w:color="auto" w:fill="FFFFFF"/>
              <w:rPr>
                <w:rFonts w:eastAsia="Times New Roman" w:cs="Times New Roman"/>
              </w:rPr>
            </w:pPr>
            <w:r w:rsidRPr="00BB35DA">
              <w:rPr>
                <w:rFonts w:eastAsia="Times New Roman" w:cs="Times New Roman"/>
              </w:rPr>
              <w:t>проектной деятельности;</w:t>
            </w:r>
          </w:p>
          <w:p w:rsidR="005974A6" w:rsidRPr="00BB35DA" w:rsidRDefault="005974A6" w:rsidP="00527DA2">
            <w:pPr>
              <w:shd w:val="clear" w:color="auto" w:fill="FFFFFF"/>
              <w:rPr>
                <w:rFonts w:eastAsia="Times New Roman" w:cs="Times New Roman"/>
              </w:rPr>
            </w:pPr>
            <w:r w:rsidRPr="00BB35DA">
              <w:rPr>
                <w:rFonts w:eastAsia="Times New Roman" w:cs="Times New Roman"/>
              </w:rPr>
              <w:t>использовать образовательные</w:t>
            </w:r>
          </w:p>
          <w:p w:rsidR="005974A6" w:rsidRPr="00BB35DA" w:rsidRDefault="005974A6" w:rsidP="00527DA2">
            <w:pPr>
              <w:shd w:val="clear" w:color="auto" w:fill="FFFFFF"/>
              <w:rPr>
                <w:rFonts w:eastAsia="Times New Roman" w:cs="Times New Roman"/>
              </w:rPr>
            </w:pPr>
            <w:r w:rsidRPr="00BB35DA">
              <w:rPr>
                <w:rFonts w:eastAsia="Times New Roman" w:cs="Times New Roman"/>
              </w:rPr>
              <w:t>информационно коммуникационные</w:t>
            </w:r>
          </w:p>
          <w:p w:rsidR="005974A6" w:rsidRPr="00BB35DA" w:rsidRDefault="005974A6" w:rsidP="00527DA2">
            <w:pPr>
              <w:shd w:val="clear" w:color="auto" w:fill="FFFFFF"/>
              <w:rPr>
                <w:rFonts w:eastAsia="Times New Roman" w:cs="Times New Roman"/>
              </w:rPr>
            </w:pPr>
            <w:r w:rsidRPr="00BB35DA">
              <w:rPr>
                <w:rFonts w:eastAsia="Times New Roman" w:cs="Times New Roman"/>
              </w:rPr>
              <w:t>инструменты ресурсы для решения учебных задач;</w:t>
            </w:r>
          </w:p>
          <w:p w:rsidR="005974A6" w:rsidRPr="00BB35DA" w:rsidRDefault="005974A6" w:rsidP="00527DA2">
            <w:pPr>
              <w:shd w:val="clear" w:color="auto" w:fill="FFFFFF"/>
              <w:rPr>
                <w:rFonts w:eastAsia="Times New Roman" w:cs="Times New Roman"/>
              </w:rPr>
            </w:pPr>
            <w:r w:rsidRPr="00BB35DA">
              <w:rPr>
                <w:rFonts w:eastAsia="Times New Roman" w:cs="Times New Roman"/>
              </w:rPr>
              <w:t>- сформировать представления об аспектах культуры речи:</w:t>
            </w:r>
          </w:p>
          <w:p w:rsidR="005974A6" w:rsidRPr="00BB35DA" w:rsidRDefault="005974A6" w:rsidP="00527DA2">
            <w:pPr>
              <w:shd w:val="clear" w:color="auto" w:fill="FFFFFF"/>
              <w:rPr>
                <w:rFonts w:eastAsia="Times New Roman" w:cs="Times New Roman"/>
              </w:rPr>
            </w:pPr>
            <w:r w:rsidRPr="00BB35DA">
              <w:rPr>
                <w:rFonts w:eastAsia="Times New Roman" w:cs="Times New Roman"/>
              </w:rPr>
              <w:t>нормативном, коммуникативном и этическом; сформировать</w:t>
            </w:r>
          </w:p>
          <w:p w:rsidR="005974A6" w:rsidRPr="00BB35DA" w:rsidRDefault="005974A6" w:rsidP="00527DA2">
            <w:pPr>
              <w:shd w:val="clear" w:color="auto" w:fill="FFFFFF"/>
              <w:rPr>
                <w:rFonts w:eastAsia="Times New Roman" w:cs="Times New Roman"/>
              </w:rPr>
            </w:pPr>
            <w:r w:rsidRPr="00BB35DA">
              <w:rPr>
                <w:rFonts w:eastAsia="Times New Roman" w:cs="Times New Roman"/>
              </w:rPr>
              <w:t>системы знаний о номах современного русского</w:t>
            </w:r>
          </w:p>
          <w:p w:rsidR="005974A6" w:rsidRPr="00BB35DA" w:rsidRDefault="005974A6" w:rsidP="00527DA2">
            <w:pPr>
              <w:shd w:val="clear" w:color="auto" w:fill="FFFFFF"/>
              <w:rPr>
                <w:rFonts w:eastAsia="Times New Roman" w:cs="Times New Roman"/>
              </w:rPr>
            </w:pPr>
            <w:r w:rsidRPr="00BB35DA">
              <w:rPr>
                <w:rFonts w:eastAsia="Times New Roman" w:cs="Times New Roman"/>
              </w:rPr>
              <w:t>литературного языка и их основных видах (орфоэпические,</w:t>
            </w:r>
          </w:p>
          <w:p w:rsidR="005974A6" w:rsidRPr="00BB35DA" w:rsidRDefault="005974A6" w:rsidP="00527DA2">
            <w:pPr>
              <w:shd w:val="clear" w:color="auto" w:fill="FFFFFF"/>
              <w:rPr>
                <w:rFonts w:eastAsia="Times New Roman" w:cs="Times New Roman"/>
              </w:rPr>
            </w:pPr>
            <w:r w:rsidRPr="00BB35DA">
              <w:rPr>
                <w:rFonts w:eastAsia="Times New Roman" w:cs="Times New Roman"/>
              </w:rPr>
              <w:t>лексические, грамматические, стилистические; уметь применять</w:t>
            </w:r>
          </w:p>
          <w:p w:rsidR="005974A6" w:rsidRPr="00BB35DA" w:rsidRDefault="005974A6" w:rsidP="00527DA2">
            <w:pPr>
              <w:shd w:val="clear" w:color="auto" w:fill="FFFFFF"/>
              <w:rPr>
                <w:rFonts w:eastAsia="Times New Roman" w:cs="Times New Roman"/>
              </w:rPr>
            </w:pPr>
            <w:r w:rsidRPr="00BB35DA">
              <w:rPr>
                <w:rFonts w:eastAsia="Times New Roman" w:cs="Times New Roman"/>
              </w:rPr>
              <w:t>знание норм современного</w:t>
            </w:r>
          </w:p>
          <w:p w:rsidR="005974A6" w:rsidRPr="00BB35DA" w:rsidRDefault="005974A6" w:rsidP="00527DA2">
            <w:pPr>
              <w:shd w:val="clear" w:color="auto" w:fill="FFFFFF"/>
              <w:rPr>
                <w:rFonts w:eastAsia="Times New Roman" w:cs="Times New Roman"/>
              </w:rPr>
            </w:pPr>
            <w:r w:rsidRPr="00BB35DA">
              <w:rPr>
                <w:rFonts w:eastAsia="Times New Roman" w:cs="Times New Roman"/>
              </w:rPr>
              <w:t>русского литературного языка в речевой практике, корректировать</w:t>
            </w:r>
          </w:p>
          <w:p w:rsidR="005974A6" w:rsidRPr="00BB35DA" w:rsidRDefault="005974A6" w:rsidP="00527DA2">
            <w:pPr>
              <w:shd w:val="clear" w:color="auto" w:fill="FFFFFF"/>
              <w:rPr>
                <w:rFonts w:eastAsia="Times New Roman" w:cs="Times New Roman"/>
              </w:rPr>
            </w:pPr>
            <w:r w:rsidRPr="00BB35DA">
              <w:rPr>
                <w:rFonts w:eastAsia="Times New Roman" w:cs="Times New Roman"/>
              </w:rPr>
              <w:t>устные и письменные высказывания; обобщать знания об</w:t>
            </w:r>
          </w:p>
          <w:p w:rsidR="005974A6" w:rsidRPr="00BB35DA" w:rsidRDefault="005974A6" w:rsidP="00527DA2">
            <w:pPr>
              <w:shd w:val="clear" w:color="auto" w:fill="FFFFFF"/>
              <w:rPr>
                <w:rFonts w:eastAsia="Times New Roman" w:cs="Times New Roman"/>
              </w:rPr>
            </w:pPr>
            <w:r w:rsidRPr="00BB35DA">
              <w:rPr>
                <w:rFonts w:eastAsia="Times New Roman" w:cs="Times New Roman"/>
              </w:rPr>
              <w:t>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w:t>
            </w:r>
          </w:p>
          <w:p w:rsidR="005974A6" w:rsidRPr="00BB35DA" w:rsidRDefault="005974A6" w:rsidP="00527DA2">
            <w:pPr>
              <w:shd w:val="clear" w:color="auto" w:fill="FFFFFF"/>
              <w:rPr>
                <w:rFonts w:eastAsia="Times New Roman" w:cs="Times New Roman"/>
              </w:rPr>
            </w:pPr>
            <w:r w:rsidRPr="00BB35DA">
              <w:rPr>
                <w:rFonts w:eastAsia="Times New Roman" w:cs="Times New Roman"/>
              </w:rPr>
              <w:t>том числе академическими словарями и справочниками в</w:t>
            </w:r>
          </w:p>
          <w:p w:rsidR="005974A6" w:rsidRPr="00BB35DA" w:rsidRDefault="005974A6" w:rsidP="00527DA2">
            <w:pPr>
              <w:shd w:val="clear" w:color="auto" w:fill="FFFFFF"/>
              <w:rPr>
                <w:rFonts w:eastAsia="Times New Roman" w:cs="Times New Roman"/>
              </w:rPr>
            </w:pPr>
            <w:r w:rsidRPr="00BB35DA">
              <w:rPr>
                <w:rFonts w:eastAsia="Times New Roman" w:cs="Times New Roman"/>
              </w:rPr>
              <w:t>электронном формате;</w:t>
            </w:r>
          </w:p>
          <w:p w:rsidR="005974A6" w:rsidRPr="00BB35DA" w:rsidRDefault="005974A6" w:rsidP="00527DA2">
            <w:pPr>
              <w:shd w:val="clear" w:color="auto" w:fill="FFFFFF"/>
              <w:rPr>
                <w:rFonts w:eastAsia="Times New Roman" w:cs="Times New Roman"/>
              </w:rPr>
            </w:pPr>
            <w:r w:rsidRPr="00BB35DA">
              <w:rPr>
                <w:rFonts w:eastAsia="Times New Roman" w:cs="Times New Roman"/>
              </w:rPr>
              <w:lastRenderedPageBreak/>
              <w:t>- уметь использовать правила русского речевого этикета в</w:t>
            </w:r>
          </w:p>
          <w:p w:rsidR="005974A6" w:rsidRPr="00BB35DA" w:rsidRDefault="005974A6" w:rsidP="00527DA2">
            <w:pPr>
              <w:shd w:val="clear" w:color="auto" w:fill="FFFFFF"/>
              <w:rPr>
                <w:rFonts w:eastAsia="Times New Roman" w:cs="Times New Roman"/>
              </w:rPr>
            </w:pPr>
            <w:r w:rsidRPr="00BB35DA">
              <w:rPr>
                <w:rFonts w:eastAsia="Times New Roman" w:cs="Times New Roman"/>
              </w:rPr>
              <w:t>социально-культурной,</w:t>
            </w:r>
          </w:p>
          <w:p w:rsidR="005974A6" w:rsidRPr="00BB35DA" w:rsidRDefault="005974A6" w:rsidP="00527DA2">
            <w:pPr>
              <w:shd w:val="clear" w:color="auto" w:fill="FFFFFF"/>
              <w:rPr>
                <w:rFonts w:eastAsia="Times New Roman" w:cs="Times New Roman"/>
              </w:rPr>
            </w:pPr>
            <w:r w:rsidRPr="00BB35DA">
              <w:rPr>
                <w:rFonts w:eastAsia="Times New Roman" w:cs="Times New Roman"/>
              </w:rPr>
              <w:t>учебно-научной,</w:t>
            </w:r>
          </w:p>
          <w:p w:rsidR="005974A6" w:rsidRPr="00BB35DA" w:rsidRDefault="005974A6" w:rsidP="00527DA2">
            <w:pPr>
              <w:shd w:val="clear" w:color="auto" w:fill="FFFFFF"/>
              <w:rPr>
                <w:rFonts w:eastAsia="Times New Roman" w:cs="Times New Roman"/>
              </w:rPr>
            </w:pPr>
            <w:r w:rsidRPr="00BB35DA">
              <w:rPr>
                <w:rFonts w:eastAsia="Times New Roman" w:cs="Times New Roman"/>
              </w:rPr>
              <w:t>официально- деловой сферах общения, в повседневном общении,</w:t>
            </w:r>
          </w:p>
          <w:p w:rsidR="005974A6" w:rsidRPr="00BB35DA" w:rsidRDefault="005974A6" w:rsidP="00527DA2">
            <w:pPr>
              <w:shd w:val="clear" w:color="auto" w:fill="FFFFFF"/>
              <w:rPr>
                <w:rFonts w:eastAsia="Times New Roman" w:cs="Times New Roman"/>
              </w:rPr>
            </w:pPr>
            <w:r w:rsidRPr="00BB35DA">
              <w:rPr>
                <w:rFonts w:eastAsia="Times New Roman" w:cs="Times New Roman"/>
              </w:rPr>
              <w:t>интернет-коммуникации.</w:t>
            </w:r>
          </w:p>
        </w:tc>
      </w:tr>
      <w:tr w:rsidR="005974A6" w:rsidRPr="001D4B4A" w:rsidTr="00527DA2">
        <w:tc>
          <w:tcPr>
            <w:tcW w:w="2191" w:type="dxa"/>
            <w:tcBorders>
              <w:left w:val="single" w:sz="4" w:space="0" w:color="auto"/>
              <w:bottom w:val="single" w:sz="4" w:space="0" w:color="auto"/>
              <w:right w:val="single" w:sz="4" w:space="0" w:color="auto"/>
            </w:tcBorders>
          </w:tcPr>
          <w:p w:rsidR="005974A6" w:rsidRPr="00BB35DA" w:rsidRDefault="005974A6" w:rsidP="00527DA2">
            <w:pPr>
              <w:rPr>
                <w:rFonts w:cs="Times New Roman"/>
                <w:bCs/>
              </w:rPr>
            </w:pPr>
            <w:r w:rsidRPr="00BB35DA">
              <w:rPr>
                <w:rFonts w:cs="Times New Roman"/>
                <w:bCs/>
              </w:rPr>
              <w:lastRenderedPageBreak/>
              <w:t>ОК.05</w:t>
            </w:r>
          </w:p>
          <w:p w:rsidR="005974A6" w:rsidRPr="00BB35DA" w:rsidRDefault="005974A6" w:rsidP="00527DA2">
            <w:pPr>
              <w:rPr>
                <w:rFonts w:cs="Times New Roman"/>
                <w:bCs/>
              </w:rPr>
            </w:pPr>
            <w:r w:rsidRPr="00BB35DA">
              <w:rPr>
                <w:rFonts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147" w:type="dxa"/>
            <w:tcBorders>
              <w:left w:val="single" w:sz="4" w:space="0" w:color="auto"/>
              <w:bottom w:val="single" w:sz="4" w:space="0" w:color="auto"/>
              <w:right w:val="single" w:sz="4" w:space="0" w:color="auto"/>
            </w:tcBorders>
          </w:tcPr>
          <w:p w:rsidR="005974A6" w:rsidRPr="00BB35DA" w:rsidRDefault="005974A6" w:rsidP="00527DA2">
            <w:pPr>
              <w:shd w:val="clear" w:color="auto" w:fill="FFFFFF"/>
              <w:rPr>
                <w:rFonts w:eastAsia="Times New Roman" w:cs="Times New Roman"/>
              </w:rPr>
            </w:pPr>
            <w:r w:rsidRPr="00BB35DA">
              <w:rPr>
                <w:rFonts w:eastAsia="Times New Roman" w:cs="Times New Roman"/>
              </w:rPr>
              <w:t>В области эстетического воспитания:</w:t>
            </w:r>
          </w:p>
          <w:p w:rsidR="005974A6" w:rsidRPr="00BB35DA" w:rsidRDefault="005974A6" w:rsidP="00527DA2">
            <w:pPr>
              <w:shd w:val="clear" w:color="auto" w:fill="FFFFFF"/>
              <w:rPr>
                <w:rFonts w:eastAsia="Times New Roman" w:cs="Times New Roman"/>
              </w:rPr>
            </w:pPr>
            <w:r w:rsidRPr="00BB35DA">
              <w:rPr>
                <w:rFonts w:eastAsia="Times New Roman" w:cs="Times New Roman"/>
              </w:rPr>
              <w:t>- эстетическое отношение к миру, включая эстетику быта,</w:t>
            </w:r>
          </w:p>
          <w:p w:rsidR="005974A6" w:rsidRPr="00BB35DA" w:rsidRDefault="005974A6" w:rsidP="00527DA2">
            <w:pPr>
              <w:shd w:val="clear" w:color="auto" w:fill="FFFFFF"/>
              <w:rPr>
                <w:rFonts w:eastAsia="Times New Roman" w:cs="Times New Roman"/>
              </w:rPr>
            </w:pPr>
            <w:r w:rsidRPr="00BB35DA">
              <w:rPr>
                <w:rFonts w:eastAsia="Times New Roman" w:cs="Times New Roman"/>
              </w:rPr>
              <w:t>научного и технического творчества, спорта, труда и</w:t>
            </w:r>
          </w:p>
          <w:p w:rsidR="005974A6" w:rsidRPr="00BB35DA" w:rsidRDefault="005974A6" w:rsidP="00527DA2">
            <w:pPr>
              <w:shd w:val="clear" w:color="auto" w:fill="FFFFFF"/>
              <w:rPr>
                <w:rFonts w:eastAsia="Times New Roman" w:cs="Times New Roman"/>
              </w:rPr>
            </w:pPr>
            <w:r w:rsidRPr="00BB35DA">
              <w:rPr>
                <w:rFonts w:eastAsia="Times New Roman" w:cs="Times New Roman"/>
              </w:rPr>
              <w:t>общественных отношений;</w:t>
            </w:r>
          </w:p>
          <w:p w:rsidR="005974A6" w:rsidRPr="00BB35DA" w:rsidRDefault="005974A6" w:rsidP="00527DA2">
            <w:pPr>
              <w:shd w:val="clear" w:color="auto" w:fill="FFFFFF"/>
              <w:rPr>
                <w:rFonts w:eastAsia="Times New Roman" w:cs="Times New Roman"/>
              </w:rPr>
            </w:pPr>
            <w:r w:rsidRPr="00BB35DA">
              <w:rPr>
                <w:rFonts w:eastAsia="Times New Roman" w:cs="Times New Roman"/>
              </w:rPr>
              <w:t>- способность воспринимать различные виды искусства,</w:t>
            </w:r>
          </w:p>
          <w:p w:rsidR="005974A6" w:rsidRPr="00BB35DA" w:rsidRDefault="005974A6" w:rsidP="00527DA2">
            <w:pPr>
              <w:shd w:val="clear" w:color="auto" w:fill="FFFFFF"/>
              <w:rPr>
                <w:rFonts w:eastAsia="Times New Roman" w:cs="Times New Roman"/>
              </w:rPr>
            </w:pPr>
            <w:r w:rsidRPr="00BB35DA">
              <w:rPr>
                <w:rFonts w:eastAsia="Times New Roman" w:cs="Times New Roman"/>
              </w:rPr>
              <w:t>традиции и творчество своего и других народов, ощущать</w:t>
            </w:r>
          </w:p>
          <w:p w:rsidR="005974A6" w:rsidRPr="00BB35DA" w:rsidRDefault="005974A6" w:rsidP="00527DA2">
            <w:pPr>
              <w:shd w:val="clear" w:color="auto" w:fill="FFFFFF"/>
              <w:rPr>
                <w:rFonts w:eastAsia="Times New Roman" w:cs="Times New Roman"/>
              </w:rPr>
            </w:pPr>
            <w:r w:rsidRPr="00BB35DA">
              <w:rPr>
                <w:rFonts w:eastAsia="Times New Roman" w:cs="Times New Roman"/>
              </w:rPr>
              <w:t>эмоциональное воздействие искусства;</w:t>
            </w:r>
          </w:p>
          <w:p w:rsidR="005974A6" w:rsidRPr="00BB35DA" w:rsidRDefault="005974A6" w:rsidP="00527DA2">
            <w:pPr>
              <w:shd w:val="clear" w:color="auto" w:fill="FFFFFF"/>
              <w:rPr>
                <w:rFonts w:eastAsia="Times New Roman" w:cs="Times New Roman"/>
              </w:rPr>
            </w:pPr>
            <w:r w:rsidRPr="00BB35DA">
              <w:rPr>
                <w:rFonts w:eastAsia="Times New Roman" w:cs="Times New Roman"/>
              </w:rPr>
              <w:t>- убежденность в значимости для личности и общества</w:t>
            </w:r>
          </w:p>
          <w:p w:rsidR="005974A6" w:rsidRPr="00BB35DA" w:rsidRDefault="005974A6" w:rsidP="00527DA2">
            <w:pPr>
              <w:shd w:val="clear" w:color="auto" w:fill="FFFFFF"/>
              <w:rPr>
                <w:rFonts w:eastAsia="Times New Roman" w:cs="Times New Roman"/>
              </w:rPr>
            </w:pPr>
            <w:r w:rsidRPr="00BB35DA">
              <w:rPr>
                <w:rFonts w:eastAsia="Times New Roman" w:cs="Times New Roman"/>
              </w:rPr>
              <w:lastRenderedPageBreak/>
              <w:t>отечественного и мирового искусства, этнических</w:t>
            </w:r>
          </w:p>
          <w:p w:rsidR="005974A6" w:rsidRPr="00BB35DA" w:rsidRDefault="005974A6" w:rsidP="00527DA2">
            <w:pPr>
              <w:shd w:val="clear" w:color="auto" w:fill="FFFFFF"/>
              <w:rPr>
                <w:rFonts w:eastAsia="Times New Roman" w:cs="Times New Roman"/>
              </w:rPr>
            </w:pPr>
            <w:r w:rsidRPr="00BB35DA">
              <w:rPr>
                <w:rFonts w:eastAsia="Times New Roman" w:cs="Times New Roman"/>
              </w:rPr>
              <w:t>культурных традиций и народного творчества;</w:t>
            </w:r>
          </w:p>
          <w:p w:rsidR="005974A6" w:rsidRPr="00BB35DA" w:rsidRDefault="005974A6" w:rsidP="00527DA2">
            <w:pPr>
              <w:shd w:val="clear" w:color="auto" w:fill="FFFFFF"/>
              <w:rPr>
                <w:rFonts w:eastAsia="Times New Roman" w:cs="Times New Roman"/>
              </w:rPr>
            </w:pPr>
            <w:r w:rsidRPr="00BB35DA">
              <w:rPr>
                <w:rFonts w:eastAsia="Times New Roman" w:cs="Times New Roman"/>
              </w:rPr>
              <w:t>- готовность к самовыражению в разных видах искусства,</w:t>
            </w:r>
          </w:p>
          <w:p w:rsidR="005974A6" w:rsidRPr="00BB35DA" w:rsidRDefault="005974A6" w:rsidP="00527DA2">
            <w:pPr>
              <w:shd w:val="clear" w:color="auto" w:fill="FFFFFF"/>
              <w:rPr>
                <w:rFonts w:eastAsia="Times New Roman" w:cs="Times New Roman"/>
              </w:rPr>
            </w:pPr>
            <w:r w:rsidRPr="00BB35DA">
              <w:rPr>
                <w:rFonts w:eastAsia="Times New Roman" w:cs="Times New Roman"/>
              </w:rPr>
              <w:t>стремление проявлять качества творческой личности;</w:t>
            </w:r>
          </w:p>
          <w:p w:rsidR="005974A6" w:rsidRPr="00BB35DA" w:rsidRDefault="005974A6" w:rsidP="00527DA2">
            <w:pPr>
              <w:shd w:val="clear" w:color="auto" w:fill="FFFFFF"/>
              <w:rPr>
                <w:rFonts w:eastAsia="Times New Roman" w:cs="Times New Roman"/>
              </w:rPr>
            </w:pPr>
            <w:r w:rsidRPr="00BB35DA">
              <w:rPr>
                <w:rFonts w:eastAsia="Times New Roman" w:cs="Times New Roman"/>
              </w:rPr>
              <w:t>Овладение универсальными коммуникативными</w:t>
            </w:r>
          </w:p>
          <w:p w:rsidR="005974A6" w:rsidRPr="00BB35DA" w:rsidRDefault="005974A6" w:rsidP="00527DA2">
            <w:pPr>
              <w:shd w:val="clear" w:color="auto" w:fill="FFFFFF"/>
              <w:rPr>
                <w:rFonts w:eastAsia="Times New Roman" w:cs="Times New Roman"/>
              </w:rPr>
            </w:pPr>
            <w:r w:rsidRPr="00BB35DA">
              <w:rPr>
                <w:rFonts w:eastAsia="Times New Roman" w:cs="Times New Roman"/>
              </w:rPr>
              <w:t>действиями:</w:t>
            </w:r>
          </w:p>
          <w:p w:rsidR="005974A6" w:rsidRPr="00BB35DA" w:rsidRDefault="005974A6" w:rsidP="00527DA2">
            <w:pPr>
              <w:shd w:val="clear" w:color="auto" w:fill="FFFFFF"/>
              <w:rPr>
                <w:rFonts w:eastAsia="Times New Roman" w:cs="Times New Roman"/>
              </w:rPr>
            </w:pPr>
            <w:r w:rsidRPr="00BB35DA">
              <w:rPr>
                <w:rFonts w:eastAsia="Times New Roman" w:cs="Times New Roman"/>
              </w:rPr>
              <w:t>а) общение:</w:t>
            </w:r>
          </w:p>
          <w:p w:rsidR="005974A6" w:rsidRPr="00BB35DA" w:rsidRDefault="005974A6" w:rsidP="00527DA2">
            <w:pPr>
              <w:shd w:val="clear" w:color="auto" w:fill="FFFFFF"/>
              <w:rPr>
                <w:rFonts w:eastAsia="Times New Roman" w:cs="Times New Roman"/>
              </w:rPr>
            </w:pPr>
            <w:r w:rsidRPr="00BB35DA">
              <w:rPr>
                <w:rFonts w:eastAsia="Times New Roman" w:cs="Times New Roman"/>
              </w:rPr>
              <w:t>- осуществлять коммуникации во всех сферах жизни;</w:t>
            </w:r>
          </w:p>
          <w:p w:rsidR="005974A6" w:rsidRPr="00BB35DA" w:rsidRDefault="005974A6" w:rsidP="00527DA2">
            <w:pPr>
              <w:shd w:val="clear" w:color="auto" w:fill="FFFFFF"/>
              <w:rPr>
                <w:rFonts w:eastAsia="Times New Roman" w:cs="Times New Roman"/>
              </w:rPr>
            </w:pPr>
            <w:r w:rsidRPr="00BB35DA">
              <w:rPr>
                <w:rFonts w:eastAsia="Times New Roman" w:cs="Times New Roman"/>
              </w:rPr>
              <w:t>- распознавать невербальные средства общения, понимать</w:t>
            </w:r>
          </w:p>
          <w:p w:rsidR="005974A6" w:rsidRPr="00BB35DA" w:rsidRDefault="005974A6" w:rsidP="00527DA2">
            <w:pPr>
              <w:shd w:val="clear" w:color="auto" w:fill="FFFFFF"/>
              <w:rPr>
                <w:rFonts w:eastAsia="Times New Roman" w:cs="Times New Roman"/>
              </w:rPr>
            </w:pPr>
            <w:r w:rsidRPr="00BB35DA">
              <w:rPr>
                <w:rFonts w:eastAsia="Times New Roman" w:cs="Times New Roman"/>
              </w:rPr>
              <w:t>значение социальных знаков, распознавать предпосылки</w:t>
            </w:r>
          </w:p>
          <w:p w:rsidR="005974A6" w:rsidRPr="00BB35DA" w:rsidRDefault="005974A6" w:rsidP="00527DA2">
            <w:pPr>
              <w:shd w:val="clear" w:color="auto" w:fill="FFFFFF"/>
              <w:rPr>
                <w:rFonts w:eastAsia="Times New Roman" w:cs="Times New Roman"/>
              </w:rPr>
            </w:pPr>
            <w:r w:rsidRPr="00BB35DA">
              <w:rPr>
                <w:rFonts w:eastAsia="Times New Roman" w:cs="Times New Roman"/>
              </w:rPr>
              <w:t>конфликтных ситуаций и смягчать конфликты;</w:t>
            </w:r>
          </w:p>
          <w:p w:rsidR="005974A6" w:rsidRPr="00BB35DA" w:rsidRDefault="005974A6" w:rsidP="00527DA2">
            <w:pPr>
              <w:shd w:val="clear" w:color="auto" w:fill="FFFFFF"/>
              <w:rPr>
                <w:rFonts w:eastAsia="Times New Roman" w:cs="Times New Roman"/>
              </w:rPr>
            </w:pPr>
            <w:r w:rsidRPr="00BB35DA">
              <w:rPr>
                <w:rFonts w:eastAsia="Times New Roman" w:cs="Times New Roman"/>
              </w:rPr>
              <w:t>- развернуто и логично излагать свою точку зрения с</w:t>
            </w:r>
          </w:p>
          <w:p w:rsidR="005974A6" w:rsidRPr="00BB35DA" w:rsidRDefault="005974A6" w:rsidP="00527DA2">
            <w:pPr>
              <w:shd w:val="clear" w:color="auto" w:fill="FFFFFF"/>
              <w:rPr>
                <w:rFonts w:eastAsia="Times New Roman" w:cs="Times New Roman"/>
              </w:rPr>
            </w:pPr>
            <w:r w:rsidRPr="00BB35DA">
              <w:rPr>
                <w:rFonts w:eastAsia="Times New Roman" w:cs="Times New Roman"/>
              </w:rPr>
              <w:t>использованием языковых средств;</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5974A6" w:rsidRPr="00BB35DA" w:rsidRDefault="005974A6" w:rsidP="00527DA2">
            <w:pPr>
              <w:shd w:val="clear" w:color="auto" w:fill="FFFFFF"/>
              <w:rPr>
                <w:rFonts w:eastAsia="Times New Roman" w:cs="Times New Roman"/>
              </w:rPr>
            </w:pPr>
            <w:r w:rsidRPr="00BB35DA">
              <w:rPr>
                <w:rFonts w:eastAsia="Times New Roman" w:cs="Times New Roman"/>
              </w:rPr>
              <w:lastRenderedPageBreak/>
              <w:t>сформировать представления о функциях русского языка в</w:t>
            </w:r>
          </w:p>
          <w:p w:rsidR="005974A6" w:rsidRPr="00BB35DA" w:rsidRDefault="005974A6" w:rsidP="00527DA2">
            <w:pPr>
              <w:shd w:val="clear" w:color="auto" w:fill="FFFFFF"/>
              <w:rPr>
                <w:rFonts w:eastAsia="Times New Roman" w:cs="Times New Roman"/>
              </w:rPr>
            </w:pPr>
            <w:r w:rsidRPr="00BB35DA">
              <w:rPr>
                <w:rFonts w:eastAsia="Times New Roman" w:cs="Times New Roman"/>
              </w:rPr>
              <w:t>современном мире (государственный язык Российской</w:t>
            </w:r>
          </w:p>
          <w:p w:rsidR="005974A6" w:rsidRPr="00BB35DA" w:rsidRDefault="005974A6" w:rsidP="00527DA2">
            <w:pPr>
              <w:shd w:val="clear" w:color="auto" w:fill="FFFFFF"/>
              <w:rPr>
                <w:rFonts w:eastAsia="Times New Roman" w:cs="Times New Roman"/>
              </w:rPr>
            </w:pPr>
            <w:r w:rsidRPr="00BB35DA">
              <w:rPr>
                <w:rFonts w:eastAsia="Times New Roman" w:cs="Times New Roman"/>
              </w:rPr>
              <w:t>Федерации, язык межнационального общения, один из мировых языков); о русском языке как духовно-</w:t>
            </w:r>
          </w:p>
          <w:p w:rsidR="005974A6" w:rsidRPr="00BB35DA" w:rsidRDefault="005974A6" w:rsidP="00527DA2">
            <w:pPr>
              <w:shd w:val="clear" w:color="auto" w:fill="FFFFFF"/>
              <w:rPr>
                <w:rFonts w:eastAsia="Times New Roman" w:cs="Times New Roman"/>
              </w:rPr>
            </w:pPr>
            <w:r w:rsidRPr="00BB35DA">
              <w:rPr>
                <w:rFonts w:eastAsia="Times New Roman" w:cs="Times New Roman"/>
              </w:rPr>
              <w:t>нравственной и культурной ценности многонационального</w:t>
            </w:r>
          </w:p>
          <w:p w:rsidR="005974A6" w:rsidRPr="00BB35DA" w:rsidRDefault="005974A6" w:rsidP="00527DA2">
            <w:pPr>
              <w:shd w:val="clear" w:color="auto" w:fill="FFFFFF"/>
              <w:rPr>
                <w:rFonts w:eastAsia="Times New Roman" w:cs="Times New Roman"/>
              </w:rPr>
            </w:pPr>
            <w:r w:rsidRPr="00BB35DA">
              <w:rPr>
                <w:rFonts w:eastAsia="Times New Roman" w:cs="Times New Roman"/>
              </w:rPr>
              <w:t>народа России; о взаимосвязи языка и культуры, языка и</w:t>
            </w:r>
          </w:p>
          <w:p w:rsidR="005974A6" w:rsidRPr="00BB35DA" w:rsidRDefault="005974A6" w:rsidP="00527DA2">
            <w:pPr>
              <w:shd w:val="clear" w:color="auto" w:fill="FFFFFF"/>
              <w:rPr>
                <w:rFonts w:eastAsia="Times New Roman" w:cs="Times New Roman"/>
              </w:rPr>
            </w:pPr>
            <w:r w:rsidRPr="00BB35DA">
              <w:rPr>
                <w:rFonts w:eastAsia="Times New Roman" w:cs="Times New Roman"/>
              </w:rPr>
              <w:t>истории, языка и личности; об отражении в русском языке</w:t>
            </w:r>
          </w:p>
          <w:p w:rsidR="005974A6" w:rsidRPr="00BB35DA" w:rsidRDefault="005974A6" w:rsidP="00527DA2">
            <w:pPr>
              <w:shd w:val="clear" w:color="auto" w:fill="FFFFFF"/>
              <w:rPr>
                <w:rFonts w:eastAsia="Times New Roman" w:cs="Times New Roman"/>
              </w:rPr>
            </w:pPr>
            <w:r w:rsidRPr="00BB35DA">
              <w:rPr>
                <w:rFonts w:eastAsia="Times New Roman" w:cs="Times New Roman"/>
              </w:rPr>
              <w:t>традиционных российских</w:t>
            </w:r>
          </w:p>
          <w:p w:rsidR="005974A6" w:rsidRPr="00BB35DA" w:rsidRDefault="005974A6" w:rsidP="00527DA2">
            <w:pPr>
              <w:shd w:val="clear" w:color="auto" w:fill="FFFFFF"/>
              <w:rPr>
                <w:rFonts w:eastAsia="Times New Roman" w:cs="Times New Roman"/>
              </w:rPr>
            </w:pPr>
            <w:r w:rsidRPr="00BB35DA">
              <w:rPr>
                <w:rFonts w:eastAsia="Times New Roman" w:cs="Times New Roman"/>
              </w:rPr>
              <w:t>ценностей; сформировать ценностное отношение к русскому</w:t>
            </w:r>
          </w:p>
          <w:p w:rsidR="005974A6" w:rsidRPr="00BB35DA" w:rsidRDefault="005974A6" w:rsidP="00527DA2">
            <w:pPr>
              <w:shd w:val="clear" w:color="auto" w:fill="FFFFFF"/>
              <w:rPr>
                <w:rFonts w:eastAsia="Times New Roman" w:cs="Times New Roman"/>
              </w:rPr>
            </w:pPr>
            <w:r w:rsidRPr="00BB35DA">
              <w:rPr>
                <w:rFonts w:eastAsia="Times New Roman" w:cs="Times New Roman"/>
              </w:rPr>
              <w:t>языку;</w:t>
            </w:r>
          </w:p>
          <w:p w:rsidR="005974A6" w:rsidRPr="00BB35DA" w:rsidRDefault="005974A6" w:rsidP="00527DA2">
            <w:pPr>
              <w:shd w:val="clear" w:color="auto" w:fill="FFFFFF"/>
              <w:rPr>
                <w:rFonts w:eastAsia="Times New Roman" w:cs="Times New Roman"/>
              </w:rPr>
            </w:pPr>
            <w:r w:rsidRPr="00BB35DA">
              <w:rPr>
                <w:rFonts w:eastAsia="Times New Roman" w:cs="Times New Roman"/>
              </w:rPr>
              <w:t>- сформировать знаний о признаках текста, его структуре,</w:t>
            </w:r>
          </w:p>
          <w:p w:rsidR="005974A6" w:rsidRPr="00BB35DA" w:rsidRDefault="005974A6" w:rsidP="00527DA2">
            <w:pPr>
              <w:shd w:val="clear" w:color="auto" w:fill="FFFFFF"/>
              <w:rPr>
                <w:rFonts w:eastAsia="Times New Roman" w:cs="Times New Roman"/>
              </w:rPr>
            </w:pPr>
            <w:r w:rsidRPr="00BB35DA">
              <w:rPr>
                <w:rFonts w:eastAsia="Times New Roman" w:cs="Times New Roman"/>
              </w:rPr>
              <w:t>видах информации в тексте; уметь понимать, анализировать</w:t>
            </w:r>
          </w:p>
          <w:p w:rsidR="005974A6" w:rsidRPr="00BB35DA" w:rsidRDefault="005974A6" w:rsidP="00527DA2">
            <w:pPr>
              <w:shd w:val="clear" w:color="auto" w:fill="FFFFFF"/>
              <w:rPr>
                <w:rFonts w:eastAsia="Times New Roman" w:cs="Times New Roman"/>
              </w:rPr>
            </w:pPr>
            <w:r w:rsidRPr="00BB35DA">
              <w:rPr>
                <w:rFonts w:eastAsia="Times New Roman" w:cs="Times New Roman"/>
              </w:rPr>
              <w:t>и комментировать основную и дополнительную, явную и</w:t>
            </w:r>
          </w:p>
          <w:p w:rsidR="005974A6" w:rsidRPr="00BB35DA" w:rsidRDefault="005974A6" w:rsidP="00527DA2">
            <w:pPr>
              <w:shd w:val="clear" w:color="auto" w:fill="FFFFFF"/>
              <w:rPr>
                <w:rFonts w:eastAsia="Times New Roman" w:cs="Times New Roman"/>
              </w:rPr>
            </w:pPr>
            <w:r w:rsidRPr="00BB35DA">
              <w:rPr>
                <w:rFonts w:eastAsia="Times New Roman" w:cs="Times New Roman"/>
              </w:rPr>
              <w:lastRenderedPageBreak/>
              <w:t>скрытую (подтекстовую)</w:t>
            </w:r>
          </w:p>
          <w:p w:rsidR="005974A6" w:rsidRPr="00BB35DA" w:rsidRDefault="005974A6" w:rsidP="00527DA2">
            <w:pPr>
              <w:shd w:val="clear" w:color="auto" w:fill="FFFFFF"/>
              <w:rPr>
                <w:rFonts w:eastAsia="Times New Roman" w:cs="Times New Roman"/>
              </w:rPr>
            </w:pPr>
            <w:r w:rsidRPr="00BB35DA">
              <w:rPr>
                <w:rFonts w:eastAsia="Times New Roman" w:cs="Times New Roman"/>
              </w:rPr>
              <w:t>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w:t>
            </w:r>
          </w:p>
          <w:p w:rsidR="005974A6" w:rsidRPr="00BB35DA" w:rsidRDefault="005974A6" w:rsidP="00527DA2">
            <w:pPr>
              <w:shd w:val="clear" w:color="auto" w:fill="FFFFFF"/>
              <w:rPr>
                <w:rFonts w:eastAsia="Times New Roman" w:cs="Times New Roman"/>
              </w:rPr>
            </w:pPr>
            <w:r w:rsidRPr="00BB35DA">
              <w:rPr>
                <w:rFonts w:eastAsia="Times New Roman" w:cs="Times New Roman"/>
              </w:rPr>
              <w:t>типов; тексты научного, публицистического, официально-</w:t>
            </w:r>
          </w:p>
          <w:p w:rsidR="005974A6" w:rsidRPr="00BB35DA" w:rsidRDefault="005974A6" w:rsidP="00527DA2">
            <w:pPr>
              <w:shd w:val="clear" w:color="auto" w:fill="FFFFFF"/>
              <w:rPr>
                <w:rFonts w:eastAsia="Times New Roman" w:cs="Times New Roman"/>
              </w:rPr>
            </w:pPr>
            <w:r w:rsidRPr="00BB35DA">
              <w:rPr>
                <w:rFonts w:eastAsia="Times New Roman" w:cs="Times New Roman"/>
              </w:rPr>
              <w:t>делового стилей разных жанров (объем сочинения не менее</w:t>
            </w:r>
          </w:p>
          <w:p w:rsidR="005974A6" w:rsidRPr="00BB35DA" w:rsidRDefault="005974A6" w:rsidP="00527DA2">
            <w:pPr>
              <w:shd w:val="clear" w:color="auto" w:fill="FFFFFF"/>
              <w:rPr>
                <w:rFonts w:eastAsia="Times New Roman" w:cs="Times New Roman"/>
              </w:rPr>
            </w:pPr>
            <w:r w:rsidRPr="00BB35DA">
              <w:rPr>
                <w:rFonts w:eastAsia="Times New Roman" w:cs="Times New Roman"/>
              </w:rPr>
              <w:t>150 слов);</w:t>
            </w:r>
          </w:p>
        </w:tc>
      </w:tr>
      <w:tr w:rsidR="005974A6" w:rsidRPr="001D4B4A" w:rsidTr="00527DA2">
        <w:tc>
          <w:tcPr>
            <w:tcW w:w="2191" w:type="dxa"/>
            <w:tcBorders>
              <w:left w:val="single" w:sz="4" w:space="0" w:color="auto"/>
              <w:bottom w:val="single" w:sz="4" w:space="0" w:color="auto"/>
              <w:right w:val="single" w:sz="4" w:space="0" w:color="auto"/>
            </w:tcBorders>
          </w:tcPr>
          <w:p w:rsidR="005974A6" w:rsidRPr="00BB35DA" w:rsidRDefault="005974A6" w:rsidP="00527DA2">
            <w:pPr>
              <w:rPr>
                <w:rFonts w:cs="Times New Roman"/>
              </w:rPr>
            </w:pPr>
            <w:r w:rsidRPr="00BB35DA">
              <w:rPr>
                <w:rStyle w:val="29pt"/>
                <w:rFonts w:cs="Times New Roman"/>
                <w:sz w:val="22"/>
                <w:szCs w:val="22"/>
              </w:rPr>
              <w:lastRenderedPageBreak/>
              <w:t>ОК.09 Пользоваться профессиональной документацией на государственном и иностранном языках</w:t>
            </w:r>
          </w:p>
        </w:tc>
        <w:tc>
          <w:tcPr>
            <w:tcW w:w="5147" w:type="dxa"/>
            <w:tcBorders>
              <w:left w:val="single" w:sz="4" w:space="0" w:color="auto"/>
              <w:bottom w:val="single" w:sz="4" w:space="0" w:color="auto"/>
              <w:right w:val="single" w:sz="4" w:space="0" w:color="auto"/>
            </w:tcBorders>
          </w:tcPr>
          <w:p w:rsidR="005974A6" w:rsidRPr="00BB35DA" w:rsidRDefault="005974A6" w:rsidP="00527DA2">
            <w:pPr>
              <w:shd w:val="clear" w:color="auto" w:fill="FFFFFF"/>
              <w:rPr>
                <w:rFonts w:eastAsia="Times New Roman" w:cs="Times New Roman"/>
              </w:rPr>
            </w:pPr>
            <w:r w:rsidRPr="00BB35DA">
              <w:rPr>
                <w:rFonts w:eastAsia="Times New Roman" w:cs="Times New Roman"/>
              </w:rPr>
              <w:t>наличие мотивации к обучению и личностному развитию;</w:t>
            </w:r>
          </w:p>
          <w:p w:rsidR="005974A6" w:rsidRPr="00BB35DA" w:rsidRDefault="005974A6" w:rsidP="00527DA2">
            <w:pPr>
              <w:shd w:val="clear" w:color="auto" w:fill="FFFFFF"/>
              <w:rPr>
                <w:rFonts w:eastAsia="Times New Roman" w:cs="Times New Roman"/>
              </w:rPr>
            </w:pPr>
            <w:r w:rsidRPr="00BB35DA">
              <w:rPr>
                <w:rFonts w:eastAsia="Times New Roman" w:cs="Times New Roman"/>
              </w:rPr>
              <w:t>В области ценности научного познания:</w:t>
            </w:r>
          </w:p>
          <w:p w:rsidR="005974A6" w:rsidRPr="00BB35DA" w:rsidRDefault="005974A6" w:rsidP="00527DA2">
            <w:pPr>
              <w:shd w:val="clear" w:color="auto" w:fill="FFFFFF"/>
              <w:rPr>
                <w:rFonts w:eastAsia="Times New Roman" w:cs="Times New Roman"/>
              </w:rPr>
            </w:pPr>
            <w:r w:rsidRPr="00BB35DA">
              <w:rPr>
                <w:rFonts w:eastAsia="Times New Roman" w:cs="Times New Roman"/>
              </w:rPr>
              <w:t>- сформированность мировоззрения, соответствующего</w:t>
            </w:r>
          </w:p>
          <w:p w:rsidR="005974A6" w:rsidRPr="00BB35DA" w:rsidRDefault="005974A6" w:rsidP="00527DA2">
            <w:pPr>
              <w:shd w:val="clear" w:color="auto" w:fill="FFFFFF"/>
              <w:rPr>
                <w:rFonts w:eastAsia="Times New Roman" w:cs="Times New Roman"/>
              </w:rPr>
            </w:pPr>
            <w:r w:rsidRPr="00BB35DA">
              <w:rPr>
                <w:rFonts w:eastAsia="Times New Roman" w:cs="Times New Roman"/>
              </w:rPr>
              <w:t>современному уровню развития науки и общественной практики,</w:t>
            </w:r>
          </w:p>
          <w:p w:rsidR="005974A6" w:rsidRPr="00BB35DA" w:rsidRDefault="005974A6" w:rsidP="00527DA2">
            <w:pPr>
              <w:shd w:val="clear" w:color="auto" w:fill="FFFFFF"/>
              <w:rPr>
                <w:rFonts w:eastAsia="Times New Roman" w:cs="Times New Roman"/>
              </w:rPr>
            </w:pPr>
            <w:r w:rsidRPr="00BB35DA">
              <w:rPr>
                <w:rFonts w:eastAsia="Times New Roman" w:cs="Times New Roman"/>
              </w:rPr>
              <w:lastRenderedPageBreak/>
              <w:t>основанного на диалоге</w:t>
            </w:r>
          </w:p>
          <w:p w:rsidR="005974A6" w:rsidRPr="00BB35DA" w:rsidRDefault="005974A6" w:rsidP="00527DA2">
            <w:pPr>
              <w:shd w:val="clear" w:color="auto" w:fill="FFFFFF"/>
              <w:rPr>
                <w:rFonts w:eastAsia="Times New Roman" w:cs="Times New Roman"/>
              </w:rPr>
            </w:pPr>
            <w:r w:rsidRPr="00BB35DA">
              <w:rPr>
                <w:rFonts w:eastAsia="Times New Roman" w:cs="Times New Roman"/>
              </w:rPr>
              <w:t>культур, способствующего</w:t>
            </w:r>
          </w:p>
          <w:p w:rsidR="005974A6" w:rsidRPr="00BB35DA" w:rsidRDefault="005974A6" w:rsidP="00527DA2">
            <w:pPr>
              <w:shd w:val="clear" w:color="auto" w:fill="FFFFFF"/>
              <w:rPr>
                <w:rFonts w:eastAsia="Times New Roman" w:cs="Times New Roman"/>
              </w:rPr>
            </w:pPr>
            <w:r w:rsidRPr="00BB35DA">
              <w:rPr>
                <w:rFonts w:eastAsia="Times New Roman" w:cs="Times New Roman"/>
              </w:rPr>
              <w:t>осознанию своего в места</w:t>
            </w:r>
          </w:p>
          <w:p w:rsidR="005974A6" w:rsidRPr="00BB35DA" w:rsidRDefault="005974A6" w:rsidP="00527DA2">
            <w:pPr>
              <w:shd w:val="clear" w:color="auto" w:fill="FFFFFF"/>
              <w:rPr>
                <w:rFonts w:eastAsia="Times New Roman" w:cs="Times New Roman"/>
              </w:rPr>
            </w:pPr>
            <w:r w:rsidRPr="00BB35DA">
              <w:rPr>
                <w:rFonts w:eastAsia="Times New Roman" w:cs="Times New Roman"/>
              </w:rPr>
              <w:t>поликультурном мире;</w:t>
            </w:r>
          </w:p>
          <w:p w:rsidR="005974A6" w:rsidRPr="00BB35DA" w:rsidRDefault="005974A6" w:rsidP="00527DA2">
            <w:pPr>
              <w:shd w:val="clear" w:color="auto" w:fill="FFFFFF"/>
              <w:rPr>
                <w:rFonts w:eastAsia="Times New Roman" w:cs="Times New Roman"/>
              </w:rPr>
            </w:pPr>
            <w:r w:rsidRPr="00BB35DA">
              <w:rPr>
                <w:rFonts w:eastAsia="Times New Roman" w:cs="Times New Roman"/>
              </w:rPr>
              <w:t>- совершенствование языковой и читательской культуры как средства взаимодействия между людьми и познания мира;</w:t>
            </w:r>
          </w:p>
          <w:p w:rsidR="005974A6" w:rsidRPr="00BB35DA" w:rsidRDefault="005974A6" w:rsidP="00527DA2">
            <w:pPr>
              <w:shd w:val="clear" w:color="auto" w:fill="FFFFFF"/>
              <w:rPr>
                <w:rFonts w:eastAsia="Times New Roman" w:cs="Times New Roman"/>
              </w:rPr>
            </w:pPr>
            <w:r w:rsidRPr="00BB35DA">
              <w:rPr>
                <w:rFonts w:eastAsia="Times New Roman" w:cs="Times New Roman"/>
              </w:rPr>
              <w:t>- осознание ценности научной деятельности, готовность</w:t>
            </w:r>
          </w:p>
          <w:p w:rsidR="005974A6" w:rsidRPr="00BB35DA" w:rsidRDefault="005974A6" w:rsidP="00527DA2">
            <w:pPr>
              <w:shd w:val="clear" w:color="auto" w:fill="FFFFFF"/>
              <w:rPr>
                <w:rFonts w:eastAsia="Times New Roman" w:cs="Times New Roman"/>
              </w:rPr>
            </w:pPr>
            <w:r w:rsidRPr="00BB35DA">
              <w:rPr>
                <w:rFonts w:eastAsia="Times New Roman" w:cs="Times New Roman"/>
              </w:rPr>
              <w:t>осуществлять проектную и</w:t>
            </w:r>
          </w:p>
          <w:p w:rsidR="005974A6" w:rsidRPr="00BB35DA" w:rsidRDefault="005974A6" w:rsidP="00527DA2">
            <w:pPr>
              <w:shd w:val="clear" w:color="auto" w:fill="FFFFFF"/>
              <w:rPr>
                <w:rFonts w:eastAsia="Times New Roman" w:cs="Times New Roman"/>
              </w:rPr>
            </w:pPr>
            <w:r w:rsidRPr="00BB35DA">
              <w:rPr>
                <w:rFonts w:eastAsia="Times New Roman" w:cs="Times New Roman"/>
              </w:rPr>
              <w:t>исследовательскую деятельность индивидуально и в группе;</w:t>
            </w:r>
          </w:p>
          <w:p w:rsidR="005974A6" w:rsidRPr="00BB35DA" w:rsidRDefault="005974A6" w:rsidP="00527DA2">
            <w:pPr>
              <w:shd w:val="clear" w:color="auto" w:fill="FFFFFF"/>
              <w:rPr>
                <w:rFonts w:eastAsia="Times New Roman" w:cs="Times New Roman"/>
              </w:rPr>
            </w:pPr>
            <w:r w:rsidRPr="00BB35DA">
              <w:rPr>
                <w:rFonts w:eastAsia="Times New Roman" w:cs="Times New Roman"/>
              </w:rPr>
              <w:t>Овладение универсальными</w:t>
            </w:r>
          </w:p>
          <w:p w:rsidR="005974A6" w:rsidRPr="00BB35DA" w:rsidRDefault="005974A6" w:rsidP="00527DA2">
            <w:pPr>
              <w:shd w:val="clear" w:color="auto" w:fill="FFFFFF"/>
              <w:rPr>
                <w:rFonts w:eastAsia="Times New Roman" w:cs="Times New Roman"/>
              </w:rPr>
            </w:pPr>
            <w:r w:rsidRPr="00BB35DA">
              <w:rPr>
                <w:rFonts w:eastAsia="Times New Roman" w:cs="Times New Roman"/>
              </w:rPr>
              <w:t>учебными познавательными действиями:</w:t>
            </w:r>
          </w:p>
          <w:p w:rsidR="005974A6" w:rsidRPr="00BB35DA" w:rsidRDefault="005974A6" w:rsidP="00527DA2">
            <w:pPr>
              <w:shd w:val="clear" w:color="auto" w:fill="FFFFFF"/>
              <w:rPr>
                <w:rFonts w:eastAsia="Times New Roman" w:cs="Times New Roman"/>
              </w:rPr>
            </w:pPr>
            <w:r w:rsidRPr="00BB35DA">
              <w:rPr>
                <w:rFonts w:eastAsia="Times New Roman" w:cs="Times New Roman"/>
              </w:rPr>
              <w:t>б) базовые исследовательские действия:</w:t>
            </w:r>
          </w:p>
          <w:p w:rsidR="005974A6" w:rsidRPr="00BB35DA" w:rsidRDefault="005974A6" w:rsidP="00527DA2">
            <w:pPr>
              <w:shd w:val="clear" w:color="auto" w:fill="FFFFFF"/>
              <w:rPr>
                <w:rFonts w:eastAsia="Times New Roman" w:cs="Times New Roman"/>
              </w:rPr>
            </w:pPr>
            <w:r w:rsidRPr="00BB35DA">
              <w:rPr>
                <w:rFonts w:eastAsia="Times New Roman" w:cs="Times New Roman"/>
              </w:rPr>
              <w:t>- владеть навыками учебно-исследовательской и</w:t>
            </w:r>
          </w:p>
          <w:p w:rsidR="005974A6" w:rsidRPr="00BB35DA" w:rsidRDefault="005974A6" w:rsidP="00527DA2">
            <w:pPr>
              <w:shd w:val="clear" w:color="auto" w:fill="FFFFFF"/>
              <w:rPr>
                <w:rFonts w:eastAsia="Times New Roman" w:cs="Times New Roman"/>
              </w:rPr>
            </w:pPr>
            <w:r w:rsidRPr="00BB35DA">
              <w:rPr>
                <w:rFonts w:eastAsia="Times New Roman" w:cs="Times New Roman"/>
              </w:rPr>
              <w:t>проектной деятельности, навыками разрешения проблем;</w:t>
            </w:r>
          </w:p>
          <w:p w:rsidR="005974A6" w:rsidRPr="00BB35DA" w:rsidRDefault="005974A6" w:rsidP="00527DA2">
            <w:pPr>
              <w:shd w:val="clear" w:color="auto" w:fill="FFFFFF"/>
              <w:rPr>
                <w:rFonts w:eastAsia="Times New Roman" w:cs="Times New Roman"/>
              </w:rPr>
            </w:pPr>
            <w:r w:rsidRPr="00BB35DA">
              <w:rPr>
                <w:rFonts w:eastAsia="Times New Roman" w:cs="Times New Roman"/>
              </w:rPr>
              <w:t>- способность и готовность к самостоятельному поиску</w:t>
            </w:r>
          </w:p>
          <w:p w:rsidR="005974A6" w:rsidRPr="00BB35DA" w:rsidRDefault="005974A6" w:rsidP="00527DA2">
            <w:pPr>
              <w:shd w:val="clear" w:color="auto" w:fill="FFFFFF"/>
              <w:rPr>
                <w:rFonts w:eastAsia="Times New Roman" w:cs="Times New Roman"/>
              </w:rPr>
            </w:pPr>
            <w:r w:rsidRPr="00BB35DA">
              <w:rPr>
                <w:rFonts w:eastAsia="Times New Roman" w:cs="Times New Roman"/>
              </w:rPr>
              <w:t>методов решения практических задач, применению различных методов познания;</w:t>
            </w:r>
          </w:p>
          <w:p w:rsidR="005974A6" w:rsidRPr="00BB35DA" w:rsidRDefault="005974A6" w:rsidP="00527DA2">
            <w:pPr>
              <w:shd w:val="clear" w:color="auto" w:fill="FFFFFF"/>
              <w:rPr>
                <w:rFonts w:eastAsia="Times New Roman" w:cs="Times New Roman"/>
              </w:rPr>
            </w:pPr>
            <w:r w:rsidRPr="00BB35DA">
              <w:rPr>
                <w:rFonts w:eastAsia="Times New Roman" w:cs="Times New Roman"/>
              </w:rPr>
              <w:t>- овладение видами деятельности по получению нового знания, его</w:t>
            </w:r>
          </w:p>
          <w:p w:rsidR="005974A6" w:rsidRPr="00BB35DA" w:rsidRDefault="005974A6" w:rsidP="00527DA2">
            <w:pPr>
              <w:shd w:val="clear" w:color="auto" w:fill="FFFFFF"/>
              <w:rPr>
                <w:rFonts w:eastAsia="Times New Roman" w:cs="Times New Roman"/>
              </w:rPr>
            </w:pPr>
            <w:r w:rsidRPr="00BB35DA">
              <w:rPr>
                <w:rFonts w:eastAsia="Times New Roman" w:cs="Times New Roman"/>
              </w:rPr>
              <w:t>интерпретации, преобразованию</w:t>
            </w:r>
          </w:p>
          <w:p w:rsidR="005974A6" w:rsidRPr="00BB35DA" w:rsidRDefault="005974A6" w:rsidP="00527DA2">
            <w:pPr>
              <w:shd w:val="clear" w:color="auto" w:fill="FFFFFF"/>
              <w:rPr>
                <w:rFonts w:eastAsia="Times New Roman" w:cs="Times New Roman"/>
              </w:rPr>
            </w:pPr>
            <w:r w:rsidRPr="00BB35DA">
              <w:rPr>
                <w:rFonts w:eastAsia="Times New Roman" w:cs="Times New Roman"/>
              </w:rPr>
              <w:t>применению в различных учебных ситуациях, в том числе при создании учебных и социальных проектов;</w:t>
            </w:r>
          </w:p>
          <w:p w:rsidR="005974A6" w:rsidRPr="00BB35DA" w:rsidRDefault="005974A6" w:rsidP="00527DA2">
            <w:pPr>
              <w:shd w:val="clear" w:color="auto" w:fill="FFFFFF"/>
              <w:rPr>
                <w:rFonts w:eastAsia="Times New Roman" w:cs="Times New Roman"/>
              </w:rPr>
            </w:pPr>
            <w:r w:rsidRPr="00BB35DA">
              <w:rPr>
                <w:rFonts w:eastAsia="Times New Roman" w:cs="Times New Roman"/>
              </w:rPr>
              <w:lastRenderedPageBreak/>
              <w:t>- формирование научного типа мышления, владение научной терминологией, ключевыми понятиями и</w:t>
            </w:r>
          </w:p>
          <w:p w:rsidR="005974A6" w:rsidRPr="00BB35DA" w:rsidRDefault="005974A6" w:rsidP="00527DA2">
            <w:pPr>
              <w:shd w:val="clear" w:color="auto" w:fill="FFFFFF"/>
              <w:rPr>
                <w:rFonts w:eastAsia="Times New Roman" w:cs="Times New Roman"/>
              </w:rPr>
            </w:pPr>
            <w:r w:rsidRPr="00BB35DA">
              <w:rPr>
                <w:rFonts w:eastAsia="Times New Roman" w:cs="Times New Roman"/>
              </w:rPr>
              <w:t>методами;</w:t>
            </w:r>
          </w:p>
          <w:p w:rsidR="005974A6" w:rsidRPr="00BB35DA" w:rsidRDefault="005974A6" w:rsidP="00527DA2">
            <w:pPr>
              <w:shd w:val="clear" w:color="auto" w:fill="FFFFFF"/>
              <w:rPr>
                <w:rFonts w:eastAsia="Times New Roman" w:cs="Times New Roman"/>
              </w:rPr>
            </w:pPr>
            <w:r w:rsidRPr="00BB35DA">
              <w:rPr>
                <w:rFonts w:eastAsia="Times New Roman" w:cs="Times New Roman"/>
              </w:rPr>
              <w:t>-осуществлять целенаправленный поиск переноса средств и способов действия в профессиональную среду</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5974A6" w:rsidRPr="00BB35DA" w:rsidRDefault="005974A6" w:rsidP="00527DA2">
            <w:pPr>
              <w:shd w:val="clear" w:color="auto" w:fill="FFFFFF"/>
              <w:rPr>
                <w:rFonts w:eastAsia="Times New Roman" w:cs="Times New Roman"/>
              </w:rPr>
            </w:pPr>
            <w:r w:rsidRPr="00BB35DA">
              <w:rPr>
                <w:rFonts w:eastAsia="Times New Roman" w:cs="Times New Roman"/>
              </w:rPr>
              <w:lastRenderedPageBreak/>
              <w:t>уметь использовать разные виды чтения и аудирования,</w:t>
            </w:r>
          </w:p>
          <w:p w:rsidR="005974A6" w:rsidRPr="00BB35DA" w:rsidRDefault="005974A6" w:rsidP="00527DA2">
            <w:pPr>
              <w:shd w:val="clear" w:color="auto" w:fill="FFFFFF"/>
              <w:rPr>
                <w:rFonts w:eastAsia="Times New Roman" w:cs="Times New Roman"/>
              </w:rPr>
            </w:pPr>
            <w:r w:rsidRPr="00BB35DA">
              <w:rPr>
                <w:rFonts w:eastAsia="Times New Roman" w:cs="Times New Roman"/>
              </w:rPr>
              <w:t>приемы информационно-смысловой</w:t>
            </w:r>
          </w:p>
          <w:p w:rsidR="005974A6" w:rsidRPr="00BB35DA" w:rsidRDefault="005974A6" w:rsidP="00527DA2">
            <w:pPr>
              <w:shd w:val="clear" w:color="auto" w:fill="FFFFFF"/>
              <w:rPr>
                <w:rFonts w:eastAsia="Times New Roman" w:cs="Times New Roman"/>
              </w:rPr>
            </w:pPr>
            <w:r w:rsidRPr="00BB35DA">
              <w:rPr>
                <w:rFonts w:eastAsia="Times New Roman" w:cs="Times New Roman"/>
              </w:rPr>
              <w:t>переработки прочитанных и прослушанных текстов, включая гипертекст, графику, инфографику и другое (объем текста для чтения –</w:t>
            </w:r>
          </w:p>
          <w:p w:rsidR="005974A6" w:rsidRPr="00BB35DA" w:rsidRDefault="005974A6" w:rsidP="00527DA2">
            <w:pPr>
              <w:shd w:val="clear" w:color="auto" w:fill="FFFFFF"/>
              <w:rPr>
                <w:rFonts w:eastAsia="Times New Roman" w:cs="Times New Roman"/>
              </w:rPr>
            </w:pPr>
            <w:r w:rsidRPr="00BB35DA">
              <w:rPr>
                <w:rFonts w:eastAsia="Times New Roman" w:cs="Times New Roman"/>
              </w:rPr>
              <w:t>450-500 слов; объем прослушанного или прочитанного</w:t>
            </w:r>
          </w:p>
          <w:p w:rsidR="005974A6" w:rsidRPr="00BB35DA" w:rsidRDefault="005974A6" w:rsidP="00527DA2">
            <w:pPr>
              <w:shd w:val="clear" w:color="auto" w:fill="FFFFFF"/>
              <w:rPr>
                <w:rFonts w:eastAsia="Times New Roman" w:cs="Times New Roman"/>
              </w:rPr>
            </w:pPr>
            <w:r w:rsidRPr="00BB35DA">
              <w:rPr>
                <w:rFonts w:eastAsia="Times New Roman" w:cs="Times New Roman"/>
              </w:rPr>
              <w:t>текста для пересказа от 250 до 300 слов); уметь создавать</w:t>
            </w:r>
          </w:p>
          <w:p w:rsidR="005974A6" w:rsidRPr="00BB35DA" w:rsidRDefault="005974A6" w:rsidP="00527DA2">
            <w:pPr>
              <w:shd w:val="clear" w:color="auto" w:fill="FFFFFF"/>
              <w:rPr>
                <w:rFonts w:eastAsia="Times New Roman" w:cs="Times New Roman"/>
              </w:rPr>
            </w:pPr>
            <w:r w:rsidRPr="00BB35DA">
              <w:rPr>
                <w:rFonts w:eastAsia="Times New Roman" w:cs="Times New Roman"/>
              </w:rPr>
              <w:t>вторичные тексты (тезисы, аннотация, отзыв, рецензия и</w:t>
            </w:r>
          </w:p>
          <w:p w:rsidR="005974A6" w:rsidRPr="00BB35DA" w:rsidRDefault="005974A6" w:rsidP="00527DA2">
            <w:pPr>
              <w:shd w:val="clear" w:color="auto" w:fill="FFFFFF"/>
              <w:rPr>
                <w:rFonts w:eastAsia="Times New Roman" w:cs="Times New Roman"/>
              </w:rPr>
            </w:pPr>
            <w:r w:rsidRPr="00BB35DA">
              <w:rPr>
                <w:rFonts w:eastAsia="Times New Roman" w:cs="Times New Roman"/>
              </w:rPr>
              <w:lastRenderedPageBreak/>
              <w:t>другое);</w:t>
            </w:r>
          </w:p>
          <w:p w:rsidR="005974A6" w:rsidRPr="00BB35DA" w:rsidRDefault="005974A6" w:rsidP="00527DA2">
            <w:pPr>
              <w:shd w:val="clear" w:color="auto" w:fill="FFFFFF"/>
              <w:rPr>
                <w:rFonts w:eastAsia="Times New Roman" w:cs="Times New Roman"/>
              </w:rPr>
            </w:pPr>
            <w:r w:rsidRPr="00BB35DA">
              <w:rPr>
                <w:rFonts w:eastAsia="Times New Roman" w:cs="Times New Roman"/>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w:t>
            </w:r>
          </w:p>
          <w:p w:rsidR="005974A6" w:rsidRPr="00BB35DA" w:rsidRDefault="005974A6" w:rsidP="00527DA2">
            <w:pPr>
              <w:shd w:val="clear" w:color="auto" w:fill="FFFFFF"/>
              <w:rPr>
                <w:rFonts w:eastAsia="Times New Roman" w:cs="Times New Roman"/>
              </w:rPr>
            </w:pPr>
            <w:r w:rsidRPr="00BB35DA">
              <w:rPr>
                <w:rFonts w:eastAsia="Times New Roman" w:cs="Times New Roman"/>
              </w:rPr>
              <w:t>языковых средств; уметь анализировать единицы разных</w:t>
            </w:r>
          </w:p>
          <w:p w:rsidR="005974A6" w:rsidRPr="00BB35DA" w:rsidRDefault="005974A6" w:rsidP="00527DA2">
            <w:pPr>
              <w:shd w:val="clear" w:color="auto" w:fill="FFFFFF"/>
              <w:rPr>
                <w:rFonts w:eastAsia="Times New Roman" w:cs="Times New Roman"/>
              </w:rPr>
            </w:pPr>
            <w:r w:rsidRPr="00BB35DA">
              <w:rPr>
                <w:rFonts w:eastAsia="Times New Roman" w:cs="Times New Roman"/>
              </w:rPr>
              <w:t>уровней, тексты разных функционально-смысловых типов, функциональных разновидностей языка (разговорная речь,</w:t>
            </w:r>
          </w:p>
          <w:p w:rsidR="005974A6" w:rsidRPr="00BB35DA" w:rsidRDefault="005974A6" w:rsidP="00527DA2">
            <w:pPr>
              <w:shd w:val="clear" w:color="auto" w:fill="FFFFFF"/>
              <w:rPr>
                <w:rFonts w:eastAsia="Times New Roman" w:cs="Times New Roman"/>
              </w:rPr>
            </w:pPr>
            <w:r w:rsidRPr="00BB35DA">
              <w:rPr>
                <w:rFonts w:eastAsia="Times New Roman" w:cs="Times New Roman"/>
              </w:rPr>
              <w:t>функциональные стили, язык художественной литературы),</w:t>
            </w:r>
          </w:p>
          <w:p w:rsidR="005974A6" w:rsidRPr="00BB35DA" w:rsidRDefault="005974A6" w:rsidP="00527DA2">
            <w:pPr>
              <w:shd w:val="clear" w:color="auto" w:fill="FFFFFF"/>
              <w:rPr>
                <w:rFonts w:eastAsia="Times New Roman" w:cs="Times New Roman"/>
              </w:rPr>
            </w:pPr>
            <w:r w:rsidRPr="00BB35DA">
              <w:rPr>
                <w:rFonts w:eastAsia="Times New Roman" w:cs="Times New Roman"/>
              </w:rPr>
              <w:t>различной жанровой принадлежности; сформированность</w:t>
            </w:r>
          </w:p>
          <w:p w:rsidR="005974A6" w:rsidRPr="00BB35DA" w:rsidRDefault="005974A6" w:rsidP="00527DA2">
            <w:pPr>
              <w:shd w:val="clear" w:color="auto" w:fill="FFFFFF"/>
              <w:rPr>
                <w:rFonts w:eastAsia="Times New Roman" w:cs="Times New Roman"/>
              </w:rPr>
            </w:pPr>
            <w:r w:rsidRPr="00BB35DA">
              <w:rPr>
                <w:rFonts w:eastAsia="Times New Roman" w:cs="Times New Roman"/>
              </w:rPr>
              <w:t>представлений о формах существования национального</w:t>
            </w:r>
          </w:p>
          <w:p w:rsidR="005974A6" w:rsidRPr="00BB35DA" w:rsidRDefault="005974A6" w:rsidP="00527DA2">
            <w:pPr>
              <w:shd w:val="clear" w:color="auto" w:fill="FFFFFF"/>
              <w:rPr>
                <w:rFonts w:eastAsia="Times New Roman" w:cs="Times New Roman"/>
              </w:rPr>
            </w:pPr>
            <w:r w:rsidRPr="00BB35DA">
              <w:rPr>
                <w:rFonts w:eastAsia="Times New Roman" w:cs="Times New Roman"/>
              </w:rPr>
              <w:t>русского языка; знаний о признаках литературного языка и его роли в обществе;</w:t>
            </w:r>
          </w:p>
          <w:p w:rsidR="005974A6" w:rsidRPr="00BB35DA" w:rsidRDefault="005974A6" w:rsidP="00527DA2">
            <w:pPr>
              <w:shd w:val="clear" w:color="auto" w:fill="FFFFFF"/>
              <w:rPr>
                <w:rFonts w:eastAsia="Times New Roman" w:cs="Times New Roman"/>
              </w:rPr>
            </w:pPr>
            <w:r w:rsidRPr="00BB35DA">
              <w:rPr>
                <w:rFonts w:eastAsia="Times New Roman" w:cs="Times New Roman"/>
              </w:rPr>
              <w:t>- обобщить знания о функциональных разновидностях</w:t>
            </w:r>
          </w:p>
          <w:p w:rsidR="005974A6" w:rsidRPr="00BB35DA" w:rsidRDefault="005974A6" w:rsidP="00527DA2">
            <w:pPr>
              <w:shd w:val="clear" w:color="auto" w:fill="FFFFFF"/>
              <w:rPr>
                <w:rFonts w:eastAsia="Times New Roman" w:cs="Times New Roman"/>
              </w:rPr>
            </w:pPr>
            <w:r w:rsidRPr="00BB35DA">
              <w:rPr>
                <w:rFonts w:eastAsia="Times New Roman" w:cs="Times New Roman"/>
              </w:rPr>
              <w:t>языка: разговорной речи, функциональных стилях (научный,</w:t>
            </w:r>
          </w:p>
          <w:p w:rsidR="005974A6" w:rsidRPr="00BB35DA" w:rsidRDefault="005974A6" w:rsidP="00527DA2">
            <w:pPr>
              <w:shd w:val="clear" w:color="auto" w:fill="FFFFFF"/>
              <w:rPr>
                <w:rFonts w:eastAsia="Times New Roman" w:cs="Times New Roman"/>
              </w:rPr>
            </w:pPr>
            <w:r w:rsidRPr="00BB35DA">
              <w:rPr>
                <w:rFonts w:eastAsia="Times New Roman" w:cs="Times New Roman"/>
              </w:rPr>
              <w:t>публицистический, официально-деловой), языке художественной литературы; совершенствование умений распознавать, анализировать и комментировать тексты</w:t>
            </w:r>
          </w:p>
          <w:p w:rsidR="005974A6" w:rsidRPr="00BB35DA" w:rsidRDefault="005974A6" w:rsidP="00527DA2">
            <w:pPr>
              <w:shd w:val="clear" w:color="auto" w:fill="FFFFFF"/>
              <w:rPr>
                <w:rFonts w:eastAsia="Times New Roman" w:cs="Times New Roman"/>
              </w:rPr>
            </w:pPr>
            <w:r w:rsidRPr="00BB35DA">
              <w:rPr>
                <w:rFonts w:eastAsia="Times New Roman" w:cs="Times New Roman"/>
              </w:rPr>
              <w:t>различных функциональных</w:t>
            </w:r>
          </w:p>
          <w:p w:rsidR="005974A6" w:rsidRPr="00BB35DA" w:rsidRDefault="005974A6" w:rsidP="00527DA2">
            <w:pPr>
              <w:shd w:val="clear" w:color="auto" w:fill="FFFFFF"/>
              <w:rPr>
                <w:rFonts w:eastAsia="Times New Roman" w:cs="Times New Roman"/>
              </w:rPr>
            </w:pPr>
            <w:r w:rsidRPr="00BB35DA">
              <w:rPr>
                <w:rFonts w:eastAsia="Times New Roman" w:cs="Times New Roman"/>
              </w:rPr>
              <w:t>разновидностей языка</w:t>
            </w:r>
          </w:p>
          <w:p w:rsidR="005974A6" w:rsidRPr="00BB35DA" w:rsidRDefault="005974A6" w:rsidP="00527DA2">
            <w:pPr>
              <w:shd w:val="clear" w:color="auto" w:fill="FFFFFF"/>
              <w:rPr>
                <w:rFonts w:eastAsia="Times New Roman" w:cs="Times New Roman"/>
              </w:rPr>
            </w:pPr>
            <w:r w:rsidRPr="00BB35DA">
              <w:rPr>
                <w:rFonts w:eastAsia="Times New Roman" w:cs="Times New Roman"/>
              </w:rPr>
              <w:t>(разговорная речь, функциональные</w:t>
            </w:r>
          </w:p>
          <w:p w:rsidR="005974A6" w:rsidRPr="00BB35DA" w:rsidRDefault="005974A6" w:rsidP="00527DA2">
            <w:pPr>
              <w:shd w:val="clear" w:color="auto" w:fill="FFFFFF"/>
              <w:rPr>
                <w:rFonts w:eastAsia="Times New Roman" w:cs="Times New Roman"/>
              </w:rPr>
            </w:pPr>
            <w:r w:rsidRPr="00BB35DA">
              <w:rPr>
                <w:rFonts w:eastAsia="Times New Roman" w:cs="Times New Roman"/>
              </w:rPr>
              <w:t>стили, язык художественной литературы);</w:t>
            </w:r>
          </w:p>
          <w:p w:rsidR="005974A6" w:rsidRPr="00BB35DA" w:rsidRDefault="005974A6" w:rsidP="00527DA2">
            <w:pPr>
              <w:shd w:val="clear" w:color="auto" w:fill="FFFFFF"/>
              <w:rPr>
                <w:rFonts w:eastAsia="Times New Roman" w:cs="Times New Roman"/>
              </w:rPr>
            </w:pPr>
            <w:r w:rsidRPr="00BB35DA">
              <w:rPr>
                <w:rFonts w:eastAsia="Times New Roman" w:cs="Times New Roman"/>
              </w:rPr>
              <w:t>- обобщить знания об изобразительно-выразительных</w:t>
            </w:r>
          </w:p>
          <w:p w:rsidR="005974A6" w:rsidRPr="00BB35DA" w:rsidRDefault="005974A6" w:rsidP="00527DA2">
            <w:pPr>
              <w:shd w:val="clear" w:color="auto" w:fill="FFFFFF"/>
              <w:rPr>
                <w:rFonts w:eastAsia="Times New Roman" w:cs="Times New Roman"/>
              </w:rPr>
            </w:pPr>
            <w:r w:rsidRPr="00BB35DA">
              <w:rPr>
                <w:rFonts w:eastAsia="Times New Roman" w:cs="Times New Roman"/>
              </w:rPr>
              <w:t>средствах русского языка; совершенствование умений</w:t>
            </w:r>
          </w:p>
          <w:p w:rsidR="005974A6" w:rsidRPr="00BB35DA" w:rsidRDefault="005974A6" w:rsidP="00527DA2">
            <w:pPr>
              <w:shd w:val="clear" w:color="auto" w:fill="FFFFFF"/>
              <w:rPr>
                <w:rFonts w:eastAsia="Times New Roman" w:cs="Times New Roman"/>
              </w:rPr>
            </w:pPr>
            <w:r w:rsidRPr="00BB35DA">
              <w:rPr>
                <w:rFonts w:eastAsia="Times New Roman" w:cs="Times New Roman"/>
              </w:rPr>
              <w:t>определять изобразительно-выразительные средства языка в</w:t>
            </w:r>
          </w:p>
          <w:p w:rsidR="005974A6" w:rsidRPr="00BB35DA" w:rsidRDefault="005974A6" w:rsidP="00527DA2">
            <w:pPr>
              <w:shd w:val="clear" w:color="auto" w:fill="FFFFFF"/>
              <w:rPr>
                <w:rFonts w:eastAsia="Times New Roman" w:cs="Times New Roman"/>
              </w:rPr>
            </w:pPr>
            <w:r w:rsidRPr="00BB35DA">
              <w:rPr>
                <w:rFonts w:eastAsia="Times New Roman" w:cs="Times New Roman"/>
              </w:rPr>
              <w:t>тексте</w:t>
            </w:r>
          </w:p>
        </w:tc>
      </w:tr>
      <w:tr w:rsidR="005974A6" w:rsidRPr="001D4B4A" w:rsidTr="00527DA2">
        <w:tc>
          <w:tcPr>
            <w:tcW w:w="2191" w:type="dxa"/>
            <w:tcBorders>
              <w:left w:val="single" w:sz="4" w:space="0" w:color="auto"/>
              <w:bottom w:val="single" w:sz="4" w:space="0" w:color="auto"/>
              <w:right w:val="single" w:sz="4" w:space="0" w:color="auto"/>
            </w:tcBorders>
          </w:tcPr>
          <w:p w:rsidR="005974A6" w:rsidRPr="00B14176" w:rsidRDefault="005974A6" w:rsidP="00527DA2">
            <w:pPr>
              <w:spacing w:line="276" w:lineRule="auto"/>
              <w:rPr>
                <w:rFonts w:cs="Times New Roman"/>
                <w:bCs/>
              </w:rPr>
            </w:pPr>
            <w:r>
              <w:lastRenderedPageBreak/>
              <w:t xml:space="preserve">ПК </w:t>
            </w:r>
            <w:r w:rsidRPr="00073E2F">
              <w:t>4.4.</w:t>
            </w:r>
            <w:r>
              <w:t xml:space="preserve"> </w:t>
            </w:r>
            <w:r w:rsidRPr="00073E2F">
              <w:rPr>
                <w:iCs/>
                <w:color w:val="333333"/>
              </w:rPr>
              <w:t>Осуществлять графическое и текстовое оформление проектно-сметной документации</w:t>
            </w:r>
          </w:p>
        </w:tc>
        <w:tc>
          <w:tcPr>
            <w:tcW w:w="5147" w:type="dxa"/>
            <w:tcBorders>
              <w:left w:val="single" w:sz="4" w:space="0" w:color="auto"/>
              <w:bottom w:val="single" w:sz="4" w:space="0" w:color="auto"/>
              <w:right w:val="single" w:sz="4" w:space="0" w:color="auto"/>
            </w:tcBorders>
          </w:tcPr>
          <w:p w:rsidR="005974A6" w:rsidRDefault="005974A6" w:rsidP="00527DA2">
            <w:r>
              <w:rPr>
                <w:rFonts w:cs="Times New Roman"/>
                <w:bCs/>
              </w:rPr>
              <w:t xml:space="preserve">Знать: </w:t>
            </w:r>
            <w:r w:rsidRPr="00073E2F">
              <w:t xml:space="preserve">Требования нормативных технических и нормативных методических документов и регламентов к составу, содержанию и оформлению комплектов рабочей документации на строительство объекта ландшафтной архитектуры </w:t>
            </w:r>
          </w:p>
          <w:p w:rsidR="005974A6" w:rsidRDefault="005974A6" w:rsidP="00527DA2">
            <w:r w:rsidRPr="00073E2F">
              <w:t xml:space="preserve">Современные средства автоматизации деятельности и компьютерные графические редакторы растровых и векторных изображений, применяемые при проектировании объекта ландшафтной архитектуры </w:t>
            </w:r>
          </w:p>
          <w:p w:rsidR="005974A6" w:rsidRPr="00B14176" w:rsidRDefault="005974A6" w:rsidP="00527DA2">
            <w:pPr>
              <w:spacing w:line="276" w:lineRule="auto"/>
              <w:rPr>
                <w:rFonts w:cs="Times New Roman"/>
                <w:bCs/>
              </w:rPr>
            </w:pPr>
            <w:r w:rsidRPr="00073E2F">
              <w:t>Методы и средства профессиональной, персональной и бизнескоммуникации, необходимые в процессе проектирования и реализации объекта ландшафтной архитектуры</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5974A6" w:rsidRDefault="005974A6" w:rsidP="00527DA2">
            <w:r>
              <w:t xml:space="preserve">-Уметь: </w:t>
            </w:r>
            <w:r w:rsidRPr="00073E2F">
              <w:t xml:space="preserve">Оформлять текстовые материалы и пояснительные записки по разработанным проектам, включая описания и обоснования ландшафтных, архитектурно-художественных и объемнопространственных решений </w:t>
            </w:r>
          </w:p>
          <w:p w:rsidR="005974A6" w:rsidRDefault="005974A6" w:rsidP="00527DA2">
            <w:r w:rsidRPr="00073E2F">
              <w:t xml:space="preserve">Оформлять графические материалы по разработанным проектам, включая чертежи, перспективные изображения, планы, разрезы, узлы, детали, экспликации </w:t>
            </w:r>
          </w:p>
          <w:p w:rsidR="005974A6" w:rsidRDefault="005974A6" w:rsidP="00527DA2">
            <w:r w:rsidRPr="00073E2F">
              <w:t xml:space="preserve">Проводить оценку состояния и собирать инвентаризационные данные о территории объекта ландшафтной архитектуры и расположенных на ней элементах благоустройства </w:t>
            </w:r>
          </w:p>
          <w:p w:rsidR="005974A6" w:rsidRPr="00B14176" w:rsidRDefault="005974A6" w:rsidP="00527DA2">
            <w:pPr>
              <w:spacing w:line="276" w:lineRule="auto"/>
            </w:pPr>
            <w:r w:rsidRPr="00073E2F">
              <w:t>Применять данные, полученные в ходе предпроектных изысканий, для оформления описания и обоснования функциональных, планировочных, объемно-пространственных, художественных, стилевых и конструктивных решений, положенных в основу ландшафтного концептуального проекта</w:t>
            </w:r>
          </w:p>
        </w:tc>
      </w:tr>
      <w:bookmarkEnd w:id="4516"/>
    </w:tbl>
    <w:p w:rsidR="005974A6" w:rsidRDefault="005974A6" w:rsidP="005974A6">
      <w:pPr>
        <w:spacing w:after="120"/>
        <w:ind w:firstLine="709"/>
        <w:rPr>
          <w:rFonts w:cs="Times New Roman"/>
          <w:bCs/>
        </w:rPr>
        <w:sectPr w:rsidR="005974A6" w:rsidSect="0092720C">
          <w:pgSz w:w="16838" w:h="11906" w:orient="landscape"/>
          <w:pgMar w:top="1701" w:right="1134" w:bottom="567" w:left="1134" w:header="709" w:footer="709" w:gutter="0"/>
          <w:cols w:space="708"/>
          <w:docGrid w:linePitch="360"/>
        </w:sectPr>
      </w:pPr>
      <w:r>
        <w:rPr>
          <w:rFonts w:cs="Times New Roman"/>
          <w:bCs/>
        </w:rPr>
        <w:br w:type="page"/>
      </w:r>
    </w:p>
    <w:p w:rsidR="005974A6" w:rsidRPr="0092720C" w:rsidRDefault="005974A6" w:rsidP="005974A6">
      <w:pPr>
        <w:spacing w:after="120"/>
        <w:ind w:firstLine="709"/>
        <w:rPr>
          <w:rFonts w:cs="Times New Roman"/>
          <w:bCs/>
        </w:rPr>
      </w:pPr>
    </w:p>
    <w:p w:rsidR="005974A6" w:rsidRPr="001D4B4A" w:rsidRDefault="005974A6" w:rsidP="005974A6">
      <w:pPr>
        <w:pStyle w:val="1e"/>
        <w:rPr>
          <w:rFonts w:ascii="Times New Roman" w:hAnsi="Times New Roman"/>
        </w:rPr>
      </w:pPr>
      <w:bookmarkStart w:id="4517" w:name="_Toc156825291"/>
      <w:r w:rsidRPr="001D4B4A">
        <w:rPr>
          <w:rFonts w:ascii="Times New Roman" w:hAnsi="Times New Roman"/>
        </w:rPr>
        <w:t>2. Структура и содержание ДИСЦИПЛИНЫ</w:t>
      </w:r>
      <w:bookmarkEnd w:id="4517"/>
    </w:p>
    <w:p w:rsidR="005974A6" w:rsidRDefault="005974A6" w:rsidP="005974A6">
      <w:pPr>
        <w:pStyle w:val="114"/>
        <w:rPr>
          <w:rFonts w:ascii="Times New Roman" w:hAnsi="Times New Roman"/>
        </w:rPr>
      </w:pPr>
      <w:bookmarkStart w:id="4518" w:name="_Toc156825292"/>
      <w:r w:rsidRPr="001D4B4A">
        <w:rPr>
          <w:rFonts w:ascii="Times New Roman" w:hAnsi="Times New Roman"/>
        </w:rPr>
        <w:t>2.1. Трудоемкость освоения дисциплины</w:t>
      </w:r>
      <w:bookmarkEnd w:id="4518"/>
    </w:p>
    <w:tbl>
      <w:tblPr>
        <w:tblW w:w="97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7"/>
        <w:gridCol w:w="1845"/>
      </w:tblGrid>
      <w:tr w:rsidR="005974A6" w:rsidTr="00527DA2">
        <w:trPr>
          <w:trHeight w:val="485"/>
        </w:trPr>
        <w:tc>
          <w:tcPr>
            <w:tcW w:w="7945" w:type="dxa"/>
            <w:tcBorders>
              <w:top w:val="single" w:sz="4" w:space="0" w:color="auto"/>
              <w:left w:val="single" w:sz="4" w:space="0" w:color="auto"/>
              <w:bottom w:val="single" w:sz="4" w:space="0" w:color="auto"/>
              <w:right w:val="single" w:sz="4" w:space="0" w:color="auto"/>
            </w:tcBorders>
            <w:hideMark/>
          </w:tcPr>
          <w:p w:rsidR="005974A6" w:rsidRDefault="005974A6" w:rsidP="00527DA2">
            <w:pPr>
              <w:spacing w:after="200"/>
              <w:ind w:left="57" w:right="57"/>
              <w:jc w:val="center"/>
              <w:rPr>
                <w:rFonts w:eastAsia="Times New Roman" w:cs="Times New Roman"/>
                <w:b/>
              </w:rPr>
            </w:pPr>
            <w:r>
              <w:rPr>
                <w:b/>
              </w:rPr>
              <w:t>Вид учебной работы</w:t>
            </w:r>
          </w:p>
        </w:tc>
        <w:tc>
          <w:tcPr>
            <w:tcW w:w="1844" w:type="dxa"/>
            <w:tcBorders>
              <w:top w:val="single" w:sz="4" w:space="0" w:color="auto"/>
              <w:left w:val="single" w:sz="4" w:space="0" w:color="auto"/>
              <w:bottom w:val="single" w:sz="4" w:space="0" w:color="auto"/>
              <w:right w:val="single" w:sz="4" w:space="0" w:color="auto"/>
            </w:tcBorders>
            <w:hideMark/>
          </w:tcPr>
          <w:p w:rsidR="005974A6" w:rsidRDefault="005974A6" w:rsidP="00527DA2">
            <w:pPr>
              <w:spacing w:after="200"/>
              <w:ind w:left="57" w:right="57"/>
              <w:jc w:val="center"/>
              <w:rPr>
                <w:rFonts w:eastAsia="Times New Roman" w:cs="Times New Roman"/>
                <w:b/>
                <w:i/>
              </w:rPr>
            </w:pPr>
            <w:r>
              <w:rPr>
                <w:b/>
                <w:i/>
              </w:rPr>
              <w:t>Объем в часах</w:t>
            </w:r>
          </w:p>
        </w:tc>
      </w:tr>
      <w:tr w:rsidR="005974A6" w:rsidTr="00527DA2">
        <w:trPr>
          <w:trHeight w:val="485"/>
        </w:trPr>
        <w:tc>
          <w:tcPr>
            <w:tcW w:w="7945" w:type="dxa"/>
            <w:tcBorders>
              <w:top w:val="single" w:sz="4" w:space="0" w:color="auto"/>
              <w:left w:val="single" w:sz="4" w:space="0" w:color="auto"/>
              <w:bottom w:val="single" w:sz="4" w:space="0" w:color="auto"/>
              <w:right w:val="single" w:sz="4" w:space="0" w:color="auto"/>
            </w:tcBorders>
            <w:hideMark/>
          </w:tcPr>
          <w:p w:rsidR="005974A6" w:rsidRDefault="005974A6" w:rsidP="00527DA2">
            <w:pPr>
              <w:ind w:left="57" w:right="57"/>
              <w:rPr>
                <w:rFonts w:eastAsia="Times New Roman" w:cs="Times New Roman"/>
                <w:b/>
              </w:rPr>
            </w:pPr>
            <w:r>
              <w:rPr>
                <w:b/>
              </w:rPr>
              <w:t>Объем образовательной программы дисциплины</w:t>
            </w:r>
          </w:p>
        </w:tc>
        <w:tc>
          <w:tcPr>
            <w:tcW w:w="1844" w:type="dxa"/>
            <w:tcBorders>
              <w:top w:val="single" w:sz="4" w:space="0" w:color="auto"/>
              <w:left w:val="single" w:sz="4" w:space="0" w:color="auto"/>
              <w:bottom w:val="single" w:sz="4" w:space="0" w:color="auto"/>
              <w:right w:val="single" w:sz="4" w:space="0" w:color="auto"/>
            </w:tcBorders>
            <w:hideMark/>
          </w:tcPr>
          <w:p w:rsidR="005974A6" w:rsidRDefault="005974A6" w:rsidP="00527DA2">
            <w:pPr>
              <w:ind w:left="57" w:right="57"/>
              <w:jc w:val="center"/>
              <w:rPr>
                <w:rFonts w:eastAsia="Times New Roman" w:cs="Times New Roman"/>
                <w:b/>
                <w:i/>
              </w:rPr>
            </w:pPr>
            <w:r>
              <w:rPr>
                <w:b/>
              </w:rPr>
              <w:t>72</w:t>
            </w:r>
          </w:p>
        </w:tc>
      </w:tr>
      <w:tr w:rsidR="005974A6" w:rsidTr="00527DA2">
        <w:trPr>
          <w:trHeight w:val="485"/>
        </w:trPr>
        <w:tc>
          <w:tcPr>
            <w:tcW w:w="7945" w:type="dxa"/>
            <w:tcBorders>
              <w:top w:val="single" w:sz="4" w:space="0" w:color="auto"/>
              <w:left w:val="single" w:sz="4" w:space="0" w:color="auto"/>
              <w:bottom w:val="single" w:sz="4" w:space="0" w:color="auto"/>
              <w:right w:val="single" w:sz="4" w:space="0" w:color="auto"/>
            </w:tcBorders>
            <w:hideMark/>
          </w:tcPr>
          <w:p w:rsidR="005974A6" w:rsidRDefault="005974A6" w:rsidP="00527DA2">
            <w:pPr>
              <w:ind w:left="57" w:right="57"/>
              <w:rPr>
                <w:rFonts w:eastAsia="Times New Roman" w:cs="Times New Roman"/>
                <w:b/>
              </w:rPr>
            </w:pPr>
            <w:r>
              <w:rPr>
                <w:b/>
              </w:rPr>
              <w:t>в т.ч.</w:t>
            </w:r>
          </w:p>
        </w:tc>
        <w:tc>
          <w:tcPr>
            <w:tcW w:w="1844" w:type="dxa"/>
            <w:tcBorders>
              <w:top w:val="single" w:sz="4" w:space="0" w:color="auto"/>
              <w:left w:val="single" w:sz="4" w:space="0" w:color="auto"/>
              <w:bottom w:val="single" w:sz="4" w:space="0" w:color="auto"/>
              <w:right w:val="single" w:sz="4" w:space="0" w:color="auto"/>
            </w:tcBorders>
          </w:tcPr>
          <w:p w:rsidR="005974A6" w:rsidRDefault="005974A6" w:rsidP="00527DA2">
            <w:pPr>
              <w:ind w:left="57" w:right="57"/>
              <w:jc w:val="center"/>
              <w:rPr>
                <w:rFonts w:eastAsia="Times New Roman" w:cs="Times New Roman"/>
                <w:b/>
              </w:rPr>
            </w:pPr>
          </w:p>
        </w:tc>
      </w:tr>
      <w:tr w:rsidR="005974A6" w:rsidTr="00527DA2">
        <w:trPr>
          <w:trHeight w:val="485"/>
        </w:trPr>
        <w:tc>
          <w:tcPr>
            <w:tcW w:w="7945" w:type="dxa"/>
            <w:tcBorders>
              <w:top w:val="single" w:sz="4" w:space="0" w:color="auto"/>
              <w:left w:val="single" w:sz="4" w:space="0" w:color="auto"/>
              <w:bottom w:val="single" w:sz="4" w:space="0" w:color="auto"/>
              <w:right w:val="single" w:sz="4" w:space="0" w:color="auto"/>
            </w:tcBorders>
            <w:hideMark/>
          </w:tcPr>
          <w:p w:rsidR="005974A6" w:rsidRDefault="005974A6" w:rsidP="00527DA2">
            <w:pPr>
              <w:ind w:left="57" w:right="57"/>
              <w:rPr>
                <w:rFonts w:eastAsia="Times New Roman" w:cs="Times New Roman"/>
                <w:b/>
              </w:rPr>
            </w:pPr>
            <w:r>
              <w:rPr>
                <w:b/>
              </w:rPr>
              <w:t>1. Основное содержание</w:t>
            </w:r>
          </w:p>
        </w:tc>
        <w:tc>
          <w:tcPr>
            <w:tcW w:w="1844" w:type="dxa"/>
            <w:tcBorders>
              <w:top w:val="single" w:sz="4" w:space="0" w:color="auto"/>
              <w:left w:val="single" w:sz="4" w:space="0" w:color="auto"/>
              <w:bottom w:val="single" w:sz="4" w:space="0" w:color="auto"/>
              <w:right w:val="single" w:sz="4" w:space="0" w:color="auto"/>
            </w:tcBorders>
            <w:hideMark/>
          </w:tcPr>
          <w:p w:rsidR="005974A6" w:rsidRDefault="005974A6" w:rsidP="00527DA2">
            <w:pPr>
              <w:ind w:left="57" w:right="57"/>
              <w:jc w:val="center"/>
              <w:rPr>
                <w:rFonts w:eastAsia="Times New Roman" w:cs="Times New Roman"/>
                <w:b/>
              </w:rPr>
            </w:pPr>
            <w:r>
              <w:rPr>
                <w:b/>
              </w:rPr>
              <w:t>48</w:t>
            </w:r>
          </w:p>
        </w:tc>
      </w:tr>
      <w:tr w:rsidR="005974A6" w:rsidTr="00527DA2">
        <w:trPr>
          <w:trHeight w:val="517"/>
        </w:trPr>
        <w:tc>
          <w:tcPr>
            <w:tcW w:w="9789" w:type="dxa"/>
            <w:gridSpan w:val="2"/>
            <w:tcBorders>
              <w:top w:val="single" w:sz="4" w:space="0" w:color="auto"/>
              <w:left w:val="single" w:sz="4" w:space="0" w:color="auto"/>
              <w:bottom w:val="single" w:sz="4" w:space="0" w:color="auto"/>
              <w:right w:val="single" w:sz="4" w:space="0" w:color="auto"/>
            </w:tcBorders>
            <w:vAlign w:val="center"/>
            <w:hideMark/>
          </w:tcPr>
          <w:p w:rsidR="005974A6" w:rsidRDefault="005974A6" w:rsidP="00527DA2">
            <w:pPr>
              <w:ind w:left="57" w:right="57"/>
              <w:rPr>
                <w:rFonts w:eastAsia="Times New Roman" w:cs="Times New Roman"/>
              </w:rPr>
            </w:pPr>
            <w:r>
              <w:t>в т. ч.:</w:t>
            </w:r>
          </w:p>
        </w:tc>
      </w:tr>
      <w:tr w:rsidR="005974A6" w:rsidTr="00527DA2">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5974A6" w:rsidRDefault="005974A6" w:rsidP="00527DA2">
            <w:pPr>
              <w:ind w:left="57" w:right="57"/>
              <w:rPr>
                <w:rFonts w:eastAsia="Times New Roman" w:cs="Times New Roman"/>
              </w:rPr>
            </w:pPr>
            <w:r>
              <w:t>теоретическое обучение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5974A6" w:rsidRDefault="005974A6" w:rsidP="00527DA2">
            <w:pPr>
              <w:ind w:left="57" w:right="57"/>
              <w:jc w:val="center"/>
              <w:rPr>
                <w:rFonts w:eastAsia="Times New Roman" w:cs="Times New Roman"/>
              </w:rPr>
            </w:pPr>
            <w:r>
              <w:t>24</w:t>
            </w:r>
          </w:p>
        </w:tc>
      </w:tr>
      <w:tr w:rsidR="005974A6" w:rsidTr="00527DA2">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5974A6" w:rsidRDefault="005974A6" w:rsidP="00527DA2">
            <w:pPr>
              <w:ind w:left="57" w:right="57"/>
              <w:rPr>
                <w:rFonts w:eastAsia="Times New Roman" w:cs="Times New Roman"/>
              </w:rPr>
            </w:pPr>
            <w:r>
              <w:t>практические занятия</w:t>
            </w:r>
            <w:r>
              <w:rPr>
                <w:i/>
              </w:rPr>
              <w:t xml:space="preserve"> </w:t>
            </w:r>
          </w:p>
        </w:tc>
        <w:tc>
          <w:tcPr>
            <w:tcW w:w="1844" w:type="dxa"/>
            <w:tcBorders>
              <w:top w:val="single" w:sz="4" w:space="0" w:color="auto"/>
              <w:left w:val="single" w:sz="4" w:space="0" w:color="auto"/>
              <w:bottom w:val="single" w:sz="4" w:space="0" w:color="auto"/>
              <w:right w:val="single" w:sz="4" w:space="0" w:color="auto"/>
            </w:tcBorders>
            <w:vAlign w:val="center"/>
            <w:hideMark/>
          </w:tcPr>
          <w:p w:rsidR="005974A6" w:rsidRDefault="005974A6" w:rsidP="00527DA2">
            <w:pPr>
              <w:ind w:left="57" w:right="57"/>
              <w:jc w:val="center"/>
              <w:rPr>
                <w:rFonts w:eastAsia="Times New Roman" w:cs="Times New Roman"/>
              </w:rPr>
            </w:pPr>
            <w:r>
              <w:t>24</w:t>
            </w:r>
          </w:p>
        </w:tc>
      </w:tr>
      <w:tr w:rsidR="005974A6" w:rsidTr="00527DA2">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5974A6" w:rsidRDefault="005974A6" w:rsidP="00527DA2">
            <w:pPr>
              <w:ind w:left="57" w:right="57"/>
              <w:rPr>
                <w:rFonts w:eastAsia="Times New Roman" w:cs="Times New Roman"/>
                <w:b/>
              </w:rPr>
            </w:pPr>
            <w:r>
              <w:rPr>
                <w:b/>
              </w:rPr>
              <w:t>2. Профессионально ориентированное содержание (содержание прикладного модуля)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5974A6" w:rsidRDefault="005974A6" w:rsidP="00527DA2">
            <w:pPr>
              <w:ind w:left="57" w:right="57"/>
              <w:jc w:val="center"/>
              <w:rPr>
                <w:rFonts w:eastAsia="Times New Roman" w:cs="Times New Roman"/>
                <w:b/>
              </w:rPr>
            </w:pPr>
            <w:r>
              <w:rPr>
                <w:b/>
              </w:rPr>
              <w:t>12</w:t>
            </w:r>
          </w:p>
        </w:tc>
      </w:tr>
      <w:tr w:rsidR="005974A6" w:rsidTr="00527DA2">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5974A6" w:rsidRDefault="005974A6" w:rsidP="00527DA2">
            <w:pPr>
              <w:ind w:left="57" w:right="57"/>
              <w:rPr>
                <w:rFonts w:eastAsia="Times New Roman" w:cs="Times New Roman"/>
              </w:rPr>
            </w:pPr>
            <w:r>
              <w:t>в т. ч.:</w:t>
            </w:r>
          </w:p>
        </w:tc>
        <w:tc>
          <w:tcPr>
            <w:tcW w:w="1844" w:type="dxa"/>
            <w:tcBorders>
              <w:top w:val="single" w:sz="4" w:space="0" w:color="auto"/>
              <w:left w:val="single" w:sz="4" w:space="0" w:color="auto"/>
              <w:bottom w:val="single" w:sz="4" w:space="0" w:color="auto"/>
              <w:right w:val="single" w:sz="4" w:space="0" w:color="auto"/>
            </w:tcBorders>
            <w:vAlign w:val="center"/>
          </w:tcPr>
          <w:p w:rsidR="005974A6" w:rsidRDefault="005974A6" w:rsidP="00527DA2">
            <w:pPr>
              <w:ind w:left="57" w:right="57"/>
              <w:jc w:val="center"/>
              <w:rPr>
                <w:rFonts w:eastAsia="Times New Roman" w:cs="Times New Roman"/>
              </w:rPr>
            </w:pPr>
          </w:p>
        </w:tc>
      </w:tr>
      <w:tr w:rsidR="005974A6" w:rsidTr="00527DA2">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5974A6" w:rsidRDefault="005974A6" w:rsidP="00527DA2">
            <w:pPr>
              <w:ind w:left="57" w:right="57"/>
              <w:rPr>
                <w:rFonts w:eastAsia="Times New Roman" w:cs="Times New Roman"/>
              </w:rPr>
            </w:pPr>
            <w:r>
              <w:t>теоретическое обучение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5974A6" w:rsidRDefault="005974A6" w:rsidP="00527DA2">
            <w:pPr>
              <w:ind w:left="57" w:right="57"/>
              <w:jc w:val="center"/>
              <w:rPr>
                <w:rFonts w:eastAsia="Times New Roman" w:cs="Times New Roman"/>
              </w:rPr>
            </w:pPr>
            <w:r>
              <w:t>6</w:t>
            </w:r>
          </w:p>
        </w:tc>
      </w:tr>
      <w:tr w:rsidR="005974A6" w:rsidTr="00527DA2">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5974A6" w:rsidRDefault="005974A6" w:rsidP="00527DA2">
            <w:pPr>
              <w:ind w:left="57" w:right="57"/>
              <w:rPr>
                <w:rFonts w:eastAsia="Times New Roman" w:cs="Times New Roman"/>
              </w:rPr>
            </w:pPr>
            <w:r>
              <w:t>практические занятия</w:t>
            </w:r>
            <w:r>
              <w:rPr>
                <w:i/>
              </w:rPr>
              <w:t xml:space="preserve"> </w:t>
            </w:r>
          </w:p>
        </w:tc>
        <w:tc>
          <w:tcPr>
            <w:tcW w:w="1844" w:type="dxa"/>
            <w:tcBorders>
              <w:top w:val="single" w:sz="4" w:space="0" w:color="auto"/>
              <w:left w:val="single" w:sz="4" w:space="0" w:color="auto"/>
              <w:bottom w:val="single" w:sz="4" w:space="0" w:color="auto"/>
              <w:right w:val="single" w:sz="4" w:space="0" w:color="auto"/>
            </w:tcBorders>
            <w:vAlign w:val="center"/>
            <w:hideMark/>
          </w:tcPr>
          <w:p w:rsidR="005974A6" w:rsidRDefault="005974A6" w:rsidP="00527DA2">
            <w:pPr>
              <w:ind w:left="57" w:right="57"/>
              <w:jc w:val="center"/>
              <w:rPr>
                <w:rFonts w:eastAsia="Times New Roman" w:cs="Times New Roman"/>
              </w:rPr>
            </w:pPr>
            <w:r>
              <w:t>6</w:t>
            </w:r>
          </w:p>
        </w:tc>
      </w:tr>
      <w:tr w:rsidR="005974A6" w:rsidTr="00527DA2">
        <w:trPr>
          <w:trHeight w:val="349"/>
        </w:trPr>
        <w:tc>
          <w:tcPr>
            <w:tcW w:w="7945" w:type="dxa"/>
            <w:tcBorders>
              <w:top w:val="single" w:sz="4" w:space="0" w:color="auto"/>
              <w:left w:val="single" w:sz="4" w:space="0" w:color="auto"/>
              <w:bottom w:val="single" w:sz="4" w:space="0" w:color="auto"/>
              <w:right w:val="single" w:sz="4" w:space="0" w:color="auto"/>
            </w:tcBorders>
            <w:vAlign w:val="center"/>
            <w:hideMark/>
          </w:tcPr>
          <w:p w:rsidR="005974A6" w:rsidRDefault="005974A6" w:rsidP="00527DA2">
            <w:pPr>
              <w:ind w:left="57" w:right="57"/>
              <w:rPr>
                <w:rFonts w:eastAsia="Times New Roman" w:cs="Times New Roman"/>
                <w:b/>
              </w:rPr>
            </w:pPr>
            <w:r>
              <w:t xml:space="preserve">индивидуальный проект </w:t>
            </w:r>
            <w:r>
              <w:rPr>
                <w:i/>
              </w:rPr>
              <w:t>(да/нет</w:t>
            </w:r>
            <w:r>
              <w:t>)**</w:t>
            </w:r>
          </w:p>
        </w:tc>
        <w:tc>
          <w:tcPr>
            <w:tcW w:w="1844" w:type="dxa"/>
            <w:tcBorders>
              <w:top w:val="single" w:sz="4" w:space="0" w:color="auto"/>
              <w:left w:val="single" w:sz="4" w:space="0" w:color="auto"/>
              <w:bottom w:val="single" w:sz="4" w:space="0" w:color="auto"/>
              <w:right w:val="single" w:sz="4" w:space="0" w:color="auto"/>
            </w:tcBorders>
            <w:vAlign w:val="center"/>
            <w:hideMark/>
          </w:tcPr>
          <w:p w:rsidR="005974A6" w:rsidRDefault="005974A6" w:rsidP="00527DA2">
            <w:pPr>
              <w:ind w:left="57" w:right="57"/>
              <w:jc w:val="center"/>
              <w:rPr>
                <w:rFonts w:eastAsia="Times New Roman" w:cs="Times New Roman"/>
                <w:b/>
              </w:rPr>
            </w:pPr>
            <w:r>
              <w:rPr>
                <w:b/>
              </w:rPr>
              <w:t>нет</w:t>
            </w:r>
          </w:p>
        </w:tc>
      </w:tr>
      <w:tr w:rsidR="005974A6" w:rsidTr="00527DA2">
        <w:trPr>
          <w:trHeight w:val="68"/>
        </w:trPr>
        <w:tc>
          <w:tcPr>
            <w:tcW w:w="7945" w:type="dxa"/>
            <w:tcBorders>
              <w:top w:val="single" w:sz="4" w:space="0" w:color="auto"/>
              <w:left w:val="single" w:sz="4" w:space="0" w:color="auto"/>
              <w:bottom w:val="single" w:sz="4" w:space="0" w:color="auto"/>
              <w:right w:val="single" w:sz="4" w:space="0" w:color="auto"/>
            </w:tcBorders>
            <w:vAlign w:val="center"/>
            <w:hideMark/>
          </w:tcPr>
          <w:p w:rsidR="005974A6" w:rsidRDefault="005974A6" w:rsidP="00527DA2">
            <w:pPr>
              <w:ind w:left="57" w:right="57"/>
              <w:rPr>
                <w:rFonts w:eastAsia="Times New Roman" w:cs="Times New Roman"/>
                <w:b/>
                <w:i/>
              </w:rPr>
            </w:pPr>
            <w:r>
              <w:rPr>
                <w:b/>
              </w:rPr>
              <w:t>Промежуточная аттестация (экзамен)</w:t>
            </w:r>
          </w:p>
        </w:tc>
        <w:tc>
          <w:tcPr>
            <w:tcW w:w="1844" w:type="dxa"/>
            <w:tcBorders>
              <w:top w:val="single" w:sz="4" w:space="0" w:color="auto"/>
              <w:left w:val="single" w:sz="4" w:space="0" w:color="auto"/>
              <w:bottom w:val="single" w:sz="4" w:space="0" w:color="auto"/>
              <w:right w:val="single" w:sz="4" w:space="0" w:color="auto"/>
            </w:tcBorders>
            <w:vAlign w:val="center"/>
          </w:tcPr>
          <w:p w:rsidR="005974A6" w:rsidRDefault="005974A6" w:rsidP="00527DA2">
            <w:pPr>
              <w:ind w:left="57" w:right="57"/>
              <w:jc w:val="center"/>
              <w:rPr>
                <w:rFonts w:eastAsia="Times New Roman" w:cs="Times New Roman"/>
                <w:b/>
              </w:rPr>
            </w:pPr>
            <w:r>
              <w:rPr>
                <w:rFonts w:eastAsia="Times New Roman" w:cs="Times New Roman"/>
                <w:b/>
              </w:rPr>
              <w:t>12</w:t>
            </w:r>
          </w:p>
        </w:tc>
      </w:tr>
    </w:tbl>
    <w:p w:rsidR="005974A6" w:rsidRPr="001D4B4A" w:rsidRDefault="005974A6" w:rsidP="005974A6">
      <w:pPr>
        <w:pStyle w:val="114"/>
        <w:rPr>
          <w:rFonts w:ascii="Times New Roman" w:hAnsi="Times New Roman"/>
        </w:rPr>
      </w:pPr>
    </w:p>
    <w:p w:rsidR="005974A6" w:rsidRPr="001D4B4A" w:rsidRDefault="005974A6" w:rsidP="005974A6">
      <w:pPr>
        <w:rPr>
          <w:rFonts w:cs="Times New Roman"/>
        </w:rPr>
        <w:sectPr w:rsidR="005974A6" w:rsidRPr="001D4B4A" w:rsidSect="008949FD">
          <w:pgSz w:w="11906" w:h="16838"/>
          <w:pgMar w:top="1134" w:right="567" w:bottom="1134" w:left="1701" w:header="709" w:footer="709" w:gutter="0"/>
          <w:cols w:space="708"/>
          <w:docGrid w:linePitch="360"/>
        </w:sectPr>
      </w:pPr>
      <w:r w:rsidRPr="001D4B4A">
        <w:rPr>
          <w:rFonts w:cs="Times New Roman"/>
        </w:rPr>
        <w:br w:type="page"/>
      </w:r>
    </w:p>
    <w:p w:rsidR="005974A6" w:rsidRPr="001D4B4A" w:rsidRDefault="005974A6" w:rsidP="005974A6">
      <w:pPr>
        <w:pStyle w:val="114"/>
        <w:rPr>
          <w:rFonts w:ascii="Times New Roman" w:hAnsi="Times New Roman"/>
        </w:rPr>
      </w:pPr>
      <w:bookmarkStart w:id="4519" w:name="_Toc156825293"/>
      <w:r w:rsidRPr="001D4B4A">
        <w:rPr>
          <w:rFonts w:ascii="Times New Roman" w:hAnsi="Times New Roman"/>
        </w:rPr>
        <w:lastRenderedPageBreak/>
        <w:t>2.2. Содержание дисциплины</w:t>
      </w:r>
      <w:bookmarkEnd w:id="4519"/>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5974A6" w:rsidRPr="001D4B4A" w:rsidTr="00527DA2">
        <w:trPr>
          <w:trHeight w:val="903"/>
        </w:trPr>
        <w:tc>
          <w:tcPr>
            <w:tcW w:w="2972" w:type="dxa"/>
            <w:vAlign w:val="center"/>
          </w:tcPr>
          <w:p w:rsidR="005974A6" w:rsidRPr="001D4B4A" w:rsidRDefault="005974A6" w:rsidP="00527DA2">
            <w:pPr>
              <w:spacing w:line="276" w:lineRule="auto"/>
              <w:jc w:val="center"/>
              <w:rPr>
                <w:rFonts w:eastAsia="Times New Roman" w:cs="Times New Roman"/>
                <w:b/>
              </w:rPr>
            </w:pPr>
            <w:r w:rsidRPr="001D4B4A">
              <w:rPr>
                <w:rFonts w:eastAsia="Times New Roman" w:cs="Times New Roman"/>
                <w:b/>
                <w:bCs/>
              </w:rPr>
              <w:t>Наименование разделов и тем</w:t>
            </w:r>
          </w:p>
        </w:tc>
        <w:tc>
          <w:tcPr>
            <w:tcW w:w="6662" w:type="dxa"/>
            <w:vAlign w:val="center"/>
          </w:tcPr>
          <w:p w:rsidR="005974A6" w:rsidRPr="001D4B4A" w:rsidRDefault="005974A6" w:rsidP="00527DA2">
            <w:pPr>
              <w:suppressAutoHyphens/>
              <w:jc w:val="center"/>
              <w:rPr>
                <w:rFonts w:eastAsia="Times New Roman" w:cs="Times New Roman"/>
                <w:b/>
              </w:rPr>
            </w:pPr>
            <w:r w:rsidRPr="001D4B4A">
              <w:rPr>
                <w:rFonts w:eastAsia="Times New Roman" w:cs="Times New Roman"/>
                <w:b/>
                <w:bCs/>
              </w:rPr>
              <w:t>Содержание учебного материала, практических и лабораторных занятий</w:t>
            </w:r>
          </w:p>
        </w:tc>
        <w:tc>
          <w:tcPr>
            <w:tcW w:w="2694" w:type="dxa"/>
          </w:tcPr>
          <w:p w:rsidR="005974A6" w:rsidRPr="001D4B4A" w:rsidRDefault="005974A6" w:rsidP="00527DA2">
            <w:pPr>
              <w:suppressAutoHyphens/>
              <w:jc w:val="center"/>
              <w:rPr>
                <w:rFonts w:eastAsia="Times New Roman" w:cs="Times New Roman"/>
                <w:b/>
                <w:bCs/>
              </w:rPr>
            </w:pPr>
            <w:r w:rsidRPr="001D4B4A">
              <w:rPr>
                <w:rFonts w:cs="Times New Roman"/>
                <w:b/>
                <w:bCs/>
              </w:rPr>
              <w:t xml:space="preserve">Объем, ак. ч. / </w:t>
            </w:r>
            <w:r w:rsidRPr="001D4B4A">
              <w:rPr>
                <w:rFonts w:cs="Times New Roman"/>
                <w:b/>
                <w:bCs/>
              </w:rPr>
              <w:br/>
              <w:t xml:space="preserve">в том числе </w:t>
            </w:r>
            <w:r w:rsidRPr="001D4B4A">
              <w:rPr>
                <w:rFonts w:cs="Times New Roman"/>
                <w:b/>
                <w:bCs/>
              </w:rPr>
              <w:br/>
              <w:t xml:space="preserve">в форме практической подготовки, </w:t>
            </w:r>
            <w:r w:rsidRPr="001D4B4A">
              <w:rPr>
                <w:rFonts w:cs="Times New Roman"/>
                <w:b/>
                <w:bCs/>
              </w:rPr>
              <w:br/>
              <w:t>ак. ч.</w:t>
            </w:r>
          </w:p>
        </w:tc>
        <w:tc>
          <w:tcPr>
            <w:tcW w:w="2409" w:type="dxa"/>
          </w:tcPr>
          <w:p w:rsidR="005974A6" w:rsidRPr="001D4B4A" w:rsidRDefault="005974A6" w:rsidP="00527DA2">
            <w:pPr>
              <w:suppressAutoHyphens/>
              <w:jc w:val="center"/>
              <w:rPr>
                <w:rFonts w:eastAsia="Times New Roman" w:cs="Times New Roman"/>
                <w:b/>
                <w:bCs/>
              </w:rPr>
            </w:pPr>
            <w:r w:rsidRPr="001D4B4A">
              <w:rPr>
                <w:rFonts w:cs="Times New Roman"/>
                <w:b/>
                <w:bCs/>
              </w:rPr>
              <w:t>Коды компетенций, формированию которых способствует элемент программы</w:t>
            </w:r>
          </w:p>
        </w:tc>
      </w:tr>
      <w:tr w:rsidR="005974A6" w:rsidRPr="001D4B4A" w:rsidTr="00527DA2">
        <w:tc>
          <w:tcPr>
            <w:tcW w:w="9634" w:type="dxa"/>
            <w:gridSpan w:val="2"/>
          </w:tcPr>
          <w:p w:rsidR="005974A6" w:rsidRPr="001D4B4A" w:rsidRDefault="005974A6" w:rsidP="00527DA2">
            <w:pPr>
              <w:rPr>
                <w:rFonts w:eastAsia="Times New Roman" w:cs="Times New Roman"/>
                <w:b/>
              </w:rPr>
            </w:pPr>
            <w:r w:rsidRPr="001D4B4A">
              <w:rPr>
                <w:rFonts w:cs="Times New Roman"/>
                <w:b/>
              </w:rPr>
              <w:t>Раздел 1. Язык и речь. Язык как средство общения и форма существования национальной культуры.</w:t>
            </w:r>
          </w:p>
        </w:tc>
        <w:tc>
          <w:tcPr>
            <w:tcW w:w="2694" w:type="dxa"/>
          </w:tcPr>
          <w:p w:rsidR="005974A6" w:rsidRPr="001D4B4A" w:rsidRDefault="005974A6" w:rsidP="00527DA2">
            <w:pPr>
              <w:jc w:val="center"/>
              <w:rPr>
                <w:rFonts w:eastAsia="Times New Roman" w:cs="Times New Roman"/>
                <w:bCs/>
              </w:rPr>
            </w:pPr>
            <w:r>
              <w:rPr>
                <w:rStyle w:val="2FranklinGothicBook10pt"/>
                <w:rFonts w:cs="Times New Roman"/>
              </w:rPr>
              <w:t>12</w:t>
            </w:r>
          </w:p>
        </w:tc>
        <w:tc>
          <w:tcPr>
            <w:tcW w:w="2409" w:type="dxa"/>
          </w:tcPr>
          <w:p w:rsidR="005974A6" w:rsidRPr="001D4B4A" w:rsidRDefault="005974A6" w:rsidP="00527DA2">
            <w:pPr>
              <w:jc w:val="center"/>
              <w:rPr>
                <w:rFonts w:eastAsia="Times New Roman" w:cs="Times New Roman"/>
                <w:b/>
                <w:bCs/>
              </w:rPr>
            </w:pPr>
            <w:r w:rsidRPr="001D4B4A">
              <w:rPr>
                <w:rStyle w:val="210pt-1pt"/>
                <w:rFonts w:cs="Times New Roman"/>
              </w:rPr>
              <w:t>О К.05</w:t>
            </w:r>
          </w:p>
        </w:tc>
      </w:tr>
      <w:tr w:rsidR="005974A6" w:rsidRPr="001D4B4A" w:rsidTr="00527DA2">
        <w:tc>
          <w:tcPr>
            <w:tcW w:w="2972" w:type="dxa"/>
            <w:vMerge w:val="restart"/>
          </w:tcPr>
          <w:p w:rsidR="005974A6" w:rsidRPr="001D4B4A" w:rsidRDefault="005974A6" w:rsidP="00527DA2">
            <w:pPr>
              <w:rPr>
                <w:rFonts w:eastAsia="Times New Roman" w:cs="Times New Roman"/>
                <w:b/>
                <w:bCs/>
              </w:rPr>
            </w:pPr>
            <w:r w:rsidRPr="001D4B4A">
              <w:rPr>
                <w:rStyle w:val="29pt"/>
                <w:rFonts w:cs="Times New Roman"/>
                <w:b/>
              </w:rPr>
              <w:t xml:space="preserve">Тема </w:t>
            </w:r>
            <w:r w:rsidRPr="001D4B4A">
              <w:rPr>
                <w:rStyle w:val="2FranklinGothicBook10pt"/>
                <w:rFonts w:cs="Times New Roman"/>
              </w:rPr>
              <w:t>1.1</w:t>
            </w:r>
            <w:r w:rsidRPr="001D4B4A">
              <w:rPr>
                <w:rStyle w:val="29pt"/>
                <w:rFonts w:cs="Times New Roman"/>
              </w:rPr>
              <w:t>.</w:t>
            </w:r>
            <w:r w:rsidRPr="001D4B4A">
              <w:rPr>
                <w:rStyle w:val="29pt"/>
                <w:rFonts w:cs="Times New Roman"/>
                <w:b/>
              </w:rPr>
              <w:t xml:space="preserve"> Основные функции языка в современном обществе</w:t>
            </w:r>
          </w:p>
        </w:tc>
        <w:tc>
          <w:tcPr>
            <w:tcW w:w="6662" w:type="dxa"/>
          </w:tcPr>
          <w:p w:rsidR="005974A6" w:rsidRPr="001D4B4A" w:rsidRDefault="005974A6" w:rsidP="00527DA2">
            <w:pPr>
              <w:rPr>
                <w:rFonts w:eastAsia="Times New Roman" w:cs="Times New Roman"/>
                <w:b/>
              </w:rPr>
            </w:pPr>
            <w:r w:rsidRPr="001D4B4A">
              <w:rPr>
                <w:rFonts w:eastAsia="Times New Roman" w:cs="Times New Roman"/>
                <w:b/>
                <w:bCs/>
              </w:rPr>
              <w:t xml:space="preserve">Содержание </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rPr>
              <w:t>4</w:t>
            </w:r>
          </w:p>
        </w:tc>
        <w:tc>
          <w:tcPr>
            <w:tcW w:w="2409" w:type="dxa"/>
            <w:vMerge w:val="restart"/>
          </w:tcPr>
          <w:p w:rsidR="005974A6" w:rsidRPr="001D4B4A" w:rsidRDefault="005974A6" w:rsidP="00527DA2">
            <w:pPr>
              <w:jc w:val="center"/>
              <w:rPr>
                <w:rFonts w:eastAsia="Times New Roman" w:cs="Times New Roman"/>
                <w:b/>
                <w:bCs/>
              </w:rPr>
            </w:pPr>
            <w:r w:rsidRPr="001D4B4A">
              <w:rPr>
                <w:rStyle w:val="210pt-1pt"/>
                <w:rFonts w:cs="Times New Roman"/>
              </w:rPr>
              <w:t>О К.05</w:t>
            </w:r>
          </w:p>
        </w:tc>
      </w:tr>
      <w:tr w:rsidR="005974A6" w:rsidRPr="001D4B4A" w:rsidTr="00527DA2">
        <w:trPr>
          <w:trHeight w:val="396"/>
        </w:trPr>
        <w:tc>
          <w:tcPr>
            <w:tcW w:w="2972" w:type="dxa"/>
            <w:vMerge/>
          </w:tcPr>
          <w:p w:rsidR="005974A6" w:rsidRPr="001D4B4A" w:rsidRDefault="005974A6" w:rsidP="00527DA2">
            <w:pPr>
              <w:rPr>
                <w:rFonts w:eastAsia="Times New Roman" w:cs="Times New Roman"/>
                <w:b/>
                <w:bCs/>
              </w:rPr>
            </w:pPr>
          </w:p>
        </w:tc>
        <w:tc>
          <w:tcPr>
            <w:tcW w:w="6662" w:type="dxa"/>
          </w:tcPr>
          <w:p w:rsidR="005974A6" w:rsidRPr="001D4B4A" w:rsidRDefault="005974A6" w:rsidP="00527DA2">
            <w:pPr>
              <w:suppressAutoHyphens/>
              <w:jc w:val="both"/>
              <w:rPr>
                <w:rFonts w:eastAsia="Times New Roman" w:cs="Times New Roman"/>
              </w:rPr>
            </w:pPr>
            <w:r w:rsidRPr="001D4B4A">
              <w:rPr>
                <w:rStyle w:val="29pt"/>
                <w:rFonts w:cs="Times New Roman"/>
              </w:rPr>
              <w:t>Основные функции языка в современном обществе. Происхождение языка (различные гипотезы). Язык как естественная и небиологическая система знаков.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2694" w:type="dxa"/>
          </w:tcPr>
          <w:p w:rsidR="005974A6" w:rsidRPr="001D4B4A" w:rsidRDefault="005974A6" w:rsidP="00527DA2">
            <w:pPr>
              <w:suppressAutoHyphens/>
              <w:jc w:val="center"/>
              <w:rPr>
                <w:rFonts w:eastAsia="Times New Roman" w:cs="Times New Roman"/>
                <w:b/>
              </w:rPr>
            </w:pPr>
          </w:p>
        </w:tc>
        <w:tc>
          <w:tcPr>
            <w:tcW w:w="2409" w:type="dxa"/>
            <w:vMerge/>
          </w:tcPr>
          <w:p w:rsidR="005974A6" w:rsidRPr="001D4B4A" w:rsidRDefault="005974A6" w:rsidP="00527DA2">
            <w:pPr>
              <w:suppressAutoHyphens/>
              <w:jc w:val="center"/>
              <w:rPr>
                <w:rFonts w:eastAsia="Times New Roman" w:cs="Times New Roman"/>
              </w:rPr>
            </w:pPr>
          </w:p>
        </w:tc>
      </w:tr>
      <w:tr w:rsidR="005974A6" w:rsidRPr="001D4B4A" w:rsidTr="00527DA2">
        <w:trPr>
          <w:trHeight w:val="20"/>
        </w:trPr>
        <w:tc>
          <w:tcPr>
            <w:tcW w:w="2972" w:type="dxa"/>
            <w:vMerge/>
          </w:tcPr>
          <w:p w:rsidR="005974A6" w:rsidRPr="001D4B4A" w:rsidRDefault="005974A6" w:rsidP="00527DA2">
            <w:pPr>
              <w:rPr>
                <w:rFonts w:eastAsia="Times New Roman" w:cs="Times New Roman"/>
                <w:b/>
                <w:bCs/>
              </w:rPr>
            </w:pPr>
          </w:p>
        </w:tc>
        <w:tc>
          <w:tcPr>
            <w:tcW w:w="6662" w:type="dxa"/>
          </w:tcPr>
          <w:p w:rsidR="005974A6" w:rsidRPr="001D4B4A" w:rsidRDefault="005974A6" w:rsidP="00527DA2">
            <w:pPr>
              <w:suppressAutoHyphens/>
              <w:jc w:val="both"/>
              <w:rPr>
                <w:rFonts w:eastAsia="Times New Roman" w:cs="Times New Roman"/>
                <w:b/>
              </w:rPr>
            </w:pPr>
            <w:r w:rsidRPr="001D4B4A">
              <w:rPr>
                <w:rFonts w:eastAsia="Times New Roman" w:cs="Times New Roman"/>
                <w:b/>
                <w:bCs/>
              </w:rPr>
              <w:t>В том числе практических и лабораторных занятий</w:t>
            </w:r>
          </w:p>
        </w:tc>
        <w:tc>
          <w:tcPr>
            <w:tcW w:w="2694" w:type="dxa"/>
          </w:tcPr>
          <w:p w:rsidR="005974A6" w:rsidRPr="001D4B4A" w:rsidRDefault="005974A6" w:rsidP="00527DA2">
            <w:pPr>
              <w:suppressAutoHyphens/>
              <w:jc w:val="center"/>
              <w:rPr>
                <w:rFonts w:eastAsia="Times New Roman" w:cs="Times New Roman"/>
                <w:b/>
                <w:bCs/>
              </w:rPr>
            </w:pPr>
            <w:r w:rsidRPr="001D4B4A">
              <w:rPr>
                <w:rFonts w:eastAsia="Times New Roman" w:cs="Times New Roman"/>
                <w:b/>
                <w:bCs/>
              </w:rPr>
              <w:t>2</w:t>
            </w:r>
          </w:p>
        </w:tc>
        <w:tc>
          <w:tcPr>
            <w:tcW w:w="2409" w:type="dxa"/>
            <w:vMerge/>
          </w:tcPr>
          <w:p w:rsidR="005974A6" w:rsidRPr="001D4B4A" w:rsidRDefault="005974A6" w:rsidP="00527DA2">
            <w:pPr>
              <w:suppressAutoHyphens/>
              <w:jc w:val="center"/>
              <w:rPr>
                <w:rFonts w:eastAsia="Times New Roman" w:cs="Times New Roman"/>
                <w:b/>
                <w:bCs/>
              </w:rPr>
            </w:pPr>
          </w:p>
        </w:tc>
      </w:tr>
      <w:tr w:rsidR="005974A6" w:rsidRPr="001D4B4A" w:rsidTr="00527DA2">
        <w:trPr>
          <w:trHeight w:val="204"/>
        </w:trPr>
        <w:tc>
          <w:tcPr>
            <w:tcW w:w="2972" w:type="dxa"/>
            <w:vMerge/>
          </w:tcPr>
          <w:p w:rsidR="005974A6" w:rsidRPr="001D4B4A" w:rsidRDefault="005974A6" w:rsidP="00527DA2">
            <w:pPr>
              <w:rPr>
                <w:rFonts w:eastAsia="Times New Roman" w:cs="Times New Roman"/>
                <w:b/>
                <w:bCs/>
              </w:rPr>
            </w:pPr>
          </w:p>
        </w:tc>
        <w:tc>
          <w:tcPr>
            <w:tcW w:w="6662" w:type="dxa"/>
          </w:tcPr>
          <w:p w:rsidR="005974A6" w:rsidRPr="001D4B4A" w:rsidRDefault="005974A6" w:rsidP="00527DA2">
            <w:pPr>
              <w:suppressAutoHyphens/>
              <w:jc w:val="both"/>
              <w:rPr>
                <w:rFonts w:eastAsia="Times New Roman" w:cs="Times New Roman"/>
                <w:iCs/>
              </w:rPr>
            </w:pPr>
            <w:r w:rsidRPr="001D4B4A">
              <w:rPr>
                <w:rStyle w:val="29pt"/>
                <w:rFonts w:cs="Times New Roman"/>
              </w:rPr>
              <w:t>Практическая работа. Основные функции языка и формы их реализации в современном обществе</w:t>
            </w:r>
          </w:p>
        </w:tc>
        <w:tc>
          <w:tcPr>
            <w:tcW w:w="2694" w:type="dxa"/>
          </w:tcPr>
          <w:p w:rsidR="005974A6" w:rsidRPr="001D4B4A" w:rsidRDefault="005974A6" w:rsidP="00527DA2">
            <w:pPr>
              <w:suppressAutoHyphens/>
              <w:jc w:val="center"/>
              <w:rPr>
                <w:rFonts w:eastAsia="Times New Roman" w:cs="Times New Roman"/>
                <w:b/>
              </w:rPr>
            </w:pPr>
          </w:p>
        </w:tc>
        <w:tc>
          <w:tcPr>
            <w:tcW w:w="2409" w:type="dxa"/>
            <w:vMerge/>
          </w:tcPr>
          <w:p w:rsidR="005974A6" w:rsidRPr="001D4B4A" w:rsidRDefault="005974A6" w:rsidP="00527DA2">
            <w:pPr>
              <w:suppressAutoHyphens/>
              <w:jc w:val="center"/>
              <w:rPr>
                <w:rFonts w:eastAsia="Times New Roman" w:cs="Times New Roman"/>
              </w:rPr>
            </w:pPr>
          </w:p>
        </w:tc>
      </w:tr>
      <w:tr w:rsidR="005974A6" w:rsidRPr="001D4B4A" w:rsidTr="00527DA2">
        <w:trPr>
          <w:trHeight w:val="425"/>
        </w:trPr>
        <w:tc>
          <w:tcPr>
            <w:tcW w:w="2972" w:type="dxa"/>
            <w:vMerge w:val="restart"/>
          </w:tcPr>
          <w:p w:rsidR="005974A6" w:rsidRPr="001D4B4A" w:rsidRDefault="005974A6" w:rsidP="00527DA2">
            <w:pPr>
              <w:rPr>
                <w:rFonts w:eastAsia="Times New Roman" w:cs="Times New Roman"/>
                <w:b/>
                <w:bCs/>
              </w:rPr>
            </w:pPr>
            <w:r w:rsidRPr="001D4B4A">
              <w:rPr>
                <w:rStyle w:val="29pt"/>
                <w:rFonts w:cs="Times New Roman"/>
                <w:b/>
              </w:rPr>
              <w:t xml:space="preserve">Тема </w:t>
            </w:r>
            <w:r w:rsidRPr="001D4B4A">
              <w:rPr>
                <w:rStyle w:val="2FranklinGothicBook10pt"/>
                <w:rFonts w:cs="Times New Roman"/>
              </w:rPr>
              <w:t xml:space="preserve">1.2 </w:t>
            </w:r>
            <w:r w:rsidRPr="001D4B4A">
              <w:rPr>
                <w:rStyle w:val="29pt"/>
                <w:rFonts w:cs="Times New Roman"/>
                <w:b/>
              </w:rPr>
              <w:t>Происхождение русского языка. Индоевропейская языковая семья. Этапы формирования русской лексики</w:t>
            </w: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eastAsia="Times New Roman" w:cs="Times New Roman"/>
                <w:b/>
                <w:bCs/>
              </w:rPr>
              <w:t xml:space="preserve">Содержание </w:t>
            </w:r>
          </w:p>
        </w:tc>
        <w:tc>
          <w:tcPr>
            <w:tcW w:w="2694" w:type="dxa"/>
          </w:tcPr>
          <w:p w:rsidR="005974A6" w:rsidRPr="001D4B4A" w:rsidRDefault="005974A6" w:rsidP="00527DA2">
            <w:pPr>
              <w:jc w:val="center"/>
              <w:rPr>
                <w:rFonts w:eastAsia="Times New Roman" w:cs="Times New Roman"/>
                <w:b/>
                <w:bCs/>
              </w:rPr>
            </w:pPr>
            <w:r>
              <w:rPr>
                <w:rFonts w:eastAsia="Times New Roman" w:cs="Times New Roman"/>
                <w:b/>
                <w:bCs/>
              </w:rPr>
              <w:t>4</w:t>
            </w:r>
          </w:p>
        </w:tc>
        <w:tc>
          <w:tcPr>
            <w:tcW w:w="2409" w:type="dxa"/>
            <w:vMerge w:val="restart"/>
          </w:tcPr>
          <w:p w:rsidR="005974A6" w:rsidRPr="001D4B4A" w:rsidRDefault="005974A6" w:rsidP="00527DA2">
            <w:pPr>
              <w:jc w:val="center"/>
              <w:rPr>
                <w:rFonts w:eastAsia="Times New Roman" w:cs="Times New Roman"/>
                <w:b/>
                <w:bCs/>
              </w:rPr>
            </w:pPr>
            <w:r w:rsidRPr="001D4B4A">
              <w:rPr>
                <w:rStyle w:val="210pt-1pt"/>
                <w:rFonts w:cs="Times New Roman"/>
              </w:rPr>
              <w:t>О К.05</w:t>
            </w:r>
          </w:p>
        </w:tc>
      </w:tr>
      <w:tr w:rsidR="005974A6" w:rsidRPr="001D4B4A" w:rsidTr="00527DA2">
        <w:trPr>
          <w:trHeight w:val="36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9pt"/>
                <w:rFonts w:ascii="Times New Roman" w:hAnsi="Times New Roman" w:cs="Times New Roman"/>
                <w:sz w:val="24"/>
                <w:szCs w:val="24"/>
              </w:rPr>
              <w:t>Происхождение русского языка. Индоевропейская языковая семья. Этапы формирования русской лексики</w:t>
            </w:r>
          </w:p>
          <w:p w:rsidR="005974A6" w:rsidRPr="001D4B4A" w:rsidRDefault="005974A6" w:rsidP="00527DA2">
            <w:pPr>
              <w:rPr>
                <w:rFonts w:eastAsia="Times New Roman" w:cs="Times New Roman"/>
              </w:rPr>
            </w:pPr>
            <w:r w:rsidRPr="001D4B4A">
              <w:rPr>
                <w:rStyle w:val="29pt"/>
                <w:rFonts w:cs="Times New Roman"/>
              </w:rPr>
              <w:t xml:space="preserve">Заимствования из различных языков как показатель межкультурных связей. Признаки заимствованного слова. Этапы освоения заимствованных слов. Правописание и произношение заимствованных слов. Заимствованные слова в профессиональной лексике. Словарь </w:t>
            </w:r>
            <w:r>
              <w:rPr>
                <w:rFonts w:cs="Times New Roman"/>
              </w:rPr>
              <w:t>специальности</w:t>
            </w:r>
          </w:p>
        </w:tc>
        <w:tc>
          <w:tcPr>
            <w:tcW w:w="2694" w:type="dxa"/>
          </w:tcPr>
          <w:p w:rsidR="005974A6" w:rsidRPr="001D4B4A" w:rsidRDefault="005974A6" w:rsidP="00527DA2">
            <w:pPr>
              <w:jc w:val="center"/>
              <w:rPr>
                <w:rFonts w:eastAsia="Times New Roman" w:cs="Times New Roman"/>
                <w:b/>
              </w:rPr>
            </w:pPr>
          </w:p>
        </w:tc>
        <w:tc>
          <w:tcPr>
            <w:tcW w:w="2409" w:type="dxa"/>
            <w:vMerge/>
          </w:tcPr>
          <w:p w:rsidR="005974A6" w:rsidRPr="001D4B4A" w:rsidRDefault="005974A6" w:rsidP="00527DA2">
            <w:pPr>
              <w:rPr>
                <w:rFonts w:eastAsia="Times New Roman" w:cs="Times New Roman"/>
              </w:rPr>
            </w:pPr>
          </w:p>
        </w:tc>
      </w:tr>
      <w:tr w:rsidR="005974A6" w:rsidRPr="001D4B4A" w:rsidTr="00527DA2">
        <w:trPr>
          <w:trHeight w:val="36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eastAsia="Times New Roman" w:cs="Times New Roman"/>
                <w:b/>
                <w:bCs/>
              </w:rPr>
              <w:t>В том числе практических и лабораторных занятий</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2</w:t>
            </w:r>
          </w:p>
        </w:tc>
        <w:tc>
          <w:tcPr>
            <w:tcW w:w="2409" w:type="dxa"/>
            <w:vMerge/>
          </w:tcPr>
          <w:p w:rsidR="005974A6" w:rsidRPr="001D4B4A" w:rsidRDefault="005974A6" w:rsidP="00527DA2">
            <w:pPr>
              <w:rPr>
                <w:rFonts w:eastAsia="Times New Roman" w:cs="Times New Roman"/>
                <w:b/>
                <w:bCs/>
              </w:rPr>
            </w:pPr>
          </w:p>
        </w:tc>
      </w:tr>
      <w:tr w:rsidR="005974A6" w:rsidRPr="001D4B4A" w:rsidTr="00527DA2">
        <w:trPr>
          <w:trHeight w:val="137"/>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rPr>
            </w:pPr>
            <w:r w:rsidRPr="001D4B4A">
              <w:rPr>
                <w:rStyle w:val="29pt"/>
                <w:rFonts w:cs="Times New Roman"/>
              </w:rPr>
              <w:t>Практическая работа. Признаки заимствованного слова. Этапы освоения заимствованных слов</w:t>
            </w:r>
          </w:p>
        </w:tc>
        <w:tc>
          <w:tcPr>
            <w:tcW w:w="2694" w:type="dxa"/>
          </w:tcPr>
          <w:p w:rsidR="005974A6" w:rsidRPr="001D4B4A" w:rsidRDefault="005974A6" w:rsidP="00527DA2">
            <w:pPr>
              <w:jc w:val="center"/>
              <w:rPr>
                <w:rFonts w:eastAsia="Times New Roman" w:cs="Times New Roman"/>
                <w:b/>
              </w:rPr>
            </w:pPr>
          </w:p>
        </w:tc>
        <w:tc>
          <w:tcPr>
            <w:tcW w:w="2409" w:type="dxa"/>
            <w:vMerge/>
          </w:tcPr>
          <w:p w:rsidR="005974A6" w:rsidRPr="001D4B4A" w:rsidRDefault="005974A6" w:rsidP="00527DA2">
            <w:pPr>
              <w:rPr>
                <w:rFonts w:eastAsia="Times New Roman" w:cs="Times New Roman"/>
              </w:rPr>
            </w:pPr>
          </w:p>
        </w:tc>
      </w:tr>
      <w:tr w:rsidR="005974A6" w:rsidRPr="001D4B4A" w:rsidTr="00527DA2">
        <w:trPr>
          <w:trHeight w:val="111"/>
        </w:trPr>
        <w:tc>
          <w:tcPr>
            <w:tcW w:w="2972" w:type="dxa"/>
            <w:vMerge w:val="restart"/>
          </w:tcPr>
          <w:p w:rsidR="005974A6" w:rsidRPr="001D4B4A" w:rsidRDefault="005974A6" w:rsidP="00527DA2">
            <w:pPr>
              <w:rPr>
                <w:rFonts w:eastAsia="Times New Roman" w:cs="Times New Roman"/>
                <w:b/>
                <w:bCs/>
              </w:rPr>
            </w:pPr>
            <w:r w:rsidRPr="001D4B4A">
              <w:rPr>
                <w:rStyle w:val="29pt"/>
                <w:rFonts w:cs="Times New Roman"/>
                <w:b/>
              </w:rPr>
              <w:t xml:space="preserve">Тема 1.3. Язык как система </w:t>
            </w:r>
            <w:r w:rsidRPr="001D4B4A">
              <w:rPr>
                <w:rStyle w:val="29pt"/>
                <w:rFonts w:cs="Times New Roman"/>
                <w:b/>
              </w:rPr>
              <w:lastRenderedPageBreak/>
              <w:t>знаков</w:t>
            </w: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eastAsia="Times New Roman" w:cs="Times New Roman"/>
                <w:b/>
                <w:bCs/>
              </w:rPr>
              <w:lastRenderedPageBreak/>
              <w:t>Содержание</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4</w:t>
            </w:r>
          </w:p>
        </w:tc>
        <w:tc>
          <w:tcPr>
            <w:tcW w:w="2409" w:type="dxa"/>
            <w:vMerge w:val="restart"/>
          </w:tcPr>
          <w:p w:rsidR="005974A6" w:rsidRPr="001D4B4A" w:rsidRDefault="005974A6" w:rsidP="00527DA2">
            <w:pPr>
              <w:jc w:val="center"/>
              <w:rPr>
                <w:rFonts w:eastAsia="Times New Roman" w:cs="Times New Roman"/>
                <w:b/>
                <w:bCs/>
              </w:rPr>
            </w:pPr>
            <w:r w:rsidRPr="001D4B4A">
              <w:rPr>
                <w:rStyle w:val="210pt-1pt"/>
                <w:rFonts w:cs="Times New Roman"/>
              </w:rPr>
              <w:t>О К.05</w:t>
            </w:r>
          </w:p>
        </w:tc>
      </w:tr>
      <w:tr w:rsidR="005974A6" w:rsidRPr="001D4B4A" w:rsidTr="00527DA2">
        <w:trPr>
          <w:trHeight w:val="111"/>
        </w:trPr>
        <w:tc>
          <w:tcPr>
            <w:tcW w:w="2972" w:type="dxa"/>
            <w:vMerge/>
          </w:tcPr>
          <w:p w:rsidR="005974A6" w:rsidRPr="001D4B4A" w:rsidRDefault="005974A6" w:rsidP="00527DA2">
            <w:pPr>
              <w:rPr>
                <w:rStyle w:val="29pt"/>
                <w:rFonts w:cs="Times New Roman"/>
                <w:b/>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Style w:val="29pt"/>
                <w:rFonts w:cs="Times New Roman"/>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2694" w:type="dxa"/>
          </w:tcPr>
          <w:p w:rsidR="005974A6" w:rsidRPr="001D4B4A" w:rsidRDefault="005974A6" w:rsidP="00527DA2">
            <w:pPr>
              <w:jc w:val="center"/>
              <w:rPr>
                <w:rFonts w:eastAsia="Times New Roman" w:cs="Times New Roman"/>
                <w:b/>
                <w:bCs/>
              </w:rPr>
            </w:pPr>
          </w:p>
        </w:tc>
        <w:tc>
          <w:tcPr>
            <w:tcW w:w="2409" w:type="dxa"/>
            <w:vMerge/>
          </w:tcPr>
          <w:p w:rsidR="005974A6" w:rsidRPr="001D4B4A" w:rsidRDefault="005974A6" w:rsidP="00527DA2">
            <w:pPr>
              <w:jc w:val="center"/>
              <w:rPr>
                <w:rFonts w:eastAsia="Times New Roman" w:cs="Times New Roman"/>
                <w:b/>
                <w:bCs/>
              </w:rPr>
            </w:pPr>
          </w:p>
        </w:tc>
      </w:tr>
      <w:tr w:rsidR="005974A6" w:rsidRPr="001D4B4A" w:rsidTr="00527DA2">
        <w:trPr>
          <w:trHeight w:val="111"/>
        </w:trPr>
        <w:tc>
          <w:tcPr>
            <w:tcW w:w="2972" w:type="dxa"/>
            <w:vMerge/>
          </w:tcPr>
          <w:p w:rsidR="005974A6" w:rsidRPr="001D4B4A" w:rsidRDefault="005974A6" w:rsidP="00527DA2">
            <w:pPr>
              <w:rPr>
                <w:rStyle w:val="29pt"/>
                <w:rFonts w:cs="Times New Roman"/>
                <w:b/>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Style w:val="29pt"/>
                <w:rFonts w:cs="Times New Roman"/>
                <w:b/>
              </w:rPr>
              <w:t>Практические занятия</w:t>
            </w:r>
            <w:r w:rsidRPr="001D4B4A">
              <w:rPr>
                <w:rStyle w:val="29pt"/>
                <w:rFonts w:cs="Times New Roman"/>
              </w:rPr>
              <w:t>:</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2</w:t>
            </w:r>
          </w:p>
        </w:tc>
        <w:tc>
          <w:tcPr>
            <w:tcW w:w="2409" w:type="dxa"/>
            <w:vMerge/>
          </w:tcPr>
          <w:p w:rsidR="005974A6" w:rsidRPr="001D4B4A" w:rsidRDefault="005974A6" w:rsidP="00527DA2">
            <w:pPr>
              <w:jc w:val="center"/>
              <w:rPr>
                <w:rFonts w:eastAsia="Times New Roman" w:cs="Times New Roman"/>
                <w:b/>
                <w:bCs/>
              </w:rPr>
            </w:pPr>
          </w:p>
        </w:tc>
      </w:tr>
      <w:tr w:rsidR="005974A6" w:rsidRPr="001D4B4A" w:rsidTr="00527DA2">
        <w:trPr>
          <w:trHeight w:val="111"/>
        </w:trPr>
        <w:tc>
          <w:tcPr>
            <w:tcW w:w="2972" w:type="dxa"/>
            <w:vMerge/>
          </w:tcPr>
          <w:p w:rsidR="005974A6" w:rsidRPr="001D4B4A" w:rsidRDefault="005974A6" w:rsidP="00527DA2">
            <w:pPr>
              <w:rPr>
                <w:rStyle w:val="29pt"/>
                <w:rFonts w:cs="Times New Roman"/>
                <w:b/>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Style w:val="29pt"/>
                <w:rFonts w:cs="Times New Roman"/>
              </w:rPr>
              <w:t>Практическая работа. Принципы русской орфографии</w:t>
            </w:r>
          </w:p>
        </w:tc>
        <w:tc>
          <w:tcPr>
            <w:tcW w:w="2694" w:type="dxa"/>
          </w:tcPr>
          <w:p w:rsidR="005974A6" w:rsidRPr="001D4B4A" w:rsidRDefault="005974A6" w:rsidP="00527DA2">
            <w:pPr>
              <w:jc w:val="center"/>
              <w:rPr>
                <w:rFonts w:eastAsia="Times New Roman" w:cs="Times New Roman"/>
                <w:b/>
                <w:bCs/>
              </w:rPr>
            </w:pPr>
          </w:p>
        </w:tc>
        <w:tc>
          <w:tcPr>
            <w:tcW w:w="2409" w:type="dxa"/>
            <w:vMerge/>
          </w:tcPr>
          <w:p w:rsidR="005974A6" w:rsidRPr="001D4B4A" w:rsidRDefault="005974A6" w:rsidP="00527DA2">
            <w:pPr>
              <w:jc w:val="center"/>
              <w:rPr>
                <w:rFonts w:eastAsia="Times New Roman" w:cs="Times New Roman"/>
                <w:b/>
                <w:bCs/>
              </w:rPr>
            </w:pPr>
          </w:p>
        </w:tc>
      </w:tr>
      <w:tr w:rsidR="005974A6" w:rsidRPr="001D4B4A" w:rsidTr="00527DA2">
        <w:tc>
          <w:tcPr>
            <w:tcW w:w="9634" w:type="dxa"/>
            <w:gridSpan w:val="2"/>
          </w:tcPr>
          <w:p w:rsidR="005974A6" w:rsidRPr="001D4B4A" w:rsidRDefault="005974A6" w:rsidP="00527DA2">
            <w:pPr>
              <w:rPr>
                <w:rFonts w:eastAsia="Times New Roman" w:cs="Times New Roman"/>
                <w:b/>
              </w:rPr>
            </w:pPr>
            <w:r w:rsidRPr="001D4B4A">
              <w:rPr>
                <w:rStyle w:val="29pt"/>
                <w:rFonts w:cs="Times New Roman"/>
                <w:b/>
              </w:rPr>
              <w:t>Раздел 2. Фонетика, морфология и орфография</w:t>
            </w:r>
          </w:p>
        </w:tc>
        <w:tc>
          <w:tcPr>
            <w:tcW w:w="2694" w:type="dxa"/>
          </w:tcPr>
          <w:p w:rsidR="005974A6" w:rsidRPr="001D4B4A" w:rsidRDefault="005974A6" w:rsidP="00527DA2">
            <w:pPr>
              <w:jc w:val="center"/>
              <w:rPr>
                <w:rFonts w:eastAsia="Times New Roman" w:cs="Times New Roman"/>
                <w:b/>
                <w:bCs/>
              </w:rPr>
            </w:pPr>
            <w:r>
              <w:rPr>
                <w:rFonts w:eastAsia="Times New Roman" w:cs="Times New Roman"/>
                <w:b/>
                <w:bCs/>
              </w:rPr>
              <w:t>24</w:t>
            </w:r>
          </w:p>
        </w:tc>
        <w:tc>
          <w:tcPr>
            <w:tcW w:w="2409" w:type="dxa"/>
          </w:tcPr>
          <w:p w:rsidR="005974A6" w:rsidRPr="001D4B4A" w:rsidRDefault="005974A6" w:rsidP="00527DA2">
            <w:pPr>
              <w:jc w:val="center"/>
              <w:rPr>
                <w:rFonts w:eastAsia="Times New Roman" w:cs="Times New Roman"/>
                <w:b/>
                <w:bCs/>
              </w:rPr>
            </w:pPr>
            <w:r w:rsidRPr="001D4B4A">
              <w:rPr>
                <w:rStyle w:val="210pt-1pt"/>
                <w:rFonts w:cs="Times New Roman"/>
              </w:rPr>
              <w:t>О К.04; О К.05</w:t>
            </w:r>
          </w:p>
        </w:tc>
      </w:tr>
      <w:tr w:rsidR="005974A6" w:rsidRPr="001D4B4A" w:rsidTr="00527DA2">
        <w:tc>
          <w:tcPr>
            <w:tcW w:w="2972" w:type="dxa"/>
            <w:vMerge w:val="restart"/>
          </w:tcPr>
          <w:p w:rsidR="005974A6" w:rsidRPr="001D4B4A" w:rsidRDefault="005974A6" w:rsidP="00527DA2">
            <w:pPr>
              <w:rPr>
                <w:rFonts w:eastAsia="Times New Roman" w:cs="Times New Roman"/>
                <w:b/>
                <w:bCs/>
              </w:rPr>
            </w:pPr>
            <w:r w:rsidRPr="001D4B4A">
              <w:rPr>
                <w:rStyle w:val="29pt"/>
                <w:rFonts w:cs="Times New Roman"/>
                <w:b/>
              </w:rPr>
              <w:t>Тема 2.1. Фонетика и орфоэпия</w:t>
            </w:r>
          </w:p>
        </w:tc>
        <w:tc>
          <w:tcPr>
            <w:tcW w:w="6662" w:type="dxa"/>
          </w:tcPr>
          <w:p w:rsidR="005974A6" w:rsidRPr="001D4B4A" w:rsidRDefault="005974A6" w:rsidP="00527DA2">
            <w:pPr>
              <w:rPr>
                <w:rFonts w:eastAsia="Times New Roman" w:cs="Times New Roman"/>
                <w:b/>
              </w:rPr>
            </w:pPr>
            <w:r w:rsidRPr="001D4B4A">
              <w:rPr>
                <w:rFonts w:eastAsia="Times New Roman" w:cs="Times New Roman"/>
                <w:b/>
                <w:bCs/>
              </w:rPr>
              <w:t xml:space="preserve">Содержание </w:t>
            </w:r>
          </w:p>
        </w:tc>
        <w:tc>
          <w:tcPr>
            <w:tcW w:w="2694" w:type="dxa"/>
          </w:tcPr>
          <w:p w:rsidR="005974A6" w:rsidRPr="001D4B4A" w:rsidRDefault="005974A6" w:rsidP="00527DA2">
            <w:pPr>
              <w:jc w:val="center"/>
              <w:rPr>
                <w:rFonts w:eastAsia="Times New Roman" w:cs="Times New Roman"/>
                <w:b/>
                <w:bCs/>
              </w:rPr>
            </w:pPr>
            <w:r>
              <w:rPr>
                <w:rFonts w:eastAsia="Times New Roman" w:cs="Times New Roman"/>
                <w:b/>
                <w:bCs/>
              </w:rPr>
              <w:t>4</w:t>
            </w:r>
          </w:p>
        </w:tc>
        <w:tc>
          <w:tcPr>
            <w:tcW w:w="2409" w:type="dxa"/>
            <w:vMerge w:val="restart"/>
          </w:tcPr>
          <w:p w:rsidR="005974A6" w:rsidRPr="001D4B4A" w:rsidRDefault="005974A6" w:rsidP="00527DA2">
            <w:pPr>
              <w:jc w:val="center"/>
              <w:rPr>
                <w:rFonts w:eastAsia="Times New Roman" w:cs="Times New Roman"/>
                <w:b/>
                <w:bCs/>
              </w:rPr>
            </w:pPr>
            <w:r w:rsidRPr="001D4B4A">
              <w:rPr>
                <w:rStyle w:val="210pt-1pt"/>
                <w:rFonts w:cs="Times New Roman"/>
              </w:rPr>
              <w:t>О К.04; О К.05</w:t>
            </w:r>
          </w:p>
        </w:tc>
      </w:tr>
      <w:tr w:rsidR="005974A6" w:rsidRPr="001D4B4A" w:rsidTr="00527DA2">
        <w:trPr>
          <w:trHeight w:val="396"/>
        </w:trPr>
        <w:tc>
          <w:tcPr>
            <w:tcW w:w="2972" w:type="dxa"/>
            <w:vMerge/>
          </w:tcPr>
          <w:p w:rsidR="005974A6" w:rsidRPr="001D4B4A" w:rsidRDefault="005974A6" w:rsidP="00527DA2">
            <w:pPr>
              <w:rPr>
                <w:rFonts w:eastAsia="Times New Roman" w:cs="Times New Roman"/>
                <w:b/>
                <w:bCs/>
              </w:rPr>
            </w:pPr>
          </w:p>
        </w:tc>
        <w:tc>
          <w:tcPr>
            <w:tcW w:w="6662" w:type="dxa"/>
          </w:tcPr>
          <w:p w:rsidR="005974A6" w:rsidRPr="001D4B4A" w:rsidRDefault="005974A6" w:rsidP="00527DA2">
            <w:pPr>
              <w:suppressAutoHyphens/>
              <w:jc w:val="both"/>
              <w:rPr>
                <w:rFonts w:eastAsia="Times New Roman" w:cs="Times New Roman"/>
              </w:rPr>
            </w:pPr>
            <w:r w:rsidRPr="001D4B4A">
              <w:rPr>
                <w:rStyle w:val="29pt"/>
                <w:rFonts w:cs="Times New Roman"/>
              </w:rPr>
              <w:t>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w:t>
            </w:r>
          </w:p>
        </w:tc>
        <w:tc>
          <w:tcPr>
            <w:tcW w:w="2694" w:type="dxa"/>
          </w:tcPr>
          <w:p w:rsidR="005974A6" w:rsidRPr="001D4B4A" w:rsidRDefault="005974A6" w:rsidP="00527DA2">
            <w:pPr>
              <w:suppressAutoHyphens/>
              <w:jc w:val="center"/>
              <w:rPr>
                <w:rFonts w:eastAsia="Times New Roman" w:cs="Times New Roman"/>
                <w:b/>
              </w:rPr>
            </w:pPr>
          </w:p>
        </w:tc>
        <w:tc>
          <w:tcPr>
            <w:tcW w:w="2409" w:type="dxa"/>
            <w:vMerge/>
          </w:tcPr>
          <w:p w:rsidR="005974A6" w:rsidRPr="001D4B4A" w:rsidRDefault="005974A6" w:rsidP="00527DA2">
            <w:pPr>
              <w:suppressAutoHyphens/>
              <w:rPr>
                <w:rFonts w:eastAsia="Times New Roman" w:cs="Times New Roman"/>
              </w:rPr>
            </w:pPr>
          </w:p>
        </w:tc>
      </w:tr>
      <w:tr w:rsidR="005974A6" w:rsidRPr="001D4B4A" w:rsidTr="00527DA2">
        <w:trPr>
          <w:trHeight w:val="20"/>
        </w:trPr>
        <w:tc>
          <w:tcPr>
            <w:tcW w:w="2972" w:type="dxa"/>
            <w:vMerge/>
          </w:tcPr>
          <w:p w:rsidR="005974A6" w:rsidRPr="001D4B4A" w:rsidRDefault="005974A6" w:rsidP="00527DA2">
            <w:pPr>
              <w:rPr>
                <w:rFonts w:eastAsia="Times New Roman" w:cs="Times New Roman"/>
                <w:b/>
                <w:bCs/>
              </w:rPr>
            </w:pPr>
          </w:p>
        </w:tc>
        <w:tc>
          <w:tcPr>
            <w:tcW w:w="6662" w:type="dxa"/>
          </w:tcPr>
          <w:p w:rsidR="005974A6" w:rsidRPr="001D4B4A" w:rsidRDefault="005974A6" w:rsidP="00527DA2">
            <w:pPr>
              <w:suppressAutoHyphens/>
              <w:jc w:val="both"/>
              <w:rPr>
                <w:rFonts w:eastAsia="Times New Roman" w:cs="Times New Roman"/>
                <w:b/>
              </w:rPr>
            </w:pPr>
            <w:r w:rsidRPr="001D4B4A">
              <w:rPr>
                <w:rFonts w:eastAsia="Times New Roman" w:cs="Times New Roman"/>
                <w:b/>
                <w:bCs/>
              </w:rPr>
              <w:t>В том числе практических и лабораторных занятий</w:t>
            </w:r>
          </w:p>
        </w:tc>
        <w:tc>
          <w:tcPr>
            <w:tcW w:w="2694" w:type="dxa"/>
          </w:tcPr>
          <w:p w:rsidR="005974A6" w:rsidRPr="001D4B4A" w:rsidRDefault="005974A6" w:rsidP="00527DA2">
            <w:pPr>
              <w:suppressAutoHyphens/>
              <w:jc w:val="center"/>
              <w:rPr>
                <w:rFonts w:eastAsia="Times New Roman" w:cs="Times New Roman"/>
                <w:b/>
                <w:bCs/>
              </w:rPr>
            </w:pPr>
            <w:r w:rsidRPr="001D4B4A">
              <w:rPr>
                <w:rFonts w:eastAsia="Times New Roman" w:cs="Times New Roman"/>
                <w:b/>
                <w:bCs/>
              </w:rPr>
              <w:t>2</w:t>
            </w:r>
          </w:p>
        </w:tc>
        <w:tc>
          <w:tcPr>
            <w:tcW w:w="2409" w:type="dxa"/>
            <w:vMerge/>
          </w:tcPr>
          <w:p w:rsidR="005974A6" w:rsidRPr="001D4B4A" w:rsidRDefault="005974A6" w:rsidP="00527DA2">
            <w:pPr>
              <w:suppressAutoHyphens/>
              <w:rPr>
                <w:rFonts w:eastAsia="Times New Roman" w:cs="Times New Roman"/>
                <w:b/>
                <w:bCs/>
              </w:rPr>
            </w:pPr>
          </w:p>
        </w:tc>
      </w:tr>
      <w:tr w:rsidR="005974A6" w:rsidRPr="001D4B4A" w:rsidTr="00527DA2">
        <w:trPr>
          <w:trHeight w:val="204"/>
        </w:trPr>
        <w:tc>
          <w:tcPr>
            <w:tcW w:w="2972" w:type="dxa"/>
            <w:vMerge/>
          </w:tcPr>
          <w:p w:rsidR="005974A6" w:rsidRPr="001D4B4A" w:rsidRDefault="005974A6" w:rsidP="00527DA2">
            <w:pPr>
              <w:rPr>
                <w:rFonts w:eastAsia="Times New Roman" w:cs="Times New Roman"/>
                <w:b/>
                <w:bCs/>
              </w:rPr>
            </w:pPr>
          </w:p>
        </w:tc>
        <w:tc>
          <w:tcPr>
            <w:tcW w:w="6662" w:type="dxa"/>
          </w:tcPr>
          <w:p w:rsidR="005974A6" w:rsidRPr="001D4B4A" w:rsidRDefault="005974A6" w:rsidP="00527DA2">
            <w:pPr>
              <w:suppressAutoHyphens/>
              <w:jc w:val="both"/>
              <w:rPr>
                <w:rFonts w:eastAsia="Times New Roman" w:cs="Times New Roman"/>
                <w:iCs/>
              </w:rPr>
            </w:pPr>
            <w:r w:rsidRPr="001D4B4A">
              <w:rPr>
                <w:rStyle w:val="29pt"/>
                <w:rFonts w:cs="Times New Roman"/>
              </w:rPr>
              <w:t>Практическая работа. Орфография. Безударные гласные в корне слова: проверяемые, непроверяемые, чередующиеся</w:t>
            </w:r>
          </w:p>
        </w:tc>
        <w:tc>
          <w:tcPr>
            <w:tcW w:w="2694" w:type="dxa"/>
          </w:tcPr>
          <w:p w:rsidR="005974A6" w:rsidRPr="001D4B4A" w:rsidRDefault="005974A6" w:rsidP="00527DA2">
            <w:pPr>
              <w:suppressAutoHyphens/>
              <w:jc w:val="center"/>
              <w:rPr>
                <w:rFonts w:eastAsia="Times New Roman" w:cs="Times New Roman"/>
                <w:b/>
              </w:rPr>
            </w:pPr>
          </w:p>
        </w:tc>
        <w:tc>
          <w:tcPr>
            <w:tcW w:w="2409" w:type="dxa"/>
            <w:vMerge/>
          </w:tcPr>
          <w:p w:rsidR="005974A6" w:rsidRPr="001D4B4A" w:rsidRDefault="005974A6" w:rsidP="00527DA2">
            <w:pPr>
              <w:suppressAutoHyphens/>
              <w:rPr>
                <w:rFonts w:eastAsia="Times New Roman" w:cs="Times New Roman"/>
              </w:rPr>
            </w:pPr>
          </w:p>
        </w:tc>
      </w:tr>
      <w:tr w:rsidR="005974A6" w:rsidRPr="001D4B4A" w:rsidTr="00527DA2">
        <w:trPr>
          <w:trHeight w:val="361"/>
        </w:trPr>
        <w:tc>
          <w:tcPr>
            <w:tcW w:w="2972" w:type="dxa"/>
            <w:vMerge w:val="restart"/>
          </w:tcPr>
          <w:p w:rsidR="005974A6" w:rsidRPr="001D4B4A" w:rsidRDefault="005974A6" w:rsidP="00527DA2">
            <w:pPr>
              <w:rPr>
                <w:rFonts w:eastAsia="Times New Roman" w:cs="Times New Roman"/>
                <w:b/>
                <w:bCs/>
              </w:rPr>
            </w:pPr>
            <w:r w:rsidRPr="001D4B4A">
              <w:rPr>
                <w:rStyle w:val="29pt"/>
                <w:rFonts w:cs="Times New Roman"/>
                <w:b/>
              </w:rPr>
              <w:t>Тема 2.2. Морфемика и словообразование</w:t>
            </w: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eastAsia="Times New Roman" w:cs="Times New Roman"/>
                <w:b/>
                <w:bCs/>
              </w:rPr>
              <w:t xml:space="preserve">Содержание </w:t>
            </w:r>
          </w:p>
        </w:tc>
        <w:tc>
          <w:tcPr>
            <w:tcW w:w="2694" w:type="dxa"/>
          </w:tcPr>
          <w:p w:rsidR="005974A6" w:rsidRPr="001D4B4A" w:rsidRDefault="005974A6" w:rsidP="00527DA2">
            <w:pPr>
              <w:jc w:val="center"/>
              <w:rPr>
                <w:rFonts w:eastAsia="Times New Roman" w:cs="Times New Roman"/>
                <w:b/>
                <w:bCs/>
              </w:rPr>
            </w:pPr>
            <w:r>
              <w:rPr>
                <w:rFonts w:eastAsia="Times New Roman" w:cs="Times New Roman"/>
                <w:b/>
                <w:bCs/>
              </w:rPr>
              <w:t>4</w:t>
            </w:r>
          </w:p>
        </w:tc>
        <w:tc>
          <w:tcPr>
            <w:tcW w:w="2409" w:type="dxa"/>
            <w:vMerge w:val="restart"/>
          </w:tcPr>
          <w:p w:rsidR="005974A6" w:rsidRPr="001D4B4A" w:rsidRDefault="005974A6" w:rsidP="00527DA2">
            <w:pPr>
              <w:jc w:val="center"/>
              <w:rPr>
                <w:rFonts w:eastAsia="Times New Roman" w:cs="Times New Roman"/>
                <w:b/>
                <w:bCs/>
              </w:rPr>
            </w:pPr>
            <w:r w:rsidRPr="001D4B4A">
              <w:rPr>
                <w:rStyle w:val="210pt-1pt"/>
                <w:rFonts w:cs="Times New Roman"/>
              </w:rPr>
              <w:t>О К.04; О К.05</w:t>
            </w:r>
          </w:p>
        </w:tc>
      </w:tr>
      <w:tr w:rsidR="005974A6" w:rsidRPr="001D4B4A" w:rsidTr="00527DA2">
        <w:trPr>
          <w:trHeight w:val="36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rPr>
            </w:pPr>
            <w:r w:rsidRPr="001D4B4A">
              <w:rPr>
                <w:rStyle w:val="29pt"/>
                <w:rFonts w:cs="Times New Roman"/>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2694" w:type="dxa"/>
          </w:tcPr>
          <w:p w:rsidR="005974A6" w:rsidRPr="001D4B4A" w:rsidRDefault="005974A6" w:rsidP="00527DA2">
            <w:pPr>
              <w:jc w:val="center"/>
              <w:rPr>
                <w:rFonts w:eastAsia="Times New Roman" w:cs="Times New Roman"/>
                <w:b/>
              </w:rPr>
            </w:pPr>
          </w:p>
        </w:tc>
        <w:tc>
          <w:tcPr>
            <w:tcW w:w="2409" w:type="dxa"/>
            <w:vMerge/>
          </w:tcPr>
          <w:p w:rsidR="005974A6" w:rsidRPr="001D4B4A" w:rsidRDefault="005974A6" w:rsidP="00527DA2">
            <w:pPr>
              <w:jc w:val="center"/>
              <w:rPr>
                <w:rFonts w:eastAsia="Times New Roman" w:cs="Times New Roman"/>
              </w:rPr>
            </w:pPr>
          </w:p>
        </w:tc>
      </w:tr>
      <w:tr w:rsidR="005974A6" w:rsidRPr="001D4B4A" w:rsidTr="00527DA2">
        <w:trPr>
          <w:trHeight w:val="36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eastAsia="Times New Roman" w:cs="Times New Roman"/>
                <w:b/>
                <w:bCs/>
              </w:rPr>
              <w:t>В том числе практических и лабораторных занятий</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2</w:t>
            </w:r>
          </w:p>
        </w:tc>
        <w:tc>
          <w:tcPr>
            <w:tcW w:w="2409" w:type="dxa"/>
            <w:vMerge/>
          </w:tcPr>
          <w:p w:rsidR="005974A6" w:rsidRPr="001D4B4A" w:rsidRDefault="005974A6" w:rsidP="00527DA2">
            <w:pPr>
              <w:jc w:val="center"/>
              <w:rPr>
                <w:rFonts w:eastAsia="Times New Roman" w:cs="Times New Roman"/>
                <w:b/>
                <w:bCs/>
              </w:rPr>
            </w:pPr>
          </w:p>
        </w:tc>
      </w:tr>
      <w:tr w:rsidR="005974A6" w:rsidRPr="001D4B4A" w:rsidTr="00527DA2">
        <w:trPr>
          <w:trHeight w:val="137"/>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rPr>
            </w:pPr>
            <w:r w:rsidRPr="001D4B4A">
              <w:rPr>
                <w:rStyle w:val="29pt"/>
                <w:rFonts w:cs="Times New Roman"/>
              </w:rPr>
              <w:t>Практическая работа. 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2694" w:type="dxa"/>
          </w:tcPr>
          <w:p w:rsidR="005974A6" w:rsidRPr="001D4B4A" w:rsidRDefault="005974A6" w:rsidP="00527DA2">
            <w:pPr>
              <w:jc w:val="center"/>
              <w:rPr>
                <w:rFonts w:eastAsia="Times New Roman" w:cs="Times New Roman"/>
                <w:b/>
              </w:rPr>
            </w:pPr>
          </w:p>
        </w:tc>
        <w:tc>
          <w:tcPr>
            <w:tcW w:w="2409" w:type="dxa"/>
            <w:vMerge/>
          </w:tcPr>
          <w:p w:rsidR="005974A6" w:rsidRPr="001D4B4A" w:rsidRDefault="005974A6" w:rsidP="00527DA2">
            <w:pPr>
              <w:jc w:val="center"/>
              <w:rPr>
                <w:rFonts w:eastAsia="Times New Roman" w:cs="Times New Roman"/>
              </w:rPr>
            </w:pPr>
          </w:p>
        </w:tc>
      </w:tr>
      <w:tr w:rsidR="005974A6" w:rsidRPr="001D4B4A" w:rsidTr="00527DA2">
        <w:trPr>
          <w:trHeight w:val="72"/>
        </w:trPr>
        <w:tc>
          <w:tcPr>
            <w:tcW w:w="2972" w:type="dxa"/>
            <w:vMerge w:val="restart"/>
          </w:tcPr>
          <w:p w:rsidR="005974A6" w:rsidRPr="001D4B4A" w:rsidRDefault="005974A6" w:rsidP="00527DA2">
            <w:pPr>
              <w:rPr>
                <w:rFonts w:eastAsia="Times New Roman" w:cs="Times New Roman"/>
                <w:b/>
                <w:bCs/>
              </w:rPr>
            </w:pPr>
            <w:r w:rsidRPr="001D4B4A">
              <w:rPr>
                <w:rStyle w:val="29pt"/>
                <w:rFonts w:cs="Times New Roman"/>
                <w:b/>
              </w:rPr>
              <w:t>Тема 2.3. Имя существительное как часть речи</w:t>
            </w: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eastAsia="Times New Roman" w:cs="Times New Roman"/>
                <w:b/>
                <w:bCs/>
              </w:rPr>
              <w:t>Содержание</w:t>
            </w:r>
          </w:p>
        </w:tc>
        <w:tc>
          <w:tcPr>
            <w:tcW w:w="2694" w:type="dxa"/>
          </w:tcPr>
          <w:p w:rsidR="005974A6" w:rsidRPr="001D4B4A" w:rsidRDefault="005974A6" w:rsidP="00527DA2">
            <w:pPr>
              <w:jc w:val="center"/>
              <w:rPr>
                <w:rFonts w:eastAsia="Times New Roman" w:cs="Times New Roman"/>
                <w:b/>
                <w:bCs/>
              </w:rPr>
            </w:pPr>
            <w:r>
              <w:rPr>
                <w:rFonts w:eastAsia="Times New Roman" w:cs="Times New Roman"/>
                <w:b/>
                <w:bCs/>
              </w:rPr>
              <w:t>2</w:t>
            </w:r>
          </w:p>
        </w:tc>
        <w:tc>
          <w:tcPr>
            <w:tcW w:w="2409" w:type="dxa"/>
            <w:vMerge w:val="restart"/>
          </w:tcPr>
          <w:p w:rsidR="005974A6" w:rsidRPr="001D4B4A" w:rsidRDefault="005974A6" w:rsidP="00527DA2">
            <w:pPr>
              <w:jc w:val="center"/>
              <w:rPr>
                <w:rFonts w:eastAsia="Times New Roman" w:cs="Times New Roman"/>
                <w:b/>
                <w:bCs/>
              </w:rPr>
            </w:pPr>
            <w:r w:rsidRPr="001D4B4A">
              <w:rPr>
                <w:rStyle w:val="210pt-1pt"/>
                <w:rFonts w:cs="Times New Roman"/>
              </w:rPr>
              <w:t>О К.04; О К.05</w:t>
            </w:r>
          </w:p>
        </w:tc>
      </w:tr>
      <w:tr w:rsidR="005974A6" w:rsidRPr="001D4B4A" w:rsidTr="00527DA2">
        <w:trPr>
          <w:trHeight w:val="72"/>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Style w:val="29pt"/>
                <w:rFonts w:cs="Times New Roman"/>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 Склонение имен существительных</w:t>
            </w:r>
          </w:p>
        </w:tc>
        <w:tc>
          <w:tcPr>
            <w:tcW w:w="2694" w:type="dxa"/>
          </w:tcPr>
          <w:p w:rsidR="005974A6" w:rsidRPr="001D4B4A" w:rsidRDefault="005974A6" w:rsidP="00527DA2">
            <w:pPr>
              <w:jc w:val="center"/>
              <w:rPr>
                <w:rFonts w:eastAsia="Times New Roman" w:cs="Times New Roman"/>
                <w:b/>
                <w:bCs/>
              </w:rPr>
            </w:pPr>
          </w:p>
        </w:tc>
        <w:tc>
          <w:tcPr>
            <w:tcW w:w="2409" w:type="dxa"/>
            <w:vMerge/>
          </w:tcPr>
          <w:p w:rsidR="005974A6" w:rsidRPr="001D4B4A" w:rsidRDefault="005974A6" w:rsidP="00527DA2">
            <w:pPr>
              <w:rPr>
                <w:rFonts w:eastAsia="Times New Roman" w:cs="Times New Roman"/>
                <w:b/>
                <w:bCs/>
              </w:rPr>
            </w:pPr>
          </w:p>
        </w:tc>
      </w:tr>
      <w:tr w:rsidR="005974A6" w:rsidRPr="001D4B4A" w:rsidTr="00527DA2">
        <w:trPr>
          <w:trHeight w:val="72"/>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eastAsia="Times New Roman" w:cs="Times New Roman"/>
                <w:b/>
                <w:bCs/>
              </w:rPr>
              <w:t>В том числе практических и лабораторных занятий</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2</w:t>
            </w:r>
          </w:p>
        </w:tc>
        <w:tc>
          <w:tcPr>
            <w:tcW w:w="2409" w:type="dxa"/>
            <w:vMerge/>
          </w:tcPr>
          <w:p w:rsidR="005974A6" w:rsidRPr="001D4B4A" w:rsidRDefault="005974A6" w:rsidP="00527DA2">
            <w:pPr>
              <w:rPr>
                <w:rFonts w:eastAsia="Times New Roman" w:cs="Times New Roman"/>
                <w:b/>
                <w:bCs/>
              </w:rPr>
            </w:pPr>
          </w:p>
        </w:tc>
      </w:tr>
      <w:tr w:rsidR="005974A6" w:rsidRPr="001D4B4A" w:rsidTr="00527DA2">
        <w:trPr>
          <w:trHeight w:val="72"/>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Style w:val="29pt"/>
                <w:rFonts w:cs="Times New Roman"/>
              </w:rPr>
              <w:t>Практическое занятие. Правописание суффиксов и окончаний имен существительных. Правописание сложных имен существительных.</w:t>
            </w:r>
          </w:p>
        </w:tc>
        <w:tc>
          <w:tcPr>
            <w:tcW w:w="2694" w:type="dxa"/>
          </w:tcPr>
          <w:p w:rsidR="005974A6" w:rsidRPr="001D4B4A" w:rsidRDefault="005974A6" w:rsidP="00527DA2">
            <w:pPr>
              <w:jc w:val="center"/>
              <w:rPr>
                <w:rFonts w:eastAsia="Times New Roman" w:cs="Times New Roman"/>
                <w:b/>
                <w:bCs/>
              </w:rPr>
            </w:pPr>
          </w:p>
        </w:tc>
        <w:tc>
          <w:tcPr>
            <w:tcW w:w="2409" w:type="dxa"/>
            <w:vMerge/>
          </w:tcPr>
          <w:p w:rsidR="005974A6" w:rsidRPr="001D4B4A" w:rsidRDefault="005974A6" w:rsidP="00527DA2">
            <w:pPr>
              <w:rPr>
                <w:rFonts w:eastAsia="Times New Roman" w:cs="Times New Roman"/>
                <w:b/>
                <w:bCs/>
              </w:rPr>
            </w:pPr>
          </w:p>
        </w:tc>
      </w:tr>
      <w:tr w:rsidR="005974A6" w:rsidRPr="001D4B4A" w:rsidTr="00527DA2">
        <w:trPr>
          <w:trHeight w:val="51"/>
        </w:trPr>
        <w:tc>
          <w:tcPr>
            <w:tcW w:w="2972" w:type="dxa"/>
            <w:vMerge w:val="restart"/>
          </w:tcPr>
          <w:p w:rsidR="005974A6" w:rsidRPr="001D4B4A" w:rsidRDefault="005974A6" w:rsidP="00527DA2">
            <w:pPr>
              <w:rPr>
                <w:rFonts w:eastAsia="Times New Roman" w:cs="Times New Roman"/>
                <w:b/>
                <w:bCs/>
              </w:rPr>
            </w:pPr>
            <w:r w:rsidRPr="001D4B4A">
              <w:rPr>
                <w:rStyle w:val="29pt"/>
                <w:rFonts w:cs="Times New Roman"/>
                <w:b/>
              </w:rPr>
              <w:t>Тема 2.4. Имя прилагательное как часть речи.</w:t>
            </w: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eastAsia="Times New Roman" w:cs="Times New Roman"/>
                <w:b/>
                <w:bCs/>
              </w:rPr>
              <w:t>Содержание</w:t>
            </w:r>
          </w:p>
        </w:tc>
        <w:tc>
          <w:tcPr>
            <w:tcW w:w="2694" w:type="dxa"/>
          </w:tcPr>
          <w:p w:rsidR="005974A6" w:rsidRPr="001D4B4A" w:rsidRDefault="005974A6" w:rsidP="00527DA2">
            <w:pPr>
              <w:jc w:val="center"/>
              <w:rPr>
                <w:rFonts w:eastAsia="Times New Roman" w:cs="Times New Roman"/>
                <w:b/>
                <w:bCs/>
              </w:rPr>
            </w:pPr>
            <w:r>
              <w:rPr>
                <w:rFonts w:eastAsia="Times New Roman" w:cs="Times New Roman"/>
                <w:b/>
                <w:bCs/>
              </w:rPr>
              <w:t>2</w:t>
            </w:r>
          </w:p>
        </w:tc>
        <w:tc>
          <w:tcPr>
            <w:tcW w:w="2409" w:type="dxa"/>
            <w:vMerge w:val="restart"/>
          </w:tcPr>
          <w:p w:rsidR="005974A6" w:rsidRPr="001D4B4A" w:rsidRDefault="005974A6" w:rsidP="00527DA2">
            <w:pPr>
              <w:jc w:val="center"/>
              <w:rPr>
                <w:rFonts w:eastAsia="Times New Roman" w:cs="Times New Roman"/>
                <w:b/>
                <w:bCs/>
              </w:rPr>
            </w:pPr>
            <w:r w:rsidRPr="001D4B4A">
              <w:rPr>
                <w:rStyle w:val="210pt-1pt"/>
                <w:rFonts w:cs="Times New Roman"/>
              </w:rPr>
              <w:t>О К.04; О К.05</w:t>
            </w:r>
          </w:p>
        </w:tc>
      </w:tr>
      <w:tr w:rsidR="005974A6" w:rsidRPr="001D4B4A" w:rsidTr="00527DA2">
        <w:trPr>
          <w:trHeight w:val="5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Style w:val="29pt"/>
                <w:rFonts w:cs="Times New Roman"/>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w:t>
            </w:r>
            <w:r w:rsidRPr="001D4B4A">
              <w:rPr>
                <w:rStyle w:val="29pt"/>
                <w:rFonts w:cs="Times New Roman"/>
              </w:rPr>
              <w:softHyphen/>
              <w:t>стилистические различия между краткими и полными формами. Грамматические категории имени прилагательного: род, число, падеж.</w:t>
            </w:r>
          </w:p>
        </w:tc>
        <w:tc>
          <w:tcPr>
            <w:tcW w:w="2694" w:type="dxa"/>
          </w:tcPr>
          <w:p w:rsidR="005974A6" w:rsidRPr="001D4B4A" w:rsidRDefault="005974A6" w:rsidP="00527DA2">
            <w:pPr>
              <w:jc w:val="center"/>
              <w:rPr>
                <w:rFonts w:eastAsia="Times New Roman" w:cs="Times New Roman"/>
                <w:b/>
                <w:bCs/>
              </w:rPr>
            </w:pPr>
          </w:p>
        </w:tc>
        <w:tc>
          <w:tcPr>
            <w:tcW w:w="2409" w:type="dxa"/>
            <w:vMerge/>
          </w:tcPr>
          <w:p w:rsidR="005974A6" w:rsidRPr="001D4B4A" w:rsidRDefault="005974A6" w:rsidP="00527DA2">
            <w:pPr>
              <w:jc w:val="center"/>
              <w:rPr>
                <w:rFonts w:eastAsia="Times New Roman" w:cs="Times New Roman"/>
                <w:b/>
                <w:bCs/>
              </w:rPr>
            </w:pPr>
          </w:p>
        </w:tc>
      </w:tr>
      <w:tr w:rsidR="005974A6" w:rsidRPr="001D4B4A" w:rsidTr="00527DA2">
        <w:trPr>
          <w:trHeight w:val="5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eastAsia="Times New Roman" w:cs="Times New Roman"/>
                <w:b/>
                <w:bCs/>
              </w:rPr>
              <w:t>В том числе практических и лабораторных занятий</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2</w:t>
            </w:r>
          </w:p>
        </w:tc>
        <w:tc>
          <w:tcPr>
            <w:tcW w:w="2409" w:type="dxa"/>
            <w:vMerge/>
          </w:tcPr>
          <w:p w:rsidR="005974A6" w:rsidRPr="001D4B4A" w:rsidRDefault="005974A6" w:rsidP="00527DA2">
            <w:pPr>
              <w:jc w:val="center"/>
              <w:rPr>
                <w:rFonts w:eastAsia="Times New Roman" w:cs="Times New Roman"/>
                <w:b/>
                <w:bCs/>
              </w:rPr>
            </w:pPr>
          </w:p>
        </w:tc>
      </w:tr>
      <w:tr w:rsidR="005974A6" w:rsidRPr="001D4B4A" w:rsidTr="00527DA2">
        <w:trPr>
          <w:trHeight w:val="5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Style w:val="29pt"/>
                <w:rFonts w:cs="Times New Roman"/>
              </w:rPr>
              <w:t>Практическое занятие. Правописание суффиксов и окончаний имен прилагательных. Правописание сложных имен прилагательных</w:t>
            </w:r>
          </w:p>
        </w:tc>
        <w:tc>
          <w:tcPr>
            <w:tcW w:w="2694" w:type="dxa"/>
          </w:tcPr>
          <w:p w:rsidR="005974A6" w:rsidRPr="001D4B4A" w:rsidRDefault="005974A6" w:rsidP="00527DA2">
            <w:pPr>
              <w:jc w:val="center"/>
              <w:rPr>
                <w:rFonts w:eastAsia="Times New Roman" w:cs="Times New Roman"/>
                <w:b/>
                <w:bCs/>
              </w:rPr>
            </w:pPr>
          </w:p>
        </w:tc>
        <w:tc>
          <w:tcPr>
            <w:tcW w:w="2409" w:type="dxa"/>
            <w:vMerge/>
          </w:tcPr>
          <w:p w:rsidR="005974A6" w:rsidRPr="001D4B4A" w:rsidRDefault="005974A6" w:rsidP="00527DA2">
            <w:pPr>
              <w:jc w:val="center"/>
              <w:rPr>
                <w:rFonts w:eastAsia="Times New Roman" w:cs="Times New Roman"/>
                <w:b/>
                <w:bCs/>
              </w:rPr>
            </w:pPr>
          </w:p>
        </w:tc>
      </w:tr>
      <w:tr w:rsidR="005974A6" w:rsidRPr="001D4B4A" w:rsidTr="00527DA2">
        <w:trPr>
          <w:trHeight w:val="51"/>
        </w:trPr>
        <w:tc>
          <w:tcPr>
            <w:tcW w:w="2972" w:type="dxa"/>
            <w:vMerge w:val="restart"/>
          </w:tcPr>
          <w:p w:rsidR="005974A6" w:rsidRPr="001D4B4A" w:rsidRDefault="005974A6" w:rsidP="00527DA2">
            <w:pPr>
              <w:rPr>
                <w:rFonts w:eastAsia="Times New Roman" w:cs="Times New Roman"/>
                <w:b/>
                <w:bCs/>
              </w:rPr>
            </w:pPr>
            <w:r w:rsidRPr="001D4B4A">
              <w:rPr>
                <w:rStyle w:val="29pt"/>
                <w:rFonts w:cs="Times New Roman"/>
                <w:b/>
              </w:rPr>
              <w:t>Тема 2.5. Имя числительное как часть речи.</w:t>
            </w: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eastAsia="Times New Roman" w:cs="Times New Roman"/>
                <w:b/>
                <w:bCs/>
              </w:rPr>
              <w:t>Содержание</w:t>
            </w:r>
          </w:p>
        </w:tc>
        <w:tc>
          <w:tcPr>
            <w:tcW w:w="2694" w:type="dxa"/>
          </w:tcPr>
          <w:p w:rsidR="005974A6" w:rsidRPr="001D4B4A" w:rsidRDefault="005974A6" w:rsidP="00527DA2">
            <w:pPr>
              <w:jc w:val="center"/>
              <w:rPr>
                <w:rFonts w:eastAsia="Times New Roman" w:cs="Times New Roman"/>
                <w:b/>
                <w:bCs/>
              </w:rPr>
            </w:pPr>
            <w:r>
              <w:rPr>
                <w:rFonts w:eastAsia="Times New Roman" w:cs="Times New Roman"/>
                <w:b/>
                <w:bCs/>
              </w:rPr>
              <w:t>2</w:t>
            </w:r>
          </w:p>
        </w:tc>
        <w:tc>
          <w:tcPr>
            <w:tcW w:w="2409" w:type="dxa"/>
            <w:vMerge w:val="restart"/>
          </w:tcPr>
          <w:p w:rsidR="005974A6" w:rsidRPr="001D4B4A" w:rsidRDefault="005974A6" w:rsidP="00527DA2">
            <w:pPr>
              <w:jc w:val="center"/>
              <w:rPr>
                <w:rFonts w:eastAsia="Times New Roman" w:cs="Times New Roman"/>
                <w:b/>
                <w:bCs/>
              </w:rPr>
            </w:pPr>
            <w:r w:rsidRPr="001D4B4A">
              <w:rPr>
                <w:rStyle w:val="210pt-1pt"/>
                <w:rFonts w:cs="Times New Roman"/>
              </w:rPr>
              <w:t>О К.04; О К.05</w:t>
            </w:r>
          </w:p>
        </w:tc>
      </w:tr>
      <w:tr w:rsidR="005974A6" w:rsidRPr="001D4B4A" w:rsidTr="00527DA2">
        <w:trPr>
          <w:trHeight w:val="5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Style w:val="29pt"/>
                <w:rFonts w:cs="Times New Roman"/>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2694" w:type="dxa"/>
          </w:tcPr>
          <w:p w:rsidR="005974A6" w:rsidRPr="001D4B4A" w:rsidRDefault="005974A6" w:rsidP="00527DA2">
            <w:pPr>
              <w:jc w:val="center"/>
              <w:rPr>
                <w:rFonts w:eastAsia="Times New Roman" w:cs="Times New Roman"/>
                <w:b/>
                <w:bCs/>
              </w:rPr>
            </w:pPr>
          </w:p>
        </w:tc>
        <w:tc>
          <w:tcPr>
            <w:tcW w:w="2409" w:type="dxa"/>
            <w:vMerge/>
          </w:tcPr>
          <w:p w:rsidR="005974A6" w:rsidRPr="001D4B4A" w:rsidRDefault="005974A6" w:rsidP="00527DA2">
            <w:pPr>
              <w:jc w:val="center"/>
              <w:rPr>
                <w:rFonts w:eastAsia="Times New Roman" w:cs="Times New Roman"/>
                <w:b/>
                <w:bCs/>
              </w:rPr>
            </w:pPr>
          </w:p>
        </w:tc>
      </w:tr>
      <w:tr w:rsidR="005974A6" w:rsidRPr="001D4B4A" w:rsidTr="00527DA2">
        <w:trPr>
          <w:trHeight w:val="5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eastAsia="Times New Roman" w:cs="Times New Roman"/>
                <w:b/>
                <w:bCs/>
              </w:rPr>
              <w:t>В том числе практических и лабораторных занятий</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2</w:t>
            </w:r>
          </w:p>
        </w:tc>
        <w:tc>
          <w:tcPr>
            <w:tcW w:w="2409" w:type="dxa"/>
            <w:vMerge/>
          </w:tcPr>
          <w:p w:rsidR="005974A6" w:rsidRPr="001D4B4A" w:rsidRDefault="005974A6" w:rsidP="00527DA2">
            <w:pPr>
              <w:jc w:val="center"/>
              <w:rPr>
                <w:rFonts w:eastAsia="Times New Roman" w:cs="Times New Roman"/>
                <w:b/>
                <w:bCs/>
              </w:rPr>
            </w:pPr>
          </w:p>
        </w:tc>
      </w:tr>
      <w:tr w:rsidR="005974A6" w:rsidRPr="001D4B4A" w:rsidTr="00527DA2">
        <w:trPr>
          <w:trHeight w:val="5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Style w:val="29pt"/>
                <w:rFonts w:cs="Times New Roman"/>
              </w:rPr>
              <w:t>Практическая работа. Правописание числительных. Возможности использования цифр. Числительные и единицы измерения в профессиональной деятельности.</w:t>
            </w:r>
          </w:p>
        </w:tc>
        <w:tc>
          <w:tcPr>
            <w:tcW w:w="2694" w:type="dxa"/>
          </w:tcPr>
          <w:p w:rsidR="005974A6" w:rsidRPr="001D4B4A" w:rsidRDefault="005974A6" w:rsidP="00527DA2">
            <w:pPr>
              <w:jc w:val="center"/>
              <w:rPr>
                <w:rFonts w:eastAsia="Times New Roman" w:cs="Times New Roman"/>
                <w:b/>
                <w:bCs/>
              </w:rPr>
            </w:pPr>
          </w:p>
        </w:tc>
        <w:tc>
          <w:tcPr>
            <w:tcW w:w="2409" w:type="dxa"/>
            <w:vMerge/>
          </w:tcPr>
          <w:p w:rsidR="005974A6" w:rsidRPr="001D4B4A" w:rsidRDefault="005974A6" w:rsidP="00527DA2">
            <w:pPr>
              <w:jc w:val="center"/>
              <w:rPr>
                <w:rFonts w:eastAsia="Times New Roman" w:cs="Times New Roman"/>
                <w:b/>
                <w:bCs/>
              </w:rPr>
            </w:pPr>
          </w:p>
        </w:tc>
      </w:tr>
      <w:tr w:rsidR="005974A6" w:rsidRPr="001D4B4A" w:rsidTr="00527DA2">
        <w:trPr>
          <w:trHeight w:val="51"/>
        </w:trPr>
        <w:tc>
          <w:tcPr>
            <w:tcW w:w="2972" w:type="dxa"/>
            <w:vMerge w:val="restart"/>
          </w:tcPr>
          <w:p w:rsidR="005974A6" w:rsidRPr="001D4B4A" w:rsidRDefault="005974A6" w:rsidP="00527DA2">
            <w:pPr>
              <w:rPr>
                <w:rFonts w:eastAsia="Times New Roman" w:cs="Times New Roman"/>
                <w:b/>
                <w:bCs/>
              </w:rPr>
            </w:pPr>
            <w:r w:rsidRPr="001D4B4A">
              <w:rPr>
                <w:rStyle w:val="29pt"/>
                <w:rFonts w:cs="Times New Roman"/>
                <w:b/>
              </w:rPr>
              <w:t>Тема 2.6. Местоимение как часть речи</w:t>
            </w: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eastAsia="Times New Roman" w:cs="Times New Roman"/>
                <w:b/>
                <w:bCs/>
              </w:rPr>
              <w:t>Содержание</w:t>
            </w:r>
          </w:p>
        </w:tc>
        <w:tc>
          <w:tcPr>
            <w:tcW w:w="2694" w:type="dxa"/>
          </w:tcPr>
          <w:p w:rsidR="005974A6" w:rsidRPr="001D4B4A" w:rsidRDefault="005974A6" w:rsidP="00527DA2">
            <w:pPr>
              <w:jc w:val="center"/>
              <w:rPr>
                <w:rFonts w:eastAsia="Times New Roman" w:cs="Times New Roman"/>
                <w:b/>
                <w:bCs/>
              </w:rPr>
            </w:pPr>
            <w:r>
              <w:rPr>
                <w:rFonts w:eastAsia="Times New Roman" w:cs="Times New Roman"/>
                <w:b/>
                <w:bCs/>
              </w:rPr>
              <w:t>2</w:t>
            </w:r>
          </w:p>
        </w:tc>
        <w:tc>
          <w:tcPr>
            <w:tcW w:w="2409" w:type="dxa"/>
            <w:vMerge w:val="restart"/>
          </w:tcPr>
          <w:p w:rsidR="005974A6" w:rsidRPr="001D4B4A" w:rsidRDefault="005974A6" w:rsidP="00527DA2">
            <w:pPr>
              <w:jc w:val="center"/>
              <w:rPr>
                <w:rFonts w:eastAsia="Times New Roman" w:cs="Times New Roman"/>
                <w:b/>
                <w:bCs/>
              </w:rPr>
            </w:pPr>
            <w:r w:rsidRPr="001D4B4A">
              <w:rPr>
                <w:rStyle w:val="210pt-1pt"/>
                <w:rFonts w:cs="Times New Roman"/>
              </w:rPr>
              <w:t>О К.04; О К.05</w:t>
            </w:r>
          </w:p>
        </w:tc>
      </w:tr>
      <w:tr w:rsidR="005974A6" w:rsidRPr="001D4B4A" w:rsidTr="00527DA2">
        <w:trPr>
          <w:trHeight w:val="5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Style w:val="29pt"/>
                <w:rFonts w:cs="Times New Roman"/>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2694" w:type="dxa"/>
          </w:tcPr>
          <w:p w:rsidR="005974A6" w:rsidRPr="001D4B4A" w:rsidRDefault="005974A6" w:rsidP="00527DA2">
            <w:pPr>
              <w:jc w:val="center"/>
              <w:rPr>
                <w:rFonts w:eastAsia="Times New Roman" w:cs="Times New Roman"/>
                <w:b/>
                <w:bCs/>
              </w:rPr>
            </w:pPr>
          </w:p>
        </w:tc>
        <w:tc>
          <w:tcPr>
            <w:tcW w:w="2409" w:type="dxa"/>
            <w:vMerge/>
          </w:tcPr>
          <w:p w:rsidR="005974A6" w:rsidRPr="001D4B4A" w:rsidRDefault="005974A6" w:rsidP="00527DA2">
            <w:pPr>
              <w:rPr>
                <w:rFonts w:eastAsia="Times New Roman" w:cs="Times New Roman"/>
                <w:b/>
                <w:bCs/>
              </w:rPr>
            </w:pPr>
          </w:p>
        </w:tc>
      </w:tr>
      <w:tr w:rsidR="005974A6" w:rsidRPr="001D4B4A" w:rsidTr="00527DA2">
        <w:trPr>
          <w:trHeight w:val="5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eastAsia="Times New Roman" w:cs="Times New Roman"/>
                <w:b/>
                <w:bCs/>
              </w:rPr>
              <w:t>В том числе практических и лабораторных занятий</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2</w:t>
            </w:r>
          </w:p>
        </w:tc>
        <w:tc>
          <w:tcPr>
            <w:tcW w:w="2409" w:type="dxa"/>
            <w:vMerge/>
          </w:tcPr>
          <w:p w:rsidR="005974A6" w:rsidRPr="001D4B4A" w:rsidRDefault="005974A6" w:rsidP="00527DA2">
            <w:pPr>
              <w:rPr>
                <w:rFonts w:eastAsia="Times New Roman" w:cs="Times New Roman"/>
                <w:b/>
                <w:bCs/>
              </w:rPr>
            </w:pPr>
          </w:p>
        </w:tc>
      </w:tr>
      <w:tr w:rsidR="005974A6" w:rsidRPr="001D4B4A" w:rsidTr="00527DA2">
        <w:trPr>
          <w:trHeight w:val="5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Style w:val="29pt"/>
                <w:rFonts w:cs="Times New Roman"/>
              </w:rPr>
              <w:t>Практическая работа. Правописание числительных. Правописание местоимений с частицами НЕ и НИ</w:t>
            </w:r>
          </w:p>
        </w:tc>
        <w:tc>
          <w:tcPr>
            <w:tcW w:w="2694" w:type="dxa"/>
          </w:tcPr>
          <w:p w:rsidR="005974A6" w:rsidRPr="001D4B4A" w:rsidRDefault="005974A6" w:rsidP="00527DA2">
            <w:pPr>
              <w:jc w:val="center"/>
              <w:rPr>
                <w:rFonts w:eastAsia="Times New Roman" w:cs="Times New Roman"/>
                <w:b/>
                <w:bCs/>
              </w:rPr>
            </w:pPr>
          </w:p>
        </w:tc>
        <w:tc>
          <w:tcPr>
            <w:tcW w:w="2409" w:type="dxa"/>
            <w:vMerge/>
          </w:tcPr>
          <w:p w:rsidR="005974A6" w:rsidRPr="001D4B4A" w:rsidRDefault="005974A6" w:rsidP="00527DA2">
            <w:pPr>
              <w:rPr>
                <w:rFonts w:eastAsia="Times New Roman" w:cs="Times New Roman"/>
                <w:b/>
                <w:bCs/>
              </w:rPr>
            </w:pPr>
          </w:p>
        </w:tc>
      </w:tr>
      <w:tr w:rsidR="005974A6" w:rsidRPr="001D4B4A" w:rsidTr="00527DA2">
        <w:trPr>
          <w:trHeight w:val="51"/>
        </w:trPr>
        <w:tc>
          <w:tcPr>
            <w:tcW w:w="2972" w:type="dxa"/>
            <w:vMerge w:val="restart"/>
          </w:tcPr>
          <w:p w:rsidR="005974A6" w:rsidRPr="001D4B4A" w:rsidRDefault="005974A6" w:rsidP="00527DA2">
            <w:pPr>
              <w:rPr>
                <w:rFonts w:eastAsia="Times New Roman" w:cs="Times New Roman"/>
                <w:b/>
                <w:bCs/>
              </w:rPr>
            </w:pPr>
            <w:r w:rsidRPr="001D4B4A">
              <w:rPr>
                <w:rStyle w:val="29pt"/>
                <w:rFonts w:cs="Times New Roman"/>
                <w:b/>
              </w:rPr>
              <w:t>Тема 2.7. Глагол как часть речи</w:t>
            </w: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eastAsia="Times New Roman" w:cs="Times New Roman"/>
                <w:b/>
                <w:bCs/>
              </w:rPr>
              <w:t>Содержание</w:t>
            </w:r>
          </w:p>
        </w:tc>
        <w:tc>
          <w:tcPr>
            <w:tcW w:w="2694" w:type="dxa"/>
          </w:tcPr>
          <w:p w:rsidR="005974A6" w:rsidRPr="001D4B4A" w:rsidRDefault="005974A6" w:rsidP="00527DA2">
            <w:pPr>
              <w:jc w:val="center"/>
              <w:rPr>
                <w:rFonts w:eastAsia="Times New Roman" w:cs="Times New Roman"/>
                <w:b/>
                <w:bCs/>
              </w:rPr>
            </w:pPr>
            <w:r>
              <w:rPr>
                <w:rFonts w:eastAsia="Times New Roman" w:cs="Times New Roman"/>
                <w:b/>
                <w:bCs/>
              </w:rPr>
              <w:t>2</w:t>
            </w:r>
          </w:p>
        </w:tc>
        <w:tc>
          <w:tcPr>
            <w:tcW w:w="2409" w:type="dxa"/>
            <w:vMerge w:val="restart"/>
          </w:tcPr>
          <w:p w:rsidR="005974A6" w:rsidRPr="001D4B4A" w:rsidRDefault="005974A6" w:rsidP="00527DA2">
            <w:pPr>
              <w:jc w:val="center"/>
              <w:rPr>
                <w:rFonts w:eastAsia="Times New Roman" w:cs="Times New Roman"/>
                <w:b/>
                <w:bCs/>
              </w:rPr>
            </w:pPr>
            <w:r w:rsidRPr="001D4B4A">
              <w:rPr>
                <w:rStyle w:val="210pt-1pt"/>
                <w:rFonts w:cs="Times New Roman"/>
              </w:rPr>
              <w:t>О К.04; О К.05</w:t>
            </w:r>
          </w:p>
        </w:tc>
      </w:tr>
      <w:tr w:rsidR="005974A6" w:rsidRPr="001D4B4A" w:rsidTr="00527DA2">
        <w:trPr>
          <w:trHeight w:val="5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Style w:val="29pt"/>
                <w:rFonts w:cs="Times New Roman"/>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2694" w:type="dxa"/>
          </w:tcPr>
          <w:p w:rsidR="005974A6" w:rsidRPr="001D4B4A" w:rsidRDefault="005974A6" w:rsidP="00527DA2">
            <w:pPr>
              <w:jc w:val="center"/>
              <w:rPr>
                <w:rFonts w:eastAsia="Times New Roman" w:cs="Times New Roman"/>
                <w:b/>
                <w:bCs/>
              </w:rPr>
            </w:pPr>
          </w:p>
        </w:tc>
        <w:tc>
          <w:tcPr>
            <w:tcW w:w="2409" w:type="dxa"/>
            <w:vMerge/>
          </w:tcPr>
          <w:p w:rsidR="005974A6" w:rsidRPr="001D4B4A" w:rsidRDefault="005974A6" w:rsidP="00527DA2">
            <w:pPr>
              <w:jc w:val="center"/>
              <w:rPr>
                <w:rFonts w:eastAsia="Times New Roman" w:cs="Times New Roman"/>
                <w:b/>
                <w:bCs/>
              </w:rPr>
            </w:pPr>
          </w:p>
        </w:tc>
      </w:tr>
      <w:tr w:rsidR="005974A6" w:rsidRPr="001D4B4A" w:rsidTr="00527DA2">
        <w:trPr>
          <w:trHeight w:val="5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eastAsia="Times New Roman" w:cs="Times New Roman"/>
                <w:b/>
                <w:bCs/>
              </w:rPr>
              <w:t>В том числе практических и лабораторных занятий</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2</w:t>
            </w:r>
          </w:p>
        </w:tc>
        <w:tc>
          <w:tcPr>
            <w:tcW w:w="2409" w:type="dxa"/>
            <w:vMerge/>
          </w:tcPr>
          <w:p w:rsidR="005974A6" w:rsidRPr="001D4B4A" w:rsidRDefault="005974A6" w:rsidP="00527DA2">
            <w:pPr>
              <w:jc w:val="center"/>
              <w:rPr>
                <w:rFonts w:eastAsia="Times New Roman" w:cs="Times New Roman"/>
                <w:b/>
                <w:bCs/>
              </w:rPr>
            </w:pPr>
          </w:p>
        </w:tc>
      </w:tr>
      <w:tr w:rsidR="005974A6" w:rsidRPr="001D4B4A" w:rsidTr="00527DA2">
        <w:trPr>
          <w:trHeight w:val="5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Style w:val="29pt"/>
                <w:rFonts w:cs="Times New Roman"/>
              </w:rPr>
              <w:t>Практическая работа. Правописание окончаний и суффиксов глаголов.</w:t>
            </w:r>
          </w:p>
        </w:tc>
        <w:tc>
          <w:tcPr>
            <w:tcW w:w="2694" w:type="dxa"/>
          </w:tcPr>
          <w:p w:rsidR="005974A6" w:rsidRPr="001D4B4A" w:rsidRDefault="005974A6" w:rsidP="00527DA2">
            <w:pPr>
              <w:jc w:val="center"/>
              <w:rPr>
                <w:rFonts w:eastAsia="Times New Roman" w:cs="Times New Roman"/>
                <w:b/>
                <w:bCs/>
              </w:rPr>
            </w:pPr>
          </w:p>
        </w:tc>
        <w:tc>
          <w:tcPr>
            <w:tcW w:w="2409" w:type="dxa"/>
            <w:vMerge/>
          </w:tcPr>
          <w:p w:rsidR="005974A6" w:rsidRPr="001D4B4A" w:rsidRDefault="005974A6" w:rsidP="00527DA2">
            <w:pPr>
              <w:jc w:val="center"/>
              <w:rPr>
                <w:rFonts w:eastAsia="Times New Roman" w:cs="Times New Roman"/>
                <w:b/>
                <w:bCs/>
              </w:rPr>
            </w:pPr>
          </w:p>
        </w:tc>
      </w:tr>
      <w:tr w:rsidR="005974A6" w:rsidRPr="001D4B4A" w:rsidTr="00527DA2">
        <w:trPr>
          <w:trHeight w:val="51"/>
        </w:trPr>
        <w:tc>
          <w:tcPr>
            <w:tcW w:w="2972" w:type="dxa"/>
            <w:vMerge w:val="restart"/>
          </w:tcPr>
          <w:p w:rsidR="005974A6" w:rsidRPr="001D4B4A" w:rsidRDefault="005974A6" w:rsidP="00527DA2">
            <w:pPr>
              <w:rPr>
                <w:rFonts w:eastAsia="Times New Roman" w:cs="Times New Roman"/>
                <w:b/>
                <w:bCs/>
              </w:rPr>
            </w:pPr>
            <w:r w:rsidRPr="001D4B4A">
              <w:rPr>
                <w:rStyle w:val="29pt"/>
                <w:rFonts w:cs="Times New Roman"/>
                <w:b/>
              </w:rPr>
              <w:t>Тема 2.8. Причастие и деепричастие как особые формы глагола</w:t>
            </w: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eastAsia="Times New Roman" w:cs="Times New Roman"/>
                <w:b/>
                <w:bCs/>
              </w:rPr>
              <w:t>Содержание</w:t>
            </w:r>
          </w:p>
        </w:tc>
        <w:tc>
          <w:tcPr>
            <w:tcW w:w="2694" w:type="dxa"/>
          </w:tcPr>
          <w:p w:rsidR="005974A6" w:rsidRPr="001D4B4A" w:rsidRDefault="005974A6" w:rsidP="00527DA2">
            <w:pPr>
              <w:jc w:val="center"/>
              <w:rPr>
                <w:rFonts w:eastAsia="Times New Roman" w:cs="Times New Roman"/>
                <w:b/>
                <w:bCs/>
              </w:rPr>
            </w:pPr>
            <w:r>
              <w:rPr>
                <w:rFonts w:eastAsia="Times New Roman" w:cs="Times New Roman"/>
                <w:b/>
                <w:bCs/>
              </w:rPr>
              <w:t>2</w:t>
            </w:r>
          </w:p>
        </w:tc>
        <w:tc>
          <w:tcPr>
            <w:tcW w:w="2409" w:type="dxa"/>
            <w:vMerge w:val="restart"/>
          </w:tcPr>
          <w:p w:rsidR="005974A6" w:rsidRPr="001D4B4A" w:rsidRDefault="005974A6" w:rsidP="00527DA2">
            <w:pPr>
              <w:jc w:val="center"/>
              <w:rPr>
                <w:rFonts w:eastAsia="Times New Roman" w:cs="Times New Roman"/>
                <w:b/>
                <w:bCs/>
              </w:rPr>
            </w:pPr>
            <w:r w:rsidRPr="001D4B4A">
              <w:rPr>
                <w:rStyle w:val="210pt-1pt"/>
                <w:rFonts w:cs="Times New Roman"/>
              </w:rPr>
              <w:t>О К.04; О К.05</w:t>
            </w:r>
          </w:p>
        </w:tc>
      </w:tr>
      <w:tr w:rsidR="005974A6" w:rsidRPr="001D4B4A" w:rsidTr="00527DA2">
        <w:trPr>
          <w:trHeight w:val="5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Style w:val="29pt"/>
                <w:rFonts w:cs="Times New Roman"/>
              </w:rPr>
              <w:t>Действительные и страдательные причастия и способы их образования. Краткие и полные формы причастий</w:t>
            </w:r>
          </w:p>
        </w:tc>
        <w:tc>
          <w:tcPr>
            <w:tcW w:w="2694" w:type="dxa"/>
          </w:tcPr>
          <w:p w:rsidR="005974A6" w:rsidRPr="001D4B4A" w:rsidRDefault="005974A6" w:rsidP="00527DA2">
            <w:pPr>
              <w:jc w:val="center"/>
              <w:rPr>
                <w:rFonts w:eastAsia="Times New Roman" w:cs="Times New Roman"/>
                <w:b/>
                <w:bCs/>
              </w:rPr>
            </w:pPr>
          </w:p>
        </w:tc>
        <w:tc>
          <w:tcPr>
            <w:tcW w:w="2409" w:type="dxa"/>
            <w:vMerge/>
          </w:tcPr>
          <w:p w:rsidR="005974A6" w:rsidRPr="001D4B4A" w:rsidRDefault="005974A6" w:rsidP="00527DA2">
            <w:pPr>
              <w:jc w:val="center"/>
              <w:rPr>
                <w:rFonts w:eastAsia="Times New Roman" w:cs="Times New Roman"/>
                <w:b/>
                <w:bCs/>
              </w:rPr>
            </w:pPr>
          </w:p>
        </w:tc>
      </w:tr>
      <w:tr w:rsidR="005974A6" w:rsidRPr="001D4B4A" w:rsidTr="00527DA2">
        <w:trPr>
          <w:trHeight w:val="5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eastAsia="Times New Roman" w:cs="Times New Roman"/>
                <w:b/>
                <w:bCs/>
              </w:rPr>
              <w:t>В том числе практических и лабораторных занятий</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2</w:t>
            </w:r>
          </w:p>
        </w:tc>
        <w:tc>
          <w:tcPr>
            <w:tcW w:w="2409" w:type="dxa"/>
            <w:vMerge/>
          </w:tcPr>
          <w:p w:rsidR="005974A6" w:rsidRPr="001D4B4A" w:rsidRDefault="005974A6" w:rsidP="00527DA2">
            <w:pPr>
              <w:jc w:val="center"/>
              <w:rPr>
                <w:rFonts w:eastAsia="Times New Roman" w:cs="Times New Roman"/>
                <w:b/>
                <w:bCs/>
              </w:rPr>
            </w:pPr>
          </w:p>
        </w:tc>
      </w:tr>
      <w:tr w:rsidR="005974A6" w:rsidRPr="001D4B4A" w:rsidTr="00527DA2">
        <w:trPr>
          <w:trHeight w:val="5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Style w:val="29pt"/>
                <w:rFonts w:cs="Times New Roman"/>
              </w:rPr>
              <w:t>Практическая работа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2694" w:type="dxa"/>
          </w:tcPr>
          <w:p w:rsidR="005974A6" w:rsidRPr="001D4B4A" w:rsidRDefault="005974A6" w:rsidP="00527DA2">
            <w:pPr>
              <w:jc w:val="center"/>
              <w:rPr>
                <w:rFonts w:eastAsia="Times New Roman" w:cs="Times New Roman"/>
                <w:b/>
                <w:bCs/>
              </w:rPr>
            </w:pPr>
          </w:p>
        </w:tc>
        <w:tc>
          <w:tcPr>
            <w:tcW w:w="2409" w:type="dxa"/>
            <w:vMerge/>
          </w:tcPr>
          <w:p w:rsidR="005974A6" w:rsidRPr="001D4B4A" w:rsidRDefault="005974A6" w:rsidP="00527DA2">
            <w:pPr>
              <w:jc w:val="center"/>
              <w:rPr>
                <w:rFonts w:eastAsia="Times New Roman" w:cs="Times New Roman"/>
                <w:b/>
                <w:bCs/>
              </w:rPr>
            </w:pPr>
          </w:p>
        </w:tc>
      </w:tr>
      <w:tr w:rsidR="005974A6" w:rsidRPr="001D4B4A" w:rsidTr="00527DA2">
        <w:trPr>
          <w:trHeight w:val="51"/>
        </w:trPr>
        <w:tc>
          <w:tcPr>
            <w:tcW w:w="2972" w:type="dxa"/>
            <w:vMerge w:val="restart"/>
          </w:tcPr>
          <w:p w:rsidR="005974A6" w:rsidRPr="001D4B4A" w:rsidRDefault="005974A6" w:rsidP="00527DA2">
            <w:pPr>
              <w:rPr>
                <w:rFonts w:eastAsia="Times New Roman" w:cs="Times New Roman"/>
                <w:b/>
                <w:bCs/>
              </w:rPr>
            </w:pPr>
            <w:r w:rsidRPr="001D4B4A">
              <w:rPr>
                <w:rStyle w:val="29pt"/>
                <w:rFonts w:cs="Times New Roman"/>
                <w:b/>
              </w:rPr>
              <w:t>Тема 2.9. Наречие как часть речи. Служебные части речи</w:t>
            </w: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eastAsia="Times New Roman" w:cs="Times New Roman"/>
                <w:b/>
                <w:bCs/>
              </w:rPr>
              <w:t>Содержание</w:t>
            </w:r>
          </w:p>
        </w:tc>
        <w:tc>
          <w:tcPr>
            <w:tcW w:w="2694" w:type="dxa"/>
          </w:tcPr>
          <w:p w:rsidR="005974A6" w:rsidRPr="001D4B4A" w:rsidRDefault="005974A6" w:rsidP="00527DA2">
            <w:pPr>
              <w:jc w:val="center"/>
              <w:rPr>
                <w:rFonts w:eastAsia="Times New Roman" w:cs="Times New Roman"/>
                <w:b/>
                <w:bCs/>
              </w:rPr>
            </w:pPr>
            <w:r>
              <w:rPr>
                <w:rFonts w:eastAsia="Times New Roman" w:cs="Times New Roman"/>
                <w:b/>
                <w:bCs/>
              </w:rPr>
              <w:t>4</w:t>
            </w:r>
          </w:p>
        </w:tc>
        <w:tc>
          <w:tcPr>
            <w:tcW w:w="2409" w:type="dxa"/>
            <w:vMerge w:val="restart"/>
          </w:tcPr>
          <w:p w:rsidR="005974A6" w:rsidRPr="001D4B4A" w:rsidRDefault="005974A6" w:rsidP="00527DA2">
            <w:pPr>
              <w:jc w:val="center"/>
              <w:rPr>
                <w:rFonts w:eastAsia="Times New Roman" w:cs="Times New Roman"/>
                <w:b/>
                <w:bCs/>
              </w:rPr>
            </w:pPr>
            <w:r w:rsidRPr="001D4B4A">
              <w:rPr>
                <w:rStyle w:val="210pt-1pt"/>
                <w:rFonts w:cs="Times New Roman"/>
              </w:rPr>
              <w:t>О К.04; О К.05</w:t>
            </w:r>
          </w:p>
        </w:tc>
      </w:tr>
      <w:tr w:rsidR="005974A6" w:rsidRPr="001D4B4A" w:rsidTr="00527DA2">
        <w:trPr>
          <w:trHeight w:val="5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Style w:val="29pt"/>
                <w:rFonts w:cs="Times New Roman"/>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2694" w:type="dxa"/>
          </w:tcPr>
          <w:p w:rsidR="005974A6" w:rsidRPr="001D4B4A" w:rsidRDefault="005974A6" w:rsidP="00527DA2">
            <w:pPr>
              <w:jc w:val="center"/>
              <w:rPr>
                <w:rFonts w:eastAsia="Times New Roman" w:cs="Times New Roman"/>
                <w:b/>
                <w:bCs/>
              </w:rPr>
            </w:pPr>
          </w:p>
        </w:tc>
        <w:tc>
          <w:tcPr>
            <w:tcW w:w="2409" w:type="dxa"/>
            <w:vMerge/>
          </w:tcPr>
          <w:p w:rsidR="005974A6" w:rsidRPr="001D4B4A" w:rsidRDefault="005974A6" w:rsidP="00527DA2">
            <w:pPr>
              <w:rPr>
                <w:rFonts w:eastAsia="Times New Roman" w:cs="Times New Roman"/>
                <w:b/>
                <w:bCs/>
              </w:rPr>
            </w:pPr>
          </w:p>
        </w:tc>
      </w:tr>
      <w:tr w:rsidR="005974A6" w:rsidRPr="001D4B4A" w:rsidTr="00527DA2">
        <w:trPr>
          <w:trHeight w:val="5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eastAsia="Times New Roman" w:cs="Times New Roman"/>
                <w:b/>
                <w:bCs/>
              </w:rPr>
              <w:t>В том числе практических и лабораторных занятий</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2</w:t>
            </w:r>
          </w:p>
        </w:tc>
        <w:tc>
          <w:tcPr>
            <w:tcW w:w="2409" w:type="dxa"/>
            <w:vMerge/>
          </w:tcPr>
          <w:p w:rsidR="005974A6" w:rsidRPr="001D4B4A" w:rsidRDefault="005974A6" w:rsidP="00527DA2">
            <w:pPr>
              <w:rPr>
                <w:rFonts w:eastAsia="Times New Roman" w:cs="Times New Roman"/>
                <w:b/>
                <w:bCs/>
              </w:rPr>
            </w:pPr>
          </w:p>
        </w:tc>
      </w:tr>
      <w:tr w:rsidR="005974A6" w:rsidRPr="001D4B4A" w:rsidTr="00527DA2">
        <w:trPr>
          <w:trHeight w:val="5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Style w:val="29pt"/>
                <w:rFonts w:cs="Times New Roman"/>
              </w:rPr>
              <w:t>Практическая работа. 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2694" w:type="dxa"/>
          </w:tcPr>
          <w:p w:rsidR="005974A6" w:rsidRPr="001D4B4A" w:rsidRDefault="005974A6" w:rsidP="00527DA2">
            <w:pPr>
              <w:jc w:val="center"/>
              <w:rPr>
                <w:rFonts w:eastAsia="Times New Roman" w:cs="Times New Roman"/>
                <w:b/>
                <w:bCs/>
              </w:rPr>
            </w:pPr>
          </w:p>
        </w:tc>
        <w:tc>
          <w:tcPr>
            <w:tcW w:w="2409" w:type="dxa"/>
            <w:vMerge/>
          </w:tcPr>
          <w:p w:rsidR="005974A6" w:rsidRPr="001D4B4A" w:rsidRDefault="005974A6" w:rsidP="00527DA2">
            <w:pPr>
              <w:rPr>
                <w:rFonts w:eastAsia="Times New Roman" w:cs="Times New Roman"/>
                <w:b/>
                <w:bCs/>
              </w:rPr>
            </w:pPr>
          </w:p>
        </w:tc>
      </w:tr>
      <w:tr w:rsidR="005974A6" w:rsidRPr="001D4B4A" w:rsidTr="00527DA2">
        <w:trPr>
          <w:trHeight w:val="51"/>
        </w:trPr>
        <w:tc>
          <w:tcPr>
            <w:tcW w:w="9634" w:type="dxa"/>
            <w:gridSpan w:val="2"/>
          </w:tcPr>
          <w:p w:rsidR="005974A6" w:rsidRPr="001D4B4A" w:rsidRDefault="005974A6" w:rsidP="00527DA2">
            <w:pPr>
              <w:rPr>
                <w:rFonts w:eastAsia="Times New Roman" w:cs="Times New Roman"/>
                <w:b/>
                <w:bCs/>
              </w:rPr>
            </w:pPr>
            <w:r w:rsidRPr="001D4B4A">
              <w:rPr>
                <w:rStyle w:val="29pt"/>
                <w:rFonts w:cs="Times New Roman"/>
                <w:b/>
              </w:rPr>
              <w:t>Раздел 3. Синтаксис и пунктуация</w:t>
            </w:r>
          </w:p>
        </w:tc>
        <w:tc>
          <w:tcPr>
            <w:tcW w:w="2694" w:type="dxa"/>
          </w:tcPr>
          <w:p w:rsidR="005974A6" w:rsidRPr="001D4B4A" w:rsidRDefault="005974A6" w:rsidP="00527DA2">
            <w:pPr>
              <w:jc w:val="center"/>
              <w:rPr>
                <w:rFonts w:eastAsia="Times New Roman" w:cs="Times New Roman"/>
                <w:b/>
                <w:bCs/>
              </w:rPr>
            </w:pPr>
            <w:r w:rsidRPr="001D4B4A">
              <w:rPr>
                <w:rStyle w:val="29pt"/>
                <w:rFonts w:cs="Times New Roman"/>
                <w:b/>
              </w:rPr>
              <w:t>1</w:t>
            </w:r>
            <w:r>
              <w:rPr>
                <w:rStyle w:val="29pt"/>
                <w:rFonts w:cs="Times New Roman"/>
                <w:b/>
              </w:rPr>
              <w:t>2</w:t>
            </w:r>
          </w:p>
        </w:tc>
        <w:tc>
          <w:tcPr>
            <w:tcW w:w="2409" w:type="dxa"/>
          </w:tcPr>
          <w:p w:rsidR="005974A6" w:rsidRPr="001D4B4A" w:rsidRDefault="005974A6" w:rsidP="00527DA2">
            <w:pPr>
              <w:pStyle w:val="2f2"/>
              <w:shd w:val="clear" w:color="auto" w:fill="auto"/>
              <w:spacing w:before="0" w:line="240" w:lineRule="auto"/>
              <w:jc w:val="center"/>
              <w:rPr>
                <w:rStyle w:val="210pt-1pt"/>
                <w:rFonts w:ascii="Times New Roman" w:hAnsi="Times New Roman" w:cs="Times New Roman"/>
                <w:i w:val="0"/>
                <w:sz w:val="24"/>
                <w:szCs w:val="24"/>
              </w:rPr>
            </w:pPr>
            <w:r w:rsidRPr="001D4B4A">
              <w:rPr>
                <w:rStyle w:val="210pt-1pt"/>
                <w:rFonts w:ascii="Times New Roman" w:hAnsi="Times New Roman" w:cs="Times New Roman"/>
                <w:sz w:val="24"/>
                <w:szCs w:val="24"/>
              </w:rPr>
              <w:t>О К.04; О К.05;</w:t>
            </w:r>
          </w:p>
          <w:p w:rsidR="005974A6" w:rsidRPr="001D4B4A" w:rsidRDefault="005974A6" w:rsidP="00527DA2">
            <w:pPr>
              <w:jc w:val="center"/>
              <w:rPr>
                <w:rFonts w:eastAsia="Times New Roman" w:cs="Times New Roman"/>
                <w:b/>
                <w:bCs/>
              </w:rPr>
            </w:pPr>
            <w:r w:rsidRPr="001D4B4A">
              <w:rPr>
                <w:rStyle w:val="210pt-1pt"/>
                <w:rFonts w:cs="Times New Roman"/>
              </w:rPr>
              <w:t>О К.09</w:t>
            </w:r>
          </w:p>
        </w:tc>
      </w:tr>
      <w:tr w:rsidR="005974A6" w:rsidRPr="001D4B4A" w:rsidTr="00527DA2">
        <w:trPr>
          <w:trHeight w:val="51"/>
        </w:trPr>
        <w:tc>
          <w:tcPr>
            <w:tcW w:w="2972" w:type="dxa"/>
            <w:vMerge w:val="restart"/>
          </w:tcPr>
          <w:p w:rsidR="005974A6" w:rsidRPr="001D4B4A" w:rsidRDefault="005974A6" w:rsidP="00527DA2">
            <w:pPr>
              <w:rPr>
                <w:rFonts w:eastAsia="Times New Roman" w:cs="Times New Roman"/>
                <w:b/>
                <w:bCs/>
              </w:rPr>
            </w:pPr>
            <w:r w:rsidRPr="001D4B4A">
              <w:rPr>
                <w:rFonts w:eastAsia="Times New Roman" w:cs="Times New Roman"/>
                <w:b/>
                <w:bCs/>
              </w:rPr>
              <w:t>Тема 3.1 Основные единицы синтаксиса</w:t>
            </w: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eastAsia="Times New Roman" w:cs="Times New Roman"/>
                <w:b/>
                <w:bCs/>
              </w:rPr>
              <w:t>Содержание</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4</w:t>
            </w:r>
          </w:p>
        </w:tc>
        <w:tc>
          <w:tcPr>
            <w:tcW w:w="2409" w:type="dxa"/>
            <w:vMerge w:val="restart"/>
          </w:tcPr>
          <w:p w:rsidR="005974A6" w:rsidRPr="001D4B4A" w:rsidRDefault="005974A6" w:rsidP="00527DA2">
            <w:pPr>
              <w:jc w:val="center"/>
              <w:rPr>
                <w:rFonts w:eastAsia="Times New Roman" w:cs="Times New Roman"/>
                <w:b/>
                <w:bCs/>
              </w:rPr>
            </w:pPr>
            <w:r w:rsidRPr="001D4B4A">
              <w:rPr>
                <w:rStyle w:val="210pt-1pt"/>
                <w:rFonts w:cs="Times New Roman"/>
              </w:rPr>
              <w:t>О К.04; О К.05</w:t>
            </w:r>
          </w:p>
        </w:tc>
      </w:tr>
      <w:tr w:rsidR="005974A6" w:rsidRPr="001D4B4A" w:rsidTr="00527DA2">
        <w:trPr>
          <w:trHeight w:val="5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Style w:val="29pt"/>
                <w:rFonts w:cs="Times New Roman"/>
              </w:rPr>
              <w:t>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Распространенные и нераспространенные предложения</w:t>
            </w:r>
          </w:p>
        </w:tc>
        <w:tc>
          <w:tcPr>
            <w:tcW w:w="2694" w:type="dxa"/>
          </w:tcPr>
          <w:p w:rsidR="005974A6" w:rsidRPr="001D4B4A" w:rsidRDefault="005974A6" w:rsidP="00527DA2">
            <w:pPr>
              <w:jc w:val="center"/>
              <w:rPr>
                <w:rFonts w:eastAsia="Times New Roman" w:cs="Times New Roman"/>
                <w:b/>
                <w:bCs/>
              </w:rPr>
            </w:pPr>
          </w:p>
        </w:tc>
        <w:tc>
          <w:tcPr>
            <w:tcW w:w="2409" w:type="dxa"/>
            <w:vMerge/>
          </w:tcPr>
          <w:p w:rsidR="005974A6" w:rsidRPr="001D4B4A" w:rsidRDefault="005974A6" w:rsidP="00527DA2">
            <w:pPr>
              <w:jc w:val="center"/>
              <w:rPr>
                <w:rFonts w:eastAsia="Times New Roman" w:cs="Times New Roman"/>
                <w:b/>
                <w:bCs/>
              </w:rPr>
            </w:pPr>
          </w:p>
        </w:tc>
      </w:tr>
      <w:tr w:rsidR="005974A6" w:rsidRPr="001D4B4A" w:rsidTr="00527DA2">
        <w:trPr>
          <w:trHeight w:val="5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eastAsia="Times New Roman" w:cs="Times New Roman"/>
                <w:b/>
                <w:bCs/>
              </w:rPr>
              <w:t>В том числе практических и лабораторных занятий</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2</w:t>
            </w:r>
          </w:p>
        </w:tc>
        <w:tc>
          <w:tcPr>
            <w:tcW w:w="2409" w:type="dxa"/>
            <w:vMerge/>
          </w:tcPr>
          <w:p w:rsidR="005974A6" w:rsidRPr="001D4B4A" w:rsidRDefault="005974A6" w:rsidP="00527DA2">
            <w:pPr>
              <w:jc w:val="center"/>
              <w:rPr>
                <w:rFonts w:eastAsia="Times New Roman" w:cs="Times New Roman"/>
                <w:b/>
                <w:bCs/>
              </w:rPr>
            </w:pPr>
          </w:p>
        </w:tc>
      </w:tr>
      <w:tr w:rsidR="005974A6" w:rsidRPr="001D4B4A" w:rsidTr="00527DA2">
        <w:trPr>
          <w:trHeight w:val="5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Style w:val="29pt"/>
                <w:rFonts w:cs="Times New Roman"/>
              </w:rPr>
              <w:t>Практическая работа. Знаки препинания в простом предложении</w:t>
            </w:r>
          </w:p>
        </w:tc>
        <w:tc>
          <w:tcPr>
            <w:tcW w:w="2694" w:type="dxa"/>
          </w:tcPr>
          <w:p w:rsidR="005974A6" w:rsidRPr="001D4B4A" w:rsidRDefault="005974A6" w:rsidP="00527DA2">
            <w:pPr>
              <w:jc w:val="center"/>
              <w:rPr>
                <w:rFonts w:eastAsia="Times New Roman" w:cs="Times New Roman"/>
                <w:b/>
                <w:bCs/>
              </w:rPr>
            </w:pPr>
          </w:p>
        </w:tc>
        <w:tc>
          <w:tcPr>
            <w:tcW w:w="2409" w:type="dxa"/>
            <w:vMerge/>
          </w:tcPr>
          <w:p w:rsidR="005974A6" w:rsidRPr="001D4B4A" w:rsidRDefault="005974A6" w:rsidP="00527DA2">
            <w:pPr>
              <w:jc w:val="center"/>
              <w:rPr>
                <w:rFonts w:eastAsia="Times New Roman" w:cs="Times New Roman"/>
                <w:b/>
                <w:bCs/>
              </w:rPr>
            </w:pPr>
          </w:p>
        </w:tc>
      </w:tr>
      <w:tr w:rsidR="005974A6" w:rsidRPr="001D4B4A" w:rsidTr="00527DA2">
        <w:trPr>
          <w:trHeight w:val="51"/>
        </w:trPr>
        <w:tc>
          <w:tcPr>
            <w:tcW w:w="2972" w:type="dxa"/>
            <w:vMerge w:val="restart"/>
          </w:tcPr>
          <w:p w:rsidR="005974A6" w:rsidRPr="001D4B4A" w:rsidRDefault="005974A6" w:rsidP="00527DA2">
            <w:pPr>
              <w:pStyle w:val="2f2"/>
              <w:shd w:val="clear" w:color="auto" w:fill="auto"/>
              <w:spacing w:before="0" w:line="240" w:lineRule="auto"/>
              <w:rPr>
                <w:rFonts w:ascii="Times New Roman" w:hAnsi="Times New Roman" w:cs="Times New Roman"/>
                <w:b/>
                <w:sz w:val="24"/>
                <w:szCs w:val="24"/>
              </w:rPr>
            </w:pPr>
            <w:r w:rsidRPr="001D4B4A">
              <w:rPr>
                <w:rStyle w:val="29pt"/>
                <w:rFonts w:ascii="Times New Roman" w:hAnsi="Times New Roman" w:cs="Times New Roman"/>
                <w:b/>
                <w:sz w:val="24"/>
                <w:szCs w:val="24"/>
              </w:rPr>
              <w:lastRenderedPageBreak/>
              <w:t>Тема 3.2</w:t>
            </w:r>
          </w:p>
          <w:p w:rsidR="005974A6" w:rsidRPr="001D4B4A" w:rsidRDefault="005974A6" w:rsidP="00527DA2">
            <w:pPr>
              <w:rPr>
                <w:rFonts w:eastAsia="Times New Roman" w:cs="Times New Roman"/>
                <w:b/>
                <w:bCs/>
              </w:rPr>
            </w:pPr>
            <w:r w:rsidRPr="001D4B4A">
              <w:rPr>
                <w:rStyle w:val="29pt"/>
                <w:rFonts w:cs="Times New Roman"/>
                <w:b/>
              </w:rPr>
              <w:t>Второстепенные члены предложения.</w:t>
            </w: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eastAsia="Times New Roman" w:cs="Times New Roman"/>
                <w:b/>
                <w:bCs/>
              </w:rPr>
              <w:t>Содержание</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4</w:t>
            </w:r>
          </w:p>
        </w:tc>
        <w:tc>
          <w:tcPr>
            <w:tcW w:w="2409" w:type="dxa"/>
            <w:vMerge w:val="restart"/>
          </w:tcPr>
          <w:p w:rsidR="005974A6" w:rsidRPr="001D4B4A" w:rsidRDefault="005974A6" w:rsidP="00527DA2">
            <w:pPr>
              <w:jc w:val="center"/>
              <w:rPr>
                <w:rFonts w:eastAsia="Times New Roman" w:cs="Times New Roman"/>
                <w:b/>
                <w:bCs/>
              </w:rPr>
            </w:pPr>
            <w:r w:rsidRPr="001D4B4A">
              <w:rPr>
                <w:rStyle w:val="210pt-1pt"/>
                <w:rFonts w:cs="Times New Roman"/>
              </w:rPr>
              <w:t>О К.04; О К.05</w:t>
            </w:r>
          </w:p>
        </w:tc>
      </w:tr>
      <w:tr w:rsidR="005974A6" w:rsidRPr="001D4B4A" w:rsidTr="00527DA2">
        <w:trPr>
          <w:trHeight w:val="5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Style w:val="29pt"/>
                <w:rFonts w:cs="Times New Roman"/>
              </w:rPr>
              <w:t>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2694" w:type="dxa"/>
          </w:tcPr>
          <w:p w:rsidR="005974A6" w:rsidRPr="001D4B4A" w:rsidRDefault="005974A6" w:rsidP="00527DA2">
            <w:pPr>
              <w:jc w:val="center"/>
              <w:rPr>
                <w:rFonts w:eastAsia="Times New Roman" w:cs="Times New Roman"/>
                <w:b/>
                <w:bCs/>
              </w:rPr>
            </w:pPr>
          </w:p>
        </w:tc>
        <w:tc>
          <w:tcPr>
            <w:tcW w:w="2409" w:type="dxa"/>
            <w:vMerge/>
          </w:tcPr>
          <w:p w:rsidR="005974A6" w:rsidRPr="001D4B4A" w:rsidRDefault="005974A6" w:rsidP="00527DA2">
            <w:pPr>
              <w:rPr>
                <w:rFonts w:eastAsia="Times New Roman" w:cs="Times New Roman"/>
                <w:b/>
                <w:bCs/>
              </w:rPr>
            </w:pPr>
          </w:p>
        </w:tc>
      </w:tr>
      <w:tr w:rsidR="005974A6" w:rsidRPr="001D4B4A" w:rsidTr="00527DA2">
        <w:trPr>
          <w:trHeight w:val="5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eastAsia="Times New Roman" w:cs="Times New Roman"/>
                <w:b/>
                <w:bCs/>
              </w:rPr>
              <w:t>В том числе практических и лабораторных занятий</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2</w:t>
            </w:r>
          </w:p>
        </w:tc>
        <w:tc>
          <w:tcPr>
            <w:tcW w:w="2409" w:type="dxa"/>
            <w:vMerge/>
          </w:tcPr>
          <w:p w:rsidR="005974A6" w:rsidRPr="001D4B4A" w:rsidRDefault="005974A6" w:rsidP="00527DA2">
            <w:pPr>
              <w:rPr>
                <w:rFonts w:eastAsia="Times New Roman" w:cs="Times New Roman"/>
                <w:b/>
                <w:bCs/>
              </w:rPr>
            </w:pPr>
          </w:p>
        </w:tc>
      </w:tr>
      <w:tr w:rsidR="005974A6" w:rsidRPr="001D4B4A" w:rsidTr="00527DA2">
        <w:trPr>
          <w:trHeight w:val="5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Style w:val="29pt"/>
                <w:rFonts w:cs="Times New Roman"/>
              </w:rPr>
              <w:t>Практическая работа. Знаки препинания при однородных членах с обобщающими словами. 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2694" w:type="dxa"/>
          </w:tcPr>
          <w:p w:rsidR="005974A6" w:rsidRPr="001D4B4A" w:rsidRDefault="005974A6" w:rsidP="00527DA2">
            <w:pPr>
              <w:jc w:val="center"/>
              <w:rPr>
                <w:rFonts w:eastAsia="Times New Roman" w:cs="Times New Roman"/>
                <w:b/>
                <w:bCs/>
              </w:rPr>
            </w:pPr>
          </w:p>
        </w:tc>
        <w:tc>
          <w:tcPr>
            <w:tcW w:w="2409" w:type="dxa"/>
            <w:vMerge/>
          </w:tcPr>
          <w:p w:rsidR="005974A6" w:rsidRPr="001D4B4A" w:rsidRDefault="005974A6" w:rsidP="00527DA2">
            <w:pPr>
              <w:rPr>
                <w:rFonts w:eastAsia="Times New Roman" w:cs="Times New Roman"/>
                <w:b/>
                <w:bCs/>
              </w:rPr>
            </w:pPr>
          </w:p>
        </w:tc>
      </w:tr>
      <w:tr w:rsidR="005974A6" w:rsidRPr="001D4B4A" w:rsidTr="00527DA2">
        <w:trPr>
          <w:trHeight w:val="51"/>
        </w:trPr>
        <w:tc>
          <w:tcPr>
            <w:tcW w:w="2972" w:type="dxa"/>
            <w:vMerge w:val="restart"/>
          </w:tcPr>
          <w:p w:rsidR="005974A6" w:rsidRPr="001D4B4A" w:rsidRDefault="005974A6" w:rsidP="00527DA2">
            <w:pPr>
              <w:pStyle w:val="2f2"/>
              <w:shd w:val="clear" w:color="auto" w:fill="auto"/>
              <w:spacing w:before="0" w:line="240" w:lineRule="auto"/>
              <w:rPr>
                <w:rFonts w:ascii="Times New Roman" w:hAnsi="Times New Roman" w:cs="Times New Roman"/>
                <w:b/>
                <w:sz w:val="24"/>
                <w:szCs w:val="24"/>
              </w:rPr>
            </w:pPr>
            <w:r w:rsidRPr="001D4B4A">
              <w:rPr>
                <w:rStyle w:val="29pt"/>
                <w:rFonts w:ascii="Times New Roman" w:hAnsi="Times New Roman" w:cs="Times New Roman"/>
                <w:b/>
                <w:sz w:val="24"/>
                <w:szCs w:val="24"/>
              </w:rPr>
              <w:t>Тема 3.3. Сложное</w:t>
            </w:r>
          </w:p>
          <w:p w:rsidR="005974A6" w:rsidRPr="001D4B4A" w:rsidRDefault="005974A6" w:rsidP="00527DA2">
            <w:pPr>
              <w:rPr>
                <w:rFonts w:eastAsia="Times New Roman" w:cs="Times New Roman"/>
                <w:b/>
                <w:bCs/>
              </w:rPr>
            </w:pPr>
            <w:r w:rsidRPr="001D4B4A">
              <w:rPr>
                <w:rStyle w:val="29pt"/>
                <w:rFonts w:cs="Times New Roman"/>
                <w:b/>
              </w:rPr>
              <w:t>предложение</w:t>
            </w: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eastAsia="Times New Roman" w:cs="Times New Roman"/>
                <w:b/>
                <w:bCs/>
              </w:rPr>
              <w:t>Содержание</w:t>
            </w:r>
          </w:p>
        </w:tc>
        <w:tc>
          <w:tcPr>
            <w:tcW w:w="2694" w:type="dxa"/>
          </w:tcPr>
          <w:p w:rsidR="005974A6" w:rsidRPr="001D4B4A" w:rsidRDefault="005974A6" w:rsidP="00527DA2">
            <w:pPr>
              <w:jc w:val="center"/>
              <w:rPr>
                <w:rFonts w:eastAsia="Times New Roman" w:cs="Times New Roman"/>
                <w:b/>
                <w:bCs/>
              </w:rPr>
            </w:pPr>
            <w:r>
              <w:rPr>
                <w:rFonts w:eastAsia="Times New Roman" w:cs="Times New Roman"/>
                <w:b/>
                <w:bCs/>
              </w:rPr>
              <w:t>4</w:t>
            </w:r>
          </w:p>
        </w:tc>
        <w:tc>
          <w:tcPr>
            <w:tcW w:w="2409" w:type="dxa"/>
            <w:vMerge w:val="restart"/>
          </w:tcPr>
          <w:p w:rsidR="005974A6" w:rsidRPr="001D4B4A" w:rsidRDefault="005974A6" w:rsidP="00527DA2">
            <w:pPr>
              <w:jc w:val="center"/>
              <w:rPr>
                <w:rFonts w:eastAsia="Times New Roman" w:cs="Times New Roman"/>
                <w:b/>
                <w:bCs/>
              </w:rPr>
            </w:pPr>
            <w:r w:rsidRPr="001D4B4A">
              <w:rPr>
                <w:rStyle w:val="210pt-1pt"/>
                <w:rFonts w:cs="Times New Roman"/>
              </w:rPr>
              <w:t>О К.05; О К.09</w:t>
            </w:r>
          </w:p>
        </w:tc>
      </w:tr>
      <w:tr w:rsidR="005974A6" w:rsidRPr="001D4B4A" w:rsidTr="00527DA2">
        <w:trPr>
          <w:trHeight w:val="5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9pt"/>
                <w:rFonts w:ascii="Times New Roman" w:hAnsi="Times New Roman" w:cs="Times New Roman"/>
                <w:sz w:val="24"/>
                <w:szCs w:val="24"/>
              </w:rPr>
              <w:t>Основные типы сложного предложения по средствам связи и грамматическому значению (предложения союзные и бессоюзные; сочиненные и подчиненные). Сложноподчиненное предложение. Типы придаточных предложений.</w:t>
            </w:r>
          </w:p>
          <w:p w:rsidR="005974A6" w:rsidRPr="001D4B4A" w:rsidRDefault="005974A6" w:rsidP="00527DA2">
            <w:pPr>
              <w:rPr>
                <w:rFonts w:eastAsia="Times New Roman" w:cs="Times New Roman"/>
                <w:b/>
                <w:bCs/>
              </w:rPr>
            </w:pPr>
            <w:bookmarkStart w:id="4520" w:name="bookmark14"/>
            <w:r w:rsidRPr="001D4B4A">
              <w:rPr>
                <w:rStyle w:val="29pt"/>
                <w:rFonts w:cs="Times New Roman"/>
              </w:rPr>
              <w:t>Сложноподчиненные предложения с несколькими придаточными. Бессоюзные сложные предложения. Способы передачи чужой речи. Предложения с прямой и косвенной речью как способ передачи чужой речи</w:t>
            </w:r>
            <w:bookmarkEnd w:id="4520"/>
          </w:p>
        </w:tc>
        <w:tc>
          <w:tcPr>
            <w:tcW w:w="2694" w:type="dxa"/>
          </w:tcPr>
          <w:p w:rsidR="005974A6" w:rsidRPr="001D4B4A" w:rsidRDefault="005974A6" w:rsidP="00527DA2">
            <w:pPr>
              <w:jc w:val="center"/>
              <w:rPr>
                <w:rFonts w:eastAsia="Times New Roman" w:cs="Times New Roman"/>
                <w:b/>
                <w:bCs/>
              </w:rPr>
            </w:pPr>
          </w:p>
        </w:tc>
        <w:tc>
          <w:tcPr>
            <w:tcW w:w="2409" w:type="dxa"/>
            <w:vMerge/>
          </w:tcPr>
          <w:p w:rsidR="005974A6" w:rsidRPr="001D4B4A" w:rsidRDefault="005974A6" w:rsidP="00527DA2">
            <w:pPr>
              <w:rPr>
                <w:rFonts w:eastAsia="Times New Roman" w:cs="Times New Roman"/>
                <w:b/>
                <w:bCs/>
              </w:rPr>
            </w:pPr>
          </w:p>
        </w:tc>
      </w:tr>
      <w:tr w:rsidR="005974A6" w:rsidRPr="001D4B4A" w:rsidTr="00527DA2">
        <w:trPr>
          <w:trHeight w:val="5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eastAsia="Times New Roman" w:cs="Times New Roman"/>
                <w:b/>
                <w:bCs/>
              </w:rPr>
              <w:t>В том числе практических и лабораторных занятий</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2</w:t>
            </w:r>
          </w:p>
        </w:tc>
        <w:tc>
          <w:tcPr>
            <w:tcW w:w="2409" w:type="dxa"/>
            <w:vMerge/>
          </w:tcPr>
          <w:p w:rsidR="005974A6" w:rsidRPr="001D4B4A" w:rsidRDefault="005974A6" w:rsidP="00527DA2">
            <w:pPr>
              <w:rPr>
                <w:rFonts w:eastAsia="Times New Roman" w:cs="Times New Roman"/>
                <w:b/>
                <w:bCs/>
              </w:rPr>
            </w:pPr>
          </w:p>
        </w:tc>
      </w:tr>
      <w:tr w:rsidR="005974A6" w:rsidRPr="001D4B4A" w:rsidTr="00527DA2">
        <w:trPr>
          <w:trHeight w:val="5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Style w:val="29pt"/>
                <w:rFonts w:cs="Times New Roman"/>
              </w:rPr>
              <w:t>Практическая работа. Знаки препинания в сложносочиненных предложениях. Знаки препинания в сложноподчиненных предложениях. Знаки препинания в бессоюзных сложных предложениях. Знаки препинания в предложения с прямой речью. Знаки препинания при диалогах. Правила оформления цитат</w:t>
            </w:r>
          </w:p>
        </w:tc>
        <w:tc>
          <w:tcPr>
            <w:tcW w:w="2694" w:type="dxa"/>
          </w:tcPr>
          <w:p w:rsidR="005974A6" w:rsidRPr="001D4B4A" w:rsidRDefault="005974A6" w:rsidP="00527DA2">
            <w:pPr>
              <w:jc w:val="center"/>
              <w:rPr>
                <w:rFonts w:eastAsia="Times New Roman" w:cs="Times New Roman"/>
                <w:b/>
                <w:bCs/>
              </w:rPr>
            </w:pPr>
          </w:p>
        </w:tc>
        <w:tc>
          <w:tcPr>
            <w:tcW w:w="2409" w:type="dxa"/>
            <w:vMerge/>
          </w:tcPr>
          <w:p w:rsidR="005974A6" w:rsidRPr="001D4B4A" w:rsidRDefault="005974A6" w:rsidP="00527DA2">
            <w:pPr>
              <w:rPr>
                <w:rFonts w:eastAsia="Times New Roman" w:cs="Times New Roman"/>
                <w:b/>
                <w:bCs/>
              </w:rPr>
            </w:pPr>
          </w:p>
        </w:tc>
      </w:tr>
      <w:tr w:rsidR="005974A6" w:rsidRPr="001D4B4A" w:rsidTr="00527DA2">
        <w:trPr>
          <w:trHeight w:val="51"/>
        </w:trPr>
        <w:tc>
          <w:tcPr>
            <w:tcW w:w="9634" w:type="dxa"/>
            <w:gridSpan w:val="2"/>
          </w:tcPr>
          <w:p w:rsidR="005974A6" w:rsidRPr="001D4B4A" w:rsidRDefault="005974A6" w:rsidP="00527DA2">
            <w:pPr>
              <w:jc w:val="center"/>
              <w:rPr>
                <w:rFonts w:eastAsia="Times New Roman" w:cs="Times New Roman"/>
                <w:bCs/>
              </w:rPr>
            </w:pPr>
            <w:r w:rsidRPr="001D4B4A">
              <w:rPr>
                <w:rStyle w:val="2FranklinGothicBook10pt"/>
                <w:rFonts w:cs="Times New Roman"/>
              </w:rPr>
              <w:t>Прикладной модуль. Раздел 4. Особенности профессиональной коммуникации.</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12</w:t>
            </w:r>
          </w:p>
        </w:tc>
        <w:tc>
          <w:tcPr>
            <w:tcW w:w="2409" w:type="dxa"/>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Style w:val="210pt-1pt"/>
                <w:rFonts w:ascii="Times New Roman" w:hAnsi="Times New Roman" w:cs="Times New Roman"/>
                <w:sz w:val="24"/>
                <w:szCs w:val="24"/>
              </w:rPr>
              <w:t>О К.04; О К.05; О К.09;</w:t>
            </w:r>
            <w:r w:rsidRPr="001D4B4A">
              <w:rPr>
                <w:rFonts w:ascii="Times New Roman" w:hAnsi="Times New Roman" w:cs="Times New Roman"/>
                <w:sz w:val="24"/>
                <w:szCs w:val="24"/>
              </w:rPr>
              <w:t xml:space="preserve"> ПК.</w:t>
            </w:r>
            <w:r>
              <w:rPr>
                <w:rFonts w:ascii="Times New Roman" w:hAnsi="Times New Roman" w:cs="Times New Roman"/>
                <w:sz w:val="24"/>
                <w:szCs w:val="24"/>
              </w:rPr>
              <w:t>4.4</w:t>
            </w:r>
          </w:p>
          <w:p w:rsidR="005974A6" w:rsidRPr="001D4B4A" w:rsidRDefault="005974A6" w:rsidP="00527DA2">
            <w:pPr>
              <w:jc w:val="center"/>
              <w:rPr>
                <w:rFonts w:eastAsia="Times New Roman" w:cs="Times New Roman"/>
                <w:b/>
                <w:bCs/>
              </w:rPr>
            </w:pPr>
          </w:p>
        </w:tc>
      </w:tr>
      <w:tr w:rsidR="005974A6" w:rsidRPr="001D4B4A" w:rsidTr="00527DA2">
        <w:trPr>
          <w:trHeight w:val="51"/>
        </w:trPr>
        <w:tc>
          <w:tcPr>
            <w:tcW w:w="2972" w:type="dxa"/>
            <w:vMerge w:val="restart"/>
          </w:tcPr>
          <w:p w:rsidR="005974A6" w:rsidRPr="001D4B4A" w:rsidRDefault="005974A6" w:rsidP="00527DA2">
            <w:pPr>
              <w:rPr>
                <w:rFonts w:eastAsia="Times New Roman" w:cs="Times New Roman"/>
                <w:b/>
                <w:bCs/>
              </w:rPr>
            </w:pPr>
            <w:r w:rsidRPr="001D4B4A">
              <w:rPr>
                <w:rFonts w:cs="Times New Roman"/>
                <w:b/>
              </w:rPr>
              <w:lastRenderedPageBreak/>
              <w:t>Тема 4.1. Язык как средство профессиональной, социальной и межкультурной коммуникации.</w:t>
            </w: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eastAsia="Times New Roman" w:cs="Times New Roman"/>
                <w:b/>
                <w:bCs/>
              </w:rPr>
              <w:t>Содержание</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4</w:t>
            </w:r>
          </w:p>
        </w:tc>
        <w:tc>
          <w:tcPr>
            <w:tcW w:w="2409" w:type="dxa"/>
            <w:vMerge w:val="restart"/>
          </w:tcPr>
          <w:p w:rsidR="005974A6" w:rsidRPr="001D4B4A" w:rsidRDefault="005974A6" w:rsidP="00527DA2">
            <w:pPr>
              <w:jc w:val="center"/>
              <w:rPr>
                <w:rFonts w:eastAsia="Times New Roman" w:cs="Times New Roman"/>
                <w:b/>
                <w:bCs/>
              </w:rPr>
            </w:pPr>
            <w:r w:rsidRPr="001D4B4A">
              <w:rPr>
                <w:rStyle w:val="210pt-1pt"/>
                <w:rFonts w:cs="Times New Roman"/>
              </w:rPr>
              <w:t>О К.04; О К.05; О К.09;</w:t>
            </w:r>
            <w:r w:rsidRPr="001D4B4A">
              <w:rPr>
                <w:rFonts w:cs="Times New Roman"/>
              </w:rPr>
              <w:t xml:space="preserve"> ПК.</w:t>
            </w:r>
            <w:r>
              <w:rPr>
                <w:rFonts w:cs="Times New Roman"/>
              </w:rPr>
              <w:t>4.4</w:t>
            </w:r>
          </w:p>
        </w:tc>
      </w:tr>
      <w:tr w:rsidR="005974A6" w:rsidRPr="001D4B4A" w:rsidTr="00527DA2">
        <w:trPr>
          <w:trHeight w:val="5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cs="Times New Roman"/>
              </w:rPr>
              <w:t>Основные аспекты культуры речи (нормативный, коммуникативный, этический). Языковые и речевые нормы. Речевые формулы. Речевой этикет</w:t>
            </w:r>
          </w:p>
        </w:tc>
        <w:tc>
          <w:tcPr>
            <w:tcW w:w="2694" w:type="dxa"/>
          </w:tcPr>
          <w:p w:rsidR="005974A6" w:rsidRPr="001D4B4A" w:rsidRDefault="005974A6" w:rsidP="00527DA2">
            <w:pPr>
              <w:jc w:val="center"/>
              <w:rPr>
                <w:rFonts w:eastAsia="Times New Roman" w:cs="Times New Roman"/>
                <w:b/>
                <w:bCs/>
              </w:rPr>
            </w:pPr>
          </w:p>
        </w:tc>
        <w:tc>
          <w:tcPr>
            <w:tcW w:w="2409" w:type="dxa"/>
            <w:vMerge/>
          </w:tcPr>
          <w:p w:rsidR="005974A6" w:rsidRPr="001D4B4A" w:rsidRDefault="005974A6" w:rsidP="00527DA2">
            <w:pPr>
              <w:jc w:val="center"/>
              <w:rPr>
                <w:rFonts w:eastAsia="Times New Roman" w:cs="Times New Roman"/>
                <w:b/>
                <w:bCs/>
              </w:rPr>
            </w:pPr>
          </w:p>
        </w:tc>
      </w:tr>
      <w:tr w:rsidR="005974A6" w:rsidRPr="001D4B4A" w:rsidTr="00527DA2">
        <w:trPr>
          <w:trHeight w:val="5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eastAsia="Times New Roman" w:cs="Times New Roman"/>
                <w:b/>
                <w:bCs/>
              </w:rPr>
              <w:t>В том числе практических и лабораторных занятий</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2</w:t>
            </w:r>
          </w:p>
        </w:tc>
        <w:tc>
          <w:tcPr>
            <w:tcW w:w="2409" w:type="dxa"/>
            <w:vMerge/>
          </w:tcPr>
          <w:p w:rsidR="005974A6" w:rsidRPr="001D4B4A" w:rsidRDefault="005974A6" w:rsidP="00527DA2">
            <w:pPr>
              <w:jc w:val="center"/>
              <w:rPr>
                <w:rFonts w:eastAsia="Times New Roman" w:cs="Times New Roman"/>
                <w:b/>
                <w:bCs/>
              </w:rPr>
            </w:pPr>
          </w:p>
        </w:tc>
      </w:tr>
      <w:tr w:rsidR="005974A6" w:rsidRPr="001D4B4A" w:rsidTr="00527DA2">
        <w:trPr>
          <w:trHeight w:val="5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cs="Times New Roman"/>
              </w:rPr>
              <w:t xml:space="preserve">Практическая работа. Терминология и профессиональная лексика. Язык </w:t>
            </w:r>
            <w:r>
              <w:rPr>
                <w:rFonts w:cs="Times New Roman"/>
              </w:rPr>
              <w:t>специальности.</w:t>
            </w:r>
            <w:r w:rsidRPr="001D4B4A">
              <w:rPr>
                <w:rFonts w:cs="Times New Roman"/>
              </w:rPr>
              <w:t xml:space="preserve"> Отраслевые терминологические словари</w:t>
            </w:r>
          </w:p>
        </w:tc>
        <w:tc>
          <w:tcPr>
            <w:tcW w:w="2694" w:type="dxa"/>
          </w:tcPr>
          <w:p w:rsidR="005974A6" w:rsidRPr="001D4B4A" w:rsidRDefault="005974A6" w:rsidP="00527DA2">
            <w:pPr>
              <w:jc w:val="center"/>
              <w:rPr>
                <w:rFonts w:eastAsia="Times New Roman" w:cs="Times New Roman"/>
                <w:b/>
                <w:bCs/>
              </w:rPr>
            </w:pPr>
          </w:p>
        </w:tc>
        <w:tc>
          <w:tcPr>
            <w:tcW w:w="2409" w:type="dxa"/>
            <w:vMerge/>
          </w:tcPr>
          <w:p w:rsidR="005974A6" w:rsidRPr="001D4B4A" w:rsidRDefault="005974A6" w:rsidP="00527DA2">
            <w:pPr>
              <w:jc w:val="center"/>
              <w:rPr>
                <w:rFonts w:eastAsia="Times New Roman" w:cs="Times New Roman"/>
                <w:b/>
                <w:bCs/>
              </w:rPr>
            </w:pPr>
          </w:p>
        </w:tc>
      </w:tr>
      <w:tr w:rsidR="005974A6" w:rsidRPr="001D4B4A" w:rsidTr="00527DA2">
        <w:trPr>
          <w:trHeight w:val="165"/>
        </w:trPr>
        <w:tc>
          <w:tcPr>
            <w:tcW w:w="2972" w:type="dxa"/>
            <w:vMerge w:val="restart"/>
          </w:tcPr>
          <w:p w:rsidR="005974A6" w:rsidRPr="001D4B4A" w:rsidRDefault="005974A6" w:rsidP="00527DA2">
            <w:pPr>
              <w:pStyle w:val="2f2"/>
              <w:shd w:val="clear" w:color="auto" w:fill="auto"/>
              <w:spacing w:before="0" w:line="240" w:lineRule="auto"/>
              <w:rPr>
                <w:rFonts w:ascii="Times New Roman" w:hAnsi="Times New Roman" w:cs="Times New Roman"/>
                <w:b/>
                <w:sz w:val="24"/>
                <w:szCs w:val="24"/>
              </w:rPr>
            </w:pPr>
            <w:r w:rsidRPr="001D4B4A">
              <w:rPr>
                <w:rStyle w:val="29pt"/>
                <w:rFonts w:ascii="Times New Roman" w:hAnsi="Times New Roman" w:cs="Times New Roman"/>
                <w:b/>
                <w:sz w:val="24"/>
                <w:szCs w:val="24"/>
              </w:rPr>
              <w:t xml:space="preserve">Тема </w:t>
            </w:r>
            <w:r w:rsidRPr="001D4B4A">
              <w:rPr>
                <w:rStyle w:val="2FranklinGothicBook10pt"/>
                <w:rFonts w:ascii="Times New Roman" w:hAnsi="Times New Roman" w:cs="Times New Roman"/>
                <w:sz w:val="24"/>
                <w:szCs w:val="24"/>
              </w:rPr>
              <w:t>4.2</w:t>
            </w:r>
            <w:r w:rsidRPr="001D4B4A">
              <w:rPr>
                <w:rStyle w:val="29pt"/>
                <w:rFonts w:ascii="Times New Roman" w:hAnsi="Times New Roman" w:cs="Times New Roman"/>
                <w:sz w:val="24"/>
                <w:szCs w:val="24"/>
              </w:rPr>
              <w:t>.</w:t>
            </w:r>
          </w:p>
          <w:p w:rsidR="005974A6" w:rsidRPr="001D4B4A" w:rsidRDefault="005974A6" w:rsidP="00527DA2">
            <w:pPr>
              <w:rPr>
                <w:rFonts w:eastAsia="Times New Roman" w:cs="Times New Roman"/>
                <w:b/>
                <w:bCs/>
              </w:rPr>
            </w:pPr>
            <w:r w:rsidRPr="001D4B4A">
              <w:rPr>
                <w:rStyle w:val="29pt"/>
                <w:rFonts w:cs="Times New Roman"/>
                <w:b/>
              </w:rPr>
              <w:t>Коммуникативный аспект культуры речи</w:t>
            </w: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eastAsia="Times New Roman" w:cs="Times New Roman"/>
                <w:b/>
                <w:bCs/>
              </w:rPr>
              <w:t>Содержание</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2</w:t>
            </w:r>
          </w:p>
        </w:tc>
        <w:tc>
          <w:tcPr>
            <w:tcW w:w="2409" w:type="dxa"/>
            <w:vMerge w:val="restart"/>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Style w:val="210pt-1pt"/>
                <w:rFonts w:ascii="Times New Roman" w:hAnsi="Times New Roman" w:cs="Times New Roman"/>
                <w:sz w:val="24"/>
                <w:szCs w:val="24"/>
              </w:rPr>
              <w:t>О К.04; О К.05; О К.09;</w:t>
            </w:r>
            <w:r w:rsidRPr="001D4B4A">
              <w:rPr>
                <w:rFonts w:ascii="Times New Roman" w:hAnsi="Times New Roman" w:cs="Times New Roman"/>
                <w:sz w:val="24"/>
                <w:szCs w:val="24"/>
              </w:rPr>
              <w:t xml:space="preserve"> ПК.</w:t>
            </w:r>
            <w:r>
              <w:rPr>
                <w:rFonts w:ascii="Times New Roman" w:hAnsi="Times New Roman" w:cs="Times New Roman"/>
                <w:sz w:val="24"/>
                <w:szCs w:val="24"/>
              </w:rPr>
              <w:t>4.4</w:t>
            </w:r>
          </w:p>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p>
          <w:p w:rsidR="005974A6" w:rsidRPr="001D4B4A" w:rsidRDefault="005974A6" w:rsidP="00527DA2">
            <w:pPr>
              <w:jc w:val="center"/>
              <w:rPr>
                <w:rFonts w:eastAsia="Times New Roman" w:cs="Times New Roman"/>
                <w:b/>
                <w:bCs/>
              </w:rPr>
            </w:pPr>
          </w:p>
        </w:tc>
      </w:tr>
      <w:tr w:rsidR="005974A6" w:rsidRPr="001D4B4A" w:rsidTr="00527DA2">
        <w:trPr>
          <w:trHeight w:val="165"/>
        </w:trPr>
        <w:tc>
          <w:tcPr>
            <w:tcW w:w="2972" w:type="dxa"/>
            <w:vMerge/>
          </w:tcPr>
          <w:p w:rsidR="005974A6" w:rsidRPr="001D4B4A" w:rsidRDefault="005974A6" w:rsidP="00527DA2">
            <w:pPr>
              <w:pStyle w:val="2f2"/>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Style w:val="29pt"/>
                <w:rFonts w:cs="Times New Roman"/>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2694" w:type="dxa"/>
          </w:tcPr>
          <w:p w:rsidR="005974A6" w:rsidRPr="001D4B4A" w:rsidRDefault="005974A6" w:rsidP="00527DA2">
            <w:pPr>
              <w:jc w:val="center"/>
              <w:rPr>
                <w:rFonts w:eastAsia="Times New Roman" w:cs="Times New Roman"/>
                <w:b/>
                <w:bCs/>
              </w:rPr>
            </w:pPr>
          </w:p>
        </w:tc>
        <w:tc>
          <w:tcPr>
            <w:tcW w:w="2409" w:type="dxa"/>
            <w:vMerge/>
          </w:tcPr>
          <w:p w:rsidR="005974A6" w:rsidRPr="001D4B4A" w:rsidRDefault="005974A6" w:rsidP="00527DA2">
            <w:pPr>
              <w:rPr>
                <w:rFonts w:eastAsia="Times New Roman" w:cs="Times New Roman"/>
                <w:b/>
                <w:bCs/>
              </w:rPr>
            </w:pPr>
          </w:p>
        </w:tc>
      </w:tr>
      <w:tr w:rsidR="005974A6" w:rsidRPr="001D4B4A" w:rsidTr="00527DA2">
        <w:trPr>
          <w:trHeight w:val="165"/>
        </w:trPr>
        <w:tc>
          <w:tcPr>
            <w:tcW w:w="2972" w:type="dxa"/>
            <w:vMerge/>
          </w:tcPr>
          <w:p w:rsidR="005974A6" w:rsidRPr="001D4B4A" w:rsidRDefault="005974A6" w:rsidP="00527DA2">
            <w:pPr>
              <w:pStyle w:val="2f2"/>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eastAsia="Times New Roman" w:cs="Times New Roman"/>
                <w:b/>
                <w:bCs/>
              </w:rPr>
              <w:t>В том числе практических и лабораторных занятий</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2</w:t>
            </w:r>
          </w:p>
        </w:tc>
        <w:tc>
          <w:tcPr>
            <w:tcW w:w="2409" w:type="dxa"/>
            <w:vMerge/>
          </w:tcPr>
          <w:p w:rsidR="005974A6" w:rsidRPr="001D4B4A" w:rsidRDefault="005974A6" w:rsidP="00527DA2">
            <w:pPr>
              <w:rPr>
                <w:rFonts w:eastAsia="Times New Roman" w:cs="Times New Roman"/>
                <w:b/>
                <w:bCs/>
              </w:rPr>
            </w:pPr>
          </w:p>
        </w:tc>
      </w:tr>
      <w:tr w:rsidR="005974A6" w:rsidRPr="001D4B4A" w:rsidTr="00527DA2">
        <w:trPr>
          <w:trHeight w:val="165"/>
        </w:trPr>
        <w:tc>
          <w:tcPr>
            <w:tcW w:w="2972" w:type="dxa"/>
            <w:vMerge/>
          </w:tcPr>
          <w:p w:rsidR="005974A6" w:rsidRPr="001D4B4A" w:rsidRDefault="005974A6" w:rsidP="00527DA2">
            <w:pPr>
              <w:pStyle w:val="2f2"/>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cs="Times New Roman"/>
              </w:rPr>
              <w:t xml:space="preserve">Практическая работа. </w:t>
            </w:r>
            <w:r w:rsidRPr="001D4B4A">
              <w:rPr>
                <w:rStyle w:val="29pt"/>
                <w:rFonts w:cs="Times New Roman"/>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2694" w:type="dxa"/>
          </w:tcPr>
          <w:p w:rsidR="005974A6" w:rsidRPr="001D4B4A" w:rsidRDefault="005974A6" w:rsidP="00527DA2">
            <w:pPr>
              <w:jc w:val="center"/>
              <w:rPr>
                <w:rFonts w:eastAsia="Times New Roman" w:cs="Times New Roman"/>
                <w:b/>
                <w:bCs/>
              </w:rPr>
            </w:pPr>
          </w:p>
        </w:tc>
        <w:tc>
          <w:tcPr>
            <w:tcW w:w="2409" w:type="dxa"/>
            <w:vMerge/>
          </w:tcPr>
          <w:p w:rsidR="005974A6" w:rsidRPr="001D4B4A" w:rsidRDefault="005974A6" w:rsidP="00527DA2">
            <w:pPr>
              <w:rPr>
                <w:rFonts w:eastAsia="Times New Roman" w:cs="Times New Roman"/>
                <w:b/>
                <w:bCs/>
              </w:rPr>
            </w:pPr>
          </w:p>
        </w:tc>
      </w:tr>
      <w:tr w:rsidR="005974A6" w:rsidRPr="001D4B4A" w:rsidTr="00527DA2">
        <w:trPr>
          <w:trHeight w:val="54"/>
        </w:trPr>
        <w:tc>
          <w:tcPr>
            <w:tcW w:w="2972" w:type="dxa"/>
            <w:vMerge w:val="restart"/>
          </w:tcPr>
          <w:p w:rsidR="005974A6" w:rsidRPr="001D4B4A" w:rsidRDefault="005974A6" w:rsidP="00527DA2">
            <w:pPr>
              <w:pStyle w:val="2f2"/>
              <w:shd w:val="clear" w:color="auto" w:fill="auto"/>
              <w:spacing w:before="0" w:line="240" w:lineRule="auto"/>
              <w:rPr>
                <w:rStyle w:val="29pt"/>
                <w:rFonts w:ascii="Times New Roman" w:hAnsi="Times New Roman" w:cs="Times New Roman"/>
                <w:b/>
                <w:sz w:val="24"/>
                <w:szCs w:val="24"/>
              </w:rPr>
            </w:pPr>
            <w:r w:rsidRPr="001D4B4A">
              <w:rPr>
                <w:rStyle w:val="29pt"/>
                <w:rFonts w:ascii="Times New Roman" w:hAnsi="Times New Roman" w:cs="Times New Roman"/>
                <w:b/>
                <w:sz w:val="24"/>
                <w:szCs w:val="24"/>
              </w:rPr>
              <w:t xml:space="preserve">Тема </w:t>
            </w:r>
            <w:r w:rsidRPr="001D4B4A">
              <w:rPr>
                <w:rStyle w:val="2FranklinGothicBook10pt"/>
                <w:rFonts w:ascii="Times New Roman" w:hAnsi="Times New Roman" w:cs="Times New Roman"/>
                <w:sz w:val="24"/>
                <w:szCs w:val="24"/>
              </w:rPr>
              <w:t xml:space="preserve">4.3. </w:t>
            </w:r>
            <w:r w:rsidRPr="001D4B4A">
              <w:rPr>
                <w:rStyle w:val="29pt"/>
                <w:rFonts w:ascii="Times New Roman" w:hAnsi="Times New Roman" w:cs="Times New Roman"/>
                <w:b/>
                <w:sz w:val="24"/>
                <w:szCs w:val="24"/>
              </w:rPr>
              <w:t>Научный стиль.</w:t>
            </w: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eastAsia="Times New Roman" w:cs="Times New Roman"/>
                <w:b/>
                <w:bCs/>
              </w:rPr>
              <w:t>Содержание</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2</w:t>
            </w:r>
          </w:p>
        </w:tc>
        <w:tc>
          <w:tcPr>
            <w:tcW w:w="2409" w:type="dxa"/>
            <w:vMerge w:val="restart"/>
          </w:tcPr>
          <w:p w:rsidR="005974A6" w:rsidRPr="001D4B4A" w:rsidRDefault="005974A6" w:rsidP="00527DA2">
            <w:pPr>
              <w:jc w:val="center"/>
              <w:rPr>
                <w:rFonts w:eastAsia="Times New Roman" w:cs="Times New Roman"/>
                <w:b/>
                <w:bCs/>
              </w:rPr>
            </w:pPr>
            <w:r w:rsidRPr="001D4B4A">
              <w:rPr>
                <w:rStyle w:val="210pt-1pt"/>
                <w:rFonts w:cs="Times New Roman"/>
              </w:rPr>
              <w:t>О К.04; О К.05; О К.09;</w:t>
            </w:r>
            <w:r w:rsidRPr="001D4B4A">
              <w:rPr>
                <w:rFonts w:cs="Times New Roman"/>
              </w:rPr>
              <w:t xml:space="preserve"> ПК.</w:t>
            </w:r>
            <w:r>
              <w:rPr>
                <w:rFonts w:cs="Times New Roman"/>
              </w:rPr>
              <w:t>4.4</w:t>
            </w:r>
          </w:p>
        </w:tc>
      </w:tr>
      <w:tr w:rsidR="005974A6" w:rsidRPr="001D4B4A" w:rsidTr="00527DA2">
        <w:trPr>
          <w:trHeight w:val="54"/>
        </w:trPr>
        <w:tc>
          <w:tcPr>
            <w:tcW w:w="2972" w:type="dxa"/>
            <w:vMerge/>
          </w:tcPr>
          <w:p w:rsidR="005974A6" w:rsidRPr="001D4B4A" w:rsidRDefault="005974A6" w:rsidP="00527DA2">
            <w:pPr>
              <w:pStyle w:val="2f2"/>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Style w:val="29pt"/>
                <w:rFonts w:cs="Times New Roman"/>
              </w:rPr>
              <w:t>Научный стиль и его подстили. Профессиональная речь и терминология. Виды терминов (общенаучные, частнонаучные и технологические)</w:t>
            </w:r>
          </w:p>
        </w:tc>
        <w:tc>
          <w:tcPr>
            <w:tcW w:w="2694" w:type="dxa"/>
          </w:tcPr>
          <w:p w:rsidR="005974A6" w:rsidRPr="001D4B4A" w:rsidRDefault="005974A6" w:rsidP="00527DA2">
            <w:pPr>
              <w:jc w:val="center"/>
              <w:rPr>
                <w:rFonts w:eastAsia="Times New Roman" w:cs="Times New Roman"/>
                <w:b/>
                <w:bCs/>
              </w:rPr>
            </w:pPr>
          </w:p>
        </w:tc>
        <w:tc>
          <w:tcPr>
            <w:tcW w:w="2409" w:type="dxa"/>
            <w:vMerge/>
          </w:tcPr>
          <w:p w:rsidR="005974A6" w:rsidRPr="001D4B4A" w:rsidRDefault="005974A6" w:rsidP="00527DA2">
            <w:pPr>
              <w:jc w:val="center"/>
              <w:rPr>
                <w:rFonts w:eastAsia="Times New Roman" w:cs="Times New Roman"/>
                <w:b/>
                <w:bCs/>
              </w:rPr>
            </w:pPr>
          </w:p>
        </w:tc>
      </w:tr>
      <w:tr w:rsidR="005974A6" w:rsidRPr="001D4B4A" w:rsidTr="00527DA2">
        <w:trPr>
          <w:trHeight w:val="54"/>
        </w:trPr>
        <w:tc>
          <w:tcPr>
            <w:tcW w:w="2972" w:type="dxa"/>
            <w:vMerge/>
          </w:tcPr>
          <w:p w:rsidR="005974A6" w:rsidRPr="001D4B4A" w:rsidRDefault="005974A6" w:rsidP="00527DA2">
            <w:pPr>
              <w:pStyle w:val="2f2"/>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eastAsia="Times New Roman" w:cs="Times New Roman"/>
                <w:b/>
                <w:bCs/>
              </w:rPr>
              <w:t>В том числе практических и лабораторных занятий</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2</w:t>
            </w:r>
          </w:p>
        </w:tc>
        <w:tc>
          <w:tcPr>
            <w:tcW w:w="2409" w:type="dxa"/>
            <w:vMerge/>
          </w:tcPr>
          <w:p w:rsidR="005974A6" w:rsidRPr="001D4B4A" w:rsidRDefault="005974A6" w:rsidP="00527DA2">
            <w:pPr>
              <w:jc w:val="center"/>
              <w:rPr>
                <w:rFonts w:eastAsia="Times New Roman" w:cs="Times New Roman"/>
                <w:b/>
                <w:bCs/>
              </w:rPr>
            </w:pPr>
          </w:p>
        </w:tc>
      </w:tr>
      <w:tr w:rsidR="005974A6" w:rsidRPr="001D4B4A" w:rsidTr="00527DA2">
        <w:trPr>
          <w:trHeight w:val="54"/>
        </w:trPr>
        <w:tc>
          <w:tcPr>
            <w:tcW w:w="2972" w:type="dxa"/>
            <w:vMerge/>
          </w:tcPr>
          <w:p w:rsidR="005974A6" w:rsidRPr="001D4B4A" w:rsidRDefault="005974A6" w:rsidP="00527DA2">
            <w:pPr>
              <w:pStyle w:val="2f2"/>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cs="Times New Roman"/>
              </w:rPr>
              <w:t>Практическая работа.Публицистический стиль речи, его особенности.</w:t>
            </w:r>
          </w:p>
        </w:tc>
        <w:tc>
          <w:tcPr>
            <w:tcW w:w="2694" w:type="dxa"/>
          </w:tcPr>
          <w:p w:rsidR="005974A6" w:rsidRPr="001D4B4A" w:rsidRDefault="005974A6" w:rsidP="00527DA2">
            <w:pPr>
              <w:jc w:val="center"/>
              <w:rPr>
                <w:rFonts w:eastAsia="Times New Roman" w:cs="Times New Roman"/>
                <w:b/>
                <w:bCs/>
              </w:rPr>
            </w:pPr>
          </w:p>
        </w:tc>
        <w:tc>
          <w:tcPr>
            <w:tcW w:w="2409" w:type="dxa"/>
            <w:vMerge/>
          </w:tcPr>
          <w:p w:rsidR="005974A6" w:rsidRPr="001D4B4A" w:rsidRDefault="005974A6" w:rsidP="00527DA2">
            <w:pPr>
              <w:jc w:val="center"/>
              <w:rPr>
                <w:rFonts w:eastAsia="Times New Roman" w:cs="Times New Roman"/>
                <w:b/>
                <w:bCs/>
              </w:rPr>
            </w:pPr>
          </w:p>
        </w:tc>
      </w:tr>
      <w:tr w:rsidR="005974A6" w:rsidRPr="001D4B4A" w:rsidTr="00527DA2">
        <w:trPr>
          <w:trHeight w:val="54"/>
        </w:trPr>
        <w:tc>
          <w:tcPr>
            <w:tcW w:w="2972" w:type="dxa"/>
            <w:vMerge w:val="restart"/>
          </w:tcPr>
          <w:p w:rsidR="005974A6" w:rsidRPr="001D4B4A" w:rsidRDefault="005974A6" w:rsidP="00527DA2">
            <w:pPr>
              <w:pStyle w:val="2f2"/>
              <w:shd w:val="clear" w:color="auto" w:fill="auto"/>
              <w:spacing w:before="0" w:line="240" w:lineRule="auto"/>
              <w:rPr>
                <w:rStyle w:val="29pt"/>
                <w:rFonts w:ascii="Times New Roman" w:hAnsi="Times New Roman" w:cs="Times New Roman"/>
                <w:b/>
                <w:sz w:val="24"/>
                <w:szCs w:val="24"/>
              </w:rPr>
            </w:pPr>
            <w:r w:rsidRPr="001D4B4A">
              <w:rPr>
                <w:rStyle w:val="29pt"/>
                <w:rFonts w:ascii="Times New Roman" w:hAnsi="Times New Roman" w:cs="Times New Roman"/>
                <w:b/>
                <w:sz w:val="24"/>
                <w:szCs w:val="24"/>
              </w:rPr>
              <w:t xml:space="preserve">Тема </w:t>
            </w:r>
            <w:r w:rsidRPr="001D4B4A">
              <w:rPr>
                <w:rStyle w:val="2FranklinGothicBook10pt"/>
                <w:rFonts w:ascii="Times New Roman" w:hAnsi="Times New Roman" w:cs="Times New Roman"/>
                <w:sz w:val="24"/>
                <w:szCs w:val="24"/>
              </w:rPr>
              <w:t>4.4</w:t>
            </w:r>
            <w:r w:rsidRPr="001D4B4A">
              <w:rPr>
                <w:rStyle w:val="29pt"/>
                <w:rFonts w:ascii="Times New Roman" w:hAnsi="Times New Roman" w:cs="Times New Roman"/>
                <w:sz w:val="24"/>
                <w:szCs w:val="24"/>
              </w:rPr>
              <w:t>.</w:t>
            </w:r>
            <w:r w:rsidRPr="001D4B4A">
              <w:rPr>
                <w:rStyle w:val="29pt"/>
                <w:rFonts w:ascii="Times New Roman" w:hAnsi="Times New Roman" w:cs="Times New Roman"/>
                <w:b/>
                <w:sz w:val="24"/>
                <w:szCs w:val="24"/>
              </w:rPr>
              <w:t xml:space="preserve"> Деловой стиль</w:t>
            </w: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eastAsia="Times New Roman" w:cs="Times New Roman"/>
                <w:b/>
                <w:bCs/>
              </w:rPr>
              <w:t>Содержание</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4</w:t>
            </w:r>
          </w:p>
        </w:tc>
        <w:tc>
          <w:tcPr>
            <w:tcW w:w="2409" w:type="dxa"/>
            <w:vMerge w:val="restart"/>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Style w:val="210pt-1pt"/>
                <w:rFonts w:ascii="Times New Roman" w:hAnsi="Times New Roman" w:cs="Times New Roman"/>
                <w:sz w:val="24"/>
                <w:szCs w:val="24"/>
              </w:rPr>
              <w:t>О К.04; О К.05; О К.09;</w:t>
            </w:r>
            <w:r w:rsidRPr="001D4B4A">
              <w:rPr>
                <w:rFonts w:ascii="Times New Roman" w:hAnsi="Times New Roman" w:cs="Times New Roman"/>
                <w:sz w:val="24"/>
                <w:szCs w:val="24"/>
              </w:rPr>
              <w:t xml:space="preserve"> ПК.</w:t>
            </w:r>
            <w:r>
              <w:rPr>
                <w:rFonts w:ascii="Times New Roman" w:hAnsi="Times New Roman" w:cs="Times New Roman"/>
                <w:sz w:val="24"/>
                <w:szCs w:val="24"/>
              </w:rPr>
              <w:t>4.4</w:t>
            </w:r>
          </w:p>
          <w:p w:rsidR="005974A6" w:rsidRPr="001D4B4A" w:rsidRDefault="005974A6" w:rsidP="00527DA2">
            <w:pPr>
              <w:jc w:val="center"/>
              <w:rPr>
                <w:rFonts w:eastAsia="Times New Roman" w:cs="Times New Roman"/>
                <w:b/>
                <w:bCs/>
              </w:rPr>
            </w:pPr>
          </w:p>
        </w:tc>
      </w:tr>
      <w:tr w:rsidR="005974A6" w:rsidRPr="001D4B4A" w:rsidTr="00527DA2">
        <w:trPr>
          <w:trHeight w:val="54"/>
        </w:trPr>
        <w:tc>
          <w:tcPr>
            <w:tcW w:w="2972" w:type="dxa"/>
            <w:vMerge/>
          </w:tcPr>
          <w:p w:rsidR="005974A6" w:rsidRPr="001D4B4A" w:rsidRDefault="005974A6" w:rsidP="00527DA2">
            <w:pPr>
              <w:pStyle w:val="2f2"/>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Style w:val="29pt"/>
                <w:rFonts w:cs="Times New Roman"/>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2694" w:type="dxa"/>
          </w:tcPr>
          <w:p w:rsidR="005974A6" w:rsidRPr="001D4B4A" w:rsidRDefault="005974A6" w:rsidP="00527DA2">
            <w:pPr>
              <w:jc w:val="center"/>
              <w:rPr>
                <w:rFonts w:eastAsia="Times New Roman" w:cs="Times New Roman"/>
                <w:b/>
                <w:bCs/>
              </w:rPr>
            </w:pPr>
          </w:p>
        </w:tc>
        <w:tc>
          <w:tcPr>
            <w:tcW w:w="2409" w:type="dxa"/>
            <w:vMerge/>
          </w:tcPr>
          <w:p w:rsidR="005974A6" w:rsidRPr="001D4B4A" w:rsidRDefault="005974A6" w:rsidP="00527DA2">
            <w:pPr>
              <w:rPr>
                <w:rFonts w:eastAsia="Times New Roman" w:cs="Times New Roman"/>
                <w:b/>
                <w:bCs/>
              </w:rPr>
            </w:pPr>
          </w:p>
        </w:tc>
      </w:tr>
      <w:tr w:rsidR="005974A6" w:rsidRPr="001D4B4A" w:rsidTr="00527DA2">
        <w:trPr>
          <w:trHeight w:val="54"/>
        </w:trPr>
        <w:tc>
          <w:tcPr>
            <w:tcW w:w="2972" w:type="dxa"/>
            <w:vMerge/>
          </w:tcPr>
          <w:p w:rsidR="005974A6" w:rsidRPr="001D4B4A" w:rsidRDefault="005974A6" w:rsidP="00527DA2">
            <w:pPr>
              <w:pStyle w:val="2f2"/>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eastAsia="Times New Roman" w:cs="Times New Roman"/>
                <w:b/>
                <w:bCs/>
              </w:rPr>
              <w:t>В том числе практических и лабораторных занятий</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2</w:t>
            </w:r>
          </w:p>
        </w:tc>
        <w:tc>
          <w:tcPr>
            <w:tcW w:w="2409" w:type="dxa"/>
            <w:vMerge/>
          </w:tcPr>
          <w:p w:rsidR="005974A6" w:rsidRPr="001D4B4A" w:rsidRDefault="005974A6" w:rsidP="00527DA2">
            <w:pPr>
              <w:rPr>
                <w:rFonts w:eastAsia="Times New Roman" w:cs="Times New Roman"/>
                <w:b/>
                <w:bCs/>
              </w:rPr>
            </w:pPr>
          </w:p>
        </w:tc>
      </w:tr>
      <w:tr w:rsidR="005974A6" w:rsidRPr="001D4B4A" w:rsidTr="00527DA2">
        <w:trPr>
          <w:trHeight w:val="54"/>
        </w:trPr>
        <w:tc>
          <w:tcPr>
            <w:tcW w:w="2972" w:type="dxa"/>
            <w:vMerge/>
          </w:tcPr>
          <w:p w:rsidR="005974A6" w:rsidRPr="001D4B4A" w:rsidRDefault="005974A6" w:rsidP="00527DA2">
            <w:pPr>
              <w:pStyle w:val="2f2"/>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cs="Times New Roman"/>
              </w:rPr>
              <w:t>Практическая работа</w:t>
            </w:r>
            <w:r w:rsidRPr="001D4B4A">
              <w:rPr>
                <w:rStyle w:val="29pt"/>
                <w:rFonts w:cs="Times New Roman"/>
              </w:rPr>
              <w:t>. Виды документов в профессиональной деятельности.</w:t>
            </w:r>
          </w:p>
        </w:tc>
        <w:tc>
          <w:tcPr>
            <w:tcW w:w="2694" w:type="dxa"/>
          </w:tcPr>
          <w:p w:rsidR="005974A6" w:rsidRPr="001D4B4A" w:rsidRDefault="005974A6" w:rsidP="00527DA2">
            <w:pPr>
              <w:jc w:val="center"/>
              <w:rPr>
                <w:rFonts w:eastAsia="Times New Roman" w:cs="Times New Roman"/>
                <w:b/>
                <w:bCs/>
              </w:rPr>
            </w:pPr>
          </w:p>
        </w:tc>
        <w:tc>
          <w:tcPr>
            <w:tcW w:w="2409" w:type="dxa"/>
            <w:vMerge/>
          </w:tcPr>
          <w:p w:rsidR="005974A6" w:rsidRPr="001D4B4A" w:rsidRDefault="005974A6" w:rsidP="00527DA2">
            <w:pPr>
              <w:rPr>
                <w:rFonts w:eastAsia="Times New Roman" w:cs="Times New Roman"/>
                <w:b/>
                <w:bCs/>
              </w:rPr>
            </w:pPr>
          </w:p>
        </w:tc>
      </w:tr>
      <w:tr w:rsidR="005974A6" w:rsidRPr="001D4B4A" w:rsidTr="00527DA2">
        <w:tc>
          <w:tcPr>
            <w:tcW w:w="9634" w:type="dxa"/>
            <w:gridSpan w:val="2"/>
          </w:tcPr>
          <w:p w:rsidR="005974A6" w:rsidRPr="001D4B4A" w:rsidRDefault="005974A6" w:rsidP="00527DA2">
            <w:pPr>
              <w:spacing w:line="276" w:lineRule="auto"/>
              <w:rPr>
                <w:rFonts w:eastAsia="Times New Roman" w:cs="Times New Roman"/>
                <w:b/>
                <w:bCs/>
              </w:rPr>
            </w:pPr>
            <w:r w:rsidRPr="001D4B4A">
              <w:rPr>
                <w:rFonts w:eastAsia="Times New Roman" w:cs="Times New Roman"/>
                <w:b/>
                <w:bCs/>
              </w:rPr>
              <w:lastRenderedPageBreak/>
              <w:t>Промежуточная аттестация</w:t>
            </w:r>
          </w:p>
        </w:tc>
        <w:tc>
          <w:tcPr>
            <w:tcW w:w="2694" w:type="dxa"/>
          </w:tcPr>
          <w:p w:rsidR="005974A6" w:rsidRPr="001D4B4A" w:rsidRDefault="005974A6" w:rsidP="00527DA2">
            <w:pPr>
              <w:spacing w:line="276" w:lineRule="auto"/>
              <w:jc w:val="center"/>
              <w:rPr>
                <w:rFonts w:eastAsia="Times New Roman" w:cs="Times New Roman"/>
                <w:b/>
                <w:bCs/>
              </w:rPr>
            </w:pPr>
            <w:r w:rsidRPr="001D4B4A">
              <w:rPr>
                <w:rFonts w:eastAsia="Times New Roman" w:cs="Times New Roman"/>
                <w:b/>
                <w:bCs/>
              </w:rPr>
              <w:t>12</w:t>
            </w:r>
          </w:p>
        </w:tc>
        <w:tc>
          <w:tcPr>
            <w:tcW w:w="2409" w:type="dxa"/>
          </w:tcPr>
          <w:p w:rsidR="005974A6" w:rsidRPr="001D4B4A" w:rsidRDefault="005974A6" w:rsidP="00527DA2">
            <w:pPr>
              <w:spacing w:line="276" w:lineRule="auto"/>
              <w:rPr>
                <w:rFonts w:eastAsia="Times New Roman" w:cs="Times New Roman"/>
                <w:b/>
                <w:bCs/>
              </w:rPr>
            </w:pPr>
          </w:p>
        </w:tc>
      </w:tr>
      <w:tr w:rsidR="005974A6" w:rsidRPr="001D4B4A" w:rsidTr="00527DA2">
        <w:tc>
          <w:tcPr>
            <w:tcW w:w="9634" w:type="dxa"/>
            <w:gridSpan w:val="2"/>
          </w:tcPr>
          <w:p w:rsidR="005974A6" w:rsidRPr="001D4B4A" w:rsidRDefault="005974A6" w:rsidP="00527DA2">
            <w:pPr>
              <w:spacing w:line="276" w:lineRule="auto"/>
              <w:rPr>
                <w:rFonts w:eastAsia="Times New Roman" w:cs="Times New Roman"/>
                <w:b/>
                <w:bCs/>
              </w:rPr>
            </w:pPr>
            <w:r w:rsidRPr="001D4B4A">
              <w:rPr>
                <w:rFonts w:eastAsia="Times New Roman" w:cs="Times New Roman"/>
                <w:b/>
                <w:bCs/>
              </w:rPr>
              <w:t>Всего</w:t>
            </w:r>
          </w:p>
        </w:tc>
        <w:tc>
          <w:tcPr>
            <w:tcW w:w="2694" w:type="dxa"/>
          </w:tcPr>
          <w:p w:rsidR="005974A6" w:rsidRPr="001D4B4A" w:rsidRDefault="005974A6" w:rsidP="00527DA2">
            <w:pPr>
              <w:spacing w:line="276" w:lineRule="auto"/>
              <w:jc w:val="center"/>
              <w:rPr>
                <w:rFonts w:eastAsia="Times New Roman" w:cs="Times New Roman"/>
                <w:b/>
                <w:bCs/>
              </w:rPr>
            </w:pPr>
            <w:r w:rsidRPr="001D4B4A">
              <w:rPr>
                <w:rFonts w:eastAsia="Times New Roman" w:cs="Times New Roman"/>
                <w:b/>
                <w:bCs/>
              </w:rPr>
              <w:t>72</w:t>
            </w:r>
          </w:p>
        </w:tc>
        <w:tc>
          <w:tcPr>
            <w:tcW w:w="2409" w:type="dxa"/>
          </w:tcPr>
          <w:p w:rsidR="005974A6" w:rsidRPr="001D4B4A" w:rsidRDefault="005974A6" w:rsidP="00527DA2">
            <w:pPr>
              <w:spacing w:line="276" w:lineRule="auto"/>
              <w:rPr>
                <w:rFonts w:eastAsia="Times New Roman" w:cs="Times New Roman"/>
                <w:b/>
                <w:bCs/>
              </w:rPr>
            </w:pPr>
          </w:p>
        </w:tc>
      </w:tr>
    </w:tbl>
    <w:p w:rsidR="005974A6" w:rsidRPr="001D4B4A" w:rsidRDefault="005974A6" w:rsidP="005974A6">
      <w:pPr>
        <w:rPr>
          <w:rFonts w:cs="Times New Roman"/>
        </w:rPr>
        <w:sectPr w:rsidR="005974A6" w:rsidRPr="001D4B4A" w:rsidSect="006D1C4C">
          <w:pgSz w:w="16838" w:h="11906" w:orient="landscape"/>
          <w:pgMar w:top="1701" w:right="1134" w:bottom="567" w:left="1134" w:header="709" w:footer="709" w:gutter="0"/>
          <w:cols w:space="708"/>
          <w:docGrid w:linePitch="360"/>
        </w:sectPr>
      </w:pPr>
    </w:p>
    <w:p w:rsidR="005974A6" w:rsidRPr="001D4B4A" w:rsidRDefault="005974A6" w:rsidP="005974A6">
      <w:pPr>
        <w:pStyle w:val="1e"/>
        <w:rPr>
          <w:rFonts w:ascii="Times New Roman" w:hAnsi="Times New Roman"/>
        </w:rPr>
      </w:pPr>
      <w:bookmarkStart w:id="4521" w:name="_Toc156825296"/>
      <w:r w:rsidRPr="001D4B4A">
        <w:rPr>
          <w:rFonts w:ascii="Times New Roman" w:hAnsi="Times New Roman"/>
        </w:rPr>
        <w:lastRenderedPageBreak/>
        <w:t>3. Условия реализации ДИСЦИПЛИНЫ</w:t>
      </w:r>
      <w:bookmarkEnd w:id="4521"/>
    </w:p>
    <w:p w:rsidR="005974A6" w:rsidRPr="001D4B4A" w:rsidRDefault="005974A6" w:rsidP="005974A6">
      <w:pPr>
        <w:pStyle w:val="114"/>
        <w:rPr>
          <w:rFonts w:ascii="Times New Roman" w:hAnsi="Times New Roman"/>
        </w:rPr>
      </w:pPr>
      <w:bookmarkStart w:id="4522" w:name="_Toc156825297"/>
      <w:r w:rsidRPr="001D4B4A">
        <w:rPr>
          <w:rFonts w:ascii="Times New Roman" w:hAnsi="Times New Roman"/>
        </w:rPr>
        <w:t>3.1. Материально-техническое обеспечение</w:t>
      </w:r>
      <w:bookmarkEnd w:id="4522"/>
    </w:p>
    <w:p w:rsidR="005974A6" w:rsidRPr="00802988" w:rsidRDefault="005974A6" w:rsidP="005974A6">
      <w:pPr>
        <w:suppressAutoHyphens/>
        <w:ind w:firstLine="709"/>
        <w:jc w:val="both"/>
        <w:rPr>
          <w:rFonts w:cs="Times New Roman"/>
          <w:bCs/>
        </w:rPr>
      </w:pPr>
      <w:r w:rsidRPr="001D4B4A">
        <w:rPr>
          <w:rFonts w:cs="Times New Roman"/>
          <w:bCs/>
        </w:rPr>
        <w:t>Кабинет Русского языка и культуры речи</w:t>
      </w:r>
      <w:r w:rsidRPr="001D4B4A">
        <w:rPr>
          <w:rFonts w:cs="Times New Roman"/>
          <w:bCs/>
          <w:i/>
        </w:rPr>
        <w:t xml:space="preserve">, </w:t>
      </w:r>
      <w:r w:rsidRPr="001D4B4A">
        <w:rPr>
          <w:rFonts w:cs="Times New Roman"/>
          <w:bCs/>
        </w:rPr>
        <w:t xml:space="preserve">оснащенный </w:t>
      </w:r>
      <w:r w:rsidRPr="001D4B4A">
        <w:rPr>
          <w:rFonts w:cs="Times New Roman"/>
          <w:bCs/>
          <w:iCs/>
        </w:rPr>
        <w:t>в соответствии с приложением 3 ОПОП-П</w:t>
      </w:r>
      <w:r w:rsidRPr="001D4B4A">
        <w:rPr>
          <w:rFonts w:cs="Times New Roman"/>
          <w:bCs/>
        </w:rPr>
        <w:t xml:space="preserve">. </w:t>
      </w:r>
      <w:bookmarkStart w:id="4523" w:name="_Toc156825298"/>
    </w:p>
    <w:p w:rsidR="005974A6" w:rsidRPr="001D4B4A" w:rsidRDefault="005974A6" w:rsidP="005974A6">
      <w:pPr>
        <w:pStyle w:val="114"/>
        <w:rPr>
          <w:rFonts w:ascii="Times New Roman" w:eastAsia="Times New Roman" w:hAnsi="Times New Roman"/>
        </w:rPr>
      </w:pPr>
      <w:r w:rsidRPr="001D4B4A">
        <w:rPr>
          <w:rFonts w:ascii="Times New Roman" w:hAnsi="Times New Roman"/>
        </w:rPr>
        <w:t>3.2. Учебно-методическое обеспечение</w:t>
      </w:r>
      <w:bookmarkEnd w:id="4523"/>
    </w:p>
    <w:p w:rsidR="005974A6" w:rsidRPr="008159D0" w:rsidRDefault="005974A6" w:rsidP="005974A6">
      <w:pPr>
        <w:pStyle w:val="a8"/>
        <w:spacing w:line="276" w:lineRule="auto"/>
        <w:ind w:left="0" w:firstLine="709"/>
        <w:rPr>
          <w:b/>
        </w:rPr>
      </w:pPr>
      <w:bookmarkStart w:id="4524" w:name="_Toc156825299"/>
      <w:r w:rsidRPr="001D4B4A">
        <w:rPr>
          <w:b/>
        </w:rPr>
        <w:t>3.2.1. Основные печатные и/или электронные издания</w:t>
      </w:r>
    </w:p>
    <w:p w:rsidR="005974A6" w:rsidRPr="000D69FF" w:rsidRDefault="005974A6" w:rsidP="005974A6">
      <w:pPr>
        <w:pStyle w:val="a8"/>
        <w:spacing w:line="276" w:lineRule="auto"/>
        <w:ind w:left="360"/>
        <w:jc w:val="both"/>
        <w:rPr>
          <w:shd w:val="clear" w:color="auto" w:fill="FFFFFF"/>
        </w:rPr>
      </w:pPr>
      <w:r w:rsidRPr="000D69FF">
        <w:rPr>
          <w:shd w:val="clear" w:color="auto" w:fill="FFFFFF"/>
        </w:rPr>
        <w:t xml:space="preserve">1. Русский язык : базовый уровень : учебник : в 2 частях / А. Н. Рудяков, Т. Я. Фролова, М. Г. Маркина-Гурджи, А. С. Бурдина. — 2-е изд., стер. — Москва : Просвещение, 2025 — Часть 1 — 2025. — 303 с. — ISBN 978-5-09-121332-4. — Текст : электронный // Лань : электронно-библиотечная система. — URL: </w:t>
      </w:r>
      <w:hyperlink r:id="rId150" w:history="1">
        <w:r w:rsidRPr="000D69FF">
          <w:rPr>
            <w:rStyle w:val="af2"/>
            <w:shd w:val="clear" w:color="auto" w:fill="FFFFFF"/>
          </w:rPr>
          <w:t>https://e.lanbook.com/book/473003</w:t>
        </w:r>
      </w:hyperlink>
      <w:r w:rsidRPr="000D69FF">
        <w:rPr>
          <w:shd w:val="clear" w:color="auto" w:fill="FFFFFF"/>
        </w:rPr>
        <w:t> </w:t>
      </w:r>
    </w:p>
    <w:p w:rsidR="005974A6" w:rsidRPr="000D69FF" w:rsidRDefault="005974A6" w:rsidP="005974A6">
      <w:pPr>
        <w:pStyle w:val="a8"/>
        <w:spacing w:line="276" w:lineRule="auto"/>
        <w:ind w:left="360"/>
        <w:jc w:val="both"/>
      </w:pPr>
      <w:r w:rsidRPr="000D69FF">
        <w:rPr>
          <w:shd w:val="clear" w:color="auto" w:fill="FFFFFF"/>
        </w:rPr>
        <w:t>2. Русский язык : базовый уровень : учебник : в 2 частях / А. Н. Рудяков, Т. Я. Фролова, М. Г. Маркина-Гурджи, А. С. Бурдина. — 2-е изд., стер. — Москва : Просвещение, 2025 — Часть 2 — 2025. — 220 с. — ISBN 978-5-09-121333-1. — Текст : электронный // Лань : электронно-библиотечная система. — URL: https://e.lanbook.com/book/473006 </w:t>
      </w:r>
    </w:p>
    <w:p w:rsidR="005974A6" w:rsidRPr="00E25B9F" w:rsidRDefault="005974A6" w:rsidP="005974A6">
      <w:pPr>
        <w:pStyle w:val="a8"/>
        <w:spacing w:line="276" w:lineRule="auto"/>
        <w:ind w:left="360"/>
        <w:jc w:val="both"/>
      </w:pPr>
    </w:p>
    <w:p w:rsidR="005974A6" w:rsidRPr="00F6308E" w:rsidRDefault="005974A6" w:rsidP="005974A6">
      <w:pPr>
        <w:tabs>
          <w:tab w:val="center" w:pos="5173"/>
        </w:tabs>
        <w:suppressAutoHyphens/>
        <w:spacing w:line="276" w:lineRule="auto"/>
        <w:ind w:firstLine="709"/>
        <w:contextualSpacing/>
        <w:rPr>
          <w:rFonts w:cs="Times New Roman"/>
          <w:b/>
          <w:bCs/>
          <w:iCs/>
        </w:rPr>
      </w:pPr>
      <w:r>
        <w:rPr>
          <w:rFonts w:ascii="Arial" w:hAnsi="Arial" w:cs="Arial"/>
          <w:color w:val="616580"/>
          <w:sz w:val="21"/>
          <w:szCs w:val="21"/>
          <w:shd w:val="clear" w:color="auto" w:fill="FFFFFF"/>
        </w:rPr>
        <w:t> </w:t>
      </w:r>
      <w:r w:rsidRPr="001D4B4A">
        <w:rPr>
          <w:rFonts w:cs="Times New Roman"/>
          <w:b/>
          <w:bCs/>
          <w:iCs/>
        </w:rPr>
        <w:t xml:space="preserve">3.2.2. Дополнительные источники </w:t>
      </w:r>
      <w:r>
        <w:rPr>
          <w:rFonts w:cs="Times New Roman"/>
          <w:b/>
          <w:bCs/>
          <w:iCs/>
        </w:rPr>
        <w:tab/>
      </w:r>
    </w:p>
    <w:p w:rsidR="005974A6" w:rsidRDefault="005974A6" w:rsidP="0015751E">
      <w:pPr>
        <w:pStyle w:val="a8"/>
        <w:numPr>
          <w:ilvl w:val="0"/>
          <w:numId w:val="37"/>
        </w:numPr>
        <w:spacing w:before="0" w:after="0" w:line="276" w:lineRule="auto"/>
        <w:ind w:left="502"/>
        <w:contextualSpacing/>
        <w:jc w:val="both"/>
      </w:pPr>
      <w:r>
        <w:rPr>
          <w:rFonts w:ascii="Arial" w:hAnsi="Arial" w:cs="Arial"/>
          <w:color w:val="616580"/>
          <w:sz w:val="21"/>
          <w:szCs w:val="21"/>
          <w:shd w:val="clear" w:color="auto" w:fill="FFFFFF"/>
        </w:rPr>
        <w:t> </w:t>
      </w:r>
      <w:r w:rsidRPr="00671348">
        <w:rPr>
          <w:shd w:val="clear" w:color="auto" w:fill="FFFFFF"/>
        </w:rPr>
        <w:t>Белоглазова, Е. В. Русский язык: морфемика, словообразов</w:t>
      </w:r>
      <w:r>
        <w:rPr>
          <w:shd w:val="clear" w:color="auto" w:fill="FFFFFF"/>
        </w:rPr>
        <w:t>ание, морфология</w:t>
      </w:r>
      <w:r w:rsidRPr="00671348">
        <w:rPr>
          <w:shd w:val="clear" w:color="auto" w:fill="FFFFFF"/>
        </w:rPr>
        <w:t>: учебное пособие / Е. В. Белоглазова, В. И. Белоусо</w:t>
      </w:r>
      <w:r>
        <w:rPr>
          <w:shd w:val="clear" w:color="auto" w:fill="FFFFFF"/>
        </w:rPr>
        <w:t>ва, Е. А. Кулебякина. — Саранск</w:t>
      </w:r>
      <w:r w:rsidRPr="00671348">
        <w:rPr>
          <w:shd w:val="clear" w:color="auto" w:fill="FFFFFF"/>
        </w:rPr>
        <w:t>: МГПИ им. М.Е. Евсевьева, 2019. — 75 с. — ISBN 978-5-8156-1104-7</w:t>
      </w:r>
      <w:r>
        <w:rPr>
          <w:shd w:val="clear" w:color="auto" w:fill="FFFFFF"/>
        </w:rPr>
        <w:t>. — Текст: электронный // Лань</w:t>
      </w:r>
      <w:r w:rsidRPr="00671348">
        <w:rPr>
          <w:shd w:val="clear" w:color="auto" w:fill="FFFFFF"/>
        </w:rPr>
        <w:t xml:space="preserve">: электронно-библиотечная система. — URL: </w:t>
      </w:r>
      <w:hyperlink r:id="rId151" w:history="1">
        <w:r w:rsidRPr="00E25B9F">
          <w:rPr>
            <w:rStyle w:val="af2"/>
            <w:shd w:val="clear" w:color="auto" w:fill="FFFFFF"/>
          </w:rPr>
          <w:t>https://e.lanbook.com/book/163530</w:t>
        </w:r>
      </w:hyperlink>
      <w:r w:rsidRPr="001D4B4A">
        <w:t>.</w:t>
      </w:r>
    </w:p>
    <w:p w:rsidR="005974A6" w:rsidRPr="00E25B9F" w:rsidRDefault="005974A6" w:rsidP="0015751E">
      <w:pPr>
        <w:pStyle w:val="a8"/>
        <w:numPr>
          <w:ilvl w:val="0"/>
          <w:numId w:val="37"/>
        </w:numPr>
        <w:spacing w:before="0" w:after="0" w:line="276" w:lineRule="auto"/>
        <w:ind w:left="502"/>
        <w:contextualSpacing/>
        <w:jc w:val="both"/>
      </w:pPr>
      <w:r>
        <w:rPr>
          <w:shd w:val="clear" w:color="auto" w:fill="FFFFFF"/>
        </w:rPr>
        <w:t>Батурина, О. А. Русский язык</w:t>
      </w:r>
      <w:r w:rsidRPr="00E25B9F">
        <w:rPr>
          <w:shd w:val="clear" w:color="auto" w:fill="FFFFFF"/>
        </w:rPr>
        <w:t>: учебно-методическое пос</w:t>
      </w:r>
      <w:r>
        <w:rPr>
          <w:shd w:val="clear" w:color="auto" w:fill="FFFFFF"/>
        </w:rPr>
        <w:t>обие / О. А. Батурина. — Брянск</w:t>
      </w:r>
      <w:r w:rsidRPr="00E25B9F">
        <w:rPr>
          <w:shd w:val="clear" w:color="auto" w:fill="FFFFFF"/>
        </w:rPr>
        <w:t>: Брянс</w:t>
      </w:r>
      <w:r>
        <w:rPr>
          <w:shd w:val="clear" w:color="auto" w:fill="FFFFFF"/>
        </w:rPr>
        <w:t>кий ГАУ, 2018. — 112 с. — Текст: электронный // Лань</w:t>
      </w:r>
      <w:r w:rsidRPr="00E25B9F">
        <w:rPr>
          <w:shd w:val="clear" w:color="auto" w:fill="FFFFFF"/>
        </w:rPr>
        <w:t>: электронно-библиотечная система. — URL: https://e.lanbook.com/book/133039</w:t>
      </w:r>
    </w:p>
    <w:p w:rsidR="005974A6" w:rsidRPr="001D4B4A" w:rsidRDefault="005974A6" w:rsidP="005974A6">
      <w:pPr>
        <w:pStyle w:val="1e"/>
        <w:rPr>
          <w:rFonts w:ascii="Times New Roman" w:hAnsi="Times New Roman"/>
          <w:b w:val="0"/>
          <w:bCs w:val="0"/>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bookmarkEnd w:id="45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5974A6" w:rsidRPr="001D4B4A" w:rsidTr="00527DA2">
        <w:trPr>
          <w:trHeight w:val="519"/>
        </w:trPr>
        <w:tc>
          <w:tcPr>
            <w:tcW w:w="1544" w:type="pct"/>
            <w:vAlign w:val="center"/>
          </w:tcPr>
          <w:p w:rsidR="005974A6" w:rsidRPr="00C65D42" w:rsidRDefault="005974A6" w:rsidP="00527DA2">
            <w:pPr>
              <w:shd w:val="clear" w:color="auto" w:fill="FFFFFF"/>
              <w:jc w:val="center"/>
              <w:rPr>
                <w:rFonts w:eastAsia="Times New Roman" w:cs="Times New Roman"/>
                <w:color w:val="34343C"/>
              </w:rPr>
            </w:pPr>
            <w:r w:rsidRPr="00C65D42">
              <w:rPr>
                <w:rFonts w:eastAsia="Times New Roman" w:cs="Times New Roman"/>
                <w:color w:val="34343C"/>
              </w:rPr>
              <w:t>Общая/профессиональная</w:t>
            </w:r>
          </w:p>
          <w:p w:rsidR="005974A6" w:rsidRPr="00C65D42" w:rsidRDefault="005974A6" w:rsidP="00527DA2">
            <w:pPr>
              <w:shd w:val="clear" w:color="auto" w:fill="FFFFFF"/>
              <w:jc w:val="center"/>
              <w:rPr>
                <w:rFonts w:eastAsia="Times New Roman" w:cs="Times New Roman"/>
                <w:color w:val="34343C"/>
              </w:rPr>
            </w:pPr>
            <w:r w:rsidRPr="00C65D42">
              <w:rPr>
                <w:rFonts w:eastAsia="Times New Roman" w:cs="Times New Roman"/>
                <w:color w:val="34343C"/>
              </w:rPr>
              <w:t>компетенция</w:t>
            </w:r>
          </w:p>
          <w:p w:rsidR="005974A6" w:rsidRPr="00C65D42" w:rsidRDefault="005974A6" w:rsidP="00527DA2">
            <w:pPr>
              <w:suppressAutoHyphens/>
              <w:spacing w:line="276" w:lineRule="auto"/>
              <w:contextualSpacing/>
              <w:jc w:val="center"/>
              <w:rPr>
                <w:rFonts w:cs="Times New Roman"/>
                <w:b/>
                <w:iCs/>
              </w:rPr>
            </w:pPr>
          </w:p>
        </w:tc>
        <w:tc>
          <w:tcPr>
            <w:tcW w:w="1840" w:type="pct"/>
            <w:vAlign w:val="center"/>
          </w:tcPr>
          <w:p w:rsidR="005974A6" w:rsidRPr="00C65D42" w:rsidRDefault="005974A6" w:rsidP="00527DA2">
            <w:pPr>
              <w:suppressAutoHyphens/>
              <w:spacing w:line="276" w:lineRule="auto"/>
              <w:contextualSpacing/>
              <w:jc w:val="center"/>
              <w:rPr>
                <w:rFonts w:cs="Times New Roman"/>
                <w:b/>
              </w:rPr>
            </w:pPr>
            <w:r w:rsidRPr="00C65D42">
              <w:rPr>
                <w:rFonts w:cs="Times New Roman"/>
                <w:color w:val="34343C"/>
                <w:shd w:val="clear" w:color="auto" w:fill="FFFFFF"/>
              </w:rPr>
              <w:t>Раздел/Тема</w:t>
            </w:r>
          </w:p>
        </w:tc>
        <w:tc>
          <w:tcPr>
            <w:tcW w:w="1616" w:type="pct"/>
            <w:vAlign w:val="center"/>
          </w:tcPr>
          <w:p w:rsidR="005974A6" w:rsidRPr="00C65D42" w:rsidRDefault="005974A6" w:rsidP="00527DA2">
            <w:pPr>
              <w:suppressAutoHyphens/>
              <w:spacing w:line="276" w:lineRule="auto"/>
              <w:contextualSpacing/>
              <w:jc w:val="center"/>
              <w:rPr>
                <w:rFonts w:cs="Times New Roman"/>
                <w:b/>
              </w:rPr>
            </w:pPr>
            <w:r w:rsidRPr="00C65D42">
              <w:rPr>
                <w:rFonts w:cs="Times New Roman"/>
                <w:color w:val="34343C"/>
                <w:shd w:val="clear" w:color="auto" w:fill="FFFFFF"/>
              </w:rPr>
              <w:t>Тип оценочных мероприятий</w:t>
            </w:r>
          </w:p>
        </w:tc>
      </w:tr>
      <w:tr w:rsidR="005974A6" w:rsidRPr="001D4B4A" w:rsidTr="00527DA2">
        <w:trPr>
          <w:trHeight w:val="698"/>
        </w:trPr>
        <w:tc>
          <w:tcPr>
            <w:tcW w:w="1544" w:type="pct"/>
          </w:tcPr>
          <w:p w:rsidR="005974A6" w:rsidRPr="00C65D42" w:rsidRDefault="005974A6" w:rsidP="00527DA2">
            <w:pPr>
              <w:shd w:val="clear" w:color="auto" w:fill="FFFFFF"/>
              <w:rPr>
                <w:rFonts w:eastAsia="Times New Roman" w:cs="Times New Roman"/>
                <w:color w:val="34343C"/>
              </w:rPr>
            </w:pPr>
            <w:r w:rsidRPr="00C65D42">
              <w:rPr>
                <w:rFonts w:eastAsia="Times New Roman" w:cs="Times New Roman"/>
                <w:color w:val="34343C"/>
              </w:rPr>
              <w:t xml:space="preserve">ОК </w:t>
            </w:r>
            <w:r>
              <w:rPr>
                <w:rFonts w:eastAsia="Times New Roman" w:cs="Times New Roman"/>
                <w:color w:val="34343C"/>
              </w:rPr>
              <w:t>0</w:t>
            </w:r>
            <w:r w:rsidRPr="00C65D42">
              <w:rPr>
                <w:rFonts w:eastAsia="Times New Roman" w:cs="Times New Roman"/>
                <w:color w:val="34343C"/>
              </w:rPr>
              <w:t xml:space="preserve">4 </w:t>
            </w:r>
          </w:p>
          <w:p w:rsidR="005974A6" w:rsidRPr="00C65D42" w:rsidRDefault="005974A6" w:rsidP="00527DA2">
            <w:pPr>
              <w:shd w:val="clear" w:color="auto" w:fill="FFFFFF"/>
              <w:rPr>
                <w:rFonts w:eastAsia="Times New Roman" w:cs="Times New Roman"/>
                <w:color w:val="34343C"/>
              </w:rPr>
            </w:pPr>
          </w:p>
        </w:tc>
        <w:tc>
          <w:tcPr>
            <w:tcW w:w="1840" w:type="pct"/>
          </w:tcPr>
          <w:p w:rsidR="005974A6" w:rsidRPr="00C65D42" w:rsidRDefault="005974A6" w:rsidP="00527DA2">
            <w:pPr>
              <w:shd w:val="clear" w:color="auto" w:fill="FFFFFF"/>
              <w:rPr>
                <w:rFonts w:eastAsia="Times New Roman" w:cs="Times New Roman"/>
                <w:color w:val="34343C"/>
              </w:rPr>
            </w:pPr>
            <w:r w:rsidRPr="00C65D42">
              <w:rPr>
                <w:rFonts w:cs="Times New Roman"/>
              </w:rPr>
              <w:t>-</w:t>
            </w:r>
            <w:r w:rsidRPr="00C65D42">
              <w:rPr>
                <w:rFonts w:eastAsia="Times New Roman" w:cs="Times New Roman"/>
                <w:color w:val="34343C"/>
              </w:rPr>
              <w:t>Р 2, Темы 2.1.,2.2, 2.3, 2.4,</w:t>
            </w:r>
          </w:p>
          <w:p w:rsidR="005974A6" w:rsidRPr="00C65D42" w:rsidRDefault="005974A6" w:rsidP="00527DA2">
            <w:pPr>
              <w:shd w:val="clear" w:color="auto" w:fill="FFFFFF"/>
              <w:rPr>
                <w:rFonts w:eastAsia="Times New Roman" w:cs="Times New Roman"/>
                <w:color w:val="34343C"/>
              </w:rPr>
            </w:pPr>
            <w:r w:rsidRPr="00C65D42">
              <w:rPr>
                <w:rFonts w:eastAsia="Times New Roman" w:cs="Times New Roman"/>
                <w:color w:val="34343C"/>
              </w:rPr>
              <w:t>2.5, 2.6, 2.7, 2.8, 2.9</w:t>
            </w:r>
          </w:p>
          <w:p w:rsidR="005974A6" w:rsidRPr="00C65D42" w:rsidRDefault="005974A6" w:rsidP="00527DA2">
            <w:pPr>
              <w:shd w:val="clear" w:color="auto" w:fill="FFFFFF"/>
              <w:rPr>
                <w:rFonts w:eastAsia="Times New Roman" w:cs="Times New Roman"/>
                <w:color w:val="34343C"/>
              </w:rPr>
            </w:pPr>
            <w:r w:rsidRPr="00C65D42">
              <w:rPr>
                <w:rFonts w:eastAsia="Times New Roman" w:cs="Times New Roman"/>
                <w:color w:val="34343C"/>
              </w:rPr>
              <w:t>Р 3, Темы 3.1., 3.2</w:t>
            </w:r>
          </w:p>
          <w:p w:rsidR="005974A6" w:rsidRPr="00F6308E" w:rsidRDefault="005974A6" w:rsidP="00527DA2">
            <w:pPr>
              <w:shd w:val="clear" w:color="auto" w:fill="FFFFFF"/>
              <w:rPr>
                <w:rFonts w:eastAsia="Times New Roman" w:cs="Times New Roman"/>
                <w:color w:val="34343C"/>
              </w:rPr>
            </w:pPr>
            <w:r w:rsidRPr="00C65D42">
              <w:rPr>
                <w:rFonts w:eastAsia="Times New Roman" w:cs="Times New Roman"/>
                <w:color w:val="34343C"/>
              </w:rPr>
              <w:t>Р 4, Темы 4.1.- 4.4 П-о/с4</w:t>
            </w:r>
          </w:p>
        </w:tc>
        <w:tc>
          <w:tcPr>
            <w:tcW w:w="1616" w:type="pct"/>
            <w:vMerge w:val="restart"/>
          </w:tcPr>
          <w:p w:rsidR="005974A6" w:rsidRPr="00C65D42" w:rsidRDefault="005974A6" w:rsidP="00527DA2">
            <w:pPr>
              <w:shd w:val="clear" w:color="auto" w:fill="FFFFFF"/>
              <w:rPr>
                <w:rFonts w:eastAsia="Times New Roman" w:cs="Times New Roman"/>
                <w:color w:val="34343C"/>
              </w:rPr>
            </w:pPr>
            <w:r w:rsidRPr="00C65D42">
              <w:rPr>
                <w:rFonts w:cs="Times New Roman"/>
              </w:rPr>
              <w:t xml:space="preserve">- </w:t>
            </w:r>
            <w:r w:rsidRPr="00C65D42">
              <w:rPr>
                <w:rFonts w:eastAsia="Times New Roman" w:cs="Times New Roman"/>
                <w:color w:val="34343C"/>
              </w:rPr>
              <w:t>Устный опрос</w:t>
            </w:r>
            <w:r>
              <w:rPr>
                <w:rFonts w:eastAsia="Times New Roman" w:cs="Times New Roman"/>
                <w:color w:val="34343C"/>
              </w:rPr>
              <w:t xml:space="preserve"> </w:t>
            </w:r>
            <w:r w:rsidRPr="00C65D42">
              <w:rPr>
                <w:rFonts w:eastAsia="Times New Roman" w:cs="Times New Roman"/>
                <w:color w:val="34343C"/>
              </w:rPr>
              <w:t>Тестирование,</w:t>
            </w:r>
          </w:p>
          <w:p w:rsidR="005974A6" w:rsidRPr="00C65D42" w:rsidRDefault="005974A6" w:rsidP="00527DA2">
            <w:pPr>
              <w:shd w:val="clear" w:color="auto" w:fill="FFFFFF"/>
              <w:rPr>
                <w:rFonts w:eastAsia="Times New Roman" w:cs="Times New Roman"/>
                <w:color w:val="34343C"/>
              </w:rPr>
            </w:pPr>
            <w:r w:rsidRPr="00C65D42">
              <w:rPr>
                <w:rFonts w:eastAsia="Times New Roman" w:cs="Times New Roman"/>
                <w:color w:val="34343C"/>
              </w:rPr>
              <w:t>Лингвистические задачи</w:t>
            </w:r>
          </w:p>
          <w:p w:rsidR="005974A6" w:rsidRPr="00C65D42" w:rsidRDefault="005974A6" w:rsidP="00527DA2">
            <w:pPr>
              <w:shd w:val="clear" w:color="auto" w:fill="FFFFFF"/>
              <w:rPr>
                <w:rFonts w:eastAsia="Times New Roman" w:cs="Times New Roman"/>
                <w:color w:val="34343C"/>
              </w:rPr>
            </w:pPr>
            <w:r w:rsidRPr="00C65D42">
              <w:rPr>
                <w:rFonts w:eastAsia="Times New Roman" w:cs="Times New Roman"/>
                <w:color w:val="34343C"/>
              </w:rPr>
              <w:t>Деловые игры</w:t>
            </w:r>
            <w:r>
              <w:rPr>
                <w:rFonts w:eastAsia="Times New Roman" w:cs="Times New Roman"/>
                <w:color w:val="34343C"/>
              </w:rPr>
              <w:t xml:space="preserve"> </w:t>
            </w:r>
            <w:r w:rsidRPr="00C65D42">
              <w:rPr>
                <w:rFonts w:eastAsia="Times New Roman" w:cs="Times New Roman"/>
                <w:color w:val="34343C"/>
              </w:rPr>
              <w:t>Кейс - задания</w:t>
            </w:r>
          </w:p>
          <w:p w:rsidR="005974A6" w:rsidRDefault="005974A6" w:rsidP="00527DA2">
            <w:pPr>
              <w:shd w:val="clear" w:color="auto" w:fill="FFFFFF"/>
              <w:rPr>
                <w:rFonts w:eastAsia="Times New Roman" w:cs="Times New Roman"/>
                <w:color w:val="34343C"/>
              </w:rPr>
            </w:pPr>
            <w:r w:rsidRPr="00C65D42">
              <w:rPr>
                <w:rFonts w:eastAsia="Times New Roman" w:cs="Times New Roman"/>
                <w:color w:val="34343C"/>
              </w:rPr>
              <w:t>Проекты</w:t>
            </w:r>
            <w:r>
              <w:rPr>
                <w:rFonts w:eastAsia="Times New Roman" w:cs="Times New Roman"/>
                <w:color w:val="34343C"/>
              </w:rPr>
              <w:t xml:space="preserve"> </w:t>
            </w:r>
            <w:r w:rsidRPr="00C65D42">
              <w:rPr>
                <w:rFonts w:eastAsia="Times New Roman" w:cs="Times New Roman"/>
                <w:color w:val="34343C"/>
              </w:rPr>
              <w:t>Практические работы</w:t>
            </w:r>
          </w:p>
          <w:p w:rsidR="005974A6" w:rsidRPr="00C65D42" w:rsidRDefault="005974A6" w:rsidP="00527DA2">
            <w:pPr>
              <w:shd w:val="clear" w:color="auto" w:fill="FFFFFF"/>
              <w:rPr>
                <w:rFonts w:eastAsia="Times New Roman" w:cs="Times New Roman"/>
                <w:color w:val="34343C"/>
              </w:rPr>
            </w:pPr>
            <w:r w:rsidRPr="00C65D42">
              <w:rPr>
                <w:rFonts w:eastAsia="Times New Roman" w:cs="Times New Roman"/>
                <w:color w:val="34343C"/>
              </w:rPr>
              <w:t>Разноуровневые задания</w:t>
            </w:r>
          </w:p>
          <w:p w:rsidR="005974A6" w:rsidRDefault="005974A6" w:rsidP="00527DA2">
            <w:pPr>
              <w:shd w:val="clear" w:color="auto" w:fill="FFFFFF"/>
              <w:rPr>
                <w:rFonts w:eastAsia="Times New Roman" w:cs="Times New Roman"/>
                <w:color w:val="34343C"/>
              </w:rPr>
            </w:pPr>
            <w:r w:rsidRPr="00C65D42">
              <w:rPr>
                <w:rFonts w:eastAsia="Times New Roman" w:cs="Times New Roman"/>
                <w:color w:val="34343C"/>
              </w:rPr>
              <w:t>Сочинения/Изложения/Эссе</w:t>
            </w:r>
          </w:p>
          <w:p w:rsidR="005974A6" w:rsidRDefault="005974A6" w:rsidP="00527DA2">
            <w:pPr>
              <w:shd w:val="clear" w:color="auto" w:fill="FFFFFF"/>
              <w:rPr>
                <w:rFonts w:eastAsia="Times New Roman" w:cs="Times New Roman"/>
                <w:color w:val="34343C"/>
              </w:rPr>
            </w:pPr>
            <w:r w:rsidRPr="00C65D42">
              <w:rPr>
                <w:rFonts w:eastAsia="Times New Roman" w:cs="Times New Roman"/>
                <w:color w:val="34343C"/>
              </w:rPr>
              <w:t>Аннотации</w:t>
            </w:r>
            <w:r>
              <w:rPr>
                <w:rFonts w:eastAsia="Times New Roman" w:cs="Times New Roman"/>
                <w:color w:val="34343C"/>
              </w:rPr>
              <w:t xml:space="preserve"> </w:t>
            </w:r>
            <w:r w:rsidRPr="00C65D42">
              <w:rPr>
                <w:rFonts w:eastAsia="Times New Roman" w:cs="Times New Roman"/>
                <w:color w:val="34343C"/>
              </w:rPr>
              <w:t>Тезисы</w:t>
            </w:r>
            <w:r>
              <w:rPr>
                <w:rFonts w:eastAsia="Times New Roman" w:cs="Times New Roman"/>
                <w:color w:val="34343C"/>
              </w:rPr>
              <w:t xml:space="preserve"> </w:t>
            </w:r>
            <w:r w:rsidRPr="00C65D42">
              <w:rPr>
                <w:rFonts w:eastAsia="Times New Roman" w:cs="Times New Roman"/>
                <w:color w:val="34343C"/>
              </w:rPr>
              <w:t>Конспекты</w:t>
            </w:r>
            <w:r>
              <w:rPr>
                <w:rFonts w:eastAsia="Times New Roman" w:cs="Times New Roman"/>
                <w:color w:val="34343C"/>
              </w:rPr>
              <w:t xml:space="preserve"> </w:t>
            </w:r>
            <w:r w:rsidRPr="00C65D42">
              <w:rPr>
                <w:rFonts w:eastAsia="Times New Roman" w:cs="Times New Roman"/>
                <w:color w:val="34343C"/>
              </w:rPr>
              <w:t>Рефераты</w:t>
            </w:r>
            <w:r>
              <w:rPr>
                <w:rFonts w:eastAsia="Times New Roman" w:cs="Times New Roman"/>
                <w:color w:val="34343C"/>
              </w:rPr>
              <w:t xml:space="preserve"> </w:t>
            </w:r>
            <w:r w:rsidRPr="00C65D42">
              <w:rPr>
                <w:rFonts w:eastAsia="Times New Roman" w:cs="Times New Roman"/>
                <w:color w:val="34343C"/>
              </w:rPr>
              <w:t>Групповые проекты</w:t>
            </w:r>
          </w:p>
          <w:p w:rsidR="005974A6" w:rsidRPr="00C65D42" w:rsidRDefault="005974A6" w:rsidP="00527DA2">
            <w:pPr>
              <w:shd w:val="clear" w:color="auto" w:fill="FFFFFF"/>
              <w:rPr>
                <w:rFonts w:eastAsia="Times New Roman" w:cs="Times New Roman"/>
                <w:color w:val="34343C"/>
              </w:rPr>
            </w:pPr>
            <w:r w:rsidRPr="00C65D42">
              <w:rPr>
                <w:rFonts w:eastAsia="Times New Roman" w:cs="Times New Roman"/>
                <w:color w:val="34343C"/>
              </w:rPr>
              <w:t>Контрольные работы</w:t>
            </w:r>
          </w:p>
          <w:p w:rsidR="005974A6" w:rsidRPr="00C65D42" w:rsidRDefault="005974A6" w:rsidP="00527DA2">
            <w:pPr>
              <w:shd w:val="clear" w:color="auto" w:fill="FFFFFF"/>
              <w:rPr>
                <w:rFonts w:eastAsia="Times New Roman" w:cs="Times New Roman"/>
                <w:color w:val="34343C"/>
              </w:rPr>
            </w:pPr>
            <w:r w:rsidRPr="00C65D42">
              <w:rPr>
                <w:rFonts w:eastAsia="Times New Roman" w:cs="Times New Roman"/>
                <w:color w:val="34343C"/>
              </w:rPr>
              <w:lastRenderedPageBreak/>
              <w:t>Диктанты</w:t>
            </w:r>
          </w:p>
          <w:p w:rsidR="005974A6" w:rsidRPr="00C65D42" w:rsidRDefault="005974A6" w:rsidP="00527DA2">
            <w:pPr>
              <w:shd w:val="clear" w:color="auto" w:fill="FFFFFF"/>
              <w:rPr>
                <w:rFonts w:eastAsia="Times New Roman" w:cs="Times New Roman"/>
                <w:color w:val="34343C"/>
              </w:rPr>
            </w:pPr>
            <w:r w:rsidRPr="00C65D42">
              <w:rPr>
                <w:rFonts w:eastAsia="Times New Roman" w:cs="Times New Roman"/>
                <w:color w:val="34343C"/>
              </w:rPr>
              <w:t>Фронтальный опрос</w:t>
            </w:r>
          </w:p>
          <w:p w:rsidR="005974A6" w:rsidRPr="00C65D42" w:rsidRDefault="005974A6" w:rsidP="00527DA2">
            <w:pPr>
              <w:shd w:val="clear" w:color="auto" w:fill="FFFFFF"/>
              <w:rPr>
                <w:rFonts w:eastAsia="Times New Roman" w:cs="Times New Roman"/>
                <w:color w:val="34343C"/>
              </w:rPr>
            </w:pPr>
            <w:r w:rsidRPr="00C65D42">
              <w:rPr>
                <w:rFonts w:eastAsia="Times New Roman" w:cs="Times New Roman"/>
                <w:color w:val="34343C"/>
              </w:rPr>
              <w:t>Индивидуальные проекты</w:t>
            </w:r>
          </w:p>
          <w:p w:rsidR="005974A6" w:rsidRPr="00C65D42" w:rsidRDefault="005974A6" w:rsidP="00527DA2">
            <w:pPr>
              <w:shd w:val="clear" w:color="auto" w:fill="FFFFFF"/>
              <w:rPr>
                <w:rFonts w:eastAsia="Times New Roman" w:cs="Times New Roman"/>
                <w:color w:val="34343C"/>
              </w:rPr>
            </w:pPr>
            <w:r w:rsidRPr="00C65D42">
              <w:rPr>
                <w:rFonts w:eastAsia="Times New Roman" w:cs="Times New Roman"/>
                <w:color w:val="34343C"/>
              </w:rPr>
              <w:t>Выполнение экзаменационного</w:t>
            </w:r>
          </w:p>
          <w:p w:rsidR="005974A6" w:rsidRPr="00C65D42" w:rsidRDefault="005974A6" w:rsidP="00527DA2">
            <w:pPr>
              <w:shd w:val="clear" w:color="auto" w:fill="FFFFFF"/>
              <w:rPr>
                <w:rFonts w:eastAsia="Times New Roman" w:cs="Times New Roman"/>
                <w:color w:val="34343C"/>
              </w:rPr>
            </w:pPr>
            <w:r>
              <w:rPr>
                <w:rFonts w:eastAsia="Times New Roman" w:cs="Times New Roman"/>
                <w:color w:val="34343C"/>
              </w:rPr>
              <w:t>задания</w:t>
            </w:r>
          </w:p>
        </w:tc>
      </w:tr>
      <w:tr w:rsidR="005974A6" w:rsidRPr="001D4B4A" w:rsidTr="00527DA2">
        <w:trPr>
          <w:trHeight w:val="698"/>
        </w:trPr>
        <w:tc>
          <w:tcPr>
            <w:tcW w:w="1544" w:type="pct"/>
          </w:tcPr>
          <w:p w:rsidR="005974A6" w:rsidRPr="00C65D42" w:rsidRDefault="005974A6" w:rsidP="00527DA2">
            <w:pPr>
              <w:shd w:val="clear" w:color="auto" w:fill="FFFFFF"/>
              <w:rPr>
                <w:rFonts w:eastAsia="Times New Roman" w:cs="Times New Roman"/>
                <w:color w:val="34343C"/>
              </w:rPr>
            </w:pPr>
            <w:r w:rsidRPr="00C65D42">
              <w:rPr>
                <w:rFonts w:eastAsia="Times New Roman" w:cs="Times New Roman"/>
                <w:color w:val="34343C"/>
              </w:rPr>
              <w:t xml:space="preserve">ОК 5 </w:t>
            </w:r>
          </w:p>
          <w:p w:rsidR="005974A6" w:rsidRPr="00C65D42" w:rsidRDefault="005974A6" w:rsidP="00527DA2">
            <w:pPr>
              <w:shd w:val="clear" w:color="auto" w:fill="FFFFFF"/>
              <w:rPr>
                <w:rFonts w:eastAsia="Times New Roman" w:cs="Times New Roman"/>
                <w:color w:val="34343C"/>
              </w:rPr>
            </w:pPr>
          </w:p>
        </w:tc>
        <w:tc>
          <w:tcPr>
            <w:tcW w:w="1840" w:type="pct"/>
          </w:tcPr>
          <w:p w:rsidR="005974A6" w:rsidRPr="00C65D42" w:rsidRDefault="005974A6" w:rsidP="00527DA2">
            <w:pPr>
              <w:shd w:val="clear" w:color="auto" w:fill="FFFFFF"/>
              <w:rPr>
                <w:rFonts w:eastAsia="Times New Roman" w:cs="Times New Roman"/>
                <w:color w:val="34343C"/>
              </w:rPr>
            </w:pPr>
            <w:r w:rsidRPr="00C65D42">
              <w:rPr>
                <w:rFonts w:eastAsia="Times New Roman" w:cs="Times New Roman"/>
                <w:color w:val="34343C"/>
              </w:rPr>
              <w:t>Р 1, Темы 1.1, 1.2, 1.3</w:t>
            </w:r>
          </w:p>
          <w:p w:rsidR="005974A6" w:rsidRPr="00C65D42" w:rsidRDefault="005974A6" w:rsidP="00527DA2">
            <w:pPr>
              <w:shd w:val="clear" w:color="auto" w:fill="FFFFFF"/>
              <w:rPr>
                <w:rFonts w:eastAsia="Times New Roman" w:cs="Times New Roman"/>
                <w:color w:val="34343C"/>
              </w:rPr>
            </w:pPr>
            <w:r w:rsidRPr="00C65D42">
              <w:rPr>
                <w:rFonts w:eastAsia="Times New Roman" w:cs="Times New Roman"/>
                <w:color w:val="34343C"/>
              </w:rPr>
              <w:t>Р 2, Темы 2.1.,2.2, 2.3, .2.4,</w:t>
            </w:r>
          </w:p>
          <w:p w:rsidR="005974A6" w:rsidRPr="00C65D42" w:rsidRDefault="005974A6" w:rsidP="00527DA2">
            <w:pPr>
              <w:shd w:val="clear" w:color="auto" w:fill="FFFFFF"/>
              <w:rPr>
                <w:rFonts w:eastAsia="Times New Roman" w:cs="Times New Roman"/>
                <w:color w:val="34343C"/>
              </w:rPr>
            </w:pPr>
            <w:r w:rsidRPr="00C65D42">
              <w:rPr>
                <w:rFonts w:eastAsia="Times New Roman" w:cs="Times New Roman"/>
                <w:color w:val="34343C"/>
              </w:rPr>
              <w:t>2.5, 2.6, 2.7, 2.8, 2.9</w:t>
            </w:r>
          </w:p>
          <w:p w:rsidR="005974A6" w:rsidRPr="00C65D42" w:rsidRDefault="005974A6" w:rsidP="00527DA2">
            <w:pPr>
              <w:shd w:val="clear" w:color="auto" w:fill="FFFFFF"/>
              <w:rPr>
                <w:rFonts w:eastAsia="Times New Roman" w:cs="Times New Roman"/>
                <w:color w:val="34343C"/>
              </w:rPr>
            </w:pPr>
            <w:r w:rsidRPr="00C65D42">
              <w:rPr>
                <w:rFonts w:eastAsia="Times New Roman" w:cs="Times New Roman"/>
                <w:color w:val="34343C"/>
              </w:rPr>
              <w:t>Р 3, Темы 3.1., 3.2, 3.3</w:t>
            </w:r>
          </w:p>
          <w:p w:rsidR="005974A6" w:rsidRPr="00F6308E" w:rsidRDefault="005974A6" w:rsidP="00527DA2">
            <w:pPr>
              <w:shd w:val="clear" w:color="auto" w:fill="FFFFFF"/>
              <w:rPr>
                <w:rFonts w:eastAsia="Times New Roman" w:cs="Times New Roman"/>
                <w:color w:val="34343C"/>
              </w:rPr>
            </w:pPr>
            <w:r w:rsidRPr="00C65D42">
              <w:rPr>
                <w:rFonts w:eastAsia="Times New Roman" w:cs="Times New Roman"/>
                <w:color w:val="34343C"/>
              </w:rPr>
              <w:t>Р 4, Темы 4.1.- 4.4 П-о</w:t>
            </w:r>
          </w:p>
        </w:tc>
        <w:tc>
          <w:tcPr>
            <w:tcW w:w="1616" w:type="pct"/>
            <w:vMerge/>
          </w:tcPr>
          <w:p w:rsidR="005974A6" w:rsidRPr="00C65D42" w:rsidRDefault="005974A6" w:rsidP="00527DA2">
            <w:pPr>
              <w:suppressAutoHyphens/>
              <w:spacing w:line="276" w:lineRule="auto"/>
              <w:contextualSpacing/>
              <w:rPr>
                <w:rFonts w:eastAsia="Times New Roman" w:cs="Times New Roman"/>
                <w:color w:val="34343C"/>
              </w:rPr>
            </w:pPr>
          </w:p>
        </w:tc>
      </w:tr>
      <w:tr w:rsidR="005974A6" w:rsidRPr="001D4B4A" w:rsidTr="00527DA2">
        <w:trPr>
          <w:trHeight w:val="698"/>
        </w:trPr>
        <w:tc>
          <w:tcPr>
            <w:tcW w:w="1544" w:type="pct"/>
          </w:tcPr>
          <w:p w:rsidR="005974A6" w:rsidRPr="00C65D42" w:rsidRDefault="005974A6" w:rsidP="00527DA2">
            <w:pPr>
              <w:shd w:val="clear" w:color="auto" w:fill="FFFFFF"/>
              <w:rPr>
                <w:rFonts w:eastAsia="Times New Roman" w:cs="Times New Roman"/>
                <w:color w:val="34343C"/>
              </w:rPr>
            </w:pPr>
            <w:r>
              <w:rPr>
                <w:rFonts w:eastAsia="Times New Roman" w:cs="Times New Roman"/>
                <w:color w:val="34343C"/>
              </w:rPr>
              <w:t xml:space="preserve">ОК 9 </w:t>
            </w:r>
          </w:p>
          <w:p w:rsidR="005974A6" w:rsidRPr="00C65D42" w:rsidRDefault="005974A6" w:rsidP="00527DA2">
            <w:pPr>
              <w:shd w:val="clear" w:color="auto" w:fill="FFFFFF"/>
              <w:rPr>
                <w:rFonts w:eastAsia="Times New Roman" w:cs="Times New Roman"/>
                <w:color w:val="34343C"/>
              </w:rPr>
            </w:pPr>
          </w:p>
        </w:tc>
        <w:tc>
          <w:tcPr>
            <w:tcW w:w="1840" w:type="pct"/>
          </w:tcPr>
          <w:p w:rsidR="005974A6" w:rsidRPr="00C65D42" w:rsidRDefault="005974A6" w:rsidP="00527DA2">
            <w:pPr>
              <w:shd w:val="clear" w:color="auto" w:fill="FFFFFF"/>
              <w:rPr>
                <w:rFonts w:eastAsia="Times New Roman" w:cs="Times New Roman"/>
                <w:color w:val="34343C"/>
              </w:rPr>
            </w:pPr>
            <w:r w:rsidRPr="00C65D42">
              <w:rPr>
                <w:rFonts w:eastAsia="Times New Roman" w:cs="Times New Roman"/>
                <w:color w:val="34343C"/>
              </w:rPr>
              <w:t>Р 3, Темы 3.3</w:t>
            </w:r>
          </w:p>
          <w:p w:rsidR="005974A6" w:rsidRPr="00F6308E" w:rsidRDefault="005974A6" w:rsidP="00527DA2">
            <w:pPr>
              <w:shd w:val="clear" w:color="auto" w:fill="FFFFFF"/>
              <w:rPr>
                <w:rFonts w:eastAsia="Times New Roman" w:cs="Times New Roman"/>
                <w:color w:val="34343C"/>
              </w:rPr>
            </w:pPr>
            <w:r>
              <w:rPr>
                <w:rFonts w:eastAsia="Times New Roman" w:cs="Times New Roman"/>
                <w:color w:val="34343C"/>
              </w:rPr>
              <w:t>Р 4, Темы 4.1.- 4.4 П-о</w:t>
            </w:r>
          </w:p>
        </w:tc>
        <w:tc>
          <w:tcPr>
            <w:tcW w:w="1616" w:type="pct"/>
            <w:vMerge/>
          </w:tcPr>
          <w:p w:rsidR="005974A6" w:rsidRPr="00C65D42" w:rsidRDefault="005974A6" w:rsidP="00527DA2">
            <w:pPr>
              <w:suppressAutoHyphens/>
              <w:spacing w:line="276" w:lineRule="auto"/>
              <w:contextualSpacing/>
              <w:rPr>
                <w:rFonts w:eastAsia="Times New Roman" w:cs="Times New Roman"/>
                <w:color w:val="34343C"/>
              </w:rPr>
            </w:pPr>
          </w:p>
        </w:tc>
      </w:tr>
      <w:tr w:rsidR="005974A6" w:rsidRPr="001D4B4A" w:rsidTr="00527DA2">
        <w:trPr>
          <w:trHeight w:val="511"/>
        </w:trPr>
        <w:tc>
          <w:tcPr>
            <w:tcW w:w="1544" w:type="pct"/>
          </w:tcPr>
          <w:p w:rsidR="005974A6" w:rsidRPr="00C65D42" w:rsidRDefault="005974A6" w:rsidP="00527DA2">
            <w:pPr>
              <w:shd w:val="clear" w:color="auto" w:fill="FFFFFF"/>
              <w:rPr>
                <w:rFonts w:eastAsia="Times New Roman" w:cs="Times New Roman"/>
                <w:color w:val="34343C"/>
              </w:rPr>
            </w:pPr>
            <w:r>
              <w:t>ПК 4.4</w:t>
            </w:r>
            <w:r w:rsidRPr="00B14176">
              <w:t xml:space="preserve">. </w:t>
            </w:r>
          </w:p>
        </w:tc>
        <w:tc>
          <w:tcPr>
            <w:tcW w:w="1840" w:type="pct"/>
          </w:tcPr>
          <w:p w:rsidR="005974A6" w:rsidRPr="00C65D42" w:rsidRDefault="005974A6" w:rsidP="00527DA2">
            <w:pPr>
              <w:suppressAutoHyphens/>
              <w:spacing w:line="276" w:lineRule="auto"/>
              <w:contextualSpacing/>
              <w:rPr>
                <w:rFonts w:cs="Times New Roman"/>
              </w:rPr>
            </w:pPr>
            <w:r w:rsidRPr="00C65D42">
              <w:rPr>
                <w:rFonts w:cs="Times New Roman"/>
                <w:color w:val="34343C"/>
                <w:shd w:val="clear" w:color="auto" w:fill="FFFFFF"/>
              </w:rPr>
              <w:t>Р 4, Темы 4.1.- 4.4 П-о</w:t>
            </w:r>
          </w:p>
        </w:tc>
        <w:tc>
          <w:tcPr>
            <w:tcW w:w="1616" w:type="pct"/>
            <w:vMerge/>
          </w:tcPr>
          <w:p w:rsidR="005974A6" w:rsidRPr="00C65D42" w:rsidRDefault="005974A6" w:rsidP="00527DA2">
            <w:pPr>
              <w:suppressAutoHyphens/>
              <w:spacing w:line="276" w:lineRule="auto"/>
              <w:contextualSpacing/>
              <w:rPr>
                <w:rFonts w:cs="Times New Roman"/>
              </w:rPr>
            </w:pPr>
          </w:p>
        </w:tc>
      </w:tr>
    </w:tbl>
    <w:p w:rsidR="005974A6" w:rsidRPr="001D4B4A" w:rsidRDefault="005974A6" w:rsidP="005974A6">
      <w:pPr>
        <w:rPr>
          <w:rFonts w:cs="Times New Roman"/>
          <w:b/>
          <w:bCs/>
        </w:rPr>
      </w:pPr>
    </w:p>
    <w:p w:rsidR="005974A6" w:rsidRPr="00C30DA7" w:rsidRDefault="005974A6" w:rsidP="005974A6">
      <w:pPr>
        <w:keepNext/>
        <w:ind w:firstLine="709"/>
        <w:jc w:val="right"/>
        <w:rPr>
          <w:rFonts w:eastAsia="Times New Roman" w:cs="Times New Roman"/>
          <w:b/>
        </w:rPr>
      </w:pPr>
      <w:r w:rsidRPr="001D4B4A">
        <w:rPr>
          <w:rFonts w:cs="Times New Roman"/>
          <w:b/>
          <w:bCs/>
        </w:rPr>
        <w:br w:type="page"/>
      </w:r>
      <w:r w:rsidRPr="001D4B4A">
        <w:rPr>
          <w:rFonts w:eastAsia="Times New Roman" w:cs="Times New Roman"/>
          <w:b/>
        </w:rPr>
        <w:lastRenderedPageBreak/>
        <w:t>ПРИЛОЖЕНИЕ 2</w:t>
      </w:r>
      <w:r>
        <w:rPr>
          <w:rFonts w:eastAsia="Times New Roman" w:cs="Times New Roman"/>
          <w:b/>
        </w:rPr>
        <w:t>.2</w:t>
      </w:r>
    </w:p>
    <w:p w:rsidR="005974A6" w:rsidRPr="00177787" w:rsidRDefault="005974A6" w:rsidP="005974A6">
      <w:pPr>
        <w:jc w:val="right"/>
        <w:rPr>
          <w:rFonts w:cs="Times New Roman"/>
          <w:b/>
          <w:bCs/>
        </w:rPr>
      </w:pPr>
      <w:r w:rsidRPr="00177787">
        <w:rPr>
          <w:rFonts w:cs="Times New Roman"/>
          <w:b/>
          <w:bCs/>
        </w:rPr>
        <w:t>к ОПОП-П по специальности</w:t>
      </w:r>
    </w:p>
    <w:p w:rsidR="005974A6" w:rsidRPr="00C30DA7" w:rsidRDefault="005974A6" w:rsidP="005974A6">
      <w:pPr>
        <w:spacing w:line="276" w:lineRule="auto"/>
        <w:jc w:val="right"/>
        <w:rPr>
          <w:rFonts w:eastAsia="Times New Roman" w:cs="Times New Roman"/>
          <w:b/>
          <w:bCs/>
        </w:rPr>
      </w:pPr>
      <w:r w:rsidRPr="00C30DA7">
        <w:rPr>
          <w:rFonts w:eastAsia="Times New Roman" w:cs="Times New Roman"/>
          <w:b/>
          <w:bCs/>
        </w:rPr>
        <w:t>35.02.12 Садово-парковое и ландшафтное строительство</w:t>
      </w:r>
    </w:p>
    <w:p w:rsidR="005974A6" w:rsidRPr="001D4B4A" w:rsidRDefault="005974A6" w:rsidP="005974A6">
      <w:pPr>
        <w:keepNext/>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center"/>
        <w:rPr>
          <w:rFonts w:cs="Times New Roman"/>
          <w:b/>
          <w:bCs/>
        </w:rPr>
      </w:pPr>
      <w:r w:rsidRPr="001D4B4A">
        <w:rPr>
          <w:rFonts w:cs="Times New Roman"/>
          <w:b/>
          <w:bCs/>
        </w:rPr>
        <w:t>Рабочая программа дисциплины</w:t>
      </w:r>
    </w:p>
    <w:p w:rsidR="005974A6" w:rsidRPr="001D4B4A" w:rsidRDefault="005974A6" w:rsidP="005974A6">
      <w:pPr>
        <w:pStyle w:val="1"/>
      </w:pPr>
      <w:r w:rsidRPr="001D4B4A">
        <w:t>«ОУПб.02 Литература»</w:t>
      </w: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af"/>
        <w:jc w:val="center"/>
        <w:rPr>
          <w:b/>
          <w:bCs/>
          <w:lang w:val="ru-RU"/>
        </w:rPr>
      </w:pPr>
    </w:p>
    <w:p w:rsidR="005974A6" w:rsidRPr="001D4B4A" w:rsidRDefault="005974A6" w:rsidP="005974A6">
      <w:pPr>
        <w:rPr>
          <w:rFonts w:eastAsia="Segoe UI" w:cs="Times New Roman"/>
          <w:b/>
          <w:bCs/>
          <w:caps/>
          <w:kern w:val="32"/>
        </w:rPr>
      </w:pPr>
      <w:r w:rsidRPr="001D4B4A">
        <w:rPr>
          <w:rFonts w:cs="Times New Roman"/>
        </w:rPr>
        <w:br w:type="page"/>
      </w:r>
    </w:p>
    <w:p w:rsidR="005974A6" w:rsidRPr="001D4B4A" w:rsidRDefault="005974A6" w:rsidP="005974A6">
      <w:pPr>
        <w:pStyle w:val="12"/>
        <w:rPr>
          <w:rFonts w:eastAsiaTheme="minorEastAsia"/>
          <w:b w:val="0"/>
          <w:bCs w:val="0"/>
        </w:rPr>
      </w:pPr>
      <w:r w:rsidRPr="001D4B4A">
        <w:rPr>
          <w:rFonts w:eastAsiaTheme="minorHAnsi"/>
          <w:b w:val="0"/>
          <w:bCs w:val="0"/>
          <w:lang w:eastAsia="en-US"/>
        </w:rPr>
        <w:lastRenderedPageBreak/>
        <w:fldChar w:fldCharType="begin"/>
      </w:r>
      <w:r w:rsidRPr="001D4B4A">
        <w:rPr>
          <w:b w:val="0"/>
          <w:bCs w:val="0"/>
        </w:rPr>
        <w:instrText xml:space="preserve"> TOC \h \z \t "Раздел 1;1;Раздел 1.1;2" </w:instrText>
      </w:r>
      <w:r w:rsidRPr="001D4B4A">
        <w:rPr>
          <w:rFonts w:eastAsiaTheme="minorHAnsi"/>
          <w:b w:val="0"/>
          <w:bCs w:val="0"/>
          <w:lang w:eastAsia="en-US"/>
        </w:rPr>
        <w:fldChar w:fldCharType="separate"/>
      </w:r>
      <w:hyperlink w:anchor="_Toc156825287" w:history="1">
        <w:r w:rsidRPr="001D4B4A">
          <w:rPr>
            <w:rStyle w:val="af2"/>
          </w:rPr>
          <w:t>СОДЕРЖАНИЕ ПРОГРАММЫ</w:t>
        </w:r>
        <w:r w:rsidRPr="001D4B4A">
          <w:rPr>
            <w:webHidden/>
          </w:rPr>
          <w:tab/>
        </w:r>
        <w:r>
          <w:rPr>
            <w:webHidden/>
          </w:rPr>
          <w:t>1</w:t>
        </w:r>
      </w:hyperlink>
      <w:r>
        <w:t>9</w:t>
      </w:r>
    </w:p>
    <w:p w:rsidR="005974A6" w:rsidRPr="001D4B4A" w:rsidRDefault="005974A6" w:rsidP="005974A6">
      <w:pPr>
        <w:pStyle w:val="12"/>
        <w:rPr>
          <w:rFonts w:eastAsiaTheme="minorEastAsia"/>
          <w:b w:val="0"/>
          <w:bCs w:val="0"/>
        </w:rPr>
      </w:pPr>
      <w:hyperlink w:anchor="_Toc156825288" w:history="1">
        <w:r w:rsidRPr="001D4B4A">
          <w:rPr>
            <w:rStyle w:val="af2"/>
          </w:rPr>
          <w:t>1. Общая характеристика</w:t>
        </w:r>
        <w:r w:rsidRPr="001D4B4A">
          <w:rPr>
            <w:webHidden/>
          </w:rPr>
          <w:tab/>
        </w:r>
      </w:hyperlink>
      <w:r>
        <w:t>20</w:t>
      </w:r>
    </w:p>
    <w:p w:rsidR="005974A6" w:rsidRPr="001D4B4A" w:rsidRDefault="005974A6" w:rsidP="005974A6">
      <w:pPr>
        <w:pStyle w:val="26"/>
        <w:rPr>
          <w:rFonts w:eastAsiaTheme="minorEastAsia"/>
          <w:i w:val="0"/>
          <w:iCs w:val="0"/>
        </w:rPr>
      </w:pPr>
      <w:hyperlink w:anchor="_Toc156825289" w:history="1">
        <w:r w:rsidRPr="001D4B4A">
          <w:rPr>
            <w:rStyle w:val="af2"/>
            <w:i w:val="0"/>
            <w:iCs w:val="0"/>
          </w:rPr>
          <w:t>1.1. Цель и место дисциплины в структуре образовательной программы</w:t>
        </w:r>
        <w:r w:rsidRPr="001D4B4A">
          <w:rPr>
            <w:i w:val="0"/>
            <w:iCs w:val="0"/>
            <w:webHidden/>
          </w:rPr>
          <w:tab/>
        </w:r>
      </w:hyperlink>
      <w:r>
        <w:rPr>
          <w:i w:val="0"/>
          <w:iCs w:val="0"/>
        </w:rPr>
        <w:t>20</w:t>
      </w:r>
    </w:p>
    <w:p w:rsidR="005974A6" w:rsidRPr="001D4B4A" w:rsidRDefault="005974A6" w:rsidP="005974A6">
      <w:pPr>
        <w:pStyle w:val="26"/>
        <w:rPr>
          <w:rFonts w:eastAsiaTheme="minorEastAsia"/>
          <w:i w:val="0"/>
          <w:iCs w:val="0"/>
        </w:rPr>
      </w:pPr>
      <w:hyperlink w:anchor="_Toc156825290" w:history="1">
        <w:r w:rsidRPr="001D4B4A">
          <w:rPr>
            <w:rStyle w:val="af2"/>
            <w:i w:val="0"/>
            <w:iCs w:val="0"/>
          </w:rPr>
          <w:t>1.2. Планируемые результаты освоения дисциплины</w:t>
        </w:r>
        <w:r w:rsidRPr="001D4B4A">
          <w:rPr>
            <w:i w:val="0"/>
            <w:iCs w:val="0"/>
            <w:webHidden/>
          </w:rPr>
          <w:tab/>
        </w:r>
      </w:hyperlink>
      <w:r>
        <w:rPr>
          <w:i w:val="0"/>
          <w:iCs w:val="0"/>
        </w:rPr>
        <w:t>20</w:t>
      </w:r>
    </w:p>
    <w:p w:rsidR="005974A6" w:rsidRPr="001D4B4A" w:rsidRDefault="005974A6" w:rsidP="005974A6">
      <w:pPr>
        <w:pStyle w:val="12"/>
        <w:rPr>
          <w:rFonts w:eastAsiaTheme="minorEastAsia"/>
          <w:b w:val="0"/>
          <w:bCs w:val="0"/>
        </w:rPr>
      </w:pPr>
      <w:hyperlink w:anchor="_Toc156825291" w:history="1">
        <w:r w:rsidRPr="001D4B4A">
          <w:rPr>
            <w:rStyle w:val="af2"/>
          </w:rPr>
          <w:t>2. Структура и содержание дисциплины</w:t>
        </w:r>
        <w:r w:rsidRPr="001D4B4A">
          <w:rPr>
            <w:webHidden/>
          </w:rPr>
          <w:tab/>
        </w:r>
        <w:r>
          <w:rPr>
            <w:webHidden/>
          </w:rPr>
          <w:t>2</w:t>
        </w:r>
      </w:hyperlink>
      <w:r>
        <w:t>8</w:t>
      </w:r>
    </w:p>
    <w:p w:rsidR="005974A6" w:rsidRPr="001D4B4A" w:rsidRDefault="005974A6" w:rsidP="005974A6">
      <w:pPr>
        <w:pStyle w:val="26"/>
        <w:rPr>
          <w:rFonts w:eastAsiaTheme="minorEastAsia"/>
          <w:i w:val="0"/>
          <w:iCs w:val="0"/>
        </w:rPr>
      </w:pPr>
      <w:hyperlink w:anchor="_Toc156825292" w:history="1">
        <w:r w:rsidRPr="001D4B4A">
          <w:rPr>
            <w:rStyle w:val="af2"/>
            <w:i w:val="0"/>
            <w:iCs w:val="0"/>
          </w:rPr>
          <w:t>2.1. Трудоемкость освоения дисциплины</w:t>
        </w:r>
        <w:r w:rsidRPr="001D4B4A">
          <w:rPr>
            <w:i w:val="0"/>
            <w:iCs w:val="0"/>
            <w:webHidden/>
          </w:rPr>
          <w:tab/>
        </w:r>
        <w:r>
          <w:rPr>
            <w:i w:val="0"/>
            <w:iCs w:val="0"/>
            <w:webHidden/>
          </w:rPr>
          <w:t>2</w:t>
        </w:r>
      </w:hyperlink>
      <w:r>
        <w:rPr>
          <w:i w:val="0"/>
          <w:iCs w:val="0"/>
        </w:rPr>
        <w:t>8</w:t>
      </w:r>
    </w:p>
    <w:p w:rsidR="005974A6" w:rsidRPr="001D4B4A" w:rsidRDefault="005974A6" w:rsidP="005974A6">
      <w:pPr>
        <w:pStyle w:val="26"/>
        <w:rPr>
          <w:rFonts w:eastAsiaTheme="minorEastAsia"/>
          <w:i w:val="0"/>
          <w:iCs w:val="0"/>
          <w:lang w:val="en-GB"/>
        </w:rPr>
      </w:pPr>
      <w:hyperlink w:anchor="_Toc156825293" w:history="1">
        <w:r w:rsidRPr="001D4B4A">
          <w:rPr>
            <w:rStyle w:val="af2"/>
            <w:i w:val="0"/>
            <w:iCs w:val="0"/>
          </w:rPr>
          <w:t>2.2. Содержание дисциплины</w:t>
        </w:r>
        <w:r w:rsidRPr="001D4B4A">
          <w:rPr>
            <w:i w:val="0"/>
            <w:iCs w:val="0"/>
            <w:webHidden/>
          </w:rPr>
          <w:tab/>
        </w:r>
        <w:r>
          <w:rPr>
            <w:i w:val="0"/>
            <w:iCs w:val="0"/>
            <w:webHidden/>
          </w:rPr>
          <w:t>2</w:t>
        </w:r>
      </w:hyperlink>
      <w:r>
        <w:rPr>
          <w:i w:val="0"/>
          <w:iCs w:val="0"/>
        </w:rPr>
        <w:t>9</w:t>
      </w:r>
    </w:p>
    <w:p w:rsidR="005974A6" w:rsidRPr="001D4B4A" w:rsidRDefault="005974A6" w:rsidP="005974A6">
      <w:pPr>
        <w:pStyle w:val="12"/>
        <w:rPr>
          <w:rFonts w:eastAsiaTheme="minorEastAsia"/>
          <w:b w:val="0"/>
          <w:bCs w:val="0"/>
        </w:rPr>
      </w:pPr>
      <w:hyperlink w:anchor="_Toc156825296" w:history="1">
        <w:r w:rsidRPr="001D4B4A">
          <w:rPr>
            <w:rStyle w:val="af2"/>
          </w:rPr>
          <w:t>3. Условия реализации дисциплины</w:t>
        </w:r>
        <w:r w:rsidRPr="001D4B4A">
          <w:rPr>
            <w:webHidden/>
          </w:rPr>
          <w:tab/>
        </w:r>
        <w:r>
          <w:rPr>
            <w:webHidden/>
          </w:rPr>
          <w:t>4</w:t>
        </w:r>
      </w:hyperlink>
      <w:r>
        <w:t>6</w:t>
      </w:r>
    </w:p>
    <w:p w:rsidR="005974A6" w:rsidRPr="001D4B4A" w:rsidRDefault="005974A6" w:rsidP="005974A6">
      <w:pPr>
        <w:pStyle w:val="26"/>
        <w:rPr>
          <w:rFonts w:eastAsiaTheme="minorEastAsia"/>
          <w:i w:val="0"/>
          <w:iCs w:val="0"/>
        </w:rPr>
      </w:pPr>
      <w:hyperlink w:anchor="_Toc156825297" w:history="1">
        <w:r w:rsidRPr="001D4B4A">
          <w:rPr>
            <w:rStyle w:val="af2"/>
            <w:i w:val="0"/>
            <w:iCs w:val="0"/>
          </w:rPr>
          <w:t>3.1. Материально-техническое обеспечение</w:t>
        </w:r>
        <w:r w:rsidRPr="001D4B4A">
          <w:rPr>
            <w:i w:val="0"/>
            <w:iCs w:val="0"/>
            <w:webHidden/>
          </w:rPr>
          <w:tab/>
        </w:r>
        <w:r>
          <w:rPr>
            <w:i w:val="0"/>
            <w:iCs w:val="0"/>
            <w:webHidden/>
          </w:rPr>
          <w:t>4</w:t>
        </w:r>
      </w:hyperlink>
      <w:r>
        <w:rPr>
          <w:i w:val="0"/>
          <w:iCs w:val="0"/>
        </w:rPr>
        <w:t>6</w:t>
      </w:r>
    </w:p>
    <w:p w:rsidR="005974A6" w:rsidRPr="001D4B4A" w:rsidRDefault="005974A6" w:rsidP="005974A6">
      <w:pPr>
        <w:pStyle w:val="26"/>
        <w:rPr>
          <w:rFonts w:eastAsiaTheme="minorEastAsia"/>
          <w:i w:val="0"/>
          <w:iCs w:val="0"/>
        </w:rPr>
      </w:pPr>
      <w:hyperlink w:anchor="_Toc156825298" w:history="1">
        <w:r w:rsidRPr="001D4B4A">
          <w:rPr>
            <w:rStyle w:val="af2"/>
            <w:i w:val="0"/>
            <w:iCs w:val="0"/>
          </w:rPr>
          <w:t>3.2. Учебно-методическое обеспечение</w:t>
        </w:r>
        <w:r w:rsidRPr="001D4B4A">
          <w:rPr>
            <w:i w:val="0"/>
            <w:iCs w:val="0"/>
            <w:webHidden/>
          </w:rPr>
          <w:tab/>
        </w:r>
        <w:r>
          <w:rPr>
            <w:i w:val="0"/>
            <w:iCs w:val="0"/>
            <w:webHidden/>
          </w:rPr>
          <w:t>4</w:t>
        </w:r>
      </w:hyperlink>
      <w:r>
        <w:rPr>
          <w:i w:val="0"/>
          <w:iCs w:val="0"/>
        </w:rPr>
        <w:t>6</w:t>
      </w:r>
    </w:p>
    <w:p w:rsidR="005974A6" w:rsidRPr="001D4B4A" w:rsidRDefault="005974A6" w:rsidP="005974A6">
      <w:pPr>
        <w:pStyle w:val="12"/>
        <w:rPr>
          <w:rFonts w:eastAsiaTheme="minorEastAsia"/>
          <w:b w:val="0"/>
          <w:bCs w:val="0"/>
        </w:rPr>
      </w:pPr>
      <w:hyperlink w:anchor="_Toc156825299" w:history="1">
        <w:r w:rsidRPr="001D4B4A">
          <w:rPr>
            <w:rStyle w:val="af2"/>
          </w:rPr>
          <w:t>4. Контроль и оценка результатов  освоения дисциплины</w:t>
        </w:r>
        <w:r w:rsidRPr="001D4B4A">
          <w:rPr>
            <w:webHidden/>
          </w:rPr>
          <w:tab/>
        </w:r>
        <w:r>
          <w:rPr>
            <w:webHidden/>
          </w:rPr>
          <w:t>4</w:t>
        </w:r>
      </w:hyperlink>
      <w:r>
        <w:t>7</w:t>
      </w:r>
    </w:p>
    <w:p w:rsidR="005974A6" w:rsidRPr="001D4B4A" w:rsidRDefault="005974A6" w:rsidP="005974A6">
      <w:pPr>
        <w:pStyle w:val="1e"/>
        <w:jc w:val="left"/>
        <w:rPr>
          <w:rFonts w:ascii="Times New Roman" w:hAnsi="Times New Roman"/>
          <w:b w:val="0"/>
          <w:bCs w:val="0"/>
        </w:rPr>
      </w:pPr>
      <w:r w:rsidRPr="001D4B4A">
        <w:rPr>
          <w:rFonts w:ascii="Times New Roman" w:hAnsi="Times New Roman"/>
          <w:b w:val="0"/>
          <w:bCs w:val="0"/>
        </w:rPr>
        <w:fldChar w:fldCharType="end"/>
      </w:r>
    </w:p>
    <w:p w:rsidR="005974A6" w:rsidRPr="001D4B4A" w:rsidRDefault="005974A6" w:rsidP="005974A6">
      <w:pPr>
        <w:pStyle w:val="1e"/>
        <w:jc w:val="left"/>
        <w:rPr>
          <w:rFonts w:ascii="Times New Roman" w:hAnsi="Times New Roman"/>
        </w:rPr>
        <w:sectPr w:rsidR="005974A6" w:rsidRPr="001D4B4A" w:rsidSect="00502F97">
          <w:headerReference w:type="even" r:id="rId152"/>
          <w:pgSz w:w="11906" w:h="16838"/>
          <w:pgMar w:top="1134" w:right="567" w:bottom="1134" w:left="1701" w:header="709" w:footer="709" w:gutter="0"/>
          <w:cols w:space="708"/>
          <w:docGrid w:linePitch="360"/>
        </w:sectPr>
      </w:pPr>
    </w:p>
    <w:p w:rsidR="005974A6" w:rsidRPr="001D4B4A" w:rsidRDefault="005974A6" w:rsidP="0015751E">
      <w:pPr>
        <w:pStyle w:val="1e"/>
        <w:numPr>
          <w:ilvl w:val="0"/>
          <w:numId w:val="38"/>
        </w:numPr>
        <w:rPr>
          <w:rStyle w:val="a5"/>
          <w:i w:val="0"/>
          <w:iCs/>
        </w:rPr>
      </w:pPr>
      <w:r w:rsidRPr="001D4B4A">
        <w:rPr>
          <w:rStyle w:val="a5"/>
          <w:iCs/>
        </w:rPr>
        <w:lastRenderedPageBreak/>
        <w:t>Общая характеристика РАБОЧЕЙ ПРОГРАММЫ УЧЕБНОЙ ДИСЦИПЛИНЫ</w:t>
      </w:r>
    </w:p>
    <w:p w:rsidR="005974A6" w:rsidRPr="001D4B4A" w:rsidRDefault="005974A6" w:rsidP="005974A6">
      <w:pPr>
        <w:pStyle w:val="af"/>
        <w:ind w:left="720"/>
        <w:jc w:val="center"/>
        <w:rPr>
          <w:rFonts w:eastAsia="Segoe UI"/>
          <w:lang w:val="ru-RU"/>
        </w:rPr>
      </w:pPr>
      <w:r w:rsidRPr="001D4B4A">
        <w:rPr>
          <w:rFonts w:eastAsia="Segoe UI"/>
          <w:lang w:val="ru-RU"/>
        </w:rPr>
        <w:t>«Литература»</w:t>
      </w:r>
    </w:p>
    <w:p w:rsidR="005974A6" w:rsidRPr="001D4B4A" w:rsidRDefault="005974A6" w:rsidP="005974A6">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rsidR="005974A6" w:rsidRPr="001D4B4A" w:rsidRDefault="005974A6" w:rsidP="005974A6">
      <w:pPr>
        <w:pStyle w:val="83"/>
        <w:shd w:val="clear" w:color="auto" w:fill="auto"/>
        <w:spacing w:before="0" w:line="240" w:lineRule="auto"/>
        <w:ind w:firstLine="640"/>
        <w:jc w:val="both"/>
        <w:rPr>
          <w:rFonts w:ascii="Times New Roman" w:hAnsi="Times New Roman" w:cs="Times New Roman"/>
          <w:sz w:val="24"/>
          <w:szCs w:val="24"/>
        </w:rPr>
      </w:pPr>
      <w:r w:rsidRPr="001D4B4A">
        <w:rPr>
          <w:rFonts w:ascii="Times New Roman" w:eastAsia="Times New Roman" w:hAnsi="Times New Roman" w:cs="Times New Roman"/>
          <w:sz w:val="24"/>
          <w:szCs w:val="24"/>
          <w:lang w:eastAsia="ru-RU"/>
        </w:rPr>
        <w:t xml:space="preserve">Цель дисциплины </w:t>
      </w:r>
      <w:r w:rsidRPr="001D4B4A">
        <w:rPr>
          <w:rFonts w:ascii="Times New Roman" w:hAnsi="Times New Roman" w:cs="Times New Roman"/>
          <w:sz w:val="24"/>
          <w:szCs w:val="24"/>
        </w:rPr>
        <w:t xml:space="preserve">«Литература»: </w:t>
      </w:r>
      <w:r w:rsidRPr="001D4B4A">
        <w:rPr>
          <w:rFonts w:ascii="Times New Roman" w:eastAsia="Times New Roman" w:hAnsi="Times New Roman" w:cs="Times New Roman"/>
          <w:sz w:val="24"/>
          <w:szCs w:val="24"/>
          <w:lang w:eastAsia="ru-RU"/>
        </w:rPr>
        <w:t xml:space="preserve">является </w:t>
      </w:r>
      <w:r w:rsidRPr="001D4B4A">
        <w:rPr>
          <w:rFonts w:ascii="Times New Roman" w:hAnsi="Times New Roman" w:cs="Times New Roman"/>
          <w:sz w:val="24"/>
          <w:szCs w:val="24"/>
        </w:rPr>
        <w:t>формирование культуры читательского восприятия и понимания литературных текстов, читательской самостоятельности и речевых компетенций.</w:t>
      </w:r>
    </w:p>
    <w:p w:rsidR="005974A6" w:rsidRPr="001D4B4A" w:rsidRDefault="005974A6" w:rsidP="005974A6">
      <w:pPr>
        <w:suppressAutoHyphens/>
        <w:spacing w:line="276" w:lineRule="auto"/>
        <w:ind w:firstLine="709"/>
        <w:jc w:val="both"/>
        <w:rPr>
          <w:rFonts w:cs="Times New Roman"/>
          <w:color w:val="0070C0"/>
        </w:rPr>
      </w:pPr>
      <w:r w:rsidRPr="001D4B4A">
        <w:rPr>
          <w:rFonts w:cs="Times New Roman"/>
        </w:rPr>
        <w:t xml:space="preserve">Дисциплина «Литература» включена в </w:t>
      </w:r>
      <w:r w:rsidRPr="001D4B4A">
        <w:rPr>
          <w:rFonts w:cs="Times New Roman"/>
          <w:color w:val="000000" w:themeColor="text1"/>
        </w:rPr>
        <w:t>обязательную часть общеобразовательного цикла образовательной программы.</w:t>
      </w:r>
    </w:p>
    <w:p w:rsidR="005974A6" w:rsidRPr="001D4B4A" w:rsidRDefault="005974A6" w:rsidP="005974A6">
      <w:pPr>
        <w:pStyle w:val="114"/>
        <w:jc w:val="both"/>
        <w:rPr>
          <w:rFonts w:ascii="Times New Roman" w:hAnsi="Times New Roman"/>
        </w:rPr>
      </w:pPr>
      <w:r w:rsidRPr="001D4B4A">
        <w:rPr>
          <w:rFonts w:ascii="Times New Roman" w:hAnsi="Times New Roman"/>
        </w:rPr>
        <w:t xml:space="preserve">1.2. Планируемые результаты освоения дисциплины                                               </w:t>
      </w:r>
    </w:p>
    <w:p w:rsidR="005974A6" w:rsidRPr="001D4B4A" w:rsidRDefault="005974A6" w:rsidP="005974A6">
      <w:pPr>
        <w:pStyle w:val="114"/>
        <w:jc w:val="both"/>
        <w:rPr>
          <w:rFonts w:ascii="Times New Roman" w:hAnsi="Times New Roman"/>
        </w:rPr>
      </w:pPr>
      <w:r w:rsidRPr="001D4B4A">
        <w:rPr>
          <w:rFonts w:ascii="Times New Roman" w:eastAsia="Times New Roman" w:hAnsi="Times New Roman"/>
          <w:b w:val="0"/>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5974A6" w:rsidRDefault="005974A6" w:rsidP="005974A6">
      <w:pPr>
        <w:spacing w:after="120"/>
        <w:ind w:firstLine="709"/>
        <w:rPr>
          <w:rFonts w:cs="Times New Roman"/>
          <w:bCs/>
        </w:rPr>
        <w:sectPr w:rsidR="005974A6" w:rsidSect="006003D1">
          <w:headerReference w:type="even" r:id="rId153"/>
          <w:pgSz w:w="11906" w:h="16838"/>
          <w:pgMar w:top="1134" w:right="850" w:bottom="1134" w:left="1701" w:header="709" w:footer="709" w:gutter="0"/>
          <w:cols w:space="708"/>
          <w:docGrid w:linePitch="360"/>
        </w:sectPr>
      </w:pPr>
      <w:r w:rsidRPr="001D4B4A">
        <w:rPr>
          <w:rFonts w:cs="Times New Roman"/>
          <w:bCs/>
        </w:rPr>
        <w:t>В результате освоени</w:t>
      </w:r>
      <w:r>
        <w:rPr>
          <w:rFonts w:cs="Times New Roman"/>
          <w:bCs/>
        </w:rPr>
        <w:t>я дисциплины обучающийся должен</w:t>
      </w:r>
    </w:p>
    <w:p w:rsidR="005974A6" w:rsidRDefault="005974A6" w:rsidP="005974A6">
      <w:pPr>
        <w:spacing w:after="120"/>
        <w:rPr>
          <w:rFonts w:cs="Times New Roman"/>
          <w:bCs/>
        </w:rPr>
        <w:sectPr w:rsidR="005974A6" w:rsidSect="008949FD">
          <w:type w:val="continuous"/>
          <w:pgSz w:w="11906" w:h="16838"/>
          <w:pgMar w:top="1134" w:right="567" w:bottom="1134" w:left="1701" w:header="709" w:footer="709" w:gutter="0"/>
          <w:cols w:space="708"/>
          <w:docGrid w:linePitch="360"/>
        </w:sectPr>
      </w:pPr>
    </w:p>
    <w:p w:rsidR="005974A6" w:rsidRPr="001D4B4A" w:rsidRDefault="005974A6" w:rsidP="005974A6">
      <w:pPr>
        <w:spacing w:after="120"/>
        <w:rPr>
          <w:rFonts w:cs="Times New Roman"/>
          <w:bCs/>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7765"/>
        <w:gridCol w:w="4820"/>
      </w:tblGrid>
      <w:tr w:rsidR="005974A6" w:rsidRPr="001D4B4A" w:rsidTr="00527DA2">
        <w:tc>
          <w:tcPr>
            <w:tcW w:w="2549" w:type="dxa"/>
            <w:tcBorders>
              <w:top w:val="single" w:sz="4" w:space="0" w:color="auto"/>
              <w:left w:val="single" w:sz="4" w:space="0" w:color="auto"/>
              <w:right w:val="single" w:sz="4" w:space="0" w:color="auto"/>
            </w:tcBorders>
          </w:tcPr>
          <w:p w:rsidR="005974A6" w:rsidRPr="001D4B4A" w:rsidRDefault="005974A6" w:rsidP="00527DA2">
            <w:pPr>
              <w:jc w:val="center"/>
              <w:rPr>
                <w:rStyle w:val="a5"/>
                <w:b/>
                <w:i w:val="0"/>
              </w:rPr>
            </w:pPr>
            <w:r w:rsidRPr="001D4B4A">
              <w:rPr>
                <w:rStyle w:val="a5"/>
                <w:b/>
              </w:rPr>
              <w:t>Код ОК,</w:t>
            </w:r>
          </w:p>
          <w:p w:rsidR="005974A6" w:rsidRPr="001D4B4A" w:rsidRDefault="005974A6" w:rsidP="00527DA2">
            <w:pPr>
              <w:jc w:val="center"/>
              <w:rPr>
                <w:rStyle w:val="a5"/>
                <w:b/>
                <w:i w:val="0"/>
              </w:rPr>
            </w:pPr>
            <w:r w:rsidRPr="001D4B4A">
              <w:rPr>
                <w:rStyle w:val="a5"/>
                <w:b/>
              </w:rPr>
              <w:t>ПК</w:t>
            </w:r>
          </w:p>
        </w:tc>
        <w:tc>
          <w:tcPr>
            <w:tcW w:w="12585" w:type="dxa"/>
            <w:gridSpan w:val="2"/>
            <w:tcBorders>
              <w:top w:val="single" w:sz="4" w:space="0" w:color="auto"/>
              <w:left w:val="single" w:sz="4" w:space="0" w:color="auto"/>
              <w:right w:val="single" w:sz="4" w:space="0" w:color="auto"/>
            </w:tcBorders>
          </w:tcPr>
          <w:p w:rsidR="005974A6" w:rsidRPr="005C3030" w:rsidRDefault="005974A6" w:rsidP="00527DA2">
            <w:pPr>
              <w:jc w:val="center"/>
              <w:rPr>
                <w:rFonts w:cs="Times New Roman"/>
                <w:b/>
                <w:bCs/>
              </w:rPr>
            </w:pPr>
            <w:r w:rsidRPr="005C3030">
              <w:rPr>
                <w:rFonts w:cs="Times New Roman"/>
                <w:b/>
                <w:bCs/>
              </w:rPr>
              <w:t>Планируемые результаты</w:t>
            </w:r>
          </w:p>
        </w:tc>
      </w:tr>
      <w:tr w:rsidR="005974A6" w:rsidRPr="001D4B4A" w:rsidTr="00527DA2">
        <w:tc>
          <w:tcPr>
            <w:tcW w:w="2549" w:type="dxa"/>
            <w:tcBorders>
              <w:top w:val="single" w:sz="4" w:space="0" w:color="auto"/>
              <w:left w:val="single" w:sz="4" w:space="0" w:color="auto"/>
              <w:right w:val="single" w:sz="4" w:space="0" w:color="auto"/>
            </w:tcBorders>
          </w:tcPr>
          <w:p w:rsidR="005974A6" w:rsidRPr="001D4B4A" w:rsidRDefault="005974A6" w:rsidP="00527DA2">
            <w:pPr>
              <w:jc w:val="center"/>
              <w:rPr>
                <w:rStyle w:val="a5"/>
                <w:b/>
                <w:i w:val="0"/>
              </w:rPr>
            </w:pPr>
          </w:p>
        </w:tc>
        <w:tc>
          <w:tcPr>
            <w:tcW w:w="7765" w:type="dxa"/>
            <w:tcBorders>
              <w:top w:val="single" w:sz="4" w:space="0" w:color="auto"/>
              <w:left w:val="single" w:sz="4" w:space="0" w:color="auto"/>
              <w:right w:val="single" w:sz="4" w:space="0" w:color="auto"/>
            </w:tcBorders>
          </w:tcPr>
          <w:p w:rsidR="005974A6" w:rsidRPr="005C3030" w:rsidRDefault="005974A6" w:rsidP="00527DA2">
            <w:pPr>
              <w:jc w:val="center"/>
              <w:rPr>
                <w:rFonts w:cs="Times New Roman"/>
                <w:b/>
                <w:bCs/>
              </w:rPr>
            </w:pPr>
            <w:r w:rsidRPr="005C3030">
              <w:rPr>
                <w:rFonts w:cs="Times New Roman"/>
                <w:b/>
                <w:bCs/>
              </w:rPr>
              <w:t>Общие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5974A6" w:rsidRPr="005C3030" w:rsidRDefault="005974A6" w:rsidP="00527DA2">
            <w:pPr>
              <w:jc w:val="center"/>
              <w:rPr>
                <w:rFonts w:cs="Times New Roman"/>
                <w:b/>
                <w:bCs/>
              </w:rPr>
            </w:pPr>
            <w:r w:rsidRPr="005C3030">
              <w:rPr>
                <w:rFonts w:cs="Times New Roman"/>
                <w:b/>
                <w:bCs/>
              </w:rPr>
              <w:t>Дисциплинарные</w:t>
            </w:r>
          </w:p>
        </w:tc>
      </w:tr>
      <w:tr w:rsidR="005974A6" w:rsidRPr="001D4B4A" w:rsidTr="00527DA2">
        <w:tc>
          <w:tcPr>
            <w:tcW w:w="2549" w:type="dxa"/>
            <w:tcBorders>
              <w:top w:val="single" w:sz="4" w:space="0" w:color="auto"/>
              <w:left w:val="single" w:sz="4" w:space="0" w:color="auto"/>
              <w:right w:val="single" w:sz="4" w:space="0" w:color="auto"/>
            </w:tcBorders>
          </w:tcPr>
          <w:p w:rsidR="005974A6" w:rsidRPr="00E04A8D" w:rsidRDefault="005974A6" w:rsidP="00527DA2">
            <w:pPr>
              <w:rPr>
                <w:rFonts w:cs="Times New Roman"/>
                <w:bCs/>
              </w:rPr>
            </w:pPr>
            <w:r w:rsidRPr="00E04A8D">
              <w:rPr>
                <w:rFonts w:cs="Times New Roman"/>
                <w:bCs/>
              </w:rPr>
              <w:t>ОК 01. Выбирать способы решения задач профессиональной деятельности применительно к различным контекстам</w:t>
            </w:r>
          </w:p>
        </w:tc>
        <w:tc>
          <w:tcPr>
            <w:tcW w:w="7765" w:type="dxa"/>
            <w:tcBorders>
              <w:top w:val="single" w:sz="4" w:space="0" w:color="auto"/>
              <w:left w:val="single" w:sz="4" w:space="0" w:color="auto"/>
              <w:right w:val="single" w:sz="4" w:space="0" w:color="auto"/>
            </w:tcBorders>
          </w:tcPr>
          <w:p w:rsidR="005974A6" w:rsidRPr="00E04A8D" w:rsidRDefault="005974A6" w:rsidP="00527DA2">
            <w:pPr>
              <w:jc w:val="both"/>
              <w:rPr>
                <w:rFonts w:cs="Times New Roman"/>
              </w:rPr>
            </w:pPr>
            <w:r w:rsidRPr="00E04A8D">
              <w:rPr>
                <w:rFonts w:cs="Times New Roman"/>
              </w:rPr>
              <w:t>- В части трудового воспитания:</w:t>
            </w:r>
          </w:p>
          <w:p w:rsidR="005974A6" w:rsidRPr="00E04A8D" w:rsidRDefault="005974A6" w:rsidP="00527DA2">
            <w:pPr>
              <w:pStyle w:val="a8"/>
              <w:tabs>
                <w:tab w:val="left" w:pos="271"/>
              </w:tabs>
              <w:ind w:left="42"/>
              <w:jc w:val="both"/>
            </w:pPr>
            <w:r w:rsidRPr="00E04A8D">
              <w:t>готовность к труду, осознание ценности мастерства, трудолюбие, в том числе при чтении</w:t>
            </w:r>
          </w:p>
          <w:p w:rsidR="005974A6" w:rsidRPr="00E04A8D" w:rsidRDefault="005974A6" w:rsidP="0015751E">
            <w:pPr>
              <w:pStyle w:val="a8"/>
              <w:numPr>
                <w:ilvl w:val="0"/>
                <w:numId w:val="72"/>
              </w:numPr>
              <w:tabs>
                <w:tab w:val="left" w:pos="271"/>
              </w:tabs>
              <w:spacing w:before="0" w:after="0"/>
              <w:ind w:left="42" w:firstLine="0"/>
              <w:contextualSpacing/>
              <w:jc w:val="both"/>
            </w:pPr>
            <w:r w:rsidRPr="00E04A8D">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5974A6" w:rsidRPr="00E04A8D" w:rsidRDefault="005974A6" w:rsidP="0015751E">
            <w:pPr>
              <w:pStyle w:val="a8"/>
              <w:numPr>
                <w:ilvl w:val="0"/>
                <w:numId w:val="72"/>
              </w:numPr>
              <w:tabs>
                <w:tab w:val="left" w:pos="271"/>
              </w:tabs>
              <w:spacing w:before="0" w:after="0"/>
              <w:ind w:left="42" w:firstLine="0"/>
              <w:contextualSpacing/>
              <w:jc w:val="both"/>
            </w:pPr>
            <w:r w:rsidRPr="00E04A8D">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rsidR="005974A6" w:rsidRPr="00E04A8D" w:rsidRDefault="005974A6" w:rsidP="0015751E">
            <w:pPr>
              <w:pStyle w:val="a8"/>
              <w:numPr>
                <w:ilvl w:val="0"/>
                <w:numId w:val="72"/>
              </w:numPr>
              <w:tabs>
                <w:tab w:val="left" w:pos="271"/>
              </w:tabs>
              <w:spacing w:before="0" w:after="0"/>
              <w:ind w:left="42" w:firstLine="0"/>
              <w:contextualSpacing/>
              <w:jc w:val="both"/>
            </w:pPr>
            <w:r w:rsidRPr="00E04A8D">
              <w:t>процессе литературного образования;</w:t>
            </w:r>
          </w:p>
          <w:p w:rsidR="005974A6" w:rsidRPr="00E04A8D" w:rsidRDefault="005974A6" w:rsidP="0015751E">
            <w:pPr>
              <w:pStyle w:val="a8"/>
              <w:numPr>
                <w:ilvl w:val="0"/>
                <w:numId w:val="72"/>
              </w:numPr>
              <w:tabs>
                <w:tab w:val="left" w:pos="271"/>
              </w:tabs>
              <w:spacing w:before="0" w:after="0"/>
              <w:ind w:left="42" w:firstLine="0"/>
              <w:contextualSpacing/>
              <w:jc w:val="both"/>
            </w:pPr>
            <w:r w:rsidRPr="00E04A8D">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5974A6" w:rsidRPr="00E04A8D" w:rsidRDefault="005974A6" w:rsidP="0015751E">
            <w:pPr>
              <w:pStyle w:val="a8"/>
              <w:numPr>
                <w:ilvl w:val="0"/>
                <w:numId w:val="72"/>
              </w:numPr>
              <w:tabs>
                <w:tab w:val="left" w:pos="271"/>
              </w:tabs>
              <w:spacing w:before="0" w:after="0"/>
              <w:ind w:left="42" w:firstLine="0"/>
              <w:contextualSpacing/>
              <w:jc w:val="both"/>
            </w:pPr>
            <w:r w:rsidRPr="00E04A8D">
              <w:t xml:space="preserve">готовность и способность к образованию и самообразованию, к продуктивной читательской деятельности на протяжении всей жизни; </w:t>
            </w:r>
          </w:p>
          <w:p w:rsidR="005974A6" w:rsidRPr="00E04A8D" w:rsidRDefault="005974A6" w:rsidP="00527DA2">
            <w:pPr>
              <w:jc w:val="both"/>
              <w:rPr>
                <w:rFonts w:cs="Times New Roman"/>
                <w:highlight w:val="white"/>
              </w:rPr>
            </w:pPr>
            <w:r w:rsidRPr="00E04A8D">
              <w:rPr>
                <w:rFonts w:cs="Times New Roman"/>
                <w:highlight w:val="white"/>
              </w:rPr>
              <w:t>Овладение универсальными учебными познавательными действиями:</w:t>
            </w:r>
          </w:p>
          <w:p w:rsidR="005974A6" w:rsidRPr="00E04A8D" w:rsidRDefault="005974A6" w:rsidP="00527DA2">
            <w:pPr>
              <w:jc w:val="both"/>
              <w:rPr>
                <w:rFonts w:cs="Times New Roman"/>
                <w:highlight w:val="white"/>
              </w:rPr>
            </w:pPr>
            <w:r w:rsidRPr="00E04A8D">
              <w:rPr>
                <w:rFonts w:cs="Times New Roman"/>
                <w:highlight w:val="white"/>
              </w:rPr>
              <w:t xml:space="preserve"> а) базовые логические действия:</w:t>
            </w:r>
          </w:p>
          <w:p w:rsidR="005974A6" w:rsidRPr="00E04A8D" w:rsidRDefault="005974A6" w:rsidP="00527DA2">
            <w:pPr>
              <w:jc w:val="both"/>
              <w:rPr>
                <w:rFonts w:cs="Times New Roman"/>
              </w:rPr>
            </w:pPr>
            <w:r w:rsidRPr="00E04A8D">
              <w:rPr>
                <w:rFonts w:cs="Times New Roman"/>
                <w:highlight w:val="white"/>
              </w:rPr>
              <w:t xml:space="preserve">- самостоятельно формулировать и актуализировать проблему, рассматривать ее всесторонне; </w:t>
            </w:r>
          </w:p>
          <w:p w:rsidR="005974A6" w:rsidRPr="00E04A8D" w:rsidRDefault="005974A6" w:rsidP="00527DA2">
            <w:pPr>
              <w:jc w:val="both"/>
              <w:rPr>
                <w:rFonts w:cs="Times New Roman"/>
              </w:rPr>
            </w:pPr>
            <w:r w:rsidRPr="00E04A8D">
              <w:rPr>
                <w:rFonts w:cs="Times New Roman"/>
              </w:rPr>
              <w:t xml:space="preserve">- устанавливать существенный признак или основания для сравнения, классификации и обобщения; </w:t>
            </w:r>
          </w:p>
          <w:p w:rsidR="005974A6" w:rsidRPr="00E04A8D" w:rsidRDefault="005974A6" w:rsidP="00527DA2">
            <w:pPr>
              <w:jc w:val="both"/>
              <w:rPr>
                <w:rFonts w:cs="Times New Roman"/>
              </w:rPr>
            </w:pPr>
            <w:r w:rsidRPr="00E04A8D">
              <w:rPr>
                <w:rFonts w:cs="Times New Roman"/>
              </w:rPr>
              <w:t xml:space="preserve">- определять цели деятельности, задавать параметры и критерии их </w:t>
            </w:r>
            <w:r w:rsidRPr="00E04A8D">
              <w:rPr>
                <w:rFonts w:cs="Times New Roman"/>
              </w:rPr>
              <w:lastRenderedPageBreak/>
              <w:t>достижения;</w:t>
            </w:r>
          </w:p>
          <w:p w:rsidR="005974A6" w:rsidRPr="00E04A8D" w:rsidRDefault="005974A6" w:rsidP="00527DA2">
            <w:pPr>
              <w:jc w:val="both"/>
              <w:rPr>
                <w:rFonts w:cs="Times New Roman"/>
              </w:rPr>
            </w:pPr>
            <w:r w:rsidRPr="00E04A8D">
              <w:rPr>
                <w:rFonts w:cs="Times New Roman"/>
              </w:rPr>
              <w:t xml:space="preserve">- выявлять закономерности и противоречия в рассматриваемых явлениях; </w:t>
            </w:r>
          </w:p>
          <w:p w:rsidR="005974A6" w:rsidRPr="00E04A8D" w:rsidRDefault="005974A6" w:rsidP="00527DA2">
            <w:pPr>
              <w:jc w:val="both"/>
              <w:rPr>
                <w:rFonts w:cs="Times New Roman"/>
              </w:rPr>
            </w:pPr>
            <w:r w:rsidRPr="00E04A8D">
              <w:rPr>
                <w:rFonts w:cs="Times New Roman"/>
              </w:rPr>
              <w:t xml:space="preserve">- вносить коррективы в деятельность, оценивать соответствие результатов целям, оценивать риски последствий деятельности; </w:t>
            </w:r>
          </w:p>
          <w:p w:rsidR="005974A6" w:rsidRPr="00E04A8D" w:rsidRDefault="005974A6" w:rsidP="00527DA2">
            <w:pPr>
              <w:jc w:val="both"/>
              <w:rPr>
                <w:rFonts w:cs="Times New Roman"/>
              </w:rPr>
            </w:pPr>
            <w:r w:rsidRPr="00E04A8D">
              <w:rPr>
                <w:rFonts w:cs="Times New Roman"/>
              </w:rPr>
              <w:t xml:space="preserve">- развивать креативное мышление при решении жизненных проблем </w:t>
            </w:r>
          </w:p>
          <w:p w:rsidR="005974A6" w:rsidRPr="00E04A8D" w:rsidRDefault="005974A6" w:rsidP="00527DA2">
            <w:pPr>
              <w:jc w:val="both"/>
              <w:rPr>
                <w:rFonts w:cs="Times New Roman"/>
                <w:highlight w:val="white"/>
              </w:rPr>
            </w:pPr>
            <w:r w:rsidRPr="00E04A8D">
              <w:rPr>
                <w:rFonts w:cs="Times New Roman"/>
                <w:highlight w:val="white"/>
              </w:rPr>
              <w:t>б) базовые исследовательские действия:</w:t>
            </w:r>
          </w:p>
          <w:p w:rsidR="005974A6" w:rsidRPr="00E04A8D" w:rsidRDefault="005974A6" w:rsidP="00527DA2">
            <w:pPr>
              <w:jc w:val="both"/>
              <w:rPr>
                <w:rFonts w:cs="Times New Roman"/>
              </w:rPr>
            </w:pPr>
            <w:r w:rsidRPr="00E04A8D">
              <w:rPr>
                <w:rFonts w:cs="Times New Roman"/>
              </w:rPr>
              <w:t xml:space="preserve">- владеть навыками учебно-исследовательской и проектной деятельности, навыками разрешения проблем; </w:t>
            </w:r>
          </w:p>
          <w:p w:rsidR="005974A6" w:rsidRPr="00E04A8D" w:rsidRDefault="005974A6" w:rsidP="00527DA2">
            <w:pPr>
              <w:jc w:val="both"/>
              <w:rPr>
                <w:rFonts w:cs="Times New Roman"/>
              </w:rPr>
            </w:pPr>
            <w:r w:rsidRPr="00E04A8D">
              <w:rPr>
                <w:rFonts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5974A6" w:rsidRPr="00E04A8D" w:rsidRDefault="005974A6" w:rsidP="00527DA2">
            <w:pPr>
              <w:jc w:val="both"/>
              <w:rPr>
                <w:rFonts w:cs="Times New Roman"/>
              </w:rPr>
            </w:pPr>
            <w:r w:rsidRPr="00E04A8D">
              <w:rPr>
                <w:rFonts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974A6" w:rsidRPr="00E04A8D" w:rsidRDefault="005974A6" w:rsidP="00527DA2">
            <w:pPr>
              <w:jc w:val="both"/>
              <w:rPr>
                <w:rFonts w:cs="Times New Roman"/>
              </w:rPr>
            </w:pPr>
            <w:r w:rsidRPr="00E04A8D">
              <w:rPr>
                <w:rFonts w:cs="Times New Roman"/>
              </w:rPr>
              <w:t>- уметь переносить знания в познавательную и практическую области жизнедеятельности;</w:t>
            </w:r>
          </w:p>
          <w:p w:rsidR="005974A6" w:rsidRPr="00E04A8D" w:rsidRDefault="005974A6" w:rsidP="00527DA2">
            <w:pPr>
              <w:jc w:val="both"/>
              <w:rPr>
                <w:rFonts w:cs="Times New Roman"/>
              </w:rPr>
            </w:pPr>
            <w:r w:rsidRPr="00E04A8D">
              <w:rPr>
                <w:rFonts w:cs="Times New Roman"/>
              </w:rPr>
              <w:t xml:space="preserve">- уметь интегрировать знания из разных предметных областей; </w:t>
            </w:r>
          </w:p>
          <w:p w:rsidR="005974A6" w:rsidRPr="00E04A8D" w:rsidRDefault="005974A6" w:rsidP="00527DA2">
            <w:pPr>
              <w:jc w:val="both"/>
              <w:rPr>
                <w:rFonts w:cs="Times New Roman"/>
              </w:rPr>
            </w:pPr>
            <w:r w:rsidRPr="00E04A8D">
              <w:rPr>
                <w:rFonts w:cs="Times New Roman"/>
              </w:rPr>
              <w:t xml:space="preserve">- выдвигать новые идеи, предлагать оригинальные подходы и решения; </w:t>
            </w:r>
          </w:p>
          <w:p w:rsidR="005974A6" w:rsidRPr="00E04A8D" w:rsidRDefault="005974A6" w:rsidP="00527DA2">
            <w:pPr>
              <w:rPr>
                <w:rFonts w:cs="Times New Roman"/>
                <w:bCs/>
              </w:rPr>
            </w:pPr>
            <w:r w:rsidRPr="00E04A8D">
              <w:rPr>
                <w:rFonts w:cs="Times New Roman"/>
              </w:rPr>
              <w:t>- способность использования знаний в познавательной и социальной практике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5974A6" w:rsidRPr="00E04A8D" w:rsidRDefault="005974A6" w:rsidP="00527DA2">
            <w:pPr>
              <w:jc w:val="both"/>
              <w:rPr>
                <w:rFonts w:cs="Times New Roman"/>
              </w:rPr>
            </w:pPr>
            <w:r w:rsidRPr="00E04A8D">
              <w:rPr>
                <w:rFonts w:cs="Times New Roman"/>
              </w:rPr>
              <w:lastRenderedPageBreak/>
              <w:t>- ПРб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5974A6" w:rsidRPr="00E04A8D" w:rsidRDefault="005974A6" w:rsidP="00527DA2">
            <w:pPr>
              <w:jc w:val="both"/>
              <w:rPr>
                <w:rFonts w:cs="Times New Roman"/>
              </w:rPr>
            </w:pPr>
            <w:r w:rsidRPr="00E04A8D">
              <w:rPr>
                <w:rFonts w:cs="Times New Roman"/>
              </w:rPr>
              <w:t>ПРб 2. Осознавать взаимосвязь между языковым, литературным, интеллектуальным, духовно-нравственным развитием личности;</w:t>
            </w:r>
          </w:p>
          <w:p w:rsidR="005974A6" w:rsidRPr="00E04A8D" w:rsidRDefault="005974A6" w:rsidP="00527DA2">
            <w:pPr>
              <w:jc w:val="both"/>
              <w:rPr>
                <w:rFonts w:cs="Times New Roman"/>
              </w:rPr>
            </w:pPr>
            <w:r w:rsidRPr="00E04A8D">
              <w:rPr>
                <w:rFonts w:cs="Times New Roman"/>
              </w:rPr>
              <w:t xml:space="preserve">ПРб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5974A6" w:rsidRPr="00E04A8D" w:rsidRDefault="005974A6" w:rsidP="00527DA2">
            <w:pPr>
              <w:jc w:val="both"/>
              <w:rPr>
                <w:rFonts w:cs="Times New Roman"/>
              </w:rPr>
            </w:pPr>
            <w:r w:rsidRPr="00E04A8D">
              <w:rPr>
                <w:rFonts w:cs="Times New Roman"/>
              </w:rPr>
              <w:t>ПРб 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5974A6" w:rsidRPr="00E04A8D" w:rsidRDefault="005974A6" w:rsidP="00527DA2">
            <w:pPr>
              <w:jc w:val="both"/>
              <w:rPr>
                <w:rFonts w:cs="Times New Roman"/>
              </w:rPr>
            </w:pPr>
            <w:r w:rsidRPr="00E04A8D">
              <w:rPr>
                <w:rFonts w:cs="Times New Roman"/>
              </w:rPr>
              <w:t xml:space="preserve">ПРб 10. Уметь сопоставлять произведения </w:t>
            </w:r>
            <w:r w:rsidRPr="00E04A8D">
              <w:rPr>
                <w:rFonts w:cs="Times New Roman"/>
              </w:rPr>
              <w:lastRenderedPageBreak/>
              <w:t>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5974A6" w:rsidRPr="00E04A8D" w:rsidRDefault="005974A6" w:rsidP="00527DA2">
            <w:pPr>
              <w:jc w:val="both"/>
              <w:rPr>
                <w:rFonts w:cs="Times New Roman"/>
              </w:rPr>
            </w:pPr>
            <w:r w:rsidRPr="00E04A8D">
              <w:rPr>
                <w:rFonts w:cs="Times New Roman"/>
              </w:rPr>
              <w:t>ПРб 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5974A6" w:rsidRPr="00E04A8D" w:rsidRDefault="005974A6" w:rsidP="00527DA2">
            <w:pPr>
              <w:rPr>
                <w:rFonts w:cs="Times New Roman"/>
                <w:bCs/>
                <w:i/>
              </w:rPr>
            </w:pPr>
          </w:p>
          <w:p w:rsidR="005974A6" w:rsidRPr="001D4B4A" w:rsidRDefault="005974A6" w:rsidP="00527DA2">
            <w:pPr>
              <w:rPr>
                <w:rFonts w:cs="Times New Roman"/>
                <w:bCs/>
                <w:i/>
              </w:rPr>
            </w:pPr>
          </w:p>
        </w:tc>
      </w:tr>
      <w:tr w:rsidR="005974A6" w:rsidRPr="001D4B4A" w:rsidTr="00527DA2">
        <w:tc>
          <w:tcPr>
            <w:tcW w:w="2549" w:type="dxa"/>
            <w:tcBorders>
              <w:top w:val="single" w:sz="4" w:space="0" w:color="auto"/>
              <w:left w:val="single" w:sz="4" w:space="0" w:color="auto"/>
              <w:right w:val="single" w:sz="4" w:space="0" w:color="auto"/>
            </w:tcBorders>
          </w:tcPr>
          <w:p w:rsidR="005974A6" w:rsidRPr="00E04A8D" w:rsidRDefault="005974A6" w:rsidP="00527DA2">
            <w:pPr>
              <w:rPr>
                <w:rFonts w:cs="Times New Roman"/>
                <w:bCs/>
              </w:rPr>
            </w:pPr>
            <w:r w:rsidRPr="00E04A8D">
              <w:rPr>
                <w:rFonts w:cs="Times New Roman"/>
                <w:bCs/>
              </w:rPr>
              <w:lastRenderedPageBreak/>
              <w:t xml:space="preserve">ОК 02. Использовать современные средства поиска, анализа и интерпретации информации и информационные технологии для </w:t>
            </w:r>
            <w:r w:rsidRPr="00E04A8D">
              <w:rPr>
                <w:rFonts w:cs="Times New Roman"/>
                <w:bCs/>
              </w:rPr>
              <w:lastRenderedPageBreak/>
              <w:t>выполнения задач профессиональной деятельности</w:t>
            </w:r>
          </w:p>
        </w:tc>
        <w:tc>
          <w:tcPr>
            <w:tcW w:w="7765" w:type="dxa"/>
            <w:tcBorders>
              <w:top w:val="single" w:sz="4" w:space="0" w:color="auto"/>
              <w:left w:val="single" w:sz="4" w:space="0" w:color="auto"/>
              <w:right w:val="single" w:sz="4" w:space="0" w:color="auto"/>
            </w:tcBorders>
          </w:tcPr>
          <w:p w:rsidR="005974A6" w:rsidRPr="00E04A8D" w:rsidRDefault="005974A6" w:rsidP="00527DA2">
            <w:pPr>
              <w:jc w:val="both"/>
              <w:rPr>
                <w:rFonts w:cs="Times New Roman"/>
                <w:highlight w:val="white"/>
              </w:rPr>
            </w:pPr>
            <w:r w:rsidRPr="00E04A8D">
              <w:rPr>
                <w:rFonts w:cs="Times New Roman"/>
              </w:rPr>
              <w:lastRenderedPageBreak/>
              <w:t xml:space="preserve">- </w:t>
            </w:r>
            <w:r w:rsidRPr="00E04A8D">
              <w:rPr>
                <w:rFonts w:cs="Times New Roman"/>
                <w:highlight w:val="white"/>
              </w:rPr>
              <w:t>В области ценности научного познания:</w:t>
            </w:r>
          </w:p>
          <w:p w:rsidR="005974A6" w:rsidRPr="00E04A8D" w:rsidRDefault="005974A6" w:rsidP="00527DA2">
            <w:pPr>
              <w:jc w:val="both"/>
              <w:rPr>
                <w:rFonts w:cs="Times New Roman"/>
              </w:rPr>
            </w:pPr>
            <w:r w:rsidRPr="00E04A8D">
              <w:rPr>
                <w:rFonts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04A8D">
              <w:rPr>
                <w:rFonts w:cs="Times New Roman"/>
              </w:rPr>
              <w:t xml:space="preserve"> </w:t>
            </w:r>
          </w:p>
          <w:p w:rsidR="005974A6" w:rsidRPr="00E04A8D" w:rsidRDefault="005974A6" w:rsidP="00527DA2">
            <w:pPr>
              <w:jc w:val="both"/>
              <w:rPr>
                <w:rFonts w:cs="Times New Roman"/>
              </w:rPr>
            </w:pPr>
            <w:r w:rsidRPr="00E04A8D">
              <w:rPr>
                <w:rFonts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rsidR="005974A6" w:rsidRPr="00E04A8D" w:rsidRDefault="005974A6" w:rsidP="00527DA2">
            <w:pPr>
              <w:jc w:val="both"/>
              <w:rPr>
                <w:rFonts w:cs="Times New Roman"/>
              </w:rPr>
            </w:pPr>
            <w:r w:rsidRPr="00E04A8D">
              <w:rPr>
                <w:rFonts w:cs="Times New Roman"/>
                <w:highlight w:val="white"/>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rsidR="005974A6" w:rsidRPr="00E04A8D" w:rsidRDefault="005974A6" w:rsidP="00527DA2">
            <w:pPr>
              <w:jc w:val="both"/>
              <w:rPr>
                <w:rFonts w:cs="Times New Roman"/>
                <w:color w:val="808080"/>
                <w:highlight w:val="white"/>
              </w:rPr>
            </w:pPr>
            <w:r w:rsidRPr="00E04A8D">
              <w:rPr>
                <w:rFonts w:cs="Times New Roman"/>
                <w:highlight w:val="white"/>
              </w:rPr>
              <w:t>Овладение универсальными учебными познавательными действиями:</w:t>
            </w:r>
          </w:p>
          <w:p w:rsidR="005974A6" w:rsidRPr="00E04A8D" w:rsidRDefault="005974A6" w:rsidP="00527DA2">
            <w:pPr>
              <w:jc w:val="both"/>
              <w:rPr>
                <w:rFonts w:cs="Times New Roman"/>
              </w:rPr>
            </w:pPr>
            <w:r w:rsidRPr="00E04A8D">
              <w:rPr>
                <w:rFonts w:cs="Times New Roman"/>
                <w:color w:val="808080"/>
              </w:rPr>
              <w:t>в)</w:t>
            </w:r>
            <w:r w:rsidRPr="00E04A8D">
              <w:rPr>
                <w:rFonts w:cs="Times New Roman"/>
              </w:rPr>
              <w:t> работа с информацией:</w:t>
            </w:r>
          </w:p>
          <w:p w:rsidR="005974A6" w:rsidRPr="00E04A8D" w:rsidRDefault="005974A6" w:rsidP="00527DA2">
            <w:pPr>
              <w:jc w:val="both"/>
              <w:rPr>
                <w:rFonts w:cs="Times New Roman"/>
              </w:rPr>
            </w:pPr>
            <w:r w:rsidRPr="00E04A8D">
              <w:rPr>
                <w:rFonts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974A6" w:rsidRPr="00E04A8D" w:rsidRDefault="005974A6" w:rsidP="00527DA2">
            <w:pPr>
              <w:jc w:val="both"/>
              <w:rPr>
                <w:rFonts w:cs="Times New Roman"/>
              </w:rPr>
            </w:pPr>
            <w:r w:rsidRPr="00E04A8D">
              <w:rPr>
                <w:rFonts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974A6" w:rsidRPr="00E04A8D" w:rsidRDefault="005974A6" w:rsidP="00527DA2">
            <w:pPr>
              <w:jc w:val="both"/>
              <w:rPr>
                <w:rFonts w:cs="Times New Roman"/>
              </w:rPr>
            </w:pPr>
            <w:r w:rsidRPr="00E04A8D">
              <w:rPr>
                <w:rFonts w:cs="Times New Roman"/>
              </w:rPr>
              <w:t>- оценивать достоверность, легитимность информации, ее соответствие правовым и морально-этическим нормам;</w:t>
            </w:r>
            <w:r w:rsidRPr="00E04A8D">
              <w:rPr>
                <w:rFonts w:cs="Times New Roman"/>
                <w:highlight w:val="white"/>
              </w:rPr>
              <w:t xml:space="preserve"> </w:t>
            </w:r>
          </w:p>
          <w:p w:rsidR="005974A6" w:rsidRPr="00E04A8D" w:rsidRDefault="005974A6" w:rsidP="00527DA2">
            <w:pPr>
              <w:jc w:val="both"/>
              <w:rPr>
                <w:rFonts w:cs="Times New Roman"/>
              </w:rPr>
            </w:pPr>
            <w:r w:rsidRPr="00E04A8D">
              <w:rPr>
                <w:rFonts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974A6" w:rsidRPr="00E04A8D" w:rsidRDefault="005974A6" w:rsidP="00527DA2">
            <w:pPr>
              <w:rPr>
                <w:rFonts w:cs="Times New Roman"/>
                <w:bCs/>
              </w:rPr>
            </w:pPr>
            <w:r w:rsidRPr="00E04A8D">
              <w:rPr>
                <w:rFonts w:cs="Times New Roman"/>
              </w:rPr>
              <w:t>- владеть навыками распознавания и защиты информации, информационной безопасности личности</w:t>
            </w:r>
            <w:r w:rsidRPr="00E04A8D">
              <w:rPr>
                <w:rFonts w:cs="Times New Roman"/>
                <w:highlight w:val="white"/>
              </w:rPr>
              <w:t xml:space="preserve">; </w:t>
            </w:r>
            <w:r w:rsidRPr="00E04A8D">
              <w:rPr>
                <w:rFonts w:cs="Times New Roman"/>
              </w:rPr>
              <w:t xml:space="preserve"> </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5974A6" w:rsidRPr="00E04A8D" w:rsidRDefault="005974A6" w:rsidP="00527DA2">
            <w:pPr>
              <w:jc w:val="both"/>
              <w:rPr>
                <w:rFonts w:cs="Times New Roman"/>
              </w:rPr>
            </w:pPr>
            <w:r w:rsidRPr="00E04A8D">
              <w:rPr>
                <w:rFonts w:cs="Times New Roman"/>
              </w:rPr>
              <w:lastRenderedPageBreak/>
              <w:t xml:space="preserve">- ПРб 9.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w:t>
            </w:r>
            <w:r w:rsidRPr="00E04A8D">
              <w:rPr>
                <w:rFonts w:cs="Times New Roman"/>
              </w:rPr>
              <w:lastRenderedPageBreak/>
              <w:t xml:space="preserve">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5974A6" w:rsidRPr="00E04A8D" w:rsidRDefault="005974A6" w:rsidP="00527DA2">
            <w:pPr>
              <w:jc w:val="both"/>
              <w:rPr>
                <w:rFonts w:cs="Times New Roman"/>
              </w:rPr>
            </w:pPr>
            <w:r w:rsidRPr="00E04A8D">
              <w:rPr>
                <w:rFonts w:cs="Times New Roman"/>
              </w:rPr>
              <w:t xml:space="preserve">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w:t>
            </w:r>
            <w:r w:rsidRPr="00E04A8D">
              <w:rPr>
                <w:rFonts w:cs="Times New Roman"/>
              </w:rPr>
              <w:lastRenderedPageBreak/>
              <w:t>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5974A6" w:rsidRPr="00E04A8D" w:rsidRDefault="005974A6" w:rsidP="00527DA2">
            <w:pPr>
              <w:rPr>
                <w:rFonts w:cs="Times New Roman"/>
                <w:bCs/>
                <w:i/>
              </w:rPr>
            </w:pPr>
            <w:r w:rsidRPr="00E04A8D">
              <w:rPr>
                <w:rFonts w:cs="Times New Roman"/>
              </w:rPr>
              <w:t>ПРб 13.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5974A6" w:rsidRPr="001D4B4A" w:rsidTr="00527DA2">
        <w:tc>
          <w:tcPr>
            <w:tcW w:w="2549" w:type="dxa"/>
            <w:tcBorders>
              <w:top w:val="single" w:sz="4" w:space="0" w:color="auto"/>
              <w:left w:val="single" w:sz="4" w:space="0" w:color="auto"/>
              <w:right w:val="single" w:sz="4" w:space="0" w:color="auto"/>
            </w:tcBorders>
          </w:tcPr>
          <w:p w:rsidR="005974A6" w:rsidRPr="00E04A8D" w:rsidRDefault="005974A6" w:rsidP="00527DA2">
            <w:pPr>
              <w:rPr>
                <w:rFonts w:cs="Times New Roman"/>
                <w:bCs/>
              </w:rPr>
            </w:pPr>
            <w:r w:rsidRPr="00E04A8D">
              <w:rPr>
                <w:rFonts w:cs="Times New Roman"/>
                <w:bCs/>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7765" w:type="dxa"/>
            <w:tcBorders>
              <w:top w:val="single" w:sz="4" w:space="0" w:color="auto"/>
              <w:left w:val="single" w:sz="4" w:space="0" w:color="auto"/>
              <w:right w:val="single" w:sz="4" w:space="0" w:color="auto"/>
            </w:tcBorders>
          </w:tcPr>
          <w:p w:rsidR="005974A6" w:rsidRPr="00E04A8D" w:rsidRDefault="005974A6" w:rsidP="00527DA2">
            <w:pPr>
              <w:tabs>
                <w:tab w:val="left" w:pos="182"/>
              </w:tabs>
              <w:jc w:val="both"/>
              <w:rPr>
                <w:rFonts w:cs="Times New Roman"/>
                <w:highlight w:val="white"/>
              </w:rPr>
            </w:pPr>
            <w:r w:rsidRPr="00E04A8D">
              <w:rPr>
                <w:rFonts w:cs="Times New Roman"/>
              </w:rPr>
              <w:t>-</w:t>
            </w:r>
            <w:r w:rsidRPr="00E04A8D">
              <w:rPr>
                <w:rFonts w:cs="Times New Roman"/>
                <w:highlight w:val="white"/>
              </w:rPr>
              <w:t xml:space="preserve"> В области духовно-нравственного воспитания:</w:t>
            </w:r>
          </w:p>
          <w:p w:rsidR="005974A6" w:rsidRPr="00E04A8D" w:rsidRDefault="005974A6" w:rsidP="00527DA2">
            <w:pPr>
              <w:jc w:val="both"/>
              <w:rPr>
                <w:rFonts w:cs="Times New Roman"/>
              </w:rPr>
            </w:pPr>
            <w:r w:rsidRPr="00E04A8D">
              <w:rPr>
                <w:rFonts w:cs="Times New Roman"/>
                <w:highlight w:val="white"/>
              </w:rPr>
              <w:t>-- сформированность нравственного сознания, этического поведения;</w:t>
            </w:r>
          </w:p>
          <w:p w:rsidR="005974A6" w:rsidRPr="00E04A8D" w:rsidRDefault="005974A6" w:rsidP="00527DA2">
            <w:pPr>
              <w:jc w:val="both"/>
              <w:rPr>
                <w:rFonts w:cs="Times New Roman"/>
              </w:rPr>
            </w:pPr>
            <w:r w:rsidRPr="00E04A8D">
              <w:rPr>
                <w:rFonts w:cs="Times New Roman"/>
                <w:highlight w:val="white"/>
              </w:rPr>
              <w:t>- способность оценивать ситуацию и принимать осознанные решения, ориентируясь на морально-нравственные нормы и ценности;</w:t>
            </w:r>
          </w:p>
          <w:p w:rsidR="005974A6" w:rsidRPr="00E04A8D" w:rsidRDefault="005974A6" w:rsidP="00527DA2">
            <w:pPr>
              <w:jc w:val="both"/>
              <w:rPr>
                <w:rFonts w:cs="Times New Roman"/>
              </w:rPr>
            </w:pPr>
            <w:r w:rsidRPr="00E04A8D">
              <w:rPr>
                <w:rFonts w:cs="Times New Roman"/>
                <w:highlight w:val="white"/>
              </w:rPr>
              <w:t>- осознание личного вклада в построение устойчивого будущего;</w:t>
            </w:r>
          </w:p>
          <w:p w:rsidR="005974A6" w:rsidRPr="00E04A8D" w:rsidRDefault="005974A6" w:rsidP="00527DA2">
            <w:pPr>
              <w:jc w:val="both"/>
              <w:rPr>
                <w:rFonts w:cs="Times New Roman"/>
                <w:highlight w:val="white"/>
              </w:rPr>
            </w:pPr>
            <w:r w:rsidRPr="00E04A8D">
              <w:rPr>
                <w:rFonts w:cs="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5974A6" w:rsidRPr="00E04A8D" w:rsidRDefault="005974A6" w:rsidP="00527DA2">
            <w:pPr>
              <w:jc w:val="both"/>
              <w:rPr>
                <w:rFonts w:cs="Times New Roman"/>
              </w:rPr>
            </w:pPr>
            <w:r w:rsidRPr="00E04A8D">
              <w:rPr>
                <w:rFonts w:cs="Times New Roman"/>
              </w:rPr>
              <w:t>Овладение универсальными регулятивными действиями:</w:t>
            </w:r>
          </w:p>
          <w:p w:rsidR="005974A6" w:rsidRPr="00E04A8D" w:rsidRDefault="005974A6" w:rsidP="00527DA2">
            <w:pPr>
              <w:jc w:val="both"/>
              <w:rPr>
                <w:rFonts w:cs="Times New Roman"/>
              </w:rPr>
            </w:pPr>
            <w:r w:rsidRPr="00E04A8D">
              <w:rPr>
                <w:rFonts w:cs="Times New Roman"/>
                <w:color w:val="808080"/>
              </w:rPr>
              <w:t>а)</w:t>
            </w:r>
            <w:r w:rsidRPr="00E04A8D">
              <w:rPr>
                <w:rFonts w:cs="Times New Roman"/>
              </w:rPr>
              <w:t> самоорганизация:</w:t>
            </w:r>
          </w:p>
          <w:p w:rsidR="005974A6" w:rsidRPr="00E04A8D" w:rsidRDefault="005974A6" w:rsidP="00527DA2">
            <w:pPr>
              <w:jc w:val="both"/>
              <w:rPr>
                <w:rFonts w:cs="Times New Roman"/>
              </w:rPr>
            </w:pPr>
            <w:r w:rsidRPr="00E04A8D">
              <w:rPr>
                <w:rFonts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974A6" w:rsidRPr="00E04A8D" w:rsidRDefault="005974A6" w:rsidP="00527DA2">
            <w:pPr>
              <w:jc w:val="both"/>
              <w:rPr>
                <w:rFonts w:cs="Times New Roman"/>
              </w:rPr>
            </w:pPr>
            <w:r w:rsidRPr="00E04A8D">
              <w:rPr>
                <w:rFonts w:cs="Times New Roman"/>
              </w:rPr>
              <w:t xml:space="preserve">- самостоятельно составлять план решения проблемы с учетом </w:t>
            </w:r>
            <w:r w:rsidRPr="00E04A8D">
              <w:rPr>
                <w:rFonts w:cs="Times New Roman"/>
              </w:rPr>
              <w:lastRenderedPageBreak/>
              <w:t>имеющихся ресурсов, собственных возможностей и предпочтений;</w:t>
            </w:r>
          </w:p>
          <w:p w:rsidR="005974A6" w:rsidRPr="00E04A8D" w:rsidRDefault="005974A6" w:rsidP="00527DA2">
            <w:pPr>
              <w:jc w:val="both"/>
              <w:rPr>
                <w:rFonts w:cs="Times New Roman"/>
              </w:rPr>
            </w:pPr>
            <w:r w:rsidRPr="00E04A8D">
              <w:rPr>
                <w:rFonts w:cs="Times New Roman"/>
              </w:rPr>
              <w:t>- давать оценку новым ситуациям;</w:t>
            </w:r>
          </w:p>
          <w:p w:rsidR="005974A6" w:rsidRPr="00E04A8D" w:rsidRDefault="005974A6" w:rsidP="00527DA2">
            <w:pPr>
              <w:jc w:val="both"/>
              <w:rPr>
                <w:rFonts w:cs="Times New Roman"/>
              </w:rPr>
            </w:pPr>
            <w:r w:rsidRPr="00E04A8D">
              <w:rPr>
                <w:rFonts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974A6" w:rsidRPr="00E04A8D" w:rsidRDefault="005974A6" w:rsidP="00527DA2">
            <w:pPr>
              <w:jc w:val="both"/>
              <w:rPr>
                <w:rFonts w:cs="Times New Roman"/>
              </w:rPr>
            </w:pPr>
            <w:r w:rsidRPr="00E04A8D">
              <w:rPr>
                <w:rFonts w:cs="Times New Roman"/>
                <w:color w:val="808080"/>
              </w:rPr>
              <w:t>б)</w:t>
            </w:r>
            <w:r w:rsidRPr="00E04A8D">
              <w:rPr>
                <w:rFonts w:cs="Times New Roman"/>
              </w:rPr>
              <w:t> самоконтроль:</w:t>
            </w:r>
          </w:p>
          <w:p w:rsidR="005974A6" w:rsidRPr="00E04A8D" w:rsidRDefault="005974A6" w:rsidP="00527DA2">
            <w:pPr>
              <w:jc w:val="both"/>
              <w:rPr>
                <w:rFonts w:cs="Times New Roman"/>
              </w:rPr>
            </w:pPr>
            <w:r w:rsidRPr="00E04A8D">
              <w:rPr>
                <w:rFonts w:cs="Times New Roman"/>
              </w:rPr>
              <w:t>использовать приемы рефлексии для оценки ситуации, выбора верного решения;</w:t>
            </w:r>
          </w:p>
          <w:p w:rsidR="005974A6" w:rsidRPr="00E04A8D" w:rsidRDefault="005974A6" w:rsidP="00527DA2">
            <w:pPr>
              <w:jc w:val="both"/>
              <w:rPr>
                <w:rFonts w:cs="Times New Roman"/>
              </w:rPr>
            </w:pPr>
            <w:r w:rsidRPr="00E04A8D">
              <w:rPr>
                <w:rFonts w:cs="Times New Roman"/>
              </w:rPr>
              <w:t>- уметь оценивать риски и своевременно принимать решения по их снижению;</w:t>
            </w:r>
          </w:p>
          <w:p w:rsidR="005974A6" w:rsidRPr="00E04A8D" w:rsidRDefault="005974A6" w:rsidP="00527DA2">
            <w:pPr>
              <w:jc w:val="both"/>
              <w:rPr>
                <w:rFonts w:cs="Times New Roman"/>
              </w:rPr>
            </w:pPr>
            <w:r w:rsidRPr="00E04A8D">
              <w:rPr>
                <w:rFonts w:cs="Times New Roman"/>
                <w:color w:val="808080"/>
              </w:rPr>
              <w:t>в)</w:t>
            </w:r>
            <w:r w:rsidRPr="00E04A8D">
              <w:rPr>
                <w:rFonts w:cs="Times New Roman"/>
              </w:rPr>
              <w:t>эмоциональный интеллект, предполагающий сформированность:</w:t>
            </w:r>
          </w:p>
          <w:p w:rsidR="005974A6" w:rsidRPr="00E04A8D" w:rsidRDefault="005974A6" w:rsidP="00527DA2">
            <w:pPr>
              <w:jc w:val="both"/>
              <w:rPr>
                <w:rFonts w:cs="Times New Roman"/>
              </w:rPr>
            </w:pPr>
            <w:r w:rsidRPr="00E04A8D">
              <w:rPr>
                <w:rFonts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974A6" w:rsidRPr="00E04A8D" w:rsidRDefault="005974A6" w:rsidP="00527DA2">
            <w:pPr>
              <w:jc w:val="both"/>
              <w:rPr>
                <w:rFonts w:cs="Times New Roman"/>
              </w:rPr>
            </w:pPr>
            <w:r w:rsidRPr="00E04A8D">
              <w:rPr>
                <w:rFonts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974A6" w:rsidRPr="00E04A8D" w:rsidRDefault="005974A6" w:rsidP="00527DA2">
            <w:pPr>
              <w:rPr>
                <w:rFonts w:cs="Times New Roman"/>
                <w:bCs/>
              </w:rPr>
            </w:pPr>
            <w:r w:rsidRPr="00E04A8D">
              <w:rPr>
                <w:rFonts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5974A6" w:rsidRPr="00A75687" w:rsidRDefault="005974A6" w:rsidP="00527DA2">
            <w:pPr>
              <w:jc w:val="both"/>
              <w:rPr>
                <w:rFonts w:cs="Times New Roman"/>
              </w:rPr>
            </w:pPr>
            <w:r w:rsidRPr="00A75687">
              <w:rPr>
                <w:rFonts w:cs="Times New Roman"/>
              </w:rPr>
              <w:lastRenderedPageBreak/>
              <w:t>- ПРб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5974A6" w:rsidRPr="00A75687" w:rsidRDefault="005974A6" w:rsidP="00527DA2">
            <w:pPr>
              <w:jc w:val="both"/>
              <w:rPr>
                <w:rFonts w:cs="Times New Roman"/>
              </w:rPr>
            </w:pPr>
            <w:r w:rsidRPr="00A75687">
              <w:rPr>
                <w:rFonts w:cs="Times New Roman"/>
              </w:rPr>
              <w:t>ПРб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5974A6" w:rsidRPr="00A75687" w:rsidRDefault="005974A6" w:rsidP="00527DA2">
            <w:pPr>
              <w:jc w:val="both"/>
              <w:rPr>
                <w:rFonts w:cs="Times New Roman"/>
              </w:rPr>
            </w:pPr>
            <w:r w:rsidRPr="00A75687">
              <w:rPr>
                <w:rFonts w:cs="Times New Roman"/>
              </w:rPr>
              <w:t xml:space="preserve">ПРб 7. Осознавать художественную картину </w:t>
            </w:r>
            <w:r w:rsidRPr="00A75687">
              <w:rPr>
                <w:rFonts w:cs="Times New Roman"/>
              </w:rPr>
              <w:lastRenderedPageBreak/>
              <w:t>жизни, созданная автором в литературном произведении, в единстве эмоционального личностного восприятия и интеллектуального понимания;</w:t>
            </w:r>
          </w:p>
          <w:p w:rsidR="005974A6" w:rsidRPr="00A75687" w:rsidRDefault="005974A6" w:rsidP="00527DA2">
            <w:pPr>
              <w:jc w:val="both"/>
              <w:rPr>
                <w:rFonts w:cs="Times New Roman"/>
              </w:rPr>
            </w:pPr>
            <w:r w:rsidRPr="00A75687">
              <w:rPr>
                <w:rFonts w:cs="Times New Roman"/>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rsidR="005974A6" w:rsidRPr="001D4B4A" w:rsidRDefault="005974A6" w:rsidP="00527DA2">
            <w:pPr>
              <w:rPr>
                <w:rFonts w:cs="Times New Roman"/>
                <w:b/>
              </w:rPr>
            </w:pPr>
          </w:p>
        </w:tc>
      </w:tr>
      <w:tr w:rsidR="005974A6" w:rsidRPr="001D4B4A" w:rsidTr="00527DA2">
        <w:tc>
          <w:tcPr>
            <w:tcW w:w="2549" w:type="dxa"/>
            <w:tcBorders>
              <w:top w:val="single" w:sz="4" w:space="0" w:color="auto"/>
              <w:left w:val="single" w:sz="4" w:space="0" w:color="auto"/>
              <w:right w:val="single" w:sz="4" w:space="0" w:color="auto"/>
            </w:tcBorders>
          </w:tcPr>
          <w:p w:rsidR="005974A6" w:rsidRPr="00A75687" w:rsidRDefault="005974A6" w:rsidP="00527DA2">
            <w:pPr>
              <w:rPr>
                <w:rFonts w:cs="Times New Roman"/>
                <w:bCs/>
              </w:rPr>
            </w:pPr>
            <w:r w:rsidRPr="00A75687">
              <w:rPr>
                <w:rFonts w:cs="Times New Roman"/>
                <w:bCs/>
              </w:rPr>
              <w:lastRenderedPageBreak/>
              <w:t>ОК 04. Эффективно взаимодействовать и работать в коллективе и команде</w:t>
            </w:r>
          </w:p>
        </w:tc>
        <w:tc>
          <w:tcPr>
            <w:tcW w:w="7765" w:type="dxa"/>
            <w:tcBorders>
              <w:top w:val="single" w:sz="4" w:space="0" w:color="auto"/>
              <w:left w:val="single" w:sz="4" w:space="0" w:color="auto"/>
              <w:right w:val="single" w:sz="4" w:space="0" w:color="auto"/>
            </w:tcBorders>
          </w:tcPr>
          <w:p w:rsidR="005974A6" w:rsidRPr="00A75687" w:rsidRDefault="005974A6" w:rsidP="00527DA2">
            <w:pPr>
              <w:jc w:val="both"/>
              <w:rPr>
                <w:rFonts w:cs="Times New Roman"/>
                <w:highlight w:val="white"/>
              </w:rPr>
            </w:pPr>
            <w:r w:rsidRPr="00A75687">
              <w:rPr>
                <w:rFonts w:cs="Times New Roman"/>
              </w:rPr>
              <w:t xml:space="preserve">- </w:t>
            </w:r>
            <w:r w:rsidRPr="00A75687">
              <w:rPr>
                <w:rFonts w:cs="Times New Roman"/>
                <w:highlight w:val="white"/>
              </w:rPr>
              <w:t>- готовность к саморазвитию, самостоятельности и самоопределению;</w:t>
            </w:r>
          </w:p>
          <w:p w:rsidR="005974A6" w:rsidRPr="00A75687" w:rsidRDefault="005974A6" w:rsidP="00527DA2">
            <w:pPr>
              <w:jc w:val="both"/>
              <w:rPr>
                <w:rFonts w:cs="Times New Roman"/>
              </w:rPr>
            </w:pPr>
            <w:r w:rsidRPr="00A75687">
              <w:rPr>
                <w:rFonts w:cs="Times New Roman"/>
              </w:rPr>
              <w:t>-овладение навыками учебно-исследовательской, проектной и социальной деятельности;</w:t>
            </w:r>
          </w:p>
          <w:p w:rsidR="005974A6" w:rsidRPr="00A75687" w:rsidRDefault="005974A6" w:rsidP="00527DA2">
            <w:pPr>
              <w:jc w:val="both"/>
              <w:rPr>
                <w:rFonts w:cs="Times New Roman"/>
              </w:rPr>
            </w:pPr>
            <w:r w:rsidRPr="00A75687">
              <w:rPr>
                <w:rFonts w:cs="Times New Roman"/>
              </w:rPr>
              <w:t>Овладение универсальными коммуникативными действиями:</w:t>
            </w:r>
          </w:p>
          <w:p w:rsidR="005974A6" w:rsidRPr="00A75687" w:rsidRDefault="005974A6" w:rsidP="00527DA2">
            <w:pPr>
              <w:jc w:val="both"/>
              <w:rPr>
                <w:rFonts w:cs="Times New Roman"/>
              </w:rPr>
            </w:pPr>
            <w:r w:rsidRPr="00A75687">
              <w:rPr>
                <w:rFonts w:cs="Times New Roman"/>
              </w:rPr>
              <w:t>б) совместная деятельность:</w:t>
            </w:r>
          </w:p>
          <w:p w:rsidR="005974A6" w:rsidRPr="00A75687" w:rsidRDefault="005974A6" w:rsidP="00527DA2">
            <w:pPr>
              <w:jc w:val="both"/>
              <w:rPr>
                <w:rFonts w:cs="Times New Roman"/>
              </w:rPr>
            </w:pPr>
            <w:r w:rsidRPr="00A75687">
              <w:rPr>
                <w:rFonts w:cs="Times New Roman"/>
              </w:rPr>
              <w:t>- понимать и использовать преимущества командной и индивидуальной работы;</w:t>
            </w:r>
          </w:p>
          <w:p w:rsidR="005974A6" w:rsidRPr="00A75687" w:rsidRDefault="005974A6" w:rsidP="00527DA2">
            <w:pPr>
              <w:jc w:val="both"/>
              <w:rPr>
                <w:rFonts w:cs="Times New Roman"/>
              </w:rPr>
            </w:pPr>
            <w:r w:rsidRPr="00A75687">
              <w:rPr>
                <w:rFonts w:cs="Times New Roman"/>
              </w:rPr>
              <w:t xml:space="preserve">- принимать цели совместной деятельности, организовывать и </w:t>
            </w:r>
            <w:r w:rsidRPr="00A75687">
              <w:rPr>
                <w:rFonts w:cs="Times New Roman"/>
              </w:rPr>
              <w:lastRenderedPageBreak/>
              <w:t>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974A6" w:rsidRPr="00A75687" w:rsidRDefault="005974A6" w:rsidP="00527DA2">
            <w:pPr>
              <w:jc w:val="both"/>
              <w:rPr>
                <w:rFonts w:cs="Times New Roman"/>
              </w:rPr>
            </w:pPr>
            <w:r w:rsidRPr="00A75687">
              <w:rPr>
                <w:rFonts w:cs="Times New Roman"/>
              </w:rPr>
              <w:t>- координировать и выполнять работу в условиях реального, виртуального и комбинированного взаимодействия;</w:t>
            </w:r>
          </w:p>
          <w:p w:rsidR="005974A6" w:rsidRPr="00A75687" w:rsidRDefault="005974A6" w:rsidP="00527DA2">
            <w:pPr>
              <w:jc w:val="both"/>
              <w:rPr>
                <w:rFonts w:cs="Times New Roman"/>
              </w:rPr>
            </w:pPr>
            <w:r w:rsidRPr="00A75687">
              <w:rPr>
                <w:rFonts w:cs="Times New Roman"/>
              </w:rPr>
              <w:t>- осуществлять позитивное стратегическое поведение в различных ситуациях, проявлять творчество и воображение, быть инициативным</w:t>
            </w:r>
          </w:p>
          <w:p w:rsidR="005974A6" w:rsidRPr="00A75687" w:rsidRDefault="005974A6" w:rsidP="00527DA2">
            <w:pPr>
              <w:jc w:val="both"/>
              <w:rPr>
                <w:rFonts w:cs="Times New Roman"/>
              </w:rPr>
            </w:pPr>
            <w:r w:rsidRPr="00A75687">
              <w:rPr>
                <w:rFonts w:cs="Times New Roman"/>
              </w:rPr>
              <w:t>Овладение универсальными регулятивными действиями:</w:t>
            </w:r>
          </w:p>
          <w:p w:rsidR="005974A6" w:rsidRPr="00A75687" w:rsidRDefault="005974A6" w:rsidP="00527DA2">
            <w:pPr>
              <w:jc w:val="both"/>
              <w:rPr>
                <w:rFonts w:cs="Times New Roman"/>
              </w:rPr>
            </w:pPr>
            <w:r w:rsidRPr="00A75687">
              <w:rPr>
                <w:rFonts w:cs="Times New Roman"/>
              </w:rPr>
              <w:t>г) принятие себя и других людей:</w:t>
            </w:r>
          </w:p>
          <w:p w:rsidR="005974A6" w:rsidRPr="00A75687" w:rsidRDefault="005974A6" w:rsidP="00527DA2">
            <w:pPr>
              <w:jc w:val="both"/>
              <w:rPr>
                <w:rFonts w:cs="Times New Roman"/>
              </w:rPr>
            </w:pPr>
            <w:r w:rsidRPr="00A75687">
              <w:rPr>
                <w:rFonts w:cs="Times New Roman"/>
              </w:rPr>
              <w:t>- принимать мотивы и аргументы других людей при анализе результатов деятельности;</w:t>
            </w:r>
          </w:p>
          <w:p w:rsidR="005974A6" w:rsidRPr="00A75687" w:rsidRDefault="005974A6" w:rsidP="00527DA2">
            <w:pPr>
              <w:jc w:val="both"/>
              <w:rPr>
                <w:rFonts w:cs="Times New Roman"/>
              </w:rPr>
            </w:pPr>
            <w:r w:rsidRPr="00A75687">
              <w:rPr>
                <w:rFonts w:cs="Times New Roman"/>
              </w:rPr>
              <w:t>- признавать свое право и право других людей на ошибки;</w:t>
            </w:r>
          </w:p>
          <w:p w:rsidR="005974A6" w:rsidRPr="00A75687" w:rsidRDefault="005974A6" w:rsidP="00527DA2">
            <w:pPr>
              <w:rPr>
                <w:rFonts w:cs="Times New Roman"/>
                <w:bCs/>
              </w:rPr>
            </w:pPr>
            <w:r w:rsidRPr="00A75687">
              <w:rPr>
                <w:rFonts w:cs="Times New Roman"/>
              </w:rPr>
              <w:t>- развивать способность понимать мир с позиции другого человека</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5974A6" w:rsidRPr="00A75687" w:rsidRDefault="005974A6" w:rsidP="00527DA2">
            <w:pPr>
              <w:rPr>
                <w:rFonts w:cs="Times New Roman"/>
              </w:rPr>
            </w:pPr>
            <w:r w:rsidRPr="00A75687">
              <w:rPr>
                <w:rFonts w:cs="Times New Roman"/>
              </w:rPr>
              <w:lastRenderedPageBreak/>
              <w:t>- ПРб 2. Осознавать взаимосвязь между языковым, литературным, интеллектуальным, духовно-нравственным развитием личности;</w:t>
            </w:r>
          </w:p>
          <w:p w:rsidR="005974A6" w:rsidRPr="001D4B4A" w:rsidRDefault="005974A6" w:rsidP="00527DA2">
            <w:pPr>
              <w:rPr>
                <w:rFonts w:cs="Times New Roman"/>
                <w:bCs/>
              </w:rPr>
            </w:pPr>
            <w:r w:rsidRPr="00A75687">
              <w:rPr>
                <w:rFonts w:cs="Times New Roman"/>
              </w:rPr>
              <w:t xml:space="preserve">ПРб 8. Уметь выразительно (с учетом индивидуальных особенностей обучающихся) читать, в том числе наизусть, не менее 10 произведений и (или) </w:t>
            </w:r>
            <w:r w:rsidRPr="00A75687">
              <w:rPr>
                <w:rFonts w:cs="Times New Roman"/>
              </w:rPr>
              <w:lastRenderedPageBreak/>
              <w:t>фрагментов</w:t>
            </w:r>
          </w:p>
          <w:p w:rsidR="005974A6" w:rsidRPr="001D4B4A" w:rsidRDefault="005974A6" w:rsidP="00527DA2">
            <w:pPr>
              <w:rPr>
                <w:rFonts w:cs="Times New Roman"/>
                <w:bCs/>
              </w:rPr>
            </w:pPr>
          </w:p>
        </w:tc>
      </w:tr>
      <w:tr w:rsidR="005974A6" w:rsidRPr="001D4B4A" w:rsidTr="00527DA2">
        <w:tc>
          <w:tcPr>
            <w:tcW w:w="2549" w:type="dxa"/>
            <w:tcBorders>
              <w:left w:val="single" w:sz="4" w:space="0" w:color="auto"/>
              <w:bottom w:val="single" w:sz="4" w:space="0" w:color="auto"/>
              <w:right w:val="single" w:sz="4" w:space="0" w:color="auto"/>
            </w:tcBorders>
          </w:tcPr>
          <w:p w:rsidR="005974A6" w:rsidRPr="00A75687" w:rsidRDefault="005974A6" w:rsidP="00527DA2">
            <w:pPr>
              <w:rPr>
                <w:rFonts w:cs="Times New Roman"/>
                <w:bCs/>
              </w:rPr>
            </w:pPr>
            <w:r w:rsidRPr="00A75687">
              <w:rPr>
                <w:rFonts w:cs="Times New Roman"/>
                <w:bCs/>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7765" w:type="dxa"/>
            <w:tcBorders>
              <w:left w:val="single" w:sz="4" w:space="0" w:color="auto"/>
              <w:bottom w:val="single" w:sz="4" w:space="0" w:color="auto"/>
              <w:right w:val="single" w:sz="4" w:space="0" w:color="auto"/>
            </w:tcBorders>
          </w:tcPr>
          <w:p w:rsidR="005974A6" w:rsidRPr="00A75687" w:rsidRDefault="005974A6" w:rsidP="00527DA2">
            <w:pPr>
              <w:jc w:val="both"/>
              <w:rPr>
                <w:rFonts w:cs="Times New Roman"/>
                <w:highlight w:val="white"/>
              </w:rPr>
            </w:pPr>
            <w:r w:rsidRPr="00A75687">
              <w:rPr>
                <w:rFonts w:cs="Times New Roman"/>
              </w:rPr>
              <w:t>-</w:t>
            </w:r>
            <w:r w:rsidRPr="00A75687">
              <w:rPr>
                <w:rFonts w:cs="Times New Roman"/>
                <w:highlight w:val="white"/>
              </w:rPr>
              <w:t xml:space="preserve"> В области эстетического воспитания:</w:t>
            </w:r>
          </w:p>
          <w:p w:rsidR="005974A6" w:rsidRPr="00A75687" w:rsidRDefault="005974A6" w:rsidP="00527DA2">
            <w:pPr>
              <w:jc w:val="both"/>
              <w:rPr>
                <w:rFonts w:cs="Times New Roman"/>
              </w:rPr>
            </w:pPr>
            <w:r w:rsidRPr="00A75687">
              <w:rPr>
                <w:rFonts w:cs="Times New Roman"/>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5974A6" w:rsidRPr="00A75687" w:rsidRDefault="005974A6" w:rsidP="00527DA2">
            <w:pPr>
              <w:jc w:val="both"/>
              <w:rPr>
                <w:rFonts w:cs="Times New Roman"/>
              </w:rPr>
            </w:pPr>
            <w:r w:rsidRPr="00A75687">
              <w:rPr>
                <w:rFonts w:cs="Times New Roman"/>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974A6" w:rsidRPr="00A75687" w:rsidRDefault="005974A6" w:rsidP="00527DA2">
            <w:pPr>
              <w:jc w:val="both"/>
              <w:rPr>
                <w:rFonts w:cs="Times New Roman"/>
              </w:rPr>
            </w:pPr>
            <w:r w:rsidRPr="00A75687">
              <w:rPr>
                <w:rFonts w:cs="Times New Roman"/>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974A6" w:rsidRPr="00A75687" w:rsidRDefault="005974A6" w:rsidP="00527DA2">
            <w:pPr>
              <w:jc w:val="both"/>
              <w:rPr>
                <w:rFonts w:cs="Times New Roman"/>
                <w:highlight w:val="white"/>
              </w:rPr>
            </w:pPr>
            <w:r w:rsidRPr="00A75687">
              <w:rPr>
                <w:rFonts w:cs="Times New Roman"/>
                <w:highlight w:val="white"/>
              </w:rPr>
              <w:t>- готовность к самовыражению в разных видах искусства, стремление проявлять качества творческой личности;</w:t>
            </w:r>
          </w:p>
          <w:p w:rsidR="005974A6" w:rsidRPr="00A75687" w:rsidRDefault="005974A6" w:rsidP="00527DA2">
            <w:pPr>
              <w:jc w:val="both"/>
              <w:rPr>
                <w:rFonts w:cs="Times New Roman"/>
                <w:u w:val="single"/>
              </w:rPr>
            </w:pPr>
            <w:r w:rsidRPr="00A75687">
              <w:rPr>
                <w:rFonts w:cs="Times New Roman"/>
              </w:rPr>
              <w:t>Овладение универсальными коммуникативными действиями:</w:t>
            </w:r>
          </w:p>
          <w:p w:rsidR="005974A6" w:rsidRPr="00A75687" w:rsidRDefault="005974A6" w:rsidP="00527DA2">
            <w:pPr>
              <w:jc w:val="both"/>
              <w:rPr>
                <w:rFonts w:cs="Times New Roman"/>
              </w:rPr>
            </w:pPr>
            <w:r w:rsidRPr="00A75687">
              <w:rPr>
                <w:rFonts w:cs="Times New Roman"/>
              </w:rPr>
              <w:t>а) общение:</w:t>
            </w:r>
          </w:p>
          <w:p w:rsidR="005974A6" w:rsidRPr="00A75687" w:rsidRDefault="005974A6" w:rsidP="00527DA2">
            <w:pPr>
              <w:jc w:val="both"/>
              <w:rPr>
                <w:rFonts w:cs="Times New Roman"/>
              </w:rPr>
            </w:pPr>
            <w:r w:rsidRPr="00A75687">
              <w:rPr>
                <w:rFonts w:cs="Times New Roman"/>
              </w:rPr>
              <w:t>- осуществлять коммуникации во всех сферах жизни;</w:t>
            </w:r>
          </w:p>
          <w:p w:rsidR="005974A6" w:rsidRPr="00A75687" w:rsidRDefault="005974A6" w:rsidP="00527DA2">
            <w:pPr>
              <w:jc w:val="both"/>
              <w:rPr>
                <w:rFonts w:cs="Times New Roman"/>
              </w:rPr>
            </w:pPr>
            <w:r w:rsidRPr="00A75687">
              <w:rPr>
                <w:rFonts w:cs="Times New Roman"/>
              </w:rPr>
              <w:t xml:space="preserve">- распознавать невербальные средства общения, понимать значение </w:t>
            </w:r>
            <w:r w:rsidRPr="00A75687">
              <w:rPr>
                <w:rFonts w:cs="Times New Roman"/>
              </w:rPr>
              <w:lastRenderedPageBreak/>
              <w:t>социальных знаков, распознавать предпосылки конфликтных ситуаций и смягчать конфликты;</w:t>
            </w:r>
          </w:p>
          <w:p w:rsidR="005974A6" w:rsidRPr="00A75687" w:rsidRDefault="005974A6" w:rsidP="00527DA2">
            <w:pPr>
              <w:rPr>
                <w:rFonts w:cs="Times New Roman"/>
                <w:bCs/>
              </w:rPr>
            </w:pPr>
            <w:r w:rsidRPr="00A75687">
              <w:rPr>
                <w:rFonts w:cs="Times New Roman"/>
              </w:rPr>
              <w:t>- развернуто и логично излагать свою точку зрения с использованием языковых средств;</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5974A6" w:rsidRPr="00A75687" w:rsidRDefault="005974A6" w:rsidP="00527DA2">
            <w:pPr>
              <w:jc w:val="both"/>
              <w:rPr>
                <w:rFonts w:cs="Times New Roman"/>
              </w:rPr>
            </w:pPr>
            <w:r w:rsidRPr="00A75687">
              <w:rPr>
                <w:rFonts w:cs="Times New Roman"/>
              </w:rPr>
              <w:lastRenderedPageBreak/>
              <w:t>- ПРб 8. Уметь выразительно (с учетом индивидуальных особенностей обучающихся) читать, в том числе наизусть, не менее 10 произведений и (или) фрагментов;</w:t>
            </w:r>
          </w:p>
          <w:p w:rsidR="005974A6" w:rsidRPr="00A75687" w:rsidRDefault="005974A6" w:rsidP="00527DA2">
            <w:pPr>
              <w:jc w:val="both"/>
              <w:rPr>
                <w:rFonts w:cs="Times New Roman"/>
              </w:rPr>
            </w:pPr>
            <w:r w:rsidRPr="00A75687">
              <w:rPr>
                <w:rFonts w:cs="Times New Roman"/>
              </w:rPr>
              <w:t xml:space="preserve">ПРб 9.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w:t>
            </w:r>
            <w:r w:rsidRPr="00A75687">
              <w:rPr>
                <w:rFonts w:cs="Times New Roman"/>
              </w:rPr>
              <w:lastRenderedPageBreak/>
              <w:t xml:space="preserve">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5974A6" w:rsidRPr="00A75687" w:rsidRDefault="005974A6" w:rsidP="00527DA2">
            <w:pPr>
              <w:rPr>
                <w:rFonts w:cs="Times New Roman"/>
                <w:bCs/>
              </w:rPr>
            </w:pPr>
            <w:r w:rsidRPr="00A75687">
              <w:rPr>
                <w:rFonts w:cs="Times New Roman"/>
              </w:rPr>
              <w:t>ПРб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5974A6" w:rsidRPr="001D4B4A" w:rsidTr="00527DA2">
        <w:tc>
          <w:tcPr>
            <w:tcW w:w="2549" w:type="dxa"/>
            <w:tcBorders>
              <w:left w:val="single" w:sz="4" w:space="0" w:color="auto"/>
              <w:bottom w:val="single" w:sz="4" w:space="0" w:color="auto"/>
              <w:right w:val="single" w:sz="4" w:space="0" w:color="auto"/>
            </w:tcBorders>
          </w:tcPr>
          <w:p w:rsidR="005974A6" w:rsidRPr="00A75687" w:rsidRDefault="005974A6" w:rsidP="00527DA2">
            <w:pPr>
              <w:rPr>
                <w:rFonts w:cs="Times New Roman"/>
              </w:rPr>
            </w:pPr>
            <w:r w:rsidRPr="00A75687">
              <w:rPr>
                <w:rFonts w:cs="Times New Roman"/>
              </w:rPr>
              <w:lastRenderedPageBreak/>
              <w:t>ОК О6. Проявлять гражданско</w:t>
            </w:r>
            <w:r w:rsidRPr="00A75687">
              <w:rPr>
                <w:rFonts w:cs="Times New Roman"/>
              </w:rPr>
              <w:softHyphen/>
              <w:t>патриотическую позицию, демонстрировать осознанное поведение на основе традиционных</w:t>
            </w:r>
          </w:p>
          <w:p w:rsidR="005974A6" w:rsidRPr="00A75687" w:rsidRDefault="005974A6" w:rsidP="00527DA2">
            <w:pPr>
              <w:rPr>
                <w:rFonts w:cs="Times New Roman"/>
              </w:rPr>
            </w:pPr>
            <w:r w:rsidRPr="00A75687">
              <w:rPr>
                <w:rFonts w:cs="Times New Roman"/>
              </w:rPr>
              <w:t>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7765" w:type="dxa"/>
            <w:tcBorders>
              <w:left w:val="single" w:sz="4" w:space="0" w:color="auto"/>
              <w:bottom w:val="single" w:sz="4" w:space="0" w:color="auto"/>
              <w:right w:val="single" w:sz="4" w:space="0" w:color="auto"/>
            </w:tcBorders>
          </w:tcPr>
          <w:p w:rsidR="005974A6" w:rsidRPr="00A75687" w:rsidRDefault="005974A6" w:rsidP="00527DA2">
            <w:pPr>
              <w:jc w:val="both"/>
              <w:rPr>
                <w:rFonts w:cs="Times New Roman"/>
              </w:rPr>
            </w:pPr>
            <w:r w:rsidRPr="00A75687">
              <w:rPr>
                <w:rFonts w:cs="Times New Roman"/>
                <w:highlight w:val="white"/>
              </w:rPr>
              <w:t>В</w:t>
            </w:r>
            <w:r w:rsidRPr="00A75687">
              <w:rPr>
                <w:rFonts w:cs="Times New Roman"/>
              </w:rPr>
              <w:t xml:space="preserve"> части патриотического воспитания:</w:t>
            </w:r>
          </w:p>
          <w:p w:rsidR="005974A6" w:rsidRPr="00A75687" w:rsidRDefault="005974A6" w:rsidP="00527DA2">
            <w:pPr>
              <w:jc w:val="both"/>
              <w:rPr>
                <w:rFonts w:cs="Times New Roman"/>
              </w:rPr>
            </w:pPr>
            <w:r w:rsidRPr="00A75687">
              <w:rPr>
                <w:rFonts w:cs="Times New Roman"/>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5974A6" w:rsidRPr="00A75687" w:rsidRDefault="005974A6" w:rsidP="00527DA2">
            <w:pPr>
              <w:jc w:val="both"/>
              <w:rPr>
                <w:rFonts w:cs="Times New Roman"/>
              </w:rPr>
            </w:pPr>
            <w:r w:rsidRPr="00A75687">
              <w:rPr>
                <w:rFonts w:cs="Times New Roman"/>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5974A6" w:rsidRPr="00A75687" w:rsidRDefault="005974A6" w:rsidP="00527DA2">
            <w:pPr>
              <w:jc w:val="both"/>
              <w:rPr>
                <w:rFonts w:cs="Times New Roman"/>
              </w:rPr>
            </w:pPr>
            <w:r w:rsidRPr="00A75687">
              <w:rPr>
                <w:rFonts w:cs="Times New Roman"/>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5974A6" w:rsidRPr="00A75687" w:rsidRDefault="005974A6" w:rsidP="00527DA2">
            <w:pPr>
              <w:jc w:val="both"/>
              <w:rPr>
                <w:rFonts w:cs="Times New Roman"/>
              </w:rPr>
            </w:pPr>
            <w:r w:rsidRPr="00A75687">
              <w:rPr>
                <w:rFonts w:cs="Times New Roman"/>
              </w:rPr>
              <w:t xml:space="preserve"> В части гражданского воспитания:</w:t>
            </w:r>
          </w:p>
          <w:p w:rsidR="005974A6" w:rsidRPr="00A75687" w:rsidRDefault="005974A6" w:rsidP="0015751E">
            <w:pPr>
              <w:pStyle w:val="a8"/>
              <w:numPr>
                <w:ilvl w:val="0"/>
                <w:numId w:val="73"/>
              </w:numPr>
              <w:tabs>
                <w:tab w:val="left" w:pos="346"/>
              </w:tabs>
              <w:spacing w:before="0" w:after="160"/>
              <w:ind w:left="42" w:firstLine="0"/>
              <w:contextualSpacing/>
              <w:jc w:val="both"/>
            </w:pPr>
            <w:r w:rsidRPr="00A75687">
              <w:t>сформированность гражданской позиции обучающегося как активного и ответственного члена российского общества;</w:t>
            </w:r>
          </w:p>
          <w:p w:rsidR="005974A6" w:rsidRPr="00A75687" w:rsidRDefault="005974A6" w:rsidP="0015751E">
            <w:pPr>
              <w:pStyle w:val="a8"/>
              <w:numPr>
                <w:ilvl w:val="0"/>
                <w:numId w:val="73"/>
              </w:numPr>
              <w:tabs>
                <w:tab w:val="left" w:pos="346"/>
              </w:tabs>
              <w:spacing w:before="0" w:after="160"/>
              <w:ind w:left="42" w:firstLine="0"/>
              <w:contextualSpacing/>
              <w:jc w:val="both"/>
            </w:pPr>
            <w:r w:rsidRPr="00A75687">
              <w:t>осознание своих конституционных прав и обязанностей, уважение закона и правопорядка;</w:t>
            </w:r>
          </w:p>
          <w:p w:rsidR="005974A6" w:rsidRPr="00A75687" w:rsidRDefault="005974A6" w:rsidP="0015751E">
            <w:pPr>
              <w:pStyle w:val="a8"/>
              <w:numPr>
                <w:ilvl w:val="0"/>
                <w:numId w:val="73"/>
              </w:numPr>
              <w:tabs>
                <w:tab w:val="left" w:pos="346"/>
              </w:tabs>
              <w:spacing w:before="0" w:after="160"/>
              <w:ind w:left="42" w:firstLine="0"/>
              <w:contextualSpacing/>
              <w:jc w:val="both"/>
            </w:pPr>
            <w:r w:rsidRPr="00A75687">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5974A6" w:rsidRPr="00A75687" w:rsidRDefault="005974A6" w:rsidP="0015751E">
            <w:pPr>
              <w:pStyle w:val="a8"/>
              <w:numPr>
                <w:ilvl w:val="0"/>
                <w:numId w:val="73"/>
              </w:numPr>
              <w:tabs>
                <w:tab w:val="left" w:pos="346"/>
              </w:tabs>
              <w:spacing w:before="0" w:after="160"/>
              <w:ind w:left="42" w:firstLine="0"/>
              <w:contextualSpacing/>
              <w:jc w:val="both"/>
            </w:pPr>
            <w:r w:rsidRPr="00A75687">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974A6" w:rsidRPr="00A75687" w:rsidRDefault="005974A6" w:rsidP="0015751E">
            <w:pPr>
              <w:pStyle w:val="a8"/>
              <w:numPr>
                <w:ilvl w:val="0"/>
                <w:numId w:val="73"/>
              </w:numPr>
              <w:tabs>
                <w:tab w:val="left" w:pos="346"/>
              </w:tabs>
              <w:spacing w:before="0" w:after="160"/>
              <w:ind w:left="42" w:firstLine="0"/>
              <w:contextualSpacing/>
              <w:jc w:val="both"/>
            </w:pPr>
            <w:r w:rsidRPr="00A75687">
              <w:t xml:space="preserve">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w:t>
            </w:r>
            <w:r w:rsidRPr="00A75687">
              <w:lastRenderedPageBreak/>
              <w:t>организации;</w:t>
            </w:r>
          </w:p>
          <w:p w:rsidR="005974A6" w:rsidRPr="00A75687" w:rsidRDefault="005974A6" w:rsidP="0015751E">
            <w:pPr>
              <w:pStyle w:val="a8"/>
              <w:numPr>
                <w:ilvl w:val="0"/>
                <w:numId w:val="73"/>
              </w:numPr>
              <w:tabs>
                <w:tab w:val="left" w:pos="346"/>
              </w:tabs>
              <w:spacing w:before="0" w:after="0"/>
              <w:ind w:left="42" w:firstLine="0"/>
              <w:contextualSpacing/>
              <w:jc w:val="both"/>
            </w:pPr>
            <w:r w:rsidRPr="00A75687">
              <w:t>умение взаимодействовать с социальными институтами в соответствии с их функциями и назначением; готовность к гуманитарной деятельности</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5974A6" w:rsidRPr="00A75687" w:rsidRDefault="005974A6" w:rsidP="00527DA2">
            <w:pPr>
              <w:jc w:val="both"/>
              <w:rPr>
                <w:rFonts w:cs="Times New Roman"/>
              </w:rPr>
            </w:pPr>
            <w:r w:rsidRPr="00A75687">
              <w:rPr>
                <w:rFonts w:cs="Times New Roman"/>
              </w:rPr>
              <w:lastRenderedPageBreak/>
              <w:t>ПРб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5974A6" w:rsidRPr="001D4B4A" w:rsidRDefault="005974A6" w:rsidP="00527DA2">
            <w:pPr>
              <w:rPr>
                <w:rFonts w:cs="Times New Roman"/>
              </w:rPr>
            </w:pPr>
            <w:r w:rsidRPr="00A75687">
              <w:rPr>
                <w:rFonts w:cs="Times New Roman"/>
              </w:rPr>
              <w:t>ПРб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5974A6" w:rsidRPr="001D4B4A" w:rsidTr="00527DA2">
        <w:tc>
          <w:tcPr>
            <w:tcW w:w="2549" w:type="dxa"/>
            <w:tcBorders>
              <w:top w:val="single" w:sz="4" w:space="0" w:color="auto"/>
              <w:left w:val="single" w:sz="4" w:space="0" w:color="auto"/>
              <w:bottom w:val="single" w:sz="4" w:space="0" w:color="auto"/>
              <w:right w:val="single" w:sz="4" w:space="0" w:color="auto"/>
            </w:tcBorders>
          </w:tcPr>
          <w:p w:rsidR="005974A6" w:rsidRPr="00A75687" w:rsidRDefault="005974A6" w:rsidP="00527DA2">
            <w:pPr>
              <w:rPr>
                <w:rFonts w:cs="Times New Roman"/>
                <w:bCs/>
              </w:rPr>
            </w:pPr>
            <w:r w:rsidRPr="00A75687">
              <w:rPr>
                <w:rFonts w:cs="Times New Roman"/>
                <w:bCs/>
              </w:rPr>
              <w:lastRenderedPageBreak/>
              <w:t>ОК 09. Пользоваться профессиональной документацией на государственном и иностранном языках</w:t>
            </w:r>
          </w:p>
        </w:tc>
        <w:tc>
          <w:tcPr>
            <w:tcW w:w="7765" w:type="dxa"/>
            <w:tcBorders>
              <w:top w:val="single" w:sz="4" w:space="0" w:color="auto"/>
              <w:left w:val="single" w:sz="4" w:space="0" w:color="auto"/>
              <w:bottom w:val="single" w:sz="4" w:space="0" w:color="auto"/>
              <w:right w:val="single" w:sz="4" w:space="0" w:color="auto"/>
            </w:tcBorders>
          </w:tcPr>
          <w:p w:rsidR="005974A6" w:rsidRPr="00A75687" w:rsidRDefault="005974A6" w:rsidP="00527DA2">
            <w:pPr>
              <w:jc w:val="both"/>
              <w:rPr>
                <w:rFonts w:cs="Times New Roman"/>
                <w:highlight w:val="white"/>
              </w:rPr>
            </w:pPr>
            <w:r w:rsidRPr="00A75687">
              <w:rPr>
                <w:rFonts w:cs="Times New Roman"/>
              </w:rPr>
              <w:t xml:space="preserve">- </w:t>
            </w:r>
            <w:r w:rsidRPr="00A75687">
              <w:rPr>
                <w:rFonts w:cs="Times New Roman"/>
                <w:highlight w:val="white"/>
              </w:rPr>
              <w:t xml:space="preserve">- наличие мотивации к обучению и личностному развитию; </w:t>
            </w:r>
          </w:p>
          <w:p w:rsidR="005974A6" w:rsidRPr="00A75687" w:rsidRDefault="005974A6" w:rsidP="00527DA2">
            <w:pPr>
              <w:jc w:val="both"/>
              <w:rPr>
                <w:rFonts w:cs="Times New Roman"/>
                <w:highlight w:val="white"/>
              </w:rPr>
            </w:pPr>
            <w:r w:rsidRPr="00A75687">
              <w:rPr>
                <w:rFonts w:cs="Times New Roman"/>
                <w:highlight w:val="white"/>
              </w:rPr>
              <w:t>В области ценности научного познания:</w:t>
            </w:r>
          </w:p>
          <w:p w:rsidR="005974A6" w:rsidRPr="00A75687" w:rsidRDefault="005974A6" w:rsidP="00527DA2">
            <w:pPr>
              <w:jc w:val="both"/>
              <w:rPr>
                <w:rFonts w:cs="Times New Roman"/>
              </w:rPr>
            </w:pPr>
            <w:r w:rsidRPr="00A75687">
              <w:rPr>
                <w:rFonts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A75687">
              <w:rPr>
                <w:rFonts w:cs="Times New Roman"/>
              </w:rPr>
              <w:t xml:space="preserve"> </w:t>
            </w:r>
          </w:p>
          <w:p w:rsidR="005974A6" w:rsidRPr="00A75687" w:rsidRDefault="005974A6" w:rsidP="00527DA2">
            <w:pPr>
              <w:jc w:val="both"/>
              <w:rPr>
                <w:rFonts w:cs="Times New Roman"/>
              </w:rPr>
            </w:pPr>
            <w:r w:rsidRPr="00A75687">
              <w:rPr>
                <w:rFonts w:cs="Times New Roman"/>
                <w:highlight w:val="white"/>
              </w:rPr>
              <w:t>- совершенствование языковой и читательской культуры как средства взаимодействия между людьми и познания мира;</w:t>
            </w:r>
            <w:r w:rsidRPr="00A75687">
              <w:rPr>
                <w:rFonts w:cs="Times New Roman"/>
              </w:rPr>
              <w:t xml:space="preserve"> </w:t>
            </w:r>
          </w:p>
          <w:p w:rsidR="005974A6" w:rsidRPr="00A75687" w:rsidRDefault="005974A6" w:rsidP="00527DA2">
            <w:pPr>
              <w:jc w:val="both"/>
              <w:rPr>
                <w:rFonts w:cs="Times New Roman"/>
                <w:highlight w:val="white"/>
              </w:rPr>
            </w:pPr>
            <w:r w:rsidRPr="00A75687">
              <w:rPr>
                <w:rFonts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5974A6" w:rsidRPr="00A75687" w:rsidRDefault="005974A6" w:rsidP="00527DA2">
            <w:pPr>
              <w:jc w:val="both"/>
              <w:rPr>
                <w:rFonts w:cs="Times New Roman"/>
                <w:highlight w:val="white"/>
              </w:rPr>
            </w:pPr>
            <w:r w:rsidRPr="00A75687">
              <w:rPr>
                <w:rFonts w:cs="Times New Roman"/>
                <w:highlight w:val="white"/>
              </w:rPr>
              <w:t>Овладение универсальными учебными познавательными действиями:</w:t>
            </w:r>
          </w:p>
          <w:p w:rsidR="005974A6" w:rsidRPr="00A75687" w:rsidRDefault="005974A6" w:rsidP="00527DA2">
            <w:pPr>
              <w:jc w:val="both"/>
              <w:rPr>
                <w:rFonts w:cs="Times New Roman"/>
                <w:highlight w:val="white"/>
              </w:rPr>
            </w:pPr>
            <w:r w:rsidRPr="00A75687">
              <w:rPr>
                <w:rFonts w:cs="Times New Roman"/>
                <w:highlight w:val="white"/>
              </w:rPr>
              <w:t>б) базовые исследовательские действия:</w:t>
            </w:r>
          </w:p>
          <w:p w:rsidR="005974A6" w:rsidRPr="00A75687" w:rsidRDefault="005974A6" w:rsidP="00527DA2">
            <w:pPr>
              <w:jc w:val="both"/>
              <w:rPr>
                <w:rFonts w:cs="Times New Roman"/>
              </w:rPr>
            </w:pPr>
            <w:r w:rsidRPr="00A75687">
              <w:rPr>
                <w:rFonts w:cs="Times New Roman"/>
              </w:rPr>
              <w:t>- владеть навыками учебно-исследовательской и проектной деятельности, навыками разрешения проблем;</w:t>
            </w:r>
          </w:p>
          <w:p w:rsidR="005974A6" w:rsidRPr="00A75687" w:rsidRDefault="005974A6" w:rsidP="00527DA2">
            <w:pPr>
              <w:jc w:val="both"/>
              <w:rPr>
                <w:rFonts w:cs="Times New Roman"/>
              </w:rPr>
            </w:pPr>
            <w:r w:rsidRPr="00A75687">
              <w:rPr>
                <w:rFonts w:cs="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5974A6" w:rsidRPr="00A75687" w:rsidRDefault="005974A6" w:rsidP="00527DA2">
            <w:pPr>
              <w:jc w:val="both"/>
              <w:rPr>
                <w:rFonts w:cs="Times New Roman"/>
              </w:rPr>
            </w:pPr>
            <w:r w:rsidRPr="00A75687">
              <w:rPr>
                <w:rFonts w:cs="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5974A6" w:rsidRPr="00A75687" w:rsidRDefault="005974A6" w:rsidP="00527DA2">
            <w:pPr>
              <w:jc w:val="both"/>
              <w:rPr>
                <w:rFonts w:cs="Times New Roman"/>
              </w:rPr>
            </w:pPr>
            <w:r w:rsidRPr="00A75687">
              <w:rPr>
                <w:rFonts w:cs="Times New Roman"/>
              </w:rPr>
              <w:t xml:space="preserve">- формирование научного типа мышления, владение научной терминологией, ключевыми понятиями и методами; </w:t>
            </w:r>
          </w:p>
          <w:p w:rsidR="005974A6" w:rsidRPr="00A75687" w:rsidRDefault="005974A6" w:rsidP="00527DA2">
            <w:pPr>
              <w:rPr>
                <w:rFonts w:cs="Times New Roman"/>
                <w:b/>
              </w:rPr>
            </w:pPr>
            <w:r w:rsidRPr="00A75687">
              <w:rPr>
                <w:rFonts w:cs="Times New Roman"/>
              </w:rPr>
              <w:t>-осуществлять целенаправленный поиск переноса средств и способов действия в профессиональную среду</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5974A6" w:rsidRPr="00A75687" w:rsidRDefault="005974A6" w:rsidP="00527DA2">
            <w:pPr>
              <w:rPr>
                <w:rFonts w:cs="Times New Roman"/>
              </w:rPr>
            </w:pPr>
            <w:r w:rsidRPr="00A75687">
              <w:rPr>
                <w:rFonts w:cs="Times New Roman"/>
              </w:rPr>
              <w:t>-ПРб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tr w:rsidR="005974A6" w:rsidRPr="001D4B4A" w:rsidTr="00527DA2">
        <w:tc>
          <w:tcPr>
            <w:tcW w:w="2549" w:type="dxa"/>
            <w:tcBorders>
              <w:top w:val="single" w:sz="4" w:space="0" w:color="auto"/>
              <w:left w:val="single" w:sz="4" w:space="0" w:color="auto"/>
              <w:right w:val="single" w:sz="4" w:space="0" w:color="auto"/>
            </w:tcBorders>
          </w:tcPr>
          <w:p w:rsidR="005974A6" w:rsidRPr="00296CA1" w:rsidRDefault="005974A6" w:rsidP="00527DA2">
            <w:pPr>
              <w:rPr>
                <w:rFonts w:cs="Times New Roman"/>
                <w:bCs/>
              </w:rPr>
            </w:pPr>
            <w:r w:rsidRPr="00A177BE">
              <w:lastRenderedPageBreak/>
              <w:t>ПК 1.5. Выполнять руководство работниками при производстве работ одного вида на территориях и объектах.</w:t>
            </w:r>
          </w:p>
        </w:tc>
        <w:tc>
          <w:tcPr>
            <w:tcW w:w="7765" w:type="dxa"/>
            <w:tcBorders>
              <w:top w:val="single" w:sz="4" w:space="0" w:color="auto"/>
              <w:left w:val="single" w:sz="4" w:space="0" w:color="auto"/>
              <w:right w:val="single" w:sz="4" w:space="0" w:color="auto"/>
            </w:tcBorders>
          </w:tcPr>
          <w:p w:rsidR="005974A6" w:rsidRPr="00A177BE" w:rsidRDefault="005974A6" w:rsidP="00527DA2">
            <w:r>
              <w:t xml:space="preserve">Знать: </w:t>
            </w:r>
            <w:r w:rsidRPr="00A177BE">
              <w:rPr>
                <w:highlight w:val="white"/>
              </w:rPr>
              <w:t>трудовое законодательство Российской Федерации и нормативные правовые акты, содержащие нормы трудового права</w:t>
            </w:r>
          </w:p>
          <w:p w:rsidR="005974A6" w:rsidRPr="00A177BE" w:rsidRDefault="005974A6" w:rsidP="00527DA2">
            <w:r w:rsidRPr="00A177BE">
              <w:rPr>
                <w:highlight w:val="white"/>
              </w:rPr>
              <w:t>правила производства озеленительных работ на благоустраиваемых территориях и объектах</w:t>
            </w:r>
          </w:p>
          <w:p w:rsidR="005974A6" w:rsidRPr="00A177BE" w:rsidRDefault="005974A6" w:rsidP="00527DA2">
            <w:r w:rsidRPr="00A177BE">
              <w:rPr>
                <w:highlight w:val="white"/>
              </w:rPr>
              <w:t>правила санитарного содержания, обеспечения чистоты и порядка на благоустраиваемых территориях и объектах</w:t>
            </w:r>
          </w:p>
          <w:p w:rsidR="005974A6" w:rsidRPr="00A177BE" w:rsidRDefault="005974A6" w:rsidP="00527DA2">
            <w:r w:rsidRPr="00A177BE">
              <w:rPr>
                <w:highlight w:val="white"/>
              </w:rPr>
              <w:t>правила ведения исполнительной и учетной документации при</w:t>
            </w:r>
            <w:r>
              <w:rPr>
                <w:highlight w:val="white"/>
              </w:rPr>
              <w:t xml:space="preserve"> производстве работ одного вида</w:t>
            </w:r>
            <w:r>
              <w:t xml:space="preserve">; </w:t>
            </w:r>
          </w:p>
          <w:p w:rsidR="005974A6" w:rsidRPr="00296CA1" w:rsidRDefault="005974A6" w:rsidP="00527DA2">
            <w:r w:rsidRPr="00A177BE">
              <w:rPr>
                <w:highlight w:val="white"/>
              </w:rPr>
              <w:t>требования охраны труда, производственной санитарии и пожарной безопасности при производстве работ</w:t>
            </w:r>
          </w:p>
          <w:p w:rsidR="005974A6" w:rsidRPr="00296CA1" w:rsidRDefault="005974A6" w:rsidP="00527DA2"/>
        </w:tc>
        <w:tc>
          <w:tcPr>
            <w:tcW w:w="4820" w:type="dxa"/>
            <w:tcBorders>
              <w:top w:val="single" w:sz="4" w:space="0" w:color="auto"/>
              <w:left w:val="single" w:sz="4" w:space="0" w:color="auto"/>
              <w:bottom w:val="single" w:sz="4" w:space="0" w:color="auto"/>
              <w:right w:val="single" w:sz="4" w:space="0" w:color="auto"/>
            </w:tcBorders>
            <w:shd w:val="clear" w:color="auto" w:fill="auto"/>
          </w:tcPr>
          <w:p w:rsidR="005974A6" w:rsidRPr="00296CA1" w:rsidRDefault="005974A6" w:rsidP="00527DA2">
            <w:r>
              <w:t xml:space="preserve">Уметь : </w:t>
            </w:r>
            <w:r w:rsidRPr="00A177BE">
              <w:rPr>
                <w:highlight w:val="white"/>
              </w:rPr>
              <w:t xml:space="preserve">осуществлять документальное сопровождение производства работ одного вида </w:t>
            </w:r>
            <w:r>
              <w:rPr>
                <w:highlight w:val="white"/>
              </w:rPr>
              <w:t xml:space="preserve">; </w:t>
            </w:r>
            <w:r w:rsidRPr="00A177BE">
              <w:rPr>
                <w:highlight w:val="white"/>
              </w:rPr>
              <w:t>проводить инструктаж по охране труда с оформлением журнала по охране труда в соответствии с действующим законодательством Российской Федерации и нормативными правовыми актами по охране труда</w:t>
            </w:r>
            <w:r>
              <w:t xml:space="preserve">; </w:t>
            </w:r>
            <w:r w:rsidRPr="00A177BE">
              <w:rPr>
                <w:highlight w:val="white"/>
              </w:rPr>
              <w:t>обеспечивать своевременность оформления документов по учету рабочего времени работников</w:t>
            </w:r>
            <w:r>
              <w:t xml:space="preserve">; </w:t>
            </w:r>
            <w:r w:rsidRPr="00A177BE">
              <w:rPr>
                <w:highlight w:val="white"/>
              </w:rPr>
              <w:t xml:space="preserve">координировать действия работников по сбору материалов и документов для подготовки исполнительной и учетной документации при </w:t>
            </w:r>
            <w:r>
              <w:rPr>
                <w:highlight w:val="white"/>
              </w:rPr>
              <w:t xml:space="preserve">производстве работ одного вида; </w:t>
            </w:r>
            <w:r w:rsidRPr="00A177BE">
              <w:rPr>
                <w:highlight w:val="white"/>
              </w:rPr>
              <w:t xml:space="preserve">определять нештатные ситуации, связанные с отклонением от установленных регламентов при производстве работ одного вида </w:t>
            </w:r>
          </w:p>
        </w:tc>
      </w:tr>
    </w:tbl>
    <w:p w:rsidR="005974A6" w:rsidRDefault="005974A6" w:rsidP="005974A6">
      <w:pPr>
        <w:rPr>
          <w:rFonts w:eastAsia="Times New Roman" w:cs="Times New Roman"/>
        </w:rPr>
        <w:sectPr w:rsidR="005974A6" w:rsidSect="008949FD">
          <w:pgSz w:w="16838" w:h="11906" w:orient="landscape"/>
          <w:pgMar w:top="1701" w:right="1134" w:bottom="567" w:left="1134" w:header="709" w:footer="709" w:gutter="0"/>
          <w:cols w:space="708"/>
          <w:docGrid w:linePitch="360"/>
        </w:sectPr>
      </w:pPr>
    </w:p>
    <w:p w:rsidR="005974A6" w:rsidRPr="001D4B4A" w:rsidRDefault="005974A6" w:rsidP="005974A6">
      <w:pPr>
        <w:rPr>
          <w:rFonts w:eastAsia="Times New Roman" w:cs="Times New Roman"/>
        </w:rPr>
      </w:pPr>
    </w:p>
    <w:p w:rsidR="005974A6" w:rsidRPr="001D4B4A" w:rsidRDefault="005974A6" w:rsidP="005974A6">
      <w:pPr>
        <w:pStyle w:val="1e"/>
        <w:rPr>
          <w:rFonts w:ascii="Times New Roman" w:hAnsi="Times New Roman"/>
        </w:rPr>
      </w:pPr>
      <w:r w:rsidRPr="001D4B4A">
        <w:rPr>
          <w:rFonts w:ascii="Times New Roman" w:hAnsi="Times New Roman"/>
        </w:rPr>
        <w:t>2. Структура и содержание ДИСЦИПЛИНЫ</w:t>
      </w:r>
    </w:p>
    <w:p w:rsidR="005974A6" w:rsidRDefault="005974A6" w:rsidP="005974A6">
      <w:pPr>
        <w:pStyle w:val="114"/>
        <w:rPr>
          <w:rFonts w:ascii="Times New Roman" w:hAnsi="Times New Roman"/>
        </w:rPr>
      </w:pPr>
      <w:r w:rsidRPr="001D4B4A">
        <w:rPr>
          <w:rFonts w:ascii="Times New Roman" w:hAnsi="Times New Roman"/>
        </w:rPr>
        <w:t>2.1. Трудоемкость освоения дисциплины</w:t>
      </w:r>
    </w:p>
    <w:tbl>
      <w:tblPr>
        <w:tblW w:w="9384"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9"/>
        <w:gridCol w:w="1445"/>
      </w:tblGrid>
      <w:tr w:rsidR="005974A6" w:rsidTr="00527DA2">
        <w:trPr>
          <w:trHeight w:val="460"/>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5974A6" w:rsidRDefault="005974A6" w:rsidP="00527DA2">
            <w:pPr>
              <w:jc w:val="center"/>
              <w:rPr>
                <w:rFonts w:cs="Times New Roman"/>
                <w:b/>
                <w:color w:val="000000"/>
              </w:rPr>
            </w:pPr>
            <w:r>
              <w:rPr>
                <w:b/>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hideMark/>
          </w:tcPr>
          <w:p w:rsidR="005974A6" w:rsidRDefault="005974A6" w:rsidP="00527DA2">
            <w:pPr>
              <w:jc w:val="center"/>
              <w:rPr>
                <w:rFonts w:cs="Times New Roman"/>
                <w:b/>
                <w:i/>
                <w:color w:val="000000"/>
              </w:rPr>
            </w:pPr>
            <w:r>
              <w:rPr>
                <w:b/>
                <w:i/>
              </w:rPr>
              <w:t>Объем в часах*</w:t>
            </w:r>
          </w:p>
        </w:tc>
      </w:tr>
      <w:tr w:rsidR="005974A6" w:rsidTr="00527DA2">
        <w:trPr>
          <w:trHeight w:val="460"/>
        </w:trPr>
        <w:tc>
          <w:tcPr>
            <w:tcW w:w="7937" w:type="dxa"/>
            <w:tcBorders>
              <w:top w:val="single" w:sz="6" w:space="0" w:color="000000"/>
              <w:left w:val="single" w:sz="6" w:space="0" w:color="000000"/>
              <w:bottom w:val="single" w:sz="6" w:space="0" w:color="000000"/>
              <w:right w:val="single" w:sz="6" w:space="0" w:color="000000"/>
            </w:tcBorders>
            <w:hideMark/>
          </w:tcPr>
          <w:p w:rsidR="005974A6" w:rsidRDefault="005974A6" w:rsidP="00527DA2">
            <w:pPr>
              <w:spacing w:after="160"/>
              <w:rPr>
                <w:rFonts w:cs="Times New Roman"/>
                <w:b/>
                <w:color w:val="000000"/>
              </w:rPr>
            </w:pPr>
            <w:r>
              <w:rPr>
                <w:b/>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hideMark/>
          </w:tcPr>
          <w:p w:rsidR="005974A6" w:rsidRDefault="005974A6" w:rsidP="00527DA2">
            <w:pPr>
              <w:spacing w:after="160"/>
              <w:jc w:val="center"/>
              <w:rPr>
                <w:rFonts w:cs="Times New Roman"/>
                <w:b/>
                <w:i/>
                <w:color w:val="000000"/>
              </w:rPr>
            </w:pPr>
            <w:r>
              <w:rPr>
                <w:b/>
                <w:i/>
              </w:rPr>
              <w:t>108</w:t>
            </w:r>
          </w:p>
        </w:tc>
      </w:tr>
      <w:tr w:rsidR="005974A6" w:rsidTr="00527DA2">
        <w:trPr>
          <w:trHeight w:val="460"/>
        </w:trPr>
        <w:tc>
          <w:tcPr>
            <w:tcW w:w="7937" w:type="dxa"/>
            <w:tcBorders>
              <w:top w:val="single" w:sz="6" w:space="0" w:color="000000"/>
              <w:left w:val="single" w:sz="6" w:space="0" w:color="000000"/>
              <w:bottom w:val="single" w:sz="6" w:space="0" w:color="000000"/>
              <w:right w:val="single" w:sz="6" w:space="0" w:color="000000"/>
            </w:tcBorders>
            <w:hideMark/>
          </w:tcPr>
          <w:p w:rsidR="005974A6" w:rsidRDefault="005974A6" w:rsidP="00527DA2">
            <w:pPr>
              <w:rPr>
                <w:rFonts w:cs="Times New Roman"/>
                <w:b/>
                <w:color w:val="000000"/>
              </w:rPr>
            </w:pPr>
            <w:r>
              <w:rPr>
                <w:b/>
              </w:rPr>
              <w:t>в т. ч.:</w:t>
            </w:r>
          </w:p>
        </w:tc>
        <w:tc>
          <w:tcPr>
            <w:tcW w:w="1445" w:type="dxa"/>
            <w:tcBorders>
              <w:top w:val="single" w:sz="6" w:space="0" w:color="000000"/>
              <w:left w:val="single" w:sz="6" w:space="0" w:color="000000"/>
              <w:bottom w:val="single" w:sz="6" w:space="0" w:color="000000"/>
              <w:right w:val="single" w:sz="6" w:space="0" w:color="000000"/>
            </w:tcBorders>
          </w:tcPr>
          <w:p w:rsidR="005974A6" w:rsidRDefault="005974A6" w:rsidP="00527DA2">
            <w:pPr>
              <w:jc w:val="center"/>
              <w:rPr>
                <w:rFonts w:cs="Times New Roman"/>
                <w:b/>
                <w:i/>
                <w:color w:val="000000"/>
              </w:rPr>
            </w:pPr>
          </w:p>
        </w:tc>
      </w:tr>
      <w:tr w:rsidR="005974A6" w:rsidTr="00527DA2">
        <w:trPr>
          <w:trHeight w:val="460"/>
        </w:trPr>
        <w:tc>
          <w:tcPr>
            <w:tcW w:w="7937" w:type="dxa"/>
            <w:tcBorders>
              <w:top w:val="single" w:sz="6" w:space="0" w:color="000000"/>
              <w:left w:val="single" w:sz="6" w:space="0" w:color="000000"/>
              <w:bottom w:val="single" w:sz="6" w:space="0" w:color="000000"/>
              <w:right w:val="single" w:sz="6" w:space="0" w:color="000000"/>
            </w:tcBorders>
            <w:hideMark/>
          </w:tcPr>
          <w:p w:rsidR="005974A6" w:rsidRDefault="005974A6" w:rsidP="00527DA2">
            <w:pPr>
              <w:rPr>
                <w:rFonts w:cs="Times New Roman"/>
                <w:b/>
                <w:color w:val="000000"/>
              </w:rPr>
            </w:pPr>
            <w:r>
              <w:rPr>
                <w:b/>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hideMark/>
          </w:tcPr>
          <w:p w:rsidR="005974A6" w:rsidRDefault="005974A6" w:rsidP="00527DA2">
            <w:pPr>
              <w:jc w:val="center"/>
              <w:rPr>
                <w:rFonts w:cs="Times New Roman"/>
                <w:b/>
                <w:i/>
                <w:color w:val="000000"/>
              </w:rPr>
            </w:pPr>
            <w:r>
              <w:rPr>
                <w:b/>
                <w:i/>
              </w:rPr>
              <w:t>94</w:t>
            </w:r>
          </w:p>
        </w:tc>
      </w:tr>
      <w:tr w:rsidR="005974A6" w:rsidTr="00527DA2">
        <w:trPr>
          <w:trHeight w:val="490"/>
        </w:trPr>
        <w:tc>
          <w:tcPr>
            <w:tcW w:w="9382" w:type="dxa"/>
            <w:gridSpan w:val="2"/>
            <w:tcBorders>
              <w:top w:val="single" w:sz="6" w:space="0" w:color="000000"/>
              <w:left w:val="single" w:sz="6" w:space="0" w:color="000000"/>
              <w:bottom w:val="single" w:sz="6" w:space="0" w:color="000000"/>
              <w:right w:val="single" w:sz="6" w:space="0" w:color="000000"/>
            </w:tcBorders>
            <w:vAlign w:val="center"/>
            <w:hideMark/>
          </w:tcPr>
          <w:p w:rsidR="005974A6" w:rsidRDefault="005974A6" w:rsidP="00527DA2">
            <w:pPr>
              <w:rPr>
                <w:rFonts w:cs="Times New Roman"/>
                <w:color w:val="000000"/>
                <w:highlight w:val="yellow"/>
              </w:rPr>
            </w:pPr>
            <w:r>
              <w:t>в т.ч.:</w:t>
            </w:r>
          </w:p>
        </w:tc>
      </w:tr>
      <w:tr w:rsidR="005974A6" w:rsidTr="00527DA2">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5974A6" w:rsidRDefault="005974A6" w:rsidP="00527DA2">
            <w:pPr>
              <w:rPr>
                <w:rFonts w:cs="Times New Roman"/>
                <w:color w:val="000000"/>
              </w:rPr>
            </w:pPr>
            <w: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hideMark/>
          </w:tcPr>
          <w:p w:rsidR="005974A6" w:rsidRDefault="005974A6" w:rsidP="00527DA2">
            <w:pPr>
              <w:jc w:val="center"/>
              <w:rPr>
                <w:rFonts w:cs="Times New Roman"/>
                <w:color w:val="000000"/>
              </w:rPr>
            </w:pPr>
            <w:r>
              <w:t>9</w:t>
            </w:r>
          </w:p>
        </w:tc>
      </w:tr>
      <w:tr w:rsidR="005974A6" w:rsidTr="00527DA2">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5974A6" w:rsidRDefault="005974A6" w:rsidP="00527DA2">
            <w:pPr>
              <w:rPr>
                <w:rFonts w:cs="Times New Roman"/>
                <w:color w:val="000000"/>
              </w:rPr>
            </w:pPr>
            <w:r>
              <w:t>практические занятия</w:t>
            </w:r>
            <w:r>
              <w:rPr>
                <w:i/>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hideMark/>
          </w:tcPr>
          <w:p w:rsidR="005974A6" w:rsidRDefault="005974A6" w:rsidP="00527DA2">
            <w:pPr>
              <w:jc w:val="center"/>
              <w:rPr>
                <w:rFonts w:cs="Times New Roman"/>
                <w:color w:val="000000"/>
              </w:rPr>
            </w:pPr>
            <w:r>
              <w:t>85</w:t>
            </w:r>
          </w:p>
        </w:tc>
      </w:tr>
      <w:tr w:rsidR="005974A6" w:rsidTr="00527DA2">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5974A6" w:rsidRDefault="005974A6" w:rsidP="00527DA2">
            <w:pPr>
              <w:tabs>
                <w:tab w:val="left" w:pos="447"/>
              </w:tabs>
              <w:rPr>
                <w:rFonts w:cs="Times New Roman"/>
                <w:b/>
                <w:color w:val="000000"/>
              </w:rPr>
            </w:pPr>
            <w:r>
              <w:rPr>
                <w:b/>
              </w:rPr>
              <w:t>Профессионально-ориентированное содержание (содержание прикладного модуля)</w:t>
            </w:r>
          </w:p>
        </w:tc>
        <w:tc>
          <w:tcPr>
            <w:tcW w:w="1445" w:type="dxa"/>
            <w:tcBorders>
              <w:top w:val="single" w:sz="6" w:space="0" w:color="000000"/>
              <w:left w:val="single" w:sz="6" w:space="0" w:color="000000"/>
              <w:bottom w:val="single" w:sz="6" w:space="0" w:color="000000"/>
              <w:right w:val="single" w:sz="6" w:space="0" w:color="000000"/>
            </w:tcBorders>
            <w:vAlign w:val="center"/>
            <w:hideMark/>
          </w:tcPr>
          <w:p w:rsidR="005974A6" w:rsidRDefault="005974A6" w:rsidP="00527DA2">
            <w:pPr>
              <w:jc w:val="center"/>
              <w:rPr>
                <w:rFonts w:cs="Times New Roman"/>
                <w:b/>
                <w:color w:val="000000"/>
              </w:rPr>
            </w:pPr>
            <w:r>
              <w:rPr>
                <w:b/>
              </w:rPr>
              <w:t>12</w:t>
            </w:r>
          </w:p>
        </w:tc>
      </w:tr>
      <w:tr w:rsidR="005974A6" w:rsidTr="00527DA2">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5974A6" w:rsidRDefault="005974A6" w:rsidP="00527DA2">
            <w:pPr>
              <w:rPr>
                <w:rFonts w:cs="Times New Roman"/>
                <w:color w:val="000000"/>
              </w:rPr>
            </w:pPr>
            <w:r>
              <w:t>в т. ч.:</w:t>
            </w:r>
          </w:p>
        </w:tc>
        <w:tc>
          <w:tcPr>
            <w:tcW w:w="1445" w:type="dxa"/>
            <w:tcBorders>
              <w:top w:val="single" w:sz="6" w:space="0" w:color="000000"/>
              <w:left w:val="single" w:sz="6" w:space="0" w:color="000000"/>
              <w:bottom w:val="single" w:sz="6" w:space="0" w:color="000000"/>
              <w:right w:val="single" w:sz="6" w:space="0" w:color="000000"/>
            </w:tcBorders>
            <w:vAlign w:val="center"/>
          </w:tcPr>
          <w:p w:rsidR="005974A6" w:rsidRDefault="005974A6" w:rsidP="00527DA2">
            <w:pPr>
              <w:jc w:val="center"/>
              <w:rPr>
                <w:rFonts w:cs="Times New Roman"/>
                <w:color w:val="000000"/>
              </w:rPr>
            </w:pPr>
          </w:p>
        </w:tc>
      </w:tr>
      <w:tr w:rsidR="005974A6" w:rsidTr="00527DA2">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5974A6" w:rsidRDefault="005974A6" w:rsidP="00527DA2">
            <w:pPr>
              <w:rPr>
                <w:rFonts w:cs="Times New Roman"/>
                <w:color w:val="000000"/>
              </w:rPr>
            </w:pPr>
            <w: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rsidR="005974A6" w:rsidRDefault="005974A6" w:rsidP="00527DA2">
            <w:pPr>
              <w:jc w:val="center"/>
              <w:rPr>
                <w:rFonts w:cs="Times New Roman"/>
                <w:color w:val="000000"/>
              </w:rPr>
            </w:pPr>
          </w:p>
        </w:tc>
      </w:tr>
      <w:tr w:rsidR="005974A6" w:rsidTr="00527DA2">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5974A6" w:rsidRDefault="005974A6" w:rsidP="00527DA2">
            <w:pPr>
              <w:rPr>
                <w:rFonts w:cs="Times New Roman"/>
                <w:color w:val="000000"/>
              </w:rPr>
            </w:pPr>
            <w:r>
              <w:t>практические занятия</w:t>
            </w:r>
            <w:r>
              <w:rPr>
                <w:i/>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hideMark/>
          </w:tcPr>
          <w:p w:rsidR="005974A6" w:rsidRDefault="005974A6" w:rsidP="00527DA2">
            <w:pPr>
              <w:jc w:val="center"/>
              <w:rPr>
                <w:rFonts w:cs="Times New Roman"/>
                <w:color w:val="000000"/>
              </w:rPr>
            </w:pPr>
            <w:r>
              <w:t>12</w:t>
            </w:r>
          </w:p>
        </w:tc>
      </w:tr>
      <w:tr w:rsidR="005974A6" w:rsidTr="00527DA2">
        <w:trPr>
          <w:trHeight w:val="331"/>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5974A6" w:rsidRDefault="005974A6" w:rsidP="00527DA2">
            <w:pPr>
              <w:rPr>
                <w:rFonts w:cs="Times New Roman"/>
                <w:b/>
                <w:i/>
                <w:color w:val="000000"/>
              </w:rPr>
            </w:pPr>
            <w:r>
              <w:rPr>
                <w:b/>
              </w:rPr>
              <w:t xml:space="preserve">Индивидуальный проект </w:t>
            </w:r>
            <w:r>
              <w:rPr>
                <w:b/>
                <w:i/>
              </w:rPr>
              <w:t>(да/нет</w:t>
            </w:r>
            <w:r>
              <w:rPr>
                <w:b/>
              </w:rPr>
              <w:t>)**</w:t>
            </w:r>
          </w:p>
        </w:tc>
        <w:tc>
          <w:tcPr>
            <w:tcW w:w="1445" w:type="dxa"/>
            <w:tcBorders>
              <w:top w:val="single" w:sz="6" w:space="0" w:color="000000"/>
              <w:left w:val="single" w:sz="6" w:space="0" w:color="000000"/>
              <w:bottom w:val="single" w:sz="6" w:space="0" w:color="000000"/>
              <w:right w:val="single" w:sz="6" w:space="0" w:color="000000"/>
            </w:tcBorders>
            <w:vAlign w:val="center"/>
          </w:tcPr>
          <w:p w:rsidR="005974A6" w:rsidRDefault="005974A6" w:rsidP="00527DA2">
            <w:pPr>
              <w:jc w:val="center"/>
              <w:rPr>
                <w:rFonts w:cs="Times New Roman"/>
                <w:b/>
                <w:color w:val="000000"/>
              </w:rPr>
            </w:pPr>
          </w:p>
        </w:tc>
      </w:tr>
      <w:tr w:rsidR="005974A6" w:rsidTr="00527DA2">
        <w:trPr>
          <w:trHeight w:val="331"/>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5974A6" w:rsidRDefault="005974A6" w:rsidP="00527DA2">
            <w:pPr>
              <w:rPr>
                <w:rFonts w:cs="Times New Roman"/>
                <w:b/>
                <w:i/>
                <w:color w:val="000000"/>
              </w:rPr>
            </w:pPr>
            <w:r>
              <w:rPr>
                <w:b/>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hideMark/>
          </w:tcPr>
          <w:p w:rsidR="005974A6" w:rsidRDefault="005974A6" w:rsidP="00527DA2">
            <w:pPr>
              <w:jc w:val="center"/>
              <w:rPr>
                <w:rFonts w:cs="Times New Roman"/>
                <w:b/>
                <w:color w:val="000000"/>
                <w:highlight w:val="yellow"/>
              </w:rPr>
            </w:pPr>
            <w:r>
              <w:rPr>
                <w:b/>
              </w:rPr>
              <w:t>2</w:t>
            </w:r>
          </w:p>
        </w:tc>
      </w:tr>
    </w:tbl>
    <w:p w:rsidR="005974A6" w:rsidRPr="001D4B4A" w:rsidRDefault="005974A6" w:rsidP="005974A6">
      <w:pPr>
        <w:pStyle w:val="114"/>
        <w:rPr>
          <w:rFonts w:ascii="Times New Roman" w:hAnsi="Times New Roman"/>
        </w:rPr>
      </w:pPr>
    </w:p>
    <w:p w:rsidR="005974A6" w:rsidRPr="001D4B4A" w:rsidRDefault="005974A6" w:rsidP="005974A6">
      <w:pPr>
        <w:rPr>
          <w:rFonts w:cs="Times New Roman"/>
        </w:rPr>
        <w:sectPr w:rsidR="005974A6" w:rsidRPr="001D4B4A" w:rsidSect="008949FD">
          <w:pgSz w:w="11906" w:h="16838"/>
          <w:pgMar w:top="1134" w:right="567" w:bottom="1134" w:left="1701" w:header="709" w:footer="709" w:gutter="0"/>
          <w:cols w:space="708"/>
          <w:docGrid w:linePitch="360"/>
        </w:sectPr>
      </w:pPr>
    </w:p>
    <w:p w:rsidR="005974A6" w:rsidRDefault="005974A6" w:rsidP="0015751E">
      <w:pPr>
        <w:pStyle w:val="114"/>
        <w:numPr>
          <w:ilvl w:val="1"/>
          <w:numId w:val="37"/>
        </w:numPr>
        <w:rPr>
          <w:rFonts w:ascii="Times New Roman" w:hAnsi="Times New Roman"/>
        </w:rPr>
      </w:pPr>
      <w:r w:rsidRPr="00A75687">
        <w:rPr>
          <w:rFonts w:ascii="Times New Roman" w:hAnsi="Times New Roman"/>
        </w:rPr>
        <w:lastRenderedPageBreak/>
        <w:t>Содержание дисциплины</w:t>
      </w:r>
    </w:p>
    <w:tbl>
      <w:tblPr>
        <w:tblW w:w="15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9214"/>
        <w:gridCol w:w="992"/>
        <w:gridCol w:w="1702"/>
      </w:tblGrid>
      <w:tr w:rsidR="005974A6" w:rsidRPr="00CD7A87" w:rsidTr="00527DA2">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5974A6" w:rsidRPr="00CD7A87" w:rsidRDefault="005974A6" w:rsidP="00527DA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
              </w:rPr>
            </w:pPr>
            <w:bookmarkStart w:id="4525" w:name="_Hlk109219056"/>
            <w:r w:rsidRPr="00CD7A87">
              <w:rPr>
                <w:b/>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cs="Times New Roman"/>
                <w:b/>
              </w:rPr>
            </w:pPr>
            <w:r w:rsidRPr="00CD7A87">
              <w:rPr>
                <w:rFonts w:cs="Times New Roman"/>
                <w:b/>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vAlign w:val="center"/>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cs="Times New Roman"/>
                <w:b/>
              </w:rPr>
            </w:pPr>
            <w:r w:rsidRPr="00CD7A87">
              <w:rPr>
                <w:rFonts w:cs="Times New Roman"/>
                <w:b/>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contextualSpacing/>
              <w:jc w:val="center"/>
              <w:rPr>
                <w:rFonts w:cs="Times New Roman"/>
                <w:b/>
              </w:rPr>
            </w:pPr>
            <w:r w:rsidRPr="00CD7A87">
              <w:rPr>
                <w:rFonts w:cs="Times New Roman"/>
                <w:b/>
              </w:rPr>
              <w:t>Формируемые компетенции</w:t>
            </w:r>
          </w:p>
        </w:tc>
      </w:tr>
      <w:tr w:rsidR="005974A6" w:rsidRPr="00CD7A87" w:rsidTr="00527DA2">
        <w:trPr>
          <w:trHeight w:val="20"/>
        </w:trPr>
        <w:tc>
          <w:tcPr>
            <w:tcW w:w="31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Cs/>
              </w:rPr>
            </w:pPr>
            <w:r w:rsidRPr="00CD7A87">
              <w:rPr>
                <w:rFonts w:cs="Times New Roman"/>
                <w:bCs/>
              </w:rPr>
              <w:t>1</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Cs/>
              </w:rPr>
            </w:pPr>
            <w:r w:rsidRPr="00CD7A87">
              <w:rPr>
                <w:rFonts w:cs="Times New Roman"/>
                <w:bCs/>
              </w:rPr>
              <w:t>2</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Cs/>
              </w:rPr>
            </w:pPr>
            <w:r w:rsidRPr="00CD7A87">
              <w:rPr>
                <w:rFonts w:cs="Times New Roman"/>
                <w:bCs/>
              </w:rPr>
              <w:t>3</w:t>
            </w:r>
          </w:p>
        </w:tc>
        <w:tc>
          <w:tcPr>
            <w:tcW w:w="170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Cs/>
              </w:rPr>
            </w:pPr>
            <w:r w:rsidRPr="00CD7A87">
              <w:rPr>
                <w:rFonts w:cs="Times New Roman"/>
                <w:bCs/>
              </w:rPr>
              <w:t>4</w:t>
            </w:r>
          </w:p>
        </w:tc>
      </w:tr>
      <w:tr w:rsidR="005974A6" w:rsidRPr="00CD7A87" w:rsidTr="00527DA2">
        <w:trPr>
          <w:trHeight w:val="20"/>
        </w:trPr>
        <w:tc>
          <w:tcPr>
            <w:tcW w:w="15022" w:type="dxa"/>
            <w:gridSpan w:val="4"/>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iCs/>
              </w:rPr>
            </w:pPr>
            <w:r w:rsidRPr="00CD7A87">
              <w:rPr>
                <w:rFonts w:cs="Times New Roman"/>
                <w:b/>
                <w:iCs/>
              </w:rPr>
              <w:t>Основное содержание</w:t>
            </w:r>
          </w:p>
        </w:tc>
      </w:tr>
      <w:tr w:rsidR="005974A6" w:rsidRPr="00CD7A87"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Введение.</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r w:rsidRPr="00CD7A87">
              <w:rPr>
                <w:rFonts w:cs="Times New Roman"/>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CD7A87">
              <w:rPr>
                <w:rFonts w:cs="Times New Roman"/>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ОК 01, ОК 02, ОК 03, ОК 04, ОК 05, ОК 06, ОК 09</w:t>
            </w: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b/>
              </w:rPr>
              <w:t>Практические занятия:</w:t>
            </w:r>
            <w:r w:rsidRPr="00CD7A87">
              <w:rPr>
                <w:rFonts w:cs="Times New Roman"/>
              </w:rPr>
              <w:t xml:space="preserve"> </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b/>
              </w:rPr>
            </w:pPr>
            <w:r w:rsidRPr="00CD7A87">
              <w:rPr>
                <w:rFonts w:cs="Times New Roman"/>
                <w:b/>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24</w:t>
            </w:r>
          </w:p>
        </w:tc>
        <w:tc>
          <w:tcPr>
            <w:tcW w:w="170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tc>
      </w:tr>
      <w:tr w:rsidR="005974A6" w:rsidRPr="00CD7A87" w:rsidTr="00527DA2">
        <w:trPr>
          <w:trHeight w:val="366"/>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t>Тема 1.1.</w:t>
            </w:r>
          </w:p>
          <w:p w:rsidR="005974A6" w:rsidRPr="00CD7A87" w:rsidRDefault="005974A6" w:rsidP="00527DA2">
            <w:pPr>
              <w:rPr>
                <w:rFonts w:cs="Times New Roman"/>
              </w:rPr>
            </w:pPr>
            <w:r w:rsidRPr="00CD7A87">
              <w:rPr>
                <w:rFonts w:cs="Times New Roman"/>
              </w:rPr>
              <w:t xml:space="preserve">Художественный мир драматурга </w:t>
            </w:r>
          </w:p>
          <w:p w:rsidR="005974A6" w:rsidRPr="00CD7A87" w:rsidRDefault="005974A6" w:rsidP="00527DA2">
            <w:pPr>
              <w:rPr>
                <w:rFonts w:cs="Times New Roman"/>
              </w:rPr>
            </w:pPr>
            <w:r w:rsidRPr="00CD7A87">
              <w:rPr>
                <w:rFonts w:cs="Times New Roman"/>
              </w:rPr>
              <w:t xml:space="preserve">А.Н. Островского. </w:t>
            </w:r>
          </w:p>
          <w:p w:rsidR="005974A6" w:rsidRPr="00CD7A87" w:rsidRDefault="005974A6" w:rsidP="00527DA2">
            <w:pPr>
              <w:rPr>
                <w:rFonts w:cs="Times New Roman"/>
              </w:rPr>
            </w:pPr>
            <w:r w:rsidRPr="00CD7A87">
              <w:rPr>
                <w:rFonts w:cs="Times New Roman"/>
              </w:rPr>
              <w:t>Судьба женщины в XIX веке и ее отражение в драмах А. Н. Островского</w:t>
            </w:r>
            <w:r w:rsidRPr="00CD7A87">
              <w:rPr>
                <w:rFonts w:cs="Times New Roman"/>
                <w:b/>
              </w:rPr>
              <w:t xml:space="preserve"> </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b/>
              </w:rPr>
            </w:pPr>
            <w:r w:rsidRPr="00CD7A87">
              <w:rPr>
                <w:rFonts w:cs="Times New Roman"/>
                <w:b/>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ОК 01, ОК 02, ОК 03, ОК 04, ОК 05, ОК 06, ОК 09</w:t>
            </w:r>
          </w:p>
        </w:tc>
      </w:tr>
      <w:tr w:rsidR="005974A6" w:rsidRPr="00CD7A87" w:rsidTr="00527DA2">
        <w:trPr>
          <w:trHeight w:val="276"/>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i/>
              </w:rPr>
              <w:t>Для чтения и изучения</w:t>
            </w:r>
            <w:r w:rsidRPr="00CD7A87">
              <w:rPr>
                <w:rFonts w:cs="Times New Roman"/>
              </w:rPr>
              <w:t>: драма «Гроза».</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w:t>
            </w:r>
            <w:r w:rsidRPr="00CD7A87">
              <w:rPr>
                <w:rFonts w:cs="Times New Roman"/>
              </w:rPr>
              <w:lastRenderedPageBreak/>
              <w:t>эмансипации</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b/>
              </w:rPr>
              <w:t xml:space="preserve">Практические занятия: </w:t>
            </w:r>
            <w:r w:rsidRPr="00CD7A87">
              <w:rPr>
                <w:rFonts w:cs="Times New Roman"/>
              </w:rPr>
              <w:t>Написание текста информационной и публицистической заметки на основе художественного текста.</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i/>
              </w:rPr>
            </w:pPr>
            <w:r w:rsidRPr="00CD7A87">
              <w:rPr>
                <w:rFonts w:cs="Times New Roman"/>
                <w:i/>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1</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t>Тема 1.2.</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Понятие «обломовщина» как социально-нравственное явление в романе А.И. Гончарова</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r w:rsidRPr="00CD7A87">
              <w:rPr>
                <w:rFonts w:cs="Times New Roman"/>
              </w:rPr>
              <w:t xml:space="preserve"> «Обломов»</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rPr>
              <w:t>ОК 01, ОК 02, ОК 03, ОК 04, ОК 05, ОК 06, ОК 09</w:t>
            </w:r>
          </w:p>
        </w:tc>
      </w:tr>
      <w:tr w:rsidR="005974A6" w:rsidRPr="00CD7A87" w:rsidTr="00527DA2">
        <w:trPr>
          <w:trHeight w:val="947"/>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i/>
              </w:rPr>
              <w:t>Для чтения и изучения:</w:t>
            </w:r>
            <w:r w:rsidRPr="00CD7A87">
              <w:rPr>
                <w:rFonts w:cs="Times New Roman"/>
              </w:rPr>
              <w:t xml:space="preserve"> роман «Обломов»</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CD7A87">
              <w:rPr>
                <w:rFonts w:cs="Times New Roman"/>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1</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1064"/>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b/>
              </w:rPr>
              <w:t xml:space="preserve">Практические занятия: </w:t>
            </w:r>
            <w:r w:rsidRPr="00CD7A87">
              <w:rPr>
                <w:rFonts w:cs="Times New Roman"/>
              </w:rPr>
              <w:t xml:space="preserve">Работа с избранными эпизодами из романа (чтение и обсуждение). Составление «Словарика непонятных и устаревших слов». </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1</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199"/>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t>Тема 1.3.</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 xml:space="preserve">Социально-нравственная проблематика </w:t>
            </w:r>
          </w:p>
          <w:p w:rsidR="005974A6" w:rsidRPr="00CD7A87" w:rsidRDefault="005974A6" w:rsidP="00527DA2">
            <w:pPr>
              <w:rPr>
                <w:rFonts w:cs="Times New Roman"/>
              </w:rPr>
            </w:pPr>
            <w:r w:rsidRPr="00CD7A87">
              <w:rPr>
                <w:rFonts w:cs="Times New Roman"/>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rPr>
              <w:t>ОК 01, ОК 02, ОК 03, ОК 04, ОК 05, ОК 06, ОК 09</w:t>
            </w: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i/>
              </w:rPr>
              <w:t>Для чтения и изучения:</w:t>
            </w:r>
            <w:r w:rsidRPr="00CD7A87">
              <w:rPr>
                <w:rFonts w:cs="Times New Roman"/>
              </w:rPr>
              <w:t xml:space="preserve"> роман «Отцы и дети».</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CD7A87">
              <w:rPr>
                <w:rFonts w:cs="Times New Roman"/>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1</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959"/>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b/>
              </w:rPr>
              <w:t xml:space="preserve">Практические занятия: </w:t>
            </w:r>
            <w:r w:rsidRPr="00CD7A87">
              <w:rPr>
                <w:rFonts w:cs="Times New Roman"/>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1</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t xml:space="preserve">Тема 1.4. </w:t>
            </w:r>
          </w:p>
          <w:p w:rsidR="005974A6" w:rsidRPr="00CD7A87" w:rsidRDefault="005974A6" w:rsidP="00527DA2">
            <w:pPr>
              <w:rPr>
                <w:rFonts w:cs="Times New Roman"/>
                <w:b/>
              </w:rPr>
            </w:pPr>
            <w:r w:rsidRPr="00CD7A87">
              <w:rPr>
                <w:rFonts w:cs="Times New Roman"/>
              </w:rPr>
              <w:t>Идейно-художественное своеобразие лирики Ф.И. Тютчева и А.А. Фета</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t>ОК 01, ОК 02, ОК 03, ОК 04, ОК 05, ОК 06, ОК 09</w:t>
            </w:r>
          </w:p>
        </w:tc>
      </w:tr>
      <w:tr w:rsidR="005974A6" w:rsidRPr="00CD7A87" w:rsidTr="00527DA2">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i/>
              </w:rPr>
              <w:t>Для чтения и изучения</w:t>
            </w:r>
            <w:r w:rsidRPr="00CD7A87">
              <w:rPr>
                <w:rFonts w:cs="Times New Roman"/>
              </w:rPr>
              <w:t xml:space="preserve">: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 </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185"/>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CD7A87">
              <w:rPr>
                <w:rFonts w:cs="Times New Roman"/>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i/>
              </w:rPr>
            </w:pPr>
            <w:r w:rsidRPr="00CD7A87">
              <w:rPr>
                <w:rFonts w:cs="Times New Roman"/>
                <w:i/>
              </w:rPr>
              <w:t xml:space="preserve">Выразительное чтение не менее одного стихотворения (по выбору) наизусть </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lastRenderedPageBreak/>
              <w:t xml:space="preserve">Тема 1.5. </w:t>
            </w:r>
          </w:p>
          <w:p w:rsidR="005974A6" w:rsidRPr="00CD7A87" w:rsidRDefault="005974A6" w:rsidP="00527DA2">
            <w:pPr>
              <w:rPr>
                <w:rFonts w:cs="Times New Roman"/>
                <w:b/>
              </w:rPr>
            </w:pPr>
            <w:r w:rsidRPr="00CD7A87">
              <w:rPr>
                <w:rFonts w:cs="Times New Roman"/>
              </w:rPr>
              <w:t>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t>ОК 01, ОК 02, ОК 03, ОК 04, ОК 05, ОК 06, ОК 09</w:t>
            </w:r>
          </w:p>
        </w:tc>
      </w:tr>
      <w:tr w:rsidR="005974A6" w:rsidRPr="00CD7A87" w:rsidTr="00527DA2">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i/>
              </w:rPr>
              <w:t>Для чтения и изучения</w:t>
            </w:r>
            <w:r w:rsidRPr="00CD7A87">
              <w:rPr>
                <w:rFonts w:cs="Times New Roman"/>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rPr>
              <w:t xml:space="preserve">Поэма «Кому на Руси жить хорошо» (1866) (обзорно). </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1</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1</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rP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i/>
              </w:rPr>
              <w:t xml:space="preserve">Выразительное чтение отрывка наизусть </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1</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414"/>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Тема 1.6.</w:t>
            </w:r>
          </w:p>
          <w:p w:rsidR="005974A6" w:rsidRPr="00CD7A87" w:rsidRDefault="005974A6" w:rsidP="00527DA2">
            <w:pPr>
              <w:rPr>
                <w:rFonts w:cs="Times New Roman"/>
              </w:rPr>
            </w:pPr>
            <w:r w:rsidRPr="00CD7A87">
              <w:rPr>
                <w:rFonts w:cs="Times New Roman"/>
              </w:rPr>
              <w:t>Особенности сатиры в романе-хронике М. Е. Салтыкова-Щедрина «История одного города»</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shd w:val="clear" w:color="auto" w:fill="4BF357"/>
              </w:rPr>
            </w:pP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rPr>
              <w:t>ОК 01, ОК 02, ОК 03, ОК 04, ОК 05, ОК 06, ОК 09</w:t>
            </w:r>
          </w:p>
        </w:tc>
      </w:tr>
      <w:tr w:rsidR="005974A6" w:rsidRPr="00CD7A87" w:rsidTr="00527DA2">
        <w:trPr>
          <w:trHeight w:val="1053"/>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i/>
              </w:rPr>
              <w:t>Для чтения и изучения:</w:t>
            </w:r>
            <w:r w:rsidRPr="00CD7A87">
              <w:rPr>
                <w:rFonts w:cs="Times New Roman"/>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rPr>
              <w:t>Художественные средства: иносказание, гротеск, гипербола, ирония, сатира. Эзопов язык</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11"/>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CD7A87">
              <w:rPr>
                <w:rFonts w:cs="Times New Roman"/>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CD7A87">
              <w:rPr>
                <w:rFonts w:cs="Times New Roman"/>
              </w:rPr>
              <w:t>Работа с избранными</w:t>
            </w:r>
            <w:r w:rsidRPr="00CD7A87">
              <w:rPr>
                <w:rFonts w:cs="Times New Roman"/>
                <w:b/>
              </w:rPr>
              <w:t xml:space="preserve"> </w:t>
            </w:r>
            <w:r w:rsidRPr="00CD7A87">
              <w:rPr>
                <w:rFonts w:cs="Times New Roman"/>
              </w:rPr>
              <w:t xml:space="preserve">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w:t>
            </w:r>
            <w:r w:rsidRPr="00CD7A87">
              <w:rPr>
                <w:rFonts w:cs="Times New Roman"/>
              </w:rPr>
              <w:lastRenderedPageBreak/>
              <w:t>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center"/>
              <w:rPr>
                <w:rFonts w:cs="Times New Roman"/>
              </w:rPr>
            </w:pPr>
            <w:r w:rsidRPr="00CD7A87">
              <w:rPr>
                <w:rFonts w:cs="Times New Roman"/>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lastRenderedPageBreak/>
              <w:t>Тема 1.7.</w:t>
            </w:r>
          </w:p>
          <w:p w:rsidR="005974A6" w:rsidRPr="00CD7A87" w:rsidRDefault="005974A6" w:rsidP="00527DA2">
            <w:pPr>
              <w:rPr>
                <w:rFonts w:cs="Times New Roman"/>
              </w:rPr>
            </w:pPr>
            <w:r w:rsidRPr="00CD7A87">
              <w:rPr>
                <w:rFonts w:cs="Times New Roman"/>
              </w:rPr>
              <w:t>Влияние творчества Ф. М. Достоевского на развитие русской литературы.</w:t>
            </w:r>
          </w:p>
          <w:p w:rsidR="005974A6" w:rsidRPr="00CD7A87" w:rsidRDefault="005974A6" w:rsidP="00527DA2">
            <w:pPr>
              <w:rPr>
                <w:rFonts w:cs="Times New Roman"/>
              </w:rPr>
            </w:pPr>
            <w:r w:rsidRPr="00CD7A87">
              <w:rPr>
                <w:rFonts w:cs="Times New Roman"/>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center"/>
              <w:rPr>
                <w:rFonts w:cs="Times New Roman"/>
                <w:b/>
              </w:rPr>
            </w:pPr>
            <w:r w:rsidRPr="00CD7A87">
              <w:rPr>
                <w:rFonts w:cs="Times New Roman"/>
                <w:b/>
              </w:rPr>
              <w:t>4</w:t>
            </w:r>
          </w:p>
        </w:tc>
        <w:tc>
          <w:tcPr>
            <w:tcW w:w="170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841"/>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rPr>
            </w:pPr>
            <w:r w:rsidRPr="00CD7A87">
              <w:rPr>
                <w:rFonts w:cs="Times New Roman"/>
                <w:i/>
              </w:rPr>
              <w:t>Для чтения и изучения:</w:t>
            </w:r>
            <w:r w:rsidRPr="00CD7A87">
              <w:rPr>
                <w:rFonts w:cs="Times New Roman"/>
              </w:rPr>
              <w:t xml:space="preserve"> роман «Преступление и наказание».</w:t>
            </w:r>
          </w:p>
          <w:p w:rsidR="005974A6" w:rsidRPr="00CD7A87" w:rsidRDefault="005974A6" w:rsidP="00527DA2">
            <w:pPr>
              <w:jc w:val="both"/>
              <w:rPr>
                <w:rFonts w:cs="Times New Roman"/>
                <w:b/>
              </w:rPr>
            </w:pPr>
            <w:r w:rsidRPr="00CD7A87">
              <w:rPr>
                <w:rFonts w:cs="Times New Roman"/>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rPr>
              <w:t>ОК 01, ОК 02, ОК 03, ОК 04, ОК 05, ОК 06, ОК 09</w:t>
            </w:r>
          </w:p>
        </w:tc>
      </w:tr>
      <w:tr w:rsidR="005974A6" w:rsidRPr="00CD7A87" w:rsidTr="00527DA2">
        <w:trPr>
          <w:trHeight w:val="103"/>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CD7A87">
              <w:rPr>
                <w:rFonts w:cs="Times New Roman"/>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rPr>
              <w:t>Работа</w:t>
            </w:r>
            <w:r w:rsidRPr="00CD7A87">
              <w:rPr>
                <w:rFonts w:cs="Times New Roman"/>
                <w:b/>
              </w:rPr>
              <w:t xml:space="preserve"> с </w:t>
            </w:r>
            <w:r w:rsidRPr="00CD7A87">
              <w:rPr>
                <w:rFonts w:cs="Times New Roman"/>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2</w:t>
            </w:r>
          </w:p>
        </w:tc>
        <w:tc>
          <w:tcPr>
            <w:tcW w:w="170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rPr>
              <w:t>ОК 01, ОК 02, ОК 03, ОК 04, ОК 05, ОК 06, ОК 09</w:t>
            </w:r>
          </w:p>
        </w:tc>
      </w:tr>
      <w:tr w:rsidR="005974A6" w:rsidRPr="00CD7A87"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lastRenderedPageBreak/>
              <w:t>Тема 1.8.</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Судьба и творчество Л. Н. Толстого.</w:t>
            </w:r>
          </w:p>
          <w:p w:rsidR="005974A6" w:rsidRPr="00CD7A87" w:rsidRDefault="005974A6" w:rsidP="00527DA2">
            <w:pPr>
              <w:rPr>
                <w:rFonts w:cs="Times New Roman"/>
              </w:rPr>
            </w:pPr>
            <w:r w:rsidRPr="00CD7A87">
              <w:rPr>
                <w:rFonts w:cs="Times New Roman"/>
              </w:rPr>
              <w:t>«Мысль семейная» и «мысль народная» в 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4</w:t>
            </w:r>
          </w:p>
        </w:tc>
        <w:tc>
          <w:tcPr>
            <w:tcW w:w="170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rPr>
            </w:pPr>
            <w:r w:rsidRPr="00CD7A87">
              <w:rPr>
                <w:rFonts w:cs="Times New Roman"/>
                <w:i/>
              </w:rPr>
              <w:t xml:space="preserve">Для чтения и изучения: </w:t>
            </w:r>
            <w:r w:rsidRPr="00CD7A87">
              <w:rPr>
                <w:rFonts w:cs="Times New Roman"/>
              </w:rPr>
              <w:t>роман-эпопея «Война и мир».</w:t>
            </w:r>
          </w:p>
          <w:p w:rsidR="005974A6" w:rsidRPr="00CD7A87" w:rsidRDefault="005974A6" w:rsidP="00527DA2">
            <w:pPr>
              <w:jc w:val="both"/>
              <w:rPr>
                <w:rFonts w:cs="Times New Roman"/>
              </w:rPr>
            </w:pPr>
            <w:r w:rsidRPr="00CD7A87">
              <w:rPr>
                <w:rFonts w:cs="Times New Roman"/>
              </w:rP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 </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rPr>
              <w:t>ОК 01, ОК 02, ОК 03, ОК 04, ОК 05, ОК 06, ОК 09</w:t>
            </w: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i/>
              </w:rPr>
            </w:pPr>
            <w:r w:rsidRPr="00CD7A87">
              <w:rPr>
                <w:rFonts w:cs="Times New Roman"/>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rPr>
            </w:pPr>
            <w:r w:rsidRPr="00CD7A87">
              <w:rPr>
                <w:rFonts w:cs="Times New Roman"/>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5974A6" w:rsidRPr="00CD7A87" w:rsidRDefault="005974A6" w:rsidP="00527DA2">
            <w:pPr>
              <w:jc w:val="both"/>
              <w:rPr>
                <w:rFonts w:cs="Times New Roman"/>
                <w:i/>
              </w:rPr>
            </w:pPr>
            <w:r w:rsidRPr="00CD7A87">
              <w:rPr>
                <w:rFonts w:cs="Times New Roman"/>
                <w:i/>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t>Тема 1.9.</w:t>
            </w:r>
          </w:p>
          <w:p w:rsidR="005974A6" w:rsidRPr="00CD7A87" w:rsidRDefault="005974A6" w:rsidP="00527DA2">
            <w:pPr>
              <w:rPr>
                <w:rFonts w:cs="Times New Roman"/>
              </w:rPr>
            </w:pPr>
            <w:r w:rsidRPr="00CD7A87">
              <w:rPr>
                <w:rFonts w:cs="Times New Roman"/>
              </w:rPr>
              <w:t>Творческий путь Н. С. Лескова.</w:t>
            </w:r>
          </w:p>
          <w:p w:rsidR="005974A6" w:rsidRPr="00CD7A87" w:rsidRDefault="005974A6" w:rsidP="00527DA2">
            <w:pPr>
              <w:rPr>
                <w:rFonts w:cs="Times New Roman"/>
              </w:rPr>
            </w:pPr>
            <w:r w:rsidRPr="00CD7A87">
              <w:rPr>
                <w:rFonts w:cs="Times New Roman"/>
              </w:rPr>
              <w:t>Нравственный поиск героев в рассказах и повестях Н.С. Лескова</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t>ОК 01, ОК 02, ОК 03, ОК 04, ОК 05, ОК 06, ОК 09</w:t>
            </w:r>
          </w:p>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rPr>
            </w:pPr>
            <w:r w:rsidRPr="00CD7A87">
              <w:rPr>
                <w:rFonts w:cs="Times New Roman"/>
                <w:i/>
              </w:rPr>
              <w:t>Для чтения и изучения:</w:t>
            </w:r>
            <w:r w:rsidRPr="00CD7A87">
              <w:rPr>
                <w:rFonts w:cs="Times New Roman"/>
              </w:rPr>
              <w:t xml:space="preserve"> рассказы и повести (одно произведение по выбору). Например, «Очарованный странник», «Однодум» и другие </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rPr>
            </w:pPr>
            <w:r w:rsidRPr="00CD7A87">
              <w:rPr>
                <w:rFonts w:cs="Times New Roman"/>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rPr>
            </w:pPr>
            <w:r w:rsidRPr="00CD7A87">
              <w:rPr>
                <w:rFonts w:cs="Times New Roman"/>
              </w:rPr>
              <w:t xml:space="preserve">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w:t>
            </w:r>
            <w:r w:rsidRPr="00CD7A87">
              <w:rPr>
                <w:rFonts w:cs="Times New Roman"/>
              </w:rPr>
              <w:lastRenderedPageBreak/>
              <w:t>«Неоднозначность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lastRenderedPageBreak/>
              <w:t>Тема 1.10.</w:t>
            </w:r>
          </w:p>
          <w:p w:rsidR="005974A6" w:rsidRPr="00CD7A87" w:rsidRDefault="005974A6" w:rsidP="00527DA2">
            <w:pPr>
              <w:rPr>
                <w:rFonts w:cs="Times New Roman"/>
              </w:rPr>
            </w:pPr>
            <w:r w:rsidRPr="00CD7A87">
              <w:rPr>
                <w:rFonts w:cs="Times New Roman"/>
              </w:rPr>
              <w:t xml:space="preserve">Человек и общество в рассказах А.П. Чехова. </w:t>
            </w:r>
          </w:p>
          <w:p w:rsidR="005974A6" w:rsidRPr="00CD7A87" w:rsidRDefault="005974A6" w:rsidP="00527DA2">
            <w:pPr>
              <w:rPr>
                <w:rFonts w:cs="Times New Roman"/>
                <w:b/>
              </w:rPr>
            </w:pPr>
            <w:r w:rsidRPr="00CD7A87">
              <w:rPr>
                <w:rFonts w:cs="Times New Roman"/>
              </w:rPr>
              <w:t>Символическое звучание</w:t>
            </w:r>
            <w:r w:rsidRPr="00CD7A87">
              <w:rPr>
                <w:rFonts w:cs="Times New Roman"/>
                <w:b/>
              </w:rPr>
              <w:t xml:space="preserve"> </w:t>
            </w:r>
            <w:r w:rsidRPr="00CD7A87">
              <w:rPr>
                <w:rFonts w:cs="Times New Roman"/>
              </w:rPr>
              <w:t>пьесы «Вишнёвый сад»</w:t>
            </w:r>
          </w:p>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t>ОК 01, ОК 02, ОК 03, ОК 04, ОК 05, ОК 06, ОК 09</w:t>
            </w: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rPr>
            </w:pPr>
            <w:r w:rsidRPr="00CD7A87">
              <w:rPr>
                <w:rFonts w:cs="Times New Roman"/>
                <w:i/>
              </w:rPr>
              <w:t>Для чтения и изучения:</w:t>
            </w:r>
            <w:r w:rsidRPr="00CD7A87">
              <w:rPr>
                <w:rFonts w:cs="Times New Roman"/>
              </w:rPr>
              <w:t xml:space="preserve"> рассказы (не менее одного по выбору): «Студент», «Ионыч», «Дама с собачкой», «Человек в футляре» и другие. Комедия «Вишневый сад».</w:t>
            </w:r>
          </w:p>
          <w:p w:rsidR="005974A6" w:rsidRPr="00CD7A87" w:rsidRDefault="005974A6" w:rsidP="00527DA2">
            <w:pPr>
              <w:jc w:val="both"/>
              <w:rPr>
                <w:rFonts w:cs="Times New Roman"/>
              </w:rPr>
            </w:pPr>
            <w:r w:rsidRPr="00CD7A87">
              <w:rPr>
                <w:rFonts w:cs="Times New Roman"/>
              </w:rPr>
              <w:t xml:space="preserve">Малая проза А.П. Чехова. Человек и общество. Психологизм прозы Чехова: лаконичность повествования и скрытый лиризм. </w:t>
            </w:r>
          </w:p>
          <w:p w:rsidR="005974A6" w:rsidRPr="00CD7A87" w:rsidRDefault="005974A6" w:rsidP="00527DA2">
            <w:pPr>
              <w:jc w:val="both"/>
              <w:rPr>
                <w:rFonts w:cs="Times New Roman"/>
              </w:rPr>
            </w:pPr>
            <w:r w:rsidRPr="00CD7A87">
              <w:rPr>
                <w:rFonts w:cs="Times New Roman"/>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rPr>
            </w:pPr>
            <w:r w:rsidRPr="00CD7A87">
              <w:rPr>
                <w:rFonts w:cs="Times New Roman"/>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rPr>
            </w:pPr>
            <w:r w:rsidRPr="00CD7A87">
              <w:rPr>
                <w:rFonts w:cs="Times New Roman"/>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b/>
              </w:rPr>
            </w:pPr>
            <w:r w:rsidRPr="00CD7A87">
              <w:rPr>
                <w:rFonts w:cs="Times New Roman"/>
                <w:b/>
              </w:rPr>
              <w:t>Раздел 2. 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bookmarkEnd w:id="4525"/>
          </w:p>
        </w:tc>
        <w:tc>
          <w:tcPr>
            <w:tcW w:w="170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Тема 2.1.</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Литературная критика второй половины XIX века.</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 xml:space="preserve">Историко-литературное и нравственно-ценностное значение русской </w:t>
            </w:r>
            <w:r w:rsidRPr="00CD7A87">
              <w:rPr>
                <w:rFonts w:cs="Times New Roman"/>
              </w:rPr>
              <w:lastRenderedPageBreak/>
              <w:t>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t>ОК 01, ОК 02, ОК 03, ОК 04, ОК 05, ОК 06, ОК 09</w:t>
            </w: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rPr>
            </w:pPr>
            <w:r w:rsidRPr="00CD7A87">
              <w:rPr>
                <w:rFonts w:cs="Times New Roman"/>
                <w:i/>
              </w:rPr>
              <w:t>Для чтения и изучения:</w:t>
            </w:r>
            <w:r w:rsidRPr="00CD7A87">
              <w:rPr>
                <w:rFonts w:cs="Times New Roman"/>
              </w:rPr>
              <w:t xml:space="preserve"> Статьи Н.А. Добролюбова «Луч света в темном царстве», «Что такое обломовщина?» / Д.И. Писарева «Базаров» и других (</w:t>
            </w:r>
            <w:r w:rsidRPr="00CD7A87">
              <w:rPr>
                <w:rFonts w:cs="Times New Roman"/>
                <w:i/>
              </w:rPr>
              <w:t>не менее двух статей по выбору</w:t>
            </w:r>
            <w:r w:rsidRPr="00CD7A87">
              <w:rPr>
                <w:rFonts w:cs="Times New Roman"/>
              </w:rPr>
              <w:t xml:space="preserve">). </w:t>
            </w:r>
          </w:p>
          <w:p w:rsidR="005974A6" w:rsidRPr="00CD7A87" w:rsidRDefault="005974A6" w:rsidP="00527DA2">
            <w:pPr>
              <w:jc w:val="both"/>
              <w:rPr>
                <w:rFonts w:cs="Times New Roman"/>
                <w:i/>
              </w:rPr>
            </w:pPr>
            <w:r w:rsidRPr="00CD7A87">
              <w:rPr>
                <w:rFonts w:cs="Times New Roman"/>
              </w:rPr>
              <w:t xml:space="preserve">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w:t>
            </w:r>
            <w:r w:rsidRPr="00CD7A87">
              <w:rPr>
                <w:rFonts w:cs="Times New Roman"/>
              </w:rPr>
              <w:lastRenderedPageBreak/>
              <w:t>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rPr>
            </w:pPr>
            <w:r w:rsidRPr="00CD7A87">
              <w:rPr>
                <w:rFonts w:cs="Times New Roman"/>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b/>
              </w:rPr>
            </w:pPr>
            <w:r w:rsidRPr="00CD7A87">
              <w:rPr>
                <w:rFonts w:cs="Times New Roman"/>
                <w:b/>
              </w:rPr>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8</w:t>
            </w:r>
          </w:p>
        </w:tc>
        <w:tc>
          <w:tcPr>
            <w:tcW w:w="170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9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t xml:space="preserve">Тема 3.1. </w:t>
            </w:r>
          </w:p>
          <w:p w:rsidR="005974A6" w:rsidRPr="00CD7A87" w:rsidRDefault="005974A6" w:rsidP="00527DA2">
            <w:pPr>
              <w:rPr>
                <w:rFonts w:cs="Times New Roman"/>
                <w:b/>
              </w:rPr>
            </w:pPr>
            <w:r w:rsidRPr="00CD7A87">
              <w:rPr>
                <w:rFonts w:cs="Times New Roman"/>
              </w:rPr>
              <w:t>Нравственная сущность любви в произведениях А.И. Куприна</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rPr>
            </w:pPr>
            <w:r w:rsidRPr="00CD7A87">
              <w:rPr>
                <w:rFonts w:cs="Times New Roman"/>
                <w:b/>
              </w:rPr>
              <w:t>Содержание учебного материала</w:t>
            </w:r>
            <w:r w:rsidRPr="00CD7A87">
              <w:rPr>
                <w:rFonts w:cs="Times New Roman"/>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t>ОК 01, ОК 02, ОК 03, ОК 04, ОК 05, ОК 06, ОК 09</w:t>
            </w: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rPr>
            </w:pPr>
            <w:r w:rsidRPr="00CD7A87">
              <w:rPr>
                <w:rFonts w:cs="Times New Roman"/>
                <w:i/>
              </w:rPr>
              <w:t>Для чтения и изучения:</w:t>
            </w:r>
            <w:r w:rsidRPr="00CD7A87">
              <w:rPr>
                <w:rFonts w:cs="Times New Roman"/>
              </w:rPr>
              <w:t xml:space="preserve"> рассказы и повести (одно произведение по выбору): «Гранатовый браслет», «Олеся»</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rPr>
            </w:pPr>
            <w:r w:rsidRPr="00CD7A87">
              <w:rPr>
                <w:rFonts w:cs="Times New Roman"/>
                <w:b/>
              </w:rPr>
              <w:t>Практические занятия</w:t>
            </w:r>
            <w:r w:rsidRPr="00CD7A87">
              <w:rPr>
                <w:rFonts w:cs="Times New Roman"/>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1</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rPr>
            </w:pPr>
            <w:r w:rsidRPr="00CD7A87">
              <w:rPr>
                <w:rFonts w:cs="Times New Roman"/>
              </w:rPr>
              <w:t xml:space="preserve">Своеобразие сюжета. Герои о сущности любви. </w:t>
            </w:r>
          </w:p>
          <w:p w:rsidR="005974A6" w:rsidRPr="00CD7A87" w:rsidRDefault="005974A6" w:rsidP="00527DA2">
            <w:pPr>
              <w:jc w:val="both"/>
              <w:rPr>
                <w:rFonts w:cs="Times New Roman"/>
              </w:rPr>
            </w:pPr>
            <w:r w:rsidRPr="00CD7A87">
              <w:rPr>
                <w:rFonts w:cs="Times New Roman"/>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1</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t xml:space="preserve">Тема 3.2. </w:t>
            </w:r>
          </w:p>
          <w:p w:rsidR="005974A6" w:rsidRPr="00CD7A87" w:rsidRDefault="005974A6" w:rsidP="00527DA2">
            <w:pPr>
              <w:rPr>
                <w:rFonts w:cs="Times New Roman"/>
                <w:b/>
              </w:rPr>
            </w:pPr>
            <w:r w:rsidRPr="00CD7A87">
              <w:rPr>
                <w:rFonts w:cs="Times New Roman"/>
              </w:rPr>
              <w:t>Решение нравственно-философских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t>ОК 01, ОК 02, ОК 03, ОК 04, ОК 05, ОК 06, ОК 09</w:t>
            </w: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rPr>
            </w:pPr>
            <w:r w:rsidRPr="00CD7A87">
              <w:rPr>
                <w:rFonts w:cs="Times New Roman"/>
                <w:i/>
              </w:rPr>
              <w:t>Для чтения и изучения:</w:t>
            </w:r>
            <w:r w:rsidRPr="00CD7A87">
              <w:rPr>
                <w:rFonts w:cs="Times New Roman"/>
              </w:rP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rPr>
            </w:pPr>
            <w:r w:rsidRPr="00CD7A87">
              <w:rPr>
                <w:rFonts w:cs="Times New Roman"/>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1</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rPr>
            </w:pPr>
            <w:r w:rsidRPr="00CD7A87">
              <w:rPr>
                <w:rFonts w:cs="Times New Roman"/>
              </w:rPr>
              <w:t xml:space="preserve"> Основные этапы жизни и творчества Л.Н. Андреева. На перепутьях реализма и </w:t>
            </w:r>
            <w:r w:rsidRPr="00CD7A87">
              <w:rPr>
                <w:rFonts w:cs="Times New Roman"/>
              </w:rPr>
              <w:lastRenderedPageBreak/>
              <w:t>модернизма. Проблематика произведения. Трагическое мироощущение автора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lastRenderedPageBreak/>
              <w:t>Тема 3.3.</w:t>
            </w:r>
          </w:p>
          <w:p w:rsidR="005974A6" w:rsidRPr="00CD7A87" w:rsidRDefault="005974A6" w:rsidP="00527DA2">
            <w:pPr>
              <w:rPr>
                <w:rFonts w:cs="Times New Roman"/>
              </w:rPr>
            </w:pPr>
            <w:r w:rsidRPr="00CD7A87">
              <w:rPr>
                <w:rFonts w:cs="Times New Roman"/>
              </w:rPr>
              <w:t xml:space="preserve">Романические произведения М.А. Горького. </w:t>
            </w:r>
          </w:p>
          <w:p w:rsidR="005974A6" w:rsidRPr="00CD7A87" w:rsidRDefault="005974A6" w:rsidP="00527DA2">
            <w:pPr>
              <w:rPr>
                <w:rFonts w:cs="Times New Roman"/>
                <w:b/>
              </w:rPr>
            </w:pPr>
            <w:r w:rsidRPr="00CD7A87">
              <w:rPr>
                <w:rFonts w:cs="Times New Roman"/>
              </w:rPr>
              <w:t>Авторская позиция в социальной пьесе «На дне»</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t>ОК 01, ОК 02, ОК 03, ОК 04, ОК 05, ОК 06, ОК 09</w:t>
            </w:r>
          </w:p>
        </w:tc>
      </w:tr>
      <w:tr w:rsidR="005974A6" w:rsidRPr="00CD7A87" w:rsidTr="00527DA2">
        <w:trPr>
          <w:trHeight w:val="563"/>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rPr>
            </w:pPr>
            <w:r w:rsidRPr="00CD7A87">
              <w:rPr>
                <w:rFonts w:cs="Times New Roman"/>
                <w:i/>
              </w:rPr>
              <w:t>Для чтения и изучения:</w:t>
            </w:r>
            <w:r w:rsidRPr="00CD7A87">
              <w:rPr>
                <w:rFonts w:cs="Times New Roman"/>
              </w:rPr>
              <w:t xml:space="preserve"> рассказы (один по выбору): «Старуха Изергиль», «Макар Чудра», «Коновалов» и другие. Пьеса «На дне»</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rPr>
              <w:t>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1628"/>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rPr>
            </w:pPr>
            <w:r w:rsidRPr="00CD7A87">
              <w:rPr>
                <w:rFonts w:cs="Times New Roman"/>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t>Тема 3.4. 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t>ОК 01, ОК 02, ОК 03, ОК 04, ОК 05, ОК 06, ОК 09</w:t>
            </w:r>
          </w:p>
        </w:tc>
      </w:tr>
      <w:tr w:rsidR="005974A6" w:rsidRPr="00CD7A87" w:rsidTr="00527DA2">
        <w:trPr>
          <w:trHeight w:val="846"/>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i/>
              </w:rPr>
              <w:t>Для чтения и изучения:</w:t>
            </w:r>
            <w:r w:rsidRPr="00CD7A87">
              <w:rPr>
                <w:rFonts w:cs="Times New Roman"/>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rPr>
            </w:pPr>
            <w:r w:rsidRPr="00CD7A87">
              <w:rPr>
                <w:rFonts w:cs="Times New Roman"/>
              </w:rPr>
              <w:t xml:space="preserve">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w:t>
            </w:r>
            <w:r w:rsidRPr="00CD7A87">
              <w:rPr>
                <w:rFonts w:cs="Times New Roman"/>
              </w:rPr>
              <w:lastRenderedPageBreak/>
              <w:t>поэтических произведений, сопоставление различных методов создания художественного образа, стилизация</w:t>
            </w:r>
          </w:p>
          <w:p w:rsidR="005974A6" w:rsidRPr="00CD7A87" w:rsidRDefault="005974A6" w:rsidP="00527DA2">
            <w:pPr>
              <w:jc w:val="both"/>
              <w:rPr>
                <w:rFonts w:cs="Times New Roman"/>
                <w:i/>
              </w:rPr>
            </w:pPr>
            <w:r w:rsidRPr="00CD7A87">
              <w:rPr>
                <w:rFonts w:cs="Times New Roman"/>
                <w:i/>
              </w:rPr>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b/>
              </w:rPr>
            </w:pPr>
            <w:r w:rsidRPr="00CD7A87">
              <w:rPr>
                <w:rFonts w:cs="Times New Roman"/>
                <w:b/>
              </w:rPr>
              <w:lastRenderedPageBreak/>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46</w:t>
            </w:r>
          </w:p>
        </w:tc>
        <w:tc>
          <w:tcPr>
            <w:tcW w:w="170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b/>
              </w:rPr>
              <w:t xml:space="preserve"> </w:t>
            </w:r>
            <w:r w:rsidRPr="00CD7A87">
              <w:rPr>
                <w:rFonts w:cs="Times New Roman"/>
              </w:rPr>
              <w:t>Тема 4.1.</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Тематическое разнообразие и психологизм произведений И.А. Бунина</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t>ОК 01, ОК 02, ОК 03, ОК 04, ОК 05, ОК 06, ОК 09</w:t>
            </w:r>
          </w:p>
        </w:tc>
      </w:tr>
      <w:tr w:rsidR="005974A6" w:rsidRPr="00CD7A87" w:rsidTr="00527DA2">
        <w:trPr>
          <w:trHeight w:val="278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right w:val="single" w:sz="4" w:space="0" w:color="000000"/>
            </w:tcBorders>
          </w:tcPr>
          <w:p w:rsidR="005974A6" w:rsidRPr="00CD7A87" w:rsidRDefault="005974A6" w:rsidP="00527DA2">
            <w:pPr>
              <w:rPr>
                <w:rFonts w:cs="Times New Roman"/>
                <w:b/>
              </w:rPr>
            </w:pPr>
            <w:r w:rsidRPr="00CD7A87">
              <w:rPr>
                <w:rFonts w:cs="Times New Roman"/>
                <w:i/>
              </w:rPr>
              <w:t>Для чтения и изучения:</w:t>
            </w:r>
            <w:r w:rsidRPr="00CD7A87">
              <w:rPr>
                <w:rFonts w:cs="Times New Roman"/>
              </w:rPr>
              <w:t xml:space="preserve"> рассказы (два по выбору): «Антоновские яблоки», «Чистый понедельник», «Господин из Сан-Франциско» и другие.</w:t>
            </w:r>
          </w:p>
          <w:p w:rsidR="005974A6" w:rsidRPr="00CD7A87" w:rsidRDefault="005974A6" w:rsidP="00527DA2">
            <w:pPr>
              <w:jc w:val="both"/>
              <w:rPr>
                <w:rFonts w:cs="Times New Roman"/>
              </w:rPr>
            </w:pPr>
            <w:r w:rsidRPr="00CD7A87">
              <w:rPr>
                <w:rFonts w:cs="Times New Roman"/>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5974A6" w:rsidRPr="00CD7A87" w:rsidRDefault="005974A6" w:rsidP="00527DA2">
            <w:pPr>
              <w:jc w:val="both"/>
              <w:rPr>
                <w:rFonts w:cs="Times New Roman"/>
                <w:b/>
              </w:rPr>
            </w:pPr>
            <w:r w:rsidRPr="00CD7A87">
              <w:rPr>
                <w:rFonts w:cs="Times New Roman"/>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Borders>
              <w:top w:val="single" w:sz="4" w:space="0" w:color="000000"/>
              <w:left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79"/>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t>Тема 4.2.</w:t>
            </w:r>
          </w:p>
          <w:p w:rsidR="005974A6" w:rsidRPr="00CD7A87" w:rsidRDefault="005974A6" w:rsidP="00527DA2">
            <w:pPr>
              <w:rPr>
                <w:rFonts w:cs="Times New Roman"/>
              </w:rPr>
            </w:pPr>
            <w:r w:rsidRPr="00CD7A87">
              <w:rPr>
                <w:rFonts w:cs="Times New Roman"/>
              </w:rPr>
              <w:lastRenderedPageBreak/>
              <w:t>Тематика и основные мотивы лирики А.А. Блока.</w:t>
            </w:r>
          </w:p>
          <w:p w:rsidR="005974A6" w:rsidRPr="00CD7A87" w:rsidRDefault="005974A6" w:rsidP="00527DA2">
            <w:pPr>
              <w:rPr>
                <w:rFonts w:cs="Times New Roman"/>
                <w:b/>
              </w:rPr>
            </w:pPr>
            <w:r w:rsidRPr="00CD7A87">
              <w:rPr>
                <w:rFonts w:cs="Times New Roman"/>
              </w:rPr>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t xml:space="preserve">ОК 01, ОК 02, </w:t>
            </w:r>
            <w:r w:rsidRPr="00CD7A87">
              <w:rPr>
                <w:rFonts w:cs="Times New Roman"/>
              </w:rPr>
              <w:lastRenderedPageBreak/>
              <w:t>ОК 03, ОК 04, ОК 05, ОК 06, ОК 09</w:t>
            </w:r>
          </w:p>
        </w:tc>
      </w:tr>
      <w:tr w:rsidR="005974A6" w:rsidRPr="00CD7A87" w:rsidTr="00527DA2">
        <w:trPr>
          <w:trHeight w:val="276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right w:val="single" w:sz="4" w:space="0" w:color="000000"/>
            </w:tcBorders>
          </w:tcPr>
          <w:p w:rsidR="005974A6" w:rsidRPr="00CD7A87" w:rsidRDefault="005974A6" w:rsidP="00527DA2">
            <w:pPr>
              <w:rPr>
                <w:rFonts w:cs="Times New Roman"/>
                <w:b/>
              </w:rPr>
            </w:pPr>
            <w:r w:rsidRPr="00CD7A87">
              <w:rPr>
                <w:rFonts w:cs="Times New Roman"/>
                <w:i/>
              </w:rPr>
              <w:t>Для чтения и изучения:</w:t>
            </w:r>
            <w:r w:rsidRPr="00CD7A87">
              <w:rPr>
                <w:rFonts w:cs="Times New Roman"/>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rsidR="005974A6" w:rsidRPr="00CD7A87" w:rsidRDefault="005974A6" w:rsidP="00527DA2">
            <w:pPr>
              <w:rPr>
                <w:rFonts w:cs="Times New Roman"/>
                <w:b/>
              </w:rPr>
            </w:pPr>
            <w:r w:rsidRPr="00CD7A87">
              <w:rPr>
                <w:rFonts w:cs="Times New Roman"/>
              </w:rPr>
              <w:t>Поэма «Двенадцать»</w:t>
            </w:r>
          </w:p>
          <w:p w:rsidR="005974A6" w:rsidRPr="00CD7A87" w:rsidRDefault="005974A6" w:rsidP="00527DA2">
            <w:pPr>
              <w:jc w:val="both"/>
              <w:rPr>
                <w:rFonts w:cs="Times New Roman"/>
              </w:rPr>
            </w:pPr>
            <w:r w:rsidRPr="00CD7A87">
              <w:rPr>
                <w:rFonts w:cs="Times New Roman"/>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5974A6" w:rsidRPr="00CD7A87" w:rsidRDefault="005974A6" w:rsidP="00527DA2">
            <w:pPr>
              <w:jc w:val="both"/>
              <w:rPr>
                <w:rFonts w:cs="Times New Roman"/>
                <w:b/>
              </w:rPr>
            </w:pPr>
            <w:r w:rsidRPr="00CD7A87">
              <w:rPr>
                <w:rFonts w:cs="Times New Roman"/>
                <w:i/>
              </w:rPr>
              <w:t>Выразительное чтение одного стихотворения по выбору</w:t>
            </w:r>
          </w:p>
        </w:tc>
        <w:tc>
          <w:tcPr>
            <w:tcW w:w="992" w:type="dxa"/>
            <w:tcBorders>
              <w:top w:val="single" w:sz="4" w:space="0" w:color="000000"/>
              <w:left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4</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lastRenderedPageBreak/>
              <w:t>Тема 4.3.</w:t>
            </w:r>
          </w:p>
          <w:p w:rsidR="005974A6" w:rsidRPr="00CD7A87" w:rsidRDefault="005974A6" w:rsidP="00527DA2">
            <w:pPr>
              <w:rPr>
                <w:rFonts w:cs="Times New Roman"/>
              </w:rPr>
            </w:pPr>
            <w:r w:rsidRPr="00CD7A87">
              <w:rPr>
                <w:rFonts w:cs="Times New Roman"/>
              </w:rPr>
              <w:t>Тематика и основные мотивы лирики В.В. Маяковского.</w:t>
            </w:r>
          </w:p>
          <w:p w:rsidR="005974A6" w:rsidRPr="00CD7A87" w:rsidRDefault="005974A6" w:rsidP="00527DA2">
            <w:pPr>
              <w:rPr>
                <w:rFonts w:cs="Times New Roman"/>
                <w:b/>
              </w:rPr>
            </w:pPr>
            <w:r w:rsidRPr="00CD7A87">
              <w:rPr>
                <w:rFonts w:cs="Times New Roman"/>
              </w:rPr>
              <w:t>Поэтическое новаторство в поэме «Облако в штанах»</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t>ОК 01, ОК 02, ОК 03, ОК 04, ОК 05, ОК 06, ОК 09</w:t>
            </w:r>
          </w:p>
        </w:tc>
      </w:tr>
      <w:tr w:rsidR="005974A6" w:rsidRPr="00CD7A87" w:rsidTr="00527DA2">
        <w:trPr>
          <w:trHeight w:val="2494"/>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right w:val="single" w:sz="4" w:space="0" w:color="000000"/>
            </w:tcBorders>
          </w:tcPr>
          <w:p w:rsidR="005974A6" w:rsidRPr="00CD7A87" w:rsidRDefault="005974A6" w:rsidP="00527DA2">
            <w:pPr>
              <w:rPr>
                <w:rFonts w:cs="Times New Roman"/>
                <w:b/>
              </w:rPr>
            </w:pPr>
            <w:r w:rsidRPr="00CD7A87">
              <w:rPr>
                <w:rFonts w:cs="Times New Roman"/>
                <w:i/>
              </w:rPr>
              <w:t>Для чтения и изучения:</w:t>
            </w:r>
            <w:r w:rsidRPr="00CD7A87">
              <w:rPr>
                <w:rFonts w:cs="Times New Roman"/>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rsidR="005974A6" w:rsidRPr="00CD7A87" w:rsidRDefault="005974A6" w:rsidP="00527DA2">
            <w:pPr>
              <w:rPr>
                <w:rFonts w:cs="Times New Roman"/>
                <w:b/>
              </w:rPr>
            </w:pPr>
            <w:r w:rsidRPr="00CD7A87">
              <w:rPr>
                <w:rFonts w:cs="Times New Roman"/>
              </w:rPr>
              <w:t xml:space="preserve"> Поэма «Облако в штанах»</w:t>
            </w:r>
          </w:p>
          <w:p w:rsidR="005974A6" w:rsidRPr="00CD7A87" w:rsidRDefault="005974A6" w:rsidP="00527DA2">
            <w:pPr>
              <w:jc w:val="both"/>
              <w:rPr>
                <w:rFonts w:cs="Times New Roman"/>
                <w:b/>
              </w:rPr>
            </w:pPr>
            <w:r w:rsidRPr="00CD7A87">
              <w:rPr>
                <w:rFonts w:cs="Times New Roman"/>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992" w:type="dxa"/>
            <w:tcBorders>
              <w:top w:val="single" w:sz="4" w:space="0" w:color="000000"/>
              <w:left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1104"/>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rPr>
              <w:t>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p>
        </w:tc>
        <w:tc>
          <w:tcPr>
            <w:tcW w:w="992" w:type="dxa"/>
            <w:tcBorders>
              <w:top w:val="single" w:sz="4" w:space="0" w:color="000000"/>
              <w:left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i/>
              </w:rPr>
            </w:pP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t xml:space="preserve">Тема 4.4. </w:t>
            </w:r>
          </w:p>
          <w:p w:rsidR="005974A6" w:rsidRPr="00CD7A87" w:rsidRDefault="005974A6" w:rsidP="00527DA2">
            <w:pPr>
              <w:rPr>
                <w:rFonts w:cs="Times New Roman"/>
                <w:b/>
              </w:rPr>
            </w:pPr>
            <w:r w:rsidRPr="00CD7A87">
              <w:rPr>
                <w:rFonts w:cs="Times New Roman"/>
              </w:rPr>
              <w:lastRenderedPageBreak/>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t xml:space="preserve">ОК 01, ОК 02, </w:t>
            </w:r>
            <w:r w:rsidRPr="00CD7A87">
              <w:rPr>
                <w:rFonts w:cs="Times New Roman"/>
              </w:rPr>
              <w:lastRenderedPageBreak/>
              <w:t>ОК 03, ОК 04, ОК 05, ОК 06, ОК 09</w:t>
            </w: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b/>
              </w:rPr>
            </w:pPr>
            <w:r w:rsidRPr="00CD7A87">
              <w:rPr>
                <w:rFonts w:cs="Times New Roman"/>
                <w:i/>
              </w:rPr>
              <w:t>Для чтения и изучения:</w:t>
            </w:r>
            <w:r w:rsidRPr="00CD7A87">
              <w:rPr>
                <w:rFonts w:cs="Times New Roman"/>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lastRenderedPageBreak/>
              <w:t>Тема 4.5.</w:t>
            </w:r>
          </w:p>
          <w:p w:rsidR="005974A6" w:rsidRPr="00CD7A87" w:rsidRDefault="005974A6" w:rsidP="00527DA2">
            <w:pPr>
              <w:rPr>
                <w:rFonts w:cs="Times New Roman"/>
                <w:b/>
              </w:rPr>
            </w:pPr>
            <w:r w:rsidRPr="00CD7A87">
              <w:rPr>
                <w:rFonts w:cs="Times New Roman"/>
              </w:rPr>
              <w:t>Своеобразие поэзии первой половины ХХ века: О.Э. Мандельштам, М.И. Цветаева. Тематика 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t>ОК 01, ОК 02, ОК 03, ОК 04, ОК 05, ОК 06, ОК 09</w:t>
            </w: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i/>
              </w:rPr>
              <w:t>Для чтения и изучения:</w:t>
            </w:r>
            <w:r w:rsidRPr="00CD7A87">
              <w:rPr>
                <w:rFonts w:cs="Times New Roman"/>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rsidR="005974A6" w:rsidRPr="00CD7A87" w:rsidRDefault="005974A6" w:rsidP="00527DA2">
            <w:pPr>
              <w:rPr>
                <w:rFonts w:cs="Times New Roman"/>
              </w:rPr>
            </w:pPr>
            <w:r w:rsidRPr="00CD7A87">
              <w:rPr>
                <w:rFonts w:cs="Times New Roman"/>
              </w:rP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t>Тема 4.6.</w:t>
            </w:r>
          </w:p>
          <w:p w:rsidR="005974A6" w:rsidRPr="00CD7A87" w:rsidRDefault="005974A6" w:rsidP="00527DA2">
            <w:pPr>
              <w:rPr>
                <w:rFonts w:cs="Times New Roman"/>
              </w:rPr>
            </w:pPr>
            <w:r w:rsidRPr="00CD7A87">
              <w:rPr>
                <w:rFonts w:cs="Times New Roman"/>
              </w:rPr>
              <w:t>Художественное творчество А.А. Ахматовой.</w:t>
            </w:r>
          </w:p>
          <w:p w:rsidR="005974A6" w:rsidRPr="00CD7A87" w:rsidRDefault="005974A6" w:rsidP="00527DA2">
            <w:pPr>
              <w:rPr>
                <w:rFonts w:cs="Times New Roman"/>
                <w:b/>
              </w:rPr>
            </w:pPr>
            <w:r w:rsidRPr="00CD7A87">
              <w:rPr>
                <w:rFonts w:cs="Times New Roman"/>
              </w:rPr>
              <w:t>Тема Родины и судьбы в поэме «Реквием»</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t>ОК 01, ОК 02, ОК 03, ОК 04, ОК 05, ОК 06, ОК 09</w:t>
            </w:r>
          </w:p>
        </w:tc>
      </w:tr>
      <w:tr w:rsidR="005974A6" w:rsidRPr="00CD7A87" w:rsidTr="00527DA2">
        <w:trPr>
          <w:trHeight w:val="351"/>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i/>
              </w:rPr>
              <w:t>Для чтения и изучения:</w:t>
            </w:r>
            <w:r w:rsidRPr="00CD7A87">
              <w:rPr>
                <w:rFonts w:cs="Times New Roman"/>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p w:rsidR="005974A6" w:rsidRPr="00CD7A87" w:rsidRDefault="005974A6" w:rsidP="00527DA2">
            <w:pPr>
              <w:jc w:val="both"/>
              <w:rPr>
                <w:rFonts w:cs="Times New Roman"/>
                <w:b/>
              </w:rPr>
            </w:pPr>
            <w:r w:rsidRPr="00CD7A87">
              <w:rPr>
                <w:rFonts w:cs="Times New Roman"/>
              </w:rPr>
              <w:t>Поэма «Реквием»</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rPr>
            </w:pPr>
            <w:r w:rsidRPr="00CD7A87">
              <w:rPr>
                <w:rFonts w:cs="Times New Roman"/>
              </w:rPr>
              <w:t xml:space="preserve">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w:t>
            </w:r>
            <w:r w:rsidRPr="00CD7A87">
              <w:rPr>
                <w:rFonts w:cs="Times New Roman"/>
              </w:rPr>
              <w:lastRenderedPageBreak/>
              <w:t>Ахматовой в кино и музыке»</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lastRenderedPageBreak/>
              <w:t>Тема 4.7.</w:t>
            </w:r>
          </w:p>
          <w:p w:rsidR="005974A6" w:rsidRPr="00CD7A87" w:rsidRDefault="005974A6" w:rsidP="00527DA2">
            <w:pPr>
              <w:rPr>
                <w:rFonts w:cs="Times New Roman"/>
                <w:b/>
              </w:rPr>
            </w:pPr>
            <w:r w:rsidRPr="00CD7A87">
              <w:rPr>
                <w:rFonts w:cs="Times New Roman"/>
              </w:rPr>
              <w:t>Идейно-художественное своеобразие романа Н.А. Островского «Как закалялась сталь»</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t>ОК 01, ОК 02, ОК 03, ОК 04, ОК 05, ОК 06, ОК 09</w:t>
            </w: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i/>
              </w:rPr>
              <w:t>Для чтения и изучения:</w:t>
            </w:r>
            <w:r w:rsidRPr="00CD7A87">
              <w:rPr>
                <w:rFonts w:cs="Times New Roman"/>
              </w:rPr>
              <w:t xml:space="preserve"> роман «Как закалялась сталь» (избранные главы). </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t>Тема 4.8.</w:t>
            </w:r>
          </w:p>
          <w:p w:rsidR="005974A6" w:rsidRPr="00CD7A87" w:rsidRDefault="005974A6" w:rsidP="00527DA2">
            <w:pPr>
              <w:rPr>
                <w:rFonts w:cs="Times New Roman"/>
              </w:rPr>
            </w:pPr>
            <w:r w:rsidRPr="00CD7A87">
              <w:rPr>
                <w:rFonts w:cs="Times New Roman"/>
              </w:rPr>
              <w:t>М. А. Шолохов.</w:t>
            </w:r>
          </w:p>
          <w:p w:rsidR="005974A6" w:rsidRPr="00CD7A87" w:rsidRDefault="005974A6" w:rsidP="00527DA2">
            <w:pPr>
              <w:rPr>
                <w:rFonts w:cs="Times New Roman"/>
                <w:b/>
              </w:rPr>
            </w:pPr>
            <w:r w:rsidRPr="00CD7A87">
              <w:rPr>
                <w:rFonts w:cs="Times New Roman"/>
              </w:rPr>
              <w:t>Проблема гуманизма и нравственный поиск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b/>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t>ОК 01, ОК 02, ОК 03, ОК 04, ОК 05, ОК 06, ОК 09</w:t>
            </w:r>
          </w:p>
        </w:tc>
      </w:tr>
      <w:tr w:rsidR="005974A6" w:rsidRPr="00CD7A87" w:rsidTr="00527DA2">
        <w:trPr>
          <w:trHeight w:val="371"/>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i/>
              </w:rPr>
              <w:t>Для чтения и изучения:</w:t>
            </w:r>
            <w:r w:rsidRPr="00CD7A87">
              <w:rPr>
                <w:rFonts w:cs="Times New Roman"/>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4</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rPr>
            </w:pPr>
            <w:r w:rsidRPr="00CD7A87">
              <w:rPr>
                <w:rFonts w:cs="Times New Roman"/>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5974A6" w:rsidRPr="00CD7A87" w:rsidRDefault="005974A6" w:rsidP="00527DA2">
            <w:pPr>
              <w:jc w:val="both"/>
              <w:rPr>
                <w:rFonts w:cs="Times New Roman"/>
                <w:b/>
              </w:rPr>
            </w:pPr>
            <w:r w:rsidRPr="00CD7A87">
              <w:rPr>
                <w:rFonts w:cs="Times New Roman"/>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4</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t>Тема 4.9.</w:t>
            </w:r>
          </w:p>
          <w:p w:rsidR="005974A6" w:rsidRPr="00CD7A87" w:rsidRDefault="005974A6" w:rsidP="00527DA2">
            <w:pPr>
              <w:rPr>
                <w:rFonts w:cs="Times New Roman"/>
                <w:b/>
              </w:rPr>
            </w:pPr>
            <w:r w:rsidRPr="00CD7A87">
              <w:rPr>
                <w:rFonts w:cs="Times New Roman"/>
              </w:rPr>
              <w:t>Особенности прозы М.А. Булгакова</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t>ОК 01, ОК 02, ОК 03, ОК 04, ОК 05, ОК 06, ОК 09</w:t>
            </w: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i/>
              </w:rPr>
              <w:t>Для чтения и изучения:</w:t>
            </w:r>
            <w:r w:rsidRPr="00CD7A87">
              <w:rPr>
                <w:rFonts w:cs="Times New Roman"/>
              </w:rPr>
              <w:t xml:space="preserve"> роман «Мастер и Маргарита», роман «Белая гвардия» (один роман по выбору) </w:t>
            </w:r>
          </w:p>
          <w:p w:rsidR="005974A6" w:rsidRPr="00CD7A87" w:rsidRDefault="005974A6" w:rsidP="00527DA2">
            <w:pPr>
              <w:jc w:val="both"/>
              <w:rPr>
                <w:rFonts w:cs="Times New Roman"/>
              </w:rPr>
            </w:pPr>
            <w:r w:rsidRPr="00CD7A87">
              <w:rPr>
                <w:rFonts w:cs="Times New Roman"/>
              </w:rPr>
              <w:t xml:space="preserve">Михаил Афанасьевич Булгаков (1891–1940) «Изгнанник, избранник»: сведения из биографии (с обобщением ранее изученного) </w:t>
            </w:r>
          </w:p>
          <w:p w:rsidR="005974A6" w:rsidRPr="00CD7A87" w:rsidRDefault="005974A6" w:rsidP="00527DA2">
            <w:pPr>
              <w:jc w:val="both"/>
              <w:rPr>
                <w:rFonts w:cs="Times New Roman"/>
              </w:rPr>
            </w:pPr>
            <w:r w:rsidRPr="00CD7A87">
              <w:rPr>
                <w:rFonts w:cs="Times New Roman"/>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w:t>
            </w:r>
            <w:r w:rsidRPr="00CD7A87">
              <w:rPr>
                <w:rFonts w:cs="Times New Roman"/>
              </w:rPr>
              <w:lastRenderedPageBreak/>
              <w:t xml:space="preserve">художника, проблема нравственного выбора. Тема идеальной любви (история Маргариты). Финал романа. Экранизации романа.      </w:t>
            </w:r>
          </w:p>
          <w:p w:rsidR="005974A6" w:rsidRPr="00CD7A87" w:rsidRDefault="005974A6" w:rsidP="00527DA2">
            <w:pPr>
              <w:jc w:val="both"/>
              <w:rPr>
                <w:rFonts w:cs="Times New Roman"/>
              </w:rPr>
            </w:pPr>
            <w:r w:rsidRPr="00CD7A87">
              <w:rPr>
                <w:rFonts w:cs="Times New Roman"/>
              </w:rPr>
              <w:t xml:space="preserve">или </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lastRenderedPageBreak/>
              <w:t>Тема 4.10.</w:t>
            </w:r>
          </w:p>
          <w:p w:rsidR="005974A6" w:rsidRPr="00CD7A87" w:rsidRDefault="005974A6" w:rsidP="00527DA2">
            <w:pPr>
              <w:rPr>
                <w:rFonts w:cs="Times New Roman"/>
                <w:b/>
              </w:rPr>
            </w:pPr>
            <w:r w:rsidRPr="00CD7A87">
              <w:rPr>
                <w:rFonts w:cs="Times New Roman"/>
              </w:rPr>
              <w:t>Нравственная 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t>ОК 01, ОК 02, ОК 03, ОК 04, ОК 05, ОК 06, ОК 09</w:t>
            </w:r>
          </w:p>
        </w:tc>
      </w:tr>
      <w:tr w:rsidR="005974A6" w:rsidRPr="00CD7A87" w:rsidTr="00527DA2">
        <w:trPr>
          <w:trHeight w:val="579"/>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rPr>
            </w:pPr>
            <w:r w:rsidRPr="00CD7A87">
              <w:rPr>
                <w:rFonts w:cs="Times New Roman"/>
                <w:i/>
              </w:rPr>
              <w:t>Для чтения и изучения:</w:t>
            </w:r>
            <w:r w:rsidRPr="00CD7A87">
              <w:rPr>
                <w:rFonts w:cs="Times New Roman"/>
              </w:rPr>
              <w:t xml:space="preserve"> Рассказы и повести (одно произведение по выбору): «В прекрасном и яростном мире», «Котлован», «Возвращение» и другие</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t xml:space="preserve">Тема 4.11. </w:t>
            </w:r>
          </w:p>
          <w:p w:rsidR="005974A6" w:rsidRPr="00CD7A87" w:rsidRDefault="005974A6" w:rsidP="00527DA2">
            <w:pPr>
              <w:rPr>
                <w:rFonts w:cs="Times New Roman"/>
                <w:b/>
              </w:rPr>
            </w:pPr>
            <w:r w:rsidRPr="00CD7A87">
              <w:rPr>
                <w:rFonts w:cs="Times New Roman"/>
              </w:rPr>
              <w:t>Основные мотивы лирики А.Т. Твардовского. Тема Великой Отечественной войны в стихотворениях поэта</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t>ОК 01, ОК 02, ОК 03, ОК 04, ОК 05, ОК 06, ОК 09</w:t>
            </w: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rPr>
            </w:pPr>
            <w:r w:rsidRPr="00CD7A87">
              <w:rPr>
                <w:rFonts w:cs="Times New Roman"/>
                <w:i/>
              </w:rPr>
              <w:t>Для чтения и изучения:</w:t>
            </w:r>
            <w:r w:rsidRPr="00CD7A87">
              <w:rPr>
                <w:rFonts w:cs="Times New Roman"/>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rPr>
            </w:pPr>
            <w:r w:rsidRPr="00CD7A87">
              <w:rPr>
                <w:rFonts w:cs="Times New Roman"/>
              </w:rPr>
              <w:t>Выразительное чтение наизусть лирического произведения (по выбору из перечня)</w:t>
            </w:r>
          </w:p>
          <w:p w:rsidR="005974A6" w:rsidRPr="00CD7A87" w:rsidRDefault="005974A6" w:rsidP="00527DA2">
            <w:pPr>
              <w:jc w:val="both"/>
              <w:rPr>
                <w:rFonts w:cs="Times New Roman"/>
                <w:b/>
              </w:rPr>
            </w:pPr>
            <w:r w:rsidRPr="00CD7A87">
              <w:rPr>
                <w:rFonts w:cs="Times New Roman"/>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Тема 4.12.</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r w:rsidRPr="00CD7A87">
              <w:rPr>
                <w:rFonts w:cs="Times New Roman"/>
              </w:rPr>
              <w:lastRenderedPageBreak/>
              <w:t>Проза о Великой Отечественной войне. Историческая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 xml:space="preserve">ОК 01, ОК 02, </w:t>
            </w:r>
            <w:r w:rsidRPr="00CD7A87">
              <w:rPr>
                <w:rFonts w:cs="Times New Roman"/>
              </w:rPr>
              <w:lastRenderedPageBreak/>
              <w:t>ОК 03, ОК 04, ОК 05, ОК 06, ОК 09</w:t>
            </w: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i/>
              </w:rPr>
              <w:t>Для чтения и изучения:</w:t>
            </w:r>
            <w:r w:rsidRPr="00CD7A87">
              <w:rPr>
                <w:rFonts w:cs="Times New Roman"/>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rP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Тема 4.13.</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r w:rsidRPr="00CD7A87">
              <w:rPr>
                <w:rFonts w:cs="Times New Roman"/>
              </w:rPr>
              <w:t>Жизненная правда и нравственная проблематика романов А.А. Фадеева «Молодая гвардия» и В.О. Богомолова «В августе сорок четвёртого»</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ОК 01, ОК 02, ОК 03, ОК 04, ОК 05, ОК 06, ОК 09</w:t>
            </w: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i/>
              </w:rPr>
              <w:t>Для чтения и изучения:</w:t>
            </w:r>
            <w:r w:rsidRPr="00CD7A87">
              <w:rPr>
                <w:rFonts w:cs="Times New Roman"/>
              </w:rPr>
              <w:t xml:space="preserve"> роман А.А. Фадеева «Молодая гвардия», В.О. Богомолова «В августе сорок четвёртого»</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Тема 4.14.</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 xml:space="preserve">Поэзия о Великой Отечественной войне. </w:t>
            </w:r>
            <w:r w:rsidRPr="00CD7A87">
              <w:rPr>
                <w:rFonts w:cs="Times New Roman"/>
              </w:rPr>
              <w:lastRenderedPageBreak/>
              <w:t>Проблема исторической памяти в стихотворения</w:t>
            </w:r>
            <w:r>
              <w:rPr>
                <w:rFonts w:cs="Times New Roman"/>
              </w:rPr>
              <w:t>х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 xml:space="preserve">ОК 01, ОК 02, ОК 03, ОК 04, ОК 05, ОК 06, </w:t>
            </w:r>
            <w:r w:rsidRPr="00CD7A87">
              <w:rPr>
                <w:rFonts w:cs="Times New Roman"/>
              </w:rPr>
              <w:lastRenderedPageBreak/>
              <w:t>ОК 09</w:t>
            </w: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i/>
              </w:rPr>
              <w:t>Для чтения и изучения:</w:t>
            </w:r>
            <w:r w:rsidRPr="00CD7A87">
              <w:rPr>
                <w:rFonts w:cs="Times New Roman"/>
              </w:rPr>
              <w:t xml:space="preserve"> поэзия о Великой Отечественной войне. Стихотворения (по одному стихотворению не менее чем двух поэтов по выбору) Ю. В. Друниной, М. В. </w:t>
            </w:r>
            <w:r w:rsidRPr="00CD7A87">
              <w:rPr>
                <w:rFonts w:cs="Times New Roman"/>
              </w:rPr>
              <w:lastRenderedPageBreak/>
              <w:t>Исаковского, Ю. Д. Левитанского, С. С. Орлова, Д. С. Самойлова, К. М. Симонова, Б. А. Слуцкого</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lastRenderedPageBreak/>
              <w:t>Тема 4.15.</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r w:rsidRPr="00CD7A87">
              <w:rPr>
                <w:rFonts w:cs="Times New Roman"/>
              </w:rPr>
              <w:t>Драматургия о Великой 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ОК 01, ОК 02, ОК 03, ОК 04, ОК 05, ОК 06, ОК 09</w:t>
            </w: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i/>
              </w:rPr>
              <w:t>Для чтения и изучения:</w:t>
            </w:r>
            <w:r w:rsidRPr="00CD7A87">
              <w:rPr>
                <w:rFonts w:cs="Times New Roman"/>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Тема 4.16.</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r w:rsidRPr="00CD7A87">
              <w:rPr>
                <w:rFonts w:cs="Times New Roman"/>
              </w:rPr>
              <w:t>Идейно-художественное своеобразие лирики Б. Л. Пастернака.</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i/>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ОК 01, ОК 02, ОК 03, ОК 04, ОК 05, ОК 06, ОК 09</w:t>
            </w: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i/>
              </w:rPr>
              <w:t>Для чтения и изучения:</w:t>
            </w:r>
            <w:r w:rsidRPr="00CD7A87">
              <w:rPr>
                <w:rFonts w:cs="Times New Roman"/>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Тема 4.17.</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А. И. Солженицын.</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Социально-нравственная проблематика «лагерной» темы в</w:t>
            </w:r>
            <w:r>
              <w:rPr>
                <w:rFonts w:cs="Times New Roman"/>
              </w:rPr>
              <w:t xml:space="preserve"> произведениях А.И. Солженицына</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i/>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ОК 01, ОК 02, ОК 03, ОК 04, ОК 05, ОК 06, ОК 09</w:t>
            </w: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i/>
              </w:rPr>
              <w:t>Для чтения и изучения:</w:t>
            </w:r>
            <w:r w:rsidRPr="00CD7A87">
              <w:rPr>
                <w:rFonts w:cs="Times New Roman"/>
              </w:rP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Тема 4.18.</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r w:rsidRPr="00CD7A87">
              <w:rPr>
                <w:rFonts w:cs="Times New Roman"/>
              </w:rPr>
              <w:t>Нравственные искания героев рассказов В.М. Шукшина</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i/>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i/>
              </w:rPr>
            </w:pPr>
            <w:r w:rsidRPr="00CD7A87">
              <w:rPr>
                <w:rFonts w:cs="Times New Roman"/>
                <w:b/>
                <w:i/>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ОК 01, ОК 02, ОК 03, ОК 04, ОК 05, ОК 06, ОК 09</w:t>
            </w: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i/>
              </w:rPr>
              <w:t>Для чтения и изучения:</w:t>
            </w:r>
            <w:r w:rsidRPr="00CD7A87">
              <w:rPr>
                <w:rFonts w:cs="Times New Roman"/>
              </w:rPr>
              <w:t xml:space="preserve"> рассказы (не менее двух по выбору) «Срезал», «Обида», «Микроскоп», «Мастер», «Крепкий мужик», «Сапожки»</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lastRenderedPageBreak/>
              <w:t>Тема 4.19.</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r w:rsidRPr="00CD7A87">
              <w:rPr>
                <w:rFonts w:cs="Times New Roman"/>
              </w:rPr>
              <w:t xml:space="preserve">Взаимосвязь нравственных, философских и экологических проблем в произведениях В. Г. Распутина </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i/>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ОК 01, ОК 02, ОК 03, ОК 04, ОК 05, ОК 06, ОК 09</w:t>
            </w: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i/>
              </w:rPr>
            </w:pPr>
            <w:r w:rsidRPr="00CD7A87">
              <w:rPr>
                <w:rFonts w:cs="Times New Roman"/>
                <w:i/>
              </w:rPr>
              <w:t>Для чтения и изучения:</w:t>
            </w:r>
            <w:r w:rsidRPr="00CD7A87">
              <w:rPr>
                <w:rFonts w:cs="Times New Roman"/>
              </w:rPr>
              <w:t xml:space="preserve"> рассказы и повести (одно произведение по выбору) «Живи и помни», «Прощание с Матёрой»</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32"/>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i/>
              </w:rPr>
            </w:pPr>
            <w:r w:rsidRPr="00CD7A87">
              <w:rPr>
                <w:rFonts w:cs="Times New Roman"/>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rPr>
            </w:pPr>
            <w:r w:rsidRPr="00CD7A87">
              <w:rPr>
                <w:rFonts w:cs="Times New Roman"/>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rsidR="005974A6" w:rsidRPr="00CD7A87" w:rsidRDefault="005974A6" w:rsidP="00527DA2">
            <w:pPr>
              <w:jc w:val="both"/>
              <w:rPr>
                <w:rFonts w:cs="Times New Roman"/>
              </w:rPr>
            </w:pPr>
            <w:r w:rsidRPr="00CD7A87">
              <w:rPr>
                <w:rFonts w:cs="Times New Roman"/>
              </w:rPr>
              <w:t>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5974A6" w:rsidRPr="00CD7A87" w:rsidRDefault="005974A6" w:rsidP="00527DA2">
            <w:pPr>
              <w:jc w:val="both"/>
              <w:rPr>
                <w:rFonts w:cs="Times New Roman"/>
                <w:i/>
              </w:rPr>
            </w:pPr>
            <w:r w:rsidRPr="00CD7A87">
              <w:rPr>
                <w:rFonts w:cs="Times New Roman"/>
              </w:rPr>
              <w:t>Просмотр кинофрагмента «Прощание» (1981) и его обсуждение (драма Э. Климова и Л. Шепетко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Тема 4.20.</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r w:rsidRPr="00CD7A87">
              <w:rPr>
                <w:rFonts w:cs="Times New Roman"/>
              </w:rPr>
              <w:t>Идейно-художественное своеобразие лирики Н. М. Рубцова</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i/>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ОК 01, ОК 02, ОК 03, ОК 04, ОК 05, ОК 06, ОК 09</w:t>
            </w: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i/>
              </w:rPr>
            </w:pPr>
            <w:r w:rsidRPr="00CD7A87">
              <w:rPr>
                <w:rFonts w:cs="Times New Roman"/>
                <w:i/>
              </w:rPr>
              <w:t>Для чтения и изучения:</w:t>
            </w:r>
            <w:r w:rsidRPr="00CD7A87">
              <w:rPr>
                <w:rFonts w:cs="Times New Roman"/>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i/>
              </w:rPr>
            </w:pPr>
            <w:r w:rsidRPr="00CD7A87">
              <w:rPr>
                <w:rFonts w:cs="Times New Roman"/>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rPr>
            </w:pPr>
            <w:r w:rsidRPr="00CD7A87">
              <w:rPr>
                <w:rFonts w:cs="Times New Roman"/>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5974A6" w:rsidRPr="00CD7A87" w:rsidRDefault="005974A6" w:rsidP="00527DA2">
            <w:pPr>
              <w:jc w:val="both"/>
              <w:rPr>
                <w:rFonts w:cs="Times New Roman"/>
                <w:i/>
              </w:rPr>
            </w:pPr>
            <w:r w:rsidRPr="00CD7A87">
              <w:rPr>
                <w:rFonts w:cs="Times New Roman"/>
                <w:i/>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Тема 4.21.</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r w:rsidRPr="00CD7A87">
              <w:rPr>
                <w:rFonts w:cs="Times New Roman"/>
              </w:rPr>
              <w:lastRenderedPageBreak/>
              <w:t>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i/>
              </w:rPr>
            </w:pPr>
            <w:r w:rsidRPr="00CD7A87">
              <w:rPr>
                <w:rFonts w:cs="Times New Roman"/>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 xml:space="preserve">ОК 01, ОК 02, </w:t>
            </w:r>
            <w:r w:rsidRPr="00CD7A87">
              <w:rPr>
                <w:rFonts w:cs="Times New Roman"/>
              </w:rPr>
              <w:lastRenderedPageBreak/>
              <w:t>ОК 03, ОК 04, ОК 05, ОК 06, ОК 09</w:t>
            </w: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i/>
              </w:rPr>
            </w:pPr>
            <w:r w:rsidRPr="00CD7A87">
              <w:rPr>
                <w:rFonts w:cs="Times New Roman"/>
                <w:i/>
              </w:rPr>
              <w:t>Для чтения и изучения: с</w:t>
            </w:r>
            <w:r w:rsidRPr="00CD7A87">
              <w:rPr>
                <w:rFonts w:cs="Times New Roman"/>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1</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b/>
              </w:rPr>
            </w:pPr>
            <w:r w:rsidRPr="00CD7A87">
              <w:rPr>
                <w:rFonts w:cs="Times New Roman"/>
                <w:b/>
              </w:rPr>
              <w:lastRenderedPageBreak/>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tc>
      </w:tr>
      <w:tr w:rsidR="005974A6" w:rsidRPr="00CD7A87"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Тема 5.1.</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Проза второй половины XX – начала XXI века.</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r w:rsidRPr="00CD7A87">
              <w:rPr>
                <w:rFonts w:cs="Times New Roman"/>
              </w:rPr>
              <w:t>Социально-философская проблематика и нравственные искания героев произведений русской литературы второй половины XX – начала XXI века</w:t>
            </w:r>
            <w:r w:rsidRPr="00CD7A87">
              <w:rPr>
                <w:rFonts w:cs="Times New Roman"/>
                <w:b/>
              </w:rPr>
              <w:t xml:space="preserve"> </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i/>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ОК 01, ОК 02, ОК 03, ОК 04, ОК 05, ОК 06, ОК 09</w:t>
            </w: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i/>
              </w:rPr>
            </w:pPr>
            <w:r w:rsidRPr="00CD7A87">
              <w:rPr>
                <w:rFonts w:cs="Times New Roman"/>
                <w:i/>
              </w:rPr>
              <w:t>Для чтения и изучения:</w:t>
            </w:r>
            <w:r w:rsidRPr="00CD7A87">
              <w:rPr>
                <w:rFonts w:cs="Times New Roman"/>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i/>
              </w:rPr>
            </w:pPr>
            <w:r w:rsidRPr="00CD7A87">
              <w:rPr>
                <w:rFonts w:cs="Times New Roman"/>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i/>
              </w:rPr>
            </w:pPr>
            <w:r w:rsidRPr="00CD7A87">
              <w:rPr>
                <w:rFonts w:cs="Times New Roman"/>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b/>
              </w:rPr>
            </w:pPr>
            <w:r w:rsidRPr="00CD7A87">
              <w:rPr>
                <w:rFonts w:cs="Times New Roman"/>
                <w:b/>
              </w:rPr>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tc>
      </w:tr>
      <w:tr w:rsidR="005974A6" w:rsidRPr="00CD7A87"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Тема 6.1.</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Поэзия второй половины XX – начала XXI века.</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r w:rsidRPr="00CD7A87">
              <w:rPr>
                <w:rFonts w:cs="Times New Roman"/>
              </w:rPr>
              <w:t xml:space="preserve">Тематика и основные </w:t>
            </w:r>
            <w:r w:rsidRPr="00CD7A87">
              <w:rPr>
                <w:rFonts w:cs="Times New Roman"/>
              </w:rPr>
              <w:lastRenderedPageBreak/>
              <w:t>мотивы лирики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i/>
              </w:rPr>
            </w:pPr>
            <w:r w:rsidRPr="00CD7A87">
              <w:rPr>
                <w:rFonts w:cs="Times New Roman"/>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ОК 01, ОК 02, ОК 03, ОК 04, ОК 05, ОК 06, ОК 09</w:t>
            </w: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i/>
              </w:rPr>
            </w:pPr>
            <w:r w:rsidRPr="00CD7A87">
              <w:rPr>
                <w:rFonts w:cs="Times New Roman"/>
                <w:i/>
              </w:rPr>
              <w:t>Для чтения и изучения:</w:t>
            </w:r>
            <w:r w:rsidRPr="00CD7A87">
              <w:rPr>
                <w:rFonts w:cs="Times New Roman"/>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w:t>
            </w:r>
            <w:r w:rsidRPr="00CD7A87">
              <w:rPr>
                <w:rFonts w:cs="Times New Roman"/>
              </w:rPr>
              <w:lastRenderedPageBreak/>
              <w:t xml:space="preserve">Рождественского, Ю. П. Кузнецова, А. А. Вознесенского, Б. А. Ахмадулиной, Е. А. Евтушенко, А. С. Кушнера, О. Г. Чухонцева </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i/>
              </w:rPr>
            </w:pPr>
            <w:r w:rsidRPr="00CD7A87">
              <w:rPr>
                <w:rFonts w:cs="Times New Roman"/>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rPr>
            </w:pPr>
            <w:r w:rsidRPr="00CD7A87">
              <w:rPr>
                <w:rFonts w:cs="Times New Roman"/>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5974A6" w:rsidRPr="00CD7A87" w:rsidRDefault="005974A6" w:rsidP="00527DA2">
            <w:pPr>
              <w:jc w:val="both"/>
              <w:rPr>
                <w:rFonts w:cs="Times New Roman"/>
                <w:i/>
              </w:rPr>
            </w:pPr>
            <w:r w:rsidRPr="00CD7A87">
              <w:rPr>
                <w:rFonts w:cs="Times New Roman"/>
                <w:i/>
              </w:rPr>
              <w:t xml:space="preserve">Выразительное чтение наизусть одного стихотворения из изученных </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b/>
                <w:i/>
              </w:rPr>
            </w:pPr>
            <w:r w:rsidRPr="00CD7A87">
              <w:rPr>
                <w:rFonts w:cs="Times New Roman"/>
                <w:b/>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tc>
      </w:tr>
      <w:tr w:rsidR="005974A6" w:rsidRPr="00CD7A87"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Тема 7.1.</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Драматургия второй</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половины ХХ – начала</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XXI века.</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r w:rsidRPr="00CD7A87">
              <w:rPr>
                <w:rFonts w:cs="Times New Roman"/>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ОК 01, ОК 02, ОК 03, ОК 04, ОК 05, ОК 06, ОК 09</w:t>
            </w: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i/>
              </w:rPr>
            </w:pPr>
            <w:r w:rsidRPr="00CD7A87">
              <w:rPr>
                <w:rFonts w:cs="Times New Roman"/>
                <w:i/>
              </w:rPr>
              <w:t>Для чтения и изучения:</w:t>
            </w:r>
            <w:r w:rsidRPr="00CD7A87">
              <w:rPr>
                <w:rFonts w:cs="Times New Roman"/>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i/>
              </w:rPr>
            </w:pPr>
            <w:r w:rsidRPr="00CD7A87">
              <w:rPr>
                <w:rFonts w:cs="Times New Roman"/>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rPr>
            </w:pPr>
            <w:r w:rsidRPr="00CD7A87">
              <w:rPr>
                <w:rFonts w:cs="Times New Roman"/>
              </w:rPr>
              <w:t>Киноурок / просмотр телеспектакля.</w:t>
            </w:r>
          </w:p>
          <w:p w:rsidR="005974A6" w:rsidRPr="00CD7A87" w:rsidRDefault="005974A6" w:rsidP="00527DA2">
            <w:pPr>
              <w:jc w:val="both"/>
              <w:rPr>
                <w:rFonts w:cs="Times New Roman"/>
              </w:rPr>
            </w:pPr>
            <w:r w:rsidRPr="00CD7A87">
              <w:rPr>
                <w:rFonts w:cs="Times New Roman"/>
              </w:rPr>
              <w:t>Рецензия / отзыв «Особенности драматургии второй половины ХХ – начала ХХI веков на примере одной пьесы. Основные темы и проблемы пьесы»</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b/>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p>
        </w:tc>
      </w:tr>
      <w:tr w:rsidR="005974A6" w:rsidRPr="00CD7A87"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Тема 8.1</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Литература народов России.</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Идейно-художественное своеобразие литературы народов России и её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ОК 01, ОК 02, ОК 03, ОК 04, ОК 05, ОК 06, ОК 09</w:t>
            </w: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rPr>
            </w:pPr>
            <w:r w:rsidRPr="00CD7A87">
              <w:rPr>
                <w:rFonts w:cs="Times New Roman"/>
                <w:i/>
              </w:rPr>
              <w:t>Для чтения и изучения:</w:t>
            </w:r>
            <w:r w:rsidRPr="00CD7A87">
              <w:rPr>
                <w:rFonts w:cs="Times New Roman"/>
              </w:rP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rPr>
            </w:pPr>
            <w:r w:rsidRPr="00CD7A87">
              <w:rPr>
                <w:rFonts w:cs="Times New Roman"/>
              </w:rPr>
              <w:t xml:space="preserve">Взаимовлияние русской художественной литературы и литературы народов России. </w:t>
            </w:r>
            <w:r w:rsidRPr="00CD7A87">
              <w:rPr>
                <w:rFonts w:cs="Times New Roman"/>
              </w:rPr>
              <w:lastRenderedPageBreak/>
              <w:t xml:space="preserve">Историко-культурный контекст и контекст творчества автора художественного произведения. </w:t>
            </w:r>
          </w:p>
          <w:p w:rsidR="005974A6" w:rsidRPr="00CD7A87" w:rsidRDefault="005974A6" w:rsidP="00527DA2">
            <w:pPr>
              <w:jc w:val="both"/>
              <w:rPr>
                <w:rFonts w:cs="Times New Roman"/>
                <w:i/>
              </w:rPr>
            </w:pPr>
            <w:r w:rsidRPr="00CD7A87">
              <w:rPr>
                <w:rFonts w:cs="Times New Roman"/>
                <w:i/>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b/>
              </w:rPr>
            </w:pPr>
            <w:r w:rsidRPr="00CD7A87">
              <w:rPr>
                <w:rFonts w:cs="Times New Roman"/>
                <w:b/>
              </w:rPr>
              <w:lastRenderedPageBreak/>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tc>
      </w:tr>
      <w:tr w:rsidR="005974A6" w:rsidRPr="00CD7A87"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Тема 9.1</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r w:rsidRPr="00CD7A87">
              <w:rPr>
                <w:rFonts w:cs="Times New Roman"/>
              </w:rPr>
              <w:t>Основные темы и мотивы зарубежной поэзии и прозы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i/>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ОК 01, ОК 02, ОК 03, ОК 04, ОК 05, ОК 06, ОК 09</w:t>
            </w:r>
          </w:p>
        </w:tc>
      </w:tr>
      <w:tr w:rsidR="005974A6" w:rsidRPr="00CD7A87" w:rsidTr="00527DA2">
        <w:trPr>
          <w:trHeight w:val="27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rPr>
            </w:pPr>
            <w:r w:rsidRPr="00CD7A87">
              <w:rPr>
                <w:rFonts w:cs="Times New Roman"/>
                <w:i/>
              </w:rPr>
              <w:t xml:space="preserve">Для чтения и изучения: </w:t>
            </w:r>
            <w:r w:rsidRPr="00CD7A87">
              <w:rPr>
                <w:rFonts w:cs="Times New Roman"/>
              </w:rPr>
              <w:t>Зарубежная проза второй половины XIX века-- XX века (</w:t>
            </w:r>
            <w:r w:rsidRPr="00CD7A87">
              <w:rPr>
                <w:rFonts w:cs="Times New Roman"/>
                <w:i/>
              </w:rPr>
              <w:t>одно произведение по выбору</w:t>
            </w:r>
            <w:r w:rsidRPr="00CD7A87">
              <w:rPr>
                <w:rFonts w:cs="Times New Roman"/>
              </w:rPr>
              <w:t>). Например, произведения Р.Брэдбери «451 градус по Фаренгейту»; Э. Хемингуэя «Старик и море».</w:t>
            </w:r>
          </w:p>
          <w:p w:rsidR="005974A6" w:rsidRPr="00CD7A87" w:rsidRDefault="005974A6" w:rsidP="00527DA2">
            <w:pPr>
              <w:jc w:val="both"/>
              <w:rPr>
                <w:rFonts w:cs="Times New Roman"/>
              </w:rPr>
            </w:pPr>
            <w:r w:rsidRPr="00CD7A87">
              <w:rPr>
                <w:rFonts w:cs="Times New Roman"/>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1</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Тема 9.2</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r w:rsidRPr="00CD7A87">
              <w:rPr>
                <w:rFonts w:cs="Times New Roman"/>
              </w:rPr>
              <w:t>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ОК 01, ОК 02, ОК 03, ОК 04, ОК 05, ОК 06, ОК 09</w:t>
            </w:r>
          </w:p>
        </w:tc>
      </w:tr>
      <w:tr w:rsidR="005974A6" w:rsidRPr="00CD7A87"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shd w:val="clear" w:color="auto" w:fill="4BF357"/>
              </w:rPr>
            </w:pPr>
            <w:r w:rsidRPr="00CD7A87">
              <w:rPr>
                <w:rFonts w:cs="Times New Roman"/>
                <w:i/>
              </w:rPr>
              <w:t>Для чтения и изучения:</w:t>
            </w:r>
            <w:r w:rsidRPr="00CD7A87">
              <w:rPr>
                <w:rFonts w:cs="Times New Roman"/>
              </w:rPr>
              <w:t xml:space="preserve"> зарубежная драматургия второй половины XIX века (</w:t>
            </w:r>
            <w:r w:rsidRPr="00CD7A87">
              <w:rPr>
                <w:rFonts w:cs="Times New Roman"/>
                <w:i/>
              </w:rPr>
              <w:t>одно произведение по выбору</w:t>
            </w:r>
            <w:r w:rsidRPr="00CD7A87">
              <w:rPr>
                <w:rFonts w:cs="Times New Roman"/>
              </w:rPr>
              <w:t>).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другие.</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1</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1163"/>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rPr>
            </w:pPr>
            <w:r w:rsidRPr="00CD7A87">
              <w:rPr>
                <w:rFonts w:cs="Times New Roman"/>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1</w:t>
            </w:r>
          </w:p>
        </w:tc>
        <w:tc>
          <w:tcPr>
            <w:tcW w:w="1702"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r w:rsidR="005974A6" w:rsidRPr="00CD7A87" w:rsidTr="00527DA2">
        <w:trPr>
          <w:trHeight w:val="361"/>
        </w:trPr>
        <w:tc>
          <w:tcPr>
            <w:tcW w:w="12328" w:type="dxa"/>
            <w:gridSpan w:val="2"/>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b/>
              </w:rPr>
              <w:t xml:space="preserve">Прикладной модуль «Профессионально-ориентированное содержание раздела» </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12</w:t>
            </w:r>
          </w:p>
        </w:tc>
        <w:tc>
          <w:tcPr>
            <w:tcW w:w="170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i/>
              </w:rPr>
            </w:pPr>
          </w:p>
        </w:tc>
      </w:tr>
      <w:tr w:rsidR="005974A6" w:rsidRPr="00CD7A87" w:rsidTr="00527DA2">
        <w:trPr>
          <w:trHeight w:val="787"/>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lastRenderedPageBreak/>
              <w:t>Тема «Дело мастера боится»</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CD7A87">
              <w:rPr>
                <w:rFonts w:cs="Times New Roman"/>
                <w:b/>
              </w:rPr>
              <w:t>Содержание учебного материала:</w:t>
            </w:r>
          </w:p>
          <w:p w:rsidR="005974A6" w:rsidRPr="00CD7A87" w:rsidRDefault="005974A6" w:rsidP="00527DA2">
            <w:pPr>
              <w:jc w:val="both"/>
              <w:rPr>
                <w:rFonts w:cs="Times New Roman"/>
                <w:b/>
              </w:rPr>
            </w:pPr>
            <w:r w:rsidRPr="00CD7A87">
              <w:rPr>
                <w:rFonts w:cs="Times New Roman"/>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tc>
      </w:tr>
      <w:tr w:rsidR="005974A6" w:rsidRPr="00CD7A87" w:rsidTr="00527DA2">
        <w:trPr>
          <w:trHeight w:val="962"/>
        </w:trPr>
        <w:tc>
          <w:tcPr>
            <w:tcW w:w="3114" w:type="dxa"/>
            <w:vMerge/>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b/>
              </w:rPr>
              <w:t xml:space="preserve">Практические занятия: </w:t>
            </w:r>
            <w:r w:rsidRPr="00CD7A87">
              <w:rPr>
                <w:rFonts w:cs="Times New Roman"/>
              </w:rPr>
              <w:t>анализ высказываний писателей о мастерстве</w:t>
            </w:r>
            <w:r w:rsidRPr="00CD7A87">
              <w:rPr>
                <w:rFonts w:cs="Times New Roman"/>
                <w:b/>
              </w:rPr>
              <w:t xml:space="preserve">; </w:t>
            </w:r>
            <w:r w:rsidRPr="00CD7A87">
              <w:rPr>
                <w:rFonts w:cs="Times New Roman"/>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ОК 01, ОК 02, ОК 03, ОК 04, ОК 05, ОК 06, ОК 09,</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Pr>
                <w:rFonts w:cs="Times New Roman"/>
              </w:rPr>
              <w:t>ПК 4</w:t>
            </w:r>
            <w:r w:rsidRPr="00CD7A87">
              <w:rPr>
                <w:rFonts w:cs="Times New Roman"/>
              </w:rPr>
              <w:t>.</w:t>
            </w:r>
            <w:r>
              <w:rPr>
                <w:rFonts w:cs="Times New Roman"/>
              </w:rPr>
              <w:t>3</w:t>
            </w:r>
            <w:r w:rsidRPr="00CD7A87">
              <w:rPr>
                <w:rFonts w:cs="Times New Roman"/>
              </w:rPr>
              <w:t>.</w:t>
            </w:r>
          </w:p>
        </w:tc>
      </w:tr>
      <w:tr w:rsidR="005974A6" w:rsidRPr="00CD7A87" w:rsidTr="00527DA2">
        <w:trPr>
          <w:trHeight w:val="418"/>
        </w:trPr>
        <w:tc>
          <w:tcPr>
            <w:tcW w:w="31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Тема «Ты профессией астронома метростроевца не удивишь!..»</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CD7A87">
              <w:rPr>
                <w:rFonts w:cs="Times New Roman"/>
                <w:b/>
              </w:rPr>
              <w:t>Содержание учебного материала:</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CD7A87">
              <w:rPr>
                <w:rFonts w:cs="Times New Roman"/>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 xml:space="preserve">ОК 01, ОК 02, ОК 03, ОК 04, ОК 05, ОК 06, ОК 09, </w:t>
            </w:r>
            <w:r>
              <w:rPr>
                <w:rFonts w:cs="Times New Roman"/>
              </w:rPr>
              <w:t>ПК 1.5</w:t>
            </w:r>
          </w:p>
        </w:tc>
      </w:tr>
      <w:tr w:rsidR="005974A6" w:rsidRPr="00CD7A87" w:rsidTr="00527DA2">
        <w:trPr>
          <w:trHeight w:val="321"/>
        </w:trPr>
        <w:tc>
          <w:tcPr>
            <w:tcW w:w="31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t>Тема «Каждый должен быть величествен в своем деле»: пути совершенствования в профессии/ специальность</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CD7A87">
              <w:rPr>
                <w:rFonts w:cs="Times New Roman"/>
                <w:b/>
              </w:rPr>
              <w:t>Содержание учебного материала:</w:t>
            </w:r>
          </w:p>
          <w:p w:rsidR="005974A6" w:rsidRPr="00CD7A87" w:rsidRDefault="005974A6" w:rsidP="00527DA2">
            <w:pPr>
              <w:jc w:val="both"/>
              <w:rPr>
                <w:rFonts w:cs="Times New Roman"/>
                <w:b/>
              </w:rPr>
            </w:pPr>
            <w:r w:rsidRPr="00CD7A87">
              <w:rPr>
                <w:rFonts w:cs="Times New Roman"/>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CD7A87">
              <w:rPr>
                <w:rFonts w:cs="Times New Roman"/>
                <w:b/>
              </w:rPr>
              <w:t xml:space="preserve"> </w:t>
            </w:r>
            <w:r w:rsidRPr="00CD7A87">
              <w:rPr>
                <w:rFonts w:cs="Times New Roman"/>
              </w:rPr>
              <w:t>Знакомство с профессиональными журналами и информационными ресурсами, посвященными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ОК 01, ОК 02, ОК 03, ОК 04, ОК 05, ОК 06, ОК 09,</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Pr>
                <w:rFonts w:cs="Times New Roman"/>
              </w:rPr>
              <w:t>ПК 1.5</w:t>
            </w:r>
          </w:p>
        </w:tc>
      </w:tr>
      <w:tr w:rsidR="005974A6" w:rsidRPr="00CD7A87" w:rsidTr="00527DA2">
        <w:trPr>
          <w:trHeight w:val="683"/>
        </w:trPr>
        <w:tc>
          <w:tcPr>
            <w:tcW w:w="31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t>Тема «Как написать резюме, чтобы найти хорошую работу»</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both"/>
              <w:rPr>
                <w:rFonts w:cs="Times New Roman"/>
                <w:b/>
              </w:rPr>
            </w:pPr>
            <w:r w:rsidRPr="00CD7A87">
              <w:rPr>
                <w:rFonts w:cs="Times New Roman"/>
                <w:b/>
              </w:rPr>
              <w:t>Содержание учебного материала</w:t>
            </w:r>
          </w:p>
          <w:p w:rsidR="005974A6" w:rsidRPr="00CD7A87" w:rsidRDefault="005974A6" w:rsidP="00527DA2">
            <w:pPr>
              <w:jc w:val="both"/>
              <w:rPr>
                <w:rFonts w:cs="Times New Roman"/>
                <w:b/>
              </w:rPr>
            </w:pPr>
            <w:r w:rsidRPr="00CD7A87">
              <w:rPr>
                <w:rFonts w:cs="Times New Roman"/>
              </w:rPr>
              <w:t xml:space="preserve">Роль профессии в положении человека в социуме. </w:t>
            </w:r>
            <w:r w:rsidRPr="00CD7A87">
              <w:rPr>
                <w:rFonts w:cs="Times New Roman"/>
                <w:b/>
                <w:i/>
              </w:rPr>
              <w:t>Резюме</w:t>
            </w:r>
            <w:r w:rsidRPr="00CD7A87">
              <w:rPr>
                <w:rFonts w:cs="Times New Roman"/>
              </w:rPr>
              <w:t xml:space="preserve">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w:t>
            </w:r>
            <w:r w:rsidRPr="00CD7A87">
              <w:rPr>
                <w:rFonts w:cs="Times New Roman"/>
              </w:rPr>
              <w:lastRenderedPageBreak/>
              <w:t>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CD7A87">
              <w:rPr>
                <w:rFonts w:cs="Times New Roman"/>
                <w:i/>
              </w:rPr>
              <w:t xml:space="preserve"> </w:t>
            </w:r>
            <w:r w:rsidRPr="00CD7A87">
              <w:rPr>
                <w:rFonts w:cs="Times New Roman"/>
              </w:rPr>
              <w:t xml:space="preserve">–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lastRenderedPageBreak/>
              <w:t>2</w:t>
            </w:r>
          </w:p>
        </w:tc>
        <w:tc>
          <w:tcPr>
            <w:tcW w:w="170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ОК 01, ОК 02, ОК 03, ОК 04, ОК 05, ОК 06, ОК 09,</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Pr>
                <w:rFonts w:cs="Times New Roman"/>
              </w:rPr>
              <w:lastRenderedPageBreak/>
              <w:t>ПК 1.5</w:t>
            </w:r>
          </w:p>
        </w:tc>
      </w:tr>
      <w:tr w:rsidR="005974A6" w:rsidRPr="00CD7A87" w:rsidTr="00527DA2">
        <w:trPr>
          <w:trHeight w:val="682"/>
        </w:trPr>
        <w:tc>
          <w:tcPr>
            <w:tcW w:w="31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lastRenderedPageBreak/>
              <w:t>Тема «Говори, говори…»: диалог как средство характеристики человека»</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r w:rsidRPr="00CD7A87">
              <w:rPr>
                <w:rFonts w:cs="Times New Roman"/>
                <w:b/>
              </w:rPr>
              <w:t>Содержание учебного материала</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CD7A87">
              <w:rPr>
                <w:rFonts w:cs="Times New Roman"/>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jc w:val="center"/>
              <w:rPr>
                <w:rFonts w:cs="Times New Roman"/>
              </w:rPr>
            </w:pPr>
            <w:r w:rsidRPr="00CD7A87">
              <w:rPr>
                <w:rFonts w:cs="Times New Roman"/>
              </w:rPr>
              <w:t>ОК 01, ОК 02, ОК 03, ОК 04, ОК 05, ОК 06, ОК 09,</w:t>
            </w:r>
          </w:p>
          <w:p w:rsidR="005974A6" w:rsidRPr="00CD7A87" w:rsidRDefault="005974A6" w:rsidP="00527DA2">
            <w:pPr>
              <w:jc w:val="center"/>
              <w:rPr>
                <w:rFonts w:cs="Times New Roman"/>
              </w:rPr>
            </w:pPr>
            <w:r>
              <w:rPr>
                <w:rFonts w:cs="Times New Roman"/>
              </w:rPr>
              <w:t>ПК 1.5</w:t>
            </w:r>
          </w:p>
        </w:tc>
      </w:tr>
      <w:tr w:rsidR="005974A6" w:rsidRPr="00CD7A87" w:rsidTr="00527DA2">
        <w:trPr>
          <w:trHeight w:val="682"/>
        </w:trPr>
        <w:tc>
          <w:tcPr>
            <w:tcW w:w="31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r w:rsidRPr="00CD7A87">
              <w:rPr>
                <w:rFonts w:cs="Times New Roman"/>
              </w:rPr>
              <w:t>Тема «Прогресс – это форма человеческого существования»: профессии в мире НТП»</w:t>
            </w:r>
          </w:p>
        </w:tc>
        <w:tc>
          <w:tcPr>
            <w:tcW w:w="9214"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r w:rsidRPr="00CD7A87">
              <w:rPr>
                <w:rFonts w:cs="Times New Roman"/>
                <w:b/>
              </w:rPr>
              <w:t>Содержание учебного материала</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CD7A87">
              <w:rPr>
                <w:rFonts w:cs="Times New Roman"/>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ОК 01, ОК 02, ОК 03, ОК 04, ОК 05, ОК 06, ОК 09,</w:t>
            </w:r>
          </w:p>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Pr>
                <w:rFonts w:cs="Times New Roman"/>
              </w:rPr>
              <w:t>ПК 1.5</w:t>
            </w:r>
          </w:p>
        </w:tc>
      </w:tr>
      <w:tr w:rsidR="005974A6" w:rsidRPr="00CD7A87" w:rsidTr="00527DA2">
        <w:trPr>
          <w:trHeight w:val="373"/>
        </w:trPr>
        <w:tc>
          <w:tcPr>
            <w:tcW w:w="12328" w:type="dxa"/>
            <w:gridSpan w:val="2"/>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i/>
              </w:rPr>
            </w:pPr>
            <w:r w:rsidRPr="00CD7A87">
              <w:rPr>
                <w:rFonts w:cs="Times New Roman"/>
                <w:b/>
              </w:rPr>
              <w:t>Промежуточная аттестация по дисциплине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b/>
              </w:rPr>
            </w:pPr>
          </w:p>
        </w:tc>
      </w:tr>
      <w:tr w:rsidR="005974A6" w:rsidRPr="00CD7A87" w:rsidTr="00527DA2">
        <w:trPr>
          <w:trHeight w:val="255"/>
        </w:trPr>
        <w:tc>
          <w:tcPr>
            <w:tcW w:w="12328" w:type="dxa"/>
            <w:gridSpan w:val="2"/>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i/>
              </w:rPr>
            </w:pPr>
            <w:r w:rsidRPr="00CD7A87">
              <w:rPr>
                <w:rFonts w:cs="Times New Roman"/>
                <w:b/>
              </w:rPr>
              <w:t>Всего:</w:t>
            </w:r>
          </w:p>
        </w:tc>
        <w:tc>
          <w:tcPr>
            <w:tcW w:w="99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b/>
                <w:i/>
              </w:rPr>
              <w:t>108</w:t>
            </w:r>
          </w:p>
        </w:tc>
        <w:tc>
          <w:tcPr>
            <w:tcW w:w="1702" w:type="dxa"/>
            <w:tcBorders>
              <w:top w:val="single" w:sz="4" w:space="0" w:color="000000"/>
              <w:left w:val="single" w:sz="4" w:space="0" w:color="000000"/>
              <w:bottom w:val="single" w:sz="4" w:space="0" w:color="000000"/>
              <w:right w:val="single" w:sz="4" w:space="0" w:color="000000"/>
            </w:tcBorders>
          </w:tcPr>
          <w:p w:rsidR="005974A6" w:rsidRPr="00CD7A87" w:rsidRDefault="005974A6" w:rsidP="00527DA2">
            <w:pPr>
              <w:rPr>
                <w:rFonts w:cs="Times New Roman"/>
              </w:rPr>
            </w:pPr>
          </w:p>
        </w:tc>
      </w:tr>
    </w:tbl>
    <w:p w:rsidR="005974A6" w:rsidRDefault="005974A6" w:rsidP="005974A6">
      <w:pPr>
        <w:tabs>
          <w:tab w:val="left" w:pos="1633"/>
        </w:tabs>
        <w:rPr>
          <w:rFonts w:cs="Times New Roman"/>
        </w:rPr>
      </w:pPr>
    </w:p>
    <w:p w:rsidR="005974A6" w:rsidRPr="001D4B4A" w:rsidRDefault="005974A6" w:rsidP="005974A6">
      <w:pPr>
        <w:keepNext/>
        <w:spacing w:after="120"/>
        <w:outlineLvl w:val="0"/>
        <w:rPr>
          <w:rFonts w:eastAsia="Segoe UI" w:cs="Times New Roman"/>
          <w:caps/>
          <w:kern w:val="32"/>
        </w:rPr>
      </w:pPr>
    </w:p>
    <w:p w:rsidR="005974A6" w:rsidRPr="001D4B4A" w:rsidRDefault="005974A6" w:rsidP="005974A6">
      <w:pPr>
        <w:keepNext/>
        <w:spacing w:after="120"/>
        <w:outlineLvl w:val="0"/>
        <w:rPr>
          <w:rFonts w:eastAsia="Segoe UI" w:cs="Times New Roman"/>
          <w:b/>
          <w:bCs/>
          <w:caps/>
          <w:kern w:val="32"/>
        </w:rPr>
        <w:sectPr w:rsidR="005974A6" w:rsidRPr="001D4B4A" w:rsidSect="00CD7A87">
          <w:headerReference w:type="even" r:id="rId154"/>
          <w:headerReference w:type="default" r:id="rId155"/>
          <w:pgSz w:w="16838" w:h="11906" w:orient="landscape"/>
          <w:pgMar w:top="1701" w:right="1134" w:bottom="567" w:left="1134" w:header="709" w:footer="709" w:gutter="0"/>
          <w:cols w:space="708"/>
          <w:docGrid w:linePitch="360"/>
        </w:sectPr>
      </w:pPr>
    </w:p>
    <w:p w:rsidR="005974A6" w:rsidRPr="00BE53BA" w:rsidRDefault="005974A6" w:rsidP="005974A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rPr>
      </w:pPr>
      <w:r>
        <w:lastRenderedPageBreak/>
        <w:t xml:space="preserve">  </w:t>
      </w:r>
      <w:r w:rsidRPr="00CD7A87">
        <w:t>Примерный перечень художественной литературы для выразительного чтения наизусть</w:t>
      </w:r>
    </w:p>
    <w:p w:rsidR="005974A6" w:rsidRPr="00CD7A87" w:rsidRDefault="005974A6" w:rsidP="005974A6">
      <w:pPr>
        <w:tabs>
          <w:tab w:val="left" w:pos="851"/>
          <w:tab w:val="left" w:pos="1134"/>
        </w:tabs>
        <w:jc w:val="both"/>
        <w:rPr>
          <w:rFonts w:cs="Times New Roman"/>
          <w:i/>
        </w:rPr>
      </w:pPr>
      <w:r w:rsidRPr="00CD7A87">
        <w:rPr>
          <w:rFonts w:cs="Times New Roman"/>
          <w:i/>
        </w:rPr>
        <w:t>Раздел «Литература второй половины XIX века»</w:t>
      </w:r>
    </w:p>
    <w:p w:rsidR="005974A6" w:rsidRPr="00CD7A87" w:rsidRDefault="005974A6" w:rsidP="0015751E">
      <w:pPr>
        <w:pStyle w:val="a8"/>
        <w:numPr>
          <w:ilvl w:val="0"/>
          <w:numId w:val="74"/>
        </w:numPr>
        <w:tabs>
          <w:tab w:val="left" w:pos="851"/>
          <w:tab w:val="left" w:pos="1134"/>
        </w:tabs>
        <w:spacing w:before="0" w:after="160" w:line="264" w:lineRule="auto"/>
        <w:ind w:left="0" w:firstLine="709"/>
        <w:contextualSpacing/>
        <w:jc w:val="both"/>
      </w:pPr>
      <w:r w:rsidRPr="00CD7A87">
        <w:t>А. Н. Островский. «Гроза», фрагмент (например, монолог Кулигина от слов «Жестокие нравы, сударь, в нашем городе...» до слов «Я, говорит, потрачусь, да уж и ему станет в копейку»);</w:t>
      </w:r>
    </w:p>
    <w:p w:rsidR="005974A6" w:rsidRPr="00CD7A87" w:rsidRDefault="005974A6" w:rsidP="0015751E">
      <w:pPr>
        <w:pStyle w:val="a8"/>
        <w:numPr>
          <w:ilvl w:val="0"/>
          <w:numId w:val="74"/>
        </w:numPr>
        <w:tabs>
          <w:tab w:val="left" w:pos="851"/>
          <w:tab w:val="left" w:pos="1134"/>
        </w:tabs>
        <w:spacing w:before="0" w:after="160" w:line="264" w:lineRule="auto"/>
        <w:ind w:left="0" w:firstLine="709"/>
        <w:contextualSpacing/>
        <w:jc w:val="both"/>
      </w:pPr>
      <w:r w:rsidRPr="00CD7A87">
        <w:t>Ф.И. Тютчева или А.А. Фета, стихотворение;</w:t>
      </w:r>
    </w:p>
    <w:p w:rsidR="005974A6" w:rsidRPr="00CD7A87" w:rsidRDefault="005974A6" w:rsidP="0015751E">
      <w:pPr>
        <w:pStyle w:val="a8"/>
        <w:numPr>
          <w:ilvl w:val="0"/>
          <w:numId w:val="74"/>
        </w:numPr>
        <w:tabs>
          <w:tab w:val="left" w:pos="851"/>
          <w:tab w:val="left" w:pos="1134"/>
        </w:tabs>
        <w:spacing w:before="0" w:after="160" w:line="264" w:lineRule="auto"/>
        <w:ind w:left="0" w:firstLine="709"/>
        <w:contextualSpacing/>
        <w:jc w:val="both"/>
      </w:pPr>
      <w:r w:rsidRPr="00CD7A87">
        <w:t>Н.А. Некрасов, отрывок из поэмы «Кому на Руси жить хорошо», фрагмент;</w:t>
      </w:r>
    </w:p>
    <w:p w:rsidR="005974A6" w:rsidRPr="00CD7A87" w:rsidRDefault="005974A6" w:rsidP="0015751E">
      <w:pPr>
        <w:pStyle w:val="a8"/>
        <w:numPr>
          <w:ilvl w:val="0"/>
          <w:numId w:val="74"/>
        </w:numPr>
        <w:tabs>
          <w:tab w:val="left" w:pos="851"/>
          <w:tab w:val="left" w:pos="1134"/>
        </w:tabs>
        <w:spacing w:before="0" w:after="160" w:line="264" w:lineRule="auto"/>
        <w:ind w:left="0" w:firstLine="709"/>
        <w:contextualSpacing/>
        <w:jc w:val="both"/>
      </w:pPr>
      <w:r w:rsidRPr="00CD7A87">
        <w:t>Л. Н. Толстой, отрывок из романа-эпопеи «Война и мир».</w:t>
      </w:r>
    </w:p>
    <w:p w:rsidR="005974A6" w:rsidRPr="00CD7A87" w:rsidRDefault="005974A6" w:rsidP="005974A6">
      <w:pPr>
        <w:tabs>
          <w:tab w:val="left" w:pos="851"/>
          <w:tab w:val="left" w:pos="1134"/>
        </w:tabs>
        <w:jc w:val="both"/>
        <w:rPr>
          <w:rFonts w:cs="Times New Roman"/>
        </w:rPr>
      </w:pPr>
      <w:r w:rsidRPr="00CD7A87">
        <w:rPr>
          <w:rFonts w:cs="Times New Roman"/>
          <w:i/>
        </w:rPr>
        <w:t>Раздел «Литература конца XIX – начала XX вв.»</w:t>
      </w:r>
    </w:p>
    <w:p w:rsidR="005974A6" w:rsidRPr="00CD7A87" w:rsidRDefault="005974A6" w:rsidP="0015751E">
      <w:pPr>
        <w:pStyle w:val="a8"/>
        <w:numPr>
          <w:ilvl w:val="0"/>
          <w:numId w:val="75"/>
        </w:numPr>
        <w:tabs>
          <w:tab w:val="left" w:pos="851"/>
          <w:tab w:val="left" w:pos="1134"/>
        </w:tabs>
        <w:spacing w:before="0" w:after="160" w:line="264" w:lineRule="auto"/>
        <w:contextualSpacing/>
        <w:jc w:val="both"/>
      </w:pPr>
      <w:r w:rsidRPr="00CD7A87">
        <w:t>К.Д. Бальмонт, М.А. Волошин, Н.С. Гумилев и другие представители поэтов Серебряного века, стихотворения.</w:t>
      </w:r>
    </w:p>
    <w:p w:rsidR="005974A6" w:rsidRPr="00CD7A87" w:rsidRDefault="005974A6" w:rsidP="005974A6">
      <w:pPr>
        <w:tabs>
          <w:tab w:val="left" w:pos="851"/>
          <w:tab w:val="left" w:pos="1134"/>
        </w:tabs>
        <w:jc w:val="both"/>
        <w:rPr>
          <w:rFonts w:cs="Times New Roman"/>
          <w:i/>
        </w:rPr>
      </w:pPr>
      <w:r w:rsidRPr="00CD7A87">
        <w:rPr>
          <w:rFonts w:cs="Times New Roman"/>
          <w:i/>
        </w:rPr>
        <w:t>Раздел «Литература XX века»</w:t>
      </w:r>
    </w:p>
    <w:p w:rsidR="005974A6" w:rsidRPr="00CD7A87" w:rsidRDefault="005974A6" w:rsidP="0015751E">
      <w:pPr>
        <w:pStyle w:val="a8"/>
        <w:numPr>
          <w:ilvl w:val="0"/>
          <w:numId w:val="76"/>
        </w:numPr>
        <w:tabs>
          <w:tab w:val="left" w:pos="851"/>
          <w:tab w:val="left" w:pos="1134"/>
        </w:tabs>
        <w:spacing w:before="0" w:after="160" w:line="264" w:lineRule="auto"/>
        <w:ind w:left="0" w:firstLine="709"/>
        <w:contextualSpacing/>
        <w:jc w:val="both"/>
      </w:pPr>
      <w:r w:rsidRPr="00CD7A87">
        <w:t>А.А. Блок, стихотворение</w:t>
      </w:r>
    </w:p>
    <w:p w:rsidR="005974A6" w:rsidRPr="00CD7A87" w:rsidRDefault="005974A6" w:rsidP="0015751E">
      <w:pPr>
        <w:pStyle w:val="a8"/>
        <w:numPr>
          <w:ilvl w:val="0"/>
          <w:numId w:val="76"/>
        </w:numPr>
        <w:tabs>
          <w:tab w:val="left" w:pos="851"/>
          <w:tab w:val="left" w:pos="1134"/>
        </w:tabs>
        <w:spacing w:before="0" w:after="160" w:line="264" w:lineRule="auto"/>
        <w:ind w:left="0" w:firstLine="709"/>
        <w:contextualSpacing/>
        <w:jc w:val="both"/>
      </w:pPr>
      <w:r w:rsidRPr="00CD7A87">
        <w:t>С.А. Есенин, стихотворение</w:t>
      </w:r>
    </w:p>
    <w:p w:rsidR="005974A6" w:rsidRPr="00CD7A87" w:rsidRDefault="005974A6" w:rsidP="0015751E">
      <w:pPr>
        <w:pStyle w:val="a8"/>
        <w:numPr>
          <w:ilvl w:val="0"/>
          <w:numId w:val="76"/>
        </w:numPr>
        <w:tabs>
          <w:tab w:val="left" w:pos="851"/>
          <w:tab w:val="left" w:pos="1134"/>
        </w:tabs>
        <w:spacing w:before="0" w:after="160" w:line="264" w:lineRule="auto"/>
        <w:ind w:left="0" w:firstLine="709"/>
        <w:contextualSpacing/>
        <w:jc w:val="both"/>
      </w:pPr>
      <w:r w:rsidRPr="00CD7A87">
        <w:t>А.А. Ахматова, стихотворение</w:t>
      </w:r>
    </w:p>
    <w:p w:rsidR="005974A6" w:rsidRPr="00CD7A87" w:rsidRDefault="005974A6" w:rsidP="0015751E">
      <w:pPr>
        <w:pStyle w:val="a8"/>
        <w:numPr>
          <w:ilvl w:val="0"/>
          <w:numId w:val="76"/>
        </w:numPr>
        <w:tabs>
          <w:tab w:val="left" w:pos="851"/>
          <w:tab w:val="left" w:pos="1134"/>
        </w:tabs>
        <w:spacing w:before="0" w:after="160" w:line="264" w:lineRule="auto"/>
        <w:ind w:left="0" w:firstLine="709"/>
        <w:contextualSpacing/>
        <w:jc w:val="both"/>
      </w:pPr>
      <w:r w:rsidRPr="00CD7A87">
        <w:t>Ю. В. Друнин, М.В. Исаковский, Ю. Д. Левитанский, Д. С. Самойлов, К.М. Симонов, С. С. Орлов, Б. А. Слуцкий, стихотворения.</w:t>
      </w:r>
    </w:p>
    <w:p w:rsidR="005974A6" w:rsidRPr="00CD7A87" w:rsidRDefault="005974A6" w:rsidP="005974A6">
      <w:pPr>
        <w:tabs>
          <w:tab w:val="left" w:pos="851"/>
          <w:tab w:val="left" w:pos="1134"/>
        </w:tabs>
        <w:jc w:val="both"/>
        <w:rPr>
          <w:rFonts w:cs="Times New Roman"/>
          <w:i/>
        </w:rPr>
      </w:pPr>
      <w:r w:rsidRPr="00CD7A87">
        <w:rPr>
          <w:rFonts w:cs="Times New Roman"/>
          <w:i/>
        </w:rPr>
        <w:t>Раздел «Поэзия второй половины XX – начала XXI века»</w:t>
      </w:r>
    </w:p>
    <w:p w:rsidR="005974A6" w:rsidRPr="00CD7A87" w:rsidRDefault="005974A6" w:rsidP="0015751E">
      <w:pPr>
        <w:pStyle w:val="a8"/>
        <w:numPr>
          <w:ilvl w:val="0"/>
          <w:numId w:val="77"/>
        </w:numPr>
        <w:tabs>
          <w:tab w:val="left" w:pos="851"/>
          <w:tab w:val="left" w:pos="1134"/>
        </w:tabs>
        <w:spacing w:before="0" w:after="160" w:line="264" w:lineRule="auto"/>
        <w:ind w:left="0" w:firstLine="709"/>
        <w:contextualSpacing/>
        <w:jc w:val="both"/>
      </w:pPr>
      <w:r w:rsidRPr="00CD7A87">
        <w:t xml:space="preserve">В. С. Высоцкий, Н. А. Заболоцкий, Л. Н. Мартынов, Б. Ш. Окуджава, А. А. Тарковский, Р. И. Рождественский, Ю. П. Кузнецов, А. А. Вознесенский, Б. А. Ахмадулина, Е. А. Евтушенко, А. С. Кушнер, О. Г. Чухонцев, стихотворение </w:t>
      </w:r>
    </w:p>
    <w:p w:rsidR="005974A6" w:rsidRPr="00CD7A87" w:rsidRDefault="005974A6" w:rsidP="005974A6">
      <w:pPr>
        <w:tabs>
          <w:tab w:val="left" w:pos="1633"/>
        </w:tabs>
        <w:rPr>
          <w:rFonts w:cs="Times New Roman"/>
        </w:rPr>
      </w:pPr>
    </w:p>
    <w:p w:rsidR="005974A6" w:rsidRPr="00CD7A87" w:rsidRDefault="005974A6" w:rsidP="005974A6">
      <w:pPr>
        <w:pStyle w:val="114"/>
        <w:ind w:left="480" w:firstLine="0"/>
        <w:rPr>
          <w:rFonts w:ascii="Times New Roman" w:hAnsi="Times New Roman"/>
        </w:rPr>
      </w:pPr>
    </w:p>
    <w:p w:rsidR="005974A6" w:rsidRPr="001D4B4A" w:rsidRDefault="005974A6" w:rsidP="005974A6">
      <w:pPr>
        <w:pStyle w:val="1e"/>
        <w:rPr>
          <w:rFonts w:ascii="Times New Roman" w:hAnsi="Times New Roman"/>
        </w:rPr>
      </w:pPr>
      <w:r w:rsidRPr="001D4B4A">
        <w:rPr>
          <w:rFonts w:ascii="Times New Roman" w:hAnsi="Times New Roman"/>
        </w:rPr>
        <w:t>3. Условия реализации ДИСЦИПЛИНЫ</w:t>
      </w:r>
    </w:p>
    <w:p w:rsidR="005974A6" w:rsidRPr="001D4B4A" w:rsidRDefault="005974A6" w:rsidP="005974A6">
      <w:pPr>
        <w:pStyle w:val="114"/>
        <w:spacing w:after="0" w:line="240" w:lineRule="auto"/>
        <w:rPr>
          <w:rFonts w:ascii="Times New Roman" w:hAnsi="Times New Roman"/>
        </w:rPr>
      </w:pPr>
      <w:r w:rsidRPr="001D4B4A">
        <w:rPr>
          <w:rFonts w:ascii="Times New Roman" w:hAnsi="Times New Roman"/>
        </w:rPr>
        <w:t>3.1. Материально-техническое обеспечение</w:t>
      </w:r>
    </w:p>
    <w:p w:rsidR="005974A6" w:rsidRPr="001D4B4A" w:rsidRDefault="005974A6" w:rsidP="005974A6">
      <w:pPr>
        <w:pStyle w:val="114"/>
        <w:spacing w:after="0" w:line="240" w:lineRule="auto"/>
        <w:jc w:val="both"/>
        <w:rPr>
          <w:rFonts w:ascii="Times New Roman" w:hAnsi="Times New Roman"/>
          <w:b w:val="0"/>
        </w:rPr>
      </w:pPr>
      <w:r w:rsidRPr="001D4B4A">
        <w:rPr>
          <w:rFonts w:ascii="Times New Roman" w:hAnsi="Times New Roman"/>
          <w:b w:val="0"/>
        </w:rPr>
        <w:t>Кабинет литературы, оснащенный с приложением 3 ОПОП-П.</w:t>
      </w:r>
    </w:p>
    <w:p w:rsidR="005974A6" w:rsidRPr="001D4B4A" w:rsidRDefault="005974A6" w:rsidP="005974A6">
      <w:pPr>
        <w:pStyle w:val="114"/>
        <w:spacing w:after="0" w:line="240" w:lineRule="auto"/>
        <w:jc w:val="both"/>
        <w:rPr>
          <w:rFonts w:ascii="Times New Roman" w:hAnsi="Times New Roman"/>
        </w:rPr>
      </w:pPr>
    </w:p>
    <w:p w:rsidR="005974A6" w:rsidRPr="001D4B4A" w:rsidRDefault="005974A6" w:rsidP="005974A6">
      <w:pPr>
        <w:pStyle w:val="114"/>
        <w:spacing w:after="0" w:line="240" w:lineRule="auto"/>
        <w:jc w:val="both"/>
        <w:rPr>
          <w:rFonts w:ascii="Times New Roman" w:hAnsi="Times New Roman"/>
        </w:rPr>
      </w:pPr>
      <w:r w:rsidRPr="001D4B4A">
        <w:rPr>
          <w:rFonts w:ascii="Times New Roman" w:hAnsi="Times New Roman"/>
        </w:rPr>
        <w:t>3.2.1. Основные печатные и/или электронные издания</w:t>
      </w:r>
    </w:p>
    <w:p w:rsidR="005974A6" w:rsidRPr="00EF0E5D" w:rsidRDefault="005974A6" w:rsidP="005974A6">
      <w:pPr>
        <w:pStyle w:val="114"/>
        <w:spacing w:after="0" w:line="240" w:lineRule="auto"/>
        <w:jc w:val="both"/>
        <w:rPr>
          <w:rFonts w:ascii="Times New Roman" w:hAnsi="Times New Roman"/>
          <w:b w:val="0"/>
          <w:bCs w:val="0"/>
          <w:shd w:val="clear" w:color="auto" w:fill="FFFFFF"/>
        </w:rPr>
      </w:pPr>
      <w:r>
        <w:rPr>
          <w:rFonts w:ascii="Times New Roman" w:hAnsi="Times New Roman"/>
          <w:b w:val="0"/>
          <w:bCs w:val="0"/>
          <w:shd w:val="clear" w:color="auto" w:fill="FFFFFF"/>
        </w:rPr>
        <w:t xml:space="preserve">1. </w:t>
      </w:r>
      <w:r w:rsidRPr="00EF0E5D">
        <w:rPr>
          <w:rFonts w:ascii="Times New Roman" w:hAnsi="Times New Roman"/>
          <w:b w:val="0"/>
          <w:bCs w:val="0"/>
          <w:shd w:val="clear" w:color="auto" w:fill="FFFFFF"/>
        </w:rPr>
        <w:t xml:space="preserve">Литература : базовый уровень : учебник : в 2 частях / Т. Ф. Курдюмова, Е. Н. Колокольцев, О. Б. Марьина [и др.]. — 2-е изд., стер. — Москва : Просвещение, 2025 — Часть 1 — 2025. — 353 с. — ISBN 978-5-09-121337-9. — Текст : электронный // Лань : электронно-библиотечная система. — URL: </w:t>
      </w:r>
      <w:hyperlink r:id="rId156" w:history="1">
        <w:r w:rsidRPr="00EF0E5D">
          <w:rPr>
            <w:rStyle w:val="af2"/>
            <w:b w:val="0"/>
            <w:bCs w:val="0"/>
            <w:color w:val="auto"/>
            <w:shd w:val="clear" w:color="auto" w:fill="FFFFFF"/>
          </w:rPr>
          <w:t>https://e.lanbook.com/book/472961</w:t>
        </w:r>
      </w:hyperlink>
    </w:p>
    <w:p w:rsidR="005974A6" w:rsidRPr="0002779F" w:rsidRDefault="005974A6" w:rsidP="005974A6">
      <w:pPr>
        <w:pStyle w:val="114"/>
        <w:spacing w:after="0" w:line="240" w:lineRule="auto"/>
        <w:jc w:val="both"/>
        <w:rPr>
          <w:rFonts w:ascii="Times New Roman" w:hAnsi="Times New Roman"/>
          <w:b w:val="0"/>
          <w:bCs w:val="0"/>
          <w:shd w:val="clear" w:color="auto" w:fill="FFFFFF"/>
        </w:rPr>
      </w:pPr>
      <w:r w:rsidRPr="00EF0E5D">
        <w:rPr>
          <w:rFonts w:ascii="Times New Roman" w:hAnsi="Times New Roman"/>
          <w:b w:val="0"/>
          <w:bCs w:val="0"/>
          <w:shd w:val="clear" w:color="auto" w:fill="FFFFFF"/>
        </w:rPr>
        <w:t>2. Литература : базовый уровень : учебник : в 2 частях / Т. Ф. Курдюмова, Е. Н. Колокольцев, О. Б. Марьина [и др.]. — 2-е изд., стер. — Москва : Просвещение, 2025 — Часть 2 — 2025. — 414 с. — ISBN 978-5-09-121339-3. — Текст : электронный // Лань : электронно-библиотечная система. — URL: https://e.lanbook.com/book/472964 </w:t>
      </w:r>
    </w:p>
    <w:p w:rsidR="005974A6" w:rsidRPr="001D4B4A" w:rsidRDefault="005974A6" w:rsidP="005974A6">
      <w:pPr>
        <w:pStyle w:val="114"/>
        <w:spacing w:after="0" w:line="240" w:lineRule="auto"/>
        <w:jc w:val="both"/>
        <w:rPr>
          <w:rFonts w:ascii="Times New Roman" w:hAnsi="Times New Roman"/>
          <w:b w:val="0"/>
        </w:rPr>
      </w:pPr>
    </w:p>
    <w:p w:rsidR="005974A6" w:rsidRDefault="005974A6" w:rsidP="005974A6">
      <w:pPr>
        <w:pStyle w:val="114"/>
        <w:spacing w:after="0" w:line="240" w:lineRule="auto"/>
        <w:jc w:val="both"/>
        <w:rPr>
          <w:rFonts w:ascii="Times New Roman" w:hAnsi="Times New Roman"/>
        </w:rPr>
      </w:pPr>
      <w:r w:rsidRPr="001D4B4A">
        <w:rPr>
          <w:rFonts w:ascii="Times New Roman" w:hAnsi="Times New Roman"/>
        </w:rPr>
        <w:t>3.2.2. Дополнительная литература</w:t>
      </w:r>
    </w:p>
    <w:p w:rsidR="005974A6" w:rsidRPr="00BE53BA" w:rsidRDefault="005974A6" w:rsidP="005974A6">
      <w:pPr>
        <w:pStyle w:val="114"/>
        <w:spacing w:after="0" w:line="240" w:lineRule="auto"/>
        <w:jc w:val="both"/>
        <w:rPr>
          <w:rFonts w:ascii="Times New Roman" w:hAnsi="Times New Roman"/>
          <w:b w:val="0"/>
        </w:rPr>
      </w:pPr>
      <w:r>
        <w:rPr>
          <w:rFonts w:ascii="Times New Roman" w:hAnsi="Times New Roman"/>
          <w:b w:val="0"/>
        </w:rPr>
        <w:lastRenderedPageBreak/>
        <w:t>1.</w:t>
      </w:r>
      <w:r w:rsidRPr="001D4B4A">
        <w:rPr>
          <w:rFonts w:ascii="Times New Roman" w:hAnsi="Times New Roman"/>
          <w:b w:val="0"/>
        </w:rPr>
        <w:tab/>
        <w:t>Обернихина Г.А. Литература: учебник для студ. учреждений сред. проф. образования / Г.А. Обернихина, Л.И. Вольнова, Т.В. Емельянова и др., под ред. Г.А. Обернихиной. – 15-е изд. – М: Издательский центр «Академия». – 2017. – 626 с.</w:t>
      </w:r>
    </w:p>
    <w:p w:rsidR="005974A6" w:rsidRDefault="005974A6" w:rsidP="005974A6">
      <w:pPr>
        <w:pStyle w:val="1e"/>
        <w:rPr>
          <w:rFonts w:ascii="Times New Roman" w:hAnsi="Times New Roman"/>
        </w:rPr>
      </w:pPr>
    </w:p>
    <w:p w:rsidR="005974A6" w:rsidRDefault="005974A6" w:rsidP="005974A6">
      <w:pPr>
        <w:pStyle w:val="1e"/>
        <w:rPr>
          <w:rFonts w:ascii="Times New Roman" w:hAnsi="Times New Roman"/>
        </w:rPr>
      </w:pPr>
    </w:p>
    <w:p w:rsidR="005974A6" w:rsidRPr="001D4B4A" w:rsidRDefault="005974A6" w:rsidP="005974A6">
      <w:pPr>
        <w:pStyle w:val="1e"/>
        <w:rPr>
          <w:rFonts w:ascii="Times New Roman" w:hAnsi="Times New Roman"/>
          <w:b w:val="0"/>
          <w:bCs w:val="0"/>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547"/>
        <w:gridCol w:w="3107"/>
      </w:tblGrid>
      <w:tr w:rsidR="005974A6" w:rsidRPr="001D4B4A" w:rsidTr="00527DA2">
        <w:trPr>
          <w:trHeight w:val="519"/>
        </w:trPr>
        <w:tc>
          <w:tcPr>
            <w:tcW w:w="1544" w:type="pct"/>
            <w:tcBorders>
              <w:top w:val="single" w:sz="4" w:space="0" w:color="auto"/>
              <w:left w:val="single" w:sz="4" w:space="0" w:color="auto"/>
              <w:bottom w:val="single" w:sz="4" w:space="0" w:color="auto"/>
              <w:right w:val="single" w:sz="4" w:space="0" w:color="auto"/>
            </w:tcBorders>
            <w:hideMark/>
          </w:tcPr>
          <w:p w:rsidR="005974A6" w:rsidRPr="00CD7A87" w:rsidRDefault="005974A6" w:rsidP="00527DA2">
            <w:pPr>
              <w:ind w:left="57" w:right="57"/>
              <w:jc w:val="center"/>
              <w:rPr>
                <w:rFonts w:cs="Times New Roman"/>
                <w:b/>
              </w:rPr>
            </w:pPr>
            <w:r w:rsidRPr="00CD7A87">
              <w:rPr>
                <w:rFonts w:cs="Times New Roman"/>
                <w:b/>
              </w:rPr>
              <w:t>Общая/профессиональная компетенция</w:t>
            </w:r>
          </w:p>
        </w:tc>
        <w:tc>
          <w:tcPr>
            <w:tcW w:w="1840" w:type="pct"/>
            <w:tcBorders>
              <w:top w:val="single" w:sz="4" w:space="0" w:color="auto"/>
              <w:left w:val="single" w:sz="4" w:space="0" w:color="auto"/>
              <w:bottom w:val="single" w:sz="4" w:space="0" w:color="auto"/>
              <w:right w:val="single" w:sz="4" w:space="0" w:color="auto"/>
            </w:tcBorders>
            <w:hideMark/>
          </w:tcPr>
          <w:p w:rsidR="005974A6" w:rsidRPr="00CD7A87" w:rsidRDefault="005974A6" w:rsidP="00527DA2">
            <w:pPr>
              <w:ind w:left="-66"/>
              <w:jc w:val="center"/>
              <w:rPr>
                <w:rFonts w:cs="Times New Roman"/>
              </w:rPr>
            </w:pPr>
            <w:r w:rsidRPr="00CD7A87">
              <w:rPr>
                <w:rFonts w:cs="Times New Roman"/>
                <w:b/>
              </w:rPr>
              <w:t>Раздел/Тема</w:t>
            </w:r>
          </w:p>
        </w:tc>
        <w:tc>
          <w:tcPr>
            <w:tcW w:w="1616" w:type="pct"/>
            <w:tcBorders>
              <w:top w:val="single" w:sz="4" w:space="0" w:color="auto"/>
              <w:left w:val="single" w:sz="4" w:space="0" w:color="auto"/>
              <w:bottom w:val="single" w:sz="4" w:space="0" w:color="auto"/>
              <w:right w:val="single" w:sz="4" w:space="0" w:color="auto"/>
            </w:tcBorders>
            <w:hideMark/>
          </w:tcPr>
          <w:p w:rsidR="005974A6" w:rsidRPr="00CD7A87" w:rsidRDefault="005974A6" w:rsidP="00527DA2">
            <w:pPr>
              <w:jc w:val="center"/>
              <w:rPr>
                <w:rFonts w:cs="Times New Roman"/>
              </w:rPr>
            </w:pPr>
            <w:r w:rsidRPr="00CD7A87">
              <w:rPr>
                <w:rFonts w:cs="Times New Roman"/>
                <w:b/>
              </w:rPr>
              <w:t>Тип оценочных мероприятия</w:t>
            </w:r>
          </w:p>
        </w:tc>
      </w:tr>
      <w:tr w:rsidR="005974A6" w:rsidRPr="001D4B4A" w:rsidTr="00527DA2">
        <w:trPr>
          <w:trHeight w:val="698"/>
        </w:trPr>
        <w:tc>
          <w:tcPr>
            <w:tcW w:w="1544" w:type="pct"/>
            <w:tcBorders>
              <w:top w:val="single" w:sz="4" w:space="0" w:color="auto"/>
              <w:left w:val="single" w:sz="4" w:space="0" w:color="auto"/>
              <w:bottom w:val="single" w:sz="4" w:space="0" w:color="auto"/>
              <w:right w:val="single" w:sz="4" w:space="0" w:color="auto"/>
            </w:tcBorders>
          </w:tcPr>
          <w:p w:rsidR="005974A6" w:rsidRPr="00BE53BA" w:rsidRDefault="005974A6" w:rsidP="00527DA2">
            <w:pPr>
              <w:ind w:left="57" w:right="57"/>
              <w:rPr>
                <w:rFonts w:cs="Times New Roman"/>
              </w:rPr>
            </w:pPr>
            <w:r w:rsidRPr="00BE53BA">
              <w:rPr>
                <w:rFonts w:cs="Times New Roman"/>
              </w:rPr>
              <w:t>ОК 01.</w:t>
            </w:r>
          </w:p>
        </w:tc>
        <w:tc>
          <w:tcPr>
            <w:tcW w:w="1840" w:type="pct"/>
            <w:tcBorders>
              <w:top w:val="single" w:sz="4" w:space="0" w:color="auto"/>
              <w:left w:val="single" w:sz="4" w:space="0" w:color="auto"/>
              <w:bottom w:val="single" w:sz="4" w:space="0" w:color="auto"/>
              <w:right w:val="single" w:sz="4" w:space="0" w:color="auto"/>
            </w:tcBorders>
            <w:hideMark/>
          </w:tcPr>
          <w:p w:rsidR="005974A6" w:rsidRPr="00BE53BA" w:rsidRDefault="005974A6" w:rsidP="00527DA2">
            <w:pPr>
              <w:ind w:left="-66" w:right="57"/>
              <w:rPr>
                <w:rFonts w:cs="Times New Roman"/>
              </w:rPr>
            </w:pPr>
            <w:r w:rsidRPr="00BE53BA">
              <w:rPr>
                <w:rFonts w:cs="Times New Roman"/>
              </w:rPr>
              <w:t>Введение</w:t>
            </w:r>
          </w:p>
          <w:p w:rsidR="005974A6" w:rsidRPr="00BE53BA" w:rsidRDefault="005974A6" w:rsidP="00527DA2">
            <w:pPr>
              <w:ind w:left="-66" w:right="57"/>
              <w:rPr>
                <w:rFonts w:cs="Times New Roman"/>
              </w:rPr>
            </w:pPr>
            <w:r w:rsidRPr="00BE53BA">
              <w:rPr>
                <w:rFonts w:cs="Times New Roman"/>
              </w:rPr>
              <w:t>Р 1, Темы 1.1, 1.2, 1.3, 1.4, 1.5, 1.6, 1.7, 1.8, 1.9, 1.10,1.11</w:t>
            </w:r>
          </w:p>
          <w:p w:rsidR="005974A6" w:rsidRPr="00BE53BA" w:rsidRDefault="005974A6" w:rsidP="00527DA2">
            <w:pPr>
              <w:ind w:left="-66" w:right="57"/>
              <w:rPr>
                <w:rFonts w:cs="Times New Roman"/>
              </w:rPr>
            </w:pPr>
            <w:r w:rsidRPr="00BE53BA">
              <w:rPr>
                <w:rFonts w:cs="Times New Roman"/>
              </w:rPr>
              <w:t>Р 2, Тема 2.1</w:t>
            </w:r>
          </w:p>
          <w:p w:rsidR="005974A6" w:rsidRPr="00BE53BA" w:rsidRDefault="005974A6" w:rsidP="00527DA2">
            <w:pPr>
              <w:ind w:left="-66" w:right="57"/>
              <w:rPr>
                <w:rFonts w:cs="Times New Roman"/>
              </w:rPr>
            </w:pPr>
            <w:r w:rsidRPr="00BE53BA">
              <w:rPr>
                <w:rFonts w:cs="Times New Roman"/>
              </w:rPr>
              <w:t>Р 3, Темы 3.1, 3.2, 3.3, 3.4</w:t>
            </w:r>
          </w:p>
          <w:p w:rsidR="005974A6" w:rsidRPr="00BE53BA" w:rsidRDefault="005974A6" w:rsidP="00527DA2">
            <w:pPr>
              <w:ind w:left="-66" w:right="57"/>
              <w:rPr>
                <w:rFonts w:cs="Times New Roman"/>
              </w:rPr>
            </w:pPr>
            <w:r w:rsidRPr="00BE53BA">
              <w:rPr>
                <w:rFonts w:cs="Times New Roman"/>
              </w:rPr>
              <w:t>Р 4, Темы 4.1-4.21</w:t>
            </w:r>
          </w:p>
          <w:p w:rsidR="005974A6" w:rsidRPr="00BE53BA" w:rsidRDefault="005974A6" w:rsidP="00527DA2">
            <w:pPr>
              <w:ind w:left="-66" w:right="57"/>
              <w:rPr>
                <w:rFonts w:cs="Times New Roman"/>
              </w:rPr>
            </w:pPr>
            <w:r w:rsidRPr="00BE53BA">
              <w:rPr>
                <w:rFonts w:cs="Times New Roman"/>
              </w:rPr>
              <w:t>Р 5, Темы 5.1,</w:t>
            </w:r>
          </w:p>
          <w:p w:rsidR="005974A6" w:rsidRPr="00BE53BA" w:rsidRDefault="005974A6" w:rsidP="00527DA2">
            <w:pPr>
              <w:ind w:left="-66" w:right="57"/>
              <w:rPr>
                <w:rFonts w:cs="Times New Roman"/>
              </w:rPr>
            </w:pPr>
            <w:r w:rsidRPr="00BE53BA">
              <w:rPr>
                <w:rFonts w:cs="Times New Roman"/>
              </w:rPr>
              <w:t>Р 6, Темы 6.1,</w:t>
            </w:r>
          </w:p>
          <w:p w:rsidR="005974A6" w:rsidRPr="00BE53BA" w:rsidRDefault="005974A6" w:rsidP="00527DA2">
            <w:pPr>
              <w:ind w:left="-66" w:right="57"/>
              <w:rPr>
                <w:rFonts w:cs="Times New Roman"/>
              </w:rPr>
            </w:pPr>
            <w:r w:rsidRPr="00BE53BA">
              <w:rPr>
                <w:rFonts w:cs="Times New Roman"/>
              </w:rPr>
              <w:t>Р 7, Темы 7.1.</w:t>
            </w:r>
          </w:p>
          <w:p w:rsidR="005974A6" w:rsidRPr="00BE53BA" w:rsidRDefault="005974A6" w:rsidP="00527DA2">
            <w:pPr>
              <w:ind w:left="-66" w:right="57"/>
              <w:rPr>
                <w:rFonts w:cs="Times New Roman"/>
              </w:rPr>
            </w:pPr>
            <w:r w:rsidRPr="00BE53BA">
              <w:rPr>
                <w:rFonts w:cs="Times New Roman"/>
              </w:rPr>
              <w:t>Р 8, Темы 8.1</w:t>
            </w:r>
          </w:p>
          <w:p w:rsidR="005974A6" w:rsidRPr="00BE53BA" w:rsidRDefault="005974A6" w:rsidP="00527DA2">
            <w:pPr>
              <w:ind w:left="-66" w:right="57"/>
              <w:rPr>
                <w:rFonts w:cs="Times New Roman"/>
              </w:rPr>
            </w:pPr>
            <w:r w:rsidRPr="00BE53BA">
              <w:rPr>
                <w:rFonts w:cs="Times New Roman"/>
              </w:rPr>
              <w:t>Р 9, Темы 9.1, 9.2</w:t>
            </w:r>
          </w:p>
          <w:p w:rsidR="005974A6" w:rsidRPr="00BE53BA" w:rsidRDefault="005974A6" w:rsidP="00527DA2">
            <w:pPr>
              <w:ind w:left="-66" w:right="57"/>
              <w:rPr>
                <w:rFonts w:cs="Times New Roman"/>
              </w:rPr>
            </w:pPr>
            <w:r w:rsidRPr="00BE53BA">
              <w:rPr>
                <w:rFonts w:cs="Times New Roman"/>
              </w:rPr>
              <w:t>ПМ, По/с</w:t>
            </w:r>
          </w:p>
        </w:tc>
        <w:tc>
          <w:tcPr>
            <w:tcW w:w="1616" w:type="pct"/>
            <w:vMerge w:val="restart"/>
            <w:tcBorders>
              <w:top w:val="single" w:sz="4" w:space="0" w:color="auto"/>
              <w:left w:val="single" w:sz="4" w:space="0" w:color="auto"/>
              <w:right w:val="single" w:sz="4" w:space="0" w:color="auto"/>
            </w:tcBorders>
            <w:hideMark/>
          </w:tcPr>
          <w:p w:rsidR="005974A6" w:rsidRPr="00BE53BA" w:rsidRDefault="005974A6" w:rsidP="00527DA2">
            <w:pPr>
              <w:ind w:left="57" w:right="57"/>
              <w:rPr>
                <w:rFonts w:cs="Times New Roman"/>
              </w:rPr>
            </w:pPr>
            <w:r w:rsidRPr="00BE53BA">
              <w:rPr>
                <w:rFonts w:cs="Times New Roman"/>
              </w:rPr>
              <w:t>наблюдение за выполнением мотивационных заданий;</w:t>
            </w:r>
          </w:p>
          <w:p w:rsidR="005974A6" w:rsidRPr="00BE53BA" w:rsidRDefault="005974A6" w:rsidP="00527DA2">
            <w:pPr>
              <w:ind w:left="57" w:right="57"/>
              <w:rPr>
                <w:rFonts w:cs="Times New Roman"/>
              </w:rPr>
            </w:pPr>
            <w:r w:rsidRPr="00BE53BA">
              <w:rPr>
                <w:rFonts w:cs="Times New Roman"/>
              </w:rPr>
              <w:t>наблюдение за выполнением практической работы;</w:t>
            </w:r>
          </w:p>
          <w:p w:rsidR="005974A6" w:rsidRPr="00BE53BA" w:rsidRDefault="005974A6" w:rsidP="00527DA2">
            <w:pPr>
              <w:ind w:left="57" w:right="57"/>
              <w:rPr>
                <w:rFonts w:cs="Times New Roman"/>
              </w:rPr>
            </w:pPr>
            <w:r w:rsidRPr="00BE53BA">
              <w:rPr>
                <w:rFonts w:cs="Times New Roman"/>
              </w:rPr>
              <w:t>контрольная работа;</w:t>
            </w:r>
          </w:p>
          <w:p w:rsidR="005974A6" w:rsidRPr="00BE53BA" w:rsidRDefault="005974A6" w:rsidP="00527DA2">
            <w:pPr>
              <w:suppressAutoHyphens/>
              <w:spacing w:line="276" w:lineRule="auto"/>
              <w:rPr>
                <w:rFonts w:cs="Times New Roman"/>
              </w:rPr>
            </w:pPr>
            <w:r w:rsidRPr="00BE53BA">
              <w:rPr>
                <w:rFonts w:cs="Times New Roman"/>
              </w:rPr>
              <w:t>выполнение заданий на дифференцированном зачете</w:t>
            </w:r>
          </w:p>
          <w:p w:rsidR="005974A6" w:rsidRPr="00BE53BA" w:rsidRDefault="005974A6" w:rsidP="00527DA2">
            <w:pPr>
              <w:suppressAutoHyphens/>
              <w:spacing w:line="276" w:lineRule="auto"/>
              <w:rPr>
                <w:rFonts w:cs="Times New Roman"/>
              </w:rPr>
            </w:pPr>
            <w:r w:rsidRPr="00BE53BA">
              <w:rPr>
                <w:rFonts w:cs="Times New Roman"/>
              </w:rPr>
              <w:t xml:space="preserve">- </w:t>
            </w:r>
          </w:p>
          <w:p w:rsidR="005974A6" w:rsidRPr="00BE53BA" w:rsidRDefault="005974A6" w:rsidP="00527DA2">
            <w:pPr>
              <w:suppressAutoHyphens/>
              <w:spacing w:line="276" w:lineRule="auto"/>
              <w:rPr>
                <w:rFonts w:cs="Times New Roman"/>
              </w:rPr>
            </w:pPr>
            <w:r w:rsidRPr="00BE53BA">
              <w:rPr>
                <w:rFonts w:cs="Times New Roman"/>
              </w:rPr>
              <w:t xml:space="preserve">- </w:t>
            </w:r>
          </w:p>
          <w:p w:rsidR="005974A6" w:rsidRPr="00BE53BA" w:rsidRDefault="005974A6" w:rsidP="00527DA2">
            <w:pPr>
              <w:suppressAutoHyphens/>
              <w:spacing w:line="276" w:lineRule="auto"/>
              <w:rPr>
                <w:rFonts w:cs="Times New Roman"/>
              </w:rPr>
            </w:pPr>
          </w:p>
        </w:tc>
      </w:tr>
      <w:tr w:rsidR="005974A6" w:rsidRPr="001D4B4A" w:rsidTr="00527DA2">
        <w:trPr>
          <w:trHeight w:val="698"/>
        </w:trPr>
        <w:tc>
          <w:tcPr>
            <w:tcW w:w="1544" w:type="pct"/>
            <w:tcBorders>
              <w:top w:val="single" w:sz="4" w:space="0" w:color="auto"/>
              <w:left w:val="single" w:sz="4" w:space="0" w:color="auto"/>
              <w:bottom w:val="single" w:sz="4" w:space="0" w:color="auto"/>
              <w:right w:val="single" w:sz="4" w:space="0" w:color="auto"/>
            </w:tcBorders>
          </w:tcPr>
          <w:p w:rsidR="005974A6" w:rsidRPr="00BE53BA" w:rsidRDefault="005974A6" w:rsidP="00527DA2">
            <w:pPr>
              <w:ind w:left="57" w:right="57"/>
              <w:rPr>
                <w:rFonts w:cs="Times New Roman"/>
              </w:rPr>
            </w:pPr>
            <w:r w:rsidRPr="00BE53BA">
              <w:rPr>
                <w:rFonts w:cs="Times New Roman"/>
              </w:rPr>
              <w:t xml:space="preserve">ОК 02. </w:t>
            </w:r>
          </w:p>
        </w:tc>
        <w:tc>
          <w:tcPr>
            <w:tcW w:w="1840" w:type="pct"/>
            <w:tcBorders>
              <w:top w:val="single" w:sz="4" w:space="0" w:color="auto"/>
              <w:left w:val="single" w:sz="4" w:space="0" w:color="auto"/>
              <w:bottom w:val="single" w:sz="4" w:space="0" w:color="auto"/>
              <w:right w:val="single" w:sz="4" w:space="0" w:color="auto"/>
            </w:tcBorders>
          </w:tcPr>
          <w:p w:rsidR="005974A6" w:rsidRPr="00BE53BA" w:rsidRDefault="005974A6" w:rsidP="00527DA2">
            <w:pPr>
              <w:ind w:left="-66" w:right="57"/>
              <w:rPr>
                <w:rFonts w:cs="Times New Roman"/>
              </w:rPr>
            </w:pPr>
            <w:r w:rsidRPr="00BE53BA">
              <w:rPr>
                <w:rFonts w:cs="Times New Roman"/>
              </w:rPr>
              <w:t>Введение</w:t>
            </w:r>
          </w:p>
          <w:p w:rsidR="005974A6" w:rsidRPr="00BE53BA" w:rsidRDefault="005974A6" w:rsidP="00527DA2">
            <w:pPr>
              <w:ind w:left="-66" w:right="57"/>
              <w:rPr>
                <w:rFonts w:cs="Times New Roman"/>
              </w:rPr>
            </w:pPr>
            <w:r w:rsidRPr="00BE53BA">
              <w:rPr>
                <w:rFonts w:cs="Times New Roman"/>
              </w:rPr>
              <w:t>Р 1, Темы 1.1, 1.2, 1.3, 1.4, 1.5, 1.6, 1.7, 1.8, 1.9, 1.10,1.11</w:t>
            </w:r>
          </w:p>
          <w:p w:rsidR="005974A6" w:rsidRPr="00BE53BA" w:rsidRDefault="005974A6" w:rsidP="00527DA2">
            <w:pPr>
              <w:ind w:left="-66" w:right="57"/>
              <w:rPr>
                <w:rFonts w:cs="Times New Roman"/>
              </w:rPr>
            </w:pPr>
            <w:r w:rsidRPr="00BE53BA">
              <w:rPr>
                <w:rFonts w:cs="Times New Roman"/>
              </w:rPr>
              <w:t>Р 2, Тема 2.1</w:t>
            </w:r>
          </w:p>
          <w:p w:rsidR="005974A6" w:rsidRPr="00BE53BA" w:rsidRDefault="005974A6" w:rsidP="00527DA2">
            <w:pPr>
              <w:ind w:left="-66" w:right="57"/>
              <w:rPr>
                <w:rFonts w:cs="Times New Roman"/>
              </w:rPr>
            </w:pPr>
            <w:r w:rsidRPr="00BE53BA">
              <w:rPr>
                <w:rFonts w:cs="Times New Roman"/>
              </w:rPr>
              <w:t>Р 3, Темы 3.1, 3.2, 3.3, 3.4</w:t>
            </w:r>
          </w:p>
          <w:p w:rsidR="005974A6" w:rsidRPr="00BE53BA" w:rsidRDefault="005974A6" w:rsidP="00527DA2">
            <w:pPr>
              <w:ind w:left="-66" w:right="57"/>
              <w:rPr>
                <w:rFonts w:cs="Times New Roman"/>
              </w:rPr>
            </w:pPr>
            <w:r w:rsidRPr="00BE53BA">
              <w:rPr>
                <w:rFonts w:cs="Times New Roman"/>
              </w:rPr>
              <w:t>Р 4, Темы 4.1-4.21</w:t>
            </w:r>
          </w:p>
          <w:p w:rsidR="005974A6" w:rsidRPr="00BE53BA" w:rsidRDefault="005974A6" w:rsidP="00527DA2">
            <w:pPr>
              <w:ind w:left="-66" w:right="57"/>
              <w:rPr>
                <w:rFonts w:cs="Times New Roman"/>
              </w:rPr>
            </w:pPr>
            <w:r w:rsidRPr="00BE53BA">
              <w:rPr>
                <w:rFonts w:cs="Times New Roman"/>
              </w:rPr>
              <w:t>Р 5, Темы 5.1,</w:t>
            </w:r>
          </w:p>
          <w:p w:rsidR="005974A6" w:rsidRPr="00BE53BA" w:rsidRDefault="005974A6" w:rsidP="00527DA2">
            <w:pPr>
              <w:ind w:left="-66" w:right="57"/>
              <w:rPr>
                <w:rFonts w:cs="Times New Roman"/>
              </w:rPr>
            </w:pPr>
            <w:r w:rsidRPr="00BE53BA">
              <w:rPr>
                <w:rFonts w:cs="Times New Roman"/>
              </w:rPr>
              <w:t>Р 6, Темы 6.1,</w:t>
            </w:r>
          </w:p>
          <w:p w:rsidR="005974A6" w:rsidRPr="00BE53BA" w:rsidRDefault="005974A6" w:rsidP="00527DA2">
            <w:pPr>
              <w:ind w:left="-66" w:right="57"/>
              <w:rPr>
                <w:rFonts w:cs="Times New Roman"/>
              </w:rPr>
            </w:pPr>
            <w:r w:rsidRPr="00BE53BA">
              <w:rPr>
                <w:rFonts w:cs="Times New Roman"/>
              </w:rPr>
              <w:t>Р 7, Темы 7.1.</w:t>
            </w:r>
          </w:p>
          <w:p w:rsidR="005974A6" w:rsidRPr="00BE53BA" w:rsidRDefault="005974A6" w:rsidP="00527DA2">
            <w:pPr>
              <w:ind w:left="-66" w:right="57"/>
              <w:rPr>
                <w:rFonts w:cs="Times New Roman"/>
              </w:rPr>
            </w:pPr>
            <w:r w:rsidRPr="00BE53BA">
              <w:rPr>
                <w:rFonts w:cs="Times New Roman"/>
              </w:rPr>
              <w:t>Р 8, Темы 8.1</w:t>
            </w:r>
          </w:p>
          <w:p w:rsidR="005974A6" w:rsidRPr="00BE53BA" w:rsidRDefault="005974A6" w:rsidP="00527DA2">
            <w:pPr>
              <w:ind w:left="-66" w:right="57"/>
              <w:rPr>
                <w:rFonts w:cs="Times New Roman"/>
              </w:rPr>
            </w:pPr>
            <w:r w:rsidRPr="00BE53BA">
              <w:rPr>
                <w:rFonts w:cs="Times New Roman"/>
              </w:rPr>
              <w:t>Р 9, Темы 9.1, 9.2</w:t>
            </w:r>
          </w:p>
          <w:p w:rsidR="005974A6" w:rsidRPr="00BE53BA" w:rsidRDefault="005974A6" w:rsidP="00527DA2">
            <w:pPr>
              <w:ind w:left="-66" w:right="57"/>
              <w:rPr>
                <w:rFonts w:cs="Times New Roman"/>
              </w:rPr>
            </w:pPr>
            <w:r w:rsidRPr="00BE53BA">
              <w:rPr>
                <w:rFonts w:cs="Times New Roman"/>
              </w:rPr>
              <w:t>ПМ, По/с</w:t>
            </w:r>
          </w:p>
        </w:tc>
        <w:tc>
          <w:tcPr>
            <w:tcW w:w="1616" w:type="pct"/>
            <w:vMerge/>
            <w:tcBorders>
              <w:left w:val="single" w:sz="4" w:space="0" w:color="auto"/>
              <w:right w:val="single" w:sz="4" w:space="0" w:color="auto"/>
            </w:tcBorders>
          </w:tcPr>
          <w:p w:rsidR="005974A6" w:rsidRPr="00BE53BA" w:rsidRDefault="005974A6" w:rsidP="00527DA2">
            <w:pPr>
              <w:suppressAutoHyphens/>
              <w:spacing w:line="276" w:lineRule="auto"/>
              <w:rPr>
                <w:rFonts w:cs="Times New Roman"/>
              </w:rPr>
            </w:pPr>
          </w:p>
        </w:tc>
      </w:tr>
      <w:tr w:rsidR="005974A6" w:rsidRPr="001D4B4A" w:rsidTr="00527DA2">
        <w:trPr>
          <w:trHeight w:val="698"/>
        </w:trPr>
        <w:tc>
          <w:tcPr>
            <w:tcW w:w="1544" w:type="pct"/>
            <w:tcBorders>
              <w:top w:val="single" w:sz="4" w:space="0" w:color="auto"/>
              <w:left w:val="single" w:sz="4" w:space="0" w:color="auto"/>
              <w:bottom w:val="single" w:sz="4" w:space="0" w:color="auto"/>
              <w:right w:val="single" w:sz="4" w:space="0" w:color="auto"/>
            </w:tcBorders>
          </w:tcPr>
          <w:p w:rsidR="005974A6" w:rsidRPr="00BE53BA" w:rsidRDefault="005974A6" w:rsidP="00527DA2">
            <w:pPr>
              <w:ind w:left="57" w:right="57"/>
              <w:rPr>
                <w:rFonts w:cs="Times New Roman"/>
              </w:rPr>
            </w:pPr>
            <w:r w:rsidRPr="00BE53BA">
              <w:rPr>
                <w:rFonts w:cs="Times New Roman"/>
              </w:rPr>
              <w:t xml:space="preserve">ОК 03. </w:t>
            </w:r>
          </w:p>
        </w:tc>
        <w:tc>
          <w:tcPr>
            <w:tcW w:w="1840" w:type="pct"/>
            <w:tcBorders>
              <w:top w:val="single" w:sz="4" w:space="0" w:color="auto"/>
              <w:left w:val="single" w:sz="4" w:space="0" w:color="auto"/>
              <w:bottom w:val="single" w:sz="4" w:space="0" w:color="auto"/>
              <w:right w:val="single" w:sz="4" w:space="0" w:color="auto"/>
            </w:tcBorders>
          </w:tcPr>
          <w:p w:rsidR="005974A6" w:rsidRPr="00BE53BA" w:rsidRDefault="005974A6" w:rsidP="00527DA2">
            <w:pPr>
              <w:ind w:left="-66" w:right="57"/>
              <w:rPr>
                <w:rFonts w:cs="Times New Roman"/>
              </w:rPr>
            </w:pPr>
            <w:r w:rsidRPr="00BE53BA">
              <w:rPr>
                <w:rFonts w:cs="Times New Roman"/>
              </w:rPr>
              <w:t>Введение</w:t>
            </w:r>
          </w:p>
          <w:p w:rsidR="005974A6" w:rsidRPr="00BE53BA" w:rsidRDefault="005974A6" w:rsidP="00527DA2">
            <w:pPr>
              <w:ind w:left="-66" w:right="57"/>
              <w:rPr>
                <w:rFonts w:cs="Times New Roman"/>
              </w:rPr>
            </w:pPr>
            <w:r w:rsidRPr="00BE53BA">
              <w:rPr>
                <w:rFonts w:cs="Times New Roman"/>
              </w:rPr>
              <w:t>Р 1, Темы 1.1, 1.2, 1.3, 1.4, 1.5, 1.6, 1.7, 1.8, 1.9, 1.10,1.11</w:t>
            </w:r>
          </w:p>
          <w:p w:rsidR="005974A6" w:rsidRPr="00BE53BA" w:rsidRDefault="005974A6" w:rsidP="00527DA2">
            <w:pPr>
              <w:ind w:left="-66" w:right="57"/>
              <w:rPr>
                <w:rFonts w:cs="Times New Roman"/>
              </w:rPr>
            </w:pPr>
            <w:r w:rsidRPr="00BE53BA">
              <w:rPr>
                <w:rFonts w:cs="Times New Roman"/>
              </w:rPr>
              <w:t>Р 2, Тема 2.1</w:t>
            </w:r>
          </w:p>
          <w:p w:rsidR="005974A6" w:rsidRPr="00BE53BA" w:rsidRDefault="005974A6" w:rsidP="00527DA2">
            <w:pPr>
              <w:ind w:left="-66" w:right="57"/>
              <w:rPr>
                <w:rFonts w:cs="Times New Roman"/>
              </w:rPr>
            </w:pPr>
            <w:r w:rsidRPr="00BE53BA">
              <w:rPr>
                <w:rFonts w:cs="Times New Roman"/>
              </w:rPr>
              <w:t>Р 3, Темы 3.1, 3.2, 3.3, 3.4</w:t>
            </w:r>
          </w:p>
          <w:p w:rsidR="005974A6" w:rsidRPr="00BE53BA" w:rsidRDefault="005974A6" w:rsidP="00527DA2">
            <w:pPr>
              <w:ind w:left="-66" w:right="57"/>
              <w:rPr>
                <w:rFonts w:cs="Times New Roman"/>
              </w:rPr>
            </w:pPr>
            <w:r w:rsidRPr="00BE53BA">
              <w:rPr>
                <w:rFonts w:cs="Times New Roman"/>
              </w:rPr>
              <w:t>Р 4, Темы 4.1-4.21</w:t>
            </w:r>
          </w:p>
          <w:p w:rsidR="005974A6" w:rsidRPr="00BE53BA" w:rsidRDefault="005974A6" w:rsidP="00527DA2">
            <w:pPr>
              <w:ind w:left="-66" w:right="57"/>
              <w:rPr>
                <w:rFonts w:cs="Times New Roman"/>
              </w:rPr>
            </w:pPr>
            <w:r w:rsidRPr="00BE53BA">
              <w:rPr>
                <w:rFonts w:cs="Times New Roman"/>
              </w:rPr>
              <w:t>Р 5, Темы 5.1,</w:t>
            </w:r>
          </w:p>
          <w:p w:rsidR="005974A6" w:rsidRPr="00BE53BA" w:rsidRDefault="005974A6" w:rsidP="00527DA2">
            <w:pPr>
              <w:ind w:left="-66" w:right="57"/>
              <w:rPr>
                <w:rFonts w:cs="Times New Roman"/>
              </w:rPr>
            </w:pPr>
            <w:r w:rsidRPr="00BE53BA">
              <w:rPr>
                <w:rFonts w:cs="Times New Roman"/>
              </w:rPr>
              <w:t>Р 6, Темы 6.1,</w:t>
            </w:r>
          </w:p>
          <w:p w:rsidR="005974A6" w:rsidRPr="00BE53BA" w:rsidRDefault="005974A6" w:rsidP="00527DA2">
            <w:pPr>
              <w:ind w:left="-66" w:right="57"/>
              <w:rPr>
                <w:rFonts w:cs="Times New Roman"/>
              </w:rPr>
            </w:pPr>
            <w:r w:rsidRPr="00BE53BA">
              <w:rPr>
                <w:rFonts w:cs="Times New Roman"/>
              </w:rPr>
              <w:t>Р 7, Темы 7.1.</w:t>
            </w:r>
          </w:p>
          <w:p w:rsidR="005974A6" w:rsidRPr="00BE53BA" w:rsidRDefault="005974A6" w:rsidP="00527DA2">
            <w:pPr>
              <w:ind w:left="-66" w:right="57"/>
              <w:rPr>
                <w:rFonts w:cs="Times New Roman"/>
              </w:rPr>
            </w:pPr>
            <w:r w:rsidRPr="00BE53BA">
              <w:rPr>
                <w:rFonts w:cs="Times New Roman"/>
              </w:rPr>
              <w:t>Р 8, Темы 8.1</w:t>
            </w:r>
          </w:p>
          <w:p w:rsidR="005974A6" w:rsidRPr="00BE53BA" w:rsidRDefault="005974A6" w:rsidP="00527DA2">
            <w:pPr>
              <w:ind w:left="-66" w:right="57"/>
              <w:rPr>
                <w:rFonts w:cs="Times New Roman"/>
              </w:rPr>
            </w:pPr>
            <w:r w:rsidRPr="00BE53BA">
              <w:rPr>
                <w:rFonts w:cs="Times New Roman"/>
              </w:rPr>
              <w:t>Р 9, Темы 9.1, 9.2</w:t>
            </w:r>
          </w:p>
          <w:p w:rsidR="005974A6" w:rsidRPr="00BE53BA" w:rsidRDefault="005974A6" w:rsidP="00527DA2">
            <w:pPr>
              <w:ind w:left="-66" w:right="57"/>
              <w:rPr>
                <w:rFonts w:cs="Times New Roman"/>
              </w:rPr>
            </w:pPr>
            <w:r w:rsidRPr="00BE53BA">
              <w:rPr>
                <w:rFonts w:cs="Times New Roman"/>
              </w:rPr>
              <w:t>ПМ, По/с</w:t>
            </w:r>
          </w:p>
        </w:tc>
        <w:tc>
          <w:tcPr>
            <w:tcW w:w="1616" w:type="pct"/>
            <w:vMerge/>
            <w:tcBorders>
              <w:left w:val="single" w:sz="4" w:space="0" w:color="auto"/>
              <w:right w:val="single" w:sz="4" w:space="0" w:color="auto"/>
            </w:tcBorders>
          </w:tcPr>
          <w:p w:rsidR="005974A6" w:rsidRPr="00BE53BA" w:rsidRDefault="005974A6" w:rsidP="00527DA2">
            <w:pPr>
              <w:suppressAutoHyphens/>
              <w:spacing w:line="276" w:lineRule="auto"/>
              <w:rPr>
                <w:rFonts w:cs="Times New Roman"/>
              </w:rPr>
            </w:pPr>
          </w:p>
        </w:tc>
      </w:tr>
      <w:tr w:rsidR="005974A6" w:rsidRPr="001D4B4A" w:rsidTr="00527DA2">
        <w:trPr>
          <w:trHeight w:val="698"/>
        </w:trPr>
        <w:tc>
          <w:tcPr>
            <w:tcW w:w="1544" w:type="pct"/>
            <w:tcBorders>
              <w:top w:val="single" w:sz="4" w:space="0" w:color="auto"/>
              <w:left w:val="single" w:sz="4" w:space="0" w:color="auto"/>
              <w:bottom w:val="single" w:sz="4" w:space="0" w:color="auto"/>
              <w:right w:val="single" w:sz="4" w:space="0" w:color="auto"/>
            </w:tcBorders>
          </w:tcPr>
          <w:p w:rsidR="005974A6" w:rsidRPr="00BE53BA" w:rsidRDefault="005974A6" w:rsidP="00527DA2">
            <w:pPr>
              <w:ind w:left="57" w:right="57"/>
              <w:rPr>
                <w:rFonts w:cs="Times New Roman"/>
              </w:rPr>
            </w:pPr>
            <w:r w:rsidRPr="00BE53BA">
              <w:rPr>
                <w:rFonts w:cs="Times New Roman"/>
              </w:rPr>
              <w:lastRenderedPageBreak/>
              <w:t xml:space="preserve">ОК 04. </w:t>
            </w:r>
          </w:p>
        </w:tc>
        <w:tc>
          <w:tcPr>
            <w:tcW w:w="1840" w:type="pct"/>
            <w:tcBorders>
              <w:top w:val="single" w:sz="4" w:space="0" w:color="auto"/>
              <w:left w:val="single" w:sz="4" w:space="0" w:color="auto"/>
              <w:bottom w:val="single" w:sz="4" w:space="0" w:color="auto"/>
              <w:right w:val="single" w:sz="4" w:space="0" w:color="auto"/>
            </w:tcBorders>
          </w:tcPr>
          <w:p w:rsidR="005974A6" w:rsidRPr="00BE53BA" w:rsidRDefault="005974A6" w:rsidP="00527DA2">
            <w:pPr>
              <w:ind w:left="-66" w:right="57"/>
              <w:rPr>
                <w:rFonts w:cs="Times New Roman"/>
              </w:rPr>
            </w:pPr>
            <w:r w:rsidRPr="00BE53BA">
              <w:rPr>
                <w:rFonts w:cs="Times New Roman"/>
              </w:rPr>
              <w:t>Введение</w:t>
            </w:r>
          </w:p>
          <w:p w:rsidR="005974A6" w:rsidRPr="00BE53BA" w:rsidRDefault="005974A6" w:rsidP="00527DA2">
            <w:pPr>
              <w:ind w:left="-66" w:right="57"/>
              <w:rPr>
                <w:rFonts w:cs="Times New Roman"/>
              </w:rPr>
            </w:pPr>
            <w:r w:rsidRPr="00BE53BA">
              <w:rPr>
                <w:rFonts w:cs="Times New Roman"/>
              </w:rPr>
              <w:t>Р 1, Темы 1.1, 1.2, 1.3, 1.4, 1.5, 1.6, 1.7, 1.8, 1.9, 1.10,1.11</w:t>
            </w:r>
          </w:p>
          <w:p w:rsidR="005974A6" w:rsidRPr="00BE53BA" w:rsidRDefault="005974A6" w:rsidP="00527DA2">
            <w:pPr>
              <w:ind w:left="-66" w:right="57"/>
              <w:rPr>
                <w:rFonts w:cs="Times New Roman"/>
              </w:rPr>
            </w:pPr>
            <w:r w:rsidRPr="00BE53BA">
              <w:rPr>
                <w:rFonts w:cs="Times New Roman"/>
              </w:rPr>
              <w:t>Р 2, Тема 2.1</w:t>
            </w:r>
          </w:p>
          <w:p w:rsidR="005974A6" w:rsidRPr="00BE53BA" w:rsidRDefault="005974A6" w:rsidP="00527DA2">
            <w:pPr>
              <w:ind w:left="-66" w:right="57"/>
              <w:rPr>
                <w:rFonts w:cs="Times New Roman"/>
              </w:rPr>
            </w:pPr>
            <w:r w:rsidRPr="00BE53BA">
              <w:rPr>
                <w:rFonts w:cs="Times New Roman"/>
              </w:rPr>
              <w:t>Р 3, Темы 3.1, 3.2, 3.3, 3.4</w:t>
            </w:r>
          </w:p>
          <w:p w:rsidR="005974A6" w:rsidRPr="00BE53BA" w:rsidRDefault="005974A6" w:rsidP="00527DA2">
            <w:pPr>
              <w:ind w:left="-66" w:right="57"/>
              <w:rPr>
                <w:rFonts w:cs="Times New Roman"/>
              </w:rPr>
            </w:pPr>
            <w:r w:rsidRPr="00BE53BA">
              <w:rPr>
                <w:rFonts w:cs="Times New Roman"/>
              </w:rPr>
              <w:t>Р 4, Темы 4.1-4.21</w:t>
            </w:r>
          </w:p>
          <w:p w:rsidR="005974A6" w:rsidRPr="00BE53BA" w:rsidRDefault="005974A6" w:rsidP="00527DA2">
            <w:pPr>
              <w:ind w:left="-66" w:right="57"/>
              <w:rPr>
                <w:rFonts w:cs="Times New Roman"/>
              </w:rPr>
            </w:pPr>
            <w:r w:rsidRPr="00BE53BA">
              <w:rPr>
                <w:rFonts w:cs="Times New Roman"/>
              </w:rPr>
              <w:t>Р 5, Темы 5.1,</w:t>
            </w:r>
          </w:p>
          <w:p w:rsidR="005974A6" w:rsidRPr="00BE53BA" w:rsidRDefault="005974A6" w:rsidP="00527DA2">
            <w:pPr>
              <w:ind w:left="-66" w:right="57"/>
              <w:rPr>
                <w:rFonts w:cs="Times New Roman"/>
              </w:rPr>
            </w:pPr>
            <w:r w:rsidRPr="00BE53BA">
              <w:rPr>
                <w:rFonts w:cs="Times New Roman"/>
              </w:rPr>
              <w:t>Р 6, Темы 6.1,</w:t>
            </w:r>
          </w:p>
          <w:p w:rsidR="005974A6" w:rsidRPr="00BE53BA" w:rsidRDefault="005974A6" w:rsidP="00527DA2">
            <w:pPr>
              <w:ind w:left="-66" w:right="57"/>
              <w:rPr>
                <w:rFonts w:cs="Times New Roman"/>
              </w:rPr>
            </w:pPr>
            <w:r w:rsidRPr="00BE53BA">
              <w:rPr>
                <w:rFonts w:cs="Times New Roman"/>
              </w:rPr>
              <w:t>Р 7, Темы 7.1.</w:t>
            </w:r>
          </w:p>
          <w:p w:rsidR="005974A6" w:rsidRPr="00BE53BA" w:rsidRDefault="005974A6" w:rsidP="00527DA2">
            <w:pPr>
              <w:ind w:left="-66" w:right="57"/>
              <w:rPr>
                <w:rFonts w:cs="Times New Roman"/>
              </w:rPr>
            </w:pPr>
            <w:r w:rsidRPr="00BE53BA">
              <w:rPr>
                <w:rFonts w:cs="Times New Roman"/>
              </w:rPr>
              <w:t>Р 8, Темы 8.1</w:t>
            </w:r>
          </w:p>
          <w:p w:rsidR="005974A6" w:rsidRPr="00BE53BA" w:rsidRDefault="005974A6" w:rsidP="00527DA2">
            <w:pPr>
              <w:ind w:left="-66" w:right="57"/>
              <w:rPr>
                <w:rFonts w:cs="Times New Roman"/>
              </w:rPr>
            </w:pPr>
            <w:r w:rsidRPr="00BE53BA">
              <w:rPr>
                <w:rFonts w:cs="Times New Roman"/>
              </w:rPr>
              <w:t>Р 9, Темы 9.1, 9.2</w:t>
            </w:r>
          </w:p>
          <w:p w:rsidR="005974A6" w:rsidRPr="00BE53BA" w:rsidRDefault="005974A6" w:rsidP="00527DA2">
            <w:pPr>
              <w:ind w:left="-66" w:right="57"/>
              <w:rPr>
                <w:rFonts w:cs="Times New Roman"/>
              </w:rPr>
            </w:pPr>
            <w:r w:rsidRPr="00BE53BA">
              <w:rPr>
                <w:rFonts w:cs="Times New Roman"/>
              </w:rPr>
              <w:t>ПМ, По/с</w:t>
            </w:r>
          </w:p>
        </w:tc>
        <w:tc>
          <w:tcPr>
            <w:tcW w:w="1616" w:type="pct"/>
            <w:vMerge/>
            <w:tcBorders>
              <w:left w:val="single" w:sz="4" w:space="0" w:color="auto"/>
              <w:bottom w:val="single" w:sz="4" w:space="0" w:color="auto"/>
              <w:right w:val="single" w:sz="4" w:space="0" w:color="auto"/>
            </w:tcBorders>
          </w:tcPr>
          <w:p w:rsidR="005974A6" w:rsidRPr="00BE53BA" w:rsidRDefault="005974A6" w:rsidP="00527DA2">
            <w:pPr>
              <w:suppressAutoHyphens/>
              <w:spacing w:line="276" w:lineRule="auto"/>
              <w:rPr>
                <w:rFonts w:cs="Times New Roman"/>
              </w:rPr>
            </w:pPr>
          </w:p>
        </w:tc>
      </w:tr>
      <w:tr w:rsidR="005974A6" w:rsidRPr="001D4B4A" w:rsidTr="00527DA2">
        <w:trPr>
          <w:trHeight w:val="698"/>
        </w:trPr>
        <w:tc>
          <w:tcPr>
            <w:tcW w:w="1544" w:type="pct"/>
            <w:tcBorders>
              <w:top w:val="single" w:sz="4" w:space="0" w:color="auto"/>
              <w:left w:val="single" w:sz="4" w:space="0" w:color="auto"/>
              <w:bottom w:val="single" w:sz="4" w:space="0" w:color="auto"/>
              <w:right w:val="single" w:sz="4" w:space="0" w:color="auto"/>
            </w:tcBorders>
          </w:tcPr>
          <w:p w:rsidR="005974A6" w:rsidRPr="00BE53BA" w:rsidRDefault="005974A6" w:rsidP="00527DA2">
            <w:pPr>
              <w:ind w:left="57" w:right="57"/>
              <w:rPr>
                <w:rFonts w:cs="Times New Roman"/>
                <w:b/>
                <w:i/>
              </w:rPr>
            </w:pPr>
            <w:r w:rsidRPr="00BE53BA">
              <w:rPr>
                <w:rFonts w:cs="Times New Roman"/>
              </w:rPr>
              <w:t xml:space="preserve">ОК 05. </w:t>
            </w:r>
          </w:p>
        </w:tc>
        <w:tc>
          <w:tcPr>
            <w:tcW w:w="1840" w:type="pct"/>
            <w:tcBorders>
              <w:top w:val="single" w:sz="4" w:space="0" w:color="auto"/>
              <w:left w:val="single" w:sz="4" w:space="0" w:color="auto"/>
              <w:bottom w:val="single" w:sz="4" w:space="0" w:color="auto"/>
              <w:right w:val="single" w:sz="4" w:space="0" w:color="auto"/>
            </w:tcBorders>
          </w:tcPr>
          <w:p w:rsidR="005974A6" w:rsidRPr="00BE53BA" w:rsidRDefault="005974A6" w:rsidP="00527DA2">
            <w:pPr>
              <w:ind w:left="-66" w:right="57"/>
              <w:rPr>
                <w:rFonts w:cs="Times New Roman"/>
              </w:rPr>
            </w:pPr>
            <w:r w:rsidRPr="00BE53BA">
              <w:rPr>
                <w:rFonts w:cs="Times New Roman"/>
              </w:rPr>
              <w:t>Введение</w:t>
            </w:r>
          </w:p>
          <w:p w:rsidR="005974A6" w:rsidRPr="00BE53BA" w:rsidRDefault="005974A6" w:rsidP="00527DA2">
            <w:pPr>
              <w:ind w:left="-66" w:right="57"/>
              <w:rPr>
                <w:rFonts w:cs="Times New Roman"/>
              </w:rPr>
            </w:pPr>
            <w:r w:rsidRPr="00BE53BA">
              <w:rPr>
                <w:rFonts w:cs="Times New Roman"/>
              </w:rPr>
              <w:t>Р 1, Темы 1.1, 1.2, 1.3, 1.4, 1.5, 1.6, 1.7, 1.8, 1.9, 1.10,1.11</w:t>
            </w:r>
          </w:p>
          <w:p w:rsidR="005974A6" w:rsidRPr="00BE53BA" w:rsidRDefault="005974A6" w:rsidP="00527DA2">
            <w:pPr>
              <w:ind w:left="-66" w:right="57"/>
              <w:rPr>
                <w:rFonts w:cs="Times New Roman"/>
              </w:rPr>
            </w:pPr>
            <w:r w:rsidRPr="00BE53BA">
              <w:rPr>
                <w:rFonts w:cs="Times New Roman"/>
              </w:rPr>
              <w:t>Р 2, Тема 2.1</w:t>
            </w:r>
          </w:p>
          <w:p w:rsidR="005974A6" w:rsidRPr="00BE53BA" w:rsidRDefault="005974A6" w:rsidP="00527DA2">
            <w:pPr>
              <w:ind w:left="-66" w:right="57"/>
              <w:rPr>
                <w:rFonts w:cs="Times New Roman"/>
              </w:rPr>
            </w:pPr>
            <w:r w:rsidRPr="00BE53BA">
              <w:rPr>
                <w:rFonts w:cs="Times New Roman"/>
              </w:rPr>
              <w:t>Р 3, Темы 3.1, 3.2, 3.3, 3.4</w:t>
            </w:r>
          </w:p>
          <w:p w:rsidR="005974A6" w:rsidRPr="00BE53BA" w:rsidRDefault="005974A6" w:rsidP="00527DA2">
            <w:pPr>
              <w:ind w:left="-66" w:right="57"/>
              <w:rPr>
                <w:rFonts w:cs="Times New Roman"/>
              </w:rPr>
            </w:pPr>
            <w:r w:rsidRPr="00BE53BA">
              <w:rPr>
                <w:rFonts w:cs="Times New Roman"/>
              </w:rPr>
              <w:t>Р 4, Темы 4.1-4.21</w:t>
            </w:r>
          </w:p>
          <w:p w:rsidR="005974A6" w:rsidRPr="00BE53BA" w:rsidRDefault="005974A6" w:rsidP="00527DA2">
            <w:pPr>
              <w:ind w:left="-66" w:right="57"/>
              <w:rPr>
                <w:rFonts w:cs="Times New Roman"/>
              </w:rPr>
            </w:pPr>
            <w:r w:rsidRPr="00BE53BA">
              <w:rPr>
                <w:rFonts w:cs="Times New Roman"/>
              </w:rPr>
              <w:t>Р 5, Темы 5.1,</w:t>
            </w:r>
          </w:p>
          <w:p w:rsidR="005974A6" w:rsidRPr="00BE53BA" w:rsidRDefault="005974A6" w:rsidP="00527DA2">
            <w:pPr>
              <w:ind w:left="-66" w:right="57"/>
              <w:rPr>
                <w:rFonts w:cs="Times New Roman"/>
              </w:rPr>
            </w:pPr>
            <w:r w:rsidRPr="00BE53BA">
              <w:rPr>
                <w:rFonts w:cs="Times New Roman"/>
              </w:rPr>
              <w:t>Р 6, Темы 6.1,</w:t>
            </w:r>
          </w:p>
          <w:p w:rsidR="005974A6" w:rsidRPr="00BE53BA" w:rsidRDefault="005974A6" w:rsidP="00527DA2">
            <w:pPr>
              <w:ind w:left="-66" w:right="57"/>
              <w:rPr>
                <w:rFonts w:cs="Times New Roman"/>
              </w:rPr>
            </w:pPr>
            <w:r w:rsidRPr="00BE53BA">
              <w:rPr>
                <w:rFonts w:cs="Times New Roman"/>
              </w:rPr>
              <w:t>Р 7, Темы 7.1.</w:t>
            </w:r>
          </w:p>
          <w:p w:rsidR="005974A6" w:rsidRPr="00BE53BA" w:rsidRDefault="005974A6" w:rsidP="00527DA2">
            <w:pPr>
              <w:ind w:left="-66" w:right="57"/>
              <w:rPr>
                <w:rFonts w:cs="Times New Roman"/>
              </w:rPr>
            </w:pPr>
            <w:r w:rsidRPr="00BE53BA">
              <w:rPr>
                <w:rFonts w:cs="Times New Roman"/>
              </w:rPr>
              <w:t>Р 8, Темы 8.1</w:t>
            </w:r>
          </w:p>
          <w:p w:rsidR="005974A6" w:rsidRPr="00BE53BA" w:rsidRDefault="005974A6" w:rsidP="00527DA2">
            <w:pPr>
              <w:ind w:left="-66" w:right="57"/>
              <w:rPr>
                <w:rFonts w:cs="Times New Roman"/>
              </w:rPr>
            </w:pPr>
            <w:r w:rsidRPr="00BE53BA">
              <w:rPr>
                <w:rFonts w:cs="Times New Roman"/>
              </w:rPr>
              <w:t>Р 9, Темы 9.1, 9.2</w:t>
            </w:r>
          </w:p>
          <w:p w:rsidR="005974A6" w:rsidRPr="00BE53BA" w:rsidRDefault="005974A6" w:rsidP="00527DA2">
            <w:pPr>
              <w:ind w:left="-66" w:right="57"/>
              <w:rPr>
                <w:rFonts w:cs="Times New Roman"/>
              </w:rPr>
            </w:pPr>
            <w:r w:rsidRPr="00BE53BA">
              <w:rPr>
                <w:rFonts w:cs="Times New Roman"/>
              </w:rPr>
              <w:t>ПМ, По/с</w:t>
            </w:r>
          </w:p>
        </w:tc>
        <w:tc>
          <w:tcPr>
            <w:tcW w:w="1616" w:type="pct"/>
            <w:vMerge w:val="restart"/>
            <w:tcBorders>
              <w:top w:val="single" w:sz="4" w:space="0" w:color="auto"/>
              <w:left w:val="single" w:sz="4" w:space="0" w:color="auto"/>
              <w:right w:val="single" w:sz="4" w:space="0" w:color="auto"/>
            </w:tcBorders>
          </w:tcPr>
          <w:p w:rsidR="005974A6" w:rsidRPr="00BE53BA" w:rsidRDefault="005974A6" w:rsidP="00527DA2">
            <w:pPr>
              <w:suppressAutoHyphens/>
              <w:spacing w:line="276" w:lineRule="auto"/>
              <w:rPr>
                <w:rFonts w:cs="Times New Roman"/>
              </w:rPr>
            </w:pPr>
          </w:p>
          <w:p w:rsidR="005974A6" w:rsidRPr="00BE53BA" w:rsidRDefault="005974A6" w:rsidP="00527DA2">
            <w:pPr>
              <w:suppressAutoHyphens/>
              <w:spacing w:line="276" w:lineRule="auto"/>
              <w:rPr>
                <w:rFonts w:cs="Times New Roman"/>
              </w:rPr>
            </w:pPr>
            <w:r w:rsidRPr="00BE53BA">
              <w:rPr>
                <w:rFonts w:cs="Times New Roman"/>
              </w:rPr>
              <w:t>.</w:t>
            </w:r>
          </w:p>
        </w:tc>
      </w:tr>
      <w:tr w:rsidR="005974A6" w:rsidRPr="001D4B4A" w:rsidTr="00527DA2">
        <w:trPr>
          <w:trHeight w:val="698"/>
        </w:trPr>
        <w:tc>
          <w:tcPr>
            <w:tcW w:w="1544" w:type="pct"/>
            <w:tcBorders>
              <w:top w:val="single" w:sz="4" w:space="0" w:color="auto"/>
              <w:left w:val="single" w:sz="4" w:space="0" w:color="auto"/>
              <w:bottom w:val="single" w:sz="4" w:space="0" w:color="auto"/>
              <w:right w:val="single" w:sz="4" w:space="0" w:color="auto"/>
            </w:tcBorders>
          </w:tcPr>
          <w:p w:rsidR="005974A6" w:rsidRPr="00BE53BA" w:rsidRDefault="005974A6" w:rsidP="00527DA2">
            <w:pPr>
              <w:ind w:left="57" w:right="57"/>
              <w:rPr>
                <w:rFonts w:cs="Times New Roman"/>
              </w:rPr>
            </w:pPr>
            <w:r w:rsidRPr="00BE53BA">
              <w:rPr>
                <w:rFonts w:cs="Times New Roman"/>
              </w:rPr>
              <w:t xml:space="preserve">ОК 06. </w:t>
            </w:r>
          </w:p>
        </w:tc>
        <w:tc>
          <w:tcPr>
            <w:tcW w:w="1840" w:type="pct"/>
            <w:tcBorders>
              <w:top w:val="single" w:sz="4" w:space="0" w:color="auto"/>
              <w:left w:val="single" w:sz="4" w:space="0" w:color="auto"/>
              <w:bottom w:val="single" w:sz="4" w:space="0" w:color="auto"/>
              <w:right w:val="single" w:sz="4" w:space="0" w:color="auto"/>
            </w:tcBorders>
          </w:tcPr>
          <w:p w:rsidR="005974A6" w:rsidRPr="00BE53BA" w:rsidRDefault="005974A6" w:rsidP="00527DA2">
            <w:pPr>
              <w:ind w:left="-66" w:right="57"/>
              <w:rPr>
                <w:rFonts w:cs="Times New Roman"/>
              </w:rPr>
            </w:pPr>
            <w:r w:rsidRPr="00BE53BA">
              <w:rPr>
                <w:rFonts w:cs="Times New Roman"/>
              </w:rPr>
              <w:t>Введение</w:t>
            </w:r>
          </w:p>
          <w:p w:rsidR="005974A6" w:rsidRPr="00BE53BA" w:rsidRDefault="005974A6" w:rsidP="00527DA2">
            <w:pPr>
              <w:ind w:left="-66" w:right="57"/>
              <w:rPr>
                <w:rFonts w:cs="Times New Roman"/>
              </w:rPr>
            </w:pPr>
            <w:r w:rsidRPr="00BE53BA">
              <w:rPr>
                <w:rFonts w:cs="Times New Roman"/>
              </w:rPr>
              <w:t>Р 1, Темы 1.1, 1.2, 1.3, 1.4, 1.5, 1.6, 1.7, 1.8, 1.9, 1.10,1.11</w:t>
            </w:r>
          </w:p>
          <w:p w:rsidR="005974A6" w:rsidRPr="00BE53BA" w:rsidRDefault="005974A6" w:rsidP="00527DA2">
            <w:pPr>
              <w:ind w:left="-66" w:right="57"/>
              <w:rPr>
                <w:rFonts w:cs="Times New Roman"/>
              </w:rPr>
            </w:pPr>
            <w:r w:rsidRPr="00BE53BA">
              <w:rPr>
                <w:rFonts w:cs="Times New Roman"/>
              </w:rPr>
              <w:t>Р 2, Тема 2.1</w:t>
            </w:r>
          </w:p>
          <w:p w:rsidR="005974A6" w:rsidRPr="00BE53BA" w:rsidRDefault="005974A6" w:rsidP="00527DA2">
            <w:pPr>
              <w:ind w:left="-66" w:right="57"/>
              <w:rPr>
                <w:rFonts w:cs="Times New Roman"/>
              </w:rPr>
            </w:pPr>
            <w:r w:rsidRPr="00BE53BA">
              <w:rPr>
                <w:rFonts w:cs="Times New Roman"/>
              </w:rPr>
              <w:t>Р 3, Темы 3.1, 3.2, 3.3, 3.4</w:t>
            </w:r>
          </w:p>
          <w:p w:rsidR="005974A6" w:rsidRPr="00BE53BA" w:rsidRDefault="005974A6" w:rsidP="00527DA2">
            <w:pPr>
              <w:ind w:left="-66" w:right="57"/>
              <w:rPr>
                <w:rFonts w:cs="Times New Roman"/>
              </w:rPr>
            </w:pPr>
            <w:r w:rsidRPr="00BE53BA">
              <w:rPr>
                <w:rFonts w:cs="Times New Roman"/>
              </w:rPr>
              <w:t>Р 4, Темы 4.1-4.21</w:t>
            </w:r>
          </w:p>
          <w:p w:rsidR="005974A6" w:rsidRPr="00BE53BA" w:rsidRDefault="005974A6" w:rsidP="00527DA2">
            <w:pPr>
              <w:ind w:left="-66" w:right="57"/>
              <w:rPr>
                <w:rFonts w:cs="Times New Roman"/>
              </w:rPr>
            </w:pPr>
            <w:r w:rsidRPr="00BE53BA">
              <w:rPr>
                <w:rFonts w:cs="Times New Roman"/>
              </w:rPr>
              <w:t>Р 5, Темы 5.1,</w:t>
            </w:r>
          </w:p>
          <w:p w:rsidR="005974A6" w:rsidRPr="00BE53BA" w:rsidRDefault="005974A6" w:rsidP="00527DA2">
            <w:pPr>
              <w:ind w:left="-66" w:right="57"/>
              <w:rPr>
                <w:rFonts w:cs="Times New Roman"/>
              </w:rPr>
            </w:pPr>
            <w:r w:rsidRPr="00BE53BA">
              <w:rPr>
                <w:rFonts w:cs="Times New Roman"/>
              </w:rPr>
              <w:t>Р 6, Темы 6.1,</w:t>
            </w:r>
          </w:p>
          <w:p w:rsidR="005974A6" w:rsidRPr="00BE53BA" w:rsidRDefault="005974A6" w:rsidP="00527DA2">
            <w:pPr>
              <w:ind w:left="-66" w:right="57"/>
              <w:rPr>
                <w:rFonts w:cs="Times New Roman"/>
              </w:rPr>
            </w:pPr>
            <w:r w:rsidRPr="00BE53BA">
              <w:rPr>
                <w:rFonts w:cs="Times New Roman"/>
              </w:rPr>
              <w:t>Р 7, Темы 7.1.</w:t>
            </w:r>
          </w:p>
          <w:p w:rsidR="005974A6" w:rsidRPr="00BE53BA" w:rsidRDefault="005974A6" w:rsidP="00527DA2">
            <w:pPr>
              <w:ind w:left="-66" w:right="57"/>
              <w:rPr>
                <w:rFonts w:cs="Times New Roman"/>
              </w:rPr>
            </w:pPr>
            <w:r w:rsidRPr="00BE53BA">
              <w:rPr>
                <w:rFonts w:cs="Times New Roman"/>
              </w:rPr>
              <w:t>Р 8, Темы 8.1</w:t>
            </w:r>
          </w:p>
          <w:p w:rsidR="005974A6" w:rsidRPr="00BE53BA" w:rsidRDefault="005974A6" w:rsidP="00527DA2">
            <w:pPr>
              <w:ind w:left="-66" w:right="57"/>
              <w:rPr>
                <w:rFonts w:cs="Times New Roman"/>
              </w:rPr>
            </w:pPr>
            <w:r w:rsidRPr="00BE53BA">
              <w:rPr>
                <w:rFonts w:cs="Times New Roman"/>
              </w:rPr>
              <w:t>Р 9, Темы 9.1, 9.2</w:t>
            </w:r>
          </w:p>
          <w:p w:rsidR="005974A6" w:rsidRPr="00BE53BA" w:rsidRDefault="005974A6" w:rsidP="00527DA2">
            <w:pPr>
              <w:ind w:left="-66" w:right="57"/>
              <w:rPr>
                <w:rFonts w:cs="Times New Roman"/>
              </w:rPr>
            </w:pPr>
            <w:r w:rsidRPr="00BE53BA">
              <w:rPr>
                <w:rFonts w:cs="Times New Roman"/>
              </w:rPr>
              <w:t>ПМ, По/с</w:t>
            </w:r>
          </w:p>
        </w:tc>
        <w:tc>
          <w:tcPr>
            <w:tcW w:w="1616" w:type="pct"/>
            <w:vMerge/>
            <w:tcBorders>
              <w:left w:val="single" w:sz="4" w:space="0" w:color="auto"/>
              <w:right w:val="single" w:sz="4" w:space="0" w:color="auto"/>
            </w:tcBorders>
          </w:tcPr>
          <w:p w:rsidR="005974A6" w:rsidRPr="00BE53BA" w:rsidRDefault="005974A6" w:rsidP="00527DA2">
            <w:pPr>
              <w:suppressAutoHyphens/>
              <w:spacing w:line="276" w:lineRule="auto"/>
              <w:rPr>
                <w:rFonts w:cs="Times New Roman"/>
              </w:rPr>
            </w:pPr>
          </w:p>
        </w:tc>
      </w:tr>
      <w:tr w:rsidR="005974A6" w:rsidRPr="001D4B4A" w:rsidTr="00527DA2">
        <w:trPr>
          <w:trHeight w:val="698"/>
        </w:trPr>
        <w:tc>
          <w:tcPr>
            <w:tcW w:w="1544" w:type="pct"/>
            <w:tcBorders>
              <w:top w:val="single" w:sz="4" w:space="0" w:color="auto"/>
              <w:left w:val="single" w:sz="4" w:space="0" w:color="auto"/>
              <w:bottom w:val="single" w:sz="4" w:space="0" w:color="auto"/>
              <w:right w:val="single" w:sz="4" w:space="0" w:color="auto"/>
            </w:tcBorders>
          </w:tcPr>
          <w:p w:rsidR="005974A6" w:rsidRPr="00BE53BA" w:rsidRDefault="005974A6" w:rsidP="00527DA2">
            <w:pPr>
              <w:ind w:left="57" w:right="57"/>
              <w:rPr>
                <w:rFonts w:cs="Times New Roman"/>
                <w:b/>
                <w:i/>
              </w:rPr>
            </w:pPr>
            <w:r w:rsidRPr="00BE53BA">
              <w:rPr>
                <w:rFonts w:cs="Times New Roman"/>
              </w:rPr>
              <w:t xml:space="preserve">ОК 09. </w:t>
            </w:r>
          </w:p>
        </w:tc>
        <w:tc>
          <w:tcPr>
            <w:tcW w:w="1840" w:type="pct"/>
            <w:tcBorders>
              <w:top w:val="single" w:sz="4" w:space="0" w:color="auto"/>
              <w:left w:val="single" w:sz="4" w:space="0" w:color="auto"/>
              <w:bottom w:val="single" w:sz="4" w:space="0" w:color="auto"/>
              <w:right w:val="single" w:sz="4" w:space="0" w:color="auto"/>
            </w:tcBorders>
          </w:tcPr>
          <w:p w:rsidR="005974A6" w:rsidRPr="00BE53BA" w:rsidRDefault="005974A6" w:rsidP="00527DA2">
            <w:pPr>
              <w:ind w:left="-66" w:right="57"/>
              <w:rPr>
                <w:rFonts w:cs="Times New Roman"/>
              </w:rPr>
            </w:pPr>
            <w:r w:rsidRPr="00BE53BA">
              <w:rPr>
                <w:rFonts w:cs="Times New Roman"/>
              </w:rPr>
              <w:t>Введение</w:t>
            </w:r>
          </w:p>
          <w:p w:rsidR="005974A6" w:rsidRPr="00BE53BA" w:rsidRDefault="005974A6" w:rsidP="00527DA2">
            <w:pPr>
              <w:ind w:left="-66" w:right="57"/>
              <w:rPr>
                <w:rFonts w:cs="Times New Roman"/>
              </w:rPr>
            </w:pPr>
            <w:r w:rsidRPr="00BE53BA">
              <w:rPr>
                <w:rFonts w:cs="Times New Roman"/>
              </w:rPr>
              <w:t>Р 1, Темы 1.1, 1.2, 1.3, 1.4, 1.5, 1.6, 1.7, 1.8, 1.9, 1.10,1.11</w:t>
            </w:r>
          </w:p>
          <w:p w:rsidR="005974A6" w:rsidRPr="00BE53BA" w:rsidRDefault="005974A6" w:rsidP="00527DA2">
            <w:pPr>
              <w:ind w:left="-66" w:right="57"/>
              <w:rPr>
                <w:rFonts w:cs="Times New Roman"/>
              </w:rPr>
            </w:pPr>
            <w:r w:rsidRPr="00BE53BA">
              <w:rPr>
                <w:rFonts w:cs="Times New Roman"/>
              </w:rPr>
              <w:t>Р 2, Тема 2.1</w:t>
            </w:r>
          </w:p>
          <w:p w:rsidR="005974A6" w:rsidRPr="00BE53BA" w:rsidRDefault="005974A6" w:rsidP="00527DA2">
            <w:pPr>
              <w:ind w:left="-66" w:right="57"/>
              <w:rPr>
                <w:rFonts w:cs="Times New Roman"/>
              </w:rPr>
            </w:pPr>
            <w:r w:rsidRPr="00BE53BA">
              <w:rPr>
                <w:rFonts w:cs="Times New Roman"/>
              </w:rPr>
              <w:t>Р 3, Темы 3.1, 3.2, 3.3, 3.4</w:t>
            </w:r>
          </w:p>
          <w:p w:rsidR="005974A6" w:rsidRPr="00BE53BA" w:rsidRDefault="005974A6" w:rsidP="00527DA2">
            <w:pPr>
              <w:ind w:left="-66" w:right="57"/>
              <w:rPr>
                <w:rFonts w:cs="Times New Roman"/>
              </w:rPr>
            </w:pPr>
            <w:r w:rsidRPr="00BE53BA">
              <w:rPr>
                <w:rFonts w:cs="Times New Roman"/>
              </w:rPr>
              <w:t>Р 4, Темы 4.1-4.21</w:t>
            </w:r>
          </w:p>
          <w:p w:rsidR="005974A6" w:rsidRPr="00BE53BA" w:rsidRDefault="005974A6" w:rsidP="00527DA2">
            <w:pPr>
              <w:ind w:left="-66" w:right="57"/>
              <w:rPr>
                <w:rFonts w:cs="Times New Roman"/>
              </w:rPr>
            </w:pPr>
            <w:r w:rsidRPr="00BE53BA">
              <w:rPr>
                <w:rFonts w:cs="Times New Roman"/>
              </w:rPr>
              <w:t>Р 5, Темы 5.1,</w:t>
            </w:r>
          </w:p>
          <w:p w:rsidR="005974A6" w:rsidRPr="00BE53BA" w:rsidRDefault="005974A6" w:rsidP="00527DA2">
            <w:pPr>
              <w:ind w:left="-66" w:right="57"/>
              <w:rPr>
                <w:rFonts w:cs="Times New Roman"/>
              </w:rPr>
            </w:pPr>
            <w:r w:rsidRPr="00BE53BA">
              <w:rPr>
                <w:rFonts w:cs="Times New Roman"/>
              </w:rPr>
              <w:t>Р 6, Темы 6.1,</w:t>
            </w:r>
          </w:p>
          <w:p w:rsidR="005974A6" w:rsidRPr="00BE53BA" w:rsidRDefault="005974A6" w:rsidP="00527DA2">
            <w:pPr>
              <w:ind w:left="-66" w:right="57"/>
              <w:rPr>
                <w:rFonts w:cs="Times New Roman"/>
              </w:rPr>
            </w:pPr>
            <w:r w:rsidRPr="00BE53BA">
              <w:rPr>
                <w:rFonts w:cs="Times New Roman"/>
              </w:rPr>
              <w:t>Р 7, Темы 7.1.</w:t>
            </w:r>
          </w:p>
          <w:p w:rsidR="005974A6" w:rsidRPr="00BE53BA" w:rsidRDefault="005974A6" w:rsidP="00527DA2">
            <w:pPr>
              <w:ind w:left="-66" w:right="57"/>
              <w:rPr>
                <w:rFonts w:cs="Times New Roman"/>
              </w:rPr>
            </w:pPr>
            <w:r w:rsidRPr="00BE53BA">
              <w:rPr>
                <w:rFonts w:cs="Times New Roman"/>
              </w:rPr>
              <w:t>Р 8, Темы 8.1</w:t>
            </w:r>
          </w:p>
          <w:p w:rsidR="005974A6" w:rsidRPr="00BE53BA" w:rsidRDefault="005974A6" w:rsidP="00527DA2">
            <w:pPr>
              <w:ind w:left="-66" w:right="57"/>
              <w:rPr>
                <w:rFonts w:cs="Times New Roman"/>
              </w:rPr>
            </w:pPr>
            <w:r w:rsidRPr="00BE53BA">
              <w:rPr>
                <w:rFonts w:cs="Times New Roman"/>
              </w:rPr>
              <w:t>Р 9, Темы 9.1, 9.2</w:t>
            </w:r>
          </w:p>
          <w:p w:rsidR="005974A6" w:rsidRPr="00BE53BA" w:rsidRDefault="005974A6" w:rsidP="00527DA2">
            <w:pPr>
              <w:ind w:left="-66" w:right="57"/>
              <w:rPr>
                <w:rFonts w:cs="Times New Roman"/>
              </w:rPr>
            </w:pPr>
            <w:r w:rsidRPr="00BE53BA">
              <w:rPr>
                <w:rFonts w:cs="Times New Roman"/>
              </w:rPr>
              <w:t>ПМ, По/с</w:t>
            </w:r>
          </w:p>
        </w:tc>
        <w:tc>
          <w:tcPr>
            <w:tcW w:w="1616" w:type="pct"/>
            <w:vMerge/>
            <w:tcBorders>
              <w:left w:val="single" w:sz="4" w:space="0" w:color="auto"/>
              <w:right w:val="single" w:sz="4" w:space="0" w:color="auto"/>
            </w:tcBorders>
          </w:tcPr>
          <w:p w:rsidR="005974A6" w:rsidRPr="00BE53BA" w:rsidRDefault="005974A6" w:rsidP="00527DA2">
            <w:pPr>
              <w:suppressAutoHyphens/>
              <w:spacing w:line="276" w:lineRule="auto"/>
              <w:rPr>
                <w:rFonts w:cs="Times New Roman"/>
              </w:rPr>
            </w:pPr>
          </w:p>
        </w:tc>
      </w:tr>
      <w:tr w:rsidR="005974A6" w:rsidRPr="001D4B4A" w:rsidTr="00527DA2">
        <w:trPr>
          <w:trHeight w:val="698"/>
        </w:trPr>
        <w:tc>
          <w:tcPr>
            <w:tcW w:w="1544" w:type="pct"/>
            <w:tcBorders>
              <w:top w:val="single" w:sz="4" w:space="0" w:color="auto"/>
              <w:left w:val="single" w:sz="4" w:space="0" w:color="auto"/>
              <w:bottom w:val="single" w:sz="4" w:space="0" w:color="auto"/>
              <w:right w:val="single" w:sz="4" w:space="0" w:color="auto"/>
            </w:tcBorders>
          </w:tcPr>
          <w:p w:rsidR="005974A6" w:rsidRPr="00BE53BA" w:rsidRDefault="005974A6" w:rsidP="00527DA2">
            <w:pPr>
              <w:widowControl w:val="0"/>
              <w:autoSpaceDE w:val="0"/>
              <w:autoSpaceDN w:val="0"/>
              <w:adjustRightInd w:val="0"/>
              <w:rPr>
                <w:rFonts w:cs="Times New Roman"/>
                <w:bCs/>
              </w:rPr>
            </w:pPr>
            <w:r>
              <w:lastRenderedPageBreak/>
              <w:t>ПК 1.5</w:t>
            </w:r>
            <w:r w:rsidRPr="00296CA1">
              <w:rPr>
                <w:bCs/>
              </w:rPr>
              <w:t>.</w:t>
            </w:r>
          </w:p>
        </w:tc>
        <w:tc>
          <w:tcPr>
            <w:tcW w:w="1840" w:type="pct"/>
            <w:tcBorders>
              <w:top w:val="single" w:sz="4" w:space="0" w:color="auto"/>
              <w:left w:val="single" w:sz="4" w:space="0" w:color="auto"/>
              <w:bottom w:val="single" w:sz="4" w:space="0" w:color="auto"/>
              <w:right w:val="single" w:sz="4" w:space="0" w:color="auto"/>
            </w:tcBorders>
          </w:tcPr>
          <w:p w:rsidR="005974A6" w:rsidRPr="00BE53BA" w:rsidRDefault="005974A6" w:rsidP="00527DA2">
            <w:pPr>
              <w:ind w:left="-66" w:right="57"/>
              <w:rPr>
                <w:rFonts w:cs="Times New Roman"/>
              </w:rPr>
            </w:pPr>
            <w:r w:rsidRPr="00BE53BA">
              <w:rPr>
                <w:rFonts w:cs="Times New Roman"/>
              </w:rPr>
              <w:t>Введение</w:t>
            </w:r>
          </w:p>
          <w:p w:rsidR="005974A6" w:rsidRPr="00BE53BA" w:rsidRDefault="005974A6" w:rsidP="00527DA2">
            <w:pPr>
              <w:ind w:left="-66" w:right="57"/>
              <w:rPr>
                <w:rFonts w:cs="Times New Roman"/>
              </w:rPr>
            </w:pPr>
            <w:r w:rsidRPr="00BE53BA">
              <w:rPr>
                <w:rFonts w:cs="Times New Roman"/>
              </w:rPr>
              <w:t>Р 1, Темы 1.1, 1.2, 1.3, 1.4, 1.5, 1.6, 1.7, 1.8, 1.9, 1.10, 1.11</w:t>
            </w:r>
          </w:p>
          <w:p w:rsidR="005974A6" w:rsidRPr="00BE53BA" w:rsidRDefault="005974A6" w:rsidP="00527DA2">
            <w:pPr>
              <w:ind w:left="-66" w:right="57"/>
              <w:rPr>
                <w:rFonts w:cs="Times New Roman"/>
              </w:rPr>
            </w:pPr>
            <w:r w:rsidRPr="00BE53BA">
              <w:rPr>
                <w:rFonts w:cs="Times New Roman"/>
              </w:rPr>
              <w:t>Р 2, Тема 2.1</w:t>
            </w:r>
          </w:p>
          <w:p w:rsidR="005974A6" w:rsidRPr="00BE53BA" w:rsidRDefault="005974A6" w:rsidP="00527DA2">
            <w:pPr>
              <w:ind w:left="-66" w:right="57"/>
              <w:rPr>
                <w:rFonts w:cs="Times New Roman"/>
              </w:rPr>
            </w:pPr>
            <w:r w:rsidRPr="00BE53BA">
              <w:rPr>
                <w:rFonts w:cs="Times New Roman"/>
              </w:rPr>
              <w:t>Р 3, Темы 3.1, 3.2, 3.3, 3.4</w:t>
            </w:r>
          </w:p>
          <w:p w:rsidR="005974A6" w:rsidRPr="00BE53BA" w:rsidRDefault="005974A6" w:rsidP="00527DA2">
            <w:pPr>
              <w:ind w:left="-66" w:right="57"/>
              <w:rPr>
                <w:rFonts w:cs="Times New Roman"/>
              </w:rPr>
            </w:pPr>
            <w:r w:rsidRPr="00BE53BA">
              <w:rPr>
                <w:rFonts w:cs="Times New Roman"/>
              </w:rPr>
              <w:t>Р 4, Темы 4.1-4.21</w:t>
            </w:r>
          </w:p>
          <w:p w:rsidR="005974A6" w:rsidRPr="00BE53BA" w:rsidRDefault="005974A6" w:rsidP="00527DA2">
            <w:pPr>
              <w:ind w:left="-66" w:right="57"/>
              <w:rPr>
                <w:rFonts w:cs="Times New Roman"/>
              </w:rPr>
            </w:pPr>
            <w:r w:rsidRPr="00BE53BA">
              <w:rPr>
                <w:rFonts w:cs="Times New Roman"/>
              </w:rPr>
              <w:t>Р 5, Темы 5.1,</w:t>
            </w:r>
          </w:p>
          <w:p w:rsidR="005974A6" w:rsidRPr="00BE53BA" w:rsidRDefault="005974A6" w:rsidP="00527DA2">
            <w:pPr>
              <w:ind w:left="-66" w:right="57"/>
              <w:rPr>
                <w:rFonts w:cs="Times New Roman"/>
              </w:rPr>
            </w:pPr>
            <w:r w:rsidRPr="00BE53BA">
              <w:rPr>
                <w:rFonts w:cs="Times New Roman"/>
              </w:rPr>
              <w:t>Р 6, Темы 6.1,</w:t>
            </w:r>
          </w:p>
          <w:p w:rsidR="005974A6" w:rsidRPr="00BE53BA" w:rsidRDefault="005974A6" w:rsidP="00527DA2">
            <w:pPr>
              <w:ind w:left="-66" w:right="57"/>
              <w:rPr>
                <w:rFonts w:cs="Times New Roman"/>
              </w:rPr>
            </w:pPr>
            <w:r w:rsidRPr="00BE53BA">
              <w:rPr>
                <w:rFonts w:cs="Times New Roman"/>
              </w:rPr>
              <w:t>Р 7, Темы 7.1.</w:t>
            </w:r>
          </w:p>
          <w:p w:rsidR="005974A6" w:rsidRPr="00BE53BA" w:rsidRDefault="005974A6" w:rsidP="00527DA2">
            <w:pPr>
              <w:ind w:left="-66" w:right="57"/>
              <w:rPr>
                <w:rFonts w:cs="Times New Roman"/>
              </w:rPr>
            </w:pPr>
            <w:r w:rsidRPr="00BE53BA">
              <w:rPr>
                <w:rFonts w:cs="Times New Roman"/>
              </w:rPr>
              <w:t>Р 8, Темы 8.1</w:t>
            </w:r>
          </w:p>
          <w:p w:rsidR="005974A6" w:rsidRPr="00BE53BA" w:rsidRDefault="005974A6" w:rsidP="00527DA2">
            <w:pPr>
              <w:ind w:left="-66" w:right="57"/>
              <w:rPr>
                <w:rFonts w:cs="Times New Roman"/>
              </w:rPr>
            </w:pPr>
            <w:r w:rsidRPr="00BE53BA">
              <w:rPr>
                <w:rFonts w:cs="Times New Roman"/>
              </w:rPr>
              <w:t>Р 9, Темы 9.1, 9.2</w:t>
            </w:r>
          </w:p>
          <w:p w:rsidR="005974A6" w:rsidRPr="00BE53BA" w:rsidRDefault="005974A6" w:rsidP="00527DA2">
            <w:pPr>
              <w:suppressAutoHyphens/>
              <w:spacing w:line="276" w:lineRule="auto"/>
              <w:rPr>
                <w:rFonts w:cs="Times New Roman"/>
              </w:rPr>
            </w:pPr>
            <w:r w:rsidRPr="00BE53BA">
              <w:rPr>
                <w:rFonts w:cs="Times New Roman"/>
              </w:rPr>
              <w:t>ПМ, По/с</w:t>
            </w:r>
          </w:p>
        </w:tc>
        <w:tc>
          <w:tcPr>
            <w:tcW w:w="1616" w:type="pct"/>
            <w:vMerge/>
            <w:tcBorders>
              <w:left w:val="single" w:sz="4" w:space="0" w:color="auto"/>
              <w:bottom w:val="single" w:sz="4" w:space="0" w:color="auto"/>
              <w:right w:val="single" w:sz="4" w:space="0" w:color="auto"/>
            </w:tcBorders>
          </w:tcPr>
          <w:p w:rsidR="005974A6" w:rsidRPr="00BE53BA" w:rsidRDefault="005974A6" w:rsidP="00527DA2">
            <w:pPr>
              <w:suppressAutoHyphens/>
              <w:spacing w:line="276" w:lineRule="auto"/>
              <w:rPr>
                <w:rFonts w:cs="Times New Roman"/>
              </w:rPr>
            </w:pPr>
          </w:p>
        </w:tc>
      </w:tr>
    </w:tbl>
    <w:p w:rsidR="005974A6" w:rsidRPr="001D4B4A" w:rsidRDefault="005974A6" w:rsidP="005974A6">
      <w:pPr>
        <w:pStyle w:val="1e"/>
        <w:jc w:val="both"/>
        <w:rPr>
          <w:rFonts w:ascii="Times New Roman" w:hAnsi="Times New Roman"/>
        </w:rPr>
      </w:pPr>
    </w:p>
    <w:p w:rsidR="005974A6" w:rsidRPr="001D4B4A" w:rsidRDefault="005974A6" w:rsidP="005974A6">
      <w:pPr>
        <w:rPr>
          <w:rFonts w:eastAsia="Segoe UI" w:cs="Times New Roman"/>
          <w:b/>
          <w:bCs/>
          <w:caps/>
          <w:kern w:val="32"/>
        </w:rPr>
      </w:pPr>
    </w:p>
    <w:p w:rsidR="005974A6" w:rsidRPr="001D4B4A" w:rsidRDefault="005974A6" w:rsidP="005974A6">
      <w:pPr>
        <w:keepNext/>
        <w:ind w:firstLine="709"/>
        <w:jc w:val="right"/>
        <w:rPr>
          <w:rFonts w:eastAsia="Times New Roman" w:cs="Times New Roman"/>
          <w:b/>
        </w:rPr>
      </w:pPr>
      <w:r w:rsidRPr="001D4B4A">
        <w:rPr>
          <w:rFonts w:eastAsia="Calibri" w:cs="Times New Roman"/>
          <w:b/>
          <w:color w:val="000000"/>
        </w:rPr>
        <w:br w:type="page"/>
      </w:r>
      <w:r w:rsidRPr="001D4B4A">
        <w:rPr>
          <w:rFonts w:eastAsia="Times New Roman" w:cs="Times New Roman"/>
          <w:b/>
        </w:rPr>
        <w:lastRenderedPageBreak/>
        <w:t>ПРИЛОЖЕНИЕ 2</w:t>
      </w:r>
      <w:r>
        <w:rPr>
          <w:rFonts w:eastAsia="Times New Roman" w:cs="Times New Roman"/>
          <w:b/>
        </w:rPr>
        <w:t>.3</w:t>
      </w:r>
    </w:p>
    <w:p w:rsidR="005974A6" w:rsidRPr="00177787" w:rsidRDefault="005974A6" w:rsidP="005974A6">
      <w:pPr>
        <w:jc w:val="right"/>
        <w:rPr>
          <w:rFonts w:cs="Times New Roman"/>
          <w:b/>
          <w:bCs/>
        </w:rPr>
      </w:pPr>
      <w:r w:rsidRPr="00177787">
        <w:rPr>
          <w:rFonts w:cs="Times New Roman"/>
          <w:b/>
          <w:bCs/>
        </w:rPr>
        <w:t>к ОПОП-П по специальности</w:t>
      </w:r>
    </w:p>
    <w:p w:rsidR="005974A6" w:rsidRPr="00C30DA7" w:rsidRDefault="005974A6" w:rsidP="005974A6">
      <w:pPr>
        <w:spacing w:line="276" w:lineRule="auto"/>
        <w:jc w:val="right"/>
        <w:rPr>
          <w:rFonts w:eastAsia="Times New Roman" w:cs="Times New Roman"/>
          <w:b/>
          <w:bCs/>
        </w:rPr>
      </w:pPr>
      <w:r w:rsidRPr="00C30DA7">
        <w:rPr>
          <w:rFonts w:eastAsia="Times New Roman" w:cs="Times New Roman"/>
          <w:b/>
          <w:bCs/>
        </w:rPr>
        <w:t>35.02.12 Садово-парковое и ландшафтное строительство</w:t>
      </w:r>
    </w:p>
    <w:p w:rsidR="005974A6" w:rsidRPr="001D4B4A" w:rsidRDefault="005974A6" w:rsidP="005974A6">
      <w:pPr>
        <w:widowControl w:val="0"/>
        <w:jc w:val="right"/>
        <w:rPr>
          <w:rFonts w:eastAsia="Calibri" w:cs="Times New Roman"/>
          <w:b/>
          <w:bCs/>
          <w:color w:val="0070C0"/>
        </w:rPr>
      </w:pPr>
    </w:p>
    <w:p w:rsidR="005974A6" w:rsidRPr="001D4B4A" w:rsidRDefault="005974A6" w:rsidP="005974A6">
      <w:pPr>
        <w:jc w:val="right"/>
        <w:rPr>
          <w:rFonts w:eastAsia="Calibri" w:cs="Times New Roman"/>
          <w:b/>
          <w:bCs/>
          <w:color w:val="0070C0"/>
        </w:rPr>
      </w:pPr>
    </w:p>
    <w:p w:rsidR="005974A6" w:rsidRPr="001D4B4A" w:rsidRDefault="005974A6" w:rsidP="005974A6">
      <w:pPr>
        <w:jc w:val="right"/>
        <w:rPr>
          <w:rFonts w:eastAsia="Calibri" w:cs="Times New Roman"/>
          <w:b/>
          <w:bCs/>
          <w:color w:val="0070C0"/>
        </w:rPr>
      </w:pPr>
    </w:p>
    <w:p w:rsidR="005974A6" w:rsidRPr="001D4B4A" w:rsidRDefault="005974A6" w:rsidP="005974A6">
      <w:pPr>
        <w:jc w:val="right"/>
        <w:rPr>
          <w:rFonts w:eastAsia="Calibri" w:cs="Times New Roman"/>
          <w:b/>
          <w:bCs/>
          <w:color w:val="0070C0"/>
        </w:rPr>
      </w:pPr>
    </w:p>
    <w:p w:rsidR="005974A6" w:rsidRPr="001D4B4A" w:rsidRDefault="005974A6" w:rsidP="005974A6">
      <w:pPr>
        <w:jc w:val="right"/>
        <w:rPr>
          <w:rFonts w:eastAsia="Calibri" w:cs="Times New Roman"/>
          <w:b/>
          <w:bCs/>
          <w:color w:val="0070C0"/>
        </w:rPr>
      </w:pPr>
    </w:p>
    <w:p w:rsidR="005974A6" w:rsidRPr="001D4B4A" w:rsidRDefault="005974A6" w:rsidP="005974A6">
      <w:pPr>
        <w:jc w:val="right"/>
        <w:rPr>
          <w:rFonts w:eastAsia="Calibri" w:cs="Times New Roman"/>
          <w:b/>
          <w:bCs/>
          <w:color w:val="0070C0"/>
        </w:rPr>
      </w:pPr>
    </w:p>
    <w:p w:rsidR="005974A6" w:rsidRPr="001D4B4A" w:rsidRDefault="005974A6" w:rsidP="005974A6">
      <w:pPr>
        <w:jc w:val="right"/>
        <w:rPr>
          <w:rFonts w:eastAsia="Calibri" w:cs="Times New Roman"/>
          <w:b/>
          <w:bCs/>
          <w:color w:val="0070C0"/>
        </w:rPr>
      </w:pPr>
    </w:p>
    <w:p w:rsidR="005974A6" w:rsidRPr="001D4B4A" w:rsidRDefault="005974A6" w:rsidP="005974A6">
      <w:pPr>
        <w:jc w:val="center"/>
        <w:rPr>
          <w:rFonts w:eastAsia="Calibri" w:cs="Times New Roman"/>
          <w:b/>
          <w:bCs/>
        </w:rPr>
      </w:pPr>
      <w:r w:rsidRPr="001D4B4A">
        <w:rPr>
          <w:rFonts w:eastAsia="Calibri" w:cs="Times New Roman"/>
          <w:b/>
          <w:bCs/>
        </w:rPr>
        <w:t>Рабочая программа дисциплины</w:t>
      </w:r>
    </w:p>
    <w:p w:rsidR="005974A6" w:rsidRPr="001D4B4A" w:rsidRDefault="005974A6" w:rsidP="005974A6">
      <w:pPr>
        <w:spacing w:before="100" w:beforeAutospacing="1" w:after="100" w:afterAutospacing="1"/>
        <w:jc w:val="center"/>
        <w:outlineLvl w:val="0"/>
        <w:rPr>
          <w:rFonts w:eastAsia="Times New Roman" w:cs="Times New Roman"/>
          <w:b/>
          <w:bCs/>
          <w:kern w:val="36"/>
        </w:rPr>
      </w:pPr>
      <w:r w:rsidRPr="001D4B4A">
        <w:rPr>
          <w:rFonts w:eastAsia="Times New Roman" w:cs="Times New Roman"/>
          <w:b/>
          <w:bCs/>
          <w:kern w:val="36"/>
        </w:rPr>
        <w:t>«ОУПб.03 История»</w:t>
      </w:r>
    </w:p>
    <w:p w:rsidR="005974A6" w:rsidRPr="001D4B4A" w:rsidRDefault="005974A6" w:rsidP="005974A6">
      <w:pPr>
        <w:spacing w:before="100" w:beforeAutospacing="1" w:after="100" w:afterAutospacing="1"/>
        <w:jc w:val="center"/>
        <w:outlineLvl w:val="0"/>
        <w:rPr>
          <w:rFonts w:eastAsia="Times New Roman" w:cs="Times New Roman"/>
          <w:b/>
          <w:bCs/>
          <w:kern w:val="36"/>
        </w:rPr>
      </w:pPr>
    </w:p>
    <w:p w:rsidR="005974A6" w:rsidRPr="001D4B4A" w:rsidRDefault="005974A6" w:rsidP="005974A6">
      <w:pPr>
        <w:spacing w:before="100" w:beforeAutospacing="1" w:after="100" w:afterAutospacing="1"/>
        <w:jc w:val="center"/>
        <w:outlineLvl w:val="0"/>
        <w:rPr>
          <w:rFonts w:eastAsia="Times New Roman" w:cs="Times New Roman"/>
          <w:b/>
          <w:bCs/>
          <w:kern w:val="36"/>
        </w:rPr>
      </w:pPr>
    </w:p>
    <w:p w:rsidR="005974A6" w:rsidRPr="001D4B4A" w:rsidRDefault="005974A6" w:rsidP="005974A6">
      <w:pPr>
        <w:spacing w:before="100" w:beforeAutospacing="1" w:after="100" w:afterAutospacing="1"/>
        <w:jc w:val="center"/>
        <w:outlineLvl w:val="0"/>
        <w:rPr>
          <w:rFonts w:eastAsia="Times New Roman" w:cs="Times New Roman"/>
          <w:b/>
          <w:bCs/>
          <w:kern w:val="36"/>
        </w:rPr>
      </w:pPr>
    </w:p>
    <w:p w:rsidR="005974A6" w:rsidRPr="001D4B4A" w:rsidRDefault="005974A6" w:rsidP="005974A6">
      <w:pPr>
        <w:spacing w:before="100" w:beforeAutospacing="1" w:after="100" w:afterAutospacing="1"/>
        <w:jc w:val="center"/>
        <w:outlineLvl w:val="0"/>
        <w:rPr>
          <w:rFonts w:eastAsia="Times New Roman" w:cs="Times New Roman"/>
          <w:b/>
          <w:bCs/>
          <w:kern w:val="36"/>
        </w:rPr>
      </w:pPr>
    </w:p>
    <w:p w:rsidR="005974A6" w:rsidRPr="001D4B4A" w:rsidRDefault="005974A6" w:rsidP="005974A6">
      <w:pPr>
        <w:spacing w:before="100" w:beforeAutospacing="1" w:after="100" w:afterAutospacing="1"/>
        <w:jc w:val="center"/>
        <w:outlineLvl w:val="0"/>
        <w:rPr>
          <w:rFonts w:eastAsia="Times New Roman" w:cs="Times New Roman"/>
          <w:b/>
          <w:bCs/>
          <w:kern w:val="36"/>
        </w:rPr>
      </w:pPr>
    </w:p>
    <w:p w:rsidR="005974A6" w:rsidRPr="001D4B4A" w:rsidRDefault="005974A6" w:rsidP="005974A6">
      <w:pPr>
        <w:spacing w:before="100" w:beforeAutospacing="1" w:after="100" w:afterAutospacing="1"/>
        <w:jc w:val="center"/>
        <w:outlineLvl w:val="0"/>
        <w:rPr>
          <w:rFonts w:eastAsia="Times New Roman" w:cs="Times New Roman"/>
          <w:b/>
          <w:bCs/>
          <w:kern w:val="36"/>
        </w:rPr>
      </w:pPr>
    </w:p>
    <w:p w:rsidR="005974A6" w:rsidRPr="001D4B4A" w:rsidRDefault="005974A6" w:rsidP="005974A6">
      <w:pPr>
        <w:spacing w:before="100" w:beforeAutospacing="1" w:after="100" w:afterAutospacing="1"/>
        <w:jc w:val="center"/>
        <w:outlineLvl w:val="0"/>
        <w:rPr>
          <w:rFonts w:eastAsia="Times New Roman" w:cs="Times New Roman"/>
          <w:b/>
          <w:bCs/>
          <w:kern w:val="36"/>
        </w:rPr>
      </w:pPr>
    </w:p>
    <w:p w:rsidR="005974A6" w:rsidRPr="001D4B4A" w:rsidRDefault="005974A6" w:rsidP="005974A6">
      <w:pPr>
        <w:spacing w:before="100" w:beforeAutospacing="1" w:after="100" w:afterAutospacing="1"/>
        <w:jc w:val="center"/>
        <w:outlineLvl w:val="0"/>
        <w:rPr>
          <w:rFonts w:eastAsia="Times New Roman" w:cs="Times New Roman"/>
          <w:b/>
          <w:bCs/>
          <w:kern w:val="36"/>
        </w:rPr>
      </w:pPr>
    </w:p>
    <w:p w:rsidR="005974A6" w:rsidRPr="001D4B4A" w:rsidRDefault="005974A6" w:rsidP="005974A6">
      <w:pPr>
        <w:spacing w:before="100" w:beforeAutospacing="1" w:after="100" w:afterAutospacing="1"/>
        <w:jc w:val="center"/>
        <w:outlineLvl w:val="0"/>
        <w:rPr>
          <w:rFonts w:eastAsia="Times New Roman" w:cs="Times New Roman"/>
          <w:b/>
          <w:bCs/>
          <w:kern w:val="36"/>
        </w:rPr>
      </w:pPr>
    </w:p>
    <w:p w:rsidR="005974A6" w:rsidRPr="001D4B4A" w:rsidRDefault="005974A6" w:rsidP="005974A6">
      <w:pPr>
        <w:spacing w:before="100" w:beforeAutospacing="1" w:after="100" w:afterAutospacing="1"/>
        <w:jc w:val="center"/>
        <w:outlineLvl w:val="0"/>
        <w:rPr>
          <w:rFonts w:eastAsia="Times New Roman" w:cs="Times New Roman"/>
          <w:b/>
          <w:bCs/>
          <w:kern w:val="36"/>
        </w:rPr>
      </w:pPr>
    </w:p>
    <w:p w:rsidR="005974A6" w:rsidRPr="001D4B4A" w:rsidRDefault="005974A6" w:rsidP="005974A6">
      <w:pPr>
        <w:spacing w:before="100" w:beforeAutospacing="1" w:after="100" w:afterAutospacing="1"/>
        <w:jc w:val="center"/>
        <w:outlineLvl w:val="0"/>
        <w:rPr>
          <w:rFonts w:eastAsia="Times New Roman" w:cs="Times New Roman"/>
          <w:b/>
          <w:bCs/>
          <w:kern w:val="36"/>
        </w:rPr>
      </w:pPr>
    </w:p>
    <w:p w:rsidR="005974A6" w:rsidRPr="001D4B4A" w:rsidRDefault="005974A6" w:rsidP="005974A6">
      <w:pPr>
        <w:spacing w:before="100" w:beforeAutospacing="1" w:after="100" w:afterAutospacing="1"/>
        <w:jc w:val="center"/>
        <w:outlineLvl w:val="0"/>
        <w:rPr>
          <w:rFonts w:eastAsia="Times New Roman" w:cs="Times New Roman"/>
          <w:b/>
          <w:bCs/>
          <w:kern w:val="36"/>
        </w:rPr>
      </w:pPr>
    </w:p>
    <w:p w:rsidR="005974A6" w:rsidRPr="001D4B4A" w:rsidRDefault="005974A6" w:rsidP="005974A6">
      <w:pPr>
        <w:spacing w:before="100" w:beforeAutospacing="1" w:after="100" w:afterAutospacing="1"/>
        <w:jc w:val="center"/>
        <w:outlineLvl w:val="0"/>
        <w:rPr>
          <w:rFonts w:eastAsia="Times New Roman" w:cs="Times New Roman"/>
          <w:b/>
          <w:bCs/>
          <w:kern w:val="36"/>
        </w:rPr>
      </w:pPr>
    </w:p>
    <w:p w:rsidR="005974A6" w:rsidRPr="001D4B4A" w:rsidRDefault="005974A6" w:rsidP="005974A6">
      <w:pPr>
        <w:spacing w:before="100" w:beforeAutospacing="1" w:after="100" w:afterAutospacing="1"/>
        <w:jc w:val="center"/>
        <w:outlineLvl w:val="0"/>
        <w:rPr>
          <w:rFonts w:eastAsia="Times New Roman" w:cs="Times New Roman"/>
          <w:b/>
          <w:bCs/>
          <w:kern w:val="36"/>
        </w:rPr>
      </w:pPr>
    </w:p>
    <w:p w:rsidR="005974A6" w:rsidRPr="001D4B4A" w:rsidRDefault="005974A6" w:rsidP="005974A6">
      <w:pPr>
        <w:widowControl w:val="0"/>
        <w:jc w:val="center"/>
        <w:rPr>
          <w:rFonts w:eastAsia="Times New Roman" w:cs="Times New Roman"/>
          <w:b/>
          <w:bCs/>
          <w:lang w:eastAsia="nl-NL"/>
        </w:rPr>
      </w:pPr>
    </w:p>
    <w:p w:rsidR="005974A6" w:rsidRPr="001D4B4A" w:rsidRDefault="005974A6" w:rsidP="005974A6">
      <w:pPr>
        <w:rPr>
          <w:rFonts w:eastAsia="Segoe UI" w:cs="Times New Roman"/>
          <w:b/>
          <w:bCs/>
          <w:caps/>
          <w:kern w:val="32"/>
        </w:rPr>
      </w:pPr>
      <w:r w:rsidRPr="001D4B4A">
        <w:rPr>
          <w:rFonts w:eastAsia="Calibri" w:cs="Times New Roman"/>
        </w:rPr>
        <w:br w:type="page"/>
      </w:r>
    </w:p>
    <w:p w:rsidR="005974A6" w:rsidRPr="001D4B4A" w:rsidRDefault="005974A6" w:rsidP="005974A6">
      <w:pPr>
        <w:pStyle w:val="12"/>
        <w:rPr>
          <w:rFonts w:eastAsiaTheme="minorEastAsia"/>
          <w:b w:val="0"/>
          <w:bCs w:val="0"/>
        </w:rPr>
      </w:pPr>
      <w:r w:rsidRPr="001D4B4A">
        <w:rPr>
          <w:rFonts w:cs="Times New Roman"/>
          <w:b w:val="0"/>
          <w:bCs w:val="0"/>
        </w:rPr>
        <w:lastRenderedPageBreak/>
        <w:fldChar w:fldCharType="begin"/>
      </w:r>
      <w:r w:rsidRPr="001D4B4A">
        <w:rPr>
          <w:b w:val="0"/>
          <w:bCs w:val="0"/>
        </w:rPr>
        <w:instrText xml:space="preserve"> TOC \h \z \t "Раздел 1;1;Раздел 1.1;2" </w:instrText>
      </w:r>
      <w:r w:rsidRPr="001D4B4A">
        <w:rPr>
          <w:rFonts w:cs="Times New Roman"/>
          <w:b w:val="0"/>
          <w:bCs w:val="0"/>
        </w:rPr>
        <w:fldChar w:fldCharType="separate"/>
      </w:r>
      <w:hyperlink w:anchor="_Toc156825287" w:history="1">
        <w:r w:rsidRPr="001D4B4A">
          <w:rPr>
            <w:rStyle w:val="af2"/>
          </w:rPr>
          <w:t>СОДЕРЖАНИЕ ПРОГРАММЫ</w:t>
        </w:r>
        <w:r w:rsidRPr="001D4B4A">
          <w:rPr>
            <w:webHidden/>
          </w:rPr>
          <w:tab/>
        </w:r>
      </w:hyperlink>
      <w:r>
        <w:t>50</w:t>
      </w:r>
    </w:p>
    <w:p w:rsidR="005974A6" w:rsidRPr="001D4B4A" w:rsidRDefault="005974A6" w:rsidP="005974A6">
      <w:pPr>
        <w:pStyle w:val="12"/>
        <w:rPr>
          <w:rFonts w:eastAsiaTheme="minorEastAsia"/>
          <w:b w:val="0"/>
          <w:bCs w:val="0"/>
        </w:rPr>
      </w:pPr>
      <w:hyperlink w:anchor="_Toc156825288" w:history="1">
        <w:r w:rsidRPr="001D4B4A">
          <w:rPr>
            <w:rStyle w:val="af2"/>
          </w:rPr>
          <w:t>1. Общая характеристика</w:t>
        </w:r>
        <w:r w:rsidRPr="001D4B4A">
          <w:rPr>
            <w:webHidden/>
          </w:rPr>
          <w:tab/>
        </w:r>
        <w:r>
          <w:rPr>
            <w:webHidden/>
          </w:rPr>
          <w:t>5</w:t>
        </w:r>
      </w:hyperlink>
      <w:r>
        <w:t>1</w:t>
      </w:r>
    </w:p>
    <w:p w:rsidR="005974A6" w:rsidRPr="001D4B4A" w:rsidRDefault="005974A6" w:rsidP="005974A6">
      <w:pPr>
        <w:pStyle w:val="26"/>
        <w:rPr>
          <w:rFonts w:eastAsiaTheme="minorEastAsia"/>
          <w:i w:val="0"/>
          <w:iCs w:val="0"/>
        </w:rPr>
      </w:pPr>
      <w:hyperlink w:anchor="_Toc156825289" w:history="1">
        <w:r w:rsidRPr="001D4B4A">
          <w:rPr>
            <w:rStyle w:val="af2"/>
            <w:i w:val="0"/>
            <w:iCs w:val="0"/>
          </w:rPr>
          <w:t>1.1. Цель и место дисциплины в структуре образовательной программы</w:t>
        </w:r>
        <w:r w:rsidRPr="001D4B4A">
          <w:rPr>
            <w:i w:val="0"/>
            <w:iCs w:val="0"/>
            <w:webHidden/>
          </w:rPr>
          <w:tab/>
        </w:r>
        <w:r>
          <w:rPr>
            <w:i w:val="0"/>
            <w:iCs w:val="0"/>
            <w:webHidden/>
          </w:rPr>
          <w:t>5</w:t>
        </w:r>
      </w:hyperlink>
      <w:r>
        <w:rPr>
          <w:i w:val="0"/>
          <w:iCs w:val="0"/>
        </w:rPr>
        <w:t>1</w:t>
      </w:r>
    </w:p>
    <w:p w:rsidR="005974A6" w:rsidRPr="001D4B4A" w:rsidRDefault="005974A6" w:rsidP="005974A6">
      <w:pPr>
        <w:pStyle w:val="26"/>
        <w:rPr>
          <w:rFonts w:eastAsiaTheme="minorEastAsia"/>
          <w:i w:val="0"/>
          <w:iCs w:val="0"/>
        </w:rPr>
      </w:pPr>
      <w:hyperlink w:anchor="_Toc156825290" w:history="1">
        <w:r w:rsidRPr="001D4B4A">
          <w:rPr>
            <w:rStyle w:val="af2"/>
            <w:i w:val="0"/>
            <w:iCs w:val="0"/>
          </w:rPr>
          <w:t>1.2. Планируемые результаты освоения дисциплины</w:t>
        </w:r>
        <w:r w:rsidRPr="001D4B4A">
          <w:rPr>
            <w:i w:val="0"/>
            <w:iCs w:val="0"/>
            <w:webHidden/>
          </w:rPr>
          <w:tab/>
        </w:r>
        <w:r>
          <w:rPr>
            <w:i w:val="0"/>
            <w:iCs w:val="0"/>
            <w:webHidden/>
          </w:rPr>
          <w:t>5</w:t>
        </w:r>
      </w:hyperlink>
      <w:r>
        <w:rPr>
          <w:i w:val="0"/>
          <w:iCs w:val="0"/>
        </w:rPr>
        <w:t>1</w:t>
      </w:r>
    </w:p>
    <w:p w:rsidR="005974A6" w:rsidRPr="001D4B4A" w:rsidRDefault="005974A6" w:rsidP="005974A6">
      <w:pPr>
        <w:pStyle w:val="12"/>
        <w:rPr>
          <w:rFonts w:eastAsiaTheme="minorEastAsia"/>
          <w:b w:val="0"/>
          <w:bCs w:val="0"/>
        </w:rPr>
      </w:pPr>
      <w:hyperlink w:anchor="_Toc156825291" w:history="1">
        <w:r w:rsidRPr="001D4B4A">
          <w:rPr>
            <w:rStyle w:val="af2"/>
          </w:rPr>
          <w:t>2. Структура и содержание дисциплины</w:t>
        </w:r>
        <w:r w:rsidRPr="001D4B4A">
          <w:rPr>
            <w:webHidden/>
          </w:rPr>
          <w:tab/>
        </w:r>
        <w:r>
          <w:rPr>
            <w:webHidden/>
          </w:rPr>
          <w:t>5</w:t>
        </w:r>
      </w:hyperlink>
      <w:r>
        <w:t>7</w:t>
      </w:r>
    </w:p>
    <w:p w:rsidR="005974A6" w:rsidRPr="001D4B4A" w:rsidRDefault="005974A6" w:rsidP="005974A6">
      <w:pPr>
        <w:pStyle w:val="26"/>
        <w:rPr>
          <w:rFonts w:eastAsiaTheme="minorEastAsia"/>
          <w:i w:val="0"/>
          <w:iCs w:val="0"/>
        </w:rPr>
      </w:pPr>
      <w:hyperlink w:anchor="_Toc156825292" w:history="1">
        <w:r w:rsidRPr="001D4B4A">
          <w:rPr>
            <w:rStyle w:val="af2"/>
            <w:i w:val="0"/>
            <w:iCs w:val="0"/>
          </w:rPr>
          <w:t>2.1. Трудоемкость освоения дисциплины</w:t>
        </w:r>
        <w:r w:rsidRPr="001D4B4A">
          <w:rPr>
            <w:i w:val="0"/>
            <w:iCs w:val="0"/>
            <w:webHidden/>
          </w:rPr>
          <w:tab/>
        </w:r>
        <w:r>
          <w:rPr>
            <w:i w:val="0"/>
            <w:iCs w:val="0"/>
            <w:webHidden/>
          </w:rPr>
          <w:t>5</w:t>
        </w:r>
      </w:hyperlink>
      <w:r>
        <w:rPr>
          <w:i w:val="0"/>
          <w:iCs w:val="0"/>
        </w:rPr>
        <w:t>7</w:t>
      </w:r>
    </w:p>
    <w:p w:rsidR="005974A6" w:rsidRPr="00A56257" w:rsidRDefault="005974A6" w:rsidP="005974A6">
      <w:pPr>
        <w:pStyle w:val="26"/>
        <w:rPr>
          <w:rFonts w:eastAsiaTheme="minorEastAsia"/>
          <w:i w:val="0"/>
          <w:iCs w:val="0"/>
        </w:rPr>
      </w:pPr>
      <w:hyperlink w:anchor="_Toc156825293" w:history="1">
        <w:r w:rsidRPr="001D4B4A">
          <w:rPr>
            <w:rStyle w:val="af2"/>
            <w:i w:val="0"/>
            <w:iCs w:val="0"/>
          </w:rPr>
          <w:t>2.2. Содержание дисциплины</w:t>
        </w:r>
        <w:r w:rsidRPr="001D4B4A">
          <w:rPr>
            <w:i w:val="0"/>
            <w:iCs w:val="0"/>
            <w:webHidden/>
          </w:rPr>
          <w:tab/>
        </w:r>
        <w:r>
          <w:rPr>
            <w:i w:val="0"/>
            <w:iCs w:val="0"/>
            <w:webHidden/>
          </w:rPr>
          <w:t>5</w:t>
        </w:r>
      </w:hyperlink>
      <w:r>
        <w:rPr>
          <w:i w:val="0"/>
          <w:iCs w:val="0"/>
        </w:rPr>
        <w:t>8</w:t>
      </w:r>
    </w:p>
    <w:p w:rsidR="005974A6" w:rsidRPr="001D4B4A" w:rsidRDefault="005974A6" w:rsidP="005974A6">
      <w:pPr>
        <w:pStyle w:val="12"/>
        <w:rPr>
          <w:rFonts w:eastAsiaTheme="minorEastAsia"/>
          <w:b w:val="0"/>
          <w:bCs w:val="0"/>
        </w:rPr>
      </w:pPr>
      <w:hyperlink w:anchor="_Toc156825296" w:history="1">
        <w:r w:rsidRPr="001D4B4A">
          <w:rPr>
            <w:rStyle w:val="af2"/>
          </w:rPr>
          <w:t>3. Условия реализации дисциплины</w:t>
        </w:r>
        <w:r w:rsidRPr="001D4B4A">
          <w:rPr>
            <w:webHidden/>
          </w:rPr>
          <w:tab/>
        </w:r>
        <w:r>
          <w:rPr>
            <w:webHidden/>
          </w:rPr>
          <w:t>7</w:t>
        </w:r>
      </w:hyperlink>
      <w:r>
        <w:t>7</w:t>
      </w:r>
    </w:p>
    <w:p w:rsidR="005974A6" w:rsidRPr="001D4B4A" w:rsidRDefault="005974A6" w:rsidP="005974A6">
      <w:pPr>
        <w:pStyle w:val="26"/>
        <w:rPr>
          <w:rFonts w:eastAsiaTheme="minorEastAsia"/>
          <w:i w:val="0"/>
          <w:iCs w:val="0"/>
        </w:rPr>
      </w:pPr>
      <w:hyperlink w:anchor="_Toc156825297" w:history="1">
        <w:r w:rsidRPr="001D4B4A">
          <w:rPr>
            <w:rStyle w:val="af2"/>
            <w:i w:val="0"/>
            <w:iCs w:val="0"/>
          </w:rPr>
          <w:t>3.1. Материально-техническое обеспечение</w:t>
        </w:r>
        <w:r w:rsidRPr="001D4B4A">
          <w:rPr>
            <w:i w:val="0"/>
            <w:iCs w:val="0"/>
            <w:webHidden/>
          </w:rPr>
          <w:tab/>
        </w:r>
        <w:r>
          <w:rPr>
            <w:i w:val="0"/>
            <w:iCs w:val="0"/>
            <w:webHidden/>
          </w:rPr>
          <w:t>7</w:t>
        </w:r>
      </w:hyperlink>
      <w:r>
        <w:rPr>
          <w:i w:val="0"/>
          <w:iCs w:val="0"/>
        </w:rPr>
        <w:t>7</w:t>
      </w:r>
    </w:p>
    <w:p w:rsidR="005974A6" w:rsidRPr="00075607" w:rsidRDefault="005974A6" w:rsidP="005974A6">
      <w:pPr>
        <w:pStyle w:val="26"/>
        <w:rPr>
          <w:rFonts w:eastAsiaTheme="minorEastAsia"/>
          <w:i w:val="0"/>
          <w:iCs w:val="0"/>
        </w:rPr>
      </w:pPr>
      <w:hyperlink w:anchor="_Toc156825298" w:history="1">
        <w:r w:rsidRPr="001D4B4A">
          <w:rPr>
            <w:rStyle w:val="af2"/>
            <w:i w:val="0"/>
            <w:iCs w:val="0"/>
          </w:rPr>
          <w:t>3.2. Учебно-методическое обеспечение</w:t>
        </w:r>
        <w:r w:rsidRPr="001D4B4A">
          <w:rPr>
            <w:i w:val="0"/>
            <w:iCs w:val="0"/>
            <w:webHidden/>
          </w:rPr>
          <w:tab/>
        </w:r>
        <w:r w:rsidRPr="00A56257">
          <w:rPr>
            <w:i w:val="0"/>
            <w:iCs w:val="0"/>
            <w:webHidden/>
          </w:rPr>
          <w:t>7</w:t>
        </w:r>
      </w:hyperlink>
      <w:r>
        <w:rPr>
          <w:i w:val="0"/>
          <w:iCs w:val="0"/>
        </w:rPr>
        <w:t>7</w:t>
      </w:r>
    </w:p>
    <w:p w:rsidR="005974A6" w:rsidRPr="00075607" w:rsidRDefault="005974A6" w:rsidP="005974A6">
      <w:pPr>
        <w:pStyle w:val="12"/>
        <w:rPr>
          <w:rFonts w:eastAsiaTheme="minorEastAsia"/>
          <w:b w:val="0"/>
          <w:bCs w:val="0"/>
        </w:rPr>
      </w:pPr>
      <w:hyperlink w:anchor="_Toc156825299" w:history="1">
        <w:r w:rsidRPr="001D4B4A">
          <w:rPr>
            <w:rStyle w:val="af2"/>
          </w:rPr>
          <w:t>4. Контроль и оценка результатов  освоения дисциплины</w:t>
        </w:r>
        <w:r w:rsidRPr="001D4B4A">
          <w:rPr>
            <w:webHidden/>
          </w:rPr>
          <w:tab/>
        </w:r>
        <w:r w:rsidRPr="00A56257">
          <w:rPr>
            <w:webHidden/>
          </w:rPr>
          <w:t>7</w:t>
        </w:r>
      </w:hyperlink>
      <w:r>
        <w:t>7</w:t>
      </w:r>
    </w:p>
    <w:p w:rsidR="005974A6" w:rsidRPr="001D4B4A" w:rsidRDefault="005974A6" w:rsidP="005974A6">
      <w:pPr>
        <w:keepNext/>
        <w:spacing w:after="120"/>
        <w:outlineLvl w:val="0"/>
        <w:rPr>
          <w:rFonts w:eastAsia="Segoe UI" w:cs="Times New Roman"/>
          <w:caps/>
          <w:kern w:val="32"/>
        </w:rPr>
      </w:pPr>
      <w:r w:rsidRPr="001D4B4A">
        <w:rPr>
          <w:b/>
          <w:bCs/>
        </w:rPr>
        <w:fldChar w:fldCharType="end"/>
      </w:r>
    </w:p>
    <w:p w:rsidR="005974A6" w:rsidRPr="001D4B4A" w:rsidRDefault="005974A6" w:rsidP="005974A6">
      <w:pPr>
        <w:keepNext/>
        <w:spacing w:after="120"/>
        <w:outlineLvl w:val="0"/>
        <w:rPr>
          <w:rFonts w:eastAsia="Segoe UI" w:cs="Times New Roman"/>
          <w:b/>
          <w:bCs/>
          <w:caps/>
          <w:kern w:val="32"/>
        </w:rPr>
        <w:sectPr w:rsidR="005974A6" w:rsidRPr="001D4B4A" w:rsidSect="00CD7A87">
          <w:headerReference w:type="even" r:id="rId157"/>
          <w:headerReference w:type="default" r:id="rId158"/>
          <w:pgSz w:w="11906" w:h="16838"/>
          <w:pgMar w:top="1134" w:right="567" w:bottom="1134" w:left="1701" w:header="709" w:footer="709" w:gutter="0"/>
          <w:cols w:space="708"/>
          <w:docGrid w:linePitch="360"/>
        </w:sectPr>
      </w:pPr>
    </w:p>
    <w:p w:rsidR="005974A6" w:rsidRPr="001D4B4A" w:rsidRDefault="005974A6" w:rsidP="005974A6">
      <w:pPr>
        <w:keepNext/>
        <w:spacing w:after="120"/>
        <w:jc w:val="center"/>
        <w:outlineLvl w:val="0"/>
        <w:rPr>
          <w:rFonts w:eastAsia="Segoe UI" w:cs="Times New Roman"/>
          <w:b/>
          <w:bCs/>
          <w:iCs/>
          <w:caps/>
          <w:kern w:val="32"/>
        </w:rPr>
      </w:pPr>
      <w:r w:rsidRPr="001D4B4A">
        <w:rPr>
          <w:rFonts w:eastAsia="Segoe UI" w:cs="Times New Roman"/>
          <w:b/>
          <w:bCs/>
          <w:iCs/>
          <w:caps/>
          <w:kern w:val="32"/>
        </w:rPr>
        <w:lastRenderedPageBreak/>
        <w:t>1.Общая характеристика РАБОЧЕЙ ПРОГРАММЫ УЧЕБНОЙ ДИСЦИПЛИНЫ</w:t>
      </w:r>
    </w:p>
    <w:p w:rsidR="005974A6" w:rsidRPr="001D4B4A" w:rsidRDefault="005974A6" w:rsidP="005974A6">
      <w:pPr>
        <w:widowControl w:val="0"/>
        <w:ind w:left="720"/>
        <w:jc w:val="center"/>
        <w:rPr>
          <w:rFonts w:eastAsia="Segoe UI" w:cs="Times New Roman"/>
          <w:lang w:eastAsia="nl-NL"/>
        </w:rPr>
      </w:pPr>
      <w:r w:rsidRPr="001D4B4A">
        <w:rPr>
          <w:rFonts w:eastAsia="Segoe UI" w:cs="Times New Roman"/>
          <w:lang w:eastAsia="nl-NL"/>
        </w:rPr>
        <w:t>«История»</w:t>
      </w:r>
    </w:p>
    <w:p w:rsidR="005974A6" w:rsidRPr="001D4B4A" w:rsidRDefault="005974A6" w:rsidP="005974A6">
      <w:pPr>
        <w:spacing w:after="120" w:line="276" w:lineRule="auto"/>
        <w:ind w:firstLine="709"/>
        <w:outlineLvl w:val="1"/>
        <w:rPr>
          <w:rFonts w:eastAsia="Segoe UI" w:cs="Times New Roman"/>
          <w:b/>
          <w:bCs/>
        </w:rPr>
      </w:pPr>
      <w:r w:rsidRPr="001D4B4A">
        <w:rPr>
          <w:rFonts w:eastAsia="Segoe UI" w:cs="Times New Roman"/>
          <w:b/>
          <w:bCs/>
        </w:rPr>
        <w:t>1.1. Цель и место дисциплины в структуре образовательной программы</w:t>
      </w:r>
    </w:p>
    <w:p w:rsidR="005974A6" w:rsidRPr="001D4B4A" w:rsidRDefault="005974A6" w:rsidP="005974A6">
      <w:pPr>
        <w:suppressAutoHyphens/>
        <w:spacing w:line="276" w:lineRule="auto"/>
        <w:ind w:firstLine="709"/>
        <w:jc w:val="both"/>
        <w:rPr>
          <w:rFonts w:eastAsia="Calibri" w:cs="Times New Roman"/>
        </w:rPr>
      </w:pPr>
      <w:r w:rsidRPr="001D4B4A">
        <w:rPr>
          <w:rFonts w:eastAsia="Times New Roman" w:cs="Times New Roman"/>
        </w:rPr>
        <w:t xml:space="preserve">Цель дисциплины </w:t>
      </w:r>
      <w:r w:rsidRPr="001D4B4A">
        <w:rPr>
          <w:rFonts w:eastAsia="Calibri" w:cs="Times New Roman"/>
        </w:rPr>
        <w:t xml:space="preserve">«История»: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5974A6" w:rsidRPr="001D4B4A" w:rsidRDefault="005974A6" w:rsidP="005974A6">
      <w:pPr>
        <w:suppressAutoHyphens/>
        <w:spacing w:line="276" w:lineRule="auto"/>
        <w:ind w:firstLine="709"/>
        <w:jc w:val="both"/>
        <w:rPr>
          <w:rFonts w:eastAsia="Calibri" w:cs="Times New Roman"/>
        </w:rPr>
      </w:pPr>
      <w:r w:rsidRPr="001D4B4A">
        <w:rPr>
          <w:rFonts w:eastAsia="Calibri" w:cs="Times New Roman"/>
        </w:rPr>
        <w:t>Дисциплина «История» включена в обязательную часть общеобразовательного цикла образовательной программы.</w:t>
      </w:r>
    </w:p>
    <w:p w:rsidR="005974A6" w:rsidRPr="001D4B4A" w:rsidRDefault="005974A6" w:rsidP="005974A6">
      <w:pPr>
        <w:spacing w:after="120" w:line="276" w:lineRule="auto"/>
        <w:ind w:firstLine="709"/>
        <w:outlineLvl w:val="1"/>
        <w:rPr>
          <w:rFonts w:eastAsia="Segoe UI" w:cs="Times New Roman"/>
          <w:b/>
          <w:bCs/>
        </w:rPr>
      </w:pPr>
      <w:r w:rsidRPr="001D4B4A">
        <w:rPr>
          <w:rFonts w:eastAsia="Segoe UI" w:cs="Times New Roman"/>
          <w:b/>
          <w:bCs/>
        </w:rPr>
        <w:t>1.2. Планируемые результаты освоения дисциплины</w:t>
      </w:r>
    </w:p>
    <w:p w:rsidR="005974A6" w:rsidRPr="001D4B4A" w:rsidRDefault="005974A6" w:rsidP="005974A6">
      <w:pPr>
        <w:ind w:firstLine="709"/>
        <w:jc w:val="both"/>
        <w:rPr>
          <w:rFonts w:eastAsia="Times New Roman" w:cs="Times New Roman"/>
        </w:rPr>
      </w:pPr>
      <w:r w:rsidRPr="001D4B4A">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rsidR="005974A6" w:rsidRDefault="005974A6" w:rsidP="005974A6">
      <w:pPr>
        <w:spacing w:after="120"/>
        <w:ind w:firstLine="709"/>
        <w:rPr>
          <w:rFonts w:eastAsia="Calibri" w:cs="Times New Roman"/>
          <w:bCs/>
        </w:rPr>
        <w:sectPr w:rsidR="005974A6" w:rsidSect="006003D1">
          <w:footerReference w:type="default" r:id="rId159"/>
          <w:pgSz w:w="11910" w:h="16840"/>
          <w:pgMar w:top="1134" w:right="850" w:bottom="1134" w:left="1701" w:header="0" w:footer="709" w:gutter="0"/>
          <w:cols w:space="720"/>
          <w:docGrid w:linePitch="299"/>
        </w:sectPr>
      </w:pPr>
      <w:r w:rsidRPr="001D4B4A">
        <w:rPr>
          <w:rFonts w:eastAsia="Calibri" w:cs="Times New Roman"/>
          <w:bCs/>
        </w:rPr>
        <w:t>В результате освоения дисциплины обучающийся должен:</w:t>
      </w:r>
    </w:p>
    <w:p w:rsidR="005974A6" w:rsidRPr="001D4B4A" w:rsidRDefault="005974A6" w:rsidP="005974A6">
      <w:pPr>
        <w:spacing w:after="120"/>
        <w:ind w:firstLine="709"/>
        <w:rPr>
          <w:rFonts w:eastAsia="Calibri" w:cs="Times New Roman"/>
          <w:bCs/>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6373"/>
        <w:gridCol w:w="6521"/>
      </w:tblGrid>
      <w:tr w:rsidR="005974A6" w:rsidRPr="001D4B4A" w:rsidTr="00527DA2">
        <w:tc>
          <w:tcPr>
            <w:tcW w:w="2382" w:type="dxa"/>
            <w:vMerge w:val="restart"/>
            <w:tcBorders>
              <w:top w:val="single" w:sz="4" w:space="0" w:color="auto"/>
              <w:left w:val="single" w:sz="4" w:space="0" w:color="auto"/>
              <w:right w:val="single" w:sz="4" w:space="0" w:color="auto"/>
            </w:tcBorders>
          </w:tcPr>
          <w:p w:rsidR="005974A6" w:rsidRPr="00171EB4" w:rsidRDefault="005974A6" w:rsidP="00527DA2">
            <w:pPr>
              <w:jc w:val="center"/>
              <w:rPr>
                <w:rFonts w:eastAsia="Calibri" w:cs="Times New Roman"/>
                <w:b/>
              </w:rPr>
            </w:pPr>
            <w:r w:rsidRPr="00171EB4">
              <w:rPr>
                <w:rFonts w:eastAsia="Calibri" w:cs="Times New Roman"/>
                <w:b/>
              </w:rPr>
              <w:t>Код ОК,</w:t>
            </w:r>
          </w:p>
          <w:p w:rsidR="005974A6" w:rsidRPr="00171EB4" w:rsidRDefault="005974A6" w:rsidP="00527DA2">
            <w:pPr>
              <w:jc w:val="center"/>
              <w:rPr>
                <w:rFonts w:eastAsia="Calibri" w:cs="Times New Roman"/>
                <w:b/>
              </w:rPr>
            </w:pPr>
            <w:r w:rsidRPr="00171EB4">
              <w:rPr>
                <w:rFonts w:eastAsia="Calibri" w:cs="Times New Roman"/>
                <w:b/>
              </w:rPr>
              <w:t>ПК</w:t>
            </w:r>
          </w:p>
        </w:tc>
        <w:tc>
          <w:tcPr>
            <w:tcW w:w="12894" w:type="dxa"/>
            <w:gridSpan w:val="2"/>
            <w:tcBorders>
              <w:top w:val="single" w:sz="4" w:space="0" w:color="auto"/>
              <w:left w:val="single" w:sz="4" w:space="0" w:color="auto"/>
              <w:right w:val="single" w:sz="4" w:space="0" w:color="auto"/>
            </w:tcBorders>
            <w:vAlign w:val="center"/>
          </w:tcPr>
          <w:p w:rsidR="005974A6" w:rsidRPr="00171EB4" w:rsidRDefault="005974A6" w:rsidP="00527DA2">
            <w:pPr>
              <w:jc w:val="center"/>
              <w:rPr>
                <w:rFonts w:cs="Times New Roman"/>
              </w:rPr>
            </w:pPr>
            <w:r w:rsidRPr="00171EB4">
              <w:rPr>
                <w:rFonts w:cs="Times New Roman"/>
                <w:b/>
              </w:rPr>
              <w:t>Планируемые результаты освоения дисциплины</w:t>
            </w:r>
          </w:p>
        </w:tc>
      </w:tr>
      <w:tr w:rsidR="005974A6" w:rsidRPr="001D4B4A" w:rsidTr="00527DA2">
        <w:tc>
          <w:tcPr>
            <w:tcW w:w="2382" w:type="dxa"/>
            <w:vMerge/>
            <w:tcBorders>
              <w:left w:val="single" w:sz="4" w:space="0" w:color="auto"/>
              <w:right w:val="single" w:sz="4" w:space="0" w:color="auto"/>
            </w:tcBorders>
          </w:tcPr>
          <w:p w:rsidR="005974A6" w:rsidRPr="00171EB4" w:rsidRDefault="005974A6" w:rsidP="00527DA2">
            <w:pPr>
              <w:rPr>
                <w:rFonts w:eastAsia="Calibri" w:cs="Times New Roman"/>
                <w:b/>
              </w:rPr>
            </w:pPr>
          </w:p>
        </w:tc>
        <w:tc>
          <w:tcPr>
            <w:tcW w:w="6373" w:type="dxa"/>
            <w:tcBorders>
              <w:top w:val="single" w:sz="4" w:space="0" w:color="auto"/>
              <w:left w:val="single" w:sz="4" w:space="0" w:color="auto"/>
              <w:right w:val="single" w:sz="4" w:space="0" w:color="auto"/>
            </w:tcBorders>
            <w:vAlign w:val="center"/>
          </w:tcPr>
          <w:p w:rsidR="005974A6" w:rsidRPr="00171EB4" w:rsidRDefault="005974A6" w:rsidP="00527DA2">
            <w:pPr>
              <w:jc w:val="center"/>
              <w:rPr>
                <w:rFonts w:cs="Times New Roman"/>
              </w:rPr>
            </w:pPr>
            <w:r w:rsidRPr="00171EB4">
              <w:rPr>
                <w:rFonts w:cs="Times New Roman"/>
                <w:b/>
              </w:rPr>
              <w:t xml:space="preserve">Общие </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5974A6" w:rsidRPr="00171EB4" w:rsidRDefault="005974A6" w:rsidP="00527DA2">
            <w:pPr>
              <w:jc w:val="center"/>
              <w:rPr>
                <w:rFonts w:eastAsia="Calibri" w:cs="Times New Roman"/>
                <w:b/>
                <w:i/>
              </w:rPr>
            </w:pPr>
            <w:r w:rsidRPr="00171EB4">
              <w:rPr>
                <w:rFonts w:cs="Times New Roman"/>
                <w:b/>
              </w:rPr>
              <w:t>Дисциплинарные</w:t>
            </w:r>
          </w:p>
        </w:tc>
      </w:tr>
      <w:tr w:rsidR="005974A6" w:rsidRPr="001D4B4A" w:rsidTr="00527DA2">
        <w:tc>
          <w:tcPr>
            <w:tcW w:w="2382" w:type="dxa"/>
            <w:tcBorders>
              <w:top w:val="single" w:sz="4" w:space="0" w:color="auto"/>
              <w:left w:val="single" w:sz="4" w:space="0" w:color="auto"/>
              <w:right w:val="single" w:sz="4" w:space="0" w:color="auto"/>
            </w:tcBorders>
          </w:tcPr>
          <w:p w:rsidR="005974A6" w:rsidRPr="00171EB4" w:rsidRDefault="005974A6" w:rsidP="00527DA2">
            <w:pPr>
              <w:jc w:val="both"/>
              <w:rPr>
                <w:rFonts w:cs="Times New Roman"/>
              </w:rPr>
            </w:pPr>
            <w:r w:rsidRPr="00171EB4">
              <w:rPr>
                <w:rFonts w:cs="Times New Roman"/>
              </w:rPr>
              <w:t>ОК 01. Выбирать способы решения задач профессиональной деятельности применительно к различным контекстам</w:t>
            </w:r>
          </w:p>
        </w:tc>
        <w:tc>
          <w:tcPr>
            <w:tcW w:w="6373" w:type="dxa"/>
            <w:tcBorders>
              <w:top w:val="single" w:sz="4" w:space="0" w:color="auto"/>
              <w:left w:val="single" w:sz="4" w:space="0" w:color="auto"/>
              <w:right w:val="single" w:sz="4" w:space="0" w:color="auto"/>
            </w:tcBorders>
            <w:hideMark/>
          </w:tcPr>
          <w:p w:rsidR="005974A6" w:rsidRPr="00171EB4" w:rsidRDefault="005974A6" w:rsidP="00527DA2">
            <w:pPr>
              <w:jc w:val="both"/>
              <w:rPr>
                <w:rFonts w:cs="Times New Roman"/>
                <w:highlight w:val="white"/>
              </w:rPr>
            </w:pPr>
            <w:r w:rsidRPr="00171EB4">
              <w:rPr>
                <w:rFonts w:cs="Times New Roman"/>
                <w:highlight w:val="white"/>
              </w:rPr>
              <w:t>В части трудового воспитания:</w:t>
            </w:r>
          </w:p>
          <w:p w:rsidR="005974A6" w:rsidRPr="00171EB4" w:rsidRDefault="005974A6" w:rsidP="00527DA2">
            <w:pPr>
              <w:jc w:val="both"/>
              <w:rPr>
                <w:rFonts w:cs="Times New Roman"/>
              </w:rPr>
            </w:pPr>
            <w:r w:rsidRPr="00171EB4">
              <w:rPr>
                <w:rFonts w:cs="Times New Roman"/>
                <w:highlight w:val="white"/>
              </w:rPr>
              <w:t>- готовность к труду, осознание ценности мастерства, трудолюбие;</w:t>
            </w:r>
            <w:r w:rsidRPr="00171EB4">
              <w:rPr>
                <w:rFonts w:cs="Times New Roman"/>
              </w:rPr>
              <w:t xml:space="preserve"> </w:t>
            </w:r>
          </w:p>
          <w:p w:rsidR="005974A6" w:rsidRPr="00171EB4" w:rsidRDefault="005974A6" w:rsidP="00527DA2">
            <w:pPr>
              <w:jc w:val="both"/>
              <w:rPr>
                <w:rFonts w:cs="Times New Roman"/>
              </w:rPr>
            </w:pPr>
            <w:r w:rsidRPr="00171EB4">
              <w:rPr>
                <w:rFonts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71EB4">
              <w:rPr>
                <w:rFonts w:cs="Times New Roman"/>
              </w:rPr>
              <w:t xml:space="preserve"> </w:t>
            </w:r>
          </w:p>
          <w:p w:rsidR="005974A6" w:rsidRPr="00171EB4" w:rsidRDefault="005974A6" w:rsidP="00527DA2">
            <w:pPr>
              <w:jc w:val="both"/>
              <w:rPr>
                <w:rFonts w:cs="Times New Roman"/>
                <w:strike/>
                <w:highlight w:val="white"/>
              </w:rPr>
            </w:pPr>
            <w:r w:rsidRPr="00171EB4">
              <w:rPr>
                <w:rFonts w:cs="Times New Roman"/>
                <w:highlight w:val="white"/>
              </w:rPr>
              <w:t>- интерес к различным сферам профессиональной деятельности,</w:t>
            </w:r>
          </w:p>
          <w:p w:rsidR="005974A6" w:rsidRPr="00171EB4" w:rsidRDefault="005974A6" w:rsidP="00527DA2">
            <w:pPr>
              <w:jc w:val="both"/>
              <w:rPr>
                <w:rFonts w:cs="Times New Roman"/>
                <w:highlight w:val="white"/>
              </w:rPr>
            </w:pPr>
            <w:r w:rsidRPr="00171EB4">
              <w:rPr>
                <w:rFonts w:cs="Times New Roman"/>
                <w:highlight w:val="white"/>
              </w:rPr>
              <w:t>Овладение универсальными учебными познавательными действиями:</w:t>
            </w:r>
          </w:p>
          <w:p w:rsidR="005974A6" w:rsidRPr="00171EB4" w:rsidRDefault="005974A6" w:rsidP="00527DA2">
            <w:pPr>
              <w:jc w:val="both"/>
              <w:rPr>
                <w:rFonts w:cs="Times New Roman"/>
                <w:highlight w:val="white"/>
              </w:rPr>
            </w:pPr>
            <w:r w:rsidRPr="00171EB4">
              <w:rPr>
                <w:rFonts w:cs="Times New Roman"/>
                <w:highlight w:val="white"/>
              </w:rPr>
              <w:t>а) базовые логические действия:</w:t>
            </w:r>
          </w:p>
          <w:p w:rsidR="005974A6" w:rsidRPr="00171EB4" w:rsidRDefault="005974A6" w:rsidP="00527DA2">
            <w:pPr>
              <w:jc w:val="both"/>
              <w:rPr>
                <w:rFonts w:cs="Times New Roman"/>
              </w:rPr>
            </w:pPr>
            <w:r w:rsidRPr="00171EB4">
              <w:rPr>
                <w:rFonts w:cs="Times New Roman"/>
                <w:highlight w:val="white"/>
              </w:rPr>
              <w:t xml:space="preserve">- самостоятельно формулировать и актуализировать проблему, рассматривать ее всесторонне; </w:t>
            </w:r>
          </w:p>
          <w:p w:rsidR="005974A6" w:rsidRPr="00171EB4" w:rsidRDefault="005974A6" w:rsidP="00527DA2">
            <w:pPr>
              <w:pStyle w:val="dt-p"/>
              <w:spacing w:beforeAutospacing="0" w:after="0" w:afterAutospacing="0"/>
              <w:jc w:val="both"/>
              <w:rPr>
                <w:sz w:val="22"/>
                <w:szCs w:val="22"/>
              </w:rPr>
            </w:pPr>
            <w:r w:rsidRPr="00171EB4">
              <w:rPr>
                <w:sz w:val="22"/>
                <w:szCs w:val="22"/>
              </w:rPr>
              <w:t xml:space="preserve">- устанавливать существенный признак или основания для сравнения, классификации и обобщения; </w:t>
            </w:r>
          </w:p>
          <w:p w:rsidR="005974A6" w:rsidRPr="00171EB4" w:rsidRDefault="005974A6" w:rsidP="00527DA2">
            <w:pPr>
              <w:pStyle w:val="dt-p"/>
              <w:spacing w:beforeAutospacing="0" w:after="0" w:afterAutospacing="0"/>
              <w:jc w:val="both"/>
              <w:rPr>
                <w:sz w:val="22"/>
                <w:szCs w:val="22"/>
              </w:rPr>
            </w:pPr>
            <w:r w:rsidRPr="00171EB4">
              <w:rPr>
                <w:sz w:val="22"/>
                <w:szCs w:val="22"/>
              </w:rPr>
              <w:t>- определять цели деятельности, задавать параметры и критерии их достижения;</w:t>
            </w:r>
          </w:p>
          <w:p w:rsidR="005974A6" w:rsidRPr="00171EB4" w:rsidRDefault="005974A6" w:rsidP="00527DA2">
            <w:pPr>
              <w:pStyle w:val="dt-p"/>
              <w:spacing w:beforeAutospacing="0" w:after="0" w:afterAutospacing="0"/>
              <w:jc w:val="both"/>
              <w:rPr>
                <w:sz w:val="22"/>
                <w:szCs w:val="22"/>
              </w:rPr>
            </w:pPr>
            <w:r w:rsidRPr="00171EB4">
              <w:rPr>
                <w:sz w:val="22"/>
                <w:szCs w:val="22"/>
              </w:rPr>
              <w:t xml:space="preserve">- выявлять закономерности и противоречия в рассматриваемых явлениях; </w:t>
            </w:r>
          </w:p>
          <w:p w:rsidR="005974A6" w:rsidRPr="00171EB4" w:rsidRDefault="005974A6" w:rsidP="00527DA2">
            <w:pPr>
              <w:pStyle w:val="dt-p"/>
              <w:spacing w:beforeAutospacing="0" w:after="0" w:afterAutospacing="0"/>
              <w:jc w:val="both"/>
              <w:rPr>
                <w:sz w:val="22"/>
                <w:szCs w:val="22"/>
              </w:rPr>
            </w:pPr>
            <w:r w:rsidRPr="00171EB4">
              <w:rPr>
                <w:sz w:val="22"/>
                <w:szCs w:val="22"/>
              </w:rPr>
              <w:t xml:space="preserve">- вносить коррективы в деятельность, оценивать соответствие результатов целям, оценивать риски последствий деятельности; </w:t>
            </w:r>
          </w:p>
          <w:p w:rsidR="005974A6" w:rsidRPr="00171EB4" w:rsidRDefault="005974A6" w:rsidP="00527DA2">
            <w:pPr>
              <w:jc w:val="both"/>
              <w:rPr>
                <w:rFonts w:cs="Times New Roman"/>
              </w:rPr>
            </w:pPr>
            <w:r w:rsidRPr="00171EB4">
              <w:rPr>
                <w:rFonts w:cs="Times New Roman"/>
              </w:rPr>
              <w:t>- развивать креативное мышление при решении жизненных проблем.</w:t>
            </w:r>
          </w:p>
          <w:p w:rsidR="005974A6" w:rsidRPr="00171EB4" w:rsidRDefault="005974A6" w:rsidP="00527DA2">
            <w:pPr>
              <w:jc w:val="both"/>
              <w:rPr>
                <w:rFonts w:cs="Times New Roman"/>
                <w:highlight w:val="white"/>
              </w:rPr>
            </w:pPr>
            <w:r w:rsidRPr="00171EB4">
              <w:rPr>
                <w:rFonts w:cs="Times New Roman"/>
                <w:highlight w:val="white"/>
              </w:rPr>
              <w:t>б) базовые исследовательские действия:</w:t>
            </w:r>
          </w:p>
          <w:p w:rsidR="005974A6" w:rsidRPr="00171EB4" w:rsidRDefault="005974A6" w:rsidP="00527DA2">
            <w:pPr>
              <w:jc w:val="both"/>
              <w:rPr>
                <w:rFonts w:cs="Times New Roman"/>
              </w:rPr>
            </w:pPr>
            <w:r w:rsidRPr="00171EB4">
              <w:rPr>
                <w:rFonts w:cs="Times New Roman"/>
              </w:rPr>
              <w:t xml:space="preserve">- владеть навыками учебно-исследовательской и проектной деятельности, навыками разрешения проблем; </w:t>
            </w:r>
          </w:p>
          <w:p w:rsidR="005974A6" w:rsidRPr="00171EB4" w:rsidRDefault="005974A6" w:rsidP="00527DA2">
            <w:pPr>
              <w:jc w:val="both"/>
              <w:rPr>
                <w:rFonts w:cs="Times New Roman"/>
              </w:rPr>
            </w:pPr>
            <w:r w:rsidRPr="00171EB4">
              <w:rPr>
                <w:rFonts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5974A6" w:rsidRPr="00171EB4" w:rsidRDefault="005974A6" w:rsidP="00527DA2">
            <w:pPr>
              <w:jc w:val="both"/>
              <w:rPr>
                <w:rFonts w:cs="Times New Roman"/>
              </w:rPr>
            </w:pPr>
            <w:r w:rsidRPr="00171EB4">
              <w:rPr>
                <w:rFonts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974A6" w:rsidRPr="00171EB4" w:rsidRDefault="005974A6" w:rsidP="00527DA2">
            <w:pPr>
              <w:jc w:val="both"/>
              <w:rPr>
                <w:rFonts w:cs="Times New Roman"/>
              </w:rPr>
            </w:pPr>
            <w:r w:rsidRPr="00171EB4">
              <w:rPr>
                <w:rFonts w:cs="Times New Roman"/>
              </w:rPr>
              <w:t xml:space="preserve">- уметь переносить знания в познавательную и </w:t>
            </w:r>
            <w:r w:rsidRPr="00171EB4">
              <w:rPr>
                <w:rFonts w:cs="Times New Roman"/>
              </w:rPr>
              <w:lastRenderedPageBreak/>
              <w:t>практическую области жизнедеятельности;</w:t>
            </w:r>
          </w:p>
          <w:p w:rsidR="005974A6" w:rsidRPr="00171EB4" w:rsidRDefault="005974A6" w:rsidP="00527DA2">
            <w:pPr>
              <w:jc w:val="both"/>
              <w:rPr>
                <w:rFonts w:cs="Times New Roman"/>
              </w:rPr>
            </w:pPr>
            <w:r w:rsidRPr="00171EB4">
              <w:rPr>
                <w:rFonts w:cs="Times New Roman"/>
              </w:rPr>
              <w:t xml:space="preserve">- уметь интегрировать знания из разных предметных областей; </w:t>
            </w:r>
          </w:p>
          <w:p w:rsidR="005974A6" w:rsidRPr="00171EB4" w:rsidRDefault="005974A6" w:rsidP="00527DA2">
            <w:pPr>
              <w:jc w:val="both"/>
              <w:rPr>
                <w:rFonts w:cs="Times New Roman"/>
              </w:rPr>
            </w:pPr>
            <w:r w:rsidRPr="00171EB4">
              <w:rPr>
                <w:rFonts w:cs="Times New Roman"/>
              </w:rPr>
              <w:t xml:space="preserve">- выдвигать новые идеи, предлагать оригинальные подходы и решения; </w:t>
            </w:r>
          </w:p>
          <w:p w:rsidR="005974A6" w:rsidRPr="00171EB4" w:rsidRDefault="005974A6" w:rsidP="00527DA2">
            <w:pPr>
              <w:jc w:val="both"/>
              <w:rPr>
                <w:rFonts w:cs="Times New Roman"/>
              </w:rPr>
            </w:pPr>
            <w:r w:rsidRPr="00171EB4">
              <w:rPr>
                <w:rFonts w:cs="Times New Roman"/>
              </w:rPr>
              <w:t xml:space="preserve">- способность их использования в познавательной и социальной практике </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5974A6" w:rsidRPr="007F104E" w:rsidRDefault="005974A6" w:rsidP="00527DA2">
            <w:pPr>
              <w:jc w:val="both"/>
              <w:rPr>
                <w:rFonts w:cs="Times New Roman"/>
              </w:rPr>
            </w:pPr>
            <w:r w:rsidRPr="007F104E">
              <w:lastRenderedPageBreak/>
              <w:t>ПРб 06.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5974A6" w:rsidRPr="001D4B4A" w:rsidTr="00527DA2">
        <w:tc>
          <w:tcPr>
            <w:tcW w:w="2382" w:type="dxa"/>
            <w:tcBorders>
              <w:left w:val="single" w:sz="4" w:space="0" w:color="auto"/>
              <w:bottom w:val="single" w:sz="4" w:space="0" w:color="auto"/>
              <w:right w:val="single" w:sz="4" w:space="0" w:color="auto"/>
            </w:tcBorders>
          </w:tcPr>
          <w:p w:rsidR="005974A6" w:rsidRPr="00171EB4" w:rsidRDefault="005974A6" w:rsidP="00527DA2">
            <w:pPr>
              <w:jc w:val="both"/>
              <w:rPr>
                <w:rFonts w:cs="Times New Roman"/>
              </w:rPr>
            </w:pPr>
            <w:r w:rsidRPr="00171EB4">
              <w:rPr>
                <w:rFonts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373" w:type="dxa"/>
            <w:tcBorders>
              <w:left w:val="single" w:sz="4" w:space="0" w:color="auto"/>
              <w:bottom w:val="single" w:sz="4" w:space="0" w:color="auto"/>
              <w:right w:val="single" w:sz="4" w:space="0" w:color="auto"/>
            </w:tcBorders>
          </w:tcPr>
          <w:p w:rsidR="005974A6" w:rsidRPr="00171EB4" w:rsidRDefault="005974A6" w:rsidP="00527DA2">
            <w:pPr>
              <w:jc w:val="both"/>
              <w:rPr>
                <w:rFonts w:cs="Times New Roman"/>
                <w:highlight w:val="white"/>
              </w:rPr>
            </w:pPr>
            <w:r w:rsidRPr="00171EB4">
              <w:rPr>
                <w:rFonts w:cs="Times New Roman"/>
                <w:highlight w:val="white"/>
              </w:rPr>
              <w:t>В области ценности научного познания:</w:t>
            </w:r>
          </w:p>
          <w:p w:rsidR="005974A6" w:rsidRPr="00171EB4" w:rsidRDefault="005974A6" w:rsidP="00527DA2">
            <w:pPr>
              <w:jc w:val="both"/>
              <w:rPr>
                <w:rFonts w:cs="Times New Roman"/>
              </w:rPr>
            </w:pPr>
            <w:r w:rsidRPr="00171EB4">
              <w:rPr>
                <w:rFonts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71EB4">
              <w:rPr>
                <w:rFonts w:cs="Times New Roman"/>
              </w:rPr>
              <w:t xml:space="preserve"> </w:t>
            </w:r>
          </w:p>
          <w:p w:rsidR="005974A6" w:rsidRPr="00171EB4" w:rsidRDefault="005974A6" w:rsidP="00527DA2">
            <w:pPr>
              <w:jc w:val="both"/>
              <w:rPr>
                <w:rFonts w:cs="Times New Roman"/>
              </w:rPr>
            </w:pPr>
            <w:r w:rsidRPr="00171EB4">
              <w:rPr>
                <w:rFonts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rsidR="005974A6" w:rsidRPr="00171EB4" w:rsidRDefault="005974A6" w:rsidP="00527DA2">
            <w:pPr>
              <w:jc w:val="both"/>
              <w:rPr>
                <w:rFonts w:cs="Times New Roman"/>
              </w:rPr>
            </w:pPr>
            <w:r w:rsidRPr="00171EB4">
              <w:rPr>
                <w:rFonts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5974A6" w:rsidRPr="00171EB4" w:rsidRDefault="005974A6" w:rsidP="00527DA2">
            <w:pPr>
              <w:jc w:val="both"/>
              <w:rPr>
                <w:rFonts w:cs="Times New Roman"/>
                <w:highlight w:val="white"/>
              </w:rPr>
            </w:pPr>
            <w:r w:rsidRPr="00171EB4">
              <w:rPr>
                <w:rFonts w:cs="Times New Roman"/>
                <w:highlight w:val="white"/>
              </w:rPr>
              <w:t>Овладение универсальными учебными познавательными действиями:</w:t>
            </w:r>
          </w:p>
          <w:p w:rsidR="005974A6" w:rsidRPr="00171EB4" w:rsidRDefault="005974A6" w:rsidP="00527DA2">
            <w:pPr>
              <w:jc w:val="both"/>
              <w:rPr>
                <w:rFonts w:cs="Times New Roman"/>
              </w:rPr>
            </w:pPr>
            <w:r w:rsidRPr="00171EB4">
              <w:rPr>
                <w:rFonts w:cs="Times New Roman"/>
              </w:rPr>
              <w:t>в) работа с информацией:</w:t>
            </w:r>
          </w:p>
          <w:p w:rsidR="005974A6" w:rsidRPr="00171EB4" w:rsidRDefault="005974A6" w:rsidP="00527DA2">
            <w:pPr>
              <w:jc w:val="both"/>
              <w:rPr>
                <w:rFonts w:cs="Times New Roman"/>
              </w:rPr>
            </w:pPr>
            <w:r w:rsidRPr="00171EB4">
              <w:rPr>
                <w:rFonts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974A6" w:rsidRPr="00171EB4" w:rsidRDefault="005974A6" w:rsidP="00527DA2">
            <w:pPr>
              <w:jc w:val="both"/>
              <w:rPr>
                <w:rFonts w:cs="Times New Roman"/>
              </w:rPr>
            </w:pPr>
            <w:r w:rsidRPr="00171EB4">
              <w:rPr>
                <w:rFonts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974A6" w:rsidRPr="00171EB4" w:rsidRDefault="005974A6" w:rsidP="00527DA2">
            <w:pPr>
              <w:jc w:val="both"/>
              <w:rPr>
                <w:rFonts w:cs="Times New Roman"/>
              </w:rPr>
            </w:pPr>
            <w:r w:rsidRPr="00171EB4">
              <w:rPr>
                <w:rFonts w:cs="Times New Roman"/>
              </w:rPr>
              <w:t>- оценивать достоверность, легитимность информации, ее соответствие правовым и морально-этическим нормам;</w:t>
            </w:r>
            <w:r w:rsidRPr="00171EB4">
              <w:rPr>
                <w:rFonts w:cs="Times New Roman"/>
                <w:highlight w:val="white"/>
              </w:rPr>
              <w:t xml:space="preserve"> </w:t>
            </w:r>
          </w:p>
          <w:p w:rsidR="005974A6" w:rsidRPr="00171EB4" w:rsidRDefault="005974A6" w:rsidP="00527DA2">
            <w:pPr>
              <w:jc w:val="both"/>
              <w:rPr>
                <w:rFonts w:cs="Times New Roman"/>
              </w:rPr>
            </w:pPr>
            <w:r w:rsidRPr="00171EB4">
              <w:rPr>
                <w:rFonts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974A6" w:rsidRPr="00171EB4" w:rsidRDefault="005974A6" w:rsidP="00527DA2">
            <w:pPr>
              <w:jc w:val="both"/>
              <w:rPr>
                <w:rFonts w:cs="Times New Roman"/>
              </w:rPr>
            </w:pPr>
            <w:r w:rsidRPr="00171EB4">
              <w:rPr>
                <w:rFonts w:cs="Times New Roman"/>
              </w:rPr>
              <w:t xml:space="preserve">- владеть навыками распознавания и защиты информации, </w:t>
            </w:r>
            <w:r w:rsidRPr="00171EB4">
              <w:rPr>
                <w:rFonts w:cs="Times New Roman"/>
              </w:rPr>
              <w:lastRenderedPageBreak/>
              <w:t xml:space="preserve">информационной безопасности личности </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5974A6" w:rsidRPr="00171EB4" w:rsidRDefault="005974A6" w:rsidP="00527DA2">
            <w:pPr>
              <w:pStyle w:val="pt-a-000081"/>
              <w:spacing w:beforeAutospacing="0" w:afterAutospacing="0"/>
              <w:jc w:val="both"/>
              <w:rPr>
                <w:sz w:val="22"/>
                <w:szCs w:val="22"/>
              </w:rPr>
            </w:pPr>
            <w:r w:rsidRPr="007F104E">
              <w:rPr>
                <w:sz w:val="22"/>
                <w:szCs w:val="22"/>
              </w:rPr>
              <w:lastRenderedPageBreak/>
              <w:t>ПРб 07.</w:t>
            </w:r>
            <w:r w:rsidRPr="00171EB4">
              <w:rPr>
                <w:b/>
                <w:sz w:val="22"/>
                <w:szCs w:val="22"/>
              </w:rPr>
              <w:t xml:space="preserve"> </w:t>
            </w:r>
            <w:r w:rsidRPr="00171EB4">
              <w:rPr>
                <w:sz w:val="22"/>
                <w:szCs w:val="22"/>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5974A6" w:rsidRPr="00171EB4" w:rsidRDefault="005974A6" w:rsidP="00527DA2">
            <w:pPr>
              <w:jc w:val="both"/>
              <w:rPr>
                <w:rFonts w:cs="Times New Roman"/>
              </w:rPr>
            </w:pPr>
          </w:p>
        </w:tc>
      </w:tr>
      <w:tr w:rsidR="005974A6" w:rsidRPr="001D4B4A" w:rsidTr="00527DA2">
        <w:tc>
          <w:tcPr>
            <w:tcW w:w="2382" w:type="dxa"/>
            <w:tcBorders>
              <w:left w:val="single" w:sz="4" w:space="0" w:color="auto"/>
              <w:bottom w:val="single" w:sz="4" w:space="0" w:color="auto"/>
              <w:right w:val="single" w:sz="4" w:space="0" w:color="auto"/>
            </w:tcBorders>
          </w:tcPr>
          <w:p w:rsidR="005974A6" w:rsidRPr="00171EB4" w:rsidRDefault="005974A6" w:rsidP="00527DA2">
            <w:pPr>
              <w:jc w:val="both"/>
              <w:rPr>
                <w:rFonts w:cs="Times New Roman"/>
              </w:rPr>
            </w:pPr>
            <w:r w:rsidRPr="00171EB4">
              <w:rPr>
                <w:rFonts w:cs="Times New Roman"/>
              </w:rPr>
              <w:lastRenderedPageBreak/>
              <w:t>ОК 04. Эффективно взаимодействовать и работать в коллективе и команде</w:t>
            </w:r>
          </w:p>
        </w:tc>
        <w:tc>
          <w:tcPr>
            <w:tcW w:w="6373" w:type="dxa"/>
            <w:tcBorders>
              <w:left w:val="single" w:sz="4" w:space="0" w:color="auto"/>
              <w:bottom w:val="single" w:sz="4" w:space="0" w:color="auto"/>
              <w:right w:val="single" w:sz="4" w:space="0" w:color="auto"/>
            </w:tcBorders>
          </w:tcPr>
          <w:p w:rsidR="005974A6" w:rsidRPr="00171EB4" w:rsidRDefault="005974A6" w:rsidP="00527DA2">
            <w:pPr>
              <w:jc w:val="both"/>
              <w:rPr>
                <w:rFonts w:cs="Times New Roman"/>
                <w:highlight w:val="white"/>
              </w:rPr>
            </w:pPr>
            <w:r w:rsidRPr="00171EB4">
              <w:rPr>
                <w:rFonts w:cs="Times New Roman"/>
                <w:highlight w:val="white"/>
              </w:rPr>
              <w:t>- готовность к саморазвитию, самостоятельности и самоопределению;</w:t>
            </w:r>
          </w:p>
          <w:p w:rsidR="005974A6" w:rsidRPr="00171EB4" w:rsidRDefault="005974A6" w:rsidP="00527DA2">
            <w:pPr>
              <w:pStyle w:val="dt-p"/>
              <w:spacing w:beforeAutospacing="0" w:afterAutospacing="0"/>
              <w:jc w:val="both"/>
              <w:rPr>
                <w:sz w:val="22"/>
                <w:szCs w:val="22"/>
              </w:rPr>
            </w:pPr>
            <w:r w:rsidRPr="00171EB4">
              <w:rPr>
                <w:sz w:val="22"/>
                <w:szCs w:val="22"/>
              </w:rPr>
              <w:t>-овладение навыками учебно-исследовательской, проектной и социальной деятельности;</w:t>
            </w:r>
          </w:p>
          <w:p w:rsidR="005974A6" w:rsidRPr="00171EB4" w:rsidRDefault="005974A6" w:rsidP="00527DA2">
            <w:pPr>
              <w:jc w:val="both"/>
              <w:rPr>
                <w:rFonts w:cs="Times New Roman"/>
              </w:rPr>
            </w:pPr>
            <w:r w:rsidRPr="00171EB4">
              <w:rPr>
                <w:rFonts w:cs="Times New Roman"/>
              </w:rPr>
              <w:t>Овладение универсальными коммуникативными действиями:</w:t>
            </w:r>
          </w:p>
          <w:p w:rsidR="005974A6" w:rsidRPr="00171EB4" w:rsidRDefault="005974A6" w:rsidP="00527DA2">
            <w:pPr>
              <w:jc w:val="both"/>
              <w:rPr>
                <w:rFonts w:cs="Times New Roman"/>
              </w:rPr>
            </w:pPr>
            <w:r w:rsidRPr="00171EB4">
              <w:rPr>
                <w:rFonts w:cs="Times New Roman"/>
              </w:rPr>
              <w:t>б) совместная деятельность:</w:t>
            </w:r>
          </w:p>
          <w:p w:rsidR="005974A6" w:rsidRPr="00171EB4" w:rsidRDefault="005974A6" w:rsidP="00527DA2">
            <w:pPr>
              <w:jc w:val="both"/>
              <w:rPr>
                <w:rFonts w:cs="Times New Roman"/>
              </w:rPr>
            </w:pPr>
            <w:r w:rsidRPr="00171EB4">
              <w:rPr>
                <w:rFonts w:cs="Times New Roman"/>
              </w:rPr>
              <w:t>- понимать и использовать преимущества командной и индивидуальной работы;</w:t>
            </w:r>
          </w:p>
          <w:p w:rsidR="005974A6" w:rsidRPr="00171EB4" w:rsidRDefault="005974A6" w:rsidP="00527DA2">
            <w:pPr>
              <w:jc w:val="both"/>
              <w:rPr>
                <w:rFonts w:cs="Times New Roman"/>
              </w:rPr>
            </w:pPr>
            <w:r w:rsidRPr="00171EB4">
              <w:rPr>
                <w:rFonts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974A6" w:rsidRPr="00171EB4" w:rsidRDefault="005974A6" w:rsidP="00527DA2">
            <w:pPr>
              <w:jc w:val="both"/>
              <w:rPr>
                <w:rFonts w:cs="Times New Roman"/>
              </w:rPr>
            </w:pPr>
            <w:r w:rsidRPr="00171EB4">
              <w:rPr>
                <w:rFonts w:cs="Times New Roman"/>
              </w:rPr>
              <w:t>- координировать и выполнять работу в условиях реального, виртуального и комбинированного взаимодействия;</w:t>
            </w:r>
          </w:p>
          <w:p w:rsidR="005974A6" w:rsidRPr="00171EB4" w:rsidRDefault="005974A6" w:rsidP="00527DA2">
            <w:pPr>
              <w:jc w:val="both"/>
              <w:rPr>
                <w:rFonts w:cs="Times New Roman"/>
              </w:rPr>
            </w:pPr>
            <w:r w:rsidRPr="00171EB4">
              <w:rPr>
                <w:rFonts w:cs="Times New Roman"/>
              </w:rPr>
              <w:t>- осуществлять позитивное стратегическое поведение в различных ситуациях, проявлять творчество и воображение, быть инициативным</w:t>
            </w:r>
          </w:p>
          <w:p w:rsidR="005974A6" w:rsidRPr="00171EB4" w:rsidRDefault="005974A6" w:rsidP="00527DA2">
            <w:pPr>
              <w:jc w:val="both"/>
              <w:rPr>
                <w:rFonts w:cs="Times New Roman"/>
              </w:rPr>
            </w:pPr>
            <w:r w:rsidRPr="00171EB4">
              <w:rPr>
                <w:rFonts w:cs="Times New Roman"/>
              </w:rPr>
              <w:t>Овладение универсальными регулятивными действиями:</w:t>
            </w:r>
          </w:p>
          <w:p w:rsidR="005974A6" w:rsidRPr="00171EB4" w:rsidRDefault="005974A6" w:rsidP="00527DA2">
            <w:pPr>
              <w:jc w:val="both"/>
              <w:rPr>
                <w:rFonts w:cs="Times New Roman"/>
              </w:rPr>
            </w:pPr>
            <w:r w:rsidRPr="00171EB4">
              <w:rPr>
                <w:rFonts w:cs="Times New Roman"/>
              </w:rPr>
              <w:t>г) принятие себя и других людей:</w:t>
            </w:r>
          </w:p>
          <w:p w:rsidR="005974A6" w:rsidRPr="00171EB4" w:rsidRDefault="005974A6" w:rsidP="00527DA2">
            <w:pPr>
              <w:jc w:val="both"/>
              <w:rPr>
                <w:rFonts w:cs="Times New Roman"/>
              </w:rPr>
            </w:pPr>
            <w:r w:rsidRPr="00171EB4">
              <w:rPr>
                <w:rFonts w:cs="Times New Roman"/>
              </w:rPr>
              <w:t>- принимать мотивы и аргументы других людей при анализе результатов деятельности;</w:t>
            </w:r>
          </w:p>
          <w:p w:rsidR="005974A6" w:rsidRPr="00171EB4" w:rsidRDefault="005974A6" w:rsidP="00527DA2">
            <w:pPr>
              <w:jc w:val="both"/>
              <w:rPr>
                <w:rFonts w:cs="Times New Roman"/>
              </w:rPr>
            </w:pPr>
            <w:r w:rsidRPr="00171EB4">
              <w:rPr>
                <w:rFonts w:cs="Times New Roman"/>
              </w:rPr>
              <w:t>- признавать свое право и право других людей на ошибки;</w:t>
            </w:r>
          </w:p>
          <w:p w:rsidR="005974A6" w:rsidRPr="00171EB4" w:rsidRDefault="005974A6" w:rsidP="00527DA2">
            <w:pPr>
              <w:jc w:val="both"/>
              <w:rPr>
                <w:rFonts w:cs="Times New Roman"/>
              </w:rPr>
            </w:pPr>
            <w:r w:rsidRPr="00171EB4">
              <w:rPr>
                <w:rFonts w:cs="Times New Roman"/>
              </w:rPr>
              <w:t>- развивать способность понимать мир с позиции другого человека</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5974A6" w:rsidRPr="00171EB4" w:rsidRDefault="005974A6" w:rsidP="00527DA2">
            <w:pPr>
              <w:pStyle w:val="pt-a-000044"/>
              <w:spacing w:beforeAutospacing="0" w:afterAutospacing="0"/>
              <w:jc w:val="both"/>
              <w:rPr>
                <w:sz w:val="22"/>
                <w:szCs w:val="22"/>
                <w:highlight w:val="white"/>
              </w:rPr>
            </w:pPr>
            <w:r w:rsidRPr="007F104E">
              <w:rPr>
                <w:sz w:val="22"/>
                <w:szCs w:val="22"/>
              </w:rPr>
              <w:t>ПРб 08.</w:t>
            </w:r>
            <w:r w:rsidRPr="00171EB4">
              <w:rPr>
                <w:sz w:val="22"/>
                <w:szCs w:val="22"/>
              </w:rPr>
              <w:t xml:space="preserve"> П</w:t>
            </w:r>
            <w:r w:rsidRPr="00171EB4">
              <w:rPr>
                <w:sz w:val="22"/>
                <w:szCs w:val="22"/>
                <w:highlight w:val="white"/>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5974A6" w:rsidRPr="00171EB4" w:rsidRDefault="005974A6" w:rsidP="00527DA2">
            <w:pPr>
              <w:pStyle w:val="pt-a-000044"/>
              <w:spacing w:beforeAutospacing="0" w:afterAutospacing="0"/>
              <w:jc w:val="both"/>
              <w:rPr>
                <w:sz w:val="22"/>
                <w:szCs w:val="22"/>
              </w:rPr>
            </w:pPr>
          </w:p>
          <w:p w:rsidR="005974A6" w:rsidRPr="00171EB4" w:rsidRDefault="005974A6" w:rsidP="00527DA2">
            <w:pPr>
              <w:jc w:val="both"/>
              <w:rPr>
                <w:rFonts w:cs="Times New Roman"/>
              </w:rPr>
            </w:pPr>
            <w:r w:rsidRPr="007F104E">
              <w:rPr>
                <w:rFonts w:cs="Times New Roman"/>
              </w:rPr>
              <w:t>ПРб 09.</w:t>
            </w:r>
            <w:r w:rsidRPr="00171EB4">
              <w:rPr>
                <w:rFonts w:cs="Times New Roman"/>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5974A6" w:rsidRPr="001D4B4A" w:rsidTr="00527DA2">
        <w:tc>
          <w:tcPr>
            <w:tcW w:w="2382" w:type="dxa"/>
            <w:tcBorders>
              <w:left w:val="single" w:sz="4" w:space="0" w:color="auto"/>
              <w:bottom w:val="single" w:sz="4" w:space="0" w:color="auto"/>
              <w:right w:val="single" w:sz="4" w:space="0" w:color="auto"/>
            </w:tcBorders>
          </w:tcPr>
          <w:p w:rsidR="005974A6" w:rsidRPr="00171EB4" w:rsidRDefault="005974A6" w:rsidP="00527DA2">
            <w:pPr>
              <w:jc w:val="both"/>
              <w:rPr>
                <w:rFonts w:cs="Times New Roman"/>
              </w:rPr>
            </w:pPr>
            <w:r w:rsidRPr="00171EB4">
              <w:rPr>
                <w:rFonts w:cs="Times New Roman"/>
              </w:rPr>
              <w:t xml:space="preserve">ОК 05. Осуществлять устную и письменную коммуникацию на государственном языке Российской Федерации с учетом особенностей </w:t>
            </w:r>
            <w:r w:rsidRPr="00171EB4">
              <w:rPr>
                <w:rFonts w:cs="Times New Roman"/>
              </w:rPr>
              <w:lastRenderedPageBreak/>
              <w:t>социального и культурного контекста</w:t>
            </w:r>
          </w:p>
        </w:tc>
        <w:tc>
          <w:tcPr>
            <w:tcW w:w="6373" w:type="dxa"/>
            <w:tcBorders>
              <w:left w:val="single" w:sz="4" w:space="0" w:color="auto"/>
              <w:bottom w:val="single" w:sz="4" w:space="0" w:color="auto"/>
              <w:right w:val="single" w:sz="4" w:space="0" w:color="auto"/>
            </w:tcBorders>
          </w:tcPr>
          <w:p w:rsidR="005974A6" w:rsidRPr="00171EB4" w:rsidRDefault="005974A6" w:rsidP="00527DA2">
            <w:pPr>
              <w:jc w:val="both"/>
              <w:rPr>
                <w:rFonts w:cs="Times New Roman"/>
                <w:highlight w:val="white"/>
              </w:rPr>
            </w:pPr>
            <w:r w:rsidRPr="00171EB4">
              <w:rPr>
                <w:rFonts w:cs="Times New Roman"/>
                <w:highlight w:val="white"/>
              </w:rPr>
              <w:lastRenderedPageBreak/>
              <w:t>В области эстетического воспитания:</w:t>
            </w:r>
          </w:p>
          <w:p w:rsidR="005974A6" w:rsidRPr="00171EB4" w:rsidRDefault="005974A6" w:rsidP="00527DA2">
            <w:pPr>
              <w:jc w:val="both"/>
              <w:rPr>
                <w:rFonts w:cs="Times New Roman"/>
              </w:rPr>
            </w:pPr>
            <w:r w:rsidRPr="00171EB4">
              <w:rPr>
                <w:rFonts w:cs="Times New Roman"/>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5974A6" w:rsidRPr="00171EB4" w:rsidRDefault="005974A6" w:rsidP="00527DA2">
            <w:pPr>
              <w:jc w:val="both"/>
              <w:rPr>
                <w:rFonts w:cs="Times New Roman"/>
              </w:rPr>
            </w:pPr>
            <w:r w:rsidRPr="00171EB4">
              <w:rPr>
                <w:rFonts w:cs="Times New Roman"/>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974A6" w:rsidRPr="00171EB4" w:rsidRDefault="005974A6" w:rsidP="00527DA2">
            <w:pPr>
              <w:jc w:val="both"/>
              <w:rPr>
                <w:rFonts w:cs="Times New Roman"/>
              </w:rPr>
            </w:pPr>
            <w:r w:rsidRPr="00171EB4">
              <w:rPr>
                <w:rFonts w:cs="Times New Roman"/>
                <w:highlight w:val="white"/>
              </w:rPr>
              <w:t xml:space="preserve">- убежденность в значимости для личности и общества отечественного и мирового искусства, этнических </w:t>
            </w:r>
            <w:r w:rsidRPr="00171EB4">
              <w:rPr>
                <w:rFonts w:cs="Times New Roman"/>
                <w:highlight w:val="white"/>
              </w:rPr>
              <w:lastRenderedPageBreak/>
              <w:t>культурных традиций и народного творчества;</w:t>
            </w:r>
          </w:p>
          <w:p w:rsidR="005974A6" w:rsidRPr="00171EB4" w:rsidRDefault="005974A6" w:rsidP="00527DA2">
            <w:pPr>
              <w:jc w:val="both"/>
              <w:rPr>
                <w:rFonts w:cs="Times New Roman"/>
                <w:highlight w:val="white"/>
              </w:rPr>
            </w:pPr>
            <w:r w:rsidRPr="00171EB4">
              <w:rPr>
                <w:rFonts w:cs="Times New Roman"/>
                <w:highlight w:val="white"/>
              </w:rPr>
              <w:t>- готовность к самовыражению в разных видах искусства, стремление проявлять качества творческой личности;</w:t>
            </w:r>
          </w:p>
          <w:p w:rsidR="005974A6" w:rsidRPr="00171EB4" w:rsidRDefault="005974A6" w:rsidP="00527DA2">
            <w:pPr>
              <w:jc w:val="both"/>
              <w:rPr>
                <w:rFonts w:cs="Times New Roman"/>
                <w:u w:val="single"/>
              </w:rPr>
            </w:pPr>
            <w:r w:rsidRPr="00171EB4">
              <w:rPr>
                <w:rFonts w:cs="Times New Roman"/>
              </w:rPr>
              <w:t>Овладение универсальными коммуникативными действиями:</w:t>
            </w:r>
          </w:p>
          <w:p w:rsidR="005974A6" w:rsidRPr="00171EB4" w:rsidRDefault="005974A6" w:rsidP="00527DA2">
            <w:pPr>
              <w:jc w:val="both"/>
              <w:rPr>
                <w:rFonts w:cs="Times New Roman"/>
              </w:rPr>
            </w:pPr>
            <w:r w:rsidRPr="00171EB4">
              <w:rPr>
                <w:rFonts w:cs="Times New Roman"/>
              </w:rPr>
              <w:t>а) общение:</w:t>
            </w:r>
          </w:p>
          <w:p w:rsidR="005974A6" w:rsidRPr="00171EB4" w:rsidRDefault="005974A6" w:rsidP="00527DA2">
            <w:pPr>
              <w:jc w:val="both"/>
              <w:rPr>
                <w:rFonts w:cs="Times New Roman"/>
              </w:rPr>
            </w:pPr>
            <w:r w:rsidRPr="00171EB4">
              <w:rPr>
                <w:rFonts w:cs="Times New Roman"/>
              </w:rPr>
              <w:t>- осуществлять коммуникации во всех сферах жизни;</w:t>
            </w:r>
          </w:p>
          <w:p w:rsidR="005974A6" w:rsidRPr="00171EB4" w:rsidRDefault="005974A6" w:rsidP="00527DA2">
            <w:pPr>
              <w:jc w:val="both"/>
              <w:rPr>
                <w:rFonts w:cs="Times New Roman"/>
              </w:rPr>
            </w:pPr>
            <w:r w:rsidRPr="00171EB4">
              <w:rPr>
                <w:rFonts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974A6" w:rsidRPr="00171EB4" w:rsidRDefault="005974A6" w:rsidP="00527DA2">
            <w:pPr>
              <w:jc w:val="both"/>
              <w:rPr>
                <w:rFonts w:cs="Times New Roman"/>
              </w:rPr>
            </w:pPr>
            <w:r w:rsidRPr="00171EB4">
              <w:rPr>
                <w:rFonts w:cs="Times New Roman"/>
              </w:rPr>
              <w:t>- развернуто и логично излагать свою точку зрения с использованием языковых средств</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5974A6" w:rsidRPr="00171EB4" w:rsidRDefault="005974A6" w:rsidP="00527DA2">
            <w:pPr>
              <w:jc w:val="both"/>
              <w:rPr>
                <w:rFonts w:cs="Times New Roman"/>
              </w:rPr>
            </w:pPr>
            <w:r w:rsidRPr="007F104E">
              <w:rPr>
                <w:rFonts w:cs="Times New Roman"/>
              </w:rPr>
              <w:lastRenderedPageBreak/>
              <w:t>ПРб 03.</w:t>
            </w:r>
            <w:r w:rsidRPr="00171EB4">
              <w:rPr>
                <w:rFonts w:cs="Times New Roman"/>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5974A6" w:rsidRPr="001D4B4A" w:rsidTr="00527DA2">
        <w:tc>
          <w:tcPr>
            <w:tcW w:w="2382" w:type="dxa"/>
            <w:tcBorders>
              <w:left w:val="single" w:sz="4" w:space="0" w:color="auto"/>
              <w:bottom w:val="single" w:sz="4" w:space="0" w:color="auto"/>
              <w:right w:val="single" w:sz="4" w:space="0" w:color="auto"/>
            </w:tcBorders>
          </w:tcPr>
          <w:p w:rsidR="005974A6" w:rsidRPr="00171EB4" w:rsidRDefault="005974A6" w:rsidP="00527DA2">
            <w:pPr>
              <w:jc w:val="both"/>
              <w:rPr>
                <w:rFonts w:cs="Times New Roman"/>
              </w:rPr>
            </w:pPr>
            <w:r w:rsidRPr="00171EB4">
              <w:rPr>
                <w:rFonts w:cs="Times New Roman"/>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373" w:type="dxa"/>
            <w:tcBorders>
              <w:left w:val="single" w:sz="4" w:space="0" w:color="auto"/>
              <w:bottom w:val="single" w:sz="4" w:space="0" w:color="auto"/>
              <w:right w:val="single" w:sz="4" w:space="0" w:color="auto"/>
            </w:tcBorders>
          </w:tcPr>
          <w:p w:rsidR="005974A6" w:rsidRPr="00171EB4" w:rsidRDefault="005974A6" w:rsidP="00527DA2">
            <w:pPr>
              <w:jc w:val="both"/>
              <w:rPr>
                <w:rFonts w:cs="Times New Roman"/>
              </w:rPr>
            </w:pPr>
            <w:r w:rsidRPr="00171EB4">
              <w:rPr>
                <w:rFonts w:cs="Times New Roman"/>
                <w:highlight w:val="white"/>
              </w:rPr>
              <w:t>- осознание обучающимися российской гражданской идентичности;</w:t>
            </w:r>
          </w:p>
          <w:p w:rsidR="005974A6" w:rsidRPr="00171EB4" w:rsidRDefault="005974A6" w:rsidP="00527DA2">
            <w:pPr>
              <w:jc w:val="both"/>
              <w:rPr>
                <w:rFonts w:cs="Times New Roman"/>
                <w:highlight w:val="white"/>
              </w:rPr>
            </w:pPr>
            <w:r w:rsidRPr="00171EB4">
              <w:rPr>
                <w:rFonts w:cs="Times New Roman"/>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5974A6" w:rsidRPr="00171EB4" w:rsidRDefault="005974A6" w:rsidP="00527DA2">
            <w:pPr>
              <w:jc w:val="both"/>
              <w:rPr>
                <w:rFonts w:cs="Times New Roman"/>
                <w:highlight w:val="white"/>
              </w:rPr>
            </w:pPr>
            <w:r w:rsidRPr="00171EB4">
              <w:rPr>
                <w:rFonts w:cs="Times New Roman"/>
                <w:highlight w:val="white"/>
              </w:rPr>
              <w:t>В части гражданского воспитания:</w:t>
            </w:r>
          </w:p>
          <w:p w:rsidR="005974A6" w:rsidRPr="00171EB4" w:rsidRDefault="005974A6" w:rsidP="00527DA2">
            <w:pPr>
              <w:jc w:val="both"/>
              <w:rPr>
                <w:rFonts w:cs="Times New Roman"/>
              </w:rPr>
            </w:pPr>
            <w:r w:rsidRPr="00171EB4">
              <w:rPr>
                <w:rFonts w:cs="Times New Roman"/>
                <w:highlight w:val="white"/>
              </w:rPr>
              <w:t>- осознание своих конституционных прав и обязанностей, уважение закона и правопорядка;</w:t>
            </w:r>
          </w:p>
          <w:p w:rsidR="005974A6" w:rsidRPr="00171EB4" w:rsidRDefault="005974A6" w:rsidP="00527DA2">
            <w:pPr>
              <w:jc w:val="both"/>
              <w:rPr>
                <w:rFonts w:cs="Times New Roman"/>
              </w:rPr>
            </w:pPr>
            <w:r w:rsidRPr="00171EB4">
              <w:rPr>
                <w:rFonts w:cs="Times New Roman"/>
                <w:highlight w:val="white"/>
              </w:rPr>
              <w:t>-принятие традиционных национальных, общечеловеческих гуманистических и демократических ценностей;</w:t>
            </w:r>
          </w:p>
          <w:p w:rsidR="005974A6" w:rsidRPr="00171EB4" w:rsidRDefault="005974A6" w:rsidP="00527DA2">
            <w:pPr>
              <w:jc w:val="both"/>
              <w:rPr>
                <w:rFonts w:cs="Times New Roman"/>
              </w:rPr>
            </w:pPr>
            <w:r w:rsidRPr="00171EB4">
              <w:rPr>
                <w:rFonts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974A6" w:rsidRPr="00171EB4" w:rsidRDefault="005974A6" w:rsidP="00527DA2">
            <w:pPr>
              <w:jc w:val="both"/>
              <w:rPr>
                <w:rFonts w:cs="Times New Roman"/>
              </w:rPr>
            </w:pPr>
            <w:r w:rsidRPr="00171EB4">
              <w:rPr>
                <w:rFonts w:cs="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5974A6" w:rsidRPr="00171EB4" w:rsidRDefault="005974A6" w:rsidP="00527DA2">
            <w:pPr>
              <w:tabs>
                <w:tab w:val="left" w:pos="419"/>
              </w:tabs>
              <w:jc w:val="both"/>
              <w:rPr>
                <w:rFonts w:cs="Times New Roman"/>
              </w:rPr>
            </w:pPr>
            <w:r w:rsidRPr="00171EB4">
              <w:rPr>
                <w:rFonts w:cs="Times New Roman"/>
                <w:highlight w:val="white"/>
              </w:rPr>
              <w:t>- умение взаимодействовать с социальными институтами в соответствии с их функциями и назначением;</w:t>
            </w:r>
          </w:p>
          <w:p w:rsidR="005974A6" w:rsidRPr="00171EB4" w:rsidRDefault="005974A6" w:rsidP="00527DA2">
            <w:pPr>
              <w:jc w:val="both"/>
              <w:rPr>
                <w:rFonts w:cs="Times New Roman"/>
              </w:rPr>
            </w:pPr>
            <w:r w:rsidRPr="00171EB4">
              <w:rPr>
                <w:rFonts w:cs="Times New Roman"/>
                <w:highlight w:val="white"/>
              </w:rPr>
              <w:t>- готовность к гуманитарной и волонтерской деятельности;</w:t>
            </w:r>
            <w:r w:rsidRPr="00171EB4">
              <w:rPr>
                <w:rFonts w:cs="Times New Roman"/>
              </w:rPr>
              <w:t xml:space="preserve"> </w:t>
            </w:r>
          </w:p>
          <w:p w:rsidR="005974A6" w:rsidRPr="00171EB4" w:rsidRDefault="005974A6" w:rsidP="00527DA2">
            <w:pPr>
              <w:jc w:val="both"/>
              <w:rPr>
                <w:rFonts w:cs="Times New Roman"/>
                <w:highlight w:val="white"/>
              </w:rPr>
            </w:pPr>
            <w:r w:rsidRPr="00171EB4">
              <w:rPr>
                <w:rFonts w:cs="Times New Roman"/>
                <w:highlight w:val="white"/>
              </w:rPr>
              <w:lastRenderedPageBreak/>
              <w:t>патриотического воспитания:</w:t>
            </w:r>
          </w:p>
          <w:p w:rsidR="005974A6" w:rsidRPr="00171EB4" w:rsidRDefault="005974A6" w:rsidP="00527DA2">
            <w:pPr>
              <w:jc w:val="both"/>
              <w:rPr>
                <w:rFonts w:cs="Times New Roman"/>
              </w:rPr>
            </w:pPr>
            <w:r w:rsidRPr="00171EB4">
              <w:rPr>
                <w:rFonts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974A6" w:rsidRPr="00171EB4" w:rsidRDefault="005974A6" w:rsidP="00527DA2">
            <w:pPr>
              <w:jc w:val="both"/>
              <w:rPr>
                <w:rFonts w:cs="Times New Roman"/>
              </w:rPr>
            </w:pPr>
            <w:r w:rsidRPr="00171EB4">
              <w:rPr>
                <w:rFonts w:cs="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5974A6" w:rsidRPr="00171EB4" w:rsidRDefault="005974A6" w:rsidP="00527DA2">
            <w:pPr>
              <w:jc w:val="both"/>
              <w:rPr>
                <w:rFonts w:cs="Times New Roman"/>
                <w:highlight w:val="white"/>
              </w:rPr>
            </w:pPr>
            <w:r w:rsidRPr="00171EB4">
              <w:rPr>
                <w:rFonts w:cs="Times New Roman"/>
                <w:highlight w:val="white"/>
              </w:rPr>
              <w:t>- идейная убежденность, готовность к служению и защите Отечества, ответственность за его судьбу;</w:t>
            </w:r>
          </w:p>
          <w:p w:rsidR="005974A6" w:rsidRPr="00171EB4" w:rsidRDefault="005974A6" w:rsidP="00527DA2">
            <w:pPr>
              <w:jc w:val="both"/>
              <w:rPr>
                <w:rFonts w:cs="Times New Roman"/>
              </w:rPr>
            </w:pPr>
            <w:r w:rsidRPr="00171EB4">
              <w:rPr>
                <w:rFonts w:cs="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5974A6" w:rsidRPr="00171EB4" w:rsidRDefault="005974A6" w:rsidP="00527DA2">
            <w:pPr>
              <w:pStyle w:val="dt-p"/>
              <w:spacing w:beforeAutospacing="0" w:afterAutospacing="0"/>
              <w:jc w:val="both"/>
              <w:rPr>
                <w:sz w:val="22"/>
                <w:szCs w:val="22"/>
              </w:rPr>
            </w:pPr>
            <w:r w:rsidRPr="00171EB4">
              <w:rPr>
                <w:sz w:val="22"/>
                <w:szCs w:val="22"/>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5974A6" w:rsidRPr="00171EB4" w:rsidRDefault="005974A6" w:rsidP="00527DA2">
            <w:pPr>
              <w:jc w:val="both"/>
              <w:rPr>
                <w:rFonts w:cs="Times New Roman"/>
              </w:rPr>
            </w:pPr>
            <w:r w:rsidRPr="00171EB4">
              <w:rPr>
                <w:rFonts w:cs="Times New Roman"/>
              </w:rPr>
              <w:t>- овладение навыками учебно-исследовательской, проектной и социальной деятельности</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5974A6" w:rsidRPr="00171EB4" w:rsidRDefault="005974A6" w:rsidP="00527DA2">
            <w:pPr>
              <w:pStyle w:val="pt-a-000081"/>
              <w:spacing w:beforeAutospacing="0" w:after="0" w:afterAutospacing="0"/>
              <w:jc w:val="both"/>
              <w:rPr>
                <w:sz w:val="22"/>
                <w:szCs w:val="22"/>
              </w:rPr>
            </w:pPr>
            <w:r w:rsidRPr="007F104E">
              <w:rPr>
                <w:sz w:val="22"/>
                <w:szCs w:val="22"/>
                <w:highlight w:val="white"/>
              </w:rPr>
              <w:lastRenderedPageBreak/>
              <w:t>ПРб 01.</w:t>
            </w:r>
            <w:r w:rsidRPr="00171EB4">
              <w:rPr>
                <w:sz w:val="22"/>
                <w:szCs w:val="22"/>
                <w:highlight w:val="white"/>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5974A6" w:rsidRPr="00171EB4" w:rsidRDefault="005974A6" w:rsidP="00527DA2">
            <w:pPr>
              <w:pStyle w:val="pt-a-000081"/>
              <w:spacing w:beforeAutospacing="0" w:after="0" w:afterAutospacing="0"/>
              <w:jc w:val="both"/>
              <w:rPr>
                <w:sz w:val="22"/>
                <w:szCs w:val="22"/>
              </w:rPr>
            </w:pPr>
            <w:r w:rsidRPr="007F104E">
              <w:rPr>
                <w:sz w:val="22"/>
                <w:szCs w:val="22"/>
                <w:highlight w:val="white"/>
              </w:rPr>
              <w:t>ПРб 02.</w:t>
            </w:r>
            <w:r w:rsidRPr="00171EB4">
              <w:rPr>
                <w:sz w:val="22"/>
                <w:szCs w:val="22"/>
                <w:highlight w:val="white"/>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5974A6" w:rsidRPr="00171EB4" w:rsidRDefault="005974A6" w:rsidP="00527DA2">
            <w:pPr>
              <w:pStyle w:val="pt-a-000081"/>
              <w:spacing w:beforeAutospacing="0" w:after="0" w:afterAutospacing="0"/>
              <w:jc w:val="both"/>
              <w:rPr>
                <w:sz w:val="22"/>
                <w:szCs w:val="22"/>
              </w:rPr>
            </w:pPr>
            <w:r w:rsidRPr="007F104E">
              <w:rPr>
                <w:sz w:val="22"/>
                <w:szCs w:val="22"/>
                <w:highlight w:val="white"/>
              </w:rPr>
              <w:t>ПРб 03</w:t>
            </w:r>
            <w:r w:rsidRPr="00171EB4">
              <w:rPr>
                <w:b/>
                <w:sz w:val="22"/>
                <w:szCs w:val="22"/>
                <w:highlight w:val="white"/>
              </w:rPr>
              <w:t>.</w:t>
            </w:r>
            <w:r w:rsidRPr="00171EB4">
              <w:rPr>
                <w:sz w:val="22"/>
                <w:szCs w:val="22"/>
                <w:highlight w:val="white"/>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5974A6" w:rsidRPr="00171EB4" w:rsidRDefault="005974A6" w:rsidP="00527DA2">
            <w:pPr>
              <w:pStyle w:val="pt-a-000081"/>
              <w:spacing w:beforeAutospacing="0" w:after="0" w:afterAutospacing="0"/>
              <w:jc w:val="both"/>
              <w:rPr>
                <w:sz w:val="22"/>
                <w:szCs w:val="22"/>
              </w:rPr>
            </w:pPr>
            <w:r w:rsidRPr="007F104E">
              <w:rPr>
                <w:sz w:val="22"/>
                <w:szCs w:val="22"/>
                <w:highlight w:val="white"/>
              </w:rPr>
              <w:t>ПРб 04</w:t>
            </w:r>
            <w:r w:rsidRPr="00171EB4">
              <w:rPr>
                <w:b/>
                <w:sz w:val="22"/>
                <w:szCs w:val="22"/>
                <w:highlight w:val="white"/>
              </w:rPr>
              <w:t>.</w:t>
            </w:r>
            <w:r w:rsidRPr="00171EB4">
              <w:rPr>
                <w:sz w:val="22"/>
                <w:szCs w:val="22"/>
                <w:highlight w:val="white"/>
              </w:rPr>
              <w:t xml:space="preserve"> Умение выявлять существенные черты исторических событий, явлений, процессов; систематизировать историческую </w:t>
            </w:r>
            <w:r w:rsidRPr="00171EB4">
              <w:rPr>
                <w:sz w:val="22"/>
                <w:szCs w:val="22"/>
                <w:highlight w:val="white"/>
              </w:rPr>
              <w:lastRenderedPageBreak/>
              <w:t>информацию в соответствии с заданными критериями; сравнивать изученные исторические события, явления, процессы</w:t>
            </w:r>
          </w:p>
          <w:p w:rsidR="005974A6" w:rsidRPr="00171EB4" w:rsidRDefault="005974A6" w:rsidP="00527DA2">
            <w:pPr>
              <w:pStyle w:val="pt-a-000081"/>
              <w:spacing w:beforeAutospacing="0" w:after="0" w:afterAutospacing="0"/>
              <w:jc w:val="both"/>
              <w:rPr>
                <w:sz w:val="22"/>
                <w:szCs w:val="22"/>
                <w:highlight w:val="white"/>
              </w:rPr>
            </w:pPr>
            <w:r w:rsidRPr="007F104E">
              <w:rPr>
                <w:sz w:val="22"/>
                <w:szCs w:val="22"/>
                <w:highlight w:val="white"/>
              </w:rPr>
              <w:t>ПРб 05.</w:t>
            </w:r>
            <w:r w:rsidRPr="00171EB4">
              <w:rPr>
                <w:sz w:val="22"/>
                <w:szCs w:val="22"/>
                <w:highlight w:val="white"/>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5974A6" w:rsidRPr="00171EB4" w:rsidRDefault="005974A6" w:rsidP="00527DA2">
            <w:pPr>
              <w:pStyle w:val="pt-a-000044"/>
              <w:spacing w:beforeAutospacing="0" w:after="0" w:afterAutospacing="0"/>
              <w:jc w:val="both"/>
              <w:rPr>
                <w:sz w:val="22"/>
                <w:szCs w:val="22"/>
                <w:highlight w:val="white"/>
              </w:rPr>
            </w:pPr>
            <w:r w:rsidRPr="007F104E">
              <w:rPr>
                <w:sz w:val="22"/>
                <w:szCs w:val="22"/>
                <w:highlight w:val="white"/>
              </w:rPr>
              <w:t>ПРб 08.</w:t>
            </w:r>
            <w:r w:rsidRPr="00171EB4">
              <w:rPr>
                <w:sz w:val="22"/>
                <w:szCs w:val="22"/>
                <w:highlight w:val="white"/>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5974A6" w:rsidRPr="00171EB4" w:rsidRDefault="005974A6" w:rsidP="00527DA2">
            <w:pPr>
              <w:pStyle w:val="pt-a-000040"/>
              <w:spacing w:beforeAutospacing="0" w:after="0" w:afterAutospacing="0"/>
              <w:jc w:val="both"/>
              <w:rPr>
                <w:sz w:val="22"/>
                <w:szCs w:val="22"/>
                <w:highlight w:val="white"/>
              </w:rPr>
            </w:pPr>
            <w:r w:rsidRPr="007F104E">
              <w:rPr>
                <w:sz w:val="22"/>
                <w:szCs w:val="22"/>
                <w:highlight w:val="white"/>
              </w:rPr>
              <w:t>ПРб 10.</w:t>
            </w:r>
            <w:r w:rsidRPr="00171EB4">
              <w:rPr>
                <w:sz w:val="22"/>
                <w:szCs w:val="22"/>
                <w:highlight w:val="white"/>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5974A6" w:rsidRPr="00171EB4" w:rsidRDefault="005974A6" w:rsidP="00527DA2">
            <w:pPr>
              <w:tabs>
                <w:tab w:val="left" w:pos="1215"/>
              </w:tabs>
              <w:jc w:val="both"/>
              <w:rPr>
                <w:rFonts w:cs="Times New Roman"/>
              </w:rPr>
            </w:pPr>
            <w:r w:rsidRPr="007F104E">
              <w:rPr>
                <w:rFonts w:cs="Times New Roman"/>
              </w:rPr>
              <w:t>ПРб 11.</w:t>
            </w:r>
            <w:r w:rsidRPr="00171EB4">
              <w:rPr>
                <w:rFonts w:cs="Times New Roman"/>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r w:rsidR="005974A6" w:rsidRPr="001D4B4A" w:rsidTr="00527DA2">
        <w:tc>
          <w:tcPr>
            <w:tcW w:w="2382" w:type="dxa"/>
            <w:tcBorders>
              <w:top w:val="single" w:sz="4" w:space="0" w:color="auto"/>
              <w:left w:val="single" w:sz="4" w:space="0" w:color="auto"/>
              <w:right w:val="single" w:sz="4" w:space="0" w:color="auto"/>
            </w:tcBorders>
          </w:tcPr>
          <w:p w:rsidR="005974A6" w:rsidRPr="001B3A3F" w:rsidRDefault="005974A6" w:rsidP="00527DA2">
            <w:pPr>
              <w:rPr>
                <w:rFonts w:eastAsia="Calibri" w:cs="Times New Roman"/>
                <w:bCs/>
              </w:rPr>
            </w:pPr>
            <w:r w:rsidRPr="00073E2F">
              <w:lastRenderedPageBreak/>
              <w:t>ПК  4.1</w:t>
            </w:r>
            <w:r w:rsidRPr="00073E2F">
              <w:rPr>
                <w:i/>
              </w:rPr>
              <w:t xml:space="preserve">.  </w:t>
            </w:r>
            <w:r w:rsidRPr="00073E2F">
              <w:rPr>
                <w:rStyle w:val="a5"/>
              </w:rPr>
              <w:t xml:space="preserve">Проводить </w:t>
            </w:r>
            <w:r w:rsidRPr="00073E2F">
              <w:rPr>
                <w:iCs/>
                <w:color w:val="333333"/>
              </w:rPr>
              <w:t>сбор, подготовку, обработка и документальное оформление исходных данных для проектирования</w:t>
            </w:r>
          </w:p>
        </w:tc>
        <w:tc>
          <w:tcPr>
            <w:tcW w:w="6373" w:type="dxa"/>
            <w:tcBorders>
              <w:top w:val="single" w:sz="4" w:space="0" w:color="auto"/>
              <w:left w:val="single" w:sz="4" w:space="0" w:color="auto"/>
              <w:right w:val="single" w:sz="4" w:space="0" w:color="auto"/>
            </w:tcBorders>
            <w:hideMark/>
          </w:tcPr>
          <w:p w:rsidR="005974A6" w:rsidRPr="00CE7C8A" w:rsidRDefault="005974A6" w:rsidP="00527DA2">
            <w:pPr>
              <w:jc w:val="both"/>
            </w:pPr>
            <w:r>
              <w:rPr>
                <w:rFonts w:eastAsia="Calibri" w:cs="Times New Roman"/>
                <w:bCs/>
              </w:rPr>
              <w:t xml:space="preserve">Знать </w:t>
            </w:r>
            <w:r w:rsidRPr="00CE7C8A">
              <w:t xml:space="preserve">Современные технологии поиска, обработки, хранения и использования профессионально значимой информации </w:t>
            </w:r>
          </w:p>
          <w:p w:rsidR="005974A6" w:rsidRPr="00CE7C8A" w:rsidRDefault="005974A6" w:rsidP="00527DA2">
            <w:pPr>
              <w:jc w:val="both"/>
            </w:pPr>
            <w:r w:rsidRPr="00CE7C8A">
              <w:t xml:space="preserve">Основные виды требований к различным типам объектов ландшафтной архитектуры, включая экологические, социальные, эстетические, функционально-технологические, исторические, эргономические и экономические требования </w:t>
            </w:r>
          </w:p>
          <w:p w:rsidR="005974A6" w:rsidRPr="00CE7C8A" w:rsidRDefault="005974A6" w:rsidP="00527DA2">
            <w:pPr>
              <w:jc w:val="both"/>
            </w:pPr>
            <w:r w:rsidRPr="00CE7C8A">
              <w:t xml:space="preserve">Основные средства и методы сбора и обработки данных об объективных условиях объекта ландшафтной архитектуры </w:t>
            </w:r>
          </w:p>
          <w:p w:rsidR="005974A6" w:rsidRPr="00CE7C8A" w:rsidRDefault="005974A6" w:rsidP="00527DA2">
            <w:pPr>
              <w:jc w:val="both"/>
            </w:pPr>
            <w:r w:rsidRPr="00CE7C8A">
              <w:t xml:space="preserve">Основные способы и методы выражения ландшафтно-архитектурного замысла, включая графические, макетные, компьютерное и видеомоделирование, вербальные </w:t>
            </w:r>
          </w:p>
          <w:p w:rsidR="005974A6" w:rsidRPr="00CE7C8A" w:rsidRDefault="005974A6" w:rsidP="00527DA2">
            <w:pPr>
              <w:jc w:val="both"/>
              <w:rPr>
                <w:bCs/>
              </w:rPr>
            </w:pPr>
            <w:r w:rsidRPr="00CE7C8A">
              <w:rPr>
                <w:bCs/>
              </w:rPr>
              <w:t>использовать цифровые средства и приложения для создания продукта.</w:t>
            </w:r>
          </w:p>
          <w:p w:rsidR="005974A6" w:rsidRPr="00CE7C8A" w:rsidRDefault="005974A6" w:rsidP="00527DA2">
            <w:pPr>
              <w:jc w:val="both"/>
              <w:rPr>
                <w:bCs/>
              </w:rPr>
            </w:pPr>
            <w:r w:rsidRPr="00CE7C8A">
              <w:rPr>
                <w:bCs/>
              </w:rPr>
              <w:lastRenderedPageBreak/>
              <w:t>оформлять результаты поиска с помощью цифровых инструментов.</w:t>
            </w:r>
          </w:p>
          <w:p w:rsidR="005974A6" w:rsidRPr="001B3A3F" w:rsidRDefault="005974A6" w:rsidP="00527DA2">
            <w:pPr>
              <w:rPr>
                <w:rFonts w:eastAsia="Calibri" w:cs="Times New Roman"/>
                <w:bCs/>
              </w:rPr>
            </w:pPr>
            <w:r w:rsidRPr="00CE7C8A">
              <w:rPr>
                <w:bCs/>
              </w:rPr>
              <w:t>оценить информацию/данные на достоверность и релевантность сравнением нескольких источников информации</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5974A6" w:rsidRPr="00CE7C8A" w:rsidRDefault="005974A6" w:rsidP="00527DA2">
            <w:pPr>
              <w:jc w:val="both"/>
            </w:pPr>
            <w:r>
              <w:rPr>
                <w:rFonts w:eastAsia="Calibri" w:cs="Times New Roman"/>
              </w:rPr>
              <w:lastRenderedPageBreak/>
              <w:t xml:space="preserve">Уметь </w:t>
            </w:r>
            <w:r w:rsidRPr="00CE7C8A">
              <w:t xml:space="preserve">Анализировать информацию профессионального содержания в области ландшафтной архитектуры для определения характера информации, состава ее источников и условий ее получения </w:t>
            </w:r>
          </w:p>
          <w:p w:rsidR="005974A6" w:rsidRPr="00CE7C8A" w:rsidRDefault="005974A6" w:rsidP="00527DA2">
            <w:pPr>
              <w:jc w:val="both"/>
            </w:pPr>
            <w:r w:rsidRPr="00CE7C8A">
              <w:t xml:space="preserve">Использовать современные средства систем автоматизированного проектирования и информационно-коммуникационные технологии в профессиональной деятельности в области ландшафтной архитектуры </w:t>
            </w:r>
          </w:p>
          <w:p w:rsidR="005974A6" w:rsidRPr="00CE7C8A" w:rsidRDefault="005974A6" w:rsidP="00527DA2">
            <w:pPr>
              <w:jc w:val="both"/>
            </w:pPr>
            <w:r w:rsidRPr="00CE7C8A">
              <w:t xml:space="preserve">Использовать проектную, нормативную правовую, нормативнотехническую и научно-исследовательскую документацию для получения сведений, необходимых для разработки заданий на проектирование </w:t>
            </w:r>
          </w:p>
          <w:p w:rsidR="005974A6" w:rsidRPr="00EE7C02" w:rsidRDefault="005974A6" w:rsidP="00527DA2">
            <w:pPr>
              <w:rPr>
                <w:rFonts w:eastAsia="Calibri" w:cs="Times New Roman"/>
              </w:rPr>
            </w:pPr>
            <w:r w:rsidRPr="00CE7C8A">
              <w:t>Оформлять графически результаты работ по сбору, обработке и анализу данных, необходимых для разработки ландшафтно-архитектурной концепции</w:t>
            </w:r>
          </w:p>
        </w:tc>
      </w:tr>
    </w:tbl>
    <w:p w:rsidR="005974A6" w:rsidRPr="001D4B4A" w:rsidRDefault="005974A6" w:rsidP="005974A6">
      <w:pPr>
        <w:spacing w:after="120"/>
        <w:ind w:firstLine="709"/>
        <w:rPr>
          <w:rFonts w:eastAsia="Calibri" w:cs="Times New Roman"/>
          <w:bCs/>
        </w:rPr>
      </w:pPr>
    </w:p>
    <w:p w:rsidR="005974A6" w:rsidRPr="001D4B4A" w:rsidRDefault="005974A6" w:rsidP="005974A6">
      <w:pPr>
        <w:spacing w:after="120"/>
        <w:ind w:firstLine="709"/>
        <w:rPr>
          <w:rFonts w:eastAsia="Calibri" w:cs="Times New Roman"/>
          <w:bCs/>
        </w:rPr>
      </w:pPr>
    </w:p>
    <w:p w:rsidR="005974A6" w:rsidRPr="001D4B4A" w:rsidRDefault="005974A6" w:rsidP="005974A6">
      <w:pPr>
        <w:spacing w:after="120"/>
        <w:ind w:firstLine="709"/>
        <w:rPr>
          <w:rFonts w:eastAsia="Calibri" w:cs="Times New Roman"/>
          <w:bCs/>
        </w:rPr>
      </w:pPr>
    </w:p>
    <w:p w:rsidR="005974A6" w:rsidRPr="001D4B4A" w:rsidRDefault="005974A6" w:rsidP="005974A6">
      <w:pPr>
        <w:spacing w:after="120"/>
        <w:ind w:firstLine="709"/>
        <w:rPr>
          <w:rFonts w:eastAsia="Calibri" w:cs="Times New Roman"/>
          <w:bCs/>
        </w:rPr>
      </w:pPr>
    </w:p>
    <w:p w:rsidR="005974A6" w:rsidRPr="001D4B4A" w:rsidRDefault="005974A6" w:rsidP="005974A6">
      <w:pPr>
        <w:spacing w:after="120"/>
        <w:ind w:firstLine="709"/>
        <w:rPr>
          <w:rFonts w:eastAsia="Calibri" w:cs="Times New Roman"/>
          <w:bCs/>
        </w:rPr>
      </w:pPr>
    </w:p>
    <w:p w:rsidR="005974A6" w:rsidRPr="001D4B4A" w:rsidRDefault="005974A6" w:rsidP="005974A6">
      <w:pPr>
        <w:spacing w:after="120"/>
        <w:ind w:firstLine="709"/>
        <w:rPr>
          <w:rFonts w:eastAsia="Calibri" w:cs="Times New Roman"/>
          <w:bCs/>
        </w:rPr>
      </w:pPr>
    </w:p>
    <w:p w:rsidR="005974A6" w:rsidRPr="001D4B4A" w:rsidRDefault="005974A6" w:rsidP="005974A6">
      <w:pPr>
        <w:spacing w:after="120"/>
        <w:ind w:firstLine="709"/>
        <w:rPr>
          <w:rFonts w:eastAsia="Calibri" w:cs="Times New Roman"/>
          <w:bCs/>
        </w:rPr>
      </w:pPr>
    </w:p>
    <w:p w:rsidR="005974A6" w:rsidRPr="001D4B4A" w:rsidRDefault="005974A6" w:rsidP="005974A6">
      <w:pPr>
        <w:spacing w:after="120"/>
        <w:ind w:firstLine="709"/>
        <w:rPr>
          <w:rFonts w:eastAsia="Calibri" w:cs="Times New Roman"/>
          <w:bCs/>
        </w:rPr>
      </w:pPr>
    </w:p>
    <w:p w:rsidR="005974A6" w:rsidRPr="001D4B4A" w:rsidRDefault="005974A6" w:rsidP="005974A6">
      <w:pPr>
        <w:widowControl w:val="0"/>
        <w:autoSpaceDE w:val="0"/>
        <w:autoSpaceDN w:val="0"/>
        <w:spacing w:line="274" w:lineRule="exact"/>
        <w:jc w:val="both"/>
        <w:rPr>
          <w:rFonts w:eastAsia="Times New Roman" w:cs="Times New Roman"/>
        </w:rPr>
        <w:sectPr w:rsidR="005974A6" w:rsidRPr="001D4B4A" w:rsidSect="008949FD">
          <w:pgSz w:w="16840" w:h="11910" w:orient="landscape"/>
          <w:pgMar w:top="560" w:right="1100" w:bottom="300" w:left="960" w:header="0" w:footer="709" w:gutter="0"/>
          <w:cols w:space="720"/>
          <w:docGrid w:linePitch="299"/>
        </w:sectPr>
      </w:pPr>
      <w:bookmarkStart w:id="4526" w:name="Структура_и_содержание_общеобразовательн"/>
      <w:bookmarkEnd w:id="4526"/>
    </w:p>
    <w:p w:rsidR="005974A6" w:rsidRPr="001D4B4A" w:rsidRDefault="005974A6" w:rsidP="005974A6">
      <w:pPr>
        <w:widowControl w:val="0"/>
        <w:autoSpaceDE w:val="0"/>
        <w:autoSpaceDN w:val="0"/>
        <w:spacing w:before="94"/>
        <w:ind w:left="2345"/>
        <w:rPr>
          <w:rFonts w:eastAsia="Times New Roman" w:cs="Times New Roman"/>
          <w:b/>
        </w:rPr>
      </w:pPr>
      <w:r w:rsidRPr="001D4B4A">
        <w:rPr>
          <w:rFonts w:eastAsia="Times New Roman" w:cs="Times New Roman"/>
          <w:b/>
        </w:rPr>
        <w:lastRenderedPageBreak/>
        <w:t>2.СТРУКТУРА И  СОДЕРЖАНИЕ ДИСЦИПЛИНЫ</w:t>
      </w:r>
    </w:p>
    <w:p w:rsidR="005974A6" w:rsidRPr="001D4B4A" w:rsidRDefault="005974A6" w:rsidP="005974A6">
      <w:pPr>
        <w:widowControl w:val="0"/>
        <w:autoSpaceDE w:val="0"/>
        <w:autoSpaceDN w:val="0"/>
        <w:spacing w:before="94"/>
        <w:ind w:left="2345"/>
        <w:rPr>
          <w:rFonts w:eastAsia="Times New Roman" w:cs="Times New Roman"/>
          <w:b/>
        </w:rPr>
      </w:pPr>
      <w:r w:rsidRPr="001D4B4A">
        <w:rPr>
          <w:rFonts w:eastAsia="Times New Roman" w:cs="Times New Roman"/>
          <w:b/>
        </w:rPr>
        <w:t>2.1. Трудоемкость освоения дисциплины</w:t>
      </w:r>
    </w:p>
    <w:p w:rsidR="005974A6" w:rsidRPr="001D4B4A" w:rsidRDefault="005974A6" w:rsidP="005974A6">
      <w:pPr>
        <w:widowControl w:val="0"/>
        <w:autoSpaceDE w:val="0"/>
        <w:autoSpaceDN w:val="0"/>
        <w:rPr>
          <w:rFonts w:eastAsia="Times New Roman" w:cs="Times New Roman"/>
        </w:rPr>
      </w:pPr>
    </w:p>
    <w:tbl>
      <w:tblPr>
        <w:tblW w:w="482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495"/>
        <w:gridCol w:w="1277"/>
        <w:gridCol w:w="4109"/>
      </w:tblGrid>
      <w:tr w:rsidR="005974A6" w:rsidRPr="001D4B4A" w:rsidTr="00527DA2">
        <w:trPr>
          <w:trHeight w:val="23"/>
        </w:trPr>
        <w:tc>
          <w:tcPr>
            <w:tcW w:w="2525" w:type="pct"/>
            <w:vAlign w:val="center"/>
          </w:tcPr>
          <w:p w:rsidR="005974A6" w:rsidRPr="001D4B4A" w:rsidRDefault="005974A6" w:rsidP="00527DA2">
            <w:pPr>
              <w:jc w:val="center"/>
              <w:rPr>
                <w:rFonts w:eastAsia="Calibri" w:cs="Times New Roman"/>
                <w:b/>
              </w:rPr>
            </w:pPr>
            <w:r w:rsidRPr="001D4B4A">
              <w:rPr>
                <w:rFonts w:eastAsia="Calibri" w:cs="Times New Roman"/>
                <w:b/>
              </w:rPr>
              <w:t>Наименование составных частей дисциплины</w:t>
            </w:r>
          </w:p>
        </w:tc>
        <w:tc>
          <w:tcPr>
            <w:tcW w:w="587" w:type="pct"/>
            <w:vAlign w:val="center"/>
          </w:tcPr>
          <w:p w:rsidR="005974A6" w:rsidRPr="001D4B4A" w:rsidRDefault="005974A6" w:rsidP="00527DA2">
            <w:pPr>
              <w:jc w:val="center"/>
              <w:rPr>
                <w:rFonts w:eastAsia="Calibri" w:cs="Times New Roman"/>
                <w:b/>
                <w:iCs/>
              </w:rPr>
            </w:pPr>
            <w:r w:rsidRPr="001D4B4A">
              <w:rPr>
                <w:rFonts w:eastAsia="Calibri" w:cs="Times New Roman"/>
                <w:b/>
                <w:iCs/>
              </w:rPr>
              <w:t>Объем в часах</w:t>
            </w:r>
          </w:p>
        </w:tc>
        <w:tc>
          <w:tcPr>
            <w:tcW w:w="1889" w:type="pct"/>
          </w:tcPr>
          <w:p w:rsidR="005974A6" w:rsidRPr="001D4B4A" w:rsidRDefault="005974A6" w:rsidP="00527DA2">
            <w:pPr>
              <w:jc w:val="center"/>
              <w:rPr>
                <w:rFonts w:eastAsia="Calibri" w:cs="Times New Roman"/>
                <w:b/>
                <w:iCs/>
              </w:rPr>
            </w:pPr>
            <w:r w:rsidRPr="001D4B4A">
              <w:rPr>
                <w:rFonts w:eastAsia="Calibri" w:cs="Times New Roman"/>
                <w:b/>
              </w:rPr>
              <w:t>В т.ч. в форме практ. подготовки</w:t>
            </w:r>
          </w:p>
        </w:tc>
      </w:tr>
      <w:tr w:rsidR="005974A6" w:rsidRPr="001D4B4A" w:rsidTr="00527DA2">
        <w:trPr>
          <w:trHeight w:val="23"/>
        </w:trPr>
        <w:tc>
          <w:tcPr>
            <w:tcW w:w="2525" w:type="pct"/>
            <w:vAlign w:val="center"/>
          </w:tcPr>
          <w:p w:rsidR="005974A6" w:rsidRPr="001D4B4A" w:rsidRDefault="005974A6" w:rsidP="00527DA2">
            <w:pPr>
              <w:jc w:val="both"/>
              <w:rPr>
                <w:rFonts w:eastAsia="Calibri" w:cs="Times New Roman"/>
                <w:bCs/>
              </w:rPr>
            </w:pPr>
            <w:r w:rsidRPr="001D4B4A">
              <w:rPr>
                <w:rFonts w:eastAsia="Calibri" w:cs="Times New Roman"/>
                <w:bCs/>
              </w:rPr>
              <w:t>Учебные занятия</w:t>
            </w:r>
          </w:p>
        </w:tc>
        <w:tc>
          <w:tcPr>
            <w:tcW w:w="587" w:type="pct"/>
            <w:vAlign w:val="center"/>
          </w:tcPr>
          <w:p w:rsidR="005974A6" w:rsidRPr="001D4B4A" w:rsidRDefault="005974A6" w:rsidP="00527DA2">
            <w:pPr>
              <w:jc w:val="center"/>
              <w:rPr>
                <w:rFonts w:eastAsia="Calibri" w:cs="Times New Roman"/>
                <w:bCs/>
              </w:rPr>
            </w:pPr>
            <w:r w:rsidRPr="001D4B4A">
              <w:rPr>
                <w:rFonts w:eastAsia="Calibri" w:cs="Times New Roman"/>
                <w:bCs/>
              </w:rPr>
              <w:t>88</w:t>
            </w:r>
          </w:p>
        </w:tc>
        <w:tc>
          <w:tcPr>
            <w:tcW w:w="1889" w:type="pct"/>
            <w:vAlign w:val="center"/>
          </w:tcPr>
          <w:p w:rsidR="005974A6" w:rsidRPr="001D4B4A" w:rsidRDefault="005974A6" w:rsidP="00527DA2">
            <w:pPr>
              <w:jc w:val="center"/>
              <w:rPr>
                <w:rFonts w:eastAsia="Calibri" w:cs="Times New Roman"/>
                <w:bCs/>
              </w:rPr>
            </w:pPr>
            <w:r w:rsidRPr="001D4B4A">
              <w:rPr>
                <w:rFonts w:eastAsia="Calibri" w:cs="Times New Roman"/>
                <w:bCs/>
              </w:rPr>
              <w:t>46</w:t>
            </w:r>
          </w:p>
        </w:tc>
      </w:tr>
      <w:tr w:rsidR="005974A6" w:rsidRPr="001D4B4A" w:rsidTr="00527DA2">
        <w:trPr>
          <w:trHeight w:val="23"/>
        </w:trPr>
        <w:tc>
          <w:tcPr>
            <w:tcW w:w="2525" w:type="pct"/>
            <w:vAlign w:val="center"/>
          </w:tcPr>
          <w:p w:rsidR="005974A6" w:rsidRPr="001D4B4A" w:rsidRDefault="005974A6" w:rsidP="00527DA2">
            <w:pPr>
              <w:jc w:val="both"/>
              <w:rPr>
                <w:rFonts w:eastAsia="Calibri" w:cs="Times New Roman"/>
                <w:bCs/>
              </w:rPr>
            </w:pPr>
            <w:r w:rsidRPr="001D4B4A">
              <w:rPr>
                <w:rFonts w:eastAsia="Calibri" w:cs="Times New Roman"/>
                <w:bCs/>
              </w:rPr>
              <w:t>Самостоятельная работа</w:t>
            </w:r>
          </w:p>
        </w:tc>
        <w:tc>
          <w:tcPr>
            <w:tcW w:w="587" w:type="pct"/>
            <w:vAlign w:val="center"/>
          </w:tcPr>
          <w:p w:rsidR="005974A6" w:rsidRPr="001D4B4A" w:rsidRDefault="005974A6" w:rsidP="00527DA2">
            <w:pPr>
              <w:jc w:val="center"/>
              <w:rPr>
                <w:rFonts w:eastAsia="Calibri" w:cs="Times New Roman"/>
                <w:bCs/>
              </w:rPr>
            </w:pPr>
            <w:r w:rsidRPr="001D4B4A">
              <w:rPr>
                <w:rFonts w:eastAsia="Calibri" w:cs="Times New Roman"/>
                <w:bCs/>
              </w:rPr>
              <w:t>-</w:t>
            </w:r>
          </w:p>
        </w:tc>
        <w:tc>
          <w:tcPr>
            <w:tcW w:w="1889" w:type="pct"/>
            <w:vAlign w:val="center"/>
          </w:tcPr>
          <w:p w:rsidR="005974A6" w:rsidRPr="001D4B4A" w:rsidRDefault="005974A6" w:rsidP="00527DA2">
            <w:pPr>
              <w:jc w:val="center"/>
              <w:rPr>
                <w:rFonts w:eastAsia="Calibri" w:cs="Times New Roman"/>
                <w:bCs/>
              </w:rPr>
            </w:pPr>
            <w:r w:rsidRPr="001D4B4A">
              <w:rPr>
                <w:rFonts w:eastAsia="Calibri" w:cs="Times New Roman"/>
                <w:bCs/>
              </w:rPr>
              <w:t>-</w:t>
            </w:r>
          </w:p>
        </w:tc>
      </w:tr>
      <w:tr w:rsidR="005974A6" w:rsidRPr="001D4B4A" w:rsidTr="00527DA2">
        <w:trPr>
          <w:trHeight w:val="23"/>
        </w:trPr>
        <w:tc>
          <w:tcPr>
            <w:tcW w:w="2525" w:type="pct"/>
            <w:vAlign w:val="center"/>
          </w:tcPr>
          <w:p w:rsidR="005974A6" w:rsidRPr="001D4B4A" w:rsidRDefault="005974A6" w:rsidP="00527DA2">
            <w:pPr>
              <w:jc w:val="both"/>
              <w:rPr>
                <w:rFonts w:eastAsia="Calibri" w:cs="Times New Roman"/>
                <w:bCs/>
              </w:rPr>
            </w:pPr>
            <w:r w:rsidRPr="001D4B4A">
              <w:rPr>
                <w:rFonts w:eastAsia="Calibri" w:cs="Times New Roman"/>
                <w:bCs/>
              </w:rPr>
              <w:t xml:space="preserve">Промежуточная аттестация в </w:t>
            </w:r>
            <w:r w:rsidRPr="009F2933">
              <w:rPr>
                <w:rFonts w:eastAsia="Calibri" w:cs="Times New Roman"/>
                <w:bCs/>
                <w:iCs/>
              </w:rPr>
              <w:t>форме диф.зачета</w:t>
            </w:r>
          </w:p>
        </w:tc>
        <w:tc>
          <w:tcPr>
            <w:tcW w:w="587" w:type="pct"/>
            <w:vAlign w:val="center"/>
          </w:tcPr>
          <w:p w:rsidR="005974A6" w:rsidRPr="001D4B4A" w:rsidRDefault="005974A6" w:rsidP="00527DA2">
            <w:pPr>
              <w:jc w:val="center"/>
              <w:rPr>
                <w:rFonts w:eastAsia="Calibri" w:cs="Times New Roman"/>
                <w:bCs/>
              </w:rPr>
            </w:pPr>
            <w:r>
              <w:rPr>
                <w:rFonts w:eastAsia="Calibri" w:cs="Times New Roman"/>
                <w:bCs/>
              </w:rPr>
              <w:t>-</w:t>
            </w:r>
          </w:p>
        </w:tc>
        <w:tc>
          <w:tcPr>
            <w:tcW w:w="1889" w:type="pct"/>
            <w:vAlign w:val="center"/>
          </w:tcPr>
          <w:p w:rsidR="005974A6" w:rsidRPr="001D4B4A" w:rsidRDefault="005974A6" w:rsidP="00527DA2">
            <w:pPr>
              <w:jc w:val="center"/>
              <w:rPr>
                <w:rFonts w:eastAsia="Calibri" w:cs="Times New Roman"/>
                <w:bCs/>
              </w:rPr>
            </w:pPr>
            <w:r w:rsidRPr="001D4B4A">
              <w:rPr>
                <w:rFonts w:eastAsia="Calibri" w:cs="Times New Roman"/>
                <w:bCs/>
              </w:rPr>
              <w:t>-</w:t>
            </w:r>
          </w:p>
        </w:tc>
      </w:tr>
      <w:tr w:rsidR="005974A6" w:rsidRPr="001D4B4A" w:rsidTr="00527DA2">
        <w:trPr>
          <w:trHeight w:val="23"/>
        </w:trPr>
        <w:tc>
          <w:tcPr>
            <w:tcW w:w="2525" w:type="pct"/>
            <w:vAlign w:val="center"/>
          </w:tcPr>
          <w:p w:rsidR="005974A6" w:rsidRPr="001D4B4A" w:rsidRDefault="005974A6" w:rsidP="00527DA2">
            <w:pPr>
              <w:jc w:val="both"/>
              <w:rPr>
                <w:rFonts w:eastAsia="Calibri" w:cs="Times New Roman"/>
                <w:bCs/>
              </w:rPr>
            </w:pPr>
            <w:r w:rsidRPr="001D4B4A">
              <w:rPr>
                <w:rFonts w:eastAsia="Calibri" w:cs="Times New Roman"/>
                <w:bCs/>
              </w:rPr>
              <w:t>Всего</w:t>
            </w:r>
          </w:p>
        </w:tc>
        <w:tc>
          <w:tcPr>
            <w:tcW w:w="587" w:type="pct"/>
            <w:vAlign w:val="center"/>
          </w:tcPr>
          <w:p w:rsidR="005974A6" w:rsidRPr="001D4B4A" w:rsidRDefault="005974A6" w:rsidP="00527DA2">
            <w:pPr>
              <w:jc w:val="center"/>
              <w:rPr>
                <w:rFonts w:eastAsia="Calibri" w:cs="Times New Roman"/>
                <w:b/>
              </w:rPr>
            </w:pPr>
            <w:r w:rsidRPr="001D4B4A">
              <w:rPr>
                <w:rFonts w:eastAsia="Calibri" w:cs="Times New Roman"/>
                <w:b/>
              </w:rPr>
              <w:t>136</w:t>
            </w:r>
          </w:p>
        </w:tc>
        <w:tc>
          <w:tcPr>
            <w:tcW w:w="1889" w:type="pct"/>
            <w:vAlign w:val="center"/>
          </w:tcPr>
          <w:p w:rsidR="005974A6" w:rsidRPr="001D4B4A" w:rsidRDefault="005974A6" w:rsidP="00527DA2">
            <w:pPr>
              <w:jc w:val="center"/>
              <w:rPr>
                <w:rFonts w:eastAsia="Calibri" w:cs="Times New Roman"/>
                <w:b/>
              </w:rPr>
            </w:pPr>
            <w:r w:rsidRPr="001D4B4A">
              <w:rPr>
                <w:rFonts w:eastAsia="Calibri" w:cs="Times New Roman"/>
                <w:b/>
              </w:rPr>
              <w:t>46</w:t>
            </w:r>
          </w:p>
        </w:tc>
      </w:tr>
    </w:tbl>
    <w:p w:rsidR="005974A6" w:rsidRPr="001D4B4A" w:rsidRDefault="005974A6" w:rsidP="005974A6">
      <w:pPr>
        <w:widowControl w:val="0"/>
        <w:autoSpaceDE w:val="0"/>
        <w:autoSpaceDN w:val="0"/>
        <w:rPr>
          <w:rFonts w:eastAsia="Times New Roman" w:cs="Times New Roman"/>
        </w:rPr>
        <w:sectPr w:rsidR="005974A6" w:rsidRPr="001D4B4A">
          <w:pgSz w:w="11910" w:h="16840"/>
          <w:pgMar w:top="1040" w:right="300" w:bottom="960" w:left="560" w:header="0" w:footer="709" w:gutter="0"/>
          <w:cols w:space="720"/>
        </w:sectPr>
      </w:pPr>
    </w:p>
    <w:p w:rsidR="005974A6" w:rsidRDefault="005974A6" w:rsidP="005974A6">
      <w:pPr>
        <w:widowControl w:val="0"/>
        <w:tabs>
          <w:tab w:val="left" w:pos="727"/>
        </w:tabs>
        <w:autoSpaceDE w:val="0"/>
        <w:autoSpaceDN w:val="0"/>
        <w:spacing w:before="59"/>
        <w:ind w:left="107"/>
        <w:rPr>
          <w:rFonts w:eastAsia="Times New Roman" w:cs="Times New Roman"/>
          <w:b/>
          <w:spacing w:val="-2"/>
        </w:rPr>
      </w:pPr>
      <w:r w:rsidRPr="001D4B4A">
        <w:rPr>
          <w:rFonts w:eastAsia="Times New Roman" w:cs="Times New Roman"/>
          <w:b/>
        </w:rPr>
        <w:lastRenderedPageBreak/>
        <w:t>2.2.</w:t>
      </w:r>
      <w:r w:rsidRPr="001D4B4A">
        <w:rPr>
          <w:rFonts w:eastAsia="Times New Roman" w:cs="Times New Roman"/>
          <w:b/>
          <w:spacing w:val="-13"/>
        </w:rPr>
        <w:t xml:space="preserve"> </w:t>
      </w:r>
      <w:r w:rsidRPr="001D4B4A">
        <w:rPr>
          <w:rFonts w:eastAsia="Times New Roman" w:cs="Times New Roman"/>
          <w:b/>
        </w:rPr>
        <w:t>Содержание</w:t>
      </w:r>
      <w:r w:rsidRPr="001D4B4A">
        <w:rPr>
          <w:rFonts w:eastAsia="Times New Roman" w:cs="Times New Roman"/>
          <w:b/>
          <w:spacing w:val="-5"/>
        </w:rPr>
        <w:t xml:space="preserve"> </w:t>
      </w:r>
      <w:r w:rsidRPr="001D4B4A">
        <w:rPr>
          <w:rFonts w:eastAsia="Times New Roman" w:cs="Times New Roman"/>
          <w:b/>
          <w:spacing w:val="-2"/>
        </w:rPr>
        <w:t>дисциплины</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7938"/>
        <w:gridCol w:w="1134"/>
        <w:gridCol w:w="2551"/>
      </w:tblGrid>
      <w:tr w:rsidR="005974A6" w:rsidRPr="006B741F" w:rsidTr="00527DA2">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cs="Times New Roman"/>
                <w:b/>
              </w:rPr>
            </w:pPr>
            <w:r w:rsidRPr="00171EB4">
              <w:rPr>
                <w:rFonts w:cs="Times New Roman"/>
                <w:b/>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 w:right="57"/>
              <w:jc w:val="center"/>
              <w:rPr>
                <w:rFonts w:cs="Times New Roman"/>
                <w:b/>
              </w:rPr>
            </w:pPr>
            <w:r w:rsidRPr="00171EB4">
              <w:rPr>
                <w:rFonts w:cs="Times New Roman"/>
                <w:b/>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cs="Times New Roman"/>
                <w:b/>
                <w:color w:val="000000" w:themeColor="text1"/>
              </w:rPr>
            </w:pPr>
            <w:r w:rsidRPr="00171EB4">
              <w:rPr>
                <w:rFonts w:cs="Times New Roman"/>
                <w:b/>
                <w:color w:val="000000" w:themeColor="text1"/>
              </w:rPr>
              <w:t>Объём часов</w:t>
            </w:r>
          </w:p>
        </w:tc>
        <w:tc>
          <w:tcPr>
            <w:tcW w:w="2551"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cs="Times New Roman"/>
                <w:b/>
                <w:color w:val="000000" w:themeColor="text1"/>
              </w:rPr>
            </w:pPr>
            <w:r w:rsidRPr="00171EB4">
              <w:rPr>
                <w:rFonts w:cs="Times New Roman"/>
                <w:b/>
                <w:color w:val="000000" w:themeColor="text1"/>
              </w:rPr>
              <w:t xml:space="preserve">Формируемые общие и профессиональные компетенции </w:t>
            </w:r>
          </w:p>
        </w:tc>
      </w:tr>
      <w:tr w:rsidR="005974A6" w:rsidTr="00527DA2">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1</w:t>
            </w:r>
          </w:p>
        </w:tc>
        <w:tc>
          <w:tcPr>
            <w:tcW w:w="7938"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color w:val="000000" w:themeColor="text1"/>
              </w:rPr>
            </w:pPr>
            <w:r w:rsidRPr="00171EB4">
              <w:rPr>
                <w:rFonts w:cs="Times New Roman"/>
                <w:b/>
                <w:color w:val="000000" w:themeColor="text1"/>
              </w:rPr>
              <w:t>4</w:t>
            </w:r>
          </w:p>
        </w:tc>
      </w:tr>
      <w:tr w:rsidR="005974A6" w:rsidTr="00527DA2">
        <w:trPr>
          <w:trHeight w:val="239"/>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r w:rsidRPr="00171EB4">
              <w:rPr>
                <w:rFonts w:cs="Times New Roman"/>
                <w:b/>
              </w:rPr>
              <w:t>ВСЕОБЩАЯ ИСТОРИЯ.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26</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974A6" w:rsidRPr="00171EB4"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cs="Times New Roman"/>
                <w:color w:val="000000" w:themeColor="text1"/>
              </w:rPr>
            </w:pPr>
          </w:p>
        </w:tc>
      </w:tr>
      <w:tr w:rsidR="005974A6" w:rsidTr="00527DA2">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171EB4">
              <w:rPr>
                <w:rFonts w:cs="Times New Roman"/>
                <w:b/>
              </w:rPr>
              <w:t>Раздел 1. Мир накануне и в годы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974A6" w:rsidRPr="00171EB4" w:rsidRDefault="005974A6" w:rsidP="00527DA2">
            <w:pPr>
              <w:jc w:val="center"/>
              <w:rPr>
                <w:rFonts w:cs="Times New Roman"/>
                <w:color w:val="000000" w:themeColor="text1"/>
              </w:rPr>
            </w:pPr>
          </w:p>
        </w:tc>
      </w:tr>
      <w:tr w:rsidR="005974A6" w:rsidTr="00527DA2">
        <w:trPr>
          <w:trHeight w:val="20"/>
        </w:trPr>
        <w:tc>
          <w:tcPr>
            <w:tcW w:w="3114" w:type="dxa"/>
            <w:vMerge w:val="restart"/>
            <w:tcBorders>
              <w:top w:val="single" w:sz="4" w:space="0" w:color="000000"/>
              <w:left w:val="single" w:sz="4" w:space="0" w:color="000000"/>
              <w:right w:val="single" w:sz="4" w:space="0" w:color="000000"/>
            </w:tcBorders>
          </w:tcPr>
          <w:p w:rsidR="005974A6" w:rsidRPr="00171EB4" w:rsidRDefault="005974A6" w:rsidP="00527DA2">
            <w:pPr>
              <w:jc w:val="both"/>
              <w:rPr>
                <w:rFonts w:cs="Times New Roman"/>
                <w:b/>
              </w:rPr>
            </w:pPr>
            <w:r w:rsidRPr="00171EB4">
              <w:rPr>
                <w:rFonts w:cs="Times New Roman"/>
                <w:b/>
              </w:rPr>
              <w:t xml:space="preserve">Тема 1.1. Мир в начале ХХ в. </w:t>
            </w:r>
          </w:p>
          <w:p w:rsidR="005974A6" w:rsidRPr="00171EB4" w:rsidRDefault="005974A6" w:rsidP="00527DA2">
            <w:pPr>
              <w:jc w:val="both"/>
              <w:rPr>
                <w:rFonts w:cs="Times New Roman"/>
                <w:b/>
              </w:rPr>
            </w:pPr>
          </w:p>
          <w:p w:rsidR="005974A6" w:rsidRPr="00171EB4" w:rsidRDefault="005974A6" w:rsidP="00527DA2">
            <w:pPr>
              <w:jc w:val="both"/>
              <w:rPr>
                <w:rFonts w:cs="Times New Roman"/>
                <w:b/>
              </w:rPr>
            </w:pPr>
            <w:r w:rsidRPr="00171EB4">
              <w:rPr>
                <w:rFonts w:cs="Times New Roman"/>
                <w:b/>
              </w:rPr>
              <w:t xml:space="preserve">Первая мировая </w:t>
            </w:r>
          </w:p>
          <w:p w:rsidR="005974A6" w:rsidRPr="00171EB4" w:rsidRDefault="005974A6" w:rsidP="00527DA2">
            <w:pPr>
              <w:rPr>
                <w:rFonts w:cs="Times New Roman"/>
                <w:b/>
              </w:rPr>
            </w:pPr>
            <w:r w:rsidRPr="00171EB4">
              <w:rPr>
                <w:rFonts w:cs="Times New Roman"/>
                <w:b/>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b/>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4</w:t>
            </w:r>
          </w:p>
        </w:tc>
        <w:tc>
          <w:tcPr>
            <w:tcW w:w="2551" w:type="dxa"/>
            <w:vMerge w:val="restart"/>
            <w:tcBorders>
              <w:top w:val="single" w:sz="4" w:space="0" w:color="000000"/>
              <w:left w:val="single" w:sz="4" w:space="0" w:color="000000"/>
              <w:right w:val="single" w:sz="4" w:space="0" w:color="000000"/>
            </w:tcBorders>
            <w:shd w:val="clear" w:color="auto" w:fill="FFFFFF" w:themeFill="background1"/>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t>ОК 05</w:t>
            </w:r>
          </w:p>
          <w:p w:rsidR="005974A6" w:rsidRPr="00171EB4" w:rsidRDefault="005974A6" w:rsidP="00527DA2">
            <w:pPr>
              <w:jc w:val="center"/>
              <w:rPr>
                <w:rFonts w:cs="Times New Roman"/>
                <w:color w:val="000000" w:themeColor="text1"/>
              </w:rPr>
            </w:pPr>
            <w:r w:rsidRPr="00171EB4">
              <w:rPr>
                <w:rFonts w:cs="Times New Roman"/>
                <w:color w:val="000000" w:themeColor="text1"/>
              </w:rPr>
              <w:t>ОК 06</w:t>
            </w:r>
          </w:p>
        </w:tc>
      </w:tr>
      <w:tr w:rsidR="005974A6" w:rsidTr="00527DA2">
        <w:trPr>
          <w:trHeight w:val="20"/>
        </w:trPr>
        <w:tc>
          <w:tcPr>
            <w:tcW w:w="3114" w:type="dxa"/>
            <w:vMerge/>
            <w:tcBorders>
              <w:left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rsidR="005974A6" w:rsidRPr="00171EB4" w:rsidRDefault="005974A6" w:rsidP="00527DA2">
            <w:pPr>
              <w:jc w:val="both"/>
              <w:rPr>
                <w:rFonts w:cs="Times New Roman"/>
              </w:rPr>
            </w:pPr>
            <w:r w:rsidRPr="00171EB4">
              <w:rPr>
                <w:rFonts w:cs="Times New Roman"/>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t>2</w:t>
            </w:r>
          </w:p>
        </w:tc>
        <w:tc>
          <w:tcPr>
            <w:tcW w:w="2551" w:type="dxa"/>
            <w:vMerge/>
            <w:tcBorders>
              <w:left w:val="single" w:sz="4" w:space="0" w:color="000000"/>
              <w:right w:val="single" w:sz="4" w:space="0" w:color="000000"/>
            </w:tcBorders>
            <w:shd w:val="clear" w:color="auto" w:fill="FFFFFF" w:themeFill="background1"/>
            <w:vAlign w:val="center"/>
          </w:tcPr>
          <w:p w:rsidR="005974A6" w:rsidRPr="00171EB4" w:rsidRDefault="005974A6" w:rsidP="00527DA2">
            <w:pPr>
              <w:rPr>
                <w:rFonts w:cs="Times New Roman"/>
              </w:rPr>
            </w:pPr>
          </w:p>
        </w:tc>
      </w:tr>
      <w:tr w:rsidR="005974A6" w:rsidTr="00527DA2">
        <w:trPr>
          <w:trHeight w:val="20"/>
        </w:trPr>
        <w:tc>
          <w:tcPr>
            <w:tcW w:w="3114" w:type="dxa"/>
            <w:vMerge/>
            <w:tcBorders>
              <w:left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b/>
              </w:rPr>
            </w:pPr>
            <w:r w:rsidRPr="00171EB4">
              <w:rPr>
                <w:rFonts w:cs="Times New Roman"/>
                <w:b/>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t>2</w:t>
            </w:r>
          </w:p>
        </w:tc>
        <w:tc>
          <w:tcPr>
            <w:tcW w:w="2551" w:type="dxa"/>
            <w:vMerge/>
            <w:tcBorders>
              <w:left w:val="single" w:sz="4" w:space="0" w:color="000000"/>
              <w:right w:val="single" w:sz="4" w:space="0" w:color="000000"/>
            </w:tcBorders>
            <w:shd w:val="clear" w:color="auto" w:fill="FFFFFF" w:themeFill="background1"/>
            <w:vAlign w:val="center"/>
          </w:tcPr>
          <w:p w:rsidR="005974A6" w:rsidRPr="00171EB4" w:rsidRDefault="005974A6" w:rsidP="00527DA2">
            <w:pPr>
              <w:rPr>
                <w:rFonts w:cs="Times New Roman"/>
              </w:rPr>
            </w:pPr>
          </w:p>
        </w:tc>
      </w:tr>
      <w:tr w:rsidR="005974A6" w:rsidTr="00527DA2">
        <w:trPr>
          <w:trHeight w:val="20"/>
        </w:trPr>
        <w:tc>
          <w:tcPr>
            <w:tcW w:w="3114" w:type="dxa"/>
            <w:vMerge/>
            <w:tcBorders>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p>
        </w:tc>
        <w:tc>
          <w:tcPr>
            <w:tcW w:w="2551" w:type="dxa"/>
            <w:vMerge/>
            <w:tcBorders>
              <w:left w:val="single" w:sz="4" w:space="0" w:color="000000"/>
              <w:bottom w:val="single" w:sz="4" w:space="0" w:color="000000"/>
              <w:right w:val="single" w:sz="4" w:space="0" w:color="000000"/>
            </w:tcBorders>
            <w:shd w:val="clear" w:color="auto" w:fill="FFFFFF" w:themeFill="background1"/>
            <w:vAlign w:val="center"/>
          </w:tcPr>
          <w:p w:rsidR="005974A6" w:rsidRPr="00171EB4" w:rsidRDefault="005974A6" w:rsidP="00527DA2">
            <w:pPr>
              <w:rPr>
                <w:rFonts w:cs="Times New Roman"/>
              </w:rPr>
            </w:pPr>
          </w:p>
        </w:tc>
      </w:tr>
      <w:tr w:rsidR="005974A6" w:rsidTr="00527DA2">
        <w:trPr>
          <w:trHeight w:val="284"/>
        </w:trPr>
        <w:tc>
          <w:tcPr>
            <w:tcW w:w="11052" w:type="dxa"/>
            <w:gridSpan w:val="2"/>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b/>
              </w:rPr>
            </w:pPr>
            <w:r w:rsidRPr="00171EB4">
              <w:rPr>
                <w:rFonts w:cs="Times New Roman"/>
                <w:b/>
              </w:rPr>
              <w:t>Раздел 2. Мир в 1918-1938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14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p>
        </w:tc>
      </w:tr>
      <w:tr w:rsidR="005974A6" w:rsidTr="00527DA2">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b/>
              </w:rPr>
            </w:pPr>
            <w:r w:rsidRPr="00171EB4">
              <w:rPr>
                <w:rFonts w:cs="Times New Roman"/>
                <w:b/>
              </w:rPr>
              <w:t xml:space="preserve">Тема 2.1. Распад империй </w:t>
            </w:r>
          </w:p>
          <w:p w:rsidR="005974A6" w:rsidRPr="00171EB4" w:rsidRDefault="005974A6" w:rsidP="00527DA2">
            <w:pPr>
              <w:rPr>
                <w:rFonts w:cs="Times New Roman"/>
                <w:b/>
              </w:rPr>
            </w:pPr>
            <w:r w:rsidRPr="00171EB4">
              <w:rPr>
                <w:rFonts w:cs="Times New Roman"/>
                <w:b/>
              </w:rPr>
              <w:t xml:space="preserve">и образование новых </w:t>
            </w:r>
          </w:p>
          <w:p w:rsidR="005974A6" w:rsidRPr="00171EB4" w:rsidRDefault="005974A6" w:rsidP="00527DA2">
            <w:pPr>
              <w:rPr>
                <w:rFonts w:cs="Times New Roman"/>
                <w:b/>
              </w:rPr>
            </w:pPr>
            <w:r w:rsidRPr="00171EB4">
              <w:rPr>
                <w:rFonts w:cs="Times New Roman"/>
                <w:b/>
              </w:rPr>
              <w:t xml:space="preserve">национальных </w:t>
            </w:r>
          </w:p>
          <w:p w:rsidR="005974A6" w:rsidRPr="00171EB4" w:rsidRDefault="005974A6" w:rsidP="00527DA2">
            <w:pPr>
              <w:rPr>
                <w:rFonts w:cs="Times New Roman"/>
                <w:b/>
              </w:rPr>
            </w:pPr>
            <w:r w:rsidRPr="00171EB4">
              <w:rPr>
                <w:rFonts w:cs="Times New Roman"/>
                <w:b/>
              </w:rPr>
              <w:t>государств в Европе</w:t>
            </w: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b/>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t>ОК 05</w:t>
            </w:r>
          </w:p>
          <w:p w:rsidR="005974A6" w:rsidRPr="00171EB4" w:rsidRDefault="005974A6" w:rsidP="00527DA2">
            <w:pPr>
              <w:jc w:val="center"/>
              <w:rPr>
                <w:rFonts w:cs="Times New Roman"/>
                <w:color w:val="000000" w:themeColor="text1"/>
              </w:rPr>
            </w:pPr>
            <w:r w:rsidRPr="00171EB4">
              <w:rPr>
                <w:rFonts w:cs="Times New Roman"/>
                <w:color w:val="000000" w:themeColor="text1"/>
              </w:rPr>
              <w:t>ОК 06</w:t>
            </w:r>
          </w:p>
        </w:tc>
      </w:tr>
      <w:tr w:rsidR="005974A6" w:rsidTr="00527DA2">
        <w:trPr>
          <w:trHeight w:val="836"/>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r w:rsidRPr="00171EB4">
              <w:rPr>
                <w:rFonts w:cs="Times New Roman"/>
                <w:b/>
              </w:rPr>
              <w:t>Тема 2.2. Версальско-Вашингтонская система международных отношений</w:t>
            </w: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t>ОК 05</w:t>
            </w:r>
          </w:p>
          <w:p w:rsidR="005974A6" w:rsidRPr="00171EB4" w:rsidRDefault="005974A6" w:rsidP="00527DA2">
            <w:pPr>
              <w:jc w:val="center"/>
              <w:rPr>
                <w:rFonts w:cs="Times New Roman"/>
                <w:color w:val="000000" w:themeColor="text1"/>
              </w:rPr>
            </w:pPr>
            <w:r w:rsidRPr="00171EB4">
              <w:rPr>
                <w:rFonts w:cs="Times New Roman"/>
                <w:color w:val="000000" w:themeColor="text1"/>
              </w:rPr>
              <w:t>ОК 06</w:t>
            </w:r>
          </w:p>
        </w:tc>
      </w:tr>
      <w:tr w:rsidR="005974A6"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w:t>
            </w:r>
            <w:r w:rsidRPr="00171EB4">
              <w:rPr>
                <w:rFonts w:cs="Times New Roman"/>
              </w:rPr>
              <w:lastRenderedPageBreak/>
              <w:t>Версальского договора и Вашингтонского соглашения на развитие международных отношений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b/>
              </w:rPr>
            </w:pPr>
            <w:r w:rsidRPr="00171EB4">
              <w:rPr>
                <w:rFonts w:cs="Times New Roman"/>
                <w:b/>
              </w:rPr>
              <w:lastRenderedPageBreak/>
              <w:t>Тема 2.3. Страны Европы и Северной Америки в 1920-е гг.</w:t>
            </w: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b/>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t>ОК 05</w:t>
            </w:r>
          </w:p>
          <w:p w:rsidR="005974A6" w:rsidRPr="00171EB4" w:rsidRDefault="005974A6" w:rsidP="00527DA2">
            <w:pPr>
              <w:jc w:val="center"/>
              <w:rPr>
                <w:rFonts w:cs="Times New Roman"/>
                <w:color w:val="000000" w:themeColor="text1"/>
              </w:rPr>
            </w:pPr>
            <w:r w:rsidRPr="00171EB4">
              <w:rPr>
                <w:rFonts w:cs="Times New Roman"/>
                <w:color w:val="000000" w:themeColor="text1"/>
              </w:rPr>
              <w:t>ОК 06</w:t>
            </w:r>
          </w:p>
        </w:tc>
      </w:tr>
      <w:tr w:rsidR="005974A6" w:rsidTr="00527DA2">
        <w:trPr>
          <w:trHeight w:val="4416"/>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5974A6" w:rsidRPr="00171EB4" w:rsidRDefault="005974A6" w:rsidP="00527DA2">
            <w:pPr>
              <w:jc w:val="both"/>
              <w:rPr>
                <w:rFonts w:cs="Times New Roman"/>
              </w:rPr>
            </w:pPr>
            <w:r w:rsidRPr="00171EB4">
              <w:rPr>
                <w:rFonts w:cs="Times New Roman"/>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5974A6" w:rsidRPr="00171EB4" w:rsidRDefault="005974A6" w:rsidP="00527DA2">
            <w:pPr>
              <w:jc w:val="both"/>
              <w:rPr>
                <w:rFonts w:cs="Times New Roman"/>
              </w:rPr>
            </w:pPr>
            <w:r w:rsidRPr="00171EB4">
              <w:rPr>
                <w:rFonts w:cs="Times New Roman"/>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5974A6" w:rsidRPr="00171EB4" w:rsidRDefault="005974A6" w:rsidP="00527DA2">
            <w:pPr>
              <w:jc w:val="both"/>
              <w:rPr>
                <w:rFonts w:cs="Times New Roman"/>
              </w:rPr>
            </w:pPr>
            <w:r w:rsidRPr="00171EB4">
              <w:rPr>
                <w:rFonts w:cs="Times New Roman"/>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5974A6" w:rsidRPr="00171EB4" w:rsidRDefault="005974A6" w:rsidP="00527DA2">
            <w:pPr>
              <w:jc w:val="both"/>
              <w:rPr>
                <w:rFonts w:cs="Times New Roman"/>
              </w:rPr>
            </w:pPr>
            <w:r w:rsidRPr="00171EB4">
              <w:rPr>
                <w:rFonts w:cs="Times New Roman"/>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b/>
              </w:rPr>
            </w:pPr>
            <w:r w:rsidRPr="00171EB4">
              <w:rPr>
                <w:rFonts w:cs="Times New Roman"/>
                <w:b/>
              </w:rPr>
              <w:t>Тема 2.4. Страны Азии, Африки и Латинской Америки в 1918-1930 гг.</w:t>
            </w: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b/>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t>ОК 05</w:t>
            </w:r>
          </w:p>
          <w:p w:rsidR="005974A6" w:rsidRPr="00171EB4" w:rsidRDefault="005974A6" w:rsidP="00527DA2">
            <w:pPr>
              <w:jc w:val="center"/>
              <w:rPr>
                <w:rFonts w:cs="Times New Roman"/>
                <w:color w:val="000000" w:themeColor="text1"/>
              </w:rPr>
            </w:pPr>
            <w:r w:rsidRPr="00171EB4">
              <w:rPr>
                <w:rFonts w:cs="Times New Roman"/>
                <w:color w:val="000000" w:themeColor="text1"/>
              </w:rPr>
              <w:t>ОК 06</w:t>
            </w:r>
          </w:p>
        </w:tc>
      </w:tr>
      <w:tr w:rsidR="005974A6"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b/>
              </w:rPr>
            </w:pPr>
            <w:r w:rsidRPr="00171EB4">
              <w:rPr>
                <w:rFonts w:cs="Times New Roman"/>
                <w:b/>
              </w:rPr>
              <w:t>Тема 2.5. Международные отношения в 1930-е гг.</w:t>
            </w: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t>ОК 05</w:t>
            </w:r>
          </w:p>
          <w:p w:rsidR="005974A6" w:rsidRPr="00171EB4" w:rsidRDefault="005974A6" w:rsidP="00527DA2">
            <w:pPr>
              <w:jc w:val="center"/>
              <w:rPr>
                <w:rFonts w:cs="Times New Roman"/>
                <w:color w:val="000000" w:themeColor="text1"/>
              </w:rPr>
            </w:pPr>
            <w:r w:rsidRPr="00171EB4">
              <w:rPr>
                <w:rFonts w:cs="Times New Roman"/>
                <w:color w:val="000000" w:themeColor="text1"/>
              </w:rPr>
              <w:t>ОК 06</w:t>
            </w:r>
          </w:p>
        </w:tc>
      </w:tr>
      <w:tr w:rsidR="005974A6"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b/>
              </w:rPr>
            </w:pPr>
            <w:r w:rsidRPr="00171EB4">
              <w:rPr>
                <w:rFonts w:cs="Times New Roman"/>
                <w:b/>
              </w:rPr>
              <w:t xml:space="preserve">Тема 2.6. Развитие науки </w:t>
            </w:r>
            <w:r w:rsidRPr="00171EB4">
              <w:rPr>
                <w:rFonts w:cs="Times New Roman"/>
                <w:b/>
              </w:rPr>
              <w:lastRenderedPageBreak/>
              <w:t>и культуры в 1914-1930-х гг.</w:t>
            </w: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lastRenderedPageBreak/>
              <w:t>ОК 05</w:t>
            </w:r>
          </w:p>
          <w:p w:rsidR="005974A6" w:rsidRPr="00171EB4" w:rsidRDefault="005974A6" w:rsidP="00527DA2">
            <w:pPr>
              <w:jc w:val="center"/>
              <w:rPr>
                <w:rFonts w:cs="Times New Roman"/>
                <w:color w:val="000000" w:themeColor="text1"/>
              </w:rPr>
            </w:pPr>
            <w:r w:rsidRPr="00171EB4">
              <w:rPr>
                <w:rFonts w:cs="Times New Roman"/>
                <w:color w:val="000000" w:themeColor="text1"/>
              </w:rPr>
              <w:t>ОК 06</w:t>
            </w:r>
          </w:p>
        </w:tc>
      </w:tr>
      <w:tr w:rsidR="005974A6"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b/>
              </w:rPr>
            </w:pPr>
            <w:r w:rsidRPr="00171EB4">
              <w:rPr>
                <w:rFonts w:cs="Times New Roman"/>
                <w:b/>
              </w:rPr>
              <w:lastRenderedPageBreak/>
              <w:t>Раздел 3. Вторая мировая война 1939-1945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p>
        </w:tc>
      </w:tr>
      <w:tr w:rsidR="005974A6" w:rsidTr="00527DA2">
        <w:trPr>
          <w:trHeight w:val="20"/>
        </w:trPr>
        <w:tc>
          <w:tcPr>
            <w:tcW w:w="3114" w:type="dxa"/>
            <w:vMerge w:val="restart"/>
            <w:tcBorders>
              <w:top w:val="single" w:sz="4" w:space="0" w:color="000000"/>
              <w:left w:val="single" w:sz="4" w:space="0" w:color="000000"/>
              <w:right w:val="single" w:sz="4" w:space="0" w:color="000000"/>
            </w:tcBorders>
          </w:tcPr>
          <w:p w:rsidR="005974A6" w:rsidRPr="00171EB4" w:rsidRDefault="005974A6" w:rsidP="00527DA2">
            <w:pPr>
              <w:rPr>
                <w:rFonts w:cs="Times New Roman"/>
                <w:b/>
              </w:rPr>
            </w:pPr>
            <w:r w:rsidRPr="00171EB4">
              <w:rPr>
                <w:rFonts w:cs="Times New Roman"/>
                <w:b/>
              </w:rPr>
              <w:t>Тема 3.1. Начало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t>ОК 05</w:t>
            </w:r>
          </w:p>
          <w:p w:rsidR="005974A6" w:rsidRPr="00171EB4" w:rsidRDefault="005974A6" w:rsidP="00527DA2">
            <w:pPr>
              <w:jc w:val="center"/>
              <w:rPr>
                <w:rFonts w:cs="Times New Roman"/>
                <w:color w:val="000000" w:themeColor="text1"/>
              </w:rPr>
            </w:pPr>
            <w:r w:rsidRPr="00171EB4">
              <w:rPr>
                <w:rFonts w:cs="Times New Roman"/>
                <w:color w:val="000000" w:themeColor="text1"/>
              </w:rPr>
              <w:t>ОК 06</w:t>
            </w:r>
          </w:p>
        </w:tc>
      </w:tr>
      <w:tr w:rsidR="005974A6" w:rsidTr="00527DA2">
        <w:trPr>
          <w:trHeight w:val="2760"/>
        </w:trPr>
        <w:tc>
          <w:tcPr>
            <w:tcW w:w="3114" w:type="dxa"/>
            <w:vMerge/>
            <w:tcBorders>
              <w:left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5974A6" w:rsidRPr="00171EB4" w:rsidRDefault="005974A6" w:rsidP="00527DA2">
            <w:pPr>
              <w:jc w:val="both"/>
              <w:rPr>
                <w:rFonts w:cs="Times New Roman"/>
              </w:rPr>
            </w:pPr>
            <w:r w:rsidRPr="00171EB4">
              <w:rPr>
                <w:rFonts w:cs="Times New Roman"/>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rsidR="005974A6" w:rsidRPr="00171EB4" w:rsidRDefault="005974A6" w:rsidP="00527DA2">
            <w:pPr>
              <w:jc w:val="both"/>
              <w:rPr>
                <w:rFonts w:cs="Times New Roman"/>
              </w:rPr>
            </w:pPr>
            <w:r w:rsidRPr="00171EB4">
              <w:rPr>
                <w:rFonts w:cs="Times New Roman"/>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b/>
              </w:rPr>
            </w:pPr>
            <w:r w:rsidRPr="00171EB4">
              <w:rPr>
                <w:rFonts w:cs="Times New Roman"/>
                <w:b/>
              </w:rPr>
              <w:t>Тема 3.2. Коренной перелом, окончание и важнейшие итоги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t>ОК 05</w:t>
            </w:r>
          </w:p>
          <w:p w:rsidR="005974A6" w:rsidRPr="00171EB4" w:rsidRDefault="005974A6" w:rsidP="00527DA2">
            <w:pPr>
              <w:jc w:val="center"/>
              <w:rPr>
                <w:rFonts w:cs="Times New Roman"/>
                <w:color w:val="000000" w:themeColor="text1"/>
              </w:rPr>
            </w:pPr>
            <w:r w:rsidRPr="00171EB4">
              <w:rPr>
                <w:rFonts w:cs="Times New Roman"/>
                <w:color w:val="000000" w:themeColor="text1"/>
              </w:rPr>
              <w:t>ОК 06</w:t>
            </w:r>
          </w:p>
        </w:tc>
      </w:tr>
      <w:tr w:rsidR="005974A6"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5974A6" w:rsidRPr="00171EB4" w:rsidRDefault="005974A6" w:rsidP="00527DA2">
            <w:pPr>
              <w:jc w:val="both"/>
              <w:rPr>
                <w:rFonts w:cs="Times New Roman"/>
              </w:rPr>
            </w:pPr>
            <w:r w:rsidRPr="00171EB4">
              <w:rPr>
                <w:rFonts w:cs="Times New Roman"/>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5974A6" w:rsidRPr="00171EB4" w:rsidRDefault="005974A6" w:rsidP="00527DA2">
            <w:pPr>
              <w:jc w:val="both"/>
              <w:rPr>
                <w:rFonts w:cs="Times New Roman"/>
              </w:rPr>
            </w:pPr>
            <w:r w:rsidRPr="00171EB4">
              <w:rPr>
                <w:rFonts w:cs="Times New Roman"/>
              </w:rPr>
              <w:t xml:space="preserve">Американские атомные бомбардировки Хиросимы и Нагасаки. Вступление СССР в войну против Японии, разгром Квантунской армии. </w:t>
            </w:r>
            <w:r w:rsidRPr="00171EB4">
              <w:rPr>
                <w:rFonts w:cs="Times New Roman"/>
              </w:rPr>
              <w:lastRenderedPageBreak/>
              <w:t>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3114" w:type="dxa"/>
            <w:vMerge w:val="restart"/>
            <w:tcBorders>
              <w:top w:val="single" w:sz="4" w:space="0" w:color="000000"/>
              <w:left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b/>
              </w:rPr>
            </w:pPr>
            <w:r w:rsidRPr="00171EB4">
              <w:rPr>
                <w:rFonts w:cs="Times New Roman"/>
                <w:b/>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t>2</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3114" w:type="dxa"/>
            <w:vMerge/>
            <w:tcBorders>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17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both"/>
              <w:rPr>
                <w:rFonts w:cs="Times New Roman"/>
              </w:rPr>
            </w:pPr>
            <w:r w:rsidRPr="00171EB4">
              <w:rPr>
                <w:rFonts w:cs="Times New Roman"/>
                <w:b/>
              </w:rPr>
              <w:t>ИСТОРИЯ РОССИИ.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50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p>
        </w:tc>
      </w:tr>
      <w:tr w:rsidR="005974A6" w:rsidTr="00527DA2">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t>Раздел 4. Введение. Россия в начале в 1914-1922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26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p>
        </w:tc>
      </w:tr>
      <w:tr w:rsidR="005974A6" w:rsidTr="00527DA2">
        <w:trPr>
          <w:trHeight w:val="106"/>
        </w:trPr>
        <w:tc>
          <w:tcPr>
            <w:tcW w:w="3114" w:type="dxa"/>
            <w:vMerge w:val="restart"/>
            <w:tcBorders>
              <w:top w:val="single" w:sz="4" w:space="0" w:color="000000"/>
              <w:left w:val="single" w:sz="4" w:space="0" w:color="000000"/>
              <w:right w:val="single" w:sz="4" w:space="0" w:color="000000"/>
            </w:tcBorders>
          </w:tcPr>
          <w:p w:rsidR="005974A6" w:rsidRPr="00171EB4" w:rsidRDefault="005974A6" w:rsidP="00527DA2">
            <w:pPr>
              <w:rPr>
                <w:rFonts w:cs="Times New Roman"/>
                <w:b/>
              </w:rPr>
            </w:pPr>
            <w:r w:rsidRPr="00171EB4">
              <w:rPr>
                <w:rFonts w:cs="Times New Roman"/>
                <w:b/>
              </w:rPr>
              <w:t>Тема 4.1. Россия и мир накануне Первой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t>ОК 05</w:t>
            </w:r>
          </w:p>
          <w:p w:rsidR="005974A6" w:rsidRDefault="005974A6" w:rsidP="00527DA2">
            <w:pPr>
              <w:jc w:val="center"/>
              <w:rPr>
                <w:rFonts w:cs="Times New Roman"/>
                <w:color w:val="000000" w:themeColor="text1"/>
              </w:rPr>
            </w:pPr>
            <w:r w:rsidRPr="00171EB4">
              <w:rPr>
                <w:rFonts w:cs="Times New Roman"/>
                <w:color w:val="000000" w:themeColor="text1"/>
              </w:rPr>
              <w:t>ОК 06</w:t>
            </w:r>
          </w:p>
          <w:p w:rsidR="005974A6" w:rsidRPr="00171EB4" w:rsidRDefault="005974A6" w:rsidP="00527DA2">
            <w:pPr>
              <w:jc w:val="center"/>
              <w:rPr>
                <w:rFonts w:cs="Times New Roman"/>
                <w:color w:val="000000" w:themeColor="text1"/>
              </w:rPr>
            </w:pPr>
            <w:r>
              <w:rPr>
                <w:rFonts w:cs="Times New Roman"/>
                <w:color w:val="000000" w:themeColor="text1"/>
              </w:rPr>
              <w:t>ПК 4.1</w:t>
            </w:r>
          </w:p>
        </w:tc>
      </w:tr>
      <w:tr w:rsidR="005974A6" w:rsidTr="00527DA2">
        <w:trPr>
          <w:trHeight w:val="20"/>
        </w:trPr>
        <w:tc>
          <w:tcPr>
            <w:tcW w:w="3114" w:type="dxa"/>
            <w:vMerge/>
            <w:tcBorders>
              <w:left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3114" w:type="dxa"/>
            <w:vMerge/>
            <w:tcBorders>
              <w:left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b/>
              </w:rPr>
            </w:pPr>
            <w:r w:rsidRPr="00171EB4">
              <w:rPr>
                <w:rFonts w:cs="Times New Roman"/>
                <w:b/>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t>2</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3114" w:type="dxa"/>
            <w:vMerge/>
            <w:tcBorders>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b/>
              </w:rPr>
            </w:pPr>
            <w:r w:rsidRPr="00171EB4">
              <w:rPr>
                <w:rFonts w:cs="Times New Roman"/>
                <w:b/>
              </w:rPr>
              <w:t>Тема 4.2. Россия в Первой мировой войне</w:t>
            </w: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t>ОК 05</w:t>
            </w:r>
          </w:p>
          <w:p w:rsidR="005974A6" w:rsidRDefault="005974A6" w:rsidP="00527DA2">
            <w:pPr>
              <w:jc w:val="center"/>
              <w:rPr>
                <w:rFonts w:cs="Times New Roman"/>
                <w:color w:val="000000" w:themeColor="text1"/>
              </w:rPr>
            </w:pPr>
            <w:r w:rsidRPr="00171EB4">
              <w:rPr>
                <w:rFonts w:cs="Times New Roman"/>
                <w:color w:val="000000" w:themeColor="text1"/>
              </w:rPr>
              <w:t>ОК 06</w:t>
            </w:r>
          </w:p>
          <w:p w:rsidR="005974A6" w:rsidRPr="00171EB4" w:rsidRDefault="005974A6" w:rsidP="00527DA2">
            <w:pPr>
              <w:jc w:val="center"/>
              <w:rPr>
                <w:rFonts w:cs="Times New Roman"/>
                <w:color w:val="000000" w:themeColor="text1"/>
              </w:rPr>
            </w:pPr>
            <w:r>
              <w:rPr>
                <w:rFonts w:cs="Times New Roman"/>
                <w:color w:val="000000" w:themeColor="text1"/>
              </w:rPr>
              <w:t>ПК 4.1</w:t>
            </w:r>
          </w:p>
        </w:tc>
      </w:tr>
      <w:tr w:rsidR="005974A6"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rsidR="005974A6" w:rsidRPr="00171EB4" w:rsidRDefault="005974A6" w:rsidP="00527DA2">
            <w:pPr>
              <w:jc w:val="both"/>
              <w:rPr>
                <w:rFonts w:cs="Times New Roman"/>
              </w:rPr>
            </w:pPr>
            <w:r w:rsidRPr="00171EB4">
              <w:rPr>
                <w:rFonts w:cs="Times New Roman"/>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3114" w:type="dxa"/>
            <w:vMerge w:val="restart"/>
            <w:tcBorders>
              <w:top w:val="single" w:sz="4" w:space="0" w:color="000000"/>
              <w:left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b/>
              </w:rPr>
            </w:pPr>
            <w:r w:rsidRPr="00171EB4">
              <w:rPr>
                <w:rFonts w:cs="Times New Roman"/>
                <w:b/>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t>2</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3114" w:type="dxa"/>
            <w:vMerge/>
            <w:tcBorders>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b/>
              </w:rPr>
            </w:pPr>
            <w:r w:rsidRPr="00171EB4">
              <w:rPr>
                <w:rFonts w:cs="Times New Roman"/>
                <w:b/>
              </w:rPr>
              <w:t xml:space="preserve">Тема 4.3. Российская </w:t>
            </w:r>
            <w:r w:rsidRPr="00171EB4">
              <w:rPr>
                <w:rFonts w:cs="Times New Roman"/>
                <w:b/>
              </w:rPr>
              <w:lastRenderedPageBreak/>
              <w:t xml:space="preserve">революция: </w:t>
            </w:r>
          </w:p>
          <w:p w:rsidR="005974A6" w:rsidRPr="00171EB4" w:rsidRDefault="005974A6" w:rsidP="00527DA2">
            <w:pPr>
              <w:rPr>
                <w:rFonts w:cs="Times New Roman"/>
                <w:b/>
              </w:rPr>
            </w:pPr>
            <w:r w:rsidRPr="00171EB4">
              <w:rPr>
                <w:rFonts w:cs="Times New Roman"/>
                <w:b/>
              </w:rPr>
              <w:t xml:space="preserve">Февраль 1917 г. </w:t>
            </w:r>
          </w:p>
          <w:p w:rsidR="005974A6" w:rsidRPr="00171EB4" w:rsidRDefault="005974A6" w:rsidP="00527DA2">
            <w:pPr>
              <w:rPr>
                <w:rFonts w:cs="Times New Roman"/>
                <w:b/>
              </w:rPr>
            </w:pPr>
            <w:r w:rsidRPr="00171EB4">
              <w:rPr>
                <w:rFonts w:cs="Times New Roman"/>
                <w:b/>
              </w:rPr>
              <w:t>Октябрь 1917 г.</w:t>
            </w: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lastRenderedPageBreak/>
              <w:t>ОК 05</w:t>
            </w:r>
          </w:p>
          <w:p w:rsidR="005974A6" w:rsidRDefault="005974A6" w:rsidP="00527DA2">
            <w:pPr>
              <w:jc w:val="center"/>
              <w:rPr>
                <w:rFonts w:cs="Times New Roman"/>
                <w:color w:val="000000" w:themeColor="text1"/>
              </w:rPr>
            </w:pPr>
            <w:r w:rsidRPr="00171EB4">
              <w:rPr>
                <w:rFonts w:cs="Times New Roman"/>
                <w:color w:val="000000" w:themeColor="text1"/>
              </w:rPr>
              <w:t>ОК 06</w:t>
            </w:r>
          </w:p>
          <w:p w:rsidR="005974A6" w:rsidRPr="00171EB4" w:rsidRDefault="005974A6" w:rsidP="00527DA2">
            <w:pPr>
              <w:jc w:val="center"/>
              <w:rPr>
                <w:rFonts w:cs="Times New Roman"/>
                <w:color w:val="000000" w:themeColor="text1"/>
              </w:rPr>
            </w:pPr>
            <w:r>
              <w:rPr>
                <w:rFonts w:cs="Times New Roman"/>
                <w:color w:val="000000" w:themeColor="text1"/>
              </w:rPr>
              <w:t>ПК 4.1</w:t>
            </w:r>
          </w:p>
        </w:tc>
      </w:tr>
      <w:tr w:rsidR="005974A6" w:rsidTr="00527DA2">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rsidR="005974A6" w:rsidRPr="00171EB4" w:rsidRDefault="005974A6" w:rsidP="00527DA2">
            <w:pPr>
              <w:jc w:val="both"/>
              <w:rPr>
                <w:rFonts w:cs="Times New Roman"/>
              </w:rPr>
            </w:pPr>
            <w:r w:rsidRPr="00171EB4">
              <w:rPr>
                <w:rFonts w:cs="Times New Roman"/>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b/>
              </w:rPr>
            </w:pPr>
            <w:r w:rsidRPr="00171EB4">
              <w:rPr>
                <w:rFonts w:cs="Times New Roman"/>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Pr>
                <w:rFonts w:cs="Times New Roman"/>
                <w:color w:val="000000" w:themeColor="text1"/>
              </w:rPr>
              <w:t>ПК 4.1</w:t>
            </w:r>
          </w:p>
        </w:tc>
      </w:tr>
      <w:tr w:rsidR="005974A6" w:rsidRPr="00DA553E" w:rsidTr="00527DA2">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rPr>
                <w:rFonts w:cs="Times New Roman"/>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RPr="00DA553E"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b/>
              </w:rPr>
            </w:pPr>
            <w:r w:rsidRPr="00171EB4">
              <w:rPr>
                <w:rFonts w:cs="Times New Roman"/>
                <w:b/>
              </w:rPr>
              <w:t>Тема 4.4. Первые революционные преобразования большевиков</w:t>
            </w: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rPr>
            </w:pPr>
            <w:r w:rsidRPr="00171EB4">
              <w:rPr>
                <w:rFonts w:cs="Times New Roman"/>
              </w:rPr>
              <w:t>ОК 02</w:t>
            </w:r>
          </w:p>
          <w:p w:rsidR="005974A6" w:rsidRPr="00171EB4" w:rsidRDefault="005974A6" w:rsidP="00527DA2">
            <w:pPr>
              <w:jc w:val="center"/>
              <w:rPr>
                <w:rFonts w:cs="Times New Roman"/>
              </w:rPr>
            </w:pPr>
            <w:r w:rsidRPr="00171EB4">
              <w:rPr>
                <w:rFonts w:cs="Times New Roman"/>
              </w:rPr>
              <w:t>ОК 05</w:t>
            </w:r>
          </w:p>
          <w:p w:rsidR="005974A6" w:rsidRDefault="005974A6" w:rsidP="00527DA2">
            <w:pPr>
              <w:jc w:val="center"/>
              <w:rPr>
                <w:rFonts w:cs="Times New Roman"/>
              </w:rPr>
            </w:pPr>
            <w:r w:rsidRPr="00171EB4">
              <w:rPr>
                <w:rFonts w:cs="Times New Roman"/>
              </w:rPr>
              <w:t>ОК 06</w:t>
            </w:r>
          </w:p>
          <w:p w:rsidR="005974A6" w:rsidRPr="00171EB4" w:rsidRDefault="005974A6" w:rsidP="00527DA2">
            <w:pPr>
              <w:jc w:val="center"/>
              <w:rPr>
                <w:rFonts w:cs="Times New Roman"/>
              </w:rPr>
            </w:pPr>
            <w:r>
              <w:rPr>
                <w:rFonts w:cs="Times New Roman"/>
                <w:color w:val="000000" w:themeColor="text1"/>
              </w:rPr>
              <w:t>ПК 4.1</w:t>
            </w:r>
          </w:p>
        </w:tc>
      </w:tr>
      <w:tr w:rsidR="005974A6" w:rsidRPr="00DA553E"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rsidR="005974A6" w:rsidRPr="00171EB4" w:rsidRDefault="005974A6" w:rsidP="00527DA2">
            <w:pPr>
              <w:jc w:val="both"/>
              <w:rPr>
                <w:rFonts w:cs="Times New Roman"/>
              </w:rPr>
            </w:pPr>
            <w:r w:rsidRPr="00171EB4">
              <w:rPr>
                <w:rFonts w:cs="Times New Roman"/>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RPr="00DA553E" w:rsidTr="00527DA2">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b/>
              </w:rPr>
            </w:pPr>
            <w:r w:rsidRPr="00171EB4">
              <w:rPr>
                <w:rFonts w:cs="Times New Roman"/>
                <w:b/>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rPr>
            </w:pPr>
            <w:r w:rsidRPr="00171EB4">
              <w:rPr>
                <w:rFonts w:cs="Times New Roman"/>
              </w:rPr>
              <w:t>ОК 01</w:t>
            </w:r>
          </w:p>
          <w:p w:rsidR="005974A6" w:rsidRPr="00171EB4" w:rsidRDefault="005974A6" w:rsidP="00527DA2">
            <w:pPr>
              <w:jc w:val="center"/>
              <w:rPr>
                <w:rFonts w:cs="Times New Roman"/>
              </w:rPr>
            </w:pPr>
            <w:r w:rsidRPr="00171EB4">
              <w:rPr>
                <w:rFonts w:cs="Times New Roman"/>
              </w:rPr>
              <w:t>ОК 02</w:t>
            </w:r>
          </w:p>
          <w:p w:rsidR="005974A6" w:rsidRPr="00171EB4" w:rsidRDefault="005974A6" w:rsidP="00527DA2">
            <w:pPr>
              <w:jc w:val="center"/>
              <w:rPr>
                <w:rFonts w:cs="Times New Roman"/>
              </w:rPr>
            </w:pPr>
            <w:r w:rsidRPr="00171EB4">
              <w:rPr>
                <w:rFonts w:cs="Times New Roman"/>
              </w:rPr>
              <w:t>ОК 04</w:t>
            </w:r>
          </w:p>
          <w:p w:rsidR="005974A6" w:rsidRPr="00171EB4" w:rsidRDefault="005974A6" w:rsidP="00527DA2">
            <w:pPr>
              <w:jc w:val="center"/>
              <w:rPr>
                <w:rFonts w:cs="Times New Roman"/>
              </w:rPr>
            </w:pPr>
            <w:r w:rsidRPr="00171EB4">
              <w:rPr>
                <w:rFonts w:cs="Times New Roman"/>
              </w:rPr>
              <w:t>ОК 05</w:t>
            </w:r>
          </w:p>
          <w:p w:rsidR="005974A6" w:rsidRPr="00171EB4" w:rsidRDefault="005974A6" w:rsidP="00527DA2">
            <w:pPr>
              <w:jc w:val="center"/>
              <w:rPr>
                <w:rFonts w:cs="Times New Roman"/>
              </w:rPr>
            </w:pPr>
            <w:r w:rsidRPr="00171EB4">
              <w:rPr>
                <w:rFonts w:cs="Times New Roman"/>
              </w:rPr>
              <w:t>ОК 06</w:t>
            </w:r>
          </w:p>
          <w:p w:rsidR="005974A6" w:rsidRPr="00171EB4" w:rsidRDefault="005974A6" w:rsidP="00527DA2">
            <w:pPr>
              <w:jc w:val="center"/>
              <w:rPr>
                <w:rFonts w:cs="Times New Roman"/>
              </w:rPr>
            </w:pPr>
            <w:r>
              <w:rPr>
                <w:rFonts w:cs="Times New Roman"/>
                <w:color w:val="000000" w:themeColor="text1"/>
              </w:rPr>
              <w:t>ПК 4.1</w:t>
            </w:r>
          </w:p>
        </w:tc>
      </w:tr>
      <w:tr w:rsidR="005974A6" w:rsidRPr="00DA553E" w:rsidTr="00527DA2">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Прогресс сельскохозяйственной техники в начале 20 века.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RPr="00DA553E"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b/>
              </w:rPr>
            </w:pPr>
            <w:r w:rsidRPr="00171EB4">
              <w:rPr>
                <w:rFonts w:cs="Times New Roman"/>
                <w:b/>
              </w:rPr>
              <w:t>Тема 4.5. Гражданская война</w:t>
            </w: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rPr>
            </w:pPr>
            <w:r w:rsidRPr="00171EB4">
              <w:rPr>
                <w:rFonts w:cs="Times New Roman"/>
              </w:rPr>
              <w:t>ОК 02</w:t>
            </w:r>
          </w:p>
          <w:p w:rsidR="005974A6" w:rsidRPr="00171EB4" w:rsidRDefault="005974A6" w:rsidP="00527DA2">
            <w:pPr>
              <w:jc w:val="center"/>
              <w:rPr>
                <w:rFonts w:cs="Times New Roman"/>
              </w:rPr>
            </w:pPr>
            <w:r w:rsidRPr="00171EB4">
              <w:rPr>
                <w:rFonts w:cs="Times New Roman"/>
              </w:rPr>
              <w:t>ОК 05</w:t>
            </w:r>
          </w:p>
          <w:p w:rsidR="005974A6" w:rsidRDefault="005974A6" w:rsidP="00527DA2">
            <w:pPr>
              <w:jc w:val="center"/>
              <w:rPr>
                <w:rFonts w:cs="Times New Roman"/>
              </w:rPr>
            </w:pPr>
            <w:r w:rsidRPr="00171EB4">
              <w:rPr>
                <w:rFonts w:cs="Times New Roman"/>
              </w:rPr>
              <w:t>ОК 06</w:t>
            </w:r>
          </w:p>
          <w:p w:rsidR="005974A6" w:rsidRPr="00171EB4" w:rsidRDefault="005974A6" w:rsidP="00527DA2">
            <w:pPr>
              <w:jc w:val="center"/>
              <w:rPr>
                <w:rFonts w:cs="Times New Roman"/>
              </w:rPr>
            </w:pPr>
            <w:r>
              <w:rPr>
                <w:rFonts w:cs="Times New Roman"/>
                <w:color w:val="000000" w:themeColor="text1"/>
              </w:rPr>
              <w:t>ПК 4.1</w:t>
            </w:r>
          </w:p>
        </w:tc>
      </w:tr>
      <w:tr w:rsidR="005974A6"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5974A6" w:rsidRPr="00171EB4" w:rsidRDefault="005974A6" w:rsidP="00527DA2">
            <w:pPr>
              <w:jc w:val="both"/>
              <w:rPr>
                <w:rFonts w:cs="Times New Roman"/>
              </w:rPr>
            </w:pPr>
            <w:r w:rsidRPr="00171EB4">
              <w:rPr>
                <w:rFonts w:cs="Times New Roman"/>
              </w:rPr>
              <w:t xml:space="preserve">События 1918–1919 гг. «Военспецы» и комиссары в Красной армии. Террор красный и белый: причины и масштабы. Польско-советская война. </w:t>
            </w:r>
            <w:r w:rsidRPr="00171EB4">
              <w:rPr>
                <w:rFonts w:cs="Times New Roman"/>
              </w:rPr>
              <w:lastRenderedPageBreak/>
              <w:t>Рижский мирный договор с Польшей. Причины Победы Красной армии в Гражданской войне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b/>
              </w:rPr>
            </w:pPr>
            <w:r w:rsidRPr="00171EB4">
              <w:rPr>
                <w:rFonts w:cs="Times New Roman"/>
                <w:b/>
              </w:rPr>
              <w:lastRenderedPageBreak/>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01</w:t>
            </w:r>
          </w:p>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t>ОК 04</w:t>
            </w:r>
          </w:p>
          <w:p w:rsidR="005974A6" w:rsidRPr="00171EB4" w:rsidRDefault="005974A6" w:rsidP="00527DA2">
            <w:pPr>
              <w:jc w:val="center"/>
              <w:rPr>
                <w:rFonts w:cs="Times New Roman"/>
                <w:color w:val="000000" w:themeColor="text1"/>
              </w:rPr>
            </w:pPr>
            <w:r w:rsidRPr="00171EB4">
              <w:rPr>
                <w:rFonts w:cs="Times New Roman"/>
                <w:color w:val="000000" w:themeColor="text1"/>
              </w:rPr>
              <w:t>ОК 05</w:t>
            </w:r>
          </w:p>
          <w:p w:rsidR="005974A6" w:rsidRPr="00171EB4" w:rsidRDefault="005974A6" w:rsidP="00527DA2">
            <w:pPr>
              <w:jc w:val="center"/>
              <w:rPr>
                <w:rFonts w:cs="Times New Roman"/>
                <w:color w:val="000000" w:themeColor="text1"/>
              </w:rPr>
            </w:pPr>
            <w:r w:rsidRPr="00171EB4">
              <w:rPr>
                <w:rFonts w:cs="Times New Roman"/>
                <w:color w:val="000000" w:themeColor="text1"/>
              </w:rPr>
              <w:t>ОК 06</w:t>
            </w:r>
          </w:p>
          <w:p w:rsidR="005974A6" w:rsidRPr="00171EB4" w:rsidRDefault="005974A6" w:rsidP="00527DA2">
            <w:pPr>
              <w:jc w:val="center"/>
              <w:rPr>
                <w:rFonts w:cs="Times New Roman"/>
                <w:color w:val="000000" w:themeColor="text1"/>
              </w:rPr>
            </w:pPr>
            <w:r>
              <w:rPr>
                <w:rFonts w:cs="Times New Roman"/>
                <w:color w:val="000000" w:themeColor="text1"/>
              </w:rPr>
              <w:t>ПК 4.1</w:t>
            </w:r>
          </w:p>
        </w:tc>
      </w:tr>
      <w:tr w:rsidR="005974A6" w:rsidTr="00527DA2">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r w:rsidRPr="00171EB4">
              <w:rPr>
                <w:rFonts w:cs="Times New Roman"/>
              </w:rPr>
              <w:t>«Жизнь в катастрофе»: культура повседневности и стратегии выживания в годы великих потрясений (технологическая карта 2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b/>
              </w:rPr>
            </w:pPr>
            <w:r w:rsidRPr="00171EB4">
              <w:rPr>
                <w:rFonts w:cs="Times New Roman"/>
                <w:b/>
              </w:rPr>
              <w:t>Тема 4.6. Революция и Гражданская война на национальных окраинах</w:t>
            </w: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t>ОК 05</w:t>
            </w:r>
          </w:p>
          <w:p w:rsidR="005974A6" w:rsidRDefault="005974A6" w:rsidP="00527DA2">
            <w:pPr>
              <w:jc w:val="center"/>
              <w:rPr>
                <w:rFonts w:cs="Times New Roman"/>
                <w:color w:val="000000" w:themeColor="text1"/>
              </w:rPr>
            </w:pPr>
            <w:r w:rsidRPr="00171EB4">
              <w:rPr>
                <w:rFonts w:cs="Times New Roman"/>
                <w:color w:val="000000" w:themeColor="text1"/>
              </w:rPr>
              <w:t>ОК 06</w:t>
            </w:r>
          </w:p>
          <w:p w:rsidR="005974A6" w:rsidRPr="00171EB4" w:rsidRDefault="005974A6" w:rsidP="00527DA2">
            <w:pPr>
              <w:jc w:val="center"/>
              <w:rPr>
                <w:rFonts w:cs="Times New Roman"/>
                <w:color w:val="000000" w:themeColor="text1"/>
              </w:rPr>
            </w:pPr>
            <w:r>
              <w:rPr>
                <w:rFonts w:cs="Times New Roman"/>
                <w:color w:val="000000" w:themeColor="text1"/>
              </w:rPr>
              <w:t>ПК 4.1</w:t>
            </w:r>
          </w:p>
        </w:tc>
      </w:tr>
      <w:tr w:rsidR="005974A6"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b/>
              </w:rPr>
            </w:pPr>
            <w:r w:rsidRPr="00171EB4">
              <w:rPr>
                <w:rFonts w:cs="Times New Roman"/>
                <w:b/>
              </w:rPr>
              <w:t>Тема 4.7. Идеология и культура в годы Гражданской войны</w:t>
            </w: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t>ОК 05</w:t>
            </w:r>
          </w:p>
          <w:p w:rsidR="005974A6" w:rsidRDefault="005974A6" w:rsidP="00527DA2">
            <w:pPr>
              <w:jc w:val="center"/>
              <w:rPr>
                <w:rFonts w:cs="Times New Roman"/>
                <w:color w:val="000000" w:themeColor="text1"/>
              </w:rPr>
            </w:pPr>
            <w:r w:rsidRPr="00171EB4">
              <w:rPr>
                <w:rFonts w:cs="Times New Roman"/>
                <w:color w:val="000000" w:themeColor="text1"/>
              </w:rPr>
              <w:t>ОК 06</w:t>
            </w:r>
          </w:p>
          <w:p w:rsidR="005974A6" w:rsidRPr="00171EB4" w:rsidRDefault="005974A6" w:rsidP="00527DA2">
            <w:pPr>
              <w:jc w:val="center"/>
              <w:rPr>
                <w:rFonts w:cs="Times New Roman"/>
                <w:color w:val="000000" w:themeColor="text1"/>
              </w:rPr>
            </w:pPr>
            <w:r>
              <w:rPr>
                <w:rFonts w:cs="Times New Roman"/>
                <w:color w:val="000000" w:themeColor="text1"/>
              </w:rPr>
              <w:t>ПК 4.1</w:t>
            </w:r>
          </w:p>
        </w:tc>
      </w:tr>
      <w:tr w:rsidR="005974A6"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5974A6" w:rsidRPr="00171EB4" w:rsidRDefault="005974A6" w:rsidP="00527DA2">
            <w:pPr>
              <w:jc w:val="both"/>
              <w:rPr>
                <w:rFonts w:cs="Times New Roman"/>
              </w:rPr>
            </w:pPr>
            <w:r w:rsidRPr="00171EB4">
              <w:rPr>
                <w:rFonts w:cs="Times New Roman"/>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t>Раздел 5. Советский Союз в 1920-1930-е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p>
        </w:tc>
      </w:tr>
      <w:tr w:rsidR="005974A6"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b/>
              </w:rPr>
            </w:pPr>
            <w:r w:rsidRPr="00171EB4">
              <w:rPr>
                <w:rFonts w:cs="Times New Roman"/>
                <w:b/>
              </w:rPr>
              <w:t>Тема 5.1. СССР в 20-е гг.</w:t>
            </w: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t>ОК 05</w:t>
            </w:r>
          </w:p>
          <w:p w:rsidR="005974A6" w:rsidRPr="00171EB4" w:rsidRDefault="005974A6" w:rsidP="00527DA2">
            <w:pPr>
              <w:jc w:val="center"/>
              <w:rPr>
                <w:rFonts w:cs="Times New Roman"/>
                <w:color w:val="000000" w:themeColor="text1"/>
              </w:rPr>
            </w:pPr>
            <w:r w:rsidRPr="00171EB4">
              <w:rPr>
                <w:rFonts w:cs="Times New Roman"/>
                <w:color w:val="000000" w:themeColor="text1"/>
              </w:rPr>
              <w:t>ОК 06</w:t>
            </w:r>
          </w:p>
        </w:tc>
      </w:tr>
      <w:tr w:rsidR="005974A6" w:rsidTr="00527DA2">
        <w:trPr>
          <w:trHeight w:val="425"/>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 xml:space="preserve">Последствия Первой мировой войны и Российской революции для демографии и экономики. Власть и Церковь. </w:t>
            </w:r>
          </w:p>
          <w:p w:rsidR="005974A6" w:rsidRPr="00171EB4" w:rsidRDefault="005974A6" w:rsidP="00527DA2">
            <w:pPr>
              <w:jc w:val="both"/>
              <w:rPr>
                <w:rFonts w:cs="Times New Roman"/>
              </w:rPr>
            </w:pPr>
            <w:r w:rsidRPr="00171EB4">
              <w:rPr>
                <w:rFonts w:cs="Times New Roman"/>
              </w:rPr>
              <w:t xml:space="preserve">Крестьянские восстания. Кронштадтское восстание. Переход от «военного коммунизма» к новой экономической политике. </w:t>
            </w:r>
          </w:p>
          <w:p w:rsidR="005974A6" w:rsidRPr="00171EB4" w:rsidRDefault="005974A6" w:rsidP="00527DA2">
            <w:pPr>
              <w:jc w:val="both"/>
              <w:rPr>
                <w:rFonts w:cs="Times New Roman"/>
              </w:rPr>
            </w:pPr>
            <w:r w:rsidRPr="00171EB4">
              <w:rPr>
                <w:rFonts w:cs="Times New Roman"/>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w:t>
            </w:r>
            <w:r w:rsidRPr="00171EB4">
              <w:rPr>
                <w:rFonts w:cs="Times New Roman"/>
              </w:rPr>
              <w:lastRenderedPageBreak/>
              <w:t>противоречия нэпа.</w:t>
            </w:r>
          </w:p>
          <w:p w:rsidR="005974A6" w:rsidRPr="00171EB4" w:rsidRDefault="005974A6" w:rsidP="00527DA2">
            <w:pPr>
              <w:jc w:val="both"/>
              <w:rPr>
                <w:rFonts w:cs="Times New Roman"/>
              </w:rPr>
            </w:pPr>
            <w:r w:rsidRPr="00171EB4">
              <w:rPr>
                <w:rFonts w:cs="Times New Roman"/>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5974A6" w:rsidRPr="00171EB4" w:rsidRDefault="005974A6" w:rsidP="00527DA2">
            <w:pPr>
              <w:jc w:val="both"/>
              <w:rPr>
                <w:rFonts w:cs="Times New Roman"/>
                <w:b/>
              </w:rPr>
            </w:pPr>
            <w:r w:rsidRPr="00171EB4">
              <w:rPr>
                <w:rFonts w:cs="Times New Roman"/>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5974A6" w:rsidRPr="00171EB4" w:rsidRDefault="005974A6" w:rsidP="00527DA2">
            <w:pPr>
              <w:jc w:val="both"/>
              <w:rPr>
                <w:rFonts w:cs="Times New Roman"/>
              </w:rPr>
            </w:pPr>
            <w:r w:rsidRPr="00171EB4">
              <w:rPr>
                <w:rFonts w:cs="Times New Roman"/>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rsidR="005974A6" w:rsidRPr="00171EB4" w:rsidRDefault="005974A6" w:rsidP="00527DA2">
            <w:pPr>
              <w:jc w:val="both"/>
              <w:rPr>
                <w:rFonts w:cs="Times New Roman"/>
              </w:rPr>
            </w:pPr>
            <w:r w:rsidRPr="00171EB4">
              <w:rPr>
                <w:rFonts w:cs="Times New Roman"/>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5974A6" w:rsidRPr="00171EB4" w:rsidRDefault="005974A6" w:rsidP="00527DA2">
            <w:pPr>
              <w:jc w:val="both"/>
              <w:rPr>
                <w:rFonts w:cs="Times New Roman"/>
                <w:b/>
              </w:rPr>
            </w:pPr>
            <w:r w:rsidRPr="00171EB4">
              <w:rPr>
                <w:rFonts w:cs="Times New Roman"/>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b/>
              </w:rPr>
            </w:pPr>
            <w:r w:rsidRPr="00171EB4">
              <w:rPr>
                <w:rFonts w:cs="Times New Roman"/>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tc>
      </w:tr>
      <w:tr w:rsidR="005974A6" w:rsidTr="00527DA2">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rPr>
                <w:rFonts w:cs="Times New Roman"/>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b/>
              </w:rPr>
            </w:pPr>
            <w:r w:rsidRPr="00171EB4">
              <w:rPr>
                <w:rFonts w:cs="Times New Roman"/>
                <w:b/>
              </w:rPr>
              <w:t xml:space="preserve">Тема 5.2. Советский Союз </w:t>
            </w:r>
            <w:r w:rsidRPr="00171EB4">
              <w:rPr>
                <w:rFonts w:cs="Times New Roman"/>
                <w:b/>
              </w:rPr>
              <w:lastRenderedPageBreak/>
              <w:t>в 30-е гг.</w:t>
            </w: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lastRenderedPageBreak/>
              <w:t>ОК 05</w:t>
            </w:r>
          </w:p>
          <w:p w:rsidR="005974A6" w:rsidRPr="00171EB4" w:rsidRDefault="005974A6" w:rsidP="00527DA2">
            <w:pPr>
              <w:jc w:val="center"/>
              <w:rPr>
                <w:rFonts w:cs="Times New Roman"/>
                <w:color w:val="000000" w:themeColor="text1"/>
              </w:rPr>
            </w:pPr>
            <w:r w:rsidRPr="00171EB4">
              <w:rPr>
                <w:rFonts w:cs="Times New Roman"/>
                <w:color w:val="000000" w:themeColor="text1"/>
              </w:rPr>
              <w:t>ОК 06</w:t>
            </w:r>
          </w:p>
        </w:tc>
      </w:tr>
      <w:tr w:rsidR="005974A6" w:rsidTr="00527DA2">
        <w:trPr>
          <w:trHeight w:val="6347"/>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5974A6" w:rsidRPr="00171EB4" w:rsidRDefault="005974A6" w:rsidP="00527DA2">
            <w:pPr>
              <w:jc w:val="both"/>
              <w:rPr>
                <w:rFonts w:cs="Times New Roman"/>
              </w:rPr>
            </w:pPr>
            <w:r w:rsidRPr="00171EB4">
              <w:rPr>
                <w:rFonts w:cs="Times New Roman"/>
              </w:rPr>
              <w:t xml:space="preserve">Культурное пространство советского общества в 1930-е гг. Формирование «нового человека». Власть и Церковь. Культурная революция. </w:t>
            </w:r>
          </w:p>
          <w:p w:rsidR="005974A6" w:rsidRPr="00171EB4" w:rsidRDefault="005974A6" w:rsidP="00527DA2">
            <w:pPr>
              <w:jc w:val="both"/>
              <w:rPr>
                <w:rFonts w:cs="Times New Roman"/>
              </w:rPr>
            </w:pPr>
            <w:r w:rsidRPr="00171EB4">
              <w:rPr>
                <w:rFonts w:cs="Times New Roman"/>
              </w:rPr>
              <w:t xml:space="preserve">Достижения отечественной науки в 1930-е гг. Развитие здравоохранения и образования. </w:t>
            </w:r>
          </w:p>
          <w:p w:rsidR="005974A6" w:rsidRPr="00171EB4" w:rsidRDefault="005974A6" w:rsidP="00527DA2">
            <w:pPr>
              <w:jc w:val="both"/>
              <w:rPr>
                <w:rFonts w:cs="Times New Roman"/>
              </w:rPr>
            </w:pPr>
            <w:r w:rsidRPr="00171EB4">
              <w:rPr>
                <w:rFonts w:cs="Times New Roman"/>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5974A6" w:rsidRPr="00171EB4" w:rsidRDefault="005974A6" w:rsidP="00527DA2">
            <w:pPr>
              <w:jc w:val="both"/>
              <w:rPr>
                <w:rFonts w:cs="Times New Roman"/>
              </w:rPr>
            </w:pPr>
            <w:r w:rsidRPr="00171EB4">
              <w:rPr>
                <w:rFonts w:cs="Times New Roman"/>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rsidR="005974A6" w:rsidRPr="00171EB4" w:rsidRDefault="005974A6" w:rsidP="00527DA2">
            <w:pPr>
              <w:jc w:val="both"/>
              <w:rPr>
                <w:rFonts w:cs="Times New Roman"/>
              </w:rPr>
            </w:pPr>
            <w:r w:rsidRPr="00171EB4">
              <w:rPr>
                <w:rFonts w:cs="Times New Roman"/>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5974A6" w:rsidRPr="00171EB4" w:rsidRDefault="005974A6" w:rsidP="00527DA2">
            <w:pPr>
              <w:jc w:val="both"/>
              <w:rPr>
                <w:rFonts w:cs="Times New Roman"/>
              </w:rPr>
            </w:pPr>
            <w:r w:rsidRPr="00171EB4">
              <w:rPr>
                <w:rFonts w:cs="Times New Roman"/>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tc>
      </w:tr>
      <w:tr w:rsidR="005974A6" w:rsidTr="00527DA2">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rPr>
                <w:rFonts w:cs="Times New Roman"/>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t>Раздел 6. Великая Отечественная война. 1941-1945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p>
        </w:tc>
      </w:tr>
      <w:tr w:rsidR="005974A6" w:rsidTr="00527DA2">
        <w:trPr>
          <w:trHeight w:val="20"/>
        </w:trPr>
        <w:tc>
          <w:tcPr>
            <w:tcW w:w="3114" w:type="dxa"/>
            <w:vMerge w:val="restart"/>
            <w:tcBorders>
              <w:top w:val="single" w:sz="4" w:space="0" w:color="000000"/>
              <w:left w:val="single" w:sz="4" w:space="0" w:color="000000"/>
              <w:right w:val="single" w:sz="4" w:space="0" w:color="000000"/>
            </w:tcBorders>
          </w:tcPr>
          <w:p w:rsidR="005974A6" w:rsidRPr="00171EB4" w:rsidRDefault="005974A6" w:rsidP="00527DA2">
            <w:pPr>
              <w:rPr>
                <w:rFonts w:cs="Times New Roman"/>
                <w:b/>
              </w:rPr>
            </w:pPr>
            <w:r w:rsidRPr="00171EB4">
              <w:rPr>
                <w:rFonts w:cs="Times New Roman"/>
                <w:b/>
              </w:rPr>
              <w:t xml:space="preserve">Тема 6.1. Первый период </w:t>
            </w:r>
            <w:r w:rsidRPr="00171EB4">
              <w:rPr>
                <w:rFonts w:cs="Times New Roman"/>
                <w:b/>
              </w:rPr>
              <w:lastRenderedPageBreak/>
              <w:t>войны</w:t>
            </w: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lastRenderedPageBreak/>
              <w:t>ОК 05</w:t>
            </w:r>
          </w:p>
          <w:p w:rsidR="005974A6" w:rsidRDefault="005974A6" w:rsidP="00527DA2">
            <w:pPr>
              <w:jc w:val="center"/>
              <w:rPr>
                <w:rFonts w:cs="Times New Roman"/>
                <w:color w:val="000000" w:themeColor="text1"/>
              </w:rPr>
            </w:pPr>
            <w:r w:rsidRPr="00171EB4">
              <w:rPr>
                <w:rFonts w:cs="Times New Roman"/>
                <w:color w:val="000000" w:themeColor="text1"/>
              </w:rPr>
              <w:t>ОК 06</w:t>
            </w:r>
          </w:p>
          <w:p w:rsidR="005974A6" w:rsidRPr="00171EB4" w:rsidRDefault="005974A6" w:rsidP="00527DA2">
            <w:pPr>
              <w:jc w:val="center"/>
              <w:rPr>
                <w:rFonts w:cs="Times New Roman"/>
                <w:color w:val="000000" w:themeColor="text1"/>
              </w:rPr>
            </w:pPr>
            <w:r>
              <w:rPr>
                <w:rFonts w:cs="Times New Roman"/>
                <w:color w:val="000000" w:themeColor="text1"/>
              </w:rPr>
              <w:t>ПК 4.1</w:t>
            </w:r>
          </w:p>
        </w:tc>
      </w:tr>
      <w:tr w:rsidR="005974A6" w:rsidTr="00527DA2">
        <w:trPr>
          <w:trHeight w:val="3598"/>
        </w:trPr>
        <w:tc>
          <w:tcPr>
            <w:tcW w:w="3114" w:type="dxa"/>
            <w:vMerge/>
            <w:tcBorders>
              <w:left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 xml:space="preserve">План «Барбаросса». Вторжение врага. Чрезвычайные меры советского руководства. Тяжелые бои летом – осенью 1941 г. Прорыв гитлеровцев </w:t>
            </w:r>
          </w:p>
          <w:p w:rsidR="005974A6" w:rsidRPr="00171EB4" w:rsidRDefault="005974A6" w:rsidP="00527DA2">
            <w:pPr>
              <w:jc w:val="both"/>
              <w:rPr>
                <w:rFonts w:cs="Times New Roman"/>
              </w:rPr>
            </w:pPr>
            <w:r w:rsidRPr="00171EB4">
              <w:rPr>
                <w:rFonts w:cs="Times New Roman"/>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5974A6" w:rsidRPr="00171EB4" w:rsidRDefault="005974A6" w:rsidP="00527DA2">
            <w:pPr>
              <w:jc w:val="both"/>
              <w:rPr>
                <w:rFonts w:cs="Times New Roman"/>
              </w:rPr>
            </w:pPr>
            <w:r w:rsidRPr="00171EB4">
              <w:rPr>
                <w:rFonts w:cs="Times New Roman"/>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5974A6" w:rsidRPr="00171EB4" w:rsidRDefault="005974A6" w:rsidP="00527DA2">
            <w:pPr>
              <w:jc w:val="both"/>
              <w:rPr>
                <w:rFonts w:cs="Times New Roman"/>
              </w:rPr>
            </w:pPr>
            <w:r w:rsidRPr="00171EB4">
              <w:rPr>
                <w:rFonts w:cs="Times New Roman"/>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29"/>
        </w:trPr>
        <w:tc>
          <w:tcPr>
            <w:tcW w:w="3114" w:type="dxa"/>
            <w:vMerge/>
            <w:tcBorders>
              <w:left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b/>
              </w:rPr>
            </w:pPr>
            <w:r w:rsidRPr="00171EB4">
              <w:rPr>
                <w:rFonts w:cs="Times New Roman"/>
                <w:b/>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t>2</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58"/>
        </w:trPr>
        <w:tc>
          <w:tcPr>
            <w:tcW w:w="3114" w:type="dxa"/>
            <w:vMerge/>
            <w:tcBorders>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b/>
              </w:rPr>
            </w:pPr>
            <w:r w:rsidRPr="00171EB4">
              <w:rPr>
                <w:rFonts w:cs="Times New Roman"/>
                <w:b/>
              </w:rPr>
              <w:t>Тема 6.2. Коренной перелом в ходе войны</w:t>
            </w: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t>ОК 05</w:t>
            </w:r>
          </w:p>
          <w:p w:rsidR="005974A6" w:rsidRDefault="005974A6" w:rsidP="00527DA2">
            <w:pPr>
              <w:jc w:val="center"/>
              <w:rPr>
                <w:rFonts w:cs="Times New Roman"/>
                <w:color w:val="000000" w:themeColor="text1"/>
              </w:rPr>
            </w:pPr>
            <w:r w:rsidRPr="00171EB4">
              <w:rPr>
                <w:rFonts w:cs="Times New Roman"/>
                <w:color w:val="000000" w:themeColor="text1"/>
              </w:rPr>
              <w:t>ОК 06</w:t>
            </w:r>
          </w:p>
          <w:p w:rsidR="005974A6" w:rsidRPr="00171EB4" w:rsidRDefault="005974A6" w:rsidP="00527DA2">
            <w:pPr>
              <w:jc w:val="center"/>
              <w:rPr>
                <w:rFonts w:cs="Times New Roman"/>
                <w:color w:val="000000" w:themeColor="text1"/>
              </w:rPr>
            </w:pPr>
            <w:r>
              <w:rPr>
                <w:rFonts w:cs="Times New Roman"/>
                <w:color w:val="000000" w:themeColor="text1"/>
              </w:rPr>
              <w:t>ПК 4.1</w:t>
            </w:r>
          </w:p>
        </w:tc>
      </w:tr>
      <w:tr w:rsidR="005974A6" w:rsidTr="00527DA2">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5974A6" w:rsidRPr="00171EB4" w:rsidRDefault="005974A6" w:rsidP="00527DA2">
            <w:pPr>
              <w:jc w:val="both"/>
              <w:rPr>
                <w:rFonts w:cs="Times New Roman"/>
              </w:rPr>
            </w:pPr>
            <w:r w:rsidRPr="00171EB4">
              <w:rPr>
                <w:rFonts w:cs="Times New Roman"/>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b/>
              </w:rPr>
            </w:pPr>
            <w:r w:rsidRPr="00171EB4">
              <w:rPr>
                <w:rFonts w:cs="Times New Roman"/>
                <w:b/>
              </w:rPr>
              <w:t>Тема 6.3. Наука и культура в годы войны</w:t>
            </w:r>
          </w:p>
          <w:p w:rsidR="005974A6" w:rsidRPr="00171EB4" w:rsidRDefault="005974A6" w:rsidP="00527DA2">
            <w:pPr>
              <w:ind w:firstLine="708"/>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t>ОК 05</w:t>
            </w:r>
          </w:p>
          <w:p w:rsidR="005974A6" w:rsidRDefault="005974A6" w:rsidP="00527DA2">
            <w:pPr>
              <w:jc w:val="center"/>
              <w:rPr>
                <w:rFonts w:cs="Times New Roman"/>
                <w:color w:val="000000" w:themeColor="text1"/>
              </w:rPr>
            </w:pPr>
            <w:r w:rsidRPr="00171EB4">
              <w:rPr>
                <w:rFonts w:cs="Times New Roman"/>
                <w:color w:val="000000" w:themeColor="text1"/>
              </w:rPr>
              <w:t>ОК 06</w:t>
            </w:r>
          </w:p>
          <w:p w:rsidR="005974A6" w:rsidRPr="00171EB4" w:rsidRDefault="005974A6" w:rsidP="00527DA2">
            <w:pPr>
              <w:jc w:val="center"/>
              <w:rPr>
                <w:rFonts w:cs="Times New Roman"/>
                <w:color w:val="000000" w:themeColor="text1"/>
              </w:rPr>
            </w:pPr>
            <w:r>
              <w:rPr>
                <w:rFonts w:cs="Times New Roman"/>
                <w:color w:val="000000" w:themeColor="text1"/>
              </w:rPr>
              <w:t>ПК 1.2</w:t>
            </w:r>
          </w:p>
        </w:tc>
      </w:tr>
      <w:tr w:rsidR="005974A6" w:rsidTr="00527DA2">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b/>
              </w:rPr>
            </w:pPr>
            <w:r w:rsidRPr="00171EB4">
              <w:rPr>
                <w:rFonts w:cs="Times New Roman"/>
                <w:b/>
              </w:rPr>
              <w:t>Тема 6.4. Окончание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t>ОК 05</w:t>
            </w:r>
          </w:p>
          <w:p w:rsidR="005974A6" w:rsidRDefault="005974A6" w:rsidP="00527DA2">
            <w:pPr>
              <w:jc w:val="center"/>
              <w:rPr>
                <w:rFonts w:cs="Times New Roman"/>
                <w:color w:val="000000" w:themeColor="text1"/>
              </w:rPr>
            </w:pPr>
            <w:r w:rsidRPr="00171EB4">
              <w:rPr>
                <w:rFonts w:cs="Times New Roman"/>
                <w:color w:val="000000" w:themeColor="text1"/>
              </w:rPr>
              <w:lastRenderedPageBreak/>
              <w:t>ОК 06</w:t>
            </w:r>
          </w:p>
          <w:p w:rsidR="005974A6" w:rsidRPr="00171EB4" w:rsidRDefault="005974A6" w:rsidP="00527DA2">
            <w:pPr>
              <w:jc w:val="center"/>
              <w:rPr>
                <w:rFonts w:cs="Times New Roman"/>
                <w:color w:val="000000" w:themeColor="text1"/>
              </w:rPr>
            </w:pPr>
            <w:r>
              <w:rPr>
                <w:rFonts w:cs="Times New Roman"/>
                <w:color w:val="000000" w:themeColor="text1"/>
              </w:rPr>
              <w:t>ПК 4.1</w:t>
            </w:r>
          </w:p>
        </w:tc>
      </w:tr>
      <w:tr w:rsidR="005974A6"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 xml:space="preserve">Освободительная миссия Красной Армии в Европе. Освобождение </w:t>
            </w:r>
            <w:r w:rsidRPr="00171EB4">
              <w:rPr>
                <w:rFonts w:cs="Times New Roman"/>
              </w:rPr>
              <w:lastRenderedPageBreak/>
              <w:t>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rsidR="005974A6" w:rsidRPr="00171EB4" w:rsidRDefault="005974A6" w:rsidP="00527DA2">
            <w:pPr>
              <w:jc w:val="both"/>
              <w:rPr>
                <w:rFonts w:cs="Times New Roman"/>
              </w:rPr>
            </w:pPr>
            <w:r w:rsidRPr="00171EB4">
              <w:rPr>
                <w:rFonts w:cs="Times New Roman"/>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b/>
              </w:rPr>
            </w:pPr>
            <w:r w:rsidRPr="00171EB4">
              <w:rPr>
                <w:rFonts w:cs="Times New Roman"/>
                <w:b/>
              </w:rPr>
              <w:lastRenderedPageBreak/>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01</w:t>
            </w:r>
          </w:p>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t>ОК 04</w:t>
            </w:r>
          </w:p>
          <w:p w:rsidR="005974A6" w:rsidRPr="00171EB4" w:rsidRDefault="005974A6" w:rsidP="00527DA2">
            <w:pPr>
              <w:jc w:val="center"/>
              <w:rPr>
                <w:rFonts w:cs="Times New Roman"/>
                <w:color w:val="000000" w:themeColor="text1"/>
              </w:rPr>
            </w:pPr>
            <w:r w:rsidRPr="00171EB4">
              <w:rPr>
                <w:rFonts w:cs="Times New Roman"/>
                <w:color w:val="000000" w:themeColor="text1"/>
              </w:rPr>
              <w:t>ОК 05</w:t>
            </w:r>
          </w:p>
          <w:p w:rsidR="005974A6" w:rsidRPr="00171EB4" w:rsidRDefault="005974A6" w:rsidP="00527DA2">
            <w:pPr>
              <w:jc w:val="center"/>
              <w:rPr>
                <w:rFonts w:cs="Times New Roman"/>
                <w:color w:val="000000" w:themeColor="text1"/>
              </w:rPr>
            </w:pPr>
            <w:r w:rsidRPr="00171EB4">
              <w:rPr>
                <w:rFonts w:cs="Times New Roman"/>
                <w:color w:val="000000" w:themeColor="text1"/>
              </w:rPr>
              <w:t>ОК 06</w:t>
            </w:r>
          </w:p>
          <w:p w:rsidR="005974A6" w:rsidRPr="00171EB4" w:rsidRDefault="005974A6" w:rsidP="00527DA2">
            <w:pPr>
              <w:jc w:val="center"/>
              <w:rPr>
                <w:rFonts w:cs="Times New Roman"/>
                <w:color w:val="000000" w:themeColor="text1"/>
              </w:rPr>
            </w:pPr>
            <w:r>
              <w:rPr>
                <w:rFonts w:cs="Times New Roman"/>
                <w:color w:val="000000" w:themeColor="text1"/>
              </w:rPr>
              <w:t>ПК 4.1</w:t>
            </w:r>
          </w:p>
        </w:tc>
      </w:tr>
      <w:tr w:rsidR="005974A6" w:rsidTr="00527DA2">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Сельское хозяйство в годы Великой Отечественной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b/>
              </w:rPr>
            </w:pPr>
            <w:r w:rsidRPr="00171EB4">
              <w:rPr>
                <w:rFonts w:cs="Times New Roman"/>
                <w:b/>
              </w:rPr>
              <w:t>ВСЕОБЩАЯ ИСТОРИЯ. 1945 Г. – НАЧАЛО XXI ВЕКА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20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p>
        </w:tc>
      </w:tr>
      <w:tr w:rsidR="005974A6" w:rsidTr="00527DA2">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b/>
              </w:rPr>
            </w:pPr>
            <w:r w:rsidRPr="00171EB4">
              <w:rPr>
                <w:rFonts w:cs="Times New Roman"/>
                <w:b/>
              </w:rPr>
              <w:t>Раздел 7. Мир во второй половине XX – начале XXI в. Интересы СССР, США, Великобритании и Франции в Европе и мире после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p>
        </w:tc>
      </w:tr>
      <w:tr w:rsidR="005974A6"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b/>
              </w:rPr>
            </w:pPr>
            <w:r w:rsidRPr="00171EB4">
              <w:rPr>
                <w:rFonts w:cs="Times New Roman"/>
                <w:b/>
              </w:rPr>
              <w:t>Тема 7.1. США и страны Европы во второй половине XX – начале XXI в.</w:t>
            </w: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t>ОК 05</w:t>
            </w:r>
          </w:p>
          <w:p w:rsidR="005974A6" w:rsidRPr="00171EB4" w:rsidRDefault="005974A6" w:rsidP="00527DA2">
            <w:pPr>
              <w:jc w:val="center"/>
              <w:rPr>
                <w:rFonts w:cs="Times New Roman"/>
                <w:color w:val="000000" w:themeColor="text1"/>
              </w:rPr>
            </w:pPr>
            <w:r w:rsidRPr="00171EB4">
              <w:rPr>
                <w:rFonts w:cs="Times New Roman"/>
                <w:color w:val="000000" w:themeColor="text1"/>
              </w:rPr>
              <w:t>ОК 06</w:t>
            </w:r>
          </w:p>
        </w:tc>
      </w:tr>
      <w:tr w:rsidR="005974A6"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rsidR="005974A6" w:rsidRPr="00171EB4" w:rsidRDefault="005974A6" w:rsidP="00527DA2">
            <w:pPr>
              <w:jc w:val="both"/>
              <w:rPr>
                <w:rFonts w:cs="Times New Roman"/>
              </w:rPr>
            </w:pPr>
            <w:r w:rsidRPr="00171EB4">
              <w:rPr>
                <w:rFonts w:cs="Times New Roman"/>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w:t>
            </w:r>
            <w:r w:rsidRPr="00171EB4">
              <w:rPr>
                <w:rFonts w:cs="Times New Roman"/>
              </w:rPr>
              <w:lastRenderedPageBreak/>
              <w:t xml:space="preserve">значение. </w:t>
            </w:r>
          </w:p>
          <w:p w:rsidR="005974A6" w:rsidRPr="00171EB4" w:rsidRDefault="005974A6" w:rsidP="00527DA2">
            <w:pPr>
              <w:jc w:val="both"/>
              <w:rPr>
                <w:rFonts w:cs="Times New Roman"/>
              </w:rPr>
            </w:pPr>
            <w:r w:rsidRPr="00171EB4">
              <w:rPr>
                <w:rFonts w:cs="Times New Roman"/>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b/>
              </w:rPr>
            </w:pPr>
            <w:r w:rsidRPr="00171EB4">
              <w:rPr>
                <w:rFonts w:cs="Times New Roman"/>
                <w:b/>
              </w:rPr>
              <w:lastRenderedPageBreak/>
              <w:t>Тема 7.2. Страны Центральной и Восточной Европы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t>ОК 05</w:t>
            </w:r>
          </w:p>
          <w:p w:rsidR="005974A6" w:rsidRPr="00171EB4" w:rsidRDefault="005974A6" w:rsidP="00527DA2">
            <w:pPr>
              <w:jc w:val="center"/>
              <w:rPr>
                <w:rFonts w:cs="Times New Roman"/>
                <w:color w:val="000000" w:themeColor="text1"/>
              </w:rPr>
            </w:pPr>
            <w:r w:rsidRPr="00171EB4">
              <w:rPr>
                <w:rFonts w:cs="Times New Roman"/>
                <w:color w:val="000000" w:themeColor="text1"/>
              </w:rPr>
              <w:t>ОК 06</w:t>
            </w:r>
          </w:p>
        </w:tc>
      </w:tr>
      <w:tr w:rsidR="005974A6"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b/>
              </w:rPr>
            </w:pPr>
            <w:bookmarkStart w:id="4527" w:name="_Hlk172618498"/>
            <w:r w:rsidRPr="00171EB4">
              <w:rPr>
                <w:rFonts w:cs="Times New Roman"/>
                <w:b/>
              </w:rPr>
              <w:t>Раздел 8. Страны Азии, Африки и Латинской Америки во второй половине ХХ – начале XXI в.</w:t>
            </w:r>
            <w:bookmarkEnd w:id="4527"/>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p>
        </w:tc>
      </w:tr>
      <w:tr w:rsidR="005974A6"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b/>
              </w:rPr>
            </w:pPr>
            <w:r w:rsidRPr="00171EB4">
              <w:rPr>
                <w:rFonts w:cs="Times New Roman"/>
                <w:b/>
              </w:rPr>
              <w:t>Тема 8.1. Страны Азии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t>ОК 05</w:t>
            </w:r>
          </w:p>
          <w:p w:rsidR="005974A6" w:rsidRPr="00171EB4" w:rsidRDefault="005974A6" w:rsidP="00527DA2">
            <w:pPr>
              <w:jc w:val="center"/>
              <w:rPr>
                <w:rFonts w:cs="Times New Roman"/>
                <w:color w:val="000000" w:themeColor="text1"/>
              </w:rPr>
            </w:pPr>
            <w:r w:rsidRPr="00171EB4">
              <w:rPr>
                <w:rFonts w:cs="Times New Roman"/>
                <w:color w:val="000000" w:themeColor="text1"/>
              </w:rPr>
              <w:t>ОК 06</w:t>
            </w:r>
          </w:p>
        </w:tc>
      </w:tr>
      <w:tr w:rsidR="005974A6"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5974A6" w:rsidRPr="00171EB4" w:rsidRDefault="005974A6" w:rsidP="00527DA2">
            <w:pPr>
              <w:jc w:val="both"/>
              <w:rPr>
                <w:rFonts w:cs="Times New Roman"/>
              </w:rPr>
            </w:pPr>
            <w:r w:rsidRPr="00171EB4">
              <w:rPr>
                <w:rFonts w:cs="Times New Roman"/>
              </w:rPr>
              <w:t xml:space="preserve">Строительство социализма в Китае. Мао Цзэдун. «Культурная революция» </w:t>
            </w:r>
            <w:r w:rsidRPr="00171EB4">
              <w:rPr>
                <w:rFonts w:cs="Times New Roman"/>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rsidR="005974A6" w:rsidRPr="00171EB4" w:rsidRDefault="005974A6" w:rsidP="00527DA2">
            <w:pPr>
              <w:jc w:val="both"/>
              <w:rPr>
                <w:rFonts w:cs="Times New Roman"/>
              </w:rPr>
            </w:pPr>
            <w:r w:rsidRPr="00171EB4">
              <w:rPr>
                <w:rFonts w:cs="Times New Roman"/>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5974A6" w:rsidRPr="00171EB4" w:rsidRDefault="005974A6" w:rsidP="00527DA2">
            <w:pPr>
              <w:jc w:val="both"/>
              <w:rPr>
                <w:rFonts w:cs="Times New Roman"/>
              </w:rPr>
            </w:pPr>
            <w:r w:rsidRPr="00171EB4">
              <w:rPr>
                <w:rFonts w:cs="Times New Roman"/>
              </w:rPr>
              <w:lastRenderedPageBreak/>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3114" w:type="dxa"/>
            <w:vMerge w:val="restart"/>
            <w:tcBorders>
              <w:top w:val="single" w:sz="4" w:space="0" w:color="000000"/>
              <w:left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b/>
              </w:rPr>
            </w:pPr>
            <w:r w:rsidRPr="00171EB4">
              <w:rPr>
                <w:rFonts w:cs="Times New Roman"/>
                <w:b/>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t>2</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3114" w:type="dxa"/>
            <w:vMerge/>
            <w:tcBorders>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b/>
              </w:rPr>
            </w:pPr>
            <w:r w:rsidRPr="00171EB4">
              <w:rPr>
                <w:rFonts w:cs="Times New Roman"/>
                <w:b/>
              </w:rPr>
              <w:t>Тема 8.2. Страны Ближнего и Среднего Востока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t>ОК 05</w:t>
            </w:r>
          </w:p>
          <w:p w:rsidR="005974A6" w:rsidRPr="00171EB4" w:rsidRDefault="005974A6" w:rsidP="00527DA2">
            <w:pPr>
              <w:jc w:val="center"/>
              <w:rPr>
                <w:rFonts w:cs="Times New Roman"/>
                <w:color w:val="000000" w:themeColor="text1"/>
              </w:rPr>
            </w:pPr>
            <w:r w:rsidRPr="00171EB4">
              <w:rPr>
                <w:rFonts w:cs="Times New Roman"/>
                <w:color w:val="000000" w:themeColor="text1"/>
              </w:rPr>
              <w:t>ОК 06</w:t>
            </w:r>
          </w:p>
        </w:tc>
      </w:tr>
      <w:tr w:rsidR="005974A6"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b/>
              </w:rPr>
            </w:pPr>
            <w:r w:rsidRPr="00171EB4">
              <w:rPr>
                <w:rFonts w:cs="Times New Roman"/>
                <w:b/>
              </w:rPr>
              <w:t>Тема 8.3. Страны Тропической и Южной Африки</w:t>
            </w: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t>ОК 05</w:t>
            </w:r>
          </w:p>
          <w:p w:rsidR="005974A6" w:rsidRPr="00171EB4" w:rsidRDefault="005974A6" w:rsidP="00527DA2">
            <w:pPr>
              <w:jc w:val="center"/>
              <w:rPr>
                <w:rFonts w:cs="Times New Roman"/>
                <w:color w:val="000000" w:themeColor="text1"/>
              </w:rPr>
            </w:pPr>
            <w:r w:rsidRPr="00171EB4">
              <w:rPr>
                <w:rFonts w:cs="Times New Roman"/>
                <w:color w:val="000000" w:themeColor="text1"/>
              </w:rPr>
              <w:t>ОК 06</w:t>
            </w:r>
          </w:p>
        </w:tc>
      </w:tr>
      <w:tr w:rsidR="005974A6"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b/>
              </w:rPr>
            </w:pPr>
            <w:r w:rsidRPr="00171EB4">
              <w:rPr>
                <w:rFonts w:cs="Times New Roman"/>
                <w:b/>
              </w:rPr>
              <w:t>Тема 8.4. Страны Латинской Америки во второй половине ХХ – начале XXI вв.</w:t>
            </w: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t>ОК 05</w:t>
            </w:r>
          </w:p>
          <w:p w:rsidR="005974A6" w:rsidRPr="00171EB4" w:rsidRDefault="005974A6" w:rsidP="00527DA2">
            <w:pPr>
              <w:jc w:val="center"/>
              <w:rPr>
                <w:rFonts w:cs="Times New Roman"/>
                <w:color w:val="000000" w:themeColor="text1"/>
              </w:rPr>
            </w:pPr>
            <w:r w:rsidRPr="00171EB4">
              <w:rPr>
                <w:rFonts w:cs="Times New Roman"/>
                <w:color w:val="000000" w:themeColor="text1"/>
              </w:rPr>
              <w:t>ОК 06</w:t>
            </w:r>
          </w:p>
        </w:tc>
      </w:tr>
      <w:tr w:rsidR="005974A6"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b/>
              </w:rPr>
            </w:pPr>
            <w:bookmarkStart w:id="4528" w:name="_Hlk172618627"/>
            <w:r w:rsidRPr="00171EB4">
              <w:rPr>
                <w:rFonts w:cs="Times New Roman"/>
                <w:b/>
              </w:rPr>
              <w:t>Раздел 9. Международные отношения во второй половине ХХ – начале XXI вв.</w:t>
            </w:r>
            <w:bookmarkEnd w:id="4528"/>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p>
        </w:tc>
      </w:tr>
      <w:tr w:rsidR="005974A6"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b/>
              </w:rPr>
            </w:pPr>
            <w:r w:rsidRPr="00171EB4">
              <w:rPr>
                <w:rFonts w:cs="Times New Roman"/>
                <w:b/>
              </w:rPr>
              <w:t xml:space="preserve">Тема 9.1. Международные </w:t>
            </w:r>
            <w:r w:rsidRPr="00171EB4">
              <w:rPr>
                <w:rFonts w:cs="Times New Roman"/>
                <w:b/>
              </w:rPr>
              <w:lastRenderedPageBreak/>
              <w:t>отношения в конце 1940-х – конце 1980-х гг.</w:t>
            </w: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lastRenderedPageBreak/>
              <w:t>ОК 05</w:t>
            </w:r>
          </w:p>
          <w:p w:rsidR="005974A6" w:rsidRPr="00171EB4" w:rsidRDefault="005974A6" w:rsidP="00527DA2">
            <w:pPr>
              <w:jc w:val="center"/>
              <w:rPr>
                <w:rFonts w:cs="Times New Roman"/>
                <w:color w:val="000000" w:themeColor="text1"/>
              </w:rPr>
            </w:pPr>
            <w:r w:rsidRPr="00171EB4">
              <w:rPr>
                <w:rFonts w:cs="Times New Roman"/>
                <w:color w:val="000000" w:themeColor="text1"/>
              </w:rPr>
              <w:t>ОК 06</w:t>
            </w:r>
          </w:p>
        </w:tc>
      </w:tr>
      <w:tr w:rsidR="005974A6"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b/>
              </w:rPr>
            </w:pPr>
            <w:r w:rsidRPr="00171EB4">
              <w:rPr>
                <w:rFonts w:cs="Times New Roman"/>
                <w:b/>
              </w:rPr>
              <w:lastRenderedPageBreak/>
              <w:t>Тема 9.2. Международные отношения в 1990-е – 2024 г.</w:t>
            </w: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p>
        </w:tc>
      </w:tr>
      <w:tr w:rsidR="005974A6" w:rsidTr="00527DA2">
        <w:trPr>
          <w:trHeight w:val="560"/>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t>ОК 05</w:t>
            </w:r>
          </w:p>
          <w:p w:rsidR="005974A6" w:rsidRPr="00171EB4" w:rsidRDefault="005974A6" w:rsidP="00527DA2">
            <w:pPr>
              <w:jc w:val="center"/>
              <w:rPr>
                <w:rFonts w:cs="Times New Roman"/>
                <w:color w:val="000000" w:themeColor="text1"/>
              </w:rPr>
            </w:pPr>
            <w:r w:rsidRPr="00171EB4">
              <w:rPr>
                <w:rFonts w:cs="Times New Roman"/>
                <w:color w:val="000000" w:themeColor="text1"/>
              </w:rPr>
              <w:t>ОК 06</w:t>
            </w:r>
          </w:p>
        </w:tc>
      </w:tr>
      <w:tr w:rsidR="005974A6" w:rsidTr="00527DA2">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bookmarkStart w:id="4529" w:name="_Hlk172618720"/>
            <w:r w:rsidRPr="00171EB4">
              <w:rPr>
                <w:rFonts w:cs="Times New Roman"/>
                <w:b/>
              </w:rPr>
              <w:t>Раздел 10. Развитие науки и культуры во второй половине ХХ – начале XXI вв.</w:t>
            </w:r>
            <w:bookmarkEnd w:id="4529"/>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p>
        </w:tc>
      </w:tr>
      <w:tr w:rsidR="005974A6"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b/>
              </w:rPr>
            </w:pPr>
            <w:r w:rsidRPr="00171EB4">
              <w:rPr>
                <w:rFonts w:cs="Times New Roman"/>
                <w:b/>
              </w:rPr>
              <w:t>Тема 10.1. Наука и культура во второй половине ХХ в.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t>ОК 05</w:t>
            </w:r>
          </w:p>
          <w:p w:rsidR="005974A6" w:rsidRPr="00171EB4" w:rsidRDefault="005974A6" w:rsidP="00527DA2">
            <w:pPr>
              <w:jc w:val="center"/>
              <w:rPr>
                <w:rFonts w:cs="Times New Roman"/>
                <w:color w:val="000000" w:themeColor="text1"/>
              </w:rPr>
            </w:pPr>
            <w:r w:rsidRPr="00171EB4">
              <w:rPr>
                <w:rFonts w:cs="Times New Roman"/>
                <w:color w:val="000000" w:themeColor="text1"/>
              </w:rPr>
              <w:t>ОК 06</w:t>
            </w:r>
          </w:p>
        </w:tc>
      </w:tr>
      <w:tr w:rsidR="005974A6"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b/>
              </w:rPr>
            </w:pPr>
            <w:bookmarkStart w:id="4530" w:name="_Hlk172618753"/>
            <w:r w:rsidRPr="00171EB4">
              <w:rPr>
                <w:rFonts w:cs="Times New Roman"/>
                <w:b/>
              </w:rPr>
              <w:t>ИСТОРИЯ РОССИИ. 1945 Г. – НАЧАЛО XXI В.</w:t>
            </w:r>
            <w:bookmarkEnd w:id="4530"/>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38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p>
        </w:tc>
      </w:tr>
      <w:tr w:rsidR="005974A6" w:rsidTr="00527DA2">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b/>
              </w:rPr>
            </w:pPr>
            <w:bookmarkStart w:id="4531" w:name="_Hlk172618761"/>
            <w:r w:rsidRPr="00171EB4">
              <w:rPr>
                <w:rFonts w:cs="Times New Roman"/>
                <w:b/>
              </w:rPr>
              <w:t xml:space="preserve">Раздел 11. </w:t>
            </w:r>
            <w:bookmarkStart w:id="4532" w:name="_Hlk172905506"/>
            <w:r w:rsidRPr="00171EB4">
              <w:rPr>
                <w:rFonts w:cs="Times New Roman"/>
                <w:b/>
              </w:rPr>
              <w:t>СССР в 1945-1991 гг.</w:t>
            </w:r>
            <w:bookmarkEnd w:id="4531"/>
            <w:bookmarkEnd w:id="4532"/>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22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p>
        </w:tc>
      </w:tr>
      <w:tr w:rsidR="005974A6" w:rsidTr="00527DA2">
        <w:trPr>
          <w:trHeight w:val="106"/>
        </w:trPr>
        <w:tc>
          <w:tcPr>
            <w:tcW w:w="3114" w:type="dxa"/>
            <w:vMerge w:val="restart"/>
            <w:tcBorders>
              <w:top w:val="single" w:sz="4" w:space="0" w:color="000000"/>
              <w:left w:val="single" w:sz="4" w:space="0" w:color="000000"/>
              <w:right w:val="single" w:sz="4" w:space="0" w:color="000000"/>
            </w:tcBorders>
          </w:tcPr>
          <w:p w:rsidR="005974A6" w:rsidRPr="00171EB4" w:rsidRDefault="005974A6" w:rsidP="00527DA2">
            <w:pPr>
              <w:rPr>
                <w:rFonts w:cs="Times New Roman"/>
                <w:b/>
              </w:rPr>
            </w:pPr>
            <w:r w:rsidRPr="00171EB4">
              <w:rPr>
                <w:rFonts w:cs="Times New Roman"/>
                <w:b/>
              </w:rPr>
              <w:t>Тема 11.1. СССР в послевоенные годы</w:t>
            </w: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t>ОК 05</w:t>
            </w:r>
          </w:p>
          <w:p w:rsidR="005974A6" w:rsidRDefault="005974A6" w:rsidP="00527DA2">
            <w:pPr>
              <w:jc w:val="center"/>
              <w:rPr>
                <w:rFonts w:cs="Times New Roman"/>
                <w:color w:val="000000" w:themeColor="text1"/>
              </w:rPr>
            </w:pPr>
            <w:r w:rsidRPr="00171EB4">
              <w:rPr>
                <w:rFonts w:cs="Times New Roman"/>
                <w:color w:val="000000" w:themeColor="text1"/>
              </w:rPr>
              <w:t>ОК 06</w:t>
            </w:r>
          </w:p>
          <w:p w:rsidR="005974A6" w:rsidRPr="00171EB4" w:rsidRDefault="005974A6" w:rsidP="00527DA2">
            <w:pPr>
              <w:jc w:val="center"/>
              <w:rPr>
                <w:rFonts w:cs="Times New Roman"/>
                <w:color w:val="000000" w:themeColor="text1"/>
              </w:rPr>
            </w:pPr>
            <w:r>
              <w:rPr>
                <w:rFonts w:cs="Times New Roman"/>
                <w:color w:val="000000" w:themeColor="text1"/>
              </w:rPr>
              <w:t>ПК 4.1</w:t>
            </w:r>
          </w:p>
        </w:tc>
      </w:tr>
      <w:tr w:rsidR="005974A6" w:rsidTr="00527DA2">
        <w:trPr>
          <w:trHeight w:val="106"/>
        </w:trPr>
        <w:tc>
          <w:tcPr>
            <w:tcW w:w="3114" w:type="dxa"/>
            <w:vMerge/>
            <w:tcBorders>
              <w:left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rsidR="005974A6" w:rsidRPr="00171EB4" w:rsidRDefault="005974A6" w:rsidP="00527DA2">
            <w:pPr>
              <w:jc w:val="both"/>
              <w:rPr>
                <w:rFonts w:cs="Times New Roman"/>
              </w:rPr>
            </w:pPr>
            <w:r w:rsidRPr="00171EB4">
              <w:rPr>
                <w:rFonts w:cs="Times New Roman"/>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rsidR="005974A6" w:rsidRPr="00171EB4" w:rsidRDefault="005974A6" w:rsidP="00527DA2">
            <w:pPr>
              <w:jc w:val="both"/>
              <w:rPr>
                <w:rFonts w:cs="Times New Roman"/>
              </w:rPr>
            </w:pPr>
            <w:r w:rsidRPr="00171EB4">
              <w:rPr>
                <w:rFonts w:cs="Times New Roman"/>
              </w:rPr>
              <w:t xml:space="preserve">Политическая система в послевоенные годы. Сталин и его окружение. </w:t>
            </w:r>
            <w:r w:rsidRPr="00171EB4">
              <w:rPr>
                <w:rFonts w:cs="Times New Roman"/>
              </w:rPr>
              <w:lastRenderedPageBreak/>
              <w:t xml:space="preserve">Союзный центр и национальные регионы: проблемы взаимоотношений. Послевоенные репрессии. </w:t>
            </w:r>
          </w:p>
          <w:p w:rsidR="005974A6" w:rsidRPr="00171EB4" w:rsidRDefault="005974A6" w:rsidP="00527DA2">
            <w:pPr>
              <w:jc w:val="both"/>
              <w:rPr>
                <w:rFonts w:cs="Times New Roman"/>
              </w:rPr>
            </w:pPr>
            <w:r w:rsidRPr="00171EB4">
              <w:rPr>
                <w:rFonts w:cs="Times New Roman"/>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5974A6" w:rsidRPr="00171EB4" w:rsidRDefault="005974A6" w:rsidP="00527DA2">
            <w:pPr>
              <w:jc w:val="both"/>
              <w:rPr>
                <w:rFonts w:cs="Times New Roman"/>
              </w:rPr>
            </w:pPr>
            <w:r w:rsidRPr="00171EB4">
              <w:rPr>
                <w:rFonts w:cs="Times New Roman"/>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106"/>
        </w:trPr>
        <w:tc>
          <w:tcPr>
            <w:tcW w:w="3114" w:type="dxa"/>
            <w:vMerge/>
            <w:tcBorders>
              <w:left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b/>
              </w:rPr>
            </w:pPr>
            <w:r w:rsidRPr="00171EB4">
              <w:rPr>
                <w:rFonts w:cs="Times New Roman"/>
                <w:b/>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t>2</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106"/>
        </w:trPr>
        <w:tc>
          <w:tcPr>
            <w:tcW w:w="3114" w:type="dxa"/>
            <w:vMerge/>
            <w:tcBorders>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b/>
              </w:rPr>
            </w:pPr>
            <w:r w:rsidRPr="00171EB4">
              <w:rPr>
                <w:rFonts w:cs="Times New Roman"/>
                <w:b/>
              </w:rPr>
              <w:t>Тема 11.2. СССР в 1953-1964 гг.</w:t>
            </w: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t>ОК 05</w:t>
            </w:r>
          </w:p>
          <w:p w:rsidR="005974A6" w:rsidRDefault="005974A6" w:rsidP="00527DA2">
            <w:pPr>
              <w:jc w:val="center"/>
              <w:rPr>
                <w:rFonts w:cs="Times New Roman"/>
                <w:color w:val="000000" w:themeColor="text1"/>
              </w:rPr>
            </w:pPr>
            <w:r w:rsidRPr="00171EB4">
              <w:rPr>
                <w:rFonts w:cs="Times New Roman"/>
                <w:color w:val="000000" w:themeColor="text1"/>
              </w:rPr>
              <w:t>ОК 06</w:t>
            </w:r>
          </w:p>
          <w:p w:rsidR="005974A6" w:rsidRPr="00171EB4" w:rsidRDefault="005974A6" w:rsidP="00527DA2">
            <w:pPr>
              <w:jc w:val="center"/>
              <w:rPr>
                <w:rFonts w:cs="Times New Roman"/>
                <w:color w:val="000000" w:themeColor="text1"/>
              </w:rPr>
            </w:pPr>
            <w:r>
              <w:rPr>
                <w:rFonts w:cs="Times New Roman"/>
                <w:color w:val="000000" w:themeColor="text1"/>
              </w:rPr>
              <w:t>ПК 4.1</w:t>
            </w:r>
          </w:p>
        </w:tc>
      </w:tr>
      <w:tr w:rsidR="005974A6"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rsidR="005974A6" w:rsidRPr="00171EB4" w:rsidRDefault="005974A6" w:rsidP="00527DA2">
            <w:pPr>
              <w:jc w:val="both"/>
              <w:rPr>
                <w:rFonts w:cs="Times New Roman"/>
              </w:rPr>
            </w:pPr>
            <w:r w:rsidRPr="00171EB4">
              <w:rPr>
                <w:rFonts w:cs="Times New Roman"/>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5974A6" w:rsidRPr="00171EB4" w:rsidRDefault="005974A6" w:rsidP="00527DA2">
            <w:pPr>
              <w:jc w:val="both"/>
              <w:rPr>
                <w:rFonts w:cs="Times New Roman"/>
              </w:rPr>
            </w:pPr>
            <w:r w:rsidRPr="00171EB4">
              <w:rPr>
                <w:rFonts w:cs="Times New Roman"/>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5974A6" w:rsidRPr="00171EB4" w:rsidRDefault="005974A6" w:rsidP="00527DA2">
            <w:pPr>
              <w:jc w:val="both"/>
              <w:rPr>
                <w:rFonts w:cs="Times New Roman"/>
              </w:rPr>
            </w:pPr>
            <w:r w:rsidRPr="00171EB4">
              <w:rPr>
                <w:rFonts w:cs="Times New Roman"/>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w:t>
            </w:r>
            <w:r w:rsidRPr="00171EB4">
              <w:rPr>
                <w:rFonts w:cs="Times New Roman"/>
              </w:rPr>
              <w:lastRenderedPageBreak/>
              <w:t xml:space="preserve">Зарождение новых форм общественной жизни. Развитие советского спорта. </w:t>
            </w:r>
          </w:p>
          <w:p w:rsidR="005974A6" w:rsidRPr="00171EB4" w:rsidRDefault="005974A6" w:rsidP="00527DA2">
            <w:pPr>
              <w:jc w:val="both"/>
              <w:rPr>
                <w:rFonts w:cs="Times New Roman"/>
              </w:rPr>
            </w:pPr>
            <w:r w:rsidRPr="00171EB4">
              <w:rPr>
                <w:rFonts w:cs="Times New Roman"/>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5974A6" w:rsidRPr="00171EB4" w:rsidRDefault="005974A6" w:rsidP="00527DA2">
            <w:pPr>
              <w:jc w:val="both"/>
              <w:rPr>
                <w:rFonts w:cs="Times New Roman"/>
              </w:rPr>
            </w:pPr>
            <w:r w:rsidRPr="00171EB4">
              <w:rPr>
                <w:rFonts w:cs="Times New Roman"/>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3114" w:type="dxa"/>
            <w:vMerge w:val="restart"/>
            <w:tcBorders>
              <w:top w:val="single" w:sz="4" w:space="0" w:color="000000"/>
              <w:left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b/>
              </w:rPr>
            </w:pPr>
            <w:r w:rsidRPr="00171EB4">
              <w:rPr>
                <w:rFonts w:cs="Times New Roman"/>
                <w:b/>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t>4</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3114" w:type="dxa"/>
            <w:vMerge/>
            <w:tcBorders>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b/>
              </w:rPr>
            </w:pPr>
            <w:r w:rsidRPr="00171EB4">
              <w:rPr>
                <w:rFonts w:cs="Times New Roman"/>
                <w:b/>
              </w:rPr>
              <w:t>Тема 11.3. Политическое развитие СССР в 1964-1985 гг.</w:t>
            </w: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b/>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t>ОК 05</w:t>
            </w:r>
          </w:p>
          <w:p w:rsidR="005974A6" w:rsidRDefault="005974A6" w:rsidP="00527DA2">
            <w:pPr>
              <w:jc w:val="center"/>
              <w:rPr>
                <w:rFonts w:cs="Times New Roman"/>
                <w:color w:val="000000" w:themeColor="text1"/>
              </w:rPr>
            </w:pPr>
            <w:r w:rsidRPr="00171EB4">
              <w:rPr>
                <w:rFonts w:cs="Times New Roman"/>
                <w:color w:val="000000" w:themeColor="text1"/>
              </w:rPr>
              <w:t>ОК 06</w:t>
            </w:r>
          </w:p>
          <w:p w:rsidR="005974A6" w:rsidRPr="00171EB4" w:rsidRDefault="005974A6" w:rsidP="00527DA2">
            <w:pPr>
              <w:jc w:val="center"/>
              <w:rPr>
                <w:rFonts w:cs="Times New Roman"/>
                <w:color w:val="000000" w:themeColor="text1"/>
              </w:rPr>
            </w:pPr>
            <w:r>
              <w:rPr>
                <w:rFonts w:cs="Times New Roman"/>
                <w:color w:val="000000" w:themeColor="text1"/>
              </w:rPr>
              <w:t>ПК 4.1</w:t>
            </w:r>
          </w:p>
        </w:tc>
      </w:tr>
      <w:tr w:rsidR="005974A6"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5974A6" w:rsidRPr="00171EB4" w:rsidRDefault="005974A6" w:rsidP="00527DA2">
            <w:pPr>
              <w:jc w:val="both"/>
              <w:rPr>
                <w:rFonts w:cs="Times New Roman"/>
              </w:rPr>
            </w:pPr>
            <w:r w:rsidRPr="00171EB4">
              <w:rPr>
                <w:rFonts w:cs="Times New Roman"/>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5974A6" w:rsidRPr="00171EB4" w:rsidRDefault="005974A6" w:rsidP="00527DA2">
            <w:pPr>
              <w:jc w:val="both"/>
              <w:rPr>
                <w:rFonts w:cs="Times New Roman"/>
              </w:rPr>
            </w:pPr>
            <w:r w:rsidRPr="00171EB4">
              <w:rPr>
                <w:rFonts w:cs="Times New Roman"/>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5974A6" w:rsidRPr="00171EB4" w:rsidRDefault="005974A6" w:rsidP="00527DA2">
            <w:pPr>
              <w:jc w:val="both"/>
              <w:rPr>
                <w:rFonts w:cs="Times New Roman"/>
              </w:rPr>
            </w:pPr>
            <w:r w:rsidRPr="00171EB4">
              <w:rPr>
                <w:rFonts w:cs="Times New Roman"/>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5974A6" w:rsidRPr="00171EB4" w:rsidRDefault="005974A6" w:rsidP="00527DA2">
            <w:pPr>
              <w:jc w:val="both"/>
              <w:rPr>
                <w:rFonts w:cs="Times New Roman"/>
              </w:rPr>
            </w:pPr>
            <w:r w:rsidRPr="00171EB4">
              <w:rPr>
                <w:rFonts w:cs="Times New Roman"/>
              </w:rPr>
              <w:t xml:space="preserve">Повседневная жизнь советского общества в 1964-1985 гг. Общественные настроения. </w:t>
            </w:r>
          </w:p>
          <w:p w:rsidR="005974A6" w:rsidRPr="00171EB4" w:rsidRDefault="005974A6" w:rsidP="00527DA2">
            <w:pPr>
              <w:jc w:val="both"/>
              <w:rPr>
                <w:rFonts w:cs="Times New Roman"/>
              </w:rPr>
            </w:pPr>
            <w:r w:rsidRPr="00171EB4">
              <w:rPr>
                <w:rFonts w:cs="Times New Roman"/>
              </w:rPr>
              <w:t xml:space="preserve">Национальная политика и национальные движения. Новая историческая </w:t>
            </w:r>
            <w:r w:rsidRPr="00171EB4">
              <w:rPr>
                <w:rFonts w:cs="Times New Roman"/>
              </w:rPr>
              <w:lastRenderedPageBreak/>
              <w:t xml:space="preserve">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5974A6" w:rsidRPr="00171EB4" w:rsidRDefault="005974A6" w:rsidP="00527DA2">
            <w:pPr>
              <w:jc w:val="both"/>
              <w:rPr>
                <w:rFonts w:cs="Times New Roman"/>
              </w:rPr>
            </w:pPr>
            <w:r w:rsidRPr="00171EB4">
              <w:rPr>
                <w:rFonts w:cs="Times New Roman"/>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rsidR="005974A6" w:rsidRPr="00171EB4" w:rsidRDefault="005974A6" w:rsidP="00527DA2">
            <w:pPr>
              <w:jc w:val="both"/>
              <w:rPr>
                <w:rFonts w:cs="Times New Roman"/>
              </w:rPr>
            </w:pPr>
            <w:r w:rsidRPr="00171EB4">
              <w:rPr>
                <w:rFonts w:cs="Times New Roman"/>
              </w:rPr>
              <w:t xml:space="preserve">СССР и мир в начале 1980-х гг. Нарастание кризисных явлений в СССР. </w:t>
            </w:r>
          </w:p>
          <w:p w:rsidR="005974A6" w:rsidRPr="00171EB4" w:rsidRDefault="005974A6" w:rsidP="00527DA2">
            <w:pPr>
              <w:jc w:val="both"/>
              <w:rPr>
                <w:rFonts w:cs="Times New Roman"/>
              </w:rPr>
            </w:pPr>
            <w:r w:rsidRPr="00171EB4">
              <w:rPr>
                <w:rFonts w:cs="Times New Roman"/>
              </w:rPr>
              <w:t>Ю.В. Андропов и начало формирования идеологии перемен. М.С. Горбачев и его окружение: курс на реформы</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3114" w:type="dxa"/>
            <w:vMerge w:val="restart"/>
            <w:tcBorders>
              <w:top w:val="single" w:sz="4" w:space="0" w:color="000000"/>
              <w:left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b/>
              </w:rPr>
            </w:pPr>
            <w:r w:rsidRPr="00171EB4">
              <w:rPr>
                <w:rFonts w:cs="Times New Roman"/>
                <w:b/>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t>4</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3114" w:type="dxa"/>
            <w:vMerge/>
            <w:tcBorders>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b/>
              </w:rPr>
            </w:pPr>
            <w:r w:rsidRPr="00171EB4">
              <w:rPr>
                <w:rFonts w:cs="Times New Roman"/>
                <w:b/>
              </w:rPr>
              <w:t>Тема 11.4. СССР в 1985-1991 гг.</w:t>
            </w: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t>ОК 05</w:t>
            </w:r>
          </w:p>
          <w:p w:rsidR="005974A6" w:rsidRDefault="005974A6" w:rsidP="00527DA2">
            <w:pPr>
              <w:jc w:val="center"/>
              <w:rPr>
                <w:rFonts w:cs="Times New Roman"/>
                <w:color w:val="000000" w:themeColor="text1"/>
              </w:rPr>
            </w:pPr>
            <w:r w:rsidRPr="00171EB4">
              <w:rPr>
                <w:rFonts w:cs="Times New Roman"/>
                <w:color w:val="000000" w:themeColor="text1"/>
              </w:rPr>
              <w:t>ОК 06</w:t>
            </w:r>
          </w:p>
          <w:p w:rsidR="005974A6" w:rsidRPr="00171EB4" w:rsidRDefault="005974A6" w:rsidP="00527DA2">
            <w:pPr>
              <w:jc w:val="center"/>
              <w:rPr>
                <w:rFonts w:cs="Times New Roman"/>
                <w:color w:val="000000" w:themeColor="text1"/>
              </w:rPr>
            </w:pPr>
            <w:r>
              <w:rPr>
                <w:rFonts w:cs="Times New Roman"/>
                <w:color w:val="000000" w:themeColor="text1"/>
              </w:rPr>
              <w:t>ПК 4.1</w:t>
            </w:r>
          </w:p>
        </w:tc>
      </w:tr>
      <w:tr w:rsidR="005974A6"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5974A6" w:rsidRPr="00171EB4" w:rsidRDefault="005974A6" w:rsidP="00527DA2">
            <w:pPr>
              <w:jc w:val="both"/>
              <w:rPr>
                <w:rFonts w:cs="Times New Roman"/>
              </w:rPr>
            </w:pPr>
            <w:r w:rsidRPr="00171EB4">
              <w:rPr>
                <w:rFonts w:cs="Times New Roman"/>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5974A6" w:rsidRPr="00171EB4" w:rsidRDefault="005974A6" w:rsidP="00527DA2">
            <w:pPr>
              <w:jc w:val="both"/>
              <w:rPr>
                <w:rFonts w:cs="Times New Roman"/>
              </w:rPr>
            </w:pPr>
            <w:r w:rsidRPr="00171EB4">
              <w:rPr>
                <w:rFonts w:cs="Times New Roman"/>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rsidR="005974A6" w:rsidRPr="00171EB4" w:rsidRDefault="005974A6" w:rsidP="00527DA2">
            <w:pPr>
              <w:jc w:val="both"/>
              <w:rPr>
                <w:rFonts w:cs="Times New Roman"/>
              </w:rPr>
            </w:pPr>
            <w:r w:rsidRPr="00171EB4">
              <w:rPr>
                <w:rFonts w:cs="Times New Roman"/>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5974A6" w:rsidRPr="00171EB4" w:rsidRDefault="005974A6" w:rsidP="00527DA2">
            <w:pPr>
              <w:jc w:val="both"/>
              <w:rPr>
                <w:rFonts w:cs="Times New Roman"/>
              </w:rPr>
            </w:pPr>
            <w:r w:rsidRPr="00171EB4">
              <w:rPr>
                <w:rFonts w:cs="Times New Roman"/>
              </w:rPr>
              <w:lastRenderedPageBreak/>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3114" w:type="dxa"/>
            <w:vMerge w:val="restart"/>
            <w:tcBorders>
              <w:top w:val="single" w:sz="4" w:space="0" w:color="000000"/>
              <w:left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b/>
              </w:rPr>
            </w:pPr>
            <w:r w:rsidRPr="00171EB4">
              <w:rPr>
                <w:rFonts w:cs="Times New Roman"/>
                <w:b/>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t>4</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3114" w:type="dxa"/>
            <w:vMerge/>
            <w:tcBorders>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01</w:t>
            </w:r>
          </w:p>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t>ОК 04</w:t>
            </w:r>
          </w:p>
          <w:p w:rsidR="005974A6" w:rsidRPr="00171EB4" w:rsidRDefault="005974A6" w:rsidP="00527DA2">
            <w:pPr>
              <w:jc w:val="center"/>
              <w:rPr>
                <w:rFonts w:cs="Times New Roman"/>
                <w:color w:val="000000" w:themeColor="text1"/>
              </w:rPr>
            </w:pPr>
            <w:r w:rsidRPr="00171EB4">
              <w:rPr>
                <w:rFonts w:cs="Times New Roman"/>
                <w:color w:val="000000" w:themeColor="text1"/>
              </w:rPr>
              <w:t>ОК 05</w:t>
            </w:r>
            <w:r w:rsidRPr="00171EB4">
              <w:rPr>
                <w:rFonts w:cs="Times New Roman"/>
                <w:color w:val="000000" w:themeColor="text1"/>
              </w:rPr>
              <w:br/>
              <w:t>ОК 06</w:t>
            </w:r>
          </w:p>
          <w:p w:rsidR="005974A6" w:rsidRPr="00171EB4" w:rsidRDefault="005974A6" w:rsidP="00527DA2">
            <w:pPr>
              <w:jc w:val="center"/>
              <w:rPr>
                <w:rFonts w:cs="Times New Roman"/>
                <w:color w:val="000000" w:themeColor="text1"/>
              </w:rPr>
            </w:pPr>
            <w:r>
              <w:rPr>
                <w:rFonts w:cs="Times New Roman"/>
                <w:color w:val="000000" w:themeColor="text1"/>
              </w:rPr>
              <w:t>ПК 4.1.</w:t>
            </w:r>
          </w:p>
        </w:tc>
      </w:tr>
      <w:tr w:rsidR="005974A6" w:rsidTr="00527DA2">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tabs>
                <w:tab w:val="left" w:pos="2712"/>
              </w:tabs>
              <w:jc w:val="both"/>
              <w:rPr>
                <w:rFonts w:cs="Times New Roman"/>
              </w:rPr>
            </w:pPr>
            <w:r w:rsidRPr="00171EB4">
              <w:rPr>
                <w:rFonts w:cs="Times New Roman"/>
              </w:rPr>
              <w:t xml:space="preserve">Сельскохозяйственная техника в СССР. </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b/>
              </w:rPr>
            </w:pPr>
            <w:bookmarkStart w:id="4533" w:name="_Hlk172618883"/>
            <w:r w:rsidRPr="00171EB4">
              <w:rPr>
                <w:rFonts w:cs="Times New Roman"/>
                <w:b/>
              </w:rPr>
              <w:t xml:space="preserve">Раздел 12. </w:t>
            </w:r>
            <w:bookmarkStart w:id="4534" w:name="_Hlk172905568"/>
            <w:r w:rsidRPr="00171EB4">
              <w:rPr>
                <w:rFonts w:cs="Times New Roman"/>
                <w:b/>
              </w:rPr>
              <w:t>Российская Федерация в 1992 – начале 2000-х гг.</w:t>
            </w:r>
            <w:bookmarkEnd w:id="4533"/>
            <w:bookmarkEnd w:id="4534"/>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14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p>
        </w:tc>
      </w:tr>
      <w:tr w:rsidR="005974A6"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b/>
              </w:rPr>
            </w:pPr>
            <w:r w:rsidRPr="00171EB4">
              <w:rPr>
                <w:rFonts w:cs="Times New Roman"/>
                <w:b/>
              </w:rPr>
              <w:t>Тема 12.1. Российская Федерация в 1990-е гг.</w:t>
            </w: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t>ОК 05</w:t>
            </w:r>
          </w:p>
          <w:p w:rsidR="005974A6" w:rsidRDefault="005974A6" w:rsidP="00527DA2">
            <w:pPr>
              <w:jc w:val="center"/>
              <w:rPr>
                <w:rFonts w:cs="Times New Roman"/>
                <w:color w:val="000000" w:themeColor="text1"/>
              </w:rPr>
            </w:pPr>
            <w:r w:rsidRPr="00171EB4">
              <w:rPr>
                <w:rFonts w:cs="Times New Roman"/>
                <w:color w:val="000000" w:themeColor="text1"/>
              </w:rPr>
              <w:t>ОК 06</w:t>
            </w:r>
          </w:p>
          <w:p w:rsidR="005974A6" w:rsidRPr="00171EB4" w:rsidRDefault="005974A6" w:rsidP="00527DA2">
            <w:pPr>
              <w:jc w:val="center"/>
              <w:rPr>
                <w:rFonts w:cs="Times New Roman"/>
                <w:color w:val="000000" w:themeColor="text1"/>
              </w:rPr>
            </w:pPr>
            <w:r>
              <w:rPr>
                <w:rFonts w:cs="Times New Roman"/>
                <w:color w:val="000000" w:themeColor="text1"/>
              </w:rPr>
              <w:t>ПК 4.1</w:t>
            </w:r>
          </w:p>
        </w:tc>
      </w:tr>
      <w:tr w:rsidR="005974A6"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rsidR="005974A6" w:rsidRPr="00171EB4" w:rsidRDefault="005974A6" w:rsidP="00527DA2">
            <w:pPr>
              <w:jc w:val="both"/>
              <w:rPr>
                <w:rFonts w:cs="Times New Roman"/>
              </w:rPr>
            </w:pPr>
            <w:r w:rsidRPr="00171EB4">
              <w:rPr>
                <w:rFonts w:cs="Times New Roman"/>
              </w:rPr>
              <w:t>Межнациональные отношения и национальная политика. Народы и регионы России после распада СССР. Федеративный договор. Военно-</w:t>
            </w:r>
            <w:r w:rsidRPr="00171EB4">
              <w:rPr>
                <w:rFonts w:cs="Times New Roman"/>
              </w:rPr>
              <w:lastRenderedPageBreak/>
              <w:t xml:space="preserve">политический кризис в Чеченской Республике. </w:t>
            </w:r>
          </w:p>
          <w:p w:rsidR="005974A6" w:rsidRPr="00171EB4" w:rsidRDefault="005974A6" w:rsidP="00527DA2">
            <w:pPr>
              <w:jc w:val="both"/>
              <w:rPr>
                <w:rFonts w:cs="Times New Roman"/>
              </w:rPr>
            </w:pPr>
            <w:r w:rsidRPr="00171EB4">
              <w:rPr>
                <w:rFonts w:cs="Times New Roman"/>
              </w:rPr>
              <w:t xml:space="preserve">Повседневная жизнь. Изменения в структуре российского общества </w:t>
            </w:r>
            <w:r w:rsidRPr="00171EB4">
              <w:rPr>
                <w:rFonts w:cs="Times New Roman"/>
              </w:rPr>
              <w:br/>
              <w:t xml:space="preserve">и условиях жизни различных групп населения в 1990-е гг. Численность и доходы населения. Социальное расслоение. Досуг и туризм. </w:t>
            </w:r>
          </w:p>
          <w:p w:rsidR="005974A6" w:rsidRPr="00171EB4" w:rsidRDefault="005974A6" w:rsidP="00527DA2">
            <w:pPr>
              <w:jc w:val="both"/>
              <w:rPr>
                <w:rFonts w:cs="Times New Roman"/>
              </w:rPr>
            </w:pPr>
            <w:r w:rsidRPr="00171EB4">
              <w:rPr>
                <w:rFonts w:cs="Times New Roman"/>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p>
          <w:p w:rsidR="005974A6" w:rsidRPr="00171EB4" w:rsidRDefault="005974A6" w:rsidP="00527DA2">
            <w:pPr>
              <w:jc w:val="center"/>
              <w:rPr>
                <w:rFonts w:cs="Times New Roman"/>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58"/>
        </w:trPr>
        <w:tc>
          <w:tcPr>
            <w:tcW w:w="3114" w:type="dxa"/>
            <w:vMerge w:val="restart"/>
            <w:tcBorders>
              <w:top w:val="single" w:sz="4" w:space="0" w:color="000000"/>
              <w:left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t>4</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rPr>
                <w:rFonts w:cs="Times New Roman"/>
              </w:rPr>
            </w:pPr>
          </w:p>
        </w:tc>
      </w:tr>
      <w:tr w:rsidR="005974A6" w:rsidTr="00527DA2">
        <w:trPr>
          <w:trHeight w:val="20"/>
        </w:trPr>
        <w:tc>
          <w:tcPr>
            <w:tcW w:w="3114" w:type="dxa"/>
            <w:vMerge/>
            <w:tcBorders>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Работа с научно-популярной литературой</w:t>
            </w:r>
          </w:p>
        </w:tc>
        <w:tc>
          <w:tcPr>
            <w:tcW w:w="1134" w:type="dxa"/>
            <w:vMerge/>
            <w:tcBorders>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b/>
              </w:rPr>
            </w:pPr>
            <w:r w:rsidRPr="00171EB4">
              <w:rPr>
                <w:rFonts w:cs="Times New Roman"/>
                <w:b/>
              </w:rPr>
              <w:t>Тема 12.2. Россия в ХХI в.</w:t>
            </w: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rPr>
            </w:pPr>
            <w:r w:rsidRPr="00171EB4">
              <w:rPr>
                <w:rFonts w:cs="Times New Roman"/>
                <w:b/>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t>ОК 05</w:t>
            </w:r>
          </w:p>
          <w:p w:rsidR="005974A6" w:rsidRDefault="005974A6" w:rsidP="00527DA2">
            <w:pPr>
              <w:jc w:val="center"/>
              <w:rPr>
                <w:rFonts w:cs="Times New Roman"/>
                <w:color w:val="000000" w:themeColor="text1"/>
              </w:rPr>
            </w:pPr>
            <w:r w:rsidRPr="00171EB4">
              <w:rPr>
                <w:rFonts w:cs="Times New Roman"/>
                <w:color w:val="000000" w:themeColor="text1"/>
              </w:rPr>
              <w:t>ОК 06</w:t>
            </w:r>
          </w:p>
          <w:p w:rsidR="005974A6" w:rsidRPr="00171EB4" w:rsidRDefault="005974A6" w:rsidP="00527DA2">
            <w:pPr>
              <w:jc w:val="center"/>
              <w:rPr>
                <w:rFonts w:cs="Times New Roman"/>
                <w:color w:val="000000" w:themeColor="text1"/>
              </w:rPr>
            </w:pPr>
            <w:r>
              <w:rPr>
                <w:rFonts w:cs="Times New Roman"/>
                <w:color w:val="000000" w:themeColor="text1"/>
              </w:rPr>
              <w:t>ПК 4.1</w:t>
            </w:r>
          </w:p>
        </w:tc>
      </w:tr>
      <w:tr w:rsidR="005974A6"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 xml:space="preserve">Политические вызовы и новые приоритеты внутренней политики России </w:t>
            </w:r>
            <w:r w:rsidRPr="00171EB4">
              <w:rPr>
                <w:rFonts w:cs="Times New Roman"/>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5974A6" w:rsidRPr="00171EB4" w:rsidRDefault="005974A6" w:rsidP="00527DA2">
            <w:pPr>
              <w:jc w:val="both"/>
              <w:rPr>
                <w:rFonts w:cs="Times New Roman"/>
              </w:rPr>
            </w:pPr>
            <w:r w:rsidRPr="00171EB4">
              <w:rPr>
                <w:rFonts w:cs="Times New Roman"/>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5974A6" w:rsidRPr="00171EB4" w:rsidRDefault="005974A6" w:rsidP="00527DA2">
            <w:pPr>
              <w:jc w:val="both"/>
              <w:rPr>
                <w:rFonts w:cs="Times New Roman"/>
              </w:rPr>
            </w:pPr>
            <w:r w:rsidRPr="00171EB4">
              <w:rPr>
                <w:rFonts w:cs="Times New Roman"/>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5974A6" w:rsidRPr="00171EB4" w:rsidRDefault="005974A6" w:rsidP="00527DA2">
            <w:pPr>
              <w:jc w:val="both"/>
              <w:rPr>
                <w:rFonts w:cs="Times New Roman"/>
              </w:rPr>
            </w:pPr>
            <w:r w:rsidRPr="00171EB4">
              <w:rPr>
                <w:rFonts w:cs="Times New Roman"/>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w:t>
            </w:r>
            <w:r w:rsidRPr="00171EB4">
              <w:rPr>
                <w:rFonts w:cs="Times New Roman"/>
              </w:rPr>
              <w:lastRenderedPageBreak/>
              <w:t xml:space="preserve">Средства массовой информации. Российский спорт. Государство и основные религиозные конфессии. Повседневная жизнь. </w:t>
            </w:r>
          </w:p>
          <w:p w:rsidR="005974A6" w:rsidRPr="00171EB4" w:rsidRDefault="005974A6" w:rsidP="00527DA2">
            <w:pPr>
              <w:jc w:val="both"/>
              <w:rPr>
                <w:rFonts w:cs="Times New Roman"/>
              </w:rPr>
            </w:pPr>
            <w:r w:rsidRPr="00171EB4">
              <w:rPr>
                <w:rFonts w:cs="Times New Roman"/>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rsidR="005974A6" w:rsidRPr="00171EB4" w:rsidRDefault="005974A6" w:rsidP="00527DA2">
            <w:pPr>
              <w:jc w:val="both"/>
              <w:rPr>
                <w:rFonts w:cs="Times New Roman"/>
              </w:rPr>
            </w:pPr>
            <w:r w:rsidRPr="00171EB4">
              <w:rPr>
                <w:rFonts w:cs="Times New Roman"/>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5974A6" w:rsidRPr="00171EB4" w:rsidRDefault="005974A6" w:rsidP="00527DA2">
            <w:pPr>
              <w:jc w:val="both"/>
              <w:rPr>
                <w:rFonts w:cs="Times New Roman"/>
              </w:rPr>
            </w:pPr>
            <w:r w:rsidRPr="00171EB4">
              <w:rPr>
                <w:rFonts w:cs="Times New Roman"/>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rPr>
            </w:pPr>
            <w:r w:rsidRPr="00171EB4">
              <w:rPr>
                <w:rFonts w:cs="Times New Roman"/>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tc>
      </w:tr>
      <w:tr w:rsidR="005974A6" w:rsidTr="00527DA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jc w:val="both"/>
              <w:rPr>
                <w:rFonts w:cs="Times New Roman"/>
              </w:rPr>
            </w:pPr>
            <w:r w:rsidRPr="00171EB4">
              <w:rPr>
                <w:rFonts w:cs="Times New Roman"/>
              </w:rPr>
              <w:t>Работа с научно-популярной литературой</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rPr>
                <w:rFonts w:cs="Times New Roman"/>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r w:rsidRPr="00171EB4">
              <w:rPr>
                <w:rFonts w:cs="Times New Roman"/>
                <w:b/>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color w:val="000000" w:themeColor="text1"/>
              </w:rPr>
            </w:pPr>
            <w:r w:rsidRPr="00171EB4">
              <w:rPr>
                <w:rFonts w:cs="Times New Roman"/>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ОК 01</w:t>
            </w:r>
          </w:p>
          <w:p w:rsidR="005974A6" w:rsidRPr="00171EB4" w:rsidRDefault="005974A6" w:rsidP="00527DA2">
            <w:pPr>
              <w:jc w:val="center"/>
              <w:rPr>
                <w:rFonts w:cs="Times New Roman"/>
                <w:color w:val="000000" w:themeColor="text1"/>
              </w:rPr>
            </w:pPr>
            <w:r w:rsidRPr="00171EB4">
              <w:rPr>
                <w:rFonts w:cs="Times New Roman"/>
                <w:color w:val="000000" w:themeColor="text1"/>
              </w:rPr>
              <w:t>ОК 02</w:t>
            </w:r>
          </w:p>
          <w:p w:rsidR="005974A6" w:rsidRPr="00171EB4" w:rsidRDefault="005974A6" w:rsidP="00527DA2">
            <w:pPr>
              <w:jc w:val="center"/>
              <w:rPr>
                <w:rFonts w:cs="Times New Roman"/>
                <w:color w:val="000000" w:themeColor="text1"/>
              </w:rPr>
            </w:pPr>
            <w:r w:rsidRPr="00171EB4">
              <w:rPr>
                <w:rFonts w:cs="Times New Roman"/>
                <w:color w:val="000000" w:themeColor="text1"/>
              </w:rPr>
              <w:t>ОК 04</w:t>
            </w:r>
          </w:p>
          <w:p w:rsidR="005974A6" w:rsidRPr="00171EB4" w:rsidRDefault="005974A6" w:rsidP="00527DA2">
            <w:pPr>
              <w:jc w:val="center"/>
              <w:rPr>
                <w:rFonts w:cs="Times New Roman"/>
                <w:color w:val="000000" w:themeColor="text1"/>
              </w:rPr>
            </w:pPr>
            <w:r w:rsidRPr="00171EB4">
              <w:rPr>
                <w:rFonts w:cs="Times New Roman"/>
                <w:color w:val="000000" w:themeColor="text1"/>
              </w:rPr>
              <w:t>ОК 05</w:t>
            </w:r>
            <w:r w:rsidRPr="00171EB4">
              <w:rPr>
                <w:rFonts w:cs="Times New Roman"/>
                <w:color w:val="000000" w:themeColor="text1"/>
              </w:rPr>
              <w:br/>
              <w:t>ОК 06</w:t>
            </w:r>
          </w:p>
          <w:p w:rsidR="005974A6" w:rsidRPr="00171EB4" w:rsidRDefault="005974A6" w:rsidP="00527DA2">
            <w:pPr>
              <w:jc w:val="center"/>
              <w:rPr>
                <w:rFonts w:cs="Times New Roman"/>
                <w:color w:val="000000" w:themeColor="text1"/>
              </w:rPr>
            </w:pPr>
            <w:r>
              <w:rPr>
                <w:rFonts w:cs="Times New Roman"/>
                <w:color w:val="000000" w:themeColor="text1"/>
              </w:rPr>
              <w:t>ПК 4.1</w:t>
            </w:r>
          </w:p>
        </w:tc>
      </w:tr>
      <w:tr w:rsidR="005974A6" w:rsidTr="00527DA2">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rsidR="005974A6" w:rsidRPr="00171EB4" w:rsidRDefault="005974A6" w:rsidP="00527DA2">
            <w:pPr>
              <w:rPr>
                <w:rFonts w:cs="Times New Roman"/>
              </w:rPr>
            </w:pPr>
            <w:r w:rsidRPr="00171EB4">
              <w:rPr>
                <w:rFonts w:cs="Times New Roman"/>
              </w:rPr>
              <w:t xml:space="preserve">Международное сотрудничество и конкуренция в сельском хозяйстве. Современная российская техника и оборудование в сельском хозяйстве.  </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color w:val="000000" w:themeColor="text1"/>
              </w:rPr>
            </w:pPr>
            <w:r w:rsidRPr="00171EB4">
              <w:rPr>
                <w:rFonts w:cs="Times New Roman"/>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rPr>
                <w:rFonts w:cs="Times New Roman"/>
              </w:rPr>
            </w:pPr>
          </w:p>
        </w:tc>
      </w:tr>
      <w:tr w:rsidR="005974A6" w:rsidTr="00527DA2">
        <w:trPr>
          <w:trHeight w:val="20"/>
        </w:trPr>
        <w:tc>
          <w:tcPr>
            <w:tcW w:w="110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contextualSpacing/>
              <w:rPr>
                <w:rFonts w:cs="Times New Roman"/>
                <w:b/>
              </w:rPr>
            </w:pPr>
            <w:r w:rsidRPr="00171EB4">
              <w:rPr>
                <w:rFonts w:cs="Times New Roman"/>
                <w:b/>
              </w:rPr>
              <w:t>Промежуточная аттестация по дисциплине (дифференцированный зачёт)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74A6" w:rsidRPr="00171EB4" w:rsidRDefault="005974A6" w:rsidP="00527DA2">
            <w:pPr>
              <w:contextualSpacing/>
              <w:jc w:val="center"/>
              <w:rPr>
                <w:rFonts w:cs="Times New Roman"/>
                <w:b/>
                <w:color w:val="000000" w:themeColor="text1"/>
              </w:rPr>
            </w:pPr>
            <w:r w:rsidRPr="00171EB4">
              <w:rPr>
                <w:rFonts w:cs="Times New Roman"/>
                <w:b/>
                <w:color w:val="000000" w:themeColor="text1"/>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71EB4" w:rsidRDefault="005974A6" w:rsidP="00527DA2">
            <w:pPr>
              <w:contextualSpacing/>
              <w:rPr>
                <w:rFonts w:cs="Times New Roman"/>
                <w:i/>
                <w:color w:val="000000" w:themeColor="text1"/>
              </w:rPr>
            </w:pPr>
          </w:p>
        </w:tc>
      </w:tr>
      <w:tr w:rsidR="005974A6" w:rsidTr="00527DA2">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rPr>
                <w:rFonts w:cs="Times New Roman"/>
                <w:b/>
              </w:rPr>
            </w:pPr>
            <w:r w:rsidRPr="00171EB4">
              <w:rPr>
                <w:rFonts w:cs="Times New Roman"/>
                <w:b/>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71EB4" w:rsidRDefault="005974A6" w:rsidP="00527DA2">
            <w:pPr>
              <w:jc w:val="center"/>
              <w:rPr>
                <w:rFonts w:cs="Times New Roman"/>
                <w:b/>
                <w:color w:val="000000" w:themeColor="text1"/>
              </w:rPr>
            </w:pPr>
            <w:r w:rsidRPr="00171EB4">
              <w:rPr>
                <w:rFonts w:cs="Times New Roman"/>
                <w:b/>
                <w:color w:val="000000" w:themeColor="text1"/>
              </w:rPr>
              <w:t>136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71EB4" w:rsidRDefault="005974A6" w:rsidP="00527DA2">
            <w:pPr>
              <w:jc w:val="center"/>
              <w:rPr>
                <w:rFonts w:cs="Times New Roman"/>
                <w:color w:val="000000" w:themeColor="text1"/>
              </w:rPr>
            </w:pPr>
          </w:p>
        </w:tc>
      </w:tr>
    </w:tbl>
    <w:p w:rsidR="005974A6" w:rsidRDefault="005974A6" w:rsidP="005974A6">
      <w:pPr>
        <w:widowControl w:val="0"/>
        <w:autoSpaceDE w:val="0"/>
        <w:autoSpaceDN w:val="0"/>
        <w:spacing w:line="257" w:lineRule="exact"/>
        <w:rPr>
          <w:rFonts w:eastAsia="Times New Roman" w:cs="Times New Roman"/>
        </w:rPr>
      </w:pPr>
    </w:p>
    <w:p w:rsidR="005974A6" w:rsidRDefault="005974A6" w:rsidP="005974A6">
      <w:pPr>
        <w:widowControl w:val="0"/>
        <w:autoSpaceDE w:val="0"/>
        <w:autoSpaceDN w:val="0"/>
        <w:spacing w:line="257" w:lineRule="exact"/>
        <w:rPr>
          <w:rFonts w:eastAsia="Times New Roman" w:cs="Times New Roman"/>
        </w:rPr>
      </w:pPr>
    </w:p>
    <w:p w:rsidR="005974A6" w:rsidRPr="001D4B4A" w:rsidRDefault="005974A6" w:rsidP="005974A6">
      <w:pPr>
        <w:widowControl w:val="0"/>
        <w:autoSpaceDE w:val="0"/>
        <w:autoSpaceDN w:val="0"/>
        <w:spacing w:line="257" w:lineRule="exact"/>
        <w:rPr>
          <w:rFonts w:eastAsia="Times New Roman" w:cs="Times New Roman"/>
        </w:rPr>
        <w:sectPr w:rsidR="005974A6" w:rsidRPr="001D4B4A">
          <w:footerReference w:type="default" r:id="rId160"/>
          <w:type w:val="continuous"/>
          <w:pgSz w:w="16840" w:h="11910" w:orient="landscape"/>
          <w:pgMar w:top="820" w:right="440" w:bottom="960" w:left="760" w:header="0" w:footer="733" w:gutter="0"/>
          <w:cols w:space="720"/>
        </w:sectPr>
      </w:pPr>
    </w:p>
    <w:p w:rsidR="005974A6" w:rsidRPr="001D4B4A" w:rsidRDefault="005974A6" w:rsidP="005974A6">
      <w:pPr>
        <w:widowControl w:val="0"/>
        <w:tabs>
          <w:tab w:val="left" w:pos="829"/>
          <w:tab w:val="left" w:pos="1919"/>
          <w:tab w:val="left" w:pos="3496"/>
          <w:tab w:val="left" w:pos="5218"/>
          <w:tab w:val="left" w:pos="6367"/>
          <w:tab w:val="left" w:pos="7581"/>
          <w:tab w:val="left" w:pos="8895"/>
        </w:tabs>
        <w:autoSpaceDE w:val="0"/>
        <w:autoSpaceDN w:val="0"/>
        <w:spacing w:before="322"/>
        <w:ind w:right="333"/>
        <w:jc w:val="center"/>
        <w:rPr>
          <w:rFonts w:eastAsia="Times New Roman" w:cs="Times New Roman"/>
          <w:b/>
          <w:spacing w:val="-2"/>
        </w:rPr>
      </w:pPr>
      <w:r w:rsidRPr="001D4B4A">
        <w:rPr>
          <w:rFonts w:eastAsia="Times New Roman" w:cs="Times New Roman"/>
          <w:b/>
          <w:spacing w:val="-2"/>
        </w:rPr>
        <w:lastRenderedPageBreak/>
        <w:t>3. УСЛОВИЯ РЕАЛИЗАЦИИ ДИСЦИПЛИНЫ</w:t>
      </w:r>
    </w:p>
    <w:p w:rsidR="005974A6" w:rsidRPr="001D4B4A" w:rsidRDefault="005974A6" w:rsidP="005974A6">
      <w:pPr>
        <w:widowControl w:val="0"/>
        <w:tabs>
          <w:tab w:val="left" w:pos="829"/>
          <w:tab w:val="left" w:pos="1919"/>
          <w:tab w:val="left" w:pos="3496"/>
          <w:tab w:val="left" w:pos="5218"/>
          <w:tab w:val="left" w:pos="6367"/>
          <w:tab w:val="left" w:pos="7581"/>
          <w:tab w:val="left" w:pos="8895"/>
        </w:tabs>
        <w:autoSpaceDE w:val="0"/>
        <w:autoSpaceDN w:val="0"/>
        <w:spacing w:before="322"/>
        <w:ind w:left="336" w:right="333"/>
        <w:rPr>
          <w:rFonts w:eastAsia="Times New Roman" w:cs="Times New Roman"/>
          <w:b/>
          <w:spacing w:val="-2"/>
        </w:rPr>
      </w:pPr>
      <w:r w:rsidRPr="001D4B4A">
        <w:rPr>
          <w:rFonts w:eastAsia="Times New Roman" w:cs="Times New Roman"/>
          <w:b/>
          <w:spacing w:val="-2"/>
        </w:rPr>
        <w:t>3.1. Материально-техническое обеспечение</w:t>
      </w:r>
    </w:p>
    <w:p w:rsidR="005974A6" w:rsidRPr="001D4B4A" w:rsidRDefault="005974A6" w:rsidP="005974A6">
      <w:pPr>
        <w:widowControl w:val="0"/>
        <w:autoSpaceDE w:val="0"/>
        <w:autoSpaceDN w:val="0"/>
        <w:ind w:left="336" w:right="326" w:firstLine="384"/>
        <w:jc w:val="both"/>
        <w:rPr>
          <w:rFonts w:eastAsia="Times New Roman" w:cs="Times New Roman"/>
        </w:rPr>
      </w:pPr>
      <w:r w:rsidRPr="001D4B4A">
        <w:rPr>
          <w:rFonts w:eastAsia="Times New Roman" w:cs="Times New Roman"/>
        </w:rPr>
        <w:t xml:space="preserve">Кабинет </w:t>
      </w:r>
      <w:r w:rsidRPr="009F2933">
        <w:rPr>
          <w:rFonts w:eastAsia="Times New Roman" w:cs="Times New Roman"/>
        </w:rPr>
        <w:t>Истории,</w:t>
      </w:r>
      <w:r w:rsidRPr="001D4B4A">
        <w:rPr>
          <w:rFonts w:eastAsia="Times New Roman" w:cs="Times New Roman"/>
        </w:rPr>
        <w:t xml:space="preserve"> оснащенный в соответствии с приложением 3 ОПОП-П.</w:t>
      </w:r>
    </w:p>
    <w:p w:rsidR="005974A6" w:rsidRPr="001D4B4A" w:rsidRDefault="005974A6" w:rsidP="005974A6">
      <w:pPr>
        <w:widowControl w:val="0"/>
        <w:autoSpaceDE w:val="0"/>
        <w:autoSpaceDN w:val="0"/>
        <w:spacing w:before="3"/>
        <w:rPr>
          <w:rFonts w:eastAsia="Times New Roman" w:cs="Times New Roman"/>
        </w:rPr>
      </w:pPr>
    </w:p>
    <w:p w:rsidR="005974A6" w:rsidRPr="001D4B4A" w:rsidRDefault="005974A6" w:rsidP="005974A6">
      <w:pPr>
        <w:widowControl w:val="0"/>
        <w:tabs>
          <w:tab w:val="left" w:pos="829"/>
        </w:tabs>
        <w:autoSpaceDE w:val="0"/>
        <w:autoSpaceDN w:val="0"/>
        <w:spacing w:before="72" w:line="322" w:lineRule="exact"/>
        <w:ind w:left="829"/>
        <w:outlineLvl w:val="0"/>
        <w:rPr>
          <w:rFonts w:eastAsia="Times New Roman" w:cs="Times New Roman"/>
          <w:b/>
          <w:bCs/>
        </w:rPr>
      </w:pPr>
      <w:r w:rsidRPr="001D4B4A">
        <w:rPr>
          <w:rFonts w:eastAsia="Times New Roman" w:cs="Times New Roman"/>
          <w:b/>
          <w:bCs/>
        </w:rPr>
        <w:t>3.2. Учебно-методическое обеспечение</w:t>
      </w:r>
    </w:p>
    <w:p w:rsidR="005974A6" w:rsidRPr="001D4B4A" w:rsidRDefault="005974A6" w:rsidP="005974A6">
      <w:pPr>
        <w:widowControl w:val="0"/>
        <w:tabs>
          <w:tab w:val="left" w:pos="829"/>
        </w:tabs>
        <w:autoSpaceDE w:val="0"/>
        <w:autoSpaceDN w:val="0"/>
        <w:spacing w:line="322" w:lineRule="exact"/>
        <w:ind w:left="829"/>
        <w:outlineLvl w:val="0"/>
        <w:rPr>
          <w:rFonts w:eastAsia="Times New Roman" w:cs="Times New Roman"/>
          <w:b/>
          <w:bCs/>
        </w:rPr>
      </w:pPr>
      <w:r w:rsidRPr="001D4B4A">
        <w:rPr>
          <w:rFonts w:eastAsia="Times New Roman" w:cs="Times New Roman"/>
          <w:b/>
          <w:bCs/>
        </w:rPr>
        <w:t>3.2.1. Основные печатные и/или электронные издания</w:t>
      </w:r>
    </w:p>
    <w:p w:rsidR="005974A6" w:rsidRDefault="005974A6" w:rsidP="005974A6">
      <w:pPr>
        <w:widowControl w:val="0"/>
        <w:tabs>
          <w:tab w:val="left" w:pos="829"/>
        </w:tabs>
        <w:autoSpaceDE w:val="0"/>
        <w:autoSpaceDN w:val="0"/>
        <w:spacing w:line="322" w:lineRule="exact"/>
        <w:ind w:left="829"/>
        <w:outlineLvl w:val="0"/>
        <w:rPr>
          <w:rFonts w:eastAsia="Times New Roman" w:cs="Times New Roman"/>
          <w:b/>
          <w:bCs/>
        </w:rPr>
      </w:pPr>
      <w:r w:rsidRPr="001D4B4A">
        <w:rPr>
          <w:rFonts w:eastAsia="Times New Roman" w:cs="Times New Roman"/>
          <w:b/>
          <w:bCs/>
        </w:rPr>
        <w:t>3.2.1. Основные печатные и/или электронные издания</w:t>
      </w:r>
    </w:p>
    <w:p w:rsidR="005974A6" w:rsidRPr="00EF0E5D" w:rsidRDefault="005974A6" w:rsidP="005974A6">
      <w:pPr>
        <w:widowControl w:val="0"/>
        <w:tabs>
          <w:tab w:val="left" w:pos="5919"/>
        </w:tabs>
        <w:autoSpaceDE w:val="0"/>
        <w:autoSpaceDN w:val="0"/>
        <w:rPr>
          <w:rFonts w:cs="Times New Roman"/>
          <w:shd w:val="clear" w:color="auto" w:fill="FFFFFF"/>
        </w:rPr>
      </w:pPr>
      <w:r w:rsidRPr="00EF0E5D">
        <w:rPr>
          <w:rFonts w:cs="Times New Roman"/>
          <w:shd w:val="clear" w:color="auto" w:fill="FFFFFF"/>
        </w:rPr>
        <w:t xml:space="preserve">1. История. История России, 1914—1945 гг. : 10-й класс : базовый уровень : учебник : в 2 частях / М. М. Горинов, А. А. Данилов, Л. Г. Косулина [и др.] ; под редакцией А. В. Торкунова. — 3-е изд., стер. — Москва : Просвещение, 2023 — Часть 1 — 2023. — 176 с. — ISBN 978-5-09-103592-6. — Текст : электронный // Лань : электронно-библиотечная система. — URL: </w:t>
      </w:r>
      <w:hyperlink r:id="rId161" w:history="1">
        <w:r w:rsidRPr="00EF0E5D">
          <w:rPr>
            <w:rStyle w:val="af2"/>
            <w:shd w:val="clear" w:color="auto" w:fill="FFFFFF"/>
          </w:rPr>
          <w:t>https://e.lanbook.com/book/360683</w:t>
        </w:r>
      </w:hyperlink>
    </w:p>
    <w:p w:rsidR="005974A6" w:rsidRPr="00EF0E5D" w:rsidRDefault="005974A6" w:rsidP="005974A6">
      <w:pPr>
        <w:widowControl w:val="0"/>
        <w:tabs>
          <w:tab w:val="left" w:pos="5919"/>
        </w:tabs>
        <w:autoSpaceDE w:val="0"/>
        <w:autoSpaceDN w:val="0"/>
        <w:rPr>
          <w:rFonts w:cs="Times New Roman"/>
          <w:shd w:val="clear" w:color="auto" w:fill="FFFFFF"/>
        </w:rPr>
      </w:pPr>
      <w:r w:rsidRPr="00EF0E5D">
        <w:rPr>
          <w:rFonts w:cs="Times New Roman"/>
          <w:shd w:val="clear" w:color="auto" w:fill="FFFFFF"/>
        </w:rPr>
        <w:t xml:space="preserve">2. История. История России, 1914—1945 гг. : 10-й класс : базовый уровень : учебник : в 2 частях / М. М. Горинов, А. А. Данилов, Л. Г. Косулина [и др.] ; под редакцией А. В. Торкунова. — 3-е изд., стер. — Москва : Просвещение, 2023 — Часть 2 — 2023. — 144 с. — ISBN 978-5-09-103593-3. — Текст : электронный // Лань : электронно-библиотечная система. — URL: </w:t>
      </w:r>
      <w:hyperlink r:id="rId162" w:history="1">
        <w:r w:rsidRPr="00EF0E5D">
          <w:rPr>
            <w:rStyle w:val="af2"/>
            <w:shd w:val="clear" w:color="auto" w:fill="FFFFFF"/>
          </w:rPr>
          <w:t>https://e.lanbook.com/book/360686</w:t>
        </w:r>
      </w:hyperlink>
    </w:p>
    <w:p w:rsidR="005974A6" w:rsidRPr="00EF0E5D" w:rsidRDefault="005974A6" w:rsidP="005974A6">
      <w:pPr>
        <w:widowControl w:val="0"/>
        <w:tabs>
          <w:tab w:val="left" w:pos="5919"/>
        </w:tabs>
        <w:autoSpaceDE w:val="0"/>
        <w:autoSpaceDN w:val="0"/>
        <w:rPr>
          <w:rFonts w:cs="Times New Roman"/>
          <w:shd w:val="clear" w:color="auto" w:fill="FFFFFF"/>
        </w:rPr>
      </w:pPr>
      <w:r w:rsidRPr="00EF0E5D">
        <w:rPr>
          <w:rFonts w:cs="Times New Roman"/>
          <w:shd w:val="clear" w:color="auto" w:fill="FFFFFF"/>
        </w:rPr>
        <w:t xml:space="preserve">3. История. История России, 1946 г. — начало XXI в.: 11-й класс: базовый уровень : учебник / А. А. Данилов, А. В. Торкунов, О. В. Хлевнюк [и др.] ; под редакцией А. В. Торкунова. — 3-е изд., стер. — Москва : Просвещение, 2023 — Часть 1 — 2023. — 111 с. — ISBN 978-5-09-103595-7. — Текст : электронный // Лань : электронно-библиотечная система. — URL: </w:t>
      </w:r>
      <w:hyperlink r:id="rId163" w:history="1">
        <w:r w:rsidRPr="00EF0E5D">
          <w:rPr>
            <w:rStyle w:val="af2"/>
            <w:shd w:val="clear" w:color="auto" w:fill="FFFFFF"/>
          </w:rPr>
          <w:t>https://e.lanbook.com/book/334958</w:t>
        </w:r>
      </w:hyperlink>
    </w:p>
    <w:p w:rsidR="005974A6" w:rsidRPr="001D4B4A" w:rsidRDefault="005974A6" w:rsidP="005974A6">
      <w:pPr>
        <w:widowControl w:val="0"/>
        <w:tabs>
          <w:tab w:val="left" w:pos="5919"/>
        </w:tabs>
        <w:autoSpaceDE w:val="0"/>
        <w:autoSpaceDN w:val="0"/>
        <w:rPr>
          <w:rFonts w:eastAsia="Times New Roman" w:cs="Times New Roman"/>
        </w:rPr>
      </w:pPr>
      <w:r w:rsidRPr="00EF0E5D">
        <w:rPr>
          <w:rFonts w:cs="Times New Roman"/>
          <w:shd w:val="clear" w:color="auto" w:fill="FFFFFF"/>
        </w:rPr>
        <w:t>4. История. История России, 1946 г. — начало XXI в.: 11-й класс: базовый уровень : учебник / А. А. Данилов, А. В. Торкунов, О. В. Хлевнюк [и др.] ; под редакцией А. В. Торкунова. — 3-е изд., стер. — Москва : Просвещение, 2023 — Часть 2 — 2023. — 159 с. — ISBN 978-5-09-103596-4. — Текст : электронный // Лань : электронно-библиотечная система. — URL: https://e.lanbook.com/book/334961</w:t>
      </w:r>
      <w:r>
        <w:rPr>
          <w:rFonts w:eastAsia="Times New Roman" w:cs="Times New Roman"/>
        </w:rPr>
        <w:tab/>
      </w:r>
    </w:p>
    <w:p w:rsidR="005974A6" w:rsidRDefault="005974A6" w:rsidP="005974A6">
      <w:pPr>
        <w:pStyle w:val="114"/>
        <w:spacing w:after="0" w:line="240" w:lineRule="auto"/>
        <w:jc w:val="both"/>
        <w:rPr>
          <w:rFonts w:ascii="Times New Roman" w:hAnsi="Times New Roman"/>
        </w:rPr>
      </w:pPr>
      <w:r w:rsidRPr="001D4B4A">
        <w:rPr>
          <w:rFonts w:ascii="Times New Roman" w:hAnsi="Times New Roman"/>
        </w:rPr>
        <w:t>3.2.2. Дополнительная литература</w:t>
      </w:r>
    </w:p>
    <w:p w:rsidR="005974A6" w:rsidRPr="00766A82" w:rsidRDefault="005974A6" w:rsidP="0015751E">
      <w:pPr>
        <w:pStyle w:val="a8"/>
        <w:widowControl w:val="0"/>
        <w:numPr>
          <w:ilvl w:val="0"/>
          <w:numId w:val="68"/>
        </w:numPr>
        <w:autoSpaceDE w:val="0"/>
        <w:autoSpaceDN w:val="0"/>
        <w:spacing w:before="0" w:after="0"/>
        <w:contextualSpacing/>
      </w:pPr>
      <w:r>
        <w:rPr>
          <w:shd w:val="clear" w:color="auto" w:fill="FFFFFF"/>
        </w:rPr>
        <w:t>Крисанов, А. А. История</w:t>
      </w:r>
      <w:r w:rsidRPr="00766A82">
        <w:rPr>
          <w:shd w:val="clear" w:color="auto" w:fill="FFFFFF"/>
        </w:rPr>
        <w:t>: учебное пособ</w:t>
      </w:r>
      <w:r>
        <w:rPr>
          <w:shd w:val="clear" w:color="auto" w:fill="FFFFFF"/>
        </w:rPr>
        <w:t>ие / А. А. Крисанов. — Белгород</w:t>
      </w:r>
      <w:r w:rsidRPr="00766A82">
        <w:rPr>
          <w:shd w:val="clear" w:color="auto" w:fill="FFFFFF"/>
        </w:rPr>
        <w:t>: БелГАУ им.В.Я</w:t>
      </w:r>
      <w:r>
        <w:rPr>
          <w:shd w:val="clear" w:color="auto" w:fill="FFFFFF"/>
        </w:rPr>
        <w:t>.Горина, 2022. — 132 с. — Текст: электронный // Лань</w:t>
      </w:r>
      <w:r w:rsidRPr="00766A82">
        <w:rPr>
          <w:shd w:val="clear" w:color="auto" w:fill="FFFFFF"/>
        </w:rPr>
        <w:t>: электронно-библиотечная система. — URL: https://e.lanbook.com/book/332033 </w:t>
      </w:r>
    </w:p>
    <w:p w:rsidR="005974A6" w:rsidRPr="001D4B4A" w:rsidRDefault="005974A6" w:rsidP="005974A6">
      <w:pPr>
        <w:keepNext/>
        <w:spacing w:after="120"/>
        <w:jc w:val="center"/>
        <w:outlineLvl w:val="0"/>
        <w:rPr>
          <w:rFonts w:eastAsia="Segoe UI" w:cs="Times New Roman"/>
          <w:caps/>
          <w:kern w:val="32"/>
        </w:rPr>
      </w:pPr>
      <w:r w:rsidRPr="001D4B4A">
        <w:rPr>
          <w:rFonts w:eastAsia="Segoe UI" w:cs="Times New Roman"/>
          <w:b/>
          <w:bCs/>
          <w:caps/>
          <w:kern w:val="32"/>
        </w:rPr>
        <w:t xml:space="preserve">4. Контроль и оценка результатов </w:t>
      </w:r>
      <w:r w:rsidRPr="001D4B4A">
        <w:rPr>
          <w:rFonts w:eastAsia="Segoe UI" w:cs="Times New Roman"/>
          <w:b/>
          <w:bCs/>
          <w:caps/>
          <w:kern w:val="32"/>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547"/>
        <w:gridCol w:w="3107"/>
      </w:tblGrid>
      <w:tr w:rsidR="005974A6" w:rsidRPr="001D4B4A" w:rsidTr="00527DA2">
        <w:trPr>
          <w:trHeight w:val="519"/>
        </w:trPr>
        <w:tc>
          <w:tcPr>
            <w:tcW w:w="1544" w:type="pct"/>
          </w:tcPr>
          <w:p w:rsidR="005974A6" w:rsidRPr="00CD7A87" w:rsidRDefault="005974A6" w:rsidP="00527DA2">
            <w:pPr>
              <w:ind w:left="57" w:right="57"/>
              <w:jc w:val="center"/>
              <w:rPr>
                <w:rFonts w:cs="Times New Roman"/>
                <w:b/>
              </w:rPr>
            </w:pPr>
            <w:r w:rsidRPr="00CD7A87">
              <w:rPr>
                <w:rFonts w:cs="Times New Roman"/>
                <w:b/>
              </w:rPr>
              <w:t>Общая/профессиональная компетенция</w:t>
            </w:r>
          </w:p>
        </w:tc>
        <w:tc>
          <w:tcPr>
            <w:tcW w:w="1840" w:type="pct"/>
          </w:tcPr>
          <w:p w:rsidR="005974A6" w:rsidRPr="00CD7A87" w:rsidRDefault="005974A6" w:rsidP="00527DA2">
            <w:pPr>
              <w:ind w:left="-66"/>
              <w:jc w:val="center"/>
              <w:rPr>
                <w:rFonts w:cs="Times New Roman"/>
              </w:rPr>
            </w:pPr>
            <w:r w:rsidRPr="00CD7A87">
              <w:rPr>
                <w:rFonts w:cs="Times New Roman"/>
                <w:b/>
              </w:rPr>
              <w:t>Раздел/Тема</w:t>
            </w:r>
          </w:p>
        </w:tc>
        <w:tc>
          <w:tcPr>
            <w:tcW w:w="1616" w:type="pct"/>
          </w:tcPr>
          <w:p w:rsidR="005974A6" w:rsidRPr="00CD7A87" w:rsidRDefault="005974A6" w:rsidP="00527DA2">
            <w:pPr>
              <w:jc w:val="center"/>
              <w:rPr>
                <w:rFonts w:cs="Times New Roman"/>
              </w:rPr>
            </w:pPr>
            <w:r w:rsidRPr="00CD7A87">
              <w:rPr>
                <w:rFonts w:cs="Times New Roman"/>
                <w:b/>
              </w:rPr>
              <w:t>Тип оценочных мероприятия</w:t>
            </w:r>
          </w:p>
        </w:tc>
      </w:tr>
      <w:tr w:rsidR="005974A6" w:rsidRPr="001D4B4A" w:rsidTr="00527DA2">
        <w:trPr>
          <w:trHeight w:val="698"/>
        </w:trPr>
        <w:tc>
          <w:tcPr>
            <w:tcW w:w="1544" w:type="pct"/>
          </w:tcPr>
          <w:p w:rsidR="005974A6" w:rsidRPr="00222F08" w:rsidRDefault="005974A6" w:rsidP="00527DA2">
            <w:pPr>
              <w:spacing w:line="23" w:lineRule="atLeast"/>
              <w:contextualSpacing/>
              <w:rPr>
                <w:rFonts w:cs="Times New Roman"/>
              </w:rPr>
            </w:pPr>
            <w:r w:rsidRPr="00222F08">
              <w:rPr>
                <w:rFonts w:cs="Times New Roman"/>
              </w:rPr>
              <w:t xml:space="preserve">ОК 01. </w:t>
            </w:r>
          </w:p>
        </w:tc>
        <w:tc>
          <w:tcPr>
            <w:tcW w:w="1840" w:type="pct"/>
          </w:tcPr>
          <w:p w:rsidR="005974A6" w:rsidRPr="00222F08" w:rsidRDefault="005974A6" w:rsidP="00527DA2">
            <w:pPr>
              <w:spacing w:line="23" w:lineRule="atLeast"/>
              <w:contextualSpacing/>
              <w:rPr>
                <w:rFonts w:cs="Times New Roman"/>
              </w:rPr>
            </w:pPr>
            <w:r w:rsidRPr="00222F08">
              <w:rPr>
                <w:rFonts w:cs="Times New Roman"/>
              </w:rPr>
              <w:t>Р 4, П-о/с</w:t>
            </w:r>
          </w:p>
          <w:p w:rsidR="005974A6" w:rsidRPr="00222F08" w:rsidRDefault="005974A6" w:rsidP="00527DA2">
            <w:pPr>
              <w:spacing w:line="23" w:lineRule="atLeast"/>
              <w:contextualSpacing/>
              <w:rPr>
                <w:rFonts w:cs="Times New Roman"/>
              </w:rPr>
            </w:pPr>
            <w:r w:rsidRPr="00222F08">
              <w:rPr>
                <w:rFonts w:cs="Times New Roman"/>
              </w:rPr>
              <w:t xml:space="preserve">Р 6, П-о/с </w:t>
            </w:r>
          </w:p>
          <w:p w:rsidR="005974A6" w:rsidRPr="00222F08" w:rsidRDefault="005974A6" w:rsidP="00527DA2">
            <w:pPr>
              <w:spacing w:line="23" w:lineRule="atLeast"/>
              <w:contextualSpacing/>
              <w:rPr>
                <w:rFonts w:cs="Times New Roman"/>
              </w:rPr>
            </w:pPr>
            <w:r w:rsidRPr="00222F08">
              <w:rPr>
                <w:rFonts w:cs="Times New Roman"/>
              </w:rPr>
              <w:t>Р 11, П-о/с</w:t>
            </w:r>
          </w:p>
          <w:p w:rsidR="005974A6" w:rsidRPr="00222F08" w:rsidRDefault="005974A6" w:rsidP="00527DA2">
            <w:pPr>
              <w:spacing w:line="23" w:lineRule="atLeast"/>
              <w:contextualSpacing/>
              <w:rPr>
                <w:rFonts w:cs="Times New Roman"/>
                <w:color w:val="FF0000"/>
                <w:highlight w:val="yellow"/>
              </w:rPr>
            </w:pPr>
            <w:r w:rsidRPr="00222F08">
              <w:rPr>
                <w:rFonts w:cs="Times New Roman"/>
              </w:rPr>
              <w:t>Р 12, П-о/с</w:t>
            </w:r>
          </w:p>
        </w:tc>
        <w:tc>
          <w:tcPr>
            <w:tcW w:w="1616" w:type="pct"/>
            <w:vMerge w:val="restart"/>
          </w:tcPr>
          <w:p w:rsidR="005974A6" w:rsidRPr="008A0C17" w:rsidRDefault="005974A6" w:rsidP="00527DA2">
            <w:pPr>
              <w:suppressAutoHyphens/>
              <w:contextualSpacing/>
              <w:rPr>
                <w:rFonts w:eastAsia="Calibri" w:cs="Times New Roman"/>
              </w:rPr>
            </w:pPr>
            <w:r w:rsidRPr="008A0C17">
              <w:rPr>
                <w:rFonts w:eastAsia="Calibri" w:cs="Times New Roman"/>
              </w:rPr>
              <w:t>Текущий контроль:</w:t>
            </w:r>
          </w:p>
          <w:p w:rsidR="005974A6" w:rsidRPr="008A0C17" w:rsidRDefault="005974A6" w:rsidP="00527DA2">
            <w:pPr>
              <w:suppressAutoHyphens/>
              <w:contextualSpacing/>
              <w:rPr>
                <w:rFonts w:eastAsia="Calibri" w:cs="Times New Roman"/>
              </w:rPr>
            </w:pPr>
            <w:r w:rsidRPr="008A0C17">
              <w:rPr>
                <w:rFonts w:eastAsia="Calibri" w:cs="Times New Roman"/>
              </w:rPr>
              <w:t>-устный и письменный опрос</w:t>
            </w:r>
          </w:p>
          <w:p w:rsidR="005974A6" w:rsidRPr="008A0C17" w:rsidRDefault="005974A6" w:rsidP="00527DA2">
            <w:pPr>
              <w:suppressAutoHyphens/>
              <w:contextualSpacing/>
              <w:rPr>
                <w:rFonts w:eastAsia="Calibri" w:cs="Times New Roman"/>
              </w:rPr>
            </w:pPr>
            <w:r w:rsidRPr="008A0C17">
              <w:rPr>
                <w:rFonts w:eastAsia="Calibri" w:cs="Times New Roman"/>
              </w:rPr>
              <w:t>- тестирование;</w:t>
            </w:r>
          </w:p>
          <w:p w:rsidR="005974A6" w:rsidRPr="008A0C17" w:rsidRDefault="005974A6" w:rsidP="00527DA2">
            <w:pPr>
              <w:suppressAutoHyphens/>
              <w:contextualSpacing/>
              <w:rPr>
                <w:rFonts w:eastAsia="Calibri" w:cs="Times New Roman"/>
              </w:rPr>
            </w:pPr>
            <w:r w:rsidRPr="008A0C17">
              <w:rPr>
                <w:rFonts w:eastAsia="Calibri" w:cs="Times New Roman"/>
              </w:rPr>
              <w:t>- выполнение контрольных</w:t>
            </w:r>
          </w:p>
          <w:p w:rsidR="005974A6" w:rsidRPr="008A0C17" w:rsidRDefault="005974A6" w:rsidP="00527DA2">
            <w:pPr>
              <w:suppressAutoHyphens/>
              <w:contextualSpacing/>
              <w:rPr>
                <w:rFonts w:eastAsia="Calibri" w:cs="Times New Roman"/>
              </w:rPr>
            </w:pPr>
            <w:r w:rsidRPr="008A0C17">
              <w:rPr>
                <w:rFonts w:eastAsia="Calibri" w:cs="Times New Roman"/>
              </w:rPr>
              <w:t>работ по темам предмета;</w:t>
            </w:r>
          </w:p>
          <w:p w:rsidR="005974A6" w:rsidRPr="008A0C17" w:rsidRDefault="005974A6" w:rsidP="00527DA2">
            <w:pPr>
              <w:suppressAutoHyphens/>
              <w:contextualSpacing/>
              <w:rPr>
                <w:rFonts w:eastAsia="Calibri" w:cs="Times New Roman"/>
              </w:rPr>
            </w:pPr>
            <w:r w:rsidRPr="008A0C17">
              <w:rPr>
                <w:rFonts w:eastAsia="Calibri" w:cs="Times New Roman"/>
              </w:rPr>
              <w:t>- подготовка презентаций,</w:t>
            </w:r>
          </w:p>
          <w:p w:rsidR="005974A6" w:rsidRPr="008A0C17" w:rsidRDefault="005974A6" w:rsidP="00527DA2">
            <w:pPr>
              <w:suppressAutoHyphens/>
              <w:contextualSpacing/>
              <w:rPr>
                <w:rFonts w:eastAsia="Calibri" w:cs="Times New Roman"/>
              </w:rPr>
            </w:pPr>
            <w:r w:rsidRPr="008A0C17">
              <w:rPr>
                <w:rFonts w:eastAsia="Calibri" w:cs="Times New Roman"/>
              </w:rPr>
              <w:t>рефератов по темам разделов</w:t>
            </w:r>
          </w:p>
          <w:p w:rsidR="005974A6" w:rsidRPr="008A0C17" w:rsidRDefault="005974A6" w:rsidP="00527DA2">
            <w:pPr>
              <w:suppressAutoHyphens/>
              <w:contextualSpacing/>
              <w:rPr>
                <w:rFonts w:eastAsia="Calibri" w:cs="Times New Roman"/>
              </w:rPr>
            </w:pPr>
            <w:r w:rsidRPr="008A0C17">
              <w:rPr>
                <w:rFonts w:eastAsia="Calibri" w:cs="Times New Roman"/>
              </w:rPr>
              <w:t>- практические работы (оценка</w:t>
            </w:r>
          </w:p>
          <w:p w:rsidR="005974A6" w:rsidRPr="008A0C17" w:rsidRDefault="005974A6" w:rsidP="00527DA2">
            <w:pPr>
              <w:suppressAutoHyphens/>
              <w:contextualSpacing/>
              <w:rPr>
                <w:rFonts w:eastAsia="Calibri" w:cs="Times New Roman"/>
              </w:rPr>
            </w:pPr>
            <w:r w:rsidRPr="008A0C17">
              <w:rPr>
                <w:rFonts w:eastAsia="Calibri" w:cs="Times New Roman"/>
              </w:rPr>
              <w:t>результатов выполнения</w:t>
            </w:r>
          </w:p>
          <w:p w:rsidR="005974A6" w:rsidRPr="008A0C17" w:rsidRDefault="005974A6" w:rsidP="00527DA2">
            <w:pPr>
              <w:suppressAutoHyphens/>
              <w:contextualSpacing/>
              <w:rPr>
                <w:rFonts w:eastAsia="Calibri" w:cs="Times New Roman"/>
              </w:rPr>
            </w:pPr>
            <w:r w:rsidRPr="008A0C17">
              <w:rPr>
                <w:rFonts w:eastAsia="Calibri" w:cs="Times New Roman"/>
              </w:rPr>
              <w:t>практических работ)</w:t>
            </w:r>
          </w:p>
          <w:p w:rsidR="005974A6" w:rsidRPr="008A0C17" w:rsidRDefault="005974A6" w:rsidP="00527DA2">
            <w:pPr>
              <w:suppressAutoHyphens/>
              <w:contextualSpacing/>
              <w:rPr>
                <w:rFonts w:eastAsia="Calibri" w:cs="Times New Roman"/>
              </w:rPr>
            </w:pPr>
            <w:r w:rsidRPr="008A0C17">
              <w:rPr>
                <w:rFonts w:eastAsia="Calibri" w:cs="Times New Roman"/>
              </w:rPr>
              <w:lastRenderedPageBreak/>
              <w:t>Промежуточная аттестация:</w:t>
            </w:r>
          </w:p>
          <w:p w:rsidR="005974A6" w:rsidRPr="008A0C17" w:rsidRDefault="005974A6" w:rsidP="00527DA2">
            <w:pPr>
              <w:suppressAutoHyphens/>
              <w:contextualSpacing/>
              <w:rPr>
                <w:rFonts w:eastAsia="Calibri" w:cs="Times New Roman"/>
              </w:rPr>
            </w:pPr>
            <w:r w:rsidRPr="008A0C17">
              <w:rPr>
                <w:rFonts w:eastAsia="Calibri" w:cs="Times New Roman"/>
              </w:rPr>
              <w:t>Дифференцированный зачет</w:t>
            </w:r>
          </w:p>
        </w:tc>
      </w:tr>
      <w:tr w:rsidR="005974A6" w:rsidRPr="001D4B4A" w:rsidTr="00527DA2">
        <w:trPr>
          <w:trHeight w:val="698"/>
        </w:trPr>
        <w:tc>
          <w:tcPr>
            <w:tcW w:w="1544" w:type="pct"/>
          </w:tcPr>
          <w:p w:rsidR="005974A6" w:rsidRPr="00222F08" w:rsidRDefault="005974A6" w:rsidP="00527DA2">
            <w:pPr>
              <w:spacing w:line="23" w:lineRule="atLeast"/>
              <w:contextualSpacing/>
              <w:rPr>
                <w:rFonts w:cs="Times New Roman"/>
              </w:rPr>
            </w:pPr>
            <w:r w:rsidRPr="00222F08">
              <w:rPr>
                <w:rFonts w:cs="Times New Roman"/>
              </w:rPr>
              <w:t xml:space="preserve">ОК 02. </w:t>
            </w:r>
          </w:p>
        </w:tc>
        <w:tc>
          <w:tcPr>
            <w:tcW w:w="1840" w:type="pct"/>
          </w:tcPr>
          <w:p w:rsidR="005974A6" w:rsidRPr="00222F08" w:rsidRDefault="005974A6" w:rsidP="00527DA2">
            <w:pPr>
              <w:spacing w:line="23" w:lineRule="atLeast"/>
              <w:contextualSpacing/>
              <w:rPr>
                <w:rFonts w:cs="Times New Roman"/>
              </w:rPr>
            </w:pPr>
            <w:r w:rsidRPr="00222F08">
              <w:rPr>
                <w:rFonts w:cs="Times New Roman"/>
              </w:rPr>
              <w:t>Р 1, Темы 1.1</w:t>
            </w:r>
          </w:p>
          <w:p w:rsidR="005974A6" w:rsidRPr="00222F08" w:rsidRDefault="005974A6" w:rsidP="00527DA2">
            <w:pPr>
              <w:spacing w:line="23" w:lineRule="atLeast"/>
              <w:contextualSpacing/>
              <w:rPr>
                <w:rFonts w:cs="Times New Roman"/>
              </w:rPr>
            </w:pPr>
            <w:r w:rsidRPr="00222F08">
              <w:rPr>
                <w:rFonts w:cs="Times New Roman"/>
              </w:rPr>
              <w:t>Р 2, Темы 2.1 – 2.6</w:t>
            </w:r>
          </w:p>
          <w:p w:rsidR="005974A6" w:rsidRPr="00222F08" w:rsidRDefault="005974A6" w:rsidP="00527DA2">
            <w:pPr>
              <w:spacing w:line="23" w:lineRule="atLeast"/>
              <w:contextualSpacing/>
              <w:rPr>
                <w:rFonts w:cs="Times New Roman"/>
              </w:rPr>
            </w:pPr>
            <w:r w:rsidRPr="00222F08">
              <w:rPr>
                <w:rFonts w:cs="Times New Roman"/>
              </w:rPr>
              <w:t>Р 3, Темы 3.1, 3.2</w:t>
            </w:r>
          </w:p>
          <w:p w:rsidR="005974A6" w:rsidRPr="00222F08" w:rsidRDefault="005974A6" w:rsidP="00527DA2">
            <w:pPr>
              <w:spacing w:line="23" w:lineRule="atLeast"/>
              <w:contextualSpacing/>
              <w:rPr>
                <w:rFonts w:cs="Times New Roman"/>
              </w:rPr>
            </w:pPr>
            <w:r w:rsidRPr="00222F08">
              <w:rPr>
                <w:rFonts w:cs="Times New Roman"/>
              </w:rPr>
              <w:t>Р 4, Темы 4.1 – 4.7, П-о/с</w:t>
            </w:r>
          </w:p>
          <w:p w:rsidR="005974A6" w:rsidRPr="00222F08" w:rsidRDefault="005974A6" w:rsidP="00527DA2">
            <w:pPr>
              <w:spacing w:line="23" w:lineRule="atLeast"/>
              <w:contextualSpacing/>
              <w:rPr>
                <w:rFonts w:cs="Times New Roman"/>
              </w:rPr>
            </w:pPr>
            <w:r w:rsidRPr="00222F08">
              <w:rPr>
                <w:rFonts w:cs="Times New Roman"/>
              </w:rPr>
              <w:t>Р 5, Темы 5.1 – 5.2</w:t>
            </w:r>
          </w:p>
          <w:p w:rsidR="005974A6" w:rsidRPr="00222F08" w:rsidRDefault="005974A6" w:rsidP="00527DA2">
            <w:pPr>
              <w:spacing w:line="23" w:lineRule="atLeast"/>
              <w:contextualSpacing/>
              <w:rPr>
                <w:rFonts w:cs="Times New Roman"/>
              </w:rPr>
            </w:pPr>
            <w:r w:rsidRPr="00222F08">
              <w:rPr>
                <w:rFonts w:cs="Times New Roman"/>
              </w:rPr>
              <w:t>Р 6, Темы 6.1 – 6.4, П-о/с</w:t>
            </w:r>
          </w:p>
          <w:p w:rsidR="005974A6" w:rsidRPr="00222F08" w:rsidRDefault="005974A6" w:rsidP="00527DA2">
            <w:pPr>
              <w:spacing w:line="23" w:lineRule="atLeast"/>
              <w:contextualSpacing/>
              <w:rPr>
                <w:rFonts w:cs="Times New Roman"/>
              </w:rPr>
            </w:pPr>
            <w:r w:rsidRPr="00222F08">
              <w:rPr>
                <w:rFonts w:cs="Times New Roman"/>
              </w:rPr>
              <w:t>Р 7, Темы 7.1 – 7.2</w:t>
            </w:r>
          </w:p>
          <w:p w:rsidR="005974A6" w:rsidRPr="00222F08" w:rsidRDefault="005974A6" w:rsidP="00527DA2">
            <w:pPr>
              <w:spacing w:line="23" w:lineRule="atLeast"/>
              <w:contextualSpacing/>
              <w:rPr>
                <w:rFonts w:cs="Times New Roman"/>
              </w:rPr>
            </w:pPr>
            <w:r w:rsidRPr="00222F08">
              <w:rPr>
                <w:rFonts w:cs="Times New Roman"/>
              </w:rPr>
              <w:t>Р 8, Темы 8.1 – 8.4</w:t>
            </w:r>
          </w:p>
          <w:p w:rsidR="005974A6" w:rsidRPr="00222F08" w:rsidRDefault="005974A6" w:rsidP="00527DA2">
            <w:pPr>
              <w:spacing w:line="23" w:lineRule="atLeast"/>
              <w:contextualSpacing/>
              <w:rPr>
                <w:rFonts w:cs="Times New Roman"/>
              </w:rPr>
            </w:pPr>
            <w:r w:rsidRPr="00222F08">
              <w:rPr>
                <w:rFonts w:cs="Times New Roman"/>
              </w:rPr>
              <w:t>Р 9, Тема 9.1 – 9.2</w:t>
            </w:r>
          </w:p>
          <w:p w:rsidR="005974A6" w:rsidRPr="00222F08" w:rsidRDefault="005974A6" w:rsidP="00527DA2">
            <w:pPr>
              <w:spacing w:line="23" w:lineRule="atLeast"/>
              <w:contextualSpacing/>
              <w:rPr>
                <w:rFonts w:cs="Times New Roman"/>
              </w:rPr>
            </w:pPr>
            <w:r w:rsidRPr="00222F08">
              <w:rPr>
                <w:rFonts w:cs="Times New Roman"/>
              </w:rPr>
              <w:lastRenderedPageBreak/>
              <w:t>Р 10, Тема 10.1</w:t>
            </w:r>
          </w:p>
          <w:p w:rsidR="005974A6" w:rsidRPr="00222F08" w:rsidRDefault="005974A6" w:rsidP="00527DA2">
            <w:pPr>
              <w:spacing w:line="23" w:lineRule="atLeast"/>
              <w:contextualSpacing/>
              <w:rPr>
                <w:rFonts w:cs="Times New Roman"/>
              </w:rPr>
            </w:pPr>
            <w:r w:rsidRPr="00222F08">
              <w:rPr>
                <w:rFonts w:cs="Times New Roman"/>
              </w:rPr>
              <w:t>Р 11, Темы 11.1 – 11.4, П-о/с</w:t>
            </w:r>
          </w:p>
          <w:p w:rsidR="005974A6" w:rsidRPr="00222F08" w:rsidRDefault="005974A6" w:rsidP="00527DA2">
            <w:pPr>
              <w:spacing w:line="23" w:lineRule="atLeast"/>
              <w:contextualSpacing/>
              <w:rPr>
                <w:rFonts w:cs="Times New Roman"/>
                <w:color w:val="FF0000"/>
                <w:highlight w:val="yellow"/>
              </w:rPr>
            </w:pPr>
            <w:r w:rsidRPr="00222F08">
              <w:rPr>
                <w:rFonts w:cs="Times New Roman"/>
              </w:rPr>
              <w:t>Р 12, Темы 12.1 –12.2, П-о/с</w:t>
            </w:r>
          </w:p>
        </w:tc>
        <w:tc>
          <w:tcPr>
            <w:tcW w:w="1616" w:type="pct"/>
            <w:vMerge/>
          </w:tcPr>
          <w:p w:rsidR="005974A6" w:rsidRPr="008A0C17" w:rsidRDefault="005974A6" w:rsidP="00527DA2">
            <w:pPr>
              <w:suppressAutoHyphens/>
              <w:contextualSpacing/>
              <w:rPr>
                <w:rFonts w:eastAsia="Calibri" w:cs="Times New Roman"/>
              </w:rPr>
            </w:pPr>
          </w:p>
        </w:tc>
      </w:tr>
      <w:tr w:rsidR="005974A6" w:rsidRPr="001D4B4A" w:rsidTr="00527DA2">
        <w:trPr>
          <w:trHeight w:val="698"/>
        </w:trPr>
        <w:tc>
          <w:tcPr>
            <w:tcW w:w="1544" w:type="pct"/>
          </w:tcPr>
          <w:p w:rsidR="005974A6" w:rsidRPr="00222F08" w:rsidRDefault="005974A6" w:rsidP="00527DA2">
            <w:pPr>
              <w:spacing w:line="23" w:lineRule="atLeast"/>
              <w:contextualSpacing/>
              <w:rPr>
                <w:rFonts w:cs="Times New Roman"/>
              </w:rPr>
            </w:pPr>
            <w:r w:rsidRPr="00222F08">
              <w:rPr>
                <w:rFonts w:cs="Times New Roman"/>
              </w:rPr>
              <w:lastRenderedPageBreak/>
              <w:t xml:space="preserve">ОК 04. </w:t>
            </w:r>
          </w:p>
        </w:tc>
        <w:tc>
          <w:tcPr>
            <w:tcW w:w="1840" w:type="pct"/>
          </w:tcPr>
          <w:p w:rsidR="005974A6" w:rsidRPr="00222F08" w:rsidRDefault="005974A6" w:rsidP="00527DA2">
            <w:pPr>
              <w:spacing w:line="23" w:lineRule="atLeast"/>
              <w:contextualSpacing/>
              <w:rPr>
                <w:rFonts w:cs="Times New Roman"/>
              </w:rPr>
            </w:pPr>
            <w:r w:rsidRPr="00222F08">
              <w:rPr>
                <w:rFonts w:cs="Times New Roman"/>
              </w:rPr>
              <w:t>Р 4, П-о/с</w:t>
            </w:r>
          </w:p>
          <w:p w:rsidR="005974A6" w:rsidRPr="00222F08" w:rsidRDefault="005974A6" w:rsidP="00527DA2">
            <w:pPr>
              <w:spacing w:line="23" w:lineRule="atLeast"/>
              <w:contextualSpacing/>
              <w:rPr>
                <w:rFonts w:cs="Times New Roman"/>
              </w:rPr>
            </w:pPr>
            <w:r w:rsidRPr="00222F08">
              <w:rPr>
                <w:rFonts w:cs="Times New Roman"/>
              </w:rPr>
              <w:t xml:space="preserve">Р 6, П-о/с </w:t>
            </w:r>
          </w:p>
          <w:p w:rsidR="005974A6" w:rsidRPr="00222F08" w:rsidRDefault="005974A6" w:rsidP="00527DA2">
            <w:pPr>
              <w:spacing w:line="23" w:lineRule="atLeast"/>
              <w:contextualSpacing/>
              <w:rPr>
                <w:rFonts w:cs="Times New Roman"/>
              </w:rPr>
            </w:pPr>
            <w:r w:rsidRPr="00222F08">
              <w:rPr>
                <w:rFonts w:cs="Times New Roman"/>
              </w:rPr>
              <w:t>Р 11, П-о/с</w:t>
            </w:r>
          </w:p>
          <w:p w:rsidR="005974A6" w:rsidRPr="00222F08" w:rsidRDefault="005974A6" w:rsidP="00527DA2">
            <w:pPr>
              <w:spacing w:line="23" w:lineRule="atLeast"/>
              <w:contextualSpacing/>
              <w:rPr>
                <w:rFonts w:cs="Times New Roman"/>
                <w:b/>
                <w:color w:val="FF0000"/>
                <w:spacing w:val="-4"/>
                <w:highlight w:val="yellow"/>
              </w:rPr>
            </w:pPr>
            <w:r w:rsidRPr="00222F08">
              <w:rPr>
                <w:rFonts w:cs="Times New Roman"/>
              </w:rPr>
              <w:t>Р 12, П-о/с</w:t>
            </w:r>
          </w:p>
        </w:tc>
        <w:tc>
          <w:tcPr>
            <w:tcW w:w="1616" w:type="pct"/>
            <w:vMerge/>
          </w:tcPr>
          <w:p w:rsidR="005974A6" w:rsidRPr="008A0C17" w:rsidRDefault="005974A6" w:rsidP="00527DA2">
            <w:pPr>
              <w:suppressAutoHyphens/>
              <w:contextualSpacing/>
              <w:rPr>
                <w:rFonts w:eastAsia="Calibri" w:cs="Times New Roman"/>
              </w:rPr>
            </w:pPr>
          </w:p>
        </w:tc>
      </w:tr>
      <w:tr w:rsidR="005974A6" w:rsidRPr="001D4B4A" w:rsidTr="00527DA2">
        <w:trPr>
          <w:trHeight w:val="698"/>
        </w:trPr>
        <w:tc>
          <w:tcPr>
            <w:tcW w:w="1544" w:type="pct"/>
          </w:tcPr>
          <w:p w:rsidR="005974A6" w:rsidRPr="00222F08" w:rsidRDefault="005974A6" w:rsidP="00527DA2">
            <w:pPr>
              <w:spacing w:line="23" w:lineRule="atLeast"/>
              <w:contextualSpacing/>
              <w:rPr>
                <w:rFonts w:cs="Times New Roman"/>
              </w:rPr>
            </w:pPr>
            <w:r w:rsidRPr="00222F08">
              <w:rPr>
                <w:rFonts w:cs="Times New Roman"/>
              </w:rPr>
              <w:t xml:space="preserve">ОК 05. </w:t>
            </w:r>
          </w:p>
        </w:tc>
        <w:tc>
          <w:tcPr>
            <w:tcW w:w="1840" w:type="pct"/>
          </w:tcPr>
          <w:p w:rsidR="005974A6" w:rsidRPr="00222F08" w:rsidRDefault="005974A6" w:rsidP="00527DA2">
            <w:pPr>
              <w:spacing w:line="23" w:lineRule="atLeast"/>
              <w:contextualSpacing/>
              <w:rPr>
                <w:rFonts w:cs="Times New Roman"/>
              </w:rPr>
            </w:pPr>
            <w:r w:rsidRPr="00222F08">
              <w:rPr>
                <w:rFonts w:cs="Times New Roman"/>
              </w:rPr>
              <w:t>Р 1, Темы 1.1</w:t>
            </w:r>
          </w:p>
          <w:p w:rsidR="005974A6" w:rsidRPr="00222F08" w:rsidRDefault="005974A6" w:rsidP="00527DA2">
            <w:pPr>
              <w:spacing w:line="23" w:lineRule="atLeast"/>
              <w:contextualSpacing/>
              <w:rPr>
                <w:rFonts w:cs="Times New Roman"/>
              </w:rPr>
            </w:pPr>
            <w:r w:rsidRPr="00222F08">
              <w:rPr>
                <w:rFonts w:cs="Times New Roman"/>
              </w:rPr>
              <w:t>Р 2, Темы 2.1 – 2.6</w:t>
            </w:r>
          </w:p>
          <w:p w:rsidR="005974A6" w:rsidRPr="00222F08" w:rsidRDefault="005974A6" w:rsidP="00527DA2">
            <w:pPr>
              <w:spacing w:line="23" w:lineRule="atLeast"/>
              <w:contextualSpacing/>
              <w:rPr>
                <w:rFonts w:cs="Times New Roman"/>
              </w:rPr>
            </w:pPr>
            <w:r w:rsidRPr="00222F08">
              <w:rPr>
                <w:rFonts w:cs="Times New Roman"/>
              </w:rPr>
              <w:t>Р 3, Темы 3.1 – 3.2</w:t>
            </w:r>
          </w:p>
          <w:p w:rsidR="005974A6" w:rsidRPr="00222F08" w:rsidRDefault="005974A6" w:rsidP="00527DA2">
            <w:pPr>
              <w:spacing w:line="23" w:lineRule="atLeast"/>
              <w:contextualSpacing/>
              <w:rPr>
                <w:rFonts w:cs="Times New Roman"/>
              </w:rPr>
            </w:pPr>
            <w:r w:rsidRPr="00222F08">
              <w:rPr>
                <w:rFonts w:cs="Times New Roman"/>
              </w:rPr>
              <w:t>Р 4, Темы 4.1 – 4.7, П-о/с</w:t>
            </w:r>
          </w:p>
          <w:p w:rsidR="005974A6" w:rsidRPr="00222F08" w:rsidRDefault="005974A6" w:rsidP="00527DA2">
            <w:pPr>
              <w:spacing w:line="23" w:lineRule="atLeast"/>
              <w:contextualSpacing/>
              <w:rPr>
                <w:rFonts w:cs="Times New Roman"/>
              </w:rPr>
            </w:pPr>
            <w:r w:rsidRPr="00222F08">
              <w:rPr>
                <w:rFonts w:cs="Times New Roman"/>
              </w:rPr>
              <w:t>Р 5, Темы 5.1 – 5.2</w:t>
            </w:r>
          </w:p>
          <w:p w:rsidR="005974A6" w:rsidRPr="00222F08" w:rsidRDefault="005974A6" w:rsidP="00527DA2">
            <w:pPr>
              <w:spacing w:line="23" w:lineRule="atLeast"/>
              <w:contextualSpacing/>
              <w:rPr>
                <w:rFonts w:cs="Times New Roman"/>
              </w:rPr>
            </w:pPr>
            <w:r w:rsidRPr="00222F08">
              <w:rPr>
                <w:rFonts w:cs="Times New Roman"/>
              </w:rPr>
              <w:t>Р 6, Темы 6.1 – 6.4, П-о/с</w:t>
            </w:r>
          </w:p>
          <w:p w:rsidR="005974A6" w:rsidRPr="00222F08" w:rsidRDefault="005974A6" w:rsidP="00527DA2">
            <w:pPr>
              <w:spacing w:line="23" w:lineRule="atLeast"/>
              <w:contextualSpacing/>
              <w:rPr>
                <w:rFonts w:cs="Times New Roman"/>
              </w:rPr>
            </w:pPr>
            <w:r w:rsidRPr="00222F08">
              <w:rPr>
                <w:rFonts w:cs="Times New Roman"/>
              </w:rPr>
              <w:t>Р 7, Темы 7.1 – 7.2</w:t>
            </w:r>
          </w:p>
          <w:p w:rsidR="005974A6" w:rsidRPr="00222F08" w:rsidRDefault="005974A6" w:rsidP="00527DA2">
            <w:pPr>
              <w:spacing w:line="23" w:lineRule="atLeast"/>
              <w:contextualSpacing/>
              <w:rPr>
                <w:rFonts w:cs="Times New Roman"/>
              </w:rPr>
            </w:pPr>
            <w:r w:rsidRPr="00222F08">
              <w:rPr>
                <w:rFonts w:cs="Times New Roman"/>
              </w:rPr>
              <w:t>Р 8, Темы 8.1 – 8.4</w:t>
            </w:r>
          </w:p>
          <w:p w:rsidR="005974A6" w:rsidRPr="00222F08" w:rsidRDefault="005974A6" w:rsidP="00527DA2">
            <w:pPr>
              <w:spacing w:line="23" w:lineRule="atLeast"/>
              <w:contextualSpacing/>
              <w:rPr>
                <w:rFonts w:cs="Times New Roman"/>
              </w:rPr>
            </w:pPr>
            <w:r w:rsidRPr="00222F08">
              <w:rPr>
                <w:rFonts w:cs="Times New Roman"/>
              </w:rPr>
              <w:t>Р 9, Тема 9.1 – 9.2</w:t>
            </w:r>
          </w:p>
          <w:p w:rsidR="005974A6" w:rsidRPr="00222F08" w:rsidRDefault="005974A6" w:rsidP="00527DA2">
            <w:pPr>
              <w:spacing w:line="23" w:lineRule="atLeast"/>
              <w:contextualSpacing/>
              <w:rPr>
                <w:rFonts w:cs="Times New Roman"/>
              </w:rPr>
            </w:pPr>
            <w:r w:rsidRPr="00222F08">
              <w:rPr>
                <w:rFonts w:cs="Times New Roman"/>
              </w:rPr>
              <w:t>Р 10, Тема 10.1</w:t>
            </w:r>
          </w:p>
          <w:p w:rsidR="005974A6" w:rsidRPr="00222F08" w:rsidRDefault="005974A6" w:rsidP="00527DA2">
            <w:pPr>
              <w:spacing w:line="23" w:lineRule="atLeast"/>
              <w:contextualSpacing/>
              <w:rPr>
                <w:rFonts w:cs="Times New Roman"/>
              </w:rPr>
            </w:pPr>
            <w:r w:rsidRPr="00222F08">
              <w:rPr>
                <w:rFonts w:cs="Times New Roman"/>
              </w:rPr>
              <w:t>Р 11, Темы 11.1 – 11.4, П-о/с</w:t>
            </w:r>
          </w:p>
          <w:p w:rsidR="005974A6" w:rsidRPr="00222F08" w:rsidRDefault="005974A6" w:rsidP="00527DA2">
            <w:pPr>
              <w:spacing w:line="23" w:lineRule="atLeast"/>
              <w:contextualSpacing/>
              <w:rPr>
                <w:rFonts w:cs="Times New Roman"/>
                <w:color w:val="FF0000"/>
                <w:highlight w:val="yellow"/>
              </w:rPr>
            </w:pPr>
            <w:r w:rsidRPr="00222F08">
              <w:rPr>
                <w:rFonts w:cs="Times New Roman"/>
              </w:rPr>
              <w:t>Р 12, Темы 12.1 – 12.2, П-о/с</w:t>
            </w:r>
          </w:p>
        </w:tc>
        <w:tc>
          <w:tcPr>
            <w:tcW w:w="1616" w:type="pct"/>
            <w:vMerge/>
          </w:tcPr>
          <w:p w:rsidR="005974A6" w:rsidRPr="008A0C17" w:rsidRDefault="005974A6" w:rsidP="00527DA2">
            <w:pPr>
              <w:suppressAutoHyphens/>
              <w:spacing w:line="276" w:lineRule="auto"/>
              <w:contextualSpacing/>
              <w:rPr>
                <w:rFonts w:eastAsia="Calibri" w:cs="Times New Roman"/>
              </w:rPr>
            </w:pPr>
          </w:p>
        </w:tc>
      </w:tr>
      <w:tr w:rsidR="005974A6" w:rsidRPr="001D4B4A" w:rsidTr="00527DA2">
        <w:trPr>
          <w:trHeight w:val="698"/>
        </w:trPr>
        <w:tc>
          <w:tcPr>
            <w:tcW w:w="1544" w:type="pct"/>
          </w:tcPr>
          <w:p w:rsidR="005974A6" w:rsidRPr="00222F08" w:rsidRDefault="005974A6" w:rsidP="00527DA2">
            <w:pPr>
              <w:spacing w:line="23" w:lineRule="atLeast"/>
              <w:contextualSpacing/>
              <w:rPr>
                <w:rFonts w:cs="Times New Roman"/>
              </w:rPr>
            </w:pPr>
            <w:r w:rsidRPr="00222F08">
              <w:rPr>
                <w:rFonts w:cs="Times New Roman"/>
              </w:rPr>
              <w:t xml:space="preserve">ОК 06. </w:t>
            </w:r>
          </w:p>
        </w:tc>
        <w:tc>
          <w:tcPr>
            <w:tcW w:w="1840" w:type="pct"/>
          </w:tcPr>
          <w:p w:rsidR="005974A6" w:rsidRPr="00222F08" w:rsidRDefault="005974A6" w:rsidP="00527DA2">
            <w:pPr>
              <w:spacing w:line="23" w:lineRule="atLeast"/>
              <w:contextualSpacing/>
              <w:rPr>
                <w:rFonts w:cs="Times New Roman"/>
              </w:rPr>
            </w:pPr>
            <w:r w:rsidRPr="00222F08">
              <w:rPr>
                <w:rFonts w:cs="Times New Roman"/>
              </w:rPr>
              <w:t>Р 1, Темы 1.1</w:t>
            </w:r>
          </w:p>
          <w:p w:rsidR="005974A6" w:rsidRPr="00222F08" w:rsidRDefault="005974A6" w:rsidP="00527DA2">
            <w:pPr>
              <w:spacing w:line="23" w:lineRule="atLeast"/>
              <w:contextualSpacing/>
              <w:rPr>
                <w:rFonts w:cs="Times New Roman"/>
              </w:rPr>
            </w:pPr>
            <w:r w:rsidRPr="00222F08">
              <w:rPr>
                <w:rFonts w:cs="Times New Roman"/>
              </w:rPr>
              <w:t>Р 2, Темы 2.1 – 2.6</w:t>
            </w:r>
          </w:p>
          <w:p w:rsidR="005974A6" w:rsidRPr="00222F08" w:rsidRDefault="005974A6" w:rsidP="00527DA2">
            <w:pPr>
              <w:spacing w:line="23" w:lineRule="atLeast"/>
              <w:contextualSpacing/>
              <w:rPr>
                <w:rFonts w:cs="Times New Roman"/>
              </w:rPr>
            </w:pPr>
            <w:r w:rsidRPr="00222F08">
              <w:rPr>
                <w:rFonts w:cs="Times New Roman"/>
              </w:rPr>
              <w:t>Р 3, Темы 3.1 – 3.2</w:t>
            </w:r>
          </w:p>
          <w:p w:rsidR="005974A6" w:rsidRPr="00222F08" w:rsidRDefault="005974A6" w:rsidP="00527DA2">
            <w:pPr>
              <w:spacing w:line="23" w:lineRule="atLeast"/>
              <w:contextualSpacing/>
              <w:rPr>
                <w:rFonts w:cs="Times New Roman"/>
              </w:rPr>
            </w:pPr>
            <w:r w:rsidRPr="00222F08">
              <w:rPr>
                <w:rFonts w:cs="Times New Roman"/>
              </w:rPr>
              <w:t>Р 4, Темы 4.1 – 4.7, П-о/с</w:t>
            </w:r>
          </w:p>
          <w:p w:rsidR="005974A6" w:rsidRPr="00222F08" w:rsidRDefault="005974A6" w:rsidP="00527DA2">
            <w:pPr>
              <w:spacing w:line="23" w:lineRule="atLeast"/>
              <w:contextualSpacing/>
              <w:rPr>
                <w:rFonts w:cs="Times New Roman"/>
              </w:rPr>
            </w:pPr>
            <w:r w:rsidRPr="00222F08">
              <w:rPr>
                <w:rFonts w:cs="Times New Roman"/>
              </w:rPr>
              <w:t>Р 5, Темы 5.1 – 5.2</w:t>
            </w:r>
          </w:p>
          <w:p w:rsidR="005974A6" w:rsidRPr="00222F08" w:rsidRDefault="005974A6" w:rsidP="00527DA2">
            <w:pPr>
              <w:spacing w:line="23" w:lineRule="atLeast"/>
              <w:contextualSpacing/>
              <w:rPr>
                <w:rFonts w:cs="Times New Roman"/>
              </w:rPr>
            </w:pPr>
            <w:r w:rsidRPr="00222F08">
              <w:rPr>
                <w:rFonts w:cs="Times New Roman"/>
              </w:rPr>
              <w:t>Р 6, Темы 6.1 – 6.4, П-о/с</w:t>
            </w:r>
          </w:p>
          <w:p w:rsidR="005974A6" w:rsidRPr="00222F08" w:rsidRDefault="005974A6" w:rsidP="00527DA2">
            <w:pPr>
              <w:spacing w:line="23" w:lineRule="atLeast"/>
              <w:contextualSpacing/>
              <w:rPr>
                <w:rFonts w:cs="Times New Roman"/>
              </w:rPr>
            </w:pPr>
            <w:r w:rsidRPr="00222F08">
              <w:rPr>
                <w:rFonts w:cs="Times New Roman"/>
              </w:rPr>
              <w:t>Р 7, Темы 7.1 – 7.2</w:t>
            </w:r>
          </w:p>
          <w:p w:rsidR="005974A6" w:rsidRPr="00222F08" w:rsidRDefault="005974A6" w:rsidP="00527DA2">
            <w:pPr>
              <w:spacing w:line="23" w:lineRule="atLeast"/>
              <w:contextualSpacing/>
              <w:rPr>
                <w:rFonts w:cs="Times New Roman"/>
              </w:rPr>
            </w:pPr>
            <w:r w:rsidRPr="00222F08">
              <w:rPr>
                <w:rFonts w:cs="Times New Roman"/>
              </w:rPr>
              <w:t>Р 8, Темы 8.1 – 8.4</w:t>
            </w:r>
          </w:p>
          <w:p w:rsidR="005974A6" w:rsidRPr="00222F08" w:rsidRDefault="005974A6" w:rsidP="00527DA2">
            <w:pPr>
              <w:spacing w:line="23" w:lineRule="atLeast"/>
              <w:contextualSpacing/>
              <w:rPr>
                <w:rFonts w:cs="Times New Roman"/>
              </w:rPr>
            </w:pPr>
            <w:r w:rsidRPr="00222F08">
              <w:rPr>
                <w:rFonts w:cs="Times New Roman"/>
              </w:rPr>
              <w:t>Р 9, Тема 9.1 – 9.2</w:t>
            </w:r>
          </w:p>
          <w:p w:rsidR="005974A6" w:rsidRPr="00222F08" w:rsidRDefault="005974A6" w:rsidP="00527DA2">
            <w:pPr>
              <w:spacing w:line="23" w:lineRule="atLeast"/>
              <w:contextualSpacing/>
              <w:rPr>
                <w:rFonts w:cs="Times New Roman"/>
              </w:rPr>
            </w:pPr>
            <w:r w:rsidRPr="00222F08">
              <w:rPr>
                <w:rFonts w:cs="Times New Roman"/>
              </w:rPr>
              <w:t>Р 10, Тема 10.1</w:t>
            </w:r>
          </w:p>
          <w:p w:rsidR="005974A6" w:rsidRPr="00222F08" w:rsidRDefault="005974A6" w:rsidP="00527DA2">
            <w:pPr>
              <w:spacing w:line="23" w:lineRule="atLeast"/>
              <w:contextualSpacing/>
              <w:rPr>
                <w:rFonts w:cs="Times New Roman"/>
              </w:rPr>
            </w:pPr>
            <w:r w:rsidRPr="00222F08">
              <w:rPr>
                <w:rFonts w:cs="Times New Roman"/>
              </w:rPr>
              <w:t>Р 11, Темы 11.1 – 11.4, П-о/с</w:t>
            </w:r>
          </w:p>
          <w:p w:rsidR="005974A6" w:rsidRPr="00222F08" w:rsidRDefault="005974A6" w:rsidP="00527DA2">
            <w:pPr>
              <w:spacing w:line="23" w:lineRule="atLeast"/>
              <w:contextualSpacing/>
              <w:rPr>
                <w:rFonts w:cs="Times New Roman"/>
                <w:b/>
                <w:color w:val="FF0000"/>
                <w:highlight w:val="yellow"/>
              </w:rPr>
            </w:pPr>
            <w:r w:rsidRPr="00222F08">
              <w:rPr>
                <w:rFonts w:cs="Times New Roman"/>
              </w:rPr>
              <w:t>Р 12, Темы 12.1 – 12.2, П-о/с</w:t>
            </w:r>
          </w:p>
        </w:tc>
        <w:tc>
          <w:tcPr>
            <w:tcW w:w="1616" w:type="pct"/>
            <w:vMerge/>
          </w:tcPr>
          <w:p w:rsidR="005974A6" w:rsidRPr="008A0C17" w:rsidRDefault="005974A6" w:rsidP="00527DA2">
            <w:pPr>
              <w:suppressAutoHyphens/>
              <w:spacing w:line="276" w:lineRule="auto"/>
              <w:contextualSpacing/>
              <w:rPr>
                <w:rFonts w:eastAsia="Calibri" w:cs="Times New Roman"/>
              </w:rPr>
            </w:pPr>
          </w:p>
        </w:tc>
      </w:tr>
      <w:tr w:rsidR="005974A6" w:rsidRPr="001D4B4A" w:rsidTr="00527DA2">
        <w:trPr>
          <w:trHeight w:val="698"/>
        </w:trPr>
        <w:tc>
          <w:tcPr>
            <w:tcW w:w="1544" w:type="pct"/>
          </w:tcPr>
          <w:p w:rsidR="005974A6" w:rsidRPr="00222F08" w:rsidRDefault="005974A6" w:rsidP="00527DA2">
            <w:pPr>
              <w:rPr>
                <w:rFonts w:eastAsia="Calibri" w:cs="Times New Roman"/>
                <w:bCs/>
              </w:rPr>
            </w:pPr>
            <w:r>
              <w:rPr>
                <w:rFonts w:cs="Times New Roman"/>
                <w:color w:val="000000" w:themeColor="text1"/>
              </w:rPr>
              <w:t>ПК 4.1</w:t>
            </w:r>
          </w:p>
        </w:tc>
        <w:tc>
          <w:tcPr>
            <w:tcW w:w="1840" w:type="pct"/>
          </w:tcPr>
          <w:p w:rsidR="005974A6" w:rsidRPr="00222F08" w:rsidRDefault="005974A6" w:rsidP="00527DA2">
            <w:pPr>
              <w:spacing w:line="23" w:lineRule="atLeast"/>
              <w:contextualSpacing/>
              <w:rPr>
                <w:rFonts w:cs="Times New Roman"/>
              </w:rPr>
            </w:pPr>
            <w:r w:rsidRPr="00222F08">
              <w:rPr>
                <w:rFonts w:cs="Times New Roman"/>
              </w:rPr>
              <w:t>- Р 4, Темы 4.1 – 4.7, П-о/с</w:t>
            </w:r>
          </w:p>
          <w:p w:rsidR="005974A6" w:rsidRPr="00222F08" w:rsidRDefault="005974A6" w:rsidP="00527DA2">
            <w:pPr>
              <w:spacing w:line="23" w:lineRule="atLeast"/>
              <w:contextualSpacing/>
              <w:rPr>
                <w:rFonts w:cs="Times New Roman"/>
              </w:rPr>
            </w:pPr>
            <w:r w:rsidRPr="00222F08">
              <w:rPr>
                <w:rFonts w:cs="Times New Roman"/>
              </w:rPr>
              <w:t>Р 6, Темы 6.1 – 6.4, П-о/с</w:t>
            </w:r>
          </w:p>
          <w:p w:rsidR="005974A6" w:rsidRPr="00222F08" w:rsidRDefault="005974A6" w:rsidP="00527DA2">
            <w:pPr>
              <w:spacing w:line="23" w:lineRule="atLeast"/>
              <w:contextualSpacing/>
              <w:rPr>
                <w:rFonts w:cs="Times New Roman"/>
              </w:rPr>
            </w:pPr>
            <w:r w:rsidRPr="00222F08">
              <w:rPr>
                <w:rFonts w:cs="Times New Roman"/>
              </w:rPr>
              <w:t>Р 11, Темы 11.1 – 11.4, П-о/с</w:t>
            </w:r>
          </w:p>
          <w:p w:rsidR="005974A6" w:rsidRPr="00222F08" w:rsidRDefault="005974A6" w:rsidP="00527DA2">
            <w:pPr>
              <w:suppressAutoHyphens/>
              <w:spacing w:line="276" w:lineRule="auto"/>
              <w:contextualSpacing/>
              <w:rPr>
                <w:rFonts w:cs="Times New Roman"/>
              </w:rPr>
            </w:pPr>
            <w:r w:rsidRPr="00222F08">
              <w:rPr>
                <w:rFonts w:cs="Times New Roman"/>
              </w:rPr>
              <w:t>Р 12, Темы 12.1 – 12.2, П-о/с</w:t>
            </w:r>
          </w:p>
        </w:tc>
        <w:tc>
          <w:tcPr>
            <w:tcW w:w="1616" w:type="pct"/>
            <w:vMerge/>
          </w:tcPr>
          <w:p w:rsidR="005974A6" w:rsidRPr="001D4B4A" w:rsidRDefault="005974A6" w:rsidP="00527DA2">
            <w:pPr>
              <w:suppressAutoHyphens/>
              <w:spacing w:line="276" w:lineRule="auto"/>
              <w:contextualSpacing/>
              <w:rPr>
                <w:rFonts w:eastAsia="Calibri" w:cs="Times New Roman"/>
              </w:rPr>
            </w:pPr>
          </w:p>
        </w:tc>
      </w:tr>
    </w:tbl>
    <w:p w:rsidR="005974A6" w:rsidRPr="001D4B4A" w:rsidRDefault="005974A6" w:rsidP="005974A6">
      <w:pPr>
        <w:tabs>
          <w:tab w:val="left" w:pos="6456"/>
        </w:tabs>
        <w:rPr>
          <w:rFonts w:eastAsia="Segoe UI" w:cs="Times New Roman"/>
          <w:b/>
          <w:bCs/>
          <w:caps/>
          <w:kern w:val="32"/>
          <w:vertAlign w:val="subscript"/>
        </w:rPr>
      </w:pPr>
      <w:r>
        <w:rPr>
          <w:rFonts w:eastAsia="Segoe UI" w:cs="Times New Roman"/>
          <w:b/>
          <w:bCs/>
          <w:caps/>
          <w:kern w:val="32"/>
          <w:vertAlign w:val="subscript"/>
        </w:rPr>
        <w:tab/>
      </w:r>
    </w:p>
    <w:p w:rsidR="005974A6" w:rsidRPr="001D4B4A" w:rsidRDefault="005974A6" w:rsidP="005974A6">
      <w:pPr>
        <w:keepNext/>
        <w:ind w:firstLine="709"/>
        <w:jc w:val="right"/>
        <w:rPr>
          <w:rFonts w:eastAsia="Times New Roman" w:cs="Times New Roman"/>
          <w:b/>
        </w:rPr>
      </w:pPr>
      <w:r w:rsidRPr="001D4B4A">
        <w:rPr>
          <w:rFonts w:eastAsia="Calibri" w:cs="Times New Roman"/>
          <w:b/>
          <w:color w:val="000000"/>
        </w:rPr>
        <w:br w:type="page"/>
      </w:r>
      <w:r w:rsidRPr="001D4B4A">
        <w:rPr>
          <w:rFonts w:eastAsia="Times New Roman" w:cs="Times New Roman"/>
          <w:b/>
        </w:rPr>
        <w:lastRenderedPageBreak/>
        <w:t>ПРИЛОЖЕНИЕ 2</w:t>
      </w:r>
      <w:r>
        <w:rPr>
          <w:rFonts w:eastAsia="Times New Roman" w:cs="Times New Roman"/>
          <w:b/>
        </w:rPr>
        <w:t>.4</w:t>
      </w:r>
    </w:p>
    <w:p w:rsidR="005974A6" w:rsidRPr="00177787" w:rsidRDefault="005974A6" w:rsidP="005974A6">
      <w:pPr>
        <w:jc w:val="right"/>
        <w:rPr>
          <w:rFonts w:cs="Times New Roman"/>
          <w:b/>
          <w:bCs/>
        </w:rPr>
      </w:pPr>
      <w:r w:rsidRPr="00177787">
        <w:rPr>
          <w:rFonts w:cs="Times New Roman"/>
          <w:b/>
          <w:bCs/>
        </w:rPr>
        <w:t>к ОПОП-П по специальности</w:t>
      </w:r>
    </w:p>
    <w:p w:rsidR="005974A6" w:rsidRPr="00C30DA7" w:rsidRDefault="005974A6" w:rsidP="005974A6">
      <w:pPr>
        <w:spacing w:line="276" w:lineRule="auto"/>
        <w:jc w:val="right"/>
        <w:rPr>
          <w:rFonts w:eastAsia="Times New Roman" w:cs="Times New Roman"/>
          <w:b/>
          <w:bCs/>
        </w:rPr>
      </w:pPr>
      <w:r w:rsidRPr="00C30DA7">
        <w:rPr>
          <w:rFonts w:eastAsia="Times New Roman" w:cs="Times New Roman"/>
          <w:b/>
          <w:bCs/>
        </w:rPr>
        <w:t>35.02.12 Садово-парковое и ландшафтное строительство</w:t>
      </w:r>
    </w:p>
    <w:p w:rsidR="005974A6" w:rsidRPr="001D4B4A" w:rsidRDefault="005974A6" w:rsidP="005974A6">
      <w:pPr>
        <w:jc w:val="right"/>
        <w:rPr>
          <w:rFonts w:eastAsia="Calibri" w:cs="Times New Roman"/>
          <w:b/>
          <w:bCs/>
          <w:color w:val="0070C0"/>
        </w:rPr>
      </w:pPr>
    </w:p>
    <w:p w:rsidR="005974A6" w:rsidRPr="001D4B4A" w:rsidRDefault="005974A6" w:rsidP="005974A6">
      <w:pPr>
        <w:jc w:val="right"/>
        <w:rPr>
          <w:rFonts w:eastAsia="Calibri" w:cs="Times New Roman"/>
          <w:b/>
          <w:bCs/>
          <w:color w:val="0070C0"/>
        </w:rPr>
      </w:pPr>
    </w:p>
    <w:p w:rsidR="005974A6" w:rsidRPr="001D4B4A" w:rsidRDefault="005974A6" w:rsidP="005974A6">
      <w:pPr>
        <w:jc w:val="right"/>
        <w:rPr>
          <w:rFonts w:eastAsia="Calibri" w:cs="Times New Roman"/>
          <w:b/>
          <w:bCs/>
          <w:color w:val="0070C0"/>
        </w:rPr>
      </w:pPr>
    </w:p>
    <w:p w:rsidR="005974A6" w:rsidRPr="001D4B4A" w:rsidRDefault="005974A6" w:rsidP="005974A6">
      <w:pPr>
        <w:jc w:val="right"/>
        <w:rPr>
          <w:rFonts w:eastAsia="Calibri" w:cs="Times New Roman"/>
          <w:b/>
          <w:bCs/>
          <w:color w:val="0070C0"/>
        </w:rPr>
      </w:pPr>
    </w:p>
    <w:p w:rsidR="005974A6" w:rsidRPr="001D4B4A" w:rsidRDefault="005974A6" w:rsidP="005974A6">
      <w:pPr>
        <w:jc w:val="center"/>
        <w:rPr>
          <w:rFonts w:eastAsia="Calibri" w:cs="Times New Roman"/>
          <w:b/>
          <w:bCs/>
        </w:rPr>
      </w:pPr>
      <w:r w:rsidRPr="001D4B4A">
        <w:rPr>
          <w:rFonts w:eastAsia="Calibri" w:cs="Times New Roman"/>
          <w:b/>
          <w:bCs/>
        </w:rPr>
        <w:t>Рабочая программа дисциплины</w:t>
      </w:r>
    </w:p>
    <w:p w:rsidR="005974A6" w:rsidRPr="001D4B4A" w:rsidRDefault="005974A6" w:rsidP="005974A6">
      <w:pPr>
        <w:spacing w:before="100" w:beforeAutospacing="1" w:after="100" w:afterAutospacing="1"/>
        <w:jc w:val="center"/>
        <w:outlineLvl w:val="0"/>
        <w:rPr>
          <w:rFonts w:cs="Times New Roman"/>
          <w:b/>
          <w:bCs/>
          <w:kern w:val="36"/>
        </w:rPr>
      </w:pPr>
      <w:r w:rsidRPr="001D4B4A">
        <w:rPr>
          <w:rFonts w:cs="Times New Roman"/>
          <w:b/>
          <w:bCs/>
          <w:kern w:val="36"/>
        </w:rPr>
        <w:t>«ОУПб.04 Обществознание»</w:t>
      </w:r>
    </w:p>
    <w:p w:rsidR="005974A6" w:rsidRPr="001D4B4A" w:rsidRDefault="005974A6" w:rsidP="005974A6">
      <w:pPr>
        <w:spacing w:before="100" w:beforeAutospacing="1" w:after="100" w:afterAutospacing="1"/>
        <w:jc w:val="center"/>
        <w:outlineLvl w:val="0"/>
        <w:rPr>
          <w:rFonts w:cs="Times New Roman"/>
          <w:b/>
          <w:bCs/>
          <w:kern w:val="36"/>
        </w:rPr>
      </w:pPr>
    </w:p>
    <w:p w:rsidR="005974A6" w:rsidRPr="001D4B4A" w:rsidRDefault="005974A6" w:rsidP="005974A6">
      <w:pPr>
        <w:spacing w:before="100" w:beforeAutospacing="1" w:after="100" w:afterAutospacing="1"/>
        <w:jc w:val="center"/>
        <w:outlineLvl w:val="0"/>
        <w:rPr>
          <w:rFonts w:cs="Times New Roman"/>
          <w:b/>
          <w:bCs/>
          <w:kern w:val="36"/>
        </w:rPr>
      </w:pPr>
    </w:p>
    <w:p w:rsidR="005974A6" w:rsidRPr="001D4B4A" w:rsidRDefault="005974A6" w:rsidP="005974A6">
      <w:pPr>
        <w:spacing w:before="100" w:beforeAutospacing="1" w:after="100" w:afterAutospacing="1"/>
        <w:jc w:val="center"/>
        <w:outlineLvl w:val="0"/>
        <w:rPr>
          <w:rFonts w:cs="Times New Roman"/>
          <w:b/>
          <w:bCs/>
          <w:kern w:val="36"/>
        </w:rPr>
      </w:pPr>
    </w:p>
    <w:p w:rsidR="005974A6" w:rsidRPr="001D4B4A" w:rsidRDefault="005974A6" w:rsidP="005974A6">
      <w:pPr>
        <w:spacing w:before="100" w:beforeAutospacing="1" w:after="100" w:afterAutospacing="1"/>
        <w:jc w:val="center"/>
        <w:outlineLvl w:val="0"/>
        <w:rPr>
          <w:rFonts w:cs="Times New Roman"/>
          <w:b/>
          <w:bCs/>
          <w:kern w:val="36"/>
        </w:rPr>
      </w:pPr>
    </w:p>
    <w:p w:rsidR="005974A6" w:rsidRPr="001D4B4A" w:rsidRDefault="005974A6" w:rsidP="005974A6">
      <w:pPr>
        <w:spacing w:before="100" w:beforeAutospacing="1" w:after="100" w:afterAutospacing="1"/>
        <w:jc w:val="center"/>
        <w:outlineLvl w:val="0"/>
        <w:rPr>
          <w:rFonts w:cs="Times New Roman"/>
          <w:b/>
          <w:bCs/>
          <w:kern w:val="36"/>
        </w:rPr>
      </w:pPr>
    </w:p>
    <w:p w:rsidR="005974A6" w:rsidRPr="001D4B4A" w:rsidRDefault="005974A6" w:rsidP="005974A6">
      <w:pPr>
        <w:spacing w:before="100" w:beforeAutospacing="1" w:after="100" w:afterAutospacing="1"/>
        <w:jc w:val="center"/>
        <w:outlineLvl w:val="0"/>
        <w:rPr>
          <w:rFonts w:cs="Times New Roman"/>
          <w:b/>
          <w:bCs/>
          <w:kern w:val="36"/>
        </w:rPr>
      </w:pPr>
    </w:p>
    <w:p w:rsidR="005974A6" w:rsidRPr="001D4B4A" w:rsidRDefault="005974A6" w:rsidP="005974A6">
      <w:pPr>
        <w:spacing w:before="100" w:beforeAutospacing="1" w:after="100" w:afterAutospacing="1"/>
        <w:jc w:val="center"/>
        <w:outlineLvl w:val="0"/>
        <w:rPr>
          <w:rFonts w:cs="Times New Roman"/>
          <w:b/>
          <w:bCs/>
          <w:kern w:val="36"/>
        </w:rPr>
      </w:pPr>
    </w:p>
    <w:p w:rsidR="005974A6" w:rsidRPr="001D4B4A" w:rsidRDefault="005974A6" w:rsidP="005974A6">
      <w:pPr>
        <w:spacing w:before="100" w:beforeAutospacing="1" w:after="100" w:afterAutospacing="1"/>
        <w:jc w:val="center"/>
        <w:outlineLvl w:val="0"/>
        <w:rPr>
          <w:rFonts w:cs="Times New Roman"/>
          <w:b/>
          <w:bCs/>
          <w:kern w:val="36"/>
        </w:rPr>
      </w:pPr>
    </w:p>
    <w:p w:rsidR="005974A6" w:rsidRPr="001D4B4A" w:rsidRDefault="005974A6" w:rsidP="005974A6">
      <w:pPr>
        <w:spacing w:before="100" w:beforeAutospacing="1" w:after="100" w:afterAutospacing="1"/>
        <w:jc w:val="center"/>
        <w:outlineLvl w:val="0"/>
        <w:rPr>
          <w:rFonts w:cs="Times New Roman"/>
          <w:b/>
          <w:bCs/>
          <w:kern w:val="36"/>
        </w:rPr>
      </w:pPr>
    </w:p>
    <w:p w:rsidR="005974A6" w:rsidRPr="001D4B4A" w:rsidRDefault="005974A6" w:rsidP="005974A6">
      <w:pPr>
        <w:spacing w:before="100" w:beforeAutospacing="1" w:after="100" w:afterAutospacing="1"/>
        <w:jc w:val="center"/>
        <w:outlineLvl w:val="0"/>
        <w:rPr>
          <w:rFonts w:cs="Times New Roman"/>
          <w:b/>
          <w:bCs/>
          <w:kern w:val="36"/>
        </w:rPr>
      </w:pPr>
    </w:p>
    <w:p w:rsidR="005974A6" w:rsidRPr="001D4B4A" w:rsidRDefault="005974A6" w:rsidP="005974A6">
      <w:pPr>
        <w:spacing w:before="100" w:beforeAutospacing="1" w:after="100" w:afterAutospacing="1"/>
        <w:jc w:val="center"/>
        <w:outlineLvl w:val="0"/>
        <w:rPr>
          <w:rFonts w:cs="Times New Roman"/>
          <w:b/>
          <w:bCs/>
          <w:kern w:val="36"/>
        </w:rPr>
      </w:pPr>
    </w:p>
    <w:p w:rsidR="005974A6" w:rsidRPr="001D4B4A" w:rsidRDefault="005974A6" w:rsidP="005974A6">
      <w:pPr>
        <w:spacing w:before="100" w:beforeAutospacing="1" w:after="100" w:afterAutospacing="1"/>
        <w:jc w:val="center"/>
        <w:outlineLvl w:val="0"/>
        <w:rPr>
          <w:rFonts w:cs="Times New Roman"/>
          <w:b/>
          <w:bCs/>
          <w:kern w:val="36"/>
        </w:rPr>
      </w:pPr>
    </w:p>
    <w:p w:rsidR="005974A6" w:rsidRPr="001D4B4A" w:rsidRDefault="005974A6" w:rsidP="005974A6">
      <w:pPr>
        <w:spacing w:before="100" w:beforeAutospacing="1" w:after="100" w:afterAutospacing="1"/>
        <w:jc w:val="center"/>
        <w:outlineLvl w:val="0"/>
        <w:rPr>
          <w:rFonts w:cs="Times New Roman"/>
          <w:b/>
          <w:bCs/>
          <w:kern w:val="36"/>
        </w:rPr>
      </w:pPr>
    </w:p>
    <w:p w:rsidR="005974A6" w:rsidRPr="001D4B4A" w:rsidRDefault="005974A6" w:rsidP="005974A6">
      <w:pPr>
        <w:spacing w:before="100" w:beforeAutospacing="1" w:after="100" w:afterAutospacing="1"/>
        <w:jc w:val="center"/>
        <w:outlineLvl w:val="0"/>
        <w:rPr>
          <w:rFonts w:cs="Times New Roman"/>
          <w:b/>
          <w:bCs/>
          <w:kern w:val="36"/>
        </w:rPr>
      </w:pPr>
    </w:p>
    <w:p w:rsidR="005974A6" w:rsidRPr="001D4B4A" w:rsidRDefault="005974A6" w:rsidP="005974A6">
      <w:pPr>
        <w:jc w:val="center"/>
        <w:rPr>
          <w:rFonts w:cs="Times New Roman"/>
          <w:b/>
          <w:bCs/>
          <w:lang w:eastAsia="nl-NL"/>
        </w:rPr>
      </w:pPr>
    </w:p>
    <w:p w:rsidR="005974A6" w:rsidRPr="001D4B4A" w:rsidRDefault="005974A6" w:rsidP="005974A6">
      <w:pPr>
        <w:rPr>
          <w:rFonts w:eastAsia="Segoe UI" w:cs="Times New Roman"/>
          <w:b/>
          <w:bCs/>
          <w:caps/>
          <w:kern w:val="32"/>
        </w:rPr>
      </w:pPr>
      <w:r w:rsidRPr="001D4B4A">
        <w:rPr>
          <w:rFonts w:eastAsia="Calibri" w:cs="Times New Roman"/>
        </w:rPr>
        <w:br w:type="page"/>
      </w:r>
    </w:p>
    <w:p w:rsidR="005974A6" w:rsidRPr="001D4B4A" w:rsidRDefault="005974A6" w:rsidP="005974A6">
      <w:pPr>
        <w:pStyle w:val="1e"/>
        <w:rPr>
          <w:rFonts w:ascii="Times New Roman" w:hAnsi="Times New Roman"/>
        </w:rPr>
      </w:pPr>
      <w:r w:rsidRPr="001D4B4A">
        <w:rPr>
          <w:rFonts w:ascii="Times New Roman" w:hAnsi="Times New Roman"/>
        </w:rPr>
        <w:lastRenderedPageBreak/>
        <w:t>СОДЕРЖАНИЕ ПРОГРАММЫ</w:t>
      </w:r>
    </w:p>
    <w:p w:rsidR="005974A6" w:rsidRPr="001D4B4A" w:rsidRDefault="005974A6" w:rsidP="005974A6">
      <w:pPr>
        <w:pStyle w:val="12"/>
        <w:rPr>
          <w:rFonts w:eastAsiaTheme="minorEastAsia"/>
          <w:b w:val="0"/>
          <w:bCs w:val="0"/>
        </w:rPr>
      </w:pPr>
      <w:r w:rsidRPr="001D4B4A">
        <w:rPr>
          <w:rFonts w:cs="Times New Roman"/>
          <w:b w:val="0"/>
          <w:bCs w:val="0"/>
        </w:rPr>
        <w:fldChar w:fldCharType="begin"/>
      </w:r>
      <w:r w:rsidRPr="001D4B4A">
        <w:rPr>
          <w:b w:val="0"/>
          <w:bCs w:val="0"/>
        </w:rPr>
        <w:instrText xml:space="preserve"> TOC \h \z \t "Раздел 1;1;Раздел 1.1;2" </w:instrText>
      </w:r>
      <w:r w:rsidRPr="001D4B4A">
        <w:rPr>
          <w:rFonts w:cs="Times New Roman"/>
          <w:b w:val="0"/>
          <w:bCs w:val="0"/>
        </w:rPr>
        <w:fldChar w:fldCharType="separate"/>
      </w:r>
      <w:hyperlink w:anchor="_Toc156825287" w:history="1">
        <w:r w:rsidRPr="001D4B4A">
          <w:rPr>
            <w:rStyle w:val="af2"/>
          </w:rPr>
          <w:t>СОДЕРЖАНИЕ ПРОГРАММЫ</w:t>
        </w:r>
        <w:r w:rsidRPr="001D4B4A">
          <w:rPr>
            <w:webHidden/>
          </w:rPr>
          <w:tab/>
        </w:r>
      </w:hyperlink>
      <w:r>
        <w:t>80</w:t>
      </w:r>
    </w:p>
    <w:p w:rsidR="005974A6" w:rsidRPr="001D4B4A" w:rsidRDefault="005974A6" w:rsidP="005974A6">
      <w:pPr>
        <w:pStyle w:val="12"/>
        <w:rPr>
          <w:rFonts w:eastAsiaTheme="minorEastAsia"/>
          <w:b w:val="0"/>
          <w:bCs w:val="0"/>
        </w:rPr>
      </w:pPr>
      <w:hyperlink w:anchor="_Toc156825288" w:history="1">
        <w:r w:rsidRPr="001D4B4A">
          <w:rPr>
            <w:rStyle w:val="af2"/>
          </w:rPr>
          <w:t>1. Общая характеристика</w:t>
        </w:r>
        <w:r w:rsidRPr="001D4B4A">
          <w:rPr>
            <w:webHidden/>
          </w:rPr>
          <w:tab/>
        </w:r>
        <w:r>
          <w:rPr>
            <w:webHidden/>
          </w:rPr>
          <w:t>8</w:t>
        </w:r>
      </w:hyperlink>
      <w:r>
        <w:t>1</w:t>
      </w:r>
    </w:p>
    <w:p w:rsidR="005974A6" w:rsidRPr="001D4B4A" w:rsidRDefault="005974A6" w:rsidP="005974A6">
      <w:pPr>
        <w:pStyle w:val="26"/>
        <w:rPr>
          <w:rFonts w:eastAsiaTheme="minorEastAsia"/>
          <w:i w:val="0"/>
          <w:iCs w:val="0"/>
        </w:rPr>
      </w:pPr>
      <w:hyperlink w:anchor="_Toc156825289" w:history="1">
        <w:r w:rsidRPr="001D4B4A">
          <w:rPr>
            <w:rStyle w:val="af2"/>
            <w:i w:val="0"/>
            <w:iCs w:val="0"/>
          </w:rPr>
          <w:t>1.1. Цель и место дисциплины в структуре образовательной программы</w:t>
        </w:r>
        <w:r w:rsidRPr="001D4B4A">
          <w:rPr>
            <w:i w:val="0"/>
            <w:iCs w:val="0"/>
            <w:webHidden/>
          </w:rPr>
          <w:tab/>
        </w:r>
        <w:r>
          <w:rPr>
            <w:i w:val="0"/>
            <w:iCs w:val="0"/>
            <w:webHidden/>
          </w:rPr>
          <w:t>8</w:t>
        </w:r>
      </w:hyperlink>
      <w:r>
        <w:rPr>
          <w:i w:val="0"/>
          <w:iCs w:val="0"/>
        </w:rPr>
        <w:t>1</w:t>
      </w:r>
    </w:p>
    <w:p w:rsidR="005974A6" w:rsidRPr="001D4B4A" w:rsidRDefault="005974A6" w:rsidP="005974A6">
      <w:pPr>
        <w:pStyle w:val="26"/>
        <w:rPr>
          <w:rFonts w:eastAsiaTheme="minorEastAsia"/>
          <w:i w:val="0"/>
          <w:iCs w:val="0"/>
        </w:rPr>
      </w:pPr>
      <w:hyperlink w:anchor="_Toc156825290" w:history="1">
        <w:r w:rsidRPr="001D4B4A">
          <w:rPr>
            <w:rStyle w:val="af2"/>
            <w:i w:val="0"/>
            <w:iCs w:val="0"/>
          </w:rPr>
          <w:t>1.2. Планируемые результаты освоения дисциплины</w:t>
        </w:r>
        <w:r w:rsidRPr="001D4B4A">
          <w:rPr>
            <w:i w:val="0"/>
            <w:iCs w:val="0"/>
            <w:webHidden/>
          </w:rPr>
          <w:tab/>
        </w:r>
        <w:r>
          <w:rPr>
            <w:i w:val="0"/>
            <w:iCs w:val="0"/>
            <w:webHidden/>
          </w:rPr>
          <w:t>8</w:t>
        </w:r>
      </w:hyperlink>
      <w:r>
        <w:rPr>
          <w:i w:val="0"/>
          <w:iCs w:val="0"/>
        </w:rPr>
        <w:t>1</w:t>
      </w:r>
    </w:p>
    <w:p w:rsidR="005974A6" w:rsidRPr="001D4B4A" w:rsidRDefault="005974A6" w:rsidP="005974A6">
      <w:pPr>
        <w:pStyle w:val="12"/>
        <w:rPr>
          <w:rFonts w:eastAsiaTheme="minorEastAsia"/>
          <w:b w:val="0"/>
          <w:bCs w:val="0"/>
        </w:rPr>
      </w:pPr>
      <w:hyperlink w:anchor="_Toc156825291" w:history="1">
        <w:r w:rsidRPr="001D4B4A">
          <w:rPr>
            <w:rStyle w:val="af2"/>
          </w:rPr>
          <w:t>2. Структура и содержание дисциплины</w:t>
        </w:r>
        <w:r w:rsidRPr="001D4B4A">
          <w:rPr>
            <w:webHidden/>
          </w:rPr>
          <w:tab/>
        </w:r>
        <w:r>
          <w:rPr>
            <w:webHidden/>
          </w:rPr>
          <w:t>9</w:t>
        </w:r>
      </w:hyperlink>
      <w:r>
        <w:t>3</w:t>
      </w:r>
    </w:p>
    <w:p w:rsidR="005974A6" w:rsidRPr="001D4B4A" w:rsidRDefault="005974A6" w:rsidP="005974A6">
      <w:pPr>
        <w:pStyle w:val="26"/>
        <w:rPr>
          <w:rFonts w:eastAsiaTheme="minorEastAsia"/>
          <w:i w:val="0"/>
          <w:iCs w:val="0"/>
        </w:rPr>
      </w:pPr>
      <w:hyperlink w:anchor="_Toc156825292" w:history="1">
        <w:r w:rsidRPr="001D4B4A">
          <w:rPr>
            <w:rStyle w:val="af2"/>
            <w:i w:val="0"/>
            <w:iCs w:val="0"/>
          </w:rPr>
          <w:t>2.1. Трудоемкость освоения дисциплины</w:t>
        </w:r>
        <w:r w:rsidRPr="001D4B4A">
          <w:rPr>
            <w:i w:val="0"/>
            <w:iCs w:val="0"/>
            <w:webHidden/>
          </w:rPr>
          <w:tab/>
        </w:r>
        <w:r>
          <w:rPr>
            <w:i w:val="0"/>
            <w:iCs w:val="0"/>
            <w:webHidden/>
          </w:rPr>
          <w:t>9</w:t>
        </w:r>
      </w:hyperlink>
      <w:r>
        <w:rPr>
          <w:i w:val="0"/>
          <w:iCs w:val="0"/>
        </w:rPr>
        <w:t>3</w:t>
      </w:r>
    </w:p>
    <w:p w:rsidR="005974A6" w:rsidRPr="00A56257" w:rsidRDefault="005974A6" w:rsidP="005974A6">
      <w:pPr>
        <w:pStyle w:val="26"/>
        <w:rPr>
          <w:rFonts w:eastAsiaTheme="minorEastAsia"/>
          <w:i w:val="0"/>
          <w:iCs w:val="0"/>
        </w:rPr>
      </w:pPr>
      <w:hyperlink w:anchor="_Toc156825293" w:history="1">
        <w:r w:rsidRPr="001D4B4A">
          <w:rPr>
            <w:rStyle w:val="af2"/>
            <w:i w:val="0"/>
            <w:iCs w:val="0"/>
          </w:rPr>
          <w:t>2.2. Содержание дисциплины</w:t>
        </w:r>
        <w:r w:rsidRPr="001D4B4A">
          <w:rPr>
            <w:i w:val="0"/>
            <w:iCs w:val="0"/>
            <w:webHidden/>
          </w:rPr>
          <w:tab/>
        </w:r>
        <w:r>
          <w:rPr>
            <w:i w:val="0"/>
            <w:iCs w:val="0"/>
            <w:webHidden/>
          </w:rPr>
          <w:t>9</w:t>
        </w:r>
      </w:hyperlink>
      <w:r>
        <w:rPr>
          <w:i w:val="0"/>
          <w:iCs w:val="0"/>
        </w:rPr>
        <w:t>4</w:t>
      </w:r>
    </w:p>
    <w:p w:rsidR="005974A6" w:rsidRPr="001D4B4A" w:rsidRDefault="005974A6" w:rsidP="005974A6">
      <w:pPr>
        <w:pStyle w:val="12"/>
        <w:rPr>
          <w:rFonts w:eastAsiaTheme="minorEastAsia"/>
          <w:b w:val="0"/>
          <w:bCs w:val="0"/>
        </w:rPr>
      </w:pPr>
      <w:hyperlink w:anchor="_Toc156825296" w:history="1">
        <w:r w:rsidRPr="001D4B4A">
          <w:rPr>
            <w:rStyle w:val="af2"/>
          </w:rPr>
          <w:t>3. Условия реализации дисциплины</w:t>
        </w:r>
        <w:r w:rsidRPr="001D4B4A">
          <w:rPr>
            <w:webHidden/>
          </w:rPr>
          <w:tab/>
        </w:r>
        <w:r>
          <w:rPr>
            <w:webHidden/>
          </w:rPr>
          <w:t>10</w:t>
        </w:r>
      </w:hyperlink>
      <w:r>
        <w:t>4</w:t>
      </w:r>
    </w:p>
    <w:p w:rsidR="005974A6" w:rsidRPr="001D4B4A" w:rsidRDefault="005974A6" w:rsidP="005974A6">
      <w:pPr>
        <w:pStyle w:val="26"/>
        <w:rPr>
          <w:rFonts w:eastAsiaTheme="minorEastAsia"/>
          <w:i w:val="0"/>
          <w:iCs w:val="0"/>
        </w:rPr>
      </w:pPr>
      <w:hyperlink w:anchor="_Toc156825297" w:history="1">
        <w:r w:rsidRPr="001D4B4A">
          <w:rPr>
            <w:rStyle w:val="af2"/>
            <w:i w:val="0"/>
            <w:iCs w:val="0"/>
          </w:rPr>
          <w:t>3.1. Материально-техническое обеспечение</w:t>
        </w:r>
        <w:r w:rsidRPr="001D4B4A">
          <w:rPr>
            <w:i w:val="0"/>
            <w:iCs w:val="0"/>
            <w:webHidden/>
          </w:rPr>
          <w:tab/>
        </w:r>
        <w:r>
          <w:rPr>
            <w:i w:val="0"/>
            <w:iCs w:val="0"/>
            <w:webHidden/>
          </w:rPr>
          <w:t>10</w:t>
        </w:r>
      </w:hyperlink>
      <w:r>
        <w:rPr>
          <w:i w:val="0"/>
          <w:iCs w:val="0"/>
        </w:rPr>
        <w:t>4</w:t>
      </w:r>
    </w:p>
    <w:p w:rsidR="005974A6" w:rsidRPr="001D4B4A" w:rsidRDefault="005974A6" w:rsidP="005974A6">
      <w:pPr>
        <w:pStyle w:val="26"/>
        <w:rPr>
          <w:rFonts w:eastAsiaTheme="minorEastAsia"/>
          <w:i w:val="0"/>
          <w:iCs w:val="0"/>
        </w:rPr>
      </w:pPr>
      <w:hyperlink w:anchor="_Toc156825298" w:history="1">
        <w:r w:rsidRPr="001D4B4A">
          <w:rPr>
            <w:rStyle w:val="af2"/>
            <w:i w:val="0"/>
            <w:iCs w:val="0"/>
          </w:rPr>
          <w:t>3.2. Учебно-методическое обеспечение</w:t>
        </w:r>
        <w:r w:rsidRPr="001D4B4A">
          <w:rPr>
            <w:i w:val="0"/>
            <w:iCs w:val="0"/>
            <w:webHidden/>
          </w:rPr>
          <w:tab/>
        </w:r>
        <w:r>
          <w:rPr>
            <w:i w:val="0"/>
            <w:iCs w:val="0"/>
            <w:webHidden/>
          </w:rPr>
          <w:t>10</w:t>
        </w:r>
      </w:hyperlink>
      <w:r>
        <w:rPr>
          <w:i w:val="0"/>
          <w:iCs w:val="0"/>
        </w:rPr>
        <w:t>4</w:t>
      </w:r>
    </w:p>
    <w:p w:rsidR="005974A6" w:rsidRPr="001D4B4A" w:rsidRDefault="005974A6" w:rsidP="005974A6">
      <w:pPr>
        <w:pStyle w:val="12"/>
        <w:rPr>
          <w:rFonts w:eastAsiaTheme="minorEastAsia"/>
          <w:b w:val="0"/>
          <w:bCs w:val="0"/>
        </w:rPr>
      </w:pPr>
      <w:hyperlink w:anchor="_Toc156825299" w:history="1">
        <w:r w:rsidRPr="001D4B4A">
          <w:rPr>
            <w:rStyle w:val="af2"/>
          </w:rPr>
          <w:t>4. Контроль и оценка результатов  освоения дисциплины</w:t>
        </w:r>
        <w:r w:rsidRPr="001D4B4A">
          <w:rPr>
            <w:webHidden/>
          </w:rPr>
          <w:tab/>
        </w:r>
        <w:r>
          <w:rPr>
            <w:webHidden/>
          </w:rPr>
          <w:t>10</w:t>
        </w:r>
      </w:hyperlink>
      <w:r>
        <w:t>5</w:t>
      </w:r>
    </w:p>
    <w:p w:rsidR="005974A6" w:rsidRPr="001D4B4A" w:rsidRDefault="005974A6" w:rsidP="005974A6">
      <w:pPr>
        <w:keepNext/>
        <w:spacing w:after="120"/>
        <w:outlineLvl w:val="0"/>
        <w:rPr>
          <w:rFonts w:eastAsia="Segoe UI" w:cs="Times New Roman"/>
          <w:caps/>
          <w:kern w:val="32"/>
        </w:rPr>
      </w:pPr>
      <w:r w:rsidRPr="001D4B4A">
        <w:rPr>
          <w:b/>
          <w:bCs/>
        </w:rPr>
        <w:fldChar w:fldCharType="end"/>
      </w:r>
    </w:p>
    <w:p w:rsidR="005974A6" w:rsidRPr="001D4B4A" w:rsidRDefault="005974A6" w:rsidP="005974A6">
      <w:pPr>
        <w:keepNext/>
        <w:spacing w:after="120"/>
        <w:outlineLvl w:val="0"/>
        <w:rPr>
          <w:rFonts w:eastAsia="Segoe UI" w:cs="Times New Roman"/>
          <w:b/>
          <w:bCs/>
          <w:caps/>
          <w:kern w:val="32"/>
        </w:rPr>
        <w:sectPr w:rsidR="005974A6" w:rsidRPr="001D4B4A" w:rsidSect="005230E3">
          <w:headerReference w:type="even" r:id="rId164"/>
          <w:headerReference w:type="default" r:id="rId165"/>
          <w:pgSz w:w="11906" w:h="16838"/>
          <w:pgMar w:top="1134" w:right="567" w:bottom="1134" w:left="1701" w:header="709" w:footer="709" w:gutter="0"/>
          <w:cols w:space="708"/>
          <w:docGrid w:linePitch="360"/>
        </w:sectPr>
      </w:pPr>
    </w:p>
    <w:p w:rsidR="005974A6" w:rsidRPr="001D4B4A" w:rsidRDefault="005974A6" w:rsidP="005974A6">
      <w:pPr>
        <w:keepNext/>
        <w:spacing w:after="120"/>
        <w:jc w:val="center"/>
        <w:outlineLvl w:val="0"/>
        <w:rPr>
          <w:rFonts w:eastAsia="Segoe UI" w:cs="Times New Roman"/>
          <w:b/>
          <w:bCs/>
          <w:iCs/>
          <w:caps/>
          <w:kern w:val="32"/>
        </w:rPr>
      </w:pPr>
      <w:r w:rsidRPr="001D4B4A">
        <w:rPr>
          <w:rFonts w:eastAsia="Segoe UI" w:cs="Times New Roman"/>
          <w:b/>
          <w:bCs/>
          <w:iCs/>
          <w:caps/>
          <w:kern w:val="32"/>
        </w:rPr>
        <w:lastRenderedPageBreak/>
        <w:t>1.Общая характеристика РАБОЧЕЙ ПРОГРАММЫ УЧЕБНОЙ ДИСЦИПЛИНЫ</w:t>
      </w:r>
    </w:p>
    <w:p w:rsidR="005974A6" w:rsidRPr="001D4B4A" w:rsidRDefault="005974A6" w:rsidP="005974A6">
      <w:pPr>
        <w:ind w:left="720"/>
        <w:jc w:val="center"/>
        <w:rPr>
          <w:rFonts w:eastAsia="Segoe UI" w:cs="Times New Roman"/>
          <w:lang w:eastAsia="nl-NL"/>
        </w:rPr>
      </w:pPr>
      <w:r w:rsidRPr="001D4B4A">
        <w:rPr>
          <w:rFonts w:eastAsia="Segoe UI" w:cs="Times New Roman"/>
          <w:lang w:eastAsia="nl-NL"/>
        </w:rPr>
        <w:t>«Обществознание»</w:t>
      </w:r>
    </w:p>
    <w:p w:rsidR="005974A6" w:rsidRPr="001D4B4A" w:rsidRDefault="005974A6" w:rsidP="005974A6">
      <w:pPr>
        <w:spacing w:after="120" w:line="276" w:lineRule="auto"/>
        <w:ind w:firstLine="709"/>
        <w:outlineLvl w:val="1"/>
        <w:rPr>
          <w:rFonts w:eastAsia="Segoe UI" w:cs="Times New Roman"/>
          <w:b/>
          <w:bCs/>
        </w:rPr>
      </w:pPr>
      <w:r w:rsidRPr="001D4B4A">
        <w:rPr>
          <w:rFonts w:eastAsia="Segoe UI" w:cs="Times New Roman"/>
          <w:b/>
          <w:bCs/>
        </w:rPr>
        <w:t>1.1. Цель и место дисциплины в структуре образовательной программы</w:t>
      </w:r>
    </w:p>
    <w:p w:rsidR="005974A6" w:rsidRPr="001D4B4A" w:rsidRDefault="005974A6" w:rsidP="005974A6">
      <w:pPr>
        <w:suppressAutoHyphens/>
        <w:spacing w:line="276" w:lineRule="auto"/>
        <w:ind w:firstLine="709"/>
        <w:jc w:val="both"/>
        <w:rPr>
          <w:rFonts w:eastAsia="Calibri" w:cs="Times New Roman"/>
        </w:rPr>
      </w:pPr>
      <w:r w:rsidRPr="001D4B4A">
        <w:rPr>
          <w:rFonts w:cs="Times New Roman"/>
        </w:rPr>
        <w:t xml:space="preserve">Цель дисциплины </w:t>
      </w:r>
      <w:r w:rsidRPr="001D4B4A">
        <w:rPr>
          <w:rFonts w:eastAsia="Calibri" w:cs="Times New Roman"/>
        </w:rPr>
        <w:t>Обществознание»: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5974A6" w:rsidRPr="001D4B4A" w:rsidRDefault="005974A6" w:rsidP="005974A6">
      <w:pPr>
        <w:suppressAutoHyphens/>
        <w:spacing w:line="276" w:lineRule="auto"/>
        <w:ind w:firstLine="709"/>
        <w:jc w:val="both"/>
        <w:rPr>
          <w:rFonts w:eastAsia="Calibri" w:cs="Times New Roman"/>
        </w:rPr>
      </w:pPr>
      <w:r w:rsidRPr="001D4B4A">
        <w:rPr>
          <w:rFonts w:eastAsia="Calibri" w:cs="Times New Roman"/>
        </w:rPr>
        <w:t>Дисциплина «Обществознание»</w:t>
      </w:r>
      <w:r w:rsidRPr="001D4B4A">
        <w:rPr>
          <w:rFonts w:cs="Times New Roman"/>
        </w:rPr>
        <w:t xml:space="preserve"> </w:t>
      </w:r>
      <w:r w:rsidRPr="001D4B4A">
        <w:rPr>
          <w:rFonts w:eastAsia="Calibri" w:cs="Times New Roman"/>
        </w:rPr>
        <w:t xml:space="preserve">включена в обязательную часть общеобразовательного цикла образовательной программы. </w:t>
      </w:r>
    </w:p>
    <w:p w:rsidR="005974A6" w:rsidRPr="001D4B4A" w:rsidRDefault="005974A6" w:rsidP="005974A6">
      <w:pPr>
        <w:spacing w:after="120" w:line="276" w:lineRule="auto"/>
        <w:ind w:firstLine="709"/>
        <w:outlineLvl w:val="1"/>
        <w:rPr>
          <w:rFonts w:eastAsia="Segoe UI" w:cs="Times New Roman"/>
          <w:b/>
          <w:bCs/>
        </w:rPr>
      </w:pPr>
      <w:r w:rsidRPr="001D4B4A">
        <w:rPr>
          <w:rFonts w:eastAsia="Segoe UI" w:cs="Times New Roman"/>
          <w:b/>
          <w:bCs/>
        </w:rPr>
        <w:t>1.2. Планируемые результаты освоения дисциплины</w:t>
      </w:r>
    </w:p>
    <w:p w:rsidR="005974A6" w:rsidRPr="001D4B4A" w:rsidRDefault="005974A6" w:rsidP="005974A6">
      <w:pPr>
        <w:ind w:firstLine="709"/>
        <w:jc w:val="both"/>
        <w:rPr>
          <w:rFonts w:cs="Times New Roman"/>
        </w:rPr>
      </w:pPr>
      <w:r w:rsidRPr="001D4B4A">
        <w:rPr>
          <w:rFonts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rsidR="005974A6" w:rsidRDefault="005974A6" w:rsidP="005974A6">
      <w:pPr>
        <w:spacing w:after="120"/>
        <w:ind w:firstLine="709"/>
        <w:rPr>
          <w:rFonts w:eastAsia="Calibri" w:cs="Times New Roman"/>
          <w:bCs/>
        </w:rPr>
        <w:sectPr w:rsidR="005974A6" w:rsidSect="006003D1">
          <w:footerReference w:type="default" r:id="rId166"/>
          <w:pgSz w:w="11910" w:h="16840"/>
          <w:pgMar w:top="1134" w:right="850" w:bottom="1134" w:left="1701" w:header="0" w:footer="709" w:gutter="0"/>
          <w:cols w:space="720"/>
          <w:docGrid w:linePitch="299"/>
        </w:sectPr>
      </w:pPr>
      <w:r w:rsidRPr="001D4B4A">
        <w:rPr>
          <w:rFonts w:eastAsia="Calibri" w:cs="Times New Roman"/>
          <w:bCs/>
        </w:rPr>
        <w:t>В результате освоен</w:t>
      </w:r>
      <w:r>
        <w:rPr>
          <w:rFonts w:eastAsia="Calibri" w:cs="Times New Roman"/>
          <w:bCs/>
        </w:rPr>
        <w:t>ия дисциплины обучающийся должен:</w:t>
      </w:r>
    </w:p>
    <w:p w:rsidR="005974A6" w:rsidRPr="001D4B4A" w:rsidRDefault="005974A6" w:rsidP="005974A6">
      <w:pPr>
        <w:spacing w:after="120"/>
        <w:ind w:firstLine="709"/>
        <w:rPr>
          <w:rFonts w:eastAsia="Calibri" w:cs="Times New Roman"/>
          <w:bCs/>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6906"/>
        <w:gridCol w:w="5821"/>
      </w:tblGrid>
      <w:tr w:rsidR="005974A6" w:rsidRPr="001D4B4A" w:rsidTr="00527DA2">
        <w:tc>
          <w:tcPr>
            <w:tcW w:w="2376" w:type="dxa"/>
            <w:tcBorders>
              <w:top w:val="single" w:sz="4" w:space="0" w:color="auto"/>
              <w:left w:val="single" w:sz="4" w:space="0" w:color="auto"/>
              <w:right w:val="single" w:sz="4" w:space="0" w:color="auto"/>
            </w:tcBorders>
          </w:tcPr>
          <w:p w:rsidR="005974A6" w:rsidRPr="001D4B4A" w:rsidRDefault="005974A6" w:rsidP="00527DA2">
            <w:pPr>
              <w:rPr>
                <w:rFonts w:eastAsia="Calibri" w:cs="Times New Roman"/>
                <w:b/>
              </w:rPr>
            </w:pPr>
            <w:r w:rsidRPr="001D4B4A">
              <w:rPr>
                <w:rFonts w:eastAsia="Calibri" w:cs="Times New Roman"/>
                <w:b/>
              </w:rPr>
              <w:t xml:space="preserve">Код ОК, </w:t>
            </w:r>
          </w:p>
          <w:p w:rsidR="005974A6" w:rsidRPr="001D4B4A" w:rsidRDefault="005974A6" w:rsidP="00527DA2">
            <w:pPr>
              <w:rPr>
                <w:rFonts w:eastAsia="Calibri" w:cs="Times New Roman"/>
                <w:b/>
              </w:rPr>
            </w:pPr>
            <w:r w:rsidRPr="001D4B4A">
              <w:rPr>
                <w:rFonts w:eastAsia="Calibri" w:cs="Times New Roman"/>
                <w:b/>
              </w:rPr>
              <w:t xml:space="preserve">ПК </w:t>
            </w:r>
          </w:p>
        </w:tc>
        <w:tc>
          <w:tcPr>
            <w:tcW w:w="7004" w:type="dxa"/>
            <w:tcBorders>
              <w:top w:val="single" w:sz="4" w:space="0" w:color="auto"/>
              <w:left w:val="single" w:sz="4" w:space="0" w:color="auto"/>
              <w:right w:val="single" w:sz="4" w:space="0" w:color="auto"/>
            </w:tcBorders>
          </w:tcPr>
          <w:p w:rsidR="005974A6" w:rsidRPr="001D4B4A" w:rsidRDefault="005974A6" w:rsidP="00527DA2">
            <w:pPr>
              <w:jc w:val="center"/>
              <w:rPr>
                <w:rFonts w:eastAsia="Calibri" w:cs="Times New Roman"/>
                <w:b/>
              </w:rPr>
            </w:pPr>
            <w:r w:rsidRPr="001D4B4A">
              <w:rPr>
                <w:rFonts w:eastAsia="Calibri" w:cs="Times New Roman"/>
                <w:b/>
              </w:rPr>
              <w:t>Уметь</w:t>
            </w: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5974A6" w:rsidRPr="001D4B4A" w:rsidRDefault="005974A6" w:rsidP="00527DA2">
            <w:pPr>
              <w:jc w:val="center"/>
              <w:rPr>
                <w:rFonts w:eastAsia="Calibri" w:cs="Times New Roman"/>
                <w:b/>
                <w:i/>
              </w:rPr>
            </w:pPr>
            <w:r w:rsidRPr="001D4B4A">
              <w:rPr>
                <w:rFonts w:eastAsia="Calibri" w:cs="Times New Roman"/>
                <w:b/>
              </w:rPr>
              <w:t>Знать</w:t>
            </w:r>
          </w:p>
        </w:tc>
      </w:tr>
      <w:tr w:rsidR="005974A6" w:rsidRPr="001D4B4A" w:rsidTr="00527DA2">
        <w:tc>
          <w:tcPr>
            <w:tcW w:w="2376" w:type="dxa"/>
            <w:tcBorders>
              <w:top w:val="single" w:sz="4" w:space="0" w:color="auto"/>
              <w:left w:val="single" w:sz="4" w:space="0" w:color="auto"/>
              <w:right w:val="single" w:sz="4" w:space="0" w:color="auto"/>
            </w:tcBorders>
          </w:tcPr>
          <w:p w:rsidR="005974A6" w:rsidRPr="00397D8F" w:rsidRDefault="005974A6" w:rsidP="00527DA2">
            <w:pPr>
              <w:rPr>
                <w:rFonts w:eastAsia="Calibri" w:cs="Times New Roman"/>
                <w:bCs/>
              </w:rPr>
            </w:pPr>
            <w:r w:rsidRPr="00397D8F">
              <w:rPr>
                <w:rFonts w:eastAsia="Calibri" w:cs="Times New Roman"/>
                <w:bCs/>
              </w:rPr>
              <w:t>ОК 01</w:t>
            </w:r>
          </w:p>
          <w:p w:rsidR="005974A6" w:rsidRPr="00397D8F" w:rsidRDefault="005974A6" w:rsidP="00527DA2">
            <w:pPr>
              <w:rPr>
                <w:rFonts w:eastAsia="Calibri" w:cs="Times New Roman"/>
                <w:bCs/>
              </w:rPr>
            </w:pPr>
            <w:r w:rsidRPr="00397D8F">
              <w:rPr>
                <w:rFonts w:eastAsia="Calibri" w:cs="Times New Roman"/>
                <w:bCs/>
              </w:rPr>
              <w:t>Выбирать</w:t>
            </w:r>
          </w:p>
          <w:p w:rsidR="005974A6" w:rsidRPr="00397D8F" w:rsidRDefault="005974A6" w:rsidP="00527DA2">
            <w:pPr>
              <w:rPr>
                <w:rFonts w:eastAsia="Calibri" w:cs="Times New Roman"/>
                <w:bCs/>
              </w:rPr>
            </w:pPr>
            <w:r w:rsidRPr="00397D8F">
              <w:rPr>
                <w:rFonts w:eastAsia="Calibri" w:cs="Times New Roman"/>
                <w:bCs/>
              </w:rPr>
              <w:t>способы решения задач</w:t>
            </w:r>
          </w:p>
          <w:p w:rsidR="005974A6" w:rsidRPr="00397D8F" w:rsidRDefault="005974A6" w:rsidP="00527DA2">
            <w:pPr>
              <w:rPr>
                <w:rFonts w:eastAsia="Calibri" w:cs="Times New Roman"/>
                <w:bCs/>
              </w:rPr>
            </w:pPr>
            <w:r w:rsidRPr="00397D8F">
              <w:rPr>
                <w:rFonts w:eastAsia="Calibri" w:cs="Times New Roman"/>
                <w:bCs/>
              </w:rPr>
              <w:t>профессиональной</w:t>
            </w:r>
          </w:p>
          <w:p w:rsidR="005974A6" w:rsidRPr="00397D8F" w:rsidRDefault="005974A6" w:rsidP="00527DA2">
            <w:pPr>
              <w:rPr>
                <w:rFonts w:eastAsia="Calibri" w:cs="Times New Roman"/>
                <w:bCs/>
              </w:rPr>
            </w:pPr>
            <w:r w:rsidRPr="00397D8F">
              <w:rPr>
                <w:rFonts w:eastAsia="Calibri" w:cs="Times New Roman"/>
                <w:bCs/>
              </w:rPr>
              <w:t>деятельности</w:t>
            </w:r>
          </w:p>
          <w:p w:rsidR="005974A6" w:rsidRPr="00397D8F" w:rsidRDefault="005974A6" w:rsidP="00527DA2">
            <w:pPr>
              <w:rPr>
                <w:rFonts w:eastAsia="Calibri" w:cs="Times New Roman"/>
                <w:bCs/>
              </w:rPr>
            </w:pPr>
            <w:r w:rsidRPr="00397D8F">
              <w:rPr>
                <w:rFonts w:eastAsia="Calibri" w:cs="Times New Roman"/>
                <w:bCs/>
              </w:rPr>
              <w:t>применительно</w:t>
            </w:r>
          </w:p>
          <w:p w:rsidR="005974A6" w:rsidRPr="001D4B4A" w:rsidRDefault="005974A6" w:rsidP="00527DA2">
            <w:pPr>
              <w:rPr>
                <w:rFonts w:eastAsia="Calibri" w:cs="Times New Roman"/>
                <w:bCs/>
              </w:rPr>
            </w:pPr>
            <w:r w:rsidRPr="00397D8F">
              <w:rPr>
                <w:rFonts w:eastAsia="Calibri" w:cs="Times New Roman"/>
                <w:bCs/>
              </w:rPr>
              <w:t>различным контекстам</w:t>
            </w:r>
          </w:p>
        </w:tc>
        <w:tc>
          <w:tcPr>
            <w:tcW w:w="7004" w:type="dxa"/>
            <w:tcBorders>
              <w:top w:val="single" w:sz="4" w:space="0" w:color="auto"/>
              <w:left w:val="single" w:sz="4" w:space="0" w:color="auto"/>
              <w:right w:val="single" w:sz="4" w:space="0" w:color="auto"/>
            </w:tcBorders>
            <w:hideMark/>
          </w:tcPr>
          <w:p w:rsidR="005974A6" w:rsidRPr="00397D8F" w:rsidRDefault="005974A6" w:rsidP="00527DA2">
            <w:pPr>
              <w:shd w:val="clear" w:color="auto" w:fill="FFFFFF"/>
              <w:rPr>
                <w:rFonts w:eastAsia="Times New Roman" w:cs="Times New Roman"/>
                <w:color w:val="34343C"/>
              </w:rPr>
            </w:pPr>
            <w:r w:rsidRPr="00397D8F">
              <w:rPr>
                <w:rFonts w:cs="Times New Roman"/>
              </w:rPr>
              <w:t xml:space="preserve">- </w:t>
            </w:r>
            <w:r w:rsidRPr="00397D8F">
              <w:rPr>
                <w:rFonts w:eastAsia="Times New Roman" w:cs="Times New Roman"/>
                <w:color w:val="34343C"/>
              </w:rPr>
              <w:t>В части трудового воспитания:</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 готовно</w:t>
            </w:r>
            <w:r>
              <w:rPr>
                <w:rFonts w:eastAsia="Times New Roman" w:cs="Times New Roman"/>
                <w:color w:val="34343C"/>
              </w:rPr>
              <w:t xml:space="preserve">сть к труду, осознание ценности мастерства, трудолюбие; </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 гот</w:t>
            </w:r>
            <w:r>
              <w:rPr>
                <w:rFonts w:eastAsia="Times New Roman" w:cs="Times New Roman"/>
                <w:color w:val="34343C"/>
              </w:rPr>
              <w:t xml:space="preserve">овность к активной деятельности </w:t>
            </w:r>
            <w:r w:rsidRPr="00397D8F">
              <w:rPr>
                <w:rFonts w:eastAsia="Times New Roman" w:cs="Times New Roman"/>
                <w:color w:val="34343C"/>
              </w:rPr>
              <w:t>технологической и социальной</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направленности, способность инициировать,</w:t>
            </w:r>
            <w:r>
              <w:rPr>
                <w:rFonts w:eastAsia="Times New Roman" w:cs="Times New Roman"/>
                <w:color w:val="34343C"/>
              </w:rPr>
              <w:t xml:space="preserve"> </w:t>
            </w:r>
            <w:r w:rsidRPr="00397D8F">
              <w:rPr>
                <w:rFonts w:eastAsia="Times New Roman" w:cs="Times New Roman"/>
                <w:color w:val="34343C"/>
              </w:rPr>
              <w:t>планиро</w:t>
            </w:r>
            <w:r>
              <w:rPr>
                <w:rFonts w:eastAsia="Times New Roman" w:cs="Times New Roman"/>
                <w:color w:val="34343C"/>
              </w:rPr>
              <w:t xml:space="preserve">вать и самостоятельно выполнять </w:t>
            </w:r>
            <w:r w:rsidRPr="00397D8F">
              <w:rPr>
                <w:rFonts w:eastAsia="Times New Roman" w:cs="Times New Roman"/>
                <w:color w:val="34343C"/>
              </w:rPr>
              <w:t>такую деятельность;</w:t>
            </w:r>
          </w:p>
          <w:p w:rsidR="005974A6" w:rsidRPr="00397D8F" w:rsidRDefault="005974A6" w:rsidP="00527DA2">
            <w:pPr>
              <w:shd w:val="clear" w:color="auto" w:fill="FFFFFF"/>
              <w:rPr>
                <w:rFonts w:eastAsia="Times New Roman" w:cs="Times New Roman"/>
                <w:color w:val="34343C"/>
              </w:rPr>
            </w:pPr>
            <w:r>
              <w:rPr>
                <w:rFonts w:eastAsia="Times New Roman" w:cs="Times New Roman"/>
                <w:color w:val="34343C"/>
              </w:rPr>
              <w:t xml:space="preserve">- интерес к различным сферам </w:t>
            </w:r>
            <w:r w:rsidRPr="00397D8F">
              <w:rPr>
                <w:rFonts w:eastAsia="Times New Roman" w:cs="Times New Roman"/>
                <w:color w:val="34343C"/>
              </w:rPr>
              <w:t>профессиональной деятельности,</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Овладение универсальными у</w:t>
            </w:r>
            <w:r>
              <w:rPr>
                <w:rFonts w:eastAsia="Times New Roman" w:cs="Times New Roman"/>
                <w:color w:val="34343C"/>
              </w:rPr>
              <w:t xml:space="preserve">чебными </w:t>
            </w:r>
            <w:r w:rsidRPr="00397D8F">
              <w:rPr>
                <w:rFonts w:eastAsia="Times New Roman" w:cs="Times New Roman"/>
                <w:color w:val="34343C"/>
              </w:rPr>
              <w:t>познавательными действиями:</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а) базовые логические действия:</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 самостоятельно формулировать и</w:t>
            </w:r>
          </w:p>
          <w:p w:rsidR="005974A6" w:rsidRPr="00397D8F" w:rsidRDefault="005974A6" w:rsidP="00527DA2">
            <w:pPr>
              <w:shd w:val="clear" w:color="auto" w:fill="FFFFFF"/>
              <w:rPr>
                <w:rFonts w:eastAsia="Times New Roman" w:cs="Times New Roman"/>
                <w:color w:val="34343C"/>
              </w:rPr>
            </w:pPr>
            <w:r>
              <w:rPr>
                <w:rFonts w:eastAsia="Times New Roman" w:cs="Times New Roman"/>
                <w:color w:val="34343C"/>
              </w:rPr>
              <w:t xml:space="preserve">актуализировать проблему, </w:t>
            </w:r>
            <w:r w:rsidRPr="00397D8F">
              <w:rPr>
                <w:rFonts w:eastAsia="Times New Roman" w:cs="Times New Roman"/>
                <w:color w:val="34343C"/>
              </w:rPr>
              <w:t>рассматривать</w:t>
            </w:r>
            <w:r>
              <w:rPr>
                <w:rFonts w:eastAsia="Times New Roman" w:cs="Times New Roman"/>
                <w:color w:val="34343C"/>
              </w:rPr>
              <w:t xml:space="preserve"> </w:t>
            </w:r>
            <w:r w:rsidRPr="00397D8F">
              <w:rPr>
                <w:rFonts w:eastAsia="Times New Roman" w:cs="Times New Roman"/>
                <w:color w:val="34343C"/>
              </w:rPr>
              <w:t>ее всесторонне;</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 устанавливать существенный признак или</w:t>
            </w:r>
            <w:r>
              <w:rPr>
                <w:rFonts w:eastAsia="Times New Roman" w:cs="Times New Roman"/>
                <w:color w:val="34343C"/>
              </w:rPr>
              <w:t xml:space="preserve"> </w:t>
            </w:r>
            <w:r w:rsidRPr="00397D8F">
              <w:rPr>
                <w:rFonts w:eastAsia="Times New Roman" w:cs="Times New Roman"/>
                <w:color w:val="34343C"/>
              </w:rPr>
              <w:t>основания для сравнения, классификации и</w:t>
            </w:r>
            <w:r>
              <w:rPr>
                <w:rFonts w:eastAsia="Times New Roman" w:cs="Times New Roman"/>
                <w:color w:val="34343C"/>
              </w:rPr>
              <w:t xml:space="preserve"> </w:t>
            </w:r>
            <w:r w:rsidRPr="00397D8F">
              <w:rPr>
                <w:rFonts w:eastAsia="Times New Roman" w:cs="Times New Roman"/>
                <w:color w:val="34343C"/>
              </w:rPr>
              <w:t>обобщения;</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 определять цели деятельности, задавать</w:t>
            </w:r>
            <w:r>
              <w:rPr>
                <w:rFonts w:eastAsia="Times New Roman" w:cs="Times New Roman"/>
                <w:color w:val="34343C"/>
              </w:rPr>
              <w:t xml:space="preserve"> </w:t>
            </w:r>
            <w:r w:rsidRPr="00397D8F">
              <w:rPr>
                <w:rFonts w:eastAsia="Times New Roman" w:cs="Times New Roman"/>
                <w:color w:val="34343C"/>
              </w:rPr>
              <w:t>параметры и критерии их достижения;</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 выявлять закономерности и противоречия в</w:t>
            </w:r>
            <w:r>
              <w:rPr>
                <w:rFonts w:eastAsia="Times New Roman" w:cs="Times New Roman"/>
                <w:color w:val="34343C"/>
              </w:rPr>
              <w:t xml:space="preserve"> </w:t>
            </w:r>
            <w:r w:rsidRPr="00397D8F">
              <w:rPr>
                <w:rFonts w:eastAsia="Times New Roman" w:cs="Times New Roman"/>
                <w:color w:val="34343C"/>
              </w:rPr>
              <w:t>рассматриваемых явлениях;</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 вно</w:t>
            </w:r>
            <w:r>
              <w:rPr>
                <w:rFonts w:eastAsia="Times New Roman" w:cs="Times New Roman"/>
                <w:color w:val="34343C"/>
              </w:rPr>
              <w:t xml:space="preserve">сить коррективы в деятельность, </w:t>
            </w:r>
            <w:r w:rsidRPr="00397D8F">
              <w:rPr>
                <w:rFonts w:eastAsia="Times New Roman" w:cs="Times New Roman"/>
                <w:color w:val="34343C"/>
              </w:rPr>
              <w:t>оценивать соответствие результатов целям,</w:t>
            </w:r>
            <w:r>
              <w:rPr>
                <w:rFonts w:eastAsia="Times New Roman" w:cs="Times New Roman"/>
                <w:color w:val="34343C"/>
              </w:rPr>
              <w:t xml:space="preserve"> </w:t>
            </w:r>
            <w:r w:rsidRPr="00397D8F">
              <w:rPr>
                <w:rFonts w:eastAsia="Times New Roman" w:cs="Times New Roman"/>
                <w:color w:val="34343C"/>
              </w:rPr>
              <w:t>оценивать риски последствий деятельности;</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 ра</w:t>
            </w:r>
            <w:r>
              <w:rPr>
                <w:rFonts w:eastAsia="Times New Roman" w:cs="Times New Roman"/>
                <w:color w:val="34343C"/>
              </w:rPr>
              <w:t xml:space="preserve">звивать креативное мышление при </w:t>
            </w:r>
            <w:r w:rsidRPr="00397D8F">
              <w:rPr>
                <w:rFonts w:eastAsia="Times New Roman" w:cs="Times New Roman"/>
                <w:color w:val="34343C"/>
              </w:rPr>
              <w:t>решении жизненных проблем</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б) базовые исследовательские действия:</w:t>
            </w:r>
          </w:p>
          <w:p w:rsidR="005974A6" w:rsidRPr="00397D8F" w:rsidRDefault="005974A6" w:rsidP="00527DA2">
            <w:pPr>
              <w:shd w:val="clear" w:color="auto" w:fill="FFFFFF"/>
              <w:rPr>
                <w:rFonts w:eastAsia="Times New Roman" w:cs="Times New Roman"/>
                <w:color w:val="34343C"/>
              </w:rPr>
            </w:pPr>
            <w:r>
              <w:rPr>
                <w:rFonts w:eastAsia="Times New Roman" w:cs="Times New Roman"/>
                <w:color w:val="34343C"/>
              </w:rPr>
              <w:t xml:space="preserve">- владеть навыками учебно- </w:t>
            </w:r>
            <w:r w:rsidRPr="00397D8F">
              <w:rPr>
                <w:rFonts w:eastAsia="Times New Roman" w:cs="Times New Roman"/>
                <w:color w:val="34343C"/>
              </w:rPr>
              <w:t>исследовательской и проектной</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де</w:t>
            </w:r>
            <w:r>
              <w:rPr>
                <w:rFonts w:eastAsia="Times New Roman" w:cs="Times New Roman"/>
                <w:color w:val="34343C"/>
              </w:rPr>
              <w:t xml:space="preserve">ятельности, навыками разрешения </w:t>
            </w:r>
            <w:r w:rsidRPr="00397D8F">
              <w:rPr>
                <w:rFonts w:eastAsia="Times New Roman" w:cs="Times New Roman"/>
                <w:color w:val="34343C"/>
              </w:rPr>
              <w:t>проблем;</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 выявлять причинно-следственные связи и</w:t>
            </w:r>
            <w:r>
              <w:rPr>
                <w:rFonts w:eastAsia="Times New Roman" w:cs="Times New Roman"/>
                <w:color w:val="34343C"/>
              </w:rPr>
              <w:t xml:space="preserve"> </w:t>
            </w:r>
            <w:r w:rsidRPr="00397D8F">
              <w:rPr>
                <w:rFonts w:eastAsia="Times New Roman" w:cs="Times New Roman"/>
                <w:color w:val="34343C"/>
              </w:rPr>
              <w:t>актуализировать задачу, выдвигать гипотезу</w:t>
            </w:r>
            <w:r>
              <w:rPr>
                <w:rFonts w:eastAsia="Times New Roman" w:cs="Times New Roman"/>
                <w:color w:val="34343C"/>
              </w:rPr>
              <w:t xml:space="preserve"> </w:t>
            </w:r>
            <w:r w:rsidRPr="00397D8F">
              <w:rPr>
                <w:rFonts w:eastAsia="Times New Roman" w:cs="Times New Roman"/>
                <w:color w:val="34343C"/>
              </w:rPr>
              <w:t>ее решения, находить аргументы для</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до</w:t>
            </w:r>
            <w:r>
              <w:rPr>
                <w:rFonts w:eastAsia="Times New Roman" w:cs="Times New Roman"/>
                <w:color w:val="34343C"/>
              </w:rPr>
              <w:t xml:space="preserve">казательства своих утверждений, </w:t>
            </w:r>
            <w:r w:rsidRPr="00397D8F">
              <w:rPr>
                <w:rFonts w:eastAsia="Times New Roman" w:cs="Times New Roman"/>
                <w:color w:val="34343C"/>
              </w:rPr>
              <w:t>задавать параметры и критерии решения;</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 анализировать полученные в ходе решения</w:t>
            </w:r>
            <w:r>
              <w:rPr>
                <w:rFonts w:eastAsia="Times New Roman" w:cs="Times New Roman"/>
                <w:color w:val="34343C"/>
              </w:rPr>
              <w:t xml:space="preserve"> </w:t>
            </w:r>
            <w:r w:rsidRPr="00397D8F">
              <w:rPr>
                <w:rFonts w:eastAsia="Times New Roman" w:cs="Times New Roman"/>
                <w:color w:val="34343C"/>
              </w:rPr>
              <w:t>задачи результаты, критически оценивать их</w:t>
            </w:r>
            <w:r>
              <w:rPr>
                <w:rFonts w:eastAsia="Times New Roman" w:cs="Times New Roman"/>
                <w:color w:val="34343C"/>
              </w:rPr>
              <w:t xml:space="preserve"> </w:t>
            </w:r>
            <w:r w:rsidRPr="00397D8F">
              <w:rPr>
                <w:rFonts w:eastAsia="Times New Roman" w:cs="Times New Roman"/>
                <w:color w:val="34343C"/>
              </w:rPr>
              <w:t>достоверность, прогнозировать изменение в</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новых условиях;</w:t>
            </w:r>
          </w:p>
          <w:p w:rsidR="005974A6" w:rsidRPr="00397D8F" w:rsidRDefault="005974A6" w:rsidP="00527DA2">
            <w:pPr>
              <w:shd w:val="clear" w:color="auto" w:fill="FFFFFF"/>
              <w:rPr>
                <w:rFonts w:eastAsia="Times New Roman" w:cs="Times New Roman"/>
                <w:color w:val="34343C"/>
              </w:rPr>
            </w:pPr>
            <w:r>
              <w:rPr>
                <w:rFonts w:eastAsia="Times New Roman" w:cs="Times New Roman"/>
                <w:color w:val="34343C"/>
              </w:rPr>
              <w:lastRenderedPageBreak/>
              <w:t xml:space="preserve">-- уметь переносить знания в </w:t>
            </w:r>
            <w:r w:rsidRPr="00397D8F">
              <w:rPr>
                <w:rFonts w:eastAsia="Times New Roman" w:cs="Times New Roman"/>
                <w:color w:val="34343C"/>
              </w:rPr>
              <w:t>познавательную и практическую области</w:t>
            </w:r>
            <w:r>
              <w:rPr>
                <w:rFonts w:eastAsia="Times New Roman" w:cs="Times New Roman"/>
                <w:color w:val="34343C"/>
              </w:rPr>
              <w:t xml:space="preserve"> </w:t>
            </w:r>
            <w:r w:rsidRPr="00397D8F">
              <w:rPr>
                <w:rFonts w:eastAsia="Times New Roman" w:cs="Times New Roman"/>
                <w:color w:val="34343C"/>
              </w:rPr>
              <w:t>жизнедеятельности;</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 уметь</w:t>
            </w:r>
            <w:r>
              <w:rPr>
                <w:rFonts w:eastAsia="Times New Roman" w:cs="Times New Roman"/>
                <w:color w:val="34343C"/>
              </w:rPr>
              <w:t xml:space="preserve"> интегрировать знания из разных </w:t>
            </w:r>
            <w:r w:rsidRPr="00397D8F">
              <w:rPr>
                <w:rFonts w:eastAsia="Times New Roman" w:cs="Times New Roman"/>
                <w:color w:val="34343C"/>
              </w:rPr>
              <w:t>предметных областей;</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 в</w:t>
            </w:r>
            <w:r>
              <w:rPr>
                <w:rFonts w:eastAsia="Times New Roman" w:cs="Times New Roman"/>
                <w:color w:val="34343C"/>
              </w:rPr>
              <w:t xml:space="preserve">ыдвигать новые идеи, предлагать </w:t>
            </w:r>
            <w:r w:rsidRPr="00397D8F">
              <w:rPr>
                <w:rFonts w:eastAsia="Times New Roman" w:cs="Times New Roman"/>
                <w:color w:val="34343C"/>
              </w:rPr>
              <w:t>оригинальные подходы и решения;</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и способность их использования в</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познавательной и социальной практике</w:t>
            </w: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lastRenderedPageBreak/>
              <w:t>сформировать знания об (о):</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 общес</w:t>
            </w:r>
            <w:r>
              <w:rPr>
                <w:rFonts w:eastAsia="Times New Roman" w:cs="Times New Roman"/>
                <w:color w:val="34343C"/>
              </w:rPr>
              <w:t xml:space="preserve">тве как целостной развивающейся </w:t>
            </w:r>
            <w:r w:rsidRPr="00397D8F">
              <w:rPr>
                <w:rFonts w:eastAsia="Times New Roman" w:cs="Times New Roman"/>
                <w:color w:val="34343C"/>
              </w:rPr>
              <w:t>сист</w:t>
            </w:r>
            <w:r>
              <w:rPr>
                <w:rFonts w:eastAsia="Times New Roman" w:cs="Times New Roman"/>
                <w:color w:val="34343C"/>
              </w:rPr>
              <w:t xml:space="preserve">еме в единстве и взаимодействии </w:t>
            </w:r>
            <w:r w:rsidRPr="00397D8F">
              <w:rPr>
                <w:rFonts w:eastAsia="Times New Roman" w:cs="Times New Roman"/>
                <w:color w:val="34343C"/>
              </w:rPr>
              <w:t>осно</w:t>
            </w:r>
            <w:r>
              <w:rPr>
                <w:rFonts w:eastAsia="Times New Roman" w:cs="Times New Roman"/>
                <w:color w:val="34343C"/>
              </w:rPr>
              <w:t xml:space="preserve">вных сфер и институтов; основах социальной динамики; глобальных </w:t>
            </w:r>
            <w:r w:rsidRPr="00397D8F">
              <w:rPr>
                <w:rFonts w:eastAsia="Times New Roman" w:cs="Times New Roman"/>
                <w:color w:val="34343C"/>
              </w:rPr>
              <w:t>проблемах и вызовах современн</w:t>
            </w:r>
            <w:r>
              <w:rPr>
                <w:rFonts w:eastAsia="Times New Roman" w:cs="Times New Roman"/>
                <w:color w:val="34343C"/>
              </w:rPr>
              <w:t xml:space="preserve">ости; </w:t>
            </w:r>
            <w:r w:rsidRPr="00397D8F">
              <w:rPr>
                <w:rFonts w:eastAsia="Times New Roman" w:cs="Times New Roman"/>
                <w:color w:val="34343C"/>
              </w:rPr>
              <w:t>пер</w:t>
            </w:r>
            <w:r>
              <w:rPr>
                <w:rFonts w:eastAsia="Times New Roman" w:cs="Times New Roman"/>
                <w:color w:val="34343C"/>
              </w:rPr>
              <w:t xml:space="preserve">спективах развития современного </w:t>
            </w:r>
            <w:r w:rsidRPr="00397D8F">
              <w:rPr>
                <w:rFonts w:eastAsia="Times New Roman" w:cs="Times New Roman"/>
                <w:color w:val="34343C"/>
              </w:rPr>
              <w:t>общества, в том числе тенденций развития</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Российской Федерации;</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 чел</w:t>
            </w:r>
            <w:r>
              <w:rPr>
                <w:rFonts w:eastAsia="Times New Roman" w:cs="Times New Roman"/>
                <w:color w:val="34343C"/>
              </w:rPr>
              <w:t xml:space="preserve">овеке как субъекте общественных </w:t>
            </w:r>
            <w:r w:rsidRPr="00397D8F">
              <w:rPr>
                <w:rFonts w:eastAsia="Times New Roman" w:cs="Times New Roman"/>
                <w:color w:val="34343C"/>
              </w:rPr>
              <w:t>отношен</w:t>
            </w:r>
            <w:r>
              <w:rPr>
                <w:rFonts w:eastAsia="Times New Roman" w:cs="Times New Roman"/>
                <w:color w:val="34343C"/>
              </w:rPr>
              <w:t xml:space="preserve">ий и сознательной деятельности; </w:t>
            </w:r>
            <w:r w:rsidRPr="00397D8F">
              <w:rPr>
                <w:rFonts w:eastAsia="Times New Roman" w:cs="Times New Roman"/>
                <w:color w:val="34343C"/>
              </w:rPr>
              <w:t>особе</w:t>
            </w:r>
            <w:r>
              <w:rPr>
                <w:rFonts w:eastAsia="Times New Roman" w:cs="Times New Roman"/>
                <w:color w:val="34343C"/>
              </w:rPr>
              <w:t xml:space="preserve">нностях социализации личности в </w:t>
            </w:r>
            <w:r w:rsidRPr="00397D8F">
              <w:rPr>
                <w:rFonts w:eastAsia="Times New Roman" w:cs="Times New Roman"/>
                <w:color w:val="34343C"/>
              </w:rPr>
              <w:t>современных условиях, сознании, познании и</w:t>
            </w:r>
            <w:r>
              <w:rPr>
                <w:rFonts w:eastAsia="Times New Roman" w:cs="Times New Roman"/>
                <w:color w:val="34343C"/>
              </w:rPr>
              <w:t xml:space="preserve"> </w:t>
            </w:r>
            <w:r w:rsidRPr="00397D8F">
              <w:rPr>
                <w:rFonts w:eastAsia="Times New Roman" w:cs="Times New Roman"/>
                <w:color w:val="34343C"/>
              </w:rPr>
              <w:t>самосознании человека; особенностях</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профессиональной деятельности в области</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н</w:t>
            </w:r>
            <w:r>
              <w:rPr>
                <w:rFonts w:eastAsia="Times New Roman" w:cs="Times New Roman"/>
                <w:color w:val="34343C"/>
              </w:rPr>
              <w:t xml:space="preserve">ауки, культуры, экономической и </w:t>
            </w:r>
            <w:r w:rsidRPr="00397D8F">
              <w:rPr>
                <w:rFonts w:eastAsia="Times New Roman" w:cs="Times New Roman"/>
                <w:color w:val="34343C"/>
              </w:rPr>
              <w:t>финансовой сферах;</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 эконом</w:t>
            </w:r>
            <w:r>
              <w:rPr>
                <w:rFonts w:eastAsia="Times New Roman" w:cs="Times New Roman"/>
                <w:color w:val="34343C"/>
              </w:rPr>
              <w:t xml:space="preserve">ике как науке и хозяйстве, роли </w:t>
            </w:r>
            <w:r w:rsidRPr="00397D8F">
              <w:rPr>
                <w:rFonts w:eastAsia="Times New Roman" w:cs="Times New Roman"/>
                <w:color w:val="34343C"/>
              </w:rPr>
              <w:t>госуд</w:t>
            </w:r>
            <w:r>
              <w:rPr>
                <w:rFonts w:eastAsia="Times New Roman" w:cs="Times New Roman"/>
                <w:color w:val="34343C"/>
              </w:rPr>
              <w:t xml:space="preserve">арства в экономике, в том числе </w:t>
            </w:r>
            <w:r w:rsidRPr="00397D8F">
              <w:rPr>
                <w:rFonts w:eastAsia="Times New Roman" w:cs="Times New Roman"/>
                <w:color w:val="34343C"/>
              </w:rPr>
              <w:t>гос</w:t>
            </w:r>
            <w:r>
              <w:rPr>
                <w:rFonts w:eastAsia="Times New Roman" w:cs="Times New Roman"/>
                <w:color w:val="34343C"/>
              </w:rPr>
              <w:t xml:space="preserve">ударственной политики поддержки </w:t>
            </w:r>
            <w:r w:rsidRPr="00397D8F">
              <w:rPr>
                <w:rFonts w:eastAsia="Times New Roman" w:cs="Times New Roman"/>
                <w:color w:val="34343C"/>
              </w:rPr>
              <w:t>конкуренции и импортозамещения,</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ос</w:t>
            </w:r>
            <w:r>
              <w:rPr>
                <w:rFonts w:eastAsia="Times New Roman" w:cs="Times New Roman"/>
                <w:color w:val="34343C"/>
              </w:rPr>
              <w:t xml:space="preserve">обенностях рыночных отношений в </w:t>
            </w:r>
            <w:r w:rsidRPr="00397D8F">
              <w:rPr>
                <w:rFonts w:eastAsia="Times New Roman" w:cs="Times New Roman"/>
                <w:color w:val="34343C"/>
              </w:rPr>
              <w:t>современной экономике;</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 с</w:t>
            </w:r>
            <w:r>
              <w:rPr>
                <w:rFonts w:eastAsia="Times New Roman" w:cs="Times New Roman"/>
                <w:color w:val="34343C"/>
              </w:rPr>
              <w:t xml:space="preserve">истеме права и законодательства </w:t>
            </w:r>
            <w:r w:rsidRPr="00397D8F">
              <w:rPr>
                <w:rFonts w:eastAsia="Times New Roman" w:cs="Times New Roman"/>
                <w:color w:val="34343C"/>
              </w:rPr>
              <w:t>Российской Федерации;</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 владе</w:t>
            </w:r>
            <w:r>
              <w:rPr>
                <w:rFonts w:eastAsia="Times New Roman" w:cs="Times New Roman"/>
                <w:color w:val="34343C"/>
              </w:rPr>
              <w:t xml:space="preserve">ть базовым понятийным аппаратом социальных наук, уметь различать </w:t>
            </w:r>
            <w:r w:rsidRPr="00397D8F">
              <w:rPr>
                <w:rFonts w:eastAsia="Times New Roman" w:cs="Times New Roman"/>
                <w:color w:val="34343C"/>
              </w:rPr>
              <w:t>существ</w:t>
            </w:r>
            <w:r>
              <w:rPr>
                <w:rFonts w:eastAsia="Times New Roman" w:cs="Times New Roman"/>
                <w:color w:val="34343C"/>
              </w:rPr>
              <w:t xml:space="preserve">енные и несущественные признаки </w:t>
            </w:r>
            <w:r w:rsidRPr="00397D8F">
              <w:rPr>
                <w:rFonts w:eastAsia="Times New Roman" w:cs="Times New Roman"/>
                <w:color w:val="34343C"/>
              </w:rPr>
              <w:t>понятий, определять различные смыслы</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многозначных понятий, классифицировать</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используемые в социальных науках понятия</w:t>
            </w:r>
            <w:r>
              <w:rPr>
                <w:rFonts w:eastAsia="Times New Roman" w:cs="Times New Roman"/>
                <w:color w:val="34343C"/>
              </w:rPr>
              <w:t xml:space="preserve"> </w:t>
            </w:r>
            <w:r w:rsidRPr="00397D8F">
              <w:rPr>
                <w:rFonts w:eastAsia="Times New Roman" w:cs="Times New Roman"/>
                <w:color w:val="34343C"/>
              </w:rPr>
              <w:t>и термины; использовать понятийный</w:t>
            </w:r>
            <w:r>
              <w:rPr>
                <w:rFonts w:eastAsia="Times New Roman" w:cs="Times New Roman"/>
                <w:color w:val="34343C"/>
              </w:rPr>
              <w:t xml:space="preserve"> </w:t>
            </w:r>
            <w:r w:rsidRPr="00397D8F">
              <w:rPr>
                <w:rFonts w:eastAsia="Times New Roman" w:cs="Times New Roman"/>
                <w:color w:val="34343C"/>
              </w:rPr>
              <w:t>аппарат при анализе и оценке социальных</w:t>
            </w:r>
            <w:r>
              <w:rPr>
                <w:rFonts w:eastAsia="Times New Roman" w:cs="Times New Roman"/>
                <w:color w:val="34343C"/>
              </w:rPr>
              <w:t xml:space="preserve"> </w:t>
            </w:r>
            <w:r w:rsidRPr="00397D8F">
              <w:rPr>
                <w:rFonts w:eastAsia="Times New Roman" w:cs="Times New Roman"/>
                <w:color w:val="34343C"/>
              </w:rPr>
              <w:t>явлений, для ориентации в социальных</w:t>
            </w:r>
            <w:r>
              <w:rPr>
                <w:rFonts w:eastAsia="Times New Roman" w:cs="Times New Roman"/>
                <w:color w:val="34343C"/>
              </w:rPr>
              <w:t xml:space="preserve"> </w:t>
            </w:r>
            <w:r w:rsidRPr="00397D8F">
              <w:rPr>
                <w:rFonts w:eastAsia="Times New Roman" w:cs="Times New Roman"/>
                <w:color w:val="34343C"/>
              </w:rPr>
              <w:t>науках и при изложении собственных</w:t>
            </w:r>
            <w:r>
              <w:rPr>
                <w:rFonts w:eastAsia="Times New Roman" w:cs="Times New Roman"/>
                <w:color w:val="34343C"/>
              </w:rPr>
              <w:t xml:space="preserve"> </w:t>
            </w:r>
            <w:r w:rsidRPr="00397D8F">
              <w:rPr>
                <w:rFonts w:eastAsia="Times New Roman" w:cs="Times New Roman"/>
                <w:color w:val="34343C"/>
              </w:rPr>
              <w:t>суждений и построении устных и</w:t>
            </w:r>
            <w:r>
              <w:rPr>
                <w:rFonts w:eastAsia="Times New Roman" w:cs="Times New Roman"/>
                <w:color w:val="34343C"/>
              </w:rPr>
              <w:t xml:space="preserve"> </w:t>
            </w:r>
            <w:r w:rsidRPr="00397D8F">
              <w:rPr>
                <w:rFonts w:eastAsia="Times New Roman" w:cs="Times New Roman"/>
                <w:color w:val="34343C"/>
              </w:rPr>
              <w:t>письменных высказываний;</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lastRenderedPageBreak/>
              <w:t>- вл</w:t>
            </w:r>
            <w:r>
              <w:rPr>
                <w:rFonts w:eastAsia="Times New Roman" w:cs="Times New Roman"/>
                <w:color w:val="34343C"/>
              </w:rPr>
              <w:t xml:space="preserve">адеть умениями формулировать на основе приобретенных социально- </w:t>
            </w:r>
            <w:r w:rsidRPr="00397D8F">
              <w:rPr>
                <w:rFonts w:eastAsia="Times New Roman" w:cs="Times New Roman"/>
                <w:color w:val="34343C"/>
              </w:rPr>
              <w:t>гуманитарных знаний собственные суждения</w:t>
            </w:r>
            <w:r>
              <w:rPr>
                <w:rFonts w:eastAsia="Times New Roman" w:cs="Times New Roman"/>
                <w:color w:val="34343C"/>
              </w:rPr>
              <w:t xml:space="preserve"> </w:t>
            </w:r>
            <w:r w:rsidRPr="00397D8F">
              <w:rPr>
                <w:rFonts w:eastAsia="Times New Roman" w:cs="Times New Roman"/>
                <w:color w:val="34343C"/>
              </w:rPr>
              <w:t>и аргументы по определенным проблемам с</w:t>
            </w:r>
            <w:r>
              <w:rPr>
                <w:rFonts w:eastAsia="Times New Roman" w:cs="Times New Roman"/>
                <w:color w:val="34343C"/>
              </w:rPr>
              <w:t xml:space="preserve"> </w:t>
            </w:r>
            <w:r w:rsidRPr="00397D8F">
              <w:rPr>
                <w:rFonts w:eastAsia="Times New Roman" w:cs="Times New Roman"/>
                <w:color w:val="34343C"/>
              </w:rPr>
              <w:t>точки зрения социальных ценностей и</w:t>
            </w:r>
            <w:r>
              <w:rPr>
                <w:rFonts w:eastAsia="Times New Roman" w:cs="Times New Roman"/>
                <w:color w:val="34343C"/>
              </w:rPr>
              <w:t xml:space="preserve"> </w:t>
            </w:r>
            <w:r w:rsidRPr="00397D8F">
              <w:rPr>
                <w:rFonts w:eastAsia="Times New Roman" w:cs="Times New Roman"/>
                <w:color w:val="34343C"/>
              </w:rPr>
              <w:t>использовать ключевые понятия,</w:t>
            </w:r>
            <w:r>
              <w:rPr>
                <w:rFonts w:eastAsia="Times New Roman" w:cs="Times New Roman"/>
                <w:color w:val="34343C"/>
              </w:rPr>
              <w:t xml:space="preserve"> </w:t>
            </w:r>
            <w:r w:rsidRPr="00397D8F">
              <w:rPr>
                <w:rFonts w:eastAsia="Times New Roman" w:cs="Times New Roman"/>
                <w:color w:val="34343C"/>
              </w:rPr>
              <w:t>теоретические положения социальных наук</w:t>
            </w:r>
            <w:r>
              <w:rPr>
                <w:rFonts w:eastAsia="Times New Roman" w:cs="Times New Roman"/>
                <w:color w:val="34343C"/>
              </w:rPr>
              <w:t xml:space="preserve"> </w:t>
            </w:r>
            <w:r w:rsidRPr="00397D8F">
              <w:rPr>
                <w:rFonts w:eastAsia="Times New Roman" w:cs="Times New Roman"/>
                <w:color w:val="34343C"/>
              </w:rPr>
              <w:t>для объяснения явлений социальной</w:t>
            </w:r>
            <w:r>
              <w:rPr>
                <w:rFonts w:eastAsia="Times New Roman" w:cs="Times New Roman"/>
                <w:color w:val="34343C"/>
              </w:rPr>
              <w:t xml:space="preserve"> </w:t>
            </w:r>
            <w:r w:rsidRPr="00397D8F">
              <w:rPr>
                <w:rFonts w:eastAsia="Times New Roman" w:cs="Times New Roman"/>
                <w:color w:val="34343C"/>
              </w:rPr>
              <w:t>действительности; конкретизировать</w:t>
            </w:r>
            <w:r>
              <w:rPr>
                <w:rFonts w:eastAsia="Times New Roman" w:cs="Times New Roman"/>
                <w:color w:val="34343C"/>
              </w:rPr>
              <w:t xml:space="preserve"> </w:t>
            </w:r>
            <w:r w:rsidRPr="00397D8F">
              <w:rPr>
                <w:rFonts w:eastAsia="Times New Roman" w:cs="Times New Roman"/>
                <w:color w:val="34343C"/>
              </w:rPr>
              <w:t>теоретические положения фактами</w:t>
            </w:r>
            <w:r>
              <w:rPr>
                <w:rFonts w:eastAsia="Times New Roman" w:cs="Times New Roman"/>
                <w:color w:val="34343C"/>
              </w:rPr>
              <w:t xml:space="preserve"> </w:t>
            </w:r>
            <w:r w:rsidRPr="00397D8F">
              <w:rPr>
                <w:rFonts w:eastAsia="Times New Roman" w:cs="Times New Roman"/>
                <w:color w:val="34343C"/>
              </w:rPr>
              <w:t>социальной действительности, модельными</w:t>
            </w:r>
            <w:r>
              <w:rPr>
                <w:rFonts w:eastAsia="Times New Roman" w:cs="Times New Roman"/>
                <w:color w:val="34343C"/>
              </w:rPr>
              <w:t xml:space="preserve"> </w:t>
            </w:r>
            <w:r w:rsidRPr="00397D8F">
              <w:rPr>
                <w:rFonts w:eastAsia="Times New Roman" w:cs="Times New Roman"/>
                <w:color w:val="34343C"/>
              </w:rPr>
              <w:t>ситуациями, примерами из личного</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социального опыта и фактами с</w:t>
            </w:r>
            <w:r>
              <w:rPr>
                <w:rFonts w:eastAsia="Times New Roman" w:cs="Times New Roman"/>
                <w:color w:val="34343C"/>
              </w:rPr>
              <w:t xml:space="preserve">оциальной </w:t>
            </w:r>
            <w:r w:rsidRPr="00397D8F">
              <w:rPr>
                <w:rFonts w:eastAsia="Times New Roman" w:cs="Times New Roman"/>
                <w:color w:val="34343C"/>
              </w:rPr>
              <w:t>д</w:t>
            </w:r>
            <w:r>
              <w:rPr>
                <w:rFonts w:eastAsia="Times New Roman" w:cs="Times New Roman"/>
                <w:color w:val="34343C"/>
              </w:rPr>
              <w:t xml:space="preserve">ействительности, в том числе по </w:t>
            </w:r>
            <w:r w:rsidRPr="00397D8F">
              <w:rPr>
                <w:rFonts w:eastAsia="Times New Roman" w:cs="Times New Roman"/>
                <w:color w:val="34343C"/>
              </w:rPr>
              <w:t>соблюдению правил здорового образа жизни;</w:t>
            </w:r>
            <w:r>
              <w:rPr>
                <w:rFonts w:eastAsia="Times New Roman" w:cs="Times New Roman"/>
                <w:color w:val="34343C"/>
              </w:rPr>
              <w:t xml:space="preserve"> </w:t>
            </w:r>
            <w:r w:rsidRPr="00397D8F">
              <w:rPr>
                <w:rFonts w:eastAsia="Times New Roman" w:cs="Times New Roman"/>
                <w:color w:val="34343C"/>
              </w:rPr>
              <w:t>умение создавать типологии социальных</w:t>
            </w:r>
            <w:r>
              <w:rPr>
                <w:rFonts w:eastAsia="Times New Roman" w:cs="Times New Roman"/>
                <w:color w:val="34343C"/>
              </w:rPr>
              <w:t xml:space="preserve"> процессов и явлений на основе </w:t>
            </w:r>
            <w:r w:rsidRPr="00397D8F">
              <w:rPr>
                <w:rFonts w:eastAsia="Times New Roman" w:cs="Times New Roman"/>
                <w:color w:val="34343C"/>
              </w:rPr>
              <w:t>предложенных критериев;</w:t>
            </w:r>
          </w:p>
        </w:tc>
      </w:tr>
      <w:tr w:rsidR="005974A6" w:rsidRPr="001D4B4A" w:rsidTr="00527DA2">
        <w:tc>
          <w:tcPr>
            <w:tcW w:w="2376" w:type="dxa"/>
            <w:tcBorders>
              <w:left w:val="single" w:sz="4" w:space="0" w:color="auto"/>
              <w:bottom w:val="single" w:sz="4" w:space="0" w:color="auto"/>
              <w:right w:val="single" w:sz="4" w:space="0" w:color="auto"/>
            </w:tcBorders>
          </w:tcPr>
          <w:p w:rsidR="005974A6" w:rsidRPr="00397D8F" w:rsidRDefault="005974A6" w:rsidP="00527DA2">
            <w:pPr>
              <w:rPr>
                <w:rFonts w:eastAsia="Calibri" w:cs="Times New Roman"/>
              </w:rPr>
            </w:pPr>
            <w:r w:rsidRPr="00397D8F">
              <w:rPr>
                <w:rFonts w:eastAsia="Calibri" w:cs="Times New Roman"/>
              </w:rPr>
              <w:lastRenderedPageBreak/>
              <w:t>ОК 02 Использовать</w:t>
            </w:r>
          </w:p>
          <w:p w:rsidR="005974A6" w:rsidRPr="00397D8F" w:rsidRDefault="005974A6" w:rsidP="00527DA2">
            <w:pPr>
              <w:rPr>
                <w:rFonts w:eastAsia="Calibri" w:cs="Times New Roman"/>
              </w:rPr>
            </w:pPr>
            <w:r w:rsidRPr="00397D8F">
              <w:rPr>
                <w:rFonts w:eastAsia="Calibri" w:cs="Times New Roman"/>
              </w:rPr>
              <w:t>современные средства</w:t>
            </w:r>
          </w:p>
          <w:p w:rsidR="005974A6" w:rsidRPr="00397D8F" w:rsidRDefault="005974A6" w:rsidP="00527DA2">
            <w:pPr>
              <w:rPr>
                <w:rFonts w:eastAsia="Calibri" w:cs="Times New Roman"/>
              </w:rPr>
            </w:pPr>
            <w:r w:rsidRPr="00397D8F">
              <w:rPr>
                <w:rFonts w:eastAsia="Calibri" w:cs="Times New Roman"/>
              </w:rPr>
              <w:t>поиска,</w:t>
            </w:r>
          </w:p>
          <w:p w:rsidR="005974A6" w:rsidRPr="00397D8F" w:rsidRDefault="005974A6" w:rsidP="00527DA2">
            <w:pPr>
              <w:rPr>
                <w:rFonts w:eastAsia="Calibri" w:cs="Times New Roman"/>
              </w:rPr>
            </w:pPr>
            <w:r w:rsidRPr="00397D8F">
              <w:rPr>
                <w:rFonts w:eastAsia="Calibri" w:cs="Times New Roman"/>
              </w:rPr>
              <w:t>анализа</w:t>
            </w:r>
          </w:p>
          <w:p w:rsidR="005974A6" w:rsidRPr="00397D8F" w:rsidRDefault="005974A6" w:rsidP="00527DA2">
            <w:pPr>
              <w:rPr>
                <w:rFonts w:eastAsia="Calibri" w:cs="Times New Roman"/>
              </w:rPr>
            </w:pPr>
            <w:r w:rsidRPr="00397D8F">
              <w:rPr>
                <w:rFonts w:eastAsia="Calibri" w:cs="Times New Roman"/>
              </w:rPr>
              <w:t>интерпретации</w:t>
            </w:r>
          </w:p>
          <w:p w:rsidR="005974A6" w:rsidRPr="00397D8F" w:rsidRDefault="005974A6" w:rsidP="00527DA2">
            <w:pPr>
              <w:rPr>
                <w:rFonts w:eastAsia="Calibri" w:cs="Times New Roman"/>
              </w:rPr>
            </w:pPr>
            <w:r w:rsidRPr="00397D8F">
              <w:rPr>
                <w:rFonts w:eastAsia="Calibri" w:cs="Times New Roman"/>
              </w:rPr>
              <w:t>информации</w:t>
            </w:r>
          </w:p>
          <w:p w:rsidR="005974A6" w:rsidRPr="00397D8F" w:rsidRDefault="005974A6" w:rsidP="00527DA2">
            <w:pPr>
              <w:rPr>
                <w:rFonts w:eastAsia="Calibri" w:cs="Times New Roman"/>
              </w:rPr>
            </w:pPr>
            <w:r w:rsidRPr="00397D8F">
              <w:rPr>
                <w:rFonts w:eastAsia="Calibri" w:cs="Times New Roman"/>
              </w:rPr>
              <w:t>информационные</w:t>
            </w:r>
          </w:p>
          <w:p w:rsidR="005974A6" w:rsidRPr="00397D8F" w:rsidRDefault="005974A6" w:rsidP="00527DA2">
            <w:pPr>
              <w:rPr>
                <w:rFonts w:eastAsia="Calibri" w:cs="Times New Roman"/>
              </w:rPr>
            </w:pPr>
            <w:r w:rsidRPr="00397D8F">
              <w:rPr>
                <w:rFonts w:eastAsia="Calibri" w:cs="Times New Roman"/>
              </w:rPr>
              <w:t>технологии</w:t>
            </w:r>
          </w:p>
          <w:p w:rsidR="005974A6" w:rsidRPr="00397D8F" w:rsidRDefault="005974A6" w:rsidP="00527DA2">
            <w:pPr>
              <w:rPr>
                <w:rFonts w:eastAsia="Calibri" w:cs="Times New Roman"/>
              </w:rPr>
            </w:pPr>
            <w:r w:rsidRPr="00397D8F">
              <w:rPr>
                <w:rFonts w:eastAsia="Calibri" w:cs="Times New Roman"/>
              </w:rPr>
              <w:t>для</w:t>
            </w:r>
          </w:p>
          <w:p w:rsidR="005974A6" w:rsidRPr="00397D8F" w:rsidRDefault="005974A6" w:rsidP="00527DA2">
            <w:pPr>
              <w:rPr>
                <w:rFonts w:eastAsia="Calibri" w:cs="Times New Roman"/>
              </w:rPr>
            </w:pPr>
            <w:r w:rsidRPr="00397D8F">
              <w:rPr>
                <w:rFonts w:eastAsia="Calibri" w:cs="Times New Roman"/>
              </w:rPr>
              <w:t>выполнения</w:t>
            </w:r>
          </w:p>
          <w:p w:rsidR="005974A6" w:rsidRPr="00397D8F" w:rsidRDefault="005974A6" w:rsidP="00527DA2">
            <w:pPr>
              <w:rPr>
                <w:rFonts w:eastAsia="Calibri" w:cs="Times New Roman"/>
              </w:rPr>
            </w:pPr>
            <w:r w:rsidRPr="00397D8F">
              <w:rPr>
                <w:rFonts w:eastAsia="Calibri" w:cs="Times New Roman"/>
              </w:rPr>
              <w:t>задач</w:t>
            </w:r>
          </w:p>
          <w:p w:rsidR="005974A6" w:rsidRPr="00397D8F" w:rsidRDefault="005974A6" w:rsidP="00527DA2">
            <w:pPr>
              <w:rPr>
                <w:rFonts w:eastAsia="Calibri" w:cs="Times New Roman"/>
              </w:rPr>
            </w:pPr>
            <w:r w:rsidRPr="00397D8F">
              <w:rPr>
                <w:rFonts w:eastAsia="Calibri" w:cs="Times New Roman"/>
              </w:rPr>
              <w:t>профессиональной</w:t>
            </w:r>
          </w:p>
          <w:p w:rsidR="005974A6" w:rsidRPr="001D4B4A" w:rsidRDefault="005974A6" w:rsidP="00527DA2">
            <w:pPr>
              <w:rPr>
                <w:rFonts w:eastAsia="Calibri" w:cs="Times New Roman"/>
              </w:rPr>
            </w:pPr>
            <w:r w:rsidRPr="00397D8F">
              <w:rPr>
                <w:rFonts w:eastAsia="Calibri" w:cs="Times New Roman"/>
              </w:rPr>
              <w:t>деятельности</w:t>
            </w:r>
          </w:p>
        </w:tc>
        <w:tc>
          <w:tcPr>
            <w:tcW w:w="7004" w:type="dxa"/>
            <w:tcBorders>
              <w:left w:val="single" w:sz="4" w:space="0" w:color="auto"/>
              <w:bottom w:val="single" w:sz="4" w:space="0" w:color="auto"/>
              <w:right w:val="single" w:sz="4" w:space="0" w:color="auto"/>
            </w:tcBorders>
          </w:tcPr>
          <w:p w:rsidR="005974A6" w:rsidRPr="00702249" w:rsidRDefault="005974A6" w:rsidP="00527DA2">
            <w:pPr>
              <w:jc w:val="both"/>
              <w:rPr>
                <w:rFonts w:cs="Times New Roman"/>
                <w:highlight w:val="white"/>
              </w:rPr>
            </w:pPr>
            <w:r w:rsidRPr="001D4B4A">
              <w:rPr>
                <w:rFonts w:eastAsia="Calibri" w:cs="Times New Roman"/>
              </w:rPr>
              <w:t xml:space="preserve"> </w:t>
            </w:r>
            <w:r w:rsidRPr="001D4B4A">
              <w:rPr>
                <w:rFonts w:cs="Times New Roman"/>
              </w:rPr>
              <w:t xml:space="preserve">- </w:t>
            </w:r>
            <w:r w:rsidRPr="00702249">
              <w:rPr>
                <w:rFonts w:cs="Times New Roman"/>
                <w:highlight w:val="white"/>
              </w:rPr>
              <w:t>В области ценности научного познания:</w:t>
            </w:r>
          </w:p>
          <w:p w:rsidR="005974A6" w:rsidRPr="00702249" w:rsidRDefault="005974A6" w:rsidP="00527DA2">
            <w:pPr>
              <w:jc w:val="both"/>
              <w:rPr>
                <w:rFonts w:cs="Times New Roman"/>
              </w:rPr>
            </w:pPr>
            <w:r w:rsidRPr="00702249">
              <w:rPr>
                <w:rFonts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cs="Times New Roman"/>
              </w:rPr>
              <w:t xml:space="preserve"> </w:t>
            </w:r>
          </w:p>
          <w:p w:rsidR="005974A6" w:rsidRPr="00702249" w:rsidRDefault="005974A6" w:rsidP="00527DA2">
            <w:pPr>
              <w:jc w:val="both"/>
              <w:rPr>
                <w:rFonts w:cs="Times New Roman"/>
              </w:rPr>
            </w:pPr>
            <w:r w:rsidRPr="00702249">
              <w:rPr>
                <w:rFonts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rsidR="005974A6" w:rsidRPr="00702249" w:rsidRDefault="005974A6" w:rsidP="00527DA2">
            <w:pPr>
              <w:jc w:val="both"/>
              <w:rPr>
                <w:rFonts w:cs="Times New Roman"/>
              </w:rPr>
            </w:pPr>
            <w:r w:rsidRPr="00702249">
              <w:rPr>
                <w:rFonts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5974A6" w:rsidRPr="00702249" w:rsidRDefault="005974A6" w:rsidP="00527DA2">
            <w:pPr>
              <w:jc w:val="both"/>
              <w:rPr>
                <w:rFonts w:cs="Times New Roman"/>
                <w:color w:val="808080"/>
                <w:highlight w:val="white"/>
              </w:rPr>
            </w:pPr>
            <w:r w:rsidRPr="00702249">
              <w:rPr>
                <w:rFonts w:cs="Times New Roman"/>
                <w:highlight w:val="white"/>
              </w:rPr>
              <w:t>Овладение универсальными учебными познавательными действиями:</w:t>
            </w:r>
          </w:p>
          <w:p w:rsidR="005974A6" w:rsidRPr="00702249" w:rsidRDefault="005974A6" w:rsidP="00527DA2">
            <w:pPr>
              <w:jc w:val="both"/>
              <w:rPr>
                <w:rFonts w:cs="Times New Roman"/>
              </w:rPr>
            </w:pPr>
            <w:r w:rsidRPr="00702249">
              <w:rPr>
                <w:rFonts w:cs="Times New Roman"/>
                <w:color w:val="808080"/>
              </w:rPr>
              <w:t>в)</w:t>
            </w:r>
            <w:r w:rsidRPr="00702249">
              <w:rPr>
                <w:rFonts w:cs="Times New Roman"/>
              </w:rPr>
              <w:t> работа с информацией:</w:t>
            </w:r>
          </w:p>
          <w:p w:rsidR="005974A6" w:rsidRPr="00702249" w:rsidRDefault="005974A6" w:rsidP="00527DA2">
            <w:pPr>
              <w:jc w:val="both"/>
              <w:rPr>
                <w:rFonts w:cs="Times New Roman"/>
              </w:rPr>
            </w:pPr>
            <w:r w:rsidRPr="00702249">
              <w:rPr>
                <w:rFonts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974A6" w:rsidRPr="00702249" w:rsidRDefault="005974A6" w:rsidP="00527DA2">
            <w:pPr>
              <w:jc w:val="both"/>
              <w:rPr>
                <w:rFonts w:cs="Times New Roman"/>
              </w:rPr>
            </w:pPr>
            <w:r w:rsidRPr="00702249">
              <w:rPr>
                <w:rFonts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974A6" w:rsidRPr="00702249" w:rsidRDefault="005974A6" w:rsidP="00527DA2">
            <w:pPr>
              <w:jc w:val="both"/>
              <w:rPr>
                <w:rFonts w:cs="Times New Roman"/>
              </w:rPr>
            </w:pPr>
            <w:r w:rsidRPr="00702249">
              <w:rPr>
                <w:rFonts w:cs="Times New Roman"/>
              </w:rPr>
              <w:t>- оценивать достоверность, легитимность информации, ее соответствие правовым и морально-этическим нормам;</w:t>
            </w:r>
            <w:r w:rsidRPr="00702249">
              <w:rPr>
                <w:rFonts w:cs="Times New Roman"/>
                <w:highlight w:val="white"/>
              </w:rPr>
              <w:t xml:space="preserve"> </w:t>
            </w:r>
          </w:p>
          <w:p w:rsidR="005974A6" w:rsidRPr="00702249" w:rsidRDefault="005974A6" w:rsidP="00527DA2">
            <w:pPr>
              <w:jc w:val="both"/>
              <w:rPr>
                <w:rFonts w:cs="Times New Roman"/>
              </w:rPr>
            </w:pPr>
            <w:r w:rsidRPr="00702249">
              <w:rPr>
                <w:rFonts w:cs="Times New Roman"/>
              </w:rPr>
              <w:t xml:space="preserve">- использовать средства информационных и коммуникационных </w:t>
            </w:r>
            <w:r w:rsidRPr="00702249">
              <w:rPr>
                <w:rFonts w:cs="Times New Roman"/>
              </w:rPr>
              <w:lastRenderedPageBreak/>
              <w:t xml:space="preserve">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974A6" w:rsidRPr="001D4B4A" w:rsidRDefault="005974A6" w:rsidP="00527DA2">
            <w:pPr>
              <w:rPr>
                <w:rFonts w:eastAsia="Calibri" w:cs="Times New Roman"/>
              </w:rPr>
            </w:pPr>
            <w:r w:rsidRPr="00702249">
              <w:rPr>
                <w:rFonts w:cs="Times New Roman"/>
              </w:rPr>
              <w:t>- владеть навыками распознавания и защиты информации, информационной безопасности личности</w:t>
            </w: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5974A6" w:rsidRPr="00397D8F" w:rsidRDefault="005974A6" w:rsidP="00527DA2">
            <w:pPr>
              <w:shd w:val="clear" w:color="auto" w:fill="FFFFFF"/>
              <w:rPr>
                <w:rFonts w:eastAsia="Times New Roman" w:cs="Times New Roman"/>
                <w:color w:val="34343C"/>
              </w:rPr>
            </w:pPr>
            <w:r w:rsidRPr="00397D8F">
              <w:rPr>
                <w:rFonts w:eastAsia="Calibri" w:cs="Times New Roman"/>
              </w:rPr>
              <w:lastRenderedPageBreak/>
              <w:t xml:space="preserve"> </w:t>
            </w:r>
            <w:r w:rsidRPr="00397D8F">
              <w:rPr>
                <w:rFonts w:cs="Times New Roman"/>
              </w:rPr>
              <w:t xml:space="preserve">- </w:t>
            </w:r>
            <w:r w:rsidRPr="00397D8F">
              <w:rPr>
                <w:rFonts w:eastAsia="Times New Roman" w:cs="Times New Roman"/>
                <w:color w:val="34343C"/>
              </w:rPr>
              <w:t>сформировать знания об (о):</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 особенностях процесса цифровизации и</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влиян</w:t>
            </w:r>
            <w:r>
              <w:rPr>
                <w:rFonts w:eastAsia="Times New Roman" w:cs="Times New Roman"/>
                <w:color w:val="34343C"/>
              </w:rPr>
              <w:t xml:space="preserve">ии массовых коммуникаций на все </w:t>
            </w:r>
            <w:r w:rsidRPr="00397D8F">
              <w:rPr>
                <w:rFonts w:eastAsia="Times New Roman" w:cs="Times New Roman"/>
                <w:color w:val="34343C"/>
              </w:rPr>
              <w:t>сферы жизни общества;</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 владет</w:t>
            </w:r>
            <w:r>
              <w:rPr>
                <w:rFonts w:eastAsia="Times New Roman" w:cs="Times New Roman"/>
                <w:color w:val="34343C"/>
              </w:rPr>
              <w:t xml:space="preserve">ь умениями применять полученные </w:t>
            </w:r>
            <w:r w:rsidRPr="00397D8F">
              <w:rPr>
                <w:rFonts w:eastAsia="Times New Roman" w:cs="Times New Roman"/>
                <w:color w:val="34343C"/>
              </w:rPr>
              <w:t>знания при анализе социальной информации,</w:t>
            </w:r>
            <w:r>
              <w:rPr>
                <w:rFonts w:eastAsia="Times New Roman" w:cs="Times New Roman"/>
                <w:color w:val="34343C"/>
              </w:rPr>
              <w:t xml:space="preserve"> </w:t>
            </w:r>
            <w:r w:rsidRPr="00397D8F">
              <w:rPr>
                <w:rFonts w:eastAsia="Times New Roman" w:cs="Times New Roman"/>
                <w:color w:val="34343C"/>
              </w:rPr>
              <w:t>полученной из источников разного типа,</w:t>
            </w:r>
            <w:r>
              <w:rPr>
                <w:rFonts w:eastAsia="Times New Roman" w:cs="Times New Roman"/>
                <w:color w:val="34343C"/>
              </w:rPr>
              <w:t xml:space="preserve"> </w:t>
            </w:r>
            <w:r w:rsidRPr="00397D8F">
              <w:rPr>
                <w:rFonts w:eastAsia="Times New Roman" w:cs="Times New Roman"/>
                <w:color w:val="34343C"/>
              </w:rPr>
              <w:t>включая официальные публикации на</w:t>
            </w:r>
            <w:r>
              <w:rPr>
                <w:rFonts w:eastAsia="Times New Roman" w:cs="Times New Roman"/>
                <w:color w:val="34343C"/>
              </w:rPr>
              <w:t xml:space="preserve"> </w:t>
            </w:r>
            <w:r w:rsidRPr="00397D8F">
              <w:rPr>
                <w:rFonts w:eastAsia="Times New Roman" w:cs="Times New Roman"/>
                <w:color w:val="34343C"/>
              </w:rPr>
              <w:t>интернет-ресурсах государственных органов,</w:t>
            </w:r>
            <w:r>
              <w:rPr>
                <w:rFonts w:eastAsia="Times New Roman" w:cs="Times New Roman"/>
                <w:color w:val="34343C"/>
              </w:rPr>
              <w:t xml:space="preserve"> </w:t>
            </w:r>
            <w:r w:rsidRPr="00397D8F">
              <w:rPr>
                <w:rFonts w:eastAsia="Times New Roman" w:cs="Times New Roman"/>
                <w:color w:val="34343C"/>
              </w:rPr>
              <w:t>нормативные правовые акты,</w:t>
            </w:r>
            <w:r>
              <w:rPr>
                <w:rFonts w:eastAsia="Times New Roman" w:cs="Times New Roman"/>
                <w:color w:val="34343C"/>
              </w:rPr>
              <w:t xml:space="preserve"> </w:t>
            </w:r>
            <w:r w:rsidRPr="00397D8F">
              <w:rPr>
                <w:rFonts w:eastAsia="Times New Roman" w:cs="Times New Roman"/>
                <w:color w:val="34343C"/>
              </w:rPr>
              <w:t>государственные документы</w:t>
            </w:r>
            <w:r>
              <w:rPr>
                <w:rFonts w:eastAsia="Times New Roman" w:cs="Times New Roman"/>
                <w:color w:val="34343C"/>
              </w:rPr>
              <w:t xml:space="preserve"> </w:t>
            </w:r>
            <w:r w:rsidRPr="00397D8F">
              <w:rPr>
                <w:rFonts w:eastAsia="Times New Roman" w:cs="Times New Roman"/>
                <w:color w:val="34343C"/>
              </w:rPr>
              <w:t>стратегического характера, публикации в</w:t>
            </w:r>
            <w:r>
              <w:rPr>
                <w:rFonts w:eastAsia="Times New Roman" w:cs="Times New Roman"/>
                <w:color w:val="34343C"/>
              </w:rPr>
              <w:t xml:space="preserve"> </w:t>
            </w:r>
            <w:r w:rsidRPr="00397D8F">
              <w:rPr>
                <w:rFonts w:eastAsia="Times New Roman" w:cs="Times New Roman"/>
                <w:color w:val="34343C"/>
              </w:rPr>
              <w:t>средствах массовой информации;</w:t>
            </w:r>
            <w:r>
              <w:rPr>
                <w:rFonts w:eastAsia="Times New Roman" w:cs="Times New Roman"/>
                <w:color w:val="34343C"/>
              </w:rPr>
              <w:t xml:space="preserve"> </w:t>
            </w:r>
            <w:r w:rsidRPr="00397D8F">
              <w:rPr>
                <w:rFonts w:eastAsia="Times New Roman" w:cs="Times New Roman"/>
                <w:color w:val="34343C"/>
              </w:rPr>
              <w:t>осуществлять поиск социальной</w:t>
            </w:r>
            <w:r>
              <w:rPr>
                <w:rFonts w:eastAsia="Times New Roman" w:cs="Times New Roman"/>
                <w:color w:val="34343C"/>
              </w:rPr>
              <w:t xml:space="preserve"> </w:t>
            </w:r>
            <w:r w:rsidRPr="00397D8F">
              <w:rPr>
                <w:rFonts w:eastAsia="Times New Roman" w:cs="Times New Roman"/>
                <w:color w:val="34343C"/>
              </w:rPr>
              <w:t>информации, представленной в различных</w:t>
            </w:r>
            <w:r>
              <w:rPr>
                <w:rFonts w:eastAsia="Times New Roman" w:cs="Times New Roman"/>
                <w:color w:val="34343C"/>
              </w:rPr>
              <w:t xml:space="preserve"> </w:t>
            </w:r>
            <w:r w:rsidRPr="00397D8F">
              <w:rPr>
                <w:rFonts w:eastAsia="Times New Roman" w:cs="Times New Roman"/>
                <w:color w:val="34343C"/>
              </w:rPr>
              <w:t>знаковых системах, извлекать информацию</w:t>
            </w:r>
            <w:r>
              <w:rPr>
                <w:rFonts w:eastAsia="Times New Roman" w:cs="Times New Roman"/>
                <w:color w:val="34343C"/>
              </w:rPr>
              <w:t xml:space="preserve"> </w:t>
            </w:r>
            <w:r w:rsidRPr="00397D8F">
              <w:rPr>
                <w:rFonts w:eastAsia="Times New Roman" w:cs="Times New Roman"/>
                <w:color w:val="34343C"/>
              </w:rPr>
              <w:t>из неадаптированных источников, вести целенаправленный поиск необходимых</w:t>
            </w:r>
            <w:r>
              <w:rPr>
                <w:rFonts w:eastAsia="Times New Roman" w:cs="Times New Roman"/>
                <w:color w:val="34343C"/>
              </w:rPr>
              <w:t xml:space="preserve"> </w:t>
            </w:r>
            <w:r w:rsidRPr="00397D8F">
              <w:rPr>
                <w:rFonts w:eastAsia="Times New Roman" w:cs="Times New Roman"/>
                <w:color w:val="34343C"/>
              </w:rPr>
              <w:t>сведений, для восполнения недостающих</w:t>
            </w:r>
            <w:r>
              <w:rPr>
                <w:rFonts w:eastAsia="Times New Roman" w:cs="Times New Roman"/>
                <w:color w:val="34343C"/>
              </w:rPr>
              <w:t xml:space="preserve"> </w:t>
            </w:r>
            <w:r w:rsidRPr="00397D8F">
              <w:rPr>
                <w:rFonts w:eastAsia="Times New Roman" w:cs="Times New Roman"/>
                <w:color w:val="34343C"/>
              </w:rPr>
              <w:t>звеньев, делать обоснованные выводы,</w:t>
            </w:r>
            <w:r>
              <w:rPr>
                <w:rFonts w:eastAsia="Times New Roman" w:cs="Times New Roman"/>
                <w:color w:val="34343C"/>
              </w:rPr>
              <w:t xml:space="preserve"> </w:t>
            </w:r>
            <w:r w:rsidRPr="00397D8F">
              <w:rPr>
                <w:rFonts w:eastAsia="Times New Roman" w:cs="Times New Roman"/>
                <w:color w:val="34343C"/>
              </w:rPr>
              <w:t>различать отдельные компоненты в</w:t>
            </w:r>
            <w:r>
              <w:rPr>
                <w:rFonts w:eastAsia="Times New Roman" w:cs="Times New Roman"/>
                <w:color w:val="34343C"/>
              </w:rPr>
              <w:t xml:space="preserve"> </w:t>
            </w:r>
            <w:r w:rsidRPr="00397D8F">
              <w:rPr>
                <w:rFonts w:eastAsia="Times New Roman" w:cs="Times New Roman"/>
                <w:color w:val="34343C"/>
              </w:rPr>
              <w:t>инф</w:t>
            </w:r>
            <w:r>
              <w:rPr>
                <w:rFonts w:eastAsia="Times New Roman" w:cs="Times New Roman"/>
                <w:color w:val="34343C"/>
              </w:rPr>
              <w:t xml:space="preserve">ормационном сообщении, выделять </w:t>
            </w:r>
            <w:r w:rsidRPr="00397D8F">
              <w:rPr>
                <w:rFonts w:eastAsia="Times New Roman" w:cs="Times New Roman"/>
                <w:color w:val="34343C"/>
              </w:rPr>
              <w:t>факты, выводы, оценочные суждения,</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мнения;</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 сфор</w:t>
            </w:r>
            <w:r>
              <w:rPr>
                <w:rFonts w:eastAsia="Times New Roman" w:cs="Times New Roman"/>
                <w:color w:val="34343C"/>
              </w:rPr>
              <w:t xml:space="preserve">мированность навыков оценивания </w:t>
            </w:r>
            <w:r w:rsidRPr="00397D8F">
              <w:rPr>
                <w:rFonts w:eastAsia="Times New Roman" w:cs="Times New Roman"/>
                <w:color w:val="34343C"/>
              </w:rPr>
              <w:t>соц</w:t>
            </w:r>
            <w:r>
              <w:rPr>
                <w:rFonts w:eastAsia="Times New Roman" w:cs="Times New Roman"/>
                <w:color w:val="34343C"/>
              </w:rPr>
              <w:t xml:space="preserve">иальной информации, в том числе </w:t>
            </w:r>
            <w:r w:rsidRPr="00397D8F">
              <w:rPr>
                <w:rFonts w:eastAsia="Times New Roman" w:cs="Times New Roman"/>
                <w:color w:val="34343C"/>
              </w:rPr>
              <w:t xml:space="preserve">поступающей по каналам </w:t>
            </w:r>
            <w:r w:rsidRPr="00397D8F">
              <w:rPr>
                <w:rFonts w:eastAsia="Times New Roman" w:cs="Times New Roman"/>
                <w:color w:val="34343C"/>
              </w:rPr>
              <w:lastRenderedPageBreak/>
              <w:t>сетевых</w:t>
            </w:r>
          </w:p>
          <w:p w:rsidR="005974A6" w:rsidRPr="00397D8F" w:rsidRDefault="005974A6" w:rsidP="00527DA2">
            <w:pPr>
              <w:shd w:val="clear" w:color="auto" w:fill="FFFFFF"/>
              <w:rPr>
                <w:rFonts w:eastAsia="Times New Roman" w:cs="Times New Roman"/>
                <w:color w:val="34343C"/>
              </w:rPr>
            </w:pPr>
            <w:r>
              <w:rPr>
                <w:rFonts w:eastAsia="Times New Roman" w:cs="Times New Roman"/>
                <w:color w:val="34343C"/>
              </w:rPr>
              <w:t xml:space="preserve">коммуникаций, владение умением </w:t>
            </w:r>
            <w:r w:rsidRPr="00397D8F">
              <w:rPr>
                <w:rFonts w:eastAsia="Times New Roman" w:cs="Times New Roman"/>
                <w:color w:val="34343C"/>
              </w:rPr>
              <w:t>о</w:t>
            </w:r>
            <w:r>
              <w:rPr>
                <w:rFonts w:eastAsia="Times New Roman" w:cs="Times New Roman"/>
                <w:color w:val="34343C"/>
              </w:rPr>
              <w:t xml:space="preserve">пределять степень достоверности </w:t>
            </w:r>
            <w:r w:rsidRPr="00397D8F">
              <w:rPr>
                <w:rFonts w:eastAsia="Times New Roman" w:cs="Times New Roman"/>
                <w:color w:val="34343C"/>
              </w:rPr>
              <w:t>информации; владение умением соотносить</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разли</w:t>
            </w:r>
            <w:r>
              <w:rPr>
                <w:rFonts w:eastAsia="Times New Roman" w:cs="Times New Roman"/>
                <w:color w:val="34343C"/>
              </w:rPr>
              <w:t xml:space="preserve">чные оценки социальных явлений, </w:t>
            </w:r>
            <w:r w:rsidRPr="00397D8F">
              <w:rPr>
                <w:rFonts w:eastAsia="Times New Roman" w:cs="Times New Roman"/>
                <w:color w:val="34343C"/>
              </w:rPr>
              <w:t>содержащиеся в и</w:t>
            </w:r>
            <w:r>
              <w:rPr>
                <w:rFonts w:eastAsia="Times New Roman" w:cs="Times New Roman"/>
                <w:color w:val="34343C"/>
              </w:rPr>
              <w:t xml:space="preserve">сточниках информации, </w:t>
            </w:r>
            <w:r w:rsidRPr="00397D8F">
              <w:rPr>
                <w:rFonts w:eastAsia="Times New Roman" w:cs="Times New Roman"/>
                <w:color w:val="34343C"/>
              </w:rPr>
              <w:t>дав</w:t>
            </w:r>
            <w:r>
              <w:rPr>
                <w:rFonts w:eastAsia="Times New Roman" w:cs="Times New Roman"/>
                <w:color w:val="34343C"/>
              </w:rPr>
              <w:t xml:space="preserve">ать на основе полученных знаний </w:t>
            </w:r>
            <w:r w:rsidRPr="00397D8F">
              <w:rPr>
                <w:rFonts w:eastAsia="Times New Roman" w:cs="Times New Roman"/>
                <w:color w:val="34343C"/>
              </w:rPr>
              <w:t>пр</w:t>
            </w:r>
            <w:r>
              <w:rPr>
                <w:rFonts w:eastAsia="Times New Roman" w:cs="Times New Roman"/>
                <w:color w:val="34343C"/>
              </w:rPr>
              <w:t xml:space="preserve">авовую оценку действиям людей в </w:t>
            </w:r>
            <w:r w:rsidRPr="00397D8F">
              <w:rPr>
                <w:rFonts w:eastAsia="Times New Roman" w:cs="Times New Roman"/>
                <w:color w:val="34343C"/>
              </w:rPr>
              <w:t>модельных ситуациях;</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 ум</w:t>
            </w:r>
            <w:r>
              <w:rPr>
                <w:rFonts w:eastAsia="Times New Roman" w:cs="Times New Roman"/>
                <w:color w:val="34343C"/>
              </w:rPr>
              <w:t xml:space="preserve">еть определять связи социальных </w:t>
            </w:r>
            <w:r w:rsidRPr="00397D8F">
              <w:rPr>
                <w:rFonts w:eastAsia="Times New Roman" w:cs="Times New Roman"/>
                <w:color w:val="34343C"/>
              </w:rPr>
              <w:t>объекто</w:t>
            </w:r>
            <w:r>
              <w:rPr>
                <w:rFonts w:eastAsia="Times New Roman" w:cs="Times New Roman"/>
                <w:color w:val="34343C"/>
              </w:rPr>
              <w:t xml:space="preserve">в и явлений с помощью различных </w:t>
            </w:r>
            <w:r w:rsidRPr="00397D8F">
              <w:rPr>
                <w:rFonts w:eastAsia="Times New Roman" w:cs="Times New Roman"/>
                <w:color w:val="34343C"/>
              </w:rPr>
              <w:t>знаковых систем; сформированность</w:t>
            </w:r>
          </w:p>
          <w:p w:rsidR="005974A6" w:rsidRPr="00397D8F" w:rsidRDefault="005974A6" w:rsidP="00527DA2">
            <w:pPr>
              <w:shd w:val="clear" w:color="auto" w:fill="FFFFFF"/>
              <w:rPr>
                <w:rFonts w:eastAsia="Times New Roman" w:cs="Times New Roman"/>
                <w:color w:val="34343C"/>
              </w:rPr>
            </w:pPr>
            <w:r w:rsidRPr="00397D8F">
              <w:rPr>
                <w:rFonts w:eastAsia="Times New Roman" w:cs="Times New Roman"/>
                <w:color w:val="34343C"/>
              </w:rPr>
              <w:t>п</w:t>
            </w:r>
            <w:r>
              <w:rPr>
                <w:rFonts w:eastAsia="Times New Roman" w:cs="Times New Roman"/>
                <w:color w:val="34343C"/>
              </w:rPr>
              <w:t xml:space="preserve">редставлений о методах изучения </w:t>
            </w:r>
            <w:r w:rsidRPr="00397D8F">
              <w:rPr>
                <w:rFonts w:eastAsia="Times New Roman" w:cs="Times New Roman"/>
                <w:color w:val="34343C"/>
              </w:rPr>
              <w:t>социальн</w:t>
            </w:r>
            <w:r>
              <w:rPr>
                <w:rFonts w:eastAsia="Times New Roman" w:cs="Times New Roman"/>
                <w:color w:val="34343C"/>
              </w:rPr>
              <w:t xml:space="preserve">ых явлений и процессов, включая </w:t>
            </w:r>
            <w:r w:rsidRPr="00397D8F">
              <w:rPr>
                <w:rFonts w:eastAsia="Times New Roman" w:cs="Times New Roman"/>
                <w:color w:val="34343C"/>
              </w:rPr>
              <w:t>универсальные методы науки, а также</w:t>
            </w:r>
          </w:p>
          <w:p w:rsidR="005974A6" w:rsidRPr="00EA1B0B" w:rsidRDefault="005974A6" w:rsidP="00527DA2">
            <w:pPr>
              <w:shd w:val="clear" w:color="auto" w:fill="FFFFFF"/>
              <w:rPr>
                <w:rFonts w:eastAsia="Times New Roman" w:cs="Times New Roman"/>
                <w:color w:val="34343C"/>
              </w:rPr>
            </w:pPr>
            <w:r w:rsidRPr="00397D8F">
              <w:rPr>
                <w:rFonts w:eastAsia="Times New Roman" w:cs="Times New Roman"/>
                <w:color w:val="34343C"/>
              </w:rPr>
              <w:t>специальные методы социального познания,</w:t>
            </w:r>
            <w:r>
              <w:rPr>
                <w:rFonts w:eastAsia="Times New Roman" w:cs="Times New Roman"/>
                <w:color w:val="34343C"/>
              </w:rPr>
              <w:t xml:space="preserve"> </w:t>
            </w:r>
            <w:r w:rsidRPr="00397D8F">
              <w:rPr>
                <w:rFonts w:eastAsia="Times New Roman" w:cs="Times New Roman"/>
                <w:color w:val="34343C"/>
              </w:rPr>
              <w:t>в том числе социологические опросы,</w:t>
            </w:r>
            <w:r>
              <w:rPr>
                <w:rFonts w:eastAsia="Times New Roman" w:cs="Times New Roman"/>
                <w:color w:val="34343C"/>
              </w:rPr>
              <w:t xml:space="preserve"> </w:t>
            </w:r>
            <w:r w:rsidRPr="00397D8F">
              <w:rPr>
                <w:rFonts w:eastAsia="Times New Roman" w:cs="Times New Roman"/>
                <w:color w:val="34343C"/>
              </w:rPr>
              <w:t>б</w:t>
            </w:r>
            <w:r>
              <w:rPr>
                <w:rFonts w:eastAsia="Times New Roman" w:cs="Times New Roman"/>
                <w:color w:val="34343C"/>
              </w:rPr>
              <w:t xml:space="preserve">иографический метод, социальное </w:t>
            </w:r>
            <w:r w:rsidRPr="00397D8F">
              <w:rPr>
                <w:rFonts w:cs="Times New Roman"/>
                <w:color w:val="34343C"/>
                <w:shd w:val="clear" w:color="auto" w:fill="FFFFFF"/>
              </w:rPr>
              <w:t>прогнозирование</w:t>
            </w:r>
          </w:p>
        </w:tc>
      </w:tr>
      <w:tr w:rsidR="005974A6" w:rsidRPr="001D4B4A" w:rsidTr="00527DA2">
        <w:tc>
          <w:tcPr>
            <w:tcW w:w="2376" w:type="dxa"/>
            <w:tcBorders>
              <w:left w:val="single" w:sz="4" w:space="0" w:color="auto"/>
              <w:bottom w:val="single" w:sz="4" w:space="0" w:color="auto"/>
              <w:right w:val="single" w:sz="4" w:space="0" w:color="auto"/>
            </w:tcBorders>
          </w:tcPr>
          <w:p w:rsidR="005974A6" w:rsidRPr="00BB31AF" w:rsidRDefault="005974A6" w:rsidP="00527DA2">
            <w:pPr>
              <w:rPr>
                <w:rFonts w:eastAsia="Calibri" w:cs="Times New Roman"/>
              </w:rPr>
            </w:pPr>
            <w:r w:rsidRPr="00BB31AF">
              <w:rPr>
                <w:rFonts w:cs="Times New Roman"/>
              </w:rPr>
              <w:lastRenderedPageBreak/>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7004" w:type="dxa"/>
            <w:tcBorders>
              <w:left w:val="single" w:sz="4" w:space="0" w:color="auto"/>
              <w:bottom w:val="single" w:sz="4" w:space="0" w:color="auto"/>
              <w:right w:val="single" w:sz="4" w:space="0" w:color="auto"/>
            </w:tcBorders>
          </w:tcPr>
          <w:p w:rsidR="005974A6" w:rsidRPr="00397D8F" w:rsidRDefault="005974A6" w:rsidP="00527DA2">
            <w:pPr>
              <w:rPr>
                <w:rFonts w:cs="Times New Roman"/>
              </w:rPr>
            </w:pPr>
            <w:r w:rsidRPr="00397D8F">
              <w:rPr>
                <w:rFonts w:cs="Times New Roman"/>
              </w:rPr>
              <w:t>- В области духовно-нравственного</w:t>
            </w:r>
          </w:p>
          <w:p w:rsidR="005974A6" w:rsidRPr="00397D8F" w:rsidRDefault="005974A6" w:rsidP="00527DA2">
            <w:pPr>
              <w:rPr>
                <w:rFonts w:cs="Times New Roman"/>
              </w:rPr>
            </w:pPr>
            <w:r w:rsidRPr="00397D8F">
              <w:rPr>
                <w:rFonts w:cs="Times New Roman"/>
              </w:rPr>
              <w:t>воспитания:</w:t>
            </w:r>
          </w:p>
          <w:p w:rsidR="005974A6" w:rsidRPr="00397D8F" w:rsidRDefault="005974A6" w:rsidP="00527DA2">
            <w:pPr>
              <w:rPr>
                <w:rFonts w:cs="Times New Roman"/>
              </w:rPr>
            </w:pPr>
            <w:r w:rsidRPr="00397D8F">
              <w:rPr>
                <w:rFonts w:cs="Times New Roman"/>
              </w:rPr>
              <w:t>-- сформированность нравственного</w:t>
            </w:r>
          </w:p>
          <w:p w:rsidR="005974A6" w:rsidRPr="00397D8F" w:rsidRDefault="005974A6" w:rsidP="00527DA2">
            <w:pPr>
              <w:rPr>
                <w:rFonts w:cs="Times New Roman"/>
              </w:rPr>
            </w:pPr>
            <w:r w:rsidRPr="00397D8F">
              <w:rPr>
                <w:rFonts w:cs="Times New Roman"/>
              </w:rPr>
              <w:t>сознания, этического поведения;</w:t>
            </w:r>
          </w:p>
          <w:p w:rsidR="005974A6" w:rsidRPr="00397D8F" w:rsidRDefault="005974A6" w:rsidP="00527DA2">
            <w:pPr>
              <w:rPr>
                <w:rFonts w:cs="Times New Roman"/>
              </w:rPr>
            </w:pPr>
            <w:r w:rsidRPr="00397D8F">
              <w:rPr>
                <w:rFonts w:cs="Times New Roman"/>
              </w:rPr>
              <w:t>- с</w:t>
            </w:r>
            <w:r>
              <w:rPr>
                <w:rFonts w:cs="Times New Roman"/>
              </w:rPr>
              <w:t xml:space="preserve">пособность оценивать ситуацию и </w:t>
            </w:r>
            <w:r w:rsidRPr="00397D8F">
              <w:rPr>
                <w:rFonts w:cs="Times New Roman"/>
              </w:rPr>
              <w:t>принимать осознанные решения,</w:t>
            </w:r>
          </w:p>
          <w:p w:rsidR="005974A6" w:rsidRPr="00397D8F" w:rsidRDefault="005974A6" w:rsidP="00527DA2">
            <w:pPr>
              <w:rPr>
                <w:rFonts w:cs="Times New Roman"/>
              </w:rPr>
            </w:pPr>
            <w:r w:rsidRPr="00397D8F">
              <w:rPr>
                <w:rFonts w:cs="Times New Roman"/>
              </w:rPr>
              <w:t>ориентируясь на морально-нравственные</w:t>
            </w:r>
            <w:r>
              <w:rPr>
                <w:rFonts w:cs="Times New Roman"/>
              </w:rPr>
              <w:t xml:space="preserve"> </w:t>
            </w:r>
            <w:r w:rsidRPr="00397D8F">
              <w:rPr>
                <w:rFonts w:cs="Times New Roman"/>
              </w:rPr>
              <w:t>нормы и ценности;</w:t>
            </w:r>
          </w:p>
          <w:p w:rsidR="005974A6" w:rsidRPr="00397D8F" w:rsidRDefault="005974A6" w:rsidP="00527DA2">
            <w:pPr>
              <w:rPr>
                <w:rFonts w:cs="Times New Roman"/>
              </w:rPr>
            </w:pPr>
            <w:r w:rsidRPr="00397D8F">
              <w:rPr>
                <w:rFonts w:cs="Times New Roman"/>
              </w:rPr>
              <w:t>- осознание личного вклада в построение</w:t>
            </w:r>
            <w:r>
              <w:rPr>
                <w:rFonts w:cs="Times New Roman"/>
              </w:rPr>
              <w:t xml:space="preserve"> </w:t>
            </w:r>
            <w:r w:rsidRPr="00397D8F">
              <w:rPr>
                <w:rFonts w:cs="Times New Roman"/>
              </w:rPr>
              <w:t>устойчивого будущего;</w:t>
            </w:r>
          </w:p>
          <w:p w:rsidR="005974A6" w:rsidRDefault="005974A6" w:rsidP="00527DA2">
            <w:pPr>
              <w:rPr>
                <w:rFonts w:cs="Times New Roman"/>
              </w:rPr>
            </w:pPr>
            <w:r w:rsidRPr="00397D8F">
              <w:rPr>
                <w:rFonts w:cs="Times New Roman"/>
              </w:rPr>
              <w:t xml:space="preserve">- </w:t>
            </w:r>
            <w:r>
              <w:rPr>
                <w:rFonts w:cs="Times New Roman"/>
              </w:rPr>
              <w:t xml:space="preserve">ответственное отношение к своим </w:t>
            </w:r>
            <w:r w:rsidRPr="00397D8F">
              <w:rPr>
                <w:rFonts w:cs="Times New Roman"/>
              </w:rPr>
              <w:t>родител</w:t>
            </w:r>
            <w:r>
              <w:rPr>
                <w:rFonts w:cs="Times New Roman"/>
              </w:rPr>
              <w:t xml:space="preserve">ям и (или) другим членам семьи, </w:t>
            </w:r>
            <w:r w:rsidRPr="00397D8F">
              <w:rPr>
                <w:rFonts w:cs="Times New Roman"/>
              </w:rPr>
              <w:t>созда</w:t>
            </w:r>
            <w:r>
              <w:rPr>
                <w:rFonts w:cs="Times New Roman"/>
              </w:rPr>
              <w:t xml:space="preserve">нию семьи на основе осознанного </w:t>
            </w:r>
            <w:r w:rsidRPr="00397D8F">
              <w:rPr>
                <w:rFonts w:cs="Times New Roman"/>
              </w:rPr>
              <w:t>прин</w:t>
            </w:r>
            <w:r>
              <w:rPr>
                <w:rFonts w:cs="Times New Roman"/>
              </w:rPr>
              <w:t xml:space="preserve">ятия ценностей семейной жизни в </w:t>
            </w:r>
            <w:r w:rsidRPr="00397D8F">
              <w:rPr>
                <w:rFonts w:cs="Times New Roman"/>
              </w:rPr>
              <w:t>соответствии с традициями народов России;</w:t>
            </w:r>
            <w:r>
              <w:rPr>
                <w:rFonts w:cs="Times New Roman"/>
              </w:rPr>
              <w:t xml:space="preserve"> </w:t>
            </w:r>
            <w:r w:rsidRPr="00397D8F">
              <w:rPr>
                <w:rFonts w:cs="Times New Roman"/>
              </w:rPr>
              <w:t>Овладен</w:t>
            </w:r>
            <w:r>
              <w:rPr>
                <w:rFonts w:cs="Times New Roman"/>
              </w:rPr>
              <w:t xml:space="preserve">ие универсальными регулятивными </w:t>
            </w:r>
            <w:r w:rsidRPr="00397D8F">
              <w:rPr>
                <w:rFonts w:cs="Times New Roman"/>
              </w:rPr>
              <w:t>действиями:</w:t>
            </w:r>
          </w:p>
          <w:p w:rsidR="005974A6" w:rsidRPr="00397D8F" w:rsidRDefault="005974A6" w:rsidP="00527DA2">
            <w:pPr>
              <w:rPr>
                <w:rFonts w:cs="Times New Roman"/>
              </w:rPr>
            </w:pPr>
            <w:r>
              <w:rPr>
                <w:rFonts w:cs="Times New Roman"/>
              </w:rPr>
              <w:t>а)</w:t>
            </w:r>
            <w:r w:rsidRPr="00397D8F">
              <w:rPr>
                <w:rFonts w:cs="Times New Roman"/>
              </w:rPr>
              <w:t xml:space="preserve"> самоорганизация:</w:t>
            </w:r>
          </w:p>
          <w:p w:rsidR="005974A6" w:rsidRPr="00397D8F" w:rsidRDefault="005974A6" w:rsidP="00527DA2">
            <w:pPr>
              <w:rPr>
                <w:rFonts w:cs="Times New Roman"/>
              </w:rPr>
            </w:pPr>
            <w:r>
              <w:rPr>
                <w:rFonts w:cs="Times New Roman"/>
              </w:rPr>
              <w:t xml:space="preserve">- самостоятельно осуществлять </w:t>
            </w:r>
            <w:r w:rsidRPr="00397D8F">
              <w:rPr>
                <w:rFonts w:cs="Times New Roman"/>
              </w:rPr>
              <w:t>познав</w:t>
            </w:r>
            <w:r>
              <w:rPr>
                <w:rFonts w:cs="Times New Roman"/>
              </w:rPr>
              <w:t xml:space="preserve">ательную деятельность, выявлять </w:t>
            </w:r>
            <w:r w:rsidRPr="00397D8F">
              <w:rPr>
                <w:rFonts w:cs="Times New Roman"/>
              </w:rPr>
              <w:t>пр</w:t>
            </w:r>
            <w:r>
              <w:rPr>
                <w:rFonts w:cs="Times New Roman"/>
              </w:rPr>
              <w:t xml:space="preserve">облемы, ставить и формулировать </w:t>
            </w:r>
            <w:r w:rsidRPr="00397D8F">
              <w:rPr>
                <w:rFonts w:cs="Times New Roman"/>
              </w:rPr>
              <w:t>собст</w:t>
            </w:r>
            <w:r>
              <w:rPr>
                <w:rFonts w:cs="Times New Roman"/>
              </w:rPr>
              <w:t xml:space="preserve">венные задачи в образовательной </w:t>
            </w:r>
            <w:r w:rsidRPr="00397D8F">
              <w:rPr>
                <w:rFonts w:cs="Times New Roman"/>
              </w:rPr>
              <w:t>деятельности и жизненных ситуациях;</w:t>
            </w:r>
          </w:p>
          <w:p w:rsidR="005974A6" w:rsidRPr="00397D8F" w:rsidRDefault="005974A6" w:rsidP="00527DA2">
            <w:pPr>
              <w:rPr>
                <w:rFonts w:cs="Times New Roman"/>
              </w:rPr>
            </w:pPr>
            <w:r w:rsidRPr="00397D8F">
              <w:rPr>
                <w:rFonts w:cs="Times New Roman"/>
              </w:rPr>
              <w:t>- самостоятельно составлять план решения</w:t>
            </w:r>
            <w:r>
              <w:rPr>
                <w:rFonts w:cs="Times New Roman"/>
              </w:rPr>
              <w:t xml:space="preserve"> </w:t>
            </w:r>
            <w:r w:rsidRPr="00397D8F">
              <w:rPr>
                <w:rFonts w:cs="Times New Roman"/>
              </w:rPr>
              <w:t>проблемы с учетом имеющихся ресурсов,</w:t>
            </w:r>
            <w:r>
              <w:rPr>
                <w:rFonts w:cs="Times New Roman"/>
              </w:rPr>
              <w:t xml:space="preserve"> </w:t>
            </w:r>
            <w:r w:rsidRPr="00397D8F">
              <w:rPr>
                <w:rFonts w:cs="Times New Roman"/>
              </w:rPr>
              <w:t>собственных возможностей и предпочтений; давать оценку новым ситуациям;</w:t>
            </w:r>
            <w:r>
              <w:rPr>
                <w:rFonts w:cs="Times New Roman"/>
              </w:rPr>
              <w:t xml:space="preserve"> </w:t>
            </w:r>
            <w:r w:rsidRPr="00397D8F">
              <w:rPr>
                <w:rFonts w:cs="Times New Roman"/>
              </w:rPr>
              <w:t>способствовать формированию и</w:t>
            </w:r>
            <w:r>
              <w:rPr>
                <w:rFonts w:cs="Times New Roman"/>
              </w:rPr>
              <w:t xml:space="preserve"> </w:t>
            </w:r>
            <w:r w:rsidRPr="00397D8F">
              <w:rPr>
                <w:rFonts w:cs="Times New Roman"/>
              </w:rPr>
              <w:t>проявлению широкой эрудиции в разных</w:t>
            </w:r>
            <w:r>
              <w:rPr>
                <w:rFonts w:cs="Times New Roman"/>
              </w:rPr>
              <w:t xml:space="preserve"> </w:t>
            </w:r>
            <w:r w:rsidRPr="00397D8F">
              <w:rPr>
                <w:rFonts w:cs="Times New Roman"/>
              </w:rPr>
              <w:lastRenderedPageBreak/>
              <w:t xml:space="preserve">областях </w:t>
            </w:r>
            <w:r>
              <w:rPr>
                <w:rFonts w:cs="Times New Roman"/>
              </w:rPr>
              <w:t xml:space="preserve">знаний, постоянно повышать свой </w:t>
            </w:r>
            <w:r w:rsidRPr="00397D8F">
              <w:rPr>
                <w:rFonts w:cs="Times New Roman"/>
              </w:rPr>
              <w:t>образовательный и культурный уровень;</w:t>
            </w:r>
          </w:p>
          <w:p w:rsidR="005974A6" w:rsidRPr="00397D8F" w:rsidRDefault="005974A6" w:rsidP="00527DA2">
            <w:pPr>
              <w:rPr>
                <w:rFonts w:cs="Times New Roman"/>
              </w:rPr>
            </w:pPr>
            <w:r w:rsidRPr="00397D8F">
              <w:rPr>
                <w:rFonts w:cs="Times New Roman"/>
              </w:rPr>
              <w:t>б) самоконтроль:</w:t>
            </w:r>
            <w:r>
              <w:rPr>
                <w:rFonts w:cs="Times New Roman"/>
              </w:rPr>
              <w:t xml:space="preserve"> </w:t>
            </w:r>
            <w:r w:rsidRPr="00397D8F">
              <w:rPr>
                <w:rFonts w:cs="Times New Roman"/>
              </w:rPr>
              <w:t>использов</w:t>
            </w:r>
            <w:r>
              <w:rPr>
                <w:rFonts w:cs="Times New Roman"/>
              </w:rPr>
              <w:t xml:space="preserve">ать приемы рефлексии для оценки </w:t>
            </w:r>
            <w:r w:rsidRPr="00397D8F">
              <w:rPr>
                <w:rFonts w:cs="Times New Roman"/>
              </w:rPr>
              <w:t>ситуации, выбора верного решения;</w:t>
            </w:r>
          </w:p>
          <w:p w:rsidR="005974A6" w:rsidRPr="00397D8F" w:rsidRDefault="005974A6" w:rsidP="00527DA2">
            <w:pPr>
              <w:rPr>
                <w:rFonts w:cs="Times New Roman"/>
              </w:rPr>
            </w:pPr>
            <w:r w:rsidRPr="00397D8F">
              <w:rPr>
                <w:rFonts w:cs="Times New Roman"/>
              </w:rPr>
              <w:t>- уметь</w:t>
            </w:r>
            <w:r>
              <w:rPr>
                <w:rFonts w:cs="Times New Roman"/>
              </w:rPr>
              <w:t xml:space="preserve"> оценивать риски и своевременно </w:t>
            </w:r>
            <w:r w:rsidRPr="00397D8F">
              <w:rPr>
                <w:rFonts w:cs="Times New Roman"/>
              </w:rPr>
              <w:t>принимать решения по их снижению;</w:t>
            </w:r>
          </w:p>
          <w:p w:rsidR="005974A6" w:rsidRPr="00397D8F" w:rsidRDefault="005974A6" w:rsidP="00527DA2">
            <w:pPr>
              <w:rPr>
                <w:rFonts w:cs="Times New Roman"/>
              </w:rPr>
            </w:pPr>
            <w:r>
              <w:rPr>
                <w:rFonts w:cs="Times New Roman"/>
              </w:rPr>
              <w:t xml:space="preserve">в) эмоциональный интеллект, </w:t>
            </w:r>
            <w:r w:rsidRPr="00397D8F">
              <w:rPr>
                <w:rFonts w:cs="Times New Roman"/>
              </w:rPr>
              <w:t>предполагающий сформированность:</w:t>
            </w:r>
          </w:p>
          <w:p w:rsidR="005974A6" w:rsidRPr="00397D8F" w:rsidRDefault="005974A6" w:rsidP="00527DA2">
            <w:pPr>
              <w:rPr>
                <w:rFonts w:cs="Times New Roman"/>
              </w:rPr>
            </w:pPr>
            <w:r w:rsidRPr="00397D8F">
              <w:rPr>
                <w:rFonts w:cs="Times New Roman"/>
              </w:rPr>
              <w:t>в</w:t>
            </w:r>
            <w:r>
              <w:rPr>
                <w:rFonts w:cs="Times New Roman"/>
              </w:rPr>
              <w:t xml:space="preserve">нутренней мотивации, включающей </w:t>
            </w:r>
            <w:r w:rsidRPr="00397D8F">
              <w:rPr>
                <w:rFonts w:cs="Times New Roman"/>
              </w:rPr>
              <w:t>стремле</w:t>
            </w:r>
            <w:r>
              <w:rPr>
                <w:rFonts w:cs="Times New Roman"/>
              </w:rPr>
              <w:t xml:space="preserve">ние к достижению цели и успеху, </w:t>
            </w:r>
            <w:r w:rsidRPr="00397D8F">
              <w:rPr>
                <w:rFonts w:cs="Times New Roman"/>
              </w:rPr>
              <w:t>о</w:t>
            </w:r>
            <w:r>
              <w:rPr>
                <w:rFonts w:cs="Times New Roman"/>
              </w:rPr>
              <w:t xml:space="preserve">птимизм, инициативность, умение </w:t>
            </w:r>
            <w:r w:rsidRPr="00397D8F">
              <w:rPr>
                <w:rFonts w:cs="Times New Roman"/>
              </w:rPr>
              <w:t>действовать, исходя из своих возможностей;</w:t>
            </w:r>
          </w:p>
          <w:p w:rsidR="005974A6" w:rsidRPr="00397D8F" w:rsidRDefault="005974A6" w:rsidP="00527DA2">
            <w:pPr>
              <w:rPr>
                <w:rFonts w:cs="Times New Roman"/>
              </w:rPr>
            </w:pPr>
            <w:r w:rsidRPr="00397D8F">
              <w:rPr>
                <w:rFonts w:cs="Times New Roman"/>
              </w:rPr>
              <w:t xml:space="preserve">- </w:t>
            </w:r>
            <w:r>
              <w:rPr>
                <w:rFonts w:cs="Times New Roman"/>
              </w:rPr>
              <w:t xml:space="preserve">эмпатии, включающей способность </w:t>
            </w:r>
            <w:r w:rsidRPr="00397D8F">
              <w:rPr>
                <w:rFonts w:cs="Times New Roman"/>
              </w:rPr>
              <w:t xml:space="preserve">понимать </w:t>
            </w:r>
            <w:r>
              <w:rPr>
                <w:rFonts w:cs="Times New Roman"/>
              </w:rPr>
              <w:t xml:space="preserve">эмоциональное состояние других, учитывать его при осуществлении </w:t>
            </w:r>
            <w:r w:rsidRPr="00397D8F">
              <w:rPr>
                <w:rFonts w:cs="Times New Roman"/>
              </w:rPr>
              <w:t>коммуника</w:t>
            </w:r>
            <w:r>
              <w:rPr>
                <w:rFonts w:cs="Times New Roman"/>
              </w:rPr>
              <w:t xml:space="preserve">ции, способность к сочувствию и </w:t>
            </w:r>
            <w:r w:rsidRPr="00397D8F">
              <w:rPr>
                <w:rFonts w:cs="Times New Roman"/>
              </w:rPr>
              <w:t>сопереживанию;</w:t>
            </w:r>
          </w:p>
          <w:p w:rsidR="005974A6" w:rsidRPr="00397D8F" w:rsidRDefault="005974A6" w:rsidP="00527DA2">
            <w:pPr>
              <w:rPr>
                <w:rFonts w:cs="Times New Roman"/>
              </w:rPr>
            </w:pPr>
            <w:r w:rsidRPr="00397D8F">
              <w:rPr>
                <w:rFonts w:cs="Times New Roman"/>
              </w:rPr>
              <w:t>-</w:t>
            </w:r>
            <w:r>
              <w:rPr>
                <w:rFonts w:cs="Times New Roman"/>
              </w:rPr>
              <w:t xml:space="preserve"> социальных навыков, включающих </w:t>
            </w:r>
            <w:r w:rsidRPr="00397D8F">
              <w:rPr>
                <w:rFonts w:cs="Times New Roman"/>
              </w:rPr>
              <w:t>способность выстраи</w:t>
            </w:r>
            <w:r>
              <w:rPr>
                <w:rFonts w:cs="Times New Roman"/>
              </w:rPr>
              <w:t xml:space="preserve">вать отношения с </w:t>
            </w:r>
            <w:r w:rsidRPr="00397D8F">
              <w:rPr>
                <w:rFonts w:cs="Times New Roman"/>
              </w:rPr>
              <w:t>другим</w:t>
            </w:r>
            <w:r>
              <w:rPr>
                <w:rFonts w:cs="Times New Roman"/>
              </w:rPr>
              <w:t xml:space="preserve">и людьми, заботиться, проявлять </w:t>
            </w:r>
            <w:r w:rsidRPr="00397D8F">
              <w:rPr>
                <w:rFonts w:cs="Times New Roman"/>
              </w:rPr>
              <w:t>инте</w:t>
            </w:r>
            <w:r>
              <w:rPr>
                <w:rFonts w:cs="Times New Roman"/>
              </w:rPr>
              <w:t>рес и разрешать конфликты</w:t>
            </w: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5974A6" w:rsidRPr="00397D8F" w:rsidRDefault="005974A6" w:rsidP="00527DA2">
            <w:pPr>
              <w:rPr>
                <w:rFonts w:cs="Times New Roman"/>
              </w:rPr>
            </w:pPr>
            <w:r w:rsidRPr="00397D8F">
              <w:rPr>
                <w:rFonts w:cs="Times New Roman"/>
              </w:rPr>
              <w:lastRenderedPageBreak/>
              <w:t>- сформировать знания об (о):</w:t>
            </w:r>
          </w:p>
          <w:p w:rsidR="005974A6" w:rsidRPr="00397D8F" w:rsidRDefault="005974A6" w:rsidP="00527DA2">
            <w:pPr>
              <w:rPr>
                <w:rFonts w:cs="Times New Roman"/>
              </w:rPr>
            </w:pPr>
            <w:r w:rsidRPr="00397D8F">
              <w:rPr>
                <w:rFonts w:cs="Times New Roman"/>
              </w:rPr>
              <w:t>- особенностях социализации личности в</w:t>
            </w:r>
          </w:p>
          <w:p w:rsidR="005974A6" w:rsidRPr="00397D8F" w:rsidRDefault="005974A6" w:rsidP="00527DA2">
            <w:pPr>
              <w:rPr>
                <w:rFonts w:cs="Times New Roman"/>
              </w:rPr>
            </w:pPr>
            <w:r w:rsidRPr="00397D8F">
              <w:rPr>
                <w:rFonts w:cs="Times New Roman"/>
              </w:rPr>
              <w:t>современных</w:t>
            </w:r>
            <w:r>
              <w:rPr>
                <w:rFonts w:cs="Times New Roman"/>
              </w:rPr>
              <w:t xml:space="preserve"> условиях, сознании, познании и </w:t>
            </w:r>
            <w:r w:rsidRPr="00397D8F">
              <w:rPr>
                <w:rFonts w:cs="Times New Roman"/>
              </w:rPr>
              <w:t>само</w:t>
            </w:r>
            <w:r>
              <w:rPr>
                <w:rFonts w:cs="Times New Roman"/>
              </w:rPr>
              <w:t xml:space="preserve">сознании человека; особенностях </w:t>
            </w:r>
            <w:r w:rsidRPr="00397D8F">
              <w:rPr>
                <w:rFonts w:cs="Times New Roman"/>
              </w:rPr>
              <w:t>профессиональной деятел</w:t>
            </w:r>
            <w:r>
              <w:rPr>
                <w:rFonts w:cs="Times New Roman"/>
              </w:rPr>
              <w:t xml:space="preserve">ьности в области </w:t>
            </w:r>
            <w:r w:rsidRPr="00397D8F">
              <w:rPr>
                <w:rFonts w:cs="Times New Roman"/>
              </w:rPr>
              <w:t>н</w:t>
            </w:r>
            <w:r>
              <w:rPr>
                <w:rFonts w:cs="Times New Roman"/>
              </w:rPr>
              <w:t xml:space="preserve">ауки, культуры, экономической и </w:t>
            </w:r>
            <w:r w:rsidRPr="00397D8F">
              <w:rPr>
                <w:rFonts w:cs="Times New Roman"/>
              </w:rPr>
              <w:t>финансовой сферах;</w:t>
            </w:r>
          </w:p>
          <w:p w:rsidR="005974A6" w:rsidRPr="00397D8F" w:rsidRDefault="005974A6" w:rsidP="00527DA2">
            <w:pPr>
              <w:rPr>
                <w:rFonts w:cs="Times New Roman"/>
              </w:rPr>
            </w:pPr>
            <w:r w:rsidRPr="00397D8F">
              <w:rPr>
                <w:rFonts w:cs="Times New Roman"/>
              </w:rPr>
              <w:t>- отно</w:t>
            </w:r>
            <w:r>
              <w:rPr>
                <w:rFonts w:cs="Times New Roman"/>
              </w:rPr>
              <w:t xml:space="preserve">шениях, направлениях социальной </w:t>
            </w:r>
            <w:r w:rsidRPr="00397D8F">
              <w:rPr>
                <w:rFonts w:cs="Times New Roman"/>
              </w:rPr>
              <w:t>политик</w:t>
            </w:r>
            <w:r>
              <w:rPr>
                <w:rFonts w:cs="Times New Roman"/>
              </w:rPr>
              <w:t xml:space="preserve">и в Российской Федерации, в том </w:t>
            </w:r>
            <w:r w:rsidRPr="00397D8F">
              <w:rPr>
                <w:rFonts w:cs="Times New Roman"/>
              </w:rPr>
              <w:t>числе п</w:t>
            </w:r>
            <w:r>
              <w:rPr>
                <w:rFonts w:cs="Times New Roman"/>
              </w:rPr>
              <w:t xml:space="preserve">оддержки семьи, государственной </w:t>
            </w:r>
            <w:r w:rsidRPr="00397D8F">
              <w:rPr>
                <w:rFonts w:cs="Times New Roman"/>
              </w:rPr>
              <w:t>политики в сфере межнациональных</w:t>
            </w:r>
          </w:p>
          <w:p w:rsidR="005974A6" w:rsidRPr="00397D8F" w:rsidRDefault="005974A6" w:rsidP="00527DA2">
            <w:pPr>
              <w:rPr>
                <w:rFonts w:cs="Times New Roman"/>
              </w:rPr>
            </w:pPr>
            <w:r>
              <w:rPr>
                <w:rFonts w:cs="Times New Roman"/>
              </w:rPr>
              <w:t xml:space="preserve">отношений; структуре и функциях </w:t>
            </w:r>
            <w:r w:rsidRPr="00397D8F">
              <w:rPr>
                <w:rFonts w:cs="Times New Roman"/>
              </w:rPr>
              <w:t>полити</w:t>
            </w:r>
            <w:r>
              <w:rPr>
                <w:rFonts w:cs="Times New Roman"/>
              </w:rPr>
              <w:t xml:space="preserve">ческой системы общества, </w:t>
            </w:r>
            <w:r w:rsidRPr="00397D8F">
              <w:rPr>
                <w:rFonts w:cs="Times New Roman"/>
              </w:rPr>
              <w:t>направлениях государственной политики</w:t>
            </w:r>
          </w:p>
          <w:p w:rsidR="005974A6" w:rsidRPr="00397D8F" w:rsidRDefault="005974A6" w:rsidP="00527DA2">
            <w:pPr>
              <w:rPr>
                <w:rFonts w:cs="Times New Roman"/>
              </w:rPr>
            </w:pPr>
            <w:r w:rsidRPr="00397D8F">
              <w:rPr>
                <w:rFonts w:cs="Times New Roman"/>
              </w:rPr>
              <w:t>Российской Федерации;</w:t>
            </w:r>
          </w:p>
          <w:p w:rsidR="005974A6" w:rsidRPr="00397D8F" w:rsidRDefault="005974A6" w:rsidP="00527DA2">
            <w:pPr>
              <w:rPr>
                <w:rFonts w:cs="Times New Roman"/>
              </w:rPr>
            </w:pPr>
            <w:r w:rsidRPr="00397D8F">
              <w:rPr>
                <w:rFonts w:cs="Times New Roman"/>
              </w:rPr>
              <w:t>- владеть умениями проводить с опорой на</w:t>
            </w:r>
          </w:p>
          <w:p w:rsidR="005974A6" w:rsidRPr="00397D8F" w:rsidRDefault="005974A6" w:rsidP="00527DA2">
            <w:pPr>
              <w:rPr>
                <w:rFonts w:cs="Times New Roman"/>
              </w:rPr>
            </w:pPr>
            <w:r>
              <w:rPr>
                <w:rFonts w:cs="Times New Roman"/>
              </w:rPr>
              <w:t xml:space="preserve">полученные знания учебно- исследовательскую и проектную </w:t>
            </w:r>
            <w:r w:rsidRPr="00397D8F">
              <w:rPr>
                <w:rFonts w:cs="Times New Roman"/>
              </w:rPr>
              <w:t>деятельность, представлять ее результаты в</w:t>
            </w:r>
          </w:p>
          <w:p w:rsidR="005974A6" w:rsidRPr="00397D8F" w:rsidRDefault="005974A6" w:rsidP="00527DA2">
            <w:pPr>
              <w:rPr>
                <w:rFonts w:cs="Times New Roman"/>
              </w:rPr>
            </w:pPr>
            <w:r w:rsidRPr="00397D8F">
              <w:rPr>
                <w:rFonts w:cs="Times New Roman"/>
              </w:rPr>
              <w:t>виде завершенных проектов, презентаций,</w:t>
            </w:r>
          </w:p>
          <w:p w:rsidR="005974A6" w:rsidRPr="00397D8F" w:rsidRDefault="005974A6" w:rsidP="00527DA2">
            <w:pPr>
              <w:rPr>
                <w:rFonts w:cs="Times New Roman"/>
              </w:rPr>
            </w:pPr>
            <w:r>
              <w:rPr>
                <w:rFonts w:cs="Times New Roman"/>
              </w:rPr>
              <w:t xml:space="preserve">творческих работ социальной и </w:t>
            </w:r>
            <w:r w:rsidRPr="00397D8F">
              <w:rPr>
                <w:rFonts w:cs="Times New Roman"/>
              </w:rPr>
              <w:t>ме</w:t>
            </w:r>
            <w:r>
              <w:rPr>
                <w:rFonts w:cs="Times New Roman"/>
              </w:rPr>
              <w:t xml:space="preserve">ждисциплинарной направленности; </w:t>
            </w:r>
            <w:r w:rsidRPr="00397D8F">
              <w:rPr>
                <w:rFonts w:cs="Times New Roman"/>
              </w:rPr>
              <w:t xml:space="preserve">готовить </w:t>
            </w:r>
            <w:r>
              <w:rPr>
                <w:rFonts w:cs="Times New Roman"/>
              </w:rPr>
              <w:t xml:space="preserve">устные выступления и </w:t>
            </w:r>
            <w:r>
              <w:rPr>
                <w:rFonts w:cs="Times New Roman"/>
              </w:rPr>
              <w:lastRenderedPageBreak/>
              <w:t xml:space="preserve">письменные </w:t>
            </w:r>
            <w:r w:rsidRPr="00397D8F">
              <w:rPr>
                <w:rFonts w:cs="Times New Roman"/>
              </w:rPr>
              <w:t>работы (ра</w:t>
            </w:r>
            <w:r>
              <w:rPr>
                <w:rFonts w:cs="Times New Roman"/>
              </w:rPr>
              <w:t xml:space="preserve">звернутые ответы, сочинения) по </w:t>
            </w:r>
            <w:r w:rsidRPr="00397D8F">
              <w:rPr>
                <w:rFonts w:cs="Times New Roman"/>
              </w:rPr>
              <w:t>соци</w:t>
            </w:r>
            <w:r>
              <w:rPr>
                <w:rFonts w:cs="Times New Roman"/>
              </w:rPr>
              <w:t xml:space="preserve">альной проблематике, составлять </w:t>
            </w:r>
            <w:r w:rsidRPr="00397D8F">
              <w:rPr>
                <w:rFonts w:cs="Times New Roman"/>
              </w:rPr>
              <w:t>сложный и тезисный план развернутых ответов,</w:t>
            </w:r>
            <w:r>
              <w:rPr>
                <w:rFonts w:cs="Times New Roman"/>
              </w:rPr>
              <w:t xml:space="preserve"> анализировать неадаптированные </w:t>
            </w:r>
            <w:r w:rsidRPr="00397D8F">
              <w:rPr>
                <w:rFonts w:cs="Times New Roman"/>
              </w:rPr>
              <w:t>тексты на социальную тематику;</w:t>
            </w:r>
          </w:p>
          <w:p w:rsidR="005974A6" w:rsidRPr="00397D8F" w:rsidRDefault="005974A6" w:rsidP="00527DA2">
            <w:pPr>
              <w:rPr>
                <w:rFonts w:cs="Times New Roman"/>
              </w:rPr>
            </w:pPr>
            <w:r w:rsidRPr="00397D8F">
              <w:rPr>
                <w:rFonts w:cs="Times New Roman"/>
              </w:rPr>
              <w:t>- готовность пр</w:t>
            </w:r>
            <w:r>
              <w:rPr>
                <w:rFonts w:cs="Times New Roman"/>
              </w:rPr>
              <w:t xml:space="preserve">именять знания о финансах и </w:t>
            </w:r>
            <w:r w:rsidRPr="00397D8F">
              <w:rPr>
                <w:rFonts w:cs="Times New Roman"/>
              </w:rPr>
              <w:t>бюджетно</w:t>
            </w:r>
            <w:r>
              <w:rPr>
                <w:rFonts w:cs="Times New Roman"/>
              </w:rPr>
              <w:t xml:space="preserve">м регулировании при пользовании </w:t>
            </w:r>
            <w:r w:rsidRPr="00397D8F">
              <w:rPr>
                <w:rFonts w:cs="Times New Roman"/>
              </w:rPr>
              <w:t>финанс</w:t>
            </w:r>
            <w:r>
              <w:rPr>
                <w:rFonts w:cs="Times New Roman"/>
              </w:rPr>
              <w:t xml:space="preserve">овыми услугами и инструментами; </w:t>
            </w:r>
            <w:r w:rsidRPr="00397D8F">
              <w:rPr>
                <w:rFonts w:cs="Times New Roman"/>
              </w:rPr>
              <w:t>использ</w:t>
            </w:r>
            <w:r>
              <w:rPr>
                <w:rFonts w:cs="Times New Roman"/>
              </w:rPr>
              <w:t xml:space="preserve">овать финансовую информацию для </w:t>
            </w:r>
            <w:r w:rsidRPr="00397D8F">
              <w:rPr>
                <w:rFonts w:cs="Times New Roman"/>
              </w:rPr>
              <w:t>достижения личных финансовых целей,</w:t>
            </w:r>
          </w:p>
          <w:p w:rsidR="005974A6" w:rsidRPr="00397D8F" w:rsidRDefault="005974A6" w:rsidP="00527DA2">
            <w:pPr>
              <w:rPr>
                <w:rFonts w:cs="Times New Roman"/>
              </w:rPr>
            </w:pPr>
            <w:r w:rsidRPr="00397D8F">
              <w:rPr>
                <w:rFonts w:cs="Times New Roman"/>
              </w:rPr>
              <w:t>обеспечивать фина</w:t>
            </w:r>
            <w:r>
              <w:rPr>
                <w:rFonts w:cs="Times New Roman"/>
              </w:rPr>
              <w:t xml:space="preserve">нсовую безопасность с </w:t>
            </w:r>
            <w:r w:rsidRPr="00397D8F">
              <w:rPr>
                <w:rFonts w:cs="Times New Roman"/>
              </w:rPr>
              <w:t>учетом</w:t>
            </w:r>
            <w:r>
              <w:rPr>
                <w:rFonts w:cs="Times New Roman"/>
              </w:rPr>
              <w:t xml:space="preserve"> рисков и способов их снижения; </w:t>
            </w:r>
            <w:r w:rsidRPr="00397D8F">
              <w:rPr>
                <w:rFonts w:cs="Times New Roman"/>
              </w:rPr>
              <w:t>сформированность гражданской</w:t>
            </w:r>
          </w:p>
          <w:p w:rsidR="005974A6" w:rsidRPr="00397D8F" w:rsidRDefault="005974A6" w:rsidP="00527DA2">
            <w:pPr>
              <w:rPr>
                <w:rFonts w:cs="Times New Roman"/>
              </w:rPr>
            </w:pPr>
            <w:r w:rsidRPr="00397D8F">
              <w:rPr>
                <w:rFonts w:cs="Times New Roman"/>
              </w:rPr>
              <w:t>ответственн</w:t>
            </w:r>
            <w:r>
              <w:rPr>
                <w:rFonts w:cs="Times New Roman"/>
              </w:rPr>
              <w:t>ости в части уплаты налогов для развития общества и государства</w:t>
            </w:r>
          </w:p>
        </w:tc>
      </w:tr>
      <w:tr w:rsidR="005974A6" w:rsidRPr="001D4B4A" w:rsidTr="00527DA2">
        <w:tc>
          <w:tcPr>
            <w:tcW w:w="2376" w:type="dxa"/>
            <w:tcBorders>
              <w:left w:val="single" w:sz="4" w:space="0" w:color="auto"/>
              <w:bottom w:val="single" w:sz="4" w:space="0" w:color="auto"/>
              <w:right w:val="single" w:sz="4" w:space="0" w:color="auto"/>
            </w:tcBorders>
          </w:tcPr>
          <w:p w:rsidR="005974A6" w:rsidRPr="00BB31AF" w:rsidRDefault="005974A6" w:rsidP="00527DA2">
            <w:pPr>
              <w:rPr>
                <w:rFonts w:eastAsia="Calibri" w:cs="Times New Roman"/>
              </w:rPr>
            </w:pPr>
            <w:r w:rsidRPr="00BB31AF">
              <w:rPr>
                <w:rFonts w:eastAsia="Calibri" w:cs="Times New Roman"/>
              </w:rPr>
              <w:lastRenderedPageBreak/>
              <w:t>ОК 04 Эффективно</w:t>
            </w:r>
          </w:p>
          <w:p w:rsidR="005974A6" w:rsidRPr="001D4B4A" w:rsidRDefault="005974A6" w:rsidP="00527DA2">
            <w:pPr>
              <w:rPr>
                <w:rFonts w:eastAsia="Calibri" w:cs="Times New Roman"/>
              </w:rPr>
            </w:pPr>
            <w:r w:rsidRPr="00BB31AF">
              <w:rPr>
                <w:rFonts w:eastAsia="Calibri" w:cs="Times New Roman"/>
              </w:rPr>
              <w:t>взаимодействовать и работать в коллективе и команде</w:t>
            </w:r>
          </w:p>
        </w:tc>
        <w:tc>
          <w:tcPr>
            <w:tcW w:w="7004" w:type="dxa"/>
            <w:tcBorders>
              <w:left w:val="single" w:sz="4" w:space="0" w:color="auto"/>
              <w:bottom w:val="single" w:sz="4" w:space="0" w:color="auto"/>
              <w:right w:val="single" w:sz="4" w:space="0" w:color="auto"/>
            </w:tcBorders>
          </w:tcPr>
          <w:p w:rsidR="005974A6" w:rsidRPr="00BB31AF" w:rsidRDefault="005974A6" w:rsidP="00527DA2">
            <w:pPr>
              <w:shd w:val="clear" w:color="auto" w:fill="FFFFFF"/>
              <w:rPr>
                <w:rFonts w:eastAsia="Times New Roman" w:cs="Times New Roman"/>
                <w:color w:val="34343C"/>
              </w:rPr>
            </w:pPr>
            <w:r w:rsidRPr="001D4B4A">
              <w:rPr>
                <w:rFonts w:cs="Times New Roman"/>
              </w:rPr>
              <w:t xml:space="preserve">- </w:t>
            </w:r>
            <w:r w:rsidRPr="00BB31AF">
              <w:rPr>
                <w:rFonts w:eastAsia="Times New Roman" w:cs="Times New Roman"/>
                <w:color w:val="34343C"/>
              </w:rPr>
              <w:t>готовность к самор</w:t>
            </w:r>
            <w:r>
              <w:rPr>
                <w:rFonts w:eastAsia="Times New Roman" w:cs="Times New Roman"/>
                <w:color w:val="34343C"/>
              </w:rPr>
              <w:t xml:space="preserve">азвитию, </w:t>
            </w:r>
            <w:r w:rsidRPr="00BB31AF">
              <w:rPr>
                <w:rFonts w:eastAsia="Times New Roman" w:cs="Times New Roman"/>
                <w:color w:val="34343C"/>
              </w:rPr>
              <w:t>самостоятельности и самоопределению;</w:t>
            </w:r>
          </w:p>
          <w:p w:rsidR="005974A6" w:rsidRPr="00BB31AF" w:rsidRDefault="005974A6" w:rsidP="00527DA2">
            <w:pPr>
              <w:shd w:val="clear" w:color="auto" w:fill="FFFFFF"/>
              <w:rPr>
                <w:rFonts w:eastAsia="Times New Roman" w:cs="Times New Roman"/>
                <w:color w:val="34343C"/>
              </w:rPr>
            </w:pPr>
            <w:r>
              <w:rPr>
                <w:rFonts w:eastAsia="Times New Roman" w:cs="Times New Roman"/>
                <w:color w:val="34343C"/>
              </w:rPr>
              <w:t xml:space="preserve">-овладение навыками учебно- </w:t>
            </w:r>
            <w:r w:rsidRPr="00BB31AF">
              <w:rPr>
                <w:rFonts w:eastAsia="Times New Roman" w:cs="Times New Roman"/>
                <w:color w:val="34343C"/>
              </w:rPr>
              <w:t>исследовательской, проектной и социальной</w:t>
            </w:r>
            <w:r>
              <w:rPr>
                <w:rFonts w:eastAsia="Times New Roman" w:cs="Times New Roman"/>
                <w:color w:val="34343C"/>
              </w:rPr>
              <w:t xml:space="preserve"> </w:t>
            </w:r>
            <w:r w:rsidRPr="00BB31AF">
              <w:rPr>
                <w:rFonts w:eastAsia="Times New Roman" w:cs="Times New Roman"/>
                <w:color w:val="34343C"/>
              </w:rPr>
              <w:t>деятельности;</w:t>
            </w:r>
          </w:p>
          <w:p w:rsidR="005974A6" w:rsidRPr="00BB31AF" w:rsidRDefault="005974A6" w:rsidP="00527DA2">
            <w:pPr>
              <w:shd w:val="clear" w:color="auto" w:fill="FFFFFF"/>
              <w:rPr>
                <w:rFonts w:eastAsia="Times New Roman" w:cs="Times New Roman"/>
                <w:color w:val="34343C"/>
              </w:rPr>
            </w:pPr>
            <w:r>
              <w:rPr>
                <w:rFonts w:eastAsia="Times New Roman" w:cs="Times New Roman"/>
                <w:color w:val="34343C"/>
              </w:rPr>
              <w:t xml:space="preserve">Овладение универсальными </w:t>
            </w:r>
            <w:r w:rsidRPr="00BB31AF">
              <w:rPr>
                <w:rFonts w:eastAsia="Times New Roman" w:cs="Times New Roman"/>
                <w:color w:val="34343C"/>
              </w:rPr>
              <w:t>коммуникативными действиями:</w:t>
            </w:r>
          </w:p>
          <w:p w:rsidR="005974A6" w:rsidRPr="00BB31AF" w:rsidRDefault="005974A6" w:rsidP="00527DA2">
            <w:pPr>
              <w:shd w:val="clear" w:color="auto" w:fill="FFFFFF"/>
              <w:rPr>
                <w:rFonts w:eastAsia="Times New Roman" w:cs="Times New Roman"/>
                <w:color w:val="34343C"/>
              </w:rPr>
            </w:pPr>
            <w:r w:rsidRPr="00BB31AF">
              <w:rPr>
                <w:rFonts w:eastAsia="Times New Roman" w:cs="Times New Roman"/>
                <w:color w:val="34343C"/>
              </w:rPr>
              <w:t>б) совместная деятельность:</w:t>
            </w:r>
          </w:p>
          <w:p w:rsidR="005974A6" w:rsidRPr="00BB31AF" w:rsidRDefault="005974A6" w:rsidP="00527DA2">
            <w:pPr>
              <w:shd w:val="clear" w:color="auto" w:fill="FFFFFF"/>
              <w:rPr>
                <w:rFonts w:eastAsia="Times New Roman" w:cs="Times New Roman"/>
                <w:color w:val="34343C"/>
              </w:rPr>
            </w:pPr>
            <w:r>
              <w:rPr>
                <w:rFonts w:eastAsia="Times New Roman" w:cs="Times New Roman"/>
                <w:color w:val="34343C"/>
              </w:rPr>
              <w:t xml:space="preserve">- понимать и использовать </w:t>
            </w:r>
            <w:r w:rsidRPr="00BB31AF">
              <w:rPr>
                <w:rFonts w:eastAsia="Times New Roman" w:cs="Times New Roman"/>
                <w:color w:val="34343C"/>
              </w:rPr>
              <w:t>преимущества</w:t>
            </w:r>
            <w:r>
              <w:rPr>
                <w:rFonts w:eastAsia="Times New Roman" w:cs="Times New Roman"/>
                <w:color w:val="34343C"/>
              </w:rPr>
              <w:t xml:space="preserve"> </w:t>
            </w:r>
            <w:r w:rsidRPr="00BB31AF">
              <w:rPr>
                <w:rFonts w:eastAsia="Times New Roman" w:cs="Times New Roman"/>
                <w:color w:val="34343C"/>
              </w:rPr>
              <w:t>командной и индивидуальной работы;</w:t>
            </w:r>
          </w:p>
          <w:p w:rsidR="005974A6" w:rsidRPr="00BB31AF" w:rsidRDefault="005974A6" w:rsidP="00527DA2">
            <w:pPr>
              <w:shd w:val="clear" w:color="auto" w:fill="FFFFFF"/>
              <w:rPr>
                <w:rFonts w:eastAsia="Times New Roman" w:cs="Times New Roman"/>
                <w:color w:val="34343C"/>
              </w:rPr>
            </w:pPr>
            <w:r w:rsidRPr="00BB31AF">
              <w:rPr>
                <w:rFonts w:eastAsia="Times New Roman" w:cs="Times New Roman"/>
                <w:color w:val="34343C"/>
              </w:rPr>
              <w:t>- принимать цели совместной деятельности,</w:t>
            </w:r>
            <w:r>
              <w:rPr>
                <w:rFonts w:eastAsia="Times New Roman" w:cs="Times New Roman"/>
                <w:color w:val="34343C"/>
              </w:rPr>
              <w:t xml:space="preserve"> </w:t>
            </w:r>
            <w:r w:rsidRPr="00BB31AF">
              <w:rPr>
                <w:rFonts w:eastAsia="Times New Roman" w:cs="Times New Roman"/>
                <w:color w:val="34343C"/>
              </w:rPr>
              <w:t>организов</w:t>
            </w:r>
            <w:r>
              <w:rPr>
                <w:rFonts w:eastAsia="Times New Roman" w:cs="Times New Roman"/>
                <w:color w:val="34343C"/>
              </w:rPr>
              <w:t xml:space="preserve">ывать и координировать действия </w:t>
            </w:r>
            <w:r w:rsidRPr="00BB31AF">
              <w:rPr>
                <w:rFonts w:eastAsia="Times New Roman" w:cs="Times New Roman"/>
                <w:color w:val="34343C"/>
              </w:rPr>
              <w:t>по ее достижению: составлять план</w:t>
            </w:r>
          </w:p>
          <w:p w:rsidR="005974A6" w:rsidRPr="00BB31AF" w:rsidRDefault="005974A6" w:rsidP="00527DA2">
            <w:pPr>
              <w:shd w:val="clear" w:color="auto" w:fill="FFFFFF"/>
              <w:rPr>
                <w:rFonts w:eastAsia="Times New Roman" w:cs="Times New Roman"/>
                <w:color w:val="34343C"/>
              </w:rPr>
            </w:pPr>
            <w:r w:rsidRPr="00BB31AF">
              <w:rPr>
                <w:rFonts w:eastAsia="Times New Roman" w:cs="Times New Roman"/>
                <w:color w:val="34343C"/>
              </w:rPr>
              <w:t>дейст</w:t>
            </w:r>
            <w:r>
              <w:rPr>
                <w:rFonts w:eastAsia="Times New Roman" w:cs="Times New Roman"/>
                <w:color w:val="34343C"/>
              </w:rPr>
              <w:t xml:space="preserve">вий, распределять роли с учетом </w:t>
            </w:r>
            <w:r w:rsidRPr="00BB31AF">
              <w:rPr>
                <w:rFonts w:eastAsia="Times New Roman" w:cs="Times New Roman"/>
                <w:color w:val="34343C"/>
              </w:rPr>
              <w:t>мнений участников обсуждать результаты</w:t>
            </w:r>
            <w:r>
              <w:rPr>
                <w:rFonts w:eastAsia="Times New Roman" w:cs="Times New Roman"/>
                <w:color w:val="34343C"/>
              </w:rPr>
              <w:t xml:space="preserve"> </w:t>
            </w:r>
            <w:r w:rsidRPr="00BB31AF">
              <w:rPr>
                <w:rFonts w:eastAsia="Times New Roman" w:cs="Times New Roman"/>
                <w:color w:val="34343C"/>
              </w:rPr>
              <w:t>совместной работы;</w:t>
            </w:r>
          </w:p>
          <w:p w:rsidR="005974A6" w:rsidRPr="00BB31AF" w:rsidRDefault="005974A6" w:rsidP="00527DA2">
            <w:pPr>
              <w:shd w:val="clear" w:color="auto" w:fill="FFFFFF"/>
              <w:rPr>
                <w:rFonts w:eastAsia="Times New Roman" w:cs="Times New Roman"/>
                <w:color w:val="34343C"/>
              </w:rPr>
            </w:pPr>
            <w:r w:rsidRPr="00BB31AF">
              <w:rPr>
                <w:rFonts w:eastAsia="Times New Roman" w:cs="Times New Roman"/>
                <w:color w:val="34343C"/>
              </w:rPr>
              <w:t>- координирова</w:t>
            </w:r>
            <w:r>
              <w:rPr>
                <w:rFonts w:eastAsia="Times New Roman" w:cs="Times New Roman"/>
                <w:color w:val="34343C"/>
              </w:rPr>
              <w:t xml:space="preserve">ть и выполнять работу в </w:t>
            </w:r>
            <w:r w:rsidRPr="00BB31AF">
              <w:rPr>
                <w:rFonts w:eastAsia="Times New Roman" w:cs="Times New Roman"/>
                <w:color w:val="34343C"/>
              </w:rPr>
              <w:t>усл</w:t>
            </w:r>
            <w:r>
              <w:rPr>
                <w:rFonts w:eastAsia="Times New Roman" w:cs="Times New Roman"/>
                <w:color w:val="34343C"/>
              </w:rPr>
              <w:t>овиях реального, виртуального и к</w:t>
            </w:r>
            <w:r w:rsidRPr="00BB31AF">
              <w:rPr>
                <w:rFonts w:eastAsia="Times New Roman" w:cs="Times New Roman"/>
                <w:color w:val="34343C"/>
              </w:rPr>
              <w:t>омбинированного взаимодействия;</w:t>
            </w:r>
          </w:p>
          <w:p w:rsidR="005974A6" w:rsidRPr="00BB31AF" w:rsidRDefault="005974A6" w:rsidP="00527DA2">
            <w:pPr>
              <w:shd w:val="clear" w:color="auto" w:fill="FFFFFF"/>
              <w:rPr>
                <w:rFonts w:eastAsia="Times New Roman" w:cs="Times New Roman"/>
                <w:color w:val="34343C"/>
              </w:rPr>
            </w:pPr>
            <w:r w:rsidRPr="00BB31AF">
              <w:rPr>
                <w:rFonts w:eastAsia="Times New Roman" w:cs="Times New Roman"/>
                <w:color w:val="34343C"/>
              </w:rPr>
              <w:t>- осуществлять позитивное стратегическое</w:t>
            </w:r>
            <w:r>
              <w:rPr>
                <w:rFonts w:eastAsia="Times New Roman" w:cs="Times New Roman"/>
                <w:color w:val="34343C"/>
              </w:rPr>
              <w:t xml:space="preserve"> </w:t>
            </w:r>
            <w:r w:rsidRPr="00BB31AF">
              <w:rPr>
                <w:rFonts w:eastAsia="Times New Roman" w:cs="Times New Roman"/>
                <w:color w:val="34343C"/>
              </w:rPr>
              <w:t>поведение в различных ситуациях,</w:t>
            </w:r>
            <w:r>
              <w:rPr>
                <w:rFonts w:eastAsia="Times New Roman" w:cs="Times New Roman"/>
                <w:color w:val="34343C"/>
              </w:rPr>
              <w:t xml:space="preserve"> </w:t>
            </w:r>
            <w:r w:rsidRPr="00BB31AF">
              <w:rPr>
                <w:rFonts w:eastAsia="Times New Roman" w:cs="Times New Roman"/>
                <w:color w:val="34343C"/>
              </w:rPr>
              <w:t>проявлять творчество и воображение, быть</w:t>
            </w:r>
            <w:r>
              <w:rPr>
                <w:rFonts w:eastAsia="Times New Roman" w:cs="Times New Roman"/>
                <w:color w:val="34343C"/>
              </w:rPr>
              <w:t xml:space="preserve"> </w:t>
            </w:r>
            <w:r w:rsidRPr="00BB31AF">
              <w:rPr>
                <w:rFonts w:eastAsia="Times New Roman" w:cs="Times New Roman"/>
                <w:color w:val="34343C"/>
              </w:rPr>
              <w:t>инициативным</w:t>
            </w:r>
          </w:p>
          <w:p w:rsidR="005974A6" w:rsidRPr="00BB31AF" w:rsidRDefault="005974A6" w:rsidP="00527DA2">
            <w:pPr>
              <w:shd w:val="clear" w:color="auto" w:fill="FFFFFF"/>
              <w:rPr>
                <w:rFonts w:eastAsia="Times New Roman" w:cs="Times New Roman"/>
                <w:color w:val="34343C"/>
              </w:rPr>
            </w:pPr>
            <w:r w:rsidRPr="00BB31AF">
              <w:rPr>
                <w:rFonts w:eastAsia="Times New Roman" w:cs="Times New Roman"/>
                <w:color w:val="34343C"/>
              </w:rPr>
              <w:t>Овладение универсальными регулятивными</w:t>
            </w:r>
            <w:r>
              <w:rPr>
                <w:rFonts w:eastAsia="Times New Roman" w:cs="Times New Roman"/>
                <w:color w:val="34343C"/>
              </w:rPr>
              <w:t xml:space="preserve"> </w:t>
            </w:r>
            <w:r w:rsidRPr="00BB31AF">
              <w:rPr>
                <w:rFonts w:eastAsia="Times New Roman" w:cs="Times New Roman"/>
                <w:color w:val="34343C"/>
              </w:rPr>
              <w:t>действиями:</w:t>
            </w:r>
          </w:p>
          <w:p w:rsidR="005974A6" w:rsidRPr="00BB31AF" w:rsidRDefault="005974A6" w:rsidP="00527DA2">
            <w:pPr>
              <w:shd w:val="clear" w:color="auto" w:fill="FFFFFF"/>
              <w:rPr>
                <w:rFonts w:eastAsia="Times New Roman" w:cs="Times New Roman"/>
                <w:color w:val="34343C"/>
              </w:rPr>
            </w:pPr>
            <w:r w:rsidRPr="00BB31AF">
              <w:rPr>
                <w:rFonts w:eastAsia="Times New Roman" w:cs="Times New Roman"/>
                <w:color w:val="34343C"/>
              </w:rPr>
              <w:t>г) принятие себя и других людей:</w:t>
            </w:r>
          </w:p>
          <w:p w:rsidR="005974A6" w:rsidRPr="00982CE0" w:rsidRDefault="005974A6" w:rsidP="00527DA2">
            <w:pPr>
              <w:shd w:val="clear" w:color="auto" w:fill="FFFFFF"/>
              <w:rPr>
                <w:rFonts w:eastAsia="Times New Roman" w:cs="Times New Roman"/>
                <w:color w:val="34343C"/>
              </w:rPr>
            </w:pPr>
            <w:r w:rsidRPr="00BB31AF">
              <w:rPr>
                <w:rFonts w:eastAsia="Times New Roman" w:cs="Times New Roman"/>
                <w:color w:val="34343C"/>
              </w:rPr>
              <w:t>- прин</w:t>
            </w:r>
            <w:r>
              <w:rPr>
                <w:rFonts w:eastAsia="Times New Roman" w:cs="Times New Roman"/>
                <w:color w:val="34343C"/>
              </w:rPr>
              <w:t xml:space="preserve">имать мотивы и аргументы других людей при анализе результатов </w:t>
            </w:r>
            <w:r w:rsidRPr="00BB31AF">
              <w:rPr>
                <w:rFonts w:eastAsia="Times New Roman" w:cs="Times New Roman"/>
                <w:color w:val="34343C"/>
              </w:rPr>
              <w:t>деятельности;</w:t>
            </w: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5974A6" w:rsidRPr="00BB31AF" w:rsidRDefault="005974A6" w:rsidP="00527DA2">
            <w:pPr>
              <w:shd w:val="clear" w:color="auto" w:fill="FFFFFF"/>
              <w:rPr>
                <w:rFonts w:eastAsia="Times New Roman" w:cs="Times New Roman"/>
                <w:color w:val="34343C"/>
              </w:rPr>
            </w:pPr>
            <w:r w:rsidRPr="001D4B4A">
              <w:rPr>
                <w:rFonts w:cs="Times New Roman"/>
              </w:rPr>
              <w:t xml:space="preserve">- </w:t>
            </w:r>
            <w:r w:rsidRPr="00BB31AF">
              <w:rPr>
                <w:rFonts w:eastAsia="Times New Roman" w:cs="Times New Roman"/>
                <w:color w:val="34343C"/>
              </w:rPr>
              <w:t>исполь</w:t>
            </w:r>
            <w:r>
              <w:rPr>
                <w:rFonts w:eastAsia="Times New Roman" w:cs="Times New Roman"/>
                <w:color w:val="34343C"/>
              </w:rPr>
              <w:t xml:space="preserve">зовать обществоведческие знания </w:t>
            </w:r>
            <w:r w:rsidRPr="00BB31AF">
              <w:rPr>
                <w:rFonts w:eastAsia="Times New Roman" w:cs="Times New Roman"/>
                <w:color w:val="34343C"/>
              </w:rPr>
              <w:t>для в</w:t>
            </w:r>
            <w:r>
              <w:rPr>
                <w:rFonts w:eastAsia="Times New Roman" w:cs="Times New Roman"/>
                <w:color w:val="34343C"/>
              </w:rPr>
              <w:t xml:space="preserve">заимодействия с представителями други </w:t>
            </w:r>
            <w:r w:rsidRPr="00BB31AF">
              <w:rPr>
                <w:rFonts w:eastAsia="Times New Roman" w:cs="Times New Roman"/>
                <w:color w:val="34343C"/>
              </w:rPr>
              <w:t>на</w:t>
            </w:r>
            <w:r>
              <w:rPr>
                <w:rFonts w:eastAsia="Times New Roman" w:cs="Times New Roman"/>
                <w:color w:val="34343C"/>
              </w:rPr>
              <w:t xml:space="preserve">циональностей и культур в целях </w:t>
            </w:r>
            <w:r w:rsidRPr="00BB31AF">
              <w:rPr>
                <w:rFonts w:eastAsia="Times New Roman" w:cs="Times New Roman"/>
                <w:color w:val="34343C"/>
              </w:rPr>
              <w:t>успешного выполнения типичных</w:t>
            </w:r>
          </w:p>
          <w:p w:rsidR="005974A6" w:rsidRPr="00BB31AF" w:rsidRDefault="005974A6" w:rsidP="00527DA2">
            <w:pPr>
              <w:shd w:val="clear" w:color="auto" w:fill="FFFFFF"/>
              <w:rPr>
                <w:rFonts w:eastAsia="Times New Roman" w:cs="Times New Roman"/>
                <w:color w:val="34343C"/>
              </w:rPr>
            </w:pPr>
            <w:r w:rsidRPr="00BB31AF">
              <w:rPr>
                <w:rFonts w:eastAsia="Times New Roman" w:cs="Times New Roman"/>
                <w:color w:val="34343C"/>
              </w:rPr>
              <w:t>соци</w:t>
            </w:r>
            <w:r>
              <w:rPr>
                <w:rFonts w:eastAsia="Times New Roman" w:cs="Times New Roman"/>
                <w:color w:val="34343C"/>
              </w:rPr>
              <w:t xml:space="preserve">альных ролей, реализации прав и </w:t>
            </w:r>
            <w:r w:rsidRPr="00BB31AF">
              <w:rPr>
                <w:rFonts w:eastAsia="Times New Roman" w:cs="Times New Roman"/>
                <w:color w:val="34343C"/>
              </w:rPr>
              <w:t>осоз</w:t>
            </w:r>
            <w:r>
              <w:rPr>
                <w:rFonts w:eastAsia="Times New Roman" w:cs="Times New Roman"/>
                <w:color w:val="34343C"/>
              </w:rPr>
              <w:t xml:space="preserve">нанного выполнения обязанностей </w:t>
            </w:r>
            <w:r w:rsidRPr="00BB31AF">
              <w:rPr>
                <w:rFonts w:eastAsia="Times New Roman" w:cs="Times New Roman"/>
                <w:color w:val="34343C"/>
              </w:rPr>
              <w:t>граждан</w:t>
            </w:r>
            <w:r>
              <w:rPr>
                <w:rFonts w:eastAsia="Times New Roman" w:cs="Times New Roman"/>
                <w:color w:val="34343C"/>
              </w:rPr>
              <w:t xml:space="preserve">ина Российской Федерации, в том </w:t>
            </w:r>
            <w:r w:rsidRPr="00BB31AF">
              <w:rPr>
                <w:rFonts w:eastAsia="Times New Roman" w:cs="Times New Roman"/>
                <w:color w:val="34343C"/>
              </w:rPr>
              <w:t>числе пра</w:t>
            </w:r>
            <w:r>
              <w:rPr>
                <w:rFonts w:eastAsia="Times New Roman" w:cs="Times New Roman"/>
                <w:color w:val="34343C"/>
              </w:rPr>
              <w:t xml:space="preserve">вомерного налогового поведения; </w:t>
            </w:r>
            <w:r w:rsidRPr="00BB31AF">
              <w:rPr>
                <w:rFonts w:eastAsia="Times New Roman" w:cs="Times New Roman"/>
                <w:color w:val="34343C"/>
              </w:rPr>
              <w:t>ориентации в актуальных общественных</w:t>
            </w:r>
          </w:p>
          <w:p w:rsidR="005974A6" w:rsidRPr="00BB31AF" w:rsidRDefault="005974A6" w:rsidP="00527DA2">
            <w:pPr>
              <w:shd w:val="clear" w:color="auto" w:fill="FFFFFF"/>
              <w:rPr>
                <w:rFonts w:eastAsia="Times New Roman" w:cs="Times New Roman"/>
                <w:color w:val="34343C"/>
              </w:rPr>
            </w:pPr>
            <w:r w:rsidRPr="00BB31AF">
              <w:rPr>
                <w:rFonts w:eastAsia="Times New Roman" w:cs="Times New Roman"/>
                <w:color w:val="34343C"/>
              </w:rPr>
              <w:t>событиях, определения личной гражданской</w:t>
            </w:r>
            <w:r>
              <w:rPr>
                <w:rFonts w:eastAsia="Times New Roman" w:cs="Times New Roman"/>
                <w:color w:val="34343C"/>
              </w:rPr>
              <w:t xml:space="preserve"> </w:t>
            </w:r>
            <w:r w:rsidRPr="00BB31AF">
              <w:rPr>
                <w:rFonts w:eastAsia="Times New Roman" w:cs="Times New Roman"/>
                <w:color w:val="34343C"/>
              </w:rPr>
              <w:t>позиции;</w:t>
            </w:r>
            <w:r>
              <w:rPr>
                <w:rFonts w:eastAsia="Times New Roman" w:cs="Times New Roman"/>
                <w:color w:val="34343C"/>
              </w:rPr>
              <w:t xml:space="preserve"> осознание значимости здорового образа жизни; роли непрерывного </w:t>
            </w:r>
            <w:r w:rsidRPr="00BB31AF">
              <w:rPr>
                <w:rFonts w:eastAsia="Times New Roman" w:cs="Times New Roman"/>
                <w:color w:val="34343C"/>
              </w:rPr>
              <w:t>образования; использовать средства</w:t>
            </w:r>
          </w:p>
          <w:p w:rsidR="005974A6" w:rsidRPr="00BB31AF" w:rsidRDefault="005974A6" w:rsidP="00527DA2">
            <w:pPr>
              <w:shd w:val="clear" w:color="auto" w:fill="FFFFFF"/>
              <w:rPr>
                <w:rFonts w:eastAsia="Times New Roman" w:cs="Times New Roman"/>
                <w:color w:val="34343C"/>
              </w:rPr>
            </w:pPr>
            <w:r>
              <w:rPr>
                <w:rFonts w:eastAsia="Times New Roman" w:cs="Times New Roman"/>
                <w:color w:val="34343C"/>
              </w:rPr>
              <w:t xml:space="preserve">информационно-коммуникационных </w:t>
            </w:r>
            <w:r w:rsidRPr="00BB31AF">
              <w:rPr>
                <w:rFonts w:eastAsia="Times New Roman" w:cs="Times New Roman"/>
                <w:color w:val="34343C"/>
              </w:rPr>
              <w:t>технологий в решении различных задач</w:t>
            </w:r>
          </w:p>
          <w:p w:rsidR="005974A6" w:rsidRPr="001D4B4A" w:rsidRDefault="005974A6" w:rsidP="00527DA2">
            <w:pPr>
              <w:rPr>
                <w:rFonts w:cs="Times New Roman"/>
                <w:bCs/>
              </w:rPr>
            </w:pPr>
          </w:p>
          <w:p w:rsidR="005974A6" w:rsidRPr="001D4B4A" w:rsidRDefault="005974A6" w:rsidP="00527DA2">
            <w:pPr>
              <w:rPr>
                <w:rFonts w:cs="Times New Roman"/>
                <w:bCs/>
              </w:rPr>
            </w:pPr>
          </w:p>
        </w:tc>
      </w:tr>
      <w:tr w:rsidR="005974A6" w:rsidRPr="001D4B4A" w:rsidTr="00527DA2">
        <w:tc>
          <w:tcPr>
            <w:tcW w:w="2376" w:type="dxa"/>
            <w:tcBorders>
              <w:left w:val="single" w:sz="4" w:space="0" w:color="auto"/>
              <w:bottom w:val="single" w:sz="4" w:space="0" w:color="auto"/>
              <w:right w:val="single" w:sz="4" w:space="0" w:color="auto"/>
            </w:tcBorders>
          </w:tcPr>
          <w:p w:rsidR="005974A6" w:rsidRPr="00032B6B" w:rsidRDefault="005974A6" w:rsidP="00527DA2">
            <w:pPr>
              <w:rPr>
                <w:rFonts w:eastAsia="Calibri" w:cs="Times New Roman"/>
              </w:rPr>
            </w:pPr>
            <w:r w:rsidRPr="00032B6B">
              <w:rPr>
                <w:rFonts w:cs="Times New Roman"/>
                <w:bCs/>
              </w:rPr>
              <w:lastRenderedPageBreak/>
              <w:t xml:space="preserve">ОК 05 </w:t>
            </w:r>
            <w:r w:rsidRPr="00032B6B">
              <w:rPr>
                <w:rFonts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7004" w:type="dxa"/>
            <w:tcBorders>
              <w:left w:val="single" w:sz="4" w:space="0" w:color="auto"/>
              <w:bottom w:val="single" w:sz="4" w:space="0" w:color="auto"/>
              <w:right w:val="single" w:sz="4" w:space="0" w:color="auto"/>
            </w:tcBorders>
          </w:tcPr>
          <w:p w:rsidR="005974A6" w:rsidRPr="00641BF1" w:rsidRDefault="005974A6" w:rsidP="00527DA2">
            <w:pPr>
              <w:shd w:val="clear" w:color="auto" w:fill="FFFFFF"/>
              <w:rPr>
                <w:rFonts w:eastAsia="Times New Roman" w:cs="Times New Roman"/>
                <w:color w:val="34343C"/>
              </w:rPr>
            </w:pPr>
            <w:r w:rsidRPr="001D4B4A">
              <w:rPr>
                <w:rFonts w:cs="Times New Roman"/>
              </w:rPr>
              <w:t>-</w:t>
            </w:r>
            <w:r>
              <w:rPr>
                <w:rFonts w:cs="Times New Roman"/>
              </w:rPr>
              <w:t xml:space="preserve"> </w:t>
            </w:r>
            <w:r w:rsidRPr="00641BF1">
              <w:rPr>
                <w:rFonts w:eastAsia="Times New Roman" w:cs="Times New Roman"/>
                <w:color w:val="34343C"/>
              </w:rPr>
              <w:t>В области эстетического воспитания:</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 эстетическое отношение к миру, включая эстетику быта, научного и технического творчества, спорта, труда и общественных отношений;</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 способность воспринимать различные виды</w:t>
            </w:r>
            <w:r>
              <w:rPr>
                <w:rFonts w:eastAsia="Times New Roman" w:cs="Times New Roman"/>
                <w:color w:val="34343C"/>
              </w:rPr>
              <w:t xml:space="preserve"> </w:t>
            </w:r>
            <w:r w:rsidRPr="00641BF1">
              <w:rPr>
                <w:rFonts w:eastAsia="Times New Roman" w:cs="Times New Roman"/>
                <w:color w:val="34343C"/>
              </w:rPr>
              <w:t>искусства, традиции и творчество своего и</w:t>
            </w:r>
            <w:r>
              <w:rPr>
                <w:rFonts w:eastAsia="Times New Roman" w:cs="Times New Roman"/>
                <w:color w:val="34343C"/>
              </w:rPr>
              <w:t xml:space="preserve"> д</w:t>
            </w:r>
            <w:r w:rsidRPr="00641BF1">
              <w:rPr>
                <w:rFonts w:eastAsia="Times New Roman" w:cs="Times New Roman"/>
                <w:color w:val="34343C"/>
              </w:rPr>
              <w:t>ругих народов, ощущать эмоциональное</w:t>
            </w:r>
            <w:r>
              <w:rPr>
                <w:rFonts w:eastAsia="Times New Roman" w:cs="Times New Roman"/>
                <w:color w:val="34343C"/>
              </w:rPr>
              <w:t xml:space="preserve"> </w:t>
            </w:r>
            <w:r w:rsidRPr="00641BF1">
              <w:rPr>
                <w:rFonts w:eastAsia="Times New Roman" w:cs="Times New Roman"/>
                <w:color w:val="34343C"/>
              </w:rPr>
              <w:t>воздействие искусства;</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 убежденность в значимости для личности и</w:t>
            </w:r>
            <w:r>
              <w:rPr>
                <w:rFonts w:eastAsia="Times New Roman" w:cs="Times New Roman"/>
                <w:color w:val="34343C"/>
              </w:rPr>
              <w:t xml:space="preserve"> </w:t>
            </w:r>
            <w:r w:rsidRPr="00641BF1">
              <w:rPr>
                <w:rFonts w:eastAsia="Times New Roman" w:cs="Times New Roman"/>
                <w:color w:val="34343C"/>
              </w:rPr>
              <w:t>общества отечественного и мирового</w:t>
            </w:r>
            <w:r>
              <w:rPr>
                <w:rFonts w:eastAsia="Times New Roman" w:cs="Times New Roman"/>
                <w:color w:val="34343C"/>
              </w:rPr>
              <w:t xml:space="preserve"> </w:t>
            </w:r>
            <w:r w:rsidRPr="00641BF1">
              <w:rPr>
                <w:rFonts w:eastAsia="Times New Roman" w:cs="Times New Roman"/>
                <w:color w:val="34343C"/>
              </w:rPr>
              <w:t>искусства, этнических культурных традиций</w:t>
            </w:r>
            <w:r>
              <w:rPr>
                <w:rFonts w:eastAsia="Times New Roman" w:cs="Times New Roman"/>
                <w:color w:val="34343C"/>
              </w:rPr>
              <w:t xml:space="preserve"> </w:t>
            </w:r>
            <w:r w:rsidRPr="00641BF1">
              <w:rPr>
                <w:rFonts w:eastAsia="Times New Roman" w:cs="Times New Roman"/>
                <w:color w:val="34343C"/>
              </w:rPr>
              <w:t>и народного творчества;</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 гото</w:t>
            </w:r>
            <w:r>
              <w:rPr>
                <w:rFonts w:eastAsia="Times New Roman" w:cs="Times New Roman"/>
                <w:color w:val="34343C"/>
              </w:rPr>
              <w:t xml:space="preserve">вность к самовыражению в разных </w:t>
            </w:r>
            <w:r w:rsidRPr="00641BF1">
              <w:rPr>
                <w:rFonts w:eastAsia="Times New Roman" w:cs="Times New Roman"/>
                <w:color w:val="34343C"/>
              </w:rPr>
              <w:t xml:space="preserve">видах </w:t>
            </w:r>
            <w:r>
              <w:rPr>
                <w:rFonts w:eastAsia="Times New Roman" w:cs="Times New Roman"/>
                <w:color w:val="34343C"/>
              </w:rPr>
              <w:t xml:space="preserve">искусства, стремление проявлять </w:t>
            </w:r>
            <w:r w:rsidRPr="00641BF1">
              <w:rPr>
                <w:rFonts w:eastAsia="Times New Roman" w:cs="Times New Roman"/>
                <w:color w:val="34343C"/>
              </w:rPr>
              <w:t>качества творческой личности;</w:t>
            </w:r>
          </w:p>
          <w:p w:rsidR="005974A6" w:rsidRPr="00641BF1" w:rsidRDefault="005974A6" w:rsidP="00527DA2">
            <w:pPr>
              <w:shd w:val="clear" w:color="auto" w:fill="FFFFFF"/>
              <w:rPr>
                <w:rFonts w:eastAsia="Times New Roman" w:cs="Times New Roman"/>
                <w:color w:val="34343C"/>
              </w:rPr>
            </w:pPr>
            <w:r>
              <w:rPr>
                <w:rFonts w:eastAsia="Times New Roman" w:cs="Times New Roman"/>
                <w:color w:val="34343C"/>
              </w:rPr>
              <w:t xml:space="preserve">Овладение универсальными </w:t>
            </w:r>
            <w:r w:rsidRPr="00641BF1">
              <w:rPr>
                <w:rFonts w:eastAsia="Times New Roman" w:cs="Times New Roman"/>
                <w:color w:val="34343C"/>
              </w:rPr>
              <w:t>коммуникативными действиями:</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а) общение:</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 ос</w:t>
            </w:r>
            <w:r>
              <w:rPr>
                <w:rFonts w:eastAsia="Times New Roman" w:cs="Times New Roman"/>
                <w:color w:val="34343C"/>
              </w:rPr>
              <w:t xml:space="preserve">уществлять коммуникации во всех </w:t>
            </w:r>
            <w:r w:rsidRPr="00641BF1">
              <w:rPr>
                <w:rFonts w:eastAsia="Times New Roman" w:cs="Times New Roman"/>
                <w:color w:val="34343C"/>
              </w:rPr>
              <w:t>сферах жизни;</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 распознавать невербальные средства</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общения, понимать значение социальных з</w:t>
            </w:r>
            <w:r>
              <w:rPr>
                <w:rFonts w:eastAsia="Times New Roman" w:cs="Times New Roman"/>
                <w:color w:val="34343C"/>
              </w:rPr>
              <w:t xml:space="preserve">наков, распознавать предпосылки конфликтных ситуаций и смягчать </w:t>
            </w:r>
            <w:r w:rsidRPr="00641BF1">
              <w:rPr>
                <w:rFonts w:eastAsia="Times New Roman" w:cs="Times New Roman"/>
                <w:color w:val="34343C"/>
              </w:rPr>
              <w:t>конфликты;</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 развернуто и логично излагать свою точку</w:t>
            </w:r>
            <w:r>
              <w:rPr>
                <w:rFonts w:eastAsia="Times New Roman" w:cs="Times New Roman"/>
                <w:color w:val="34343C"/>
              </w:rPr>
              <w:t xml:space="preserve"> </w:t>
            </w:r>
            <w:r w:rsidRPr="00641BF1">
              <w:rPr>
                <w:rFonts w:eastAsia="Times New Roman" w:cs="Times New Roman"/>
                <w:color w:val="34343C"/>
              </w:rPr>
              <w:t>зрения с использованием языковых средств</w:t>
            </w:r>
            <w:r>
              <w:rPr>
                <w:rFonts w:eastAsia="Times New Roman" w:cs="Times New Roman"/>
                <w:color w:val="34343C"/>
              </w:rPr>
              <w:t>.</w:t>
            </w: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5974A6" w:rsidRPr="00641BF1" w:rsidRDefault="005974A6" w:rsidP="00527DA2">
            <w:pPr>
              <w:shd w:val="clear" w:color="auto" w:fill="FFFFFF"/>
              <w:rPr>
                <w:rFonts w:eastAsia="Times New Roman" w:cs="Times New Roman"/>
                <w:color w:val="34343C"/>
              </w:rPr>
            </w:pPr>
            <w:r w:rsidRPr="001D4B4A">
              <w:rPr>
                <w:rFonts w:cs="Times New Roman"/>
              </w:rPr>
              <w:t xml:space="preserve">- </w:t>
            </w:r>
            <w:r w:rsidRPr="00641BF1">
              <w:rPr>
                <w:rFonts w:eastAsia="Times New Roman" w:cs="Times New Roman"/>
                <w:color w:val="34343C"/>
              </w:rPr>
              <w:t>владеть умениями проводить с оп</w:t>
            </w:r>
            <w:r>
              <w:rPr>
                <w:rFonts w:eastAsia="Times New Roman" w:cs="Times New Roman"/>
                <w:color w:val="34343C"/>
              </w:rPr>
              <w:t xml:space="preserve">орой на полученные знания учебно- </w:t>
            </w:r>
            <w:r w:rsidRPr="00641BF1">
              <w:rPr>
                <w:rFonts w:eastAsia="Times New Roman" w:cs="Times New Roman"/>
                <w:color w:val="34343C"/>
              </w:rPr>
              <w:t>исследовательскую и проектную</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деятельность, представлять ее результаты в</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виде завершенных проектов, презентаций,</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творческих работ социальной и</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ме</w:t>
            </w:r>
            <w:r>
              <w:rPr>
                <w:rFonts w:eastAsia="Times New Roman" w:cs="Times New Roman"/>
                <w:color w:val="34343C"/>
              </w:rPr>
              <w:t xml:space="preserve">ждисциплинарной направленности; </w:t>
            </w:r>
            <w:r w:rsidRPr="00641BF1">
              <w:rPr>
                <w:rFonts w:eastAsia="Times New Roman" w:cs="Times New Roman"/>
                <w:color w:val="34343C"/>
              </w:rPr>
              <w:t>готовить устные выступления и письменные</w:t>
            </w:r>
            <w:r>
              <w:rPr>
                <w:rFonts w:eastAsia="Times New Roman" w:cs="Times New Roman"/>
                <w:color w:val="34343C"/>
              </w:rPr>
              <w:t xml:space="preserve"> </w:t>
            </w:r>
            <w:r w:rsidRPr="00641BF1">
              <w:rPr>
                <w:rFonts w:eastAsia="Times New Roman" w:cs="Times New Roman"/>
                <w:color w:val="34343C"/>
              </w:rPr>
              <w:t>работы (развернутые ответы, сочинения) по</w:t>
            </w:r>
            <w:r>
              <w:rPr>
                <w:rFonts w:eastAsia="Times New Roman" w:cs="Times New Roman"/>
                <w:color w:val="34343C"/>
              </w:rPr>
              <w:t xml:space="preserve"> </w:t>
            </w:r>
            <w:r w:rsidRPr="00641BF1">
              <w:rPr>
                <w:rFonts w:eastAsia="Times New Roman" w:cs="Times New Roman"/>
                <w:color w:val="34343C"/>
              </w:rPr>
              <w:t>социальной проблематике, составлять</w:t>
            </w:r>
            <w:r>
              <w:rPr>
                <w:rFonts w:eastAsia="Times New Roman" w:cs="Times New Roman"/>
                <w:color w:val="34343C"/>
              </w:rPr>
              <w:t xml:space="preserve"> </w:t>
            </w:r>
            <w:r w:rsidRPr="00641BF1">
              <w:rPr>
                <w:rFonts w:eastAsia="Times New Roman" w:cs="Times New Roman"/>
                <w:color w:val="34343C"/>
              </w:rPr>
              <w:t>сложный и тезисный план развернутых</w:t>
            </w:r>
            <w:r>
              <w:rPr>
                <w:rFonts w:eastAsia="Times New Roman" w:cs="Times New Roman"/>
                <w:color w:val="34343C"/>
              </w:rPr>
              <w:t xml:space="preserve">  </w:t>
            </w:r>
            <w:r w:rsidRPr="00641BF1">
              <w:rPr>
                <w:rFonts w:eastAsia="Times New Roman" w:cs="Times New Roman"/>
                <w:color w:val="34343C"/>
              </w:rPr>
              <w:t>ответов, анализировать неадаптированные</w:t>
            </w:r>
            <w:r>
              <w:rPr>
                <w:rFonts w:eastAsia="Times New Roman" w:cs="Times New Roman"/>
                <w:color w:val="34343C"/>
              </w:rPr>
              <w:t xml:space="preserve"> </w:t>
            </w:r>
            <w:r w:rsidRPr="00641BF1">
              <w:rPr>
                <w:rFonts w:eastAsia="Times New Roman" w:cs="Times New Roman"/>
                <w:color w:val="34343C"/>
              </w:rPr>
              <w:t>тексты на социальную тематику;</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 вл</w:t>
            </w:r>
            <w:r>
              <w:rPr>
                <w:rFonts w:eastAsia="Times New Roman" w:cs="Times New Roman"/>
                <w:color w:val="34343C"/>
              </w:rPr>
              <w:t xml:space="preserve">адеть умениями формулировать н  основе приобретенных социально- </w:t>
            </w:r>
            <w:r w:rsidRPr="00641BF1">
              <w:rPr>
                <w:rFonts w:eastAsia="Times New Roman" w:cs="Times New Roman"/>
                <w:color w:val="34343C"/>
              </w:rPr>
              <w:t>гуманитарных знаний собственные суждения</w:t>
            </w:r>
            <w:r>
              <w:rPr>
                <w:rFonts w:eastAsia="Times New Roman" w:cs="Times New Roman"/>
                <w:color w:val="34343C"/>
              </w:rPr>
              <w:t xml:space="preserve"> </w:t>
            </w:r>
            <w:r w:rsidRPr="00641BF1">
              <w:rPr>
                <w:rFonts w:eastAsia="Times New Roman" w:cs="Times New Roman"/>
                <w:color w:val="34343C"/>
              </w:rPr>
              <w:t>и аргументы по определенным проблемам с</w:t>
            </w:r>
            <w:r>
              <w:rPr>
                <w:rFonts w:eastAsia="Times New Roman" w:cs="Times New Roman"/>
                <w:color w:val="34343C"/>
              </w:rPr>
              <w:t xml:space="preserve"> </w:t>
            </w:r>
            <w:r w:rsidRPr="00641BF1">
              <w:rPr>
                <w:rFonts w:eastAsia="Times New Roman" w:cs="Times New Roman"/>
                <w:color w:val="34343C"/>
              </w:rPr>
              <w:t>точки зрения социальных ценностей и</w:t>
            </w:r>
            <w:r>
              <w:rPr>
                <w:rFonts w:eastAsia="Times New Roman" w:cs="Times New Roman"/>
                <w:color w:val="34343C"/>
              </w:rPr>
              <w:t xml:space="preserve"> </w:t>
            </w:r>
            <w:r w:rsidRPr="00641BF1">
              <w:rPr>
                <w:rFonts w:eastAsia="Times New Roman" w:cs="Times New Roman"/>
                <w:color w:val="34343C"/>
              </w:rPr>
              <w:t>использовать ключевые понятия,</w:t>
            </w:r>
            <w:r>
              <w:rPr>
                <w:rFonts w:eastAsia="Times New Roman" w:cs="Times New Roman"/>
                <w:color w:val="34343C"/>
              </w:rPr>
              <w:t xml:space="preserve"> </w:t>
            </w:r>
            <w:r w:rsidRPr="00641BF1">
              <w:rPr>
                <w:rFonts w:eastAsia="Times New Roman" w:cs="Times New Roman"/>
                <w:color w:val="34343C"/>
              </w:rPr>
              <w:t>теоретические положения социальных наук</w:t>
            </w:r>
            <w:r>
              <w:rPr>
                <w:rFonts w:eastAsia="Times New Roman" w:cs="Times New Roman"/>
                <w:color w:val="34343C"/>
              </w:rPr>
              <w:t xml:space="preserve"> </w:t>
            </w:r>
            <w:r w:rsidRPr="00641BF1">
              <w:rPr>
                <w:rFonts w:eastAsia="Times New Roman" w:cs="Times New Roman"/>
                <w:color w:val="34343C"/>
              </w:rPr>
              <w:t>для объяснения явлений социальной</w:t>
            </w:r>
            <w:r>
              <w:rPr>
                <w:rFonts w:eastAsia="Times New Roman" w:cs="Times New Roman"/>
                <w:color w:val="34343C"/>
              </w:rPr>
              <w:t xml:space="preserve"> </w:t>
            </w:r>
            <w:r w:rsidRPr="00641BF1">
              <w:rPr>
                <w:rFonts w:eastAsia="Times New Roman" w:cs="Times New Roman"/>
                <w:color w:val="34343C"/>
              </w:rPr>
              <w:t>действительности; конкретизировать</w:t>
            </w:r>
            <w:r>
              <w:rPr>
                <w:rFonts w:eastAsia="Times New Roman" w:cs="Times New Roman"/>
                <w:color w:val="34343C"/>
              </w:rPr>
              <w:t xml:space="preserve"> </w:t>
            </w:r>
            <w:r w:rsidRPr="00641BF1">
              <w:rPr>
                <w:rFonts w:eastAsia="Times New Roman" w:cs="Times New Roman"/>
                <w:color w:val="34343C"/>
              </w:rPr>
              <w:t>теоретические положения фактами</w:t>
            </w:r>
            <w:r>
              <w:rPr>
                <w:rFonts w:eastAsia="Times New Roman" w:cs="Times New Roman"/>
                <w:color w:val="34343C"/>
              </w:rPr>
              <w:t xml:space="preserve"> </w:t>
            </w:r>
            <w:r w:rsidRPr="00641BF1">
              <w:rPr>
                <w:rFonts w:eastAsia="Times New Roman" w:cs="Times New Roman"/>
                <w:color w:val="34343C"/>
              </w:rPr>
              <w:t>социальн</w:t>
            </w:r>
            <w:r>
              <w:rPr>
                <w:rFonts w:eastAsia="Times New Roman" w:cs="Times New Roman"/>
                <w:color w:val="34343C"/>
              </w:rPr>
              <w:t xml:space="preserve">ой действительности, модельными </w:t>
            </w:r>
            <w:r w:rsidRPr="00641BF1">
              <w:rPr>
                <w:rFonts w:eastAsia="Times New Roman" w:cs="Times New Roman"/>
                <w:color w:val="34343C"/>
              </w:rPr>
              <w:t>ситуациями, примерами из личного</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социального опыта и фактами социальной</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д</w:t>
            </w:r>
            <w:r>
              <w:rPr>
                <w:rFonts w:eastAsia="Times New Roman" w:cs="Times New Roman"/>
                <w:color w:val="34343C"/>
              </w:rPr>
              <w:t xml:space="preserve">ействительности, в том числе по </w:t>
            </w:r>
            <w:r w:rsidRPr="00641BF1">
              <w:rPr>
                <w:rFonts w:eastAsia="Times New Roman" w:cs="Times New Roman"/>
                <w:color w:val="34343C"/>
              </w:rPr>
              <w:t>соблюдению</w:t>
            </w:r>
            <w:r>
              <w:rPr>
                <w:rFonts w:eastAsia="Times New Roman" w:cs="Times New Roman"/>
                <w:color w:val="34343C"/>
              </w:rPr>
              <w:t xml:space="preserve"> правил здорового образа жизни; </w:t>
            </w:r>
            <w:r w:rsidRPr="00641BF1">
              <w:rPr>
                <w:rFonts w:eastAsia="Times New Roman" w:cs="Times New Roman"/>
                <w:color w:val="34343C"/>
              </w:rPr>
              <w:t>умение</w:t>
            </w:r>
            <w:r>
              <w:rPr>
                <w:rFonts w:eastAsia="Times New Roman" w:cs="Times New Roman"/>
                <w:color w:val="34343C"/>
              </w:rPr>
              <w:t xml:space="preserve"> создавать типологии социальных </w:t>
            </w:r>
            <w:r w:rsidRPr="00641BF1">
              <w:rPr>
                <w:rFonts w:eastAsia="Times New Roman" w:cs="Times New Roman"/>
                <w:color w:val="34343C"/>
              </w:rPr>
              <w:t>процессов и явлений на основе</w:t>
            </w:r>
          </w:p>
          <w:p w:rsidR="005974A6" w:rsidRPr="00641BF1" w:rsidRDefault="005974A6" w:rsidP="00527DA2">
            <w:pPr>
              <w:shd w:val="clear" w:color="auto" w:fill="FFFFFF"/>
              <w:rPr>
                <w:rFonts w:ascii="Helvetica Neue" w:eastAsia="Times New Roman" w:hAnsi="Helvetica Neue" w:cs="Times New Roman"/>
                <w:color w:val="34343C"/>
                <w:sz w:val="23"/>
                <w:szCs w:val="23"/>
              </w:rPr>
            </w:pPr>
            <w:r w:rsidRPr="00641BF1">
              <w:rPr>
                <w:rFonts w:eastAsia="Times New Roman" w:cs="Times New Roman"/>
                <w:color w:val="34343C"/>
              </w:rPr>
              <w:t>предложенных критериев</w:t>
            </w:r>
            <w:r>
              <w:rPr>
                <w:rFonts w:eastAsia="Times New Roman" w:cs="Times New Roman"/>
                <w:color w:val="34343C"/>
              </w:rPr>
              <w:t>.</w:t>
            </w:r>
          </w:p>
        </w:tc>
      </w:tr>
      <w:tr w:rsidR="005974A6" w:rsidRPr="001D4B4A" w:rsidTr="00527DA2">
        <w:tc>
          <w:tcPr>
            <w:tcW w:w="2376" w:type="dxa"/>
            <w:tcBorders>
              <w:left w:val="single" w:sz="4" w:space="0" w:color="auto"/>
              <w:bottom w:val="single" w:sz="4" w:space="0" w:color="auto"/>
              <w:right w:val="single" w:sz="4" w:space="0" w:color="auto"/>
            </w:tcBorders>
          </w:tcPr>
          <w:p w:rsidR="005974A6" w:rsidRPr="00032B6B" w:rsidRDefault="005974A6" w:rsidP="00527DA2">
            <w:pPr>
              <w:rPr>
                <w:rFonts w:eastAsia="Calibri" w:cs="Times New Roman"/>
              </w:rPr>
            </w:pPr>
            <w:r w:rsidRPr="00032B6B">
              <w:rPr>
                <w:rFonts w:eastAsia="Calibri" w:cs="Times New Roman"/>
              </w:rPr>
              <w:t>ОК О6. Проявлять</w:t>
            </w:r>
          </w:p>
          <w:p w:rsidR="005974A6" w:rsidRPr="00032B6B" w:rsidRDefault="005974A6" w:rsidP="00527DA2">
            <w:pPr>
              <w:rPr>
                <w:rFonts w:eastAsia="Calibri" w:cs="Times New Roman"/>
              </w:rPr>
            </w:pPr>
            <w:r w:rsidRPr="00032B6B">
              <w:rPr>
                <w:rFonts w:eastAsia="Calibri" w:cs="Times New Roman"/>
              </w:rPr>
              <w:t>гражданско-</w:t>
            </w:r>
          </w:p>
          <w:p w:rsidR="005974A6" w:rsidRPr="00032B6B" w:rsidRDefault="005974A6" w:rsidP="00527DA2">
            <w:pPr>
              <w:rPr>
                <w:rFonts w:eastAsia="Calibri" w:cs="Times New Roman"/>
              </w:rPr>
            </w:pPr>
            <w:r w:rsidRPr="00032B6B">
              <w:rPr>
                <w:rFonts w:eastAsia="Calibri" w:cs="Times New Roman"/>
              </w:rPr>
              <w:t>патриотическую</w:t>
            </w:r>
          </w:p>
          <w:p w:rsidR="005974A6" w:rsidRPr="00032B6B" w:rsidRDefault="005974A6" w:rsidP="00527DA2">
            <w:pPr>
              <w:rPr>
                <w:rFonts w:eastAsia="Calibri" w:cs="Times New Roman"/>
              </w:rPr>
            </w:pPr>
            <w:r w:rsidRPr="00032B6B">
              <w:rPr>
                <w:rFonts w:eastAsia="Calibri" w:cs="Times New Roman"/>
              </w:rPr>
              <w:t>позицию,</w:t>
            </w:r>
          </w:p>
          <w:p w:rsidR="005974A6" w:rsidRPr="00032B6B" w:rsidRDefault="005974A6" w:rsidP="00527DA2">
            <w:pPr>
              <w:rPr>
                <w:rFonts w:eastAsia="Calibri" w:cs="Times New Roman"/>
              </w:rPr>
            </w:pPr>
            <w:r w:rsidRPr="00032B6B">
              <w:rPr>
                <w:rFonts w:eastAsia="Calibri" w:cs="Times New Roman"/>
              </w:rPr>
              <w:t>демонстрировать</w:t>
            </w:r>
          </w:p>
          <w:p w:rsidR="005974A6" w:rsidRPr="00032B6B" w:rsidRDefault="005974A6" w:rsidP="00527DA2">
            <w:pPr>
              <w:rPr>
                <w:rFonts w:eastAsia="Calibri" w:cs="Times New Roman"/>
              </w:rPr>
            </w:pPr>
            <w:r w:rsidRPr="00032B6B">
              <w:rPr>
                <w:rFonts w:eastAsia="Calibri" w:cs="Times New Roman"/>
              </w:rPr>
              <w:t>осознанное поведение</w:t>
            </w:r>
          </w:p>
          <w:p w:rsidR="005974A6" w:rsidRPr="00032B6B" w:rsidRDefault="005974A6" w:rsidP="00527DA2">
            <w:pPr>
              <w:rPr>
                <w:rFonts w:eastAsia="Calibri" w:cs="Times New Roman"/>
              </w:rPr>
            </w:pPr>
            <w:r w:rsidRPr="00032B6B">
              <w:rPr>
                <w:rFonts w:eastAsia="Calibri" w:cs="Times New Roman"/>
              </w:rPr>
              <w:t>на основе</w:t>
            </w:r>
          </w:p>
          <w:p w:rsidR="005974A6" w:rsidRPr="00032B6B" w:rsidRDefault="005974A6" w:rsidP="00527DA2">
            <w:pPr>
              <w:rPr>
                <w:rFonts w:eastAsia="Calibri" w:cs="Times New Roman"/>
              </w:rPr>
            </w:pPr>
            <w:r w:rsidRPr="00032B6B">
              <w:rPr>
                <w:rFonts w:eastAsia="Calibri" w:cs="Times New Roman"/>
              </w:rPr>
              <w:t>традиционных</w:t>
            </w:r>
          </w:p>
          <w:p w:rsidR="005974A6" w:rsidRPr="00032B6B" w:rsidRDefault="005974A6" w:rsidP="00527DA2">
            <w:pPr>
              <w:rPr>
                <w:rFonts w:eastAsia="Calibri" w:cs="Times New Roman"/>
              </w:rPr>
            </w:pPr>
            <w:r w:rsidRPr="00032B6B">
              <w:rPr>
                <w:rFonts w:eastAsia="Calibri" w:cs="Times New Roman"/>
              </w:rPr>
              <w:t>общечеловеческих</w:t>
            </w:r>
          </w:p>
          <w:p w:rsidR="005974A6" w:rsidRPr="00032B6B" w:rsidRDefault="005974A6" w:rsidP="00527DA2">
            <w:pPr>
              <w:rPr>
                <w:rFonts w:eastAsia="Calibri" w:cs="Times New Roman"/>
              </w:rPr>
            </w:pPr>
            <w:r w:rsidRPr="00032B6B">
              <w:rPr>
                <w:rFonts w:eastAsia="Calibri" w:cs="Times New Roman"/>
              </w:rPr>
              <w:t xml:space="preserve">ценностей, в том </w:t>
            </w:r>
            <w:r w:rsidRPr="00032B6B">
              <w:rPr>
                <w:rFonts w:eastAsia="Calibri" w:cs="Times New Roman"/>
              </w:rPr>
              <w:lastRenderedPageBreak/>
              <w:t>числе с</w:t>
            </w:r>
          </w:p>
          <w:p w:rsidR="005974A6" w:rsidRPr="00032B6B" w:rsidRDefault="005974A6" w:rsidP="00527DA2">
            <w:pPr>
              <w:rPr>
                <w:rFonts w:eastAsia="Calibri" w:cs="Times New Roman"/>
              </w:rPr>
            </w:pPr>
            <w:r w:rsidRPr="00032B6B">
              <w:rPr>
                <w:rFonts w:eastAsia="Calibri" w:cs="Times New Roman"/>
              </w:rPr>
              <w:t>учетом гармонизации</w:t>
            </w:r>
          </w:p>
          <w:p w:rsidR="005974A6" w:rsidRPr="00032B6B" w:rsidRDefault="005974A6" w:rsidP="00527DA2">
            <w:pPr>
              <w:rPr>
                <w:rFonts w:eastAsia="Calibri" w:cs="Times New Roman"/>
              </w:rPr>
            </w:pPr>
            <w:r w:rsidRPr="00032B6B">
              <w:rPr>
                <w:rFonts w:eastAsia="Calibri" w:cs="Times New Roman"/>
              </w:rPr>
              <w:t>межнациональных и</w:t>
            </w:r>
          </w:p>
          <w:p w:rsidR="005974A6" w:rsidRPr="00032B6B" w:rsidRDefault="005974A6" w:rsidP="00527DA2">
            <w:pPr>
              <w:rPr>
                <w:rFonts w:eastAsia="Calibri" w:cs="Times New Roman"/>
              </w:rPr>
            </w:pPr>
            <w:r w:rsidRPr="00032B6B">
              <w:rPr>
                <w:rFonts w:eastAsia="Calibri" w:cs="Times New Roman"/>
              </w:rPr>
              <w:t>межрелигиозных</w:t>
            </w:r>
          </w:p>
          <w:p w:rsidR="005974A6" w:rsidRPr="00032B6B" w:rsidRDefault="005974A6" w:rsidP="00527DA2">
            <w:pPr>
              <w:rPr>
                <w:rFonts w:eastAsia="Calibri" w:cs="Times New Roman"/>
              </w:rPr>
            </w:pPr>
            <w:r w:rsidRPr="00032B6B">
              <w:rPr>
                <w:rFonts w:eastAsia="Calibri" w:cs="Times New Roman"/>
              </w:rPr>
              <w:t>отношений, применять</w:t>
            </w:r>
          </w:p>
          <w:p w:rsidR="005974A6" w:rsidRPr="00032B6B" w:rsidRDefault="005974A6" w:rsidP="00527DA2">
            <w:pPr>
              <w:rPr>
                <w:rFonts w:eastAsia="Calibri" w:cs="Times New Roman"/>
              </w:rPr>
            </w:pPr>
            <w:r w:rsidRPr="00032B6B">
              <w:rPr>
                <w:rFonts w:eastAsia="Calibri" w:cs="Times New Roman"/>
              </w:rPr>
              <w:t>стандарты</w:t>
            </w:r>
          </w:p>
          <w:p w:rsidR="005974A6" w:rsidRPr="00032B6B" w:rsidRDefault="005974A6" w:rsidP="00527DA2">
            <w:pPr>
              <w:rPr>
                <w:rFonts w:eastAsia="Calibri" w:cs="Times New Roman"/>
              </w:rPr>
            </w:pPr>
            <w:r w:rsidRPr="00032B6B">
              <w:rPr>
                <w:rFonts w:eastAsia="Calibri" w:cs="Times New Roman"/>
              </w:rPr>
              <w:t>антикоррупционного</w:t>
            </w:r>
          </w:p>
          <w:p w:rsidR="005974A6" w:rsidRPr="001D4B4A" w:rsidRDefault="005974A6" w:rsidP="00527DA2">
            <w:pPr>
              <w:rPr>
                <w:rFonts w:eastAsia="Calibri" w:cs="Times New Roman"/>
              </w:rPr>
            </w:pPr>
            <w:r w:rsidRPr="00032B6B">
              <w:rPr>
                <w:rFonts w:eastAsia="Calibri" w:cs="Times New Roman"/>
              </w:rPr>
              <w:t>поведения</w:t>
            </w:r>
          </w:p>
        </w:tc>
        <w:tc>
          <w:tcPr>
            <w:tcW w:w="7004" w:type="dxa"/>
            <w:tcBorders>
              <w:left w:val="single" w:sz="4" w:space="0" w:color="auto"/>
              <w:bottom w:val="single" w:sz="4" w:space="0" w:color="auto"/>
              <w:right w:val="single" w:sz="4" w:space="0" w:color="auto"/>
            </w:tcBorders>
          </w:tcPr>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lastRenderedPageBreak/>
              <w:t>ос</w:t>
            </w:r>
            <w:r>
              <w:rPr>
                <w:rFonts w:eastAsia="Times New Roman" w:cs="Times New Roman"/>
                <w:color w:val="34343C"/>
              </w:rPr>
              <w:t xml:space="preserve">ознание обучающимися российской </w:t>
            </w:r>
            <w:r w:rsidRPr="00641BF1">
              <w:rPr>
                <w:rFonts w:eastAsia="Times New Roman" w:cs="Times New Roman"/>
                <w:color w:val="34343C"/>
              </w:rPr>
              <w:t>гражданской идентичности;</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 целенаправленное развитие внутреннейпозиции личности на о снове духовно- нравственных ценностей народов Российской Федерации, исторических и</w:t>
            </w:r>
            <w:r>
              <w:rPr>
                <w:rFonts w:eastAsia="Times New Roman" w:cs="Times New Roman"/>
                <w:color w:val="34343C"/>
              </w:rPr>
              <w:t xml:space="preserve"> </w:t>
            </w:r>
            <w:r w:rsidRPr="00641BF1">
              <w:rPr>
                <w:rFonts w:eastAsia="Times New Roman" w:cs="Times New Roman"/>
                <w:color w:val="34343C"/>
              </w:rPr>
              <w:t>национально-культурных традиций,</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формирование системы значимых ценностно- 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В части гражданского воспитания:</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lastRenderedPageBreak/>
              <w:t>- осознание своих конституционных прав и обязанностей, уважение закона и правопорядка;</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w:t>
            </w:r>
          </w:p>
          <w:p w:rsidR="005974A6" w:rsidRPr="00641BF1" w:rsidRDefault="005974A6" w:rsidP="00527DA2">
            <w:pPr>
              <w:shd w:val="clear" w:color="auto" w:fill="FFFFFF"/>
              <w:rPr>
                <w:rFonts w:eastAsia="Times New Roman" w:cs="Times New Roman"/>
                <w:color w:val="34343C"/>
              </w:rPr>
            </w:pPr>
            <w:r>
              <w:rPr>
                <w:rFonts w:eastAsia="Times New Roman" w:cs="Times New Roman"/>
                <w:color w:val="34343C"/>
              </w:rPr>
              <w:t xml:space="preserve">дискриминации по социальным, </w:t>
            </w:r>
            <w:r w:rsidRPr="00641BF1">
              <w:rPr>
                <w:rFonts w:eastAsia="Times New Roman" w:cs="Times New Roman"/>
                <w:color w:val="34343C"/>
              </w:rPr>
              <w:t>религиозным, расовым, национальным</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признакам;</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 юношеских организациях;</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 умение взаимодействовать с социальными институтам</w:t>
            </w:r>
            <w:r>
              <w:rPr>
                <w:rFonts w:eastAsia="Times New Roman" w:cs="Times New Roman"/>
                <w:color w:val="34343C"/>
              </w:rPr>
              <w:t xml:space="preserve">и в соответствии с их функциями </w:t>
            </w:r>
            <w:r w:rsidRPr="00641BF1">
              <w:rPr>
                <w:rFonts w:eastAsia="Times New Roman" w:cs="Times New Roman"/>
                <w:color w:val="34343C"/>
              </w:rPr>
              <w:t>и назначением;</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 готовность к гуманитарной и волонтерской деятельности;</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патриотического воспитания:</w:t>
            </w:r>
          </w:p>
          <w:p w:rsidR="005974A6" w:rsidRPr="00641BF1" w:rsidRDefault="005974A6" w:rsidP="00527DA2">
            <w:pPr>
              <w:shd w:val="clear" w:color="auto" w:fill="FFFFFF"/>
              <w:rPr>
                <w:rFonts w:eastAsia="Times New Roman" w:cs="Times New Roman"/>
                <w:color w:val="34343C"/>
              </w:rPr>
            </w:pPr>
            <w:r>
              <w:rPr>
                <w:rFonts w:eastAsia="Times New Roman" w:cs="Times New Roman"/>
                <w:color w:val="34343C"/>
              </w:rPr>
              <w:t xml:space="preserve">- сформированность российской </w:t>
            </w:r>
            <w:r w:rsidRPr="00641BF1">
              <w:rPr>
                <w:rFonts w:eastAsia="Times New Roman" w:cs="Times New Roman"/>
                <w:color w:val="34343C"/>
              </w:rPr>
              <w:t>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w:t>
            </w:r>
            <w:r>
              <w:rPr>
                <w:rFonts w:eastAsia="Times New Roman" w:cs="Times New Roman"/>
                <w:color w:val="34343C"/>
              </w:rPr>
              <w:t xml:space="preserve"> </w:t>
            </w:r>
            <w:r w:rsidRPr="00641BF1">
              <w:rPr>
                <w:rFonts w:eastAsia="Times New Roman" w:cs="Times New Roman"/>
                <w:color w:val="34343C"/>
              </w:rPr>
              <w:t>многонационального народа России;</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 ценностное отношение к государственным символам, историческому и природному</w:t>
            </w:r>
            <w:r>
              <w:rPr>
                <w:rFonts w:eastAsia="Times New Roman" w:cs="Times New Roman"/>
                <w:color w:val="34343C"/>
              </w:rPr>
              <w:t xml:space="preserve"> </w:t>
            </w:r>
            <w:r w:rsidRPr="00641BF1">
              <w:rPr>
                <w:rFonts w:eastAsia="Times New Roman" w:cs="Times New Roman"/>
                <w:color w:val="34343C"/>
              </w:rPr>
              <w:t>наследию, памятникам, традициям народов России, достижениям России в науке, искусстве, спорте, технологиях и труде;</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 иде</w:t>
            </w:r>
            <w:r>
              <w:rPr>
                <w:rFonts w:eastAsia="Times New Roman" w:cs="Times New Roman"/>
                <w:color w:val="34343C"/>
              </w:rPr>
              <w:t xml:space="preserve">йная убежденность, готовность к </w:t>
            </w:r>
            <w:r w:rsidRPr="00641BF1">
              <w:rPr>
                <w:rFonts w:eastAsia="Times New Roman" w:cs="Times New Roman"/>
                <w:color w:val="34343C"/>
              </w:rPr>
              <w:t>служению и защите Отечества,</w:t>
            </w:r>
          </w:p>
          <w:p w:rsidR="005974A6" w:rsidRPr="00641BF1" w:rsidRDefault="005974A6" w:rsidP="00527DA2">
            <w:pPr>
              <w:shd w:val="clear" w:color="auto" w:fill="FFFFFF"/>
              <w:rPr>
                <w:rFonts w:eastAsia="Times New Roman" w:cs="Times New Roman"/>
                <w:color w:val="34343C"/>
              </w:rPr>
            </w:pPr>
            <w:r>
              <w:rPr>
                <w:rFonts w:eastAsia="Times New Roman" w:cs="Times New Roman"/>
                <w:color w:val="34343C"/>
              </w:rPr>
              <w:t xml:space="preserve">ответственность за его судьбу; </w:t>
            </w:r>
            <w:r w:rsidRPr="00641BF1">
              <w:rPr>
                <w:rFonts w:eastAsia="Times New Roman" w:cs="Times New Roman"/>
                <w:color w:val="34343C"/>
              </w:rPr>
              <w:t>освоенные обучающимися межпредметные понятия и универсальные учебные действия</w:t>
            </w:r>
          </w:p>
          <w:p w:rsidR="005974A6" w:rsidRPr="00641BF1" w:rsidRDefault="005974A6" w:rsidP="00527DA2">
            <w:pPr>
              <w:shd w:val="clear" w:color="auto" w:fill="FFFFFF"/>
              <w:rPr>
                <w:rFonts w:eastAsia="Times New Roman" w:cs="Times New Roman"/>
                <w:color w:val="34343C"/>
              </w:rPr>
            </w:pPr>
            <w:r>
              <w:rPr>
                <w:rFonts w:eastAsia="Times New Roman" w:cs="Times New Roman"/>
                <w:color w:val="34343C"/>
              </w:rPr>
              <w:t xml:space="preserve">(регулятивные, познавательные, </w:t>
            </w:r>
            <w:r w:rsidRPr="00641BF1">
              <w:rPr>
                <w:rFonts w:eastAsia="Times New Roman" w:cs="Times New Roman"/>
                <w:color w:val="34343C"/>
              </w:rPr>
              <w:t>коммуникативные);</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w:t>
            </w:r>
            <w:r>
              <w:rPr>
                <w:rFonts w:eastAsia="Times New Roman" w:cs="Times New Roman"/>
                <w:color w:val="34343C"/>
              </w:rPr>
              <w:t xml:space="preserve"> способность их использования в </w:t>
            </w:r>
            <w:r w:rsidRPr="00641BF1">
              <w:rPr>
                <w:rFonts w:eastAsia="Times New Roman" w:cs="Times New Roman"/>
                <w:color w:val="34343C"/>
              </w:rPr>
              <w:t>познавательной и социальной практике, готовность к самостоятельному планированию и осуществлению учебной</w:t>
            </w:r>
            <w:r>
              <w:rPr>
                <w:rFonts w:eastAsia="Times New Roman" w:cs="Times New Roman"/>
                <w:color w:val="34343C"/>
              </w:rPr>
              <w:t xml:space="preserve"> </w:t>
            </w:r>
            <w:r w:rsidRPr="00641BF1">
              <w:rPr>
                <w:rFonts w:eastAsia="Times New Roman" w:cs="Times New Roman"/>
                <w:color w:val="34343C"/>
              </w:rPr>
              <w:t>деятельности, организации учебного</w:t>
            </w:r>
            <w:r>
              <w:rPr>
                <w:rFonts w:eastAsia="Times New Roman" w:cs="Times New Roman"/>
                <w:color w:val="34343C"/>
              </w:rPr>
              <w:t xml:space="preserve"> </w:t>
            </w:r>
            <w:r w:rsidRPr="00641BF1">
              <w:rPr>
                <w:rFonts w:eastAsia="Times New Roman" w:cs="Times New Roman"/>
                <w:color w:val="34343C"/>
              </w:rPr>
              <w:t>сотрудничества с педагогическими</w:t>
            </w:r>
            <w:r>
              <w:rPr>
                <w:rFonts w:eastAsia="Times New Roman" w:cs="Times New Roman"/>
                <w:color w:val="34343C"/>
              </w:rPr>
              <w:t xml:space="preserve"> </w:t>
            </w:r>
            <w:r w:rsidRPr="00641BF1">
              <w:rPr>
                <w:rFonts w:eastAsia="Times New Roman" w:cs="Times New Roman"/>
                <w:color w:val="34343C"/>
              </w:rPr>
              <w:t>работниками и сверстниками, к участию в построении индивидуальной</w:t>
            </w:r>
            <w:r>
              <w:rPr>
                <w:rFonts w:eastAsia="Times New Roman" w:cs="Times New Roman"/>
                <w:color w:val="34343C"/>
              </w:rPr>
              <w:t xml:space="preserve"> </w:t>
            </w:r>
            <w:r w:rsidRPr="00641BF1">
              <w:rPr>
                <w:rFonts w:eastAsia="Times New Roman" w:cs="Times New Roman"/>
                <w:color w:val="34343C"/>
              </w:rPr>
              <w:t>образовательной траектории;</w:t>
            </w:r>
          </w:p>
          <w:p w:rsidR="005974A6" w:rsidRPr="00641BF1" w:rsidRDefault="005974A6" w:rsidP="00527DA2">
            <w:pPr>
              <w:shd w:val="clear" w:color="auto" w:fill="FFFFFF"/>
              <w:rPr>
                <w:rFonts w:eastAsia="Times New Roman" w:cs="Times New Roman"/>
                <w:color w:val="34343C"/>
              </w:rPr>
            </w:pPr>
            <w:r>
              <w:rPr>
                <w:rFonts w:eastAsia="Times New Roman" w:cs="Times New Roman"/>
                <w:color w:val="34343C"/>
              </w:rPr>
              <w:t xml:space="preserve">- овладение навыками учебно- </w:t>
            </w:r>
            <w:r w:rsidRPr="00641BF1">
              <w:rPr>
                <w:rFonts w:eastAsia="Times New Roman" w:cs="Times New Roman"/>
                <w:color w:val="34343C"/>
              </w:rPr>
              <w:t xml:space="preserve">исследовательской, проектной и </w:t>
            </w:r>
            <w:r w:rsidRPr="00641BF1">
              <w:rPr>
                <w:rFonts w:eastAsia="Times New Roman" w:cs="Times New Roman"/>
                <w:color w:val="34343C"/>
              </w:rPr>
              <w:lastRenderedPageBreak/>
              <w:t>социальной деятельности</w:t>
            </w: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lastRenderedPageBreak/>
              <w:t>1) сформировать знания об (о):</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обществе как целостной развивающейся</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сист</w:t>
            </w:r>
            <w:r>
              <w:rPr>
                <w:rFonts w:eastAsia="Times New Roman" w:cs="Times New Roman"/>
                <w:color w:val="34343C"/>
              </w:rPr>
              <w:t xml:space="preserve">еме в единстве и взаимодействии основных сфер и институтов; </w:t>
            </w:r>
            <w:r w:rsidRPr="00641BF1">
              <w:rPr>
                <w:rFonts w:eastAsia="Times New Roman" w:cs="Times New Roman"/>
                <w:color w:val="34343C"/>
              </w:rPr>
              <w:t>основах социальной динамики;</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особе</w:t>
            </w:r>
            <w:r>
              <w:rPr>
                <w:rFonts w:eastAsia="Times New Roman" w:cs="Times New Roman"/>
                <w:color w:val="34343C"/>
              </w:rPr>
              <w:t xml:space="preserve">нностях процесса цифровизации и </w:t>
            </w:r>
            <w:r w:rsidRPr="00641BF1">
              <w:rPr>
                <w:rFonts w:eastAsia="Times New Roman" w:cs="Times New Roman"/>
                <w:color w:val="34343C"/>
              </w:rPr>
              <w:t>влиян</w:t>
            </w:r>
            <w:r>
              <w:rPr>
                <w:rFonts w:eastAsia="Times New Roman" w:cs="Times New Roman"/>
                <w:color w:val="34343C"/>
              </w:rPr>
              <w:t>ии массовых коммуникаций на все с</w:t>
            </w:r>
            <w:r w:rsidRPr="00641BF1">
              <w:rPr>
                <w:rFonts w:eastAsia="Times New Roman" w:cs="Times New Roman"/>
                <w:color w:val="34343C"/>
              </w:rPr>
              <w:t>феры жизни общества; глобальных</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проблемах и вызовах современнос</w:t>
            </w:r>
            <w:r>
              <w:rPr>
                <w:rFonts w:eastAsia="Times New Roman" w:cs="Times New Roman"/>
                <w:color w:val="34343C"/>
              </w:rPr>
              <w:t xml:space="preserve">ти; </w:t>
            </w:r>
            <w:r w:rsidRPr="00641BF1">
              <w:rPr>
                <w:rFonts w:eastAsia="Times New Roman" w:cs="Times New Roman"/>
                <w:color w:val="34343C"/>
              </w:rPr>
              <w:t>пер</w:t>
            </w:r>
            <w:r>
              <w:rPr>
                <w:rFonts w:eastAsia="Times New Roman" w:cs="Times New Roman"/>
                <w:color w:val="34343C"/>
              </w:rPr>
              <w:t xml:space="preserve">спективах развития современного </w:t>
            </w:r>
            <w:r w:rsidRPr="00641BF1">
              <w:rPr>
                <w:rFonts w:eastAsia="Times New Roman" w:cs="Times New Roman"/>
                <w:color w:val="34343C"/>
              </w:rPr>
              <w:t>общества,</w:t>
            </w:r>
            <w:r>
              <w:rPr>
                <w:rFonts w:eastAsia="Times New Roman" w:cs="Times New Roman"/>
                <w:color w:val="34343C"/>
              </w:rPr>
              <w:t xml:space="preserve"> в том числе тенденций развития </w:t>
            </w:r>
            <w:r w:rsidRPr="00641BF1">
              <w:rPr>
                <w:rFonts w:eastAsia="Times New Roman" w:cs="Times New Roman"/>
                <w:color w:val="34343C"/>
              </w:rPr>
              <w:t>Российской Федерации;</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lastRenderedPageBreak/>
              <w:t>человеке как субъекте общественных</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отношений и сознательной деятельности;</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особенностях социализации личности в</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современных условиях, сознании, познании и</w:t>
            </w:r>
            <w:r>
              <w:rPr>
                <w:rFonts w:eastAsia="Times New Roman" w:cs="Times New Roman"/>
                <w:color w:val="34343C"/>
              </w:rPr>
              <w:t xml:space="preserve"> </w:t>
            </w:r>
            <w:r w:rsidRPr="00641BF1">
              <w:rPr>
                <w:rFonts w:eastAsia="Times New Roman" w:cs="Times New Roman"/>
                <w:color w:val="34343C"/>
              </w:rPr>
              <w:t>самосознании человека; особенностях</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профессиональной деятельности в области</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науки, культуры, экономической и</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финансовой сферах;</w:t>
            </w:r>
            <w:r>
              <w:rPr>
                <w:rFonts w:eastAsia="Times New Roman" w:cs="Times New Roman"/>
                <w:color w:val="34343C"/>
              </w:rPr>
              <w:t xml:space="preserve"> </w:t>
            </w:r>
            <w:r w:rsidRPr="00641BF1">
              <w:rPr>
                <w:rFonts w:eastAsia="Times New Roman" w:cs="Times New Roman"/>
                <w:color w:val="34343C"/>
              </w:rPr>
              <w:t>значении духовной культуры общества и</w:t>
            </w:r>
            <w:r>
              <w:rPr>
                <w:rFonts w:eastAsia="Times New Roman" w:cs="Times New Roman"/>
                <w:color w:val="34343C"/>
              </w:rPr>
              <w:t xml:space="preserve"> </w:t>
            </w:r>
            <w:r w:rsidRPr="00641BF1">
              <w:rPr>
                <w:rFonts w:eastAsia="Times New Roman" w:cs="Times New Roman"/>
                <w:color w:val="34343C"/>
              </w:rPr>
              <w:t>разнообразии ее видов и форм; экономике</w:t>
            </w:r>
            <w:r>
              <w:rPr>
                <w:rFonts w:eastAsia="Times New Roman" w:cs="Times New Roman"/>
                <w:color w:val="34343C"/>
              </w:rPr>
              <w:t xml:space="preserve"> </w:t>
            </w:r>
            <w:r w:rsidRPr="00641BF1">
              <w:rPr>
                <w:rFonts w:eastAsia="Times New Roman" w:cs="Times New Roman"/>
                <w:color w:val="34343C"/>
              </w:rPr>
              <w:t xml:space="preserve">как науке </w:t>
            </w:r>
            <w:r>
              <w:rPr>
                <w:rFonts w:eastAsia="Times New Roman" w:cs="Times New Roman"/>
                <w:color w:val="34343C"/>
              </w:rPr>
              <w:t xml:space="preserve">и хозяйстве, роли государства в </w:t>
            </w:r>
            <w:r w:rsidRPr="00641BF1">
              <w:rPr>
                <w:rFonts w:eastAsia="Times New Roman" w:cs="Times New Roman"/>
                <w:color w:val="34343C"/>
              </w:rPr>
              <w:t>экономик</w:t>
            </w:r>
            <w:r>
              <w:rPr>
                <w:rFonts w:eastAsia="Times New Roman" w:cs="Times New Roman"/>
                <w:color w:val="34343C"/>
              </w:rPr>
              <w:t xml:space="preserve">е, в том числе государственной </w:t>
            </w:r>
            <w:r w:rsidRPr="00641BF1">
              <w:rPr>
                <w:rFonts w:eastAsia="Times New Roman" w:cs="Times New Roman"/>
                <w:color w:val="34343C"/>
              </w:rPr>
              <w:t>политики поддержки конкуренции и</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импортозамещения, особенностях рыночных</w:t>
            </w:r>
            <w:r>
              <w:rPr>
                <w:rFonts w:eastAsia="Times New Roman" w:cs="Times New Roman"/>
                <w:color w:val="34343C"/>
              </w:rPr>
              <w:t xml:space="preserve"> </w:t>
            </w:r>
            <w:r w:rsidRPr="00641BF1">
              <w:rPr>
                <w:rFonts w:eastAsia="Times New Roman" w:cs="Times New Roman"/>
                <w:color w:val="34343C"/>
              </w:rPr>
              <w:t>отношений в современной экономике;</w:t>
            </w:r>
            <w:r>
              <w:rPr>
                <w:rFonts w:eastAsia="Times New Roman" w:cs="Times New Roman"/>
                <w:color w:val="34343C"/>
              </w:rPr>
              <w:t xml:space="preserve"> </w:t>
            </w:r>
            <w:r w:rsidRPr="00641BF1">
              <w:rPr>
                <w:rFonts w:eastAsia="Times New Roman" w:cs="Times New Roman"/>
                <w:color w:val="34343C"/>
              </w:rPr>
              <w:t>роли государственного бюджета в</w:t>
            </w:r>
            <w:r>
              <w:rPr>
                <w:rFonts w:eastAsia="Times New Roman" w:cs="Times New Roman"/>
                <w:color w:val="34343C"/>
              </w:rPr>
              <w:t xml:space="preserve"> реализации полномочий органов </w:t>
            </w:r>
            <w:r w:rsidRPr="00641BF1">
              <w:rPr>
                <w:rFonts w:eastAsia="Times New Roman" w:cs="Times New Roman"/>
                <w:color w:val="34343C"/>
              </w:rPr>
              <w:t>государственной власти, этапах бюджетного</w:t>
            </w:r>
            <w:r>
              <w:rPr>
                <w:rFonts w:eastAsia="Times New Roman" w:cs="Times New Roman"/>
                <w:color w:val="34343C"/>
              </w:rPr>
              <w:t xml:space="preserve"> </w:t>
            </w:r>
            <w:r w:rsidRPr="00641BF1">
              <w:rPr>
                <w:rFonts w:eastAsia="Times New Roman" w:cs="Times New Roman"/>
                <w:color w:val="34343C"/>
              </w:rPr>
              <w:t>процесса, механизмах принятия бюджетных</w:t>
            </w:r>
            <w:r>
              <w:rPr>
                <w:rFonts w:eastAsia="Times New Roman" w:cs="Times New Roman"/>
                <w:color w:val="34343C"/>
              </w:rPr>
              <w:t xml:space="preserve"> решений; </w:t>
            </w:r>
            <w:r w:rsidRPr="00641BF1">
              <w:rPr>
                <w:rFonts w:eastAsia="Times New Roman" w:cs="Times New Roman"/>
                <w:color w:val="34343C"/>
              </w:rPr>
              <w:t>соци</w:t>
            </w:r>
            <w:r>
              <w:rPr>
                <w:rFonts w:eastAsia="Times New Roman" w:cs="Times New Roman"/>
                <w:color w:val="34343C"/>
              </w:rPr>
              <w:t xml:space="preserve">альных отношениях, направлениях </w:t>
            </w:r>
            <w:r w:rsidRPr="00641BF1">
              <w:rPr>
                <w:rFonts w:eastAsia="Times New Roman" w:cs="Times New Roman"/>
                <w:color w:val="34343C"/>
              </w:rPr>
              <w:t>социальной политики в Российской</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Федерации, в том числе поддержки семьи,</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г</w:t>
            </w:r>
            <w:r>
              <w:rPr>
                <w:rFonts w:eastAsia="Times New Roman" w:cs="Times New Roman"/>
                <w:color w:val="34343C"/>
              </w:rPr>
              <w:t xml:space="preserve">осударственной политики в сфере </w:t>
            </w:r>
            <w:r w:rsidRPr="00641BF1">
              <w:rPr>
                <w:rFonts w:eastAsia="Times New Roman" w:cs="Times New Roman"/>
                <w:color w:val="34343C"/>
              </w:rPr>
              <w:t>межнаци</w:t>
            </w:r>
            <w:r>
              <w:rPr>
                <w:rFonts w:eastAsia="Times New Roman" w:cs="Times New Roman"/>
                <w:color w:val="34343C"/>
              </w:rPr>
              <w:t xml:space="preserve">ональных отношений; структуре и </w:t>
            </w:r>
            <w:r w:rsidRPr="00641BF1">
              <w:rPr>
                <w:rFonts w:eastAsia="Times New Roman" w:cs="Times New Roman"/>
                <w:color w:val="34343C"/>
              </w:rPr>
              <w:t>функциях политической системы общества,</w:t>
            </w:r>
            <w:r>
              <w:rPr>
                <w:rFonts w:eastAsia="Times New Roman" w:cs="Times New Roman"/>
                <w:color w:val="34343C"/>
              </w:rPr>
              <w:t xml:space="preserve"> </w:t>
            </w:r>
            <w:r w:rsidRPr="00641BF1">
              <w:rPr>
                <w:rFonts w:eastAsia="Times New Roman" w:cs="Times New Roman"/>
                <w:color w:val="34343C"/>
              </w:rPr>
              <w:t>направлениях государственной политики</w:t>
            </w:r>
          </w:p>
          <w:p w:rsidR="005974A6" w:rsidRPr="00641BF1" w:rsidRDefault="005974A6" w:rsidP="00527DA2">
            <w:pPr>
              <w:shd w:val="clear" w:color="auto" w:fill="FFFFFF"/>
              <w:rPr>
                <w:rFonts w:eastAsia="Times New Roman" w:cs="Times New Roman"/>
                <w:color w:val="34343C"/>
              </w:rPr>
            </w:pPr>
            <w:r>
              <w:rPr>
                <w:rFonts w:eastAsia="Times New Roman" w:cs="Times New Roman"/>
                <w:color w:val="34343C"/>
              </w:rPr>
              <w:t xml:space="preserve">Российской Федерации; </w:t>
            </w:r>
            <w:r w:rsidRPr="00641BF1">
              <w:rPr>
                <w:rFonts w:eastAsia="Times New Roman" w:cs="Times New Roman"/>
                <w:color w:val="34343C"/>
              </w:rPr>
              <w:t>консти</w:t>
            </w:r>
            <w:r>
              <w:rPr>
                <w:rFonts w:eastAsia="Times New Roman" w:cs="Times New Roman"/>
                <w:color w:val="34343C"/>
              </w:rPr>
              <w:t xml:space="preserve">туционном статусе и полномочиях </w:t>
            </w:r>
            <w:r w:rsidRPr="00641BF1">
              <w:rPr>
                <w:rFonts w:eastAsia="Times New Roman" w:cs="Times New Roman"/>
                <w:color w:val="34343C"/>
              </w:rPr>
              <w:t>органов государственной власти;</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систе</w:t>
            </w:r>
            <w:r>
              <w:rPr>
                <w:rFonts w:eastAsia="Times New Roman" w:cs="Times New Roman"/>
                <w:color w:val="34343C"/>
              </w:rPr>
              <w:t xml:space="preserve">ме прав человека и гражданина в </w:t>
            </w:r>
            <w:r w:rsidRPr="00641BF1">
              <w:rPr>
                <w:rFonts w:eastAsia="Times New Roman" w:cs="Times New Roman"/>
                <w:color w:val="34343C"/>
              </w:rPr>
              <w:t>Российс</w:t>
            </w:r>
            <w:r>
              <w:rPr>
                <w:rFonts w:eastAsia="Times New Roman" w:cs="Times New Roman"/>
                <w:color w:val="34343C"/>
              </w:rPr>
              <w:t xml:space="preserve">кой Федерации, правах ребенка и </w:t>
            </w:r>
            <w:r w:rsidRPr="00641BF1">
              <w:rPr>
                <w:rFonts w:eastAsia="Times New Roman" w:cs="Times New Roman"/>
                <w:color w:val="34343C"/>
              </w:rPr>
              <w:t>меха</w:t>
            </w:r>
            <w:r>
              <w:rPr>
                <w:rFonts w:eastAsia="Times New Roman" w:cs="Times New Roman"/>
                <w:color w:val="34343C"/>
              </w:rPr>
              <w:t xml:space="preserve">низмах защиты прав в Российской Федерации; </w:t>
            </w:r>
            <w:r w:rsidRPr="00641BF1">
              <w:rPr>
                <w:rFonts w:eastAsia="Times New Roman" w:cs="Times New Roman"/>
                <w:color w:val="34343C"/>
              </w:rPr>
              <w:t>прав</w:t>
            </w:r>
            <w:r>
              <w:rPr>
                <w:rFonts w:eastAsia="Times New Roman" w:cs="Times New Roman"/>
                <w:color w:val="34343C"/>
              </w:rPr>
              <w:t xml:space="preserve">овом регулирования гражданских, </w:t>
            </w:r>
            <w:r w:rsidRPr="00641BF1">
              <w:rPr>
                <w:rFonts w:eastAsia="Times New Roman" w:cs="Times New Roman"/>
                <w:color w:val="34343C"/>
              </w:rPr>
              <w:t>семейных, трудовых, налоговых,</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обр</w:t>
            </w:r>
            <w:r>
              <w:rPr>
                <w:rFonts w:eastAsia="Times New Roman" w:cs="Times New Roman"/>
                <w:color w:val="34343C"/>
              </w:rPr>
              <w:t xml:space="preserve">азовательных, административных, </w:t>
            </w:r>
            <w:r w:rsidRPr="00641BF1">
              <w:rPr>
                <w:rFonts w:eastAsia="Times New Roman" w:cs="Times New Roman"/>
                <w:color w:val="34343C"/>
              </w:rPr>
              <w:t>уг</w:t>
            </w:r>
            <w:r>
              <w:rPr>
                <w:rFonts w:eastAsia="Times New Roman" w:cs="Times New Roman"/>
                <w:color w:val="34343C"/>
              </w:rPr>
              <w:t xml:space="preserve">оловных общественных отношений; системе права и законодательства </w:t>
            </w:r>
            <w:r w:rsidRPr="00641BF1">
              <w:rPr>
                <w:rFonts w:eastAsia="Times New Roman" w:cs="Times New Roman"/>
                <w:color w:val="34343C"/>
              </w:rPr>
              <w:t>Российской Федерации;</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2) уметь характеризовать российские</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духовно-нравственные ценности, в том числе</w:t>
            </w:r>
            <w:r>
              <w:rPr>
                <w:rFonts w:eastAsia="Times New Roman" w:cs="Times New Roman"/>
                <w:color w:val="34343C"/>
              </w:rPr>
              <w:t xml:space="preserve"> </w:t>
            </w:r>
            <w:r w:rsidRPr="00641BF1">
              <w:rPr>
                <w:rFonts w:eastAsia="Times New Roman" w:cs="Times New Roman"/>
                <w:color w:val="34343C"/>
              </w:rPr>
              <w:t>ценности человеческой жизни, патриотизма</w:t>
            </w:r>
            <w:r>
              <w:rPr>
                <w:rFonts w:eastAsia="Times New Roman" w:cs="Times New Roman"/>
                <w:color w:val="34343C"/>
              </w:rPr>
              <w:t xml:space="preserve"> и служения Отечеству, семьи, </w:t>
            </w:r>
            <w:r w:rsidRPr="00641BF1">
              <w:rPr>
                <w:rFonts w:eastAsia="Times New Roman" w:cs="Times New Roman"/>
                <w:color w:val="34343C"/>
              </w:rPr>
              <w:t xml:space="preserve">созидательного труда, </w:t>
            </w:r>
            <w:r w:rsidRPr="00641BF1">
              <w:rPr>
                <w:rFonts w:eastAsia="Times New Roman" w:cs="Times New Roman"/>
                <w:color w:val="34343C"/>
              </w:rPr>
              <w:lastRenderedPageBreak/>
              <w:t>норм морали и</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нравственности, прав и свобод человека,</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гуманиз</w:t>
            </w:r>
            <w:r>
              <w:rPr>
                <w:rFonts w:eastAsia="Times New Roman" w:cs="Times New Roman"/>
                <w:color w:val="34343C"/>
              </w:rPr>
              <w:t xml:space="preserve">ма, милосердия, справедливости, </w:t>
            </w:r>
            <w:r w:rsidRPr="00641BF1">
              <w:rPr>
                <w:rFonts w:eastAsia="Times New Roman" w:cs="Times New Roman"/>
                <w:color w:val="34343C"/>
              </w:rPr>
              <w:t>коллек</w:t>
            </w:r>
            <w:r>
              <w:rPr>
                <w:rFonts w:eastAsia="Times New Roman" w:cs="Times New Roman"/>
                <w:color w:val="34343C"/>
              </w:rPr>
              <w:t xml:space="preserve">тивизма, исторического единства </w:t>
            </w:r>
            <w:r w:rsidRPr="00641BF1">
              <w:rPr>
                <w:rFonts w:eastAsia="Times New Roman" w:cs="Times New Roman"/>
                <w:color w:val="34343C"/>
              </w:rPr>
              <w:t>народов России, преем</w:t>
            </w:r>
            <w:r>
              <w:rPr>
                <w:rFonts w:eastAsia="Times New Roman" w:cs="Times New Roman"/>
                <w:color w:val="34343C"/>
              </w:rPr>
              <w:t xml:space="preserve">ственности истории </w:t>
            </w:r>
            <w:r w:rsidRPr="00641BF1">
              <w:rPr>
                <w:rFonts w:eastAsia="Times New Roman" w:cs="Times New Roman"/>
                <w:color w:val="34343C"/>
              </w:rPr>
              <w:t>нашей Родины, осознания ценности культуры</w:t>
            </w:r>
            <w:r>
              <w:rPr>
                <w:rFonts w:eastAsia="Times New Roman" w:cs="Times New Roman"/>
                <w:color w:val="34343C"/>
              </w:rPr>
              <w:t xml:space="preserve"> </w:t>
            </w:r>
            <w:r w:rsidRPr="00641BF1">
              <w:rPr>
                <w:rFonts w:eastAsia="Times New Roman" w:cs="Times New Roman"/>
                <w:color w:val="34343C"/>
              </w:rPr>
              <w:t>России и традиций народов России,</w:t>
            </w:r>
            <w:r>
              <w:rPr>
                <w:rFonts w:eastAsia="Times New Roman" w:cs="Times New Roman"/>
                <w:color w:val="34343C"/>
              </w:rPr>
              <w:t xml:space="preserve"> </w:t>
            </w:r>
            <w:r w:rsidRPr="00641BF1">
              <w:rPr>
                <w:rFonts w:eastAsia="Times New Roman" w:cs="Times New Roman"/>
                <w:color w:val="34343C"/>
              </w:rPr>
              <w:t>общественной стабильности и целостности</w:t>
            </w:r>
            <w:r>
              <w:rPr>
                <w:rFonts w:eastAsia="Times New Roman" w:cs="Times New Roman"/>
                <w:color w:val="34343C"/>
              </w:rPr>
              <w:t xml:space="preserve"> </w:t>
            </w:r>
            <w:r w:rsidRPr="00641BF1">
              <w:rPr>
                <w:rFonts w:eastAsia="Times New Roman" w:cs="Times New Roman"/>
                <w:color w:val="34343C"/>
              </w:rPr>
              <w:t>государства;</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3) владе</w:t>
            </w:r>
            <w:r>
              <w:rPr>
                <w:rFonts w:eastAsia="Times New Roman" w:cs="Times New Roman"/>
                <w:color w:val="34343C"/>
              </w:rPr>
              <w:t xml:space="preserve">ть базовым понятийным аппаратом </w:t>
            </w:r>
            <w:r w:rsidRPr="00641BF1">
              <w:rPr>
                <w:rFonts w:eastAsia="Times New Roman" w:cs="Times New Roman"/>
                <w:color w:val="34343C"/>
              </w:rPr>
              <w:t>с</w:t>
            </w:r>
            <w:r>
              <w:rPr>
                <w:rFonts w:eastAsia="Times New Roman" w:cs="Times New Roman"/>
                <w:color w:val="34343C"/>
              </w:rPr>
              <w:t xml:space="preserve">оциальных наук, уметь различать </w:t>
            </w:r>
            <w:r w:rsidRPr="00641BF1">
              <w:rPr>
                <w:rFonts w:eastAsia="Times New Roman" w:cs="Times New Roman"/>
                <w:color w:val="34343C"/>
              </w:rPr>
              <w:t>существенные и несущественные призн</w:t>
            </w:r>
            <w:r>
              <w:rPr>
                <w:rFonts w:eastAsia="Times New Roman" w:cs="Times New Roman"/>
                <w:color w:val="34343C"/>
              </w:rPr>
              <w:t xml:space="preserve">аки </w:t>
            </w:r>
            <w:r w:rsidRPr="00641BF1">
              <w:rPr>
                <w:rFonts w:eastAsia="Times New Roman" w:cs="Times New Roman"/>
                <w:color w:val="34343C"/>
              </w:rPr>
              <w:t>понятий, определять различные смыслы</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многозн</w:t>
            </w:r>
            <w:r>
              <w:rPr>
                <w:rFonts w:eastAsia="Times New Roman" w:cs="Times New Roman"/>
                <w:color w:val="34343C"/>
              </w:rPr>
              <w:t xml:space="preserve">ачных понятий, классифицировать </w:t>
            </w:r>
            <w:r w:rsidRPr="00641BF1">
              <w:rPr>
                <w:rFonts w:eastAsia="Times New Roman" w:cs="Times New Roman"/>
                <w:color w:val="34343C"/>
              </w:rPr>
              <w:t>используемые в социальных науках понятия</w:t>
            </w:r>
            <w:r>
              <w:rPr>
                <w:rFonts w:eastAsia="Times New Roman" w:cs="Times New Roman"/>
                <w:color w:val="34343C"/>
              </w:rPr>
              <w:t xml:space="preserve"> </w:t>
            </w:r>
            <w:r w:rsidRPr="00641BF1">
              <w:rPr>
                <w:rFonts w:eastAsia="Times New Roman" w:cs="Times New Roman"/>
                <w:color w:val="34343C"/>
              </w:rPr>
              <w:t>и термины; использовать понятийный</w:t>
            </w:r>
            <w:r>
              <w:rPr>
                <w:rFonts w:eastAsia="Times New Roman" w:cs="Times New Roman"/>
                <w:color w:val="34343C"/>
              </w:rPr>
              <w:t xml:space="preserve"> </w:t>
            </w:r>
            <w:r w:rsidRPr="00641BF1">
              <w:rPr>
                <w:rFonts w:eastAsia="Times New Roman" w:cs="Times New Roman"/>
                <w:color w:val="34343C"/>
              </w:rPr>
              <w:t>аппарат при анализе и оценке социальных</w:t>
            </w:r>
            <w:r>
              <w:rPr>
                <w:rFonts w:eastAsia="Times New Roman" w:cs="Times New Roman"/>
                <w:color w:val="34343C"/>
              </w:rPr>
              <w:t xml:space="preserve"> </w:t>
            </w:r>
            <w:r w:rsidRPr="00641BF1">
              <w:rPr>
                <w:rFonts w:eastAsia="Times New Roman" w:cs="Times New Roman"/>
                <w:color w:val="34343C"/>
              </w:rPr>
              <w:t>явлений, для ориентации в социальных</w:t>
            </w:r>
            <w:r>
              <w:rPr>
                <w:rFonts w:eastAsia="Times New Roman" w:cs="Times New Roman"/>
                <w:color w:val="34343C"/>
              </w:rPr>
              <w:t xml:space="preserve"> </w:t>
            </w:r>
            <w:r w:rsidRPr="00641BF1">
              <w:rPr>
                <w:rFonts w:eastAsia="Times New Roman" w:cs="Times New Roman"/>
                <w:color w:val="34343C"/>
              </w:rPr>
              <w:t>науках и при изложении собственных</w:t>
            </w:r>
            <w:r>
              <w:rPr>
                <w:rFonts w:eastAsia="Times New Roman" w:cs="Times New Roman"/>
                <w:color w:val="34343C"/>
              </w:rPr>
              <w:t xml:space="preserve"> </w:t>
            </w:r>
            <w:r w:rsidRPr="00641BF1">
              <w:rPr>
                <w:rFonts w:eastAsia="Times New Roman" w:cs="Times New Roman"/>
                <w:color w:val="34343C"/>
              </w:rPr>
              <w:t>суждений и построении устных и</w:t>
            </w:r>
            <w:r>
              <w:rPr>
                <w:rFonts w:eastAsia="Times New Roman" w:cs="Times New Roman"/>
                <w:color w:val="34343C"/>
              </w:rPr>
              <w:t xml:space="preserve"> </w:t>
            </w:r>
            <w:r w:rsidRPr="00641BF1">
              <w:rPr>
                <w:rFonts w:eastAsia="Times New Roman" w:cs="Times New Roman"/>
                <w:color w:val="34343C"/>
              </w:rPr>
              <w:t>письменных высказываний;</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 xml:space="preserve">4) </w:t>
            </w:r>
            <w:r>
              <w:rPr>
                <w:rFonts w:eastAsia="Times New Roman" w:cs="Times New Roman"/>
                <w:color w:val="34343C"/>
              </w:rPr>
              <w:t xml:space="preserve">владеть умениями устанавливать, выявлять, объяснять причинно- следственные, функциональные, </w:t>
            </w:r>
            <w:r w:rsidRPr="00641BF1">
              <w:rPr>
                <w:rFonts w:eastAsia="Times New Roman" w:cs="Times New Roman"/>
                <w:color w:val="34343C"/>
              </w:rPr>
              <w:t>иерархич</w:t>
            </w:r>
            <w:r>
              <w:rPr>
                <w:rFonts w:eastAsia="Times New Roman" w:cs="Times New Roman"/>
                <w:color w:val="34343C"/>
              </w:rPr>
              <w:t xml:space="preserve">еские и другие связи социальных </w:t>
            </w:r>
            <w:r w:rsidRPr="00641BF1">
              <w:rPr>
                <w:rFonts w:eastAsia="Times New Roman" w:cs="Times New Roman"/>
                <w:color w:val="34343C"/>
              </w:rPr>
              <w:t>объек</w:t>
            </w:r>
            <w:r>
              <w:rPr>
                <w:rFonts w:eastAsia="Times New Roman" w:cs="Times New Roman"/>
                <w:color w:val="34343C"/>
              </w:rPr>
              <w:t xml:space="preserve">тов и процессов, включая умения </w:t>
            </w:r>
            <w:r w:rsidRPr="00641BF1">
              <w:rPr>
                <w:rFonts w:eastAsia="Times New Roman" w:cs="Times New Roman"/>
                <w:color w:val="34343C"/>
              </w:rPr>
              <w:t>характеризовать взаимовлияние природы и</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общества</w:t>
            </w:r>
            <w:r>
              <w:rPr>
                <w:rFonts w:eastAsia="Times New Roman" w:cs="Times New Roman"/>
                <w:color w:val="34343C"/>
              </w:rPr>
              <w:t xml:space="preserve">, приводить примеры взаимосвязи </w:t>
            </w:r>
            <w:r w:rsidRPr="00641BF1">
              <w:rPr>
                <w:rFonts w:eastAsia="Times New Roman" w:cs="Times New Roman"/>
                <w:color w:val="34343C"/>
              </w:rPr>
              <w:t>все</w:t>
            </w:r>
            <w:r>
              <w:rPr>
                <w:rFonts w:eastAsia="Times New Roman" w:cs="Times New Roman"/>
                <w:color w:val="34343C"/>
              </w:rPr>
              <w:t xml:space="preserve">х сфер жизни общества; выявлять </w:t>
            </w:r>
            <w:r w:rsidRPr="00641BF1">
              <w:rPr>
                <w:rFonts w:eastAsia="Times New Roman" w:cs="Times New Roman"/>
                <w:color w:val="34343C"/>
              </w:rPr>
              <w:t>причины</w:t>
            </w:r>
            <w:r>
              <w:rPr>
                <w:rFonts w:eastAsia="Times New Roman" w:cs="Times New Roman"/>
                <w:color w:val="34343C"/>
              </w:rPr>
              <w:t xml:space="preserve"> и последствия преобразований в </w:t>
            </w:r>
            <w:r w:rsidRPr="00641BF1">
              <w:rPr>
                <w:rFonts w:eastAsia="Times New Roman" w:cs="Times New Roman"/>
                <w:color w:val="34343C"/>
              </w:rPr>
              <w:t>различных сферах жизни российского</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об</w:t>
            </w:r>
            <w:r>
              <w:rPr>
                <w:rFonts w:eastAsia="Times New Roman" w:cs="Times New Roman"/>
                <w:color w:val="34343C"/>
              </w:rPr>
              <w:t xml:space="preserve">щества; характеризовать функции </w:t>
            </w:r>
            <w:r w:rsidRPr="00641BF1">
              <w:rPr>
                <w:rFonts w:eastAsia="Times New Roman" w:cs="Times New Roman"/>
                <w:color w:val="34343C"/>
              </w:rPr>
              <w:t>соци</w:t>
            </w:r>
            <w:r>
              <w:rPr>
                <w:rFonts w:eastAsia="Times New Roman" w:cs="Times New Roman"/>
                <w:color w:val="34343C"/>
              </w:rPr>
              <w:t xml:space="preserve">альных институтов; обосновывать </w:t>
            </w:r>
            <w:r w:rsidRPr="00641BF1">
              <w:rPr>
                <w:rFonts w:eastAsia="Times New Roman" w:cs="Times New Roman"/>
                <w:color w:val="34343C"/>
              </w:rPr>
              <w:t>иерархию норм</w:t>
            </w:r>
            <w:r>
              <w:rPr>
                <w:rFonts w:eastAsia="Times New Roman" w:cs="Times New Roman"/>
                <w:color w:val="34343C"/>
              </w:rPr>
              <w:t xml:space="preserve">ативных правовых актов в </w:t>
            </w:r>
            <w:r w:rsidRPr="00641BF1">
              <w:rPr>
                <w:rFonts w:eastAsia="Times New Roman" w:cs="Times New Roman"/>
                <w:color w:val="34343C"/>
              </w:rPr>
              <w:t>системе российского законодательства;</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 xml:space="preserve">5) связи </w:t>
            </w:r>
            <w:r>
              <w:rPr>
                <w:rFonts w:eastAsia="Times New Roman" w:cs="Times New Roman"/>
                <w:color w:val="34343C"/>
              </w:rPr>
              <w:t xml:space="preserve">социальных объектов и явлений с </w:t>
            </w:r>
            <w:r w:rsidRPr="00641BF1">
              <w:rPr>
                <w:rFonts w:eastAsia="Times New Roman" w:cs="Times New Roman"/>
                <w:color w:val="34343C"/>
              </w:rPr>
              <w:t>пом</w:t>
            </w:r>
            <w:r>
              <w:rPr>
                <w:rFonts w:eastAsia="Times New Roman" w:cs="Times New Roman"/>
                <w:color w:val="34343C"/>
              </w:rPr>
              <w:t xml:space="preserve">ощью различных знаковых систем; </w:t>
            </w:r>
            <w:r w:rsidRPr="00641BF1">
              <w:rPr>
                <w:rFonts w:eastAsia="Times New Roman" w:cs="Times New Roman"/>
                <w:color w:val="34343C"/>
              </w:rPr>
              <w:t>сформированность представлений о методах</w:t>
            </w:r>
            <w:r>
              <w:rPr>
                <w:rFonts w:eastAsia="Times New Roman" w:cs="Times New Roman"/>
                <w:color w:val="34343C"/>
              </w:rPr>
              <w:t xml:space="preserve"> </w:t>
            </w:r>
            <w:r w:rsidRPr="00641BF1">
              <w:rPr>
                <w:rFonts w:eastAsia="Times New Roman" w:cs="Times New Roman"/>
                <w:color w:val="34343C"/>
              </w:rPr>
              <w:t>изучения социальных явлений и процессов,</w:t>
            </w:r>
            <w:r>
              <w:rPr>
                <w:rFonts w:eastAsia="Times New Roman" w:cs="Times New Roman"/>
                <w:color w:val="34343C"/>
              </w:rPr>
              <w:t xml:space="preserve"> </w:t>
            </w:r>
            <w:r w:rsidRPr="00641BF1">
              <w:rPr>
                <w:rFonts w:eastAsia="Times New Roman" w:cs="Times New Roman"/>
                <w:color w:val="34343C"/>
              </w:rPr>
              <w:t>включая универсальные методы науки, а</w:t>
            </w:r>
            <w:r>
              <w:rPr>
                <w:rFonts w:eastAsia="Times New Roman" w:cs="Times New Roman"/>
                <w:color w:val="34343C"/>
              </w:rPr>
              <w:t xml:space="preserve"> </w:t>
            </w:r>
            <w:r w:rsidRPr="00641BF1">
              <w:rPr>
                <w:rFonts w:eastAsia="Times New Roman" w:cs="Times New Roman"/>
                <w:color w:val="34343C"/>
              </w:rPr>
              <w:t>также специальные методы социального</w:t>
            </w:r>
            <w:r>
              <w:rPr>
                <w:rFonts w:eastAsia="Times New Roman" w:cs="Times New Roman"/>
                <w:color w:val="34343C"/>
              </w:rPr>
              <w:t xml:space="preserve"> </w:t>
            </w:r>
            <w:r w:rsidRPr="00641BF1">
              <w:rPr>
                <w:rFonts w:eastAsia="Times New Roman" w:cs="Times New Roman"/>
                <w:color w:val="34343C"/>
              </w:rPr>
              <w:t>познания, в том числе социологические</w:t>
            </w:r>
            <w:r>
              <w:rPr>
                <w:rFonts w:eastAsia="Times New Roman" w:cs="Times New Roman"/>
                <w:color w:val="34343C"/>
              </w:rPr>
              <w:t xml:space="preserve"> </w:t>
            </w:r>
            <w:r w:rsidRPr="00641BF1">
              <w:rPr>
                <w:rFonts w:eastAsia="Times New Roman" w:cs="Times New Roman"/>
                <w:color w:val="34343C"/>
              </w:rPr>
              <w:t xml:space="preserve">опросы, </w:t>
            </w:r>
            <w:r w:rsidRPr="00641BF1">
              <w:rPr>
                <w:rFonts w:eastAsia="Times New Roman" w:cs="Times New Roman"/>
                <w:color w:val="34343C"/>
              </w:rPr>
              <w:lastRenderedPageBreak/>
              <w:t>биографический метод, социальное</w:t>
            </w:r>
            <w:r>
              <w:rPr>
                <w:rFonts w:eastAsia="Times New Roman" w:cs="Times New Roman"/>
                <w:color w:val="34343C"/>
              </w:rPr>
              <w:t xml:space="preserve"> </w:t>
            </w:r>
            <w:r w:rsidRPr="00641BF1">
              <w:rPr>
                <w:rFonts w:eastAsia="Times New Roman" w:cs="Times New Roman"/>
                <w:color w:val="34343C"/>
              </w:rPr>
              <w:t>прогнозирование;</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6) владеть умениями применять полученные</w:t>
            </w:r>
            <w:r>
              <w:rPr>
                <w:rFonts w:eastAsia="Times New Roman" w:cs="Times New Roman"/>
                <w:color w:val="34343C"/>
              </w:rPr>
              <w:t xml:space="preserve"> </w:t>
            </w:r>
            <w:r w:rsidRPr="00641BF1">
              <w:rPr>
                <w:rFonts w:eastAsia="Times New Roman" w:cs="Times New Roman"/>
                <w:color w:val="34343C"/>
              </w:rPr>
              <w:t>знания при анализе социальной информации,</w:t>
            </w:r>
            <w:r>
              <w:rPr>
                <w:rFonts w:eastAsia="Times New Roman" w:cs="Times New Roman"/>
                <w:color w:val="34343C"/>
              </w:rPr>
              <w:t xml:space="preserve"> </w:t>
            </w:r>
            <w:r w:rsidRPr="00641BF1">
              <w:rPr>
                <w:rFonts w:eastAsia="Times New Roman" w:cs="Times New Roman"/>
                <w:color w:val="34343C"/>
              </w:rPr>
              <w:t>полученной из источников разного типа,</w:t>
            </w:r>
            <w:r>
              <w:rPr>
                <w:rFonts w:eastAsia="Times New Roman" w:cs="Times New Roman"/>
                <w:color w:val="34343C"/>
              </w:rPr>
              <w:t xml:space="preserve"> </w:t>
            </w:r>
            <w:r w:rsidRPr="00641BF1">
              <w:rPr>
                <w:rFonts w:eastAsia="Times New Roman" w:cs="Times New Roman"/>
                <w:color w:val="34343C"/>
              </w:rPr>
              <w:t>включая официальные публикации на</w:t>
            </w:r>
            <w:r>
              <w:rPr>
                <w:rFonts w:eastAsia="Times New Roman" w:cs="Times New Roman"/>
                <w:color w:val="34343C"/>
              </w:rPr>
              <w:t xml:space="preserve"> </w:t>
            </w:r>
            <w:r w:rsidRPr="00641BF1">
              <w:rPr>
                <w:rFonts w:eastAsia="Times New Roman" w:cs="Times New Roman"/>
                <w:color w:val="34343C"/>
              </w:rPr>
              <w:t>интернет-ресурсах государственных органов,</w:t>
            </w:r>
          </w:p>
          <w:p w:rsidR="005974A6" w:rsidRPr="00641BF1" w:rsidRDefault="005974A6" w:rsidP="00527DA2">
            <w:pPr>
              <w:shd w:val="clear" w:color="auto" w:fill="FFFFFF"/>
              <w:rPr>
                <w:rFonts w:eastAsia="Times New Roman" w:cs="Times New Roman"/>
                <w:color w:val="34343C"/>
              </w:rPr>
            </w:pPr>
            <w:r>
              <w:rPr>
                <w:rFonts w:eastAsia="Times New Roman" w:cs="Times New Roman"/>
                <w:color w:val="34343C"/>
              </w:rPr>
              <w:t xml:space="preserve">нормативные правовые акты, </w:t>
            </w:r>
            <w:r w:rsidRPr="00641BF1">
              <w:rPr>
                <w:rFonts w:eastAsia="Times New Roman" w:cs="Times New Roman"/>
                <w:color w:val="34343C"/>
              </w:rPr>
              <w:t>государственные документы</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стратеги</w:t>
            </w:r>
            <w:r>
              <w:rPr>
                <w:rFonts w:eastAsia="Times New Roman" w:cs="Times New Roman"/>
                <w:color w:val="34343C"/>
              </w:rPr>
              <w:t xml:space="preserve">ческого характера, публикации в средствах массовой информации; </w:t>
            </w:r>
            <w:r w:rsidRPr="00641BF1">
              <w:rPr>
                <w:rFonts w:eastAsia="Times New Roman" w:cs="Times New Roman"/>
                <w:color w:val="34343C"/>
              </w:rPr>
              <w:t>осуществлять поиск социальной</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информации, представлен</w:t>
            </w:r>
            <w:r>
              <w:rPr>
                <w:rFonts w:eastAsia="Times New Roman" w:cs="Times New Roman"/>
                <w:color w:val="34343C"/>
              </w:rPr>
              <w:t xml:space="preserve">ной в различных </w:t>
            </w:r>
            <w:r w:rsidRPr="00641BF1">
              <w:rPr>
                <w:rFonts w:eastAsia="Times New Roman" w:cs="Times New Roman"/>
                <w:color w:val="34343C"/>
              </w:rPr>
              <w:t>знаковых</w:t>
            </w:r>
            <w:r>
              <w:rPr>
                <w:rFonts w:eastAsia="Times New Roman" w:cs="Times New Roman"/>
                <w:color w:val="34343C"/>
              </w:rPr>
              <w:t xml:space="preserve"> системах, извлекать информацию </w:t>
            </w:r>
            <w:r w:rsidRPr="00641BF1">
              <w:rPr>
                <w:rFonts w:eastAsia="Times New Roman" w:cs="Times New Roman"/>
                <w:color w:val="34343C"/>
              </w:rPr>
              <w:t>из неа</w:t>
            </w:r>
            <w:r>
              <w:rPr>
                <w:rFonts w:eastAsia="Times New Roman" w:cs="Times New Roman"/>
                <w:color w:val="34343C"/>
              </w:rPr>
              <w:t xml:space="preserve">даптированных источников, вести </w:t>
            </w:r>
            <w:r w:rsidRPr="00641BF1">
              <w:rPr>
                <w:rFonts w:eastAsia="Times New Roman" w:cs="Times New Roman"/>
                <w:color w:val="34343C"/>
              </w:rPr>
              <w:t>целенаправленный поиск необходимых</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сведен</w:t>
            </w:r>
            <w:r>
              <w:rPr>
                <w:rFonts w:eastAsia="Times New Roman" w:cs="Times New Roman"/>
                <w:color w:val="34343C"/>
              </w:rPr>
              <w:t xml:space="preserve">ий, для восполнения недостающих </w:t>
            </w:r>
            <w:r w:rsidRPr="00641BF1">
              <w:rPr>
                <w:rFonts w:eastAsia="Times New Roman" w:cs="Times New Roman"/>
                <w:color w:val="34343C"/>
              </w:rPr>
              <w:t>звень</w:t>
            </w:r>
            <w:r>
              <w:rPr>
                <w:rFonts w:eastAsia="Times New Roman" w:cs="Times New Roman"/>
                <w:color w:val="34343C"/>
              </w:rPr>
              <w:t xml:space="preserve">ев, делать обоснованные выводы, </w:t>
            </w:r>
            <w:r w:rsidRPr="00641BF1">
              <w:rPr>
                <w:rFonts w:eastAsia="Times New Roman" w:cs="Times New Roman"/>
                <w:color w:val="34343C"/>
              </w:rPr>
              <w:t>различать отдельные компоненты в</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информационном сооб</w:t>
            </w:r>
            <w:r>
              <w:rPr>
                <w:rFonts w:eastAsia="Times New Roman" w:cs="Times New Roman"/>
                <w:color w:val="34343C"/>
              </w:rPr>
              <w:t xml:space="preserve">щении, выделять </w:t>
            </w:r>
            <w:r w:rsidRPr="00641BF1">
              <w:rPr>
                <w:rFonts w:eastAsia="Times New Roman" w:cs="Times New Roman"/>
                <w:color w:val="34343C"/>
              </w:rPr>
              <w:t>фак</w:t>
            </w:r>
            <w:r>
              <w:rPr>
                <w:rFonts w:eastAsia="Times New Roman" w:cs="Times New Roman"/>
                <w:color w:val="34343C"/>
              </w:rPr>
              <w:t xml:space="preserve">ты, выводы, оценочные суждения, </w:t>
            </w:r>
            <w:r w:rsidRPr="00641BF1">
              <w:rPr>
                <w:rFonts w:eastAsia="Times New Roman" w:cs="Times New Roman"/>
                <w:color w:val="34343C"/>
              </w:rPr>
              <w:t>мнения;</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7) владеть</w:t>
            </w:r>
            <w:r>
              <w:rPr>
                <w:rFonts w:eastAsia="Times New Roman" w:cs="Times New Roman"/>
                <w:color w:val="34343C"/>
              </w:rPr>
              <w:t xml:space="preserve"> умениями проводить с опорой на полученные знания учебно-</w:t>
            </w:r>
            <w:r w:rsidRPr="00641BF1">
              <w:rPr>
                <w:rFonts w:eastAsia="Times New Roman" w:cs="Times New Roman"/>
                <w:color w:val="34343C"/>
              </w:rPr>
              <w:t>исследовательскую и проектную</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деятельност</w:t>
            </w:r>
            <w:r>
              <w:rPr>
                <w:rFonts w:eastAsia="Times New Roman" w:cs="Times New Roman"/>
                <w:color w:val="34343C"/>
              </w:rPr>
              <w:t xml:space="preserve">ь, представлять ее результаты в </w:t>
            </w:r>
            <w:r w:rsidRPr="00641BF1">
              <w:rPr>
                <w:rFonts w:eastAsia="Times New Roman" w:cs="Times New Roman"/>
                <w:color w:val="34343C"/>
              </w:rPr>
              <w:t>виде зав</w:t>
            </w:r>
            <w:r>
              <w:rPr>
                <w:rFonts w:eastAsia="Times New Roman" w:cs="Times New Roman"/>
                <w:color w:val="34343C"/>
              </w:rPr>
              <w:t xml:space="preserve">ершенных проектов, презентаций, </w:t>
            </w:r>
            <w:r w:rsidRPr="00641BF1">
              <w:rPr>
                <w:rFonts w:eastAsia="Times New Roman" w:cs="Times New Roman"/>
                <w:color w:val="34343C"/>
              </w:rPr>
              <w:t>творческих работ</w:t>
            </w:r>
            <w:r>
              <w:rPr>
                <w:rFonts w:eastAsia="Times New Roman" w:cs="Times New Roman"/>
                <w:color w:val="34343C"/>
              </w:rPr>
              <w:t xml:space="preserve"> социальной и </w:t>
            </w:r>
            <w:r w:rsidRPr="00641BF1">
              <w:rPr>
                <w:rFonts w:eastAsia="Times New Roman" w:cs="Times New Roman"/>
                <w:color w:val="34343C"/>
              </w:rPr>
              <w:t>междисциплинарной направленности;</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готовить устные выступления и письменные</w:t>
            </w:r>
            <w:r>
              <w:rPr>
                <w:rFonts w:eastAsia="Times New Roman" w:cs="Times New Roman"/>
                <w:color w:val="34343C"/>
              </w:rPr>
              <w:t xml:space="preserve"> </w:t>
            </w:r>
            <w:r w:rsidRPr="00641BF1">
              <w:rPr>
                <w:rFonts w:eastAsia="Times New Roman" w:cs="Times New Roman"/>
                <w:color w:val="34343C"/>
              </w:rPr>
              <w:t>работы (развернутые ответы, сочинения) по</w:t>
            </w:r>
            <w:r>
              <w:rPr>
                <w:rFonts w:eastAsia="Times New Roman" w:cs="Times New Roman"/>
                <w:color w:val="34343C"/>
              </w:rPr>
              <w:t xml:space="preserve"> </w:t>
            </w:r>
            <w:r w:rsidRPr="00641BF1">
              <w:rPr>
                <w:rFonts w:eastAsia="Times New Roman" w:cs="Times New Roman"/>
                <w:color w:val="34343C"/>
              </w:rPr>
              <w:t>социальной проблематике, составлять</w:t>
            </w:r>
            <w:r>
              <w:rPr>
                <w:rFonts w:eastAsia="Times New Roman" w:cs="Times New Roman"/>
                <w:color w:val="34343C"/>
              </w:rPr>
              <w:t xml:space="preserve"> </w:t>
            </w:r>
            <w:r w:rsidRPr="00641BF1">
              <w:rPr>
                <w:rFonts w:eastAsia="Times New Roman" w:cs="Times New Roman"/>
                <w:color w:val="34343C"/>
              </w:rPr>
              <w:t>сложный и тезисный план развернутых</w:t>
            </w:r>
            <w:r>
              <w:rPr>
                <w:rFonts w:eastAsia="Times New Roman" w:cs="Times New Roman"/>
                <w:color w:val="34343C"/>
              </w:rPr>
              <w:t xml:space="preserve"> </w:t>
            </w:r>
            <w:r w:rsidRPr="00641BF1">
              <w:rPr>
                <w:rFonts w:eastAsia="Times New Roman" w:cs="Times New Roman"/>
                <w:color w:val="34343C"/>
              </w:rPr>
              <w:t>ответов, анализировать неадаптированные</w:t>
            </w:r>
            <w:r>
              <w:rPr>
                <w:rFonts w:eastAsia="Times New Roman" w:cs="Times New Roman"/>
                <w:color w:val="34343C"/>
              </w:rPr>
              <w:t xml:space="preserve"> </w:t>
            </w:r>
            <w:r w:rsidRPr="00641BF1">
              <w:rPr>
                <w:rFonts w:eastAsia="Times New Roman" w:cs="Times New Roman"/>
                <w:color w:val="34343C"/>
              </w:rPr>
              <w:t>тексты на социальную тематику;</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8) исполь</w:t>
            </w:r>
            <w:r>
              <w:rPr>
                <w:rFonts w:eastAsia="Times New Roman" w:cs="Times New Roman"/>
                <w:color w:val="34343C"/>
              </w:rPr>
              <w:t xml:space="preserve">зовать обществоведческие знания </w:t>
            </w:r>
            <w:r w:rsidRPr="00641BF1">
              <w:rPr>
                <w:rFonts w:eastAsia="Times New Roman" w:cs="Times New Roman"/>
                <w:color w:val="34343C"/>
              </w:rPr>
              <w:t>для в</w:t>
            </w:r>
            <w:r>
              <w:rPr>
                <w:rFonts w:eastAsia="Times New Roman" w:cs="Times New Roman"/>
                <w:color w:val="34343C"/>
              </w:rPr>
              <w:t xml:space="preserve">заимодействия с представителями </w:t>
            </w:r>
            <w:r w:rsidRPr="00641BF1">
              <w:rPr>
                <w:rFonts w:eastAsia="Times New Roman" w:cs="Times New Roman"/>
                <w:color w:val="34343C"/>
              </w:rPr>
              <w:t>других на</w:t>
            </w:r>
            <w:r>
              <w:rPr>
                <w:rFonts w:eastAsia="Times New Roman" w:cs="Times New Roman"/>
                <w:color w:val="34343C"/>
              </w:rPr>
              <w:t xml:space="preserve">циональностей и культур в целях успешного выполнения типичных </w:t>
            </w:r>
            <w:r w:rsidRPr="00641BF1">
              <w:rPr>
                <w:rFonts w:eastAsia="Times New Roman" w:cs="Times New Roman"/>
                <w:color w:val="34343C"/>
              </w:rPr>
              <w:t>социальных ролей, реализации прав и</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осоз</w:t>
            </w:r>
            <w:r>
              <w:rPr>
                <w:rFonts w:eastAsia="Times New Roman" w:cs="Times New Roman"/>
                <w:color w:val="34343C"/>
              </w:rPr>
              <w:t xml:space="preserve">нанного выполнения обязанностей </w:t>
            </w:r>
            <w:r w:rsidRPr="00641BF1">
              <w:rPr>
                <w:rFonts w:eastAsia="Times New Roman" w:cs="Times New Roman"/>
                <w:color w:val="34343C"/>
              </w:rPr>
              <w:t xml:space="preserve">гражданина </w:t>
            </w:r>
            <w:r w:rsidRPr="00641BF1">
              <w:rPr>
                <w:rFonts w:eastAsia="Times New Roman" w:cs="Times New Roman"/>
                <w:color w:val="34343C"/>
              </w:rPr>
              <w:lastRenderedPageBreak/>
              <w:t>Россий</w:t>
            </w:r>
            <w:r>
              <w:rPr>
                <w:rFonts w:eastAsia="Times New Roman" w:cs="Times New Roman"/>
                <w:color w:val="34343C"/>
              </w:rPr>
              <w:t xml:space="preserve">ской Федерации, в том </w:t>
            </w:r>
            <w:r w:rsidRPr="00641BF1">
              <w:rPr>
                <w:rFonts w:eastAsia="Times New Roman" w:cs="Times New Roman"/>
                <w:color w:val="34343C"/>
              </w:rPr>
              <w:t>числе пра</w:t>
            </w:r>
            <w:r>
              <w:rPr>
                <w:rFonts w:eastAsia="Times New Roman" w:cs="Times New Roman"/>
                <w:color w:val="34343C"/>
              </w:rPr>
              <w:t xml:space="preserve">вомерного налогового поведения; </w:t>
            </w:r>
            <w:r w:rsidRPr="00641BF1">
              <w:rPr>
                <w:rFonts w:eastAsia="Times New Roman" w:cs="Times New Roman"/>
                <w:color w:val="34343C"/>
              </w:rPr>
              <w:t>ориен</w:t>
            </w:r>
            <w:r>
              <w:rPr>
                <w:rFonts w:eastAsia="Times New Roman" w:cs="Times New Roman"/>
                <w:color w:val="34343C"/>
              </w:rPr>
              <w:t xml:space="preserve">тации в актуальных общественных событиях, определения личной </w:t>
            </w:r>
            <w:r w:rsidRPr="00641BF1">
              <w:rPr>
                <w:rFonts w:eastAsia="Times New Roman" w:cs="Times New Roman"/>
                <w:color w:val="34343C"/>
              </w:rPr>
              <w:t>гражданской</w:t>
            </w:r>
            <w:r>
              <w:rPr>
                <w:rFonts w:eastAsia="Times New Roman" w:cs="Times New Roman"/>
                <w:color w:val="34343C"/>
              </w:rPr>
              <w:t xml:space="preserve"> </w:t>
            </w:r>
            <w:r w:rsidRPr="00641BF1">
              <w:rPr>
                <w:rFonts w:eastAsia="Times New Roman" w:cs="Times New Roman"/>
                <w:color w:val="34343C"/>
              </w:rPr>
              <w:t>позиции; осознание значимости здорового</w:t>
            </w:r>
            <w:r>
              <w:rPr>
                <w:rFonts w:eastAsia="Times New Roman" w:cs="Times New Roman"/>
                <w:color w:val="34343C"/>
              </w:rPr>
              <w:t xml:space="preserve"> </w:t>
            </w:r>
            <w:r w:rsidRPr="00641BF1">
              <w:rPr>
                <w:rFonts w:eastAsia="Times New Roman" w:cs="Times New Roman"/>
                <w:color w:val="34343C"/>
              </w:rPr>
              <w:t>образа жизни; роли непрерывного</w:t>
            </w:r>
            <w:r>
              <w:rPr>
                <w:rFonts w:eastAsia="Times New Roman" w:cs="Times New Roman"/>
                <w:color w:val="34343C"/>
              </w:rPr>
              <w:t xml:space="preserve"> </w:t>
            </w:r>
            <w:r w:rsidRPr="00641BF1">
              <w:rPr>
                <w:rFonts w:eastAsia="Times New Roman" w:cs="Times New Roman"/>
                <w:color w:val="34343C"/>
              </w:rPr>
              <w:t>образования; использовать средства</w:t>
            </w:r>
            <w:r>
              <w:rPr>
                <w:rFonts w:eastAsia="Times New Roman" w:cs="Times New Roman"/>
                <w:color w:val="34343C"/>
              </w:rPr>
              <w:t xml:space="preserve"> </w:t>
            </w:r>
            <w:r w:rsidRPr="00641BF1">
              <w:rPr>
                <w:rFonts w:eastAsia="Times New Roman" w:cs="Times New Roman"/>
                <w:color w:val="34343C"/>
              </w:rPr>
              <w:t>информационно-коммуникационных</w:t>
            </w:r>
            <w:r>
              <w:rPr>
                <w:rFonts w:eastAsia="Times New Roman" w:cs="Times New Roman"/>
                <w:color w:val="34343C"/>
              </w:rPr>
              <w:t xml:space="preserve"> </w:t>
            </w:r>
            <w:r w:rsidRPr="00641BF1">
              <w:rPr>
                <w:rFonts w:eastAsia="Times New Roman" w:cs="Times New Roman"/>
                <w:color w:val="34343C"/>
              </w:rPr>
              <w:t>технологий в решении различных задач;</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9) вл</w:t>
            </w:r>
            <w:r>
              <w:rPr>
                <w:rFonts w:eastAsia="Times New Roman" w:cs="Times New Roman"/>
                <w:color w:val="34343C"/>
              </w:rPr>
              <w:t xml:space="preserve">адеть умениями формулировать на основе приобретенных социально- </w:t>
            </w:r>
            <w:r w:rsidRPr="00641BF1">
              <w:rPr>
                <w:rFonts w:eastAsia="Times New Roman" w:cs="Times New Roman"/>
                <w:color w:val="34343C"/>
              </w:rPr>
              <w:t>гуманитарных знаний собственные суждения</w:t>
            </w:r>
            <w:r>
              <w:rPr>
                <w:rFonts w:eastAsia="Times New Roman" w:cs="Times New Roman"/>
                <w:color w:val="34343C"/>
              </w:rPr>
              <w:t xml:space="preserve"> </w:t>
            </w:r>
            <w:r w:rsidRPr="00641BF1">
              <w:rPr>
                <w:rFonts w:eastAsia="Times New Roman" w:cs="Times New Roman"/>
                <w:color w:val="34343C"/>
              </w:rPr>
              <w:t>и аргументы по определенным проблемам с</w:t>
            </w:r>
            <w:r>
              <w:rPr>
                <w:rFonts w:eastAsia="Times New Roman" w:cs="Times New Roman"/>
                <w:color w:val="34343C"/>
              </w:rPr>
              <w:t xml:space="preserve"> </w:t>
            </w:r>
            <w:r w:rsidRPr="00641BF1">
              <w:rPr>
                <w:rFonts w:eastAsia="Times New Roman" w:cs="Times New Roman"/>
                <w:color w:val="34343C"/>
              </w:rPr>
              <w:t>точки зрения социальных ценностей и</w:t>
            </w:r>
            <w:r>
              <w:rPr>
                <w:rFonts w:eastAsia="Times New Roman" w:cs="Times New Roman"/>
                <w:color w:val="34343C"/>
              </w:rPr>
              <w:t xml:space="preserve"> </w:t>
            </w:r>
            <w:r w:rsidRPr="00641BF1">
              <w:rPr>
                <w:rFonts w:eastAsia="Times New Roman" w:cs="Times New Roman"/>
                <w:color w:val="34343C"/>
              </w:rPr>
              <w:t>использовать ключевые понятия,</w:t>
            </w:r>
            <w:r>
              <w:rPr>
                <w:rFonts w:eastAsia="Times New Roman" w:cs="Times New Roman"/>
                <w:color w:val="34343C"/>
              </w:rPr>
              <w:t xml:space="preserve"> </w:t>
            </w:r>
            <w:r w:rsidRPr="00641BF1">
              <w:rPr>
                <w:rFonts w:eastAsia="Times New Roman" w:cs="Times New Roman"/>
                <w:color w:val="34343C"/>
              </w:rPr>
              <w:t>теоретические положения социальных наук</w:t>
            </w:r>
            <w:r>
              <w:rPr>
                <w:rFonts w:eastAsia="Times New Roman" w:cs="Times New Roman"/>
                <w:color w:val="34343C"/>
              </w:rPr>
              <w:t xml:space="preserve"> </w:t>
            </w:r>
            <w:r w:rsidRPr="00641BF1">
              <w:rPr>
                <w:rFonts w:eastAsia="Times New Roman" w:cs="Times New Roman"/>
                <w:color w:val="34343C"/>
              </w:rPr>
              <w:t>для объяснения явлений социальной</w:t>
            </w:r>
            <w:r>
              <w:rPr>
                <w:rFonts w:eastAsia="Times New Roman" w:cs="Times New Roman"/>
                <w:color w:val="34343C"/>
              </w:rPr>
              <w:t xml:space="preserve"> </w:t>
            </w:r>
            <w:r w:rsidRPr="00641BF1">
              <w:rPr>
                <w:rFonts w:eastAsia="Times New Roman" w:cs="Times New Roman"/>
                <w:color w:val="34343C"/>
              </w:rPr>
              <w:t>действительности; конкретизировать</w:t>
            </w:r>
            <w:r>
              <w:rPr>
                <w:rFonts w:eastAsia="Times New Roman" w:cs="Times New Roman"/>
                <w:color w:val="34343C"/>
              </w:rPr>
              <w:t xml:space="preserve"> </w:t>
            </w:r>
            <w:r w:rsidRPr="00641BF1">
              <w:rPr>
                <w:rFonts w:eastAsia="Times New Roman" w:cs="Times New Roman"/>
                <w:color w:val="34343C"/>
              </w:rPr>
              <w:t>теоретические положения фактами</w:t>
            </w:r>
            <w:r>
              <w:rPr>
                <w:rFonts w:eastAsia="Times New Roman" w:cs="Times New Roman"/>
                <w:color w:val="34343C"/>
              </w:rPr>
              <w:t xml:space="preserve"> </w:t>
            </w:r>
            <w:r w:rsidRPr="00641BF1">
              <w:rPr>
                <w:rFonts w:eastAsia="Times New Roman" w:cs="Times New Roman"/>
                <w:color w:val="34343C"/>
              </w:rPr>
              <w:t xml:space="preserve">социальной действительности, </w:t>
            </w:r>
            <w:r>
              <w:rPr>
                <w:rFonts w:eastAsia="Times New Roman" w:cs="Times New Roman"/>
                <w:color w:val="34343C"/>
              </w:rPr>
              <w:t xml:space="preserve">модельными </w:t>
            </w:r>
            <w:r w:rsidRPr="00641BF1">
              <w:rPr>
                <w:rFonts w:eastAsia="Times New Roman" w:cs="Times New Roman"/>
                <w:color w:val="34343C"/>
              </w:rPr>
              <w:t>ситуациями, примерами из личного</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социального опыта и фактами социальной</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д</w:t>
            </w:r>
            <w:r>
              <w:rPr>
                <w:rFonts w:eastAsia="Times New Roman" w:cs="Times New Roman"/>
                <w:color w:val="34343C"/>
              </w:rPr>
              <w:t xml:space="preserve">ействительности, в том числе по </w:t>
            </w:r>
            <w:r w:rsidRPr="00641BF1">
              <w:rPr>
                <w:rFonts w:eastAsia="Times New Roman" w:cs="Times New Roman"/>
                <w:color w:val="34343C"/>
              </w:rPr>
              <w:t>соблюдению правил здорового образа жизни;</w:t>
            </w:r>
            <w:r>
              <w:rPr>
                <w:rFonts w:eastAsia="Times New Roman" w:cs="Times New Roman"/>
                <w:color w:val="34343C"/>
              </w:rPr>
              <w:t xml:space="preserve"> </w:t>
            </w:r>
            <w:r w:rsidRPr="00641BF1">
              <w:rPr>
                <w:rFonts w:eastAsia="Times New Roman" w:cs="Times New Roman"/>
                <w:color w:val="34343C"/>
              </w:rPr>
              <w:t>умение создавать типологии социальных</w:t>
            </w:r>
            <w:r>
              <w:rPr>
                <w:rFonts w:eastAsia="Times New Roman" w:cs="Times New Roman"/>
                <w:color w:val="34343C"/>
              </w:rPr>
              <w:t xml:space="preserve"> процессов и явлений на основе </w:t>
            </w:r>
            <w:r w:rsidRPr="00641BF1">
              <w:rPr>
                <w:rFonts w:eastAsia="Times New Roman" w:cs="Times New Roman"/>
                <w:color w:val="34343C"/>
              </w:rPr>
              <w:t>предложенных критериев;</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10) готовность применять знания о финансах</w:t>
            </w:r>
            <w:r>
              <w:rPr>
                <w:rFonts w:eastAsia="Times New Roman" w:cs="Times New Roman"/>
                <w:color w:val="34343C"/>
              </w:rPr>
              <w:t xml:space="preserve"> </w:t>
            </w:r>
            <w:r w:rsidRPr="00641BF1">
              <w:rPr>
                <w:rFonts w:eastAsia="Times New Roman" w:cs="Times New Roman"/>
                <w:color w:val="34343C"/>
              </w:rPr>
              <w:t>и бюджетном регулировании п</w:t>
            </w:r>
            <w:r>
              <w:rPr>
                <w:rFonts w:eastAsia="Times New Roman" w:cs="Times New Roman"/>
                <w:color w:val="34343C"/>
              </w:rPr>
              <w:t xml:space="preserve">ри </w:t>
            </w:r>
            <w:r w:rsidRPr="00641BF1">
              <w:rPr>
                <w:rFonts w:eastAsia="Times New Roman" w:cs="Times New Roman"/>
                <w:color w:val="34343C"/>
              </w:rPr>
              <w:t>пользовании финансовыми услугами и</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инструм</w:t>
            </w:r>
            <w:r>
              <w:rPr>
                <w:rFonts w:eastAsia="Times New Roman" w:cs="Times New Roman"/>
                <w:color w:val="34343C"/>
              </w:rPr>
              <w:t xml:space="preserve">ентами; использовать финансовую </w:t>
            </w:r>
            <w:r w:rsidRPr="00641BF1">
              <w:rPr>
                <w:rFonts w:eastAsia="Times New Roman" w:cs="Times New Roman"/>
                <w:color w:val="34343C"/>
              </w:rPr>
              <w:t>и</w:t>
            </w:r>
            <w:r>
              <w:rPr>
                <w:rFonts w:eastAsia="Times New Roman" w:cs="Times New Roman"/>
                <w:color w:val="34343C"/>
              </w:rPr>
              <w:t xml:space="preserve">нформацию для достижения личных </w:t>
            </w:r>
            <w:r w:rsidRPr="00641BF1">
              <w:rPr>
                <w:rFonts w:eastAsia="Times New Roman" w:cs="Times New Roman"/>
                <w:color w:val="34343C"/>
              </w:rPr>
              <w:t>финансовых целей, обеспечивать</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финансовую безопасность с учетом рисков и</w:t>
            </w:r>
            <w:r>
              <w:rPr>
                <w:rFonts w:eastAsia="Times New Roman" w:cs="Times New Roman"/>
                <w:color w:val="34343C"/>
              </w:rPr>
              <w:t xml:space="preserve"> способов их снижения; </w:t>
            </w:r>
            <w:r w:rsidRPr="00641BF1">
              <w:rPr>
                <w:rFonts w:eastAsia="Times New Roman" w:cs="Times New Roman"/>
                <w:color w:val="34343C"/>
              </w:rPr>
              <w:t>сформированность</w:t>
            </w:r>
            <w:r>
              <w:rPr>
                <w:rFonts w:eastAsia="Times New Roman" w:cs="Times New Roman"/>
                <w:color w:val="34343C"/>
              </w:rPr>
              <w:t xml:space="preserve"> гражданской </w:t>
            </w:r>
            <w:r w:rsidRPr="00641BF1">
              <w:rPr>
                <w:rFonts w:eastAsia="Times New Roman" w:cs="Times New Roman"/>
                <w:color w:val="34343C"/>
              </w:rPr>
              <w:t>ответственности в части</w:t>
            </w:r>
            <w:r>
              <w:rPr>
                <w:rFonts w:eastAsia="Times New Roman" w:cs="Times New Roman"/>
                <w:color w:val="34343C"/>
              </w:rPr>
              <w:t xml:space="preserve"> </w:t>
            </w:r>
            <w:r w:rsidRPr="00641BF1">
              <w:rPr>
                <w:rFonts w:eastAsia="Times New Roman" w:cs="Times New Roman"/>
                <w:color w:val="34343C"/>
              </w:rPr>
              <w:t>уплаты налогов для развития общества и</w:t>
            </w:r>
            <w:r>
              <w:rPr>
                <w:rFonts w:eastAsia="Times New Roman" w:cs="Times New Roman"/>
                <w:color w:val="34343C"/>
              </w:rPr>
              <w:t xml:space="preserve"> </w:t>
            </w:r>
            <w:r w:rsidRPr="00641BF1">
              <w:rPr>
                <w:rFonts w:eastAsia="Times New Roman" w:cs="Times New Roman"/>
                <w:color w:val="34343C"/>
              </w:rPr>
              <w:t>государства;</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11)</w:t>
            </w:r>
            <w:r>
              <w:rPr>
                <w:rFonts w:eastAsia="Times New Roman" w:cs="Times New Roman"/>
                <w:color w:val="34343C"/>
              </w:rPr>
              <w:t xml:space="preserve"> сформировать навыки оценивания </w:t>
            </w:r>
            <w:r w:rsidRPr="00641BF1">
              <w:rPr>
                <w:rFonts w:eastAsia="Times New Roman" w:cs="Times New Roman"/>
                <w:color w:val="34343C"/>
              </w:rPr>
              <w:t>соц</w:t>
            </w:r>
            <w:r>
              <w:rPr>
                <w:rFonts w:eastAsia="Times New Roman" w:cs="Times New Roman"/>
                <w:color w:val="34343C"/>
              </w:rPr>
              <w:t xml:space="preserve">иальной информации, в том числе </w:t>
            </w:r>
            <w:r w:rsidRPr="00641BF1">
              <w:rPr>
                <w:rFonts w:eastAsia="Times New Roman" w:cs="Times New Roman"/>
                <w:color w:val="34343C"/>
              </w:rPr>
              <w:t>поступающей по каналам сетевых</w:t>
            </w:r>
          </w:p>
          <w:p w:rsidR="005974A6" w:rsidRPr="00641BF1" w:rsidRDefault="005974A6" w:rsidP="00527DA2">
            <w:pPr>
              <w:shd w:val="clear" w:color="auto" w:fill="FFFFFF"/>
              <w:rPr>
                <w:rFonts w:eastAsia="Times New Roman" w:cs="Times New Roman"/>
                <w:color w:val="34343C"/>
              </w:rPr>
            </w:pPr>
            <w:r>
              <w:rPr>
                <w:rFonts w:eastAsia="Times New Roman" w:cs="Times New Roman"/>
                <w:color w:val="34343C"/>
              </w:rPr>
              <w:t xml:space="preserve">коммуникаций, владение умением </w:t>
            </w:r>
            <w:r w:rsidRPr="00641BF1">
              <w:rPr>
                <w:rFonts w:eastAsia="Times New Roman" w:cs="Times New Roman"/>
                <w:color w:val="34343C"/>
              </w:rPr>
              <w:t>о</w:t>
            </w:r>
            <w:r>
              <w:rPr>
                <w:rFonts w:eastAsia="Times New Roman" w:cs="Times New Roman"/>
                <w:color w:val="34343C"/>
              </w:rPr>
              <w:t xml:space="preserve">пределять степень достоверности </w:t>
            </w:r>
            <w:r w:rsidRPr="00641BF1">
              <w:rPr>
                <w:rFonts w:eastAsia="Times New Roman" w:cs="Times New Roman"/>
                <w:color w:val="34343C"/>
              </w:rPr>
              <w:t xml:space="preserve">информации; владение умением </w:t>
            </w:r>
            <w:r w:rsidRPr="00641BF1">
              <w:rPr>
                <w:rFonts w:eastAsia="Times New Roman" w:cs="Times New Roman"/>
                <w:color w:val="34343C"/>
              </w:rPr>
              <w:lastRenderedPageBreak/>
              <w:t>соотносить</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разли</w:t>
            </w:r>
            <w:r>
              <w:rPr>
                <w:rFonts w:eastAsia="Times New Roman" w:cs="Times New Roman"/>
                <w:color w:val="34343C"/>
              </w:rPr>
              <w:t xml:space="preserve">чные оценки социальных явлений, </w:t>
            </w:r>
            <w:r w:rsidRPr="00641BF1">
              <w:rPr>
                <w:rFonts w:eastAsia="Times New Roman" w:cs="Times New Roman"/>
                <w:color w:val="34343C"/>
              </w:rPr>
              <w:t>содерж</w:t>
            </w:r>
            <w:r>
              <w:rPr>
                <w:rFonts w:eastAsia="Times New Roman" w:cs="Times New Roman"/>
                <w:color w:val="34343C"/>
              </w:rPr>
              <w:t xml:space="preserve">ащиеся в источниках информации, </w:t>
            </w:r>
            <w:r w:rsidRPr="00641BF1">
              <w:rPr>
                <w:rFonts w:eastAsia="Times New Roman" w:cs="Times New Roman"/>
                <w:color w:val="34343C"/>
              </w:rPr>
              <w:t>дав</w:t>
            </w:r>
            <w:r>
              <w:rPr>
                <w:rFonts w:eastAsia="Times New Roman" w:cs="Times New Roman"/>
                <w:color w:val="34343C"/>
              </w:rPr>
              <w:t xml:space="preserve">ать на основе полученных знаний </w:t>
            </w:r>
            <w:r w:rsidRPr="00641BF1">
              <w:rPr>
                <w:rFonts w:eastAsia="Times New Roman" w:cs="Times New Roman"/>
                <w:color w:val="34343C"/>
              </w:rPr>
              <w:t>правовую оценку действиям людей в</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модельных ситуациях;</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12)</w:t>
            </w:r>
            <w:r>
              <w:rPr>
                <w:rFonts w:eastAsia="Times New Roman" w:cs="Times New Roman"/>
                <w:color w:val="34343C"/>
              </w:rPr>
              <w:t xml:space="preserve"> владеть умением самостоятельно </w:t>
            </w:r>
            <w:r w:rsidRPr="00641BF1">
              <w:rPr>
                <w:rFonts w:eastAsia="Times New Roman" w:cs="Times New Roman"/>
                <w:color w:val="34343C"/>
              </w:rPr>
              <w:t>оценивать и принимать решения, выявлять с</w:t>
            </w:r>
            <w:r>
              <w:rPr>
                <w:rFonts w:eastAsia="Times New Roman" w:cs="Times New Roman"/>
                <w:color w:val="34343C"/>
              </w:rPr>
              <w:t xml:space="preserve"> </w:t>
            </w:r>
            <w:r w:rsidRPr="00641BF1">
              <w:rPr>
                <w:rFonts w:eastAsia="Times New Roman" w:cs="Times New Roman"/>
                <w:color w:val="34343C"/>
              </w:rPr>
              <w:t>помощью пол</w:t>
            </w:r>
            <w:r>
              <w:rPr>
                <w:rFonts w:eastAsia="Times New Roman" w:cs="Times New Roman"/>
                <w:color w:val="34343C"/>
              </w:rPr>
              <w:t xml:space="preserve">ученных знаний наиболее </w:t>
            </w:r>
            <w:r w:rsidRPr="00641BF1">
              <w:rPr>
                <w:rFonts w:eastAsia="Times New Roman" w:cs="Times New Roman"/>
                <w:color w:val="34343C"/>
              </w:rPr>
              <w:t>эффективные способы противодействия</w:t>
            </w:r>
          </w:p>
          <w:p w:rsidR="005974A6" w:rsidRPr="00641BF1" w:rsidRDefault="005974A6" w:rsidP="00527DA2">
            <w:pPr>
              <w:shd w:val="clear" w:color="auto" w:fill="FFFFFF"/>
              <w:rPr>
                <w:rFonts w:eastAsia="Times New Roman" w:cs="Times New Roman"/>
                <w:color w:val="34343C"/>
              </w:rPr>
            </w:pPr>
            <w:r>
              <w:rPr>
                <w:rFonts w:eastAsia="Times New Roman" w:cs="Times New Roman"/>
                <w:color w:val="34343C"/>
              </w:rPr>
              <w:t xml:space="preserve">коррупции; определять стратегии </w:t>
            </w:r>
            <w:r w:rsidRPr="00641BF1">
              <w:rPr>
                <w:rFonts w:eastAsia="Times New Roman" w:cs="Times New Roman"/>
                <w:color w:val="34343C"/>
              </w:rPr>
              <w:t>разреш</w:t>
            </w:r>
            <w:r>
              <w:rPr>
                <w:rFonts w:eastAsia="Times New Roman" w:cs="Times New Roman"/>
                <w:color w:val="34343C"/>
              </w:rPr>
              <w:t xml:space="preserve">ения социальных и межличностных </w:t>
            </w:r>
            <w:r w:rsidRPr="00641BF1">
              <w:rPr>
                <w:rFonts w:eastAsia="Times New Roman" w:cs="Times New Roman"/>
                <w:color w:val="34343C"/>
              </w:rPr>
              <w:t>конфликтов; оценивать поведение людей и</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собст</w:t>
            </w:r>
            <w:r>
              <w:rPr>
                <w:rFonts w:eastAsia="Times New Roman" w:cs="Times New Roman"/>
                <w:color w:val="34343C"/>
              </w:rPr>
              <w:t xml:space="preserve">венное поведение с точки зрения </w:t>
            </w:r>
            <w:r w:rsidRPr="00641BF1">
              <w:rPr>
                <w:rFonts w:eastAsia="Times New Roman" w:cs="Times New Roman"/>
                <w:color w:val="34343C"/>
              </w:rPr>
              <w:t>социальных норм, ценностей, экономической</w:t>
            </w:r>
            <w:r>
              <w:rPr>
                <w:rFonts w:eastAsia="Times New Roman" w:cs="Times New Roman"/>
                <w:color w:val="34343C"/>
              </w:rPr>
              <w:t xml:space="preserve"> </w:t>
            </w:r>
            <w:r w:rsidRPr="00641BF1">
              <w:rPr>
                <w:rFonts w:eastAsia="Times New Roman" w:cs="Times New Roman"/>
                <w:color w:val="34343C"/>
              </w:rPr>
              <w:t>рациональности и финансовой грамотности;</w:t>
            </w:r>
            <w:r>
              <w:rPr>
                <w:rFonts w:eastAsia="Times New Roman" w:cs="Times New Roman"/>
                <w:color w:val="34343C"/>
              </w:rPr>
              <w:t xml:space="preserve"> </w:t>
            </w:r>
            <w:r w:rsidRPr="00641BF1">
              <w:rPr>
                <w:rFonts w:eastAsia="Times New Roman" w:cs="Times New Roman"/>
                <w:color w:val="34343C"/>
              </w:rPr>
              <w:t>осознавать неприемлемость</w:t>
            </w:r>
            <w:r>
              <w:rPr>
                <w:rFonts w:eastAsia="Times New Roman" w:cs="Times New Roman"/>
                <w:color w:val="34343C"/>
              </w:rPr>
              <w:t xml:space="preserve"> </w:t>
            </w:r>
            <w:r w:rsidRPr="00641BF1">
              <w:rPr>
                <w:rFonts w:eastAsia="Times New Roman" w:cs="Times New Roman"/>
                <w:color w:val="34343C"/>
              </w:rPr>
              <w:t>антиобщественного поведения, осознавать</w:t>
            </w:r>
            <w:r>
              <w:rPr>
                <w:rFonts w:eastAsia="Times New Roman" w:cs="Times New Roman"/>
                <w:color w:val="34343C"/>
              </w:rPr>
              <w:t xml:space="preserve"> </w:t>
            </w:r>
            <w:r w:rsidRPr="00641BF1">
              <w:rPr>
                <w:rFonts w:eastAsia="Times New Roman" w:cs="Times New Roman"/>
                <w:color w:val="34343C"/>
              </w:rPr>
              <w:t>опас</w:t>
            </w:r>
            <w:r>
              <w:rPr>
                <w:rFonts w:eastAsia="Times New Roman" w:cs="Times New Roman"/>
                <w:color w:val="34343C"/>
              </w:rPr>
              <w:t xml:space="preserve">ность алкоголизма и наркомании, необходимость мер юридической </w:t>
            </w:r>
            <w:r w:rsidRPr="00641BF1">
              <w:rPr>
                <w:rFonts w:eastAsia="Times New Roman" w:cs="Times New Roman"/>
                <w:color w:val="34343C"/>
              </w:rPr>
              <w:t>ответственности, в том числе для</w:t>
            </w:r>
          </w:p>
          <w:p w:rsidR="005974A6" w:rsidRPr="00641BF1" w:rsidRDefault="005974A6" w:rsidP="00527DA2">
            <w:pPr>
              <w:shd w:val="clear" w:color="auto" w:fill="FFFFFF"/>
              <w:rPr>
                <w:rFonts w:eastAsia="Times New Roman" w:cs="Times New Roman"/>
                <w:color w:val="34343C"/>
              </w:rPr>
            </w:pPr>
            <w:r w:rsidRPr="00641BF1">
              <w:rPr>
                <w:rFonts w:eastAsia="Times New Roman" w:cs="Times New Roman"/>
                <w:color w:val="34343C"/>
              </w:rPr>
              <w:t>несовершеннолетних граждан</w:t>
            </w:r>
          </w:p>
        </w:tc>
      </w:tr>
      <w:tr w:rsidR="005974A6" w:rsidRPr="001D4B4A" w:rsidTr="00527DA2">
        <w:tc>
          <w:tcPr>
            <w:tcW w:w="2376" w:type="dxa"/>
            <w:tcBorders>
              <w:left w:val="single" w:sz="4" w:space="0" w:color="auto"/>
              <w:bottom w:val="single" w:sz="4" w:space="0" w:color="auto"/>
              <w:right w:val="single" w:sz="4" w:space="0" w:color="auto"/>
            </w:tcBorders>
          </w:tcPr>
          <w:p w:rsidR="005974A6" w:rsidRPr="00032B6B" w:rsidRDefault="005974A6" w:rsidP="00527DA2">
            <w:pPr>
              <w:rPr>
                <w:rFonts w:eastAsia="Calibri" w:cs="Times New Roman"/>
              </w:rPr>
            </w:pPr>
            <w:r w:rsidRPr="00032B6B">
              <w:rPr>
                <w:rFonts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7004" w:type="dxa"/>
            <w:tcBorders>
              <w:left w:val="single" w:sz="4" w:space="0" w:color="auto"/>
              <w:bottom w:val="single" w:sz="4" w:space="0" w:color="auto"/>
              <w:right w:val="single" w:sz="4" w:space="0" w:color="auto"/>
            </w:tcBorders>
          </w:tcPr>
          <w:p w:rsidR="005974A6" w:rsidRPr="00702249" w:rsidRDefault="005974A6" w:rsidP="00527DA2">
            <w:pPr>
              <w:jc w:val="both"/>
              <w:rPr>
                <w:rFonts w:cs="Times New Roman"/>
                <w:highlight w:val="white"/>
              </w:rPr>
            </w:pPr>
            <w:r w:rsidRPr="00032B6B">
              <w:rPr>
                <w:rFonts w:cs="Times New Roman"/>
              </w:rPr>
              <w:t xml:space="preserve">- </w:t>
            </w:r>
            <w:r w:rsidRPr="00702249">
              <w:rPr>
                <w:rFonts w:cs="Times New Roman"/>
                <w:highlight w:val="white"/>
              </w:rPr>
              <w:t>В области экологического воспитания:</w:t>
            </w:r>
          </w:p>
          <w:p w:rsidR="005974A6" w:rsidRPr="00702249" w:rsidRDefault="005974A6" w:rsidP="00527DA2">
            <w:pPr>
              <w:jc w:val="both"/>
              <w:rPr>
                <w:rFonts w:cs="Times New Roman"/>
                <w:highlight w:val="white"/>
              </w:rPr>
            </w:pPr>
            <w:r w:rsidRPr="00702249">
              <w:rPr>
                <w:rFonts w:cs="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974A6" w:rsidRPr="00702249" w:rsidRDefault="005974A6" w:rsidP="00527DA2">
            <w:pPr>
              <w:jc w:val="both"/>
              <w:rPr>
                <w:rFonts w:cs="Times New Roman"/>
              </w:rPr>
            </w:pPr>
            <w:r w:rsidRPr="00702249">
              <w:rPr>
                <w:rFonts w:cs="Times New Roman"/>
                <w:highlight w:val="white"/>
              </w:rPr>
              <w:t>- планирование и осуществление действий в окружающей среде на основе знания целей устойчивого развития человечества;</w:t>
            </w:r>
            <w:r w:rsidRPr="00702249">
              <w:rPr>
                <w:rFonts w:cs="Times New Roman"/>
              </w:rPr>
              <w:t xml:space="preserve"> </w:t>
            </w:r>
          </w:p>
          <w:p w:rsidR="005974A6" w:rsidRPr="00702249" w:rsidRDefault="005974A6" w:rsidP="00527DA2">
            <w:pPr>
              <w:jc w:val="both"/>
              <w:rPr>
                <w:rFonts w:cs="Times New Roman"/>
              </w:rPr>
            </w:pPr>
            <w:r w:rsidRPr="00702249">
              <w:rPr>
                <w:rFonts w:cs="Times New Roman"/>
                <w:highlight w:val="white"/>
              </w:rPr>
              <w:t>активное неприятие действий, приносящих вред окружающей среде;</w:t>
            </w:r>
            <w:r w:rsidRPr="00702249">
              <w:rPr>
                <w:rFonts w:cs="Times New Roman"/>
              </w:rPr>
              <w:t xml:space="preserve"> </w:t>
            </w:r>
          </w:p>
          <w:p w:rsidR="005974A6" w:rsidRPr="00702249" w:rsidRDefault="005974A6" w:rsidP="00527DA2">
            <w:pPr>
              <w:jc w:val="both"/>
              <w:rPr>
                <w:rFonts w:cs="Times New Roman"/>
              </w:rPr>
            </w:pPr>
            <w:r w:rsidRPr="00702249">
              <w:rPr>
                <w:rFonts w:cs="Times New Roman"/>
                <w:highlight w:val="white"/>
              </w:rPr>
              <w:t>- умение прогнозировать неблагоприятные экологические последствия предпринимаемых действий, предотвращать их;</w:t>
            </w:r>
            <w:r w:rsidRPr="00702249">
              <w:rPr>
                <w:rFonts w:cs="Times New Roman"/>
              </w:rPr>
              <w:t xml:space="preserve"> </w:t>
            </w:r>
          </w:p>
          <w:p w:rsidR="005974A6" w:rsidRPr="00702249" w:rsidRDefault="005974A6" w:rsidP="00527DA2">
            <w:pPr>
              <w:jc w:val="both"/>
              <w:rPr>
                <w:rFonts w:cs="Times New Roman"/>
                <w:highlight w:val="white"/>
              </w:rPr>
            </w:pPr>
            <w:r w:rsidRPr="00702249">
              <w:rPr>
                <w:rFonts w:cs="Times New Roman"/>
                <w:highlight w:val="white"/>
              </w:rPr>
              <w:t>- расширение опыта деятельности экологической направленности;</w:t>
            </w:r>
            <w:r w:rsidRPr="00702249">
              <w:rPr>
                <w:rFonts w:cs="Times New Roman"/>
              </w:rPr>
              <w:t xml:space="preserve"> </w:t>
            </w:r>
          </w:p>
          <w:p w:rsidR="005974A6" w:rsidRPr="00032B6B" w:rsidRDefault="005974A6" w:rsidP="00527DA2">
            <w:pPr>
              <w:rPr>
                <w:rFonts w:cs="Times New Roman"/>
              </w:rPr>
            </w:pPr>
            <w:r w:rsidRPr="00702249">
              <w:rPr>
                <w:rFonts w:cs="Times New Roman"/>
              </w:rPr>
              <w:t>- овладение навыками учебно-исследовательской, проектной и социальной деятельности;</w:t>
            </w: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5974A6" w:rsidRPr="00E5139D" w:rsidRDefault="005974A6" w:rsidP="00527DA2">
            <w:pPr>
              <w:shd w:val="clear" w:color="auto" w:fill="FFFFFF"/>
              <w:rPr>
                <w:rFonts w:eastAsia="Times New Roman" w:cs="Times New Roman"/>
                <w:color w:val="34343C"/>
              </w:rPr>
            </w:pPr>
            <w:r w:rsidRPr="00E5139D">
              <w:rPr>
                <w:rFonts w:cs="Times New Roman"/>
              </w:rPr>
              <w:t xml:space="preserve">- </w:t>
            </w:r>
            <w:r>
              <w:rPr>
                <w:rFonts w:eastAsia="Times New Roman" w:cs="Times New Roman"/>
                <w:color w:val="34343C"/>
              </w:rPr>
              <w:t xml:space="preserve">конкретизировать теоретические положения фактами социальной </w:t>
            </w:r>
            <w:r w:rsidRPr="00E5139D">
              <w:rPr>
                <w:rFonts w:eastAsia="Times New Roman" w:cs="Times New Roman"/>
                <w:color w:val="34343C"/>
              </w:rPr>
              <w:t>действительности, модельными ситуациями,</w:t>
            </w:r>
            <w:r>
              <w:rPr>
                <w:rFonts w:eastAsia="Times New Roman" w:cs="Times New Roman"/>
                <w:color w:val="34343C"/>
              </w:rPr>
              <w:t xml:space="preserve"> </w:t>
            </w:r>
            <w:r w:rsidRPr="00E5139D">
              <w:rPr>
                <w:rFonts w:eastAsia="Times New Roman" w:cs="Times New Roman"/>
                <w:color w:val="34343C"/>
              </w:rPr>
              <w:t>примерами из личного социального опыта и</w:t>
            </w:r>
            <w:r>
              <w:rPr>
                <w:rFonts w:eastAsia="Times New Roman" w:cs="Times New Roman"/>
                <w:color w:val="34343C"/>
              </w:rPr>
              <w:t xml:space="preserve"> </w:t>
            </w:r>
            <w:r w:rsidRPr="00E5139D">
              <w:rPr>
                <w:rFonts w:eastAsia="Times New Roman" w:cs="Times New Roman"/>
                <w:color w:val="34343C"/>
              </w:rPr>
              <w:t>фактами социальной действительности, в</w:t>
            </w:r>
            <w:r>
              <w:rPr>
                <w:rFonts w:eastAsia="Times New Roman" w:cs="Times New Roman"/>
                <w:color w:val="34343C"/>
              </w:rPr>
              <w:t xml:space="preserve"> </w:t>
            </w:r>
            <w:r w:rsidRPr="00E5139D">
              <w:rPr>
                <w:rFonts w:eastAsia="Times New Roman" w:cs="Times New Roman"/>
                <w:color w:val="34343C"/>
              </w:rPr>
              <w:t>том числе</w:t>
            </w:r>
            <w:r>
              <w:rPr>
                <w:rFonts w:eastAsia="Times New Roman" w:cs="Times New Roman"/>
                <w:color w:val="34343C"/>
              </w:rPr>
              <w:t xml:space="preserve"> по соблюдению правил здорового </w:t>
            </w:r>
            <w:r w:rsidRPr="00E5139D">
              <w:rPr>
                <w:rFonts w:eastAsia="Times New Roman" w:cs="Times New Roman"/>
                <w:color w:val="34343C"/>
              </w:rPr>
              <w:t>образа жи</w:t>
            </w:r>
            <w:r>
              <w:rPr>
                <w:rFonts w:eastAsia="Times New Roman" w:cs="Times New Roman"/>
                <w:color w:val="34343C"/>
              </w:rPr>
              <w:t xml:space="preserve">зни; умение создавать типологии </w:t>
            </w:r>
            <w:r w:rsidRPr="00E5139D">
              <w:rPr>
                <w:rFonts w:eastAsia="Times New Roman" w:cs="Times New Roman"/>
                <w:color w:val="34343C"/>
              </w:rPr>
              <w:t>социальных процессов и явлений на основе</w:t>
            </w:r>
          </w:p>
          <w:p w:rsidR="005974A6" w:rsidRPr="00E5139D" w:rsidRDefault="005974A6" w:rsidP="00527DA2">
            <w:pPr>
              <w:shd w:val="clear" w:color="auto" w:fill="FFFFFF"/>
              <w:rPr>
                <w:rFonts w:eastAsia="Times New Roman" w:cs="Times New Roman"/>
                <w:color w:val="34343C"/>
              </w:rPr>
            </w:pPr>
            <w:r w:rsidRPr="00E5139D">
              <w:rPr>
                <w:rFonts w:eastAsia="Times New Roman" w:cs="Times New Roman"/>
                <w:color w:val="34343C"/>
              </w:rPr>
              <w:t>предложенных критериев;</w:t>
            </w:r>
          </w:p>
          <w:p w:rsidR="005974A6" w:rsidRPr="00E5139D" w:rsidRDefault="005974A6" w:rsidP="00527DA2">
            <w:pPr>
              <w:shd w:val="clear" w:color="auto" w:fill="FFFFFF"/>
              <w:rPr>
                <w:rFonts w:eastAsia="Times New Roman" w:cs="Times New Roman"/>
                <w:color w:val="34343C"/>
              </w:rPr>
            </w:pPr>
            <w:r w:rsidRPr="00E5139D">
              <w:rPr>
                <w:rFonts w:eastAsia="Times New Roman" w:cs="Times New Roman"/>
                <w:color w:val="34343C"/>
              </w:rPr>
              <w:t xml:space="preserve">- </w:t>
            </w:r>
            <w:r>
              <w:rPr>
                <w:rFonts w:eastAsia="Times New Roman" w:cs="Times New Roman"/>
                <w:color w:val="34343C"/>
              </w:rPr>
              <w:t xml:space="preserve">владеть умениями устанавливать, выявлять, объяснять причинно- </w:t>
            </w:r>
            <w:r w:rsidRPr="00E5139D">
              <w:rPr>
                <w:rFonts w:eastAsia="Times New Roman" w:cs="Times New Roman"/>
                <w:color w:val="34343C"/>
              </w:rPr>
              <w:t>следственные, функциональные,</w:t>
            </w:r>
          </w:p>
          <w:p w:rsidR="005974A6" w:rsidRPr="00E5139D" w:rsidRDefault="005974A6" w:rsidP="00527DA2">
            <w:pPr>
              <w:shd w:val="clear" w:color="auto" w:fill="FFFFFF"/>
              <w:rPr>
                <w:rFonts w:eastAsia="Times New Roman" w:cs="Times New Roman"/>
                <w:color w:val="34343C"/>
              </w:rPr>
            </w:pPr>
            <w:r w:rsidRPr="00E5139D">
              <w:rPr>
                <w:rFonts w:eastAsia="Times New Roman" w:cs="Times New Roman"/>
                <w:color w:val="34343C"/>
              </w:rPr>
              <w:t>иерархические и другие</w:t>
            </w:r>
            <w:r>
              <w:rPr>
                <w:rFonts w:eastAsia="Times New Roman" w:cs="Times New Roman"/>
                <w:color w:val="34343C"/>
              </w:rPr>
              <w:t xml:space="preserve"> связи социальных </w:t>
            </w:r>
            <w:r w:rsidRPr="00E5139D">
              <w:rPr>
                <w:rFonts w:eastAsia="Times New Roman" w:cs="Times New Roman"/>
                <w:color w:val="34343C"/>
              </w:rPr>
              <w:t>объек</w:t>
            </w:r>
            <w:r>
              <w:rPr>
                <w:rFonts w:eastAsia="Times New Roman" w:cs="Times New Roman"/>
                <w:color w:val="34343C"/>
              </w:rPr>
              <w:t xml:space="preserve">тов и процессов, включая умения </w:t>
            </w:r>
            <w:r w:rsidRPr="00E5139D">
              <w:rPr>
                <w:rFonts w:eastAsia="Times New Roman" w:cs="Times New Roman"/>
                <w:color w:val="34343C"/>
              </w:rPr>
              <w:t>характер</w:t>
            </w:r>
            <w:r>
              <w:rPr>
                <w:rFonts w:eastAsia="Times New Roman" w:cs="Times New Roman"/>
                <w:color w:val="34343C"/>
              </w:rPr>
              <w:t xml:space="preserve">изовать взаимовлияние природы и </w:t>
            </w:r>
            <w:r w:rsidRPr="00E5139D">
              <w:rPr>
                <w:rFonts w:eastAsia="Times New Roman" w:cs="Times New Roman"/>
                <w:color w:val="34343C"/>
              </w:rPr>
              <w:t>общества, приводить примеры взаимосвязи</w:t>
            </w:r>
          </w:p>
          <w:p w:rsidR="005974A6" w:rsidRPr="00714524" w:rsidRDefault="005974A6" w:rsidP="00527DA2">
            <w:pPr>
              <w:shd w:val="clear" w:color="auto" w:fill="FFFFFF"/>
              <w:rPr>
                <w:rFonts w:eastAsia="Times New Roman" w:cs="Times New Roman"/>
                <w:color w:val="34343C"/>
              </w:rPr>
            </w:pPr>
            <w:r w:rsidRPr="00E5139D">
              <w:rPr>
                <w:rFonts w:eastAsia="Times New Roman" w:cs="Times New Roman"/>
                <w:color w:val="34343C"/>
              </w:rPr>
              <w:t>все</w:t>
            </w:r>
            <w:r>
              <w:rPr>
                <w:rFonts w:eastAsia="Times New Roman" w:cs="Times New Roman"/>
                <w:color w:val="34343C"/>
              </w:rPr>
              <w:t xml:space="preserve">х сфер жизни общества; выявлять </w:t>
            </w:r>
            <w:r w:rsidRPr="00E5139D">
              <w:rPr>
                <w:rFonts w:eastAsia="Times New Roman" w:cs="Times New Roman"/>
                <w:color w:val="34343C"/>
              </w:rPr>
              <w:t>причины</w:t>
            </w:r>
            <w:r>
              <w:rPr>
                <w:rFonts w:eastAsia="Times New Roman" w:cs="Times New Roman"/>
                <w:color w:val="34343C"/>
              </w:rPr>
              <w:t xml:space="preserve"> и последствия преобразований в </w:t>
            </w:r>
            <w:r w:rsidRPr="00E5139D">
              <w:rPr>
                <w:rFonts w:eastAsia="Times New Roman" w:cs="Times New Roman"/>
                <w:color w:val="34343C"/>
              </w:rPr>
              <w:t>раз</w:t>
            </w:r>
            <w:r>
              <w:rPr>
                <w:rFonts w:eastAsia="Times New Roman" w:cs="Times New Roman"/>
                <w:color w:val="34343C"/>
              </w:rPr>
              <w:t xml:space="preserve">личных сферах жизни российского  </w:t>
            </w:r>
            <w:r w:rsidRPr="00E5139D">
              <w:rPr>
                <w:rFonts w:eastAsia="Times New Roman" w:cs="Times New Roman"/>
                <w:color w:val="34343C"/>
              </w:rPr>
              <w:t>обществ</w:t>
            </w:r>
            <w:r>
              <w:rPr>
                <w:rFonts w:eastAsia="Times New Roman" w:cs="Times New Roman"/>
                <w:color w:val="34343C"/>
              </w:rPr>
              <w:t>а</w:t>
            </w:r>
          </w:p>
        </w:tc>
      </w:tr>
      <w:tr w:rsidR="005974A6" w:rsidRPr="001D4B4A" w:rsidTr="00527DA2">
        <w:tc>
          <w:tcPr>
            <w:tcW w:w="2376" w:type="dxa"/>
            <w:tcBorders>
              <w:left w:val="single" w:sz="4" w:space="0" w:color="auto"/>
              <w:bottom w:val="single" w:sz="4" w:space="0" w:color="auto"/>
              <w:right w:val="single" w:sz="4" w:space="0" w:color="auto"/>
            </w:tcBorders>
          </w:tcPr>
          <w:p w:rsidR="005974A6" w:rsidRPr="00E04ED5" w:rsidRDefault="005974A6" w:rsidP="00527DA2">
            <w:pPr>
              <w:rPr>
                <w:rFonts w:cs="Times New Roman"/>
              </w:rPr>
            </w:pPr>
            <w:r w:rsidRPr="00E04ED5">
              <w:rPr>
                <w:rStyle w:val="29pt"/>
                <w:rFonts w:cs="Times New Roman"/>
                <w:sz w:val="22"/>
                <w:szCs w:val="22"/>
              </w:rPr>
              <w:t xml:space="preserve">ОК.09 Пользоваться </w:t>
            </w:r>
            <w:r w:rsidRPr="00E04ED5">
              <w:rPr>
                <w:rStyle w:val="29pt"/>
                <w:rFonts w:cs="Times New Roman"/>
                <w:sz w:val="22"/>
                <w:szCs w:val="22"/>
              </w:rPr>
              <w:lastRenderedPageBreak/>
              <w:t>профессиональной документацией на государственном и иностранном языках</w:t>
            </w:r>
          </w:p>
        </w:tc>
        <w:tc>
          <w:tcPr>
            <w:tcW w:w="7004" w:type="dxa"/>
            <w:tcBorders>
              <w:left w:val="single" w:sz="4" w:space="0" w:color="auto"/>
              <w:bottom w:val="single" w:sz="4" w:space="0" w:color="auto"/>
              <w:right w:val="single" w:sz="4" w:space="0" w:color="auto"/>
            </w:tcBorders>
          </w:tcPr>
          <w:p w:rsidR="005974A6" w:rsidRPr="00E04ED5" w:rsidRDefault="005974A6" w:rsidP="00527DA2">
            <w:pPr>
              <w:shd w:val="clear" w:color="auto" w:fill="FFFFFF"/>
              <w:rPr>
                <w:rFonts w:eastAsia="Times New Roman" w:cs="Times New Roman"/>
              </w:rPr>
            </w:pPr>
            <w:r w:rsidRPr="00E04ED5">
              <w:rPr>
                <w:rFonts w:eastAsia="Times New Roman" w:cs="Times New Roman"/>
              </w:rPr>
              <w:lastRenderedPageBreak/>
              <w:t>наличие мотивации к обучению и личностному развитию;</w:t>
            </w:r>
          </w:p>
          <w:p w:rsidR="005974A6" w:rsidRPr="00E04ED5" w:rsidRDefault="005974A6" w:rsidP="00527DA2">
            <w:pPr>
              <w:shd w:val="clear" w:color="auto" w:fill="FFFFFF"/>
              <w:rPr>
                <w:rFonts w:eastAsia="Times New Roman" w:cs="Times New Roman"/>
              </w:rPr>
            </w:pPr>
            <w:r w:rsidRPr="00E04ED5">
              <w:rPr>
                <w:rFonts w:eastAsia="Times New Roman" w:cs="Times New Roman"/>
              </w:rPr>
              <w:lastRenderedPageBreak/>
              <w:t>В области ценности научного познания:</w:t>
            </w:r>
          </w:p>
          <w:p w:rsidR="005974A6" w:rsidRPr="00E04ED5" w:rsidRDefault="005974A6" w:rsidP="00527DA2">
            <w:pPr>
              <w:shd w:val="clear" w:color="auto" w:fill="FFFFFF"/>
              <w:rPr>
                <w:rFonts w:eastAsia="Times New Roman" w:cs="Times New Roman"/>
              </w:rPr>
            </w:pPr>
            <w:r w:rsidRPr="00E04ED5">
              <w:rPr>
                <w:rFonts w:eastAsia="Times New Roman" w:cs="Times New Roman"/>
              </w:rPr>
              <w:t>- сформированность мировоззрения, соответствующего современному уровню развития науки и общественной п</w:t>
            </w:r>
            <w:r>
              <w:rPr>
                <w:rFonts w:eastAsia="Times New Roman" w:cs="Times New Roman"/>
              </w:rPr>
              <w:t xml:space="preserve">рактики, основанного на диалоге культур, способствующего </w:t>
            </w:r>
            <w:r w:rsidRPr="00E04ED5">
              <w:rPr>
                <w:rFonts w:eastAsia="Times New Roman" w:cs="Times New Roman"/>
              </w:rPr>
              <w:t>осознанию своего в места поликультурном мире;</w:t>
            </w:r>
          </w:p>
          <w:p w:rsidR="005974A6" w:rsidRPr="00E04ED5" w:rsidRDefault="005974A6" w:rsidP="00527DA2">
            <w:pPr>
              <w:shd w:val="clear" w:color="auto" w:fill="FFFFFF"/>
              <w:rPr>
                <w:rFonts w:eastAsia="Times New Roman" w:cs="Times New Roman"/>
              </w:rPr>
            </w:pPr>
            <w:r w:rsidRPr="00E04ED5">
              <w:rPr>
                <w:rFonts w:eastAsia="Times New Roman" w:cs="Times New Roman"/>
              </w:rPr>
              <w:t>- совершенствование языковой и читательской культуры как средства взаимодействия между людьми и познания мира;</w:t>
            </w:r>
          </w:p>
          <w:p w:rsidR="005974A6" w:rsidRPr="00E04ED5" w:rsidRDefault="005974A6" w:rsidP="00527DA2">
            <w:pPr>
              <w:shd w:val="clear" w:color="auto" w:fill="FFFFFF"/>
              <w:rPr>
                <w:rFonts w:eastAsia="Times New Roman" w:cs="Times New Roman"/>
              </w:rPr>
            </w:pPr>
            <w:r w:rsidRPr="00E04ED5">
              <w:rPr>
                <w:rFonts w:eastAsia="Times New Roman" w:cs="Times New Roman"/>
              </w:rPr>
              <w:t>- осознание ценности научной деятельности, готовность</w:t>
            </w:r>
          </w:p>
          <w:p w:rsidR="005974A6" w:rsidRPr="00E04ED5" w:rsidRDefault="005974A6" w:rsidP="00527DA2">
            <w:pPr>
              <w:shd w:val="clear" w:color="auto" w:fill="FFFFFF"/>
              <w:rPr>
                <w:rFonts w:eastAsia="Times New Roman" w:cs="Times New Roman"/>
              </w:rPr>
            </w:pPr>
            <w:r>
              <w:rPr>
                <w:rFonts w:eastAsia="Times New Roman" w:cs="Times New Roman"/>
              </w:rPr>
              <w:t xml:space="preserve">осуществлять проектную и </w:t>
            </w:r>
            <w:r w:rsidRPr="00E04ED5">
              <w:rPr>
                <w:rFonts w:eastAsia="Times New Roman" w:cs="Times New Roman"/>
              </w:rPr>
              <w:t>исследовательскую деятельность индивидуально и в группе;</w:t>
            </w:r>
          </w:p>
          <w:p w:rsidR="005974A6" w:rsidRPr="00E04ED5" w:rsidRDefault="005974A6" w:rsidP="00527DA2">
            <w:pPr>
              <w:shd w:val="clear" w:color="auto" w:fill="FFFFFF"/>
              <w:rPr>
                <w:rFonts w:eastAsia="Times New Roman" w:cs="Times New Roman"/>
              </w:rPr>
            </w:pPr>
            <w:r>
              <w:rPr>
                <w:rFonts w:eastAsia="Times New Roman" w:cs="Times New Roman"/>
              </w:rPr>
              <w:t xml:space="preserve">Овладение универсальными </w:t>
            </w:r>
            <w:r w:rsidRPr="00E04ED5">
              <w:rPr>
                <w:rFonts w:eastAsia="Times New Roman" w:cs="Times New Roman"/>
              </w:rPr>
              <w:t>учебными познавательными действиями:</w:t>
            </w:r>
          </w:p>
          <w:p w:rsidR="005974A6" w:rsidRPr="00E04ED5" w:rsidRDefault="005974A6" w:rsidP="00527DA2">
            <w:pPr>
              <w:shd w:val="clear" w:color="auto" w:fill="FFFFFF"/>
              <w:rPr>
                <w:rFonts w:eastAsia="Times New Roman" w:cs="Times New Roman"/>
              </w:rPr>
            </w:pPr>
            <w:r w:rsidRPr="00E04ED5">
              <w:rPr>
                <w:rFonts w:eastAsia="Times New Roman" w:cs="Times New Roman"/>
              </w:rPr>
              <w:t>б) базовые исследовательские действия:</w:t>
            </w:r>
          </w:p>
          <w:p w:rsidR="005974A6" w:rsidRPr="00E04ED5" w:rsidRDefault="005974A6" w:rsidP="00527DA2">
            <w:pPr>
              <w:shd w:val="clear" w:color="auto" w:fill="FFFFFF"/>
              <w:rPr>
                <w:rFonts w:eastAsia="Times New Roman" w:cs="Times New Roman"/>
              </w:rPr>
            </w:pPr>
            <w:r w:rsidRPr="00E04ED5">
              <w:rPr>
                <w:rFonts w:eastAsia="Times New Roman" w:cs="Times New Roman"/>
              </w:rPr>
              <w:t>- владеть навыками учебно-исследовате</w:t>
            </w:r>
            <w:r>
              <w:rPr>
                <w:rFonts w:eastAsia="Times New Roman" w:cs="Times New Roman"/>
              </w:rPr>
              <w:t xml:space="preserve">льской и </w:t>
            </w:r>
            <w:r w:rsidRPr="00E04ED5">
              <w:rPr>
                <w:rFonts w:eastAsia="Times New Roman" w:cs="Times New Roman"/>
              </w:rPr>
              <w:t>проектной деятельности, навыками разрешения проблем;</w:t>
            </w:r>
          </w:p>
          <w:p w:rsidR="005974A6" w:rsidRPr="00E04ED5" w:rsidRDefault="005974A6" w:rsidP="00527DA2">
            <w:pPr>
              <w:shd w:val="clear" w:color="auto" w:fill="FFFFFF"/>
              <w:rPr>
                <w:rFonts w:eastAsia="Times New Roman" w:cs="Times New Roman"/>
              </w:rPr>
            </w:pPr>
            <w:r w:rsidRPr="00E04ED5">
              <w:rPr>
                <w:rFonts w:eastAsia="Times New Roman" w:cs="Times New Roman"/>
              </w:rPr>
              <w:t>- способность и готов</w:t>
            </w:r>
            <w:r>
              <w:rPr>
                <w:rFonts w:eastAsia="Times New Roman" w:cs="Times New Roman"/>
              </w:rPr>
              <w:t xml:space="preserve">ность к самостоятельному поиску </w:t>
            </w:r>
            <w:r w:rsidRPr="00E04ED5">
              <w:rPr>
                <w:rFonts w:eastAsia="Times New Roman" w:cs="Times New Roman"/>
              </w:rPr>
              <w:t>методов решения практических задач, применению различных методов познания;</w:t>
            </w:r>
          </w:p>
          <w:p w:rsidR="005974A6" w:rsidRPr="00E04ED5" w:rsidRDefault="005974A6" w:rsidP="00527DA2">
            <w:pPr>
              <w:shd w:val="clear" w:color="auto" w:fill="FFFFFF"/>
              <w:rPr>
                <w:rFonts w:eastAsia="Times New Roman" w:cs="Times New Roman"/>
              </w:rPr>
            </w:pPr>
            <w:r w:rsidRPr="00E04ED5">
              <w:rPr>
                <w:rFonts w:eastAsia="Times New Roman" w:cs="Times New Roman"/>
              </w:rPr>
              <w:t>- овладение видами деятельности по получению нового знания, его</w:t>
            </w:r>
          </w:p>
          <w:p w:rsidR="005974A6" w:rsidRPr="00E04ED5" w:rsidRDefault="005974A6" w:rsidP="00527DA2">
            <w:pPr>
              <w:shd w:val="clear" w:color="auto" w:fill="FFFFFF"/>
              <w:rPr>
                <w:rFonts w:eastAsia="Times New Roman" w:cs="Times New Roman"/>
              </w:rPr>
            </w:pPr>
            <w:r w:rsidRPr="00E04ED5">
              <w:rPr>
                <w:rFonts w:eastAsia="Times New Roman" w:cs="Times New Roman"/>
              </w:rPr>
              <w:t>ин</w:t>
            </w:r>
            <w:r>
              <w:rPr>
                <w:rFonts w:eastAsia="Times New Roman" w:cs="Times New Roman"/>
              </w:rPr>
              <w:t xml:space="preserve">терпретации, преобразованию </w:t>
            </w:r>
            <w:r w:rsidRPr="00E04ED5">
              <w:rPr>
                <w:rFonts w:eastAsia="Times New Roman" w:cs="Times New Roman"/>
              </w:rPr>
              <w:t>применению в различных учебных ситуациях, в том числе при создании учебных и социальных проектов;</w:t>
            </w:r>
          </w:p>
          <w:p w:rsidR="005974A6" w:rsidRPr="00E04ED5" w:rsidRDefault="005974A6" w:rsidP="00527DA2">
            <w:pPr>
              <w:shd w:val="clear" w:color="auto" w:fill="FFFFFF"/>
              <w:rPr>
                <w:rFonts w:eastAsia="Times New Roman" w:cs="Times New Roman"/>
              </w:rPr>
            </w:pPr>
            <w:r w:rsidRPr="00E04ED5">
              <w:rPr>
                <w:rFonts w:eastAsia="Times New Roman" w:cs="Times New Roman"/>
              </w:rPr>
              <w:t>- формирование научного типа мышления, владение научной терминологией, ключевыми понятиями и методами;</w:t>
            </w:r>
          </w:p>
          <w:p w:rsidR="005974A6" w:rsidRPr="00E04ED5" w:rsidRDefault="005974A6" w:rsidP="00527DA2">
            <w:pPr>
              <w:rPr>
                <w:rFonts w:cs="Times New Roman"/>
              </w:rPr>
            </w:pPr>
            <w:r w:rsidRPr="00E04ED5">
              <w:rPr>
                <w:rFonts w:eastAsia="Times New Roman" w:cs="Times New Roman"/>
              </w:rPr>
              <w:t>-осуществлять целенаправленный поиск переноса средств и способов действия в профессиональную среду</w:t>
            </w: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5974A6" w:rsidRPr="00E04ED5" w:rsidRDefault="005974A6" w:rsidP="00527DA2">
            <w:pPr>
              <w:shd w:val="clear" w:color="auto" w:fill="FFFFFF"/>
              <w:rPr>
                <w:rFonts w:eastAsia="Times New Roman" w:cs="Times New Roman"/>
              </w:rPr>
            </w:pPr>
            <w:r w:rsidRPr="00E04ED5">
              <w:rPr>
                <w:rFonts w:eastAsia="Times New Roman" w:cs="Times New Roman"/>
              </w:rPr>
              <w:lastRenderedPageBreak/>
              <w:t>- владеть умениями применять полученные</w:t>
            </w:r>
          </w:p>
          <w:p w:rsidR="005974A6" w:rsidRPr="00E04ED5" w:rsidRDefault="005974A6" w:rsidP="00527DA2">
            <w:pPr>
              <w:shd w:val="clear" w:color="auto" w:fill="FFFFFF"/>
              <w:rPr>
                <w:rFonts w:eastAsia="Times New Roman" w:cs="Times New Roman"/>
              </w:rPr>
            </w:pPr>
            <w:r w:rsidRPr="00E04ED5">
              <w:rPr>
                <w:rFonts w:eastAsia="Times New Roman" w:cs="Times New Roman"/>
              </w:rPr>
              <w:lastRenderedPageBreak/>
              <w:t>знания при анализе социальной информации, полученной из источников разного типа, включая официальные публикации на интернет-ресурсах государстве</w:t>
            </w:r>
            <w:r>
              <w:rPr>
                <w:rFonts w:eastAsia="Times New Roman" w:cs="Times New Roman"/>
              </w:rPr>
              <w:t xml:space="preserve">нных органов, нормативные правовые акты, государственные документы </w:t>
            </w:r>
            <w:r w:rsidRPr="00E04ED5">
              <w:rPr>
                <w:rFonts w:eastAsia="Times New Roman" w:cs="Times New Roman"/>
              </w:rPr>
              <w:t>стратегического характера, публикации в</w:t>
            </w:r>
          </w:p>
          <w:p w:rsidR="005974A6" w:rsidRPr="00E04ED5" w:rsidRDefault="005974A6" w:rsidP="00527DA2">
            <w:pPr>
              <w:rPr>
                <w:rFonts w:cs="Times New Roman"/>
              </w:rPr>
            </w:pPr>
            <w:r w:rsidRPr="00E04ED5">
              <w:rPr>
                <w:rFonts w:cs="Times New Roman"/>
                <w:shd w:val="clear" w:color="auto" w:fill="FFFFFF"/>
              </w:rPr>
              <w:t>средствах массовой информации;</w:t>
            </w:r>
          </w:p>
        </w:tc>
      </w:tr>
      <w:tr w:rsidR="005974A6" w:rsidRPr="001D4B4A" w:rsidTr="00527DA2">
        <w:tc>
          <w:tcPr>
            <w:tcW w:w="2376" w:type="dxa"/>
            <w:tcBorders>
              <w:top w:val="single" w:sz="4" w:space="0" w:color="auto"/>
              <w:left w:val="single" w:sz="4" w:space="0" w:color="auto"/>
              <w:right w:val="single" w:sz="4" w:space="0" w:color="auto"/>
            </w:tcBorders>
          </w:tcPr>
          <w:p w:rsidR="005974A6" w:rsidRPr="00E04ED5" w:rsidRDefault="005974A6" w:rsidP="00527DA2">
            <w:pPr>
              <w:rPr>
                <w:rFonts w:eastAsia="Calibri" w:cs="Times New Roman"/>
                <w:bCs/>
              </w:rPr>
            </w:pPr>
            <w:r w:rsidRPr="00A177BE">
              <w:lastRenderedPageBreak/>
              <w:t>ПК 1.2. Осуществлять оперативное управление производством работ одного вида на территориях и объектах.</w:t>
            </w:r>
          </w:p>
        </w:tc>
        <w:tc>
          <w:tcPr>
            <w:tcW w:w="7004" w:type="dxa"/>
            <w:tcBorders>
              <w:top w:val="single" w:sz="4" w:space="0" w:color="auto"/>
              <w:left w:val="single" w:sz="4" w:space="0" w:color="auto"/>
              <w:right w:val="single" w:sz="4" w:space="0" w:color="auto"/>
            </w:tcBorders>
            <w:hideMark/>
          </w:tcPr>
          <w:p w:rsidR="005974A6" w:rsidRPr="00A177BE" w:rsidRDefault="005974A6" w:rsidP="00527DA2">
            <w:r>
              <w:rPr>
                <w:rFonts w:eastAsia="Calibri" w:cs="Times New Roman"/>
                <w:bCs/>
              </w:rPr>
              <w:t>Знать:</w:t>
            </w:r>
            <w:r w:rsidRPr="00A177BE">
              <w:rPr>
                <w:highlight w:val="white"/>
              </w:rPr>
              <w:t xml:space="preserve"> требования охраны труда и пожарной безопасности при выполнении работ</w:t>
            </w:r>
            <w:r>
              <w:t xml:space="preserve">; </w:t>
            </w:r>
            <w:r w:rsidRPr="00A177BE">
              <w:rPr>
                <w:highlight w:val="white"/>
              </w:rPr>
              <w:t>методы оценки исправности применяемых машин, механизмов, средств малой механизации, ручного инструмента</w:t>
            </w:r>
          </w:p>
          <w:p w:rsidR="005974A6" w:rsidRPr="00E04ED5" w:rsidRDefault="005974A6" w:rsidP="00527DA2">
            <w:pPr>
              <w:rPr>
                <w:rFonts w:eastAsia="Calibri" w:cs="Times New Roman"/>
                <w:bCs/>
              </w:rPr>
            </w:pPr>
            <w:r w:rsidRPr="00A177BE">
              <w:rPr>
                <w:highlight w:val="white"/>
              </w:rPr>
              <w:t>правила производства озеленительных работ на благоустраиваемых объектах и территориях</w:t>
            </w:r>
            <w:r>
              <w:t xml:space="preserve">; </w:t>
            </w:r>
            <w:r w:rsidRPr="00A177BE">
              <w:rPr>
                <w:highlight w:val="white"/>
              </w:rPr>
              <w:t>правила санитарного содержания, обеспечения чистоты и порядка на благоустраиваемом объекте и территориях</w:t>
            </w:r>
            <w:r>
              <w:t xml:space="preserve">; </w:t>
            </w:r>
          </w:p>
          <w:p w:rsidR="005974A6" w:rsidRPr="00E04ED5" w:rsidRDefault="005974A6" w:rsidP="00527DA2">
            <w:pPr>
              <w:rPr>
                <w:rFonts w:eastAsia="Calibri" w:cs="Times New Roman"/>
                <w:bCs/>
              </w:rPr>
            </w:pP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5974A6" w:rsidRPr="00A177BE" w:rsidRDefault="005974A6" w:rsidP="00527DA2">
            <w:r>
              <w:rPr>
                <w:rFonts w:eastAsia="Calibri" w:cs="Times New Roman"/>
              </w:rPr>
              <w:t>Уметь:</w:t>
            </w:r>
            <w:r w:rsidRPr="00A177BE">
              <w:rPr>
                <w:highlight w:val="white"/>
              </w:rPr>
              <w:t xml:space="preserve"> визуально определять санитарное состояние насаждений</w:t>
            </w:r>
            <w:r>
              <w:t xml:space="preserve">; </w:t>
            </w:r>
            <w:r w:rsidRPr="00A177BE">
              <w:rPr>
                <w:highlight w:val="white"/>
              </w:rPr>
              <w:t>определять техническое состояние элементов благоустройства и озеленения</w:t>
            </w:r>
            <w:r>
              <w:t xml:space="preserve">; </w:t>
            </w:r>
            <w:r w:rsidRPr="00A177BE">
              <w:rPr>
                <w:highlight w:val="white"/>
              </w:rPr>
              <w:t>определять необходимые методы ухода за насаждениями</w:t>
            </w:r>
            <w:r>
              <w:t xml:space="preserve">; </w:t>
            </w:r>
            <w:r w:rsidRPr="00A177BE">
              <w:rPr>
                <w:highlight w:val="white"/>
              </w:rPr>
              <w:t>документальное сопровождение производства работ по благоустройству, озеленению, техническому обслуживанию и содержанию</w:t>
            </w:r>
          </w:p>
          <w:p w:rsidR="005974A6" w:rsidRPr="00A177BE" w:rsidRDefault="005974A6" w:rsidP="00527DA2">
            <w:r w:rsidRPr="00A177BE">
              <w:rPr>
                <w:highlight w:val="white"/>
              </w:rPr>
              <w:t>использовать отраслевые справочники и базы данных по посадочному материалу, элементам благоустройства</w:t>
            </w:r>
          </w:p>
          <w:p w:rsidR="005974A6" w:rsidRPr="00E04ED5" w:rsidRDefault="005974A6" w:rsidP="00527DA2">
            <w:pPr>
              <w:rPr>
                <w:rFonts w:eastAsia="Calibri" w:cs="Times New Roman"/>
              </w:rPr>
            </w:pPr>
            <w:r w:rsidRPr="00A177BE">
              <w:rPr>
                <w:highlight w:val="white"/>
              </w:rPr>
              <w:t>анализировать содержание производ</w:t>
            </w:r>
            <w:r>
              <w:rPr>
                <w:highlight w:val="white"/>
              </w:rPr>
              <w:t>ственных задач,</w:t>
            </w:r>
          </w:p>
        </w:tc>
      </w:tr>
    </w:tbl>
    <w:p w:rsidR="005974A6" w:rsidRPr="001D4B4A" w:rsidRDefault="005974A6" w:rsidP="005974A6">
      <w:pPr>
        <w:spacing w:line="274" w:lineRule="exact"/>
        <w:jc w:val="both"/>
        <w:rPr>
          <w:rFonts w:cs="Times New Roman"/>
        </w:rPr>
        <w:sectPr w:rsidR="005974A6" w:rsidRPr="001D4B4A" w:rsidSect="008949FD">
          <w:pgSz w:w="16840" w:h="11910" w:orient="landscape"/>
          <w:pgMar w:top="560" w:right="1100" w:bottom="300" w:left="960" w:header="0" w:footer="709" w:gutter="0"/>
          <w:cols w:space="720"/>
          <w:docGrid w:linePitch="299"/>
        </w:sectPr>
      </w:pPr>
    </w:p>
    <w:p w:rsidR="005974A6" w:rsidRPr="001D4B4A" w:rsidRDefault="005974A6" w:rsidP="005974A6">
      <w:pPr>
        <w:pStyle w:val="aa"/>
        <w:spacing w:before="94"/>
        <w:ind w:left="2345"/>
        <w:rPr>
          <w:b/>
        </w:rPr>
      </w:pPr>
      <w:r w:rsidRPr="001D4B4A">
        <w:rPr>
          <w:b/>
        </w:rPr>
        <w:lastRenderedPageBreak/>
        <w:t>2.СТРУКТУРА И  СОДЕРЖАНИЕ ДИСЦИПЛИНЫ</w:t>
      </w:r>
    </w:p>
    <w:p w:rsidR="005974A6" w:rsidRDefault="005974A6" w:rsidP="005974A6">
      <w:pPr>
        <w:pStyle w:val="aa"/>
        <w:spacing w:before="94"/>
        <w:ind w:left="2345"/>
        <w:rPr>
          <w:b/>
        </w:rPr>
      </w:pPr>
      <w:r w:rsidRPr="001D4B4A">
        <w:rPr>
          <w:b/>
        </w:rPr>
        <w:t>2.1. Трудоемкость освоения дисциплины</w:t>
      </w:r>
    </w:p>
    <w:tbl>
      <w:tblPr>
        <w:tblW w:w="0" w:type="auto"/>
        <w:tblLook w:val="04A0" w:firstRow="1" w:lastRow="0" w:firstColumn="1" w:lastColumn="0" w:noHBand="0" w:noVBand="1"/>
      </w:tblPr>
      <w:tblGrid>
        <w:gridCol w:w="6352"/>
        <w:gridCol w:w="2444"/>
      </w:tblGrid>
      <w:tr w:rsidR="005974A6" w:rsidTr="00527DA2">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974A6" w:rsidRPr="00C8651F" w:rsidRDefault="005974A6" w:rsidP="00527DA2">
            <w:pPr>
              <w:jc w:val="both"/>
              <w:rPr>
                <w:rFonts w:cs="Times New Roman"/>
                <w:b/>
                <w:szCs w:val="28"/>
              </w:rPr>
            </w:pPr>
            <w:r w:rsidRPr="00C8651F">
              <w:rPr>
                <w:rFonts w:cs="Times New Roman"/>
                <w:b/>
              </w:rPr>
              <w:t>Вид учебной работы</w:t>
            </w:r>
          </w:p>
        </w:tc>
        <w:tc>
          <w:tcPr>
            <w:tcW w:w="2444" w:type="dxa"/>
            <w:vMerge w:val="restart"/>
            <w:tcBorders>
              <w:top w:val="single" w:sz="6" w:space="0" w:color="000000"/>
              <w:left w:val="single" w:sz="6" w:space="0" w:color="000000"/>
              <w:bottom w:val="nil"/>
              <w:right w:val="single" w:sz="6" w:space="0" w:color="000000"/>
            </w:tcBorders>
            <w:tcMar>
              <w:top w:w="0" w:type="dxa"/>
              <w:left w:w="115" w:type="dxa"/>
              <w:bottom w:w="0" w:type="dxa"/>
              <w:right w:w="115" w:type="dxa"/>
            </w:tcMar>
            <w:vAlign w:val="center"/>
            <w:hideMark/>
          </w:tcPr>
          <w:p w:rsidR="005974A6" w:rsidRPr="00C8651F" w:rsidRDefault="005974A6" w:rsidP="00527DA2">
            <w:pPr>
              <w:jc w:val="center"/>
              <w:rPr>
                <w:rFonts w:cs="Times New Roman"/>
                <w:b/>
                <w:szCs w:val="28"/>
              </w:rPr>
            </w:pPr>
            <w:r w:rsidRPr="00C8651F">
              <w:rPr>
                <w:rFonts w:cs="Times New Roman"/>
                <w:b/>
              </w:rPr>
              <w:t>Объем в часах</w:t>
            </w:r>
          </w:p>
        </w:tc>
      </w:tr>
      <w:tr w:rsidR="005974A6" w:rsidTr="00527DA2">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974A6" w:rsidRPr="00C8651F" w:rsidRDefault="005974A6" w:rsidP="00527DA2">
            <w:pPr>
              <w:jc w:val="both"/>
              <w:rPr>
                <w:rFonts w:cs="Times New Roman"/>
                <w:b/>
                <w:szCs w:val="28"/>
              </w:rPr>
            </w:pPr>
            <w:r w:rsidRPr="00C8651F">
              <w:rPr>
                <w:rFonts w:cs="Times New Roman"/>
                <w:b/>
              </w:rPr>
              <w:t>Объем образовательной программы учебной дисциплины</w:t>
            </w:r>
          </w:p>
        </w:tc>
        <w:tc>
          <w:tcPr>
            <w:tcW w:w="0" w:type="auto"/>
            <w:vMerge/>
            <w:tcBorders>
              <w:top w:val="single" w:sz="6" w:space="0" w:color="000000"/>
              <w:left w:val="single" w:sz="6" w:space="0" w:color="000000"/>
              <w:bottom w:val="nil"/>
              <w:right w:val="single" w:sz="6" w:space="0" w:color="000000"/>
            </w:tcBorders>
            <w:vAlign w:val="center"/>
            <w:hideMark/>
          </w:tcPr>
          <w:p w:rsidR="005974A6" w:rsidRPr="00C8651F" w:rsidRDefault="005974A6" w:rsidP="00527DA2">
            <w:pPr>
              <w:rPr>
                <w:rFonts w:cs="Times New Roman"/>
                <w:b/>
                <w:szCs w:val="28"/>
              </w:rPr>
            </w:pPr>
          </w:p>
        </w:tc>
      </w:tr>
      <w:tr w:rsidR="005974A6" w:rsidTr="00527DA2">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974A6" w:rsidRPr="00C8651F" w:rsidRDefault="005974A6" w:rsidP="00527DA2">
            <w:pPr>
              <w:jc w:val="both"/>
              <w:rPr>
                <w:rFonts w:cs="Times New Roman"/>
                <w:b/>
                <w:szCs w:val="28"/>
              </w:rPr>
            </w:pPr>
            <w:r w:rsidRPr="00C8651F">
              <w:rPr>
                <w:rFonts w:cs="Times New Roman"/>
                <w:b/>
              </w:rPr>
              <w:t>Общий объем</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974A6" w:rsidRPr="00C8651F" w:rsidRDefault="005974A6" w:rsidP="00527DA2">
            <w:pPr>
              <w:ind w:firstLine="708"/>
              <w:jc w:val="both"/>
              <w:rPr>
                <w:rFonts w:cs="Times New Roman"/>
                <w:b/>
                <w:szCs w:val="28"/>
              </w:rPr>
            </w:pPr>
            <w:r w:rsidRPr="00C8651F">
              <w:rPr>
                <w:rFonts w:cs="Times New Roman"/>
                <w:b/>
              </w:rPr>
              <w:t>72</w:t>
            </w:r>
          </w:p>
        </w:tc>
      </w:tr>
      <w:tr w:rsidR="005974A6" w:rsidTr="00527DA2">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974A6" w:rsidRPr="00C8651F" w:rsidRDefault="005974A6" w:rsidP="00527DA2">
            <w:pPr>
              <w:jc w:val="both"/>
              <w:rPr>
                <w:rFonts w:cs="Times New Roman"/>
                <w:szCs w:val="28"/>
              </w:rPr>
            </w:pPr>
            <w:r w:rsidRPr="00C8651F">
              <w:rPr>
                <w:rFonts w:cs="Times New Roman"/>
              </w:rPr>
              <w:t>в т.ч.</w:t>
            </w:r>
          </w:p>
        </w:tc>
      </w:tr>
      <w:tr w:rsidR="005974A6" w:rsidTr="00527DA2">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974A6" w:rsidRPr="00C8651F" w:rsidRDefault="005974A6" w:rsidP="00527DA2">
            <w:pPr>
              <w:jc w:val="both"/>
              <w:rPr>
                <w:rFonts w:cs="Times New Roman"/>
                <w:b/>
                <w:szCs w:val="28"/>
              </w:rPr>
            </w:pPr>
            <w:r w:rsidRPr="00C8651F">
              <w:rPr>
                <w:rFonts w:cs="Times New Roman"/>
                <w:b/>
              </w:rPr>
              <w:t>Основное содержание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974A6" w:rsidRPr="00C8651F" w:rsidRDefault="005974A6" w:rsidP="00527DA2">
            <w:pPr>
              <w:ind w:firstLine="708"/>
              <w:jc w:val="both"/>
              <w:rPr>
                <w:rFonts w:cs="Times New Roman"/>
                <w:b/>
                <w:szCs w:val="28"/>
              </w:rPr>
            </w:pPr>
            <w:r w:rsidRPr="00C8651F">
              <w:rPr>
                <w:rFonts w:cs="Times New Roman"/>
                <w:b/>
              </w:rPr>
              <w:t>52</w:t>
            </w:r>
          </w:p>
        </w:tc>
      </w:tr>
      <w:tr w:rsidR="005974A6" w:rsidTr="00527DA2">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974A6" w:rsidRPr="00C8651F" w:rsidRDefault="005974A6" w:rsidP="00527DA2">
            <w:pPr>
              <w:jc w:val="both"/>
              <w:rPr>
                <w:rFonts w:cs="Times New Roman"/>
                <w:i/>
                <w:szCs w:val="28"/>
              </w:rPr>
            </w:pPr>
            <w:r w:rsidRPr="00C8651F">
              <w:rPr>
                <w:rFonts w:cs="Times New Roman"/>
                <w:i/>
              </w:rPr>
              <w:t>в т.ч.</w:t>
            </w:r>
          </w:p>
        </w:tc>
      </w:tr>
      <w:tr w:rsidR="005974A6" w:rsidTr="00527DA2">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974A6" w:rsidRPr="00C8651F" w:rsidRDefault="005974A6" w:rsidP="00527DA2">
            <w:pPr>
              <w:jc w:val="both"/>
              <w:rPr>
                <w:rFonts w:cs="Times New Roman"/>
                <w:i/>
                <w:szCs w:val="28"/>
              </w:rPr>
            </w:pPr>
            <w:r w:rsidRPr="00C8651F">
              <w:rPr>
                <w:rFonts w:cs="Times New Roman"/>
                <w:i/>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974A6" w:rsidRPr="00C8651F" w:rsidRDefault="005974A6" w:rsidP="00527DA2">
            <w:pPr>
              <w:ind w:firstLine="708"/>
              <w:jc w:val="both"/>
              <w:rPr>
                <w:rFonts w:cs="Times New Roman"/>
                <w:szCs w:val="28"/>
              </w:rPr>
            </w:pPr>
            <w:r w:rsidRPr="00C8651F">
              <w:rPr>
                <w:rFonts w:cs="Times New Roman"/>
              </w:rPr>
              <w:t>30</w:t>
            </w:r>
          </w:p>
        </w:tc>
      </w:tr>
      <w:tr w:rsidR="005974A6" w:rsidTr="00527DA2">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974A6" w:rsidRPr="00C8651F" w:rsidRDefault="005974A6" w:rsidP="00527DA2">
            <w:pPr>
              <w:jc w:val="both"/>
              <w:rPr>
                <w:rFonts w:cs="Times New Roman"/>
                <w:i/>
                <w:szCs w:val="28"/>
              </w:rPr>
            </w:pPr>
            <w:r w:rsidRPr="00C8651F">
              <w:rPr>
                <w:rFonts w:cs="Times New Roman"/>
                <w:i/>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974A6" w:rsidRPr="00C8651F" w:rsidRDefault="005974A6" w:rsidP="00527DA2">
            <w:pPr>
              <w:ind w:firstLine="708"/>
              <w:jc w:val="both"/>
              <w:rPr>
                <w:rFonts w:cs="Times New Roman"/>
              </w:rPr>
            </w:pPr>
            <w:r w:rsidRPr="00C8651F">
              <w:rPr>
                <w:rFonts w:cs="Times New Roman"/>
              </w:rPr>
              <w:t>22</w:t>
            </w:r>
          </w:p>
        </w:tc>
      </w:tr>
      <w:tr w:rsidR="005974A6" w:rsidTr="00527DA2">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974A6" w:rsidRPr="00C8651F" w:rsidRDefault="005974A6" w:rsidP="00527DA2">
            <w:pPr>
              <w:jc w:val="both"/>
              <w:rPr>
                <w:rFonts w:cs="Times New Roman"/>
                <w:b/>
                <w:szCs w:val="28"/>
              </w:rPr>
            </w:pPr>
            <w:r w:rsidRPr="00C8651F">
              <w:rPr>
                <w:rFonts w:cs="Times New Roman"/>
                <w:b/>
              </w:rPr>
              <w:t>Профессионально ориентированное содержание (содержание прикладного модуля)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974A6" w:rsidRPr="00C8651F" w:rsidRDefault="005974A6" w:rsidP="00527DA2">
            <w:pPr>
              <w:ind w:firstLine="708"/>
              <w:jc w:val="both"/>
              <w:rPr>
                <w:rFonts w:cs="Times New Roman"/>
              </w:rPr>
            </w:pPr>
            <w:r w:rsidRPr="00C8651F">
              <w:rPr>
                <w:rFonts w:cs="Times New Roman"/>
              </w:rPr>
              <w:t>18</w:t>
            </w:r>
          </w:p>
        </w:tc>
      </w:tr>
      <w:tr w:rsidR="005974A6" w:rsidTr="00527DA2">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974A6" w:rsidRPr="00C8651F" w:rsidRDefault="005974A6" w:rsidP="00527DA2">
            <w:pPr>
              <w:jc w:val="both"/>
              <w:rPr>
                <w:rFonts w:cs="Times New Roman"/>
                <w:i/>
                <w:szCs w:val="28"/>
              </w:rPr>
            </w:pPr>
            <w:r w:rsidRPr="00C8651F">
              <w:rPr>
                <w:rFonts w:cs="Times New Roman"/>
                <w:i/>
              </w:rPr>
              <w:t>в т.ч.</w:t>
            </w:r>
          </w:p>
        </w:tc>
      </w:tr>
      <w:tr w:rsidR="005974A6" w:rsidTr="00527DA2">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974A6" w:rsidRPr="00C8651F" w:rsidRDefault="005974A6" w:rsidP="00527DA2">
            <w:pPr>
              <w:jc w:val="both"/>
              <w:rPr>
                <w:rFonts w:cs="Times New Roman"/>
                <w:i/>
                <w:szCs w:val="28"/>
              </w:rPr>
            </w:pPr>
            <w:r w:rsidRPr="00C8651F">
              <w:rPr>
                <w:rFonts w:cs="Times New Roman"/>
                <w:i/>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974A6" w:rsidRPr="00C8651F" w:rsidRDefault="005974A6" w:rsidP="00527DA2">
            <w:pPr>
              <w:ind w:firstLine="708"/>
              <w:jc w:val="both"/>
              <w:rPr>
                <w:rFonts w:cs="Times New Roman"/>
                <w:szCs w:val="28"/>
              </w:rPr>
            </w:pPr>
            <w:r w:rsidRPr="00C8651F">
              <w:rPr>
                <w:rFonts w:cs="Times New Roman"/>
              </w:rPr>
              <w:t>6</w:t>
            </w:r>
          </w:p>
        </w:tc>
      </w:tr>
      <w:tr w:rsidR="005974A6" w:rsidTr="00527DA2">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974A6" w:rsidRPr="00C8651F" w:rsidRDefault="005974A6" w:rsidP="00527DA2">
            <w:pPr>
              <w:jc w:val="both"/>
              <w:rPr>
                <w:rFonts w:cs="Times New Roman"/>
                <w:i/>
                <w:szCs w:val="28"/>
              </w:rPr>
            </w:pPr>
            <w:r w:rsidRPr="00C8651F">
              <w:rPr>
                <w:rFonts w:cs="Times New Roman"/>
                <w:i/>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974A6" w:rsidRPr="00C8651F" w:rsidRDefault="005974A6" w:rsidP="00527DA2">
            <w:pPr>
              <w:ind w:firstLine="708"/>
              <w:jc w:val="both"/>
              <w:rPr>
                <w:rFonts w:cs="Times New Roman"/>
                <w:szCs w:val="28"/>
              </w:rPr>
            </w:pPr>
            <w:r w:rsidRPr="00C8651F">
              <w:rPr>
                <w:rFonts w:cs="Times New Roman"/>
              </w:rPr>
              <w:t>12</w:t>
            </w:r>
          </w:p>
        </w:tc>
      </w:tr>
      <w:tr w:rsidR="005974A6" w:rsidTr="00527DA2">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974A6" w:rsidRPr="00C8651F" w:rsidRDefault="005974A6" w:rsidP="00527DA2">
            <w:pPr>
              <w:jc w:val="both"/>
              <w:rPr>
                <w:rFonts w:cs="Times New Roman"/>
                <w:szCs w:val="28"/>
              </w:rPr>
            </w:pPr>
            <w:r w:rsidRPr="00C8651F">
              <w:rPr>
                <w:rFonts w:cs="Times New Roman"/>
                <w:b/>
              </w:rPr>
              <w:t xml:space="preserve">Индивидуальный проект </w:t>
            </w:r>
            <w:r w:rsidRPr="00C8651F">
              <w:rPr>
                <w:rFonts w:cs="Times New Roman"/>
              </w:rPr>
              <w:t>(да/нет)**</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974A6" w:rsidRPr="00C8651F" w:rsidRDefault="005974A6" w:rsidP="00527DA2">
            <w:pPr>
              <w:ind w:firstLine="708"/>
              <w:jc w:val="both"/>
              <w:rPr>
                <w:rFonts w:cs="Times New Roman"/>
                <w:b/>
                <w:szCs w:val="28"/>
              </w:rPr>
            </w:pPr>
            <w:r w:rsidRPr="00C8651F">
              <w:rPr>
                <w:rFonts w:cs="Times New Roman"/>
                <w:b/>
              </w:rPr>
              <w:t>нет</w:t>
            </w:r>
          </w:p>
        </w:tc>
      </w:tr>
      <w:tr w:rsidR="005974A6" w:rsidTr="00527DA2">
        <w:trPr>
          <w:trHeight w:val="331"/>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974A6" w:rsidRPr="00C8651F" w:rsidRDefault="005974A6" w:rsidP="00527DA2">
            <w:pPr>
              <w:jc w:val="both"/>
              <w:rPr>
                <w:rFonts w:cs="Times New Roman"/>
                <w:b/>
                <w:szCs w:val="28"/>
              </w:rPr>
            </w:pPr>
            <w:r w:rsidRPr="00C8651F">
              <w:rPr>
                <w:rFonts w:cs="Times New Roman"/>
                <w:b/>
              </w:rPr>
              <w:t>Промежуточная аттестация (дифференцированный зачет)</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5974A6" w:rsidRPr="00C8651F" w:rsidRDefault="005974A6" w:rsidP="00527DA2">
            <w:pPr>
              <w:ind w:firstLine="708"/>
              <w:jc w:val="both"/>
              <w:rPr>
                <w:rFonts w:cs="Times New Roman"/>
                <w:b/>
                <w:szCs w:val="28"/>
              </w:rPr>
            </w:pPr>
            <w:r w:rsidRPr="00C8651F">
              <w:rPr>
                <w:rFonts w:cs="Times New Roman"/>
                <w:b/>
              </w:rPr>
              <w:t>2</w:t>
            </w:r>
          </w:p>
        </w:tc>
      </w:tr>
    </w:tbl>
    <w:p w:rsidR="005974A6" w:rsidRPr="001D4B4A" w:rsidRDefault="005974A6" w:rsidP="005974A6">
      <w:pPr>
        <w:pStyle w:val="aa"/>
        <w:spacing w:before="94"/>
        <w:ind w:left="2345"/>
        <w:rPr>
          <w:b/>
        </w:rPr>
      </w:pPr>
    </w:p>
    <w:p w:rsidR="005974A6" w:rsidRPr="001D4B4A" w:rsidRDefault="005974A6" w:rsidP="005974A6">
      <w:pPr>
        <w:rPr>
          <w:rFonts w:cs="Times New Roman"/>
        </w:rPr>
      </w:pPr>
    </w:p>
    <w:p w:rsidR="005974A6" w:rsidRPr="001D4B4A" w:rsidRDefault="005974A6" w:rsidP="005974A6">
      <w:pPr>
        <w:rPr>
          <w:rFonts w:cs="Times New Roman"/>
        </w:rPr>
      </w:pPr>
    </w:p>
    <w:p w:rsidR="005974A6" w:rsidRPr="001D4B4A" w:rsidRDefault="005974A6" w:rsidP="005974A6">
      <w:pPr>
        <w:rPr>
          <w:rFonts w:cs="Times New Roman"/>
        </w:rPr>
      </w:pPr>
    </w:p>
    <w:p w:rsidR="005974A6" w:rsidRPr="001D4B4A" w:rsidRDefault="005974A6" w:rsidP="005974A6">
      <w:pPr>
        <w:rPr>
          <w:rFonts w:cs="Times New Roman"/>
        </w:rPr>
      </w:pPr>
    </w:p>
    <w:p w:rsidR="005974A6" w:rsidRPr="001D4B4A" w:rsidRDefault="005974A6" w:rsidP="005974A6">
      <w:pPr>
        <w:rPr>
          <w:rFonts w:cs="Times New Roman"/>
        </w:rPr>
      </w:pPr>
    </w:p>
    <w:p w:rsidR="005974A6" w:rsidRPr="001D4B4A" w:rsidRDefault="005974A6" w:rsidP="005974A6">
      <w:pPr>
        <w:rPr>
          <w:rFonts w:cs="Times New Roman"/>
        </w:rPr>
      </w:pPr>
    </w:p>
    <w:p w:rsidR="005974A6" w:rsidRPr="001D4B4A" w:rsidRDefault="005974A6" w:rsidP="005974A6">
      <w:pPr>
        <w:rPr>
          <w:rFonts w:cs="Times New Roman"/>
        </w:rPr>
      </w:pPr>
    </w:p>
    <w:p w:rsidR="005974A6" w:rsidRPr="001D4B4A" w:rsidRDefault="005974A6" w:rsidP="005974A6">
      <w:pPr>
        <w:rPr>
          <w:rFonts w:cs="Times New Roman"/>
        </w:rPr>
      </w:pPr>
    </w:p>
    <w:p w:rsidR="005974A6" w:rsidRPr="001D4B4A" w:rsidRDefault="005974A6" w:rsidP="005974A6">
      <w:pPr>
        <w:rPr>
          <w:rFonts w:cs="Times New Roman"/>
        </w:rPr>
      </w:pPr>
    </w:p>
    <w:p w:rsidR="005974A6" w:rsidRPr="001D4B4A" w:rsidRDefault="005974A6" w:rsidP="005974A6">
      <w:pPr>
        <w:rPr>
          <w:rFonts w:cs="Times New Roman"/>
        </w:rPr>
      </w:pPr>
    </w:p>
    <w:p w:rsidR="005974A6" w:rsidRPr="001D4B4A" w:rsidRDefault="005974A6" w:rsidP="005974A6">
      <w:pPr>
        <w:rPr>
          <w:rFonts w:cs="Times New Roman"/>
        </w:rPr>
      </w:pPr>
    </w:p>
    <w:p w:rsidR="005974A6" w:rsidRPr="001D4B4A" w:rsidRDefault="005974A6" w:rsidP="005974A6">
      <w:pPr>
        <w:rPr>
          <w:rFonts w:cs="Times New Roman"/>
        </w:rPr>
      </w:pPr>
    </w:p>
    <w:p w:rsidR="005974A6" w:rsidRPr="001D4B4A" w:rsidRDefault="005974A6" w:rsidP="005974A6">
      <w:pPr>
        <w:rPr>
          <w:rFonts w:cs="Times New Roman"/>
        </w:rPr>
      </w:pPr>
    </w:p>
    <w:p w:rsidR="005974A6" w:rsidRPr="001D4B4A" w:rsidRDefault="005974A6" w:rsidP="005974A6">
      <w:pPr>
        <w:rPr>
          <w:rFonts w:cs="Times New Roman"/>
        </w:rPr>
      </w:pPr>
    </w:p>
    <w:p w:rsidR="005974A6" w:rsidRPr="001D4B4A" w:rsidRDefault="005974A6" w:rsidP="005974A6">
      <w:pPr>
        <w:rPr>
          <w:rFonts w:cs="Times New Roman"/>
        </w:rPr>
      </w:pPr>
    </w:p>
    <w:p w:rsidR="005974A6" w:rsidRPr="001D4B4A" w:rsidRDefault="005974A6" w:rsidP="005974A6">
      <w:pPr>
        <w:rPr>
          <w:rFonts w:cs="Times New Roman"/>
        </w:rPr>
      </w:pPr>
    </w:p>
    <w:p w:rsidR="005974A6" w:rsidRPr="001D4B4A" w:rsidRDefault="005974A6" w:rsidP="005974A6">
      <w:pPr>
        <w:rPr>
          <w:rFonts w:cs="Times New Roman"/>
        </w:rPr>
      </w:pPr>
    </w:p>
    <w:p w:rsidR="005974A6" w:rsidRPr="001D4B4A" w:rsidRDefault="005974A6" w:rsidP="005974A6">
      <w:pPr>
        <w:rPr>
          <w:rFonts w:cs="Times New Roman"/>
        </w:rPr>
      </w:pPr>
    </w:p>
    <w:p w:rsidR="005974A6" w:rsidRPr="001D4B4A" w:rsidRDefault="005974A6" w:rsidP="005974A6">
      <w:pPr>
        <w:tabs>
          <w:tab w:val="left" w:pos="4656"/>
        </w:tabs>
        <w:rPr>
          <w:rFonts w:cs="Times New Roman"/>
        </w:rPr>
        <w:sectPr w:rsidR="005974A6" w:rsidRPr="001D4B4A" w:rsidSect="002B65B5">
          <w:pgSz w:w="11910" w:h="16840"/>
          <w:pgMar w:top="1134" w:right="850" w:bottom="1134" w:left="1701" w:header="0" w:footer="709" w:gutter="0"/>
          <w:cols w:space="720"/>
          <w:docGrid w:linePitch="299"/>
        </w:sectPr>
      </w:pPr>
    </w:p>
    <w:p w:rsidR="005974A6" w:rsidRPr="001D4B4A" w:rsidRDefault="005974A6" w:rsidP="0015751E">
      <w:pPr>
        <w:pStyle w:val="a8"/>
        <w:numPr>
          <w:ilvl w:val="1"/>
          <w:numId w:val="39"/>
        </w:numPr>
        <w:spacing w:before="0" w:after="0" w:line="257" w:lineRule="exact"/>
        <w:contextualSpacing/>
      </w:pPr>
      <w:r w:rsidRPr="001D4B4A">
        <w:rPr>
          <w:b/>
        </w:rPr>
        <w:lastRenderedPageBreak/>
        <w:t xml:space="preserve">Содержание дисциплины </w:t>
      </w:r>
    </w:p>
    <w:tbl>
      <w:tblPr>
        <w:tblW w:w="15374" w:type="dxa"/>
        <w:tblInd w:w="-106" w:type="dxa"/>
        <w:tblCellMar>
          <w:top w:w="41" w:type="dxa"/>
          <w:left w:w="81" w:type="dxa"/>
          <w:right w:w="39" w:type="dxa"/>
        </w:tblCellMar>
        <w:tblLook w:val="04A0" w:firstRow="1" w:lastRow="0" w:firstColumn="1" w:lastColumn="0" w:noHBand="0" w:noVBand="1"/>
      </w:tblPr>
      <w:tblGrid>
        <w:gridCol w:w="2482"/>
        <w:gridCol w:w="9169"/>
        <w:gridCol w:w="1652"/>
        <w:gridCol w:w="2071"/>
      </w:tblGrid>
      <w:tr w:rsidR="005974A6" w:rsidRPr="001D4B4A" w:rsidTr="00527DA2">
        <w:trPr>
          <w:trHeight w:val="976"/>
        </w:trPr>
        <w:tc>
          <w:tcPr>
            <w:tcW w:w="251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rPr>
            </w:pPr>
            <w:r w:rsidRPr="001D4B4A">
              <w:rPr>
                <w:rFonts w:cs="Times New Roman"/>
                <w:b/>
              </w:rPr>
              <w:t xml:space="preserve">Наименование разделов и тем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 xml:space="preserve"> Содержание учебного материала, практических  и лабораторных занятий</w:t>
            </w:r>
          </w:p>
        </w:tc>
        <w:tc>
          <w:tcPr>
            <w:tcW w:w="1274"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b/>
              </w:rPr>
            </w:pPr>
            <w:r w:rsidRPr="001D4B4A">
              <w:rPr>
                <w:rFonts w:cs="Times New Roman"/>
                <w:b/>
              </w:rPr>
              <w:t xml:space="preserve">Объем, ак. Ч. / </w:t>
            </w:r>
          </w:p>
          <w:p w:rsidR="005974A6" w:rsidRPr="001D4B4A" w:rsidRDefault="005974A6" w:rsidP="00527DA2">
            <w:pPr>
              <w:spacing w:line="257" w:lineRule="exact"/>
              <w:rPr>
                <w:rFonts w:cs="Times New Roman"/>
                <w:b/>
              </w:rPr>
            </w:pPr>
            <w:r w:rsidRPr="001D4B4A">
              <w:rPr>
                <w:rFonts w:cs="Times New Roman"/>
                <w:b/>
              </w:rPr>
              <w:t xml:space="preserve">в том числе </w:t>
            </w:r>
          </w:p>
          <w:p w:rsidR="005974A6" w:rsidRPr="001D4B4A" w:rsidRDefault="005974A6" w:rsidP="00527DA2">
            <w:pPr>
              <w:spacing w:line="257" w:lineRule="exact"/>
              <w:rPr>
                <w:rFonts w:cs="Times New Roman"/>
                <w:b/>
              </w:rPr>
            </w:pPr>
            <w:r w:rsidRPr="001D4B4A">
              <w:rPr>
                <w:rFonts w:cs="Times New Roman"/>
                <w:b/>
              </w:rPr>
              <w:t xml:space="preserve">в форме практической подготовки, </w:t>
            </w:r>
          </w:p>
          <w:p w:rsidR="005974A6" w:rsidRPr="001D4B4A" w:rsidRDefault="005974A6" w:rsidP="00527DA2">
            <w:pPr>
              <w:spacing w:line="257" w:lineRule="exact"/>
              <w:rPr>
                <w:rFonts w:cs="Times New Roman"/>
              </w:rPr>
            </w:pPr>
            <w:r w:rsidRPr="001D4B4A">
              <w:rPr>
                <w:rFonts w:cs="Times New Roman"/>
                <w:b/>
              </w:rPr>
              <w:t>ак. Ч.</w:t>
            </w:r>
          </w:p>
        </w:tc>
        <w:tc>
          <w:tcPr>
            <w:tcW w:w="2084"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jc w:val="center"/>
              <w:rPr>
                <w:rFonts w:cs="Times New Roman"/>
                <w:b/>
              </w:rPr>
            </w:pPr>
            <w:r w:rsidRPr="001D4B4A">
              <w:rPr>
                <w:rFonts w:cs="Times New Roman"/>
                <w:b/>
              </w:rPr>
              <w:t>Коды компетенций, формированию которых способствует элемент программы</w:t>
            </w:r>
          </w:p>
        </w:tc>
      </w:tr>
      <w:tr w:rsidR="005974A6" w:rsidRPr="001D4B4A" w:rsidTr="00527DA2">
        <w:trPr>
          <w:trHeight w:val="331"/>
        </w:trPr>
        <w:tc>
          <w:tcPr>
            <w:tcW w:w="251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2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3 </w:t>
            </w:r>
          </w:p>
        </w:tc>
        <w:tc>
          <w:tcPr>
            <w:tcW w:w="2084"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4 </w:t>
            </w:r>
          </w:p>
        </w:tc>
      </w:tr>
      <w:tr w:rsidR="005974A6" w:rsidRPr="001D4B4A" w:rsidTr="00527DA2">
        <w:trPr>
          <w:trHeight w:val="503"/>
        </w:trPr>
        <w:tc>
          <w:tcPr>
            <w:tcW w:w="12016" w:type="dxa"/>
            <w:gridSpan w:val="2"/>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Раздел 1. Человек в обществе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10 </w:t>
            </w:r>
          </w:p>
        </w:tc>
        <w:tc>
          <w:tcPr>
            <w:tcW w:w="2084"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 </w:t>
            </w:r>
          </w:p>
        </w:tc>
      </w:tr>
      <w:tr w:rsidR="005974A6" w:rsidRPr="001D4B4A" w:rsidTr="00527DA2">
        <w:trPr>
          <w:trHeight w:val="422"/>
        </w:trPr>
        <w:tc>
          <w:tcPr>
            <w:tcW w:w="2518"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 xml:space="preserve">Тема 1.1. </w:t>
            </w:r>
          </w:p>
          <w:p w:rsidR="005974A6" w:rsidRPr="001D4B4A" w:rsidRDefault="005974A6" w:rsidP="00527DA2">
            <w:pPr>
              <w:spacing w:line="257" w:lineRule="exact"/>
              <w:rPr>
                <w:rFonts w:cs="Times New Roman"/>
              </w:rPr>
            </w:pPr>
            <w:r w:rsidRPr="001D4B4A">
              <w:rPr>
                <w:rFonts w:cs="Times New Roman"/>
                <w:b/>
              </w:rPr>
              <w:t xml:space="preserve">Общество и общественные отношения. </w:t>
            </w:r>
          </w:p>
          <w:p w:rsidR="005974A6" w:rsidRPr="001D4B4A" w:rsidRDefault="005974A6" w:rsidP="00527DA2">
            <w:pPr>
              <w:spacing w:line="257" w:lineRule="exact"/>
              <w:rPr>
                <w:rFonts w:cs="Times New Roman"/>
                <w:lang w:val="en-US"/>
              </w:rPr>
            </w:pPr>
            <w:r w:rsidRPr="001D4B4A">
              <w:rPr>
                <w:rFonts w:cs="Times New Roman"/>
                <w:b/>
                <w:lang w:val="en-US"/>
              </w:rPr>
              <w:t>Развитие общества</w:t>
            </w:r>
            <w:r w:rsidRPr="001D4B4A">
              <w:rPr>
                <w:rFonts w:cs="Times New Roman"/>
                <w:b/>
                <w:vertAlign w:val="superscript"/>
                <w:lang w:val="en-US"/>
              </w:rPr>
              <w:footnoteReference w:id="5"/>
            </w:r>
            <w:r w:rsidRPr="001D4B4A">
              <w:rPr>
                <w:rFonts w:cs="Times New Roman"/>
                <w:b/>
                <w:lang w:val="en-US"/>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rPr>
              <w:t>С</w:t>
            </w:r>
            <w:r w:rsidRPr="001D4B4A">
              <w:rPr>
                <w:rFonts w:cs="Times New Roman"/>
                <w:b/>
                <w:lang w:val="en-US"/>
              </w:rPr>
              <w:t xml:space="preserve">одержание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4</w:t>
            </w:r>
            <w:r w:rsidRPr="001D4B4A">
              <w:rPr>
                <w:rFonts w:cs="Times New Roman"/>
                <w:lang w:val="en-US"/>
              </w:rPr>
              <w:t xml:space="preserve"> </w:t>
            </w:r>
          </w:p>
        </w:tc>
        <w:tc>
          <w:tcPr>
            <w:tcW w:w="2084"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jc w:val="center"/>
              <w:rPr>
                <w:rFonts w:cs="Times New Roman"/>
                <w:lang w:val="en-US"/>
              </w:rPr>
            </w:pPr>
            <w:r w:rsidRPr="001D4B4A">
              <w:rPr>
                <w:rFonts w:cs="Times New Roman"/>
                <w:lang w:val="en-US"/>
              </w:rPr>
              <w:t>ОК 01</w:t>
            </w:r>
          </w:p>
          <w:p w:rsidR="005974A6" w:rsidRPr="001D4B4A" w:rsidRDefault="005974A6" w:rsidP="00527DA2">
            <w:pPr>
              <w:spacing w:line="257" w:lineRule="exact"/>
              <w:jc w:val="center"/>
              <w:rPr>
                <w:rFonts w:cs="Times New Roman"/>
              </w:rPr>
            </w:pPr>
            <w:r w:rsidRPr="001D4B4A">
              <w:rPr>
                <w:rFonts w:cs="Times New Roman"/>
                <w:lang w:val="en-US"/>
              </w:rPr>
              <w:t>ОК 05</w:t>
            </w:r>
          </w:p>
          <w:p w:rsidR="005974A6" w:rsidRPr="00D17B88" w:rsidRDefault="005974A6" w:rsidP="00527DA2">
            <w:pPr>
              <w:spacing w:line="257" w:lineRule="exact"/>
              <w:jc w:val="center"/>
              <w:rPr>
                <w:rFonts w:cs="Times New Roman"/>
              </w:rPr>
            </w:pPr>
            <w:r>
              <w:rPr>
                <w:rFonts w:cs="Times New Roman"/>
              </w:rPr>
              <w:t>ПК 1.2</w:t>
            </w:r>
          </w:p>
        </w:tc>
      </w:tr>
      <w:tr w:rsidR="005974A6" w:rsidRPr="001D4B4A" w:rsidTr="00527DA2">
        <w:trPr>
          <w:trHeight w:val="1390"/>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 xml:space="preserve">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w:t>
            </w:r>
          </w:p>
          <w:p w:rsidR="005974A6" w:rsidRPr="001D4B4A" w:rsidRDefault="005974A6" w:rsidP="00527DA2">
            <w:pPr>
              <w:spacing w:line="257" w:lineRule="exact"/>
              <w:rPr>
                <w:rFonts w:cs="Times New Roman"/>
              </w:rPr>
            </w:pPr>
            <w:r w:rsidRPr="001D4B4A">
              <w:rPr>
                <w:rFonts w:cs="Times New Roman"/>
              </w:rPr>
              <w:t xml:space="preserve">Типы обществ. Постиндустриальное (информационное) общество и его особенности. </w:t>
            </w:r>
          </w:p>
          <w:p w:rsidR="005974A6" w:rsidRPr="001D4B4A" w:rsidRDefault="005974A6" w:rsidP="00527DA2">
            <w:pPr>
              <w:spacing w:line="257" w:lineRule="exact"/>
              <w:rPr>
                <w:rFonts w:cs="Times New Roman"/>
              </w:rPr>
            </w:pPr>
            <w:r w:rsidRPr="001D4B4A">
              <w:rPr>
                <w:rFonts w:cs="Times New Roman"/>
              </w:rPr>
              <w:t xml:space="preserve">Роль массовой коммуникации в современном обществе </w:t>
            </w:r>
          </w:p>
        </w:tc>
        <w:tc>
          <w:tcPr>
            <w:tcW w:w="1274"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rPr>
            </w:pP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rPr>
            </w:pPr>
          </w:p>
        </w:tc>
      </w:tr>
      <w:tr w:rsidR="005974A6" w:rsidRPr="001D4B4A" w:rsidTr="00527DA2">
        <w:trPr>
          <w:trHeight w:val="461"/>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 xml:space="preserve">В том числе практических занятий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r>
      <w:tr w:rsidR="005974A6" w:rsidRPr="001D4B4A" w:rsidTr="00527DA2">
        <w:trPr>
          <w:trHeight w:val="1121"/>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 xml:space="preserve">Многообразие путей и форм общественного развития. Эволюция, социальная революция. Реформа. Российское общество и человек перед лицом угроз и вызовов </w:t>
            </w:r>
            <w:r w:rsidRPr="001D4B4A">
              <w:rPr>
                <w:rFonts w:cs="Times New Roman"/>
                <w:lang w:val="en-US"/>
              </w:rPr>
              <w:t>XXI</w:t>
            </w:r>
            <w:r w:rsidRPr="001D4B4A">
              <w:rPr>
                <w:rFonts w:cs="Times New Roman"/>
              </w:rPr>
              <w:t xml:space="preserve"> в. Общественный </w:t>
            </w:r>
            <w:r w:rsidRPr="001D4B4A">
              <w:rPr>
                <w:rFonts w:cs="Times New Roman"/>
              </w:rPr>
              <w:tab/>
              <w:t xml:space="preserve">прогресс, </w:t>
            </w:r>
            <w:r w:rsidRPr="001D4B4A">
              <w:rPr>
                <w:rFonts w:cs="Times New Roman"/>
              </w:rPr>
              <w:tab/>
            </w:r>
            <w:r>
              <w:rPr>
                <w:rFonts w:cs="Times New Roman"/>
              </w:rPr>
              <w:t xml:space="preserve">его </w:t>
            </w:r>
            <w:r>
              <w:rPr>
                <w:rFonts w:cs="Times New Roman"/>
              </w:rPr>
              <w:tab/>
              <w:t xml:space="preserve">критерии. </w:t>
            </w:r>
            <w:r>
              <w:rPr>
                <w:rFonts w:cs="Times New Roman"/>
              </w:rPr>
              <w:tab/>
              <w:t xml:space="preserve">Противоречивый </w:t>
            </w:r>
            <w:r w:rsidRPr="001D4B4A">
              <w:rPr>
                <w:rFonts w:cs="Times New Roman"/>
              </w:rPr>
              <w:t xml:space="preserve">характер прогресса. Глобализация и ее противоречивые последствия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 xml:space="preserve"> </w:t>
            </w: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rPr>
            </w:pPr>
          </w:p>
        </w:tc>
      </w:tr>
      <w:tr w:rsidR="005974A6" w:rsidRPr="001D4B4A" w:rsidTr="00527DA2">
        <w:trPr>
          <w:trHeight w:val="278"/>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Профессионально </w:t>
            </w:r>
            <w:r w:rsidRPr="001D4B4A">
              <w:rPr>
                <w:rFonts w:cs="Times New Roman"/>
                <w:b/>
              </w:rPr>
              <w:t>–</w:t>
            </w:r>
            <w:r w:rsidRPr="001D4B4A">
              <w:rPr>
                <w:rFonts w:cs="Times New Roman"/>
                <w:b/>
                <w:lang w:val="en-US"/>
              </w:rPr>
              <w:t>ориентированное содержание</w:t>
            </w:r>
            <w:r w:rsidRPr="001D4B4A">
              <w:rPr>
                <w:rFonts w:cs="Times New Roman"/>
                <w:lang w:val="en-US"/>
              </w:rPr>
              <w:t xml:space="preserve">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lang w:val="en-US"/>
              </w:rPr>
              <w:t xml:space="preserve">1 </w:t>
            </w: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r>
      <w:tr w:rsidR="005974A6" w:rsidRPr="001D4B4A" w:rsidTr="00527DA2">
        <w:trPr>
          <w:trHeight w:val="1198"/>
        </w:trPr>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 xml:space="preserve">Перспективы развития специалиста в  области обслуживания электрооборудования в сельском хозяйстве в информационном обществе. Направления цифровизации в профессиональной деятельности специалиста в области обслуживания электрооборудования в сельском хозяйстве. Роль науки в решении глобальных проблем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p>
        </w:tc>
      </w:tr>
    </w:tbl>
    <w:p w:rsidR="005974A6" w:rsidRPr="001D4B4A" w:rsidRDefault="005974A6" w:rsidP="005974A6">
      <w:pPr>
        <w:spacing w:line="257" w:lineRule="exact"/>
        <w:rPr>
          <w:rFonts w:cs="Times New Roman"/>
        </w:rPr>
      </w:pPr>
      <w:r w:rsidRPr="001D4B4A">
        <w:rPr>
          <w:rFonts w:cs="Times New Roman"/>
        </w:rPr>
        <w:t xml:space="preserve"> </w:t>
      </w:r>
      <w:r w:rsidRPr="001D4B4A">
        <w:rPr>
          <w:rFonts w:cs="Times New Roman"/>
        </w:rPr>
        <w:tab/>
        <w:t xml:space="preserve"> </w:t>
      </w:r>
    </w:p>
    <w:tbl>
      <w:tblPr>
        <w:tblW w:w="15374" w:type="dxa"/>
        <w:tblInd w:w="-106" w:type="dxa"/>
        <w:tblCellMar>
          <w:top w:w="41" w:type="dxa"/>
          <w:left w:w="81" w:type="dxa"/>
          <w:right w:w="37" w:type="dxa"/>
        </w:tblCellMar>
        <w:tblLook w:val="04A0" w:firstRow="1" w:lastRow="0" w:firstColumn="1" w:lastColumn="0" w:noHBand="0" w:noVBand="1"/>
      </w:tblPr>
      <w:tblGrid>
        <w:gridCol w:w="2660"/>
        <w:gridCol w:w="9497"/>
        <w:gridCol w:w="1276"/>
        <w:gridCol w:w="1941"/>
      </w:tblGrid>
      <w:tr w:rsidR="005974A6" w:rsidRPr="001D4B4A" w:rsidTr="00527DA2">
        <w:trPr>
          <w:trHeight w:val="41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 xml:space="preserve">Тема 1.2.  </w:t>
            </w:r>
          </w:p>
          <w:p w:rsidR="005974A6" w:rsidRPr="001D4B4A" w:rsidRDefault="005974A6" w:rsidP="00527DA2">
            <w:pPr>
              <w:spacing w:line="257" w:lineRule="exact"/>
              <w:rPr>
                <w:rFonts w:cs="Times New Roman"/>
              </w:rPr>
            </w:pPr>
            <w:r w:rsidRPr="001D4B4A">
              <w:rPr>
                <w:rFonts w:cs="Times New Roman"/>
                <w:b/>
              </w:rPr>
              <w:lastRenderedPageBreak/>
              <w:t xml:space="preserve">Биосоциальная природа человека и его деятельность  </w:t>
            </w: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rPr>
              <w:lastRenderedPageBreak/>
              <w:t>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4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jc w:val="center"/>
              <w:rPr>
                <w:rFonts w:cs="Times New Roman"/>
              </w:rPr>
            </w:pPr>
            <w:r w:rsidRPr="001D4B4A">
              <w:rPr>
                <w:rFonts w:cs="Times New Roman"/>
              </w:rPr>
              <w:t>ОК 02</w:t>
            </w:r>
          </w:p>
          <w:p w:rsidR="005974A6" w:rsidRPr="001D4B4A" w:rsidRDefault="005974A6" w:rsidP="00527DA2">
            <w:pPr>
              <w:spacing w:line="257" w:lineRule="exact"/>
              <w:jc w:val="center"/>
              <w:rPr>
                <w:rFonts w:cs="Times New Roman"/>
              </w:rPr>
            </w:pPr>
            <w:r w:rsidRPr="001D4B4A">
              <w:rPr>
                <w:rFonts w:cs="Times New Roman"/>
              </w:rPr>
              <w:lastRenderedPageBreak/>
              <w:t>ОК 04</w:t>
            </w:r>
          </w:p>
          <w:p w:rsidR="005974A6" w:rsidRPr="001D4B4A" w:rsidRDefault="005974A6" w:rsidP="00527DA2">
            <w:pPr>
              <w:spacing w:line="257" w:lineRule="exact"/>
              <w:jc w:val="center"/>
              <w:rPr>
                <w:rFonts w:cs="Times New Roman"/>
              </w:rPr>
            </w:pPr>
            <w:r w:rsidRPr="001D4B4A">
              <w:rPr>
                <w:rFonts w:cs="Times New Roman"/>
              </w:rPr>
              <w:t>ОК 05</w:t>
            </w:r>
          </w:p>
          <w:p w:rsidR="005974A6" w:rsidRPr="00D17B88" w:rsidRDefault="005974A6" w:rsidP="00527DA2">
            <w:pPr>
              <w:spacing w:line="257" w:lineRule="exact"/>
              <w:jc w:val="center"/>
              <w:rPr>
                <w:rFonts w:cs="Times New Roman"/>
              </w:rPr>
            </w:pPr>
            <w:r>
              <w:rPr>
                <w:rFonts w:cs="Times New Roman"/>
              </w:rPr>
              <w:t>ПК 1.2</w:t>
            </w:r>
          </w:p>
        </w:tc>
      </w:tr>
      <w:tr w:rsidR="005974A6" w:rsidRPr="001D4B4A" w:rsidTr="00527DA2">
        <w:trPr>
          <w:trHeight w:val="2221"/>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 xml:space="preserve">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 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rPr>
            </w:pPr>
            <w:r w:rsidRPr="001D4B4A">
              <w:rPr>
                <w:rFonts w:cs="Times New Roman"/>
              </w:rPr>
              <w:t xml:space="preserve"> </w:t>
            </w: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rPr>
            </w:pPr>
          </w:p>
        </w:tc>
      </w:tr>
      <w:tr w:rsidR="005974A6" w:rsidRPr="001D4B4A" w:rsidTr="00527DA2">
        <w:trPr>
          <w:trHeight w:val="401"/>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r>
      <w:tr w:rsidR="005974A6" w:rsidRPr="001D4B4A" w:rsidTr="00527DA2">
        <w:trPr>
          <w:trHeight w:val="360"/>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Мировоззрение, его структура и типы мировоззрения</w:t>
            </w:r>
            <w:r w:rsidRPr="001D4B4A">
              <w:rPr>
                <w:rFonts w:cs="Times New Roman"/>
                <w:b/>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rPr>
            </w:pPr>
          </w:p>
        </w:tc>
      </w:tr>
      <w:tr w:rsidR="005974A6" w:rsidRPr="001D4B4A" w:rsidTr="00527DA2">
        <w:trPr>
          <w:trHeight w:val="288"/>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Профессионально</w:t>
            </w:r>
            <w:r w:rsidRPr="001D4B4A">
              <w:rPr>
                <w:rFonts w:cs="Times New Roman"/>
                <w:b/>
              </w:rPr>
              <w:t>-</w:t>
            </w:r>
            <w:r w:rsidRPr="001D4B4A">
              <w:rPr>
                <w:rFonts w:cs="Times New Roman"/>
                <w:b/>
                <w:lang w:val="en-US"/>
              </w:rPr>
              <w:t xml:space="preserve"> ориентированное содержание</w:t>
            </w:r>
            <w:r w:rsidRPr="001D4B4A">
              <w:rPr>
                <w:rFonts w:cs="Times New Roman"/>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lang w:val="en-US"/>
              </w:rPr>
              <w:t xml:space="preserve">1 </w:t>
            </w: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r>
      <w:tr w:rsidR="005974A6" w:rsidRPr="001D4B4A" w:rsidTr="00527DA2">
        <w:trPr>
          <w:trHeight w:val="1390"/>
        </w:trPr>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 xml:space="preserve">Выбор </w:t>
            </w:r>
            <w:r>
              <w:rPr>
                <w:rFonts w:cs="Times New Roman"/>
              </w:rPr>
              <w:t>специальности</w:t>
            </w:r>
            <w:r w:rsidRPr="001D4B4A">
              <w:rPr>
                <w:rFonts w:cs="Times New Roman"/>
              </w:rPr>
              <w:t xml:space="preserve">. Профессиональное самоопределение.  </w:t>
            </w:r>
          </w:p>
          <w:p w:rsidR="005974A6" w:rsidRPr="001D4B4A" w:rsidRDefault="005974A6" w:rsidP="00527DA2">
            <w:pPr>
              <w:spacing w:line="257" w:lineRule="exact"/>
              <w:rPr>
                <w:rFonts w:cs="Times New Roman"/>
              </w:rPr>
            </w:pPr>
            <w:r w:rsidRPr="001D4B4A">
              <w:rPr>
                <w:rFonts w:cs="Times New Roman"/>
              </w:rPr>
              <w:t xml:space="preserve">Учет особенностей характера в профессиональной деятельности специалиста в области обслуживания электрооборудования в сельском хозяйстве. Межличностное общение и взаимодействие в профессиональном сообществе, его особенности в сфере обслуживания электрооборудования в сельском хозяйстве.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p>
        </w:tc>
      </w:tr>
      <w:tr w:rsidR="005974A6" w:rsidRPr="001D4B4A" w:rsidTr="00527DA2">
        <w:trPr>
          <w:trHeight w:val="444"/>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 xml:space="preserve">Тема 1.3.  </w:t>
            </w:r>
          </w:p>
          <w:p w:rsidR="005974A6" w:rsidRPr="001D4B4A" w:rsidRDefault="005974A6" w:rsidP="00527DA2">
            <w:pPr>
              <w:spacing w:line="257" w:lineRule="exact"/>
              <w:rPr>
                <w:rFonts w:cs="Times New Roman"/>
              </w:rPr>
            </w:pPr>
            <w:r w:rsidRPr="001D4B4A">
              <w:rPr>
                <w:rFonts w:cs="Times New Roman"/>
                <w:b/>
              </w:rPr>
              <w:t xml:space="preserve">Познавательная деятельность человека. Научное познание </w:t>
            </w: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rPr>
              <w:t>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jc w:val="center"/>
              <w:rPr>
                <w:rFonts w:cs="Times New Roman"/>
              </w:rPr>
            </w:pPr>
            <w:r w:rsidRPr="001D4B4A">
              <w:rPr>
                <w:rFonts w:cs="Times New Roman"/>
              </w:rPr>
              <w:t>ОК 02</w:t>
            </w:r>
          </w:p>
          <w:p w:rsidR="005974A6" w:rsidRPr="001D4B4A" w:rsidRDefault="005974A6" w:rsidP="00527DA2">
            <w:pPr>
              <w:spacing w:line="257" w:lineRule="exact"/>
              <w:jc w:val="center"/>
              <w:rPr>
                <w:rFonts w:cs="Times New Roman"/>
              </w:rPr>
            </w:pPr>
            <w:r w:rsidRPr="001D4B4A">
              <w:rPr>
                <w:rFonts w:cs="Times New Roman"/>
              </w:rPr>
              <w:t>ОК 04</w:t>
            </w:r>
          </w:p>
          <w:p w:rsidR="005974A6" w:rsidRPr="001D4B4A" w:rsidRDefault="005974A6" w:rsidP="00527DA2">
            <w:pPr>
              <w:spacing w:line="257" w:lineRule="exact"/>
              <w:jc w:val="center"/>
              <w:rPr>
                <w:rFonts w:cs="Times New Roman"/>
              </w:rPr>
            </w:pPr>
            <w:r w:rsidRPr="001D4B4A">
              <w:rPr>
                <w:rFonts w:cs="Times New Roman"/>
              </w:rPr>
              <w:t>ОК 05</w:t>
            </w:r>
          </w:p>
          <w:p w:rsidR="005974A6" w:rsidRPr="00D17B88" w:rsidRDefault="005974A6" w:rsidP="00527DA2">
            <w:pPr>
              <w:spacing w:line="257" w:lineRule="exact"/>
              <w:jc w:val="center"/>
              <w:rPr>
                <w:rFonts w:cs="Times New Roman"/>
              </w:rPr>
            </w:pPr>
            <w:r>
              <w:rPr>
                <w:rFonts w:cs="Times New Roman"/>
              </w:rPr>
              <w:t>ПК 1.2</w:t>
            </w:r>
          </w:p>
        </w:tc>
      </w:tr>
      <w:tr w:rsidR="005974A6" w:rsidRPr="001D4B4A" w:rsidTr="00527DA2">
        <w:trPr>
          <w:trHeight w:val="286"/>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r>
      <w:tr w:rsidR="005974A6" w:rsidRPr="001D4B4A" w:rsidTr="00527DA2">
        <w:trPr>
          <w:trHeight w:val="1693"/>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 xml:space="preserve">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w:t>
            </w:r>
            <w:r w:rsidRPr="001D4B4A">
              <w:rPr>
                <w:rFonts w:cs="Times New Roman"/>
                <w:lang w:val="en-US"/>
              </w:rPr>
              <w:t>XXI</w:t>
            </w:r>
            <w:r w:rsidRPr="001D4B4A">
              <w:rPr>
                <w:rFonts w:cs="Times New Roman"/>
              </w:rPr>
              <w:t xml:space="preserve"> в.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rPr>
            </w:pP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rPr>
            </w:pPr>
          </w:p>
        </w:tc>
      </w:tr>
      <w:tr w:rsidR="005974A6" w:rsidRPr="001D4B4A" w:rsidTr="00527DA2">
        <w:trPr>
          <w:trHeight w:val="413"/>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Профессионально </w:t>
            </w:r>
            <w:r w:rsidRPr="001D4B4A">
              <w:rPr>
                <w:rFonts w:cs="Times New Roman"/>
                <w:b/>
              </w:rPr>
              <w:t>–</w:t>
            </w:r>
            <w:r w:rsidRPr="001D4B4A">
              <w:rPr>
                <w:rFonts w:cs="Times New Roman"/>
                <w:b/>
                <w:lang w:val="en-US"/>
              </w:rPr>
              <w:t>ориентированное содержание</w:t>
            </w:r>
            <w:r w:rsidRPr="001D4B4A">
              <w:rPr>
                <w:rFonts w:cs="Times New Roman"/>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lang w:val="en-US"/>
              </w:rPr>
              <w:t xml:space="preserve">1 </w:t>
            </w: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r>
      <w:tr w:rsidR="005974A6" w:rsidRPr="001D4B4A" w:rsidTr="00527DA2">
        <w:trPr>
          <w:trHeight w:val="838"/>
        </w:trPr>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Естественные, технические, точные и социально-гуманитарные науки в профессиональной деятельности специалиста в области обслуживания электрооборудования в сельском хозяйстве.</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rPr>
            </w:pPr>
            <w:r w:rsidRPr="001D4B4A">
              <w:rPr>
                <w:rFonts w:cs="Times New Roman"/>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p>
        </w:tc>
      </w:tr>
    </w:tbl>
    <w:p w:rsidR="005974A6" w:rsidRPr="001D4B4A" w:rsidRDefault="005974A6" w:rsidP="005974A6">
      <w:pPr>
        <w:spacing w:line="257" w:lineRule="exact"/>
        <w:rPr>
          <w:rFonts w:cs="Times New Roman"/>
        </w:rPr>
      </w:pPr>
      <w:r w:rsidRPr="001D4B4A">
        <w:rPr>
          <w:rFonts w:cs="Times New Roman"/>
        </w:rPr>
        <w:t xml:space="preserve"> </w:t>
      </w:r>
      <w:r w:rsidRPr="001D4B4A">
        <w:rPr>
          <w:rFonts w:cs="Times New Roman"/>
        </w:rPr>
        <w:tab/>
        <w:t xml:space="preserve"> </w:t>
      </w:r>
    </w:p>
    <w:tbl>
      <w:tblPr>
        <w:tblW w:w="15374" w:type="dxa"/>
        <w:tblInd w:w="-106" w:type="dxa"/>
        <w:tblCellMar>
          <w:top w:w="41" w:type="dxa"/>
          <w:left w:w="81" w:type="dxa"/>
          <w:right w:w="38" w:type="dxa"/>
        </w:tblCellMar>
        <w:tblLook w:val="04A0" w:firstRow="1" w:lastRow="0" w:firstColumn="1" w:lastColumn="0" w:noHBand="0" w:noVBand="1"/>
      </w:tblPr>
      <w:tblGrid>
        <w:gridCol w:w="2660"/>
        <w:gridCol w:w="9497"/>
        <w:gridCol w:w="1276"/>
        <w:gridCol w:w="1941"/>
      </w:tblGrid>
      <w:tr w:rsidR="005974A6" w:rsidRPr="001D4B4A" w:rsidTr="00527DA2">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4 </w:t>
            </w:r>
          </w:p>
        </w:tc>
      </w:tr>
      <w:tr w:rsidR="005974A6" w:rsidRPr="001D4B4A" w:rsidTr="00527DA2">
        <w:trPr>
          <w:trHeight w:val="416"/>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Раздел 2. Духовная культура</w:t>
            </w:r>
            <w:r w:rsidRPr="001D4B4A">
              <w:rPr>
                <w:rFonts w:cs="Times New Roman"/>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8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jc w:val="center"/>
              <w:rPr>
                <w:rFonts w:cs="Times New Roman"/>
              </w:rPr>
            </w:pPr>
            <w:r w:rsidRPr="001D4B4A">
              <w:rPr>
                <w:rFonts w:cs="Times New Roman"/>
              </w:rPr>
              <w:t>ОК 03</w:t>
            </w:r>
          </w:p>
          <w:p w:rsidR="005974A6" w:rsidRPr="001D4B4A" w:rsidRDefault="005974A6" w:rsidP="00527DA2">
            <w:pPr>
              <w:spacing w:line="257" w:lineRule="exact"/>
              <w:jc w:val="center"/>
              <w:rPr>
                <w:rFonts w:cs="Times New Roman"/>
              </w:rPr>
            </w:pPr>
            <w:r w:rsidRPr="001D4B4A">
              <w:rPr>
                <w:rFonts w:cs="Times New Roman"/>
              </w:rPr>
              <w:lastRenderedPageBreak/>
              <w:t>ОК 05</w:t>
            </w:r>
          </w:p>
          <w:p w:rsidR="005974A6" w:rsidRPr="001D4B4A" w:rsidRDefault="005974A6" w:rsidP="00527DA2">
            <w:pPr>
              <w:spacing w:line="257" w:lineRule="exact"/>
              <w:jc w:val="center"/>
              <w:rPr>
                <w:rFonts w:cs="Times New Roman"/>
              </w:rPr>
            </w:pPr>
            <w:r w:rsidRPr="001D4B4A">
              <w:rPr>
                <w:rFonts w:cs="Times New Roman"/>
              </w:rPr>
              <w:t>ОК 06</w:t>
            </w:r>
          </w:p>
          <w:p w:rsidR="005974A6" w:rsidRPr="00D17B88" w:rsidRDefault="005974A6" w:rsidP="00527DA2">
            <w:pPr>
              <w:spacing w:line="257" w:lineRule="exact"/>
              <w:jc w:val="center"/>
              <w:rPr>
                <w:rFonts w:cs="Times New Roman"/>
              </w:rPr>
            </w:pPr>
            <w:r>
              <w:rPr>
                <w:rFonts w:cs="Times New Roman"/>
              </w:rPr>
              <w:t>ПК 1.2</w:t>
            </w:r>
          </w:p>
        </w:tc>
      </w:tr>
      <w:tr w:rsidR="005974A6" w:rsidRPr="001D4B4A" w:rsidTr="00527DA2">
        <w:trPr>
          <w:trHeight w:val="437"/>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lastRenderedPageBreak/>
              <w:t xml:space="preserve">Тема 2.1.  </w:t>
            </w:r>
          </w:p>
          <w:p w:rsidR="005974A6" w:rsidRPr="001D4B4A" w:rsidRDefault="005974A6" w:rsidP="00527DA2">
            <w:pPr>
              <w:spacing w:line="257" w:lineRule="exact"/>
              <w:rPr>
                <w:rFonts w:cs="Times New Roman"/>
              </w:rPr>
            </w:pPr>
            <w:r w:rsidRPr="001D4B4A">
              <w:rPr>
                <w:rFonts w:cs="Times New Roman"/>
                <w:b/>
              </w:rPr>
              <w:t xml:space="preserve">Духовная культура личности и общества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Основное содержание учебного материала</w:t>
            </w:r>
            <w:r w:rsidRPr="001D4B4A">
              <w:rPr>
                <w:rFonts w:cs="Times New Roman"/>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jc w:val="center"/>
              <w:rPr>
                <w:rFonts w:cs="Times New Roman"/>
                <w:lang w:val="en-US"/>
              </w:rPr>
            </w:pPr>
          </w:p>
        </w:tc>
      </w:tr>
      <w:tr w:rsidR="005974A6" w:rsidRPr="001D4B4A" w:rsidTr="00527DA2">
        <w:trPr>
          <w:trHeight w:val="1666"/>
        </w:trPr>
        <w:tc>
          <w:tcPr>
            <w:tcW w:w="0" w:type="auto"/>
            <w:vMerge/>
            <w:tcBorders>
              <w:top w:val="nil"/>
              <w:left w:val="single" w:sz="3" w:space="0" w:color="000000"/>
              <w:bottom w:val="nil"/>
              <w:right w:val="single" w:sz="3" w:space="0" w:color="000000"/>
            </w:tcBorders>
            <w:shd w:val="clear" w:color="auto" w:fill="auto"/>
            <w:vAlign w:val="bottom"/>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rPr>
              <w:t xml:space="preserve">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w:t>
            </w:r>
            <w:r w:rsidRPr="001D4B4A">
              <w:rPr>
                <w:rFonts w:cs="Times New Roman"/>
                <w:lang w:val="en-US"/>
              </w:rPr>
              <w:t xml:space="preserve">Патриотизм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rPr>
            </w:pP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jc w:val="center"/>
              <w:rPr>
                <w:rFonts w:cs="Times New Roman"/>
                <w:lang w:val="en-US"/>
              </w:rPr>
            </w:pPr>
          </w:p>
        </w:tc>
      </w:tr>
      <w:tr w:rsidR="005974A6" w:rsidRPr="001D4B4A" w:rsidTr="00527DA2">
        <w:trPr>
          <w:trHeight w:val="422"/>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Профессионально</w:t>
            </w:r>
            <w:r w:rsidRPr="001D4B4A">
              <w:rPr>
                <w:rFonts w:cs="Times New Roman"/>
                <w:b/>
              </w:rPr>
              <w:t>-</w:t>
            </w:r>
            <w:r w:rsidRPr="001D4B4A">
              <w:rPr>
                <w:rFonts w:cs="Times New Roman"/>
                <w:b/>
                <w:lang w:val="en-US"/>
              </w:rPr>
              <w:t xml:space="preserve"> ориентированное содержание</w:t>
            </w:r>
            <w:r w:rsidRPr="001D4B4A">
              <w:rPr>
                <w:rFonts w:cs="Times New Roman"/>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lang w:val="en-US"/>
              </w:rPr>
              <w:t xml:space="preserve">1 </w:t>
            </w: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jc w:val="center"/>
              <w:rPr>
                <w:rFonts w:cs="Times New Roman"/>
                <w:lang w:val="en-US"/>
              </w:rPr>
            </w:pPr>
          </w:p>
        </w:tc>
      </w:tr>
      <w:tr w:rsidR="005974A6" w:rsidRPr="001D4B4A" w:rsidTr="00527DA2">
        <w:trPr>
          <w:trHeight w:val="665"/>
        </w:trPr>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Культура общения, труда, учебы, поведения в обществе. Этикет в профессиональной деятельности специалиста в области обслуживания электрооборудования в сельском хозяйстве.</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rPr>
            </w:pPr>
            <w:r w:rsidRPr="001D4B4A">
              <w:rPr>
                <w:rFonts w:cs="Times New Roman"/>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jc w:val="center"/>
              <w:rPr>
                <w:rFonts w:cs="Times New Roman"/>
              </w:rPr>
            </w:pPr>
          </w:p>
        </w:tc>
      </w:tr>
      <w:tr w:rsidR="005974A6" w:rsidRPr="001D4B4A" w:rsidTr="00527DA2">
        <w:trPr>
          <w:trHeight w:val="504"/>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 xml:space="preserve">Тема 2.2.  </w:t>
            </w:r>
          </w:p>
          <w:p w:rsidR="005974A6" w:rsidRPr="001D4B4A" w:rsidRDefault="005974A6" w:rsidP="00527DA2">
            <w:pPr>
              <w:spacing w:line="257" w:lineRule="exact"/>
              <w:rPr>
                <w:rFonts w:cs="Times New Roman"/>
              </w:rPr>
            </w:pPr>
            <w:r w:rsidRPr="001D4B4A">
              <w:rPr>
                <w:rFonts w:cs="Times New Roman"/>
                <w:b/>
              </w:rPr>
              <w:t xml:space="preserve">Наука и образование в современном мире </w:t>
            </w:r>
          </w:p>
        </w:tc>
        <w:tc>
          <w:tcPr>
            <w:tcW w:w="949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lang w:val="en-US"/>
              </w:rPr>
            </w:pPr>
            <w:r w:rsidRPr="001D4B4A">
              <w:rPr>
                <w:rFonts w:cs="Times New Roman"/>
                <w:b/>
              </w:rPr>
              <w:t>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lang w:val="en-US"/>
              </w:rPr>
            </w:pPr>
            <w:r w:rsidRPr="001D4B4A">
              <w:rPr>
                <w:rFonts w:cs="Times New Roman"/>
                <w:b/>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jc w:val="center"/>
              <w:rPr>
                <w:rFonts w:cs="Times New Roman"/>
                <w:lang w:val="en-US"/>
              </w:rPr>
            </w:pPr>
            <w:r w:rsidRPr="001D4B4A">
              <w:rPr>
                <w:rFonts w:cs="Times New Roman"/>
                <w:lang w:val="en-US"/>
              </w:rPr>
              <w:t>ОК 02</w:t>
            </w:r>
          </w:p>
          <w:p w:rsidR="005974A6" w:rsidRPr="001D4B4A" w:rsidRDefault="005974A6" w:rsidP="00527DA2">
            <w:pPr>
              <w:spacing w:line="257" w:lineRule="exact"/>
              <w:jc w:val="center"/>
              <w:rPr>
                <w:rFonts w:cs="Times New Roman"/>
              </w:rPr>
            </w:pPr>
            <w:r w:rsidRPr="001D4B4A">
              <w:rPr>
                <w:rFonts w:cs="Times New Roman"/>
                <w:lang w:val="en-US"/>
              </w:rPr>
              <w:t>ОК 03</w:t>
            </w:r>
          </w:p>
          <w:p w:rsidR="005974A6" w:rsidRPr="00D17B88" w:rsidRDefault="005974A6" w:rsidP="00527DA2">
            <w:pPr>
              <w:spacing w:line="257" w:lineRule="exact"/>
              <w:jc w:val="center"/>
              <w:rPr>
                <w:rFonts w:cs="Times New Roman"/>
              </w:rPr>
            </w:pPr>
            <w:r>
              <w:rPr>
                <w:rFonts w:cs="Times New Roman"/>
              </w:rPr>
              <w:t>ПК 1.2</w:t>
            </w:r>
          </w:p>
        </w:tc>
      </w:tr>
      <w:tr w:rsidR="005974A6" w:rsidRPr="001D4B4A" w:rsidTr="00527DA2">
        <w:trPr>
          <w:trHeight w:val="374"/>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В том числе практических занятий</w:t>
            </w:r>
            <w:r w:rsidRPr="001D4B4A">
              <w:rPr>
                <w:rFonts w:cs="Times New Roman"/>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r>
      <w:tr w:rsidR="005974A6" w:rsidRPr="001D4B4A" w:rsidTr="00527DA2">
        <w:trPr>
          <w:trHeight w:val="1666"/>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 xml:space="preserve">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Российской Федерации.  </w:t>
            </w:r>
          </w:p>
          <w:p w:rsidR="005974A6" w:rsidRPr="001D4B4A" w:rsidRDefault="005974A6" w:rsidP="00527DA2">
            <w:pPr>
              <w:spacing w:line="257" w:lineRule="exact"/>
              <w:rPr>
                <w:rFonts w:cs="Times New Roman"/>
              </w:rPr>
            </w:pPr>
            <w:r w:rsidRPr="001D4B4A">
              <w:rPr>
                <w:rFonts w:cs="Times New Roman"/>
              </w:rPr>
              <w:t xml:space="preserve">Непрерывность образования в информационном обществе. Значение самообразования. </w:t>
            </w:r>
          </w:p>
          <w:p w:rsidR="005974A6" w:rsidRPr="001D4B4A" w:rsidRDefault="005974A6" w:rsidP="00527DA2">
            <w:pPr>
              <w:spacing w:line="257" w:lineRule="exact"/>
              <w:rPr>
                <w:rFonts w:cs="Times New Roman"/>
              </w:rPr>
            </w:pPr>
            <w:r w:rsidRPr="001D4B4A">
              <w:rPr>
                <w:rFonts w:cs="Times New Roman"/>
              </w:rPr>
              <w:t xml:space="preserve">Цифровые образовательные ресурсы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rPr>
            </w:pP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rPr>
            </w:pPr>
          </w:p>
        </w:tc>
      </w:tr>
      <w:tr w:rsidR="005974A6" w:rsidRPr="001D4B4A" w:rsidTr="00527DA2">
        <w:trPr>
          <w:trHeight w:val="368"/>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Профессионально</w:t>
            </w:r>
            <w:r w:rsidRPr="001D4B4A">
              <w:rPr>
                <w:rFonts w:cs="Times New Roman"/>
                <w:b/>
              </w:rPr>
              <w:t>-</w:t>
            </w:r>
            <w:r w:rsidRPr="001D4B4A">
              <w:rPr>
                <w:rFonts w:cs="Times New Roman"/>
                <w:b/>
                <w:lang w:val="en-US"/>
              </w:rPr>
              <w:t xml:space="preserve"> ориентированное 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lang w:val="en-US"/>
              </w:rPr>
              <w:t xml:space="preserve">1 </w:t>
            </w: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r>
      <w:tr w:rsidR="005974A6" w:rsidRPr="001D4B4A" w:rsidTr="00527DA2">
        <w:trPr>
          <w:trHeight w:val="646"/>
        </w:trPr>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 xml:space="preserve">Профессиональное образование в сфере обслуживания электрооборудования в сельском хозяйстве. Роль и значение непрерывности образования.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rPr>
            </w:pPr>
            <w:r w:rsidRPr="001D4B4A">
              <w:rPr>
                <w:rFonts w:cs="Times New Roman"/>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p>
        </w:tc>
      </w:tr>
      <w:tr w:rsidR="005974A6" w:rsidRPr="001D4B4A" w:rsidTr="00527DA2">
        <w:trPr>
          <w:trHeight w:val="410"/>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 xml:space="preserve">Тема 2.3.  </w:t>
            </w:r>
          </w:p>
          <w:p w:rsidR="005974A6" w:rsidRPr="001D4B4A" w:rsidRDefault="005974A6" w:rsidP="00527DA2">
            <w:pPr>
              <w:spacing w:line="257" w:lineRule="exact"/>
              <w:rPr>
                <w:rFonts w:cs="Times New Roman"/>
              </w:rPr>
            </w:pPr>
            <w:r w:rsidRPr="001D4B4A">
              <w:rPr>
                <w:rFonts w:cs="Times New Roman"/>
                <w:b/>
              </w:rPr>
              <w:t xml:space="preserve">Религия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 xml:space="preserve">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jc w:val="center"/>
              <w:rPr>
                <w:rFonts w:cs="Times New Roman"/>
              </w:rPr>
            </w:pPr>
            <w:r w:rsidRPr="001D4B4A">
              <w:rPr>
                <w:rFonts w:cs="Times New Roman"/>
              </w:rPr>
              <w:t>ОК 05</w:t>
            </w:r>
          </w:p>
          <w:p w:rsidR="005974A6" w:rsidRPr="001D4B4A" w:rsidRDefault="005974A6" w:rsidP="00527DA2">
            <w:pPr>
              <w:spacing w:line="257" w:lineRule="exact"/>
              <w:jc w:val="center"/>
              <w:rPr>
                <w:rFonts w:cs="Times New Roman"/>
              </w:rPr>
            </w:pPr>
            <w:r w:rsidRPr="001D4B4A">
              <w:rPr>
                <w:rFonts w:cs="Times New Roman"/>
              </w:rPr>
              <w:t>ОК 06</w:t>
            </w:r>
          </w:p>
        </w:tc>
      </w:tr>
      <w:tr w:rsidR="005974A6" w:rsidRPr="001D4B4A" w:rsidTr="00527DA2">
        <w:trPr>
          <w:trHeight w:val="840"/>
        </w:trPr>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w:t>
            </w:r>
            <w:r w:rsidRPr="001D4B4A">
              <w:rPr>
                <w:rFonts w:cs="Times New Roman"/>
                <w:lang w:val="en-US"/>
              </w:rPr>
              <w:t xml:space="preserve">Свобода совести.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lang w:val="en-US"/>
              </w:rPr>
            </w:pPr>
            <w:r w:rsidRPr="001D4B4A">
              <w:rPr>
                <w:rFonts w:cs="Times New Roman"/>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vAlign w:val="bottom"/>
          </w:tcPr>
          <w:p w:rsidR="005974A6" w:rsidRPr="001D4B4A" w:rsidRDefault="005974A6" w:rsidP="00527DA2">
            <w:pPr>
              <w:spacing w:line="257" w:lineRule="exact"/>
              <w:rPr>
                <w:rFonts w:cs="Times New Roman"/>
                <w:lang w:val="en-US"/>
              </w:rPr>
            </w:pPr>
          </w:p>
        </w:tc>
      </w:tr>
    </w:tbl>
    <w:p w:rsidR="005974A6" w:rsidRPr="001D4B4A" w:rsidRDefault="005974A6" w:rsidP="005974A6">
      <w:pPr>
        <w:spacing w:line="257" w:lineRule="exact"/>
        <w:rPr>
          <w:rFonts w:cs="Times New Roman"/>
          <w:lang w:val="en-US"/>
        </w:rPr>
      </w:pPr>
      <w:r w:rsidRPr="001D4B4A">
        <w:rPr>
          <w:rFonts w:cs="Times New Roman"/>
          <w:lang w:val="en-US"/>
        </w:rPr>
        <w:t xml:space="preserve"> </w:t>
      </w:r>
      <w:r w:rsidRPr="001D4B4A">
        <w:rPr>
          <w:rFonts w:cs="Times New Roman"/>
          <w:lang w:val="en-US"/>
        </w:rPr>
        <w:tab/>
        <w:t xml:space="preserve"> </w:t>
      </w:r>
    </w:p>
    <w:tbl>
      <w:tblPr>
        <w:tblW w:w="15374" w:type="dxa"/>
        <w:tblInd w:w="-106" w:type="dxa"/>
        <w:tblCellMar>
          <w:left w:w="81" w:type="dxa"/>
          <w:right w:w="37" w:type="dxa"/>
        </w:tblCellMar>
        <w:tblLook w:val="04A0" w:firstRow="1" w:lastRow="0" w:firstColumn="1" w:lastColumn="0" w:noHBand="0" w:noVBand="1"/>
      </w:tblPr>
      <w:tblGrid>
        <w:gridCol w:w="2660"/>
        <w:gridCol w:w="9497"/>
        <w:gridCol w:w="1276"/>
        <w:gridCol w:w="1941"/>
      </w:tblGrid>
      <w:tr w:rsidR="005974A6" w:rsidRPr="001D4B4A" w:rsidTr="00527DA2">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4 </w:t>
            </w:r>
          </w:p>
        </w:tc>
      </w:tr>
      <w:tr w:rsidR="005974A6" w:rsidRPr="001D4B4A" w:rsidTr="00527DA2">
        <w:trPr>
          <w:trHeight w:val="356"/>
        </w:trPr>
        <w:tc>
          <w:tcPr>
            <w:tcW w:w="2660" w:type="dxa"/>
            <w:vMerge w:val="restart"/>
            <w:tcBorders>
              <w:top w:val="single" w:sz="3" w:space="0" w:color="000000"/>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Тема 2.4.  </w:t>
            </w:r>
          </w:p>
          <w:p w:rsidR="005974A6" w:rsidRPr="001D4B4A" w:rsidRDefault="005974A6" w:rsidP="00527DA2">
            <w:pPr>
              <w:spacing w:line="257" w:lineRule="exact"/>
              <w:rPr>
                <w:rFonts w:cs="Times New Roman"/>
                <w:lang w:val="en-US"/>
              </w:rPr>
            </w:pPr>
            <w:r w:rsidRPr="001D4B4A">
              <w:rPr>
                <w:rFonts w:cs="Times New Roman"/>
                <w:b/>
                <w:lang w:val="en-US"/>
              </w:rPr>
              <w:t xml:space="preserve">Искусство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rPr>
              <w:t>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2 </w:t>
            </w:r>
          </w:p>
        </w:tc>
        <w:tc>
          <w:tcPr>
            <w:tcW w:w="1941" w:type="dxa"/>
            <w:vMerge w:val="restart"/>
            <w:tcBorders>
              <w:top w:val="single" w:sz="3" w:space="0" w:color="000000"/>
              <w:left w:val="single" w:sz="3" w:space="0" w:color="000000"/>
              <w:bottom w:val="nil"/>
              <w:right w:val="single" w:sz="3" w:space="0" w:color="000000"/>
            </w:tcBorders>
            <w:shd w:val="clear" w:color="auto" w:fill="auto"/>
            <w:vAlign w:val="bottom"/>
          </w:tcPr>
          <w:p w:rsidR="005974A6" w:rsidRPr="001D4B4A" w:rsidRDefault="005974A6" w:rsidP="00527DA2">
            <w:pPr>
              <w:spacing w:line="257" w:lineRule="exact"/>
              <w:jc w:val="center"/>
              <w:rPr>
                <w:rFonts w:cs="Times New Roman"/>
                <w:lang w:val="en-US"/>
              </w:rPr>
            </w:pPr>
            <w:r w:rsidRPr="001D4B4A">
              <w:rPr>
                <w:rFonts w:cs="Times New Roman"/>
                <w:lang w:val="en-US"/>
              </w:rPr>
              <w:t>ОК 01</w:t>
            </w:r>
          </w:p>
          <w:p w:rsidR="005974A6" w:rsidRPr="001D4B4A" w:rsidRDefault="005974A6" w:rsidP="00527DA2">
            <w:pPr>
              <w:spacing w:line="257" w:lineRule="exact"/>
              <w:jc w:val="center"/>
              <w:rPr>
                <w:rFonts w:cs="Times New Roman"/>
              </w:rPr>
            </w:pPr>
            <w:r w:rsidRPr="001D4B4A">
              <w:rPr>
                <w:rFonts w:cs="Times New Roman"/>
                <w:lang w:val="en-US"/>
              </w:rPr>
              <w:t>ОК 05</w:t>
            </w:r>
          </w:p>
          <w:p w:rsidR="005974A6" w:rsidRPr="00D17B88" w:rsidRDefault="005974A6" w:rsidP="00527DA2">
            <w:pPr>
              <w:spacing w:line="257" w:lineRule="exact"/>
              <w:jc w:val="center"/>
              <w:rPr>
                <w:rFonts w:cs="Times New Roman"/>
              </w:rPr>
            </w:pPr>
            <w:r>
              <w:rPr>
                <w:rFonts w:cs="Times New Roman"/>
              </w:rPr>
              <w:lastRenderedPageBreak/>
              <w:t>ПК 1.2</w:t>
            </w:r>
          </w:p>
        </w:tc>
      </w:tr>
      <w:tr w:rsidR="005974A6" w:rsidRPr="001D4B4A" w:rsidTr="00527DA2">
        <w:trPr>
          <w:trHeight w:val="348"/>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В том числе практических занятий</w:t>
            </w:r>
            <w:r w:rsidRPr="001D4B4A">
              <w:rPr>
                <w:rFonts w:cs="Times New Roman"/>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r>
      <w:tr w:rsidR="005974A6" w:rsidRPr="001D4B4A" w:rsidTr="00527DA2">
        <w:trPr>
          <w:trHeight w:val="583"/>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rPr>
              <w:t xml:space="preserve">Искусство, его основные функции. Особенности искусства как формы духовной культуры. </w:t>
            </w:r>
            <w:r w:rsidRPr="001D4B4A">
              <w:rPr>
                <w:rFonts w:cs="Times New Roman"/>
                <w:lang w:val="en-US"/>
              </w:rPr>
              <w:t xml:space="preserve">Достижения современного российского искусства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r>
      <w:tr w:rsidR="005974A6" w:rsidRPr="001D4B4A" w:rsidTr="00527DA2">
        <w:trPr>
          <w:trHeight w:val="118"/>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1276" w:type="dxa"/>
            <w:tcBorders>
              <w:top w:val="single" w:sz="3" w:space="0" w:color="000000"/>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r>
      <w:tr w:rsidR="005974A6" w:rsidRPr="001D4B4A" w:rsidTr="00527DA2">
        <w:trPr>
          <w:trHeight w:val="290"/>
        </w:trPr>
        <w:tc>
          <w:tcPr>
            <w:tcW w:w="2660" w:type="dxa"/>
            <w:vMerge w:val="restart"/>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Профессионально </w:t>
            </w:r>
            <w:r w:rsidRPr="001D4B4A">
              <w:rPr>
                <w:rFonts w:cs="Times New Roman"/>
                <w:b/>
              </w:rPr>
              <w:t>–</w:t>
            </w:r>
            <w:r w:rsidRPr="001D4B4A">
              <w:rPr>
                <w:rFonts w:cs="Times New Roman"/>
                <w:b/>
                <w:lang w:val="en-US"/>
              </w:rPr>
              <w:t>ориентированное содержание</w:t>
            </w:r>
            <w:r w:rsidRPr="001D4B4A">
              <w:rPr>
                <w:rFonts w:cs="Times New Roman"/>
                <w:lang w:val="en-US"/>
              </w:rPr>
              <w:t xml:space="preserve"> </w:t>
            </w:r>
          </w:p>
        </w:tc>
        <w:tc>
          <w:tcPr>
            <w:tcW w:w="1276" w:type="dxa"/>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lang w:val="en-US"/>
              </w:rPr>
              <w:t xml:space="preserve">1 </w:t>
            </w:r>
          </w:p>
        </w:tc>
        <w:tc>
          <w:tcPr>
            <w:tcW w:w="1941" w:type="dxa"/>
            <w:vMerge w:val="restart"/>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p>
        </w:tc>
      </w:tr>
      <w:tr w:rsidR="005974A6" w:rsidRPr="001D4B4A" w:rsidTr="00527DA2">
        <w:trPr>
          <w:trHeight w:val="581"/>
        </w:trPr>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 xml:space="preserve">Образ специальности и/или специалиста в области обслуживания электрооборудования в сельском хозяйстве  в искусстве.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rPr>
            </w:pPr>
            <w:r w:rsidRPr="001D4B4A">
              <w:rPr>
                <w:rFonts w:cs="Times New Roman"/>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p>
        </w:tc>
      </w:tr>
      <w:tr w:rsidR="005974A6" w:rsidRPr="001D4B4A" w:rsidTr="00527DA2">
        <w:trPr>
          <w:trHeight w:val="334"/>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 xml:space="preserve">Раздел 3. Экономическая жизнь общества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 xml:space="preserve">16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 xml:space="preserve"> </w:t>
            </w:r>
          </w:p>
        </w:tc>
      </w:tr>
      <w:tr w:rsidR="005974A6" w:rsidRPr="001D4B4A" w:rsidTr="00527DA2">
        <w:trPr>
          <w:trHeight w:val="28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 xml:space="preserve">Тема 3.1.  </w:t>
            </w:r>
          </w:p>
          <w:p w:rsidR="005974A6" w:rsidRPr="001D4B4A" w:rsidRDefault="005974A6" w:rsidP="00527DA2">
            <w:pPr>
              <w:spacing w:line="257" w:lineRule="exact"/>
              <w:rPr>
                <w:rFonts w:cs="Times New Roman"/>
              </w:rPr>
            </w:pPr>
            <w:r w:rsidRPr="001D4B4A">
              <w:rPr>
                <w:rFonts w:cs="Times New Roman"/>
                <w:b/>
              </w:rPr>
              <w:t xml:space="preserve">Экономика- основа жизнедеятельности общества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rPr>
              <w:t>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jc w:val="center"/>
              <w:rPr>
                <w:rFonts w:cs="Times New Roman"/>
                <w:lang w:val="en-US"/>
              </w:rPr>
            </w:pPr>
            <w:r w:rsidRPr="001D4B4A">
              <w:rPr>
                <w:rFonts w:cs="Times New Roman"/>
                <w:lang w:val="en-US"/>
              </w:rPr>
              <w:t>ОК 02</w:t>
            </w:r>
          </w:p>
          <w:p w:rsidR="005974A6" w:rsidRPr="001D4B4A" w:rsidRDefault="005974A6" w:rsidP="00527DA2">
            <w:pPr>
              <w:spacing w:line="257" w:lineRule="exact"/>
              <w:jc w:val="center"/>
              <w:rPr>
                <w:rFonts w:cs="Times New Roman"/>
              </w:rPr>
            </w:pPr>
            <w:r w:rsidRPr="001D4B4A">
              <w:rPr>
                <w:rFonts w:cs="Times New Roman"/>
                <w:lang w:val="en-US"/>
              </w:rPr>
              <w:t>ОК 07</w:t>
            </w:r>
          </w:p>
          <w:p w:rsidR="005974A6" w:rsidRPr="00D17B88" w:rsidRDefault="005974A6" w:rsidP="00527DA2">
            <w:pPr>
              <w:spacing w:line="257" w:lineRule="exact"/>
              <w:jc w:val="center"/>
              <w:rPr>
                <w:rFonts w:cs="Times New Roman"/>
              </w:rPr>
            </w:pPr>
            <w:r>
              <w:rPr>
                <w:rFonts w:cs="Times New Roman"/>
              </w:rPr>
              <w:t>ПК 1.2</w:t>
            </w:r>
          </w:p>
        </w:tc>
      </w:tr>
      <w:tr w:rsidR="005974A6" w:rsidRPr="001D4B4A" w:rsidTr="00527DA2">
        <w:trPr>
          <w:trHeight w:val="1390"/>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rPr>
              <w:t xml:space="preserve">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w:t>
            </w:r>
            <w:r w:rsidRPr="001D4B4A">
              <w:rPr>
                <w:rFonts w:cs="Times New Roman"/>
                <w:lang w:val="en-US"/>
              </w:rPr>
              <w:t xml:space="preserve">Понятие экономического цикла. Фазы экономического цикла. Причины экономических циклов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rPr>
            </w:pP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r>
      <w:tr w:rsidR="005974A6" w:rsidRPr="001D4B4A" w:rsidTr="00527DA2">
        <w:trPr>
          <w:trHeight w:val="286"/>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Профессионально</w:t>
            </w:r>
            <w:r w:rsidRPr="001D4B4A">
              <w:rPr>
                <w:rFonts w:cs="Times New Roman"/>
                <w:b/>
              </w:rPr>
              <w:t>-</w:t>
            </w:r>
            <w:r w:rsidRPr="001D4B4A">
              <w:rPr>
                <w:rFonts w:cs="Times New Roman"/>
                <w:b/>
                <w:lang w:val="en-US"/>
              </w:rPr>
              <w:t xml:space="preserve"> ориентированное 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lang w:val="en-US"/>
              </w:rPr>
              <w:t>1</w:t>
            </w:r>
            <w:r w:rsidRPr="001D4B4A">
              <w:rPr>
                <w:rFonts w:cs="Times New Roman"/>
                <w:b/>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r>
      <w:tr w:rsidR="005974A6" w:rsidRPr="001D4B4A" w:rsidTr="00527DA2">
        <w:trPr>
          <w:trHeight w:val="562"/>
        </w:trPr>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 xml:space="preserve">Особенности разделения труда и специализации в сфере обслуживания электрооборудования в сельском хозяйстве.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rPr>
            </w:pPr>
            <w:r w:rsidRPr="001D4B4A">
              <w:rPr>
                <w:rFonts w:cs="Times New Roman"/>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p>
        </w:tc>
      </w:tr>
      <w:tr w:rsidR="005974A6" w:rsidRPr="001D4B4A" w:rsidTr="00527DA2">
        <w:trPr>
          <w:trHeight w:val="288"/>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 xml:space="preserve">Тема 3.2.  </w:t>
            </w:r>
          </w:p>
          <w:p w:rsidR="005974A6" w:rsidRPr="001D4B4A" w:rsidRDefault="005974A6" w:rsidP="00527DA2">
            <w:pPr>
              <w:spacing w:line="257" w:lineRule="exact"/>
              <w:rPr>
                <w:rFonts w:cs="Times New Roman"/>
              </w:rPr>
            </w:pPr>
            <w:r w:rsidRPr="001D4B4A">
              <w:rPr>
                <w:rFonts w:cs="Times New Roman"/>
                <w:b/>
              </w:rPr>
              <w:t xml:space="preserve">Рыночные отношения в экономике. Финансовые институты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 xml:space="preserve">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4</w:t>
            </w:r>
            <w:r w:rsidRPr="001D4B4A">
              <w:rPr>
                <w:rFonts w:cs="Times New Roman"/>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jc w:val="center"/>
              <w:rPr>
                <w:rFonts w:cs="Times New Roman"/>
                <w:lang w:val="en-US"/>
              </w:rPr>
            </w:pPr>
            <w:r w:rsidRPr="001D4B4A">
              <w:rPr>
                <w:rFonts w:cs="Times New Roman"/>
                <w:lang w:val="en-US"/>
              </w:rPr>
              <w:t>ОК 01</w:t>
            </w:r>
          </w:p>
          <w:p w:rsidR="005974A6" w:rsidRPr="001D4B4A" w:rsidRDefault="005974A6" w:rsidP="00527DA2">
            <w:pPr>
              <w:spacing w:line="257" w:lineRule="exact"/>
              <w:jc w:val="center"/>
              <w:rPr>
                <w:rFonts w:cs="Times New Roman"/>
                <w:lang w:val="en-US"/>
              </w:rPr>
            </w:pPr>
            <w:r w:rsidRPr="001D4B4A">
              <w:rPr>
                <w:rFonts w:cs="Times New Roman"/>
                <w:lang w:val="en-US"/>
              </w:rPr>
              <w:t>ОК 03</w:t>
            </w:r>
          </w:p>
          <w:p w:rsidR="005974A6" w:rsidRPr="001D4B4A" w:rsidRDefault="005974A6" w:rsidP="00527DA2">
            <w:pPr>
              <w:spacing w:line="257" w:lineRule="exact"/>
              <w:jc w:val="center"/>
              <w:rPr>
                <w:rFonts w:cs="Times New Roman"/>
                <w:lang w:val="en-US"/>
              </w:rPr>
            </w:pPr>
            <w:r w:rsidRPr="001D4B4A">
              <w:rPr>
                <w:rFonts w:cs="Times New Roman"/>
                <w:lang w:val="en-US"/>
              </w:rPr>
              <w:t>ОК 09</w:t>
            </w:r>
          </w:p>
        </w:tc>
      </w:tr>
      <w:tr w:rsidR="005974A6" w:rsidRPr="001D4B4A" w:rsidTr="00527DA2">
        <w:trPr>
          <w:trHeight w:val="1942"/>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 xml:space="preserve">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 </w:t>
            </w:r>
          </w:p>
          <w:p w:rsidR="005974A6" w:rsidRPr="001D4B4A" w:rsidRDefault="005974A6" w:rsidP="00527DA2">
            <w:pPr>
              <w:spacing w:line="257" w:lineRule="exact"/>
              <w:rPr>
                <w:rFonts w:cs="Times New Roman"/>
                <w:lang w:val="en-US"/>
              </w:rPr>
            </w:pPr>
            <w:r w:rsidRPr="001D4B4A">
              <w:rPr>
                <w:rFonts w:cs="Times New Roman"/>
              </w:rPr>
              <w:t xml:space="preserve">Финансовый рынок. Финансовые институты. Банки. Банковская система. Центральный банк Российской Федерации: задачи и функции. </w:t>
            </w:r>
            <w:r w:rsidRPr="001D4B4A">
              <w:rPr>
                <w:rFonts w:cs="Times New Roman"/>
                <w:lang w:val="en-US"/>
              </w:rPr>
              <w:t xml:space="preserve">Монетарная политика Банка России. Инфляция: причины, виды, последствия.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rPr>
            </w:pP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r>
      <w:tr w:rsidR="005974A6" w:rsidRPr="001D4B4A" w:rsidTr="00527DA2">
        <w:trPr>
          <w:trHeight w:val="286"/>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В том числе практических занятий</w:t>
            </w:r>
            <w:r w:rsidRPr="001D4B4A">
              <w:rPr>
                <w:rFonts w:cs="Times New Roman"/>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r>
      <w:tr w:rsidR="005974A6" w:rsidRPr="001D4B4A" w:rsidTr="00527DA2">
        <w:trPr>
          <w:trHeight w:val="1114"/>
        </w:trPr>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 xml:space="preserve">Рыночный спрос. Закон спроса. Эластичность спроса. Рыночное предложение. Закон предложения. Эластичность предложения.  </w:t>
            </w:r>
          </w:p>
          <w:p w:rsidR="005974A6" w:rsidRPr="001D4B4A" w:rsidRDefault="005974A6" w:rsidP="00527DA2">
            <w:pPr>
              <w:spacing w:line="257" w:lineRule="exact"/>
              <w:rPr>
                <w:rFonts w:cs="Times New Roman"/>
                <w:lang w:val="en-US"/>
              </w:rPr>
            </w:pPr>
            <w:r w:rsidRPr="001D4B4A">
              <w:rPr>
                <w:rFonts w:cs="Times New Roman"/>
              </w:rPr>
              <w:t xml:space="preserve">Цифровые финансовые услуги. Финансовые технологии и финансовая безопасность. </w:t>
            </w:r>
            <w:r w:rsidRPr="001D4B4A">
              <w:rPr>
                <w:rFonts w:cs="Times New Roman"/>
                <w:lang w:val="en-US"/>
              </w:rPr>
              <w:t>Денежные агрегаты</w:t>
            </w:r>
            <w:r w:rsidRPr="001D4B4A">
              <w:rPr>
                <w:rFonts w:cs="Times New Roman"/>
                <w:b/>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lang w:val="en-US"/>
              </w:rPr>
            </w:pPr>
            <w:r w:rsidRPr="001D4B4A">
              <w:rPr>
                <w:rFonts w:cs="Times New Roman"/>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p>
        </w:tc>
      </w:tr>
    </w:tbl>
    <w:p w:rsidR="005974A6" w:rsidRPr="001D4B4A" w:rsidRDefault="005974A6" w:rsidP="005974A6">
      <w:pPr>
        <w:spacing w:line="257" w:lineRule="exact"/>
        <w:rPr>
          <w:rFonts w:cs="Times New Roman"/>
          <w:lang w:val="en-US"/>
        </w:rPr>
      </w:pPr>
      <w:r w:rsidRPr="001D4B4A">
        <w:rPr>
          <w:rFonts w:cs="Times New Roman"/>
          <w:lang w:val="en-US"/>
        </w:rPr>
        <w:t xml:space="preserve"> </w:t>
      </w:r>
      <w:r w:rsidRPr="001D4B4A">
        <w:rPr>
          <w:rFonts w:cs="Times New Roman"/>
          <w:lang w:val="en-US"/>
        </w:rPr>
        <w:tab/>
        <w:t xml:space="preserve"> </w:t>
      </w:r>
    </w:p>
    <w:tbl>
      <w:tblPr>
        <w:tblW w:w="15374" w:type="dxa"/>
        <w:tblInd w:w="-106" w:type="dxa"/>
        <w:tblCellMar>
          <w:top w:w="41" w:type="dxa"/>
          <w:left w:w="81" w:type="dxa"/>
          <w:right w:w="37" w:type="dxa"/>
        </w:tblCellMar>
        <w:tblLook w:val="04A0" w:firstRow="1" w:lastRow="0" w:firstColumn="1" w:lastColumn="0" w:noHBand="0" w:noVBand="1"/>
      </w:tblPr>
      <w:tblGrid>
        <w:gridCol w:w="2660"/>
        <w:gridCol w:w="9497"/>
        <w:gridCol w:w="1276"/>
        <w:gridCol w:w="1941"/>
      </w:tblGrid>
      <w:tr w:rsidR="005974A6" w:rsidRPr="001D4B4A" w:rsidTr="00527DA2">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4 </w:t>
            </w:r>
          </w:p>
        </w:tc>
      </w:tr>
      <w:tr w:rsidR="005974A6" w:rsidRPr="001D4B4A" w:rsidTr="00527DA2">
        <w:trPr>
          <w:trHeight w:val="41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 xml:space="preserve">Тема 3.3.  </w:t>
            </w:r>
          </w:p>
          <w:p w:rsidR="005974A6" w:rsidRPr="001D4B4A" w:rsidRDefault="005974A6" w:rsidP="00527DA2">
            <w:pPr>
              <w:spacing w:line="257" w:lineRule="exact"/>
              <w:rPr>
                <w:rFonts w:cs="Times New Roman"/>
              </w:rPr>
            </w:pPr>
            <w:r w:rsidRPr="001D4B4A">
              <w:rPr>
                <w:rFonts w:cs="Times New Roman"/>
                <w:b/>
              </w:rPr>
              <w:lastRenderedPageBreak/>
              <w:t xml:space="preserve">Рынок труда и безработица.  </w:t>
            </w:r>
          </w:p>
          <w:p w:rsidR="005974A6" w:rsidRPr="001D4B4A" w:rsidRDefault="005974A6" w:rsidP="00527DA2">
            <w:pPr>
              <w:spacing w:line="257" w:lineRule="exact"/>
              <w:rPr>
                <w:rFonts w:cs="Times New Roman"/>
                <w:lang w:val="en-US"/>
              </w:rPr>
            </w:pPr>
            <w:r w:rsidRPr="001D4B4A">
              <w:rPr>
                <w:rFonts w:cs="Times New Roman"/>
                <w:b/>
                <w:lang w:val="en-US"/>
              </w:rPr>
              <w:t xml:space="preserve">Рациональное поведение потребителя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rPr>
              <w:lastRenderedPageBreak/>
              <w:t>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4</w:t>
            </w:r>
            <w:r w:rsidRPr="001D4B4A">
              <w:rPr>
                <w:rFonts w:cs="Times New Roman"/>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jc w:val="center"/>
              <w:rPr>
                <w:rFonts w:cs="Times New Roman"/>
              </w:rPr>
            </w:pPr>
            <w:r w:rsidRPr="001D4B4A">
              <w:rPr>
                <w:rFonts w:cs="Times New Roman"/>
              </w:rPr>
              <w:t>ОК 01</w:t>
            </w:r>
          </w:p>
          <w:p w:rsidR="005974A6" w:rsidRPr="001D4B4A" w:rsidRDefault="005974A6" w:rsidP="00527DA2">
            <w:pPr>
              <w:spacing w:line="257" w:lineRule="exact"/>
              <w:jc w:val="center"/>
              <w:rPr>
                <w:rFonts w:cs="Times New Roman"/>
              </w:rPr>
            </w:pPr>
            <w:r w:rsidRPr="001D4B4A">
              <w:rPr>
                <w:rFonts w:cs="Times New Roman"/>
              </w:rPr>
              <w:lastRenderedPageBreak/>
              <w:t>ОК 02</w:t>
            </w:r>
          </w:p>
          <w:p w:rsidR="005974A6" w:rsidRPr="001D4B4A" w:rsidRDefault="005974A6" w:rsidP="00527DA2">
            <w:pPr>
              <w:spacing w:line="257" w:lineRule="exact"/>
              <w:jc w:val="center"/>
              <w:rPr>
                <w:rFonts w:cs="Times New Roman"/>
              </w:rPr>
            </w:pPr>
            <w:r w:rsidRPr="001D4B4A">
              <w:rPr>
                <w:rFonts w:cs="Times New Roman"/>
              </w:rPr>
              <w:t>ОК 03</w:t>
            </w:r>
          </w:p>
          <w:p w:rsidR="005974A6" w:rsidRPr="00D17B88" w:rsidRDefault="005974A6" w:rsidP="00527DA2">
            <w:pPr>
              <w:spacing w:line="257" w:lineRule="exact"/>
              <w:jc w:val="center"/>
              <w:rPr>
                <w:rFonts w:cs="Times New Roman"/>
              </w:rPr>
            </w:pPr>
            <w:r>
              <w:rPr>
                <w:rFonts w:cs="Times New Roman"/>
              </w:rPr>
              <w:t>ПК 1.2</w:t>
            </w:r>
          </w:p>
        </w:tc>
      </w:tr>
      <w:tr w:rsidR="005974A6" w:rsidRPr="001D4B4A" w:rsidTr="00527DA2">
        <w:trPr>
          <w:trHeight w:val="1666"/>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 xml:space="preserve">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 </w:t>
            </w:r>
          </w:p>
          <w:p w:rsidR="005974A6" w:rsidRPr="001D4B4A" w:rsidRDefault="005974A6" w:rsidP="00527DA2">
            <w:pPr>
              <w:spacing w:line="257" w:lineRule="exact"/>
              <w:rPr>
                <w:rFonts w:cs="Times New Roman"/>
                <w:lang w:val="en-US"/>
              </w:rPr>
            </w:pPr>
            <w:r w:rsidRPr="001D4B4A">
              <w:rPr>
                <w:rFonts w:cs="Times New Roman"/>
              </w:rPr>
              <w:t xml:space="preserve">Рациональное экономическое поведение. Экономическая свобода и социальная ответственность. </w:t>
            </w:r>
            <w:r w:rsidRPr="001D4B4A">
              <w:rPr>
                <w:rFonts w:cs="Times New Roman"/>
                <w:lang w:val="en-US"/>
              </w:rPr>
              <w:t xml:space="preserve">Экономическая деятельность и проблемы устойчивого развития общества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rPr>
            </w:pP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r>
      <w:tr w:rsidR="005974A6" w:rsidRPr="001D4B4A" w:rsidTr="00527DA2">
        <w:trPr>
          <w:trHeight w:val="286"/>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В том числе практических занятий</w:t>
            </w:r>
            <w:r w:rsidRPr="001D4B4A">
              <w:rPr>
                <w:rFonts w:cs="Times New Roman"/>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r>
      <w:tr w:rsidR="005974A6" w:rsidRPr="001D4B4A" w:rsidTr="00527DA2">
        <w:trPr>
          <w:trHeight w:val="286"/>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Профессионально</w:t>
            </w:r>
            <w:r w:rsidRPr="001D4B4A">
              <w:rPr>
                <w:rFonts w:cs="Times New Roman"/>
                <w:b/>
              </w:rPr>
              <w:t>-</w:t>
            </w:r>
            <w:r w:rsidRPr="001D4B4A">
              <w:rPr>
                <w:rFonts w:cs="Times New Roman"/>
                <w:b/>
                <w:lang w:val="en-US"/>
              </w:rPr>
              <w:t xml:space="preserve"> ориентированное содержание</w:t>
            </w:r>
            <w:r w:rsidRPr="001D4B4A">
              <w:rPr>
                <w:rFonts w:cs="Times New Roman"/>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lang w:val="en-US"/>
              </w:rPr>
              <w:t>2</w:t>
            </w:r>
            <w:r w:rsidRPr="001D4B4A">
              <w:rPr>
                <w:rFonts w:cs="Times New Roman"/>
                <w:b/>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r>
      <w:tr w:rsidR="005974A6" w:rsidRPr="001D4B4A" w:rsidTr="00527DA2">
        <w:trPr>
          <w:trHeight w:val="1116"/>
        </w:trPr>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 xml:space="preserve">Спрос на труд и его факторы в сфере обслуживания электрооборудования в сельском хозяйстве. Стратегия поведения при поиске работы. Возможности профессиональной переподготовки специалиста в области обслуживания электрооборудования в сельском хозяйстве.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rPr>
            </w:pPr>
            <w:r w:rsidRPr="001D4B4A">
              <w:rPr>
                <w:rFonts w:cs="Times New Roman"/>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p>
        </w:tc>
      </w:tr>
      <w:tr w:rsidR="005974A6" w:rsidRPr="001D4B4A" w:rsidTr="00527DA2">
        <w:trPr>
          <w:trHeight w:val="384"/>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Тема 3.4.  </w:t>
            </w:r>
          </w:p>
          <w:p w:rsidR="005974A6" w:rsidRPr="001D4B4A" w:rsidRDefault="005974A6" w:rsidP="00527DA2">
            <w:pPr>
              <w:spacing w:line="257" w:lineRule="exact"/>
              <w:rPr>
                <w:rFonts w:cs="Times New Roman"/>
                <w:lang w:val="en-US"/>
              </w:rPr>
            </w:pPr>
            <w:r w:rsidRPr="001D4B4A">
              <w:rPr>
                <w:rFonts w:cs="Times New Roman"/>
                <w:b/>
                <w:lang w:val="en-US"/>
              </w:rPr>
              <w:t xml:space="preserve">Предприятие в экономике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rPr>
              <w:t>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2</w:t>
            </w:r>
            <w:r w:rsidRPr="001D4B4A">
              <w:rPr>
                <w:rFonts w:cs="Times New Roman"/>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jc w:val="center"/>
              <w:rPr>
                <w:rFonts w:cs="Times New Roman"/>
                <w:lang w:val="en-US"/>
              </w:rPr>
            </w:pPr>
            <w:r w:rsidRPr="001D4B4A">
              <w:rPr>
                <w:rFonts w:cs="Times New Roman"/>
                <w:lang w:val="en-US"/>
              </w:rPr>
              <w:t>ОК 01</w:t>
            </w:r>
          </w:p>
          <w:p w:rsidR="005974A6" w:rsidRPr="001D4B4A" w:rsidRDefault="005974A6" w:rsidP="00527DA2">
            <w:pPr>
              <w:spacing w:line="257" w:lineRule="exact"/>
              <w:jc w:val="center"/>
              <w:rPr>
                <w:rFonts w:cs="Times New Roman"/>
              </w:rPr>
            </w:pPr>
            <w:r w:rsidRPr="001D4B4A">
              <w:rPr>
                <w:rFonts w:cs="Times New Roman"/>
                <w:lang w:val="en-US"/>
              </w:rPr>
              <w:t>ОК 03</w:t>
            </w:r>
          </w:p>
          <w:p w:rsidR="005974A6" w:rsidRPr="00D17B88" w:rsidRDefault="005974A6" w:rsidP="00527DA2">
            <w:pPr>
              <w:spacing w:line="257" w:lineRule="exact"/>
              <w:jc w:val="center"/>
              <w:rPr>
                <w:rFonts w:cs="Times New Roman"/>
              </w:rPr>
            </w:pPr>
            <w:r>
              <w:rPr>
                <w:rFonts w:cs="Times New Roman"/>
              </w:rPr>
              <w:t>ПК 1.2</w:t>
            </w:r>
          </w:p>
        </w:tc>
      </w:tr>
      <w:tr w:rsidR="005974A6" w:rsidRPr="001D4B4A" w:rsidTr="00527DA2">
        <w:trPr>
          <w:trHeight w:val="286"/>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В том числе практических занятий</w:t>
            </w:r>
            <w:r w:rsidRPr="001D4B4A">
              <w:rPr>
                <w:rFonts w:cs="Times New Roman"/>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2</w:t>
            </w:r>
            <w:r w:rsidRPr="001D4B4A">
              <w:rPr>
                <w:rFonts w:cs="Times New Roman"/>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jc w:val="center"/>
              <w:rPr>
                <w:rFonts w:cs="Times New Roman"/>
                <w:lang w:val="en-US"/>
              </w:rPr>
            </w:pPr>
          </w:p>
        </w:tc>
      </w:tr>
      <w:tr w:rsidR="005974A6" w:rsidRPr="001D4B4A" w:rsidTr="00527DA2">
        <w:trPr>
          <w:trHeight w:val="1114"/>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rP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w:t>
            </w:r>
            <w:r w:rsidRPr="001D4B4A">
              <w:rPr>
                <w:rFonts w:cs="Times New Roman"/>
                <w:lang w:val="en-US"/>
              </w:rPr>
              <w:t xml:space="preserve">Государственная политика импортозамещения в Российской Федерации.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rPr>
            </w:pP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jc w:val="center"/>
              <w:rPr>
                <w:rFonts w:cs="Times New Roman"/>
                <w:lang w:val="en-US"/>
              </w:rPr>
            </w:pPr>
          </w:p>
        </w:tc>
      </w:tr>
      <w:tr w:rsidR="005974A6" w:rsidRPr="001D4B4A" w:rsidTr="00527DA2">
        <w:trPr>
          <w:trHeight w:val="334"/>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Профессионально</w:t>
            </w:r>
            <w:r w:rsidRPr="001D4B4A">
              <w:rPr>
                <w:rFonts w:cs="Times New Roman"/>
                <w:b/>
              </w:rPr>
              <w:t>-</w:t>
            </w:r>
            <w:r w:rsidRPr="001D4B4A">
              <w:rPr>
                <w:rFonts w:cs="Times New Roman"/>
                <w:b/>
                <w:lang w:val="en-US"/>
              </w:rPr>
              <w:t xml:space="preserve"> ориентированное содержание</w:t>
            </w:r>
            <w:r w:rsidRPr="001D4B4A">
              <w:rPr>
                <w:rFonts w:cs="Times New Roman"/>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lang w:val="en-US"/>
              </w:rPr>
              <w:t xml:space="preserve">1 </w:t>
            </w: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jc w:val="center"/>
              <w:rPr>
                <w:rFonts w:cs="Times New Roman"/>
                <w:lang w:val="en-US"/>
              </w:rPr>
            </w:pPr>
          </w:p>
        </w:tc>
      </w:tr>
      <w:tr w:rsidR="005974A6" w:rsidRPr="001D4B4A" w:rsidTr="00527DA2">
        <w:trPr>
          <w:trHeight w:val="838"/>
        </w:trPr>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 xml:space="preserve">Предпринимательская деятельность в сфере  обслуживания электрооборудования в сельском хозяйстве.  Основы менеджмента и маркетинга в сфере обслуживания электрооборудования в сельском хозяйстве.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rPr>
            </w:pPr>
            <w:r w:rsidRPr="001D4B4A">
              <w:rPr>
                <w:rFonts w:cs="Times New Roman"/>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jc w:val="center"/>
              <w:rPr>
                <w:rFonts w:cs="Times New Roman"/>
              </w:rPr>
            </w:pPr>
          </w:p>
        </w:tc>
      </w:tr>
      <w:tr w:rsidR="005974A6" w:rsidRPr="001D4B4A" w:rsidTr="00527DA2">
        <w:trPr>
          <w:trHeight w:val="478"/>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Тема 3.5.  </w:t>
            </w:r>
          </w:p>
          <w:p w:rsidR="005974A6" w:rsidRPr="001D4B4A" w:rsidRDefault="005974A6" w:rsidP="00527DA2">
            <w:pPr>
              <w:spacing w:line="257" w:lineRule="exact"/>
              <w:rPr>
                <w:rFonts w:cs="Times New Roman"/>
                <w:lang w:val="en-US"/>
              </w:rPr>
            </w:pPr>
            <w:r w:rsidRPr="001D4B4A">
              <w:rPr>
                <w:rFonts w:cs="Times New Roman"/>
                <w:b/>
                <w:lang w:val="en-US"/>
              </w:rPr>
              <w:t xml:space="preserve">Экономика и государство </w:t>
            </w:r>
          </w:p>
        </w:tc>
        <w:tc>
          <w:tcPr>
            <w:tcW w:w="949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lang w:val="en-US"/>
              </w:rPr>
            </w:pPr>
            <w:r w:rsidRPr="001D4B4A">
              <w:rPr>
                <w:rFonts w:cs="Times New Roman"/>
                <w:b/>
              </w:rPr>
              <w:t>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lang w:val="en-US"/>
              </w:rPr>
            </w:pPr>
            <w:r w:rsidRPr="001D4B4A">
              <w:rPr>
                <w:rFonts w:cs="Times New Roman"/>
                <w:b/>
                <w:lang w:val="en-US"/>
              </w:rPr>
              <w:t>2</w:t>
            </w:r>
            <w:r w:rsidRPr="001D4B4A">
              <w:rPr>
                <w:rFonts w:cs="Times New Roman"/>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jc w:val="center"/>
              <w:rPr>
                <w:rFonts w:cs="Times New Roman"/>
                <w:lang w:val="en-US"/>
              </w:rPr>
            </w:pPr>
            <w:r w:rsidRPr="001D4B4A">
              <w:rPr>
                <w:rFonts w:cs="Times New Roman"/>
                <w:lang w:val="en-US"/>
              </w:rPr>
              <w:t>ОК 01</w:t>
            </w:r>
          </w:p>
          <w:p w:rsidR="005974A6" w:rsidRPr="001D4B4A" w:rsidRDefault="005974A6" w:rsidP="00527DA2">
            <w:pPr>
              <w:spacing w:line="257" w:lineRule="exact"/>
              <w:jc w:val="center"/>
              <w:rPr>
                <w:rFonts w:cs="Times New Roman"/>
                <w:lang w:val="en-US"/>
              </w:rPr>
            </w:pPr>
            <w:r w:rsidRPr="001D4B4A">
              <w:rPr>
                <w:rFonts w:cs="Times New Roman"/>
                <w:lang w:val="en-US"/>
              </w:rPr>
              <w:t>ОК 09</w:t>
            </w:r>
          </w:p>
        </w:tc>
      </w:tr>
      <w:tr w:rsidR="005974A6" w:rsidRPr="001D4B4A" w:rsidTr="00527DA2">
        <w:trPr>
          <w:trHeight w:val="1796"/>
        </w:trPr>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rPr>
            </w:pPr>
            <w:r w:rsidRPr="001D4B4A">
              <w:rPr>
                <w:rFonts w:cs="Times New Roman"/>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jc w:val="center"/>
              <w:rPr>
                <w:rFonts w:cs="Times New Roman"/>
              </w:rPr>
            </w:pPr>
          </w:p>
        </w:tc>
      </w:tr>
    </w:tbl>
    <w:p w:rsidR="005974A6" w:rsidRPr="001D4B4A" w:rsidRDefault="005974A6" w:rsidP="005974A6">
      <w:pPr>
        <w:spacing w:line="257" w:lineRule="exact"/>
        <w:rPr>
          <w:rFonts w:cs="Times New Roman"/>
        </w:rPr>
      </w:pPr>
      <w:r w:rsidRPr="001D4B4A">
        <w:rPr>
          <w:rFonts w:cs="Times New Roman"/>
        </w:rPr>
        <w:t xml:space="preserve"> </w:t>
      </w:r>
      <w:r w:rsidRPr="001D4B4A">
        <w:rPr>
          <w:rFonts w:cs="Times New Roman"/>
        </w:rPr>
        <w:tab/>
        <w:t xml:space="preserve"> </w:t>
      </w:r>
    </w:p>
    <w:tbl>
      <w:tblPr>
        <w:tblW w:w="15374" w:type="dxa"/>
        <w:tblInd w:w="-106" w:type="dxa"/>
        <w:tblCellMar>
          <w:top w:w="41" w:type="dxa"/>
          <w:left w:w="81" w:type="dxa"/>
          <w:right w:w="39" w:type="dxa"/>
        </w:tblCellMar>
        <w:tblLook w:val="04A0" w:firstRow="1" w:lastRow="0" w:firstColumn="1" w:lastColumn="0" w:noHBand="0" w:noVBand="1"/>
      </w:tblPr>
      <w:tblGrid>
        <w:gridCol w:w="2660"/>
        <w:gridCol w:w="9497"/>
        <w:gridCol w:w="1276"/>
        <w:gridCol w:w="1941"/>
      </w:tblGrid>
      <w:tr w:rsidR="005974A6" w:rsidRPr="001D4B4A" w:rsidTr="00527DA2">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4 </w:t>
            </w:r>
          </w:p>
        </w:tc>
      </w:tr>
      <w:tr w:rsidR="005974A6" w:rsidRPr="001D4B4A" w:rsidTr="00527DA2">
        <w:trPr>
          <w:trHeight w:val="428"/>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lastRenderedPageBreak/>
              <w:t xml:space="preserve">Тема 3.6.  </w:t>
            </w:r>
          </w:p>
          <w:p w:rsidR="005974A6" w:rsidRPr="001D4B4A" w:rsidRDefault="005974A6" w:rsidP="00527DA2">
            <w:pPr>
              <w:spacing w:line="257" w:lineRule="exact"/>
              <w:rPr>
                <w:rFonts w:cs="Times New Roman"/>
              </w:rPr>
            </w:pPr>
            <w:r w:rsidRPr="001D4B4A">
              <w:rPr>
                <w:rFonts w:cs="Times New Roman"/>
                <w:b/>
              </w:rPr>
              <w:t xml:space="preserve">Основные тенденции развития экономики России и международная экономика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rPr>
              <w:t>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2</w:t>
            </w:r>
            <w:r w:rsidRPr="001D4B4A">
              <w:rPr>
                <w:rFonts w:cs="Times New Roman"/>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jc w:val="center"/>
              <w:rPr>
                <w:rFonts w:cs="Times New Roman"/>
                <w:lang w:val="en-US"/>
              </w:rPr>
            </w:pPr>
            <w:r w:rsidRPr="001D4B4A">
              <w:rPr>
                <w:rFonts w:cs="Times New Roman"/>
                <w:lang w:val="en-US"/>
              </w:rPr>
              <w:t>ОК 06</w:t>
            </w:r>
          </w:p>
          <w:p w:rsidR="005974A6" w:rsidRPr="001D4B4A" w:rsidRDefault="005974A6" w:rsidP="00527DA2">
            <w:pPr>
              <w:spacing w:line="257" w:lineRule="exact"/>
              <w:jc w:val="center"/>
              <w:rPr>
                <w:rFonts w:cs="Times New Roman"/>
              </w:rPr>
            </w:pPr>
            <w:r w:rsidRPr="001D4B4A">
              <w:rPr>
                <w:rFonts w:cs="Times New Roman"/>
                <w:lang w:val="en-US"/>
              </w:rPr>
              <w:t>ОК 09</w:t>
            </w:r>
          </w:p>
          <w:p w:rsidR="005974A6" w:rsidRPr="00D17B88" w:rsidRDefault="005974A6" w:rsidP="00527DA2">
            <w:pPr>
              <w:spacing w:line="257" w:lineRule="exact"/>
              <w:jc w:val="center"/>
              <w:rPr>
                <w:rFonts w:cs="Times New Roman"/>
              </w:rPr>
            </w:pPr>
            <w:r>
              <w:rPr>
                <w:rFonts w:cs="Times New Roman"/>
              </w:rPr>
              <w:t>ПК 1.2</w:t>
            </w:r>
          </w:p>
        </w:tc>
      </w:tr>
      <w:tr w:rsidR="005974A6" w:rsidRPr="001D4B4A" w:rsidTr="00527DA2">
        <w:trPr>
          <w:trHeight w:val="838"/>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rPr>
              <w:t xml:space="preserve">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w:t>
            </w:r>
            <w:r w:rsidRPr="001D4B4A">
              <w:rPr>
                <w:rFonts w:cs="Times New Roman"/>
                <w:lang w:val="en-US"/>
              </w:rPr>
              <w:t xml:space="preserve">Государственное регулирование внешней торговли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rPr>
            </w:pP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jc w:val="center"/>
              <w:rPr>
                <w:rFonts w:cs="Times New Roman"/>
                <w:lang w:val="en-US"/>
              </w:rPr>
            </w:pPr>
          </w:p>
        </w:tc>
      </w:tr>
      <w:tr w:rsidR="005974A6" w:rsidRPr="001D4B4A" w:rsidTr="00527DA2">
        <w:trPr>
          <w:trHeight w:val="432"/>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Профессионально </w:t>
            </w:r>
            <w:r w:rsidRPr="001D4B4A">
              <w:rPr>
                <w:rFonts w:cs="Times New Roman"/>
                <w:b/>
              </w:rPr>
              <w:t xml:space="preserve">– </w:t>
            </w:r>
            <w:r w:rsidRPr="001D4B4A">
              <w:rPr>
                <w:rFonts w:cs="Times New Roman"/>
                <w:b/>
                <w:lang w:val="en-US"/>
              </w:rPr>
              <w:t>ориентированное содержание</w:t>
            </w:r>
            <w:r w:rsidRPr="001D4B4A">
              <w:rPr>
                <w:rFonts w:cs="Times New Roman"/>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lang w:val="en-US"/>
              </w:rPr>
              <w:t>1</w:t>
            </w:r>
            <w:r w:rsidRPr="001D4B4A">
              <w:rPr>
                <w:rFonts w:cs="Times New Roman"/>
                <w:b/>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jc w:val="center"/>
              <w:rPr>
                <w:rFonts w:cs="Times New Roman"/>
                <w:lang w:val="en-US"/>
              </w:rPr>
            </w:pPr>
          </w:p>
        </w:tc>
      </w:tr>
      <w:tr w:rsidR="005974A6" w:rsidRPr="001D4B4A" w:rsidTr="00527DA2">
        <w:trPr>
          <w:trHeight w:val="850"/>
        </w:trPr>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Направления импортозамещения в условиях современной экономической ситуации в сфере обслуживания электрооборудования в сельском хозяйстве.</w:t>
            </w:r>
          </w:p>
          <w:p w:rsidR="005974A6" w:rsidRPr="001D4B4A" w:rsidRDefault="005974A6" w:rsidP="00527DA2">
            <w:pPr>
              <w:spacing w:line="257" w:lineRule="exact"/>
              <w:rPr>
                <w:rFonts w:cs="Times New Roman"/>
              </w:rPr>
            </w:pPr>
            <w:r w:rsidRPr="001D4B4A">
              <w:rPr>
                <w:rFonts w:cs="Times New Roman"/>
              </w:rPr>
              <w:t xml:space="preserve">Собственное производство как средство устойчивого развития государства.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rPr>
            </w:pPr>
            <w:r w:rsidRPr="001D4B4A">
              <w:rPr>
                <w:rFonts w:cs="Times New Roman"/>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jc w:val="center"/>
              <w:rPr>
                <w:rFonts w:cs="Times New Roman"/>
              </w:rPr>
            </w:pPr>
          </w:p>
        </w:tc>
      </w:tr>
      <w:tr w:rsidR="005974A6" w:rsidRPr="001D4B4A" w:rsidTr="00527DA2">
        <w:trPr>
          <w:trHeight w:val="437"/>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Раздел 4. Социальная сфера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8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jc w:val="center"/>
              <w:rPr>
                <w:rFonts w:cs="Times New Roman"/>
                <w:lang w:val="en-US"/>
              </w:rPr>
            </w:pPr>
          </w:p>
        </w:tc>
      </w:tr>
      <w:tr w:rsidR="005974A6" w:rsidRPr="001D4B4A" w:rsidTr="00527DA2">
        <w:trPr>
          <w:trHeight w:val="355"/>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 xml:space="preserve">Тема 4.1.  </w:t>
            </w:r>
          </w:p>
          <w:p w:rsidR="005974A6" w:rsidRPr="001D4B4A" w:rsidRDefault="005974A6" w:rsidP="00527DA2">
            <w:pPr>
              <w:spacing w:line="257" w:lineRule="exact"/>
              <w:rPr>
                <w:rFonts w:cs="Times New Roman"/>
              </w:rPr>
            </w:pPr>
            <w:r w:rsidRPr="001D4B4A">
              <w:rPr>
                <w:rFonts w:cs="Times New Roman"/>
                <w:b/>
              </w:rPr>
              <w:t>Социальная структура общества. Положение личности в обществе</w:t>
            </w:r>
            <w:r w:rsidRPr="001D4B4A">
              <w:rPr>
                <w:rFonts w:cs="Times New Roman"/>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rPr>
              <w:t>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jc w:val="center"/>
              <w:rPr>
                <w:rFonts w:cs="Times New Roman"/>
                <w:lang w:val="en-US"/>
              </w:rPr>
            </w:pPr>
            <w:r w:rsidRPr="001D4B4A">
              <w:rPr>
                <w:rFonts w:cs="Times New Roman"/>
                <w:lang w:val="en-US"/>
              </w:rPr>
              <w:t>ОК 01</w:t>
            </w:r>
          </w:p>
          <w:p w:rsidR="005974A6" w:rsidRPr="001D4B4A" w:rsidRDefault="005974A6" w:rsidP="00527DA2">
            <w:pPr>
              <w:spacing w:line="257" w:lineRule="exact"/>
              <w:jc w:val="center"/>
              <w:rPr>
                <w:rFonts w:cs="Times New Roman"/>
              </w:rPr>
            </w:pPr>
            <w:r w:rsidRPr="001D4B4A">
              <w:rPr>
                <w:rFonts w:cs="Times New Roman"/>
                <w:lang w:val="en-US"/>
              </w:rPr>
              <w:t>ОК 05</w:t>
            </w:r>
          </w:p>
          <w:p w:rsidR="005974A6" w:rsidRPr="00D17B88" w:rsidRDefault="005974A6" w:rsidP="00527DA2">
            <w:pPr>
              <w:spacing w:line="257" w:lineRule="exact"/>
              <w:jc w:val="center"/>
              <w:rPr>
                <w:rFonts w:cs="Times New Roman"/>
              </w:rPr>
            </w:pPr>
            <w:r>
              <w:rPr>
                <w:rFonts w:cs="Times New Roman"/>
              </w:rPr>
              <w:t>ПК 1.2</w:t>
            </w:r>
          </w:p>
        </w:tc>
      </w:tr>
      <w:tr w:rsidR="005974A6" w:rsidRPr="001D4B4A" w:rsidTr="00527DA2">
        <w:trPr>
          <w:trHeight w:val="1390"/>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 xml:space="preserve">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 </w:t>
            </w:r>
          </w:p>
          <w:p w:rsidR="005974A6" w:rsidRPr="001D4B4A" w:rsidRDefault="005974A6" w:rsidP="00527DA2">
            <w:pPr>
              <w:spacing w:line="257" w:lineRule="exact"/>
              <w:rPr>
                <w:rFonts w:cs="Times New Roman"/>
              </w:rPr>
            </w:pPr>
            <w:r w:rsidRPr="001D4B4A">
              <w:rPr>
                <w:rFonts w:cs="Times New Roman"/>
              </w:rPr>
              <w:t xml:space="preserve">Положение индивида в обществе. Социальные статусы и роли. Социальная мобильность, ее формы и каналы в современном российском обществе.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rPr>
            </w:pP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rPr>
            </w:pPr>
          </w:p>
        </w:tc>
      </w:tr>
      <w:tr w:rsidR="005974A6" w:rsidRPr="001D4B4A" w:rsidTr="00527DA2">
        <w:trPr>
          <w:trHeight w:val="288"/>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Профессионально </w:t>
            </w:r>
            <w:r w:rsidRPr="001D4B4A">
              <w:rPr>
                <w:rFonts w:cs="Times New Roman"/>
                <w:b/>
              </w:rPr>
              <w:t>–</w:t>
            </w:r>
            <w:r w:rsidRPr="001D4B4A">
              <w:rPr>
                <w:rFonts w:cs="Times New Roman"/>
                <w:b/>
                <w:lang w:val="en-US"/>
              </w:rPr>
              <w:t xml:space="preserve">ориентированное 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lang w:val="en-US"/>
              </w:rPr>
              <w:t>1</w:t>
            </w:r>
            <w:r w:rsidRPr="001D4B4A">
              <w:rPr>
                <w:rFonts w:cs="Times New Roman"/>
                <w:b/>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r>
      <w:tr w:rsidR="005974A6" w:rsidRPr="001D4B4A" w:rsidTr="00527DA2">
        <w:trPr>
          <w:trHeight w:val="562"/>
        </w:trPr>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rPr>
              <w:t xml:space="preserve">Престиж профессиональной деятельности. Социальные роли человека в трудовом коллективе. </w:t>
            </w:r>
            <w:r w:rsidRPr="001D4B4A">
              <w:rPr>
                <w:rFonts w:cs="Times New Roman"/>
                <w:lang w:val="en-US"/>
              </w:rPr>
              <w:t xml:space="preserve">Возможности профессионального роста.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p>
        </w:tc>
      </w:tr>
      <w:tr w:rsidR="005974A6" w:rsidRPr="001D4B4A" w:rsidTr="00527DA2">
        <w:trPr>
          <w:trHeight w:val="28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 xml:space="preserve">Тема 4.2.  </w:t>
            </w:r>
          </w:p>
          <w:p w:rsidR="005974A6" w:rsidRPr="001D4B4A" w:rsidRDefault="005974A6" w:rsidP="00527DA2">
            <w:pPr>
              <w:spacing w:line="257" w:lineRule="exact"/>
              <w:rPr>
                <w:rFonts w:cs="Times New Roman"/>
              </w:rPr>
            </w:pPr>
            <w:r w:rsidRPr="001D4B4A">
              <w:rPr>
                <w:rFonts w:cs="Times New Roman"/>
                <w:b/>
              </w:rPr>
              <w:t>Семья в современном мире</w:t>
            </w:r>
            <w:r w:rsidRPr="001D4B4A">
              <w:rPr>
                <w:rFonts w:cs="Times New Roman"/>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rPr>
              <w:t>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jc w:val="center"/>
              <w:rPr>
                <w:rFonts w:cs="Times New Roman"/>
                <w:lang w:val="en-US"/>
              </w:rPr>
            </w:pPr>
            <w:r w:rsidRPr="001D4B4A">
              <w:rPr>
                <w:rFonts w:cs="Times New Roman"/>
                <w:lang w:val="en-US"/>
              </w:rPr>
              <w:t>ОК 05</w:t>
            </w:r>
          </w:p>
          <w:p w:rsidR="005974A6" w:rsidRPr="001D4B4A" w:rsidRDefault="005974A6" w:rsidP="00527DA2">
            <w:pPr>
              <w:spacing w:line="257" w:lineRule="exact"/>
              <w:jc w:val="center"/>
              <w:rPr>
                <w:rFonts w:cs="Times New Roman"/>
                <w:lang w:val="en-US"/>
              </w:rPr>
            </w:pPr>
            <w:r w:rsidRPr="001D4B4A">
              <w:rPr>
                <w:rFonts w:cs="Times New Roman"/>
                <w:lang w:val="en-US"/>
              </w:rPr>
              <w:t>ОК 06</w:t>
            </w:r>
          </w:p>
        </w:tc>
      </w:tr>
      <w:tr w:rsidR="005974A6" w:rsidRPr="001D4B4A" w:rsidTr="00527DA2">
        <w:trPr>
          <w:trHeight w:val="288"/>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jc w:val="center"/>
              <w:rPr>
                <w:rFonts w:cs="Times New Roman"/>
                <w:lang w:val="en-US"/>
              </w:rPr>
            </w:pPr>
          </w:p>
        </w:tc>
      </w:tr>
      <w:tr w:rsidR="005974A6" w:rsidRPr="001D4B4A" w:rsidTr="00527DA2">
        <w:trPr>
          <w:trHeight w:val="838"/>
        </w:trPr>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w:t>
            </w:r>
            <w:r w:rsidRPr="001D4B4A">
              <w:rPr>
                <w:rFonts w:cs="Times New Roman"/>
                <w:lang w:val="en-US"/>
              </w:rPr>
              <w:t xml:space="preserve">Помощь государства многодетным семьям.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lang w:val="en-US"/>
              </w:rPr>
            </w:pPr>
            <w:r w:rsidRPr="001D4B4A">
              <w:rPr>
                <w:rFonts w:cs="Times New Roman"/>
                <w:b/>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jc w:val="center"/>
              <w:rPr>
                <w:rFonts w:cs="Times New Roman"/>
                <w:lang w:val="en-US"/>
              </w:rPr>
            </w:pPr>
          </w:p>
        </w:tc>
      </w:tr>
      <w:tr w:rsidR="005974A6" w:rsidRPr="001D4B4A" w:rsidTr="00527DA2">
        <w:trPr>
          <w:trHeight w:val="422"/>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 xml:space="preserve">Тема 4.3.  </w:t>
            </w:r>
          </w:p>
          <w:p w:rsidR="005974A6" w:rsidRPr="001D4B4A" w:rsidRDefault="005974A6" w:rsidP="00527DA2">
            <w:pPr>
              <w:spacing w:line="257" w:lineRule="exact"/>
              <w:rPr>
                <w:rFonts w:cs="Times New Roman"/>
              </w:rPr>
            </w:pPr>
            <w:r w:rsidRPr="001D4B4A">
              <w:rPr>
                <w:rFonts w:cs="Times New Roman"/>
                <w:b/>
              </w:rPr>
              <w:t>Этнические общности и нации</w:t>
            </w:r>
            <w:r w:rsidRPr="001D4B4A">
              <w:rPr>
                <w:rFonts w:cs="Times New Roman"/>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rPr>
              <w:t>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jc w:val="center"/>
              <w:rPr>
                <w:rFonts w:cs="Times New Roman"/>
                <w:lang w:val="en-US"/>
              </w:rPr>
            </w:pPr>
            <w:r w:rsidRPr="001D4B4A">
              <w:rPr>
                <w:rFonts w:cs="Times New Roman"/>
                <w:lang w:val="en-US"/>
              </w:rPr>
              <w:t>ОК 05</w:t>
            </w:r>
          </w:p>
          <w:p w:rsidR="005974A6" w:rsidRPr="001D4B4A" w:rsidRDefault="005974A6" w:rsidP="00527DA2">
            <w:pPr>
              <w:spacing w:line="257" w:lineRule="exact"/>
              <w:jc w:val="center"/>
              <w:rPr>
                <w:rFonts w:cs="Times New Roman"/>
                <w:lang w:val="en-US"/>
              </w:rPr>
            </w:pPr>
            <w:r w:rsidRPr="001D4B4A">
              <w:rPr>
                <w:rFonts w:cs="Times New Roman"/>
                <w:lang w:val="en-US"/>
              </w:rPr>
              <w:t>ОК 06</w:t>
            </w:r>
          </w:p>
        </w:tc>
      </w:tr>
      <w:tr w:rsidR="005974A6" w:rsidRPr="001D4B4A" w:rsidTr="00527DA2">
        <w:trPr>
          <w:trHeight w:val="1217"/>
        </w:trPr>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 xml:space="preserve">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rPr>
            </w:pPr>
            <w:r w:rsidRPr="001D4B4A">
              <w:rPr>
                <w:rFonts w:cs="Times New Roman"/>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p>
        </w:tc>
      </w:tr>
    </w:tbl>
    <w:p w:rsidR="005974A6" w:rsidRPr="001D4B4A" w:rsidRDefault="005974A6" w:rsidP="005974A6">
      <w:pPr>
        <w:spacing w:line="257" w:lineRule="exact"/>
        <w:rPr>
          <w:rFonts w:cs="Times New Roman"/>
        </w:rPr>
      </w:pPr>
      <w:r w:rsidRPr="001D4B4A">
        <w:rPr>
          <w:rFonts w:cs="Times New Roman"/>
        </w:rPr>
        <w:t xml:space="preserve"> </w:t>
      </w:r>
      <w:r w:rsidRPr="001D4B4A">
        <w:rPr>
          <w:rFonts w:cs="Times New Roman"/>
        </w:rPr>
        <w:tab/>
        <w:t xml:space="preserve"> </w:t>
      </w:r>
    </w:p>
    <w:tbl>
      <w:tblPr>
        <w:tblW w:w="15374" w:type="dxa"/>
        <w:tblInd w:w="-106" w:type="dxa"/>
        <w:tblCellMar>
          <w:top w:w="41" w:type="dxa"/>
          <w:left w:w="81" w:type="dxa"/>
          <w:right w:w="0" w:type="dxa"/>
        </w:tblCellMar>
        <w:tblLook w:val="04A0" w:firstRow="1" w:lastRow="0" w:firstColumn="1" w:lastColumn="0" w:noHBand="0" w:noVBand="1"/>
      </w:tblPr>
      <w:tblGrid>
        <w:gridCol w:w="2660"/>
        <w:gridCol w:w="9497"/>
        <w:gridCol w:w="1276"/>
        <w:gridCol w:w="1941"/>
      </w:tblGrid>
      <w:tr w:rsidR="005974A6" w:rsidRPr="001D4B4A" w:rsidTr="00527DA2">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4 </w:t>
            </w:r>
          </w:p>
        </w:tc>
      </w:tr>
      <w:tr w:rsidR="005974A6" w:rsidRPr="001D4B4A" w:rsidTr="00527DA2">
        <w:trPr>
          <w:trHeight w:val="41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lastRenderedPageBreak/>
              <w:t xml:space="preserve">Тема 4.4.  </w:t>
            </w:r>
          </w:p>
          <w:p w:rsidR="005974A6" w:rsidRPr="001D4B4A" w:rsidRDefault="005974A6" w:rsidP="00527DA2">
            <w:pPr>
              <w:spacing w:line="257" w:lineRule="exact"/>
              <w:rPr>
                <w:rFonts w:cs="Times New Roman"/>
              </w:rPr>
            </w:pPr>
            <w:r w:rsidRPr="001D4B4A">
              <w:rPr>
                <w:rFonts w:cs="Times New Roman"/>
                <w:b/>
              </w:rPr>
              <w:t xml:space="preserve">Социальные нормы и социальный контроль. </w:t>
            </w:r>
          </w:p>
          <w:p w:rsidR="005974A6" w:rsidRPr="001D4B4A" w:rsidRDefault="005974A6" w:rsidP="00527DA2">
            <w:pPr>
              <w:spacing w:line="257" w:lineRule="exact"/>
              <w:rPr>
                <w:rFonts w:cs="Times New Roman"/>
              </w:rPr>
            </w:pPr>
            <w:r w:rsidRPr="001D4B4A">
              <w:rPr>
                <w:rFonts w:cs="Times New Roman"/>
                <w:b/>
              </w:rPr>
              <w:t>Социальный конфликт и способы его разрешения</w:t>
            </w:r>
            <w:r w:rsidRPr="001D4B4A">
              <w:rPr>
                <w:rFonts w:cs="Times New Roman"/>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rPr>
              <w:t>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jc w:val="center"/>
              <w:rPr>
                <w:rFonts w:cs="Times New Roman"/>
              </w:rPr>
            </w:pPr>
            <w:r w:rsidRPr="001D4B4A">
              <w:rPr>
                <w:rFonts w:cs="Times New Roman"/>
              </w:rPr>
              <w:t>ОК 04</w:t>
            </w:r>
          </w:p>
          <w:p w:rsidR="005974A6" w:rsidRPr="001D4B4A" w:rsidRDefault="005974A6" w:rsidP="00527DA2">
            <w:pPr>
              <w:spacing w:line="257" w:lineRule="exact"/>
              <w:jc w:val="center"/>
              <w:rPr>
                <w:rFonts w:cs="Times New Roman"/>
              </w:rPr>
            </w:pPr>
            <w:r w:rsidRPr="001D4B4A">
              <w:rPr>
                <w:rFonts w:cs="Times New Roman"/>
              </w:rPr>
              <w:t>ОК 05</w:t>
            </w:r>
          </w:p>
          <w:p w:rsidR="005974A6" w:rsidRPr="00D17B88" w:rsidRDefault="005974A6" w:rsidP="00527DA2">
            <w:pPr>
              <w:spacing w:line="257" w:lineRule="exact"/>
              <w:jc w:val="center"/>
              <w:rPr>
                <w:rFonts w:cs="Times New Roman"/>
              </w:rPr>
            </w:pPr>
            <w:r>
              <w:rPr>
                <w:rFonts w:cs="Times New Roman"/>
              </w:rPr>
              <w:t>ПК 1.2</w:t>
            </w:r>
          </w:p>
        </w:tc>
      </w:tr>
      <w:tr w:rsidR="005974A6" w:rsidRPr="001D4B4A" w:rsidTr="00527DA2">
        <w:trPr>
          <w:trHeight w:val="286"/>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 xml:space="preserve">2 </w:t>
            </w: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jc w:val="center"/>
              <w:rPr>
                <w:rFonts w:cs="Times New Roman"/>
              </w:rPr>
            </w:pPr>
          </w:p>
        </w:tc>
      </w:tr>
      <w:tr w:rsidR="005974A6" w:rsidRPr="001D4B4A" w:rsidTr="00527DA2">
        <w:trPr>
          <w:trHeight w:val="1390"/>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 xml:space="preserve">Социальные нормы и отклоняющееся (девиантное) поведение. Формы социальных девиаций. Конформизм. Социальный контроль и самоконтроль. </w:t>
            </w:r>
          </w:p>
          <w:p w:rsidR="005974A6" w:rsidRPr="001D4B4A" w:rsidRDefault="005974A6" w:rsidP="00527DA2">
            <w:pPr>
              <w:spacing w:line="257" w:lineRule="exact"/>
              <w:rPr>
                <w:rFonts w:cs="Times New Roman"/>
              </w:rPr>
            </w:pPr>
            <w:r w:rsidRPr="001D4B4A">
              <w:rPr>
                <w:rFonts w:cs="Times New Roman"/>
              </w:rPr>
              <w:t xml:space="preserve">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jc w:val="center"/>
              <w:rPr>
                <w:rFonts w:cs="Times New Roman"/>
              </w:rPr>
            </w:pPr>
          </w:p>
        </w:tc>
      </w:tr>
      <w:tr w:rsidR="005974A6" w:rsidRPr="001D4B4A" w:rsidTr="00527DA2">
        <w:trPr>
          <w:trHeight w:val="286"/>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Профессионально</w:t>
            </w:r>
            <w:r w:rsidRPr="001D4B4A">
              <w:rPr>
                <w:rFonts w:cs="Times New Roman"/>
                <w:b/>
              </w:rPr>
              <w:t>-</w:t>
            </w:r>
            <w:r w:rsidRPr="001D4B4A">
              <w:rPr>
                <w:rFonts w:cs="Times New Roman"/>
                <w:b/>
                <w:lang w:val="en-US"/>
              </w:rPr>
              <w:t xml:space="preserve"> ориентированное содержание</w:t>
            </w:r>
            <w:r w:rsidRPr="001D4B4A">
              <w:rPr>
                <w:rFonts w:cs="Times New Roman"/>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lang w:val="en-US"/>
              </w:rPr>
              <w:t>1</w:t>
            </w:r>
            <w:r w:rsidRPr="001D4B4A">
              <w:rPr>
                <w:rFonts w:cs="Times New Roman"/>
                <w:b/>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jc w:val="center"/>
              <w:rPr>
                <w:rFonts w:cs="Times New Roman"/>
                <w:lang w:val="en-US"/>
              </w:rPr>
            </w:pPr>
          </w:p>
        </w:tc>
      </w:tr>
      <w:tr w:rsidR="005974A6" w:rsidRPr="001D4B4A" w:rsidTr="00527DA2">
        <w:trPr>
          <w:trHeight w:val="564"/>
        </w:trPr>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 xml:space="preserve">Конфликты в трудовых коллективах и пути их преодоления. Стратегии поведения в конфликтной ситуации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rPr>
            </w:pPr>
            <w:r w:rsidRPr="001D4B4A">
              <w:rPr>
                <w:rFonts w:cs="Times New Roman"/>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jc w:val="center"/>
              <w:rPr>
                <w:rFonts w:cs="Times New Roman"/>
              </w:rPr>
            </w:pPr>
          </w:p>
        </w:tc>
      </w:tr>
      <w:tr w:rsidR="005974A6" w:rsidRPr="001D4B4A" w:rsidTr="00527DA2">
        <w:trPr>
          <w:trHeight w:val="470"/>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Раздел 5. Политическая сфера</w:t>
            </w:r>
            <w:r w:rsidRPr="001D4B4A">
              <w:rPr>
                <w:rFonts w:cs="Times New Roman"/>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8 </w:t>
            </w:r>
          </w:p>
        </w:tc>
        <w:tc>
          <w:tcPr>
            <w:tcW w:w="19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jc w:val="center"/>
              <w:rPr>
                <w:rFonts w:cs="Times New Roman"/>
                <w:lang w:val="en-US"/>
              </w:rPr>
            </w:pPr>
          </w:p>
        </w:tc>
      </w:tr>
      <w:tr w:rsidR="005974A6" w:rsidRPr="001D4B4A" w:rsidTr="00527DA2">
        <w:trPr>
          <w:trHeight w:val="420"/>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 xml:space="preserve">Тема 5.1.  </w:t>
            </w:r>
          </w:p>
          <w:p w:rsidR="005974A6" w:rsidRPr="001D4B4A" w:rsidRDefault="005974A6" w:rsidP="00527DA2">
            <w:pPr>
              <w:spacing w:line="257" w:lineRule="exact"/>
              <w:rPr>
                <w:rFonts w:cs="Times New Roman"/>
              </w:rPr>
            </w:pPr>
            <w:r w:rsidRPr="001D4B4A">
              <w:rPr>
                <w:rFonts w:cs="Times New Roman"/>
                <w:b/>
              </w:rPr>
              <w:t>Политика и власть. Политическая система</w:t>
            </w:r>
            <w:r w:rsidRPr="001D4B4A">
              <w:rPr>
                <w:rFonts w:cs="Times New Roman"/>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rPr>
              <w:t>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4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jc w:val="center"/>
              <w:rPr>
                <w:rFonts w:cs="Times New Roman"/>
                <w:lang w:val="en-US"/>
              </w:rPr>
            </w:pPr>
            <w:r w:rsidRPr="001D4B4A">
              <w:rPr>
                <w:rFonts w:cs="Times New Roman"/>
                <w:lang w:val="en-US"/>
              </w:rPr>
              <w:t>ОК 05</w:t>
            </w:r>
          </w:p>
          <w:p w:rsidR="005974A6" w:rsidRPr="001D4B4A" w:rsidRDefault="005974A6" w:rsidP="00527DA2">
            <w:pPr>
              <w:spacing w:line="257" w:lineRule="exact"/>
              <w:jc w:val="center"/>
              <w:rPr>
                <w:rFonts w:cs="Times New Roman"/>
                <w:lang w:val="en-US"/>
              </w:rPr>
            </w:pPr>
            <w:r w:rsidRPr="001D4B4A">
              <w:rPr>
                <w:rFonts w:cs="Times New Roman"/>
                <w:lang w:val="en-US"/>
              </w:rPr>
              <w:t>ОК 06</w:t>
            </w:r>
          </w:p>
        </w:tc>
      </w:tr>
      <w:tr w:rsidR="005974A6" w:rsidRPr="001D4B4A" w:rsidTr="00527DA2">
        <w:trPr>
          <w:trHeight w:val="2218"/>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 xml:space="preserve">Политическая власть и субъекты политики в современном обществе. Политические институты. Политическая деятельность.  </w:t>
            </w:r>
          </w:p>
          <w:p w:rsidR="005974A6" w:rsidRPr="001D4B4A" w:rsidRDefault="005974A6" w:rsidP="00527DA2">
            <w:pPr>
              <w:spacing w:line="257" w:lineRule="exact"/>
              <w:rPr>
                <w:rFonts w:cs="Times New Roman"/>
              </w:rPr>
            </w:pPr>
            <w:r w:rsidRPr="001D4B4A">
              <w:rPr>
                <w:rFonts w:cs="Times New Roman"/>
              </w:rPr>
              <w:t xml:space="preserve">Политическая система общества, ее структура и функции. Политическая система </w:t>
            </w:r>
          </w:p>
          <w:p w:rsidR="005974A6" w:rsidRPr="001D4B4A" w:rsidRDefault="005974A6" w:rsidP="00527DA2">
            <w:pPr>
              <w:spacing w:line="257" w:lineRule="exact"/>
              <w:rPr>
                <w:rFonts w:cs="Times New Roman"/>
              </w:rPr>
            </w:pPr>
            <w:r w:rsidRPr="001D4B4A">
              <w:rPr>
                <w:rFonts w:cs="Times New Roman"/>
              </w:rPr>
              <w:t xml:space="preserve">Российской Федерации на современном этапе </w:t>
            </w:r>
          </w:p>
          <w:p w:rsidR="005974A6" w:rsidRPr="001D4B4A" w:rsidRDefault="005974A6" w:rsidP="00527DA2">
            <w:pPr>
              <w:spacing w:line="257" w:lineRule="exact"/>
              <w:rPr>
                <w:rFonts w:cs="Times New Roman"/>
              </w:rPr>
            </w:pPr>
            <w:r w:rsidRPr="001D4B4A">
              <w:rPr>
                <w:rFonts w:cs="Times New Roman"/>
              </w:rPr>
              <w:t xml:space="preserve">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rPr>
            </w:pP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rPr>
            </w:pPr>
          </w:p>
        </w:tc>
      </w:tr>
      <w:tr w:rsidR="005974A6" w:rsidRPr="001D4B4A" w:rsidTr="00527DA2">
        <w:trPr>
          <w:trHeight w:val="428"/>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r>
      <w:tr w:rsidR="005974A6" w:rsidRPr="001D4B4A" w:rsidTr="00527DA2">
        <w:trPr>
          <w:trHeight w:val="1850"/>
        </w:trPr>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rPr>
              <w:t xml:space="preserve">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w:t>
            </w:r>
            <w:r w:rsidRPr="001D4B4A">
              <w:rPr>
                <w:rFonts w:cs="Times New Roman"/>
                <w:lang w:val="en-US"/>
              </w:rPr>
              <w:t xml:space="preserve">Государственная политика Российской Федерации по противодействию экстремизму.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lang w:val="en-US"/>
              </w:rPr>
            </w:pPr>
            <w:r w:rsidRPr="001D4B4A">
              <w:rPr>
                <w:rFonts w:cs="Times New Roman"/>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p>
        </w:tc>
      </w:tr>
    </w:tbl>
    <w:p w:rsidR="005974A6" w:rsidRPr="001D4B4A" w:rsidRDefault="005974A6" w:rsidP="005974A6">
      <w:pPr>
        <w:spacing w:line="257" w:lineRule="exact"/>
        <w:rPr>
          <w:rFonts w:cs="Times New Roman"/>
          <w:lang w:val="en-US"/>
        </w:rPr>
      </w:pPr>
      <w:r w:rsidRPr="001D4B4A">
        <w:rPr>
          <w:rFonts w:cs="Times New Roman"/>
          <w:lang w:val="en-US"/>
        </w:rPr>
        <w:t xml:space="preserve"> </w:t>
      </w:r>
      <w:r w:rsidRPr="001D4B4A">
        <w:rPr>
          <w:rFonts w:cs="Times New Roman"/>
          <w:lang w:val="en-US"/>
        </w:rPr>
        <w:tab/>
        <w:t xml:space="preserve"> </w:t>
      </w:r>
    </w:p>
    <w:tbl>
      <w:tblPr>
        <w:tblW w:w="15374" w:type="dxa"/>
        <w:tblInd w:w="-106" w:type="dxa"/>
        <w:tblCellMar>
          <w:top w:w="41" w:type="dxa"/>
          <w:left w:w="81" w:type="dxa"/>
          <w:right w:w="38" w:type="dxa"/>
        </w:tblCellMar>
        <w:tblLook w:val="04A0" w:firstRow="1" w:lastRow="0" w:firstColumn="1" w:lastColumn="0" w:noHBand="0" w:noVBand="1"/>
      </w:tblPr>
      <w:tblGrid>
        <w:gridCol w:w="2660"/>
        <w:gridCol w:w="9497"/>
        <w:gridCol w:w="1276"/>
        <w:gridCol w:w="1941"/>
      </w:tblGrid>
      <w:tr w:rsidR="005974A6" w:rsidRPr="001D4B4A" w:rsidTr="00527DA2">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4 </w:t>
            </w:r>
          </w:p>
        </w:tc>
      </w:tr>
      <w:tr w:rsidR="005974A6" w:rsidRPr="001D4B4A" w:rsidTr="00527DA2">
        <w:trPr>
          <w:trHeight w:val="369"/>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 xml:space="preserve">Тема 5.2.  </w:t>
            </w:r>
          </w:p>
          <w:p w:rsidR="005974A6" w:rsidRPr="001D4B4A" w:rsidRDefault="005974A6" w:rsidP="00527DA2">
            <w:pPr>
              <w:spacing w:line="257" w:lineRule="exact"/>
              <w:rPr>
                <w:rFonts w:cs="Times New Roman"/>
              </w:rPr>
            </w:pPr>
            <w:r w:rsidRPr="001D4B4A">
              <w:rPr>
                <w:rFonts w:cs="Times New Roman"/>
                <w:b/>
              </w:rPr>
              <w:lastRenderedPageBreak/>
              <w:t>Политическая культура общества и личности. Политический процесс и его участники</w:t>
            </w:r>
            <w:r w:rsidRPr="001D4B4A">
              <w:rPr>
                <w:rFonts w:cs="Times New Roman"/>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rPr>
              <w:lastRenderedPageBreak/>
              <w:t xml:space="preserve"> 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4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jc w:val="center"/>
              <w:rPr>
                <w:rFonts w:cs="Times New Roman"/>
                <w:lang w:val="en-US"/>
              </w:rPr>
            </w:pPr>
            <w:r w:rsidRPr="001D4B4A">
              <w:rPr>
                <w:rFonts w:cs="Times New Roman"/>
                <w:lang w:val="en-US"/>
              </w:rPr>
              <w:t>ОК 03</w:t>
            </w:r>
          </w:p>
          <w:p w:rsidR="005974A6" w:rsidRPr="001D4B4A" w:rsidRDefault="005974A6" w:rsidP="00527DA2">
            <w:pPr>
              <w:spacing w:line="257" w:lineRule="exact"/>
              <w:jc w:val="center"/>
              <w:rPr>
                <w:rFonts w:cs="Times New Roman"/>
              </w:rPr>
            </w:pPr>
            <w:r w:rsidRPr="001D4B4A">
              <w:rPr>
                <w:rFonts w:cs="Times New Roman"/>
                <w:lang w:val="en-US"/>
              </w:rPr>
              <w:lastRenderedPageBreak/>
              <w:t>ОК 04</w:t>
            </w:r>
          </w:p>
          <w:p w:rsidR="005974A6" w:rsidRPr="00D17B88" w:rsidRDefault="005974A6" w:rsidP="00527DA2">
            <w:pPr>
              <w:spacing w:line="257" w:lineRule="exact"/>
              <w:jc w:val="center"/>
              <w:rPr>
                <w:rFonts w:cs="Times New Roman"/>
              </w:rPr>
            </w:pPr>
            <w:r>
              <w:rPr>
                <w:rFonts w:cs="Times New Roman"/>
              </w:rPr>
              <w:t>ПК 1.2</w:t>
            </w:r>
          </w:p>
        </w:tc>
      </w:tr>
      <w:tr w:rsidR="005974A6" w:rsidRPr="001D4B4A" w:rsidTr="00527DA2">
        <w:trPr>
          <w:trHeight w:val="2770"/>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 xml:space="preserve">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 </w:t>
            </w:r>
          </w:p>
          <w:p w:rsidR="005974A6" w:rsidRPr="001D4B4A" w:rsidRDefault="005974A6" w:rsidP="00527DA2">
            <w:pPr>
              <w:spacing w:line="257" w:lineRule="exact"/>
              <w:rPr>
                <w:rFonts w:cs="Times New Roman"/>
              </w:rPr>
            </w:pPr>
            <w:r w:rsidRPr="001D4B4A">
              <w:rPr>
                <w:rFonts w:cs="Times New Roman"/>
              </w:rPr>
              <w:t xml:space="preserve">Политический процесс и участие в нем субъектов политики. Формы участия граждан в политике.  </w:t>
            </w:r>
          </w:p>
          <w:p w:rsidR="005974A6" w:rsidRPr="001D4B4A" w:rsidRDefault="005974A6" w:rsidP="00527DA2">
            <w:pPr>
              <w:spacing w:line="257" w:lineRule="exact"/>
              <w:rPr>
                <w:rFonts w:cs="Times New Roman"/>
              </w:rPr>
            </w:pPr>
            <w:r w:rsidRPr="001D4B4A">
              <w:rPr>
                <w:rFonts w:cs="Times New Roman"/>
              </w:rPr>
              <w:t xml:space="preserve">Политические партии как субъекты политики, их функции, виды. Типы партийных систем. </w:t>
            </w:r>
          </w:p>
          <w:p w:rsidR="005974A6" w:rsidRPr="001D4B4A" w:rsidRDefault="005974A6" w:rsidP="00527DA2">
            <w:pPr>
              <w:spacing w:line="257" w:lineRule="exact"/>
              <w:rPr>
                <w:rFonts w:cs="Times New Roman"/>
              </w:rPr>
            </w:pPr>
            <w:r w:rsidRPr="001D4B4A">
              <w:rPr>
                <w:rFonts w:cs="Times New Roman"/>
              </w:rPr>
              <w:t xml:space="preserve">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 </w:t>
            </w:r>
          </w:p>
          <w:p w:rsidR="005974A6" w:rsidRPr="001D4B4A" w:rsidRDefault="005974A6" w:rsidP="00527DA2">
            <w:pPr>
              <w:spacing w:line="257" w:lineRule="exact"/>
              <w:rPr>
                <w:rFonts w:cs="Times New Roman"/>
                <w:lang w:val="en-US"/>
              </w:rPr>
            </w:pPr>
            <w:r w:rsidRPr="001D4B4A">
              <w:rPr>
                <w:rFonts w:cs="Times New Roman"/>
              </w:rPr>
              <w:t xml:space="preserve">Политическая элита и политическое лидерство. </w:t>
            </w:r>
            <w:r w:rsidRPr="001D4B4A">
              <w:rPr>
                <w:rFonts w:cs="Times New Roman"/>
                <w:lang w:val="en-US"/>
              </w:rPr>
              <w:t xml:space="preserve">Типология лидерства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rPr>
            </w:pP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r>
      <w:tr w:rsidR="005974A6" w:rsidRPr="001D4B4A" w:rsidTr="00527DA2">
        <w:trPr>
          <w:trHeight w:val="490"/>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rPr>
            </w:pPr>
            <w:r w:rsidRPr="001D4B4A">
              <w:rPr>
                <w:rFonts w:cs="Times New Roman"/>
                <w:b/>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lang w:val="en-US"/>
              </w:rPr>
            </w:pPr>
            <w:r w:rsidRPr="001D4B4A">
              <w:rPr>
                <w:rFonts w:cs="Times New Roman"/>
                <w:b/>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r>
      <w:tr w:rsidR="005974A6" w:rsidRPr="001D4B4A" w:rsidTr="00527DA2">
        <w:trPr>
          <w:trHeight w:val="622"/>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Роль средств массовой информации в политической жизни общества. Интернет в современной политической коммуникации</w:t>
            </w:r>
            <w:r w:rsidRPr="001D4B4A">
              <w:rPr>
                <w:rFonts w:cs="Times New Roman"/>
                <w:b/>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rPr>
            </w:pP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rPr>
            </w:pPr>
          </w:p>
        </w:tc>
      </w:tr>
      <w:tr w:rsidR="005974A6" w:rsidRPr="001D4B4A" w:rsidTr="00527DA2">
        <w:trPr>
          <w:trHeight w:val="362"/>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Профессионально </w:t>
            </w:r>
            <w:r w:rsidRPr="001D4B4A">
              <w:rPr>
                <w:rFonts w:cs="Times New Roman"/>
                <w:b/>
              </w:rPr>
              <w:t>–</w:t>
            </w:r>
            <w:r w:rsidRPr="001D4B4A">
              <w:rPr>
                <w:rFonts w:cs="Times New Roman"/>
                <w:b/>
                <w:lang w:val="en-US"/>
              </w:rPr>
              <w:t>ориентированное содержание</w:t>
            </w:r>
            <w:r w:rsidRPr="001D4B4A">
              <w:rPr>
                <w:rFonts w:cs="Times New Roman"/>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lang w:val="en-US"/>
              </w:rPr>
              <w:t xml:space="preserve">1 </w:t>
            </w: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r>
      <w:tr w:rsidR="005974A6" w:rsidRPr="001D4B4A" w:rsidTr="00527DA2">
        <w:trPr>
          <w:trHeight w:val="670"/>
        </w:trPr>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 xml:space="preserve">Роль профсоюзов в формировании основ гражданского общества. Профсоюзная деятельность в области защиты прав работника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rPr>
            </w:pPr>
            <w:r w:rsidRPr="001D4B4A">
              <w:rPr>
                <w:rFonts w:cs="Times New Roman"/>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p>
        </w:tc>
      </w:tr>
      <w:tr w:rsidR="005974A6" w:rsidRPr="001D4B4A" w:rsidTr="00527DA2">
        <w:trPr>
          <w:trHeight w:val="437"/>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Раздел 6. Правовое регулирование общественных отношений в Российской Федерации</w:t>
            </w:r>
            <w:r w:rsidRPr="001D4B4A">
              <w:rPr>
                <w:rFonts w:cs="Times New Roman"/>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20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lang w:val="en-US"/>
              </w:rPr>
              <w:t xml:space="preserve"> </w:t>
            </w:r>
          </w:p>
        </w:tc>
      </w:tr>
      <w:tr w:rsidR="005974A6" w:rsidRPr="001D4B4A" w:rsidTr="00527DA2">
        <w:trPr>
          <w:trHeight w:val="473"/>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Тема 6.1.  Право в системе социальных норм</w:t>
            </w:r>
            <w:r w:rsidRPr="001D4B4A">
              <w:rPr>
                <w:rFonts w:cs="Times New Roman"/>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lang w:val="en-US"/>
              </w:rPr>
            </w:pPr>
            <w:r w:rsidRPr="001D4B4A">
              <w:rPr>
                <w:rFonts w:cs="Times New Roman"/>
                <w:b/>
              </w:rPr>
              <w:t>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lang w:val="en-US"/>
              </w:rPr>
            </w:pPr>
            <w:r w:rsidRPr="001D4B4A">
              <w:rPr>
                <w:rFonts w:cs="Times New Roman"/>
                <w:b/>
                <w:lang w:val="en-US"/>
              </w:rPr>
              <w:t xml:space="preserve">4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9314C6" w:rsidRDefault="005974A6" w:rsidP="00527DA2">
            <w:pPr>
              <w:spacing w:line="257" w:lineRule="exact"/>
              <w:jc w:val="center"/>
              <w:rPr>
                <w:rFonts w:cs="Times New Roman"/>
              </w:rPr>
            </w:pPr>
            <w:r w:rsidRPr="009314C6">
              <w:rPr>
                <w:rFonts w:cs="Times New Roman"/>
              </w:rPr>
              <w:t>ОК 01</w:t>
            </w:r>
          </w:p>
          <w:p w:rsidR="005974A6" w:rsidRPr="009314C6" w:rsidRDefault="005974A6" w:rsidP="00527DA2">
            <w:pPr>
              <w:spacing w:line="257" w:lineRule="exact"/>
              <w:jc w:val="center"/>
              <w:rPr>
                <w:rFonts w:cs="Times New Roman"/>
              </w:rPr>
            </w:pPr>
            <w:r w:rsidRPr="009314C6">
              <w:rPr>
                <w:rFonts w:cs="Times New Roman"/>
              </w:rPr>
              <w:t>ОК 05</w:t>
            </w:r>
          </w:p>
          <w:p w:rsidR="005974A6" w:rsidRPr="009314C6" w:rsidRDefault="005974A6" w:rsidP="00527DA2">
            <w:pPr>
              <w:spacing w:line="257" w:lineRule="exact"/>
              <w:jc w:val="center"/>
              <w:rPr>
                <w:rFonts w:cs="Times New Roman"/>
              </w:rPr>
            </w:pPr>
            <w:r w:rsidRPr="009314C6">
              <w:rPr>
                <w:rFonts w:cs="Times New Roman"/>
              </w:rPr>
              <w:t>ОК 09</w:t>
            </w:r>
          </w:p>
          <w:p w:rsidR="005974A6" w:rsidRPr="00D17B88" w:rsidRDefault="005974A6" w:rsidP="00527DA2">
            <w:pPr>
              <w:spacing w:line="257" w:lineRule="exact"/>
              <w:jc w:val="center"/>
              <w:rPr>
                <w:rFonts w:cs="Times New Roman"/>
              </w:rPr>
            </w:pPr>
            <w:r>
              <w:rPr>
                <w:rFonts w:cs="Times New Roman"/>
              </w:rPr>
              <w:t>ПК 1.2</w:t>
            </w:r>
          </w:p>
        </w:tc>
      </w:tr>
      <w:tr w:rsidR="005974A6" w:rsidRPr="001D4B4A" w:rsidTr="00527DA2">
        <w:trPr>
          <w:trHeight w:val="1942"/>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 xml:space="preserve">Правовое регулирование общественных отношений в Российской Федерации. </w:t>
            </w:r>
          </w:p>
          <w:p w:rsidR="005974A6" w:rsidRPr="001D4B4A" w:rsidRDefault="005974A6" w:rsidP="00527DA2">
            <w:pPr>
              <w:spacing w:line="257" w:lineRule="exact"/>
              <w:rPr>
                <w:rFonts w:cs="Times New Roman"/>
              </w:rPr>
            </w:pPr>
            <w:r w:rsidRPr="001D4B4A">
              <w:rPr>
                <w:rFonts w:cs="Times New Roman"/>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w:t>
            </w:r>
          </w:p>
          <w:p w:rsidR="005974A6" w:rsidRPr="001D4B4A" w:rsidRDefault="005974A6" w:rsidP="00527DA2">
            <w:pPr>
              <w:spacing w:line="257" w:lineRule="exact"/>
              <w:rPr>
                <w:rFonts w:cs="Times New Roman"/>
              </w:rPr>
            </w:pPr>
            <w:r w:rsidRPr="001D4B4A">
              <w:rPr>
                <w:rFonts w:cs="Times New Roman"/>
              </w:rPr>
              <w:t xml:space="preserve">Правонарушение и юридическая ответственность. Функции правоохранительных органов Российской Федерации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rPr>
            </w:pPr>
          </w:p>
          <w:p w:rsidR="005974A6" w:rsidRPr="001D4B4A" w:rsidRDefault="005974A6" w:rsidP="00527DA2">
            <w:pPr>
              <w:spacing w:line="257" w:lineRule="exact"/>
              <w:rPr>
                <w:rFonts w:cs="Times New Roman"/>
              </w:rPr>
            </w:pPr>
            <w:r w:rsidRPr="001D4B4A">
              <w:rPr>
                <w:rFonts w:cs="Times New Roman"/>
              </w:rPr>
              <w:t xml:space="preserve"> </w:t>
            </w:r>
          </w:p>
          <w:p w:rsidR="005974A6" w:rsidRPr="001D4B4A" w:rsidRDefault="005974A6" w:rsidP="00527DA2">
            <w:pPr>
              <w:spacing w:line="257" w:lineRule="exact"/>
              <w:rPr>
                <w:rFonts w:cs="Times New Roman"/>
              </w:rPr>
            </w:pPr>
            <w:r w:rsidRPr="001D4B4A">
              <w:rPr>
                <w:rFonts w:cs="Times New Roman"/>
              </w:rPr>
              <w:t xml:space="preserve"> </w:t>
            </w:r>
          </w:p>
          <w:p w:rsidR="005974A6" w:rsidRPr="001D4B4A" w:rsidRDefault="005974A6" w:rsidP="00527DA2">
            <w:pPr>
              <w:spacing w:line="257" w:lineRule="exact"/>
              <w:rPr>
                <w:rFonts w:cs="Times New Roman"/>
              </w:rPr>
            </w:pPr>
            <w:r w:rsidRPr="001D4B4A">
              <w:rPr>
                <w:rFonts w:cs="Times New Roman"/>
              </w:rPr>
              <w:t xml:space="preserve"> </w:t>
            </w:r>
          </w:p>
          <w:p w:rsidR="005974A6" w:rsidRPr="001D4B4A" w:rsidRDefault="005974A6" w:rsidP="00527DA2">
            <w:pPr>
              <w:spacing w:line="257" w:lineRule="exact"/>
              <w:rPr>
                <w:rFonts w:cs="Times New Roman"/>
              </w:rPr>
            </w:pP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rPr>
            </w:pPr>
          </w:p>
        </w:tc>
      </w:tr>
      <w:tr w:rsidR="005974A6" w:rsidRPr="001D4B4A" w:rsidTr="00527DA2">
        <w:trPr>
          <w:trHeight w:val="308"/>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Профессионально </w:t>
            </w:r>
            <w:r w:rsidRPr="001D4B4A">
              <w:rPr>
                <w:rFonts w:cs="Times New Roman"/>
                <w:b/>
              </w:rPr>
              <w:t xml:space="preserve">– </w:t>
            </w:r>
            <w:r w:rsidRPr="001D4B4A">
              <w:rPr>
                <w:rFonts w:cs="Times New Roman"/>
                <w:b/>
                <w:lang w:val="en-US"/>
              </w:rPr>
              <w:t>ориентированное содержание</w:t>
            </w:r>
            <w:r w:rsidRPr="001D4B4A">
              <w:rPr>
                <w:rFonts w:cs="Times New Roman"/>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lang w:val="en-US"/>
              </w:rPr>
              <w:t>1</w:t>
            </w:r>
            <w:r w:rsidRPr="001D4B4A">
              <w:rPr>
                <w:rFonts w:cs="Times New Roman"/>
                <w:b/>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r>
      <w:tr w:rsidR="005974A6" w:rsidRPr="001D4B4A" w:rsidTr="00527DA2">
        <w:trPr>
          <w:trHeight w:val="425"/>
        </w:trPr>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 xml:space="preserve">Соблюдение правовых норм в профессиональной деятельности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p>
        </w:tc>
      </w:tr>
    </w:tbl>
    <w:p w:rsidR="005974A6" w:rsidRPr="001D4B4A" w:rsidRDefault="005974A6" w:rsidP="005974A6">
      <w:pPr>
        <w:spacing w:line="257" w:lineRule="exact"/>
        <w:rPr>
          <w:rFonts w:cs="Times New Roman"/>
        </w:rPr>
      </w:pPr>
      <w:r w:rsidRPr="001D4B4A">
        <w:rPr>
          <w:rFonts w:cs="Times New Roman"/>
        </w:rPr>
        <w:t xml:space="preserve"> </w:t>
      </w:r>
      <w:r w:rsidRPr="001D4B4A">
        <w:rPr>
          <w:rFonts w:cs="Times New Roman"/>
        </w:rPr>
        <w:tab/>
        <w:t xml:space="preserve"> </w:t>
      </w:r>
    </w:p>
    <w:tbl>
      <w:tblPr>
        <w:tblW w:w="15374" w:type="dxa"/>
        <w:tblInd w:w="-106" w:type="dxa"/>
        <w:tblCellMar>
          <w:top w:w="41" w:type="dxa"/>
          <w:left w:w="81" w:type="dxa"/>
          <w:right w:w="38" w:type="dxa"/>
        </w:tblCellMar>
        <w:tblLook w:val="04A0" w:firstRow="1" w:lastRow="0" w:firstColumn="1" w:lastColumn="0" w:noHBand="0" w:noVBand="1"/>
      </w:tblPr>
      <w:tblGrid>
        <w:gridCol w:w="2660"/>
        <w:gridCol w:w="9497"/>
        <w:gridCol w:w="1276"/>
        <w:gridCol w:w="1941"/>
      </w:tblGrid>
      <w:tr w:rsidR="005974A6" w:rsidRPr="001D4B4A" w:rsidTr="00527DA2">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4 </w:t>
            </w:r>
          </w:p>
        </w:tc>
      </w:tr>
      <w:tr w:rsidR="005974A6" w:rsidRPr="001D4B4A" w:rsidTr="00527DA2">
        <w:trPr>
          <w:trHeight w:val="558"/>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lastRenderedPageBreak/>
              <w:t xml:space="preserve">Тема 6.2.  </w:t>
            </w:r>
          </w:p>
          <w:p w:rsidR="005974A6" w:rsidRPr="001D4B4A" w:rsidRDefault="005974A6" w:rsidP="00527DA2">
            <w:pPr>
              <w:spacing w:line="257" w:lineRule="exact"/>
              <w:rPr>
                <w:rFonts w:cs="Times New Roman"/>
              </w:rPr>
            </w:pPr>
            <w:r w:rsidRPr="001D4B4A">
              <w:rPr>
                <w:rFonts w:cs="Times New Roman"/>
                <w:b/>
              </w:rPr>
              <w:t xml:space="preserve">Основы конституционного права Российской </w:t>
            </w:r>
          </w:p>
          <w:p w:rsidR="005974A6" w:rsidRPr="001D4B4A" w:rsidRDefault="005974A6" w:rsidP="00527DA2">
            <w:pPr>
              <w:spacing w:line="257" w:lineRule="exact"/>
              <w:rPr>
                <w:rFonts w:cs="Times New Roman"/>
              </w:rPr>
            </w:pPr>
            <w:r w:rsidRPr="001D4B4A">
              <w:rPr>
                <w:rFonts w:cs="Times New Roman"/>
                <w:b/>
              </w:rPr>
              <w:t>Федерации</w:t>
            </w:r>
            <w:r w:rsidRPr="001D4B4A">
              <w:rPr>
                <w:rFonts w:cs="Times New Roman"/>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lang w:val="en-US"/>
              </w:rPr>
            </w:pPr>
            <w:r w:rsidRPr="001D4B4A">
              <w:rPr>
                <w:rFonts w:cs="Times New Roman"/>
                <w:b/>
              </w:rPr>
              <w:t>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lang w:val="en-US"/>
              </w:rPr>
            </w:pPr>
            <w:r w:rsidRPr="001D4B4A">
              <w:rPr>
                <w:rFonts w:cs="Times New Roman"/>
                <w:b/>
                <w:lang w:val="en-US"/>
              </w:rPr>
              <w:t>2</w:t>
            </w:r>
            <w:r w:rsidRPr="001D4B4A">
              <w:rPr>
                <w:rFonts w:cs="Times New Roman"/>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9314C6" w:rsidRDefault="005974A6" w:rsidP="00527DA2">
            <w:pPr>
              <w:spacing w:line="257" w:lineRule="exact"/>
              <w:jc w:val="center"/>
              <w:rPr>
                <w:rFonts w:cs="Times New Roman"/>
              </w:rPr>
            </w:pPr>
            <w:r w:rsidRPr="009314C6">
              <w:rPr>
                <w:rFonts w:cs="Times New Roman"/>
              </w:rPr>
              <w:t>ОК 02</w:t>
            </w:r>
          </w:p>
          <w:p w:rsidR="005974A6" w:rsidRPr="009314C6" w:rsidRDefault="005974A6" w:rsidP="00527DA2">
            <w:pPr>
              <w:spacing w:line="257" w:lineRule="exact"/>
              <w:jc w:val="center"/>
              <w:rPr>
                <w:rFonts w:cs="Times New Roman"/>
              </w:rPr>
            </w:pPr>
            <w:r w:rsidRPr="009314C6">
              <w:rPr>
                <w:rFonts w:cs="Times New Roman"/>
              </w:rPr>
              <w:t>ОК 06</w:t>
            </w:r>
          </w:p>
          <w:p w:rsidR="005974A6" w:rsidRPr="009314C6" w:rsidRDefault="005974A6" w:rsidP="00527DA2">
            <w:pPr>
              <w:spacing w:line="257" w:lineRule="exact"/>
              <w:jc w:val="center"/>
              <w:rPr>
                <w:rFonts w:cs="Times New Roman"/>
              </w:rPr>
            </w:pPr>
            <w:r w:rsidRPr="009314C6">
              <w:rPr>
                <w:rFonts w:cs="Times New Roman"/>
              </w:rPr>
              <w:t>ОК 07</w:t>
            </w:r>
          </w:p>
          <w:p w:rsidR="005974A6" w:rsidRPr="00D17B88" w:rsidRDefault="005974A6" w:rsidP="00527DA2">
            <w:pPr>
              <w:spacing w:line="257" w:lineRule="exact"/>
              <w:jc w:val="center"/>
              <w:rPr>
                <w:rFonts w:cs="Times New Roman"/>
              </w:rPr>
            </w:pPr>
            <w:r>
              <w:rPr>
                <w:rFonts w:cs="Times New Roman"/>
              </w:rPr>
              <w:t>ПК 1.2</w:t>
            </w:r>
          </w:p>
        </w:tc>
      </w:tr>
      <w:tr w:rsidR="005974A6" w:rsidRPr="001D4B4A" w:rsidTr="00527DA2">
        <w:trPr>
          <w:trHeight w:val="425"/>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 xml:space="preserve">2 </w:t>
            </w: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rPr>
            </w:pPr>
          </w:p>
        </w:tc>
      </w:tr>
      <w:tr w:rsidR="005974A6" w:rsidRPr="001D4B4A" w:rsidTr="00527DA2">
        <w:trPr>
          <w:trHeight w:val="1666"/>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 xml:space="preserve">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rPr>
            </w:pPr>
          </w:p>
        </w:tc>
      </w:tr>
      <w:tr w:rsidR="005974A6" w:rsidRPr="001D4B4A" w:rsidTr="00527DA2">
        <w:trPr>
          <w:trHeight w:val="468"/>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Профессионально </w:t>
            </w:r>
            <w:r w:rsidRPr="001D4B4A">
              <w:rPr>
                <w:rFonts w:cs="Times New Roman"/>
                <w:b/>
              </w:rPr>
              <w:t>–</w:t>
            </w:r>
            <w:r w:rsidRPr="001D4B4A">
              <w:rPr>
                <w:rFonts w:cs="Times New Roman"/>
                <w:b/>
                <w:lang w:val="en-US"/>
              </w:rPr>
              <w:t>ориентированное содержание</w:t>
            </w:r>
            <w:r w:rsidRPr="001D4B4A">
              <w:rPr>
                <w:rFonts w:cs="Times New Roman"/>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lang w:val="en-US"/>
              </w:rPr>
            </w:pPr>
            <w:r w:rsidRPr="001D4B4A">
              <w:rPr>
                <w:rFonts w:cs="Times New Roman"/>
                <w:lang w:val="en-US"/>
              </w:rPr>
              <w:t>1</w:t>
            </w:r>
            <w:r w:rsidRPr="001D4B4A">
              <w:rPr>
                <w:rFonts w:cs="Times New Roman"/>
                <w:b/>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r>
      <w:tr w:rsidR="005974A6" w:rsidRPr="001D4B4A" w:rsidTr="00527DA2">
        <w:trPr>
          <w:trHeight w:val="562"/>
        </w:trPr>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 xml:space="preserve">Профессиональные обязанности гражданина Российской Федерации в организации мероприятий ГО и защиты от ЧС в условиях мирного и военного времени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rPr>
            </w:pPr>
            <w:r w:rsidRPr="001D4B4A">
              <w:rPr>
                <w:rFonts w:cs="Times New Roman"/>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p>
        </w:tc>
      </w:tr>
      <w:tr w:rsidR="005974A6" w:rsidRPr="001D4B4A" w:rsidTr="00527DA2">
        <w:trPr>
          <w:trHeight w:val="425"/>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Тема 6.3.  Правовое регулирование гражданских, семейных, трудовых, образовательных правоотношений</w:t>
            </w:r>
            <w:r w:rsidRPr="001D4B4A">
              <w:rPr>
                <w:rFonts w:cs="Times New Roman"/>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rPr>
              <w:t>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6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jc w:val="center"/>
              <w:rPr>
                <w:rFonts w:cs="Times New Roman"/>
              </w:rPr>
            </w:pPr>
            <w:r w:rsidRPr="001D4B4A">
              <w:rPr>
                <w:rFonts w:cs="Times New Roman"/>
              </w:rPr>
              <w:t>ОК 02</w:t>
            </w:r>
          </w:p>
          <w:p w:rsidR="005974A6" w:rsidRPr="001D4B4A" w:rsidRDefault="005974A6" w:rsidP="00527DA2">
            <w:pPr>
              <w:spacing w:line="257" w:lineRule="exact"/>
              <w:jc w:val="center"/>
              <w:rPr>
                <w:rFonts w:cs="Times New Roman"/>
              </w:rPr>
            </w:pPr>
            <w:r w:rsidRPr="001D4B4A">
              <w:rPr>
                <w:rFonts w:cs="Times New Roman"/>
              </w:rPr>
              <w:t>ОК 05</w:t>
            </w:r>
          </w:p>
          <w:p w:rsidR="005974A6" w:rsidRPr="001D4B4A" w:rsidRDefault="005974A6" w:rsidP="00527DA2">
            <w:pPr>
              <w:spacing w:line="257" w:lineRule="exact"/>
              <w:jc w:val="center"/>
              <w:rPr>
                <w:rFonts w:cs="Times New Roman"/>
              </w:rPr>
            </w:pPr>
            <w:r w:rsidRPr="001D4B4A">
              <w:rPr>
                <w:rFonts w:cs="Times New Roman"/>
              </w:rPr>
              <w:t>ОК 06</w:t>
            </w:r>
          </w:p>
          <w:p w:rsidR="005974A6" w:rsidRPr="00D17B88" w:rsidRDefault="005974A6" w:rsidP="00527DA2">
            <w:pPr>
              <w:spacing w:line="257" w:lineRule="exact"/>
              <w:jc w:val="center"/>
              <w:rPr>
                <w:rFonts w:cs="Times New Roman"/>
              </w:rPr>
            </w:pPr>
            <w:r>
              <w:rPr>
                <w:rFonts w:cs="Times New Roman"/>
              </w:rPr>
              <w:t>ПК 1.2</w:t>
            </w:r>
          </w:p>
        </w:tc>
      </w:tr>
      <w:tr w:rsidR="005974A6" w:rsidRPr="001D4B4A" w:rsidTr="00527DA2">
        <w:trPr>
          <w:trHeight w:val="3322"/>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5974A6" w:rsidRPr="001D4B4A" w:rsidRDefault="005974A6" w:rsidP="00527DA2">
            <w:pPr>
              <w:spacing w:line="257" w:lineRule="exact"/>
              <w:rPr>
                <w:rFonts w:cs="Times New Roman"/>
              </w:rPr>
            </w:pPr>
            <w:r w:rsidRPr="001D4B4A">
              <w:rPr>
                <w:rFonts w:cs="Times New Roman"/>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5974A6" w:rsidRPr="001D4B4A" w:rsidRDefault="005974A6" w:rsidP="00527DA2">
            <w:pPr>
              <w:spacing w:line="257" w:lineRule="exact"/>
              <w:rPr>
                <w:rFonts w:cs="Times New Roman"/>
              </w:rPr>
            </w:pPr>
            <w:r w:rsidRPr="001D4B4A">
              <w:rPr>
                <w:rFonts w:cs="Times New Roman"/>
              </w:rPr>
              <w:t xml:space="preserve">ПЗ: 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 </w:t>
            </w:r>
          </w:p>
          <w:p w:rsidR="005974A6" w:rsidRPr="001D4B4A" w:rsidRDefault="005974A6" w:rsidP="00527DA2">
            <w:pPr>
              <w:spacing w:line="257" w:lineRule="exact"/>
              <w:rPr>
                <w:rFonts w:cs="Times New Roman"/>
                <w:lang w:val="en-US"/>
              </w:rPr>
            </w:pPr>
            <w:r w:rsidRPr="001D4B4A">
              <w:rPr>
                <w:rFonts w:cs="Times New Roman"/>
              </w:rPr>
              <w:t xml:space="preserve">ПЗ: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w:t>
            </w:r>
            <w:r w:rsidRPr="001D4B4A">
              <w:rPr>
                <w:rFonts w:cs="Times New Roman"/>
                <w:lang w:val="en-US"/>
              </w:rPr>
              <w:t>Порядок оказания платных образовательных услуг</w:t>
            </w:r>
            <w:r w:rsidRPr="001D4B4A">
              <w:rPr>
                <w:rFonts w:cs="Times New Roman"/>
                <w:b/>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CF09C6" w:rsidRDefault="005974A6" w:rsidP="00527DA2">
            <w:pPr>
              <w:spacing w:line="257" w:lineRule="exact"/>
              <w:rPr>
                <w:rFonts w:cs="Times New Roman"/>
              </w:rPr>
            </w:pPr>
          </w:p>
          <w:p w:rsidR="005974A6" w:rsidRPr="001D4B4A" w:rsidRDefault="005974A6" w:rsidP="00527DA2">
            <w:pPr>
              <w:spacing w:line="257" w:lineRule="exact"/>
              <w:rPr>
                <w:rFonts w:cs="Times New Roman"/>
                <w:lang w:val="en-US"/>
              </w:rPr>
            </w:pP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r>
      <w:tr w:rsidR="005974A6" w:rsidRPr="001D4B4A" w:rsidTr="00527DA2">
        <w:trPr>
          <w:trHeight w:val="365"/>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4 </w:t>
            </w: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r>
      <w:tr w:rsidR="005974A6" w:rsidRPr="001D4B4A" w:rsidTr="00527DA2">
        <w:trPr>
          <w:trHeight w:val="288"/>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Профессионально</w:t>
            </w:r>
            <w:r w:rsidRPr="001D4B4A">
              <w:rPr>
                <w:rFonts w:cs="Times New Roman"/>
                <w:b/>
              </w:rPr>
              <w:t>-</w:t>
            </w:r>
            <w:r w:rsidRPr="001D4B4A">
              <w:rPr>
                <w:rFonts w:cs="Times New Roman"/>
                <w:b/>
                <w:lang w:val="en-US"/>
              </w:rPr>
              <w:t xml:space="preserve"> ориентированное 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lang w:val="en-US"/>
              </w:rPr>
              <w:t>2</w:t>
            </w:r>
            <w:r w:rsidRPr="001D4B4A">
              <w:rPr>
                <w:rFonts w:cs="Times New Roman"/>
                <w:b/>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r>
      <w:tr w:rsidR="005974A6" w:rsidRPr="001D4B4A" w:rsidTr="00527DA2">
        <w:trPr>
          <w:trHeight w:val="838"/>
        </w:trPr>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Коллективный договор. Трудовые споры и порядок их разрешения. Особенность регулирования трудовых отношений в сфере обслуживания электрооборудования в сельском хозяйстве.</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rPr>
            </w:pPr>
            <w:r w:rsidRPr="001D4B4A">
              <w:rPr>
                <w:rFonts w:cs="Times New Roman"/>
                <w:b/>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p>
        </w:tc>
      </w:tr>
    </w:tbl>
    <w:p w:rsidR="005974A6" w:rsidRPr="001D4B4A" w:rsidRDefault="005974A6" w:rsidP="005974A6">
      <w:pPr>
        <w:spacing w:line="257" w:lineRule="exact"/>
        <w:rPr>
          <w:rFonts w:cs="Times New Roman"/>
        </w:rPr>
      </w:pPr>
      <w:r w:rsidRPr="001D4B4A">
        <w:rPr>
          <w:rFonts w:cs="Times New Roman"/>
        </w:rPr>
        <w:t xml:space="preserve"> </w:t>
      </w:r>
      <w:r w:rsidRPr="001D4B4A">
        <w:rPr>
          <w:rFonts w:cs="Times New Roman"/>
        </w:rPr>
        <w:tab/>
        <w:t xml:space="preserve"> </w:t>
      </w:r>
    </w:p>
    <w:tbl>
      <w:tblPr>
        <w:tblW w:w="15374" w:type="dxa"/>
        <w:tblInd w:w="-106" w:type="dxa"/>
        <w:tblCellMar>
          <w:top w:w="41" w:type="dxa"/>
          <w:left w:w="81" w:type="dxa"/>
          <w:right w:w="37" w:type="dxa"/>
        </w:tblCellMar>
        <w:tblLook w:val="04A0" w:firstRow="1" w:lastRow="0" w:firstColumn="1" w:lastColumn="0" w:noHBand="0" w:noVBand="1"/>
      </w:tblPr>
      <w:tblGrid>
        <w:gridCol w:w="2660"/>
        <w:gridCol w:w="9497"/>
        <w:gridCol w:w="1276"/>
        <w:gridCol w:w="1941"/>
      </w:tblGrid>
      <w:tr w:rsidR="005974A6" w:rsidRPr="001D4B4A" w:rsidTr="00527DA2">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4 </w:t>
            </w:r>
          </w:p>
        </w:tc>
      </w:tr>
      <w:tr w:rsidR="005974A6" w:rsidRPr="001D4B4A" w:rsidTr="00527DA2">
        <w:trPr>
          <w:trHeight w:val="41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rPr>
              <w:lastRenderedPageBreak/>
              <w:t xml:space="preserve">Тема 6.4.  Правовое регулирование налоговых, административных, уголовных правоотношений. </w:t>
            </w:r>
            <w:r w:rsidRPr="001D4B4A">
              <w:rPr>
                <w:rFonts w:cs="Times New Roman"/>
                <w:b/>
                <w:lang w:val="en-US"/>
              </w:rPr>
              <w:t>Экологическое законодательство</w:t>
            </w:r>
            <w:r w:rsidRPr="001D4B4A">
              <w:rPr>
                <w:rFonts w:cs="Times New Roman"/>
                <w:lang w:val="en-US"/>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rPr>
              <w:t>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4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jc w:val="center"/>
              <w:rPr>
                <w:rFonts w:cs="Times New Roman"/>
                <w:lang w:val="en-US"/>
              </w:rPr>
            </w:pPr>
            <w:r w:rsidRPr="001D4B4A">
              <w:rPr>
                <w:rFonts w:cs="Times New Roman"/>
                <w:lang w:val="en-US"/>
              </w:rPr>
              <w:t>ОК 02</w:t>
            </w:r>
          </w:p>
          <w:p w:rsidR="005974A6" w:rsidRPr="001D4B4A" w:rsidRDefault="005974A6" w:rsidP="00527DA2">
            <w:pPr>
              <w:spacing w:line="257" w:lineRule="exact"/>
              <w:jc w:val="center"/>
              <w:rPr>
                <w:rFonts w:cs="Times New Roman"/>
                <w:lang w:val="en-US"/>
              </w:rPr>
            </w:pPr>
            <w:r w:rsidRPr="001D4B4A">
              <w:rPr>
                <w:rFonts w:cs="Times New Roman"/>
                <w:lang w:val="en-US"/>
              </w:rPr>
              <w:t>ОК 06</w:t>
            </w:r>
          </w:p>
          <w:p w:rsidR="005974A6" w:rsidRPr="001D4B4A" w:rsidRDefault="005974A6" w:rsidP="00527DA2">
            <w:pPr>
              <w:spacing w:line="257" w:lineRule="exact"/>
              <w:jc w:val="center"/>
              <w:rPr>
                <w:rFonts w:cs="Times New Roman"/>
                <w:lang w:val="en-US"/>
              </w:rPr>
            </w:pPr>
            <w:r w:rsidRPr="001D4B4A">
              <w:rPr>
                <w:rFonts w:cs="Times New Roman"/>
                <w:lang w:val="en-US"/>
              </w:rPr>
              <w:t>ОК 09</w:t>
            </w:r>
          </w:p>
        </w:tc>
      </w:tr>
      <w:tr w:rsidR="005974A6" w:rsidRPr="001D4B4A" w:rsidTr="00527DA2">
        <w:trPr>
          <w:trHeight w:val="1942"/>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 xml:space="preserve">Административное право и его субъекты. Административное правонарушение и административная ответственность </w:t>
            </w:r>
          </w:p>
          <w:p w:rsidR="005974A6" w:rsidRPr="001D4B4A" w:rsidRDefault="005974A6" w:rsidP="00527DA2">
            <w:pPr>
              <w:spacing w:line="257" w:lineRule="exact"/>
              <w:rPr>
                <w:rFonts w:cs="Times New Roman"/>
              </w:rPr>
            </w:pPr>
            <w:r w:rsidRPr="001D4B4A">
              <w:rPr>
                <w:rFonts w:cs="Times New Roman"/>
              </w:rPr>
              <w:t xml:space="preserve">Экологическое законодательство. Экологические правонарушения. Способы защиты права на благоприятную окружающую среду </w:t>
            </w:r>
          </w:p>
          <w:p w:rsidR="005974A6" w:rsidRPr="001D4B4A" w:rsidRDefault="005974A6" w:rsidP="00527DA2">
            <w:pPr>
              <w:spacing w:line="257" w:lineRule="exact"/>
              <w:rPr>
                <w:rFonts w:cs="Times New Roman"/>
              </w:rPr>
            </w:pPr>
            <w:r w:rsidRPr="001D4B4A">
              <w:rPr>
                <w:rFonts w:cs="Times New Roman"/>
              </w:rPr>
              <w:t xml:space="preserve">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w:t>
            </w:r>
          </w:p>
          <w:p w:rsidR="005974A6" w:rsidRPr="001D4B4A" w:rsidRDefault="005974A6" w:rsidP="00527DA2">
            <w:pPr>
              <w:spacing w:line="257" w:lineRule="exact"/>
              <w:rPr>
                <w:rFonts w:cs="Times New Roman"/>
              </w:rPr>
            </w:pPr>
            <w:r w:rsidRPr="001D4B4A">
              <w:rPr>
                <w:rFonts w:cs="Times New Roman"/>
              </w:rPr>
              <w:t>Особенности уголовной ответственности несовершеннолетних</w:t>
            </w:r>
            <w:r w:rsidRPr="001D4B4A">
              <w:rPr>
                <w:rFonts w:cs="Times New Roman"/>
                <w:b/>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rPr>
            </w:pPr>
            <w:r w:rsidRPr="001D4B4A">
              <w:rPr>
                <w:rFonts w:cs="Times New Roman"/>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p>
        </w:tc>
      </w:tr>
      <w:tr w:rsidR="005974A6" w:rsidRPr="001D4B4A" w:rsidTr="00527DA2">
        <w:trPr>
          <w:trHeight w:val="336"/>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2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lang w:val="en-US"/>
              </w:rPr>
              <w:t xml:space="preserve"> </w:t>
            </w:r>
          </w:p>
        </w:tc>
      </w:tr>
      <w:tr w:rsidR="005974A6" w:rsidRPr="001D4B4A" w:rsidTr="00527DA2">
        <w:trPr>
          <w:trHeight w:val="972"/>
        </w:trPr>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rPr>
              <w:t xml:space="preserve">Законодательство Российской Федерации о налогах и сборах. Участники отношений, регулируемых законодательством о налогах и сборах. </w:t>
            </w:r>
            <w:r w:rsidRPr="001D4B4A">
              <w:rPr>
                <w:rFonts w:cs="Times New Roman"/>
                <w:lang w:val="en-US"/>
              </w:rPr>
              <w:t xml:space="preserve">Права и обязанности налогоплательщиков. Ответственность за налоговые правонарушения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lang w:val="en-US"/>
              </w:rPr>
            </w:pPr>
            <w:r w:rsidRPr="001D4B4A">
              <w:rPr>
                <w:rFonts w:cs="Times New Roman"/>
                <w:b/>
                <w:lang w:val="en-US"/>
              </w:rPr>
              <w:t xml:space="preserve"> </w:t>
            </w:r>
          </w:p>
        </w:tc>
        <w:tc>
          <w:tcPr>
            <w:tcW w:w="19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lang w:val="en-US"/>
              </w:rPr>
            </w:pPr>
            <w:r w:rsidRPr="001D4B4A">
              <w:rPr>
                <w:rFonts w:cs="Times New Roman"/>
                <w:lang w:val="en-US"/>
              </w:rPr>
              <w:t xml:space="preserve"> </w:t>
            </w:r>
          </w:p>
        </w:tc>
      </w:tr>
      <w:tr w:rsidR="005974A6" w:rsidRPr="001D4B4A" w:rsidTr="00527DA2">
        <w:trPr>
          <w:trHeight w:val="454"/>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Тема 6.5.  </w:t>
            </w:r>
          </w:p>
          <w:p w:rsidR="005974A6" w:rsidRPr="001D4B4A" w:rsidRDefault="005974A6" w:rsidP="00527DA2">
            <w:pPr>
              <w:spacing w:line="257" w:lineRule="exact"/>
              <w:rPr>
                <w:rFonts w:cs="Times New Roman"/>
                <w:lang w:val="en-US"/>
              </w:rPr>
            </w:pPr>
            <w:r w:rsidRPr="001D4B4A">
              <w:rPr>
                <w:rFonts w:cs="Times New Roman"/>
                <w:b/>
                <w:lang w:val="en-US"/>
              </w:rPr>
              <w:t>Основы процессуального права</w:t>
            </w:r>
            <w:r w:rsidRPr="001D4B4A">
              <w:rPr>
                <w:rFonts w:cs="Times New Roman"/>
                <w:lang w:val="en-US"/>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rPr>
              <w:t>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4</w:t>
            </w:r>
            <w:r w:rsidRPr="001D4B4A">
              <w:rPr>
                <w:rFonts w:cs="Times New Roman"/>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9314C6" w:rsidRDefault="005974A6" w:rsidP="00527DA2">
            <w:pPr>
              <w:spacing w:line="257" w:lineRule="exact"/>
              <w:jc w:val="center"/>
              <w:rPr>
                <w:rFonts w:cs="Times New Roman"/>
                <w:lang w:val="en-US"/>
              </w:rPr>
            </w:pPr>
            <w:r w:rsidRPr="009314C6">
              <w:rPr>
                <w:rFonts w:cs="Times New Roman"/>
                <w:lang w:val="en-US"/>
              </w:rPr>
              <w:t>ОК 02</w:t>
            </w:r>
          </w:p>
          <w:p w:rsidR="005974A6" w:rsidRPr="009314C6" w:rsidRDefault="005974A6" w:rsidP="00527DA2">
            <w:pPr>
              <w:spacing w:line="257" w:lineRule="exact"/>
              <w:jc w:val="center"/>
              <w:rPr>
                <w:rFonts w:cs="Times New Roman"/>
                <w:lang w:val="en-US"/>
              </w:rPr>
            </w:pPr>
            <w:r w:rsidRPr="009314C6">
              <w:rPr>
                <w:rFonts w:cs="Times New Roman"/>
                <w:lang w:val="en-US"/>
              </w:rPr>
              <w:t>ОК 05</w:t>
            </w:r>
          </w:p>
          <w:p w:rsidR="005974A6" w:rsidRPr="001D4B4A" w:rsidRDefault="005974A6" w:rsidP="00527DA2">
            <w:pPr>
              <w:spacing w:line="257" w:lineRule="exact"/>
              <w:jc w:val="center"/>
              <w:rPr>
                <w:rFonts w:cs="Times New Roman"/>
                <w:lang w:val="en-US"/>
              </w:rPr>
            </w:pPr>
            <w:r w:rsidRPr="009314C6">
              <w:rPr>
                <w:rFonts w:cs="Times New Roman"/>
                <w:lang w:val="en-US"/>
              </w:rPr>
              <w:t>ОК 09</w:t>
            </w:r>
          </w:p>
        </w:tc>
      </w:tr>
      <w:tr w:rsidR="005974A6" w:rsidRPr="001D4B4A" w:rsidTr="00527DA2">
        <w:trPr>
          <w:trHeight w:val="1159"/>
        </w:trPr>
        <w:tc>
          <w:tcPr>
            <w:tcW w:w="0" w:type="auto"/>
            <w:vMerge/>
            <w:tcBorders>
              <w:top w:val="nil"/>
              <w:left w:val="single" w:sz="3" w:space="0" w:color="000000"/>
              <w:bottom w:val="nil"/>
              <w:right w:val="single" w:sz="3" w:space="0" w:color="000000"/>
            </w:tcBorders>
            <w:shd w:val="clear" w:color="auto" w:fill="auto"/>
            <w:vAlign w:val="center"/>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rPr>
              <w:t xml:space="preserve">Конституционное судопроизводство </w:t>
            </w:r>
          </w:p>
          <w:p w:rsidR="005974A6" w:rsidRPr="001D4B4A" w:rsidRDefault="005974A6" w:rsidP="00527DA2">
            <w:pPr>
              <w:spacing w:line="257" w:lineRule="exact"/>
              <w:rPr>
                <w:rFonts w:cs="Times New Roman"/>
                <w:lang w:val="en-US"/>
              </w:rPr>
            </w:pPr>
            <w:r w:rsidRPr="001D4B4A">
              <w:rPr>
                <w:rFonts w:cs="Times New Roman"/>
              </w:rPr>
              <w:t xml:space="preserve">Административный процесс. Судебное производство по делам об административных правонарушениях Уголовный процесс, его принципы и стадии. </w:t>
            </w:r>
            <w:r w:rsidRPr="001D4B4A">
              <w:rPr>
                <w:rFonts w:cs="Times New Roman"/>
                <w:lang w:val="en-US"/>
              </w:rPr>
              <w:t xml:space="preserve">Субъекты уголовного процесса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rPr>
            </w:pP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r>
      <w:tr w:rsidR="005974A6" w:rsidRPr="001D4B4A" w:rsidTr="00527DA2">
        <w:trPr>
          <w:trHeight w:val="391"/>
        </w:trPr>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r w:rsidRPr="001D4B4A">
              <w:rPr>
                <w:rFonts w:cs="Times New Roman"/>
                <w:b/>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5974A6" w:rsidRPr="001D4B4A" w:rsidRDefault="005974A6" w:rsidP="00527DA2">
            <w:pPr>
              <w:spacing w:line="257" w:lineRule="exact"/>
              <w:rPr>
                <w:rFonts w:cs="Times New Roman"/>
                <w:lang w:val="en-US"/>
              </w:rPr>
            </w:pPr>
          </w:p>
        </w:tc>
      </w:tr>
      <w:tr w:rsidR="005974A6" w:rsidRPr="001D4B4A" w:rsidTr="00527DA2">
        <w:trPr>
          <w:trHeight w:val="610"/>
        </w:trPr>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rPr>
              <w:t xml:space="preserve">Гражданские споры, порядок их рассмотрения. Основные принципы гражданского процесса. Участники гражданского процесса. </w:t>
            </w:r>
            <w:r w:rsidRPr="001D4B4A">
              <w:rPr>
                <w:rFonts w:cs="Times New Roman"/>
                <w:lang w:val="en-US"/>
              </w:rPr>
              <w:t xml:space="preserve">Арбитражное судопроизводство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974A6" w:rsidRPr="001D4B4A" w:rsidRDefault="005974A6" w:rsidP="00527DA2">
            <w:pPr>
              <w:spacing w:line="257" w:lineRule="exact"/>
              <w:rPr>
                <w:rFonts w:cs="Times New Roman"/>
                <w:lang w:val="en-US"/>
              </w:rPr>
            </w:pPr>
            <w:r w:rsidRPr="001D4B4A">
              <w:rPr>
                <w:rFonts w:cs="Times New Roman"/>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p>
        </w:tc>
      </w:tr>
      <w:tr w:rsidR="005974A6" w:rsidRPr="001D4B4A" w:rsidTr="00527DA2">
        <w:trPr>
          <w:trHeight w:val="458"/>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Промежуточная аттестация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rPr>
            </w:pP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lang w:val="en-US"/>
              </w:rPr>
              <w:t xml:space="preserve"> </w:t>
            </w:r>
          </w:p>
        </w:tc>
      </w:tr>
      <w:tr w:rsidR="005974A6" w:rsidRPr="001D4B4A" w:rsidTr="00527DA2">
        <w:trPr>
          <w:trHeight w:val="439"/>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Всего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b/>
                <w:lang w:val="en-US"/>
              </w:rPr>
              <w:t xml:space="preserve">72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974A6" w:rsidRPr="001D4B4A" w:rsidRDefault="005974A6" w:rsidP="00527DA2">
            <w:pPr>
              <w:spacing w:line="257" w:lineRule="exact"/>
              <w:rPr>
                <w:rFonts w:cs="Times New Roman"/>
                <w:lang w:val="en-US"/>
              </w:rPr>
            </w:pPr>
            <w:r w:rsidRPr="001D4B4A">
              <w:rPr>
                <w:rFonts w:cs="Times New Roman"/>
                <w:lang w:val="en-US"/>
              </w:rPr>
              <w:t xml:space="preserve"> </w:t>
            </w:r>
          </w:p>
        </w:tc>
      </w:tr>
    </w:tbl>
    <w:p w:rsidR="005974A6" w:rsidRPr="001D4B4A" w:rsidRDefault="005974A6" w:rsidP="005974A6">
      <w:pPr>
        <w:spacing w:line="257" w:lineRule="exact"/>
        <w:rPr>
          <w:rFonts w:cs="Times New Roman"/>
        </w:rPr>
        <w:sectPr w:rsidR="005974A6" w:rsidRPr="001D4B4A" w:rsidSect="002B65B5">
          <w:footerReference w:type="default" r:id="rId167"/>
          <w:pgSz w:w="16840" w:h="11910" w:orient="landscape"/>
          <w:pgMar w:top="820" w:right="440" w:bottom="960" w:left="760" w:header="0" w:footer="733" w:gutter="0"/>
          <w:cols w:space="720"/>
        </w:sectPr>
      </w:pPr>
    </w:p>
    <w:p w:rsidR="005974A6" w:rsidRPr="00F44BBD" w:rsidRDefault="005974A6" w:rsidP="005974A6">
      <w:pPr>
        <w:tabs>
          <w:tab w:val="left" w:pos="829"/>
          <w:tab w:val="left" w:pos="1919"/>
          <w:tab w:val="left" w:pos="3496"/>
          <w:tab w:val="left" w:pos="5218"/>
          <w:tab w:val="left" w:pos="6367"/>
          <w:tab w:val="left" w:pos="7581"/>
          <w:tab w:val="left" w:pos="8895"/>
        </w:tabs>
        <w:spacing w:before="322"/>
        <w:ind w:right="333"/>
        <w:jc w:val="center"/>
        <w:rPr>
          <w:rFonts w:cs="Times New Roman"/>
          <w:b/>
          <w:spacing w:val="-2"/>
        </w:rPr>
      </w:pPr>
      <w:r w:rsidRPr="00F44BBD">
        <w:rPr>
          <w:rFonts w:cs="Times New Roman"/>
          <w:b/>
          <w:spacing w:val="-2"/>
        </w:rPr>
        <w:lastRenderedPageBreak/>
        <w:t>3. УСЛОВИЯ РЕАЛИЗАЦИИ ДИСЦИПЛИНЫ</w:t>
      </w:r>
    </w:p>
    <w:p w:rsidR="005974A6" w:rsidRPr="004F1ADB" w:rsidRDefault="005974A6" w:rsidP="005974A6">
      <w:pPr>
        <w:pStyle w:val="a8"/>
        <w:tabs>
          <w:tab w:val="left" w:pos="829"/>
          <w:tab w:val="left" w:pos="1919"/>
          <w:tab w:val="left" w:pos="3496"/>
          <w:tab w:val="left" w:pos="5218"/>
          <w:tab w:val="left" w:pos="6367"/>
          <w:tab w:val="left" w:pos="7581"/>
          <w:tab w:val="left" w:pos="8895"/>
        </w:tabs>
        <w:spacing w:before="322"/>
        <w:ind w:left="336" w:right="333"/>
        <w:jc w:val="center"/>
        <w:rPr>
          <w:b/>
          <w:spacing w:val="-2"/>
        </w:rPr>
      </w:pPr>
      <w:r w:rsidRPr="001D4B4A">
        <w:rPr>
          <w:b/>
          <w:spacing w:val="-2"/>
        </w:rPr>
        <w:t>3.1. Материально-техническое обеспечение</w:t>
      </w:r>
    </w:p>
    <w:p w:rsidR="005974A6" w:rsidRPr="001D4B4A" w:rsidRDefault="005974A6" w:rsidP="005974A6">
      <w:pPr>
        <w:ind w:firstLine="720"/>
        <w:rPr>
          <w:rFonts w:cs="Times New Roman"/>
        </w:rPr>
      </w:pPr>
      <w:r w:rsidRPr="001D4B4A">
        <w:rPr>
          <w:rFonts w:cs="Times New Roman"/>
        </w:rPr>
        <w:t xml:space="preserve">Кабинет </w:t>
      </w:r>
      <w:r w:rsidRPr="004F1ADB">
        <w:rPr>
          <w:rFonts w:cs="Times New Roman"/>
        </w:rPr>
        <w:t>Обществознания,</w:t>
      </w:r>
      <w:r w:rsidRPr="001D4B4A">
        <w:rPr>
          <w:rFonts w:cs="Times New Roman"/>
        </w:rPr>
        <w:t xml:space="preserve"> оснащенный в соответствии с приложением 3 ОПОП-П. </w:t>
      </w:r>
    </w:p>
    <w:p w:rsidR="005974A6" w:rsidRPr="001D4B4A" w:rsidRDefault="005974A6" w:rsidP="005974A6">
      <w:pPr>
        <w:spacing w:line="259" w:lineRule="auto"/>
        <w:rPr>
          <w:rFonts w:cs="Times New Roman"/>
        </w:rPr>
      </w:pPr>
    </w:p>
    <w:p w:rsidR="005974A6" w:rsidRPr="001D4B4A" w:rsidRDefault="005974A6" w:rsidP="005974A6">
      <w:pPr>
        <w:spacing w:after="3" w:line="259" w:lineRule="auto"/>
        <w:rPr>
          <w:rFonts w:cs="Times New Roman"/>
        </w:rPr>
      </w:pPr>
      <w:r>
        <w:rPr>
          <w:rFonts w:cs="Times New Roman"/>
          <w:b/>
        </w:rPr>
        <w:t>3.2.</w:t>
      </w:r>
      <w:r w:rsidRPr="001D4B4A">
        <w:rPr>
          <w:rFonts w:cs="Times New Roman"/>
          <w:b/>
        </w:rPr>
        <w:t>Печатные и электронные издания, рекомендованные для использования при реализации общеобразовательной дисциплины Основные печатные издания:</w:t>
      </w:r>
    </w:p>
    <w:p w:rsidR="005974A6" w:rsidRDefault="005974A6" w:rsidP="005974A6">
      <w:pPr>
        <w:widowControl w:val="0"/>
        <w:tabs>
          <w:tab w:val="left" w:pos="829"/>
        </w:tabs>
        <w:autoSpaceDE w:val="0"/>
        <w:autoSpaceDN w:val="0"/>
        <w:spacing w:line="322" w:lineRule="exact"/>
        <w:ind w:left="829"/>
        <w:outlineLvl w:val="0"/>
        <w:rPr>
          <w:rFonts w:eastAsia="Times New Roman" w:cs="Times New Roman"/>
          <w:b/>
          <w:bCs/>
        </w:rPr>
      </w:pPr>
      <w:r w:rsidRPr="001D4B4A">
        <w:rPr>
          <w:rFonts w:eastAsia="Times New Roman" w:cs="Times New Roman"/>
          <w:b/>
          <w:bCs/>
        </w:rPr>
        <w:t>3.2.1. Основные печатные и/или электронные издания</w:t>
      </w:r>
    </w:p>
    <w:p w:rsidR="005974A6" w:rsidRPr="00EF0E5D" w:rsidRDefault="005974A6" w:rsidP="005974A6">
      <w:pPr>
        <w:spacing w:line="259" w:lineRule="auto"/>
        <w:jc w:val="both"/>
        <w:rPr>
          <w:rFonts w:cs="Times New Roman"/>
          <w:shd w:val="clear" w:color="auto" w:fill="FFFFFF"/>
        </w:rPr>
      </w:pPr>
      <w:r w:rsidRPr="00EF0E5D">
        <w:rPr>
          <w:rFonts w:cs="Times New Roman"/>
          <w:shd w:val="clear" w:color="auto" w:fill="FFFFFF"/>
        </w:rPr>
        <w:t xml:space="preserve">1. Котова, О. А. Обществознание : базовый уровень : учебник / О. А. Котова, Т. Е. Лискова. — 2-е изд., стер. — Москва : Просвещение, 2025. — 303 с. — ISBN 978-5-09-121340-9. — Текст : электронный // Лань : электронно-библиотечная система. — URL: </w:t>
      </w:r>
      <w:hyperlink r:id="rId168" w:history="1">
        <w:r w:rsidRPr="00EF0E5D">
          <w:rPr>
            <w:rStyle w:val="af2"/>
            <w:shd w:val="clear" w:color="auto" w:fill="FFFFFF"/>
          </w:rPr>
          <w:t>https://e.lanbook.com/book/472976</w:t>
        </w:r>
      </w:hyperlink>
    </w:p>
    <w:p w:rsidR="005974A6" w:rsidRPr="00EF0E5D" w:rsidRDefault="005974A6" w:rsidP="005974A6">
      <w:pPr>
        <w:spacing w:line="259" w:lineRule="auto"/>
        <w:jc w:val="both"/>
        <w:rPr>
          <w:rFonts w:cs="Times New Roman"/>
        </w:rPr>
      </w:pPr>
      <w:r w:rsidRPr="00EF0E5D">
        <w:rPr>
          <w:rFonts w:cs="Times New Roman"/>
          <w:shd w:val="clear" w:color="auto" w:fill="FFFFFF"/>
        </w:rPr>
        <w:t>2. Котова, О. А. Обществознание : базовый уровень : практикум : учебное пособие / О. А. Котова, Т. Е. Лискова. — 2-е изд., стер. — Москва : Просвещение, 2025. — 208 с. — ISBN 978-5-09-122001-8. — Текст : электронный // Лань : электронно-библиотечная система. — URL: https://e.lanbook.com/book/472973 </w:t>
      </w:r>
    </w:p>
    <w:p w:rsidR="005974A6" w:rsidRPr="001D4B4A" w:rsidRDefault="005974A6" w:rsidP="005974A6">
      <w:pPr>
        <w:spacing w:line="259" w:lineRule="auto"/>
        <w:jc w:val="both"/>
        <w:rPr>
          <w:rFonts w:cs="Times New Roman"/>
        </w:rPr>
      </w:pPr>
    </w:p>
    <w:p w:rsidR="005974A6" w:rsidRDefault="005974A6" w:rsidP="005974A6">
      <w:pPr>
        <w:pStyle w:val="114"/>
        <w:tabs>
          <w:tab w:val="left" w:pos="5809"/>
        </w:tabs>
        <w:spacing w:after="0" w:line="240" w:lineRule="auto"/>
        <w:jc w:val="both"/>
        <w:rPr>
          <w:rFonts w:ascii="Times New Roman" w:hAnsi="Times New Roman"/>
        </w:rPr>
      </w:pPr>
      <w:r w:rsidRPr="001D4B4A">
        <w:rPr>
          <w:rFonts w:ascii="Times New Roman" w:hAnsi="Times New Roman"/>
        </w:rPr>
        <w:t>3.2.2. Дополнительная литература</w:t>
      </w:r>
    </w:p>
    <w:p w:rsidR="005974A6" w:rsidRDefault="005974A6" w:rsidP="0015751E">
      <w:pPr>
        <w:pStyle w:val="a8"/>
        <w:numPr>
          <w:ilvl w:val="0"/>
          <w:numId w:val="69"/>
        </w:numPr>
        <w:spacing w:before="0" w:after="0" w:line="259" w:lineRule="auto"/>
        <w:contextualSpacing/>
        <w:rPr>
          <w:shd w:val="clear" w:color="auto" w:fill="FFFFFF"/>
        </w:rPr>
      </w:pPr>
      <w:r w:rsidRPr="00E23DFE">
        <w:rPr>
          <w:shd w:val="clear" w:color="auto" w:fill="FFFFFF"/>
        </w:rPr>
        <w:t xml:space="preserve">Иванов, А. Ю. Обществознание: учебно-методическое пособие / А. Ю. Иванов, М. В. Салимгареев. — Казань: КНИТУ, 2014. — 140 с. — ISBN 978-5-7882-1611-9. — Текст: электронный // Лань: электронно-библиотечная система. — URL: </w:t>
      </w:r>
      <w:hyperlink r:id="rId169" w:history="1">
        <w:r w:rsidRPr="005E070E">
          <w:rPr>
            <w:rStyle w:val="af2"/>
            <w:shd w:val="clear" w:color="auto" w:fill="FFFFFF"/>
          </w:rPr>
          <w:t>https://e.lanbook.com/book/73335</w:t>
        </w:r>
      </w:hyperlink>
    </w:p>
    <w:p w:rsidR="005974A6" w:rsidRPr="00EC299F" w:rsidRDefault="005974A6" w:rsidP="005974A6">
      <w:pPr>
        <w:rPr>
          <w:rFonts w:cs="Times New Roman"/>
          <w:shd w:val="clear" w:color="auto" w:fill="FFFFFF"/>
        </w:rPr>
      </w:pPr>
      <w:r>
        <w:rPr>
          <w:rFonts w:cs="Times New Roman"/>
          <w:shd w:val="clear" w:color="auto" w:fill="FFFFFF"/>
        </w:rPr>
        <w:br w:type="page"/>
      </w:r>
    </w:p>
    <w:p w:rsidR="005974A6" w:rsidRPr="001D4B4A" w:rsidRDefault="005974A6" w:rsidP="005974A6">
      <w:pPr>
        <w:spacing w:line="259" w:lineRule="auto"/>
        <w:rPr>
          <w:rFonts w:cs="Times New Roman"/>
        </w:rPr>
      </w:pPr>
    </w:p>
    <w:p w:rsidR="005974A6" w:rsidRPr="00EC299F" w:rsidRDefault="005974A6" w:rsidP="005974A6">
      <w:pPr>
        <w:keepNext/>
        <w:spacing w:after="120"/>
        <w:ind w:firstLine="709"/>
        <w:outlineLvl w:val="0"/>
        <w:rPr>
          <w:rFonts w:eastAsia="Segoe UI" w:cs="Times New Roman"/>
          <w:b/>
          <w:bCs/>
          <w:caps/>
          <w:kern w:val="32"/>
        </w:rPr>
      </w:pPr>
      <w:r w:rsidRPr="00F44BBD">
        <w:rPr>
          <w:rFonts w:eastAsia="Segoe UI" w:cs="Times New Roman"/>
          <w:b/>
          <w:bCs/>
          <w:caps/>
          <w:kern w:val="32"/>
        </w:rPr>
        <w:t>4.</w:t>
      </w:r>
      <w:r>
        <w:rPr>
          <w:rFonts w:eastAsia="Segoe UI" w:cs="Times New Roman"/>
          <w:b/>
          <w:bCs/>
          <w:caps/>
          <w:kern w:val="32"/>
        </w:rPr>
        <w:t xml:space="preserve">Контроль и оценка результатов  </w:t>
      </w:r>
      <w:r w:rsidRPr="00F44BBD">
        <w:rPr>
          <w:rFonts w:eastAsia="Segoe UI" w:cs="Times New Roman"/>
          <w:b/>
          <w:bCs/>
          <w:caps/>
          <w:kern w:val="32"/>
        </w:rP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547"/>
        <w:gridCol w:w="3107"/>
      </w:tblGrid>
      <w:tr w:rsidR="005974A6" w:rsidRPr="001D4B4A" w:rsidTr="00527DA2">
        <w:trPr>
          <w:trHeight w:val="519"/>
        </w:trPr>
        <w:tc>
          <w:tcPr>
            <w:tcW w:w="1544" w:type="pct"/>
          </w:tcPr>
          <w:p w:rsidR="005974A6" w:rsidRPr="00CD7A87" w:rsidRDefault="005974A6" w:rsidP="00527DA2">
            <w:pPr>
              <w:ind w:left="57" w:right="57"/>
              <w:jc w:val="center"/>
              <w:rPr>
                <w:rFonts w:cs="Times New Roman"/>
                <w:b/>
              </w:rPr>
            </w:pPr>
            <w:r w:rsidRPr="00CD7A87">
              <w:rPr>
                <w:rFonts w:cs="Times New Roman"/>
                <w:b/>
              </w:rPr>
              <w:t>Общая/профессиональная компетенция</w:t>
            </w:r>
          </w:p>
        </w:tc>
        <w:tc>
          <w:tcPr>
            <w:tcW w:w="1840" w:type="pct"/>
          </w:tcPr>
          <w:p w:rsidR="005974A6" w:rsidRPr="00CD7A87" w:rsidRDefault="005974A6" w:rsidP="00527DA2">
            <w:pPr>
              <w:ind w:left="-66"/>
              <w:jc w:val="center"/>
              <w:rPr>
                <w:rFonts w:cs="Times New Roman"/>
              </w:rPr>
            </w:pPr>
            <w:r w:rsidRPr="00CD7A87">
              <w:rPr>
                <w:rFonts w:cs="Times New Roman"/>
                <w:b/>
              </w:rPr>
              <w:t>Раздел/Тема</w:t>
            </w:r>
          </w:p>
        </w:tc>
        <w:tc>
          <w:tcPr>
            <w:tcW w:w="1616" w:type="pct"/>
          </w:tcPr>
          <w:p w:rsidR="005974A6" w:rsidRPr="00CD7A87" w:rsidRDefault="005974A6" w:rsidP="00527DA2">
            <w:pPr>
              <w:jc w:val="center"/>
              <w:rPr>
                <w:rFonts w:cs="Times New Roman"/>
              </w:rPr>
            </w:pPr>
            <w:r w:rsidRPr="00CD7A87">
              <w:rPr>
                <w:rFonts w:cs="Times New Roman"/>
                <w:b/>
              </w:rPr>
              <w:t>Тип оценочных мероприятия</w:t>
            </w:r>
          </w:p>
        </w:tc>
      </w:tr>
      <w:tr w:rsidR="005974A6" w:rsidRPr="001D4B4A" w:rsidTr="00527DA2">
        <w:trPr>
          <w:trHeight w:val="698"/>
        </w:trPr>
        <w:tc>
          <w:tcPr>
            <w:tcW w:w="1544" w:type="pct"/>
          </w:tcPr>
          <w:p w:rsidR="005974A6" w:rsidRPr="00397D8F" w:rsidRDefault="005974A6" w:rsidP="00527DA2">
            <w:pPr>
              <w:rPr>
                <w:rFonts w:eastAsia="Calibri" w:cs="Times New Roman"/>
                <w:bCs/>
              </w:rPr>
            </w:pPr>
            <w:r w:rsidRPr="00397D8F">
              <w:rPr>
                <w:rFonts w:eastAsia="Calibri" w:cs="Times New Roman"/>
                <w:bCs/>
              </w:rPr>
              <w:t>ОК 01</w:t>
            </w:r>
          </w:p>
          <w:p w:rsidR="005974A6" w:rsidRPr="001D4B4A" w:rsidRDefault="005974A6" w:rsidP="00527DA2">
            <w:pPr>
              <w:suppressAutoHyphens/>
              <w:spacing w:line="276" w:lineRule="auto"/>
              <w:contextualSpacing/>
              <w:rPr>
                <w:rFonts w:eastAsia="Calibri" w:cs="Times New Roman"/>
              </w:rPr>
            </w:pPr>
          </w:p>
        </w:tc>
        <w:tc>
          <w:tcPr>
            <w:tcW w:w="1840" w:type="pct"/>
          </w:tcPr>
          <w:p w:rsidR="005974A6" w:rsidRPr="002C242D" w:rsidRDefault="005974A6" w:rsidP="00527DA2">
            <w:pPr>
              <w:suppressAutoHyphens/>
              <w:spacing w:line="276" w:lineRule="auto"/>
              <w:contextualSpacing/>
              <w:rPr>
                <w:rFonts w:cs="Times New Roman"/>
                <w:color w:val="34343C"/>
                <w:shd w:val="clear" w:color="auto" w:fill="FFFFFF"/>
              </w:rPr>
            </w:pPr>
            <w:r w:rsidRPr="002C242D">
              <w:rPr>
                <w:rFonts w:cs="Times New Roman"/>
              </w:rPr>
              <w:t xml:space="preserve">Р 1, </w:t>
            </w:r>
            <w:r w:rsidRPr="002C242D">
              <w:rPr>
                <w:rFonts w:eastAsia="Calibri" w:cs="Times New Roman"/>
              </w:rPr>
              <w:t>-</w:t>
            </w:r>
            <w:r w:rsidRPr="002C242D">
              <w:rPr>
                <w:rFonts w:cs="Times New Roman"/>
              </w:rPr>
              <w:t xml:space="preserve"> </w:t>
            </w:r>
            <w:r w:rsidRPr="002C242D">
              <w:rPr>
                <w:rFonts w:cs="Times New Roman"/>
                <w:color w:val="34343C"/>
                <w:shd w:val="clear" w:color="auto" w:fill="FFFFFF"/>
              </w:rPr>
              <w:t>Тема 1.1.</w:t>
            </w:r>
          </w:p>
          <w:p w:rsidR="005974A6" w:rsidRPr="002C242D" w:rsidRDefault="005974A6" w:rsidP="00527DA2">
            <w:pPr>
              <w:suppressAutoHyphens/>
              <w:spacing w:line="276" w:lineRule="auto"/>
              <w:contextualSpacing/>
              <w:rPr>
                <w:rFonts w:cs="Times New Roman"/>
                <w:color w:val="34343C"/>
                <w:shd w:val="clear" w:color="auto" w:fill="FFFFFF"/>
              </w:rPr>
            </w:pPr>
            <w:r w:rsidRPr="002C242D">
              <w:rPr>
                <w:rFonts w:cs="Times New Roman"/>
              </w:rPr>
              <w:t xml:space="preserve">Р 2, </w:t>
            </w:r>
            <w:r w:rsidRPr="002C242D">
              <w:rPr>
                <w:rFonts w:cs="Times New Roman"/>
                <w:color w:val="34343C"/>
                <w:shd w:val="clear" w:color="auto" w:fill="FFFFFF"/>
              </w:rPr>
              <w:t>-Тема 2.4.</w:t>
            </w:r>
          </w:p>
          <w:p w:rsidR="005974A6" w:rsidRPr="002C242D" w:rsidRDefault="005974A6" w:rsidP="00527DA2">
            <w:pPr>
              <w:suppressAutoHyphens/>
              <w:spacing w:line="276" w:lineRule="auto"/>
              <w:contextualSpacing/>
              <w:rPr>
                <w:rFonts w:cs="Times New Roman"/>
                <w:color w:val="34343C"/>
                <w:shd w:val="clear" w:color="auto" w:fill="FFFFFF"/>
              </w:rPr>
            </w:pPr>
            <w:r w:rsidRPr="002C242D">
              <w:rPr>
                <w:rFonts w:cs="Times New Roman"/>
              </w:rPr>
              <w:t xml:space="preserve">Р 3, </w:t>
            </w:r>
            <w:r w:rsidRPr="002C242D">
              <w:rPr>
                <w:rFonts w:cs="Times New Roman"/>
                <w:color w:val="34343C"/>
                <w:shd w:val="clear" w:color="auto" w:fill="FFFFFF"/>
              </w:rPr>
              <w:t>- Тема 3.2.</w:t>
            </w:r>
            <w:r>
              <w:rPr>
                <w:rFonts w:cs="Times New Roman"/>
                <w:color w:val="34343C"/>
                <w:shd w:val="clear" w:color="auto" w:fill="FFFFFF"/>
              </w:rPr>
              <w:t>-</w:t>
            </w:r>
            <w:r w:rsidRPr="002C242D">
              <w:rPr>
                <w:rFonts w:cs="Times New Roman"/>
                <w:color w:val="34343C"/>
                <w:shd w:val="clear" w:color="auto" w:fill="FFFFFF"/>
              </w:rPr>
              <w:t>3.5.</w:t>
            </w:r>
          </w:p>
          <w:p w:rsidR="005974A6" w:rsidRDefault="005974A6" w:rsidP="00527DA2">
            <w:pPr>
              <w:suppressAutoHyphens/>
              <w:spacing w:line="276" w:lineRule="auto"/>
              <w:contextualSpacing/>
              <w:rPr>
                <w:rFonts w:cs="Times New Roman"/>
                <w:color w:val="34343C"/>
                <w:shd w:val="clear" w:color="auto" w:fill="FFFFFF"/>
              </w:rPr>
            </w:pPr>
            <w:r w:rsidRPr="002C242D">
              <w:rPr>
                <w:rFonts w:cs="Times New Roman"/>
              </w:rPr>
              <w:t xml:space="preserve">Р 4, </w:t>
            </w:r>
            <w:r w:rsidRPr="002C242D">
              <w:rPr>
                <w:rFonts w:cs="Times New Roman"/>
                <w:color w:val="34343C"/>
                <w:shd w:val="clear" w:color="auto" w:fill="FFFFFF"/>
              </w:rPr>
              <w:t>- Тема 4.1.</w:t>
            </w:r>
          </w:p>
          <w:p w:rsidR="005974A6" w:rsidRPr="002C242D" w:rsidRDefault="005974A6" w:rsidP="00527DA2">
            <w:pPr>
              <w:suppressAutoHyphens/>
              <w:spacing w:line="276" w:lineRule="auto"/>
              <w:contextualSpacing/>
              <w:rPr>
                <w:rFonts w:cs="Times New Roman"/>
                <w:color w:val="34343C"/>
                <w:shd w:val="clear" w:color="auto" w:fill="FFFFFF"/>
              </w:rPr>
            </w:pPr>
            <w:r w:rsidRPr="002C242D">
              <w:rPr>
                <w:rFonts w:cs="Times New Roman"/>
              </w:rPr>
              <w:t xml:space="preserve">Р 6, </w:t>
            </w:r>
            <w:r w:rsidRPr="002C242D">
              <w:rPr>
                <w:rFonts w:cs="Times New Roman"/>
                <w:color w:val="34343C"/>
                <w:shd w:val="clear" w:color="auto" w:fill="FFFFFF"/>
              </w:rPr>
              <w:t>- Тема 6.1.</w:t>
            </w:r>
          </w:p>
        </w:tc>
        <w:tc>
          <w:tcPr>
            <w:tcW w:w="1616" w:type="pct"/>
            <w:vMerge w:val="restart"/>
          </w:tcPr>
          <w:p w:rsidR="005974A6" w:rsidRPr="00032B6B" w:rsidRDefault="005974A6" w:rsidP="00527DA2">
            <w:pPr>
              <w:shd w:val="clear" w:color="auto" w:fill="FFFFFF"/>
              <w:rPr>
                <w:rFonts w:eastAsia="Times New Roman" w:cs="Times New Roman"/>
                <w:color w:val="34343C"/>
              </w:rPr>
            </w:pPr>
            <w:r w:rsidRPr="00032B6B">
              <w:rPr>
                <w:rFonts w:eastAsia="Times New Roman" w:cs="Times New Roman"/>
                <w:color w:val="34343C"/>
              </w:rPr>
              <w:t>Устный опрос</w:t>
            </w:r>
          </w:p>
          <w:p w:rsidR="005974A6" w:rsidRPr="00032B6B" w:rsidRDefault="005974A6" w:rsidP="00527DA2">
            <w:pPr>
              <w:shd w:val="clear" w:color="auto" w:fill="FFFFFF"/>
              <w:rPr>
                <w:rFonts w:eastAsia="Times New Roman" w:cs="Times New Roman"/>
                <w:color w:val="34343C"/>
              </w:rPr>
            </w:pPr>
            <w:r w:rsidRPr="00032B6B">
              <w:rPr>
                <w:rFonts w:eastAsia="Times New Roman" w:cs="Times New Roman"/>
                <w:color w:val="34343C"/>
              </w:rPr>
              <w:t>Задания к</w:t>
            </w:r>
            <w:r>
              <w:rPr>
                <w:rFonts w:eastAsia="Times New Roman" w:cs="Times New Roman"/>
                <w:color w:val="34343C"/>
              </w:rPr>
              <w:t xml:space="preserve"> </w:t>
            </w:r>
            <w:r w:rsidRPr="00032B6B">
              <w:rPr>
                <w:rFonts w:eastAsia="Times New Roman" w:cs="Times New Roman"/>
                <w:color w:val="34343C"/>
              </w:rPr>
              <w:t>документам,</w:t>
            </w:r>
          </w:p>
          <w:p w:rsidR="005974A6" w:rsidRPr="00032B6B" w:rsidRDefault="005974A6" w:rsidP="00527DA2">
            <w:pPr>
              <w:shd w:val="clear" w:color="auto" w:fill="FFFFFF"/>
              <w:rPr>
                <w:rFonts w:eastAsia="Times New Roman" w:cs="Times New Roman"/>
                <w:color w:val="34343C"/>
              </w:rPr>
            </w:pPr>
            <w:r>
              <w:rPr>
                <w:rFonts w:eastAsia="Times New Roman" w:cs="Times New Roman"/>
                <w:color w:val="34343C"/>
              </w:rPr>
              <w:t>с</w:t>
            </w:r>
            <w:r w:rsidRPr="00032B6B">
              <w:rPr>
                <w:rFonts w:eastAsia="Times New Roman" w:cs="Times New Roman"/>
                <w:color w:val="34343C"/>
              </w:rPr>
              <w:t>одержащим</w:t>
            </w:r>
            <w:r>
              <w:rPr>
                <w:rFonts w:eastAsia="Times New Roman" w:cs="Times New Roman"/>
                <w:color w:val="34343C"/>
              </w:rPr>
              <w:t xml:space="preserve"> </w:t>
            </w:r>
            <w:r w:rsidRPr="00032B6B">
              <w:rPr>
                <w:rFonts w:eastAsia="Times New Roman" w:cs="Times New Roman"/>
                <w:color w:val="34343C"/>
              </w:rPr>
              <w:t>социальную</w:t>
            </w:r>
          </w:p>
          <w:p w:rsidR="005974A6" w:rsidRDefault="005974A6" w:rsidP="00527DA2">
            <w:pPr>
              <w:shd w:val="clear" w:color="auto" w:fill="FFFFFF"/>
              <w:rPr>
                <w:rFonts w:eastAsia="Times New Roman" w:cs="Times New Roman"/>
                <w:color w:val="34343C"/>
              </w:rPr>
            </w:pPr>
            <w:r w:rsidRPr="00032B6B">
              <w:rPr>
                <w:rFonts w:eastAsia="Times New Roman" w:cs="Times New Roman"/>
                <w:color w:val="34343C"/>
              </w:rPr>
              <w:t>информацию</w:t>
            </w:r>
          </w:p>
          <w:p w:rsidR="005974A6" w:rsidRPr="00032B6B" w:rsidRDefault="005974A6" w:rsidP="00527DA2">
            <w:pPr>
              <w:shd w:val="clear" w:color="auto" w:fill="FFFFFF"/>
              <w:rPr>
                <w:rFonts w:eastAsia="Times New Roman" w:cs="Times New Roman"/>
                <w:color w:val="34343C"/>
              </w:rPr>
            </w:pPr>
            <w:r w:rsidRPr="00032B6B">
              <w:rPr>
                <w:rFonts w:eastAsia="Times New Roman" w:cs="Times New Roman"/>
                <w:color w:val="34343C"/>
              </w:rPr>
              <w:t>Познавательные задания</w:t>
            </w:r>
          </w:p>
          <w:p w:rsidR="005974A6" w:rsidRPr="00032B6B" w:rsidRDefault="005974A6" w:rsidP="00527DA2">
            <w:pPr>
              <w:shd w:val="clear" w:color="auto" w:fill="FFFFFF"/>
              <w:rPr>
                <w:rFonts w:eastAsia="Times New Roman" w:cs="Times New Roman"/>
                <w:color w:val="34343C"/>
              </w:rPr>
            </w:pPr>
            <w:r w:rsidRPr="00032B6B">
              <w:rPr>
                <w:rFonts w:eastAsia="Times New Roman" w:cs="Times New Roman"/>
                <w:color w:val="34343C"/>
              </w:rPr>
              <w:t>Вопросы проблемного</w:t>
            </w:r>
          </w:p>
          <w:p w:rsidR="005974A6" w:rsidRPr="00032B6B" w:rsidRDefault="005974A6" w:rsidP="00527DA2">
            <w:pPr>
              <w:shd w:val="clear" w:color="auto" w:fill="FFFFFF"/>
              <w:rPr>
                <w:rFonts w:eastAsia="Times New Roman" w:cs="Times New Roman"/>
                <w:color w:val="34343C"/>
              </w:rPr>
            </w:pPr>
            <w:r w:rsidRPr="00032B6B">
              <w:rPr>
                <w:rFonts w:eastAsia="Times New Roman" w:cs="Times New Roman"/>
                <w:color w:val="34343C"/>
              </w:rPr>
              <w:t>характера</w:t>
            </w:r>
          </w:p>
          <w:p w:rsidR="005974A6" w:rsidRPr="00032B6B" w:rsidRDefault="005974A6" w:rsidP="00527DA2">
            <w:pPr>
              <w:shd w:val="clear" w:color="auto" w:fill="FFFFFF"/>
              <w:rPr>
                <w:rFonts w:eastAsia="Times New Roman" w:cs="Times New Roman"/>
                <w:color w:val="34343C"/>
              </w:rPr>
            </w:pPr>
            <w:r w:rsidRPr="00032B6B">
              <w:rPr>
                <w:rFonts w:eastAsia="Times New Roman" w:cs="Times New Roman"/>
                <w:color w:val="34343C"/>
              </w:rPr>
              <w:t>Задания к схемам,</w:t>
            </w:r>
          </w:p>
          <w:p w:rsidR="005974A6" w:rsidRPr="00032B6B" w:rsidRDefault="005974A6" w:rsidP="00527DA2">
            <w:pPr>
              <w:shd w:val="clear" w:color="auto" w:fill="FFFFFF"/>
              <w:rPr>
                <w:rFonts w:eastAsia="Times New Roman" w:cs="Times New Roman"/>
                <w:color w:val="34343C"/>
              </w:rPr>
            </w:pPr>
            <w:r w:rsidRPr="00032B6B">
              <w:rPr>
                <w:rFonts w:eastAsia="Times New Roman" w:cs="Times New Roman"/>
                <w:color w:val="34343C"/>
              </w:rPr>
              <w:t>таблицам, диаграммам,</w:t>
            </w:r>
          </w:p>
          <w:p w:rsidR="005974A6" w:rsidRPr="00032B6B" w:rsidRDefault="005974A6" w:rsidP="00527DA2">
            <w:pPr>
              <w:shd w:val="clear" w:color="auto" w:fill="FFFFFF"/>
              <w:rPr>
                <w:rFonts w:eastAsia="Times New Roman" w:cs="Times New Roman"/>
                <w:color w:val="34343C"/>
              </w:rPr>
            </w:pPr>
            <w:r w:rsidRPr="00032B6B">
              <w:rPr>
                <w:rFonts w:eastAsia="Times New Roman" w:cs="Times New Roman"/>
                <w:color w:val="34343C"/>
              </w:rPr>
              <w:t>инфографике</w:t>
            </w:r>
          </w:p>
          <w:p w:rsidR="005974A6" w:rsidRPr="00032B6B" w:rsidRDefault="005974A6" w:rsidP="00527DA2">
            <w:pPr>
              <w:shd w:val="clear" w:color="auto" w:fill="FFFFFF"/>
              <w:rPr>
                <w:rFonts w:eastAsia="Times New Roman" w:cs="Times New Roman"/>
                <w:color w:val="34343C"/>
              </w:rPr>
            </w:pPr>
            <w:r w:rsidRPr="00032B6B">
              <w:rPr>
                <w:rFonts w:eastAsia="Times New Roman" w:cs="Times New Roman"/>
                <w:color w:val="34343C"/>
              </w:rPr>
              <w:t>Проектные задания</w:t>
            </w:r>
          </w:p>
          <w:p w:rsidR="005974A6" w:rsidRPr="00032B6B" w:rsidRDefault="005974A6" w:rsidP="00527DA2">
            <w:pPr>
              <w:shd w:val="clear" w:color="auto" w:fill="FFFFFF"/>
              <w:rPr>
                <w:rFonts w:eastAsia="Times New Roman" w:cs="Times New Roman"/>
                <w:color w:val="34343C"/>
              </w:rPr>
            </w:pPr>
            <w:r w:rsidRPr="00032B6B">
              <w:rPr>
                <w:rFonts w:eastAsia="Times New Roman" w:cs="Times New Roman"/>
                <w:color w:val="34343C"/>
              </w:rPr>
              <w:t>Тестирование</w:t>
            </w:r>
          </w:p>
          <w:p w:rsidR="005974A6" w:rsidRPr="00032B6B" w:rsidRDefault="005974A6" w:rsidP="00527DA2">
            <w:pPr>
              <w:shd w:val="clear" w:color="auto" w:fill="FFFFFF"/>
              <w:rPr>
                <w:rFonts w:eastAsia="Times New Roman" w:cs="Times New Roman"/>
                <w:color w:val="34343C"/>
              </w:rPr>
            </w:pPr>
            <w:r w:rsidRPr="00032B6B">
              <w:rPr>
                <w:rFonts w:eastAsia="Times New Roman" w:cs="Times New Roman"/>
                <w:color w:val="34343C"/>
              </w:rPr>
              <w:t>Самооценка и</w:t>
            </w:r>
          </w:p>
          <w:p w:rsidR="005974A6" w:rsidRPr="00032B6B" w:rsidRDefault="005974A6" w:rsidP="00527DA2">
            <w:pPr>
              <w:shd w:val="clear" w:color="auto" w:fill="FFFFFF"/>
              <w:rPr>
                <w:rFonts w:eastAsia="Times New Roman" w:cs="Times New Roman"/>
                <w:color w:val="34343C"/>
              </w:rPr>
            </w:pPr>
            <w:r w:rsidRPr="00032B6B">
              <w:rPr>
                <w:rFonts w:eastAsia="Times New Roman" w:cs="Times New Roman"/>
                <w:color w:val="34343C"/>
              </w:rPr>
              <w:t>взаимооценка знаний</w:t>
            </w:r>
          </w:p>
          <w:p w:rsidR="005974A6" w:rsidRPr="00032B6B" w:rsidRDefault="005974A6" w:rsidP="00527DA2">
            <w:pPr>
              <w:shd w:val="clear" w:color="auto" w:fill="FFFFFF"/>
              <w:rPr>
                <w:rFonts w:eastAsia="Times New Roman" w:cs="Times New Roman"/>
                <w:color w:val="34343C"/>
              </w:rPr>
            </w:pPr>
            <w:r w:rsidRPr="00032B6B">
              <w:rPr>
                <w:rFonts w:eastAsia="Times New Roman" w:cs="Times New Roman"/>
                <w:color w:val="34343C"/>
              </w:rPr>
              <w:t>/умений обучающихся</w:t>
            </w:r>
          </w:p>
        </w:tc>
      </w:tr>
      <w:tr w:rsidR="005974A6" w:rsidRPr="001D4B4A" w:rsidTr="00527DA2">
        <w:trPr>
          <w:trHeight w:val="698"/>
        </w:trPr>
        <w:tc>
          <w:tcPr>
            <w:tcW w:w="1544" w:type="pct"/>
          </w:tcPr>
          <w:p w:rsidR="005974A6" w:rsidRPr="001D4B4A" w:rsidRDefault="005974A6" w:rsidP="00527DA2">
            <w:pPr>
              <w:rPr>
                <w:rFonts w:cs="Times New Roman"/>
                <w:bCs/>
              </w:rPr>
            </w:pPr>
            <w:r w:rsidRPr="00397D8F">
              <w:rPr>
                <w:rFonts w:eastAsia="Calibri" w:cs="Times New Roman"/>
              </w:rPr>
              <w:t xml:space="preserve">ОК 02 </w:t>
            </w:r>
          </w:p>
          <w:p w:rsidR="005974A6" w:rsidRPr="001D4B4A" w:rsidRDefault="005974A6" w:rsidP="00527DA2">
            <w:pPr>
              <w:suppressAutoHyphens/>
              <w:contextualSpacing/>
              <w:rPr>
                <w:rFonts w:cs="Times New Roman"/>
                <w:bCs/>
              </w:rPr>
            </w:pPr>
          </w:p>
        </w:tc>
        <w:tc>
          <w:tcPr>
            <w:tcW w:w="1840" w:type="pct"/>
          </w:tcPr>
          <w:p w:rsidR="005974A6" w:rsidRPr="002C242D" w:rsidRDefault="005974A6" w:rsidP="00527DA2">
            <w:pPr>
              <w:suppressAutoHyphens/>
              <w:spacing w:line="276" w:lineRule="auto"/>
              <w:contextualSpacing/>
              <w:rPr>
                <w:rFonts w:cs="Times New Roman"/>
                <w:color w:val="34343C"/>
                <w:shd w:val="clear" w:color="auto" w:fill="FFFFFF"/>
              </w:rPr>
            </w:pPr>
            <w:r w:rsidRPr="002C242D">
              <w:rPr>
                <w:rFonts w:cs="Times New Roman"/>
              </w:rPr>
              <w:t xml:space="preserve">Р 1, </w:t>
            </w:r>
            <w:r w:rsidRPr="002C242D">
              <w:rPr>
                <w:rFonts w:eastAsia="Calibri" w:cs="Times New Roman"/>
              </w:rPr>
              <w:t>-</w:t>
            </w:r>
            <w:r w:rsidRPr="002C242D">
              <w:rPr>
                <w:rFonts w:cs="Times New Roman"/>
              </w:rPr>
              <w:t xml:space="preserve"> </w:t>
            </w:r>
            <w:r>
              <w:rPr>
                <w:rFonts w:cs="Times New Roman"/>
                <w:color w:val="34343C"/>
                <w:shd w:val="clear" w:color="auto" w:fill="FFFFFF"/>
              </w:rPr>
              <w:t>Тема 1.2</w:t>
            </w:r>
            <w:r w:rsidRPr="002C242D">
              <w:rPr>
                <w:rFonts w:cs="Times New Roman"/>
                <w:color w:val="34343C"/>
                <w:shd w:val="clear" w:color="auto" w:fill="FFFFFF"/>
              </w:rPr>
              <w:t>.</w:t>
            </w:r>
            <w:r>
              <w:rPr>
                <w:rFonts w:cs="Times New Roman"/>
                <w:color w:val="34343C"/>
                <w:shd w:val="clear" w:color="auto" w:fill="FFFFFF"/>
              </w:rPr>
              <w:t>-1.3</w:t>
            </w:r>
          </w:p>
          <w:p w:rsidR="005974A6" w:rsidRPr="002C242D" w:rsidRDefault="005974A6" w:rsidP="00527DA2">
            <w:pPr>
              <w:suppressAutoHyphens/>
              <w:spacing w:line="276" w:lineRule="auto"/>
              <w:contextualSpacing/>
              <w:rPr>
                <w:rFonts w:cs="Times New Roman"/>
                <w:color w:val="34343C"/>
                <w:shd w:val="clear" w:color="auto" w:fill="FFFFFF"/>
              </w:rPr>
            </w:pPr>
            <w:r w:rsidRPr="002C242D">
              <w:rPr>
                <w:rFonts w:cs="Times New Roman"/>
              </w:rPr>
              <w:t xml:space="preserve">Р 2, </w:t>
            </w:r>
            <w:r w:rsidRPr="002C242D">
              <w:rPr>
                <w:rFonts w:cs="Times New Roman"/>
                <w:color w:val="34343C"/>
                <w:shd w:val="clear" w:color="auto" w:fill="FFFFFF"/>
              </w:rPr>
              <w:t>-</w:t>
            </w:r>
            <w:r>
              <w:rPr>
                <w:rFonts w:cs="Times New Roman"/>
                <w:color w:val="34343C"/>
                <w:shd w:val="clear" w:color="auto" w:fill="FFFFFF"/>
              </w:rPr>
              <w:t>Тема 2.2</w:t>
            </w:r>
            <w:r w:rsidRPr="002C242D">
              <w:rPr>
                <w:rFonts w:cs="Times New Roman"/>
                <w:color w:val="34343C"/>
                <w:shd w:val="clear" w:color="auto" w:fill="FFFFFF"/>
              </w:rPr>
              <w:t>.</w:t>
            </w:r>
          </w:p>
          <w:p w:rsidR="005974A6" w:rsidRPr="002C242D" w:rsidRDefault="005974A6" w:rsidP="00527DA2">
            <w:pPr>
              <w:suppressAutoHyphens/>
              <w:spacing w:line="276" w:lineRule="auto"/>
              <w:contextualSpacing/>
              <w:rPr>
                <w:rFonts w:cs="Times New Roman"/>
                <w:color w:val="34343C"/>
                <w:shd w:val="clear" w:color="auto" w:fill="FFFFFF"/>
              </w:rPr>
            </w:pPr>
            <w:r w:rsidRPr="002C242D">
              <w:rPr>
                <w:rFonts w:cs="Times New Roman"/>
              </w:rPr>
              <w:t xml:space="preserve">Р 3, </w:t>
            </w:r>
            <w:r w:rsidRPr="002C242D">
              <w:rPr>
                <w:rFonts w:cs="Times New Roman"/>
                <w:color w:val="34343C"/>
                <w:shd w:val="clear" w:color="auto" w:fill="FFFFFF"/>
              </w:rPr>
              <w:t xml:space="preserve">- </w:t>
            </w:r>
            <w:r>
              <w:rPr>
                <w:rFonts w:cs="Times New Roman"/>
                <w:color w:val="34343C"/>
                <w:shd w:val="clear" w:color="auto" w:fill="FFFFFF"/>
              </w:rPr>
              <w:t>Тема 3.1</w:t>
            </w:r>
            <w:r w:rsidRPr="002C242D">
              <w:rPr>
                <w:rFonts w:cs="Times New Roman"/>
                <w:color w:val="34343C"/>
                <w:shd w:val="clear" w:color="auto" w:fill="FFFFFF"/>
              </w:rPr>
              <w:t>.</w:t>
            </w:r>
            <w:r>
              <w:rPr>
                <w:rFonts w:cs="Times New Roman"/>
                <w:color w:val="34343C"/>
                <w:shd w:val="clear" w:color="auto" w:fill="FFFFFF"/>
              </w:rPr>
              <w:t>-3.5</w:t>
            </w:r>
          </w:p>
          <w:p w:rsidR="005974A6" w:rsidRPr="001D4B4A" w:rsidRDefault="005974A6" w:rsidP="00527DA2">
            <w:pPr>
              <w:suppressAutoHyphens/>
              <w:spacing w:line="276" w:lineRule="auto"/>
              <w:contextualSpacing/>
              <w:rPr>
                <w:rFonts w:eastAsia="Calibri" w:cs="Times New Roman"/>
              </w:rPr>
            </w:pPr>
            <w:r w:rsidRPr="002C242D">
              <w:rPr>
                <w:rFonts w:cs="Times New Roman"/>
              </w:rPr>
              <w:t xml:space="preserve">Р 6, </w:t>
            </w:r>
            <w:r>
              <w:rPr>
                <w:rFonts w:cs="Times New Roman"/>
                <w:color w:val="34343C"/>
                <w:shd w:val="clear" w:color="auto" w:fill="FFFFFF"/>
              </w:rPr>
              <w:t>- Тема 6.2</w:t>
            </w:r>
            <w:r w:rsidRPr="002C242D">
              <w:rPr>
                <w:rFonts w:cs="Times New Roman"/>
                <w:color w:val="34343C"/>
                <w:shd w:val="clear" w:color="auto" w:fill="FFFFFF"/>
              </w:rPr>
              <w:t>.</w:t>
            </w:r>
            <w:r>
              <w:rPr>
                <w:rFonts w:cs="Times New Roman"/>
                <w:color w:val="34343C"/>
                <w:shd w:val="clear" w:color="auto" w:fill="FFFFFF"/>
              </w:rPr>
              <w:t>-6.3</w:t>
            </w:r>
          </w:p>
        </w:tc>
        <w:tc>
          <w:tcPr>
            <w:tcW w:w="1616" w:type="pct"/>
            <w:vMerge/>
          </w:tcPr>
          <w:p w:rsidR="005974A6" w:rsidRPr="00032B6B" w:rsidRDefault="005974A6" w:rsidP="00527DA2">
            <w:pPr>
              <w:suppressAutoHyphens/>
              <w:spacing w:line="276" w:lineRule="auto"/>
              <w:contextualSpacing/>
              <w:rPr>
                <w:rFonts w:eastAsia="Times New Roman" w:cs="Times New Roman"/>
                <w:color w:val="34343C"/>
              </w:rPr>
            </w:pPr>
          </w:p>
        </w:tc>
      </w:tr>
      <w:tr w:rsidR="005974A6" w:rsidRPr="001D4B4A" w:rsidTr="00527DA2">
        <w:trPr>
          <w:trHeight w:val="698"/>
        </w:trPr>
        <w:tc>
          <w:tcPr>
            <w:tcW w:w="1544" w:type="pct"/>
          </w:tcPr>
          <w:p w:rsidR="005974A6" w:rsidRPr="001D4B4A" w:rsidRDefault="005974A6" w:rsidP="00527DA2">
            <w:pPr>
              <w:rPr>
                <w:rFonts w:cs="Times New Roman"/>
                <w:bCs/>
              </w:rPr>
            </w:pPr>
            <w:r w:rsidRPr="00BB31AF">
              <w:rPr>
                <w:rFonts w:cs="Times New Roman"/>
              </w:rPr>
              <w:t>ОК 03</w:t>
            </w:r>
          </w:p>
        </w:tc>
        <w:tc>
          <w:tcPr>
            <w:tcW w:w="1840" w:type="pct"/>
          </w:tcPr>
          <w:p w:rsidR="005974A6" w:rsidRPr="002C242D" w:rsidRDefault="005974A6" w:rsidP="00527DA2">
            <w:pPr>
              <w:suppressAutoHyphens/>
              <w:spacing w:line="276" w:lineRule="auto"/>
              <w:contextualSpacing/>
              <w:rPr>
                <w:rFonts w:cs="Times New Roman"/>
                <w:color w:val="34343C"/>
                <w:shd w:val="clear" w:color="auto" w:fill="FFFFFF"/>
              </w:rPr>
            </w:pPr>
            <w:r w:rsidRPr="002C242D">
              <w:rPr>
                <w:rFonts w:cs="Times New Roman"/>
              </w:rPr>
              <w:t xml:space="preserve">Р 2, </w:t>
            </w:r>
            <w:r>
              <w:rPr>
                <w:rFonts w:cs="Times New Roman"/>
                <w:color w:val="34343C"/>
                <w:shd w:val="clear" w:color="auto" w:fill="FFFFFF"/>
              </w:rPr>
              <w:t>-Тема 2.1</w:t>
            </w:r>
            <w:r w:rsidRPr="002C242D">
              <w:rPr>
                <w:rFonts w:cs="Times New Roman"/>
                <w:color w:val="34343C"/>
                <w:shd w:val="clear" w:color="auto" w:fill="FFFFFF"/>
              </w:rPr>
              <w:t>.</w:t>
            </w:r>
            <w:r>
              <w:rPr>
                <w:rFonts w:cs="Times New Roman"/>
                <w:color w:val="34343C"/>
                <w:shd w:val="clear" w:color="auto" w:fill="FFFFFF"/>
              </w:rPr>
              <w:t>-2.2.</w:t>
            </w:r>
          </w:p>
          <w:p w:rsidR="005974A6" w:rsidRPr="002C242D" w:rsidRDefault="005974A6" w:rsidP="00527DA2">
            <w:pPr>
              <w:suppressAutoHyphens/>
              <w:spacing w:line="276" w:lineRule="auto"/>
              <w:contextualSpacing/>
              <w:rPr>
                <w:rFonts w:cs="Times New Roman"/>
                <w:color w:val="34343C"/>
                <w:shd w:val="clear" w:color="auto" w:fill="FFFFFF"/>
              </w:rPr>
            </w:pPr>
            <w:r w:rsidRPr="002C242D">
              <w:rPr>
                <w:rFonts w:cs="Times New Roman"/>
              </w:rPr>
              <w:t xml:space="preserve">Р 3, </w:t>
            </w:r>
            <w:r>
              <w:rPr>
                <w:rFonts w:cs="Times New Roman"/>
                <w:color w:val="34343C"/>
                <w:shd w:val="clear" w:color="auto" w:fill="FFFFFF"/>
              </w:rPr>
              <w:t>- Тема 3.1,</w:t>
            </w:r>
            <w:r w:rsidRPr="002C242D">
              <w:rPr>
                <w:rFonts w:cs="Times New Roman"/>
                <w:color w:val="34343C"/>
                <w:shd w:val="clear" w:color="auto" w:fill="FFFFFF"/>
              </w:rPr>
              <w:t>.</w:t>
            </w:r>
            <w:r>
              <w:rPr>
                <w:rFonts w:cs="Times New Roman"/>
                <w:color w:val="34343C"/>
                <w:shd w:val="clear" w:color="auto" w:fill="FFFFFF"/>
              </w:rPr>
              <w:t>3.3-3.4</w:t>
            </w:r>
            <w:r w:rsidRPr="002C242D">
              <w:rPr>
                <w:rFonts w:cs="Times New Roman"/>
                <w:color w:val="34343C"/>
                <w:shd w:val="clear" w:color="auto" w:fill="FFFFFF"/>
              </w:rPr>
              <w:t>.</w:t>
            </w:r>
          </w:p>
          <w:p w:rsidR="005974A6" w:rsidRPr="00F6308E" w:rsidRDefault="005974A6" w:rsidP="00527DA2">
            <w:pPr>
              <w:suppressAutoHyphens/>
              <w:spacing w:line="276" w:lineRule="auto"/>
              <w:contextualSpacing/>
              <w:rPr>
                <w:rFonts w:cs="Times New Roman"/>
                <w:color w:val="34343C"/>
                <w:shd w:val="clear" w:color="auto" w:fill="FFFFFF"/>
              </w:rPr>
            </w:pPr>
            <w:r>
              <w:rPr>
                <w:rFonts w:cs="Times New Roman"/>
              </w:rPr>
              <w:t>Р 5</w:t>
            </w:r>
            <w:r w:rsidRPr="002C242D">
              <w:rPr>
                <w:rFonts w:cs="Times New Roman"/>
              </w:rPr>
              <w:t xml:space="preserve">, </w:t>
            </w:r>
            <w:r>
              <w:rPr>
                <w:rFonts w:cs="Times New Roman"/>
                <w:color w:val="34343C"/>
                <w:shd w:val="clear" w:color="auto" w:fill="FFFFFF"/>
              </w:rPr>
              <w:t>- Тема 5.2</w:t>
            </w:r>
            <w:r w:rsidRPr="002C242D">
              <w:rPr>
                <w:rFonts w:cs="Times New Roman"/>
                <w:color w:val="34343C"/>
                <w:shd w:val="clear" w:color="auto" w:fill="FFFFFF"/>
              </w:rPr>
              <w:t>.</w:t>
            </w:r>
          </w:p>
        </w:tc>
        <w:tc>
          <w:tcPr>
            <w:tcW w:w="1616" w:type="pct"/>
            <w:vMerge/>
          </w:tcPr>
          <w:p w:rsidR="005974A6" w:rsidRPr="001D4B4A" w:rsidRDefault="005974A6" w:rsidP="00527DA2">
            <w:pPr>
              <w:suppressAutoHyphens/>
              <w:spacing w:line="276" w:lineRule="auto"/>
              <w:contextualSpacing/>
              <w:rPr>
                <w:rFonts w:eastAsia="Calibri" w:cs="Times New Roman"/>
              </w:rPr>
            </w:pPr>
          </w:p>
        </w:tc>
      </w:tr>
      <w:tr w:rsidR="005974A6" w:rsidRPr="001D4B4A" w:rsidTr="00527DA2">
        <w:trPr>
          <w:trHeight w:val="698"/>
        </w:trPr>
        <w:tc>
          <w:tcPr>
            <w:tcW w:w="1544" w:type="pct"/>
          </w:tcPr>
          <w:p w:rsidR="005974A6" w:rsidRPr="001D4B4A" w:rsidRDefault="005974A6" w:rsidP="00527DA2">
            <w:pPr>
              <w:rPr>
                <w:rFonts w:cs="Times New Roman"/>
                <w:bCs/>
              </w:rPr>
            </w:pPr>
            <w:r w:rsidRPr="00BB31AF">
              <w:rPr>
                <w:rFonts w:eastAsia="Calibri" w:cs="Times New Roman"/>
              </w:rPr>
              <w:t xml:space="preserve">ОК 04 </w:t>
            </w:r>
          </w:p>
          <w:p w:rsidR="005974A6" w:rsidRPr="001D4B4A" w:rsidRDefault="005974A6" w:rsidP="00527DA2">
            <w:pPr>
              <w:rPr>
                <w:rFonts w:cs="Times New Roman"/>
                <w:bCs/>
              </w:rPr>
            </w:pPr>
          </w:p>
        </w:tc>
        <w:tc>
          <w:tcPr>
            <w:tcW w:w="1840" w:type="pct"/>
          </w:tcPr>
          <w:p w:rsidR="005974A6" w:rsidRPr="002C242D" w:rsidRDefault="005974A6" w:rsidP="00527DA2">
            <w:pPr>
              <w:suppressAutoHyphens/>
              <w:spacing w:line="276" w:lineRule="auto"/>
              <w:contextualSpacing/>
              <w:rPr>
                <w:rFonts w:cs="Times New Roman"/>
                <w:color w:val="34343C"/>
                <w:shd w:val="clear" w:color="auto" w:fill="FFFFFF"/>
              </w:rPr>
            </w:pPr>
            <w:r w:rsidRPr="002C242D">
              <w:rPr>
                <w:rFonts w:cs="Times New Roman"/>
              </w:rPr>
              <w:t xml:space="preserve">Р 1, </w:t>
            </w:r>
            <w:r w:rsidRPr="002C242D">
              <w:rPr>
                <w:rFonts w:eastAsia="Calibri" w:cs="Times New Roman"/>
              </w:rPr>
              <w:t>-</w:t>
            </w:r>
            <w:r w:rsidRPr="002C242D">
              <w:rPr>
                <w:rFonts w:cs="Times New Roman"/>
              </w:rPr>
              <w:t xml:space="preserve"> </w:t>
            </w:r>
            <w:r>
              <w:rPr>
                <w:rFonts w:cs="Times New Roman"/>
                <w:color w:val="34343C"/>
                <w:shd w:val="clear" w:color="auto" w:fill="FFFFFF"/>
              </w:rPr>
              <w:t>Тема 1.2</w:t>
            </w:r>
            <w:r w:rsidRPr="002C242D">
              <w:rPr>
                <w:rFonts w:cs="Times New Roman"/>
                <w:color w:val="34343C"/>
                <w:shd w:val="clear" w:color="auto" w:fill="FFFFFF"/>
              </w:rPr>
              <w:t>.</w:t>
            </w:r>
            <w:r>
              <w:rPr>
                <w:rFonts w:cs="Times New Roman"/>
                <w:color w:val="34343C"/>
                <w:shd w:val="clear" w:color="auto" w:fill="FFFFFF"/>
              </w:rPr>
              <w:t>-1.3</w:t>
            </w:r>
          </w:p>
          <w:p w:rsidR="005974A6" w:rsidRPr="002C242D" w:rsidRDefault="005974A6" w:rsidP="00527DA2">
            <w:pPr>
              <w:suppressAutoHyphens/>
              <w:spacing w:line="276" w:lineRule="auto"/>
              <w:contextualSpacing/>
              <w:rPr>
                <w:rFonts w:cs="Times New Roman"/>
                <w:color w:val="34343C"/>
                <w:shd w:val="clear" w:color="auto" w:fill="FFFFFF"/>
              </w:rPr>
            </w:pPr>
            <w:r>
              <w:rPr>
                <w:rFonts w:cs="Times New Roman"/>
              </w:rPr>
              <w:t>Р 4</w:t>
            </w:r>
            <w:r w:rsidRPr="002C242D">
              <w:rPr>
                <w:rFonts w:cs="Times New Roman"/>
              </w:rPr>
              <w:t xml:space="preserve">, </w:t>
            </w:r>
            <w:r w:rsidRPr="002C242D">
              <w:rPr>
                <w:rFonts w:cs="Times New Roman"/>
                <w:color w:val="34343C"/>
                <w:shd w:val="clear" w:color="auto" w:fill="FFFFFF"/>
              </w:rPr>
              <w:t>-</w:t>
            </w:r>
            <w:r>
              <w:rPr>
                <w:rFonts w:cs="Times New Roman"/>
                <w:color w:val="34343C"/>
                <w:shd w:val="clear" w:color="auto" w:fill="FFFFFF"/>
              </w:rPr>
              <w:t>Тема 4.4</w:t>
            </w:r>
            <w:r w:rsidRPr="002C242D">
              <w:rPr>
                <w:rFonts w:cs="Times New Roman"/>
                <w:color w:val="34343C"/>
                <w:shd w:val="clear" w:color="auto" w:fill="FFFFFF"/>
              </w:rPr>
              <w:t>.</w:t>
            </w:r>
          </w:p>
          <w:p w:rsidR="005974A6" w:rsidRPr="001D4B4A" w:rsidRDefault="005974A6" w:rsidP="00527DA2">
            <w:pPr>
              <w:suppressAutoHyphens/>
              <w:spacing w:line="276" w:lineRule="auto"/>
              <w:contextualSpacing/>
              <w:rPr>
                <w:rFonts w:cs="Times New Roman"/>
              </w:rPr>
            </w:pPr>
            <w:r w:rsidRPr="002C242D">
              <w:rPr>
                <w:rFonts w:cs="Times New Roman"/>
              </w:rPr>
              <w:t>Р</w:t>
            </w:r>
            <w:r>
              <w:rPr>
                <w:rFonts w:cs="Times New Roman"/>
              </w:rPr>
              <w:t xml:space="preserve"> 5</w:t>
            </w:r>
            <w:r w:rsidRPr="002C242D">
              <w:rPr>
                <w:rFonts w:cs="Times New Roman"/>
              </w:rPr>
              <w:t xml:space="preserve">, </w:t>
            </w:r>
            <w:r>
              <w:rPr>
                <w:rFonts w:cs="Times New Roman"/>
                <w:color w:val="34343C"/>
                <w:shd w:val="clear" w:color="auto" w:fill="FFFFFF"/>
              </w:rPr>
              <w:t>- Тема 5.2</w:t>
            </w:r>
            <w:r w:rsidRPr="002C242D">
              <w:rPr>
                <w:rFonts w:cs="Times New Roman"/>
                <w:color w:val="34343C"/>
                <w:shd w:val="clear" w:color="auto" w:fill="FFFFFF"/>
              </w:rPr>
              <w:t>.</w:t>
            </w:r>
          </w:p>
        </w:tc>
        <w:tc>
          <w:tcPr>
            <w:tcW w:w="1616" w:type="pct"/>
            <w:vMerge/>
          </w:tcPr>
          <w:p w:rsidR="005974A6" w:rsidRPr="001D4B4A" w:rsidRDefault="005974A6" w:rsidP="00527DA2">
            <w:pPr>
              <w:suppressAutoHyphens/>
              <w:spacing w:line="276" w:lineRule="auto"/>
              <w:contextualSpacing/>
              <w:rPr>
                <w:rFonts w:eastAsia="Calibri" w:cs="Times New Roman"/>
              </w:rPr>
            </w:pPr>
          </w:p>
        </w:tc>
      </w:tr>
      <w:tr w:rsidR="005974A6" w:rsidRPr="001D4B4A" w:rsidTr="00527DA2">
        <w:trPr>
          <w:trHeight w:val="698"/>
        </w:trPr>
        <w:tc>
          <w:tcPr>
            <w:tcW w:w="1544" w:type="pct"/>
          </w:tcPr>
          <w:p w:rsidR="005974A6" w:rsidRPr="001D4B4A" w:rsidRDefault="005974A6" w:rsidP="00527DA2">
            <w:pPr>
              <w:rPr>
                <w:rFonts w:cs="Times New Roman"/>
                <w:bCs/>
              </w:rPr>
            </w:pPr>
            <w:r w:rsidRPr="00032B6B">
              <w:rPr>
                <w:rFonts w:cs="Times New Roman"/>
                <w:bCs/>
              </w:rPr>
              <w:t xml:space="preserve">ОК 05 </w:t>
            </w:r>
          </w:p>
        </w:tc>
        <w:tc>
          <w:tcPr>
            <w:tcW w:w="1840" w:type="pct"/>
          </w:tcPr>
          <w:p w:rsidR="005974A6" w:rsidRPr="002C242D" w:rsidRDefault="005974A6" w:rsidP="00527DA2">
            <w:pPr>
              <w:suppressAutoHyphens/>
              <w:spacing w:line="276" w:lineRule="auto"/>
              <w:contextualSpacing/>
              <w:rPr>
                <w:rFonts w:cs="Times New Roman"/>
                <w:color w:val="34343C"/>
                <w:shd w:val="clear" w:color="auto" w:fill="FFFFFF"/>
              </w:rPr>
            </w:pPr>
            <w:r w:rsidRPr="002C242D">
              <w:rPr>
                <w:rFonts w:cs="Times New Roman"/>
              </w:rPr>
              <w:t xml:space="preserve">Р 1, </w:t>
            </w:r>
            <w:r w:rsidRPr="002C242D">
              <w:rPr>
                <w:rFonts w:eastAsia="Calibri" w:cs="Times New Roman"/>
              </w:rPr>
              <w:t>-</w:t>
            </w:r>
            <w:r w:rsidRPr="002C242D">
              <w:rPr>
                <w:rFonts w:cs="Times New Roman"/>
              </w:rPr>
              <w:t xml:space="preserve"> </w:t>
            </w:r>
            <w:r>
              <w:rPr>
                <w:rFonts w:cs="Times New Roman"/>
                <w:color w:val="34343C"/>
                <w:shd w:val="clear" w:color="auto" w:fill="FFFFFF"/>
              </w:rPr>
              <w:t>Тема 1.1</w:t>
            </w:r>
            <w:r w:rsidRPr="002C242D">
              <w:rPr>
                <w:rFonts w:cs="Times New Roman"/>
                <w:color w:val="34343C"/>
                <w:shd w:val="clear" w:color="auto" w:fill="FFFFFF"/>
              </w:rPr>
              <w:t>.</w:t>
            </w:r>
            <w:r>
              <w:rPr>
                <w:rFonts w:cs="Times New Roman"/>
                <w:color w:val="34343C"/>
                <w:shd w:val="clear" w:color="auto" w:fill="FFFFFF"/>
              </w:rPr>
              <w:t>-1.3</w:t>
            </w:r>
          </w:p>
          <w:p w:rsidR="005974A6" w:rsidRPr="002C242D" w:rsidRDefault="005974A6" w:rsidP="00527DA2">
            <w:pPr>
              <w:suppressAutoHyphens/>
              <w:spacing w:line="276" w:lineRule="auto"/>
              <w:contextualSpacing/>
              <w:rPr>
                <w:rFonts w:cs="Times New Roman"/>
                <w:color w:val="34343C"/>
                <w:shd w:val="clear" w:color="auto" w:fill="FFFFFF"/>
              </w:rPr>
            </w:pPr>
            <w:r w:rsidRPr="002C242D">
              <w:rPr>
                <w:rFonts w:cs="Times New Roman"/>
              </w:rPr>
              <w:t xml:space="preserve">Р 2, </w:t>
            </w:r>
            <w:r w:rsidRPr="002C242D">
              <w:rPr>
                <w:rFonts w:cs="Times New Roman"/>
                <w:color w:val="34343C"/>
                <w:shd w:val="clear" w:color="auto" w:fill="FFFFFF"/>
              </w:rPr>
              <w:t>-</w:t>
            </w:r>
            <w:r>
              <w:rPr>
                <w:rFonts w:cs="Times New Roman"/>
                <w:color w:val="34343C"/>
                <w:shd w:val="clear" w:color="auto" w:fill="FFFFFF"/>
              </w:rPr>
              <w:t>Тема 2.1</w:t>
            </w:r>
            <w:r w:rsidRPr="002C242D">
              <w:rPr>
                <w:rFonts w:cs="Times New Roman"/>
                <w:color w:val="34343C"/>
                <w:shd w:val="clear" w:color="auto" w:fill="FFFFFF"/>
              </w:rPr>
              <w:t>.</w:t>
            </w:r>
            <w:r>
              <w:rPr>
                <w:rFonts w:cs="Times New Roman"/>
                <w:color w:val="34343C"/>
                <w:shd w:val="clear" w:color="auto" w:fill="FFFFFF"/>
              </w:rPr>
              <w:t>, 2.3-2.4.</w:t>
            </w:r>
          </w:p>
          <w:p w:rsidR="005974A6" w:rsidRPr="002C242D" w:rsidRDefault="005974A6" w:rsidP="00527DA2">
            <w:pPr>
              <w:suppressAutoHyphens/>
              <w:spacing w:line="276" w:lineRule="auto"/>
              <w:contextualSpacing/>
              <w:rPr>
                <w:rFonts w:cs="Times New Roman"/>
                <w:color w:val="34343C"/>
                <w:shd w:val="clear" w:color="auto" w:fill="FFFFFF"/>
              </w:rPr>
            </w:pPr>
            <w:r>
              <w:rPr>
                <w:rFonts w:cs="Times New Roman"/>
              </w:rPr>
              <w:t>Р 4</w:t>
            </w:r>
            <w:r w:rsidRPr="002C242D">
              <w:rPr>
                <w:rFonts w:cs="Times New Roman"/>
              </w:rPr>
              <w:t xml:space="preserve">, </w:t>
            </w:r>
            <w:r w:rsidRPr="002C242D">
              <w:rPr>
                <w:rFonts w:cs="Times New Roman"/>
                <w:color w:val="34343C"/>
                <w:shd w:val="clear" w:color="auto" w:fill="FFFFFF"/>
              </w:rPr>
              <w:t xml:space="preserve">- </w:t>
            </w:r>
            <w:r>
              <w:rPr>
                <w:rFonts w:cs="Times New Roman"/>
                <w:color w:val="34343C"/>
                <w:shd w:val="clear" w:color="auto" w:fill="FFFFFF"/>
              </w:rPr>
              <w:t>Тема 4.1</w:t>
            </w:r>
            <w:r w:rsidRPr="002C242D">
              <w:rPr>
                <w:rFonts w:cs="Times New Roman"/>
                <w:color w:val="34343C"/>
                <w:shd w:val="clear" w:color="auto" w:fill="FFFFFF"/>
              </w:rPr>
              <w:t>.</w:t>
            </w:r>
            <w:r>
              <w:rPr>
                <w:rFonts w:cs="Times New Roman"/>
                <w:color w:val="34343C"/>
                <w:shd w:val="clear" w:color="auto" w:fill="FFFFFF"/>
              </w:rPr>
              <w:t>-4.4</w:t>
            </w:r>
          </w:p>
          <w:p w:rsidR="005974A6" w:rsidRDefault="005974A6" w:rsidP="00527DA2">
            <w:pPr>
              <w:suppressAutoHyphens/>
              <w:spacing w:line="276" w:lineRule="auto"/>
              <w:contextualSpacing/>
              <w:rPr>
                <w:rFonts w:cs="Times New Roman"/>
                <w:color w:val="34343C"/>
                <w:shd w:val="clear" w:color="auto" w:fill="FFFFFF"/>
              </w:rPr>
            </w:pPr>
            <w:r w:rsidRPr="002C242D">
              <w:rPr>
                <w:rFonts w:cs="Times New Roman"/>
              </w:rPr>
              <w:t>Р</w:t>
            </w:r>
            <w:r>
              <w:rPr>
                <w:rFonts w:cs="Times New Roman"/>
              </w:rPr>
              <w:t xml:space="preserve"> 5</w:t>
            </w:r>
            <w:r w:rsidRPr="002C242D">
              <w:rPr>
                <w:rFonts w:cs="Times New Roman"/>
              </w:rPr>
              <w:t xml:space="preserve">, </w:t>
            </w:r>
            <w:r>
              <w:rPr>
                <w:rFonts w:cs="Times New Roman"/>
                <w:color w:val="34343C"/>
                <w:shd w:val="clear" w:color="auto" w:fill="FFFFFF"/>
              </w:rPr>
              <w:t>- Тема 5.1</w:t>
            </w:r>
            <w:r w:rsidRPr="002C242D">
              <w:rPr>
                <w:rFonts w:cs="Times New Roman"/>
                <w:color w:val="34343C"/>
                <w:shd w:val="clear" w:color="auto" w:fill="FFFFFF"/>
              </w:rPr>
              <w:t>.</w:t>
            </w:r>
          </w:p>
          <w:p w:rsidR="005974A6" w:rsidRPr="001D4B4A" w:rsidRDefault="005974A6" w:rsidP="00527DA2">
            <w:pPr>
              <w:suppressAutoHyphens/>
              <w:spacing w:line="276" w:lineRule="auto"/>
              <w:contextualSpacing/>
              <w:rPr>
                <w:rFonts w:cs="Times New Roman"/>
              </w:rPr>
            </w:pPr>
            <w:r w:rsidRPr="002C242D">
              <w:rPr>
                <w:rFonts w:cs="Times New Roman"/>
              </w:rPr>
              <w:t xml:space="preserve">Р 6, </w:t>
            </w:r>
            <w:r>
              <w:rPr>
                <w:rFonts w:cs="Times New Roman"/>
                <w:color w:val="34343C"/>
                <w:shd w:val="clear" w:color="auto" w:fill="FFFFFF"/>
              </w:rPr>
              <w:t>- Тема 6.1</w:t>
            </w:r>
            <w:r w:rsidRPr="002C242D">
              <w:rPr>
                <w:rFonts w:cs="Times New Roman"/>
                <w:color w:val="34343C"/>
                <w:shd w:val="clear" w:color="auto" w:fill="FFFFFF"/>
              </w:rPr>
              <w:t>.</w:t>
            </w:r>
            <w:r>
              <w:rPr>
                <w:rFonts w:cs="Times New Roman"/>
                <w:color w:val="34343C"/>
                <w:shd w:val="clear" w:color="auto" w:fill="FFFFFF"/>
              </w:rPr>
              <w:t>,6.3.,6.5.</w:t>
            </w:r>
          </w:p>
        </w:tc>
        <w:tc>
          <w:tcPr>
            <w:tcW w:w="1616" w:type="pct"/>
            <w:vMerge/>
          </w:tcPr>
          <w:p w:rsidR="005974A6" w:rsidRPr="001D4B4A" w:rsidRDefault="005974A6" w:rsidP="00527DA2">
            <w:pPr>
              <w:suppressAutoHyphens/>
              <w:spacing w:line="276" w:lineRule="auto"/>
              <w:contextualSpacing/>
              <w:rPr>
                <w:rFonts w:eastAsia="Calibri" w:cs="Times New Roman"/>
              </w:rPr>
            </w:pPr>
          </w:p>
        </w:tc>
      </w:tr>
      <w:tr w:rsidR="005974A6" w:rsidRPr="001D4B4A" w:rsidTr="00527DA2">
        <w:trPr>
          <w:trHeight w:val="698"/>
        </w:trPr>
        <w:tc>
          <w:tcPr>
            <w:tcW w:w="1544" w:type="pct"/>
          </w:tcPr>
          <w:p w:rsidR="005974A6" w:rsidRPr="001D4B4A" w:rsidRDefault="005974A6" w:rsidP="00527DA2">
            <w:pPr>
              <w:rPr>
                <w:rFonts w:cs="Times New Roman"/>
                <w:bCs/>
              </w:rPr>
            </w:pPr>
            <w:r w:rsidRPr="00032B6B">
              <w:rPr>
                <w:rFonts w:eastAsia="Calibri" w:cs="Times New Roman"/>
              </w:rPr>
              <w:t xml:space="preserve">ОК О6. </w:t>
            </w:r>
          </w:p>
          <w:p w:rsidR="005974A6" w:rsidRPr="001D4B4A" w:rsidRDefault="005974A6" w:rsidP="00527DA2">
            <w:pPr>
              <w:rPr>
                <w:rFonts w:cs="Times New Roman"/>
                <w:bCs/>
              </w:rPr>
            </w:pPr>
          </w:p>
        </w:tc>
        <w:tc>
          <w:tcPr>
            <w:tcW w:w="1840" w:type="pct"/>
          </w:tcPr>
          <w:p w:rsidR="005974A6" w:rsidRPr="002C242D" w:rsidRDefault="005974A6" w:rsidP="00527DA2">
            <w:pPr>
              <w:suppressAutoHyphens/>
              <w:spacing w:line="276" w:lineRule="auto"/>
              <w:contextualSpacing/>
              <w:rPr>
                <w:rFonts w:cs="Times New Roman"/>
                <w:color w:val="34343C"/>
                <w:shd w:val="clear" w:color="auto" w:fill="FFFFFF"/>
              </w:rPr>
            </w:pPr>
            <w:r w:rsidRPr="002C242D">
              <w:rPr>
                <w:rFonts w:cs="Times New Roman"/>
              </w:rPr>
              <w:t xml:space="preserve">Р 2, </w:t>
            </w:r>
            <w:r w:rsidRPr="002C242D">
              <w:rPr>
                <w:rFonts w:cs="Times New Roman"/>
                <w:color w:val="34343C"/>
                <w:shd w:val="clear" w:color="auto" w:fill="FFFFFF"/>
              </w:rPr>
              <w:t>-</w:t>
            </w:r>
            <w:r>
              <w:rPr>
                <w:rFonts w:cs="Times New Roman"/>
                <w:color w:val="34343C"/>
                <w:shd w:val="clear" w:color="auto" w:fill="FFFFFF"/>
              </w:rPr>
              <w:t>Тема 2.1</w:t>
            </w:r>
            <w:r w:rsidRPr="002C242D">
              <w:rPr>
                <w:rFonts w:cs="Times New Roman"/>
                <w:color w:val="34343C"/>
                <w:shd w:val="clear" w:color="auto" w:fill="FFFFFF"/>
              </w:rPr>
              <w:t>.</w:t>
            </w:r>
            <w:r>
              <w:rPr>
                <w:rFonts w:cs="Times New Roman"/>
                <w:color w:val="34343C"/>
                <w:shd w:val="clear" w:color="auto" w:fill="FFFFFF"/>
              </w:rPr>
              <w:t>, 2.3</w:t>
            </w:r>
          </w:p>
          <w:p w:rsidR="005974A6" w:rsidRDefault="005974A6" w:rsidP="00527DA2">
            <w:pPr>
              <w:suppressAutoHyphens/>
              <w:spacing w:line="276" w:lineRule="auto"/>
              <w:contextualSpacing/>
              <w:rPr>
                <w:rFonts w:cs="Times New Roman"/>
                <w:color w:val="34343C"/>
                <w:shd w:val="clear" w:color="auto" w:fill="FFFFFF"/>
              </w:rPr>
            </w:pPr>
            <w:r w:rsidRPr="002C242D">
              <w:rPr>
                <w:rFonts w:cs="Times New Roman"/>
              </w:rPr>
              <w:t xml:space="preserve">Р 3, </w:t>
            </w:r>
            <w:r>
              <w:rPr>
                <w:rFonts w:cs="Times New Roman"/>
                <w:color w:val="34343C"/>
                <w:shd w:val="clear" w:color="auto" w:fill="FFFFFF"/>
              </w:rPr>
              <w:t>- Тема 3.6.</w:t>
            </w:r>
          </w:p>
          <w:p w:rsidR="005974A6" w:rsidRDefault="005974A6" w:rsidP="00527DA2">
            <w:pPr>
              <w:suppressAutoHyphens/>
              <w:spacing w:line="276" w:lineRule="auto"/>
              <w:contextualSpacing/>
              <w:rPr>
                <w:rFonts w:cs="Times New Roman"/>
                <w:color w:val="34343C"/>
                <w:shd w:val="clear" w:color="auto" w:fill="FFFFFF"/>
              </w:rPr>
            </w:pPr>
            <w:r w:rsidRPr="002C242D">
              <w:rPr>
                <w:rFonts w:cs="Times New Roman"/>
              </w:rPr>
              <w:t xml:space="preserve">Р 4, </w:t>
            </w:r>
            <w:r>
              <w:rPr>
                <w:rFonts w:cs="Times New Roman"/>
                <w:color w:val="34343C"/>
                <w:shd w:val="clear" w:color="auto" w:fill="FFFFFF"/>
              </w:rPr>
              <w:t>- Тема 4.2</w:t>
            </w:r>
            <w:r w:rsidRPr="002C242D">
              <w:rPr>
                <w:rFonts w:cs="Times New Roman"/>
                <w:color w:val="34343C"/>
                <w:shd w:val="clear" w:color="auto" w:fill="FFFFFF"/>
              </w:rPr>
              <w:t>.</w:t>
            </w:r>
            <w:r>
              <w:rPr>
                <w:rFonts w:cs="Times New Roman"/>
                <w:color w:val="34343C"/>
                <w:shd w:val="clear" w:color="auto" w:fill="FFFFFF"/>
              </w:rPr>
              <w:t>-4.3</w:t>
            </w:r>
          </w:p>
          <w:p w:rsidR="005974A6" w:rsidRDefault="005974A6" w:rsidP="00527DA2">
            <w:pPr>
              <w:suppressAutoHyphens/>
              <w:spacing w:line="276" w:lineRule="auto"/>
              <w:contextualSpacing/>
              <w:rPr>
                <w:rFonts w:cs="Times New Roman"/>
                <w:color w:val="34343C"/>
                <w:shd w:val="clear" w:color="auto" w:fill="FFFFFF"/>
              </w:rPr>
            </w:pPr>
            <w:r w:rsidRPr="002C242D">
              <w:rPr>
                <w:rFonts w:cs="Times New Roman"/>
              </w:rPr>
              <w:t>Р</w:t>
            </w:r>
            <w:r>
              <w:rPr>
                <w:rFonts w:cs="Times New Roman"/>
              </w:rPr>
              <w:t xml:space="preserve"> 5</w:t>
            </w:r>
            <w:r w:rsidRPr="002C242D">
              <w:rPr>
                <w:rFonts w:cs="Times New Roman"/>
              </w:rPr>
              <w:t xml:space="preserve">, </w:t>
            </w:r>
            <w:r>
              <w:rPr>
                <w:rFonts w:cs="Times New Roman"/>
                <w:color w:val="34343C"/>
                <w:shd w:val="clear" w:color="auto" w:fill="FFFFFF"/>
              </w:rPr>
              <w:t>- Тема 5.1</w:t>
            </w:r>
            <w:r w:rsidRPr="002C242D">
              <w:rPr>
                <w:rFonts w:cs="Times New Roman"/>
                <w:color w:val="34343C"/>
                <w:shd w:val="clear" w:color="auto" w:fill="FFFFFF"/>
              </w:rPr>
              <w:t>.</w:t>
            </w:r>
          </w:p>
          <w:p w:rsidR="005974A6" w:rsidRPr="001D4B4A" w:rsidRDefault="005974A6" w:rsidP="00527DA2">
            <w:pPr>
              <w:suppressAutoHyphens/>
              <w:spacing w:line="276" w:lineRule="auto"/>
              <w:contextualSpacing/>
              <w:rPr>
                <w:rFonts w:cs="Times New Roman"/>
              </w:rPr>
            </w:pPr>
            <w:r w:rsidRPr="002C242D">
              <w:rPr>
                <w:rFonts w:cs="Times New Roman"/>
              </w:rPr>
              <w:t xml:space="preserve">Р 6, </w:t>
            </w:r>
            <w:r>
              <w:rPr>
                <w:rFonts w:cs="Times New Roman"/>
                <w:color w:val="34343C"/>
                <w:shd w:val="clear" w:color="auto" w:fill="FFFFFF"/>
              </w:rPr>
              <w:t>- Тема 6.2</w:t>
            </w:r>
            <w:r w:rsidRPr="002C242D">
              <w:rPr>
                <w:rFonts w:cs="Times New Roman"/>
                <w:color w:val="34343C"/>
                <w:shd w:val="clear" w:color="auto" w:fill="FFFFFF"/>
              </w:rPr>
              <w:t>.</w:t>
            </w:r>
            <w:r>
              <w:rPr>
                <w:rFonts w:cs="Times New Roman"/>
                <w:color w:val="34343C"/>
                <w:shd w:val="clear" w:color="auto" w:fill="FFFFFF"/>
              </w:rPr>
              <w:t>-6.4</w:t>
            </w:r>
          </w:p>
        </w:tc>
        <w:tc>
          <w:tcPr>
            <w:tcW w:w="1616" w:type="pct"/>
            <w:vMerge/>
          </w:tcPr>
          <w:p w:rsidR="005974A6" w:rsidRPr="001D4B4A" w:rsidRDefault="005974A6" w:rsidP="00527DA2">
            <w:pPr>
              <w:suppressAutoHyphens/>
              <w:spacing w:line="276" w:lineRule="auto"/>
              <w:contextualSpacing/>
              <w:rPr>
                <w:rFonts w:eastAsia="Calibri" w:cs="Times New Roman"/>
              </w:rPr>
            </w:pPr>
          </w:p>
        </w:tc>
      </w:tr>
      <w:tr w:rsidR="005974A6" w:rsidRPr="001D4B4A" w:rsidTr="00527DA2">
        <w:trPr>
          <w:trHeight w:val="698"/>
        </w:trPr>
        <w:tc>
          <w:tcPr>
            <w:tcW w:w="1544" w:type="pct"/>
          </w:tcPr>
          <w:p w:rsidR="005974A6" w:rsidRPr="001D4B4A" w:rsidRDefault="005974A6" w:rsidP="00527DA2">
            <w:pPr>
              <w:rPr>
                <w:rFonts w:cs="Times New Roman"/>
                <w:bCs/>
              </w:rPr>
            </w:pPr>
            <w:r w:rsidRPr="00032B6B">
              <w:rPr>
                <w:rFonts w:cs="Times New Roman"/>
              </w:rPr>
              <w:t xml:space="preserve">ОК 07. </w:t>
            </w:r>
          </w:p>
        </w:tc>
        <w:tc>
          <w:tcPr>
            <w:tcW w:w="1840" w:type="pct"/>
          </w:tcPr>
          <w:p w:rsidR="005974A6" w:rsidRDefault="005974A6" w:rsidP="00527DA2">
            <w:pPr>
              <w:suppressAutoHyphens/>
              <w:spacing w:line="276" w:lineRule="auto"/>
              <w:contextualSpacing/>
              <w:rPr>
                <w:rFonts w:cs="Times New Roman"/>
                <w:color w:val="34343C"/>
                <w:shd w:val="clear" w:color="auto" w:fill="FFFFFF"/>
              </w:rPr>
            </w:pPr>
            <w:r w:rsidRPr="002C242D">
              <w:rPr>
                <w:rFonts w:cs="Times New Roman"/>
              </w:rPr>
              <w:t xml:space="preserve">Р 3, </w:t>
            </w:r>
            <w:r>
              <w:rPr>
                <w:rFonts w:cs="Times New Roman"/>
                <w:color w:val="34343C"/>
                <w:shd w:val="clear" w:color="auto" w:fill="FFFFFF"/>
              </w:rPr>
              <w:t>- Тема 3.1</w:t>
            </w:r>
          </w:p>
          <w:p w:rsidR="005974A6" w:rsidRPr="001D4B4A" w:rsidRDefault="005974A6" w:rsidP="00527DA2">
            <w:pPr>
              <w:suppressAutoHyphens/>
              <w:spacing w:line="276" w:lineRule="auto"/>
              <w:contextualSpacing/>
              <w:rPr>
                <w:rFonts w:cs="Times New Roman"/>
              </w:rPr>
            </w:pPr>
            <w:r w:rsidRPr="002C242D">
              <w:rPr>
                <w:rFonts w:cs="Times New Roman"/>
              </w:rPr>
              <w:t xml:space="preserve">Р 6, </w:t>
            </w:r>
            <w:r>
              <w:rPr>
                <w:rFonts w:cs="Times New Roman"/>
                <w:color w:val="34343C"/>
                <w:shd w:val="clear" w:color="auto" w:fill="FFFFFF"/>
              </w:rPr>
              <w:t>- Тема 6.2</w:t>
            </w:r>
          </w:p>
        </w:tc>
        <w:tc>
          <w:tcPr>
            <w:tcW w:w="1616" w:type="pct"/>
            <w:vMerge/>
          </w:tcPr>
          <w:p w:rsidR="005974A6" w:rsidRPr="001D4B4A" w:rsidRDefault="005974A6" w:rsidP="00527DA2">
            <w:pPr>
              <w:suppressAutoHyphens/>
              <w:spacing w:line="276" w:lineRule="auto"/>
              <w:contextualSpacing/>
              <w:rPr>
                <w:rFonts w:eastAsia="Calibri" w:cs="Times New Roman"/>
              </w:rPr>
            </w:pPr>
          </w:p>
        </w:tc>
      </w:tr>
      <w:tr w:rsidR="005974A6" w:rsidRPr="001D4B4A" w:rsidTr="00527DA2">
        <w:trPr>
          <w:trHeight w:val="698"/>
        </w:trPr>
        <w:tc>
          <w:tcPr>
            <w:tcW w:w="1544" w:type="pct"/>
          </w:tcPr>
          <w:p w:rsidR="005974A6" w:rsidRPr="00032B6B" w:rsidRDefault="005974A6" w:rsidP="00527DA2">
            <w:pPr>
              <w:rPr>
                <w:rFonts w:cs="Times New Roman"/>
              </w:rPr>
            </w:pPr>
            <w:r w:rsidRPr="00032B6B">
              <w:rPr>
                <w:rStyle w:val="29pt"/>
                <w:rFonts w:cs="Times New Roman"/>
                <w:sz w:val="22"/>
                <w:szCs w:val="22"/>
              </w:rPr>
              <w:t xml:space="preserve">ОК.09 </w:t>
            </w:r>
          </w:p>
        </w:tc>
        <w:tc>
          <w:tcPr>
            <w:tcW w:w="1840" w:type="pct"/>
          </w:tcPr>
          <w:p w:rsidR="005974A6" w:rsidRDefault="005974A6" w:rsidP="00527DA2">
            <w:pPr>
              <w:suppressAutoHyphens/>
              <w:spacing w:line="276" w:lineRule="auto"/>
              <w:contextualSpacing/>
              <w:rPr>
                <w:rFonts w:cs="Times New Roman"/>
                <w:color w:val="34343C"/>
                <w:shd w:val="clear" w:color="auto" w:fill="FFFFFF"/>
              </w:rPr>
            </w:pPr>
            <w:r w:rsidRPr="002C242D">
              <w:rPr>
                <w:rFonts w:cs="Times New Roman"/>
              </w:rPr>
              <w:t xml:space="preserve">Р 3, </w:t>
            </w:r>
            <w:r>
              <w:rPr>
                <w:rFonts w:cs="Times New Roman"/>
                <w:color w:val="34343C"/>
                <w:shd w:val="clear" w:color="auto" w:fill="FFFFFF"/>
              </w:rPr>
              <w:t>- Тема 3.2.,3.5.-3.6</w:t>
            </w:r>
          </w:p>
          <w:p w:rsidR="005974A6" w:rsidRPr="00F6308E" w:rsidRDefault="005974A6" w:rsidP="00527DA2">
            <w:pPr>
              <w:suppressAutoHyphens/>
              <w:spacing w:line="276" w:lineRule="auto"/>
              <w:contextualSpacing/>
              <w:rPr>
                <w:rFonts w:cs="Times New Roman"/>
                <w:color w:val="34343C"/>
                <w:shd w:val="clear" w:color="auto" w:fill="FFFFFF"/>
              </w:rPr>
            </w:pPr>
            <w:r>
              <w:rPr>
                <w:rFonts w:cs="Times New Roman"/>
              </w:rPr>
              <w:t>Р 6</w:t>
            </w:r>
            <w:r w:rsidRPr="002C242D">
              <w:rPr>
                <w:rFonts w:cs="Times New Roman"/>
              </w:rPr>
              <w:t xml:space="preserve">, </w:t>
            </w:r>
            <w:r>
              <w:rPr>
                <w:rFonts w:cs="Times New Roman"/>
                <w:color w:val="34343C"/>
                <w:shd w:val="clear" w:color="auto" w:fill="FFFFFF"/>
              </w:rPr>
              <w:t>- Тема 6.1</w:t>
            </w:r>
            <w:r w:rsidRPr="002C242D">
              <w:rPr>
                <w:rFonts w:cs="Times New Roman"/>
                <w:color w:val="34343C"/>
                <w:shd w:val="clear" w:color="auto" w:fill="FFFFFF"/>
              </w:rPr>
              <w:t>.</w:t>
            </w:r>
            <w:r>
              <w:rPr>
                <w:rFonts w:cs="Times New Roman"/>
                <w:color w:val="34343C"/>
                <w:shd w:val="clear" w:color="auto" w:fill="FFFFFF"/>
              </w:rPr>
              <w:t>,6.4.-6.5.</w:t>
            </w:r>
          </w:p>
        </w:tc>
        <w:tc>
          <w:tcPr>
            <w:tcW w:w="1616" w:type="pct"/>
            <w:vMerge/>
          </w:tcPr>
          <w:p w:rsidR="005974A6" w:rsidRPr="001D4B4A" w:rsidRDefault="005974A6" w:rsidP="00527DA2">
            <w:pPr>
              <w:suppressAutoHyphens/>
              <w:spacing w:line="276" w:lineRule="auto"/>
              <w:contextualSpacing/>
              <w:rPr>
                <w:rFonts w:eastAsia="Calibri" w:cs="Times New Roman"/>
              </w:rPr>
            </w:pPr>
          </w:p>
        </w:tc>
      </w:tr>
      <w:tr w:rsidR="005974A6" w:rsidRPr="001D4B4A" w:rsidTr="00527DA2">
        <w:trPr>
          <w:trHeight w:val="698"/>
        </w:trPr>
        <w:tc>
          <w:tcPr>
            <w:tcW w:w="1544" w:type="pct"/>
          </w:tcPr>
          <w:p w:rsidR="005974A6" w:rsidRPr="00032B6B" w:rsidRDefault="005974A6" w:rsidP="00527DA2">
            <w:r w:rsidRPr="00D17B88">
              <w:t xml:space="preserve">ПК </w:t>
            </w:r>
            <w:r>
              <w:t>1</w:t>
            </w:r>
            <w:r w:rsidRPr="00D17B88">
              <w:t xml:space="preserve">.2. </w:t>
            </w:r>
          </w:p>
        </w:tc>
        <w:tc>
          <w:tcPr>
            <w:tcW w:w="1840" w:type="pct"/>
          </w:tcPr>
          <w:p w:rsidR="005974A6" w:rsidRPr="002C242D" w:rsidRDefault="005974A6" w:rsidP="00527DA2">
            <w:pPr>
              <w:suppressAutoHyphens/>
              <w:spacing w:line="276" w:lineRule="auto"/>
              <w:contextualSpacing/>
              <w:rPr>
                <w:rFonts w:cs="Times New Roman"/>
                <w:color w:val="34343C"/>
                <w:shd w:val="clear" w:color="auto" w:fill="FFFFFF"/>
              </w:rPr>
            </w:pPr>
            <w:r w:rsidRPr="002C242D">
              <w:rPr>
                <w:rFonts w:cs="Times New Roman"/>
              </w:rPr>
              <w:t xml:space="preserve">Р 1, </w:t>
            </w:r>
            <w:r w:rsidRPr="002C242D">
              <w:rPr>
                <w:rFonts w:eastAsia="Calibri" w:cs="Times New Roman"/>
              </w:rPr>
              <w:t>-</w:t>
            </w:r>
            <w:r w:rsidRPr="002C242D">
              <w:rPr>
                <w:rFonts w:cs="Times New Roman"/>
              </w:rPr>
              <w:t xml:space="preserve"> </w:t>
            </w:r>
            <w:r>
              <w:rPr>
                <w:rFonts w:cs="Times New Roman"/>
                <w:color w:val="34343C"/>
                <w:shd w:val="clear" w:color="auto" w:fill="FFFFFF"/>
              </w:rPr>
              <w:t>Тема 1.2</w:t>
            </w:r>
            <w:r w:rsidRPr="002C242D">
              <w:rPr>
                <w:rFonts w:cs="Times New Roman"/>
                <w:color w:val="34343C"/>
                <w:shd w:val="clear" w:color="auto" w:fill="FFFFFF"/>
              </w:rPr>
              <w:t>.</w:t>
            </w:r>
            <w:r>
              <w:rPr>
                <w:rFonts w:cs="Times New Roman"/>
                <w:color w:val="34343C"/>
                <w:shd w:val="clear" w:color="auto" w:fill="FFFFFF"/>
              </w:rPr>
              <w:t>-1.3</w:t>
            </w:r>
          </w:p>
          <w:p w:rsidR="005974A6" w:rsidRPr="002C242D" w:rsidRDefault="005974A6" w:rsidP="00527DA2">
            <w:pPr>
              <w:suppressAutoHyphens/>
              <w:spacing w:line="276" w:lineRule="auto"/>
              <w:contextualSpacing/>
              <w:rPr>
                <w:rFonts w:cs="Times New Roman"/>
                <w:color w:val="34343C"/>
                <w:shd w:val="clear" w:color="auto" w:fill="FFFFFF"/>
              </w:rPr>
            </w:pPr>
            <w:r w:rsidRPr="002C242D">
              <w:rPr>
                <w:rFonts w:cs="Times New Roman"/>
              </w:rPr>
              <w:t xml:space="preserve">Р 2, </w:t>
            </w:r>
            <w:r w:rsidRPr="002C242D">
              <w:rPr>
                <w:rFonts w:cs="Times New Roman"/>
                <w:color w:val="34343C"/>
                <w:shd w:val="clear" w:color="auto" w:fill="FFFFFF"/>
              </w:rPr>
              <w:t>-</w:t>
            </w:r>
            <w:r>
              <w:rPr>
                <w:rFonts w:cs="Times New Roman"/>
                <w:color w:val="34343C"/>
                <w:shd w:val="clear" w:color="auto" w:fill="FFFFFF"/>
              </w:rPr>
              <w:t>Тема 2.1</w:t>
            </w:r>
            <w:r w:rsidRPr="002C242D">
              <w:rPr>
                <w:rFonts w:cs="Times New Roman"/>
                <w:color w:val="34343C"/>
                <w:shd w:val="clear" w:color="auto" w:fill="FFFFFF"/>
              </w:rPr>
              <w:t>.</w:t>
            </w:r>
            <w:r>
              <w:rPr>
                <w:rFonts w:cs="Times New Roman"/>
                <w:color w:val="34343C"/>
                <w:shd w:val="clear" w:color="auto" w:fill="FFFFFF"/>
              </w:rPr>
              <w:t>- 2.2.,2.4.</w:t>
            </w:r>
          </w:p>
          <w:p w:rsidR="005974A6" w:rsidRPr="002C242D" w:rsidRDefault="005974A6" w:rsidP="00527DA2">
            <w:pPr>
              <w:suppressAutoHyphens/>
              <w:spacing w:line="276" w:lineRule="auto"/>
              <w:contextualSpacing/>
              <w:rPr>
                <w:rFonts w:cs="Times New Roman"/>
                <w:color w:val="34343C"/>
                <w:shd w:val="clear" w:color="auto" w:fill="FFFFFF"/>
              </w:rPr>
            </w:pPr>
            <w:r w:rsidRPr="002C242D">
              <w:rPr>
                <w:rFonts w:cs="Times New Roman"/>
              </w:rPr>
              <w:t xml:space="preserve">Р 3, </w:t>
            </w:r>
            <w:r>
              <w:rPr>
                <w:rFonts w:cs="Times New Roman"/>
                <w:color w:val="34343C"/>
                <w:shd w:val="clear" w:color="auto" w:fill="FFFFFF"/>
              </w:rPr>
              <w:t>- Тема 3.1,</w:t>
            </w:r>
            <w:r w:rsidRPr="002C242D">
              <w:rPr>
                <w:rFonts w:cs="Times New Roman"/>
                <w:color w:val="34343C"/>
                <w:shd w:val="clear" w:color="auto" w:fill="FFFFFF"/>
              </w:rPr>
              <w:t>.</w:t>
            </w:r>
            <w:r>
              <w:rPr>
                <w:rFonts w:cs="Times New Roman"/>
                <w:color w:val="34343C"/>
                <w:shd w:val="clear" w:color="auto" w:fill="FFFFFF"/>
              </w:rPr>
              <w:t>3.3-3.4</w:t>
            </w:r>
            <w:r w:rsidRPr="002C242D">
              <w:rPr>
                <w:rFonts w:cs="Times New Roman"/>
                <w:color w:val="34343C"/>
                <w:shd w:val="clear" w:color="auto" w:fill="FFFFFF"/>
              </w:rPr>
              <w:t>.</w:t>
            </w:r>
            <w:r>
              <w:rPr>
                <w:rFonts w:cs="Times New Roman"/>
                <w:color w:val="34343C"/>
                <w:shd w:val="clear" w:color="auto" w:fill="FFFFFF"/>
              </w:rPr>
              <w:t>,3.6.</w:t>
            </w:r>
          </w:p>
          <w:p w:rsidR="005974A6" w:rsidRDefault="005974A6" w:rsidP="00527DA2">
            <w:pPr>
              <w:suppressAutoHyphens/>
              <w:spacing w:line="276" w:lineRule="auto"/>
              <w:contextualSpacing/>
              <w:rPr>
                <w:rFonts w:cs="Times New Roman"/>
                <w:color w:val="34343C"/>
                <w:shd w:val="clear" w:color="auto" w:fill="FFFFFF"/>
              </w:rPr>
            </w:pPr>
            <w:r w:rsidRPr="002C242D">
              <w:rPr>
                <w:rFonts w:cs="Times New Roman"/>
              </w:rPr>
              <w:t xml:space="preserve">Р 4, </w:t>
            </w:r>
            <w:r>
              <w:rPr>
                <w:rFonts w:cs="Times New Roman"/>
                <w:color w:val="34343C"/>
                <w:shd w:val="clear" w:color="auto" w:fill="FFFFFF"/>
              </w:rPr>
              <w:t>- Тема 4.1</w:t>
            </w:r>
            <w:r w:rsidRPr="002C242D">
              <w:rPr>
                <w:rFonts w:cs="Times New Roman"/>
                <w:color w:val="34343C"/>
                <w:shd w:val="clear" w:color="auto" w:fill="FFFFFF"/>
              </w:rPr>
              <w:t>.</w:t>
            </w:r>
            <w:r>
              <w:rPr>
                <w:rFonts w:cs="Times New Roman"/>
                <w:color w:val="34343C"/>
                <w:shd w:val="clear" w:color="auto" w:fill="FFFFFF"/>
              </w:rPr>
              <w:t>,4.4.</w:t>
            </w:r>
          </w:p>
          <w:p w:rsidR="005974A6" w:rsidRDefault="005974A6" w:rsidP="00527DA2">
            <w:pPr>
              <w:suppressAutoHyphens/>
              <w:spacing w:line="276" w:lineRule="auto"/>
              <w:contextualSpacing/>
              <w:rPr>
                <w:rFonts w:cs="Times New Roman"/>
                <w:color w:val="34343C"/>
                <w:shd w:val="clear" w:color="auto" w:fill="FFFFFF"/>
              </w:rPr>
            </w:pPr>
            <w:r w:rsidRPr="002C242D">
              <w:rPr>
                <w:rFonts w:cs="Times New Roman"/>
              </w:rPr>
              <w:t>Р</w:t>
            </w:r>
            <w:r>
              <w:rPr>
                <w:rFonts w:cs="Times New Roman"/>
              </w:rPr>
              <w:t xml:space="preserve"> 5</w:t>
            </w:r>
            <w:r w:rsidRPr="002C242D">
              <w:rPr>
                <w:rFonts w:cs="Times New Roman"/>
              </w:rPr>
              <w:t xml:space="preserve">, </w:t>
            </w:r>
            <w:r>
              <w:rPr>
                <w:rFonts w:cs="Times New Roman"/>
                <w:color w:val="34343C"/>
                <w:shd w:val="clear" w:color="auto" w:fill="FFFFFF"/>
              </w:rPr>
              <w:t>- Тема 5.2</w:t>
            </w:r>
            <w:r w:rsidRPr="002C242D">
              <w:rPr>
                <w:rFonts w:cs="Times New Roman"/>
                <w:color w:val="34343C"/>
                <w:shd w:val="clear" w:color="auto" w:fill="FFFFFF"/>
              </w:rPr>
              <w:t>.</w:t>
            </w:r>
          </w:p>
          <w:p w:rsidR="005974A6" w:rsidRPr="00032B6B" w:rsidRDefault="005974A6" w:rsidP="00527DA2">
            <w:pPr>
              <w:suppressAutoHyphens/>
              <w:spacing w:line="276" w:lineRule="auto"/>
              <w:contextualSpacing/>
              <w:rPr>
                <w:rFonts w:cs="Times New Roman"/>
                <w:color w:val="34343C"/>
                <w:shd w:val="clear" w:color="auto" w:fill="FFFFFF"/>
              </w:rPr>
            </w:pPr>
            <w:r w:rsidRPr="002C242D">
              <w:rPr>
                <w:rFonts w:cs="Times New Roman"/>
              </w:rPr>
              <w:t xml:space="preserve">Р 6, </w:t>
            </w:r>
            <w:r>
              <w:rPr>
                <w:rFonts w:cs="Times New Roman"/>
                <w:color w:val="34343C"/>
                <w:shd w:val="clear" w:color="auto" w:fill="FFFFFF"/>
              </w:rPr>
              <w:t>- Тема 6.2.-6.3</w:t>
            </w:r>
          </w:p>
        </w:tc>
        <w:tc>
          <w:tcPr>
            <w:tcW w:w="1616" w:type="pct"/>
            <w:vMerge/>
          </w:tcPr>
          <w:p w:rsidR="005974A6" w:rsidRPr="001D4B4A" w:rsidRDefault="005974A6" w:rsidP="00527DA2">
            <w:pPr>
              <w:suppressAutoHyphens/>
              <w:spacing w:line="276" w:lineRule="auto"/>
              <w:contextualSpacing/>
              <w:rPr>
                <w:rFonts w:eastAsia="Calibri" w:cs="Times New Roman"/>
              </w:rPr>
            </w:pPr>
          </w:p>
        </w:tc>
      </w:tr>
    </w:tbl>
    <w:p w:rsidR="005974A6" w:rsidRPr="001D4B4A" w:rsidRDefault="005974A6" w:rsidP="005974A6">
      <w:pPr>
        <w:rPr>
          <w:rFonts w:eastAsia="Calibri" w:cs="Times New Roman"/>
          <w:b/>
          <w:bCs/>
        </w:rPr>
      </w:pPr>
    </w:p>
    <w:p w:rsidR="005974A6" w:rsidRPr="001D4B4A" w:rsidRDefault="005974A6" w:rsidP="005974A6">
      <w:pPr>
        <w:rPr>
          <w:rFonts w:eastAsia="Calibri" w:cs="Times New Roman"/>
          <w:b/>
          <w:bCs/>
        </w:rPr>
      </w:pPr>
    </w:p>
    <w:p w:rsidR="005974A6" w:rsidRPr="001D4B4A" w:rsidRDefault="005974A6" w:rsidP="005974A6">
      <w:pPr>
        <w:rPr>
          <w:rFonts w:cs="Times New Roman"/>
        </w:rPr>
      </w:pPr>
    </w:p>
    <w:p w:rsidR="005974A6" w:rsidRPr="001D4B4A" w:rsidRDefault="005974A6" w:rsidP="005974A6">
      <w:pPr>
        <w:tabs>
          <w:tab w:val="right" w:leader="dot" w:pos="14459"/>
          <w:tab w:val="right" w:leader="dot" w:pos="14570"/>
        </w:tabs>
        <w:rPr>
          <w:rFonts w:cs="Times New Roman"/>
          <w:b/>
          <w:bCs/>
        </w:rPr>
      </w:pPr>
    </w:p>
    <w:p w:rsidR="005974A6" w:rsidRPr="001D4B4A" w:rsidRDefault="005974A6" w:rsidP="005974A6">
      <w:pPr>
        <w:rPr>
          <w:rFonts w:eastAsia="Calibri" w:cs="Times New Roman"/>
          <w:b/>
          <w:i/>
        </w:rPr>
      </w:pPr>
    </w:p>
    <w:p w:rsidR="005974A6" w:rsidRPr="001D4B4A" w:rsidRDefault="005974A6" w:rsidP="005974A6">
      <w:pPr>
        <w:rPr>
          <w:rFonts w:eastAsia="Calibri" w:cs="Times New Roman"/>
          <w:b/>
          <w:color w:val="000000"/>
        </w:rPr>
      </w:pPr>
      <w:r w:rsidRPr="001D4B4A">
        <w:rPr>
          <w:rFonts w:eastAsia="Calibri" w:cs="Times New Roman"/>
          <w:b/>
          <w:color w:val="000000"/>
        </w:rPr>
        <w:br w:type="page"/>
      </w:r>
    </w:p>
    <w:p w:rsidR="005974A6" w:rsidRPr="001D4B4A" w:rsidRDefault="005974A6" w:rsidP="005974A6">
      <w:pPr>
        <w:keepNext/>
        <w:ind w:firstLine="709"/>
        <w:jc w:val="right"/>
        <w:rPr>
          <w:rFonts w:eastAsia="Times New Roman" w:cs="Times New Roman"/>
          <w:b/>
        </w:rPr>
      </w:pPr>
      <w:r w:rsidRPr="001D4B4A">
        <w:rPr>
          <w:rFonts w:eastAsia="Times New Roman" w:cs="Times New Roman"/>
          <w:b/>
        </w:rPr>
        <w:lastRenderedPageBreak/>
        <w:t>ПРИЛОЖЕНИЕ 2</w:t>
      </w:r>
      <w:r>
        <w:rPr>
          <w:rFonts w:eastAsia="Times New Roman" w:cs="Times New Roman"/>
          <w:b/>
        </w:rPr>
        <w:t>.5</w:t>
      </w:r>
    </w:p>
    <w:p w:rsidR="005974A6" w:rsidRPr="00177787" w:rsidRDefault="005974A6" w:rsidP="005974A6">
      <w:pPr>
        <w:jc w:val="right"/>
        <w:rPr>
          <w:rFonts w:cs="Times New Roman"/>
          <w:b/>
          <w:bCs/>
        </w:rPr>
      </w:pPr>
      <w:r w:rsidRPr="00177787">
        <w:rPr>
          <w:rFonts w:cs="Times New Roman"/>
          <w:b/>
          <w:bCs/>
        </w:rPr>
        <w:t>к ОПОП-П по специальности</w:t>
      </w:r>
    </w:p>
    <w:p w:rsidR="005974A6" w:rsidRPr="00C30DA7" w:rsidRDefault="005974A6" w:rsidP="005974A6">
      <w:pPr>
        <w:spacing w:line="276" w:lineRule="auto"/>
        <w:jc w:val="right"/>
        <w:rPr>
          <w:rFonts w:eastAsia="Times New Roman" w:cs="Times New Roman"/>
          <w:b/>
          <w:bCs/>
        </w:rPr>
      </w:pPr>
      <w:r w:rsidRPr="00C30DA7">
        <w:rPr>
          <w:rFonts w:eastAsia="Times New Roman" w:cs="Times New Roman"/>
          <w:b/>
          <w:bCs/>
        </w:rPr>
        <w:t>35.02.12 Садово-парковое и ландшафтное строительство</w:t>
      </w:r>
    </w:p>
    <w:p w:rsidR="005974A6" w:rsidRPr="001D4B4A" w:rsidRDefault="005974A6" w:rsidP="005974A6">
      <w:pPr>
        <w:pStyle w:val="c14"/>
        <w:spacing w:before="0" w:beforeAutospacing="0" w:after="0" w:afterAutospacing="0"/>
        <w:jc w:val="right"/>
        <w:rPr>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center"/>
        <w:rPr>
          <w:rFonts w:cs="Times New Roman"/>
          <w:b/>
          <w:bCs/>
        </w:rPr>
      </w:pPr>
      <w:r w:rsidRPr="001D4B4A">
        <w:rPr>
          <w:rFonts w:cs="Times New Roman"/>
          <w:b/>
          <w:bCs/>
        </w:rPr>
        <w:t>Рабочая программа дисциплины</w:t>
      </w:r>
    </w:p>
    <w:p w:rsidR="005974A6" w:rsidRPr="001D4B4A" w:rsidRDefault="005974A6" w:rsidP="005974A6">
      <w:pPr>
        <w:pStyle w:val="1"/>
      </w:pPr>
      <w:r w:rsidRPr="00837CB6">
        <w:t>«ОУПб.05 География»</w:t>
      </w: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af"/>
        <w:jc w:val="center"/>
        <w:rPr>
          <w:b/>
          <w:bCs/>
          <w:lang w:val="ru-RU"/>
        </w:rPr>
      </w:pPr>
    </w:p>
    <w:p w:rsidR="005974A6" w:rsidRPr="001D4B4A" w:rsidRDefault="005974A6" w:rsidP="005974A6">
      <w:pPr>
        <w:rPr>
          <w:rFonts w:eastAsia="Segoe UI" w:cs="Times New Roman"/>
          <w:b/>
          <w:bCs/>
          <w:caps/>
          <w:kern w:val="32"/>
          <w:lang w:val="x-none" w:eastAsia="x-none"/>
        </w:rPr>
      </w:pPr>
      <w:r w:rsidRPr="001D4B4A">
        <w:rPr>
          <w:rFonts w:cs="Times New Roman"/>
        </w:rPr>
        <w:br w:type="page"/>
      </w:r>
    </w:p>
    <w:p w:rsidR="005974A6" w:rsidRPr="001D4B4A" w:rsidRDefault="005974A6" w:rsidP="005974A6">
      <w:pPr>
        <w:pStyle w:val="1e"/>
        <w:rPr>
          <w:rFonts w:ascii="Times New Roman" w:hAnsi="Times New Roman"/>
        </w:rPr>
      </w:pPr>
      <w:r w:rsidRPr="001D4B4A">
        <w:rPr>
          <w:rFonts w:ascii="Times New Roman" w:hAnsi="Times New Roman"/>
        </w:rPr>
        <w:lastRenderedPageBreak/>
        <w:t>СОДЕРЖАНИЕ ПРОГРАММЫ</w:t>
      </w:r>
    </w:p>
    <w:p w:rsidR="005974A6" w:rsidRPr="001D4B4A" w:rsidRDefault="005974A6" w:rsidP="005974A6">
      <w:pPr>
        <w:pStyle w:val="12"/>
        <w:rPr>
          <w:rFonts w:eastAsiaTheme="minorEastAsia"/>
          <w:b w:val="0"/>
          <w:bCs w:val="0"/>
        </w:rPr>
      </w:pPr>
      <w:r w:rsidRPr="001D4B4A">
        <w:rPr>
          <w:rFonts w:eastAsiaTheme="minorHAnsi"/>
          <w:b w:val="0"/>
          <w:bCs w:val="0"/>
          <w:lang w:eastAsia="en-US"/>
        </w:rPr>
        <w:fldChar w:fldCharType="begin"/>
      </w:r>
      <w:r w:rsidRPr="001D4B4A">
        <w:rPr>
          <w:b w:val="0"/>
          <w:bCs w:val="0"/>
        </w:rPr>
        <w:instrText xml:space="preserve"> TOC \h \z \t "Раздел 1;1;Раздел 1.1;2" </w:instrText>
      </w:r>
      <w:r w:rsidRPr="001D4B4A">
        <w:rPr>
          <w:rFonts w:eastAsiaTheme="minorHAnsi"/>
          <w:b w:val="0"/>
          <w:bCs w:val="0"/>
          <w:lang w:eastAsia="en-US"/>
        </w:rPr>
        <w:fldChar w:fldCharType="separate"/>
      </w:r>
      <w:hyperlink w:anchor="_Toc156825287" w:history="1">
        <w:r w:rsidRPr="001D4B4A">
          <w:rPr>
            <w:rStyle w:val="af2"/>
          </w:rPr>
          <w:t>СОДЕРЖАНИЕ ПРОГРАММЫ</w:t>
        </w:r>
        <w:r w:rsidRPr="001D4B4A">
          <w:rPr>
            <w:webHidden/>
          </w:rPr>
          <w:tab/>
        </w:r>
        <w:r>
          <w:rPr>
            <w:webHidden/>
          </w:rPr>
          <w:t>10</w:t>
        </w:r>
      </w:hyperlink>
      <w:r>
        <w:t>7</w:t>
      </w:r>
    </w:p>
    <w:p w:rsidR="005974A6" w:rsidRPr="001D4B4A" w:rsidRDefault="005974A6" w:rsidP="005974A6">
      <w:pPr>
        <w:pStyle w:val="12"/>
        <w:rPr>
          <w:rFonts w:eastAsiaTheme="minorEastAsia"/>
          <w:b w:val="0"/>
          <w:bCs w:val="0"/>
        </w:rPr>
      </w:pPr>
      <w:hyperlink w:anchor="_Toc156825288" w:history="1">
        <w:r w:rsidRPr="001D4B4A">
          <w:rPr>
            <w:rStyle w:val="af2"/>
          </w:rPr>
          <w:t>1. Общая характеристика</w:t>
        </w:r>
        <w:r w:rsidRPr="001D4B4A">
          <w:rPr>
            <w:webHidden/>
          </w:rPr>
          <w:tab/>
        </w:r>
        <w:r>
          <w:rPr>
            <w:webHidden/>
          </w:rPr>
          <w:t>10</w:t>
        </w:r>
      </w:hyperlink>
      <w:r>
        <w:t>8</w:t>
      </w:r>
    </w:p>
    <w:p w:rsidR="005974A6" w:rsidRPr="001D4B4A" w:rsidRDefault="005974A6" w:rsidP="005974A6">
      <w:pPr>
        <w:pStyle w:val="26"/>
        <w:rPr>
          <w:rFonts w:eastAsiaTheme="minorEastAsia"/>
          <w:i w:val="0"/>
          <w:iCs w:val="0"/>
        </w:rPr>
      </w:pPr>
      <w:hyperlink w:anchor="_Toc156825289" w:history="1">
        <w:r w:rsidRPr="001D4B4A">
          <w:rPr>
            <w:rStyle w:val="af2"/>
            <w:i w:val="0"/>
            <w:iCs w:val="0"/>
          </w:rPr>
          <w:t>1.1. Цель и место дисциплины в структуре образовательной программы</w:t>
        </w:r>
        <w:r w:rsidRPr="001D4B4A">
          <w:rPr>
            <w:i w:val="0"/>
            <w:iCs w:val="0"/>
            <w:webHidden/>
          </w:rPr>
          <w:tab/>
        </w:r>
        <w:r>
          <w:rPr>
            <w:i w:val="0"/>
            <w:iCs w:val="0"/>
            <w:webHidden/>
          </w:rPr>
          <w:t>10</w:t>
        </w:r>
      </w:hyperlink>
      <w:r>
        <w:rPr>
          <w:i w:val="0"/>
          <w:iCs w:val="0"/>
        </w:rPr>
        <w:t>8</w:t>
      </w:r>
    </w:p>
    <w:p w:rsidR="005974A6" w:rsidRPr="001D4B4A" w:rsidRDefault="005974A6" w:rsidP="005974A6">
      <w:pPr>
        <w:pStyle w:val="26"/>
        <w:rPr>
          <w:rFonts w:eastAsiaTheme="minorEastAsia"/>
          <w:i w:val="0"/>
          <w:iCs w:val="0"/>
        </w:rPr>
      </w:pPr>
      <w:hyperlink w:anchor="_Toc156825290" w:history="1">
        <w:r w:rsidRPr="001D4B4A">
          <w:rPr>
            <w:rStyle w:val="af2"/>
            <w:i w:val="0"/>
            <w:iCs w:val="0"/>
          </w:rPr>
          <w:t>1.2. Планируемые результаты освоения дисциплины</w:t>
        </w:r>
        <w:r w:rsidRPr="001D4B4A">
          <w:rPr>
            <w:i w:val="0"/>
            <w:iCs w:val="0"/>
            <w:webHidden/>
          </w:rPr>
          <w:tab/>
        </w:r>
        <w:r>
          <w:rPr>
            <w:i w:val="0"/>
            <w:iCs w:val="0"/>
            <w:webHidden/>
          </w:rPr>
          <w:t>10</w:t>
        </w:r>
      </w:hyperlink>
      <w:r>
        <w:rPr>
          <w:i w:val="0"/>
          <w:iCs w:val="0"/>
        </w:rPr>
        <w:t>8</w:t>
      </w:r>
    </w:p>
    <w:p w:rsidR="005974A6" w:rsidRPr="001D4B4A" w:rsidRDefault="005974A6" w:rsidP="005974A6">
      <w:pPr>
        <w:pStyle w:val="12"/>
        <w:rPr>
          <w:rFonts w:eastAsiaTheme="minorEastAsia"/>
          <w:b w:val="0"/>
          <w:bCs w:val="0"/>
        </w:rPr>
      </w:pPr>
      <w:hyperlink w:anchor="_Toc156825291" w:history="1">
        <w:r w:rsidRPr="001D4B4A">
          <w:rPr>
            <w:rStyle w:val="af2"/>
          </w:rPr>
          <w:t>2. Структура и содержание дисциплины</w:t>
        </w:r>
        <w:r w:rsidRPr="001D4B4A">
          <w:rPr>
            <w:webHidden/>
          </w:rPr>
          <w:tab/>
        </w:r>
        <w:r>
          <w:rPr>
            <w:webHidden/>
          </w:rPr>
          <w:t>1</w:t>
        </w:r>
      </w:hyperlink>
      <w:r>
        <w:t>20</w:t>
      </w:r>
    </w:p>
    <w:p w:rsidR="005974A6" w:rsidRPr="001D4B4A" w:rsidRDefault="005974A6" w:rsidP="005974A6">
      <w:pPr>
        <w:pStyle w:val="26"/>
        <w:rPr>
          <w:rFonts w:eastAsiaTheme="minorEastAsia"/>
          <w:i w:val="0"/>
          <w:iCs w:val="0"/>
        </w:rPr>
      </w:pPr>
      <w:hyperlink w:anchor="_Toc156825292" w:history="1">
        <w:r w:rsidRPr="001D4B4A">
          <w:rPr>
            <w:rStyle w:val="af2"/>
            <w:i w:val="0"/>
            <w:iCs w:val="0"/>
          </w:rPr>
          <w:t>2.1. Трудоемкость освоения дисциплины</w:t>
        </w:r>
        <w:r w:rsidRPr="001D4B4A">
          <w:rPr>
            <w:i w:val="0"/>
            <w:iCs w:val="0"/>
            <w:webHidden/>
          </w:rPr>
          <w:tab/>
        </w:r>
        <w:r>
          <w:rPr>
            <w:i w:val="0"/>
            <w:iCs w:val="0"/>
            <w:webHidden/>
          </w:rPr>
          <w:t>1</w:t>
        </w:r>
      </w:hyperlink>
      <w:r>
        <w:rPr>
          <w:i w:val="0"/>
          <w:iCs w:val="0"/>
        </w:rPr>
        <w:t>20</w:t>
      </w:r>
    </w:p>
    <w:p w:rsidR="005974A6" w:rsidRPr="001D4B4A" w:rsidRDefault="005974A6" w:rsidP="005974A6">
      <w:pPr>
        <w:pStyle w:val="26"/>
        <w:rPr>
          <w:rFonts w:eastAsiaTheme="minorEastAsia"/>
          <w:i w:val="0"/>
          <w:iCs w:val="0"/>
          <w:lang w:val="en-GB"/>
        </w:rPr>
      </w:pPr>
      <w:hyperlink w:anchor="_Toc156825293" w:history="1">
        <w:r w:rsidRPr="001D4B4A">
          <w:rPr>
            <w:rStyle w:val="af2"/>
            <w:i w:val="0"/>
            <w:iCs w:val="0"/>
          </w:rPr>
          <w:t>2.2. Содержание дисциплины</w:t>
        </w:r>
        <w:r w:rsidRPr="001D4B4A">
          <w:rPr>
            <w:i w:val="0"/>
            <w:iCs w:val="0"/>
            <w:webHidden/>
          </w:rPr>
          <w:tab/>
        </w:r>
        <w:r>
          <w:rPr>
            <w:i w:val="0"/>
            <w:iCs w:val="0"/>
            <w:webHidden/>
          </w:rPr>
          <w:t>1</w:t>
        </w:r>
      </w:hyperlink>
      <w:r>
        <w:rPr>
          <w:i w:val="0"/>
          <w:iCs w:val="0"/>
        </w:rPr>
        <w:t>21</w:t>
      </w:r>
    </w:p>
    <w:p w:rsidR="005974A6" w:rsidRPr="001D4B4A" w:rsidRDefault="005974A6" w:rsidP="005974A6">
      <w:pPr>
        <w:pStyle w:val="12"/>
        <w:rPr>
          <w:rFonts w:eastAsiaTheme="minorEastAsia"/>
          <w:b w:val="0"/>
          <w:bCs w:val="0"/>
        </w:rPr>
      </w:pPr>
      <w:hyperlink w:anchor="_Toc156825296" w:history="1">
        <w:r w:rsidRPr="001D4B4A">
          <w:rPr>
            <w:rStyle w:val="af2"/>
          </w:rPr>
          <w:t>3. Условия реализации дисциплины</w:t>
        </w:r>
        <w:r w:rsidRPr="001D4B4A">
          <w:rPr>
            <w:webHidden/>
          </w:rPr>
          <w:tab/>
        </w:r>
        <w:r>
          <w:rPr>
            <w:webHidden/>
          </w:rPr>
          <w:t>1</w:t>
        </w:r>
      </w:hyperlink>
      <w:r>
        <w:t>31</w:t>
      </w:r>
    </w:p>
    <w:p w:rsidR="005974A6" w:rsidRPr="001D4B4A" w:rsidRDefault="005974A6" w:rsidP="005974A6">
      <w:pPr>
        <w:pStyle w:val="26"/>
        <w:rPr>
          <w:rFonts w:eastAsiaTheme="minorEastAsia"/>
          <w:i w:val="0"/>
          <w:iCs w:val="0"/>
        </w:rPr>
      </w:pPr>
      <w:hyperlink w:anchor="_Toc156825297" w:history="1">
        <w:r w:rsidRPr="001D4B4A">
          <w:rPr>
            <w:rStyle w:val="af2"/>
            <w:i w:val="0"/>
            <w:iCs w:val="0"/>
          </w:rPr>
          <w:t>3.1. Материально-техническое обеспечение</w:t>
        </w:r>
        <w:r w:rsidRPr="001D4B4A">
          <w:rPr>
            <w:i w:val="0"/>
            <w:iCs w:val="0"/>
            <w:webHidden/>
          </w:rPr>
          <w:tab/>
        </w:r>
        <w:r>
          <w:rPr>
            <w:i w:val="0"/>
            <w:iCs w:val="0"/>
            <w:webHidden/>
          </w:rPr>
          <w:t>1</w:t>
        </w:r>
      </w:hyperlink>
      <w:r>
        <w:rPr>
          <w:i w:val="0"/>
          <w:iCs w:val="0"/>
        </w:rPr>
        <w:t>31</w:t>
      </w:r>
    </w:p>
    <w:p w:rsidR="005974A6" w:rsidRPr="001D4B4A" w:rsidRDefault="005974A6" w:rsidP="005974A6">
      <w:pPr>
        <w:pStyle w:val="26"/>
        <w:rPr>
          <w:rFonts w:eastAsiaTheme="minorEastAsia"/>
          <w:i w:val="0"/>
          <w:iCs w:val="0"/>
        </w:rPr>
      </w:pPr>
      <w:hyperlink w:anchor="_Toc156825298" w:history="1">
        <w:r w:rsidRPr="001D4B4A">
          <w:rPr>
            <w:rStyle w:val="af2"/>
            <w:i w:val="0"/>
            <w:iCs w:val="0"/>
          </w:rPr>
          <w:t>3.2. Учебно-методическое обеспечение</w:t>
        </w:r>
        <w:r w:rsidRPr="001D4B4A">
          <w:rPr>
            <w:i w:val="0"/>
            <w:iCs w:val="0"/>
            <w:webHidden/>
          </w:rPr>
          <w:tab/>
        </w:r>
        <w:r>
          <w:rPr>
            <w:i w:val="0"/>
            <w:iCs w:val="0"/>
            <w:webHidden/>
          </w:rPr>
          <w:t>1</w:t>
        </w:r>
      </w:hyperlink>
      <w:r>
        <w:rPr>
          <w:i w:val="0"/>
          <w:iCs w:val="0"/>
        </w:rPr>
        <w:t>31</w:t>
      </w:r>
    </w:p>
    <w:p w:rsidR="005974A6" w:rsidRDefault="005974A6" w:rsidP="005974A6">
      <w:pPr>
        <w:pStyle w:val="12"/>
      </w:pPr>
      <w:hyperlink w:anchor="_Toc156825299" w:history="1">
        <w:r w:rsidRPr="001D4B4A">
          <w:rPr>
            <w:rStyle w:val="af2"/>
          </w:rPr>
          <w:t>4. Контроль и оценка результатов  освоения дисциплины</w:t>
        </w:r>
        <w:r w:rsidRPr="001D4B4A">
          <w:rPr>
            <w:webHidden/>
          </w:rPr>
          <w:tab/>
        </w:r>
        <w:r>
          <w:rPr>
            <w:webHidden/>
          </w:rPr>
          <w:t>1</w:t>
        </w:r>
      </w:hyperlink>
      <w:r>
        <w:t>31</w:t>
      </w:r>
    </w:p>
    <w:p w:rsidR="005974A6" w:rsidRPr="001D4B4A" w:rsidRDefault="005974A6" w:rsidP="005974A6">
      <w:pPr>
        <w:pStyle w:val="1e"/>
        <w:jc w:val="left"/>
        <w:rPr>
          <w:rFonts w:ascii="Times New Roman" w:hAnsi="Times New Roman"/>
          <w:b w:val="0"/>
          <w:bCs w:val="0"/>
        </w:rPr>
      </w:pPr>
      <w:r w:rsidRPr="001D4B4A">
        <w:rPr>
          <w:rFonts w:ascii="Times New Roman" w:hAnsi="Times New Roman"/>
          <w:b w:val="0"/>
          <w:bCs w:val="0"/>
        </w:rPr>
        <w:fldChar w:fldCharType="end"/>
      </w:r>
    </w:p>
    <w:p w:rsidR="005974A6" w:rsidRPr="001D4B4A" w:rsidRDefault="005974A6" w:rsidP="005974A6">
      <w:pPr>
        <w:pStyle w:val="1e"/>
        <w:jc w:val="left"/>
        <w:rPr>
          <w:rFonts w:ascii="Times New Roman" w:hAnsi="Times New Roman"/>
        </w:rPr>
        <w:sectPr w:rsidR="005974A6" w:rsidRPr="001D4B4A" w:rsidSect="00502F97">
          <w:headerReference w:type="even" r:id="rId170"/>
          <w:headerReference w:type="default" r:id="rId171"/>
          <w:pgSz w:w="11906" w:h="16838"/>
          <w:pgMar w:top="1134" w:right="567" w:bottom="1134" w:left="1701" w:header="709" w:footer="709" w:gutter="0"/>
          <w:cols w:space="708"/>
          <w:docGrid w:linePitch="360"/>
        </w:sectPr>
      </w:pPr>
    </w:p>
    <w:p w:rsidR="005974A6" w:rsidRPr="001D4B4A" w:rsidRDefault="005974A6" w:rsidP="0015751E">
      <w:pPr>
        <w:pStyle w:val="1e"/>
        <w:numPr>
          <w:ilvl w:val="0"/>
          <w:numId w:val="10"/>
        </w:numPr>
        <w:rPr>
          <w:rStyle w:val="a5"/>
          <w:i w:val="0"/>
          <w:iCs/>
        </w:rPr>
      </w:pPr>
      <w:r w:rsidRPr="001D4B4A">
        <w:rPr>
          <w:rStyle w:val="a5"/>
          <w:iCs/>
        </w:rPr>
        <w:lastRenderedPageBreak/>
        <w:t>Общая характеристика РАБОЧЕЙ ПРОГРАММЫ УЧЕБНОЙ ДИСЦИПЛИНЫ</w:t>
      </w:r>
    </w:p>
    <w:p w:rsidR="005974A6" w:rsidRPr="001D4B4A" w:rsidRDefault="005974A6" w:rsidP="005974A6">
      <w:pPr>
        <w:pStyle w:val="af"/>
        <w:ind w:left="720"/>
        <w:jc w:val="center"/>
        <w:rPr>
          <w:rFonts w:eastAsia="Segoe UI"/>
          <w:lang w:val="ru-RU"/>
        </w:rPr>
      </w:pPr>
      <w:r w:rsidRPr="001D4B4A">
        <w:rPr>
          <w:rFonts w:eastAsia="Segoe UI"/>
          <w:lang w:val="ru-RU"/>
        </w:rPr>
        <w:t>«География»</w:t>
      </w:r>
    </w:p>
    <w:p w:rsidR="005974A6" w:rsidRPr="001D4B4A" w:rsidRDefault="005974A6" w:rsidP="005974A6">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rsidR="005974A6" w:rsidRPr="001D4B4A" w:rsidRDefault="005974A6" w:rsidP="005974A6">
      <w:pPr>
        <w:pStyle w:val="72"/>
        <w:shd w:val="clear" w:color="auto" w:fill="auto"/>
        <w:tabs>
          <w:tab w:val="left" w:pos="947"/>
        </w:tabs>
        <w:spacing w:line="240" w:lineRule="auto"/>
        <w:ind w:firstLine="947"/>
        <w:rPr>
          <w:rFonts w:cs="Times New Roman"/>
          <w:b/>
        </w:rPr>
      </w:pPr>
      <w:r w:rsidRPr="001D4B4A">
        <w:rPr>
          <w:rFonts w:eastAsia="Times New Roman" w:cs="Times New Roman"/>
        </w:rPr>
        <w:t xml:space="preserve">Цель дисциплины </w:t>
      </w:r>
      <w:r w:rsidRPr="001D4B4A">
        <w:rPr>
          <w:rFonts w:cs="Times New Roman"/>
        </w:rPr>
        <w:t>«</w:t>
      </w:r>
      <w:r w:rsidRPr="001D4B4A">
        <w:rPr>
          <w:rFonts w:cs="Times New Roman"/>
          <w:color w:val="000000" w:themeColor="text1"/>
        </w:rPr>
        <w:t>География</w:t>
      </w:r>
      <w:r w:rsidRPr="001D4B4A">
        <w:rPr>
          <w:rFonts w:cs="Times New Roman"/>
        </w:rPr>
        <w:t>»</w:t>
      </w:r>
      <w:r w:rsidRPr="001D4B4A">
        <w:rPr>
          <w:rFonts w:eastAsia="Times New Roman" w:cs="Times New Roman"/>
        </w:rPr>
        <w:t xml:space="preserve">: </w:t>
      </w:r>
      <w:r w:rsidRPr="001D4B4A">
        <w:rPr>
          <w:rFonts w:cs="Times New Roman"/>
        </w:rPr>
        <w:t>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5974A6" w:rsidRPr="001D4B4A" w:rsidRDefault="005974A6" w:rsidP="005974A6">
      <w:pPr>
        <w:suppressAutoHyphens/>
        <w:spacing w:line="276" w:lineRule="auto"/>
        <w:ind w:firstLine="709"/>
        <w:jc w:val="both"/>
        <w:rPr>
          <w:rFonts w:eastAsia="Times New Roman" w:cs="Times New Roman"/>
          <w:color w:val="000000" w:themeColor="text1"/>
        </w:rPr>
      </w:pPr>
    </w:p>
    <w:p w:rsidR="005974A6" w:rsidRPr="001D4B4A" w:rsidRDefault="005974A6" w:rsidP="005974A6">
      <w:pPr>
        <w:suppressAutoHyphens/>
        <w:spacing w:line="276" w:lineRule="auto"/>
        <w:ind w:firstLine="709"/>
        <w:jc w:val="both"/>
        <w:rPr>
          <w:rFonts w:cs="Times New Roman"/>
          <w:color w:val="000000" w:themeColor="text1"/>
        </w:rPr>
      </w:pPr>
      <w:r w:rsidRPr="001D4B4A">
        <w:rPr>
          <w:rFonts w:cs="Times New Roman"/>
          <w:color w:val="000000" w:themeColor="text1"/>
        </w:rPr>
        <w:t>Дисциплина «География» включена в обязательную часть общеобразовательного цикла образовательной программы.</w:t>
      </w:r>
    </w:p>
    <w:p w:rsidR="005974A6" w:rsidRPr="001D4B4A" w:rsidRDefault="005974A6" w:rsidP="005974A6">
      <w:pPr>
        <w:pStyle w:val="114"/>
        <w:rPr>
          <w:rFonts w:ascii="Times New Roman" w:hAnsi="Times New Roman"/>
        </w:rPr>
      </w:pPr>
      <w:r w:rsidRPr="001D4B4A">
        <w:rPr>
          <w:rFonts w:ascii="Times New Roman" w:hAnsi="Times New Roman"/>
        </w:rPr>
        <w:t>1.2. Планируемые результаты освоения дисциплины</w:t>
      </w:r>
    </w:p>
    <w:p w:rsidR="005974A6" w:rsidRPr="001D4B4A" w:rsidRDefault="005974A6" w:rsidP="005974A6">
      <w:pPr>
        <w:ind w:firstLine="709"/>
        <w:jc w:val="both"/>
        <w:rPr>
          <w:rFonts w:eastAsia="Times New Roman" w:cs="Times New Roman"/>
        </w:rPr>
      </w:pPr>
      <w:r w:rsidRPr="001D4B4A">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5974A6" w:rsidRDefault="005974A6" w:rsidP="005974A6">
      <w:pPr>
        <w:spacing w:after="120"/>
        <w:ind w:firstLine="709"/>
        <w:rPr>
          <w:rFonts w:cs="Times New Roman"/>
          <w:bCs/>
        </w:rPr>
        <w:sectPr w:rsidR="005974A6" w:rsidSect="001604E7">
          <w:headerReference w:type="even" r:id="rId172"/>
          <w:pgSz w:w="11906" w:h="16838"/>
          <w:pgMar w:top="1134" w:right="567" w:bottom="1134" w:left="1701" w:header="709" w:footer="709" w:gutter="0"/>
          <w:cols w:space="708"/>
          <w:docGrid w:linePitch="360"/>
        </w:sectPr>
      </w:pPr>
      <w:r w:rsidRPr="001D4B4A">
        <w:rPr>
          <w:rFonts w:cs="Times New Roman"/>
          <w:bCs/>
        </w:rPr>
        <w:t>В результате освоения дисциплины обучающийся должен:</w:t>
      </w:r>
    </w:p>
    <w:p w:rsidR="005974A6" w:rsidRPr="001D4B4A" w:rsidRDefault="005974A6" w:rsidP="005974A6">
      <w:pPr>
        <w:spacing w:after="120"/>
        <w:ind w:firstLine="709"/>
        <w:rPr>
          <w:rFonts w:cs="Times New Roman"/>
          <w:bCs/>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654"/>
        <w:gridCol w:w="5387"/>
      </w:tblGrid>
      <w:tr w:rsidR="005974A6" w:rsidRPr="001D4B4A" w:rsidTr="00527DA2">
        <w:tc>
          <w:tcPr>
            <w:tcW w:w="2235" w:type="dxa"/>
            <w:vMerge w:val="restart"/>
            <w:tcBorders>
              <w:top w:val="single" w:sz="4" w:space="0" w:color="auto"/>
              <w:left w:val="single" w:sz="4" w:space="0" w:color="auto"/>
              <w:right w:val="single" w:sz="4" w:space="0" w:color="auto"/>
            </w:tcBorders>
          </w:tcPr>
          <w:p w:rsidR="005974A6" w:rsidRPr="00702249" w:rsidRDefault="005974A6" w:rsidP="00527DA2">
            <w:pPr>
              <w:jc w:val="center"/>
              <w:rPr>
                <w:rStyle w:val="a5"/>
                <w:b/>
                <w:i w:val="0"/>
              </w:rPr>
            </w:pPr>
            <w:r w:rsidRPr="00702249">
              <w:rPr>
                <w:rFonts w:cs="Times New Roman"/>
                <w:b/>
              </w:rPr>
              <w:t>Код и наименование формируемых компетенций</w:t>
            </w:r>
          </w:p>
        </w:tc>
        <w:tc>
          <w:tcPr>
            <w:tcW w:w="13041" w:type="dxa"/>
            <w:gridSpan w:val="2"/>
            <w:tcBorders>
              <w:top w:val="single" w:sz="4" w:space="0" w:color="auto"/>
              <w:left w:val="single" w:sz="4" w:space="0" w:color="auto"/>
              <w:right w:val="single" w:sz="4" w:space="0" w:color="auto"/>
            </w:tcBorders>
          </w:tcPr>
          <w:p w:rsidR="005974A6" w:rsidRPr="00702249" w:rsidRDefault="005974A6" w:rsidP="00527DA2">
            <w:pPr>
              <w:jc w:val="center"/>
              <w:rPr>
                <w:rFonts w:cs="Times New Roman"/>
                <w:b/>
              </w:rPr>
            </w:pPr>
            <w:r w:rsidRPr="00702249">
              <w:rPr>
                <w:rFonts w:cs="Times New Roman"/>
                <w:b/>
              </w:rPr>
              <w:t>Планируемые результаты</w:t>
            </w:r>
          </w:p>
        </w:tc>
      </w:tr>
      <w:tr w:rsidR="005974A6" w:rsidRPr="001D4B4A" w:rsidTr="00527DA2">
        <w:tc>
          <w:tcPr>
            <w:tcW w:w="2235" w:type="dxa"/>
            <w:vMerge/>
            <w:tcBorders>
              <w:left w:val="single" w:sz="4" w:space="0" w:color="auto"/>
              <w:right w:val="single" w:sz="4" w:space="0" w:color="auto"/>
            </w:tcBorders>
          </w:tcPr>
          <w:p w:rsidR="005974A6" w:rsidRPr="00702249" w:rsidRDefault="005974A6" w:rsidP="00527DA2">
            <w:pPr>
              <w:jc w:val="center"/>
              <w:rPr>
                <w:rStyle w:val="a5"/>
                <w:b/>
                <w:i w:val="0"/>
              </w:rPr>
            </w:pPr>
          </w:p>
        </w:tc>
        <w:tc>
          <w:tcPr>
            <w:tcW w:w="7654" w:type="dxa"/>
            <w:tcBorders>
              <w:top w:val="single" w:sz="4" w:space="0" w:color="auto"/>
              <w:left w:val="single" w:sz="4" w:space="0" w:color="auto"/>
              <w:right w:val="single" w:sz="4" w:space="0" w:color="auto"/>
            </w:tcBorders>
          </w:tcPr>
          <w:p w:rsidR="005974A6" w:rsidRPr="00702249" w:rsidRDefault="005974A6" w:rsidP="00527DA2">
            <w:pPr>
              <w:jc w:val="center"/>
              <w:rPr>
                <w:rFonts w:cs="Times New Roman"/>
                <w:b/>
              </w:rPr>
            </w:pPr>
            <w:r w:rsidRPr="00702249">
              <w:rPr>
                <w:rFonts w:cs="Times New Roman"/>
                <w:b/>
              </w:rPr>
              <w:t>Общие</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5974A6" w:rsidRPr="00702249" w:rsidRDefault="005974A6" w:rsidP="00527DA2">
            <w:pPr>
              <w:jc w:val="center"/>
              <w:rPr>
                <w:rFonts w:cs="Times New Roman"/>
                <w:b/>
              </w:rPr>
            </w:pPr>
            <w:r w:rsidRPr="00702249">
              <w:rPr>
                <w:rFonts w:cs="Times New Roman"/>
                <w:b/>
              </w:rPr>
              <w:t>Дисциплинарные</w:t>
            </w:r>
          </w:p>
        </w:tc>
      </w:tr>
      <w:tr w:rsidR="005974A6" w:rsidRPr="001D4B4A" w:rsidTr="00527DA2">
        <w:tc>
          <w:tcPr>
            <w:tcW w:w="2235" w:type="dxa"/>
            <w:tcBorders>
              <w:top w:val="single" w:sz="4" w:space="0" w:color="auto"/>
              <w:left w:val="single" w:sz="4" w:space="0" w:color="auto"/>
              <w:right w:val="single" w:sz="4" w:space="0" w:color="auto"/>
            </w:tcBorders>
          </w:tcPr>
          <w:p w:rsidR="005974A6" w:rsidRPr="00702249" w:rsidRDefault="005974A6" w:rsidP="00527DA2">
            <w:pPr>
              <w:rPr>
                <w:rFonts w:cs="Times New Roman"/>
                <w:bCs/>
              </w:rPr>
            </w:pPr>
            <w:r w:rsidRPr="00702249">
              <w:rPr>
                <w:rFonts w:cs="Times New Roman"/>
                <w:bCs/>
              </w:rPr>
              <w:t xml:space="preserve">ОК.01 </w:t>
            </w:r>
            <w:r w:rsidRPr="00702249">
              <w:rPr>
                <w:rFonts w:cs="Times New Roman"/>
              </w:rPr>
              <w:t>Выбирать способы решения задач профессиональной деятельности применительно к различным контекстам</w:t>
            </w:r>
          </w:p>
        </w:tc>
        <w:tc>
          <w:tcPr>
            <w:tcW w:w="7654" w:type="dxa"/>
            <w:tcBorders>
              <w:top w:val="single" w:sz="4" w:space="0" w:color="auto"/>
              <w:left w:val="single" w:sz="4" w:space="0" w:color="auto"/>
              <w:right w:val="single" w:sz="4" w:space="0" w:color="auto"/>
            </w:tcBorders>
            <w:hideMark/>
          </w:tcPr>
          <w:p w:rsidR="005974A6" w:rsidRPr="00702249" w:rsidRDefault="005974A6" w:rsidP="00527DA2">
            <w:pPr>
              <w:jc w:val="both"/>
              <w:rPr>
                <w:rFonts w:cs="Times New Roman"/>
                <w:highlight w:val="white"/>
              </w:rPr>
            </w:pPr>
            <w:r w:rsidRPr="00702249">
              <w:rPr>
                <w:rFonts w:cs="Times New Roman"/>
                <w:highlight w:val="white"/>
              </w:rPr>
              <w:t>В части трудового воспитания:</w:t>
            </w:r>
          </w:p>
          <w:p w:rsidR="005974A6" w:rsidRPr="00702249" w:rsidRDefault="005974A6" w:rsidP="00527DA2">
            <w:pPr>
              <w:jc w:val="both"/>
              <w:rPr>
                <w:rFonts w:cs="Times New Roman"/>
              </w:rPr>
            </w:pPr>
            <w:r w:rsidRPr="00702249">
              <w:rPr>
                <w:rFonts w:cs="Times New Roman"/>
                <w:highlight w:val="white"/>
              </w:rPr>
              <w:t>- готовность к труду, осознание ценности мастерства, трудолюбие;</w:t>
            </w:r>
            <w:r w:rsidRPr="00702249">
              <w:rPr>
                <w:rFonts w:cs="Times New Roman"/>
              </w:rPr>
              <w:t xml:space="preserve"> </w:t>
            </w:r>
          </w:p>
          <w:p w:rsidR="005974A6" w:rsidRPr="00702249" w:rsidRDefault="005974A6" w:rsidP="00527DA2">
            <w:pPr>
              <w:jc w:val="both"/>
              <w:rPr>
                <w:rFonts w:cs="Times New Roman"/>
              </w:rPr>
            </w:pPr>
            <w:r w:rsidRPr="00702249">
              <w:rPr>
                <w:rFonts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02249">
              <w:rPr>
                <w:rFonts w:cs="Times New Roman"/>
              </w:rPr>
              <w:t xml:space="preserve"> </w:t>
            </w:r>
          </w:p>
          <w:p w:rsidR="005974A6" w:rsidRPr="00702249" w:rsidRDefault="005974A6" w:rsidP="00527DA2">
            <w:pPr>
              <w:jc w:val="both"/>
              <w:rPr>
                <w:rFonts w:cs="Times New Roman"/>
                <w:strike/>
                <w:highlight w:val="white"/>
              </w:rPr>
            </w:pPr>
            <w:r w:rsidRPr="00702249">
              <w:rPr>
                <w:rFonts w:cs="Times New Roman"/>
                <w:highlight w:val="white"/>
              </w:rPr>
              <w:t>- интерес к различным сферам профессиональной деятельности,</w:t>
            </w:r>
          </w:p>
          <w:p w:rsidR="005974A6" w:rsidRPr="00702249" w:rsidRDefault="005974A6" w:rsidP="00527DA2">
            <w:pPr>
              <w:jc w:val="both"/>
              <w:rPr>
                <w:rFonts w:cs="Times New Roman"/>
                <w:highlight w:val="white"/>
              </w:rPr>
            </w:pPr>
            <w:r w:rsidRPr="00702249">
              <w:rPr>
                <w:rFonts w:cs="Times New Roman"/>
                <w:highlight w:val="white"/>
              </w:rPr>
              <w:t>Овладение универсальными учебными познавательными действиями:</w:t>
            </w:r>
          </w:p>
          <w:p w:rsidR="005974A6" w:rsidRPr="00702249" w:rsidRDefault="005974A6" w:rsidP="00527DA2">
            <w:pPr>
              <w:jc w:val="both"/>
              <w:rPr>
                <w:rFonts w:cs="Times New Roman"/>
                <w:highlight w:val="white"/>
              </w:rPr>
            </w:pPr>
            <w:r w:rsidRPr="00702249">
              <w:rPr>
                <w:rFonts w:cs="Times New Roman"/>
                <w:highlight w:val="white"/>
              </w:rPr>
              <w:t xml:space="preserve"> а) базовые логические действия:</w:t>
            </w:r>
          </w:p>
          <w:p w:rsidR="005974A6" w:rsidRPr="00702249" w:rsidRDefault="005974A6" w:rsidP="00527DA2">
            <w:pPr>
              <w:jc w:val="both"/>
              <w:rPr>
                <w:rFonts w:cs="Times New Roman"/>
              </w:rPr>
            </w:pPr>
            <w:r w:rsidRPr="00702249">
              <w:rPr>
                <w:rFonts w:cs="Times New Roman"/>
                <w:highlight w:val="white"/>
              </w:rPr>
              <w:t xml:space="preserve">- самостоятельно формулировать и актуализировать проблему, рассматривать ее всесторонне; </w:t>
            </w:r>
          </w:p>
          <w:p w:rsidR="005974A6" w:rsidRPr="00702249" w:rsidRDefault="005974A6" w:rsidP="00527DA2">
            <w:pPr>
              <w:jc w:val="both"/>
              <w:rPr>
                <w:rFonts w:cs="Times New Roman"/>
              </w:rPr>
            </w:pPr>
            <w:r w:rsidRPr="00702249">
              <w:rPr>
                <w:rFonts w:cs="Times New Roman"/>
              </w:rPr>
              <w:t xml:space="preserve">- устанавливать существенный признак или основания для сравнения, классификации и обобщения; </w:t>
            </w:r>
          </w:p>
          <w:p w:rsidR="005974A6" w:rsidRPr="00702249" w:rsidRDefault="005974A6" w:rsidP="00527DA2">
            <w:pPr>
              <w:jc w:val="both"/>
              <w:rPr>
                <w:rFonts w:cs="Times New Roman"/>
              </w:rPr>
            </w:pPr>
            <w:r w:rsidRPr="00702249">
              <w:rPr>
                <w:rFonts w:cs="Times New Roman"/>
              </w:rPr>
              <w:t>- определять цели деятельности, задавать параметры и критерии их достижения;</w:t>
            </w:r>
          </w:p>
          <w:p w:rsidR="005974A6" w:rsidRPr="00702249" w:rsidRDefault="005974A6" w:rsidP="00527DA2">
            <w:pPr>
              <w:jc w:val="both"/>
              <w:rPr>
                <w:rFonts w:cs="Times New Roman"/>
              </w:rPr>
            </w:pPr>
            <w:r w:rsidRPr="00702249">
              <w:rPr>
                <w:rFonts w:cs="Times New Roman"/>
              </w:rPr>
              <w:t xml:space="preserve">- выявлять закономерности и противоречия в рассматриваемых явлениях; </w:t>
            </w:r>
          </w:p>
          <w:p w:rsidR="005974A6" w:rsidRPr="00702249" w:rsidRDefault="005974A6" w:rsidP="00527DA2">
            <w:pPr>
              <w:jc w:val="both"/>
              <w:rPr>
                <w:rFonts w:cs="Times New Roman"/>
              </w:rPr>
            </w:pPr>
            <w:r w:rsidRPr="00702249">
              <w:rPr>
                <w:rFonts w:cs="Times New Roman"/>
              </w:rPr>
              <w:t xml:space="preserve">- вносить коррективы в деятельность, оценивать соответствие результатов целям, оценивать риски последствий деятельности; </w:t>
            </w:r>
          </w:p>
          <w:p w:rsidR="005974A6" w:rsidRPr="00702249" w:rsidRDefault="005974A6" w:rsidP="00527DA2">
            <w:pPr>
              <w:jc w:val="both"/>
              <w:rPr>
                <w:rFonts w:cs="Times New Roman"/>
              </w:rPr>
            </w:pPr>
            <w:r w:rsidRPr="00702249">
              <w:rPr>
                <w:rFonts w:cs="Times New Roman"/>
              </w:rPr>
              <w:t xml:space="preserve">- развивать креативное мышление при решении жизненных проблем </w:t>
            </w:r>
          </w:p>
          <w:p w:rsidR="005974A6" w:rsidRPr="00702249" w:rsidRDefault="005974A6" w:rsidP="00527DA2">
            <w:pPr>
              <w:jc w:val="both"/>
              <w:rPr>
                <w:rFonts w:cs="Times New Roman"/>
                <w:highlight w:val="white"/>
              </w:rPr>
            </w:pPr>
            <w:r w:rsidRPr="00702249">
              <w:rPr>
                <w:rFonts w:cs="Times New Roman"/>
                <w:highlight w:val="white"/>
              </w:rPr>
              <w:t>б) базовые исследовательские действия:</w:t>
            </w:r>
          </w:p>
          <w:p w:rsidR="005974A6" w:rsidRPr="00702249" w:rsidRDefault="005974A6" w:rsidP="00527DA2">
            <w:pPr>
              <w:jc w:val="both"/>
              <w:rPr>
                <w:rFonts w:cs="Times New Roman"/>
              </w:rPr>
            </w:pPr>
            <w:r w:rsidRPr="00702249">
              <w:rPr>
                <w:rFonts w:cs="Times New Roman"/>
              </w:rPr>
              <w:t xml:space="preserve">- владеть навыками учебно-исследовательской и проектной деятельности, навыками разрешения проблем; </w:t>
            </w:r>
          </w:p>
          <w:p w:rsidR="005974A6" w:rsidRPr="00702249" w:rsidRDefault="005974A6" w:rsidP="00527DA2">
            <w:pPr>
              <w:jc w:val="both"/>
              <w:rPr>
                <w:rFonts w:cs="Times New Roman"/>
              </w:rPr>
            </w:pPr>
            <w:r w:rsidRPr="00702249">
              <w:rPr>
                <w:rFonts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5974A6" w:rsidRPr="00702249" w:rsidRDefault="005974A6" w:rsidP="00527DA2">
            <w:pPr>
              <w:jc w:val="both"/>
              <w:rPr>
                <w:rFonts w:cs="Times New Roman"/>
              </w:rPr>
            </w:pPr>
            <w:r w:rsidRPr="00702249">
              <w:rPr>
                <w:rFonts w:cs="Times New Roman"/>
              </w:rPr>
              <w:t xml:space="preserve">- анализировать полученные в ходе решения задачи результаты, критически оценивать их достоверность, прогнозировать изменение в </w:t>
            </w:r>
            <w:r w:rsidRPr="00702249">
              <w:rPr>
                <w:rFonts w:cs="Times New Roman"/>
              </w:rPr>
              <w:lastRenderedPageBreak/>
              <w:t xml:space="preserve">новых условиях; </w:t>
            </w:r>
          </w:p>
          <w:p w:rsidR="005974A6" w:rsidRPr="00702249" w:rsidRDefault="005974A6" w:rsidP="00527DA2">
            <w:pPr>
              <w:jc w:val="both"/>
              <w:rPr>
                <w:rFonts w:cs="Times New Roman"/>
              </w:rPr>
            </w:pPr>
            <w:r w:rsidRPr="00702249">
              <w:rPr>
                <w:rFonts w:cs="Times New Roman"/>
              </w:rPr>
              <w:t>- уметь переносить знания в познавательную и практическую области жизнедеятельности;</w:t>
            </w:r>
          </w:p>
          <w:p w:rsidR="005974A6" w:rsidRPr="00702249" w:rsidRDefault="005974A6" w:rsidP="00527DA2">
            <w:pPr>
              <w:jc w:val="both"/>
              <w:rPr>
                <w:rFonts w:cs="Times New Roman"/>
              </w:rPr>
            </w:pPr>
            <w:r w:rsidRPr="00702249">
              <w:rPr>
                <w:rFonts w:cs="Times New Roman"/>
              </w:rPr>
              <w:t xml:space="preserve">- уметь интегрировать знания из разных предметных областей; </w:t>
            </w:r>
          </w:p>
          <w:p w:rsidR="005974A6" w:rsidRPr="00702249" w:rsidRDefault="005974A6" w:rsidP="00527DA2">
            <w:pPr>
              <w:jc w:val="both"/>
              <w:rPr>
                <w:rFonts w:cs="Times New Roman"/>
              </w:rPr>
            </w:pPr>
            <w:r w:rsidRPr="00702249">
              <w:rPr>
                <w:rFonts w:cs="Times New Roman"/>
              </w:rPr>
              <w:t xml:space="preserve">- выдвигать новые идеи, предлагать оригинальные подходы и решения; </w:t>
            </w:r>
          </w:p>
          <w:p w:rsidR="005974A6" w:rsidRPr="00702249" w:rsidRDefault="005974A6" w:rsidP="00527DA2">
            <w:pPr>
              <w:rPr>
                <w:rFonts w:cs="Times New Roman"/>
                <w:bCs/>
              </w:rPr>
            </w:pPr>
            <w:r w:rsidRPr="00702249">
              <w:rPr>
                <w:rFonts w:cs="Times New Roman"/>
              </w:rPr>
              <w:t>- способность их использования в познавательной и социальной практике</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5974A6" w:rsidRPr="00702249" w:rsidRDefault="005974A6" w:rsidP="00527DA2">
            <w:pPr>
              <w:jc w:val="both"/>
              <w:rPr>
                <w:rFonts w:cs="Times New Roman"/>
              </w:rPr>
            </w:pPr>
            <w:r w:rsidRPr="00702249">
              <w:rPr>
                <w:rFonts w:cs="Times New Roman"/>
              </w:rPr>
              <w:lastRenderedPageBreak/>
              <w:t>ПРб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5974A6" w:rsidRPr="00702249" w:rsidRDefault="005974A6" w:rsidP="00527DA2">
            <w:pPr>
              <w:jc w:val="both"/>
              <w:rPr>
                <w:rFonts w:cs="Times New Roman"/>
              </w:rPr>
            </w:pPr>
            <w:r w:rsidRPr="00702249">
              <w:rPr>
                <w:rFonts w:cs="Times New Roman"/>
              </w:rPr>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5974A6" w:rsidRPr="00702249" w:rsidRDefault="005974A6" w:rsidP="00527DA2">
            <w:pPr>
              <w:jc w:val="both"/>
              <w:rPr>
                <w:rFonts w:cs="Times New Roman"/>
              </w:rPr>
            </w:pPr>
            <w:r w:rsidRPr="00702249">
              <w:rPr>
                <w:rFonts w:cs="Times New Roman"/>
              </w:rPr>
              <w:t xml:space="preserve">ПРб 3.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w:t>
            </w:r>
            <w:r w:rsidRPr="00702249">
              <w:rPr>
                <w:rFonts w:cs="Times New Roman"/>
              </w:rPr>
              <w:lastRenderedPageBreak/>
              <w:t>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5974A6" w:rsidRPr="00702249" w:rsidRDefault="005974A6" w:rsidP="00527DA2">
            <w:pPr>
              <w:jc w:val="both"/>
              <w:rPr>
                <w:rFonts w:cs="Times New Roman"/>
              </w:rPr>
            </w:pPr>
            <w:r w:rsidRPr="00702249">
              <w:rPr>
                <w:rFonts w:cs="Times New Roman"/>
              </w:rPr>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5974A6" w:rsidRPr="00702249" w:rsidRDefault="005974A6" w:rsidP="00527DA2">
            <w:pPr>
              <w:rPr>
                <w:rFonts w:cs="Times New Roman"/>
                <w:bCs/>
                <w:i/>
              </w:rPr>
            </w:pPr>
            <w:r w:rsidRPr="00702249">
              <w:rPr>
                <w:rFonts w:cs="Times New Roman"/>
              </w:rPr>
              <w:t>ПРб 10.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5974A6" w:rsidRPr="001D4B4A" w:rsidTr="00527DA2">
        <w:tc>
          <w:tcPr>
            <w:tcW w:w="2235" w:type="dxa"/>
            <w:tcBorders>
              <w:left w:val="single" w:sz="4" w:space="0" w:color="auto"/>
              <w:bottom w:val="single" w:sz="4" w:space="0" w:color="auto"/>
              <w:right w:val="single" w:sz="4" w:space="0" w:color="auto"/>
            </w:tcBorders>
          </w:tcPr>
          <w:p w:rsidR="005974A6" w:rsidRPr="00702249" w:rsidRDefault="005974A6" w:rsidP="00527DA2">
            <w:pPr>
              <w:rPr>
                <w:rFonts w:cs="Times New Roman"/>
                <w:bCs/>
              </w:rPr>
            </w:pPr>
            <w:r w:rsidRPr="00702249">
              <w:rPr>
                <w:rFonts w:cs="Times New Roman"/>
                <w:bCs/>
              </w:rPr>
              <w:lastRenderedPageBreak/>
              <w:t xml:space="preserve">ОК.02 </w:t>
            </w:r>
            <w:r w:rsidRPr="00702249">
              <w:rPr>
                <w:rFonts w:cs="Times New Roman"/>
              </w:rPr>
              <w:t xml:space="preserve">Использовать современные средства поиска, анализа и интерпретации информации, и </w:t>
            </w:r>
            <w:r w:rsidRPr="00702249">
              <w:rPr>
                <w:rFonts w:cs="Times New Roman"/>
              </w:rPr>
              <w:lastRenderedPageBreak/>
              <w:t>информационные технологии для выполнения задач профессиональной деятельности</w:t>
            </w:r>
          </w:p>
        </w:tc>
        <w:tc>
          <w:tcPr>
            <w:tcW w:w="7654" w:type="dxa"/>
            <w:tcBorders>
              <w:left w:val="single" w:sz="4" w:space="0" w:color="auto"/>
              <w:bottom w:val="single" w:sz="4" w:space="0" w:color="auto"/>
              <w:right w:val="single" w:sz="4" w:space="0" w:color="auto"/>
            </w:tcBorders>
          </w:tcPr>
          <w:p w:rsidR="005974A6" w:rsidRPr="00702249" w:rsidRDefault="005974A6" w:rsidP="00527DA2">
            <w:pPr>
              <w:jc w:val="both"/>
              <w:rPr>
                <w:rFonts w:cs="Times New Roman"/>
                <w:highlight w:val="white"/>
              </w:rPr>
            </w:pPr>
            <w:r w:rsidRPr="00702249">
              <w:rPr>
                <w:rFonts w:cs="Times New Roman"/>
                <w:highlight w:val="white"/>
              </w:rPr>
              <w:lastRenderedPageBreak/>
              <w:t>В области ценности научного познания:</w:t>
            </w:r>
          </w:p>
          <w:p w:rsidR="005974A6" w:rsidRPr="00702249" w:rsidRDefault="005974A6" w:rsidP="00527DA2">
            <w:pPr>
              <w:jc w:val="both"/>
              <w:rPr>
                <w:rFonts w:cs="Times New Roman"/>
              </w:rPr>
            </w:pPr>
            <w:r w:rsidRPr="00702249">
              <w:rPr>
                <w:rFonts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cs="Times New Roman"/>
              </w:rPr>
              <w:t xml:space="preserve"> </w:t>
            </w:r>
          </w:p>
          <w:p w:rsidR="005974A6" w:rsidRPr="00702249" w:rsidRDefault="005974A6" w:rsidP="00527DA2">
            <w:pPr>
              <w:jc w:val="both"/>
              <w:rPr>
                <w:rFonts w:cs="Times New Roman"/>
              </w:rPr>
            </w:pPr>
            <w:r w:rsidRPr="00702249">
              <w:rPr>
                <w:rFonts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rsidR="005974A6" w:rsidRPr="00702249" w:rsidRDefault="005974A6" w:rsidP="00527DA2">
            <w:pPr>
              <w:jc w:val="both"/>
              <w:rPr>
                <w:rFonts w:cs="Times New Roman"/>
              </w:rPr>
            </w:pPr>
            <w:r w:rsidRPr="00702249">
              <w:rPr>
                <w:rFonts w:cs="Times New Roman"/>
                <w:highlight w:val="white"/>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rsidR="005974A6" w:rsidRPr="00702249" w:rsidRDefault="005974A6" w:rsidP="00527DA2">
            <w:pPr>
              <w:jc w:val="both"/>
              <w:rPr>
                <w:rFonts w:cs="Times New Roman"/>
                <w:color w:val="808080"/>
                <w:highlight w:val="white"/>
              </w:rPr>
            </w:pPr>
            <w:r w:rsidRPr="00702249">
              <w:rPr>
                <w:rFonts w:cs="Times New Roman"/>
                <w:highlight w:val="white"/>
              </w:rPr>
              <w:t>Овладение универсальными учебными познавательными действиями:</w:t>
            </w:r>
          </w:p>
          <w:p w:rsidR="005974A6" w:rsidRPr="00702249" w:rsidRDefault="005974A6" w:rsidP="00527DA2">
            <w:pPr>
              <w:jc w:val="both"/>
              <w:rPr>
                <w:rFonts w:cs="Times New Roman"/>
              </w:rPr>
            </w:pPr>
            <w:r w:rsidRPr="00702249">
              <w:rPr>
                <w:rFonts w:cs="Times New Roman"/>
                <w:color w:val="808080"/>
              </w:rPr>
              <w:t>в)</w:t>
            </w:r>
            <w:r w:rsidRPr="00702249">
              <w:rPr>
                <w:rFonts w:cs="Times New Roman"/>
              </w:rPr>
              <w:t> работа с информацией:</w:t>
            </w:r>
          </w:p>
          <w:p w:rsidR="005974A6" w:rsidRPr="00702249" w:rsidRDefault="005974A6" w:rsidP="00527DA2">
            <w:pPr>
              <w:jc w:val="both"/>
              <w:rPr>
                <w:rFonts w:cs="Times New Roman"/>
              </w:rPr>
            </w:pPr>
            <w:r w:rsidRPr="00702249">
              <w:rPr>
                <w:rFonts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974A6" w:rsidRPr="00702249" w:rsidRDefault="005974A6" w:rsidP="00527DA2">
            <w:pPr>
              <w:jc w:val="both"/>
              <w:rPr>
                <w:rFonts w:cs="Times New Roman"/>
              </w:rPr>
            </w:pPr>
            <w:r w:rsidRPr="00702249">
              <w:rPr>
                <w:rFonts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974A6" w:rsidRPr="00702249" w:rsidRDefault="005974A6" w:rsidP="00527DA2">
            <w:pPr>
              <w:jc w:val="both"/>
              <w:rPr>
                <w:rFonts w:cs="Times New Roman"/>
              </w:rPr>
            </w:pPr>
            <w:r w:rsidRPr="00702249">
              <w:rPr>
                <w:rFonts w:cs="Times New Roman"/>
              </w:rPr>
              <w:t>- оценивать достоверность, легитимность информации, ее соответствие правовым и морально-этическим нормам;</w:t>
            </w:r>
            <w:r w:rsidRPr="00702249">
              <w:rPr>
                <w:rFonts w:cs="Times New Roman"/>
                <w:highlight w:val="white"/>
              </w:rPr>
              <w:t xml:space="preserve"> </w:t>
            </w:r>
          </w:p>
          <w:p w:rsidR="005974A6" w:rsidRPr="00702249" w:rsidRDefault="005974A6" w:rsidP="00527DA2">
            <w:pPr>
              <w:jc w:val="both"/>
              <w:rPr>
                <w:rFonts w:cs="Times New Roman"/>
              </w:rPr>
            </w:pPr>
            <w:r w:rsidRPr="00702249">
              <w:rPr>
                <w:rFonts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974A6" w:rsidRPr="00702249" w:rsidRDefault="005974A6" w:rsidP="00527DA2">
            <w:pPr>
              <w:rPr>
                <w:rFonts w:cs="Times New Roman"/>
                <w:bCs/>
              </w:rPr>
            </w:pPr>
            <w:r w:rsidRPr="00702249">
              <w:rPr>
                <w:rFonts w:cs="Times New Roman"/>
              </w:rPr>
              <w:t>- владеть навыками распознавания и защиты информации, информационной безопасности личности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5974A6" w:rsidRPr="00702249" w:rsidRDefault="005974A6" w:rsidP="00527DA2">
            <w:pPr>
              <w:jc w:val="both"/>
              <w:rPr>
                <w:rFonts w:cs="Times New Roman"/>
              </w:rPr>
            </w:pPr>
            <w:r w:rsidRPr="00702249">
              <w:rPr>
                <w:rFonts w:cs="Times New Roman"/>
              </w:rPr>
              <w:lastRenderedPageBreak/>
              <w:t xml:space="preserve">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w:t>
            </w:r>
            <w:r w:rsidRPr="00702249">
              <w:rPr>
                <w:rFonts w:cs="Times New Roman"/>
              </w:rPr>
              <w:lastRenderedPageBreak/>
              <w:t>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5974A6" w:rsidRPr="00702249" w:rsidRDefault="005974A6" w:rsidP="00527DA2">
            <w:pPr>
              <w:jc w:val="both"/>
              <w:rPr>
                <w:rFonts w:cs="Times New Roman"/>
              </w:rPr>
            </w:pPr>
            <w:r w:rsidRPr="00702249">
              <w:rPr>
                <w:rFonts w:cs="Times New Roman"/>
              </w:rPr>
              <w:t>ПРб 5.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5974A6" w:rsidRPr="00702249" w:rsidRDefault="005974A6" w:rsidP="00527DA2">
            <w:pPr>
              <w:jc w:val="both"/>
              <w:rPr>
                <w:rFonts w:cs="Times New Roman"/>
              </w:rPr>
            </w:pPr>
            <w:r w:rsidRPr="00702249">
              <w:rPr>
                <w:rFonts w:cs="Times New Roman"/>
              </w:rPr>
              <w:t xml:space="preserve">ПРб 6.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w:t>
            </w:r>
            <w:r w:rsidRPr="00702249">
              <w:rPr>
                <w:rFonts w:cs="Times New Roman"/>
              </w:rPr>
              <w:lastRenderedPageBreak/>
              <w:t>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tc>
      </w:tr>
      <w:tr w:rsidR="005974A6" w:rsidRPr="001D4B4A" w:rsidTr="00527DA2">
        <w:tc>
          <w:tcPr>
            <w:tcW w:w="2235" w:type="dxa"/>
            <w:tcBorders>
              <w:top w:val="single" w:sz="4" w:space="0" w:color="auto"/>
              <w:left w:val="single" w:sz="4" w:space="0" w:color="auto"/>
              <w:right w:val="single" w:sz="4" w:space="0" w:color="auto"/>
            </w:tcBorders>
          </w:tcPr>
          <w:p w:rsidR="005974A6" w:rsidRPr="00702249" w:rsidRDefault="005974A6" w:rsidP="00527DA2">
            <w:pPr>
              <w:rPr>
                <w:rFonts w:cs="Times New Roman"/>
                <w:bCs/>
              </w:rPr>
            </w:pPr>
            <w:r w:rsidRPr="00702249">
              <w:rPr>
                <w:rFonts w:cs="Times New Roman"/>
                <w:bCs/>
              </w:rPr>
              <w:lastRenderedPageBreak/>
              <w:t xml:space="preserve">ОК.03 </w:t>
            </w:r>
            <w:r w:rsidRPr="00702249">
              <w:rPr>
                <w:rFonts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7654" w:type="dxa"/>
            <w:tcBorders>
              <w:top w:val="single" w:sz="4" w:space="0" w:color="auto"/>
              <w:left w:val="single" w:sz="4" w:space="0" w:color="auto"/>
              <w:right w:val="single" w:sz="4" w:space="0" w:color="auto"/>
            </w:tcBorders>
          </w:tcPr>
          <w:p w:rsidR="005974A6" w:rsidRPr="00702249" w:rsidRDefault="005974A6" w:rsidP="00527DA2">
            <w:pPr>
              <w:jc w:val="both"/>
              <w:rPr>
                <w:rFonts w:cs="Times New Roman"/>
                <w:highlight w:val="white"/>
              </w:rPr>
            </w:pPr>
            <w:r w:rsidRPr="00702249">
              <w:rPr>
                <w:rFonts w:cs="Times New Roman"/>
                <w:highlight w:val="white"/>
              </w:rPr>
              <w:t>В области духовно-нравственного воспитания:</w:t>
            </w:r>
          </w:p>
          <w:p w:rsidR="005974A6" w:rsidRPr="00702249" w:rsidRDefault="005974A6" w:rsidP="00527DA2">
            <w:pPr>
              <w:jc w:val="both"/>
              <w:rPr>
                <w:rFonts w:cs="Times New Roman"/>
              </w:rPr>
            </w:pPr>
            <w:r w:rsidRPr="00702249">
              <w:rPr>
                <w:rFonts w:cs="Times New Roman"/>
                <w:highlight w:val="white"/>
              </w:rPr>
              <w:t>- сформированность нравственного сознания, этического поведения;</w:t>
            </w:r>
          </w:p>
          <w:p w:rsidR="005974A6" w:rsidRPr="00702249" w:rsidRDefault="005974A6" w:rsidP="00527DA2">
            <w:pPr>
              <w:jc w:val="both"/>
              <w:rPr>
                <w:rFonts w:cs="Times New Roman"/>
              </w:rPr>
            </w:pPr>
            <w:r w:rsidRPr="00702249">
              <w:rPr>
                <w:rFonts w:cs="Times New Roman"/>
                <w:highlight w:val="white"/>
              </w:rPr>
              <w:t>- способность оценивать ситуацию и принимать осознанные решения, ориентируясь на морально-нравственные нормы и ценности;</w:t>
            </w:r>
          </w:p>
          <w:p w:rsidR="005974A6" w:rsidRPr="00702249" w:rsidRDefault="005974A6" w:rsidP="00527DA2">
            <w:pPr>
              <w:jc w:val="both"/>
              <w:rPr>
                <w:rFonts w:cs="Times New Roman"/>
              </w:rPr>
            </w:pPr>
            <w:r w:rsidRPr="00702249">
              <w:rPr>
                <w:rFonts w:cs="Times New Roman"/>
                <w:highlight w:val="white"/>
              </w:rPr>
              <w:t>- осознание личного вклада в построение устойчивого будущего;</w:t>
            </w:r>
          </w:p>
          <w:p w:rsidR="005974A6" w:rsidRPr="00702249" w:rsidRDefault="005974A6" w:rsidP="00527DA2">
            <w:pPr>
              <w:jc w:val="both"/>
              <w:rPr>
                <w:rFonts w:cs="Times New Roman"/>
                <w:highlight w:val="white"/>
              </w:rPr>
            </w:pPr>
            <w:r w:rsidRPr="00702249">
              <w:rPr>
                <w:rFonts w:cs="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5974A6" w:rsidRPr="00702249" w:rsidRDefault="005974A6" w:rsidP="00527DA2">
            <w:pPr>
              <w:jc w:val="both"/>
              <w:rPr>
                <w:rFonts w:cs="Times New Roman"/>
              </w:rPr>
            </w:pPr>
            <w:r w:rsidRPr="00702249">
              <w:rPr>
                <w:rFonts w:cs="Times New Roman"/>
              </w:rPr>
              <w:t>Овладение универсальными регулятивными действиями:</w:t>
            </w:r>
          </w:p>
          <w:p w:rsidR="005974A6" w:rsidRPr="00702249" w:rsidRDefault="005974A6" w:rsidP="00527DA2">
            <w:pPr>
              <w:jc w:val="both"/>
              <w:rPr>
                <w:rFonts w:cs="Times New Roman"/>
              </w:rPr>
            </w:pPr>
            <w:r w:rsidRPr="00702249">
              <w:rPr>
                <w:rFonts w:cs="Times New Roman"/>
                <w:color w:val="808080"/>
              </w:rPr>
              <w:t>а)</w:t>
            </w:r>
            <w:r w:rsidRPr="00702249">
              <w:rPr>
                <w:rFonts w:cs="Times New Roman"/>
              </w:rPr>
              <w:t> самоорганизация:</w:t>
            </w:r>
          </w:p>
          <w:p w:rsidR="005974A6" w:rsidRPr="00702249" w:rsidRDefault="005974A6" w:rsidP="00527DA2">
            <w:pPr>
              <w:jc w:val="both"/>
              <w:rPr>
                <w:rFonts w:cs="Times New Roman"/>
              </w:rPr>
            </w:pPr>
            <w:r w:rsidRPr="00702249">
              <w:rPr>
                <w:rFonts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974A6" w:rsidRPr="00702249" w:rsidRDefault="005974A6" w:rsidP="00527DA2">
            <w:pPr>
              <w:jc w:val="both"/>
              <w:rPr>
                <w:rFonts w:cs="Times New Roman"/>
              </w:rPr>
            </w:pPr>
            <w:r w:rsidRPr="00702249">
              <w:rPr>
                <w:rFonts w:cs="Times New Roman"/>
              </w:rPr>
              <w:t>- самостоятельно составлять план решения проблемы с учетом имеющихся ресурсов, собственных возможностей и предпочтений;</w:t>
            </w:r>
          </w:p>
          <w:p w:rsidR="005974A6" w:rsidRPr="00702249" w:rsidRDefault="005974A6" w:rsidP="00527DA2">
            <w:pPr>
              <w:jc w:val="both"/>
              <w:rPr>
                <w:rFonts w:cs="Times New Roman"/>
              </w:rPr>
            </w:pPr>
            <w:r w:rsidRPr="00702249">
              <w:rPr>
                <w:rFonts w:cs="Times New Roman"/>
              </w:rPr>
              <w:t>- давать оценку новым ситуациям;</w:t>
            </w:r>
          </w:p>
          <w:p w:rsidR="005974A6" w:rsidRPr="00702249" w:rsidRDefault="005974A6" w:rsidP="00527DA2">
            <w:pPr>
              <w:jc w:val="both"/>
              <w:rPr>
                <w:rFonts w:cs="Times New Roman"/>
              </w:rPr>
            </w:pPr>
            <w:r w:rsidRPr="00702249">
              <w:rPr>
                <w:rFonts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974A6" w:rsidRPr="00702249" w:rsidRDefault="005974A6" w:rsidP="00527DA2">
            <w:pPr>
              <w:jc w:val="both"/>
              <w:rPr>
                <w:rFonts w:cs="Times New Roman"/>
              </w:rPr>
            </w:pPr>
            <w:r w:rsidRPr="00702249">
              <w:rPr>
                <w:rFonts w:cs="Times New Roman"/>
                <w:color w:val="808080"/>
              </w:rPr>
              <w:t>б)</w:t>
            </w:r>
            <w:r>
              <w:rPr>
                <w:rFonts w:cs="Times New Roman"/>
              </w:rPr>
              <w:t xml:space="preserve"> самоконтроль: </w:t>
            </w:r>
            <w:r w:rsidRPr="00702249">
              <w:rPr>
                <w:rFonts w:cs="Times New Roman"/>
              </w:rPr>
              <w:t>использовать приемы рефлексии для оценки ситуации, выбора верного решения;</w:t>
            </w:r>
          </w:p>
          <w:p w:rsidR="005974A6" w:rsidRPr="00702249" w:rsidRDefault="005974A6" w:rsidP="00527DA2">
            <w:pPr>
              <w:jc w:val="both"/>
              <w:rPr>
                <w:rFonts w:cs="Times New Roman"/>
              </w:rPr>
            </w:pPr>
            <w:r w:rsidRPr="00702249">
              <w:rPr>
                <w:rFonts w:cs="Times New Roman"/>
              </w:rPr>
              <w:t>- уметь оценивать риски и своевременно принимать решения по их снижению;</w:t>
            </w:r>
          </w:p>
          <w:p w:rsidR="005974A6" w:rsidRPr="00702249" w:rsidRDefault="005974A6" w:rsidP="00527DA2">
            <w:pPr>
              <w:jc w:val="both"/>
              <w:rPr>
                <w:rFonts w:cs="Times New Roman"/>
              </w:rPr>
            </w:pPr>
            <w:r w:rsidRPr="00702249">
              <w:rPr>
                <w:rFonts w:cs="Times New Roman"/>
                <w:color w:val="808080"/>
              </w:rPr>
              <w:t>в)</w:t>
            </w:r>
            <w:r w:rsidRPr="00702249">
              <w:rPr>
                <w:rFonts w:cs="Times New Roman"/>
              </w:rPr>
              <w:t> эмоциональный интеллект, предполагающий сформированность:</w:t>
            </w:r>
          </w:p>
          <w:p w:rsidR="005974A6" w:rsidRPr="00702249" w:rsidRDefault="005974A6" w:rsidP="00527DA2">
            <w:pPr>
              <w:jc w:val="both"/>
              <w:rPr>
                <w:rFonts w:cs="Times New Roman"/>
              </w:rPr>
            </w:pPr>
            <w:r w:rsidRPr="00702249">
              <w:rPr>
                <w:rFonts w:cs="Times New Roman"/>
              </w:rPr>
              <w:t xml:space="preserve">внутренней мотивации, включающей стремление к достижению цели и успеху, оптимизм, инициативность, умение действовать, исходя из </w:t>
            </w:r>
            <w:r w:rsidRPr="00702249">
              <w:rPr>
                <w:rFonts w:cs="Times New Roman"/>
              </w:rPr>
              <w:lastRenderedPageBreak/>
              <w:t>своих возможностей;</w:t>
            </w:r>
          </w:p>
          <w:p w:rsidR="005974A6" w:rsidRPr="00702249" w:rsidRDefault="005974A6" w:rsidP="00527DA2">
            <w:pPr>
              <w:jc w:val="both"/>
              <w:rPr>
                <w:rFonts w:cs="Times New Roman"/>
              </w:rPr>
            </w:pPr>
            <w:r w:rsidRPr="00702249">
              <w:rPr>
                <w:rFonts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974A6" w:rsidRPr="00702249" w:rsidRDefault="005974A6" w:rsidP="00527DA2">
            <w:pPr>
              <w:rPr>
                <w:rFonts w:cs="Times New Roman"/>
                <w:bCs/>
              </w:rPr>
            </w:pPr>
            <w:r w:rsidRPr="00702249">
              <w:rPr>
                <w:rFonts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5974A6" w:rsidRPr="00702249" w:rsidRDefault="005974A6" w:rsidP="00527DA2">
            <w:pPr>
              <w:jc w:val="both"/>
              <w:rPr>
                <w:rFonts w:cs="Times New Roman"/>
              </w:rPr>
            </w:pPr>
            <w:r w:rsidRPr="00702249">
              <w:rPr>
                <w:rFonts w:cs="Times New Roman"/>
              </w:rPr>
              <w:lastRenderedPageBreak/>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5974A6" w:rsidRDefault="005974A6" w:rsidP="00527DA2">
            <w:pPr>
              <w:jc w:val="both"/>
            </w:pPr>
          </w:p>
        </w:tc>
      </w:tr>
      <w:tr w:rsidR="005974A6" w:rsidRPr="001D4B4A" w:rsidTr="00527DA2">
        <w:tc>
          <w:tcPr>
            <w:tcW w:w="2235" w:type="dxa"/>
            <w:tcBorders>
              <w:top w:val="single" w:sz="4" w:space="0" w:color="auto"/>
              <w:left w:val="single" w:sz="4" w:space="0" w:color="auto"/>
              <w:right w:val="single" w:sz="4" w:space="0" w:color="auto"/>
            </w:tcBorders>
          </w:tcPr>
          <w:p w:rsidR="005974A6" w:rsidRPr="00702249" w:rsidRDefault="005974A6" w:rsidP="00527DA2">
            <w:pPr>
              <w:rPr>
                <w:rFonts w:cs="Times New Roman"/>
                <w:bCs/>
              </w:rPr>
            </w:pPr>
            <w:r w:rsidRPr="00702249">
              <w:rPr>
                <w:rFonts w:cs="Times New Roman"/>
                <w:bCs/>
              </w:rPr>
              <w:lastRenderedPageBreak/>
              <w:t xml:space="preserve">ОК.04 </w:t>
            </w:r>
            <w:r w:rsidRPr="00702249">
              <w:rPr>
                <w:rFonts w:cs="Times New Roman"/>
              </w:rPr>
              <w:t>Эффективно взаимодействовать и работать в коллективе и команде</w:t>
            </w:r>
          </w:p>
        </w:tc>
        <w:tc>
          <w:tcPr>
            <w:tcW w:w="7654" w:type="dxa"/>
            <w:tcBorders>
              <w:top w:val="single" w:sz="4" w:space="0" w:color="auto"/>
              <w:left w:val="single" w:sz="4" w:space="0" w:color="auto"/>
              <w:right w:val="single" w:sz="4" w:space="0" w:color="auto"/>
            </w:tcBorders>
          </w:tcPr>
          <w:p w:rsidR="005974A6" w:rsidRPr="00702249" w:rsidRDefault="005974A6" w:rsidP="00527DA2">
            <w:pPr>
              <w:jc w:val="both"/>
              <w:rPr>
                <w:rFonts w:cs="Times New Roman"/>
                <w:highlight w:val="white"/>
              </w:rPr>
            </w:pPr>
            <w:r w:rsidRPr="00702249">
              <w:rPr>
                <w:rFonts w:cs="Times New Roman"/>
                <w:highlight w:val="white"/>
              </w:rPr>
              <w:t>- готовность к саморазвитию, самостоятельности и самоопределению;</w:t>
            </w:r>
          </w:p>
          <w:p w:rsidR="005974A6" w:rsidRPr="00702249" w:rsidRDefault="005974A6" w:rsidP="00527DA2">
            <w:pPr>
              <w:jc w:val="both"/>
              <w:rPr>
                <w:rFonts w:cs="Times New Roman"/>
              </w:rPr>
            </w:pPr>
            <w:r w:rsidRPr="00702249">
              <w:rPr>
                <w:rFonts w:cs="Times New Roman"/>
              </w:rPr>
              <w:t>-овладение навыками учебно-исследовательской, проектной и социальной деятельности;</w:t>
            </w:r>
          </w:p>
          <w:p w:rsidR="005974A6" w:rsidRPr="00702249" w:rsidRDefault="005974A6" w:rsidP="00527DA2">
            <w:pPr>
              <w:jc w:val="both"/>
              <w:rPr>
                <w:rFonts w:cs="Times New Roman"/>
              </w:rPr>
            </w:pPr>
            <w:r w:rsidRPr="00702249">
              <w:rPr>
                <w:rFonts w:cs="Times New Roman"/>
              </w:rPr>
              <w:t>Овладение универсальными коммуникативными действиями:</w:t>
            </w:r>
          </w:p>
          <w:p w:rsidR="005974A6" w:rsidRPr="00702249" w:rsidRDefault="005974A6" w:rsidP="00527DA2">
            <w:pPr>
              <w:jc w:val="both"/>
              <w:rPr>
                <w:rFonts w:cs="Times New Roman"/>
              </w:rPr>
            </w:pPr>
            <w:r w:rsidRPr="00702249">
              <w:rPr>
                <w:rFonts w:cs="Times New Roman"/>
                <w:color w:val="808080"/>
              </w:rPr>
              <w:t>б)</w:t>
            </w:r>
            <w:r w:rsidRPr="00702249">
              <w:rPr>
                <w:rFonts w:cs="Times New Roman"/>
              </w:rPr>
              <w:t> совместная деятельность:</w:t>
            </w:r>
          </w:p>
          <w:p w:rsidR="005974A6" w:rsidRPr="00702249" w:rsidRDefault="005974A6" w:rsidP="00527DA2">
            <w:pPr>
              <w:jc w:val="both"/>
              <w:rPr>
                <w:rFonts w:cs="Times New Roman"/>
              </w:rPr>
            </w:pPr>
            <w:r w:rsidRPr="00702249">
              <w:rPr>
                <w:rFonts w:cs="Times New Roman"/>
              </w:rPr>
              <w:t>- понимать и использовать преимущества командной и индивидуальной работы;</w:t>
            </w:r>
          </w:p>
          <w:p w:rsidR="005974A6" w:rsidRPr="00702249" w:rsidRDefault="005974A6" w:rsidP="00527DA2">
            <w:pPr>
              <w:jc w:val="both"/>
              <w:rPr>
                <w:rFonts w:cs="Times New Roman"/>
              </w:rPr>
            </w:pPr>
            <w:r w:rsidRPr="00702249">
              <w:rPr>
                <w:rFonts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974A6" w:rsidRPr="00702249" w:rsidRDefault="005974A6" w:rsidP="00527DA2">
            <w:pPr>
              <w:jc w:val="both"/>
              <w:rPr>
                <w:rFonts w:cs="Times New Roman"/>
              </w:rPr>
            </w:pPr>
            <w:r w:rsidRPr="00702249">
              <w:rPr>
                <w:rFonts w:cs="Times New Roman"/>
              </w:rPr>
              <w:t>- координировать и выполнять работу в условиях реального, виртуального и комбинированного взаимодействия;</w:t>
            </w:r>
          </w:p>
          <w:p w:rsidR="005974A6" w:rsidRPr="00702249" w:rsidRDefault="005974A6" w:rsidP="00527DA2">
            <w:pPr>
              <w:jc w:val="both"/>
              <w:rPr>
                <w:rFonts w:cs="Times New Roman"/>
              </w:rPr>
            </w:pPr>
            <w:r w:rsidRPr="00702249">
              <w:rPr>
                <w:rFonts w:cs="Times New Roman"/>
              </w:rPr>
              <w:t>- осуществлять позитивное стратегическое поведение в различных ситуациях, проявлять творчество и воображение, быть инициативным</w:t>
            </w:r>
          </w:p>
          <w:p w:rsidR="005974A6" w:rsidRPr="00702249" w:rsidRDefault="005974A6" w:rsidP="00527DA2">
            <w:pPr>
              <w:jc w:val="both"/>
              <w:rPr>
                <w:rFonts w:cs="Times New Roman"/>
              </w:rPr>
            </w:pPr>
            <w:r w:rsidRPr="00702249">
              <w:rPr>
                <w:rFonts w:cs="Times New Roman"/>
              </w:rPr>
              <w:t>Овладение универсальными регулятивными действиями:</w:t>
            </w:r>
          </w:p>
          <w:p w:rsidR="005974A6" w:rsidRPr="00702249" w:rsidRDefault="005974A6" w:rsidP="00527DA2">
            <w:pPr>
              <w:jc w:val="both"/>
              <w:rPr>
                <w:rFonts w:cs="Times New Roman"/>
              </w:rPr>
            </w:pPr>
            <w:r w:rsidRPr="00702249">
              <w:rPr>
                <w:rFonts w:cs="Times New Roman"/>
                <w:color w:val="808080"/>
              </w:rPr>
              <w:t>г)</w:t>
            </w:r>
            <w:r w:rsidRPr="00702249">
              <w:rPr>
                <w:rFonts w:cs="Times New Roman"/>
              </w:rPr>
              <w:t> принятие себя и других людей:</w:t>
            </w:r>
          </w:p>
          <w:p w:rsidR="005974A6" w:rsidRPr="00702249" w:rsidRDefault="005974A6" w:rsidP="00527DA2">
            <w:pPr>
              <w:jc w:val="both"/>
              <w:rPr>
                <w:rFonts w:cs="Times New Roman"/>
              </w:rPr>
            </w:pPr>
            <w:r w:rsidRPr="00702249">
              <w:rPr>
                <w:rFonts w:cs="Times New Roman"/>
              </w:rPr>
              <w:t>- принимать мотивы и аргументы других людей при анализе результатов деятельности;</w:t>
            </w:r>
          </w:p>
          <w:p w:rsidR="005974A6" w:rsidRPr="00702249" w:rsidRDefault="005974A6" w:rsidP="00527DA2">
            <w:pPr>
              <w:jc w:val="both"/>
              <w:rPr>
                <w:rFonts w:cs="Times New Roman"/>
              </w:rPr>
            </w:pPr>
            <w:r w:rsidRPr="00702249">
              <w:rPr>
                <w:rFonts w:cs="Times New Roman"/>
              </w:rPr>
              <w:t>- признавать свое право и право других людей на ошибки;</w:t>
            </w:r>
          </w:p>
          <w:p w:rsidR="005974A6" w:rsidRPr="00702249" w:rsidRDefault="005974A6" w:rsidP="00527DA2">
            <w:pPr>
              <w:rPr>
                <w:rFonts w:cs="Times New Roman"/>
                <w:bCs/>
                <w:i/>
              </w:rPr>
            </w:pPr>
            <w:r w:rsidRPr="00702249">
              <w:rPr>
                <w:rFonts w:cs="Times New Roman"/>
              </w:rPr>
              <w:t>- развивать способность понимать мир с позиции другого человека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5974A6" w:rsidRPr="00702249" w:rsidRDefault="005974A6" w:rsidP="00527DA2">
            <w:pPr>
              <w:jc w:val="both"/>
              <w:rPr>
                <w:rFonts w:cs="Times New Roman"/>
              </w:rPr>
            </w:pPr>
            <w:r w:rsidRPr="00702249">
              <w:rPr>
                <w:rFonts w:cs="Times New Roman"/>
              </w:rPr>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5974A6" w:rsidRPr="009314C6" w:rsidRDefault="005974A6" w:rsidP="00527DA2">
            <w:pPr>
              <w:rPr>
                <w:rFonts w:cs="Times New Roman"/>
                <w:bCs/>
                <w:i/>
              </w:rPr>
            </w:pPr>
          </w:p>
        </w:tc>
      </w:tr>
      <w:tr w:rsidR="005974A6" w:rsidRPr="001D4B4A" w:rsidTr="00527DA2">
        <w:tc>
          <w:tcPr>
            <w:tcW w:w="2235" w:type="dxa"/>
            <w:tcBorders>
              <w:top w:val="single" w:sz="4" w:space="0" w:color="auto"/>
              <w:left w:val="single" w:sz="4" w:space="0" w:color="auto"/>
              <w:right w:val="single" w:sz="4" w:space="0" w:color="auto"/>
            </w:tcBorders>
          </w:tcPr>
          <w:p w:rsidR="005974A6" w:rsidRPr="00702249" w:rsidRDefault="005974A6" w:rsidP="00527DA2">
            <w:pPr>
              <w:rPr>
                <w:rFonts w:cs="Times New Roman"/>
                <w:bCs/>
              </w:rPr>
            </w:pPr>
            <w:r w:rsidRPr="00702249">
              <w:rPr>
                <w:rFonts w:cs="Times New Roman"/>
                <w:bCs/>
              </w:rPr>
              <w:t xml:space="preserve">ОК.05 </w:t>
            </w:r>
            <w:r w:rsidRPr="00702249">
              <w:rPr>
                <w:rFonts w:cs="Times New Roman"/>
              </w:rPr>
              <w:t xml:space="preserve">Осуществлять устную и письменную коммуникацию на государственном </w:t>
            </w:r>
            <w:r w:rsidRPr="00702249">
              <w:rPr>
                <w:rFonts w:cs="Times New Roman"/>
              </w:rPr>
              <w:lastRenderedPageBreak/>
              <w:t>языке Российской Федерации с учетом особенностей социального и культурного контекста</w:t>
            </w:r>
          </w:p>
        </w:tc>
        <w:tc>
          <w:tcPr>
            <w:tcW w:w="7654" w:type="dxa"/>
            <w:tcBorders>
              <w:top w:val="single" w:sz="4" w:space="0" w:color="auto"/>
              <w:left w:val="single" w:sz="4" w:space="0" w:color="auto"/>
              <w:right w:val="single" w:sz="4" w:space="0" w:color="auto"/>
            </w:tcBorders>
          </w:tcPr>
          <w:p w:rsidR="005974A6" w:rsidRPr="00702249" w:rsidRDefault="005974A6" w:rsidP="00527DA2">
            <w:pPr>
              <w:jc w:val="both"/>
              <w:rPr>
                <w:rFonts w:cs="Times New Roman"/>
                <w:highlight w:val="white"/>
              </w:rPr>
            </w:pPr>
            <w:r w:rsidRPr="00702249">
              <w:rPr>
                <w:rFonts w:cs="Times New Roman"/>
                <w:highlight w:val="white"/>
              </w:rPr>
              <w:lastRenderedPageBreak/>
              <w:t>В области эстетического воспитания:</w:t>
            </w:r>
          </w:p>
          <w:p w:rsidR="005974A6" w:rsidRPr="00702249" w:rsidRDefault="005974A6" w:rsidP="00527DA2">
            <w:pPr>
              <w:jc w:val="both"/>
              <w:rPr>
                <w:rFonts w:cs="Times New Roman"/>
              </w:rPr>
            </w:pPr>
            <w:r w:rsidRPr="00702249">
              <w:rPr>
                <w:rFonts w:cs="Times New Roman"/>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5974A6" w:rsidRPr="00702249" w:rsidRDefault="005974A6" w:rsidP="00527DA2">
            <w:pPr>
              <w:jc w:val="both"/>
              <w:rPr>
                <w:rFonts w:cs="Times New Roman"/>
              </w:rPr>
            </w:pPr>
            <w:r w:rsidRPr="00702249">
              <w:rPr>
                <w:rFonts w:cs="Times New Roman"/>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974A6" w:rsidRPr="00702249" w:rsidRDefault="005974A6" w:rsidP="00527DA2">
            <w:pPr>
              <w:jc w:val="both"/>
              <w:rPr>
                <w:rFonts w:cs="Times New Roman"/>
              </w:rPr>
            </w:pPr>
            <w:r w:rsidRPr="00702249">
              <w:rPr>
                <w:rFonts w:cs="Times New Roman"/>
                <w:highlight w:val="white"/>
              </w:rPr>
              <w:lastRenderedPageBreak/>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974A6" w:rsidRPr="00702249" w:rsidRDefault="005974A6" w:rsidP="00527DA2">
            <w:pPr>
              <w:jc w:val="both"/>
              <w:rPr>
                <w:rFonts w:cs="Times New Roman"/>
                <w:highlight w:val="white"/>
              </w:rPr>
            </w:pPr>
            <w:r w:rsidRPr="00702249">
              <w:rPr>
                <w:rFonts w:cs="Times New Roman"/>
                <w:highlight w:val="white"/>
              </w:rPr>
              <w:t>- готовность к самовыражению в разных видах искусства, стремление проявлять качества творческой личности;</w:t>
            </w:r>
          </w:p>
          <w:p w:rsidR="005974A6" w:rsidRPr="00702249" w:rsidRDefault="005974A6" w:rsidP="00527DA2">
            <w:pPr>
              <w:jc w:val="both"/>
              <w:rPr>
                <w:rFonts w:cs="Times New Roman"/>
                <w:u w:val="single"/>
              </w:rPr>
            </w:pPr>
            <w:r w:rsidRPr="00702249">
              <w:rPr>
                <w:rFonts w:cs="Times New Roman"/>
              </w:rPr>
              <w:t>Овладение универсальными коммуникативными действиями:</w:t>
            </w:r>
          </w:p>
          <w:p w:rsidR="005974A6" w:rsidRPr="00702249" w:rsidRDefault="005974A6" w:rsidP="00527DA2">
            <w:pPr>
              <w:jc w:val="both"/>
              <w:rPr>
                <w:rFonts w:cs="Times New Roman"/>
              </w:rPr>
            </w:pPr>
            <w:r w:rsidRPr="00702249">
              <w:rPr>
                <w:rFonts w:cs="Times New Roman"/>
                <w:color w:val="808080"/>
              </w:rPr>
              <w:t>а)</w:t>
            </w:r>
            <w:r w:rsidRPr="00702249">
              <w:rPr>
                <w:rFonts w:cs="Times New Roman"/>
              </w:rPr>
              <w:t> общение:</w:t>
            </w:r>
          </w:p>
          <w:p w:rsidR="005974A6" w:rsidRPr="00702249" w:rsidRDefault="005974A6" w:rsidP="00527DA2">
            <w:pPr>
              <w:jc w:val="both"/>
              <w:rPr>
                <w:rFonts w:cs="Times New Roman"/>
              </w:rPr>
            </w:pPr>
            <w:r w:rsidRPr="00702249">
              <w:rPr>
                <w:rFonts w:cs="Times New Roman"/>
              </w:rPr>
              <w:t>- осуществлять коммуникации во всех сферах жизни;</w:t>
            </w:r>
          </w:p>
          <w:p w:rsidR="005974A6" w:rsidRPr="00702249" w:rsidRDefault="005974A6" w:rsidP="00527DA2">
            <w:pPr>
              <w:jc w:val="both"/>
              <w:rPr>
                <w:rFonts w:cs="Times New Roman"/>
              </w:rPr>
            </w:pPr>
            <w:r w:rsidRPr="00702249">
              <w:rPr>
                <w:rFonts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974A6" w:rsidRPr="00702249" w:rsidRDefault="005974A6" w:rsidP="00527DA2">
            <w:pPr>
              <w:rPr>
                <w:rFonts w:cs="Times New Roman"/>
                <w:bCs/>
                <w:i/>
              </w:rPr>
            </w:pPr>
            <w:r w:rsidRPr="00702249">
              <w:rPr>
                <w:rFonts w:cs="Times New Roman"/>
              </w:rPr>
              <w:t>- развернуто и логично излагать свою точку зрения с использованием языковых средств</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5974A6" w:rsidRPr="00702249" w:rsidRDefault="005974A6" w:rsidP="00527DA2">
            <w:pPr>
              <w:jc w:val="both"/>
              <w:rPr>
                <w:rFonts w:cs="Times New Roman"/>
              </w:rPr>
            </w:pPr>
            <w:r w:rsidRPr="00702249">
              <w:rPr>
                <w:rFonts w:cs="Times New Roman"/>
              </w:rPr>
              <w:lastRenderedPageBreak/>
              <w:t xml:space="preserve">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w:t>
            </w:r>
            <w:r w:rsidRPr="00702249">
              <w:rPr>
                <w:rFonts w:cs="Times New Roman"/>
              </w:rPr>
              <w:lastRenderedPageBreak/>
              <w:t>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5974A6" w:rsidRPr="00702249" w:rsidRDefault="005974A6" w:rsidP="00527DA2">
            <w:pPr>
              <w:rPr>
                <w:rFonts w:cs="Times New Roman"/>
                <w:bCs/>
                <w:i/>
              </w:rPr>
            </w:pPr>
            <w:r w:rsidRPr="00702249">
              <w:rPr>
                <w:rFonts w:cs="Times New Roman"/>
              </w:rPr>
              <w:t>ПРб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tc>
      </w:tr>
      <w:tr w:rsidR="005974A6" w:rsidRPr="001D4B4A" w:rsidTr="00527DA2">
        <w:tc>
          <w:tcPr>
            <w:tcW w:w="2235" w:type="dxa"/>
            <w:tcBorders>
              <w:top w:val="single" w:sz="4" w:space="0" w:color="auto"/>
              <w:left w:val="single" w:sz="4" w:space="0" w:color="auto"/>
              <w:right w:val="single" w:sz="4" w:space="0" w:color="auto"/>
            </w:tcBorders>
          </w:tcPr>
          <w:p w:rsidR="005974A6" w:rsidRPr="00702249" w:rsidRDefault="005974A6" w:rsidP="00527DA2">
            <w:pPr>
              <w:rPr>
                <w:rFonts w:cs="Times New Roman"/>
                <w:bCs/>
              </w:rPr>
            </w:pPr>
            <w:r w:rsidRPr="00702249">
              <w:rPr>
                <w:rFonts w:cs="Times New Roman"/>
                <w:bCs/>
              </w:rPr>
              <w:lastRenderedPageBreak/>
              <w:t xml:space="preserve">ОК.06 </w:t>
            </w:r>
            <w:r w:rsidRPr="00702249">
              <w:rPr>
                <w:rFonts w:cs="Times New Roman"/>
              </w:rPr>
              <w:t xml:space="preserve">Проявлять гражданско-патриотическую позицию, демонстрировать осознанное поведение на основе традиционных </w:t>
            </w:r>
            <w:r w:rsidRPr="00702249">
              <w:rPr>
                <w:rFonts w:cs="Times New Roman"/>
              </w:rPr>
              <w:lastRenderedPageBreak/>
              <w:t>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7654" w:type="dxa"/>
            <w:tcBorders>
              <w:top w:val="single" w:sz="4" w:space="0" w:color="auto"/>
              <w:left w:val="single" w:sz="4" w:space="0" w:color="auto"/>
              <w:right w:val="single" w:sz="4" w:space="0" w:color="auto"/>
            </w:tcBorders>
          </w:tcPr>
          <w:p w:rsidR="005974A6" w:rsidRPr="00702249" w:rsidRDefault="005974A6" w:rsidP="00527DA2">
            <w:pPr>
              <w:jc w:val="both"/>
              <w:rPr>
                <w:rFonts w:cs="Times New Roman"/>
              </w:rPr>
            </w:pPr>
            <w:r w:rsidRPr="00702249">
              <w:rPr>
                <w:rFonts w:cs="Times New Roman"/>
                <w:highlight w:val="white"/>
              </w:rPr>
              <w:lastRenderedPageBreak/>
              <w:t>- осознание обучающимися российской гражданской идентичности;</w:t>
            </w:r>
          </w:p>
          <w:p w:rsidR="005974A6" w:rsidRPr="00702249" w:rsidRDefault="005974A6" w:rsidP="00527DA2">
            <w:pPr>
              <w:jc w:val="both"/>
              <w:rPr>
                <w:rFonts w:cs="Times New Roman"/>
                <w:highlight w:val="white"/>
              </w:rPr>
            </w:pPr>
            <w:r w:rsidRPr="00702249">
              <w:rPr>
                <w:rFonts w:cs="Times New Roman"/>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5974A6" w:rsidRPr="00702249" w:rsidRDefault="005974A6" w:rsidP="00527DA2">
            <w:pPr>
              <w:jc w:val="both"/>
              <w:rPr>
                <w:rFonts w:cs="Times New Roman"/>
                <w:highlight w:val="white"/>
              </w:rPr>
            </w:pPr>
            <w:r w:rsidRPr="00702249">
              <w:rPr>
                <w:rFonts w:cs="Times New Roman"/>
                <w:highlight w:val="white"/>
              </w:rPr>
              <w:t>В части гражданского воспитания:</w:t>
            </w:r>
          </w:p>
          <w:p w:rsidR="005974A6" w:rsidRPr="00702249" w:rsidRDefault="005974A6" w:rsidP="00527DA2">
            <w:pPr>
              <w:jc w:val="both"/>
              <w:rPr>
                <w:rFonts w:cs="Times New Roman"/>
              </w:rPr>
            </w:pPr>
            <w:r w:rsidRPr="00702249">
              <w:rPr>
                <w:rFonts w:cs="Times New Roman"/>
                <w:highlight w:val="white"/>
              </w:rPr>
              <w:t xml:space="preserve">- осознание своих конституционных прав и обязанностей, уважение </w:t>
            </w:r>
            <w:r w:rsidRPr="00702249">
              <w:rPr>
                <w:rFonts w:cs="Times New Roman"/>
                <w:highlight w:val="white"/>
              </w:rPr>
              <w:lastRenderedPageBreak/>
              <w:t>закона и правопорядка;</w:t>
            </w:r>
          </w:p>
          <w:p w:rsidR="005974A6" w:rsidRPr="00702249" w:rsidRDefault="005974A6" w:rsidP="00527DA2">
            <w:pPr>
              <w:jc w:val="both"/>
              <w:rPr>
                <w:rFonts w:cs="Times New Roman"/>
              </w:rPr>
            </w:pPr>
            <w:r w:rsidRPr="00702249">
              <w:rPr>
                <w:rFonts w:cs="Times New Roman"/>
                <w:highlight w:val="white"/>
              </w:rPr>
              <w:t>- принятие традиционных национальных, общечеловеческих гуманистических и демократических ценностей;</w:t>
            </w:r>
          </w:p>
          <w:p w:rsidR="005974A6" w:rsidRPr="00702249" w:rsidRDefault="005974A6" w:rsidP="00527DA2">
            <w:pPr>
              <w:jc w:val="both"/>
              <w:rPr>
                <w:rFonts w:cs="Times New Roman"/>
              </w:rPr>
            </w:pPr>
            <w:r w:rsidRPr="00702249">
              <w:rPr>
                <w:rFonts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974A6" w:rsidRPr="00702249" w:rsidRDefault="005974A6" w:rsidP="00527DA2">
            <w:pPr>
              <w:jc w:val="both"/>
              <w:rPr>
                <w:rFonts w:cs="Times New Roman"/>
              </w:rPr>
            </w:pPr>
            <w:r w:rsidRPr="00702249">
              <w:rPr>
                <w:rFonts w:cs="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5974A6" w:rsidRPr="00702249" w:rsidRDefault="005974A6" w:rsidP="00527DA2">
            <w:pPr>
              <w:jc w:val="both"/>
              <w:rPr>
                <w:rFonts w:cs="Times New Roman"/>
              </w:rPr>
            </w:pPr>
            <w:r w:rsidRPr="00702249">
              <w:rPr>
                <w:rFonts w:cs="Times New Roman"/>
                <w:highlight w:val="white"/>
              </w:rPr>
              <w:t>- умение взаимодействовать с социальными институтами в соответствии с их функциями и назначением;</w:t>
            </w:r>
          </w:p>
          <w:p w:rsidR="005974A6" w:rsidRPr="00702249" w:rsidRDefault="005974A6" w:rsidP="00527DA2">
            <w:pPr>
              <w:jc w:val="both"/>
              <w:rPr>
                <w:rFonts w:cs="Times New Roman"/>
              </w:rPr>
            </w:pPr>
            <w:r w:rsidRPr="00702249">
              <w:rPr>
                <w:rFonts w:cs="Times New Roman"/>
                <w:highlight w:val="white"/>
              </w:rPr>
              <w:t>- готовность к гуманитарной и волонтерской деятельности;</w:t>
            </w:r>
            <w:r w:rsidRPr="00702249">
              <w:rPr>
                <w:rFonts w:cs="Times New Roman"/>
              </w:rPr>
              <w:t xml:space="preserve"> </w:t>
            </w:r>
          </w:p>
          <w:p w:rsidR="005974A6" w:rsidRPr="00702249" w:rsidRDefault="005974A6" w:rsidP="00527DA2">
            <w:pPr>
              <w:jc w:val="both"/>
              <w:rPr>
                <w:rFonts w:cs="Times New Roman"/>
                <w:highlight w:val="white"/>
              </w:rPr>
            </w:pPr>
            <w:r w:rsidRPr="00702249">
              <w:rPr>
                <w:rFonts w:cs="Times New Roman"/>
                <w:highlight w:val="white"/>
              </w:rPr>
              <w:t>патриотического воспитания:</w:t>
            </w:r>
          </w:p>
          <w:p w:rsidR="005974A6" w:rsidRPr="00702249" w:rsidRDefault="005974A6" w:rsidP="00527DA2">
            <w:pPr>
              <w:jc w:val="both"/>
              <w:rPr>
                <w:rFonts w:cs="Times New Roman"/>
              </w:rPr>
            </w:pPr>
            <w:r w:rsidRPr="00702249">
              <w:rPr>
                <w:rFonts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974A6" w:rsidRPr="00702249" w:rsidRDefault="005974A6" w:rsidP="00527DA2">
            <w:pPr>
              <w:jc w:val="both"/>
              <w:rPr>
                <w:rFonts w:cs="Times New Roman"/>
              </w:rPr>
            </w:pPr>
            <w:r w:rsidRPr="00702249">
              <w:rPr>
                <w:rFonts w:cs="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5974A6" w:rsidRPr="00702249" w:rsidRDefault="005974A6" w:rsidP="00527DA2">
            <w:pPr>
              <w:jc w:val="both"/>
              <w:rPr>
                <w:rFonts w:cs="Times New Roman"/>
                <w:highlight w:val="white"/>
              </w:rPr>
            </w:pPr>
            <w:r w:rsidRPr="00702249">
              <w:rPr>
                <w:rFonts w:cs="Times New Roman"/>
                <w:highlight w:val="white"/>
              </w:rPr>
              <w:t>- идейная убежденность, готовность к служению и защите Отечества, ответственность за его судьбу;</w:t>
            </w:r>
          </w:p>
          <w:p w:rsidR="005974A6" w:rsidRPr="00702249" w:rsidRDefault="005974A6" w:rsidP="00527DA2">
            <w:pPr>
              <w:jc w:val="both"/>
              <w:rPr>
                <w:rFonts w:cs="Times New Roman"/>
              </w:rPr>
            </w:pPr>
            <w:r w:rsidRPr="00702249">
              <w:rPr>
                <w:rFonts w:cs="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5974A6" w:rsidRPr="00702249" w:rsidRDefault="005974A6" w:rsidP="00527DA2">
            <w:pPr>
              <w:jc w:val="both"/>
              <w:rPr>
                <w:rFonts w:cs="Times New Roman"/>
              </w:rPr>
            </w:pPr>
            <w:r w:rsidRPr="00702249">
              <w:rPr>
                <w:rFonts w:cs="Times New Roman"/>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5974A6" w:rsidRPr="00702249" w:rsidRDefault="005974A6" w:rsidP="00527DA2">
            <w:pPr>
              <w:jc w:val="both"/>
              <w:rPr>
                <w:rFonts w:cs="Times New Roman"/>
              </w:rPr>
            </w:pPr>
            <w:r w:rsidRPr="00702249">
              <w:rPr>
                <w:rFonts w:cs="Times New Roman"/>
              </w:rPr>
              <w:t>- овладение навыками учебно-исследовательской, проектной и социальной деятельности</w:t>
            </w:r>
            <w:r w:rsidRPr="00702249">
              <w:rPr>
                <w:rFonts w:cs="Times New Roman"/>
                <w:highlight w:val="white"/>
              </w:rPr>
              <w:t>- осознание обучающимися российской гражданской идентичности;</w:t>
            </w:r>
          </w:p>
          <w:p w:rsidR="005974A6" w:rsidRPr="00702249" w:rsidRDefault="005974A6" w:rsidP="00527DA2">
            <w:pPr>
              <w:jc w:val="both"/>
              <w:rPr>
                <w:rFonts w:cs="Times New Roman"/>
                <w:highlight w:val="white"/>
              </w:rPr>
            </w:pPr>
            <w:r w:rsidRPr="00702249">
              <w:rPr>
                <w:rFonts w:cs="Times New Roman"/>
                <w:highlight w:val="white"/>
              </w:rPr>
              <w:t xml:space="preserve">- целенаправленное развитие внутренней позиции личности на основе духовно-нравственных ценностей народов Российской Федерации, </w:t>
            </w:r>
            <w:r w:rsidRPr="00702249">
              <w:rPr>
                <w:rFonts w:cs="Times New Roman"/>
                <w:highlight w:val="white"/>
              </w:rPr>
              <w:lastRenderedPageBreak/>
              <w:t>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5974A6" w:rsidRPr="00702249" w:rsidRDefault="005974A6" w:rsidP="00527DA2">
            <w:pPr>
              <w:jc w:val="both"/>
              <w:rPr>
                <w:rFonts w:cs="Times New Roman"/>
                <w:highlight w:val="white"/>
              </w:rPr>
            </w:pPr>
            <w:r w:rsidRPr="00702249">
              <w:rPr>
                <w:rFonts w:cs="Times New Roman"/>
                <w:highlight w:val="white"/>
              </w:rPr>
              <w:t>В части гражданского воспитания:</w:t>
            </w:r>
          </w:p>
          <w:p w:rsidR="005974A6" w:rsidRPr="00702249" w:rsidRDefault="005974A6" w:rsidP="00527DA2">
            <w:pPr>
              <w:jc w:val="both"/>
              <w:rPr>
                <w:rFonts w:cs="Times New Roman"/>
              </w:rPr>
            </w:pPr>
            <w:r w:rsidRPr="00702249">
              <w:rPr>
                <w:rFonts w:cs="Times New Roman"/>
                <w:highlight w:val="white"/>
              </w:rPr>
              <w:t>- осознание своих конституционных прав и обязанностей, уважение закона и правопорядка;</w:t>
            </w:r>
          </w:p>
          <w:p w:rsidR="005974A6" w:rsidRPr="00702249" w:rsidRDefault="005974A6" w:rsidP="00527DA2">
            <w:pPr>
              <w:jc w:val="both"/>
              <w:rPr>
                <w:rFonts w:cs="Times New Roman"/>
              </w:rPr>
            </w:pPr>
            <w:r w:rsidRPr="00702249">
              <w:rPr>
                <w:rFonts w:cs="Times New Roman"/>
                <w:highlight w:val="white"/>
              </w:rPr>
              <w:t>- принятие традиционных национальных, общечеловеческих гуманистических и демократических ценностей;</w:t>
            </w:r>
          </w:p>
          <w:p w:rsidR="005974A6" w:rsidRPr="00702249" w:rsidRDefault="005974A6" w:rsidP="00527DA2">
            <w:pPr>
              <w:jc w:val="both"/>
              <w:rPr>
                <w:rFonts w:cs="Times New Roman"/>
              </w:rPr>
            </w:pPr>
            <w:r w:rsidRPr="00702249">
              <w:rPr>
                <w:rFonts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974A6" w:rsidRPr="00702249" w:rsidRDefault="005974A6" w:rsidP="00527DA2">
            <w:pPr>
              <w:jc w:val="both"/>
              <w:rPr>
                <w:rFonts w:cs="Times New Roman"/>
              </w:rPr>
            </w:pPr>
            <w:r w:rsidRPr="00702249">
              <w:rPr>
                <w:rFonts w:cs="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5974A6" w:rsidRPr="00702249" w:rsidRDefault="005974A6" w:rsidP="00527DA2">
            <w:pPr>
              <w:jc w:val="both"/>
              <w:rPr>
                <w:rFonts w:cs="Times New Roman"/>
              </w:rPr>
            </w:pPr>
            <w:r w:rsidRPr="00702249">
              <w:rPr>
                <w:rFonts w:cs="Times New Roman"/>
                <w:highlight w:val="white"/>
              </w:rPr>
              <w:t>- умение взаимодействовать с социальными институтами в соответствии с их функциями и назначением;</w:t>
            </w:r>
          </w:p>
          <w:p w:rsidR="005974A6" w:rsidRPr="00702249" w:rsidRDefault="005974A6" w:rsidP="00527DA2">
            <w:pPr>
              <w:jc w:val="both"/>
              <w:rPr>
                <w:rFonts w:cs="Times New Roman"/>
              </w:rPr>
            </w:pPr>
            <w:r w:rsidRPr="00702249">
              <w:rPr>
                <w:rFonts w:cs="Times New Roman"/>
                <w:highlight w:val="white"/>
              </w:rPr>
              <w:t>- готовность к гуманитарной и волонтерской деятельности;</w:t>
            </w:r>
            <w:r w:rsidRPr="00702249">
              <w:rPr>
                <w:rFonts w:cs="Times New Roman"/>
              </w:rPr>
              <w:t xml:space="preserve"> </w:t>
            </w:r>
          </w:p>
          <w:p w:rsidR="005974A6" w:rsidRPr="00702249" w:rsidRDefault="005974A6" w:rsidP="00527DA2">
            <w:pPr>
              <w:jc w:val="both"/>
              <w:rPr>
                <w:rFonts w:cs="Times New Roman"/>
                <w:highlight w:val="white"/>
              </w:rPr>
            </w:pPr>
            <w:r w:rsidRPr="00702249">
              <w:rPr>
                <w:rFonts w:cs="Times New Roman"/>
                <w:highlight w:val="white"/>
              </w:rPr>
              <w:t>патриотического воспитания:</w:t>
            </w:r>
          </w:p>
          <w:p w:rsidR="005974A6" w:rsidRPr="00702249" w:rsidRDefault="005974A6" w:rsidP="00527DA2">
            <w:pPr>
              <w:jc w:val="both"/>
              <w:rPr>
                <w:rFonts w:cs="Times New Roman"/>
              </w:rPr>
            </w:pPr>
            <w:r w:rsidRPr="00702249">
              <w:rPr>
                <w:rFonts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974A6" w:rsidRPr="00702249" w:rsidRDefault="005974A6" w:rsidP="00527DA2">
            <w:pPr>
              <w:jc w:val="both"/>
              <w:rPr>
                <w:rFonts w:cs="Times New Roman"/>
              </w:rPr>
            </w:pPr>
            <w:r w:rsidRPr="00702249">
              <w:rPr>
                <w:rFonts w:cs="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5974A6" w:rsidRPr="00702249" w:rsidRDefault="005974A6" w:rsidP="00527DA2">
            <w:pPr>
              <w:jc w:val="both"/>
              <w:rPr>
                <w:rFonts w:cs="Times New Roman"/>
                <w:highlight w:val="white"/>
              </w:rPr>
            </w:pPr>
            <w:r w:rsidRPr="00702249">
              <w:rPr>
                <w:rFonts w:cs="Times New Roman"/>
                <w:highlight w:val="white"/>
              </w:rPr>
              <w:t>- идейная убежденность, готовность к служению и защите Отечества, ответственность за его судьбу;</w:t>
            </w:r>
          </w:p>
          <w:p w:rsidR="005974A6" w:rsidRPr="00702249" w:rsidRDefault="005974A6" w:rsidP="00527DA2">
            <w:pPr>
              <w:jc w:val="both"/>
              <w:rPr>
                <w:rFonts w:cs="Times New Roman"/>
              </w:rPr>
            </w:pPr>
            <w:r w:rsidRPr="00702249">
              <w:rPr>
                <w:rFonts w:cs="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5974A6" w:rsidRPr="00702249" w:rsidRDefault="005974A6" w:rsidP="00527DA2">
            <w:pPr>
              <w:jc w:val="both"/>
              <w:rPr>
                <w:rFonts w:cs="Times New Roman"/>
              </w:rPr>
            </w:pPr>
            <w:r w:rsidRPr="00702249">
              <w:rPr>
                <w:rFonts w:cs="Times New Roman"/>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w:t>
            </w:r>
            <w:r w:rsidRPr="00702249">
              <w:rPr>
                <w:rFonts w:cs="Times New Roman"/>
              </w:rPr>
              <w:lastRenderedPageBreak/>
              <w:t>участию в построении индивидуальной образовательной траектории;</w:t>
            </w:r>
          </w:p>
          <w:p w:rsidR="005974A6" w:rsidRPr="00702249" w:rsidRDefault="005974A6" w:rsidP="00527DA2">
            <w:pPr>
              <w:rPr>
                <w:rFonts w:cs="Times New Roman"/>
                <w:bCs/>
                <w:i/>
              </w:rPr>
            </w:pPr>
            <w:r w:rsidRPr="00702249">
              <w:rPr>
                <w:rFonts w:cs="Times New Roman"/>
              </w:rPr>
              <w:t>- овладение навыками учебно-исследовательской, проектной и социальной деятельности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5974A6" w:rsidRPr="00702249" w:rsidRDefault="005974A6" w:rsidP="00527DA2">
            <w:pPr>
              <w:jc w:val="both"/>
              <w:rPr>
                <w:rFonts w:cs="Times New Roman"/>
              </w:rPr>
            </w:pPr>
            <w:r w:rsidRPr="00702249">
              <w:rPr>
                <w:rFonts w:cs="Times New Roman"/>
              </w:rPr>
              <w:lastRenderedPageBreak/>
              <w:t xml:space="preserve">ПРб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w:t>
            </w:r>
            <w:r w:rsidRPr="00702249">
              <w:rPr>
                <w:rFonts w:cs="Times New Roman"/>
              </w:rPr>
              <w:lastRenderedPageBreak/>
              <w:t>устойчивого развития;</w:t>
            </w:r>
          </w:p>
          <w:p w:rsidR="005974A6" w:rsidRPr="00702249" w:rsidRDefault="005974A6" w:rsidP="00527DA2">
            <w:pPr>
              <w:jc w:val="both"/>
              <w:rPr>
                <w:rFonts w:cs="Times New Roman"/>
              </w:rPr>
            </w:pPr>
            <w:r w:rsidRPr="00702249">
              <w:rPr>
                <w:rFonts w:cs="Times New Roman"/>
              </w:rPr>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5974A6" w:rsidRPr="00702249" w:rsidRDefault="005974A6" w:rsidP="00527DA2">
            <w:pPr>
              <w:jc w:val="both"/>
              <w:rPr>
                <w:rFonts w:cs="Times New Roman"/>
              </w:rPr>
            </w:pPr>
            <w:r w:rsidRPr="00702249">
              <w:rPr>
                <w:rFonts w:cs="Times New Roman"/>
              </w:rPr>
              <w:t xml:space="preserve">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w:t>
            </w:r>
            <w:r w:rsidRPr="00702249">
              <w:rPr>
                <w:rFonts w:cs="Times New Roman"/>
              </w:rPr>
              <w:lastRenderedPageBreak/>
              <w:t>(или) практико-ориентированных задач</w:t>
            </w:r>
          </w:p>
          <w:p w:rsidR="005974A6" w:rsidRPr="009314C6" w:rsidRDefault="005974A6" w:rsidP="00527DA2">
            <w:pPr>
              <w:rPr>
                <w:rFonts w:cs="Times New Roman"/>
                <w:bCs/>
                <w:i/>
              </w:rPr>
            </w:pPr>
          </w:p>
        </w:tc>
      </w:tr>
      <w:tr w:rsidR="005974A6" w:rsidRPr="001D4B4A" w:rsidTr="00527DA2">
        <w:trPr>
          <w:trHeight w:val="327"/>
        </w:trPr>
        <w:tc>
          <w:tcPr>
            <w:tcW w:w="2235" w:type="dxa"/>
            <w:tcBorders>
              <w:left w:val="single" w:sz="4" w:space="0" w:color="auto"/>
              <w:right w:val="single" w:sz="4" w:space="0" w:color="auto"/>
            </w:tcBorders>
          </w:tcPr>
          <w:p w:rsidR="005974A6" w:rsidRPr="00702249" w:rsidRDefault="005974A6" w:rsidP="00527DA2">
            <w:pPr>
              <w:rPr>
                <w:rFonts w:cs="Times New Roman"/>
                <w:bCs/>
              </w:rPr>
            </w:pPr>
            <w:r w:rsidRPr="00702249">
              <w:rPr>
                <w:rFonts w:cs="Times New Roman"/>
                <w:bCs/>
              </w:rPr>
              <w:lastRenderedPageBreak/>
              <w:t xml:space="preserve">ОК.07 </w:t>
            </w:r>
            <w:r w:rsidRPr="00702249">
              <w:rPr>
                <w:rFonts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7654" w:type="dxa"/>
            <w:tcBorders>
              <w:left w:val="single" w:sz="4" w:space="0" w:color="auto"/>
              <w:right w:val="single" w:sz="4" w:space="0" w:color="auto"/>
            </w:tcBorders>
          </w:tcPr>
          <w:p w:rsidR="005974A6" w:rsidRPr="00702249" w:rsidRDefault="005974A6" w:rsidP="00527DA2">
            <w:pPr>
              <w:jc w:val="both"/>
              <w:rPr>
                <w:rFonts w:cs="Times New Roman"/>
                <w:highlight w:val="white"/>
              </w:rPr>
            </w:pPr>
            <w:r w:rsidRPr="00702249">
              <w:rPr>
                <w:rFonts w:cs="Times New Roman"/>
                <w:highlight w:val="white"/>
              </w:rPr>
              <w:t>В области экологического воспитания:</w:t>
            </w:r>
          </w:p>
          <w:p w:rsidR="005974A6" w:rsidRPr="00702249" w:rsidRDefault="005974A6" w:rsidP="00527DA2">
            <w:pPr>
              <w:jc w:val="both"/>
              <w:rPr>
                <w:rFonts w:cs="Times New Roman"/>
                <w:highlight w:val="white"/>
              </w:rPr>
            </w:pPr>
            <w:r w:rsidRPr="00702249">
              <w:rPr>
                <w:rFonts w:cs="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974A6" w:rsidRPr="00702249" w:rsidRDefault="005974A6" w:rsidP="00527DA2">
            <w:pPr>
              <w:jc w:val="both"/>
              <w:rPr>
                <w:rFonts w:cs="Times New Roman"/>
              </w:rPr>
            </w:pPr>
            <w:r w:rsidRPr="00702249">
              <w:rPr>
                <w:rFonts w:cs="Times New Roman"/>
                <w:highlight w:val="white"/>
              </w:rPr>
              <w:t>- планирование и осуществление действий в окружающей среде на основе знания целей устойчивого развития человечества;</w:t>
            </w:r>
            <w:r w:rsidRPr="00702249">
              <w:rPr>
                <w:rFonts w:cs="Times New Roman"/>
              </w:rPr>
              <w:t xml:space="preserve"> </w:t>
            </w:r>
          </w:p>
          <w:p w:rsidR="005974A6" w:rsidRPr="00702249" w:rsidRDefault="005974A6" w:rsidP="00527DA2">
            <w:pPr>
              <w:jc w:val="both"/>
              <w:rPr>
                <w:rFonts w:cs="Times New Roman"/>
              </w:rPr>
            </w:pPr>
            <w:r w:rsidRPr="00702249">
              <w:rPr>
                <w:rFonts w:cs="Times New Roman"/>
                <w:highlight w:val="white"/>
              </w:rPr>
              <w:t>активное неприятие действий, приносящих вред окружающей среде;</w:t>
            </w:r>
            <w:r w:rsidRPr="00702249">
              <w:rPr>
                <w:rFonts w:cs="Times New Roman"/>
              </w:rPr>
              <w:t xml:space="preserve"> </w:t>
            </w:r>
          </w:p>
          <w:p w:rsidR="005974A6" w:rsidRPr="00702249" w:rsidRDefault="005974A6" w:rsidP="00527DA2">
            <w:pPr>
              <w:jc w:val="both"/>
              <w:rPr>
                <w:rFonts w:cs="Times New Roman"/>
              </w:rPr>
            </w:pPr>
            <w:r w:rsidRPr="00702249">
              <w:rPr>
                <w:rFonts w:cs="Times New Roman"/>
                <w:highlight w:val="white"/>
              </w:rPr>
              <w:t>- умение прогнозировать неблагоприятные экологические последствия предпринимаемых действий, предотвращать их;</w:t>
            </w:r>
            <w:r w:rsidRPr="00702249">
              <w:rPr>
                <w:rFonts w:cs="Times New Roman"/>
              </w:rPr>
              <w:t xml:space="preserve"> </w:t>
            </w:r>
          </w:p>
          <w:p w:rsidR="005974A6" w:rsidRPr="00702249" w:rsidRDefault="005974A6" w:rsidP="00527DA2">
            <w:pPr>
              <w:jc w:val="both"/>
              <w:rPr>
                <w:rFonts w:cs="Times New Roman"/>
                <w:highlight w:val="white"/>
              </w:rPr>
            </w:pPr>
            <w:r w:rsidRPr="00702249">
              <w:rPr>
                <w:rFonts w:cs="Times New Roman"/>
                <w:highlight w:val="white"/>
              </w:rPr>
              <w:t>- расширение опыта деятельности экологической направленности;</w:t>
            </w:r>
            <w:r w:rsidRPr="00702249">
              <w:rPr>
                <w:rFonts w:cs="Times New Roman"/>
              </w:rPr>
              <w:t xml:space="preserve"> </w:t>
            </w:r>
          </w:p>
          <w:p w:rsidR="005974A6" w:rsidRPr="00702249" w:rsidRDefault="005974A6" w:rsidP="00527DA2">
            <w:pPr>
              <w:rPr>
                <w:rFonts w:cs="Times New Roman"/>
                <w:bCs/>
              </w:rPr>
            </w:pPr>
            <w:r w:rsidRPr="00702249">
              <w:rPr>
                <w:rFonts w:cs="Times New Roman"/>
              </w:rPr>
              <w:t>- овладение навыками учебно-исследовательской, проектной и социальной деятельности;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5974A6" w:rsidRPr="00702249" w:rsidRDefault="005974A6" w:rsidP="00527DA2">
            <w:pPr>
              <w:jc w:val="both"/>
              <w:rPr>
                <w:rFonts w:cs="Times New Roman"/>
              </w:rPr>
            </w:pPr>
            <w:r w:rsidRPr="00702249">
              <w:rPr>
                <w:rFonts w:cs="Times New Roman"/>
              </w:rPr>
              <w:t>ПРб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5974A6" w:rsidRPr="00702249" w:rsidRDefault="005974A6" w:rsidP="00527DA2">
            <w:pPr>
              <w:jc w:val="both"/>
              <w:rPr>
                <w:rFonts w:cs="Times New Roman"/>
              </w:rPr>
            </w:pPr>
            <w:r w:rsidRPr="00702249">
              <w:rPr>
                <w:rFonts w:cs="Times New Roman"/>
              </w:rPr>
              <w:t xml:space="preserve">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w:t>
            </w:r>
            <w:r w:rsidRPr="00702249">
              <w:rPr>
                <w:rFonts w:cs="Times New Roman"/>
              </w:rPr>
              <w:lastRenderedPageBreak/>
              <w:t>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5974A6" w:rsidRPr="00702249" w:rsidRDefault="005974A6" w:rsidP="00527DA2">
            <w:pPr>
              <w:jc w:val="both"/>
              <w:rPr>
                <w:rFonts w:cs="Times New Roman"/>
              </w:rPr>
            </w:pPr>
            <w:r w:rsidRPr="00702249">
              <w:rPr>
                <w:rFonts w:cs="Times New Roman"/>
              </w:rPr>
              <w:t>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5974A6" w:rsidRPr="00702249" w:rsidRDefault="005974A6" w:rsidP="00527DA2">
            <w:pPr>
              <w:rPr>
                <w:rFonts w:cs="Times New Roman"/>
                <w:bCs/>
                <w:i/>
              </w:rPr>
            </w:pPr>
            <w:r w:rsidRPr="00702249">
              <w:rPr>
                <w:rFonts w:cs="Times New Roman"/>
              </w:rPr>
              <w:t>Прб 9.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tc>
      </w:tr>
      <w:tr w:rsidR="005974A6" w:rsidRPr="001D4B4A" w:rsidTr="00527DA2">
        <w:trPr>
          <w:trHeight w:val="327"/>
        </w:trPr>
        <w:tc>
          <w:tcPr>
            <w:tcW w:w="2235" w:type="dxa"/>
            <w:tcBorders>
              <w:left w:val="single" w:sz="4" w:space="0" w:color="auto"/>
              <w:right w:val="single" w:sz="4" w:space="0" w:color="auto"/>
            </w:tcBorders>
          </w:tcPr>
          <w:p w:rsidR="005974A6" w:rsidRPr="00702249" w:rsidRDefault="005974A6" w:rsidP="00527DA2">
            <w:pPr>
              <w:rPr>
                <w:rFonts w:cs="Times New Roman"/>
                <w:bCs/>
              </w:rPr>
            </w:pPr>
            <w:r w:rsidRPr="00702249">
              <w:rPr>
                <w:rFonts w:cs="Times New Roman"/>
                <w:bCs/>
              </w:rPr>
              <w:lastRenderedPageBreak/>
              <w:t xml:space="preserve">ОК.09 </w:t>
            </w:r>
            <w:r w:rsidRPr="00702249">
              <w:rPr>
                <w:rFonts w:cs="Times New Roman"/>
              </w:rPr>
              <w:t xml:space="preserve">Пользоваться профессиональной </w:t>
            </w:r>
            <w:r w:rsidRPr="00702249">
              <w:rPr>
                <w:rFonts w:cs="Times New Roman"/>
              </w:rPr>
              <w:lastRenderedPageBreak/>
              <w:t>документацией на государственном и иностранном языках</w:t>
            </w:r>
          </w:p>
        </w:tc>
        <w:tc>
          <w:tcPr>
            <w:tcW w:w="7654" w:type="dxa"/>
            <w:tcBorders>
              <w:left w:val="single" w:sz="4" w:space="0" w:color="auto"/>
              <w:right w:val="single" w:sz="4" w:space="0" w:color="auto"/>
            </w:tcBorders>
          </w:tcPr>
          <w:p w:rsidR="005974A6" w:rsidRPr="00702249" w:rsidRDefault="005974A6" w:rsidP="00527DA2">
            <w:pPr>
              <w:jc w:val="both"/>
              <w:rPr>
                <w:rFonts w:cs="Times New Roman"/>
                <w:highlight w:val="white"/>
              </w:rPr>
            </w:pPr>
            <w:r w:rsidRPr="00702249">
              <w:rPr>
                <w:rFonts w:cs="Times New Roman"/>
                <w:highlight w:val="white"/>
              </w:rPr>
              <w:lastRenderedPageBreak/>
              <w:t xml:space="preserve">- наличие мотивации к обучению и личностному развитию; </w:t>
            </w:r>
          </w:p>
          <w:p w:rsidR="005974A6" w:rsidRPr="00702249" w:rsidRDefault="005974A6" w:rsidP="00527DA2">
            <w:pPr>
              <w:jc w:val="both"/>
              <w:rPr>
                <w:rFonts w:cs="Times New Roman"/>
                <w:highlight w:val="white"/>
              </w:rPr>
            </w:pPr>
            <w:r w:rsidRPr="00702249">
              <w:rPr>
                <w:rFonts w:cs="Times New Roman"/>
                <w:highlight w:val="white"/>
              </w:rPr>
              <w:t>В области ценности научного познания:</w:t>
            </w:r>
          </w:p>
          <w:p w:rsidR="005974A6" w:rsidRPr="00702249" w:rsidRDefault="005974A6" w:rsidP="00527DA2">
            <w:pPr>
              <w:jc w:val="both"/>
              <w:rPr>
                <w:rFonts w:cs="Times New Roman"/>
              </w:rPr>
            </w:pPr>
            <w:r w:rsidRPr="00702249">
              <w:rPr>
                <w:rFonts w:cs="Times New Roman"/>
                <w:highlight w:val="white"/>
              </w:rPr>
              <w:t xml:space="preserve">- сформированность мировоззрения, соответствующего современному </w:t>
            </w:r>
            <w:r w:rsidRPr="00702249">
              <w:rPr>
                <w:rFonts w:cs="Times New Roman"/>
                <w:highlight w:val="white"/>
              </w:rPr>
              <w:lastRenderedPageBreak/>
              <w:t>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cs="Times New Roman"/>
              </w:rPr>
              <w:t xml:space="preserve"> </w:t>
            </w:r>
          </w:p>
          <w:p w:rsidR="005974A6" w:rsidRPr="00702249" w:rsidRDefault="005974A6" w:rsidP="00527DA2">
            <w:pPr>
              <w:jc w:val="both"/>
              <w:rPr>
                <w:rFonts w:cs="Times New Roman"/>
              </w:rPr>
            </w:pPr>
            <w:r w:rsidRPr="00702249">
              <w:rPr>
                <w:rFonts w:cs="Times New Roman"/>
                <w:highlight w:val="white"/>
              </w:rPr>
              <w:t>- совершенствование языковой и читательской культуры как средства взаимодействия между людьми и познания мира;</w:t>
            </w:r>
            <w:r w:rsidRPr="00702249">
              <w:rPr>
                <w:rFonts w:cs="Times New Roman"/>
              </w:rPr>
              <w:t xml:space="preserve"> </w:t>
            </w:r>
          </w:p>
          <w:p w:rsidR="005974A6" w:rsidRPr="00702249" w:rsidRDefault="005974A6" w:rsidP="00527DA2">
            <w:pPr>
              <w:jc w:val="both"/>
              <w:rPr>
                <w:rFonts w:cs="Times New Roman"/>
                <w:highlight w:val="white"/>
              </w:rPr>
            </w:pPr>
            <w:r w:rsidRPr="00702249">
              <w:rPr>
                <w:rFonts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5974A6" w:rsidRPr="00702249" w:rsidRDefault="005974A6" w:rsidP="00527DA2">
            <w:pPr>
              <w:jc w:val="both"/>
              <w:rPr>
                <w:rFonts w:cs="Times New Roman"/>
                <w:color w:val="808080"/>
                <w:highlight w:val="white"/>
              </w:rPr>
            </w:pPr>
            <w:r w:rsidRPr="00702249">
              <w:rPr>
                <w:rFonts w:cs="Times New Roman"/>
                <w:highlight w:val="white"/>
              </w:rPr>
              <w:t>Овладение универсальными учебными познавательными действиями:</w:t>
            </w:r>
          </w:p>
          <w:p w:rsidR="005974A6" w:rsidRPr="00702249" w:rsidRDefault="005974A6" w:rsidP="00527DA2">
            <w:pPr>
              <w:jc w:val="both"/>
              <w:rPr>
                <w:rFonts w:cs="Times New Roman"/>
                <w:highlight w:val="white"/>
              </w:rPr>
            </w:pPr>
            <w:r w:rsidRPr="00702249">
              <w:rPr>
                <w:rFonts w:cs="Times New Roman"/>
                <w:color w:val="808080"/>
                <w:highlight w:val="white"/>
              </w:rPr>
              <w:t>б)</w:t>
            </w:r>
            <w:r w:rsidRPr="00702249">
              <w:rPr>
                <w:rFonts w:cs="Times New Roman"/>
                <w:highlight w:val="white"/>
              </w:rPr>
              <w:t> базовые исследовательские действия:</w:t>
            </w:r>
          </w:p>
          <w:p w:rsidR="005974A6" w:rsidRPr="00702249" w:rsidRDefault="005974A6" w:rsidP="00527DA2">
            <w:pPr>
              <w:jc w:val="both"/>
              <w:rPr>
                <w:rFonts w:cs="Times New Roman"/>
              </w:rPr>
            </w:pPr>
            <w:r w:rsidRPr="00702249">
              <w:rPr>
                <w:rFonts w:cs="Times New Roman"/>
              </w:rPr>
              <w:t>- владеть навыками учебно-исследовательской и проектной деятельности, навыками разрешения проблем;</w:t>
            </w:r>
          </w:p>
          <w:p w:rsidR="005974A6" w:rsidRPr="00702249" w:rsidRDefault="005974A6" w:rsidP="00527DA2">
            <w:pPr>
              <w:jc w:val="both"/>
              <w:rPr>
                <w:rFonts w:cs="Times New Roman"/>
              </w:rPr>
            </w:pPr>
            <w:r w:rsidRPr="00702249">
              <w:rPr>
                <w:rFonts w:cs="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5974A6" w:rsidRPr="00702249" w:rsidRDefault="005974A6" w:rsidP="00527DA2">
            <w:pPr>
              <w:jc w:val="both"/>
              <w:rPr>
                <w:rFonts w:cs="Times New Roman"/>
              </w:rPr>
            </w:pPr>
            <w:r w:rsidRPr="00702249">
              <w:rPr>
                <w:rFonts w:cs="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5974A6" w:rsidRPr="00702249" w:rsidRDefault="005974A6" w:rsidP="00527DA2">
            <w:pPr>
              <w:jc w:val="both"/>
              <w:rPr>
                <w:rFonts w:cs="Times New Roman"/>
              </w:rPr>
            </w:pPr>
            <w:r w:rsidRPr="00702249">
              <w:rPr>
                <w:rFonts w:cs="Times New Roman"/>
              </w:rPr>
              <w:t xml:space="preserve">- формирование научного типа мышления, владение научной терминологией, ключевыми понятиями и методами; </w:t>
            </w:r>
          </w:p>
          <w:p w:rsidR="005974A6" w:rsidRPr="00702249" w:rsidRDefault="005974A6" w:rsidP="00527DA2">
            <w:pPr>
              <w:rPr>
                <w:rFonts w:cs="Times New Roman"/>
                <w:bCs/>
              </w:rPr>
            </w:pPr>
            <w:r w:rsidRPr="00702249">
              <w:rPr>
                <w:rFonts w:cs="Times New Roman"/>
              </w:rPr>
              <w:t>-осуществлять целенаправленный поиск переноса средств и способов действия в профессиональную среду</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5974A6" w:rsidRPr="00702249" w:rsidRDefault="005974A6" w:rsidP="00527DA2">
            <w:pPr>
              <w:jc w:val="both"/>
              <w:rPr>
                <w:rFonts w:cs="Times New Roman"/>
              </w:rPr>
            </w:pPr>
            <w:r w:rsidRPr="00702249">
              <w:rPr>
                <w:rFonts w:cs="Times New Roman"/>
              </w:rPr>
              <w:lastRenderedPageBreak/>
              <w:t xml:space="preserve">ПРб 2. Освоить и применить знания о размещении основных географических объектов и территориальной организации природы и </w:t>
            </w:r>
            <w:r w:rsidRPr="00702249">
              <w:rPr>
                <w:rFonts w:cs="Times New Roman"/>
              </w:rPr>
              <w:lastRenderedPageBreak/>
              <w:t>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5974A6" w:rsidRPr="00702249" w:rsidRDefault="005974A6" w:rsidP="00527DA2">
            <w:pPr>
              <w:jc w:val="both"/>
              <w:rPr>
                <w:rFonts w:cs="Times New Roman"/>
              </w:rPr>
            </w:pPr>
            <w:r w:rsidRPr="00702249">
              <w:rPr>
                <w:rFonts w:cs="Times New Roman"/>
              </w:rPr>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5974A6" w:rsidRPr="00702249" w:rsidRDefault="005974A6" w:rsidP="00527DA2">
            <w:pPr>
              <w:jc w:val="both"/>
              <w:rPr>
                <w:rFonts w:cs="Times New Roman"/>
              </w:rPr>
            </w:pPr>
            <w:r w:rsidRPr="00702249">
              <w:rPr>
                <w:rFonts w:cs="Times New Roman"/>
              </w:rPr>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5974A6" w:rsidRPr="00702249" w:rsidRDefault="005974A6" w:rsidP="00527DA2">
            <w:pPr>
              <w:rPr>
                <w:rFonts w:cs="Times New Roman"/>
              </w:rPr>
            </w:pPr>
            <w:r w:rsidRPr="00702249">
              <w:rPr>
                <w:rFonts w:cs="Times New Roman"/>
              </w:rPr>
              <w:lastRenderedPageBreak/>
              <w:t>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5974A6" w:rsidRPr="001D4B4A" w:rsidTr="00527DA2">
        <w:trPr>
          <w:trHeight w:val="892"/>
        </w:trPr>
        <w:tc>
          <w:tcPr>
            <w:tcW w:w="2235" w:type="dxa"/>
            <w:tcBorders>
              <w:left w:val="single" w:sz="4" w:space="0" w:color="auto"/>
              <w:bottom w:val="single" w:sz="4" w:space="0" w:color="auto"/>
              <w:right w:val="single" w:sz="4" w:space="0" w:color="auto"/>
            </w:tcBorders>
          </w:tcPr>
          <w:p w:rsidR="005974A6" w:rsidRPr="004205FC" w:rsidRDefault="005974A6" w:rsidP="00527DA2">
            <w:pPr>
              <w:rPr>
                <w:rFonts w:cs="Times New Roman"/>
                <w:bCs/>
              </w:rPr>
            </w:pPr>
            <w:r w:rsidRPr="00A177BE">
              <w:lastRenderedPageBreak/>
              <w:t>ПК 2.2. Контролировать процессы развития древесно-кустарниковой, цветочно-декоративной растительности и газонных трав в питомниках и цветочных хозяйствах</w:t>
            </w:r>
          </w:p>
        </w:tc>
        <w:tc>
          <w:tcPr>
            <w:tcW w:w="7654" w:type="dxa"/>
            <w:tcBorders>
              <w:left w:val="single" w:sz="4" w:space="0" w:color="auto"/>
              <w:bottom w:val="single" w:sz="4" w:space="0" w:color="auto"/>
              <w:right w:val="single" w:sz="4" w:space="0" w:color="auto"/>
            </w:tcBorders>
          </w:tcPr>
          <w:p w:rsidR="005974A6" w:rsidRPr="007B567A" w:rsidRDefault="005974A6" w:rsidP="00527DA2">
            <w:pPr>
              <w:rPr>
                <w:rFonts w:cs="Times New Roman"/>
              </w:rPr>
            </w:pPr>
            <w:r w:rsidRPr="007B567A">
              <w:rPr>
                <w:rFonts w:cs="Times New Roman"/>
              </w:rPr>
              <w:t>- Уметь :</w:t>
            </w:r>
            <w:r w:rsidRPr="007B567A">
              <w:rPr>
                <w:rFonts w:cs="Times New Roman"/>
                <w:highlight w:val="white"/>
              </w:rPr>
              <w:t xml:space="preserve"> устанавливать последовательность и календарные сроки проведения работ в декоративном садоводстве, цветоводстве, питомниководстве с учетом погодных условий</w:t>
            </w:r>
            <w:r w:rsidRPr="007B567A">
              <w:rPr>
                <w:rFonts w:cs="Times New Roman"/>
              </w:rPr>
              <w:t xml:space="preserve">; </w:t>
            </w:r>
            <w:r w:rsidRPr="007B567A">
              <w:rPr>
                <w:rFonts w:cs="Times New Roman"/>
                <w:highlight w:val="white"/>
              </w:rPr>
              <w:t>определять количество и виды расходных материалах, инструментов, оборудования, машин и механизмов для работ в декоративном садоводстве, цветоводстве, питомниководстве</w:t>
            </w:r>
            <w:r w:rsidRPr="007B567A">
              <w:rPr>
                <w:rFonts w:cs="Times New Roman"/>
              </w:rPr>
              <w:t xml:space="preserve">; </w:t>
            </w:r>
            <w:r w:rsidRPr="007B567A">
              <w:rPr>
                <w:rFonts w:cs="Times New Roman"/>
                <w:highlight w:val="white"/>
              </w:rPr>
              <w:t>оформлять заявки на материально-техническое обеспечение работ в декоративном садоводстве, цветоводстве, питомниководстве</w:t>
            </w:r>
            <w:r w:rsidRPr="007B567A">
              <w:rPr>
                <w:rFonts w:cs="Times New Roman"/>
              </w:rPr>
              <w:t xml:space="preserve">; </w:t>
            </w:r>
            <w:r w:rsidRPr="007B567A">
              <w:rPr>
                <w:rFonts w:cs="Times New Roman"/>
                <w:highlight w:val="white"/>
              </w:rPr>
              <w:t>определять виды и объемы работ для бригад на день в декоративном садоводстве, цветоводстве, питомниководстве</w:t>
            </w:r>
          </w:p>
          <w:p w:rsidR="005974A6" w:rsidRPr="007B567A" w:rsidRDefault="005974A6" w:rsidP="00527DA2">
            <w:pPr>
              <w:rPr>
                <w:rFonts w:cs="Times New Roman"/>
              </w:rPr>
            </w:pPr>
            <w:r w:rsidRPr="007B567A">
              <w:rPr>
                <w:rFonts w:cs="Times New Roman"/>
                <w:highlight w:val="white"/>
              </w:rPr>
              <w:t>осуществлять расчет объема работ для структурных подразделений в декоративном садоводстве, цветоводстве, питомниководстве</w:t>
            </w:r>
          </w:p>
          <w:p w:rsidR="005974A6" w:rsidRPr="007B567A" w:rsidRDefault="005974A6" w:rsidP="00527DA2">
            <w:pPr>
              <w:rPr>
                <w:rFonts w:cs="Times New Roman"/>
              </w:rPr>
            </w:pPr>
            <w:r w:rsidRPr="007B567A">
              <w:rPr>
                <w:rFonts w:cs="Times New Roman"/>
                <w:highlight w:val="white"/>
              </w:rPr>
              <w:t>определять агротехнические требования к выполнению работ в декоративном садоводстве, цветоводстве, питомниководстве в соответствии с технологическими картами и регламентами</w:t>
            </w:r>
            <w:r w:rsidRPr="007B567A">
              <w:rPr>
                <w:rFonts w:cs="Times New Roman"/>
              </w:rPr>
              <w:t xml:space="preserve"> </w:t>
            </w:r>
            <w:r w:rsidRPr="007B567A">
              <w:rPr>
                <w:rFonts w:cs="Times New Roman"/>
                <w:highlight w:val="white"/>
              </w:rPr>
              <w:t>отбирать пробы посадочного материала древесно-кустарниковой, цветочно-декоративной растительности для контроля его качества стандартными методами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5974A6" w:rsidRPr="007B567A" w:rsidRDefault="005974A6" w:rsidP="00527DA2">
            <w:pPr>
              <w:rPr>
                <w:rFonts w:cs="Times New Roman"/>
              </w:rPr>
            </w:pPr>
            <w:r w:rsidRPr="007B567A">
              <w:rPr>
                <w:rFonts w:cs="Times New Roman"/>
              </w:rPr>
              <w:t xml:space="preserve">- Знать </w:t>
            </w:r>
            <w:r w:rsidRPr="007B567A">
              <w:rPr>
                <w:rFonts w:cs="Times New Roman"/>
                <w:highlight w:val="white"/>
              </w:rPr>
              <w:t>технологии выполнения работ в декоративном садоводстве, цветоводстве, питомниководстве</w:t>
            </w:r>
          </w:p>
          <w:p w:rsidR="005974A6" w:rsidRPr="007B567A" w:rsidRDefault="005974A6" w:rsidP="00527DA2">
            <w:pPr>
              <w:rPr>
                <w:rFonts w:cs="Times New Roman"/>
              </w:rPr>
            </w:pPr>
            <w:r w:rsidRPr="007B567A">
              <w:rPr>
                <w:rFonts w:cs="Times New Roman"/>
                <w:highlight w:val="white"/>
              </w:rPr>
              <w:t>оптимальные сроки проведения технологических операций по возделыванию древесно-кустарниковой, цветочно-декоративной растительности и газонных трав</w:t>
            </w:r>
            <w:r w:rsidRPr="007B567A">
              <w:rPr>
                <w:rFonts w:cs="Times New Roman"/>
              </w:rPr>
              <w:t xml:space="preserve">; </w:t>
            </w:r>
            <w:r w:rsidRPr="007B567A">
              <w:rPr>
                <w:rFonts w:cs="Times New Roman"/>
                <w:highlight w:val="white"/>
              </w:rPr>
              <w:t>назначение и порядок применения расходных материалов, инструмента, оборудования, машин и механизмов, средств индивидуальной защиты, необходимых для выполнения работ в декоративном садоводстве, цветоводстве, питомниководстве</w:t>
            </w:r>
          </w:p>
          <w:p w:rsidR="005974A6" w:rsidRPr="007B567A" w:rsidRDefault="005974A6" w:rsidP="00527DA2">
            <w:pPr>
              <w:rPr>
                <w:rFonts w:cs="Times New Roman"/>
              </w:rPr>
            </w:pPr>
          </w:p>
        </w:tc>
      </w:tr>
    </w:tbl>
    <w:p w:rsidR="005974A6" w:rsidRDefault="005974A6" w:rsidP="005974A6">
      <w:pPr>
        <w:spacing w:after="120"/>
        <w:ind w:firstLine="709"/>
        <w:rPr>
          <w:rFonts w:cs="Times New Roman"/>
          <w:bCs/>
        </w:rPr>
      </w:pPr>
    </w:p>
    <w:p w:rsidR="005974A6" w:rsidRDefault="005974A6" w:rsidP="005974A6">
      <w:pPr>
        <w:rPr>
          <w:rFonts w:cs="Times New Roman"/>
          <w:bCs/>
        </w:rPr>
      </w:pPr>
    </w:p>
    <w:p w:rsidR="005974A6" w:rsidRDefault="005974A6" w:rsidP="005974A6">
      <w:pPr>
        <w:rPr>
          <w:rFonts w:cs="Times New Roman"/>
          <w:bCs/>
        </w:rPr>
      </w:pPr>
    </w:p>
    <w:p w:rsidR="005974A6" w:rsidRDefault="005974A6" w:rsidP="005974A6">
      <w:pPr>
        <w:rPr>
          <w:rFonts w:cs="Times New Roman"/>
          <w:bCs/>
        </w:rPr>
        <w:sectPr w:rsidR="005974A6" w:rsidSect="003F4223">
          <w:pgSz w:w="16838" w:h="11906" w:orient="landscape"/>
          <w:pgMar w:top="1701" w:right="1134" w:bottom="567" w:left="1134" w:header="709" w:footer="709" w:gutter="0"/>
          <w:cols w:space="708"/>
          <w:docGrid w:linePitch="360"/>
        </w:sectPr>
      </w:pPr>
    </w:p>
    <w:p w:rsidR="005974A6" w:rsidRPr="001D4B4A" w:rsidRDefault="005974A6" w:rsidP="005974A6">
      <w:pPr>
        <w:rPr>
          <w:rFonts w:cs="Times New Roman"/>
          <w:bCs/>
        </w:rPr>
      </w:pPr>
    </w:p>
    <w:p w:rsidR="005974A6" w:rsidRPr="001D4B4A" w:rsidRDefault="005974A6" w:rsidP="005974A6">
      <w:pPr>
        <w:ind w:firstLine="709"/>
        <w:rPr>
          <w:rFonts w:eastAsia="Times New Roman" w:cs="Times New Roman"/>
          <w:sz w:val="12"/>
          <w:szCs w:val="12"/>
        </w:rPr>
      </w:pPr>
    </w:p>
    <w:p w:rsidR="005974A6" w:rsidRPr="001D4B4A" w:rsidRDefault="005974A6" w:rsidP="005974A6">
      <w:pPr>
        <w:pStyle w:val="1e"/>
        <w:rPr>
          <w:rFonts w:ascii="Times New Roman" w:hAnsi="Times New Roman"/>
        </w:rPr>
      </w:pPr>
      <w:r w:rsidRPr="001D4B4A">
        <w:rPr>
          <w:rFonts w:ascii="Times New Roman" w:hAnsi="Times New Roman"/>
        </w:rPr>
        <w:t>2. Структура и содержание ДИСЦИПЛИНЫ</w:t>
      </w:r>
    </w:p>
    <w:p w:rsidR="005974A6" w:rsidRDefault="005974A6" w:rsidP="005974A6">
      <w:pPr>
        <w:pStyle w:val="114"/>
        <w:rPr>
          <w:rFonts w:ascii="Times New Roman" w:hAnsi="Times New Roman"/>
        </w:rPr>
      </w:pPr>
      <w:r w:rsidRPr="001D4B4A">
        <w:rPr>
          <w:rFonts w:ascii="Times New Roman" w:hAnsi="Times New Roman"/>
        </w:rPr>
        <w:t xml:space="preserve">2.1. Трудоемкость освоения дисциплины </w:t>
      </w:r>
    </w:p>
    <w:tbl>
      <w:tblPr>
        <w:tblW w:w="936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00"/>
        <w:gridCol w:w="1560"/>
      </w:tblGrid>
      <w:tr w:rsidR="005974A6" w:rsidTr="00527DA2">
        <w:trPr>
          <w:trHeight w:val="460"/>
        </w:trPr>
        <w:tc>
          <w:tcPr>
            <w:tcW w:w="7797" w:type="dxa"/>
            <w:tcBorders>
              <w:top w:val="single" w:sz="6" w:space="0" w:color="000000"/>
              <w:left w:val="single" w:sz="6" w:space="0" w:color="000000"/>
              <w:bottom w:val="single" w:sz="6" w:space="0" w:color="000000"/>
              <w:right w:val="single" w:sz="6" w:space="0" w:color="000000"/>
            </w:tcBorders>
            <w:hideMark/>
          </w:tcPr>
          <w:p w:rsidR="005974A6" w:rsidRDefault="005974A6" w:rsidP="00527DA2">
            <w:pPr>
              <w:spacing w:line="276" w:lineRule="auto"/>
              <w:jc w:val="center"/>
              <w:rPr>
                <w:rFonts w:cs="Times New Roman"/>
                <w:b/>
                <w:color w:val="000000"/>
              </w:rPr>
            </w:pPr>
            <w:r>
              <w:rPr>
                <w:b/>
              </w:rPr>
              <w:t>Вид учебной работы</w:t>
            </w:r>
          </w:p>
        </w:tc>
        <w:tc>
          <w:tcPr>
            <w:tcW w:w="1559" w:type="dxa"/>
            <w:tcBorders>
              <w:top w:val="single" w:sz="6" w:space="0" w:color="000000"/>
              <w:left w:val="single" w:sz="6" w:space="0" w:color="000000"/>
              <w:bottom w:val="single" w:sz="6" w:space="0" w:color="000000"/>
              <w:right w:val="single" w:sz="6" w:space="0" w:color="000000"/>
            </w:tcBorders>
            <w:hideMark/>
          </w:tcPr>
          <w:p w:rsidR="005974A6" w:rsidRDefault="005974A6" w:rsidP="00527DA2">
            <w:pPr>
              <w:spacing w:line="276" w:lineRule="auto"/>
              <w:jc w:val="center"/>
              <w:rPr>
                <w:rFonts w:cs="Times New Roman"/>
                <w:b/>
                <w:i/>
                <w:color w:val="000000"/>
              </w:rPr>
            </w:pPr>
            <w:r>
              <w:rPr>
                <w:b/>
                <w:i/>
              </w:rPr>
              <w:t>Объем в часах*</w:t>
            </w:r>
          </w:p>
        </w:tc>
      </w:tr>
      <w:tr w:rsidR="005974A6" w:rsidTr="00527DA2">
        <w:trPr>
          <w:trHeight w:val="460"/>
        </w:trPr>
        <w:tc>
          <w:tcPr>
            <w:tcW w:w="7797" w:type="dxa"/>
            <w:tcBorders>
              <w:top w:val="single" w:sz="6" w:space="0" w:color="000000"/>
              <w:left w:val="single" w:sz="6" w:space="0" w:color="000000"/>
              <w:bottom w:val="single" w:sz="6" w:space="0" w:color="000000"/>
              <w:right w:val="single" w:sz="6" w:space="0" w:color="000000"/>
            </w:tcBorders>
            <w:hideMark/>
          </w:tcPr>
          <w:p w:rsidR="005974A6" w:rsidRDefault="005974A6" w:rsidP="00527DA2">
            <w:pPr>
              <w:spacing w:line="276" w:lineRule="auto"/>
              <w:jc w:val="both"/>
              <w:rPr>
                <w:rFonts w:cs="Times New Roman"/>
                <w:b/>
                <w:color w:val="000000"/>
              </w:rPr>
            </w:pPr>
            <w:r>
              <w:rPr>
                <w:b/>
              </w:rPr>
              <w:t>Объем образовательной программы дисциплины</w:t>
            </w:r>
          </w:p>
        </w:tc>
        <w:tc>
          <w:tcPr>
            <w:tcW w:w="1559" w:type="dxa"/>
            <w:tcBorders>
              <w:top w:val="single" w:sz="6" w:space="0" w:color="000000"/>
              <w:left w:val="single" w:sz="6" w:space="0" w:color="000000"/>
              <w:bottom w:val="single" w:sz="6" w:space="0" w:color="000000"/>
              <w:right w:val="single" w:sz="6" w:space="0" w:color="000000"/>
            </w:tcBorders>
            <w:hideMark/>
          </w:tcPr>
          <w:p w:rsidR="005974A6" w:rsidRDefault="005974A6" w:rsidP="00527DA2">
            <w:pPr>
              <w:spacing w:line="276" w:lineRule="auto"/>
              <w:jc w:val="center"/>
              <w:rPr>
                <w:rFonts w:cs="Times New Roman"/>
                <w:b/>
                <w:i/>
                <w:color w:val="000000"/>
              </w:rPr>
            </w:pPr>
            <w:r>
              <w:rPr>
                <w:b/>
              </w:rPr>
              <w:t>72</w:t>
            </w:r>
          </w:p>
        </w:tc>
      </w:tr>
      <w:tr w:rsidR="005974A6" w:rsidTr="00527DA2">
        <w:trPr>
          <w:trHeight w:val="490"/>
        </w:trPr>
        <w:tc>
          <w:tcPr>
            <w:tcW w:w="9356" w:type="dxa"/>
            <w:gridSpan w:val="2"/>
            <w:tcBorders>
              <w:top w:val="single" w:sz="6" w:space="0" w:color="000000"/>
              <w:left w:val="single" w:sz="6" w:space="0" w:color="000000"/>
              <w:bottom w:val="single" w:sz="6" w:space="0" w:color="000000"/>
              <w:right w:val="single" w:sz="6" w:space="0" w:color="000000"/>
            </w:tcBorders>
            <w:vAlign w:val="center"/>
            <w:hideMark/>
          </w:tcPr>
          <w:p w:rsidR="005974A6" w:rsidRDefault="005974A6" w:rsidP="00527DA2">
            <w:pPr>
              <w:spacing w:line="276" w:lineRule="auto"/>
              <w:jc w:val="center"/>
              <w:rPr>
                <w:rFonts w:cs="Times New Roman"/>
                <w:color w:val="000000"/>
              </w:rPr>
            </w:pPr>
            <w:r>
              <w:t>в т. ч.:</w:t>
            </w:r>
          </w:p>
        </w:tc>
      </w:tr>
      <w:tr w:rsidR="005974A6" w:rsidTr="00527DA2">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5974A6" w:rsidRDefault="005974A6" w:rsidP="00527DA2">
            <w:pPr>
              <w:spacing w:line="276" w:lineRule="auto"/>
              <w:jc w:val="both"/>
              <w:rPr>
                <w:rFonts w:cs="Times New Roman"/>
                <w:b/>
                <w:color w:val="000000"/>
              </w:rPr>
            </w:pPr>
            <w:r>
              <w:rPr>
                <w:b/>
              </w:rPr>
              <w:t>Основное содержание</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5974A6" w:rsidRDefault="005974A6" w:rsidP="00527DA2">
            <w:pPr>
              <w:spacing w:line="276" w:lineRule="auto"/>
              <w:jc w:val="center"/>
              <w:rPr>
                <w:rFonts w:cs="Times New Roman"/>
                <w:b/>
                <w:color w:val="000000"/>
              </w:rPr>
            </w:pPr>
            <w:r>
              <w:rPr>
                <w:b/>
              </w:rPr>
              <w:t>54</w:t>
            </w:r>
          </w:p>
        </w:tc>
      </w:tr>
      <w:tr w:rsidR="005974A6" w:rsidTr="00527DA2">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5974A6" w:rsidRDefault="005974A6" w:rsidP="00527DA2">
            <w:pPr>
              <w:spacing w:line="276" w:lineRule="auto"/>
              <w:jc w:val="both"/>
              <w:rPr>
                <w:rFonts w:cs="Times New Roman"/>
                <w:color w:val="000000"/>
              </w:rPr>
            </w:pPr>
            <w:r>
              <w:t>в т. ч.:</w:t>
            </w:r>
          </w:p>
        </w:tc>
        <w:tc>
          <w:tcPr>
            <w:tcW w:w="1559" w:type="dxa"/>
            <w:tcBorders>
              <w:top w:val="single" w:sz="6" w:space="0" w:color="000000"/>
              <w:left w:val="single" w:sz="6" w:space="0" w:color="000000"/>
              <w:bottom w:val="single" w:sz="6" w:space="0" w:color="000000"/>
              <w:right w:val="single" w:sz="6" w:space="0" w:color="000000"/>
            </w:tcBorders>
            <w:vAlign w:val="center"/>
          </w:tcPr>
          <w:p w:rsidR="005974A6" w:rsidRDefault="005974A6" w:rsidP="00527DA2">
            <w:pPr>
              <w:spacing w:line="276" w:lineRule="auto"/>
              <w:jc w:val="center"/>
              <w:rPr>
                <w:rFonts w:cs="Times New Roman"/>
                <w:color w:val="000000"/>
              </w:rPr>
            </w:pPr>
          </w:p>
        </w:tc>
      </w:tr>
      <w:tr w:rsidR="005974A6" w:rsidTr="00527DA2">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5974A6" w:rsidRDefault="005974A6" w:rsidP="00527DA2">
            <w:pPr>
              <w:spacing w:line="276" w:lineRule="auto"/>
              <w:jc w:val="both"/>
              <w:rPr>
                <w:rFonts w:cs="Times New Roman"/>
                <w:color w:val="000000"/>
              </w:rPr>
            </w:pPr>
            <w:r>
              <w:t>теоретическое обучение</w:t>
            </w:r>
          </w:p>
        </w:tc>
        <w:tc>
          <w:tcPr>
            <w:tcW w:w="1559" w:type="dxa"/>
            <w:tcBorders>
              <w:top w:val="single" w:sz="6" w:space="0" w:color="000000"/>
              <w:left w:val="single" w:sz="6" w:space="0" w:color="000000"/>
              <w:bottom w:val="single" w:sz="6" w:space="0" w:color="000000"/>
              <w:right w:val="single" w:sz="6" w:space="0" w:color="000000"/>
            </w:tcBorders>
            <w:hideMark/>
          </w:tcPr>
          <w:p w:rsidR="005974A6" w:rsidRDefault="005974A6" w:rsidP="00527DA2">
            <w:pPr>
              <w:spacing w:line="276" w:lineRule="auto"/>
              <w:jc w:val="center"/>
              <w:rPr>
                <w:rFonts w:cs="Times New Roman"/>
                <w:color w:val="000000"/>
              </w:rPr>
            </w:pPr>
            <w:r>
              <w:t>28</w:t>
            </w:r>
          </w:p>
        </w:tc>
      </w:tr>
      <w:tr w:rsidR="005974A6" w:rsidTr="00527DA2">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5974A6" w:rsidRDefault="005974A6" w:rsidP="00527DA2">
            <w:pPr>
              <w:spacing w:line="276" w:lineRule="auto"/>
              <w:jc w:val="both"/>
              <w:rPr>
                <w:rFonts w:cs="Times New Roman"/>
                <w:color w:val="000000"/>
              </w:rPr>
            </w:pPr>
            <w:r>
              <w:t>практические занятия</w:t>
            </w:r>
          </w:p>
        </w:tc>
        <w:tc>
          <w:tcPr>
            <w:tcW w:w="1559" w:type="dxa"/>
            <w:tcBorders>
              <w:top w:val="single" w:sz="6" w:space="0" w:color="000000"/>
              <w:left w:val="single" w:sz="6" w:space="0" w:color="000000"/>
              <w:bottom w:val="single" w:sz="6" w:space="0" w:color="000000"/>
              <w:right w:val="single" w:sz="6" w:space="0" w:color="000000"/>
            </w:tcBorders>
            <w:hideMark/>
          </w:tcPr>
          <w:p w:rsidR="005974A6" w:rsidRDefault="005974A6" w:rsidP="00527DA2">
            <w:pPr>
              <w:spacing w:line="276" w:lineRule="auto"/>
              <w:jc w:val="center"/>
              <w:rPr>
                <w:rFonts w:cs="Times New Roman"/>
                <w:color w:val="000000"/>
              </w:rPr>
            </w:pPr>
            <w:r>
              <w:t>26</w:t>
            </w:r>
          </w:p>
        </w:tc>
      </w:tr>
      <w:tr w:rsidR="005974A6" w:rsidTr="00527DA2">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5974A6" w:rsidRDefault="005974A6" w:rsidP="00527DA2">
            <w:pPr>
              <w:spacing w:line="276" w:lineRule="auto"/>
              <w:jc w:val="both"/>
              <w:rPr>
                <w:rFonts w:cs="Times New Roman"/>
                <w:b/>
                <w:color w:val="000000"/>
              </w:rPr>
            </w:pPr>
            <w:r>
              <w:rPr>
                <w:b/>
              </w:rPr>
              <w:t>*Профессионально ориентированное содержание (содержание прикладного модуля)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5974A6" w:rsidRDefault="005974A6" w:rsidP="00527DA2">
            <w:pPr>
              <w:spacing w:line="276" w:lineRule="auto"/>
              <w:jc w:val="center"/>
              <w:rPr>
                <w:rFonts w:cs="Times New Roman"/>
                <w:b/>
                <w:color w:val="000000"/>
              </w:rPr>
            </w:pPr>
            <w:r>
              <w:rPr>
                <w:b/>
              </w:rPr>
              <w:t>16*</w:t>
            </w:r>
          </w:p>
        </w:tc>
      </w:tr>
      <w:tr w:rsidR="005974A6" w:rsidTr="00527DA2">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5974A6" w:rsidRDefault="005974A6" w:rsidP="00527DA2">
            <w:pPr>
              <w:spacing w:line="276" w:lineRule="auto"/>
              <w:jc w:val="both"/>
              <w:rPr>
                <w:rFonts w:cs="Times New Roman"/>
                <w:color w:val="000000"/>
              </w:rPr>
            </w:pPr>
            <w:r>
              <w:t>в т. ч.:</w:t>
            </w:r>
          </w:p>
        </w:tc>
        <w:tc>
          <w:tcPr>
            <w:tcW w:w="1559" w:type="dxa"/>
            <w:tcBorders>
              <w:top w:val="single" w:sz="6" w:space="0" w:color="000000"/>
              <w:left w:val="single" w:sz="6" w:space="0" w:color="000000"/>
              <w:bottom w:val="single" w:sz="6" w:space="0" w:color="000000"/>
              <w:right w:val="single" w:sz="6" w:space="0" w:color="000000"/>
            </w:tcBorders>
            <w:vAlign w:val="center"/>
          </w:tcPr>
          <w:p w:rsidR="005974A6" w:rsidRDefault="005974A6" w:rsidP="00527DA2">
            <w:pPr>
              <w:spacing w:line="276" w:lineRule="auto"/>
              <w:jc w:val="center"/>
              <w:rPr>
                <w:rFonts w:cs="Times New Roman"/>
                <w:color w:val="000000"/>
              </w:rPr>
            </w:pPr>
          </w:p>
        </w:tc>
      </w:tr>
      <w:tr w:rsidR="005974A6" w:rsidTr="00527DA2">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5974A6" w:rsidRDefault="005974A6" w:rsidP="00527DA2">
            <w:pPr>
              <w:spacing w:line="276" w:lineRule="auto"/>
              <w:jc w:val="both"/>
              <w:rPr>
                <w:rFonts w:cs="Times New Roman"/>
                <w:color w:val="000000"/>
              </w:rPr>
            </w:pPr>
            <w:r>
              <w:t>теоретическое обучение</w:t>
            </w:r>
          </w:p>
        </w:tc>
        <w:tc>
          <w:tcPr>
            <w:tcW w:w="1559" w:type="dxa"/>
            <w:tcBorders>
              <w:top w:val="single" w:sz="6" w:space="0" w:color="000000"/>
              <w:left w:val="single" w:sz="6" w:space="0" w:color="000000"/>
              <w:bottom w:val="single" w:sz="6" w:space="0" w:color="000000"/>
              <w:right w:val="single" w:sz="6" w:space="0" w:color="000000"/>
            </w:tcBorders>
            <w:hideMark/>
          </w:tcPr>
          <w:p w:rsidR="005974A6" w:rsidRDefault="005974A6" w:rsidP="00527DA2">
            <w:pPr>
              <w:spacing w:line="276" w:lineRule="auto"/>
              <w:jc w:val="center"/>
              <w:rPr>
                <w:rFonts w:cs="Times New Roman"/>
                <w:color w:val="000000"/>
              </w:rPr>
            </w:pPr>
            <w:r>
              <w:t>8</w:t>
            </w:r>
          </w:p>
        </w:tc>
      </w:tr>
      <w:tr w:rsidR="005974A6" w:rsidTr="00527DA2">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5974A6" w:rsidRDefault="005974A6" w:rsidP="00527DA2">
            <w:pPr>
              <w:spacing w:line="276" w:lineRule="auto"/>
              <w:jc w:val="both"/>
              <w:rPr>
                <w:rFonts w:cs="Times New Roman"/>
                <w:color w:val="000000"/>
              </w:rPr>
            </w:pPr>
            <w:r>
              <w:t>практические занятия</w:t>
            </w:r>
          </w:p>
        </w:tc>
        <w:tc>
          <w:tcPr>
            <w:tcW w:w="1559" w:type="dxa"/>
            <w:tcBorders>
              <w:top w:val="single" w:sz="6" w:space="0" w:color="000000"/>
              <w:left w:val="single" w:sz="6" w:space="0" w:color="000000"/>
              <w:bottom w:val="single" w:sz="6" w:space="0" w:color="000000"/>
              <w:right w:val="single" w:sz="6" w:space="0" w:color="000000"/>
            </w:tcBorders>
            <w:hideMark/>
          </w:tcPr>
          <w:p w:rsidR="005974A6" w:rsidRDefault="005974A6" w:rsidP="00527DA2">
            <w:pPr>
              <w:spacing w:line="276" w:lineRule="auto"/>
              <w:jc w:val="center"/>
              <w:rPr>
                <w:rFonts w:cs="Times New Roman"/>
                <w:color w:val="000000"/>
              </w:rPr>
            </w:pPr>
            <w:r>
              <w:t>8</w:t>
            </w:r>
          </w:p>
        </w:tc>
      </w:tr>
      <w:tr w:rsidR="005974A6" w:rsidTr="00527DA2">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5974A6" w:rsidRDefault="005974A6" w:rsidP="00527DA2">
            <w:pPr>
              <w:spacing w:line="276" w:lineRule="auto"/>
              <w:rPr>
                <w:rFonts w:cs="Times New Roman"/>
                <w:b/>
                <w:color w:val="000000"/>
                <w:sz w:val="28"/>
              </w:rPr>
            </w:pPr>
            <w:r>
              <w:rPr>
                <w:b/>
              </w:rPr>
              <w:t xml:space="preserve">Индивидуальный проект </w:t>
            </w:r>
            <w:r>
              <w:rPr>
                <w:i/>
              </w:rPr>
              <w:t>(да/нет</w:t>
            </w:r>
            <w:r>
              <w:t>)**</w:t>
            </w:r>
          </w:p>
        </w:tc>
        <w:tc>
          <w:tcPr>
            <w:tcW w:w="1559" w:type="dxa"/>
            <w:tcBorders>
              <w:top w:val="single" w:sz="6" w:space="0" w:color="000000"/>
              <w:left w:val="single" w:sz="6" w:space="0" w:color="000000"/>
              <w:bottom w:val="single" w:sz="6" w:space="0" w:color="000000"/>
              <w:right w:val="single" w:sz="6" w:space="0" w:color="000000"/>
            </w:tcBorders>
            <w:hideMark/>
          </w:tcPr>
          <w:p w:rsidR="005974A6" w:rsidRDefault="005974A6" w:rsidP="00527DA2">
            <w:pPr>
              <w:spacing w:line="276" w:lineRule="auto"/>
              <w:jc w:val="center"/>
              <w:rPr>
                <w:rFonts w:cs="Times New Roman"/>
                <w:color w:val="000000"/>
              </w:rPr>
            </w:pPr>
            <w:r>
              <w:t>-</w:t>
            </w:r>
          </w:p>
        </w:tc>
      </w:tr>
      <w:tr w:rsidR="005974A6" w:rsidTr="00527DA2">
        <w:trPr>
          <w:trHeight w:val="602"/>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5974A6" w:rsidRDefault="005974A6" w:rsidP="00527DA2">
            <w:pPr>
              <w:spacing w:line="276" w:lineRule="auto"/>
              <w:jc w:val="both"/>
              <w:rPr>
                <w:rFonts w:cs="Times New Roman"/>
                <w:i/>
                <w:color w:val="000000"/>
              </w:rPr>
            </w:pPr>
            <w:r>
              <w:t>Промежуточная аттестация (дифференцированный зачет)</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5974A6" w:rsidRDefault="005974A6" w:rsidP="00527DA2">
            <w:pPr>
              <w:spacing w:line="276" w:lineRule="auto"/>
              <w:jc w:val="center"/>
              <w:rPr>
                <w:rFonts w:cs="Times New Roman"/>
                <w:color w:val="000000"/>
              </w:rPr>
            </w:pPr>
            <w:r>
              <w:t>2</w:t>
            </w:r>
          </w:p>
        </w:tc>
      </w:tr>
    </w:tbl>
    <w:p w:rsidR="005974A6" w:rsidRPr="001D4B4A" w:rsidRDefault="005974A6" w:rsidP="005974A6">
      <w:pPr>
        <w:pStyle w:val="114"/>
        <w:rPr>
          <w:rFonts w:ascii="Times New Roman" w:hAnsi="Times New Roman"/>
        </w:rPr>
      </w:pPr>
    </w:p>
    <w:p w:rsidR="005974A6" w:rsidRPr="001D4B4A" w:rsidRDefault="005974A6" w:rsidP="005974A6">
      <w:pPr>
        <w:rPr>
          <w:rFonts w:eastAsia="Segoe UI" w:cs="Times New Roman"/>
          <w:b/>
          <w:bCs/>
        </w:rPr>
      </w:pPr>
      <w:r>
        <w:rPr>
          <w:rFonts w:cs="Times New Roman"/>
        </w:rPr>
        <w:t>0</w:t>
      </w:r>
      <w:r w:rsidRPr="001D4B4A">
        <w:rPr>
          <w:rFonts w:cs="Times New Roman"/>
        </w:rPr>
        <w:br w:type="page"/>
      </w:r>
    </w:p>
    <w:p w:rsidR="005974A6" w:rsidRPr="001D4B4A" w:rsidRDefault="005974A6" w:rsidP="005974A6">
      <w:pPr>
        <w:pStyle w:val="114"/>
        <w:rPr>
          <w:rFonts w:ascii="Times New Roman" w:hAnsi="Times New Roman"/>
        </w:rPr>
        <w:sectPr w:rsidR="005974A6" w:rsidRPr="001D4B4A" w:rsidSect="003F4223">
          <w:pgSz w:w="11906" w:h="16838"/>
          <w:pgMar w:top="1134" w:right="567" w:bottom="1134" w:left="1701" w:header="709" w:footer="709" w:gutter="0"/>
          <w:cols w:space="708"/>
          <w:docGrid w:linePitch="360"/>
        </w:sectPr>
      </w:pPr>
    </w:p>
    <w:p w:rsidR="005974A6" w:rsidRDefault="005974A6" w:rsidP="0015751E">
      <w:pPr>
        <w:pStyle w:val="114"/>
        <w:numPr>
          <w:ilvl w:val="1"/>
          <w:numId w:val="78"/>
        </w:numPr>
        <w:rPr>
          <w:rFonts w:ascii="Times New Roman" w:hAnsi="Times New Roman"/>
        </w:rPr>
      </w:pPr>
      <w:r w:rsidRPr="001D4B4A">
        <w:rPr>
          <w:rFonts w:ascii="Times New Roman" w:hAnsi="Times New Roman"/>
        </w:rPr>
        <w:lastRenderedPageBreak/>
        <w:t>Содержание дисциплины</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5"/>
        <w:gridCol w:w="8930"/>
        <w:gridCol w:w="1134"/>
        <w:gridCol w:w="1845"/>
      </w:tblGrid>
      <w:tr w:rsidR="005974A6" w:rsidRPr="00774667" w:rsidTr="00527DA2">
        <w:trPr>
          <w:trHeight w:val="411"/>
          <w:tblHeader/>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974A6" w:rsidRPr="00D53E14" w:rsidRDefault="005974A6" w:rsidP="00527DA2">
            <w:pPr>
              <w:spacing w:line="23" w:lineRule="atLeast"/>
              <w:rPr>
                <w:rFonts w:cs="Times New Roman"/>
                <w:b/>
              </w:rPr>
            </w:pPr>
            <w:r w:rsidRPr="00D53E14">
              <w:rPr>
                <w:rFonts w:cs="Times New Roman"/>
                <w:b/>
              </w:rPr>
              <w:t>Наименование разделов и тем</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spacing w:line="23" w:lineRule="atLeast"/>
              <w:jc w:val="center"/>
              <w:rPr>
                <w:rFonts w:cs="Times New Roman"/>
                <w:b/>
              </w:rPr>
            </w:pPr>
            <w:r w:rsidRPr="00774667">
              <w:rPr>
                <w:rFonts w:cs="Times New Roman"/>
                <w:b/>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spacing w:line="23" w:lineRule="atLeast"/>
              <w:jc w:val="center"/>
              <w:rPr>
                <w:rFonts w:cs="Times New Roman"/>
                <w:b/>
              </w:rPr>
            </w:pPr>
            <w:r w:rsidRPr="00774667">
              <w:rPr>
                <w:rFonts w:cs="Times New Roman"/>
                <w:b/>
              </w:rPr>
              <w:t>Объём часов</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spacing w:line="23" w:lineRule="atLeast"/>
              <w:jc w:val="center"/>
              <w:rPr>
                <w:rFonts w:cs="Times New Roman"/>
                <w:b/>
              </w:rPr>
            </w:pPr>
            <w:r w:rsidRPr="00774667">
              <w:rPr>
                <w:rFonts w:cs="Times New Roman"/>
                <w:b/>
              </w:rPr>
              <w:t>Формируемые компетенции</w:t>
            </w:r>
          </w:p>
        </w:tc>
      </w:tr>
      <w:tr w:rsidR="005974A6" w:rsidRPr="00774667" w:rsidTr="00527DA2">
        <w:trPr>
          <w:trHeight w:val="411"/>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spacing w:line="23" w:lineRule="atLeast"/>
              <w:jc w:val="center"/>
              <w:rPr>
                <w:rFonts w:cs="Times New Roman"/>
              </w:rPr>
            </w:pPr>
            <w:r w:rsidRPr="00774667">
              <w:rPr>
                <w:rFonts w:cs="Times New Roman"/>
              </w:rPr>
              <w:t>1</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spacing w:line="23" w:lineRule="atLeast"/>
              <w:jc w:val="center"/>
              <w:rPr>
                <w:rFonts w:cs="Times New Roman"/>
              </w:rPr>
            </w:pPr>
            <w:r w:rsidRPr="00774667">
              <w:rPr>
                <w:rFonts w:cs="Times New Roman"/>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spacing w:line="23" w:lineRule="atLeast"/>
              <w:jc w:val="center"/>
              <w:rPr>
                <w:rFonts w:cs="Times New Roman"/>
              </w:rPr>
            </w:pPr>
            <w:r w:rsidRPr="00774667">
              <w:rPr>
                <w:rFonts w:cs="Times New Roman"/>
              </w:rPr>
              <w:t>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spacing w:line="23" w:lineRule="atLeast"/>
              <w:jc w:val="center"/>
              <w:rPr>
                <w:rFonts w:cs="Times New Roman"/>
              </w:rPr>
            </w:pPr>
            <w:r w:rsidRPr="00774667">
              <w:rPr>
                <w:rFonts w:cs="Times New Roman"/>
              </w:rPr>
              <w:t>4</w:t>
            </w:r>
          </w:p>
        </w:tc>
      </w:tr>
      <w:tr w:rsidR="005974A6" w:rsidRPr="00774667" w:rsidTr="00527DA2">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spacing w:line="23" w:lineRule="atLeast"/>
              <w:jc w:val="center"/>
              <w:rPr>
                <w:rFonts w:cs="Times New Roman"/>
                <w:b/>
                <w:i/>
              </w:rPr>
            </w:pPr>
            <w:r w:rsidRPr="00774667">
              <w:rPr>
                <w:rFonts w:cs="Times New Roman"/>
                <w:b/>
              </w:rPr>
              <w:t>Основное</w:t>
            </w:r>
            <w:r w:rsidRPr="00774667">
              <w:rPr>
                <w:rFonts w:cs="Times New Roman"/>
                <w:b/>
                <w:i/>
              </w:rPr>
              <w:t xml:space="preserve"> </w:t>
            </w:r>
            <w:r w:rsidRPr="00774667">
              <w:rPr>
                <w:rFonts w:cs="Times New Roman"/>
                <w:b/>
              </w:rPr>
              <w:t>содержание</w:t>
            </w:r>
          </w:p>
        </w:tc>
      </w:tr>
      <w:tr w:rsidR="005974A6" w:rsidRPr="00774667" w:rsidTr="00527DA2">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spacing w:line="23" w:lineRule="atLeast"/>
              <w:jc w:val="both"/>
              <w:rPr>
                <w:rFonts w:cs="Times New Roman"/>
                <w:b/>
              </w:rPr>
            </w:pPr>
            <w:r w:rsidRPr="00774667">
              <w:rPr>
                <w:rFonts w:cs="Times New Roman"/>
                <w:b/>
              </w:rPr>
              <w:t>Раздел 1. География как наука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spacing w:line="23" w:lineRule="atLeast"/>
              <w:jc w:val="center"/>
              <w:rPr>
                <w:rFonts w:cs="Times New Roman"/>
                <w:b/>
              </w:rPr>
            </w:pPr>
            <w:r w:rsidRPr="00774667">
              <w:rPr>
                <w:rFonts w:cs="Times New Roman"/>
                <w:b/>
              </w:rPr>
              <w:t>2</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spacing w:line="23" w:lineRule="atLeast"/>
              <w:jc w:val="center"/>
              <w:rPr>
                <w:rFonts w:cs="Times New Roman"/>
                <w:b/>
              </w:rPr>
            </w:pPr>
          </w:p>
        </w:tc>
      </w:tr>
      <w:tr w:rsidR="005974A6" w:rsidRPr="00774667" w:rsidTr="00527DA2">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spacing w:line="23" w:lineRule="atLeast"/>
              <w:rPr>
                <w:rFonts w:cs="Times New Roman"/>
              </w:rPr>
            </w:pPr>
            <w:r w:rsidRPr="00774667">
              <w:rPr>
                <w:rFonts w:cs="Times New Roman"/>
              </w:rPr>
              <w:t xml:space="preserve">Тема 1.1. </w:t>
            </w:r>
            <w:r w:rsidRPr="00774667">
              <w:rPr>
                <w:rFonts w:cs="Times New Roman"/>
                <w:spacing w:val="-2"/>
              </w:rPr>
              <w:t xml:space="preserve">Традиционные </w:t>
            </w:r>
            <w:r w:rsidRPr="00774667">
              <w:rPr>
                <w:rFonts w:cs="Times New Roman"/>
              </w:rPr>
              <w:t>и</w:t>
            </w:r>
            <w:r w:rsidRPr="00774667">
              <w:rPr>
                <w:rFonts w:cs="Times New Roman"/>
                <w:spacing w:val="-18"/>
              </w:rPr>
              <w:t xml:space="preserve"> </w:t>
            </w:r>
            <w:r w:rsidRPr="00774667">
              <w:rPr>
                <w:rFonts w:cs="Times New Roman"/>
              </w:rPr>
              <w:t>новые</w:t>
            </w:r>
            <w:r w:rsidRPr="00774667">
              <w:rPr>
                <w:rFonts w:cs="Times New Roman"/>
                <w:spacing w:val="-17"/>
              </w:rPr>
              <w:t xml:space="preserve"> </w:t>
            </w:r>
            <w:r w:rsidRPr="00774667">
              <w:rPr>
                <w:rFonts w:cs="Times New Roman"/>
              </w:rPr>
              <w:t>методы в географии.</w:t>
            </w:r>
          </w:p>
          <w:p w:rsidR="005974A6" w:rsidRPr="00774667" w:rsidRDefault="005974A6" w:rsidP="00527DA2">
            <w:pPr>
              <w:spacing w:line="23" w:lineRule="atLeast"/>
              <w:rPr>
                <w:rFonts w:cs="Times New Roman"/>
              </w:rPr>
            </w:pPr>
            <w:r w:rsidRPr="00774667">
              <w:rPr>
                <w:rFonts w:cs="Times New Roman"/>
                <w:spacing w:val="-2"/>
              </w:rPr>
              <w:t>Географические прогнозы.</w:t>
            </w:r>
          </w:p>
          <w:p w:rsidR="005974A6" w:rsidRPr="00774667" w:rsidRDefault="005974A6" w:rsidP="00527DA2">
            <w:pPr>
              <w:spacing w:line="23" w:lineRule="atLeast"/>
              <w:rPr>
                <w:rFonts w:cs="Times New Roman"/>
              </w:rPr>
            </w:pPr>
            <w:r w:rsidRPr="00774667">
              <w:rPr>
                <w:rFonts w:cs="Times New Roman"/>
                <w:spacing w:val="-2"/>
              </w:rPr>
              <w:t>Географическая культура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spacing w:line="23" w:lineRule="atLeast"/>
              <w:jc w:val="both"/>
              <w:rPr>
                <w:rFonts w:cs="Times New Roman"/>
                <w:b/>
              </w:rPr>
            </w:pPr>
            <w:r w:rsidRPr="00774667">
              <w:rPr>
                <w:rFonts w:cs="Times New Roman"/>
                <w:b/>
              </w:rPr>
              <w:t xml:space="preserve">Содержание учебного материала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spacing w:line="23" w:lineRule="atLeast"/>
              <w:jc w:val="center"/>
              <w:rPr>
                <w:rFonts w:cs="Times New Roman"/>
                <w:b/>
              </w:rPr>
            </w:pPr>
            <w:r w:rsidRPr="00774667">
              <w:rPr>
                <w:rFonts w:cs="Times New Roman"/>
                <w:b/>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spacing w:line="23" w:lineRule="atLeast"/>
              <w:jc w:val="center"/>
              <w:rPr>
                <w:rFonts w:cs="Times New Roman"/>
              </w:rPr>
            </w:pPr>
            <w:r w:rsidRPr="00774667">
              <w:rPr>
                <w:rFonts w:cs="Times New Roman"/>
              </w:rPr>
              <w:t>ОК 01</w:t>
            </w:r>
          </w:p>
          <w:p w:rsidR="005974A6" w:rsidRPr="00774667" w:rsidRDefault="005974A6" w:rsidP="00527DA2">
            <w:pPr>
              <w:spacing w:line="23" w:lineRule="atLeast"/>
              <w:jc w:val="center"/>
              <w:rPr>
                <w:rFonts w:cs="Times New Roman"/>
              </w:rPr>
            </w:pPr>
            <w:r w:rsidRPr="00774667">
              <w:rPr>
                <w:rFonts w:cs="Times New Roman"/>
              </w:rPr>
              <w:t>ОК 02</w:t>
            </w:r>
          </w:p>
          <w:p w:rsidR="005974A6" w:rsidRPr="00774667" w:rsidRDefault="005974A6" w:rsidP="00527DA2">
            <w:pPr>
              <w:spacing w:line="23" w:lineRule="atLeast"/>
              <w:jc w:val="center"/>
              <w:rPr>
                <w:rFonts w:cs="Times New Roman"/>
              </w:rPr>
            </w:pPr>
            <w:r w:rsidRPr="00774667">
              <w:rPr>
                <w:rFonts w:cs="Times New Roman"/>
              </w:rPr>
              <w:t>ОК 03</w:t>
            </w:r>
          </w:p>
          <w:p w:rsidR="005974A6" w:rsidRPr="00774667" w:rsidRDefault="005974A6" w:rsidP="00527DA2">
            <w:pPr>
              <w:spacing w:line="23" w:lineRule="atLeast"/>
              <w:jc w:val="center"/>
              <w:rPr>
                <w:rFonts w:cs="Times New Roman"/>
              </w:rPr>
            </w:pPr>
            <w:r w:rsidRPr="00774667">
              <w:rPr>
                <w:rFonts w:cs="Times New Roman"/>
              </w:rPr>
              <w:t>ОК 05</w:t>
            </w:r>
          </w:p>
          <w:p w:rsidR="005974A6" w:rsidRPr="00774667" w:rsidRDefault="005974A6" w:rsidP="00527DA2">
            <w:pPr>
              <w:spacing w:line="23" w:lineRule="atLeast"/>
              <w:jc w:val="center"/>
              <w:rPr>
                <w:rFonts w:cs="Times New Roman"/>
              </w:rPr>
            </w:pPr>
            <w:r w:rsidRPr="00774667">
              <w:rPr>
                <w:rFonts w:cs="Times New Roman"/>
              </w:rPr>
              <w:t>ОК 06</w:t>
            </w:r>
          </w:p>
          <w:p w:rsidR="005974A6" w:rsidRPr="00774667" w:rsidRDefault="005974A6" w:rsidP="00527DA2">
            <w:pPr>
              <w:spacing w:line="23" w:lineRule="atLeast"/>
              <w:jc w:val="center"/>
              <w:rPr>
                <w:rFonts w:cs="Times New Roman"/>
              </w:rPr>
            </w:pPr>
            <w:r w:rsidRPr="00774667">
              <w:rPr>
                <w:rFonts w:cs="Times New Roman"/>
              </w:rPr>
              <w:t>ОК 07</w:t>
            </w:r>
          </w:p>
        </w:tc>
      </w:tr>
      <w:tr w:rsidR="005974A6" w:rsidRPr="00774667" w:rsidTr="00527DA2">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spacing w:line="23" w:lineRule="atLeast"/>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spacing w:line="23" w:lineRule="atLeast"/>
              <w:jc w:val="both"/>
              <w:rPr>
                <w:rFonts w:cs="Times New Roman"/>
              </w:rPr>
            </w:pPr>
            <w:r w:rsidRPr="00774667">
              <w:rPr>
                <w:rFonts w:cs="Times New Roman"/>
              </w:rPr>
              <w:t>Теоретическое обучение</w:t>
            </w:r>
          </w:p>
          <w:p w:rsidR="005974A6" w:rsidRPr="00774667" w:rsidRDefault="005974A6" w:rsidP="00527DA2">
            <w:pPr>
              <w:spacing w:line="23" w:lineRule="atLeast"/>
              <w:jc w:val="both"/>
              <w:rPr>
                <w:rFonts w:cs="Times New Roman"/>
              </w:rPr>
            </w:pPr>
            <w:r w:rsidRPr="00774667">
              <w:rPr>
                <w:rFonts w:cs="Times New Roman"/>
              </w:rPr>
              <w:t>1. Традиционные</w:t>
            </w:r>
            <w:r w:rsidRPr="00774667">
              <w:rPr>
                <w:rFonts w:cs="Times New Roman"/>
                <w:spacing w:val="-18"/>
              </w:rPr>
              <w:t xml:space="preserve"> </w:t>
            </w:r>
            <w:r w:rsidRPr="00774667">
              <w:rPr>
                <w:rFonts w:cs="Times New Roman"/>
              </w:rPr>
              <w:t>и</w:t>
            </w:r>
            <w:r w:rsidRPr="00774667">
              <w:rPr>
                <w:rFonts w:cs="Times New Roman"/>
                <w:spacing w:val="-17"/>
              </w:rPr>
              <w:t xml:space="preserve"> </w:t>
            </w:r>
            <w:r w:rsidRPr="00774667">
              <w:rPr>
                <w:rFonts w:cs="Times New Roman"/>
              </w:rPr>
              <w:t>новые методы исследований в географических науках, их</w:t>
            </w:r>
            <w:r w:rsidRPr="00774667">
              <w:rPr>
                <w:rFonts w:cs="Times New Roman"/>
                <w:spacing w:val="-16"/>
              </w:rPr>
              <w:t xml:space="preserve"> </w:t>
            </w:r>
            <w:r w:rsidRPr="00774667">
              <w:rPr>
                <w:rFonts w:cs="Times New Roman"/>
              </w:rPr>
              <w:t>использование</w:t>
            </w:r>
            <w:r w:rsidRPr="00774667">
              <w:rPr>
                <w:rFonts w:cs="Times New Roman"/>
                <w:spacing w:val="-15"/>
              </w:rPr>
              <w:t xml:space="preserve"> </w:t>
            </w:r>
            <w:r w:rsidRPr="00774667">
              <w:rPr>
                <w:rFonts w:cs="Times New Roman"/>
              </w:rPr>
              <w:t>в</w:t>
            </w:r>
            <w:r w:rsidRPr="00774667">
              <w:rPr>
                <w:rFonts w:cs="Times New Roman"/>
                <w:spacing w:val="-16"/>
              </w:rPr>
              <w:t xml:space="preserve"> </w:t>
            </w:r>
            <w:r w:rsidRPr="00774667">
              <w:rPr>
                <w:rFonts w:cs="Times New Roman"/>
              </w:rPr>
              <w:t>разных сферах человеческой деятельности. Современные направления</w:t>
            </w:r>
            <w:r w:rsidRPr="00774667">
              <w:rPr>
                <w:rFonts w:cs="Times New Roman"/>
                <w:spacing w:val="-18"/>
              </w:rPr>
              <w:t xml:space="preserve"> </w:t>
            </w:r>
            <w:r w:rsidRPr="00774667">
              <w:rPr>
                <w:rFonts w:cs="Times New Roman"/>
              </w:rPr>
              <w:t xml:space="preserve">географических исследований. Источники </w:t>
            </w:r>
            <w:r w:rsidRPr="00774667">
              <w:rPr>
                <w:rFonts w:cs="Times New Roman"/>
                <w:spacing w:val="-2"/>
              </w:rPr>
              <w:t xml:space="preserve">географической информации, геоинформационные </w:t>
            </w:r>
            <w:r w:rsidRPr="00774667">
              <w:rPr>
                <w:rFonts w:cs="Times New Roman"/>
              </w:rPr>
              <w:t>системы.</w:t>
            </w:r>
            <w:r w:rsidRPr="00774667">
              <w:rPr>
                <w:rFonts w:cs="Times New Roman"/>
                <w:spacing w:val="-18"/>
              </w:rPr>
              <w:t xml:space="preserve"> </w:t>
            </w:r>
            <w:r w:rsidRPr="00774667">
              <w:rPr>
                <w:rFonts w:cs="Times New Roman"/>
              </w:rPr>
              <w:t xml:space="preserve">Географические прогнозы как результат </w:t>
            </w:r>
            <w:r w:rsidRPr="00774667">
              <w:rPr>
                <w:rFonts w:cs="Times New Roman"/>
                <w:spacing w:val="-2"/>
              </w:rPr>
              <w:t>географических исследований</w:t>
            </w:r>
            <w:r w:rsidRPr="00774667">
              <w:rPr>
                <w:rFonts w:cs="Times New Roman"/>
              </w:rPr>
              <w:t xml:space="preserve">. </w:t>
            </w:r>
          </w:p>
          <w:p w:rsidR="005974A6" w:rsidRPr="00774667" w:rsidRDefault="005974A6" w:rsidP="00527DA2">
            <w:pPr>
              <w:spacing w:line="23" w:lineRule="atLeast"/>
              <w:jc w:val="both"/>
              <w:rPr>
                <w:rFonts w:cs="Times New Roman"/>
              </w:rPr>
            </w:pPr>
            <w:r w:rsidRPr="00774667">
              <w:rPr>
                <w:rFonts w:cs="Times New Roman"/>
              </w:rPr>
              <w:t>2. Элементы</w:t>
            </w:r>
            <w:r w:rsidRPr="00774667">
              <w:rPr>
                <w:rFonts w:cs="Times New Roman"/>
                <w:spacing w:val="-18"/>
              </w:rPr>
              <w:t xml:space="preserve"> </w:t>
            </w:r>
            <w:r w:rsidRPr="00774667">
              <w:rPr>
                <w:rFonts w:cs="Times New Roman"/>
              </w:rPr>
              <w:t>географической культуры:</w:t>
            </w:r>
            <w:r w:rsidRPr="00774667">
              <w:rPr>
                <w:rFonts w:cs="Times New Roman"/>
                <w:spacing w:val="-14"/>
              </w:rPr>
              <w:t xml:space="preserve"> </w:t>
            </w:r>
            <w:r w:rsidRPr="00774667">
              <w:rPr>
                <w:rFonts w:cs="Times New Roman"/>
                <w:spacing w:val="-2"/>
              </w:rPr>
              <w:t xml:space="preserve">географическая </w:t>
            </w:r>
            <w:r w:rsidRPr="00774667">
              <w:rPr>
                <w:rFonts w:cs="Times New Roman"/>
              </w:rPr>
              <w:t>картина</w:t>
            </w:r>
            <w:r w:rsidRPr="00774667">
              <w:rPr>
                <w:rFonts w:cs="Times New Roman"/>
                <w:spacing w:val="-8"/>
              </w:rPr>
              <w:t xml:space="preserve"> </w:t>
            </w:r>
            <w:r w:rsidRPr="00774667">
              <w:rPr>
                <w:rFonts w:cs="Times New Roman"/>
                <w:spacing w:val="-4"/>
              </w:rPr>
              <w:t xml:space="preserve">мира, </w:t>
            </w:r>
            <w:r w:rsidRPr="00774667">
              <w:rPr>
                <w:rFonts w:cs="Times New Roman"/>
              </w:rPr>
              <w:t>географическое</w:t>
            </w:r>
            <w:r w:rsidRPr="00774667">
              <w:rPr>
                <w:rFonts w:cs="Times New Roman"/>
                <w:spacing w:val="-18"/>
              </w:rPr>
              <w:t xml:space="preserve"> </w:t>
            </w:r>
            <w:r w:rsidRPr="00774667">
              <w:rPr>
                <w:rFonts w:cs="Times New Roman"/>
              </w:rPr>
              <w:t>мышление, язык географии. Их</w:t>
            </w:r>
            <w:r w:rsidRPr="00774667">
              <w:rPr>
                <w:rFonts w:cs="Times New Roman"/>
                <w:spacing w:val="-5"/>
              </w:rPr>
              <w:t xml:space="preserve"> </w:t>
            </w:r>
            <w:r w:rsidRPr="00774667">
              <w:rPr>
                <w:rFonts w:cs="Times New Roman"/>
                <w:spacing w:val="-2"/>
              </w:rPr>
              <w:t xml:space="preserve">значимость </w:t>
            </w:r>
            <w:r w:rsidRPr="00774667">
              <w:rPr>
                <w:rFonts w:cs="Times New Roman"/>
              </w:rPr>
              <w:t>для</w:t>
            </w:r>
            <w:r w:rsidRPr="00774667">
              <w:rPr>
                <w:rFonts w:cs="Times New Roman"/>
                <w:spacing w:val="-18"/>
              </w:rPr>
              <w:t xml:space="preserve"> </w:t>
            </w:r>
            <w:r w:rsidRPr="00774667">
              <w:rPr>
                <w:rFonts w:cs="Times New Roman"/>
              </w:rPr>
              <w:t>представителей</w:t>
            </w:r>
            <w:r w:rsidRPr="00774667">
              <w:rPr>
                <w:rFonts w:cs="Times New Roman"/>
                <w:spacing w:val="-17"/>
              </w:rPr>
              <w:t xml:space="preserve"> </w:t>
            </w:r>
            <w:r w:rsidRPr="00774667">
              <w:rPr>
                <w:rFonts w:cs="Times New Roman"/>
              </w:rPr>
              <w:t xml:space="preserve">разных </w:t>
            </w:r>
            <w:r w:rsidRPr="00774667">
              <w:rPr>
                <w:rFonts w:cs="Times New Roman"/>
                <w:spacing w:val="-2"/>
              </w:rPr>
              <w:t>профессий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spacing w:line="23" w:lineRule="atLeast"/>
              <w:jc w:val="center"/>
              <w:rPr>
                <w:rFonts w:cs="Times New Roman"/>
              </w:rPr>
            </w:pPr>
            <w:r w:rsidRPr="00774667">
              <w:rPr>
                <w:rFonts w:cs="Times New Roman"/>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spacing w:line="23" w:lineRule="atLeast"/>
              <w:rPr>
                <w:rFonts w:cs="Times New Roman"/>
              </w:rPr>
            </w:pPr>
          </w:p>
        </w:tc>
      </w:tr>
      <w:tr w:rsidR="005974A6" w:rsidRPr="00774667" w:rsidTr="00527DA2">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spacing w:line="23" w:lineRule="atLeast"/>
              <w:rPr>
                <w:rFonts w:cs="Times New Roman"/>
                <w:b/>
              </w:rPr>
            </w:pPr>
            <w:r w:rsidRPr="00774667">
              <w:rPr>
                <w:rFonts w:cs="Times New Roman"/>
                <w:b/>
              </w:rPr>
              <w:t>Раздел</w:t>
            </w:r>
            <w:r w:rsidRPr="00774667">
              <w:rPr>
                <w:rFonts w:cs="Times New Roman"/>
                <w:b/>
                <w:spacing w:val="-11"/>
              </w:rPr>
              <w:t xml:space="preserve"> </w:t>
            </w:r>
            <w:r w:rsidRPr="00774667">
              <w:rPr>
                <w:rFonts w:cs="Times New Roman"/>
                <w:b/>
              </w:rPr>
              <w:t>2.</w:t>
            </w:r>
            <w:r w:rsidRPr="00774667">
              <w:rPr>
                <w:rFonts w:cs="Times New Roman"/>
                <w:b/>
                <w:spacing w:val="-4"/>
              </w:rPr>
              <w:t xml:space="preserve"> </w:t>
            </w:r>
            <w:r w:rsidRPr="00774667">
              <w:rPr>
                <w:rFonts w:cs="Times New Roman"/>
                <w:b/>
              </w:rPr>
              <w:t>Природопользование</w:t>
            </w:r>
            <w:r w:rsidRPr="00774667">
              <w:rPr>
                <w:rFonts w:cs="Times New Roman"/>
                <w:b/>
                <w:spacing w:val="-5"/>
              </w:rPr>
              <w:t xml:space="preserve"> </w:t>
            </w:r>
            <w:r w:rsidRPr="00774667">
              <w:rPr>
                <w:rFonts w:cs="Times New Roman"/>
                <w:b/>
              </w:rPr>
              <w:t>и</w:t>
            </w:r>
            <w:r w:rsidRPr="00774667">
              <w:rPr>
                <w:rFonts w:cs="Times New Roman"/>
                <w:b/>
                <w:spacing w:val="-11"/>
              </w:rPr>
              <w:t xml:space="preserve"> </w:t>
            </w:r>
            <w:r w:rsidRPr="00774667">
              <w:rPr>
                <w:rFonts w:cs="Times New Roman"/>
                <w:b/>
                <w:spacing w:val="-2"/>
              </w:rPr>
              <w:t>геоэкология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spacing w:line="23" w:lineRule="atLeast"/>
              <w:jc w:val="center"/>
              <w:rPr>
                <w:rFonts w:cs="Times New Roman"/>
                <w:b/>
              </w:rPr>
            </w:pPr>
            <w:r w:rsidRPr="00774667">
              <w:rPr>
                <w:rFonts w:cs="Times New Roman"/>
                <w:b/>
              </w:rPr>
              <w:t>12</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spacing w:line="23" w:lineRule="atLeast"/>
              <w:jc w:val="center"/>
              <w:rPr>
                <w:rFonts w:cs="Times New Roman"/>
              </w:rPr>
            </w:pPr>
          </w:p>
        </w:tc>
      </w:tr>
      <w:tr w:rsidR="005974A6" w:rsidRPr="00774667" w:rsidTr="00527DA2">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spacing w:line="23" w:lineRule="atLeast"/>
              <w:rPr>
                <w:rFonts w:cs="Times New Roman"/>
              </w:rPr>
            </w:pPr>
            <w:r w:rsidRPr="00774667">
              <w:rPr>
                <w:rFonts w:cs="Times New Roman"/>
              </w:rPr>
              <w:t xml:space="preserve">Тема 2.1. </w:t>
            </w:r>
            <w:r w:rsidRPr="00774667">
              <w:rPr>
                <w:rFonts w:cs="Times New Roman"/>
                <w:spacing w:val="-2"/>
              </w:rPr>
              <w:t xml:space="preserve">Географическая среда. Естественный </w:t>
            </w:r>
            <w:r w:rsidRPr="00774667">
              <w:rPr>
                <w:rFonts w:cs="Times New Roman"/>
              </w:rPr>
              <w:t>и</w:t>
            </w:r>
            <w:r w:rsidRPr="00774667">
              <w:rPr>
                <w:rFonts w:cs="Times New Roman"/>
                <w:spacing w:val="-18"/>
              </w:rPr>
              <w:t xml:space="preserve"> </w:t>
            </w:r>
            <w:r w:rsidRPr="00774667">
              <w:rPr>
                <w:rFonts w:cs="Times New Roman"/>
              </w:rPr>
              <w:t xml:space="preserve">антропогенный </w:t>
            </w:r>
            <w:r w:rsidRPr="00774667">
              <w:rPr>
                <w:rFonts w:cs="Times New Roman"/>
                <w:spacing w:val="-2"/>
              </w:rPr>
              <w:t>ландшафты</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spacing w:line="23" w:lineRule="atLeast"/>
              <w:jc w:val="both"/>
              <w:rPr>
                <w:rFonts w:cs="Times New Roman"/>
                <w:b/>
              </w:rPr>
            </w:pPr>
            <w:r w:rsidRPr="00774667">
              <w:rPr>
                <w:rFonts w:cs="Times New Roman"/>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spacing w:line="23" w:lineRule="atLeast"/>
              <w:jc w:val="center"/>
              <w:rPr>
                <w:rFonts w:cs="Times New Roman"/>
                <w:b/>
              </w:rPr>
            </w:pPr>
            <w:r w:rsidRPr="00774667">
              <w:rPr>
                <w:rFonts w:cs="Times New Roman"/>
                <w:b/>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spacing w:line="23" w:lineRule="atLeast"/>
              <w:jc w:val="center"/>
              <w:rPr>
                <w:rFonts w:cs="Times New Roman"/>
              </w:rPr>
            </w:pPr>
          </w:p>
          <w:p w:rsidR="005974A6" w:rsidRPr="00774667" w:rsidRDefault="005974A6" w:rsidP="00527DA2">
            <w:pPr>
              <w:spacing w:line="23" w:lineRule="atLeast"/>
              <w:jc w:val="center"/>
              <w:rPr>
                <w:rFonts w:cs="Times New Roman"/>
              </w:rPr>
            </w:pPr>
            <w:r w:rsidRPr="00774667">
              <w:rPr>
                <w:rFonts w:cs="Times New Roman"/>
              </w:rPr>
              <w:t>ОК 01</w:t>
            </w:r>
          </w:p>
          <w:p w:rsidR="005974A6" w:rsidRPr="00774667" w:rsidRDefault="005974A6" w:rsidP="00527DA2">
            <w:pPr>
              <w:spacing w:line="23" w:lineRule="atLeast"/>
              <w:jc w:val="center"/>
              <w:rPr>
                <w:rFonts w:cs="Times New Roman"/>
              </w:rPr>
            </w:pPr>
            <w:r w:rsidRPr="00774667">
              <w:rPr>
                <w:rFonts w:cs="Times New Roman"/>
              </w:rPr>
              <w:t>ОК 02</w:t>
            </w:r>
          </w:p>
          <w:p w:rsidR="005974A6" w:rsidRPr="00774667" w:rsidRDefault="005974A6" w:rsidP="00527DA2">
            <w:pPr>
              <w:spacing w:line="23" w:lineRule="atLeast"/>
              <w:jc w:val="center"/>
              <w:rPr>
                <w:rFonts w:cs="Times New Roman"/>
              </w:rPr>
            </w:pPr>
            <w:r w:rsidRPr="00774667">
              <w:rPr>
                <w:rFonts w:cs="Times New Roman"/>
              </w:rPr>
              <w:t>ОК 03</w:t>
            </w:r>
          </w:p>
          <w:p w:rsidR="005974A6" w:rsidRPr="00774667" w:rsidRDefault="005974A6" w:rsidP="00527DA2">
            <w:pPr>
              <w:spacing w:line="23" w:lineRule="atLeast"/>
              <w:jc w:val="center"/>
              <w:rPr>
                <w:rFonts w:cs="Times New Roman"/>
              </w:rPr>
            </w:pPr>
            <w:r w:rsidRPr="00774667">
              <w:rPr>
                <w:rFonts w:cs="Times New Roman"/>
              </w:rPr>
              <w:t>ОК 05</w:t>
            </w:r>
          </w:p>
          <w:p w:rsidR="005974A6" w:rsidRPr="00774667" w:rsidRDefault="005974A6" w:rsidP="00527DA2">
            <w:pPr>
              <w:spacing w:line="23" w:lineRule="atLeast"/>
              <w:jc w:val="center"/>
              <w:rPr>
                <w:rFonts w:cs="Times New Roman"/>
              </w:rPr>
            </w:pPr>
            <w:r w:rsidRPr="00774667">
              <w:rPr>
                <w:rFonts w:cs="Times New Roman"/>
              </w:rPr>
              <w:t>ОК 06</w:t>
            </w:r>
          </w:p>
          <w:p w:rsidR="005974A6" w:rsidRPr="00774667" w:rsidRDefault="005974A6" w:rsidP="00527DA2">
            <w:pPr>
              <w:spacing w:line="23" w:lineRule="atLeast"/>
              <w:jc w:val="center"/>
              <w:rPr>
                <w:rFonts w:cs="Times New Roman"/>
                <w:i/>
              </w:rPr>
            </w:pPr>
            <w:r w:rsidRPr="00774667">
              <w:rPr>
                <w:rFonts w:cs="Times New Roman"/>
              </w:rPr>
              <w:t>ОК 07</w:t>
            </w:r>
          </w:p>
        </w:tc>
      </w:tr>
      <w:tr w:rsidR="005974A6" w:rsidRPr="00774667" w:rsidTr="00527DA2">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spacing w:line="23" w:lineRule="atLeast"/>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spacing w:line="23" w:lineRule="atLeast"/>
              <w:jc w:val="both"/>
              <w:rPr>
                <w:rFonts w:cs="Times New Roman"/>
              </w:rPr>
            </w:pPr>
            <w:r w:rsidRPr="00774667">
              <w:rPr>
                <w:rFonts w:cs="Times New Roman"/>
              </w:rPr>
              <w:t>Теоретическое обучение</w:t>
            </w:r>
          </w:p>
          <w:p w:rsidR="005974A6" w:rsidRPr="00774667" w:rsidRDefault="005974A6" w:rsidP="00527DA2">
            <w:pPr>
              <w:spacing w:line="23" w:lineRule="atLeast"/>
              <w:jc w:val="both"/>
              <w:rPr>
                <w:rFonts w:cs="Times New Roman"/>
              </w:rPr>
            </w:pPr>
            <w:r w:rsidRPr="00774667">
              <w:rPr>
                <w:rFonts w:cs="Times New Roman"/>
              </w:rPr>
              <w:t>1. Географическая</w:t>
            </w:r>
            <w:r w:rsidRPr="00774667">
              <w:rPr>
                <w:rFonts w:cs="Times New Roman"/>
                <w:spacing w:val="-18"/>
              </w:rPr>
              <w:t xml:space="preserve"> </w:t>
            </w:r>
            <w:r w:rsidRPr="00774667">
              <w:rPr>
                <w:rFonts w:cs="Times New Roman"/>
              </w:rPr>
              <w:t>среда</w:t>
            </w:r>
            <w:r w:rsidRPr="00774667">
              <w:rPr>
                <w:rFonts w:cs="Times New Roman"/>
                <w:spacing w:val="-17"/>
              </w:rPr>
              <w:t xml:space="preserve"> </w:t>
            </w:r>
            <w:r w:rsidRPr="00774667">
              <w:rPr>
                <w:rFonts w:cs="Times New Roman"/>
              </w:rPr>
              <w:t>как геосистема; факторы, её</w:t>
            </w:r>
            <w:r w:rsidRPr="00774667">
              <w:rPr>
                <w:rFonts w:cs="Times New Roman"/>
                <w:spacing w:val="-4"/>
              </w:rPr>
              <w:t xml:space="preserve"> </w:t>
            </w:r>
            <w:r w:rsidRPr="00774667">
              <w:rPr>
                <w:rFonts w:cs="Times New Roman"/>
                <w:spacing w:val="-2"/>
              </w:rPr>
              <w:t xml:space="preserve">формирующие </w:t>
            </w:r>
            <w:r w:rsidRPr="00774667">
              <w:rPr>
                <w:rFonts w:cs="Times New Roman"/>
              </w:rPr>
              <w:t>и</w:t>
            </w:r>
            <w:r w:rsidRPr="00774667">
              <w:rPr>
                <w:rFonts w:cs="Times New Roman"/>
                <w:spacing w:val="-18"/>
              </w:rPr>
              <w:t xml:space="preserve"> </w:t>
            </w:r>
            <w:r w:rsidRPr="00774667">
              <w:rPr>
                <w:rFonts w:cs="Times New Roman"/>
              </w:rPr>
              <w:t>изменяющие.</w:t>
            </w:r>
            <w:r w:rsidRPr="00774667">
              <w:rPr>
                <w:rFonts w:cs="Times New Roman"/>
                <w:spacing w:val="-17"/>
              </w:rPr>
              <w:t xml:space="preserve"> </w:t>
            </w:r>
            <w:r w:rsidRPr="00774667">
              <w:rPr>
                <w:rFonts w:cs="Times New Roman"/>
              </w:rPr>
              <w:t>Адаптация человека к различным природным условиям территорий, её изменение во</w:t>
            </w:r>
            <w:r w:rsidRPr="00774667">
              <w:rPr>
                <w:rFonts w:cs="Times New Roman"/>
                <w:spacing w:val="-18"/>
              </w:rPr>
              <w:t xml:space="preserve"> </w:t>
            </w:r>
            <w:r w:rsidRPr="00774667">
              <w:rPr>
                <w:rFonts w:cs="Times New Roman"/>
              </w:rPr>
              <w:t>времени.</w:t>
            </w:r>
            <w:r w:rsidRPr="00774667">
              <w:rPr>
                <w:rFonts w:cs="Times New Roman"/>
                <w:spacing w:val="-17"/>
              </w:rPr>
              <w:t xml:space="preserve"> </w:t>
            </w:r>
            <w:r w:rsidRPr="00774667">
              <w:rPr>
                <w:rFonts w:cs="Times New Roman"/>
              </w:rPr>
              <w:t>Географическая и окружающая среда.</w:t>
            </w:r>
          </w:p>
          <w:p w:rsidR="005974A6" w:rsidRPr="00774667" w:rsidRDefault="005974A6" w:rsidP="00527DA2">
            <w:pPr>
              <w:spacing w:line="23" w:lineRule="atLeast"/>
              <w:jc w:val="both"/>
              <w:rPr>
                <w:rFonts w:cs="Times New Roman"/>
              </w:rPr>
            </w:pPr>
            <w:r w:rsidRPr="00774667">
              <w:rPr>
                <w:rFonts w:cs="Times New Roman"/>
              </w:rPr>
              <w:t xml:space="preserve">2. </w:t>
            </w:r>
            <w:r w:rsidRPr="00774667">
              <w:rPr>
                <w:rFonts w:cs="Times New Roman"/>
                <w:spacing w:val="-2"/>
              </w:rPr>
              <w:t xml:space="preserve">Естественный </w:t>
            </w:r>
            <w:r w:rsidRPr="00774667">
              <w:rPr>
                <w:rFonts w:cs="Times New Roman"/>
              </w:rPr>
              <w:t>и</w:t>
            </w:r>
            <w:r w:rsidRPr="00774667">
              <w:rPr>
                <w:rFonts w:cs="Times New Roman"/>
                <w:spacing w:val="-18"/>
              </w:rPr>
              <w:t xml:space="preserve"> </w:t>
            </w:r>
            <w:r w:rsidRPr="00774667">
              <w:rPr>
                <w:rFonts w:cs="Times New Roman"/>
              </w:rPr>
              <w:t xml:space="preserve">антропогенный </w:t>
            </w:r>
            <w:r w:rsidRPr="00774667">
              <w:rPr>
                <w:rFonts w:cs="Times New Roman"/>
                <w:spacing w:val="-2"/>
              </w:rPr>
              <w:t xml:space="preserve">ландшафты. </w:t>
            </w:r>
            <w:r w:rsidRPr="00774667">
              <w:rPr>
                <w:rFonts w:cs="Times New Roman"/>
              </w:rPr>
              <w:t>Проблема</w:t>
            </w:r>
            <w:r w:rsidRPr="00774667">
              <w:rPr>
                <w:rFonts w:cs="Times New Roman"/>
                <w:spacing w:val="-18"/>
              </w:rPr>
              <w:t xml:space="preserve"> </w:t>
            </w:r>
            <w:r w:rsidRPr="00774667">
              <w:rPr>
                <w:rFonts w:cs="Times New Roman"/>
              </w:rPr>
              <w:t xml:space="preserve">сохранения </w:t>
            </w:r>
            <w:r w:rsidRPr="00774667">
              <w:rPr>
                <w:rFonts w:cs="Times New Roman"/>
                <w:spacing w:val="-2"/>
              </w:rPr>
              <w:t xml:space="preserve">ландшафтного </w:t>
            </w:r>
            <w:r w:rsidRPr="00774667">
              <w:rPr>
                <w:rFonts w:cs="Times New Roman"/>
              </w:rPr>
              <w:t>и</w:t>
            </w:r>
            <w:r w:rsidRPr="00774667">
              <w:rPr>
                <w:rFonts w:cs="Times New Roman"/>
                <w:spacing w:val="-18"/>
              </w:rPr>
              <w:t xml:space="preserve"> </w:t>
            </w:r>
            <w:r w:rsidRPr="00774667">
              <w:rPr>
                <w:rFonts w:cs="Times New Roman"/>
              </w:rPr>
              <w:t>культурного</w:t>
            </w:r>
            <w:r w:rsidRPr="00774667">
              <w:rPr>
                <w:rFonts w:cs="Times New Roman"/>
                <w:spacing w:val="-17"/>
              </w:rPr>
              <w:t xml:space="preserve"> </w:t>
            </w:r>
            <w:r w:rsidRPr="00774667">
              <w:rPr>
                <w:rFonts w:cs="Times New Roman"/>
              </w:rPr>
              <w:t>разнообразия на Земле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spacing w:line="23" w:lineRule="atLeast"/>
              <w:jc w:val="center"/>
              <w:rPr>
                <w:rFonts w:cs="Times New Roman"/>
              </w:rPr>
            </w:pPr>
            <w:r w:rsidRPr="00774667">
              <w:rPr>
                <w:rFonts w:cs="Times New Roman"/>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spacing w:line="23" w:lineRule="atLeast"/>
              <w:rPr>
                <w:rFonts w:cs="Times New Roman"/>
              </w:rPr>
            </w:pPr>
          </w:p>
        </w:tc>
      </w:tr>
      <w:tr w:rsidR="005974A6" w:rsidRPr="00774667" w:rsidTr="00527DA2">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spacing w:line="23" w:lineRule="atLeast"/>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spacing w:line="23" w:lineRule="atLeast"/>
              <w:jc w:val="both"/>
              <w:rPr>
                <w:rFonts w:cs="Times New Roman"/>
                <w:b/>
              </w:rPr>
            </w:pPr>
            <w:r w:rsidRPr="00774667">
              <w:rPr>
                <w:rFonts w:cs="Times New Roman"/>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spacing w:line="23" w:lineRule="atLeast"/>
              <w:jc w:val="center"/>
              <w:rPr>
                <w:rFonts w:cs="Times New Roman"/>
                <w:b/>
              </w:rPr>
            </w:pPr>
            <w:r w:rsidRPr="00774667">
              <w:rPr>
                <w:rFonts w:cs="Times New Roman"/>
                <w:b/>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spacing w:line="23" w:lineRule="atLeast"/>
              <w:rPr>
                <w:rFonts w:cs="Times New Roman"/>
              </w:rPr>
            </w:pPr>
          </w:p>
        </w:tc>
      </w:tr>
      <w:tr w:rsidR="005974A6" w:rsidRPr="00774667" w:rsidTr="00527DA2">
        <w:trPr>
          <w:trHeight w:val="43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spacing w:line="23" w:lineRule="atLeast"/>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spacing w:line="23" w:lineRule="atLeast"/>
              <w:rPr>
                <w:rFonts w:cs="Times New Roman"/>
              </w:rPr>
            </w:pPr>
            <w:r w:rsidRPr="00774667">
              <w:rPr>
                <w:rFonts w:cs="Times New Roman"/>
              </w:rPr>
              <w:t xml:space="preserve">№ 1. Классификация </w:t>
            </w:r>
            <w:r w:rsidRPr="00774667">
              <w:rPr>
                <w:rFonts w:cs="Times New Roman"/>
                <w:spacing w:val="-2"/>
              </w:rPr>
              <w:t xml:space="preserve">ландшафтов </w:t>
            </w:r>
            <w:r w:rsidRPr="00774667">
              <w:rPr>
                <w:rFonts w:cs="Times New Roman"/>
              </w:rPr>
              <w:t>с использованием источников</w:t>
            </w:r>
            <w:r w:rsidRPr="00774667">
              <w:rPr>
                <w:rFonts w:cs="Times New Roman"/>
                <w:spacing w:val="-18"/>
              </w:rPr>
              <w:t xml:space="preserve"> </w:t>
            </w:r>
            <w:r w:rsidRPr="00774667">
              <w:rPr>
                <w:rFonts w:cs="Times New Roman"/>
              </w:rPr>
              <w:t xml:space="preserve">географической </w:t>
            </w:r>
            <w:r w:rsidRPr="00774667">
              <w:rPr>
                <w:rFonts w:cs="Times New Roman"/>
                <w:spacing w:val="-2"/>
              </w:rPr>
              <w:t>информации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spacing w:line="23" w:lineRule="atLeast"/>
              <w:rPr>
                <w:rFonts w:cs="Times New Roman"/>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spacing w:line="23" w:lineRule="atLeast"/>
              <w:rPr>
                <w:rFonts w:cs="Times New Roman"/>
              </w:rPr>
            </w:pPr>
          </w:p>
        </w:tc>
      </w:tr>
      <w:tr w:rsidR="005974A6" w:rsidRPr="00774667" w:rsidTr="00527DA2">
        <w:trPr>
          <w:trHeight w:val="411"/>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spacing w:line="23" w:lineRule="atLeast"/>
              <w:rPr>
                <w:rFonts w:cs="Times New Roman"/>
              </w:rPr>
            </w:pPr>
            <w:r w:rsidRPr="00774667">
              <w:rPr>
                <w:rFonts w:cs="Times New Roman"/>
                <w:spacing w:val="-2"/>
              </w:rPr>
              <w:t xml:space="preserve">Тема 2.2. </w:t>
            </w:r>
          </w:p>
          <w:p w:rsidR="005974A6" w:rsidRPr="00774667" w:rsidRDefault="005974A6" w:rsidP="00527DA2">
            <w:pPr>
              <w:spacing w:line="23" w:lineRule="atLeast"/>
              <w:rPr>
                <w:rFonts w:cs="Times New Roman"/>
              </w:rPr>
            </w:pPr>
            <w:r w:rsidRPr="00774667">
              <w:rPr>
                <w:rFonts w:cs="Times New Roman"/>
                <w:spacing w:val="-2"/>
              </w:rPr>
              <w:t xml:space="preserve">Проблемы взаимодействия </w:t>
            </w:r>
            <w:r w:rsidRPr="00774667">
              <w:rPr>
                <w:rFonts w:cs="Times New Roman"/>
              </w:rPr>
              <w:t>человека</w:t>
            </w:r>
            <w:r w:rsidRPr="00774667">
              <w:rPr>
                <w:rFonts w:cs="Times New Roman"/>
                <w:spacing w:val="-18"/>
              </w:rPr>
              <w:t xml:space="preserve"> </w:t>
            </w:r>
            <w:r w:rsidRPr="00774667">
              <w:rPr>
                <w:rFonts w:cs="Times New Roman"/>
              </w:rPr>
              <w:t>и</w:t>
            </w:r>
            <w:r w:rsidRPr="00774667">
              <w:rPr>
                <w:rFonts w:cs="Times New Roman"/>
                <w:spacing w:val="-17"/>
              </w:rPr>
              <w:t xml:space="preserve"> </w:t>
            </w:r>
            <w:r w:rsidRPr="00774667">
              <w:rPr>
                <w:rFonts w:cs="Times New Roman"/>
              </w:rPr>
              <w:t>природы</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spacing w:line="23" w:lineRule="atLeast"/>
              <w:jc w:val="both"/>
              <w:rPr>
                <w:rFonts w:cs="Times New Roman"/>
                <w:b/>
              </w:rPr>
            </w:pPr>
            <w:r w:rsidRPr="00774667">
              <w:rPr>
                <w:rFonts w:cs="Times New Roman"/>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spacing w:line="23" w:lineRule="atLeast"/>
              <w:jc w:val="center"/>
              <w:rPr>
                <w:rFonts w:cs="Times New Roman"/>
                <w:b/>
              </w:rPr>
            </w:pPr>
            <w:r w:rsidRPr="00774667">
              <w:rPr>
                <w:rFonts w:cs="Times New Roman"/>
                <w:b/>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spacing w:line="23" w:lineRule="atLeast"/>
              <w:jc w:val="center"/>
              <w:rPr>
                <w:rFonts w:cs="Times New Roman"/>
              </w:rPr>
            </w:pPr>
            <w:r w:rsidRPr="00774667">
              <w:rPr>
                <w:rFonts w:cs="Times New Roman"/>
              </w:rPr>
              <w:t>ОК 01</w:t>
            </w:r>
          </w:p>
          <w:p w:rsidR="005974A6" w:rsidRPr="00774667" w:rsidRDefault="005974A6" w:rsidP="00527DA2">
            <w:pPr>
              <w:spacing w:line="23" w:lineRule="atLeast"/>
              <w:jc w:val="center"/>
              <w:rPr>
                <w:rFonts w:cs="Times New Roman"/>
              </w:rPr>
            </w:pPr>
            <w:r w:rsidRPr="00774667">
              <w:rPr>
                <w:rFonts w:cs="Times New Roman"/>
              </w:rPr>
              <w:t>ОК 02</w:t>
            </w:r>
          </w:p>
          <w:p w:rsidR="005974A6" w:rsidRPr="00774667" w:rsidRDefault="005974A6" w:rsidP="00527DA2">
            <w:pPr>
              <w:spacing w:line="23" w:lineRule="atLeast"/>
              <w:jc w:val="center"/>
              <w:rPr>
                <w:rFonts w:cs="Times New Roman"/>
              </w:rPr>
            </w:pPr>
            <w:r w:rsidRPr="00774667">
              <w:rPr>
                <w:rFonts w:cs="Times New Roman"/>
              </w:rPr>
              <w:t>ОК 03</w:t>
            </w:r>
          </w:p>
          <w:p w:rsidR="005974A6" w:rsidRPr="00774667" w:rsidRDefault="005974A6" w:rsidP="00527DA2">
            <w:pPr>
              <w:spacing w:line="23" w:lineRule="atLeast"/>
              <w:jc w:val="center"/>
              <w:rPr>
                <w:rFonts w:cs="Times New Roman"/>
              </w:rPr>
            </w:pPr>
            <w:r w:rsidRPr="00774667">
              <w:rPr>
                <w:rFonts w:cs="Times New Roman"/>
              </w:rPr>
              <w:t>ОК 05</w:t>
            </w:r>
          </w:p>
          <w:p w:rsidR="005974A6" w:rsidRPr="00774667" w:rsidRDefault="005974A6" w:rsidP="00527DA2">
            <w:pPr>
              <w:spacing w:line="23" w:lineRule="atLeast"/>
              <w:jc w:val="center"/>
              <w:rPr>
                <w:rFonts w:cs="Times New Roman"/>
              </w:rPr>
            </w:pPr>
            <w:r w:rsidRPr="00774667">
              <w:rPr>
                <w:rFonts w:cs="Times New Roman"/>
              </w:rPr>
              <w:lastRenderedPageBreak/>
              <w:t>ОК 06</w:t>
            </w:r>
          </w:p>
          <w:p w:rsidR="005974A6" w:rsidRPr="00774667" w:rsidRDefault="005974A6" w:rsidP="00527DA2">
            <w:pPr>
              <w:spacing w:line="23" w:lineRule="atLeast"/>
              <w:jc w:val="center"/>
              <w:rPr>
                <w:rFonts w:cs="Times New Roman"/>
                <w:i/>
              </w:rPr>
            </w:pPr>
            <w:r w:rsidRPr="00774667">
              <w:rPr>
                <w:rFonts w:cs="Times New Roman"/>
              </w:rPr>
              <w:t>ОК 07</w:t>
            </w:r>
          </w:p>
          <w:p w:rsidR="005974A6" w:rsidRPr="00774667" w:rsidRDefault="005974A6" w:rsidP="00527DA2">
            <w:pPr>
              <w:spacing w:line="23" w:lineRule="atLeast"/>
              <w:jc w:val="center"/>
              <w:rPr>
                <w:rFonts w:cs="Times New Roman"/>
                <w:i/>
              </w:rPr>
            </w:pPr>
          </w:p>
        </w:tc>
      </w:tr>
      <w:tr w:rsidR="005974A6" w:rsidRPr="00774667" w:rsidTr="00527DA2">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spacing w:line="23" w:lineRule="atLeast"/>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spacing w:line="23" w:lineRule="atLeast"/>
              <w:jc w:val="both"/>
              <w:rPr>
                <w:rFonts w:cs="Times New Roman"/>
              </w:rPr>
            </w:pPr>
            <w:r w:rsidRPr="00774667">
              <w:rPr>
                <w:rFonts w:cs="Times New Roman"/>
              </w:rPr>
              <w:t>Теоретическое обучение</w:t>
            </w:r>
          </w:p>
          <w:p w:rsidR="005974A6" w:rsidRPr="00774667" w:rsidRDefault="005974A6" w:rsidP="00527DA2">
            <w:pPr>
              <w:spacing w:line="23" w:lineRule="atLeast"/>
              <w:jc w:val="both"/>
              <w:rPr>
                <w:rFonts w:cs="Times New Roman"/>
              </w:rPr>
            </w:pPr>
            <w:r w:rsidRPr="00774667">
              <w:rPr>
                <w:rFonts w:cs="Times New Roman"/>
              </w:rPr>
              <w:t>Опасные природные явления, климатические изменения, повышение уровня</w:t>
            </w:r>
            <w:r w:rsidRPr="00774667">
              <w:rPr>
                <w:rFonts w:cs="Times New Roman"/>
                <w:spacing w:val="-10"/>
              </w:rPr>
              <w:t xml:space="preserve"> </w:t>
            </w:r>
            <w:r w:rsidRPr="00774667">
              <w:rPr>
                <w:rFonts w:cs="Times New Roman"/>
              </w:rPr>
              <w:t>Мирового</w:t>
            </w:r>
            <w:r w:rsidRPr="00774667">
              <w:rPr>
                <w:rFonts w:cs="Times New Roman"/>
                <w:spacing w:val="-14"/>
              </w:rPr>
              <w:t xml:space="preserve"> </w:t>
            </w:r>
            <w:r w:rsidRPr="00774667">
              <w:rPr>
                <w:rFonts w:cs="Times New Roman"/>
              </w:rPr>
              <w:t xml:space="preserve">океана, </w:t>
            </w:r>
            <w:r w:rsidRPr="00774667">
              <w:rPr>
                <w:rFonts w:cs="Times New Roman"/>
                <w:spacing w:val="-2"/>
              </w:rPr>
              <w:t>загрязнение</w:t>
            </w:r>
            <w:r w:rsidRPr="00774667">
              <w:rPr>
                <w:rFonts w:cs="Times New Roman"/>
                <w:spacing w:val="-7"/>
              </w:rPr>
              <w:t xml:space="preserve"> </w:t>
            </w:r>
            <w:r w:rsidRPr="00774667">
              <w:rPr>
                <w:rFonts w:cs="Times New Roman"/>
                <w:spacing w:val="-2"/>
              </w:rPr>
              <w:t xml:space="preserve">окружающей </w:t>
            </w:r>
            <w:r w:rsidRPr="00774667">
              <w:rPr>
                <w:rFonts w:cs="Times New Roman"/>
              </w:rPr>
              <w:t xml:space="preserve">среды. «Климатические беженцы». </w:t>
            </w:r>
            <w:r w:rsidRPr="00774667">
              <w:rPr>
                <w:rFonts w:cs="Times New Roman"/>
              </w:rPr>
              <w:lastRenderedPageBreak/>
              <w:t>Стратегия устойчивого развития. Цели</w:t>
            </w:r>
            <w:r w:rsidRPr="00774667">
              <w:rPr>
                <w:rFonts w:cs="Times New Roman"/>
                <w:spacing w:val="-6"/>
              </w:rPr>
              <w:t xml:space="preserve"> </w:t>
            </w:r>
            <w:r w:rsidRPr="00774667">
              <w:rPr>
                <w:rFonts w:cs="Times New Roman"/>
              </w:rPr>
              <w:t>устойчивого</w:t>
            </w:r>
            <w:r w:rsidRPr="00774667">
              <w:rPr>
                <w:rFonts w:cs="Times New Roman"/>
                <w:spacing w:val="-14"/>
              </w:rPr>
              <w:t xml:space="preserve"> </w:t>
            </w:r>
            <w:r w:rsidRPr="00774667">
              <w:rPr>
                <w:rFonts w:cs="Times New Roman"/>
                <w:spacing w:val="-2"/>
              </w:rPr>
              <w:t xml:space="preserve">развития </w:t>
            </w:r>
            <w:r w:rsidRPr="00774667">
              <w:rPr>
                <w:rFonts w:cs="Times New Roman"/>
              </w:rPr>
              <w:t>и</w:t>
            </w:r>
            <w:r w:rsidRPr="00774667">
              <w:rPr>
                <w:rFonts w:cs="Times New Roman"/>
                <w:spacing w:val="-17"/>
              </w:rPr>
              <w:t xml:space="preserve"> </w:t>
            </w:r>
            <w:r w:rsidRPr="00774667">
              <w:rPr>
                <w:rFonts w:cs="Times New Roman"/>
              </w:rPr>
              <w:t>роль</w:t>
            </w:r>
            <w:r w:rsidRPr="00774667">
              <w:rPr>
                <w:rFonts w:cs="Times New Roman"/>
                <w:spacing w:val="-13"/>
              </w:rPr>
              <w:t xml:space="preserve"> </w:t>
            </w:r>
            <w:r w:rsidRPr="00774667">
              <w:rPr>
                <w:rFonts w:cs="Times New Roman"/>
              </w:rPr>
              <w:t>географических</w:t>
            </w:r>
            <w:r w:rsidRPr="00774667">
              <w:rPr>
                <w:rFonts w:cs="Times New Roman"/>
                <w:spacing w:val="-18"/>
              </w:rPr>
              <w:t xml:space="preserve"> </w:t>
            </w:r>
            <w:r w:rsidRPr="00774667">
              <w:rPr>
                <w:rFonts w:cs="Times New Roman"/>
              </w:rPr>
              <w:t>наук в их достижении. Особо охраняемые</w:t>
            </w:r>
            <w:r w:rsidRPr="00774667">
              <w:rPr>
                <w:rFonts w:cs="Times New Roman"/>
                <w:spacing w:val="-18"/>
              </w:rPr>
              <w:t xml:space="preserve"> </w:t>
            </w:r>
            <w:r w:rsidRPr="00774667">
              <w:rPr>
                <w:rFonts w:cs="Times New Roman"/>
              </w:rPr>
              <w:t>природные территории как один из объектов целей устойчивого развития. Объекты Всемирного природного</w:t>
            </w:r>
            <w:r w:rsidRPr="00774667">
              <w:rPr>
                <w:rFonts w:cs="Times New Roman"/>
                <w:spacing w:val="-18"/>
              </w:rPr>
              <w:t xml:space="preserve"> </w:t>
            </w:r>
            <w:r w:rsidRPr="00774667">
              <w:rPr>
                <w:rFonts w:cs="Times New Roman"/>
              </w:rPr>
              <w:t>и</w:t>
            </w:r>
            <w:r w:rsidRPr="00774667">
              <w:rPr>
                <w:rFonts w:cs="Times New Roman"/>
                <w:spacing w:val="-17"/>
              </w:rPr>
              <w:t xml:space="preserve"> </w:t>
            </w:r>
            <w:r w:rsidRPr="00774667">
              <w:rPr>
                <w:rFonts w:cs="Times New Roman"/>
              </w:rPr>
              <w:t xml:space="preserve">культурного </w:t>
            </w:r>
            <w:r w:rsidRPr="00774667">
              <w:rPr>
                <w:rFonts w:cs="Times New Roman"/>
                <w:spacing w:val="-2"/>
              </w:rPr>
              <w:t>наследия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spacing w:line="23" w:lineRule="atLeast"/>
              <w:jc w:val="center"/>
              <w:rPr>
                <w:rFonts w:cs="Times New Roman"/>
              </w:rPr>
            </w:pPr>
            <w:r w:rsidRPr="00774667">
              <w:rPr>
                <w:rFonts w:cs="Times New Roman"/>
              </w:rPr>
              <w:lastRenderedPageBreak/>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spacing w:line="23" w:lineRule="atLeast"/>
              <w:rPr>
                <w:rFonts w:cs="Times New Roman"/>
              </w:rPr>
            </w:pPr>
          </w:p>
        </w:tc>
      </w:tr>
      <w:tr w:rsidR="005974A6" w:rsidRPr="00774667" w:rsidTr="00527DA2">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spacing w:line="23" w:lineRule="atLeast"/>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74A6" w:rsidRPr="00774667" w:rsidRDefault="005974A6" w:rsidP="00527DA2">
            <w:pPr>
              <w:spacing w:line="23" w:lineRule="atLeast"/>
              <w:jc w:val="both"/>
              <w:rPr>
                <w:rFonts w:cs="Times New Roman"/>
                <w:b/>
              </w:rPr>
            </w:pPr>
            <w:r w:rsidRPr="00774667">
              <w:rPr>
                <w:rFonts w:cs="Times New Roman"/>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spacing w:line="23" w:lineRule="atLeast"/>
              <w:jc w:val="center"/>
              <w:rPr>
                <w:rFonts w:cs="Times New Roman"/>
                <w:b/>
              </w:rPr>
            </w:pPr>
            <w:r w:rsidRPr="00774667">
              <w:rPr>
                <w:rFonts w:cs="Times New Roman"/>
                <w:b/>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spacing w:line="23" w:lineRule="atLeast"/>
              <w:rPr>
                <w:rFonts w:cs="Times New Roman"/>
              </w:rPr>
            </w:pPr>
          </w:p>
        </w:tc>
      </w:tr>
      <w:tr w:rsidR="005974A6" w:rsidRPr="00774667" w:rsidTr="00527DA2">
        <w:trPr>
          <w:trHeight w:val="1009"/>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spacing w:line="23" w:lineRule="atLeast"/>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spacing w:line="23" w:lineRule="atLeast"/>
              <w:jc w:val="both"/>
              <w:rPr>
                <w:rFonts w:cs="Times New Roman"/>
              </w:rPr>
            </w:pPr>
            <w:r w:rsidRPr="00774667">
              <w:rPr>
                <w:rFonts w:cs="Times New Roman"/>
              </w:rPr>
              <w:t xml:space="preserve">№ 2. Определение целей и задач учебного </w:t>
            </w:r>
            <w:r w:rsidRPr="00774667">
              <w:rPr>
                <w:rFonts w:cs="Times New Roman"/>
                <w:spacing w:val="-2"/>
              </w:rPr>
              <w:t xml:space="preserve">исследования, </w:t>
            </w:r>
            <w:r w:rsidRPr="00774667">
              <w:rPr>
                <w:rFonts w:cs="Times New Roman"/>
              </w:rPr>
              <w:t>связанного</w:t>
            </w:r>
            <w:r w:rsidRPr="00774667">
              <w:rPr>
                <w:rFonts w:cs="Times New Roman"/>
                <w:spacing w:val="-18"/>
              </w:rPr>
              <w:t xml:space="preserve"> </w:t>
            </w:r>
            <w:r w:rsidRPr="00774667">
              <w:rPr>
                <w:rFonts w:cs="Times New Roman"/>
              </w:rPr>
              <w:t>с</w:t>
            </w:r>
            <w:r w:rsidRPr="00774667">
              <w:rPr>
                <w:rFonts w:cs="Times New Roman"/>
                <w:spacing w:val="-17"/>
              </w:rPr>
              <w:t xml:space="preserve"> </w:t>
            </w:r>
            <w:r w:rsidRPr="00774667">
              <w:rPr>
                <w:rFonts w:cs="Times New Roman"/>
              </w:rPr>
              <w:t>опасными природными</w:t>
            </w:r>
            <w:r w:rsidRPr="00774667">
              <w:rPr>
                <w:rFonts w:cs="Times New Roman"/>
                <w:spacing w:val="-18"/>
              </w:rPr>
              <w:t xml:space="preserve"> </w:t>
            </w:r>
            <w:r w:rsidRPr="00774667">
              <w:rPr>
                <w:rFonts w:cs="Times New Roman"/>
              </w:rPr>
              <w:t>явлениями и (или) глобальными изменениями климата и (или) загрязнением Мирового</w:t>
            </w:r>
            <w:r w:rsidRPr="00774667">
              <w:rPr>
                <w:rFonts w:cs="Times New Roman"/>
                <w:spacing w:val="-18"/>
              </w:rPr>
              <w:t xml:space="preserve"> </w:t>
            </w:r>
            <w:r w:rsidRPr="00774667">
              <w:rPr>
                <w:rFonts w:cs="Times New Roman"/>
              </w:rPr>
              <w:t>океана,</w:t>
            </w:r>
            <w:r w:rsidRPr="00774667">
              <w:rPr>
                <w:rFonts w:cs="Times New Roman"/>
                <w:spacing w:val="-17"/>
              </w:rPr>
              <w:t xml:space="preserve"> </w:t>
            </w:r>
            <w:r w:rsidRPr="00774667">
              <w:rPr>
                <w:rFonts w:cs="Times New Roman"/>
              </w:rPr>
              <w:t>выбор формы фиксации результатов</w:t>
            </w:r>
            <w:r w:rsidRPr="00774667">
              <w:rPr>
                <w:rFonts w:cs="Times New Roman"/>
                <w:spacing w:val="-18"/>
              </w:rPr>
              <w:t xml:space="preserve"> </w:t>
            </w:r>
            <w:r w:rsidRPr="00774667">
              <w:rPr>
                <w:rFonts w:cs="Times New Roman"/>
              </w:rPr>
              <w:t xml:space="preserve">наблюдения </w:t>
            </w:r>
            <w:r w:rsidRPr="00774667">
              <w:rPr>
                <w:rFonts w:cs="Times New Roman"/>
                <w:spacing w:val="-2"/>
              </w:rPr>
              <w:t>(исследования)</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spacing w:line="23" w:lineRule="atLeast"/>
              <w:rPr>
                <w:rFonts w:cs="Times New Roman"/>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spacing w:line="23" w:lineRule="atLeast"/>
              <w:rPr>
                <w:rFonts w:cs="Times New Roman"/>
              </w:rPr>
            </w:pPr>
          </w:p>
        </w:tc>
      </w:tr>
      <w:tr w:rsidR="005974A6" w:rsidRPr="00774667" w:rsidTr="00527DA2">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r w:rsidRPr="00774667">
              <w:rPr>
                <w:rFonts w:cs="Times New Roman"/>
              </w:rPr>
              <w:t>Тема 2.3. Природные</w:t>
            </w:r>
            <w:r w:rsidRPr="00774667">
              <w:rPr>
                <w:rFonts w:cs="Times New Roman"/>
                <w:spacing w:val="-18"/>
              </w:rPr>
              <w:t xml:space="preserve"> </w:t>
            </w:r>
            <w:r w:rsidRPr="00774667">
              <w:rPr>
                <w:rFonts w:cs="Times New Roman"/>
              </w:rPr>
              <w:t>ресурсы и их виды</w:t>
            </w:r>
          </w:p>
          <w:p w:rsidR="005974A6" w:rsidRPr="00774667" w:rsidRDefault="005974A6" w:rsidP="00527DA2">
            <w:pPr>
              <w:jc w:val="cente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b/>
              </w:rPr>
            </w:pPr>
            <w:r w:rsidRPr="00774667">
              <w:rPr>
                <w:rFonts w:cs="Times New Roman"/>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center"/>
              <w:rPr>
                <w:rFonts w:cs="Times New Roman"/>
                <w:b/>
              </w:rPr>
            </w:pPr>
            <w:r w:rsidRPr="00774667">
              <w:rPr>
                <w:rFonts w:cs="Times New Roman"/>
                <w:b/>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jc w:val="center"/>
              <w:rPr>
                <w:rFonts w:cs="Times New Roman"/>
              </w:rPr>
            </w:pPr>
            <w:r w:rsidRPr="00774667">
              <w:rPr>
                <w:rFonts w:cs="Times New Roman"/>
              </w:rPr>
              <w:t>ОК 01</w:t>
            </w:r>
          </w:p>
          <w:p w:rsidR="005974A6" w:rsidRPr="00774667" w:rsidRDefault="005974A6" w:rsidP="00527DA2">
            <w:pPr>
              <w:jc w:val="center"/>
              <w:rPr>
                <w:rFonts w:cs="Times New Roman"/>
              </w:rPr>
            </w:pPr>
            <w:r w:rsidRPr="00774667">
              <w:rPr>
                <w:rFonts w:cs="Times New Roman"/>
              </w:rPr>
              <w:t>ОК 02</w:t>
            </w:r>
          </w:p>
          <w:p w:rsidR="005974A6" w:rsidRPr="00774667" w:rsidRDefault="005974A6" w:rsidP="00527DA2">
            <w:pPr>
              <w:jc w:val="center"/>
              <w:rPr>
                <w:rFonts w:cs="Times New Roman"/>
              </w:rPr>
            </w:pPr>
            <w:r w:rsidRPr="00774667">
              <w:rPr>
                <w:rFonts w:cs="Times New Roman"/>
              </w:rPr>
              <w:t>ОК 03</w:t>
            </w:r>
          </w:p>
          <w:p w:rsidR="005974A6" w:rsidRPr="00774667" w:rsidRDefault="005974A6" w:rsidP="00527DA2">
            <w:pPr>
              <w:jc w:val="center"/>
              <w:rPr>
                <w:rFonts w:cs="Times New Roman"/>
              </w:rPr>
            </w:pPr>
            <w:r w:rsidRPr="00774667">
              <w:rPr>
                <w:rFonts w:cs="Times New Roman"/>
              </w:rPr>
              <w:t>ОК 05</w:t>
            </w:r>
          </w:p>
          <w:p w:rsidR="005974A6" w:rsidRPr="00774667" w:rsidRDefault="005974A6" w:rsidP="00527DA2">
            <w:pPr>
              <w:jc w:val="center"/>
              <w:rPr>
                <w:rFonts w:cs="Times New Roman"/>
              </w:rPr>
            </w:pPr>
            <w:r w:rsidRPr="00774667">
              <w:rPr>
                <w:rFonts w:cs="Times New Roman"/>
              </w:rPr>
              <w:t>ОК 06</w:t>
            </w:r>
          </w:p>
          <w:p w:rsidR="005974A6" w:rsidRPr="00774667" w:rsidRDefault="005974A6" w:rsidP="00527DA2">
            <w:pPr>
              <w:jc w:val="center"/>
              <w:rPr>
                <w:rFonts w:cs="Times New Roman"/>
                <w:i/>
              </w:rPr>
            </w:pPr>
            <w:r w:rsidRPr="00774667">
              <w:rPr>
                <w:rFonts w:cs="Times New Roman"/>
              </w:rPr>
              <w:t>ОК 07</w:t>
            </w:r>
          </w:p>
          <w:p w:rsidR="005974A6" w:rsidRPr="00774667" w:rsidRDefault="005974A6" w:rsidP="00527DA2">
            <w:pPr>
              <w:jc w:val="center"/>
              <w:rPr>
                <w:rFonts w:cs="Times New Roman"/>
                <w:i/>
              </w:rPr>
            </w:pPr>
          </w:p>
        </w:tc>
      </w:tr>
      <w:tr w:rsidR="005974A6" w:rsidRPr="00774667" w:rsidTr="00527DA2">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rPr>
            </w:pPr>
            <w:r w:rsidRPr="00774667">
              <w:rPr>
                <w:rFonts w:cs="Times New Roman"/>
              </w:rPr>
              <w:t>Теоретическое обучение</w:t>
            </w:r>
          </w:p>
          <w:p w:rsidR="005974A6" w:rsidRPr="00774667" w:rsidRDefault="005974A6" w:rsidP="00527DA2">
            <w:pPr>
              <w:jc w:val="both"/>
              <w:rPr>
                <w:rFonts w:cs="Times New Roman"/>
              </w:rPr>
            </w:pPr>
            <w:r w:rsidRPr="00774667">
              <w:rPr>
                <w:rFonts w:cs="Times New Roman"/>
              </w:rPr>
              <w:t>Особенности размещения природных</w:t>
            </w:r>
            <w:r w:rsidRPr="00774667">
              <w:rPr>
                <w:rFonts w:cs="Times New Roman"/>
                <w:spacing w:val="-18"/>
              </w:rPr>
              <w:t xml:space="preserve"> </w:t>
            </w:r>
            <w:r w:rsidRPr="00774667">
              <w:rPr>
                <w:rFonts w:cs="Times New Roman"/>
              </w:rPr>
              <w:t>ресурсов</w:t>
            </w:r>
            <w:r w:rsidRPr="00774667">
              <w:rPr>
                <w:rFonts w:cs="Times New Roman"/>
                <w:spacing w:val="-17"/>
              </w:rPr>
              <w:t xml:space="preserve"> </w:t>
            </w:r>
            <w:r w:rsidRPr="00774667">
              <w:rPr>
                <w:rFonts w:cs="Times New Roman"/>
              </w:rPr>
              <w:t xml:space="preserve">мира. </w:t>
            </w:r>
            <w:r w:rsidRPr="00774667">
              <w:rPr>
                <w:rFonts w:cs="Times New Roman"/>
                <w:spacing w:val="-2"/>
              </w:rPr>
              <w:t xml:space="preserve">Природно-ресурсный </w:t>
            </w:r>
            <w:r w:rsidRPr="00774667">
              <w:rPr>
                <w:rFonts w:cs="Times New Roman"/>
              </w:rPr>
              <w:t>капитал</w:t>
            </w:r>
            <w:r w:rsidRPr="00774667">
              <w:rPr>
                <w:rFonts w:cs="Times New Roman"/>
                <w:spacing w:val="-18"/>
              </w:rPr>
              <w:t xml:space="preserve"> </w:t>
            </w:r>
            <w:r w:rsidRPr="00774667">
              <w:rPr>
                <w:rFonts w:cs="Times New Roman"/>
              </w:rPr>
              <w:t>регионов,</w:t>
            </w:r>
            <w:r w:rsidRPr="00774667">
              <w:rPr>
                <w:rFonts w:cs="Times New Roman"/>
                <w:spacing w:val="-17"/>
              </w:rPr>
              <w:t xml:space="preserve"> </w:t>
            </w:r>
            <w:r w:rsidRPr="00774667">
              <w:rPr>
                <w:rFonts w:cs="Times New Roman"/>
              </w:rPr>
              <w:t xml:space="preserve">крупных стран, в том числе России. </w:t>
            </w:r>
            <w:r w:rsidRPr="00774667">
              <w:rPr>
                <w:rFonts w:cs="Times New Roman"/>
                <w:spacing w:val="-2"/>
              </w:rPr>
              <w:t xml:space="preserve">Ресурсообеспеченность. </w:t>
            </w:r>
            <w:r w:rsidRPr="00774667">
              <w:rPr>
                <w:rFonts w:cs="Times New Roman"/>
              </w:rPr>
              <w:t>Истощение природных ресурсов. Обеспеченность стран стратегическими ресурсами: нефтью, газом, ураном,</w:t>
            </w:r>
            <w:r w:rsidRPr="00774667">
              <w:rPr>
                <w:rFonts w:cs="Times New Roman"/>
                <w:spacing w:val="-16"/>
              </w:rPr>
              <w:t xml:space="preserve"> </w:t>
            </w:r>
            <w:r w:rsidRPr="00774667">
              <w:rPr>
                <w:rFonts w:cs="Times New Roman"/>
              </w:rPr>
              <w:t>рудными</w:t>
            </w:r>
            <w:r w:rsidRPr="00774667">
              <w:rPr>
                <w:rFonts w:cs="Times New Roman"/>
                <w:spacing w:val="-17"/>
              </w:rPr>
              <w:t xml:space="preserve"> </w:t>
            </w:r>
            <w:r w:rsidRPr="00774667">
              <w:rPr>
                <w:rFonts w:cs="Times New Roman"/>
              </w:rPr>
              <w:t>и</w:t>
            </w:r>
            <w:r w:rsidRPr="00774667">
              <w:rPr>
                <w:rFonts w:cs="Times New Roman"/>
                <w:spacing w:val="-17"/>
              </w:rPr>
              <w:t xml:space="preserve"> </w:t>
            </w:r>
            <w:r w:rsidRPr="00774667">
              <w:rPr>
                <w:rFonts w:cs="Times New Roman"/>
              </w:rPr>
              <w:t xml:space="preserve">другими полезными ископаемыми. Земельные ресурсы. </w:t>
            </w:r>
            <w:r w:rsidRPr="00774667">
              <w:rPr>
                <w:rFonts w:cs="Times New Roman"/>
                <w:spacing w:val="-2"/>
              </w:rPr>
              <w:t xml:space="preserve">Обеспеченность </w:t>
            </w:r>
            <w:r w:rsidRPr="00774667">
              <w:rPr>
                <w:rFonts w:cs="Times New Roman"/>
              </w:rPr>
              <w:t>человечества</w:t>
            </w:r>
            <w:r w:rsidRPr="00774667">
              <w:rPr>
                <w:rFonts w:cs="Times New Roman"/>
                <w:spacing w:val="-18"/>
              </w:rPr>
              <w:t xml:space="preserve"> </w:t>
            </w:r>
            <w:r w:rsidRPr="00774667">
              <w:rPr>
                <w:rFonts w:cs="Times New Roman"/>
              </w:rPr>
              <w:t>пресной</w:t>
            </w:r>
            <w:r w:rsidRPr="00774667">
              <w:rPr>
                <w:rFonts w:cs="Times New Roman"/>
                <w:spacing w:val="-17"/>
              </w:rPr>
              <w:t xml:space="preserve"> </w:t>
            </w:r>
            <w:r w:rsidRPr="00774667">
              <w:rPr>
                <w:rFonts w:cs="Times New Roman"/>
              </w:rPr>
              <w:t xml:space="preserve">водой. Гидроэнергоресурсы Земли, перспективы их </w:t>
            </w:r>
            <w:r w:rsidRPr="00774667">
              <w:rPr>
                <w:rFonts w:cs="Times New Roman"/>
                <w:spacing w:val="-2"/>
              </w:rPr>
              <w:t xml:space="preserve">использования. </w:t>
            </w:r>
            <w:r w:rsidRPr="00774667">
              <w:rPr>
                <w:rFonts w:cs="Times New Roman"/>
              </w:rPr>
              <w:t>География</w:t>
            </w:r>
            <w:r w:rsidRPr="00774667">
              <w:rPr>
                <w:rFonts w:cs="Times New Roman"/>
                <w:spacing w:val="-18"/>
              </w:rPr>
              <w:t xml:space="preserve"> </w:t>
            </w:r>
            <w:r w:rsidRPr="00774667">
              <w:rPr>
                <w:rFonts w:cs="Times New Roman"/>
              </w:rPr>
              <w:t>лесных</w:t>
            </w:r>
            <w:r w:rsidRPr="00774667">
              <w:rPr>
                <w:rFonts w:cs="Times New Roman"/>
                <w:spacing w:val="-17"/>
              </w:rPr>
              <w:t xml:space="preserve"> </w:t>
            </w:r>
            <w:r w:rsidRPr="00774667">
              <w:rPr>
                <w:rFonts w:cs="Times New Roman"/>
              </w:rPr>
              <w:t>ресурсов, лесной фонд мира. Обезлесение,</w:t>
            </w:r>
            <w:r w:rsidRPr="00774667">
              <w:rPr>
                <w:rFonts w:cs="Times New Roman"/>
                <w:spacing w:val="-18"/>
              </w:rPr>
              <w:t xml:space="preserve"> </w:t>
            </w:r>
            <w:r w:rsidRPr="00774667">
              <w:rPr>
                <w:rFonts w:cs="Times New Roman"/>
              </w:rPr>
              <w:t>его</w:t>
            </w:r>
            <w:r w:rsidRPr="00774667">
              <w:rPr>
                <w:rFonts w:cs="Times New Roman"/>
                <w:spacing w:val="-17"/>
              </w:rPr>
              <w:t xml:space="preserve"> </w:t>
            </w:r>
            <w:r w:rsidRPr="00774667">
              <w:rPr>
                <w:rFonts w:cs="Times New Roman"/>
              </w:rPr>
              <w:t>причины и распространение. Роль</w:t>
            </w:r>
            <w:r w:rsidRPr="00774667">
              <w:rPr>
                <w:rFonts w:cs="Times New Roman"/>
                <w:spacing w:val="-18"/>
              </w:rPr>
              <w:t xml:space="preserve"> </w:t>
            </w:r>
            <w:r w:rsidRPr="00774667">
              <w:rPr>
                <w:rFonts w:cs="Times New Roman"/>
              </w:rPr>
              <w:t>природных</w:t>
            </w:r>
            <w:r w:rsidRPr="00774667">
              <w:rPr>
                <w:rFonts w:cs="Times New Roman"/>
                <w:spacing w:val="-17"/>
              </w:rPr>
              <w:t xml:space="preserve"> </w:t>
            </w:r>
            <w:r w:rsidRPr="00774667">
              <w:rPr>
                <w:rFonts w:cs="Times New Roman"/>
              </w:rPr>
              <w:t xml:space="preserve">ресурсов Мирового океана </w:t>
            </w:r>
            <w:r w:rsidRPr="00774667">
              <w:rPr>
                <w:rFonts w:cs="Times New Roman"/>
                <w:spacing w:val="-2"/>
              </w:rPr>
              <w:t xml:space="preserve">(энергетических, биологических, </w:t>
            </w:r>
            <w:r w:rsidRPr="00774667">
              <w:rPr>
                <w:rFonts w:cs="Times New Roman"/>
              </w:rPr>
              <w:t>минеральных) в жизни человечества</w:t>
            </w:r>
            <w:r w:rsidRPr="00774667">
              <w:rPr>
                <w:rFonts w:cs="Times New Roman"/>
                <w:spacing w:val="-18"/>
              </w:rPr>
              <w:t xml:space="preserve"> </w:t>
            </w:r>
            <w:r w:rsidRPr="00774667">
              <w:rPr>
                <w:rFonts w:cs="Times New Roman"/>
              </w:rPr>
              <w:t>и</w:t>
            </w:r>
            <w:r w:rsidRPr="00774667">
              <w:rPr>
                <w:rFonts w:cs="Times New Roman"/>
                <w:spacing w:val="-17"/>
              </w:rPr>
              <w:t xml:space="preserve"> </w:t>
            </w:r>
            <w:r w:rsidRPr="00774667">
              <w:rPr>
                <w:rFonts w:cs="Times New Roman"/>
              </w:rPr>
              <w:t xml:space="preserve">перспективы их использования. </w:t>
            </w:r>
            <w:r w:rsidRPr="00774667">
              <w:rPr>
                <w:rFonts w:cs="Times New Roman"/>
                <w:spacing w:val="-2"/>
              </w:rPr>
              <w:t>Агроклиматические ресурсы.</w:t>
            </w:r>
            <w:r w:rsidRPr="00774667">
              <w:rPr>
                <w:rFonts w:cs="Times New Roman"/>
                <w:spacing w:val="-8"/>
              </w:rPr>
              <w:t xml:space="preserve"> </w:t>
            </w:r>
            <w:r w:rsidRPr="00774667">
              <w:rPr>
                <w:rFonts w:cs="Times New Roman"/>
                <w:spacing w:val="-2"/>
              </w:rPr>
              <w:t>Рекреационные ресурсы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center"/>
              <w:rPr>
                <w:rFonts w:cs="Times New Roman"/>
              </w:rPr>
            </w:pPr>
            <w:r w:rsidRPr="00774667">
              <w:rPr>
                <w:rFonts w:cs="Times New Roman"/>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rPr>
                <w:rFonts w:cs="Times New Roman"/>
              </w:rPr>
            </w:pPr>
          </w:p>
        </w:tc>
      </w:tr>
      <w:tr w:rsidR="005974A6" w:rsidRPr="00774667" w:rsidTr="00527DA2">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b/>
              </w:rPr>
            </w:pPr>
            <w:r w:rsidRPr="00774667">
              <w:rPr>
                <w:rFonts w:cs="Times New Roman"/>
                <w:b/>
              </w:rPr>
              <w:t>Практические занятия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center"/>
              <w:rPr>
                <w:rFonts w:cs="Times New Roman"/>
                <w:b/>
              </w:rPr>
            </w:pPr>
            <w:r w:rsidRPr="00774667">
              <w:rPr>
                <w:rFonts w:cs="Times New Roman"/>
                <w:b/>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rPr>
                <w:rFonts w:cs="Times New Roman"/>
              </w:rPr>
            </w:pPr>
          </w:p>
        </w:tc>
      </w:tr>
      <w:tr w:rsidR="005974A6" w:rsidRPr="00774667" w:rsidTr="00527DA2">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tabs>
                <w:tab w:val="left" w:pos="403"/>
              </w:tabs>
              <w:jc w:val="both"/>
              <w:rPr>
                <w:rFonts w:cs="Times New Roman"/>
              </w:rPr>
            </w:pPr>
            <w:r w:rsidRPr="00774667">
              <w:rPr>
                <w:rFonts w:cs="Times New Roman"/>
              </w:rPr>
              <w:t>№ 3. Оценка природно-ресурсного</w:t>
            </w:r>
            <w:r w:rsidRPr="00774667">
              <w:rPr>
                <w:rFonts w:cs="Times New Roman"/>
                <w:spacing w:val="-18"/>
              </w:rPr>
              <w:t xml:space="preserve"> </w:t>
            </w:r>
            <w:r w:rsidRPr="00774667">
              <w:rPr>
                <w:rFonts w:cs="Times New Roman"/>
              </w:rPr>
              <w:t>капитала</w:t>
            </w:r>
            <w:r w:rsidRPr="00774667">
              <w:rPr>
                <w:rFonts w:cs="Times New Roman"/>
                <w:spacing w:val="-17"/>
              </w:rPr>
              <w:t xml:space="preserve"> </w:t>
            </w:r>
            <w:r w:rsidRPr="00774667">
              <w:rPr>
                <w:rFonts w:cs="Times New Roman"/>
              </w:rPr>
              <w:t xml:space="preserve">одной из стран (по выбору) по источникам </w:t>
            </w:r>
            <w:r w:rsidRPr="00774667">
              <w:rPr>
                <w:rFonts w:cs="Times New Roman"/>
                <w:spacing w:val="-2"/>
              </w:rPr>
              <w:t>географической информации.</w:t>
            </w:r>
          </w:p>
          <w:p w:rsidR="005974A6" w:rsidRPr="00774667" w:rsidRDefault="005974A6" w:rsidP="00527DA2">
            <w:pPr>
              <w:tabs>
                <w:tab w:val="left" w:pos="403"/>
              </w:tabs>
              <w:jc w:val="both"/>
              <w:rPr>
                <w:rFonts w:cs="Times New Roman"/>
              </w:rPr>
            </w:pPr>
            <w:r w:rsidRPr="00774667">
              <w:rPr>
                <w:rFonts w:cs="Times New Roman"/>
              </w:rPr>
              <w:t>№ 4. О</w:t>
            </w:r>
            <w:r w:rsidRPr="00774667">
              <w:rPr>
                <w:rFonts w:cs="Times New Roman"/>
                <w:spacing w:val="-2"/>
              </w:rPr>
              <w:t xml:space="preserve">пределение ресурсообеспеченности </w:t>
            </w:r>
            <w:r w:rsidRPr="00774667">
              <w:rPr>
                <w:rFonts w:cs="Times New Roman"/>
              </w:rPr>
              <w:t>стран</w:t>
            </w:r>
            <w:r w:rsidRPr="00774667">
              <w:rPr>
                <w:rFonts w:cs="Times New Roman"/>
                <w:spacing w:val="-18"/>
              </w:rPr>
              <w:t xml:space="preserve"> </w:t>
            </w:r>
            <w:r w:rsidRPr="00774667">
              <w:rPr>
                <w:rFonts w:cs="Times New Roman"/>
              </w:rPr>
              <w:t>отдельными</w:t>
            </w:r>
            <w:r w:rsidRPr="00774667">
              <w:rPr>
                <w:rFonts w:cs="Times New Roman"/>
                <w:spacing w:val="-17"/>
              </w:rPr>
              <w:t xml:space="preserve"> </w:t>
            </w:r>
            <w:r w:rsidRPr="00774667">
              <w:rPr>
                <w:rFonts w:cs="Times New Roman"/>
              </w:rPr>
              <w:t>видами природных</w:t>
            </w:r>
            <w:r w:rsidRPr="00774667">
              <w:rPr>
                <w:rFonts w:cs="Times New Roman"/>
                <w:spacing w:val="-17"/>
              </w:rPr>
              <w:t xml:space="preserve"> </w:t>
            </w:r>
            <w:r w:rsidRPr="00774667">
              <w:rPr>
                <w:rFonts w:cs="Times New Roman"/>
                <w:spacing w:val="-2"/>
              </w:rPr>
              <w:t>ресурсов</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rPr>
                <w:rFonts w:cs="Times New Roman"/>
              </w:rPr>
            </w:pPr>
          </w:p>
        </w:tc>
      </w:tr>
      <w:tr w:rsidR="005974A6" w:rsidRPr="00774667" w:rsidTr="00527DA2">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r w:rsidRPr="00774667">
              <w:rPr>
                <w:rFonts w:cs="Times New Roman"/>
                <w:b/>
              </w:rPr>
              <w:t>Раздел</w:t>
            </w:r>
            <w:r w:rsidRPr="00774667">
              <w:rPr>
                <w:rFonts w:cs="Times New Roman"/>
                <w:b/>
                <w:spacing w:val="-12"/>
              </w:rPr>
              <w:t xml:space="preserve"> </w:t>
            </w:r>
            <w:r w:rsidRPr="00774667">
              <w:rPr>
                <w:rFonts w:cs="Times New Roman"/>
                <w:b/>
              </w:rPr>
              <w:t>3.</w:t>
            </w:r>
            <w:r w:rsidRPr="00774667">
              <w:rPr>
                <w:rFonts w:cs="Times New Roman"/>
                <w:b/>
                <w:spacing w:val="-7"/>
              </w:rPr>
              <w:t xml:space="preserve"> </w:t>
            </w:r>
            <w:r w:rsidRPr="00774667">
              <w:rPr>
                <w:rFonts w:cs="Times New Roman"/>
                <w:b/>
              </w:rPr>
              <w:t>Современная</w:t>
            </w:r>
            <w:r w:rsidRPr="00774667">
              <w:rPr>
                <w:rFonts w:cs="Times New Roman"/>
                <w:b/>
                <w:spacing w:val="-11"/>
              </w:rPr>
              <w:t xml:space="preserve"> </w:t>
            </w:r>
            <w:r w:rsidRPr="00774667">
              <w:rPr>
                <w:rFonts w:cs="Times New Roman"/>
                <w:b/>
              </w:rPr>
              <w:t>политическая</w:t>
            </w:r>
            <w:r w:rsidRPr="00774667">
              <w:rPr>
                <w:rFonts w:cs="Times New Roman"/>
                <w:b/>
                <w:spacing w:val="-10"/>
              </w:rPr>
              <w:t xml:space="preserve"> </w:t>
            </w:r>
            <w:r w:rsidRPr="00774667">
              <w:rPr>
                <w:rFonts w:cs="Times New Roman"/>
                <w:b/>
                <w:spacing w:val="-2"/>
              </w:rPr>
              <w:t>карта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center"/>
              <w:rPr>
                <w:rFonts w:cs="Times New Roman"/>
                <w:b/>
              </w:rPr>
            </w:pPr>
            <w:r w:rsidRPr="00774667">
              <w:rPr>
                <w:rFonts w:cs="Times New Roman"/>
                <w:b/>
              </w:rPr>
              <w:t>2</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jc w:val="center"/>
              <w:rPr>
                <w:rFonts w:cs="Times New Roman"/>
                <w:i/>
              </w:rPr>
            </w:pPr>
          </w:p>
        </w:tc>
      </w:tr>
      <w:tr w:rsidR="005974A6" w:rsidRPr="00774667" w:rsidTr="00527DA2">
        <w:trPr>
          <w:trHeight w:val="16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r w:rsidRPr="00774667">
              <w:rPr>
                <w:rFonts w:cs="Times New Roman"/>
                <w:spacing w:val="-2"/>
              </w:rPr>
              <w:t xml:space="preserve">Тема 3.1. Политическая география </w:t>
            </w:r>
            <w:r w:rsidRPr="00774667">
              <w:rPr>
                <w:rFonts w:cs="Times New Roman"/>
              </w:rPr>
              <w:t>и</w:t>
            </w:r>
            <w:r w:rsidRPr="00774667">
              <w:rPr>
                <w:rFonts w:cs="Times New Roman"/>
                <w:spacing w:val="2"/>
              </w:rPr>
              <w:t xml:space="preserve"> </w:t>
            </w:r>
            <w:r w:rsidRPr="00774667">
              <w:rPr>
                <w:rFonts w:cs="Times New Roman"/>
                <w:spacing w:val="-2"/>
              </w:rPr>
              <w:t>геополитика.</w:t>
            </w:r>
          </w:p>
          <w:p w:rsidR="005974A6" w:rsidRPr="00774667" w:rsidRDefault="005974A6" w:rsidP="00527DA2">
            <w:pPr>
              <w:rPr>
                <w:rFonts w:cs="Times New Roman"/>
              </w:rPr>
            </w:pPr>
            <w:r w:rsidRPr="00774667">
              <w:rPr>
                <w:rFonts w:cs="Times New Roman"/>
                <w:spacing w:val="-2"/>
              </w:rPr>
              <w:lastRenderedPageBreak/>
              <w:t xml:space="preserve">Классификация </w:t>
            </w:r>
            <w:r w:rsidRPr="00774667">
              <w:rPr>
                <w:rFonts w:cs="Times New Roman"/>
              </w:rPr>
              <w:t>и</w:t>
            </w:r>
            <w:r w:rsidRPr="00774667">
              <w:rPr>
                <w:rFonts w:cs="Times New Roman"/>
                <w:spacing w:val="-18"/>
              </w:rPr>
              <w:t xml:space="preserve"> </w:t>
            </w:r>
            <w:r w:rsidRPr="00774667">
              <w:rPr>
                <w:rFonts w:cs="Times New Roman"/>
              </w:rPr>
              <w:t>типология</w:t>
            </w:r>
            <w:r w:rsidRPr="00774667">
              <w:rPr>
                <w:rFonts w:cs="Times New Roman"/>
                <w:spacing w:val="-17"/>
              </w:rPr>
              <w:t xml:space="preserve"> </w:t>
            </w:r>
            <w:r w:rsidRPr="00774667">
              <w:rPr>
                <w:rFonts w:cs="Times New Roman"/>
              </w:rPr>
              <w:t xml:space="preserve">стран </w:t>
            </w:r>
            <w:r w:rsidRPr="00774667">
              <w:rPr>
                <w:rFonts w:cs="Times New Roman"/>
                <w:spacing w:val="-4"/>
              </w:rPr>
              <w:t>мира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b/>
              </w:rPr>
            </w:pPr>
            <w:r w:rsidRPr="00774667">
              <w:rPr>
                <w:rFonts w:cs="Times New Roman"/>
                <w:b/>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center"/>
              <w:rPr>
                <w:rFonts w:cs="Times New Roman"/>
                <w:b/>
              </w:rPr>
            </w:pPr>
            <w:r w:rsidRPr="00774667">
              <w:rPr>
                <w:rFonts w:cs="Times New Roman"/>
                <w:b/>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jc w:val="center"/>
              <w:rPr>
                <w:rFonts w:cs="Times New Roman"/>
              </w:rPr>
            </w:pPr>
            <w:r w:rsidRPr="00774667">
              <w:rPr>
                <w:rFonts w:cs="Times New Roman"/>
              </w:rPr>
              <w:t>ОК 02</w:t>
            </w:r>
          </w:p>
          <w:p w:rsidR="005974A6" w:rsidRPr="00774667" w:rsidRDefault="005974A6" w:rsidP="00527DA2">
            <w:pPr>
              <w:jc w:val="center"/>
              <w:rPr>
                <w:rFonts w:cs="Times New Roman"/>
              </w:rPr>
            </w:pPr>
            <w:r w:rsidRPr="00774667">
              <w:rPr>
                <w:rFonts w:cs="Times New Roman"/>
              </w:rPr>
              <w:t>ОК 04</w:t>
            </w:r>
          </w:p>
          <w:p w:rsidR="005974A6" w:rsidRPr="00774667" w:rsidRDefault="005974A6" w:rsidP="00527DA2">
            <w:pPr>
              <w:jc w:val="center"/>
              <w:rPr>
                <w:rFonts w:cs="Times New Roman"/>
              </w:rPr>
            </w:pPr>
            <w:r w:rsidRPr="00774667">
              <w:rPr>
                <w:rFonts w:cs="Times New Roman"/>
              </w:rPr>
              <w:t>ОК 09</w:t>
            </w:r>
          </w:p>
          <w:p w:rsidR="005974A6" w:rsidRPr="00774667" w:rsidRDefault="005974A6" w:rsidP="00527DA2">
            <w:pPr>
              <w:jc w:val="center"/>
              <w:rPr>
                <w:rFonts w:cs="Times New Roman"/>
                <w:i/>
              </w:rPr>
            </w:pPr>
          </w:p>
        </w:tc>
      </w:tr>
      <w:tr w:rsidR="005974A6" w:rsidRPr="00774667" w:rsidTr="00527DA2">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rPr>
            </w:pPr>
            <w:r w:rsidRPr="00774667">
              <w:rPr>
                <w:rFonts w:cs="Times New Roman"/>
              </w:rPr>
              <w:t>Теоретическое обучение</w:t>
            </w:r>
          </w:p>
          <w:p w:rsidR="005974A6" w:rsidRPr="00774667" w:rsidRDefault="005974A6" w:rsidP="00527DA2">
            <w:pPr>
              <w:jc w:val="both"/>
              <w:rPr>
                <w:rFonts w:cs="Times New Roman"/>
              </w:rPr>
            </w:pPr>
            <w:r w:rsidRPr="00774667">
              <w:rPr>
                <w:rFonts w:cs="Times New Roman"/>
              </w:rPr>
              <w:t>1. Теоретические основы геополитики</w:t>
            </w:r>
            <w:r w:rsidRPr="00774667">
              <w:rPr>
                <w:rFonts w:cs="Times New Roman"/>
                <w:spacing w:val="-18"/>
              </w:rPr>
              <w:t xml:space="preserve"> </w:t>
            </w:r>
            <w:r w:rsidRPr="00774667">
              <w:rPr>
                <w:rFonts w:cs="Times New Roman"/>
              </w:rPr>
              <w:t>как</w:t>
            </w:r>
            <w:r w:rsidRPr="00774667">
              <w:rPr>
                <w:rFonts w:cs="Times New Roman"/>
                <w:spacing w:val="-17"/>
              </w:rPr>
              <w:t xml:space="preserve"> </w:t>
            </w:r>
            <w:r w:rsidRPr="00774667">
              <w:rPr>
                <w:rFonts w:cs="Times New Roman"/>
              </w:rPr>
              <w:t>науки. Политическая</w:t>
            </w:r>
            <w:r w:rsidRPr="00774667">
              <w:rPr>
                <w:rFonts w:cs="Times New Roman"/>
                <w:spacing w:val="-18"/>
              </w:rPr>
              <w:t xml:space="preserve"> </w:t>
            </w:r>
            <w:r w:rsidRPr="00774667">
              <w:rPr>
                <w:rFonts w:cs="Times New Roman"/>
              </w:rPr>
              <w:t xml:space="preserve">география и </w:t>
            </w:r>
            <w:r w:rsidRPr="00774667">
              <w:rPr>
                <w:rFonts w:cs="Times New Roman"/>
              </w:rPr>
              <w:lastRenderedPageBreak/>
              <w:t>геополитика. Политическая</w:t>
            </w:r>
            <w:r w:rsidRPr="00774667">
              <w:rPr>
                <w:rFonts w:cs="Times New Roman"/>
                <w:spacing w:val="-18"/>
              </w:rPr>
              <w:t xml:space="preserve"> </w:t>
            </w:r>
            <w:r w:rsidRPr="00774667">
              <w:rPr>
                <w:rFonts w:cs="Times New Roman"/>
              </w:rPr>
              <w:t>карта</w:t>
            </w:r>
            <w:r w:rsidRPr="00774667">
              <w:rPr>
                <w:rFonts w:cs="Times New Roman"/>
                <w:spacing w:val="-17"/>
              </w:rPr>
              <w:t xml:space="preserve"> </w:t>
            </w:r>
            <w:r w:rsidRPr="00774667">
              <w:rPr>
                <w:rFonts w:cs="Times New Roman"/>
              </w:rPr>
              <w:t xml:space="preserve">мира и изменения, на ней происходящие. Новая многополярная модель </w:t>
            </w:r>
            <w:r w:rsidRPr="00774667">
              <w:rPr>
                <w:rFonts w:cs="Times New Roman"/>
                <w:spacing w:val="-2"/>
              </w:rPr>
              <w:t xml:space="preserve">политического </w:t>
            </w:r>
            <w:r w:rsidRPr="00774667">
              <w:rPr>
                <w:rFonts w:cs="Times New Roman"/>
              </w:rPr>
              <w:t xml:space="preserve">мироустройства, очаги </w:t>
            </w:r>
            <w:r w:rsidRPr="00774667">
              <w:rPr>
                <w:rFonts w:cs="Times New Roman"/>
                <w:spacing w:val="-2"/>
              </w:rPr>
              <w:t xml:space="preserve">геополитических </w:t>
            </w:r>
            <w:r w:rsidRPr="00774667">
              <w:rPr>
                <w:rFonts w:cs="Times New Roman"/>
              </w:rPr>
              <w:t>конфликтов.</w:t>
            </w:r>
            <w:r w:rsidRPr="00774667">
              <w:rPr>
                <w:rFonts w:cs="Times New Roman"/>
                <w:spacing w:val="-18"/>
              </w:rPr>
              <w:t xml:space="preserve"> </w:t>
            </w:r>
            <w:r w:rsidRPr="00774667">
              <w:rPr>
                <w:rFonts w:cs="Times New Roman"/>
              </w:rPr>
              <w:t>Политико-</w:t>
            </w:r>
            <w:r w:rsidRPr="00774667">
              <w:rPr>
                <w:rFonts w:cs="Times New Roman"/>
                <w:spacing w:val="-2"/>
              </w:rPr>
              <w:t>географическое</w:t>
            </w:r>
            <w:r w:rsidRPr="00774667">
              <w:rPr>
                <w:rFonts w:cs="Times New Roman"/>
                <w:spacing w:val="10"/>
              </w:rPr>
              <w:t xml:space="preserve"> </w:t>
            </w:r>
            <w:r w:rsidRPr="00774667">
              <w:rPr>
                <w:rFonts w:cs="Times New Roman"/>
                <w:spacing w:val="-2"/>
              </w:rPr>
              <w:t xml:space="preserve">положение. </w:t>
            </w:r>
            <w:r w:rsidRPr="00774667">
              <w:rPr>
                <w:rFonts w:cs="Times New Roman"/>
              </w:rPr>
              <w:t>Специфика</w:t>
            </w:r>
            <w:r w:rsidRPr="00774667">
              <w:rPr>
                <w:rFonts w:cs="Times New Roman"/>
                <w:spacing w:val="-18"/>
              </w:rPr>
              <w:t xml:space="preserve"> </w:t>
            </w:r>
            <w:r w:rsidRPr="00774667">
              <w:rPr>
                <w:rFonts w:cs="Times New Roman"/>
              </w:rPr>
              <w:t>России как евразийского</w:t>
            </w:r>
            <w:r w:rsidRPr="00774667">
              <w:rPr>
                <w:rFonts w:cs="Times New Roman"/>
                <w:spacing w:val="40"/>
              </w:rPr>
              <w:t xml:space="preserve"> </w:t>
            </w:r>
            <w:r w:rsidRPr="00774667">
              <w:rPr>
                <w:rFonts w:cs="Times New Roman"/>
              </w:rPr>
              <w:t>и</w:t>
            </w:r>
            <w:r w:rsidRPr="00774667">
              <w:rPr>
                <w:rFonts w:cs="Times New Roman"/>
                <w:spacing w:val="-18"/>
              </w:rPr>
              <w:t xml:space="preserve"> </w:t>
            </w:r>
            <w:r w:rsidRPr="00774667">
              <w:rPr>
                <w:rFonts w:cs="Times New Roman"/>
              </w:rPr>
              <w:t xml:space="preserve">приарктического </w:t>
            </w:r>
            <w:r w:rsidRPr="00774667">
              <w:rPr>
                <w:rFonts w:cs="Times New Roman"/>
                <w:spacing w:val="-2"/>
              </w:rPr>
              <w:t>государства</w:t>
            </w:r>
            <w:r w:rsidRPr="00774667">
              <w:rPr>
                <w:rFonts w:cs="Times New Roman"/>
              </w:rPr>
              <w:t>.</w:t>
            </w:r>
          </w:p>
          <w:p w:rsidR="005974A6" w:rsidRPr="00774667" w:rsidRDefault="005974A6" w:rsidP="00527DA2">
            <w:pPr>
              <w:jc w:val="both"/>
              <w:rPr>
                <w:rFonts w:cs="Times New Roman"/>
              </w:rPr>
            </w:pPr>
            <w:r w:rsidRPr="00774667">
              <w:rPr>
                <w:rFonts w:cs="Times New Roman"/>
              </w:rPr>
              <w:t>2. Основные типы стран: критерии</w:t>
            </w:r>
            <w:r w:rsidRPr="00774667">
              <w:rPr>
                <w:rFonts w:cs="Times New Roman"/>
                <w:spacing w:val="-18"/>
              </w:rPr>
              <w:t xml:space="preserve"> </w:t>
            </w:r>
            <w:r w:rsidRPr="00774667">
              <w:rPr>
                <w:rFonts w:cs="Times New Roman"/>
              </w:rPr>
              <w:t>их</w:t>
            </w:r>
            <w:r w:rsidRPr="00774667">
              <w:rPr>
                <w:rFonts w:cs="Times New Roman"/>
                <w:spacing w:val="-17"/>
              </w:rPr>
              <w:t xml:space="preserve"> </w:t>
            </w:r>
            <w:r w:rsidRPr="00774667">
              <w:rPr>
                <w:rFonts w:cs="Times New Roman"/>
              </w:rPr>
              <w:t>выделения. Формы</w:t>
            </w:r>
            <w:r w:rsidRPr="00774667">
              <w:rPr>
                <w:rFonts w:cs="Times New Roman"/>
                <w:spacing w:val="-5"/>
              </w:rPr>
              <w:t xml:space="preserve"> </w:t>
            </w:r>
            <w:r w:rsidRPr="00774667">
              <w:rPr>
                <w:rFonts w:cs="Times New Roman"/>
                <w:spacing w:val="-2"/>
              </w:rPr>
              <w:t xml:space="preserve">правления </w:t>
            </w:r>
            <w:r w:rsidRPr="00774667">
              <w:rPr>
                <w:rFonts w:cs="Times New Roman"/>
              </w:rPr>
              <w:t>государств</w:t>
            </w:r>
            <w:r w:rsidRPr="00774667">
              <w:rPr>
                <w:rFonts w:cs="Times New Roman"/>
                <w:spacing w:val="-12"/>
              </w:rPr>
              <w:t xml:space="preserve"> </w:t>
            </w:r>
            <w:r w:rsidRPr="00774667">
              <w:rPr>
                <w:rFonts w:cs="Times New Roman"/>
              </w:rPr>
              <w:t xml:space="preserve">мира, </w:t>
            </w:r>
            <w:r w:rsidRPr="00774667">
              <w:rPr>
                <w:rFonts w:cs="Times New Roman"/>
                <w:spacing w:val="-2"/>
              </w:rPr>
              <w:t xml:space="preserve">унитарное </w:t>
            </w:r>
            <w:r w:rsidRPr="00774667">
              <w:rPr>
                <w:rFonts w:cs="Times New Roman"/>
              </w:rPr>
              <w:t>и федеративное государственное</w:t>
            </w:r>
            <w:r w:rsidRPr="00774667">
              <w:rPr>
                <w:rFonts w:cs="Times New Roman"/>
                <w:spacing w:val="-18"/>
              </w:rPr>
              <w:t xml:space="preserve"> </w:t>
            </w:r>
            <w:r w:rsidRPr="00774667">
              <w:rPr>
                <w:rFonts w:cs="Times New Roman"/>
              </w:rPr>
              <w:t>устройство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center"/>
              <w:rPr>
                <w:rFonts w:cs="Times New Roman"/>
              </w:rPr>
            </w:pPr>
            <w:r w:rsidRPr="00774667">
              <w:rPr>
                <w:rFonts w:cs="Times New Roman"/>
              </w:rPr>
              <w:lastRenderedPageBreak/>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rPr>
                <w:rFonts w:cs="Times New Roman"/>
              </w:rPr>
            </w:pPr>
          </w:p>
        </w:tc>
      </w:tr>
      <w:tr w:rsidR="005974A6" w:rsidRPr="00774667" w:rsidTr="00527DA2">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r w:rsidRPr="00774667">
              <w:rPr>
                <w:rFonts w:cs="Times New Roman"/>
                <w:b/>
              </w:rPr>
              <w:lastRenderedPageBreak/>
              <w:t>Раздел</w:t>
            </w:r>
            <w:r w:rsidRPr="00774667">
              <w:rPr>
                <w:rFonts w:cs="Times New Roman"/>
                <w:b/>
                <w:spacing w:val="-7"/>
              </w:rPr>
              <w:t xml:space="preserve"> </w:t>
            </w:r>
            <w:r w:rsidRPr="00774667">
              <w:rPr>
                <w:rFonts w:cs="Times New Roman"/>
                <w:b/>
              </w:rPr>
              <w:t>4.</w:t>
            </w:r>
            <w:r w:rsidRPr="00774667">
              <w:rPr>
                <w:rFonts w:cs="Times New Roman"/>
                <w:b/>
                <w:spacing w:val="-5"/>
              </w:rPr>
              <w:t xml:space="preserve"> </w:t>
            </w:r>
            <w:r w:rsidRPr="00774667">
              <w:rPr>
                <w:rFonts w:cs="Times New Roman"/>
                <w:b/>
              </w:rPr>
              <w:t>Население</w:t>
            </w:r>
            <w:r w:rsidRPr="00774667">
              <w:rPr>
                <w:rFonts w:cs="Times New Roman"/>
                <w:b/>
                <w:spacing w:val="-9"/>
              </w:rPr>
              <w:t xml:space="preserve"> </w:t>
            </w:r>
            <w:r w:rsidRPr="00774667">
              <w:rPr>
                <w:rFonts w:cs="Times New Roman"/>
                <w:b/>
                <w:spacing w:val="-4"/>
              </w:rPr>
              <w:t>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center"/>
              <w:rPr>
                <w:rFonts w:cs="Times New Roman"/>
                <w:b/>
              </w:rPr>
            </w:pPr>
            <w:r w:rsidRPr="00774667">
              <w:rPr>
                <w:rFonts w:cs="Times New Roman"/>
                <w:b/>
              </w:rPr>
              <w:t>12</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jc w:val="center"/>
              <w:rPr>
                <w:rFonts w:cs="Times New Roman"/>
                <w:i/>
              </w:rPr>
            </w:pPr>
          </w:p>
        </w:tc>
      </w:tr>
      <w:tr w:rsidR="005974A6" w:rsidRPr="00774667" w:rsidTr="00527DA2">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r w:rsidRPr="00774667">
              <w:rPr>
                <w:rFonts w:cs="Times New Roman"/>
                <w:spacing w:val="-2"/>
              </w:rPr>
              <w:t xml:space="preserve">Тема 4.1. Численность </w:t>
            </w:r>
            <w:r w:rsidRPr="00774667">
              <w:rPr>
                <w:rFonts w:cs="Times New Roman"/>
              </w:rPr>
              <w:t>и</w:t>
            </w:r>
            <w:r w:rsidRPr="00774667">
              <w:rPr>
                <w:rFonts w:cs="Times New Roman"/>
                <w:spacing w:val="-18"/>
              </w:rPr>
              <w:t xml:space="preserve"> </w:t>
            </w:r>
            <w:r w:rsidRPr="00774667">
              <w:rPr>
                <w:rFonts w:cs="Times New Roman"/>
              </w:rPr>
              <w:t xml:space="preserve">воспроизводство </w:t>
            </w:r>
            <w:r w:rsidRPr="00774667">
              <w:rPr>
                <w:rFonts w:cs="Times New Roman"/>
                <w:spacing w:val="-2"/>
              </w:rPr>
              <w:t>населения.</w:t>
            </w:r>
          </w:p>
          <w:p w:rsidR="005974A6" w:rsidRPr="00774667" w:rsidRDefault="005974A6" w:rsidP="00527DA2">
            <w:pPr>
              <w:rPr>
                <w:rFonts w:cs="Times New Roman"/>
              </w:rPr>
            </w:pPr>
            <w:r w:rsidRPr="00774667">
              <w:rPr>
                <w:rFonts w:cs="Times New Roman"/>
              </w:rPr>
              <w:t>Состав</w:t>
            </w:r>
            <w:r w:rsidRPr="00774667">
              <w:rPr>
                <w:rFonts w:cs="Times New Roman"/>
                <w:spacing w:val="-18"/>
              </w:rPr>
              <w:t xml:space="preserve"> </w:t>
            </w:r>
            <w:r w:rsidRPr="00774667">
              <w:rPr>
                <w:rFonts w:cs="Times New Roman"/>
              </w:rPr>
              <w:t>и</w:t>
            </w:r>
            <w:r w:rsidRPr="00774667">
              <w:rPr>
                <w:rFonts w:cs="Times New Roman"/>
                <w:spacing w:val="-17"/>
              </w:rPr>
              <w:t xml:space="preserve"> </w:t>
            </w:r>
            <w:r w:rsidRPr="00774667">
              <w:rPr>
                <w:rFonts w:cs="Times New Roman"/>
              </w:rPr>
              <w:t xml:space="preserve">структура </w:t>
            </w:r>
            <w:r w:rsidRPr="00774667">
              <w:rPr>
                <w:rFonts w:cs="Times New Roman"/>
                <w:spacing w:val="-2"/>
              </w:rPr>
              <w:t>населения</w:t>
            </w:r>
          </w:p>
          <w:p w:rsidR="005974A6" w:rsidRPr="00774667" w:rsidRDefault="005974A6" w:rsidP="00527DA2">
            <w:pPr>
              <w:jc w:val="cente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b/>
              </w:rPr>
            </w:pPr>
            <w:r w:rsidRPr="00774667">
              <w:rPr>
                <w:rFonts w:cs="Times New Roman"/>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center"/>
              <w:rPr>
                <w:rFonts w:cs="Times New Roman"/>
                <w:b/>
              </w:rPr>
            </w:pPr>
            <w:r w:rsidRPr="00774667">
              <w:rPr>
                <w:rFonts w:cs="Times New Roman"/>
                <w:b/>
              </w:rPr>
              <w:t>6</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jc w:val="center"/>
              <w:rPr>
                <w:rFonts w:cs="Times New Roman"/>
              </w:rPr>
            </w:pPr>
            <w:r w:rsidRPr="00774667">
              <w:rPr>
                <w:rFonts w:cs="Times New Roman"/>
              </w:rPr>
              <w:t>ОК 01</w:t>
            </w:r>
          </w:p>
          <w:p w:rsidR="005974A6" w:rsidRPr="00774667" w:rsidRDefault="005974A6" w:rsidP="00527DA2">
            <w:pPr>
              <w:jc w:val="center"/>
              <w:rPr>
                <w:rFonts w:cs="Times New Roman"/>
                <w:i/>
              </w:rPr>
            </w:pPr>
            <w:r w:rsidRPr="00774667">
              <w:rPr>
                <w:rFonts w:cs="Times New Roman"/>
              </w:rPr>
              <w:t>ОК 02</w:t>
            </w:r>
          </w:p>
          <w:p w:rsidR="005974A6" w:rsidRPr="00774667" w:rsidRDefault="005974A6" w:rsidP="00527DA2">
            <w:pPr>
              <w:jc w:val="center"/>
              <w:rPr>
                <w:rFonts w:cs="Times New Roman"/>
              </w:rPr>
            </w:pPr>
            <w:r w:rsidRPr="00774667">
              <w:rPr>
                <w:rFonts w:cs="Times New Roman"/>
              </w:rPr>
              <w:t>ОК 09</w:t>
            </w:r>
          </w:p>
          <w:p w:rsidR="005974A6" w:rsidRPr="00774667" w:rsidRDefault="005974A6" w:rsidP="00527DA2">
            <w:pPr>
              <w:jc w:val="center"/>
              <w:rPr>
                <w:rFonts w:cs="Times New Roman"/>
                <w:i/>
              </w:rPr>
            </w:pPr>
          </w:p>
        </w:tc>
      </w:tr>
      <w:tr w:rsidR="005974A6" w:rsidRPr="00774667" w:rsidTr="00527DA2">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rPr>
            </w:pPr>
            <w:r w:rsidRPr="00774667">
              <w:rPr>
                <w:rFonts w:cs="Times New Roman"/>
              </w:rPr>
              <w:t>Теоретическое обучение</w:t>
            </w:r>
          </w:p>
          <w:p w:rsidR="005974A6" w:rsidRPr="00774667" w:rsidRDefault="005974A6" w:rsidP="00527DA2">
            <w:pPr>
              <w:jc w:val="both"/>
              <w:rPr>
                <w:rFonts w:cs="Times New Roman"/>
              </w:rPr>
            </w:pPr>
            <w:r w:rsidRPr="00774667">
              <w:rPr>
                <w:rFonts w:cs="Times New Roman"/>
              </w:rPr>
              <w:t>1. Численность</w:t>
            </w:r>
            <w:r w:rsidRPr="00774667">
              <w:rPr>
                <w:rFonts w:cs="Times New Roman"/>
                <w:spacing w:val="-18"/>
              </w:rPr>
              <w:t xml:space="preserve"> </w:t>
            </w:r>
            <w:r w:rsidRPr="00774667">
              <w:rPr>
                <w:rFonts w:cs="Times New Roman"/>
              </w:rPr>
              <w:t>населения</w:t>
            </w:r>
            <w:r w:rsidRPr="00774667">
              <w:rPr>
                <w:rFonts w:cs="Times New Roman"/>
                <w:spacing w:val="-17"/>
              </w:rPr>
              <w:t xml:space="preserve"> </w:t>
            </w:r>
            <w:r w:rsidRPr="00774667">
              <w:rPr>
                <w:rFonts w:cs="Times New Roman"/>
              </w:rPr>
              <w:t>мира и динамика её изменения. Теория</w:t>
            </w:r>
            <w:r w:rsidRPr="00774667">
              <w:rPr>
                <w:rFonts w:cs="Times New Roman"/>
                <w:spacing w:val="-8"/>
              </w:rPr>
              <w:t xml:space="preserve"> </w:t>
            </w:r>
            <w:r w:rsidRPr="00774667">
              <w:rPr>
                <w:rFonts w:cs="Times New Roman"/>
                <w:spacing w:val="-2"/>
              </w:rPr>
              <w:t>демографического перехода.</w:t>
            </w:r>
            <w:r w:rsidRPr="00774667">
              <w:rPr>
                <w:rFonts w:cs="Times New Roman"/>
                <w:spacing w:val="-4"/>
              </w:rPr>
              <w:t xml:space="preserve"> </w:t>
            </w:r>
            <w:r w:rsidRPr="00774667">
              <w:rPr>
                <w:rFonts w:cs="Times New Roman"/>
                <w:spacing w:val="-2"/>
              </w:rPr>
              <w:t xml:space="preserve">Воспроизводство </w:t>
            </w:r>
            <w:r w:rsidRPr="00774667">
              <w:rPr>
                <w:rFonts w:cs="Times New Roman"/>
              </w:rPr>
              <w:t>населения, его типы и</w:t>
            </w:r>
            <w:r w:rsidRPr="00774667">
              <w:rPr>
                <w:rFonts w:cs="Times New Roman"/>
                <w:spacing w:val="-15"/>
              </w:rPr>
              <w:t xml:space="preserve"> </w:t>
            </w:r>
            <w:r w:rsidRPr="00774667">
              <w:rPr>
                <w:rFonts w:cs="Times New Roman"/>
              </w:rPr>
              <w:t>особенности</w:t>
            </w:r>
            <w:r w:rsidRPr="00774667">
              <w:rPr>
                <w:rFonts w:cs="Times New Roman"/>
                <w:spacing w:val="-15"/>
              </w:rPr>
              <w:t xml:space="preserve"> </w:t>
            </w:r>
            <w:r w:rsidRPr="00774667">
              <w:rPr>
                <w:rFonts w:cs="Times New Roman"/>
              </w:rPr>
              <w:t>в</w:t>
            </w:r>
            <w:r w:rsidRPr="00774667">
              <w:rPr>
                <w:rFonts w:cs="Times New Roman"/>
                <w:spacing w:val="-18"/>
              </w:rPr>
              <w:t xml:space="preserve"> </w:t>
            </w:r>
            <w:r w:rsidRPr="00774667">
              <w:rPr>
                <w:rFonts w:cs="Times New Roman"/>
              </w:rPr>
              <w:t xml:space="preserve">странах с различным уровнем </w:t>
            </w:r>
            <w:r w:rsidRPr="00774667">
              <w:rPr>
                <w:rFonts w:cs="Times New Roman"/>
                <w:spacing w:val="-2"/>
              </w:rPr>
              <w:t xml:space="preserve">социально-экономического </w:t>
            </w:r>
            <w:r w:rsidRPr="00774667">
              <w:rPr>
                <w:rFonts w:cs="Times New Roman"/>
              </w:rPr>
              <w:t>развития (демографический взрыв, демографический кризис,</w:t>
            </w:r>
            <w:r w:rsidRPr="00774667">
              <w:rPr>
                <w:rFonts w:cs="Times New Roman"/>
                <w:spacing w:val="-18"/>
              </w:rPr>
              <w:t xml:space="preserve"> </w:t>
            </w:r>
            <w:r w:rsidRPr="00774667">
              <w:rPr>
                <w:rFonts w:cs="Times New Roman"/>
              </w:rPr>
              <w:t>старение</w:t>
            </w:r>
            <w:r w:rsidRPr="00774667">
              <w:rPr>
                <w:rFonts w:cs="Times New Roman"/>
                <w:spacing w:val="-17"/>
              </w:rPr>
              <w:t xml:space="preserve"> </w:t>
            </w:r>
            <w:r w:rsidRPr="00774667">
              <w:rPr>
                <w:rFonts w:cs="Times New Roman"/>
              </w:rPr>
              <w:t>населения). Демографическая политика и её направления в странах различных типов воспроизводства населения.</w:t>
            </w:r>
          </w:p>
          <w:p w:rsidR="005974A6" w:rsidRPr="00774667" w:rsidRDefault="005974A6" w:rsidP="00527DA2">
            <w:pPr>
              <w:jc w:val="both"/>
              <w:rPr>
                <w:rFonts w:cs="Times New Roman"/>
              </w:rPr>
            </w:pPr>
            <w:r w:rsidRPr="00774667">
              <w:rPr>
                <w:rFonts w:cs="Times New Roman"/>
              </w:rPr>
              <w:t>2. Возрастной и половой состав</w:t>
            </w:r>
            <w:r w:rsidRPr="00774667">
              <w:rPr>
                <w:rFonts w:cs="Times New Roman"/>
                <w:spacing w:val="-18"/>
              </w:rPr>
              <w:t xml:space="preserve"> </w:t>
            </w:r>
            <w:r w:rsidRPr="00774667">
              <w:rPr>
                <w:rFonts w:cs="Times New Roman"/>
              </w:rPr>
              <w:t>населения</w:t>
            </w:r>
            <w:r w:rsidRPr="00774667">
              <w:rPr>
                <w:rFonts w:cs="Times New Roman"/>
                <w:spacing w:val="-17"/>
              </w:rPr>
              <w:t xml:space="preserve"> </w:t>
            </w:r>
            <w:r w:rsidRPr="00774667">
              <w:rPr>
                <w:rFonts w:cs="Times New Roman"/>
              </w:rPr>
              <w:t xml:space="preserve">мира. Структура занятости населения в странах с различным уровнем </w:t>
            </w:r>
            <w:r w:rsidRPr="00774667">
              <w:rPr>
                <w:rFonts w:cs="Times New Roman"/>
                <w:spacing w:val="-2"/>
              </w:rPr>
              <w:t xml:space="preserve">социально-экономического </w:t>
            </w:r>
            <w:r w:rsidRPr="00774667">
              <w:rPr>
                <w:rFonts w:cs="Times New Roman"/>
              </w:rPr>
              <w:t>развития.</w:t>
            </w:r>
            <w:r w:rsidRPr="00774667">
              <w:rPr>
                <w:rFonts w:cs="Times New Roman"/>
                <w:spacing w:val="-18"/>
              </w:rPr>
              <w:t xml:space="preserve"> </w:t>
            </w:r>
            <w:r w:rsidRPr="00774667">
              <w:rPr>
                <w:rFonts w:cs="Times New Roman"/>
              </w:rPr>
              <w:t>Этнический</w:t>
            </w:r>
            <w:r w:rsidRPr="00774667">
              <w:rPr>
                <w:rFonts w:cs="Times New Roman"/>
                <w:spacing w:val="-17"/>
              </w:rPr>
              <w:t xml:space="preserve"> </w:t>
            </w:r>
            <w:r w:rsidRPr="00774667">
              <w:rPr>
                <w:rFonts w:cs="Times New Roman"/>
              </w:rPr>
              <w:t>состав населения.</w:t>
            </w:r>
            <w:r w:rsidRPr="00774667">
              <w:rPr>
                <w:rFonts w:cs="Times New Roman"/>
                <w:spacing w:val="-14"/>
              </w:rPr>
              <w:t xml:space="preserve"> </w:t>
            </w:r>
            <w:r w:rsidRPr="00774667">
              <w:rPr>
                <w:rFonts w:cs="Times New Roman"/>
              </w:rPr>
              <w:t>Крупные</w:t>
            </w:r>
            <w:r w:rsidRPr="00774667">
              <w:rPr>
                <w:rFonts w:cs="Times New Roman"/>
                <w:spacing w:val="-17"/>
              </w:rPr>
              <w:t xml:space="preserve"> </w:t>
            </w:r>
            <w:r w:rsidRPr="00774667">
              <w:rPr>
                <w:rFonts w:cs="Times New Roman"/>
              </w:rPr>
              <w:t>народы, языковые семьи и группы, особенности</w:t>
            </w:r>
            <w:r w:rsidRPr="00774667">
              <w:rPr>
                <w:rFonts w:cs="Times New Roman"/>
                <w:spacing w:val="-10"/>
              </w:rPr>
              <w:t xml:space="preserve"> </w:t>
            </w:r>
            <w:r w:rsidRPr="00774667">
              <w:rPr>
                <w:rFonts w:cs="Times New Roman"/>
              </w:rPr>
              <w:t>их</w:t>
            </w:r>
            <w:r w:rsidRPr="00774667">
              <w:rPr>
                <w:rFonts w:cs="Times New Roman"/>
                <w:spacing w:val="-15"/>
              </w:rPr>
              <w:t xml:space="preserve"> </w:t>
            </w:r>
            <w:r w:rsidRPr="00774667">
              <w:rPr>
                <w:rFonts w:cs="Times New Roman"/>
              </w:rPr>
              <w:t>размещения. Религиозный состав населения.</w:t>
            </w:r>
            <w:r w:rsidRPr="00774667">
              <w:rPr>
                <w:rFonts w:cs="Times New Roman"/>
                <w:spacing w:val="-11"/>
              </w:rPr>
              <w:t xml:space="preserve"> </w:t>
            </w:r>
            <w:r w:rsidRPr="00774667">
              <w:rPr>
                <w:rFonts w:cs="Times New Roman"/>
                <w:spacing w:val="-2"/>
              </w:rPr>
              <w:t xml:space="preserve">Мировые </w:t>
            </w:r>
            <w:r w:rsidRPr="00774667">
              <w:rPr>
                <w:rFonts w:cs="Times New Roman"/>
              </w:rPr>
              <w:t>и национальные религии, главные районы распространения.</w:t>
            </w:r>
            <w:r w:rsidRPr="00774667">
              <w:rPr>
                <w:rFonts w:cs="Times New Roman"/>
                <w:spacing w:val="-18"/>
              </w:rPr>
              <w:t xml:space="preserve"> </w:t>
            </w:r>
            <w:r w:rsidRPr="00774667">
              <w:rPr>
                <w:rFonts w:cs="Times New Roman"/>
              </w:rPr>
              <w:t>Население мира и глобализация. География</w:t>
            </w:r>
            <w:r w:rsidRPr="00774667">
              <w:rPr>
                <w:rFonts w:cs="Times New Roman"/>
                <w:spacing w:val="-11"/>
              </w:rPr>
              <w:t xml:space="preserve"> </w:t>
            </w:r>
            <w:r w:rsidRPr="00774667">
              <w:rPr>
                <w:rFonts w:cs="Times New Roman"/>
                <w:spacing w:val="-2"/>
              </w:rPr>
              <w:t xml:space="preserve">культуры </w:t>
            </w:r>
            <w:r w:rsidRPr="00774667">
              <w:rPr>
                <w:rFonts w:cs="Times New Roman"/>
              </w:rPr>
              <w:t>в</w:t>
            </w:r>
            <w:r w:rsidRPr="00774667">
              <w:rPr>
                <w:rFonts w:cs="Times New Roman"/>
                <w:spacing w:val="-18"/>
              </w:rPr>
              <w:t xml:space="preserve"> </w:t>
            </w:r>
            <w:r w:rsidRPr="00774667">
              <w:rPr>
                <w:rFonts w:cs="Times New Roman"/>
              </w:rPr>
              <w:t>системе</w:t>
            </w:r>
            <w:r w:rsidRPr="00774667">
              <w:rPr>
                <w:rFonts w:cs="Times New Roman"/>
                <w:spacing w:val="-17"/>
              </w:rPr>
              <w:t xml:space="preserve"> </w:t>
            </w:r>
            <w:r w:rsidRPr="00774667">
              <w:rPr>
                <w:rFonts w:cs="Times New Roman"/>
              </w:rPr>
              <w:t xml:space="preserve">географических наук. Современные </w:t>
            </w:r>
            <w:r w:rsidRPr="00774667">
              <w:rPr>
                <w:rFonts w:cs="Times New Roman"/>
                <w:spacing w:val="-2"/>
              </w:rPr>
              <w:t xml:space="preserve">цивилизации, </w:t>
            </w:r>
            <w:r w:rsidRPr="00774667">
              <w:rPr>
                <w:rFonts w:cs="Times New Roman"/>
              </w:rPr>
              <w:t>географические</w:t>
            </w:r>
            <w:r w:rsidRPr="00774667">
              <w:rPr>
                <w:rFonts w:cs="Times New Roman"/>
                <w:spacing w:val="-18"/>
              </w:rPr>
              <w:t xml:space="preserve"> </w:t>
            </w:r>
            <w:r w:rsidRPr="00774667">
              <w:rPr>
                <w:rFonts w:cs="Times New Roman"/>
              </w:rPr>
              <w:t>рубежи цивилизации Запада и</w:t>
            </w:r>
            <w:r w:rsidRPr="00774667">
              <w:rPr>
                <w:rFonts w:cs="Times New Roman"/>
                <w:spacing w:val="-5"/>
              </w:rPr>
              <w:t xml:space="preserve"> </w:t>
            </w:r>
            <w:r w:rsidRPr="00774667">
              <w:rPr>
                <w:rFonts w:cs="Times New Roman"/>
              </w:rPr>
              <w:t>цивилизации</w:t>
            </w:r>
            <w:r w:rsidRPr="00774667">
              <w:rPr>
                <w:rFonts w:cs="Times New Roman"/>
                <w:spacing w:val="-4"/>
              </w:rPr>
              <w:t xml:space="preserve"> </w:t>
            </w:r>
            <w:r w:rsidRPr="00774667">
              <w:rPr>
                <w:rFonts w:cs="Times New Roman"/>
                <w:spacing w:val="-2"/>
              </w:rPr>
              <w:t>Востока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center"/>
              <w:rPr>
                <w:rFonts w:cs="Times New Roman"/>
              </w:rPr>
            </w:pPr>
            <w:r w:rsidRPr="00774667">
              <w:rPr>
                <w:rFonts w:cs="Times New Roman"/>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rPr>
                <w:rFonts w:cs="Times New Roman"/>
              </w:rPr>
            </w:pPr>
          </w:p>
        </w:tc>
      </w:tr>
      <w:tr w:rsidR="005974A6" w:rsidRPr="00774667" w:rsidTr="00527DA2">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b/>
              </w:rPr>
            </w:pPr>
            <w:r w:rsidRPr="00774667">
              <w:rPr>
                <w:rFonts w:cs="Times New Roman"/>
                <w:b/>
              </w:rPr>
              <w:t>Практические занятия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center"/>
              <w:rPr>
                <w:rFonts w:cs="Times New Roman"/>
                <w:b/>
              </w:rPr>
            </w:pPr>
            <w:r w:rsidRPr="00774667">
              <w:rPr>
                <w:rFonts w:cs="Times New Roman"/>
                <w:b/>
              </w:rPr>
              <w:t>4</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rPr>
                <w:rFonts w:cs="Times New Roman"/>
              </w:rPr>
            </w:pPr>
          </w:p>
        </w:tc>
      </w:tr>
      <w:tr w:rsidR="005974A6" w:rsidRPr="00774667" w:rsidTr="00527DA2">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tabs>
                <w:tab w:val="left" w:pos="404"/>
              </w:tabs>
              <w:jc w:val="both"/>
              <w:rPr>
                <w:rFonts w:cs="Times New Roman"/>
              </w:rPr>
            </w:pPr>
            <w:r w:rsidRPr="00774667">
              <w:rPr>
                <w:rFonts w:cs="Times New Roman"/>
              </w:rPr>
              <w:t>№ 5. Определение</w:t>
            </w:r>
            <w:r w:rsidRPr="00774667">
              <w:rPr>
                <w:rFonts w:cs="Times New Roman"/>
                <w:spacing w:val="-18"/>
              </w:rPr>
              <w:t xml:space="preserve"> </w:t>
            </w:r>
            <w:r w:rsidRPr="00774667">
              <w:rPr>
                <w:rFonts w:cs="Times New Roman"/>
              </w:rPr>
              <w:t>и</w:t>
            </w:r>
            <w:r w:rsidRPr="00774667">
              <w:rPr>
                <w:rFonts w:cs="Times New Roman"/>
                <w:spacing w:val="-17"/>
              </w:rPr>
              <w:t xml:space="preserve"> </w:t>
            </w:r>
            <w:r w:rsidRPr="00774667">
              <w:rPr>
                <w:rFonts w:cs="Times New Roman"/>
              </w:rPr>
              <w:t>сравнение темпов роста населения крупных по численности населения</w:t>
            </w:r>
            <w:r w:rsidRPr="00774667">
              <w:rPr>
                <w:rFonts w:cs="Times New Roman"/>
                <w:spacing w:val="-5"/>
              </w:rPr>
              <w:t xml:space="preserve"> </w:t>
            </w:r>
            <w:r w:rsidRPr="00774667">
              <w:rPr>
                <w:rFonts w:cs="Times New Roman"/>
              </w:rPr>
              <w:t>стран</w:t>
            </w:r>
            <w:r w:rsidRPr="00774667">
              <w:rPr>
                <w:rFonts w:cs="Times New Roman"/>
                <w:spacing w:val="-2"/>
              </w:rPr>
              <w:t xml:space="preserve"> </w:t>
            </w:r>
            <w:r w:rsidRPr="00774667">
              <w:rPr>
                <w:rFonts w:cs="Times New Roman"/>
              </w:rPr>
              <w:t>и</w:t>
            </w:r>
            <w:r w:rsidRPr="00774667">
              <w:rPr>
                <w:rFonts w:cs="Times New Roman"/>
                <w:spacing w:val="-5"/>
              </w:rPr>
              <w:t xml:space="preserve"> </w:t>
            </w:r>
            <w:r w:rsidRPr="00774667">
              <w:rPr>
                <w:rFonts w:cs="Times New Roman"/>
              </w:rPr>
              <w:t>регионов мира (форма фиксации результатов анализа по</w:t>
            </w:r>
            <w:r w:rsidRPr="00774667">
              <w:rPr>
                <w:rFonts w:cs="Times New Roman"/>
                <w:spacing w:val="-6"/>
              </w:rPr>
              <w:t xml:space="preserve"> </w:t>
            </w:r>
            <w:r w:rsidRPr="00774667">
              <w:rPr>
                <w:rFonts w:cs="Times New Roman"/>
              </w:rPr>
              <w:t>выбору</w:t>
            </w:r>
            <w:r w:rsidRPr="00774667">
              <w:rPr>
                <w:rFonts w:cs="Times New Roman"/>
                <w:spacing w:val="-5"/>
              </w:rPr>
              <w:t xml:space="preserve"> </w:t>
            </w:r>
            <w:r w:rsidRPr="00774667">
              <w:rPr>
                <w:rFonts w:cs="Times New Roman"/>
                <w:spacing w:val="-2"/>
              </w:rPr>
              <w:t>обучающихся).</w:t>
            </w:r>
          </w:p>
          <w:p w:rsidR="005974A6" w:rsidRPr="00774667" w:rsidRDefault="005974A6" w:rsidP="00527DA2">
            <w:pPr>
              <w:jc w:val="both"/>
              <w:rPr>
                <w:rFonts w:cs="Times New Roman"/>
              </w:rPr>
            </w:pPr>
            <w:r w:rsidRPr="00774667">
              <w:rPr>
                <w:rFonts w:cs="Times New Roman"/>
              </w:rPr>
              <w:t>№</w:t>
            </w:r>
            <w:r w:rsidRPr="00774667">
              <w:rPr>
                <w:rFonts w:cs="Times New Roman"/>
                <w:b/>
              </w:rPr>
              <w:t xml:space="preserve"> </w:t>
            </w:r>
            <w:r w:rsidRPr="00774667">
              <w:rPr>
                <w:rFonts w:cs="Times New Roman"/>
              </w:rPr>
              <w:t>6.</w:t>
            </w:r>
            <w:r w:rsidRPr="00774667">
              <w:rPr>
                <w:rFonts w:cs="Times New Roman"/>
                <w:b/>
              </w:rPr>
              <w:t xml:space="preserve"> </w:t>
            </w:r>
            <w:r w:rsidRPr="00774667">
              <w:rPr>
                <w:rFonts w:cs="Times New Roman"/>
              </w:rPr>
              <w:t>Объяснение</w:t>
            </w:r>
            <w:r w:rsidRPr="00774667">
              <w:rPr>
                <w:rFonts w:cs="Times New Roman"/>
                <w:spacing w:val="-18"/>
              </w:rPr>
              <w:t xml:space="preserve"> </w:t>
            </w:r>
            <w:r w:rsidRPr="00774667">
              <w:rPr>
                <w:rFonts w:cs="Times New Roman"/>
              </w:rPr>
              <w:t>особенности демографической</w:t>
            </w:r>
            <w:r w:rsidRPr="00774667">
              <w:rPr>
                <w:rFonts w:cs="Times New Roman"/>
                <w:spacing w:val="-18"/>
              </w:rPr>
              <w:t xml:space="preserve"> </w:t>
            </w:r>
            <w:r w:rsidRPr="00774667">
              <w:rPr>
                <w:rFonts w:cs="Times New Roman"/>
              </w:rPr>
              <w:t xml:space="preserve">политики в странах с различным типом воспроизводства </w:t>
            </w:r>
            <w:r w:rsidRPr="00774667">
              <w:rPr>
                <w:rFonts w:cs="Times New Roman"/>
                <w:spacing w:val="-2"/>
              </w:rPr>
              <w:t>населения</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rPr>
                <w:rFonts w:cs="Times New Roman"/>
              </w:rPr>
            </w:pPr>
          </w:p>
        </w:tc>
      </w:tr>
      <w:tr w:rsidR="005974A6" w:rsidRPr="00774667" w:rsidTr="00527DA2">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r w:rsidRPr="00774667">
              <w:rPr>
                <w:rFonts w:cs="Times New Roman"/>
                <w:spacing w:val="-2"/>
              </w:rPr>
              <w:t xml:space="preserve">Тема 4.2. </w:t>
            </w:r>
          </w:p>
          <w:p w:rsidR="005974A6" w:rsidRPr="00774667" w:rsidRDefault="005974A6" w:rsidP="00527DA2">
            <w:pPr>
              <w:rPr>
                <w:rFonts w:cs="Times New Roman"/>
              </w:rPr>
            </w:pPr>
            <w:r w:rsidRPr="00774667">
              <w:rPr>
                <w:rFonts w:cs="Times New Roman"/>
                <w:spacing w:val="-2"/>
              </w:rPr>
              <w:t>Размещение населения.</w:t>
            </w:r>
          </w:p>
          <w:p w:rsidR="005974A6" w:rsidRPr="00774667" w:rsidRDefault="005974A6" w:rsidP="00527DA2">
            <w:pPr>
              <w:rPr>
                <w:rFonts w:cs="Times New Roman"/>
              </w:rPr>
            </w:pPr>
            <w:r w:rsidRPr="00774667">
              <w:rPr>
                <w:rFonts w:cs="Times New Roman"/>
              </w:rPr>
              <w:t>Качество</w:t>
            </w:r>
            <w:r w:rsidRPr="00774667">
              <w:rPr>
                <w:rFonts w:cs="Times New Roman"/>
                <w:spacing w:val="-18"/>
              </w:rPr>
              <w:t xml:space="preserve"> </w:t>
            </w:r>
            <w:r w:rsidRPr="00774667">
              <w:rPr>
                <w:rFonts w:cs="Times New Roman"/>
              </w:rPr>
              <w:t xml:space="preserve">жизни </w:t>
            </w:r>
            <w:r w:rsidRPr="00774667">
              <w:rPr>
                <w:rFonts w:cs="Times New Roman"/>
                <w:spacing w:val="-2"/>
              </w:rPr>
              <w:lastRenderedPageBreak/>
              <w:t>населения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74A6" w:rsidRPr="00774667" w:rsidRDefault="005974A6" w:rsidP="00527DA2">
            <w:pPr>
              <w:jc w:val="both"/>
              <w:rPr>
                <w:rFonts w:cs="Times New Roman"/>
                <w:b/>
              </w:rPr>
            </w:pPr>
            <w:r w:rsidRPr="00774667">
              <w:rPr>
                <w:rFonts w:cs="Times New Roman"/>
                <w:b/>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center"/>
              <w:rPr>
                <w:rFonts w:cs="Times New Roman"/>
                <w:b/>
              </w:rPr>
            </w:pPr>
            <w:r w:rsidRPr="00774667">
              <w:rPr>
                <w:rFonts w:cs="Times New Roman"/>
                <w:b/>
              </w:rPr>
              <w:t>6</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center"/>
              <w:rPr>
                <w:rFonts w:cs="Times New Roman"/>
              </w:rPr>
            </w:pPr>
          </w:p>
          <w:p w:rsidR="005974A6" w:rsidRPr="00774667" w:rsidRDefault="005974A6" w:rsidP="00527DA2">
            <w:pPr>
              <w:jc w:val="center"/>
              <w:rPr>
                <w:rFonts w:cs="Times New Roman"/>
              </w:rPr>
            </w:pPr>
          </w:p>
          <w:p w:rsidR="005974A6" w:rsidRPr="00774667" w:rsidRDefault="005974A6" w:rsidP="00527DA2">
            <w:pPr>
              <w:jc w:val="center"/>
              <w:rPr>
                <w:rFonts w:cs="Times New Roman"/>
              </w:rPr>
            </w:pPr>
          </w:p>
          <w:p w:rsidR="005974A6" w:rsidRPr="00774667" w:rsidRDefault="005974A6" w:rsidP="00527DA2">
            <w:pPr>
              <w:jc w:val="center"/>
              <w:rPr>
                <w:rFonts w:cs="Times New Roman"/>
              </w:rPr>
            </w:pPr>
          </w:p>
          <w:p w:rsidR="005974A6" w:rsidRPr="00774667" w:rsidRDefault="005974A6" w:rsidP="00527DA2">
            <w:pPr>
              <w:jc w:val="center"/>
              <w:rPr>
                <w:rFonts w:cs="Times New Roman"/>
              </w:rPr>
            </w:pPr>
            <w:r w:rsidRPr="00774667">
              <w:rPr>
                <w:rFonts w:cs="Times New Roman"/>
              </w:rPr>
              <w:t>ОК 01</w:t>
            </w:r>
          </w:p>
          <w:p w:rsidR="005974A6" w:rsidRPr="00774667" w:rsidRDefault="005974A6" w:rsidP="00527DA2">
            <w:pPr>
              <w:jc w:val="center"/>
              <w:rPr>
                <w:rFonts w:cs="Times New Roman"/>
              </w:rPr>
            </w:pPr>
            <w:r w:rsidRPr="00774667">
              <w:rPr>
                <w:rFonts w:cs="Times New Roman"/>
              </w:rPr>
              <w:t>ОК 02</w:t>
            </w:r>
          </w:p>
          <w:p w:rsidR="005974A6" w:rsidRPr="00774667" w:rsidRDefault="005974A6" w:rsidP="00527DA2">
            <w:pPr>
              <w:jc w:val="center"/>
              <w:rPr>
                <w:rFonts w:cs="Times New Roman"/>
              </w:rPr>
            </w:pPr>
            <w:r w:rsidRPr="00774667">
              <w:rPr>
                <w:rFonts w:cs="Times New Roman"/>
              </w:rPr>
              <w:t>ОК 09</w:t>
            </w:r>
          </w:p>
          <w:p w:rsidR="005974A6" w:rsidRPr="00774667" w:rsidRDefault="005974A6" w:rsidP="00527DA2">
            <w:pPr>
              <w:jc w:val="center"/>
              <w:rPr>
                <w:rFonts w:cs="Times New Roman"/>
                <w:i/>
              </w:rPr>
            </w:pPr>
          </w:p>
          <w:p w:rsidR="005974A6" w:rsidRPr="00774667" w:rsidRDefault="005974A6" w:rsidP="00527DA2">
            <w:pPr>
              <w:jc w:val="center"/>
              <w:rPr>
                <w:rFonts w:cs="Times New Roman"/>
                <w:i/>
              </w:rPr>
            </w:pPr>
          </w:p>
        </w:tc>
      </w:tr>
      <w:tr w:rsidR="005974A6" w:rsidRPr="00774667" w:rsidTr="00527DA2">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rPr>
            </w:pPr>
            <w:r w:rsidRPr="00774667">
              <w:rPr>
                <w:rFonts w:cs="Times New Roman"/>
              </w:rPr>
              <w:t>Теоретическое обучение</w:t>
            </w:r>
          </w:p>
          <w:p w:rsidR="005974A6" w:rsidRPr="00774667" w:rsidRDefault="005974A6" w:rsidP="00527DA2">
            <w:pPr>
              <w:jc w:val="both"/>
              <w:rPr>
                <w:rFonts w:cs="Times New Roman"/>
              </w:rPr>
            </w:pPr>
            <w:r w:rsidRPr="00774667">
              <w:rPr>
                <w:rFonts w:cs="Times New Roman"/>
              </w:rPr>
              <w:t xml:space="preserve">1. Географические особенности размещения населения и факторы, его </w:t>
            </w:r>
            <w:r w:rsidRPr="00774667">
              <w:rPr>
                <w:rFonts w:cs="Times New Roman"/>
              </w:rPr>
              <w:lastRenderedPageBreak/>
              <w:t>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 экономических типов. Городские агломерации и мегалополисы мира.</w:t>
            </w:r>
          </w:p>
          <w:p w:rsidR="005974A6" w:rsidRPr="00774667" w:rsidRDefault="005974A6" w:rsidP="00527DA2">
            <w:pPr>
              <w:jc w:val="both"/>
              <w:rPr>
                <w:rFonts w:cs="Times New Roman"/>
              </w:rPr>
            </w:pPr>
            <w:r w:rsidRPr="00774667">
              <w:rPr>
                <w:rFonts w:cs="Times New Roman"/>
              </w:rPr>
              <w:t>2.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center"/>
              <w:rPr>
                <w:rFonts w:cs="Times New Roman"/>
              </w:rPr>
            </w:pPr>
            <w:r w:rsidRPr="00774667">
              <w:rPr>
                <w:rFonts w:cs="Times New Roman"/>
              </w:rPr>
              <w:lastRenderedPageBreak/>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r>
      <w:tr w:rsidR="005974A6" w:rsidRPr="00774667" w:rsidTr="00527DA2">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r w:rsidRPr="00774667">
              <w:rPr>
                <w:rFonts w:cs="Times New Roman"/>
                <w:b/>
              </w:rPr>
              <w:t>Практические занятия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center"/>
              <w:rPr>
                <w:rFonts w:cs="Times New Roman"/>
                <w:b/>
              </w:rPr>
            </w:pPr>
            <w:r w:rsidRPr="00774667">
              <w:rPr>
                <w:rFonts w:cs="Times New Roman"/>
                <w:b/>
              </w:rPr>
              <w:t>4</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r>
      <w:tr w:rsidR="005974A6" w:rsidRPr="00774667" w:rsidTr="00527DA2">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rPr>
            </w:pPr>
            <w:r w:rsidRPr="00774667">
              <w:rPr>
                <w:rFonts w:cs="Times New Roman"/>
              </w:rPr>
              <w:t>№ 7.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5974A6" w:rsidRPr="00774667" w:rsidRDefault="005974A6" w:rsidP="00527DA2">
            <w:pPr>
              <w:jc w:val="both"/>
              <w:rPr>
                <w:rFonts w:cs="Times New Roman"/>
              </w:rPr>
            </w:pPr>
            <w:r w:rsidRPr="00774667">
              <w:rPr>
                <w:rFonts w:cs="Times New Roman"/>
              </w:rPr>
              <w:t>№ 8.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r>
      <w:tr w:rsidR="005974A6" w:rsidRPr="00774667" w:rsidTr="00527DA2">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r w:rsidRPr="00774667">
              <w:rPr>
                <w:rFonts w:cs="Times New Roman"/>
                <w:b/>
              </w:rPr>
              <w:t>Раздел</w:t>
            </w:r>
            <w:r w:rsidRPr="00774667">
              <w:rPr>
                <w:rFonts w:cs="Times New Roman"/>
                <w:b/>
                <w:spacing w:val="-7"/>
              </w:rPr>
              <w:t xml:space="preserve"> </w:t>
            </w:r>
            <w:r w:rsidRPr="00774667">
              <w:rPr>
                <w:rFonts w:cs="Times New Roman"/>
                <w:b/>
              </w:rPr>
              <w:t>5.</w:t>
            </w:r>
            <w:r w:rsidRPr="00774667">
              <w:rPr>
                <w:rFonts w:cs="Times New Roman"/>
                <w:b/>
                <w:spacing w:val="-6"/>
              </w:rPr>
              <w:t xml:space="preserve"> </w:t>
            </w:r>
            <w:r w:rsidRPr="00774667">
              <w:rPr>
                <w:rFonts w:cs="Times New Roman"/>
                <w:b/>
              </w:rPr>
              <w:t>Мировое</w:t>
            </w:r>
            <w:r w:rsidRPr="00774667">
              <w:rPr>
                <w:rFonts w:cs="Times New Roman"/>
                <w:b/>
                <w:spacing w:val="-9"/>
              </w:rPr>
              <w:t xml:space="preserve"> </w:t>
            </w:r>
            <w:r w:rsidRPr="00774667">
              <w:rPr>
                <w:rFonts w:cs="Times New Roman"/>
                <w:b/>
                <w:spacing w:val="-2"/>
              </w:rPr>
              <w:t>хозяйство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center"/>
              <w:rPr>
                <w:rFonts w:cs="Times New Roman"/>
                <w:b/>
              </w:rPr>
            </w:pPr>
            <w:r w:rsidRPr="00774667">
              <w:rPr>
                <w:rFonts w:cs="Times New Roman"/>
                <w:b/>
              </w:rPr>
              <w:t>18</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jc w:val="center"/>
              <w:rPr>
                <w:rFonts w:cs="Times New Roman"/>
                <w:i/>
              </w:rPr>
            </w:pPr>
          </w:p>
        </w:tc>
      </w:tr>
      <w:tr w:rsidR="005974A6" w:rsidRPr="00774667" w:rsidTr="00527DA2">
        <w:trPr>
          <w:trHeight w:val="411"/>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r w:rsidRPr="00774667">
              <w:rPr>
                <w:rFonts w:cs="Times New Roman"/>
              </w:rPr>
              <w:t xml:space="preserve">Тема 5.1. </w:t>
            </w:r>
          </w:p>
          <w:p w:rsidR="005974A6" w:rsidRPr="00774667" w:rsidRDefault="005974A6" w:rsidP="00527DA2">
            <w:pPr>
              <w:rPr>
                <w:rFonts w:cs="Times New Roman"/>
              </w:rPr>
            </w:pPr>
            <w:r w:rsidRPr="00774667">
              <w:rPr>
                <w:rFonts w:cs="Times New Roman"/>
              </w:rPr>
              <w:t>Состав и структура мирового</w:t>
            </w:r>
            <w:r w:rsidRPr="00774667">
              <w:rPr>
                <w:rFonts w:cs="Times New Roman"/>
                <w:spacing w:val="-18"/>
              </w:rPr>
              <w:t xml:space="preserve"> </w:t>
            </w:r>
            <w:r w:rsidRPr="00774667">
              <w:rPr>
                <w:rFonts w:cs="Times New Roman"/>
              </w:rPr>
              <w:t>хозяйства.</w:t>
            </w:r>
          </w:p>
          <w:p w:rsidR="005974A6" w:rsidRPr="00774667" w:rsidRDefault="005974A6" w:rsidP="00527DA2">
            <w:pPr>
              <w:rPr>
                <w:rFonts w:cs="Times New Roman"/>
              </w:rPr>
            </w:pPr>
          </w:p>
          <w:p w:rsidR="005974A6" w:rsidRPr="00774667" w:rsidRDefault="005974A6" w:rsidP="00527DA2">
            <w:pPr>
              <w:rPr>
                <w:rFonts w:cs="Times New Roman"/>
              </w:rPr>
            </w:pPr>
            <w:r w:rsidRPr="00774667">
              <w:rPr>
                <w:rFonts w:cs="Times New Roman"/>
                <w:spacing w:val="-2"/>
              </w:rPr>
              <w:t xml:space="preserve">Международное географическое </w:t>
            </w:r>
            <w:r w:rsidRPr="00774667">
              <w:rPr>
                <w:rFonts w:cs="Times New Roman"/>
              </w:rPr>
              <w:t>разделение</w:t>
            </w:r>
            <w:r w:rsidRPr="00774667">
              <w:rPr>
                <w:rFonts w:cs="Times New Roman"/>
                <w:spacing w:val="-18"/>
              </w:rPr>
              <w:t xml:space="preserve"> </w:t>
            </w:r>
            <w:r w:rsidRPr="00774667">
              <w:rPr>
                <w:rFonts w:cs="Times New Roman"/>
              </w:rPr>
              <w:t>труда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74A6" w:rsidRPr="00774667" w:rsidRDefault="005974A6" w:rsidP="00527DA2">
            <w:pPr>
              <w:jc w:val="both"/>
              <w:rPr>
                <w:rFonts w:cs="Times New Roman"/>
                <w:b/>
              </w:rPr>
            </w:pPr>
            <w:r w:rsidRPr="00774667">
              <w:rPr>
                <w:rFonts w:cs="Times New Roman"/>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jc w:val="center"/>
              <w:rPr>
                <w:rFonts w:cs="Times New Roman"/>
                <w:b/>
              </w:rPr>
            </w:pPr>
            <w:r w:rsidRPr="00774667">
              <w:rPr>
                <w:rFonts w:cs="Times New Roman"/>
                <w:b/>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jc w:val="center"/>
              <w:rPr>
                <w:rFonts w:cs="Times New Roman"/>
              </w:rPr>
            </w:pPr>
          </w:p>
          <w:p w:rsidR="005974A6" w:rsidRPr="00774667" w:rsidRDefault="005974A6" w:rsidP="00527DA2">
            <w:pPr>
              <w:jc w:val="center"/>
              <w:rPr>
                <w:rFonts w:cs="Times New Roman"/>
              </w:rPr>
            </w:pPr>
            <w:r w:rsidRPr="00774667">
              <w:rPr>
                <w:rFonts w:cs="Times New Roman"/>
              </w:rPr>
              <w:t>ОК 01</w:t>
            </w:r>
          </w:p>
          <w:p w:rsidR="005974A6" w:rsidRPr="00774667" w:rsidRDefault="005974A6" w:rsidP="00527DA2">
            <w:pPr>
              <w:jc w:val="center"/>
              <w:rPr>
                <w:rFonts w:cs="Times New Roman"/>
              </w:rPr>
            </w:pPr>
            <w:r w:rsidRPr="00774667">
              <w:rPr>
                <w:rFonts w:cs="Times New Roman"/>
              </w:rPr>
              <w:t>ОК 02</w:t>
            </w:r>
          </w:p>
          <w:p w:rsidR="005974A6" w:rsidRPr="00774667" w:rsidRDefault="005974A6" w:rsidP="00527DA2">
            <w:pPr>
              <w:jc w:val="center"/>
              <w:rPr>
                <w:rFonts w:cs="Times New Roman"/>
                <w:i/>
              </w:rPr>
            </w:pPr>
            <w:r w:rsidRPr="00774667">
              <w:rPr>
                <w:rFonts w:cs="Times New Roman"/>
              </w:rPr>
              <w:t>ОК 03</w:t>
            </w:r>
          </w:p>
          <w:p w:rsidR="005974A6" w:rsidRPr="00774667" w:rsidRDefault="005974A6" w:rsidP="00527DA2">
            <w:pPr>
              <w:jc w:val="center"/>
              <w:rPr>
                <w:rFonts w:cs="Times New Roman"/>
              </w:rPr>
            </w:pPr>
            <w:r w:rsidRPr="00774667">
              <w:rPr>
                <w:rFonts w:cs="Times New Roman"/>
              </w:rPr>
              <w:t>ОК 04</w:t>
            </w:r>
          </w:p>
          <w:p w:rsidR="005974A6" w:rsidRPr="00774667" w:rsidRDefault="005974A6" w:rsidP="00527DA2">
            <w:pPr>
              <w:jc w:val="center"/>
              <w:rPr>
                <w:rFonts w:cs="Times New Roman"/>
              </w:rPr>
            </w:pPr>
            <w:r w:rsidRPr="00774667">
              <w:rPr>
                <w:rFonts w:cs="Times New Roman"/>
              </w:rPr>
              <w:t xml:space="preserve">ПК </w:t>
            </w:r>
            <w:r>
              <w:rPr>
                <w:rFonts w:cs="Times New Roman"/>
              </w:rPr>
              <w:t>2.2</w:t>
            </w:r>
          </w:p>
          <w:p w:rsidR="005974A6" w:rsidRPr="00774667" w:rsidRDefault="005974A6" w:rsidP="00527DA2">
            <w:pPr>
              <w:jc w:val="center"/>
              <w:rPr>
                <w:rFonts w:cs="Times New Roman"/>
              </w:rPr>
            </w:pPr>
          </w:p>
        </w:tc>
      </w:tr>
      <w:tr w:rsidR="005974A6" w:rsidRPr="00774667" w:rsidTr="00527DA2">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rPr>
            </w:pPr>
            <w:r w:rsidRPr="00774667">
              <w:rPr>
                <w:rFonts w:cs="Times New Roman"/>
              </w:rPr>
              <w:t>Теоретическое обучение</w:t>
            </w:r>
          </w:p>
          <w:p w:rsidR="005974A6" w:rsidRPr="00774667" w:rsidRDefault="005974A6" w:rsidP="00527DA2">
            <w:pPr>
              <w:jc w:val="both"/>
              <w:rPr>
                <w:rFonts w:cs="Times New Roman"/>
              </w:rPr>
            </w:pPr>
            <w:r w:rsidRPr="00774667">
              <w:rPr>
                <w:rFonts w:cs="Times New Roman"/>
              </w:rPr>
              <w:t>Мировое хозяйство: определение и состав. Основные этапы развития мирового хозяйства.</w:t>
            </w:r>
          </w:p>
          <w:p w:rsidR="005974A6" w:rsidRPr="00774667" w:rsidRDefault="005974A6" w:rsidP="00527DA2">
            <w:pPr>
              <w:jc w:val="both"/>
              <w:rPr>
                <w:rFonts w:cs="Times New Roman"/>
              </w:rPr>
            </w:pPr>
            <w:r w:rsidRPr="00774667">
              <w:rPr>
                <w:rFonts w:cs="Times New Roman"/>
              </w:rPr>
              <w:t>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center"/>
              <w:rPr>
                <w:rFonts w:cs="Times New Roman"/>
              </w:rPr>
            </w:pPr>
            <w:r w:rsidRPr="00774667">
              <w:rPr>
                <w:rFonts w:cs="Times New Roman"/>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rPr>
                <w:rFonts w:cs="Times New Roman"/>
              </w:rPr>
            </w:pPr>
          </w:p>
        </w:tc>
      </w:tr>
      <w:tr w:rsidR="005974A6" w:rsidRPr="00774667" w:rsidTr="00527DA2">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rPr>
            </w:pPr>
            <w:r w:rsidRPr="00774667">
              <w:rPr>
                <w:rFonts w:cs="Times New Roman"/>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jc w:val="center"/>
              <w:rPr>
                <w:rFonts w:cs="Times New Roman"/>
                <w:b/>
              </w:rPr>
            </w:pPr>
            <w:r w:rsidRPr="00774667">
              <w:rPr>
                <w:rFonts w:cs="Times New Roman"/>
                <w:b/>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rPr>
                <w:rFonts w:cs="Times New Roman"/>
              </w:rPr>
            </w:pPr>
          </w:p>
        </w:tc>
      </w:tr>
      <w:tr w:rsidR="005974A6" w:rsidRPr="00774667" w:rsidTr="00527DA2">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rPr>
            </w:pPr>
            <w:r w:rsidRPr="00774667">
              <w:rPr>
                <w:rFonts w:cs="Times New Roman"/>
              </w:rPr>
              <w:t>№ 9. Сравнение структуры экономики аграрных, индустриальных и постиндустриальных стран</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rPr>
                <w:rFonts w:cs="Times New Roman"/>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rPr>
                <w:rFonts w:cs="Times New Roman"/>
              </w:rPr>
            </w:pPr>
          </w:p>
        </w:tc>
      </w:tr>
      <w:tr w:rsidR="005974A6" w:rsidRPr="00774667" w:rsidTr="00527DA2">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r w:rsidRPr="00774667">
              <w:rPr>
                <w:rFonts w:cs="Times New Roman"/>
                <w:spacing w:val="-2"/>
              </w:rPr>
              <w:lastRenderedPageBreak/>
              <w:t>Тема 5.2. Международная экономическая интеграция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b/>
              </w:rPr>
            </w:pPr>
            <w:r w:rsidRPr="00774667">
              <w:rPr>
                <w:rFonts w:cs="Times New Roman"/>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jc w:val="center"/>
              <w:rPr>
                <w:rFonts w:cs="Times New Roman"/>
                <w:b/>
              </w:rPr>
            </w:pPr>
            <w:r w:rsidRPr="00774667">
              <w:rPr>
                <w:rFonts w:cs="Times New Roman"/>
                <w:b/>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jc w:val="center"/>
              <w:rPr>
                <w:rFonts w:cs="Times New Roman"/>
              </w:rPr>
            </w:pPr>
            <w:r w:rsidRPr="00774667">
              <w:rPr>
                <w:rFonts w:cs="Times New Roman"/>
              </w:rPr>
              <w:t>ОК 01</w:t>
            </w:r>
          </w:p>
          <w:p w:rsidR="005974A6" w:rsidRPr="00774667" w:rsidRDefault="005974A6" w:rsidP="00527DA2">
            <w:pPr>
              <w:jc w:val="center"/>
              <w:rPr>
                <w:rFonts w:cs="Times New Roman"/>
              </w:rPr>
            </w:pPr>
            <w:r w:rsidRPr="00774667">
              <w:rPr>
                <w:rFonts w:cs="Times New Roman"/>
              </w:rPr>
              <w:t>ОК 02</w:t>
            </w:r>
          </w:p>
          <w:p w:rsidR="005974A6" w:rsidRPr="00774667" w:rsidRDefault="005974A6" w:rsidP="00527DA2">
            <w:pPr>
              <w:jc w:val="center"/>
              <w:rPr>
                <w:rFonts w:cs="Times New Roman"/>
                <w:i/>
              </w:rPr>
            </w:pPr>
            <w:r w:rsidRPr="00774667">
              <w:rPr>
                <w:rFonts w:cs="Times New Roman"/>
              </w:rPr>
              <w:t>ОК 03</w:t>
            </w:r>
          </w:p>
          <w:p w:rsidR="005974A6" w:rsidRPr="00774667" w:rsidRDefault="005974A6" w:rsidP="00527DA2">
            <w:pPr>
              <w:jc w:val="center"/>
              <w:rPr>
                <w:rFonts w:cs="Times New Roman"/>
              </w:rPr>
            </w:pPr>
            <w:r w:rsidRPr="00774667">
              <w:rPr>
                <w:rFonts w:cs="Times New Roman"/>
              </w:rPr>
              <w:t>ОК 04</w:t>
            </w:r>
          </w:p>
          <w:p w:rsidR="005974A6" w:rsidRPr="00774667" w:rsidRDefault="005974A6" w:rsidP="00527DA2">
            <w:pPr>
              <w:jc w:val="center"/>
              <w:rPr>
                <w:rFonts w:cs="Times New Roman"/>
              </w:rPr>
            </w:pPr>
            <w:r w:rsidRPr="00774667">
              <w:rPr>
                <w:rFonts w:cs="Times New Roman"/>
              </w:rPr>
              <w:t xml:space="preserve">ПК </w:t>
            </w:r>
            <w:r>
              <w:rPr>
                <w:rFonts w:cs="Times New Roman"/>
              </w:rPr>
              <w:t>2.2</w:t>
            </w:r>
          </w:p>
          <w:p w:rsidR="005974A6" w:rsidRPr="00774667" w:rsidRDefault="005974A6" w:rsidP="00527DA2">
            <w:pPr>
              <w:jc w:val="center"/>
              <w:rPr>
                <w:rFonts w:cs="Times New Roman"/>
              </w:rPr>
            </w:pPr>
          </w:p>
        </w:tc>
      </w:tr>
      <w:tr w:rsidR="005974A6" w:rsidRPr="00774667" w:rsidTr="00527DA2">
        <w:trPr>
          <w:trHeight w:val="200"/>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rPr>
            </w:pPr>
            <w:r w:rsidRPr="00774667">
              <w:rPr>
                <w:rFonts w:cs="Times New Roman"/>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 экономических типов. Транснациональные корпорации (ТНК) и их роль в мировой экономике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center"/>
              <w:rPr>
                <w:rFonts w:cs="Times New Roman"/>
              </w:rPr>
            </w:pPr>
            <w:r w:rsidRPr="00774667">
              <w:rPr>
                <w:rFonts w:cs="Times New Roman"/>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rPr>
                <w:rFonts w:cs="Times New Roman"/>
              </w:rPr>
            </w:pPr>
          </w:p>
        </w:tc>
      </w:tr>
      <w:tr w:rsidR="005974A6" w:rsidRPr="00774667" w:rsidTr="00527DA2">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center"/>
              <w:rPr>
                <w:rFonts w:cs="Times New Roman"/>
                <w:b/>
              </w:rPr>
            </w:pPr>
            <w:r w:rsidRPr="00774667">
              <w:rPr>
                <w:rFonts w:cs="Times New Roman"/>
                <w:b/>
              </w:rPr>
              <w:t xml:space="preserve">Профессионально ориентированное содержание </w:t>
            </w:r>
          </w:p>
        </w:tc>
      </w:tr>
      <w:tr w:rsidR="005974A6" w:rsidRPr="00774667" w:rsidTr="00527DA2">
        <w:trPr>
          <w:trHeight w:val="229"/>
        </w:trPr>
        <w:tc>
          <w:tcPr>
            <w:tcW w:w="2665" w:type="dxa"/>
            <w:vMerge w:val="restart"/>
            <w:tcBorders>
              <w:top w:val="single" w:sz="4" w:space="0" w:color="000000"/>
              <w:left w:val="single" w:sz="4" w:space="0" w:color="000000"/>
              <w:bottom w:val="single" w:sz="4" w:space="0" w:color="000000"/>
              <w:right w:val="single" w:sz="4" w:space="0" w:color="000000"/>
            </w:tcBorders>
          </w:tcPr>
          <w:p w:rsidR="005974A6" w:rsidRPr="00774667" w:rsidRDefault="005974A6" w:rsidP="00527DA2">
            <w:pPr>
              <w:rPr>
                <w:rFonts w:cs="Times New Roman"/>
              </w:rPr>
            </w:pPr>
            <w:r w:rsidRPr="00774667">
              <w:rPr>
                <w:rFonts w:cs="Times New Roman"/>
              </w:rPr>
              <w:t xml:space="preserve">Тема 5.3. </w:t>
            </w:r>
          </w:p>
          <w:p w:rsidR="005974A6" w:rsidRPr="00774667" w:rsidRDefault="005974A6" w:rsidP="00527DA2">
            <w:pPr>
              <w:rPr>
                <w:rFonts w:cs="Times New Roman"/>
              </w:rPr>
            </w:pPr>
            <w:r w:rsidRPr="00774667">
              <w:rPr>
                <w:rFonts w:cs="Times New Roman"/>
              </w:rPr>
              <w:t>География</w:t>
            </w:r>
            <w:r w:rsidRPr="00774667">
              <w:rPr>
                <w:rFonts w:cs="Times New Roman"/>
                <w:spacing w:val="-18"/>
              </w:rPr>
              <w:t xml:space="preserve"> </w:t>
            </w:r>
            <w:r w:rsidRPr="00774667">
              <w:rPr>
                <w:rFonts w:cs="Times New Roman"/>
              </w:rPr>
              <w:t xml:space="preserve">главных отраслей мирового </w:t>
            </w:r>
            <w:r w:rsidRPr="00774667">
              <w:rPr>
                <w:rFonts w:cs="Times New Roman"/>
                <w:spacing w:val="-2"/>
              </w:rPr>
              <w:t xml:space="preserve">хозяйства. Промышленность </w:t>
            </w:r>
            <w:r w:rsidRPr="00774667">
              <w:rPr>
                <w:rFonts w:cs="Times New Roman"/>
                <w:spacing w:val="-4"/>
              </w:rPr>
              <w:t>мира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rPr>
            </w:pPr>
            <w:r w:rsidRPr="00774667">
              <w:rPr>
                <w:rFonts w:cs="Times New Roman"/>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jc w:val="center"/>
              <w:rPr>
                <w:rFonts w:cs="Times New Roman"/>
                <w:b/>
              </w:rPr>
            </w:pPr>
            <w:r w:rsidRPr="00774667">
              <w:rPr>
                <w:rFonts w:cs="Times New Roman"/>
                <w:b/>
              </w:rPr>
              <w:t>12</w:t>
            </w:r>
          </w:p>
        </w:tc>
        <w:tc>
          <w:tcPr>
            <w:tcW w:w="1845" w:type="dxa"/>
            <w:vMerge w:val="restart"/>
            <w:tcBorders>
              <w:top w:val="single" w:sz="4" w:space="0" w:color="000000"/>
              <w:left w:val="single" w:sz="4" w:space="0" w:color="000000"/>
              <w:bottom w:val="single" w:sz="4" w:space="0" w:color="000000"/>
              <w:right w:val="single" w:sz="4" w:space="0" w:color="000000"/>
            </w:tcBorders>
          </w:tcPr>
          <w:p w:rsidR="005974A6" w:rsidRPr="00774667" w:rsidRDefault="005974A6" w:rsidP="00527DA2">
            <w:pPr>
              <w:jc w:val="center"/>
              <w:rPr>
                <w:rFonts w:cs="Times New Roman"/>
              </w:rPr>
            </w:pPr>
          </w:p>
          <w:p w:rsidR="005974A6" w:rsidRPr="00774667" w:rsidRDefault="005974A6" w:rsidP="00527DA2">
            <w:pPr>
              <w:jc w:val="center"/>
              <w:rPr>
                <w:rFonts w:cs="Times New Roman"/>
              </w:rPr>
            </w:pPr>
            <w:r w:rsidRPr="00774667">
              <w:rPr>
                <w:rFonts w:cs="Times New Roman"/>
              </w:rPr>
              <w:t>ОК 01</w:t>
            </w:r>
          </w:p>
          <w:p w:rsidR="005974A6" w:rsidRPr="00774667" w:rsidRDefault="005974A6" w:rsidP="00527DA2">
            <w:pPr>
              <w:jc w:val="center"/>
              <w:rPr>
                <w:rFonts w:cs="Times New Roman"/>
              </w:rPr>
            </w:pPr>
            <w:r w:rsidRPr="00774667">
              <w:rPr>
                <w:rFonts w:cs="Times New Roman"/>
              </w:rPr>
              <w:t>ОК 02</w:t>
            </w:r>
          </w:p>
          <w:p w:rsidR="005974A6" w:rsidRPr="00774667" w:rsidRDefault="005974A6" w:rsidP="00527DA2">
            <w:pPr>
              <w:jc w:val="center"/>
              <w:rPr>
                <w:rFonts w:cs="Times New Roman"/>
                <w:i/>
              </w:rPr>
            </w:pPr>
            <w:r w:rsidRPr="00774667">
              <w:rPr>
                <w:rFonts w:cs="Times New Roman"/>
              </w:rPr>
              <w:t>ОК 03</w:t>
            </w:r>
          </w:p>
          <w:p w:rsidR="005974A6" w:rsidRPr="00774667" w:rsidRDefault="005974A6" w:rsidP="00527DA2">
            <w:pPr>
              <w:jc w:val="center"/>
              <w:rPr>
                <w:rFonts w:cs="Times New Roman"/>
              </w:rPr>
            </w:pPr>
            <w:r w:rsidRPr="00774667">
              <w:rPr>
                <w:rFonts w:cs="Times New Roman"/>
              </w:rPr>
              <w:t>ОК 04</w:t>
            </w:r>
          </w:p>
          <w:p w:rsidR="005974A6" w:rsidRPr="00774667" w:rsidRDefault="005974A6" w:rsidP="00527DA2">
            <w:pPr>
              <w:jc w:val="center"/>
              <w:rPr>
                <w:rFonts w:cs="Times New Roman"/>
              </w:rPr>
            </w:pPr>
            <w:r w:rsidRPr="00774667">
              <w:rPr>
                <w:rFonts w:cs="Times New Roman"/>
              </w:rPr>
              <w:t xml:space="preserve">ПК </w:t>
            </w:r>
            <w:r>
              <w:rPr>
                <w:rFonts w:cs="Times New Roman"/>
              </w:rPr>
              <w:t>2.2</w:t>
            </w:r>
          </w:p>
          <w:p w:rsidR="005974A6" w:rsidRPr="00774667" w:rsidRDefault="005974A6" w:rsidP="00527DA2">
            <w:pPr>
              <w:jc w:val="center"/>
              <w:rPr>
                <w:rFonts w:cs="Times New Roman"/>
              </w:rPr>
            </w:pPr>
          </w:p>
        </w:tc>
      </w:tr>
      <w:tr w:rsidR="005974A6" w:rsidRPr="00774667" w:rsidTr="00527DA2">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5974A6" w:rsidRPr="00774667" w:rsidRDefault="005974A6" w:rsidP="00527DA2">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rPr>
            </w:pPr>
            <w:r w:rsidRPr="00774667">
              <w:rPr>
                <w:rFonts w:cs="Times New Roman"/>
              </w:rPr>
              <w:t>Теоретическое обучение</w:t>
            </w:r>
          </w:p>
          <w:p w:rsidR="005974A6" w:rsidRPr="00774667" w:rsidRDefault="005974A6" w:rsidP="00527DA2">
            <w:pPr>
              <w:jc w:val="both"/>
              <w:rPr>
                <w:rFonts w:cs="Times New Roman"/>
              </w:rPr>
            </w:pPr>
            <w:r w:rsidRPr="00774667">
              <w:rPr>
                <w:rFonts w:cs="Times New Roman"/>
              </w:rPr>
              <w:t>Географические особенности размещения основных видов сырьевых и топливных ресурсов. Страны-лидеры по запасам и добыче нефти, природного газа и угля. 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center"/>
              <w:rPr>
                <w:rFonts w:cs="Times New Roman"/>
              </w:rPr>
            </w:pPr>
            <w:r w:rsidRPr="00774667">
              <w:rPr>
                <w:rFonts w:cs="Times New Roman"/>
              </w:rPr>
              <w:t>10</w:t>
            </w:r>
          </w:p>
          <w:p w:rsidR="005974A6" w:rsidRPr="00774667" w:rsidRDefault="005974A6" w:rsidP="00527DA2">
            <w:pPr>
              <w:jc w:val="center"/>
              <w:rPr>
                <w:rFonts w:cs="Times New Roman"/>
              </w:rPr>
            </w:pPr>
          </w:p>
        </w:tc>
        <w:tc>
          <w:tcPr>
            <w:tcW w:w="1845" w:type="dxa"/>
            <w:vMerge/>
            <w:tcBorders>
              <w:top w:val="single" w:sz="4" w:space="0" w:color="000000"/>
              <w:left w:val="single" w:sz="4" w:space="0" w:color="000000"/>
              <w:bottom w:val="single" w:sz="4" w:space="0" w:color="000000"/>
              <w:right w:val="single" w:sz="4" w:space="0" w:color="000000"/>
            </w:tcBorders>
          </w:tcPr>
          <w:p w:rsidR="005974A6" w:rsidRPr="00774667" w:rsidRDefault="005974A6" w:rsidP="00527DA2">
            <w:pPr>
              <w:rPr>
                <w:rFonts w:cs="Times New Roman"/>
              </w:rPr>
            </w:pPr>
          </w:p>
        </w:tc>
      </w:tr>
      <w:tr w:rsidR="005974A6" w:rsidRPr="00774667" w:rsidTr="00527DA2">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5974A6" w:rsidRPr="00774667" w:rsidRDefault="005974A6" w:rsidP="00527DA2">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rPr>
            </w:pPr>
            <w:r w:rsidRPr="00774667">
              <w:rPr>
                <w:rFonts w:cs="Times New Roman"/>
              </w:rPr>
              <w:t>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возобновляемые источники энергии. Роль России как крупнейшего поставщика топливно-энергетических и сырьевых ресурсов в мировой экономике</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c>
          <w:tcPr>
            <w:tcW w:w="1845" w:type="dxa"/>
            <w:vMerge/>
            <w:tcBorders>
              <w:top w:val="single" w:sz="4" w:space="0" w:color="000000"/>
              <w:left w:val="single" w:sz="4" w:space="0" w:color="000000"/>
              <w:bottom w:val="single" w:sz="4" w:space="0" w:color="000000"/>
              <w:right w:val="single" w:sz="4" w:space="0" w:color="000000"/>
            </w:tcBorders>
          </w:tcPr>
          <w:p w:rsidR="005974A6" w:rsidRPr="00774667" w:rsidRDefault="005974A6" w:rsidP="00527DA2">
            <w:pPr>
              <w:rPr>
                <w:rFonts w:cs="Times New Roman"/>
              </w:rPr>
            </w:pPr>
          </w:p>
        </w:tc>
      </w:tr>
      <w:tr w:rsidR="005974A6" w:rsidRPr="00774667" w:rsidTr="00527DA2">
        <w:trPr>
          <w:trHeight w:val="316"/>
        </w:trPr>
        <w:tc>
          <w:tcPr>
            <w:tcW w:w="2665" w:type="dxa"/>
            <w:vMerge/>
            <w:tcBorders>
              <w:top w:val="single" w:sz="4" w:space="0" w:color="000000"/>
              <w:left w:val="single" w:sz="4" w:space="0" w:color="000000"/>
              <w:bottom w:val="single" w:sz="4" w:space="0" w:color="000000"/>
              <w:right w:val="single" w:sz="4" w:space="0" w:color="000000"/>
            </w:tcBorders>
          </w:tcPr>
          <w:p w:rsidR="005974A6" w:rsidRPr="00774667" w:rsidRDefault="005974A6" w:rsidP="00527DA2">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rPr>
            </w:pPr>
            <w:r w:rsidRPr="00774667">
              <w:rPr>
                <w:rFonts w:cs="Times New Roman"/>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c>
          <w:tcPr>
            <w:tcW w:w="1845" w:type="dxa"/>
            <w:vMerge/>
            <w:tcBorders>
              <w:top w:val="single" w:sz="4" w:space="0" w:color="000000"/>
              <w:left w:val="single" w:sz="4" w:space="0" w:color="000000"/>
              <w:bottom w:val="single" w:sz="4" w:space="0" w:color="000000"/>
              <w:right w:val="single" w:sz="4" w:space="0" w:color="000000"/>
            </w:tcBorders>
          </w:tcPr>
          <w:p w:rsidR="005974A6" w:rsidRPr="00774667" w:rsidRDefault="005974A6" w:rsidP="00527DA2">
            <w:pPr>
              <w:rPr>
                <w:rFonts w:cs="Times New Roman"/>
              </w:rPr>
            </w:pPr>
          </w:p>
        </w:tc>
      </w:tr>
      <w:tr w:rsidR="005974A6" w:rsidRPr="00774667" w:rsidTr="00527DA2">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5974A6" w:rsidRPr="00774667" w:rsidRDefault="005974A6" w:rsidP="00527DA2">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rPr>
            </w:pPr>
            <w:r w:rsidRPr="00774667">
              <w:rPr>
                <w:rFonts w:cs="Times New Roman"/>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5974A6" w:rsidRPr="00774667" w:rsidRDefault="005974A6" w:rsidP="00527DA2">
            <w:pPr>
              <w:jc w:val="both"/>
              <w:rPr>
                <w:rFonts w:cs="Times New Roman"/>
              </w:rPr>
            </w:pPr>
            <w:r w:rsidRPr="00774667">
              <w:rPr>
                <w:rFonts w:cs="Times New Roman"/>
              </w:rPr>
              <w:lastRenderedPageBreak/>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древесины и продукции целлюлозно-бумажной промышленности. Влияние химической и лесной промышленности на окружающую среду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c>
          <w:tcPr>
            <w:tcW w:w="1845" w:type="dxa"/>
            <w:vMerge/>
            <w:tcBorders>
              <w:top w:val="single" w:sz="4" w:space="0" w:color="000000"/>
              <w:left w:val="single" w:sz="4" w:space="0" w:color="000000"/>
              <w:bottom w:val="single" w:sz="4" w:space="0" w:color="000000"/>
              <w:right w:val="single" w:sz="4" w:space="0" w:color="000000"/>
            </w:tcBorders>
          </w:tcPr>
          <w:p w:rsidR="005974A6" w:rsidRPr="00774667" w:rsidRDefault="005974A6" w:rsidP="00527DA2">
            <w:pPr>
              <w:rPr>
                <w:rFonts w:cs="Times New Roman"/>
              </w:rPr>
            </w:pPr>
          </w:p>
        </w:tc>
      </w:tr>
      <w:tr w:rsidR="005974A6" w:rsidRPr="00774667" w:rsidTr="00527DA2">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5974A6" w:rsidRPr="00774667" w:rsidRDefault="005974A6" w:rsidP="00527DA2">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rPr>
            </w:pPr>
            <w:r w:rsidRPr="00774667">
              <w:rPr>
                <w:rFonts w:cs="Times New Roman"/>
              </w:rPr>
              <w:t>Сельское хозяйство.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c>
          <w:tcPr>
            <w:tcW w:w="1845" w:type="dxa"/>
            <w:vMerge/>
            <w:tcBorders>
              <w:top w:val="single" w:sz="4" w:space="0" w:color="000000"/>
              <w:left w:val="single" w:sz="4" w:space="0" w:color="000000"/>
              <w:bottom w:val="single" w:sz="4" w:space="0" w:color="000000"/>
              <w:right w:val="single" w:sz="4" w:space="0" w:color="000000"/>
            </w:tcBorders>
          </w:tcPr>
          <w:p w:rsidR="005974A6" w:rsidRPr="00774667" w:rsidRDefault="005974A6" w:rsidP="00527DA2">
            <w:pPr>
              <w:rPr>
                <w:rFonts w:cs="Times New Roman"/>
              </w:rPr>
            </w:pPr>
          </w:p>
        </w:tc>
      </w:tr>
      <w:tr w:rsidR="005974A6" w:rsidRPr="00774667" w:rsidTr="00527DA2">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5974A6" w:rsidRPr="00774667" w:rsidRDefault="005974A6" w:rsidP="00527DA2">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rPr>
            </w:pPr>
            <w:r w:rsidRPr="00774667">
              <w:rPr>
                <w:rFonts w:cs="Times New Roman"/>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c>
          <w:tcPr>
            <w:tcW w:w="1845" w:type="dxa"/>
            <w:vMerge/>
            <w:tcBorders>
              <w:top w:val="single" w:sz="4" w:space="0" w:color="000000"/>
              <w:left w:val="single" w:sz="4" w:space="0" w:color="000000"/>
              <w:bottom w:val="single" w:sz="4" w:space="0" w:color="000000"/>
              <w:right w:val="single" w:sz="4" w:space="0" w:color="000000"/>
            </w:tcBorders>
          </w:tcPr>
          <w:p w:rsidR="005974A6" w:rsidRPr="00774667" w:rsidRDefault="005974A6" w:rsidP="00527DA2">
            <w:pPr>
              <w:rPr>
                <w:rFonts w:cs="Times New Roman"/>
              </w:rPr>
            </w:pPr>
          </w:p>
        </w:tc>
      </w:tr>
      <w:tr w:rsidR="005974A6" w:rsidRPr="00774667" w:rsidTr="00527DA2">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5974A6" w:rsidRPr="00774667" w:rsidRDefault="005974A6" w:rsidP="00527DA2">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74A6" w:rsidRPr="00774667" w:rsidRDefault="005974A6" w:rsidP="00527DA2">
            <w:pPr>
              <w:jc w:val="both"/>
              <w:rPr>
                <w:rFonts w:cs="Times New Roman"/>
                <w:b/>
              </w:rPr>
            </w:pPr>
            <w:r w:rsidRPr="00774667">
              <w:rPr>
                <w:rFonts w:cs="Times New Roman"/>
                <w:b/>
              </w:rPr>
              <w:t>Практические занятия</w:t>
            </w:r>
            <w:r w:rsidRPr="00774667">
              <w:rPr>
                <w:rFonts w:cs="Times New Roman"/>
                <w:b/>
                <w:color w:val="FFFFFF"/>
                <w:vertAlign w:val="superscript"/>
              </w:rPr>
              <w:footnoteReference w:id="6"/>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jc w:val="center"/>
              <w:rPr>
                <w:rFonts w:cs="Times New Roman"/>
                <w:b/>
              </w:rPr>
            </w:pPr>
            <w:r w:rsidRPr="00774667">
              <w:rPr>
                <w:rFonts w:cs="Times New Roman"/>
                <w:b/>
              </w:rPr>
              <w:t>2</w:t>
            </w:r>
          </w:p>
        </w:tc>
        <w:tc>
          <w:tcPr>
            <w:tcW w:w="1845" w:type="dxa"/>
            <w:vMerge/>
            <w:tcBorders>
              <w:top w:val="single" w:sz="4" w:space="0" w:color="000000"/>
              <w:left w:val="single" w:sz="4" w:space="0" w:color="000000"/>
              <w:bottom w:val="single" w:sz="4" w:space="0" w:color="000000"/>
              <w:right w:val="single" w:sz="4" w:space="0" w:color="000000"/>
            </w:tcBorders>
          </w:tcPr>
          <w:p w:rsidR="005974A6" w:rsidRPr="00774667" w:rsidRDefault="005974A6" w:rsidP="00527DA2">
            <w:pPr>
              <w:rPr>
                <w:rFonts w:cs="Times New Roman"/>
              </w:rPr>
            </w:pPr>
          </w:p>
        </w:tc>
      </w:tr>
      <w:tr w:rsidR="005974A6" w:rsidRPr="00774667" w:rsidTr="00527DA2">
        <w:trPr>
          <w:trHeight w:val="727"/>
        </w:trPr>
        <w:tc>
          <w:tcPr>
            <w:tcW w:w="2665" w:type="dxa"/>
            <w:vMerge/>
            <w:tcBorders>
              <w:top w:val="single" w:sz="4" w:space="0" w:color="000000"/>
              <w:left w:val="single" w:sz="4" w:space="0" w:color="000000"/>
              <w:bottom w:val="single" w:sz="4" w:space="0" w:color="000000"/>
              <w:right w:val="single" w:sz="4" w:space="0" w:color="000000"/>
            </w:tcBorders>
          </w:tcPr>
          <w:p w:rsidR="005974A6" w:rsidRPr="00774667" w:rsidRDefault="005974A6" w:rsidP="00527DA2">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rPr>
            </w:pPr>
            <w:r w:rsidRPr="00774667">
              <w:rPr>
                <w:rFonts w:cs="Times New Roman"/>
              </w:rPr>
              <w:t>№ 10. Размещение профильной отрасли мирового хозяйства на карте мира.</w:t>
            </w:r>
          </w:p>
          <w:p w:rsidR="005974A6" w:rsidRPr="00774667" w:rsidRDefault="005974A6" w:rsidP="00527DA2">
            <w:pPr>
              <w:jc w:val="both"/>
              <w:rPr>
                <w:rFonts w:cs="Times New Roman"/>
              </w:rPr>
            </w:pPr>
            <w:r w:rsidRPr="00774667">
              <w:rPr>
                <w:rFonts w:cs="Times New Roman"/>
              </w:rPr>
              <w:t>№ 11. Составление экономико-географической характеристики профильной отрасли.</w:t>
            </w:r>
          </w:p>
          <w:p w:rsidR="005974A6" w:rsidRPr="00774667" w:rsidRDefault="005974A6" w:rsidP="00527DA2">
            <w:pPr>
              <w:jc w:val="both"/>
              <w:rPr>
                <w:rFonts w:cs="Times New Roman"/>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rPr>
                <w:rFonts w:cs="Times New Roman"/>
              </w:rPr>
            </w:pPr>
          </w:p>
        </w:tc>
        <w:tc>
          <w:tcPr>
            <w:tcW w:w="1845" w:type="dxa"/>
            <w:vMerge/>
            <w:tcBorders>
              <w:top w:val="single" w:sz="4" w:space="0" w:color="000000"/>
              <w:left w:val="single" w:sz="4" w:space="0" w:color="000000"/>
              <w:bottom w:val="single" w:sz="4" w:space="0" w:color="000000"/>
              <w:right w:val="single" w:sz="4" w:space="0" w:color="000000"/>
            </w:tcBorders>
          </w:tcPr>
          <w:p w:rsidR="005974A6" w:rsidRPr="00774667" w:rsidRDefault="005974A6" w:rsidP="00527DA2">
            <w:pPr>
              <w:rPr>
                <w:rFonts w:cs="Times New Roman"/>
              </w:rPr>
            </w:pPr>
          </w:p>
        </w:tc>
      </w:tr>
      <w:tr w:rsidR="005974A6" w:rsidRPr="00774667" w:rsidTr="00527DA2">
        <w:trPr>
          <w:trHeight w:val="284"/>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center"/>
              <w:rPr>
                <w:rFonts w:cs="Times New Roman"/>
                <w:b/>
              </w:rPr>
            </w:pPr>
            <w:r w:rsidRPr="00774667">
              <w:rPr>
                <w:rFonts w:cs="Times New Roman"/>
                <w:b/>
              </w:rPr>
              <w:t>Основное содержание</w:t>
            </w:r>
          </w:p>
        </w:tc>
      </w:tr>
      <w:tr w:rsidR="005974A6" w:rsidRPr="00774667" w:rsidTr="00527DA2">
        <w:trPr>
          <w:trHeight w:val="284"/>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74A6" w:rsidRPr="00774667" w:rsidRDefault="005974A6" w:rsidP="00527DA2">
            <w:pPr>
              <w:jc w:val="both"/>
              <w:rPr>
                <w:rFonts w:cs="Times New Roman"/>
                <w:b/>
              </w:rPr>
            </w:pPr>
            <w:r w:rsidRPr="00774667">
              <w:rPr>
                <w:rFonts w:cs="Times New Roman"/>
                <w:b/>
              </w:rPr>
              <w:t>Раздел 6. Регионы и страны 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center"/>
              <w:rPr>
                <w:rFonts w:cs="Times New Roman"/>
                <w:b/>
              </w:rPr>
            </w:pPr>
            <w:r w:rsidRPr="00774667">
              <w:rPr>
                <w:rFonts w:cs="Times New Roman"/>
                <w:b/>
              </w:rPr>
              <w:t>20</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center"/>
              <w:rPr>
                <w:rFonts w:cs="Times New Roman"/>
                <w:b/>
              </w:rPr>
            </w:pPr>
          </w:p>
        </w:tc>
      </w:tr>
      <w:tr w:rsidR="005974A6" w:rsidRPr="00774667" w:rsidTr="00527DA2">
        <w:trPr>
          <w:trHeight w:val="27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r w:rsidRPr="00774667">
              <w:rPr>
                <w:rFonts w:cs="Times New Roman"/>
              </w:rPr>
              <w:t>Тема 6.1.</w:t>
            </w:r>
          </w:p>
          <w:p w:rsidR="005974A6" w:rsidRPr="00774667" w:rsidRDefault="005974A6" w:rsidP="00527DA2">
            <w:pPr>
              <w:rPr>
                <w:rFonts w:cs="Times New Roman"/>
              </w:rPr>
            </w:pPr>
            <w:r w:rsidRPr="00774667">
              <w:rPr>
                <w:rFonts w:cs="Times New Roman"/>
              </w:rPr>
              <w:lastRenderedPageBreak/>
              <w:t>Регионы мира. Зарубежная Европа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b/>
              </w:rPr>
            </w:pPr>
            <w:r w:rsidRPr="00774667">
              <w:rPr>
                <w:rFonts w:cs="Times New Roman"/>
                <w:b/>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jc w:val="center"/>
              <w:rPr>
                <w:rFonts w:cs="Times New Roman"/>
                <w:b/>
              </w:rPr>
            </w:pPr>
            <w:r w:rsidRPr="00774667">
              <w:rPr>
                <w:rFonts w:cs="Times New Roman"/>
                <w:b/>
              </w:rPr>
              <w:t>4</w:t>
            </w:r>
          </w:p>
        </w:tc>
        <w:tc>
          <w:tcPr>
            <w:tcW w:w="1845" w:type="dxa"/>
            <w:vMerge w:val="restart"/>
            <w:tcBorders>
              <w:top w:val="single" w:sz="4" w:space="0" w:color="000000"/>
              <w:left w:val="single" w:sz="4" w:space="0" w:color="000000"/>
              <w:bottom w:val="single" w:sz="4" w:space="0" w:color="000000"/>
              <w:right w:val="single" w:sz="4" w:space="0" w:color="000000"/>
            </w:tcBorders>
            <w:vAlign w:val="center"/>
          </w:tcPr>
          <w:p w:rsidR="005974A6" w:rsidRPr="00774667" w:rsidRDefault="005974A6" w:rsidP="00527DA2">
            <w:pPr>
              <w:jc w:val="center"/>
              <w:rPr>
                <w:rFonts w:cs="Times New Roman"/>
              </w:rPr>
            </w:pPr>
            <w:r w:rsidRPr="00774667">
              <w:rPr>
                <w:rFonts w:cs="Times New Roman"/>
              </w:rPr>
              <w:t>ОК 01</w:t>
            </w:r>
          </w:p>
          <w:p w:rsidR="005974A6" w:rsidRPr="00774667" w:rsidRDefault="005974A6" w:rsidP="00527DA2">
            <w:pPr>
              <w:jc w:val="center"/>
              <w:rPr>
                <w:rFonts w:cs="Times New Roman"/>
              </w:rPr>
            </w:pPr>
            <w:r w:rsidRPr="00774667">
              <w:rPr>
                <w:rFonts w:cs="Times New Roman"/>
              </w:rPr>
              <w:lastRenderedPageBreak/>
              <w:t>ОК 02</w:t>
            </w:r>
          </w:p>
          <w:p w:rsidR="005974A6" w:rsidRPr="00774667" w:rsidRDefault="005974A6" w:rsidP="00527DA2">
            <w:pPr>
              <w:jc w:val="center"/>
              <w:rPr>
                <w:rFonts w:cs="Times New Roman"/>
              </w:rPr>
            </w:pPr>
            <w:r w:rsidRPr="00774667">
              <w:rPr>
                <w:rFonts w:cs="Times New Roman"/>
              </w:rPr>
              <w:t>ОК 03</w:t>
            </w:r>
          </w:p>
        </w:tc>
      </w:tr>
      <w:tr w:rsidR="005974A6" w:rsidRPr="00774667" w:rsidTr="00527DA2">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rPr>
            </w:pPr>
            <w:r w:rsidRPr="00774667">
              <w:rPr>
                <w:rFonts w:cs="Times New Roman"/>
              </w:rPr>
              <w:t>Теоретическое обучение</w:t>
            </w:r>
          </w:p>
          <w:p w:rsidR="005974A6" w:rsidRPr="00774667" w:rsidRDefault="005974A6" w:rsidP="00527DA2">
            <w:pPr>
              <w:jc w:val="both"/>
              <w:rPr>
                <w:rFonts w:cs="Times New Roman"/>
              </w:rPr>
            </w:pPr>
            <w:r w:rsidRPr="00774667">
              <w:rPr>
                <w:rFonts w:cs="Times New Roman"/>
              </w:rPr>
              <w:t>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Зарубежная Европа: состав (субрегионы Западная Европа, Северная Европа, Южная Европа, Восточная Европа), общая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center"/>
              <w:rPr>
                <w:rFonts w:cs="Times New Roman"/>
              </w:rPr>
            </w:pPr>
            <w:r w:rsidRPr="00774667">
              <w:rPr>
                <w:rFonts w:cs="Times New Roman"/>
              </w:rPr>
              <w:t>2</w:t>
            </w:r>
          </w:p>
        </w:tc>
        <w:tc>
          <w:tcPr>
            <w:tcW w:w="1845" w:type="dxa"/>
            <w:vMerge/>
            <w:tcBorders>
              <w:top w:val="single" w:sz="4" w:space="0" w:color="000000"/>
              <w:left w:val="single" w:sz="4" w:space="0" w:color="000000"/>
              <w:bottom w:val="single" w:sz="4" w:space="0" w:color="000000"/>
              <w:right w:val="single" w:sz="4" w:space="0" w:color="000000"/>
            </w:tcBorders>
            <w:vAlign w:val="center"/>
          </w:tcPr>
          <w:p w:rsidR="005974A6" w:rsidRPr="00774667" w:rsidRDefault="005974A6" w:rsidP="00527DA2">
            <w:pPr>
              <w:rPr>
                <w:rFonts w:cs="Times New Roman"/>
              </w:rPr>
            </w:pPr>
          </w:p>
        </w:tc>
      </w:tr>
      <w:tr w:rsidR="005974A6" w:rsidRPr="00774667" w:rsidTr="00527DA2">
        <w:trPr>
          <w:trHeight w:val="25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b/>
              </w:rPr>
            </w:pPr>
            <w:r w:rsidRPr="00774667">
              <w:rPr>
                <w:rFonts w:cs="Times New Roman"/>
                <w:b/>
              </w:rPr>
              <w:t xml:space="preserve">Практическое занятие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center"/>
              <w:rPr>
                <w:rFonts w:cs="Times New Roman"/>
                <w:b/>
              </w:rPr>
            </w:pPr>
            <w:r w:rsidRPr="00774667">
              <w:rPr>
                <w:rFonts w:cs="Times New Roman"/>
                <w:b/>
              </w:rPr>
              <w:t>2</w:t>
            </w:r>
          </w:p>
        </w:tc>
        <w:tc>
          <w:tcPr>
            <w:tcW w:w="1845" w:type="dxa"/>
            <w:vMerge/>
            <w:tcBorders>
              <w:top w:val="single" w:sz="4" w:space="0" w:color="000000"/>
              <w:left w:val="single" w:sz="4" w:space="0" w:color="000000"/>
              <w:bottom w:val="single" w:sz="4" w:space="0" w:color="000000"/>
              <w:right w:val="single" w:sz="4" w:space="0" w:color="000000"/>
            </w:tcBorders>
            <w:vAlign w:val="center"/>
          </w:tcPr>
          <w:p w:rsidR="005974A6" w:rsidRPr="00774667" w:rsidRDefault="005974A6" w:rsidP="00527DA2">
            <w:pPr>
              <w:rPr>
                <w:rFonts w:cs="Times New Roman"/>
              </w:rPr>
            </w:pPr>
          </w:p>
        </w:tc>
      </w:tr>
      <w:tr w:rsidR="005974A6" w:rsidRPr="00774667" w:rsidTr="00527DA2">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rPr>
            </w:pPr>
            <w:r w:rsidRPr="00774667">
              <w:rPr>
                <w:rFonts w:cs="Times New Roman"/>
              </w:rPr>
              <w:t xml:space="preserve">№ 12. Сравнение по уровню </w:t>
            </w:r>
            <w:r w:rsidRPr="00774667">
              <w:rPr>
                <w:rFonts w:cs="Times New Roman"/>
                <w:spacing w:val="-2"/>
              </w:rPr>
              <w:t xml:space="preserve">социально-экономического </w:t>
            </w:r>
            <w:r w:rsidRPr="00774667">
              <w:rPr>
                <w:rFonts w:cs="Times New Roman"/>
              </w:rPr>
              <w:t>развития стран различных субрегионов Зарубежной Европы с использованием источников</w:t>
            </w:r>
            <w:r w:rsidRPr="00774667">
              <w:rPr>
                <w:rFonts w:cs="Times New Roman"/>
                <w:spacing w:val="-18"/>
              </w:rPr>
              <w:t xml:space="preserve"> </w:t>
            </w:r>
            <w:r w:rsidRPr="00774667">
              <w:rPr>
                <w:rFonts w:cs="Times New Roman"/>
              </w:rPr>
              <w:t>географической информации (по выбору)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c>
          <w:tcPr>
            <w:tcW w:w="1845" w:type="dxa"/>
            <w:vMerge/>
            <w:tcBorders>
              <w:top w:val="single" w:sz="4" w:space="0" w:color="000000"/>
              <w:left w:val="single" w:sz="4" w:space="0" w:color="000000"/>
              <w:bottom w:val="single" w:sz="4" w:space="0" w:color="000000"/>
              <w:right w:val="single" w:sz="4" w:space="0" w:color="000000"/>
            </w:tcBorders>
            <w:vAlign w:val="center"/>
          </w:tcPr>
          <w:p w:rsidR="005974A6" w:rsidRPr="00774667" w:rsidRDefault="005974A6" w:rsidP="00527DA2">
            <w:pPr>
              <w:rPr>
                <w:rFonts w:cs="Times New Roman"/>
              </w:rPr>
            </w:pPr>
          </w:p>
        </w:tc>
      </w:tr>
      <w:tr w:rsidR="005974A6" w:rsidRPr="00774667" w:rsidTr="00527DA2">
        <w:trPr>
          <w:trHeight w:val="224"/>
        </w:trPr>
        <w:tc>
          <w:tcPr>
            <w:tcW w:w="2665" w:type="dxa"/>
            <w:vMerge w:val="restart"/>
            <w:tcBorders>
              <w:top w:val="single" w:sz="4" w:space="0" w:color="000000"/>
              <w:left w:val="single" w:sz="4" w:space="0" w:color="000000"/>
              <w:bottom w:val="single" w:sz="4" w:space="0" w:color="000000"/>
              <w:right w:val="single" w:sz="4" w:space="0" w:color="000000"/>
            </w:tcBorders>
          </w:tcPr>
          <w:p w:rsidR="005974A6" w:rsidRPr="00774667" w:rsidRDefault="005974A6" w:rsidP="00527DA2">
            <w:pPr>
              <w:rPr>
                <w:rFonts w:cs="Times New Roman"/>
              </w:rPr>
            </w:pPr>
            <w:r w:rsidRPr="00774667">
              <w:rPr>
                <w:rFonts w:cs="Times New Roman"/>
              </w:rPr>
              <w:t>Тема 6.2. Зарубежная Азия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r w:rsidRPr="00774667">
              <w:rPr>
                <w:rFonts w:cs="Times New Roman"/>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center"/>
              <w:rPr>
                <w:rFonts w:cs="Times New Roman"/>
                <w:b/>
              </w:rPr>
            </w:pPr>
            <w:r w:rsidRPr="00774667">
              <w:rPr>
                <w:rFonts w:cs="Times New Roman"/>
                <w:b/>
              </w:rPr>
              <w:t>4</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center"/>
              <w:rPr>
                <w:rFonts w:cs="Times New Roman"/>
              </w:rPr>
            </w:pPr>
          </w:p>
        </w:tc>
      </w:tr>
      <w:tr w:rsidR="005974A6" w:rsidRPr="00774667" w:rsidTr="00527DA2">
        <w:trPr>
          <w:trHeight w:val="284"/>
        </w:trPr>
        <w:tc>
          <w:tcPr>
            <w:tcW w:w="2665" w:type="dxa"/>
            <w:vMerge/>
            <w:tcBorders>
              <w:top w:val="single" w:sz="4" w:space="0" w:color="000000"/>
              <w:left w:val="single" w:sz="4" w:space="0" w:color="000000"/>
              <w:bottom w:val="single" w:sz="4" w:space="0" w:color="000000"/>
              <w:right w:val="single" w:sz="4" w:space="0" w:color="000000"/>
            </w:tcBorders>
          </w:tcPr>
          <w:p w:rsidR="005974A6" w:rsidRPr="00774667" w:rsidRDefault="005974A6" w:rsidP="00527DA2">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rPr>
            </w:pPr>
            <w:r w:rsidRPr="00774667">
              <w:rPr>
                <w:rFonts w:cs="Times New Roman"/>
              </w:rPr>
              <w:t>Теоретическое обучение</w:t>
            </w:r>
          </w:p>
          <w:p w:rsidR="005974A6" w:rsidRPr="00774667" w:rsidRDefault="005974A6" w:rsidP="00527DA2">
            <w:pPr>
              <w:jc w:val="both"/>
              <w:rPr>
                <w:rFonts w:cs="Times New Roman"/>
              </w:rPr>
            </w:pPr>
            <w:r w:rsidRPr="00774667">
              <w:rPr>
                <w:rFonts w:cs="Times New Roman"/>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w:t>
            </w:r>
          </w:p>
          <w:p w:rsidR="005974A6" w:rsidRPr="00774667" w:rsidRDefault="005974A6" w:rsidP="00527DA2">
            <w:pPr>
              <w:jc w:val="both"/>
              <w:rPr>
                <w:rFonts w:cs="Times New Roman"/>
              </w:rPr>
            </w:pPr>
            <w:r w:rsidRPr="00774667">
              <w:rPr>
                <w:rFonts w:cs="Times New Roman"/>
              </w:rPr>
              <w:t>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Современные экономические отношения России со странами Зарубежной Азии (Китай, Индия, Турция, страны Центральной Азии)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center"/>
              <w:rPr>
                <w:rFonts w:cs="Times New Roman"/>
              </w:rPr>
            </w:pPr>
            <w:r w:rsidRPr="00774667">
              <w:rPr>
                <w:rFonts w:cs="Times New Roman"/>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jc w:val="center"/>
              <w:rPr>
                <w:rFonts w:cs="Times New Roman"/>
              </w:rPr>
            </w:pPr>
            <w:r w:rsidRPr="00774667">
              <w:rPr>
                <w:rFonts w:cs="Times New Roman"/>
              </w:rPr>
              <w:t>ОК 01</w:t>
            </w:r>
          </w:p>
          <w:p w:rsidR="005974A6" w:rsidRPr="00774667" w:rsidRDefault="005974A6" w:rsidP="00527DA2">
            <w:pPr>
              <w:jc w:val="center"/>
              <w:rPr>
                <w:rFonts w:cs="Times New Roman"/>
              </w:rPr>
            </w:pPr>
            <w:r w:rsidRPr="00774667">
              <w:rPr>
                <w:rFonts w:cs="Times New Roman"/>
              </w:rPr>
              <w:t>ОК 02</w:t>
            </w:r>
          </w:p>
          <w:p w:rsidR="005974A6" w:rsidRPr="00774667" w:rsidRDefault="005974A6" w:rsidP="00527DA2">
            <w:pPr>
              <w:jc w:val="center"/>
              <w:rPr>
                <w:rFonts w:cs="Times New Roman"/>
                <w:i/>
              </w:rPr>
            </w:pPr>
            <w:r w:rsidRPr="00774667">
              <w:rPr>
                <w:rFonts w:cs="Times New Roman"/>
              </w:rPr>
              <w:t>ОК 03</w:t>
            </w:r>
          </w:p>
        </w:tc>
      </w:tr>
      <w:tr w:rsidR="005974A6" w:rsidRPr="00774667" w:rsidTr="00527DA2">
        <w:trPr>
          <w:trHeight w:val="285"/>
        </w:trPr>
        <w:tc>
          <w:tcPr>
            <w:tcW w:w="2665" w:type="dxa"/>
            <w:vMerge/>
            <w:tcBorders>
              <w:top w:val="single" w:sz="4" w:space="0" w:color="000000"/>
              <w:left w:val="single" w:sz="4" w:space="0" w:color="000000"/>
              <w:bottom w:val="single" w:sz="4" w:space="0" w:color="000000"/>
              <w:right w:val="single" w:sz="4" w:space="0" w:color="000000"/>
            </w:tcBorders>
          </w:tcPr>
          <w:p w:rsidR="005974A6" w:rsidRPr="00774667" w:rsidRDefault="005974A6" w:rsidP="00527DA2">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b/>
              </w:rPr>
            </w:pPr>
            <w:r w:rsidRPr="00774667">
              <w:rPr>
                <w:rFonts w:cs="Times New Roman"/>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jc w:val="center"/>
              <w:rPr>
                <w:rFonts w:cs="Times New Roman"/>
                <w:b/>
              </w:rPr>
            </w:pPr>
            <w:r w:rsidRPr="00774667">
              <w:rPr>
                <w:rFonts w:cs="Times New Roman"/>
                <w:b/>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rPr>
                <w:rFonts w:cs="Times New Roman"/>
              </w:rPr>
            </w:pPr>
          </w:p>
        </w:tc>
      </w:tr>
      <w:tr w:rsidR="005974A6" w:rsidRPr="00774667" w:rsidTr="00527DA2">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5974A6" w:rsidRPr="00774667" w:rsidRDefault="005974A6" w:rsidP="00527DA2">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rPr>
            </w:pPr>
            <w:r w:rsidRPr="00774667">
              <w:rPr>
                <w:rFonts w:cs="Times New Roman"/>
              </w:rPr>
              <w:t xml:space="preserve">№ 13. Сравнение </w:t>
            </w:r>
            <w:r w:rsidRPr="00774667">
              <w:rPr>
                <w:rFonts w:cs="Times New Roman"/>
                <w:spacing w:val="-2"/>
              </w:rPr>
              <w:t xml:space="preserve">международной промышленной </w:t>
            </w:r>
            <w:r w:rsidRPr="00774667">
              <w:rPr>
                <w:rFonts w:cs="Times New Roman"/>
              </w:rPr>
              <w:t>и</w:t>
            </w:r>
            <w:r w:rsidRPr="00774667">
              <w:rPr>
                <w:rFonts w:cs="Times New Roman"/>
                <w:spacing w:val="-18"/>
              </w:rPr>
              <w:t xml:space="preserve"> </w:t>
            </w:r>
            <w:r w:rsidRPr="00774667">
              <w:rPr>
                <w:rFonts w:cs="Times New Roman"/>
              </w:rPr>
              <w:t>сельскохозяйственной специализации Китая и Индии на основании анализа</w:t>
            </w:r>
            <w:r w:rsidRPr="00774667">
              <w:rPr>
                <w:rFonts w:cs="Times New Roman"/>
                <w:spacing w:val="-14"/>
              </w:rPr>
              <w:t xml:space="preserve"> </w:t>
            </w:r>
            <w:r w:rsidRPr="00774667">
              <w:rPr>
                <w:rFonts w:cs="Times New Roman"/>
              </w:rPr>
              <w:t>данных</w:t>
            </w:r>
            <w:r w:rsidRPr="00774667">
              <w:rPr>
                <w:rFonts w:cs="Times New Roman"/>
                <w:spacing w:val="-17"/>
              </w:rPr>
              <w:t xml:space="preserve"> </w:t>
            </w:r>
            <w:r w:rsidRPr="00774667">
              <w:rPr>
                <w:rFonts w:cs="Times New Roman"/>
              </w:rPr>
              <w:t>об</w:t>
            </w:r>
            <w:r w:rsidRPr="00774667">
              <w:rPr>
                <w:rFonts w:cs="Times New Roman"/>
                <w:spacing w:val="-13"/>
              </w:rPr>
              <w:t xml:space="preserve"> </w:t>
            </w:r>
            <w:r w:rsidRPr="00774667">
              <w:rPr>
                <w:rFonts w:cs="Times New Roman"/>
              </w:rPr>
              <w:t>экспорте основных видов продукции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rPr>
                <w:rFonts w:cs="Times New Roman"/>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rPr>
                <w:rFonts w:cs="Times New Roman"/>
              </w:rPr>
            </w:pPr>
          </w:p>
        </w:tc>
      </w:tr>
      <w:tr w:rsidR="005974A6" w:rsidRPr="00774667" w:rsidTr="00527DA2">
        <w:trPr>
          <w:trHeight w:val="29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r w:rsidRPr="00774667">
              <w:rPr>
                <w:rFonts w:cs="Times New Roman"/>
              </w:rPr>
              <w:t>Тема 6.3.</w:t>
            </w:r>
          </w:p>
          <w:p w:rsidR="005974A6" w:rsidRPr="00774667" w:rsidRDefault="005974A6" w:rsidP="00527DA2">
            <w:pPr>
              <w:rPr>
                <w:rFonts w:cs="Times New Roman"/>
              </w:rPr>
            </w:pPr>
            <w:r w:rsidRPr="00774667">
              <w:rPr>
                <w:rFonts w:cs="Times New Roman"/>
              </w:rPr>
              <w:t>Америка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b/>
              </w:rPr>
            </w:pPr>
            <w:r w:rsidRPr="00774667">
              <w:rPr>
                <w:rFonts w:cs="Times New Roman"/>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jc w:val="center"/>
              <w:rPr>
                <w:rFonts w:cs="Times New Roman"/>
                <w:b/>
              </w:rPr>
            </w:pPr>
            <w:r w:rsidRPr="00774667">
              <w:rPr>
                <w:rFonts w:cs="Times New Roman"/>
                <w:b/>
              </w:rPr>
              <w:t>4</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jc w:val="center"/>
              <w:rPr>
                <w:rFonts w:cs="Times New Roman"/>
                <w:i/>
              </w:rPr>
            </w:pPr>
          </w:p>
        </w:tc>
      </w:tr>
      <w:tr w:rsidR="005974A6" w:rsidRPr="00774667" w:rsidTr="00527DA2">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rPr>
            </w:pPr>
            <w:r w:rsidRPr="00774667">
              <w:rPr>
                <w:rFonts w:cs="Times New Roman"/>
              </w:rPr>
              <w:t>Теоретическое обучение</w:t>
            </w:r>
          </w:p>
          <w:p w:rsidR="005974A6" w:rsidRPr="00774667" w:rsidRDefault="005974A6" w:rsidP="00527DA2">
            <w:pPr>
              <w:jc w:val="both"/>
              <w:rPr>
                <w:rFonts w:cs="Times New Roman"/>
              </w:rPr>
            </w:pPr>
            <w:r w:rsidRPr="00774667">
              <w:rPr>
                <w:rFonts w:cs="Times New Roman"/>
              </w:rPr>
              <w:t xml:space="preserve">Америка: состав (субрегионы: Северная Америка, Латинская Америка), общие черты и особенности природно- 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США и Канады, стран Латинской </w:t>
            </w:r>
            <w:r w:rsidRPr="00774667">
              <w:rPr>
                <w:rFonts w:cs="Times New Roman"/>
              </w:rPr>
              <w:lastRenderedPageBreak/>
              <w:t>Америки, современные проблемы (на примере США, Канады, Мексики, Бразилии)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center"/>
              <w:rPr>
                <w:rFonts w:cs="Times New Roman"/>
              </w:rPr>
            </w:pPr>
            <w:r w:rsidRPr="00774667">
              <w:rPr>
                <w:rFonts w:cs="Times New Roman"/>
              </w:rPr>
              <w:lastRenderedPageBreak/>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jc w:val="center"/>
              <w:rPr>
                <w:rFonts w:cs="Times New Roman"/>
              </w:rPr>
            </w:pPr>
            <w:r w:rsidRPr="00774667">
              <w:rPr>
                <w:rFonts w:cs="Times New Roman"/>
              </w:rPr>
              <w:t>ОК 01</w:t>
            </w:r>
          </w:p>
          <w:p w:rsidR="005974A6" w:rsidRPr="00774667" w:rsidRDefault="005974A6" w:rsidP="00527DA2">
            <w:pPr>
              <w:jc w:val="center"/>
              <w:rPr>
                <w:rFonts w:cs="Times New Roman"/>
              </w:rPr>
            </w:pPr>
            <w:r w:rsidRPr="00774667">
              <w:rPr>
                <w:rFonts w:cs="Times New Roman"/>
              </w:rPr>
              <w:t>ОК 02</w:t>
            </w:r>
          </w:p>
          <w:p w:rsidR="005974A6" w:rsidRPr="00774667" w:rsidRDefault="005974A6" w:rsidP="00527DA2">
            <w:pPr>
              <w:jc w:val="center"/>
              <w:rPr>
                <w:rFonts w:cs="Times New Roman"/>
                <w:i/>
              </w:rPr>
            </w:pPr>
            <w:r w:rsidRPr="00774667">
              <w:rPr>
                <w:rFonts w:cs="Times New Roman"/>
              </w:rPr>
              <w:t>ОК 03</w:t>
            </w:r>
          </w:p>
        </w:tc>
      </w:tr>
      <w:tr w:rsidR="005974A6" w:rsidRPr="00774667" w:rsidTr="00527DA2">
        <w:trPr>
          <w:trHeight w:val="259"/>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74A6" w:rsidRPr="00774667" w:rsidRDefault="005974A6" w:rsidP="00527DA2">
            <w:pPr>
              <w:jc w:val="both"/>
              <w:rPr>
                <w:rFonts w:cs="Times New Roman"/>
                <w:b/>
              </w:rPr>
            </w:pPr>
            <w:r w:rsidRPr="00774667">
              <w:rPr>
                <w:rFonts w:cs="Times New Roman"/>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jc w:val="center"/>
              <w:rPr>
                <w:rFonts w:cs="Times New Roman"/>
                <w:b/>
              </w:rPr>
            </w:pPr>
            <w:r w:rsidRPr="00774667">
              <w:rPr>
                <w:rFonts w:cs="Times New Roman"/>
                <w:b/>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rPr>
                <w:rFonts w:cs="Times New Roman"/>
              </w:rPr>
            </w:pPr>
          </w:p>
        </w:tc>
      </w:tr>
      <w:tr w:rsidR="005974A6" w:rsidRPr="00774667" w:rsidTr="00527DA2">
        <w:trPr>
          <w:trHeight w:val="658"/>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rPr>
            </w:pPr>
            <w:r w:rsidRPr="00774667">
              <w:rPr>
                <w:rFonts w:cs="Times New Roman"/>
              </w:rPr>
              <w:t>№ 14. Объяснение</w:t>
            </w:r>
            <w:r w:rsidRPr="00774667">
              <w:rPr>
                <w:rFonts w:cs="Times New Roman"/>
                <w:spacing w:val="-17"/>
              </w:rPr>
              <w:t xml:space="preserve"> </w:t>
            </w:r>
            <w:r w:rsidRPr="00774667">
              <w:rPr>
                <w:rFonts w:cs="Times New Roman"/>
              </w:rPr>
              <w:t>особенностей территориальной</w:t>
            </w:r>
            <w:r w:rsidRPr="00774667">
              <w:rPr>
                <w:rFonts w:cs="Times New Roman"/>
                <w:spacing w:val="-5"/>
              </w:rPr>
              <w:t xml:space="preserve"> </w:t>
            </w:r>
            <w:r w:rsidRPr="00774667">
              <w:rPr>
                <w:rFonts w:cs="Times New Roman"/>
              </w:rPr>
              <w:t>структуры хозяйства Канады и Бразилии на основе анализа</w:t>
            </w:r>
            <w:r w:rsidRPr="00774667">
              <w:rPr>
                <w:rFonts w:cs="Times New Roman"/>
                <w:spacing w:val="-15"/>
              </w:rPr>
              <w:t xml:space="preserve"> </w:t>
            </w:r>
            <w:r w:rsidRPr="00774667">
              <w:rPr>
                <w:rFonts w:cs="Times New Roman"/>
              </w:rPr>
              <w:t>географических</w:t>
            </w:r>
            <w:r w:rsidRPr="00774667">
              <w:rPr>
                <w:rFonts w:cs="Times New Roman"/>
                <w:spacing w:val="-15"/>
              </w:rPr>
              <w:t xml:space="preserve"> </w:t>
            </w:r>
            <w:r w:rsidRPr="00774667">
              <w:rPr>
                <w:rFonts w:cs="Times New Roman"/>
                <w:spacing w:val="-4"/>
              </w:rPr>
              <w:t>карт</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rPr>
                <w:rFonts w:cs="Times New Roman"/>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rPr>
                <w:rFonts w:cs="Times New Roman"/>
              </w:rPr>
            </w:pPr>
          </w:p>
        </w:tc>
      </w:tr>
      <w:tr w:rsidR="005974A6" w:rsidRPr="00774667" w:rsidTr="00527DA2">
        <w:trPr>
          <w:trHeight w:val="303"/>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r w:rsidRPr="00774667">
              <w:rPr>
                <w:rFonts w:cs="Times New Roman"/>
              </w:rPr>
              <w:t xml:space="preserve">Тема 6.4. </w:t>
            </w:r>
          </w:p>
          <w:p w:rsidR="005974A6" w:rsidRPr="00774667" w:rsidRDefault="005974A6" w:rsidP="00527DA2">
            <w:pPr>
              <w:rPr>
                <w:rFonts w:cs="Times New Roman"/>
              </w:rPr>
            </w:pPr>
            <w:r w:rsidRPr="00774667">
              <w:rPr>
                <w:rFonts w:cs="Times New Roman"/>
              </w:rPr>
              <w:t>Африка.</w:t>
            </w:r>
          </w:p>
          <w:p w:rsidR="005974A6" w:rsidRPr="00774667" w:rsidRDefault="005974A6" w:rsidP="00527DA2">
            <w:pPr>
              <w:rPr>
                <w:rFonts w:cs="Times New Roman"/>
              </w:rPr>
            </w:pPr>
            <w:r w:rsidRPr="00774667">
              <w:rPr>
                <w:rFonts w:cs="Times New Roman"/>
              </w:rPr>
              <w:t>Австралия и Океания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b/>
              </w:rPr>
            </w:pPr>
            <w:r w:rsidRPr="00774667">
              <w:rPr>
                <w:rFonts w:cs="Times New Roman"/>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jc w:val="center"/>
              <w:rPr>
                <w:rFonts w:cs="Times New Roman"/>
                <w:b/>
              </w:rPr>
            </w:pPr>
            <w:r w:rsidRPr="00774667">
              <w:rPr>
                <w:rFonts w:cs="Times New Roman"/>
                <w:b/>
              </w:rPr>
              <w:t>4</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jc w:val="center"/>
              <w:rPr>
                <w:rFonts w:cs="Times New Roman"/>
              </w:rPr>
            </w:pPr>
          </w:p>
        </w:tc>
      </w:tr>
      <w:tr w:rsidR="005974A6" w:rsidRPr="00774667" w:rsidTr="00527DA2">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rPr>
            </w:pPr>
            <w:r w:rsidRPr="00774667">
              <w:rPr>
                <w:rFonts w:cs="Times New Roman"/>
              </w:rPr>
              <w:t>Теоретическое обучение</w:t>
            </w:r>
          </w:p>
          <w:p w:rsidR="005974A6" w:rsidRPr="00774667" w:rsidRDefault="005974A6" w:rsidP="00527DA2">
            <w:pPr>
              <w:jc w:val="both"/>
              <w:rPr>
                <w:rFonts w:cs="Times New Roman"/>
              </w:rPr>
            </w:pPr>
            <w:r w:rsidRPr="00774667">
              <w:rPr>
                <w:rFonts w:cs="Times New Roman"/>
              </w:rPr>
              <w:t>Африка:</w:t>
            </w:r>
            <w:r w:rsidRPr="00774667">
              <w:rPr>
                <w:rFonts w:cs="Times New Roman"/>
                <w:spacing w:val="-11"/>
              </w:rPr>
              <w:t xml:space="preserve"> </w:t>
            </w:r>
            <w:r w:rsidRPr="00774667">
              <w:rPr>
                <w:rFonts w:cs="Times New Roman"/>
                <w:spacing w:val="-2"/>
              </w:rPr>
              <w:t xml:space="preserve">состав </w:t>
            </w:r>
            <w:r w:rsidRPr="00774667">
              <w:rPr>
                <w:rFonts w:cs="Times New Roman"/>
              </w:rPr>
              <w:t>(субрегионы:</w:t>
            </w:r>
            <w:r w:rsidRPr="00774667">
              <w:rPr>
                <w:rFonts w:cs="Times New Roman"/>
                <w:spacing w:val="-17"/>
              </w:rPr>
              <w:t xml:space="preserve"> </w:t>
            </w:r>
            <w:r w:rsidRPr="00774667">
              <w:rPr>
                <w:rFonts w:cs="Times New Roman"/>
                <w:spacing w:val="-2"/>
              </w:rPr>
              <w:t xml:space="preserve">Северная </w:t>
            </w:r>
            <w:r w:rsidRPr="00774667">
              <w:rPr>
                <w:rFonts w:cs="Times New Roman"/>
              </w:rPr>
              <w:t>Африка,</w:t>
            </w:r>
            <w:r w:rsidRPr="00774667">
              <w:rPr>
                <w:rFonts w:cs="Times New Roman"/>
                <w:spacing w:val="-6"/>
              </w:rPr>
              <w:t xml:space="preserve"> </w:t>
            </w:r>
            <w:r w:rsidRPr="00774667">
              <w:rPr>
                <w:rFonts w:cs="Times New Roman"/>
              </w:rPr>
              <w:t>Западная</w:t>
            </w:r>
            <w:r w:rsidRPr="00774667">
              <w:rPr>
                <w:rFonts w:cs="Times New Roman"/>
                <w:spacing w:val="-5"/>
              </w:rPr>
              <w:t xml:space="preserve"> </w:t>
            </w:r>
            <w:r w:rsidRPr="00774667">
              <w:rPr>
                <w:rFonts w:cs="Times New Roman"/>
                <w:spacing w:val="-2"/>
              </w:rPr>
              <w:t xml:space="preserve">Африка, </w:t>
            </w:r>
            <w:r w:rsidRPr="00774667">
              <w:rPr>
                <w:rFonts w:cs="Times New Roman"/>
              </w:rPr>
              <w:t>Центральная Африка, Восточная Африка, Южная Африка),</w:t>
            </w:r>
            <w:r w:rsidRPr="00774667">
              <w:rPr>
                <w:rFonts w:cs="Times New Roman"/>
                <w:spacing w:val="-18"/>
              </w:rPr>
              <w:t xml:space="preserve"> </w:t>
            </w:r>
            <w:r w:rsidRPr="00774667">
              <w:rPr>
                <w:rFonts w:cs="Times New Roman"/>
              </w:rPr>
              <w:t>общая</w:t>
            </w:r>
            <w:r w:rsidRPr="00774667">
              <w:rPr>
                <w:rFonts w:cs="Times New Roman"/>
                <w:spacing w:val="-17"/>
              </w:rPr>
              <w:t xml:space="preserve"> </w:t>
            </w:r>
            <w:r w:rsidRPr="00774667">
              <w:rPr>
                <w:rFonts w:cs="Times New Roman"/>
              </w:rPr>
              <w:t>экономико-</w:t>
            </w:r>
            <w:r w:rsidRPr="00774667">
              <w:rPr>
                <w:rFonts w:cs="Times New Roman"/>
                <w:spacing w:val="-2"/>
              </w:rPr>
              <w:t xml:space="preserve">географическая характеристика. </w:t>
            </w:r>
            <w:r w:rsidRPr="00774667">
              <w:rPr>
                <w:rFonts w:cs="Times New Roman"/>
              </w:rPr>
              <w:t>Особенности природно- ресурсного капитала, населения</w:t>
            </w:r>
            <w:r w:rsidRPr="00774667">
              <w:rPr>
                <w:rFonts w:cs="Times New Roman"/>
                <w:spacing w:val="-18"/>
              </w:rPr>
              <w:t xml:space="preserve"> </w:t>
            </w:r>
            <w:r w:rsidRPr="00774667">
              <w:rPr>
                <w:rFonts w:cs="Times New Roman"/>
              </w:rPr>
              <w:t>и</w:t>
            </w:r>
            <w:r w:rsidRPr="00774667">
              <w:rPr>
                <w:rFonts w:cs="Times New Roman"/>
                <w:spacing w:val="-16"/>
              </w:rPr>
              <w:t xml:space="preserve"> </w:t>
            </w:r>
            <w:r w:rsidRPr="00774667">
              <w:rPr>
                <w:rFonts w:cs="Times New Roman"/>
              </w:rPr>
              <w:t>хозяйства</w:t>
            </w:r>
            <w:r w:rsidRPr="00774667">
              <w:rPr>
                <w:rFonts w:cs="Times New Roman"/>
                <w:spacing w:val="-18"/>
              </w:rPr>
              <w:t xml:space="preserve"> </w:t>
            </w:r>
            <w:r w:rsidRPr="00774667">
              <w:rPr>
                <w:rFonts w:cs="Times New Roman"/>
              </w:rPr>
              <w:t xml:space="preserve">стран субрегионов. Последствия колониализма в экономике Африки. Экономические и социальные проблемы региона. Особенности </w:t>
            </w:r>
            <w:r w:rsidRPr="00774667">
              <w:rPr>
                <w:rFonts w:cs="Times New Roman"/>
                <w:spacing w:val="-2"/>
              </w:rPr>
              <w:t xml:space="preserve">экономико-географического </w:t>
            </w:r>
            <w:r w:rsidRPr="00774667">
              <w:rPr>
                <w:rFonts w:cs="Times New Roman"/>
              </w:rPr>
              <w:t>положения, природно- ресурсного капитала, населения, хозяйства стран Африки (на примере ЮАР, Египта, Алжира, Нигерии)</w:t>
            </w:r>
          </w:p>
          <w:p w:rsidR="005974A6" w:rsidRPr="00774667" w:rsidRDefault="005974A6" w:rsidP="00527DA2">
            <w:pPr>
              <w:jc w:val="both"/>
              <w:rPr>
                <w:rFonts w:cs="Times New Roman"/>
              </w:rPr>
            </w:pPr>
            <w:r w:rsidRPr="00774667">
              <w:rPr>
                <w:rFonts w:cs="Times New Roman"/>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Океании: особенности природных ресурсов, населения и хозяйства. Место в международном географическом разделении труда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center"/>
              <w:rPr>
                <w:rFonts w:cs="Times New Roman"/>
              </w:rPr>
            </w:pPr>
            <w:r w:rsidRPr="00774667">
              <w:rPr>
                <w:rFonts w:cs="Times New Roman"/>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jc w:val="center"/>
              <w:rPr>
                <w:rFonts w:cs="Times New Roman"/>
              </w:rPr>
            </w:pPr>
            <w:r w:rsidRPr="00774667">
              <w:rPr>
                <w:rFonts w:cs="Times New Roman"/>
              </w:rPr>
              <w:t>ОК 01</w:t>
            </w:r>
          </w:p>
          <w:p w:rsidR="005974A6" w:rsidRPr="00774667" w:rsidRDefault="005974A6" w:rsidP="00527DA2">
            <w:pPr>
              <w:jc w:val="center"/>
              <w:rPr>
                <w:rFonts w:cs="Times New Roman"/>
              </w:rPr>
            </w:pPr>
            <w:r w:rsidRPr="00774667">
              <w:rPr>
                <w:rFonts w:cs="Times New Roman"/>
              </w:rPr>
              <w:t>ОК 02</w:t>
            </w:r>
          </w:p>
          <w:p w:rsidR="005974A6" w:rsidRPr="00774667" w:rsidRDefault="005974A6" w:rsidP="00527DA2">
            <w:pPr>
              <w:jc w:val="center"/>
              <w:rPr>
                <w:rFonts w:cs="Times New Roman"/>
              </w:rPr>
            </w:pPr>
            <w:r w:rsidRPr="00774667">
              <w:rPr>
                <w:rFonts w:cs="Times New Roman"/>
              </w:rPr>
              <w:t>ОК 03</w:t>
            </w:r>
          </w:p>
        </w:tc>
      </w:tr>
      <w:tr w:rsidR="005974A6" w:rsidRPr="00774667" w:rsidTr="00527DA2">
        <w:trPr>
          <w:trHeight w:val="313"/>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b/>
              </w:rPr>
            </w:pPr>
            <w:r w:rsidRPr="00774667">
              <w:rPr>
                <w:rFonts w:cs="Times New Roman"/>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jc w:val="center"/>
              <w:rPr>
                <w:rFonts w:cs="Times New Roman"/>
                <w:b/>
              </w:rPr>
            </w:pPr>
            <w:r w:rsidRPr="00774667">
              <w:rPr>
                <w:rFonts w:cs="Times New Roman"/>
                <w:b/>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rPr>
                <w:rFonts w:cs="Times New Roman"/>
              </w:rPr>
            </w:pPr>
          </w:p>
        </w:tc>
      </w:tr>
      <w:tr w:rsidR="005974A6" w:rsidRPr="00774667" w:rsidTr="00527DA2">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rPr>
            </w:pPr>
            <w:r w:rsidRPr="00774667">
              <w:rPr>
                <w:rFonts w:cs="Times New Roman"/>
              </w:rPr>
              <w:t>№ 15. Сравнение на основе анализа</w:t>
            </w:r>
            <w:r w:rsidRPr="00774667">
              <w:rPr>
                <w:rFonts w:cs="Times New Roman"/>
                <w:spacing w:val="-18"/>
              </w:rPr>
              <w:t xml:space="preserve"> </w:t>
            </w:r>
            <w:r w:rsidRPr="00774667">
              <w:rPr>
                <w:rFonts w:cs="Times New Roman"/>
              </w:rPr>
              <w:t>статистических данных роли сельского хозяйства в экономике Алжира и Эфиопии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rPr>
                <w:rFonts w:cs="Times New Roman"/>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rPr>
                <w:rFonts w:cs="Times New Roman"/>
              </w:rPr>
            </w:pPr>
          </w:p>
        </w:tc>
      </w:tr>
      <w:tr w:rsidR="005974A6" w:rsidRPr="00774667" w:rsidTr="00527DA2">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center"/>
              <w:rPr>
                <w:rFonts w:cs="Times New Roman"/>
              </w:rPr>
            </w:pPr>
            <w:r w:rsidRPr="00774667">
              <w:rPr>
                <w:rFonts w:cs="Times New Roman"/>
                <w:b/>
              </w:rPr>
              <w:t>Профессионально ориентированное содержание</w:t>
            </w:r>
          </w:p>
        </w:tc>
      </w:tr>
      <w:tr w:rsidR="005974A6" w:rsidRPr="00774667" w:rsidTr="00527DA2">
        <w:trPr>
          <w:trHeight w:val="103"/>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r w:rsidRPr="00774667">
              <w:rPr>
                <w:rFonts w:cs="Times New Roman"/>
              </w:rPr>
              <w:t>Тема 6.5.</w:t>
            </w:r>
          </w:p>
          <w:p w:rsidR="005974A6" w:rsidRPr="00774667" w:rsidRDefault="005974A6" w:rsidP="00527DA2">
            <w:pPr>
              <w:rPr>
                <w:rFonts w:cs="Times New Roman"/>
              </w:rPr>
            </w:pPr>
            <w:r w:rsidRPr="00774667">
              <w:rPr>
                <w:rFonts w:cs="Times New Roman"/>
              </w:rPr>
              <w:t>Россия на</w:t>
            </w:r>
            <w:r w:rsidRPr="00774667">
              <w:rPr>
                <w:rFonts w:cs="Times New Roman"/>
                <w:spacing w:val="-17"/>
              </w:rPr>
              <w:t xml:space="preserve"> </w:t>
            </w:r>
            <w:r w:rsidRPr="00774667">
              <w:rPr>
                <w:rFonts w:cs="Times New Roman"/>
              </w:rPr>
              <w:t xml:space="preserve">геополитической, геоэкономической и </w:t>
            </w:r>
            <w:r w:rsidRPr="00774667">
              <w:rPr>
                <w:rFonts w:cs="Times New Roman"/>
                <w:spacing w:val="-2"/>
              </w:rPr>
              <w:t xml:space="preserve">геодемографической </w:t>
            </w:r>
            <w:r w:rsidRPr="00774667">
              <w:rPr>
                <w:rFonts w:cs="Times New Roman"/>
              </w:rPr>
              <w:t>карте мира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b/>
              </w:rPr>
            </w:pPr>
            <w:r w:rsidRPr="00774667">
              <w:rPr>
                <w:rFonts w:cs="Times New Roman"/>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jc w:val="center"/>
              <w:rPr>
                <w:rFonts w:cs="Times New Roman"/>
                <w:b/>
              </w:rPr>
            </w:pPr>
            <w:r w:rsidRPr="00774667">
              <w:rPr>
                <w:rFonts w:cs="Times New Roman"/>
                <w:b/>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jc w:val="center"/>
              <w:rPr>
                <w:rFonts w:cs="Times New Roman"/>
              </w:rPr>
            </w:pPr>
            <w:r w:rsidRPr="00774667">
              <w:rPr>
                <w:rFonts w:cs="Times New Roman"/>
              </w:rPr>
              <w:t>ОК 01</w:t>
            </w:r>
          </w:p>
          <w:p w:rsidR="005974A6" w:rsidRPr="00774667" w:rsidRDefault="005974A6" w:rsidP="00527DA2">
            <w:pPr>
              <w:jc w:val="center"/>
              <w:rPr>
                <w:rFonts w:cs="Times New Roman"/>
              </w:rPr>
            </w:pPr>
            <w:r w:rsidRPr="00774667">
              <w:rPr>
                <w:rFonts w:cs="Times New Roman"/>
              </w:rPr>
              <w:t>ОК 02</w:t>
            </w:r>
          </w:p>
          <w:p w:rsidR="005974A6" w:rsidRPr="00774667" w:rsidRDefault="005974A6" w:rsidP="00527DA2">
            <w:pPr>
              <w:jc w:val="center"/>
              <w:rPr>
                <w:rFonts w:cs="Times New Roman"/>
              </w:rPr>
            </w:pPr>
            <w:r w:rsidRPr="00774667">
              <w:rPr>
                <w:rFonts w:cs="Times New Roman"/>
              </w:rPr>
              <w:t>ОК 03</w:t>
            </w:r>
          </w:p>
          <w:p w:rsidR="005974A6" w:rsidRPr="00774667" w:rsidRDefault="005974A6" w:rsidP="00527DA2">
            <w:pPr>
              <w:jc w:val="center"/>
              <w:rPr>
                <w:rFonts w:cs="Times New Roman"/>
              </w:rPr>
            </w:pPr>
            <w:r w:rsidRPr="00774667">
              <w:rPr>
                <w:rFonts w:cs="Times New Roman"/>
              </w:rPr>
              <w:t xml:space="preserve">ПК </w:t>
            </w:r>
            <w:r>
              <w:rPr>
                <w:rFonts w:cs="Times New Roman"/>
              </w:rPr>
              <w:t>2.2</w:t>
            </w:r>
          </w:p>
          <w:p w:rsidR="005974A6" w:rsidRPr="00774667" w:rsidRDefault="005974A6" w:rsidP="00527DA2">
            <w:pPr>
              <w:jc w:val="center"/>
              <w:rPr>
                <w:rFonts w:cs="Times New Roman"/>
              </w:rPr>
            </w:pPr>
          </w:p>
        </w:tc>
      </w:tr>
      <w:tr w:rsidR="005974A6" w:rsidRPr="00774667" w:rsidTr="00527DA2">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rPr>
            </w:pPr>
            <w:r w:rsidRPr="00774667">
              <w:rPr>
                <w:rFonts w:cs="Times New Roman"/>
              </w:rPr>
              <w:t>Теоретическое обучение</w:t>
            </w:r>
          </w:p>
          <w:p w:rsidR="005974A6" w:rsidRPr="00774667" w:rsidRDefault="005974A6" w:rsidP="00527DA2">
            <w:pPr>
              <w:jc w:val="both"/>
              <w:rPr>
                <w:rFonts w:cs="Times New Roman"/>
              </w:rPr>
            </w:pPr>
            <w:r w:rsidRPr="00774667">
              <w:rPr>
                <w:rFonts w:cs="Times New Roman"/>
              </w:rPr>
              <w:t>Роль</w:t>
            </w:r>
            <w:r w:rsidRPr="00774667">
              <w:rPr>
                <w:rFonts w:cs="Times New Roman"/>
                <w:spacing w:val="-5"/>
              </w:rPr>
              <w:t xml:space="preserve"> </w:t>
            </w:r>
            <w:r w:rsidRPr="00774667">
              <w:rPr>
                <w:rFonts w:cs="Times New Roman"/>
              </w:rPr>
              <w:t>и</w:t>
            </w:r>
            <w:r w:rsidRPr="00774667">
              <w:rPr>
                <w:rFonts w:cs="Times New Roman"/>
                <w:spacing w:val="-6"/>
              </w:rPr>
              <w:t xml:space="preserve"> </w:t>
            </w:r>
            <w:r w:rsidRPr="00774667">
              <w:rPr>
                <w:rFonts w:cs="Times New Roman"/>
              </w:rPr>
              <w:t>место</w:t>
            </w:r>
            <w:r w:rsidRPr="00774667">
              <w:rPr>
                <w:rFonts w:cs="Times New Roman"/>
                <w:spacing w:val="-11"/>
              </w:rPr>
              <w:t xml:space="preserve"> </w:t>
            </w:r>
            <w:r w:rsidRPr="00774667">
              <w:rPr>
                <w:rFonts w:cs="Times New Roman"/>
              </w:rPr>
              <w:t>России в</w:t>
            </w:r>
            <w:r w:rsidRPr="00774667">
              <w:rPr>
                <w:rFonts w:cs="Times New Roman"/>
                <w:spacing w:val="-9"/>
              </w:rPr>
              <w:t xml:space="preserve"> </w:t>
            </w:r>
            <w:r w:rsidRPr="00774667">
              <w:rPr>
                <w:rFonts w:cs="Times New Roman"/>
              </w:rPr>
              <w:t>мировой</w:t>
            </w:r>
            <w:r w:rsidRPr="00774667">
              <w:rPr>
                <w:rFonts w:cs="Times New Roman"/>
                <w:spacing w:val="-4"/>
              </w:rPr>
              <w:t xml:space="preserve"> </w:t>
            </w:r>
            <w:r w:rsidRPr="00774667">
              <w:rPr>
                <w:rFonts w:cs="Times New Roman"/>
                <w:spacing w:val="-2"/>
              </w:rPr>
              <w:t xml:space="preserve">политике, </w:t>
            </w:r>
            <w:r w:rsidRPr="00774667">
              <w:rPr>
                <w:rFonts w:cs="Times New Roman"/>
              </w:rPr>
              <w:t>экономике,</w:t>
            </w:r>
            <w:r w:rsidRPr="00774667">
              <w:rPr>
                <w:rFonts w:cs="Times New Roman"/>
                <w:spacing w:val="-18"/>
              </w:rPr>
              <w:t xml:space="preserve"> </w:t>
            </w:r>
            <w:r w:rsidRPr="00774667">
              <w:rPr>
                <w:rFonts w:cs="Times New Roman"/>
              </w:rPr>
              <w:t xml:space="preserve">человеческом </w:t>
            </w:r>
            <w:r w:rsidRPr="00774667">
              <w:rPr>
                <w:rFonts w:cs="Times New Roman"/>
                <w:spacing w:val="-2"/>
              </w:rPr>
              <w:t>потенциале.</w:t>
            </w:r>
            <w:r w:rsidRPr="00774667">
              <w:rPr>
                <w:rFonts w:cs="Times New Roman"/>
                <w:spacing w:val="-11"/>
              </w:rPr>
              <w:t xml:space="preserve"> </w:t>
            </w:r>
            <w:r w:rsidRPr="00774667">
              <w:rPr>
                <w:rFonts w:cs="Times New Roman"/>
                <w:spacing w:val="-2"/>
              </w:rPr>
              <w:t xml:space="preserve">Особенности </w:t>
            </w:r>
            <w:r w:rsidRPr="00774667">
              <w:rPr>
                <w:rFonts w:cs="Times New Roman"/>
              </w:rPr>
              <w:t>интеграции России в мировое сообщество. Географические</w:t>
            </w:r>
            <w:r w:rsidRPr="00774667">
              <w:rPr>
                <w:rFonts w:cs="Times New Roman"/>
                <w:spacing w:val="-18"/>
              </w:rPr>
              <w:t xml:space="preserve"> </w:t>
            </w:r>
            <w:r w:rsidRPr="00774667">
              <w:rPr>
                <w:rFonts w:cs="Times New Roman"/>
              </w:rPr>
              <w:t xml:space="preserve">аспекты </w:t>
            </w:r>
            <w:r w:rsidRPr="00774667">
              <w:rPr>
                <w:rFonts w:cs="Times New Roman"/>
                <w:spacing w:val="-2"/>
              </w:rPr>
              <w:t xml:space="preserve">решения внешнеэкономических </w:t>
            </w:r>
            <w:r w:rsidRPr="00774667">
              <w:rPr>
                <w:rFonts w:cs="Times New Roman"/>
              </w:rPr>
              <w:t>и</w:t>
            </w:r>
            <w:r w:rsidRPr="00774667">
              <w:rPr>
                <w:rFonts w:cs="Times New Roman"/>
                <w:spacing w:val="-18"/>
              </w:rPr>
              <w:t xml:space="preserve"> </w:t>
            </w:r>
            <w:r w:rsidRPr="00774667">
              <w:rPr>
                <w:rFonts w:cs="Times New Roman"/>
              </w:rPr>
              <w:t>внешнеполитических задач</w:t>
            </w:r>
            <w:r w:rsidRPr="00774667">
              <w:rPr>
                <w:rFonts w:cs="Times New Roman"/>
                <w:spacing w:val="-5"/>
              </w:rPr>
              <w:t xml:space="preserve"> </w:t>
            </w:r>
            <w:r w:rsidRPr="00774667">
              <w:rPr>
                <w:rFonts w:cs="Times New Roman"/>
              </w:rPr>
              <w:t>развития</w:t>
            </w:r>
            <w:r w:rsidRPr="00774667">
              <w:rPr>
                <w:rFonts w:cs="Times New Roman"/>
                <w:spacing w:val="-7"/>
              </w:rPr>
              <w:t xml:space="preserve"> </w:t>
            </w:r>
            <w:r w:rsidRPr="00774667">
              <w:rPr>
                <w:rFonts w:cs="Times New Roman"/>
              </w:rPr>
              <w:t xml:space="preserve">России. География отраслей международной специализации РФ. Развитие и размещение </w:t>
            </w:r>
            <w:r w:rsidRPr="00774667">
              <w:rPr>
                <w:rFonts w:cs="Times New Roman"/>
              </w:rPr>
              <w:lastRenderedPageBreak/>
              <w:t>предприятий профильной отрасли в России*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center"/>
              <w:rPr>
                <w:rFonts w:cs="Times New Roman"/>
              </w:rPr>
            </w:pPr>
            <w:r w:rsidRPr="00774667">
              <w:rPr>
                <w:rFonts w:cs="Times New Roman"/>
              </w:rPr>
              <w:lastRenderedPageBreak/>
              <w:t>4</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rPr>
                <w:rFonts w:cs="Times New Roman"/>
              </w:rPr>
            </w:pPr>
          </w:p>
        </w:tc>
      </w:tr>
      <w:tr w:rsidR="005974A6" w:rsidRPr="00774667" w:rsidTr="00527DA2">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center"/>
              <w:rPr>
                <w:rFonts w:cs="Times New Roman"/>
                <w:b/>
              </w:rPr>
            </w:pPr>
            <w:r w:rsidRPr="00774667">
              <w:rPr>
                <w:rFonts w:cs="Times New Roman"/>
                <w:b/>
              </w:rPr>
              <w:lastRenderedPageBreak/>
              <w:t xml:space="preserve">Основное содержание </w:t>
            </w:r>
          </w:p>
        </w:tc>
      </w:tr>
      <w:tr w:rsidR="005974A6" w:rsidRPr="00774667" w:rsidTr="00527DA2">
        <w:trPr>
          <w:trHeight w:val="199"/>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b/>
              </w:rPr>
            </w:pPr>
            <w:r w:rsidRPr="00774667">
              <w:rPr>
                <w:rFonts w:cs="Times New Roman"/>
                <w:b/>
              </w:rPr>
              <w:t>Раздел 7. Глобальные проблемы человечества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jc w:val="center"/>
              <w:rPr>
                <w:rFonts w:cs="Times New Roman"/>
                <w:b/>
              </w:rPr>
            </w:pPr>
            <w:r w:rsidRPr="00774667">
              <w:rPr>
                <w:rFonts w:cs="Times New Roman"/>
                <w:b/>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center"/>
              <w:rPr>
                <w:rFonts w:cs="Times New Roman"/>
              </w:rPr>
            </w:pPr>
            <w:r w:rsidRPr="00774667">
              <w:rPr>
                <w:rFonts w:cs="Times New Roman"/>
              </w:rPr>
              <w:t>ОК 01</w:t>
            </w:r>
          </w:p>
          <w:p w:rsidR="005974A6" w:rsidRPr="00774667" w:rsidRDefault="005974A6" w:rsidP="00527DA2">
            <w:pPr>
              <w:jc w:val="center"/>
              <w:rPr>
                <w:rFonts w:cs="Times New Roman"/>
              </w:rPr>
            </w:pPr>
            <w:r w:rsidRPr="00774667">
              <w:rPr>
                <w:rFonts w:cs="Times New Roman"/>
              </w:rPr>
              <w:t>ОК 02</w:t>
            </w:r>
          </w:p>
          <w:p w:rsidR="005974A6" w:rsidRPr="00774667" w:rsidRDefault="005974A6" w:rsidP="00527DA2">
            <w:pPr>
              <w:jc w:val="center"/>
              <w:rPr>
                <w:rFonts w:cs="Times New Roman"/>
              </w:rPr>
            </w:pPr>
            <w:r w:rsidRPr="00774667">
              <w:rPr>
                <w:rFonts w:cs="Times New Roman"/>
              </w:rPr>
              <w:t>ОК 03</w:t>
            </w:r>
          </w:p>
          <w:p w:rsidR="005974A6" w:rsidRPr="00774667" w:rsidRDefault="005974A6" w:rsidP="00527DA2">
            <w:pPr>
              <w:jc w:val="center"/>
              <w:rPr>
                <w:rFonts w:cs="Times New Roman"/>
              </w:rPr>
            </w:pPr>
            <w:r w:rsidRPr="00774667">
              <w:rPr>
                <w:rFonts w:cs="Times New Roman"/>
              </w:rPr>
              <w:t>ОК 04</w:t>
            </w:r>
          </w:p>
          <w:p w:rsidR="005974A6" w:rsidRPr="00774667" w:rsidRDefault="005974A6" w:rsidP="00527DA2">
            <w:pPr>
              <w:jc w:val="center"/>
              <w:rPr>
                <w:rFonts w:cs="Times New Roman"/>
              </w:rPr>
            </w:pPr>
            <w:r w:rsidRPr="00774667">
              <w:rPr>
                <w:rFonts w:cs="Times New Roman"/>
              </w:rPr>
              <w:t>ОК 05</w:t>
            </w:r>
          </w:p>
          <w:p w:rsidR="005974A6" w:rsidRPr="00774667" w:rsidRDefault="005974A6" w:rsidP="00527DA2">
            <w:pPr>
              <w:jc w:val="center"/>
              <w:rPr>
                <w:rFonts w:cs="Times New Roman"/>
              </w:rPr>
            </w:pPr>
            <w:r w:rsidRPr="00774667">
              <w:rPr>
                <w:rFonts w:cs="Times New Roman"/>
              </w:rPr>
              <w:t>ОК 06</w:t>
            </w:r>
          </w:p>
          <w:p w:rsidR="005974A6" w:rsidRPr="00774667" w:rsidRDefault="005974A6" w:rsidP="00527DA2">
            <w:pPr>
              <w:jc w:val="center"/>
              <w:rPr>
                <w:rFonts w:cs="Times New Roman"/>
                <w:b/>
              </w:rPr>
            </w:pPr>
            <w:r w:rsidRPr="00774667">
              <w:rPr>
                <w:rFonts w:cs="Times New Roman"/>
              </w:rPr>
              <w:t>ОК 07</w:t>
            </w:r>
          </w:p>
        </w:tc>
      </w:tr>
      <w:tr w:rsidR="005974A6" w:rsidRPr="00774667" w:rsidTr="00527DA2">
        <w:trPr>
          <w:trHeight w:val="20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ind w:right="-137"/>
              <w:rPr>
                <w:rFonts w:cs="Times New Roman"/>
              </w:rPr>
            </w:pPr>
            <w:r w:rsidRPr="00774667">
              <w:rPr>
                <w:rFonts w:cs="Times New Roman"/>
              </w:rPr>
              <w:t>Тема 7.1. Глобальные проблемы человечества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b/>
              </w:rPr>
            </w:pPr>
            <w:r w:rsidRPr="00774667">
              <w:rPr>
                <w:rFonts w:cs="Times New Roman"/>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jc w:val="center"/>
              <w:rPr>
                <w:rFonts w:cs="Times New Roman"/>
                <w:b/>
              </w:rPr>
            </w:pPr>
            <w:r w:rsidRPr="00774667">
              <w:rPr>
                <w:rFonts w:cs="Times New Roman"/>
                <w:b/>
              </w:rPr>
              <w:t>4</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r>
      <w:tr w:rsidR="005974A6" w:rsidRPr="00774667" w:rsidTr="00527DA2">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rPr>
            </w:pPr>
            <w:r w:rsidRPr="00774667">
              <w:rPr>
                <w:rFonts w:cs="Times New Roman"/>
              </w:rPr>
              <w:t>Теоретическое обучение</w:t>
            </w:r>
          </w:p>
          <w:p w:rsidR="005974A6" w:rsidRPr="00774667" w:rsidRDefault="005974A6" w:rsidP="00527DA2">
            <w:pPr>
              <w:jc w:val="both"/>
              <w:rPr>
                <w:rFonts w:cs="Times New Roman"/>
              </w:rPr>
            </w:pPr>
            <w:r w:rsidRPr="00774667">
              <w:rPr>
                <w:rFonts w:cs="Times New Roman"/>
              </w:rPr>
              <w:t>Группы глобальных проблем: геополитические, экологические, демографические. 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человека и его экономику.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 Глобальные проблемы народонаселения: демографическая, продовольственная, роста городов, здоровья и долголетия человека. 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center"/>
              <w:rPr>
                <w:rFonts w:cs="Times New Roman"/>
              </w:rPr>
            </w:pPr>
            <w:r w:rsidRPr="00774667">
              <w:rPr>
                <w:rFonts w:cs="Times New Roman"/>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r>
      <w:tr w:rsidR="005974A6" w:rsidRPr="00774667" w:rsidTr="00527DA2">
        <w:trPr>
          <w:trHeight w:val="29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74A6" w:rsidRPr="00774667" w:rsidRDefault="005974A6" w:rsidP="00527DA2">
            <w:pPr>
              <w:jc w:val="both"/>
              <w:rPr>
                <w:rFonts w:cs="Times New Roman"/>
                <w:b/>
              </w:rPr>
            </w:pPr>
            <w:r w:rsidRPr="00774667">
              <w:rPr>
                <w:rFonts w:cs="Times New Roman"/>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jc w:val="center"/>
              <w:rPr>
                <w:rFonts w:cs="Times New Roman"/>
                <w:b/>
              </w:rPr>
            </w:pPr>
            <w:r w:rsidRPr="00774667">
              <w:rPr>
                <w:rFonts w:cs="Times New Roman"/>
                <w:b/>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r>
      <w:tr w:rsidR="005974A6" w:rsidRPr="00774667" w:rsidTr="00527DA2">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rPr>
            </w:pPr>
            <w:r w:rsidRPr="00774667">
              <w:rPr>
                <w:rFonts w:cs="Times New Roman"/>
              </w:rPr>
              <w:t>№ 16.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rPr>
                <w:rFonts w:cs="Times New Roman"/>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rPr>
                <w:rFonts w:cs="Times New Roman"/>
              </w:rPr>
            </w:pPr>
          </w:p>
        </w:tc>
      </w:tr>
      <w:tr w:rsidR="005974A6" w:rsidRPr="00774667" w:rsidTr="00527DA2">
        <w:trPr>
          <w:trHeight w:val="308"/>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74A6" w:rsidRPr="00774667" w:rsidRDefault="005974A6" w:rsidP="00527DA2">
            <w:pPr>
              <w:jc w:val="both"/>
              <w:rPr>
                <w:rFonts w:cs="Times New Roman"/>
                <w:color w:val="181818"/>
                <w:highlight w:val="white"/>
              </w:rPr>
            </w:pPr>
            <w:r w:rsidRPr="00774667">
              <w:rPr>
                <w:rFonts w:cs="Times New Roman"/>
                <w:b/>
              </w:rPr>
              <w:t xml:space="preserve">Промежуточная аттестация </w:t>
            </w:r>
            <w:r w:rsidRPr="00774667">
              <w:rPr>
                <w:rFonts w:cs="Times New Roman"/>
                <w:bCs/>
              </w:rPr>
              <w:t>(</w:t>
            </w:r>
            <w:r w:rsidRPr="00774667">
              <w:rPr>
                <w:rFonts w:cs="Times New Roman"/>
              </w:rPr>
              <w:t>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jc w:val="center"/>
              <w:rPr>
                <w:rFonts w:cs="Times New Roman"/>
              </w:rPr>
            </w:pPr>
            <w:r w:rsidRPr="00774667">
              <w:rPr>
                <w:rFonts w:cs="Times New Roman"/>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jc w:val="center"/>
              <w:rPr>
                <w:rFonts w:cs="Times New Roman"/>
              </w:rPr>
            </w:pPr>
          </w:p>
        </w:tc>
      </w:tr>
      <w:tr w:rsidR="005974A6" w:rsidRPr="00774667" w:rsidTr="00527DA2">
        <w:trPr>
          <w:trHeight w:val="305"/>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5974A6" w:rsidRPr="00774667" w:rsidRDefault="005974A6" w:rsidP="00527DA2">
            <w:pPr>
              <w:jc w:val="both"/>
              <w:rPr>
                <w:rFonts w:cs="Times New Roman"/>
                <w:b/>
              </w:rPr>
            </w:pPr>
            <w:r w:rsidRPr="00774667">
              <w:rPr>
                <w:rFonts w:cs="Times New Roman"/>
                <w:b/>
              </w:rPr>
              <w:t>Всего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jc w:val="center"/>
              <w:rPr>
                <w:rFonts w:cs="Times New Roman"/>
                <w:b/>
              </w:rPr>
            </w:pPr>
            <w:r w:rsidRPr="00774667">
              <w:rPr>
                <w:rFonts w:cs="Times New Roman"/>
                <w:b/>
              </w:rPr>
              <w:t xml:space="preserve">72 </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774667" w:rsidRDefault="005974A6" w:rsidP="00527DA2">
            <w:pPr>
              <w:rPr>
                <w:rFonts w:cs="Times New Roman"/>
              </w:rPr>
            </w:pPr>
          </w:p>
        </w:tc>
      </w:tr>
    </w:tbl>
    <w:p w:rsidR="005974A6" w:rsidRPr="00774667" w:rsidRDefault="005974A6" w:rsidP="005974A6">
      <w:pPr>
        <w:pStyle w:val="aa"/>
        <w:spacing w:before="185"/>
      </w:pPr>
    </w:p>
    <w:p w:rsidR="005974A6" w:rsidRPr="001D4B4A" w:rsidRDefault="005974A6" w:rsidP="005974A6">
      <w:pPr>
        <w:pStyle w:val="114"/>
        <w:ind w:left="360" w:firstLine="0"/>
        <w:rPr>
          <w:rFonts w:ascii="Times New Roman" w:hAnsi="Times New Roman"/>
        </w:rPr>
      </w:pPr>
    </w:p>
    <w:p w:rsidR="005974A6" w:rsidRPr="001D4B4A" w:rsidRDefault="005974A6" w:rsidP="005974A6">
      <w:pPr>
        <w:rPr>
          <w:rFonts w:cs="Times New Roman"/>
        </w:rPr>
        <w:sectPr w:rsidR="005974A6" w:rsidRPr="001D4B4A" w:rsidSect="006D1C4C">
          <w:pgSz w:w="16838" w:h="11906" w:orient="landscape"/>
          <w:pgMar w:top="1701" w:right="1134" w:bottom="567" w:left="1134" w:header="709" w:footer="709" w:gutter="0"/>
          <w:cols w:space="708"/>
          <w:docGrid w:linePitch="360"/>
        </w:sectPr>
      </w:pPr>
    </w:p>
    <w:p w:rsidR="005974A6" w:rsidRPr="001D4B4A" w:rsidRDefault="005974A6" w:rsidP="005974A6">
      <w:pPr>
        <w:pStyle w:val="1e"/>
        <w:rPr>
          <w:rFonts w:ascii="Times New Roman" w:hAnsi="Times New Roman"/>
        </w:rPr>
      </w:pPr>
      <w:r w:rsidRPr="001D4B4A">
        <w:rPr>
          <w:rFonts w:ascii="Times New Roman" w:hAnsi="Times New Roman"/>
        </w:rPr>
        <w:lastRenderedPageBreak/>
        <w:t>3. Условия реализации ДИСЦИПЛИНЫ</w:t>
      </w:r>
    </w:p>
    <w:p w:rsidR="005974A6" w:rsidRPr="001D4B4A" w:rsidRDefault="005974A6" w:rsidP="005974A6">
      <w:pPr>
        <w:pStyle w:val="114"/>
        <w:spacing w:after="0"/>
        <w:rPr>
          <w:rFonts w:ascii="Times New Roman" w:hAnsi="Times New Roman"/>
        </w:rPr>
      </w:pPr>
      <w:r w:rsidRPr="001D4B4A">
        <w:rPr>
          <w:rFonts w:ascii="Times New Roman" w:hAnsi="Times New Roman"/>
        </w:rPr>
        <w:t>3.1. Материально-техническое обеспечение</w:t>
      </w:r>
    </w:p>
    <w:p w:rsidR="005974A6" w:rsidRPr="001D4B4A" w:rsidRDefault="005974A6" w:rsidP="005974A6">
      <w:pPr>
        <w:suppressAutoHyphens/>
        <w:ind w:firstLine="709"/>
        <w:jc w:val="both"/>
        <w:rPr>
          <w:rFonts w:cs="Times New Roman"/>
          <w:bCs/>
        </w:rPr>
      </w:pPr>
      <w:r w:rsidRPr="001D4B4A">
        <w:rPr>
          <w:rFonts w:cs="Times New Roman"/>
          <w:bCs/>
        </w:rPr>
        <w:t>Кабинет географии</w:t>
      </w:r>
      <w:r w:rsidRPr="001D4B4A">
        <w:rPr>
          <w:rFonts w:cs="Times New Roman"/>
          <w:bCs/>
          <w:i/>
        </w:rPr>
        <w:t xml:space="preserve">, </w:t>
      </w:r>
      <w:r w:rsidRPr="001D4B4A">
        <w:rPr>
          <w:rFonts w:cs="Times New Roman"/>
          <w:bCs/>
        </w:rPr>
        <w:t xml:space="preserve">оснащенный </w:t>
      </w:r>
      <w:r w:rsidRPr="001D4B4A">
        <w:rPr>
          <w:rFonts w:cs="Times New Roman"/>
          <w:bCs/>
          <w:iCs/>
        </w:rPr>
        <w:t>в соответствии с приложением 3 ОПОП-П</w:t>
      </w:r>
      <w:r w:rsidRPr="001D4B4A">
        <w:rPr>
          <w:rFonts w:cs="Times New Roman"/>
          <w:bCs/>
        </w:rPr>
        <w:t xml:space="preserve">. </w:t>
      </w:r>
    </w:p>
    <w:p w:rsidR="005974A6" w:rsidRPr="001D4B4A" w:rsidRDefault="005974A6" w:rsidP="005974A6">
      <w:pPr>
        <w:pStyle w:val="114"/>
        <w:spacing w:after="0"/>
        <w:rPr>
          <w:rFonts w:ascii="Times New Roman" w:eastAsia="Times New Roman" w:hAnsi="Times New Roman"/>
        </w:rPr>
      </w:pPr>
      <w:r w:rsidRPr="001D4B4A">
        <w:rPr>
          <w:rFonts w:ascii="Times New Roman" w:hAnsi="Times New Roman"/>
        </w:rPr>
        <w:t>3.2. Учебно-методическое обеспечение</w:t>
      </w:r>
    </w:p>
    <w:p w:rsidR="005974A6" w:rsidRPr="001D4B4A" w:rsidRDefault="005974A6" w:rsidP="005974A6">
      <w:pPr>
        <w:pStyle w:val="a8"/>
        <w:spacing w:line="276" w:lineRule="auto"/>
        <w:ind w:left="0" w:firstLine="709"/>
        <w:rPr>
          <w:b/>
        </w:rPr>
      </w:pPr>
      <w:r w:rsidRPr="001D4B4A">
        <w:rPr>
          <w:b/>
        </w:rPr>
        <w:t>3.2.1. Основные печатные и/или электронные издания</w:t>
      </w:r>
    </w:p>
    <w:p w:rsidR="005974A6" w:rsidRPr="00364A62" w:rsidRDefault="005974A6" w:rsidP="005974A6">
      <w:pPr>
        <w:suppressAutoHyphens/>
        <w:spacing w:line="276" w:lineRule="auto"/>
        <w:ind w:firstLine="709"/>
        <w:contextualSpacing/>
        <w:rPr>
          <w:rFonts w:cs="Times New Roman"/>
          <w:shd w:val="clear" w:color="auto" w:fill="FFFFFF"/>
        </w:rPr>
      </w:pPr>
      <w:r w:rsidRPr="00364A62">
        <w:rPr>
          <w:rFonts w:cs="Times New Roman"/>
          <w:shd w:val="clear" w:color="auto" w:fill="FFFFFF"/>
        </w:rPr>
        <w:t xml:space="preserve">1. Кузнецов, А. П. География : базовый уровень : учебник / А. П. Кузнецов, Э. В. Ким. — 2-е изд., стер. — Москва : Просвещение, 2025. — 367 с. — ISBN 978-5-09-121345-4. — Текст : электронный // Лань : электронно-библиотечная система. — URL: </w:t>
      </w:r>
      <w:hyperlink r:id="rId173" w:history="1">
        <w:r w:rsidRPr="00364A62">
          <w:rPr>
            <w:rStyle w:val="af2"/>
            <w:shd w:val="clear" w:color="auto" w:fill="FFFFFF"/>
          </w:rPr>
          <w:t>https://e.lanbook.com/book/472931</w:t>
        </w:r>
      </w:hyperlink>
    </w:p>
    <w:p w:rsidR="005974A6" w:rsidRPr="00364A62" w:rsidRDefault="005974A6" w:rsidP="005974A6">
      <w:pPr>
        <w:suppressAutoHyphens/>
        <w:spacing w:line="276" w:lineRule="auto"/>
        <w:ind w:firstLine="709"/>
        <w:contextualSpacing/>
        <w:rPr>
          <w:rFonts w:cs="Times New Roman"/>
          <w:shd w:val="clear" w:color="auto" w:fill="FFFFFF"/>
        </w:rPr>
      </w:pPr>
      <w:r w:rsidRPr="00364A62">
        <w:rPr>
          <w:rFonts w:cs="Times New Roman"/>
          <w:shd w:val="clear" w:color="auto" w:fill="FFFFFF"/>
        </w:rPr>
        <w:t xml:space="preserve">2. География : базовый уровень : атлас : учебное пособие / под редакцией А. Н. Приваловского. — 2-е изд., стер. — Москва : Просвещение, 2025. — 59 с. — ISBN 978-5-09-120384-4. — Текст : электронный // Лань : электронно-библиотечная система. — URL: </w:t>
      </w:r>
      <w:hyperlink r:id="rId174" w:history="1">
        <w:r w:rsidRPr="00364A62">
          <w:rPr>
            <w:rStyle w:val="af2"/>
            <w:shd w:val="clear" w:color="auto" w:fill="FFFFFF"/>
          </w:rPr>
          <w:t>https://e.lanbook.com/book/472928</w:t>
        </w:r>
      </w:hyperlink>
    </w:p>
    <w:p w:rsidR="005974A6" w:rsidRPr="00364A62" w:rsidRDefault="005974A6" w:rsidP="005974A6">
      <w:pPr>
        <w:suppressAutoHyphens/>
        <w:spacing w:line="276" w:lineRule="auto"/>
        <w:ind w:firstLine="709"/>
        <w:contextualSpacing/>
        <w:rPr>
          <w:rFonts w:cs="Times New Roman"/>
          <w:shd w:val="clear" w:color="auto" w:fill="FFFFFF"/>
        </w:rPr>
      </w:pPr>
      <w:r w:rsidRPr="00364A62">
        <w:rPr>
          <w:rFonts w:cs="Times New Roman"/>
          <w:shd w:val="clear" w:color="auto" w:fill="FFFFFF"/>
        </w:rPr>
        <w:t>3. Кузнецов, А. П. География : базовый уровень : рабочая тетрадь : учебное пособие / А. П. Кузнецов, Э. В. Ким. — 2-е изд., стер. — Москва : Просвещение, 2025. — 64 с. — ISBN 978-5-09-121346-1. — Текст : электронный // Лань : электронно-библиотечная система. — URL: https://e.lanbook.com/book/472919</w:t>
      </w:r>
    </w:p>
    <w:p w:rsidR="005974A6" w:rsidRPr="001D4B4A" w:rsidRDefault="005974A6" w:rsidP="005974A6">
      <w:pPr>
        <w:suppressAutoHyphens/>
        <w:spacing w:line="276" w:lineRule="auto"/>
        <w:ind w:firstLine="709"/>
        <w:contextualSpacing/>
        <w:rPr>
          <w:rFonts w:cs="Times New Roman"/>
          <w:bCs/>
          <w:iCs/>
          <w:color w:val="000000" w:themeColor="text1"/>
        </w:rPr>
      </w:pPr>
      <w:r w:rsidRPr="001D4B4A">
        <w:rPr>
          <w:rFonts w:cs="Times New Roman"/>
          <w:b/>
          <w:bCs/>
          <w:iCs/>
          <w:color w:val="000000" w:themeColor="text1"/>
        </w:rPr>
        <w:t xml:space="preserve">3.2.2. Дополнительные источники </w:t>
      </w:r>
    </w:p>
    <w:p w:rsidR="005974A6" w:rsidRPr="001D4B4A" w:rsidRDefault="005974A6" w:rsidP="0015751E">
      <w:pPr>
        <w:pStyle w:val="1e"/>
        <w:numPr>
          <w:ilvl w:val="0"/>
          <w:numId w:val="40"/>
        </w:numPr>
        <w:spacing w:after="0"/>
        <w:jc w:val="left"/>
        <w:rPr>
          <w:rFonts w:ascii="Times New Roman" w:eastAsiaTheme="minorHAnsi" w:hAnsi="Times New Roman"/>
          <w:b w:val="0"/>
          <w:iCs/>
          <w:caps w:val="0"/>
          <w:color w:val="000000" w:themeColor="text1"/>
          <w:kern w:val="0"/>
          <w:lang w:eastAsia="en-US"/>
        </w:rPr>
      </w:pPr>
      <w:r w:rsidRPr="001D4B4A">
        <w:rPr>
          <w:rFonts w:ascii="Times New Roman" w:eastAsiaTheme="minorHAnsi" w:hAnsi="Times New Roman"/>
          <w:b w:val="0"/>
          <w:iCs/>
          <w:caps w:val="0"/>
          <w:color w:val="000000" w:themeColor="text1"/>
          <w:kern w:val="0"/>
          <w:lang w:eastAsia="en-US"/>
        </w:rPr>
        <w:t xml:space="preserve">География: 10-11 классы: базовый уровень: учебник / В.П. Максаковский – Москва: Лань, 2023 </w:t>
      </w:r>
    </w:p>
    <w:p w:rsidR="005974A6" w:rsidRPr="001D4B4A" w:rsidRDefault="005974A6" w:rsidP="0015751E">
      <w:pPr>
        <w:pStyle w:val="1e"/>
        <w:numPr>
          <w:ilvl w:val="0"/>
          <w:numId w:val="40"/>
        </w:numPr>
        <w:spacing w:after="0"/>
        <w:jc w:val="left"/>
        <w:rPr>
          <w:rFonts w:ascii="Times New Roman" w:eastAsiaTheme="minorHAnsi" w:hAnsi="Times New Roman"/>
          <w:b w:val="0"/>
          <w:iCs/>
          <w:caps w:val="0"/>
          <w:color w:val="000000" w:themeColor="text1"/>
          <w:kern w:val="0"/>
          <w:lang w:eastAsia="en-US"/>
        </w:rPr>
      </w:pPr>
      <w:r w:rsidRPr="001D4B4A">
        <w:rPr>
          <w:rFonts w:ascii="Times New Roman" w:eastAsiaTheme="minorHAnsi" w:hAnsi="Times New Roman"/>
          <w:b w:val="0"/>
          <w:iCs/>
          <w:caps w:val="0"/>
          <w:color w:val="000000" w:themeColor="text1"/>
          <w:kern w:val="0"/>
          <w:lang w:eastAsia="en-US"/>
        </w:rPr>
        <w:t>Экономическая география: учебное пособие для студентов / Ю.В. Кузьминых – Санкт-Петербург, 2020</w:t>
      </w:r>
    </w:p>
    <w:p w:rsidR="005974A6" w:rsidRPr="001D4B4A" w:rsidRDefault="005974A6" w:rsidP="0015751E">
      <w:pPr>
        <w:pStyle w:val="1e"/>
        <w:numPr>
          <w:ilvl w:val="0"/>
          <w:numId w:val="40"/>
        </w:numPr>
        <w:spacing w:after="0"/>
        <w:jc w:val="left"/>
        <w:rPr>
          <w:rFonts w:ascii="Times New Roman" w:eastAsiaTheme="minorHAnsi" w:hAnsi="Times New Roman"/>
          <w:b w:val="0"/>
          <w:iCs/>
          <w:caps w:val="0"/>
          <w:color w:val="000000" w:themeColor="text1"/>
          <w:kern w:val="0"/>
          <w:lang w:eastAsia="en-US"/>
        </w:rPr>
      </w:pPr>
      <w:r w:rsidRPr="001D4B4A">
        <w:rPr>
          <w:rFonts w:ascii="Times New Roman" w:eastAsiaTheme="minorHAnsi" w:hAnsi="Times New Roman"/>
          <w:b w:val="0"/>
          <w:iCs/>
          <w:caps w:val="0"/>
          <w:color w:val="000000" w:themeColor="text1"/>
          <w:kern w:val="0"/>
          <w:lang w:eastAsia="en-US"/>
        </w:rPr>
        <w:t>Экономическая география: учебно-методическое пособие для написания реферата / Н.В. Корольков, Т.А. Флягина – Москва, 2020</w:t>
      </w:r>
    </w:p>
    <w:p w:rsidR="005974A6" w:rsidRPr="00997AAE" w:rsidRDefault="005974A6" w:rsidP="005974A6">
      <w:pPr>
        <w:rPr>
          <w:rFonts w:eastAsia="Segoe UI" w:cs="Times New Roman"/>
          <w:b/>
          <w:bCs/>
          <w:caps/>
          <w:kern w:val="32"/>
        </w:rPr>
      </w:pPr>
      <w:r w:rsidRPr="00997AAE">
        <w:rPr>
          <w:b/>
        </w:rPr>
        <w:t xml:space="preserve">4.Контроль и оценка результатов </w:t>
      </w:r>
      <w:r w:rsidRPr="00997AAE">
        <w:rPr>
          <w:b/>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547"/>
        <w:gridCol w:w="3107"/>
      </w:tblGrid>
      <w:tr w:rsidR="005974A6" w:rsidRPr="001D4B4A" w:rsidTr="00527DA2">
        <w:trPr>
          <w:trHeight w:val="519"/>
        </w:trPr>
        <w:tc>
          <w:tcPr>
            <w:tcW w:w="1544" w:type="pct"/>
          </w:tcPr>
          <w:p w:rsidR="005974A6" w:rsidRPr="00CD7A87" w:rsidRDefault="005974A6" w:rsidP="00527DA2">
            <w:pPr>
              <w:ind w:left="57" w:right="57"/>
              <w:jc w:val="center"/>
              <w:rPr>
                <w:rFonts w:cs="Times New Roman"/>
                <w:b/>
              </w:rPr>
            </w:pPr>
            <w:r w:rsidRPr="00CD7A87">
              <w:rPr>
                <w:rFonts w:cs="Times New Roman"/>
                <w:b/>
              </w:rPr>
              <w:t>Общая/профессиональная компетенция</w:t>
            </w:r>
          </w:p>
        </w:tc>
        <w:tc>
          <w:tcPr>
            <w:tcW w:w="1840" w:type="pct"/>
          </w:tcPr>
          <w:p w:rsidR="005974A6" w:rsidRPr="00CD7A87" w:rsidRDefault="005974A6" w:rsidP="00527DA2">
            <w:pPr>
              <w:ind w:left="-66"/>
              <w:jc w:val="center"/>
              <w:rPr>
                <w:rFonts w:cs="Times New Roman"/>
              </w:rPr>
            </w:pPr>
            <w:r w:rsidRPr="00CD7A87">
              <w:rPr>
                <w:rFonts w:cs="Times New Roman"/>
                <w:b/>
              </w:rPr>
              <w:t>Раздел/Тема</w:t>
            </w:r>
          </w:p>
        </w:tc>
        <w:tc>
          <w:tcPr>
            <w:tcW w:w="1616" w:type="pct"/>
          </w:tcPr>
          <w:p w:rsidR="005974A6" w:rsidRPr="00CD7A87" w:rsidRDefault="005974A6" w:rsidP="00527DA2">
            <w:pPr>
              <w:jc w:val="center"/>
              <w:rPr>
                <w:rFonts w:cs="Times New Roman"/>
              </w:rPr>
            </w:pPr>
            <w:r w:rsidRPr="00CD7A87">
              <w:rPr>
                <w:rFonts w:cs="Times New Roman"/>
                <w:b/>
              </w:rPr>
              <w:t>Тип оценочных мероприятия</w:t>
            </w:r>
          </w:p>
        </w:tc>
      </w:tr>
      <w:tr w:rsidR="005974A6" w:rsidRPr="00FB7BB5" w:rsidTr="00527DA2">
        <w:trPr>
          <w:trHeight w:val="698"/>
        </w:trPr>
        <w:tc>
          <w:tcPr>
            <w:tcW w:w="1544" w:type="pct"/>
          </w:tcPr>
          <w:p w:rsidR="005974A6" w:rsidRPr="00FB7BB5" w:rsidRDefault="005974A6" w:rsidP="00527DA2">
            <w:pPr>
              <w:suppressAutoHyphens/>
              <w:spacing w:line="276" w:lineRule="auto"/>
              <w:contextualSpacing/>
              <w:rPr>
                <w:rFonts w:cs="Times New Roman"/>
                <w:i/>
              </w:rPr>
            </w:pPr>
            <w:r w:rsidRPr="00FB7BB5">
              <w:rPr>
                <w:rFonts w:cs="Times New Roman"/>
                <w:bCs/>
              </w:rPr>
              <w:t xml:space="preserve">ОК.01 </w:t>
            </w:r>
          </w:p>
        </w:tc>
        <w:tc>
          <w:tcPr>
            <w:tcW w:w="1840" w:type="pct"/>
          </w:tcPr>
          <w:p w:rsidR="005974A6" w:rsidRPr="00FB7BB5" w:rsidRDefault="005974A6" w:rsidP="00527DA2">
            <w:pPr>
              <w:spacing w:line="23" w:lineRule="atLeast"/>
              <w:jc w:val="both"/>
              <w:rPr>
                <w:rFonts w:cs="Times New Roman"/>
              </w:rPr>
            </w:pPr>
            <w:r>
              <w:rPr>
                <w:rFonts w:cs="Times New Roman"/>
              </w:rPr>
              <w:t xml:space="preserve">Р1, - </w:t>
            </w:r>
            <w:r w:rsidRPr="00FB7BB5">
              <w:rPr>
                <w:rFonts w:cs="Times New Roman"/>
              </w:rPr>
              <w:t>Тема 1.1</w:t>
            </w:r>
          </w:p>
          <w:p w:rsidR="005974A6" w:rsidRPr="00FB7BB5" w:rsidRDefault="005974A6" w:rsidP="00527DA2">
            <w:pPr>
              <w:spacing w:line="23" w:lineRule="atLeast"/>
              <w:jc w:val="both"/>
              <w:rPr>
                <w:rFonts w:cs="Times New Roman"/>
              </w:rPr>
            </w:pPr>
            <w:r>
              <w:rPr>
                <w:rFonts w:cs="Times New Roman"/>
              </w:rPr>
              <w:t xml:space="preserve">Р2, -  </w:t>
            </w:r>
            <w:r w:rsidRPr="00FB7BB5">
              <w:rPr>
                <w:rFonts w:cs="Times New Roman"/>
              </w:rPr>
              <w:t>Тема 2.1- 2.3</w:t>
            </w:r>
          </w:p>
          <w:p w:rsidR="005974A6" w:rsidRPr="00FB7BB5" w:rsidRDefault="005974A6" w:rsidP="00527DA2">
            <w:pPr>
              <w:spacing w:line="23" w:lineRule="atLeast"/>
              <w:jc w:val="both"/>
              <w:rPr>
                <w:rFonts w:cs="Times New Roman"/>
              </w:rPr>
            </w:pPr>
            <w:r>
              <w:rPr>
                <w:rFonts w:cs="Times New Roman"/>
              </w:rPr>
              <w:t xml:space="preserve">Р4, - </w:t>
            </w:r>
            <w:r w:rsidRPr="00FB7BB5">
              <w:rPr>
                <w:rFonts w:cs="Times New Roman"/>
              </w:rPr>
              <w:t>Тема 4.1, 4.2</w:t>
            </w:r>
          </w:p>
          <w:p w:rsidR="005974A6" w:rsidRPr="00FB7BB5" w:rsidRDefault="005974A6" w:rsidP="00527DA2">
            <w:pPr>
              <w:spacing w:line="23" w:lineRule="atLeast"/>
              <w:jc w:val="both"/>
              <w:rPr>
                <w:rFonts w:cs="Times New Roman"/>
              </w:rPr>
            </w:pPr>
            <w:r>
              <w:rPr>
                <w:rFonts w:cs="Times New Roman"/>
              </w:rPr>
              <w:t xml:space="preserve">Р5, - </w:t>
            </w:r>
            <w:r w:rsidRPr="00FB7BB5">
              <w:rPr>
                <w:rFonts w:cs="Times New Roman"/>
              </w:rPr>
              <w:t>Тема 5.1– 5.3</w:t>
            </w:r>
          </w:p>
          <w:p w:rsidR="005974A6" w:rsidRPr="00FB7BB5" w:rsidRDefault="005974A6" w:rsidP="00527DA2">
            <w:pPr>
              <w:spacing w:line="23" w:lineRule="atLeast"/>
              <w:jc w:val="both"/>
              <w:rPr>
                <w:rFonts w:cs="Times New Roman"/>
              </w:rPr>
            </w:pPr>
            <w:r>
              <w:rPr>
                <w:rFonts w:cs="Times New Roman"/>
              </w:rPr>
              <w:t xml:space="preserve">Р6, - </w:t>
            </w:r>
            <w:r w:rsidRPr="00FB7BB5">
              <w:rPr>
                <w:rFonts w:cs="Times New Roman"/>
              </w:rPr>
              <w:t>Тема 6.1- 6.5</w:t>
            </w:r>
          </w:p>
          <w:p w:rsidR="005974A6" w:rsidRPr="00FB7BB5" w:rsidRDefault="005974A6" w:rsidP="00527DA2">
            <w:pPr>
              <w:suppressAutoHyphens/>
              <w:spacing w:line="276" w:lineRule="auto"/>
              <w:contextualSpacing/>
              <w:rPr>
                <w:rFonts w:cs="Times New Roman"/>
                <w:i/>
              </w:rPr>
            </w:pPr>
            <w:r>
              <w:rPr>
                <w:rFonts w:cs="Times New Roman"/>
              </w:rPr>
              <w:t xml:space="preserve">Р7, - </w:t>
            </w:r>
            <w:r w:rsidRPr="00FB7BB5">
              <w:rPr>
                <w:rFonts w:cs="Times New Roman"/>
              </w:rPr>
              <w:t>Тема 7.1</w:t>
            </w:r>
          </w:p>
        </w:tc>
        <w:tc>
          <w:tcPr>
            <w:tcW w:w="1616" w:type="pct"/>
            <w:vMerge w:val="restart"/>
          </w:tcPr>
          <w:p w:rsidR="005974A6" w:rsidRPr="00FB7BB5" w:rsidRDefault="005974A6" w:rsidP="00527DA2">
            <w:pPr>
              <w:spacing w:line="23" w:lineRule="atLeast"/>
              <w:jc w:val="both"/>
              <w:rPr>
                <w:rFonts w:cs="Times New Roman"/>
              </w:rPr>
            </w:pPr>
            <w:r w:rsidRPr="00FB7BB5">
              <w:rPr>
                <w:rFonts w:cs="Times New Roman"/>
              </w:rPr>
              <w:t>тестирование</w:t>
            </w:r>
          </w:p>
          <w:p w:rsidR="005974A6" w:rsidRPr="00FB7BB5" w:rsidRDefault="005974A6" w:rsidP="00527DA2">
            <w:pPr>
              <w:spacing w:line="23" w:lineRule="atLeast"/>
              <w:jc w:val="both"/>
              <w:rPr>
                <w:rFonts w:cs="Times New Roman"/>
              </w:rPr>
            </w:pPr>
            <w:r w:rsidRPr="00FB7BB5">
              <w:rPr>
                <w:rFonts w:cs="Times New Roman"/>
              </w:rPr>
              <w:t>кейс задания</w:t>
            </w:r>
          </w:p>
          <w:p w:rsidR="005974A6" w:rsidRPr="00FB7BB5" w:rsidRDefault="005974A6" w:rsidP="00527DA2">
            <w:pPr>
              <w:spacing w:line="23" w:lineRule="atLeast"/>
              <w:jc w:val="both"/>
              <w:rPr>
                <w:rFonts w:cs="Times New Roman"/>
              </w:rPr>
            </w:pPr>
            <w:r w:rsidRPr="00FB7BB5">
              <w:rPr>
                <w:rFonts w:cs="Times New Roman"/>
              </w:rPr>
              <w:t>географический диктант</w:t>
            </w:r>
          </w:p>
          <w:p w:rsidR="005974A6" w:rsidRPr="00FB7BB5" w:rsidRDefault="005974A6" w:rsidP="00527DA2">
            <w:pPr>
              <w:spacing w:line="23" w:lineRule="atLeast"/>
              <w:jc w:val="both"/>
              <w:rPr>
                <w:rFonts w:cs="Times New Roman"/>
              </w:rPr>
            </w:pPr>
            <w:r w:rsidRPr="00FB7BB5">
              <w:rPr>
                <w:rFonts w:cs="Times New Roman"/>
              </w:rPr>
              <w:t>устный опрос</w:t>
            </w:r>
          </w:p>
          <w:p w:rsidR="005974A6" w:rsidRPr="00FB7BB5" w:rsidRDefault="005974A6" w:rsidP="00527DA2">
            <w:pPr>
              <w:spacing w:line="23" w:lineRule="atLeast"/>
              <w:jc w:val="both"/>
              <w:rPr>
                <w:rFonts w:cs="Times New Roman"/>
              </w:rPr>
            </w:pPr>
            <w:r w:rsidRPr="00FB7BB5">
              <w:rPr>
                <w:rFonts w:cs="Times New Roman"/>
              </w:rPr>
              <w:t>фронтальный письменный опрос</w:t>
            </w:r>
          </w:p>
          <w:p w:rsidR="005974A6" w:rsidRPr="00FB7BB5" w:rsidRDefault="005974A6" w:rsidP="00527DA2">
            <w:pPr>
              <w:spacing w:line="23" w:lineRule="atLeast"/>
              <w:jc w:val="both"/>
              <w:rPr>
                <w:rFonts w:cs="Times New Roman"/>
              </w:rPr>
            </w:pPr>
            <w:r w:rsidRPr="00FB7BB5">
              <w:rPr>
                <w:rFonts w:cs="Times New Roman"/>
              </w:rPr>
              <w:t>эссе, доклады, рефераты</w:t>
            </w:r>
          </w:p>
          <w:p w:rsidR="005974A6" w:rsidRPr="00FB7BB5" w:rsidRDefault="005974A6" w:rsidP="00527DA2">
            <w:pPr>
              <w:spacing w:line="23" w:lineRule="atLeast"/>
              <w:jc w:val="both"/>
              <w:rPr>
                <w:rFonts w:cs="Times New Roman"/>
              </w:rPr>
            </w:pPr>
            <w:r w:rsidRPr="00FB7BB5">
              <w:rPr>
                <w:rFonts w:cs="Times New Roman"/>
              </w:rPr>
              <w:t>оценка составленных презентаций по темам раздела</w:t>
            </w:r>
          </w:p>
          <w:p w:rsidR="005974A6" w:rsidRPr="00FB7BB5" w:rsidRDefault="005974A6" w:rsidP="00527DA2">
            <w:pPr>
              <w:spacing w:line="23" w:lineRule="atLeast"/>
              <w:jc w:val="both"/>
              <w:rPr>
                <w:rFonts w:cs="Times New Roman"/>
              </w:rPr>
            </w:pPr>
            <w:r w:rsidRPr="00FB7BB5">
              <w:rPr>
                <w:rFonts w:cs="Times New Roman"/>
              </w:rPr>
              <w:t>оценка работы с картами атласа мира, заполнение контурных карт</w:t>
            </w:r>
          </w:p>
          <w:p w:rsidR="005974A6" w:rsidRPr="00FB7BB5" w:rsidRDefault="005974A6" w:rsidP="00527DA2">
            <w:pPr>
              <w:spacing w:line="23" w:lineRule="atLeast"/>
              <w:jc w:val="both"/>
              <w:rPr>
                <w:rFonts w:cs="Times New Roman"/>
              </w:rPr>
            </w:pPr>
            <w:r w:rsidRPr="00FB7BB5">
              <w:rPr>
                <w:rFonts w:cs="Times New Roman"/>
              </w:rPr>
              <w:t>контрольная работа</w:t>
            </w:r>
          </w:p>
          <w:p w:rsidR="005974A6" w:rsidRPr="00FB7BB5" w:rsidRDefault="005974A6" w:rsidP="00527DA2">
            <w:pPr>
              <w:spacing w:line="23" w:lineRule="atLeast"/>
              <w:jc w:val="both"/>
              <w:rPr>
                <w:rFonts w:cs="Times New Roman"/>
              </w:rPr>
            </w:pPr>
            <w:r w:rsidRPr="00FB7BB5">
              <w:rPr>
                <w:rFonts w:cs="Times New Roman"/>
              </w:rPr>
              <w:t>оценка самостоятельно выполненных заданий</w:t>
            </w:r>
          </w:p>
          <w:p w:rsidR="005974A6" w:rsidRPr="00FB7BB5" w:rsidRDefault="005974A6" w:rsidP="00527DA2">
            <w:pPr>
              <w:suppressAutoHyphens/>
              <w:spacing w:line="276" w:lineRule="auto"/>
              <w:contextualSpacing/>
              <w:rPr>
                <w:rFonts w:cs="Times New Roman"/>
                <w:i/>
              </w:rPr>
            </w:pPr>
            <w:r w:rsidRPr="00FB7BB5">
              <w:rPr>
                <w:rFonts w:cs="Times New Roman"/>
              </w:rPr>
              <w:t xml:space="preserve">дифференцированный зачет </w:t>
            </w:r>
            <w:r w:rsidRPr="00FB7BB5">
              <w:rPr>
                <w:rFonts w:cs="Times New Roman"/>
              </w:rPr>
              <w:lastRenderedPageBreak/>
              <w:t>проводится в форме тестирования</w:t>
            </w:r>
          </w:p>
        </w:tc>
      </w:tr>
      <w:tr w:rsidR="005974A6" w:rsidRPr="00FB7BB5" w:rsidTr="00527DA2">
        <w:trPr>
          <w:trHeight w:val="698"/>
        </w:trPr>
        <w:tc>
          <w:tcPr>
            <w:tcW w:w="1544" w:type="pct"/>
          </w:tcPr>
          <w:p w:rsidR="005974A6" w:rsidRPr="00FB7BB5" w:rsidRDefault="005974A6" w:rsidP="00527DA2">
            <w:pPr>
              <w:spacing w:line="23" w:lineRule="atLeast"/>
              <w:jc w:val="both"/>
              <w:rPr>
                <w:rFonts w:cs="Times New Roman"/>
              </w:rPr>
            </w:pPr>
            <w:r w:rsidRPr="00FB7BB5">
              <w:rPr>
                <w:rFonts w:cs="Times New Roman"/>
              </w:rPr>
              <w:t xml:space="preserve">ОК 02. </w:t>
            </w:r>
          </w:p>
        </w:tc>
        <w:tc>
          <w:tcPr>
            <w:tcW w:w="1840" w:type="pct"/>
          </w:tcPr>
          <w:p w:rsidR="005974A6" w:rsidRPr="00FB7BB5" w:rsidRDefault="005974A6" w:rsidP="00527DA2">
            <w:pPr>
              <w:spacing w:line="23" w:lineRule="atLeast"/>
              <w:jc w:val="both"/>
              <w:rPr>
                <w:rFonts w:cs="Times New Roman"/>
              </w:rPr>
            </w:pPr>
            <w:r>
              <w:rPr>
                <w:rFonts w:cs="Times New Roman"/>
              </w:rPr>
              <w:t xml:space="preserve">Р1, -  </w:t>
            </w:r>
            <w:r w:rsidRPr="00FB7BB5">
              <w:rPr>
                <w:rFonts w:cs="Times New Roman"/>
              </w:rPr>
              <w:t>Тема 1.1</w:t>
            </w:r>
          </w:p>
          <w:p w:rsidR="005974A6" w:rsidRPr="00FB7BB5" w:rsidRDefault="005974A6" w:rsidP="00527DA2">
            <w:pPr>
              <w:spacing w:line="23" w:lineRule="atLeast"/>
              <w:jc w:val="both"/>
              <w:rPr>
                <w:rFonts w:cs="Times New Roman"/>
              </w:rPr>
            </w:pPr>
            <w:r>
              <w:rPr>
                <w:rFonts w:cs="Times New Roman"/>
              </w:rPr>
              <w:t xml:space="preserve">Р2, - </w:t>
            </w:r>
            <w:r w:rsidRPr="00FB7BB5">
              <w:rPr>
                <w:rFonts w:cs="Times New Roman"/>
              </w:rPr>
              <w:t>Тема 2.1-2.3</w:t>
            </w:r>
          </w:p>
          <w:p w:rsidR="005974A6" w:rsidRPr="00FB7BB5" w:rsidRDefault="005974A6" w:rsidP="00527DA2">
            <w:pPr>
              <w:spacing w:line="23" w:lineRule="atLeast"/>
              <w:jc w:val="both"/>
              <w:rPr>
                <w:rFonts w:cs="Times New Roman"/>
              </w:rPr>
            </w:pPr>
            <w:r>
              <w:rPr>
                <w:rFonts w:cs="Times New Roman"/>
              </w:rPr>
              <w:t xml:space="preserve">Р3, - </w:t>
            </w:r>
            <w:r w:rsidRPr="00FB7BB5">
              <w:rPr>
                <w:rFonts w:cs="Times New Roman"/>
              </w:rPr>
              <w:t>Тема 3.1</w:t>
            </w:r>
          </w:p>
          <w:p w:rsidR="005974A6" w:rsidRPr="00FB7BB5" w:rsidRDefault="005974A6" w:rsidP="00527DA2">
            <w:pPr>
              <w:spacing w:line="23" w:lineRule="atLeast"/>
              <w:jc w:val="both"/>
              <w:rPr>
                <w:rFonts w:cs="Times New Roman"/>
              </w:rPr>
            </w:pPr>
            <w:r>
              <w:rPr>
                <w:rFonts w:cs="Times New Roman"/>
              </w:rPr>
              <w:t xml:space="preserve">Р4, - </w:t>
            </w:r>
            <w:r w:rsidRPr="00FB7BB5">
              <w:rPr>
                <w:rFonts w:cs="Times New Roman"/>
              </w:rPr>
              <w:t>Тема 4.1, 4.2</w:t>
            </w:r>
          </w:p>
          <w:p w:rsidR="005974A6" w:rsidRPr="00FB7BB5" w:rsidRDefault="005974A6" w:rsidP="00527DA2">
            <w:pPr>
              <w:spacing w:line="23" w:lineRule="atLeast"/>
              <w:jc w:val="both"/>
              <w:rPr>
                <w:rFonts w:cs="Times New Roman"/>
              </w:rPr>
            </w:pPr>
            <w:r>
              <w:rPr>
                <w:rFonts w:cs="Times New Roman"/>
              </w:rPr>
              <w:t xml:space="preserve">Р5, - </w:t>
            </w:r>
            <w:r w:rsidRPr="00FB7BB5">
              <w:rPr>
                <w:rFonts w:cs="Times New Roman"/>
              </w:rPr>
              <w:t>Тема 5.1– 5.3</w:t>
            </w:r>
          </w:p>
          <w:p w:rsidR="005974A6" w:rsidRPr="00FB7BB5" w:rsidRDefault="005974A6" w:rsidP="00527DA2">
            <w:pPr>
              <w:spacing w:line="23" w:lineRule="atLeast"/>
              <w:jc w:val="both"/>
              <w:rPr>
                <w:rFonts w:cs="Times New Roman"/>
              </w:rPr>
            </w:pPr>
            <w:r>
              <w:rPr>
                <w:rFonts w:cs="Times New Roman"/>
              </w:rPr>
              <w:t xml:space="preserve">Р6, - </w:t>
            </w:r>
            <w:r w:rsidRPr="00FB7BB5">
              <w:rPr>
                <w:rFonts w:cs="Times New Roman"/>
              </w:rPr>
              <w:t>Тема 6.1- 6.5</w:t>
            </w:r>
          </w:p>
          <w:p w:rsidR="005974A6" w:rsidRPr="00FB7BB5" w:rsidRDefault="005974A6" w:rsidP="00527DA2">
            <w:pPr>
              <w:spacing w:line="23" w:lineRule="atLeast"/>
              <w:jc w:val="both"/>
              <w:rPr>
                <w:rFonts w:cs="Times New Roman"/>
              </w:rPr>
            </w:pPr>
            <w:r>
              <w:rPr>
                <w:rFonts w:cs="Times New Roman"/>
              </w:rPr>
              <w:t xml:space="preserve">Р7, - </w:t>
            </w:r>
            <w:r w:rsidRPr="00FB7BB5">
              <w:rPr>
                <w:rFonts w:cs="Times New Roman"/>
              </w:rPr>
              <w:t>Тема 7.1</w:t>
            </w:r>
          </w:p>
        </w:tc>
        <w:tc>
          <w:tcPr>
            <w:tcW w:w="1616" w:type="pct"/>
            <w:vMerge/>
          </w:tcPr>
          <w:p w:rsidR="005974A6" w:rsidRPr="00FB7BB5" w:rsidRDefault="005974A6" w:rsidP="00527DA2">
            <w:pPr>
              <w:suppressAutoHyphens/>
              <w:spacing w:line="276" w:lineRule="auto"/>
              <w:contextualSpacing/>
              <w:rPr>
                <w:rFonts w:cs="Times New Roman"/>
              </w:rPr>
            </w:pPr>
          </w:p>
        </w:tc>
      </w:tr>
      <w:tr w:rsidR="005974A6" w:rsidRPr="00FB7BB5" w:rsidTr="00527DA2">
        <w:trPr>
          <w:trHeight w:val="698"/>
        </w:trPr>
        <w:tc>
          <w:tcPr>
            <w:tcW w:w="1544" w:type="pct"/>
          </w:tcPr>
          <w:p w:rsidR="005974A6" w:rsidRPr="00FB7BB5" w:rsidRDefault="005974A6" w:rsidP="00527DA2">
            <w:pPr>
              <w:spacing w:line="23" w:lineRule="atLeast"/>
              <w:jc w:val="both"/>
              <w:rPr>
                <w:rFonts w:cs="Times New Roman"/>
              </w:rPr>
            </w:pPr>
            <w:r w:rsidRPr="00FB7BB5">
              <w:rPr>
                <w:rFonts w:cs="Times New Roman"/>
              </w:rPr>
              <w:t xml:space="preserve">ОК 03. </w:t>
            </w:r>
          </w:p>
        </w:tc>
        <w:tc>
          <w:tcPr>
            <w:tcW w:w="1840" w:type="pct"/>
          </w:tcPr>
          <w:p w:rsidR="005974A6" w:rsidRPr="00FB7BB5" w:rsidRDefault="005974A6" w:rsidP="00527DA2">
            <w:pPr>
              <w:spacing w:line="23" w:lineRule="atLeast"/>
              <w:jc w:val="both"/>
              <w:rPr>
                <w:rFonts w:cs="Times New Roman"/>
              </w:rPr>
            </w:pPr>
            <w:r>
              <w:rPr>
                <w:rFonts w:cs="Times New Roman"/>
              </w:rPr>
              <w:t xml:space="preserve">Р1, - </w:t>
            </w:r>
            <w:r w:rsidRPr="00FB7BB5">
              <w:rPr>
                <w:rFonts w:cs="Times New Roman"/>
              </w:rPr>
              <w:t>Тема 1.1</w:t>
            </w:r>
          </w:p>
          <w:p w:rsidR="005974A6" w:rsidRPr="00FB7BB5" w:rsidRDefault="005974A6" w:rsidP="00527DA2">
            <w:pPr>
              <w:spacing w:line="23" w:lineRule="atLeast"/>
              <w:jc w:val="both"/>
              <w:rPr>
                <w:rFonts w:cs="Times New Roman"/>
              </w:rPr>
            </w:pPr>
            <w:r>
              <w:rPr>
                <w:rFonts w:cs="Times New Roman"/>
              </w:rPr>
              <w:t xml:space="preserve">Р2, - </w:t>
            </w:r>
            <w:r w:rsidRPr="00FB7BB5">
              <w:rPr>
                <w:rFonts w:cs="Times New Roman"/>
              </w:rPr>
              <w:t>Тема 2.1- 2.3</w:t>
            </w:r>
          </w:p>
          <w:p w:rsidR="005974A6" w:rsidRPr="00FB7BB5" w:rsidRDefault="005974A6" w:rsidP="00527DA2">
            <w:pPr>
              <w:spacing w:line="23" w:lineRule="atLeast"/>
              <w:jc w:val="both"/>
              <w:rPr>
                <w:rFonts w:cs="Times New Roman"/>
              </w:rPr>
            </w:pPr>
            <w:r>
              <w:rPr>
                <w:rFonts w:cs="Times New Roman"/>
              </w:rPr>
              <w:t xml:space="preserve">Р5, - </w:t>
            </w:r>
            <w:r w:rsidRPr="00FB7BB5">
              <w:rPr>
                <w:rFonts w:cs="Times New Roman"/>
              </w:rPr>
              <w:t>Тема 5.1– 5.3</w:t>
            </w:r>
          </w:p>
          <w:p w:rsidR="005974A6" w:rsidRPr="00FB7BB5" w:rsidRDefault="005974A6" w:rsidP="00527DA2">
            <w:pPr>
              <w:spacing w:line="23" w:lineRule="atLeast"/>
              <w:jc w:val="both"/>
              <w:rPr>
                <w:rFonts w:cs="Times New Roman"/>
              </w:rPr>
            </w:pPr>
            <w:r>
              <w:rPr>
                <w:rFonts w:cs="Times New Roman"/>
              </w:rPr>
              <w:t xml:space="preserve">Р6, - </w:t>
            </w:r>
            <w:r w:rsidRPr="00FB7BB5">
              <w:rPr>
                <w:rFonts w:cs="Times New Roman"/>
              </w:rPr>
              <w:t>Тема 6.1- 6.5</w:t>
            </w:r>
          </w:p>
          <w:p w:rsidR="005974A6" w:rsidRPr="00FB7BB5" w:rsidRDefault="005974A6" w:rsidP="00527DA2">
            <w:pPr>
              <w:spacing w:line="23" w:lineRule="atLeast"/>
              <w:jc w:val="both"/>
              <w:rPr>
                <w:rFonts w:cs="Times New Roman"/>
              </w:rPr>
            </w:pPr>
            <w:r>
              <w:rPr>
                <w:rFonts w:cs="Times New Roman"/>
              </w:rPr>
              <w:t xml:space="preserve">Р7, - </w:t>
            </w:r>
            <w:r w:rsidRPr="00FB7BB5">
              <w:rPr>
                <w:rFonts w:cs="Times New Roman"/>
              </w:rPr>
              <w:t>Тема 7.1</w:t>
            </w:r>
          </w:p>
        </w:tc>
        <w:tc>
          <w:tcPr>
            <w:tcW w:w="1616" w:type="pct"/>
            <w:vMerge/>
          </w:tcPr>
          <w:p w:rsidR="005974A6" w:rsidRPr="00FB7BB5" w:rsidRDefault="005974A6" w:rsidP="00527DA2">
            <w:pPr>
              <w:suppressAutoHyphens/>
              <w:spacing w:line="276" w:lineRule="auto"/>
              <w:contextualSpacing/>
              <w:rPr>
                <w:rFonts w:cs="Times New Roman"/>
              </w:rPr>
            </w:pPr>
          </w:p>
        </w:tc>
      </w:tr>
      <w:tr w:rsidR="005974A6" w:rsidRPr="00FB7BB5" w:rsidTr="00527DA2">
        <w:trPr>
          <w:trHeight w:val="698"/>
        </w:trPr>
        <w:tc>
          <w:tcPr>
            <w:tcW w:w="1544" w:type="pct"/>
          </w:tcPr>
          <w:p w:rsidR="005974A6" w:rsidRPr="00FB7BB5" w:rsidRDefault="005974A6" w:rsidP="00527DA2">
            <w:pPr>
              <w:jc w:val="both"/>
              <w:rPr>
                <w:rFonts w:cs="Times New Roman"/>
              </w:rPr>
            </w:pPr>
            <w:r w:rsidRPr="00FB7BB5">
              <w:rPr>
                <w:rFonts w:cs="Times New Roman"/>
              </w:rPr>
              <w:lastRenderedPageBreak/>
              <w:t>ОК 04.</w:t>
            </w:r>
          </w:p>
          <w:p w:rsidR="005974A6" w:rsidRPr="00FB7BB5" w:rsidRDefault="005974A6" w:rsidP="00527DA2">
            <w:pPr>
              <w:spacing w:line="23" w:lineRule="atLeast"/>
              <w:jc w:val="both"/>
              <w:rPr>
                <w:rFonts w:cs="Times New Roman"/>
              </w:rPr>
            </w:pPr>
          </w:p>
        </w:tc>
        <w:tc>
          <w:tcPr>
            <w:tcW w:w="1840" w:type="pct"/>
          </w:tcPr>
          <w:p w:rsidR="005974A6" w:rsidRPr="00FB7BB5" w:rsidRDefault="005974A6" w:rsidP="00527DA2">
            <w:pPr>
              <w:spacing w:line="23" w:lineRule="atLeast"/>
              <w:jc w:val="both"/>
              <w:rPr>
                <w:rFonts w:cs="Times New Roman"/>
              </w:rPr>
            </w:pPr>
            <w:r>
              <w:rPr>
                <w:rFonts w:cs="Times New Roman"/>
              </w:rPr>
              <w:t xml:space="preserve">Р3, -  </w:t>
            </w:r>
            <w:r w:rsidRPr="00FB7BB5">
              <w:rPr>
                <w:rFonts w:cs="Times New Roman"/>
              </w:rPr>
              <w:t>Тема 3.1</w:t>
            </w:r>
          </w:p>
          <w:p w:rsidR="005974A6" w:rsidRPr="00FB7BB5" w:rsidRDefault="005974A6" w:rsidP="00527DA2">
            <w:pPr>
              <w:spacing w:line="23" w:lineRule="atLeast"/>
              <w:jc w:val="both"/>
              <w:rPr>
                <w:rFonts w:cs="Times New Roman"/>
              </w:rPr>
            </w:pPr>
            <w:r>
              <w:rPr>
                <w:rFonts w:cs="Times New Roman"/>
              </w:rPr>
              <w:t xml:space="preserve">Р5, - </w:t>
            </w:r>
            <w:r w:rsidRPr="00FB7BB5">
              <w:rPr>
                <w:rFonts w:cs="Times New Roman"/>
              </w:rPr>
              <w:t>Тема 5.1– 5.3</w:t>
            </w:r>
          </w:p>
          <w:p w:rsidR="005974A6" w:rsidRPr="00FB7BB5" w:rsidRDefault="005974A6" w:rsidP="00527DA2">
            <w:pPr>
              <w:spacing w:line="23" w:lineRule="atLeast"/>
              <w:jc w:val="both"/>
              <w:rPr>
                <w:rFonts w:cs="Times New Roman"/>
              </w:rPr>
            </w:pPr>
            <w:r>
              <w:rPr>
                <w:rFonts w:cs="Times New Roman"/>
              </w:rPr>
              <w:t xml:space="preserve">Р7, - </w:t>
            </w:r>
            <w:r w:rsidRPr="00FB7BB5">
              <w:rPr>
                <w:rFonts w:cs="Times New Roman"/>
              </w:rPr>
              <w:t>Тема 7.1</w:t>
            </w:r>
          </w:p>
        </w:tc>
        <w:tc>
          <w:tcPr>
            <w:tcW w:w="1616" w:type="pct"/>
            <w:vMerge/>
          </w:tcPr>
          <w:p w:rsidR="005974A6" w:rsidRPr="00FB7BB5" w:rsidRDefault="005974A6" w:rsidP="00527DA2">
            <w:pPr>
              <w:suppressAutoHyphens/>
              <w:spacing w:line="276" w:lineRule="auto"/>
              <w:contextualSpacing/>
              <w:rPr>
                <w:rFonts w:cs="Times New Roman"/>
              </w:rPr>
            </w:pPr>
          </w:p>
        </w:tc>
      </w:tr>
      <w:tr w:rsidR="005974A6" w:rsidRPr="00FB7BB5" w:rsidTr="00527DA2">
        <w:trPr>
          <w:trHeight w:val="698"/>
        </w:trPr>
        <w:tc>
          <w:tcPr>
            <w:tcW w:w="1544" w:type="pct"/>
          </w:tcPr>
          <w:p w:rsidR="005974A6" w:rsidRPr="00FB7BB5" w:rsidRDefault="005974A6" w:rsidP="00527DA2">
            <w:pPr>
              <w:jc w:val="both"/>
              <w:rPr>
                <w:rFonts w:cs="Times New Roman"/>
              </w:rPr>
            </w:pPr>
            <w:r w:rsidRPr="00FB7BB5">
              <w:rPr>
                <w:rFonts w:cs="Times New Roman"/>
              </w:rPr>
              <w:lastRenderedPageBreak/>
              <w:t>ОК 05.</w:t>
            </w:r>
          </w:p>
          <w:p w:rsidR="005974A6" w:rsidRPr="00FB7BB5" w:rsidRDefault="005974A6" w:rsidP="00527DA2">
            <w:pPr>
              <w:spacing w:line="23" w:lineRule="atLeast"/>
              <w:jc w:val="both"/>
              <w:rPr>
                <w:rFonts w:cs="Times New Roman"/>
              </w:rPr>
            </w:pPr>
          </w:p>
        </w:tc>
        <w:tc>
          <w:tcPr>
            <w:tcW w:w="1840" w:type="pct"/>
          </w:tcPr>
          <w:p w:rsidR="005974A6" w:rsidRPr="00FB7BB5" w:rsidRDefault="005974A6" w:rsidP="00527DA2">
            <w:pPr>
              <w:spacing w:line="23" w:lineRule="atLeast"/>
              <w:jc w:val="both"/>
              <w:rPr>
                <w:rFonts w:cs="Times New Roman"/>
              </w:rPr>
            </w:pPr>
            <w:r>
              <w:rPr>
                <w:rFonts w:cs="Times New Roman"/>
              </w:rPr>
              <w:t xml:space="preserve">Р1, -  </w:t>
            </w:r>
            <w:r w:rsidRPr="00FB7BB5">
              <w:rPr>
                <w:rFonts w:cs="Times New Roman"/>
              </w:rPr>
              <w:t>Тема 1.1</w:t>
            </w:r>
          </w:p>
          <w:p w:rsidR="005974A6" w:rsidRPr="00FB7BB5" w:rsidRDefault="005974A6" w:rsidP="00527DA2">
            <w:pPr>
              <w:spacing w:line="23" w:lineRule="atLeast"/>
              <w:jc w:val="both"/>
              <w:rPr>
                <w:rFonts w:cs="Times New Roman"/>
              </w:rPr>
            </w:pPr>
            <w:r>
              <w:rPr>
                <w:rFonts w:cs="Times New Roman"/>
              </w:rPr>
              <w:t xml:space="preserve">Р2, - </w:t>
            </w:r>
            <w:r w:rsidRPr="00FB7BB5">
              <w:rPr>
                <w:rFonts w:cs="Times New Roman"/>
              </w:rPr>
              <w:t>Тема 2.1 - 2.3</w:t>
            </w:r>
          </w:p>
          <w:p w:rsidR="005974A6" w:rsidRPr="00FB7BB5" w:rsidRDefault="005974A6" w:rsidP="00527DA2">
            <w:pPr>
              <w:spacing w:line="23" w:lineRule="atLeast"/>
              <w:jc w:val="both"/>
              <w:rPr>
                <w:rFonts w:cs="Times New Roman"/>
              </w:rPr>
            </w:pPr>
            <w:r>
              <w:rPr>
                <w:rFonts w:cs="Times New Roman"/>
              </w:rPr>
              <w:t xml:space="preserve">Р7, -  </w:t>
            </w:r>
            <w:r w:rsidRPr="00FB7BB5">
              <w:rPr>
                <w:rFonts w:cs="Times New Roman"/>
              </w:rPr>
              <w:t>Тема 7.1</w:t>
            </w:r>
          </w:p>
        </w:tc>
        <w:tc>
          <w:tcPr>
            <w:tcW w:w="1616" w:type="pct"/>
            <w:vMerge/>
          </w:tcPr>
          <w:p w:rsidR="005974A6" w:rsidRPr="00FB7BB5" w:rsidRDefault="005974A6" w:rsidP="00527DA2">
            <w:pPr>
              <w:suppressAutoHyphens/>
              <w:spacing w:line="276" w:lineRule="auto"/>
              <w:contextualSpacing/>
              <w:rPr>
                <w:rFonts w:cs="Times New Roman"/>
              </w:rPr>
            </w:pPr>
          </w:p>
        </w:tc>
      </w:tr>
      <w:tr w:rsidR="005974A6" w:rsidRPr="00FB7BB5" w:rsidTr="00527DA2">
        <w:trPr>
          <w:trHeight w:val="698"/>
        </w:trPr>
        <w:tc>
          <w:tcPr>
            <w:tcW w:w="1544" w:type="pct"/>
          </w:tcPr>
          <w:p w:rsidR="005974A6" w:rsidRPr="00FB7BB5" w:rsidRDefault="005974A6" w:rsidP="00527DA2">
            <w:pPr>
              <w:spacing w:line="23" w:lineRule="atLeast"/>
              <w:jc w:val="both"/>
              <w:rPr>
                <w:rFonts w:cs="Times New Roman"/>
              </w:rPr>
            </w:pPr>
            <w:r w:rsidRPr="00FB7BB5">
              <w:rPr>
                <w:rFonts w:cs="Times New Roman"/>
              </w:rPr>
              <w:t xml:space="preserve">ОК 06. </w:t>
            </w:r>
          </w:p>
        </w:tc>
        <w:tc>
          <w:tcPr>
            <w:tcW w:w="1840" w:type="pct"/>
          </w:tcPr>
          <w:p w:rsidR="005974A6" w:rsidRPr="00FB7BB5" w:rsidRDefault="005974A6" w:rsidP="00527DA2">
            <w:pPr>
              <w:spacing w:line="23" w:lineRule="atLeast"/>
              <w:jc w:val="both"/>
              <w:rPr>
                <w:rFonts w:cs="Times New Roman"/>
              </w:rPr>
            </w:pPr>
            <w:r>
              <w:rPr>
                <w:rFonts w:cs="Times New Roman"/>
              </w:rPr>
              <w:t xml:space="preserve">Р1, - </w:t>
            </w:r>
            <w:r w:rsidRPr="00FB7BB5">
              <w:rPr>
                <w:rFonts w:cs="Times New Roman"/>
              </w:rPr>
              <w:t>Тема 1.1</w:t>
            </w:r>
          </w:p>
          <w:p w:rsidR="005974A6" w:rsidRPr="00FB7BB5" w:rsidRDefault="005974A6" w:rsidP="00527DA2">
            <w:pPr>
              <w:spacing w:line="23" w:lineRule="atLeast"/>
              <w:jc w:val="both"/>
              <w:rPr>
                <w:rFonts w:cs="Times New Roman"/>
              </w:rPr>
            </w:pPr>
            <w:r>
              <w:rPr>
                <w:rFonts w:cs="Times New Roman"/>
              </w:rPr>
              <w:t xml:space="preserve">Р2, - </w:t>
            </w:r>
            <w:r w:rsidRPr="00FB7BB5">
              <w:rPr>
                <w:rFonts w:cs="Times New Roman"/>
              </w:rPr>
              <w:t>Тема 2.1- 2.3</w:t>
            </w:r>
          </w:p>
          <w:p w:rsidR="005974A6" w:rsidRPr="00FB7BB5" w:rsidRDefault="005974A6" w:rsidP="00527DA2">
            <w:pPr>
              <w:spacing w:line="23" w:lineRule="atLeast"/>
              <w:jc w:val="both"/>
              <w:rPr>
                <w:rFonts w:cs="Times New Roman"/>
              </w:rPr>
            </w:pPr>
            <w:r>
              <w:rPr>
                <w:rFonts w:cs="Times New Roman"/>
              </w:rPr>
              <w:t xml:space="preserve">Р7, - </w:t>
            </w:r>
            <w:r w:rsidRPr="00FB7BB5">
              <w:rPr>
                <w:rFonts w:cs="Times New Roman"/>
              </w:rPr>
              <w:t>Тема 7.1</w:t>
            </w:r>
          </w:p>
        </w:tc>
        <w:tc>
          <w:tcPr>
            <w:tcW w:w="1616" w:type="pct"/>
            <w:vMerge/>
          </w:tcPr>
          <w:p w:rsidR="005974A6" w:rsidRPr="00FB7BB5" w:rsidRDefault="005974A6" w:rsidP="00527DA2">
            <w:pPr>
              <w:suppressAutoHyphens/>
              <w:spacing w:line="276" w:lineRule="auto"/>
              <w:contextualSpacing/>
              <w:rPr>
                <w:rFonts w:cs="Times New Roman"/>
              </w:rPr>
            </w:pPr>
          </w:p>
        </w:tc>
      </w:tr>
      <w:tr w:rsidR="005974A6" w:rsidRPr="00FB7BB5" w:rsidTr="00527DA2">
        <w:trPr>
          <w:trHeight w:val="698"/>
        </w:trPr>
        <w:tc>
          <w:tcPr>
            <w:tcW w:w="1544" w:type="pct"/>
          </w:tcPr>
          <w:p w:rsidR="005974A6" w:rsidRPr="00FB7BB5" w:rsidRDefault="005974A6" w:rsidP="00527DA2">
            <w:pPr>
              <w:spacing w:line="23" w:lineRule="atLeast"/>
              <w:jc w:val="both"/>
              <w:rPr>
                <w:rFonts w:cs="Times New Roman"/>
              </w:rPr>
            </w:pPr>
            <w:r w:rsidRPr="00FB7BB5">
              <w:rPr>
                <w:rFonts w:cs="Times New Roman"/>
              </w:rPr>
              <w:t xml:space="preserve">ОК 07. </w:t>
            </w:r>
          </w:p>
        </w:tc>
        <w:tc>
          <w:tcPr>
            <w:tcW w:w="1840" w:type="pct"/>
          </w:tcPr>
          <w:p w:rsidR="005974A6" w:rsidRPr="00FB7BB5" w:rsidRDefault="005974A6" w:rsidP="00527DA2">
            <w:pPr>
              <w:spacing w:line="23" w:lineRule="atLeast"/>
              <w:jc w:val="both"/>
              <w:rPr>
                <w:rFonts w:cs="Times New Roman"/>
              </w:rPr>
            </w:pPr>
            <w:r>
              <w:rPr>
                <w:rFonts w:cs="Times New Roman"/>
              </w:rPr>
              <w:t xml:space="preserve">Р1, - </w:t>
            </w:r>
            <w:r w:rsidRPr="00FB7BB5">
              <w:rPr>
                <w:rFonts w:cs="Times New Roman"/>
              </w:rPr>
              <w:t>Тема 1.1</w:t>
            </w:r>
          </w:p>
          <w:p w:rsidR="005974A6" w:rsidRPr="00FB7BB5" w:rsidRDefault="005974A6" w:rsidP="00527DA2">
            <w:pPr>
              <w:spacing w:line="23" w:lineRule="atLeast"/>
              <w:jc w:val="both"/>
              <w:rPr>
                <w:rFonts w:cs="Times New Roman"/>
              </w:rPr>
            </w:pPr>
            <w:r>
              <w:rPr>
                <w:rFonts w:cs="Times New Roman"/>
              </w:rPr>
              <w:t xml:space="preserve">Р2, - </w:t>
            </w:r>
            <w:r w:rsidRPr="00FB7BB5">
              <w:rPr>
                <w:rFonts w:cs="Times New Roman"/>
              </w:rPr>
              <w:t>Тема 2.1 - 2.3</w:t>
            </w:r>
          </w:p>
          <w:p w:rsidR="005974A6" w:rsidRPr="00FB7BB5" w:rsidRDefault="005974A6" w:rsidP="00527DA2">
            <w:pPr>
              <w:spacing w:line="23" w:lineRule="atLeast"/>
              <w:jc w:val="both"/>
              <w:rPr>
                <w:rFonts w:cs="Times New Roman"/>
              </w:rPr>
            </w:pPr>
            <w:r>
              <w:rPr>
                <w:rFonts w:cs="Times New Roman"/>
              </w:rPr>
              <w:t xml:space="preserve">Р7, - </w:t>
            </w:r>
            <w:r w:rsidRPr="00FB7BB5">
              <w:rPr>
                <w:rFonts w:cs="Times New Roman"/>
              </w:rPr>
              <w:t>Тема 7.1</w:t>
            </w:r>
          </w:p>
        </w:tc>
        <w:tc>
          <w:tcPr>
            <w:tcW w:w="1616" w:type="pct"/>
            <w:vMerge/>
          </w:tcPr>
          <w:p w:rsidR="005974A6" w:rsidRPr="00FB7BB5" w:rsidRDefault="005974A6" w:rsidP="00527DA2">
            <w:pPr>
              <w:suppressAutoHyphens/>
              <w:spacing w:line="276" w:lineRule="auto"/>
              <w:contextualSpacing/>
              <w:rPr>
                <w:rFonts w:cs="Times New Roman"/>
              </w:rPr>
            </w:pPr>
          </w:p>
        </w:tc>
      </w:tr>
      <w:tr w:rsidR="005974A6" w:rsidRPr="00FB7BB5" w:rsidTr="00527DA2">
        <w:trPr>
          <w:trHeight w:val="526"/>
        </w:trPr>
        <w:tc>
          <w:tcPr>
            <w:tcW w:w="1544" w:type="pct"/>
          </w:tcPr>
          <w:p w:rsidR="005974A6" w:rsidRPr="00FB7BB5" w:rsidRDefault="005974A6" w:rsidP="00527DA2">
            <w:pPr>
              <w:jc w:val="both"/>
              <w:rPr>
                <w:rFonts w:cs="Times New Roman"/>
              </w:rPr>
            </w:pPr>
            <w:r w:rsidRPr="00FB7BB5">
              <w:rPr>
                <w:rFonts w:cs="Times New Roman"/>
              </w:rPr>
              <w:t>ОК 09.</w:t>
            </w:r>
          </w:p>
          <w:p w:rsidR="005974A6" w:rsidRPr="00FB7BB5" w:rsidRDefault="005974A6" w:rsidP="00527DA2">
            <w:pPr>
              <w:spacing w:line="23" w:lineRule="atLeast"/>
              <w:jc w:val="both"/>
              <w:rPr>
                <w:rFonts w:cs="Times New Roman"/>
              </w:rPr>
            </w:pPr>
          </w:p>
        </w:tc>
        <w:tc>
          <w:tcPr>
            <w:tcW w:w="1840" w:type="pct"/>
          </w:tcPr>
          <w:p w:rsidR="005974A6" w:rsidRPr="00FB7BB5" w:rsidRDefault="005974A6" w:rsidP="00527DA2">
            <w:pPr>
              <w:spacing w:line="23" w:lineRule="atLeast"/>
              <w:jc w:val="both"/>
              <w:rPr>
                <w:rFonts w:cs="Times New Roman"/>
              </w:rPr>
            </w:pPr>
            <w:r>
              <w:rPr>
                <w:rFonts w:cs="Times New Roman"/>
              </w:rPr>
              <w:t xml:space="preserve">Р3, - </w:t>
            </w:r>
            <w:r w:rsidRPr="00FB7BB5">
              <w:rPr>
                <w:rFonts w:cs="Times New Roman"/>
              </w:rPr>
              <w:t>Тема 3.1</w:t>
            </w:r>
          </w:p>
          <w:p w:rsidR="005974A6" w:rsidRPr="00FB7BB5" w:rsidRDefault="005974A6" w:rsidP="00527DA2">
            <w:pPr>
              <w:spacing w:line="23" w:lineRule="atLeast"/>
              <w:jc w:val="both"/>
              <w:rPr>
                <w:rFonts w:cs="Times New Roman"/>
              </w:rPr>
            </w:pPr>
            <w:r>
              <w:rPr>
                <w:rFonts w:cs="Times New Roman"/>
              </w:rPr>
              <w:t xml:space="preserve">Р4, - </w:t>
            </w:r>
            <w:r w:rsidRPr="00FB7BB5">
              <w:rPr>
                <w:rFonts w:cs="Times New Roman"/>
              </w:rPr>
              <w:t>Тема 4.1, 4.2</w:t>
            </w:r>
          </w:p>
        </w:tc>
        <w:tc>
          <w:tcPr>
            <w:tcW w:w="1616" w:type="pct"/>
            <w:vMerge/>
          </w:tcPr>
          <w:p w:rsidR="005974A6" w:rsidRPr="00FB7BB5" w:rsidRDefault="005974A6" w:rsidP="00527DA2">
            <w:pPr>
              <w:suppressAutoHyphens/>
              <w:spacing w:line="276" w:lineRule="auto"/>
              <w:contextualSpacing/>
              <w:rPr>
                <w:rFonts w:cs="Times New Roman"/>
              </w:rPr>
            </w:pPr>
          </w:p>
        </w:tc>
      </w:tr>
      <w:tr w:rsidR="005974A6" w:rsidRPr="00FB7BB5" w:rsidTr="00527DA2">
        <w:trPr>
          <w:trHeight w:val="547"/>
        </w:trPr>
        <w:tc>
          <w:tcPr>
            <w:tcW w:w="1544" w:type="pct"/>
          </w:tcPr>
          <w:p w:rsidR="005974A6" w:rsidRPr="00FB7BB5" w:rsidRDefault="005974A6" w:rsidP="00527DA2">
            <w:pPr>
              <w:widowControl w:val="0"/>
              <w:autoSpaceDE w:val="0"/>
              <w:autoSpaceDN w:val="0"/>
              <w:adjustRightInd w:val="0"/>
              <w:rPr>
                <w:rFonts w:cs="Times New Roman"/>
                <w:bCs/>
              </w:rPr>
            </w:pPr>
            <w:r w:rsidRPr="00FB7BB5">
              <w:rPr>
                <w:rFonts w:cs="Times New Roman"/>
              </w:rPr>
              <w:t xml:space="preserve">ПК </w:t>
            </w:r>
            <w:r>
              <w:rPr>
                <w:rFonts w:cs="Times New Roman"/>
              </w:rPr>
              <w:t>2</w:t>
            </w:r>
            <w:r w:rsidRPr="00FB7BB5">
              <w:rPr>
                <w:rFonts w:cs="Times New Roman"/>
              </w:rPr>
              <w:t xml:space="preserve">.2. </w:t>
            </w:r>
          </w:p>
        </w:tc>
        <w:tc>
          <w:tcPr>
            <w:tcW w:w="1840" w:type="pct"/>
          </w:tcPr>
          <w:p w:rsidR="005974A6" w:rsidRPr="00FB7BB5" w:rsidRDefault="005974A6" w:rsidP="00527DA2">
            <w:pPr>
              <w:spacing w:line="23" w:lineRule="atLeast"/>
              <w:jc w:val="both"/>
              <w:rPr>
                <w:rFonts w:cs="Times New Roman"/>
              </w:rPr>
            </w:pPr>
            <w:r>
              <w:rPr>
                <w:rFonts w:cs="Times New Roman"/>
              </w:rPr>
              <w:t xml:space="preserve">Р5, - </w:t>
            </w:r>
            <w:r w:rsidRPr="00FB7BB5">
              <w:rPr>
                <w:rFonts w:cs="Times New Roman"/>
              </w:rPr>
              <w:t>Тема 5.1– 5.3</w:t>
            </w:r>
          </w:p>
          <w:p w:rsidR="005974A6" w:rsidRPr="00FB7BB5" w:rsidRDefault="005974A6" w:rsidP="00527DA2">
            <w:pPr>
              <w:spacing w:line="23" w:lineRule="atLeast"/>
              <w:jc w:val="both"/>
              <w:rPr>
                <w:rFonts w:cs="Times New Roman"/>
              </w:rPr>
            </w:pPr>
            <w:r>
              <w:rPr>
                <w:rFonts w:cs="Times New Roman"/>
              </w:rPr>
              <w:t>Р6, - Тема 6.5</w:t>
            </w:r>
          </w:p>
        </w:tc>
        <w:tc>
          <w:tcPr>
            <w:tcW w:w="1616" w:type="pct"/>
            <w:vMerge/>
          </w:tcPr>
          <w:p w:rsidR="005974A6" w:rsidRPr="00FB7BB5" w:rsidRDefault="005974A6" w:rsidP="00527DA2">
            <w:pPr>
              <w:suppressAutoHyphens/>
              <w:spacing w:line="276" w:lineRule="auto"/>
              <w:contextualSpacing/>
              <w:rPr>
                <w:rFonts w:cs="Times New Roman"/>
              </w:rPr>
            </w:pPr>
          </w:p>
        </w:tc>
      </w:tr>
    </w:tbl>
    <w:p w:rsidR="005974A6" w:rsidRPr="001D4B4A" w:rsidRDefault="005974A6" w:rsidP="005974A6">
      <w:pPr>
        <w:rPr>
          <w:rFonts w:cs="Times New Roman"/>
          <w:b/>
          <w:bCs/>
          <w:sz w:val="18"/>
          <w:szCs w:val="18"/>
        </w:rPr>
      </w:pPr>
    </w:p>
    <w:p w:rsidR="005974A6" w:rsidRPr="001D4B4A" w:rsidRDefault="005974A6" w:rsidP="005974A6">
      <w:pPr>
        <w:keepNext/>
        <w:ind w:firstLine="709"/>
        <w:jc w:val="right"/>
        <w:rPr>
          <w:rFonts w:eastAsia="Times New Roman" w:cs="Times New Roman"/>
          <w:b/>
        </w:rPr>
      </w:pPr>
      <w:r w:rsidRPr="001D4B4A">
        <w:rPr>
          <w:rFonts w:cs="Times New Roman"/>
          <w:b/>
          <w:bCs/>
        </w:rPr>
        <w:br w:type="page"/>
      </w:r>
      <w:r w:rsidRPr="001D4B4A">
        <w:rPr>
          <w:rFonts w:eastAsia="Times New Roman" w:cs="Times New Roman"/>
          <w:b/>
        </w:rPr>
        <w:lastRenderedPageBreak/>
        <w:t>ПРИЛОЖЕНИЕ 2</w:t>
      </w:r>
      <w:r>
        <w:rPr>
          <w:rFonts w:eastAsia="Times New Roman" w:cs="Times New Roman"/>
          <w:b/>
        </w:rPr>
        <w:t>.6</w:t>
      </w:r>
    </w:p>
    <w:p w:rsidR="005974A6" w:rsidRPr="00177787" w:rsidRDefault="005974A6" w:rsidP="005974A6">
      <w:pPr>
        <w:jc w:val="right"/>
        <w:rPr>
          <w:rFonts w:cs="Times New Roman"/>
          <w:b/>
          <w:bCs/>
        </w:rPr>
      </w:pPr>
      <w:r w:rsidRPr="00177787">
        <w:rPr>
          <w:rFonts w:cs="Times New Roman"/>
          <w:b/>
          <w:bCs/>
        </w:rPr>
        <w:t>к ОПОП-П по специальности</w:t>
      </w:r>
    </w:p>
    <w:p w:rsidR="005974A6" w:rsidRPr="00C30DA7" w:rsidRDefault="005974A6" w:rsidP="005974A6">
      <w:pPr>
        <w:spacing w:line="276" w:lineRule="auto"/>
        <w:jc w:val="right"/>
        <w:rPr>
          <w:rFonts w:eastAsia="Times New Roman" w:cs="Times New Roman"/>
          <w:b/>
          <w:bCs/>
        </w:rPr>
      </w:pPr>
      <w:r w:rsidRPr="00C30DA7">
        <w:rPr>
          <w:rFonts w:eastAsia="Times New Roman" w:cs="Times New Roman"/>
          <w:b/>
          <w:bCs/>
        </w:rPr>
        <w:t>35.02.12 Садово-парковое и ландшафтное строительство</w:t>
      </w:r>
    </w:p>
    <w:p w:rsidR="005974A6" w:rsidRPr="001D4B4A" w:rsidRDefault="005974A6" w:rsidP="005974A6">
      <w:pPr>
        <w:pStyle w:val="c14"/>
        <w:spacing w:before="0" w:beforeAutospacing="0" w:after="0" w:afterAutospacing="0"/>
        <w:jc w:val="right"/>
        <w:rPr>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center"/>
        <w:rPr>
          <w:rFonts w:cs="Times New Roman"/>
          <w:b/>
          <w:bCs/>
        </w:rPr>
      </w:pPr>
      <w:r w:rsidRPr="001D4B4A">
        <w:rPr>
          <w:rFonts w:cs="Times New Roman"/>
          <w:b/>
          <w:bCs/>
        </w:rPr>
        <w:t>Рабочая программа дисциплины</w:t>
      </w:r>
    </w:p>
    <w:p w:rsidR="005974A6" w:rsidRPr="001D4B4A" w:rsidRDefault="005974A6" w:rsidP="005974A6">
      <w:pPr>
        <w:pStyle w:val="1"/>
      </w:pPr>
      <w:r w:rsidRPr="001D4B4A">
        <w:t>«ОУПб.06 Иностранный язык»</w:t>
      </w: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af"/>
        <w:jc w:val="center"/>
        <w:rPr>
          <w:b/>
          <w:bCs/>
          <w:lang w:val="ru-RU"/>
        </w:rPr>
      </w:pPr>
    </w:p>
    <w:p w:rsidR="005974A6" w:rsidRPr="001D4B4A" w:rsidRDefault="005974A6" w:rsidP="005974A6">
      <w:pPr>
        <w:rPr>
          <w:rFonts w:eastAsia="Segoe UI" w:cs="Times New Roman"/>
          <w:b/>
          <w:bCs/>
          <w:caps/>
          <w:kern w:val="32"/>
        </w:rPr>
      </w:pPr>
      <w:r w:rsidRPr="001D4B4A">
        <w:rPr>
          <w:rFonts w:cs="Times New Roman"/>
        </w:rPr>
        <w:br w:type="page"/>
      </w:r>
    </w:p>
    <w:p w:rsidR="005974A6" w:rsidRPr="001D4B4A" w:rsidRDefault="005974A6" w:rsidP="005974A6">
      <w:pPr>
        <w:pStyle w:val="1e"/>
        <w:rPr>
          <w:rFonts w:ascii="Times New Roman" w:hAnsi="Times New Roman"/>
        </w:rPr>
      </w:pPr>
      <w:r w:rsidRPr="001D4B4A">
        <w:rPr>
          <w:rFonts w:ascii="Times New Roman" w:hAnsi="Times New Roman"/>
        </w:rPr>
        <w:lastRenderedPageBreak/>
        <w:t>СОДЕРЖАНИЕ ПРОГРАММЫ</w:t>
      </w:r>
    </w:p>
    <w:p w:rsidR="005974A6" w:rsidRPr="001D4B4A" w:rsidRDefault="005974A6" w:rsidP="005974A6">
      <w:pPr>
        <w:pStyle w:val="12"/>
        <w:rPr>
          <w:rFonts w:eastAsiaTheme="minorEastAsia"/>
          <w:b w:val="0"/>
          <w:bCs w:val="0"/>
        </w:rPr>
      </w:pPr>
      <w:r w:rsidRPr="001D4B4A">
        <w:rPr>
          <w:rFonts w:eastAsiaTheme="minorHAnsi"/>
          <w:b w:val="0"/>
          <w:bCs w:val="0"/>
          <w:lang w:eastAsia="en-US"/>
        </w:rPr>
        <w:fldChar w:fldCharType="begin"/>
      </w:r>
      <w:r w:rsidRPr="001D4B4A">
        <w:rPr>
          <w:b w:val="0"/>
          <w:bCs w:val="0"/>
        </w:rPr>
        <w:instrText xml:space="preserve"> TOC \h \z \t "Раздел 1;1;Раздел 1.1;2" </w:instrText>
      </w:r>
      <w:r w:rsidRPr="001D4B4A">
        <w:rPr>
          <w:rFonts w:eastAsiaTheme="minorHAnsi"/>
          <w:b w:val="0"/>
          <w:bCs w:val="0"/>
          <w:lang w:eastAsia="en-US"/>
        </w:rPr>
        <w:fldChar w:fldCharType="separate"/>
      </w:r>
      <w:hyperlink w:anchor="_Toc156825287" w:history="1">
        <w:r w:rsidRPr="001D4B4A">
          <w:rPr>
            <w:rStyle w:val="af2"/>
          </w:rPr>
          <w:t>СОДЕРЖАНИЕ ПРОГРАММЫ</w:t>
        </w:r>
        <w:r w:rsidRPr="001D4B4A">
          <w:rPr>
            <w:webHidden/>
          </w:rPr>
          <w:tab/>
        </w:r>
        <w:r>
          <w:rPr>
            <w:webHidden/>
          </w:rPr>
          <w:t>1</w:t>
        </w:r>
      </w:hyperlink>
      <w:r>
        <w:t>33</w:t>
      </w:r>
    </w:p>
    <w:p w:rsidR="005974A6" w:rsidRPr="001D4B4A" w:rsidRDefault="005974A6" w:rsidP="005974A6">
      <w:pPr>
        <w:pStyle w:val="12"/>
        <w:rPr>
          <w:rFonts w:eastAsiaTheme="minorEastAsia"/>
          <w:b w:val="0"/>
          <w:bCs w:val="0"/>
        </w:rPr>
      </w:pPr>
      <w:hyperlink w:anchor="_Toc156825288" w:history="1">
        <w:r w:rsidRPr="001D4B4A">
          <w:rPr>
            <w:rStyle w:val="af2"/>
          </w:rPr>
          <w:t>1. Общая характеристика</w:t>
        </w:r>
        <w:r w:rsidRPr="001D4B4A">
          <w:rPr>
            <w:webHidden/>
          </w:rPr>
          <w:tab/>
        </w:r>
        <w:r>
          <w:rPr>
            <w:webHidden/>
          </w:rPr>
          <w:t>1</w:t>
        </w:r>
      </w:hyperlink>
      <w:r>
        <w:t>34</w:t>
      </w:r>
    </w:p>
    <w:p w:rsidR="005974A6" w:rsidRPr="001D4B4A" w:rsidRDefault="005974A6" w:rsidP="005974A6">
      <w:pPr>
        <w:pStyle w:val="26"/>
        <w:rPr>
          <w:rFonts w:eastAsiaTheme="minorEastAsia"/>
          <w:i w:val="0"/>
          <w:iCs w:val="0"/>
        </w:rPr>
      </w:pPr>
      <w:hyperlink w:anchor="_Toc156825289" w:history="1">
        <w:r w:rsidRPr="001D4B4A">
          <w:rPr>
            <w:rStyle w:val="af2"/>
            <w:i w:val="0"/>
            <w:iCs w:val="0"/>
          </w:rPr>
          <w:t>1.1. Цель и место дисциплины в структуре образовательной программы</w:t>
        </w:r>
        <w:r w:rsidRPr="001D4B4A">
          <w:rPr>
            <w:i w:val="0"/>
            <w:iCs w:val="0"/>
            <w:webHidden/>
          </w:rPr>
          <w:tab/>
        </w:r>
        <w:r>
          <w:rPr>
            <w:i w:val="0"/>
            <w:iCs w:val="0"/>
            <w:webHidden/>
          </w:rPr>
          <w:t>1</w:t>
        </w:r>
      </w:hyperlink>
      <w:r>
        <w:rPr>
          <w:i w:val="0"/>
          <w:iCs w:val="0"/>
        </w:rPr>
        <w:t>34</w:t>
      </w:r>
    </w:p>
    <w:p w:rsidR="005974A6" w:rsidRPr="001D4B4A" w:rsidRDefault="005974A6" w:rsidP="005974A6">
      <w:pPr>
        <w:pStyle w:val="26"/>
        <w:rPr>
          <w:rFonts w:eastAsiaTheme="minorEastAsia"/>
          <w:i w:val="0"/>
          <w:iCs w:val="0"/>
        </w:rPr>
      </w:pPr>
      <w:hyperlink w:anchor="_Toc156825290" w:history="1">
        <w:r w:rsidRPr="001D4B4A">
          <w:rPr>
            <w:rStyle w:val="af2"/>
            <w:i w:val="0"/>
            <w:iCs w:val="0"/>
          </w:rPr>
          <w:t>1.2. Планируемые результаты освоения дисциплины</w:t>
        </w:r>
        <w:r w:rsidRPr="001D4B4A">
          <w:rPr>
            <w:i w:val="0"/>
            <w:iCs w:val="0"/>
            <w:webHidden/>
          </w:rPr>
          <w:tab/>
        </w:r>
        <w:r>
          <w:rPr>
            <w:i w:val="0"/>
            <w:iCs w:val="0"/>
            <w:webHidden/>
          </w:rPr>
          <w:t>1</w:t>
        </w:r>
      </w:hyperlink>
      <w:r>
        <w:rPr>
          <w:i w:val="0"/>
          <w:iCs w:val="0"/>
        </w:rPr>
        <w:t>34</w:t>
      </w:r>
    </w:p>
    <w:p w:rsidR="005974A6" w:rsidRPr="001D4B4A" w:rsidRDefault="005974A6" w:rsidP="005974A6">
      <w:pPr>
        <w:pStyle w:val="12"/>
        <w:rPr>
          <w:rFonts w:eastAsiaTheme="minorEastAsia"/>
          <w:b w:val="0"/>
          <w:bCs w:val="0"/>
        </w:rPr>
      </w:pPr>
      <w:hyperlink w:anchor="_Toc156825291" w:history="1">
        <w:r w:rsidRPr="001D4B4A">
          <w:rPr>
            <w:rStyle w:val="af2"/>
          </w:rPr>
          <w:t>2. Структура и содержание дисциплины</w:t>
        </w:r>
        <w:r w:rsidRPr="001D4B4A">
          <w:rPr>
            <w:webHidden/>
          </w:rPr>
          <w:tab/>
        </w:r>
        <w:r>
          <w:rPr>
            <w:webHidden/>
          </w:rPr>
          <w:t>1</w:t>
        </w:r>
      </w:hyperlink>
      <w:r>
        <w:t>42</w:t>
      </w:r>
    </w:p>
    <w:p w:rsidR="005974A6" w:rsidRPr="001D4B4A" w:rsidRDefault="005974A6" w:rsidP="005974A6">
      <w:pPr>
        <w:pStyle w:val="26"/>
        <w:rPr>
          <w:rFonts w:eastAsiaTheme="minorEastAsia"/>
          <w:i w:val="0"/>
          <w:iCs w:val="0"/>
        </w:rPr>
      </w:pPr>
      <w:hyperlink w:anchor="_Toc156825292" w:history="1">
        <w:r w:rsidRPr="001D4B4A">
          <w:rPr>
            <w:rStyle w:val="af2"/>
            <w:i w:val="0"/>
            <w:iCs w:val="0"/>
          </w:rPr>
          <w:t>2.1. Трудоемкость освоения дисциплины</w:t>
        </w:r>
        <w:r w:rsidRPr="001D4B4A">
          <w:rPr>
            <w:i w:val="0"/>
            <w:iCs w:val="0"/>
            <w:webHidden/>
          </w:rPr>
          <w:tab/>
        </w:r>
        <w:r>
          <w:rPr>
            <w:i w:val="0"/>
            <w:iCs w:val="0"/>
            <w:webHidden/>
          </w:rPr>
          <w:t>1</w:t>
        </w:r>
      </w:hyperlink>
      <w:r>
        <w:rPr>
          <w:i w:val="0"/>
          <w:iCs w:val="0"/>
        </w:rPr>
        <w:t>42</w:t>
      </w:r>
    </w:p>
    <w:p w:rsidR="005974A6" w:rsidRPr="001D4B4A" w:rsidRDefault="005974A6" w:rsidP="005974A6">
      <w:pPr>
        <w:pStyle w:val="26"/>
        <w:rPr>
          <w:rFonts w:eastAsiaTheme="minorEastAsia"/>
          <w:i w:val="0"/>
          <w:iCs w:val="0"/>
          <w:lang w:val="en-GB"/>
        </w:rPr>
      </w:pPr>
      <w:hyperlink w:anchor="_Toc156825293" w:history="1">
        <w:r w:rsidRPr="001D4B4A">
          <w:rPr>
            <w:rStyle w:val="af2"/>
            <w:i w:val="0"/>
            <w:iCs w:val="0"/>
          </w:rPr>
          <w:t>2.2. Содержание дисциплины</w:t>
        </w:r>
        <w:r w:rsidRPr="001D4B4A">
          <w:rPr>
            <w:i w:val="0"/>
            <w:iCs w:val="0"/>
            <w:webHidden/>
          </w:rPr>
          <w:tab/>
        </w:r>
        <w:r>
          <w:rPr>
            <w:i w:val="0"/>
            <w:iCs w:val="0"/>
            <w:webHidden/>
          </w:rPr>
          <w:t>1</w:t>
        </w:r>
      </w:hyperlink>
      <w:r>
        <w:rPr>
          <w:i w:val="0"/>
          <w:iCs w:val="0"/>
        </w:rPr>
        <w:t>43</w:t>
      </w:r>
    </w:p>
    <w:p w:rsidR="005974A6" w:rsidRPr="001D4B4A" w:rsidRDefault="005974A6" w:rsidP="005974A6">
      <w:pPr>
        <w:pStyle w:val="12"/>
        <w:rPr>
          <w:rFonts w:eastAsiaTheme="minorEastAsia"/>
          <w:b w:val="0"/>
          <w:bCs w:val="0"/>
        </w:rPr>
      </w:pPr>
      <w:hyperlink w:anchor="_Toc156825296" w:history="1">
        <w:r w:rsidRPr="001D4B4A">
          <w:rPr>
            <w:rStyle w:val="af2"/>
          </w:rPr>
          <w:t>3. Условия реализации дисциплины</w:t>
        </w:r>
        <w:r w:rsidRPr="001D4B4A">
          <w:rPr>
            <w:webHidden/>
          </w:rPr>
          <w:tab/>
        </w:r>
        <w:r>
          <w:rPr>
            <w:webHidden/>
          </w:rPr>
          <w:t>1</w:t>
        </w:r>
      </w:hyperlink>
      <w:r>
        <w:t>50</w:t>
      </w:r>
    </w:p>
    <w:p w:rsidR="005974A6" w:rsidRPr="001D4B4A" w:rsidRDefault="005974A6" w:rsidP="005974A6">
      <w:pPr>
        <w:pStyle w:val="26"/>
        <w:rPr>
          <w:rFonts w:eastAsiaTheme="minorEastAsia"/>
          <w:i w:val="0"/>
          <w:iCs w:val="0"/>
        </w:rPr>
      </w:pPr>
      <w:hyperlink w:anchor="_Toc156825297" w:history="1">
        <w:r w:rsidRPr="001D4B4A">
          <w:rPr>
            <w:rStyle w:val="af2"/>
            <w:i w:val="0"/>
            <w:iCs w:val="0"/>
          </w:rPr>
          <w:t>3.1. Материально-техническое обеспечение</w:t>
        </w:r>
        <w:r w:rsidRPr="001D4B4A">
          <w:rPr>
            <w:i w:val="0"/>
            <w:iCs w:val="0"/>
            <w:webHidden/>
          </w:rPr>
          <w:tab/>
        </w:r>
        <w:r>
          <w:rPr>
            <w:i w:val="0"/>
            <w:iCs w:val="0"/>
            <w:webHidden/>
          </w:rPr>
          <w:t>1</w:t>
        </w:r>
      </w:hyperlink>
      <w:r>
        <w:rPr>
          <w:i w:val="0"/>
          <w:iCs w:val="0"/>
        </w:rPr>
        <w:t>50</w:t>
      </w:r>
    </w:p>
    <w:p w:rsidR="005974A6" w:rsidRPr="001D4B4A" w:rsidRDefault="005974A6" w:rsidP="005974A6">
      <w:pPr>
        <w:pStyle w:val="26"/>
        <w:rPr>
          <w:rFonts w:eastAsiaTheme="minorEastAsia"/>
          <w:i w:val="0"/>
          <w:iCs w:val="0"/>
        </w:rPr>
      </w:pPr>
      <w:hyperlink w:anchor="_Toc156825298" w:history="1">
        <w:r w:rsidRPr="001D4B4A">
          <w:rPr>
            <w:rStyle w:val="af2"/>
            <w:i w:val="0"/>
            <w:iCs w:val="0"/>
          </w:rPr>
          <w:t>3.2. Учебно-методическое обеспечение</w:t>
        </w:r>
        <w:r w:rsidRPr="001D4B4A">
          <w:rPr>
            <w:i w:val="0"/>
            <w:iCs w:val="0"/>
            <w:webHidden/>
          </w:rPr>
          <w:tab/>
        </w:r>
        <w:r>
          <w:rPr>
            <w:i w:val="0"/>
            <w:iCs w:val="0"/>
            <w:webHidden/>
          </w:rPr>
          <w:t>1</w:t>
        </w:r>
      </w:hyperlink>
      <w:r>
        <w:rPr>
          <w:i w:val="0"/>
          <w:iCs w:val="0"/>
        </w:rPr>
        <w:t>50</w:t>
      </w:r>
    </w:p>
    <w:p w:rsidR="005974A6" w:rsidRPr="001D4B4A" w:rsidRDefault="005974A6" w:rsidP="005974A6">
      <w:pPr>
        <w:pStyle w:val="12"/>
        <w:rPr>
          <w:rFonts w:eastAsiaTheme="minorEastAsia"/>
          <w:b w:val="0"/>
          <w:bCs w:val="0"/>
        </w:rPr>
      </w:pPr>
      <w:hyperlink w:anchor="_Toc156825299" w:history="1">
        <w:r w:rsidRPr="001D4B4A">
          <w:rPr>
            <w:rStyle w:val="af2"/>
          </w:rPr>
          <w:t>4. Контроль и оценка результатов  освоения дисциплины</w:t>
        </w:r>
        <w:r w:rsidRPr="001D4B4A">
          <w:rPr>
            <w:webHidden/>
          </w:rPr>
          <w:tab/>
        </w:r>
        <w:r>
          <w:rPr>
            <w:webHidden/>
          </w:rPr>
          <w:t>1</w:t>
        </w:r>
      </w:hyperlink>
      <w:r>
        <w:t>50</w:t>
      </w:r>
    </w:p>
    <w:p w:rsidR="005974A6" w:rsidRPr="001D4B4A" w:rsidRDefault="005974A6" w:rsidP="005974A6">
      <w:pPr>
        <w:pStyle w:val="1e"/>
        <w:jc w:val="left"/>
        <w:rPr>
          <w:rFonts w:ascii="Times New Roman" w:hAnsi="Times New Roman"/>
          <w:b w:val="0"/>
          <w:bCs w:val="0"/>
        </w:rPr>
      </w:pPr>
      <w:r w:rsidRPr="001D4B4A">
        <w:rPr>
          <w:rFonts w:ascii="Times New Roman" w:hAnsi="Times New Roman"/>
          <w:b w:val="0"/>
          <w:bCs w:val="0"/>
        </w:rPr>
        <w:fldChar w:fldCharType="end"/>
      </w:r>
    </w:p>
    <w:p w:rsidR="005974A6" w:rsidRPr="001D4B4A" w:rsidRDefault="005974A6" w:rsidP="005974A6">
      <w:pPr>
        <w:pStyle w:val="1e"/>
        <w:jc w:val="left"/>
        <w:rPr>
          <w:rFonts w:ascii="Times New Roman" w:hAnsi="Times New Roman"/>
        </w:rPr>
        <w:sectPr w:rsidR="005974A6" w:rsidRPr="001D4B4A" w:rsidSect="00502F97">
          <w:headerReference w:type="even" r:id="rId175"/>
          <w:headerReference w:type="default" r:id="rId176"/>
          <w:pgSz w:w="11906" w:h="16838"/>
          <w:pgMar w:top="1134" w:right="567" w:bottom="1134" w:left="1701" w:header="709" w:footer="709" w:gutter="0"/>
          <w:cols w:space="708"/>
          <w:docGrid w:linePitch="360"/>
        </w:sectPr>
      </w:pPr>
    </w:p>
    <w:p w:rsidR="005974A6" w:rsidRPr="001D4B4A" w:rsidRDefault="005974A6" w:rsidP="0015751E">
      <w:pPr>
        <w:pStyle w:val="1e"/>
        <w:numPr>
          <w:ilvl w:val="0"/>
          <w:numId w:val="10"/>
        </w:numPr>
        <w:rPr>
          <w:rStyle w:val="a5"/>
          <w:i w:val="0"/>
          <w:iCs/>
        </w:rPr>
      </w:pPr>
      <w:r w:rsidRPr="001D4B4A">
        <w:rPr>
          <w:rStyle w:val="a5"/>
          <w:iCs/>
        </w:rPr>
        <w:lastRenderedPageBreak/>
        <w:t>Общая характеристикаРАБОЧЕЙ ПРОГРАММЫ УЧЕБНОЙ ДИСЦИПЛИНЫ</w:t>
      </w:r>
    </w:p>
    <w:p w:rsidR="005974A6" w:rsidRPr="001D4B4A" w:rsidRDefault="005974A6" w:rsidP="005974A6">
      <w:pPr>
        <w:pStyle w:val="af"/>
        <w:ind w:left="720"/>
        <w:jc w:val="center"/>
        <w:rPr>
          <w:rFonts w:eastAsia="Segoe UI"/>
          <w:lang w:val="ru-RU"/>
        </w:rPr>
      </w:pPr>
      <w:r w:rsidRPr="001D4B4A">
        <w:rPr>
          <w:rFonts w:eastAsia="Segoe UI"/>
          <w:lang w:val="ru-RU"/>
        </w:rPr>
        <w:t>«Иностранный язык»</w:t>
      </w:r>
    </w:p>
    <w:p w:rsidR="005974A6" w:rsidRPr="001D4B4A" w:rsidRDefault="005974A6" w:rsidP="005974A6">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rsidR="005974A6" w:rsidRPr="001D4B4A" w:rsidRDefault="005974A6" w:rsidP="005974A6">
      <w:pPr>
        <w:suppressAutoHyphens/>
        <w:spacing w:line="276" w:lineRule="auto"/>
        <w:ind w:firstLine="709"/>
        <w:jc w:val="both"/>
        <w:rPr>
          <w:rFonts w:eastAsia="Times New Roman" w:cs="Times New Roman"/>
        </w:rPr>
      </w:pPr>
      <w:r w:rsidRPr="001D4B4A">
        <w:rPr>
          <w:rFonts w:eastAsia="Times New Roman" w:cs="Times New Roman"/>
        </w:rPr>
        <w:t xml:space="preserve">Цель дисциплины </w:t>
      </w:r>
      <w:r w:rsidRPr="009314C6">
        <w:rPr>
          <w:rFonts w:cs="Times New Roman"/>
        </w:rPr>
        <w:t>«Иностранный язык»</w:t>
      </w:r>
      <w:r w:rsidRPr="009314C6">
        <w:rPr>
          <w:rFonts w:eastAsia="Times New Roman" w:cs="Times New Roman"/>
        </w:rPr>
        <w:t>:</w:t>
      </w:r>
      <w:r>
        <w:rPr>
          <w:rFonts w:eastAsia="Times New Roman" w:cs="Times New Roman"/>
        </w:rPr>
        <w:t xml:space="preserve"> </w:t>
      </w:r>
      <w:r w:rsidRPr="001D4B4A">
        <w:rPr>
          <w:rFonts w:cs="Times New Roman"/>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 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 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5974A6" w:rsidRPr="001D4B4A" w:rsidRDefault="005974A6" w:rsidP="005974A6">
      <w:pPr>
        <w:suppressAutoHyphens/>
        <w:spacing w:line="276" w:lineRule="auto"/>
        <w:ind w:firstLine="709"/>
        <w:jc w:val="both"/>
        <w:rPr>
          <w:rFonts w:cs="Times New Roman"/>
          <w:iCs/>
        </w:rPr>
      </w:pPr>
      <w:r w:rsidRPr="001D4B4A">
        <w:rPr>
          <w:rFonts w:cs="Times New Roman"/>
        </w:rPr>
        <w:t xml:space="preserve">Дисциплина «Иностранный язык» включена в </w:t>
      </w:r>
      <w:r w:rsidRPr="001D4B4A">
        <w:rPr>
          <w:rFonts w:cs="Times New Roman"/>
          <w:iCs/>
        </w:rPr>
        <w:t>обязательную часть общеобразовательного цикла образовательной программы.</w:t>
      </w:r>
    </w:p>
    <w:p w:rsidR="005974A6" w:rsidRPr="001D4B4A" w:rsidRDefault="005974A6" w:rsidP="005974A6">
      <w:pPr>
        <w:pStyle w:val="114"/>
        <w:rPr>
          <w:rFonts w:ascii="Times New Roman" w:hAnsi="Times New Roman"/>
        </w:rPr>
      </w:pPr>
      <w:r w:rsidRPr="001D4B4A">
        <w:rPr>
          <w:rFonts w:ascii="Times New Roman" w:hAnsi="Times New Roman"/>
        </w:rPr>
        <w:t>1.2. Планируемые результаты освоения дисциплины</w:t>
      </w:r>
    </w:p>
    <w:p w:rsidR="005974A6" w:rsidRPr="001D4B4A" w:rsidRDefault="005974A6" w:rsidP="005974A6">
      <w:pPr>
        <w:ind w:firstLine="709"/>
        <w:jc w:val="both"/>
        <w:rPr>
          <w:rFonts w:eastAsia="Times New Roman" w:cs="Times New Roman"/>
        </w:rPr>
      </w:pPr>
      <w:r w:rsidRPr="001D4B4A">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rsidR="005974A6" w:rsidRDefault="005974A6" w:rsidP="005974A6">
      <w:pPr>
        <w:spacing w:after="120"/>
        <w:ind w:firstLine="709"/>
        <w:rPr>
          <w:rFonts w:cs="Times New Roman"/>
          <w:bCs/>
        </w:rPr>
        <w:sectPr w:rsidR="005974A6" w:rsidSect="001604E7">
          <w:headerReference w:type="even" r:id="rId177"/>
          <w:pgSz w:w="11906" w:h="16838"/>
          <w:pgMar w:top="1134" w:right="567" w:bottom="1134" w:left="1701" w:header="709" w:footer="709" w:gutter="0"/>
          <w:cols w:space="708"/>
          <w:docGrid w:linePitch="360"/>
        </w:sectPr>
      </w:pPr>
      <w:r w:rsidRPr="001D4B4A">
        <w:rPr>
          <w:rFonts w:cs="Times New Roman"/>
          <w:bCs/>
        </w:rPr>
        <w:t>В результате освоени</w:t>
      </w:r>
      <w:r>
        <w:rPr>
          <w:rFonts w:cs="Times New Roman"/>
          <w:bCs/>
        </w:rPr>
        <w:t>я дисциплины обучающийся должен:</w:t>
      </w:r>
    </w:p>
    <w:p w:rsidR="005974A6" w:rsidRDefault="005974A6" w:rsidP="005974A6">
      <w:pPr>
        <w:tabs>
          <w:tab w:val="left" w:pos="1350"/>
        </w:tabs>
        <w:spacing w:after="120"/>
        <w:rPr>
          <w:rFonts w:cs="Times New Roman"/>
          <w:bCs/>
        </w:rPr>
      </w:pPr>
    </w:p>
    <w:tbl>
      <w:tblPr>
        <w:tblStyle w:val="afffff8"/>
        <w:tblW w:w="15417" w:type="dxa"/>
        <w:tblLook w:val="04A0" w:firstRow="1" w:lastRow="0" w:firstColumn="1" w:lastColumn="0" w:noHBand="0" w:noVBand="1"/>
      </w:tblPr>
      <w:tblGrid>
        <w:gridCol w:w="2235"/>
        <w:gridCol w:w="4961"/>
        <w:gridCol w:w="8221"/>
      </w:tblGrid>
      <w:tr w:rsidR="005974A6" w:rsidTr="00527DA2">
        <w:tc>
          <w:tcPr>
            <w:tcW w:w="2235" w:type="dxa"/>
            <w:vMerge w:val="restart"/>
          </w:tcPr>
          <w:p w:rsidR="005974A6" w:rsidRPr="005B50BC" w:rsidRDefault="005974A6" w:rsidP="00527DA2">
            <w:pPr>
              <w:shd w:val="clear" w:color="auto" w:fill="FFFFFF"/>
              <w:jc w:val="center"/>
              <w:rPr>
                <w:b/>
                <w:color w:val="34343C"/>
              </w:rPr>
            </w:pPr>
            <w:r w:rsidRPr="005B50BC">
              <w:rPr>
                <w:b/>
                <w:color w:val="34343C"/>
              </w:rPr>
              <w:t>Код и</w:t>
            </w:r>
          </w:p>
          <w:p w:rsidR="005974A6" w:rsidRPr="005B50BC" w:rsidRDefault="005974A6" w:rsidP="00527DA2">
            <w:pPr>
              <w:shd w:val="clear" w:color="auto" w:fill="FFFFFF"/>
              <w:jc w:val="center"/>
              <w:rPr>
                <w:b/>
                <w:color w:val="34343C"/>
              </w:rPr>
            </w:pPr>
            <w:r w:rsidRPr="005B50BC">
              <w:rPr>
                <w:b/>
                <w:color w:val="34343C"/>
              </w:rPr>
              <w:t>наименование</w:t>
            </w:r>
          </w:p>
          <w:p w:rsidR="005974A6" w:rsidRPr="005B50BC" w:rsidRDefault="005974A6" w:rsidP="00527DA2">
            <w:pPr>
              <w:shd w:val="clear" w:color="auto" w:fill="FFFFFF"/>
              <w:jc w:val="center"/>
              <w:rPr>
                <w:b/>
                <w:color w:val="34343C"/>
              </w:rPr>
            </w:pPr>
            <w:r w:rsidRPr="005B50BC">
              <w:rPr>
                <w:b/>
                <w:color w:val="34343C"/>
              </w:rPr>
              <w:t>формируемых</w:t>
            </w:r>
          </w:p>
          <w:p w:rsidR="005974A6" w:rsidRPr="005B50BC" w:rsidRDefault="005974A6" w:rsidP="00527DA2">
            <w:pPr>
              <w:shd w:val="clear" w:color="auto" w:fill="FFFFFF"/>
              <w:jc w:val="center"/>
              <w:rPr>
                <w:b/>
                <w:color w:val="34343C"/>
              </w:rPr>
            </w:pPr>
            <w:r w:rsidRPr="005B50BC">
              <w:rPr>
                <w:b/>
                <w:color w:val="34343C"/>
              </w:rPr>
              <w:t>компетенций</w:t>
            </w:r>
          </w:p>
        </w:tc>
        <w:tc>
          <w:tcPr>
            <w:tcW w:w="13182" w:type="dxa"/>
            <w:gridSpan w:val="2"/>
          </w:tcPr>
          <w:p w:rsidR="005974A6" w:rsidRPr="005B50BC" w:rsidRDefault="005974A6" w:rsidP="00527DA2">
            <w:pPr>
              <w:spacing w:after="120"/>
              <w:jc w:val="center"/>
              <w:rPr>
                <w:b/>
                <w:bCs/>
              </w:rPr>
            </w:pPr>
            <w:r w:rsidRPr="005B50BC">
              <w:rPr>
                <w:b/>
                <w:color w:val="34343C"/>
                <w:shd w:val="clear" w:color="auto" w:fill="FFFFFF"/>
              </w:rPr>
              <w:t>Планируемые результаты освоения дисциплины</w:t>
            </w:r>
          </w:p>
        </w:tc>
      </w:tr>
      <w:tr w:rsidR="005974A6" w:rsidTr="00527DA2">
        <w:tc>
          <w:tcPr>
            <w:tcW w:w="2235" w:type="dxa"/>
            <w:vMerge/>
          </w:tcPr>
          <w:p w:rsidR="005974A6" w:rsidRPr="005B50BC" w:rsidRDefault="005974A6" w:rsidP="00527DA2">
            <w:pPr>
              <w:spacing w:after="120"/>
              <w:jc w:val="center"/>
              <w:rPr>
                <w:b/>
                <w:bCs/>
              </w:rPr>
            </w:pPr>
          </w:p>
        </w:tc>
        <w:tc>
          <w:tcPr>
            <w:tcW w:w="4961" w:type="dxa"/>
          </w:tcPr>
          <w:p w:rsidR="005974A6" w:rsidRPr="00095BB9" w:rsidRDefault="005974A6" w:rsidP="00527DA2">
            <w:pPr>
              <w:spacing w:after="120"/>
              <w:jc w:val="center"/>
              <w:rPr>
                <w:b/>
                <w:bCs/>
              </w:rPr>
            </w:pPr>
            <w:r w:rsidRPr="00095BB9">
              <w:rPr>
                <w:b/>
                <w:color w:val="34343C"/>
                <w:shd w:val="clear" w:color="auto" w:fill="FFFFFF"/>
              </w:rPr>
              <w:t>Общие</w:t>
            </w:r>
          </w:p>
        </w:tc>
        <w:tc>
          <w:tcPr>
            <w:tcW w:w="8221" w:type="dxa"/>
          </w:tcPr>
          <w:p w:rsidR="005974A6" w:rsidRPr="005B50BC" w:rsidRDefault="005974A6" w:rsidP="00527DA2">
            <w:pPr>
              <w:spacing w:after="120"/>
              <w:jc w:val="center"/>
              <w:rPr>
                <w:b/>
                <w:bCs/>
              </w:rPr>
            </w:pPr>
            <w:r w:rsidRPr="005B50BC">
              <w:rPr>
                <w:b/>
                <w:color w:val="34343C"/>
                <w:shd w:val="clear" w:color="auto" w:fill="FFFFFF"/>
              </w:rPr>
              <w:t>Дисциплинарные</w:t>
            </w:r>
          </w:p>
        </w:tc>
      </w:tr>
      <w:tr w:rsidR="005974A6" w:rsidTr="00527DA2">
        <w:tc>
          <w:tcPr>
            <w:tcW w:w="2235" w:type="dxa"/>
          </w:tcPr>
          <w:p w:rsidR="005974A6" w:rsidRPr="00B14ADD" w:rsidRDefault="005974A6" w:rsidP="00527DA2">
            <w:pPr>
              <w:spacing w:after="120"/>
              <w:rPr>
                <w:bCs/>
              </w:rPr>
            </w:pPr>
            <w:r w:rsidRPr="00B14ADD">
              <w:t>ОК.01Выбирать способы решения задач профессиональной деятельности применительно к различным контекстам</w:t>
            </w:r>
          </w:p>
        </w:tc>
        <w:tc>
          <w:tcPr>
            <w:tcW w:w="4961" w:type="dxa"/>
          </w:tcPr>
          <w:p w:rsidR="005974A6" w:rsidRPr="00095BB9" w:rsidRDefault="005974A6" w:rsidP="00527DA2">
            <w:pPr>
              <w:shd w:val="clear" w:color="auto" w:fill="FFFFFF"/>
              <w:rPr>
                <w:color w:val="34343C"/>
              </w:rPr>
            </w:pPr>
            <w:r>
              <w:rPr>
                <w:color w:val="34343C"/>
              </w:rPr>
              <w:t xml:space="preserve">В </w:t>
            </w:r>
            <w:r w:rsidRPr="00095BB9">
              <w:rPr>
                <w:color w:val="34343C"/>
              </w:rPr>
              <w:t>части трудового воспитания:</w:t>
            </w:r>
          </w:p>
          <w:p w:rsidR="005974A6" w:rsidRPr="00095BB9" w:rsidRDefault="005974A6" w:rsidP="00527DA2">
            <w:pPr>
              <w:shd w:val="clear" w:color="auto" w:fill="FFFFFF"/>
              <w:rPr>
                <w:color w:val="34343C"/>
              </w:rPr>
            </w:pPr>
            <w:r>
              <w:rPr>
                <w:color w:val="34343C"/>
              </w:rPr>
              <w:t>-</w:t>
            </w:r>
            <w:r w:rsidRPr="00095BB9">
              <w:rPr>
                <w:color w:val="34343C"/>
              </w:rPr>
              <w:t>готовность к труду, осознание</w:t>
            </w:r>
          </w:p>
          <w:p w:rsidR="005974A6" w:rsidRPr="00095BB9" w:rsidRDefault="005974A6" w:rsidP="00527DA2">
            <w:pPr>
              <w:shd w:val="clear" w:color="auto" w:fill="FFFFFF"/>
              <w:rPr>
                <w:color w:val="34343C"/>
              </w:rPr>
            </w:pPr>
            <w:r w:rsidRPr="00095BB9">
              <w:rPr>
                <w:color w:val="34343C"/>
              </w:rPr>
              <w:t>ценности мастерства, трудолюбие;</w:t>
            </w:r>
          </w:p>
          <w:p w:rsidR="005974A6" w:rsidRPr="00095BB9" w:rsidRDefault="005974A6" w:rsidP="00527DA2">
            <w:pPr>
              <w:shd w:val="clear" w:color="auto" w:fill="FFFFFF"/>
              <w:rPr>
                <w:color w:val="34343C"/>
              </w:rPr>
            </w:pPr>
            <w:r>
              <w:rPr>
                <w:color w:val="34343C"/>
              </w:rPr>
              <w:t xml:space="preserve">- готовность к </w:t>
            </w:r>
            <w:r w:rsidRPr="00095BB9">
              <w:rPr>
                <w:color w:val="34343C"/>
              </w:rPr>
              <w:t>активной</w:t>
            </w:r>
          </w:p>
          <w:p w:rsidR="005974A6" w:rsidRPr="00095BB9" w:rsidRDefault="005974A6" w:rsidP="00527DA2">
            <w:pPr>
              <w:shd w:val="clear" w:color="auto" w:fill="FFFFFF"/>
              <w:rPr>
                <w:color w:val="34343C"/>
              </w:rPr>
            </w:pPr>
            <w:r>
              <w:rPr>
                <w:color w:val="34343C"/>
              </w:rPr>
              <w:t xml:space="preserve">деятельности технологической и социальной и </w:t>
            </w:r>
            <w:r w:rsidRPr="00095BB9">
              <w:rPr>
                <w:color w:val="34343C"/>
              </w:rPr>
              <w:t>направленности,</w:t>
            </w:r>
          </w:p>
          <w:p w:rsidR="005974A6" w:rsidRPr="00095BB9" w:rsidRDefault="005974A6" w:rsidP="00527DA2">
            <w:pPr>
              <w:shd w:val="clear" w:color="auto" w:fill="FFFFFF"/>
              <w:rPr>
                <w:color w:val="34343C"/>
              </w:rPr>
            </w:pPr>
            <w:r>
              <w:rPr>
                <w:color w:val="34343C"/>
              </w:rPr>
              <w:t xml:space="preserve">способность </w:t>
            </w:r>
            <w:r w:rsidRPr="00095BB9">
              <w:rPr>
                <w:color w:val="34343C"/>
              </w:rPr>
              <w:t>инициировать,</w:t>
            </w:r>
          </w:p>
          <w:p w:rsidR="005974A6" w:rsidRPr="00095BB9" w:rsidRDefault="005974A6" w:rsidP="00527DA2">
            <w:pPr>
              <w:shd w:val="clear" w:color="auto" w:fill="FFFFFF"/>
              <w:rPr>
                <w:color w:val="34343C"/>
              </w:rPr>
            </w:pPr>
            <w:r w:rsidRPr="00095BB9">
              <w:rPr>
                <w:color w:val="34343C"/>
              </w:rPr>
              <w:t>планировать и самостоятельно</w:t>
            </w:r>
          </w:p>
          <w:p w:rsidR="005974A6" w:rsidRPr="00095BB9" w:rsidRDefault="005974A6" w:rsidP="00527DA2">
            <w:pPr>
              <w:shd w:val="clear" w:color="auto" w:fill="FFFFFF"/>
              <w:rPr>
                <w:color w:val="34343C"/>
              </w:rPr>
            </w:pPr>
            <w:r w:rsidRPr="00095BB9">
              <w:rPr>
                <w:color w:val="34343C"/>
              </w:rPr>
              <w:t>выполнять такую деятельность;</w:t>
            </w:r>
          </w:p>
          <w:p w:rsidR="005974A6" w:rsidRPr="00095BB9" w:rsidRDefault="005974A6" w:rsidP="00527DA2">
            <w:pPr>
              <w:shd w:val="clear" w:color="auto" w:fill="FFFFFF"/>
              <w:rPr>
                <w:color w:val="34343C"/>
              </w:rPr>
            </w:pPr>
            <w:r>
              <w:rPr>
                <w:color w:val="34343C"/>
              </w:rPr>
              <w:t>-</w:t>
            </w:r>
            <w:r w:rsidRPr="00095BB9">
              <w:rPr>
                <w:color w:val="34343C"/>
              </w:rPr>
              <w:t>интерес к различным сферам</w:t>
            </w:r>
          </w:p>
          <w:p w:rsidR="005974A6" w:rsidRPr="00095BB9" w:rsidRDefault="005974A6" w:rsidP="00527DA2">
            <w:pPr>
              <w:shd w:val="clear" w:color="auto" w:fill="FFFFFF"/>
              <w:rPr>
                <w:color w:val="34343C"/>
              </w:rPr>
            </w:pPr>
            <w:r w:rsidRPr="00095BB9">
              <w:rPr>
                <w:color w:val="34343C"/>
              </w:rPr>
              <w:t>профессиональной деятельности,</w:t>
            </w:r>
          </w:p>
          <w:p w:rsidR="005974A6" w:rsidRPr="00095BB9" w:rsidRDefault="005974A6" w:rsidP="00527DA2">
            <w:pPr>
              <w:shd w:val="clear" w:color="auto" w:fill="FFFFFF"/>
              <w:rPr>
                <w:color w:val="34343C"/>
              </w:rPr>
            </w:pPr>
            <w:r>
              <w:rPr>
                <w:color w:val="34343C"/>
              </w:rPr>
              <w:t xml:space="preserve">Овладение </w:t>
            </w:r>
            <w:r w:rsidRPr="00095BB9">
              <w:rPr>
                <w:color w:val="34343C"/>
              </w:rPr>
              <w:t>универсальными</w:t>
            </w:r>
          </w:p>
          <w:p w:rsidR="005974A6" w:rsidRPr="00095BB9" w:rsidRDefault="005974A6" w:rsidP="00527DA2">
            <w:pPr>
              <w:shd w:val="clear" w:color="auto" w:fill="FFFFFF"/>
              <w:rPr>
                <w:color w:val="34343C"/>
              </w:rPr>
            </w:pPr>
            <w:r>
              <w:rPr>
                <w:color w:val="34343C"/>
              </w:rPr>
              <w:t xml:space="preserve">учебными </w:t>
            </w:r>
            <w:r w:rsidRPr="00095BB9">
              <w:rPr>
                <w:color w:val="34343C"/>
              </w:rPr>
              <w:t>познавательными</w:t>
            </w:r>
          </w:p>
          <w:p w:rsidR="005974A6" w:rsidRPr="00095BB9" w:rsidRDefault="005974A6" w:rsidP="00527DA2">
            <w:pPr>
              <w:shd w:val="clear" w:color="auto" w:fill="FFFFFF"/>
              <w:rPr>
                <w:color w:val="34343C"/>
              </w:rPr>
            </w:pPr>
            <w:r w:rsidRPr="00095BB9">
              <w:rPr>
                <w:color w:val="34343C"/>
              </w:rPr>
              <w:t>действиями:</w:t>
            </w:r>
          </w:p>
          <w:p w:rsidR="005974A6" w:rsidRPr="00095BB9" w:rsidRDefault="005974A6" w:rsidP="00527DA2">
            <w:pPr>
              <w:shd w:val="clear" w:color="auto" w:fill="FFFFFF"/>
              <w:rPr>
                <w:color w:val="34343C"/>
              </w:rPr>
            </w:pPr>
            <w:r>
              <w:rPr>
                <w:color w:val="34343C"/>
              </w:rPr>
              <w:t xml:space="preserve">а) базовые логические действия: </w:t>
            </w:r>
            <w:r w:rsidRPr="00095BB9">
              <w:rPr>
                <w:color w:val="34343C"/>
              </w:rPr>
              <w:t>- самостоятельно формулировать и</w:t>
            </w:r>
          </w:p>
          <w:p w:rsidR="005974A6" w:rsidRPr="00095BB9" w:rsidRDefault="005974A6" w:rsidP="00527DA2">
            <w:pPr>
              <w:shd w:val="clear" w:color="auto" w:fill="FFFFFF"/>
              <w:rPr>
                <w:color w:val="34343C"/>
              </w:rPr>
            </w:pPr>
            <w:r>
              <w:rPr>
                <w:color w:val="34343C"/>
              </w:rPr>
              <w:t>а</w:t>
            </w:r>
            <w:r w:rsidRPr="00095BB9">
              <w:rPr>
                <w:color w:val="34343C"/>
              </w:rPr>
              <w:t>ктуализи</w:t>
            </w:r>
            <w:r>
              <w:rPr>
                <w:color w:val="34343C"/>
              </w:rPr>
              <w:t xml:space="preserve">ровать </w:t>
            </w:r>
            <w:r w:rsidRPr="00095BB9">
              <w:rPr>
                <w:color w:val="34343C"/>
              </w:rPr>
              <w:t>проблему,</w:t>
            </w:r>
          </w:p>
          <w:p w:rsidR="005974A6" w:rsidRPr="00095BB9" w:rsidRDefault="005974A6" w:rsidP="00527DA2">
            <w:pPr>
              <w:shd w:val="clear" w:color="auto" w:fill="FFFFFF"/>
              <w:rPr>
                <w:color w:val="34343C"/>
              </w:rPr>
            </w:pPr>
            <w:r w:rsidRPr="00095BB9">
              <w:rPr>
                <w:color w:val="34343C"/>
              </w:rPr>
              <w:t>рассматривать ее всесторонне;</w:t>
            </w:r>
          </w:p>
          <w:p w:rsidR="005974A6" w:rsidRPr="00095BB9" w:rsidRDefault="005974A6" w:rsidP="00527DA2">
            <w:pPr>
              <w:shd w:val="clear" w:color="auto" w:fill="FFFFFF"/>
              <w:rPr>
                <w:color w:val="34343C"/>
              </w:rPr>
            </w:pPr>
            <w:r>
              <w:rPr>
                <w:color w:val="34343C"/>
              </w:rPr>
              <w:t xml:space="preserve">-устанавливать </w:t>
            </w:r>
            <w:r w:rsidRPr="00095BB9">
              <w:rPr>
                <w:color w:val="34343C"/>
              </w:rPr>
              <w:t>существенный</w:t>
            </w:r>
          </w:p>
          <w:p w:rsidR="005974A6" w:rsidRPr="00095BB9" w:rsidRDefault="005974A6" w:rsidP="00527DA2">
            <w:pPr>
              <w:shd w:val="clear" w:color="auto" w:fill="FFFFFF"/>
              <w:rPr>
                <w:color w:val="34343C"/>
              </w:rPr>
            </w:pPr>
            <w:r>
              <w:rPr>
                <w:color w:val="34343C"/>
              </w:rPr>
              <w:t xml:space="preserve">признак или основания </w:t>
            </w:r>
            <w:r w:rsidRPr="00095BB9">
              <w:rPr>
                <w:color w:val="34343C"/>
              </w:rPr>
              <w:t>для</w:t>
            </w:r>
          </w:p>
          <w:p w:rsidR="005974A6" w:rsidRPr="00095BB9" w:rsidRDefault="005974A6" w:rsidP="00527DA2">
            <w:pPr>
              <w:shd w:val="clear" w:color="auto" w:fill="FFFFFF"/>
              <w:rPr>
                <w:color w:val="34343C"/>
              </w:rPr>
            </w:pPr>
            <w:r>
              <w:rPr>
                <w:color w:val="34343C"/>
              </w:rPr>
              <w:t xml:space="preserve">сравнения, </w:t>
            </w:r>
            <w:r w:rsidRPr="00095BB9">
              <w:rPr>
                <w:color w:val="34343C"/>
              </w:rPr>
              <w:t>классификации</w:t>
            </w:r>
          </w:p>
          <w:p w:rsidR="005974A6" w:rsidRPr="00095BB9" w:rsidRDefault="005974A6" w:rsidP="00527DA2">
            <w:pPr>
              <w:shd w:val="clear" w:color="auto" w:fill="FFFFFF"/>
              <w:rPr>
                <w:color w:val="34343C"/>
              </w:rPr>
            </w:pPr>
            <w:r>
              <w:rPr>
                <w:color w:val="34343C"/>
              </w:rPr>
              <w:t xml:space="preserve">и </w:t>
            </w:r>
            <w:r w:rsidRPr="00095BB9">
              <w:rPr>
                <w:color w:val="34343C"/>
              </w:rPr>
              <w:t>обобщения;</w:t>
            </w:r>
          </w:p>
          <w:p w:rsidR="005974A6" w:rsidRPr="00095BB9" w:rsidRDefault="005974A6" w:rsidP="00527DA2">
            <w:pPr>
              <w:shd w:val="clear" w:color="auto" w:fill="FFFFFF"/>
              <w:rPr>
                <w:color w:val="34343C"/>
              </w:rPr>
            </w:pPr>
            <w:r>
              <w:rPr>
                <w:color w:val="34343C"/>
              </w:rPr>
              <w:t>-</w:t>
            </w:r>
            <w:r w:rsidRPr="00095BB9">
              <w:rPr>
                <w:color w:val="34343C"/>
              </w:rPr>
              <w:t>определять цели деятельности,</w:t>
            </w:r>
          </w:p>
          <w:p w:rsidR="005974A6" w:rsidRPr="00095BB9" w:rsidRDefault="005974A6" w:rsidP="00527DA2">
            <w:pPr>
              <w:shd w:val="clear" w:color="auto" w:fill="FFFFFF"/>
              <w:rPr>
                <w:color w:val="34343C"/>
              </w:rPr>
            </w:pPr>
            <w:r w:rsidRPr="00095BB9">
              <w:rPr>
                <w:color w:val="34343C"/>
              </w:rPr>
              <w:t>задавать параметры и критерии их</w:t>
            </w:r>
          </w:p>
          <w:p w:rsidR="005974A6" w:rsidRPr="00095BB9" w:rsidRDefault="005974A6" w:rsidP="00527DA2">
            <w:pPr>
              <w:shd w:val="clear" w:color="auto" w:fill="FFFFFF"/>
              <w:rPr>
                <w:color w:val="34343C"/>
              </w:rPr>
            </w:pPr>
            <w:r w:rsidRPr="00095BB9">
              <w:rPr>
                <w:color w:val="34343C"/>
              </w:rPr>
              <w:t>достижения;</w:t>
            </w:r>
          </w:p>
          <w:p w:rsidR="005974A6" w:rsidRPr="00095BB9" w:rsidRDefault="005974A6" w:rsidP="00527DA2">
            <w:pPr>
              <w:shd w:val="clear" w:color="auto" w:fill="FFFFFF"/>
              <w:rPr>
                <w:color w:val="34343C"/>
              </w:rPr>
            </w:pPr>
            <w:r>
              <w:rPr>
                <w:color w:val="34343C"/>
              </w:rPr>
              <w:t xml:space="preserve">-выявлять </w:t>
            </w:r>
            <w:r w:rsidRPr="00095BB9">
              <w:rPr>
                <w:color w:val="34343C"/>
              </w:rPr>
              <w:t>закономерности</w:t>
            </w:r>
          </w:p>
          <w:p w:rsidR="005974A6" w:rsidRPr="00095BB9" w:rsidRDefault="005974A6" w:rsidP="00527DA2">
            <w:pPr>
              <w:shd w:val="clear" w:color="auto" w:fill="FFFFFF"/>
              <w:rPr>
                <w:color w:val="34343C"/>
              </w:rPr>
            </w:pPr>
            <w:r>
              <w:rPr>
                <w:color w:val="34343C"/>
              </w:rPr>
              <w:t xml:space="preserve">и </w:t>
            </w:r>
            <w:r w:rsidRPr="00095BB9">
              <w:rPr>
                <w:color w:val="34343C"/>
              </w:rPr>
              <w:t>противоречия в рассматриваемых</w:t>
            </w:r>
          </w:p>
          <w:p w:rsidR="005974A6" w:rsidRPr="00095BB9" w:rsidRDefault="005974A6" w:rsidP="00527DA2">
            <w:pPr>
              <w:shd w:val="clear" w:color="auto" w:fill="FFFFFF"/>
              <w:rPr>
                <w:color w:val="34343C"/>
              </w:rPr>
            </w:pPr>
            <w:r>
              <w:rPr>
                <w:color w:val="34343C"/>
              </w:rPr>
              <w:t xml:space="preserve">явлениях; вносить </w:t>
            </w:r>
            <w:r w:rsidRPr="00095BB9">
              <w:rPr>
                <w:color w:val="34343C"/>
              </w:rPr>
              <w:t>коррективы</w:t>
            </w:r>
          </w:p>
          <w:p w:rsidR="005974A6" w:rsidRPr="00095BB9" w:rsidRDefault="005974A6" w:rsidP="00527DA2">
            <w:pPr>
              <w:shd w:val="clear" w:color="auto" w:fill="FFFFFF"/>
              <w:rPr>
                <w:color w:val="34343C"/>
              </w:rPr>
            </w:pPr>
            <w:r w:rsidRPr="00095BB9">
              <w:rPr>
                <w:color w:val="34343C"/>
              </w:rPr>
              <w:lastRenderedPageBreak/>
              <w:t>в</w:t>
            </w:r>
            <w:r>
              <w:rPr>
                <w:color w:val="34343C"/>
              </w:rPr>
              <w:t xml:space="preserve"> </w:t>
            </w:r>
            <w:r w:rsidRPr="00095BB9">
              <w:rPr>
                <w:color w:val="34343C"/>
              </w:rPr>
              <w:t>деятельность,</w:t>
            </w:r>
            <w:r>
              <w:rPr>
                <w:color w:val="34343C"/>
              </w:rPr>
              <w:t xml:space="preserve"> </w:t>
            </w:r>
            <w:r w:rsidRPr="00095BB9">
              <w:rPr>
                <w:color w:val="34343C"/>
              </w:rPr>
              <w:t>оценивать</w:t>
            </w:r>
          </w:p>
          <w:p w:rsidR="005974A6" w:rsidRPr="00095BB9" w:rsidRDefault="005974A6" w:rsidP="00527DA2">
            <w:pPr>
              <w:shd w:val="clear" w:color="auto" w:fill="FFFFFF"/>
              <w:rPr>
                <w:color w:val="34343C"/>
              </w:rPr>
            </w:pPr>
            <w:r w:rsidRPr="00095BB9">
              <w:rPr>
                <w:color w:val="34343C"/>
              </w:rPr>
              <w:t>соответствие результатов целям,</w:t>
            </w:r>
          </w:p>
          <w:p w:rsidR="005974A6" w:rsidRPr="00095BB9" w:rsidRDefault="005974A6" w:rsidP="00527DA2">
            <w:pPr>
              <w:shd w:val="clear" w:color="auto" w:fill="FFFFFF"/>
              <w:rPr>
                <w:color w:val="34343C"/>
              </w:rPr>
            </w:pPr>
            <w:r>
              <w:rPr>
                <w:color w:val="34343C"/>
              </w:rPr>
              <w:t xml:space="preserve">оценивать риски </w:t>
            </w:r>
            <w:r w:rsidRPr="00095BB9">
              <w:rPr>
                <w:color w:val="34343C"/>
              </w:rPr>
              <w:t>последствий</w:t>
            </w:r>
          </w:p>
          <w:p w:rsidR="005974A6" w:rsidRPr="00095BB9" w:rsidRDefault="005974A6" w:rsidP="00527DA2">
            <w:pPr>
              <w:shd w:val="clear" w:color="auto" w:fill="FFFFFF"/>
              <w:rPr>
                <w:color w:val="34343C"/>
              </w:rPr>
            </w:pPr>
            <w:r w:rsidRPr="00095BB9">
              <w:rPr>
                <w:color w:val="34343C"/>
              </w:rPr>
              <w:t>деятельности;</w:t>
            </w:r>
          </w:p>
          <w:p w:rsidR="005974A6" w:rsidRPr="00095BB9" w:rsidRDefault="005974A6" w:rsidP="00527DA2">
            <w:pPr>
              <w:shd w:val="clear" w:color="auto" w:fill="FFFFFF"/>
              <w:rPr>
                <w:color w:val="34343C"/>
              </w:rPr>
            </w:pPr>
            <w:r w:rsidRPr="00095BB9">
              <w:rPr>
                <w:color w:val="34343C"/>
              </w:rPr>
              <w:t>- развивать креативное мышление</w:t>
            </w:r>
          </w:p>
          <w:p w:rsidR="005974A6" w:rsidRPr="00095BB9" w:rsidRDefault="005974A6" w:rsidP="00527DA2">
            <w:pPr>
              <w:shd w:val="clear" w:color="auto" w:fill="FFFFFF"/>
              <w:rPr>
                <w:color w:val="34343C"/>
              </w:rPr>
            </w:pPr>
            <w:r w:rsidRPr="00095BB9">
              <w:rPr>
                <w:color w:val="34343C"/>
              </w:rPr>
              <w:t>при решении жизненных проблем</w:t>
            </w:r>
          </w:p>
          <w:p w:rsidR="005974A6" w:rsidRPr="00095BB9" w:rsidRDefault="005974A6" w:rsidP="00527DA2">
            <w:pPr>
              <w:shd w:val="clear" w:color="auto" w:fill="FFFFFF"/>
              <w:rPr>
                <w:color w:val="34343C"/>
              </w:rPr>
            </w:pPr>
            <w:r>
              <w:rPr>
                <w:color w:val="34343C"/>
              </w:rPr>
              <w:t xml:space="preserve">б)базовые </w:t>
            </w:r>
            <w:r w:rsidRPr="00095BB9">
              <w:rPr>
                <w:color w:val="34343C"/>
              </w:rPr>
              <w:t>исследовательские</w:t>
            </w:r>
          </w:p>
          <w:p w:rsidR="005974A6" w:rsidRPr="00095BB9" w:rsidRDefault="005974A6" w:rsidP="00527DA2">
            <w:pPr>
              <w:shd w:val="clear" w:color="auto" w:fill="FFFFFF"/>
              <w:rPr>
                <w:color w:val="34343C"/>
              </w:rPr>
            </w:pPr>
            <w:r>
              <w:rPr>
                <w:color w:val="34343C"/>
              </w:rPr>
              <w:t xml:space="preserve">действия: </w:t>
            </w:r>
            <w:r w:rsidRPr="00095BB9">
              <w:rPr>
                <w:color w:val="34343C"/>
              </w:rPr>
              <w:t>владет</w:t>
            </w:r>
            <w:r>
              <w:rPr>
                <w:color w:val="34343C"/>
              </w:rPr>
              <w:t xml:space="preserve">ь </w:t>
            </w:r>
            <w:r w:rsidRPr="00095BB9">
              <w:rPr>
                <w:color w:val="34343C"/>
              </w:rPr>
              <w:t>навыками</w:t>
            </w:r>
          </w:p>
          <w:p w:rsidR="005974A6" w:rsidRPr="00095BB9" w:rsidRDefault="005974A6" w:rsidP="00527DA2">
            <w:pPr>
              <w:shd w:val="clear" w:color="auto" w:fill="FFFFFF"/>
              <w:rPr>
                <w:color w:val="34343C"/>
              </w:rPr>
            </w:pPr>
            <w:r>
              <w:rPr>
                <w:color w:val="34343C"/>
              </w:rPr>
              <w:t xml:space="preserve">учебно- исследовательской и проектной </w:t>
            </w:r>
            <w:r w:rsidRPr="00095BB9">
              <w:rPr>
                <w:color w:val="34343C"/>
              </w:rPr>
              <w:t>деятельности,</w:t>
            </w:r>
          </w:p>
          <w:p w:rsidR="005974A6" w:rsidRPr="00095BB9" w:rsidRDefault="005974A6" w:rsidP="00527DA2">
            <w:pPr>
              <w:shd w:val="clear" w:color="auto" w:fill="FFFFFF"/>
              <w:rPr>
                <w:color w:val="34343C"/>
              </w:rPr>
            </w:pPr>
            <w:r>
              <w:rPr>
                <w:color w:val="34343C"/>
              </w:rPr>
              <w:t xml:space="preserve">навыками </w:t>
            </w:r>
            <w:r w:rsidRPr="00095BB9">
              <w:rPr>
                <w:color w:val="34343C"/>
              </w:rPr>
              <w:t>разрешения проблем;</w:t>
            </w:r>
          </w:p>
          <w:p w:rsidR="005974A6" w:rsidRPr="00095BB9" w:rsidRDefault="005974A6" w:rsidP="00527DA2">
            <w:pPr>
              <w:shd w:val="clear" w:color="auto" w:fill="FFFFFF"/>
              <w:rPr>
                <w:color w:val="34343C"/>
              </w:rPr>
            </w:pPr>
            <w:r w:rsidRPr="00095BB9">
              <w:rPr>
                <w:color w:val="34343C"/>
              </w:rPr>
              <w:t>- выявлять причинно-следственные</w:t>
            </w:r>
          </w:p>
          <w:p w:rsidR="005974A6" w:rsidRPr="00095BB9" w:rsidRDefault="005974A6" w:rsidP="00527DA2">
            <w:pPr>
              <w:shd w:val="clear" w:color="auto" w:fill="FFFFFF"/>
              <w:rPr>
                <w:color w:val="34343C"/>
              </w:rPr>
            </w:pPr>
            <w:r w:rsidRPr="00095BB9">
              <w:rPr>
                <w:color w:val="34343C"/>
              </w:rPr>
              <w:t>связи и актуализировать задачу,</w:t>
            </w:r>
          </w:p>
          <w:p w:rsidR="005974A6" w:rsidRPr="00095BB9" w:rsidRDefault="005974A6" w:rsidP="00527DA2">
            <w:pPr>
              <w:shd w:val="clear" w:color="auto" w:fill="FFFFFF"/>
              <w:rPr>
                <w:color w:val="34343C"/>
              </w:rPr>
            </w:pPr>
            <w:r w:rsidRPr="00095BB9">
              <w:rPr>
                <w:color w:val="34343C"/>
              </w:rPr>
              <w:t>выдвигать гипотезу ее решения,</w:t>
            </w:r>
          </w:p>
          <w:p w:rsidR="005974A6" w:rsidRPr="00095BB9" w:rsidRDefault="005974A6" w:rsidP="00527DA2">
            <w:pPr>
              <w:shd w:val="clear" w:color="auto" w:fill="FFFFFF"/>
              <w:rPr>
                <w:color w:val="34343C"/>
              </w:rPr>
            </w:pPr>
            <w:r>
              <w:rPr>
                <w:color w:val="34343C"/>
              </w:rPr>
              <w:t xml:space="preserve">находить аргументы </w:t>
            </w:r>
            <w:r w:rsidRPr="00095BB9">
              <w:rPr>
                <w:color w:val="34343C"/>
              </w:rPr>
              <w:t>для</w:t>
            </w:r>
          </w:p>
          <w:p w:rsidR="005974A6" w:rsidRPr="00095BB9" w:rsidRDefault="005974A6" w:rsidP="00527DA2">
            <w:pPr>
              <w:shd w:val="clear" w:color="auto" w:fill="FFFFFF"/>
              <w:rPr>
                <w:color w:val="34343C"/>
              </w:rPr>
            </w:pPr>
            <w:r w:rsidRPr="00095BB9">
              <w:rPr>
                <w:color w:val="34343C"/>
              </w:rPr>
              <w:t>доказательства своих утверждений,</w:t>
            </w:r>
          </w:p>
          <w:p w:rsidR="005974A6" w:rsidRPr="00095BB9" w:rsidRDefault="005974A6" w:rsidP="00527DA2">
            <w:pPr>
              <w:shd w:val="clear" w:color="auto" w:fill="FFFFFF"/>
              <w:rPr>
                <w:color w:val="34343C"/>
              </w:rPr>
            </w:pPr>
            <w:r w:rsidRPr="00095BB9">
              <w:rPr>
                <w:color w:val="34343C"/>
              </w:rPr>
              <w:t>задавать параметры и критерии</w:t>
            </w:r>
          </w:p>
          <w:p w:rsidR="005974A6" w:rsidRPr="00095BB9" w:rsidRDefault="005974A6" w:rsidP="00527DA2">
            <w:pPr>
              <w:shd w:val="clear" w:color="auto" w:fill="FFFFFF"/>
              <w:rPr>
                <w:color w:val="34343C"/>
              </w:rPr>
            </w:pPr>
            <w:r w:rsidRPr="00095BB9">
              <w:rPr>
                <w:color w:val="34343C"/>
              </w:rPr>
              <w:t>решения;</w:t>
            </w:r>
          </w:p>
          <w:p w:rsidR="005974A6" w:rsidRPr="00095BB9" w:rsidRDefault="005974A6" w:rsidP="00527DA2">
            <w:pPr>
              <w:shd w:val="clear" w:color="auto" w:fill="FFFFFF"/>
              <w:rPr>
                <w:color w:val="34343C"/>
              </w:rPr>
            </w:pPr>
            <w:r w:rsidRPr="00095BB9">
              <w:rPr>
                <w:color w:val="34343C"/>
              </w:rPr>
              <w:t>- анализировать полученные в ходе</w:t>
            </w:r>
          </w:p>
          <w:p w:rsidR="005974A6" w:rsidRPr="00095BB9" w:rsidRDefault="005974A6" w:rsidP="00527DA2">
            <w:pPr>
              <w:shd w:val="clear" w:color="auto" w:fill="FFFFFF"/>
              <w:rPr>
                <w:color w:val="34343C"/>
              </w:rPr>
            </w:pPr>
            <w:r>
              <w:rPr>
                <w:color w:val="34343C"/>
              </w:rPr>
              <w:t xml:space="preserve">решения задачи </w:t>
            </w:r>
            <w:r w:rsidRPr="00095BB9">
              <w:rPr>
                <w:color w:val="34343C"/>
              </w:rPr>
              <w:t>результаты,</w:t>
            </w:r>
          </w:p>
          <w:p w:rsidR="005974A6" w:rsidRPr="00095BB9" w:rsidRDefault="005974A6" w:rsidP="00527DA2">
            <w:pPr>
              <w:shd w:val="clear" w:color="auto" w:fill="FFFFFF"/>
              <w:rPr>
                <w:color w:val="34343C"/>
              </w:rPr>
            </w:pPr>
            <w:r>
              <w:rPr>
                <w:color w:val="34343C"/>
              </w:rPr>
              <w:t xml:space="preserve">критически оценивать </w:t>
            </w:r>
            <w:r w:rsidRPr="00095BB9">
              <w:rPr>
                <w:color w:val="34343C"/>
              </w:rPr>
              <w:t>их</w:t>
            </w:r>
          </w:p>
          <w:p w:rsidR="005974A6" w:rsidRPr="00095BB9" w:rsidRDefault="005974A6" w:rsidP="00527DA2">
            <w:pPr>
              <w:shd w:val="clear" w:color="auto" w:fill="FFFFFF"/>
              <w:rPr>
                <w:color w:val="34343C"/>
              </w:rPr>
            </w:pPr>
            <w:r>
              <w:rPr>
                <w:color w:val="34343C"/>
              </w:rPr>
              <w:t xml:space="preserve">достоверность, </w:t>
            </w:r>
            <w:r w:rsidRPr="00095BB9">
              <w:rPr>
                <w:color w:val="34343C"/>
              </w:rPr>
              <w:t>прогнозировать изменение в новых условиях;</w:t>
            </w:r>
          </w:p>
          <w:p w:rsidR="005974A6" w:rsidRPr="00095BB9" w:rsidRDefault="005974A6" w:rsidP="00527DA2">
            <w:pPr>
              <w:shd w:val="clear" w:color="auto" w:fill="FFFFFF"/>
              <w:rPr>
                <w:color w:val="34343C"/>
              </w:rPr>
            </w:pPr>
            <w:r w:rsidRPr="00095BB9">
              <w:rPr>
                <w:color w:val="34343C"/>
              </w:rPr>
              <w:t>-- уметь переносить знания в</w:t>
            </w:r>
          </w:p>
          <w:p w:rsidR="005974A6" w:rsidRPr="00095BB9" w:rsidRDefault="005974A6" w:rsidP="00527DA2">
            <w:pPr>
              <w:shd w:val="clear" w:color="auto" w:fill="FFFFFF"/>
              <w:rPr>
                <w:color w:val="34343C"/>
              </w:rPr>
            </w:pPr>
            <w:r w:rsidRPr="00095BB9">
              <w:rPr>
                <w:color w:val="34343C"/>
              </w:rPr>
              <w:t>познавательную и практическую</w:t>
            </w:r>
          </w:p>
          <w:p w:rsidR="005974A6" w:rsidRPr="00095BB9" w:rsidRDefault="005974A6" w:rsidP="00527DA2">
            <w:pPr>
              <w:shd w:val="clear" w:color="auto" w:fill="FFFFFF"/>
              <w:rPr>
                <w:color w:val="34343C"/>
              </w:rPr>
            </w:pPr>
            <w:r w:rsidRPr="00095BB9">
              <w:rPr>
                <w:color w:val="34343C"/>
              </w:rPr>
              <w:t>области жизнедеятельности;</w:t>
            </w:r>
          </w:p>
          <w:p w:rsidR="005974A6" w:rsidRPr="00095BB9" w:rsidRDefault="005974A6" w:rsidP="00527DA2">
            <w:pPr>
              <w:shd w:val="clear" w:color="auto" w:fill="FFFFFF"/>
              <w:rPr>
                <w:color w:val="34343C"/>
              </w:rPr>
            </w:pPr>
            <w:r w:rsidRPr="00095BB9">
              <w:rPr>
                <w:color w:val="34343C"/>
              </w:rPr>
              <w:t>- уметь интегрировать знания из</w:t>
            </w:r>
          </w:p>
          <w:p w:rsidR="005974A6" w:rsidRPr="00095BB9" w:rsidRDefault="005974A6" w:rsidP="00527DA2">
            <w:pPr>
              <w:shd w:val="clear" w:color="auto" w:fill="FFFFFF"/>
              <w:rPr>
                <w:color w:val="34343C"/>
              </w:rPr>
            </w:pPr>
            <w:r w:rsidRPr="00095BB9">
              <w:rPr>
                <w:color w:val="34343C"/>
              </w:rPr>
              <w:t>разных предметных областей;</w:t>
            </w:r>
          </w:p>
          <w:p w:rsidR="005974A6" w:rsidRPr="00095BB9" w:rsidRDefault="005974A6" w:rsidP="00527DA2">
            <w:pPr>
              <w:shd w:val="clear" w:color="auto" w:fill="FFFFFF"/>
              <w:rPr>
                <w:color w:val="34343C"/>
              </w:rPr>
            </w:pPr>
            <w:r w:rsidRPr="00095BB9">
              <w:rPr>
                <w:color w:val="34343C"/>
              </w:rPr>
              <w:t>- выдвигать новые идеи, предлагать</w:t>
            </w:r>
          </w:p>
          <w:p w:rsidR="005974A6" w:rsidRPr="00095BB9" w:rsidRDefault="005974A6" w:rsidP="00527DA2">
            <w:pPr>
              <w:shd w:val="clear" w:color="auto" w:fill="FFFFFF"/>
              <w:rPr>
                <w:color w:val="34343C"/>
              </w:rPr>
            </w:pPr>
            <w:r w:rsidRPr="00095BB9">
              <w:rPr>
                <w:color w:val="34343C"/>
              </w:rPr>
              <w:t>оригинальные подходы и решения;</w:t>
            </w:r>
          </w:p>
          <w:p w:rsidR="005974A6" w:rsidRPr="00095BB9" w:rsidRDefault="005974A6" w:rsidP="00527DA2">
            <w:pPr>
              <w:shd w:val="clear" w:color="auto" w:fill="FFFFFF"/>
              <w:rPr>
                <w:color w:val="34343C"/>
              </w:rPr>
            </w:pPr>
            <w:r w:rsidRPr="00095BB9">
              <w:rPr>
                <w:color w:val="34343C"/>
              </w:rPr>
              <w:t>и способность их использования в</w:t>
            </w:r>
          </w:p>
          <w:p w:rsidR="005974A6" w:rsidRPr="00095BB9" w:rsidRDefault="005974A6" w:rsidP="00527DA2">
            <w:pPr>
              <w:shd w:val="clear" w:color="auto" w:fill="FFFFFF"/>
              <w:rPr>
                <w:color w:val="34343C"/>
              </w:rPr>
            </w:pPr>
            <w:r>
              <w:rPr>
                <w:color w:val="34343C"/>
              </w:rPr>
              <w:t xml:space="preserve">познавательной и </w:t>
            </w:r>
            <w:r w:rsidRPr="00095BB9">
              <w:rPr>
                <w:color w:val="34343C"/>
              </w:rPr>
              <w:t>социальной</w:t>
            </w:r>
          </w:p>
          <w:p w:rsidR="005974A6" w:rsidRPr="00095BB9" w:rsidRDefault="005974A6" w:rsidP="00527DA2">
            <w:pPr>
              <w:shd w:val="clear" w:color="auto" w:fill="FFFFFF"/>
              <w:rPr>
                <w:color w:val="34343C"/>
                <w:sz w:val="23"/>
                <w:szCs w:val="23"/>
              </w:rPr>
            </w:pPr>
            <w:r w:rsidRPr="00095BB9">
              <w:rPr>
                <w:color w:val="34343C"/>
              </w:rPr>
              <w:t>практике</w:t>
            </w:r>
          </w:p>
        </w:tc>
        <w:tc>
          <w:tcPr>
            <w:tcW w:w="8221" w:type="dxa"/>
          </w:tcPr>
          <w:p w:rsidR="005974A6" w:rsidRPr="005B50BC" w:rsidRDefault="005974A6" w:rsidP="00527DA2">
            <w:pPr>
              <w:shd w:val="clear" w:color="auto" w:fill="FFFFFF"/>
              <w:rPr>
                <w:color w:val="34343C"/>
              </w:rPr>
            </w:pPr>
            <w:r w:rsidRPr="005B50BC">
              <w:rPr>
                <w:color w:val="34343C"/>
              </w:rPr>
              <w:lastRenderedPageBreak/>
              <w:t>- владеть основным</w:t>
            </w:r>
            <w:r>
              <w:rPr>
                <w:color w:val="34343C"/>
              </w:rPr>
              <w:t xml:space="preserve">и видами речевой деятельности в </w:t>
            </w:r>
            <w:r w:rsidRPr="005B50BC">
              <w:rPr>
                <w:color w:val="34343C"/>
              </w:rPr>
              <w:t>рамках следующего</w:t>
            </w:r>
            <w:r>
              <w:rPr>
                <w:color w:val="34343C"/>
              </w:rPr>
              <w:t xml:space="preserve"> тематического содержания речи: </w:t>
            </w:r>
            <w:r w:rsidRPr="005B50BC">
              <w:rPr>
                <w:color w:val="34343C"/>
              </w:rPr>
              <w:t>Межличностные отношения в семье, с друзьями и</w:t>
            </w:r>
          </w:p>
          <w:p w:rsidR="005974A6" w:rsidRPr="005B50BC" w:rsidRDefault="005974A6" w:rsidP="00527DA2">
            <w:pPr>
              <w:shd w:val="clear" w:color="auto" w:fill="FFFFFF"/>
              <w:rPr>
                <w:color w:val="34343C"/>
              </w:rPr>
            </w:pPr>
            <w:r w:rsidRPr="005B50BC">
              <w:rPr>
                <w:color w:val="34343C"/>
              </w:rPr>
              <w:t>знакомым</w:t>
            </w:r>
            <w:r>
              <w:rPr>
                <w:color w:val="34343C"/>
              </w:rPr>
              <w:t xml:space="preserve">и. </w:t>
            </w:r>
            <w:r w:rsidRPr="005B50BC">
              <w:rPr>
                <w:color w:val="34343C"/>
              </w:rPr>
              <w:t>Конфликтные</w:t>
            </w:r>
            <w:r>
              <w:rPr>
                <w:color w:val="34343C"/>
              </w:rPr>
              <w:t xml:space="preserve"> </w:t>
            </w:r>
            <w:r w:rsidRPr="005B50BC">
              <w:rPr>
                <w:color w:val="34343C"/>
              </w:rPr>
              <w:t>ситуации,</w:t>
            </w:r>
            <w:r>
              <w:rPr>
                <w:color w:val="34343C"/>
              </w:rPr>
              <w:t xml:space="preserve"> их </w:t>
            </w:r>
            <w:r w:rsidRPr="005B50BC">
              <w:rPr>
                <w:color w:val="34343C"/>
              </w:rPr>
              <w:t>предупреждение и разрешение. Внешность и</w:t>
            </w:r>
            <w:r>
              <w:rPr>
                <w:color w:val="34343C"/>
              </w:rPr>
              <w:t xml:space="preserve"> </w:t>
            </w:r>
            <w:r w:rsidRPr="005B50BC">
              <w:rPr>
                <w:color w:val="34343C"/>
              </w:rPr>
              <w:t>характер чело</w:t>
            </w:r>
            <w:r>
              <w:rPr>
                <w:color w:val="34343C"/>
              </w:rPr>
              <w:t xml:space="preserve">века и литературного персонажа. </w:t>
            </w:r>
            <w:r w:rsidRPr="005B50BC">
              <w:rPr>
                <w:color w:val="34343C"/>
              </w:rPr>
              <w:t>Повседневная жизнь. Здоровый образ жизни.</w:t>
            </w:r>
            <w:r>
              <w:rPr>
                <w:color w:val="34343C"/>
              </w:rPr>
              <w:t xml:space="preserve">  </w:t>
            </w:r>
            <w:r w:rsidRPr="005B50BC">
              <w:rPr>
                <w:color w:val="34343C"/>
              </w:rPr>
              <w:t>Школьное</w:t>
            </w:r>
            <w:r>
              <w:rPr>
                <w:color w:val="34343C"/>
              </w:rPr>
              <w:t xml:space="preserve"> образование. </w:t>
            </w:r>
            <w:r w:rsidRPr="005B50BC">
              <w:rPr>
                <w:color w:val="34343C"/>
              </w:rPr>
              <w:t>Выбор</w:t>
            </w:r>
            <w:r>
              <w:rPr>
                <w:color w:val="34343C"/>
              </w:rPr>
              <w:t xml:space="preserve"> </w:t>
            </w:r>
            <w:r w:rsidRPr="005B50BC">
              <w:rPr>
                <w:color w:val="34343C"/>
              </w:rPr>
              <w:t>профессии.</w:t>
            </w:r>
            <w:r>
              <w:rPr>
                <w:color w:val="34343C"/>
              </w:rPr>
              <w:t xml:space="preserve"> </w:t>
            </w:r>
            <w:r w:rsidRPr="005B50BC">
              <w:rPr>
                <w:color w:val="34343C"/>
              </w:rPr>
              <w:t xml:space="preserve">Альтернативы </w:t>
            </w:r>
            <w:r>
              <w:rPr>
                <w:color w:val="34343C"/>
              </w:rPr>
              <w:t xml:space="preserve">в продолжении образования. Роль </w:t>
            </w:r>
            <w:r w:rsidRPr="005B50BC">
              <w:rPr>
                <w:color w:val="34343C"/>
              </w:rPr>
              <w:t>иностранного языка в современном мире. Молодежь в</w:t>
            </w:r>
            <w:r>
              <w:rPr>
                <w:color w:val="34343C"/>
              </w:rPr>
              <w:t xml:space="preserve"> </w:t>
            </w:r>
            <w:r w:rsidRPr="005B50BC">
              <w:rPr>
                <w:color w:val="34343C"/>
              </w:rPr>
              <w:t>современном обще</w:t>
            </w:r>
            <w:r>
              <w:rPr>
                <w:color w:val="34343C"/>
              </w:rPr>
              <w:t xml:space="preserve">стве. Досуг молодежи. Природа и </w:t>
            </w:r>
            <w:r w:rsidRPr="005B50BC">
              <w:rPr>
                <w:color w:val="34343C"/>
              </w:rPr>
              <w:t>экология. Технический прогресс, современные</w:t>
            </w:r>
            <w:r>
              <w:rPr>
                <w:color w:val="34343C"/>
              </w:rPr>
              <w:t xml:space="preserve"> </w:t>
            </w:r>
            <w:r w:rsidRPr="005B50BC">
              <w:rPr>
                <w:color w:val="34343C"/>
              </w:rPr>
              <w:t>средства инфор</w:t>
            </w:r>
            <w:r>
              <w:rPr>
                <w:color w:val="34343C"/>
              </w:rPr>
              <w:t xml:space="preserve">мации и коммуникации, Интернет- </w:t>
            </w:r>
            <w:r w:rsidRPr="005B50BC">
              <w:rPr>
                <w:color w:val="34343C"/>
              </w:rPr>
              <w:t>безопасность. Родная страна и страна/страны</w:t>
            </w:r>
            <w:r>
              <w:rPr>
                <w:color w:val="34343C"/>
              </w:rPr>
              <w:t xml:space="preserve"> </w:t>
            </w:r>
            <w:r w:rsidRPr="005B50BC">
              <w:rPr>
                <w:color w:val="34343C"/>
              </w:rPr>
              <w:t>изучаемого языка. Выдающиеся люди родно</w:t>
            </w:r>
            <w:r>
              <w:rPr>
                <w:color w:val="34343C"/>
              </w:rPr>
              <w:t xml:space="preserve">й страны </w:t>
            </w:r>
            <w:r w:rsidRPr="005B50BC">
              <w:rPr>
                <w:color w:val="34343C"/>
              </w:rPr>
              <w:t>и страны/стран изучаемого языка;</w:t>
            </w:r>
          </w:p>
          <w:p w:rsidR="005974A6" w:rsidRPr="005B50BC" w:rsidRDefault="005974A6" w:rsidP="00527DA2">
            <w:pPr>
              <w:shd w:val="clear" w:color="auto" w:fill="FFFFFF"/>
              <w:rPr>
                <w:color w:val="34343C"/>
              </w:rPr>
            </w:pPr>
            <w:r w:rsidRPr="005B50BC">
              <w:rPr>
                <w:color w:val="34343C"/>
              </w:rPr>
              <w:t>- говорение: уметь вести разные виды диалога (в том</w:t>
            </w:r>
            <w:r>
              <w:rPr>
                <w:color w:val="34343C"/>
              </w:rPr>
              <w:t xml:space="preserve"> </w:t>
            </w:r>
            <w:r w:rsidRPr="005B50BC">
              <w:rPr>
                <w:color w:val="34343C"/>
              </w:rPr>
              <w:t>числе комбинированный) в стандартных ситуациях</w:t>
            </w:r>
            <w:r>
              <w:rPr>
                <w:color w:val="34343C"/>
              </w:rPr>
              <w:t xml:space="preserve"> </w:t>
            </w:r>
            <w:r w:rsidRPr="005B50BC">
              <w:rPr>
                <w:color w:val="34343C"/>
              </w:rPr>
              <w:t>неофициального и официального общения объемом</w:t>
            </w:r>
          </w:p>
          <w:p w:rsidR="005974A6" w:rsidRPr="005B50BC" w:rsidRDefault="005974A6" w:rsidP="00527DA2">
            <w:pPr>
              <w:shd w:val="clear" w:color="auto" w:fill="FFFFFF"/>
              <w:rPr>
                <w:color w:val="34343C"/>
              </w:rPr>
            </w:pPr>
            <w:r w:rsidRPr="005B50BC">
              <w:rPr>
                <w:color w:val="34343C"/>
              </w:rPr>
              <w:t>до 9 реплик со стороны каждого собеседника в</w:t>
            </w:r>
            <w:r>
              <w:rPr>
                <w:color w:val="34343C"/>
              </w:rPr>
              <w:t xml:space="preserve"> </w:t>
            </w:r>
            <w:r w:rsidRPr="005B50BC">
              <w:rPr>
                <w:color w:val="34343C"/>
              </w:rPr>
              <w:t>рамках отобранного темат</w:t>
            </w:r>
            <w:r>
              <w:rPr>
                <w:color w:val="34343C"/>
              </w:rPr>
              <w:t xml:space="preserve">ического содержания речи </w:t>
            </w:r>
            <w:r w:rsidRPr="005B50BC">
              <w:rPr>
                <w:color w:val="34343C"/>
              </w:rPr>
              <w:t>с соблюдением норм речевого этикета, принятых в</w:t>
            </w:r>
            <w:r>
              <w:rPr>
                <w:color w:val="34343C"/>
              </w:rPr>
              <w:t xml:space="preserve"> </w:t>
            </w:r>
            <w:r w:rsidRPr="005B50BC">
              <w:rPr>
                <w:color w:val="34343C"/>
              </w:rPr>
              <w:t>стране/странах изучаемого языка;</w:t>
            </w:r>
          </w:p>
          <w:p w:rsidR="005974A6" w:rsidRPr="005B50BC" w:rsidRDefault="005974A6" w:rsidP="00527DA2">
            <w:pPr>
              <w:shd w:val="clear" w:color="auto" w:fill="FFFFFF"/>
              <w:rPr>
                <w:color w:val="34343C"/>
              </w:rPr>
            </w:pPr>
            <w:r w:rsidRPr="005B50BC">
              <w:rPr>
                <w:color w:val="34343C"/>
              </w:rPr>
              <w:t>- создавать</w:t>
            </w:r>
            <w:r>
              <w:rPr>
                <w:color w:val="34343C"/>
              </w:rPr>
              <w:t xml:space="preserve"> </w:t>
            </w:r>
            <w:r w:rsidRPr="005B50BC">
              <w:rPr>
                <w:color w:val="34343C"/>
              </w:rPr>
              <w:t>устные</w:t>
            </w:r>
            <w:r>
              <w:rPr>
                <w:color w:val="34343C"/>
              </w:rPr>
              <w:t xml:space="preserve"> связные м</w:t>
            </w:r>
            <w:r w:rsidRPr="005B50BC">
              <w:rPr>
                <w:color w:val="34343C"/>
              </w:rPr>
              <w:t>онологические</w:t>
            </w:r>
            <w:r>
              <w:rPr>
                <w:color w:val="34343C"/>
              </w:rPr>
              <w:t xml:space="preserve"> высказывания </w:t>
            </w:r>
            <w:r w:rsidRPr="005B50BC">
              <w:rPr>
                <w:color w:val="34343C"/>
              </w:rPr>
              <w:t>(описание/</w:t>
            </w:r>
            <w:r>
              <w:rPr>
                <w:color w:val="34343C"/>
              </w:rPr>
              <w:t xml:space="preserve"> характеристика, </w:t>
            </w:r>
            <w:r w:rsidRPr="005B50BC">
              <w:rPr>
                <w:color w:val="34343C"/>
              </w:rPr>
              <w:t>повествование/сообщение) с изложением своего</w:t>
            </w:r>
            <w:r>
              <w:rPr>
                <w:color w:val="34343C"/>
              </w:rPr>
              <w:t xml:space="preserve"> </w:t>
            </w:r>
            <w:r w:rsidRPr="005B50BC">
              <w:rPr>
                <w:color w:val="34343C"/>
              </w:rPr>
              <w:t>мнения и краткой а</w:t>
            </w:r>
            <w:r>
              <w:rPr>
                <w:color w:val="34343C"/>
              </w:rPr>
              <w:t xml:space="preserve">ргументацией объемом 14-15 фраз </w:t>
            </w:r>
            <w:r w:rsidRPr="005B50BC">
              <w:rPr>
                <w:color w:val="34343C"/>
              </w:rPr>
              <w:t>в рамках отобранного тематического содержания</w:t>
            </w:r>
            <w:r>
              <w:rPr>
                <w:color w:val="34343C"/>
              </w:rPr>
              <w:t xml:space="preserve"> </w:t>
            </w:r>
            <w:r w:rsidRPr="005B50BC">
              <w:rPr>
                <w:color w:val="34343C"/>
              </w:rPr>
              <w:t>речи;</w:t>
            </w:r>
            <w:r>
              <w:rPr>
                <w:color w:val="34343C"/>
              </w:rPr>
              <w:t xml:space="preserve"> передавать </w:t>
            </w:r>
            <w:r w:rsidRPr="005B50BC">
              <w:rPr>
                <w:color w:val="34343C"/>
              </w:rPr>
              <w:t>основное</w:t>
            </w:r>
            <w:r>
              <w:rPr>
                <w:color w:val="34343C"/>
              </w:rPr>
              <w:t xml:space="preserve"> </w:t>
            </w:r>
            <w:r w:rsidRPr="005B50BC">
              <w:rPr>
                <w:color w:val="34343C"/>
              </w:rPr>
              <w:t>содержание</w:t>
            </w:r>
            <w:r>
              <w:rPr>
                <w:color w:val="34343C"/>
              </w:rPr>
              <w:t xml:space="preserve"> </w:t>
            </w:r>
            <w:r w:rsidRPr="005B50BC">
              <w:rPr>
                <w:color w:val="34343C"/>
              </w:rPr>
              <w:t>прочитанного/</w:t>
            </w:r>
            <w:r>
              <w:rPr>
                <w:color w:val="34343C"/>
              </w:rPr>
              <w:t xml:space="preserve"> </w:t>
            </w:r>
            <w:r w:rsidRPr="005B50BC">
              <w:rPr>
                <w:color w:val="34343C"/>
              </w:rPr>
              <w:t>прослушанного текста с выражением</w:t>
            </w:r>
            <w:r>
              <w:rPr>
                <w:color w:val="34343C"/>
              </w:rPr>
              <w:t xml:space="preserve"> </w:t>
            </w:r>
            <w:r w:rsidRPr="005B50BC">
              <w:rPr>
                <w:color w:val="34343C"/>
              </w:rPr>
              <w:t>своего отношения; устно представлять в объеме 14-</w:t>
            </w:r>
            <w:r>
              <w:rPr>
                <w:color w:val="34343C"/>
              </w:rPr>
              <w:t xml:space="preserve"> </w:t>
            </w:r>
            <w:r w:rsidRPr="005B50BC">
              <w:rPr>
                <w:color w:val="34343C"/>
              </w:rPr>
              <w:t>15 фраз результаты выполненной проектной работы;</w:t>
            </w:r>
          </w:p>
          <w:p w:rsidR="005974A6" w:rsidRPr="005B50BC" w:rsidRDefault="005974A6" w:rsidP="00527DA2">
            <w:pPr>
              <w:shd w:val="clear" w:color="auto" w:fill="FFFFFF"/>
              <w:rPr>
                <w:color w:val="34343C"/>
              </w:rPr>
            </w:pPr>
            <w:r w:rsidRPr="005B50BC">
              <w:rPr>
                <w:color w:val="34343C"/>
              </w:rPr>
              <w:t>- аудирование: воспринимать на слух и понимать</w:t>
            </w:r>
            <w:r>
              <w:rPr>
                <w:color w:val="34343C"/>
              </w:rPr>
              <w:t xml:space="preserve"> </w:t>
            </w:r>
            <w:r w:rsidRPr="005B50BC">
              <w:rPr>
                <w:color w:val="34343C"/>
              </w:rPr>
              <w:t>звучащие до 2,5 минут аутентичные тексты,</w:t>
            </w:r>
            <w:r>
              <w:rPr>
                <w:color w:val="34343C"/>
              </w:rPr>
              <w:t xml:space="preserve"> </w:t>
            </w:r>
            <w:r w:rsidRPr="005B50BC">
              <w:rPr>
                <w:color w:val="34343C"/>
              </w:rPr>
              <w:t>содержащие</w:t>
            </w:r>
            <w:r>
              <w:rPr>
                <w:color w:val="34343C"/>
              </w:rPr>
              <w:t xml:space="preserve"> отдельные неизученные языковые </w:t>
            </w:r>
            <w:r w:rsidRPr="005B50BC">
              <w:rPr>
                <w:color w:val="34343C"/>
              </w:rPr>
              <w:t>явления,</w:t>
            </w:r>
            <w:r>
              <w:rPr>
                <w:color w:val="34343C"/>
              </w:rPr>
              <w:t xml:space="preserve"> </w:t>
            </w:r>
            <w:r w:rsidRPr="005B50BC">
              <w:rPr>
                <w:color w:val="34343C"/>
              </w:rPr>
              <w:t>не</w:t>
            </w:r>
            <w:r>
              <w:rPr>
                <w:color w:val="34343C"/>
              </w:rPr>
              <w:t xml:space="preserve"> препятствующие </w:t>
            </w:r>
            <w:r w:rsidRPr="005B50BC">
              <w:rPr>
                <w:color w:val="34343C"/>
              </w:rPr>
              <w:t>решению</w:t>
            </w:r>
            <w:r>
              <w:rPr>
                <w:color w:val="34343C"/>
              </w:rPr>
              <w:t xml:space="preserve"> </w:t>
            </w:r>
            <w:r w:rsidRPr="005B50BC">
              <w:rPr>
                <w:color w:val="34343C"/>
              </w:rPr>
              <w:t>коммуникативной задачи, с разной глубиной</w:t>
            </w:r>
            <w:r>
              <w:rPr>
                <w:color w:val="34343C"/>
              </w:rPr>
              <w:t xml:space="preserve"> </w:t>
            </w:r>
            <w:r w:rsidRPr="005B50BC">
              <w:rPr>
                <w:color w:val="34343C"/>
              </w:rPr>
              <w:lastRenderedPageBreak/>
              <w:t xml:space="preserve">проникновения в </w:t>
            </w:r>
            <w:r>
              <w:rPr>
                <w:color w:val="34343C"/>
              </w:rPr>
              <w:t xml:space="preserve">содержание текста: с пониманием </w:t>
            </w:r>
            <w:r w:rsidRPr="005B50BC">
              <w:rPr>
                <w:color w:val="34343C"/>
              </w:rPr>
              <w:t>основного</w:t>
            </w:r>
            <w:r>
              <w:rPr>
                <w:color w:val="34343C"/>
              </w:rPr>
              <w:t xml:space="preserve"> </w:t>
            </w:r>
            <w:r w:rsidRPr="005B50BC">
              <w:rPr>
                <w:color w:val="34343C"/>
              </w:rPr>
              <w:t>содержания,</w:t>
            </w:r>
            <w:r>
              <w:rPr>
                <w:color w:val="34343C"/>
              </w:rPr>
              <w:t xml:space="preserve"> с </w:t>
            </w:r>
            <w:r w:rsidRPr="005B50BC">
              <w:rPr>
                <w:color w:val="34343C"/>
              </w:rPr>
              <w:t>пониманием</w:t>
            </w:r>
            <w:r>
              <w:rPr>
                <w:color w:val="34343C"/>
              </w:rPr>
              <w:t xml:space="preserve"> </w:t>
            </w:r>
            <w:r w:rsidRPr="005B50BC">
              <w:rPr>
                <w:color w:val="34343C"/>
              </w:rPr>
              <w:t>нужной/</w:t>
            </w:r>
            <w:r>
              <w:rPr>
                <w:color w:val="34343C"/>
              </w:rPr>
              <w:t xml:space="preserve"> </w:t>
            </w:r>
            <w:r w:rsidRPr="005B50BC">
              <w:rPr>
                <w:color w:val="34343C"/>
              </w:rPr>
              <w:t>интересующей/</w:t>
            </w:r>
            <w:r>
              <w:rPr>
                <w:color w:val="34343C"/>
              </w:rPr>
              <w:t xml:space="preserve"> </w:t>
            </w:r>
            <w:r w:rsidRPr="005B50BC">
              <w:rPr>
                <w:color w:val="34343C"/>
              </w:rPr>
              <w:t>запрашиваемой информации;</w:t>
            </w:r>
          </w:p>
          <w:p w:rsidR="005974A6" w:rsidRPr="005B50BC" w:rsidRDefault="005974A6" w:rsidP="00527DA2">
            <w:pPr>
              <w:shd w:val="clear" w:color="auto" w:fill="FFFFFF"/>
              <w:rPr>
                <w:color w:val="34343C"/>
              </w:rPr>
            </w:pPr>
            <w:r w:rsidRPr="005B50BC">
              <w:rPr>
                <w:color w:val="34343C"/>
              </w:rPr>
              <w:t>- смысловое чтение: читать про себя и понимать</w:t>
            </w:r>
            <w:r>
              <w:rPr>
                <w:color w:val="34343C"/>
              </w:rPr>
              <w:t xml:space="preserve"> </w:t>
            </w:r>
            <w:r w:rsidRPr="005B50BC">
              <w:rPr>
                <w:color w:val="34343C"/>
              </w:rPr>
              <w:t>несложные аутентичные тексты разного в</w:t>
            </w:r>
            <w:r>
              <w:rPr>
                <w:color w:val="34343C"/>
              </w:rPr>
              <w:t xml:space="preserve">ида, жанра </w:t>
            </w:r>
            <w:r w:rsidRPr="005B50BC">
              <w:rPr>
                <w:color w:val="34343C"/>
              </w:rPr>
              <w:t>и стиля объемом 600-800 слов, содержащие</w:t>
            </w:r>
            <w:r>
              <w:rPr>
                <w:color w:val="34343C"/>
              </w:rPr>
              <w:t xml:space="preserve"> </w:t>
            </w:r>
            <w:r w:rsidRPr="005B50BC">
              <w:rPr>
                <w:color w:val="34343C"/>
              </w:rPr>
              <w:t>отдельные неизученные языковые явления, с</w:t>
            </w:r>
            <w:r>
              <w:rPr>
                <w:color w:val="34343C"/>
              </w:rPr>
              <w:t xml:space="preserve"> </w:t>
            </w:r>
            <w:r w:rsidRPr="005B50BC">
              <w:rPr>
                <w:color w:val="34343C"/>
              </w:rPr>
              <w:t>различной глуб</w:t>
            </w:r>
            <w:r>
              <w:rPr>
                <w:color w:val="34343C"/>
              </w:rPr>
              <w:t xml:space="preserve">иной проникновения в содержание </w:t>
            </w:r>
            <w:r w:rsidRPr="005B50BC">
              <w:rPr>
                <w:color w:val="34343C"/>
              </w:rPr>
              <w:t>текста: с пониманием основного содержания, с</w:t>
            </w:r>
            <w:r>
              <w:rPr>
                <w:color w:val="34343C"/>
              </w:rPr>
              <w:t xml:space="preserve"> пониманием </w:t>
            </w:r>
            <w:r w:rsidRPr="005B50BC">
              <w:rPr>
                <w:color w:val="34343C"/>
              </w:rPr>
              <w:t>нужной/</w:t>
            </w:r>
            <w:r>
              <w:rPr>
                <w:color w:val="34343C"/>
              </w:rPr>
              <w:t xml:space="preserve"> интересующей/запрашиваемой </w:t>
            </w:r>
            <w:r w:rsidRPr="005B50BC">
              <w:rPr>
                <w:color w:val="34343C"/>
              </w:rPr>
              <w:t>информации, с полным пониманием прочитанного;</w:t>
            </w:r>
            <w:r>
              <w:rPr>
                <w:color w:val="34343C"/>
              </w:rPr>
              <w:t xml:space="preserve"> </w:t>
            </w:r>
            <w:r w:rsidRPr="005B50BC">
              <w:rPr>
                <w:color w:val="34343C"/>
              </w:rPr>
              <w:t>читать несплош</w:t>
            </w:r>
            <w:r>
              <w:rPr>
                <w:color w:val="34343C"/>
              </w:rPr>
              <w:t xml:space="preserve">ные тексты (таблицы, диаграммы, </w:t>
            </w:r>
            <w:r w:rsidRPr="005B50BC">
              <w:rPr>
                <w:color w:val="34343C"/>
              </w:rPr>
              <w:t>графики) и понимать представленную в них</w:t>
            </w:r>
            <w:r>
              <w:rPr>
                <w:color w:val="34343C"/>
              </w:rPr>
              <w:t xml:space="preserve"> </w:t>
            </w:r>
            <w:r w:rsidRPr="005B50BC">
              <w:rPr>
                <w:color w:val="34343C"/>
              </w:rPr>
              <w:t>информацию;</w:t>
            </w:r>
            <w:r>
              <w:rPr>
                <w:color w:val="34343C"/>
              </w:rPr>
              <w:t xml:space="preserve"> </w:t>
            </w:r>
            <w:r w:rsidRPr="005B50BC">
              <w:rPr>
                <w:color w:val="34343C"/>
              </w:rPr>
              <w:t>письменная речь: заполнять анкеты и формуляры,</w:t>
            </w:r>
            <w:r>
              <w:rPr>
                <w:color w:val="34343C"/>
              </w:rPr>
              <w:t xml:space="preserve"> </w:t>
            </w:r>
            <w:r w:rsidRPr="005B50BC">
              <w:rPr>
                <w:color w:val="34343C"/>
              </w:rPr>
              <w:t>сообщая о себе основные сведения, в соответствии с</w:t>
            </w:r>
            <w:r>
              <w:rPr>
                <w:color w:val="34343C"/>
              </w:rPr>
              <w:t xml:space="preserve"> </w:t>
            </w:r>
            <w:r w:rsidRPr="005B50BC">
              <w:rPr>
                <w:color w:val="34343C"/>
              </w:rPr>
              <w:t>нормами, принятыми в стране/странах изучаемого</w:t>
            </w:r>
            <w:r>
              <w:rPr>
                <w:color w:val="34343C"/>
              </w:rPr>
              <w:t xml:space="preserve"> </w:t>
            </w:r>
            <w:r w:rsidRPr="005B50BC">
              <w:rPr>
                <w:color w:val="34343C"/>
              </w:rPr>
              <w:t>языка;</w:t>
            </w:r>
          </w:p>
          <w:p w:rsidR="005974A6" w:rsidRPr="005B50BC" w:rsidRDefault="005974A6" w:rsidP="00527DA2">
            <w:pPr>
              <w:shd w:val="clear" w:color="auto" w:fill="FFFFFF"/>
              <w:rPr>
                <w:color w:val="34343C"/>
              </w:rPr>
            </w:pPr>
            <w:r>
              <w:rPr>
                <w:color w:val="34343C"/>
              </w:rPr>
              <w:t xml:space="preserve">- писать электронное сообщение </w:t>
            </w:r>
            <w:r w:rsidRPr="005B50BC">
              <w:rPr>
                <w:color w:val="34343C"/>
              </w:rPr>
              <w:t>личного характера</w:t>
            </w:r>
            <w:r>
              <w:rPr>
                <w:color w:val="34343C"/>
              </w:rPr>
              <w:t xml:space="preserve"> </w:t>
            </w:r>
            <w:r w:rsidRPr="005B50BC">
              <w:rPr>
                <w:color w:val="34343C"/>
              </w:rPr>
              <w:t xml:space="preserve">объемом до 140 </w:t>
            </w:r>
            <w:r>
              <w:rPr>
                <w:color w:val="34343C"/>
              </w:rPr>
              <w:t xml:space="preserve">слов, соблюдая принятый речевой </w:t>
            </w:r>
            <w:r w:rsidRPr="005B50BC">
              <w:rPr>
                <w:color w:val="34343C"/>
              </w:rPr>
              <w:t>этикет;</w:t>
            </w:r>
            <w:r>
              <w:rPr>
                <w:color w:val="34343C"/>
              </w:rPr>
              <w:t xml:space="preserve"> </w:t>
            </w:r>
            <w:r w:rsidRPr="005B50BC">
              <w:rPr>
                <w:color w:val="34343C"/>
              </w:rPr>
              <w:t>создавать</w:t>
            </w:r>
            <w:r>
              <w:rPr>
                <w:color w:val="34343C"/>
              </w:rPr>
              <w:t xml:space="preserve"> письменные </w:t>
            </w:r>
            <w:r w:rsidRPr="005B50BC">
              <w:rPr>
                <w:color w:val="34343C"/>
              </w:rPr>
              <w:t>высказывания</w:t>
            </w:r>
            <w:r>
              <w:rPr>
                <w:color w:val="34343C"/>
              </w:rPr>
              <w:t xml:space="preserve"> </w:t>
            </w:r>
            <w:r w:rsidRPr="005B50BC">
              <w:rPr>
                <w:color w:val="34343C"/>
              </w:rPr>
              <w:t>объемом до 180 слов с опорой на план, картинку,</w:t>
            </w:r>
            <w:r>
              <w:rPr>
                <w:color w:val="34343C"/>
              </w:rPr>
              <w:t xml:space="preserve"> таблицу, </w:t>
            </w:r>
            <w:r w:rsidRPr="005B50BC">
              <w:rPr>
                <w:color w:val="34343C"/>
              </w:rPr>
              <w:t>графики,</w:t>
            </w:r>
            <w:r>
              <w:rPr>
                <w:color w:val="34343C"/>
              </w:rPr>
              <w:t xml:space="preserve"> </w:t>
            </w:r>
            <w:r w:rsidRPr="005B50BC">
              <w:rPr>
                <w:color w:val="34343C"/>
              </w:rPr>
              <w:t>диаграммы,</w:t>
            </w:r>
            <w:r>
              <w:rPr>
                <w:color w:val="34343C"/>
              </w:rPr>
              <w:t xml:space="preserve"> </w:t>
            </w:r>
            <w:r w:rsidRPr="005B50BC">
              <w:rPr>
                <w:color w:val="34343C"/>
              </w:rPr>
              <w:t>прочитанный/</w:t>
            </w:r>
            <w:r>
              <w:rPr>
                <w:color w:val="34343C"/>
              </w:rPr>
              <w:t xml:space="preserve"> </w:t>
            </w:r>
            <w:r w:rsidRPr="005B50BC">
              <w:rPr>
                <w:color w:val="34343C"/>
              </w:rPr>
              <w:t>прослушанный</w:t>
            </w:r>
            <w:r>
              <w:rPr>
                <w:color w:val="34343C"/>
              </w:rPr>
              <w:t xml:space="preserve"> </w:t>
            </w:r>
            <w:r w:rsidRPr="005B50BC">
              <w:rPr>
                <w:color w:val="34343C"/>
              </w:rPr>
              <w:t>текст;</w:t>
            </w:r>
            <w:r>
              <w:rPr>
                <w:color w:val="34343C"/>
              </w:rPr>
              <w:t xml:space="preserve"> заполнять </w:t>
            </w:r>
            <w:r w:rsidRPr="005B50BC">
              <w:rPr>
                <w:color w:val="34343C"/>
              </w:rPr>
              <w:t>таблицу,</w:t>
            </w:r>
            <w:r>
              <w:rPr>
                <w:color w:val="34343C"/>
              </w:rPr>
              <w:t xml:space="preserve"> </w:t>
            </w:r>
            <w:r w:rsidRPr="005B50BC">
              <w:rPr>
                <w:color w:val="34343C"/>
              </w:rPr>
              <w:t>кратко</w:t>
            </w:r>
            <w:r>
              <w:rPr>
                <w:color w:val="34343C"/>
              </w:rPr>
              <w:t xml:space="preserve"> </w:t>
            </w:r>
            <w:r w:rsidRPr="005B50BC">
              <w:rPr>
                <w:color w:val="34343C"/>
              </w:rPr>
              <w:t>фиксируя</w:t>
            </w:r>
            <w:r>
              <w:rPr>
                <w:color w:val="34343C"/>
              </w:rPr>
              <w:t xml:space="preserve"> </w:t>
            </w:r>
            <w:r w:rsidRPr="005B50BC">
              <w:rPr>
                <w:color w:val="34343C"/>
              </w:rPr>
              <w:t>содержание</w:t>
            </w:r>
          </w:p>
          <w:p w:rsidR="005974A6" w:rsidRPr="005B50BC" w:rsidRDefault="005974A6" w:rsidP="00527DA2">
            <w:pPr>
              <w:shd w:val="clear" w:color="auto" w:fill="FFFFFF"/>
              <w:rPr>
                <w:color w:val="34343C"/>
              </w:rPr>
            </w:pPr>
            <w:r w:rsidRPr="005B50BC">
              <w:rPr>
                <w:color w:val="34343C"/>
              </w:rPr>
              <w:t>прочитанного/прослушанного текста или дополняя</w:t>
            </w:r>
            <w:r>
              <w:rPr>
                <w:color w:val="34343C"/>
              </w:rPr>
              <w:t xml:space="preserve"> </w:t>
            </w:r>
            <w:r w:rsidRPr="005B50BC">
              <w:rPr>
                <w:color w:val="34343C"/>
              </w:rPr>
              <w:t xml:space="preserve">информацию в таблице; </w:t>
            </w:r>
            <w:r>
              <w:rPr>
                <w:color w:val="34343C"/>
              </w:rPr>
              <w:t xml:space="preserve">представлять результаты </w:t>
            </w:r>
            <w:r w:rsidRPr="005B50BC">
              <w:rPr>
                <w:color w:val="34343C"/>
              </w:rPr>
              <w:t>выполненной проектной работы объемом до 180 слов;</w:t>
            </w:r>
          </w:p>
          <w:p w:rsidR="005974A6" w:rsidRPr="005B50BC" w:rsidRDefault="005974A6" w:rsidP="00527DA2">
            <w:pPr>
              <w:shd w:val="clear" w:color="auto" w:fill="FFFFFF"/>
              <w:rPr>
                <w:color w:val="34343C"/>
              </w:rPr>
            </w:pPr>
            <w:r w:rsidRPr="005B50BC">
              <w:rPr>
                <w:color w:val="34343C"/>
              </w:rPr>
              <w:t>- владеть фонетическими навыками: различать на</w:t>
            </w:r>
            <w:r>
              <w:rPr>
                <w:color w:val="34343C"/>
              </w:rPr>
              <w:t xml:space="preserve"> </w:t>
            </w:r>
            <w:r w:rsidRPr="005B50BC">
              <w:rPr>
                <w:color w:val="34343C"/>
              </w:rPr>
              <w:t>слух и адекватно, без ошибок, ведущих к сбою</w:t>
            </w:r>
            <w:r>
              <w:rPr>
                <w:color w:val="34343C"/>
              </w:rPr>
              <w:t xml:space="preserve"> </w:t>
            </w:r>
            <w:r w:rsidRPr="005B50BC">
              <w:rPr>
                <w:color w:val="34343C"/>
              </w:rPr>
              <w:t>коммуникации, произносить слова с правильным</w:t>
            </w:r>
            <w:r>
              <w:rPr>
                <w:color w:val="34343C"/>
              </w:rPr>
              <w:t xml:space="preserve"> </w:t>
            </w:r>
            <w:r w:rsidRPr="005B50BC">
              <w:rPr>
                <w:color w:val="34343C"/>
              </w:rPr>
              <w:t xml:space="preserve">ударением и </w:t>
            </w:r>
            <w:r>
              <w:rPr>
                <w:color w:val="34343C"/>
              </w:rPr>
              <w:t xml:space="preserve">фразы с соблюдением их ритмико- </w:t>
            </w:r>
            <w:r w:rsidRPr="005B50BC">
              <w:rPr>
                <w:color w:val="34343C"/>
              </w:rPr>
              <w:t>интонационных особенностей, в том числе применять</w:t>
            </w:r>
            <w:r>
              <w:rPr>
                <w:color w:val="34343C"/>
              </w:rPr>
              <w:t xml:space="preserve"> </w:t>
            </w:r>
            <w:r w:rsidRPr="005B50BC">
              <w:rPr>
                <w:color w:val="34343C"/>
              </w:rPr>
              <w:t>правило отсутствия фразового ударения на</w:t>
            </w:r>
            <w:r>
              <w:rPr>
                <w:color w:val="34343C"/>
              </w:rPr>
              <w:t xml:space="preserve"> </w:t>
            </w:r>
            <w:r w:rsidRPr="005B50BC">
              <w:rPr>
                <w:color w:val="34343C"/>
              </w:rPr>
              <w:t>служебных словах; владеть правилами чтения</w:t>
            </w:r>
            <w:r>
              <w:rPr>
                <w:color w:val="34343C"/>
              </w:rPr>
              <w:t xml:space="preserve"> и </w:t>
            </w:r>
            <w:r w:rsidRPr="005B50BC">
              <w:rPr>
                <w:color w:val="34343C"/>
              </w:rPr>
              <w:t>осмысленно читать вслух аутентичные тексты</w:t>
            </w:r>
            <w:r>
              <w:rPr>
                <w:color w:val="34343C"/>
              </w:rPr>
              <w:t xml:space="preserve"> </w:t>
            </w:r>
            <w:r w:rsidRPr="005B50BC">
              <w:rPr>
                <w:color w:val="34343C"/>
              </w:rPr>
              <w:t xml:space="preserve">объемом до 150 </w:t>
            </w:r>
            <w:r>
              <w:rPr>
                <w:color w:val="34343C"/>
              </w:rPr>
              <w:t xml:space="preserve">слов, построенные в основном на </w:t>
            </w:r>
            <w:r w:rsidRPr="005B50BC">
              <w:rPr>
                <w:color w:val="34343C"/>
              </w:rPr>
              <w:t>изученном языковом материале, с соблюдением</w:t>
            </w:r>
            <w:r>
              <w:rPr>
                <w:color w:val="34343C"/>
              </w:rPr>
              <w:t xml:space="preserve"> </w:t>
            </w:r>
            <w:r w:rsidRPr="005B50BC">
              <w:rPr>
                <w:color w:val="34343C"/>
              </w:rPr>
              <w:t>правил</w:t>
            </w:r>
            <w:r>
              <w:rPr>
                <w:color w:val="34343C"/>
              </w:rPr>
              <w:t xml:space="preserve"> </w:t>
            </w:r>
            <w:r w:rsidRPr="005B50BC">
              <w:rPr>
                <w:color w:val="34343C"/>
              </w:rPr>
              <w:t>чтения</w:t>
            </w:r>
            <w:r>
              <w:rPr>
                <w:color w:val="34343C"/>
              </w:rPr>
              <w:t xml:space="preserve"> и </w:t>
            </w:r>
            <w:r w:rsidRPr="005B50BC">
              <w:rPr>
                <w:color w:val="34343C"/>
              </w:rPr>
              <w:t>интонации;</w:t>
            </w:r>
            <w:r>
              <w:rPr>
                <w:color w:val="34343C"/>
              </w:rPr>
              <w:t xml:space="preserve"> </w:t>
            </w:r>
            <w:r w:rsidRPr="005B50BC">
              <w:rPr>
                <w:color w:val="34343C"/>
              </w:rPr>
              <w:t>овладение</w:t>
            </w:r>
            <w:r>
              <w:rPr>
                <w:color w:val="34343C"/>
              </w:rPr>
              <w:t xml:space="preserve"> </w:t>
            </w:r>
            <w:r w:rsidRPr="005B50BC">
              <w:rPr>
                <w:color w:val="34343C"/>
              </w:rPr>
              <w:t>орфографическими</w:t>
            </w:r>
            <w:r>
              <w:rPr>
                <w:color w:val="34343C"/>
              </w:rPr>
              <w:t xml:space="preserve"> </w:t>
            </w:r>
            <w:r w:rsidRPr="005B50BC">
              <w:rPr>
                <w:color w:val="34343C"/>
              </w:rPr>
              <w:t>навыками</w:t>
            </w:r>
            <w:r>
              <w:rPr>
                <w:color w:val="34343C"/>
              </w:rPr>
              <w:t xml:space="preserve"> </w:t>
            </w:r>
            <w:r w:rsidRPr="005B50BC">
              <w:rPr>
                <w:color w:val="34343C"/>
              </w:rPr>
              <w:t>в</w:t>
            </w:r>
          </w:p>
          <w:p w:rsidR="005974A6" w:rsidRPr="005B50BC" w:rsidRDefault="005974A6" w:rsidP="00527DA2">
            <w:pPr>
              <w:shd w:val="clear" w:color="auto" w:fill="FFFFFF"/>
              <w:rPr>
                <w:color w:val="34343C"/>
              </w:rPr>
            </w:pPr>
            <w:r w:rsidRPr="005B50BC">
              <w:rPr>
                <w:color w:val="34343C"/>
              </w:rPr>
              <w:t>отношении</w:t>
            </w:r>
            <w:r>
              <w:rPr>
                <w:color w:val="34343C"/>
              </w:rPr>
              <w:t xml:space="preserve"> </w:t>
            </w:r>
            <w:r w:rsidRPr="005B50BC">
              <w:rPr>
                <w:color w:val="34343C"/>
              </w:rPr>
              <w:t>изученного лексического материала; овладение</w:t>
            </w:r>
            <w:r>
              <w:rPr>
                <w:color w:val="34343C"/>
              </w:rPr>
              <w:t xml:space="preserve"> </w:t>
            </w:r>
            <w:r w:rsidRPr="005B50BC">
              <w:rPr>
                <w:color w:val="34343C"/>
              </w:rPr>
              <w:t>пунктуационными навыками: использовать запятую</w:t>
            </w:r>
            <w:r>
              <w:rPr>
                <w:color w:val="34343C"/>
              </w:rPr>
              <w:t xml:space="preserve"> </w:t>
            </w:r>
            <w:r w:rsidRPr="005B50BC">
              <w:rPr>
                <w:color w:val="34343C"/>
              </w:rPr>
              <w:t>при перечислении, обращении и при выделении</w:t>
            </w:r>
            <w:r>
              <w:rPr>
                <w:color w:val="34343C"/>
              </w:rPr>
              <w:t xml:space="preserve"> </w:t>
            </w:r>
            <w:r w:rsidRPr="005B50BC">
              <w:rPr>
                <w:color w:val="34343C"/>
              </w:rPr>
              <w:t>вводных слов; ап</w:t>
            </w:r>
            <w:r>
              <w:rPr>
                <w:color w:val="34343C"/>
              </w:rPr>
              <w:t xml:space="preserve">остроф, точку, вопросительный и </w:t>
            </w:r>
            <w:r w:rsidRPr="005B50BC">
              <w:rPr>
                <w:color w:val="34343C"/>
              </w:rPr>
              <w:t>восклицательный знаки;</w:t>
            </w:r>
            <w:r>
              <w:rPr>
                <w:color w:val="34343C"/>
              </w:rPr>
              <w:t xml:space="preserve"> </w:t>
            </w:r>
            <w:r w:rsidRPr="005B50BC">
              <w:rPr>
                <w:color w:val="34343C"/>
              </w:rPr>
              <w:t>не ставить т</w:t>
            </w:r>
            <w:r>
              <w:rPr>
                <w:color w:val="34343C"/>
              </w:rPr>
              <w:t xml:space="preserve">очку после заголовка; правильно </w:t>
            </w:r>
            <w:r w:rsidRPr="005B50BC">
              <w:rPr>
                <w:color w:val="34343C"/>
              </w:rPr>
              <w:t>оформлять прямую речь, электронное сообщение</w:t>
            </w:r>
            <w:r>
              <w:rPr>
                <w:color w:val="34343C"/>
              </w:rPr>
              <w:t xml:space="preserve"> </w:t>
            </w:r>
            <w:r w:rsidRPr="005B50BC">
              <w:rPr>
                <w:color w:val="34343C"/>
              </w:rPr>
              <w:t>личного характера;</w:t>
            </w:r>
          </w:p>
          <w:p w:rsidR="005974A6" w:rsidRPr="005B50BC" w:rsidRDefault="005974A6" w:rsidP="00527DA2">
            <w:pPr>
              <w:shd w:val="clear" w:color="auto" w:fill="FFFFFF"/>
              <w:rPr>
                <w:color w:val="34343C"/>
              </w:rPr>
            </w:pPr>
            <w:r w:rsidRPr="005B50BC">
              <w:rPr>
                <w:color w:val="34343C"/>
              </w:rPr>
              <w:lastRenderedPageBreak/>
              <w:t>- знать и понимание основных значений изученных</w:t>
            </w:r>
            <w:r>
              <w:rPr>
                <w:color w:val="34343C"/>
              </w:rPr>
              <w:t xml:space="preserve"> </w:t>
            </w:r>
            <w:r w:rsidRPr="005B50BC">
              <w:rPr>
                <w:color w:val="34343C"/>
              </w:rPr>
              <w:t>лексических единиц (слов, сло</w:t>
            </w:r>
            <w:r>
              <w:rPr>
                <w:color w:val="34343C"/>
              </w:rPr>
              <w:t xml:space="preserve">восочетаний, </w:t>
            </w:r>
            <w:r w:rsidRPr="005B50BC">
              <w:rPr>
                <w:color w:val="34343C"/>
              </w:rPr>
              <w:t>речевых</w:t>
            </w:r>
            <w:r>
              <w:rPr>
                <w:color w:val="34343C"/>
              </w:rPr>
              <w:t xml:space="preserve"> </w:t>
            </w:r>
            <w:r w:rsidRPr="005B50BC">
              <w:rPr>
                <w:color w:val="34343C"/>
              </w:rPr>
              <w:t>клише), основных способов словообразования</w:t>
            </w:r>
            <w:r>
              <w:rPr>
                <w:color w:val="34343C"/>
              </w:rPr>
              <w:t xml:space="preserve"> (аффиксация, </w:t>
            </w:r>
            <w:r w:rsidRPr="005B50BC">
              <w:rPr>
                <w:color w:val="34343C"/>
              </w:rPr>
              <w:t>словосложение,</w:t>
            </w:r>
            <w:r>
              <w:rPr>
                <w:color w:val="34343C"/>
              </w:rPr>
              <w:t xml:space="preserve"> </w:t>
            </w:r>
            <w:r w:rsidRPr="005B50BC">
              <w:rPr>
                <w:color w:val="34343C"/>
              </w:rPr>
              <w:t>конверсия)</w:t>
            </w:r>
            <w:r>
              <w:rPr>
                <w:color w:val="34343C"/>
              </w:rPr>
              <w:t xml:space="preserve"> и </w:t>
            </w:r>
            <w:r w:rsidRPr="005B50BC">
              <w:rPr>
                <w:color w:val="34343C"/>
              </w:rPr>
              <w:t>особенностей структуры простых и сложных</w:t>
            </w:r>
            <w:r>
              <w:rPr>
                <w:color w:val="34343C"/>
              </w:rPr>
              <w:t xml:space="preserve"> </w:t>
            </w:r>
            <w:r w:rsidRPr="005B50BC">
              <w:rPr>
                <w:color w:val="34343C"/>
              </w:rPr>
              <w:t>предложений и разл</w:t>
            </w:r>
            <w:r>
              <w:rPr>
                <w:color w:val="34343C"/>
              </w:rPr>
              <w:t xml:space="preserve">ичных коммуникативных типов </w:t>
            </w:r>
            <w:r w:rsidRPr="005B50BC">
              <w:rPr>
                <w:color w:val="34343C"/>
              </w:rPr>
              <w:t>предложений;</w:t>
            </w:r>
            <w:r>
              <w:rPr>
                <w:color w:val="34343C"/>
              </w:rPr>
              <w:t xml:space="preserve"> </w:t>
            </w:r>
            <w:r w:rsidRPr="005B50BC">
              <w:rPr>
                <w:color w:val="34343C"/>
              </w:rPr>
              <w:t>выявление призн</w:t>
            </w:r>
            <w:r>
              <w:rPr>
                <w:color w:val="34343C"/>
              </w:rPr>
              <w:t xml:space="preserve">аков изученных грамматических и </w:t>
            </w:r>
            <w:r w:rsidRPr="005B50BC">
              <w:rPr>
                <w:color w:val="34343C"/>
              </w:rPr>
              <w:t>лексических явлений по заданным основаниям;</w:t>
            </w:r>
          </w:p>
          <w:p w:rsidR="005974A6" w:rsidRPr="005B50BC" w:rsidRDefault="005974A6" w:rsidP="00527DA2">
            <w:pPr>
              <w:shd w:val="clear" w:color="auto" w:fill="FFFFFF"/>
              <w:rPr>
                <w:color w:val="34343C"/>
              </w:rPr>
            </w:pPr>
            <w:r w:rsidRPr="005B50BC">
              <w:rPr>
                <w:color w:val="34343C"/>
              </w:rPr>
              <w:t>- владеть навыками распознавания и употребления в</w:t>
            </w:r>
            <w:r>
              <w:rPr>
                <w:color w:val="34343C"/>
              </w:rPr>
              <w:t xml:space="preserve"> </w:t>
            </w:r>
            <w:r w:rsidRPr="005B50BC">
              <w:rPr>
                <w:color w:val="34343C"/>
              </w:rPr>
              <w:t>устной и письменной</w:t>
            </w:r>
            <w:r>
              <w:rPr>
                <w:color w:val="34343C"/>
              </w:rPr>
              <w:t xml:space="preserve"> речи не менее 1500 лексических </w:t>
            </w:r>
            <w:r w:rsidRPr="005B50BC">
              <w:rPr>
                <w:color w:val="34343C"/>
              </w:rPr>
              <w:t>единиц (слов, словосочетаний, речевых клише),</w:t>
            </w:r>
            <w:r>
              <w:rPr>
                <w:color w:val="34343C"/>
              </w:rPr>
              <w:t xml:space="preserve"> </w:t>
            </w:r>
            <w:r w:rsidRPr="005B50BC">
              <w:rPr>
                <w:color w:val="34343C"/>
              </w:rPr>
              <w:t>включая 1350 л</w:t>
            </w:r>
            <w:r>
              <w:rPr>
                <w:color w:val="34343C"/>
              </w:rPr>
              <w:t xml:space="preserve">ексических единиц, освоенных на </w:t>
            </w:r>
            <w:r w:rsidRPr="005B50BC">
              <w:rPr>
                <w:color w:val="34343C"/>
              </w:rPr>
              <w:t>уровне основного общего образования; навыками</w:t>
            </w:r>
            <w:r>
              <w:rPr>
                <w:color w:val="34343C"/>
              </w:rPr>
              <w:t xml:space="preserve"> </w:t>
            </w:r>
            <w:r w:rsidRPr="005B50BC">
              <w:rPr>
                <w:color w:val="34343C"/>
              </w:rPr>
              <w:t>употребления родственных слов, образованных с</w:t>
            </w:r>
            <w:r>
              <w:rPr>
                <w:color w:val="34343C"/>
              </w:rPr>
              <w:t xml:space="preserve"> </w:t>
            </w:r>
            <w:r w:rsidRPr="005B50BC">
              <w:rPr>
                <w:color w:val="34343C"/>
              </w:rPr>
              <w:t>помо</w:t>
            </w:r>
            <w:r>
              <w:rPr>
                <w:color w:val="34343C"/>
              </w:rPr>
              <w:t xml:space="preserve">щью аффиксации, словосложения, </w:t>
            </w:r>
            <w:r w:rsidRPr="005B50BC">
              <w:rPr>
                <w:color w:val="34343C"/>
              </w:rPr>
              <w:t>конверсии;</w:t>
            </w:r>
          </w:p>
          <w:p w:rsidR="005974A6" w:rsidRPr="005B50BC" w:rsidRDefault="005974A6" w:rsidP="00527DA2">
            <w:pPr>
              <w:shd w:val="clear" w:color="auto" w:fill="FFFFFF"/>
              <w:rPr>
                <w:color w:val="34343C"/>
              </w:rPr>
            </w:pPr>
            <w:r w:rsidRPr="005B50BC">
              <w:rPr>
                <w:color w:val="34343C"/>
              </w:rPr>
              <w:t>- владеть навыками распознавания и употребления в</w:t>
            </w:r>
            <w:r>
              <w:rPr>
                <w:color w:val="34343C"/>
              </w:rPr>
              <w:t xml:space="preserve"> </w:t>
            </w:r>
            <w:r w:rsidRPr="005B50BC">
              <w:rPr>
                <w:color w:val="34343C"/>
              </w:rPr>
              <w:t>устной</w:t>
            </w:r>
            <w:r>
              <w:rPr>
                <w:color w:val="34343C"/>
              </w:rPr>
              <w:t xml:space="preserve"> </w:t>
            </w:r>
            <w:r w:rsidRPr="005B50BC">
              <w:rPr>
                <w:color w:val="34343C"/>
              </w:rPr>
              <w:t>и</w:t>
            </w:r>
            <w:r>
              <w:rPr>
                <w:color w:val="34343C"/>
              </w:rPr>
              <w:t xml:space="preserve"> </w:t>
            </w:r>
            <w:r w:rsidRPr="005B50BC">
              <w:rPr>
                <w:color w:val="34343C"/>
              </w:rPr>
              <w:t>письменной</w:t>
            </w:r>
          </w:p>
          <w:p w:rsidR="005974A6" w:rsidRPr="005B50BC" w:rsidRDefault="005974A6" w:rsidP="00527DA2">
            <w:pPr>
              <w:shd w:val="clear" w:color="auto" w:fill="FFFFFF"/>
              <w:rPr>
                <w:color w:val="34343C"/>
              </w:rPr>
            </w:pPr>
            <w:r>
              <w:rPr>
                <w:color w:val="34343C"/>
              </w:rPr>
              <w:t>р</w:t>
            </w:r>
            <w:r w:rsidRPr="005B50BC">
              <w:rPr>
                <w:color w:val="34343C"/>
              </w:rPr>
              <w:t>ечи</w:t>
            </w:r>
            <w:r>
              <w:rPr>
                <w:color w:val="34343C"/>
              </w:rPr>
              <w:t xml:space="preserve"> </w:t>
            </w:r>
            <w:r w:rsidRPr="005B50BC">
              <w:rPr>
                <w:color w:val="34343C"/>
              </w:rPr>
              <w:t>изученных</w:t>
            </w:r>
            <w:r>
              <w:rPr>
                <w:color w:val="34343C"/>
              </w:rPr>
              <w:t xml:space="preserve"> </w:t>
            </w:r>
            <w:r w:rsidRPr="005B50BC">
              <w:rPr>
                <w:color w:val="34343C"/>
              </w:rPr>
              <w:t>морфологических</w:t>
            </w:r>
            <w:r>
              <w:rPr>
                <w:color w:val="34343C"/>
              </w:rPr>
              <w:t xml:space="preserve"> </w:t>
            </w:r>
            <w:r w:rsidRPr="005B50BC">
              <w:rPr>
                <w:color w:val="34343C"/>
              </w:rPr>
              <w:t>форм</w:t>
            </w:r>
            <w:r>
              <w:rPr>
                <w:color w:val="34343C"/>
              </w:rPr>
              <w:t xml:space="preserve"> </w:t>
            </w:r>
            <w:r w:rsidRPr="005B50BC">
              <w:rPr>
                <w:color w:val="34343C"/>
              </w:rPr>
              <w:t>и</w:t>
            </w:r>
            <w:r>
              <w:rPr>
                <w:color w:val="34343C"/>
              </w:rPr>
              <w:t xml:space="preserve"> </w:t>
            </w:r>
            <w:r w:rsidRPr="005B50BC">
              <w:rPr>
                <w:color w:val="34343C"/>
              </w:rPr>
              <w:t>синтаксических</w:t>
            </w:r>
            <w:r>
              <w:rPr>
                <w:color w:val="34343C"/>
              </w:rPr>
              <w:t xml:space="preserve"> </w:t>
            </w:r>
            <w:r w:rsidRPr="005B50BC">
              <w:rPr>
                <w:color w:val="34343C"/>
              </w:rPr>
              <w:t xml:space="preserve">конструкций </w:t>
            </w:r>
            <w:r>
              <w:rPr>
                <w:color w:val="34343C"/>
              </w:rPr>
              <w:t xml:space="preserve">изучаемого иностранного языка в </w:t>
            </w:r>
            <w:r w:rsidRPr="005B50BC">
              <w:rPr>
                <w:color w:val="34343C"/>
              </w:rPr>
              <w:t>рамках</w:t>
            </w:r>
            <w:r>
              <w:rPr>
                <w:color w:val="34343C"/>
              </w:rPr>
              <w:t xml:space="preserve"> </w:t>
            </w:r>
            <w:r w:rsidRPr="005B50BC">
              <w:rPr>
                <w:color w:val="34343C"/>
              </w:rPr>
              <w:t>тематического</w:t>
            </w:r>
            <w:r>
              <w:rPr>
                <w:color w:val="34343C"/>
              </w:rPr>
              <w:t xml:space="preserve"> содержания </w:t>
            </w:r>
            <w:r w:rsidRPr="005B50BC">
              <w:rPr>
                <w:color w:val="34343C"/>
              </w:rPr>
              <w:t>речи</w:t>
            </w:r>
            <w:r>
              <w:rPr>
                <w:color w:val="34343C"/>
              </w:rPr>
              <w:t xml:space="preserve"> </w:t>
            </w:r>
            <w:r w:rsidRPr="005B50BC">
              <w:rPr>
                <w:color w:val="34343C"/>
              </w:rPr>
              <w:t>в</w:t>
            </w:r>
            <w:r>
              <w:rPr>
                <w:color w:val="34343C"/>
              </w:rPr>
              <w:t xml:space="preserve"> </w:t>
            </w:r>
            <w:r w:rsidRPr="005B50BC">
              <w:rPr>
                <w:color w:val="34343C"/>
              </w:rPr>
              <w:t>соответствии с решаемой коммуникативной задачей;</w:t>
            </w:r>
          </w:p>
          <w:p w:rsidR="005974A6" w:rsidRPr="005B50BC" w:rsidRDefault="005974A6" w:rsidP="00527DA2">
            <w:pPr>
              <w:shd w:val="clear" w:color="auto" w:fill="FFFFFF"/>
              <w:rPr>
                <w:color w:val="34343C"/>
              </w:rPr>
            </w:pPr>
            <w:r w:rsidRPr="005B50BC">
              <w:rPr>
                <w:color w:val="34343C"/>
              </w:rPr>
              <w:t>- владеть социокультурными знаниями и умениями:</w:t>
            </w:r>
            <w:r>
              <w:rPr>
                <w:color w:val="34343C"/>
              </w:rPr>
              <w:t xml:space="preserve"> </w:t>
            </w:r>
            <w:r w:rsidRPr="005B50BC">
              <w:rPr>
                <w:color w:val="34343C"/>
              </w:rPr>
              <w:t>знать/понимать речевые различия в ситуациях</w:t>
            </w:r>
            <w:r>
              <w:rPr>
                <w:color w:val="34343C"/>
              </w:rPr>
              <w:t xml:space="preserve"> </w:t>
            </w:r>
            <w:r w:rsidRPr="005B50BC">
              <w:rPr>
                <w:color w:val="34343C"/>
              </w:rPr>
              <w:t>официального и неофициального общения в рамках</w:t>
            </w:r>
          </w:p>
          <w:p w:rsidR="005974A6" w:rsidRPr="005B50BC" w:rsidRDefault="005974A6" w:rsidP="00527DA2">
            <w:pPr>
              <w:shd w:val="clear" w:color="auto" w:fill="FFFFFF"/>
              <w:rPr>
                <w:color w:val="34343C"/>
              </w:rPr>
            </w:pPr>
            <w:r w:rsidRPr="005B50BC">
              <w:rPr>
                <w:color w:val="34343C"/>
              </w:rPr>
              <w:t>тематического содержания речи и использовать</w:t>
            </w:r>
            <w:r>
              <w:rPr>
                <w:color w:val="34343C"/>
              </w:rPr>
              <w:t xml:space="preserve"> </w:t>
            </w:r>
            <w:r w:rsidRPr="005B50BC">
              <w:rPr>
                <w:color w:val="34343C"/>
              </w:rPr>
              <w:t>лексико-грамматические средства с учетом этих</w:t>
            </w:r>
            <w:r>
              <w:rPr>
                <w:color w:val="34343C"/>
              </w:rPr>
              <w:t xml:space="preserve"> </w:t>
            </w:r>
            <w:r w:rsidRPr="005B50BC">
              <w:rPr>
                <w:color w:val="34343C"/>
              </w:rPr>
              <w:t>различий; знать/понимать и использовать в устной и</w:t>
            </w:r>
            <w:r>
              <w:rPr>
                <w:color w:val="34343C"/>
              </w:rPr>
              <w:t xml:space="preserve"> </w:t>
            </w:r>
            <w:r w:rsidRPr="005B50BC">
              <w:rPr>
                <w:color w:val="34343C"/>
              </w:rPr>
              <w:t>письменной</w:t>
            </w:r>
            <w:r>
              <w:rPr>
                <w:color w:val="34343C"/>
              </w:rPr>
              <w:t xml:space="preserve"> </w:t>
            </w:r>
            <w:r w:rsidRPr="005B50BC">
              <w:rPr>
                <w:color w:val="34343C"/>
              </w:rPr>
              <w:t>речи</w:t>
            </w:r>
            <w:r>
              <w:rPr>
                <w:color w:val="34343C"/>
              </w:rPr>
              <w:t xml:space="preserve"> наиболее </w:t>
            </w:r>
            <w:r w:rsidRPr="005B50BC">
              <w:rPr>
                <w:color w:val="34343C"/>
              </w:rPr>
              <w:t>употребительную</w:t>
            </w:r>
            <w:r>
              <w:rPr>
                <w:color w:val="34343C"/>
              </w:rPr>
              <w:t xml:space="preserve"> тематическую </w:t>
            </w:r>
            <w:r w:rsidRPr="005B50BC">
              <w:rPr>
                <w:color w:val="34343C"/>
              </w:rPr>
              <w:t>фоновую</w:t>
            </w:r>
            <w:r>
              <w:rPr>
                <w:color w:val="34343C"/>
              </w:rPr>
              <w:t xml:space="preserve"> </w:t>
            </w:r>
            <w:r w:rsidRPr="005B50BC">
              <w:rPr>
                <w:color w:val="34343C"/>
              </w:rPr>
              <w:t>лексику</w:t>
            </w:r>
            <w:r>
              <w:rPr>
                <w:color w:val="34343C"/>
              </w:rPr>
              <w:t xml:space="preserve"> </w:t>
            </w:r>
            <w:r w:rsidRPr="005B50BC">
              <w:rPr>
                <w:color w:val="34343C"/>
              </w:rPr>
              <w:t>и</w:t>
            </w:r>
            <w:r>
              <w:rPr>
                <w:color w:val="34343C"/>
              </w:rPr>
              <w:t xml:space="preserve"> </w:t>
            </w:r>
            <w:r w:rsidRPr="005B50BC">
              <w:rPr>
                <w:color w:val="34343C"/>
              </w:rPr>
              <w:t>реалии</w:t>
            </w:r>
            <w:r>
              <w:rPr>
                <w:color w:val="34343C"/>
              </w:rPr>
              <w:t>;</w:t>
            </w:r>
          </w:p>
          <w:p w:rsidR="005974A6" w:rsidRPr="005B50BC" w:rsidRDefault="005974A6" w:rsidP="00527DA2">
            <w:pPr>
              <w:shd w:val="clear" w:color="auto" w:fill="FFFFFF"/>
              <w:rPr>
                <w:color w:val="34343C"/>
              </w:rPr>
            </w:pPr>
            <w:r>
              <w:rPr>
                <w:color w:val="34343C"/>
              </w:rPr>
              <w:t xml:space="preserve">иметь базовые </w:t>
            </w:r>
            <w:r w:rsidRPr="005B50BC">
              <w:rPr>
                <w:color w:val="34343C"/>
              </w:rPr>
              <w:t>знания о социок</w:t>
            </w:r>
            <w:r>
              <w:rPr>
                <w:color w:val="34343C"/>
              </w:rPr>
              <w:t xml:space="preserve">ультурном портрете и культурном </w:t>
            </w:r>
            <w:r w:rsidRPr="005B50BC">
              <w:rPr>
                <w:color w:val="34343C"/>
              </w:rPr>
              <w:t>наследии родной с</w:t>
            </w:r>
            <w:r>
              <w:rPr>
                <w:color w:val="34343C"/>
              </w:rPr>
              <w:t xml:space="preserve">траны и страны/стран изучаемого </w:t>
            </w:r>
            <w:r w:rsidRPr="005B50BC">
              <w:rPr>
                <w:color w:val="34343C"/>
              </w:rPr>
              <w:t>языка; представлять</w:t>
            </w:r>
            <w:r>
              <w:rPr>
                <w:color w:val="34343C"/>
              </w:rPr>
              <w:t xml:space="preserve"> родную страну и ее культуру на </w:t>
            </w:r>
            <w:r w:rsidRPr="005B50BC">
              <w:rPr>
                <w:color w:val="34343C"/>
              </w:rPr>
              <w:t>иностранном языке; проявлять уважени</w:t>
            </w:r>
            <w:r>
              <w:rPr>
                <w:color w:val="34343C"/>
              </w:rPr>
              <w:t xml:space="preserve">е к иной культуре; соблюдать нормы вежливости в </w:t>
            </w:r>
            <w:r w:rsidRPr="005B50BC">
              <w:rPr>
                <w:color w:val="34343C"/>
              </w:rPr>
              <w:t>межкультурном общении;</w:t>
            </w:r>
          </w:p>
          <w:p w:rsidR="005974A6" w:rsidRPr="005B50BC" w:rsidRDefault="005974A6" w:rsidP="00527DA2">
            <w:pPr>
              <w:shd w:val="clear" w:color="auto" w:fill="FFFFFF"/>
              <w:rPr>
                <w:color w:val="34343C"/>
              </w:rPr>
            </w:pPr>
            <w:r>
              <w:rPr>
                <w:color w:val="34343C"/>
              </w:rPr>
              <w:t xml:space="preserve">- владеть компенсаторными умениями, </w:t>
            </w:r>
            <w:r w:rsidRPr="005B50BC">
              <w:rPr>
                <w:color w:val="34343C"/>
              </w:rPr>
              <w:t>позволяющими в сл</w:t>
            </w:r>
            <w:r>
              <w:rPr>
                <w:color w:val="34343C"/>
              </w:rPr>
              <w:t xml:space="preserve">учае сбоя коммуникации, а также </w:t>
            </w:r>
            <w:r w:rsidRPr="005B50BC">
              <w:rPr>
                <w:color w:val="34343C"/>
              </w:rPr>
              <w:t>в условиях дефицит</w:t>
            </w:r>
            <w:r>
              <w:rPr>
                <w:color w:val="34343C"/>
              </w:rPr>
              <w:t xml:space="preserve">а языковых средств использовать </w:t>
            </w:r>
            <w:r w:rsidRPr="005B50BC">
              <w:rPr>
                <w:color w:val="34343C"/>
              </w:rPr>
              <w:t>различные при</w:t>
            </w:r>
            <w:r>
              <w:rPr>
                <w:color w:val="34343C"/>
              </w:rPr>
              <w:t xml:space="preserve">емы переработки информации: при </w:t>
            </w:r>
            <w:r w:rsidRPr="005B50BC">
              <w:rPr>
                <w:color w:val="34343C"/>
              </w:rPr>
              <w:t>говорении - пере</w:t>
            </w:r>
            <w:r>
              <w:rPr>
                <w:color w:val="34343C"/>
              </w:rPr>
              <w:t xml:space="preserve">спрос; при говорении и письме </w:t>
            </w:r>
            <w:r w:rsidRPr="005B50BC">
              <w:rPr>
                <w:color w:val="34343C"/>
              </w:rPr>
              <w:t>описание/</w:t>
            </w:r>
            <w:r>
              <w:rPr>
                <w:color w:val="34343C"/>
              </w:rPr>
              <w:t xml:space="preserve"> </w:t>
            </w:r>
            <w:r w:rsidRPr="005B50BC">
              <w:rPr>
                <w:color w:val="34343C"/>
              </w:rPr>
              <w:t>перифраз/</w:t>
            </w:r>
            <w:r>
              <w:rPr>
                <w:color w:val="34343C"/>
              </w:rPr>
              <w:t xml:space="preserve"> толкование; при чтении и </w:t>
            </w:r>
            <w:r w:rsidRPr="005B50BC">
              <w:rPr>
                <w:color w:val="34343C"/>
              </w:rPr>
              <w:t>аудировании - языковую и контекстуальную догадку;</w:t>
            </w:r>
          </w:p>
          <w:p w:rsidR="005974A6" w:rsidRPr="005B50BC" w:rsidRDefault="005974A6" w:rsidP="00527DA2">
            <w:pPr>
              <w:shd w:val="clear" w:color="auto" w:fill="FFFFFF"/>
              <w:rPr>
                <w:color w:val="34343C"/>
              </w:rPr>
            </w:pPr>
            <w:r>
              <w:rPr>
                <w:color w:val="34343C"/>
              </w:rPr>
              <w:t xml:space="preserve">- уметь сравнивать, классифицировать, </w:t>
            </w:r>
            <w:r w:rsidRPr="005B50BC">
              <w:rPr>
                <w:color w:val="34343C"/>
              </w:rPr>
              <w:t>систематизиро</w:t>
            </w:r>
            <w:r>
              <w:rPr>
                <w:color w:val="34343C"/>
              </w:rPr>
              <w:t xml:space="preserve">вать и обобщать по существенным признакам изученные  языковые явления </w:t>
            </w:r>
            <w:r w:rsidRPr="005B50BC">
              <w:rPr>
                <w:color w:val="34343C"/>
              </w:rPr>
              <w:t>(лексические и грамматические);</w:t>
            </w:r>
          </w:p>
          <w:p w:rsidR="005974A6" w:rsidRPr="005B50BC" w:rsidRDefault="005974A6" w:rsidP="00527DA2">
            <w:pPr>
              <w:shd w:val="clear" w:color="auto" w:fill="FFFFFF"/>
              <w:rPr>
                <w:color w:val="34343C"/>
              </w:rPr>
            </w:pPr>
            <w:r w:rsidRPr="005B50BC">
              <w:rPr>
                <w:color w:val="34343C"/>
              </w:rPr>
              <w:t>- иметь о</w:t>
            </w:r>
            <w:r>
              <w:rPr>
                <w:color w:val="34343C"/>
              </w:rPr>
              <w:t xml:space="preserve">пыт практической деятельности в </w:t>
            </w:r>
            <w:r w:rsidRPr="005B50BC">
              <w:rPr>
                <w:color w:val="34343C"/>
              </w:rPr>
              <w:t>повседневн</w:t>
            </w:r>
            <w:r>
              <w:rPr>
                <w:color w:val="34343C"/>
              </w:rPr>
              <w:t xml:space="preserve">ой жизни: участвовать </w:t>
            </w:r>
            <w:r>
              <w:rPr>
                <w:color w:val="34343C"/>
              </w:rPr>
              <w:lastRenderedPageBreak/>
              <w:t xml:space="preserve">в учебно исследовательской, проектной деятельности предметного и межпредметного характера с использованием материалов </w:t>
            </w:r>
            <w:r w:rsidRPr="005B50BC">
              <w:rPr>
                <w:color w:val="34343C"/>
              </w:rPr>
              <w:t>на</w:t>
            </w:r>
            <w:r>
              <w:rPr>
                <w:color w:val="34343C"/>
              </w:rPr>
              <w:t xml:space="preserve"> и</w:t>
            </w:r>
            <w:r w:rsidRPr="005B50BC">
              <w:rPr>
                <w:color w:val="34343C"/>
              </w:rPr>
              <w:t>зучаемом</w:t>
            </w:r>
            <w:r>
              <w:rPr>
                <w:color w:val="34343C"/>
              </w:rPr>
              <w:t xml:space="preserve"> </w:t>
            </w:r>
            <w:r w:rsidRPr="005B50BC">
              <w:rPr>
                <w:color w:val="34343C"/>
              </w:rPr>
              <w:t>иностранном языке и прим</w:t>
            </w:r>
            <w:r>
              <w:rPr>
                <w:color w:val="34343C"/>
              </w:rPr>
              <w:t xml:space="preserve">енением информационно- </w:t>
            </w:r>
            <w:r w:rsidRPr="005B50BC">
              <w:rPr>
                <w:color w:val="34343C"/>
              </w:rPr>
              <w:t>коммуникационны</w:t>
            </w:r>
            <w:r>
              <w:rPr>
                <w:color w:val="34343C"/>
              </w:rPr>
              <w:t xml:space="preserve">х технологий; соблюдать правила информационной безопасности в ситуациях </w:t>
            </w:r>
            <w:r w:rsidRPr="005B50BC">
              <w:rPr>
                <w:color w:val="34343C"/>
              </w:rPr>
              <w:t>повседневной жизн</w:t>
            </w:r>
            <w:r>
              <w:rPr>
                <w:color w:val="34343C"/>
              </w:rPr>
              <w:t xml:space="preserve">и и при работе в информационно </w:t>
            </w:r>
            <w:r w:rsidRPr="005B50BC">
              <w:rPr>
                <w:color w:val="34343C"/>
              </w:rPr>
              <w:t>телекоммуникационно</w:t>
            </w:r>
            <w:r>
              <w:rPr>
                <w:color w:val="34343C"/>
              </w:rPr>
              <w:t xml:space="preserve">й сети "Интернет" (далее – сеть Интернет); использовать приобретенные умения и </w:t>
            </w:r>
            <w:r w:rsidRPr="005B50BC">
              <w:rPr>
                <w:color w:val="34343C"/>
              </w:rPr>
              <w:t>навыки в процес</w:t>
            </w:r>
            <w:r>
              <w:rPr>
                <w:color w:val="34343C"/>
              </w:rPr>
              <w:t xml:space="preserve">се онлайн-обучения иностранному </w:t>
            </w:r>
            <w:r w:rsidRPr="005B50BC">
              <w:rPr>
                <w:color w:val="34343C"/>
              </w:rPr>
              <w:t>зыку; ис</w:t>
            </w:r>
            <w:r>
              <w:rPr>
                <w:color w:val="34343C"/>
              </w:rPr>
              <w:t xml:space="preserve">пользовать иноязычные словари и </w:t>
            </w:r>
            <w:r w:rsidRPr="005B50BC">
              <w:rPr>
                <w:color w:val="34343C"/>
              </w:rPr>
              <w:t>справочн</w:t>
            </w:r>
            <w:r>
              <w:rPr>
                <w:color w:val="34343C"/>
              </w:rPr>
              <w:t xml:space="preserve">ики, в том числе информационно- </w:t>
            </w:r>
            <w:r w:rsidRPr="005B50BC">
              <w:rPr>
                <w:color w:val="34343C"/>
              </w:rPr>
              <w:t>справочные системы в электронной форме</w:t>
            </w:r>
            <w:r>
              <w:rPr>
                <w:color w:val="34343C"/>
              </w:rPr>
              <w:t>.</w:t>
            </w:r>
          </w:p>
        </w:tc>
      </w:tr>
      <w:tr w:rsidR="005974A6" w:rsidTr="00527DA2">
        <w:tc>
          <w:tcPr>
            <w:tcW w:w="2235" w:type="dxa"/>
          </w:tcPr>
          <w:p w:rsidR="005974A6" w:rsidRPr="00BB2FFC" w:rsidRDefault="005974A6" w:rsidP="00527DA2">
            <w:pPr>
              <w:spacing w:after="120"/>
              <w:rPr>
                <w:bCs/>
              </w:rPr>
            </w:pPr>
            <w:r w:rsidRPr="00BB2FFC">
              <w:rPr>
                <w:bCs/>
              </w:rPr>
              <w:lastRenderedPageBreak/>
              <w:t xml:space="preserve">ОК.02 </w:t>
            </w:r>
            <w:r w:rsidRPr="00BB2FFC">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rsidR="005974A6" w:rsidRPr="00BB2FFC" w:rsidRDefault="005974A6" w:rsidP="00527DA2">
            <w:pPr>
              <w:shd w:val="clear" w:color="auto" w:fill="FFFFFF"/>
              <w:rPr>
                <w:color w:val="34343C"/>
              </w:rPr>
            </w:pPr>
            <w:r w:rsidRPr="00BB2FFC">
              <w:rPr>
                <w:color w:val="34343C"/>
              </w:rPr>
              <w:t>В области ценности научного</w:t>
            </w:r>
          </w:p>
          <w:p w:rsidR="005974A6" w:rsidRPr="00BB2FFC" w:rsidRDefault="005974A6" w:rsidP="00527DA2">
            <w:pPr>
              <w:shd w:val="clear" w:color="auto" w:fill="FFFFFF"/>
              <w:rPr>
                <w:color w:val="34343C"/>
              </w:rPr>
            </w:pPr>
            <w:r w:rsidRPr="00BB2FFC">
              <w:rPr>
                <w:color w:val="34343C"/>
              </w:rPr>
              <w:t>познания:</w:t>
            </w:r>
          </w:p>
          <w:p w:rsidR="005974A6" w:rsidRPr="00BB2FFC" w:rsidRDefault="005974A6" w:rsidP="00527DA2">
            <w:pPr>
              <w:shd w:val="clear" w:color="auto" w:fill="FFFFFF"/>
              <w:rPr>
                <w:color w:val="34343C"/>
              </w:rPr>
            </w:pPr>
            <w:r w:rsidRPr="00BB2FFC">
              <w:rPr>
                <w:color w:val="34343C"/>
              </w:rPr>
              <w:t>-сформированность мировоззрения,</w:t>
            </w:r>
            <w:r>
              <w:rPr>
                <w:color w:val="34343C"/>
              </w:rPr>
              <w:t xml:space="preserve"> с</w:t>
            </w:r>
            <w:r w:rsidRPr="00BB2FFC">
              <w:rPr>
                <w:color w:val="34343C"/>
              </w:rPr>
              <w:t>оответствующего</w:t>
            </w:r>
            <w:r>
              <w:rPr>
                <w:color w:val="34343C"/>
              </w:rPr>
              <w:t xml:space="preserve"> </w:t>
            </w:r>
            <w:r w:rsidRPr="00BB2FFC">
              <w:rPr>
                <w:color w:val="34343C"/>
              </w:rPr>
              <w:t>современному</w:t>
            </w:r>
          </w:p>
          <w:p w:rsidR="005974A6" w:rsidRPr="00BB2FFC" w:rsidRDefault="005974A6" w:rsidP="00527DA2">
            <w:pPr>
              <w:shd w:val="clear" w:color="auto" w:fill="FFFFFF"/>
              <w:rPr>
                <w:color w:val="34343C"/>
              </w:rPr>
            </w:pPr>
            <w:r>
              <w:rPr>
                <w:color w:val="34343C"/>
              </w:rPr>
              <w:t>у</w:t>
            </w:r>
            <w:r w:rsidRPr="00BB2FFC">
              <w:rPr>
                <w:color w:val="34343C"/>
              </w:rPr>
              <w:t>ровню</w:t>
            </w:r>
            <w:r>
              <w:rPr>
                <w:color w:val="34343C"/>
              </w:rPr>
              <w:t xml:space="preserve"> </w:t>
            </w:r>
            <w:r w:rsidRPr="00BB2FFC">
              <w:rPr>
                <w:color w:val="34343C"/>
              </w:rPr>
              <w:t>развития</w:t>
            </w:r>
            <w:r>
              <w:rPr>
                <w:color w:val="34343C"/>
              </w:rPr>
              <w:t xml:space="preserve"> </w:t>
            </w:r>
            <w:r w:rsidRPr="00BB2FFC">
              <w:rPr>
                <w:color w:val="34343C"/>
              </w:rPr>
              <w:t>науки</w:t>
            </w:r>
            <w:r>
              <w:rPr>
                <w:color w:val="34343C"/>
              </w:rPr>
              <w:t xml:space="preserve"> </w:t>
            </w:r>
            <w:r w:rsidRPr="00BB2FFC">
              <w:rPr>
                <w:color w:val="34343C"/>
              </w:rPr>
              <w:t>и</w:t>
            </w:r>
            <w:r>
              <w:rPr>
                <w:color w:val="34343C"/>
              </w:rPr>
              <w:t xml:space="preserve"> </w:t>
            </w:r>
            <w:r w:rsidRPr="00BB2FFC">
              <w:rPr>
                <w:color w:val="34343C"/>
              </w:rPr>
              <w:t>общественной</w:t>
            </w:r>
            <w:r>
              <w:rPr>
                <w:color w:val="34343C"/>
              </w:rPr>
              <w:t xml:space="preserve"> практики, основанного на диалоге культур, </w:t>
            </w:r>
            <w:r w:rsidRPr="00BB2FFC">
              <w:rPr>
                <w:color w:val="34343C"/>
              </w:rPr>
              <w:t>с</w:t>
            </w:r>
            <w:r>
              <w:rPr>
                <w:color w:val="34343C"/>
              </w:rPr>
              <w:t xml:space="preserve">пособствующего осознанию своего </w:t>
            </w:r>
            <w:r w:rsidRPr="00BB2FFC">
              <w:rPr>
                <w:color w:val="34343C"/>
              </w:rPr>
              <w:t>места в поликультурном мире;</w:t>
            </w:r>
          </w:p>
          <w:p w:rsidR="005974A6" w:rsidRPr="00BB2FFC" w:rsidRDefault="005974A6" w:rsidP="00527DA2">
            <w:pPr>
              <w:shd w:val="clear" w:color="auto" w:fill="FFFFFF"/>
              <w:rPr>
                <w:color w:val="34343C"/>
              </w:rPr>
            </w:pPr>
            <w:r w:rsidRPr="00BB2FFC">
              <w:rPr>
                <w:color w:val="34343C"/>
              </w:rPr>
              <w:t>- совершенствование языковой и</w:t>
            </w:r>
            <w:r>
              <w:rPr>
                <w:color w:val="34343C"/>
              </w:rPr>
              <w:t xml:space="preserve"> ч</w:t>
            </w:r>
            <w:r w:rsidRPr="00BB2FFC">
              <w:rPr>
                <w:color w:val="34343C"/>
              </w:rPr>
              <w:t>итательской</w:t>
            </w:r>
            <w:r>
              <w:rPr>
                <w:color w:val="34343C"/>
              </w:rPr>
              <w:t xml:space="preserve"> культуры </w:t>
            </w:r>
            <w:r w:rsidRPr="00BB2FFC">
              <w:rPr>
                <w:color w:val="34343C"/>
              </w:rPr>
              <w:t>как</w:t>
            </w:r>
            <w:r>
              <w:rPr>
                <w:color w:val="34343C"/>
              </w:rPr>
              <w:t xml:space="preserve"> средства взаимодействия между </w:t>
            </w:r>
            <w:r w:rsidRPr="00BB2FFC">
              <w:rPr>
                <w:color w:val="34343C"/>
              </w:rPr>
              <w:t>людьми и познания мира;</w:t>
            </w:r>
          </w:p>
          <w:p w:rsidR="005974A6" w:rsidRPr="00BB2FFC" w:rsidRDefault="005974A6" w:rsidP="00527DA2">
            <w:pPr>
              <w:shd w:val="clear" w:color="auto" w:fill="FFFFFF"/>
              <w:rPr>
                <w:color w:val="34343C"/>
              </w:rPr>
            </w:pPr>
            <w:r w:rsidRPr="00BB2FFC">
              <w:rPr>
                <w:color w:val="34343C"/>
              </w:rPr>
              <w:t>- осознание ценности научной</w:t>
            </w:r>
          </w:p>
          <w:p w:rsidR="005974A6" w:rsidRPr="00BB2FFC" w:rsidRDefault="005974A6" w:rsidP="00527DA2">
            <w:pPr>
              <w:shd w:val="clear" w:color="auto" w:fill="FFFFFF"/>
              <w:rPr>
                <w:color w:val="34343C"/>
              </w:rPr>
            </w:pPr>
            <w:r w:rsidRPr="00BB2FFC">
              <w:rPr>
                <w:color w:val="34343C"/>
              </w:rPr>
              <w:t>деятельности,</w:t>
            </w:r>
            <w:r>
              <w:rPr>
                <w:color w:val="34343C"/>
              </w:rPr>
              <w:t xml:space="preserve"> </w:t>
            </w:r>
            <w:r w:rsidRPr="00BB2FFC">
              <w:rPr>
                <w:color w:val="34343C"/>
              </w:rPr>
              <w:t>готовность</w:t>
            </w:r>
            <w:r>
              <w:rPr>
                <w:color w:val="34343C"/>
              </w:rPr>
              <w:t xml:space="preserve"> </w:t>
            </w:r>
            <w:r w:rsidRPr="00BB2FFC">
              <w:rPr>
                <w:color w:val="34343C"/>
              </w:rPr>
              <w:t>осуществлять</w:t>
            </w:r>
            <w:r>
              <w:rPr>
                <w:color w:val="34343C"/>
              </w:rPr>
              <w:t xml:space="preserve"> </w:t>
            </w:r>
            <w:r w:rsidRPr="00BB2FFC">
              <w:rPr>
                <w:color w:val="34343C"/>
              </w:rPr>
              <w:t>проектную</w:t>
            </w:r>
            <w:r>
              <w:rPr>
                <w:color w:val="34343C"/>
              </w:rPr>
              <w:t xml:space="preserve"> и </w:t>
            </w:r>
            <w:r w:rsidRPr="00BB2FFC">
              <w:rPr>
                <w:color w:val="34343C"/>
              </w:rPr>
              <w:t>исследовательскую</w:t>
            </w:r>
            <w:r>
              <w:rPr>
                <w:color w:val="34343C"/>
              </w:rPr>
              <w:t xml:space="preserve"> деятельность </w:t>
            </w:r>
            <w:r w:rsidRPr="00BB2FFC">
              <w:rPr>
                <w:color w:val="34343C"/>
              </w:rPr>
              <w:t>индивидуально и в группе.</w:t>
            </w:r>
            <w:r>
              <w:rPr>
                <w:color w:val="34343C"/>
              </w:rPr>
              <w:t xml:space="preserve"> </w:t>
            </w:r>
            <w:r w:rsidRPr="00BB2FFC">
              <w:rPr>
                <w:color w:val="34343C"/>
              </w:rPr>
              <w:t>Овладение</w:t>
            </w:r>
            <w:r>
              <w:rPr>
                <w:color w:val="34343C"/>
              </w:rPr>
              <w:t xml:space="preserve"> универсальными </w:t>
            </w:r>
            <w:r w:rsidRPr="00BB2FFC">
              <w:rPr>
                <w:color w:val="34343C"/>
              </w:rPr>
              <w:t>учебными</w:t>
            </w:r>
            <w:r>
              <w:rPr>
                <w:color w:val="34343C"/>
              </w:rPr>
              <w:t xml:space="preserve"> </w:t>
            </w:r>
            <w:r w:rsidRPr="00BB2FFC">
              <w:rPr>
                <w:color w:val="34343C"/>
              </w:rPr>
              <w:t>познавательными</w:t>
            </w:r>
          </w:p>
          <w:p w:rsidR="005974A6" w:rsidRPr="00BB2FFC" w:rsidRDefault="005974A6" w:rsidP="00527DA2">
            <w:pPr>
              <w:shd w:val="clear" w:color="auto" w:fill="FFFFFF"/>
              <w:rPr>
                <w:color w:val="34343C"/>
              </w:rPr>
            </w:pPr>
            <w:r w:rsidRPr="00BB2FFC">
              <w:rPr>
                <w:color w:val="34343C"/>
              </w:rPr>
              <w:t>действиями:</w:t>
            </w:r>
          </w:p>
          <w:p w:rsidR="005974A6" w:rsidRPr="00BB2FFC" w:rsidRDefault="005974A6" w:rsidP="00527DA2">
            <w:pPr>
              <w:shd w:val="clear" w:color="auto" w:fill="FFFFFF"/>
              <w:rPr>
                <w:color w:val="34343C"/>
              </w:rPr>
            </w:pPr>
            <w:r w:rsidRPr="00BB2FFC">
              <w:rPr>
                <w:color w:val="34343C"/>
              </w:rPr>
              <w:t>в) работа с информацией:</w:t>
            </w:r>
          </w:p>
          <w:p w:rsidR="005974A6" w:rsidRPr="00BB2FFC" w:rsidRDefault="005974A6" w:rsidP="00527DA2">
            <w:pPr>
              <w:shd w:val="clear" w:color="auto" w:fill="FFFFFF"/>
              <w:rPr>
                <w:color w:val="34343C"/>
              </w:rPr>
            </w:pPr>
            <w:r w:rsidRPr="00BB2FFC">
              <w:rPr>
                <w:color w:val="34343C"/>
              </w:rPr>
              <w:t>- владеть навыками получения</w:t>
            </w:r>
          </w:p>
          <w:p w:rsidR="005974A6" w:rsidRPr="00BB2FFC" w:rsidRDefault="005974A6" w:rsidP="00527DA2">
            <w:pPr>
              <w:shd w:val="clear" w:color="auto" w:fill="FFFFFF"/>
              <w:rPr>
                <w:color w:val="34343C"/>
              </w:rPr>
            </w:pPr>
            <w:r w:rsidRPr="00BB2FFC">
              <w:rPr>
                <w:color w:val="34343C"/>
              </w:rPr>
              <w:t>информации из источников разных</w:t>
            </w:r>
          </w:p>
          <w:p w:rsidR="005974A6" w:rsidRPr="00BB2FFC" w:rsidRDefault="005974A6" w:rsidP="00527DA2">
            <w:pPr>
              <w:shd w:val="clear" w:color="auto" w:fill="FFFFFF"/>
              <w:rPr>
                <w:color w:val="34343C"/>
              </w:rPr>
            </w:pPr>
            <w:r w:rsidRPr="00BB2FFC">
              <w:rPr>
                <w:color w:val="34343C"/>
              </w:rPr>
              <w:t>типов,</w:t>
            </w:r>
            <w:r>
              <w:rPr>
                <w:color w:val="34343C"/>
              </w:rPr>
              <w:t xml:space="preserve"> </w:t>
            </w:r>
            <w:r w:rsidRPr="00BB2FFC">
              <w:rPr>
                <w:color w:val="34343C"/>
              </w:rPr>
              <w:t>самостоятельно</w:t>
            </w:r>
            <w:r>
              <w:rPr>
                <w:color w:val="34343C"/>
              </w:rPr>
              <w:t xml:space="preserve"> </w:t>
            </w:r>
            <w:r w:rsidRPr="00BB2FFC">
              <w:rPr>
                <w:color w:val="34343C"/>
              </w:rPr>
              <w:t>осуществлять</w:t>
            </w:r>
            <w:r>
              <w:rPr>
                <w:color w:val="34343C"/>
              </w:rPr>
              <w:t xml:space="preserve"> </w:t>
            </w:r>
            <w:r w:rsidRPr="00BB2FFC">
              <w:rPr>
                <w:color w:val="34343C"/>
              </w:rPr>
              <w:t>поиск,</w:t>
            </w:r>
            <w:r>
              <w:rPr>
                <w:color w:val="34343C"/>
              </w:rPr>
              <w:t xml:space="preserve"> анализ, </w:t>
            </w:r>
            <w:r w:rsidRPr="00BB2FFC">
              <w:rPr>
                <w:color w:val="34343C"/>
              </w:rPr>
              <w:t>систематизацию и интерпретацию</w:t>
            </w:r>
          </w:p>
          <w:p w:rsidR="005974A6" w:rsidRPr="00BB2FFC" w:rsidRDefault="005974A6" w:rsidP="00527DA2">
            <w:pPr>
              <w:shd w:val="clear" w:color="auto" w:fill="FFFFFF"/>
              <w:rPr>
                <w:color w:val="34343C"/>
              </w:rPr>
            </w:pPr>
            <w:r>
              <w:rPr>
                <w:color w:val="34343C"/>
              </w:rPr>
              <w:t xml:space="preserve">информации различных видов и </w:t>
            </w:r>
            <w:r w:rsidRPr="00BB2FFC">
              <w:rPr>
                <w:color w:val="34343C"/>
              </w:rPr>
              <w:t xml:space="preserve">форм </w:t>
            </w:r>
            <w:r w:rsidRPr="00BB2FFC">
              <w:rPr>
                <w:color w:val="34343C"/>
              </w:rPr>
              <w:lastRenderedPageBreak/>
              <w:t>представления;</w:t>
            </w:r>
          </w:p>
          <w:p w:rsidR="005974A6" w:rsidRPr="00BB2FFC" w:rsidRDefault="005974A6" w:rsidP="00527DA2">
            <w:pPr>
              <w:shd w:val="clear" w:color="auto" w:fill="FFFFFF"/>
              <w:rPr>
                <w:color w:val="34343C"/>
              </w:rPr>
            </w:pPr>
            <w:r w:rsidRPr="00BB2FFC">
              <w:rPr>
                <w:color w:val="34343C"/>
              </w:rPr>
              <w:t>- создавать тек</w:t>
            </w:r>
            <w:r>
              <w:rPr>
                <w:color w:val="34343C"/>
              </w:rPr>
              <w:t xml:space="preserve">сты в различных форматах с учетом назначения информации и целевой аудитории, </w:t>
            </w:r>
            <w:r w:rsidRPr="00BB2FFC">
              <w:rPr>
                <w:color w:val="34343C"/>
              </w:rPr>
              <w:t>выбирая</w:t>
            </w:r>
            <w:r>
              <w:rPr>
                <w:color w:val="34343C"/>
              </w:rPr>
              <w:t xml:space="preserve"> </w:t>
            </w:r>
            <w:r w:rsidRPr="00BB2FFC">
              <w:rPr>
                <w:color w:val="34343C"/>
              </w:rPr>
              <w:t>оптимальную</w:t>
            </w:r>
            <w:r>
              <w:rPr>
                <w:color w:val="34343C"/>
              </w:rPr>
              <w:t xml:space="preserve"> </w:t>
            </w:r>
            <w:r w:rsidRPr="00BB2FFC">
              <w:rPr>
                <w:color w:val="34343C"/>
              </w:rPr>
              <w:t>форму</w:t>
            </w:r>
          </w:p>
          <w:p w:rsidR="005974A6" w:rsidRPr="00BB2FFC" w:rsidRDefault="005974A6" w:rsidP="00527DA2">
            <w:pPr>
              <w:shd w:val="clear" w:color="auto" w:fill="FFFFFF"/>
              <w:rPr>
                <w:color w:val="34343C"/>
              </w:rPr>
            </w:pPr>
            <w:r w:rsidRPr="00BB2FFC">
              <w:rPr>
                <w:color w:val="34343C"/>
              </w:rPr>
              <w:t>представления и визуализации;</w:t>
            </w:r>
          </w:p>
          <w:p w:rsidR="005974A6" w:rsidRPr="00BB2FFC" w:rsidRDefault="005974A6" w:rsidP="00527DA2">
            <w:pPr>
              <w:shd w:val="clear" w:color="auto" w:fill="FFFFFF"/>
              <w:rPr>
                <w:color w:val="34343C"/>
              </w:rPr>
            </w:pPr>
            <w:r w:rsidRPr="00BB2FFC">
              <w:rPr>
                <w:color w:val="34343C"/>
              </w:rPr>
              <w:t>-</w:t>
            </w:r>
            <w:r>
              <w:rPr>
                <w:color w:val="34343C"/>
              </w:rPr>
              <w:t xml:space="preserve"> </w:t>
            </w:r>
            <w:r w:rsidRPr="00BB2FFC">
              <w:rPr>
                <w:color w:val="34343C"/>
              </w:rPr>
              <w:t>оценивать</w:t>
            </w:r>
            <w:r>
              <w:rPr>
                <w:color w:val="34343C"/>
              </w:rPr>
              <w:t xml:space="preserve"> </w:t>
            </w:r>
            <w:r w:rsidRPr="00BB2FFC">
              <w:rPr>
                <w:color w:val="34343C"/>
              </w:rPr>
              <w:t>достоверность,</w:t>
            </w:r>
          </w:p>
          <w:p w:rsidR="005974A6" w:rsidRPr="00BB2FFC" w:rsidRDefault="005974A6" w:rsidP="00527DA2">
            <w:pPr>
              <w:shd w:val="clear" w:color="auto" w:fill="FFFFFF"/>
              <w:rPr>
                <w:color w:val="34343C"/>
              </w:rPr>
            </w:pPr>
            <w:r>
              <w:rPr>
                <w:color w:val="34343C"/>
              </w:rPr>
              <w:t>л</w:t>
            </w:r>
            <w:r w:rsidRPr="00BB2FFC">
              <w:rPr>
                <w:color w:val="34343C"/>
              </w:rPr>
              <w:t>егитимность</w:t>
            </w:r>
            <w:r>
              <w:rPr>
                <w:color w:val="34343C"/>
              </w:rPr>
              <w:t xml:space="preserve"> информации, </w:t>
            </w:r>
            <w:r w:rsidRPr="00BB2FFC">
              <w:rPr>
                <w:color w:val="34343C"/>
              </w:rPr>
              <w:t>со</w:t>
            </w:r>
            <w:r>
              <w:rPr>
                <w:color w:val="34343C"/>
              </w:rPr>
              <w:t xml:space="preserve">ответствие правовым и морально- </w:t>
            </w:r>
            <w:r w:rsidRPr="00BB2FFC">
              <w:rPr>
                <w:color w:val="34343C"/>
              </w:rPr>
              <w:t>этическим нормам;</w:t>
            </w:r>
          </w:p>
          <w:p w:rsidR="005974A6" w:rsidRPr="00BB2FFC" w:rsidRDefault="005974A6" w:rsidP="00527DA2">
            <w:pPr>
              <w:shd w:val="clear" w:color="auto" w:fill="FFFFFF"/>
              <w:rPr>
                <w:color w:val="34343C"/>
              </w:rPr>
            </w:pPr>
            <w:r w:rsidRPr="00BB2FFC">
              <w:rPr>
                <w:color w:val="34343C"/>
              </w:rPr>
              <w:t>-</w:t>
            </w:r>
            <w:r>
              <w:rPr>
                <w:color w:val="34343C"/>
              </w:rPr>
              <w:t xml:space="preserve"> </w:t>
            </w:r>
            <w:r w:rsidRPr="00BB2FFC">
              <w:rPr>
                <w:color w:val="34343C"/>
              </w:rPr>
              <w:t>использовать</w:t>
            </w:r>
            <w:r>
              <w:rPr>
                <w:color w:val="34343C"/>
              </w:rPr>
              <w:t xml:space="preserve"> </w:t>
            </w:r>
            <w:r w:rsidRPr="00BB2FFC">
              <w:rPr>
                <w:color w:val="34343C"/>
              </w:rPr>
              <w:t>сред</w:t>
            </w:r>
            <w:r>
              <w:rPr>
                <w:color w:val="34343C"/>
              </w:rPr>
              <w:t xml:space="preserve">ства </w:t>
            </w:r>
            <w:r w:rsidRPr="00BB2FFC">
              <w:rPr>
                <w:color w:val="34343C"/>
              </w:rPr>
              <w:t>Информационных</w:t>
            </w:r>
            <w:r>
              <w:rPr>
                <w:color w:val="34343C"/>
              </w:rPr>
              <w:t xml:space="preserve"> </w:t>
            </w:r>
            <w:r w:rsidRPr="00BB2FFC">
              <w:rPr>
                <w:color w:val="34343C"/>
              </w:rPr>
              <w:t>коммуникационных технологий в</w:t>
            </w:r>
            <w:r>
              <w:rPr>
                <w:color w:val="34343C"/>
              </w:rPr>
              <w:t xml:space="preserve"> р</w:t>
            </w:r>
            <w:r w:rsidRPr="00BB2FFC">
              <w:rPr>
                <w:color w:val="34343C"/>
              </w:rPr>
              <w:t>ешении</w:t>
            </w:r>
            <w:r>
              <w:rPr>
                <w:color w:val="34343C"/>
              </w:rPr>
              <w:t xml:space="preserve"> когнитивных, </w:t>
            </w:r>
            <w:r w:rsidRPr="00BB2FFC">
              <w:rPr>
                <w:color w:val="34343C"/>
              </w:rPr>
              <w:t>коммуникативных</w:t>
            </w:r>
            <w:r>
              <w:rPr>
                <w:color w:val="34343C"/>
              </w:rPr>
              <w:t xml:space="preserve"> организационных </w:t>
            </w:r>
            <w:r w:rsidRPr="00BB2FFC">
              <w:rPr>
                <w:color w:val="34343C"/>
              </w:rPr>
              <w:t>задач</w:t>
            </w:r>
            <w:r>
              <w:rPr>
                <w:color w:val="34343C"/>
              </w:rPr>
              <w:t xml:space="preserve"> </w:t>
            </w:r>
            <w:r w:rsidRPr="00BB2FFC">
              <w:rPr>
                <w:color w:val="34343C"/>
              </w:rPr>
              <w:t>соблюдением</w:t>
            </w:r>
            <w:r>
              <w:rPr>
                <w:color w:val="34343C"/>
              </w:rPr>
              <w:t xml:space="preserve"> </w:t>
            </w:r>
            <w:r w:rsidRPr="00BB2FFC">
              <w:rPr>
                <w:color w:val="34343C"/>
              </w:rPr>
              <w:t>требований</w:t>
            </w:r>
          </w:p>
          <w:p w:rsidR="005974A6" w:rsidRPr="00BB2FFC" w:rsidRDefault="005974A6" w:rsidP="00527DA2">
            <w:pPr>
              <w:shd w:val="clear" w:color="auto" w:fill="FFFFFF"/>
              <w:rPr>
                <w:color w:val="34343C"/>
              </w:rPr>
            </w:pPr>
            <w:r w:rsidRPr="00BB2FFC">
              <w:rPr>
                <w:color w:val="34343C"/>
              </w:rPr>
              <w:t>эр</w:t>
            </w:r>
            <w:r>
              <w:rPr>
                <w:color w:val="34343C"/>
              </w:rPr>
              <w:t xml:space="preserve">гономики, техники безопасности, </w:t>
            </w:r>
            <w:r w:rsidRPr="00BB2FFC">
              <w:rPr>
                <w:color w:val="34343C"/>
              </w:rPr>
              <w:t>гигиены,</w:t>
            </w:r>
            <w:r>
              <w:rPr>
                <w:color w:val="34343C"/>
              </w:rPr>
              <w:t xml:space="preserve"> ресурсосбережения, правовых и этических норм, норм </w:t>
            </w:r>
            <w:r w:rsidRPr="00BB2FFC">
              <w:rPr>
                <w:color w:val="34343C"/>
              </w:rPr>
              <w:t>информационной безопасности;</w:t>
            </w:r>
          </w:p>
          <w:p w:rsidR="005974A6" w:rsidRPr="00BB2FFC" w:rsidRDefault="005974A6" w:rsidP="00527DA2">
            <w:pPr>
              <w:shd w:val="clear" w:color="auto" w:fill="FFFFFF"/>
              <w:rPr>
                <w:color w:val="34343C"/>
              </w:rPr>
            </w:pPr>
            <w:r w:rsidRPr="00BB2FFC">
              <w:rPr>
                <w:color w:val="34343C"/>
              </w:rPr>
              <w:t>- владеть навыками распознавания</w:t>
            </w:r>
          </w:p>
          <w:p w:rsidR="005974A6" w:rsidRPr="00BB2FFC" w:rsidRDefault="005974A6" w:rsidP="00527DA2">
            <w:pPr>
              <w:shd w:val="clear" w:color="auto" w:fill="FFFFFF"/>
              <w:rPr>
                <w:color w:val="34343C"/>
              </w:rPr>
            </w:pPr>
            <w:r>
              <w:rPr>
                <w:color w:val="34343C"/>
              </w:rPr>
              <w:t xml:space="preserve">и </w:t>
            </w:r>
            <w:r w:rsidRPr="00BB2FFC">
              <w:rPr>
                <w:color w:val="34343C"/>
              </w:rPr>
              <w:t>защиты</w:t>
            </w:r>
            <w:r>
              <w:rPr>
                <w:color w:val="34343C"/>
              </w:rPr>
              <w:t xml:space="preserve"> </w:t>
            </w:r>
            <w:r w:rsidRPr="00BB2FFC">
              <w:rPr>
                <w:color w:val="34343C"/>
              </w:rPr>
              <w:t>информации,</w:t>
            </w:r>
            <w:r>
              <w:rPr>
                <w:color w:val="34343C"/>
              </w:rPr>
              <w:t xml:space="preserve"> </w:t>
            </w:r>
            <w:r w:rsidRPr="00BB2FFC">
              <w:rPr>
                <w:color w:val="34343C"/>
              </w:rPr>
              <w:t>информационной</w:t>
            </w:r>
            <w:r>
              <w:rPr>
                <w:color w:val="34343C"/>
              </w:rPr>
              <w:t xml:space="preserve"> безопасности </w:t>
            </w:r>
            <w:r w:rsidRPr="00BB2FFC">
              <w:rPr>
                <w:color w:val="34343C"/>
              </w:rPr>
              <w:t>личности</w:t>
            </w:r>
            <w:r>
              <w:rPr>
                <w:color w:val="34343C"/>
              </w:rPr>
              <w:t>.</w:t>
            </w:r>
          </w:p>
        </w:tc>
        <w:tc>
          <w:tcPr>
            <w:tcW w:w="8221" w:type="dxa"/>
          </w:tcPr>
          <w:p w:rsidR="005974A6" w:rsidRPr="00BB2FFC" w:rsidRDefault="005974A6" w:rsidP="00527DA2">
            <w:pPr>
              <w:shd w:val="clear" w:color="auto" w:fill="FFFFFF"/>
              <w:rPr>
                <w:color w:val="34343C"/>
              </w:rPr>
            </w:pPr>
            <w:r w:rsidRPr="00BB2FFC">
              <w:rPr>
                <w:color w:val="34343C"/>
              </w:rPr>
              <w:lastRenderedPageBreak/>
              <w:t>- владеть социокультурными знаниями и умениями:</w:t>
            </w:r>
            <w:r>
              <w:rPr>
                <w:color w:val="34343C"/>
              </w:rPr>
              <w:t xml:space="preserve"> </w:t>
            </w:r>
            <w:r w:rsidRPr="00BB2FFC">
              <w:rPr>
                <w:color w:val="34343C"/>
              </w:rPr>
              <w:t>знать/понимать речевые различия в ситуациях</w:t>
            </w:r>
            <w:r>
              <w:rPr>
                <w:color w:val="34343C"/>
              </w:rPr>
              <w:t xml:space="preserve"> </w:t>
            </w:r>
            <w:r w:rsidRPr="00BB2FFC">
              <w:rPr>
                <w:color w:val="34343C"/>
              </w:rPr>
              <w:t>официального и неофициального общения в рамках</w:t>
            </w:r>
          </w:p>
          <w:p w:rsidR="005974A6" w:rsidRPr="00BB2FFC" w:rsidRDefault="005974A6" w:rsidP="00527DA2">
            <w:pPr>
              <w:shd w:val="clear" w:color="auto" w:fill="FFFFFF"/>
              <w:rPr>
                <w:color w:val="34343C"/>
              </w:rPr>
            </w:pPr>
            <w:r w:rsidRPr="00BB2FFC">
              <w:rPr>
                <w:color w:val="34343C"/>
              </w:rPr>
              <w:t>тематического содержания речи и использовать</w:t>
            </w:r>
            <w:r>
              <w:rPr>
                <w:color w:val="34343C"/>
              </w:rPr>
              <w:t xml:space="preserve"> </w:t>
            </w:r>
            <w:r w:rsidRPr="00BB2FFC">
              <w:rPr>
                <w:color w:val="34343C"/>
              </w:rPr>
              <w:t>лексико-грамматические средства с учетом этих</w:t>
            </w:r>
            <w:r>
              <w:rPr>
                <w:color w:val="34343C"/>
              </w:rPr>
              <w:t xml:space="preserve"> </w:t>
            </w:r>
            <w:r w:rsidRPr="00BB2FFC">
              <w:rPr>
                <w:color w:val="34343C"/>
              </w:rPr>
              <w:t>различий; знать/понимать и использовать в устной и</w:t>
            </w:r>
            <w:r>
              <w:rPr>
                <w:color w:val="34343C"/>
              </w:rPr>
              <w:t xml:space="preserve"> </w:t>
            </w:r>
            <w:r w:rsidRPr="00BB2FFC">
              <w:rPr>
                <w:color w:val="34343C"/>
              </w:rPr>
              <w:t>письменной</w:t>
            </w:r>
            <w:r>
              <w:rPr>
                <w:color w:val="34343C"/>
              </w:rPr>
              <w:t xml:space="preserve"> </w:t>
            </w:r>
            <w:r w:rsidRPr="00BB2FFC">
              <w:rPr>
                <w:color w:val="34343C"/>
              </w:rPr>
              <w:t>речи</w:t>
            </w:r>
            <w:r>
              <w:rPr>
                <w:color w:val="34343C"/>
              </w:rPr>
              <w:t xml:space="preserve"> наиболее </w:t>
            </w:r>
            <w:r w:rsidRPr="00BB2FFC">
              <w:rPr>
                <w:color w:val="34343C"/>
              </w:rPr>
              <w:t>употребительную</w:t>
            </w:r>
            <w:r>
              <w:rPr>
                <w:color w:val="34343C"/>
              </w:rPr>
              <w:t xml:space="preserve"> тематическую </w:t>
            </w:r>
            <w:r w:rsidRPr="00BB2FFC">
              <w:rPr>
                <w:color w:val="34343C"/>
              </w:rPr>
              <w:t>фоновую</w:t>
            </w:r>
            <w:r>
              <w:rPr>
                <w:color w:val="34343C"/>
              </w:rPr>
              <w:t xml:space="preserve"> </w:t>
            </w:r>
            <w:r w:rsidRPr="00BB2FFC">
              <w:rPr>
                <w:color w:val="34343C"/>
              </w:rPr>
              <w:t>лексику</w:t>
            </w:r>
            <w:r>
              <w:rPr>
                <w:color w:val="34343C"/>
              </w:rPr>
              <w:t xml:space="preserve"> </w:t>
            </w:r>
            <w:r w:rsidRPr="00BB2FFC">
              <w:rPr>
                <w:color w:val="34343C"/>
              </w:rPr>
              <w:t>и</w:t>
            </w:r>
            <w:r>
              <w:rPr>
                <w:color w:val="34343C"/>
              </w:rPr>
              <w:t xml:space="preserve"> реалии </w:t>
            </w:r>
            <w:r w:rsidRPr="00BB2FFC">
              <w:rPr>
                <w:color w:val="34343C"/>
              </w:rPr>
              <w:t>страны</w:t>
            </w:r>
            <w:r>
              <w:rPr>
                <w:color w:val="34343C"/>
              </w:rPr>
              <w:t xml:space="preserve"> </w:t>
            </w:r>
            <w:r w:rsidRPr="00BB2FFC">
              <w:rPr>
                <w:color w:val="34343C"/>
              </w:rPr>
              <w:t>/стран изучаемого языка (например, система</w:t>
            </w:r>
            <w:r>
              <w:rPr>
                <w:color w:val="34343C"/>
              </w:rPr>
              <w:t xml:space="preserve"> </w:t>
            </w:r>
            <w:r w:rsidRPr="00BB2FFC">
              <w:rPr>
                <w:color w:val="34343C"/>
              </w:rPr>
              <w:t>образования, страницы истории, основные праздники,</w:t>
            </w:r>
            <w:r>
              <w:rPr>
                <w:color w:val="34343C"/>
              </w:rPr>
              <w:t xml:space="preserve"> </w:t>
            </w:r>
            <w:r w:rsidRPr="00BB2FFC">
              <w:rPr>
                <w:color w:val="34343C"/>
              </w:rPr>
              <w:t>этикетные особенности общения); иметь базовые</w:t>
            </w:r>
            <w:r>
              <w:rPr>
                <w:color w:val="34343C"/>
              </w:rPr>
              <w:t xml:space="preserve"> знания о </w:t>
            </w:r>
            <w:r w:rsidRPr="00BB2FFC">
              <w:rPr>
                <w:color w:val="34343C"/>
              </w:rPr>
              <w:t>социокультурном портрете и культурном</w:t>
            </w:r>
            <w:r>
              <w:rPr>
                <w:color w:val="34343C"/>
              </w:rPr>
              <w:t xml:space="preserve"> </w:t>
            </w:r>
            <w:r w:rsidRPr="00BB2FFC">
              <w:rPr>
                <w:color w:val="34343C"/>
              </w:rPr>
              <w:t>наследии родной страны и страны/стран изучаемого</w:t>
            </w:r>
            <w:r>
              <w:rPr>
                <w:color w:val="34343C"/>
              </w:rPr>
              <w:t xml:space="preserve"> </w:t>
            </w:r>
            <w:r w:rsidRPr="00BB2FFC">
              <w:rPr>
                <w:color w:val="34343C"/>
              </w:rPr>
              <w:t>языка; представлять родную страну и ее культуру на</w:t>
            </w:r>
            <w:r>
              <w:rPr>
                <w:color w:val="34343C"/>
              </w:rPr>
              <w:t xml:space="preserve"> </w:t>
            </w:r>
            <w:r w:rsidRPr="00BB2FFC">
              <w:rPr>
                <w:color w:val="34343C"/>
              </w:rPr>
              <w:t>иностранном языке; проявлять уважение к иной</w:t>
            </w:r>
            <w:r>
              <w:rPr>
                <w:color w:val="34343C"/>
              </w:rPr>
              <w:t xml:space="preserve"> культуре; </w:t>
            </w:r>
            <w:r w:rsidRPr="00BB2FFC">
              <w:rPr>
                <w:color w:val="34343C"/>
              </w:rPr>
              <w:t>соблюдать</w:t>
            </w:r>
            <w:r>
              <w:rPr>
                <w:color w:val="34343C"/>
              </w:rPr>
              <w:t xml:space="preserve"> </w:t>
            </w:r>
            <w:r w:rsidRPr="00BB2FFC">
              <w:rPr>
                <w:color w:val="34343C"/>
              </w:rPr>
              <w:t>нормы</w:t>
            </w:r>
            <w:r>
              <w:rPr>
                <w:color w:val="34343C"/>
              </w:rPr>
              <w:t xml:space="preserve"> вежливости в </w:t>
            </w:r>
            <w:r w:rsidRPr="00BB2FFC">
              <w:rPr>
                <w:color w:val="34343C"/>
              </w:rPr>
              <w:t>межкультурном общении;</w:t>
            </w:r>
          </w:p>
          <w:p w:rsidR="005974A6" w:rsidRPr="00BB2FFC" w:rsidRDefault="005974A6" w:rsidP="00527DA2">
            <w:pPr>
              <w:shd w:val="clear" w:color="auto" w:fill="FFFFFF"/>
              <w:rPr>
                <w:color w:val="34343C"/>
              </w:rPr>
            </w:pPr>
            <w:r w:rsidRPr="00BB2FFC">
              <w:rPr>
                <w:color w:val="34343C"/>
              </w:rPr>
              <w:t>-</w:t>
            </w:r>
            <w:r>
              <w:rPr>
                <w:color w:val="34343C"/>
              </w:rPr>
              <w:t xml:space="preserve"> </w:t>
            </w:r>
            <w:r w:rsidRPr="00BB2FFC">
              <w:rPr>
                <w:color w:val="34343C"/>
              </w:rPr>
              <w:t>владеть</w:t>
            </w:r>
            <w:r>
              <w:rPr>
                <w:color w:val="34343C"/>
              </w:rPr>
              <w:t xml:space="preserve"> </w:t>
            </w:r>
            <w:r w:rsidRPr="00BB2FFC">
              <w:rPr>
                <w:color w:val="34343C"/>
              </w:rPr>
              <w:t>компенсаторными</w:t>
            </w:r>
            <w:r>
              <w:rPr>
                <w:color w:val="34343C"/>
              </w:rPr>
              <w:t xml:space="preserve"> умениями, </w:t>
            </w:r>
            <w:r w:rsidRPr="00BB2FFC">
              <w:rPr>
                <w:color w:val="34343C"/>
              </w:rPr>
              <w:t>позволяющими в случае сбоя коммуникации, а также</w:t>
            </w:r>
            <w:r>
              <w:rPr>
                <w:color w:val="34343C"/>
              </w:rPr>
              <w:t xml:space="preserve"> </w:t>
            </w:r>
            <w:r w:rsidRPr="00BB2FFC">
              <w:rPr>
                <w:color w:val="34343C"/>
              </w:rPr>
              <w:t>в условиях дефицита языковых средств использовать</w:t>
            </w:r>
            <w:r>
              <w:rPr>
                <w:color w:val="34343C"/>
              </w:rPr>
              <w:t xml:space="preserve"> </w:t>
            </w:r>
            <w:r w:rsidRPr="00BB2FFC">
              <w:rPr>
                <w:color w:val="34343C"/>
              </w:rPr>
              <w:t>различные при</w:t>
            </w:r>
            <w:r>
              <w:rPr>
                <w:color w:val="34343C"/>
              </w:rPr>
              <w:t xml:space="preserve">емы переработки информации: при </w:t>
            </w:r>
            <w:r w:rsidRPr="00BB2FFC">
              <w:rPr>
                <w:color w:val="34343C"/>
              </w:rPr>
              <w:t>говорении - переспрос; при говорении и письме -</w:t>
            </w:r>
            <w:r>
              <w:rPr>
                <w:color w:val="34343C"/>
              </w:rPr>
              <w:t xml:space="preserve"> </w:t>
            </w:r>
            <w:r w:rsidRPr="00BB2FFC">
              <w:rPr>
                <w:color w:val="34343C"/>
              </w:rPr>
              <w:t>описание/</w:t>
            </w:r>
            <w:r>
              <w:rPr>
                <w:color w:val="34343C"/>
              </w:rPr>
              <w:t xml:space="preserve"> </w:t>
            </w:r>
            <w:r w:rsidRPr="00BB2FFC">
              <w:rPr>
                <w:color w:val="34343C"/>
              </w:rPr>
              <w:t>перифраз/</w:t>
            </w:r>
            <w:r>
              <w:rPr>
                <w:color w:val="34343C"/>
              </w:rPr>
              <w:t xml:space="preserve"> </w:t>
            </w:r>
            <w:r w:rsidRPr="00BB2FFC">
              <w:rPr>
                <w:color w:val="34343C"/>
              </w:rPr>
              <w:t>толкование; при чтении и</w:t>
            </w:r>
            <w:r>
              <w:rPr>
                <w:color w:val="34343C"/>
              </w:rPr>
              <w:t xml:space="preserve"> </w:t>
            </w:r>
            <w:r w:rsidRPr="00BB2FFC">
              <w:rPr>
                <w:color w:val="34343C"/>
              </w:rPr>
              <w:t>аудировании - языковую и контекстуальную догадку;</w:t>
            </w:r>
          </w:p>
          <w:p w:rsidR="005974A6" w:rsidRPr="00BB2FFC" w:rsidRDefault="005974A6" w:rsidP="00527DA2">
            <w:pPr>
              <w:shd w:val="clear" w:color="auto" w:fill="FFFFFF"/>
              <w:rPr>
                <w:color w:val="34343C"/>
              </w:rPr>
            </w:pPr>
            <w:r w:rsidRPr="00BB2FFC">
              <w:rPr>
                <w:color w:val="34343C"/>
              </w:rPr>
              <w:t>-</w:t>
            </w:r>
            <w:r>
              <w:rPr>
                <w:color w:val="34343C"/>
              </w:rPr>
              <w:t xml:space="preserve"> </w:t>
            </w:r>
            <w:r w:rsidRPr="00BB2FFC">
              <w:rPr>
                <w:color w:val="34343C"/>
              </w:rPr>
              <w:t>уметь</w:t>
            </w:r>
            <w:r>
              <w:rPr>
                <w:color w:val="34343C"/>
              </w:rPr>
              <w:t xml:space="preserve"> </w:t>
            </w:r>
            <w:r w:rsidRPr="00BB2FFC">
              <w:rPr>
                <w:color w:val="34343C"/>
              </w:rPr>
              <w:t>сравнивать,</w:t>
            </w:r>
            <w:r>
              <w:rPr>
                <w:color w:val="34343C"/>
              </w:rPr>
              <w:t xml:space="preserve"> </w:t>
            </w:r>
            <w:r w:rsidRPr="00BB2FFC">
              <w:rPr>
                <w:color w:val="34343C"/>
              </w:rPr>
              <w:t>классифицировать,</w:t>
            </w:r>
          </w:p>
          <w:p w:rsidR="005974A6" w:rsidRPr="00BB2FFC" w:rsidRDefault="005974A6" w:rsidP="00527DA2">
            <w:pPr>
              <w:shd w:val="clear" w:color="auto" w:fill="FFFFFF"/>
              <w:rPr>
                <w:color w:val="34343C"/>
              </w:rPr>
            </w:pPr>
            <w:r w:rsidRPr="00BB2FFC">
              <w:rPr>
                <w:color w:val="34343C"/>
              </w:rPr>
              <w:t>систематизировать и обобщать по существенным</w:t>
            </w:r>
            <w:r>
              <w:rPr>
                <w:color w:val="34343C"/>
              </w:rPr>
              <w:t xml:space="preserve"> </w:t>
            </w:r>
            <w:r w:rsidRPr="00BB2FFC">
              <w:rPr>
                <w:color w:val="34343C"/>
              </w:rPr>
              <w:t>признакам</w:t>
            </w:r>
            <w:r>
              <w:rPr>
                <w:color w:val="34343C"/>
              </w:rPr>
              <w:t xml:space="preserve"> изученные </w:t>
            </w:r>
            <w:r w:rsidRPr="00BB2FFC">
              <w:rPr>
                <w:color w:val="34343C"/>
              </w:rPr>
              <w:t>языковые</w:t>
            </w:r>
            <w:r>
              <w:rPr>
                <w:color w:val="34343C"/>
              </w:rPr>
              <w:t xml:space="preserve"> явления </w:t>
            </w:r>
            <w:r w:rsidRPr="00BB2FFC">
              <w:rPr>
                <w:color w:val="34343C"/>
              </w:rPr>
              <w:t>(лексические и грамматические);</w:t>
            </w:r>
          </w:p>
          <w:p w:rsidR="005974A6" w:rsidRPr="00BB2FFC" w:rsidRDefault="005974A6" w:rsidP="00527DA2">
            <w:pPr>
              <w:shd w:val="clear" w:color="auto" w:fill="FFFFFF"/>
              <w:rPr>
                <w:color w:val="34343C"/>
              </w:rPr>
            </w:pPr>
            <w:r w:rsidRPr="00BB2FFC">
              <w:rPr>
                <w:color w:val="34343C"/>
              </w:rPr>
              <w:t>-иметь</w:t>
            </w:r>
            <w:r>
              <w:rPr>
                <w:color w:val="34343C"/>
              </w:rPr>
              <w:t xml:space="preserve"> </w:t>
            </w:r>
            <w:r w:rsidRPr="00BB2FFC">
              <w:rPr>
                <w:color w:val="34343C"/>
              </w:rPr>
              <w:t>опыт</w:t>
            </w:r>
            <w:r>
              <w:rPr>
                <w:color w:val="34343C"/>
              </w:rPr>
              <w:t xml:space="preserve"> практической д</w:t>
            </w:r>
            <w:r w:rsidRPr="00BB2FFC">
              <w:rPr>
                <w:color w:val="34343C"/>
              </w:rPr>
              <w:t>ятельности</w:t>
            </w:r>
            <w:r>
              <w:rPr>
                <w:color w:val="34343C"/>
              </w:rPr>
              <w:t xml:space="preserve"> </w:t>
            </w:r>
            <w:r w:rsidRPr="00BB2FFC">
              <w:rPr>
                <w:color w:val="34343C"/>
              </w:rPr>
              <w:t>повседневной жизни: участвовать в учебно-</w:t>
            </w:r>
          </w:p>
          <w:p w:rsidR="005974A6" w:rsidRPr="00BB2FFC" w:rsidRDefault="005974A6" w:rsidP="00527DA2">
            <w:pPr>
              <w:shd w:val="clear" w:color="auto" w:fill="FFFFFF"/>
              <w:rPr>
                <w:color w:val="34343C"/>
              </w:rPr>
            </w:pPr>
            <w:r w:rsidRPr="00BB2FFC">
              <w:rPr>
                <w:color w:val="34343C"/>
              </w:rPr>
              <w:t>исследовательской,</w:t>
            </w:r>
            <w:r>
              <w:rPr>
                <w:color w:val="34343C"/>
              </w:rPr>
              <w:t xml:space="preserve"> проектной </w:t>
            </w:r>
            <w:r w:rsidRPr="00BB2FFC">
              <w:rPr>
                <w:color w:val="34343C"/>
              </w:rPr>
              <w:t>деятельности</w:t>
            </w:r>
            <w:r>
              <w:rPr>
                <w:color w:val="34343C"/>
              </w:rPr>
              <w:t xml:space="preserve"> </w:t>
            </w:r>
            <w:r w:rsidRPr="00BB2FFC">
              <w:rPr>
                <w:color w:val="34343C"/>
              </w:rPr>
              <w:t>предметно</w:t>
            </w:r>
            <w:r>
              <w:rPr>
                <w:color w:val="34343C"/>
              </w:rPr>
              <w:t xml:space="preserve">го и межпредметного характера с </w:t>
            </w:r>
            <w:r w:rsidRPr="00BB2FFC">
              <w:rPr>
                <w:color w:val="34343C"/>
              </w:rPr>
              <w:t>использованием</w:t>
            </w:r>
            <w:r>
              <w:rPr>
                <w:color w:val="34343C"/>
              </w:rPr>
              <w:t xml:space="preserve"> материалов </w:t>
            </w:r>
            <w:r w:rsidRPr="00BB2FFC">
              <w:rPr>
                <w:color w:val="34343C"/>
              </w:rPr>
              <w:t>на</w:t>
            </w:r>
            <w:r>
              <w:rPr>
                <w:color w:val="34343C"/>
              </w:rPr>
              <w:t xml:space="preserve"> </w:t>
            </w:r>
            <w:r w:rsidRPr="00BB2FFC">
              <w:rPr>
                <w:color w:val="34343C"/>
              </w:rPr>
              <w:t>изучаемом</w:t>
            </w:r>
            <w:r>
              <w:rPr>
                <w:color w:val="34343C"/>
              </w:rPr>
              <w:t xml:space="preserve"> </w:t>
            </w:r>
            <w:r w:rsidRPr="00BB2FFC">
              <w:rPr>
                <w:color w:val="34343C"/>
              </w:rPr>
              <w:t>иностранном язы</w:t>
            </w:r>
            <w:r>
              <w:rPr>
                <w:color w:val="34343C"/>
              </w:rPr>
              <w:t xml:space="preserve">ке и применением информационно- </w:t>
            </w:r>
            <w:r w:rsidRPr="00BB2FFC">
              <w:rPr>
                <w:color w:val="34343C"/>
              </w:rPr>
              <w:t xml:space="preserve">коммуникационных технологий; соблюдать </w:t>
            </w:r>
            <w:r w:rsidRPr="00BB2FFC">
              <w:rPr>
                <w:color w:val="34343C"/>
              </w:rPr>
              <w:lastRenderedPageBreak/>
              <w:t>правила</w:t>
            </w:r>
            <w:r>
              <w:rPr>
                <w:color w:val="34343C"/>
              </w:rPr>
              <w:t xml:space="preserve"> информационной </w:t>
            </w:r>
            <w:r w:rsidRPr="00BB2FFC">
              <w:rPr>
                <w:color w:val="34343C"/>
              </w:rPr>
              <w:t>безопасности</w:t>
            </w:r>
            <w:r>
              <w:rPr>
                <w:color w:val="34343C"/>
              </w:rPr>
              <w:t xml:space="preserve"> </w:t>
            </w:r>
            <w:r w:rsidRPr="00BB2FFC">
              <w:rPr>
                <w:color w:val="34343C"/>
              </w:rPr>
              <w:t>в</w:t>
            </w:r>
            <w:r>
              <w:rPr>
                <w:color w:val="34343C"/>
              </w:rPr>
              <w:t xml:space="preserve"> ситуациях </w:t>
            </w:r>
            <w:r w:rsidRPr="00BB2FFC">
              <w:rPr>
                <w:color w:val="34343C"/>
              </w:rPr>
              <w:t>повседневной жизни и при работе в информационно-</w:t>
            </w:r>
            <w:r>
              <w:rPr>
                <w:color w:val="34343C"/>
              </w:rPr>
              <w:t xml:space="preserve"> </w:t>
            </w:r>
            <w:r w:rsidRPr="00BB2FFC">
              <w:rPr>
                <w:color w:val="34343C"/>
              </w:rPr>
              <w:t xml:space="preserve">телекоммуникационной сети "Интернет" (далее </w:t>
            </w:r>
            <w:r>
              <w:rPr>
                <w:color w:val="34343C"/>
              </w:rPr>
              <w:t>–</w:t>
            </w:r>
            <w:r w:rsidRPr="00BB2FFC">
              <w:rPr>
                <w:color w:val="34343C"/>
              </w:rPr>
              <w:t xml:space="preserve"> сеть</w:t>
            </w:r>
            <w:r>
              <w:rPr>
                <w:color w:val="34343C"/>
              </w:rPr>
              <w:t xml:space="preserve"> </w:t>
            </w:r>
            <w:r w:rsidRPr="00BB2FFC">
              <w:rPr>
                <w:color w:val="34343C"/>
              </w:rPr>
              <w:t>Интернет); использовать приобре</w:t>
            </w:r>
            <w:r>
              <w:rPr>
                <w:color w:val="34343C"/>
              </w:rPr>
              <w:t xml:space="preserve">тенные умения и </w:t>
            </w:r>
            <w:r w:rsidRPr="00BB2FFC">
              <w:rPr>
                <w:color w:val="34343C"/>
              </w:rPr>
              <w:t>навыки в процессе онлайн-обучения иностранному</w:t>
            </w:r>
            <w:r>
              <w:rPr>
                <w:color w:val="34343C"/>
              </w:rPr>
              <w:t xml:space="preserve"> </w:t>
            </w:r>
            <w:r w:rsidRPr="00BB2FFC">
              <w:rPr>
                <w:color w:val="34343C"/>
              </w:rPr>
              <w:t>языку; использовать иноязычные словари и</w:t>
            </w:r>
            <w:r>
              <w:rPr>
                <w:color w:val="34343C"/>
              </w:rPr>
              <w:t xml:space="preserve"> </w:t>
            </w:r>
            <w:r w:rsidRPr="00BB2FFC">
              <w:rPr>
                <w:color w:val="34343C"/>
              </w:rPr>
              <w:t>справочн</w:t>
            </w:r>
            <w:r>
              <w:rPr>
                <w:color w:val="34343C"/>
              </w:rPr>
              <w:t xml:space="preserve">ики, в том числе информационно- </w:t>
            </w:r>
            <w:r w:rsidRPr="00BB2FFC">
              <w:rPr>
                <w:color w:val="34343C"/>
              </w:rPr>
              <w:t>справочные системы в электронной форме.</w:t>
            </w:r>
          </w:p>
        </w:tc>
      </w:tr>
      <w:tr w:rsidR="005974A6" w:rsidTr="00527DA2">
        <w:tc>
          <w:tcPr>
            <w:tcW w:w="2235" w:type="dxa"/>
          </w:tcPr>
          <w:p w:rsidR="005974A6" w:rsidRPr="00DC2535" w:rsidRDefault="005974A6" w:rsidP="00527DA2">
            <w:pPr>
              <w:spacing w:after="120"/>
              <w:rPr>
                <w:bCs/>
              </w:rPr>
            </w:pPr>
            <w:r w:rsidRPr="00DC2535">
              <w:rPr>
                <w:bCs/>
              </w:rPr>
              <w:lastRenderedPageBreak/>
              <w:t xml:space="preserve">ОК.04 </w:t>
            </w:r>
            <w:r w:rsidRPr="00DC2535">
              <w:t>Эффективно взаимодействовать и работать в коллективе и команде</w:t>
            </w:r>
          </w:p>
        </w:tc>
        <w:tc>
          <w:tcPr>
            <w:tcW w:w="4961" w:type="dxa"/>
          </w:tcPr>
          <w:p w:rsidR="005974A6" w:rsidRPr="00D06253" w:rsidRDefault="005974A6" w:rsidP="00527DA2">
            <w:pPr>
              <w:shd w:val="clear" w:color="auto" w:fill="FFFFFF"/>
              <w:rPr>
                <w:color w:val="34343C"/>
              </w:rPr>
            </w:pPr>
            <w:r w:rsidRPr="00D06253">
              <w:rPr>
                <w:color w:val="34343C"/>
              </w:rPr>
              <w:t>Готовность</w:t>
            </w:r>
            <w:r>
              <w:rPr>
                <w:color w:val="34343C"/>
              </w:rPr>
              <w:t xml:space="preserve"> </w:t>
            </w:r>
            <w:r w:rsidRPr="00D06253">
              <w:rPr>
                <w:color w:val="34343C"/>
              </w:rPr>
              <w:t>к</w:t>
            </w:r>
            <w:r>
              <w:rPr>
                <w:color w:val="34343C"/>
              </w:rPr>
              <w:t xml:space="preserve"> </w:t>
            </w:r>
            <w:r w:rsidRPr="00D06253">
              <w:rPr>
                <w:color w:val="34343C"/>
              </w:rPr>
              <w:t>саморазвитию,</w:t>
            </w:r>
          </w:p>
          <w:p w:rsidR="005974A6" w:rsidRPr="00D06253" w:rsidRDefault="005974A6" w:rsidP="00527DA2">
            <w:pPr>
              <w:shd w:val="clear" w:color="auto" w:fill="FFFFFF"/>
              <w:rPr>
                <w:color w:val="34343C"/>
              </w:rPr>
            </w:pPr>
            <w:r>
              <w:rPr>
                <w:color w:val="34343C"/>
              </w:rPr>
              <w:t>с</w:t>
            </w:r>
            <w:r w:rsidRPr="00D06253">
              <w:rPr>
                <w:color w:val="34343C"/>
              </w:rPr>
              <w:t>амостоятельности</w:t>
            </w:r>
            <w:r>
              <w:rPr>
                <w:color w:val="34343C"/>
              </w:rPr>
              <w:t xml:space="preserve"> </w:t>
            </w:r>
            <w:r w:rsidRPr="00D06253">
              <w:rPr>
                <w:color w:val="34343C"/>
              </w:rPr>
              <w:t>и</w:t>
            </w:r>
            <w:r>
              <w:rPr>
                <w:color w:val="34343C"/>
              </w:rPr>
              <w:t xml:space="preserve"> </w:t>
            </w:r>
            <w:r w:rsidRPr="00D06253">
              <w:rPr>
                <w:color w:val="34343C"/>
              </w:rPr>
              <w:t>самоопределению;</w:t>
            </w:r>
          </w:p>
          <w:p w:rsidR="005974A6" w:rsidRPr="00D06253" w:rsidRDefault="005974A6" w:rsidP="00527DA2">
            <w:pPr>
              <w:shd w:val="clear" w:color="auto" w:fill="FFFFFF"/>
              <w:rPr>
                <w:color w:val="34343C"/>
              </w:rPr>
            </w:pPr>
            <w:r w:rsidRPr="00D06253">
              <w:rPr>
                <w:color w:val="34343C"/>
              </w:rPr>
              <w:t>-овладение</w:t>
            </w:r>
            <w:r>
              <w:rPr>
                <w:color w:val="34343C"/>
              </w:rPr>
              <w:t xml:space="preserve"> навыками </w:t>
            </w:r>
            <w:r w:rsidRPr="00D06253">
              <w:rPr>
                <w:color w:val="34343C"/>
              </w:rPr>
              <w:t>учебно-</w:t>
            </w:r>
            <w:r>
              <w:rPr>
                <w:color w:val="34343C"/>
              </w:rPr>
              <w:t xml:space="preserve"> </w:t>
            </w:r>
            <w:r w:rsidRPr="00D06253">
              <w:rPr>
                <w:color w:val="34343C"/>
              </w:rPr>
              <w:t>исследовательской, проектной и</w:t>
            </w:r>
            <w:r>
              <w:rPr>
                <w:color w:val="34343C"/>
              </w:rPr>
              <w:t xml:space="preserve"> </w:t>
            </w:r>
            <w:r w:rsidRPr="00D06253">
              <w:rPr>
                <w:color w:val="34343C"/>
              </w:rPr>
              <w:t>социальной деятельности;</w:t>
            </w:r>
            <w:r>
              <w:rPr>
                <w:color w:val="34343C"/>
              </w:rPr>
              <w:t xml:space="preserve"> Овладение </w:t>
            </w:r>
            <w:r w:rsidRPr="00D06253">
              <w:rPr>
                <w:color w:val="34343C"/>
              </w:rPr>
              <w:t>универсальными</w:t>
            </w:r>
          </w:p>
          <w:p w:rsidR="005974A6" w:rsidRPr="00D06253" w:rsidRDefault="005974A6" w:rsidP="00527DA2">
            <w:pPr>
              <w:shd w:val="clear" w:color="auto" w:fill="FFFFFF"/>
              <w:rPr>
                <w:color w:val="34343C"/>
              </w:rPr>
            </w:pPr>
            <w:r w:rsidRPr="00D06253">
              <w:rPr>
                <w:color w:val="34343C"/>
              </w:rPr>
              <w:t>коммуникативными действиями:</w:t>
            </w:r>
          </w:p>
          <w:p w:rsidR="005974A6" w:rsidRPr="00D06253" w:rsidRDefault="005974A6" w:rsidP="00527DA2">
            <w:pPr>
              <w:shd w:val="clear" w:color="auto" w:fill="FFFFFF"/>
              <w:rPr>
                <w:color w:val="34343C"/>
              </w:rPr>
            </w:pPr>
            <w:r w:rsidRPr="00D06253">
              <w:rPr>
                <w:color w:val="34343C"/>
              </w:rPr>
              <w:t>б) совместная деятельность:</w:t>
            </w:r>
          </w:p>
          <w:p w:rsidR="005974A6" w:rsidRPr="00D06253" w:rsidRDefault="005974A6" w:rsidP="00527DA2">
            <w:pPr>
              <w:shd w:val="clear" w:color="auto" w:fill="FFFFFF"/>
              <w:rPr>
                <w:color w:val="34343C"/>
              </w:rPr>
            </w:pPr>
            <w:r w:rsidRPr="00D06253">
              <w:rPr>
                <w:color w:val="34343C"/>
              </w:rPr>
              <w:t>-</w:t>
            </w:r>
            <w:r>
              <w:rPr>
                <w:color w:val="34343C"/>
              </w:rPr>
              <w:t xml:space="preserve"> </w:t>
            </w:r>
            <w:r w:rsidRPr="00D06253">
              <w:rPr>
                <w:color w:val="34343C"/>
              </w:rPr>
              <w:t>понимать</w:t>
            </w:r>
            <w:r>
              <w:rPr>
                <w:color w:val="34343C"/>
              </w:rPr>
              <w:t xml:space="preserve"> </w:t>
            </w:r>
            <w:r w:rsidRPr="00D06253">
              <w:rPr>
                <w:color w:val="34343C"/>
              </w:rPr>
              <w:t>и</w:t>
            </w:r>
            <w:r>
              <w:rPr>
                <w:color w:val="34343C"/>
              </w:rPr>
              <w:t xml:space="preserve"> использовать п</w:t>
            </w:r>
            <w:r w:rsidRPr="00D06253">
              <w:rPr>
                <w:color w:val="34343C"/>
              </w:rPr>
              <w:t>реимущества</w:t>
            </w:r>
            <w:r>
              <w:rPr>
                <w:color w:val="34343C"/>
              </w:rPr>
              <w:t xml:space="preserve"> командной и </w:t>
            </w:r>
            <w:r w:rsidRPr="00D06253">
              <w:rPr>
                <w:color w:val="34343C"/>
              </w:rPr>
              <w:t>индивидуальной работы;</w:t>
            </w:r>
          </w:p>
          <w:p w:rsidR="005974A6" w:rsidRPr="00D06253" w:rsidRDefault="005974A6" w:rsidP="00527DA2">
            <w:pPr>
              <w:shd w:val="clear" w:color="auto" w:fill="FFFFFF"/>
              <w:rPr>
                <w:color w:val="34343C"/>
              </w:rPr>
            </w:pPr>
            <w:r>
              <w:rPr>
                <w:color w:val="34343C"/>
              </w:rPr>
              <w:t xml:space="preserve">- принимать цели совместной деятельности, организовывать и координировать действия по ее </w:t>
            </w:r>
            <w:r w:rsidRPr="00D06253">
              <w:rPr>
                <w:color w:val="34343C"/>
              </w:rPr>
              <w:t>достижению:</w:t>
            </w:r>
            <w:r>
              <w:rPr>
                <w:color w:val="34343C"/>
              </w:rPr>
              <w:t xml:space="preserve"> </w:t>
            </w:r>
            <w:r w:rsidRPr="00D06253">
              <w:rPr>
                <w:color w:val="34343C"/>
              </w:rPr>
              <w:t>составлять</w:t>
            </w:r>
            <w:r>
              <w:rPr>
                <w:color w:val="34343C"/>
              </w:rPr>
              <w:t xml:space="preserve"> план </w:t>
            </w:r>
            <w:r w:rsidRPr="00D06253">
              <w:rPr>
                <w:color w:val="34343C"/>
              </w:rPr>
              <w:t>дей</w:t>
            </w:r>
            <w:r>
              <w:rPr>
                <w:color w:val="34343C"/>
              </w:rPr>
              <w:t xml:space="preserve">ствий, распределять роли с </w:t>
            </w:r>
            <w:r w:rsidRPr="00D06253">
              <w:rPr>
                <w:color w:val="34343C"/>
              </w:rPr>
              <w:t>учетом</w:t>
            </w:r>
            <w:r>
              <w:rPr>
                <w:color w:val="34343C"/>
              </w:rPr>
              <w:t xml:space="preserve"> </w:t>
            </w:r>
            <w:r w:rsidRPr="00D06253">
              <w:rPr>
                <w:color w:val="34343C"/>
              </w:rPr>
              <w:t>мнений</w:t>
            </w:r>
            <w:r>
              <w:rPr>
                <w:color w:val="34343C"/>
              </w:rPr>
              <w:t xml:space="preserve"> участников </w:t>
            </w:r>
            <w:r w:rsidRPr="00D06253">
              <w:rPr>
                <w:color w:val="34343C"/>
              </w:rPr>
              <w:t>обсуждать результаты совместной</w:t>
            </w:r>
          </w:p>
          <w:p w:rsidR="005974A6" w:rsidRPr="00D06253" w:rsidRDefault="005974A6" w:rsidP="00527DA2">
            <w:pPr>
              <w:shd w:val="clear" w:color="auto" w:fill="FFFFFF"/>
              <w:rPr>
                <w:color w:val="34343C"/>
              </w:rPr>
            </w:pPr>
            <w:r>
              <w:rPr>
                <w:color w:val="34343C"/>
              </w:rPr>
              <w:lastRenderedPageBreak/>
              <w:t xml:space="preserve">работы; - координировать и выполнять работу в условиях реального, виртуального и комбинированного </w:t>
            </w:r>
            <w:r w:rsidRPr="00D06253">
              <w:rPr>
                <w:color w:val="34343C"/>
              </w:rPr>
              <w:t>взаимодействия;</w:t>
            </w:r>
          </w:p>
          <w:p w:rsidR="005974A6" w:rsidRPr="00D06253" w:rsidRDefault="005974A6" w:rsidP="00527DA2">
            <w:pPr>
              <w:shd w:val="clear" w:color="auto" w:fill="FFFFFF"/>
              <w:rPr>
                <w:color w:val="34343C"/>
              </w:rPr>
            </w:pPr>
            <w:r w:rsidRPr="00D06253">
              <w:rPr>
                <w:color w:val="34343C"/>
              </w:rPr>
              <w:t>-</w:t>
            </w:r>
            <w:r>
              <w:rPr>
                <w:color w:val="34343C"/>
              </w:rPr>
              <w:t xml:space="preserve"> </w:t>
            </w:r>
            <w:r w:rsidRPr="00D06253">
              <w:rPr>
                <w:color w:val="34343C"/>
              </w:rPr>
              <w:t>осуществлять</w:t>
            </w:r>
            <w:r>
              <w:rPr>
                <w:color w:val="34343C"/>
              </w:rPr>
              <w:t xml:space="preserve"> позитивное с</w:t>
            </w:r>
            <w:r w:rsidRPr="00D06253">
              <w:rPr>
                <w:color w:val="34343C"/>
              </w:rPr>
              <w:t>тратегическое</w:t>
            </w:r>
            <w:r>
              <w:rPr>
                <w:color w:val="34343C"/>
              </w:rPr>
              <w:t xml:space="preserve"> </w:t>
            </w:r>
            <w:r w:rsidRPr="00D06253">
              <w:rPr>
                <w:color w:val="34343C"/>
              </w:rPr>
              <w:t>поведение</w:t>
            </w:r>
            <w:r>
              <w:rPr>
                <w:color w:val="34343C"/>
              </w:rPr>
              <w:t xml:space="preserve"> в </w:t>
            </w:r>
            <w:r w:rsidRPr="00D06253">
              <w:rPr>
                <w:color w:val="34343C"/>
              </w:rPr>
              <w:t>различных ситуациях, проявлять</w:t>
            </w:r>
          </w:p>
          <w:p w:rsidR="005974A6" w:rsidRPr="00D06253" w:rsidRDefault="005974A6" w:rsidP="00527DA2">
            <w:pPr>
              <w:shd w:val="clear" w:color="auto" w:fill="FFFFFF"/>
              <w:rPr>
                <w:color w:val="34343C"/>
              </w:rPr>
            </w:pPr>
            <w:r>
              <w:rPr>
                <w:color w:val="34343C"/>
              </w:rPr>
              <w:t xml:space="preserve">творчество и воображение, быть </w:t>
            </w:r>
            <w:r w:rsidRPr="00D06253">
              <w:rPr>
                <w:color w:val="34343C"/>
              </w:rPr>
              <w:t>инициативным.</w:t>
            </w:r>
            <w:r>
              <w:rPr>
                <w:color w:val="34343C"/>
              </w:rPr>
              <w:t xml:space="preserve"> Овладение </w:t>
            </w:r>
            <w:r w:rsidRPr="00D06253">
              <w:rPr>
                <w:color w:val="34343C"/>
              </w:rPr>
              <w:t>универсал</w:t>
            </w:r>
            <w:r>
              <w:rPr>
                <w:color w:val="34343C"/>
              </w:rPr>
              <w:t xml:space="preserve">ьными </w:t>
            </w:r>
            <w:r w:rsidRPr="00D06253">
              <w:rPr>
                <w:color w:val="34343C"/>
              </w:rPr>
              <w:t>регулятивными действиями:</w:t>
            </w:r>
          </w:p>
          <w:p w:rsidR="005974A6" w:rsidRPr="00D06253" w:rsidRDefault="005974A6" w:rsidP="00527DA2">
            <w:pPr>
              <w:shd w:val="clear" w:color="auto" w:fill="FFFFFF"/>
              <w:rPr>
                <w:color w:val="34343C"/>
              </w:rPr>
            </w:pPr>
            <w:r w:rsidRPr="00D06253">
              <w:rPr>
                <w:color w:val="34343C"/>
              </w:rPr>
              <w:t>г</w:t>
            </w:r>
            <w:r>
              <w:rPr>
                <w:color w:val="34343C"/>
              </w:rPr>
              <w:t>) принятие себя и других людей: - принимать мотивы и аргументы д</w:t>
            </w:r>
            <w:r w:rsidRPr="00D06253">
              <w:rPr>
                <w:color w:val="34343C"/>
              </w:rPr>
              <w:t>ругих</w:t>
            </w:r>
            <w:r>
              <w:rPr>
                <w:color w:val="34343C"/>
              </w:rPr>
              <w:t xml:space="preserve"> </w:t>
            </w:r>
            <w:r w:rsidRPr="00D06253">
              <w:rPr>
                <w:color w:val="34343C"/>
              </w:rPr>
              <w:t>людей</w:t>
            </w:r>
            <w:r>
              <w:rPr>
                <w:color w:val="34343C"/>
              </w:rPr>
              <w:t xml:space="preserve"> </w:t>
            </w:r>
            <w:r w:rsidRPr="00D06253">
              <w:rPr>
                <w:color w:val="34343C"/>
              </w:rPr>
              <w:t>при</w:t>
            </w:r>
            <w:r>
              <w:rPr>
                <w:color w:val="34343C"/>
              </w:rPr>
              <w:t xml:space="preserve"> </w:t>
            </w:r>
            <w:r w:rsidRPr="00D06253">
              <w:rPr>
                <w:color w:val="34343C"/>
              </w:rPr>
              <w:t>анализе</w:t>
            </w:r>
          </w:p>
          <w:p w:rsidR="005974A6" w:rsidRPr="00D06253" w:rsidRDefault="005974A6" w:rsidP="00527DA2">
            <w:pPr>
              <w:shd w:val="clear" w:color="auto" w:fill="FFFFFF"/>
              <w:rPr>
                <w:color w:val="34343C"/>
              </w:rPr>
            </w:pPr>
            <w:r w:rsidRPr="00D06253">
              <w:rPr>
                <w:color w:val="34343C"/>
              </w:rPr>
              <w:t>результатов деятельности;</w:t>
            </w:r>
          </w:p>
          <w:p w:rsidR="005974A6" w:rsidRPr="00D06253" w:rsidRDefault="005974A6" w:rsidP="00527DA2">
            <w:pPr>
              <w:shd w:val="clear" w:color="auto" w:fill="FFFFFF"/>
              <w:rPr>
                <w:color w:val="34343C"/>
              </w:rPr>
            </w:pPr>
            <w:r w:rsidRPr="00D06253">
              <w:rPr>
                <w:color w:val="34343C"/>
              </w:rPr>
              <w:t>- признавать свое п</w:t>
            </w:r>
            <w:r>
              <w:rPr>
                <w:color w:val="34343C"/>
              </w:rPr>
              <w:t xml:space="preserve">раво и право </w:t>
            </w:r>
            <w:r w:rsidRPr="00D06253">
              <w:rPr>
                <w:color w:val="34343C"/>
              </w:rPr>
              <w:t>других людей на ошибки;</w:t>
            </w:r>
          </w:p>
          <w:p w:rsidR="005974A6" w:rsidRPr="00D06253" w:rsidRDefault="005974A6" w:rsidP="00527DA2">
            <w:pPr>
              <w:shd w:val="clear" w:color="auto" w:fill="FFFFFF"/>
              <w:rPr>
                <w:color w:val="34343C"/>
              </w:rPr>
            </w:pPr>
            <w:r w:rsidRPr="00D06253">
              <w:rPr>
                <w:color w:val="34343C"/>
              </w:rPr>
              <w:t>-</w:t>
            </w:r>
            <w:r>
              <w:rPr>
                <w:color w:val="34343C"/>
              </w:rPr>
              <w:t xml:space="preserve"> развивать способность понимать </w:t>
            </w:r>
            <w:r w:rsidRPr="00D06253">
              <w:rPr>
                <w:color w:val="34343C"/>
              </w:rPr>
              <w:t>мир с позиции другого человека.</w:t>
            </w:r>
          </w:p>
        </w:tc>
        <w:tc>
          <w:tcPr>
            <w:tcW w:w="8221" w:type="dxa"/>
          </w:tcPr>
          <w:p w:rsidR="005974A6" w:rsidRPr="00D06253" w:rsidRDefault="005974A6" w:rsidP="00527DA2">
            <w:pPr>
              <w:shd w:val="clear" w:color="auto" w:fill="FFFFFF"/>
              <w:rPr>
                <w:color w:val="34343C"/>
              </w:rPr>
            </w:pPr>
            <w:r w:rsidRPr="00D06253">
              <w:rPr>
                <w:color w:val="34343C"/>
              </w:rPr>
              <w:lastRenderedPageBreak/>
              <w:t xml:space="preserve">-говорение: уметь </w:t>
            </w:r>
            <w:r>
              <w:rPr>
                <w:color w:val="34343C"/>
              </w:rPr>
              <w:t xml:space="preserve">вести разные виды диалога </w:t>
            </w:r>
            <w:r w:rsidRPr="00D06253">
              <w:rPr>
                <w:color w:val="34343C"/>
              </w:rPr>
              <w:t>в стандартных ситуациях</w:t>
            </w:r>
            <w:r>
              <w:rPr>
                <w:color w:val="34343C"/>
              </w:rPr>
              <w:t xml:space="preserve"> </w:t>
            </w:r>
            <w:r w:rsidRPr="00D06253">
              <w:rPr>
                <w:color w:val="34343C"/>
              </w:rPr>
              <w:t>неофициального</w:t>
            </w:r>
            <w:r>
              <w:rPr>
                <w:color w:val="34343C"/>
              </w:rPr>
              <w:t xml:space="preserve"> и официального общения объемом</w:t>
            </w:r>
            <w:r w:rsidRPr="00D06253">
              <w:rPr>
                <w:color w:val="34343C"/>
              </w:rPr>
              <w:t>до 9 реплик со стороны каждого собеседника в рамках отобранног</w:t>
            </w:r>
            <w:r>
              <w:rPr>
                <w:color w:val="34343C"/>
              </w:rPr>
              <w:t xml:space="preserve">о тематического содержания речи </w:t>
            </w:r>
            <w:r w:rsidRPr="00D06253">
              <w:rPr>
                <w:color w:val="34343C"/>
              </w:rPr>
              <w:t>с соблюдением норм речевого этикета, принятых в</w:t>
            </w:r>
            <w:r>
              <w:rPr>
                <w:color w:val="34343C"/>
              </w:rPr>
              <w:t xml:space="preserve"> </w:t>
            </w:r>
            <w:r w:rsidRPr="00D06253">
              <w:rPr>
                <w:color w:val="34343C"/>
              </w:rPr>
              <w:t>стране/странах изучаемого языка; создавать устные</w:t>
            </w:r>
            <w:r>
              <w:rPr>
                <w:color w:val="34343C"/>
              </w:rPr>
              <w:t xml:space="preserve"> </w:t>
            </w:r>
            <w:r w:rsidRPr="00D06253">
              <w:rPr>
                <w:color w:val="34343C"/>
              </w:rPr>
              <w:t>связные</w:t>
            </w:r>
          </w:p>
          <w:p w:rsidR="005974A6" w:rsidRPr="00D06253" w:rsidRDefault="005974A6" w:rsidP="00527DA2">
            <w:pPr>
              <w:shd w:val="clear" w:color="auto" w:fill="FFFFFF"/>
              <w:rPr>
                <w:color w:val="34343C"/>
              </w:rPr>
            </w:pPr>
            <w:r w:rsidRPr="00D06253">
              <w:rPr>
                <w:color w:val="34343C"/>
              </w:rPr>
              <w:t>монологические</w:t>
            </w:r>
            <w:r>
              <w:rPr>
                <w:color w:val="34343C"/>
              </w:rPr>
              <w:t xml:space="preserve"> </w:t>
            </w:r>
            <w:r w:rsidRPr="00D06253">
              <w:rPr>
                <w:color w:val="34343C"/>
              </w:rPr>
              <w:t>высказывания</w:t>
            </w:r>
          </w:p>
          <w:p w:rsidR="005974A6" w:rsidRPr="00D06253" w:rsidRDefault="005974A6" w:rsidP="00527DA2">
            <w:pPr>
              <w:shd w:val="clear" w:color="auto" w:fill="FFFFFF"/>
              <w:rPr>
                <w:color w:val="34343C"/>
              </w:rPr>
            </w:pPr>
            <w:r>
              <w:rPr>
                <w:color w:val="34343C"/>
              </w:rPr>
              <w:t xml:space="preserve">(описание/характеристика, </w:t>
            </w:r>
            <w:r w:rsidRPr="00D06253">
              <w:rPr>
                <w:color w:val="34343C"/>
              </w:rPr>
              <w:t>повествование/</w:t>
            </w:r>
            <w:r>
              <w:rPr>
                <w:color w:val="34343C"/>
              </w:rPr>
              <w:t xml:space="preserve"> </w:t>
            </w:r>
            <w:r w:rsidRPr="00D06253">
              <w:rPr>
                <w:color w:val="34343C"/>
              </w:rPr>
              <w:t>сообщение) с изложением своего</w:t>
            </w:r>
            <w:r>
              <w:rPr>
                <w:color w:val="34343C"/>
              </w:rPr>
              <w:t xml:space="preserve"> </w:t>
            </w:r>
            <w:r w:rsidRPr="00D06253">
              <w:rPr>
                <w:color w:val="34343C"/>
              </w:rPr>
              <w:t>мнения и краткой а</w:t>
            </w:r>
            <w:r>
              <w:rPr>
                <w:color w:val="34343C"/>
              </w:rPr>
              <w:t xml:space="preserve">ргументацией объемом 14-15 фраз в </w:t>
            </w:r>
            <w:r w:rsidRPr="00D06253">
              <w:rPr>
                <w:color w:val="34343C"/>
              </w:rPr>
              <w:t>рамках отобранного тематического содержания</w:t>
            </w:r>
            <w:r>
              <w:rPr>
                <w:color w:val="34343C"/>
              </w:rPr>
              <w:t xml:space="preserve"> </w:t>
            </w:r>
            <w:r w:rsidRPr="00D06253">
              <w:rPr>
                <w:color w:val="34343C"/>
              </w:rPr>
              <w:t>речи;</w:t>
            </w:r>
            <w:r>
              <w:rPr>
                <w:color w:val="34343C"/>
              </w:rPr>
              <w:t xml:space="preserve"> </w:t>
            </w:r>
            <w:r w:rsidRPr="00D06253">
              <w:rPr>
                <w:color w:val="34343C"/>
              </w:rPr>
              <w:t>передавать</w:t>
            </w:r>
            <w:r>
              <w:rPr>
                <w:color w:val="34343C"/>
              </w:rPr>
              <w:t xml:space="preserve"> основное </w:t>
            </w:r>
            <w:r w:rsidRPr="00D06253">
              <w:rPr>
                <w:color w:val="34343C"/>
              </w:rPr>
              <w:t>содержание</w:t>
            </w:r>
            <w:r>
              <w:rPr>
                <w:color w:val="34343C"/>
              </w:rPr>
              <w:t xml:space="preserve"> </w:t>
            </w:r>
            <w:r w:rsidRPr="00D06253">
              <w:rPr>
                <w:color w:val="34343C"/>
              </w:rPr>
              <w:t>прочитанного/</w:t>
            </w:r>
            <w:r>
              <w:rPr>
                <w:color w:val="34343C"/>
              </w:rPr>
              <w:t xml:space="preserve"> </w:t>
            </w:r>
            <w:r w:rsidRPr="00D06253">
              <w:rPr>
                <w:color w:val="34343C"/>
              </w:rPr>
              <w:t>пр</w:t>
            </w:r>
            <w:r>
              <w:rPr>
                <w:color w:val="34343C"/>
              </w:rPr>
              <w:t xml:space="preserve">ослушанного текста с выражением </w:t>
            </w:r>
            <w:r w:rsidRPr="00D06253">
              <w:rPr>
                <w:color w:val="34343C"/>
              </w:rPr>
              <w:t>своего отношения; устно представлять в объеме 14-</w:t>
            </w:r>
            <w:r>
              <w:rPr>
                <w:color w:val="34343C"/>
              </w:rPr>
              <w:t xml:space="preserve"> </w:t>
            </w:r>
            <w:r w:rsidRPr="00D06253">
              <w:rPr>
                <w:color w:val="34343C"/>
              </w:rPr>
              <w:t>15 фраз результаты выполненной проектной работы;</w:t>
            </w:r>
          </w:p>
          <w:p w:rsidR="005974A6" w:rsidRPr="00D06253" w:rsidRDefault="005974A6" w:rsidP="00527DA2">
            <w:pPr>
              <w:shd w:val="clear" w:color="auto" w:fill="FFFFFF"/>
              <w:rPr>
                <w:color w:val="34343C"/>
              </w:rPr>
            </w:pPr>
            <w:r w:rsidRPr="00D06253">
              <w:rPr>
                <w:color w:val="34343C"/>
              </w:rPr>
              <w:t>-иметь</w:t>
            </w:r>
            <w:r>
              <w:rPr>
                <w:color w:val="34343C"/>
              </w:rPr>
              <w:t xml:space="preserve"> </w:t>
            </w:r>
            <w:r w:rsidRPr="00D06253">
              <w:rPr>
                <w:color w:val="34343C"/>
              </w:rPr>
              <w:t>опыт</w:t>
            </w:r>
            <w:r>
              <w:rPr>
                <w:color w:val="34343C"/>
              </w:rPr>
              <w:t xml:space="preserve"> практической д</w:t>
            </w:r>
            <w:r w:rsidRPr="00D06253">
              <w:rPr>
                <w:color w:val="34343C"/>
              </w:rPr>
              <w:t>еятельности</w:t>
            </w:r>
            <w:r>
              <w:rPr>
                <w:color w:val="34343C"/>
              </w:rPr>
              <w:t xml:space="preserve"> </w:t>
            </w:r>
            <w:r w:rsidRPr="00D06253">
              <w:rPr>
                <w:color w:val="34343C"/>
              </w:rPr>
              <w:t>повседневной жизни: участвовать в учебно-</w:t>
            </w:r>
            <w:r>
              <w:rPr>
                <w:color w:val="34343C"/>
              </w:rPr>
              <w:t xml:space="preserve"> </w:t>
            </w:r>
            <w:r w:rsidRPr="00D06253">
              <w:rPr>
                <w:color w:val="34343C"/>
              </w:rPr>
              <w:t>исследовательской,</w:t>
            </w:r>
            <w:r>
              <w:rPr>
                <w:color w:val="34343C"/>
              </w:rPr>
              <w:t xml:space="preserve"> проектной </w:t>
            </w:r>
            <w:r w:rsidRPr="00D06253">
              <w:rPr>
                <w:color w:val="34343C"/>
              </w:rPr>
              <w:t>деятельности</w:t>
            </w:r>
            <w:r>
              <w:rPr>
                <w:color w:val="34343C"/>
              </w:rPr>
              <w:t xml:space="preserve"> </w:t>
            </w:r>
            <w:r w:rsidRPr="00D06253">
              <w:rPr>
                <w:color w:val="34343C"/>
              </w:rPr>
              <w:t>предметно</w:t>
            </w:r>
            <w:r>
              <w:rPr>
                <w:color w:val="34343C"/>
              </w:rPr>
              <w:t xml:space="preserve">го и межпредметного характера с </w:t>
            </w:r>
            <w:r w:rsidRPr="00D06253">
              <w:rPr>
                <w:color w:val="34343C"/>
              </w:rPr>
              <w:t>использованием</w:t>
            </w:r>
            <w:r>
              <w:rPr>
                <w:color w:val="34343C"/>
              </w:rPr>
              <w:t xml:space="preserve"> материалов </w:t>
            </w:r>
            <w:r w:rsidRPr="00D06253">
              <w:rPr>
                <w:color w:val="34343C"/>
              </w:rPr>
              <w:t>на</w:t>
            </w:r>
            <w:r>
              <w:rPr>
                <w:color w:val="34343C"/>
              </w:rPr>
              <w:t xml:space="preserve"> </w:t>
            </w:r>
            <w:r w:rsidRPr="00D06253">
              <w:rPr>
                <w:color w:val="34343C"/>
              </w:rPr>
              <w:t>изучаем</w:t>
            </w:r>
            <w:r>
              <w:rPr>
                <w:color w:val="34343C"/>
              </w:rPr>
              <w:t xml:space="preserve">ом </w:t>
            </w:r>
            <w:r w:rsidRPr="00D06253">
              <w:rPr>
                <w:color w:val="34343C"/>
              </w:rPr>
              <w:lastRenderedPageBreak/>
              <w:t>иностранном язы</w:t>
            </w:r>
            <w:r>
              <w:rPr>
                <w:color w:val="34343C"/>
              </w:rPr>
              <w:t xml:space="preserve">ке и применением информационно-  </w:t>
            </w:r>
            <w:r w:rsidRPr="00D06253">
              <w:rPr>
                <w:color w:val="34343C"/>
              </w:rPr>
              <w:t>коммуникационных технологий;</w:t>
            </w:r>
          </w:p>
          <w:p w:rsidR="005974A6" w:rsidRPr="00D06253" w:rsidRDefault="005974A6" w:rsidP="00527DA2">
            <w:pPr>
              <w:shd w:val="clear" w:color="auto" w:fill="FFFFFF"/>
              <w:rPr>
                <w:color w:val="34343C"/>
              </w:rPr>
            </w:pPr>
            <w:r w:rsidRPr="00D06253">
              <w:rPr>
                <w:color w:val="34343C"/>
              </w:rPr>
              <w:t>-соблюдать правила информационной безопасности в</w:t>
            </w:r>
            <w:r>
              <w:rPr>
                <w:color w:val="34343C"/>
              </w:rPr>
              <w:t xml:space="preserve"> ситуациях </w:t>
            </w:r>
            <w:r w:rsidRPr="00D06253">
              <w:rPr>
                <w:color w:val="34343C"/>
              </w:rPr>
              <w:t>повседневной жизни и при работе в</w:t>
            </w:r>
            <w:r>
              <w:rPr>
                <w:color w:val="34343C"/>
              </w:rPr>
              <w:t xml:space="preserve"> Информационно </w:t>
            </w:r>
            <w:r w:rsidRPr="00D06253">
              <w:rPr>
                <w:color w:val="34343C"/>
              </w:rPr>
              <w:t>телекоммуникационной</w:t>
            </w:r>
            <w:r>
              <w:rPr>
                <w:color w:val="34343C"/>
              </w:rPr>
              <w:t xml:space="preserve"> </w:t>
            </w:r>
            <w:r w:rsidRPr="00D06253">
              <w:rPr>
                <w:color w:val="34343C"/>
              </w:rPr>
              <w:t>сети</w:t>
            </w:r>
          </w:p>
          <w:p w:rsidR="005974A6" w:rsidRPr="00D06253" w:rsidRDefault="005974A6" w:rsidP="00527DA2">
            <w:pPr>
              <w:shd w:val="clear" w:color="auto" w:fill="FFFFFF"/>
              <w:rPr>
                <w:color w:val="34343C"/>
              </w:rPr>
            </w:pPr>
            <w:r w:rsidRPr="00D06253">
              <w:rPr>
                <w:color w:val="34343C"/>
              </w:rPr>
              <w:t>"Интернет" (далее - сеть Интернет); использовать</w:t>
            </w:r>
            <w:r>
              <w:rPr>
                <w:color w:val="34343C"/>
              </w:rPr>
              <w:t xml:space="preserve"> </w:t>
            </w:r>
            <w:r w:rsidRPr="00D06253">
              <w:rPr>
                <w:color w:val="34343C"/>
              </w:rPr>
              <w:t>приобретенные умения и навыки в процессе онлайн-</w:t>
            </w:r>
            <w:r>
              <w:rPr>
                <w:color w:val="34343C"/>
              </w:rPr>
              <w:t xml:space="preserve"> обучения </w:t>
            </w:r>
            <w:r w:rsidRPr="00D06253">
              <w:rPr>
                <w:color w:val="34343C"/>
              </w:rPr>
              <w:t>Иностранному</w:t>
            </w:r>
            <w:r>
              <w:rPr>
                <w:color w:val="34343C"/>
              </w:rPr>
              <w:t xml:space="preserve"> </w:t>
            </w:r>
            <w:r w:rsidRPr="00D06253">
              <w:rPr>
                <w:color w:val="34343C"/>
              </w:rPr>
              <w:t>языку;</w:t>
            </w:r>
            <w:r>
              <w:rPr>
                <w:color w:val="34343C"/>
              </w:rPr>
              <w:t xml:space="preserve"> </w:t>
            </w:r>
            <w:r w:rsidRPr="00D06253">
              <w:rPr>
                <w:color w:val="34343C"/>
              </w:rPr>
              <w:t>использовать</w:t>
            </w:r>
          </w:p>
          <w:p w:rsidR="005974A6" w:rsidRPr="00D06253" w:rsidRDefault="005974A6" w:rsidP="00527DA2">
            <w:pPr>
              <w:shd w:val="clear" w:color="auto" w:fill="FFFFFF"/>
              <w:rPr>
                <w:color w:val="34343C"/>
              </w:rPr>
            </w:pPr>
            <w:r w:rsidRPr="00D06253">
              <w:rPr>
                <w:color w:val="34343C"/>
              </w:rPr>
              <w:t>иноязычные словари и справочники, в том числе</w:t>
            </w:r>
            <w:r>
              <w:rPr>
                <w:color w:val="34343C"/>
              </w:rPr>
              <w:t xml:space="preserve"> </w:t>
            </w:r>
            <w:r w:rsidRPr="00D06253">
              <w:rPr>
                <w:color w:val="34343C"/>
              </w:rPr>
              <w:t>информационно-справочные системы в электронной</w:t>
            </w:r>
            <w:r>
              <w:rPr>
                <w:color w:val="34343C"/>
              </w:rPr>
              <w:t xml:space="preserve"> </w:t>
            </w:r>
            <w:r w:rsidRPr="00D06253">
              <w:rPr>
                <w:color w:val="34343C"/>
              </w:rPr>
              <w:t>форме</w:t>
            </w:r>
          </w:p>
        </w:tc>
      </w:tr>
      <w:tr w:rsidR="005974A6" w:rsidTr="00527DA2">
        <w:tc>
          <w:tcPr>
            <w:tcW w:w="2235" w:type="dxa"/>
          </w:tcPr>
          <w:p w:rsidR="005974A6" w:rsidRPr="00DC2535" w:rsidRDefault="005974A6" w:rsidP="00527DA2">
            <w:pPr>
              <w:spacing w:after="120"/>
              <w:rPr>
                <w:bCs/>
              </w:rPr>
            </w:pPr>
            <w:r w:rsidRPr="00DC2535">
              <w:rPr>
                <w:rStyle w:val="29pt"/>
                <w:sz w:val="22"/>
                <w:szCs w:val="22"/>
              </w:rPr>
              <w:lastRenderedPageBreak/>
              <w:t>ОК.09 Пользоваться профессиональной документацией на государственном и иностранном языках</w:t>
            </w:r>
          </w:p>
        </w:tc>
        <w:tc>
          <w:tcPr>
            <w:tcW w:w="4961" w:type="dxa"/>
          </w:tcPr>
          <w:p w:rsidR="005974A6" w:rsidRPr="00DC2535" w:rsidRDefault="005974A6" w:rsidP="00527DA2">
            <w:pPr>
              <w:shd w:val="clear" w:color="auto" w:fill="FFFFFF"/>
              <w:rPr>
                <w:color w:val="34343C"/>
              </w:rPr>
            </w:pPr>
            <w:r>
              <w:rPr>
                <w:color w:val="34343C"/>
              </w:rPr>
              <w:t xml:space="preserve">наличие мотивации к обучению и личностному развитию; </w:t>
            </w:r>
            <w:r w:rsidRPr="00DC2535">
              <w:rPr>
                <w:color w:val="34343C"/>
              </w:rPr>
              <w:t>В области ценности научного</w:t>
            </w:r>
          </w:p>
          <w:p w:rsidR="005974A6" w:rsidRPr="00DC2535" w:rsidRDefault="005974A6" w:rsidP="00527DA2">
            <w:pPr>
              <w:shd w:val="clear" w:color="auto" w:fill="FFFFFF"/>
              <w:rPr>
                <w:color w:val="34343C"/>
              </w:rPr>
            </w:pPr>
            <w:r>
              <w:rPr>
                <w:color w:val="34343C"/>
              </w:rPr>
              <w:t>познания:</w:t>
            </w:r>
            <w:r w:rsidRPr="00DC2535">
              <w:rPr>
                <w:color w:val="34343C"/>
              </w:rPr>
              <w:t>- сформированность мировоззрения с</w:t>
            </w:r>
            <w:r>
              <w:rPr>
                <w:color w:val="34343C"/>
              </w:rPr>
              <w:t xml:space="preserve">оответствующего </w:t>
            </w:r>
            <w:r w:rsidRPr="00DC2535">
              <w:rPr>
                <w:color w:val="34343C"/>
              </w:rPr>
              <w:t>Современному уровню</w:t>
            </w:r>
            <w:r>
              <w:rPr>
                <w:color w:val="34343C"/>
              </w:rPr>
              <w:t xml:space="preserve"> р</w:t>
            </w:r>
            <w:r w:rsidRPr="00DC2535">
              <w:rPr>
                <w:color w:val="34343C"/>
              </w:rPr>
              <w:t xml:space="preserve">азвития </w:t>
            </w:r>
            <w:r>
              <w:rPr>
                <w:color w:val="34343C"/>
              </w:rPr>
              <w:t xml:space="preserve">науки </w:t>
            </w:r>
            <w:r w:rsidRPr="00DC2535">
              <w:rPr>
                <w:color w:val="34343C"/>
              </w:rPr>
              <w:t>общественной</w:t>
            </w:r>
          </w:p>
          <w:p w:rsidR="005974A6" w:rsidRPr="00DC2535" w:rsidRDefault="005974A6" w:rsidP="00527DA2">
            <w:pPr>
              <w:shd w:val="clear" w:color="auto" w:fill="FFFFFF"/>
              <w:rPr>
                <w:color w:val="34343C"/>
              </w:rPr>
            </w:pPr>
            <w:r>
              <w:rPr>
                <w:color w:val="34343C"/>
              </w:rPr>
              <w:t xml:space="preserve">практики, </w:t>
            </w:r>
            <w:r w:rsidRPr="00DC2535">
              <w:rPr>
                <w:color w:val="34343C"/>
              </w:rPr>
              <w:t>основанного на диалоге куль</w:t>
            </w:r>
            <w:r>
              <w:rPr>
                <w:color w:val="34343C"/>
              </w:rPr>
              <w:t xml:space="preserve">тур, </w:t>
            </w:r>
            <w:r w:rsidRPr="00DC2535">
              <w:rPr>
                <w:color w:val="34343C"/>
              </w:rPr>
              <w:t>с</w:t>
            </w:r>
            <w:r>
              <w:rPr>
                <w:color w:val="34343C"/>
              </w:rPr>
              <w:t xml:space="preserve">пособствующего осознанию своего </w:t>
            </w:r>
            <w:r w:rsidRPr="00DC2535">
              <w:rPr>
                <w:color w:val="34343C"/>
              </w:rPr>
              <w:t>места в поликультурном мире;</w:t>
            </w:r>
          </w:p>
          <w:p w:rsidR="005974A6" w:rsidRPr="00DC2535" w:rsidRDefault="005974A6" w:rsidP="00527DA2">
            <w:pPr>
              <w:shd w:val="clear" w:color="auto" w:fill="FFFFFF"/>
              <w:rPr>
                <w:color w:val="34343C"/>
              </w:rPr>
            </w:pPr>
            <w:r w:rsidRPr="00DC2535">
              <w:rPr>
                <w:color w:val="34343C"/>
              </w:rPr>
              <w:t>- совершенствование языковой и</w:t>
            </w:r>
          </w:p>
          <w:p w:rsidR="005974A6" w:rsidRPr="00DC2535" w:rsidRDefault="005974A6" w:rsidP="00527DA2">
            <w:pPr>
              <w:shd w:val="clear" w:color="auto" w:fill="FFFFFF"/>
              <w:rPr>
                <w:color w:val="34343C"/>
              </w:rPr>
            </w:pPr>
            <w:r>
              <w:rPr>
                <w:color w:val="34343C"/>
              </w:rPr>
              <w:t xml:space="preserve">Читательской культуры </w:t>
            </w:r>
            <w:r w:rsidRPr="00DC2535">
              <w:rPr>
                <w:color w:val="34343C"/>
              </w:rPr>
              <w:t>как</w:t>
            </w:r>
            <w:r>
              <w:rPr>
                <w:color w:val="34343C"/>
              </w:rPr>
              <w:t xml:space="preserve"> </w:t>
            </w:r>
            <w:r w:rsidRPr="00DC2535">
              <w:rPr>
                <w:color w:val="34343C"/>
              </w:rPr>
              <w:t xml:space="preserve">средства </w:t>
            </w:r>
            <w:r>
              <w:rPr>
                <w:color w:val="34343C"/>
              </w:rPr>
              <w:t xml:space="preserve">взаимодействия между </w:t>
            </w:r>
            <w:r w:rsidRPr="00DC2535">
              <w:rPr>
                <w:color w:val="34343C"/>
              </w:rPr>
              <w:t>людьми и познания мира;</w:t>
            </w:r>
          </w:p>
          <w:p w:rsidR="005974A6" w:rsidRPr="00DC2535" w:rsidRDefault="005974A6" w:rsidP="00527DA2">
            <w:pPr>
              <w:shd w:val="clear" w:color="auto" w:fill="FFFFFF"/>
              <w:rPr>
                <w:color w:val="34343C"/>
              </w:rPr>
            </w:pPr>
            <w:r>
              <w:rPr>
                <w:color w:val="34343C"/>
              </w:rPr>
              <w:t xml:space="preserve">- осознание ценности научной деятельности, готовность осуществлять </w:t>
            </w:r>
            <w:r w:rsidRPr="00DC2535">
              <w:rPr>
                <w:color w:val="34343C"/>
              </w:rPr>
              <w:t>проектную</w:t>
            </w:r>
          </w:p>
          <w:p w:rsidR="005974A6" w:rsidRPr="00DC2535" w:rsidRDefault="005974A6" w:rsidP="00527DA2">
            <w:pPr>
              <w:shd w:val="clear" w:color="auto" w:fill="FFFFFF"/>
              <w:rPr>
                <w:color w:val="34343C"/>
              </w:rPr>
            </w:pPr>
            <w:r w:rsidRPr="00DC2535">
              <w:rPr>
                <w:color w:val="34343C"/>
              </w:rPr>
              <w:t>и</w:t>
            </w:r>
            <w:r>
              <w:rPr>
                <w:color w:val="34343C"/>
              </w:rPr>
              <w:t xml:space="preserve">сследовательскую деятельность </w:t>
            </w:r>
            <w:r w:rsidRPr="00DC2535">
              <w:rPr>
                <w:color w:val="34343C"/>
              </w:rPr>
              <w:t>индивидуально и в группе</w:t>
            </w:r>
            <w:r>
              <w:rPr>
                <w:color w:val="34343C"/>
              </w:rPr>
              <w:t xml:space="preserve">. Овладение  </w:t>
            </w:r>
            <w:r w:rsidRPr="00DC2535">
              <w:rPr>
                <w:color w:val="34343C"/>
              </w:rPr>
              <w:t>универсальными</w:t>
            </w:r>
          </w:p>
          <w:p w:rsidR="005974A6" w:rsidRPr="00DC2535" w:rsidRDefault="005974A6" w:rsidP="00527DA2">
            <w:pPr>
              <w:shd w:val="clear" w:color="auto" w:fill="FFFFFF"/>
              <w:rPr>
                <w:color w:val="34343C"/>
              </w:rPr>
            </w:pPr>
            <w:r>
              <w:rPr>
                <w:color w:val="34343C"/>
              </w:rPr>
              <w:lastRenderedPageBreak/>
              <w:t xml:space="preserve">Учебными </w:t>
            </w:r>
            <w:r w:rsidRPr="00DC2535">
              <w:rPr>
                <w:color w:val="34343C"/>
              </w:rPr>
              <w:t>познавательными</w:t>
            </w:r>
          </w:p>
          <w:p w:rsidR="005974A6" w:rsidRPr="00DC2535" w:rsidRDefault="005974A6" w:rsidP="00527DA2">
            <w:pPr>
              <w:shd w:val="clear" w:color="auto" w:fill="FFFFFF"/>
              <w:rPr>
                <w:color w:val="34343C"/>
              </w:rPr>
            </w:pPr>
            <w:r>
              <w:rPr>
                <w:color w:val="34343C"/>
              </w:rPr>
              <w:t xml:space="preserve">действиями: </w:t>
            </w:r>
            <w:r w:rsidRPr="00DC2535">
              <w:rPr>
                <w:color w:val="34343C"/>
              </w:rPr>
              <w:t>б) </w:t>
            </w:r>
            <w:r>
              <w:rPr>
                <w:color w:val="34343C"/>
              </w:rPr>
              <w:t xml:space="preserve">базовые исследовательские </w:t>
            </w:r>
            <w:r w:rsidRPr="00DC2535">
              <w:rPr>
                <w:color w:val="34343C"/>
              </w:rPr>
              <w:t>действия:</w:t>
            </w:r>
          </w:p>
          <w:p w:rsidR="005974A6" w:rsidRPr="00DC2535" w:rsidRDefault="005974A6" w:rsidP="00527DA2">
            <w:pPr>
              <w:shd w:val="clear" w:color="auto" w:fill="FFFFFF"/>
              <w:rPr>
                <w:color w:val="34343C"/>
              </w:rPr>
            </w:pPr>
            <w:r>
              <w:rPr>
                <w:color w:val="34343C"/>
              </w:rPr>
              <w:t xml:space="preserve">- владеть навыками учебно- исследовательской и проектной деятельности, и </w:t>
            </w:r>
            <w:r w:rsidRPr="00DC2535">
              <w:rPr>
                <w:color w:val="34343C"/>
              </w:rPr>
              <w:t>навыками</w:t>
            </w:r>
          </w:p>
          <w:p w:rsidR="005974A6" w:rsidRPr="00DC2535" w:rsidRDefault="005974A6" w:rsidP="00527DA2">
            <w:pPr>
              <w:shd w:val="clear" w:color="auto" w:fill="FFFFFF"/>
              <w:rPr>
                <w:color w:val="34343C"/>
              </w:rPr>
            </w:pPr>
            <w:r w:rsidRPr="00DC2535">
              <w:rPr>
                <w:color w:val="34343C"/>
              </w:rPr>
              <w:t>разрешения проблем;</w:t>
            </w:r>
          </w:p>
          <w:p w:rsidR="005974A6" w:rsidRPr="00DC2535" w:rsidRDefault="005974A6" w:rsidP="00527DA2">
            <w:pPr>
              <w:shd w:val="clear" w:color="auto" w:fill="FFFFFF"/>
              <w:rPr>
                <w:color w:val="34343C"/>
              </w:rPr>
            </w:pPr>
            <w:r w:rsidRPr="00DC2535">
              <w:rPr>
                <w:color w:val="34343C"/>
              </w:rPr>
              <w:t>- способность и готовность к</w:t>
            </w:r>
          </w:p>
          <w:p w:rsidR="005974A6" w:rsidRPr="00DC2535" w:rsidRDefault="005974A6" w:rsidP="00527DA2">
            <w:pPr>
              <w:shd w:val="clear" w:color="auto" w:fill="FFFFFF"/>
              <w:rPr>
                <w:color w:val="34343C"/>
              </w:rPr>
            </w:pPr>
            <w:r w:rsidRPr="00DC2535">
              <w:rPr>
                <w:color w:val="34343C"/>
              </w:rPr>
              <w:t>самостоятельному поиску методов</w:t>
            </w:r>
          </w:p>
          <w:p w:rsidR="005974A6" w:rsidRPr="00DC2535" w:rsidRDefault="005974A6" w:rsidP="00527DA2">
            <w:pPr>
              <w:shd w:val="clear" w:color="auto" w:fill="FFFFFF"/>
              <w:rPr>
                <w:color w:val="34343C"/>
              </w:rPr>
            </w:pPr>
            <w:r>
              <w:rPr>
                <w:color w:val="34343C"/>
              </w:rPr>
              <w:t xml:space="preserve">решения практических задач, применению различных методов </w:t>
            </w:r>
            <w:r w:rsidRPr="00DC2535">
              <w:rPr>
                <w:color w:val="34343C"/>
              </w:rPr>
              <w:t>познания;</w:t>
            </w:r>
          </w:p>
          <w:p w:rsidR="005974A6" w:rsidRPr="00DC2535" w:rsidRDefault="005974A6" w:rsidP="00527DA2">
            <w:pPr>
              <w:shd w:val="clear" w:color="auto" w:fill="FFFFFF"/>
              <w:rPr>
                <w:color w:val="34343C"/>
              </w:rPr>
            </w:pPr>
            <w:r>
              <w:rPr>
                <w:color w:val="34343C"/>
              </w:rPr>
              <w:t xml:space="preserve">- овладение видами деятельности по получению нового знания, его интерпретации, преобразованию и применению в различных учебных </w:t>
            </w:r>
            <w:r w:rsidRPr="00DC2535">
              <w:rPr>
                <w:color w:val="34343C"/>
              </w:rPr>
              <w:t>ситуациях, в том числе при</w:t>
            </w:r>
          </w:p>
          <w:p w:rsidR="005974A6" w:rsidRPr="00DC2535" w:rsidRDefault="005974A6" w:rsidP="00527DA2">
            <w:pPr>
              <w:shd w:val="clear" w:color="auto" w:fill="FFFFFF"/>
              <w:rPr>
                <w:color w:val="34343C"/>
              </w:rPr>
            </w:pPr>
            <w:r w:rsidRPr="00DC2535">
              <w:rPr>
                <w:color w:val="34343C"/>
              </w:rPr>
              <w:t>создании учебных и социальных</w:t>
            </w:r>
          </w:p>
          <w:p w:rsidR="005974A6" w:rsidRPr="00DC2535" w:rsidRDefault="005974A6" w:rsidP="00527DA2">
            <w:pPr>
              <w:shd w:val="clear" w:color="auto" w:fill="FFFFFF"/>
              <w:rPr>
                <w:color w:val="34343C"/>
              </w:rPr>
            </w:pPr>
            <w:r>
              <w:rPr>
                <w:color w:val="34343C"/>
              </w:rPr>
              <w:t xml:space="preserve">проектов; - формирование научного типамышления, владение </w:t>
            </w:r>
            <w:r w:rsidRPr="00DC2535">
              <w:rPr>
                <w:color w:val="34343C"/>
              </w:rPr>
              <w:t>научной</w:t>
            </w:r>
          </w:p>
          <w:p w:rsidR="005974A6" w:rsidRPr="00DC2535" w:rsidRDefault="005974A6" w:rsidP="00527DA2">
            <w:pPr>
              <w:shd w:val="clear" w:color="auto" w:fill="FFFFFF"/>
              <w:rPr>
                <w:color w:val="34343C"/>
              </w:rPr>
            </w:pPr>
            <w:r>
              <w:rPr>
                <w:color w:val="34343C"/>
              </w:rPr>
              <w:t xml:space="preserve">терминологией, ключевыми </w:t>
            </w:r>
            <w:r w:rsidRPr="00DC2535">
              <w:rPr>
                <w:color w:val="34343C"/>
              </w:rPr>
              <w:t>понятиями и методами;</w:t>
            </w:r>
          </w:p>
          <w:p w:rsidR="005974A6" w:rsidRPr="00DC2535" w:rsidRDefault="005974A6" w:rsidP="00527DA2">
            <w:pPr>
              <w:shd w:val="clear" w:color="auto" w:fill="FFFFFF"/>
              <w:rPr>
                <w:color w:val="34343C"/>
              </w:rPr>
            </w:pPr>
            <w:r w:rsidRPr="00DC2535">
              <w:rPr>
                <w:color w:val="34343C"/>
              </w:rPr>
              <w:t>-осуществлять целенаправленный</w:t>
            </w:r>
          </w:p>
          <w:p w:rsidR="005974A6" w:rsidRPr="00DC2535" w:rsidRDefault="005974A6" w:rsidP="00527DA2">
            <w:pPr>
              <w:shd w:val="clear" w:color="auto" w:fill="FFFFFF"/>
              <w:rPr>
                <w:color w:val="34343C"/>
              </w:rPr>
            </w:pPr>
            <w:r w:rsidRPr="00DC2535">
              <w:rPr>
                <w:color w:val="34343C"/>
              </w:rPr>
              <w:t>поиск переноса средств и способов</w:t>
            </w:r>
          </w:p>
          <w:p w:rsidR="005974A6" w:rsidRPr="00DC2535" w:rsidRDefault="005974A6" w:rsidP="00527DA2">
            <w:pPr>
              <w:shd w:val="clear" w:color="auto" w:fill="FFFFFF"/>
              <w:rPr>
                <w:color w:val="34343C"/>
              </w:rPr>
            </w:pPr>
            <w:r>
              <w:rPr>
                <w:color w:val="34343C"/>
              </w:rPr>
              <w:t xml:space="preserve">действия в профессиональную </w:t>
            </w:r>
            <w:r w:rsidRPr="00DC2535">
              <w:rPr>
                <w:color w:val="34343C"/>
              </w:rPr>
              <w:t>среду</w:t>
            </w:r>
          </w:p>
        </w:tc>
        <w:tc>
          <w:tcPr>
            <w:tcW w:w="8221" w:type="dxa"/>
          </w:tcPr>
          <w:p w:rsidR="005974A6" w:rsidRPr="00DC2535" w:rsidRDefault="005974A6" w:rsidP="00527DA2">
            <w:pPr>
              <w:shd w:val="clear" w:color="auto" w:fill="FFFFFF"/>
              <w:rPr>
                <w:color w:val="34343C"/>
              </w:rPr>
            </w:pPr>
            <w:r w:rsidRPr="00DC2535">
              <w:rPr>
                <w:color w:val="34343C"/>
              </w:rPr>
              <w:lastRenderedPageBreak/>
              <w:t xml:space="preserve">аудирование: воспринимать на слух и </w:t>
            </w:r>
            <w:r>
              <w:rPr>
                <w:color w:val="34343C"/>
              </w:rPr>
              <w:t xml:space="preserve"> </w:t>
            </w:r>
            <w:r w:rsidRPr="00DC2535">
              <w:rPr>
                <w:color w:val="34343C"/>
              </w:rPr>
              <w:t>звучащие д</w:t>
            </w:r>
            <w:r>
              <w:rPr>
                <w:color w:val="34343C"/>
              </w:rPr>
              <w:t xml:space="preserve">о 2,5 минут аутентичные тексты, </w:t>
            </w:r>
            <w:r w:rsidRPr="00DC2535">
              <w:rPr>
                <w:color w:val="34343C"/>
              </w:rPr>
              <w:t>содержащие отдельные неизученные языковые</w:t>
            </w:r>
          </w:p>
          <w:p w:rsidR="005974A6" w:rsidRPr="00DC2535" w:rsidRDefault="005974A6" w:rsidP="00527DA2">
            <w:pPr>
              <w:shd w:val="clear" w:color="auto" w:fill="FFFFFF"/>
              <w:rPr>
                <w:color w:val="34343C"/>
              </w:rPr>
            </w:pPr>
            <w:r>
              <w:rPr>
                <w:color w:val="34343C"/>
              </w:rPr>
              <w:t xml:space="preserve">явления, не </w:t>
            </w:r>
            <w:r w:rsidRPr="00DC2535">
              <w:rPr>
                <w:color w:val="34343C"/>
              </w:rPr>
              <w:t>препятствующие</w:t>
            </w:r>
          </w:p>
          <w:p w:rsidR="005974A6" w:rsidRPr="00DC2535" w:rsidRDefault="005974A6" w:rsidP="00527DA2">
            <w:pPr>
              <w:shd w:val="clear" w:color="auto" w:fill="FFFFFF"/>
              <w:rPr>
                <w:color w:val="34343C"/>
              </w:rPr>
            </w:pPr>
            <w:r>
              <w:rPr>
                <w:color w:val="34343C"/>
              </w:rPr>
              <w:t xml:space="preserve">решению </w:t>
            </w:r>
            <w:r w:rsidRPr="00DC2535">
              <w:rPr>
                <w:color w:val="34343C"/>
              </w:rPr>
              <w:t>коммуникат</w:t>
            </w:r>
            <w:r>
              <w:rPr>
                <w:color w:val="34343C"/>
              </w:rPr>
              <w:t xml:space="preserve">ивной задачи, с разной глубиной </w:t>
            </w:r>
            <w:r w:rsidRPr="00DC2535">
              <w:rPr>
                <w:color w:val="34343C"/>
              </w:rPr>
              <w:t>проникновения в содержание текста: с пониманием</w:t>
            </w:r>
          </w:p>
          <w:p w:rsidR="005974A6" w:rsidRPr="00DC2535" w:rsidRDefault="005974A6" w:rsidP="00527DA2">
            <w:pPr>
              <w:shd w:val="clear" w:color="auto" w:fill="FFFFFF"/>
              <w:rPr>
                <w:color w:val="34343C"/>
              </w:rPr>
            </w:pPr>
            <w:r>
              <w:rPr>
                <w:color w:val="34343C"/>
              </w:rPr>
              <w:t xml:space="preserve">основного содержания, </w:t>
            </w:r>
            <w:r w:rsidRPr="00DC2535">
              <w:rPr>
                <w:color w:val="34343C"/>
              </w:rPr>
              <w:t>с</w:t>
            </w:r>
          </w:p>
          <w:p w:rsidR="005974A6" w:rsidRPr="00DC2535" w:rsidRDefault="005974A6" w:rsidP="00527DA2">
            <w:pPr>
              <w:shd w:val="clear" w:color="auto" w:fill="FFFFFF"/>
              <w:rPr>
                <w:color w:val="34343C"/>
              </w:rPr>
            </w:pPr>
            <w:r>
              <w:rPr>
                <w:color w:val="34343C"/>
              </w:rPr>
              <w:t xml:space="preserve">пониманием </w:t>
            </w:r>
            <w:r w:rsidRPr="00DC2535">
              <w:rPr>
                <w:color w:val="34343C"/>
              </w:rPr>
              <w:t>нужной/</w:t>
            </w:r>
            <w:r>
              <w:rPr>
                <w:color w:val="34343C"/>
              </w:rPr>
              <w:t xml:space="preserve"> </w:t>
            </w:r>
            <w:r w:rsidRPr="00DC2535">
              <w:rPr>
                <w:color w:val="34343C"/>
              </w:rPr>
              <w:t>интересующей/</w:t>
            </w:r>
            <w:r>
              <w:rPr>
                <w:color w:val="34343C"/>
              </w:rPr>
              <w:t xml:space="preserve"> </w:t>
            </w:r>
            <w:r w:rsidRPr="00DC2535">
              <w:rPr>
                <w:color w:val="34343C"/>
              </w:rPr>
              <w:t>запрашиваемой информации;</w:t>
            </w:r>
          </w:p>
          <w:p w:rsidR="005974A6" w:rsidRPr="00DC2535" w:rsidRDefault="005974A6" w:rsidP="00527DA2">
            <w:pPr>
              <w:shd w:val="clear" w:color="auto" w:fill="FFFFFF"/>
              <w:rPr>
                <w:color w:val="34343C"/>
              </w:rPr>
            </w:pPr>
            <w:r w:rsidRPr="00DC2535">
              <w:rPr>
                <w:color w:val="34343C"/>
              </w:rPr>
              <w:t>- владеть навыками</w:t>
            </w:r>
            <w:r>
              <w:rPr>
                <w:color w:val="34343C"/>
              </w:rPr>
              <w:t xml:space="preserve"> распознавания и употребления в </w:t>
            </w:r>
            <w:r w:rsidRPr="00DC2535">
              <w:rPr>
                <w:color w:val="34343C"/>
              </w:rPr>
              <w:t>устной и письменной речи не менее 1500 лексических</w:t>
            </w:r>
          </w:p>
          <w:p w:rsidR="005974A6" w:rsidRPr="00DC2535" w:rsidRDefault="005974A6" w:rsidP="00527DA2">
            <w:pPr>
              <w:shd w:val="clear" w:color="auto" w:fill="FFFFFF"/>
              <w:rPr>
                <w:color w:val="34343C"/>
              </w:rPr>
            </w:pPr>
            <w:r w:rsidRPr="00DC2535">
              <w:rPr>
                <w:color w:val="34343C"/>
              </w:rPr>
              <w:t xml:space="preserve">единиц (слов, </w:t>
            </w:r>
            <w:r>
              <w:rPr>
                <w:color w:val="34343C"/>
              </w:rPr>
              <w:t xml:space="preserve">словосочетаний, речевых клише), </w:t>
            </w:r>
            <w:r w:rsidRPr="00DC2535">
              <w:rPr>
                <w:color w:val="34343C"/>
              </w:rPr>
              <w:t>включая 1350 лексических единиц, освоенных на</w:t>
            </w:r>
          </w:p>
          <w:p w:rsidR="005974A6" w:rsidRPr="00DC2535" w:rsidRDefault="005974A6" w:rsidP="00527DA2">
            <w:pPr>
              <w:shd w:val="clear" w:color="auto" w:fill="FFFFFF"/>
              <w:rPr>
                <w:color w:val="34343C"/>
              </w:rPr>
            </w:pPr>
            <w:r w:rsidRPr="00DC2535">
              <w:rPr>
                <w:color w:val="34343C"/>
              </w:rPr>
              <w:t>уровне основно</w:t>
            </w:r>
            <w:r>
              <w:rPr>
                <w:color w:val="34343C"/>
              </w:rPr>
              <w:t xml:space="preserve">го общего образования; навыками </w:t>
            </w:r>
            <w:r w:rsidRPr="00DC2535">
              <w:rPr>
                <w:color w:val="34343C"/>
              </w:rPr>
              <w:t>употребления р</w:t>
            </w:r>
            <w:r>
              <w:rPr>
                <w:color w:val="34343C"/>
              </w:rPr>
              <w:t xml:space="preserve">одственных слов, образованных с </w:t>
            </w:r>
            <w:r w:rsidRPr="00DC2535">
              <w:rPr>
                <w:color w:val="34343C"/>
              </w:rPr>
              <w:t>пом</w:t>
            </w:r>
            <w:r>
              <w:rPr>
                <w:color w:val="34343C"/>
              </w:rPr>
              <w:t xml:space="preserve">ощью аффиксации, словосложения, </w:t>
            </w:r>
            <w:r w:rsidRPr="00DC2535">
              <w:rPr>
                <w:color w:val="34343C"/>
              </w:rPr>
              <w:t>конверсии;</w:t>
            </w:r>
          </w:p>
          <w:p w:rsidR="005974A6" w:rsidRPr="00DC2535" w:rsidRDefault="005974A6" w:rsidP="00527DA2">
            <w:pPr>
              <w:shd w:val="clear" w:color="auto" w:fill="FFFFFF"/>
              <w:rPr>
                <w:color w:val="34343C"/>
              </w:rPr>
            </w:pPr>
            <w:r w:rsidRPr="00DC2535">
              <w:rPr>
                <w:color w:val="34343C"/>
              </w:rPr>
              <w:t>- иметь о</w:t>
            </w:r>
            <w:r>
              <w:rPr>
                <w:color w:val="34343C"/>
              </w:rPr>
              <w:t xml:space="preserve">пыт практической деятельности в </w:t>
            </w:r>
            <w:r w:rsidRPr="00DC2535">
              <w:rPr>
                <w:color w:val="34343C"/>
              </w:rPr>
              <w:t>повседневн</w:t>
            </w:r>
            <w:r>
              <w:rPr>
                <w:color w:val="34343C"/>
              </w:rPr>
              <w:t xml:space="preserve">ой жизни: участвовать в учебно- </w:t>
            </w:r>
            <w:r w:rsidRPr="00DC2535">
              <w:rPr>
                <w:color w:val="34343C"/>
              </w:rPr>
              <w:t>исследо</w:t>
            </w:r>
            <w:r>
              <w:rPr>
                <w:color w:val="34343C"/>
              </w:rPr>
              <w:t xml:space="preserve">вательской, </w:t>
            </w:r>
            <w:r w:rsidRPr="00DC2535">
              <w:rPr>
                <w:color w:val="34343C"/>
              </w:rPr>
              <w:t>проектной</w:t>
            </w:r>
          </w:p>
          <w:p w:rsidR="005974A6" w:rsidRPr="00DC2535" w:rsidRDefault="005974A6" w:rsidP="00527DA2">
            <w:pPr>
              <w:shd w:val="clear" w:color="auto" w:fill="FFFFFF"/>
              <w:rPr>
                <w:color w:val="34343C"/>
              </w:rPr>
            </w:pPr>
            <w:r>
              <w:rPr>
                <w:color w:val="34343C"/>
              </w:rPr>
              <w:t xml:space="preserve">деятельности </w:t>
            </w:r>
            <w:r w:rsidRPr="00DC2535">
              <w:rPr>
                <w:color w:val="34343C"/>
              </w:rPr>
              <w:t>предметного и межпредметного характера с</w:t>
            </w:r>
          </w:p>
          <w:p w:rsidR="005974A6" w:rsidRPr="00DC2535" w:rsidRDefault="005974A6" w:rsidP="00527DA2">
            <w:pPr>
              <w:shd w:val="clear" w:color="auto" w:fill="FFFFFF"/>
              <w:rPr>
                <w:color w:val="34343C"/>
              </w:rPr>
            </w:pPr>
            <w:r>
              <w:rPr>
                <w:color w:val="34343C"/>
              </w:rPr>
              <w:t xml:space="preserve">использованием </w:t>
            </w:r>
            <w:r w:rsidRPr="00DC2535">
              <w:rPr>
                <w:color w:val="34343C"/>
              </w:rPr>
              <w:t>материалов</w:t>
            </w:r>
          </w:p>
          <w:p w:rsidR="005974A6" w:rsidRPr="00DC2535" w:rsidRDefault="005974A6" w:rsidP="00527DA2">
            <w:pPr>
              <w:shd w:val="clear" w:color="auto" w:fill="FFFFFF"/>
              <w:rPr>
                <w:color w:val="34343C"/>
              </w:rPr>
            </w:pPr>
            <w:r>
              <w:rPr>
                <w:color w:val="34343C"/>
              </w:rPr>
              <w:t xml:space="preserve">на изучаемом </w:t>
            </w:r>
            <w:r w:rsidRPr="00DC2535">
              <w:rPr>
                <w:color w:val="34343C"/>
              </w:rPr>
              <w:t>иностранном языке и применением информационно-</w:t>
            </w:r>
          </w:p>
          <w:p w:rsidR="005974A6" w:rsidRPr="00DC2535" w:rsidRDefault="005974A6" w:rsidP="00527DA2">
            <w:pPr>
              <w:shd w:val="clear" w:color="auto" w:fill="FFFFFF"/>
              <w:rPr>
                <w:color w:val="34343C"/>
              </w:rPr>
            </w:pPr>
            <w:r w:rsidRPr="00DC2535">
              <w:rPr>
                <w:color w:val="34343C"/>
              </w:rPr>
              <w:lastRenderedPageBreak/>
              <w:t>коммуникационны</w:t>
            </w:r>
            <w:r>
              <w:rPr>
                <w:color w:val="34343C"/>
              </w:rPr>
              <w:t xml:space="preserve">х технологий; соблюдать правила </w:t>
            </w:r>
            <w:r w:rsidRPr="00DC2535">
              <w:rPr>
                <w:color w:val="34343C"/>
              </w:rPr>
              <w:t>информационной</w:t>
            </w:r>
          </w:p>
          <w:p w:rsidR="005974A6" w:rsidRPr="00DC2535" w:rsidRDefault="005974A6" w:rsidP="00527DA2">
            <w:pPr>
              <w:shd w:val="clear" w:color="auto" w:fill="FFFFFF"/>
              <w:rPr>
                <w:color w:val="34343C"/>
              </w:rPr>
            </w:pPr>
            <w:r>
              <w:rPr>
                <w:color w:val="34343C"/>
              </w:rPr>
              <w:t xml:space="preserve">безопасности в </w:t>
            </w:r>
            <w:r w:rsidRPr="00DC2535">
              <w:rPr>
                <w:color w:val="34343C"/>
              </w:rPr>
              <w:t>ситуациях</w:t>
            </w:r>
          </w:p>
          <w:p w:rsidR="005974A6" w:rsidRPr="00DC2535" w:rsidRDefault="005974A6" w:rsidP="00527DA2">
            <w:pPr>
              <w:shd w:val="clear" w:color="auto" w:fill="FFFFFF"/>
              <w:rPr>
                <w:color w:val="34343C"/>
              </w:rPr>
            </w:pPr>
            <w:r w:rsidRPr="00DC2535">
              <w:rPr>
                <w:color w:val="34343C"/>
              </w:rPr>
              <w:t>повседневной жизни и при работе в информационно-</w:t>
            </w:r>
          </w:p>
          <w:p w:rsidR="005974A6" w:rsidRPr="00DC2535" w:rsidRDefault="005974A6" w:rsidP="00527DA2">
            <w:pPr>
              <w:shd w:val="clear" w:color="auto" w:fill="FFFFFF"/>
              <w:rPr>
                <w:color w:val="34343C"/>
              </w:rPr>
            </w:pPr>
            <w:r w:rsidRPr="00DC2535">
              <w:rPr>
                <w:color w:val="34343C"/>
              </w:rPr>
              <w:t>телекоммуникационно</w:t>
            </w:r>
            <w:r>
              <w:rPr>
                <w:color w:val="34343C"/>
              </w:rPr>
              <w:t xml:space="preserve">й сети "Интернет" (далее – сеть </w:t>
            </w:r>
            <w:r w:rsidRPr="00DC2535">
              <w:rPr>
                <w:color w:val="34343C"/>
              </w:rPr>
              <w:t>Интернет); использовать приобретенные умения и</w:t>
            </w:r>
          </w:p>
          <w:p w:rsidR="005974A6" w:rsidRPr="00DC2535" w:rsidRDefault="005974A6" w:rsidP="00527DA2">
            <w:pPr>
              <w:shd w:val="clear" w:color="auto" w:fill="FFFFFF"/>
              <w:rPr>
                <w:color w:val="34343C"/>
              </w:rPr>
            </w:pPr>
            <w:r w:rsidRPr="00DC2535">
              <w:rPr>
                <w:color w:val="34343C"/>
              </w:rPr>
              <w:t>навыки в процес</w:t>
            </w:r>
            <w:r>
              <w:rPr>
                <w:color w:val="34343C"/>
              </w:rPr>
              <w:t xml:space="preserve">се онлайн-обучения иностранному </w:t>
            </w:r>
            <w:r w:rsidRPr="00DC2535">
              <w:rPr>
                <w:color w:val="34343C"/>
              </w:rPr>
              <w:t>языку; ис</w:t>
            </w:r>
            <w:r>
              <w:rPr>
                <w:color w:val="34343C"/>
              </w:rPr>
              <w:t xml:space="preserve">пользовать иноязычные словари и </w:t>
            </w:r>
            <w:r w:rsidRPr="00DC2535">
              <w:rPr>
                <w:color w:val="34343C"/>
              </w:rPr>
              <w:t>справочники, в том числе информационно-</w:t>
            </w:r>
          </w:p>
          <w:p w:rsidR="005974A6" w:rsidRPr="00DC2535" w:rsidRDefault="005974A6" w:rsidP="00527DA2">
            <w:pPr>
              <w:shd w:val="clear" w:color="auto" w:fill="FFFFFF"/>
              <w:rPr>
                <w:color w:val="34343C"/>
              </w:rPr>
            </w:pPr>
            <w:r w:rsidRPr="00DC2535">
              <w:rPr>
                <w:color w:val="34343C"/>
              </w:rPr>
              <w:t>справочные системы в электронной форме</w:t>
            </w:r>
          </w:p>
          <w:p w:rsidR="005974A6" w:rsidRPr="00DC2535" w:rsidRDefault="005974A6" w:rsidP="00527DA2">
            <w:pPr>
              <w:spacing w:after="120"/>
              <w:rPr>
                <w:bCs/>
              </w:rPr>
            </w:pPr>
          </w:p>
        </w:tc>
      </w:tr>
      <w:tr w:rsidR="005974A6" w:rsidTr="00527DA2">
        <w:tc>
          <w:tcPr>
            <w:tcW w:w="2235" w:type="dxa"/>
          </w:tcPr>
          <w:p w:rsidR="005974A6" w:rsidRPr="0081532D" w:rsidRDefault="005974A6" w:rsidP="00527DA2">
            <w:pPr>
              <w:rPr>
                <w:bCs/>
              </w:rPr>
            </w:pPr>
            <w:r w:rsidRPr="0081532D">
              <w:lastRenderedPageBreak/>
              <w:t xml:space="preserve">ПК  4.4. </w:t>
            </w:r>
            <w:r w:rsidRPr="0081532D">
              <w:rPr>
                <w:iCs/>
              </w:rPr>
              <w:t>Осуществлять графическое и текстовое оформление проектно-сметной документации</w:t>
            </w:r>
          </w:p>
        </w:tc>
        <w:tc>
          <w:tcPr>
            <w:tcW w:w="4961" w:type="dxa"/>
          </w:tcPr>
          <w:p w:rsidR="005974A6" w:rsidRPr="0081532D" w:rsidRDefault="005974A6" w:rsidP="00527DA2">
            <w:r w:rsidRPr="0081532D">
              <w:rPr>
                <w:bCs/>
              </w:rPr>
              <w:t>-</w:t>
            </w:r>
            <w:r w:rsidRPr="0081532D">
              <w:t xml:space="preserve"> Уметь : Оформлять текстовые материалы и пояснительные записки по разработанным проектам, включая описания и обоснования ландшафтных, архитектурно-художественных и объемнопространственных решений </w:t>
            </w:r>
          </w:p>
          <w:p w:rsidR="005974A6" w:rsidRPr="0081532D" w:rsidRDefault="005974A6" w:rsidP="00527DA2">
            <w:r w:rsidRPr="0081532D">
              <w:t xml:space="preserve">Оформлять графические материалы по разработанным проектам, включая чертежи, перспективные изображения, планы, разрезы, узлы, детали, экспликации </w:t>
            </w:r>
          </w:p>
        </w:tc>
        <w:tc>
          <w:tcPr>
            <w:tcW w:w="8221" w:type="dxa"/>
          </w:tcPr>
          <w:p w:rsidR="005974A6" w:rsidRPr="0081532D" w:rsidRDefault="005974A6" w:rsidP="00527DA2">
            <w:r w:rsidRPr="0081532D">
              <w:rPr>
                <w:bCs/>
                <w:i/>
              </w:rPr>
              <w:t>-</w:t>
            </w:r>
            <w:r w:rsidRPr="0081532D">
              <w:t xml:space="preserve"> Знать Требования нормативных технических и нормативных методических документов и регламентов к составу, содержанию и оформлению комплектов рабочей документации на строительство объекта ландшафтной архитектуры </w:t>
            </w:r>
          </w:p>
          <w:p w:rsidR="005974A6" w:rsidRPr="0081532D" w:rsidRDefault="005974A6" w:rsidP="00527DA2">
            <w:r w:rsidRPr="0081532D">
              <w:t xml:space="preserve">Современные средства автоматизации деятельности и компьютерные графические редакторы растровых и векторных изображений, применяемые при проектировании объекта ландшафтной архитектуры </w:t>
            </w:r>
          </w:p>
          <w:p w:rsidR="005974A6" w:rsidRPr="0081532D" w:rsidRDefault="005974A6" w:rsidP="00527DA2">
            <w:pPr>
              <w:rPr>
                <w:bCs/>
                <w:i/>
              </w:rPr>
            </w:pPr>
            <w:r w:rsidRPr="0081532D">
              <w:t>Методы и средства профессиональной, персональной и бизнескоммуникации, необходимые в процессе проектирования и реализации объекта ландшафтной архитектуры</w:t>
            </w:r>
          </w:p>
        </w:tc>
      </w:tr>
    </w:tbl>
    <w:p w:rsidR="005974A6" w:rsidRDefault="005974A6" w:rsidP="005974A6">
      <w:pPr>
        <w:rPr>
          <w:rFonts w:eastAsia="Times New Roman" w:cs="Times New Roman"/>
        </w:rPr>
        <w:sectPr w:rsidR="005974A6" w:rsidSect="003F4223">
          <w:pgSz w:w="16838" w:h="11906" w:orient="landscape"/>
          <w:pgMar w:top="1701" w:right="1134" w:bottom="567" w:left="1134" w:header="709" w:footer="709" w:gutter="0"/>
          <w:cols w:space="708"/>
          <w:docGrid w:linePitch="360"/>
        </w:sectPr>
      </w:pPr>
    </w:p>
    <w:p w:rsidR="005974A6" w:rsidRPr="001D4B4A" w:rsidRDefault="005974A6" w:rsidP="005974A6">
      <w:pPr>
        <w:rPr>
          <w:rFonts w:eastAsia="Times New Roman" w:cs="Times New Roman"/>
        </w:rPr>
      </w:pPr>
    </w:p>
    <w:p w:rsidR="005974A6" w:rsidRPr="001D4B4A" w:rsidRDefault="005974A6" w:rsidP="005974A6">
      <w:pPr>
        <w:pStyle w:val="1e"/>
        <w:rPr>
          <w:rFonts w:ascii="Times New Roman" w:hAnsi="Times New Roman"/>
        </w:rPr>
      </w:pPr>
      <w:r w:rsidRPr="001D4B4A">
        <w:rPr>
          <w:rFonts w:ascii="Times New Roman" w:hAnsi="Times New Roman"/>
        </w:rPr>
        <w:t>2. Структура и содержание ДИСЦИПЛИНЫ</w:t>
      </w:r>
    </w:p>
    <w:p w:rsidR="005974A6" w:rsidRDefault="005974A6" w:rsidP="005974A6">
      <w:pPr>
        <w:pStyle w:val="114"/>
        <w:rPr>
          <w:rFonts w:ascii="Times New Roman" w:hAnsi="Times New Roman"/>
        </w:rPr>
      </w:pPr>
      <w:r w:rsidRPr="001D4B4A">
        <w:rPr>
          <w:rFonts w:ascii="Times New Roman" w:hAnsi="Times New Roman"/>
        </w:rPr>
        <w:t>2.1. Трудоемкость освоения дисциплины</w:t>
      </w:r>
    </w:p>
    <w:tbl>
      <w:tblPr>
        <w:tblW w:w="93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61"/>
        <w:gridCol w:w="1975"/>
      </w:tblGrid>
      <w:tr w:rsidR="005974A6" w:rsidTr="00527DA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5974A6" w:rsidRPr="009708C3" w:rsidRDefault="005974A6" w:rsidP="00527DA2">
            <w:pPr>
              <w:spacing w:after="160"/>
              <w:ind w:firstLine="164"/>
              <w:rPr>
                <w:rFonts w:eastAsia="OfficinaSansBookC" w:cs="Times New Roman"/>
                <w:b/>
                <w:lang w:eastAsia="en-GB"/>
              </w:rPr>
            </w:pPr>
            <w:r w:rsidRPr="009708C3">
              <w:rPr>
                <w:rFonts w:eastAsia="OfficinaSansBookC" w:cs="Times New Roman"/>
                <w:b/>
              </w:rPr>
              <w:t>Вид учебной работы</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5974A6" w:rsidRPr="009708C3" w:rsidRDefault="005974A6" w:rsidP="00527DA2">
            <w:pPr>
              <w:spacing w:after="160"/>
              <w:rPr>
                <w:rFonts w:eastAsia="OfficinaSansBookC" w:cs="Times New Roman"/>
                <w:b/>
                <w:lang w:eastAsia="en-GB"/>
              </w:rPr>
            </w:pPr>
            <w:r w:rsidRPr="009708C3">
              <w:rPr>
                <w:rFonts w:eastAsia="OfficinaSansBookC" w:cs="Times New Roman"/>
                <w:b/>
              </w:rPr>
              <w:t>Объем в часах</w:t>
            </w:r>
          </w:p>
        </w:tc>
      </w:tr>
      <w:tr w:rsidR="005974A6" w:rsidTr="00527DA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5974A6" w:rsidRPr="009708C3" w:rsidRDefault="005974A6" w:rsidP="00527DA2">
            <w:pPr>
              <w:spacing w:after="160"/>
              <w:ind w:firstLine="164"/>
              <w:rPr>
                <w:rFonts w:eastAsia="OfficinaSansBookC" w:cs="Times New Roman"/>
                <w:b/>
                <w:lang w:eastAsia="en-GB"/>
              </w:rPr>
            </w:pPr>
            <w:r w:rsidRPr="009708C3">
              <w:rPr>
                <w:rFonts w:eastAsia="OfficinaSansBookC" w:cs="Times New Roman"/>
                <w:b/>
              </w:rPr>
              <w:t>в т.ч.</w:t>
            </w:r>
          </w:p>
        </w:tc>
        <w:tc>
          <w:tcPr>
            <w:tcW w:w="1976" w:type="dxa"/>
            <w:tcBorders>
              <w:top w:val="single" w:sz="6" w:space="0" w:color="000000"/>
              <w:left w:val="single" w:sz="6" w:space="0" w:color="000000"/>
              <w:bottom w:val="single" w:sz="6" w:space="0" w:color="000000"/>
              <w:right w:val="single" w:sz="6" w:space="0" w:color="000000"/>
            </w:tcBorders>
            <w:vAlign w:val="center"/>
          </w:tcPr>
          <w:p w:rsidR="005974A6" w:rsidRPr="009708C3" w:rsidRDefault="005974A6" w:rsidP="00527DA2">
            <w:pPr>
              <w:spacing w:after="160"/>
              <w:ind w:firstLine="709"/>
              <w:rPr>
                <w:rFonts w:eastAsia="OfficinaSansBookC" w:cs="Times New Roman"/>
                <w:b/>
                <w:lang w:eastAsia="en-GB"/>
              </w:rPr>
            </w:pPr>
          </w:p>
        </w:tc>
      </w:tr>
      <w:tr w:rsidR="005974A6" w:rsidTr="00527DA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5974A6" w:rsidRPr="009708C3" w:rsidRDefault="005974A6" w:rsidP="00527DA2">
            <w:pPr>
              <w:spacing w:after="160"/>
              <w:ind w:firstLine="164"/>
              <w:rPr>
                <w:rFonts w:eastAsia="OfficinaSansBookC" w:cs="Times New Roman"/>
                <w:b/>
                <w:lang w:eastAsia="en-GB"/>
              </w:rPr>
            </w:pPr>
            <w:r w:rsidRPr="009708C3">
              <w:rPr>
                <w:rFonts w:eastAsia="OfficinaSansBookC" w:cs="Times New Roman"/>
                <w:b/>
              </w:rPr>
              <w:t>Объем образовательной программы учебной дисциплины</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5974A6" w:rsidRPr="009708C3" w:rsidRDefault="005974A6" w:rsidP="00527DA2">
            <w:pPr>
              <w:spacing w:after="160"/>
              <w:ind w:firstLine="709"/>
              <w:rPr>
                <w:rFonts w:eastAsia="OfficinaSansBookC" w:cs="Times New Roman"/>
                <w:b/>
                <w:lang w:eastAsia="en-GB"/>
              </w:rPr>
            </w:pPr>
            <w:r w:rsidRPr="009708C3">
              <w:rPr>
                <w:rFonts w:eastAsia="OfficinaSansBookC" w:cs="Times New Roman"/>
                <w:b/>
              </w:rPr>
              <w:t>72</w:t>
            </w:r>
          </w:p>
        </w:tc>
      </w:tr>
      <w:tr w:rsidR="005974A6" w:rsidTr="00527DA2">
        <w:trPr>
          <w:trHeight w:val="336"/>
        </w:trPr>
        <w:tc>
          <w:tcPr>
            <w:tcW w:w="7363" w:type="dxa"/>
            <w:tcBorders>
              <w:top w:val="single" w:sz="6" w:space="0" w:color="000000"/>
              <w:left w:val="single" w:sz="6" w:space="0" w:color="000000"/>
              <w:bottom w:val="single" w:sz="6" w:space="0" w:color="000000"/>
              <w:right w:val="single" w:sz="4" w:space="0" w:color="000000"/>
            </w:tcBorders>
            <w:vAlign w:val="center"/>
            <w:hideMark/>
          </w:tcPr>
          <w:p w:rsidR="005974A6" w:rsidRPr="009708C3" w:rsidRDefault="005974A6" w:rsidP="00527DA2">
            <w:pPr>
              <w:spacing w:after="160"/>
              <w:ind w:firstLine="164"/>
              <w:rPr>
                <w:rFonts w:eastAsia="OfficinaSansBookC" w:cs="Times New Roman"/>
                <w:lang w:eastAsia="en-GB"/>
              </w:rPr>
            </w:pPr>
            <w:r w:rsidRPr="009708C3">
              <w:rPr>
                <w:rFonts w:eastAsia="OfficinaSansBookC" w:cs="Times New Roman"/>
              </w:rPr>
              <w:t>в т. ч.:</w:t>
            </w:r>
          </w:p>
        </w:tc>
        <w:tc>
          <w:tcPr>
            <w:tcW w:w="1976" w:type="dxa"/>
            <w:tcBorders>
              <w:top w:val="single" w:sz="6" w:space="0" w:color="000000"/>
              <w:left w:val="single" w:sz="4" w:space="0" w:color="000000"/>
              <w:bottom w:val="single" w:sz="6" w:space="0" w:color="000000"/>
              <w:right w:val="single" w:sz="6" w:space="0" w:color="000000"/>
            </w:tcBorders>
            <w:vAlign w:val="center"/>
          </w:tcPr>
          <w:p w:rsidR="005974A6" w:rsidRPr="009708C3" w:rsidRDefault="005974A6" w:rsidP="00527DA2">
            <w:pPr>
              <w:spacing w:after="160"/>
              <w:rPr>
                <w:rFonts w:eastAsia="OfficinaSansBookC" w:cs="Times New Roman"/>
                <w:lang w:eastAsia="en-GB"/>
              </w:rPr>
            </w:pPr>
          </w:p>
        </w:tc>
      </w:tr>
      <w:tr w:rsidR="005974A6" w:rsidTr="00527DA2">
        <w:trPr>
          <w:trHeight w:val="336"/>
        </w:trPr>
        <w:tc>
          <w:tcPr>
            <w:tcW w:w="7363" w:type="dxa"/>
            <w:tcBorders>
              <w:top w:val="single" w:sz="6" w:space="0" w:color="000000"/>
              <w:left w:val="single" w:sz="6" w:space="0" w:color="000000"/>
              <w:bottom w:val="single" w:sz="6" w:space="0" w:color="000000"/>
              <w:right w:val="single" w:sz="4" w:space="0" w:color="000000"/>
            </w:tcBorders>
            <w:vAlign w:val="center"/>
            <w:hideMark/>
          </w:tcPr>
          <w:p w:rsidR="005974A6" w:rsidRPr="009708C3" w:rsidRDefault="005974A6" w:rsidP="00527DA2">
            <w:pPr>
              <w:spacing w:after="160"/>
              <w:ind w:firstLine="164"/>
              <w:rPr>
                <w:rFonts w:eastAsia="OfficinaSansBookC" w:cs="Times New Roman"/>
                <w:b/>
                <w:bCs/>
                <w:lang w:eastAsia="en-GB"/>
              </w:rPr>
            </w:pPr>
            <w:r w:rsidRPr="009708C3">
              <w:rPr>
                <w:rFonts w:eastAsia="OfficinaSansBookC" w:cs="Times New Roman"/>
                <w:b/>
                <w:bCs/>
              </w:rPr>
              <w:t xml:space="preserve">1. Основное содержание </w:t>
            </w:r>
          </w:p>
        </w:tc>
        <w:tc>
          <w:tcPr>
            <w:tcW w:w="1976" w:type="dxa"/>
            <w:tcBorders>
              <w:top w:val="single" w:sz="6" w:space="0" w:color="000000"/>
              <w:left w:val="single" w:sz="4" w:space="0" w:color="000000"/>
              <w:bottom w:val="single" w:sz="6" w:space="0" w:color="000000"/>
              <w:right w:val="single" w:sz="6" w:space="0" w:color="000000"/>
            </w:tcBorders>
            <w:vAlign w:val="center"/>
            <w:hideMark/>
          </w:tcPr>
          <w:p w:rsidR="005974A6" w:rsidRPr="009708C3" w:rsidRDefault="005974A6" w:rsidP="00527DA2">
            <w:pPr>
              <w:spacing w:after="160"/>
              <w:jc w:val="center"/>
              <w:rPr>
                <w:rFonts w:eastAsia="OfficinaSansBookC" w:cs="Times New Roman"/>
                <w:b/>
                <w:lang w:eastAsia="en-GB"/>
              </w:rPr>
            </w:pPr>
            <w:r w:rsidRPr="009708C3">
              <w:rPr>
                <w:rFonts w:eastAsia="OfficinaSansBookC" w:cs="Times New Roman"/>
                <w:b/>
              </w:rPr>
              <w:t>50</w:t>
            </w:r>
          </w:p>
        </w:tc>
      </w:tr>
      <w:tr w:rsidR="005974A6" w:rsidTr="00527DA2">
        <w:trPr>
          <w:trHeight w:val="336"/>
        </w:trPr>
        <w:tc>
          <w:tcPr>
            <w:tcW w:w="7363" w:type="dxa"/>
            <w:tcBorders>
              <w:top w:val="single" w:sz="6" w:space="0" w:color="000000"/>
              <w:left w:val="single" w:sz="6" w:space="0" w:color="000000"/>
              <w:bottom w:val="single" w:sz="6" w:space="0" w:color="000000"/>
              <w:right w:val="single" w:sz="4" w:space="0" w:color="000000"/>
            </w:tcBorders>
            <w:vAlign w:val="center"/>
            <w:hideMark/>
          </w:tcPr>
          <w:p w:rsidR="005974A6" w:rsidRPr="009708C3" w:rsidRDefault="005974A6" w:rsidP="00527DA2">
            <w:pPr>
              <w:spacing w:after="160"/>
              <w:ind w:firstLine="164"/>
              <w:rPr>
                <w:rFonts w:eastAsia="OfficinaSansBookC" w:cs="Times New Roman"/>
                <w:lang w:eastAsia="en-GB"/>
              </w:rPr>
            </w:pPr>
            <w:r w:rsidRPr="009708C3">
              <w:rPr>
                <w:rFonts w:eastAsia="OfficinaSansBookC" w:cs="Times New Roman"/>
              </w:rPr>
              <w:t>в т. ч.:</w:t>
            </w:r>
          </w:p>
        </w:tc>
        <w:tc>
          <w:tcPr>
            <w:tcW w:w="1976" w:type="dxa"/>
            <w:tcBorders>
              <w:top w:val="single" w:sz="6" w:space="0" w:color="000000"/>
              <w:left w:val="single" w:sz="4" w:space="0" w:color="000000"/>
              <w:bottom w:val="single" w:sz="6" w:space="0" w:color="000000"/>
              <w:right w:val="single" w:sz="6" w:space="0" w:color="000000"/>
            </w:tcBorders>
            <w:vAlign w:val="center"/>
          </w:tcPr>
          <w:p w:rsidR="005974A6" w:rsidRPr="009708C3" w:rsidRDefault="005974A6" w:rsidP="00527DA2">
            <w:pPr>
              <w:spacing w:after="160"/>
              <w:rPr>
                <w:rFonts w:eastAsia="OfficinaSansBookC" w:cs="Times New Roman"/>
                <w:lang w:eastAsia="en-GB"/>
              </w:rPr>
            </w:pPr>
          </w:p>
        </w:tc>
      </w:tr>
      <w:tr w:rsidR="005974A6" w:rsidTr="00527DA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5974A6" w:rsidRPr="009708C3" w:rsidRDefault="005974A6" w:rsidP="00527DA2">
            <w:pPr>
              <w:spacing w:after="160"/>
              <w:ind w:firstLine="164"/>
              <w:rPr>
                <w:rFonts w:eastAsia="OfficinaSansBookC" w:cs="Times New Roman"/>
                <w:lang w:eastAsia="en-GB"/>
              </w:rPr>
            </w:pPr>
            <w:r w:rsidRPr="009708C3">
              <w:rPr>
                <w:rFonts w:eastAsia="OfficinaSansBookC" w:cs="Times New Roman"/>
              </w:rPr>
              <w:t>теоретическое обучение</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5974A6" w:rsidRPr="009708C3" w:rsidRDefault="005974A6" w:rsidP="00527DA2">
            <w:pPr>
              <w:spacing w:after="160"/>
              <w:ind w:firstLine="709"/>
              <w:rPr>
                <w:rFonts w:eastAsia="OfficinaSansBookC" w:cs="Times New Roman"/>
                <w:lang w:eastAsia="en-GB"/>
              </w:rPr>
            </w:pPr>
            <w:r w:rsidRPr="009708C3">
              <w:rPr>
                <w:rFonts w:eastAsia="OfficinaSansBookC" w:cs="Times New Roman"/>
              </w:rPr>
              <w:t>-</w:t>
            </w:r>
          </w:p>
        </w:tc>
      </w:tr>
      <w:tr w:rsidR="005974A6" w:rsidTr="00527DA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5974A6" w:rsidRPr="009708C3" w:rsidRDefault="005974A6" w:rsidP="00527DA2">
            <w:pPr>
              <w:spacing w:after="160"/>
              <w:ind w:firstLine="164"/>
              <w:rPr>
                <w:rFonts w:eastAsia="OfficinaSansBookC" w:cs="Times New Roman"/>
                <w:lang w:eastAsia="en-GB"/>
              </w:rPr>
            </w:pPr>
            <w:r w:rsidRPr="009708C3">
              <w:rPr>
                <w:rFonts w:eastAsia="OfficinaSansBookC" w:cs="Times New Roman"/>
              </w:rPr>
              <w:t>практические занятия</w:t>
            </w:r>
            <w:r w:rsidRPr="009708C3">
              <w:rPr>
                <w:rFonts w:eastAsia="OfficinaSansBookC" w:cs="Times New Roman"/>
                <w:i/>
              </w:rPr>
              <w:t xml:space="preserve"> </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5974A6" w:rsidRPr="009708C3" w:rsidRDefault="005974A6" w:rsidP="00527DA2">
            <w:pPr>
              <w:spacing w:after="160"/>
              <w:ind w:firstLine="709"/>
              <w:rPr>
                <w:rFonts w:eastAsia="OfficinaSansBookC" w:cs="Times New Roman"/>
                <w:lang w:eastAsia="en-GB"/>
              </w:rPr>
            </w:pPr>
            <w:r w:rsidRPr="009708C3">
              <w:rPr>
                <w:rFonts w:eastAsia="OfficinaSansBookC" w:cs="Times New Roman"/>
              </w:rPr>
              <w:t>50</w:t>
            </w:r>
          </w:p>
        </w:tc>
      </w:tr>
      <w:tr w:rsidR="005974A6" w:rsidTr="00527DA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5974A6" w:rsidRPr="009708C3" w:rsidRDefault="005974A6" w:rsidP="0015751E">
            <w:pPr>
              <w:pStyle w:val="a8"/>
              <w:numPr>
                <w:ilvl w:val="0"/>
                <w:numId w:val="81"/>
              </w:numPr>
              <w:suppressAutoHyphens/>
              <w:spacing w:before="0" w:after="0"/>
              <w:rPr>
                <w:rFonts w:eastAsia="OfficinaSansBookC"/>
                <w:color w:val="000000"/>
              </w:rPr>
            </w:pPr>
            <w:r w:rsidRPr="009708C3">
              <w:rPr>
                <w:b/>
              </w:rPr>
              <w:t>Профессионально ориентированное содержание (содержание прикладного модуля)</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5974A6" w:rsidRPr="009708C3" w:rsidRDefault="005974A6" w:rsidP="00527DA2">
            <w:pPr>
              <w:spacing w:after="160"/>
              <w:ind w:firstLine="709"/>
              <w:rPr>
                <w:rFonts w:eastAsia="OfficinaSansBookC" w:cs="Times New Roman"/>
                <w:b/>
                <w:lang w:eastAsia="en-GB"/>
              </w:rPr>
            </w:pPr>
            <w:r w:rsidRPr="009708C3">
              <w:rPr>
                <w:rFonts w:eastAsia="OfficinaSansBookC" w:cs="Times New Roman"/>
                <w:b/>
              </w:rPr>
              <w:t>20</w:t>
            </w:r>
          </w:p>
        </w:tc>
      </w:tr>
      <w:tr w:rsidR="005974A6" w:rsidTr="00527DA2">
        <w:trPr>
          <w:trHeight w:val="490"/>
        </w:trPr>
        <w:tc>
          <w:tcPr>
            <w:tcW w:w="9339" w:type="dxa"/>
            <w:gridSpan w:val="2"/>
            <w:tcBorders>
              <w:top w:val="single" w:sz="6" w:space="0" w:color="000000"/>
              <w:left w:val="single" w:sz="6" w:space="0" w:color="000000"/>
              <w:bottom w:val="single" w:sz="6" w:space="0" w:color="000000"/>
              <w:right w:val="single" w:sz="6" w:space="0" w:color="000000"/>
            </w:tcBorders>
            <w:vAlign w:val="center"/>
            <w:hideMark/>
          </w:tcPr>
          <w:p w:rsidR="005974A6" w:rsidRPr="009708C3" w:rsidRDefault="005974A6" w:rsidP="00527DA2">
            <w:pPr>
              <w:spacing w:after="160"/>
              <w:ind w:firstLine="164"/>
              <w:rPr>
                <w:rFonts w:eastAsia="OfficinaSansBookC" w:cs="Times New Roman"/>
                <w:lang w:eastAsia="en-GB"/>
              </w:rPr>
            </w:pPr>
            <w:r w:rsidRPr="009708C3">
              <w:rPr>
                <w:rFonts w:eastAsia="OfficinaSansBookC" w:cs="Times New Roman"/>
              </w:rPr>
              <w:t>в т. ч.:</w:t>
            </w:r>
          </w:p>
        </w:tc>
      </w:tr>
      <w:tr w:rsidR="005974A6" w:rsidTr="00527DA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5974A6" w:rsidRPr="009708C3" w:rsidRDefault="005974A6" w:rsidP="00527DA2">
            <w:pPr>
              <w:spacing w:after="160"/>
              <w:ind w:firstLine="164"/>
              <w:rPr>
                <w:rFonts w:eastAsia="OfficinaSansBookC" w:cs="Times New Roman"/>
                <w:lang w:eastAsia="en-GB"/>
              </w:rPr>
            </w:pPr>
            <w:r w:rsidRPr="009708C3">
              <w:rPr>
                <w:rFonts w:eastAsia="OfficinaSansBookC" w:cs="Times New Roman"/>
              </w:rPr>
              <w:t>теоретическое обучение</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5974A6" w:rsidRPr="009708C3" w:rsidRDefault="005974A6" w:rsidP="00527DA2">
            <w:pPr>
              <w:spacing w:after="160"/>
              <w:ind w:firstLine="709"/>
              <w:rPr>
                <w:rFonts w:eastAsia="OfficinaSansBookC" w:cs="Times New Roman"/>
                <w:lang w:eastAsia="en-GB"/>
              </w:rPr>
            </w:pPr>
            <w:r w:rsidRPr="009708C3">
              <w:rPr>
                <w:rFonts w:eastAsia="OfficinaSansBookC" w:cs="Times New Roman"/>
              </w:rPr>
              <w:t>-</w:t>
            </w:r>
          </w:p>
        </w:tc>
      </w:tr>
      <w:tr w:rsidR="005974A6" w:rsidTr="00527DA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5974A6" w:rsidRPr="009708C3" w:rsidRDefault="005974A6" w:rsidP="00527DA2">
            <w:pPr>
              <w:spacing w:after="160"/>
              <w:ind w:firstLine="164"/>
              <w:rPr>
                <w:rFonts w:eastAsia="OfficinaSansBookC" w:cs="Times New Roman"/>
                <w:lang w:eastAsia="en-GB"/>
              </w:rPr>
            </w:pPr>
            <w:r w:rsidRPr="009708C3">
              <w:rPr>
                <w:rFonts w:eastAsia="OfficinaSansBookC" w:cs="Times New Roman"/>
              </w:rPr>
              <w:t>практические занятия</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5974A6" w:rsidRPr="009708C3" w:rsidRDefault="005974A6" w:rsidP="00527DA2">
            <w:pPr>
              <w:spacing w:after="160"/>
              <w:ind w:firstLine="709"/>
              <w:rPr>
                <w:rFonts w:eastAsia="OfficinaSansBookC" w:cs="Times New Roman"/>
                <w:lang w:eastAsia="en-GB"/>
              </w:rPr>
            </w:pPr>
            <w:r w:rsidRPr="009708C3">
              <w:rPr>
                <w:rFonts w:eastAsia="OfficinaSansBookC" w:cs="Times New Roman"/>
              </w:rPr>
              <w:t>20</w:t>
            </w:r>
          </w:p>
        </w:tc>
      </w:tr>
      <w:tr w:rsidR="005974A6" w:rsidTr="00527DA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5974A6" w:rsidRPr="009708C3" w:rsidRDefault="005974A6" w:rsidP="00527DA2">
            <w:pPr>
              <w:spacing w:after="160"/>
              <w:ind w:firstLine="164"/>
              <w:rPr>
                <w:rFonts w:eastAsia="OfficinaSansBookC" w:cs="Times New Roman"/>
                <w:lang w:eastAsia="en-GB"/>
              </w:rPr>
            </w:pPr>
            <w:r w:rsidRPr="009708C3">
              <w:rPr>
                <w:rFonts w:eastAsia="Times New Roman" w:cs="Times New Roman"/>
              </w:rPr>
              <w:t xml:space="preserve">индивидуальный проект </w:t>
            </w:r>
            <w:r w:rsidRPr="009708C3">
              <w:rPr>
                <w:rFonts w:eastAsia="Times New Roman" w:cs="Times New Roman"/>
                <w:i/>
              </w:rPr>
              <w:t>(да/нет</w:t>
            </w:r>
            <w:r w:rsidRPr="009708C3">
              <w:rPr>
                <w:rFonts w:eastAsia="Times New Roman" w:cs="Times New Roman"/>
              </w:rPr>
              <w:t>)**</w:t>
            </w:r>
          </w:p>
        </w:tc>
        <w:tc>
          <w:tcPr>
            <w:tcW w:w="1976" w:type="dxa"/>
            <w:tcBorders>
              <w:top w:val="single" w:sz="6" w:space="0" w:color="000000"/>
              <w:left w:val="single" w:sz="6" w:space="0" w:color="000000"/>
              <w:bottom w:val="single" w:sz="6" w:space="0" w:color="000000"/>
              <w:right w:val="single" w:sz="6" w:space="0" w:color="000000"/>
            </w:tcBorders>
            <w:vAlign w:val="center"/>
          </w:tcPr>
          <w:p w:rsidR="005974A6" w:rsidRPr="009708C3" w:rsidRDefault="005974A6" w:rsidP="00527DA2">
            <w:pPr>
              <w:spacing w:after="160"/>
              <w:ind w:firstLine="709"/>
              <w:rPr>
                <w:rFonts w:eastAsia="OfficinaSansBookC" w:cs="Times New Roman"/>
                <w:lang w:eastAsia="en-GB"/>
              </w:rPr>
            </w:pPr>
          </w:p>
        </w:tc>
      </w:tr>
      <w:tr w:rsidR="005974A6" w:rsidTr="00527DA2">
        <w:trPr>
          <w:trHeight w:val="331"/>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5974A6" w:rsidRPr="009708C3" w:rsidRDefault="005974A6" w:rsidP="00527DA2">
            <w:pPr>
              <w:spacing w:after="160"/>
              <w:ind w:firstLine="164"/>
              <w:rPr>
                <w:rFonts w:eastAsia="OfficinaSansBookC" w:cs="Times New Roman"/>
                <w:i/>
                <w:lang w:eastAsia="en-GB"/>
              </w:rPr>
            </w:pPr>
            <w:r w:rsidRPr="009708C3">
              <w:rPr>
                <w:rFonts w:eastAsia="OfficinaSansBookC" w:cs="Times New Roman"/>
                <w:b/>
              </w:rPr>
              <w:t>Промежуточная аттестация (дифференцированный зачет)</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5974A6" w:rsidRPr="009708C3" w:rsidRDefault="005974A6" w:rsidP="00527DA2">
            <w:pPr>
              <w:spacing w:after="160"/>
              <w:ind w:firstLine="709"/>
              <w:rPr>
                <w:rFonts w:eastAsia="OfficinaSansBookC" w:cs="Times New Roman"/>
                <w:b/>
                <w:lang w:eastAsia="en-GB"/>
              </w:rPr>
            </w:pPr>
            <w:r w:rsidRPr="009708C3">
              <w:rPr>
                <w:rFonts w:eastAsia="OfficinaSansBookC" w:cs="Times New Roman"/>
                <w:b/>
              </w:rPr>
              <w:t>2</w:t>
            </w:r>
          </w:p>
        </w:tc>
      </w:tr>
    </w:tbl>
    <w:p w:rsidR="005974A6" w:rsidRPr="001D4B4A" w:rsidRDefault="005974A6" w:rsidP="005974A6">
      <w:pPr>
        <w:pStyle w:val="114"/>
        <w:rPr>
          <w:rFonts w:ascii="Times New Roman" w:hAnsi="Times New Roman"/>
        </w:rPr>
      </w:pPr>
    </w:p>
    <w:p w:rsidR="005974A6" w:rsidRPr="001D4B4A" w:rsidRDefault="005974A6" w:rsidP="005974A6">
      <w:pPr>
        <w:rPr>
          <w:rFonts w:eastAsia="Segoe UI" w:cs="Times New Roman"/>
          <w:b/>
          <w:bCs/>
        </w:rPr>
      </w:pPr>
      <w:r w:rsidRPr="001D4B4A">
        <w:rPr>
          <w:rFonts w:cs="Times New Roman"/>
        </w:rPr>
        <w:br w:type="page"/>
      </w:r>
    </w:p>
    <w:p w:rsidR="005974A6" w:rsidRPr="001D4B4A" w:rsidRDefault="005974A6" w:rsidP="005974A6">
      <w:pPr>
        <w:pStyle w:val="114"/>
        <w:rPr>
          <w:rFonts w:ascii="Times New Roman" w:hAnsi="Times New Roman"/>
        </w:rPr>
        <w:sectPr w:rsidR="005974A6" w:rsidRPr="001D4B4A" w:rsidSect="001604E7">
          <w:pgSz w:w="11906" w:h="16838"/>
          <w:pgMar w:top="1134" w:right="567" w:bottom="1134" w:left="1701" w:header="709" w:footer="709" w:gutter="0"/>
          <w:cols w:space="708"/>
          <w:docGrid w:linePitch="360"/>
        </w:sectPr>
      </w:pPr>
    </w:p>
    <w:p w:rsidR="005974A6" w:rsidRPr="001D4B4A" w:rsidRDefault="005974A6" w:rsidP="005974A6">
      <w:pPr>
        <w:pStyle w:val="114"/>
        <w:rPr>
          <w:rFonts w:ascii="Times New Roman" w:hAnsi="Times New Roman"/>
        </w:rPr>
      </w:pPr>
      <w:r w:rsidRPr="001D4B4A">
        <w:rPr>
          <w:rFonts w:ascii="Times New Roman" w:hAnsi="Times New Roman"/>
        </w:rPr>
        <w:lastRenderedPageBreak/>
        <w:t>2.2. Содержание дисциплины</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5974A6" w:rsidRPr="001D4B4A" w:rsidTr="00527DA2">
        <w:trPr>
          <w:trHeight w:val="903"/>
        </w:trPr>
        <w:tc>
          <w:tcPr>
            <w:tcW w:w="2972" w:type="dxa"/>
            <w:vAlign w:val="center"/>
          </w:tcPr>
          <w:p w:rsidR="005974A6" w:rsidRPr="001D4B4A" w:rsidRDefault="005974A6" w:rsidP="00527DA2">
            <w:pPr>
              <w:jc w:val="center"/>
              <w:rPr>
                <w:rFonts w:eastAsia="Times New Roman" w:cs="Times New Roman"/>
                <w:b/>
              </w:rPr>
            </w:pPr>
            <w:r w:rsidRPr="001D4B4A">
              <w:rPr>
                <w:rFonts w:eastAsia="Times New Roman" w:cs="Times New Roman"/>
                <w:b/>
                <w:bCs/>
              </w:rPr>
              <w:t>Наименование разделов и тем</w:t>
            </w:r>
          </w:p>
        </w:tc>
        <w:tc>
          <w:tcPr>
            <w:tcW w:w="6662" w:type="dxa"/>
            <w:vAlign w:val="center"/>
          </w:tcPr>
          <w:p w:rsidR="005974A6" w:rsidRPr="001D4B4A" w:rsidRDefault="005974A6" w:rsidP="00527DA2">
            <w:pPr>
              <w:suppressAutoHyphens/>
              <w:jc w:val="center"/>
              <w:rPr>
                <w:rFonts w:eastAsia="Times New Roman" w:cs="Times New Roman"/>
                <w:b/>
              </w:rPr>
            </w:pPr>
            <w:r w:rsidRPr="001D4B4A">
              <w:rPr>
                <w:rFonts w:eastAsia="Times New Roman" w:cs="Times New Roman"/>
                <w:b/>
                <w:bCs/>
              </w:rPr>
              <w:t>Содержание учебного материала, практических и лабораторных занятий</w:t>
            </w:r>
          </w:p>
        </w:tc>
        <w:tc>
          <w:tcPr>
            <w:tcW w:w="2694" w:type="dxa"/>
          </w:tcPr>
          <w:p w:rsidR="005974A6" w:rsidRPr="001D4B4A" w:rsidRDefault="005974A6" w:rsidP="00527DA2">
            <w:pPr>
              <w:suppressAutoHyphens/>
              <w:jc w:val="center"/>
              <w:rPr>
                <w:rFonts w:eastAsia="Times New Roman" w:cs="Times New Roman"/>
                <w:b/>
                <w:bCs/>
              </w:rPr>
            </w:pPr>
            <w:r w:rsidRPr="001D4B4A">
              <w:rPr>
                <w:rFonts w:cs="Times New Roman"/>
                <w:b/>
                <w:bCs/>
              </w:rPr>
              <w:t xml:space="preserve">Объем, ак. ч. / </w:t>
            </w:r>
            <w:r w:rsidRPr="001D4B4A">
              <w:rPr>
                <w:rFonts w:cs="Times New Roman"/>
                <w:b/>
                <w:bCs/>
              </w:rPr>
              <w:br/>
              <w:t xml:space="preserve">в том числе </w:t>
            </w:r>
            <w:r w:rsidRPr="001D4B4A">
              <w:rPr>
                <w:rFonts w:cs="Times New Roman"/>
                <w:b/>
                <w:bCs/>
              </w:rPr>
              <w:br/>
              <w:t xml:space="preserve">в форме практической подготовки, </w:t>
            </w:r>
            <w:r w:rsidRPr="001D4B4A">
              <w:rPr>
                <w:rFonts w:cs="Times New Roman"/>
                <w:b/>
                <w:bCs/>
              </w:rPr>
              <w:br/>
              <w:t>ак. ч.</w:t>
            </w:r>
          </w:p>
        </w:tc>
        <w:tc>
          <w:tcPr>
            <w:tcW w:w="2409" w:type="dxa"/>
          </w:tcPr>
          <w:p w:rsidR="005974A6" w:rsidRPr="001D4B4A" w:rsidRDefault="005974A6" w:rsidP="00527DA2">
            <w:pPr>
              <w:suppressAutoHyphens/>
              <w:jc w:val="center"/>
              <w:rPr>
                <w:rFonts w:eastAsia="Times New Roman" w:cs="Times New Roman"/>
                <w:b/>
                <w:bCs/>
              </w:rPr>
            </w:pPr>
            <w:r w:rsidRPr="001D4B4A">
              <w:rPr>
                <w:rFonts w:cs="Times New Roman"/>
                <w:b/>
                <w:bCs/>
              </w:rPr>
              <w:t>Коды компетенций, формированию которых способствует элемент программы</w:t>
            </w:r>
          </w:p>
        </w:tc>
      </w:tr>
      <w:tr w:rsidR="005974A6" w:rsidRPr="001D4B4A" w:rsidTr="00527DA2">
        <w:tc>
          <w:tcPr>
            <w:tcW w:w="9634" w:type="dxa"/>
            <w:gridSpan w:val="2"/>
          </w:tcPr>
          <w:p w:rsidR="005974A6" w:rsidRPr="001D4B4A" w:rsidRDefault="005974A6" w:rsidP="00527DA2">
            <w:pPr>
              <w:rPr>
                <w:rFonts w:eastAsia="Times New Roman" w:cs="Times New Roman"/>
                <w:b/>
                <w:i/>
              </w:rPr>
            </w:pPr>
            <w:r w:rsidRPr="001D4B4A">
              <w:rPr>
                <w:rFonts w:eastAsia="Times New Roman" w:cs="Times New Roman"/>
                <w:b/>
                <w:bCs/>
              </w:rPr>
              <w:t xml:space="preserve">Раздел 1. </w:t>
            </w:r>
            <w:r w:rsidRPr="001D4B4A">
              <w:rPr>
                <w:rFonts w:cs="Times New Roman"/>
                <w:b/>
              </w:rPr>
              <w:t>Иностранный язык для общих целей</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50</w:t>
            </w:r>
          </w:p>
        </w:tc>
        <w:tc>
          <w:tcPr>
            <w:tcW w:w="2409" w:type="dxa"/>
          </w:tcPr>
          <w:p w:rsidR="005974A6" w:rsidRPr="001D4B4A" w:rsidRDefault="005974A6" w:rsidP="00527DA2">
            <w:pPr>
              <w:jc w:val="center"/>
              <w:rPr>
                <w:rFonts w:eastAsia="Times New Roman" w:cs="Times New Roman"/>
                <w:b/>
                <w:bCs/>
              </w:rPr>
            </w:pPr>
            <w:r w:rsidRPr="001D4B4A">
              <w:rPr>
                <w:rFonts w:cs="Times New Roman"/>
              </w:rPr>
              <w:t>ОК.01, 0К.02, 0К.04</w:t>
            </w:r>
          </w:p>
        </w:tc>
      </w:tr>
      <w:tr w:rsidR="005974A6" w:rsidRPr="001D4B4A" w:rsidTr="00527DA2">
        <w:trPr>
          <w:trHeight w:val="135"/>
        </w:trPr>
        <w:tc>
          <w:tcPr>
            <w:tcW w:w="2972" w:type="dxa"/>
            <w:vMerge w:val="restart"/>
          </w:tcPr>
          <w:p w:rsidR="005974A6" w:rsidRPr="00B14ADD" w:rsidRDefault="005974A6" w:rsidP="00527DA2">
            <w:pPr>
              <w:rPr>
                <w:rFonts w:eastAsia="Times New Roman" w:cs="Times New Roman"/>
                <w:bCs/>
              </w:rPr>
            </w:pPr>
            <w:r w:rsidRPr="00B14ADD">
              <w:rPr>
                <w:rFonts w:cs="Times New Roman"/>
              </w:rPr>
              <w:t>Входное тестирование</w:t>
            </w:r>
          </w:p>
        </w:tc>
        <w:tc>
          <w:tcPr>
            <w:tcW w:w="6662" w:type="dxa"/>
          </w:tcPr>
          <w:p w:rsidR="005974A6" w:rsidRPr="001D4B4A" w:rsidRDefault="005974A6" w:rsidP="00527DA2">
            <w:pPr>
              <w:rPr>
                <w:rFonts w:eastAsia="Times New Roman" w:cs="Times New Roman"/>
                <w:b/>
                <w:bCs/>
              </w:rPr>
            </w:pPr>
            <w:r w:rsidRPr="001D4B4A">
              <w:rPr>
                <w:rFonts w:eastAsia="Times New Roman" w:cs="Times New Roman"/>
                <w:b/>
                <w:bCs/>
              </w:rPr>
              <w:t>Содержание</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2</w:t>
            </w:r>
          </w:p>
        </w:tc>
        <w:tc>
          <w:tcPr>
            <w:tcW w:w="2409" w:type="dxa"/>
            <w:vMerge w:val="restart"/>
          </w:tcPr>
          <w:p w:rsidR="005974A6" w:rsidRPr="001D4B4A" w:rsidRDefault="005974A6" w:rsidP="00527DA2">
            <w:pPr>
              <w:jc w:val="center"/>
              <w:rPr>
                <w:rFonts w:eastAsia="Times New Roman" w:cs="Times New Roman"/>
                <w:b/>
                <w:bCs/>
              </w:rPr>
            </w:pPr>
          </w:p>
        </w:tc>
      </w:tr>
      <w:tr w:rsidR="005974A6" w:rsidRPr="001D4B4A" w:rsidTr="00527DA2">
        <w:trPr>
          <w:trHeight w:val="135"/>
        </w:trPr>
        <w:tc>
          <w:tcPr>
            <w:tcW w:w="2972" w:type="dxa"/>
            <w:vMerge/>
          </w:tcPr>
          <w:p w:rsidR="005974A6" w:rsidRPr="001D4B4A" w:rsidRDefault="005974A6" w:rsidP="00527DA2">
            <w:pPr>
              <w:rPr>
                <w:rFonts w:cs="Times New Roman"/>
                <w:b/>
              </w:rPr>
            </w:pPr>
          </w:p>
        </w:tc>
        <w:tc>
          <w:tcPr>
            <w:tcW w:w="6662" w:type="dxa"/>
          </w:tcPr>
          <w:p w:rsidR="005974A6" w:rsidRPr="00B14ADD" w:rsidRDefault="005974A6" w:rsidP="00527DA2">
            <w:pPr>
              <w:shd w:val="clear" w:color="auto" w:fill="FFFFFF"/>
              <w:rPr>
                <w:rFonts w:eastAsia="Times New Roman" w:cs="Times New Roman"/>
                <w:color w:val="34343C"/>
              </w:rPr>
            </w:pPr>
            <w:r w:rsidRPr="00B14ADD">
              <w:rPr>
                <w:rFonts w:eastAsia="Times New Roman" w:cs="Times New Roman"/>
                <w:color w:val="34343C"/>
              </w:rPr>
              <w:t>Диагностика входного уровня владения иностранным</w:t>
            </w:r>
          </w:p>
          <w:p w:rsidR="005974A6" w:rsidRPr="00B14ADD" w:rsidRDefault="005974A6" w:rsidP="00527DA2">
            <w:pPr>
              <w:shd w:val="clear" w:color="auto" w:fill="FFFFFF"/>
              <w:rPr>
                <w:rFonts w:eastAsia="Times New Roman" w:cs="Times New Roman"/>
                <w:color w:val="34343C"/>
              </w:rPr>
            </w:pPr>
            <w:r w:rsidRPr="00B14ADD">
              <w:rPr>
                <w:rFonts w:eastAsia="Times New Roman" w:cs="Times New Roman"/>
                <w:color w:val="34343C"/>
              </w:rPr>
              <w:t>языком обучающегося</w:t>
            </w:r>
          </w:p>
          <w:p w:rsidR="005974A6" w:rsidRPr="001D4B4A" w:rsidRDefault="005974A6" w:rsidP="0015751E">
            <w:pPr>
              <w:pStyle w:val="2f2"/>
              <w:numPr>
                <w:ilvl w:val="0"/>
                <w:numId w:val="41"/>
              </w:numPr>
              <w:shd w:val="clear" w:color="auto" w:fill="auto"/>
              <w:tabs>
                <w:tab w:val="left" w:pos="134"/>
              </w:tabs>
              <w:spacing w:before="0" w:line="240" w:lineRule="auto"/>
              <w:ind w:left="720" w:hanging="360"/>
              <w:jc w:val="left"/>
              <w:rPr>
                <w:rFonts w:ascii="Times New Roman" w:hAnsi="Times New Roman" w:cs="Times New Roman"/>
                <w:sz w:val="22"/>
              </w:rPr>
            </w:pPr>
            <w:r w:rsidRPr="001D4B4A">
              <w:rPr>
                <w:rFonts w:ascii="Times New Roman" w:hAnsi="Times New Roman" w:cs="Times New Roman"/>
                <w:sz w:val="22"/>
              </w:rPr>
              <w:t>Лексико-грамматический тест</w:t>
            </w:r>
          </w:p>
          <w:p w:rsidR="005974A6" w:rsidRPr="001D4B4A" w:rsidRDefault="005974A6" w:rsidP="00527DA2">
            <w:pPr>
              <w:pStyle w:val="2f2"/>
              <w:shd w:val="clear" w:color="auto" w:fill="auto"/>
              <w:tabs>
                <w:tab w:val="left" w:pos="134"/>
              </w:tabs>
              <w:spacing w:before="0" w:line="240" w:lineRule="auto"/>
              <w:jc w:val="left"/>
              <w:rPr>
                <w:rFonts w:ascii="Times New Roman" w:hAnsi="Times New Roman" w:cs="Times New Roman"/>
                <w:sz w:val="22"/>
              </w:rPr>
            </w:pPr>
            <w:r w:rsidRPr="001D4B4A">
              <w:rPr>
                <w:rFonts w:ascii="Times New Roman" w:hAnsi="Times New Roman" w:cs="Times New Roman"/>
                <w:sz w:val="22"/>
              </w:rPr>
              <w:t>- Устное собеседование</w:t>
            </w:r>
          </w:p>
        </w:tc>
        <w:tc>
          <w:tcPr>
            <w:tcW w:w="2694" w:type="dxa"/>
          </w:tcPr>
          <w:p w:rsidR="005974A6" w:rsidRPr="001D4B4A" w:rsidRDefault="005974A6" w:rsidP="00527DA2">
            <w:pPr>
              <w:jc w:val="center"/>
              <w:rPr>
                <w:rFonts w:eastAsia="Times New Roman" w:cs="Times New Roman"/>
                <w:b/>
                <w:bCs/>
              </w:rPr>
            </w:pPr>
          </w:p>
        </w:tc>
        <w:tc>
          <w:tcPr>
            <w:tcW w:w="2409" w:type="dxa"/>
            <w:vMerge/>
          </w:tcPr>
          <w:p w:rsidR="005974A6" w:rsidRPr="001D4B4A" w:rsidRDefault="005974A6" w:rsidP="00527DA2">
            <w:pPr>
              <w:jc w:val="center"/>
              <w:rPr>
                <w:rFonts w:eastAsia="Times New Roman" w:cs="Times New Roman"/>
                <w:b/>
                <w:bCs/>
              </w:rPr>
            </w:pPr>
          </w:p>
        </w:tc>
      </w:tr>
      <w:tr w:rsidR="005974A6" w:rsidRPr="001D4B4A" w:rsidTr="00527DA2">
        <w:tc>
          <w:tcPr>
            <w:tcW w:w="2972" w:type="dxa"/>
            <w:vMerge w:val="restart"/>
          </w:tcPr>
          <w:p w:rsidR="005974A6" w:rsidRPr="00B14ADD" w:rsidRDefault="005974A6" w:rsidP="00527DA2">
            <w:pPr>
              <w:pStyle w:val="2f2"/>
              <w:shd w:val="clear" w:color="auto" w:fill="auto"/>
              <w:spacing w:before="0" w:line="240" w:lineRule="auto"/>
              <w:jc w:val="left"/>
              <w:rPr>
                <w:rFonts w:ascii="Times New Roman" w:hAnsi="Times New Roman" w:cs="Times New Roman"/>
                <w:sz w:val="22"/>
              </w:rPr>
            </w:pPr>
            <w:r w:rsidRPr="00B14ADD">
              <w:rPr>
                <w:rFonts w:ascii="Times New Roman" w:hAnsi="Times New Roman" w:cs="Times New Roman"/>
                <w:sz w:val="22"/>
              </w:rPr>
              <w:t>Тема № 1.1</w:t>
            </w:r>
          </w:p>
          <w:p w:rsidR="005974A6" w:rsidRPr="001D4B4A" w:rsidRDefault="005974A6" w:rsidP="00527DA2">
            <w:pPr>
              <w:rPr>
                <w:rFonts w:eastAsia="Times New Roman" w:cs="Times New Roman"/>
                <w:b/>
                <w:bCs/>
              </w:rPr>
            </w:pPr>
            <w:r w:rsidRPr="00B14ADD">
              <w:rPr>
                <w:rFonts w:cs="Times New Roman"/>
              </w:rPr>
              <w:t>Повседневная жизнь семьи. Внешность и характер членов семьи</w:t>
            </w:r>
          </w:p>
        </w:tc>
        <w:tc>
          <w:tcPr>
            <w:tcW w:w="6662" w:type="dxa"/>
          </w:tcPr>
          <w:p w:rsidR="005974A6" w:rsidRPr="001D4B4A" w:rsidRDefault="005974A6" w:rsidP="00527DA2">
            <w:pPr>
              <w:rPr>
                <w:rFonts w:eastAsia="Times New Roman" w:cs="Times New Roman"/>
                <w:b/>
              </w:rPr>
            </w:pPr>
            <w:r w:rsidRPr="001D4B4A">
              <w:rPr>
                <w:rFonts w:eastAsia="Times New Roman" w:cs="Times New Roman"/>
                <w:b/>
                <w:bCs/>
              </w:rPr>
              <w:t xml:space="preserve">Содержание </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6</w:t>
            </w:r>
          </w:p>
        </w:tc>
        <w:tc>
          <w:tcPr>
            <w:tcW w:w="2409" w:type="dxa"/>
            <w:vMerge w:val="restart"/>
          </w:tcPr>
          <w:p w:rsidR="005974A6" w:rsidRPr="001D4B4A" w:rsidRDefault="005974A6" w:rsidP="00527DA2">
            <w:pPr>
              <w:jc w:val="center"/>
              <w:rPr>
                <w:rFonts w:eastAsia="Times New Roman" w:cs="Times New Roman"/>
                <w:b/>
                <w:bCs/>
              </w:rPr>
            </w:pPr>
            <w:r w:rsidRPr="001D4B4A">
              <w:rPr>
                <w:rFonts w:cs="Times New Roman"/>
              </w:rPr>
              <w:t>ОК.01, 0К.02, 0К.04</w:t>
            </w:r>
          </w:p>
        </w:tc>
      </w:tr>
      <w:tr w:rsidR="005974A6" w:rsidRPr="001D4B4A" w:rsidTr="00527DA2">
        <w:trPr>
          <w:trHeight w:val="396"/>
        </w:trPr>
        <w:tc>
          <w:tcPr>
            <w:tcW w:w="2972" w:type="dxa"/>
            <w:vMerge/>
          </w:tcPr>
          <w:p w:rsidR="005974A6" w:rsidRPr="001D4B4A" w:rsidRDefault="005974A6" w:rsidP="00527DA2">
            <w:pPr>
              <w:rPr>
                <w:rFonts w:eastAsia="Times New Roman" w:cs="Times New Roman"/>
                <w:b/>
                <w:bCs/>
              </w:rPr>
            </w:pPr>
          </w:p>
        </w:tc>
        <w:tc>
          <w:tcPr>
            <w:tcW w:w="6662" w:type="dxa"/>
          </w:tcPr>
          <w:p w:rsidR="005974A6" w:rsidRPr="001D4B4A" w:rsidRDefault="005974A6" w:rsidP="00527DA2">
            <w:pPr>
              <w:pStyle w:val="2f2"/>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Лексика:</w:t>
            </w:r>
          </w:p>
          <w:p w:rsidR="005974A6" w:rsidRPr="001D4B4A" w:rsidRDefault="005974A6" w:rsidP="0015751E">
            <w:pPr>
              <w:pStyle w:val="2f2"/>
              <w:numPr>
                <w:ilvl w:val="0"/>
                <w:numId w:val="42"/>
              </w:numPr>
              <w:shd w:val="clear" w:color="auto" w:fill="auto"/>
              <w:tabs>
                <w:tab w:val="left" w:pos="331"/>
              </w:tabs>
              <w:spacing w:before="0" w:line="240" w:lineRule="auto"/>
              <w:ind w:left="1140" w:hanging="360"/>
              <w:jc w:val="left"/>
              <w:rPr>
                <w:rFonts w:ascii="Times New Roman" w:hAnsi="Times New Roman" w:cs="Times New Roman"/>
                <w:sz w:val="22"/>
              </w:rPr>
            </w:pPr>
            <w:r w:rsidRPr="001D4B4A">
              <w:rPr>
                <w:rFonts w:ascii="Times New Roman" w:hAnsi="Times New Roman" w:cs="Times New Roman"/>
                <w:sz w:val="22"/>
              </w:rPr>
              <w:t>города;</w:t>
            </w:r>
          </w:p>
          <w:p w:rsidR="005974A6" w:rsidRPr="001D4B4A" w:rsidRDefault="005974A6" w:rsidP="0015751E">
            <w:pPr>
              <w:pStyle w:val="2f2"/>
              <w:numPr>
                <w:ilvl w:val="0"/>
                <w:numId w:val="42"/>
              </w:numPr>
              <w:shd w:val="clear" w:color="auto" w:fill="auto"/>
              <w:tabs>
                <w:tab w:val="left" w:pos="331"/>
              </w:tabs>
              <w:spacing w:before="0" w:line="240" w:lineRule="auto"/>
              <w:ind w:left="1140" w:hanging="360"/>
              <w:jc w:val="left"/>
              <w:rPr>
                <w:rFonts w:ascii="Times New Roman" w:hAnsi="Times New Roman" w:cs="Times New Roman"/>
                <w:sz w:val="22"/>
              </w:rPr>
            </w:pPr>
            <w:r w:rsidRPr="001D4B4A">
              <w:rPr>
                <w:rFonts w:ascii="Times New Roman" w:hAnsi="Times New Roman" w:cs="Times New Roman"/>
                <w:sz w:val="22"/>
              </w:rPr>
              <w:t>национальности;</w:t>
            </w:r>
          </w:p>
          <w:p w:rsidR="005974A6" w:rsidRPr="00E84A23" w:rsidRDefault="005974A6" w:rsidP="0015751E">
            <w:pPr>
              <w:pStyle w:val="2f2"/>
              <w:numPr>
                <w:ilvl w:val="0"/>
                <w:numId w:val="42"/>
              </w:numPr>
              <w:shd w:val="clear" w:color="auto" w:fill="auto"/>
              <w:tabs>
                <w:tab w:val="left" w:pos="326"/>
              </w:tabs>
              <w:spacing w:before="0" w:line="240" w:lineRule="auto"/>
              <w:ind w:left="1140" w:hanging="360"/>
              <w:jc w:val="left"/>
              <w:rPr>
                <w:rFonts w:ascii="Times New Roman" w:hAnsi="Times New Roman" w:cs="Times New Roman"/>
                <w:sz w:val="20"/>
              </w:rPr>
            </w:pPr>
            <w:r w:rsidRPr="00E84A23">
              <w:rPr>
                <w:rFonts w:ascii="Times New Roman" w:hAnsi="Times New Roman" w:cs="Times New Roman"/>
                <w:sz w:val="22"/>
                <w:szCs w:val="24"/>
              </w:rPr>
              <w:t>специальности</w:t>
            </w:r>
            <w:r w:rsidRPr="00E84A23">
              <w:rPr>
                <w:rFonts w:ascii="Times New Roman" w:hAnsi="Times New Roman" w:cs="Times New Roman"/>
                <w:sz w:val="20"/>
              </w:rPr>
              <w:t xml:space="preserve"> ;</w:t>
            </w:r>
          </w:p>
          <w:p w:rsidR="005974A6" w:rsidRPr="001D4B4A" w:rsidRDefault="005974A6" w:rsidP="0015751E">
            <w:pPr>
              <w:pStyle w:val="2f2"/>
              <w:numPr>
                <w:ilvl w:val="0"/>
                <w:numId w:val="42"/>
              </w:numPr>
              <w:shd w:val="clear" w:color="auto" w:fill="auto"/>
              <w:tabs>
                <w:tab w:val="left" w:pos="326"/>
              </w:tabs>
              <w:spacing w:before="0" w:line="240" w:lineRule="auto"/>
              <w:ind w:left="1140" w:hanging="360"/>
              <w:jc w:val="left"/>
              <w:rPr>
                <w:rFonts w:ascii="Times New Roman" w:hAnsi="Times New Roman" w:cs="Times New Roman"/>
                <w:sz w:val="22"/>
              </w:rPr>
            </w:pPr>
            <w:r w:rsidRPr="001D4B4A">
              <w:rPr>
                <w:rFonts w:ascii="Times New Roman" w:hAnsi="Times New Roman" w:cs="Times New Roman"/>
                <w:sz w:val="22"/>
              </w:rPr>
              <w:t>числительные;</w:t>
            </w:r>
          </w:p>
          <w:p w:rsidR="005974A6" w:rsidRPr="001D4B4A" w:rsidRDefault="005974A6" w:rsidP="0015751E">
            <w:pPr>
              <w:pStyle w:val="2f2"/>
              <w:numPr>
                <w:ilvl w:val="0"/>
                <w:numId w:val="42"/>
              </w:numPr>
              <w:shd w:val="clear" w:color="auto" w:fill="auto"/>
              <w:tabs>
                <w:tab w:val="left" w:pos="326"/>
              </w:tabs>
              <w:spacing w:before="0" w:line="240" w:lineRule="auto"/>
              <w:ind w:left="1140" w:hanging="360"/>
              <w:jc w:val="left"/>
              <w:rPr>
                <w:rFonts w:ascii="Times New Roman" w:hAnsi="Times New Roman" w:cs="Times New Roman"/>
                <w:sz w:val="22"/>
                <w:lang w:val="en-US"/>
              </w:rPr>
            </w:pPr>
            <w:r w:rsidRPr="001D4B4A">
              <w:rPr>
                <w:rFonts w:ascii="Times New Roman" w:hAnsi="Times New Roman" w:cs="Times New Roman"/>
                <w:sz w:val="22"/>
              </w:rPr>
              <w:t>члены</w:t>
            </w:r>
            <w:r w:rsidRPr="001D4B4A">
              <w:rPr>
                <w:rFonts w:ascii="Times New Roman" w:hAnsi="Times New Roman" w:cs="Times New Roman"/>
                <w:sz w:val="22"/>
                <w:lang w:val="en-GB"/>
              </w:rPr>
              <w:t xml:space="preserve"> </w:t>
            </w:r>
            <w:r w:rsidRPr="001D4B4A">
              <w:rPr>
                <w:rFonts w:ascii="Times New Roman" w:hAnsi="Times New Roman" w:cs="Times New Roman"/>
                <w:sz w:val="22"/>
              </w:rPr>
              <w:t>семьи</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(mother-in-law/nephew/stepmother, etc.);</w:t>
            </w:r>
          </w:p>
          <w:p w:rsidR="005974A6" w:rsidRPr="001D4B4A" w:rsidRDefault="005974A6" w:rsidP="0015751E">
            <w:pPr>
              <w:pStyle w:val="2f2"/>
              <w:numPr>
                <w:ilvl w:val="0"/>
                <w:numId w:val="42"/>
              </w:numPr>
              <w:shd w:val="clear" w:color="auto" w:fill="auto"/>
              <w:tabs>
                <w:tab w:val="left" w:pos="331"/>
              </w:tabs>
              <w:spacing w:before="0" w:line="240" w:lineRule="auto"/>
              <w:ind w:left="1140" w:hanging="360"/>
              <w:jc w:val="left"/>
              <w:rPr>
                <w:rFonts w:ascii="Times New Roman" w:hAnsi="Times New Roman" w:cs="Times New Roman"/>
                <w:sz w:val="22"/>
                <w:lang w:val="en-US"/>
              </w:rPr>
            </w:pPr>
            <w:r w:rsidRPr="001D4B4A">
              <w:rPr>
                <w:rFonts w:ascii="Times New Roman" w:hAnsi="Times New Roman" w:cs="Times New Roman"/>
                <w:sz w:val="22"/>
              </w:rPr>
              <w:t>внешность</w:t>
            </w:r>
            <w:r w:rsidRPr="001D4B4A">
              <w:rPr>
                <w:rFonts w:ascii="Times New Roman" w:hAnsi="Times New Roman" w:cs="Times New Roman"/>
                <w:sz w:val="22"/>
                <w:lang w:val="en-GB"/>
              </w:rPr>
              <w:t xml:space="preserve"> </w:t>
            </w:r>
            <w:r w:rsidRPr="001D4B4A">
              <w:rPr>
                <w:rFonts w:ascii="Times New Roman" w:hAnsi="Times New Roman" w:cs="Times New Roman"/>
                <w:sz w:val="22"/>
              </w:rPr>
              <w:t>человека</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(high: shot, medium high, tall/nose: hooked, crooked, etc.);</w:t>
            </w:r>
          </w:p>
          <w:p w:rsidR="005974A6" w:rsidRPr="001D4B4A" w:rsidRDefault="005974A6" w:rsidP="0015751E">
            <w:pPr>
              <w:pStyle w:val="2f2"/>
              <w:numPr>
                <w:ilvl w:val="0"/>
                <w:numId w:val="42"/>
              </w:numPr>
              <w:shd w:val="clear" w:color="auto" w:fill="auto"/>
              <w:tabs>
                <w:tab w:val="left" w:pos="312"/>
              </w:tabs>
              <w:spacing w:before="0" w:line="240" w:lineRule="auto"/>
              <w:ind w:left="1140" w:hanging="360"/>
              <w:jc w:val="left"/>
              <w:rPr>
                <w:rFonts w:ascii="Times New Roman" w:hAnsi="Times New Roman" w:cs="Times New Roman"/>
                <w:sz w:val="22"/>
              </w:rPr>
            </w:pPr>
            <w:r w:rsidRPr="001D4B4A">
              <w:rPr>
                <w:rFonts w:ascii="Times New Roman" w:hAnsi="Times New Roman" w:cs="Times New Roman"/>
                <w:sz w:val="22"/>
              </w:rPr>
              <w:t xml:space="preserve">личные качества человека </w:t>
            </w:r>
            <w:r w:rsidRPr="001D4B4A">
              <w:rPr>
                <w:rFonts w:ascii="Times New Roman" w:hAnsi="Times New Roman" w:cs="Times New Roman"/>
                <w:sz w:val="22"/>
                <w:lang w:val="en-US" w:bidi="en-US"/>
              </w:rPr>
              <w:t>(confident, shy, successful, etc.)</w:t>
            </w:r>
            <w:r w:rsidRPr="001D4B4A">
              <w:rPr>
                <w:rFonts w:ascii="Times New Roman" w:hAnsi="Times New Roman" w:cs="Times New Roman"/>
                <w:sz w:val="22"/>
                <w:lang w:bidi="en-US"/>
              </w:rPr>
              <w:t>;</w:t>
            </w:r>
          </w:p>
          <w:p w:rsidR="005974A6" w:rsidRPr="001D4B4A" w:rsidRDefault="005974A6" w:rsidP="0015751E">
            <w:pPr>
              <w:pStyle w:val="2f2"/>
              <w:numPr>
                <w:ilvl w:val="0"/>
                <w:numId w:val="42"/>
              </w:numPr>
              <w:shd w:val="clear" w:color="auto" w:fill="auto"/>
              <w:tabs>
                <w:tab w:val="left" w:pos="331"/>
              </w:tabs>
              <w:spacing w:before="0" w:line="240" w:lineRule="auto"/>
              <w:ind w:left="1140" w:hanging="360"/>
              <w:jc w:val="left"/>
              <w:rPr>
                <w:rFonts w:ascii="Times New Roman" w:hAnsi="Times New Roman" w:cs="Times New Roman"/>
                <w:sz w:val="22"/>
                <w:lang w:val="en-US"/>
              </w:rPr>
            </w:pPr>
            <w:r w:rsidRPr="001D4B4A">
              <w:rPr>
                <w:rFonts w:ascii="Times New Roman" w:hAnsi="Times New Roman" w:cs="Times New Roman"/>
                <w:sz w:val="22"/>
              </w:rPr>
              <w:t>названия</w:t>
            </w:r>
            <w:r w:rsidRPr="001D4B4A">
              <w:rPr>
                <w:rFonts w:ascii="Times New Roman" w:hAnsi="Times New Roman" w:cs="Times New Roman"/>
                <w:sz w:val="22"/>
                <w:lang w:val="en-GB"/>
              </w:rPr>
              <w:t xml:space="preserve"> </w:t>
            </w:r>
            <w:r w:rsidRPr="001D4B4A">
              <w:rPr>
                <w:rFonts w:ascii="Times New Roman" w:hAnsi="Times New Roman" w:cs="Times New Roman"/>
                <w:sz w:val="22"/>
              </w:rPr>
              <w:t>профессий</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(teacher, cook, businessman, etc)</w:t>
            </w:r>
          </w:p>
          <w:p w:rsidR="005974A6" w:rsidRPr="001D4B4A" w:rsidRDefault="005974A6" w:rsidP="00527DA2">
            <w:pPr>
              <w:pStyle w:val="2f2"/>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rsidR="005974A6" w:rsidRPr="001D4B4A" w:rsidRDefault="005974A6" w:rsidP="0015751E">
            <w:pPr>
              <w:pStyle w:val="2f2"/>
              <w:numPr>
                <w:ilvl w:val="0"/>
                <w:numId w:val="42"/>
              </w:numPr>
              <w:shd w:val="clear" w:color="auto" w:fill="auto"/>
              <w:tabs>
                <w:tab w:val="left" w:pos="331"/>
              </w:tabs>
              <w:spacing w:before="0" w:line="240" w:lineRule="auto"/>
              <w:ind w:left="1140" w:hanging="360"/>
              <w:jc w:val="left"/>
              <w:rPr>
                <w:rFonts w:ascii="Times New Roman" w:hAnsi="Times New Roman" w:cs="Times New Roman"/>
                <w:sz w:val="22"/>
              </w:rPr>
            </w:pPr>
            <w:r w:rsidRPr="001D4B4A">
              <w:rPr>
                <w:rFonts w:ascii="Times New Roman" w:hAnsi="Times New Roman" w:cs="Times New Roman"/>
                <w:sz w:val="22"/>
              </w:rPr>
              <w:t xml:space="preserve">глаголы </w:t>
            </w:r>
            <w:r w:rsidRPr="001D4B4A">
              <w:rPr>
                <w:rFonts w:ascii="Times New Roman" w:hAnsi="Times New Roman" w:cs="Times New Roman"/>
                <w:sz w:val="22"/>
                <w:lang w:val="en-US" w:bidi="en-US"/>
              </w:rPr>
              <w:t>to</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be</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to</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have</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to</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do</w:t>
            </w:r>
            <w:r w:rsidRPr="001D4B4A">
              <w:rPr>
                <w:rFonts w:ascii="Times New Roman" w:hAnsi="Times New Roman" w:cs="Times New Roman"/>
                <w:sz w:val="22"/>
                <w:lang w:bidi="en-US"/>
              </w:rPr>
              <w:t xml:space="preserve"> </w:t>
            </w:r>
            <w:r w:rsidRPr="001D4B4A">
              <w:rPr>
                <w:rFonts w:ascii="Times New Roman" w:hAnsi="Times New Roman" w:cs="Times New Roman"/>
                <w:sz w:val="22"/>
              </w:rPr>
              <w:t>(их значения как смысловых глаголов и функции как вспомогательных);</w:t>
            </w:r>
          </w:p>
          <w:p w:rsidR="005974A6" w:rsidRPr="001D4B4A" w:rsidRDefault="005974A6" w:rsidP="0015751E">
            <w:pPr>
              <w:pStyle w:val="2f2"/>
              <w:numPr>
                <w:ilvl w:val="0"/>
                <w:numId w:val="42"/>
              </w:numPr>
              <w:shd w:val="clear" w:color="auto" w:fill="auto"/>
              <w:tabs>
                <w:tab w:val="left" w:pos="331"/>
              </w:tabs>
              <w:spacing w:before="0" w:line="240" w:lineRule="auto"/>
              <w:ind w:left="1140" w:hanging="360"/>
              <w:jc w:val="left"/>
              <w:rPr>
                <w:rFonts w:ascii="Times New Roman" w:hAnsi="Times New Roman" w:cs="Times New Roman"/>
                <w:sz w:val="22"/>
              </w:rPr>
            </w:pPr>
            <w:r w:rsidRPr="001D4B4A">
              <w:rPr>
                <w:rFonts w:ascii="Times New Roman" w:hAnsi="Times New Roman" w:cs="Times New Roman"/>
                <w:sz w:val="22"/>
              </w:rPr>
              <w:t>простое настоящее время (образование и функции в страдательном залоге; чтение и правописание окончаний, слова-маркеры времени);</w:t>
            </w:r>
          </w:p>
          <w:p w:rsidR="005974A6" w:rsidRPr="001D4B4A" w:rsidRDefault="005974A6" w:rsidP="0015751E">
            <w:pPr>
              <w:pStyle w:val="2f2"/>
              <w:numPr>
                <w:ilvl w:val="0"/>
                <w:numId w:val="43"/>
              </w:numPr>
              <w:shd w:val="clear" w:color="auto" w:fill="auto"/>
              <w:tabs>
                <w:tab w:val="left" w:pos="326"/>
              </w:tabs>
              <w:spacing w:before="0" w:line="240" w:lineRule="auto"/>
              <w:ind w:left="1429" w:hanging="360"/>
              <w:jc w:val="left"/>
              <w:rPr>
                <w:rFonts w:ascii="Times New Roman" w:hAnsi="Times New Roman" w:cs="Times New Roman"/>
                <w:sz w:val="22"/>
              </w:rPr>
            </w:pPr>
            <w:r w:rsidRPr="001D4B4A">
              <w:rPr>
                <w:rStyle w:val="2Exact"/>
                <w:rFonts w:ascii="Times New Roman" w:hAnsi="Times New Roman" w:cs="Times New Roman"/>
                <w:sz w:val="22"/>
              </w:rPr>
              <w:t>степени сравнения прилагательных и их правописание;</w:t>
            </w:r>
          </w:p>
          <w:p w:rsidR="005974A6" w:rsidRPr="001D4B4A" w:rsidRDefault="005974A6" w:rsidP="0015751E">
            <w:pPr>
              <w:pStyle w:val="2f2"/>
              <w:numPr>
                <w:ilvl w:val="0"/>
                <w:numId w:val="43"/>
              </w:numPr>
              <w:shd w:val="clear" w:color="auto" w:fill="auto"/>
              <w:tabs>
                <w:tab w:val="left" w:pos="331"/>
              </w:tabs>
              <w:spacing w:before="0" w:line="240" w:lineRule="auto"/>
              <w:ind w:left="1429" w:hanging="360"/>
              <w:jc w:val="left"/>
              <w:rPr>
                <w:rFonts w:ascii="Times New Roman" w:hAnsi="Times New Roman" w:cs="Times New Roman"/>
                <w:sz w:val="22"/>
              </w:rPr>
            </w:pPr>
            <w:r w:rsidRPr="001D4B4A">
              <w:rPr>
                <w:rStyle w:val="2Exact"/>
                <w:rFonts w:ascii="Times New Roman" w:hAnsi="Times New Roman" w:cs="Times New Roman"/>
                <w:sz w:val="22"/>
              </w:rPr>
              <w:t>местоимения личные, притяжательные, указательные, возвратные;</w:t>
            </w:r>
          </w:p>
          <w:p w:rsidR="005974A6" w:rsidRPr="001D4B4A" w:rsidRDefault="005974A6" w:rsidP="0015751E">
            <w:pPr>
              <w:pStyle w:val="2f2"/>
              <w:numPr>
                <w:ilvl w:val="0"/>
                <w:numId w:val="43"/>
              </w:numPr>
              <w:shd w:val="clear" w:color="auto" w:fill="auto"/>
              <w:tabs>
                <w:tab w:val="left" w:pos="331"/>
              </w:tabs>
              <w:spacing w:before="0" w:line="240" w:lineRule="auto"/>
              <w:ind w:left="1429" w:hanging="360"/>
              <w:jc w:val="left"/>
              <w:rPr>
                <w:rFonts w:ascii="Times New Roman" w:hAnsi="Times New Roman" w:cs="Times New Roman"/>
                <w:sz w:val="22"/>
              </w:rPr>
            </w:pPr>
            <w:r w:rsidRPr="001D4B4A">
              <w:rPr>
                <w:rStyle w:val="2Exact"/>
                <w:rFonts w:ascii="Times New Roman" w:hAnsi="Times New Roman" w:cs="Times New Roman"/>
                <w:sz w:val="22"/>
              </w:rPr>
              <w:t>модальные глаголы и их эквиваленты.</w:t>
            </w:r>
          </w:p>
          <w:p w:rsidR="005974A6" w:rsidRPr="001D4B4A" w:rsidRDefault="005974A6" w:rsidP="00527DA2">
            <w:pPr>
              <w:pStyle w:val="2f2"/>
              <w:shd w:val="clear" w:color="auto" w:fill="auto"/>
              <w:spacing w:before="0" w:line="240" w:lineRule="auto"/>
              <w:jc w:val="left"/>
              <w:rPr>
                <w:rFonts w:ascii="Times New Roman" w:hAnsi="Times New Roman" w:cs="Times New Roman"/>
                <w:sz w:val="22"/>
              </w:rPr>
            </w:pPr>
            <w:r w:rsidRPr="001D4B4A">
              <w:rPr>
                <w:rStyle w:val="2Exact"/>
                <w:rFonts w:ascii="Times New Roman" w:hAnsi="Times New Roman" w:cs="Times New Roman"/>
                <w:sz w:val="22"/>
              </w:rPr>
              <w:t>Фонетика:</w:t>
            </w:r>
          </w:p>
          <w:p w:rsidR="005974A6" w:rsidRPr="001D4B4A" w:rsidRDefault="005974A6" w:rsidP="00527DA2">
            <w:pPr>
              <w:suppressAutoHyphens/>
              <w:rPr>
                <w:rFonts w:eastAsia="Times New Roman" w:cs="Times New Roman"/>
              </w:rPr>
            </w:pPr>
            <w:r w:rsidRPr="001D4B4A">
              <w:rPr>
                <w:rStyle w:val="2Exact"/>
                <w:rFonts w:cs="Times New Roman"/>
                <w:sz w:val="22"/>
                <w:szCs w:val="22"/>
              </w:rPr>
              <w:lastRenderedPageBreak/>
              <w:t>- Правила чтения. Звуки. Транскрипция</w:t>
            </w:r>
            <w:r w:rsidRPr="001D4B4A">
              <w:rPr>
                <w:rFonts w:eastAsia="Times New Roman" w:cs="Times New Roman"/>
              </w:rPr>
              <w:t xml:space="preserve">. </w:t>
            </w:r>
          </w:p>
        </w:tc>
        <w:tc>
          <w:tcPr>
            <w:tcW w:w="2694" w:type="dxa"/>
          </w:tcPr>
          <w:p w:rsidR="005974A6" w:rsidRPr="001D4B4A" w:rsidRDefault="005974A6" w:rsidP="00527DA2">
            <w:pPr>
              <w:suppressAutoHyphens/>
              <w:jc w:val="center"/>
              <w:rPr>
                <w:rFonts w:eastAsia="Times New Roman" w:cs="Times New Roman"/>
                <w:b/>
              </w:rPr>
            </w:pPr>
          </w:p>
        </w:tc>
        <w:tc>
          <w:tcPr>
            <w:tcW w:w="2409" w:type="dxa"/>
            <w:vMerge/>
          </w:tcPr>
          <w:p w:rsidR="005974A6" w:rsidRPr="001D4B4A" w:rsidRDefault="005974A6" w:rsidP="00527DA2">
            <w:pPr>
              <w:suppressAutoHyphens/>
              <w:jc w:val="both"/>
              <w:rPr>
                <w:rFonts w:eastAsia="Times New Roman" w:cs="Times New Roman"/>
              </w:rPr>
            </w:pPr>
          </w:p>
        </w:tc>
      </w:tr>
      <w:tr w:rsidR="005974A6" w:rsidRPr="001D4B4A" w:rsidTr="00527DA2">
        <w:trPr>
          <w:trHeight w:val="20"/>
        </w:trPr>
        <w:tc>
          <w:tcPr>
            <w:tcW w:w="2972" w:type="dxa"/>
            <w:vMerge/>
          </w:tcPr>
          <w:p w:rsidR="005974A6" w:rsidRPr="001D4B4A" w:rsidRDefault="005974A6" w:rsidP="00527DA2">
            <w:pPr>
              <w:rPr>
                <w:rFonts w:eastAsia="Times New Roman" w:cs="Times New Roman"/>
                <w:b/>
                <w:bCs/>
              </w:rPr>
            </w:pPr>
          </w:p>
        </w:tc>
        <w:tc>
          <w:tcPr>
            <w:tcW w:w="6662" w:type="dxa"/>
          </w:tcPr>
          <w:p w:rsidR="005974A6" w:rsidRPr="001D4B4A" w:rsidRDefault="005974A6" w:rsidP="00527DA2">
            <w:pPr>
              <w:suppressAutoHyphens/>
              <w:rPr>
                <w:rFonts w:eastAsia="Times New Roman" w:cs="Times New Roman"/>
                <w:b/>
              </w:rPr>
            </w:pPr>
            <w:r w:rsidRPr="001D4B4A">
              <w:rPr>
                <w:rFonts w:eastAsia="Times New Roman" w:cs="Times New Roman"/>
                <w:b/>
                <w:bCs/>
              </w:rPr>
              <w:t>В том числе практических и лабораторных занятий</w:t>
            </w:r>
          </w:p>
        </w:tc>
        <w:tc>
          <w:tcPr>
            <w:tcW w:w="2694" w:type="dxa"/>
          </w:tcPr>
          <w:p w:rsidR="005974A6" w:rsidRPr="001D4B4A" w:rsidRDefault="005974A6" w:rsidP="00527DA2">
            <w:pPr>
              <w:suppressAutoHyphens/>
              <w:jc w:val="center"/>
              <w:rPr>
                <w:rFonts w:eastAsia="Times New Roman" w:cs="Times New Roman"/>
                <w:b/>
                <w:bCs/>
              </w:rPr>
            </w:pPr>
            <w:r w:rsidRPr="001D4B4A">
              <w:rPr>
                <w:rFonts w:eastAsia="Times New Roman" w:cs="Times New Roman"/>
                <w:b/>
                <w:bCs/>
              </w:rPr>
              <w:t>6</w:t>
            </w:r>
          </w:p>
        </w:tc>
        <w:tc>
          <w:tcPr>
            <w:tcW w:w="2409" w:type="dxa"/>
            <w:vMerge/>
          </w:tcPr>
          <w:p w:rsidR="005974A6" w:rsidRPr="001D4B4A" w:rsidRDefault="005974A6" w:rsidP="00527DA2">
            <w:pPr>
              <w:suppressAutoHyphens/>
              <w:jc w:val="both"/>
              <w:rPr>
                <w:rFonts w:eastAsia="Times New Roman" w:cs="Times New Roman"/>
                <w:b/>
                <w:bCs/>
              </w:rPr>
            </w:pPr>
          </w:p>
        </w:tc>
      </w:tr>
      <w:tr w:rsidR="005974A6" w:rsidRPr="001D4B4A" w:rsidTr="00527DA2">
        <w:trPr>
          <w:trHeight w:val="204"/>
        </w:trPr>
        <w:tc>
          <w:tcPr>
            <w:tcW w:w="2972" w:type="dxa"/>
            <w:vMerge/>
          </w:tcPr>
          <w:p w:rsidR="005974A6" w:rsidRPr="001D4B4A" w:rsidRDefault="005974A6" w:rsidP="00527DA2">
            <w:pPr>
              <w:rPr>
                <w:rFonts w:eastAsia="Times New Roman" w:cs="Times New Roman"/>
                <w:b/>
                <w:bCs/>
              </w:rPr>
            </w:pPr>
          </w:p>
        </w:tc>
        <w:tc>
          <w:tcPr>
            <w:tcW w:w="6662" w:type="dxa"/>
          </w:tcPr>
          <w:p w:rsidR="005974A6" w:rsidRPr="001D4B4A" w:rsidRDefault="005974A6" w:rsidP="0015751E">
            <w:pPr>
              <w:pStyle w:val="2f2"/>
              <w:numPr>
                <w:ilvl w:val="0"/>
                <w:numId w:val="44"/>
              </w:numPr>
              <w:shd w:val="clear" w:color="auto" w:fill="auto"/>
              <w:tabs>
                <w:tab w:val="left" w:pos="202"/>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Приветствие, прощание. Представление себя и других людей в официальной и неофициальной обстановке.</w:t>
            </w:r>
          </w:p>
        </w:tc>
        <w:tc>
          <w:tcPr>
            <w:tcW w:w="2694" w:type="dxa"/>
          </w:tcPr>
          <w:p w:rsidR="005974A6" w:rsidRPr="001D4B4A" w:rsidRDefault="005974A6" w:rsidP="00527DA2">
            <w:pPr>
              <w:suppressAutoHyphens/>
              <w:jc w:val="center"/>
              <w:rPr>
                <w:rFonts w:eastAsia="Times New Roman" w:cs="Times New Roman"/>
                <w:b/>
              </w:rPr>
            </w:pPr>
            <w:r w:rsidRPr="001D4B4A">
              <w:rPr>
                <w:rFonts w:eastAsia="Times New Roman" w:cs="Times New Roman"/>
                <w:b/>
              </w:rPr>
              <w:t>2</w:t>
            </w:r>
          </w:p>
        </w:tc>
        <w:tc>
          <w:tcPr>
            <w:tcW w:w="2409" w:type="dxa"/>
            <w:vMerge/>
          </w:tcPr>
          <w:p w:rsidR="005974A6" w:rsidRPr="001D4B4A" w:rsidRDefault="005974A6" w:rsidP="00527DA2">
            <w:pPr>
              <w:suppressAutoHyphens/>
              <w:jc w:val="both"/>
              <w:rPr>
                <w:rFonts w:eastAsia="Times New Roman" w:cs="Times New Roman"/>
              </w:rPr>
            </w:pPr>
          </w:p>
        </w:tc>
      </w:tr>
      <w:tr w:rsidR="005974A6" w:rsidRPr="001D4B4A" w:rsidTr="00527DA2">
        <w:trPr>
          <w:trHeight w:val="73"/>
        </w:trPr>
        <w:tc>
          <w:tcPr>
            <w:tcW w:w="2972" w:type="dxa"/>
            <w:vMerge/>
          </w:tcPr>
          <w:p w:rsidR="005974A6" w:rsidRPr="001D4B4A" w:rsidRDefault="005974A6" w:rsidP="00527DA2">
            <w:pPr>
              <w:rPr>
                <w:rFonts w:eastAsia="Times New Roman" w:cs="Times New Roman"/>
                <w:b/>
                <w:bCs/>
              </w:rPr>
            </w:pPr>
          </w:p>
        </w:tc>
        <w:tc>
          <w:tcPr>
            <w:tcW w:w="6662" w:type="dxa"/>
            <w:vAlign w:val="bottom"/>
          </w:tcPr>
          <w:p w:rsidR="005974A6" w:rsidRPr="001D4B4A" w:rsidRDefault="005974A6" w:rsidP="00527DA2">
            <w:pPr>
              <w:suppressAutoHyphens/>
              <w:rPr>
                <w:rFonts w:eastAsia="Times New Roman" w:cs="Times New Roman"/>
              </w:rPr>
            </w:pPr>
            <w:r w:rsidRPr="001D4B4A">
              <w:rPr>
                <w:rStyle w:val="2Exact"/>
                <w:rFonts w:cs="Times New Roman"/>
                <w:sz w:val="22"/>
                <w:szCs w:val="22"/>
              </w:rPr>
              <w:t>2. Отношения поколений в семье.</w:t>
            </w:r>
          </w:p>
        </w:tc>
        <w:tc>
          <w:tcPr>
            <w:tcW w:w="2694" w:type="dxa"/>
          </w:tcPr>
          <w:p w:rsidR="005974A6" w:rsidRPr="001D4B4A" w:rsidRDefault="005974A6" w:rsidP="00527DA2">
            <w:pPr>
              <w:suppressAutoHyphens/>
              <w:jc w:val="center"/>
              <w:rPr>
                <w:rFonts w:eastAsia="Times New Roman" w:cs="Times New Roman"/>
                <w:b/>
              </w:rPr>
            </w:pPr>
            <w:r w:rsidRPr="001D4B4A">
              <w:rPr>
                <w:rFonts w:eastAsia="Times New Roman" w:cs="Times New Roman"/>
                <w:b/>
              </w:rPr>
              <w:t>2</w:t>
            </w:r>
          </w:p>
        </w:tc>
        <w:tc>
          <w:tcPr>
            <w:tcW w:w="2409" w:type="dxa"/>
            <w:vMerge/>
          </w:tcPr>
          <w:p w:rsidR="005974A6" w:rsidRPr="001D4B4A" w:rsidRDefault="005974A6" w:rsidP="00527DA2">
            <w:pPr>
              <w:suppressAutoHyphens/>
              <w:rPr>
                <w:rFonts w:eastAsia="Times New Roman" w:cs="Times New Roman"/>
              </w:rPr>
            </w:pPr>
          </w:p>
        </w:tc>
      </w:tr>
      <w:tr w:rsidR="005974A6" w:rsidRPr="001D4B4A" w:rsidTr="00527DA2">
        <w:trPr>
          <w:trHeight w:val="73"/>
        </w:trPr>
        <w:tc>
          <w:tcPr>
            <w:tcW w:w="2972" w:type="dxa"/>
            <w:vMerge/>
          </w:tcPr>
          <w:p w:rsidR="005974A6" w:rsidRPr="001D4B4A" w:rsidRDefault="005974A6" w:rsidP="00527DA2">
            <w:pPr>
              <w:rPr>
                <w:rFonts w:eastAsia="Times New Roman" w:cs="Times New Roman"/>
                <w:b/>
                <w:bCs/>
              </w:rPr>
            </w:pPr>
          </w:p>
        </w:tc>
        <w:tc>
          <w:tcPr>
            <w:tcW w:w="6662" w:type="dxa"/>
            <w:vAlign w:val="bottom"/>
          </w:tcPr>
          <w:p w:rsidR="005974A6" w:rsidRPr="001D4B4A" w:rsidRDefault="005974A6" w:rsidP="00527DA2">
            <w:pPr>
              <w:suppressAutoHyphens/>
              <w:rPr>
                <w:rFonts w:eastAsia="Times New Roman" w:cs="Times New Roman"/>
              </w:rPr>
            </w:pPr>
            <w:r w:rsidRPr="001D4B4A">
              <w:rPr>
                <w:rStyle w:val="2Exact"/>
                <w:rFonts w:cs="Times New Roman"/>
                <w:sz w:val="22"/>
                <w:szCs w:val="22"/>
              </w:rPr>
              <w:t>3. Описание внешности и характера человека.</w:t>
            </w:r>
          </w:p>
        </w:tc>
        <w:tc>
          <w:tcPr>
            <w:tcW w:w="2694" w:type="dxa"/>
          </w:tcPr>
          <w:p w:rsidR="005974A6" w:rsidRPr="001D4B4A" w:rsidRDefault="005974A6" w:rsidP="00527DA2">
            <w:pPr>
              <w:suppressAutoHyphens/>
              <w:jc w:val="center"/>
              <w:rPr>
                <w:rFonts w:eastAsia="Times New Roman" w:cs="Times New Roman"/>
                <w:b/>
              </w:rPr>
            </w:pPr>
            <w:r w:rsidRPr="001D4B4A">
              <w:rPr>
                <w:rFonts w:eastAsia="Times New Roman" w:cs="Times New Roman"/>
                <w:b/>
              </w:rPr>
              <w:t>2</w:t>
            </w:r>
          </w:p>
        </w:tc>
        <w:tc>
          <w:tcPr>
            <w:tcW w:w="2409" w:type="dxa"/>
            <w:vMerge/>
          </w:tcPr>
          <w:p w:rsidR="005974A6" w:rsidRPr="001D4B4A" w:rsidRDefault="005974A6" w:rsidP="00527DA2">
            <w:pPr>
              <w:suppressAutoHyphens/>
              <w:rPr>
                <w:rFonts w:eastAsia="Times New Roman" w:cs="Times New Roman"/>
              </w:rPr>
            </w:pPr>
          </w:p>
        </w:tc>
      </w:tr>
      <w:tr w:rsidR="005974A6" w:rsidRPr="001D4B4A" w:rsidTr="00527DA2">
        <w:trPr>
          <w:trHeight w:val="361"/>
        </w:trPr>
        <w:tc>
          <w:tcPr>
            <w:tcW w:w="2972" w:type="dxa"/>
            <w:vMerge w:val="restart"/>
          </w:tcPr>
          <w:p w:rsidR="005974A6" w:rsidRPr="00B14ADD" w:rsidRDefault="005974A6" w:rsidP="00527DA2">
            <w:pPr>
              <w:pStyle w:val="2f2"/>
              <w:shd w:val="clear" w:color="auto" w:fill="auto"/>
              <w:spacing w:before="0" w:line="240" w:lineRule="auto"/>
              <w:jc w:val="left"/>
              <w:rPr>
                <w:rStyle w:val="8Exact"/>
                <w:rFonts w:ascii="Times New Roman" w:hAnsi="Times New Roman" w:cs="Times New Roman"/>
                <w:b w:val="0"/>
                <w:bCs w:val="0"/>
              </w:rPr>
            </w:pPr>
            <w:r w:rsidRPr="00B14ADD">
              <w:rPr>
                <w:rStyle w:val="8Exact"/>
                <w:rFonts w:ascii="Times New Roman" w:hAnsi="Times New Roman" w:cs="Times New Roman"/>
              </w:rPr>
              <w:t>Тема № 1.2</w:t>
            </w:r>
          </w:p>
          <w:p w:rsidR="005974A6" w:rsidRPr="001D4B4A" w:rsidRDefault="005974A6" w:rsidP="00527DA2">
            <w:pPr>
              <w:rPr>
                <w:rFonts w:eastAsia="Times New Roman" w:cs="Times New Roman"/>
                <w:bCs/>
              </w:rPr>
            </w:pPr>
            <w:r w:rsidRPr="00B14ADD">
              <w:rPr>
                <w:rStyle w:val="8Exact"/>
                <w:rFonts w:cs="Times New Roman"/>
              </w:rPr>
              <w:t>Молодёжь в современном обществе. Досуг молодёжи увлечения и интересы</w:t>
            </w: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eastAsia="Times New Roman" w:cs="Times New Roman"/>
                <w:b/>
                <w:bCs/>
              </w:rPr>
              <w:t xml:space="preserve">Содержание </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6</w:t>
            </w:r>
          </w:p>
        </w:tc>
        <w:tc>
          <w:tcPr>
            <w:tcW w:w="2409" w:type="dxa"/>
            <w:vMerge w:val="restart"/>
          </w:tcPr>
          <w:p w:rsidR="005974A6" w:rsidRPr="001D4B4A" w:rsidRDefault="005974A6" w:rsidP="00527DA2">
            <w:pPr>
              <w:jc w:val="center"/>
              <w:rPr>
                <w:rFonts w:eastAsia="Times New Roman" w:cs="Times New Roman"/>
                <w:b/>
                <w:bCs/>
              </w:rPr>
            </w:pPr>
            <w:r w:rsidRPr="001D4B4A">
              <w:rPr>
                <w:rFonts w:cs="Times New Roman"/>
              </w:rPr>
              <w:t>ОК.01, 0К.02, 0К.04</w:t>
            </w:r>
          </w:p>
        </w:tc>
      </w:tr>
      <w:tr w:rsidR="005974A6" w:rsidRPr="001D4B4A" w:rsidTr="00527DA2">
        <w:trPr>
          <w:trHeight w:val="36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pStyle w:val="2f2"/>
              <w:shd w:val="clear" w:color="auto" w:fill="auto"/>
              <w:tabs>
                <w:tab w:val="left" w:pos="264"/>
              </w:tabs>
              <w:spacing w:before="0" w:line="240" w:lineRule="auto"/>
              <w:ind w:right="3360"/>
              <w:jc w:val="left"/>
              <w:rPr>
                <w:rFonts w:ascii="Times New Roman" w:hAnsi="Times New Roman" w:cs="Times New Roman"/>
                <w:sz w:val="22"/>
              </w:rPr>
            </w:pPr>
            <w:r w:rsidRPr="001D4B4A">
              <w:rPr>
                <w:rStyle w:val="2Exact"/>
                <w:rFonts w:ascii="Times New Roman" w:hAnsi="Times New Roman" w:cs="Times New Roman"/>
                <w:sz w:val="22"/>
              </w:rPr>
              <w:t>Лексика:</w:t>
            </w:r>
          </w:p>
          <w:p w:rsidR="005974A6" w:rsidRPr="001D4B4A" w:rsidRDefault="005974A6" w:rsidP="0015751E">
            <w:pPr>
              <w:pStyle w:val="2f2"/>
              <w:numPr>
                <w:ilvl w:val="0"/>
                <w:numId w:val="43"/>
              </w:numPr>
              <w:shd w:val="clear" w:color="auto" w:fill="auto"/>
              <w:tabs>
                <w:tab w:val="left" w:pos="326"/>
              </w:tabs>
              <w:spacing w:before="0" w:line="240" w:lineRule="auto"/>
              <w:ind w:left="1429" w:hanging="360"/>
              <w:jc w:val="left"/>
              <w:rPr>
                <w:rFonts w:ascii="Times New Roman" w:hAnsi="Times New Roman" w:cs="Times New Roman"/>
                <w:sz w:val="22"/>
                <w:lang w:val="en-US"/>
              </w:rPr>
            </w:pPr>
            <w:r w:rsidRPr="001D4B4A">
              <w:rPr>
                <w:rStyle w:val="2Exact"/>
                <w:rFonts w:ascii="Times New Roman" w:hAnsi="Times New Roman" w:cs="Times New Roman"/>
                <w:sz w:val="22"/>
              </w:rPr>
              <w:t>рутина</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(go to college, have breakfast, take a shower, etc.)</w:t>
            </w:r>
            <w:r w:rsidRPr="001D4B4A">
              <w:rPr>
                <w:rStyle w:val="2Exact"/>
                <w:rFonts w:ascii="Times New Roman" w:hAnsi="Times New Roman" w:cs="Times New Roman"/>
                <w:sz w:val="22"/>
                <w:lang w:val="en-GB" w:bidi="en-US"/>
              </w:rPr>
              <w:t>;</w:t>
            </w:r>
          </w:p>
          <w:p w:rsidR="005974A6" w:rsidRPr="001D4B4A" w:rsidRDefault="005974A6" w:rsidP="0015751E">
            <w:pPr>
              <w:pStyle w:val="2f2"/>
              <w:numPr>
                <w:ilvl w:val="0"/>
                <w:numId w:val="43"/>
              </w:numPr>
              <w:shd w:val="clear" w:color="auto" w:fill="auto"/>
              <w:tabs>
                <w:tab w:val="left" w:pos="331"/>
              </w:tabs>
              <w:spacing w:before="0" w:line="240" w:lineRule="auto"/>
              <w:ind w:left="1429" w:hanging="360"/>
              <w:jc w:val="left"/>
              <w:rPr>
                <w:rFonts w:ascii="Times New Roman" w:hAnsi="Times New Roman" w:cs="Times New Roman"/>
                <w:sz w:val="22"/>
                <w:lang w:val="en-US"/>
              </w:rPr>
            </w:pPr>
            <w:r w:rsidRPr="001D4B4A">
              <w:rPr>
                <w:rStyle w:val="2Exact"/>
                <w:rFonts w:ascii="Times New Roman" w:hAnsi="Times New Roman" w:cs="Times New Roman"/>
                <w:sz w:val="22"/>
              </w:rPr>
              <w:t>наречия</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(always, never, rarely, sometimes, etc.)</w:t>
            </w:r>
            <w:r w:rsidRPr="001D4B4A">
              <w:rPr>
                <w:rStyle w:val="2Exact"/>
                <w:rFonts w:ascii="Times New Roman" w:hAnsi="Times New Roman" w:cs="Times New Roman"/>
                <w:sz w:val="22"/>
                <w:lang w:val="en-GB" w:bidi="en-US"/>
              </w:rPr>
              <w:t>;</w:t>
            </w:r>
          </w:p>
          <w:p w:rsidR="005974A6" w:rsidRPr="001D4B4A" w:rsidRDefault="005974A6" w:rsidP="00527DA2">
            <w:pPr>
              <w:pStyle w:val="2f2"/>
              <w:shd w:val="clear" w:color="auto" w:fill="auto"/>
              <w:spacing w:before="0" w:line="240" w:lineRule="auto"/>
              <w:jc w:val="left"/>
              <w:rPr>
                <w:rFonts w:ascii="Times New Roman" w:hAnsi="Times New Roman" w:cs="Times New Roman"/>
                <w:sz w:val="22"/>
              </w:rPr>
            </w:pPr>
            <w:r w:rsidRPr="001D4B4A">
              <w:rPr>
                <w:rStyle w:val="2Exact"/>
                <w:rFonts w:ascii="Times New Roman" w:hAnsi="Times New Roman" w:cs="Times New Roman"/>
                <w:sz w:val="22"/>
              </w:rPr>
              <w:t>Грамматика:</w:t>
            </w:r>
          </w:p>
          <w:p w:rsidR="005974A6" w:rsidRPr="001D4B4A" w:rsidRDefault="005974A6" w:rsidP="0015751E">
            <w:pPr>
              <w:pStyle w:val="2f2"/>
              <w:numPr>
                <w:ilvl w:val="0"/>
                <w:numId w:val="43"/>
              </w:numPr>
              <w:shd w:val="clear" w:color="auto" w:fill="auto"/>
              <w:tabs>
                <w:tab w:val="left" w:pos="331"/>
              </w:tabs>
              <w:spacing w:before="0" w:line="240" w:lineRule="auto"/>
              <w:ind w:left="1429" w:hanging="360"/>
              <w:jc w:val="left"/>
              <w:rPr>
                <w:rFonts w:ascii="Times New Roman" w:hAnsi="Times New Roman" w:cs="Times New Roman"/>
                <w:sz w:val="22"/>
              </w:rPr>
            </w:pPr>
            <w:r w:rsidRPr="001D4B4A">
              <w:rPr>
                <w:rStyle w:val="2Exact"/>
                <w:rFonts w:ascii="Times New Roman" w:hAnsi="Times New Roman" w:cs="Times New Roman"/>
                <w:sz w:val="22"/>
              </w:rPr>
              <w:t>предлоги времени;</w:t>
            </w:r>
          </w:p>
          <w:p w:rsidR="005974A6" w:rsidRPr="001D4B4A" w:rsidRDefault="005974A6" w:rsidP="0015751E">
            <w:pPr>
              <w:pStyle w:val="2f2"/>
              <w:numPr>
                <w:ilvl w:val="0"/>
                <w:numId w:val="43"/>
              </w:numPr>
              <w:shd w:val="clear" w:color="auto" w:fill="auto"/>
              <w:tabs>
                <w:tab w:val="left" w:pos="331"/>
              </w:tabs>
              <w:spacing w:before="0" w:line="240" w:lineRule="auto"/>
              <w:ind w:left="1429" w:hanging="360"/>
              <w:jc w:val="left"/>
              <w:rPr>
                <w:rFonts w:ascii="Times New Roman" w:hAnsi="Times New Roman" w:cs="Times New Roman"/>
                <w:sz w:val="22"/>
              </w:rPr>
            </w:pPr>
            <w:r w:rsidRPr="001D4B4A">
              <w:rPr>
                <w:rStyle w:val="2Exact"/>
                <w:rFonts w:ascii="Times New Roman" w:hAnsi="Times New Roman" w:cs="Times New Roman"/>
                <w:sz w:val="22"/>
              </w:rPr>
              <w:t>простое настоящее время и простое продолжительное время (их образование и функции в действительном залоге)</w:t>
            </w:r>
          </w:p>
          <w:p w:rsidR="005974A6" w:rsidRPr="001D4B4A" w:rsidRDefault="005974A6" w:rsidP="0015751E">
            <w:pPr>
              <w:pStyle w:val="2f2"/>
              <w:numPr>
                <w:ilvl w:val="0"/>
                <w:numId w:val="43"/>
              </w:numPr>
              <w:shd w:val="clear" w:color="auto" w:fill="auto"/>
              <w:tabs>
                <w:tab w:val="left" w:pos="331"/>
              </w:tabs>
              <w:spacing w:before="0" w:line="240" w:lineRule="auto"/>
              <w:ind w:left="1429" w:hanging="360"/>
              <w:jc w:val="left"/>
              <w:rPr>
                <w:rFonts w:ascii="Times New Roman" w:hAnsi="Times New Roman" w:cs="Times New Roman"/>
                <w:sz w:val="22"/>
              </w:rPr>
            </w:pPr>
            <w:r w:rsidRPr="001D4B4A">
              <w:rPr>
                <w:rStyle w:val="2Exact"/>
                <w:rFonts w:ascii="Times New Roman" w:hAnsi="Times New Roman" w:cs="Times New Roman"/>
                <w:sz w:val="22"/>
              </w:rPr>
              <w:t>глагол с инфинитивом;</w:t>
            </w:r>
          </w:p>
          <w:p w:rsidR="005974A6" w:rsidRPr="001D4B4A" w:rsidRDefault="005974A6" w:rsidP="0015751E">
            <w:pPr>
              <w:pStyle w:val="2f2"/>
              <w:numPr>
                <w:ilvl w:val="0"/>
                <w:numId w:val="43"/>
              </w:numPr>
              <w:shd w:val="clear" w:color="auto" w:fill="auto"/>
              <w:tabs>
                <w:tab w:val="left" w:pos="326"/>
              </w:tabs>
              <w:spacing w:before="0" w:line="240" w:lineRule="auto"/>
              <w:ind w:left="1429" w:hanging="360"/>
              <w:jc w:val="left"/>
              <w:rPr>
                <w:rFonts w:ascii="Times New Roman" w:hAnsi="Times New Roman" w:cs="Times New Roman"/>
                <w:sz w:val="22"/>
              </w:rPr>
            </w:pPr>
            <w:r w:rsidRPr="001D4B4A">
              <w:rPr>
                <w:rStyle w:val="2Exact"/>
                <w:rFonts w:ascii="Times New Roman" w:hAnsi="Times New Roman" w:cs="Times New Roman"/>
                <w:sz w:val="22"/>
              </w:rPr>
              <w:t>сослагательное наклонение;</w:t>
            </w:r>
          </w:p>
          <w:p w:rsidR="005974A6" w:rsidRPr="001D4B4A" w:rsidRDefault="005974A6" w:rsidP="0015751E">
            <w:pPr>
              <w:pStyle w:val="2f2"/>
              <w:numPr>
                <w:ilvl w:val="0"/>
                <w:numId w:val="43"/>
              </w:numPr>
              <w:shd w:val="clear" w:color="auto" w:fill="auto"/>
              <w:tabs>
                <w:tab w:val="left" w:pos="336"/>
              </w:tabs>
              <w:spacing w:before="0" w:line="240" w:lineRule="auto"/>
              <w:ind w:left="1429" w:hanging="360"/>
              <w:jc w:val="left"/>
              <w:rPr>
                <w:rFonts w:ascii="Times New Roman" w:hAnsi="Times New Roman" w:cs="Times New Roman"/>
                <w:sz w:val="22"/>
              </w:rPr>
            </w:pPr>
            <w:r w:rsidRPr="001D4B4A">
              <w:rPr>
                <w:rStyle w:val="2Exact"/>
                <w:rFonts w:ascii="Times New Roman" w:hAnsi="Times New Roman" w:cs="Times New Roman"/>
                <w:sz w:val="22"/>
                <w:lang w:val="en-US" w:bidi="en-US"/>
              </w:rPr>
              <w:t>love</w:t>
            </w:r>
            <w:r w:rsidRPr="001D4B4A">
              <w:rPr>
                <w:rStyle w:val="2Exact"/>
                <w:rFonts w:ascii="Times New Roman" w:hAnsi="Times New Roman" w:cs="Times New Roman"/>
                <w:sz w:val="22"/>
                <w:lang w:bidi="en-US"/>
              </w:rPr>
              <w:t>/</w:t>
            </w:r>
            <w:r w:rsidRPr="001D4B4A">
              <w:rPr>
                <w:rStyle w:val="2Exact"/>
                <w:rFonts w:ascii="Times New Roman" w:hAnsi="Times New Roman" w:cs="Times New Roman"/>
                <w:sz w:val="22"/>
                <w:lang w:val="en-US" w:bidi="en-US"/>
              </w:rPr>
              <w:t>like</w:t>
            </w:r>
            <w:r w:rsidRPr="001D4B4A">
              <w:rPr>
                <w:rStyle w:val="2Exact"/>
                <w:rFonts w:ascii="Times New Roman" w:hAnsi="Times New Roman" w:cs="Times New Roman"/>
                <w:sz w:val="22"/>
                <w:lang w:bidi="en-US"/>
              </w:rPr>
              <w:t>/</w:t>
            </w:r>
            <w:r w:rsidRPr="001D4B4A">
              <w:rPr>
                <w:rStyle w:val="2Exact"/>
                <w:rFonts w:ascii="Times New Roman" w:hAnsi="Times New Roman" w:cs="Times New Roman"/>
                <w:sz w:val="22"/>
                <w:lang w:val="en-US" w:bidi="en-US"/>
              </w:rPr>
              <w:t>enjoy</w:t>
            </w:r>
            <w:r w:rsidRPr="001D4B4A">
              <w:rPr>
                <w:rStyle w:val="2Exact"/>
                <w:rFonts w:ascii="Times New Roman" w:hAnsi="Times New Roman" w:cs="Times New Roman"/>
                <w:sz w:val="22"/>
              </w:rPr>
              <w:t xml:space="preserve">+ </w:t>
            </w:r>
            <w:r w:rsidRPr="001D4B4A">
              <w:rPr>
                <w:rStyle w:val="2Exact"/>
                <w:rFonts w:ascii="Times New Roman" w:hAnsi="Times New Roman" w:cs="Times New Roman"/>
                <w:sz w:val="22"/>
                <w:lang w:val="en-US" w:bidi="en-US"/>
              </w:rPr>
              <w:t>Infinitive</w:t>
            </w:r>
            <w:r w:rsidRPr="001D4B4A">
              <w:rPr>
                <w:rStyle w:val="2Exact"/>
                <w:rFonts w:ascii="Times New Roman" w:hAnsi="Times New Roman" w:cs="Times New Roman"/>
                <w:sz w:val="22"/>
                <w:lang w:bidi="en-US"/>
              </w:rPr>
              <w:t>/-</w:t>
            </w:r>
            <w:r w:rsidRPr="001D4B4A">
              <w:rPr>
                <w:rStyle w:val="2Exact"/>
                <w:rFonts w:ascii="Times New Roman" w:hAnsi="Times New Roman" w:cs="Times New Roman"/>
                <w:sz w:val="22"/>
                <w:lang w:val="en-US" w:bidi="en-US"/>
              </w:rPr>
              <w:t>ing</w:t>
            </w:r>
            <w:r w:rsidRPr="001D4B4A">
              <w:rPr>
                <w:rStyle w:val="2Exact"/>
                <w:rFonts w:ascii="Times New Roman" w:hAnsi="Times New Roman" w:cs="Times New Roman"/>
                <w:sz w:val="22"/>
                <w:lang w:bidi="en-US"/>
              </w:rPr>
              <w:t xml:space="preserve">, </w:t>
            </w:r>
            <w:r w:rsidRPr="001D4B4A">
              <w:rPr>
                <w:rStyle w:val="2Exact"/>
                <w:rFonts w:ascii="Times New Roman" w:hAnsi="Times New Roman" w:cs="Times New Roman"/>
                <w:sz w:val="22"/>
              </w:rPr>
              <w:t>типы вопросов, способы выражения будущего времени.</w:t>
            </w:r>
          </w:p>
        </w:tc>
        <w:tc>
          <w:tcPr>
            <w:tcW w:w="2694" w:type="dxa"/>
          </w:tcPr>
          <w:p w:rsidR="005974A6" w:rsidRPr="001D4B4A" w:rsidRDefault="005974A6" w:rsidP="00527DA2">
            <w:pPr>
              <w:jc w:val="center"/>
              <w:rPr>
                <w:rFonts w:eastAsia="Times New Roman" w:cs="Times New Roman"/>
                <w:b/>
              </w:rPr>
            </w:pPr>
          </w:p>
        </w:tc>
        <w:tc>
          <w:tcPr>
            <w:tcW w:w="2409" w:type="dxa"/>
            <w:vMerge/>
          </w:tcPr>
          <w:p w:rsidR="005974A6" w:rsidRPr="001D4B4A" w:rsidRDefault="005974A6" w:rsidP="00527DA2">
            <w:pPr>
              <w:jc w:val="center"/>
              <w:rPr>
                <w:rFonts w:eastAsia="Times New Roman" w:cs="Times New Roman"/>
              </w:rPr>
            </w:pPr>
          </w:p>
        </w:tc>
      </w:tr>
      <w:tr w:rsidR="005974A6" w:rsidRPr="001D4B4A" w:rsidTr="00527DA2">
        <w:trPr>
          <w:trHeight w:val="36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eastAsia="Times New Roman" w:cs="Times New Roman"/>
                <w:b/>
                <w:bCs/>
              </w:rPr>
              <w:t>В том числе практических и лабораторных занятий</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6</w:t>
            </w:r>
          </w:p>
        </w:tc>
        <w:tc>
          <w:tcPr>
            <w:tcW w:w="2409" w:type="dxa"/>
            <w:vMerge/>
          </w:tcPr>
          <w:p w:rsidR="005974A6" w:rsidRPr="001D4B4A" w:rsidRDefault="005974A6" w:rsidP="00527DA2">
            <w:pPr>
              <w:jc w:val="center"/>
              <w:rPr>
                <w:rFonts w:eastAsia="Times New Roman" w:cs="Times New Roman"/>
                <w:b/>
                <w:bCs/>
              </w:rPr>
            </w:pPr>
          </w:p>
        </w:tc>
      </w:tr>
      <w:tr w:rsidR="005974A6" w:rsidRPr="001D4B4A" w:rsidTr="00527DA2">
        <w:trPr>
          <w:trHeight w:val="137"/>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tcPr>
          <w:p w:rsidR="005974A6" w:rsidRPr="001D4B4A" w:rsidRDefault="005974A6" w:rsidP="0015751E">
            <w:pPr>
              <w:pStyle w:val="2f2"/>
              <w:numPr>
                <w:ilvl w:val="0"/>
                <w:numId w:val="45"/>
              </w:numPr>
              <w:tabs>
                <w:tab w:val="left" w:pos="254"/>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Рабочий день.</w:t>
            </w:r>
          </w:p>
        </w:tc>
        <w:tc>
          <w:tcPr>
            <w:tcW w:w="2694" w:type="dxa"/>
          </w:tcPr>
          <w:p w:rsidR="005974A6" w:rsidRPr="001D4B4A" w:rsidRDefault="005974A6" w:rsidP="00527DA2">
            <w:pPr>
              <w:jc w:val="center"/>
              <w:rPr>
                <w:rFonts w:eastAsia="Times New Roman" w:cs="Times New Roman"/>
                <w:b/>
              </w:rPr>
            </w:pPr>
            <w:r w:rsidRPr="001D4B4A">
              <w:rPr>
                <w:rFonts w:eastAsia="Times New Roman" w:cs="Times New Roman"/>
                <w:b/>
              </w:rPr>
              <w:t>2</w:t>
            </w:r>
          </w:p>
        </w:tc>
        <w:tc>
          <w:tcPr>
            <w:tcW w:w="2409" w:type="dxa"/>
            <w:vMerge/>
          </w:tcPr>
          <w:p w:rsidR="005974A6" w:rsidRPr="001D4B4A" w:rsidRDefault="005974A6" w:rsidP="00527DA2">
            <w:pPr>
              <w:jc w:val="center"/>
              <w:rPr>
                <w:rFonts w:eastAsia="Times New Roman" w:cs="Times New Roman"/>
              </w:rPr>
            </w:pPr>
          </w:p>
        </w:tc>
      </w:tr>
      <w:tr w:rsidR="005974A6" w:rsidRPr="001D4B4A" w:rsidTr="00527DA2">
        <w:trPr>
          <w:trHeight w:val="137"/>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tcPr>
          <w:p w:rsidR="005974A6" w:rsidRPr="001D4B4A" w:rsidRDefault="005974A6" w:rsidP="0015751E">
            <w:pPr>
              <w:pStyle w:val="2f2"/>
              <w:numPr>
                <w:ilvl w:val="0"/>
                <w:numId w:val="45"/>
              </w:numPr>
              <w:tabs>
                <w:tab w:val="left" w:pos="230"/>
              </w:tabs>
              <w:spacing w:before="0" w:line="240" w:lineRule="auto"/>
              <w:ind w:left="720" w:hanging="360"/>
              <w:jc w:val="left"/>
              <w:rPr>
                <w:rStyle w:val="2Exact"/>
                <w:rFonts w:ascii="Times New Roman" w:hAnsi="Times New Roman" w:cs="Times New Roman"/>
                <w:sz w:val="22"/>
              </w:rPr>
            </w:pPr>
            <w:r w:rsidRPr="001D4B4A">
              <w:rPr>
                <w:rStyle w:val="2Exact"/>
                <w:rFonts w:ascii="Times New Roman" w:hAnsi="Times New Roman" w:cs="Times New Roman"/>
                <w:sz w:val="22"/>
              </w:rPr>
              <w:t>Досуг. Хобби.</w:t>
            </w:r>
          </w:p>
        </w:tc>
        <w:tc>
          <w:tcPr>
            <w:tcW w:w="2694" w:type="dxa"/>
          </w:tcPr>
          <w:p w:rsidR="005974A6" w:rsidRPr="001D4B4A" w:rsidRDefault="005974A6" w:rsidP="00527DA2">
            <w:pPr>
              <w:jc w:val="center"/>
              <w:rPr>
                <w:rFonts w:eastAsia="Times New Roman" w:cs="Times New Roman"/>
                <w:b/>
              </w:rPr>
            </w:pPr>
            <w:r w:rsidRPr="001D4B4A">
              <w:rPr>
                <w:rFonts w:eastAsia="Times New Roman" w:cs="Times New Roman"/>
                <w:b/>
              </w:rPr>
              <w:t>2</w:t>
            </w:r>
          </w:p>
        </w:tc>
        <w:tc>
          <w:tcPr>
            <w:tcW w:w="2409" w:type="dxa"/>
            <w:vMerge/>
          </w:tcPr>
          <w:p w:rsidR="005974A6" w:rsidRPr="001D4B4A" w:rsidRDefault="005974A6" w:rsidP="00527DA2">
            <w:pPr>
              <w:jc w:val="center"/>
              <w:rPr>
                <w:rFonts w:eastAsia="Times New Roman" w:cs="Times New Roman"/>
              </w:rPr>
            </w:pPr>
          </w:p>
        </w:tc>
      </w:tr>
      <w:tr w:rsidR="005974A6" w:rsidRPr="001D4B4A" w:rsidTr="00527DA2">
        <w:trPr>
          <w:trHeight w:val="298"/>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tcPr>
          <w:p w:rsidR="005974A6" w:rsidRPr="001D4B4A" w:rsidRDefault="005974A6" w:rsidP="00527DA2">
            <w:pPr>
              <w:rPr>
                <w:rFonts w:cs="Times New Roman"/>
              </w:rPr>
            </w:pPr>
            <w:r w:rsidRPr="001D4B4A">
              <w:rPr>
                <w:rStyle w:val="2Exact"/>
                <w:rFonts w:cs="Times New Roman"/>
                <w:sz w:val="22"/>
                <w:szCs w:val="22"/>
              </w:rPr>
              <w:t>3. Активный и пассивный отдых.</w:t>
            </w:r>
          </w:p>
        </w:tc>
        <w:tc>
          <w:tcPr>
            <w:tcW w:w="2694" w:type="dxa"/>
          </w:tcPr>
          <w:p w:rsidR="005974A6" w:rsidRPr="001D4B4A" w:rsidRDefault="005974A6" w:rsidP="00527DA2">
            <w:pPr>
              <w:jc w:val="center"/>
              <w:rPr>
                <w:rFonts w:eastAsia="Times New Roman" w:cs="Times New Roman"/>
                <w:b/>
              </w:rPr>
            </w:pPr>
            <w:r w:rsidRPr="001D4B4A">
              <w:rPr>
                <w:rFonts w:eastAsia="Times New Roman" w:cs="Times New Roman"/>
                <w:b/>
              </w:rPr>
              <w:t>2</w:t>
            </w:r>
          </w:p>
        </w:tc>
        <w:tc>
          <w:tcPr>
            <w:tcW w:w="2409" w:type="dxa"/>
            <w:vMerge/>
          </w:tcPr>
          <w:p w:rsidR="005974A6" w:rsidRPr="001D4B4A" w:rsidRDefault="005974A6" w:rsidP="00527DA2">
            <w:pPr>
              <w:jc w:val="center"/>
              <w:rPr>
                <w:rFonts w:eastAsia="Times New Roman" w:cs="Times New Roman"/>
              </w:rPr>
            </w:pPr>
          </w:p>
        </w:tc>
      </w:tr>
      <w:tr w:rsidR="005974A6" w:rsidRPr="001D4B4A" w:rsidTr="00527DA2">
        <w:trPr>
          <w:trHeight w:val="75"/>
        </w:trPr>
        <w:tc>
          <w:tcPr>
            <w:tcW w:w="2972" w:type="dxa"/>
            <w:vMerge w:val="restart"/>
          </w:tcPr>
          <w:p w:rsidR="005974A6" w:rsidRPr="00B14ADD" w:rsidRDefault="005974A6" w:rsidP="00527DA2">
            <w:pPr>
              <w:pStyle w:val="83"/>
              <w:shd w:val="clear" w:color="auto" w:fill="auto"/>
              <w:spacing w:before="0" w:line="240" w:lineRule="auto"/>
              <w:rPr>
                <w:rFonts w:ascii="Times New Roman" w:hAnsi="Times New Roman" w:cs="Times New Roman"/>
                <w:b/>
              </w:rPr>
            </w:pPr>
            <w:r w:rsidRPr="00B14ADD">
              <w:rPr>
                <w:rStyle w:val="8Exact"/>
                <w:rFonts w:ascii="Times New Roman" w:hAnsi="Times New Roman" w:cs="Times New Roman"/>
              </w:rPr>
              <w:t>Тема № 1.3</w:t>
            </w:r>
          </w:p>
          <w:p w:rsidR="005974A6" w:rsidRPr="001D4B4A" w:rsidRDefault="005974A6" w:rsidP="00527DA2">
            <w:pPr>
              <w:rPr>
                <w:rFonts w:eastAsia="Times New Roman" w:cs="Times New Roman"/>
                <w:bCs/>
              </w:rPr>
            </w:pPr>
            <w:r w:rsidRPr="00B14ADD">
              <w:rPr>
                <w:rStyle w:val="8Exact"/>
                <w:rFonts w:cs="Times New Roman"/>
              </w:rPr>
              <w:t>Условия проживания в городской и сельской местности</w:t>
            </w: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eastAsia="Times New Roman" w:cs="Times New Roman"/>
                <w:b/>
                <w:bCs/>
              </w:rPr>
              <w:t xml:space="preserve">Содержание </w:t>
            </w:r>
          </w:p>
        </w:tc>
        <w:tc>
          <w:tcPr>
            <w:tcW w:w="2694" w:type="dxa"/>
          </w:tcPr>
          <w:p w:rsidR="005974A6" w:rsidRPr="001D4B4A" w:rsidRDefault="005974A6" w:rsidP="00527DA2">
            <w:pPr>
              <w:jc w:val="center"/>
              <w:rPr>
                <w:rFonts w:eastAsia="Times New Roman" w:cs="Times New Roman"/>
                <w:b/>
              </w:rPr>
            </w:pPr>
            <w:r w:rsidRPr="001D4B4A">
              <w:rPr>
                <w:rFonts w:eastAsia="Times New Roman" w:cs="Times New Roman"/>
                <w:b/>
              </w:rPr>
              <w:t>6</w:t>
            </w:r>
          </w:p>
        </w:tc>
        <w:tc>
          <w:tcPr>
            <w:tcW w:w="2409" w:type="dxa"/>
            <w:vMerge w:val="restart"/>
          </w:tcPr>
          <w:p w:rsidR="005974A6" w:rsidRPr="001D4B4A" w:rsidRDefault="005974A6" w:rsidP="00527DA2">
            <w:pPr>
              <w:jc w:val="center"/>
              <w:rPr>
                <w:rFonts w:eastAsia="Times New Roman" w:cs="Times New Roman"/>
              </w:rPr>
            </w:pPr>
            <w:r w:rsidRPr="001D4B4A">
              <w:rPr>
                <w:rFonts w:cs="Times New Roman"/>
              </w:rPr>
              <w:t>ОК.01, 0К.02, 0К.04</w:t>
            </w:r>
          </w:p>
        </w:tc>
      </w:tr>
      <w:tr w:rsidR="005974A6" w:rsidRPr="001D4B4A" w:rsidTr="00527DA2">
        <w:trPr>
          <w:trHeight w:val="75"/>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2"/>
              </w:rPr>
            </w:pPr>
            <w:r w:rsidRPr="001D4B4A">
              <w:rPr>
                <w:rStyle w:val="2Exact"/>
                <w:rFonts w:ascii="Times New Roman" w:hAnsi="Times New Roman" w:cs="Times New Roman"/>
                <w:sz w:val="22"/>
              </w:rPr>
              <w:t>Лексика:</w:t>
            </w:r>
          </w:p>
          <w:p w:rsidR="005974A6" w:rsidRPr="001D4B4A" w:rsidRDefault="005974A6" w:rsidP="0015751E">
            <w:pPr>
              <w:pStyle w:val="2f2"/>
              <w:numPr>
                <w:ilvl w:val="0"/>
                <w:numId w:val="43"/>
              </w:numPr>
              <w:shd w:val="clear" w:color="auto" w:fill="auto"/>
              <w:tabs>
                <w:tab w:val="left" w:pos="326"/>
              </w:tabs>
              <w:spacing w:before="0" w:line="240" w:lineRule="auto"/>
              <w:ind w:left="1429" w:hanging="360"/>
              <w:jc w:val="left"/>
              <w:rPr>
                <w:rFonts w:ascii="Times New Roman" w:hAnsi="Times New Roman" w:cs="Times New Roman"/>
                <w:sz w:val="22"/>
                <w:lang w:val="en-US"/>
              </w:rPr>
            </w:pPr>
            <w:r w:rsidRPr="001D4B4A">
              <w:rPr>
                <w:rStyle w:val="2Exact"/>
                <w:rFonts w:ascii="Times New Roman" w:hAnsi="Times New Roman" w:cs="Times New Roman"/>
                <w:sz w:val="22"/>
              </w:rPr>
              <w:t>здания</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(attached house, apartment, etc.)</w:t>
            </w:r>
            <w:r w:rsidRPr="001D4B4A">
              <w:rPr>
                <w:rStyle w:val="2Exact"/>
                <w:rFonts w:ascii="Times New Roman" w:hAnsi="Times New Roman" w:cs="Times New Roman"/>
                <w:sz w:val="22"/>
                <w:lang w:val="en-GB" w:bidi="en-US"/>
              </w:rPr>
              <w:t>;</w:t>
            </w:r>
          </w:p>
          <w:p w:rsidR="005974A6" w:rsidRPr="001D4B4A" w:rsidRDefault="005974A6" w:rsidP="0015751E">
            <w:pPr>
              <w:pStyle w:val="2f2"/>
              <w:numPr>
                <w:ilvl w:val="0"/>
                <w:numId w:val="43"/>
              </w:numPr>
              <w:shd w:val="clear" w:color="auto" w:fill="auto"/>
              <w:tabs>
                <w:tab w:val="left" w:pos="326"/>
              </w:tabs>
              <w:spacing w:before="0" w:line="240" w:lineRule="auto"/>
              <w:ind w:left="1429" w:hanging="360"/>
              <w:jc w:val="left"/>
              <w:rPr>
                <w:rStyle w:val="2Exact"/>
                <w:rFonts w:ascii="Times New Roman" w:hAnsi="Times New Roman" w:cs="Times New Roman"/>
                <w:sz w:val="22"/>
                <w:lang w:val="en-US"/>
              </w:rPr>
            </w:pPr>
            <w:r w:rsidRPr="001D4B4A">
              <w:rPr>
                <w:rStyle w:val="2Exact"/>
                <w:rFonts w:ascii="Times New Roman" w:hAnsi="Times New Roman" w:cs="Times New Roman"/>
                <w:sz w:val="22"/>
              </w:rPr>
              <w:t>комнаты</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(living-room, kitchen, etc.)</w:t>
            </w:r>
            <w:r w:rsidRPr="001D4B4A">
              <w:rPr>
                <w:rStyle w:val="2Exact"/>
                <w:rFonts w:ascii="Times New Roman" w:hAnsi="Times New Roman" w:cs="Times New Roman"/>
                <w:sz w:val="22"/>
                <w:lang w:val="en-GB" w:bidi="en-US"/>
              </w:rPr>
              <w:t>;</w:t>
            </w:r>
          </w:p>
          <w:p w:rsidR="005974A6" w:rsidRPr="001D4B4A" w:rsidRDefault="005974A6" w:rsidP="0015751E">
            <w:pPr>
              <w:pStyle w:val="2f2"/>
              <w:numPr>
                <w:ilvl w:val="0"/>
                <w:numId w:val="46"/>
              </w:numPr>
              <w:shd w:val="clear" w:color="auto" w:fill="auto"/>
              <w:tabs>
                <w:tab w:val="left" w:pos="326"/>
              </w:tabs>
              <w:spacing w:before="0" w:line="240" w:lineRule="auto"/>
              <w:ind w:left="720" w:hanging="360"/>
              <w:jc w:val="left"/>
              <w:rPr>
                <w:rFonts w:ascii="Times New Roman" w:hAnsi="Times New Roman" w:cs="Times New Roman"/>
                <w:sz w:val="22"/>
                <w:lang w:val="en-US"/>
              </w:rPr>
            </w:pPr>
            <w:r w:rsidRPr="001D4B4A">
              <w:rPr>
                <w:rFonts w:ascii="Times New Roman" w:hAnsi="Times New Roman" w:cs="Times New Roman"/>
                <w:sz w:val="22"/>
              </w:rPr>
              <w:t>обстановка</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(armchair, sofa, carpet, etc.);</w:t>
            </w:r>
          </w:p>
          <w:p w:rsidR="005974A6" w:rsidRPr="001D4B4A" w:rsidRDefault="005974A6" w:rsidP="0015751E">
            <w:pPr>
              <w:pStyle w:val="2f2"/>
              <w:numPr>
                <w:ilvl w:val="0"/>
                <w:numId w:val="46"/>
              </w:numPr>
              <w:shd w:val="clear" w:color="auto" w:fill="auto"/>
              <w:tabs>
                <w:tab w:val="left" w:pos="326"/>
              </w:tabs>
              <w:spacing w:before="0" w:line="240" w:lineRule="auto"/>
              <w:ind w:left="720" w:hanging="360"/>
              <w:jc w:val="left"/>
              <w:rPr>
                <w:rFonts w:ascii="Times New Roman" w:hAnsi="Times New Roman" w:cs="Times New Roman"/>
                <w:sz w:val="22"/>
                <w:lang w:val="en-US"/>
              </w:rPr>
            </w:pPr>
            <w:r w:rsidRPr="001D4B4A">
              <w:rPr>
                <w:rFonts w:ascii="Times New Roman" w:hAnsi="Times New Roman" w:cs="Times New Roman"/>
                <w:sz w:val="22"/>
              </w:rPr>
              <w:t>техника</w:t>
            </w:r>
            <w:r w:rsidRPr="001D4B4A">
              <w:rPr>
                <w:rFonts w:ascii="Times New Roman" w:hAnsi="Times New Roman" w:cs="Times New Roman"/>
                <w:sz w:val="22"/>
                <w:lang w:val="en-GB"/>
              </w:rPr>
              <w:t xml:space="preserve"> </w:t>
            </w:r>
            <w:r w:rsidRPr="001D4B4A">
              <w:rPr>
                <w:rFonts w:ascii="Times New Roman" w:hAnsi="Times New Roman" w:cs="Times New Roman"/>
                <w:sz w:val="22"/>
              </w:rPr>
              <w:t>и</w:t>
            </w:r>
            <w:r w:rsidRPr="001D4B4A">
              <w:rPr>
                <w:rFonts w:ascii="Times New Roman" w:hAnsi="Times New Roman" w:cs="Times New Roman"/>
                <w:sz w:val="22"/>
                <w:lang w:val="en-GB"/>
              </w:rPr>
              <w:t xml:space="preserve"> </w:t>
            </w:r>
            <w:r w:rsidRPr="001D4B4A">
              <w:rPr>
                <w:rFonts w:ascii="Times New Roman" w:hAnsi="Times New Roman" w:cs="Times New Roman"/>
                <w:sz w:val="22"/>
              </w:rPr>
              <w:t>оборудование</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(flat-screen TV, camera, computer, etc.);</w:t>
            </w:r>
          </w:p>
          <w:p w:rsidR="005974A6" w:rsidRPr="001D4B4A" w:rsidRDefault="005974A6" w:rsidP="0015751E">
            <w:pPr>
              <w:pStyle w:val="2f2"/>
              <w:numPr>
                <w:ilvl w:val="0"/>
                <w:numId w:val="46"/>
              </w:numPr>
              <w:shd w:val="clear" w:color="auto" w:fill="auto"/>
              <w:tabs>
                <w:tab w:val="left" w:pos="326"/>
              </w:tabs>
              <w:spacing w:before="0" w:line="240" w:lineRule="auto"/>
              <w:ind w:left="720" w:hanging="360"/>
              <w:jc w:val="left"/>
              <w:rPr>
                <w:rFonts w:ascii="Times New Roman" w:hAnsi="Times New Roman" w:cs="Times New Roman"/>
                <w:sz w:val="22"/>
                <w:lang w:val="en-US"/>
              </w:rPr>
            </w:pPr>
            <w:r w:rsidRPr="001D4B4A">
              <w:rPr>
                <w:rFonts w:ascii="Times New Roman" w:hAnsi="Times New Roman" w:cs="Times New Roman"/>
                <w:sz w:val="22"/>
              </w:rPr>
              <w:t>условия</w:t>
            </w:r>
            <w:r w:rsidRPr="001D4B4A">
              <w:rPr>
                <w:rFonts w:ascii="Times New Roman" w:hAnsi="Times New Roman" w:cs="Times New Roman"/>
                <w:sz w:val="22"/>
                <w:lang w:val="en-GB"/>
              </w:rPr>
              <w:t xml:space="preserve"> </w:t>
            </w:r>
            <w:r w:rsidRPr="001D4B4A">
              <w:rPr>
                <w:rFonts w:ascii="Times New Roman" w:hAnsi="Times New Roman" w:cs="Times New Roman"/>
                <w:sz w:val="22"/>
              </w:rPr>
              <w:t>жизни</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(comfortable, close, nice, etc.);</w:t>
            </w:r>
          </w:p>
          <w:p w:rsidR="005974A6" w:rsidRPr="001D4B4A" w:rsidRDefault="005974A6" w:rsidP="0015751E">
            <w:pPr>
              <w:pStyle w:val="2f2"/>
              <w:numPr>
                <w:ilvl w:val="0"/>
                <w:numId w:val="46"/>
              </w:numPr>
              <w:shd w:val="clear" w:color="auto" w:fill="auto"/>
              <w:tabs>
                <w:tab w:val="left" w:pos="326"/>
              </w:tabs>
              <w:spacing w:before="0" w:line="240" w:lineRule="auto"/>
              <w:ind w:left="720" w:hanging="360"/>
              <w:jc w:val="left"/>
              <w:rPr>
                <w:rFonts w:ascii="Times New Roman" w:hAnsi="Times New Roman" w:cs="Times New Roman"/>
                <w:sz w:val="22"/>
                <w:lang w:val="en-US"/>
              </w:rPr>
            </w:pPr>
            <w:r w:rsidRPr="001D4B4A">
              <w:rPr>
                <w:rFonts w:ascii="Times New Roman" w:hAnsi="Times New Roman" w:cs="Times New Roman"/>
                <w:sz w:val="22"/>
              </w:rPr>
              <w:t>места</w:t>
            </w:r>
            <w:r w:rsidRPr="001D4B4A">
              <w:rPr>
                <w:rFonts w:ascii="Times New Roman" w:hAnsi="Times New Roman" w:cs="Times New Roman"/>
                <w:sz w:val="22"/>
                <w:lang w:val="en-GB"/>
              </w:rPr>
              <w:t xml:space="preserve"> </w:t>
            </w:r>
            <w:r w:rsidRPr="001D4B4A">
              <w:rPr>
                <w:rFonts w:ascii="Times New Roman" w:hAnsi="Times New Roman" w:cs="Times New Roman"/>
                <w:sz w:val="22"/>
              </w:rPr>
              <w:t>в</w:t>
            </w:r>
            <w:r w:rsidRPr="001D4B4A">
              <w:rPr>
                <w:rFonts w:ascii="Times New Roman" w:hAnsi="Times New Roman" w:cs="Times New Roman"/>
                <w:sz w:val="22"/>
                <w:lang w:val="en-GB"/>
              </w:rPr>
              <w:t xml:space="preserve"> </w:t>
            </w:r>
            <w:r w:rsidRPr="001D4B4A">
              <w:rPr>
                <w:rFonts w:ascii="Times New Roman" w:hAnsi="Times New Roman" w:cs="Times New Roman"/>
                <w:sz w:val="22"/>
              </w:rPr>
              <w:t>городе</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(city centre, church, square, etc.);</w:t>
            </w:r>
          </w:p>
          <w:p w:rsidR="005974A6" w:rsidRPr="001D4B4A" w:rsidRDefault="005974A6" w:rsidP="00527DA2">
            <w:pPr>
              <w:pStyle w:val="2f2"/>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rsidR="005974A6" w:rsidRPr="001D4B4A" w:rsidRDefault="005974A6" w:rsidP="0015751E">
            <w:pPr>
              <w:pStyle w:val="2f2"/>
              <w:numPr>
                <w:ilvl w:val="0"/>
                <w:numId w:val="46"/>
              </w:numPr>
              <w:shd w:val="clear" w:color="auto" w:fill="auto"/>
              <w:tabs>
                <w:tab w:val="left" w:pos="326"/>
              </w:tabs>
              <w:spacing w:before="0" w:line="240" w:lineRule="auto"/>
              <w:ind w:left="720" w:hanging="360"/>
              <w:jc w:val="left"/>
              <w:rPr>
                <w:rFonts w:ascii="Times New Roman" w:hAnsi="Times New Roman" w:cs="Times New Roman"/>
                <w:sz w:val="22"/>
              </w:rPr>
            </w:pPr>
            <w:r w:rsidRPr="001D4B4A">
              <w:rPr>
                <w:rFonts w:ascii="Times New Roman" w:hAnsi="Times New Roman" w:cs="Times New Roman"/>
                <w:sz w:val="22"/>
              </w:rPr>
              <w:t xml:space="preserve">оборот </w:t>
            </w:r>
            <w:r w:rsidRPr="001D4B4A">
              <w:rPr>
                <w:rFonts w:ascii="Times New Roman" w:hAnsi="Times New Roman" w:cs="Times New Roman"/>
                <w:sz w:val="22"/>
                <w:lang w:val="en-US" w:bidi="en-US"/>
              </w:rPr>
              <w:t>there is/are;</w:t>
            </w:r>
          </w:p>
          <w:p w:rsidR="005974A6" w:rsidRPr="001D4B4A" w:rsidRDefault="005974A6" w:rsidP="0015751E">
            <w:pPr>
              <w:pStyle w:val="2f2"/>
              <w:numPr>
                <w:ilvl w:val="0"/>
                <w:numId w:val="46"/>
              </w:numPr>
              <w:shd w:val="clear" w:color="auto" w:fill="auto"/>
              <w:tabs>
                <w:tab w:val="left" w:pos="326"/>
              </w:tabs>
              <w:spacing w:before="0" w:line="240" w:lineRule="auto"/>
              <w:ind w:left="720" w:hanging="360"/>
              <w:jc w:val="left"/>
              <w:rPr>
                <w:rFonts w:ascii="Times New Roman" w:hAnsi="Times New Roman" w:cs="Times New Roman"/>
                <w:sz w:val="22"/>
              </w:rPr>
            </w:pPr>
            <w:r w:rsidRPr="001D4B4A">
              <w:rPr>
                <w:rFonts w:ascii="Times New Roman" w:hAnsi="Times New Roman" w:cs="Times New Roman"/>
                <w:sz w:val="22"/>
              </w:rPr>
              <w:t xml:space="preserve">неопределённые местоимения </w:t>
            </w:r>
            <w:r w:rsidRPr="001D4B4A">
              <w:rPr>
                <w:rFonts w:ascii="Times New Roman" w:hAnsi="Times New Roman" w:cs="Times New Roman"/>
                <w:sz w:val="22"/>
                <w:lang w:val="en-US" w:bidi="en-US"/>
              </w:rPr>
              <w:t>some</w:t>
            </w:r>
            <w:r w:rsidRPr="001D4B4A">
              <w:rPr>
                <w:rFonts w:ascii="Times New Roman" w:hAnsi="Times New Roman" w:cs="Times New Roman"/>
                <w:sz w:val="22"/>
                <w:lang w:bidi="en-US"/>
              </w:rPr>
              <w:t>/</w:t>
            </w:r>
            <w:r w:rsidRPr="001D4B4A">
              <w:rPr>
                <w:rFonts w:ascii="Times New Roman" w:hAnsi="Times New Roman" w:cs="Times New Roman"/>
                <w:sz w:val="22"/>
                <w:lang w:val="en-US" w:bidi="en-US"/>
              </w:rPr>
              <w:t>any</w:t>
            </w:r>
            <w:r w:rsidRPr="001D4B4A">
              <w:rPr>
                <w:rFonts w:ascii="Times New Roman" w:hAnsi="Times New Roman" w:cs="Times New Roman"/>
                <w:sz w:val="22"/>
                <w:lang w:bidi="en-US"/>
              </w:rPr>
              <w:t>/</w:t>
            </w:r>
            <w:r w:rsidRPr="001D4B4A">
              <w:rPr>
                <w:rFonts w:ascii="Times New Roman" w:hAnsi="Times New Roman" w:cs="Times New Roman"/>
                <w:sz w:val="22"/>
                <w:lang w:val="en-US" w:bidi="en-US"/>
              </w:rPr>
              <w:t>one</w:t>
            </w:r>
            <w:r w:rsidRPr="001D4B4A">
              <w:rPr>
                <w:rFonts w:ascii="Times New Roman" w:hAnsi="Times New Roman" w:cs="Times New Roman"/>
                <w:sz w:val="22"/>
                <w:lang w:bidi="en-US"/>
              </w:rPr>
              <w:t xml:space="preserve"> </w:t>
            </w:r>
            <w:r w:rsidRPr="001D4B4A">
              <w:rPr>
                <w:rFonts w:ascii="Times New Roman" w:hAnsi="Times New Roman" w:cs="Times New Roman"/>
                <w:sz w:val="22"/>
              </w:rPr>
              <w:t>и их производные;</w:t>
            </w:r>
          </w:p>
          <w:p w:rsidR="005974A6" w:rsidRPr="001D4B4A" w:rsidRDefault="005974A6" w:rsidP="0015751E">
            <w:pPr>
              <w:pStyle w:val="2f2"/>
              <w:numPr>
                <w:ilvl w:val="0"/>
                <w:numId w:val="46"/>
              </w:numPr>
              <w:shd w:val="clear" w:color="auto" w:fill="auto"/>
              <w:tabs>
                <w:tab w:val="left" w:pos="326"/>
              </w:tabs>
              <w:spacing w:before="0" w:line="240" w:lineRule="auto"/>
              <w:ind w:left="720" w:hanging="360"/>
              <w:jc w:val="left"/>
              <w:rPr>
                <w:rFonts w:ascii="Times New Roman" w:hAnsi="Times New Roman" w:cs="Times New Roman"/>
                <w:sz w:val="22"/>
                <w:lang w:val="en-US"/>
              </w:rPr>
            </w:pPr>
            <w:r w:rsidRPr="001D4B4A">
              <w:rPr>
                <w:rFonts w:ascii="Times New Roman" w:hAnsi="Times New Roman" w:cs="Times New Roman"/>
                <w:sz w:val="22"/>
              </w:rPr>
              <w:lastRenderedPageBreak/>
              <w:t>предлоги</w:t>
            </w:r>
            <w:r w:rsidRPr="001D4B4A">
              <w:rPr>
                <w:rFonts w:ascii="Times New Roman" w:hAnsi="Times New Roman" w:cs="Times New Roman"/>
                <w:sz w:val="22"/>
                <w:lang w:val="en-GB"/>
              </w:rPr>
              <w:t xml:space="preserve"> </w:t>
            </w:r>
            <w:r w:rsidRPr="001D4B4A">
              <w:rPr>
                <w:rFonts w:ascii="Times New Roman" w:hAnsi="Times New Roman" w:cs="Times New Roman"/>
                <w:sz w:val="22"/>
              </w:rPr>
              <w:t>направления</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(forward, past, opposite, etc.);</w:t>
            </w:r>
          </w:p>
          <w:p w:rsidR="005974A6" w:rsidRPr="001D4B4A" w:rsidRDefault="005974A6" w:rsidP="0015751E">
            <w:pPr>
              <w:pStyle w:val="2f2"/>
              <w:numPr>
                <w:ilvl w:val="0"/>
                <w:numId w:val="46"/>
              </w:numPr>
              <w:shd w:val="clear" w:color="auto" w:fill="auto"/>
              <w:tabs>
                <w:tab w:val="left" w:pos="326"/>
              </w:tabs>
              <w:spacing w:before="0" w:line="240" w:lineRule="auto"/>
              <w:ind w:left="720" w:hanging="360"/>
              <w:jc w:val="left"/>
              <w:rPr>
                <w:rFonts w:ascii="Times New Roman" w:hAnsi="Times New Roman" w:cs="Times New Roman"/>
                <w:sz w:val="22"/>
                <w:lang w:val="en-GB"/>
              </w:rPr>
            </w:pPr>
            <w:r w:rsidRPr="001D4B4A">
              <w:rPr>
                <w:rFonts w:ascii="Times New Roman" w:hAnsi="Times New Roman" w:cs="Times New Roman"/>
                <w:sz w:val="22"/>
              </w:rPr>
              <w:t>модальные</w:t>
            </w:r>
            <w:r w:rsidRPr="001D4B4A">
              <w:rPr>
                <w:rFonts w:ascii="Times New Roman" w:hAnsi="Times New Roman" w:cs="Times New Roman"/>
                <w:sz w:val="22"/>
                <w:lang w:val="en-GB"/>
              </w:rPr>
              <w:t xml:space="preserve"> </w:t>
            </w:r>
            <w:r w:rsidRPr="001D4B4A">
              <w:rPr>
                <w:rFonts w:ascii="Times New Roman" w:hAnsi="Times New Roman" w:cs="Times New Roman"/>
                <w:sz w:val="22"/>
              </w:rPr>
              <w:t>глаголы</w:t>
            </w:r>
            <w:r w:rsidRPr="001D4B4A">
              <w:rPr>
                <w:rFonts w:ascii="Times New Roman" w:hAnsi="Times New Roman" w:cs="Times New Roman"/>
                <w:sz w:val="22"/>
                <w:lang w:val="en-GB"/>
              </w:rPr>
              <w:t xml:space="preserve"> </w:t>
            </w:r>
            <w:r w:rsidRPr="001D4B4A">
              <w:rPr>
                <w:rFonts w:ascii="Times New Roman" w:hAnsi="Times New Roman" w:cs="Times New Roman"/>
                <w:sz w:val="22"/>
              </w:rPr>
              <w:t>в</w:t>
            </w:r>
            <w:r w:rsidRPr="001D4B4A">
              <w:rPr>
                <w:rFonts w:ascii="Times New Roman" w:hAnsi="Times New Roman" w:cs="Times New Roman"/>
                <w:sz w:val="22"/>
                <w:lang w:val="en-GB"/>
              </w:rPr>
              <w:t xml:space="preserve"> </w:t>
            </w:r>
            <w:r w:rsidRPr="001D4B4A">
              <w:rPr>
                <w:rFonts w:ascii="Times New Roman" w:hAnsi="Times New Roman" w:cs="Times New Roman"/>
                <w:sz w:val="22"/>
              </w:rPr>
              <w:t>этикетных</w:t>
            </w:r>
            <w:r w:rsidRPr="001D4B4A">
              <w:rPr>
                <w:rFonts w:ascii="Times New Roman" w:hAnsi="Times New Roman" w:cs="Times New Roman"/>
                <w:sz w:val="22"/>
                <w:lang w:val="en-GB"/>
              </w:rPr>
              <w:t xml:space="preserve"> </w:t>
            </w:r>
            <w:r w:rsidRPr="001D4B4A">
              <w:rPr>
                <w:rFonts w:ascii="Times New Roman" w:hAnsi="Times New Roman" w:cs="Times New Roman"/>
                <w:sz w:val="22"/>
              </w:rPr>
              <w:t>формулах</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(Can/may I help you?, Should you</w:t>
            </w:r>
            <w:r w:rsidRPr="001D4B4A">
              <w:rPr>
                <w:rFonts w:ascii="Times New Roman" w:hAnsi="Times New Roman" w:cs="Times New Roman"/>
                <w:sz w:val="22"/>
                <w:lang w:val="en-GB" w:bidi="en-US"/>
              </w:rPr>
              <w:t xml:space="preserve"> </w:t>
            </w:r>
            <w:r w:rsidRPr="001D4B4A">
              <w:rPr>
                <w:rFonts w:ascii="Times New Roman" w:hAnsi="Times New Roman" w:cs="Times New Roman"/>
                <w:sz w:val="22"/>
                <w:lang w:val="en-US" w:bidi="en-US"/>
              </w:rPr>
              <w:t>have any questions</w:t>
            </w:r>
            <w:r w:rsidRPr="001D4B4A">
              <w:rPr>
                <w:rFonts w:ascii="Times New Roman" w:hAnsi="Times New Roman" w:cs="Times New Roman"/>
                <w:sz w:val="22"/>
                <w:lang w:val="en-US" w:bidi="en-US"/>
              </w:rPr>
              <w:tab/>
              <w:t>, Should you need any further information</w:t>
            </w:r>
            <w:r w:rsidRPr="001D4B4A">
              <w:rPr>
                <w:rFonts w:ascii="Times New Roman" w:hAnsi="Times New Roman" w:cs="Times New Roman"/>
                <w:sz w:val="22"/>
                <w:lang w:val="en-US" w:bidi="en-US"/>
              </w:rPr>
              <w:tab/>
            </w:r>
            <w:r w:rsidRPr="001D4B4A">
              <w:rPr>
                <w:rFonts w:ascii="Times New Roman" w:hAnsi="Times New Roman" w:cs="Times New Roman"/>
                <w:sz w:val="22"/>
              </w:rPr>
              <w:t>и</w:t>
            </w:r>
            <w:r w:rsidRPr="001D4B4A">
              <w:rPr>
                <w:rFonts w:ascii="Times New Roman" w:hAnsi="Times New Roman" w:cs="Times New Roman"/>
                <w:sz w:val="22"/>
                <w:lang w:val="en-GB"/>
              </w:rPr>
              <w:t xml:space="preserve"> </w:t>
            </w:r>
            <w:r w:rsidRPr="001D4B4A">
              <w:rPr>
                <w:rFonts w:ascii="Times New Roman" w:hAnsi="Times New Roman" w:cs="Times New Roman"/>
                <w:sz w:val="22"/>
              </w:rPr>
              <w:t>др</w:t>
            </w:r>
            <w:r w:rsidRPr="001D4B4A">
              <w:rPr>
                <w:rFonts w:ascii="Times New Roman" w:hAnsi="Times New Roman" w:cs="Times New Roman"/>
                <w:sz w:val="22"/>
                <w:lang w:val="en-US"/>
              </w:rPr>
              <w:t>.);</w:t>
            </w:r>
          </w:p>
          <w:p w:rsidR="005974A6" w:rsidRPr="001D4B4A" w:rsidRDefault="005974A6" w:rsidP="0015751E">
            <w:pPr>
              <w:pStyle w:val="2f2"/>
              <w:numPr>
                <w:ilvl w:val="0"/>
                <w:numId w:val="46"/>
              </w:numPr>
              <w:shd w:val="clear" w:color="auto" w:fill="auto"/>
              <w:tabs>
                <w:tab w:val="left" w:pos="326"/>
              </w:tabs>
              <w:spacing w:before="0" w:line="240" w:lineRule="auto"/>
              <w:ind w:left="720" w:hanging="360"/>
              <w:jc w:val="left"/>
              <w:rPr>
                <w:rFonts w:ascii="Times New Roman" w:hAnsi="Times New Roman" w:cs="Times New Roman"/>
                <w:sz w:val="22"/>
              </w:rPr>
            </w:pPr>
            <w:r w:rsidRPr="001D4B4A">
              <w:rPr>
                <w:rFonts w:ascii="Times New Roman" w:hAnsi="Times New Roman" w:cs="Times New Roman"/>
                <w:sz w:val="22"/>
              </w:rPr>
              <w:t>специальные вопросы;</w:t>
            </w:r>
          </w:p>
          <w:p w:rsidR="005974A6" w:rsidRPr="001D4B4A" w:rsidRDefault="005974A6" w:rsidP="0015751E">
            <w:pPr>
              <w:pStyle w:val="2f2"/>
              <w:numPr>
                <w:ilvl w:val="0"/>
                <w:numId w:val="46"/>
              </w:numPr>
              <w:shd w:val="clear" w:color="auto" w:fill="auto"/>
              <w:tabs>
                <w:tab w:val="left" w:pos="326"/>
                <w:tab w:val="left" w:leader="underscore" w:pos="7805"/>
              </w:tabs>
              <w:spacing w:before="0" w:line="240" w:lineRule="auto"/>
              <w:ind w:left="720" w:hanging="360"/>
              <w:jc w:val="left"/>
              <w:rPr>
                <w:rFonts w:ascii="Times New Roman" w:hAnsi="Times New Roman" w:cs="Times New Roman"/>
                <w:sz w:val="22"/>
              </w:rPr>
            </w:pPr>
            <w:r w:rsidRPr="001D4B4A">
              <w:rPr>
                <w:rFonts w:ascii="Times New Roman" w:hAnsi="Times New Roman" w:cs="Times New Roman"/>
                <w:sz w:val="22"/>
              </w:rPr>
              <w:t xml:space="preserve">вопросительные предложения </w:t>
            </w:r>
          </w:p>
          <w:p w:rsidR="005974A6" w:rsidRPr="001D4B4A" w:rsidRDefault="005974A6" w:rsidP="0015751E">
            <w:pPr>
              <w:pStyle w:val="2f2"/>
              <w:numPr>
                <w:ilvl w:val="0"/>
                <w:numId w:val="46"/>
              </w:numPr>
              <w:shd w:val="clear" w:color="auto" w:fill="auto"/>
              <w:tabs>
                <w:tab w:val="left" w:pos="326"/>
                <w:tab w:val="left" w:leader="underscore" w:pos="7805"/>
              </w:tabs>
              <w:spacing w:before="0" w:line="240" w:lineRule="auto"/>
              <w:ind w:left="720" w:hanging="360"/>
              <w:jc w:val="left"/>
              <w:rPr>
                <w:rFonts w:ascii="Times New Roman" w:hAnsi="Times New Roman" w:cs="Times New Roman"/>
                <w:sz w:val="22"/>
              </w:rPr>
            </w:pPr>
            <w:r w:rsidRPr="001D4B4A">
              <w:rPr>
                <w:rFonts w:ascii="Times New Roman" w:hAnsi="Times New Roman" w:cs="Times New Roman"/>
                <w:sz w:val="22"/>
              </w:rPr>
              <w:t>формулы вежливости;</w:t>
            </w:r>
          </w:p>
          <w:p w:rsidR="005974A6" w:rsidRPr="001D4B4A" w:rsidRDefault="005974A6" w:rsidP="0015751E">
            <w:pPr>
              <w:pStyle w:val="2f2"/>
              <w:numPr>
                <w:ilvl w:val="0"/>
                <w:numId w:val="46"/>
              </w:numPr>
              <w:shd w:val="clear" w:color="auto" w:fill="auto"/>
              <w:tabs>
                <w:tab w:val="left" w:pos="326"/>
                <w:tab w:val="left" w:leader="underscore" w:pos="7805"/>
              </w:tabs>
              <w:spacing w:before="0" w:line="240" w:lineRule="auto"/>
              <w:ind w:left="720" w:hanging="360"/>
              <w:jc w:val="left"/>
              <w:rPr>
                <w:rStyle w:val="2Exact"/>
                <w:rFonts w:ascii="Times New Roman" w:hAnsi="Times New Roman" w:cs="Times New Roman"/>
                <w:sz w:val="22"/>
              </w:rPr>
            </w:pPr>
            <w:r w:rsidRPr="001D4B4A">
              <w:rPr>
                <w:rFonts w:ascii="Times New Roman" w:hAnsi="Times New Roman" w:cs="Times New Roman"/>
                <w:sz w:val="22"/>
              </w:rPr>
              <w:t>наречия, обозначающие направление.</w:t>
            </w:r>
          </w:p>
        </w:tc>
        <w:tc>
          <w:tcPr>
            <w:tcW w:w="2694" w:type="dxa"/>
          </w:tcPr>
          <w:p w:rsidR="005974A6" w:rsidRPr="001D4B4A" w:rsidRDefault="005974A6" w:rsidP="00527DA2">
            <w:pPr>
              <w:jc w:val="center"/>
              <w:rPr>
                <w:rFonts w:eastAsia="Times New Roman" w:cs="Times New Roman"/>
                <w:b/>
              </w:rPr>
            </w:pPr>
          </w:p>
        </w:tc>
        <w:tc>
          <w:tcPr>
            <w:tcW w:w="2409" w:type="dxa"/>
            <w:vMerge/>
          </w:tcPr>
          <w:p w:rsidR="005974A6" w:rsidRPr="001D4B4A" w:rsidRDefault="005974A6" w:rsidP="00527DA2">
            <w:pPr>
              <w:rPr>
                <w:rFonts w:eastAsia="Times New Roman" w:cs="Times New Roman"/>
              </w:rPr>
            </w:pPr>
          </w:p>
        </w:tc>
      </w:tr>
      <w:tr w:rsidR="005974A6" w:rsidRPr="001D4B4A" w:rsidTr="00527DA2">
        <w:trPr>
          <w:trHeight w:val="75"/>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tcPr>
          <w:p w:rsidR="005974A6" w:rsidRPr="001D4B4A" w:rsidRDefault="005974A6" w:rsidP="00527DA2">
            <w:pPr>
              <w:rPr>
                <w:rStyle w:val="2Exact"/>
                <w:rFonts w:cs="Times New Roman"/>
                <w:sz w:val="22"/>
                <w:szCs w:val="22"/>
              </w:rPr>
            </w:pPr>
            <w:r w:rsidRPr="001D4B4A">
              <w:rPr>
                <w:rFonts w:eastAsia="Times New Roman" w:cs="Times New Roman"/>
                <w:b/>
                <w:bCs/>
              </w:rPr>
              <w:t>В том числе практических и лабораторных занятий</w:t>
            </w:r>
          </w:p>
        </w:tc>
        <w:tc>
          <w:tcPr>
            <w:tcW w:w="2694" w:type="dxa"/>
          </w:tcPr>
          <w:p w:rsidR="005974A6" w:rsidRPr="001D4B4A" w:rsidRDefault="005974A6" w:rsidP="00527DA2">
            <w:pPr>
              <w:jc w:val="center"/>
              <w:rPr>
                <w:rFonts w:eastAsia="Times New Roman" w:cs="Times New Roman"/>
                <w:b/>
              </w:rPr>
            </w:pPr>
            <w:r w:rsidRPr="001D4B4A">
              <w:rPr>
                <w:rFonts w:eastAsia="Times New Roman" w:cs="Times New Roman"/>
                <w:b/>
              </w:rPr>
              <w:t>6</w:t>
            </w:r>
          </w:p>
        </w:tc>
        <w:tc>
          <w:tcPr>
            <w:tcW w:w="2409" w:type="dxa"/>
            <w:vMerge/>
          </w:tcPr>
          <w:p w:rsidR="005974A6" w:rsidRPr="001D4B4A" w:rsidRDefault="005974A6" w:rsidP="00527DA2">
            <w:pPr>
              <w:rPr>
                <w:rFonts w:eastAsia="Times New Roman" w:cs="Times New Roman"/>
              </w:rPr>
            </w:pPr>
          </w:p>
        </w:tc>
      </w:tr>
      <w:tr w:rsidR="005974A6" w:rsidRPr="001D4B4A" w:rsidTr="00527DA2">
        <w:trPr>
          <w:trHeight w:val="128"/>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tcPr>
          <w:p w:rsidR="005974A6" w:rsidRPr="001D4B4A" w:rsidRDefault="005974A6" w:rsidP="00527DA2">
            <w:pPr>
              <w:pStyle w:val="2f2"/>
              <w:spacing w:before="0" w:line="240" w:lineRule="auto"/>
              <w:jc w:val="left"/>
              <w:rPr>
                <w:rFonts w:ascii="Times New Roman" w:hAnsi="Times New Roman" w:cs="Times New Roman"/>
                <w:sz w:val="22"/>
              </w:rPr>
            </w:pPr>
            <w:r w:rsidRPr="001D4B4A">
              <w:rPr>
                <w:rFonts w:ascii="Times New Roman" w:hAnsi="Times New Roman" w:cs="Times New Roman"/>
                <w:sz w:val="22"/>
              </w:rPr>
              <w:t>1.Особенности проживания в городе. Инфраструктура. Как спросить и указать дорогу.</w:t>
            </w:r>
          </w:p>
        </w:tc>
        <w:tc>
          <w:tcPr>
            <w:tcW w:w="2694" w:type="dxa"/>
          </w:tcPr>
          <w:p w:rsidR="005974A6" w:rsidRPr="001D4B4A" w:rsidRDefault="005974A6" w:rsidP="00527DA2">
            <w:pPr>
              <w:jc w:val="center"/>
              <w:rPr>
                <w:rFonts w:eastAsia="Times New Roman" w:cs="Times New Roman"/>
                <w:b/>
              </w:rPr>
            </w:pPr>
            <w:r w:rsidRPr="001D4B4A">
              <w:rPr>
                <w:rFonts w:eastAsia="Times New Roman" w:cs="Times New Roman"/>
                <w:b/>
              </w:rPr>
              <w:t>2</w:t>
            </w:r>
          </w:p>
        </w:tc>
        <w:tc>
          <w:tcPr>
            <w:tcW w:w="2409" w:type="dxa"/>
            <w:vMerge/>
          </w:tcPr>
          <w:p w:rsidR="005974A6" w:rsidRPr="001D4B4A" w:rsidRDefault="005974A6" w:rsidP="00527DA2">
            <w:pPr>
              <w:rPr>
                <w:rFonts w:eastAsia="Times New Roman" w:cs="Times New Roman"/>
              </w:rPr>
            </w:pPr>
          </w:p>
        </w:tc>
      </w:tr>
      <w:tr w:rsidR="005974A6" w:rsidRPr="001D4B4A" w:rsidTr="00527DA2">
        <w:trPr>
          <w:trHeight w:val="383"/>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tcPr>
          <w:p w:rsidR="005974A6" w:rsidRPr="001D4B4A" w:rsidRDefault="005974A6" w:rsidP="00527DA2">
            <w:pPr>
              <w:rPr>
                <w:rFonts w:cs="Times New Roman"/>
              </w:rPr>
            </w:pPr>
            <w:r w:rsidRPr="001D4B4A">
              <w:rPr>
                <w:rFonts w:cs="Times New Roman"/>
              </w:rPr>
              <w:t>2.Описание здания, интерьера.</w:t>
            </w:r>
          </w:p>
        </w:tc>
        <w:tc>
          <w:tcPr>
            <w:tcW w:w="2694" w:type="dxa"/>
          </w:tcPr>
          <w:p w:rsidR="005974A6" w:rsidRPr="001D4B4A" w:rsidRDefault="005974A6" w:rsidP="00527DA2">
            <w:pPr>
              <w:jc w:val="center"/>
              <w:rPr>
                <w:rFonts w:eastAsia="Times New Roman" w:cs="Times New Roman"/>
                <w:b/>
              </w:rPr>
            </w:pPr>
            <w:r w:rsidRPr="001D4B4A">
              <w:rPr>
                <w:rFonts w:eastAsia="Times New Roman" w:cs="Times New Roman"/>
                <w:b/>
              </w:rPr>
              <w:t>2</w:t>
            </w:r>
          </w:p>
        </w:tc>
        <w:tc>
          <w:tcPr>
            <w:tcW w:w="2409" w:type="dxa"/>
            <w:vMerge/>
          </w:tcPr>
          <w:p w:rsidR="005974A6" w:rsidRPr="001D4B4A" w:rsidRDefault="005974A6" w:rsidP="00527DA2">
            <w:pPr>
              <w:rPr>
                <w:rFonts w:eastAsia="Times New Roman" w:cs="Times New Roman"/>
              </w:rPr>
            </w:pPr>
          </w:p>
        </w:tc>
      </w:tr>
      <w:tr w:rsidR="005974A6" w:rsidRPr="001D4B4A" w:rsidTr="00527DA2">
        <w:trPr>
          <w:trHeight w:val="382"/>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tcPr>
          <w:p w:rsidR="005974A6" w:rsidRPr="001D4B4A" w:rsidRDefault="005974A6" w:rsidP="00527DA2">
            <w:pPr>
              <w:rPr>
                <w:rFonts w:cs="Times New Roman"/>
              </w:rPr>
            </w:pPr>
            <w:r w:rsidRPr="001D4B4A">
              <w:rPr>
                <w:rFonts w:cs="Times New Roman"/>
              </w:rPr>
              <w:t>3. Описание колледжа (здание, обстановка, условия жизни, техника, оборудование). Описание кабинета иностранного языка.</w:t>
            </w:r>
          </w:p>
        </w:tc>
        <w:tc>
          <w:tcPr>
            <w:tcW w:w="2694" w:type="dxa"/>
          </w:tcPr>
          <w:p w:rsidR="005974A6" w:rsidRPr="001D4B4A" w:rsidRDefault="005974A6" w:rsidP="00527DA2">
            <w:pPr>
              <w:jc w:val="center"/>
              <w:rPr>
                <w:rFonts w:eastAsia="Times New Roman" w:cs="Times New Roman"/>
                <w:b/>
              </w:rPr>
            </w:pPr>
            <w:r w:rsidRPr="001D4B4A">
              <w:rPr>
                <w:rFonts w:eastAsia="Times New Roman" w:cs="Times New Roman"/>
                <w:b/>
              </w:rPr>
              <w:t>2</w:t>
            </w:r>
          </w:p>
        </w:tc>
        <w:tc>
          <w:tcPr>
            <w:tcW w:w="2409" w:type="dxa"/>
            <w:vMerge/>
          </w:tcPr>
          <w:p w:rsidR="005974A6" w:rsidRPr="001D4B4A" w:rsidRDefault="005974A6" w:rsidP="00527DA2">
            <w:pPr>
              <w:rPr>
                <w:rFonts w:eastAsia="Times New Roman" w:cs="Times New Roman"/>
              </w:rPr>
            </w:pPr>
          </w:p>
        </w:tc>
      </w:tr>
      <w:tr w:rsidR="005974A6" w:rsidRPr="001D4B4A" w:rsidTr="00527DA2">
        <w:trPr>
          <w:trHeight w:val="54"/>
        </w:trPr>
        <w:tc>
          <w:tcPr>
            <w:tcW w:w="2972" w:type="dxa"/>
            <w:vMerge w:val="restart"/>
          </w:tcPr>
          <w:p w:rsidR="005974A6" w:rsidRPr="00B14ADD" w:rsidRDefault="005974A6" w:rsidP="00527DA2">
            <w:pPr>
              <w:pStyle w:val="2f2"/>
              <w:shd w:val="clear" w:color="auto" w:fill="auto"/>
              <w:spacing w:before="0" w:line="240" w:lineRule="auto"/>
              <w:jc w:val="left"/>
              <w:rPr>
                <w:rStyle w:val="8Exact"/>
                <w:rFonts w:ascii="Times New Roman" w:hAnsi="Times New Roman" w:cs="Times New Roman"/>
                <w:b w:val="0"/>
                <w:bCs w:val="0"/>
              </w:rPr>
            </w:pPr>
            <w:r w:rsidRPr="00B14ADD">
              <w:rPr>
                <w:rStyle w:val="8Exact"/>
                <w:rFonts w:ascii="Times New Roman" w:hAnsi="Times New Roman" w:cs="Times New Roman"/>
              </w:rPr>
              <w:t>Тема № 1.4</w:t>
            </w:r>
          </w:p>
          <w:p w:rsidR="005974A6" w:rsidRPr="001D4B4A" w:rsidRDefault="005974A6" w:rsidP="00527DA2">
            <w:pPr>
              <w:rPr>
                <w:rFonts w:eastAsia="Times New Roman" w:cs="Times New Roman"/>
                <w:bCs/>
              </w:rPr>
            </w:pPr>
            <w:r w:rsidRPr="00B14ADD">
              <w:rPr>
                <w:rStyle w:val="8Exact"/>
                <w:rFonts w:cs="Times New Roman"/>
              </w:rPr>
              <w:t>Покупки: одежда, обувь и продукты питания</w:t>
            </w:r>
          </w:p>
        </w:tc>
        <w:tc>
          <w:tcPr>
            <w:tcW w:w="6662" w:type="dxa"/>
            <w:tcBorders>
              <w:top w:val="single" w:sz="4" w:space="0" w:color="auto"/>
              <w:left w:val="single" w:sz="4" w:space="0" w:color="auto"/>
              <w:bottom w:val="single" w:sz="4" w:space="0" w:color="auto"/>
            </w:tcBorders>
          </w:tcPr>
          <w:p w:rsidR="005974A6" w:rsidRPr="001D4B4A" w:rsidRDefault="005974A6" w:rsidP="00527DA2">
            <w:pPr>
              <w:rPr>
                <w:rFonts w:cs="Times New Roman"/>
              </w:rPr>
            </w:pPr>
            <w:r w:rsidRPr="001D4B4A">
              <w:rPr>
                <w:rFonts w:eastAsia="Times New Roman" w:cs="Times New Roman"/>
                <w:b/>
                <w:bCs/>
              </w:rPr>
              <w:t>Содержание</w:t>
            </w:r>
          </w:p>
        </w:tc>
        <w:tc>
          <w:tcPr>
            <w:tcW w:w="2694" w:type="dxa"/>
          </w:tcPr>
          <w:p w:rsidR="005974A6" w:rsidRPr="001D4B4A" w:rsidRDefault="005974A6" w:rsidP="00527DA2">
            <w:pPr>
              <w:jc w:val="center"/>
              <w:rPr>
                <w:rFonts w:eastAsia="Times New Roman" w:cs="Times New Roman"/>
                <w:b/>
              </w:rPr>
            </w:pPr>
            <w:r w:rsidRPr="001D4B4A">
              <w:rPr>
                <w:rFonts w:eastAsia="Times New Roman" w:cs="Times New Roman"/>
                <w:b/>
              </w:rPr>
              <w:t>6</w:t>
            </w:r>
          </w:p>
        </w:tc>
        <w:tc>
          <w:tcPr>
            <w:tcW w:w="2409" w:type="dxa"/>
            <w:vMerge w:val="restart"/>
          </w:tcPr>
          <w:p w:rsidR="005974A6" w:rsidRPr="001D4B4A" w:rsidRDefault="005974A6" w:rsidP="00527DA2">
            <w:pPr>
              <w:jc w:val="center"/>
              <w:rPr>
                <w:rFonts w:eastAsia="Times New Roman" w:cs="Times New Roman"/>
              </w:rPr>
            </w:pPr>
            <w:r w:rsidRPr="001D4B4A">
              <w:rPr>
                <w:rFonts w:cs="Times New Roman"/>
              </w:rPr>
              <w:t>ОК.01, 0К.02, 0К.04</w:t>
            </w:r>
          </w:p>
        </w:tc>
      </w:tr>
      <w:tr w:rsidR="005974A6" w:rsidRPr="001D4B4A" w:rsidTr="00527DA2">
        <w:trPr>
          <w:trHeight w:val="54"/>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2"/>
              </w:rPr>
            </w:pPr>
            <w:r w:rsidRPr="001D4B4A">
              <w:rPr>
                <w:rStyle w:val="2Exact"/>
                <w:rFonts w:ascii="Times New Roman" w:hAnsi="Times New Roman" w:cs="Times New Roman"/>
                <w:sz w:val="22"/>
              </w:rPr>
              <w:t>Лексика:</w:t>
            </w:r>
          </w:p>
          <w:p w:rsidR="005974A6" w:rsidRPr="001D4B4A" w:rsidRDefault="005974A6" w:rsidP="0015751E">
            <w:pPr>
              <w:pStyle w:val="2f2"/>
              <w:numPr>
                <w:ilvl w:val="0"/>
                <w:numId w:val="47"/>
              </w:numPr>
              <w:shd w:val="clear" w:color="auto" w:fill="auto"/>
              <w:tabs>
                <w:tab w:val="left" w:pos="331"/>
              </w:tabs>
              <w:spacing w:before="0" w:line="240" w:lineRule="auto"/>
              <w:ind w:left="1069" w:hanging="360"/>
              <w:jc w:val="left"/>
              <w:rPr>
                <w:rFonts w:ascii="Times New Roman" w:hAnsi="Times New Roman" w:cs="Times New Roman"/>
                <w:sz w:val="22"/>
                <w:lang w:val="en-US"/>
              </w:rPr>
            </w:pPr>
            <w:r w:rsidRPr="001D4B4A">
              <w:rPr>
                <w:rStyle w:val="2Exact"/>
                <w:rFonts w:ascii="Times New Roman" w:hAnsi="Times New Roman" w:cs="Times New Roman"/>
                <w:sz w:val="22"/>
              </w:rPr>
              <w:t>виды</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магазинов</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и</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отделы</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в</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магазине</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(shopping mall, department store, dairy produce, etc.);</w:t>
            </w:r>
          </w:p>
          <w:p w:rsidR="005974A6" w:rsidRPr="001D4B4A" w:rsidRDefault="005974A6" w:rsidP="0015751E">
            <w:pPr>
              <w:pStyle w:val="2f2"/>
              <w:numPr>
                <w:ilvl w:val="0"/>
                <w:numId w:val="47"/>
              </w:numPr>
              <w:shd w:val="clear" w:color="auto" w:fill="auto"/>
              <w:tabs>
                <w:tab w:val="left" w:pos="312"/>
              </w:tabs>
              <w:spacing w:before="0" w:line="240" w:lineRule="auto"/>
              <w:ind w:left="1069" w:hanging="360"/>
              <w:jc w:val="left"/>
              <w:rPr>
                <w:rFonts w:ascii="Times New Roman" w:hAnsi="Times New Roman" w:cs="Times New Roman"/>
                <w:sz w:val="22"/>
                <w:lang w:val="en-US"/>
              </w:rPr>
            </w:pPr>
            <w:r w:rsidRPr="001D4B4A">
              <w:rPr>
                <w:rStyle w:val="2Exact"/>
                <w:rFonts w:ascii="Times New Roman" w:hAnsi="Times New Roman" w:cs="Times New Roman"/>
                <w:sz w:val="22"/>
              </w:rPr>
              <w:t>товары</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(juice, soap, milk, bread, butter, sandwich, a bottle of milk, etc.);</w:t>
            </w:r>
          </w:p>
          <w:p w:rsidR="005974A6" w:rsidRPr="001D4B4A" w:rsidRDefault="005974A6" w:rsidP="0015751E">
            <w:pPr>
              <w:pStyle w:val="2f2"/>
              <w:numPr>
                <w:ilvl w:val="0"/>
                <w:numId w:val="47"/>
              </w:numPr>
              <w:shd w:val="clear" w:color="auto" w:fill="auto"/>
              <w:tabs>
                <w:tab w:val="left" w:pos="326"/>
              </w:tabs>
              <w:spacing w:before="0" w:line="240" w:lineRule="auto"/>
              <w:ind w:left="1069" w:hanging="360"/>
              <w:jc w:val="left"/>
              <w:rPr>
                <w:rFonts w:ascii="Times New Roman" w:hAnsi="Times New Roman" w:cs="Times New Roman"/>
                <w:sz w:val="22"/>
                <w:lang w:val="en-US"/>
              </w:rPr>
            </w:pPr>
            <w:r w:rsidRPr="001D4B4A">
              <w:rPr>
                <w:rStyle w:val="2Exact"/>
                <w:rFonts w:ascii="Times New Roman" w:hAnsi="Times New Roman" w:cs="Times New Roman"/>
                <w:sz w:val="22"/>
              </w:rPr>
              <w:t>одежда</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(trousers, a sweater, a blouse, a tie, a skirt, etc)</w:t>
            </w:r>
          </w:p>
          <w:p w:rsidR="005974A6" w:rsidRPr="001D4B4A" w:rsidRDefault="005974A6" w:rsidP="00527DA2">
            <w:pPr>
              <w:pStyle w:val="2f2"/>
              <w:shd w:val="clear" w:color="auto" w:fill="auto"/>
              <w:spacing w:before="0" w:line="240" w:lineRule="auto"/>
              <w:jc w:val="left"/>
              <w:rPr>
                <w:rFonts w:ascii="Times New Roman" w:hAnsi="Times New Roman" w:cs="Times New Roman"/>
                <w:sz w:val="22"/>
              </w:rPr>
            </w:pPr>
            <w:r w:rsidRPr="001D4B4A">
              <w:rPr>
                <w:rStyle w:val="2Exact"/>
                <w:rFonts w:ascii="Times New Roman" w:hAnsi="Times New Roman" w:cs="Times New Roman"/>
                <w:sz w:val="22"/>
              </w:rPr>
              <w:t>Грамматика:</w:t>
            </w:r>
          </w:p>
          <w:p w:rsidR="005974A6" w:rsidRPr="001D4B4A" w:rsidRDefault="005974A6" w:rsidP="0015751E">
            <w:pPr>
              <w:pStyle w:val="2f2"/>
              <w:numPr>
                <w:ilvl w:val="0"/>
                <w:numId w:val="47"/>
              </w:numPr>
              <w:shd w:val="clear" w:color="auto" w:fill="auto"/>
              <w:tabs>
                <w:tab w:val="left" w:pos="326"/>
              </w:tabs>
              <w:spacing w:before="0" w:line="240" w:lineRule="auto"/>
              <w:ind w:left="1069" w:hanging="360"/>
              <w:jc w:val="left"/>
              <w:rPr>
                <w:rFonts w:ascii="Times New Roman" w:hAnsi="Times New Roman" w:cs="Times New Roman"/>
                <w:sz w:val="22"/>
              </w:rPr>
            </w:pPr>
            <w:r w:rsidRPr="001D4B4A">
              <w:rPr>
                <w:rStyle w:val="2Exact"/>
                <w:rFonts w:ascii="Times New Roman" w:hAnsi="Times New Roman" w:cs="Times New Roman"/>
                <w:sz w:val="22"/>
              </w:rPr>
              <w:t>существительные: исчисляемые и неисчисляемые;</w:t>
            </w:r>
          </w:p>
          <w:p w:rsidR="005974A6" w:rsidRPr="001D4B4A" w:rsidRDefault="005974A6" w:rsidP="0015751E">
            <w:pPr>
              <w:pStyle w:val="2f2"/>
              <w:numPr>
                <w:ilvl w:val="0"/>
                <w:numId w:val="47"/>
              </w:numPr>
              <w:shd w:val="clear" w:color="auto" w:fill="auto"/>
              <w:tabs>
                <w:tab w:val="left" w:pos="312"/>
              </w:tabs>
              <w:spacing w:before="0" w:line="240" w:lineRule="auto"/>
              <w:ind w:left="1069" w:hanging="360"/>
              <w:jc w:val="left"/>
              <w:rPr>
                <w:rFonts w:ascii="Times New Roman" w:hAnsi="Times New Roman" w:cs="Times New Roman"/>
                <w:sz w:val="22"/>
                <w:lang w:val="en-US"/>
              </w:rPr>
            </w:pPr>
            <w:r w:rsidRPr="001D4B4A">
              <w:rPr>
                <w:rStyle w:val="2Exact"/>
                <w:rFonts w:ascii="Times New Roman" w:hAnsi="Times New Roman" w:cs="Times New Roman"/>
                <w:sz w:val="22"/>
              </w:rPr>
              <w:t>употребление</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слов</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 xml:space="preserve">many, much, a lot of, little, few, a few </w:t>
            </w:r>
            <w:r w:rsidRPr="001D4B4A">
              <w:rPr>
                <w:rStyle w:val="2Exact"/>
                <w:rFonts w:ascii="Times New Roman" w:hAnsi="Times New Roman" w:cs="Times New Roman"/>
                <w:sz w:val="22"/>
              </w:rPr>
              <w:t>с</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существительными</w:t>
            </w:r>
            <w:r w:rsidRPr="001D4B4A">
              <w:rPr>
                <w:rStyle w:val="2Exact"/>
                <w:rFonts w:ascii="Times New Roman" w:hAnsi="Times New Roman" w:cs="Times New Roman"/>
                <w:sz w:val="22"/>
                <w:lang w:val="en-US"/>
              </w:rPr>
              <w:t>;</w:t>
            </w:r>
          </w:p>
          <w:p w:rsidR="005974A6" w:rsidRPr="001D4B4A" w:rsidRDefault="005974A6" w:rsidP="0015751E">
            <w:pPr>
              <w:pStyle w:val="2f2"/>
              <w:numPr>
                <w:ilvl w:val="0"/>
                <w:numId w:val="47"/>
              </w:numPr>
              <w:shd w:val="clear" w:color="auto" w:fill="auto"/>
              <w:tabs>
                <w:tab w:val="left" w:pos="312"/>
              </w:tabs>
              <w:spacing w:before="0" w:line="240" w:lineRule="auto"/>
              <w:ind w:left="1069" w:hanging="360"/>
              <w:jc w:val="left"/>
              <w:rPr>
                <w:rStyle w:val="2Exact"/>
                <w:rFonts w:ascii="Times New Roman" w:hAnsi="Times New Roman" w:cs="Times New Roman"/>
                <w:sz w:val="22"/>
                <w:lang w:val="en-US"/>
              </w:rPr>
            </w:pPr>
            <w:r w:rsidRPr="001D4B4A">
              <w:rPr>
                <w:rStyle w:val="2Exact"/>
                <w:rFonts w:ascii="Times New Roman" w:hAnsi="Times New Roman" w:cs="Times New Roman"/>
                <w:sz w:val="22"/>
              </w:rPr>
              <w:t>артикли: определенный, неопределенный, нулевой;</w:t>
            </w:r>
          </w:p>
          <w:p w:rsidR="005974A6" w:rsidRPr="001D4B4A" w:rsidRDefault="005974A6" w:rsidP="0015751E">
            <w:pPr>
              <w:pStyle w:val="2f2"/>
              <w:numPr>
                <w:ilvl w:val="0"/>
                <w:numId w:val="47"/>
              </w:numPr>
              <w:shd w:val="clear" w:color="auto" w:fill="auto"/>
              <w:tabs>
                <w:tab w:val="left" w:pos="312"/>
              </w:tabs>
              <w:spacing w:before="0" w:line="240" w:lineRule="auto"/>
              <w:ind w:left="1069" w:hanging="360"/>
              <w:jc w:val="left"/>
              <w:rPr>
                <w:rStyle w:val="2Exact"/>
                <w:rFonts w:ascii="Times New Roman" w:hAnsi="Times New Roman" w:cs="Times New Roman"/>
                <w:sz w:val="22"/>
                <w:lang w:val="en-US"/>
              </w:rPr>
            </w:pPr>
            <w:r w:rsidRPr="001D4B4A">
              <w:rPr>
                <w:rStyle w:val="2Exact"/>
                <w:rFonts w:ascii="Times New Roman" w:hAnsi="Times New Roman" w:cs="Times New Roman"/>
                <w:sz w:val="22"/>
              </w:rPr>
              <w:t>чтение артиклей;</w:t>
            </w:r>
          </w:p>
          <w:p w:rsidR="005974A6" w:rsidRPr="001D4B4A" w:rsidRDefault="005974A6" w:rsidP="0015751E">
            <w:pPr>
              <w:pStyle w:val="2f2"/>
              <w:numPr>
                <w:ilvl w:val="0"/>
                <w:numId w:val="47"/>
              </w:numPr>
              <w:shd w:val="clear" w:color="auto" w:fill="auto"/>
              <w:tabs>
                <w:tab w:val="left" w:pos="312"/>
              </w:tabs>
              <w:spacing w:before="0" w:line="240" w:lineRule="auto"/>
              <w:ind w:left="1069" w:hanging="360"/>
              <w:jc w:val="left"/>
              <w:rPr>
                <w:rFonts w:ascii="Times New Roman" w:hAnsi="Times New Roman" w:cs="Times New Roman"/>
                <w:sz w:val="22"/>
                <w:lang w:val="en-US"/>
              </w:rPr>
            </w:pPr>
            <w:r w:rsidRPr="001D4B4A">
              <w:rPr>
                <w:rStyle w:val="2Exact"/>
                <w:rFonts w:ascii="Times New Roman" w:hAnsi="Times New Roman" w:cs="Times New Roman"/>
                <w:sz w:val="22"/>
              </w:rPr>
              <w:t>арифметические действия и вычисления</w:t>
            </w:r>
          </w:p>
        </w:tc>
        <w:tc>
          <w:tcPr>
            <w:tcW w:w="2694" w:type="dxa"/>
          </w:tcPr>
          <w:p w:rsidR="005974A6" w:rsidRPr="001D4B4A" w:rsidRDefault="005974A6" w:rsidP="00527DA2">
            <w:pPr>
              <w:jc w:val="center"/>
              <w:rPr>
                <w:rFonts w:eastAsia="Times New Roman" w:cs="Times New Roman"/>
                <w:b/>
              </w:rPr>
            </w:pPr>
          </w:p>
        </w:tc>
        <w:tc>
          <w:tcPr>
            <w:tcW w:w="2409" w:type="dxa"/>
            <w:vMerge/>
          </w:tcPr>
          <w:p w:rsidR="005974A6" w:rsidRPr="001D4B4A" w:rsidRDefault="005974A6" w:rsidP="00527DA2">
            <w:pPr>
              <w:jc w:val="center"/>
              <w:rPr>
                <w:rFonts w:eastAsia="Times New Roman" w:cs="Times New Roman"/>
              </w:rPr>
            </w:pPr>
          </w:p>
        </w:tc>
      </w:tr>
      <w:tr w:rsidR="005974A6" w:rsidRPr="001D4B4A" w:rsidTr="00527DA2">
        <w:trPr>
          <w:trHeight w:val="54"/>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tcPr>
          <w:p w:rsidR="005974A6" w:rsidRPr="001D4B4A" w:rsidRDefault="005974A6" w:rsidP="00527DA2">
            <w:pPr>
              <w:rPr>
                <w:rFonts w:cs="Times New Roman"/>
              </w:rPr>
            </w:pPr>
            <w:r w:rsidRPr="001D4B4A">
              <w:rPr>
                <w:rFonts w:eastAsia="Times New Roman" w:cs="Times New Roman"/>
                <w:b/>
                <w:bCs/>
              </w:rPr>
              <w:t>В том числе практических и лабораторных занятий</w:t>
            </w:r>
          </w:p>
        </w:tc>
        <w:tc>
          <w:tcPr>
            <w:tcW w:w="2694" w:type="dxa"/>
          </w:tcPr>
          <w:p w:rsidR="005974A6" w:rsidRPr="001D4B4A" w:rsidRDefault="005974A6" w:rsidP="00527DA2">
            <w:pPr>
              <w:jc w:val="center"/>
              <w:rPr>
                <w:rFonts w:eastAsia="Times New Roman" w:cs="Times New Roman"/>
                <w:b/>
              </w:rPr>
            </w:pPr>
            <w:r w:rsidRPr="001D4B4A">
              <w:rPr>
                <w:rFonts w:eastAsia="Times New Roman" w:cs="Times New Roman"/>
                <w:b/>
              </w:rPr>
              <w:t>6</w:t>
            </w:r>
          </w:p>
        </w:tc>
        <w:tc>
          <w:tcPr>
            <w:tcW w:w="2409" w:type="dxa"/>
            <w:vMerge/>
          </w:tcPr>
          <w:p w:rsidR="005974A6" w:rsidRPr="001D4B4A" w:rsidRDefault="005974A6" w:rsidP="00527DA2">
            <w:pPr>
              <w:jc w:val="center"/>
              <w:rPr>
                <w:rFonts w:eastAsia="Times New Roman" w:cs="Times New Roman"/>
              </w:rPr>
            </w:pPr>
          </w:p>
        </w:tc>
      </w:tr>
      <w:tr w:rsidR="005974A6" w:rsidRPr="001D4B4A" w:rsidTr="00527DA2">
        <w:trPr>
          <w:trHeight w:val="54"/>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tcPr>
          <w:p w:rsidR="005974A6" w:rsidRPr="001D4B4A" w:rsidRDefault="005974A6" w:rsidP="0015751E">
            <w:pPr>
              <w:pStyle w:val="2f2"/>
              <w:numPr>
                <w:ilvl w:val="0"/>
                <w:numId w:val="48"/>
              </w:numPr>
              <w:tabs>
                <w:tab w:val="left" w:pos="254"/>
              </w:tabs>
              <w:spacing w:before="0" w:line="240" w:lineRule="auto"/>
              <w:ind w:left="1069" w:hanging="360"/>
              <w:jc w:val="left"/>
              <w:rPr>
                <w:rFonts w:ascii="Times New Roman" w:hAnsi="Times New Roman" w:cs="Times New Roman"/>
                <w:sz w:val="22"/>
              </w:rPr>
            </w:pPr>
            <w:r w:rsidRPr="001D4B4A">
              <w:rPr>
                <w:rStyle w:val="2Exact"/>
                <w:rFonts w:ascii="Times New Roman" w:hAnsi="Times New Roman" w:cs="Times New Roman"/>
                <w:sz w:val="22"/>
              </w:rPr>
              <w:t>Виды магазинов. Ассортимент товаров.</w:t>
            </w:r>
          </w:p>
        </w:tc>
        <w:tc>
          <w:tcPr>
            <w:tcW w:w="2694" w:type="dxa"/>
          </w:tcPr>
          <w:p w:rsidR="005974A6" w:rsidRPr="001D4B4A" w:rsidRDefault="005974A6" w:rsidP="00527DA2">
            <w:pPr>
              <w:jc w:val="center"/>
              <w:rPr>
                <w:rFonts w:eastAsia="Times New Roman" w:cs="Times New Roman"/>
                <w:b/>
              </w:rPr>
            </w:pPr>
            <w:r w:rsidRPr="001D4B4A">
              <w:rPr>
                <w:rFonts w:eastAsia="Times New Roman" w:cs="Times New Roman"/>
                <w:b/>
              </w:rPr>
              <w:t>2</w:t>
            </w:r>
          </w:p>
        </w:tc>
        <w:tc>
          <w:tcPr>
            <w:tcW w:w="2409" w:type="dxa"/>
            <w:vMerge/>
          </w:tcPr>
          <w:p w:rsidR="005974A6" w:rsidRPr="001D4B4A" w:rsidRDefault="005974A6" w:rsidP="00527DA2">
            <w:pPr>
              <w:jc w:val="center"/>
              <w:rPr>
                <w:rFonts w:eastAsia="Times New Roman" w:cs="Times New Roman"/>
              </w:rPr>
            </w:pPr>
          </w:p>
        </w:tc>
      </w:tr>
      <w:tr w:rsidR="005974A6" w:rsidRPr="001D4B4A" w:rsidTr="00527DA2">
        <w:trPr>
          <w:trHeight w:val="135"/>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tcPr>
          <w:p w:rsidR="005974A6" w:rsidRPr="001D4B4A" w:rsidRDefault="005974A6" w:rsidP="0015751E">
            <w:pPr>
              <w:pStyle w:val="2f2"/>
              <w:numPr>
                <w:ilvl w:val="0"/>
                <w:numId w:val="48"/>
              </w:numPr>
              <w:tabs>
                <w:tab w:val="left" w:pos="240"/>
              </w:tabs>
              <w:spacing w:before="0" w:line="240" w:lineRule="auto"/>
              <w:ind w:left="1069" w:hanging="360"/>
              <w:jc w:val="left"/>
              <w:rPr>
                <w:rStyle w:val="2Exact"/>
                <w:rFonts w:ascii="Times New Roman" w:hAnsi="Times New Roman" w:cs="Times New Roman"/>
                <w:sz w:val="22"/>
              </w:rPr>
            </w:pPr>
            <w:r w:rsidRPr="001D4B4A">
              <w:rPr>
                <w:rStyle w:val="2Exact"/>
                <w:rFonts w:ascii="Times New Roman" w:hAnsi="Times New Roman" w:cs="Times New Roman"/>
                <w:sz w:val="22"/>
              </w:rPr>
              <w:t>Совершение покупок в продуктовом магазин.</w:t>
            </w:r>
          </w:p>
        </w:tc>
        <w:tc>
          <w:tcPr>
            <w:tcW w:w="2694" w:type="dxa"/>
          </w:tcPr>
          <w:p w:rsidR="005974A6" w:rsidRPr="001D4B4A" w:rsidRDefault="005974A6" w:rsidP="00527DA2">
            <w:pPr>
              <w:jc w:val="center"/>
              <w:rPr>
                <w:rFonts w:eastAsia="Times New Roman" w:cs="Times New Roman"/>
                <w:b/>
              </w:rPr>
            </w:pPr>
            <w:r w:rsidRPr="001D4B4A">
              <w:rPr>
                <w:rFonts w:eastAsia="Times New Roman" w:cs="Times New Roman"/>
                <w:b/>
              </w:rPr>
              <w:t>2</w:t>
            </w:r>
          </w:p>
        </w:tc>
        <w:tc>
          <w:tcPr>
            <w:tcW w:w="2409" w:type="dxa"/>
            <w:vMerge/>
          </w:tcPr>
          <w:p w:rsidR="005974A6" w:rsidRPr="001D4B4A" w:rsidRDefault="005974A6" w:rsidP="00527DA2">
            <w:pPr>
              <w:jc w:val="center"/>
              <w:rPr>
                <w:rFonts w:eastAsia="Times New Roman" w:cs="Times New Roman"/>
              </w:rPr>
            </w:pPr>
          </w:p>
        </w:tc>
      </w:tr>
      <w:tr w:rsidR="005974A6" w:rsidRPr="001D4B4A" w:rsidTr="00527DA2">
        <w:trPr>
          <w:trHeight w:val="135"/>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tcPr>
          <w:p w:rsidR="005974A6" w:rsidRPr="001D4B4A" w:rsidRDefault="005974A6" w:rsidP="00527DA2">
            <w:pPr>
              <w:rPr>
                <w:rFonts w:cs="Times New Roman"/>
              </w:rPr>
            </w:pPr>
            <w:r w:rsidRPr="001D4B4A">
              <w:rPr>
                <w:rStyle w:val="2Exact"/>
                <w:rFonts w:cs="Times New Roman"/>
                <w:sz w:val="22"/>
                <w:szCs w:val="22"/>
              </w:rPr>
              <w:t>3. Совершение покупок в магазине одежды/обуви.</w:t>
            </w:r>
          </w:p>
        </w:tc>
        <w:tc>
          <w:tcPr>
            <w:tcW w:w="2694" w:type="dxa"/>
          </w:tcPr>
          <w:p w:rsidR="005974A6" w:rsidRPr="001D4B4A" w:rsidRDefault="005974A6" w:rsidP="00527DA2">
            <w:pPr>
              <w:jc w:val="center"/>
              <w:rPr>
                <w:rFonts w:eastAsia="Times New Roman" w:cs="Times New Roman"/>
                <w:b/>
              </w:rPr>
            </w:pPr>
            <w:r w:rsidRPr="001D4B4A">
              <w:rPr>
                <w:rFonts w:eastAsia="Times New Roman" w:cs="Times New Roman"/>
                <w:b/>
              </w:rPr>
              <w:t>2</w:t>
            </w:r>
          </w:p>
        </w:tc>
        <w:tc>
          <w:tcPr>
            <w:tcW w:w="2409" w:type="dxa"/>
            <w:vMerge/>
          </w:tcPr>
          <w:p w:rsidR="005974A6" w:rsidRPr="001D4B4A" w:rsidRDefault="005974A6" w:rsidP="00527DA2">
            <w:pPr>
              <w:jc w:val="center"/>
              <w:rPr>
                <w:rFonts w:eastAsia="Times New Roman" w:cs="Times New Roman"/>
              </w:rPr>
            </w:pPr>
          </w:p>
        </w:tc>
      </w:tr>
      <w:tr w:rsidR="005974A6" w:rsidRPr="001D4B4A" w:rsidTr="00527DA2">
        <w:trPr>
          <w:trHeight w:val="324"/>
        </w:trPr>
        <w:tc>
          <w:tcPr>
            <w:tcW w:w="2972" w:type="dxa"/>
            <w:vMerge w:val="restart"/>
          </w:tcPr>
          <w:p w:rsidR="005974A6" w:rsidRPr="001D4B4A" w:rsidRDefault="005974A6" w:rsidP="00527DA2">
            <w:pPr>
              <w:pStyle w:val="2f2"/>
              <w:shd w:val="clear" w:color="auto" w:fill="auto"/>
              <w:spacing w:before="0" w:line="240" w:lineRule="auto"/>
              <w:jc w:val="left"/>
              <w:rPr>
                <w:rStyle w:val="2Exact"/>
                <w:rFonts w:ascii="Times New Roman" w:hAnsi="Times New Roman" w:cs="Times New Roman"/>
                <w:b/>
                <w:sz w:val="22"/>
              </w:rPr>
            </w:pPr>
            <w:r w:rsidRPr="001D4B4A">
              <w:rPr>
                <w:rStyle w:val="2Exact"/>
                <w:rFonts w:ascii="Times New Roman" w:hAnsi="Times New Roman" w:cs="Times New Roman"/>
                <w:sz w:val="22"/>
              </w:rPr>
              <w:t>Тема № 1.5</w:t>
            </w:r>
          </w:p>
          <w:p w:rsidR="005974A6" w:rsidRPr="001D4B4A" w:rsidRDefault="005974A6" w:rsidP="00527DA2">
            <w:pPr>
              <w:rPr>
                <w:rFonts w:eastAsia="Times New Roman" w:cs="Times New Roman"/>
                <w:b/>
                <w:bCs/>
              </w:rPr>
            </w:pPr>
            <w:r w:rsidRPr="001D4B4A">
              <w:rPr>
                <w:rStyle w:val="2Exact"/>
                <w:rFonts w:cs="Times New Roman"/>
                <w:sz w:val="22"/>
                <w:szCs w:val="22"/>
              </w:rPr>
              <w:lastRenderedPageBreak/>
              <w:t>Здоровый образ жизни и забота о здоровье: сбалансированное питание. Спорт</w:t>
            </w:r>
          </w:p>
        </w:tc>
        <w:tc>
          <w:tcPr>
            <w:tcW w:w="6662" w:type="dxa"/>
            <w:tcBorders>
              <w:top w:val="single" w:sz="4" w:space="0" w:color="auto"/>
              <w:left w:val="single" w:sz="4" w:space="0" w:color="auto"/>
              <w:bottom w:val="single" w:sz="4" w:space="0" w:color="auto"/>
            </w:tcBorders>
          </w:tcPr>
          <w:p w:rsidR="005974A6" w:rsidRPr="001D4B4A" w:rsidRDefault="005974A6" w:rsidP="00527DA2">
            <w:pPr>
              <w:rPr>
                <w:rFonts w:eastAsia="Times New Roman" w:cs="Times New Roman"/>
                <w:b/>
              </w:rPr>
            </w:pPr>
            <w:r w:rsidRPr="001D4B4A">
              <w:rPr>
                <w:rFonts w:eastAsia="Times New Roman" w:cs="Times New Roman"/>
                <w:b/>
                <w:bCs/>
              </w:rPr>
              <w:lastRenderedPageBreak/>
              <w:t xml:space="preserve">Содержание </w:t>
            </w:r>
          </w:p>
        </w:tc>
        <w:tc>
          <w:tcPr>
            <w:tcW w:w="2694" w:type="dxa"/>
          </w:tcPr>
          <w:p w:rsidR="005974A6" w:rsidRPr="001D4B4A" w:rsidRDefault="005974A6" w:rsidP="00527DA2">
            <w:pPr>
              <w:jc w:val="center"/>
              <w:rPr>
                <w:rFonts w:eastAsia="Times New Roman" w:cs="Times New Roman"/>
                <w:b/>
              </w:rPr>
            </w:pPr>
            <w:r w:rsidRPr="001D4B4A">
              <w:rPr>
                <w:rFonts w:eastAsia="Times New Roman" w:cs="Times New Roman"/>
                <w:b/>
              </w:rPr>
              <w:t>4</w:t>
            </w:r>
          </w:p>
        </w:tc>
        <w:tc>
          <w:tcPr>
            <w:tcW w:w="2409" w:type="dxa"/>
            <w:vMerge w:val="restart"/>
          </w:tcPr>
          <w:p w:rsidR="005974A6" w:rsidRPr="001D4B4A" w:rsidRDefault="005974A6" w:rsidP="00527DA2">
            <w:pPr>
              <w:jc w:val="center"/>
              <w:rPr>
                <w:rFonts w:eastAsia="Times New Roman" w:cs="Times New Roman"/>
              </w:rPr>
            </w:pPr>
            <w:r w:rsidRPr="001D4B4A">
              <w:rPr>
                <w:rFonts w:cs="Times New Roman"/>
              </w:rPr>
              <w:t>ОК.01, 0К.02, 0К.04</w:t>
            </w:r>
          </w:p>
        </w:tc>
      </w:tr>
      <w:tr w:rsidR="005974A6" w:rsidRPr="001D4B4A" w:rsidTr="00527DA2">
        <w:trPr>
          <w:trHeight w:val="324"/>
        </w:trPr>
        <w:tc>
          <w:tcPr>
            <w:tcW w:w="2972" w:type="dxa"/>
            <w:vMerge/>
          </w:tcPr>
          <w:p w:rsidR="005974A6" w:rsidRPr="001D4B4A" w:rsidRDefault="005974A6" w:rsidP="00527DA2">
            <w:pPr>
              <w:pStyle w:val="2f2"/>
              <w:shd w:val="clear" w:color="auto" w:fill="auto"/>
              <w:spacing w:before="0" w:line="240" w:lineRule="auto"/>
              <w:jc w:val="left"/>
              <w:rPr>
                <w:rStyle w:val="2Exact"/>
                <w:rFonts w:ascii="Times New Roman" w:hAnsi="Times New Roman" w:cs="Times New Roman"/>
                <w:b/>
                <w:sz w:val="22"/>
              </w:rPr>
            </w:pPr>
          </w:p>
        </w:tc>
        <w:tc>
          <w:tcPr>
            <w:tcW w:w="6662" w:type="dxa"/>
            <w:tcBorders>
              <w:top w:val="single" w:sz="4" w:space="0" w:color="auto"/>
              <w:left w:val="single" w:sz="4" w:space="0" w:color="auto"/>
              <w:bottom w:val="single" w:sz="4" w:space="0" w:color="auto"/>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2"/>
              </w:rPr>
            </w:pPr>
            <w:r w:rsidRPr="001D4B4A">
              <w:rPr>
                <w:rStyle w:val="2Exact"/>
                <w:rFonts w:ascii="Times New Roman" w:hAnsi="Times New Roman" w:cs="Times New Roman"/>
                <w:sz w:val="22"/>
              </w:rPr>
              <w:t>Лексика:</w:t>
            </w:r>
          </w:p>
          <w:p w:rsidR="005974A6" w:rsidRPr="001D4B4A" w:rsidRDefault="005974A6" w:rsidP="0015751E">
            <w:pPr>
              <w:pStyle w:val="2f2"/>
              <w:numPr>
                <w:ilvl w:val="0"/>
                <w:numId w:val="49"/>
              </w:numPr>
              <w:shd w:val="clear" w:color="auto" w:fill="auto"/>
              <w:tabs>
                <w:tab w:val="left" w:pos="326"/>
              </w:tabs>
              <w:spacing w:before="0" w:line="240" w:lineRule="auto"/>
              <w:ind w:left="720" w:hanging="360"/>
              <w:jc w:val="left"/>
              <w:rPr>
                <w:rFonts w:ascii="Times New Roman" w:hAnsi="Times New Roman" w:cs="Times New Roman"/>
                <w:sz w:val="22"/>
                <w:lang w:val="en-US"/>
              </w:rPr>
            </w:pPr>
            <w:r w:rsidRPr="001D4B4A">
              <w:rPr>
                <w:rStyle w:val="2Exact"/>
                <w:rFonts w:ascii="Times New Roman" w:hAnsi="Times New Roman" w:cs="Times New Roman"/>
                <w:sz w:val="22"/>
              </w:rPr>
              <w:t>части</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тела</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(neck, back, arm, shoulder, etc);</w:t>
            </w:r>
          </w:p>
          <w:p w:rsidR="005974A6" w:rsidRPr="001D4B4A" w:rsidRDefault="005974A6" w:rsidP="0015751E">
            <w:pPr>
              <w:pStyle w:val="2f2"/>
              <w:numPr>
                <w:ilvl w:val="0"/>
                <w:numId w:val="49"/>
              </w:numPr>
              <w:shd w:val="clear" w:color="auto" w:fill="auto"/>
              <w:tabs>
                <w:tab w:val="left" w:pos="331"/>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 xml:space="preserve">правильное питание </w:t>
            </w:r>
            <w:r w:rsidRPr="001D4B4A">
              <w:rPr>
                <w:rStyle w:val="2Exact"/>
                <w:rFonts w:ascii="Times New Roman" w:hAnsi="Times New Roman" w:cs="Times New Roman"/>
                <w:sz w:val="22"/>
                <w:lang w:bidi="en-US"/>
              </w:rPr>
              <w:t>(</w:t>
            </w:r>
            <w:r w:rsidRPr="001D4B4A">
              <w:rPr>
                <w:rStyle w:val="2Exact"/>
                <w:rFonts w:ascii="Times New Roman" w:hAnsi="Times New Roman" w:cs="Times New Roman"/>
                <w:sz w:val="22"/>
                <w:lang w:val="en-US" w:bidi="en-US"/>
              </w:rPr>
              <w:t>diet</w:t>
            </w:r>
            <w:r w:rsidRPr="001D4B4A">
              <w:rPr>
                <w:rStyle w:val="2Exact"/>
                <w:rFonts w:ascii="Times New Roman" w:hAnsi="Times New Roman" w:cs="Times New Roman"/>
                <w:sz w:val="22"/>
                <w:lang w:bidi="en-US"/>
              </w:rPr>
              <w:t xml:space="preserve">, </w:t>
            </w:r>
            <w:r w:rsidRPr="001D4B4A">
              <w:rPr>
                <w:rStyle w:val="2Exact"/>
                <w:rFonts w:ascii="Times New Roman" w:hAnsi="Times New Roman" w:cs="Times New Roman"/>
                <w:sz w:val="22"/>
                <w:lang w:val="en-US" w:bidi="en-US"/>
              </w:rPr>
              <w:t>protein</w:t>
            </w:r>
            <w:r w:rsidRPr="001D4B4A">
              <w:rPr>
                <w:rStyle w:val="2Exact"/>
                <w:rFonts w:ascii="Times New Roman" w:hAnsi="Times New Roman" w:cs="Times New Roman"/>
                <w:sz w:val="22"/>
                <w:lang w:bidi="en-US"/>
              </w:rPr>
              <w:t xml:space="preserve">, </w:t>
            </w:r>
            <w:r w:rsidRPr="001D4B4A">
              <w:rPr>
                <w:rStyle w:val="2Exact"/>
                <w:rFonts w:ascii="Times New Roman" w:hAnsi="Times New Roman" w:cs="Times New Roman"/>
                <w:sz w:val="22"/>
                <w:lang w:val="en-US" w:bidi="en-US"/>
              </w:rPr>
              <w:t>etc</w:t>
            </w:r>
            <w:r w:rsidRPr="001D4B4A">
              <w:rPr>
                <w:rStyle w:val="2Exact"/>
                <w:rFonts w:ascii="Times New Roman" w:hAnsi="Times New Roman" w:cs="Times New Roman"/>
                <w:sz w:val="22"/>
                <w:lang w:bidi="en-US"/>
              </w:rPr>
              <w:t>.);</w:t>
            </w:r>
          </w:p>
          <w:p w:rsidR="005974A6" w:rsidRPr="001D4B4A" w:rsidRDefault="005974A6" w:rsidP="0015751E">
            <w:pPr>
              <w:pStyle w:val="2f2"/>
              <w:numPr>
                <w:ilvl w:val="0"/>
                <w:numId w:val="49"/>
              </w:numPr>
              <w:shd w:val="clear" w:color="auto" w:fill="auto"/>
              <w:tabs>
                <w:tab w:val="left" w:pos="331"/>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 xml:space="preserve">названия видов спорта </w:t>
            </w:r>
            <w:r w:rsidRPr="001D4B4A">
              <w:rPr>
                <w:rStyle w:val="2Exact"/>
                <w:rFonts w:ascii="Times New Roman" w:hAnsi="Times New Roman" w:cs="Times New Roman"/>
                <w:sz w:val="22"/>
                <w:lang w:bidi="en-US"/>
              </w:rPr>
              <w:t>(</w:t>
            </w:r>
            <w:r w:rsidRPr="001D4B4A">
              <w:rPr>
                <w:rStyle w:val="2Exact"/>
                <w:rFonts w:ascii="Times New Roman" w:hAnsi="Times New Roman" w:cs="Times New Roman"/>
                <w:sz w:val="22"/>
                <w:lang w:val="en-US" w:bidi="en-US"/>
              </w:rPr>
              <w:t>football</w:t>
            </w:r>
            <w:r w:rsidRPr="001D4B4A">
              <w:rPr>
                <w:rStyle w:val="2Exact"/>
                <w:rFonts w:ascii="Times New Roman" w:hAnsi="Times New Roman" w:cs="Times New Roman"/>
                <w:sz w:val="22"/>
                <w:lang w:bidi="en-US"/>
              </w:rPr>
              <w:t xml:space="preserve">, </w:t>
            </w:r>
            <w:r w:rsidRPr="001D4B4A">
              <w:rPr>
                <w:rStyle w:val="2Exact"/>
                <w:rFonts w:ascii="Times New Roman" w:hAnsi="Times New Roman" w:cs="Times New Roman"/>
                <w:sz w:val="22"/>
                <w:lang w:val="en-US" w:bidi="en-US"/>
              </w:rPr>
              <w:t>yoga</w:t>
            </w:r>
            <w:r w:rsidRPr="001D4B4A">
              <w:rPr>
                <w:rStyle w:val="2Exact"/>
                <w:rFonts w:ascii="Times New Roman" w:hAnsi="Times New Roman" w:cs="Times New Roman"/>
                <w:sz w:val="22"/>
                <w:lang w:bidi="en-US"/>
              </w:rPr>
              <w:t xml:space="preserve">, </w:t>
            </w:r>
            <w:r w:rsidRPr="001D4B4A">
              <w:rPr>
                <w:rStyle w:val="2Exact"/>
                <w:rFonts w:ascii="Times New Roman" w:hAnsi="Times New Roman" w:cs="Times New Roman"/>
                <w:sz w:val="22"/>
                <w:lang w:val="en-US" w:bidi="en-US"/>
              </w:rPr>
              <w:t>rowing</w:t>
            </w:r>
            <w:r w:rsidRPr="001D4B4A">
              <w:rPr>
                <w:rStyle w:val="2Exact"/>
                <w:rFonts w:ascii="Times New Roman" w:hAnsi="Times New Roman" w:cs="Times New Roman"/>
                <w:sz w:val="22"/>
                <w:lang w:bidi="en-US"/>
              </w:rPr>
              <w:t xml:space="preserve">, </w:t>
            </w:r>
            <w:r w:rsidRPr="001D4B4A">
              <w:rPr>
                <w:rStyle w:val="2Exact"/>
                <w:rFonts w:ascii="Times New Roman" w:hAnsi="Times New Roman" w:cs="Times New Roman"/>
                <w:sz w:val="22"/>
                <w:lang w:val="en-US" w:bidi="en-US"/>
              </w:rPr>
              <w:t>etc</w:t>
            </w:r>
            <w:r w:rsidRPr="001D4B4A">
              <w:rPr>
                <w:rStyle w:val="2Exact"/>
                <w:rFonts w:ascii="Times New Roman" w:hAnsi="Times New Roman" w:cs="Times New Roman"/>
                <w:sz w:val="22"/>
                <w:lang w:bidi="en-US"/>
              </w:rPr>
              <w:t>.);</w:t>
            </w:r>
          </w:p>
          <w:p w:rsidR="005974A6" w:rsidRPr="001D4B4A" w:rsidRDefault="005974A6" w:rsidP="0015751E">
            <w:pPr>
              <w:pStyle w:val="2f2"/>
              <w:numPr>
                <w:ilvl w:val="0"/>
                <w:numId w:val="49"/>
              </w:numPr>
              <w:shd w:val="clear" w:color="auto" w:fill="auto"/>
              <w:tabs>
                <w:tab w:val="left" w:pos="326"/>
              </w:tabs>
              <w:spacing w:before="0" w:line="240" w:lineRule="auto"/>
              <w:ind w:left="720" w:hanging="360"/>
              <w:jc w:val="left"/>
              <w:rPr>
                <w:rFonts w:ascii="Times New Roman" w:hAnsi="Times New Roman" w:cs="Times New Roman"/>
                <w:sz w:val="22"/>
                <w:lang w:val="en-US"/>
              </w:rPr>
            </w:pPr>
            <w:r w:rsidRPr="001D4B4A">
              <w:rPr>
                <w:rStyle w:val="2Exact"/>
                <w:rFonts w:ascii="Times New Roman" w:hAnsi="Times New Roman" w:cs="Times New Roman"/>
                <w:sz w:val="22"/>
              </w:rPr>
              <w:t>симптомы</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и</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болезни</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(running nose, catch a cold, etc.);</w:t>
            </w:r>
          </w:p>
          <w:p w:rsidR="005974A6" w:rsidRPr="001D4B4A" w:rsidRDefault="005974A6" w:rsidP="0015751E">
            <w:pPr>
              <w:pStyle w:val="2f2"/>
              <w:numPr>
                <w:ilvl w:val="0"/>
                <w:numId w:val="49"/>
              </w:numPr>
              <w:shd w:val="clear" w:color="auto" w:fill="auto"/>
              <w:tabs>
                <w:tab w:val="left" w:pos="322"/>
              </w:tabs>
              <w:spacing w:before="0" w:line="240" w:lineRule="auto"/>
              <w:ind w:left="720" w:hanging="360"/>
              <w:jc w:val="left"/>
              <w:rPr>
                <w:rFonts w:ascii="Times New Roman" w:hAnsi="Times New Roman" w:cs="Times New Roman"/>
                <w:sz w:val="22"/>
                <w:lang w:val="en-US"/>
              </w:rPr>
            </w:pPr>
            <w:r w:rsidRPr="001D4B4A">
              <w:rPr>
                <w:rStyle w:val="2Exact"/>
                <w:rFonts w:ascii="Times New Roman" w:hAnsi="Times New Roman" w:cs="Times New Roman"/>
                <w:sz w:val="22"/>
              </w:rPr>
              <w:t>еда</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(egg, pizza, meat, etc);</w:t>
            </w:r>
          </w:p>
          <w:p w:rsidR="005974A6" w:rsidRPr="001D4B4A" w:rsidRDefault="005974A6" w:rsidP="0015751E">
            <w:pPr>
              <w:pStyle w:val="2f2"/>
              <w:numPr>
                <w:ilvl w:val="0"/>
                <w:numId w:val="49"/>
              </w:numPr>
              <w:shd w:val="clear" w:color="auto" w:fill="auto"/>
              <w:tabs>
                <w:tab w:val="left" w:pos="326"/>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 xml:space="preserve">способы приготовления пищи  </w:t>
            </w:r>
            <w:r w:rsidRPr="001D4B4A">
              <w:rPr>
                <w:rStyle w:val="2Exact"/>
                <w:rFonts w:ascii="Times New Roman" w:hAnsi="Times New Roman" w:cs="Times New Roman"/>
                <w:sz w:val="22"/>
                <w:lang w:bidi="en-US"/>
              </w:rPr>
              <w:t>(</w:t>
            </w:r>
            <w:r w:rsidRPr="001D4B4A">
              <w:rPr>
                <w:rStyle w:val="2Exact"/>
                <w:rFonts w:ascii="Times New Roman" w:hAnsi="Times New Roman" w:cs="Times New Roman"/>
                <w:sz w:val="22"/>
                <w:lang w:val="en-US" w:bidi="en-US"/>
              </w:rPr>
              <w:t>boil</w:t>
            </w:r>
            <w:r w:rsidRPr="001D4B4A">
              <w:rPr>
                <w:rStyle w:val="2Exact"/>
                <w:rFonts w:ascii="Times New Roman" w:hAnsi="Times New Roman" w:cs="Times New Roman"/>
                <w:sz w:val="22"/>
                <w:lang w:bidi="en-US"/>
              </w:rPr>
              <w:t xml:space="preserve">, </w:t>
            </w:r>
            <w:r w:rsidRPr="001D4B4A">
              <w:rPr>
                <w:rStyle w:val="2Exact"/>
                <w:rFonts w:ascii="Times New Roman" w:hAnsi="Times New Roman" w:cs="Times New Roman"/>
                <w:sz w:val="22"/>
                <w:lang w:val="en-US" w:bidi="en-US"/>
              </w:rPr>
              <w:t>mix</w:t>
            </w:r>
            <w:r w:rsidRPr="001D4B4A">
              <w:rPr>
                <w:rStyle w:val="2Exact"/>
                <w:rFonts w:ascii="Times New Roman" w:hAnsi="Times New Roman" w:cs="Times New Roman"/>
                <w:sz w:val="22"/>
                <w:lang w:bidi="en-US"/>
              </w:rPr>
              <w:t xml:space="preserve">, </w:t>
            </w:r>
            <w:r w:rsidRPr="001D4B4A">
              <w:rPr>
                <w:rStyle w:val="2Exact"/>
                <w:rFonts w:ascii="Times New Roman" w:hAnsi="Times New Roman" w:cs="Times New Roman"/>
                <w:sz w:val="22"/>
                <w:lang w:val="en-US" w:bidi="en-US"/>
              </w:rPr>
              <w:t>cut</w:t>
            </w:r>
            <w:r w:rsidRPr="001D4B4A">
              <w:rPr>
                <w:rStyle w:val="2Exact"/>
                <w:rFonts w:ascii="Times New Roman" w:hAnsi="Times New Roman" w:cs="Times New Roman"/>
                <w:sz w:val="22"/>
                <w:lang w:bidi="en-US"/>
              </w:rPr>
              <w:t xml:space="preserve">, </w:t>
            </w:r>
            <w:r w:rsidRPr="001D4B4A">
              <w:rPr>
                <w:rStyle w:val="2Exact"/>
                <w:rFonts w:ascii="Times New Roman" w:hAnsi="Times New Roman" w:cs="Times New Roman"/>
                <w:sz w:val="22"/>
                <w:lang w:val="en-US" w:bidi="en-US"/>
              </w:rPr>
              <w:t>roast</w:t>
            </w:r>
            <w:r w:rsidRPr="001D4B4A">
              <w:rPr>
                <w:rStyle w:val="2Exact"/>
                <w:rFonts w:ascii="Times New Roman" w:hAnsi="Times New Roman" w:cs="Times New Roman"/>
                <w:sz w:val="22"/>
                <w:lang w:bidi="en-US"/>
              </w:rPr>
              <w:t xml:space="preserve">, </w:t>
            </w:r>
            <w:r w:rsidRPr="001D4B4A">
              <w:rPr>
                <w:rStyle w:val="2Exact"/>
                <w:rFonts w:ascii="Times New Roman" w:hAnsi="Times New Roman" w:cs="Times New Roman"/>
                <w:sz w:val="22"/>
                <w:lang w:val="en-US" w:bidi="en-US"/>
              </w:rPr>
              <w:t>etc</w:t>
            </w:r>
            <w:r w:rsidRPr="001D4B4A">
              <w:rPr>
                <w:rStyle w:val="2Exact"/>
                <w:rFonts w:ascii="Times New Roman" w:hAnsi="Times New Roman" w:cs="Times New Roman"/>
                <w:sz w:val="22"/>
                <w:lang w:bidi="en-US"/>
              </w:rPr>
              <w:t>);</w:t>
            </w:r>
          </w:p>
          <w:p w:rsidR="005974A6" w:rsidRPr="001D4B4A" w:rsidRDefault="005974A6" w:rsidP="0015751E">
            <w:pPr>
              <w:pStyle w:val="2f2"/>
              <w:numPr>
                <w:ilvl w:val="0"/>
                <w:numId w:val="49"/>
              </w:numPr>
              <w:shd w:val="clear" w:color="auto" w:fill="auto"/>
              <w:tabs>
                <w:tab w:val="left" w:pos="317"/>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 xml:space="preserve">дроби и меры весов (1/12: </w:t>
            </w:r>
            <w:r w:rsidRPr="001D4B4A">
              <w:rPr>
                <w:rStyle w:val="2Exact"/>
                <w:rFonts w:ascii="Times New Roman" w:hAnsi="Times New Roman" w:cs="Times New Roman"/>
                <w:sz w:val="22"/>
                <w:lang w:val="en-US" w:bidi="en-US"/>
              </w:rPr>
              <w:t>one</w:t>
            </w:r>
            <w:r w:rsidRPr="001D4B4A">
              <w:rPr>
                <w:rStyle w:val="2Exact"/>
                <w:rFonts w:ascii="Times New Roman" w:hAnsi="Times New Roman" w:cs="Times New Roman"/>
                <w:sz w:val="22"/>
                <w:lang w:bidi="en-US"/>
              </w:rPr>
              <w:t>-</w:t>
            </w:r>
            <w:r w:rsidRPr="001D4B4A">
              <w:rPr>
                <w:rStyle w:val="2Exact"/>
                <w:rFonts w:ascii="Times New Roman" w:hAnsi="Times New Roman" w:cs="Times New Roman"/>
                <w:sz w:val="22"/>
                <w:lang w:val="en-US" w:bidi="en-US"/>
              </w:rPr>
              <w:t>twelfth</w:t>
            </w:r>
            <w:r w:rsidRPr="001D4B4A">
              <w:rPr>
                <w:rStyle w:val="2Exact"/>
                <w:rFonts w:ascii="Times New Roman" w:hAnsi="Times New Roman" w:cs="Times New Roman"/>
                <w:sz w:val="22"/>
                <w:lang w:bidi="en-US"/>
              </w:rPr>
              <w:t>)</w:t>
            </w:r>
          </w:p>
          <w:p w:rsidR="005974A6" w:rsidRPr="001D4B4A" w:rsidRDefault="005974A6" w:rsidP="00527DA2">
            <w:pPr>
              <w:pStyle w:val="2f2"/>
              <w:shd w:val="clear" w:color="auto" w:fill="auto"/>
              <w:spacing w:before="0" w:line="240" w:lineRule="auto"/>
              <w:jc w:val="left"/>
              <w:rPr>
                <w:rFonts w:ascii="Times New Roman" w:hAnsi="Times New Roman" w:cs="Times New Roman"/>
                <w:sz w:val="22"/>
              </w:rPr>
            </w:pPr>
            <w:r w:rsidRPr="001D4B4A">
              <w:rPr>
                <w:rStyle w:val="2Exact"/>
                <w:rFonts w:ascii="Times New Roman" w:hAnsi="Times New Roman" w:cs="Times New Roman"/>
                <w:sz w:val="22"/>
              </w:rPr>
              <w:t>Грамматика:</w:t>
            </w:r>
          </w:p>
          <w:p w:rsidR="005974A6" w:rsidRPr="001D4B4A" w:rsidRDefault="005974A6" w:rsidP="0015751E">
            <w:pPr>
              <w:pStyle w:val="2f2"/>
              <w:numPr>
                <w:ilvl w:val="0"/>
                <w:numId w:val="49"/>
              </w:numPr>
              <w:shd w:val="clear" w:color="auto" w:fill="auto"/>
              <w:tabs>
                <w:tab w:val="left" w:pos="326"/>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образование множественного числа с помощью внешней и внутренней флексии;</w:t>
            </w:r>
          </w:p>
          <w:p w:rsidR="005974A6" w:rsidRPr="001D4B4A" w:rsidRDefault="005974A6" w:rsidP="0015751E">
            <w:pPr>
              <w:pStyle w:val="2f2"/>
              <w:numPr>
                <w:ilvl w:val="0"/>
                <w:numId w:val="49"/>
              </w:numPr>
              <w:shd w:val="clear" w:color="auto" w:fill="auto"/>
              <w:tabs>
                <w:tab w:val="left" w:pos="336"/>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множественное число существительных, заимствованных из греческого и латинского языков;</w:t>
            </w:r>
          </w:p>
          <w:p w:rsidR="005974A6" w:rsidRPr="001D4B4A" w:rsidRDefault="005974A6" w:rsidP="0015751E">
            <w:pPr>
              <w:pStyle w:val="2f2"/>
              <w:numPr>
                <w:ilvl w:val="0"/>
                <w:numId w:val="49"/>
              </w:numPr>
              <w:shd w:val="clear" w:color="auto" w:fill="auto"/>
              <w:tabs>
                <w:tab w:val="left" w:pos="326"/>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существительные, имеющие одну форму для единственного и множественного числа;</w:t>
            </w:r>
          </w:p>
          <w:p w:rsidR="005974A6" w:rsidRPr="001D4B4A" w:rsidRDefault="005974A6" w:rsidP="0015751E">
            <w:pPr>
              <w:pStyle w:val="2f2"/>
              <w:numPr>
                <w:ilvl w:val="0"/>
                <w:numId w:val="49"/>
              </w:numPr>
              <w:shd w:val="clear" w:color="auto" w:fill="auto"/>
              <w:tabs>
                <w:tab w:val="left" w:pos="326"/>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чтение и правописание окончаний.</w:t>
            </w:r>
          </w:p>
          <w:p w:rsidR="005974A6" w:rsidRPr="001D4B4A" w:rsidRDefault="005974A6" w:rsidP="0015751E">
            <w:pPr>
              <w:pStyle w:val="2f2"/>
              <w:numPr>
                <w:ilvl w:val="0"/>
                <w:numId w:val="49"/>
              </w:numPr>
              <w:shd w:val="clear" w:color="auto" w:fill="auto"/>
              <w:tabs>
                <w:tab w:val="left" w:pos="331"/>
              </w:tabs>
              <w:spacing w:before="0" w:line="240" w:lineRule="auto"/>
              <w:ind w:left="720" w:hanging="360"/>
              <w:jc w:val="left"/>
              <w:rPr>
                <w:rStyle w:val="2Exact"/>
                <w:rFonts w:ascii="Times New Roman" w:hAnsi="Times New Roman" w:cs="Times New Roman"/>
                <w:sz w:val="22"/>
              </w:rPr>
            </w:pPr>
            <w:r w:rsidRPr="001D4B4A">
              <w:rPr>
                <w:rStyle w:val="2Exact"/>
                <w:rFonts w:ascii="Times New Roman" w:hAnsi="Times New Roman" w:cs="Times New Roman"/>
                <w:sz w:val="22"/>
              </w:rPr>
              <w:t>простое прошедшее время (образование и функции в действительном залоге;</w:t>
            </w:r>
          </w:p>
          <w:p w:rsidR="005974A6" w:rsidRPr="001D4B4A" w:rsidRDefault="005974A6" w:rsidP="0015751E">
            <w:pPr>
              <w:pStyle w:val="2f2"/>
              <w:numPr>
                <w:ilvl w:val="0"/>
                <w:numId w:val="49"/>
              </w:numPr>
              <w:shd w:val="clear" w:color="auto" w:fill="auto"/>
              <w:tabs>
                <w:tab w:val="left" w:pos="331"/>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чтение и правописание окончаний в настоящем и прошедшем времени;</w:t>
            </w:r>
          </w:p>
          <w:p w:rsidR="005974A6" w:rsidRPr="001D4B4A" w:rsidRDefault="005974A6" w:rsidP="0015751E">
            <w:pPr>
              <w:pStyle w:val="2f2"/>
              <w:numPr>
                <w:ilvl w:val="0"/>
                <w:numId w:val="49"/>
              </w:numPr>
              <w:shd w:val="clear" w:color="auto" w:fill="auto"/>
              <w:tabs>
                <w:tab w:val="left" w:pos="331"/>
              </w:tabs>
              <w:spacing w:before="0" w:line="240" w:lineRule="auto"/>
              <w:ind w:left="720" w:hanging="360"/>
              <w:jc w:val="left"/>
              <w:rPr>
                <w:rStyle w:val="2Exact"/>
                <w:rFonts w:ascii="Times New Roman" w:hAnsi="Times New Roman" w:cs="Times New Roman"/>
                <w:sz w:val="22"/>
              </w:rPr>
            </w:pPr>
            <w:r w:rsidRPr="001D4B4A">
              <w:rPr>
                <w:rStyle w:val="2Exact"/>
                <w:rFonts w:ascii="Times New Roman" w:hAnsi="Times New Roman" w:cs="Times New Roman"/>
                <w:sz w:val="22"/>
              </w:rPr>
              <w:t>правильные и неправильные глаголы;</w:t>
            </w:r>
          </w:p>
          <w:p w:rsidR="005974A6" w:rsidRPr="001D4B4A" w:rsidRDefault="005974A6" w:rsidP="0015751E">
            <w:pPr>
              <w:pStyle w:val="2f2"/>
              <w:numPr>
                <w:ilvl w:val="0"/>
                <w:numId w:val="49"/>
              </w:numPr>
              <w:shd w:val="clear" w:color="auto" w:fill="auto"/>
              <w:tabs>
                <w:tab w:val="left" w:pos="331"/>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lang w:val="en-US" w:bidi="en-US"/>
              </w:rPr>
              <w:t xml:space="preserve">used to </w:t>
            </w:r>
            <w:r w:rsidRPr="001D4B4A">
              <w:rPr>
                <w:rStyle w:val="2Exact"/>
                <w:rFonts w:ascii="Times New Roman" w:hAnsi="Times New Roman" w:cs="Times New Roman"/>
                <w:sz w:val="22"/>
              </w:rPr>
              <w:t xml:space="preserve">+ </w:t>
            </w:r>
            <w:r w:rsidRPr="001D4B4A">
              <w:rPr>
                <w:rStyle w:val="2Exact"/>
                <w:rFonts w:ascii="Times New Roman" w:hAnsi="Times New Roman" w:cs="Times New Roman"/>
                <w:sz w:val="22"/>
                <w:lang w:val="en-US" w:bidi="en-US"/>
              </w:rPr>
              <w:t>Infinitive structure</w:t>
            </w:r>
          </w:p>
        </w:tc>
        <w:tc>
          <w:tcPr>
            <w:tcW w:w="2694" w:type="dxa"/>
          </w:tcPr>
          <w:p w:rsidR="005974A6" w:rsidRPr="001D4B4A" w:rsidRDefault="005974A6" w:rsidP="00527DA2">
            <w:pPr>
              <w:jc w:val="center"/>
              <w:rPr>
                <w:rFonts w:eastAsia="Times New Roman" w:cs="Times New Roman"/>
                <w:b/>
              </w:rPr>
            </w:pPr>
          </w:p>
        </w:tc>
        <w:tc>
          <w:tcPr>
            <w:tcW w:w="2409" w:type="dxa"/>
            <w:vMerge/>
          </w:tcPr>
          <w:p w:rsidR="005974A6" w:rsidRPr="001D4B4A" w:rsidRDefault="005974A6" w:rsidP="00527DA2">
            <w:pPr>
              <w:rPr>
                <w:rFonts w:eastAsia="Times New Roman" w:cs="Times New Roman"/>
              </w:rPr>
            </w:pPr>
          </w:p>
        </w:tc>
      </w:tr>
      <w:tr w:rsidR="005974A6" w:rsidRPr="001D4B4A" w:rsidTr="00527DA2">
        <w:trPr>
          <w:trHeight w:val="324"/>
        </w:trPr>
        <w:tc>
          <w:tcPr>
            <w:tcW w:w="2972" w:type="dxa"/>
            <w:vMerge/>
          </w:tcPr>
          <w:p w:rsidR="005974A6" w:rsidRPr="001D4B4A" w:rsidRDefault="005974A6" w:rsidP="00527DA2">
            <w:pPr>
              <w:pStyle w:val="2f2"/>
              <w:shd w:val="clear" w:color="auto" w:fill="auto"/>
              <w:spacing w:before="0" w:line="240" w:lineRule="auto"/>
              <w:jc w:val="left"/>
              <w:rPr>
                <w:rStyle w:val="2Exact"/>
                <w:rFonts w:ascii="Times New Roman" w:hAnsi="Times New Roman" w:cs="Times New Roman"/>
                <w:b/>
                <w:sz w:val="22"/>
              </w:rPr>
            </w:pPr>
          </w:p>
        </w:tc>
        <w:tc>
          <w:tcPr>
            <w:tcW w:w="6662" w:type="dxa"/>
            <w:tcBorders>
              <w:top w:val="single" w:sz="4" w:space="0" w:color="auto"/>
              <w:left w:val="single" w:sz="4" w:space="0" w:color="auto"/>
              <w:bottom w:val="single" w:sz="4" w:space="0" w:color="auto"/>
            </w:tcBorders>
          </w:tcPr>
          <w:p w:rsidR="005974A6" w:rsidRPr="001D4B4A" w:rsidRDefault="005974A6" w:rsidP="00527DA2">
            <w:pPr>
              <w:rPr>
                <w:rFonts w:cs="Times New Roman"/>
              </w:rPr>
            </w:pPr>
            <w:r w:rsidRPr="001D4B4A">
              <w:rPr>
                <w:rFonts w:eastAsia="Times New Roman" w:cs="Times New Roman"/>
                <w:b/>
                <w:bCs/>
              </w:rPr>
              <w:t>В том числе практических и лабораторных занятий</w:t>
            </w:r>
          </w:p>
        </w:tc>
        <w:tc>
          <w:tcPr>
            <w:tcW w:w="2694" w:type="dxa"/>
          </w:tcPr>
          <w:p w:rsidR="005974A6" w:rsidRPr="001D4B4A" w:rsidRDefault="005974A6" w:rsidP="00527DA2">
            <w:pPr>
              <w:jc w:val="center"/>
              <w:rPr>
                <w:rFonts w:eastAsia="Times New Roman" w:cs="Times New Roman"/>
                <w:b/>
              </w:rPr>
            </w:pPr>
            <w:r w:rsidRPr="001D4B4A">
              <w:rPr>
                <w:rFonts w:eastAsia="Times New Roman" w:cs="Times New Roman"/>
                <w:b/>
              </w:rPr>
              <w:t>4</w:t>
            </w:r>
          </w:p>
        </w:tc>
        <w:tc>
          <w:tcPr>
            <w:tcW w:w="2409" w:type="dxa"/>
            <w:vMerge/>
          </w:tcPr>
          <w:p w:rsidR="005974A6" w:rsidRPr="001D4B4A" w:rsidRDefault="005974A6" w:rsidP="00527DA2">
            <w:pPr>
              <w:rPr>
                <w:rFonts w:eastAsia="Times New Roman" w:cs="Times New Roman"/>
              </w:rPr>
            </w:pPr>
          </w:p>
        </w:tc>
      </w:tr>
      <w:tr w:rsidR="005974A6" w:rsidRPr="001D4B4A" w:rsidTr="00527DA2">
        <w:trPr>
          <w:trHeight w:val="324"/>
        </w:trPr>
        <w:tc>
          <w:tcPr>
            <w:tcW w:w="2972" w:type="dxa"/>
            <w:vMerge/>
          </w:tcPr>
          <w:p w:rsidR="005974A6" w:rsidRPr="001D4B4A" w:rsidRDefault="005974A6" w:rsidP="00527DA2">
            <w:pPr>
              <w:pStyle w:val="2f2"/>
              <w:shd w:val="clear" w:color="auto" w:fill="auto"/>
              <w:spacing w:before="0" w:line="240" w:lineRule="auto"/>
              <w:jc w:val="left"/>
              <w:rPr>
                <w:rStyle w:val="2Exact"/>
                <w:rFonts w:ascii="Times New Roman" w:hAnsi="Times New Roman" w:cs="Times New Roman"/>
                <w:b/>
                <w:sz w:val="22"/>
              </w:rPr>
            </w:pPr>
          </w:p>
        </w:tc>
        <w:tc>
          <w:tcPr>
            <w:tcW w:w="6662" w:type="dxa"/>
            <w:tcBorders>
              <w:top w:val="single" w:sz="4" w:space="0" w:color="auto"/>
              <w:left w:val="single" w:sz="4" w:space="0" w:color="auto"/>
              <w:bottom w:val="single" w:sz="4" w:space="0" w:color="auto"/>
            </w:tcBorders>
          </w:tcPr>
          <w:p w:rsidR="005974A6" w:rsidRPr="001D4B4A" w:rsidRDefault="005974A6" w:rsidP="00527DA2">
            <w:pPr>
              <w:pStyle w:val="2f2"/>
              <w:spacing w:before="0" w:line="240" w:lineRule="auto"/>
              <w:jc w:val="left"/>
              <w:rPr>
                <w:rStyle w:val="2Exact"/>
                <w:rFonts w:ascii="Times New Roman" w:hAnsi="Times New Roman" w:cs="Times New Roman"/>
                <w:sz w:val="22"/>
              </w:rPr>
            </w:pPr>
            <w:r w:rsidRPr="001D4B4A">
              <w:rPr>
                <w:rStyle w:val="2Exact"/>
                <w:rFonts w:ascii="Times New Roman" w:hAnsi="Times New Roman" w:cs="Times New Roman"/>
                <w:sz w:val="22"/>
                <w:lang w:bidi="en-US"/>
              </w:rPr>
              <w:t xml:space="preserve">1 </w:t>
            </w:r>
            <w:r w:rsidRPr="001D4B4A">
              <w:rPr>
                <w:rStyle w:val="2Exact"/>
                <w:rFonts w:ascii="Times New Roman" w:hAnsi="Times New Roman" w:cs="Times New Roman"/>
                <w:sz w:val="22"/>
              </w:rPr>
              <w:t>Физическая культура и спорт. Здоровый образ жизни.</w:t>
            </w:r>
          </w:p>
        </w:tc>
        <w:tc>
          <w:tcPr>
            <w:tcW w:w="2694" w:type="dxa"/>
          </w:tcPr>
          <w:p w:rsidR="005974A6" w:rsidRPr="001D4B4A" w:rsidRDefault="005974A6" w:rsidP="00527DA2">
            <w:pPr>
              <w:jc w:val="center"/>
              <w:rPr>
                <w:rFonts w:eastAsia="Times New Roman" w:cs="Times New Roman"/>
                <w:b/>
              </w:rPr>
            </w:pPr>
            <w:r w:rsidRPr="001D4B4A">
              <w:rPr>
                <w:rFonts w:eastAsia="Times New Roman" w:cs="Times New Roman"/>
                <w:b/>
              </w:rPr>
              <w:t>2</w:t>
            </w:r>
          </w:p>
        </w:tc>
        <w:tc>
          <w:tcPr>
            <w:tcW w:w="2409" w:type="dxa"/>
            <w:vMerge/>
          </w:tcPr>
          <w:p w:rsidR="005974A6" w:rsidRPr="001D4B4A" w:rsidRDefault="005974A6" w:rsidP="00527DA2">
            <w:pPr>
              <w:rPr>
                <w:rFonts w:eastAsia="Times New Roman" w:cs="Times New Roman"/>
              </w:rPr>
            </w:pPr>
          </w:p>
        </w:tc>
      </w:tr>
      <w:tr w:rsidR="005974A6" w:rsidRPr="001D4B4A" w:rsidTr="00527DA2">
        <w:trPr>
          <w:trHeight w:val="324"/>
        </w:trPr>
        <w:tc>
          <w:tcPr>
            <w:tcW w:w="2972" w:type="dxa"/>
            <w:vMerge/>
          </w:tcPr>
          <w:p w:rsidR="005974A6" w:rsidRPr="001D4B4A" w:rsidRDefault="005974A6" w:rsidP="00527DA2">
            <w:pPr>
              <w:pStyle w:val="2f2"/>
              <w:shd w:val="clear" w:color="auto" w:fill="auto"/>
              <w:spacing w:before="0" w:line="240" w:lineRule="auto"/>
              <w:jc w:val="left"/>
              <w:rPr>
                <w:rStyle w:val="2Exact"/>
                <w:rFonts w:ascii="Times New Roman" w:hAnsi="Times New Roman" w:cs="Times New Roman"/>
                <w:b/>
                <w:sz w:val="22"/>
              </w:rPr>
            </w:pPr>
          </w:p>
        </w:tc>
        <w:tc>
          <w:tcPr>
            <w:tcW w:w="6662" w:type="dxa"/>
            <w:tcBorders>
              <w:top w:val="single" w:sz="4" w:space="0" w:color="auto"/>
              <w:left w:val="single" w:sz="4" w:space="0" w:color="auto"/>
              <w:bottom w:val="single" w:sz="4" w:space="0" w:color="auto"/>
            </w:tcBorders>
          </w:tcPr>
          <w:p w:rsidR="005974A6" w:rsidRPr="001D4B4A" w:rsidRDefault="005974A6" w:rsidP="00527DA2">
            <w:pPr>
              <w:rPr>
                <w:rFonts w:cs="Times New Roman"/>
              </w:rPr>
            </w:pPr>
            <w:r w:rsidRPr="001D4B4A">
              <w:rPr>
                <w:rStyle w:val="2Exact"/>
                <w:rFonts w:cs="Times New Roman"/>
                <w:sz w:val="22"/>
                <w:szCs w:val="22"/>
              </w:rPr>
              <w:t>2. Еда полезная и вредная.</w:t>
            </w:r>
          </w:p>
        </w:tc>
        <w:tc>
          <w:tcPr>
            <w:tcW w:w="2694" w:type="dxa"/>
          </w:tcPr>
          <w:p w:rsidR="005974A6" w:rsidRPr="001D4B4A" w:rsidRDefault="005974A6" w:rsidP="00527DA2">
            <w:pPr>
              <w:jc w:val="center"/>
              <w:rPr>
                <w:rFonts w:eastAsia="Times New Roman" w:cs="Times New Roman"/>
                <w:b/>
              </w:rPr>
            </w:pPr>
            <w:r w:rsidRPr="001D4B4A">
              <w:rPr>
                <w:rFonts w:eastAsia="Times New Roman" w:cs="Times New Roman"/>
                <w:b/>
              </w:rPr>
              <w:t>2</w:t>
            </w:r>
          </w:p>
        </w:tc>
        <w:tc>
          <w:tcPr>
            <w:tcW w:w="2409" w:type="dxa"/>
            <w:vMerge/>
          </w:tcPr>
          <w:p w:rsidR="005974A6" w:rsidRPr="001D4B4A" w:rsidRDefault="005974A6" w:rsidP="00527DA2">
            <w:pPr>
              <w:rPr>
                <w:rFonts w:eastAsia="Times New Roman" w:cs="Times New Roman"/>
              </w:rPr>
            </w:pPr>
          </w:p>
        </w:tc>
      </w:tr>
      <w:tr w:rsidR="005974A6" w:rsidRPr="001D4B4A" w:rsidTr="00527DA2">
        <w:trPr>
          <w:trHeight w:val="102"/>
        </w:trPr>
        <w:tc>
          <w:tcPr>
            <w:tcW w:w="2972" w:type="dxa"/>
            <w:vMerge w:val="restart"/>
          </w:tcPr>
          <w:p w:rsidR="005974A6" w:rsidRPr="00B14ADD" w:rsidRDefault="005974A6" w:rsidP="00527DA2">
            <w:pPr>
              <w:rPr>
                <w:rFonts w:eastAsia="Times New Roman" w:cs="Times New Roman"/>
                <w:b/>
                <w:bCs/>
              </w:rPr>
            </w:pPr>
            <w:r w:rsidRPr="00B14ADD">
              <w:rPr>
                <w:rStyle w:val="8Exact"/>
                <w:rFonts w:cs="Times New Roman"/>
              </w:rPr>
              <w:t>Тема № 1.6 Туризм. Виды отдыха.</w:t>
            </w:r>
          </w:p>
        </w:tc>
        <w:tc>
          <w:tcPr>
            <w:tcW w:w="6662" w:type="dxa"/>
            <w:tcBorders>
              <w:top w:val="single" w:sz="4" w:space="0" w:color="auto"/>
              <w:left w:val="single" w:sz="4" w:space="0" w:color="auto"/>
              <w:bottom w:val="single" w:sz="4" w:space="0" w:color="auto"/>
            </w:tcBorders>
          </w:tcPr>
          <w:p w:rsidR="005974A6" w:rsidRPr="001D4B4A" w:rsidRDefault="005974A6" w:rsidP="00527DA2">
            <w:pPr>
              <w:rPr>
                <w:rFonts w:cs="Times New Roman"/>
              </w:rPr>
            </w:pPr>
            <w:r w:rsidRPr="001D4B4A">
              <w:rPr>
                <w:rFonts w:eastAsia="Times New Roman" w:cs="Times New Roman"/>
                <w:b/>
                <w:bCs/>
              </w:rPr>
              <w:t>Содержание</w:t>
            </w:r>
          </w:p>
        </w:tc>
        <w:tc>
          <w:tcPr>
            <w:tcW w:w="2694" w:type="dxa"/>
          </w:tcPr>
          <w:p w:rsidR="005974A6" w:rsidRPr="001D4B4A" w:rsidRDefault="005974A6" w:rsidP="00527DA2">
            <w:pPr>
              <w:jc w:val="center"/>
              <w:rPr>
                <w:rFonts w:eastAsia="Times New Roman" w:cs="Times New Roman"/>
                <w:b/>
              </w:rPr>
            </w:pPr>
            <w:r w:rsidRPr="001D4B4A">
              <w:rPr>
                <w:rFonts w:eastAsia="Times New Roman" w:cs="Times New Roman"/>
                <w:b/>
              </w:rPr>
              <w:t>4</w:t>
            </w:r>
          </w:p>
        </w:tc>
        <w:tc>
          <w:tcPr>
            <w:tcW w:w="2409" w:type="dxa"/>
            <w:vMerge w:val="restart"/>
          </w:tcPr>
          <w:p w:rsidR="005974A6" w:rsidRPr="001D4B4A" w:rsidRDefault="005974A6" w:rsidP="00527DA2">
            <w:pPr>
              <w:jc w:val="center"/>
              <w:rPr>
                <w:rFonts w:eastAsia="Times New Roman" w:cs="Times New Roman"/>
              </w:rPr>
            </w:pPr>
            <w:r w:rsidRPr="001D4B4A">
              <w:rPr>
                <w:rFonts w:cs="Times New Roman"/>
              </w:rPr>
              <w:t>ОК.01, 0К.02, 0К.04</w:t>
            </w:r>
          </w:p>
        </w:tc>
      </w:tr>
      <w:tr w:rsidR="005974A6" w:rsidRPr="001D4B4A" w:rsidTr="00527DA2">
        <w:trPr>
          <w:trHeight w:val="102"/>
        </w:trPr>
        <w:tc>
          <w:tcPr>
            <w:tcW w:w="2972" w:type="dxa"/>
            <w:vMerge/>
          </w:tcPr>
          <w:p w:rsidR="005974A6" w:rsidRPr="001D4B4A" w:rsidRDefault="005974A6" w:rsidP="00527DA2">
            <w:pPr>
              <w:rPr>
                <w:rStyle w:val="8Exact"/>
                <w:rFonts w:cs="Times New Roman"/>
                <w:bCs w:val="0"/>
              </w:rPr>
            </w:pPr>
          </w:p>
        </w:tc>
        <w:tc>
          <w:tcPr>
            <w:tcW w:w="6662" w:type="dxa"/>
            <w:tcBorders>
              <w:top w:val="single" w:sz="4" w:space="0" w:color="auto"/>
              <w:left w:val="single" w:sz="4" w:space="0" w:color="auto"/>
              <w:bottom w:val="single" w:sz="4" w:space="0" w:color="auto"/>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2"/>
              </w:rPr>
            </w:pPr>
            <w:r w:rsidRPr="001D4B4A">
              <w:rPr>
                <w:rStyle w:val="2Exact"/>
                <w:rFonts w:ascii="Times New Roman" w:hAnsi="Times New Roman" w:cs="Times New Roman"/>
                <w:sz w:val="22"/>
              </w:rPr>
              <w:t>Лексика:</w:t>
            </w:r>
          </w:p>
          <w:p w:rsidR="005974A6" w:rsidRPr="001D4B4A" w:rsidRDefault="005974A6" w:rsidP="0015751E">
            <w:pPr>
              <w:pStyle w:val="2f2"/>
              <w:numPr>
                <w:ilvl w:val="0"/>
                <w:numId w:val="50"/>
              </w:numPr>
              <w:shd w:val="clear" w:color="auto" w:fill="auto"/>
              <w:tabs>
                <w:tab w:val="left" w:pos="331"/>
              </w:tabs>
              <w:spacing w:before="0" w:line="240" w:lineRule="auto"/>
              <w:ind w:left="720" w:hanging="360"/>
              <w:jc w:val="left"/>
              <w:rPr>
                <w:rFonts w:ascii="Times New Roman" w:hAnsi="Times New Roman" w:cs="Times New Roman"/>
                <w:sz w:val="22"/>
                <w:lang w:val="en-US"/>
              </w:rPr>
            </w:pPr>
            <w:r w:rsidRPr="001D4B4A">
              <w:rPr>
                <w:rStyle w:val="2Exact"/>
                <w:rFonts w:ascii="Times New Roman" w:hAnsi="Times New Roman" w:cs="Times New Roman"/>
                <w:sz w:val="22"/>
              </w:rPr>
              <w:t>виды</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путешествий</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(travelling by plane, by train, etc.):</w:t>
            </w:r>
          </w:p>
          <w:p w:rsidR="005974A6" w:rsidRPr="001D4B4A" w:rsidRDefault="005974A6" w:rsidP="0015751E">
            <w:pPr>
              <w:pStyle w:val="2f2"/>
              <w:numPr>
                <w:ilvl w:val="0"/>
                <w:numId w:val="50"/>
              </w:numPr>
              <w:shd w:val="clear" w:color="auto" w:fill="auto"/>
              <w:tabs>
                <w:tab w:val="left" w:pos="331"/>
              </w:tabs>
              <w:spacing w:before="0" w:line="240" w:lineRule="auto"/>
              <w:ind w:left="720" w:hanging="360"/>
              <w:jc w:val="left"/>
              <w:rPr>
                <w:rFonts w:ascii="Times New Roman" w:hAnsi="Times New Roman" w:cs="Times New Roman"/>
                <w:sz w:val="22"/>
                <w:lang w:val="en-US"/>
              </w:rPr>
            </w:pPr>
            <w:r w:rsidRPr="001D4B4A">
              <w:rPr>
                <w:rStyle w:val="2Exact"/>
                <w:rFonts w:ascii="Times New Roman" w:hAnsi="Times New Roman" w:cs="Times New Roman"/>
                <w:sz w:val="22"/>
              </w:rPr>
              <w:t>виды</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транспорта</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(bus, car, plane, etc.)</w:t>
            </w:r>
          </w:p>
          <w:p w:rsidR="005974A6" w:rsidRPr="001D4B4A" w:rsidRDefault="005974A6" w:rsidP="00527DA2">
            <w:pPr>
              <w:pStyle w:val="2f2"/>
              <w:shd w:val="clear" w:color="auto" w:fill="auto"/>
              <w:spacing w:before="0" w:line="240" w:lineRule="auto"/>
              <w:jc w:val="left"/>
              <w:rPr>
                <w:rFonts w:ascii="Times New Roman" w:hAnsi="Times New Roman" w:cs="Times New Roman"/>
                <w:sz w:val="22"/>
              </w:rPr>
            </w:pPr>
            <w:r w:rsidRPr="001D4B4A">
              <w:rPr>
                <w:rStyle w:val="2Exact"/>
                <w:rFonts w:ascii="Times New Roman" w:hAnsi="Times New Roman" w:cs="Times New Roman"/>
                <w:sz w:val="22"/>
              </w:rPr>
              <w:t>Грамматика:</w:t>
            </w:r>
          </w:p>
          <w:p w:rsidR="005974A6" w:rsidRPr="001D4B4A" w:rsidRDefault="005974A6" w:rsidP="0015751E">
            <w:pPr>
              <w:pStyle w:val="2f2"/>
              <w:numPr>
                <w:ilvl w:val="0"/>
                <w:numId w:val="50"/>
              </w:numPr>
              <w:shd w:val="clear" w:color="auto" w:fill="auto"/>
              <w:tabs>
                <w:tab w:val="left" w:pos="331"/>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инфинитив, его формы;</w:t>
            </w:r>
          </w:p>
          <w:p w:rsidR="005974A6" w:rsidRPr="001D4B4A" w:rsidRDefault="005974A6" w:rsidP="0015751E">
            <w:pPr>
              <w:pStyle w:val="2f2"/>
              <w:numPr>
                <w:ilvl w:val="0"/>
                <w:numId w:val="50"/>
              </w:numPr>
              <w:shd w:val="clear" w:color="auto" w:fill="auto"/>
              <w:tabs>
                <w:tab w:val="left" w:pos="331"/>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неопределенные местоимения;</w:t>
            </w:r>
          </w:p>
          <w:p w:rsidR="005974A6" w:rsidRPr="001D4B4A" w:rsidRDefault="005974A6" w:rsidP="0015751E">
            <w:pPr>
              <w:pStyle w:val="2f2"/>
              <w:numPr>
                <w:ilvl w:val="0"/>
                <w:numId w:val="50"/>
              </w:numPr>
              <w:shd w:val="clear" w:color="auto" w:fill="auto"/>
              <w:tabs>
                <w:tab w:val="left" w:pos="326"/>
              </w:tabs>
              <w:spacing w:before="0" w:line="240" w:lineRule="auto"/>
              <w:ind w:left="720" w:hanging="360"/>
              <w:jc w:val="left"/>
              <w:rPr>
                <w:rStyle w:val="2Exact"/>
                <w:rFonts w:ascii="Times New Roman" w:hAnsi="Times New Roman" w:cs="Times New Roman"/>
                <w:sz w:val="22"/>
              </w:rPr>
            </w:pPr>
            <w:r w:rsidRPr="001D4B4A">
              <w:rPr>
                <w:rStyle w:val="2Exact"/>
                <w:rFonts w:ascii="Times New Roman" w:hAnsi="Times New Roman" w:cs="Times New Roman"/>
                <w:sz w:val="22"/>
              </w:rPr>
              <w:t>образование степеней сравнения наречий;</w:t>
            </w:r>
          </w:p>
          <w:p w:rsidR="005974A6" w:rsidRPr="001D4B4A" w:rsidRDefault="005974A6" w:rsidP="0015751E">
            <w:pPr>
              <w:pStyle w:val="2f2"/>
              <w:numPr>
                <w:ilvl w:val="0"/>
                <w:numId w:val="50"/>
              </w:numPr>
              <w:shd w:val="clear" w:color="auto" w:fill="auto"/>
              <w:tabs>
                <w:tab w:val="left" w:pos="326"/>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наречия места</w:t>
            </w:r>
          </w:p>
        </w:tc>
        <w:tc>
          <w:tcPr>
            <w:tcW w:w="2694" w:type="dxa"/>
          </w:tcPr>
          <w:p w:rsidR="005974A6" w:rsidRPr="001D4B4A" w:rsidRDefault="005974A6" w:rsidP="00527DA2">
            <w:pPr>
              <w:jc w:val="center"/>
              <w:rPr>
                <w:rFonts w:eastAsia="Times New Roman" w:cs="Times New Roman"/>
                <w:b/>
              </w:rPr>
            </w:pPr>
          </w:p>
        </w:tc>
        <w:tc>
          <w:tcPr>
            <w:tcW w:w="2409" w:type="dxa"/>
            <w:vMerge/>
          </w:tcPr>
          <w:p w:rsidR="005974A6" w:rsidRPr="001D4B4A" w:rsidRDefault="005974A6" w:rsidP="00527DA2">
            <w:pPr>
              <w:jc w:val="center"/>
              <w:rPr>
                <w:rFonts w:eastAsia="Times New Roman" w:cs="Times New Roman"/>
              </w:rPr>
            </w:pPr>
          </w:p>
        </w:tc>
      </w:tr>
      <w:tr w:rsidR="005974A6" w:rsidRPr="001D4B4A" w:rsidTr="00527DA2">
        <w:trPr>
          <w:trHeight w:val="102"/>
        </w:trPr>
        <w:tc>
          <w:tcPr>
            <w:tcW w:w="2972" w:type="dxa"/>
            <w:vMerge/>
          </w:tcPr>
          <w:p w:rsidR="005974A6" w:rsidRPr="001D4B4A" w:rsidRDefault="005974A6" w:rsidP="00527DA2">
            <w:pPr>
              <w:rPr>
                <w:rStyle w:val="8Exact"/>
                <w:rFonts w:cs="Times New Roman"/>
                <w:bCs w:val="0"/>
              </w:rPr>
            </w:pPr>
          </w:p>
        </w:tc>
        <w:tc>
          <w:tcPr>
            <w:tcW w:w="6662" w:type="dxa"/>
            <w:tcBorders>
              <w:top w:val="single" w:sz="4" w:space="0" w:color="auto"/>
              <w:left w:val="single" w:sz="4" w:space="0" w:color="auto"/>
              <w:bottom w:val="single" w:sz="4" w:space="0" w:color="auto"/>
            </w:tcBorders>
          </w:tcPr>
          <w:p w:rsidR="005974A6" w:rsidRPr="001D4B4A" w:rsidRDefault="005974A6" w:rsidP="00527DA2">
            <w:pPr>
              <w:rPr>
                <w:rFonts w:cs="Times New Roman"/>
              </w:rPr>
            </w:pPr>
            <w:r w:rsidRPr="001D4B4A">
              <w:rPr>
                <w:rFonts w:eastAsia="Times New Roman" w:cs="Times New Roman"/>
                <w:b/>
                <w:bCs/>
              </w:rPr>
              <w:t>В том числе практических и лабораторных занятий</w:t>
            </w:r>
          </w:p>
        </w:tc>
        <w:tc>
          <w:tcPr>
            <w:tcW w:w="2694" w:type="dxa"/>
          </w:tcPr>
          <w:p w:rsidR="005974A6" w:rsidRPr="001D4B4A" w:rsidRDefault="005974A6" w:rsidP="00527DA2">
            <w:pPr>
              <w:jc w:val="center"/>
              <w:rPr>
                <w:rFonts w:eastAsia="Times New Roman" w:cs="Times New Roman"/>
                <w:b/>
              </w:rPr>
            </w:pPr>
            <w:r w:rsidRPr="001D4B4A">
              <w:rPr>
                <w:rFonts w:eastAsia="Times New Roman" w:cs="Times New Roman"/>
                <w:b/>
              </w:rPr>
              <w:t>4</w:t>
            </w:r>
          </w:p>
        </w:tc>
        <w:tc>
          <w:tcPr>
            <w:tcW w:w="2409" w:type="dxa"/>
            <w:vMerge/>
          </w:tcPr>
          <w:p w:rsidR="005974A6" w:rsidRPr="001D4B4A" w:rsidRDefault="005974A6" w:rsidP="00527DA2">
            <w:pPr>
              <w:jc w:val="center"/>
              <w:rPr>
                <w:rFonts w:eastAsia="Times New Roman" w:cs="Times New Roman"/>
              </w:rPr>
            </w:pPr>
          </w:p>
        </w:tc>
      </w:tr>
      <w:tr w:rsidR="005974A6" w:rsidRPr="001D4B4A" w:rsidTr="00527DA2">
        <w:trPr>
          <w:trHeight w:val="102"/>
        </w:trPr>
        <w:tc>
          <w:tcPr>
            <w:tcW w:w="2972" w:type="dxa"/>
            <w:vMerge/>
          </w:tcPr>
          <w:p w:rsidR="005974A6" w:rsidRPr="001D4B4A" w:rsidRDefault="005974A6" w:rsidP="00527DA2">
            <w:pPr>
              <w:rPr>
                <w:rStyle w:val="8Exact"/>
                <w:rFonts w:cs="Times New Roman"/>
                <w:bCs w:val="0"/>
              </w:rPr>
            </w:pPr>
          </w:p>
        </w:tc>
        <w:tc>
          <w:tcPr>
            <w:tcW w:w="6662" w:type="dxa"/>
            <w:tcBorders>
              <w:top w:val="single" w:sz="4" w:space="0" w:color="auto"/>
              <w:left w:val="single" w:sz="4" w:space="0" w:color="auto"/>
              <w:bottom w:val="single" w:sz="4" w:space="0" w:color="auto"/>
            </w:tcBorders>
          </w:tcPr>
          <w:p w:rsidR="005974A6" w:rsidRPr="001D4B4A" w:rsidRDefault="005974A6" w:rsidP="0015751E">
            <w:pPr>
              <w:pStyle w:val="2f2"/>
              <w:numPr>
                <w:ilvl w:val="0"/>
                <w:numId w:val="51"/>
              </w:numPr>
              <w:tabs>
                <w:tab w:val="left" w:pos="259"/>
              </w:tabs>
              <w:spacing w:before="0" w:after="27"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Почему и как люди путешествуют.</w:t>
            </w:r>
          </w:p>
        </w:tc>
        <w:tc>
          <w:tcPr>
            <w:tcW w:w="2694" w:type="dxa"/>
          </w:tcPr>
          <w:p w:rsidR="005974A6" w:rsidRPr="001D4B4A" w:rsidRDefault="005974A6" w:rsidP="00527DA2">
            <w:pPr>
              <w:jc w:val="center"/>
              <w:rPr>
                <w:rFonts w:eastAsia="Times New Roman" w:cs="Times New Roman"/>
                <w:b/>
              </w:rPr>
            </w:pPr>
            <w:r w:rsidRPr="001D4B4A">
              <w:rPr>
                <w:rFonts w:eastAsia="Times New Roman" w:cs="Times New Roman"/>
                <w:b/>
              </w:rPr>
              <w:t>2</w:t>
            </w:r>
          </w:p>
        </w:tc>
        <w:tc>
          <w:tcPr>
            <w:tcW w:w="2409" w:type="dxa"/>
            <w:vMerge/>
          </w:tcPr>
          <w:p w:rsidR="005974A6" w:rsidRPr="001D4B4A" w:rsidRDefault="005974A6" w:rsidP="00527DA2">
            <w:pPr>
              <w:jc w:val="center"/>
              <w:rPr>
                <w:rFonts w:eastAsia="Times New Roman" w:cs="Times New Roman"/>
              </w:rPr>
            </w:pPr>
          </w:p>
        </w:tc>
      </w:tr>
      <w:tr w:rsidR="005974A6" w:rsidRPr="001D4B4A" w:rsidTr="00527DA2">
        <w:trPr>
          <w:trHeight w:val="102"/>
        </w:trPr>
        <w:tc>
          <w:tcPr>
            <w:tcW w:w="2972" w:type="dxa"/>
            <w:vMerge/>
          </w:tcPr>
          <w:p w:rsidR="005974A6" w:rsidRPr="001D4B4A" w:rsidRDefault="005974A6" w:rsidP="00527DA2">
            <w:pPr>
              <w:rPr>
                <w:rStyle w:val="8Exact"/>
                <w:rFonts w:cs="Times New Roman"/>
                <w:bCs w:val="0"/>
              </w:rPr>
            </w:pPr>
          </w:p>
        </w:tc>
        <w:tc>
          <w:tcPr>
            <w:tcW w:w="6662" w:type="dxa"/>
            <w:tcBorders>
              <w:top w:val="single" w:sz="4" w:space="0" w:color="auto"/>
              <w:left w:val="single" w:sz="4" w:space="0" w:color="auto"/>
              <w:bottom w:val="single" w:sz="4" w:space="0" w:color="auto"/>
            </w:tcBorders>
          </w:tcPr>
          <w:p w:rsidR="005974A6" w:rsidRPr="001D4B4A" w:rsidRDefault="005974A6" w:rsidP="00527DA2">
            <w:pPr>
              <w:rPr>
                <w:rFonts w:cs="Times New Roman"/>
              </w:rPr>
            </w:pPr>
            <w:r w:rsidRPr="001D4B4A">
              <w:rPr>
                <w:rStyle w:val="2Exact"/>
                <w:rFonts w:cs="Times New Roman"/>
                <w:sz w:val="22"/>
                <w:szCs w:val="22"/>
              </w:rPr>
              <w:t>2. Путешествие на поезде, самолете.</w:t>
            </w:r>
          </w:p>
        </w:tc>
        <w:tc>
          <w:tcPr>
            <w:tcW w:w="2694" w:type="dxa"/>
          </w:tcPr>
          <w:p w:rsidR="005974A6" w:rsidRPr="001D4B4A" w:rsidRDefault="005974A6" w:rsidP="00527DA2">
            <w:pPr>
              <w:jc w:val="center"/>
              <w:rPr>
                <w:rFonts w:eastAsia="Times New Roman" w:cs="Times New Roman"/>
                <w:b/>
              </w:rPr>
            </w:pPr>
            <w:r w:rsidRPr="001D4B4A">
              <w:rPr>
                <w:rFonts w:eastAsia="Times New Roman" w:cs="Times New Roman"/>
                <w:b/>
              </w:rPr>
              <w:t>2</w:t>
            </w:r>
          </w:p>
        </w:tc>
        <w:tc>
          <w:tcPr>
            <w:tcW w:w="2409" w:type="dxa"/>
            <w:vMerge/>
          </w:tcPr>
          <w:p w:rsidR="005974A6" w:rsidRPr="001D4B4A" w:rsidRDefault="005974A6" w:rsidP="00527DA2">
            <w:pPr>
              <w:jc w:val="center"/>
              <w:rPr>
                <w:rFonts w:eastAsia="Times New Roman" w:cs="Times New Roman"/>
              </w:rPr>
            </w:pPr>
          </w:p>
        </w:tc>
      </w:tr>
      <w:tr w:rsidR="005974A6" w:rsidRPr="001D4B4A" w:rsidTr="00527DA2">
        <w:trPr>
          <w:trHeight w:val="190"/>
        </w:trPr>
        <w:tc>
          <w:tcPr>
            <w:tcW w:w="2972" w:type="dxa"/>
            <w:vMerge w:val="restart"/>
          </w:tcPr>
          <w:p w:rsidR="005974A6" w:rsidRPr="00B14ADD" w:rsidRDefault="005974A6" w:rsidP="00527DA2">
            <w:pPr>
              <w:pStyle w:val="2f2"/>
              <w:shd w:val="clear" w:color="auto" w:fill="auto"/>
              <w:spacing w:before="0" w:line="240" w:lineRule="auto"/>
              <w:jc w:val="left"/>
              <w:rPr>
                <w:rStyle w:val="8Exact"/>
                <w:rFonts w:ascii="Times New Roman" w:hAnsi="Times New Roman" w:cs="Times New Roman"/>
                <w:b w:val="0"/>
                <w:bCs w:val="0"/>
              </w:rPr>
            </w:pPr>
            <w:r w:rsidRPr="00B14ADD">
              <w:rPr>
                <w:rStyle w:val="8Exact"/>
                <w:rFonts w:ascii="Times New Roman" w:hAnsi="Times New Roman" w:cs="Times New Roman"/>
              </w:rPr>
              <w:t>Тема № 1.7</w:t>
            </w:r>
          </w:p>
          <w:p w:rsidR="005974A6" w:rsidRPr="001D4B4A" w:rsidRDefault="005974A6" w:rsidP="00527DA2">
            <w:pPr>
              <w:rPr>
                <w:rFonts w:eastAsia="Times New Roman" w:cs="Times New Roman"/>
                <w:bCs/>
              </w:rPr>
            </w:pPr>
            <w:r w:rsidRPr="00B14ADD">
              <w:rPr>
                <w:rStyle w:val="8Exact"/>
                <w:rFonts w:cs="Times New Roman"/>
              </w:rPr>
              <w:t>Страна/страны изучаемого языка</w:t>
            </w:r>
          </w:p>
        </w:tc>
        <w:tc>
          <w:tcPr>
            <w:tcW w:w="6662" w:type="dxa"/>
            <w:tcBorders>
              <w:top w:val="single" w:sz="4" w:space="0" w:color="auto"/>
              <w:left w:val="single" w:sz="4" w:space="0" w:color="auto"/>
              <w:bottom w:val="single" w:sz="4" w:space="0" w:color="auto"/>
            </w:tcBorders>
          </w:tcPr>
          <w:p w:rsidR="005974A6" w:rsidRPr="001D4B4A" w:rsidRDefault="005974A6" w:rsidP="00527DA2">
            <w:pPr>
              <w:rPr>
                <w:rFonts w:cs="Times New Roman"/>
              </w:rPr>
            </w:pPr>
            <w:r w:rsidRPr="001D4B4A">
              <w:rPr>
                <w:rFonts w:eastAsia="Times New Roman" w:cs="Times New Roman"/>
                <w:b/>
                <w:bCs/>
              </w:rPr>
              <w:t>Содержание</w:t>
            </w:r>
          </w:p>
        </w:tc>
        <w:tc>
          <w:tcPr>
            <w:tcW w:w="2694" w:type="dxa"/>
          </w:tcPr>
          <w:p w:rsidR="005974A6" w:rsidRPr="001D4B4A" w:rsidRDefault="005974A6" w:rsidP="00527DA2">
            <w:pPr>
              <w:jc w:val="center"/>
              <w:rPr>
                <w:rFonts w:eastAsia="Times New Roman" w:cs="Times New Roman"/>
                <w:b/>
              </w:rPr>
            </w:pPr>
            <w:r w:rsidRPr="001D4B4A">
              <w:rPr>
                <w:rFonts w:eastAsia="Times New Roman" w:cs="Times New Roman"/>
                <w:b/>
              </w:rPr>
              <w:t>6</w:t>
            </w:r>
          </w:p>
        </w:tc>
        <w:tc>
          <w:tcPr>
            <w:tcW w:w="2409" w:type="dxa"/>
            <w:vMerge w:val="restart"/>
          </w:tcPr>
          <w:p w:rsidR="005974A6" w:rsidRPr="001D4B4A" w:rsidRDefault="005974A6" w:rsidP="00527DA2">
            <w:pPr>
              <w:jc w:val="center"/>
              <w:rPr>
                <w:rFonts w:eastAsia="Times New Roman" w:cs="Times New Roman"/>
              </w:rPr>
            </w:pPr>
            <w:r w:rsidRPr="001D4B4A">
              <w:rPr>
                <w:rFonts w:cs="Times New Roman"/>
              </w:rPr>
              <w:t>ОК.01, 0К.02, 0К.04</w:t>
            </w:r>
          </w:p>
        </w:tc>
      </w:tr>
      <w:tr w:rsidR="005974A6" w:rsidRPr="001D4B4A" w:rsidTr="00527DA2">
        <w:trPr>
          <w:trHeight w:val="187"/>
        </w:trPr>
        <w:tc>
          <w:tcPr>
            <w:tcW w:w="2972" w:type="dxa"/>
            <w:vMerge/>
          </w:tcPr>
          <w:p w:rsidR="005974A6" w:rsidRPr="001D4B4A" w:rsidRDefault="005974A6" w:rsidP="00527DA2">
            <w:pPr>
              <w:pStyle w:val="2f2"/>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2"/>
              </w:rPr>
            </w:pPr>
            <w:r w:rsidRPr="001D4B4A">
              <w:rPr>
                <w:rStyle w:val="2Exact"/>
                <w:rFonts w:ascii="Times New Roman" w:hAnsi="Times New Roman" w:cs="Times New Roman"/>
                <w:sz w:val="22"/>
              </w:rPr>
              <w:t>Лексика:</w:t>
            </w:r>
          </w:p>
          <w:p w:rsidR="005974A6" w:rsidRPr="001D4B4A" w:rsidRDefault="005974A6" w:rsidP="0015751E">
            <w:pPr>
              <w:pStyle w:val="2f2"/>
              <w:numPr>
                <w:ilvl w:val="0"/>
                <w:numId w:val="52"/>
              </w:numPr>
              <w:shd w:val="clear" w:color="auto" w:fill="auto"/>
              <w:tabs>
                <w:tab w:val="left" w:pos="331"/>
              </w:tabs>
              <w:spacing w:before="0" w:line="240" w:lineRule="auto"/>
              <w:ind w:left="720" w:hanging="360"/>
              <w:jc w:val="left"/>
              <w:rPr>
                <w:rFonts w:ascii="Times New Roman" w:hAnsi="Times New Roman" w:cs="Times New Roman"/>
                <w:sz w:val="22"/>
                <w:lang w:val="en-US"/>
              </w:rPr>
            </w:pPr>
            <w:r w:rsidRPr="001D4B4A">
              <w:rPr>
                <w:rStyle w:val="2Exact"/>
                <w:rFonts w:ascii="Times New Roman" w:hAnsi="Times New Roman" w:cs="Times New Roman"/>
                <w:sz w:val="22"/>
              </w:rPr>
              <w:t>государственное</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устройство</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(government, president, Chamber of parliament, etc.)</w:t>
            </w:r>
            <w:r w:rsidRPr="001D4B4A">
              <w:rPr>
                <w:rStyle w:val="2Exact"/>
                <w:rFonts w:ascii="Times New Roman" w:hAnsi="Times New Roman" w:cs="Times New Roman"/>
                <w:sz w:val="22"/>
                <w:lang w:val="en-GB" w:bidi="en-US"/>
              </w:rPr>
              <w:t>;</w:t>
            </w:r>
          </w:p>
          <w:p w:rsidR="005974A6" w:rsidRPr="001D4B4A" w:rsidRDefault="005974A6" w:rsidP="0015751E">
            <w:pPr>
              <w:pStyle w:val="2f2"/>
              <w:numPr>
                <w:ilvl w:val="0"/>
                <w:numId w:val="52"/>
              </w:numPr>
              <w:shd w:val="clear" w:color="auto" w:fill="auto"/>
              <w:tabs>
                <w:tab w:val="left" w:pos="331"/>
              </w:tabs>
              <w:spacing w:before="0" w:line="240" w:lineRule="auto"/>
              <w:ind w:left="720" w:hanging="360"/>
              <w:jc w:val="left"/>
              <w:rPr>
                <w:rFonts w:ascii="Times New Roman" w:hAnsi="Times New Roman" w:cs="Times New Roman"/>
                <w:sz w:val="22"/>
                <w:lang w:val="en-US"/>
              </w:rPr>
            </w:pPr>
            <w:r w:rsidRPr="001D4B4A">
              <w:rPr>
                <w:rStyle w:val="2Exact"/>
                <w:rFonts w:ascii="Times New Roman" w:hAnsi="Times New Roman" w:cs="Times New Roman"/>
                <w:sz w:val="22"/>
              </w:rPr>
              <w:t>погода</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и</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климат</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(wet, mild, variable, etc.)</w:t>
            </w:r>
            <w:r w:rsidRPr="001D4B4A">
              <w:rPr>
                <w:rStyle w:val="2Exact"/>
                <w:rFonts w:ascii="Times New Roman" w:hAnsi="Times New Roman" w:cs="Times New Roman"/>
                <w:sz w:val="22"/>
                <w:lang w:val="en-GB" w:bidi="en-US"/>
              </w:rPr>
              <w:t>;</w:t>
            </w:r>
          </w:p>
          <w:p w:rsidR="005974A6" w:rsidRPr="001D4B4A" w:rsidRDefault="005974A6" w:rsidP="0015751E">
            <w:pPr>
              <w:pStyle w:val="2f2"/>
              <w:numPr>
                <w:ilvl w:val="0"/>
                <w:numId w:val="52"/>
              </w:numPr>
              <w:shd w:val="clear" w:color="auto" w:fill="auto"/>
              <w:tabs>
                <w:tab w:val="left" w:pos="326"/>
              </w:tabs>
              <w:spacing w:before="0" w:line="240" w:lineRule="auto"/>
              <w:ind w:left="720" w:hanging="360"/>
              <w:jc w:val="left"/>
              <w:rPr>
                <w:rFonts w:ascii="Times New Roman" w:hAnsi="Times New Roman" w:cs="Times New Roman"/>
                <w:sz w:val="22"/>
                <w:lang w:val="en-US"/>
              </w:rPr>
            </w:pPr>
            <w:r w:rsidRPr="001D4B4A">
              <w:rPr>
                <w:rStyle w:val="2Exact"/>
                <w:rFonts w:ascii="Times New Roman" w:hAnsi="Times New Roman" w:cs="Times New Roman"/>
                <w:sz w:val="22"/>
              </w:rPr>
              <w:t>экономика</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(gross domestic product, machinery, income, etc.)</w:t>
            </w:r>
            <w:r w:rsidRPr="001D4B4A">
              <w:rPr>
                <w:rStyle w:val="2Exact"/>
                <w:rFonts w:ascii="Times New Roman" w:hAnsi="Times New Roman" w:cs="Times New Roman"/>
                <w:sz w:val="22"/>
                <w:lang w:val="en-GB" w:bidi="en-US"/>
              </w:rPr>
              <w:t>;</w:t>
            </w:r>
          </w:p>
          <w:p w:rsidR="005974A6" w:rsidRPr="001D4B4A" w:rsidRDefault="005974A6" w:rsidP="0015751E">
            <w:pPr>
              <w:pStyle w:val="2f2"/>
              <w:numPr>
                <w:ilvl w:val="0"/>
                <w:numId w:val="52"/>
              </w:numPr>
              <w:shd w:val="clear" w:color="auto" w:fill="auto"/>
              <w:tabs>
                <w:tab w:val="left" w:pos="317"/>
              </w:tabs>
              <w:spacing w:before="0" w:line="240" w:lineRule="auto"/>
              <w:ind w:left="720" w:hanging="360"/>
              <w:jc w:val="left"/>
              <w:rPr>
                <w:rFonts w:ascii="Times New Roman" w:hAnsi="Times New Roman" w:cs="Times New Roman"/>
                <w:sz w:val="22"/>
                <w:lang w:val="en-US"/>
              </w:rPr>
            </w:pPr>
            <w:r w:rsidRPr="001D4B4A">
              <w:rPr>
                <w:rStyle w:val="2Exact"/>
                <w:rFonts w:ascii="Times New Roman" w:hAnsi="Times New Roman" w:cs="Times New Roman"/>
                <w:sz w:val="22"/>
              </w:rPr>
              <w:t>достопримечательности</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(sights, Tower Bridge, Big Ben, Tower, etc)</w:t>
            </w:r>
            <w:r w:rsidRPr="001D4B4A">
              <w:rPr>
                <w:rStyle w:val="2Exact"/>
                <w:rFonts w:ascii="Times New Roman" w:hAnsi="Times New Roman" w:cs="Times New Roman"/>
                <w:sz w:val="22"/>
                <w:lang w:val="en-GB" w:bidi="en-US"/>
              </w:rPr>
              <w:t>;</w:t>
            </w:r>
          </w:p>
          <w:p w:rsidR="005974A6" w:rsidRPr="001D4B4A" w:rsidRDefault="005974A6" w:rsidP="0015751E">
            <w:pPr>
              <w:pStyle w:val="2f2"/>
              <w:numPr>
                <w:ilvl w:val="0"/>
                <w:numId w:val="52"/>
              </w:numPr>
              <w:shd w:val="clear" w:color="auto" w:fill="auto"/>
              <w:tabs>
                <w:tab w:val="left" w:pos="331"/>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количественные и порядковые числительные;</w:t>
            </w:r>
          </w:p>
          <w:p w:rsidR="005974A6" w:rsidRPr="001D4B4A" w:rsidRDefault="005974A6" w:rsidP="0015751E">
            <w:pPr>
              <w:pStyle w:val="2f2"/>
              <w:numPr>
                <w:ilvl w:val="0"/>
                <w:numId w:val="52"/>
              </w:numPr>
              <w:shd w:val="clear" w:color="auto" w:fill="auto"/>
              <w:tabs>
                <w:tab w:val="left" w:pos="326"/>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обозначение годов, дат, времени, периодов.</w:t>
            </w:r>
          </w:p>
          <w:p w:rsidR="005974A6" w:rsidRPr="001D4B4A" w:rsidRDefault="005974A6" w:rsidP="00527DA2">
            <w:pPr>
              <w:pStyle w:val="2f2"/>
              <w:shd w:val="clear" w:color="auto" w:fill="auto"/>
              <w:spacing w:before="0" w:line="240" w:lineRule="auto"/>
              <w:jc w:val="left"/>
              <w:rPr>
                <w:rFonts w:ascii="Times New Roman" w:hAnsi="Times New Roman" w:cs="Times New Roman"/>
                <w:sz w:val="22"/>
              </w:rPr>
            </w:pPr>
            <w:r w:rsidRPr="001D4B4A">
              <w:rPr>
                <w:rStyle w:val="2Exact"/>
                <w:rFonts w:ascii="Times New Roman" w:hAnsi="Times New Roman" w:cs="Times New Roman"/>
                <w:sz w:val="22"/>
              </w:rPr>
              <w:t>Грамматика:</w:t>
            </w:r>
          </w:p>
          <w:p w:rsidR="005974A6" w:rsidRPr="001D4B4A" w:rsidRDefault="005974A6" w:rsidP="0015751E">
            <w:pPr>
              <w:pStyle w:val="2f2"/>
              <w:numPr>
                <w:ilvl w:val="0"/>
                <w:numId w:val="52"/>
              </w:numPr>
              <w:shd w:val="clear" w:color="auto" w:fill="auto"/>
              <w:tabs>
                <w:tab w:val="left" w:pos="322"/>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артикли с географическими названиями;</w:t>
            </w:r>
          </w:p>
          <w:p w:rsidR="005974A6" w:rsidRPr="001D4B4A" w:rsidRDefault="005974A6" w:rsidP="0015751E">
            <w:pPr>
              <w:pStyle w:val="2f2"/>
              <w:numPr>
                <w:ilvl w:val="0"/>
                <w:numId w:val="52"/>
              </w:numPr>
              <w:shd w:val="clear" w:color="auto" w:fill="auto"/>
              <w:tabs>
                <w:tab w:val="left" w:pos="331"/>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прошедшее совершенное действие (образование и функции в действительном залоге; слова — маркеры времени);</w:t>
            </w:r>
          </w:p>
          <w:p w:rsidR="005974A6" w:rsidRPr="001D4B4A" w:rsidRDefault="005974A6" w:rsidP="0015751E">
            <w:pPr>
              <w:pStyle w:val="2f2"/>
              <w:numPr>
                <w:ilvl w:val="0"/>
                <w:numId w:val="52"/>
              </w:numPr>
              <w:shd w:val="clear" w:color="auto" w:fill="auto"/>
              <w:tabs>
                <w:tab w:val="left" w:pos="326"/>
              </w:tabs>
              <w:spacing w:before="0" w:line="240" w:lineRule="auto"/>
              <w:ind w:left="720" w:hanging="360"/>
              <w:jc w:val="left"/>
              <w:rPr>
                <w:rStyle w:val="2Exact"/>
                <w:rFonts w:ascii="Times New Roman" w:hAnsi="Times New Roman" w:cs="Times New Roman"/>
                <w:sz w:val="22"/>
                <w:lang w:val="en-GB"/>
              </w:rPr>
            </w:pPr>
            <w:r w:rsidRPr="001D4B4A">
              <w:rPr>
                <w:rStyle w:val="2Exact"/>
                <w:rFonts w:ascii="Times New Roman" w:hAnsi="Times New Roman" w:cs="Times New Roman"/>
                <w:sz w:val="22"/>
              </w:rPr>
              <w:t>сравнительные</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обороты</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than</w:t>
            </w:r>
            <w:r w:rsidRPr="001D4B4A">
              <w:rPr>
                <w:rStyle w:val="2Exact"/>
                <w:rFonts w:ascii="Times New Roman" w:hAnsi="Times New Roman" w:cs="Times New Roman"/>
                <w:sz w:val="22"/>
                <w:lang w:val="en-GB" w:bidi="en-US"/>
              </w:rPr>
              <w:t xml:space="preserve">, </w:t>
            </w:r>
            <w:r w:rsidRPr="001D4B4A">
              <w:rPr>
                <w:rStyle w:val="2Exact"/>
                <w:rFonts w:ascii="Times New Roman" w:hAnsi="Times New Roman" w:cs="Times New Roman"/>
                <w:sz w:val="22"/>
                <w:lang w:val="en-US" w:bidi="en-US"/>
              </w:rPr>
              <w:t>as</w:t>
            </w:r>
            <w:r w:rsidRPr="001D4B4A">
              <w:rPr>
                <w:rStyle w:val="2Exact"/>
                <w:rFonts w:ascii="Times New Roman" w:hAnsi="Times New Roman" w:cs="Times New Roman"/>
                <w:sz w:val="22"/>
                <w:lang w:val="en-GB" w:bidi="en-US"/>
              </w:rPr>
              <w:t>...</w:t>
            </w:r>
            <w:r w:rsidRPr="001D4B4A">
              <w:rPr>
                <w:rStyle w:val="2Exact"/>
                <w:rFonts w:ascii="Times New Roman" w:hAnsi="Times New Roman" w:cs="Times New Roman"/>
                <w:sz w:val="22"/>
                <w:lang w:val="en-US" w:bidi="en-US"/>
              </w:rPr>
              <w:t>as</w:t>
            </w:r>
            <w:r w:rsidRPr="001D4B4A">
              <w:rPr>
                <w:rStyle w:val="2Exact"/>
                <w:rFonts w:ascii="Times New Roman" w:hAnsi="Times New Roman" w:cs="Times New Roman"/>
                <w:sz w:val="22"/>
                <w:lang w:val="en-GB" w:bidi="en-US"/>
              </w:rPr>
              <w:t xml:space="preserve">, </w:t>
            </w:r>
            <w:r w:rsidRPr="001D4B4A">
              <w:rPr>
                <w:rStyle w:val="2Exact"/>
                <w:rFonts w:ascii="Times New Roman" w:hAnsi="Times New Roman" w:cs="Times New Roman"/>
                <w:sz w:val="22"/>
                <w:lang w:val="en-US" w:bidi="en-US"/>
              </w:rPr>
              <w:t>not</w:t>
            </w:r>
            <w:r w:rsidRPr="001D4B4A">
              <w:rPr>
                <w:rStyle w:val="2Exact"/>
                <w:rFonts w:ascii="Times New Roman" w:hAnsi="Times New Roman" w:cs="Times New Roman"/>
                <w:sz w:val="22"/>
                <w:lang w:val="en-GB" w:bidi="en-US"/>
              </w:rPr>
              <w:t xml:space="preserve"> </w:t>
            </w:r>
            <w:r w:rsidRPr="001D4B4A">
              <w:rPr>
                <w:rStyle w:val="2Exact"/>
                <w:rFonts w:ascii="Times New Roman" w:hAnsi="Times New Roman" w:cs="Times New Roman"/>
                <w:sz w:val="22"/>
                <w:lang w:val="en-US" w:bidi="en-US"/>
              </w:rPr>
              <w:t>so</w:t>
            </w:r>
            <w:r w:rsidRPr="001D4B4A">
              <w:rPr>
                <w:rStyle w:val="2Exact"/>
                <w:rFonts w:ascii="Times New Roman" w:hAnsi="Times New Roman" w:cs="Times New Roman"/>
                <w:sz w:val="22"/>
                <w:lang w:val="en-GB" w:bidi="en-US"/>
              </w:rPr>
              <w:t xml:space="preserve"> ... </w:t>
            </w:r>
            <w:r w:rsidRPr="001D4B4A">
              <w:rPr>
                <w:rStyle w:val="2Exact"/>
                <w:rFonts w:ascii="Times New Roman" w:hAnsi="Times New Roman" w:cs="Times New Roman"/>
                <w:sz w:val="22"/>
                <w:lang w:val="en-US" w:bidi="en-US"/>
              </w:rPr>
              <w:t>as</w:t>
            </w:r>
            <w:r w:rsidRPr="001D4B4A">
              <w:rPr>
                <w:rStyle w:val="2Exact"/>
                <w:rFonts w:ascii="Times New Roman" w:hAnsi="Times New Roman" w:cs="Times New Roman"/>
                <w:sz w:val="22"/>
                <w:lang w:val="en-GB" w:bidi="en-US"/>
              </w:rPr>
              <w:t>);</w:t>
            </w:r>
          </w:p>
          <w:p w:rsidR="005974A6" w:rsidRPr="001D4B4A" w:rsidRDefault="005974A6" w:rsidP="0015751E">
            <w:pPr>
              <w:pStyle w:val="2f2"/>
              <w:numPr>
                <w:ilvl w:val="0"/>
                <w:numId w:val="52"/>
              </w:numPr>
              <w:shd w:val="clear" w:color="auto" w:fill="auto"/>
              <w:tabs>
                <w:tab w:val="left" w:pos="326"/>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прошедшее продолжительное действие (образование и функции в действительном залоге, слова — маркеры времени)</w:t>
            </w:r>
          </w:p>
        </w:tc>
        <w:tc>
          <w:tcPr>
            <w:tcW w:w="2694" w:type="dxa"/>
          </w:tcPr>
          <w:p w:rsidR="005974A6" w:rsidRPr="001D4B4A" w:rsidRDefault="005974A6" w:rsidP="00527DA2">
            <w:pPr>
              <w:jc w:val="center"/>
              <w:rPr>
                <w:rFonts w:eastAsia="Times New Roman" w:cs="Times New Roman"/>
                <w:b/>
              </w:rPr>
            </w:pPr>
          </w:p>
        </w:tc>
        <w:tc>
          <w:tcPr>
            <w:tcW w:w="2409" w:type="dxa"/>
            <w:vMerge/>
          </w:tcPr>
          <w:p w:rsidR="005974A6" w:rsidRPr="001D4B4A" w:rsidRDefault="005974A6" w:rsidP="00527DA2">
            <w:pPr>
              <w:rPr>
                <w:rFonts w:eastAsia="Times New Roman" w:cs="Times New Roman"/>
              </w:rPr>
            </w:pPr>
          </w:p>
        </w:tc>
      </w:tr>
      <w:tr w:rsidR="005974A6" w:rsidRPr="001D4B4A" w:rsidTr="00527DA2">
        <w:trPr>
          <w:trHeight w:val="187"/>
        </w:trPr>
        <w:tc>
          <w:tcPr>
            <w:tcW w:w="2972" w:type="dxa"/>
            <w:vMerge/>
          </w:tcPr>
          <w:p w:rsidR="005974A6" w:rsidRPr="001D4B4A" w:rsidRDefault="005974A6" w:rsidP="00527DA2">
            <w:pPr>
              <w:pStyle w:val="2f2"/>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5974A6" w:rsidRPr="001D4B4A" w:rsidRDefault="005974A6" w:rsidP="00527DA2">
            <w:pPr>
              <w:rPr>
                <w:rFonts w:cs="Times New Roman"/>
              </w:rPr>
            </w:pPr>
            <w:r w:rsidRPr="001D4B4A">
              <w:rPr>
                <w:rFonts w:eastAsia="Times New Roman" w:cs="Times New Roman"/>
                <w:b/>
                <w:bCs/>
              </w:rPr>
              <w:t>В том числе практических и лабораторных занятий</w:t>
            </w:r>
          </w:p>
        </w:tc>
        <w:tc>
          <w:tcPr>
            <w:tcW w:w="2694" w:type="dxa"/>
          </w:tcPr>
          <w:p w:rsidR="005974A6" w:rsidRPr="001D4B4A" w:rsidRDefault="005974A6" w:rsidP="00527DA2">
            <w:pPr>
              <w:jc w:val="center"/>
              <w:rPr>
                <w:rFonts w:eastAsia="Times New Roman" w:cs="Times New Roman"/>
                <w:b/>
              </w:rPr>
            </w:pPr>
            <w:r w:rsidRPr="001D4B4A">
              <w:rPr>
                <w:rFonts w:eastAsia="Times New Roman" w:cs="Times New Roman"/>
                <w:b/>
              </w:rPr>
              <w:t>6</w:t>
            </w:r>
          </w:p>
        </w:tc>
        <w:tc>
          <w:tcPr>
            <w:tcW w:w="2409" w:type="dxa"/>
            <w:vMerge/>
          </w:tcPr>
          <w:p w:rsidR="005974A6" w:rsidRPr="001D4B4A" w:rsidRDefault="005974A6" w:rsidP="00527DA2">
            <w:pPr>
              <w:rPr>
                <w:rFonts w:eastAsia="Times New Roman" w:cs="Times New Roman"/>
              </w:rPr>
            </w:pPr>
          </w:p>
        </w:tc>
      </w:tr>
      <w:tr w:rsidR="005974A6" w:rsidRPr="001D4B4A" w:rsidTr="00527DA2">
        <w:trPr>
          <w:trHeight w:val="187"/>
        </w:trPr>
        <w:tc>
          <w:tcPr>
            <w:tcW w:w="2972" w:type="dxa"/>
            <w:vMerge/>
          </w:tcPr>
          <w:p w:rsidR="005974A6" w:rsidRPr="001D4B4A" w:rsidRDefault="005974A6" w:rsidP="00527DA2">
            <w:pPr>
              <w:pStyle w:val="2f2"/>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5974A6" w:rsidRPr="001D4B4A" w:rsidRDefault="005974A6" w:rsidP="00527DA2">
            <w:pPr>
              <w:pStyle w:val="2f2"/>
              <w:spacing w:before="0" w:line="240" w:lineRule="auto"/>
              <w:jc w:val="left"/>
              <w:rPr>
                <w:rFonts w:ascii="Times New Roman" w:hAnsi="Times New Roman" w:cs="Times New Roman"/>
                <w:sz w:val="22"/>
              </w:rPr>
            </w:pPr>
            <w:r w:rsidRPr="001D4B4A">
              <w:rPr>
                <w:rFonts w:ascii="Times New Roman" w:hAnsi="Times New Roman" w:cs="Times New Roman"/>
                <w:sz w:val="22"/>
              </w:rPr>
              <w:t>1.Великобритания (географическое положение, климат, население; национальные символы; политическое и экономическое устройство, традиции).</w:t>
            </w:r>
          </w:p>
        </w:tc>
        <w:tc>
          <w:tcPr>
            <w:tcW w:w="2694" w:type="dxa"/>
          </w:tcPr>
          <w:p w:rsidR="005974A6" w:rsidRPr="001D4B4A" w:rsidRDefault="005974A6" w:rsidP="00527DA2">
            <w:pPr>
              <w:jc w:val="center"/>
              <w:rPr>
                <w:rFonts w:eastAsia="Times New Roman" w:cs="Times New Roman"/>
                <w:b/>
              </w:rPr>
            </w:pPr>
            <w:r w:rsidRPr="001D4B4A">
              <w:rPr>
                <w:rFonts w:eastAsia="Times New Roman" w:cs="Times New Roman"/>
                <w:b/>
              </w:rPr>
              <w:t>2</w:t>
            </w:r>
          </w:p>
        </w:tc>
        <w:tc>
          <w:tcPr>
            <w:tcW w:w="2409" w:type="dxa"/>
            <w:vMerge/>
          </w:tcPr>
          <w:p w:rsidR="005974A6" w:rsidRPr="001D4B4A" w:rsidRDefault="005974A6" w:rsidP="00527DA2">
            <w:pPr>
              <w:rPr>
                <w:rFonts w:eastAsia="Times New Roman" w:cs="Times New Roman"/>
              </w:rPr>
            </w:pPr>
          </w:p>
        </w:tc>
      </w:tr>
      <w:tr w:rsidR="005974A6" w:rsidRPr="001D4B4A" w:rsidTr="00527DA2">
        <w:trPr>
          <w:trHeight w:val="187"/>
        </w:trPr>
        <w:tc>
          <w:tcPr>
            <w:tcW w:w="2972" w:type="dxa"/>
            <w:vMerge/>
          </w:tcPr>
          <w:p w:rsidR="005974A6" w:rsidRPr="001D4B4A" w:rsidRDefault="005974A6" w:rsidP="00527DA2">
            <w:pPr>
              <w:pStyle w:val="2f2"/>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5974A6" w:rsidRPr="001D4B4A" w:rsidRDefault="005974A6" w:rsidP="00527DA2">
            <w:pPr>
              <w:pStyle w:val="2f2"/>
              <w:spacing w:before="0" w:line="240" w:lineRule="auto"/>
              <w:jc w:val="left"/>
              <w:rPr>
                <w:rFonts w:ascii="Times New Roman" w:hAnsi="Times New Roman" w:cs="Times New Roman"/>
                <w:sz w:val="22"/>
              </w:rPr>
            </w:pPr>
            <w:r w:rsidRPr="001D4B4A">
              <w:rPr>
                <w:rFonts w:ascii="Times New Roman" w:hAnsi="Times New Roman" w:cs="Times New Roman"/>
                <w:sz w:val="22"/>
              </w:rPr>
              <w:t>2. США (географическое положение, климат, население; национальные символы; политическое и экономическое устройство, традиции).</w:t>
            </w:r>
          </w:p>
        </w:tc>
        <w:tc>
          <w:tcPr>
            <w:tcW w:w="2694" w:type="dxa"/>
          </w:tcPr>
          <w:p w:rsidR="005974A6" w:rsidRPr="001D4B4A" w:rsidRDefault="005974A6" w:rsidP="00527DA2">
            <w:pPr>
              <w:jc w:val="center"/>
              <w:rPr>
                <w:rFonts w:eastAsia="Times New Roman" w:cs="Times New Roman"/>
                <w:b/>
              </w:rPr>
            </w:pPr>
            <w:r w:rsidRPr="001D4B4A">
              <w:rPr>
                <w:rFonts w:eastAsia="Times New Roman" w:cs="Times New Roman"/>
                <w:b/>
              </w:rPr>
              <w:t>2</w:t>
            </w:r>
          </w:p>
        </w:tc>
        <w:tc>
          <w:tcPr>
            <w:tcW w:w="2409" w:type="dxa"/>
            <w:vMerge/>
          </w:tcPr>
          <w:p w:rsidR="005974A6" w:rsidRPr="001D4B4A" w:rsidRDefault="005974A6" w:rsidP="00527DA2">
            <w:pPr>
              <w:rPr>
                <w:rFonts w:eastAsia="Times New Roman" w:cs="Times New Roman"/>
              </w:rPr>
            </w:pPr>
          </w:p>
        </w:tc>
      </w:tr>
      <w:tr w:rsidR="005974A6" w:rsidRPr="001D4B4A" w:rsidTr="00527DA2">
        <w:trPr>
          <w:trHeight w:val="187"/>
        </w:trPr>
        <w:tc>
          <w:tcPr>
            <w:tcW w:w="2972" w:type="dxa"/>
            <w:vMerge/>
          </w:tcPr>
          <w:p w:rsidR="005974A6" w:rsidRPr="001D4B4A" w:rsidRDefault="005974A6" w:rsidP="00527DA2">
            <w:pPr>
              <w:pStyle w:val="2f2"/>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5974A6" w:rsidRPr="001D4B4A" w:rsidRDefault="005974A6" w:rsidP="00527DA2">
            <w:pPr>
              <w:rPr>
                <w:rFonts w:cs="Times New Roman"/>
              </w:rPr>
            </w:pPr>
            <w:r w:rsidRPr="001D4B4A">
              <w:rPr>
                <w:rFonts w:cs="Times New Roman"/>
              </w:rPr>
              <w:t>3. Великобритания и США (крупные города, достопримечательности).</w:t>
            </w:r>
          </w:p>
        </w:tc>
        <w:tc>
          <w:tcPr>
            <w:tcW w:w="2694" w:type="dxa"/>
          </w:tcPr>
          <w:p w:rsidR="005974A6" w:rsidRPr="001D4B4A" w:rsidRDefault="005974A6" w:rsidP="00527DA2">
            <w:pPr>
              <w:jc w:val="center"/>
              <w:rPr>
                <w:rFonts w:eastAsia="Times New Roman" w:cs="Times New Roman"/>
                <w:b/>
              </w:rPr>
            </w:pPr>
            <w:r w:rsidRPr="001D4B4A">
              <w:rPr>
                <w:rFonts w:eastAsia="Times New Roman" w:cs="Times New Roman"/>
                <w:b/>
              </w:rPr>
              <w:t>2</w:t>
            </w:r>
          </w:p>
        </w:tc>
        <w:tc>
          <w:tcPr>
            <w:tcW w:w="2409" w:type="dxa"/>
            <w:vMerge/>
          </w:tcPr>
          <w:p w:rsidR="005974A6" w:rsidRPr="001D4B4A" w:rsidRDefault="005974A6" w:rsidP="00527DA2">
            <w:pPr>
              <w:rPr>
                <w:rFonts w:eastAsia="Times New Roman" w:cs="Times New Roman"/>
              </w:rPr>
            </w:pPr>
          </w:p>
        </w:tc>
      </w:tr>
      <w:tr w:rsidR="005974A6" w:rsidRPr="001D4B4A" w:rsidTr="00527DA2">
        <w:trPr>
          <w:trHeight w:val="93"/>
        </w:trPr>
        <w:tc>
          <w:tcPr>
            <w:tcW w:w="2972" w:type="dxa"/>
            <w:vMerge w:val="restart"/>
          </w:tcPr>
          <w:p w:rsidR="005974A6" w:rsidRPr="00B14ADD" w:rsidRDefault="005974A6" w:rsidP="00527DA2">
            <w:pPr>
              <w:pStyle w:val="2f2"/>
              <w:shd w:val="clear" w:color="auto" w:fill="auto"/>
              <w:spacing w:before="0" w:line="240" w:lineRule="auto"/>
              <w:jc w:val="left"/>
              <w:rPr>
                <w:rStyle w:val="8Exact"/>
                <w:rFonts w:ascii="Times New Roman" w:hAnsi="Times New Roman" w:cs="Times New Roman"/>
                <w:b w:val="0"/>
                <w:bCs w:val="0"/>
              </w:rPr>
            </w:pPr>
            <w:r w:rsidRPr="00B14ADD">
              <w:rPr>
                <w:rStyle w:val="8Exact"/>
                <w:rFonts w:ascii="Times New Roman" w:hAnsi="Times New Roman" w:cs="Times New Roman"/>
              </w:rPr>
              <w:t>Тема № 1.8 Россия</w:t>
            </w:r>
          </w:p>
        </w:tc>
        <w:tc>
          <w:tcPr>
            <w:tcW w:w="6662" w:type="dxa"/>
            <w:tcBorders>
              <w:top w:val="single" w:sz="4" w:space="0" w:color="auto"/>
              <w:left w:val="single" w:sz="4" w:space="0" w:color="auto"/>
              <w:bottom w:val="single" w:sz="4" w:space="0" w:color="auto"/>
            </w:tcBorders>
          </w:tcPr>
          <w:p w:rsidR="005974A6" w:rsidRPr="001D4B4A" w:rsidRDefault="005974A6" w:rsidP="00527DA2">
            <w:pPr>
              <w:rPr>
                <w:rFonts w:cs="Times New Roman"/>
              </w:rPr>
            </w:pPr>
            <w:r w:rsidRPr="001D4B4A">
              <w:rPr>
                <w:rFonts w:eastAsia="Times New Roman" w:cs="Times New Roman"/>
                <w:b/>
                <w:bCs/>
              </w:rPr>
              <w:t>Содержание</w:t>
            </w:r>
          </w:p>
        </w:tc>
        <w:tc>
          <w:tcPr>
            <w:tcW w:w="2694" w:type="dxa"/>
          </w:tcPr>
          <w:p w:rsidR="005974A6" w:rsidRPr="001D4B4A" w:rsidRDefault="005974A6" w:rsidP="00527DA2">
            <w:pPr>
              <w:jc w:val="center"/>
              <w:rPr>
                <w:rFonts w:eastAsia="Times New Roman" w:cs="Times New Roman"/>
                <w:b/>
              </w:rPr>
            </w:pPr>
            <w:r w:rsidRPr="001D4B4A">
              <w:rPr>
                <w:rFonts w:eastAsia="Times New Roman" w:cs="Times New Roman"/>
                <w:b/>
              </w:rPr>
              <w:t>8</w:t>
            </w:r>
          </w:p>
        </w:tc>
        <w:tc>
          <w:tcPr>
            <w:tcW w:w="2409" w:type="dxa"/>
            <w:vMerge w:val="restart"/>
          </w:tcPr>
          <w:p w:rsidR="005974A6" w:rsidRPr="001D4B4A" w:rsidRDefault="005974A6" w:rsidP="00527DA2">
            <w:pPr>
              <w:jc w:val="center"/>
              <w:rPr>
                <w:rFonts w:eastAsia="Times New Roman" w:cs="Times New Roman"/>
              </w:rPr>
            </w:pPr>
            <w:r w:rsidRPr="001D4B4A">
              <w:rPr>
                <w:rFonts w:cs="Times New Roman"/>
              </w:rPr>
              <w:t>ОК.01, 0К.02, 0К.04</w:t>
            </w:r>
          </w:p>
        </w:tc>
      </w:tr>
      <w:tr w:rsidR="005974A6" w:rsidRPr="00986B8C" w:rsidTr="00527DA2">
        <w:trPr>
          <w:trHeight w:val="87"/>
        </w:trPr>
        <w:tc>
          <w:tcPr>
            <w:tcW w:w="2972" w:type="dxa"/>
            <w:vMerge/>
          </w:tcPr>
          <w:p w:rsidR="005974A6" w:rsidRPr="001D4B4A" w:rsidRDefault="005974A6" w:rsidP="00527DA2">
            <w:pPr>
              <w:pStyle w:val="2f2"/>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Лексика</w:t>
            </w:r>
            <w:r w:rsidRPr="001D4B4A">
              <w:rPr>
                <w:rFonts w:ascii="Times New Roman" w:hAnsi="Times New Roman" w:cs="Times New Roman"/>
                <w:sz w:val="22"/>
                <w:lang w:val="en-US"/>
              </w:rPr>
              <w:t>:</w:t>
            </w:r>
          </w:p>
          <w:p w:rsidR="005974A6" w:rsidRPr="001D4B4A" w:rsidRDefault="005974A6" w:rsidP="00527DA2">
            <w:pPr>
              <w:pStyle w:val="2f2"/>
              <w:shd w:val="clear" w:color="auto" w:fill="auto"/>
              <w:tabs>
                <w:tab w:val="left" w:pos="3705"/>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lang w:val="en-GB"/>
              </w:rPr>
              <w:t xml:space="preserve">- </w:t>
            </w:r>
            <w:r w:rsidRPr="001D4B4A">
              <w:rPr>
                <w:rFonts w:ascii="Times New Roman" w:hAnsi="Times New Roman" w:cs="Times New Roman"/>
                <w:sz w:val="22"/>
              </w:rPr>
              <w:t>государственное</w:t>
            </w:r>
            <w:r w:rsidRPr="001D4B4A">
              <w:rPr>
                <w:rFonts w:ascii="Times New Roman" w:hAnsi="Times New Roman" w:cs="Times New Roman"/>
                <w:sz w:val="22"/>
                <w:lang w:val="en-GB"/>
              </w:rPr>
              <w:t xml:space="preserve"> </w:t>
            </w:r>
            <w:r w:rsidRPr="001D4B4A">
              <w:rPr>
                <w:rFonts w:ascii="Times New Roman" w:hAnsi="Times New Roman" w:cs="Times New Roman"/>
                <w:sz w:val="22"/>
              </w:rPr>
              <w:t>устройство</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(government, president</w:t>
            </w:r>
            <w:r w:rsidRPr="001D4B4A">
              <w:rPr>
                <w:rFonts w:ascii="Times New Roman" w:hAnsi="Times New Roman" w:cs="Times New Roman"/>
                <w:sz w:val="22"/>
                <w:lang w:val="en-GB" w:bidi="en-US"/>
              </w:rPr>
              <w:t xml:space="preserve">, </w:t>
            </w:r>
            <w:r w:rsidRPr="001D4B4A">
              <w:rPr>
                <w:rFonts w:ascii="Times New Roman" w:hAnsi="Times New Roman" w:cs="Times New Roman"/>
                <w:sz w:val="22"/>
                <w:lang w:val="en-US" w:bidi="en-US"/>
              </w:rPr>
              <w:t>judicial, commander-in</w:t>
            </w:r>
            <w:r w:rsidRPr="001D4B4A">
              <w:rPr>
                <w:rFonts w:ascii="Times New Roman" w:hAnsi="Times New Roman" w:cs="Times New Roman"/>
                <w:sz w:val="22"/>
                <w:lang w:val="en-GB" w:bidi="en-US"/>
              </w:rPr>
              <w:t>-</w:t>
            </w:r>
            <w:r w:rsidRPr="001D4B4A">
              <w:rPr>
                <w:rFonts w:ascii="Times New Roman" w:hAnsi="Times New Roman" w:cs="Times New Roman"/>
                <w:sz w:val="22"/>
                <w:lang w:val="en-US" w:bidi="en-US"/>
              </w:rPr>
              <w:softHyphen/>
              <w:t>chief, etc.);</w:t>
            </w:r>
          </w:p>
          <w:p w:rsidR="005974A6" w:rsidRPr="001D4B4A" w:rsidRDefault="005974A6" w:rsidP="00527DA2">
            <w:pPr>
              <w:pStyle w:val="2f2"/>
              <w:shd w:val="clear" w:color="auto" w:fill="auto"/>
              <w:tabs>
                <w:tab w:val="left" w:pos="3705"/>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lang w:val="en-GB"/>
              </w:rPr>
              <w:t xml:space="preserve">- </w:t>
            </w:r>
            <w:r w:rsidRPr="001D4B4A">
              <w:rPr>
                <w:rFonts w:ascii="Times New Roman" w:hAnsi="Times New Roman" w:cs="Times New Roman"/>
                <w:sz w:val="22"/>
              </w:rPr>
              <w:t>погода</w:t>
            </w:r>
            <w:r w:rsidRPr="001D4B4A">
              <w:rPr>
                <w:rFonts w:ascii="Times New Roman" w:hAnsi="Times New Roman" w:cs="Times New Roman"/>
                <w:sz w:val="22"/>
                <w:lang w:val="en-GB"/>
              </w:rPr>
              <w:t xml:space="preserve"> </w:t>
            </w:r>
            <w:r w:rsidRPr="001D4B4A">
              <w:rPr>
                <w:rFonts w:ascii="Times New Roman" w:hAnsi="Times New Roman" w:cs="Times New Roman"/>
                <w:sz w:val="22"/>
              </w:rPr>
              <w:t>и</w:t>
            </w:r>
            <w:r w:rsidRPr="001D4B4A">
              <w:rPr>
                <w:rFonts w:ascii="Times New Roman" w:hAnsi="Times New Roman" w:cs="Times New Roman"/>
                <w:sz w:val="22"/>
                <w:lang w:val="en-GB"/>
              </w:rPr>
              <w:t xml:space="preserve"> </w:t>
            </w:r>
            <w:r w:rsidRPr="001D4B4A">
              <w:rPr>
                <w:rFonts w:ascii="Times New Roman" w:hAnsi="Times New Roman" w:cs="Times New Roman"/>
                <w:sz w:val="22"/>
              </w:rPr>
              <w:t>климат</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(wet, mild, variable, continental, etc.)</w:t>
            </w:r>
            <w:r w:rsidRPr="001D4B4A">
              <w:rPr>
                <w:rFonts w:ascii="Times New Roman" w:hAnsi="Times New Roman" w:cs="Times New Roman"/>
                <w:sz w:val="22"/>
                <w:lang w:val="en-GB" w:bidi="en-US"/>
              </w:rPr>
              <w:t>;</w:t>
            </w:r>
          </w:p>
          <w:p w:rsidR="005974A6" w:rsidRPr="001D4B4A" w:rsidRDefault="005974A6" w:rsidP="00527DA2">
            <w:pPr>
              <w:pStyle w:val="2f2"/>
              <w:shd w:val="clear" w:color="auto" w:fill="auto"/>
              <w:tabs>
                <w:tab w:val="left" w:pos="3705"/>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lang w:val="en-GB"/>
              </w:rPr>
              <w:t xml:space="preserve">- </w:t>
            </w:r>
            <w:r w:rsidRPr="001D4B4A">
              <w:rPr>
                <w:rFonts w:ascii="Times New Roman" w:hAnsi="Times New Roman" w:cs="Times New Roman"/>
                <w:sz w:val="22"/>
              </w:rPr>
              <w:t>экономика</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(gross domestic product, machinery, income, heavy industry, light industry, oil and gas resources, etc.);</w:t>
            </w:r>
          </w:p>
          <w:p w:rsidR="005974A6" w:rsidRPr="001D4B4A" w:rsidRDefault="005974A6" w:rsidP="00527DA2">
            <w:pPr>
              <w:pStyle w:val="2f2"/>
              <w:shd w:val="clear" w:color="auto" w:fill="auto"/>
              <w:tabs>
                <w:tab w:val="left" w:pos="3705"/>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lang w:val="en-GB"/>
              </w:rPr>
              <w:t xml:space="preserve">- </w:t>
            </w:r>
            <w:r w:rsidRPr="001D4B4A">
              <w:rPr>
                <w:rFonts w:ascii="Times New Roman" w:hAnsi="Times New Roman" w:cs="Times New Roman"/>
                <w:sz w:val="22"/>
              </w:rPr>
              <w:t>достопримечательности</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 xml:space="preserve">(the Kremlin, the Red Square, Saint </w:t>
            </w:r>
            <w:r w:rsidRPr="001D4B4A">
              <w:rPr>
                <w:rFonts w:ascii="Times New Roman" w:hAnsi="Times New Roman" w:cs="Times New Roman"/>
                <w:sz w:val="22"/>
                <w:lang w:val="en-US" w:bidi="en-US"/>
              </w:rPr>
              <w:lastRenderedPageBreak/>
              <w:t xml:space="preserve">Petersburg, etc) </w:t>
            </w:r>
          </w:p>
          <w:p w:rsidR="005974A6" w:rsidRPr="001D4B4A" w:rsidRDefault="005974A6" w:rsidP="00527DA2">
            <w:pPr>
              <w:pStyle w:val="2f2"/>
              <w:shd w:val="clear" w:color="auto" w:fill="auto"/>
              <w:tabs>
                <w:tab w:val="left" w:pos="3705"/>
              </w:tabs>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rsidR="005974A6" w:rsidRPr="001D4B4A" w:rsidRDefault="005974A6" w:rsidP="00527DA2">
            <w:pPr>
              <w:pStyle w:val="2f2"/>
              <w:shd w:val="clear" w:color="auto" w:fill="auto"/>
              <w:tabs>
                <w:tab w:val="left" w:pos="3705"/>
              </w:tabs>
              <w:spacing w:before="0" w:line="240" w:lineRule="auto"/>
              <w:jc w:val="left"/>
              <w:rPr>
                <w:rFonts w:ascii="Times New Roman" w:hAnsi="Times New Roman" w:cs="Times New Roman"/>
                <w:sz w:val="22"/>
              </w:rPr>
            </w:pPr>
            <w:r w:rsidRPr="001D4B4A">
              <w:rPr>
                <w:rFonts w:ascii="Times New Roman" w:hAnsi="Times New Roman" w:cs="Times New Roman"/>
                <w:sz w:val="22"/>
              </w:rPr>
              <w:t>- артикли с географическими названиями;</w:t>
            </w:r>
          </w:p>
          <w:p w:rsidR="005974A6" w:rsidRPr="001D4B4A" w:rsidRDefault="005974A6" w:rsidP="00527DA2">
            <w:pPr>
              <w:pStyle w:val="2f2"/>
              <w:shd w:val="clear" w:color="auto" w:fill="auto"/>
              <w:tabs>
                <w:tab w:val="left" w:pos="3705"/>
              </w:tabs>
              <w:spacing w:before="0" w:line="240" w:lineRule="auto"/>
              <w:jc w:val="left"/>
              <w:rPr>
                <w:rFonts w:ascii="Times New Roman" w:hAnsi="Times New Roman" w:cs="Times New Roman"/>
                <w:sz w:val="22"/>
              </w:rPr>
            </w:pPr>
            <w:r w:rsidRPr="001D4B4A">
              <w:rPr>
                <w:rFonts w:ascii="Times New Roman" w:hAnsi="Times New Roman" w:cs="Times New Roman"/>
                <w:sz w:val="22"/>
              </w:rPr>
              <w:t>- прошедшее совершенное действие (образование и функции в действительном залоге; слова — маркеры времени);</w:t>
            </w:r>
          </w:p>
          <w:p w:rsidR="005974A6" w:rsidRPr="001D4B4A" w:rsidRDefault="005974A6" w:rsidP="00527DA2">
            <w:pPr>
              <w:rPr>
                <w:rFonts w:cs="Times New Roman"/>
                <w:lang w:val="en-GB"/>
              </w:rPr>
            </w:pPr>
            <w:r w:rsidRPr="001D4B4A">
              <w:rPr>
                <w:rFonts w:cs="Times New Roman"/>
                <w:lang w:val="en-GB"/>
              </w:rPr>
              <w:t xml:space="preserve">- </w:t>
            </w:r>
            <w:r w:rsidRPr="001D4B4A">
              <w:rPr>
                <w:rFonts w:cs="Times New Roman"/>
              </w:rPr>
              <w:t>сравнительные</w:t>
            </w:r>
            <w:r w:rsidRPr="001D4B4A">
              <w:rPr>
                <w:rFonts w:cs="Times New Roman"/>
                <w:lang w:val="en-GB"/>
              </w:rPr>
              <w:t xml:space="preserve"> </w:t>
            </w:r>
            <w:r w:rsidRPr="001D4B4A">
              <w:rPr>
                <w:rFonts w:cs="Times New Roman"/>
              </w:rPr>
              <w:t>обороты</w:t>
            </w:r>
            <w:r w:rsidRPr="001D4B4A">
              <w:rPr>
                <w:rFonts w:cs="Times New Roman"/>
                <w:lang w:val="en-GB"/>
              </w:rPr>
              <w:t xml:space="preserve"> (</w:t>
            </w:r>
            <w:r w:rsidRPr="001D4B4A">
              <w:rPr>
                <w:rFonts w:cs="Times New Roman"/>
                <w:lang w:val="en-US" w:bidi="en-US"/>
              </w:rPr>
              <w:t>than, as...as, not so ... as</w:t>
            </w:r>
            <w:r w:rsidRPr="001D4B4A">
              <w:rPr>
                <w:rFonts w:cs="Times New Roman"/>
                <w:lang w:val="en-GB" w:bidi="en-US"/>
              </w:rPr>
              <w:t>)</w:t>
            </w:r>
          </w:p>
        </w:tc>
        <w:tc>
          <w:tcPr>
            <w:tcW w:w="2694" w:type="dxa"/>
          </w:tcPr>
          <w:p w:rsidR="005974A6" w:rsidRPr="001D4B4A" w:rsidRDefault="005974A6" w:rsidP="00527DA2">
            <w:pPr>
              <w:jc w:val="center"/>
              <w:rPr>
                <w:rFonts w:eastAsia="Times New Roman" w:cs="Times New Roman"/>
                <w:b/>
                <w:lang w:val="en-GB"/>
              </w:rPr>
            </w:pPr>
          </w:p>
        </w:tc>
        <w:tc>
          <w:tcPr>
            <w:tcW w:w="2409" w:type="dxa"/>
            <w:vMerge/>
          </w:tcPr>
          <w:p w:rsidR="005974A6" w:rsidRPr="001D4B4A" w:rsidRDefault="005974A6" w:rsidP="00527DA2">
            <w:pPr>
              <w:rPr>
                <w:rFonts w:eastAsia="Times New Roman" w:cs="Times New Roman"/>
                <w:lang w:val="en-GB"/>
              </w:rPr>
            </w:pPr>
          </w:p>
        </w:tc>
      </w:tr>
      <w:tr w:rsidR="005974A6" w:rsidRPr="001D4B4A" w:rsidTr="00527DA2">
        <w:trPr>
          <w:trHeight w:val="87"/>
        </w:trPr>
        <w:tc>
          <w:tcPr>
            <w:tcW w:w="2972" w:type="dxa"/>
            <w:vMerge/>
          </w:tcPr>
          <w:p w:rsidR="005974A6" w:rsidRPr="001D4B4A" w:rsidRDefault="005974A6" w:rsidP="00527DA2">
            <w:pPr>
              <w:pStyle w:val="2f2"/>
              <w:shd w:val="clear" w:color="auto" w:fill="auto"/>
              <w:spacing w:before="0" w:line="240" w:lineRule="auto"/>
              <w:jc w:val="left"/>
              <w:rPr>
                <w:rStyle w:val="8Exact"/>
                <w:rFonts w:ascii="Times New Roman" w:hAnsi="Times New Roman" w:cs="Times New Roman"/>
                <w:bCs w:val="0"/>
                <w:lang w:val="en-GB"/>
              </w:rPr>
            </w:pPr>
          </w:p>
        </w:tc>
        <w:tc>
          <w:tcPr>
            <w:tcW w:w="6662" w:type="dxa"/>
            <w:tcBorders>
              <w:top w:val="single" w:sz="4" w:space="0" w:color="auto"/>
              <w:left w:val="single" w:sz="4" w:space="0" w:color="auto"/>
              <w:bottom w:val="single" w:sz="4" w:space="0" w:color="auto"/>
            </w:tcBorders>
          </w:tcPr>
          <w:p w:rsidR="005974A6" w:rsidRPr="001D4B4A" w:rsidRDefault="005974A6" w:rsidP="00527DA2">
            <w:pPr>
              <w:rPr>
                <w:rFonts w:cs="Times New Roman"/>
              </w:rPr>
            </w:pPr>
            <w:r w:rsidRPr="001D4B4A">
              <w:rPr>
                <w:rFonts w:eastAsia="Times New Roman" w:cs="Times New Roman"/>
                <w:b/>
                <w:bCs/>
              </w:rPr>
              <w:t>В том числе практических и лабораторных занятий</w:t>
            </w:r>
          </w:p>
        </w:tc>
        <w:tc>
          <w:tcPr>
            <w:tcW w:w="2694" w:type="dxa"/>
          </w:tcPr>
          <w:p w:rsidR="005974A6" w:rsidRPr="001D4B4A" w:rsidRDefault="005974A6" w:rsidP="00527DA2">
            <w:pPr>
              <w:jc w:val="center"/>
              <w:rPr>
                <w:rFonts w:eastAsia="Times New Roman" w:cs="Times New Roman"/>
                <w:b/>
              </w:rPr>
            </w:pPr>
            <w:r w:rsidRPr="001D4B4A">
              <w:rPr>
                <w:rFonts w:eastAsia="Times New Roman" w:cs="Times New Roman"/>
                <w:b/>
              </w:rPr>
              <w:t>8</w:t>
            </w:r>
          </w:p>
        </w:tc>
        <w:tc>
          <w:tcPr>
            <w:tcW w:w="2409" w:type="dxa"/>
            <w:vMerge/>
          </w:tcPr>
          <w:p w:rsidR="005974A6" w:rsidRPr="001D4B4A" w:rsidRDefault="005974A6" w:rsidP="00527DA2">
            <w:pPr>
              <w:rPr>
                <w:rFonts w:eastAsia="Times New Roman" w:cs="Times New Roman"/>
              </w:rPr>
            </w:pPr>
          </w:p>
        </w:tc>
      </w:tr>
      <w:tr w:rsidR="005974A6" w:rsidRPr="001D4B4A" w:rsidTr="00527DA2">
        <w:trPr>
          <w:trHeight w:val="87"/>
        </w:trPr>
        <w:tc>
          <w:tcPr>
            <w:tcW w:w="2972" w:type="dxa"/>
            <w:vMerge/>
          </w:tcPr>
          <w:p w:rsidR="005974A6" w:rsidRPr="001D4B4A" w:rsidRDefault="005974A6" w:rsidP="00527DA2">
            <w:pPr>
              <w:pStyle w:val="2f2"/>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5974A6" w:rsidRPr="001D4B4A" w:rsidRDefault="005974A6" w:rsidP="00527DA2">
            <w:pPr>
              <w:pStyle w:val="2f2"/>
              <w:tabs>
                <w:tab w:val="left" w:pos="3738"/>
              </w:tabs>
              <w:spacing w:before="0" w:line="240" w:lineRule="auto"/>
              <w:jc w:val="left"/>
              <w:rPr>
                <w:rFonts w:ascii="Times New Roman" w:hAnsi="Times New Roman" w:cs="Times New Roman"/>
                <w:sz w:val="22"/>
              </w:rPr>
            </w:pPr>
            <w:r w:rsidRPr="001D4B4A">
              <w:rPr>
                <w:rFonts w:ascii="Times New Roman" w:hAnsi="Times New Roman" w:cs="Times New Roman"/>
                <w:sz w:val="22"/>
              </w:rPr>
              <w:t>1. Географическое положение, климат, население.</w:t>
            </w:r>
          </w:p>
        </w:tc>
        <w:tc>
          <w:tcPr>
            <w:tcW w:w="2694" w:type="dxa"/>
          </w:tcPr>
          <w:p w:rsidR="005974A6" w:rsidRPr="001D4B4A" w:rsidRDefault="005974A6" w:rsidP="00527DA2">
            <w:pPr>
              <w:jc w:val="center"/>
              <w:rPr>
                <w:rFonts w:eastAsia="Times New Roman" w:cs="Times New Roman"/>
                <w:b/>
              </w:rPr>
            </w:pPr>
            <w:r w:rsidRPr="001D4B4A">
              <w:rPr>
                <w:rFonts w:eastAsia="Times New Roman" w:cs="Times New Roman"/>
                <w:b/>
              </w:rPr>
              <w:t>2</w:t>
            </w:r>
          </w:p>
        </w:tc>
        <w:tc>
          <w:tcPr>
            <w:tcW w:w="2409" w:type="dxa"/>
            <w:vMerge/>
          </w:tcPr>
          <w:p w:rsidR="005974A6" w:rsidRPr="001D4B4A" w:rsidRDefault="005974A6" w:rsidP="00527DA2">
            <w:pPr>
              <w:rPr>
                <w:rFonts w:eastAsia="Times New Roman" w:cs="Times New Roman"/>
              </w:rPr>
            </w:pPr>
          </w:p>
        </w:tc>
      </w:tr>
      <w:tr w:rsidR="005974A6" w:rsidRPr="001D4B4A" w:rsidTr="00527DA2">
        <w:trPr>
          <w:trHeight w:val="87"/>
        </w:trPr>
        <w:tc>
          <w:tcPr>
            <w:tcW w:w="2972" w:type="dxa"/>
            <w:vMerge/>
          </w:tcPr>
          <w:p w:rsidR="005974A6" w:rsidRPr="001D4B4A" w:rsidRDefault="005974A6" w:rsidP="00527DA2">
            <w:pPr>
              <w:pStyle w:val="2f2"/>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5974A6" w:rsidRPr="001D4B4A" w:rsidRDefault="005974A6" w:rsidP="00527DA2">
            <w:pPr>
              <w:pStyle w:val="2f2"/>
              <w:tabs>
                <w:tab w:val="left" w:pos="3738"/>
              </w:tabs>
              <w:spacing w:before="0" w:line="240" w:lineRule="auto"/>
              <w:jc w:val="left"/>
              <w:rPr>
                <w:rFonts w:ascii="Times New Roman" w:hAnsi="Times New Roman" w:cs="Times New Roman"/>
                <w:sz w:val="22"/>
              </w:rPr>
            </w:pPr>
            <w:r w:rsidRPr="001D4B4A">
              <w:rPr>
                <w:rFonts w:ascii="Times New Roman" w:hAnsi="Times New Roman" w:cs="Times New Roman"/>
                <w:sz w:val="22"/>
              </w:rPr>
              <w:t>2. Национальные символы. Политическое и экономическое устройство.</w:t>
            </w:r>
          </w:p>
        </w:tc>
        <w:tc>
          <w:tcPr>
            <w:tcW w:w="2694" w:type="dxa"/>
          </w:tcPr>
          <w:p w:rsidR="005974A6" w:rsidRPr="001D4B4A" w:rsidRDefault="005974A6" w:rsidP="00527DA2">
            <w:pPr>
              <w:jc w:val="center"/>
              <w:rPr>
                <w:rFonts w:eastAsia="Times New Roman" w:cs="Times New Roman"/>
                <w:b/>
              </w:rPr>
            </w:pPr>
            <w:r w:rsidRPr="001D4B4A">
              <w:rPr>
                <w:rFonts w:eastAsia="Times New Roman" w:cs="Times New Roman"/>
                <w:b/>
              </w:rPr>
              <w:t>2</w:t>
            </w:r>
          </w:p>
        </w:tc>
        <w:tc>
          <w:tcPr>
            <w:tcW w:w="2409" w:type="dxa"/>
            <w:vMerge/>
          </w:tcPr>
          <w:p w:rsidR="005974A6" w:rsidRPr="001D4B4A" w:rsidRDefault="005974A6" w:rsidP="00527DA2">
            <w:pPr>
              <w:rPr>
                <w:rFonts w:eastAsia="Times New Roman" w:cs="Times New Roman"/>
              </w:rPr>
            </w:pPr>
          </w:p>
        </w:tc>
      </w:tr>
      <w:tr w:rsidR="005974A6" w:rsidRPr="001D4B4A" w:rsidTr="00527DA2">
        <w:trPr>
          <w:trHeight w:val="87"/>
        </w:trPr>
        <w:tc>
          <w:tcPr>
            <w:tcW w:w="2972" w:type="dxa"/>
            <w:vMerge/>
          </w:tcPr>
          <w:p w:rsidR="005974A6" w:rsidRPr="001D4B4A" w:rsidRDefault="005974A6" w:rsidP="00527DA2">
            <w:pPr>
              <w:pStyle w:val="2f2"/>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5974A6" w:rsidRPr="001D4B4A" w:rsidRDefault="005974A6" w:rsidP="00527DA2">
            <w:pPr>
              <w:pStyle w:val="2f2"/>
              <w:tabs>
                <w:tab w:val="left" w:pos="3738"/>
              </w:tabs>
              <w:spacing w:before="0" w:line="240" w:lineRule="auto"/>
              <w:jc w:val="left"/>
              <w:rPr>
                <w:rFonts w:ascii="Times New Roman" w:hAnsi="Times New Roman" w:cs="Times New Roman"/>
                <w:sz w:val="22"/>
              </w:rPr>
            </w:pPr>
            <w:r w:rsidRPr="001D4B4A">
              <w:rPr>
                <w:rFonts w:ascii="Times New Roman" w:hAnsi="Times New Roman" w:cs="Times New Roman"/>
                <w:sz w:val="22"/>
              </w:rPr>
              <w:t>3. Москва - столица России. Достопримечательности Москвы.</w:t>
            </w:r>
          </w:p>
        </w:tc>
        <w:tc>
          <w:tcPr>
            <w:tcW w:w="2694" w:type="dxa"/>
          </w:tcPr>
          <w:p w:rsidR="005974A6" w:rsidRPr="001D4B4A" w:rsidRDefault="005974A6" w:rsidP="00527DA2">
            <w:pPr>
              <w:jc w:val="center"/>
              <w:rPr>
                <w:rFonts w:eastAsia="Times New Roman" w:cs="Times New Roman"/>
                <w:b/>
              </w:rPr>
            </w:pPr>
            <w:r w:rsidRPr="001D4B4A">
              <w:rPr>
                <w:rFonts w:eastAsia="Times New Roman" w:cs="Times New Roman"/>
                <w:b/>
              </w:rPr>
              <w:t>2</w:t>
            </w:r>
          </w:p>
        </w:tc>
        <w:tc>
          <w:tcPr>
            <w:tcW w:w="2409" w:type="dxa"/>
            <w:vMerge/>
          </w:tcPr>
          <w:p w:rsidR="005974A6" w:rsidRPr="001D4B4A" w:rsidRDefault="005974A6" w:rsidP="00527DA2">
            <w:pPr>
              <w:rPr>
                <w:rFonts w:eastAsia="Times New Roman" w:cs="Times New Roman"/>
              </w:rPr>
            </w:pPr>
          </w:p>
        </w:tc>
      </w:tr>
      <w:tr w:rsidR="005974A6" w:rsidRPr="001D4B4A" w:rsidTr="00527DA2">
        <w:trPr>
          <w:trHeight w:val="87"/>
        </w:trPr>
        <w:tc>
          <w:tcPr>
            <w:tcW w:w="2972" w:type="dxa"/>
            <w:vMerge/>
          </w:tcPr>
          <w:p w:rsidR="005974A6" w:rsidRPr="001D4B4A" w:rsidRDefault="005974A6" w:rsidP="00527DA2">
            <w:pPr>
              <w:pStyle w:val="2f2"/>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5974A6" w:rsidRPr="001D4B4A" w:rsidRDefault="005974A6" w:rsidP="00527DA2">
            <w:pPr>
              <w:rPr>
                <w:rFonts w:cs="Times New Roman"/>
              </w:rPr>
            </w:pPr>
            <w:r w:rsidRPr="001D4B4A">
              <w:rPr>
                <w:rFonts w:cs="Times New Roman"/>
              </w:rPr>
              <w:t>4. Традиции народов России.</w:t>
            </w:r>
          </w:p>
        </w:tc>
        <w:tc>
          <w:tcPr>
            <w:tcW w:w="2694" w:type="dxa"/>
          </w:tcPr>
          <w:p w:rsidR="005974A6" w:rsidRPr="001D4B4A" w:rsidRDefault="005974A6" w:rsidP="00527DA2">
            <w:pPr>
              <w:jc w:val="center"/>
              <w:rPr>
                <w:rFonts w:eastAsia="Times New Roman" w:cs="Times New Roman"/>
                <w:b/>
              </w:rPr>
            </w:pPr>
            <w:r w:rsidRPr="001D4B4A">
              <w:rPr>
                <w:rFonts w:eastAsia="Times New Roman" w:cs="Times New Roman"/>
                <w:b/>
              </w:rPr>
              <w:t>2</w:t>
            </w:r>
          </w:p>
        </w:tc>
        <w:tc>
          <w:tcPr>
            <w:tcW w:w="2409" w:type="dxa"/>
            <w:vMerge/>
          </w:tcPr>
          <w:p w:rsidR="005974A6" w:rsidRPr="001D4B4A" w:rsidRDefault="005974A6" w:rsidP="00527DA2">
            <w:pPr>
              <w:rPr>
                <w:rFonts w:eastAsia="Times New Roman" w:cs="Times New Roman"/>
              </w:rPr>
            </w:pPr>
          </w:p>
        </w:tc>
      </w:tr>
      <w:tr w:rsidR="005974A6" w:rsidRPr="001D4B4A" w:rsidTr="00527DA2">
        <w:tc>
          <w:tcPr>
            <w:tcW w:w="9634" w:type="dxa"/>
            <w:gridSpan w:val="2"/>
          </w:tcPr>
          <w:p w:rsidR="005974A6" w:rsidRPr="00B14ADD" w:rsidRDefault="005974A6" w:rsidP="00527DA2">
            <w:pPr>
              <w:rPr>
                <w:rFonts w:eastAsia="Times New Roman" w:cs="Times New Roman"/>
                <w:bCs/>
              </w:rPr>
            </w:pPr>
            <w:r w:rsidRPr="00B14ADD">
              <w:rPr>
                <w:rFonts w:cs="Times New Roman"/>
              </w:rPr>
              <w:t>Контрольная работа Темы 1.1-1.8</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2</w:t>
            </w:r>
          </w:p>
        </w:tc>
        <w:tc>
          <w:tcPr>
            <w:tcW w:w="2409" w:type="dxa"/>
          </w:tcPr>
          <w:p w:rsidR="005974A6" w:rsidRPr="001D4B4A" w:rsidRDefault="005974A6" w:rsidP="00527DA2">
            <w:pPr>
              <w:rPr>
                <w:rFonts w:eastAsia="Times New Roman" w:cs="Times New Roman"/>
                <w:b/>
                <w:bCs/>
              </w:rPr>
            </w:pPr>
          </w:p>
        </w:tc>
      </w:tr>
      <w:tr w:rsidR="005974A6" w:rsidRPr="001D4B4A" w:rsidTr="00527DA2">
        <w:tc>
          <w:tcPr>
            <w:tcW w:w="9634" w:type="dxa"/>
            <w:gridSpan w:val="2"/>
          </w:tcPr>
          <w:p w:rsidR="005974A6" w:rsidRPr="001D4B4A" w:rsidRDefault="005974A6" w:rsidP="00527DA2">
            <w:pPr>
              <w:rPr>
                <w:rFonts w:eastAsia="Times New Roman" w:cs="Times New Roman"/>
                <w:i/>
              </w:rPr>
            </w:pPr>
            <w:r w:rsidRPr="001D4B4A">
              <w:rPr>
                <w:rStyle w:val="2f6"/>
                <w:rFonts w:cs="Times New Roman"/>
              </w:rPr>
              <w:t>Раздел 2. Иностранный язык для специальных целей</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22</w:t>
            </w:r>
          </w:p>
        </w:tc>
        <w:tc>
          <w:tcPr>
            <w:tcW w:w="2409" w:type="dxa"/>
          </w:tcPr>
          <w:p w:rsidR="005974A6" w:rsidRPr="001D4B4A" w:rsidRDefault="005974A6" w:rsidP="00527DA2">
            <w:pPr>
              <w:rPr>
                <w:rFonts w:eastAsia="Times New Roman" w:cs="Times New Roman"/>
                <w:b/>
                <w:bCs/>
              </w:rPr>
            </w:pPr>
          </w:p>
        </w:tc>
      </w:tr>
      <w:tr w:rsidR="005974A6" w:rsidRPr="001D4B4A" w:rsidTr="00527DA2">
        <w:tc>
          <w:tcPr>
            <w:tcW w:w="2972" w:type="dxa"/>
            <w:vMerge w:val="restart"/>
          </w:tcPr>
          <w:p w:rsidR="005974A6" w:rsidRPr="00B14ADD" w:rsidRDefault="005974A6" w:rsidP="00527DA2">
            <w:pPr>
              <w:pStyle w:val="2f2"/>
              <w:shd w:val="clear" w:color="auto" w:fill="auto"/>
              <w:spacing w:before="0" w:line="240" w:lineRule="auto"/>
              <w:jc w:val="left"/>
              <w:rPr>
                <w:rFonts w:ascii="Times New Roman" w:hAnsi="Times New Roman" w:cs="Times New Roman"/>
                <w:b/>
                <w:sz w:val="22"/>
              </w:rPr>
            </w:pPr>
            <w:r w:rsidRPr="00B14ADD">
              <w:rPr>
                <w:rStyle w:val="2f6"/>
                <w:rFonts w:ascii="Times New Roman" w:hAnsi="Times New Roman" w:cs="Times New Roman"/>
              </w:rPr>
              <w:t>Тема 2.1</w:t>
            </w:r>
          </w:p>
          <w:p w:rsidR="005974A6" w:rsidRPr="001D4B4A" w:rsidRDefault="005974A6" w:rsidP="00527DA2">
            <w:pPr>
              <w:rPr>
                <w:rFonts w:eastAsia="Times New Roman" w:cs="Times New Roman"/>
                <w:bCs/>
              </w:rPr>
            </w:pPr>
            <w:r w:rsidRPr="00B14ADD">
              <w:rPr>
                <w:rStyle w:val="2f6"/>
                <w:rFonts w:cs="Times New Roman"/>
              </w:rPr>
              <w:t xml:space="preserve">Современный мир профессий. Проблемы выбора </w:t>
            </w:r>
            <w:r w:rsidRPr="00B14ADD">
              <w:rPr>
                <w:rFonts w:cs="Times New Roman"/>
              </w:rPr>
              <w:t>специальности</w:t>
            </w:r>
            <w:r w:rsidRPr="00B14ADD">
              <w:rPr>
                <w:rStyle w:val="2f6"/>
                <w:rFonts w:cs="Times New Roman"/>
              </w:rPr>
              <w:t xml:space="preserve">. Роль иностранного языка в вашей </w:t>
            </w:r>
            <w:r w:rsidRPr="00B14ADD">
              <w:rPr>
                <w:rFonts w:cs="Times New Roman"/>
              </w:rPr>
              <w:t>специальности</w:t>
            </w:r>
          </w:p>
        </w:tc>
        <w:tc>
          <w:tcPr>
            <w:tcW w:w="6662" w:type="dxa"/>
          </w:tcPr>
          <w:p w:rsidR="005974A6" w:rsidRPr="001D4B4A" w:rsidRDefault="005974A6" w:rsidP="00527DA2">
            <w:pPr>
              <w:rPr>
                <w:rFonts w:eastAsia="Times New Roman" w:cs="Times New Roman"/>
                <w:b/>
              </w:rPr>
            </w:pPr>
            <w:r w:rsidRPr="001D4B4A">
              <w:rPr>
                <w:rFonts w:eastAsia="Times New Roman" w:cs="Times New Roman"/>
                <w:b/>
                <w:bCs/>
              </w:rPr>
              <w:t xml:space="preserve">Содержание </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6</w:t>
            </w:r>
          </w:p>
        </w:tc>
        <w:tc>
          <w:tcPr>
            <w:tcW w:w="2409" w:type="dxa"/>
            <w:vMerge w:val="restart"/>
          </w:tcPr>
          <w:p w:rsidR="005974A6" w:rsidRPr="001D4B4A" w:rsidRDefault="005974A6" w:rsidP="00527DA2">
            <w:pPr>
              <w:pStyle w:val="2f2"/>
              <w:shd w:val="clear" w:color="auto" w:fill="auto"/>
              <w:spacing w:before="0" w:line="240" w:lineRule="auto"/>
              <w:jc w:val="center"/>
              <w:rPr>
                <w:rFonts w:ascii="Times New Roman" w:hAnsi="Times New Roman" w:cs="Times New Roman"/>
                <w:sz w:val="22"/>
              </w:rPr>
            </w:pPr>
            <w:r w:rsidRPr="001D4B4A">
              <w:rPr>
                <w:rFonts w:ascii="Times New Roman" w:hAnsi="Times New Roman" w:cs="Times New Roman"/>
                <w:sz w:val="22"/>
              </w:rPr>
              <w:t>ОК.01, ОК.02,</w:t>
            </w:r>
          </w:p>
          <w:p w:rsidR="005974A6" w:rsidRPr="001D4B4A" w:rsidRDefault="005974A6" w:rsidP="00527DA2">
            <w:pPr>
              <w:jc w:val="center"/>
              <w:rPr>
                <w:rFonts w:eastAsia="Times New Roman" w:cs="Times New Roman"/>
                <w:b/>
                <w:bCs/>
              </w:rPr>
            </w:pPr>
            <w:r>
              <w:rPr>
                <w:rFonts w:cs="Times New Roman"/>
              </w:rPr>
              <w:t>0К.04,0К.09, ПК.4.4</w:t>
            </w:r>
          </w:p>
        </w:tc>
      </w:tr>
      <w:tr w:rsidR="005974A6" w:rsidRPr="001D4B4A" w:rsidTr="00527DA2">
        <w:trPr>
          <w:trHeight w:val="396"/>
        </w:trPr>
        <w:tc>
          <w:tcPr>
            <w:tcW w:w="2972" w:type="dxa"/>
            <w:vMerge/>
          </w:tcPr>
          <w:p w:rsidR="005974A6" w:rsidRPr="001D4B4A" w:rsidRDefault="005974A6" w:rsidP="00527DA2">
            <w:pPr>
              <w:rPr>
                <w:rFonts w:eastAsia="Times New Roman" w:cs="Times New Roman"/>
                <w:b/>
                <w:bCs/>
              </w:rPr>
            </w:pPr>
          </w:p>
        </w:tc>
        <w:tc>
          <w:tcPr>
            <w:tcW w:w="6662" w:type="dxa"/>
          </w:tcPr>
          <w:p w:rsidR="005974A6" w:rsidRPr="001D4B4A" w:rsidRDefault="005974A6" w:rsidP="00527DA2">
            <w:pPr>
              <w:pStyle w:val="2f2"/>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Лексика:</w:t>
            </w:r>
          </w:p>
          <w:p w:rsidR="005974A6" w:rsidRPr="001D4B4A" w:rsidRDefault="005974A6" w:rsidP="00527DA2">
            <w:pPr>
              <w:pStyle w:val="2f2"/>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профессионально ориентированная лексика;</w:t>
            </w:r>
          </w:p>
          <w:p w:rsidR="005974A6" w:rsidRPr="001D4B4A" w:rsidRDefault="005974A6" w:rsidP="00527DA2">
            <w:pPr>
              <w:pStyle w:val="2f2"/>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лексика делового общения.</w:t>
            </w:r>
          </w:p>
          <w:p w:rsidR="005974A6" w:rsidRPr="001D4B4A" w:rsidRDefault="005974A6" w:rsidP="00527DA2">
            <w:pPr>
              <w:pStyle w:val="2f2"/>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rsidR="005974A6" w:rsidRPr="001D4B4A" w:rsidRDefault="005974A6" w:rsidP="00527DA2">
            <w:pPr>
              <w:pStyle w:val="2f2"/>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герундий, инфинитив;</w:t>
            </w:r>
          </w:p>
          <w:p w:rsidR="005974A6" w:rsidRPr="001D4B4A" w:rsidRDefault="005974A6" w:rsidP="00527DA2">
            <w:pPr>
              <w:suppressAutoHyphens/>
              <w:rPr>
                <w:rFonts w:eastAsia="Times New Roman" w:cs="Times New Roman"/>
              </w:rPr>
            </w:pPr>
            <w:r w:rsidRPr="001D4B4A">
              <w:rPr>
                <w:rFonts w:cs="Times New Roman"/>
              </w:rPr>
              <w:t>- грамматические структуры, типичные для научно-популярных текстов</w:t>
            </w:r>
            <w:r w:rsidRPr="001D4B4A">
              <w:rPr>
                <w:rFonts w:eastAsia="Times New Roman" w:cs="Times New Roman"/>
              </w:rPr>
              <w:t xml:space="preserve">. </w:t>
            </w:r>
          </w:p>
        </w:tc>
        <w:tc>
          <w:tcPr>
            <w:tcW w:w="2694" w:type="dxa"/>
          </w:tcPr>
          <w:p w:rsidR="005974A6" w:rsidRPr="001D4B4A" w:rsidRDefault="005974A6" w:rsidP="00527DA2">
            <w:pPr>
              <w:suppressAutoHyphens/>
              <w:jc w:val="center"/>
              <w:rPr>
                <w:rFonts w:eastAsia="Times New Roman" w:cs="Times New Roman"/>
                <w:b/>
              </w:rPr>
            </w:pPr>
          </w:p>
        </w:tc>
        <w:tc>
          <w:tcPr>
            <w:tcW w:w="2409" w:type="dxa"/>
            <w:vMerge/>
          </w:tcPr>
          <w:p w:rsidR="005974A6" w:rsidRPr="001D4B4A" w:rsidRDefault="005974A6" w:rsidP="00527DA2">
            <w:pPr>
              <w:suppressAutoHyphens/>
              <w:jc w:val="center"/>
              <w:rPr>
                <w:rFonts w:eastAsia="Times New Roman" w:cs="Times New Roman"/>
              </w:rPr>
            </w:pPr>
          </w:p>
        </w:tc>
      </w:tr>
      <w:tr w:rsidR="005974A6" w:rsidRPr="001D4B4A" w:rsidTr="00527DA2">
        <w:trPr>
          <w:trHeight w:val="20"/>
        </w:trPr>
        <w:tc>
          <w:tcPr>
            <w:tcW w:w="2972" w:type="dxa"/>
            <w:vMerge/>
          </w:tcPr>
          <w:p w:rsidR="005974A6" w:rsidRPr="001D4B4A" w:rsidRDefault="005974A6" w:rsidP="00527DA2">
            <w:pPr>
              <w:rPr>
                <w:rFonts w:eastAsia="Times New Roman" w:cs="Times New Roman"/>
                <w:b/>
                <w:bCs/>
              </w:rPr>
            </w:pPr>
          </w:p>
        </w:tc>
        <w:tc>
          <w:tcPr>
            <w:tcW w:w="6662" w:type="dxa"/>
          </w:tcPr>
          <w:p w:rsidR="005974A6" w:rsidRPr="001D4B4A" w:rsidRDefault="005974A6" w:rsidP="00527DA2">
            <w:pPr>
              <w:suppressAutoHyphens/>
              <w:rPr>
                <w:rFonts w:eastAsia="Times New Roman" w:cs="Times New Roman"/>
                <w:b/>
              </w:rPr>
            </w:pPr>
            <w:r w:rsidRPr="001D4B4A">
              <w:rPr>
                <w:rFonts w:eastAsia="Times New Roman" w:cs="Times New Roman"/>
                <w:b/>
                <w:bCs/>
              </w:rPr>
              <w:t>В том числе практических и лабораторных занятий</w:t>
            </w:r>
          </w:p>
        </w:tc>
        <w:tc>
          <w:tcPr>
            <w:tcW w:w="2694" w:type="dxa"/>
          </w:tcPr>
          <w:p w:rsidR="005974A6" w:rsidRPr="001D4B4A" w:rsidRDefault="005974A6" w:rsidP="00527DA2">
            <w:pPr>
              <w:suppressAutoHyphens/>
              <w:jc w:val="center"/>
              <w:rPr>
                <w:rFonts w:eastAsia="Times New Roman" w:cs="Times New Roman"/>
                <w:b/>
                <w:bCs/>
              </w:rPr>
            </w:pPr>
            <w:r w:rsidRPr="001D4B4A">
              <w:rPr>
                <w:rFonts w:eastAsia="Times New Roman" w:cs="Times New Roman"/>
                <w:b/>
                <w:bCs/>
              </w:rPr>
              <w:t>6</w:t>
            </w:r>
          </w:p>
        </w:tc>
        <w:tc>
          <w:tcPr>
            <w:tcW w:w="2409" w:type="dxa"/>
            <w:vMerge/>
          </w:tcPr>
          <w:p w:rsidR="005974A6" w:rsidRPr="001D4B4A" w:rsidRDefault="005974A6" w:rsidP="00527DA2">
            <w:pPr>
              <w:suppressAutoHyphens/>
              <w:jc w:val="center"/>
              <w:rPr>
                <w:rFonts w:eastAsia="Times New Roman" w:cs="Times New Roman"/>
                <w:b/>
                <w:bCs/>
              </w:rPr>
            </w:pPr>
          </w:p>
        </w:tc>
      </w:tr>
      <w:tr w:rsidR="005974A6" w:rsidRPr="001D4B4A" w:rsidTr="00527DA2">
        <w:trPr>
          <w:trHeight w:val="255"/>
        </w:trPr>
        <w:tc>
          <w:tcPr>
            <w:tcW w:w="2972" w:type="dxa"/>
            <w:vMerge/>
          </w:tcPr>
          <w:p w:rsidR="005974A6" w:rsidRPr="001D4B4A" w:rsidRDefault="005974A6" w:rsidP="00527DA2">
            <w:pPr>
              <w:rPr>
                <w:rFonts w:eastAsia="Times New Roman" w:cs="Times New Roman"/>
                <w:b/>
                <w:bCs/>
              </w:rPr>
            </w:pPr>
          </w:p>
        </w:tc>
        <w:tc>
          <w:tcPr>
            <w:tcW w:w="6662" w:type="dxa"/>
          </w:tcPr>
          <w:p w:rsidR="005974A6" w:rsidRPr="001D4B4A" w:rsidRDefault="005974A6" w:rsidP="00527DA2">
            <w:pPr>
              <w:pStyle w:val="2f2"/>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1. Основные понятия вашей </w:t>
            </w:r>
            <w:r w:rsidRPr="00E84A23">
              <w:rPr>
                <w:rFonts w:ascii="Times New Roman" w:hAnsi="Times New Roman" w:cs="Times New Roman"/>
                <w:sz w:val="22"/>
                <w:szCs w:val="24"/>
              </w:rPr>
              <w:t>специальности</w:t>
            </w:r>
            <w:r w:rsidRPr="00E84A23">
              <w:rPr>
                <w:rFonts w:ascii="Times New Roman" w:hAnsi="Times New Roman" w:cs="Times New Roman"/>
                <w:sz w:val="20"/>
              </w:rPr>
              <w:t xml:space="preserve">. </w:t>
            </w:r>
          </w:p>
        </w:tc>
        <w:tc>
          <w:tcPr>
            <w:tcW w:w="2694" w:type="dxa"/>
          </w:tcPr>
          <w:p w:rsidR="005974A6" w:rsidRPr="001D4B4A" w:rsidRDefault="005974A6" w:rsidP="00527DA2">
            <w:pPr>
              <w:suppressAutoHyphens/>
              <w:jc w:val="center"/>
              <w:rPr>
                <w:rFonts w:eastAsia="Times New Roman" w:cs="Times New Roman"/>
                <w:b/>
              </w:rPr>
            </w:pPr>
            <w:r w:rsidRPr="001D4B4A">
              <w:rPr>
                <w:rFonts w:eastAsia="Times New Roman" w:cs="Times New Roman"/>
                <w:b/>
              </w:rPr>
              <w:t>2</w:t>
            </w:r>
          </w:p>
        </w:tc>
        <w:tc>
          <w:tcPr>
            <w:tcW w:w="2409" w:type="dxa"/>
            <w:vMerge/>
          </w:tcPr>
          <w:p w:rsidR="005974A6" w:rsidRPr="001D4B4A" w:rsidRDefault="005974A6" w:rsidP="00527DA2">
            <w:pPr>
              <w:suppressAutoHyphens/>
              <w:jc w:val="center"/>
              <w:rPr>
                <w:rFonts w:eastAsia="Times New Roman" w:cs="Times New Roman"/>
              </w:rPr>
            </w:pPr>
          </w:p>
        </w:tc>
      </w:tr>
      <w:tr w:rsidR="005974A6" w:rsidRPr="001D4B4A" w:rsidTr="00527DA2">
        <w:trPr>
          <w:trHeight w:val="255"/>
        </w:trPr>
        <w:tc>
          <w:tcPr>
            <w:tcW w:w="2972" w:type="dxa"/>
            <w:vMerge/>
          </w:tcPr>
          <w:p w:rsidR="005974A6" w:rsidRPr="001D4B4A" w:rsidRDefault="005974A6" w:rsidP="00527DA2">
            <w:pPr>
              <w:rPr>
                <w:rFonts w:eastAsia="Times New Roman" w:cs="Times New Roman"/>
                <w:b/>
                <w:bCs/>
              </w:rPr>
            </w:pPr>
          </w:p>
        </w:tc>
        <w:tc>
          <w:tcPr>
            <w:tcW w:w="6662" w:type="dxa"/>
          </w:tcPr>
          <w:p w:rsidR="005974A6" w:rsidRPr="001D4B4A" w:rsidRDefault="005974A6" w:rsidP="00527DA2">
            <w:pPr>
              <w:pStyle w:val="2f2"/>
              <w:spacing w:before="0" w:line="240" w:lineRule="auto"/>
              <w:jc w:val="left"/>
              <w:rPr>
                <w:rFonts w:ascii="Times New Roman" w:hAnsi="Times New Roman" w:cs="Times New Roman"/>
                <w:sz w:val="22"/>
              </w:rPr>
            </w:pPr>
            <w:r w:rsidRPr="001D4B4A">
              <w:rPr>
                <w:rFonts w:ascii="Times New Roman" w:hAnsi="Times New Roman" w:cs="Times New Roman"/>
                <w:sz w:val="22"/>
              </w:rPr>
              <w:t>2. Особенности подготовки и по специальности.</w:t>
            </w:r>
          </w:p>
        </w:tc>
        <w:tc>
          <w:tcPr>
            <w:tcW w:w="2694" w:type="dxa"/>
          </w:tcPr>
          <w:p w:rsidR="005974A6" w:rsidRPr="001D4B4A" w:rsidRDefault="005974A6" w:rsidP="00527DA2">
            <w:pPr>
              <w:suppressAutoHyphens/>
              <w:jc w:val="center"/>
              <w:rPr>
                <w:rFonts w:eastAsia="Times New Roman" w:cs="Times New Roman"/>
                <w:b/>
              </w:rPr>
            </w:pPr>
            <w:r w:rsidRPr="001D4B4A">
              <w:rPr>
                <w:rFonts w:eastAsia="Times New Roman" w:cs="Times New Roman"/>
                <w:b/>
              </w:rPr>
              <w:t>2</w:t>
            </w:r>
          </w:p>
        </w:tc>
        <w:tc>
          <w:tcPr>
            <w:tcW w:w="2409" w:type="dxa"/>
            <w:vMerge/>
          </w:tcPr>
          <w:p w:rsidR="005974A6" w:rsidRPr="001D4B4A" w:rsidRDefault="005974A6" w:rsidP="00527DA2">
            <w:pPr>
              <w:suppressAutoHyphens/>
              <w:jc w:val="center"/>
              <w:rPr>
                <w:rFonts w:eastAsia="Times New Roman" w:cs="Times New Roman"/>
              </w:rPr>
            </w:pPr>
          </w:p>
        </w:tc>
      </w:tr>
      <w:tr w:rsidR="005974A6" w:rsidRPr="001D4B4A" w:rsidTr="00527DA2">
        <w:trPr>
          <w:trHeight w:val="73"/>
        </w:trPr>
        <w:tc>
          <w:tcPr>
            <w:tcW w:w="2972" w:type="dxa"/>
            <w:vMerge/>
          </w:tcPr>
          <w:p w:rsidR="005974A6" w:rsidRPr="001D4B4A" w:rsidRDefault="005974A6" w:rsidP="00527DA2">
            <w:pPr>
              <w:rPr>
                <w:rFonts w:eastAsia="Times New Roman" w:cs="Times New Roman"/>
                <w:b/>
                <w:bCs/>
              </w:rPr>
            </w:pPr>
          </w:p>
        </w:tc>
        <w:tc>
          <w:tcPr>
            <w:tcW w:w="6662" w:type="dxa"/>
          </w:tcPr>
          <w:p w:rsidR="005974A6" w:rsidRPr="001D4B4A" w:rsidRDefault="005974A6" w:rsidP="00527DA2">
            <w:pPr>
              <w:rPr>
                <w:rFonts w:cs="Times New Roman"/>
              </w:rPr>
            </w:pPr>
            <w:r w:rsidRPr="001D4B4A">
              <w:rPr>
                <w:rFonts w:cs="Times New Roman"/>
              </w:rPr>
              <w:t>3. Специфика работы и основные принципы деятельности по специальности.</w:t>
            </w:r>
          </w:p>
        </w:tc>
        <w:tc>
          <w:tcPr>
            <w:tcW w:w="2694" w:type="dxa"/>
          </w:tcPr>
          <w:p w:rsidR="005974A6" w:rsidRPr="001D4B4A" w:rsidRDefault="005974A6" w:rsidP="00527DA2">
            <w:pPr>
              <w:suppressAutoHyphens/>
              <w:jc w:val="center"/>
              <w:rPr>
                <w:rFonts w:eastAsia="Times New Roman" w:cs="Times New Roman"/>
                <w:b/>
              </w:rPr>
            </w:pPr>
            <w:r w:rsidRPr="001D4B4A">
              <w:rPr>
                <w:rFonts w:eastAsia="Times New Roman" w:cs="Times New Roman"/>
                <w:b/>
              </w:rPr>
              <w:t>2</w:t>
            </w:r>
          </w:p>
        </w:tc>
        <w:tc>
          <w:tcPr>
            <w:tcW w:w="2409" w:type="dxa"/>
            <w:vMerge/>
          </w:tcPr>
          <w:p w:rsidR="005974A6" w:rsidRPr="001D4B4A" w:rsidRDefault="005974A6" w:rsidP="00527DA2">
            <w:pPr>
              <w:suppressAutoHyphens/>
              <w:jc w:val="center"/>
              <w:rPr>
                <w:rFonts w:eastAsia="Times New Roman" w:cs="Times New Roman"/>
              </w:rPr>
            </w:pPr>
          </w:p>
        </w:tc>
      </w:tr>
      <w:tr w:rsidR="005974A6" w:rsidRPr="001D4B4A" w:rsidTr="00527DA2">
        <w:trPr>
          <w:trHeight w:val="361"/>
        </w:trPr>
        <w:tc>
          <w:tcPr>
            <w:tcW w:w="2972" w:type="dxa"/>
            <w:vMerge w:val="restart"/>
          </w:tcPr>
          <w:p w:rsidR="005974A6" w:rsidRPr="00B14ADD" w:rsidRDefault="005974A6" w:rsidP="00527DA2">
            <w:pPr>
              <w:pStyle w:val="123"/>
              <w:shd w:val="clear" w:color="auto" w:fill="auto"/>
              <w:spacing w:line="240" w:lineRule="auto"/>
              <w:ind w:firstLine="0"/>
              <w:rPr>
                <w:rFonts w:ascii="Times New Roman" w:hAnsi="Times New Roman" w:cs="Times New Roman"/>
                <w:b w:val="0"/>
                <w:sz w:val="22"/>
                <w:szCs w:val="22"/>
              </w:rPr>
            </w:pPr>
            <w:r w:rsidRPr="00B14ADD">
              <w:rPr>
                <w:rFonts w:ascii="Times New Roman" w:hAnsi="Times New Roman" w:cs="Times New Roman"/>
                <w:b w:val="0"/>
                <w:sz w:val="22"/>
                <w:szCs w:val="22"/>
              </w:rPr>
              <w:t>Тема 2.2</w:t>
            </w:r>
          </w:p>
          <w:p w:rsidR="005974A6" w:rsidRPr="001D4B4A" w:rsidRDefault="005974A6" w:rsidP="00527DA2">
            <w:pPr>
              <w:rPr>
                <w:rFonts w:eastAsia="Times New Roman" w:cs="Times New Roman"/>
                <w:b/>
                <w:bCs/>
              </w:rPr>
            </w:pPr>
            <w:r w:rsidRPr="00B14ADD">
              <w:rPr>
                <w:rFonts w:cs="Times New Roman"/>
              </w:rPr>
              <w:t>Проблемы современной цивилизации</w:t>
            </w: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eastAsia="Times New Roman" w:cs="Times New Roman"/>
                <w:b/>
                <w:bCs/>
              </w:rPr>
              <w:t xml:space="preserve">Содержание </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6</w:t>
            </w:r>
          </w:p>
        </w:tc>
        <w:tc>
          <w:tcPr>
            <w:tcW w:w="2409" w:type="dxa"/>
            <w:vMerge w:val="restart"/>
          </w:tcPr>
          <w:p w:rsidR="005974A6" w:rsidRPr="001D4B4A" w:rsidRDefault="005974A6" w:rsidP="00527DA2">
            <w:pPr>
              <w:pStyle w:val="2f2"/>
              <w:shd w:val="clear" w:color="auto" w:fill="auto"/>
              <w:spacing w:before="0" w:line="240" w:lineRule="auto"/>
              <w:jc w:val="center"/>
              <w:rPr>
                <w:rFonts w:ascii="Times New Roman" w:hAnsi="Times New Roman" w:cs="Times New Roman"/>
                <w:sz w:val="22"/>
              </w:rPr>
            </w:pPr>
            <w:r w:rsidRPr="001D4B4A">
              <w:rPr>
                <w:rFonts w:ascii="Times New Roman" w:hAnsi="Times New Roman" w:cs="Times New Roman"/>
                <w:sz w:val="22"/>
              </w:rPr>
              <w:t>ОК.01, ОК.02,</w:t>
            </w:r>
          </w:p>
          <w:p w:rsidR="005974A6" w:rsidRPr="001D4B4A" w:rsidRDefault="005974A6" w:rsidP="00527DA2">
            <w:pPr>
              <w:jc w:val="center"/>
              <w:rPr>
                <w:rFonts w:eastAsia="Times New Roman" w:cs="Times New Roman"/>
                <w:b/>
                <w:bCs/>
              </w:rPr>
            </w:pPr>
            <w:r w:rsidRPr="001D4B4A">
              <w:rPr>
                <w:rFonts w:cs="Times New Roman"/>
              </w:rPr>
              <w:t xml:space="preserve">0К.04,0К.09, </w:t>
            </w:r>
            <w:r>
              <w:rPr>
                <w:rFonts w:cs="Times New Roman"/>
              </w:rPr>
              <w:t>ПК.4.4</w:t>
            </w:r>
          </w:p>
        </w:tc>
      </w:tr>
      <w:tr w:rsidR="005974A6" w:rsidRPr="001D4B4A" w:rsidTr="00527DA2">
        <w:trPr>
          <w:trHeight w:val="36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Лексика:</w:t>
            </w:r>
          </w:p>
          <w:p w:rsidR="005974A6" w:rsidRPr="001D4B4A" w:rsidRDefault="005974A6" w:rsidP="0015751E">
            <w:pPr>
              <w:pStyle w:val="2f2"/>
              <w:numPr>
                <w:ilvl w:val="0"/>
                <w:numId w:val="53"/>
              </w:numPr>
              <w:shd w:val="clear" w:color="auto" w:fill="auto"/>
              <w:tabs>
                <w:tab w:val="left" w:pos="331"/>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природные</w:t>
            </w:r>
            <w:r w:rsidRPr="001D4B4A">
              <w:rPr>
                <w:rFonts w:ascii="Times New Roman" w:hAnsi="Times New Roman" w:cs="Times New Roman"/>
                <w:sz w:val="22"/>
                <w:lang w:val="en-GB"/>
              </w:rPr>
              <w:t xml:space="preserve"> </w:t>
            </w:r>
            <w:r w:rsidRPr="001D4B4A">
              <w:rPr>
                <w:rFonts w:ascii="Times New Roman" w:hAnsi="Times New Roman" w:cs="Times New Roman"/>
                <w:sz w:val="22"/>
              </w:rPr>
              <w:t>явления</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(natural phenomena: rain, wind, storm, etc.)</w:t>
            </w:r>
            <w:r w:rsidRPr="001D4B4A">
              <w:rPr>
                <w:rFonts w:ascii="Times New Roman" w:hAnsi="Times New Roman" w:cs="Times New Roman"/>
                <w:sz w:val="22"/>
                <w:lang w:val="en-GB" w:bidi="en-US"/>
              </w:rPr>
              <w:t>;</w:t>
            </w:r>
          </w:p>
          <w:p w:rsidR="005974A6" w:rsidRPr="001D4B4A" w:rsidRDefault="005974A6" w:rsidP="0015751E">
            <w:pPr>
              <w:pStyle w:val="2f2"/>
              <w:numPr>
                <w:ilvl w:val="0"/>
                <w:numId w:val="53"/>
              </w:numPr>
              <w:shd w:val="clear" w:color="auto" w:fill="auto"/>
              <w:tabs>
                <w:tab w:val="left" w:pos="326"/>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физические</w:t>
            </w:r>
            <w:r w:rsidRPr="001D4B4A">
              <w:rPr>
                <w:rFonts w:ascii="Times New Roman" w:hAnsi="Times New Roman" w:cs="Times New Roman"/>
                <w:sz w:val="22"/>
                <w:lang w:val="en-GB"/>
              </w:rPr>
              <w:t xml:space="preserve"> </w:t>
            </w:r>
            <w:r w:rsidRPr="001D4B4A">
              <w:rPr>
                <w:rFonts w:ascii="Times New Roman" w:hAnsi="Times New Roman" w:cs="Times New Roman"/>
                <w:sz w:val="22"/>
              </w:rPr>
              <w:t>явления</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(physical phenomena: mechanical, electrical, magnetic, sound, thermal, light, etc.)</w:t>
            </w:r>
            <w:r w:rsidRPr="001D4B4A">
              <w:rPr>
                <w:rFonts w:ascii="Times New Roman" w:hAnsi="Times New Roman" w:cs="Times New Roman"/>
                <w:sz w:val="22"/>
                <w:lang w:val="en-GB" w:bidi="en-US"/>
              </w:rPr>
              <w:t>;</w:t>
            </w:r>
          </w:p>
          <w:p w:rsidR="005974A6" w:rsidRPr="001D4B4A" w:rsidRDefault="005974A6" w:rsidP="0015751E">
            <w:pPr>
              <w:pStyle w:val="2f2"/>
              <w:numPr>
                <w:ilvl w:val="0"/>
                <w:numId w:val="53"/>
              </w:numPr>
              <w:shd w:val="clear" w:color="auto" w:fill="auto"/>
              <w:tabs>
                <w:tab w:val="left" w:pos="326"/>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экология</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(pollution, exhaust, noise, etc)</w:t>
            </w:r>
            <w:r w:rsidRPr="001D4B4A">
              <w:rPr>
                <w:rFonts w:ascii="Times New Roman" w:hAnsi="Times New Roman" w:cs="Times New Roman"/>
                <w:sz w:val="22"/>
                <w:lang w:val="en-GB" w:bidi="en-US"/>
              </w:rPr>
              <w:t>.</w:t>
            </w:r>
          </w:p>
          <w:p w:rsidR="005974A6" w:rsidRPr="001D4B4A" w:rsidRDefault="005974A6" w:rsidP="00527DA2">
            <w:pPr>
              <w:pStyle w:val="2f2"/>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rsidR="005974A6" w:rsidRPr="001D4B4A" w:rsidRDefault="005974A6" w:rsidP="00527DA2">
            <w:pPr>
              <w:pStyle w:val="2f2"/>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lastRenderedPageBreak/>
              <w:t>- грамматические структуры, типичные для научно-популярных текстов</w:t>
            </w:r>
          </w:p>
        </w:tc>
        <w:tc>
          <w:tcPr>
            <w:tcW w:w="2694" w:type="dxa"/>
          </w:tcPr>
          <w:p w:rsidR="005974A6" w:rsidRPr="001D4B4A" w:rsidRDefault="005974A6" w:rsidP="00527DA2">
            <w:pPr>
              <w:jc w:val="center"/>
              <w:rPr>
                <w:rFonts w:eastAsia="Times New Roman" w:cs="Times New Roman"/>
                <w:b/>
              </w:rPr>
            </w:pPr>
          </w:p>
        </w:tc>
        <w:tc>
          <w:tcPr>
            <w:tcW w:w="2409" w:type="dxa"/>
            <w:vMerge/>
          </w:tcPr>
          <w:p w:rsidR="005974A6" w:rsidRPr="001D4B4A" w:rsidRDefault="005974A6" w:rsidP="00527DA2">
            <w:pPr>
              <w:rPr>
                <w:rFonts w:eastAsia="Times New Roman" w:cs="Times New Roman"/>
              </w:rPr>
            </w:pPr>
          </w:p>
        </w:tc>
      </w:tr>
      <w:tr w:rsidR="005974A6" w:rsidRPr="001D4B4A" w:rsidTr="00527DA2">
        <w:trPr>
          <w:trHeight w:val="36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5974A6" w:rsidRPr="001D4B4A" w:rsidRDefault="005974A6" w:rsidP="00527DA2">
            <w:pPr>
              <w:rPr>
                <w:rFonts w:eastAsia="Times New Roman" w:cs="Times New Roman"/>
                <w:b/>
                <w:bCs/>
              </w:rPr>
            </w:pPr>
            <w:r w:rsidRPr="001D4B4A">
              <w:rPr>
                <w:rFonts w:eastAsia="Times New Roman" w:cs="Times New Roman"/>
                <w:b/>
                <w:bCs/>
              </w:rPr>
              <w:t>В том числе практических и лабораторных занятий</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6</w:t>
            </w:r>
          </w:p>
        </w:tc>
        <w:tc>
          <w:tcPr>
            <w:tcW w:w="2409" w:type="dxa"/>
            <w:vMerge/>
          </w:tcPr>
          <w:p w:rsidR="005974A6" w:rsidRPr="001D4B4A" w:rsidRDefault="005974A6" w:rsidP="00527DA2">
            <w:pPr>
              <w:rPr>
                <w:rFonts w:eastAsia="Times New Roman" w:cs="Times New Roman"/>
                <w:b/>
                <w:bCs/>
              </w:rPr>
            </w:pPr>
          </w:p>
        </w:tc>
      </w:tr>
      <w:tr w:rsidR="005974A6" w:rsidRPr="001D4B4A" w:rsidTr="00527DA2">
        <w:trPr>
          <w:trHeight w:val="137"/>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tcPr>
          <w:p w:rsidR="005974A6" w:rsidRPr="001D4B4A" w:rsidRDefault="005974A6" w:rsidP="00527DA2">
            <w:pPr>
              <w:pStyle w:val="2f2"/>
              <w:spacing w:before="0" w:line="240" w:lineRule="auto"/>
              <w:jc w:val="left"/>
              <w:rPr>
                <w:rFonts w:ascii="Times New Roman" w:hAnsi="Times New Roman" w:cs="Times New Roman"/>
                <w:sz w:val="22"/>
              </w:rPr>
            </w:pPr>
            <w:r w:rsidRPr="001D4B4A">
              <w:rPr>
                <w:rFonts w:ascii="Times New Roman" w:hAnsi="Times New Roman" w:cs="Times New Roman"/>
                <w:sz w:val="22"/>
              </w:rPr>
              <w:t>1. Природные и физические явления.</w:t>
            </w:r>
          </w:p>
        </w:tc>
        <w:tc>
          <w:tcPr>
            <w:tcW w:w="2694" w:type="dxa"/>
          </w:tcPr>
          <w:p w:rsidR="005974A6" w:rsidRPr="001D4B4A" w:rsidRDefault="005974A6" w:rsidP="00527DA2">
            <w:pPr>
              <w:jc w:val="center"/>
              <w:rPr>
                <w:rFonts w:eastAsia="Times New Roman" w:cs="Times New Roman"/>
                <w:b/>
              </w:rPr>
            </w:pPr>
            <w:r w:rsidRPr="001D4B4A">
              <w:rPr>
                <w:rFonts w:eastAsia="Times New Roman" w:cs="Times New Roman"/>
                <w:b/>
              </w:rPr>
              <w:t>2</w:t>
            </w:r>
          </w:p>
        </w:tc>
        <w:tc>
          <w:tcPr>
            <w:tcW w:w="2409" w:type="dxa"/>
            <w:vMerge/>
          </w:tcPr>
          <w:p w:rsidR="005974A6" w:rsidRPr="001D4B4A" w:rsidRDefault="005974A6" w:rsidP="00527DA2">
            <w:pPr>
              <w:rPr>
                <w:rFonts w:eastAsia="Times New Roman" w:cs="Times New Roman"/>
              </w:rPr>
            </w:pPr>
          </w:p>
        </w:tc>
      </w:tr>
      <w:tr w:rsidR="005974A6" w:rsidRPr="001D4B4A" w:rsidTr="00527DA2">
        <w:trPr>
          <w:trHeight w:val="298"/>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tcPr>
          <w:p w:rsidR="005974A6" w:rsidRPr="001D4B4A" w:rsidRDefault="005974A6" w:rsidP="00527DA2">
            <w:pPr>
              <w:pStyle w:val="2f2"/>
              <w:spacing w:before="0" w:line="240" w:lineRule="auto"/>
              <w:jc w:val="left"/>
              <w:rPr>
                <w:rFonts w:ascii="Times New Roman" w:hAnsi="Times New Roman" w:cs="Times New Roman"/>
                <w:sz w:val="22"/>
              </w:rPr>
            </w:pPr>
            <w:r w:rsidRPr="001D4B4A">
              <w:rPr>
                <w:rFonts w:ascii="Times New Roman" w:hAnsi="Times New Roman" w:cs="Times New Roman"/>
                <w:sz w:val="22"/>
              </w:rPr>
              <w:t>2. Экономические и социальные проблемы.</w:t>
            </w:r>
          </w:p>
        </w:tc>
        <w:tc>
          <w:tcPr>
            <w:tcW w:w="2694" w:type="dxa"/>
          </w:tcPr>
          <w:p w:rsidR="005974A6" w:rsidRPr="001D4B4A" w:rsidRDefault="005974A6" w:rsidP="00527DA2">
            <w:pPr>
              <w:jc w:val="center"/>
              <w:rPr>
                <w:rFonts w:eastAsia="Times New Roman" w:cs="Times New Roman"/>
                <w:b/>
              </w:rPr>
            </w:pPr>
            <w:r w:rsidRPr="001D4B4A">
              <w:rPr>
                <w:rFonts w:eastAsia="Times New Roman" w:cs="Times New Roman"/>
                <w:b/>
              </w:rPr>
              <w:t>2</w:t>
            </w:r>
          </w:p>
        </w:tc>
        <w:tc>
          <w:tcPr>
            <w:tcW w:w="2409" w:type="dxa"/>
            <w:vMerge/>
          </w:tcPr>
          <w:p w:rsidR="005974A6" w:rsidRPr="001D4B4A" w:rsidRDefault="005974A6" w:rsidP="00527DA2">
            <w:pPr>
              <w:rPr>
                <w:rFonts w:eastAsia="Times New Roman" w:cs="Times New Roman"/>
              </w:rPr>
            </w:pPr>
          </w:p>
        </w:tc>
      </w:tr>
      <w:tr w:rsidR="005974A6" w:rsidRPr="001D4B4A" w:rsidTr="00527DA2">
        <w:trPr>
          <w:trHeight w:val="361"/>
        </w:trPr>
        <w:tc>
          <w:tcPr>
            <w:tcW w:w="2972" w:type="dxa"/>
            <w:vMerge/>
          </w:tcPr>
          <w:p w:rsidR="005974A6" w:rsidRPr="001D4B4A"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tcBorders>
          </w:tcPr>
          <w:p w:rsidR="005974A6" w:rsidRPr="001D4B4A" w:rsidRDefault="005974A6" w:rsidP="00527DA2">
            <w:pPr>
              <w:rPr>
                <w:rFonts w:cs="Times New Roman"/>
              </w:rPr>
            </w:pPr>
            <w:r w:rsidRPr="001D4B4A">
              <w:rPr>
                <w:rFonts w:cs="Times New Roman"/>
              </w:rPr>
              <w:t xml:space="preserve">3. Экологические проблемы. </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2</w:t>
            </w:r>
          </w:p>
        </w:tc>
        <w:tc>
          <w:tcPr>
            <w:tcW w:w="2409" w:type="dxa"/>
            <w:vMerge/>
          </w:tcPr>
          <w:p w:rsidR="005974A6" w:rsidRPr="001D4B4A" w:rsidRDefault="005974A6" w:rsidP="00527DA2">
            <w:pPr>
              <w:rPr>
                <w:rFonts w:eastAsia="Times New Roman" w:cs="Times New Roman"/>
                <w:b/>
                <w:bCs/>
              </w:rPr>
            </w:pPr>
          </w:p>
        </w:tc>
      </w:tr>
      <w:tr w:rsidR="005974A6" w:rsidRPr="001D4B4A" w:rsidTr="00527DA2">
        <w:trPr>
          <w:trHeight w:val="108"/>
        </w:trPr>
        <w:tc>
          <w:tcPr>
            <w:tcW w:w="2972" w:type="dxa"/>
            <w:vMerge w:val="restart"/>
          </w:tcPr>
          <w:p w:rsidR="005974A6" w:rsidRPr="00B14ADD" w:rsidRDefault="005974A6" w:rsidP="00527DA2">
            <w:pPr>
              <w:rPr>
                <w:rFonts w:eastAsia="Times New Roman" w:cs="Times New Roman"/>
                <w:bCs/>
              </w:rPr>
            </w:pPr>
            <w:r w:rsidRPr="00B14ADD">
              <w:rPr>
                <w:rFonts w:cs="Times New Roman"/>
              </w:rPr>
              <w:t>Тема 2.3. Информационные технологии</w:t>
            </w:r>
          </w:p>
        </w:tc>
        <w:tc>
          <w:tcPr>
            <w:tcW w:w="6662" w:type="dxa"/>
            <w:tcBorders>
              <w:top w:val="single" w:sz="4" w:space="0" w:color="auto"/>
              <w:left w:val="single" w:sz="4" w:space="0" w:color="auto"/>
              <w:bottom w:val="single" w:sz="4" w:space="0" w:color="auto"/>
            </w:tcBorders>
          </w:tcPr>
          <w:p w:rsidR="005974A6" w:rsidRPr="001D4B4A" w:rsidRDefault="005974A6" w:rsidP="00527DA2">
            <w:pPr>
              <w:rPr>
                <w:rFonts w:cs="Times New Roman"/>
              </w:rPr>
            </w:pPr>
            <w:r w:rsidRPr="001D4B4A">
              <w:rPr>
                <w:rFonts w:eastAsia="Times New Roman" w:cs="Times New Roman"/>
                <w:b/>
                <w:bCs/>
              </w:rPr>
              <w:t>Содержание</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4</w:t>
            </w:r>
          </w:p>
        </w:tc>
        <w:tc>
          <w:tcPr>
            <w:tcW w:w="2409" w:type="dxa"/>
            <w:vMerge w:val="restart"/>
          </w:tcPr>
          <w:p w:rsidR="005974A6" w:rsidRPr="001D4B4A" w:rsidRDefault="005974A6" w:rsidP="00527DA2">
            <w:pPr>
              <w:pStyle w:val="2f2"/>
              <w:shd w:val="clear" w:color="auto" w:fill="auto"/>
              <w:spacing w:before="0" w:line="240" w:lineRule="auto"/>
              <w:jc w:val="center"/>
              <w:rPr>
                <w:rFonts w:ascii="Times New Roman" w:hAnsi="Times New Roman" w:cs="Times New Roman"/>
                <w:sz w:val="22"/>
              </w:rPr>
            </w:pPr>
            <w:r w:rsidRPr="001D4B4A">
              <w:rPr>
                <w:rFonts w:ascii="Times New Roman" w:hAnsi="Times New Roman" w:cs="Times New Roman"/>
                <w:sz w:val="22"/>
              </w:rPr>
              <w:t>ОК.01, ОК.02,</w:t>
            </w:r>
          </w:p>
          <w:p w:rsidR="005974A6" w:rsidRPr="001D4B4A" w:rsidRDefault="005974A6" w:rsidP="00527DA2">
            <w:pPr>
              <w:jc w:val="center"/>
              <w:rPr>
                <w:rFonts w:eastAsia="Times New Roman" w:cs="Times New Roman"/>
                <w:b/>
                <w:bCs/>
              </w:rPr>
            </w:pPr>
            <w:r>
              <w:rPr>
                <w:rFonts w:cs="Times New Roman"/>
              </w:rPr>
              <w:t>0К.04,0К.09, ПК. ПК.4.4</w:t>
            </w:r>
          </w:p>
        </w:tc>
      </w:tr>
      <w:tr w:rsidR="005974A6" w:rsidRPr="001D4B4A" w:rsidTr="00527DA2">
        <w:trPr>
          <w:trHeight w:val="108"/>
        </w:trPr>
        <w:tc>
          <w:tcPr>
            <w:tcW w:w="2972" w:type="dxa"/>
            <w:vMerge/>
          </w:tcPr>
          <w:p w:rsidR="005974A6" w:rsidRPr="001D4B4A" w:rsidRDefault="005974A6" w:rsidP="00527DA2">
            <w:pPr>
              <w:rPr>
                <w:rFonts w:cs="Times New Roman"/>
                <w:b/>
              </w:rPr>
            </w:pPr>
          </w:p>
        </w:tc>
        <w:tc>
          <w:tcPr>
            <w:tcW w:w="6662" w:type="dxa"/>
            <w:tcBorders>
              <w:top w:val="single" w:sz="4" w:space="0" w:color="auto"/>
              <w:left w:val="single" w:sz="4" w:space="0" w:color="auto"/>
              <w:bottom w:val="single" w:sz="4" w:space="0" w:color="auto"/>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Лексика</w:t>
            </w:r>
            <w:r w:rsidRPr="001D4B4A">
              <w:rPr>
                <w:rFonts w:ascii="Times New Roman" w:hAnsi="Times New Roman" w:cs="Times New Roman"/>
                <w:sz w:val="22"/>
                <w:lang w:val="en-US"/>
              </w:rPr>
              <w:t>:</w:t>
            </w:r>
          </w:p>
          <w:p w:rsidR="005974A6" w:rsidRPr="001D4B4A" w:rsidRDefault="005974A6" w:rsidP="00527DA2">
            <w:pPr>
              <w:pStyle w:val="2f2"/>
              <w:spacing w:before="0" w:line="240" w:lineRule="auto"/>
              <w:jc w:val="left"/>
              <w:rPr>
                <w:rFonts w:ascii="Times New Roman" w:hAnsi="Times New Roman" w:cs="Times New Roman"/>
                <w:sz w:val="22"/>
                <w:lang w:val="en-GB"/>
              </w:rPr>
            </w:pPr>
            <w:r w:rsidRPr="001D4B4A">
              <w:rPr>
                <w:rFonts w:ascii="Times New Roman" w:hAnsi="Times New Roman" w:cs="Times New Roman"/>
                <w:sz w:val="22"/>
                <w:lang w:val="en-US"/>
              </w:rPr>
              <w:t xml:space="preserve">- </w:t>
            </w:r>
            <w:r w:rsidRPr="001D4B4A">
              <w:rPr>
                <w:rFonts w:ascii="Times New Roman" w:hAnsi="Times New Roman" w:cs="Times New Roman"/>
                <w:sz w:val="22"/>
              </w:rPr>
              <w:t>виды</w:t>
            </w:r>
            <w:r w:rsidRPr="001D4B4A">
              <w:rPr>
                <w:rFonts w:ascii="Times New Roman" w:hAnsi="Times New Roman" w:cs="Times New Roman"/>
                <w:sz w:val="22"/>
                <w:lang w:val="en-GB"/>
              </w:rPr>
              <w:t xml:space="preserve"> </w:t>
            </w:r>
            <w:r w:rsidRPr="001D4B4A">
              <w:rPr>
                <w:rFonts w:ascii="Times New Roman" w:hAnsi="Times New Roman" w:cs="Times New Roman"/>
                <w:sz w:val="22"/>
              </w:rPr>
              <w:t>наук</w:t>
            </w:r>
            <w:r w:rsidRPr="001D4B4A">
              <w:rPr>
                <w:rFonts w:ascii="Times New Roman" w:hAnsi="Times New Roman" w:cs="Times New Roman"/>
                <w:sz w:val="22"/>
                <w:lang w:val="en-US" w:bidi="en-US"/>
              </w:rPr>
              <w:t>(science, natural sciences, social sciences, etc.)</w:t>
            </w:r>
            <w:r w:rsidRPr="001D4B4A">
              <w:rPr>
                <w:rFonts w:ascii="Times New Roman" w:hAnsi="Times New Roman" w:cs="Times New Roman"/>
                <w:sz w:val="22"/>
                <w:lang w:val="en-GB" w:bidi="en-US"/>
              </w:rPr>
              <w:t>;</w:t>
            </w:r>
          </w:p>
          <w:p w:rsidR="005974A6" w:rsidRPr="001D4B4A" w:rsidRDefault="005974A6" w:rsidP="0015751E">
            <w:pPr>
              <w:pStyle w:val="2f2"/>
              <w:numPr>
                <w:ilvl w:val="0"/>
                <w:numId w:val="54"/>
              </w:numPr>
              <w:shd w:val="clear" w:color="auto" w:fill="auto"/>
              <w:tabs>
                <w:tab w:val="left" w:pos="192"/>
              </w:tabs>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названия технических и компьютерных средств </w:t>
            </w:r>
            <w:r w:rsidRPr="001D4B4A">
              <w:rPr>
                <w:rFonts w:ascii="Times New Roman" w:hAnsi="Times New Roman" w:cs="Times New Roman"/>
                <w:sz w:val="22"/>
                <w:lang w:bidi="en-US"/>
              </w:rPr>
              <w:t>(</w:t>
            </w:r>
            <w:r w:rsidRPr="001D4B4A">
              <w:rPr>
                <w:rFonts w:ascii="Times New Roman" w:hAnsi="Times New Roman" w:cs="Times New Roman"/>
                <w:sz w:val="22"/>
                <w:lang w:val="en-US" w:bidi="en-US"/>
              </w:rPr>
              <w:t>a</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tablet</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a</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smartphone</w:t>
            </w:r>
            <w:r w:rsidRPr="001D4B4A">
              <w:rPr>
                <w:rFonts w:ascii="Times New Roman" w:hAnsi="Times New Roman" w:cs="Times New Roman"/>
                <w:sz w:val="22"/>
                <w:lang w:bidi="en-US"/>
              </w:rPr>
              <w:t xml:space="preserve">, </w:t>
            </w:r>
            <w:r w:rsidRPr="001D4B4A">
              <w:rPr>
                <w:rFonts w:ascii="Times New Roman" w:hAnsi="Times New Roman" w:cs="Times New Roman"/>
                <w:sz w:val="22"/>
              </w:rPr>
              <w:t xml:space="preserve">а </w:t>
            </w:r>
            <w:r w:rsidRPr="001D4B4A">
              <w:rPr>
                <w:rFonts w:ascii="Times New Roman" w:hAnsi="Times New Roman" w:cs="Times New Roman"/>
                <w:sz w:val="22"/>
                <w:lang w:val="en-US" w:bidi="en-US"/>
              </w:rPr>
              <w:t>laptop</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a</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machine</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etc</w:t>
            </w:r>
            <w:r w:rsidRPr="001D4B4A">
              <w:rPr>
                <w:rFonts w:ascii="Times New Roman" w:hAnsi="Times New Roman" w:cs="Times New Roman"/>
                <w:sz w:val="22"/>
                <w:lang w:bidi="en-US"/>
              </w:rPr>
              <w:t>).</w:t>
            </w:r>
          </w:p>
          <w:p w:rsidR="005974A6" w:rsidRPr="001D4B4A" w:rsidRDefault="005974A6" w:rsidP="00527DA2">
            <w:pPr>
              <w:pStyle w:val="2f2"/>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rsidR="005974A6" w:rsidRPr="001D4B4A" w:rsidRDefault="005974A6" w:rsidP="0015751E">
            <w:pPr>
              <w:pStyle w:val="2f2"/>
              <w:numPr>
                <w:ilvl w:val="0"/>
                <w:numId w:val="54"/>
              </w:numPr>
              <w:shd w:val="clear" w:color="auto" w:fill="auto"/>
              <w:tabs>
                <w:tab w:val="left" w:pos="139"/>
              </w:tabs>
              <w:spacing w:before="0" w:line="240" w:lineRule="auto"/>
              <w:jc w:val="left"/>
              <w:rPr>
                <w:rFonts w:ascii="Times New Roman" w:hAnsi="Times New Roman" w:cs="Times New Roman"/>
                <w:sz w:val="22"/>
              </w:rPr>
            </w:pPr>
            <w:r w:rsidRPr="001D4B4A">
              <w:rPr>
                <w:rFonts w:ascii="Times New Roman" w:hAnsi="Times New Roman" w:cs="Times New Roman"/>
                <w:sz w:val="22"/>
              </w:rPr>
              <w:t>страдательный залог;</w:t>
            </w:r>
          </w:p>
          <w:p w:rsidR="005974A6" w:rsidRPr="001D4B4A" w:rsidRDefault="005974A6" w:rsidP="0015751E">
            <w:pPr>
              <w:pStyle w:val="2f2"/>
              <w:numPr>
                <w:ilvl w:val="0"/>
                <w:numId w:val="54"/>
              </w:numPr>
              <w:shd w:val="clear" w:color="auto" w:fill="auto"/>
              <w:tabs>
                <w:tab w:val="left" w:pos="158"/>
              </w:tabs>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грамматические структуры предложений, типичные для научно-популярного стиля</w:t>
            </w:r>
          </w:p>
        </w:tc>
        <w:tc>
          <w:tcPr>
            <w:tcW w:w="2694" w:type="dxa"/>
          </w:tcPr>
          <w:p w:rsidR="005974A6" w:rsidRPr="001D4B4A" w:rsidRDefault="005974A6" w:rsidP="00527DA2">
            <w:pPr>
              <w:jc w:val="center"/>
              <w:rPr>
                <w:rFonts w:eastAsia="Times New Roman" w:cs="Times New Roman"/>
                <w:b/>
                <w:bCs/>
              </w:rPr>
            </w:pPr>
          </w:p>
        </w:tc>
        <w:tc>
          <w:tcPr>
            <w:tcW w:w="2409" w:type="dxa"/>
            <w:vMerge/>
          </w:tcPr>
          <w:p w:rsidR="005974A6" w:rsidRPr="001D4B4A" w:rsidRDefault="005974A6" w:rsidP="00527DA2">
            <w:pPr>
              <w:jc w:val="center"/>
              <w:rPr>
                <w:rFonts w:eastAsia="Times New Roman" w:cs="Times New Roman"/>
                <w:b/>
                <w:bCs/>
              </w:rPr>
            </w:pPr>
          </w:p>
        </w:tc>
      </w:tr>
      <w:tr w:rsidR="005974A6" w:rsidRPr="001D4B4A" w:rsidTr="00527DA2">
        <w:trPr>
          <w:trHeight w:val="108"/>
        </w:trPr>
        <w:tc>
          <w:tcPr>
            <w:tcW w:w="2972" w:type="dxa"/>
            <w:vMerge/>
          </w:tcPr>
          <w:p w:rsidR="005974A6" w:rsidRPr="001D4B4A" w:rsidRDefault="005974A6" w:rsidP="00527DA2">
            <w:pPr>
              <w:rPr>
                <w:rFonts w:cs="Times New Roman"/>
                <w:b/>
              </w:rPr>
            </w:pPr>
          </w:p>
        </w:tc>
        <w:tc>
          <w:tcPr>
            <w:tcW w:w="6662" w:type="dxa"/>
            <w:tcBorders>
              <w:top w:val="single" w:sz="4" w:space="0" w:color="auto"/>
              <w:left w:val="single" w:sz="4" w:space="0" w:color="auto"/>
              <w:bottom w:val="single" w:sz="4" w:space="0" w:color="auto"/>
            </w:tcBorders>
          </w:tcPr>
          <w:p w:rsidR="005974A6" w:rsidRPr="001D4B4A" w:rsidRDefault="005974A6" w:rsidP="00527DA2">
            <w:pPr>
              <w:rPr>
                <w:rFonts w:cs="Times New Roman"/>
              </w:rPr>
            </w:pPr>
            <w:r w:rsidRPr="001D4B4A">
              <w:rPr>
                <w:rFonts w:eastAsia="Times New Roman" w:cs="Times New Roman"/>
                <w:b/>
                <w:bCs/>
              </w:rPr>
              <w:t>В том числе практических и лабораторных занятий</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4</w:t>
            </w:r>
          </w:p>
        </w:tc>
        <w:tc>
          <w:tcPr>
            <w:tcW w:w="2409" w:type="dxa"/>
            <w:vMerge/>
          </w:tcPr>
          <w:p w:rsidR="005974A6" w:rsidRPr="001D4B4A" w:rsidRDefault="005974A6" w:rsidP="00527DA2">
            <w:pPr>
              <w:jc w:val="center"/>
              <w:rPr>
                <w:rFonts w:eastAsia="Times New Roman" w:cs="Times New Roman"/>
                <w:b/>
                <w:bCs/>
              </w:rPr>
            </w:pPr>
          </w:p>
        </w:tc>
      </w:tr>
      <w:tr w:rsidR="005974A6" w:rsidRPr="001D4B4A" w:rsidTr="00527DA2">
        <w:trPr>
          <w:trHeight w:val="108"/>
        </w:trPr>
        <w:tc>
          <w:tcPr>
            <w:tcW w:w="2972" w:type="dxa"/>
            <w:vMerge/>
          </w:tcPr>
          <w:p w:rsidR="005974A6" w:rsidRPr="001D4B4A" w:rsidRDefault="005974A6" w:rsidP="00527DA2">
            <w:pPr>
              <w:rPr>
                <w:rFonts w:cs="Times New Roman"/>
                <w:b/>
              </w:rPr>
            </w:pPr>
          </w:p>
        </w:tc>
        <w:tc>
          <w:tcPr>
            <w:tcW w:w="6662" w:type="dxa"/>
            <w:tcBorders>
              <w:top w:val="single" w:sz="4" w:space="0" w:color="auto"/>
              <w:left w:val="single" w:sz="4" w:space="0" w:color="auto"/>
              <w:bottom w:val="single" w:sz="4" w:space="0" w:color="auto"/>
            </w:tcBorders>
          </w:tcPr>
          <w:p w:rsidR="005974A6" w:rsidRPr="001D4B4A" w:rsidRDefault="005974A6" w:rsidP="0015751E">
            <w:pPr>
              <w:pStyle w:val="2f2"/>
              <w:numPr>
                <w:ilvl w:val="0"/>
                <w:numId w:val="55"/>
              </w:numPr>
              <w:tabs>
                <w:tab w:val="left" w:pos="235"/>
              </w:tabs>
              <w:spacing w:before="0" w:line="240" w:lineRule="auto"/>
              <w:jc w:val="left"/>
              <w:rPr>
                <w:rFonts w:ascii="Times New Roman" w:hAnsi="Times New Roman" w:cs="Times New Roman"/>
                <w:sz w:val="22"/>
              </w:rPr>
            </w:pPr>
            <w:r w:rsidRPr="001D4B4A">
              <w:rPr>
                <w:rFonts w:ascii="Times New Roman" w:hAnsi="Times New Roman" w:cs="Times New Roman"/>
                <w:sz w:val="22"/>
              </w:rPr>
              <w:t>Достижения науки.</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2</w:t>
            </w:r>
          </w:p>
        </w:tc>
        <w:tc>
          <w:tcPr>
            <w:tcW w:w="2409" w:type="dxa"/>
            <w:vMerge/>
          </w:tcPr>
          <w:p w:rsidR="005974A6" w:rsidRPr="001D4B4A" w:rsidRDefault="005974A6" w:rsidP="00527DA2">
            <w:pPr>
              <w:jc w:val="center"/>
              <w:rPr>
                <w:rFonts w:eastAsia="Times New Roman" w:cs="Times New Roman"/>
                <w:b/>
                <w:bCs/>
              </w:rPr>
            </w:pPr>
          </w:p>
        </w:tc>
      </w:tr>
      <w:tr w:rsidR="005974A6" w:rsidRPr="001D4B4A" w:rsidTr="00527DA2">
        <w:trPr>
          <w:trHeight w:val="108"/>
        </w:trPr>
        <w:tc>
          <w:tcPr>
            <w:tcW w:w="2972" w:type="dxa"/>
            <w:vMerge/>
          </w:tcPr>
          <w:p w:rsidR="005974A6" w:rsidRPr="001D4B4A" w:rsidRDefault="005974A6" w:rsidP="00527DA2">
            <w:pPr>
              <w:rPr>
                <w:rFonts w:cs="Times New Roman"/>
                <w:b/>
              </w:rPr>
            </w:pPr>
          </w:p>
        </w:tc>
        <w:tc>
          <w:tcPr>
            <w:tcW w:w="6662" w:type="dxa"/>
            <w:tcBorders>
              <w:top w:val="single" w:sz="4" w:space="0" w:color="auto"/>
              <w:left w:val="single" w:sz="4" w:space="0" w:color="auto"/>
              <w:bottom w:val="single" w:sz="4" w:space="0" w:color="auto"/>
            </w:tcBorders>
          </w:tcPr>
          <w:p w:rsidR="005974A6" w:rsidRPr="001D4B4A" w:rsidRDefault="005974A6" w:rsidP="00527DA2">
            <w:pPr>
              <w:rPr>
                <w:rFonts w:cs="Times New Roman"/>
              </w:rPr>
            </w:pPr>
            <w:r w:rsidRPr="001D4B4A">
              <w:rPr>
                <w:rFonts w:cs="Times New Roman"/>
              </w:rPr>
              <w:t>2. Современные информационные технологии. ИКТ в профессиональной деятельности.</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2</w:t>
            </w:r>
          </w:p>
        </w:tc>
        <w:tc>
          <w:tcPr>
            <w:tcW w:w="2409" w:type="dxa"/>
            <w:vMerge/>
          </w:tcPr>
          <w:p w:rsidR="005974A6" w:rsidRPr="001D4B4A" w:rsidRDefault="005974A6" w:rsidP="00527DA2">
            <w:pPr>
              <w:jc w:val="center"/>
              <w:rPr>
                <w:rFonts w:eastAsia="Times New Roman" w:cs="Times New Roman"/>
                <w:b/>
                <w:bCs/>
              </w:rPr>
            </w:pPr>
          </w:p>
        </w:tc>
      </w:tr>
      <w:tr w:rsidR="005974A6" w:rsidRPr="001D4B4A" w:rsidTr="00527DA2">
        <w:trPr>
          <w:trHeight w:val="393"/>
        </w:trPr>
        <w:tc>
          <w:tcPr>
            <w:tcW w:w="2972" w:type="dxa"/>
            <w:vMerge w:val="restart"/>
          </w:tcPr>
          <w:p w:rsidR="005974A6" w:rsidRPr="00B14ADD" w:rsidRDefault="005974A6" w:rsidP="00527DA2">
            <w:pPr>
              <w:pStyle w:val="2f2"/>
              <w:shd w:val="clear" w:color="auto" w:fill="auto"/>
              <w:spacing w:before="0" w:line="240" w:lineRule="auto"/>
              <w:jc w:val="left"/>
              <w:rPr>
                <w:rFonts w:ascii="Times New Roman" w:hAnsi="Times New Roman" w:cs="Times New Roman"/>
                <w:b/>
                <w:sz w:val="22"/>
              </w:rPr>
            </w:pPr>
            <w:r w:rsidRPr="00B14ADD">
              <w:rPr>
                <w:rStyle w:val="2f6"/>
                <w:rFonts w:ascii="Times New Roman" w:hAnsi="Times New Roman" w:cs="Times New Roman"/>
              </w:rPr>
              <w:t>Тема 2.4</w:t>
            </w:r>
          </w:p>
          <w:p w:rsidR="005974A6" w:rsidRPr="001D4B4A" w:rsidRDefault="005974A6" w:rsidP="00527DA2">
            <w:pPr>
              <w:rPr>
                <w:rFonts w:eastAsia="Times New Roman" w:cs="Times New Roman"/>
                <w:bCs/>
              </w:rPr>
            </w:pPr>
            <w:r w:rsidRPr="00B14ADD">
              <w:rPr>
                <w:rStyle w:val="2f6"/>
                <w:rFonts w:cs="Times New Roman"/>
              </w:rPr>
              <w:t>Выдающиеся люди роднойстраны и страны/странизучаемого языка, их вкладв науку и мировую культуру</w:t>
            </w:r>
          </w:p>
        </w:tc>
        <w:tc>
          <w:tcPr>
            <w:tcW w:w="6662" w:type="dxa"/>
            <w:tcBorders>
              <w:top w:val="single" w:sz="4" w:space="0" w:color="auto"/>
              <w:left w:val="single" w:sz="4" w:space="0" w:color="auto"/>
              <w:bottom w:val="single" w:sz="4" w:space="0" w:color="auto"/>
            </w:tcBorders>
          </w:tcPr>
          <w:p w:rsidR="005974A6" w:rsidRPr="001D4B4A" w:rsidRDefault="005974A6" w:rsidP="00527DA2">
            <w:pPr>
              <w:rPr>
                <w:rFonts w:cs="Times New Roman"/>
              </w:rPr>
            </w:pPr>
            <w:r w:rsidRPr="001D4B4A">
              <w:rPr>
                <w:rFonts w:eastAsia="Times New Roman" w:cs="Times New Roman"/>
                <w:b/>
                <w:bCs/>
              </w:rPr>
              <w:t>Содержание</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4</w:t>
            </w:r>
          </w:p>
        </w:tc>
        <w:tc>
          <w:tcPr>
            <w:tcW w:w="2409" w:type="dxa"/>
            <w:vMerge w:val="restart"/>
          </w:tcPr>
          <w:p w:rsidR="005974A6" w:rsidRPr="001D4B4A" w:rsidRDefault="005974A6" w:rsidP="00527DA2">
            <w:pPr>
              <w:pStyle w:val="2f2"/>
              <w:shd w:val="clear" w:color="auto" w:fill="auto"/>
              <w:spacing w:before="0" w:line="240" w:lineRule="auto"/>
              <w:jc w:val="center"/>
              <w:rPr>
                <w:rFonts w:ascii="Times New Roman" w:hAnsi="Times New Roman" w:cs="Times New Roman"/>
                <w:sz w:val="22"/>
              </w:rPr>
            </w:pPr>
            <w:r w:rsidRPr="001D4B4A">
              <w:rPr>
                <w:rFonts w:ascii="Times New Roman" w:hAnsi="Times New Roman" w:cs="Times New Roman"/>
                <w:sz w:val="22"/>
              </w:rPr>
              <w:t>ОК.01, ОК.02,</w:t>
            </w:r>
          </w:p>
          <w:p w:rsidR="005974A6" w:rsidRPr="001D4B4A" w:rsidRDefault="005974A6" w:rsidP="00527DA2">
            <w:pPr>
              <w:jc w:val="center"/>
              <w:rPr>
                <w:rFonts w:eastAsia="Times New Roman" w:cs="Times New Roman"/>
                <w:b/>
                <w:bCs/>
              </w:rPr>
            </w:pPr>
            <w:r>
              <w:rPr>
                <w:rFonts w:cs="Times New Roman"/>
              </w:rPr>
              <w:t>0К.04,0К.09, ПК.4.4</w:t>
            </w:r>
          </w:p>
        </w:tc>
      </w:tr>
      <w:tr w:rsidR="005974A6" w:rsidRPr="001D4B4A" w:rsidTr="00527DA2">
        <w:trPr>
          <w:trHeight w:val="393"/>
        </w:trPr>
        <w:tc>
          <w:tcPr>
            <w:tcW w:w="2972" w:type="dxa"/>
            <w:vMerge/>
          </w:tcPr>
          <w:p w:rsidR="005974A6" w:rsidRPr="001D4B4A" w:rsidRDefault="005974A6" w:rsidP="00527DA2">
            <w:pPr>
              <w:pStyle w:val="2f2"/>
              <w:shd w:val="clear" w:color="auto" w:fill="auto"/>
              <w:spacing w:before="0" w:line="240" w:lineRule="auto"/>
              <w:jc w:val="left"/>
              <w:rPr>
                <w:rStyle w:val="2f6"/>
                <w:rFonts w:ascii="Times New Roman" w:hAnsi="Times New Roman" w:cs="Times New Roman"/>
              </w:rPr>
            </w:pPr>
          </w:p>
        </w:tc>
        <w:tc>
          <w:tcPr>
            <w:tcW w:w="6662" w:type="dxa"/>
            <w:tcBorders>
              <w:top w:val="single" w:sz="4" w:space="0" w:color="auto"/>
              <w:left w:val="single" w:sz="4" w:space="0" w:color="auto"/>
              <w:bottom w:val="single" w:sz="4" w:space="0" w:color="auto"/>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Лексика:</w:t>
            </w:r>
          </w:p>
          <w:p w:rsidR="005974A6" w:rsidRPr="001D4B4A" w:rsidRDefault="005974A6" w:rsidP="00527DA2">
            <w:pPr>
              <w:pStyle w:val="2f2"/>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профессионально ориентированная лексика;</w:t>
            </w:r>
          </w:p>
          <w:p w:rsidR="005974A6" w:rsidRPr="001D4B4A" w:rsidRDefault="005974A6" w:rsidP="00527DA2">
            <w:pPr>
              <w:pStyle w:val="2f2"/>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лексика делового общения;</w:t>
            </w:r>
          </w:p>
          <w:p w:rsidR="005974A6" w:rsidRPr="001D4B4A" w:rsidRDefault="005974A6" w:rsidP="00527DA2">
            <w:pPr>
              <w:pStyle w:val="2f2"/>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rsidR="005974A6" w:rsidRPr="001D4B4A" w:rsidRDefault="005974A6" w:rsidP="00527DA2">
            <w:pPr>
              <w:rPr>
                <w:rFonts w:cs="Times New Roman"/>
              </w:rPr>
            </w:pPr>
            <w:r w:rsidRPr="001D4B4A">
              <w:rPr>
                <w:rFonts w:cs="Times New Roman"/>
              </w:rPr>
              <w:t>- грамматические конструкции типичные для научно-популярного стиля.</w:t>
            </w:r>
          </w:p>
        </w:tc>
        <w:tc>
          <w:tcPr>
            <w:tcW w:w="2694" w:type="dxa"/>
          </w:tcPr>
          <w:p w:rsidR="005974A6" w:rsidRPr="001D4B4A" w:rsidRDefault="005974A6" w:rsidP="00527DA2">
            <w:pPr>
              <w:jc w:val="center"/>
              <w:rPr>
                <w:rFonts w:eastAsia="Times New Roman" w:cs="Times New Roman"/>
                <w:b/>
                <w:bCs/>
              </w:rPr>
            </w:pPr>
          </w:p>
        </w:tc>
        <w:tc>
          <w:tcPr>
            <w:tcW w:w="2409" w:type="dxa"/>
            <w:vMerge/>
          </w:tcPr>
          <w:p w:rsidR="005974A6" w:rsidRPr="001D4B4A" w:rsidRDefault="005974A6" w:rsidP="00527DA2">
            <w:pPr>
              <w:rPr>
                <w:rFonts w:eastAsia="Times New Roman" w:cs="Times New Roman"/>
                <w:b/>
                <w:bCs/>
              </w:rPr>
            </w:pPr>
          </w:p>
        </w:tc>
      </w:tr>
      <w:tr w:rsidR="005974A6" w:rsidRPr="001D4B4A" w:rsidTr="00527DA2">
        <w:trPr>
          <w:trHeight w:val="393"/>
        </w:trPr>
        <w:tc>
          <w:tcPr>
            <w:tcW w:w="2972" w:type="dxa"/>
            <w:vMerge/>
          </w:tcPr>
          <w:p w:rsidR="005974A6" w:rsidRPr="001D4B4A" w:rsidRDefault="005974A6" w:rsidP="00527DA2">
            <w:pPr>
              <w:pStyle w:val="2f2"/>
              <w:shd w:val="clear" w:color="auto" w:fill="auto"/>
              <w:spacing w:before="0" w:line="240" w:lineRule="auto"/>
              <w:jc w:val="left"/>
              <w:rPr>
                <w:rStyle w:val="2f6"/>
                <w:rFonts w:ascii="Times New Roman" w:hAnsi="Times New Roman" w:cs="Times New Roman"/>
              </w:rPr>
            </w:pPr>
          </w:p>
        </w:tc>
        <w:tc>
          <w:tcPr>
            <w:tcW w:w="6662" w:type="dxa"/>
            <w:tcBorders>
              <w:top w:val="single" w:sz="4" w:space="0" w:color="auto"/>
              <w:left w:val="single" w:sz="4" w:space="0" w:color="auto"/>
              <w:bottom w:val="single" w:sz="4" w:space="0" w:color="auto"/>
            </w:tcBorders>
          </w:tcPr>
          <w:p w:rsidR="005974A6" w:rsidRPr="001D4B4A" w:rsidRDefault="005974A6" w:rsidP="00527DA2">
            <w:pPr>
              <w:rPr>
                <w:rFonts w:cs="Times New Roman"/>
              </w:rPr>
            </w:pPr>
            <w:r w:rsidRPr="001D4B4A">
              <w:rPr>
                <w:rFonts w:eastAsia="Times New Roman" w:cs="Times New Roman"/>
                <w:b/>
                <w:bCs/>
              </w:rPr>
              <w:t>В том числе практических и лабораторных занятий</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4</w:t>
            </w:r>
          </w:p>
        </w:tc>
        <w:tc>
          <w:tcPr>
            <w:tcW w:w="2409" w:type="dxa"/>
            <w:vMerge/>
          </w:tcPr>
          <w:p w:rsidR="005974A6" w:rsidRPr="001D4B4A" w:rsidRDefault="005974A6" w:rsidP="00527DA2">
            <w:pPr>
              <w:rPr>
                <w:rFonts w:eastAsia="Times New Roman" w:cs="Times New Roman"/>
                <w:b/>
                <w:bCs/>
              </w:rPr>
            </w:pPr>
          </w:p>
        </w:tc>
      </w:tr>
      <w:tr w:rsidR="005974A6" w:rsidRPr="001D4B4A" w:rsidTr="00527DA2">
        <w:trPr>
          <w:trHeight w:val="393"/>
        </w:trPr>
        <w:tc>
          <w:tcPr>
            <w:tcW w:w="2972" w:type="dxa"/>
            <w:vMerge/>
          </w:tcPr>
          <w:p w:rsidR="005974A6" w:rsidRPr="001D4B4A" w:rsidRDefault="005974A6" w:rsidP="00527DA2">
            <w:pPr>
              <w:pStyle w:val="2f2"/>
              <w:shd w:val="clear" w:color="auto" w:fill="auto"/>
              <w:spacing w:before="0" w:line="240" w:lineRule="auto"/>
              <w:jc w:val="left"/>
              <w:rPr>
                <w:rStyle w:val="2f6"/>
                <w:rFonts w:ascii="Times New Roman" w:hAnsi="Times New Roman" w:cs="Times New Roman"/>
              </w:rPr>
            </w:pPr>
          </w:p>
        </w:tc>
        <w:tc>
          <w:tcPr>
            <w:tcW w:w="6662" w:type="dxa"/>
            <w:tcBorders>
              <w:top w:val="single" w:sz="4" w:space="0" w:color="auto"/>
              <w:left w:val="single" w:sz="4" w:space="0" w:color="auto"/>
              <w:bottom w:val="single" w:sz="4" w:space="0" w:color="auto"/>
            </w:tcBorders>
          </w:tcPr>
          <w:p w:rsidR="005974A6" w:rsidRPr="001D4B4A" w:rsidRDefault="005974A6" w:rsidP="00527DA2">
            <w:pPr>
              <w:pStyle w:val="2f2"/>
              <w:spacing w:before="0" w:line="240" w:lineRule="auto"/>
              <w:jc w:val="left"/>
              <w:rPr>
                <w:rFonts w:ascii="Times New Roman" w:hAnsi="Times New Roman" w:cs="Times New Roman"/>
                <w:sz w:val="22"/>
              </w:rPr>
            </w:pPr>
            <w:r w:rsidRPr="001D4B4A">
              <w:rPr>
                <w:rFonts w:ascii="Times New Roman" w:hAnsi="Times New Roman" w:cs="Times New Roman"/>
                <w:sz w:val="22"/>
              </w:rPr>
              <w:t>1. Известные ученые и их открытия в России.</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2</w:t>
            </w:r>
          </w:p>
        </w:tc>
        <w:tc>
          <w:tcPr>
            <w:tcW w:w="2409" w:type="dxa"/>
            <w:vMerge/>
          </w:tcPr>
          <w:p w:rsidR="005974A6" w:rsidRPr="001D4B4A" w:rsidRDefault="005974A6" w:rsidP="00527DA2">
            <w:pPr>
              <w:rPr>
                <w:rFonts w:eastAsia="Times New Roman" w:cs="Times New Roman"/>
                <w:b/>
                <w:bCs/>
              </w:rPr>
            </w:pPr>
          </w:p>
        </w:tc>
      </w:tr>
      <w:tr w:rsidR="005974A6" w:rsidRPr="001D4B4A" w:rsidTr="00527DA2">
        <w:trPr>
          <w:trHeight w:val="393"/>
        </w:trPr>
        <w:tc>
          <w:tcPr>
            <w:tcW w:w="2972" w:type="dxa"/>
            <w:vMerge/>
          </w:tcPr>
          <w:p w:rsidR="005974A6" w:rsidRPr="001D4B4A" w:rsidRDefault="005974A6" w:rsidP="00527DA2">
            <w:pPr>
              <w:pStyle w:val="2f2"/>
              <w:shd w:val="clear" w:color="auto" w:fill="auto"/>
              <w:spacing w:before="0" w:line="240" w:lineRule="auto"/>
              <w:jc w:val="left"/>
              <w:rPr>
                <w:rStyle w:val="2f6"/>
                <w:rFonts w:ascii="Times New Roman" w:hAnsi="Times New Roman" w:cs="Times New Roman"/>
              </w:rPr>
            </w:pPr>
          </w:p>
        </w:tc>
        <w:tc>
          <w:tcPr>
            <w:tcW w:w="6662" w:type="dxa"/>
            <w:tcBorders>
              <w:top w:val="single" w:sz="4" w:space="0" w:color="auto"/>
              <w:left w:val="single" w:sz="4" w:space="0" w:color="auto"/>
              <w:bottom w:val="single" w:sz="4" w:space="0" w:color="auto"/>
            </w:tcBorders>
          </w:tcPr>
          <w:p w:rsidR="005974A6" w:rsidRPr="001D4B4A" w:rsidRDefault="005974A6" w:rsidP="00527DA2">
            <w:pPr>
              <w:rPr>
                <w:rFonts w:cs="Times New Roman"/>
              </w:rPr>
            </w:pPr>
            <w:r w:rsidRPr="001D4B4A">
              <w:rPr>
                <w:rFonts w:cs="Times New Roman"/>
              </w:rPr>
              <w:t xml:space="preserve">2. Известные ученые и их открытия за рубежом. </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2</w:t>
            </w:r>
          </w:p>
        </w:tc>
        <w:tc>
          <w:tcPr>
            <w:tcW w:w="2409" w:type="dxa"/>
            <w:vMerge/>
          </w:tcPr>
          <w:p w:rsidR="005974A6" w:rsidRPr="001D4B4A" w:rsidRDefault="005974A6" w:rsidP="00527DA2">
            <w:pPr>
              <w:rPr>
                <w:rFonts w:eastAsia="Times New Roman" w:cs="Times New Roman"/>
                <w:b/>
                <w:bCs/>
              </w:rPr>
            </w:pPr>
          </w:p>
        </w:tc>
      </w:tr>
      <w:tr w:rsidR="005974A6" w:rsidRPr="001D4B4A" w:rsidTr="00527DA2">
        <w:tc>
          <w:tcPr>
            <w:tcW w:w="9634" w:type="dxa"/>
            <w:gridSpan w:val="2"/>
          </w:tcPr>
          <w:p w:rsidR="005974A6" w:rsidRPr="001D4B4A" w:rsidRDefault="005974A6" w:rsidP="00527DA2">
            <w:pPr>
              <w:suppressAutoHyphens/>
              <w:rPr>
                <w:rFonts w:eastAsia="Times New Roman" w:cs="Times New Roman"/>
                <w:bCs/>
                <w:i/>
                <w:iCs/>
              </w:rPr>
            </w:pPr>
            <w:r w:rsidRPr="001D4B4A">
              <w:rPr>
                <w:rStyle w:val="2f6"/>
                <w:rFonts w:cs="Times New Roman"/>
              </w:rPr>
              <w:t>Контрольная работа Темы 2.1 – 2.4</w:t>
            </w:r>
          </w:p>
        </w:tc>
        <w:tc>
          <w:tcPr>
            <w:tcW w:w="2694" w:type="dxa"/>
          </w:tcPr>
          <w:p w:rsidR="005974A6" w:rsidRPr="001D4B4A" w:rsidRDefault="005974A6" w:rsidP="00527DA2">
            <w:pPr>
              <w:suppressAutoHyphens/>
              <w:jc w:val="center"/>
              <w:rPr>
                <w:rFonts w:eastAsia="Times New Roman" w:cs="Times New Roman"/>
                <w:b/>
                <w:bCs/>
              </w:rPr>
            </w:pPr>
            <w:r w:rsidRPr="001D4B4A">
              <w:rPr>
                <w:rFonts w:eastAsia="Times New Roman" w:cs="Times New Roman"/>
                <w:b/>
                <w:bCs/>
              </w:rPr>
              <w:t>2</w:t>
            </w:r>
          </w:p>
        </w:tc>
        <w:tc>
          <w:tcPr>
            <w:tcW w:w="2409" w:type="dxa"/>
          </w:tcPr>
          <w:p w:rsidR="005974A6" w:rsidRPr="001D4B4A" w:rsidRDefault="005974A6" w:rsidP="00527DA2">
            <w:pPr>
              <w:suppressAutoHyphens/>
              <w:jc w:val="both"/>
              <w:rPr>
                <w:rFonts w:eastAsia="Times New Roman" w:cs="Times New Roman"/>
                <w:b/>
                <w:bCs/>
              </w:rPr>
            </w:pPr>
          </w:p>
        </w:tc>
      </w:tr>
      <w:tr w:rsidR="005974A6" w:rsidRPr="001D4B4A" w:rsidTr="00527DA2">
        <w:tc>
          <w:tcPr>
            <w:tcW w:w="9634" w:type="dxa"/>
            <w:gridSpan w:val="2"/>
          </w:tcPr>
          <w:p w:rsidR="005974A6" w:rsidRPr="001D4B4A" w:rsidRDefault="005974A6" w:rsidP="00527DA2">
            <w:pPr>
              <w:rPr>
                <w:rFonts w:eastAsia="Times New Roman" w:cs="Times New Roman"/>
                <w:b/>
                <w:bCs/>
                <w:i/>
              </w:rPr>
            </w:pPr>
            <w:r w:rsidRPr="001D4B4A">
              <w:rPr>
                <w:rFonts w:eastAsia="Times New Roman" w:cs="Times New Roman"/>
                <w:b/>
                <w:bCs/>
                <w:i/>
              </w:rPr>
              <w:t>Промежуточная аттестация</w:t>
            </w:r>
          </w:p>
        </w:tc>
        <w:tc>
          <w:tcPr>
            <w:tcW w:w="2694" w:type="dxa"/>
          </w:tcPr>
          <w:p w:rsidR="005974A6" w:rsidRPr="001D4B4A" w:rsidRDefault="005974A6" w:rsidP="00527DA2">
            <w:pPr>
              <w:jc w:val="center"/>
              <w:rPr>
                <w:rFonts w:eastAsia="Times New Roman" w:cs="Times New Roman"/>
                <w:b/>
                <w:bCs/>
                <w:i/>
              </w:rPr>
            </w:pPr>
            <w:r w:rsidRPr="001D4B4A">
              <w:rPr>
                <w:rFonts w:eastAsia="Times New Roman" w:cs="Times New Roman"/>
                <w:b/>
                <w:bCs/>
                <w:i/>
              </w:rPr>
              <w:t>-</w:t>
            </w:r>
          </w:p>
        </w:tc>
        <w:tc>
          <w:tcPr>
            <w:tcW w:w="2409" w:type="dxa"/>
          </w:tcPr>
          <w:p w:rsidR="005974A6" w:rsidRPr="001D4B4A" w:rsidRDefault="005974A6" w:rsidP="00527DA2">
            <w:pPr>
              <w:rPr>
                <w:rFonts w:eastAsia="Times New Roman" w:cs="Times New Roman"/>
                <w:b/>
                <w:bCs/>
                <w:i/>
              </w:rPr>
            </w:pPr>
          </w:p>
        </w:tc>
      </w:tr>
      <w:tr w:rsidR="005974A6" w:rsidRPr="001D4B4A" w:rsidTr="00527DA2">
        <w:tc>
          <w:tcPr>
            <w:tcW w:w="9634" w:type="dxa"/>
            <w:gridSpan w:val="2"/>
          </w:tcPr>
          <w:p w:rsidR="005974A6" w:rsidRPr="001D4B4A" w:rsidRDefault="005974A6" w:rsidP="00527DA2">
            <w:pPr>
              <w:rPr>
                <w:rFonts w:eastAsia="Times New Roman" w:cs="Times New Roman"/>
                <w:b/>
                <w:bCs/>
              </w:rPr>
            </w:pPr>
            <w:r w:rsidRPr="001D4B4A">
              <w:rPr>
                <w:rFonts w:eastAsia="Times New Roman" w:cs="Times New Roman"/>
                <w:b/>
                <w:bCs/>
              </w:rPr>
              <w:t>Всего</w:t>
            </w:r>
          </w:p>
        </w:tc>
        <w:tc>
          <w:tcPr>
            <w:tcW w:w="2694" w:type="dxa"/>
          </w:tcPr>
          <w:p w:rsidR="005974A6" w:rsidRPr="001D4B4A" w:rsidRDefault="005974A6" w:rsidP="00527DA2">
            <w:pPr>
              <w:jc w:val="center"/>
              <w:rPr>
                <w:rFonts w:eastAsia="Times New Roman" w:cs="Times New Roman"/>
                <w:b/>
                <w:bCs/>
              </w:rPr>
            </w:pPr>
            <w:r w:rsidRPr="001D4B4A">
              <w:rPr>
                <w:rFonts w:eastAsia="Times New Roman" w:cs="Times New Roman"/>
                <w:b/>
                <w:bCs/>
              </w:rPr>
              <w:t>72</w:t>
            </w:r>
          </w:p>
        </w:tc>
        <w:tc>
          <w:tcPr>
            <w:tcW w:w="2409" w:type="dxa"/>
          </w:tcPr>
          <w:p w:rsidR="005974A6" w:rsidRPr="001D4B4A" w:rsidRDefault="005974A6" w:rsidP="00527DA2">
            <w:pPr>
              <w:rPr>
                <w:rFonts w:eastAsia="Times New Roman" w:cs="Times New Roman"/>
                <w:b/>
                <w:bCs/>
              </w:rPr>
            </w:pPr>
          </w:p>
        </w:tc>
      </w:tr>
    </w:tbl>
    <w:p w:rsidR="005974A6" w:rsidRPr="001D4B4A" w:rsidRDefault="005974A6" w:rsidP="005974A6">
      <w:pPr>
        <w:rPr>
          <w:rFonts w:cs="Times New Roman"/>
        </w:rPr>
        <w:sectPr w:rsidR="005974A6" w:rsidRPr="001D4B4A" w:rsidSect="006D1C4C">
          <w:pgSz w:w="16838" w:h="11906" w:orient="landscape"/>
          <w:pgMar w:top="1701" w:right="1134" w:bottom="567" w:left="1134" w:header="709" w:footer="709" w:gutter="0"/>
          <w:cols w:space="708"/>
          <w:docGrid w:linePitch="360"/>
        </w:sectPr>
      </w:pPr>
    </w:p>
    <w:p w:rsidR="005974A6" w:rsidRPr="001D4B4A" w:rsidRDefault="005974A6" w:rsidP="005974A6">
      <w:pPr>
        <w:pStyle w:val="1e"/>
        <w:rPr>
          <w:rFonts w:ascii="Times New Roman" w:hAnsi="Times New Roman"/>
        </w:rPr>
      </w:pPr>
      <w:r w:rsidRPr="001D4B4A">
        <w:rPr>
          <w:rFonts w:ascii="Times New Roman" w:hAnsi="Times New Roman"/>
        </w:rPr>
        <w:lastRenderedPageBreak/>
        <w:t>3. Условия реализации ДИСЦИПЛИНЫ</w:t>
      </w:r>
    </w:p>
    <w:p w:rsidR="005974A6" w:rsidRPr="001D4B4A" w:rsidRDefault="005974A6" w:rsidP="005974A6">
      <w:pPr>
        <w:pStyle w:val="114"/>
        <w:rPr>
          <w:rFonts w:ascii="Times New Roman" w:hAnsi="Times New Roman"/>
        </w:rPr>
      </w:pPr>
      <w:r w:rsidRPr="001D4B4A">
        <w:rPr>
          <w:rFonts w:ascii="Times New Roman" w:hAnsi="Times New Roman"/>
        </w:rPr>
        <w:t>3.1. Материально-техническое обеспечение</w:t>
      </w:r>
    </w:p>
    <w:p w:rsidR="005974A6" w:rsidRPr="00EC299F" w:rsidRDefault="005974A6" w:rsidP="005974A6">
      <w:pPr>
        <w:suppressAutoHyphens/>
        <w:ind w:firstLine="709"/>
        <w:jc w:val="both"/>
        <w:rPr>
          <w:rFonts w:cs="Times New Roman"/>
          <w:bCs/>
        </w:rPr>
      </w:pPr>
      <w:r w:rsidRPr="001D4B4A">
        <w:rPr>
          <w:rFonts w:cs="Times New Roman"/>
          <w:bCs/>
        </w:rPr>
        <w:t>Кабинет Иностранного языка</w:t>
      </w:r>
      <w:r w:rsidRPr="001D4B4A">
        <w:rPr>
          <w:rFonts w:cs="Times New Roman"/>
          <w:bCs/>
          <w:i/>
        </w:rPr>
        <w:t xml:space="preserve">, </w:t>
      </w:r>
      <w:r w:rsidRPr="001D4B4A">
        <w:rPr>
          <w:rFonts w:cs="Times New Roman"/>
          <w:bCs/>
        </w:rPr>
        <w:t xml:space="preserve">оснащенный </w:t>
      </w:r>
      <w:r w:rsidRPr="001D4B4A">
        <w:rPr>
          <w:rFonts w:cs="Times New Roman"/>
          <w:bCs/>
          <w:iCs/>
        </w:rPr>
        <w:t>в соответствии с приложением 3 ОПОП-П</w:t>
      </w:r>
      <w:r w:rsidRPr="001D4B4A">
        <w:rPr>
          <w:rFonts w:cs="Times New Roman"/>
          <w:bCs/>
        </w:rPr>
        <w:t xml:space="preserve">. </w:t>
      </w:r>
    </w:p>
    <w:p w:rsidR="005974A6" w:rsidRPr="001D4B4A" w:rsidRDefault="005974A6" w:rsidP="005974A6">
      <w:pPr>
        <w:pStyle w:val="114"/>
        <w:rPr>
          <w:rFonts w:ascii="Times New Roman" w:eastAsia="Times New Roman" w:hAnsi="Times New Roman"/>
        </w:rPr>
      </w:pPr>
      <w:r w:rsidRPr="001D4B4A">
        <w:rPr>
          <w:rFonts w:ascii="Times New Roman" w:hAnsi="Times New Roman"/>
        </w:rPr>
        <w:t>3.2. Учебно-методическое обеспечение</w:t>
      </w:r>
    </w:p>
    <w:p w:rsidR="005974A6" w:rsidRPr="001D4B4A" w:rsidRDefault="005974A6" w:rsidP="005974A6">
      <w:pPr>
        <w:pStyle w:val="a8"/>
        <w:spacing w:line="276" w:lineRule="auto"/>
        <w:ind w:left="0" w:firstLine="709"/>
        <w:rPr>
          <w:b/>
        </w:rPr>
      </w:pPr>
      <w:r w:rsidRPr="001D4B4A">
        <w:rPr>
          <w:b/>
        </w:rPr>
        <w:t>3.2.1. Основные печатные и/или электронные издания</w:t>
      </w:r>
    </w:p>
    <w:p w:rsidR="005974A6" w:rsidRPr="00364A62" w:rsidRDefault="005974A6" w:rsidP="005974A6">
      <w:pPr>
        <w:spacing w:line="276" w:lineRule="auto"/>
        <w:jc w:val="both"/>
        <w:rPr>
          <w:rFonts w:cs="Times New Roman"/>
          <w:shd w:val="clear" w:color="auto" w:fill="FFFFFF"/>
        </w:rPr>
      </w:pPr>
      <w:r>
        <w:rPr>
          <w:rFonts w:cs="Times New Roman"/>
          <w:shd w:val="clear" w:color="auto" w:fill="FFFFFF"/>
        </w:rPr>
        <w:t>1</w:t>
      </w:r>
      <w:r w:rsidRPr="00364A62">
        <w:rPr>
          <w:rFonts w:cs="Times New Roman"/>
          <w:shd w:val="clear" w:color="auto" w:fill="FFFFFF"/>
        </w:rPr>
        <w:t xml:space="preserve">1. Смирнова, Е. Ю. Английский язык : базовый уровень : учебник / Е. Ю. Смирнова, Ю. А. Смирнов. — 2-е изд., стер. — Москва : Просвещение, 2025. — 256 с. — ISBN 978-5-09-121351-5. — Текст : электронный // Лань : электронно-библиотечная система. — URL: </w:t>
      </w:r>
      <w:r w:rsidRPr="00364A62">
        <w:rPr>
          <w:rFonts w:cs="Times New Roman"/>
          <w:shd w:val="clear" w:color="auto" w:fill="FFFFFF"/>
        </w:rPr>
        <w:fldChar w:fldCharType="begin"/>
      </w:r>
      <w:r w:rsidRPr="00364A62">
        <w:rPr>
          <w:rFonts w:cs="Times New Roman"/>
          <w:shd w:val="clear" w:color="auto" w:fill="FFFFFF"/>
        </w:rPr>
        <w:instrText xml:space="preserve"> HYPERLINK "https://e.lanbook.com/book/472901 </w:instrText>
      </w:r>
    </w:p>
    <w:p w:rsidR="005974A6" w:rsidRPr="00364A62" w:rsidRDefault="005974A6" w:rsidP="005974A6">
      <w:pPr>
        <w:spacing w:line="276" w:lineRule="auto"/>
        <w:jc w:val="both"/>
        <w:rPr>
          <w:rStyle w:val="af2"/>
          <w:shd w:val="clear" w:color="auto" w:fill="FFFFFF"/>
        </w:rPr>
      </w:pPr>
      <w:r w:rsidRPr="00364A62">
        <w:rPr>
          <w:rFonts w:cs="Times New Roman"/>
          <w:shd w:val="clear" w:color="auto" w:fill="FFFFFF"/>
        </w:rPr>
        <w:instrText xml:space="preserve">2" </w:instrText>
      </w:r>
      <w:r w:rsidRPr="00364A62">
        <w:rPr>
          <w:rFonts w:cs="Times New Roman"/>
          <w:shd w:val="clear" w:color="auto" w:fill="FFFFFF"/>
        </w:rPr>
        <w:fldChar w:fldCharType="separate"/>
      </w:r>
      <w:r w:rsidRPr="00364A62">
        <w:rPr>
          <w:rStyle w:val="af2"/>
          <w:shd w:val="clear" w:color="auto" w:fill="FFFFFF"/>
        </w:rPr>
        <w:t>https://e.lanbook.com/book/472901 </w:t>
      </w:r>
    </w:p>
    <w:p w:rsidR="005974A6" w:rsidRPr="00364A62" w:rsidRDefault="005974A6" w:rsidP="005974A6">
      <w:pPr>
        <w:spacing w:line="276" w:lineRule="auto"/>
        <w:jc w:val="both"/>
        <w:rPr>
          <w:rFonts w:cs="Times New Roman"/>
          <w:shd w:val="clear" w:color="auto" w:fill="FFFFFF"/>
        </w:rPr>
      </w:pPr>
      <w:r w:rsidRPr="00364A62">
        <w:rPr>
          <w:rStyle w:val="af2"/>
          <w:shd w:val="clear" w:color="auto" w:fill="FFFFFF"/>
        </w:rPr>
        <w:t>2</w:t>
      </w:r>
      <w:r w:rsidRPr="00364A62">
        <w:rPr>
          <w:rFonts w:cs="Times New Roman"/>
          <w:shd w:val="clear" w:color="auto" w:fill="FFFFFF"/>
        </w:rPr>
        <w:fldChar w:fldCharType="end"/>
      </w:r>
      <w:r w:rsidRPr="00364A62">
        <w:rPr>
          <w:rFonts w:cs="Times New Roman"/>
          <w:shd w:val="clear" w:color="auto" w:fill="FFFFFF"/>
        </w:rPr>
        <w:t>. Лытаева, М. А. Немецкий язык : базовый уровень : учебник / М. А. Лытаева. — 2-е изд., стер. — Москва : Просвещение, 2025. — 240 с. — ISBN 978-5-09-122496-2. — Текст : электронный // Лань : электронно-библиотечная система. — URL: https://e.lanbook.com/book/472967 </w:t>
      </w:r>
    </w:p>
    <w:p w:rsidR="005974A6" w:rsidRPr="00364A62" w:rsidRDefault="005974A6" w:rsidP="005974A6">
      <w:pPr>
        <w:spacing w:line="276" w:lineRule="auto"/>
        <w:jc w:val="both"/>
        <w:rPr>
          <w:rFonts w:cs="Times New Roman"/>
          <w:shd w:val="clear" w:color="auto" w:fill="FFFFFF"/>
        </w:rPr>
      </w:pPr>
      <w:r w:rsidRPr="00364A62">
        <w:rPr>
          <w:rFonts w:cs="Times New Roman"/>
          <w:shd w:val="clear" w:color="auto" w:fill="FFFFFF"/>
        </w:rPr>
        <w:t>3. Кулигина, А. С. Французский язык : базовый уровень : учебник / А. С. Кулигина, А. В. Щепилова. — 2-е изд., стер. — Москва : Просвещение, 2025. — 237 с. — ISBN 978-5-09-122497-9. — Текст : электронный // Лань : электронно-библиотечная система. — URL: https://e.lanbook.com/book/473030</w:t>
      </w:r>
    </w:p>
    <w:p w:rsidR="005974A6" w:rsidRPr="004E58B2" w:rsidRDefault="005974A6" w:rsidP="005974A6">
      <w:pPr>
        <w:spacing w:line="276" w:lineRule="auto"/>
        <w:ind w:left="720"/>
        <w:jc w:val="both"/>
        <w:rPr>
          <w:rFonts w:cs="Times New Roman"/>
        </w:rPr>
      </w:pPr>
      <w:r w:rsidRPr="004E58B2">
        <w:rPr>
          <w:rFonts w:cs="Times New Roman"/>
          <w:b/>
          <w:bCs/>
          <w:iCs/>
          <w:color w:val="000000" w:themeColor="text1"/>
        </w:rPr>
        <w:t xml:space="preserve">3.2.2. Дополнительные источники </w:t>
      </w:r>
    </w:p>
    <w:p w:rsidR="005974A6" w:rsidRPr="00364A62" w:rsidRDefault="005974A6" w:rsidP="005974A6">
      <w:pPr>
        <w:spacing w:line="276" w:lineRule="auto"/>
        <w:jc w:val="both"/>
        <w:rPr>
          <w:rFonts w:cs="Times New Roman"/>
        </w:rPr>
      </w:pPr>
      <w:r w:rsidRPr="00364A62">
        <w:rPr>
          <w:rFonts w:cs="Times New Roman"/>
        </w:rPr>
        <w:t xml:space="preserve"> 1.  БасоваН.В. Б27 Немецкийязыкдляколледжей = </w:t>
      </w:r>
      <w:r w:rsidRPr="00364A62">
        <w:rPr>
          <w:rFonts w:cs="Times New Roman"/>
          <w:lang w:val="en-GB"/>
        </w:rPr>
        <w:t>Deutsch</w:t>
      </w:r>
      <w:r w:rsidRPr="00364A62">
        <w:rPr>
          <w:rFonts w:cs="Times New Roman"/>
        </w:rPr>
        <w:t xml:space="preserve"> </w:t>
      </w:r>
      <w:r w:rsidRPr="00364A62">
        <w:rPr>
          <w:rFonts w:cs="Times New Roman"/>
          <w:lang w:val="en-GB"/>
        </w:rPr>
        <w:t>f</w:t>
      </w:r>
      <w:r w:rsidRPr="00364A62">
        <w:rPr>
          <w:rFonts w:cs="Times New Roman"/>
        </w:rPr>
        <w:t>ü</w:t>
      </w:r>
      <w:r w:rsidRPr="00364A62">
        <w:rPr>
          <w:rFonts w:cs="Times New Roman"/>
          <w:lang w:val="en-GB"/>
        </w:rPr>
        <w:t>r</w:t>
      </w:r>
      <w:r w:rsidRPr="00364A62">
        <w:rPr>
          <w:rFonts w:cs="Times New Roman"/>
        </w:rPr>
        <w:t xml:space="preserve"> </w:t>
      </w:r>
      <w:r w:rsidRPr="00364A62">
        <w:rPr>
          <w:rFonts w:cs="Times New Roman"/>
          <w:lang w:val="en-GB"/>
        </w:rPr>
        <w:t>Colleges</w:t>
      </w:r>
      <w:r w:rsidRPr="00364A62">
        <w:rPr>
          <w:rFonts w:cs="Times New Roman"/>
        </w:rPr>
        <w:t xml:space="preserve"> : учебник / Н.В.Басова, Т.Г. Коноплева. — 21-еизд., стер. — М.: КНОРУС, 2015. — 352 с. </w:t>
      </w:r>
    </w:p>
    <w:p w:rsidR="005974A6" w:rsidRPr="00364A62" w:rsidRDefault="005974A6" w:rsidP="005974A6">
      <w:pPr>
        <w:spacing w:line="276" w:lineRule="auto"/>
        <w:jc w:val="both"/>
        <w:rPr>
          <w:rFonts w:cs="Times New Roman"/>
        </w:rPr>
      </w:pPr>
      <w:r w:rsidRPr="00364A62">
        <w:rPr>
          <w:rFonts w:cs="Times New Roman"/>
        </w:rPr>
        <w:t>2. Голубев А.П. Английский язык для технических специальностей  English forTechnicalColleges: учебник для студ. учреждений сред. проф. образования / А. П. Голубев, А. П. Коржавый, И. Б. Смирнова. — 4-e изд., стер. — М.: Издательский центр «Академия», 2014. — 208 с</w:t>
      </w:r>
    </w:p>
    <w:p w:rsidR="005974A6" w:rsidRPr="00364A62" w:rsidRDefault="005974A6" w:rsidP="005974A6">
      <w:pPr>
        <w:spacing w:line="276" w:lineRule="auto"/>
        <w:jc w:val="both"/>
        <w:rPr>
          <w:rFonts w:cs="Times New Roman"/>
        </w:rPr>
      </w:pPr>
      <w:r w:rsidRPr="00364A62">
        <w:rPr>
          <w:rFonts w:cs="Times New Roman"/>
        </w:rPr>
        <w:t>3. ЛангенбахИзабель  Французский язык. 250 грамматических упражнений. / Перевод с немецкого К. Кимчук – М.: Живой язык, 2017. – 176 с.</w:t>
      </w:r>
    </w:p>
    <w:p w:rsidR="005974A6" w:rsidRPr="001D4B4A" w:rsidRDefault="005974A6" w:rsidP="005974A6">
      <w:pPr>
        <w:spacing w:line="276" w:lineRule="auto"/>
        <w:jc w:val="both"/>
        <w:rPr>
          <w:b/>
          <w:bCs/>
        </w:rPr>
      </w:pPr>
      <w:r w:rsidRPr="001D4B4A">
        <w:t xml:space="preserve">4. Контроль и оценка результатов </w:t>
      </w:r>
      <w:r w:rsidRPr="001D4B4A">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547"/>
        <w:gridCol w:w="3107"/>
      </w:tblGrid>
      <w:tr w:rsidR="005974A6" w:rsidRPr="001D4B4A" w:rsidTr="00527DA2">
        <w:trPr>
          <w:trHeight w:val="519"/>
        </w:trPr>
        <w:tc>
          <w:tcPr>
            <w:tcW w:w="1544" w:type="pct"/>
          </w:tcPr>
          <w:p w:rsidR="005974A6" w:rsidRPr="00CD7A87" w:rsidRDefault="005974A6" w:rsidP="00527DA2">
            <w:pPr>
              <w:ind w:left="57" w:right="57"/>
              <w:jc w:val="center"/>
              <w:rPr>
                <w:rFonts w:cs="Times New Roman"/>
                <w:b/>
              </w:rPr>
            </w:pPr>
            <w:r w:rsidRPr="00CD7A87">
              <w:rPr>
                <w:rFonts w:cs="Times New Roman"/>
                <w:b/>
              </w:rPr>
              <w:t>Общая/профессиональная компетенция</w:t>
            </w:r>
          </w:p>
        </w:tc>
        <w:tc>
          <w:tcPr>
            <w:tcW w:w="1840" w:type="pct"/>
          </w:tcPr>
          <w:p w:rsidR="005974A6" w:rsidRPr="00CD7A87" w:rsidRDefault="005974A6" w:rsidP="00527DA2">
            <w:pPr>
              <w:ind w:left="-66"/>
              <w:jc w:val="center"/>
              <w:rPr>
                <w:rFonts w:cs="Times New Roman"/>
              </w:rPr>
            </w:pPr>
            <w:r w:rsidRPr="00CD7A87">
              <w:rPr>
                <w:rFonts w:cs="Times New Roman"/>
                <w:b/>
              </w:rPr>
              <w:t>Раздел/Тема</w:t>
            </w:r>
          </w:p>
        </w:tc>
        <w:tc>
          <w:tcPr>
            <w:tcW w:w="1616" w:type="pct"/>
          </w:tcPr>
          <w:p w:rsidR="005974A6" w:rsidRPr="00CD7A87" w:rsidRDefault="005974A6" w:rsidP="00527DA2">
            <w:pPr>
              <w:jc w:val="center"/>
              <w:rPr>
                <w:rFonts w:cs="Times New Roman"/>
              </w:rPr>
            </w:pPr>
            <w:r w:rsidRPr="00CD7A87">
              <w:rPr>
                <w:rFonts w:cs="Times New Roman"/>
                <w:b/>
              </w:rPr>
              <w:t>Тип оценочных мероприятия</w:t>
            </w:r>
          </w:p>
        </w:tc>
      </w:tr>
      <w:tr w:rsidR="005974A6" w:rsidRPr="001D4B4A" w:rsidTr="00527DA2">
        <w:trPr>
          <w:trHeight w:val="698"/>
        </w:trPr>
        <w:tc>
          <w:tcPr>
            <w:tcW w:w="1544" w:type="pct"/>
          </w:tcPr>
          <w:p w:rsidR="005974A6" w:rsidRPr="00B14ADD" w:rsidRDefault="005974A6" w:rsidP="00527DA2">
            <w:pPr>
              <w:widowControl w:val="0"/>
              <w:autoSpaceDE w:val="0"/>
              <w:autoSpaceDN w:val="0"/>
              <w:adjustRightInd w:val="0"/>
              <w:rPr>
                <w:rFonts w:cs="Times New Roman"/>
                <w:bCs/>
              </w:rPr>
            </w:pPr>
            <w:r>
              <w:rPr>
                <w:rFonts w:cs="Times New Roman"/>
              </w:rPr>
              <w:t>ОК.01</w:t>
            </w:r>
          </w:p>
        </w:tc>
        <w:tc>
          <w:tcPr>
            <w:tcW w:w="1840" w:type="pct"/>
          </w:tcPr>
          <w:p w:rsidR="005974A6" w:rsidRPr="00B14ADD" w:rsidRDefault="005974A6" w:rsidP="00527DA2">
            <w:pPr>
              <w:shd w:val="clear" w:color="auto" w:fill="FFFFFF"/>
              <w:rPr>
                <w:rFonts w:eastAsia="Times New Roman" w:cs="Times New Roman"/>
                <w:color w:val="34343C"/>
              </w:rPr>
            </w:pPr>
            <w:r w:rsidRPr="00B14ADD">
              <w:rPr>
                <w:rFonts w:eastAsia="Times New Roman" w:cs="Times New Roman"/>
                <w:color w:val="34343C"/>
              </w:rPr>
              <w:t>Р 1 Тема 1.1.-1.8.</w:t>
            </w:r>
          </w:p>
          <w:p w:rsidR="005974A6" w:rsidRPr="00B14ADD" w:rsidRDefault="005974A6" w:rsidP="00527DA2">
            <w:pPr>
              <w:shd w:val="clear" w:color="auto" w:fill="FFFFFF"/>
              <w:rPr>
                <w:rFonts w:eastAsia="Times New Roman" w:cs="Times New Roman"/>
                <w:color w:val="34343C"/>
              </w:rPr>
            </w:pPr>
            <w:r>
              <w:rPr>
                <w:rFonts w:eastAsia="Times New Roman" w:cs="Times New Roman"/>
                <w:color w:val="34343C"/>
              </w:rPr>
              <w:t xml:space="preserve">Р 2 Тема 2.1- </w:t>
            </w:r>
            <w:r w:rsidRPr="00B14ADD">
              <w:rPr>
                <w:rFonts w:eastAsia="Times New Roman" w:cs="Times New Roman"/>
                <w:color w:val="34343C"/>
              </w:rPr>
              <w:t>2.4 -</w:t>
            </w:r>
            <w:r>
              <w:rPr>
                <w:rFonts w:eastAsia="Times New Roman" w:cs="Times New Roman"/>
                <w:color w:val="34343C"/>
              </w:rPr>
              <w:t>п-о/с</w:t>
            </w:r>
          </w:p>
        </w:tc>
        <w:tc>
          <w:tcPr>
            <w:tcW w:w="1616" w:type="pct"/>
            <w:vMerge w:val="restart"/>
          </w:tcPr>
          <w:p w:rsidR="005974A6" w:rsidRPr="00B14ADD" w:rsidRDefault="005974A6" w:rsidP="00527DA2">
            <w:pPr>
              <w:shd w:val="clear" w:color="auto" w:fill="FFFFFF"/>
              <w:rPr>
                <w:rFonts w:eastAsia="Times New Roman" w:cs="Times New Roman"/>
                <w:color w:val="34343C"/>
              </w:rPr>
            </w:pPr>
            <w:r w:rsidRPr="00B14ADD">
              <w:rPr>
                <w:rFonts w:eastAsia="Times New Roman" w:cs="Times New Roman"/>
                <w:color w:val="34343C"/>
              </w:rPr>
              <w:t>Тесты</w:t>
            </w:r>
          </w:p>
          <w:p w:rsidR="005974A6" w:rsidRPr="00B14ADD" w:rsidRDefault="005974A6" w:rsidP="00527DA2">
            <w:pPr>
              <w:shd w:val="clear" w:color="auto" w:fill="FFFFFF"/>
              <w:rPr>
                <w:rFonts w:eastAsia="Times New Roman" w:cs="Times New Roman"/>
                <w:color w:val="34343C"/>
              </w:rPr>
            </w:pPr>
            <w:r w:rsidRPr="00B14ADD">
              <w:rPr>
                <w:rFonts w:eastAsia="Times New Roman" w:cs="Times New Roman"/>
                <w:color w:val="34343C"/>
              </w:rPr>
              <w:t>Проект.</w:t>
            </w:r>
          </w:p>
          <w:p w:rsidR="005974A6" w:rsidRPr="00B14ADD" w:rsidRDefault="005974A6" w:rsidP="00527DA2">
            <w:pPr>
              <w:shd w:val="clear" w:color="auto" w:fill="FFFFFF"/>
              <w:rPr>
                <w:rFonts w:eastAsia="Times New Roman" w:cs="Times New Roman"/>
                <w:color w:val="34343C"/>
              </w:rPr>
            </w:pPr>
            <w:r w:rsidRPr="00B14ADD">
              <w:rPr>
                <w:rFonts w:eastAsia="Times New Roman" w:cs="Times New Roman"/>
                <w:color w:val="34343C"/>
              </w:rPr>
              <w:t>Ролевые игры</w:t>
            </w:r>
          </w:p>
          <w:p w:rsidR="005974A6" w:rsidRPr="00B14ADD" w:rsidRDefault="005974A6" w:rsidP="00527DA2">
            <w:pPr>
              <w:shd w:val="clear" w:color="auto" w:fill="FFFFFF"/>
              <w:rPr>
                <w:rFonts w:eastAsia="Times New Roman" w:cs="Times New Roman"/>
                <w:color w:val="34343C"/>
              </w:rPr>
            </w:pPr>
            <w:r w:rsidRPr="00B14ADD">
              <w:rPr>
                <w:rFonts w:eastAsia="Times New Roman" w:cs="Times New Roman"/>
                <w:color w:val="34343C"/>
              </w:rPr>
              <w:t>Круглый стол-</w:t>
            </w:r>
          </w:p>
          <w:p w:rsidR="005974A6" w:rsidRPr="00B14ADD" w:rsidRDefault="005974A6" w:rsidP="00527DA2">
            <w:pPr>
              <w:shd w:val="clear" w:color="auto" w:fill="FFFFFF"/>
              <w:rPr>
                <w:rFonts w:eastAsia="Times New Roman" w:cs="Times New Roman"/>
                <w:color w:val="34343C"/>
              </w:rPr>
            </w:pPr>
            <w:r w:rsidRPr="00B14ADD">
              <w:rPr>
                <w:rFonts w:eastAsia="Times New Roman" w:cs="Times New Roman"/>
                <w:color w:val="34343C"/>
              </w:rPr>
              <w:t>дебаты “Доклад с</w:t>
            </w:r>
          </w:p>
          <w:p w:rsidR="005974A6" w:rsidRPr="00B14ADD" w:rsidRDefault="005974A6" w:rsidP="00527DA2">
            <w:pPr>
              <w:shd w:val="clear" w:color="auto" w:fill="FFFFFF"/>
              <w:rPr>
                <w:rFonts w:eastAsia="Times New Roman" w:cs="Times New Roman"/>
                <w:color w:val="34343C"/>
              </w:rPr>
            </w:pPr>
            <w:r w:rsidRPr="00B14ADD">
              <w:rPr>
                <w:rFonts w:eastAsia="Times New Roman" w:cs="Times New Roman"/>
                <w:color w:val="34343C"/>
              </w:rPr>
              <w:t>презентацией</w:t>
            </w:r>
          </w:p>
          <w:p w:rsidR="005974A6" w:rsidRPr="00B14ADD" w:rsidRDefault="005974A6" w:rsidP="00527DA2">
            <w:pPr>
              <w:shd w:val="clear" w:color="auto" w:fill="FFFFFF"/>
              <w:rPr>
                <w:rFonts w:eastAsia="Times New Roman" w:cs="Times New Roman"/>
                <w:color w:val="34343C"/>
              </w:rPr>
            </w:pPr>
            <w:r w:rsidRPr="00B14ADD">
              <w:rPr>
                <w:rFonts w:eastAsia="Times New Roman" w:cs="Times New Roman"/>
                <w:color w:val="34343C"/>
              </w:rPr>
              <w:t>Видеозапись</w:t>
            </w:r>
          </w:p>
          <w:p w:rsidR="005974A6" w:rsidRPr="00B14ADD" w:rsidRDefault="005974A6" w:rsidP="00527DA2">
            <w:pPr>
              <w:shd w:val="clear" w:color="auto" w:fill="FFFFFF"/>
              <w:rPr>
                <w:rFonts w:eastAsia="Times New Roman" w:cs="Times New Roman"/>
                <w:color w:val="34343C"/>
              </w:rPr>
            </w:pPr>
            <w:r w:rsidRPr="00B14ADD">
              <w:rPr>
                <w:rFonts w:eastAsia="Times New Roman" w:cs="Times New Roman"/>
                <w:color w:val="34343C"/>
              </w:rPr>
              <w:t>выступления</w:t>
            </w:r>
          </w:p>
          <w:p w:rsidR="005974A6" w:rsidRPr="00B14ADD" w:rsidRDefault="005974A6" w:rsidP="00527DA2">
            <w:pPr>
              <w:shd w:val="clear" w:color="auto" w:fill="FFFFFF"/>
              <w:rPr>
                <w:rFonts w:eastAsia="Times New Roman" w:cs="Times New Roman"/>
                <w:color w:val="34343C"/>
                <w:lang w:val="en-US"/>
              </w:rPr>
            </w:pPr>
            <w:r w:rsidRPr="00B14ADD">
              <w:rPr>
                <w:rFonts w:eastAsia="Times New Roman" w:cs="Times New Roman"/>
                <w:color w:val="34343C"/>
                <w:lang w:val="en-US"/>
              </w:rPr>
              <w:t>QUIZ: Frequently</w:t>
            </w:r>
          </w:p>
          <w:p w:rsidR="005974A6" w:rsidRPr="00B14ADD" w:rsidRDefault="005974A6" w:rsidP="00527DA2">
            <w:pPr>
              <w:shd w:val="clear" w:color="auto" w:fill="FFFFFF"/>
              <w:rPr>
                <w:rFonts w:eastAsia="Times New Roman" w:cs="Times New Roman"/>
                <w:color w:val="34343C"/>
                <w:lang w:val="en-US"/>
              </w:rPr>
            </w:pPr>
            <w:r w:rsidRPr="00B14ADD">
              <w:rPr>
                <w:rFonts w:eastAsia="Times New Roman" w:cs="Times New Roman"/>
                <w:color w:val="34343C"/>
                <w:lang w:val="en-US"/>
              </w:rPr>
              <w:t>asked questions</w:t>
            </w:r>
          </w:p>
          <w:p w:rsidR="005974A6" w:rsidRPr="00B14ADD" w:rsidRDefault="005974A6" w:rsidP="00527DA2">
            <w:pPr>
              <w:shd w:val="clear" w:color="auto" w:fill="FFFFFF"/>
              <w:rPr>
                <w:rFonts w:eastAsia="Times New Roman" w:cs="Times New Roman"/>
                <w:color w:val="34343C"/>
                <w:lang w:val="en-US"/>
              </w:rPr>
            </w:pPr>
            <w:r w:rsidRPr="00B14ADD">
              <w:rPr>
                <w:rFonts w:eastAsia="Times New Roman" w:cs="Times New Roman"/>
                <w:color w:val="34343C"/>
                <w:lang w:val="en-US"/>
              </w:rPr>
              <w:t>(FAQs) about</w:t>
            </w:r>
          </w:p>
          <w:p w:rsidR="005974A6" w:rsidRPr="00B14ADD" w:rsidRDefault="005974A6" w:rsidP="00527DA2">
            <w:pPr>
              <w:shd w:val="clear" w:color="auto" w:fill="FFFFFF"/>
              <w:rPr>
                <w:rFonts w:eastAsia="Times New Roman" w:cs="Times New Roman"/>
                <w:color w:val="34343C"/>
              </w:rPr>
            </w:pPr>
            <w:r w:rsidRPr="00B14ADD">
              <w:rPr>
                <w:rFonts w:eastAsia="Times New Roman" w:cs="Times New Roman"/>
                <w:color w:val="34343C"/>
              </w:rPr>
              <w:t>VK/Telegram?</w:t>
            </w:r>
          </w:p>
          <w:p w:rsidR="005974A6" w:rsidRPr="00B14ADD" w:rsidRDefault="005974A6" w:rsidP="00527DA2">
            <w:pPr>
              <w:shd w:val="clear" w:color="auto" w:fill="FFFFFF"/>
              <w:rPr>
                <w:rFonts w:eastAsia="Times New Roman" w:cs="Times New Roman"/>
                <w:color w:val="34343C"/>
              </w:rPr>
            </w:pPr>
            <w:r w:rsidRPr="00B14ADD">
              <w:rPr>
                <w:rFonts w:eastAsia="Times New Roman" w:cs="Times New Roman"/>
                <w:color w:val="34343C"/>
              </w:rPr>
              <w:t>Разработка плана</w:t>
            </w:r>
          </w:p>
          <w:p w:rsidR="005974A6" w:rsidRPr="00B14ADD" w:rsidRDefault="005974A6" w:rsidP="00527DA2">
            <w:pPr>
              <w:shd w:val="clear" w:color="auto" w:fill="FFFFFF"/>
              <w:rPr>
                <w:rFonts w:eastAsia="Times New Roman" w:cs="Times New Roman"/>
                <w:color w:val="34343C"/>
              </w:rPr>
            </w:pPr>
            <w:r w:rsidRPr="00B14ADD">
              <w:rPr>
                <w:rFonts w:eastAsia="Times New Roman" w:cs="Times New Roman"/>
                <w:color w:val="34343C"/>
              </w:rPr>
              <w:t>продвижения</w:t>
            </w:r>
          </w:p>
          <w:p w:rsidR="005974A6" w:rsidRPr="00B14ADD" w:rsidRDefault="005974A6" w:rsidP="00527DA2">
            <w:pPr>
              <w:shd w:val="clear" w:color="auto" w:fill="FFFFFF"/>
              <w:rPr>
                <w:rFonts w:eastAsia="Times New Roman" w:cs="Times New Roman"/>
                <w:color w:val="34343C"/>
              </w:rPr>
            </w:pPr>
            <w:r w:rsidRPr="00B14ADD">
              <w:rPr>
                <w:rFonts w:eastAsia="Times New Roman" w:cs="Times New Roman"/>
                <w:color w:val="34343C"/>
              </w:rPr>
              <w:t>колледжа</w:t>
            </w:r>
          </w:p>
          <w:p w:rsidR="005974A6" w:rsidRPr="00B14ADD" w:rsidRDefault="005974A6" w:rsidP="00527DA2">
            <w:pPr>
              <w:shd w:val="clear" w:color="auto" w:fill="FFFFFF"/>
              <w:rPr>
                <w:rFonts w:eastAsia="Times New Roman" w:cs="Times New Roman"/>
                <w:color w:val="34343C"/>
              </w:rPr>
            </w:pPr>
            <w:r w:rsidRPr="00B14ADD">
              <w:rPr>
                <w:rFonts w:eastAsia="Times New Roman" w:cs="Times New Roman"/>
                <w:color w:val="34343C"/>
              </w:rPr>
              <w:t>Выполнение</w:t>
            </w:r>
          </w:p>
          <w:p w:rsidR="005974A6" w:rsidRPr="00B14ADD" w:rsidRDefault="005974A6" w:rsidP="00527DA2">
            <w:pPr>
              <w:shd w:val="clear" w:color="auto" w:fill="FFFFFF"/>
              <w:rPr>
                <w:rFonts w:eastAsia="Times New Roman" w:cs="Times New Roman"/>
                <w:color w:val="34343C"/>
              </w:rPr>
            </w:pPr>
            <w:r w:rsidRPr="00B14ADD">
              <w:rPr>
                <w:rFonts w:eastAsia="Times New Roman" w:cs="Times New Roman"/>
                <w:color w:val="34343C"/>
              </w:rPr>
              <w:lastRenderedPageBreak/>
              <w:t>заданий</w:t>
            </w:r>
          </w:p>
          <w:p w:rsidR="005974A6" w:rsidRPr="00B14ADD" w:rsidRDefault="005974A6" w:rsidP="00527DA2">
            <w:pPr>
              <w:shd w:val="clear" w:color="auto" w:fill="FFFFFF"/>
              <w:rPr>
                <w:rFonts w:eastAsia="Times New Roman" w:cs="Times New Roman"/>
                <w:color w:val="34343C"/>
              </w:rPr>
            </w:pPr>
            <w:r w:rsidRPr="00B14ADD">
              <w:rPr>
                <w:rFonts w:eastAsia="Times New Roman" w:cs="Times New Roman"/>
                <w:color w:val="34343C"/>
              </w:rPr>
              <w:t>дифференцированного зачета</w:t>
            </w:r>
          </w:p>
        </w:tc>
      </w:tr>
      <w:tr w:rsidR="005974A6" w:rsidRPr="001D4B4A" w:rsidTr="00527DA2">
        <w:trPr>
          <w:trHeight w:val="698"/>
        </w:trPr>
        <w:tc>
          <w:tcPr>
            <w:tcW w:w="1544" w:type="pct"/>
          </w:tcPr>
          <w:p w:rsidR="005974A6" w:rsidRPr="00E90A6D" w:rsidRDefault="005974A6" w:rsidP="00527DA2">
            <w:pPr>
              <w:widowControl w:val="0"/>
              <w:autoSpaceDE w:val="0"/>
              <w:autoSpaceDN w:val="0"/>
              <w:adjustRightInd w:val="0"/>
              <w:rPr>
                <w:bCs/>
              </w:rPr>
            </w:pPr>
            <w:r w:rsidRPr="00BB2FFC">
              <w:rPr>
                <w:rFonts w:cs="Times New Roman"/>
                <w:bCs/>
              </w:rPr>
              <w:t xml:space="preserve">ОК.02 </w:t>
            </w:r>
          </w:p>
        </w:tc>
        <w:tc>
          <w:tcPr>
            <w:tcW w:w="1840" w:type="pct"/>
          </w:tcPr>
          <w:p w:rsidR="005974A6" w:rsidRPr="00B14ADD" w:rsidRDefault="005974A6" w:rsidP="00527DA2">
            <w:pPr>
              <w:shd w:val="clear" w:color="auto" w:fill="FFFFFF"/>
              <w:rPr>
                <w:rFonts w:eastAsia="Times New Roman" w:cs="Times New Roman"/>
                <w:color w:val="34343C"/>
              </w:rPr>
            </w:pPr>
            <w:r w:rsidRPr="00B14ADD">
              <w:rPr>
                <w:rFonts w:eastAsia="Times New Roman" w:cs="Times New Roman"/>
                <w:color w:val="34343C"/>
              </w:rPr>
              <w:t>Р 1 Тема 1.1.-1.8.</w:t>
            </w:r>
          </w:p>
          <w:p w:rsidR="005974A6" w:rsidRPr="001D4B4A" w:rsidRDefault="005974A6" w:rsidP="00527DA2">
            <w:pPr>
              <w:suppressAutoHyphens/>
              <w:spacing w:line="276" w:lineRule="auto"/>
              <w:contextualSpacing/>
              <w:rPr>
                <w:rFonts w:cs="Times New Roman"/>
              </w:rPr>
            </w:pPr>
            <w:r>
              <w:rPr>
                <w:rFonts w:eastAsia="Times New Roman" w:cs="Times New Roman"/>
                <w:color w:val="34343C"/>
              </w:rPr>
              <w:t xml:space="preserve">Р 2 Тема 2.1- </w:t>
            </w:r>
            <w:r w:rsidRPr="00B14ADD">
              <w:rPr>
                <w:rFonts w:eastAsia="Times New Roman" w:cs="Times New Roman"/>
                <w:color w:val="34343C"/>
              </w:rPr>
              <w:t>2.4 -</w:t>
            </w:r>
            <w:r>
              <w:rPr>
                <w:rFonts w:eastAsia="Times New Roman" w:cs="Times New Roman"/>
                <w:color w:val="34343C"/>
              </w:rPr>
              <w:t>п-о/с</w:t>
            </w:r>
          </w:p>
        </w:tc>
        <w:tc>
          <w:tcPr>
            <w:tcW w:w="1616" w:type="pct"/>
            <w:vMerge/>
          </w:tcPr>
          <w:p w:rsidR="005974A6" w:rsidRPr="00B14ADD" w:rsidRDefault="005974A6" w:rsidP="00527DA2">
            <w:pPr>
              <w:shd w:val="clear" w:color="auto" w:fill="FFFFFF"/>
              <w:rPr>
                <w:rFonts w:eastAsia="Times New Roman" w:cs="Times New Roman"/>
                <w:color w:val="34343C"/>
              </w:rPr>
            </w:pPr>
          </w:p>
        </w:tc>
      </w:tr>
      <w:tr w:rsidR="005974A6" w:rsidRPr="001D4B4A" w:rsidTr="00527DA2">
        <w:trPr>
          <w:trHeight w:val="698"/>
        </w:trPr>
        <w:tc>
          <w:tcPr>
            <w:tcW w:w="1544" w:type="pct"/>
          </w:tcPr>
          <w:p w:rsidR="005974A6" w:rsidRPr="00DC2535" w:rsidRDefault="005974A6" w:rsidP="00527DA2">
            <w:pPr>
              <w:spacing w:after="120"/>
              <w:rPr>
                <w:rFonts w:cs="Times New Roman"/>
                <w:bCs/>
              </w:rPr>
            </w:pPr>
            <w:r w:rsidRPr="00DC2535">
              <w:rPr>
                <w:rFonts w:cs="Times New Roman"/>
                <w:bCs/>
              </w:rPr>
              <w:t xml:space="preserve">ОК.04 </w:t>
            </w:r>
          </w:p>
        </w:tc>
        <w:tc>
          <w:tcPr>
            <w:tcW w:w="1840" w:type="pct"/>
          </w:tcPr>
          <w:p w:rsidR="005974A6" w:rsidRPr="00B14ADD" w:rsidRDefault="005974A6" w:rsidP="00527DA2">
            <w:pPr>
              <w:shd w:val="clear" w:color="auto" w:fill="FFFFFF"/>
              <w:rPr>
                <w:rFonts w:eastAsia="Times New Roman" w:cs="Times New Roman"/>
                <w:color w:val="34343C"/>
              </w:rPr>
            </w:pPr>
            <w:r w:rsidRPr="00B14ADD">
              <w:rPr>
                <w:rFonts w:eastAsia="Times New Roman" w:cs="Times New Roman"/>
                <w:color w:val="34343C"/>
              </w:rPr>
              <w:t>Р 1 Тема 1.1.-1.8.</w:t>
            </w:r>
          </w:p>
          <w:p w:rsidR="005974A6" w:rsidRPr="001D4B4A" w:rsidRDefault="005974A6" w:rsidP="00527DA2">
            <w:pPr>
              <w:suppressAutoHyphens/>
              <w:spacing w:line="276" w:lineRule="auto"/>
              <w:contextualSpacing/>
              <w:rPr>
                <w:rFonts w:cs="Times New Roman"/>
              </w:rPr>
            </w:pPr>
            <w:r>
              <w:rPr>
                <w:rFonts w:eastAsia="Times New Roman" w:cs="Times New Roman"/>
                <w:color w:val="34343C"/>
              </w:rPr>
              <w:t xml:space="preserve">Р 2 Тема 2.1- </w:t>
            </w:r>
            <w:r w:rsidRPr="00B14ADD">
              <w:rPr>
                <w:rFonts w:eastAsia="Times New Roman" w:cs="Times New Roman"/>
                <w:color w:val="34343C"/>
              </w:rPr>
              <w:t>2.4 -</w:t>
            </w:r>
            <w:r>
              <w:rPr>
                <w:rFonts w:eastAsia="Times New Roman" w:cs="Times New Roman"/>
                <w:color w:val="34343C"/>
              </w:rPr>
              <w:t>п-о/с</w:t>
            </w:r>
          </w:p>
        </w:tc>
        <w:tc>
          <w:tcPr>
            <w:tcW w:w="1616" w:type="pct"/>
            <w:vMerge/>
          </w:tcPr>
          <w:p w:rsidR="005974A6" w:rsidRPr="001D4B4A" w:rsidRDefault="005974A6" w:rsidP="00527DA2">
            <w:pPr>
              <w:spacing w:line="276" w:lineRule="auto"/>
              <w:jc w:val="both"/>
              <w:rPr>
                <w:rFonts w:cs="Times New Roman"/>
                <w:i/>
              </w:rPr>
            </w:pPr>
          </w:p>
        </w:tc>
      </w:tr>
      <w:tr w:rsidR="005974A6" w:rsidRPr="001D4B4A" w:rsidTr="00527DA2">
        <w:trPr>
          <w:trHeight w:val="698"/>
        </w:trPr>
        <w:tc>
          <w:tcPr>
            <w:tcW w:w="1544" w:type="pct"/>
          </w:tcPr>
          <w:p w:rsidR="005974A6" w:rsidRPr="00DC2535" w:rsidRDefault="005974A6" w:rsidP="00527DA2">
            <w:pPr>
              <w:spacing w:after="120"/>
              <w:rPr>
                <w:rFonts w:cs="Times New Roman"/>
                <w:bCs/>
              </w:rPr>
            </w:pPr>
            <w:r w:rsidRPr="00DC2535">
              <w:rPr>
                <w:rStyle w:val="29pt"/>
                <w:rFonts w:cs="Times New Roman"/>
                <w:sz w:val="22"/>
                <w:szCs w:val="22"/>
              </w:rPr>
              <w:t xml:space="preserve">ОК.09 </w:t>
            </w:r>
          </w:p>
        </w:tc>
        <w:tc>
          <w:tcPr>
            <w:tcW w:w="1840" w:type="pct"/>
          </w:tcPr>
          <w:p w:rsidR="005974A6" w:rsidRPr="00B14ADD" w:rsidRDefault="005974A6" w:rsidP="00527DA2">
            <w:pPr>
              <w:shd w:val="clear" w:color="auto" w:fill="FFFFFF"/>
              <w:rPr>
                <w:rFonts w:eastAsia="Times New Roman" w:cs="Times New Roman"/>
                <w:color w:val="34343C"/>
              </w:rPr>
            </w:pPr>
            <w:r w:rsidRPr="00B14ADD">
              <w:rPr>
                <w:rFonts w:eastAsia="Times New Roman" w:cs="Times New Roman"/>
                <w:color w:val="34343C"/>
              </w:rPr>
              <w:t>Р 1 Тема 1.1.-1.8.</w:t>
            </w:r>
          </w:p>
          <w:p w:rsidR="005974A6" w:rsidRPr="001D4B4A" w:rsidRDefault="005974A6" w:rsidP="00527DA2">
            <w:pPr>
              <w:suppressAutoHyphens/>
              <w:spacing w:line="276" w:lineRule="auto"/>
              <w:contextualSpacing/>
              <w:rPr>
                <w:rFonts w:cs="Times New Roman"/>
              </w:rPr>
            </w:pPr>
            <w:r>
              <w:rPr>
                <w:rFonts w:eastAsia="Times New Roman" w:cs="Times New Roman"/>
                <w:color w:val="34343C"/>
              </w:rPr>
              <w:t xml:space="preserve">Р 2 Тема 2.1- </w:t>
            </w:r>
            <w:r w:rsidRPr="00B14ADD">
              <w:rPr>
                <w:rFonts w:eastAsia="Times New Roman" w:cs="Times New Roman"/>
                <w:color w:val="34343C"/>
              </w:rPr>
              <w:t>2.4 -</w:t>
            </w:r>
            <w:r>
              <w:rPr>
                <w:rFonts w:eastAsia="Times New Roman" w:cs="Times New Roman"/>
                <w:color w:val="34343C"/>
              </w:rPr>
              <w:t>п-о/с</w:t>
            </w:r>
          </w:p>
        </w:tc>
        <w:tc>
          <w:tcPr>
            <w:tcW w:w="1616" w:type="pct"/>
            <w:vMerge/>
          </w:tcPr>
          <w:p w:rsidR="005974A6" w:rsidRPr="001D4B4A" w:rsidRDefault="005974A6" w:rsidP="00527DA2">
            <w:pPr>
              <w:spacing w:line="276" w:lineRule="auto"/>
              <w:jc w:val="both"/>
              <w:rPr>
                <w:rFonts w:cs="Times New Roman"/>
                <w:i/>
              </w:rPr>
            </w:pPr>
          </w:p>
        </w:tc>
      </w:tr>
      <w:tr w:rsidR="005974A6" w:rsidRPr="001D4B4A" w:rsidTr="00527DA2">
        <w:trPr>
          <w:trHeight w:val="698"/>
        </w:trPr>
        <w:tc>
          <w:tcPr>
            <w:tcW w:w="1544" w:type="pct"/>
          </w:tcPr>
          <w:p w:rsidR="005974A6" w:rsidRPr="00DC2535" w:rsidRDefault="005974A6" w:rsidP="00527DA2">
            <w:pPr>
              <w:spacing w:after="120"/>
              <w:rPr>
                <w:rStyle w:val="29pt"/>
                <w:rFonts w:cs="Times New Roman"/>
                <w:sz w:val="22"/>
                <w:szCs w:val="22"/>
              </w:rPr>
            </w:pPr>
            <w:r w:rsidRPr="000F6604">
              <w:t>ПК 4.</w:t>
            </w:r>
            <w:r>
              <w:t>4</w:t>
            </w:r>
            <w:r w:rsidRPr="000F6604">
              <w:t xml:space="preserve">. </w:t>
            </w:r>
          </w:p>
        </w:tc>
        <w:tc>
          <w:tcPr>
            <w:tcW w:w="1840" w:type="pct"/>
          </w:tcPr>
          <w:p w:rsidR="005974A6" w:rsidRPr="001D4B4A" w:rsidRDefault="005974A6" w:rsidP="00527DA2">
            <w:pPr>
              <w:suppressAutoHyphens/>
              <w:spacing w:line="276" w:lineRule="auto"/>
              <w:contextualSpacing/>
              <w:rPr>
                <w:rFonts w:cs="Times New Roman"/>
              </w:rPr>
            </w:pPr>
            <w:r>
              <w:rPr>
                <w:rFonts w:eastAsia="Times New Roman" w:cs="Times New Roman"/>
                <w:color w:val="34343C"/>
              </w:rPr>
              <w:t xml:space="preserve">Р 2 Тема 2.1- </w:t>
            </w:r>
            <w:r w:rsidRPr="00B14ADD">
              <w:rPr>
                <w:rFonts w:eastAsia="Times New Roman" w:cs="Times New Roman"/>
                <w:color w:val="34343C"/>
              </w:rPr>
              <w:t>2.4 -</w:t>
            </w:r>
            <w:r>
              <w:rPr>
                <w:rFonts w:eastAsia="Times New Roman" w:cs="Times New Roman"/>
                <w:color w:val="34343C"/>
              </w:rPr>
              <w:t>п-о/с</w:t>
            </w:r>
          </w:p>
        </w:tc>
        <w:tc>
          <w:tcPr>
            <w:tcW w:w="1616" w:type="pct"/>
            <w:vMerge/>
          </w:tcPr>
          <w:p w:rsidR="005974A6" w:rsidRPr="001D4B4A" w:rsidRDefault="005974A6" w:rsidP="00527DA2">
            <w:pPr>
              <w:spacing w:line="276" w:lineRule="auto"/>
              <w:jc w:val="both"/>
              <w:rPr>
                <w:rFonts w:cs="Times New Roman"/>
                <w:i/>
              </w:rPr>
            </w:pPr>
          </w:p>
        </w:tc>
      </w:tr>
    </w:tbl>
    <w:p w:rsidR="005974A6" w:rsidRPr="001D4B4A" w:rsidRDefault="005974A6" w:rsidP="005974A6">
      <w:pPr>
        <w:rPr>
          <w:rFonts w:cs="Times New Roman"/>
          <w:b/>
          <w:bCs/>
          <w:sz w:val="18"/>
          <w:szCs w:val="18"/>
        </w:rPr>
      </w:pPr>
    </w:p>
    <w:p w:rsidR="005974A6" w:rsidRPr="001D4B4A" w:rsidRDefault="005974A6" w:rsidP="005974A6">
      <w:pPr>
        <w:rPr>
          <w:rFonts w:cs="Times New Roman"/>
          <w:b/>
          <w:bCs/>
          <w:sz w:val="18"/>
          <w:szCs w:val="18"/>
        </w:rPr>
      </w:pPr>
    </w:p>
    <w:p w:rsidR="005974A6" w:rsidRPr="001D4B4A" w:rsidRDefault="005974A6" w:rsidP="005974A6">
      <w:pPr>
        <w:rPr>
          <w:rFonts w:eastAsia="Segoe UI" w:cs="Times New Roman"/>
          <w:b/>
          <w:bCs/>
          <w:caps/>
          <w:kern w:val="32"/>
        </w:rPr>
      </w:pPr>
    </w:p>
    <w:p w:rsidR="005974A6" w:rsidRPr="001D4B4A" w:rsidRDefault="005974A6" w:rsidP="005974A6">
      <w:pPr>
        <w:jc w:val="right"/>
        <w:rPr>
          <w:rFonts w:cs="Times New Roman"/>
          <w:b/>
          <w:bCs/>
        </w:rPr>
      </w:pPr>
    </w:p>
    <w:p w:rsidR="005974A6" w:rsidRPr="001D4B4A" w:rsidRDefault="005974A6" w:rsidP="005974A6">
      <w:pPr>
        <w:jc w:val="right"/>
        <w:rPr>
          <w:rFonts w:cs="Times New Roman"/>
          <w:b/>
          <w:bCs/>
        </w:rPr>
      </w:pPr>
      <w:r w:rsidRPr="001D4B4A">
        <w:rPr>
          <w:rFonts w:cs="Times New Roman"/>
          <w:b/>
          <w:bCs/>
        </w:rPr>
        <w:br/>
      </w:r>
    </w:p>
    <w:p w:rsidR="005974A6" w:rsidRPr="001D4B4A" w:rsidRDefault="005974A6" w:rsidP="005974A6">
      <w:pPr>
        <w:rPr>
          <w:rFonts w:cs="Times New Roman"/>
          <w:b/>
          <w:bCs/>
        </w:rPr>
      </w:pPr>
      <w:r w:rsidRPr="001D4B4A">
        <w:rPr>
          <w:rFonts w:cs="Times New Roman"/>
          <w:b/>
          <w:bCs/>
        </w:rPr>
        <w:br w:type="page"/>
      </w:r>
    </w:p>
    <w:p w:rsidR="005974A6" w:rsidRPr="001D4B4A" w:rsidRDefault="005974A6" w:rsidP="005974A6">
      <w:pPr>
        <w:keepNext/>
        <w:ind w:firstLine="709"/>
        <w:jc w:val="right"/>
        <w:rPr>
          <w:rFonts w:eastAsia="Times New Roman" w:cs="Times New Roman"/>
          <w:b/>
        </w:rPr>
      </w:pPr>
      <w:r w:rsidRPr="001D4B4A">
        <w:rPr>
          <w:rFonts w:eastAsia="Times New Roman" w:cs="Times New Roman"/>
          <w:b/>
        </w:rPr>
        <w:lastRenderedPageBreak/>
        <w:t>ПРИЛОЖЕНИЕ 2</w:t>
      </w:r>
      <w:r>
        <w:rPr>
          <w:rFonts w:eastAsia="Times New Roman" w:cs="Times New Roman"/>
          <w:b/>
        </w:rPr>
        <w:t>.7</w:t>
      </w:r>
    </w:p>
    <w:p w:rsidR="005974A6" w:rsidRPr="00177787" w:rsidRDefault="005974A6" w:rsidP="005974A6">
      <w:pPr>
        <w:jc w:val="right"/>
        <w:rPr>
          <w:rFonts w:cs="Times New Roman"/>
          <w:b/>
          <w:bCs/>
        </w:rPr>
      </w:pPr>
      <w:r w:rsidRPr="00177787">
        <w:rPr>
          <w:rFonts w:cs="Times New Roman"/>
          <w:b/>
          <w:bCs/>
        </w:rPr>
        <w:t>к ОПОП-П по специальности</w:t>
      </w:r>
    </w:p>
    <w:p w:rsidR="005974A6" w:rsidRPr="00C30DA7" w:rsidRDefault="005974A6" w:rsidP="005974A6">
      <w:pPr>
        <w:spacing w:line="276" w:lineRule="auto"/>
        <w:jc w:val="right"/>
        <w:rPr>
          <w:rFonts w:eastAsia="Times New Roman" w:cs="Times New Roman"/>
          <w:b/>
          <w:bCs/>
        </w:rPr>
      </w:pPr>
      <w:r w:rsidRPr="00C30DA7">
        <w:rPr>
          <w:rFonts w:eastAsia="Times New Roman" w:cs="Times New Roman"/>
          <w:b/>
          <w:bCs/>
        </w:rPr>
        <w:t>35.02.12 Садово-парковое и ландшафтное строительство</w:t>
      </w:r>
    </w:p>
    <w:p w:rsidR="005974A6" w:rsidRPr="001E178D" w:rsidRDefault="005974A6" w:rsidP="005974A6">
      <w:pPr>
        <w:jc w:val="right"/>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center"/>
        <w:rPr>
          <w:rFonts w:cs="Times New Roman"/>
          <w:b/>
          <w:bCs/>
        </w:rPr>
      </w:pPr>
      <w:r w:rsidRPr="001D4B4A">
        <w:rPr>
          <w:rFonts w:cs="Times New Roman"/>
          <w:b/>
          <w:bCs/>
        </w:rPr>
        <w:t>Рабочая программа дисциплины</w:t>
      </w:r>
    </w:p>
    <w:p w:rsidR="005974A6" w:rsidRPr="001D4B4A" w:rsidRDefault="005974A6" w:rsidP="005974A6">
      <w:pPr>
        <w:spacing w:line="360" w:lineRule="auto"/>
        <w:jc w:val="center"/>
        <w:rPr>
          <w:rFonts w:eastAsia="Times New Roman" w:cs="Times New Roman"/>
          <w:b/>
          <w:sz w:val="28"/>
          <w:szCs w:val="28"/>
        </w:rPr>
      </w:pPr>
      <w:r w:rsidRPr="001D4B4A">
        <w:rPr>
          <w:rFonts w:cs="Times New Roman"/>
        </w:rPr>
        <w:t>«</w:t>
      </w:r>
      <w:r w:rsidRPr="001D4B4A">
        <w:rPr>
          <w:rFonts w:eastAsia="Times New Roman" w:cs="Times New Roman"/>
          <w:sz w:val="28"/>
          <w:szCs w:val="28"/>
        </w:rPr>
        <w:t>ОУПб.7</w:t>
      </w:r>
      <w:r w:rsidRPr="001D4B4A">
        <w:rPr>
          <w:rFonts w:eastAsia="Times New Roman" w:cs="Times New Roman"/>
          <w:b/>
          <w:sz w:val="28"/>
          <w:szCs w:val="28"/>
        </w:rPr>
        <w:t xml:space="preserve"> Математика</w:t>
      </w:r>
      <w:r w:rsidRPr="001D4B4A">
        <w:rPr>
          <w:rFonts w:cs="Times New Roman"/>
        </w:rPr>
        <w:t>»</w:t>
      </w: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af"/>
        <w:jc w:val="center"/>
        <w:rPr>
          <w:b/>
          <w:bCs/>
          <w:lang w:val="ru-RU"/>
        </w:rPr>
      </w:pPr>
    </w:p>
    <w:p w:rsidR="005974A6" w:rsidRPr="001D4B4A" w:rsidRDefault="005974A6" w:rsidP="005974A6">
      <w:pPr>
        <w:rPr>
          <w:rFonts w:eastAsia="Segoe UI" w:cs="Times New Roman"/>
          <w:b/>
          <w:bCs/>
          <w:caps/>
          <w:kern w:val="32"/>
        </w:rPr>
      </w:pPr>
      <w:r w:rsidRPr="001D4B4A">
        <w:rPr>
          <w:rFonts w:cs="Times New Roman"/>
        </w:rPr>
        <w:br w:type="page"/>
      </w:r>
    </w:p>
    <w:p w:rsidR="005974A6" w:rsidRPr="001D4B4A" w:rsidRDefault="005974A6" w:rsidP="005974A6">
      <w:pPr>
        <w:pStyle w:val="1e"/>
        <w:rPr>
          <w:rFonts w:ascii="Times New Roman" w:hAnsi="Times New Roman"/>
        </w:rPr>
      </w:pPr>
      <w:r w:rsidRPr="001D4B4A">
        <w:rPr>
          <w:rFonts w:ascii="Times New Roman" w:hAnsi="Times New Roman"/>
        </w:rPr>
        <w:lastRenderedPageBreak/>
        <w:t>СОДЕРЖАНИЕ ПРОГРАММЫ</w:t>
      </w:r>
    </w:p>
    <w:p w:rsidR="005974A6" w:rsidRPr="001D4B4A" w:rsidRDefault="005974A6" w:rsidP="005974A6">
      <w:pPr>
        <w:pStyle w:val="12"/>
        <w:rPr>
          <w:rFonts w:eastAsiaTheme="minorEastAsia"/>
          <w:b w:val="0"/>
          <w:bCs w:val="0"/>
        </w:rPr>
      </w:pPr>
      <w:r w:rsidRPr="001D4B4A">
        <w:rPr>
          <w:rFonts w:eastAsiaTheme="minorHAnsi"/>
          <w:b w:val="0"/>
          <w:bCs w:val="0"/>
          <w:lang w:eastAsia="en-US"/>
        </w:rPr>
        <w:fldChar w:fldCharType="begin"/>
      </w:r>
      <w:r w:rsidRPr="001D4B4A">
        <w:rPr>
          <w:b w:val="0"/>
          <w:bCs w:val="0"/>
        </w:rPr>
        <w:instrText xml:space="preserve"> TOC \h \z \t "Раздел 1;1;Раздел 1.1;2" </w:instrText>
      </w:r>
      <w:r w:rsidRPr="001D4B4A">
        <w:rPr>
          <w:rFonts w:eastAsiaTheme="minorHAnsi"/>
          <w:b w:val="0"/>
          <w:bCs w:val="0"/>
          <w:lang w:eastAsia="en-US"/>
        </w:rPr>
        <w:fldChar w:fldCharType="separate"/>
      </w:r>
      <w:hyperlink w:anchor="_Toc156825287" w:history="1">
        <w:r w:rsidRPr="001D4B4A">
          <w:rPr>
            <w:rStyle w:val="af2"/>
          </w:rPr>
          <w:t>СОДЕРЖАНИЕ ПРОГРАММЫ</w:t>
        </w:r>
        <w:r w:rsidRPr="001D4B4A">
          <w:rPr>
            <w:webHidden/>
          </w:rPr>
          <w:tab/>
        </w:r>
        <w:r>
          <w:rPr>
            <w:webHidden/>
          </w:rPr>
          <w:t>1</w:t>
        </w:r>
      </w:hyperlink>
      <w:r>
        <w:t>52</w:t>
      </w:r>
    </w:p>
    <w:p w:rsidR="005974A6" w:rsidRPr="001D4B4A" w:rsidRDefault="005974A6" w:rsidP="005974A6">
      <w:pPr>
        <w:pStyle w:val="12"/>
        <w:rPr>
          <w:rFonts w:eastAsiaTheme="minorEastAsia"/>
          <w:b w:val="0"/>
          <w:bCs w:val="0"/>
        </w:rPr>
      </w:pPr>
      <w:hyperlink w:anchor="_Toc156825288" w:history="1">
        <w:r w:rsidRPr="001D4B4A">
          <w:rPr>
            <w:rStyle w:val="af2"/>
          </w:rPr>
          <w:t>1. Общая характеристика</w:t>
        </w:r>
        <w:r w:rsidRPr="001D4B4A">
          <w:rPr>
            <w:webHidden/>
          </w:rPr>
          <w:tab/>
        </w:r>
        <w:r>
          <w:rPr>
            <w:webHidden/>
          </w:rPr>
          <w:t>1</w:t>
        </w:r>
      </w:hyperlink>
      <w:r>
        <w:t>53</w:t>
      </w:r>
    </w:p>
    <w:p w:rsidR="005974A6" w:rsidRPr="001D4B4A" w:rsidRDefault="005974A6" w:rsidP="005974A6">
      <w:pPr>
        <w:pStyle w:val="26"/>
        <w:rPr>
          <w:rFonts w:eastAsiaTheme="minorEastAsia"/>
          <w:i w:val="0"/>
          <w:iCs w:val="0"/>
        </w:rPr>
      </w:pPr>
      <w:hyperlink w:anchor="_Toc156825289" w:history="1">
        <w:r w:rsidRPr="001D4B4A">
          <w:rPr>
            <w:rStyle w:val="af2"/>
            <w:i w:val="0"/>
            <w:iCs w:val="0"/>
          </w:rPr>
          <w:t>1.1. Цель и место дисциплины в структуре образовательной программы</w:t>
        </w:r>
        <w:r w:rsidRPr="001D4B4A">
          <w:rPr>
            <w:i w:val="0"/>
            <w:iCs w:val="0"/>
            <w:webHidden/>
          </w:rPr>
          <w:tab/>
        </w:r>
        <w:r>
          <w:rPr>
            <w:i w:val="0"/>
            <w:iCs w:val="0"/>
            <w:webHidden/>
          </w:rPr>
          <w:t>1</w:t>
        </w:r>
      </w:hyperlink>
      <w:r>
        <w:rPr>
          <w:i w:val="0"/>
          <w:iCs w:val="0"/>
        </w:rPr>
        <w:t>53</w:t>
      </w:r>
    </w:p>
    <w:p w:rsidR="005974A6" w:rsidRPr="001D4B4A" w:rsidRDefault="005974A6" w:rsidP="005974A6">
      <w:pPr>
        <w:pStyle w:val="26"/>
        <w:rPr>
          <w:rFonts w:eastAsiaTheme="minorEastAsia"/>
          <w:i w:val="0"/>
          <w:iCs w:val="0"/>
        </w:rPr>
      </w:pPr>
      <w:hyperlink w:anchor="_Toc156825290" w:history="1">
        <w:r w:rsidRPr="001D4B4A">
          <w:rPr>
            <w:rStyle w:val="af2"/>
            <w:i w:val="0"/>
            <w:iCs w:val="0"/>
          </w:rPr>
          <w:t>1.2. Планируемые результаты освоения дисциплины</w:t>
        </w:r>
        <w:r w:rsidRPr="001D4B4A">
          <w:rPr>
            <w:i w:val="0"/>
            <w:iCs w:val="0"/>
            <w:webHidden/>
          </w:rPr>
          <w:tab/>
        </w:r>
        <w:r>
          <w:rPr>
            <w:i w:val="0"/>
            <w:iCs w:val="0"/>
            <w:webHidden/>
          </w:rPr>
          <w:t>1</w:t>
        </w:r>
      </w:hyperlink>
      <w:r>
        <w:rPr>
          <w:i w:val="0"/>
          <w:iCs w:val="0"/>
        </w:rPr>
        <w:t>53</w:t>
      </w:r>
    </w:p>
    <w:p w:rsidR="005974A6" w:rsidRPr="001D4B4A" w:rsidRDefault="005974A6" w:rsidP="005974A6">
      <w:pPr>
        <w:pStyle w:val="12"/>
        <w:rPr>
          <w:rFonts w:eastAsiaTheme="minorEastAsia"/>
          <w:b w:val="0"/>
          <w:bCs w:val="0"/>
        </w:rPr>
      </w:pPr>
      <w:hyperlink w:anchor="_Toc156825291" w:history="1">
        <w:r w:rsidRPr="001D4B4A">
          <w:rPr>
            <w:rStyle w:val="af2"/>
          </w:rPr>
          <w:t>2. Структура и содержание дисциплины</w:t>
        </w:r>
        <w:r w:rsidRPr="001D4B4A">
          <w:rPr>
            <w:webHidden/>
          </w:rPr>
          <w:tab/>
        </w:r>
        <w:r>
          <w:rPr>
            <w:webHidden/>
          </w:rPr>
          <w:t>1</w:t>
        </w:r>
      </w:hyperlink>
      <w:r>
        <w:t>64</w:t>
      </w:r>
    </w:p>
    <w:p w:rsidR="005974A6" w:rsidRPr="001D4B4A" w:rsidRDefault="005974A6" w:rsidP="005974A6">
      <w:pPr>
        <w:pStyle w:val="26"/>
        <w:rPr>
          <w:rFonts w:eastAsiaTheme="minorEastAsia"/>
          <w:i w:val="0"/>
          <w:iCs w:val="0"/>
        </w:rPr>
      </w:pPr>
      <w:hyperlink w:anchor="_Toc156825292" w:history="1">
        <w:r w:rsidRPr="001D4B4A">
          <w:rPr>
            <w:rStyle w:val="af2"/>
            <w:i w:val="0"/>
            <w:iCs w:val="0"/>
          </w:rPr>
          <w:t>2.1. Трудоемкость освоения дисциплины</w:t>
        </w:r>
        <w:r w:rsidRPr="001D4B4A">
          <w:rPr>
            <w:i w:val="0"/>
            <w:iCs w:val="0"/>
            <w:webHidden/>
          </w:rPr>
          <w:tab/>
        </w:r>
        <w:r>
          <w:rPr>
            <w:i w:val="0"/>
            <w:iCs w:val="0"/>
            <w:webHidden/>
          </w:rPr>
          <w:t>1</w:t>
        </w:r>
      </w:hyperlink>
      <w:r>
        <w:rPr>
          <w:i w:val="0"/>
          <w:iCs w:val="0"/>
        </w:rPr>
        <w:t>64</w:t>
      </w:r>
    </w:p>
    <w:p w:rsidR="005974A6" w:rsidRPr="001D4B4A" w:rsidRDefault="005974A6" w:rsidP="005974A6">
      <w:pPr>
        <w:pStyle w:val="26"/>
        <w:rPr>
          <w:rFonts w:eastAsiaTheme="minorEastAsia"/>
          <w:i w:val="0"/>
          <w:iCs w:val="0"/>
          <w:lang w:val="en-GB"/>
        </w:rPr>
      </w:pPr>
      <w:hyperlink w:anchor="_Toc156825293" w:history="1">
        <w:r w:rsidRPr="001D4B4A">
          <w:rPr>
            <w:rStyle w:val="af2"/>
            <w:i w:val="0"/>
            <w:iCs w:val="0"/>
          </w:rPr>
          <w:t>2.2. Содержание дисциплины</w:t>
        </w:r>
        <w:r w:rsidRPr="001D4B4A">
          <w:rPr>
            <w:i w:val="0"/>
            <w:iCs w:val="0"/>
            <w:webHidden/>
          </w:rPr>
          <w:tab/>
        </w:r>
        <w:r>
          <w:rPr>
            <w:i w:val="0"/>
            <w:iCs w:val="0"/>
            <w:webHidden/>
          </w:rPr>
          <w:t>1</w:t>
        </w:r>
      </w:hyperlink>
      <w:r>
        <w:rPr>
          <w:i w:val="0"/>
          <w:iCs w:val="0"/>
        </w:rPr>
        <w:t>65</w:t>
      </w:r>
    </w:p>
    <w:p w:rsidR="005974A6" w:rsidRPr="001D4B4A" w:rsidRDefault="005974A6" w:rsidP="005974A6">
      <w:pPr>
        <w:pStyle w:val="12"/>
        <w:rPr>
          <w:rFonts w:eastAsiaTheme="minorEastAsia"/>
          <w:b w:val="0"/>
          <w:bCs w:val="0"/>
        </w:rPr>
      </w:pPr>
      <w:hyperlink w:anchor="_Toc156825296" w:history="1">
        <w:r w:rsidRPr="001D4B4A">
          <w:rPr>
            <w:rStyle w:val="af2"/>
          </w:rPr>
          <w:t>3. Условия реализации дисциплины</w:t>
        </w:r>
        <w:r w:rsidRPr="001D4B4A">
          <w:rPr>
            <w:webHidden/>
          </w:rPr>
          <w:tab/>
        </w:r>
        <w:r>
          <w:rPr>
            <w:webHidden/>
          </w:rPr>
          <w:t>1</w:t>
        </w:r>
      </w:hyperlink>
      <w:r>
        <w:t>73</w:t>
      </w:r>
    </w:p>
    <w:p w:rsidR="005974A6" w:rsidRPr="001D4B4A" w:rsidRDefault="005974A6" w:rsidP="005974A6">
      <w:pPr>
        <w:pStyle w:val="26"/>
        <w:rPr>
          <w:rFonts w:eastAsiaTheme="minorEastAsia"/>
          <w:i w:val="0"/>
          <w:iCs w:val="0"/>
        </w:rPr>
      </w:pPr>
      <w:hyperlink w:anchor="_Toc156825297" w:history="1">
        <w:r w:rsidRPr="001D4B4A">
          <w:rPr>
            <w:rStyle w:val="af2"/>
            <w:i w:val="0"/>
            <w:iCs w:val="0"/>
          </w:rPr>
          <w:t>3.1. Материально-техническое обеспечение</w:t>
        </w:r>
        <w:r w:rsidRPr="001D4B4A">
          <w:rPr>
            <w:i w:val="0"/>
            <w:iCs w:val="0"/>
            <w:webHidden/>
          </w:rPr>
          <w:tab/>
        </w:r>
        <w:r>
          <w:rPr>
            <w:i w:val="0"/>
            <w:iCs w:val="0"/>
            <w:webHidden/>
          </w:rPr>
          <w:t>1</w:t>
        </w:r>
      </w:hyperlink>
      <w:r>
        <w:rPr>
          <w:i w:val="0"/>
          <w:iCs w:val="0"/>
        </w:rPr>
        <w:t>73</w:t>
      </w:r>
    </w:p>
    <w:p w:rsidR="005974A6" w:rsidRPr="001D4B4A" w:rsidRDefault="005974A6" w:rsidP="005974A6">
      <w:pPr>
        <w:pStyle w:val="26"/>
        <w:rPr>
          <w:rFonts w:eastAsiaTheme="minorEastAsia"/>
          <w:i w:val="0"/>
          <w:iCs w:val="0"/>
        </w:rPr>
      </w:pPr>
      <w:hyperlink w:anchor="_Toc156825298" w:history="1">
        <w:r w:rsidRPr="001D4B4A">
          <w:rPr>
            <w:rStyle w:val="af2"/>
            <w:i w:val="0"/>
            <w:iCs w:val="0"/>
          </w:rPr>
          <w:t>3.2. Учебно-методическое обеспечение</w:t>
        </w:r>
        <w:r w:rsidRPr="001D4B4A">
          <w:rPr>
            <w:i w:val="0"/>
            <w:iCs w:val="0"/>
            <w:webHidden/>
          </w:rPr>
          <w:tab/>
        </w:r>
        <w:r>
          <w:rPr>
            <w:i w:val="0"/>
            <w:iCs w:val="0"/>
            <w:webHidden/>
          </w:rPr>
          <w:t>1</w:t>
        </w:r>
      </w:hyperlink>
      <w:r>
        <w:rPr>
          <w:i w:val="0"/>
          <w:iCs w:val="0"/>
        </w:rPr>
        <w:t>73</w:t>
      </w:r>
    </w:p>
    <w:p w:rsidR="005974A6" w:rsidRPr="001D4B4A" w:rsidRDefault="005974A6" w:rsidP="005974A6">
      <w:pPr>
        <w:pStyle w:val="12"/>
        <w:rPr>
          <w:rFonts w:eastAsiaTheme="minorEastAsia"/>
          <w:b w:val="0"/>
          <w:bCs w:val="0"/>
        </w:rPr>
      </w:pPr>
      <w:hyperlink w:anchor="_Toc156825299" w:history="1">
        <w:r w:rsidRPr="001D4B4A">
          <w:rPr>
            <w:rStyle w:val="af2"/>
          </w:rPr>
          <w:t>4. Контроль и оценка результатов  освоения дисциплины</w:t>
        </w:r>
        <w:r w:rsidRPr="001D4B4A">
          <w:rPr>
            <w:webHidden/>
          </w:rPr>
          <w:tab/>
        </w:r>
        <w:r>
          <w:rPr>
            <w:webHidden/>
          </w:rPr>
          <w:t>1</w:t>
        </w:r>
      </w:hyperlink>
      <w:r>
        <w:t>73</w:t>
      </w:r>
    </w:p>
    <w:p w:rsidR="005974A6" w:rsidRPr="001D4B4A" w:rsidRDefault="005974A6" w:rsidP="005974A6">
      <w:pPr>
        <w:pStyle w:val="1e"/>
        <w:jc w:val="left"/>
        <w:rPr>
          <w:rFonts w:ascii="Times New Roman" w:hAnsi="Times New Roman"/>
          <w:b w:val="0"/>
          <w:bCs w:val="0"/>
        </w:rPr>
      </w:pPr>
      <w:r w:rsidRPr="001D4B4A">
        <w:rPr>
          <w:rFonts w:ascii="Times New Roman" w:hAnsi="Times New Roman"/>
          <w:b w:val="0"/>
          <w:bCs w:val="0"/>
        </w:rPr>
        <w:fldChar w:fldCharType="end"/>
      </w:r>
    </w:p>
    <w:p w:rsidR="005974A6" w:rsidRPr="001D4B4A" w:rsidRDefault="005974A6" w:rsidP="005974A6">
      <w:pPr>
        <w:rPr>
          <w:rFonts w:eastAsia="Segoe UI" w:cs="Times New Roman"/>
          <w:b/>
          <w:bCs/>
          <w:caps/>
          <w:kern w:val="32"/>
        </w:rPr>
        <w:sectPr w:rsidR="005974A6" w:rsidRPr="001D4B4A">
          <w:pgSz w:w="11906" w:h="16838"/>
          <w:pgMar w:top="1134" w:right="567" w:bottom="1134" w:left="1701" w:header="709" w:footer="709" w:gutter="0"/>
          <w:cols w:space="720"/>
        </w:sectPr>
      </w:pPr>
    </w:p>
    <w:p w:rsidR="005974A6" w:rsidRPr="001D4B4A" w:rsidRDefault="005974A6" w:rsidP="0015751E">
      <w:pPr>
        <w:pStyle w:val="1e"/>
        <w:numPr>
          <w:ilvl w:val="0"/>
          <w:numId w:val="22"/>
        </w:numPr>
        <w:rPr>
          <w:rStyle w:val="a5"/>
          <w:i w:val="0"/>
          <w:iCs/>
        </w:rPr>
      </w:pPr>
      <w:r w:rsidRPr="001D4B4A">
        <w:rPr>
          <w:rStyle w:val="a5"/>
          <w:iCs/>
        </w:rPr>
        <w:lastRenderedPageBreak/>
        <w:t>Общая характеристика РАБОЧЕЙ ПРОГРАММЫ УЧЕБНОЙ ДИСЦИПЛИНЫ</w:t>
      </w:r>
    </w:p>
    <w:p w:rsidR="005974A6" w:rsidRPr="001D4B4A" w:rsidRDefault="005974A6" w:rsidP="005974A6">
      <w:pPr>
        <w:pStyle w:val="af"/>
        <w:ind w:left="720"/>
        <w:jc w:val="center"/>
        <w:rPr>
          <w:rFonts w:eastAsia="Segoe UI"/>
          <w:lang w:val="ru-RU"/>
        </w:rPr>
      </w:pPr>
      <w:r w:rsidRPr="001D4B4A">
        <w:rPr>
          <w:sz w:val="28"/>
          <w:szCs w:val="28"/>
          <w:lang w:val="ru-RU"/>
        </w:rPr>
        <w:t>«Математика</w:t>
      </w:r>
      <w:r w:rsidRPr="001D4B4A">
        <w:rPr>
          <w:rFonts w:eastAsia="Segoe UI"/>
          <w:lang w:val="ru-RU"/>
        </w:rPr>
        <w:t>»</w:t>
      </w:r>
    </w:p>
    <w:p w:rsidR="005974A6" w:rsidRPr="001D4B4A" w:rsidRDefault="005974A6" w:rsidP="005974A6">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rsidR="005974A6" w:rsidRPr="001D4B4A" w:rsidRDefault="005974A6" w:rsidP="005974A6">
      <w:pPr>
        <w:shd w:val="clear" w:color="auto" w:fill="FFFFFF"/>
        <w:ind w:firstLine="709"/>
        <w:jc w:val="both"/>
        <w:rPr>
          <w:rFonts w:eastAsia="Times New Roman" w:cs="Times New Roman"/>
          <w:color w:val="1A1A1A"/>
        </w:rPr>
      </w:pPr>
      <w:r w:rsidRPr="001D4B4A">
        <w:rPr>
          <w:rFonts w:eastAsia="Times New Roman" w:cs="Times New Roman"/>
        </w:rPr>
        <w:t xml:space="preserve">Цель дисциплины </w:t>
      </w:r>
      <w:r w:rsidRPr="00E90A6D">
        <w:rPr>
          <w:rFonts w:cs="Times New Roman"/>
          <w:color w:val="000000" w:themeColor="text1"/>
        </w:rPr>
        <w:t>«Математика»</w:t>
      </w:r>
      <w:r w:rsidRPr="00E90A6D">
        <w:rPr>
          <w:rFonts w:eastAsia="Times New Roman" w:cs="Times New Roman"/>
          <w:color w:val="000000" w:themeColor="text1"/>
        </w:rPr>
        <w:t>:</w:t>
      </w:r>
      <w:r w:rsidRPr="001D4B4A">
        <w:rPr>
          <w:rFonts w:eastAsia="Times New Roman" w:cs="Times New Roman"/>
          <w:i/>
          <w:iCs/>
        </w:rPr>
        <w:t xml:space="preserve"> </w:t>
      </w:r>
      <w:r w:rsidRPr="001D4B4A">
        <w:rPr>
          <w:rFonts w:eastAsia="Times New Roman" w:cs="Times New Roman"/>
          <w:color w:val="1A1A1A"/>
        </w:rPr>
        <w:t>выработка у студентов навыков в математическом исследовании различных технологических проблем;  развитие логического мышления, пространственного воображения; обучение основным методам математики и реализации их на ЭВМ; выработка умения самостоятельно расширять математические знания и производить математический анализ прикладных задач</w:t>
      </w:r>
      <w:r w:rsidRPr="001D4B4A">
        <w:rPr>
          <w:rFonts w:eastAsia="Times New Roman" w:cs="Times New Roman"/>
          <w:bCs/>
          <w:i/>
          <w:iCs/>
        </w:rPr>
        <w:t>.</w:t>
      </w:r>
    </w:p>
    <w:p w:rsidR="005974A6" w:rsidRPr="001D4B4A" w:rsidRDefault="005974A6" w:rsidP="005974A6">
      <w:pPr>
        <w:suppressAutoHyphens/>
        <w:spacing w:line="276" w:lineRule="auto"/>
        <w:ind w:firstLine="709"/>
        <w:jc w:val="both"/>
        <w:rPr>
          <w:rFonts w:cs="Times New Roman"/>
          <w:color w:val="0070C0"/>
        </w:rPr>
      </w:pPr>
      <w:r w:rsidRPr="001D4B4A">
        <w:rPr>
          <w:rFonts w:cs="Times New Roman"/>
        </w:rPr>
        <w:t>Дисциплина «Математика» включена в обязательную часть общеобразовательного цикла образовательной программы</w:t>
      </w:r>
    </w:p>
    <w:p w:rsidR="005974A6" w:rsidRPr="001D4B4A" w:rsidRDefault="005974A6" w:rsidP="005974A6">
      <w:pPr>
        <w:pStyle w:val="114"/>
        <w:rPr>
          <w:rFonts w:ascii="Times New Roman" w:hAnsi="Times New Roman"/>
          <w:color w:val="5A5A5A" w:themeColor="text1" w:themeTint="A5"/>
        </w:rPr>
      </w:pPr>
      <w:r w:rsidRPr="001D4B4A">
        <w:rPr>
          <w:rFonts w:ascii="Times New Roman" w:hAnsi="Times New Roman"/>
        </w:rPr>
        <w:t>1.2. Планируемые результаты освоения дисциплины</w:t>
      </w:r>
    </w:p>
    <w:p w:rsidR="005974A6" w:rsidRPr="001D4B4A" w:rsidRDefault="005974A6" w:rsidP="005974A6">
      <w:pPr>
        <w:ind w:firstLine="709"/>
        <w:jc w:val="both"/>
        <w:rPr>
          <w:rFonts w:eastAsia="Times New Roman" w:cs="Times New Roman"/>
        </w:rPr>
      </w:pPr>
      <w:r w:rsidRPr="001D4B4A">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5974A6" w:rsidRPr="0099029A" w:rsidRDefault="005974A6" w:rsidP="005974A6">
      <w:pPr>
        <w:pStyle w:val="114"/>
        <w:rPr>
          <w:rFonts w:ascii="Times New Roman" w:hAnsi="Times New Roman"/>
        </w:rPr>
        <w:sectPr w:rsidR="005974A6" w:rsidRPr="0099029A">
          <w:pgSz w:w="11906" w:h="16838"/>
          <w:pgMar w:top="1134" w:right="567" w:bottom="1134" w:left="1701" w:header="709" w:footer="709" w:gutter="0"/>
          <w:cols w:space="720"/>
        </w:sectPr>
      </w:pPr>
      <w:r w:rsidRPr="001D4B4A">
        <w:rPr>
          <w:rFonts w:ascii="Times New Roman" w:hAnsi="Times New Roman"/>
          <w:bCs w:val="0"/>
        </w:rPr>
        <w:t>В результате освоения дисциплины обучающийся должен:</w:t>
      </w:r>
    </w:p>
    <w:p w:rsidR="005974A6" w:rsidRDefault="005974A6" w:rsidP="005974A6">
      <w:pPr>
        <w:tabs>
          <w:tab w:val="left" w:pos="9120"/>
        </w:tabs>
        <w:spacing w:after="120"/>
        <w:rPr>
          <w:rFonts w:cs="Times New Roman"/>
          <w:bCs/>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5670"/>
        <w:gridCol w:w="7512"/>
      </w:tblGrid>
      <w:tr w:rsidR="005974A6" w:rsidRPr="00702249" w:rsidTr="00527DA2">
        <w:tc>
          <w:tcPr>
            <w:tcW w:w="2235" w:type="dxa"/>
            <w:vMerge w:val="restart"/>
            <w:tcBorders>
              <w:top w:val="single" w:sz="4" w:space="0" w:color="auto"/>
              <w:left w:val="single" w:sz="4" w:space="0" w:color="auto"/>
              <w:right w:val="single" w:sz="4" w:space="0" w:color="auto"/>
            </w:tcBorders>
          </w:tcPr>
          <w:p w:rsidR="005974A6" w:rsidRPr="00702249" w:rsidRDefault="005974A6" w:rsidP="00527DA2">
            <w:pPr>
              <w:jc w:val="center"/>
              <w:rPr>
                <w:rStyle w:val="a5"/>
                <w:b/>
                <w:i w:val="0"/>
              </w:rPr>
            </w:pPr>
            <w:r w:rsidRPr="00702249">
              <w:rPr>
                <w:rFonts w:cs="Times New Roman"/>
                <w:b/>
              </w:rPr>
              <w:t>Код и наименование формируемых компетенций</w:t>
            </w:r>
          </w:p>
        </w:tc>
        <w:tc>
          <w:tcPr>
            <w:tcW w:w="13182" w:type="dxa"/>
            <w:gridSpan w:val="2"/>
            <w:tcBorders>
              <w:top w:val="single" w:sz="4" w:space="0" w:color="auto"/>
              <w:left w:val="single" w:sz="4" w:space="0" w:color="auto"/>
              <w:right w:val="single" w:sz="4" w:space="0" w:color="auto"/>
            </w:tcBorders>
          </w:tcPr>
          <w:p w:rsidR="005974A6" w:rsidRPr="00702249" w:rsidRDefault="005974A6" w:rsidP="00527DA2">
            <w:pPr>
              <w:jc w:val="center"/>
              <w:rPr>
                <w:rFonts w:cs="Times New Roman"/>
                <w:b/>
              </w:rPr>
            </w:pPr>
            <w:r w:rsidRPr="00702249">
              <w:rPr>
                <w:rFonts w:cs="Times New Roman"/>
                <w:b/>
              </w:rPr>
              <w:t>Планируемые результаты</w:t>
            </w:r>
          </w:p>
        </w:tc>
      </w:tr>
      <w:tr w:rsidR="005974A6" w:rsidRPr="00702249" w:rsidTr="00527DA2">
        <w:tc>
          <w:tcPr>
            <w:tcW w:w="2235" w:type="dxa"/>
            <w:vMerge/>
            <w:tcBorders>
              <w:left w:val="single" w:sz="4" w:space="0" w:color="auto"/>
              <w:right w:val="single" w:sz="4" w:space="0" w:color="auto"/>
            </w:tcBorders>
          </w:tcPr>
          <w:p w:rsidR="005974A6" w:rsidRPr="00702249" w:rsidRDefault="005974A6" w:rsidP="00527DA2">
            <w:pPr>
              <w:jc w:val="center"/>
              <w:rPr>
                <w:rStyle w:val="a5"/>
                <w:b/>
                <w:i w:val="0"/>
              </w:rPr>
            </w:pPr>
          </w:p>
        </w:tc>
        <w:tc>
          <w:tcPr>
            <w:tcW w:w="5670" w:type="dxa"/>
            <w:tcBorders>
              <w:top w:val="single" w:sz="4" w:space="0" w:color="auto"/>
              <w:left w:val="single" w:sz="4" w:space="0" w:color="auto"/>
              <w:right w:val="single" w:sz="4" w:space="0" w:color="auto"/>
            </w:tcBorders>
          </w:tcPr>
          <w:p w:rsidR="005974A6" w:rsidRPr="00702249" w:rsidRDefault="005974A6" w:rsidP="00527DA2">
            <w:pPr>
              <w:jc w:val="center"/>
              <w:rPr>
                <w:rFonts w:cs="Times New Roman"/>
                <w:b/>
              </w:rPr>
            </w:pPr>
            <w:r w:rsidRPr="00702249">
              <w:rPr>
                <w:rFonts w:cs="Times New Roman"/>
                <w:b/>
              </w:rPr>
              <w:t>Общие</w:t>
            </w:r>
          </w:p>
        </w:tc>
        <w:tc>
          <w:tcPr>
            <w:tcW w:w="7512" w:type="dxa"/>
            <w:tcBorders>
              <w:top w:val="single" w:sz="4" w:space="0" w:color="auto"/>
              <w:left w:val="single" w:sz="4" w:space="0" w:color="auto"/>
              <w:bottom w:val="single" w:sz="4" w:space="0" w:color="auto"/>
              <w:right w:val="single" w:sz="4" w:space="0" w:color="auto"/>
            </w:tcBorders>
            <w:shd w:val="clear" w:color="auto" w:fill="auto"/>
          </w:tcPr>
          <w:p w:rsidR="005974A6" w:rsidRPr="00702249" w:rsidRDefault="005974A6" w:rsidP="00527DA2">
            <w:pPr>
              <w:jc w:val="center"/>
              <w:rPr>
                <w:rFonts w:cs="Times New Roman"/>
                <w:b/>
              </w:rPr>
            </w:pPr>
            <w:r w:rsidRPr="00702249">
              <w:rPr>
                <w:rFonts w:cs="Times New Roman"/>
                <w:b/>
              </w:rPr>
              <w:t>Дисциплинарные</w:t>
            </w:r>
          </w:p>
        </w:tc>
      </w:tr>
      <w:tr w:rsidR="005974A6" w:rsidRPr="00702249" w:rsidTr="00527DA2">
        <w:tc>
          <w:tcPr>
            <w:tcW w:w="2235" w:type="dxa"/>
            <w:tcBorders>
              <w:top w:val="single" w:sz="4" w:space="0" w:color="auto"/>
              <w:left w:val="single" w:sz="4" w:space="0" w:color="auto"/>
              <w:right w:val="single" w:sz="4" w:space="0" w:color="auto"/>
            </w:tcBorders>
          </w:tcPr>
          <w:p w:rsidR="005974A6" w:rsidRPr="00702249" w:rsidRDefault="005974A6" w:rsidP="00527DA2">
            <w:pPr>
              <w:rPr>
                <w:rFonts w:cs="Times New Roman"/>
                <w:bCs/>
              </w:rPr>
            </w:pPr>
            <w:r w:rsidRPr="00702249">
              <w:rPr>
                <w:rFonts w:cs="Times New Roman"/>
                <w:bCs/>
              </w:rPr>
              <w:t xml:space="preserve">ОК.01 </w:t>
            </w:r>
            <w:r w:rsidRPr="00702249">
              <w:rPr>
                <w:rFonts w:cs="Times New Roman"/>
              </w:rPr>
              <w:t>Выбирать способы решения задач профессиональной деятельности применительно к различным контекстам</w:t>
            </w:r>
          </w:p>
        </w:tc>
        <w:tc>
          <w:tcPr>
            <w:tcW w:w="5670" w:type="dxa"/>
            <w:tcBorders>
              <w:top w:val="single" w:sz="4" w:space="0" w:color="auto"/>
              <w:left w:val="single" w:sz="4" w:space="0" w:color="auto"/>
              <w:right w:val="single" w:sz="4" w:space="0" w:color="auto"/>
            </w:tcBorders>
            <w:hideMark/>
          </w:tcPr>
          <w:p w:rsidR="005974A6" w:rsidRPr="00702249" w:rsidRDefault="005974A6" w:rsidP="00527DA2">
            <w:pPr>
              <w:jc w:val="both"/>
              <w:rPr>
                <w:rFonts w:cs="Times New Roman"/>
                <w:highlight w:val="white"/>
              </w:rPr>
            </w:pPr>
            <w:r w:rsidRPr="00702249">
              <w:rPr>
                <w:rFonts w:cs="Times New Roman"/>
                <w:highlight w:val="white"/>
              </w:rPr>
              <w:t>В части трудового воспитания:</w:t>
            </w:r>
          </w:p>
          <w:p w:rsidR="005974A6" w:rsidRPr="00702249" w:rsidRDefault="005974A6" w:rsidP="00527DA2">
            <w:pPr>
              <w:jc w:val="both"/>
              <w:rPr>
                <w:rFonts w:cs="Times New Roman"/>
              </w:rPr>
            </w:pPr>
            <w:r w:rsidRPr="00702249">
              <w:rPr>
                <w:rFonts w:cs="Times New Roman"/>
                <w:highlight w:val="white"/>
              </w:rPr>
              <w:t>- готовность к труду, осознание ценности мастерства, трудолюбие;</w:t>
            </w:r>
            <w:r w:rsidRPr="00702249">
              <w:rPr>
                <w:rFonts w:cs="Times New Roman"/>
              </w:rPr>
              <w:t xml:space="preserve"> </w:t>
            </w:r>
          </w:p>
          <w:p w:rsidR="005974A6" w:rsidRPr="00702249" w:rsidRDefault="005974A6" w:rsidP="00527DA2">
            <w:pPr>
              <w:jc w:val="both"/>
              <w:rPr>
                <w:rFonts w:cs="Times New Roman"/>
              </w:rPr>
            </w:pPr>
            <w:r w:rsidRPr="00702249">
              <w:rPr>
                <w:rFonts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02249">
              <w:rPr>
                <w:rFonts w:cs="Times New Roman"/>
              </w:rPr>
              <w:t xml:space="preserve"> </w:t>
            </w:r>
          </w:p>
          <w:p w:rsidR="005974A6" w:rsidRPr="00702249" w:rsidRDefault="005974A6" w:rsidP="00527DA2">
            <w:pPr>
              <w:jc w:val="both"/>
              <w:rPr>
                <w:rFonts w:cs="Times New Roman"/>
                <w:strike/>
                <w:highlight w:val="white"/>
              </w:rPr>
            </w:pPr>
            <w:r w:rsidRPr="00702249">
              <w:rPr>
                <w:rFonts w:cs="Times New Roman"/>
                <w:highlight w:val="white"/>
              </w:rPr>
              <w:t>- интерес к различным сферам профессиональной деятельности,</w:t>
            </w:r>
          </w:p>
          <w:p w:rsidR="005974A6" w:rsidRPr="00702249" w:rsidRDefault="005974A6" w:rsidP="00527DA2">
            <w:pPr>
              <w:jc w:val="both"/>
              <w:rPr>
                <w:rFonts w:cs="Times New Roman"/>
                <w:highlight w:val="white"/>
              </w:rPr>
            </w:pPr>
            <w:r w:rsidRPr="00702249">
              <w:rPr>
                <w:rFonts w:cs="Times New Roman"/>
                <w:highlight w:val="white"/>
              </w:rPr>
              <w:t>Овладение универсальными учебными познавательными действиями:</w:t>
            </w:r>
          </w:p>
          <w:p w:rsidR="005974A6" w:rsidRPr="00702249" w:rsidRDefault="005974A6" w:rsidP="00527DA2">
            <w:pPr>
              <w:jc w:val="both"/>
              <w:rPr>
                <w:rFonts w:cs="Times New Roman"/>
                <w:highlight w:val="white"/>
              </w:rPr>
            </w:pPr>
            <w:r w:rsidRPr="00702249">
              <w:rPr>
                <w:rFonts w:cs="Times New Roman"/>
                <w:highlight w:val="white"/>
              </w:rPr>
              <w:t xml:space="preserve"> а) базовые логические действия:</w:t>
            </w:r>
          </w:p>
          <w:p w:rsidR="005974A6" w:rsidRPr="00702249" w:rsidRDefault="005974A6" w:rsidP="00527DA2">
            <w:pPr>
              <w:jc w:val="both"/>
              <w:rPr>
                <w:rFonts w:cs="Times New Roman"/>
              </w:rPr>
            </w:pPr>
            <w:r w:rsidRPr="00702249">
              <w:rPr>
                <w:rFonts w:cs="Times New Roman"/>
                <w:highlight w:val="white"/>
              </w:rPr>
              <w:t xml:space="preserve">- самостоятельно формулировать и актуализировать проблему, рассматривать ее всесторонне; </w:t>
            </w:r>
          </w:p>
          <w:p w:rsidR="005974A6" w:rsidRPr="00702249" w:rsidRDefault="005974A6" w:rsidP="00527DA2">
            <w:pPr>
              <w:jc w:val="both"/>
              <w:rPr>
                <w:rFonts w:cs="Times New Roman"/>
              </w:rPr>
            </w:pPr>
            <w:r w:rsidRPr="00702249">
              <w:rPr>
                <w:rFonts w:cs="Times New Roman"/>
              </w:rPr>
              <w:t xml:space="preserve">- устанавливать существенный признак или основания для сравнения, классификации и обобщения; </w:t>
            </w:r>
          </w:p>
          <w:p w:rsidR="005974A6" w:rsidRPr="00702249" w:rsidRDefault="005974A6" w:rsidP="00527DA2">
            <w:pPr>
              <w:jc w:val="both"/>
              <w:rPr>
                <w:rFonts w:cs="Times New Roman"/>
              </w:rPr>
            </w:pPr>
            <w:r w:rsidRPr="00702249">
              <w:rPr>
                <w:rFonts w:cs="Times New Roman"/>
              </w:rPr>
              <w:t>- определять цели деятельности, задавать параметры и критерии их достижения;</w:t>
            </w:r>
          </w:p>
          <w:p w:rsidR="005974A6" w:rsidRPr="00702249" w:rsidRDefault="005974A6" w:rsidP="00527DA2">
            <w:pPr>
              <w:jc w:val="both"/>
              <w:rPr>
                <w:rFonts w:cs="Times New Roman"/>
              </w:rPr>
            </w:pPr>
            <w:r w:rsidRPr="00702249">
              <w:rPr>
                <w:rFonts w:cs="Times New Roman"/>
              </w:rPr>
              <w:t xml:space="preserve">- выявлять закономерности и противоречия в рассматриваемых явлениях; </w:t>
            </w:r>
          </w:p>
          <w:p w:rsidR="005974A6" w:rsidRPr="00702249" w:rsidRDefault="005974A6" w:rsidP="00527DA2">
            <w:pPr>
              <w:jc w:val="both"/>
              <w:rPr>
                <w:rFonts w:cs="Times New Roman"/>
              </w:rPr>
            </w:pPr>
            <w:r w:rsidRPr="00702249">
              <w:rPr>
                <w:rFonts w:cs="Times New Roman"/>
              </w:rPr>
              <w:t xml:space="preserve">- вносить коррективы в деятельность, оценивать соответствие результатов целям, оценивать риски последствий деятельности; </w:t>
            </w:r>
          </w:p>
          <w:p w:rsidR="005974A6" w:rsidRPr="00702249" w:rsidRDefault="005974A6" w:rsidP="00527DA2">
            <w:pPr>
              <w:jc w:val="both"/>
              <w:rPr>
                <w:rFonts w:cs="Times New Roman"/>
              </w:rPr>
            </w:pPr>
            <w:r w:rsidRPr="00702249">
              <w:rPr>
                <w:rFonts w:cs="Times New Roman"/>
              </w:rPr>
              <w:t xml:space="preserve">- развивать креативное мышление при решении жизненных проблем </w:t>
            </w:r>
          </w:p>
          <w:p w:rsidR="005974A6" w:rsidRPr="00702249" w:rsidRDefault="005974A6" w:rsidP="00527DA2">
            <w:pPr>
              <w:jc w:val="both"/>
              <w:rPr>
                <w:rFonts w:cs="Times New Roman"/>
                <w:highlight w:val="white"/>
              </w:rPr>
            </w:pPr>
            <w:r w:rsidRPr="00702249">
              <w:rPr>
                <w:rFonts w:cs="Times New Roman"/>
                <w:highlight w:val="white"/>
              </w:rPr>
              <w:t>б) базовые исследовательские действия:</w:t>
            </w:r>
          </w:p>
          <w:p w:rsidR="005974A6" w:rsidRPr="00702249" w:rsidRDefault="005974A6" w:rsidP="00527DA2">
            <w:pPr>
              <w:jc w:val="both"/>
              <w:rPr>
                <w:rFonts w:cs="Times New Roman"/>
              </w:rPr>
            </w:pPr>
            <w:r w:rsidRPr="00702249">
              <w:rPr>
                <w:rFonts w:cs="Times New Roman"/>
              </w:rPr>
              <w:t xml:space="preserve">- владеть навыками учебно-исследовательской и </w:t>
            </w:r>
            <w:r w:rsidRPr="00702249">
              <w:rPr>
                <w:rFonts w:cs="Times New Roman"/>
              </w:rPr>
              <w:lastRenderedPageBreak/>
              <w:t xml:space="preserve">проектной деятельности, навыками разрешения проблем; </w:t>
            </w:r>
          </w:p>
          <w:p w:rsidR="005974A6" w:rsidRPr="00702249" w:rsidRDefault="005974A6" w:rsidP="00527DA2">
            <w:pPr>
              <w:jc w:val="both"/>
              <w:rPr>
                <w:rFonts w:cs="Times New Roman"/>
              </w:rPr>
            </w:pPr>
            <w:r w:rsidRPr="00702249">
              <w:rPr>
                <w:rFonts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5974A6" w:rsidRPr="00702249" w:rsidRDefault="005974A6" w:rsidP="00527DA2">
            <w:pPr>
              <w:jc w:val="both"/>
              <w:rPr>
                <w:rFonts w:cs="Times New Roman"/>
              </w:rPr>
            </w:pPr>
            <w:r w:rsidRPr="00702249">
              <w:rPr>
                <w:rFonts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974A6" w:rsidRPr="00702249" w:rsidRDefault="005974A6" w:rsidP="00527DA2">
            <w:pPr>
              <w:jc w:val="both"/>
              <w:rPr>
                <w:rFonts w:cs="Times New Roman"/>
              </w:rPr>
            </w:pPr>
            <w:r w:rsidRPr="00702249">
              <w:rPr>
                <w:rFonts w:cs="Times New Roman"/>
              </w:rPr>
              <w:t>- уметь переносить знания в познавательную и практическую области жизнедеятельности;</w:t>
            </w:r>
          </w:p>
          <w:p w:rsidR="005974A6" w:rsidRPr="00702249" w:rsidRDefault="005974A6" w:rsidP="00527DA2">
            <w:pPr>
              <w:jc w:val="both"/>
              <w:rPr>
                <w:rFonts w:cs="Times New Roman"/>
              </w:rPr>
            </w:pPr>
            <w:r w:rsidRPr="00702249">
              <w:rPr>
                <w:rFonts w:cs="Times New Roman"/>
              </w:rPr>
              <w:t xml:space="preserve">- уметь интегрировать знания из разных предметных областей; </w:t>
            </w:r>
          </w:p>
          <w:p w:rsidR="005974A6" w:rsidRPr="00702249" w:rsidRDefault="005974A6" w:rsidP="00527DA2">
            <w:pPr>
              <w:jc w:val="both"/>
              <w:rPr>
                <w:rFonts w:cs="Times New Roman"/>
              </w:rPr>
            </w:pPr>
            <w:r w:rsidRPr="00702249">
              <w:rPr>
                <w:rFonts w:cs="Times New Roman"/>
              </w:rPr>
              <w:t xml:space="preserve">- выдвигать новые идеи, предлагать оригинальные подходы и решения; </w:t>
            </w:r>
          </w:p>
          <w:p w:rsidR="005974A6" w:rsidRPr="00702249" w:rsidRDefault="005974A6" w:rsidP="00527DA2">
            <w:pPr>
              <w:rPr>
                <w:rFonts w:cs="Times New Roman"/>
                <w:bCs/>
              </w:rPr>
            </w:pPr>
            <w:r w:rsidRPr="00702249">
              <w:rPr>
                <w:rFonts w:cs="Times New Roman"/>
              </w:rPr>
              <w:t>- способность их использования в познавательной и социальной практике</w:t>
            </w:r>
          </w:p>
        </w:tc>
        <w:tc>
          <w:tcPr>
            <w:tcW w:w="7512" w:type="dxa"/>
            <w:tcBorders>
              <w:top w:val="single" w:sz="4" w:space="0" w:color="auto"/>
              <w:left w:val="single" w:sz="4" w:space="0" w:color="auto"/>
              <w:bottom w:val="single" w:sz="4" w:space="0" w:color="auto"/>
              <w:right w:val="single" w:sz="4" w:space="0" w:color="auto"/>
            </w:tcBorders>
            <w:shd w:val="clear" w:color="auto" w:fill="auto"/>
          </w:tcPr>
          <w:p w:rsidR="005974A6" w:rsidRPr="008571B3" w:rsidRDefault="005974A6" w:rsidP="00527DA2">
            <w:pPr>
              <w:shd w:val="clear" w:color="auto" w:fill="FFFFFF"/>
              <w:rPr>
                <w:rFonts w:eastAsia="Times New Roman" w:cs="Times New Roman"/>
              </w:rPr>
            </w:pPr>
            <w:r w:rsidRPr="008571B3">
              <w:rPr>
                <w:rFonts w:eastAsia="Times New Roman" w:cs="Times New Roman"/>
                <w:color w:val="464C55"/>
              </w:rPr>
              <w:lastRenderedPageBreak/>
              <w:t>- в</w:t>
            </w:r>
            <w:r w:rsidRPr="008571B3">
              <w:rPr>
                <w:rFonts w:eastAsia="Times New Roman" w:cs="Times New Roman"/>
              </w:rPr>
              <w:t>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5974A6" w:rsidRPr="008571B3" w:rsidRDefault="005974A6" w:rsidP="00527DA2">
            <w:pPr>
              <w:shd w:val="clear" w:color="auto" w:fill="FFFFFF"/>
              <w:rPr>
                <w:rFonts w:eastAsia="Times New Roman" w:cs="Times New Roman"/>
              </w:rPr>
            </w:pPr>
            <w:r w:rsidRPr="008571B3">
              <w:rPr>
                <w:rFonts w:eastAsia="Times New Roman" w:cs="Times New Roman"/>
              </w:rPr>
              <w:t xml:space="preserve"> -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5974A6" w:rsidRPr="008571B3" w:rsidRDefault="005974A6" w:rsidP="00527DA2">
            <w:pPr>
              <w:shd w:val="clear" w:color="auto" w:fill="FFFFFF"/>
              <w:rPr>
                <w:rFonts w:eastAsia="Times New Roman" w:cs="Times New Roman"/>
              </w:rPr>
            </w:pPr>
            <w:r w:rsidRPr="008571B3">
              <w:rPr>
                <w:rFonts w:eastAsia="Times New Roman" w:cs="Times New Roman"/>
              </w:rPr>
              <w:t>-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5974A6" w:rsidRPr="008571B3" w:rsidRDefault="005974A6" w:rsidP="00527DA2">
            <w:pPr>
              <w:shd w:val="clear" w:color="auto" w:fill="FFFFFF"/>
              <w:rPr>
                <w:rFonts w:eastAsia="Times New Roman" w:cs="Times New Roman"/>
              </w:rPr>
            </w:pPr>
            <w:r w:rsidRPr="008571B3">
              <w:rPr>
                <w:rFonts w:eastAsia="Times New Roman" w:cs="Times New Roman"/>
              </w:rPr>
              <w:t>-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5974A6" w:rsidRPr="008571B3" w:rsidRDefault="005974A6" w:rsidP="00527DA2">
            <w:pPr>
              <w:shd w:val="clear" w:color="auto" w:fill="FFFFFF"/>
              <w:rPr>
                <w:rFonts w:eastAsia="Times New Roman" w:cs="Times New Roman"/>
              </w:rPr>
            </w:pPr>
            <w:r w:rsidRPr="008571B3">
              <w:rPr>
                <w:rFonts w:eastAsia="Times New Roman" w:cs="Times New Roman"/>
              </w:rPr>
              <w:t>-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5974A6" w:rsidRPr="008571B3" w:rsidRDefault="005974A6" w:rsidP="00527DA2">
            <w:pPr>
              <w:shd w:val="clear" w:color="auto" w:fill="FFFFFF"/>
              <w:rPr>
                <w:rFonts w:eastAsia="Times New Roman" w:cs="Times New Roman"/>
              </w:rPr>
            </w:pPr>
            <w:r w:rsidRPr="008571B3">
              <w:rPr>
                <w:rFonts w:eastAsia="Times New Roman" w:cs="Times New Roman"/>
              </w:rPr>
              <w:t xml:space="preserve">- умение решать текстовые задачи разных типов (в том числе на </w:t>
            </w:r>
            <w:r w:rsidRPr="008571B3">
              <w:rPr>
                <w:rFonts w:eastAsia="Times New Roman" w:cs="Times New Roman"/>
              </w:rPr>
              <w:lastRenderedPageBreak/>
              <w:t>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5974A6" w:rsidRPr="008571B3" w:rsidRDefault="005974A6" w:rsidP="00527DA2">
            <w:pPr>
              <w:shd w:val="clear" w:color="auto" w:fill="FFFFFF"/>
              <w:rPr>
                <w:rFonts w:eastAsia="Times New Roman" w:cs="Times New Roman"/>
                <w:color w:val="464C55"/>
              </w:rPr>
            </w:pPr>
            <w:r w:rsidRPr="008571B3">
              <w:rPr>
                <w:rFonts w:eastAsia="Times New Roman" w:cs="Times New Roman"/>
              </w:rPr>
              <w:t>-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w:t>
            </w:r>
            <w:r w:rsidRPr="008571B3">
              <w:rPr>
                <w:rFonts w:cs="Times New Roman"/>
                <w:shd w:val="clear" w:color="auto" w:fill="FFFFFF"/>
              </w:rPr>
              <w:t xml:space="preserve">ять информацию с помощью таблиц и диаграмм; исследовать статистические данные, в том числе с применением графических методов и электронных средств;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w:t>
            </w:r>
            <w:r w:rsidRPr="008571B3">
              <w:rPr>
                <w:rFonts w:cs="Times New Roman"/>
                <w:shd w:val="clear" w:color="auto" w:fill="FFFFFF"/>
              </w:rPr>
              <w:lastRenderedPageBreak/>
              <w:t>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умение вычислять геометрические величины (длина, угол, площадь, объем, площадь поверхности), используя изученные формулы и методы;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5974A6" w:rsidRPr="00702249" w:rsidTr="00527DA2">
        <w:tc>
          <w:tcPr>
            <w:tcW w:w="2235" w:type="dxa"/>
            <w:tcBorders>
              <w:left w:val="single" w:sz="4" w:space="0" w:color="auto"/>
              <w:bottom w:val="single" w:sz="4" w:space="0" w:color="auto"/>
              <w:right w:val="single" w:sz="4" w:space="0" w:color="auto"/>
            </w:tcBorders>
          </w:tcPr>
          <w:p w:rsidR="005974A6" w:rsidRPr="00702249" w:rsidRDefault="005974A6" w:rsidP="00527DA2">
            <w:pPr>
              <w:rPr>
                <w:rFonts w:cs="Times New Roman"/>
                <w:bCs/>
              </w:rPr>
            </w:pPr>
            <w:r w:rsidRPr="00702249">
              <w:rPr>
                <w:rFonts w:cs="Times New Roman"/>
                <w:bCs/>
              </w:rPr>
              <w:lastRenderedPageBreak/>
              <w:t xml:space="preserve">ОК.02 </w:t>
            </w:r>
            <w:r w:rsidRPr="00702249">
              <w:rPr>
                <w:rFonts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tcBorders>
              <w:left w:val="single" w:sz="4" w:space="0" w:color="auto"/>
              <w:bottom w:val="single" w:sz="4" w:space="0" w:color="auto"/>
              <w:right w:val="single" w:sz="4" w:space="0" w:color="auto"/>
            </w:tcBorders>
          </w:tcPr>
          <w:p w:rsidR="005974A6" w:rsidRPr="00702249" w:rsidRDefault="005974A6" w:rsidP="00527DA2">
            <w:pPr>
              <w:jc w:val="both"/>
              <w:rPr>
                <w:rFonts w:cs="Times New Roman"/>
                <w:highlight w:val="white"/>
              </w:rPr>
            </w:pPr>
            <w:r w:rsidRPr="00702249">
              <w:rPr>
                <w:rFonts w:cs="Times New Roman"/>
                <w:highlight w:val="white"/>
              </w:rPr>
              <w:t>В области ценности научного познания:</w:t>
            </w:r>
          </w:p>
          <w:p w:rsidR="005974A6" w:rsidRPr="00702249" w:rsidRDefault="005974A6" w:rsidP="00527DA2">
            <w:pPr>
              <w:jc w:val="both"/>
              <w:rPr>
                <w:rFonts w:cs="Times New Roman"/>
              </w:rPr>
            </w:pPr>
            <w:r w:rsidRPr="00702249">
              <w:rPr>
                <w:rFonts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cs="Times New Roman"/>
              </w:rPr>
              <w:t xml:space="preserve"> </w:t>
            </w:r>
          </w:p>
          <w:p w:rsidR="005974A6" w:rsidRPr="00702249" w:rsidRDefault="005974A6" w:rsidP="00527DA2">
            <w:pPr>
              <w:jc w:val="both"/>
              <w:rPr>
                <w:rFonts w:cs="Times New Roman"/>
              </w:rPr>
            </w:pPr>
            <w:r w:rsidRPr="00702249">
              <w:rPr>
                <w:rFonts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rsidR="005974A6" w:rsidRPr="00702249" w:rsidRDefault="005974A6" w:rsidP="00527DA2">
            <w:pPr>
              <w:jc w:val="both"/>
              <w:rPr>
                <w:rFonts w:cs="Times New Roman"/>
              </w:rPr>
            </w:pPr>
            <w:r w:rsidRPr="00702249">
              <w:rPr>
                <w:rFonts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5974A6" w:rsidRPr="00702249" w:rsidRDefault="005974A6" w:rsidP="00527DA2">
            <w:pPr>
              <w:jc w:val="both"/>
              <w:rPr>
                <w:rFonts w:cs="Times New Roman"/>
                <w:color w:val="808080"/>
                <w:highlight w:val="white"/>
              </w:rPr>
            </w:pPr>
            <w:r w:rsidRPr="00702249">
              <w:rPr>
                <w:rFonts w:cs="Times New Roman"/>
                <w:highlight w:val="white"/>
              </w:rPr>
              <w:t>Овладение универсальными учебными познавательными действиями:</w:t>
            </w:r>
          </w:p>
          <w:p w:rsidR="005974A6" w:rsidRPr="00702249" w:rsidRDefault="005974A6" w:rsidP="00527DA2">
            <w:pPr>
              <w:jc w:val="both"/>
              <w:rPr>
                <w:rFonts w:cs="Times New Roman"/>
              </w:rPr>
            </w:pPr>
            <w:r w:rsidRPr="00702249">
              <w:rPr>
                <w:rFonts w:cs="Times New Roman"/>
                <w:color w:val="808080"/>
              </w:rPr>
              <w:t>в)</w:t>
            </w:r>
            <w:r w:rsidRPr="00702249">
              <w:rPr>
                <w:rFonts w:cs="Times New Roman"/>
              </w:rPr>
              <w:t> работа с информацией:</w:t>
            </w:r>
          </w:p>
          <w:p w:rsidR="005974A6" w:rsidRPr="00702249" w:rsidRDefault="005974A6" w:rsidP="00527DA2">
            <w:pPr>
              <w:jc w:val="both"/>
              <w:rPr>
                <w:rFonts w:cs="Times New Roman"/>
              </w:rPr>
            </w:pPr>
            <w:r w:rsidRPr="00702249">
              <w:rPr>
                <w:rFonts w:cs="Times New Roman"/>
              </w:rPr>
              <w:lastRenderedPageBreak/>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974A6" w:rsidRPr="00702249" w:rsidRDefault="005974A6" w:rsidP="00527DA2">
            <w:pPr>
              <w:jc w:val="both"/>
              <w:rPr>
                <w:rFonts w:cs="Times New Roman"/>
              </w:rPr>
            </w:pPr>
            <w:r w:rsidRPr="00702249">
              <w:rPr>
                <w:rFonts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974A6" w:rsidRPr="00702249" w:rsidRDefault="005974A6" w:rsidP="00527DA2">
            <w:pPr>
              <w:jc w:val="both"/>
              <w:rPr>
                <w:rFonts w:cs="Times New Roman"/>
              </w:rPr>
            </w:pPr>
            <w:r w:rsidRPr="00702249">
              <w:rPr>
                <w:rFonts w:cs="Times New Roman"/>
              </w:rPr>
              <w:t>- оценивать достоверность, легитимность информации, ее соответствие правовым и морально-этическим нормам;</w:t>
            </w:r>
            <w:r w:rsidRPr="00702249">
              <w:rPr>
                <w:rFonts w:cs="Times New Roman"/>
                <w:highlight w:val="white"/>
              </w:rPr>
              <w:t xml:space="preserve"> </w:t>
            </w:r>
          </w:p>
          <w:p w:rsidR="005974A6" w:rsidRPr="00702249" w:rsidRDefault="005974A6" w:rsidP="00527DA2">
            <w:pPr>
              <w:jc w:val="both"/>
              <w:rPr>
                <w:rFonts w:cs="Times New Roman"/>
              </w:rPr>
            </w:pPr>
            <w:r w:rsidRPr="00702249">
              <w:rPr>
                <w:rFonts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974A6" w:rsidRPr="00702249" w:rsidRDefault="005974A6" w:rsidP="00527DA2">
            <w:pPr>
              <w:rPr>
                <w:rFonts w:cs="Times New Roman"/>
                <w:bCs/>
              </w:rPr>
            </w:pPr>
            <w:r w:rsidRPr="00702249">
              <w:rPr>
                <w:rFonts w:cs="Times New Roman"/>
              </w:rPr>
              <w:t>- владеть навыками распознавания и защиты информации, информационной безопасности личности</w:t>
            </w:r>
          </w:p>
        </w:tc>
        <w:tc>
          <w:tcPr>
            <w:tcW w:w="7512" w:type="dxa"/>
            <w:tcBorders>
              <w:top w:val="single" w:sz="4" w:space="0" w:color="auto"/>
              <w:left w:val="single" w:sz="4" w:space="0" w:color="auto"/>
              <w:bottom w:val="single" w:sz="4" w:space="0" w:color="auto"/>
              <w:right w:val="single" w:sz="4" w:space="0" w:color="auto"/>
            </w:tcBorders>
            <w:shd w:val="clear" w:color="auto" w:fill="auto"/>
          </w:tcPr>
          <w:p w:rsidR="005974A6" w:rsidRPr="008571B3" w:rsidRDefault="005974A6" w:rsidP="00527DA2">
            <w:pPr>
              <w:jc w:val="both"/>
              <w:rPr>
                <w:rFonts w:cs="Times New Roman"/>
                <w:shd w:val="clear" w:color="auto" w:fill="FFFFFF"/>
              </w:rPr>
            </w:pPr>
            <w:r w:rsidRPr="008571B3">
              <w:rPr>
                <w:rFonts w:cs="Times New Roman"/>
                <w:shd w:val="clear" w:color="auto" w:fill="FFFFFF"/>
              </w:rPr>
              <w:lastRenderedPageBreak/>
              <w:t>-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5974A6" w:rsidRPr="00702249" w:rsidRDefault="005974A6" w:rsidP="00527DA2">
            <w:pPr>
              <w:jc w:val="both"/>
              <w:rPr>
                <w:rFonts w:cs="Times New Roman"/>
              </w:rPr>
            </w:pPr>
            <w:r w:rsidRPr="008571B3">
              <w:rPr>
                <w:rFonts w:cs="Times New Roman"/>
                <w:shd w:val="clear" w:color="auto" w:fill="FFFFFF"/>
              </w:rPr>
              <w:t xml:space="preserve">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w:t>
            </w:r>
            <w:r w:rsidRPr="008571B3">
              <w:rPr>
                <w:rFonts w:cs="Times New Roman"/>
                <w:shd w:val="clear" w:color="auto" w:fill="FFFFFF"/>
              </w:rPr>
              <w:lastRenderedPageBreak/>
              <w:t>областей науки и реальной жизни; 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tc>
      </w:tr>
      <w:tr w:rsidR="005974A6" w:rsidTr="00527DA2">
        <w:tc>
          <w:tcPr>
            <w:tcW w:w="2235" w:type="dxa"/>
            <w:tcBorders>
              <w:top w:val="single" w:sz="4" w:space="0" w:color="auto"/>
              <w:left w:val="single" w:sz="4" w:space="0" w:color="auto"/>
              <w:right w:val="single" w:sz="4" w:space="0" w:color="auto"/>
            </w:tcBorders>
          </w:tcPr>
          <w:p w:rsidR="005974A6" w:rsidRPr="00702249" w:rsidRDefault="005974A6" w:rsidP="00527DA2">
            <w:pPr>
              <w:rPr>
                <w:rFonts w:cs="Times New Roman"/>
                <w:bCs/>
              </w:rPr>
            </w:pPr>
            <w:r w:rsidRPr="00702249">
              <w:rPr>
                <w:rFonts w:cs="Times New Roman"/>
                <w:bCs/>
              </w:rPr>
              <w:lastRenderedPageBreak/>
              <w:t xml:space="preserve">ОК.03 </w:t>
            </w:r>
            <w:r w:rsidRPr="00702249">
              <w:rPr>
                <w:rFonts w:cs="Times New Roman"/>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w:t>
            </w:r>
            <w:r w:rsidRPr="00702249">
              <w:rPr>
                <w:rFonts w:cs="Times New Roman"/>
              </w:rPr>
              <w:lastRenderedPageBreak/>
              <w:t>знания по правовой и финансовой грамотности в различных жизненных ситуациях</w:t>
            </w:r>
          </w:p>
        </w:tc>
        <w:tc>
          <w:tcPr>
            <w:tcW w:w="5670" w:type="dxa"/>
            <w:tcBorders>
              <w:top w:val="single" w:sz="4" w:space="0" w:color="auto"/>
              <w:left w:val="single" w:sz="4" w:space="0" w:color="auto"/>
              <w:right w:val="single" w:sz="4" w:space="0" w:color="auto"/>
            </w:tcBorders>
          </w:tcPr>
          <w:p w:rsidR="005974A6" w:rsidRPr="00702249" w:rsidRDefault="005974A6" w:rsidP="00527DA2">
            <w:pPr>
              <w:jc w:val="both"/>
              <w:rPr>
                <w:rFonts w:cs="Times New Roman"/>
                <w:highlight w:val="white"/>
              </w:rPr>
            </w:pPr>
            <w:r w:rsidRPr="00702249">
              <w:rPr>
                <w:rFonts w:cs="Times New Roman"/>
                <w:highlight w:val="white"/>
              </w:rPr>
              <w:lastRenderedPageBreak/>
              <w:t>В области духовно-нравственного воспитания:</w:t>
            </w:r>
          </w:p>
          <w:p w:rsidR="005974A6" w:rsidRPr="00702249" w:rsidRDefault="005974A6" w:rsidP="00527DA2">
            <w:pPr>
              <w:jc w:val="both"/>
              <w:rPr>
                <w:rFonts w:cs="Times New Roman"/>
              </w:rPr>
            </w:pPr>
            <w:r w:rsidRPr="00702249">
              <w:rPr>
                <w:rFonts w:cs="Times New Roman"/>
                <w:highlight w:val="white"/>
              </w:rPr>
              <w:t>- сформированность нравственного сознания, этического поведения;</w:t>
            </w:r>
          </w:p>
          <w:p w:rsidR="005974A6" w:rsidRPr="00702249" w:rsidRDefault="005974A6" w:rsidP="00527DA2">
            <w:pPr>
              <w:jc w:val="both"/>
              <w:rPr>
                <w:rFonts w:cs="Times New Roman"/>
              </w:rPr>
            </w:pPr>
            <w:r w:rsidRPr="00702249">
              <w:rPr>
                <w:rFonts w:cs="Times New Roman"/>
                <w:highlight w:val="white"/>
              </w:rPr>
              <w:t>- способность оценивать ситуацию и принимать осознанные решения, ориентируясь на морально-нравственные нормы и ценности;</w:t>
            </w:r>
          </w:p>
          <w:p w:rsidR="005974A6" w:rsidRPr="00702249" w:rsidRDefault="005974A6" w:rsidP="00527DA2">
            <w:pPr>
              <w:jc w:val="both"/>
              <w:rPr>
                <w:rFonts w:cs="Times New Roman"/>
              </w:rPr>
            </w:pPr>
            <w:r w:rsidRPr="00702249">
              <w:rPr>
                <w:rFonts w:cs="Times New Roman"/>
                <w:highlight w:val="white"/>
              </w:rPr>
              <w:t>- осознание личного вклада в построение устойчивого будущего;</w:t>
            </w:r>
          </w:p>
          <w:p w:rsidR="005974A6" w:rsidRPr="00702249" w:rsidRDefault="005974A6" w:rsidP="00527DA2">
            <w:pPr>
              <w:jc w:val="both"/>
              <w:rPr>
                <w:rFonts w:cs="Times New Roman"/>
                <w:highlight w:val="white"/>
              </w:rPr>
            </w:pPr>
            <w:r w:rsidRPr="00702249">
              <w:rPr>
                <w:rFonts w:cs="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5974A6" w:rsidRPr="00702249" w:rsidRDefault="005974A6" w:rsidP="00527DA2">
            <w:pPr>
              <w:jc w:val="both"/>
              <w:rPr>
                <w:rFonts w:cs="Times New Roman"/>
              </w:rPr>
            </w:pPr>
            <w:r w:rsidRPr="00702249">
              <w:rPr>
                <w:rFonts w:cs="Times New Roman"/>
              </w:rPr>
              <w:lastRenderedPageBreak/>
              <w:t>Овладение универсальными регулятивными действиями:</w:t>
            </w:r>
          </w:p>
          <w:p w:rsidR="005974A6" w:rsidRPr="00702249" w:rsidRDefault="005974A6" w:rsidP="00527DA2">
            <w:pPr>
              <w:jc w:val="both"/>
              <w:rPr>
                <w:rFonts w:cs="Times New Roman"/>
              </w:rPr>
            </w:pPr>
            <w:r w:rsidRPr="00702249">
              <w:rPr>
                <w:rFonts w:cs="Times New Roman"/>
                <w:color w:val="808080"/>
              </w:rPr>
              <w:t>а)</w:t>
            </w:r>
            <w:r w:rsidRPr="00702249">
              <w:rPr>
                <w:rFonts w:cs="Times New Roman"/>
              </w:rPr>
              <w:t> самоорганизация:</w:t>
            </w:r>
          </w:p>
          <w:p w:rsidR="005974A6" w:rsidRPr="00702249" w:rsidRDefault="005974A6" w:rsidP="00527DA2">
            <w:pPr>
              <w:jc w:val="both"/>
              <w:rPr>
                <w:rFonts w:cs="Times New Roman"/>
              </w:rPr>
            </w:pPr>
            <w:r w:rsidRPr="00702249">
              <w:rPr>
                <w:rFonts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974A6" w:rsidRPr="00702249" w:rsidRDefault="005974A6" w:rsidP="00527DA2">
            <w:pPr>
              <w:jc w:val="both"/>
              <w:rPr>
                <w:rFonts w:cs="Times New Roman"/>
              </w:rPr>
            </w:pPr>
            <w:r w:rsidRPr="00702249">
              <w:rPr>
                <w:rFonts w:cs="Times New Roman"/>
              </w:rPr>
              <w:t>- самостоятельно составлять план решения проблемы с учетом имеющихся ресурсов, собственных возможностей и предпочтений;</w:t>
            </w:r>
          </w:p>
          <w:p w:rsidR="005974A6" w:rsidRPr="00702249" w:rsidRDefault="005974A6" w:rsidP="00527DA2">
            <w:pPr>
              <w:jc w:val="both"/>
              <w:rPr>
                <w:rFonts w:cs="Times New Roman"/>
              </w:rPr>
            </w:pPr>
            <w:r w:rsidRPr="00702249">
              <w:rPr>
                <w:rFonts w:cs="Times New Roman"/>
              </w:rPr>
              <w:t>- давать оценку новым ситуациям;</w:t>
            </w:r>
          </w:p>
          <w:p w:rsidR="005974A6" w:rsidRPr="00702249" w:rsidRDefault="005974A6" w:rsidP="00527DA2">
            <w:pPr>
              <w:jc w:val="both"/>
              <w:rPr>
                <w:rFonts w:cs="Times New Roman"/>
              </w:rPr>
            </w:pPr>
            <w:r w:rsidRPr="00702249">
              <w:rPr>
                <w:rFonts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974A6" w:rsidRPr="00702249" w:rsidRDefault="005974A6" w:rsidP="00527DA2">
            <w:pPr>
              <w:jc w:val="both"/>
              <w:rPr>
                <w:rFonts w:cs="Times New Roman"/>
              </w:rPr>
            </w:pPr>
            <w:r w:rsidRPr="00702249">
              <w:rPr>
                <w:rFonts w:cs="Times New Roman"/>
                <w:color w:val="808080"/>
              </w:rPr>
              <w:t>б)</w:t>
            </w:r>
            <w:r w:rsidRPr="00702249">
              <w:rPr>
                <w:rFonts w:cs="Times New Roman"/>
              </w:rPr>
              <w:t> самоконтроль:</w:t>
            </w:r>
          </w:p>
          <w:p w:rsidR="005974A6" w:rsidRPr="00702249" w:rsidRDefault="005974A6" w:rsidP="00527DA2">
            <w:pPr>
              <w:jc w:val="both"/>
              <w:rPr>
                <w:rFonts w:cs="Times New Roman"/>
              </w:rPr>
            </w:pPr>
            <w:r w:rsidRPr="00702249">
              <w:rPr>
                <w:rFonts w:cs="Times New Roman"/>
              </w:rPr>
              <w:t>использовать приемы рефлексии для оценки ситуации, выбора верного решения;</w:t>
            </w:r>
          </w:p>
          <w:p w:rsidR="005974A6" w:rsidRPr="00702249" w:rsidRDefault="005974A6" w:rsidP="00527DA2">
            <w:pPr>
              <w:jc w:val="both"/>
              <w:rPr>
                <w:rFonts w:cs="Times New Roman"/>
              </w:rPr>
            </w:pPr>
            <w:r w:rsidRPr="00702249">
              <w:rPr>
                <w:rFonts w:cs="Times New Roman"/>
              </w:rPr>
              <w:t>- уметь оценивать риски и своевременно принимать решения по их снижению;</w:t>
            </w:r>
          </w:p>
          <w:p w:rsidR="005974A6" w:rsidRPr="00702249" w:rsidRDefault="005974A6" w:rsidP="00527DA2">
            <w:pPr>
              <w:jc w:val="both"/>
              <w:rPr>
                <w:rFonts w:cs="Times New Roman"/>
              </w:rPr>
            </w:pPr>
            <w:r w:rsidRPr="00702249">
              <w:rPr>
                <w:rFonts w:cs="Times New Roman"/>
                <w:color w:val="808080"/>
              </w:rPr>
              <w:t>в)</w:t>
            </w:r>
            <w:r w:rsidRPr="00702249">
              <w:rPr>
                <w:rFonts w:cs="Times New Roman"/>
              </w:rPr>
              <w:t> эмоциональный интеллект, предполагающий сформированность:</w:t>
            </w:r>
          </w:p>
          <w:p w:rsidR="005974A6" w:rsidRPr="00702249" w:rsidRDefault="005974A6" w:rsidP="00527DA2">
            <w:pPr>
              <w:jc w:val="both"/>
              <w:rPr>
                <w:rFonts w:cs="Times New Roman"/>
              </w:rPr>
            </w:pPr>
            <w:r w:rsidRPr="00702249">
              <w:rPr>
                <w:rFonts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974A6" w:rsidRPr="00702249" w:rsidRDefault="005974A6" w:rsidP="00527DA2">
            <w:pPr>
              <w:jc w:val="both"/>
              <w:rPr>
                <w:rFonts w:cs="Times New Roman"/>
              </w:rPr>
            </w:pPr>
            <w:r w:rsidRPr="00702249">
              <w:rPr>
                <w:rFonts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974A6" w:rsidRPr="00702249" w:rsidRDefault="005974A6" w:rsidP="00527DA2">
            <w:pPr>
              <w:rPr>
                <w:rFonts w:cs="Times New Roman"/>
                <w:bCs/>
              </w:rPr>
            </w:pPr>
            <w:r w:rsidRPr="00702249">
              <w:rPr>
                <w:rFonts w:cs="Times New Roman"/>
              </w:rPr>
              <w:t xml:space="preserve">- социальных навыков, включающих способность выстраивать отношения с другими людьми, заботиться, проявлять интерес и разрешать </w:t>
            </w:r>
            <w:r w:rsidRPr="00702249">
              <w:rPr>
                <w:rFonts w:cs="Times New Roman"/>
              </w:rPr>
              <w:lastRenderedPageBreak/>
              <w:t>конфликты</w:t>
            </w:r>
          </w:p>
        </w:tc>
        <w:tc>
          <w:tcPr>
            <w:tcW w:w="7512" w:type="dxa"/>
            <w:tcBorders>
              <w:top w:val="single" w:sz="4" w:space="0" w:color="auto"/>
              <w:left w:val="single" w:sz="4" w:space="0" w:color="auto"/>
              <w:bottom w:val="single" w:sz="4" w:space="0" w:color="auto"/>
              <w:right w:val="single" w:sz="4" w:space="0" w:color="auto"/>
            </w:tcBorders>
            <w:shd w:val="clear" w:color="auto" w:fill="auto"/>
          </w:tcPr>
          <w:p w:rsidR="005974A6" w:rsidRDefault="005974A6" w:rsidP="00527DA2">
            <w:pPr>
              <w:jc w:val="both"/>
            </w:pPr>
            <w:r>
              <w:rPr>
                <w:color w:val="464C55"/>
                <w:shd w:val="clear" w:color="auto" w:fill="FFFFFF"/>
              </w:rPr>
              <w:lastRenderedPageBreak/>
              <w:t>-</w:t>
            </w:r>
            <w:r w:rsidRPr="00084292">
              <w:rPr>
                <w:rFonts w:cs="Times New Roman"/>
                <w:shd w:val="clear" w:color="auto" w:fill="FFFFFF"/>
              </w:rPr>
              <w:t xml:space="preserve">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w:t>
            </w:r>
            <w:r w:rsidRPr="00084292">
              <w:rPr>
                <w:rFonts w:cs="Times New Roman"/>
                <w:shd w:val="clear" w:color="auto" w:fill="FFFFFF"/>
              </w:rPr>
              <w:lastRenderedPageBreak/>
              <w:t>правильные многогранники;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5974A6" w:rsidRPr="009314C6" w:rsidTr="00527DA2">
        <w:tc>
          <w:tcPr>
            <w:tcW w:w="2235" w:type="dxa"/>
            <w:tcBorders>
              <w:top w:val="single" w:sz="4" w:space="0" w:color="auto"/>
              <w:left w:val="single" w:sz="4" w:space="0" w:color="auto"/>
              <w:right w:val="single" w:sz="4" w:space="0" w:color="auto"/>
            </w:tcBorders>
          </w:tcPr>
          <w:p w:rsidR="005974A6" w:rsidRPr="00702249" w:rsidRDefault="005974A6" w:rsidP="00527DA2">
            <w:pPr>
              <w:rPr>
                <w:rFonts w:cs="Times New Roman"/>
                <w:bCs/>
              </w:rPr>
            </w:pPr>
            <w:r w:rsidRPr="00702249">
              <w:rPr>
                <w:rFonts w:cs="Times New Roman"/>
                <w:bCs/>
              </w:rPr>
              <w:lastRenderedPageBreak/>
              <w:t xml:space="preserve">ОК.04 </w:t>
            </w:r>
            <w:r w:rsidRPr="00702249">
              <w:rPr>
                <w:rFonts w:cs="Times New Roman"/>
              </w:rPr>
              <w:t>Эффективно взаимодействовать и работать в коллективе и команде</w:t>
            </w:r>
          </w:p>
        </w:tc>
        <w:tc>
          <w:tcPr>
            <w:tcW w:w="5670" w:type="dxa"/>
            <w:tcBorders>
              <w:top w:val="single" w:sz="4" w:space="0" w:color="auto"/>
              <w:left w:val="single" w:sz="4" w:space="0" w:color="auto"/>
              <w:right w:val="single" w:sz="4" w:space="0" w:color="auto"/>
            </w:tcBorders>
          </w:tcPr>
          <w:p w:rsidR="005974A6" w:rsidRPr="00702249" w:rsidRDefault="005974A6" w:rsidP="00527DA2">
            <w:pPr>
              <w:jc w:val="both"/>
              <w:rPr>
                <w:rFonts w:cs="Times New Roman"/>
                <w:highlight w:val="white"/>
              </w:rPr>
            </w:pPr>
            <w:r w:rsidRPr="00702249">
              <w:rPr>
                <w:rFonts w:cs="Times New Roman"/>
                <w:highlight w:val="white"/>
              </w:rPr>
              <w:t>- готовность к саморазвитию, самостоятельности и самоопределению;</w:t>
            </w:r>
          </w:p>
          <w:p w:rsidR="005974A6" w:rsidRPr="00702249" w:rsidRDefault="005974A6" w:rsidP="00527DA2">
            <w:pPr>
              <w:jc w:val="both"/>
              <w:rPr>
                <w:rFonts w:cs="Times New Roman"/>
              </w:rPr>
            </w:pPr>
            <w:r w:rsidRPr="00702249">
              <w:rPr>
                <w:rFonts w:cs="Times New Roman"/>
              </w:rPr>
              <w:t>-овладение навыками учебно-исследовательской, проектной и социальной деятельности;</w:t>
            </w:r>
          </w:p>
          <w:p w:rsidR="005974A6" w:rsidRPr="00702249" w:rsidRDefault="005974A6" w:rsidP="00527DA2">
            <w:pPr>
              <w:jc w:val="both"/>
              <w:rPr>
                <w:rFonts w:cs="Times New Roman"/>
              </w:rPr>
            </w:pPr>
            <w:r w:rsidRPr="00702249">
              <w:rPr>
                <w:rFonts w:cs="Times New Roman"/>
              </w:rPr>
              <w:t>Овладение универсальными коммуникативными действиями:</w:t>
            </w:r>
          </w:p>
          <w:p w:rsidR="005974A6" w:rsidRPr="00702249" w:rsidRDefault="005974A6" w:rsidP="00527DA2">
            <w:pPr>
              <w:jc w:val="both"/>
              <w:rPr>
                <w:rFonts w:cs="Times New Roman"/>
              </w:rPr>
            </w:pPr>
            <w:r w:rsidRPr="00702249">
              <w:rPr>
                <w:rFonts w:cs="Times New Roman"/>
                <w:color w:val="808080"/>
              </w:rPr>
              <w:t>б)</w:t>
            </w:r>
            <w:r w:rsidRPr="00702249">
              <w:rPr>
                <w:rFonts w:cs="Times New Roman"/>
              </w:rPr>
              <w:t> совместная деятельность:</w:t>
            </w:r>
          </w:p>
          <w:p w:rsidR="005974A6" w:rsidRPr="00702249" w:rsidRDefault="005974A6" w:rsidP="00527DA2">
            <w:pPr>
              <w:jc w:val="both"/>
              <w:rPr>
                <w:rFonts w:cs="Times New Roman"/>
              </w:rPr>
            </w:pPr>
            <w:r w:rsidRPr="00702249">
              <w:rPr>
                <w:rFonts w:cs="Times New Roman"/>
              </w:rPr>
              <w:t>- понимать и использовать преимущества командной и индивидуальной работы;</w:t>
            </w:r>
          </w:p>
          <w:p w:rsidR="005974A6" w:rsidRPr="00702249" w:rsidRDefault="005974A6" w:rsidP="00527DA2">
            <w:pPr>
              <w:jc w:val="both"/>
              <w:rPr>
                <w:rFonts w:cs="Times New Roman"/>
              </w:rPr>
            </w:pPr>
            <w:r w:rsidRPr="00702249">
              <w:rPr>
                <w:rFonts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974A6" w:rsidRPr="00702249" w:rsidRDefault="005974A6" w:rsidP="00527DA2">
            <w:pPr>
              <w:jc w:val="both"/>
              <w:rPr>
                <w:rFonts w:cs="Times New Roman"/>
              </w:rPr>
            </w:pPr>
            <w:r w:rsidRPr="00702249">
              <w:rPr>
                <w:rFonts w:cs="Times New Roman"/>
              </w:rPr>
              <w:t>- координировать и выполнять работу в условиях реального, виртуального и комбинированного взаимодействия;</w:t>
            </w:r>
          </w:p>
          <w:p w:rsidR="005974A6" w:rsidRPr="00702249" w:rsidRDefault="005974A6" w:rsidP="00527DA2">
            <w:pPr>
              <w:jc w:val="both"/>
              <w:rPr>
                <w:rFonts w:cs="Times New Roman"/>
              </w:rPr>
            </w:pPr>
            <w:r w:rsidRPr="00702249">
              <w:rPr>
                <w:rFonts w:cs="Times New Roman"/>
              </w:rPr>
              <w:t>- осуществлять позитивное стратегическое поведение в различных ситуациях, проявлять творчество и воображение, быть инициативным</w:t>
            </w:r>
          </w:p>
          <w:p w:rsidR="005974A6" w:rsidRPr="00702249" w:rsidRDefault="005974A6" w:rsidP="00527DA2">
            <w:pPr>
              <w:jc w:val="both"/>
              <w:rPr>
                <w:rFonts w:cs="Times New Roman"/>
              </w:rPr>
            </w:pPr>
            <w:r w:rsidRPr="00702249">
              <w:rPr>
                <w:rFonts w:cs="Times New Roman"/>
              </w:rPr>
              <w:t>Овладение универсальными регулятивными действиями:</w:t>
            </w:r>
          </w:p>
          <w:p w:rsidR="005974A6" w:rsidRPr="00702249" w:rsidRDefault="005974A6" w:rsidP="00527DA2">
            <w:pPr>
              <w:jc w:val="both"/>
              <w:rPr>
                <w:rFonts w:cs="Times New Roman"/>
              </w:rPr>
            </w:pPr>
            <w:r w:rsidRPr="00702249">
              <w:rPr>
                <w:rFonts w:cs="Times New Roman"/>
                <w:color w:val="808080"/>
              </w:rPr>
              <w:t>г)</w:t>
            </w:r>
            <w:r w:rsidRPr="00702249">
              <w:rPr>
                <w:rFonts w:cs="Times New Roman"/>
              </w:rPr>
              <w:t> принятие себя и других людей:</w:t>
            </w:r>
          </w:p>
          <w:p w:rsidR="005974A6" w:rsidRPr="00702249" w:rsidRDefault="005974A6" w:rsidP="00527DA2">
            <w:pPr>
              <w:jc w:val="both"/>
              <w:rPr>
                <w:rFonts w:cs="Times New Roman"/>
              </w:rPr>
            </w:pPr>
            <w:r w:rsidRPr="00702249">
              <w:rPr>
                <w:rFonts w:cs="Times New Roman"/>
              </w:rPr>
              <w:t>- принимать мотивы и аргументы других людей при анализе результатов деятельности;</w:t>
            </w:r>
          </w:p>
          <w:p w:rsidR="005974A6" w:rsidRPr="00702249" w:rsidRDefault="005974A6" w:rsidP="00527DA2">
            <w:pPr>
              <w:jc w:val="both"/>
              <w:rPr>
                <w:rFonts w:cs="Times New Roman"/>
              </w:rPr>
            </w:pPr>
            <w:r w:rsidRPr="00702249">
              <w:rPr>
                <w:rFonts w:cs="Times New Roman"/>
              </w:rPr>
              <w:t>- признавать свое право и право других людей на ошибки;</w:t>
            </w:r>
          </w:p>
          <w:p w:rsidR="005974A6" w:rsidRPr="00702249" w:rsidRDefault="005974A6" w:rsidP="00527DA2">
            <w:pPr>
              <w:rPr>
                <w:rFonts w:cs="Times New Roman"/>
                <w:bCs/>
                <w:i/>
              </w:rPr>
            </w:pPr>
            <w:r w:rsidRPr="00702249">
              <w:rPr>
                <w:rFonts w:cs="Times New Roman"/>
              </w:rPr>
              <w:t>- развивать способность понимать мир с позиции другого человека</w:t>
            </w:r>
          </w:p>
        </w:tc>
        <w:tc>
          <w:tcPr>
            <w:tcW w:w="7512" w:type="dxa"/>
            <w:tcBorders>
              <w:top w:val="single" w:sz="4" w:space="0" w:color="auto"/>
              <w:left w:val="single" w:sz="4" w:space="0" w:color="auto"/>
              <w:bottom w:val="single" w:sz="4" w:space="0" w:color="auto"/>
              <w:right w:val="single" w:sz="4" w:space="0" w:color="auto"/>
            </w:tcBorders>
            <w:shd w:val="clear" w:color="auto" w:fill="auto"/>
          </w:tcPr>
          <w:p w:rsidR="005974A6" w:rsidRPr="00084292" w:rsidRDefault="005974A6" w:rsidP="00527DA2">
            <w:pPr>
              <w:jc w:val="both"/>
              <w:rPr>
                <w:rFonts w:cs="Times New Roman"/>
                <w:bCs/>
                <w:i/>
              </w:rPr>
            </w:pPr>
            <w:r>
              <w:rPr>
                <w:rFonts w:cs="Times New Roman"/>
                <w:shd w:val="clear" w:color="auto" w:fill="FFFFFF"/>
              </w:rPr>
              <w:t>-</w:t>
            </w:r>
            <w:r w:rsidRPr="00084292">
              <w:rPr>
                <w:rFonts w:cs="Times New Roman"/>
                <w:shd w:val="clear" w:color="auto" w:fill="FFFFFF"/>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 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 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 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 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5974A6" w:rsidRPr="00702249" w:rsidTr="00527DA2">
        <w:tc>
          <w:tcPr>
            <w:tcW w:w="2235" w:type="dxa"/>
            <w:tcBorders>
              <w:top w:val="single" w:sz="4" w:space="0" w:color="auto"/>
              <w:left w:val="single" w:sz="4" w:space="0" w:color="auto"/>
              <w:right w:val="single" w:sz="4" w:space="0" w:color="auto"/>
            </w:tcBorders>
          </w:tcPr>
          <w:p w:rsidR="005974A6" w:rsidRPr="00702249" w:rsidRDefault="005974A6" w:rsidP="00527DA2">
            <w:pPr>
              <w:rPr>
                <w:rFonts w:cs="Times New Roman"/>
                <w:bCs/>
              </w:rPr>
            </w:pPr>
            <w:r w:rsidRPr="00702249">
              <w:rPr>
                <w:rFonts w:cs="Times New Roman"/>
                <w:bCs/>
              </w:rPr>
              <w:t xml:space="preserve">ОК.05 </w:t>
            </w:r>
            <w:r w:rsidRPr="00702249">
              <w:rPr>
                <w:rFonts w:cs="Times New Roman"/>
              </w:rPr>
              <w:t xml:space="preserve">Осуществлять устную и письменную </w:t>
            </w:r>
            <w:r w:rsidRPr="00702249">
              <w:rPr>
                <w:rFonts w:cs="Times New Roman"/>
              </w:rPr>
              <w:lastRenderedPageBreak/>
              <w:t>коммуникацию на государственном языке Российской Федерации с учетом особенностей социального и культурного контекста</w:t>
            </w:r>
          </w:p>
        </w:tc>
        <w:tc>
          <w:tcPr>
            <w:tcW w:w="5670" w:type="dxa"/>
            <w:tcBorders>
              <w:top w:val="single" w:sz="4" w:space="0" w:color="auto"/>
              <w:left w:val="single" w:sz="4" w:space="0" w:color="auto"/>
              <w:right w:val="single" w:sz="4" w:space="0" w:color="auto"/>
            </w:tcBorders>
          </w:tcPr>
          <w:p w:rsidR="005974A6" w:rsidRPr="00702249" w:rsidRDefault="005974A6" w:rsidP="00527DA2">
            <w:pPr>
              <w:jc w:val="both"/>
              <w:rPr>
                <w:rFonts w:cs="Times New Roman"/>
                <w:highlight w:val="white"/>
              </w:rPr>
            </w:pPr>
            <w:r w:rsidRPr="00702249">
              <w:rPr>
                <w:rFonts w:cs="Times New Roman"/>
                <w:highlight w:val="white"/>
              </w:rPr>
              <w:lastRenderedPageBreak/>
              <w:t>В области эстетического воспитания:</w:t>
            </w:r>
          </w:p>
          <w:p w:rsidR="005974A6" w:rsidRPr="00702249" w:rsidRDefault="005974A6" w:rsidP="00527DA2">
            <w:pPr>
              <w:jc w:val="both"/>
              <w:rPr>
                <w:rFonts w:cs="Times New Roman"/>
              </w:rPr>
            </w:pPr>
            <w:r w:rsidRPr="00702249">
              <w:rPr>
                <w:rFonts w:cs="Times New Roman"/>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5974A6" w:rsidRPr="00702249" w:rsidRDefault="005974A6" w:rsidP="00527DA2">
            <w:pPr>
              <w:jc w:val="both"/>
              <w:rPr>
                <w:rFonts w:cs="Times New Roman"/>
              </w:rPr>
            </w:pPr>
            <w:r w:rsidRPr="00702249">
              <w:rPr>
                <w:rFonts w:cs="Times New Roman"/>
                <w:highlight w:val="white"/>
              </w:rPr>
              <w:lastRenderedPageBreak/>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974A6" w:rsidRPr="00702249" w:rsidRDefault="005974A6" w:rsidP="00527DA2">
            <w:pPr>
              <w:jc w:val="both"/>
              <w:rPr>
                <w:rFonts w:cs="Times New Roman"/>
              </w:rPr>
            </w:pPr>
            <w:r w:rsidRPr="00702249">
              <w:rPr>
                <w:rFonts w:cs="Times New Roman"/>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974A6" w:rsidRPr="00702249" w:rsidRDefault="005974A6" w:rsidP="00527DA2">
            <w:pPr>
              <w:jc w:val="both"/>
              <w:rPr>
                <w:rFonts w:cs="Times New Roman"/>
                <w:highlight w:val="white"/>
              </w:rPr>
            </w:pPr>
            <w:r w:rsidRPr="00702249">
              <w:rPr>
                <w:rFonts w:cs="Times New Roman"/>
                <w:highlight w:val="white"/>
              </w:rPr>
              <w:t>- готовность к самовыражению в разных видах искусства, стремление проявлять качества творческой личности;</w:t>
            </w:r>
          </w:p>
          <w:p w:rsidR="005974A6" w:rsidRPr="00702249" w:rsidRDefault="005974A6" w:rsidP="00527DA2">
            <w:pPr>
              <w:jc w:val="both"/>
              <w:rPr>
                <w:rFonts w:cs="Times New Roman"/>
                <w:u w:val="single"/>
              </w:rPr>
            </w:pPr>
            <w:r w:rsidRPr="00702249">
              <w:rPr>
                <w:rFonts w:cs="Times New Roman"/>
              </w:rPr>
              <w:t>Овладение универсальными коммуникативными действиями:</w:t>
            </w:r>
          </w:p>
          <w:p w:rsidR="005974A6" w:rsidRPr="00702249" w:rsidRDefault="005974A6" w:rsidP="00527DA2">
            <w:pPr>
              <w:jc w:val="both"/>
              <w:rPr>
                <w:rFonts w:cs="Times New Roman"/>
              </w:rPr>
            </w:pPr>
            <w:r w:rsidRPr="00702249">
              <w:rPr>
                <w:rFonts w:cs="Times New Roman"/>
                <w:color w:val="808080"/>
              </w:rPr>
              <w:t>а)</w:t>
            </w:r>
            <w:r w:rsidRPr="00702249">
              <w:rPr>
                <w:rFonts w:cs="Times New Roman"/>
              </w:rPr>
              <w:t> общение:</w:t>
            </w:r>
          </w:p>
          <w:p w:rsidR="005974A6" w:rsidRPr="00702249" w:rsidRDefault="005974A6" w:rsidP="00527DA2">
            <w:pPr>
              <w:jc w:val="both"/>
              <w:rPr>
                <w:rFonts w:cs="Times New Roman"/>
              </w:rPr>
            </w:pPr>
            <w:r w:rsidRPr="00702249">
              <w:rPr>
                <w:rFonts w:cs="Times New Roman"/>
              </w:rPr>
              <w:t>- осуществлять коммуникации во всех сферах жизни;</w:t>
            </w:r>
          </w:p>
          <w:p w:rsidR="005974A6" w:rsidRPr="00702249" w:rsidRDefault="005974A6" w:rsidP="00527DA2">
            <w:pPr>
              <w:jc w:val="both"/>
              <w:rPr>
                <w:rFonts w:cs="Times New Roman"/>
              </w:rPr>
            </w:pPr>
            <w:r w:rsidRPr="00702249">
              <w:rPr>
                <w:rFonts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974A6" w:rsidRPr="00702249" w:rsidRDefault="005974A6" w:rsidP="00527DA2">
            <w:pPr>
              <w:rPr>
                <w:rFonts w:cs="Times New Roman"/>
                <w:bCs/>
                <w:i/>
              </w:rPr>
            </w:pPr>
            <w:r w:rsidRPr="00702249">
              <w:rPr>
                <w:rFonts w:cs="Times New Roman"/>
              </w:rPr>
              <w:t>- развернуто и логично излагать свою точку зрения с использованием языковых средств</w:t>
            </w:r>
          </w:p>
        </w:tc>
        <w:tc>
          <w:tcPr>
            <w:tcW w:w="7512" w:type="dxa"/>
            <w:tcBorders>
              <w:top w:val="single" w:sz="4" w:space="0" w:color="auto"/>
              <w:left w:val="single" w:sz="4" w:space="0" w:color="auto"/>
              <w:bottom w:val="single" w:sz="4" w:space="0" w:color="auto"/>
              <w:right w:val="single" w:sz="4" w:space="0" w:color="auto"/>
            </w:tcBorders>
            <w:shd w:val="clear" w:color="auto" w:fill="auto"/>
          </w:tcPr>
          <w:p w:rsidR="005974A6" w:rsidRPr="00AB06C2" w:rsidRDefault="005974A6" w:rsidP="00527DA2">
            <w:pPr>
              <w:rPr>
                <w:rFonts w:cs="Times New Roman"/>
                <w:bCs/>
                <w:i/>
              </w:rPr>
            </w:pPr>
            <w:r w:rsidRPr="00AB06C2">
              <w:rPr>
                <w:rFonts w:cs="Times New Roman"/>
                <w:shd w:val="clear" w:color="auto" w:fill="FFFFFF"/>
              </w:rPr>
              <w:lastRenderedPageBreak/>
              <w:t xml:space="preserve">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w:t>
            </w:r>
            <w:r w:rsidRPr="00AB06C2">
              <w:rPr>
                <w:rFonts w:cs="Times New Roman"/>
                <w:shd w:val="clear" w:color="auto" w:fill="FFFFFF"/>
              </w:rPr>
              <w:lastRenderedPageBreak/>
              <w:t>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tc>
      </w:tr>
      <w:tr w:rsidR="005974A6" w:rsidRPr="009314C6" w:rsidTr="00527DA2">
        <w:tc>
          <w:tcPr>
            <w:tcW w:w="2235" w:type="dxa"/>
            <w:tcBorders>
              <w:top w:val="single" w:sz="4" w:space="0" w:color="auto"/>
              <w:left w:val="single" w:sz="4" w:space="0" w:color="auto"/>
              <w:right w:val="single" w:sz="4" w:space="0" w:color="auto"/>
            </w:tcBorders>
          </w:tcPr>
          <w:p w:rsidR="005974A6" w:rsidRPr="00702249" w:rsidRDefault="005974A6" w:rsidP="00527DA2">
            <w:pPr>
              <w:rPr>
                <w:rFonts w:cs="Times New Roman"/>
                <w:bCs/>
              </w:rPr>
            </w:pPr>
            <w:r w:rsidRPr="00702249">
              <w:rPr>
                <w:rFonts w:cs="Times New Roman"/>
                <w:bCs/>
              </w:rPr>
              <w:lastRenderedPageBreak/>
              <w:t xml:space="preserve">ОК.06 </w:t>
            </w:r>
            <w:r w:rsidRPr="00702249">
              <w:rPr>
                <w:rFonts w:cs="Times New Roman"/>
              </w:rPr>
              <w:t xml:space="preserve">Проявлять гражданско-патриотическую позицию, демонстрировать осознанное поведение на основе традиционных российских духовно-нравственных </w:t>
            </w:r>
            <w:r w:rsidRPr="00702249">
              <w:rPr>
                <w:rFonts w:cs="Times New Roman"/>
              </w:rPr>
              <w:lastRenderedPageBreak/>
              <w:t>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670" w:type="dxa"/>
            <w:tcBorders>
              <w:top w:val="single" w:sz="4" w:space="0" w:color="auto"/>
              <w:left w:val="single" w:sz="4" w:space="0" w:color="auto"/>
              <w:right w:val="single" w:sz="4" w:space="0" w:color="auto"/>
            </w:tcBorders>
          </w:tcPr>
          <w:p w:rsidR="005974A6" w:rsidRPr="00702249" w:rsidRDefault="005974A6" w:rsidP="00527DA2">
            <w:pPr>
              <w:jc w:val="both"/>
              <w:rPr>
                <w:rFonts w:cs="Times New Roman"/>
              </w:rPr>
            </w:pPr>
            <w:r w:rsidRPr="00702249">
              <w:rPr>
                <w:rFonts w:cs="Times New Roman"/>
                <w:highlight w:val="white"/>
              </w:rPr>
              <w:lastRenderedPageBreak/>
              <w:t>- осознание обучающимися российской гражданской идентичности;</w:t>
            </w:r>
          </w:p>
          <w:p w:rsidR="005974A6" w:rsidRPr="00702249" w:rsidRDefault="005974A6" w:rsidP="00527DA2">
            <w:pPr>
              <w:jc w:val="both"/>
              <w:rPr>
                <w:rFonts w:cs="Times New Roman"/>
                <w:highlight w:val="white"/>
              </w:rPr>
            </w:pPr>
            <w:r w:rsidRPr="00702249">
              <w:rPr>
                <w:rFonts w:cs="Times New Roman"/>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5974A6" w:rsidRPr="00702249" w:rsidRDefault="005974A6" w:rsidP="00527DA2">
            <w:pPr>
              <w:jc w:val="both"/>
              <w:rPr>
                <w:rFonts w:cs="Times New Roman"/>
                <w:highlight w:val="white"/>
              </w:rPr>
            </w:pPr>
            <w:r w:rsidRPr="00702249">
              <w:rPr>
                <w:rFonts w:cs="Times New Roman"/>
                <w:highlight w:val="white"/>
              </w:rPr>
              <w:t>В части гражданского воспитания:</w:t>
            </w:r>
          </w:p>
          <w:p w:rsidR="005974A6" w:rsidRPr="00702249" w:rsidRDefault="005974A6" w:rsidP="00527DA2">
            <w:pPr>
              <w:jc w:val="both"/>
              <w:rPr>
                <w:rFonts w:cs="Times New Roman"/>
              </w:rPr>
            </w:pPr>
            <w:r w:rsidRPr="00702249">
              <w:rPr>
                <w:rFonts w:cs="Times New Roman"/>
                <w:highlight w:val="white"/>
              </w:rPr>
              <w:lastRenderedPageBreak/>
              <w:t>- осознание своих конституционных прав и обязанностей, уважение закона и правопорядка;</w:t>
            </w:r>
          </w:p>
          <w:p w:rsidR="005974A6" w:rsidRPr="00702249" w:rsidRDefault="005974A6" w:rsidP="00527DA2">
            <w:pPr>
              <w:jc w:val="both"/>
              <w:rPr>
                <w:rFonts w:cs="Times New Roman"/>
              </w:rPr>
            </w:pPr>
            <w:r w:rsidRPr="00702249">
              <w:rPr>
                <w:rFonts w:cs="Times New Roman"/>
                <w:highlight w:val="white"/>
              </w:rPr>
              <w:t>- принятие традиционных национальных, общечеловеческих гуманистических и демократических ценностей;</w:t>
            </w:r>
          </w:p>
          <w:p w:rsidR="005974A6" w:rsidRPr="00702249" w:rsidRDefault="005974A6" w:rsidP="00527DA2">
            <w:pPr>
              <w:jc w:val="both"/>
              <w:rPr>
                <w:rFonts w:cs="Times New Roman"/>
              </w:rPr>
            </w:pPr>
            <w:r w:rsidRPr="00702249">
              <w:rPr>
                <w:rFonts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974A6" w:rsidRPr="00702249" w:rsidRDefault="005974A6" w:rsidP="00527DA2">
            <w:pPr>
              <w:jc w:val="both"/>
              <w:rPr>
                <w:rFonts w:cs="Times New Roman"/>
              </w:rPr>
            </w:pPr>
            <w:r w:rsidRPr="00702249">
              <w:rPr>
                <w:rFonts w:cs="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5974A6" w:rsidRPr="00702249" w:rsidRDefault="005974A6" w:rsidP="00527DA2">
            <w:pPr>
              <w:jc w:val="both"/>
              <w:rPr>
                <w:rFonts w:cs="Times New Roman"/>
              </w:rPr>
            </w:pPr>
            <w:r w:rsidRPr="00702249">
              <w:rPr>
                <w:rFonts w:cs="Times New Roman"/>
                <w:highlight w:val="white"/>
              </w:rPr>
              <w:t>- умение взаимодействовать с социальными институтами в соответствии с их функциями и назначением;</w:t>
            </w:r>
          </w:p>
          <w:p w:rsidR="005974A6" w:rsidRPr="00702249" w:rsidRDefault="005974A6" w:rsidP="00527DA2">
            <w:pPr>
              <w:jc w:val="both"/>
              <w:rPr>
                <w:rFonts w:cs="Times New Roman"/>
              </w:rPr>
            </w:pPr>
            <w:r w:rsidRPr="00702249">
              <w:rPr>
                <w:rFonts w:cs="Times New Roman"/>
                <w:highlight w:val="white"/>
              </w:rPr>
              <w:t>- готовность к гуманитарной и волонтерской деятельности;</w:t>
            </w:r>
            <w:r w:rsidRPr="00702249">
              <w:rPr>
                <w:rFonts w:cs="Times New Roman"/>
              </w:rPr>
              <w:t xml:space="preserve"> </w:t>
            </w:r>
          </w:p>
          <w:p w:rsidR="005974A6" w:rsidRPr="00702249" w:rsidRDefault="005974A6" w:rsidP="00527DA2">
            <w:pPr>
              <w:jc w:val="both"/>
              <w:rPr>
                <w:rFonts w:cs="Times New Roman"/>
                <w:highlight w:val="white"/>
              </w:rPr>
            </w:pPr>
            <w:r w:rsidRPr="00702249">
              <w:rPr>
                <w:rFonts w:cs="Times New Roman"/>
                <w:highlight w:val="white"/>
              </w:rPr>
              <w:t>патриотического воспитания:</w:t>
            </w:r>
          </w:p>
          <w:p w:rsidR="005974A6" w:rsidRPr="00702249" w:rsidRDefault="005974A6" w:rsidP="00527DA2">
            <w:pPr>
              <w:jc w:val="both"/>
              <w:rPr>
                <w:rFonts w:cs="Times New Roman"/>
              </w:rPr>
            </w:pPr>
            <w:r w:rsidRPr="00702249">
              <w:rPr>
                <w:rFonts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974A6" w:rsidRPr="00702249" w:rsidRDefault="005974A6" w:rsidP="00527DA2">
            <w:pPr>
              <w:jc w:val="both"/>
              <w:rPr>
                <w:rFonts w:cs="Times New Roman"/>
              </w:rPr>
            </w:pPr>
            <w:r w:rsidRPr="00702249">
              <w:rPr>
                <w:rFonts w:cs="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5974A6" w:rsidRPr="00702249" w:rsidRDefault="005974A6" w:rsidP="00527DA2">
            <w:pPr>
              <w:jc w:val="both"/>
              <w:rPr>
                <w:rFonts w:cs="Times New Roman"/>
                <w:highlight w:val="white"/>
              </w:rPr>
            </w:pPr>
            <w:r w:rsidRPr="00702249">
              <w:rPr>
                <w:rFonts w:cs="Times New Roman"/>
                <w:highlight w:val="white"/>
              </w:rPr>
              <w:t>- идейная убежденность, готовность к служению и защите Отечества, ответственность за его судьбу;</w:t>
            </w:r>
          </w:p>
          <w:p w:rsidR="005974A6" w:rsidRPr="00702249" w:rsidRDefault="005974A6" w:rsidP="00527DA2">
            <w:pPr>
              <w:jc w:val="both"/>
              <w:rPr>
                <w:rFonts w:cs="Times New Roman"/>
              </w:rPr>
            </w:pPr>
            <w:r w:rsidRPr="00702249">
              <w:rPr>
                <w:rFonts w:cs="Times New Roman"/>
                <w:highlight w:val="white"/>
              </w:rPr>
              <w:t xml:space="preserve">освоенные обучающимися межпредметные понятия и универсальные учебные действия (регулятивные, </w:t>
            </w:r>
            <w:r w:rsidRPr="00702249">
              <w:rPr>
                <w:rFonts w:cs="Times New Roman"/>
                <w:highlight w:val="white"/>
              </w:rPr>
              <w:lastRenderedPageBreak/>
              <w:t>познавательные, коммуникативные);</w:t>
            </w:r>
          </w:p>
          <w:p w:rsidR="005974A6" w:rsidRPr="00702249" w:rsidRDefault="005974A6" w:rsidP="00527DA2">
            <w:pPr>
              <w:jc w:val="both"/>
              <w:rPr>
                <w:rFonts w:cs="Times New Roman"/>
              </w:rPr>
            </w:pPr>
            <w:r w:rsidRPr="00702249">
              <w:rPr>
                <w:rFonts w:cs="Times New Roman"/>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5974A6" w:rsidRPr="00702249" w:rsidRDefault="005974A6" w:rsidP="00527DA2">
            <w:pPr>
              <w:jc w:val="both"/>
              <w:rPr>
                <w:rFonts w:cs="Times New Roman"/>
              </w:rPr>
            </w:pPr>
            <w:r w:rsidRPr="00702249">
              <w:rPr>
                <w:rFonts w:cs="Times New Roman"/>
              </w:rPr>
              <w:t>- овладение навыками учебно-исследовательской, проектной и социальной деятельности</w:t>
            </w:r>
            <w:r w:rsidRPr="00702249">
              <w:rPr>
                <w:rFonts w:cs="Times New Roman"/>
                <w:highlight w:val="white"/>
              </w:rPr>
              <w:t>- осознание обучающимися российской гражданской идентичности;</w:t>
            </w:r>
          </w:p>
          <w:p w:rsidR="005974A6" w:rsidRPr="00702249" w:rsidRDefault="005974A6" w:rsidP="00527DA2">
            <w:pPr>
              <w:jc w:val="both"/>
              <w:rPr>
                <w:rFonts w:cs="Times New Roman"/>
                <w:highlight w:val="white"/>
              </w:rPr>
            </w:pPr>
            <w:r w:rsidRPr="00702249">
              <w:rPr>
                <w:rFonts w:cs="Times New Roman"/>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5974A6" w:rsidRPr="00702249" w:rsidRDefault="005974A6" w:rsidP="00527DA2">
            <w:pPr>
              <w:jc w:val="both"/>
              <w:rPr>
                <w:rFonts w:cs="Times New Roman"/>
                <w:highlight w:val="white"/>
              </w:rPr>
            </w:pPr>
            <w:r w:rsidRPr="00702249">
              <w:rPr>
                <w:rFonts w:cs="Times New Roman"/>
                <w:highlight w:val="white"/>
              </w:rPr>
              <w:t>В части гражданского воспитания:</w:t>
            </w:r>
          </w:p>
          <w:p w:rsidR="005974A6" w:rsidRPr="00702249" w:rsidRDefault="005974A6" w:rsidP="00527DA2">
            <w:pPr>
              <w:jc w:val="both"/>
              <w:rPr>
                <w:rFonts w:cs="Times New Roman"/>
              </w:rPr>
            </w:pPr>
            <w:r w:rsidRPr="00702249">
              <w:rPr>
                <w:rFonts w:cs="Times New Roman"/>
                <w:highlight w:val="white"/>
              </w:rPr>
              <w:t>- осознание своих конституционных прав и обязанностей, уважение закона и правопорядка;</w:t>
            </w:r>
          </w:p>
          <w:p w:rsidR="005974A6" w:rsidRPr="00702249" w:rsidRDefault="005974A6" w:rsidP="00527DA2">
            <w:pPr>
              <w:jc w:val="both"/>
              <w:rPr>
                <w:rFonts w:cs="Times New Roman"/>
              </w:rPr>
            </w:pPr>
            <w:r w:rsidRPr="00702249">
              <w:rPr>
                <w:rFonts w:cs="Times New Roman"/>
                <w:highlight w:val="white"/>
              </w:rPr>
              <w:t>- принятие традиционных национальных, общечеловеческих гуманистических и демократических ценностей;</w:t>
            </w:r>
          </w:p>
          <w:p w:rsidR="005974A6" w:rsidRPr="00702249" w:rsidRDefault="005974A6" w:rsidP="00527DA2">
            <w:pPr>
              <w:jc w:val="both"/>
              <w:rPr>
                <w:rFonts w:cs="Times New Roman"/>
              </w:rPr>
            </w:pPr>
            <w:r w:rsidRPr="00702249">
              <w:rPr>
                <w:rFonts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974A6" w:rsidRPr="00702249" w:rsidRDefault="005974A6" w:rsidP="00527DA2">
            <w:pPr>
              <w:jc w:val="both"/>
              <w:rPr>
                <w:rFonts w:cs="Times New Roman"/>
              </w:rPr>
            </w:pPr>
            <w:r w:rsidRPr="00702249">
              <w:rPr>
                <w:rFonts w:cs="Times New Roman"/>
                <w:highlight w:val="white"/>
              </w:rPr>
              <w:t xml:space="preserve">- готовность вести совместную деятельность в интересах гражданского общества, участвовать в самоуправлении в общеобразовательной </w:t>
            </w:r>
            <w:r w:rsidRPr="00702249">
              <w:rPr>
                <w:rFonts w:cs="Times New Roman"/>
                <w:highlight w:val="white"/>
              </w:rPr>
              <w:lastRenderedPageBreak/>
              <w:t>организации и детско-юношеских организациях;</w:t>
            </w:r>
          </w:p>
          <w:p w:rsidR="005974A6" w:rsidRPr="00702249" w:rsidRDefault="005974A6" w:rsidP="00527DA2">
            <w:pPr>
              <w:jc w:val="both"/>
              <w:rPr>
                <w:rFonts w:cs="Times New Roman"/>
              </w:rPr>
            </w:pPr>
            <w:r w:rsidRPr="00702249">
              <w:rPr>
                <w:rFonts w:cs="Times New Roman"/>
                <w:highlight w:val="white"/>
              </w:rPr>
              <w:t>- умение взаимодействовать с социальными институтами в соответствии с их функциями и назначением;</w:t>
            </w:r>
          </w:p>
          <w:p w:rsidR="005974A6" w:rsidRPr="00702249" w:rsidRDefault="005974A6" w:rsidP="00527DA2">
            <w:pPr>
              <w:jc w:val="both"/>
              <w:rPr>
                <w:rFonts w:cs="Times New Roman"/>
              </w:rPr>
            </w:pPr>
            <w:r w:rsidRPr="00702249">
              <w:rPr>
                <w:rFonts w:cs="Times New Roman"/>
                <w:highlight w:val="white"/>
              </w:rPr>
              <w:t>- готовность к гуманитарной и волонтерской деятельности;</w:t>
            </w:r>
            <w:r w:rsidRPr="00702249">
              <w:rPr>
                <w:rFonts w:cs="Times New Roman"/>
              </w:rPr>
              <w:t xml:space="preserve"> </w:t>
            </w:r>
          </w:p>
          <w:p w:rsidR="005974A6" w:rsidRPr="00702249" w:rsidRDefault="005974A6" w:rsidP="00527DA2">
            <w:pPr>
              <w:jc w:val="both"/>
              <w:rPr>
                <w:rFonts w:cs="Times New Roman"/>
                <w:highlight w:val="white"/>
              </w:rPr>
            </w:pPr>
            <w:r w:rsidRPr="00702249">
              <w:rPr>
                <w:rFonts w:cs="Times New Roman"/>
                <w:highlight w:val="white"/>
              </w:rPr>
              <w:t>патриотического воспитания:</w:t>
            </w:r>
          </w:p>
          <w:p w:rsidR="005974A6" w:rsidRPr="00702249" w:rsidRDefault="005974A6" w:rsidP="00527DA2">
            <w:pPr>
              <w:jc w:val="both"/>
              <w:rPr>
                <w:rFonts w:cs="Times New Roman"/>
              </w:rPr>
            </w:pPr>
            <w:r w:rsidRPr="00702249">
              <w:rPr>
                <w:rFonts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974A6" w:rsidRPr="00702249" w:rsidRDefault="005974A6" w:rsidP="00527DA2">
            <w:pPr>
              <w:jc w:val="both"/>
              <w:rPr>
                <w:rFonts w:cs="Times New Roman"/>
              </w:rPr>
            </w:pPr>
            <w:r w:rsidRPr="00702249">
              <w:rPr>
                <w:rFonts w:cs="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5974A6" w:rsidRPr="00702249" w:rsidRDefault="005974A6" w:rsidP="00527DA2">
            <w:pPr>
              <w:jc w:val="both"/>
              <w:rPr>
                <w:rFonts w:cs="Times New Roman"/>
                <w:highlight w:val="white"/>
              </w:rPr>
            </w:pPr>
            <w:r w:rsidRPr="00702249">
              <w:rPr>
                <w:rFonts w:cs="Times New Roman"/>
                <w:highlight w:val="white"/>
              </w:rPr>
              <w:t>- идейная убежденность, готовность к служению и защите Отечества, ответственность за его судьбу;</w:t>
            </w:r>
          </w:p>
          <w:p w:rsidR="005974A6" w:rsidRPr="00702249" w:rsidRDefault="005974A6" w:rsidP="00527DA2">
            <w:pPr>
              <w:jc w:val="both"/>
              <w:rPr>
                <w:rFonts w:cs="Times New Roman"/>
              </w:rPr>
            </w:pPr>
            <w:r w:rsidRPr="00702249">
              <w:rPr>
                <w:rFonts w:cs="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5974A6" w:rsidRPr="00702249" w:rsidRDefault="005974A6" w:rsidP="00527DA2">
            <w:pPr>
              <w:jc w:val="both"/>
              <w:rPr>
                <w:rFonts w:cs="Times New Roman"/>
              </w:rPr>
            </w:pPr>
            <w:r w:rsidRPr="00702249">
              <w:rPr>
                <w:rFonts w:cs="Times New Roman"/>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5974A6" w:rsidRPr="00702249" w:rsidRDefault="005974A6" w:rsidP="00527DA2">
            <w:pPr>
              <w:rPr>
                <w:rFonts w:cs="Times New Roman"/>
                <w:bCs/>
                <w:i/>
              </w:rPr>
            </w:pPr>
            <w:r w:rsidRPr="00702249">
              <w:rPr>
                <w:rFonts w:cs="Times New Roman"/>
              </w:rPr>
              <w:t>- овладение навыками учебно-исследовательской, проектной и социальной деятельности</w:t>
            </w:r>
          </w:p>
        </w:tc>
        <w:tc>
          <w:tcPr>
            <w:tcW w:w="7512" w:type="dxa"/>
            <w:tcBorders>
              <w:top w:val="single" w:sz="4" w:space="0" w:color="auto"/>
              <w:left w:val="single" w:sz="4" w:space="0" w:color="auto"/>
              <w:bottom w:val="single" w:sz="4" w:space="0" w:color="auto"/>
              <w:right w:val="single" w:sz="4" w:space="0" w:color="auto"/>
            </w:tcBorders>
            <w:shd w:val="clear" w:color="auto" w:fill="auto"/>
          </w:tcPr>
          <w:p w:rsidR="005974A6" w:rsidRPr="00AB06C2" w:rsidRDefault="005974A6" w:rsidP="00527DA2">
            <w:pPr>
              <w:jc w:val="both"/>
              <w:rPr>
                <w:rFonts w:cs="Times New Roman"/>
                <w:shd w:val="clear" w:color="auto" w:fill="FFFFFF"/>
              </w:rPr>
            </w:pPr>
            <w:r w:rsidRPr="00AB06C2">
              <w:rPr>
                <w:rFonts w:cs="Times New Roman"/>
                <w:shd w:val="clear" w:color="auto" w:fill="FFFFFF"/>
              </w:rPr>
              <w:lastRenderedPageBreak/>
              <w:t xml:space="preserve">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w:t>
            </w:r>
          </w:p>
          <w:p w:rsidR="005974A6" w:rsidRPr="00AB06C2" w:rsidRDefault="005974A6" w:rsidP="00527DA2">
            <w:pPr>
              <w:jc w:val="both"/>
              <w:rPr>
                <w:rFonts w:cs="Times New Roman"/>
                <w:shd w:val="clear" w:color="auto" w:fill="FFFFFF"/>
              </w:rPr>
            </w:pPr>
            <w:r w:rsidRPr="00AB06C2">
              <w:rPr>
                <w:rFonts w:cs="Times New Roman"/>
                <w:shd w:val="clear" w:color="auto" w:fill="FFFFFF"/>
              </w:rPr>
              <w:t xml:space="preserve">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w:t>
            </w:r>
            <w:r w:rsidRPr="00AB06C2">
              <w:rPr>
                <w:rFonts w:cs="Times New Roman"/>
                <w:shd w:val="clear" w:color="auto" w:fill="FFFFFF"/>
              </w:rPr>
              <w:lastRenderedPageBreak/>
              <w:t xml:space="preserve">рассуждений; </w:t>
            </w:r>
          </w:p>
          <w:p w:rsidR="005974A6" w:rsidRPr="00AB06C2" w:rsidRDefault="005974A6" w:rsidP="00527DA2">
            <w:pPr>
              <w:jc w:val="both"/>
              <w:rPr>
                <w:rFonts w:cs="Times New Roman"/>
                <w:shd w:val="clear" w:color="auto" w:fill="FFFFFF"/>
              </w:rPr>
            </w:pPr>
            <w:r w:rsidRPr="00AB06C2">
              <w:rPr>
                <w:rFonts w:cs="Times New Roman"/>
                <w:shd w:val="clear" w:color="auto" w:fill="FFFFFF"/>
              </w:rPr>
              <w:t> умение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5974A6" w:rsidRPr="009314C6" w:rsidRDefault="005974A6" w:rsidP="00527DA2">
            <w:pPr>
              <w:jc w:val="both"/>
              <w:rPr>
                <w:rFonts w:cs="Times New Roman"/>
                <w:bCs/>
                <w:i/>
              </w:rPr>
            </w:pPr>
            <w:r w:rsidRPr="00AB06C2">
              <w:rPr>
                <w:rFonts w:cs="Times New Roman"/>
                <w:shd w:val="clear" w:color="auto" w:fill="FFFFFF"/>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5974A6" w:rsidRPr="00702249" w:rsidTr="00527DA2">
        <w:trPr>
          <w:trHeight w:val="327"/>
        </w:trPr>
        <w:tc>
          <w:tcPr>
            <w:tcW w:w="2235" w:type="dxa"/>
            <w:tcBorders>
              <w:left w:val="single" w:sz="4" w:space="0" w:color="auto"/>
              <w:right w:val="single" w:sz="4" w:space="0" w:color="auto"/>
            </w:tcBorders>
          </w:tcPr>
          <w:p w:rsidR="005974A6" w:rsidRPr="00702249" w:rsidRDefault="005974A6" w:rsidP="00527DA2">
            <w:pPr>
              <w:rPr>
                <w:rFonts w:cs="Times New Roman"/>
                <w:bCs/>
              </w:rPr>
            </w:pPr>
            <w:r w:rsidRPr="00702249">
              <w:rPr>
                <w:rFonts w:cs="Times New Roman"/>
                <w:bCs/>
              </w:rPr>
              <w:lastRenderedPageBreak/>
              <w:t xml:space="preserve">ОК.07 </w:t>
            </w:r>
            <w:r w:rsidRPr="00702249">
              <w:rPr>
                <w:rFonts w:cs="Times New Roman"/>
              </w:rPr>
              <w:t xml:space="preserve">Содействовать </w:t>
            </w:r>
            <w:r w:rsidRPr="00702249">
              <w:rPr>
                <w:rFonts w:cs="Times New Roman"/>
              </w:rPr>
              <w:lastRenderedPageBreak/>
              <w:t>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670" w:type="dxa"/>
            <w:tcBorders>
              <w:left w:val="single" w:sz="4" w:space="0" w:color="auto"/>
              <w:right w:val="single" w:sz="4" w:space="0" w:color="auto"/>
            </w:tcBorders>
          </w:tcPr>
          <w:p w:rsidR="005974A6" w:rsidRPr="00702249" w:rsidRDefault="005974A6" w:rsidP="00527DA2">
            <w:pPr>
              <w:jc w:val="both"/>
              <w:rPr>
                <w:rFonts w:cs="Times New Roman"/>
                <w:highlight w:val="white"/>
              </w:rPr>
            </w:pPr>
            <w:r w:rsidRPr="00702249">
              <w:rPr>
                <w:rFonts w:cs="Times New Roman"/>
                <w:highlight w:val="white"/>
              </w:rPr>
              <w:lastRenderedPageBreak/>
              <w:t>В области экологического воспитания:</w:t>
            </w:r>
          </w:p>
          <w:p w:rsidR="005974A6" w:rsidRPr="00702249" w:rsidRDefault="005974A6" w:rsidP="00527DA2">
            <w:pPr>
              <w:jc w:val="both"/>
              <w:rPr>
                <w:rFonts w:cs="Times New Roman"/>
                <w:highlight w:val="white"/>
              </w:rPr>
            </w:pPr>
            <w:r w:rsidRPr="00702249">
              <w:rPr>
                <w:rFonts w:cs="Times New Roman"/>
                <w:highlight w:val="white"/>
              </w:rPr>
              <w:t xml:space="preserve">- сформированность экологической культуры, </w:t>
            </w:r>
            <w:r w:rsidRPr="00702249">
              <w:rPr>
                <w:rFonts w:cs="Times New Roman"/>
                <w:highlight w:val="white"/>
              </w:rPr>
              <w:lastRenderedPageBreak/>
              <w:t>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974A6" w:rsidRPr="00702249" w:rsidRDefault="005974A6" w:rsidP="00527DA2">
            <w:pPr>
              <w:jc w:val="both"/>
              <w:rPr>
                <w:rFonts w:cs="Times New Roman"/>
              </w:rPr>
            </w:pPr>
            <w:r w:rsidRPr="00702249">
              <w:rPr>
                <w:rFonts w:cs="Times New Roman"/>
                <w:highlight w:val="white"/>
              </w:rPr>
              <w:t>- планирование и осуществление действий в окружающей среде на основе знания целей устойчивого развития человечества;</w:t>
            </w:r>
            <w:r w:rsidRPr="00702249">
              <w:rPr>
                <w:rFonts w:cs="Times New Roman"/>
              </w:rPr>
              <w:t xml:space="preserve"> </w:t>
            </w:r>
          </w:p>
          <w:p w:rsidR="005974A6" w:rsidRPr="00702249" w:rsidRDefault="005974A6" w:rsidP="00527DA2">
            <w:pPr>
              <w:jc w:val="both"/>
              <w:rPr>
                <w:rFonts w:cs="Times New Roman"/>
              </w:rPr>
            </w:pPr>
            <w:r w:rsidRPr="00702249">
              <w:rPr>
                <w:rFonts w:cs="Times New Roman"/>
                <w:highlight w:val="white"/>
              </w:rPr>
              <w:t>активное неприятие действий, приносящих вред окружающей среде;</w:t>
            </w:r>
            <w:r w:rsidRPr="00702249">
              <w:rPr>
                <w:rFonts w:cs="Times New Roman"/>
              </w:rPr>
              <w:t xml:space="preserve"> </w:t>
            </w:r>
          </w:p>
          <w:p w:rsidR="005974A6" w:rsidRPr="00702249" w:rsidRDefault="005974A6" w:rsidP="00527DA2">
            <w:pPr>
              <w:jc w:val="both"/>
              <w:rPr>
                <w:rFonts w:cs="Times New Roman"/>
              </w:rPr>
            </w:pPr>
            <w:r w:rsidRPr="00702249">
              <w:rPr>
                <w:rFonts w:cs="Times New Roman"/>
                <w:highlight w:val="white"/>
              </w:rPr>
              <w:t>- умение прогнозировать неблагоприятные экологические последствия предпринимаемых действий, предотвращать их;</w:t>
            </w:r>
            <w:r w:rsidRPr="00702249">
              <w:rPr>
                <w:rFonts w:cs="Times New Roman"/>
              </w:rPr>
              <w:t xml:space="preserve"> </w:t>
            </w:r>
          </w:p>
          <w:p w:rsidR="005974A6" w:rsidRPr="00702249" w:rsidRDefault="005974A6" w:rsidP="00527DA2">
            <w:pPr>
              <w:jc w:val="both"/>
              <w:rPr>
                <w:rFonts w:cs="Times New Roman"/>
                <w:highlight w:val="white"/>
              </w:rPr>
            </w:pPr>
            <w:r w:rsidRPr="00702249">
              <w:rPr>
                <w:rFonts w:cs="Times New Roman"/>
                <w:highlight w:val="white"/>
              </w:rPr>
              <w:t>- расширение опыта деятельности экологической направленности;</w:t>
            </w:r>
            <w:r w:rsidRPr="00702249">
              <w:rPr>
                <w:rFonts w:cs="Times New Roman"/>
              </w:rPr>
              <w:t xml:space="preserve"> </w:t>
            </w:r>
          </w:p>
          <w:p w:rsidR="005974A6" w:rsidRPr="00702249" w:rsidRDefault="005974A6" w:rsidP="00527DA2">
            <w:pPr>
              <w:rPr>
                <w:rFonts w:cs="Times New Roman"/>
                <w:bCs/>
              </w:rPr>
            </w:pPr>
            <w:r w:rsidRPr="00702249">
              <w:rPr>
                <w:rFonts w:cs="Times New Roman"/>
              </w:rPr>
              <w:t>- овладение навыками учебно-исследовательской, проектной и социальной деятельности;</w:t>
            </w:r>
          </w:p>
        </w:tc>
        <w:tc>
          <w:tcPr>
            <w:tcW w:w="7512" w:type="dxa"/>
            <w:tcBorders>
              <w:top w:val="single" w:sz="4" w:space="0" w:color="auto"/>
              <w:left w:val="single" w:sz="4" w:space="0" w:color="auto"/>
              <w:bottom w:val="single" w:sz="4" w:space="0" w:color="auto"/>
              <w:right w:val="single" w:sz="4" w:space="0" w:color="auto"/>
            </w:tcBorders>
            <w:shd w:val="clear" w:color="auto" w:fill="auto"/>
          </w:tcPr>
          <w:p w:rsidR="005974A6" w:rsidRPr="00AB06C2" w:rsidRDefault="005974A6" w:rsidP="00527DA2">
            <w:pPr>
              <w:rPr>
                <w:rFonts w:cs="Times New Roman"/>
                <w:bCs/>
                <w:i/>
              </w:rPr>
            </w:pPr>
            <w:r>
              <w:rPr>
                <w:rFonts w:cs="Times New Roman"/>
                <w:color w:val="464C55"/>
                <w:shd w:val="clear" w:color="auto" w:fill="FFFFFF"/>
              </w:rPr>
              <w:lastRenderedPageBreak/>
              <w:t xml:space="preserve">- </w:t>
            </w:r>
            <w:r w:rsidRPr="00E86631">
              <w:rPr>
                <w:rFonts w:cs="Times New Roman"/>
                <w:shd w:val="clear" w:color="auto" w:fill="FFFFFF"/>
              </w:rPr>
              <w:t xml:space="preserve">умение оперировать понятиями: функция, непрерывная функция, производная, первообразная, определенный интеграл; умение </w:t>
            </w:r>
            <w:r w:rsidRPr="00E86631">
              <w:rPr>
                <w:rFonts w:cs="Times New Roman"/>
                <w:shd w:val="clear" w:color="auto" w:fill="FFFFFF"/>
              </w:rPr>
              <w:lastRenderedPageBreak/>
              <w:t>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умение вычислять геометрические величины (длина, угол, площадь, объем, площадь поверхности), используя изученные формулы и методы;</w:t>
            </w:r>
          </w:p>
        </w:tc>
      </w:tr>
      <w:tr w:rsidR="005974A6" w:rsidRPr="00702249" w:rsidTr="00527DA2">
        <w:trPr>
          <w:trHeight w:val="892"/>
        </w:trPr>
        <w:tc>
          <w:tcPr>
            <w:tcW w:w="2235" w:type="dxa"/>
            <w:tcBorders>
              <w:left w:val="single" w:sz="4" w:space="0" w:color="auto"/>
              <w:bottom w:val="single" w:sz="4" w:space="0" w:color="auto"/>
              <w:right w:val="single" w:sz="4" w:space="0" w:color="auto"/>
            </w:tcBorders>
          </w:tcPr>
          <w:p w:rsidR="005974A6" w:rsidRPr="00756AF3" w:rsidRDefault="005974A6" w:rsidP="00527DA2">
            <w:pPr>
              <w:jc w:val="both"/>
              <w:rPr>
                <w:rStyle w:val="2Exact"/>
                <w:rFonts w:cs="Times New Roman"/>
                <w:sz w:val="22"/>
                <w:szCs w:val="22"/>
              </w:rPr>
            </w:pPr>
            <w:r w:rsidRPr="00073E2F">
              <w:lastRenderedPageBreak/>
              <w:t>ПК  4.1</w:t>
            </w:r>
            <w:r w:rsidRPr="00073E2F">
              <w:rPr>
                <w:i/>
              </w:rPr>
              <w:t xml:space="preserve">.  </w:t>
            </w:r>
            <w:r w:rsidRPr="00073E2F">
              <w:rPr>
                <w:rStyle w:val="a5"/>
              </w:rPr>
              <w:t xml:space="preserve">Проводить </w:t>
            </w:r>
            <w:r w:rsidRPr="00073E2F">
              <w:rPr>
                <w:iCs/>
                <w:color w:val="333333"/>
              </w:rPr>
              <w:t>сбор, подготовку, обработка и документальное оформление исходных данных для проектирования</w:t>
            </w:r>
          </w:p>
        </w:tc>
        <w:tc>
          <w:tcPr>
            <w:tcW w:w="5670" w:type="dxa"/>
            <w:tcBorders>
              <w:left w:val="single" w:sz="4" w:space="0" w:color="auto"/>
              <w:bottom w:val="single" w:sz="4" w:space="0" w:color="auto"/>
              <w:right w:val="single" w:sz="4" w:space="0" w:color="auto"/>
            </w:tcBorders>
          </w:tcPr>
          <w:p w:rsidR="005974A6" w:rsidRPr="00CE7C8A" w:rsidRDefault="005974A6" w:rsidP="00527DA2">
            <w:pPr>
              <w:jc w:val="both"/>
            </w:pPr>
            <w:r w:rsidRPr="00756AF3">
              <w:rPr>
                <w:rStyle w:val="2Exact"/>
                <w:rFonts w:cs="Times New Roman"/>
                <w:sz w:val="22"/>
                <w:szCs w:val="22"/>
              </w:rPr>
              <w:t>-</w:t>
            </w:r>
            <w:r w:rsidRPr="00756AF3">
              <w:t xml:space="preserve"> </w:t>
            </w:r>
            <w:r>
              <w:t xml:space="preserve">Уметь: </w:t>
            </w:r>
            <w:r w:rsidRPr="00CE7C8A">
              <w:t xml:space="preserve">Анализировать информацию профессионального содержания в области ландшафтной архитектуры для определения характера информации, состава ее источников и условий ее получения </w:t>
            </w:r>
          </w:p>
          <w:p w:rsidR="005974A6" w:rsidRPr="00CE7C8A" w:rsidRDefault="005974A6" w:rsidP="00527DA2">
            <w:pPr>
              <w:jc w:val="both"/>
            </w:pPr>
            <w:r w:rsidRPr="00CE7C8A">
              <w:t xml:space="preserve">Использовать современные средства систем автоматизированного проектирования и информационно-коммуникационные технологии в профессиональной деятельности в области ландшафтной архитектуры </w:t>
            </w:r>
          </w:p>
          <w:p w:rsidR="005974A6" w:rsidRPr="00CE7C8A" w:rsidRDefault="005974A6" w:rsidP="00527DA2">
            <w:pPr>
              <w:jc w:val="both"/>
            </w:pPr>
            <w:r w:rsidRPr="00CE7C8A">
              <w:t xml:space="preserve">Использовать проектную, нормативную правовую, нормативнотехническую и научно-исследовательскую документацию для получения сведений, необходимых для разработки заданий на проектирование </w:t>
            </w:r>
          </w:p>
          <w:p w:rsidR="005974A6" w:rsidRPr="0084102B" w:rsidRDefault="005974A6" w:rsidP="00527DA2">
            <w:pPr>
              <w:jc w:val="both"/>
            </w:pPr>
            <w:r w:rsidRPr="00CE7C8A">
              <w:t>Оформлять графически результаты работ по сбору, обработке и анализу данных, необходимых для разработки ландшафтно-архитектурной к</w:t>
            </w:r>
            <w:r>
              <w:t>онцепции</w:t>
            </w:r>
          </w:p>
        </w:tc>
        <w:tc>
          <w:tcPr>
            <w:tcW w:w="7512" w:type="dxa"/>
            <w:tcBorders>
              <w:top w:val="single" w:sz="4" w:space="0" w:color="auto"/>
              <w:left w:val="single" w:sz="4" w:space="0" w:color="auto"/>
              <w:bottom w:val="single" w:sz="4" w:space="0" w:color="auto"/>
              <w:right w:val="single" w:sz="4" w:space="0" w:color="auto"/>
            </w:tcBorders>
            <w:shd w:val="clear" w:color="auto" w:fill="auto"/>
          </w:tcPr>
          <w:p w:rsidR="005974A6" w:rsidRPr="00CE7C8A" w:rsidRDefault="005974A6" w:rsidP="00527DA2">
            <w:pPr>
              <w:jc w:val="both"/>
            </w:pPr>
            <w:r w:rsidRPr="00756AF3">
              <w:rPr>
                <w:rFonts w:cs="Times New Roman"/>
              </w:rPr>
              <w:t xml:space="preserve">- </w:t>
            </w:r>
            <w:r>
              <w:rPr>
                <w:rFonts w:cs="Times New Roman"/>
              </w:rPr>
              <w:t>Знать:</w:t>
            </w:r>
            <w:r w:rsidRPr="00CE7C8A">
              <w:t xml:space="preserve"> Современные технологии поиска, обработки, хранения и использования профессионально значимой информации </w:t>
            </w:r>
          </w:p>
          <w:p w:rsidR="005974A6" w:rsidRPr="00CE7C8A" w:rsidRDefault="005974A6" w:rsidP="00527DA2">
            <w:pPr>
              <w:jc w:val="both"/>
            </w:pPr>
            <w:r w:rsidRPr="00CE7C8A">
              <w:t>Основные виды требований к различным типам объектов ландшафтной архитектуры, включая экологические, социальные, эстетические, функционально-технологические, исторические, эргономичес</w:t>
            </w:r>
            <w:r>
              <w:t xml:space="preserve">кие и экономические требования. </w:t>
            </w:r>
            <w:r w:rsidRPr="00CE7C8A">
              <w:t xml:space="preserve">Основные средства и методы сбора и обработки данных об объективных условиях объекта ландшафтной архитектуры </w:t>
            </w:r>
          </w:p>
          <w:p w:rsidR="005974A6" w:rsidRPr="0084102B" w:rsidRDefault="005974A6" w:rsidP="00527DA2">
            <w:pPr>
              <w:jc w:val="both"/>
            </w:pPr>
            <w:r w:rsidRPr="00CE7C8A">
              <w:t xml:space="preserve">Основные способы и методы выражения ландшафтно-архитектурного замысла, включая графические, макетные, компьютерное и </w:t>
            </w:r>
            <w:r>
              <w:t xml:space="preserve">видеомоделирование, </w:t>
            </w:r>
            <w:r w:rsidRPr="00CE7C8A">
              <w:rPr>
                <w:bCs/>
              </w:rPr>
              <w:t>использовать цифровые средства и приложения для создания продукта.</w:t>
            </w:r>
            <w:r>
              <w:t xml:space="preserve"> </w:t>
            </w:r>
            <w:r w:rsidRPr="00CE7C8A">
              <w:rPr>
                <w:bCs/>
              </w:rPr>
              <w:t>оформлять результаты поиска с помощью цифровых инструментов.</w:t>
            </w:r>
            <w:r>
              <w:t xml:space="preserve"> </w:t>
            </w:r>
            <w:r w:rsidRPr="00CE7C8A">
              <w:rPr>
                <w:bCs/>
              </w:rPr>
              <w:t>оценить информацию/данные на достоверность и релевантность сравнением нескольких источников информации</w:t>
            </w:r>
          </w:p>
        </w:tc>
      </w:tr>
    </w:tbl>
    <w:p w:rsidR="005974A6" w:rsidRDefault="005974A6" w:rsidP="005974A6">
      <w:pPr>
        <w:spacing w:after="120"/>
        <w:rPr>
          <w:rFonts w:cs="Times New Roman"/>
          <w:bCs/>
        </w:rPr>
        <w:sectPr w:rsidR="005974A6" w:rsidSect="003F4223">
          <w:pgSz w:w="16838" w:h="11906" w:orient="landscape"/>
          <w:pgMar w:top="1701" w:right="1134" w:bottom="567" w:left="1134" w:header="709" w:footer="709" w:gutter="0"/>
          <w:cols w:space="720"/>
          <w:docGrid w:linePitch="299"/>
        </w:sectPr>
      </w:pPr>
    </w:p>
    <w:p w:rsidR="005974A6" w:rsidRPr="001D4B4A" w:rsidRDefault="005974A6" w:rsidP="005974A6">
      <w:pPr>
        <w:spacing w:after="120"/>
        <w:rPr>
          <w:rFonts w:cs="Times New Roman"/>
          <w:bCs/>
        </w:rPr>
      </w:pPr>
    </w:p>
    <w:p w:rsidR="005974A6" w:rsidRPr="001D4B4A" w:rsidRDefault="005974A6" w:rsidP="005974A6">
      <w:pPr>
        <w:ind w:firstLine="709"/>
        <w:rPr>
          <w:rFonts w:eastAsia="Times New Roman" w:cs="Times New Roman"/>
          <w:sz w:val="12"/>
          <w:szCs w:val="12"/>
        </w:rPr>
      </w:pPr>
    </w:p>
    <w:p w:rsidR="005974A6" w:rsidRPr="001D4B4A" w:rsidRDefault="005974A6" w:rsidP="005974A6">
      <w:pPr>
        <w:pStyle w:val="1e"/>
        <w:rPr>
          <w:rFonts w:ascii="Times New Roman" w:hAnsi="Times New Roman"/>
        </w:rPr>
      </w:pPr>
      <w:r w:rsidRPr="001D4B4A">
        <w:rPr>
          <w:rFonts w:ascii="Times New Roman" w:hAnsi="Times New Roman"/>
        </w:rPr>
        <w:t>2. Структура и содержание ДИСЦИПЛИНЫ</w:t>
      </w:r>
    </w:p>
    <w:p w:rsidR="005974A6" w:rsidRDefault="005974A6" w:rsidP="005974A6">
      <w:pPr>
        <w:pStyle w:val="114"/>
        <w:rPr>
          <w:rFonts w:ascii="Times New Roman" w:hAnsi="Times New Roman"/>
        </w:rPr>
      </w:pPr>
      <w:r w:rsidRPr="001D4B4A">
        <w:rPr>
          <w:rFonts w:ascii="Times New Roman" w:hAnsi="Times New Roman"/>
        </w:rPr>
        <w:t xml:space="preserve">2.1. Трудоемкость освоения дисциплины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5"/>
        <w:gridCol w:w="1933"/>
        <w:gridCol w:w="16"/>
      </w:tblGrid>
      <w:tr w:rsidR="005974A6" w:rsidRPr="009708C3" w:rsidTr="00527DA2">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5974A6" w:rsidRPr="009708C3" w:rsidRDefault="005974A6" w:rsidP="00527DA2">
            <w:pPr>
              <w:spacing w:line="276" w:lineRule="auto"/>
              <w:rPr>
                <w:rFonts w:cs="Times New Roman"/>
                <w:b/>
              </w:rPr>
            </w:pPr>
            <w:r w:rsidRPr="009708C3">
              <w:rPr>
                <w:rFonts w:cs="Times New Roman"/>
                <w:b/>
              </w:rPr>
              <w:t>Вид учебной работы</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5974A6" w:rsidRPr="009708C3" w:rsidRDefault="005974A6" w:rsidP="00527DA2">
            <w:pPr>
              <w:spacing w:line="276" w:lineRule="auto"/>
              <w:jc w:val="center"/>
              <w:rPr>
                <w:rFonts w:cs="Times New Roman"/>
                <w:b/>
                <w:i/>
                <w:iCs/>
              </w:rPr>
            </w:pPr>
            <w:r w:rsidRPr="009708C3">
              <w:rPr>
                <w:rFonts w:cs="Times New Roman"/>
                <w:b/>
                <w:i/>
                <w:iCs/>
              </w:rPr>
              <w:t>Объем в часах</w:t>
            </w:r>
          </w:p>
        </w:tc>
      </w:tr>
      <w:tr w:rsidR="005974A6" w:rsidRPr="009708C3" w:rsidTr="00527DA2">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5974A6" w:rsidRPr="009708C3" w:rsidRDefault="005974A6" w:rsidP="00527DA2">
            <w:pPr>
              <w:spacing w:line="276" w:lineRule="auto"/>
              <w:rPr>
                <w:rFonts w:cs="Times New Roman"/>
                <w:b/>
              </w:rPr>
            </w:pPr>
            <w:r w:rsidRPr="009708C3">
              <w:rPr>
                <w:rFonts w:cs="Times New Roman"/>
                <w:b/>
              </w:rPr>
              <w:t>Объем образовательной программы дисциплины</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5974A6" w:rsidRPr="009708C3" w:rsidRDefault="005974A6" w:rsidP="00527DA2">
            <w:pPr>
              <w:spacing w:line="276" w:lineRule="auto"/>
              <w:jc w:val="center"/>
              <w:rPr>
                <w:rFonts w:cs="Times New Roman"/>
                <w:b/>
                <w:i/>
                <w:iCs/>
              </w:rPr>
            </w:pPr>
            <w:r w:rsidRPr="009708C3">
              <w:rPr>
                <w:rFonts w:cs="Times New Roman"/>
                <w:b/>
                <w:i/>
                <w:iCs/>
              </w:rPr>
              <w:t>232</w:t>
            </w:r>
          </w:p>
        </w:tc>
      </w:tr>
      <w:tr w:rsidR="005974A6" w:rsidRPr="009708C3" w:rsidTr="00527DA2">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5974A6" w:rsidRPr="009708C3" w:rsidRDefault="005974A6" w:rsidP="00527DA2">
            <w:pPr>
              <w:spacing w:line="276" w:lineRule="auto"/>
              <w:rPr>
                <w:rFonts w:cs="Times New Roman"/>
                <w:b/>
              </w:rPr>
            </w:pPr>
            <w:r w:rsidRPr="009708C3">
              <w:rPr>
                <w:rFonts w:cs="Times New Roman"/>
                <w:b/>
              </w:rPr>
              <w:t>в т.ч.</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5974A6" w:rsidRPr="009708C3" w:rsidRDefault="005974A6" w:rsidP="00527DA2">
            <w:pPr>
              <w:spacing w:line="276" w:lineRule="auto"/>
              <w:jc w:val="center"/>
              <w:rPr>
                <w:rFonts w:cs="Times New Roman"/>
                <w:b/>
                <w:i/>
                <w:iCs/>
              </w:rPr>
            </w:pPr>
          </w:p>
        </w:tc>
      </w:tr>
      <w:tr w:rsidR="005974A6" w:rsidRPr="009708C3" w:rsidTr="00527DA2">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5974A6" w:rsidRPr="009708C3" w:rsidRDefault="005974A6" w:rsidP="00527DA2">
            <w:pPr>
              <w:spacing w:line="276" w:lineRule="auto"/>
              <w:rPr>
                <w:rFonts w:cs="Times New Roman"/>
                <w:b/>
              </w:rPr>
            </w:pPr>
            <w:r w:rsidRPr="009708C3">
              <w:rPr>
                <w:rFonts w:cs="Times New Roman"/>
                <w:b/>
              </w:rPr>
              <w:t>Основное содержание</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5974A6" w:rsidRPr="009708C3" w:rsidRDefault="005974A6" w:rsidP="00527DA2">
            <w:pPr>
              <w:spacing w:line="276" w:lineRule="auto"/>
              <w:jc w:val="center"/>
              <w:rPr>
                <w:rFonts w:cs="Times New Roman"/>
                <w:b/>
                <w:bCs/>
                <w:i/>
                <w:iCs/>
              </w:rPr>
            </w:pPr>
            <w:r>
              <w:rPr>
                <w:rFonts w:cs="Times New Roman"/>
                <w:b/>
                <w:bCs/>
                <w:i/>
                <w:iCs/>
              </w:rPr>
              <w:t>184</w:t>
            </w:r>
          </w:p>
        </w:tc>
      </w:tr>
      <w:tr w:rsidR="005974A6" w:rsidRPr="009708C3" w:rsidTr="00527DA2">
        <w:trPr>
          <w:trHeight w:val="490"/>
        </w:trPr>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974A6" w:rsidRPr="009708C3" w:rsidRDefault="005974A6" w:rsidP="00527DA2">
            <w:pPr>
              <w:suppressAutoHyphens/>
              <w:spacing w:line="276" w:lineRule="auto"/>
              <w:rPr>
                <w:rFonts w:cs="Times New Roman"/>
                <w:iCs/>
              </w:rPr>
            </w:pPr>
          </w:p>
        </w:tc>
      </w:tr>
      <w:tr w:rsidR="005974A6" w:rsidRPr="009708C3" w:rsidTr="00527DA2">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974A6" w:rsidRPr="009708C3" w:rsidRDefault="005974A6" w:rsidP="00527DA2">
            <w:pPr>
              <w:suppressAutoHyphens/>
              <w:spacing w:line="276" w:lineRule="auto"/>
              <w:rPr>
                <w:rFonts w:cs="Times New Roman"/>
              </w:rPr>
            </w:pPr>
            <w:r w:rsidRPr="009708C3">
              <w:rPr>
                <w:rFonts w:cs="Times New Roman"/>
              </w:rPr>
              <w:t>теоретическое обучение</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974A6" w:rsidRPr="009708C3" w:rsidRDefault="005974A6" w:rsidP="00527DA2">
            <w:pPr>
              <w:spacing w:line="276" w:lineRule="auto"/>
              <w:jc w:val="center"/>
              <w:rPr>
                <w:rFonts w:cs="Times New Roman"/>
              </w:rPr>
            </w:pPr>
            <w:r w:rsidRPr="009708C3">
              <w:rPr>
                <w:rFonts w:cs="Times New Roman"/>
              </w:rPr>
              <w:t>182</w:t>
            </w:r>
          </w:p>
        </w:tc>
      </w:tr>
      <w:tr w:rsidR="005974A6" w:rsidRPr="009708C3" w:rsidTr="00527DA2">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974A6" w:rsidRPr="009708C3" w:rsidRDefault="005974A6" w:rsidP="00527DA2">
            <w:pPr>
              <w:suppressAutoHyphens/>
              <w:spacing w:line="276" w:lineRule="auto"/>
              <w:rPr>
                <w:rFonts w:cs="Times New Roman"/>
              </w:rPr>
            </w:pPr>
            <w:r w:rsidRPr="009708C3">
              <w:rPr>
                <w:rFonts w:cs="Times New Roman"/>
              </w:rPr>
              <w:t>практические занятия</w:t>
            </w:r>
            <w:r w:rsidRPr="009708C3">
              <w:rPr>
                <w:rFonts w:cs="Times New Roman"/>
                <w:i/>
              </w:rPr>
              <w:t xml:space="preserve"> </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974A6" w:rsidRPr="009708C3" w:rsidRDefault="005974A6" w:rsidP="00527DA2">
            <w:pPr>
              <w:suppressAutoHyphens/>
              <w:spacing w:line="276" w:lineRule="auto"/>
              <w:jc w:val="center"/>
              <w:rPr>
                <w:rFonts w:cs="Times New Roman"/>
                <w:iCs/>
              </w:rPr>
            </w:pPr>
            <w:r w:rsidRPr="009708C3">
              <w:rPr>
                <w:rFonts w:cs="Times New Roman"/>
                <w:iCs/>
              </w:rPr>
              <w:t>14</w:t>
            </w:r>
          </w:p>
        </w:tc>
      </w:tr>
      <w:tr w:rsidR="005974A6" w:rsidRPr="009708C3" w:rsidTr="00527DA2">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974A6" w:rsidRPr="009708C3" w:rsidRDefault="005974A6" w:rsidP="00527DA2">
            <w:pPr>
              <w:suppressAutoHyphens/>
              <w:spacing w:line="276" w:lineRule="auto"/>
              <w:rPr>
                <w:rFonts w:cs="Times New Roman"/>
                <w:b/>
              </w:rPr>
            </w:pPr>
            <w:r w:rsidRPr="009708C3">
              <w:rPr>
                <w:rFonts w:cs="Times New Roman"/>
                <w:b/>
              </w:rPr>
              <w:t xml:space="preserve">Профессионально-ориентированное содержание </w:t>
            </w:r>
            <w:r w:rsidRPr="009708C3">
              <w:rPr>
                <w:rFonts w:eastAsia="Times New Roman" w:cs="Times New Roman"/>
                <w:b/>
              </w:rPr>
              <w:t>(содержание прикладного модуля)</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974A6" w:rsidRPr="009708C3" w:rsidRDefault="005974A6" w:rsidP="00527DA2">
            <w:pPr>
              <w:suppressAutoHyphens/>
              <w:spacing w:line="276" w:lineRule="auto"/>
              <w:jc w:val="center"/>
              <w:rPr>
                <w:rFonts w:cs="Times New Roman"/>
                <w:b/>
                <w:iCs/>
              </w:rPr>
            </w:pPr>
            <w:r w:rsidRPr="009708C3">
              <w:rPr>
                <w:rFonts w:cs="Times New Roman"/>
                <w:b/>
                <w:iCs/>
              </w:rPr>
              <w:t>36</w:t>
            </w:r>
          </w:p>
        </w:tc>
      </w:tr>
      <w:tr w:rsidR="005974A6" w:rsidRPr="009708C3" w:rsidTr="00527DA2">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974A6" w:rsidRPr="009708C3" w:rsidRDefault="005974A6" w:rsidP="00527DA2">
            <w:pPr>
              <w:suppressAutoHyphens/>
              <w:spacing w:line="276" w:lineRule="auto"/>
              <w:rPr>
                <w:rFonts w:cs="Times New Roman"/>
              </w:rPr>
            </w:pPr>
            <w:r w:rsidRPr="009708C3">
              <w:rPr>
                <w:rFonts w:cs="Times New Roman"/>
              </w:rPr>
              <w:t>в т. ч.:</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974A6" w:rsidRPr="009708C3" w:rsidRDefault="005974A6" w:rsidP="00527DA2">
            <w:pPr>
              <w:suppressAutoHyphens/>
              <w:spacing w:line="276" w:lineRule="auto"/>
              <w:jc w:val="center"/>
              <w:rPr>
                <w:rFonts w:cs="Times New Roman"/>
                <w:iCs/>
              </w:rPr>
            </w:pPr>
          </w:p>
        </w:tc>
      </w:tr>
      <w:tr w:rsidR="005974A6" w:rsidRPr="009708C3" w:rsidTr="00527DA2">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974A6" w:rsidRPr="009708C3" w:rsidRDefault="005974A6" w:rsidP="00527DA2">
            <w:pPr>
              <w:suppressAutoHyphens/>
              <w:spacing w:line="276" w:lineRule="auto"/>
              <w:rPr>
                <w:rFonts w:cs="Times New Roman"/>
              </w:rPr>
            </w:pPr>
            <w:r w:rsidRPr="009708C3">
              <w:rPr>
                <w:rFonts w:cs="Times New Roman"/>
              </w:rPr>
              <w:t>теоретическое обучение</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974A6" w:rsidRPr="009708C3" w:rsidRDefault="005974A6" w:rsidP="00527DA2">
            <w:pPr>
              <w:suppressAutoHyphens/>
              <w:spacing w:line="276" w:lineRule="auto"/>
              <w:jc w:val="center"/>
              <w:rPr>
                <w:rFonts w:cs="Times New Roman"/>
                <w:iCs/>
              </w:rPr>
            </w:pPr>
          </w:p>
        </w:tc>
      </w:tr>
      <w:tr w:rsidR="005974A6" w:rsidRPr="009708C3" w:rsidTr="00527DA2">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974A6" w:rsidRPr="009708C3" w:rsidRDefault="005974A6" w:rsidP="00527DA2">
            <w:pPr>
              <w:suppressAutoHyphens/>
              <w:spacing w:line="276" w:lineRule="auto"/>
              <w:rPr>
                <w:rFonts w:cs="Times New Roman"/>
              </w:rPr>
            </w:pPr>
            <w:r w:rsidRPr="009708C3">
              <w:rPr>
                <w:rFonts w:cs="Times New Roman"/>
              </w:rPr>
              <w:t>практические занятия</w:t>
            </w:r>
            <w:r w:rsidRPr="009708C3">
              <w:rPr>
                <w:rFonts w:cs="Times New Roman"/>
                <w:i/>
              </w:rPr>
              <w:t xml:space="preserve"> </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974A6" w:rsidRPr="009708C3" w:rsidRDefault="005974A6" w:rsidP="00527DA2">
            <w:pPr>
              <w:suppressAutoHyphens/>
              <w:spacing w:line="276" w:lineRule="auto"/>
              <w:jc w:val="center"/>
              <w:rPr>
                <w:rFonts w:cs="Times New Roman"/>
                <w:iCs/>
              </w:rPr>
            </w:pPr>
            <w:r w:rsidRPr="009708C3">
              <w:rPr>
                <w:rFonts w:cs="Times New Roman"/>
                <w:iCs/>
              </w:rPr>
              <w:t>36</w:t>
            </w:r>
          </w:p>
        </w:tc>
      </w:tr>
      <w:tr w:rsidR="005974A6" w:rsidRPr="009708C3" w:rsidTr="00527DA2">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974A6" w:rsidRPr="009708C3" w:rsidRDefault="005974A6" w:rsidP="00527DA2">
            <w:pPr>
              <w:suppressAutoHyphens/>
              <w:spacing w:line="276" w:lineRule="auto"/>
              <w:rPr>
                <w:rFonts w:cs="Times New Roman"/>
                <w:b/>
              </w:rPr>
            </w:pPr>
            <w:r w:rsidRPr="009708C3">
              <w:rPr>
                <w:rFonts w:eastAsia="Times New Roman" w:cs="Times New Roman"/>
                <w:b/>
              </w:rPr>
              <w:t xml:space="preserve">Индивидуальный проект </w:t>
            </w:r>
            <w:r w:rsidRPr="009708C3">
              <w:rPr>
                <w:rFonts w:eastAsia="Times New Roman" w:cs="Times New Roman"/>
                <w:b/>
                <w:i/>
              </w:rPr>
              <w:t>(да/нет</w:t>
            </w:r>
            <w:r w:rsidRPr="009708C3">
              <w:rPr>
                <w:rFonts w:eastAsia="Times New Roman" w:cs="Times New Roman"/>
                <w:b/>
              </w:rPr>
              <w:t>)**</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974A6" w:rsidRPr="009708C3" w:rsidRDefault="005974A6" w:rsidP="00527DA2">
            <w:pPr>
              <w:suppressAutoHyphens/>
              <w:spacing w:line="276" w:lineRule="auto"/>
              <w:jc w:val="center"/>
              <w:rPr>
                <w:rFonts w:cs="Times New Roman"/>
                <w:iCs/>
              </w:rPr>
            </w:pPr>
          </w:p>
        </w:tc>
      </w:tr>
      <w:tr w:rsidR="005974A6" w:rsidRPr="009708C3" w:rsidTr="00527DA2">
        <w:trPr>
          <w:gridAfter w:val="1"/>
          <w:wAfter w:w="8" w:type="pct"/>
          <w:trHeight w:val="331"/>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974A6" w:rsidRPr="009708C3" w:rsidRDefault="005974A6" w:rsidP="00527DA2">
            <w:pPr>
              <w:suppressAutoHyphens/>
              <w:spacing w:line="276" w:lineRule="auto"/>
              <w:rPr>
                <w:rFonts w:cs="Times New Roman"/>
                <w:b/>
                <w:i/>
              </w:rPr>
            </w:pPr>
            <w:r w:rsidRPr="009708C3">
              <w:rPr>
                <w:rFonts w:cs="Times New Roman"/>
                <w:b/>
                <w:iCs/>
              </w:rPr>
              <w:t>Промежуточная аттестация (</w:t>
            </w:r>
            <w:r w:rsidRPr="009708C3">
              <w:rPr>
                <w:rFonts w:cs="Times New Roman"/>
                <w:b/>
              </w:rPr>
              <w:t>экзамен</w:t>
            </w:r>
            <w:r w:rsidRPr="009708C3">
              <w:rPr>
                <w:rFonts w:cs="Times New Roman"/>
                <w:b/>
                <w:iCs/>
              </w:rPr>
              <w:t>)</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974A6" w:rsidRPr="009708C3" w:rsidRDefault="005974A6" w:rsidP="00527DA2">
            <w:pPr>
              <w:suppressAutoHyphens/>
              <w:spacing w:line="276" w:lineRule="auto"/>
              <w:jc w:val="center"/>
              <w:rPr>
                <w:rFonts w:cs="Times New Roman"/>
                <w:b/>
                <w:iCs/>
              </w:rPr>
            </w:pPr>
            <w:r>
              <w:rPr>
                <w:rFonts w:cs="Times New Roman"/>
                <w:b/>
                <w:iCs/>
              </w:rPr>
              <w:t>12</w:t>
            </w:r>
          </w:p>
        </w:tc>
      </w:tr>
    </w:tbl>
    <w:p w:rsidR="005974A6" w:rsidRPr="009708C3" w:rsidRDefault="005974A6" w:rsidP="005974A6">
      <w:pPr>
        <w:suppressAutoHyphens/>
        <w:spacing w:line="276" w:lineRule="auto"/>
        <w:rPr>
          <w:rFonts w:eastAsia="Times New Roman" w:cs="Times New Roman"/>
          <w:bCs/>
          <w:i/>
        </w:rPr>
      </w:pPr>
    </w:p>
    <w:p w:rsidR="005974A6" w:rsidRPr="001D4B4A" w:rsidRDefault="005974A6" w:rsidP="005974A6">
      <w:pPr>
        <w:pStyle w:val="114"/>
        <w:rPr>
          <w:rFonts w:ascii="Times New Roman" w:hAnsi="Times New Roman"/>
        </w:rPr>
      </w:pPr>
    </w:p>
    <w:p w:rsidR="005974A6" w:rsidRPr="001D4B4A" w:rsidRDefault="005974A6" w:rsidP="005974A6">
      <w:pPr>
        <w:rPr>
          <w:rFonts w:eastAsia="Segoe UI" w:cs="Times New Roman"/>
          <w:b/>
          <w:bCs/>
        </w:rPr>
      </w:pPr>
      <w:r w:rsidRPr="001D4B4A">
        <w:rPr>
          <w:rFonts w:cs="Times New Roman"/>
        </w:rPr>
        <w:br w:type="page"/>
      </w:r>
    </w:p>
    <w:p w:rsidR="005974A6" w:rsidRPr="001D4B4A" w:rsidRDefault="005974A6" w:rsidP="005974A6">
      <w:pPr>
        <w:spacing w:line="276" w:lineRule="auto"/>
        <w:rPr>
          <w:rFonts w:eastAsia="Segoe UI" w:cs="Times New Roman"/>
          <w:b/>
          <w:bCs/>
          <w:color w:val="5A5A5A" w:themeColor="text1" w:themeTint="A5"/>
          <w:spacing w:val="15"/>
        </w:rPr>
        <w:sectPr w:rsidR="005974A6" w:rsidRPr="001D4B4A">
          <w:pgSz w:w="11906" w:h="16838"/>
          <w:pgMar w:top="1134" w:right="567" w:bottom="1134" w:left="1701" w:header="709" w:footer="709" w:gutter="0"/>
          <w:cols w:space="720"/>
        </w:sectPr>
      </w:pPr>
    </w:p>
    <w:p w:rsidR="005974A6" w:rsidRPr="001D4B4A" w:rsidRDefault="005974A6" w:rsidP="005974A6">
      <w:pPr>
        <w:pStyle w:val="114"/>
        <w:rPr>
          <w:rFonts w:ascii="Times New Roman" w:hAnsi="Times New Roman"/>
        </w:rPr>
      </w:pPr>
      <w:r w:rsidRPr="001D4B4A">
        <w:rPr>
          <w:rFonts w:ascii="Times New Roman" w:hAnsi="Times New Roman"/>
        </w:rPr>
        <w:lastRenderedPageBreak/>
        <w:t>2.2. Содержание дисциплины</w:t>
      </w:r>
    </w:p>
    <w:tbl>
      <w:tblPr>
        <w:tblW w:w="1556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1"/>
        <w:gridCol w:w="9925"/>
        <w:gridCol w:w="1276"/>
        <w:gridCol w:w="1702"/>
      </w:tblGrid>
      <w:tr w:rsidR="005974A6" w:rsidRPr="001D4B4A" w:rsidTr="00527DA2">
        <w:trPr>
          <w:cantSplit/>
          <w:trHeight w:val="253"/>
        </w:trPr>
        <w:tc>
          <w:tcPr>
            <w:tcW w:w="2660"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jc w:val="both"/>
              <w:rPr>
                <w:rFonts w:cs="Times New Roman"/>
                <w:b/>
              </w:rPr>
            </w:pPr>
            <w:r w:rsidRPr="001D4B4A">
              <w:rPr>
                <w:rFonts w:cs="Times New Roman"/>
                <w:b/>
              </w:rPr>
              <w:t>Наименование разделов и тем</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jc w:val="both"/>
              <w:rPr>
                <w:rFonts w:cs="Times New Roman"/>
                <w:b/>
              </w:rPr>
            </w:pPr>
            <w:r w:rsidRPr="001D4B4A">
              <w:rPr>
                <w:rFonts w:cs="Times New Roman"/>
                <w:b/>
              </w:rPr>
              <w:t>Содержание учебного материала, практических и лабораторных занятий, курсовая работа (проект)</w:t>
            </w:r>
          </w:p>
        </w:tc>
        <w:tc>
          <w:tcPr>
            <w:tcW w:w="1276"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jc w:val="both"/>
              <w:rPr>
                <w:rFonts w:cs="Times New Roman"/>
                <w:b/>
              </w:rPr>
            </w:pPr>
            <w:r w:rsidRPr="001D4B4A">
              <w:rPr>
                <w:rFonts w:cs="Times New Roman"/>
                <w:b/>
              </w:rPr>
              <w:t xml:space="preserve">Объем, ак. ч. / </w:t>
            </w:r>
          </w:p>
        </w:tc>
        <w:tc>
          <w:tcPr>
            <w:tcW w:w="1701"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rPr>
                <w:rFonts w:cs="Times New Roman"/>
                <w:b/>
              </w:rPr>
            </w:pPr>
            <w:r w:rsidRPr="001D4B4A">
              <w:rPr>
                <w:rFonts w:cs="Times New Roman"/>
                <w:b/>
              </w:rPr>
              <w:t>Наименование разделов и тем</w:t>
            </w:r>
          </w:p>
        </w:tc>
      </w:tr>
      <w:tr w:rsidR="005974A6" w:rsidRPr="001D4B4A" w:rsidTr="00527DA2">
        <w:trPr>
          <w:tblHeader/>
        </w:trPr>
        <w:tc>
          <w:tcPr>
            <w:tcW w:w="2660" w:type="dxa"/>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pStyle w:val="af"/>
              <w:tabs>
                <w:tab w:val="left" w:pos="851"/>
              </w:tabs>
              <w:jc w:val="both"/>
              <w:rPr>
                <w:lang w:eastAsia="en-US"/>
              </w:rPr>
            </w:pPr>
            <w:r w:rsidRPr="001D4B4A">
              <w:rPr>
                <w:lang w:eastAsia="en-US"/>
              </w:rPr>
              <w:t>1</w:t>
            </w:r>
          </w:p>
        </w:tc>
        <w:tc>
          <w:tcPr>
            <w:tcW w:w="9922" w:type="dxa"/>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pStyle w:val="af"/>
              <w:tabs>
                <w:tab w:val="left" w:pos="851"/>
              </w:tabs>
              <w:jc w:val="both"/>
              <w:rPr>
                <w:lang w:eastAsia="en-US"/>
              </w:rPr>
            </w:pPr>
            <w:r w:rsidRPr="001D4B4A">
              <w:rPr>
                <w:lang w:eastAsia="en-US"/>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pStyle w:val="af"/>
              <w:tabs>
                <w:tab w:val="left" w:pos="851"/>
              </w:tabs>
              <w:jc w:val="both"/>
              <w:rPr>
                <w:lang w:eastAsia="en-US"/>
              </w:rPr>
            </w:pPr>
            <w:r w:rsidRPr="001D4B4A">
              <w:rPr>
                <w:lang w:eastAsia="en-US"/>
              </w:rPr>
              <w:t>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pStyle w:val="af"/>
              <w:tabs>
                <w:tab w:val="left" w:pos="851"/>
              </w:tabs>
              <w:rPr>
                <w:lang w:eastAsia="en-US"/>
              </w:rPr>
            </w:pPr>
            <w:r w:rsidRPr="001D4B4A">
              <w:rPr>
                <w:lang w:eastAsia="en-US"/>
              </w:rPr>
              <w:t>4</w:t>
            </w:r>
          </w:p>
        </w:tc>
      </w:tr>
      <w:tr w:rsidR="005974A6" w:rsidRPr="001D4B4A" w:rsidTr="00527DA2">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line="240" w:lineRule="auto"/>
              <w:rPr>
                <w:rFonts w:ascii="Times New Roman" w:hAnsi="Times New Roman" w:cs="Times New Roman"/>
                <w:sz w:val="24"/>
                <w:szCs w:val="24"/>
              </w:rPr>
            </w:pPr>
            <w:r w:rsidRPr="001D4B4A">
              <w:rPr>
                <w:rStyle w:val="1Exact"/>
                <w:rFonts w:ascii="Times New Roman" w:hAnsi="Times New Roman" w:cs="Times New Roman"/>
                <w:sz w:val="24"/>
                <w:szCs w:val="24"/>
              </w:rPr>
              <w:t>Основное содержание</w:t>
            </w:r>
          </w:p>
        </w:tc>
        <w:tc>
          <w:tcPr>
            <w:tcW w:w="1276"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line="240" w:lineRule="auto"/>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line="240" w:lineRule="auto"/>
              <w:rPr>
                <w:rFonts w:ascii="Times New Roman" w:hAnsi="Times New Roman" w:cs="Times New Roman"/>
                <w:sz w:val="24"/>
                <w:szCs w:val="24"/>
              </w:rPr>
            </w:pPr>
          </w:p>
        </w:tc>
      </w:tr>
      <w:tr w:rsidR="005974A6" w:rsidRPr="001D4B4A" w:rsidTr="00527DA2">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line="240" w:lineRule="auto"/>
              <w:rPr>
                <w:rFonts w:ascii="Times New Roman" w:hAnsi="Times New Roman" w:cs="Times New Roman"/>
                <w:sz w:val="24"/>
                <w:szCs w:val="24"/>
              </w:rPr>
            </w:pPr>
            <w:r w:rsidRPr="001D4B4A">
              <w:rPr>
                <w:rStyle w:val="11Exact"/>
                <w:rFonts w:ascii="Times New Roman" w:hAnsi="Times New Roman" w:cs="Times New Roman"/>
                <w:sz w:val="24"/>
                <w:szCs w:val="24"/>
              </w:rPr>
              <w:t>Раздел 1. Повторение курса математики основной школы</w:t>
            </w:r>
          </w:p>
        </w:tc>
        <w:tc>
          <w:tcPr>
            <w:tcW w:w="1276" w:type="dxa"/>
            <w:tcBorders>
              <w:top w:val="single" w:sz="4" w:space="0" w:color="000000"/>
              <w:left w:val="single" w:sz="4" w:space="0" w:color="000000"/>
              <w:bottom w:val="single" w:sz="4" w:space="0" w:color="000000"/>
              <w:right w:val="single" w:sz="4" w:space="0" w:color="000000"/>
            </w:tcBorders>
            <w:hideMark/>
          </w:tcPr>
          <w:p w:rsidR="005974A6" w:rsidRPr="009708C3" w:rsidRDefault="005974A6" w:rsidP="00527DA2">
            <w:pPr>
              <w:pStyle w:val="2f2"/>
              <w:shd w:val="clear" w:color="auto" w:fill="auto"/>
              <w:spacing w:line="240" w:lineRule="auto"/>
              <w:rPr>
                <w:rFonts w:ascii="Times New Roman" w:hAnsi="Times New Roman" w:cs="Times New Roman"/>
                <w:b/>
                <w:sz w:val="24"/>
                <w:szCs w:val="24"/>
              </w:rPr>
            </w:pPr>
            <w:r w:rsidRPr="009708C3">
              <w:rPr>
                <w:rFonts w:ascii="Times New Roman" w:hAnsi="Times New Roman" w:cs="Times New Roman"/>
                <w:b/>
                <w:sz w:val="24"/>
                <w:szCs w:val="24"/>
              </w:rPr>
              <w:t>16</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pacing w:line="240" w:lineRule="auto"/>
              <w:jc w:val="center"/>
              <w:rPr>
                <w:rFonts w:ascii="Times New Roman" w:hAnsi="Times New Roman" w:cs="Times New Roman"/>
                <w:sz w:val="24"/>
                <w:szCs w:val="24"/>
              </w:rPr>
            </w:pPr>
            <w:r w:rsidRPr="001D4B4A">
              <w:rPr>
                <w:rStyle w:val="2Exact"/>
                <w:rFonts w:ascii="Times New Roman" w:hAnsi="Times New Roman" w:cs="Times New Roman"/>
                <w:sz w:val="24"/>
                <w:szCs w:val="24"/>
              </w:rPr>
              <w:t xml:space="preserve">0К-01, 0К-02, 0К-03, 0К-04, 0К-05, 0К-06, 0К-07 </w:t>
            </w:r>
            <w:r>
              <w:rPr>
                <w:rStyle w:val="211pt"/>
                <w:rFonts w:ascii="Times New Roman" w:eastAsia="MS Reference Sans Serif" w:hAnsi="Times New Roman" w:cs="Times New Roman"/>
                <w:iCs/>
                <w:spacing w:val="-10"/>
                <w:sz w:val="24"/>
                <w:szCs w:val="24"/>
              </w:rPr>
              <w:t>ПК 4.1</w:t>
            </w: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1.1 Цель и задачи математики при освоении специальности</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Цель и задачи математики при освоении специальности.</w:t>
            </w:r>
          </w:p>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Базовые знания и умения по математике в профессиональной и в повседневной деятельности.</w:t>
            </w:r>
          </w:p>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Действия над положительными и отрицательными числами, с обыкновенными и десятичными дробями.</w:t>
            </w:r>
          </w:p>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Действия со степенями, формулы сокращенного умножения</w:t>
            </w:r>
          </w:p>
        </w:tc>
        <w:tc>
          <w:tcPr>
            <w:tcW w:w="1276"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rHeight w:val="319"/>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Style w:val="2Exact"/>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1.2 Процентные вычисления. Уравнения и неравенства</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Простые проценты, разные способы их вычисления. Линейные, квадратные, дробно-линейные уравнения и неравенства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1.3.</w:t>
            </w:r>
          </w:p>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Процентные вычисления в</w:t>
            </w:r>
          </w:p>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профессиональных</w:t>
            </w:r>
          </w:p>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задачах</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Простые и сложные проценты. Процентные вычисления в профессиональных задачах</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1.4 Решение задач. Входной контроль</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Вычисления и преобразования. Уравнения и неравенства. Геометрия на плоскости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line="240" w:lineRule="auto"/>
              <w:rPr>
                <w:rStyle w:val="2Exact"/>
                <w:rFonts w:ascii="Times New Roman" w:hAnsi="Times New Roman" w:cs="Times New Roman"/>
                <w:sz w:val="24"/>
                <w:szCs w:val="24"/>
              </w:rPr>
            </w:pPr>
            <w:r w:rsidRPr="001D4B4A">
              <w:rPr>
                <w:rStyle w:val="2Exact"/>
                <w:rFonts w:ascii="Times New Roman" w:hAnsi="Times New Roman" w:cs="Times New Roman"/>
                <w:sz w:val="24"/>
                <w:szCs w:val="24"/>
              </w:rPr>
              <w:t>Контрольная работа</w:t>
            </w:r>
          </w:p>
        </w:tc>
        <w:tc>
          <w:tcPr>
            <w:tcW w:w="1276"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line="240" w:lineRule="auto"/>
              <w:rPr>
                <w:rFonts w:ascii="Times New Roman" w:hAnsi="Times New Roman" w:cs="Times New Roman"/>
                <w:b/>
                <w:sz w:val="24"/>
                <w:szCs w:val="24"/>
              </w:rPr>
            </w:pPr>
            <w:r w:rsidRPr="001D4B4A">
              <w:rPr>
                <w:rStyle w:val="11Exact"/>
                <w:rFonts w:ascii="Times New Roman" w:hAnsi="Times New Roman" w:cs="Times New Roman"/>
                <w:sz w:val="24"/>
                <w:szCs w:val="24"/>
              </w:rPr>
              <w:t>Раздел 2 Прямые и плоскости в пространстве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pStyle w:val="2f2"/>
              <w:shd w:val="clear" w:color="auto" w:fill="auto"/>
              <w:spacing w:line="240" w:lineRule="auto"/>
              <w:rPr>
                <w:rFonts w:ascii="Times New Roman" w:hAnsi="Times New Roman" w:cs="Times New Roman"/>
                <w:b/>
                <w:sz w:val="24"/>
                <w:szCs w:val="24"/>
              </w:rPr>
            </w:pPr>
            <w:r w:rsidRPr="001D4B4A">
              <w:rPr>
                <w:rFonts w:ascii="Times New Roman" w:hAnsi="Times New Roman" w:cs="Times New Roman"/>
                <w:b/>
                <w:sz w:val="24"/>
                <w:szCs w:val="24"/>
              </w:rPr>
              <w:t>28</w:t>
            </w:r>
          </w:p>
        </w:tc>
        <w:tc>
          <w:tcPr>
            <w:tcW w:w="1701"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af"/>
              <w:tabs>
                <w:tab w:val="left" w:pos="851"/>
              </w:tabs>
              <w:rPr>
                <w:b/>
                <w:lang w:eastAsia="en-US"/>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2.1. Основные понятия стереометрии. Расположение прямых и плоскостей</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5974A6" w:rsidRPr="004915D6" w:rsidRDefault="005974A6" w:rsidP="00527DA2">
            <w:pPr>
              <w:pStyle w:val="af"/>
              <w:tabs>
                <w:tab w:val="left" w:pos="851"/>
              </w:tabs>
              <w:jc w:val="center"/>
              <w:rPr>
                <w:lang w:eastAsia="en-US"/>
              </w:rPr>
            </w:pPr>
            <w:r w:rsidRPr="004915D6">
              <w:rPr>
                <w:rStyle w:val="2Exact"/>
                <w:lang w:eastAsia="en-US"/>
              </w:rPr>
              <w:t>0К-01,0К-03,0К-</w:t>
            </w:r>
            <w:r w:rsidRPr="004915D6">
              <w:rPr>
                <w:rStyle w:val="2Exact"/>
                <w:lang w:eastAsia="en-US"/>
              </w:rPr>
              <w:br/>
              <w:t>04, 0К-07</w:t>
            </w:r>
            <w:r w:rsidRPr="004915D6">
              <w:rPr>
                <w:rStyle w:val="2Exact"/>
                <w:lang w:eastAsia="en-US"/>
              </w:rPr>
              <w:br/>
            </w:r>
            <w:r>
              <w:rPr>
                <w:rStyle w:val="211pt"/>
                <w:rFonts w:eastAsia="MS Reference Sans Serif"/>
                <w:iCs/>
                <w:spacing w:val="-10"/>
              </w:rPr>
              <w:t>ПК 4.1</w:t>
            </w: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1276"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2.2. Параллельность прямых, прямой и плоскости, плоскостей</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Параллельные прямая и плоскость. Определение. Признак. Свойства. Параллельные плоскости. Определение. Признак. Свойства.</w:t>
            </w:r>
          </w:p>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Тетраэдр и его элементы. Параллелепипед и его элементы. Свойства противоположных граней и диагоналей параллелепипеда. Построение основных сечений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2.3. Перпендикулярность прямых, прямой и плоскости, плоскостей</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Перпендикулярные прямые. Параллельные прямые, перпендикулярные к плоскости. Признак перпендикулярности прямой и плоскости. </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2.4. Перпендикуляр и наклонная. Теорема о трех перпендикулярах</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Перпендикуляр и наклонная. Теорема о трех перпендикулярах. Угол между прямой и плоскостью.</w:t>
            </w:r>
          </w:p>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Угол между плоскостями. Перпендикулярные плоскости.</w:t>
            </w:r>
          </w:p>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Расстояния в пространстве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2.5. Координаты и векторы в пространстве</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2.6. Прямые и </w:t>
            </w:r>
            <w:r w:rsidRPr="001D4B4A">
              <w:rPr>
                <w:rStyle w:val="2Exact"/>
                <w:rFonts w:ascii="Times New Roman" w:hAnsi="Times New Roman" w:cs="Times New Roman"/>
                <w:sz w:val="24"/>
                <w:szCs w:val="24"/>
              </w:rPr>
              <w:lastRenderedPageBreak/>
              <w:t>плоскости в практических задачах</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lastRenderedPageBreak/>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Взаимное расположение прямых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 архитектуре, технике). Решение практико-ориентированных задач</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2.7 Решение задач. Прямые и плоскости, координаты и векторы в пространстве</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Style w:val="2Exact"/>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Style w:val="2Exact"/>
                <w:rFonts w:ascii="Times New Roman" w:hAnsi="Times New Roman" w:cs="Times New Roman"/>
                <w:sz w:val="24"/>
                <w:szCs w:val="24"/>
              </w:rPr>
            </w:pPr>
            <w:r w:rsidRPr="001D4B4A">
              <w:rPr>
                <w:rStyle w:val="2Exact"/>
                <w:rFonts w:ascii="Times New Roman" w:hAnsi="Times New Roman" w:cs="Times New Roman"/>
                <w:sz w:val="24"/>
                <w:szCs w:val="24"/>
              </w:rPr>
              <w:t>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1276"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Style w:val="2Exact"/>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Style w:val="2Exact"/>
                <w:rFonts w:ascii="Times New Roman" w:hAnsi="Times New Roman" w:cs="Times New Roman"/>
                <w:sz w:val="24"/>
                <w:szCs w:val="24"/>
              </w:rPr>
            </w:pPr>
            <w:r w:rsidRPr="001D4B4A">
              <w:rPr>
                <w:rStyle w:val="2Exact"/>
                <w:rFonts w:ascii="Times New Roman" w:hAnsi="Times New Roman" w:cs="Times New Roman"/>
                <w:sz w:val="24"/>
                <w:szCs w:val="24"/>
              </w:rPr>
              <w:t>Контрольная работа</w:t>
            </w:r>
          </w:p>
        </w:tc>
        <w:tc>
          <w:tcPr>
            <w:tcW w:w="1276"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b/>
                <w:sz w:val="24"/>
                <w:szCs w:val="24"/>
              </w:rPr>
            </w:pPr>
            <w:r w:rsidRPr="001D4B4A">
              <w:rPr>
                <w:rStyle w:val="11Exact"/>
                <w:rFonts w:ascii="Times New Roman" w:hAnsi="Times New Roman" w:cs="Times New Roman"/>
                <w:sz w:val="24"/>
                <w:szCs w:val="24"/>
              </w:rPr>
              <w:t>Раздел 3. Основы тригонометрии. Тригонометрические функции</w:t>
            </w:r>
          </w:p>
        </w:tc>
        <w:tc>
          <w:tcPr>
            <w:tcW w:w="1276"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26</w:t>
            </w:r>
          </w:p>
        </w:tc>
        <w:tc>
          <w:tcPr>
            <w:tcW w:w="1701"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rPr>
                <w:rFonts w:ascii="Times New Roman" w:hAnsi="Times New Roman" w:cs="Times New Roman"/>
                <w:b/>
                <w:sz w:val="24"/>
                <w:szCs w:val="24"/>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3.1 Тригонометрические функции произвольного угла, числа. </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pacing w:before="0" w:line="240" w:lineRule="auto"/>
              <w:jc w:val="center"/>
              <w:rPr>
                <w:rFonts w:ascii="Times New Roman" w:hAnsi="Times New Roman" w:cs="Times New Roman"/>
                <w:sz w:val="24"/>
                <w:szCs w:val="24"/>
              </w:rPr>
            </w:pPr>
            <w:r w:rsidRPr="001D4B4A">
              <w:rPr>
                <w:rStyle w:val="2Exact"/>
                <w:rFonts w:ascii="Times New Roman" w:hAnsi="Times New Roman" w:cs="Times New Roman"/>
                <w:sz w:val="24"/>
                <w:szCs w:val="24"/>
              </w:rPr>
              <w:t xml:space="preserve">0К-01, 0К-02, 0К-03, 0К-04, 0К-05, 0К-06, 0К-07 </w:t>
            </w:r>
            <w:r>
              <w:rPr>
                <w:rStyle w:val="211pt"/>
                <w:rFonts w:ascii="Times New Roman" w:eastAsia="MS Reference Sans Serif" w:hAnsi="Times New Roman" w:cs="Times New Roman"/>
                <w:iCs/>
                <w:spacing w:val="-10"/>
                <w:sz w:val="24"/>
                <w:szCs w:val="24"/>
              </w:rPr>
              <w:t>ПК 4.1</w:t>
            </w: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3.2 Основные тригонометрические тождества. </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Тригонометрические тождества. Синус, косинус, тангенс и котангенс углов </w:t>
            </w:r>
            <w:r w:rsidRPr="001D4B4A">
              <w:rPr>
                <w:rStyle w:val="211pt"/>
                <w:rFonts w:ascii="Times New Roman" w:hAnsi="Times New Roman" w:cs="Times New Roman"/>
                <w:sz w:val="24"/>
                <w:szCs w:val="24"/>
              </w:rPr>
              <w:t xml:space="preserve">а </w:t>
            </w:r>
            <w:r w:rsidRPr="001D4B4A">
              <w:rPr>
                <w:rStyle w:val="2Exact"/>
                <w:rFonts w:ascii="Times New Roman" w:hAnsi="Times New Roman" w:cs="Times New Roman"/>
                <w:sz w:val="24"/>
                <w:szCs w:val="24"/>
              </w:rPr>
              <w:t xml:space="preserve">и - </w:t>
            </w:r>
            <w:r w:rsidRPr="001D4B4A">
              <w:rPr>
                <w:rStyle w:val="211pt"/>
                <w:rFonts w:ascii="Times New Roman" w:hAnsi="Times New Roman" w:cs="Times New Roman"/>
                <w:sz w:val="24"/>
                <w:szCs w:val="24"/>
              </w:rPr>
              <w:t xml:space="preserve">а. </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3.3 Тригонометрические функции, их свойства графики</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Style w:val="2Exact"/>
                <w:rFonts w:ascii="Times New Roman" w:hAnsi="Times New Roman" w:cs="Times New Roman"/>
                <w:sz w:val="24"/>
                <w:szCs w:val="24"/>
              </w:rPr>
            </w:pPr>
            <w:r w:rsidRPr="001D4B4A">
              <w:rPr>
                <w:rStyle w:val="2Exact"/>
                <w:rFonts w:ascii="Times New Roman" w:hAnsi="Times New Roman" w:cs="Times New Roman"/>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r w:rsidRPr="001D4B4A">
              <w:rPr>
                <w:rStyle w:val="2Exact"/>
                <w:rFonts w:ascii="Times New Roman" w:hAnsi="Times New Roman" w:cs="Times New Roman"/>
                <w:sz w:val="24"/>
                <w:szCs w:val="24"/>
                <w:lang w:val="en-US" w:bidi="en-US"/>
              </w:rPr>
              <w:t>cos</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у = </w:t>
            </w:r>
            <w:r w:rsidRPr="001D4B4A">
              <w:rPr>
                <w:rStyle w:val="2Exact"/>
                <w:rFonts w:ascii="Times New Roman" w:hAnsi="Times New Roman" w:cs="Times New Roman"/>
                <w:sz w:val="24"/>
                <w:szCs w:val="24"/>
                <w:lang w:val="en-US" w:bidi="en-US"/>
              </w:rPr>
              <w:t>sin</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у = </w:t>
            </w:r>
            <w:r w:rsidRPr="001D4B4A">
              <w:rPr>
                <w:rStyle w:val="2Exact"/>
                <w:rFonts w:ascii="Times New Roman" w:hAnsi="Times New Roman" w:cs="Times New Roman"/>
                <w:sz w:val="24"/>
                <w:szCs w:val="24"/>
                <w:lang w:val="en-US" w:bidi="en-US"/>
              </w:rPr>
              <w:t>tg</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у = </w:t>
            </w:r>
            <w:r w:rsidRPr="001D4B4A">
              <w:rPr>
                <w:rStyle w:val="2Exact"/>
                <w:rFonts w:ascii="Times New Roman" w:hAnsi="Times New Roman" w:cs="Times New Roman"/>
                <w:sz w:val="24"/>
                <w:szCs w:val="24"/>
                <w:lang w:val="en-US" w:bidi="en-US"/>
              </w:rPr>
              <w:t>ctg</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х.</w:t>
            </w:r>
          </w:p>
          <w:p w:rsidR="005974A6" w:rsidRPr="001D4B4A" w:rsidRDefault="005974A6" w:rsidP="00527DA2">
            <w:pPr>
              <w:pStyle w:val="2f2"/>
              <w:shd w:val="clear" w:color="auto" w:fill="auto"/>
              <w:spacing w:before="0" w:line="240" w:lineRule="auto"/>
              <w:rPr>
                <w:rStyle w:val="2Exact"/>
                <w:rFonts w:ascii="Times New Roman" w:hAnsi="Times New Roman" w:cs="Times New Roman"/>
                <w:sz w:val="24"/>
                <w:szCs w:val="24"/>
              </w:rPr>
            </w:pPr>
            <w:r w:rsidRPr="001D4B4A">
              <w:rPr>
                <w:rStyle w:val="2Exact"/>
                <w:rFonts w:ascii="Times New Roman" w:hAnsi="Times New Roman" w:cs="Times New Roman"/>
                <w:sz w:val="24"/>
                <w:szCs w:val="24"/>
              </w:rPr>
              <w:t>Сжатие и растяжение графиков тригонометрических функций.</w:t>
            </w:r>
          </w:p>
          <w:p w:rsidR="005974A6" w:rsidRPr="001D4B4A" w:rsidRDefault="005974A6" w:rsidP="00527DA2">
            <w:pPr>
              <w:pStyle w:val="2f2"/>
              <w:shd w:val="clear" w:color="auto" w:fill="auto"/>
              <w:spacing w:before="0" w:line="240" w:lineRule="auto"/>
              <w:rPr>
                <w:rFonts w:ascii="Times New Roman" w:hAnsi="Times New Roman" w:cs="Times New Roman"/>
              </w:rPr>
            </w:pPr>
            <w:r w:rsidRPr="001D4B4A">
              <w:rPr>
                <w:rStyle w:val="2Exact"/>
                <w:rFonts w:ascii="Times New Roman" w:hAnsi="Times New Roman" w:cs="Times New Roman"/>
                <w:sz w:val="24"/>
                <w:szCs w:val="24"/>
              </w:rPr>
              <w:t>Преобразование графиков тригонометрических функций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3.4 Обратные тригонометрические функции</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Обратные тригонометрические функции. Их свойства и графики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3.5 </w:t>
            </w:r>
            <w:r w:rsidRPr="001D4B4A">
              <w:rPr>
                <w:rStyle w:val="2Exact"/>
                <w:rFonts w:ascii="Times New Roman" w:hAnsi="Times New Roman" w:cs="Times New Roman"/>
                <w:sz w:val="24"/>
                <w:szCs w:val="24"/>
              </w:rPr>
              <w:lastRenderedPageBreak/>
              <w:t>Тригонометрические уравнения и неравенства</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lastRenderedPageBreak/>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tabs>
                <w:tab w:val="left" w:pos="6941"/>
              </w:tabs>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Уравнение </w:t>
            </w:r>
            <w:r w:rsidRPr="001D4B4A">
              <w:rPr>
                <w:rStyle w:val="2Exact"/>
                <w:rFonts w:ascii="Times New Roman" w:hAnsi="Times New Roman" w:cs="Times New Roman"/>
                <w:sz w:val="24"/>
                <w:szCs w:val="24"/>
                <w:lang w:val="en-US" w:bidi="en-US"/>
              </w:rPr>
              <w:t>cos</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 а. Уравнение </w:t>
            </w:r>
            <w:r w:rsidRPr="001D4B4A">
              <w:rPr>
                <w:rStyle w:val="2Exact"/>
                <w:rFonts w:ascii="Times New Roman" w:hAnsi="Times New Roman" w:cs="Times New Roman"/>
                <w:sz w:val="24"/>
                <w:szCs w:val="24"/>
                <w:lang w:val="en-US" w:bidi="en-US"/>
              </w:rPr>
              <w:t>sin</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 а. Уравнение </w:t>
            </w:r>
            <w:r w:rsidRPr="001D4B4A">
              <w:rPr>
                <w:rStyle w:val="2Exact"/>
                <w:rFonts w:ascii="Times New Roman" w:hAnsi="Times New Roman" w:cs="Times New Roman"/>
                <w:sz w:val="24"/>
                <w:szCs w:val="24"/>
                <w:lang w:val="en-US" w:bidi="en-US"/>
              </w:rPr>
              <w:t>tg</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 </w:t>
            </w:r>
            <w:r w:rsidRPr="001D4B4A">
              <w:rPr>
                <w:rStyle w:val="2Exact"/>
                <w:rFonts w:ascii="Times New Roman" w:hAnsi="Times New Roman" w:cs="Times New Roman"/>
                <w:sz w:val="24"/>
                <w:szCs w:val="24"/>
                <w:lang w:val="en-US" w:bidi="en-US"/>
              </w:rPr>
              <w:t>a</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lang w:val="en-US" w:bidi="en-US"/>
              </w:rPr>
              <w:t>ctg</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х = а. Решение тригонометрических уравнений основных типов:</w:t>
            </w:r>
            <w:r w:rsidRPr="001D4B4A">
              <w:rPr>
                <w:rStyle w:val="2Exact"/>
                <w:rFonts w:ascii="Times New Roman" w:hAnsi="Times New Roman" w:cs="Times New Roman"/>
                <w:sz w:val="24"/>
                <w:szCs w:val="24"/>
              </w:rPr>
              <w:tab/>
              <w:t>простейшие</w:t>
            </w:r>
          </w:p>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тригонометрические уравнения, сводящиеся к квадратным, решаемые разложением на множители, однородные.</w:t>
            </w:r>
          </w:p>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Простейшие тригонометрические неравенства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3.6 Решение задач, основы тригонометрии. Тригонометрические функции</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Контрольная работа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b/>
                <w:sz w:val="24"/>
                <w:szCs w:val="24"/>
              </w:rPr>
            </w:pPr>
            <w:r w:rsidRPr="001D4B4A">
              <w:rPr>
                <w:rStyle w:val="2Exact"/>
                <w:rFonts w:ascii="Times New Roman" w:hAnsi="Times New Roman" w:cs="Times New Roman"/>
                <w:b/>
                <w:sz w:val="24"/>
                <w:szCs w:val="24"/>
              </w:rPr>
              <w:t xml:space="preserve">Раздел 4. </w:t>
            </w:r>
            <w:r w:rsidRPr="001D4B4A">
              <w:rPr>
                <w:rFonts w:ascii="Times New Roman" w:hAnsi="Times New Roman" w:cs="Times New Roman"/>
                <w:b/>
                <w:sz w:val="24"/>
                <w:szCs w:val="24"/>
              </w:rPr>
              <w:t>Производная и первообразная функции</w:t>
            </w:r>
          </w:p>
        </w:tc>
        <w:tc>
          <w:tcPr>
            <w:tcW w:w="1276"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48</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pacing w:before="0" w:line="240" w:lineRule="auto"/>
              <w:jc w:val="left"/>
              <w:rPr>
                <w:rFonts w:ascii="Times New Roman" w:hAnsi="Times New Roman" w:cs="Times New Roman"/>
                <w:sz w:val="24"/>
                <w:szCs w:val="24"/>
              </w:rPr>
            </w:pPr>
            <w:r w:rsidRPr="001D4B4A">
              <w:rPr>
                <w:rStyle w:val="2Exact"/>
                <w:rFonts w:ascii="Times New Roman" w:hAnsi="Times New Roman" w:cs="Times New Roman"/>
                <w:sz w:val="24"/>
                <w:szCs w:val="24"/>
              </w:rPr>
              <w:t xml:space="preserve">0К-01, 0К-02, 0К-03, 0К-04, 0К-05, 0К-06, 0К-07 </w:t>
            </w:r>
            <w:r>
              <w:rPr>
                <w:rStyle w:val="211pt"/>
                <w:rFonts w:ascii="Times New Roman" w:eastAsia="MS Reference Sans Serif" w:hAnsi="Times New Roman" w:cs="Times New Roman"/>
                <w:iCs/>
                <w:spacing w:val="-10"/>
                <w:sz w:val="24"/>
                <w:szCs w:val="24"/>
              </w:rPr>
              <w:t>ПК 4.1</w:t>
            </w: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4.1 Понятие производной. Формулы и правила дифференцирования</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4.2</w:t>
            </w:r>
          </w:p>
          <w:p w:rsidR="005974A6" w:rsidRPr="001D4B4A" w:rsidRDefault="005974A6" w:rsidP="00527DA2">
            <w:pPr>
              <w:pStyle w:val="2f2"/>
              <w:shd w:val="clear" w:color="auto" w:fill="auto"/>
              <w:tabs>
                <w:tab w:val="left" w:pos="2045"/>
              </w:tabs>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Понятие о непрерывности функции. Метод интервалов</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4.3 Геометрический и физический смысл производной</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1D4B4A">
              <w:rPr>
                <w:rStyle w:val="2Exact"/>
                <w:rFonts w:ascii="Times New Roman" w:hAnsi="Times New Roman" w:cs="Times New Roman"/>
                <w:sz w:val="24"/>
                <w:szCs w:val="24"/>
                <w:lang w:val="en-US" w:bidi="en-US"/>
              </w:rPr>
              <w:t>y</w:t>
            </w:r>
            <w:r w:rsidRPr="001D4B4A">
              <w:rPr>
                <w:rStyle w:val="2Exact"/>
                <w:rFonts w:ascii="Times New Roman" w:hAnsi="Times New Roman" w:cs="Times New Roman"/>
                <w:sz w:val="24"/>
                <w:szCs w:val="24"/>
                <w:lang w:bidi="en-US"/>
              </w:rPr>
              <w:t>=</w:t>
            </w:r>
            <w:r w:rsidRPr="001D4B4A">
              <w:rPr>
                <w:rStyle w:val="2Exact"/>
                <w:rFonts w:ascii="Times New Roman" w:hAnsi="Times New Roman" w:cs="Times New Roman"/>
                <w:sz w:val="24"/>
                <w:szCs w:val="24"/>
                <w:lang w:val="en-US" w:bidi="en-US"/>
              </w:rPr>
              <w:t>f</w:t>
            </w:r>
            <w:r w:rsidRPr="001D4B4A">
              <w:rPr>
                <w:rStyle w:val="2Exact"/>
                <w:rFonts w:ascii="Times New Roman" w:hAnsi="Times New Roman" w:cs="Times New Roman"/>
                <w:sz w:val="24"/>
                <w:szCs w:val="24"/>
                <w:lang w:bidi="en-US"/>
              </w:rPr>
              <w:t>(</w:t>
            </w:r>
            <w:r w:rsidRPr="001D4B4A">
              <w:rPr>
                <w:rStyle w:val="2Exact"/>
                <w:rFonts w:ascii="Times New Roman" w:hAnsi="Times New Roman" w:cs="Times New Roman"/>
                <w:sz w:val="24"/>
                <w:szCs w:val="24"/>
                <w:lang w:val="en-US" w:bidi="en-US"/>
              </w:rPr>
              <w:t>x</w:t>
            </w:r>
            <w:r w:rsidRPr="001D4B4A">
              <w:rPr>
                <w:rStyle w:val="2Exact"/>
                <w:rFonts w:ascii="Times New Roman" w:hAnsi="Times New Roman" w:cs="Times New Roman"/>
                <w:sz w:val="24"/>
                <w:szCs w:val="24"/>
                <w:lang w:bidi="en-US"/>
              </w:rPr>
              <w:t>)</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4.4 Монотонность функции. Точки экстремума</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4.5 Исследование </w:t>
            </w:r>
            <w:r w:rsidRPr="001D4B4A">
              <w:rPr>
                <w:rStyle w:val="2Exact"/>
                <w:rFonts w:ascii="Times New Roman" w:hAnsi="Times New Roman" w:cs="Times New Roman"/>
                <w:sz w:val="24"/>
                <w:szCs w:val="24"/>
              </w:rPr>
              <w:lastRenderedPageBreak/>
              <w:t>функций и построение графиков</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lastRenderedPageBreak/>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Исследование функции на монотонность и построение графиков</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4.6 Наибольшее и наименьшее значения функции</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rPr>
                <w:rStyle w:val="2Exact"/>
                <w:rFonts w:ascii="Times New Roman" w:hAnsi="Times New Roman" w:cs="Times New Roman"/>
                <w:sz w:val="24"/>
                <w:szCs w:val="24"/>
              </w:rPr>
            </w:pPr>
            <w:r w:rsidRPr="001D4B4A">
              <w:rPr>
                <w:rStyle w:val="2Exact"/>
                <w:rFonts w:ascii="Times New Roman" w:hAnsi="Times New Roman" w:cs="Times New Roman"/>
                <w:sz w:val="24"/>
                <w:szCs w:val="24"/>
              </w:rPr>
              <w:t>Тема 4.7 Нахождение оптимального результата с помощью производной в практических задачах</w:t>
            </w:r>
          </w:p>
          <w:p w:rsidR="005974A6" w:rsidRPr="001D4B4A" w:rsidRDefault="005974A6" w:rsidP="00527DA2">
            <w:pPr>
              <w:pStyle w:val="2f2"/>
              <w:shd w:val="clear" w:color="auto" w:fill="auto"/>
              <w:spacing w:before="0" w:line="240" w:lineRule="auto"/>
              <w:rPr>
                <w:rFonts w:ascii="Times New Roman" w:hAnsi="Times New Roman"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sz w:val="28"/>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Наименьшее и наибольшее значение функции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sz w:val="28"/>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2660"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4.8 Первообразная функции. Правила нахождения первообразных</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Ознакомление с понятием интеграла и первообразной для функции </w:t>
            </w:r>
            <w:r w:rsidRPr="001D4B4A">
              <w:rPr>
                <w:rStyle w:val="2Exact"/>
                <w:rFonts w:ascii="Times New Roman" w:hAnsi="Times New Roman" w:cs="Times New Roman"/>
                <w:sz w:val="24"/>
                <w:szCs w:val="24"/>
                <w:lang w:val="en-US" w:bidi="en-US"/>
              </w:rPr>
              <w:t>y</w:t>
            </w:r>
            <w:r w:rsidRPr="001D4B4A">
              <w:rPr>
                <w:rStyle w:val="2Exact"/>
                <w:rFonts w:ascii="Times New Roman" w:hAnsi="Times New Roman" w:cs="Times New Roman"/>
                <w:sz w:val="24"/>
                <w:szCs w:val="24"/>
                <w:lang w:bidi="en-US"/>
              </w:rPr>
              <w:t>=</w:t>
            </w:r>
            <w:r w:rsidRPr="001D4B4A">
              <w:rPr>
                <w:rStyle w:val="2Exact"/>
                <w:rFonts w:ascii="Times New Roman" w:hAnsi="Times New Roman" w:cs="Times New Roman"/>
                <w:sz w:val="24"/>
                <w:szCs w:val="24"/>
                <w:lang w:val="en-US" w:bidi="en-US"/>
              </w:rPr>
              <w:t>f</w:t>
            </w:r>
            <w:r w:rsidRPr="001D4B4A">
              <w:rPr>
                <w:rStyle w:val="2Exact"/>
                <w:rFonts w:ascii="Times New Roman" w:hAnsi="Times New Roman" w:cs="Times New Roman"/>
                <w:sz w:val="24"/>
                <w:szCs w:val="24"/>
                <w:lang w:bidi="en-US"/>
              </w:rPr>
              <w:t>(</w:t>
            </w:r>
            <w:r w:rsidRPr="001D4B4A">
              <w:rPr>
                <w:rStyle w:val="2Exact"/>
                <w:rFonts w:ascii="Times New Roman" w:hAnsi="Times New Roman" w:cs="Times New Roman"/>
                <w:sz w:val="24"/>
                <w:szCs w:val="24"/>
                <w:lang w:val="en-US" w:bidi="en-US"/>
              </w:rPr>
              <w:t>x</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4.9 Площадь криволинейной трапеции. Формула Ньютона - Лейбница</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w:t>
            </w:r>
          </w:p>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Решение задач на применение интеграла для вычисления физических величин и площадей</w:t>
            </w:r>
          </w:p>
        </w:tc>
        <w:tc>
          <w:tcPr>
            <w:tcW w:w="1276"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tabs>
                <w:tab w:val="left" w:pos="2534"/>
              </w:tabs>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4.10 Решение задач. Производная</w:t>
            </w:r>
            <w:r w:rsidRPr="001D4B4A">
              <w:rPr>
                <w:rStyle w:val="2Exact"/>
                <w:rFonts w:ascii="Times New Roman" w:hAnsi="Times New Roman" w:cs="Times New Roman"/>
                <w:sz w:val="24"/>
                <w:szCs w:val="24"/>
              </w:rPr>
              <w:tab/>
              <w:t>и</w:t>
            </w:r>
          </w:p>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первообразная функции.</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Формулы и правила дифференцирования. Исследование функций с помощью производной. Наибольшее и наименьшее значения функции.</w:t>
            </w:r>
          </w:p>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Вычисление первообразной. Применение первообразной</w:t>
            </w:r>
          </w:p>
        </w:tc>
        <w:tc>
          <w:tcPr>
            <w:tcW w:w="1276"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Контрольная работа</w:t>
            </w:r>
          </w:p>
        </w:tc>
        <w:tc>
          <w:tcPr>
            <w:tcW w:w="1276"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117"/>
              <w:shd w:val="clear" w:color="auto" w:fill="auto"/>
              <w:spacing w:line="240" w:lineRule="auto"/>
              <w:jc w:val="both"/>
              <w:rPr>
                <w:rFonts w:ascii="Times New Roman" w:hAnsi="Times New Roman" w:cs="Times New Roman"/>
                <w:sz w:val="24"/>
                <w:szCs w:val="24"/>
              </w:rPr>
            </w:pPr>
            <w:r w:rsidRPr="001D4B4A">
              <w:rPr>
                <w:rStyle w:val="11Exact"/>
                <w:rFonts w:ascii="Times New Roman" w:hAnsi="Times New Roman" w:cs="Times New Roman"/>
                <w:sz w:val="24"/>
                <w:szCs w:val="24"/>
              </w:rPr>
              <w:t>Раздел 5. Многогранники и тела вращения</w:t>
            </w:r>
          </w:p>
        </w:tc>
        <w:tc>
          <w:tcPr>
            <w:tcW w:w="1276"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34</w:t>
            </w:r>
          </w:p>
        </w:tc>
        <w:tc>
          <w:tcPr>
            <w:tcW w:w="1701"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5.1 Призма, </w:t>
            </w:r>
            <w:r w:rsidRPr="001D4B4A">
              <w:rPr>
                <w:rStyle w:val="2Exact"/>
                <w:rFonts w:ascii="Times New Roman" w:hAnsi="Times New Roman" w:cs="Times New Roman"/>
                <w:sz w:val="24"/>
                <w:szCs w:val="24"/>
              </w:rPr>
              <w:lastRenderedPageBreak/>
              <w:t>параллелепипед, куб, пирамида и их сечения</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lastRenderedPageBreak/>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8</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pStyle w:val="2f2"/>
              <w:spacing w:before="0" w:line="240" w:lineRule="auto"/>
              <w:jc w:val="left"/>
              <w:rPr>
                <w:rFonts w:ascii="Times New Roman" w:hAnsi="Times New Roman" w:cs="Times New Roman"/>
                <w:sz w:val="24"/>
                <w:szCs w:val="24"/>
              </w:rPr>
            </w:pPr>
            <w:r w:rsidRPr="001D4B4A">
              <w:rPr>
                <w:rStyle w:val="2Exact"/>
                <w:rFonts w:ascii="Times New Roman" w:hAnsi="Times New Roman" w:cs="Times New Roman"/>
                <w:sz w:val="24"/>
                <w:szCs w:val="24"/>
              </w:rPr>
              <w:t xml:space="preserve">0К-01, 0К-02, </w:t>
            </w:r>
            <w:r w:rsidRPr="001D4B4A">
              <w:rPr>
                <w:rStyle w:val="2Exact"/>
                <w:rFonts w:ascii="Times New Roman" w:hAnsi="Times New Roman" w:cs="Times New Roman"/>
                <w:sz w:val="24"/>
                <w:szCs w:val="24"/>
              </w:rPr>
              <w:lastRenderedPageBreak/>
              <w:t xml:space="preserve">0К-03, 0К-04, 0К-05, 0К-06, 0К-07 </w:t>
            </w:r>
            <w:r>
              <w:rPr>
                <w:rStyle w:val="211pt"/>
                <w:rFonts w:ascii="Times New Roman" w:eastAsia="MS Reference Sans Serif" w:hAnsi="Times New Roman" w:cs="Times New Roman"/>
                <w:iCs/>
                <w:spacing w:val="-10"/>
                <w:sz w:val="24"/>
                <w:szCs w:val="24"/>
              </w:rPr>
              <w:t>ПК 4.1</w:t>
            </w: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Призма (наклонная, прямая, правильная) и её элементы. Параллелепипед. Свойства прямоугольного параллелепипеда. Куб. Пирамида и её элементы. Правильная пирамида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5.2 Правильные многогранники в жизни</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многогранники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5.3</w:t>
            </w:r>
          </w:p>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Цилиндр, конус, шар и их сечения</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5.4 Объемы и площади поверхностей тел</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8</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Объем прямоугольного параллелепипеда. Объем куба. Объемы прямой призмы и цилиндра. Объемы пирамиды и конуса. Объем шара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af"/>
              <w:tabs>
                <w:tab w:val="left" w:pos="851"/>
              </w:tabs>
              <w:rPr>
                <w:lang w:eastAsia="en-US"/>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5.5 Примеры симметрий в </w:t>
            </w:r>
            <w:r>
              <w:rPr>
                <w:rFonts w:ascii="Times New Roman" w:hAnsi="Times New Roman" w:cs="Times New Roman"/>
                <w:sz w:val="24"/>
                <w:szCs w:val="24"/>
              </w:rPr>
              <w:t>специальности</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Понятие о симметрии в пространстве (центральная, осевая, зеркальная). Обобщение представлений о правильных многогранниках (тетраэдр, куб, октаэдр, додекаэдр, икосаэдр).</w:t>
            </w:r>
          </w:p>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Примеры симметрий в</w:t>
            </w:r>
            <w:r>
              <w:rPr>
                <w:rFonts w:ascii="Times New Roman" w:hAnsi="Times New Roman" w:cs="Times New Roman"/>
                <w:sz w:val="24"/>
                <w:szCs w:val="24"/>
              </w:rPr>
              <w:t xml:space="preserve"> специальности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5.6 Решение задач и многогранники тела вращения</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Объемы и площади поверхности многогранников и тел вращения</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rPr>
            </w:pPr>
          </w:p>
        </w:tc>
      </w:tr>
      <w:tr w:rsidR="005974A6" w:rsidRPr="001D4B4A" w:rsidTr="00527DA2">
        <w:trPr>
          <w:trHeight w:val="58"/>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Контрольная работа</w:t>
            </w:r>
          </w:p>
        </w:tc>
        <w:tc>
          <w:tcPr>
            <w:tcW w:w="1276"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rPr>
            </w:pPr>
          </w:p>
        </w:tc>
      </w:tr>
      <w:tr w:rsidR="005974A6" w:rsidRPr="001D4B4A" w:rsidTr="00527DA2">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b/>
                <w:sz w:val="24"/>
                <w:szCs w:val="24"/>
              </w:rPr>
            </w:pPr>
            <w:r w:rsidRPr="001D4B4A">
              <w:rPr>
                <w:rStyle w:val="2Exact"/>
                <w:rFonts w:ascii="Times New Roman" w:hAnsi="Times New Roman" w:cs="Times New Roman"/>
                <w:b/>
                <w:sz w:val="24"/>
                <w:szCs w:val="24"/>
              </w:rPr>
              <w:t>Раздел 6. Степени и корни. Степенная, показательная и логарифмическая функции</w:t>
            </w:r>
          </w:p>
        </w:tc>
        <w:tc>
          <w:tcPr>
            <w:tcW w:w="1276"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46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6.1 Степенная функция, ее свойства. </w:t>
            </w:r>
            <w:r w:rsidRPr="001D4B4A">
              <w:rPr>
                <w:rFonts w:ascii="Times New Roman" w:hAnsi="Times New Roman" w:cs="Times New Roman"/>
                <w:sz w:val="24"/>
                <w:szCs w:val="24"/>
              </w:rPr>
              <w:t>Преобразование выражений с корнями п</w:t>
            </w:r>
            <w:r w:rsidRPr="001D4B4A">
              <w:rPr>
                <w:rFonts w:ascii="Times New Roman" w:hAnsi="Times New Roman" w:cs="Times New Roman"/>
                <w:sz w:val="24"/>
                <w:szCs w:val="24"/>
              </w:rPr>
              <w:softHyphen/>
              <w:t>ой степени</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pacing w:before="0" w:line="240" w:lineRule="auto"/>
              <w:jc w:val="left"/>
              <w:rPr>
                <w:rStyle w:val="2Exact"/>
                <w:rFonts w:ascii="Times New Roman" w:hAnsi="Times New Roman" w:cs="Times New Roman"/>
                <w:sz w:val="24"/>
                <w:szCs w:val="24"/>
              </w:rPr>
            </w:pPr>
          </w:p>
          <w:p w:rsidR="005974A6" w:rsidRPr="001D4B4A" w:rsidRDefault="005974A6" w:rsidP="00527DA2">
            <w:pPr>
              <w:pStyle w:val="2f2"/>
              <w:spacing w:before="0" w:line="240" w:lineRule="auto"/>
              <w:jc w:val="left"/>
              <w:rPr>
                <w:rFonts w:ascii="Times New Roman" w:hAnsi="Times New Roman" w:cs="Times New Roman"/>
              </w:rPr>
            </w:pPr>
            <w:r w:rsidRPr="001D4B4A">
              <w:rPr>
                <w:rStyle w:val="2Exact"/>
                <w:rFonts w:ascii="Times New Roman" w:hAnsi="Times New Roman" w:cs="Times New Roman"/>
                <w:sz w:val="24"/>
                <w:szCs w:val="24"/>
              </w:rPr>
              <w:t>0К-01, 0К-02, 0К-03, 0К-04, 0К-05,  0К-07,</w:t>
            </w:r>
            <w:r w:rsidRPr="001D4B4A">
              <w:rPr>
                <w:rStyle w:val="211pt"/>
                <w:rFonts w:ascii="Times New Roman" w:eastAsia="MS Reference Sans Serif" w:hAnsi="Times New Roman" w:cs="Times New Roman"/>
                <w:i/>
                <w:iCs/>
                <w:spacing w:val="-10"/>
                <w:sz w:val="24"/>
                <w:szCs w:val="24"/>
              </w:rPr>
              <w:t xml:space="preserve"> ПК5.2</w:t>
            </w:r>
            <w:r w:rsidRPr="001D4B4A">
              <w:rPr>
                <w:rStyle w:val="2Exact"/>
                <w:rFonts w:ascii="Times New Roman" w:hAnsi="Times New Roman" w:cs="Times New Roman"/>
                <w:sz w:val="24"/>
                <w:szCs w:val="24"/>
              </w:rPr>
              <w:t xml:space="preserve"> </w:t>
            </w: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Понятие корня </w:t>
            </w:r>
            <w:r w:rsidRPr="001D4B4A">
              <w:rPr>
                <w:rStyle w:val="2Exact"/>
                <w:rFonts w:ascii="Times New Roman" w:hAnsi="Times New Roman" w:cs="Times New Roman"/>
                <w:sz w:val="24"/>
                <w:szCs w:val="24"/>
                <w:lang w:val="en-US" w:bidi="en-US"/>
              </w:rPr>
              <w:t>n</w:t>
            </w:r>
            <w:r w:rsidRPr="001D4B4A">
              <w:rPr>
                <w:rStyle w:val="2Exact"/>
                <w:rFonts w:ascii="Times New Roman" w:hAnsi="Times New Roman" w:cs="Times New Roman"/>
                <w:sz w:val="24"/>
                <w:szCs w:val="24"/>
              </w:rPr>
              <w:t xml:space="preserve">-ой степени из действительного числа. Функции у = </w:t>
            </w:r>
            <w:r w:rsidRPr="001D4B4A">
              <w:rPr>
                <w:rStyle w:val="2Exact"/>
                <w:rFonts w:ascii="Times New Roman" w:hAnsi="Times New Roman" w:cs="Times New Roman"/>
                <w:sz w:val="24"/>
                <w:szCs w:val="24"/>
                <w:lang w:val="en-US" w:bidi="en-US"/>
              </w:rPr>
              <w:t>Vx</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их свойства и графики. Свойства корня </w:t>
            </w:r>
            <w:r w:rsidRPr="001D4B4A">
              <w:rPr>
                <w:rStyle w:val="2Exact"/>
                <w:rFonts w:ascii="Times New Roman" w:hAnsi="Times New Roman" w:cs="Times New Roman"/>
                <w:sz w:val="24"/>
                <w:szCs w:val="24"/>
                <w:lang w:val="en-US" w:bidi="en-US"/>
              </w:rPr>
              <w:t>n</w:t>
            </w:r>
            <w:r w:rsidRPr="001D4B4A">
              <w:rPr>
                <w:rStyle w:val="2Exact"/>
                <w:rFonts w:ascii="Times New Roman" w:hAnsi="Times New Roman" w:cs="Times New Roman"/>
                <w:sz w:val="24"/>
                <w:szCs w:val="24"/>
              </w:rPr>
              <w:t>-ой степени. Преобразование иррациональных выражений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sz w:val="28"/>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sz w:val="28"/>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6.2 Свойства </w:t>
            </w:r>
            <w:r w:rsidRPr="001D4B4A">
              <w:rPr>
                <w:rStyle w:val="2Exact"/>
                <w:rFonts w:ascii="Times New Roman" w:hAnsi="Times New Roman" w:cs="Times New Roman"/>
                <w:sz w:val="24"/>
                <w:szCs w:val="24"/>
              </w:rPr>
              <w:lastRenderedPageBreak/>
              <w:t>степени рациональным действительным показателями</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lastRenderedPageBreak/>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sz w:val="28"/>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Понятие степени с рациональным показателем. Степенные функции, их свойства и графики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sz w:val="28"/>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sz w:val="28"/>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6.3 Решение иррациональных уравнений </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sz w:val="28"/>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Равносильность иррациональных уравнений и неравенств. Методы их решения. </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sz w:val="28"/>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sz w:val="28"/>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6.4 Показательная функция,  ее свойства. Показательные уравнения и неравенства</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8</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sz w:val="28"/>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Степень с произвольным действительным показателем. Определение показательной функции и ее свойства.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sz w:val="28"/>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sz w:val="28"/>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6.5 Логарифм числа. Свойства логарифмов</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sz w:val="28"/>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Логарифм числа. Свойства логарифмов. Операция логарифмирования</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sz w:val="28"/>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sz w:val="28"/>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tabs>
                <w:tab w:val="left" w:pos="2338"/>
              </w:tabs>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6.6 Логарифмическая функция, ее свойства. Логарифмические уравнения, неравенства</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8</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sz w:val="28"/>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sz w:val="28"/>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sz w:val="28"/>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6.7 Логарифмы в природе и технике</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sz w:val="28"/>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Применение логарифма. Логарифмическая спираль в природе. Ее математические свойства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sz w:val="28"/>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Практическая работа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sz w:val="28"/>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6.8 Решение задач. Степенная, показательная и логарифмическая функции</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auto"/>
              <w:right w:val="single" w:sz="4" w:space="0" w:color="000000"/>
            </w:tcBorders>
            <w:hideMark/>
          </w:tcPr>
          <w:p w:rsidR="005974A6" w:rsidRPr="001D4B4A" w:rsidRDefault="005974A6" w:rsidP="00527DA2">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pacing w:before="0" w:line="240" w:lineRule="auto"/>
              <w:jc w:val="left"/>
              <w:rPr>
                <w:rFonts w:ascii="Times New Roman" w:hAnsi="Times New Roman" w:cs="Times New Roman"/>
                <w:sz w:val="24"/>
                <w:szCs w:val="24"/>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Степенная, показательная и логарифмическая функции. Решение уравнений</w:t>
            </w:r>
          </w:p>
        </w:tc>
        <w:tc>
          <w:tcPr>
            <w:tcW w:w="1276" w:type="dxa"/>
            <w:vMerge/>
            <w:tcBorders>
              <w:top w:val="single" w:sz="4" w:space="0" w:color="000000"/>
              <w:left w:val="single" w:sz="4" w:space="0" w:color="000000"/>
              <w:bottom w:val="single" w:sz="4" w:space="0" w:color="auto"/>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Style w:val="2Exact"/>
                <w:rFonts w:ascii="Times New Roman" w:hAnsi="Times New Roman" w:cs="Times New Roman"/>
                <w:sz w:val="24"/>
                <w:szCs w:val="24"/>
              </w:rPr>
            </w:pPr>
            <w:r w:rsidRPr="001D4B4A">
              <w:rPr>
                <w:rFonts w:ascii="Times New Roman" w:hAnsi="Times New Roman" w:cs="Times New Roman"/>
                <w:sz w:val="24"/>
                <w:szCs w:val="24"/>
              </w:rPr>
              <w:t>Контрольная работа</w:t>
            </w:r>
          </w:p>
        </w:tc>
        <w:tc>
          <w:tcPr>
            <w:tcW w:w="1276" w:type="dxa"/>
            <w:tcBorders>
              <w:top w:val="single" w:sz="4" w:space="0" w:color="auto"/>
              <w:left w:val="single" w:sz="4" w:space="0" w:color="000000"/>
              <w:bottom w:val="single" w:sz="4" w:space="0" w:color="000000"/>
              <w:right w:val="single" w:sz="4" w:space="0" w:color="000000"/>
            </w:tcBorders>
            <w:vAlign w:val="center"/>
            <w:hideMark/>
          </w:tcPr>
          <w:p w:rsidR="005974A6" w:rsidRPr="001D4B4A" w:rsidRDefault="005974A6" w:rsidP="00527DA2">
            <w:pPr>
              <w:pStyle w:val="2f2"/>
              <w:spacing w:before="0"/>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r>
      <w:tr w:rsidR="005974A6" w:rsidRPr="001D4B4A" w:rsidTr="00527DA2">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Раздел 7. Элементы теории вероятностей и математической статистики</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pStyle w:val="2f2"/>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22</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5974A6" w:rsidRPr="001E178D" w:rsidRDefault="005974A6" w:rsidP="00527DA2">
            <w:pPr>
              <w:pStyle w:val="af"/>
              <w:tabs>
                <w:tab w:val="left" w:pos="851"/>
              </w:tabs>
              <w:jc w:val="center"/>
              <w:rPr>
                <w:lang w:eastAsia="en-US"/>
              </w:rPr>
            </w:pPr>
            <w:r w:rsidRPr="001E178D">
              <w:rPr>
                <w:lang w:eastAsia="en-US"/>
              </w:rPr>
              <w:t>ОК 1 ОК 2</w:t>
            </w:r>
          </w:p>
          <w:p w:rsidR="005974A6" w:rsidRPr="001E178D" w:rsidRDefault="005974A6" w:rsidP="00527DA2">
            <w:pPr>
              <w:pStyle w:val="af"/>
              <w:tabs>
                <w:tab w:val="left" w:pos="851"/>
              </w:tabs>
              <w:jc w:val="center"/>
              <w:rPr>
                <w:lang w:eastAsia="en-US"/>
              </w:rPr>
            </w:pPr>
            <w:r w:rsidRPr="001E178D">
              <w:rPr>
                <w:lang w:eastAsia="en-US"/>
              </w:rPr>
              <w:t>ОК 3 ОК 4</w:t>
            </w:r>
          </w:p>
          <w:p w:rsidR="005974A6" w:rsidRPr="001D4B4A" w:rsidRDefault="005974A6" w:rsidP="00527DA2">
            <w:pPr>
              <w:pStyle w:val="af"/>
              <w:tabs>
                <w:tab w:val="left" w:pos="851"/>
              </w:tabs>
              <w:jc w:val="center"/>
              <w:rPr>
                <w:b/>
                <w:lang w:eastAsia="en-US"/>
              </w:rPr>
            </w:pPr>
            <w:r w:rsidRPr="001E178D">
              <w:rPr>
                <w:lang w:eastAsia="en-US"/>
              </w:rPr>
              <w:lastRenderedPageBreak/>
              <w:t>ОК 5 ОК 7 ,</w:t>
            </w:r>
            <w:r w:rsidRPr="001E178D">
              <w:rPr>
                <w:rStyle w:val="211pt"/>
                <w:rFonts w:eastAsia="MS Reference Sans Serif"/>
                <w:i/>
                <w:iCs/>
                <w:spacing w:val="-10"/>
              </w:rPr>
              <w:t xml:space="preserve"> </w:t>
            </w:r>
            <w:r>
              <w:rPr>
                <w:rStyle w:val="211pt"/>
                <w:rFonts w:eastAsia="MS Reference Sans Serif"/>
                <w:iCs/>
                <w:spacing w:val="-10"/>
              </w:rPr>
              <w:t>ПК 4.1</w:t>
            </w: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7.1 Событие, </w:t>
            </w:r>
            <w:r w:rsidRPr="001D4B4A">
              <w:rPr>
                <w:rStyle w:val="2Exact"/>
                <w:rFonts w:ascii="Times New Roman" w:hAnsi="Times New Roman" w:cs="Times New Roman"/>
                <w:sz w:val="24"/>
                <w:szCs w:val="24"/>
              </w:rPr>
              <w:lastRenderedPageBreak/>
              <w:t>вероятность события. Сложение и умножение вероятностей</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lastRenderedPageBreak/>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b/>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b/>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b/>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7.2 Вероятность профессиональных задачах</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bookmarkStart w:id="4535" w:name="bookmark22"/>
            <w:r w:rsidRPr="001D4B4A">
              <w:rPr>
                <w:rStyle w:val="1Exact"/>
                <w:rFonts w:ascii="Times New Roman" w:hAnsi="Times New Roman" w:cs="Times New Roman"/>
                <w:sz w:val="24"/>
                <w:szCs w:val="24"/>
              </w:rPr>
              <w:t>Профессионально-ориентированное содержание (содержание прикладного модуля)</w:t>
            </w:r>
            <w:bookmarkEnd w:id="4535"/>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b/>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Относительная частота события, свойство ее устойчивости. Оценка вероятности события</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b/>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b/>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7.3 Дискретная случайная величина, закон ее распределения</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b/>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b/>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b/>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7.4 Задачи математической статистики.</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b/>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b/>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b/>
              </w:rPr>
            </w:pPr>
          </w:p>
        </w:tc>
      </w:tr>
      <w:tr w:rsidR="005974A6" w:rsidRPr="001D4B4A" w:rsidTr="00527DA2">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tabs>
                <w:tab w:val="left" w:pos="2534"/>
              </w:tabs>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7.5 Элементы теории вероятностей и математической статистики</w:t>
            </w: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b/>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Виды событий, вероятность событий. Сложение и умножение вероятностей. Дискретная случайная величина, закон ее распределения. Задачи математической статистики.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b/>
              </w:rPr>
            </w:pPr>
          </w:p>
        </w:tc>
      </w:tr>
      <w:tr w:rsidR="005974A6" w:rsidRPr="001D4B4A" w:rsidTr="00527DA2">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Контрольная работа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b/>
              </w:rPr>
            </w:pPr>
          </w:p>
        </w:tc>
      </w:tr>
      <w:tr w:rsidR="005974A6" w:rsidRPr="001D4B4A" w:rsidTr="00527DA2">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11Exact"/>
                <w:rFonts w:ascii="Times New Roman" w:hAnsi="Times New Roman" w:cs="Times New Roman"/>
                <w:sz w:val="24"/>
                <w:szCs w:val="24"/>
              </w:rPr>
              <w:t>Промежуточная аттестация (Экзамен)</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12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b/>
              </w:rPr>
            </w:pPr>
          </w:p>
        </w:tc>
      </w:tr>
      <w:tr w:rsidR="005974A6" w:rsidRPr="001D4B4A" w:rsidTr="00527DA2">
        <w:trPr>
          <w:tblHeader/>
        </w:trPr>
        <w:tc>
          <w:tcPr>
            <w:tcW w:w="2660"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 xml:space="preserve">Всего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232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974A6" w:rsidRPr="001D4B4A" w:rsidRDefault="005974A6" w:rsidP="00527DA2">
            <w:pPr>
              <w:rPr>
                <w:rFonts w:eastAsia="Times New Roman" w:cs="Times New Roman"/>
                <w:b/>
              </w:rPr>
            </w:pPr>
          </w:p>
        </w:tc>
      </w:tr>
    </w:tbl>
    <w:p w:rsidR="005974A6" w:rsidRPr="001D4B4A" w:rsidRDefault="005974A6" w:rsidP="005974A6">
      <w:pPr>
        <w:pStyle w:val="114"/>
        <w:jc w:val="both"/>
        <w:rPr>
          <w:rFonts w:ascii="Times New Roman" w:hAnsi="Times New Roman"/>
        </w:rPr>
      </w:pPr>
    </w:p>
    <w:p w:rsidR="005974A6" w:rsidRPr="001D4B4A" w:rsidRDefault="005974A6" w:rsidP="005974A6">
      <w:pPr>
        <w:rPr>
          <w:rFonts w:cs="Times New Roman"/>
        </w:rPr>
        <w:sectPr w:rsidR="005974A6" w:rsidRPr="001D4B4A">
          <w:pgSz w:w="16838" w:h="11906" w:orient="landscape"/>
          <w:pgMar w:top="1701" w:right="1134" w:bottom="567" w:left="1134" w:header="709" w:footer="709" w:gutter="0"/>
          <w:cols w:space="720"/>
        </w:sectPr>
      </w:pPr>
    </w:p>
    <w:p w:rsidR="005974A6" w:rsidRPr="001D4B4A" w:rsidRDefault="005974A6" w:rsidP="005974A6">
      <w:pPr>
        <w:pStyle w:val="1e"/>
        <w:rPr>
          <w:rFonts w:ascii="Times New Roman" w:hAnsi="Times New Roman"/>
        </w:rPr>
      </w:pPr>
      <w:r w:rsidRPr="001D4B4A">
        <w:rPr>
          <w:rFonts w:ascii="Times New Roman" w:hAnsi="Times New Roman"/>
        </w:rPr>
        <w:lastRenderedPageBreak/>
        <w:t>3. Условия реализации ДИСЦИПЛИНЫ</w:t>
      </w:r>
    </w:p>
    <w:p w:rsidR="005974A6" w:rsidRPr="001D4B4A" w:rsidRDefault="005974A6" w:rsidP="005974A6">
      <w:pPr>
        <w:pStyle w:val="114"/>
        <w:rPr>
          <w:rFonts w:ascii="Times New Roman" w:hAnsi="Times New Roman"/>
        </w:rPr>
      </w:pPr>
      <w:r w:rsidRPr="001D4B4A">
        <w:rPr>
          <w:rFonts w:ascii="Times New Roman" w:hAnsi="Times New Roman"/>
        </w:rPr>
        <w:t>3.1. Материально-техническое обеспечение</w:t>
      </w:r>
    </w:p>
    <w:p w:rsidR="005974A6" w:rsidRPr="006A2DF2" w:rsidRDefault="005974A6" w:rsidP="005974A6">
      <w:pPr>
        <w:suppressAutoHyphens/>
        <w:ind w:firstLine="709"/>
        <w:jc w:val="both"/>
        <w:rPr>
          <w:rFonts w:cs="Times New Roman"/>
          <w:bCs/>
        </w:rPr>
      </w:pPr>
      <w:r w:rsidRPr="001D4B4A">
        <w:rPr>
          <w:rFonts w:cs="Times New Roman"/>
          <w:bCs/>
        </w:rPr>
        <w:t>Кабинет «</w:t>
      </w:r>
      <w:r w:rsidRPr="001D4B4A">
        <w:rPr>
          <w:rFonts w:cs="Times New Roman"/>
          <w:bCs/>
          <w:i/>
        </w:rPr>
        <w:t xml:space="preserve"> </w:t>
      </w:r>
      <w:r w:rsidRPr="001D4B4A">
        <w:rPr>
          <w:rFonts w:cs="Times New Roman"/>
        </w:rPr>
        <w:t>Математических дисциплин</w:t>
      </w:r>
      <w:r w:rsidRPr="001D4B4A">
        <w:rPr>
          <w:rFonts w:cs="Times New Roman"/>
          <w:bCs/>
          <w:i/>
        </w:rPr>
        <w:t xml:space="preserve">», </w:t>
      </w:r>
      <w:r w:rsidRPr="001D4B4A">
        <w:rPr>
          <w:rFonts w:cs="Times New Roman"/>
          <w:bCs/>
        </w:rPr>
        <w:t xml:space="preserve">оснащенный </w:t>
      </w:r>
      <w:r w:rsidRPr="001D4B4A">
        <w:rPr>
          <w:rFonts w:cs="Times New Roman"/>
          <w:bCs/>
          <w:iCs/>
        </w:rPr>
        <w:t>в соответствии с приложением 3 ОПОП-П</w:t>
      </w:r>
      <w:r>
        <w:rPr>
          <w:rFonts w:cs="Times New Roman"/>
          <w:bCs/>
        </w:rPr>
        <w:t xml:space="preserve">. </w:t>
      </w:r>
    </w:p>
    <w:p w:rsidR="005974A6" w:rsidRPr="001D4B4A" w:rsidRDefault="005974A6" w:rsidP="005974A6">
      <w:pPr>
        <w:pStyle w:val="114"/>
        <w:rPr>
          <w:rFonts w:ascii="Times New Roman" w:eastAsia="Times New Roman" w:hAnsi="Times New Roman"/>
        </w:rPr>
      </w:pPr>
      <w:r w:rsidRPr="001D4B4A">
        <w:rPr>
          <w:rFonts w:ascii="Times New Roman" w:hAnsi="Times New Roman"/>
        </w:rPr>
        <w:t>3.2. Учебно-методическое обеспечение</w:t>
      </w:r>
    </w:p>
    <w:p w:rsidR="005974A6" w:rsidRPr="001D4B4A" w:rsidRDefault="005974A6" w:rsidP="005974A6">
      <w:pPr>
        <w:pStyle w:val="a8"/>
        <w:spacing w:line="276" w:lineRule="auto"/>
        <w:ind w:left="0" w:firstLine="709"/>
        <w:rPr>
          <w:b/>
        </w:rPr>
      </w:pPr>
      <w:r w:rsidRPr="001D4B4A">
        <w:rPr>
          <w:b/>
        </w:rPr>
        <w:t>3.2.1. Основные печатные и/или электронные издания</w:t>
      </w:r>
    </w:p>
    <w:p w:rsidR="005974A6" w:rsidRPr="001D4B4A" w:rsidRDefault="005974A6" w:rsidP="0015751E">
      <w:pPr>
        <w:pStyle w:val="a8"/>
        <w:numPr>
          <w:ilvl w:val="0"/>
          <w:numId w:val="56"/>
        </w:numPr>
        <w:spacing w:before="0" w:after="0" w:line="276" w:lineRule="auto"/>
        <w:ind w:left="502"/>
        <w:contextualSpacing/>
        <w:jc w:val="both"/>
      </w:pPr>
      <w:r w:rsidRPr="001D4B4A">
        <w:t>Башмаков М.И. Математика: учебник для СПО / Н Башмаков М.И.. — 10-е изд., перераб. и доп. — М. : Издательский центр «Академия», 2023. — 256с.</w:t>
      </w:r>
    </w:p>
    <w:p w:rsidR="005974A6" w:rsidRPr="001D4B4A" w:rsidRDefault="005974A6" w:rsidP="0015751E">
      <w:pPr>
        <w:pStyle w:val="a8"/>
        <w:numPr>
          <w:ilvl w:val="0"/>
          <w:numId w:val="56"/>
        </w:numPr>
        <w:spacing w:before="0" w:after="0" w:line="276" w:lineRule="auto"/>
        <w:ind w:left="502"/>
        <w:contextualSpacing/>
        <w:jc w:val="both"/>
      </w:pPr>
      <w:r w:rsidRPr="001D4B4A">
        <w:rPr>
          <w:shd w:val="clear" w:color="auto" w:fill="FFFFFF"/>
        </w:rPr>
        <w:t>Кытманов, А. М. Математика : учебное пособие / А. М. Кытманов, Е. К. Лейнартас, С. Г. Мысливец. — Санкт-Петербург : Лань, 2020. — 288 с. </w:t>
      </w:r>
    </w:p>
    <w:p w:rsidR="005974A6" w:rsidRPr="00EC299F" w:rsidRDefault="005974A6" w:rsidP="005974A6">
      <w:pPr>
        <w:pStyle w:val="a8"/>
        <w:spacing w:line="276" w:lineRule="auto"/>
        <w:jc w:val="both"/>
        <w:rPr>
          <w:b/>
        </w:rPr>
      </w:pPr>
      <w:r>
        <w:rPr>
          <w:b/>
        </w:rPr>
        <w:t xml:space="preserve">3.2.2 </w:t>
      </w:r>
      <w:r w:rsidRPr="00EC299F">
        <w:rPr>
          <w:b/>
        </w:rPr>
        <w:t>Дополнительная литература</w:t>
      </w:r>
    </w:p>
    <w:p w:rsidR="005974A6" w:rsidRPr="001D4B4A" w:rsidRDefault="005974A6" w:rsidP="0015751E">
      <w:pPr>
        <w:pStyle w:val="a8"/>
        <w:numPr>
          <w:ilvl w:val="0"/>
          <w:numId w:val="56"/>
        </w:numPr>
        <w:spacing w:before="0" w:after="0" w:line="276" w:lineRule="auto"/>
        <w:ind w:left="502"/>
        <w:contextualSpacing/>
        <w:jc w:val="both"/>
      </w:pPr>
      <w:r w:rsidRPr="001D4B4A">
        <w:t>Богомолов, Н. В. Математика : учебник для СПО / Н. В. Богомолов, П. И. Самойленко. — 5-е изд., перераб. и доп. — М. : Издательство Юрайт, 2015. — 396с.</w:t>
      </w:r>
    </w:p>
    <w:p w:rsidR="005974A6" w:rsidRPr="001D4B4A" w:rsidRDefault="005974A6" w:rsidP="0015751E">
      <w:pPr>
        <w:pStyle w:val="a8"/>
        <w:numPr>
          <w:ilvl w:val="0"/>
          <w:numId w:val="56"/>
        </w:numPr>
        <w:spacing w:before="0" w:after="0" w:line="276" w:lineRule="auto"/>
        <w:ind w:left="502"/>
        <w:contextualSpacing/>
        <w:jc w:val="both"/>
      </w:pPr>
      <w:r w:rsidRPr="001D4B4A">
        <w:t>Григорьев С.Г. Математика: учебник для спо/ С.Г.Григорьев, С.В.Иволгина. – 11-е изд. – М.: Издательский центр «Академия», 2015. – 416 с.</w:t>
      </w:r>
    </w:p>
    <w:p w:rsidR="005974A6" w:rsidRPr="00A160A2" w:rsidRDefault="005974A6" w:rsidP="0015751E">
      <w:pPr>
        <w:pStyle w:val="a8"/>
        <w:numPr>
          <w:ilvl w:val="0"/>
          <w:numId w:val="56"/>
        </w:numPr>
        <w:spacing w:before="0" w:after="0" w:line="276" w:lineRule="auto"/>
        <w:ind w:left="502"/>
        <w:contextualSpacing/>
        <w:jc w:val="both"/>
      </w:pPr>
      <w:r w:rsidRPr="001D4B4A">
        <w:t>Лисичкин В. Т., Соловейчик И. Л.   Математика в задачах с решениями: Учебное пособие. — 5-е изд., стер. — СПб.: Издательство «Лань», 2014. — 464 с.</w:t>
      </w:r>
    </w:p>
    <w:p w:rsidR="005974A6" w:rsidRPr="001D4B4A" w:rsidRDefault="005974A6" w:rsidP="005974A6">
      <w:pPr>
        <w:pStyle w:val="1e"/>
        <w:rPr>
          <w:rFonts w:ascii="Times New Roman" w:hAnsi="Times New Roman"/>
          <w:b w:val="0"/>
          <w:bCs w:val="0"/>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547"/>
        <w:gridCol w:w="3107"/>
      </w:tblGrid>
      <w:tr w:rsidR="005974A6" w:rsidRPr="001D4B4A" w:rsidTr="00527DA2">
        <w:trPr>
          <w:trHeight w:val="519"/>
        </w:trPr>
        <w:tc>
          <w:tcPr>
            <w:tcW w:w="1544" w:type="pct"/>
            <w:tcBorders>
              <w:top w:val="single" w:sz="4" w:space="0" w:color="auto"/>
              <w:left w:val="single" w:sz="4" w:space="0" w:color="auto"/>
              <w:bottom w:val="single" w:sz="4" w:space="0" w:color="auto"/>
              <w:right w:val="single" w:sz="4" w:space="0" w:color="auto"/>
            </w:tcBorders>
            <w:hideMark/>
          </w:tcPr>
          <w:p w:rsidR="005974A6" w:rsidRPr="00CD7A87" w:rsidRDefault="005974A6" w:rsidP="00527DA2">
            <w:pPr>
              <w:ind w:left="57" w:right="57"/>
              <w:jc w:val="center"/>
              <w:rPr>
                <w:rFonts w:cs="Times New Roman"/>
                <w:b/>
              </w:rPr>
            </w:pPr>
            <w:r w:rsidRPr="00CD7A87">
              <w:rPr>
                <w:rFonts w:cs="Times New Roman"/>
                <w:b/>
              </w:rPr>
              <w:t>Общая/профессиональная компетенция</w:t>
            </w:r>
          </w:p>
        </w:tc>
        <w:tc>
          <w:tcPr>
            <w:tcW w:w="1840" w:type="pct"/>
            <w:tcBorders>
              <w:top w:val="single" w:sz="4" w:space="0" w:color="auto"/>
              <w:left w:val="single" w:sz="4" w:space="0" w:color="auto"/>
              <w:bottom w:val="single" w:sz="4" w:space="0" w:color="auto"/>
              <w:right w:val="single" w:sz="4" w:space="0" w:color="auto"/>
            </w:tcBorders>
            <w:hideMark/>
          </w:tcPr>
          <w:p w:rsidR="005974A6" w:rsidRPr="00CD7A87" w:rsidRDefault="005974A6" w:rsidP="00527DA2">
            <w:pPr>
              <w:ind w:left="-66"/>
              <w:jc w:val="center"/>
              <w:rPr>
                <w:rFonts w:cs="Times New Roman"/>
              </w:rPr>
            </w:pPr>
            <w:r w:rsidRPr="00CD7A87">
              <w:rPr>
                <w:rFonts w:cs="Times New Roman"/>
                <w:b/>
              </w:rPr>
              <w:t>Раздел/Тема</w:t>
            </w:r>
          </w:p>
        </w:tc>
        <w:tc>
          <w:tcPr>
            <w:tcW w:w="1616" w:type="pct"/>
            <w:tcBorders>
              <w:top w:val="single" w:sz="4" w:space="0" w:color="auto"/>
              <w:left w:val="single" w:sz="4" w:space="0" w:color="auto"/>
              <w:bottom w:val="single" w:sz="4" w:space="0" w:color="auto"/>
              <w:right w:val="single" w:sz="4" w:space="0" w:color="auto"/>
            </w:tcBorders>
            <w:hideMark/>
          </w:tcPr>
          <w:p w:rsidR="005974A6" w:rsidRPr="00CD7A87" w:rsidRDefault="005974A6" w:rsidP="00527DA2">
            <w:pPr>
              <w:jc w:val="center"/>
              <w:rPr>
                <w:rFonts w:cs="Times New Roman"/>
              </w:rPr>
            </w:pPr>
            <w:r w:rsidRPr="00CD7A87">
              <w:rPr>
                <w:rFonts w:cs="Times New Roman"/>
                <w:b/>
              </w:rPr>
              <w:t>Тип оценочных мероприятия</w:t>
            </w:r>
          </w:p>
        </w:tc>
      </w:tr>
      <w:tr w:rsidR="005974A6" w:rsidRPr="001D4B4A" w:rsidTr="00527DA2">
        <w:trPr>
          <w:trHeight w:val="698"/>
        </w:trPr>
        <w:tc>
          <w:tcPr>
            <w:tcW w:w="1544" w:type="pct"/>
            <w:tcBorders>
              <w:top w:val="single" w:sz="4" w:space="0" w:color="auto"/>
              <w:left w:val="single" w:sz="4" w:space="0" w:color="auto"/>
              <w:bottom w:val="single" w:sz="4" w:space="0" w:color="auto"/>
              <w:right w:val="single" w:sz="4" w:space="0" w:color="auto"/>
            </w:tcBorders>
          </w:tcPr>
          <w:p w:rsidR="005974A6" w:rsidRPr="00FB7BB5" w:rsidRDefault="005974A6" w:rsidP="00527DA2">
            <w:pPr>
              <w:suppressAutoHyphens/>
              <w:spacing w:line="276" w:lineRule="auto"/>
              <w:contextualSpacing/>
              <w:rPr>
                <w:rFonts w:cs="Times New Roman"/>
                <w:i/>
              </w:rPr>
            </w:pPr>
            <w:r w:rsidRPr="00FB7BB5">
              <w:rPr>
                <w:rFonts w:cs="Times New Roman"/>
                <w:bCs/>
              </w:rPr>
              <w:t xml:space="preserve">ОК.01 </w:t>
            </w:r>
          </w:p>
        </w:tc>
        <w:tc>
          <w:tcPr>
            <w:tcW w:w="1840" w:type="pct"/>
            <w:tcBorders>
              <w:top w:val="single" w:sz="4" w:space="0" w:color="auto"/>
              <w:left w:val="single" w:sz="4" w:space="0" w:color="auto"/>
              <w:bottom w:val="single" w:sz="4" w:space="0" w:color="auto"/>
              <w:right w:val="single" w:sz="4" w:space="0" w:color="auto"/>
            </w:tcBorders>
            <w:hideMark/>
          </w:tcPr>
          <w:p w:rsidR="005974A6" w:rsidRPr="008F1D1E" w:rsidRDefault="005974A6" w:rsidP="00527DA2">
            <w:pPr>
              <w:shd w:val="clear" w:color="auto" w:fill="FFFFFF"/>
              <w:rPr>
                <w:rFonts w:eastAsia="Times New Roman" w:cs="Times New Roman"/>
                <w:color w:val="34343C"/>
              </w:rPr>
            </w:pPr>
            <w:r w:rsidRPr="008F1D1E">
              <w:rPr>
                <w:rFonts w:eastAsia="Times New Roman" w:cs="Times New Roman"/>
                <w:color w:val="34343C"/>
              </w:rPr>
              <w:t>Р 1, Тема 1.1, 1.2, 1.3</w:t>
            </w:r>
            <w:r>
              <w:rPr>
                <w:rFonts w:eastAsia="Times New Roman" w:cs="Times New Roman"/>
                <w:color w:val="34343C"/>
              </w:rPr>
              <w:t xml:space="preserve"> П-о/c</w:t>
            </w:r>
            <w:r w:rsidRPr="008F1D1E">
              <w:rPr>
                <w:rFonts w:eastAsia="Times New Roman" w:cs="Times New Roman"/>
                <w:color w:val="34343C"/>
              </w:rPr>
              <w:t>, 1.4.</w:t>
            </w:r>
          </w:p>
          <w:p w:rsidR="005974A6" w:rsidRPr="008F1D1E" w:rsidRDefault="005974A6" w:rsidP="00527DA2">
            <w:pPr>
              <w:shd w:val="clear" w:color="auto" w:fill="FFFFFF"/>
              <w:rPr>
                <w:rFonts w:eastAsia="Times New Roman" w:cs="Times New Roman"/>
                <w:color w:val="34343C"/>
              </w:rPr>
            </w:pPr>
            <w:r>
              <w:rPr>
                <w:rFonts w:eastAsia="Times New Roman" w:cs="Times New Roman"/>
                <w:color w:val="34343C"/>
              </w:rPr>
              <w:t xml:space="preserve">Р 2, Темы 2.1- </w:t>
            </w:r>
            <w:r w:rsidRPr="008F1D1E">
              <w:rPr>
                <w:rFonts w:eastAsia="Times New Roman" w:cs="Times New Roman"/>
                <w:color w:val="34343C"/>
              </w:rPr>
              <w:t>2.6</w:t>
            </w:r>
            <w:r>
              <w:rPr>
                <w:rFonts w:eastAsia="Times New Roman" w:cs="Times New Roman"/>
                <w:color w:val="34343C"/>
              </w:rPr>
              <w:t xml:space="preserve"> </w:t>
            </w:r>
            <w:r w:rsidRPr="008F1D1E">
              <w:rPr>
                <w:rFonts w:eastAsia="Times New Roman" w:cs="Times New Roman"/>
                <w:color w:val="34343C"/>
              </w:rPr>
              <w:t>П-о/с, 2.7</w:t>
            </w:r>
          </w:p>
          <w:p w:rsidR="005974A6" w:rsidRPr="008F1D1E" w:rsidRDefault="005974A6" w:rsidP="00527DA2">
            <w:pPr>
              <w:shd w:val="clear" w:color="auto" w:fill="FFFFFF"/>
              <w:rPr>
                <w:rFonts w:eastAsia="Times New Roman" w:cs="Times New Roman"/>
                <w:color w:val="34343C"/>
              </w:rPr>
            </w:pPr>
            <w:r>
              <w:rPr>
                <w:rFonts w:eastAsia="Times New Roman" w:cs="Times New Roman"/>
                <w:color w:val="34343C"/>
              </w:rPr>
              <w:t xml:space="preserve">Р 3, Темы 3.1.- </w:t>
            </w:r>
            <w:r w:rsidRPr="008F1D1E">
              <w:rPr>
                <w:rFonts w:eastAsia="Times New Roman" w:cs="Times New Roman"/>
                <w:color w:val="34343C"/>
              </w:rPr>
              <w:t>3.6</w:t>
            </w:r>
          </w:p>
          <w:p w:rsidR="005974A6" w:rsidRPr="008F1D1E" w:rsidRDefault="005974A6" w:rsidP="00527DA2">
            <w:pPr>
              <w:shd w:val="clear" w:color="auto" w:fill="FFFFFF"/>
              <w:rPr>
                <w:rFonts w:eastAsia="Times New Roman" w:cs="Times New Roman"/>
                <w:color w:val="34343C"/>
              </w:rPr>
            </w:pPr>
            <w:r>
              <w:rPr>
                <w:rFonts w:eastAsia="Times New Roman" w:cs="Times New Roman"/>
                <w:color w:val="34343C"/>
              </w:rPr>
              <w:t xml:space="preserve">Р 4, Темы 4.1.- </w:t>
            </w:r>
            <w:r w:rsidRPr="008F1D1E">
              <w:rPr>
                <w:rFonts w:eastAsia="Times New Roman" w:cs="Times New Roman"/>
                <w:color w:val="34343C"/>
              </w:rPr>
              <w:t>4.7</w:t>
            </w:r>
            <w:r>
              <w:rPr>
                <w:rFonts w:eastAsia="Times New Roman" w:cs="Times New Roman"/>
                <w:color w:val="34343C"/>
              </w:rPr>
              <w:t xml:space="preserve"> </w:t>
            </w:r>
            <w:r w:rsidRPr="008F1D1E">
              <w:rPr>
                <w:rFonts w:eastAsia="Times New Roman" w:cs="Times New Roman"/>
                <w:color w:val="34343C"/>
              </w:rPr>
              <w:t>П-о/c, 4.8</w:t>
            </w:r>
            <w:r>
              <w:rPr>
                <w:rFonts w:eastAsia="Times New Roman" w:cs="Times New Roman"/>
                <w:color w:val="34343C"/>
              </w:rPr>
              <w:t>.-</w:t>
            </w:r>
            <w:r w:rsidRPr="008F1D1E">
              <w:rPr>
                <w:rFonts w:eastAsia="Times New Roman" w:cs="Times New Roman"/>
                <w:color w:val="34343C"/>
              </w:rPr>
              <w:t>4.1</w:t>
            </w:r>
            <w:r>
              <w:rPr>
                <w:rFonts w:eastAsia="Times New Roman" w:cs="Times New Roman"/>
                <w:color w:val="34343C"/>
              </w:rPr>
              <w:t>0</w:t>
            </w:r>
          </w:p>
          <w:p w:rsidR="005974A6" w:rsidRPr="008F1D1E" w:rsidRDefault="005974A6" w:rsidP="00527DA2">
            <w:pPr>
              <w:shd w:val="clear" w:color="auto" w:fill="FFFFFF"/>
              <w:rPr>
                <w:rFonts w:eastAsia="Times New Roman" w:cs="Times New Roman"/>
                <w:color w:val="34343C"/>
              </w:rPr>
            </w:pPr>
            <w:r>
              <w:rPr>
                <w:rFonts w:eastAsia="Times New Roman" w:cs="Times New Roman"/>
                <w:color w:val="34343C"/>
              </w:rPr>
              <w:t>Р 5, Темы 5.1.- 5.3 П-о/с, 5.4.-</w:t>
            </w:r>
            <w:r w:rsidRPr="008F1D1E">
              <w:rPr>
                <w:rFonts w:eastAsia="Times New Roman" w:cs="Times New Roman"/>
                <w:color w:val="34343C"/>
              </w:rPr>
              <w:t>5.6</w:t>
            </w:r>
          </w:p>
          <w:p w:rsidR="005974A6" w:rsidRPr="008F1D1E" w:rsidRDefault="005974A6" w:rsidP="00527DA2">
            <w:pPr>
              <w:shd w:val="clear" w:color="auto" w:fill="FFFFFF"/>
              <w:rPr>
                <w:rFonts w:eastAsia="Times New Roman" w:cs="Times New Roman"/>
                <w:color w:val="34343C"/>
              </w:rPr>
            </w:pPr>
            <w:r>
              <w:rPr>
                <w:rFonts w:eastAsia="Times New Roman" w:cs="Times New Roman"/>
                <w:color w:val="34343C"/>
              </w:rPr>
              <w:t xml:space="preserve">Р 6, Темы 6.1.- </w:t>
            </w:r>
            <w:r w:rsidRPr="008F1D1E">
              <w:rPr>
                <w:rFonts w:eastAsia="Times New Roman" w:cs="Times New Roman"/>
                <w:color w:val="34343C"/>
              </w:rPr>
              <w:t>6.7</w:t>
            </w:r>
            <w:r>
              <w:rPr>
                <w:rFonts w:eastAsia="Times New Roman" w:cs="Times New Roman"/>
                <w:color w:val="34343C"/>
              </w:rPr>
              <w:t xml:space="preserve"> </w:t>
            </w:r>
            <w:r w:rsidRPr="008F1D1E">
              <w:rPr>
                <w:rFonts w:eastAsia="Times New Roman" w:cs="Times New Roman"/>
                <w:color w:val="34343C"/>
              </w:rPr>
              <w:t>П-о/c, 6.8</w:t>
            </w:r>
          </w:p>
        </w:tc>
        <w:tc>
          <w:tcPr>
            <w:tcW w:w="1616" w:type="pct"/>
            <w:vMerge w:val="restart"/>
            <w:tcBorders>
              <w:top w:val="single" w:sz="4" w:space="0" w:color="auto"/>
              <w:left w:val="single" w:sz="4" w:space="0" w:color="auto"/>
              <w:right w:val="single" w:sz="4" w:space="0" w:color="auto"/>
            </w:tcBorders>
            <w:hideMark/>
          </w:tcPr>
          <w:p w:rsidR="005974A6" w:rsidRPr="00A160A2" w:rsidRDefault="005974A6" w:rsidP="00527DA2">
            <w:pPr>
              <w:suppressAutoHyphens/>
              <w:spacing w:line="276" w:lineRule="auto"/>
              <w:rPr>
                <w:rFonts w:cs="Times New Roman"/>
              </w:rPr>
            </w:pPr>
            <w:r w:rsidRPr="00A160A2">
              <w:rPr>
                <w:rFonts w:cs="Times New Roman"/>
              </w:rPr>
              <w:t>Экспертное наблюдение выполнения практических работ и видов работ по практике</w:t>
            </w:r>
          </w:p>
          <w:p w:rsidR="005974A6" w:rsidRPr="00A160A2" w:rsidRDefault="005974A6" w:rsidP="00527DA2">
            <w:pPr>
              <w:suppressAutoHyphens/>
              <w:spacing w:line="276" w:lineRule="auto"/>
              <w:rPr>
                <w:rFonts w:cs="Times New Roman"/>
              </w:rPr>
            </w:pPr>
            <w:r w:rsidRPr="00A160A2">
              <w:rPr>
                <w:rFonts w:cs="Times New Roman"/>
              </w:rPr>
              <w:t>Диагностика (тестирование, контрольные работы),</w:t>
            </w:r>
          </w:p>
          <w:p w:rsidR="005974A6" w:rsidRPr="001D4B4A" w:rsidRDefault="005974A6" w:rsidP="00527DA2">
            <w:pPr>
              <w:suppressAutoHyphens/>
              <w:spacing w:line="276" w:lineRule="auto"/>
              <w:rPr>
                <w:rFonts w:cs="Times New Roman"/>
                <w:i/>
              </w:rPr>
            </w:pPr>
            <w:r w:rsidRPr="00A160A2">
              <w:rPr>
                <w:rFonts w:cs="Times New Roman"/>
                <w:color w:val="000000"/>
                <w:shd w:val="clear" w:color="auto" w:fill="FFFFFF"/>
              </w:rPr>
              <w:t>Итоговый контроль в форме экзамена.</w:t>
            </w:r>
          </w:p>
        </w:tc>
      </w:tr>
      <w:tr w:rsidR="005974A6" w:rsidRPr="001D4B4A" w:rsidTr="00527DA2">
        <w:trPr>
          <w:trHeight w:val="698"/>
        </w:trPr>
        <w:tc>
          <w:tcPr>
            <w:tcW w:w="1544" w:type="pct"/>
            <w:tcBorders>
              <w:top w:val="single" w:sz="4" w:space="0" w:color="auto"/>
              <w:left w:val="single" w:sz="4" w:space="0" w:color="auto"/>
              <w:bottom w:val="single" w:sz="4" w:space="0" w:color="auto"/>
              <w:right w:val="single" w:sz="4" w:space="0" w:color="auto"/>
            </w:tcBorders>
          </w:tcPr>
          <w:p w:rsidR="005974A6" w:rsidRPr="00FB7BB5" w:rsidRDefault="005974A6" w:rsidP="00527DA2">
            <w:pPr>
              <w:spacing w:line="23" w:lineRule="atLeast"/>
              <w:jc w:val="both"/>
              <w:rPr>
                <w:rFonts w:cs="Times New Roman"/>
              </w:rPr>
            </w:pPr>
            <w:r w:rsidRPr="00FB7BB5">
              <w:rPr>
                <w:rFonts w:cs="Times New Roman"/>
              </w:rPr>
              <w:t xml:space="preserve">ОК 02. </w:t>
            </w:r>
          </w:p>
        </w:tc>
        <w:tc>
          <w:tcPr>
            <w:tcW w:w="1840" w:type="pct"/>
            <w:tcBorders>
              <w:top w:val="single" w:sz="4" w:space="0" w:color="auto"/>
              <w:left w:val="single" w:sz="4" w:space="0" w:color="auto"/>
              <w:bottom w:val="single" w:sz="4" w:space="0" w:color="auto"/>
              <w:right w:val="single" w:sz="4" w:space="0" w:color="auto"/>
            </w:tcBorders>
            <w:hideMark/>
          </w:tcPr>
          <w:p w:rsidR="005974A6" w:rsidRPr="008F1D1E" w:rsidRDefault="005974A6" w:rsidP="00527DA2">
            <w:pPr>
              <w:shd w:val="clear" w:color="auto" w:fill="FFFFFF"/>
              <w:rPr>
                <w:rFonts w:eastAsia="Times New Roman" w:cs="Times New Roman"/>
                <w:color w:val="34343C"/>
              </w:rPr>
            </w:pPr>
            <w:r w:rsidRPr="008F1D1E">
              <w:rPr>
                <w:rFonts w:eastAsia="Times New Roman" w:cs="Times New Roman"/>
                <w:color w:val="34343C"/>
              </w:rPr>
              <w:t>Р 1, Тема 1.1.- 1.3 П-о/c, 1.4.</w:t>
            </w:r>
          </w:p>
          <w:p w:rsidR="005974A6" w:rsidRPr="008F1D1E" w:rsidRDefault="005974A6" w:rsidP="00527DA2">
            <w:pPr>
              <w:shd w:val="clear" w:color="auto" w:fill="FFFFFF"/>
              <w:rPr>
                <w:rFonts w:eastAsia="Times New Roman" w:cs="Times New Roman"/>
                <w:color w:val="34343C"/>
              </w:rPr>
            </w:pPr>
            <w:r w:rsidRPr="008F1D1E">
              <w:rPr>
                <w:rFonts w:eastAsia="Times New Roman" w:cs="Times New Roman"/>
                <w:color w:val="34343C"/>
              </w:rPr>
              <w:t>Р 3, Темы 3.1.-  3.6</w:t>
            </w:r>
          </w:p>
          <w:p w:rsidR="005974A6" w:rsidRPr="008F1D1E" w:rsidRDefault="005974A6" w:rsidP="00527DA2">
            <w:pPr>
              <w:shd w:val="clear" w:color="auto" w:fill="FFFFFF"/>
              <w:rPr>
                <w:rFonts w:eastAsia="Times New Roman" w:cs="Times New Roman"/>
                <w:color w:val="34343C"/>
              </w:rPr>
            </w:pPr>
            <w:r w:rsidRPr="008F1D1E">
              <w:rPr>
                <w:rFonts w:eastAsia="Times New Roman" w:cs="Times New Roman"/>
                <w:color w:val="34343C"/>
              </w:rPr>
              <w:t>Р 6, Темы 6.1.- 6.7 П-о/c, 6.8</w:t>
            </w:r>
          </w:p>
          <w:p w:rsidR="005974A6" w:rsidRPr="00A160A2" w:rsidRDefault="005974A6" w:rsidP="00527DA2">
            <w:pPr>
              <w:shd w:val="clear" w:color="auto" w:fill="FFFFFF"/>
              <w:rPr>
                <w:rFonts w:eastAsia="Times New Roman" w:cs="Times New Roman"/>
                <w:color w:val="34343C"/>
              </w:rPr>
            </w:pPr>
            <w:r w:rsidRPr="008F1D1E">
              <w:rPr>
                <w:rFonts w:eastAsia="Times New Roman" w:cs="Times New Roman"/>
                <w:color w:val="34343C"/>
              </w:rPr>
              <w:t>Р 7, Те</w:t>
            </w:r>
            <w:r>
              <w:rPr>
                <w:rFonts w:eastAsia="Times New Roman" w:cs="Times New Roman"/>
                <w:color w:val="34343C"/>
              </w:rPr>
              <w:t>мы 7.1.-  7.2 П- о/c, 7.3.- 7.4</w:t>
            </w:r>
          </w:p>
        </w:tc>
        <w:tc>
          <w:tcPr>
            <w:tcW w:w="1616" w:type="pct"/>
            <w:vMerge/>
            <w:tcBorders>
              <w:left w:val="single" w:sz="4" w:space="0" w:color="auto"/>
              <w:right w:val="single" w:sz="4" w:space="0" w:color="auto"/>
            </w:tcBorders>
            <w:hideMark/>
          </w:tcPr>
          <w:p w:rsidR="005974A6" w:rsidRPr="001D4B4A" w:rsidRDefault="005974A6" w:rsidP="00527DA2">
            <w:pPr>
              <w:suppressAutoHyphens/>
              <w:spacing w:line="276" w:lineRule="auto"/>
              <w:rPr>
                <w:rFonts w:cs="Times New Roman"/>
              </w:rPr>
            </w:pPr>
          </w:p>
        </w:tc>
      </w:tr>
      <w:tr w:rsidR="005974A6" w:rsidRPr="001D4B4A" w:rsidTr="00527DA2">
        <w:trPr>
          <w:trHeight w:val="698"/>
        </w:trPr>
        <w:tc>
          <w:tcPr>
            <w:tcW w:w="1544" w:type="pct"/>
            <w:tcBorders>
              <w:top w:val="single" w:sz="4" w:space="0" w:color="auto"/>
              <w:left w:val="single" w:sz="4" w:space="0" w:color="auto"/>
              <w:bottom w:val="single" w:sz="4" w:space="0" w:color="auto"/>
              <w:right w:val="single" w:sz="4" w:space="0" w:color="auto"/>
            </w:tcBorders>
            <w:hideMark/>
          </w:tcPr>
          <w:p w:rsidR="005974A6" w:rsidRPr="00FB7BB5" w:rsidRDefault="005974A6" w:rsidP="00527DA2">
            <w:pPr>
              <w:spacing w:line="23" w:lineRule="atLeast"/>
              <w:jc w:val="both"/>
              <w:rPr>
                <w:rFonts w:cs="Times New Roman"/>
              </w:rPr>
            </w:pPr>
            <w:r w:rsidRPr="00FB7BB5">
              <w:rPr>
                <w:rFonts w:cs="Times New Roman"/>
              </w:rPr>
              <w:t xml:space="preserve">ОК 03. </w:t>
            </w:r>
          </w:p>
        </w:tc>
        <w:tc>
          <w:tcPr>
            <w:tcW w:w="1840" w:type="pct"/>
            <w:tcBorders>
              <w:top w:val="single" w:sz="4" w:space="0" w:color="auto"/>
              <w:left w:val="single" w:sz="4" w:space="0" w:color="auto"/>
              <w:bottom w:val="single" w:sz="4" w:space="0" w:color="auto"/>
              <w:right w:val="single" w:sz="4" w:space="0" w:color="auto"/>
            </w:tcBorders>
            <w:hideMark/>
          </w:tcPr>
          <w:p w:rsidR="005974A6" w:rsidRPr="00F77F82" w:rsidRDefault="005974A6" w:rsidP="00527DA2">
            <w:pPr>
              <w:shd w:val="clear" w:color="auto" w:fill="FFFFFF"/>
              <w:rPr>
                <w:rFonts w:eastAsia="Times New Roman" w:cs="Times New Roman"/>
                <w:color w:val="34343C"/>
              </w:rPr>
            </w:pPr>
            <w:r w:rsidRPr="00F77F82">
              <w:rPr>
                <w:rFonts w:eastAsia="Times New Roman" w:cs="Times New Roman"/>
                <w:color w:val="34343C"/>
              </w:rPr>
              <w:t>Р 1, Тема 1.1.- 1.3 П-о/c, 1.4.</w:t>
            </w:r>
          </w:p>
          <w:p w:rsidR="005974A6" w:rsidRPr="00F77F82" w:rsidRDefault="005974A6" w:rsidP="00527DA2">
            <w:pPr>
              <w:shd w:val="clear" w:color="auto" w:fill="FFFFFF"/>
              <w:rPr>
                <w:rFonts w:eastAsia="Times New Roman" w:cs="Times New Roman"/>
                <w:color w:val="34343C"/>
                <w:sz w:val="23"/>
                <w:szCs w:val="23"/>
              </w:rPr>
            </w:pPr>
            <w:r w:rsidRPr="00F77F82">
              <w:rPr>
                <w:rFonts w:eastAsia="Times New Roman" w:cs="Times New Roman"/>
                <w:color w:val="34343C"/>
                <w:sz w:val="23"/>
                <w:szCs w:val="23"/>
              </w:rPr>
              <w:t>Р 2, Темы 2.1.- 2.6 П-о/с, 2.7</w:t>
            </w:r>
          </w:p>
          <w:p w:rsidR="005974A6" w:rsidRPr="00F77F82" w:rsidRDefault="005974A6" w:rsidP="00527DA2">
            <w:pPr>
              <w:shd w:val="clear" w:color="auto" w:fill="FFFFFF"/>
              <w:rPr>
                <w:rFonts w:eastAsia="Times New Roman" w:cs="Times New Roman"/>
                <w:color w:val="34343C"/>
              </w:rPr>
            </w:pPr>
            <w:r w:rsidRPr="00F77F82">
              <w:rPr>
                <w:rFonts w:eastAsia="Times New Roman" w:cs="Times New Roman"/>
                <w:color w:val="34343C"/>
              </w:rPr>
              <w:t>Р 3, Темы 3.1.-  3.6</w:t>
            </w:r>
          </w:p>
          <w:p w:rsidR="005974A6" w:rsidRPr="00F77F82" w:rsidRDefault="005974A6" w:rsidP="00527DA2">
            <w:pPr>
              <w:shd w:val="clear" w:color="auto" w:fill="FFFFFF"/>
              <w:rPr>
                <w:rFonts w:eastAsia="Times New Roman" w:cs="Times New Roman"/>
                <w:color w:val="34343C"/>
              </w:rPr>
            </w:pPr>
            <w:r w:rsidRPr="00F77F82">
              <w:rPr>
                <w:rFonts w:eastAsia="Times New Roman" w:cs="Times New Roman"/>
                <w:color w:val="34343C"/>
              </w:rPr>
              <w:t>Р 4, Темы 4.1.- 4.7 П-о/c, 4.8.-4.10</w:t>
            </w:r>
          </w:p>
          <w:p w:rsidR="005974A6" w:rsidRPr="00F77F82" w:rsidRDefault="005974A6" w:rsidP="00527DA2">
            <w:pPr>
              <w:shd w:val="clear" w:color="auto" w:fill="FFFFFF"/>
              <w:rPr>
                <w:rFonts w:eastAsia="Times New Roman" w:cs="Times New Roman"/>
                <w:color w:val="34343C"/>
                <w:sz w:val="23"/>
                <w:szCs w:val="23"/>
              </w:rPr>
            </w:pPr>
            <w:r w:rsidRPr="00F77F82">
              <w:rPr>
                <w:rFonts w:eastAsia="Times New Roman" w:cs="Times New Roman"/>
                <w:color w:val="34343C"/>
                <w:sz w:val="23"/>
                <w:szCs w:val="23"/>
              </w:rPr>
              <w:t>Р 6, Темы 6.1, 6.2,</w:t>
            </w:r>
          </w:p>
          <w:p w:rsidR="005974A6" w:rsidRPr="00F77F82" w:rsidRDefault="005974A6" w:rsidP="00527DA2">
            <w:pPr>
              <w:shd w:val="clear" w:color="auto" w:fill="FFFFFF"/>
              <w:rPr>
                <w:rFonts w:eastAsia="Times New Roman" w:cs="Times New Roman"/>
                <w:color w:val="34343C"/>
              </w:rPr>
            </w:pPr>
            <w:r w:rsidRPr="00F77F82">
              <w:rPr>
                <w:rFonts w:eastAsia="Times New Roman" w:cs="Times New Roman"/>
                <w:color w:val="34343C"/>
              </w:rPr>
              <w:t>Р 6, Темы 6.1.- 6.7 П-о/c, 6.8</w:t>
            </w:r>
          </w:p>
          <w:p w:rsidR="005974A6" w:rsidRPr="00A160A2" w:rsidRDefault="005974A6" w:rsidP="00527DA2">
            <w:pPr>
              <w:shd w:val="clear" w:color="auto" w:fill="FFFFFF"/>
              <w:rPr>
                <w:rFonts w:eastAsia="Times New Roman" w:cs="Times New Roman"/>
                <w:color w:val="34343C"/>
              </w:rPr>
            </w:pPr>
            <w:r w:rsidRPr="00F77F82">
              <w:rPr>
                <w:rFonts w:eastAsia="Times New Roman" w:cs="Times New Roman"/>
                <w:color w:val="34343C"/>
              </w:rPr>
              <w:t>Р 7, Темы 7.1.-  7.2 П- о/c, 7.3.- 7.4</w:t>
            </w:r>
          </w:p>
        </w:tc>
        <w:tc>
          <w:tcPr>
            <w:tcW w:w="1616" w:type="pct"/>
            <w:vMerge/>
            <w:tcBorders>
              <w:left w:val="single" w:sz="4" w:space="0" w:color="auto"/>
              <w:right w:val="single" w:sz="4" w:space="0" w:color="auto"/>
            </w:tcBorders>
            <w:hideMark/>
          </w:tcPr>
          <w:p w:rsidR="005974A6" w:rsidRPr="001D4B4A" w:rsidRDefault="005974A6" w:rsidP="00527DA2">
            <w:pPr>
              <w:suppressAutoHyphens/>
              <w:spacing w:line="276" w:lineRule="auto"/>
              <w:rPr>
                <w:rFonts w:cs="Times New Roman"/>
              </w:rPr>
            </w:pPr>
          </w:p>
        </w:tc>
      </w:tr>
      <w:tr w:rsidR="005974A6" w:rsidRPr="001D4B4A" w:rsidTr="00527DA2">
        <w:trPr>
          <w:trHeight w:val="698"/>
        </w:trPr>
        <w:tc>
          <w:tcPr>
            <w:tcW w:w="1544" w:type="pct"/>
            <w:tcBorders>
              <w:top w:val="single" w:sz="4" w:space="0" w:color="auto"/>
              <w:left w:val="single" w:sz="4" w:space="0" w:color="auto"/>
              <w:bottom w:val="single" w:sz="4" w:space="0" w:color="auto"/>
              <w:right w:val="single" w:sz="4" w:space="0" w:color="auto"/>
            </w:tcBorders>
            <w:hideMark/>
          </w:tcPr>
          <w:p w:rsidR="005974A6" w:rsidRPr="00FB7BB5" w:rsidRDefault="005974A6" w:rsidP="00527DA2">
            <w:pPr>
              <w:jc w:val="both"/>
              <w:rPr>
                <w:rFonts w:cs="Times New Roman"/>
              </w:rPr>
            </w:pPr>
            <w:r w:rsidRPr="00FB7BB5">
              <w:rPr>
                <w:rFonts w:cs="Times New Roman"/>
              </w:rPr>
              <w:t>ОК 04.</w:t>
            </w:r>
          </w:p>
          <w:p w:rsidR="005974A6" w:rsidRPr="00FB7BB5" w:rsidRDefault="005974A6" w:rsidP="00527DA2">
            <w:pPr>
              <w:spacing w:line="23" w:lineRule="atLeast"/>
              <w:jc w:val="both"/>
              <w:rPr>
                <w:rFonts w:cs="Times New Roman"/>
              </w:rPr>
            </w:pPr>
          </w:p>
        </w:tc>
        <w:tc>
          <w:tcPr>
            <w:tcW w:w="1840" w:type="pct"/>
            <w:tcBorders>
              <w:top w:val="single" w:sz="4" w:space="0" w:color="auto"/>
              <w:left w:val="single" w:sz="4" w:space="0" w:color="auto"/>
              <w:bottom w:val="single" w:sz="4" w:space="0" w:color="auto"/>
              <w:right w:val="single" w:sz="4" w:space="0" w:color="auto"/>
            </w:tcBorders>
            <w:hideMark/>
          </w:tcPr>
          <w:p w:rsidR="005974A6" w:rsidRPr="00F77F82" w:rsidRDefault="005974A6" w:rsidP="00527DA2">
            <w:pPr>
              <w:shd w:val="clear" w:color="auto" w:fill="FFFFFF"/>
              <w:rPr>
                <w:rFonts w:eastAsia="Times New Roman" w:cs="Times New Roman"/>
                <w:color w:val="34343C"/>
              </w:rPr>
            </w:pPr>
            <w:r w:rsidRPr="00F77F82">
              <w:rPr>
                <w:rFonts w:eastAsia="Times New Roman" w:cs="Times New Roman"/>
                <w:color w:val="34343C"/>
              </w:rPr>
              <w:t>Р 1, Тема 1.1.- 1.3 П-о/c, 1.4.</w:t>
            </w:r>
          </w:p>
          <w:p w:rsidR="005974A6" w:rsidRPr="00F77F82" w:rsidRDefault="005974A6" w:rsidP="00527DA2">
            <w:pPr>
              <w:shd w:val="clear" w:color="auto" w:fill="FFFFFF"/>
              <w:rPr>
                <w:rFonts w:eastAsia="Times New Roman" w:cs="Times New Roman"/>
                <w:color w:val="34343C"/>
                <w:sz w:val="23"/>
                <w:szCs w:val="23"/>
              </w:rPr>
            </w:pPr>
            <w:r w:rsidRPr="00F77F82">
              <w:rPr>
                <w:rFonts w:eastAsia="Times New Roman" w:cs="Times New Roman"/>
                <w:color w:val="34343C"/>
                <w:sz w:val="23"/>
                <w:szCs w:val="23"/>
              </w:rPr>
              <w:t>Р 2, Темы 2.1.- 2.6 П-о/с, 2.7</w:t>
            </w:r>
          </w:p>
          <w:p w:rsidR="005974A6" w:rsidRPr="00F77F82" w:rsidRDefault="005974A6" w:rsidP="00527DA2">
            <w:pPr>
              <w:shd w:val="clear" w:color="auto" w:fill="FFFFFF"/>
              <w:rPr>
                <w:rFonts w:eastAsia="Times New Roman" w:cs="Times New Roman"/>
                <w:color w:val="34343C"/>
              </w:rPr>
            </w:pPr>
            <w:r w:rsidRPr="00F77F82">
              <w:rPr>
                <w:rFonts w:eastAsia="Times New Roman" w:cs="Times New Roman"/>
                <w:color w:val="34343C"/>
              </w:rPr>
              <w:t>Р 3, Темы 3.1.-  3.6</w:t>
            </w:r>
          </w:p>
          <w:p w:rsidR="005974A6" w:rsidRPr="00F77F82" w:rsidRDefault="005974A6" w:rsidP="00527DA2">
            <w:pPr>
              <w:shd w:val="clear" w:color="auto" w:fill="FFFFFF"/>
              <w:rPr>
                <w:rFonts w:eastAsia="Times New Roman" w:cs="Times New Roman"/>
                <w:color w:val="34343C"/>
              </w:rPr>
            </w:pPr>
            <w:r w:rsidRPr="00F77F82">
              <w:rPr>
                <w:rFonts w:eastAsia="Times New Roman" w:cs="Times New Roman"/>
                <w:color w:val="34343C"/>
              </w:rPr>
              <w:t>Р 4, Темы 4.1.- 4.7 П-о/c, 4.8.-4.10</w:t>
            </w:r>
          </w:p>
          <w:p w:rsidR="005974A6" w:rsidRPr="00F77F82" w:rsidRDefault="005974A6" w:rsidP="00527DA2">
            <w:pPr>
              <w:shd w:val="clear" w:color="auto" w:fill="FFFFFF"/>
              <w:rPr>
                <w:rFonts w:eastAsia="Times New Roman" w:cs="Times New Roman"/>
                <w:color w:val="34343C"/>
              </w:rPr>
            </w:pPr>
            <w:r>
              <w:rPr>
                <w:rFonts w:eastAsia="Times New Roman" w:cs="Times New Roman"/>
                <w:color w:val="34343C"/>
              </w:rPr>
              <w:lastRenderedPageBreak/>
              <w:t>Р 5, Темы 5.1.- 5.3 П-о/с, 5.4.-5.6</w:t>
            </w:r>
          </w:p>
        </w:tc>
        <w:tc>
          <w:tcPr>
            <w:tcW w:w="1616" w:type="pct"/>
            <w:vMerge/>
            <w:tcBorders>
              <w:left w:val="single" w:sz="4" w:space="0" w:color="auto"/>
              <w:right w:val="single" w:sz="4" w:space="0" w:color="auto"/>
            </w:tcBorders>
            <w:hideMark/>
          </w:tcPr>
          <w:p w:rsidR="005974A6" w:rsidRPr="001D4B4A" w:rsidRDefault="005974A6" w:rsidP="00527DA2">
            <w:pPr>
              <w:suppressAutoHyphens/>
              <w:spacing w:line="276" w:lineRule="auto"/>
              <w:rPr>
                <w:rFonts w:cs="Times New Roman"/>
              </w:rPr>
            </w:pPr>
          </w:p>
        </w:tc>
      </w:tr>
      <w:tr w:rsidR="005974A6" w:rsidRPr="001D4B4A" w:rsidTr="00527DA2">
        <w:trPr>
          <w:trHeight w:val="698"/>
        </w:trPr>
        <w:tc>
          <w:tcPr>
            <w:tcW w:w="1544" w:type="pct"/>
            <w:tcBorders>
              <w:top w:val="single" w:sz="4" w:space="0" w:color="auto"/>
              <w:left w:val="single" w:sz="4" w:space="0" w:color="auto"/>
              <w:bottom w:val="single" w:sz="4" w:space="0" w:color="auto"/>
              <w:right w:val="single" w:sz="4" w:space="0" w:color="auto"/>
            </w:tcBorders>
            <w:hideMark/>
          </w:tcPr>
          <w:p w:rsidR="005974A6" w:rsidRPr="00FB7BB5" w:rsidRDefault="005974A6" w:rsidP="00527DA2">
            <w:pPr>
              <w:jc w:val="both"/>
              <w:rPr>
                <w:rFonts w:cs="Times New Roman"/>
              </w:rPr>
            </w:pPr>
            <w:r w:rsidRPr="00FB7BB5">
              <w:rPr>
                <w:rFonts w:cs="Times New Roman"/>
              </w:rPr>
              <w:lastRenderedPageBreak/>
              <w:t>ОК 05.</w:t>
            </w:r>
          </w:p>
          <w:p w:rsidR="005974A6" w:rsidRPr="00FB7BB5" w:rsidRDefault="005974A6" w:rsidP="00527DA2">
            <w:pPr>
              <w:spacing w:line="23" w:lineRule="atLeast"/>
              <w:jc w:val="both"/>
              <w:rPr>
                <w:rFonts w:cs="Times New Roman"/>
              </w:rPr>
            </w:pPr>
          </w:p>
        </w:tc>
        <w:tc>
          <w:tcPr>
            <w:tcW w:w="1840" w:type="pct"/>
            <w:tcBorders>
              <w:top w:val="single" w:sz="4" w:space="0" w:color="auto"/>
              <w:left w:val="single" w:sz="4" w:space="0" w:color="auto"/>
              <w:bottom w:val="single" w:sz="4" w:space="0" w:color="auto"/>
              <w:right w:val="single" w:sz="4" w:space="0" w:color="auto"/>
            </w:tcBorders>
            <w:hideMark/>
          </w:tcPr>
          <w:p w:rsidR="005974A6" w:rsidRPr="008F1D1E" w:rsidRDefault="005974A6" w:rsidP="00527DA2">
            <w:pPr>
              <w:shd w:val="clear" w:color="auto" w:fill="FFFFFF"/>
              <w:rPr>
                <w:rFonts w:eastAsia="Times New Roman" w:cs="Times New Roman"/>
                <w:color w:val="34343C"/>
              </w:rPr>
            </w:pPr>
            <w:r w:rsidRPr="008F1D1E">
              <w:rPr>
                <w:rFonts w:eastAsia="Times New Roman" w:cs="Times New Roman"/>
                <w:color w:val="34343C"/>
              </w:rPr>
              <w:t>Р 1, Тема 1.1.- 1.3 П-о/c, 1.4.</w:t>
            </w:r>
          </w:p>
          <w:p w:rsidR="005974A6" w:rsidRPr="008F1D1E" w:rsidRDefault="005974A6" w:rsidP="00527DA2">
            <w:pPr>
              <w:shd w:val="clear" w:color="auto" w:fill="FFFFFF"/>
              <w:rPr>
                <w:rFonts w:eastAsia="Times New Roman" w:cs="Times New Roman"/>
                <w:color w:val="34343C"/>
              </w:rPr>
            </w:pPr>
            <w:r w:rsidRPr="008F1D1E">
              <w:rPr>
                <w:rFonts w:eastAsia="Times New Roman" w:cs="Times New Roman"/>
                <w:color w:val="34343C"/>
              </w:rPr>
              <w:t>Р 3, Темы 3.1.-  3.6</w:t>
            </w:r>
          </w:p>
          <w:p w:rsidR="005974A6" w:rsidRPr="008F1D1E" w:rsidRDefault="005974A6" w:rsidP="00527DA2">
            <w:pPr>
              <w:shd w:val="clear" w:color="auto" w:fill="FFFFFF"/>
              <w:rPr>
                <w:rFonts w:eastAsia="Times New Roman" w:cs="Times New Roman"/>
                <w:color w:val="34343C"/>
              </w:rPr>
            </w:pPr>
            <w:r w:rsidRPr="008F1D1E">
              <w:rPr>
                <w:rFonts w:eastAsia="Times New Roman" w:cs="Times New Roman"/>
                <w:color w:val="34343C"/>
              </w:rPr>
              <w:t>Р 6, Темы 6.1.- 6.7 П-о/c, 6.8</w:t>
            </w:r>
          </w:p>
          <w:p w:rsidR="005974A6" w:rsidRPr="00FD02AD" w:rsidRDefault="005974A6" w:rsidP="00527DA2">
            <w:pPr>
              <w:shd w:val="clear" w:color="auto" w:fill="FFFFFF"/>
              <w:rPr>
                <w:rFonts w:eastAsia="Times New Roman" w:cs="Times New Roman"/>
                <w:color w:val="34343C"/>
              </w:rPr>
            </w:pPr>
            <w:r w:rsidRPr="008F1D1E">
              <w:rPr>
                <w:rFonts w:eastAsia="Times New Roman" w:cs="Times New Roman"/>
                <w:color w:val="34343C"/>
              </w:rPr>
              <w:t>Р 7, Те</w:t>
            </w:r>
            <w:r>
              <w:rPr>
                <w:rFonts w:eastAsia="Times New Roman" w:cs="Times New Roman"/>
                <w:color w:val="34343C"/>
              </w:rPr>
              <w:t>мы 7.1.-  7.2 П- о/c, 7.3.- 7.4</w:t>
            </w:r>
          </w:p>
        </w:tc>
        <w:tc>
          <w:tcPr>
            <w:tcW w:w="1616" w:type="pct"/>
            <w:vMerge/>
            <w:tcBorders>
              <w:left w:val="single" w:sz="4" w:space="0" w:color="auto"/>
              <w:right w:val="single" w:sz="4" w:space="0" w:color="auto"/>
            </w:tcBorders>
            <w:hideMark/>
          </w:tcPr>
          <w:p w:rsidR="005974A6" w:rsidRPr="001D4B4A" w:rsidRDefault="005974A6" w:rsidP="00527DA2">
            <w:pPr>
              <w:suppressAutoHyphens/>
              <w:spacing w:line="276" w:lineRule="auto"/>
              <w:rPr>
                <w:rFonts w:cs="Times New Roman"/>
              </w:rPr>
            </w:pPr>
          </w:p>
        </w:tc>
      </w:tr>
      <w:tr w:rsidR="005974A6" w:rsidRPr="001D4B4A" w:rsidTr="00527DA2">
        <w:trPr>
          <w:trHeight w:val="698"/>
        </w:trPr>
        <w:tc>
          <w:tcPr>
            <w:tcW w:w="1544" w:type="pct"/>
            <w:tcBorders>
              <w:top w:val="single" w:sz="4" w:space="0" w:color="auto"/>
              <w:left w:val="single" w:sz="4" w:space="0" w:color="auto"/>
              <w:bottom w:val="single" w:sz="4" w:space="0" w:color="auto"/>
              <w:right w:val="single" w:sz="4" w:space="0" w:color="auto"/>
            </w:tcBorders>
            <w:hideMark/>
          </w:tcPr>
          <w:p w:rsidR="005974A6" w:rsidRPr="00FB7BB5" w:rsidRDefault="005974A6" w:rsidP="00527DA2">
            <w:pPr>
              <w:spacing w:line="23" w:lineRule="atLeast"/>
              <w:jc w:val="both"/>
              <w:rPr>
                <w:rFonts w:cs="Times New Roman"/>
              </w:rPr>
            </w:pPr>
            <w:r w:rsidRPr="00FB7BB5">
              <w:rPr>
                <w:rFonts w:cs="Times New Roman"/>
              </w:rPr>
              <w:t xml:space="preserve">ОК 06. </w:t>
            </w:r>
          </w:p>
        </w:tc>
        <w:tc>
          <w:tcPr>
            <w:tcW w:w="1840" w:type="pct"/>
            <w:tcBorders>
              <w:top w:val="single" w:sz="4" w:space="0" w:color="auto"/>
              <w:left w:val="single" w:sz="4" w:space="0" w:color="auto"/>
              <w:bottom w:val="single" w:sz="4" w:space="0" w:color="auto"/>
              <w:right w:val="single" w:sz="4" w:space="0" w:color="auto"/>
            </w:tcBorders>
            <w:hideMark/>
          </w:tcPr>
          <w:p w:rsidR="005974A6" w:rsidRPr="008F1D1E" w:rsidRDefault="005974A6" w:rsidP="00527DA2">
            <w:pPr>
              <w:shd w:val="clear" w:color="auto" w:fill="FFFFFF"/>
              <w:rPr>
                <w:rFonts w:eastAsia="Times New Roman" w:cs="Times New Roman"/>
                <w:color w:val="34343C"/>
              </w:rPr>
            </w:pPr>
            <w:r w:rsidRPr="008F1D1E">
              <w:rPr>
                <w:rFonts w:eastAsia="Times New Roman" w:cs="Times New Roman"/>
                <w:color w:val="34343C"/>
              </w:rPr>
              <w:t>Р 1, Тема 1.1.- 1.3 П-о/c, 1.4.</w:t>
            </w:r>
          </w:p>
          <w:p w:rsidR="005974A6" w:rsidRPr="008F1D1E" w:rsidRDefault="005974A6" w:rsidP="00527DA2">
            <w:pPr>
              <w:shd w:val="clear" w:color="auto" w:fill="FFFFFF"/>
              <w:rPr>
                <w:rFonts w:eastAsia="Times New Roman" w:cs="Times New Roman"/>
                <w:color w:val="34343C"/>
              </w:rPr>
            </w:pPr>
            <w:r w:rsidRPr="008F1D1E">
              <w:rPr>
                <w:rFonts w:eastAsia="Times New Roman" w:cs="Times New Roman"/>
                <w:color w:val="34343C"/>
              </w:rPr>
              <w:t>Р 3, Темы 3.1.-  3.6</w:t>
            </w:r>
          </w:p>
          <w:p w:rsidR="005974A6" w:rsidRPr="005E23AA" w:rsidRDefault="005974A6" w:rsidP="00527DA2">
            <w:pPr>
              <w:shd w:val="clear" w:color="auto" w:fill="FFFFFF"/>
              <w:rPr>
                <w:rFonts w:eastAsia="Times New Roman" w:cs="Times New Roman"/>
                <w:color w:val="34343C"/>
              </w:rPr>
            </w:pPr>
            <w:r>
              <w:rPr>
                <w:rFonts w:eastAsia="Times New Roman" w:cs="Times New Roman"/>
                <w:color w:val="34343C"/>
              </w:rPr>
              <w:t>Р 5, Темы 5.1.- 5.3 П-о/с, 5.4.-5.6</w:t>
            </w:r>
          </w:p>
        </w:tc>
        <w:tc>
          <w:tcPr>
            <w:tcW w:w="1616" w:type="pct"/>
            <w:vMerge/>
            <w:tcBorders>
              <w:left w:val="single" w:sz="4" w:space="0" w:color="auto"/>
              <w:right w:val="single" w:sz="4" w:space="0" w:color="auto"/>
            </w:tcBorders>
            <w:hideMark/>
          </w:tcPr>
          <w:p w:rsidR="005974A6" w:rsidRPr="001D4B4A" w:rsidRDefault="005974A6" w:rsidP="00527DA2">
            <w:pPr>
              <w:suppressAutoHyphens/>
              <w:spacing w:line="276" w:lineRule="auto"/>
              <w:rPr>
                <w:rFonts w:cs="Times New Roman"/>
              </w:rPr>
            </w:pPr>
          </w:p>
        </w:tc>
      </w:tr>
      <w:tr w:rsidR="005974A6" w:rsidRPr="001D4B4A" w:rsidTr="00527DA2">
        <w:trPr>
          <w:trHeight w:val="698"/>
        </w:trPr>
        <w:tc>
          <w:tcPr>
            <w:tcW w:w="1544" w:type="pct"/>
            <w:tcBorders>
              <w:top w:val="single" w:sz="4" w:space="0" w:color="auto"/>
              <w:left w:val="single" w:sz="4" w:space="0" w:color="auto"/>
              <w:bottom w:val="single" w:sz="4" w:space="0" w:color="auto"/>
              <w:right w:val="single" w:sz="4" w:space="0" w:color="auto"/>
            </w:tcBorders>
            <w:hideMark/>
          </w:tcPr>
          <w:p w:rsidR="005974A6" w:rsidRPr="00FB7BB5" w:rsidRDefault="005974A6" w:rsidP="00527DA2">
            <w:pPr>
              <w:spacing w:line="23" w:lineRule="atLeast"/>
              <w:jc w:val="both"/>
              <w:rPr>
                <w:rFonts w:cs="Times New Roman"/>
              </w:rPr>
            </w:pPr>
            <w:r w:rsidRPr="00FB7BB5">
              <w:rPr>
                <w:rFonts w:cs="Times New Roman"/>
              </w:rPr>
              <w:t xml:space="preserve">ОК 07. </w:t>
            </w:r>
          </w:p>
        </w:tc>
        <w:tc>
          <w:tcPr>
            <w:tcW w:w="1840" w:type="pct"/>
            <w:tcBorders>
              <w:top w:val="single" w:sz="4" w:space="0" w:color="auto"/>
              <w:left w:val="single" w:sz="4" w:space="0" w:color="auto"/>
              <w:bottom w:val="single" w:sz="4" w:space="0" w:color="auto"/>
              <w:right w:val="single" w:sz="4" w:space="0" w:color="auto"/>
            </w:tcBorders>
            <w:hideMark/>
          </w:tcPr>
          <w:p w:rsidR="005974A6" w:rsidRPr="00F77F82" w:rsidRDefault="005974A6" w:rsidP="00527DA2">
            <w:pPr>
              <w:shd w:val="clear" w:color="auto" w:fill="FFFFFF"/>
              <w:rPr>
                <w:rFonts w:eastAsia="Times New Roman" w:cs="Times New Roman"/>
                <w:color w:val="34343C"/>
                <w:sz w:val="23"/>
                <w:szCs w:val="23"/>
              </w:rPr>
            </w:pPr>
            <w:r w:rsidRPr="00F77F82">
              <w:rPr>
                <w:rFonts w:eastAsia="Times New Roman" w:cs="Times New Roman"/>
                <w:color w:val="34343C"/>
                <w:sz w:val="23"/>
                <w:szCs w:val="23"/>
              </w:rPr>
              <w:t>Р 2, Темы 2.1.- 2.6 П-о/с, 2.7</w:t>
            </w:r>
          </w:p>
          <w:p w:rsidR="005974A6" w:rsidRPr="00F77F82" w:rsidRDefault="005974A6" w:rsidP="00527DA2">
            <w:pPr>
              <w:shd w:val="clear" w:color="auto" w:fill="FFFFFF"/>
              <w:rPr>
                <w:rFonts w:eastAsia="Times New Roman" w:cs="Times New Roman"/>
                <w:color w:val="34343C"/>
              </w:rPr>
            </w:pPr>
            <w:r w:rsidRPr="00F77F82">
              <w:rPr>
                <w:rFonts w:eastAsia="Times New Roman" w:cs="Times New Roman"/>
                <w:color w:val="34343C"/>
              </w:rPr>
              <w:t>Р 4, Темы 4.1.- 4.7 П-о/c, 4.8.-4.10</w:t>
            </w:r>
          </w:p>
          <w:p w:rsidR="005974A6" w:rsidRDefault="005974A6" w:rsidP="00527DA2">
            <w:pPr>
              <w:pStyle w:val="af"/>
              <w:snapToGrid w:val="0"/>
              <w:spacing w:before="20" w:line="264" w:lineRule="auto"/>
              <w:ind w:right="125"/>
              <w:jc w:val="both"/>
              <w:rPr>
                <w:color w:val="34343C"/>
              </w:rPr>
            </w:pPr>
            <w:r>
              <w:rPr>
                <w:color w:val="34343C"/>
              </w:rPr>
              <w:t>Р 5, Темы 5.1.- 5.3 П-о/с, 5.4.-5.6</w:t>
            </w:r>
          </w:p>
          <w:p w:rsidR="005974A6" w:rsidRPr="005E23AA" w:rsidRDefault="005974A6" w:rsidP="00527DA2">
            <w:pPr>
              <w:shd w:val="clear" w:color="auto" w:fill="FFFFFF"/>
              <w:rPr>
                <w:rFonts w:eastAsia="Times New Roman" w:cs="Times New Roman"/>
                <w:color w:val="34343C"/>
              </w:rPr>
            </w:pPr>
            <w:r>
              <w:rPr>
                <w:rFonts w:eastAsia="Times New Roman" w:cs="Times New Roman"/>
                <w:color w:val="34343C"/>
              </w:rPr>
              <w:t>Р 6, Темы 6.1.- 6.7 П-о/c, 6.8</w:t>
            </w:r>
          </w:p>
        </w:tc>
        <w:tc>
          <w:tcPr>
            <w:tcW w:w="1616" w:type="pct"/>
            <w:vMerge/>
            <w:tcBorders>
              <w:left w:val="single" w:sz="4" w:space="0" w:color="auto"/>
              <w:right w:val="single" w:sz="4" w:space="0" w:color="auto"/>
            </w:tcBorders>
            <w:hideMark/>
          </w:tcPr>
          <w:p w:rsidR="005974A6" w:rsidRPr="001D4B4A" w:rsidRDefault="005974A6" w:rsidP="00527DA2">
            <w:pPr>
              <w:suppressAutoHyphens/>
              <w:spacing w:line="276" w:lineRule="auto"/>
              <w:rPr>
                <w:rFonts w:cs="Times New Roman"/>
              </w:rPr>
            </w:pPr>
          </w:p>
        </w:tc>
      </w:tr>
      <w:tr w:rsidR="005974A6" w:rsidRPr="001D4B4A" w:rsidTr="00527DA2">
        <w:trPr>
          <w:trHeight w:val="698"/>
        </w:trPr>
        <w:tc>
          <w:tcPr>
            <w:tcW w:w="1544" w:type="pct"/>
            <w:tcBorders>
              <w:top w:val="single" w:sz="4" w:space="0" w:color="auto"/>
              <w:left w:val="single" w:sz="4" w:space="0" w:color="auto"/>
              <w:bottom w:val="single" w:sz="4" w:space="0" w:color="auto"/>
              <w:right w:val="single" w:sz="4" w:space="0" w:color="auto"/>
            </w:tcBorders>
            <w:hideMark/>
          </w:tcPr>
          <w:p w:rsidR="005974A6" w:rsidRPr="00F77F82" w:rsidRDefault="005974A6" w:rsidP="00527DA2">
            <w:pPr>
              <w:jc w:val="both"/>
              <w:rPr>
                <w:highlight w:val="yellow"/>
              </w:rPr>
            </w:pPr>
            <w:r w:rsidRPr="00756AF3">
              <w:t xml:space="preserve">ПК </w:t>
            </w:r>
            <w:r>
              <w:t>4</w:t>
            </w:r>
            <w:r w:rsidRPr="00756AF3">
              <w:t>.1.</w:t>
            </w:r>
            <w:r w:rsidRPr="00756AF3">
              <w:rPr>
                <w:bCs/>
                <w:iCs/>
              </w:rPr>
              <w:t xml:space="preserve"> </w:t>
            </w:r>
          </w:p>
        </w:tc>
        <w:tc>
          <w:tcPr>
            <w:tcW w:w="1840" w:type="pct"/>
            <w:tcBorders>
              <w:top w:val="single" w:sz="4" w:space="0" w:color="auto"/>
              <w:left w:val="single" w:sz="4" w:space="0" w:color="auto"/>
              <w:bottom w:val="single" w:sz="4" w:space="0" w:color="auto"/>
              <w:right w:val="single" w:sz="4" w:space="0" w:color="auto"/>
            </w:tcBorders>
            <w:hideMark/>
          </w:tcPr>
          <w:p w:rsidR="005974A6" w:rsidRPr="00E86631" w:rsidRDefault="005974A6" w:rsidP="00527DA2">
            <w:pPr>
              <w:shd w:val="clear" w:color="auto" w:fill="FFFFFF"/>
              <w:rPr>
                <w:rFonts w:eastAsia="Times New Roman" w:cs="Times New Roman"/>
                <w:color w:val="34343C"/>
              </w:rPr>
            </w:pPr>
            <w:r>
              <w:rPr>
                <w:rFonts w:eastAsia="Times New Roman" w:cs="Times New Roman"/>
                <w:color w:val="34343C"/>
              </w:rPr>
              <w:t xml:space="preserve">Р 1, </w:t>
            </w:r>
            <w:r w:rsidRPr="00E86631">
              <w:rPr>
                <w:rFonts w:eastAsia="Times New Roman" w:cs="Times New Roman"/>
                <w:color w:val="34343C"/>
              </w:rPr>
              <w:t>П-о/c, 1.4.</w:t>
            </w:r>
          </w:p>
          <w:p w:rsidR="005974A6" w:rsidRPr="00E86631" w:rsidRDefault="005974A6" w:rsidP="00527DA2">
            <w:pPr>
              <w:shd w:val="clear" w:color="auto" w:fill="FFFFFF"/>
              <w:rPr>
                <w:rFonts w:eastAsia="Times New Roman" w:cs="Times New Roman"/>
                <w:color w:val="34343C"/>
                <w:sz w:val="23"/>
                <w:szCs w:val="23"/>
              </w:rPr>
            </w:pPr>
            <w:r>
              <w:rPr>
                <w:rFonts w:eastAsia="Times New Roman" w:cs="Times New Roman"/>
                <w:color w:val="34343C"/>
                <w:sz w:val="23"/>
                <w:szCs w:val="23"/>
              </w:rPr>
              <w:t>Р 2,</w:t>
            </w:r>
            <w:r w:rsidRPr="00E86631">
              <w:rPr>
                <w:rFonts w:eastAsia="Times New Roman" w:cs="Times New Roman"/>
                <w:color w:val="34343C"/>
                <w:sz w:val="23"/>
                <w:szCs w:val="23"/>
              </w:rPr>
              <w:t xml:space="preserve"> П-о/с, 2.7</w:t>
            </w:r>
          </w:p>
          <w:p w:rsidR="005974A6" w:rsidRPr="00E86631" w:rsidRDefault="005974A6" w:rsidP="00527DA2">
            <w:pPr>
              <w:shd w:val="clear" w:color="auto" w:fill="FFFFFF"/>
              <w:rPr>
                <w:rFonts w:eastAsia="Times New Roman" w:cs="Times New Roman"/>
                <w:color w:val="34343C"/>
              </w:rPr>
            </w:pPr>
            <w:r>
              <w:rPr>
                <w:rFonts w:eastAsia="Times New Roman" w:cs="Times New Roman"/>
                <w:color w:val="34343C"/>
              </w:rPr>
              <w:t xml:space="preserve">Р 4, </w:t>
            </w:r>
            <w:r w:rsidRPr="00E86631">
              <w:rPr>
                <w:rFonts w:eastAsia="Times New Roman" w:cs="Times New Roman"/>
                <w:color w:val="34343C"/>
              </w:rPr>
              <w:t>П-о/c, 4.8.-4.10</w:t>
            </w:r>
          </w:p>
          <w:p w:rsidR="005974A6" w:rsidRPr="00F77F82" w:rsidRDefault="005974A6" w:rsidP="00527DA2">
            <w:pPr>
              <w:pStyle w:val="af"/>
              <w:snapToGrid w:val="0"/>
              <w:spacing w:before="20" w:after="120" w:line="264" w:lineRule="auto"/>
              <w:ind w:right="125"/>
              <w:jc w:val="both"/>
              <w:rPr>
                <w:szCs w:val="20"/>
                <w:highlight w:val="yellow"/>
                <w:lang w:eastAsia="en-US"/>
              </w:rPr>
            </w:pPr>
            <w:r w:rsidRPr="00E86631">
              <w:rPr>
                <w:color w:val="34343C"/>
              </w:rPr>
              <w:t>Р</w:t>
            </w:r>
            <w:r>
              <w:rPr>
                <w:color w:val="34343C"/>
              </w:rPr>
              <w:t xml:space="preserve"> 7, Темы </w:t>
            </w:r>
            <w:r w:rsidRPr="00E86631">
              <w:rPr>
                <w:color w:val="34343C"/>
              </w:rPr>
              <w:t>П- о/c, 7.3.- 7.</w:t>
            </w:r>
            <w:r>
              <w:rPr>
                <w:color w:val="34343C"/>
              </w:rPr>
              <w:t>4</w:t>
            </w:r>
          </w:p>
        </w:tc>
        <w:tc>
          <w:tcPr>
            <w:tcW w:w="1616" w:type="pct"/>
            <w:vMerge/>
            <w:tcBorders>
              <w:left w:val="single" w:sz="4" w:space="0" w:color="auto"/>
              <w:bottom w:val="single" w:sz="4" w:space="0" w:color="auto"/>
              <w:right w:val="single" w:sz="4" w:space="0" w:color="auto"/>
            </w:tcBorders>
            <w:hideMark/>
          </w:tcPr>
          <w:p w:rsidR="005974A6" w:rsidRPr="001D4B4A" w:rsidRDefault="005974A6" w:rsidP="00527DA2">
            <w:pPr>
              <w:suppressAutoHyphens/>
              <w:spacing w:line="276" w:lineRule="auto"/>
              <w:rPr>
                <w:rFonts w:cs="Times New Roman"/>
              </w:rPr>
            </w:pPr>
          </w:p>
        </w:tc>
      </w:tr>
    </w:tbl>
    <w:p w:rsidR="005974A6" w:rsidRPr="001D4B4A" w:rsidRDefault="005974A6" w:rsidP="005974A6">
      <w:pPr>
        <w:pStyle w:val="1e"/>
        <w:rPr>
          <w:rFonts w:ascii="Times New Roman" w:hAnsi="Times New Roman"/>
          <w:b w:val="0"/>
          <w:bCs w:val="0"/>
        </w:rPr>
      </w:pPr>
    </w:p>
    <w:p w:rsidR="005974A6" w:rsidRPr="001D4B4A" w:rsidRDefault="005974A6" w:rsidP="005974A6">
      <w:pPr>
        <w:jc w:val="both"/>
        <w:rPr>
          <w:rFonts w:eastAsia="Segoe UI" w:cs="Times New Roman"/>
          <w:b/>
          <w:bCs/>
          <w:caps/>
          <w:kern w:val="32"/>
        </w:rPr>
      </w:pPr>
      <w:r w:rsidRPr="001D4B4A">
        <w:rPr>
          <w:rFonts w:cs="Times New Roman"/>
          <w:b/>
          <w:bCs/>
        </w:rPr>
        <w:br w:type="page"/>
      </w:r>
    </w:p>
    <w:p w:rsidR="005974A6" w:rsidRPr="001D4B4A" w:rsidRDefault="005974A6" w:rsidP="005974A6">
      <w:pPr>
        <w:keepNext/>
        <w:ind w:firstLine="709"/>
        <w:jc w:val="right"/>
        <w:rPr>
          <w:rFonts w:eastAsia="Times New Roman" w:cs="Times New Roman"/>
          <w:b/>
        </w:rPr>
      </w:pPr>
      <w:r w:rsidRPr="001D4B4A">
        <w:rPr>
          <w:rFonts w:eastAsia="Times New Roman" w:cs="Times New Roman"/>
          <w:b/>
        </w:rPr>
        <w:lastRenderedPageBreak/>
        <w:t>ПРИЛОЖЕНИЕ 2</w:t>
      </w:r>
      <w:r>
        <w:rPr>
          <w:rFonts w:eastAsia="Times New Roman" w:cs="Times New Roman"/>
          <w:b/>
        </w:rPr>
        <w:t>.8</w:t>
      </w:r>
    </w:p>
    <w:p w:rsidR="005974A6" w:rsidRPr="00177787" w:rsidRDefault="005974A6" w:rsidP="005974A6">
      <w:pPr>
        <w:jc w:val="right"/>
        <w:rPr>
          <w:rFonts w:cs="Times New Roman"/>
          <w:b/>
          <w:bCs/>
        </w:rPr>
      </w:pPr>
      <w:r w:rsidRPr="00177787">
        <w:rPr>
          <w:rFonts w:cs="Times New Roman"/>
          <w:b/>
          <w:bCs/>
        </w:rPr>
        <w:t>к ОПОП-П по специальности</w:t>
      </w:r>
    </w:p>
    <w:p w:rsidR="005974A6" w:rsidRPr="00C30DA7" w:rsidRDefault="005974A6" w:rsidP="005974A6">
      <w:pPr>
        <w:spacing w:line="276" w:lineRule="auto"/>
        <w:jc w:val="right"/>
        <w:rPr>
          <w:rFonts w:eastAsia="Times New Roman" w:cs="Times New Roman"/>
          <w:b/>
          <w:bCs/>
        </w:rPr>
      </w:pPr>
      <w:r w:rsidRPr="00C30DA7">
        <w:rPr>
          <w:rFonts w:eastAsia="Times New Roman" w:cs="Times New Roman"/>
          <w:b/>
          <w:bCs/>
        </w:rPr>
        <w:t>35.02.12 Садово-парковое и ландшафтное строительство</w:t>
      </w:r>
    </w:p>
    <w:p w:rsidR="005974A6" w:rsidRPr="00802988" w:rsidRDefault="005974A6" w:rsidP="005974A6">
      <w:pPr>
        <w:jc w:val="right"/>
        <w:rPr>
          <w:b/>
          <w:i/>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center"/>
        <w:rPr>
          <w:rFonts w:cs="Times New Roman"/>
          <w:b/>
          <w:bCs/>
        </w:rPr>
      </w:pPr>
      <w:r w:rsidRPr="001D4B4A">
        <w:rPr>
          <w:rFonts w:cs="Times New Roman"/>
          <w:b/>
          <w:bCs/>
        </w:rPr>
        <w:t>Рабочая программа дисциплины</w:t>
      </w:r>
    </w:p>
    <w:p w:rsidR="005974A6" w:rsidRPr="001D4B4A" w:rsidRDefault="005974A6" w:rsidP="005974A6">
      <w:pPr>
        <w:pStyle w:val="1"/>
      </w:pPr>
      <w:r w:rsidRPr="001D4B4A">
        <w:t>«ОУПб.08 Информатика»</w:t>
      </w: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af"/>
        <w:jc w:val="center"/>
        <w:rPr>
          <w:b/>
          <w:bCs/>
          <w:lang w:val="ru-RU"/>
        </w:rPr>
      </w:pPr>
    </w:p>
    <w:p w:rsidR="005974A6" w:rsidRPr="001D4B4A" w:rsidRDefault="005974A6" w:rsidP="005974A6">
      <w:pPr>
        <w:rPr>
          <w:rFonts w:eastAsia="Segoe UI" w:cs="Times New Roman"/>
          <w:b/>
          <w:bCs/>
          <w:caps/>
          <w:kern w:val="32"/>
        </w:rPr>
      </w:pPr>
      <w:r w:rsidRPr="001D4B4A">
        <w:rPr>
          <w:rFonts w:cs="Times New Roman"/>
        </w:rPr>
        <w:br w:type="page"/>
      </w:r>
    </w:p>
    <w:p w:rsidR="005974A6" w:rsidRPr="001D4B4A" w:rsidRDefault="005974A6" w:rsidP="005974A6">
      <w:pPr>
        <w:pStyle w:val="12"/>
        <w:rPr>
          <w:rFonts w:eastAsiaTheme="minorEastAsia"/>
          <w:b w:val="0"/>
          <w:bCs w:val="0"/>
        </w:rPr>
      </w:pPr>
      <w:r w:rsidRPr="001D4B4A">
        <w:rPr>
          <w:rFonts w:eastAsiaTheme="minorHAnsi"/>
          <w:b w:val="0"/>
          <w:bCs w:val="0"/>
          <w:lang w:eastAsia="en-US"/>
        </w:rPr>
        <w:lastRenderedPageBreak/>
        <w:fldChar w:fldCharType="begin"/>
      </w:r>
      <w:r w:rsidRPr="001D4B4A">
        <w:rPr>
          <w:b w:val="0"/>
          <w:bCs w:val="0"/>
        </w:rPr>
        <w:instrText xml:space="preserve"> TOC \h \z \t "Раздел 1;1;Раздел 1.1;2" </w:instrText>
      </w:r>
      <w:r w:rsidRPr="001D4B4A">
        <w:rPr>
          <w:rFonts w:eastAsiaTheme="minorHAnsi"/>
          <w:b w:val="0"/>
          <w:bCs w:val="0"/>
          <w:lang w:eastAsia="en-US"/>
        </w:rPr>
        <w:fldChar w:fldCharType="separate"/>
      </w:r>
      <w:hyperlink w:anchor="_Toc156825287" w:history="1">
        <w:r w:rsidRPr="001D4B4A">
          <w:rPr>
            <w:rStyle w:val="af2"/>
          </w:rPr>
          <w:t>СОДЕРЖАНИЕ ПРОГРАММЫ</w:t>
        </w:r>
        <w:r w:rsidRPr="001D4B4A">
          <w:rPr>
            <w:webHidden/>
          </w:rPr>
          <w:tab/>
        </w:r>
        <w:r>
          <w:rPr>
            <w:webHidden/>
          </w:rPr>
          <w:t>1</w:t>
        </w:r>
      </w:hyperlink>
      <w:r>
        <w:t>76</w:t>
      </w:r>
    </w:p>
    <w:p w:rsidR="005974A6" w:rsidRPr="001D4B4A" w:rsidRDefault="005974A6" w:rsidP="005974A6">
      <w:pPr>
        <w:pStyle w:val="12"/>
        <w:rPr>
          <w:rFonts w:eastAsiaTheme="minorEastAsia"/>
          <w:b w:val="0"/>
          <w:bCs w:val="0"/>
        </w:rPr>
      </w:pPr>
      <w:hyperlink w:anchor="_Toc156825288" w:history="1">
        <w:r w:rsidRPr="001D4B4A">
          <w:rPr>
            <w:rStyle w:val="af2"/>
          </w:rPr>
          <w:t>1. Общая характеристика</w:t>
        </w:r>
        <w:r w:rsidRPr="001D4B4A">
          <w:rPr>
            <w:webHidden/>
          </w:rPr>
          <w:tab/>
        </w:r>
        <w:r>
          <w:rPr>
            <w:webHidden/>
          </w:rPr>
          <w:t>1</w:t>
        </w:r>
      </w:hyperlink>
      <w:r>
        <w:t>77</w:t>
      </w:r>
    </w:p>
    <w:p w:rsidR="005974A6" w:rsidRPr="001D4B4A" w:rsidRDefault="005974A6" w:rsidP="005974A6">
      <w:pPr>
        <w:pStyle w:val="26"/>
        <w:rPr>
          <w:rFonts w:eastAsiaTheme="minorEastAsia"/>
          <w:i w:val="0"/>
          <w:iCs w:val="0"/>
        </w:rPr>
      </w:pPr>
      <w:hyperlink w:anchor="_Toc156825289" w:history="1">
        <w:r w:rsidRPr="001D4B4A">
          <w:rPr>
            <w:rStyle w:val="af2"/>
            <w:i w:val="0"/>
            <w:iCs w:val="0"/>
          </w:rPr>
          <w:t>1.1. Цель и место дисциплины в структуре образовательной программы</w:t>
        </w:r>
        <w:r w:rsidRPr="001D4B4A">
          <w:rPr>
            <w:i w:val="0"/>
            <w:iCs w:val="0"/>
            <w:webHidden/>
          </w:rPr>
          <w:tab/>
        </w:r>
        <w:r>
          <w:rPr>
            <w:i w:val="0"/>
            <w:iCs w:val="0"/>
            <w:webHidden/>
          </w:rPr>
          <w:t>17</w:t>
        </w:r>
      </w:hyperlink>
      <w:r>
        <w:rPr>
          <w:i w:val="0"/>
          <w:iCs w:val="0"/>
        </w:rPr>
        <w:t>7</w:t>
      </w:r>
    </w:p>
    <w:p w:rsidR="005974A6" w:rsidRPr="001D4B4A" w:rsidRDefault="005974A6" w:rsidP="005974A6">
      <w:pPr>
        <w:pStyle w:val="26"/>
        <w:rPr>
          <w:rFonts w:eastAsiaTheme="minorEastAsia"/>
          <w:i w:val="0"/>
          <w:iCs w:val="0"/>
        </w:rPr>
      </w:pPr>
      <w:hyperlink w:anchor="_Toc156825290" w:history="1">
        <w:r w:rsidRPr="001D4B4A">
          <w:rPr>
            <w:rStyle w:val="af2"/>
            <w:i w:val="0"/>
            <w:iCs w:val="0"/>
          </w:rPr>
          <w:t>1.2. Планируемые результаты освоения дисциплины</w:t>
        </w:r>
        <w:r w:rsidRPr="001D4B4A">
          <w:rPr>
            <w:i w:val="0"/>
            <w:iCs w:val="0"/>
            <w:webHidden/>
          </w:rPr>
          <w:tab/>
        </w:r>
        <w:r>
          <w:rPr>
            <w:i w:val="0"/>
            <w:iCs w:val="0"/>
            <w:webHidden/>
          </w:rPr>
          <w:t>17</w:t>
        </w:r>
      </w:hyperlink>
      <w:r>
        <w:rPr>
          <w:i w:val="0"/>
          <w:iCs w:val="0"/>
        </w:rPr>
        <w:t>7</w:t>
      </w:r>
    </w:p>
    <w:p w:rsidR="005974A6" w:rsidRPr="001D4B4A" w:rsidRDefault="005974A6" w:rsidP="005974A6">
      <w:pPr>
        <w:pStyle w:val="12"/>
        <w:rPr>
          <w:rFonts w:eastAsiaTheme="minorEastAsia"/>
          <w:b w:val="0"/>
          <w:bCs w:val="0"/>
        </w:rPr>
      </w:pPr>
      <w:hyperlink w:anchor="_Toc156825291" w:history="1">
        <w:r w:rsidRPr="001D4B4A">
          <w:rPr>
            <w:rStyle w:val="af2"/>
          </w:rPr>
          <w:t>2. Структура и содержание дисциплины</w:t>
        </w:r>
        <w:r w:rsidRPr="001D4B4A">
          <w:rPr>
            <w:webHidden/>
          </w:rPr>
          <w:tab/>
        </w:r>
        <w:r>
          <w:rPr>
            <w:webHidden/>
          </w:rPr>
          <w:t>1</w:t>
        </w:r>
      </w:hyperlink>
      <w:r>
        <w:t>83</w:t>
      </w:r>
    </w:p>
    <w:p w:rsidR="005974A6" w:rsidRPr="001D4B4A" w:rsidRDefault="005974A6" w:rsidP="005974A6">
      <w:pPr>
        <w:pStyle w:val="26"/>
        <w:rPr>
          <w:rFonts w:eastAsiaTheme="minorEastAsia"/>
          <w:i w:val="0"/>
          <w:iCs w:val="0"/>
        </w:rPr>
      </w:pPr>
      <w:hyperlink w:anchor="_Toc156825292" w:history="1">
        <w:r w:rsidRPr="001D4B4A">
          <w:rPr>
            <w:rStyle w:val="af2"/>
            <w:i w:val="0"/>
            <w:iCs w:val="0"/>
          </w:rPr>
          <w:t>2.1. Трудоемкость освоения дисциплины</w:t>
        </w:r>
        <w:r w:rsidRPr="001D4B4A">
          <w:rPr>
            <w:i w:val="0"/>
            <w:iCs w:val="0"/>
            <w:webHidden/>
          </w:rPr>
          <w:tab/>
        </w:r>
        <w:r>
          <w:rPr>
            <w:i w:val="0"/>
            <w:iCs w:val="0"/>
            <w:webHidden/>
          </w:rPr>
          <w:t>1</w:t>
        </w:r>
      </w:hyperlink>
      <w:r>
        <w:rPr>
          <w:i w:val="0"/>
          <w:iCs w:val="0"/>
        </w:rPr>
        <w:t>83</w:t>
      </w:r>
    </w:p>
    <w:p w:rsidR="005974A6" w:rsidRPr="001D4B4A" w:rsidRDefault="005974A6" w:rsidP="005974A6">
      <w:pPr>
        <w:pStyle w:val="26"/>
        <w:rPr>
          <w:rFonts w:eastAsiaTheme="minorEastAsia"/>
          <w:i w:val="0"/>
          <w:iCs w:val="0"/>
          <w:lang w:val="en-GB"/>
        </w:rPr>
      </w:pPr>
      <w:hyperlink w:anchor="_Toc156825293" w:history="1">
        <w:r w:rsidRPr="001D4B4A">
          <w:rPr>
            <w:rStyle w:val="af2"/>
            <w:i w:val="0"/>
            <w:iCs w:val="0"/>
          </w:rPr>
          <w:t>2.2. Содержание дисциплины</w:t>
        </w:r>
        <w:r w:rsidRPr="001D4B4A">
          <w:rPr>
            <w:i w:val="0"/>
            <w:iCs w:val="0"/>
            <w:webHidden/>
          </w:rPr>
          <w:tab/>
        </w:r>
        <w:r>
          <w:rPr>
            <w:i w:val="0"/>
            <w:iCs w:val="0"/>
            <w:webHidden/>
          </w:rPr>
          <w:t>1</w:t>
        </w:r>
      </w:hyperlink>
      <w:r>
        <w:rPr>
          <w:i w:val="0"/>
          <w:iCs w:val="0"/>
        </w:rPr>
        <w:t>84</w:t>
      </w:r>
    </w:p>
    <w:p w:rsidR="005974A6" w:rsidRPr="001D4B4A" w:rsidRDefault="005974A6" w:rsidP="005974A6">
      <w:pPr>
        <w:pStyle w:val="12"/>
        <w:rPr>
          <w:rFonts w:eastAsiaTheme="minorEastAsia"/>
          <w:b w:val="0"/>
          <w:bCs w:val="0"/>
        </w:rPr>
      </w:pPr>
      <w:hyperlink w:anchor="_Toc156825296" w:history="1">
        <w:r w:rsidRPr="001D4B4A">
          <w:rPr>
            <w:rStyle w:val="af2"/>
          </w:rPr>
          <w:t>3. Условия реализации дисциплины</w:t>
        </w:r>
        <w:r w:rsidRPr="001D4B4A">
          <w:rPr>
            <w:webHidden/>
          </w:rPr>
          <w:tab/>
        </w:r>
      </w:hyperlink>
      <w:r>
        <w:t>188</w:t>
      </w:r>
    </w:p>
    <w:p w:rsidR="005974A6" w:rsidRPr="001D4B4A" w:rsidRDefault="005974A6" w:rsidP="005974A6">
      <w:pPr>
        <w:pStyle w:val="26"/>
        <w:rPr>
          <w:rFonts w:eastAsiaTheme="minorEastAsia"/>
          <w:i w:val="0"/>
          <w:iCs w:val="0"/>
        </w:rPr>
      </w:pPr>
      <w:hyperlink w:anchor="_Toc156825297" w:history="1">
        <w:r w:rsidRPr="001D4B4A">
          <w:rPr>
            <w:rStyle w:val="af2"/>
            <w:i w:val="0"/>
            <w:iCs w:val="0"/>
          </w:rPr>
          <w:t>3.1. Материально-техническое обеспечение</w:t>
        </w:r>
        <w:r w:rsidRPr="001D4B4A">
          <w:rPr>
            <w:i w:val="0"/>
            <w:iCs w:val="0"/>
            <w:webHidden/>
          </w:rPr>
          <w:tab/>
        </w:r>
      </w:hyperlink>
      <w:r>
        <w:rPr>
          <w:i w:val="0"/>
          <w:iCs w:val="0"/>
        </w:rPr>
        <w:t>188</w:t>
      </w:r>
    </w:p>
    <w:p w:rsidR="005974A6" w:rsidRPr="001D4B4A" w:rsidRDefault="005974A6" w:rsidP="005974A6">
      <w:pPr>
        <w:pStyle w:val="26"/>
        <w:rPr>
          <w:rFonts w:eastAsiaTheme="minorEastAsia"/>
          <w:i w:val="0"/>
          <w:iCs w:val="0"/>
        </w:rPr>
      </w:pPr>
      <w:hyperlink w:anchor="_Toc156825298" w:history="1">
        <w:r w:rsidRPr="001D4B4A">
          <w:rPr>
            <w:rStyle w:val="af2"/>
            <w:i w:val="0"/>
            <w:iCs w:val="0"/>
          </w:rPr>
          <w:t>3.2. Учебно-методическое обеспечение</w:t>
        </w:r>
        <w:r w:rsidRPr="001D4B4A">
          <w:rPr>
            <w:i w:val="0"/>
            <w:iCs w:val="0"/>
            <w:webHidden/>
          </w:rPr>
          <w:tab/>
        </w:r>
      </w:hyperlink>
      <w:r>
        <w:rPr>
          <w:i w:val="0"/>
          <w:iCs w:val="0"/>
        </w:rPr>
        <w:t>188</w:t>
      </w:r>
    </w:p>
    <w:p w:rsidR="005974A6" w:rsidRPr="001D4B4A" w:rsidRDefault="005974A6" w:rsidP="005974A6">
      <w:pPr>
        <w:pStyle w:val="12"/>
        <w:rPr>
          <w:rFonts w:eastAsiaTheme="minorEastAsia"/>
          <w:b w:val="0"/>
          <w:bCs w:val="0"/>
        </w:rPr>
      </w:pPr>
      <w:hyperlink w:anchor="_Toc156825299" w:history="1">
        <w:r w:rsidRPr="001D4B4A">
          <w:rPr>
            <w:rStyle w:val="af2"/>
          </w:rPr>
          <w:t>4. Контроль и оценка результатов  освоения дисциплины</w:t>
        </w:r>
        <w:r w:rsidRPr="001D4B4A">
          <w:rPr>
            <w:webHidden/>
          </w:rPr>
          <w:tab/>
        </w:r>
      </w:hyperlink>
      <w:r>
        <w:t>188</w:t>
      </w:r>
    </w:p>
    <w:p w:rsidR="005974A6" w:rsidRPr="001D4B4A" w:rsidRDefault="005974A6" w:rsidP="005974A6">
      <w:pPr>
        <w:pStyle w:val="1e"/>
        <w:jc w:val="left"/>
        <w:rPr>
          <w:rFonts w:ascii="Times New Roman" w:hAnsi="Times New Roman"/>
          <w:b w:val="0"/>
          <w:bCs w:val="0"/>
        </w:rPr>
      </w:pPr>
      <w:r w:rsidRPr="001D4B4A">
        <w:rPr>
          <w:rFonts w:ascii="Times New Roman" w:hAnsi="Times New Roman"/>
          <w:b w:val="0"/>
          <w:bCs w:val="0"/>
        </w:rPr>
        <w:fldChar w:fldCharType="end"/>
      </w:r>
    </w:p>
    <w:p w:rsidR="005974A6" w:rsidRPr="001D4B4A" w:rsidRDefault="005974A6" w:rsidP="005974A6">
      <w:pPr>
        <w:pStyle w:val="1e"/>
        <w:jc w:val="left"/>
        <w:rPr>
          <w:rFonts w:ascii="Times New Roman" w:hAnsi="Times New Roman"/>
        </w:rPr>
        <w:sectPr w:rsidR="005974A6" w:rsidRPr="001D4B4A" w:rsidSect="00502F97">
          <w:headerReference w:type="even" r:id="rId178"/>
          <w:headerReference w:type="default" r:id="rId179"/>
          <w:pgSz w:w="11906" w:h="16838"/>
          <w:pgMar w:top="1134" w:right="567" w:bottom="1134" w:left="1701" w:header="709" w:footer="709" w:gutter="0"/>
          <w:cols w:space="708"/>
          <w:docGrid w:linePitch="360"/>
        </w:sectPr>
      </w:pPr>
    </w:p>
    <w:p w:rsidR="005974A6" w:rsidRPr="001D4B4A" w:rsidRDefault="005974A6" w:rsidP="0015751E">
      <w:pPr>
        <w:pStyle w:val="1e"/>
        <w:numPr>
          <w:ilvl w:val="0"/>
          <w:numId w:val="10"/>
        </w:numPr>
        <w:rPr>
          <w:rStyle w:val="a5"/>
          <w:i w:val="0"/>
          <w:iCs/>
        </w:rPr>
      </w:pPr>
      <w:r w:rsidRPr="001D4B4A">
        <w:rPr>
          <w:rStyle w:val="a5"/>
          <w:iCs/>
        </w:rPr>
        <w:lastRenderedPageBreak/>
        <w:t>Общая характеристика РАБОЧЕЙ ПРОГРАММЫ УЧЕБНОЙ ДИСЦИПЛИНЫ</w:t>
      </w:r>
    </w:p>
    <w:p w:rsidR="005974A6" w:rsidRPr="001D4B4A" w:rsidRDefault="005974A6" w:rsidP="005974A6">
      <w:pPr>
        <w:pStyle w:val="af"/>
        <w:ind w:left="720"/>
        <w:jc w:val="center"/>
        <w:rPr>
          <w:rFonts w:eastAsia="Segoe UI"/>
          <w:lang w:val="ru-RU"/>
        </w:rPr>
      </w:pPr>
      <w:r w:rsidRPr="001D4B4A">
        <w:rPr>
          <w:rFonts w:eastAsia="Segoe UI"/>
          <w:lang w:val="ru-RU"/>
        </w:rPr>
        <w:t>«Информатика»</w:t>
      </w:r>
    </w:p>
    <w:p w:rsidR="005974A6" w:rsidRPr="001D4B4A" w:rsidRDefault="005974A6" w:rsidP="005974A6">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rsidR="005974A6" w:rsidRPr="001D4B4A" w:rsidRDefault="005974A6" w:rsidP="005974A6">
      <w:pPr>
        <w:suppressAutoHyphens/>
        <w:spacing w:line="276" w:lineRule="auto"/>
        <w:ind w:firstLine="709"/>
        <w:jc w:val="both"/>
        <w:rPr>
          <w:rFonts w:eastAsia="Times New Roman" w:cs="Times New Roman"/>
        </w:rPr>
      </w:pPr>
      <w:r w:rsidRPr="001D4B4A">
        <w:rPr>
          <w:rFonts w:eastAsia="Times New Roman" w:cs="Times New Roman"/>
        </w:rPr>
        <w:t xml:space="preserve">Цель дисциплины </w:t>
      </w:r>
      <w:r w:rsidRPr="00B03817">
        <w:rPr>
          <w:rFonts w:cs="Times New Roman"/>
        </w:rPr>
        <w:t>«Информатика»</w:t>
      </w:r>
      <w:r w:rsidRPr="00B03817">
        <w:rPr>
          <w:rFonts w:eastAsia="Times New Roman" w:cs="Times New Roman"/>
          <w:sz w:val="28"/>
        </w:rPr>
        <w:t xml:space="preserve">: </w:t>
      </w:r>
      <w:r w:rsidRPr="001D4B4A">
        <w:rPr>
          <w:rFonts w:eastAsia="Times New Roman" w:cs="Times New Roman"/>
        </w:rPr>
        <w:t>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w:t>
      </w:r>
      <w:r w:rsidRPr="001D4B4A">
        <w:rPr>
          <w:rFonts w:eastAsia="Times New Roman" w:cs="Times New Roman"/>
          <w:bCs/>
          <w:i/>
          <w:iCs/>
        </w:rPr>
        <w:t>.</w:t>
      </w:r>
    </w:p>
    <w:p w:rsidR="005974A6" w:rsidRPr="001D4B4A" w:rsidRDefault="005974A6" w:rsidP="005974A6">
      <w:pPr>
        <w:suppressAutoHyphens/>
        <w:spacing w:line="276" w:lineRule="auto"/>
        <w:ind w:firstLine="709"/>
        <w:jc w:val="both"/>
        <w:rPr>
          <w:rFonts w:cs="Times New Roman"/>
          <w:color w:val="FF0000"/>
        </w:rPr>
      </w:pPr>
      <w:r w:rsidRPr="001D4B4A">
        <w:rPr>
          <w:rFonts w:cs="Times New Roman"/>
        </w:rPr>
        <w:t>Дисциплина «Информатика» включена в обязательную часть общеобразовательного цикла образовательной программы.</w:t>
      </w:r>
    </w:p>
    <w:p w:rsidR="005974A6" w:rsidRPr="001D4B4A" w:rsidRDefault="005974A6" w:rsidP="005974A6">
      <w:pPr>
        <w:pStyle w:val="114"/>
        <w:rPr>
          <w:rFonts w:ascii="Times New Roman" w:hAnsi="Times New Roman"/>
        </w:rPr>
      </w:pPr>
      <w:r w:rsidRPr="001D4B4A">
        <w:rPr>
          <w:rFonts w:ascii="Times New Roman" w:hAnsi="Times New Roman"/>
        </w:rPr>
        <w:t>1.2. Планируемые результаты освоения дисциплины</w:t>
      </w:r>
    </w:p>
    <w:p w:rsidR="005974A6" w:rsidRPr="001D4B4A" w:rsidRDefault="005974A6" w:rsidP="005974A6">
      <w:pPr>
        <w:ind w:firstLine="709"/>
        <w:jc w:val="both"/>
        <w:rPr>
          <w:rFonts w:eastAsia="Times New Roman" w:cs="Times New Roman"/>
        </w:rPr>
      </w:pPr>
      <w:r w:rsidRPr="001D4B4A">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rsidR="005974A6" w:rsidRDefault="005974A6" w:rsidP="005974A6">
      <w:pPr>
        <w:spacing w:after="120"/>
        <w:ind w:firstLine="709"/>
        <w:rPr>
          <w:rFonts w:cs="Times New Roman"/>
          <w:bCs/>
        </w:rPr>
        <w:sectPr w:rsidR="005974A6" w:rsidSect="001604E7">
          <w:headerReference w:type="even" r:id="rId180"/>
          <w:pgSz w:w="11906" w:h="16838"/>
          <w:pgMar w:top="1134" w:right="567" w:bottom="1134" w:left="1701" w:header="709" w:footer="709" w:gutter="0"/>
          <w:cols w:space="708"/>
          <w:docGrid w:linePitch="360"/>
        </w:sectPr>
      </w:pPr>
      <w:r w:rsidRPr="001D4B4A">
        <w:rPr>
          <w:rFonts w:cs="Times New Roman"/>
          <w:bCs/>
        </w:rPr>
        <w:t>В результате освоения дисциплины обучающийся должен:</w:t>
      </w:r>
    </w:p>
    <w:p w:rsidR="005974A6" w:rsidRDefault="005974A6" w:rsidP="005974A6">
      <w:pPr>
        <w:spacing w:after="120"/>
        <w:ind w:firstLine="709"/>
        <w:rPr>
          <w:rFonts w:cs="Times New Roman"/>
          <w:bCs/>
        </w:rPr>
      </w:pPr>
    </w:p>
    <w:tbl>
      <w:tblPr>
        <w:tblpPr w:leftFromText="180" w:rightFromText="180" w:vertAnchor="text"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5953"/>
        <w:gridCol w:w="6946"/>
      </w:tblGrid>
      <w:tr w:rsidR="005974A6" w:rsidRPr="00702249" w:rsidTr="00527DA2">
        <w:tc>
          <w:tcPr>
            <w:tcW w:w="2235" w:type="dxa"/>
            <w:vMerge w:val="restart"/>
            <w:tcBorders>
              <w:top w:val="single" w:sz="4" w:space="0" w:color="auto"/>
              <w:left w:val="single" w:sz="4" w:space="0" w:color="auto"/>
              <w:right w:val="single" w:sz="4" w:space="0" w:color="auto"/>
            </w:tcBorders>
          </w:tcPr>
          <w:p w:rsidR="005974A6" w:rsidRPr="00702249" w:rsidRDefault="005974A6" w:rsidP="00527DA2">
            <w:pPr>
              <w:jc w:val="center"/>
              <w:rPr>
                <w:rStyle w:val="a5"/>
                <w:b/>
                <w:i w:val="0"/>
              </w:rPr>
            </w:pPr>
            <w:r w:rsidRPr="00702249">
              <w:rPr>
                <w:rFonts w:cs="Times New Roman"/>
                <w:b/>
              </w:rPr>
              <w:t>Код и наименование формируемых компетенций</w:t>
            </w:r>
          </w:p>
        </w:tc>
        <w:tc>
          <w:tcPr>
            <w:tcW w:w="12899" w:type="dxa"/>
            <w:gridSpan w:val="2"/>
            <w:tcBorders>
              <w:top w:val="single" w:sz="4" w:space="0" w:color="auto"/>
              <w:left w:val="single" w:sz="4" w:space="0" w:color="auto"/>
              <w:right w:val="single" w:sz="4" w:space="0" w:color="auto"/>
            </w:tcBorders>
          </w:tcPr>
          <w:p w:rsidR="005974A6" w:rsidRPr="00702249" w:rsidRDefault="005974A6" w:rsidP="00527DA2">
            <w:pPr>
              <w:jc w:val="center"/>
              <w:rPr>
                <w:rFonts w:cs="Times New Roman"/>
                <w:b/>
              </w:rPr>
            </w:pPr>
            <w:r w:rsidRPr="00702249">
              <w:rPr>
                <w:rFonts w:cs="Times New Roman"/>
                <w:b/>
              </w:rPr>
              <w:t>Планируемые результаты</w:t>
            </w:r>
          </w:p>
        </w:tc>
      </w:tr>
      <w:tr w:rsidR="005974A6" w:rsidRPr="00702249" w:rsidTr="00527DA2">
        <w:tc>
          <w:tcPr>
            <w:tcW w:w="2235" w:type="dxa"/>
            <w:vMerge/>
            <w:tcBorders>
              <w:left w:val="single" w:sz="4" w:space="0" w:color="auto"/>
              <w:right w:val="single" w:sz="4" w:space="0" w:color="auto"/>
            </w:tcBorders>
          </w:tcPr>
          <w:p w:rsidR="005974A6" w:rsidRPr="00702249" w:rsidRDefault="005974A6" w:rsidP="00527DA2">
            <w:pPr>
              <w:jc w:val="center"/>
              <w:rPr>
                <w:rStyle w:val="a5"/>
                <w:b/>
                <w:i w:val="0"/>
              </w:rPr>
            </w:pPr>
          </w:p>
        </w:tc>
        <w:tc>
          <w:tcPr>
            <w:tcW w:w="5953" w:type="dxa"/>
            <w:tcBorders>
              <w:top w:val="single" w:sz="4" w:space="0" w:color="auto"/>
              <w:left w:val="single" w:sz="4" w:space="0" w:color="auto"/>
              <w:right w:val="single" w:sz="4" w:space="0" w:color="auto"/>
            </w:tcBorders>
          </w:tcPr>
          <w:p w:rsidR="005974A6" w:rsidRPr="00702249" w:rsidRDefault="005974A6" w:rsidP="00527DA2">
            <w:pPr>
              <w:jc w:val="center"/>
              <w:rPr>
                <w:rFonts w:cs="Times New Roman"/>
                <w:b/>
              </w:rPr>
            </w:pPr>
            <w:r w:rsidRPr="00702249">
              <w:rPr>
                <w:rFonts w:cs="Times New Roman"/>
                <w:b/>
              </w:rPr>
              <w:t>Общие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5974A6" w:rsidRPr="00702249" w:rsidRDefault="005974A6" w:rsidP="00527DA2">
            <w:pPr>
              <w:jc w:val="center"/>
              <w:rPr>
                <w:rFonts w:cs="Times New Roman"/>
                <w:b/>
              </w:rPr>
            </w:pPr>
            <w:r w:rsidRPr="00702249">
              <w:rPr>
                <w:rFonts w:cs="Times New Roman"/>
                <w:b/>
              </w:rPr>
              <w:t>Дисциплинарные</w:t>
            </w:r>
          </w:p>
        </w:tc>
      </w:tr>
      <w:tr w:rsidR="005974A6" w:rsidRPr="00702249" w:rsidTr="00527DA2">
        <w:tc>
          <w:tcPr>
            <w:tcW w:w="2235" w:type="dxa"/>
            <w:tcBorders>
              <w:top w:val="single" w:sz="4" w:space="0" w:color="auto"/>
              <w:left w:val="single" w:sz="4" w:space="0" w:color="auto"/>
              <w:right w:val="single" w:sz="4" w:space="0" w:color="auto"/>
            </w:tcBorders>
          </w:tcPr>
          <w:p w:rsidR="005974A6" w:rsidRPr="00702249" w:rsidRDefault="005974A6" w:rsidP="00527DA2">
            <w:pPr>
              <w:rPr>
                <w:rFonts w:cs="Times New Roman"/>
                <w:bCs/>
              </w:rPr>
            </w:pPr>
            <w:r w:rsidRPr="00702249">
              <w:rPr>
                <w:rFonts w:cs="Times New Roman"/>
                <w:bCs/>
              </w:rPr>
              <w:t xml:space="preserve">ОК.01 </w:t>
            </w:r>
            <w:r w:rsidRPr="00702249">
              <w:rPr>
                <w:rFonts w:cs="Times New Roman"/>
              </w:rPr>
              <w:t>Выбирать способы решения задач профессиональной деятельности применительно к различным контекстам</w:t>
            </w:r>
          </w:p>
        </w:tc>
        <w:tc>
          <w:tcPr>
            <w:tcW w:w="5953" w:type="dxa"/>
            <w:tcBorders>
              <w:top w:val="single" w:sz="4" w:space="0" w:color="auto"/>
              <w:left w:val="single" w:sz="4" w:space="0" w:color="auto"/>
              <w:right w:val="single" w:sz="4" w:space="0" w:color="auto"/>
            </w:tcBorders>
            <w:hideMark/>
          </w:tcPr>
          <w:p w:rsidR="005974A6" w:rsidRPr="00702249" w:rsidRDefault="005974A6" w:rsidP="00527DA2">
            <w:pPr>
              <w:jc w:val="both"/>
              <w:rPr>
                <w:rFonts w:cs="Times New Roman"/>
                <w:highlight w:val="white"/>
              </w:rPr>
            </w:pPr>
            <w:r w:rsidRPr="00702249">
              <w:rPr>
                <w:rFonts w:cs="Times New Roman"/>
                <w:highlight w:val="white"/>
              </w:rPr>
              <w:t>В части трудового воспитания:</w:t>
            </w:r>
          </w:p>
          <w:p w:rsidR="005974A6" w:rsidRPr="00702249" w:rsidRDefault="005974A6" w:rsidP="00527DA2">
            <w:pPr>
              <w:jc w:val="both"/>
              <w:rPr>
                <w:rFonts w:cs="Times New Roman"/>
              </w:rPr>
            </w:pPr>
            <w:r w:rsidRPr="00702249">
              <w:rPr>
                <w:rFonts w:cs="Times New Roman"/>
                <w:highlight w:val="white"/>
              </w:rPr>
              <w:t>- готовность к труду, осознание ценности мастерства, трудолюбие;</w:t>
            </w:r>
            <w:r w:rsidRPr="00702249">
              <w:rPr>
                <w:rFonts w:cs="Times New Roman"/>
              </w:rPr>
              <w:t xml:space="preserve"> </w:t>
            </w:r>
          </w:p>
          <w:p w:rsidR="005974A6" w:rsidRPr="00702249" w:rsidRDefault="005974A6" w:rsidP="00527DA2">
            <w:pPr>
              <w:jc w:val="both"/>
              <w:rPr>
                <w:rFonts w:cs="Times New Roman"/>
              </w:rPr>
            </w:pPr>
            <w:r w:rsidRPr="00702249">
              <w:rPr>
                <w:rFonts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02249">
              <w:rPr>
                <w:rFonts w:cs="Times New Roman"/>
              </w:rPr>
              <w:t xml:space="preserve"> </w:t>
            </w:r>
          </w:p>
          <w:p w:rsidR="005974A6" w:rsidRPr="00702249" w:rsidRDefault="005974A6" w:rsidP="00527DA2">
            <w:pPr>
              <w:jc w:val="both"/>
              <w:rPr>
                <w:rFonts w:cs="Times New Roman"/>
                <w:strike/>
                <w:highlight w:val="white"/>
              </w:rPr>
            </w:pPr>
            <w:r w:rsidRPr="00702249">
              <w:rPr>
                <w:rFonts w:cs="Times New Roman"/>
                <w:highlight w:val="white"/>
              </w:rPr>
              <w:t>- интерес к различным сферам профессиональной деятельности,</w:t>
            </w:r>
          </w:p>
          <w:p w:rsidR="005974A6" w:rsidRPr="00702249" w:rsidRDefault="005974A6" w:rsidP="00527DA2">
            <w:pPr>
              <w:jc w:val="both"/>
              <w:rPr>
                <w:rFonts w:cs="Times New Roman"/>
                <w:highlight w:val="white"/>
              </w:rPr>
            </w:pPr>
            <w:r w:rsidRPr="00702249">
              <w:rPr>
                <w:rFonts w:cs="Times New Roman"/>
                <w:highlight w:val="white"/>
              </w:rPr>
              <w:t>Овладение универсальными учебными познавательными действиями:</w:t>
            </w:r>
          </w:p>
          <w:p w:rsidR="005974A6" w:rsidRPr="00702249" w:rsidRDefault="005974A6" w:rsidP="00527DA2">
            <w:pPr>
              <w:jc w:val="both"/>
              <w:rPr>
                <w:rFonts w:cs="Times New Roman"/>
                <w:highlight w:val="white"/>
              </w:rPr>
            </w:pPr>
            <w:r w:rsidRPr="00702249">
              <w:rPr>
                <w:rFonts w:cs="Times New Roman"/>
                <w:highlight w:val="white"/>
              </w:rPr>
              <w:t xml:space="preserve"> а) базовые логические действия:</w:t>
            </w:r>
          </w:p>
          <w:p w:rsidR="005974A6" w:rsidRPr="00702249" w:rsidRDefault="005974A6" w:rsidP="00527DA2">
            <w:pPr>
              <w:jc w:val="both"/>
              <w:rPr>
                <w:rFonts w:cs="Times New Roman"/>
              </w:rPr>
            </w:pPr>
            <w:r w:rsidRPr="00702249">
              <w:rPr>
                <w:rFonts w:cs="Times New Roman"/>
                <w:highlight w:val="white"/>
              </w:rPr>
              <w:t xml:space="preserve">- самостоятельно формулировать и актуализировать проблему, рассматривать ее всесторонне; </w:t>
            </w:r>
          </w:p>
          <w:p w:rsidR="005974A6" w:rsidRPr="00702249" w:rsidRDefault="005974A6" w:rsidP="00527DA2">
            <w:pPr>
              <w:jc w:val="both"/>
              <w:rPr>
                <w:rFonts w:cs="Times New Roman"/>
              </w:rPr>
            </w:pPr>
            <w:r w:rsidRPr="00702249">
              <w:rPr>
                <w:rFonts w:cs="Times New Roman"/>
              </w:rPr>
              <w:t xml:space="preserve">- устанавливать существенный признак или основания для сравнения, классификации и обобщения; </w:t>
            </w:r>
          </w:p>
          <w:p w:rsidR="005974A6" w:rsidRPr="00702249" w:rsidRDefault="005974A6" w:rsidP="00527DA2">
            <w:pPr>
              <w:jc w:val="both"/>
              <w:rPr>
                <w:rFonts w:cs="Times New Roman"/>
              </w:rPr>
            </w:pPr>
            <w:r w:rsidRPr="00702249">
              <w:rPr>
                <w:rFonts w:cs="Times New Roman"/>
              </w:rPr>
              <w:t>- определять цели деятельности, задавать параметры и критерии их достижения;</w:t>
            </w:r>
          </w:p>
          <w:p w:rsidR="005974A6" w:rsidRPr="00702249" w:rsidRDefault="005974A6" w:rsidP="00527DA2">
            <w:pPr>
              <w:jc w:val="both"/>
              <w:rPr>
                <w:rFonts w:cs="Times New Roman"/>
              </w:rPr>
            </w:pPr>
            <w:r w:rsidRPr="00702249">
              <w:rPr>
                <w:rFonts w:cs="Times New Roman"/>
              </w:rPr>
              <w:t xml:space="preserve">- выявлять закономерности и противоречия в рассматриваемых явлениях; </w:t>
            </w:r>
          </w:p>
          <w:p w:rsidR="005974A6" w:rsidRPr="00702249" w:rsidRDefault="005974A6" w:rsidP="00527DA2">
            <w:pPr>
              <w:jc w:val="both"/>
              <w:rPr>
                <w:rFonts w:cs="Times New Roman"/>
              </w:rPr>
            </w:pPr>
            <w:r w:rsidRPr="00702249">
              <w:rPr>
                <w:rFonts w:cs="Times New Roman"/>
              </w:rPr>
              <w:t xml:space="preserve">- вносить коррективы в деятельность, оценивать соответствие результатов целям, оценивать риски последствий деятельности; </w:t>
            </w:r>
          </w:p>
          <w:p w:rsidR="005974A6" w:rsidRPr="00702249" w:rsidRDefault="005974A6" w:rsidP="00527DA2">
            <w:pPr>
              <w:jc w:val="both"/>
              <w:rPr>
                <w:rFonts w:cs="Times New Roman"/>
              </w:rPr>
            </w:pPr>
            <w:r w:rsidRPr="00702249">
              <w:rPr>
                <w:rFonts w:cs="Times New Roman"/>
              </w:rPr>
              <w:t xml:space="preserve">- развивать креативное мышление при решении жизненных проблем </w:t>
            </w:r>
          </w:p>
          <w:p w:rsidR="005974A6" w:rsidRPr="00702249" w:rsidRDefault="005974A6" w:rsidP="00527DA2">
            <w:pPr>
              <w:jc w:val="both"/>
              <w:rPr>
                <w:rFonts w:cs="Times New Roman"/>
                <w:highlight w:val="white"/>
              </w:rPr>
            </w:pPr>
            <w:r w:rsidRPr="00702249">
              <w:rPr>
                <w:rFonts w:cs="Times New Roman"/>
                <w:highlight w:val="white"/>
              </w:rPr>
              <w:t>б) базовые исследовательские действия:</w:t>
            </w:r>
          </w:p>
          <w:p w:rsidR="005974A6" w:rsidRPr="00702249" w:rsidRDefault="005974A6" w:rsidP="00527DA2">
            <w:pPr>
              <w:jc w:val="both"/>
              <w:rPr>
                <w:rFonts w:cs="Times New Roman"/>
              </w:rPr>
            </w:pPr>
            <w:r w:rsidRPr="00702249">
              <w:rPr>
                <w:rFonts w:cs="Times New Roman"/>
              </w:rPr>
              <w:t xml:space="preserve">- владеть навыками учебно-исследовательской и проектной деятельности, навыками разрешения </w:t>
            </w:r>
            <w:r w:rsidRPr="00702249">
              <w:rPr>
                <w:rFonts w:cs="Times New Roman"/>
              </w:rPr>
              <w:lastRenderedPageBreak/>
              <w:t xml:space="preserve">проблем; </w:t>
            </w:r>
          </w:p>
          <w:p w:rsidR="005974A6" w:rsidRPr="00702249" w:rsidRDefault="005974A6" w:rsidP="00527DA2">
            <w:pPr>
              <w:jc w:val="both"/>
              <w:rPr>
                <w:rFonts w:cs="Times New Roman"/>
              </w:rPr>
            </w:pPr>
            <w:r w:rsidRPr="00702249">
              <w:rPr>
                <w:rFonts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5974A6" w:rsidRPr="00702249" w:rsidRDefault="005974A6" w:rsidP="00527DA2">
            <w:pPr>
              <w:jc w:val="both"/>
              <w:rPr>
                <w:rFonts w:cs="Times New Roman"/>
              </w:rPr>
            </w:pPr>
            <w:r w:rsidRPr="00702249">
              <w:rPr>
                <w:rFonts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974A6" w:rsidRPr="00702249" w:rsidRDefault="005974A6" w:rsidP="00527DA2">
            <w:pPr>
              <w:jc w:val="both"/>
              <w:rPr>
                <w:rFonts w:cs="Times New Roman"/>
              </w:rPr>
            </w:pPr>
            <w:r w:rsidRPr="00702249">
              <w:rPr>
                <w:rFonts w:cs="Times New Roman"/>
              </w:rPr>
              <w:t>- уметь переносить знания в познавательную и практическую области жизнедеятельности;</w:t>
            </w:r>
          </w:p>
          <w:p w:rsidR="005974A6" w:rsidRPr="00702249" w:rsidRDefault="005974A6" w:rsidP="00527DA2">
            <w:pPr>
              <w:jc w:val="both"/>
              <w:rPr>
                <w:rFonts w:cs="Times New Roman"/>
              </w:rPr>
            </w:pPr>
            <w:r w:rsidRPr="00702249">
              <w:rPr>
                <w:rFonts w:cs="Times New Roman"/>
              </w:rPr>
              <w:t xml:space="preserve">- уметь интегрировать знания из разных предметных областей; </w:t>
            </w:r>
          </w:p>
          <w:p w:rsidR="005974A6" w:rsidRPr="00702249" w:rsidRDefault="005974A6" w:rsidP="00527DA2">
            <w:pPr>
              <w:jc w:val="both"/>
              <w:rPr>
                <w:rFonts w:cs="Times New Roman"/>
              </w:rPr>
            </w:pPr>
            <w:r w:rsidRPr="00702249">
              <w:rPr>
                <w:rFonts w:cs="Times New Roman"/>
              </w:rPr>
              <w:t xml:space="preserve">- выдвигать новые идеи, предлагать оригинальные подходы и решения; </w:t>
            </w:r>
          </w:p>
          <w:p w:rsidR="005974A6" w:rsidRPr="00702249" w:rsidRDefault="005974A6" w:rsidP="00527DA2">
            <w:pPr>
              <w:rPr>
                <w:rFonts w:cs="Times New Roman"/>
                <w:bCs/>
              </w:rPr>
            </w:pPr>
            <w:r w:rsidRPr="00702249">
              <w:rPr>
                <w:rFonts w:cs="Times New Roman"/>
              </w:rPr>
              <w:t>- способность их использования в познавательной и социальной практике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5974A6" w:rsidRPr="005919E8" w:rsidRDefault="005974A6" w:rsidP="00527DA2">
            <w:pPr>
              <w:shd w:val="clear" w:color="auto" w:fill="FFFFFF"/>
              <w:rPr>
                <w:rFonts w:cs="Times New Roman"/>
                <w:shd w:val="clear" w:color="auto" w:fill="FFFFFF"/>
              </w:rPr>
            </w:pPr>
            <w:r w:rsidRPr="005919E8">
              <w:rPr>
                <w:rFonts w:cs="Times New Roman"/>
                <w:shd w:val="clear" w:color="auto" w:fill="FFFFFF"/>
              </w:rPr>
              <w:lastRenderedPageBreak/>
              <w:t>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5974A6" w:rsidRPr="005919E8" w:rsidRDefault="005974A6" w:rsidP="00527DA2">
            <w:pPr>
              <w:shd w:val="clear" w:color="auto" w:fill="FFFFFF"/>
              <w:rPr>
                <w:rFonts w:cs="Times New Roman"/>
                <w:shd w:val="clear" w:color="auto" w:fill="FFFFFF"/>
              </w:rPr>
            </w:pPr>
            <w:r w:rsidRPr="005919E8">
              <w:rPr>
                <w:rFonts w:cs="Times New Roman"/>
                <w:shd w:val="clear" w:color="auto" w:fill="FFFFFF"/>
              </w:rPr>
              <w:t>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5974A6" w:rsidRPr="008571B3" w:rsidRDefault="005974A6" w:rsidP="00527DA2">
            <w:pPr>
              <w:shd w:val="clear" w:color="auto" w:fill="FFFFFF"/>
              <w:rPr>
                <w:rFonts w:eastAsia="Times New Roman" w:cs="Times New Roman"/>
                <w:color w:val="464C55"/>
              </w:rPr>
            </w:pPr>
            <w:r w:rsidRPr="005919E8">
              <w:rPr>
                <w:rFonts w:cs="Times New Roman"/>
                <w:shd w:val="clear" w:color="auto" w:fill="FFFFFF"/>
              </w:rPr>
              <w:t xml:space="preserve">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w:t>
            </w:r>
            <w:r w:rsidRPr="005919E8">
              <w:rPr>
                <w:rFonts w:cs="Times New Roman"/>
                <w:shd w:val="clear" w:color="auto" w:fill="FFFFFF"/>
              </w:rPr>
              <w:lastRenderedPageBreak/>
              <w:t>сортировку элементов массива;</w:t>
            </w:r>
          </w:p>
        </w:tc>
      </w:tr>
      <w:tr w:rsidR="005974A6" w:rsidRPr="00702249" w:rsidTr="00527DA2">
        <w:tc>
          <w:tcPr>
            <w:tcW w:w="2235" w:type="dxa"/>
            <w:tcBorders>
              <w:left w:val="single" w:sz="4" w:space="0" w:color="auto"/>
              <w:bottom w:val="single" w:sz="4" w:space="0" w:color="auto"/>
              <w:right w:val="single" w:sz="4" w:space="0" w:color="auto"/>
            </w:tcBorders>
          </w:tcPr>
          <w:p w:rsidR="005974A6" w:rsidRPr="00702249" w:rsidRDefault="005974A6" w:rsidP="00527DA2">
            <w:pPr>
              <w:rPr>
                <w:rFonts w:cs="Times New Roman"/>
                <w:bCs/>
              </w:rPr>
            </w:pPr>
            <w:r w:rsidRPr="00702249">
              <w:rPr>
                <w:rFonts w:cs="Times New Roman"/>
                <w:bCs/>
              </w:rPr>
              <w:lastRenderedPageBreak/>
              <w:t xml:space="preserve">ОК.02 </w:t>
            </w:r>
            <w:r w:rsidRPr="00702249">
              <w:rPr>
                <w:rFonts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953" w:type="dxa"/>
            <w:tcBorders>
              <w:left w:val="single" w:sz="4" w:space="0" w:color="auto"/>
              <w:bottom w:val="single" w:sz="4" w:space="0" w:color="auto"/>
              <w:right w:val="single" w:sz="4" w:space="0" w:color="auto"/>
            </w:tcBorders>
          </w:tcPr>
          <w:p w:rsidR="005974A6" w:rsidRPr="00702249" w:rsidRDefault="005974A6" w:rsidP="00527DA2">
            <w:pPr>
              <w:jc w:val="both"/>
              <w:rPr>
                <w:rFonts w:cs="Times New Roman"/>
                <w:highlight w:val="white"/>
              </w:rPr>
            </w:pPr>
            <w:r w:rsidRPr="00702249">
              <w:rPr>
                <w:rFonts w:cs="Times New Roman"/>
                <w:highlight w:val="white"/>
              </w:rPr>
              <w:t>В области ценности научного познания:</w:t>
            </w:r>
          </w:p>
          <w:p w:rsidR="005974A6" w:rsidRPr="00702249" w:rsidRDefault="005974A6" w:rsidP="00527DA2">
            <w:pPr>
              <w:jc w:val="both"/>
              <w:rPr>
                <w:rFonts w:cs="Times New Roman"/>
              </w:rPr>
            </w:pPr>
            <w:r w:rsidRPr="00702249">
              <w:rPr>
                <w:rFonts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cs="Times New Roman"/>
              </w:rPr>
              <w:t xml:space="preserve"> </w:t>
            </w:r>
          </w:p>
          <w:p w:rsidR="005974A6" w:rsidRPr="00702249" w:rsidRDefault="005974A6" w:rsidP="00527DA2">
            <w:pPr>
              <w:jc w:val="both"/>
              <w:rPr>
                <w:rFonts w:cs="Times New Roman"/>
              </w:rPr>
            </w:pPr>
            <w:r w:rsidRPr="00702249">
              <w:rPr>
                <w:rFonts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rsidR="005974A6" w:rsidRPr="00702249" w:rsidRDefault="005974A6" w:rsidP="00527DA2">
            <w:pPr>
              <w:jc w:val="both"/>
              <w:rPr>
                <w:rFonts w:cs="Times New Roman"/>
              </w:rPr>
            </w:pPr>
            <w:r w:rsidRPr="00702249">
              <w:rPr>
                <w:rFonts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5974A6" w:rsidRPr="00702249" w:rsidRDefault="005974A6" w:rsidP="00527DA2">
            <w:pPr>
              <w:jc w:val="both"/>
              <w:rPr>
                <w:rFonts w:cs="Times New Roman"/>
                <w:color w:val="808080"/>
                <w:highlight w:val="white"/>
              </w:rPr>
            </w:pPr>
            <w:r w:rsidRPr="00702249">
              <w:rPr>
                <w:rFonts w:cs="Times New Roman"/>
                <w:highlight w:val="white"/>
              </w:rPr>
              <w:t>Овладение универсальными учебными познавательными действиями:</w:t>
            </w:r>
          </w:p>
          <w:p w:rsidR="005974A6" w:rsidRPr="00702249" w:rsidRDefault="005974A6" w:rsidP="00527DA2">
            <w:pPr>
              <w:jc w:val="both"/>
              <w:rPr>
                <w:rFonts w:cs="Times New Roman"/>
              </w:rPr>
            </w:pPr>
            <w:r w:rsidRPr="00702249">
              <w:rPr>
                <w:rFonts w:cs="Times New Roman"/>
                <w:color w:val="808080"/>
              </w:rPr>
              <w:t>в)</w:t>
            </w:r>
            <w:r w:rsidRPr="00702249">
              <w:rPr>
                <w:rFonts w:cs="Times New Roman"/>
              </w:rPr>
              <w:t> работа с информацией:</w:t>
            </w:r>
          </w:p>
          <w:p w:rsidR="005974A6" w:rsidRPr="00702249" w:rsidRDefault="005974A6" w:rsidP="00527DA2">
            <w:pPr>
              <w:jc w:val="both"/>
              <w:rPr>
                <w:rFonts w:cs="Times New Roman"/>
              </w:rPr>
            </w:pPr>
            <w:r w:rsidRPr="00702249">
              <w:rPr>
                <w:rFonts w:cs="Times New Roman"/>
              </w:rPr>
              <w:t xml:space="preserve">- владеть навыками получения информации из </w:t>
            </w:r>
            <w:r w:rsidRPr="00702249">
              <w:rPr>
                <w:rFonts w:cs="Times New Roman"/>
              </w:rPr>
              <w:lastRenderedPageBreak/>
              <w:t>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974A6" w:rsidRPr="00702249" w:rsidRDefault="005974A6" w:rsidP="00527DA2">
            <w:pPr>
              <w:jc w:val="both"/>
              <w:rPr>
                <w:rFonts w:cs="Times New Roman"/>
              </w:rPr>
            </w:pPr>
            <w:r w:rsidRPr="00702249">
              <w:rPr>
                <w:rFonts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974A6" w:rsidRPr="00702249" w:rsidRDefault="005974A6" w:rsidP="00527DA2">
            <w:pPr>
              <w:jc w:val="both"/>
              <w:rPr>
                <w:rFonts w:cs="Times New Roman"/>
              </w:rPr>
            </w:pPr>
            <w:r w:rsidRPr="00702249">
              <w:rPr>
                <w:rFonts w:cs="Times New Roman"/>
              </w:rPr>
              <w:t>- оценивать достоверность, легитимность информации, ее соответствие правовым и морально-этическим нормам;</w:t>
            </w:r>
            <w:r w:rsidRPr="00702249">
              <w:rPr>
                <w:rFonts w:cs="Times New Roman"/>
                <w:highlight w:val="white"/>
              </w:rPr>
              <w:t xml:space="preserve"> </w:t>
            </w:r>
          </w:p>
          <w:p w:rsidR="005974A6" w:rsidRPr="00702249" w:rsidRDefault="005974A6" w:rsidP="00527DA2">
            <w:pPr>
              <w:jc w:val="both"/>
              <w:rPr>
                <w:rFonts w:cs="Times New Roman"/>
              </w:rPr>
            </w:pPr>
            <w:r w:rsidRPr="00702249">
              <w:rPr>
                <w:rFonts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974A6" w:rsidRPr="00702249" w:rsidRDefault="005974A6" w:rsidP="00527DA2">
            <w:pPr>
              <w:rPr>
                <w:rFonts w:cs="Times New Roman"/>
                <w:bCs/>
              </w:rPr>
            </w:pPr>
            <w:r w:rsidRPr="00702249">
              <w:rPr>
                <w:rFonts w:cs="Times New Roman"/>
              </w:rPr>
              <w:t>- владеть навыками распознавания и защиты информации, информационной безопасности личности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5974A6" w:rsidRPr="005919E8" w:rsidRDefault="005974A6" w:rsidP="00527DA2">
            <w:pPr>
              <w:jc w:val="both"/>
              <w:rPr>
                <w:rFonts w:cs="Times New Roman"/>
                <w:shd w:val="clear" w:color="auto" w:fill="FFFFFF"/>
              </w:rPr>
            </w:pPr>
            <w:r w:rsidRPr="005919E8">
              <w:rPr>
                <w:rFonts w:cs="Times New Roman"/>
                <w:shd w:val="clear" w:color="auto" w:fill="FFFFFF"/>
              </w:rPr>
              <w:lastRenderedPageBreak/>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5974A6" w:rsidRPr="005919E8" w:rsidRDefault="005974A6" w:rsidP="00527DA2">
            <w:pPr>
              <w:jc w:val="both"/>
              <w:rPr>
                <w:rFonts w:cs="Times New Roman"/>
                <w:shd w:val="clear" w:color="auto" w:fill="FFFFFF"/>
              </w:rPr>
            </w:pPr>
            <w:r w:rsidRPr="005919E8">
              <w:rPr>
                <w:rFonts w:cs="Times New Roman"/>
                <w:shd w:val="clear" w:color="auto" w:fill="FFFFFF"/>
              </w:rPr>
              <w:t xml:space="preserve">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 иметь представление о компьютерных сетях и их роли в современном мире; об общих принципах разработки и функционирования </w:t>
            </w:r>
            <w:r w:rsidRPr="005919E8">
              <w:rPr>
                <w:rFonts w:cs="Times New Roman"/>
                <w:shd w:val="clear" w:color="auto" w:fill="FFFFFF"/>
              </w:rPr>
              <w:lastRenderedPageBreak/>
              <w:t>интернет-приложений;</w:t>
            </w:r>
          </w:p>
          <w:p w:rsidR="005974A6" w:rsidRPr="005919E8" w:rsidRDefault="005974A6" w:rsidP="00527DA2">
            <w:pPr>
              <w:jc w:val="both"/>
              <w:rPr>
                <w:rFonts w:cs="Times New Roman"/>
                <w:shd w:val="clear" w:color="auto" w:fill="FFFFFF"/>
              </w:rPr>
            </w:pPr>
            <w:r w:rsidRPr="005919E8">
              <w:rPr>
                <w:rFonts w:cs="Times New Roman"/>
                <w:shd w:val="clear" w:color="auto" w:fill="FFFFFF"/>
              </w:rPr>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5974A6" w:rsidRPr="005919E8" w:rsidRDefault="005974A6" w:rsidP="00527DA2">
            <w:pPr>
              <w:jc w:val="both"/>
              <w:rPr>
                <w:rFonts w:cs="Times New Roman"/>
                <w:shd w:val="clear" w:color="auto" w:fill="FFFFFF"/>
              </w:rPr>
            </w:pPr>
            <w:r w:rsidRPr="005919E8">
              <w:rPr>
                <w:rFonts w:cs="Times New Roman"/>
                <w:shd w:val="clear" w:color="auto" w:fill="FFFFFF"/>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5974A6" w:rsidRPr="005919E8" w:rsidRDefault="005974A6" w:rsidP="00527DA2">
            <w:pPr>
              <w:jc w:val="both"/>
              <w:rPr>
                <w:rFonts w:cs="Times New Roman"/>
                <w:shd w:val="clear" w:color="auto" w:fill="FFFFFF"/>
              </w:rPr>
            </w:pPr>
            <w:r w:rsidRPr="005919E8">
              <w:rPr>
                <w:rFonts w:cs="Times New Roman"/>
                <w:shd w:val="clear" w:color="auto" w:fill="FFFFFF"/>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5974A6" w:rsidRPr="005919E8" w:rsidRDefault="005974A6" w:rsidP="00527DA2">
            <w:pPr>
              <w:jc w:val="both"/>
              <w:rPr>
                <w:rFonts w:cs="Times New Roman"/>
                <w:shd w:val="clear" w:color="auto" w:fill="FFFFFF"/>
              </w:rPr>
            </w:pPr>
            <w:r w:rsidRPr="005919E8">
              <w:rPr>
                <w:rFonts w:cs="Times New Roman"/>
                <w:shd w:val="clear" w:color="auto" w:fill="FFFFFF"/>
              </w:rPr>
              <w:t>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5974A6" w:rsidRPr="005919E8" w:rsidRDefault="005974A6" w:rsidP="00527DA2">
            <w:pPr>
              <w:jc w:val="both"/>
              <w:rPr>
                <w:rFonts w:cs="Times New Roman"/>
                <w:shd w:val="clear" w:color="auto" w:fill="FFFFFF"/>
              </w:rPr>
            </w:pPr>
            <w:r w:rsidRPr="005919E8">
              <w:rPr>
                <w:rFonts w:cs="Times New Roman"/>
                <w:shd w:val="clear" w:color="auto" w:fill="FFFFFF"/>
              </w:rPr>
              <w:t xml:space="preserve">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w:t>
            </w:r>
            <w:r w:rsidRPr="005919E8">
              <w:rPr>
                <w:rFonts w:cs="Times New Roman"/>
                <w:shd w:val="clear" w:color="auto" w:fill="FFFFFF"/>
              </w:rPr>
              <w:lastRenderedPageBreak/>
              <w:t>и обработки данных (включая вычисление суммы, среднего арифметического, наибольшего и наименьшего значений, решение уравнений);</w:t>
            </w:r>
          </w:p>
          <w:p w:rsidR="005974A6" w:rsidRPr="005919E8" w:rsidRDefault="005974A6" w:rsidP="00527DA2">
            <w:pPr>
              <w:jc w:val="both"/>
              <w:rPr>
                <w:rFonts w:cs="Times New Roman"/>
                <w:shd w:val="clear" w:color="auto" w:fill="FFFFFF"/>
              </w:rPr>
            </w:pPr>
            <w:r w:rsidRPr="005919E8">
              <w:rPr>
                <w:rFonts w:cs="Times New Roman"/>
                <w:shd w:val="clear" w:color="auto" w:fill="FFFFFF"/>
              </w:rP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5974A6" w:rsidRPr="005919E8" w:rsidRDefault="005974A6" w:rsidP="00527DA2">
            <w:pPr>
              <w:jc w:val="both"/>
              <w:rPr>
                <w:rFonts w:cs="Times New Roman"/>
                <w:shd w:val="clear" w:color="auto" w:fill="FFFFFF"/>
              </w:rPr>
            </w:pPr>
            <w:r w:rsidRPr="005919E8">
              <w:rPr>
                <w:rFonts w:cs="Times New Roman"/>
                <w:shd w:val="clear" w:color="auto" w:fill="FFFFFF"/>
              </w:rPr>
              <w:t>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w:t>
            </w:r>
            <w:r>
              <w:rPr>
                <w:rFonts w:cs="Times New Roman"/>
                <w:shd w:val="clear" w:color="auto" w:fill="FFFFFF"/>
              </w:rPr>
              <w:t xml:space="preserve">ных, интерпретация результатов; </w:t>
            </w:r>
            <w:r w:rsidRPr="005919E8">
              <w:rPr>
                <w:rFonts w:cs="Times New Roman"/>
                <w:shd w:val="clear" w:color="auto" w:fill="FFFFFF"/>
              </w:rPr>
              <w:t>умение определять среднюю скорость передачи данных, оценивать изменение времени передачи при изменении информационного объема данны</w:t>
            </w:r>
            <w:r>
              <w:rPr>
                <w:rFonts w:cs="Times New Roman"/>
                <w:shd w:val="clear" w:color="auto" w:fill="FFFFFF"/>
              </w:rPr>
              <w:t xml:space="preserve">х и характеристик канала связи; </w:t>
            </w:r>
            <w:r w:rsidRPr="005919E8">
              <w:rPr>
                <w:rFonts w:cs="Times New Roman"/>
                <w:shd w:val="clear" w:color="auto" w:fill="FFFFFF"/>
              </w:rPr>
              <w:t>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5974A6" w:rsidRPr="005919E8" w:rsidRDefault="005974A6" w:rsidP="00527DA2">
            <w:pPr>
              <w:jc w:val="both"/>
              <w:rPr>
                <w:rFonts w:cs="Times New Roman"/>
                <w:shd w:val="clear" w:color="auto" w:fill="FFFFFF"/>
              </w:rPr>
            </w:pPr>
            <w:r w:rsidRPr="005919E8">
              <w:rPr>
                <w:rFonts w:cs="Times New Roman"/>
                <w:shd w:val="clear" w:color="auto" w:fill="FFFFFF"/>
              </w:rPr>
              <w:t xml:space="preserve">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w:t>
            </w:r>
            <w:r w:rsidRPr="005919E8">
              <w:rPr>
                <w:rFonts w:cs="Times New Roman"/>
                <w:shd w:val="clear" w:color="auto" w:fill="FFFFFF"/>
              </w:rPr>
              <w:lastRenderedPageBreak/>
              <w:t>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rsidR="005974A6" w:rsidRPr="005919E8" w:rsidRDefault="005974A6" w:rsidP="00527DA2">
            <w:pPr>
              <w:jc w:val="both"/>
              <w:rPr>
                <w:rFonts w:cs="Times New Roman"/>
                <w:shd w:val="clear" w:color="auto" w:fill="FFFFFF"/>
              </w:rPr>
            </w:pPr>
            <w:r w:rsidRPr="005919E8">
              <w:rPr>
                <w:rFonts w:cs="Times New Roman"/>
                <w:shd w:val="clear" w:color="auto" w:fill="FFFFFF"/>
              </w:rPr>
              <w:t>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rsidR="005974A6" w:rsidRPr="005919E8" w:rsidRDefault="005974A6" w:rsidP="00527DA2">
            <w:pPr>
              <w:jc w:val="both"/>
              <w:rPr>
                <w:rFonts w:cs="Times New Roman"/>
                <w:shd w:val="clear" w:color="auto" w:fill="FFFFFF"/>
              </w:rPr>
            </w:pPr>
            <w:r w:rsidRPr="005919E8">
              <w:rPr>
                <w:rFonts w:cs="Times New Roman"/>
                <w:shd w:val="clear" w:color="auto" w:fill="FFFFFF"/>
              </w:rPr>
              <w:t>владение универсальным языком программирования высокого уровня (Паскаль, Python, Java, С++, С#),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rsidR="005974A6" w:rsidRPr="005919E8" w:rsidRDefault="005974A6" w:rsidP="00527DA2">
            <w:pPr>
              <w:jc w:val="both"/>
              <w:rPr>
                <w:rFonts w:cs="Times New Roman"/>
                <w:shd w:val="clear" w:color="auto" w:fill="FFFFFF"/>
              </w:rPr>
            </w:pPr>
            <w:r w:rsidRPr="005919E8">
              <w:rPr>
                <w:rFonts w:cs="Times New Roman"/>
                <w:shd w:val="clear" w:color="auto" w:fill="FFFFFF"/>
              </w:rPr>
              <w:t xml:space="preserve">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w:t>
            </w:r>
            <w:r w:rsidRPr="005919E8">
              <w:rPr>
                <w:rFonts w:cs="Times New Roman"/>
                <w:shd w:val="clear" w:color="auto" w:fill="FFFFFF"/>
              </w:rPr>
              <w:lastRenderedPageBreak/>
              <w:t>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rsidR="005974A6" w:rsidRPr="00702249" w:rsidRDefault="005974A6" w:rsidP="00527DA2">
            <w:pPr>
              <w:jc w:val="both"/>
              <w:rPr>
                <w:rFonts w:cs="Times New Roman"/>
              </w:rPr>
            </w:pPr>
            <w:r w:rsidRPr="005919E8">
              <w:rPr>
                <w:rFonts w:cs="Times New Roman"/>
                <w:shd w:val="clear" w:color="auto" w:fill="FFFFFF"/>
              </w:rPr>
              <w:t>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tc>
      </w:tr>
      <w:tr w:rsidR="005974A6" w:rsidRPr="00702249" w:rsidTr="00527DA2">
        <w:trPr>
          <w:trHeight w:val="892"/>
        </w:trPr>
        <w:tc>
          <w:tcPr>
            <w:tcW w:w="2235" w:type="dxa"/>
            <w:tcBorders>
              <w:left w:val="single" w:sz="4" w:space="0" w:color="auto"/>
              <w:bottom w:val="single" w:sz="4" w:space="0" w:color="auto"/>
              <w:right w:val="single" w:sz="4" w:space="0" w:color="auto"/>
            </w:tcBorders>
          </w:tcPr>
          <w:p w:rsidR="005974A6" w:rsidRPr="001233AE" w:rsidRDefault="005974A6" w:rsidP="00527DA2">
            <w:pPr>
              <w:rPr>
                <w:rFonts w:cs="Times New Roman"/>
                <w:bCs/>
              </w:rPr>
            </w:pPr>
            <w:r w:rsidRPr="00073E2F">
              <w:lastRenderedPageBreak/>
              <w:t>ПК  4.4.</w:t>
            </w:r>
            <w:r>
              <w:t xml:space="preserve"> </w:t>
            </w:r>
            <w:r w:rsidRPr="00073E2F">
              <w:rPr>
                <w:iCs/>
                <w:color w:val="333333"/>
              </w:rPr>
              <w:t>Осуществлять графическое и текстовое оформление проектно-сметной документации</w:t>
            </w:r>
          </w:p>
        </w:tc>
        <w:tc>
          <w:tcPr>
            <w:tcW w:w="5953" w:type="dxa"/>
            <w:tcBorders>
              <w:left w:val="single" w:sz="4" w:space="0" w:color="auto"/>
              <w:bottom w:val="single" w:sz="4" w:space="0" w:color="auto"/>
              <w:right w:val="single" w:sz="4" w:space="0" w:color="auto"/>
            </w:tcBorders>
          </w:tcPr>
          <w:p w:rsidR="005974A6" w:rsidRPr="00EC52E8" w:rsidRDefault="005974A6" w:rsidP="00527DA2">
            <w:r>
              <w:rPr>
                <w:rFonts w:cs="Times New Roman"/>
                <w:bCs/>
              </w:rPr>
              <w:t>Уметь:</w:t>
            </w:r>
            <w:r w:rsidRPr="00073E2F">
              <w:t xml:space="preserve"> Оформлять текстовые материалы и пояснительные записки по разработанным проектам, включая описания и обоснования ландшафтных, архитектурно-художественных и </w:t>
            </w:r>
            <w:r>
              <w:t xml:space="preserve">объемнопространственных решений. </w:t>
            </w:r>
            <w:r w:rsidRPr="00073E2F">
              <w:t>Оформлять графические материалы по разработанным проектам, включая чертежи, перспективные изображения, планы, разрезы, узлы, детали, эксплика</w:t>
            </w:r>
            <w:r>
              <w:t xml:space="preserve">ции. </w:t>
            </w:r>
            <w:r w:rsidRPr="00073E2F">
              <w:t xml:space="preserve">Проводить оценку состояния и собирать инвентаризационные данные о территории объекта ландшафтной архитектуры и расположенных на ней элементах благоустройства </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5974A6" w:rsidRDefault="005974A6" w:rsidP="00527DA2">
            <w:r>
              <w:rPr>
                <w:rFonts w:cs="Times New Roman"/>
                <w:bCs/>
              </w:rPr>
              <w:t>Знать:</w:t>
            </w:r>
            <w:r w:rsidRPr="00073E2F">
              <w:t xml:space="preserve"> Требования нормативных технических и нормативных методических документов и регламентов к составу, содержанию и оформлению комплектов рабочей документации на строительство объекта ландшафтной архитектуры </w:t>
            </w:r>
          </w:p>
          <w:p w:rsidR="005974A6" w:rsidRDefault="005974A6" w:rsidP="00527DA2">
            <w:r w:rsidRPr="00073E2F">
              <w:t xml:space="preserve">Современные средства автоматизации деятельности и компьютерные графические редакторы растровых и векторных изображений, применяемые при проектировании объекта ландшафтной архитектуры </w:t>
            </w:r>
          </w:p>
          <w:p w:rsidR="005974A6" w:rsidRPr="001233AE" w:rsidRDefault="005974A6" w:rsidP="00527DA2">
            <w:pPr>
              <w:rPr>
                <w:rFonts w:cs="Times New Roman"/>
                <w:bCs/>
              </w:rPr>
            </w:pPr>
          </w:p>
        </w:tc>
      </w:tr>
    </w:tbl>
    <w:p w:rsidR="005974A6" w:rsidRDefault="005974A6" w:rsidP="005974A6">
      <w:pPr>
        <w:spacing w:after="120"/>
        <w:ind w:firstLine="709"/>
        <w:rPr>
          <w:rFonts w:cs="Times New Roman"/>
          <w:bCs/>
        </w:rPr>
        <w:sectPr w:rsidR="005974A6" w:rsidSect="003F4223">
          <w:pgSz w:w="16838" w:h="11906" w:orient="landscape"/>
          <w:pgMar w:top="1701" w:right="1134" w:bottom="567" w:left="1134" w:header="709" w:footer="709" w:gutter="0"/>
          <w:cols w:space="708"/>
          <w:docGrid w:linePitch="360"/>
        </w:sectPr>
      </w:pPr>
    </w:p>
    <w:p w:rsidR="005974A6" w:rsidRPr="001D4B4A" w:rsidRDefault="005974A6" w:rsidP="005974A6">
      <w:pPr>
        <w:pStyle w:val="1e"/>
        <w:jc w:val="left"/>
        <w:rPr>
          <w:rFonts w:ascii="Times New Roman" w:hAnsi="Times New Roman"/>
        </w:rPr>
      </w:pPr>
    </w:p>
    <w:p w:rsidR="005974A6" w:rsidRPr="001D4B4A" w:rsidRDefault="005974A6" w:rsidP="005974A6">
      <w:pPr>
        <w:pStyle w:val="1e"/>
        <w:rPr>
          <w:rFonts w:ascii="Times New Roman" w:hAnsi="Times New Roman"/>
        </w:rPr>
      </w:pPr>
      <w:r w:rsidRPr="001D4B4A">
        <w:rPr>
          <w:rFonts w:ascii="Times New Roman" w:hAnsi="Times New Roman"/>
        </w:rPr>
        <w:t>2. Структура и содержание ДИСЦИПЛИНЫ</w:t>
      </w:r>
    </w:p>
    <w:p w:rsidR="005974A6" w:rsidRDefault="005974A6" w:rsidP="005974A6">
      <w:pPr>
        <w:pStyle w:val="114"/>
        <w:rPr>
          <w:rFonts w:ascii="Times New Roman" w:hAnsi="Times New Roman"/>
        </w:rPr>
      </w:pPr>
      <w:r w:rsidRPr="001D4B4A">
        <w:rPr>
          <w:rFonts w:ascii="Times New Roman" w:hAnsi="Times New Roman"/>
        </w:rPr>
        <w:t>2.1. Трудоемкость освоения дисциплины</w:t>
      </w: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5974A6" w:rsidRPr="00586EE4" w:rsidTr="00527DA2">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5974A6" w:rsidRPr="001233AE" w:rsidRDefault="005974A6" w:rsidP="00527DA2">
            <w:pPr>
              <w:jc w:val="center"/>
              <w:rPr>
                <w:rFonts w:cs="Times New Roman"/>
                <w:b/>
              </w:rPr>
            </w:pPr>
            <w:r w:rsidRPr="001233AE">
              <w:rPr>
                <w:rFonts w:cs="Times New Roman"/>
                <w:b/>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5974A6" w:rsidRPr="001233AE" w:rsidRDefault="005974A6" w:rsidP="00527DA2">
            <w:pPr>
              <w:jc w:val="center"/>
              <w:rPr>
                <w:rFonts w:cs="Times New Roman"/>
                <w:b/>
              </w:rPr>
            </w:pPr>
            <w:r w:rsidRPr="001233AE">
              <w:rPr>
                <w:rFonts w:cs="Times New Roman"/>
                <w:b/>
              </w:rPr>
              <w:t>Объем в часах*</w:t>
            </w:r>
          </w:p>
        </w:tc>
      </w:tr>
      <w:tr w:rsidR="005974A6" w:rsidRPr="00586EE4" w:rsidTr="00527DA2">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5974A6" w:rsidRPr="001233AE" w:rsidRDefault="005974A6" w:rsidP="00527DA2">
            <w:pPr>
              <w:rPr>
                <w:rFonts w:cs="Times New Roman"/>
                <w:b/>
              </w:rPr>
            </w:pPr>
            <w:r w:rsidRPr="001233AE">
              <w:rPr>
                <w:rFonts w:cs="Times New Roman"/>
                <w:b/>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5974A6" w:rsidRPr="001233AE" w:rsidRDefault="005974A6" w:rsidP="00527DA2">
            <w:pPr>
              <w:jc w:val="center"/>
              <w:rPr>
                <w:rFonts w:cs="Times New Roman"/>
                <w:b/>
                <w:i/>
                <w:iCs/>
              </w:rPr>
            </w:pPr>
          </w:p>
        </w:tc>
      </w:tr>
      <w:tr w:rsidR="005974A6" w:rsidRPr="00586EE4" w:rsidTr="00527DA2">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5974A6" w:rsidRPr="001233AE" w:rsidRDefault="005974A6" w:rsidP="00527DA2">
            <w:pPr>
              <w:rPr>
                <w:rFonts w:cs="Times New Roman"/>
                <w:b/>
              </w:rPr>
            </w:pPr>
            <w:r w:rsidRPr="001233AE">
              <w:rPr>
                <w:rFonts w:cs="Times New Roman"/>
                <w:b/>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5974A6" w:rsidRPr="001233AE" w:rsidRDefault="005974A6" w:rsidP="00527DA2">
            <w:pPr>
              <w:jc w:val="center"/>
              <w:rPr>
                <w:rFonts w:cs="Times New Roman"/>
                <w:b/>
                <w:i/>
                <w:iCs/>
              </w:rPr>
            </w:pPr>
            <w:r w:rsidRPr="001233AE">
              <w:rPr>
                <w:rFonts w:cs="Times New Roman"/>
                <w:b/>
                <w:i/>
                <w:iCs/>
              </w:rPr>
              <w:t>54</w:t>
            </w:r>
          </w:p>
        </w:tc>
      </w:tr>
      <w:tr w:rsidR="005974A6" w:rsidRPr="00586EE4" w:rsidTr="00527DA2">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974A6" w:rsidRPr="001233AE" w:rsidRDefault="005974A6" w:rsidP="00527DA2">
            <w:pPr>
              <w:suppressAutoHyphens/>
              <w:rPr>
                <w:rFonts w:cs="Times New Roman"/>
                <w:iCs/>
              </w:rPr>
            </w:pPr>
            <w:r w:rsidRPr="001233AE">
              <w:rPr>
                <w:rFonts w:cs="Times New Roman"/>
              </w:rPr>
              <w:t>в т. ч.:</w:t>
            </w:r>
          </w:p>
        </w:tc>
      </w:tr>
      <w:tr w:rsidR="005974A6" w:rsidRPr="00586EE4" w:rsidTr="00527DA2">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974A6" w:rsidRPr="001233AE" w:rsidRDefault="005974A6" w:rsidP="00527DA2">
            <w:pPr>
              <w:suppressAutoHyphens/>
              <w:rPr>
                <w:rFonts w:cs="Times New Roman"/>
              </w:rPr>
            </w:pPr>
            <w:r w:rsidRPr="001233AE">
              <w:rPr>
                <w:rFonts w:cs="Times New Roman"/>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974A6" w:rsidRPr="001233AE" w:rsidRDefault="005974A6" w:rsidP="00527DA2">
            <w:pPr>
              <w:suppressAutoHyphens/>
              <w:jc w:val="center"/>
              <w:rPr>
                <w:rFonts w:cs="Times New Roman"/>
                <w:iCs/>
              </w:rPr>
            </w:pPr>
            <w:r w:rsidRPr="001233AE">
              <w:rPr>
                <w:rFonts w:cs="Times New Roman"/>
                <w:iCs/>
              </w:rPr>
              <w:t>14</w:t>
            </w:r>
          </w:p>
        </w:tc>
      </w:tr>
      <w:tr w:rsidR="005974A6" w:rsidRPr="00586EE4" w:rsidTr="00527DA2">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974A6" w:rsidRPr="001233AE" w:rsidRDefault="005974A6" w:rsidP="00527DA2">
            <w:pPr>
              <w:suppressAutoHyphens/>
              <w:rPr>
                <w:rFonts w:cs="Times New Roman"/>
              </w:rPr>
            </w:pPr>
            <w:r w:rsidRPr="001233AE">
              <w:rPr>
                <w:rFonts w:cs="Times New Roman"/>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974A6" w:rsidRPr="001233AE" w:rsidRDefault="005974A6" w:rsidP="00527DA2">
            <w:pPr>
              <w:suppressAutoHyphens/>
              <w:jc w:val="center"/>
              <w:rPr>
                <w:rFonts w:cs="Times New Roman"/>
                <w:iCs/>
              </w:rPr>
            </w:pPr>
            <w:r w:rsidRPr="001233AE">
              <w:rPr>
                <w:rFonts w:cs="Times New Roman"/>
                <w:iCs/>
              </w:rPr>
              <w:t>40</w:t>
            </w:r>
          </w:p>
        </w:tc>
      </w:tr>
      <w:tr w:rsidR="005974A6" w:rsidRPr="00586EE4" w:rsidTr="00527DA2">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974A6" w:rsidRPr="001233AE" w:rsidRDefault="005974A6" w:rsidP="00527DA2">
            <w:pPr>
              <w:suppressAutoHyphens/>
              <w:rPr>
                <w:rFonts w:cs="Times New Roman"/>
                <w:b/>
              </w:rPr>
            </w:pPr>
            <w:r w:rsidRPr="001233AE">
              <w:rPr>
                <w:rFonts w:cs="Times New Roman"/>
                <w:b/>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974A6" w:rsidRPr="001233AE" w:rsidRDefault="005974A6" w:rsidP="00527DA2">
            <w:pPr>
              <w:suppressAutoHyphens/>
              <w:jc w:val="center"/>
              <w:rPr>
                <w:rFonts w:cs="Times New Roman"/>
                <w:b/>
                <w:bCs/>
                <w:i/>
                <w:iCs/>
              </w:rPr>
            </w:pPr>
            <w:r w:rsidRPr="001233AE">
              <w:rPr>
                <w:rFonts w:cs="Times New Roman"/>
                <w:b/>
                <w:bCs/>
                <w:i/>
                <w:iCs/>
              </w:rPr>
              <w:t>52</w:t>
            </w:r>
          </w:p>
        </w:tc>
      </w:tr>
      <w:tr w:rsidR="005974A6" w:rsidRPr="00586EE4" w:rsidTr="00527DA2">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974A6" w:rsidRPr="001233AE" w:rsidRDefault="005974A6" w:rsidP="00527DA2">
            <w:pPr>
              <w:suppressAutoHyphens/>
              <w:rPr>
                <w:rFonts w:cs="Times New Roman"/>
                <w:iCs/>
              </w:rPr>
            </w:pPr>
            <w:r w:rsidRPr="001233AE">
              <w:rPr>
                <w:rFonts w:cs="Times New Roman"/>
              </w:rPr>
              <w:t>в т. ч.:</w:t>
            </w:r>
          </w:p>
        </w:tc>
      </w:tr>
      <w:tr w:rsidR="005974A6" w:rsidRPr="00586EE4" w:rsidTr="00527DA2">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974A6" w:rsidRPr="001233AE" w:rsidRDefault="005974A6" w:rsidP="00527DA2">
            <w:pPr>
              <w:suppressAutoHyphens/>
              <w:rPr>
                <w:rFonts w:cs="Times New Roman"/>
              </w:rPr>
            </w:pPr>
            <w:r w:rsidRPr="001233AE">
              <w:rPr>
                <w:rFonts w:cs="Times New Roman"/>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974A6" w:rsidRPr="001233AE" w:rsidRDefault="005974A6" w:rsidP="00527DA2">
            <w:pPr>
              <w:suppressAutoHyphens/>
              <w:jc w:val="center"/>
              <w:rPr>
                <w:rFonts w:cs="Times New Roman"/>
                <w:iCs/>
              </w:rPr>
            </w:pPr>
            <w:r w:rsidRPr="001233AE">
              <w:rPr>
                <w:rFonts w:cs="Times New Roman"/>
                <w:iCs/>
              </w:rPr>
              <w:t>12</w:t>
            </w:r>
          </w:p>
        </w:tc>
      </w:tr>
      <w:tr w:rsidR="005974A6" w:rsidRPr="00586EE4" w:rsidTr="00527DA2">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974A6" w:rsidRPr="001233AE" w:rsidRDefault="005974A6" w:rsidP="00527DA2">
            <w:pPr>
              <w:suppressAutoHyphens/>
              <w:rPr>
                <w:rFonts w:cs="Times New Roman"/>
              </w:rPr>
            </w:pPr>
            <w:r w:rsidRPr="001233AE">
              <w:rPr>
                <w:rFonts w:cs="Times New Roman"/>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974A6" w:rsidRPr="001233AE" w:rsidRDefault="005974A6" w:rsidP="00527DA2">
            <w:pPr>
              <w:suppressAutoHyphens/>
              <w:jc w:val="center"/>
              <w:rPr>
                <w:rFonts w:cs="Times New Roman"/>
                <w:iCs/>
              </w:rPr>
            </w:pPr>
            <w:r w:rsidRPr="001233AE">
              <w:rPr>
                <w:rFonts w:cs="Times New Roman"/>
                <w:iCs/>
              </w:rPr>
              <w:t>40</w:t>
            </w:r>
          </w:p>
        </w:tc>
      </w:tr>
      <w:tr w:rsidR="005974A6" w:rsidRPr="00B538D4" w:rsidTr="00527DA2">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974A6" w:rsidRPr="001233AE" w:rsidRDefault="005974A6" w:rsidP="00527DA2">
            <w:pPr>
              <w:suppressAutoHyphens/>
              <w:rPr>
                <w:rFonts w:cs="Times New Roman"/>
                <w:b/>
                <w:i/>
              </w:rPr>
            </w:pPr>
            <w:r w:rsidRPr="001233AE">
              <w:rPr>
                <w:rFonts w:cs="Times New Roman"/>
                <w:b/>
                <w:iCs/>
              </w:rPr>
              <w:t>Промежуточная аттестация (</w:t>
            </w:r>
            <w:r w:rsidRPr="001233AE">
              <w:rPr>
                <w:rFonts w:cs="Times New Roman"/>
                <w:b/>
              </w:rPr>
              <w:t xml:space="preserve">дифференцированный </w:t>
            </w:r>
            <w:r w:rsidRPr="001233AE">
              <w:rPr>
                <w:rFonts w:cs="Times New Roman"/>
                <w:b/>
                <w:iCs/>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974A6" w:rsidRPr="001233AE" w:rsidRDefault="005974A6" w:rsidP="00527DA2">
            <w:pPr>
              <w:suppressAutoHyphens/>
              <w:jc w:val="center"/>
              <w:rPr>
                <w:rFonts w:cs="Times New Roman"/>
                <w:b/>
                <w:bCs/>
              </w:rPr>
            </w:pPr>
            <w:r w:rsidRPr="001233AE">
              <w:rPr>
                <w:rFonts w:cs="Times New Roman"/>
                <w:b/>
                <w:bCs/>
              </w:rPr>
              <w:t>2</w:t>
            </w:r>
          </w:p>
        </w:tc>
      </w:tr>
      <w:tr w:rsidR="005974A6" w:rsidRPr="00B538D4" w:rsidTr="00527DA2">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974A6" w:rsidRPr="001233AE" w:rsidRDefault="005974A6" w:rsidP="00527DA2">
            <w:pPr>
              <w:suppressAutoHyphens/>
              <w:rPr>
                <w:rFonts w:cs="Times New Roman"/>
                <w:b/>
                <w:iCs/>
              </w:rPr>
            </w:pPr>
            <w:r w:rsidRPr="001233AE">
              <w:rPr>
                <w:rFonts w:cs="Times New Roman"/>
                <w:b/>
                <w:iCs/>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974A6" w:rsidRPr="001233AE" w:rsidRDefault="005974A6" w:rsidP="00527DA2">
            <w:pPr>
              <w:suppressAutoHyphens/>
              <w:jc w:val="center"/>
              <w:rPr>
                <w:rFonts w:cs="Times New Roman"/>
                <w:b/>
                <w:iCs/>
              </w:rPr>
            </w:pPr>
            <w:r w:rsidRPr="001233AE">
              <w:rPr>
                <w:rFonts w:cs="Times New Roman"/>
                <w:b/>
                <w:iCs/>
              </w:rPr>
              <w:t>108</w:t>
            </w:r>
          </w:p>
        </w:tc>
      </w:tr>
    </w:tbl>
    <w:p w:rsidR="005974A6" w:rsidRPr="001D4B4A" w:rsidRDefault="005974A6" w:rsidP="005974A6">
      <w:pPr>
        <w:pStyle w:val="114"/>
        <w:rPr>
          <w:rFonts w:ascii="Times New Roman" w:hAnsi="Times New Roman"/>
        </w:rPr>
      </w:pPr>
    </w:p>
    <w:p w:rsidR="005974A6" w:rsidRPr="001D4B4A" w:rsidRDefault="005974A6" w:rsidP="005974A6">
      <w:pPr>
        <w:rPr>
          <w:rFonts w:eastAsia="Segoe UI" w:cs="Times New Roman"/>
          <w:b/>
          <w:bCs/>
        </w:rPr>
      </w:pPr>
      <w:r w:rsidRPr="001D4B4A">
        <w:rPr>
          <w:rFonts w:cs="Times New Roman"/>
        </w:rPr>
        <w:br w:type="page"/>
      </w:r>
    </w:p>
    <w:p w:rsidR="005974A6" w:rsidRPr="001D4B4A" w:rsidRDefault="005974A6" w:rsidP="005974A6">
      <w:pPr>
        <w:pStyle w:val="114"/>
        <w:ind w:firstLine="0"/>
        <w:rPr>
          <w:rFonts w:ascii="Times New Roman" w:hAnsi="Times New Roman"/>
        </w:rPr>
        <w:sectPr w:rsidR="005974A6" w:rsidRPr="001D4B4A" w:rsidSect="001604E7">
          <w:pgSz w:w="11906" w:h="16838"/>
          <w:pgMar w:top="1134" w:right="567" w:bottom="1134" w:left="1701" w:header="709" w:footer="709" w:gutter="0"/>
          <w:cols w:space="708"/>
          <w:docGrid w:linePitch="360"/>
        </w:sectPr>
      </w:pPr>
    </w:p>
    <w:p w:rsidR="005974A6" w:rsidRDefault="005974A6" w:rsidP="005974A6">
      <w:pPr>
        <w:pStyle w:val="114"/>
        <w:ind w:firstLine="0"/>
        <w:rPr>
          <w:rFonts w:ascii="Times New Roman" w:hAnsi="Times New Roman"/>
        </w:rPr>
      </w:pPr>
      <w:r w:rsidRPr="001D4B4A">
        <w:rPr>
          <w:rFonts w:ascii="Times New Roman" w:hAnsi="Times New Roman"/>
        </w:rPr>
        <w:lastRenderedPageBreak/>
        <w:t>2.2. Содержание дисциплины</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8939"/>
        <w:gridCol w:w="1368"/>
        <w:gridCol w:w="40"/>
        <w:gridCol w:w="1795"/>
      </w:tblGrid>
      <w:tr w:rsidR="005974A6" w:rsidRPr="00572636" w:rsidTr="00527DA2">
        <w:trPr>
          <w:trHeight w:val="20"/>
        </w:trPr>
        <w:tc>
          <w:tcPr>
            <w:tcW w:w="2181"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Наименование разделов и тем</w:t>
            </w: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417" w:type="dxa"/>
            <w:gridSpan w:val="2"/>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Объем часов</w:t>
            </w:r>
          </w:p>
        </w:tc>
        <w:tc>
          <w:tcPr>
            <w:tcW w:w="1660"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Формируемые компетенции</w:t>
            </w:r>
          </w:p>
        </w:tc>
      </w:tr>
      <w:tr w:rsidR="005974A6" w:rsidRPr="00572636" w:rsidTr="00527DA2">
        <w:trPr>
          <w:trHeight w:val="20"/>
        </w:trPr>
        <w:tc>
          <w:tcPr>
            <w:tcW w:w="2181"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1</w:t>
            </w: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2</w:t>
            </w:r>
          </w:p>
        </w:tc>
        <w:tc>
          <w:tcPr>
            <w:tcW w:w="1417" w:type="dxa"/>
            <w:gridSpan w:val="2"/>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3</w:t>
            </w:r>
          </w:p>
        </w:tc>
        <w:tc>
          <w:tcPr>
            <w:tcW w:w="1660"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4</w:t>
            </w:r>
          </w:p>
        </w:tc>
      </w:tr>
      <w:tr w:rsidR="005974A6" w:rsidRPr="00572636" w:rsidTr="00527DA2">
        <w:trPr>
          <w:trHeight w:val="20"/>
        </w:trPr>
        <w:tc>
          <w:tcPr>
            <w:tcW w:w="14317" w:type="dxa"/>
            <w:gridSpan w:val="5"/>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rPr>
              <w:t>Базовый модуль с профессионально-ориентированным содержанием</w:t>
            </w:r>
          </w:p>
        </w:tc>
      </w:tr>
      <w:tr w:rsidR="005974A6" w:rsidRPr="00572636" w:rsidTr="00527DA2">
        <w:trPr>
          <w:trHeight w:val="20"/>
        </w:trPr>
        <w:tc>
          <w:tcPr>
            <w:tcW w:w="2181"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Раздел 1.</w:t>
            </w: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
                <w:bCs/>
                <w:i/>
              </w:rPr>
            </w:pPr>
            <w:r w:rsidRPr="00572636">
              <w:rPr>
                <w:rFonts w:cs="Times New Roman"/>
                <w:b/>
                <w:bCs/>
              </w:rPr>
              <w:t>Информация и информационная деятельность человека</w:t>
            </w:r>
          </w:p>
        </w:tc>
        <w:tc>
          <w:tcPr>
            <w:tcW w:w="1417" w:type="dxa"/>
            <w:gridSpan w:val="2"/>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rPr>
            </w:pPr>
            <w:r w:rsidRPr="00572636">
              <w:rPr>
                <w:rFonts w:cs="Times New Roman"/>
                <w:b/>
                <w:bCs/>
                <w:i/>
              </w:rPr>
              <w:t>32</w:t>
            </w:r>
          </w:p>
        </w:tc>
        <w:tc>
          <w:tcPr>
            <w:tcW w:w="1660"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rPr>
            </w:pPr>
          </w:p>
        </w:tc>
      </w:tr>
      <w:tr w:rsidR="005974A6" w:rsidRPr="00572636" w:rsidTr="00527DA2">
        <w:trPr>
          <w:trHeight w:val="60"/>
        </w:trPr>
        <w:tc>
          <w:tcPr>
            <w:tcW w:w="2181"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1.1.</w:t>
            </w: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Основное содержание</w:t>
            </w:r>
          </w:p>
        </w:tc>
        <w:tc>
          <w:tcPr>
            <w:tcW w:w="1417" w:type="dxa"/>
            <w:gridSpan w:val="2"/>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lang w:val="en-US"/>
              </w:rPr>
            </w:pPr>
            <w:r w:rsidRPr="00572636">
              <w:rPr>
                <w:rFonts w:cs="Times New Roman"/>
                <w:b/>
                <w:i/>
                <w:lang w:val="en-US"/>
              </w:rPr>
              <w:t>2</w:t>
            </w:r>
          </w:p>
        </w:tc>
        <w:tc>
          <w:tcPr>
            <w:tcW w:w="1660"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rPr>
              <w:t>ОК 02</w:t>
            </w:r>
          </w:p>
        </w:tc>
      </w:tr>
      <w:tr w:rsidR="005974A6" w:rsidRPr="00572636" w:rsidTr="00527DA2">
        <w:trPr>
          <w:trHeight w:val="20"/>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Информация и информационные процессы</w:t>
            </w:r>
          </w:p>
        </w:tc>
        <w:tc>
          <w:tcPr>
            <w:tcW w:w="1417" w:type="dxa"/>
            <w:gridSpan w:val="2"/>
            <w:vMerge/>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85"/>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Теоретическое обучение</w:t>
            </w:r>
          </w:p>
        </w:tc>
        <w:tc>
          <w:tcPr>
            <w:tcW w:w="1417" w:type="dxa"/>
            <w:gridSpan w:val="2"/>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2</w:t>
            </w: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0"/>
        </w:trPr>
        <w:tc>
          <w:tcPr>
            <w:tcW w:w="2181"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1.2.</w:t>
            </w: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Основное содержание</w:t>
            </w:r>
          </w:p>
        </w:tc>
        <w:tc>
          <w:tcPr>
            <w:tcW w:w="1417" w:type="dxa"/>
            <w:gridSpan w:val="2"/>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4</w:t>
            </w:r>
          </w:p>
        </w:tc>
        <w:tc>
          <w:tcPr>
            <w:tcW w:w="1660"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rPr>
              <w:t>ОК 02</w:t>
            </w:r>
          </w:p>
        </w:tc>
      </w:tr>
      <w:tr w:rsidR="005974A6" w:rsidRPr="00572636" w:rsidTr="00527DA2">
        <w:trPr>
          <w:trHeight w:val="251"/>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tcBorders>
              <w:bottom w:val="single" w:sz="4" w:space="0" w:color="auto"/>
            </w:tcBorders>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rPr>
              <w:t>Подходы к измерению информации</w:t>
            </w:r>
          </w:p>
        </w:tc>
        <w:tc>
          <w:tcPr>
            <w:tcW w:w="1417" w:type="dxa"/>
            <w:gridSpan w:val="2"/>
            <w:vMerge/>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32"/>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Практические занятия</w:t>
            </w:r>
          </w:p>
        </w:tc>
        <w:tc>
          <w:tcPr>
            <w:tcW w:w="1417" w:type="dxa"/>
            <w:gridSpan w:val="2"/>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4</w:t>
            </w: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0"/>
        </w:trPr>
        <w:tc>
          <w:tcPr>
            <w:tcW w:w="2181"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1.3.</w:t>
            </w: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Основное содержание</w:t>
            </w:r>
          </w:p>
        </w:tc>
        <w:tc>
          <w:tcPr>
            <w:tcW w:w="1417" w:type="dxa"/>
            <w:gridSpan w:val="2"/>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4</w:t>
            </w:r>
          </w:p>
        </w:tc>
        <w:tc>
          <w:tcPr>
            <w:tcW w:w="1660"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02</w:t>
            </w:r>
          </w:p>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0"/>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eastAsia="Times New Roman" w:cs="Times New Roman"/>
              </w:rPr>
              <w:t>Компьютер и цифровое представление информации.  Устройство компьютера</w:t>
            </w:r>
          </w:p>
        </w:tc>
        <w:tc>
          <w:tcPr>
            <w:tcW w:w="1417" w:type="dxa"/>
            <w:gridSpan w:val="2"/>
            <w:vMerge/>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15"/>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Теоретическое обучение</w:t>
            </w:r>
          </w:p>
        </w:tc>
        <w:tc>
          <w:tcPr>
            <w:tcW w:w="1417" w:type="dxa"/>
            <w:gridSpan w:val="2"/>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4</w:t>
            </w: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0"/>
        </w:trPr>
        <w:tc>
          <w:tcPr>
            <w:tcW w:w="2181"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1.4.</w:t>
            </w: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Основное содержание</w:t>
            </w:r>
          </w:p>
        </w:tc>
        <w:tc>
          <w:tcPr>
            <w:tcW w:w="1417" w:type="dxa"/>
            <w:gridSpan w:val="2"/>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4</w:t>
            </w:r>
          </w:p>
        </w:tc>
        <w:tc>
          <w:tcPr>
            <w:tcW w:w="1660"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rPr>
              <w:t>ОК 02</w:t>
            </w:r>
          </w:p>
        </w:tc>
      </w:tr>
      <w:tr w:rsidR="005974A6" w:rsidRPr="00572636" w:rsidTr="00527DA2">
        <w:trPr>
          <w:trHeight w:val="20"/>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eastAsia="Times New Roman" w:cs="Times New Roman"/>
              </w:rPr>
              <w:t xml:space="preserve">Кодирование информации. Системы счисления. </w:t>
            </w:r>
          </w:p>
        </w:tc>
        <w:tc>
          <w:tcPr>
            <w:tcW w:w="1417" w:type="dxa"/>
            <w:gridSpan w:val="2"/>
            <w:vMerge/>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99"/>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Практические занятия</w:t>
            </w:r>
          </w:p>
        </w:tc>
        <w:tc>
          <w:tcPr>
            <w:tcW w:w="1417" w:type="dxa"/>
            <w:gridSpan w:val="2"/>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4</w:t>
            </w: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0"/>
        </w:trPr>
        <w:tc>
          <w:tcPr>
            <w:tcW w:w="2181"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1.5.</w:t>
            </w: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
              </w:rPr>
            </w:pPr>
            <w:r w:rsidRPr="00572636">
              <w:rPr>
                <w:rFonts w:cs="Times New Roman"/>
                <w:b/>
              </w:rPr>
              <w:t>Профессионально-ориентированное содержание</w:t>
            </w:r>
          </w:p>
        </w:tc>
        <w:tc>
          <w:tcPr>
            <w:tcW w:w="1417" w:type="dxa"/>
            <w:gridSpan w:val="2"/>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6</w:t>
            </w:r>
          </w:p>
        </w:tc>
        <w:tc>
          <w:tcPr>
            <w:tcW w:w="1660"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02</w:t>
            </w:r>
          </w:p>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iCs/>
              </w:rPr>
            </w:pPr>
            <w:r w:rsidRPr="001233AE">
              <w:t>ПК 4.</w:t>
            </w:r>
            <w:r>
              <w:t>4</w:t>
            </w:r>
            <w:r w:rsidRPr="001233AE">
              <w:t>.</w:t>
            </w:r>
          </w:p>
        </w:tc>
      </w:tr>
      <w:tr w:rsidR="005974A6" w:rsidRPr="00572636" w:rsidTr="00527DA2">
        <w:trPr>
          <w:trHeight w:val="20"/>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rPr>
            </w:pPr>
            <w:r w:rsidRPr="00572636">
              <w:rPr>
                <w:rFonts w:cs="Times New Roman"/>
              </w:rPr>
              <w:t>Элементы комбинаторики, теории множеств и математической логики</w:t>
            </w:r>
          </w:p>
        </w:tc>
        <w:tc>
          <w:tcPr>
            <w:tcW w:w="1417" w:type="dxa"/>
            <w:gridSpan w:val="2"/>
            <w:vMerge/>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178"/>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Практические занятия</w:t>
            </w:r>
          </w:p>
        </w:tc>
        <w:tc>
          <w:tcPr>
            <w:tcW w:w="1417" w:type="dxa"/>
            <w:gridSpan w:val="2"/>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6</w:t>
            </w: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0"/>
        </w:trPr>
        <w:tc>
          <w:tcPr>
            <w:tcW w:w="2181"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1.</w:t>
            </w:r>
            <w:r w:rsidRPr="00572636">
              <w:rPr>
                <w:rFonts w:cs="Times New Roman"/>
                <w:b/>
                <w:bCs/>
                <w:lang w:val="en-US"/>
              </w:rPr>
              <w:t>6</w:t>
            </w:r>
            <w:r w:rsidRPr="00572636">
              <w:rPr>
                <w:rFonts w:cs="Times New Roman"/>
                <w:b/>
                <w:bCs/>
              </w:rPr>
              <w:t>.</w:t>
            </w: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
              </w:rPr>
            </w:pPr>
            <w:r w:rsidRPr="00572636">
              <w:rPr>
                <w:rFonts w:cs="Times New Roman"/>
                <w:b/>
              </w:rPr>
              <w:t>Профессионально-ориентированное содержание</w:t>
            </w:r>
          </w:p>
        </w:tc>
        <w:tc>
          <w:tcPr>
            <w:tcW w:w="1417" w:type="dxa"/>
            <w:gridSpan w:val="2"/>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4</w:t>
            </w:r>
          </w:p>
        </w:tc>
        <w:tc>
          <w:tcPr>
            <w:tcW w:w="1660"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01</w:t>
            </w:r>
          </w:p>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02</w:t>
            </w:r>
          </w:p>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iCs/>
              </w:rPr>
            </w:pPr>
            <w:r w:rsidRPr="001233AE">
              <w:t>ПК 4.</w:t>
            </w:r>
            <w:r>
              <w:t>4</w:t>
            </w:r>
            <w:r w:rsidRPr="001233AE">
              <w:t>.</w:t>
            </w:r>
          </w:p>
        </w:tc>
      </w:tr>
      <w:tr w:rsidR="005974A6" w:rsidRPr="00572636" w:rsidTr="00527DA2">
        <w:trPr>
          <w:trHeight w:val="20"/>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rPr>
            </w:pPr>
            <w:r w:rsidRPr="00572636">
              <w:rPr>
                <w:rFonts w:cs="Times New Roman"/>
              </w:rPr>
              <w:t>Компьютерные сети: локальные сети, сеть Интернет</w:t>
            </w:r>
          </w:p>
        </w:tc>
        <w:tc>
          <w:tcPr>
            <w:tcW w:w="1417" w:type="dxa"/>
            <w:gridSpan w:val="2"/>
            <w:vMerge/>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69"/>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Теоретическое обучение</w:t>
            </w:r>
          </w:p>
        </w:tc>
        <w:tc>
          <w:tcPr>
            <w:tcW w:w="1417" w:type="dxa"/>
            <w:gridSpan w:val="2"/>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4</w:t>
            </w: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0"/>
        </w:trPr>
        <w:tc>
          <w:tcPr>
            <w:tcW w:w="2181"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1.</w:t>
            </w:r>
            <w:r w:rsidRPr="00572636">
              <w:rPr>
                <w:rFonts w:cs="Times New Roman"/>
                <w:b/>
                <w:bCs/>
                <w:lang w:val="en-US"/>
              </w:rPr>
              <w:t>7</w:t>
            </w:r>
            <w:r w:rsidRPr="00572636">
              <w:rPr>
                <w:rFonts w:cs="Times New Roman"/>
                <w:b/>
                <w:bCs/>
              </w:rPr>
              <w:t>.</w:t>
            </w: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
              </w:rPr>
            </w:pPr>
            <w:r w:rsidRPr="00572636">
              <w:rPr>
                <w:rFonts w:cs="Times New Roman"/>
                <w:b/>
              </w:rPr>
              <w:t>Профессионально-ориентированное содержание</w:t>
            </w:r>
          </w:p>
        </w:tc>
        <w:tc>
          <w:tcPr>
            <w:tcW w:w="1417" w:type="dxa"/>
            <w:gridSpan w:val="2"/>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4</w:t>
            </w:r>
          </w:p>
        </w:tc>
        <w:tc>
          <w:tcPr>
            <w:tcW w:w="1660"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02</w:t>
            </w:r>
          </w:p>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iCs/>
              </w:rPr>
            </w:pPr>
            <w:r w:rsidRPr="001233AE">
              <w:t>ПК 4.</w:t>
            </w:r>
            <w:r>
              <w:t>4</w:t>
            </w:r>
            <w:r w:rsidRPr="001233AE">
              <w:t>.</w:t>
            </w:r>
          </w:p>
        </w:tc>
      </w:tr>
      <w:tr w:rsidR="005974A6" w:rsidRPr="00572636" w:rsidTr="00527DA2">
        <w:trPr>
          <w:trHeight w:val="20"/>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rPr>
            </w:pPr>
            <w:r w:rsidRPr="00572636">
              <w:rPr>
                <w:rFonts w:eastAsia="Times New Roman" w:cs="Times New Roman"/>
              </w:rPr>
              <w:t>Службы Интернета. Поисковые системы. Поиск информации профессионального содержания</w:t>
            </w:r>
          </w:p>
        </w:tc>
        <w:tc>
          <w:tcPr>
            <w:tcW w:w="1417" w:type="dxa"/>
            <w:gridSpan w:val="2"/>
            <w:vMerge/>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73"/>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Практические занятия</w:t>
            </w:r>
          </w:p>
        </w:tc>
        <w:tc>
          <w:tcPr>
            <w:tcW w:w="1417" w:type="dxa"/>
            <w:gridSpan w:val="2"/>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4</w:t>
            </w: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0"/>
        </w:trPr>
        <w:tc>
          <w:tcPr>
            <w:tcW w:w="2181"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1.</w:t>
            </w:r>
            <w:r w:rsidRPr="00572636">
              <w:rPr>
                <w:rFonts w:cs="Times New Roman"/>
                <w:b/>
                <w:bCs/>
                <w:lang w:val="en-US"/>
              </w:rPr>
              <w:t>8</w:t>
            </w:r>
            <w:r w:rsidRPr="00572636">
              <w:rPr>
                <w:rFonts w:cs="Times New Roman"/>
                <w:b/>
                <w:bCs/>
              </w:rPr>
              <w:t>.</w:t>
            </w: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Основное содержание</w:t>
            </w:r>
          </w:p>
        </w:tc>
        <w:tc>
          <w:tcPr>
            <w:tcW w:w="1417" w:type="dxa"/>
            <w:gridSpan w:val="2"/>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lang w:val="en-US"/>
              </w:rPr>
            </w:pPr>
            <w:r w:rsidRPr="00572636">
              <w:rPr>
                <w:rFonts w:cs="Times New Roman"/>
                <w:b/>
                <w:i/>
                <w:lang w:val="en-US"/>
              </w:rPr>
              <w:t>2</w:t>
            </w:r>
          </w:p>
        </w:tc>
        <w:tc>
          <w:tcPr>
            <w:tcW w:w="1660"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01</w:t>
            </w:r>
          </w:p>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rPr>
              <w:t>ОК 02</w:t>
            </w:r>
          </w:p>
        </w:tc>
      </w:tr>
      <w:tr w:rsidR="005974A6" w:rsidRPr="00572636" w:rsidTr="00527DA2">
        <w:trPr>
          <w:trHeight w:val="20"/>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rPr>
            </w:pPr>
            <w:r w:rsidRPr="00572636">
              <w:rPr>
                <w:rFonts w:eastAsia="Times New Roman" w:cs="Times New Roman"/>
              </w:rPr>
              <w:t>Сетевое хранение данных и цифрового контента. Облачные сервисы. Разделение прав доступа в облачных хранилищах. Соблюдение мер безопасности, предотвращающих незаконное распространение персональных данных</w:t>
            </w:r>
          </w:p>
        </w:tc>
        <w:tc>
          <w:tcPr>
            <w:tcW w:w="1417" w:type="dxa"/>
            <w:gridSpan w:val="2"/>
            <w:vMerge/>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118"/>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Практические занятия</w:t>
            </w:r>
          </w:p>
        </w:tc>
        <w:tc>
          <w:tcPr>
            <w:tcW w:w="1417" w:type="dxa"/>
            <w:gridSpan w:val="2"/>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2</w:t>
            </w: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0"/>
        </w:trPr>
        <w:tc>
          <w:tcPr>
            <w:tcW w:w="2181"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1.</w:t>
            </w:r>
            <w:r w:rsidRPr="00572636">
              <w:rPr>
                <w:rFonts w:cs="Times New Roman"/>
                <w:b/>
                <w:bCs/>
                <w:lang w:val="en-US"/>
              </w:rPr>
              <w:t>9</w:t>
            </w:r>
            <w:r w:rsidRPr="00572636">
              <w:rPr>
                <w:rFonts w:cs="Times New Roman"/>
                <w:b/>
                <w:bCs/>
              </w:rPr>
              <w:t>.</w:t>
            </w: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
              </w:rPr>
            </w:pPr>
            <w:r w:rsidRPr="00572636">
              <w:rPr>
                <w:rFonts w:cs="Times New Roman"/>
                <w:b/>
              </w:rPr>
              <w:t>Профессионально-ориентированное содержание</w:t>
            </w:r>
          </w:p>
        </w:tc>
        <w:tc>
          <w:tcPr>
            <w:tcW w:w="1417" w:type="dxa"/>
            <w:gridSpan w:val="2"/>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lang w:val="en-US"/>
              </w:rPr>
            </w:pPr>
            <w:r w:rsidRPr="00572636">
              <w:rPr>
                <w:rFonts w:cs="Times New Roman"/>
                <w:b/>
                <w:i/>
                <w:lang w:val="en-US"/>
              </w:rPr>
              <w:t>2</w:t>
            </w:r>
          </w:p>
        </w:tc>
        <w:tc>
          <w:tcPr>
            <w:tcW w:w="1660"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01</w:t>
            </w:r>
          </w:p>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02</w:t>
            </w:r>
          </w:p>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1233AE">
              <w:t>ПК 4.</w:t>
            </w:r>
            <w:r>
              <w:t>4</w:t>
            </w:r>
            <w:r w:rsidRPr="001233AE">
              <w:t>.</w:t>
            </w:r>
          </w:p>
        </w:tc>
      </w:tr>
      <w:tr w:rsidR="005974A6" w:rsidRPr="00572636" w:rsidTr="00527DA2">
        <w:trPr>
          <w:trHeight w:val="20"/>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rPr>
            </w:pPr>
            <w:r w:rsidRPr="00572636">
              <w:rPr>
                <w:rFonts w:eastAsia="Times New Roman" w:cs="Times New Roman"/>
              </w:rPr>
              <w:t>Информационная безопасность и тренды в развитии цифровых технологий; риски и прогнозы использования цифровых технологий при решении профессиональных задачи</w:t>
            </w:r>
          </w:p>
        </w:tc>
        <w:tc>
          <w:tcPr>
            <w:tcW w:w="1417" w:type="dxa"/>
            <w:gridSpan w:val="2"/>
            <w:vMerge/>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50"/>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Теоретическое обучение</w:t>
            </w:r>
          </w:p>
        </w:tc>
        <w:tc>
          <w:tcPr>
            <w:tcW w:w="1417" w:type="dxa"/>
            <w:gridSpan w:val="2"/>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2</w:t>
            </w: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0"/>
        </w:trPr>
        <w:tc>
          <w:tcPr>
            <w:tcW w:w="2181"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Раздел 2.</w:t>
            </w: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
                <w:bCs/>
              </w:rPr>
            </w:pPr>
            <w:r w:rsidRPr="00572636">
              <w:rPr>
                <w:rFonts w:cs="Times New Roman"/>
                <w:b/>
                <w:bCs/>
              </w:rPr>
              <w:t>Использование программных систем и сервисов</w:t>
            </w:r>
          </w:p>
        </w:tc>
        <w:tc>
          <w:tcPr>
            <w:tcW w:w="1417" w:type="dxa"/>
            <w:gridSpan w:val="2"/>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28</w:t>
            </w:r>
          </w:p>
        </w:tc>
        <w:tc>
          <w:tcPr>
            <w:tcW w:w="1660"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0"/>
        </w:trPr>
        <w:tc>
          <w:tcPr>
            <w:tcW w:w="2181"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2.1.</w:t>
            </w: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Основное содержание</w:t>
            </w:r>
          </w:p>
        </w:tc>
        <w:tc>
          <w:tcPr>
            <w:tcW w:w="1417" w:type="dxa"/>
            <w:gridSpan w:val="2"/>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4</w:t>
            </w:r>
          </w:p>
        </w:tc>
        <w:tc>
          <w:tcPr>
            <w:tcW w:w="1660"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rPr>
              <w:t>ОК 02</w:t>
            </w:r>
          </w:p>
        </w:tc>
      </w:tr>
      <w:tr w:rsidR="005974A6" w:rsidRPr="00572636" w:rsidTr="00527DA2">
        <w:trPr>
          <w:trHeight w:val="20"/>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rPr>
              <w:t xml:space="preserve">Обработка информации в текстовых процессорах </w:t>
            </w:r>
          </w:p>
        </w:tc>
        <w:tc>
          <w:tcPr>
            <w:tcW w:w="1417" w:type="dxa"/>
            <w:gridSpan w:val="2"/>
            <w:vMerge/>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50"/>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Практические занятия</w:t>
            </w:r>
          </w:p>
        </w:tc>
        <w:tc>
          <w:tcPr>
            <w:tcW w:w="1417" w:type="dxa"/>
            <w:gridSpan w:val="2"/>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4</w:t>
            </w: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0"/>
        </w:trPr>
        <w:tc>
          <w:tcPr>
            <w:tcW w:w="2181"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2.2.</w:t>
            </w: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
              </w:rPr>
            </w:pPr>
            <w:r w:rsidRPr="00572636">
              <w:rPr>
                <w:rFonts w:cs="Times New Roman"/>
                <w:b/>
              </w:rPr>
              <w:t>Профессионально-ориентированное содержание</w:t>
            </w:r>
          </w:p>
        </w:tc>
        <w:tc>
          <w:tcPr>
            <w:tcW w:w="1417" w:type="dxa"/>
            <w:gridSpan w:val="2"/>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4</w:t>
            </w:r>
          </w:p>
        </w:tc>
        <w:tc>
          <w:tcPr>
            <w:tcW w:w="1660"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02</w:t>
            </w:r>
          </w:p>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1233AE">
              <w:t>ПК 4.</w:t>
            </w:r>
            <w:r>
              <w:t>4</w:t>
            </w:r>
            <w:r w:rsidRPr="001233AE">
              <w:t>.</w:t>
            </w:r>
          </w:p>
        </w:tc>
      </w:tr>
      <w:tr w:rsidR="005974A6" w:rsidRPr="00572636" w:rsidTr="00527DA2">
        <w:trPr>
          <w:trHeight w:val="20"/>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rPr>
              <w:t>Технологии создания структурированных текстовых документов</w:t>
            </w:r>
          </w:p>
        </w:tc>
        <w:tc>
          <w:tcPr>
            <w:tcW w:w="1417" w:type="dxa"/>
            <w:gridSpan w:val="2"/>
            <w:vMerge/>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78"/>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Практические занятия</w:t>
            </w:r>
          </w:p>
        </w:tc>
        <w:tc>
          <w:tcPr>
            <w:tcW w:w="1417" w:type="dxa"/>
            <w:gridSpan w:val="2"/>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4</w:t>
            </w: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0"/>
        </w:trPr>
        <w:tc>
          <w:tcPr>
            <w:tcW w:w="2181"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2.3.</w:t>
            </w: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Основное содержание</w:t>
            </w:r>
          </w:p>
        </w:tc>
        <w:tc>
          <w:tcPr>
            <w:tcW w:w="1417" w:type="dxa"/>
            <w:gridSpan w:val="2"/>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4</w:t>
            </w:r>
          </w:p>
        </w:tc>
        <w:tc>
          <w:tcPr>
            <w:tcW w:w="1660"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02</w:t>
            </w:r>
          </w:p>
        </w:tc>
      </w:tr>
      <w:tr w:rsidR="005974A6" w:rsidRPr="00572636" w:rsidTr="00527DA2">
        <w:trPr>
          <w:trHeight w:val="20"/>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rPr>
              <w:t>Компьютерная графика и мультимедиа</w:t>
            </w:r>
          </w:p>
        </w:tc>
        <w:tc>
          <w:tcPr>
            <w:tcW w:w="1417" w:type="dxa"/>
            <w:gridSpan w:val="2"/>
            <w:vMerge/>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54"/>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rPr>
            </w:pPr>
            <w:r w:rsidRPr="00572636">
              <w:rPr>
                <w:rFonts w:cs="Times New Roman"/>
                <w:bCs/>
              </w:rPr>
              <w:t>Практические занятия</w:t>
            </w:r>
          </w:p>
        </w:tc>
        <w:tc>
          <w:tcPr>
            <w:tcW w:w="1417" w:type="dxa"/>
            <w:gridSpan w:val="2"/>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4</w:t>
            </w: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0"/>
        </w:trPr>
        <w:tc>
          <w:tcPr>
            <w:tcW w:w="2181"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2.4.</w:t>
            </w: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
              </w:rPr>
            </w:pPr>
            <w:r w:rsidRPr="00572636">
              <w:rPr>
                <w:rFonts w:cs="Times New Roman"/>
                <w:b/>
              </w:rPr>
              <w:t>Профессионально-ориентированное содержание</w:t>
            </w:r>
          </w:p>
        </w:tc>
        <w:tc>
          <w:tcPr>
            <w:tcW w:w="1417" w:type="dxa"/>
            <w:gridSpan w:val="2"/>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6</w:t>
            </w:r>
          </w:p>
        </w:tc>
        <w:tc>
          <w:tcPr>
            <w:tcW w:w="1660"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02</w:t>
            </w:r>
          </w:p>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1233AE">
              <w:t>ПК 4.</w:t>
            </w:r>
            <w:r>
              <w:t>4</w:t>
            </w:r>
            <w:r w:rsidRPr="001233AE">
              <w:t>.</w:t>
            </w:r>
          </w:p>
        </w:tc>
      </w:tr>
      <w:tr w:rsidR="005974A6" w:rsidRPr="00572636" w:rsidTr="00527DA2">
        <w:trPr>
          <w:trHeight w:val="20"/>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rPr>
            </w:pPr>
            <w:r w:rsidRPr="00572636">
              <w:rPr>
                <w:rFonts w:cs="Times New Roman"/>
              </w:rPr>
              <w:t>Технологии обработки графических объектов</w:t>
            </w:r>
          </w:p>
        </w:tc>
        <w:tc>
          <w:tcPr>
            <w:tcW w:w="1417" w:type="dxa"/>
            <w:gridSpan w:val="2"/>
            <w:vMerge/>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04"/>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rPr>
            </w:pPr>
            <w:r w:rsidRPr="00572636">
              <w:rPr>
                <w:rFonts w:cs="Times New Roman"/>
                <w:bCs/>
              </w:rPr>
              <w:t>Практические занятия</w:t>
            </w:r>
          </w:p>
        </w:tc>
        <w:tc>
          <w:tcPr>
            <w:tcW w:w="1417" w:type="dxa"/>
            <w:gridSpan w:val="2"/>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6</w:t>
            </w: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0"/>
        </w:trPr>
        <w:tc>
          <w:tcPr>
            <w:tcW w:w="2181"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2.5.</w:t>
            </w: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
              </w:rPr>
            </w:pPr>
            <w:r w:rsidRPr="00572636">
              <w:rPr>
                <w:rFonts w:cs="Times New Roman"/>
                <w:b/>
              </w:rPr>
              <w:t>Профессионально-ориентированное содержание</w:t>
            </w:r>
          </w:p>
        </w:tc>
        <w:tc>
          <w:tcPr>
            <w:tcW w:w="1417" w:type="dxa"/>
            <w:gridSpan w:val="2"/>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rPr>
            </w:pPr>
            <w:r w:rsidRPr="00572636">
              <w:rPr>
                <w:rFonts w:eastAsia="Times New Roman" w:cs="Times New Roman"/>
                <w:b/>
                <w:bCs/>
              </w:rPr>
              <w:t>4</w:t>
            </w:r>
          </w:p>
        </w:tc>
        <w:tc>
          <w:tcPr>
            <w:tcW w:w="1660"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02</w:t>
            </w:r>
          </w:p>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1233AE">
              <w:t>ПК 4.</w:t>
            </w:r>
            <w:r>
              <w:t>4</w:t>
            </w:r>
            <w:r w:rsidRPr="001233AE">
              <w:t>.</w:t>
            </w:r>
          </w:p>
        </w:tc>
      </w:tr>
      <w:tr w:rsidR="005974A6" w:rsidRPr="00572636" w:rsidTr="00527DA2">
        <w:trPr>
          <w:trHeight w:val="20"/>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rPr>
            </w:pPr>
            <w:r w:rsidRPr="00572636">
              <w:rPr>
                <w:rFonts w:eastAsia="Times New Roman" w:cs="Times New Roman"/>
              </w:rPr>
              <w:t>Представление профессиональной информации в виде презентаций</w:t>
            </w:r>
          </w:p>
        </w:tc>
        <w:tc>
          <w:tcPr>
            <w:tcW w:w="1417" w:type="dxa"/>
            <w:gridSpan w:val="2"/>
            <w:vMerge/>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327"/>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rPr>
            </w:pPr>
            <w:r w:rsidRPr="00572636">
              <w:rPr>
                <w:rFonts w:cs="Times New Roman"/>
                <w:bCs/>
              </w:rPr>
              <w:t>Практические занятия</w:t>
            </w:r>
          </w:p>
        </w:tc>
        <w:tc>
          <w:tcPr>
            <w:tcW w:w="1417" w:type="dxa"/>
            <w:gridSpan w:val="2"/>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4</w:t>
            </w: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0"/>
        </w:trPr>
        <w:tc>
          <w:tcPr>
            <w:tcW w:w="2181"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2.6.</w:t>
            </w: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
              </w:rPr>
            </w:pPr>
            <w:r w:rsidRPr="00572636">
              <w:rPr>
                <w:rFonts w:cs="Times New Roman"/>
                <w:b/>
              </w:rPr>
              <w:t>Профессионально-ориентированное содержание</w:t>
            </w:r>
          </w:p>
        </w:tc>
        <w:tc>
          <w:tcPr>
            <w:tcW w:w="1417" w:type="dxa"/>
            <w:gridSpan w:val="2"/>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rPr>
            </w:pPr>
            <w:r w:rsidRPr="00572636">
              <w:rPr>
                <w:rFonts w:eastAsia="Times New Roman" w:cs="Times New Roman"/>
                <w:b/>
                <w:bCs/>
              </w:rPr>
              <w:t>4</w:t>
            </w:r>
          </w:p>
        </w:tc>
        <w:tc>
          <w:tcPr>
            <w:tcW w:w="1660"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02</w:t>
            </w:r>
          </w:p>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1233AE">
              <w:t>ПК 4.</w:t>
            </w:r>
            <w:r>
              <w:t>4</w:t>
            </w:r>
          </w:p>
        </w:tc>
      </w:tr>
      <w:tr w:rsidR="005974A6" w:rsidRPr="00572636" w:rsidTr="00527DA2">
        <w:trPr>
          <w:trHeight w:val="20"/>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rPr>
            </w:pPr>
            <w:r w:rsidRPr="00572636">
              <w:rPr>
                <w:rFonts w:eastAsia="Times New Roman" w:cs="Times New Roman"/>
              </w:rPr>
              <w:t>Интерактивные и мультимедийные объекты на слайде</w:t>
            </w:r>
          </w:p>
        </w:tc>
        <w:tc>
          <w:tcPr>
            <w:tcW w:w="1417" w:type="dxa"/>
            <w:gridSpan w:val="2"/>
            <w:vMerge/>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50"/>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rPr>
            </w:pPr>
            <w:r w:rsidRPr="00572636">
              <w:rPr>
                <w:rFonts w:cs="Times New Roman"/>
                <w:bCs/>
              </w:rPr>
              <w:t>Практические занятия</w:t>
            </w:r>
          </w:p>
        </w:tc>
        <w:tc>
          <w:tcPr>
            <w:tcW w:w="1417" w:type="dxa"/>
            <w:gridSpan w:val="2"/>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4</w:t>
            </w: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0"/>
        </w:trPr>
        <w:tc>
          <w:tcPr>
            <w:tcW w:w="2181"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2.7.</w:t>
            </w: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rPr>
            </w:pPr>
            <w:r w:rsidRPr="00572636">
              <w:rPr>
                <w:rFonts w:cs="Times New Roman"/>
                <w:bCs/>
              </w:rPr>
              <w:t>Основное содержание</w:t>
            </w:r>
          </w:p>
        </w:tc>
        <w:tc>
          <w:tcPr>
            <w:tcW w:w="1417" w:type="dxa"/>
            <w:gridSpan w:val="2"/>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rPr>
            </w:pPr>
            <w:r w:rsidRPr="00572636">
              <w:rPr>
                <w:rFonts w:eastAsia="Times New Roman" w:cs="Times New Roman"/>
                <w:b/>
                <w:bCs/>
              </w:rPr>
              <w:t>2</w:t>
            </w:r>
          </w:p>
        </w:tc>
        <w:tc>
          <w:tcPr>
            <w:tcW w:w="1660"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02</w:t>
            </w:r>
          </w:p>
        </w:tc>
      </w:tr>
      <w:tr w:rsidR="005974A6" w:rsidRPr="00572636" w:rsidTr="00527DA2">
        <w:trPr>
          <w:trHeight w:val="20"/>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rPr>
            </w:pPr>
            <w:r w:rsidRPr="00572636">
              <w:rPr>
                <w:rFonts w:cs="Times New Roman"/>
              </w:rPr>
              <w:t>Гипертекстовое представление информации</w:t>
            </w:r>
          </w:p>
        </w:tc>
        <w:tc>
          <w:tcPr>
            <w:tcW w:w="1417" w:type="dxa"/>
            <w:gridSpan w:val="2"/>
            <w:vMerge/>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106"/>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rPr>
            </w:pPr>
            <w:r w:rsidRPr="00572636">
              <w:rPr>
                <w:rFonts w:cs="Times New Roman"/>
                <w:bCs/>
              </w:rPr>
              <w:t>Практические занятия</w:t>
            </w:r>
          </w:p>
        </w:tc>
        <w:tc>
          <w:tcPr>
            <w:tcW w:w="1417" w:type="dxa"/>
            <w:gridSpan w:val="2"/>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rPr>
            </w:pPr>
            <w:r w:rsidRPr="00572636">
              <w:rPr>
                <w:rFonts w:eastAsia="Times New Roman" w:cs="Times New Roman"/>
              </w:rPr>
              <w:t>2</w:t>
            </w: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0"/>
        </w:trPr>
        <w:tc>
          <w:tcPr>
            <w:tcW w:w="2181"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Раздел 3.</w:t>
            </w: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
              </w:rPr>
            </w:pPr>
            <w:r w:rsidRPr="00572636">
              <w:rPr>
                <w:rFonts w:cs="Times New Roman"/>
                <w:b/>
              </w:rPr>
              <w:t>Информационное моделирование</w:t>
            </w:r>
            <w:r w:rsidRPr="00572636">
              <w:rPr>
                <w:rFonts w:eastAsia="Times New Roman" w:cs="Times New Roman"/>
                <w:b/>
              </w:rPr>
              <w:t> </w:t>
            </w:r>
          </w:p>
        </w:tc>
        <w:tc>
          <w:tcPr>
            <w:tcW w:w="1417" w:type="dxa"/>
            <w:gridSpan w:val="2"/>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46</w:t>
            </w:r>
          </w:p>
        </w:tc>
        <w:tc>
          <w:tcPr>
            <w:tcW w:w="1660"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0"/>
        </w:trPr>
        <w:tc>
          <w:tcPr>
            <w:tcW w:w="2181"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3.1.</w:t>
            </w: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rPr>
            </w:pPr>
            <w:r w:rsidRPr="00572636">
              <w:rPr>
                <w:rFonts w:cs="Times New Roman"/>
                <w:bCs/>
              </w:rPr>
              <w:t>Основное содержание</w:t>
            </w:r>
          </w:p>
        </w:tc>
        <w:tc>
          <w:tcPr>
            <w:tcW w:w="1417" w:type="dxa"/>
            <w:gridSpan w:val="2"/>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2</w:t>
            </w:r>
          </w:p>
        </w:tc>
        <w:tc>
          <w:tcPr>
            <w:tcW w:w="1660"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rPr>
              <w:t>ОК 02</w:t>
            </w:r>
          </w:p>
        </w:tc>
      </w:tr>
      <w:tr w:rsidR="005974A6" w:rsidRPr="00572636" w:rsidTr="00527DA2">
        <w:trPr>
          <w:trHeight w:val="20"/>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rPr>
            </w:pPr>
            <w:r w:rsidRPr="00572636">
              <w:rPr>
                <w:rFonts w:cs="Times New Roman"/>
                <w:bCs/>
              </w:rPr>
              <w:t>Модели и моделирование. Этапы моделирования</w:t>
            </w:r>
          </w:p>
        </w:tc>
        <w:tc>
          <w:tcPr>
            <w:tcW w:w="1417" w:type="dxa"/>
            <w:gridSpan w:val="2"/>
            <w:vMerge/>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305"/>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rPr>
            </w:pPr>
            <w:r w:rsidRPr="00572636">
              <w:rPr>
                <w:rFonts w:cs="Times New Roman"/>
                <w:bCs/>
              </w:rPr>
              <w:t>Теоретическое обучение</w:t>
            </w:r>
          </w:p>
        </w:tc>
        <w:tc>
          <w:tcPr>
            <w:tcW w:w="1417" w:type="dxa"/>
            <w:gridSpan w:val="2"/>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2</w:t>
            </w: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0"/>
        </w:trPr>
        <w:tc>
          <w:tcPr>
            <w:tcW w:w="2181"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3.2.</w:t>
            </w: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
              </w:rPr>
            </w:pPr>
            <w:r w:rsidRPr="00572636">
              <w:rPr>
                <w:rFonts w:cs="Times New Roman"/>
                <w:bCs/>
              </w:rPr>
              <w:t>Основное содержание</w:t>
            </w:r>
          </w:p>
        </w:tc>
        <w:tc>
          <w:tcPr>
            <w:tcW w:w="1417" w:type="dxa"/>
            <w:gridSpan w:val="2"/>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4</w:t>
            </w:r>
          </w:p>
        </w:tc>
        <w:tc>
          <w:tcPr>
            <w:tcW w:w="1660"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02</w:t>
            </w:r>
          </w:p>
        </w:tc>
      </w:tr>
      <w:tr w:rsidR="005974A6" w:rsidRPr="00572636" w:rsidTr="00527DA2">
        <w:trPr>
          <w:trHeight w:val="20"/>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rPr>
            </w:pPr>
            <w:r w:rsidRPr="00572636">
              <w:rPr>
                <w:rFonts w:cs="Times New Roman"/>
              </w:rPr>
              <w:t>Списки, графы, деревья</w:t>
            </w:r>
          </w:p>
        </w:tc>
        <w:tc>
          <w:tcPr>
            <w:tcW w:w="1417" w:type="dxa"/>
            <w:gridSpan w:val="2"/>
            <w:vMerge/>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77"/>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rPr>
            </w:pPr>
            <w:r w:rsidRPr="00572636">
              <w:rPr>
                <w:rFonts w:cs="Times New Roman"/>
                <w:bCs/>
              </w:rPr>
              <w:t>Теоретическое обучение</w:t>
            </w:r>
          </w:p>
        </w:tc>
        <w:tc>
          <w:tcPr>
            <w:tcW w:w="1417" w:type="dxa"/>
            <w:gridSpan w:val="2"/>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4</w:t>
            </w: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0"/>
        </w:trPr>
        <w:tc>
          <w:tcPr>
            <w:tcW w:w="2181"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3.3.</w:t>
            </w: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
              </w:rPr>
              <w:t>Профессионально-ориентированное содержание</w:t>
            </w:r>
          </w:p>
        </w:tc>
        <w:tc>
          <w:tcPr>
            <w:tcW w:w="1417" w:type="dxa"/>
            <w:gridSpan w:val="2"/>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2</w:t>
            </w:r>
          </w:p>
        </w:tc>
        <w:tc>
          <w:tcPr>
            <w:tcW w:w="1660"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02</w:t>
            </w:r>
          </w:p>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1233AE">
              <w:t>ПК 4.</w:t>
            </w:r>
            <w:r>
              <w:t>4</w:t>
            </w:r>
            <w:r w:rsidRPr="001233AE">
              <w:t>.</w:t>
            </w:r>
          </w:p>
        </w:tc>
      </w:tr>
      <w:tr w:rsidR="005974A6" w:rsidRPr="00572636" w:rsidTr="00527DA2">
        <w:trPr>
          <w:trHeight w:val="20"/>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rPr>
              <w:t>Математические модели в профессиональной области</w:t>
            </w:r>
          </w:p>
        </w:tc>
        <w:tc>
          <w:tcPr>
            <w:tcW w:w="1417" w:type="dxa"/>
            <w:gridSpan w:val="2"/>
            <w:vMerge/>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94"/>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Практические занятия</w:t>
            </w:r>
          </w:p>
        </w:tc>
        <w:tc>
          <w:tcPr>
            <w:tcW w:w="1417" w:type="dxa"/>
            <w:gridSpan w:val="2"/>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2</w:t>
            </w: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0"/>
        </w:trPr>
        <w:tc>
          <w:tcPr>
            <w:tcW w:w="2181"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3.4.</w:t>
            </w: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
              </w:rPr>
            </w:pPr>
            <w:r w:rsidRPr="00572636">
              <w:rPr>
                <w:rFonts w:cs="Times New Roman"/>
                <w:bCs/>
              </w:rPr>
              <w:t>Основное содержание</w:t>
            </w:r>
          </w:p>
        </w:tc>
        <w:tc>
          <w:tcPr>
            <w:tcW w:w="1417" w:type="dxa"/>
            <w:gridSpan w:val="2"/>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6</w:t>
            </w:r>
          </w:p>
        </w:tc>
        <w:tc>
          <w:tcPr>
            <w:tcW w:w="1660"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01</w:t>
            </w:r>
          </w:p>
        </w:tc>
      </w:tr>
      <w:tr w:rsidR="005974A6" w:rsidRPr="00572636" w:rsidTr="00527DA2">
        <w:trPr>
          <w:trHeight w:val="245"/>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rPr>
              <w:t>Понятие алгоритма и основные алгоритмические структуры</w:t>
            </w:r>
          </w:p>
        </w:tc>
        <w:tc>
          <w:tcPr>
            <w:tcW w:w="1417" w:type="dxa"/>
            <w:gridSpan w:val="2"/>
            <w:vMerge/>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30"/>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Практические занятия</w:t>
            </w:r>
          </w:p>
        </w:tc>
        <w:tc>
          <w:tcPr>
            <w:tcW w:w="1417" w:type="dxa"/>
            <w:gridSpan w:val="2"/>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6</w:t>
            </w: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0"/>
        </w:trPr>
        <w:tc>
          <w:tcPr>
            <w:tcW w:w="2181"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3.5.</w:t>
            </w: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
              </w:rPr>
              <w:t>Профессионально-ориентированное содержание</w:t>
            </w:r>
          </w:p>
        </w:tc>
        <w:tc>
          <w:tcPr>
            <w:tcW w:w="1417" w:type="dxa"/>
            <w:gridSpan w:val="2"/>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6</w:t>
            </w:r>
          </w:p>
        </w:tc>
        <w:tc>
          <w:tcPr>
            <w:tcW w:w="1660"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02</w:t>
            </w:r>
          </w:p>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1233AE">
              <w:t>ПК 4.</w:t>
            </w:r>
            <w:r>
              <w:t>4</w:t>
            </w:r>
          </w:p>
        </w:tc>
      </w:tr>
      <w:tr w:rsidR="005974A6" w:rsidRPr="00572636" w:rsidTr="00527DA2">
        <w:trPr>
          <w:trHeight w:val="20"/>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rPr>
              <w:t>Анализ алгоритмов в профессиональной области</w:t>
            </w:r>
          </w:p>
        </w:tc>
        <w:tc>
          <w:tcPr>
            <w:tcW w:w="1417" w:type="dxa"/>
            <w:gridSpan w:val="2"/>
            <w:vMerge/>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339"/>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Теоретическое обучение</w:t>
            </w:r>
          </w:p>
        </w:tc>
        <w:tc>
          <w:tcPr>
            <w:tcW w:w="1417" w:type="dxa"/>
            <w:gridSpan w:val="2"/>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6</w:t>
            </w: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0"/>
        </w:trPr>
        <w:tc>
          <w:tcPr>
            <w:tcW w:w="2181"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3.6.</w:t>
            </w: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Основное содержание</w:t>
            </w:r>
          </w:p>
        </w:tc>
        <w:tc>
          <w:tcPr>
            <w:tcW w:w="1417" w:type="dxa"/>
            <w:gridSpan w:val="2"/>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6</w:t>
            </w:r>
          </w:p>
        </w:tc>
        <w:tc>
          <w:tcPr>
            <w:tcW w:w="1660"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rPr>
              <w:t>ОК 02</w:t>
            </w:r>
          </w:p>
        </w:tc>
      </w:tr>
      <w:tr w:rsidR="005974A6" w:rsidRPr="00572636" w:rsidTr="00527DA2">
        <w:trPr>
          <w:trHeight w:val="20"/>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Базы данных как модель предметной области. Таблицы и реляционные базы данных</w:t>
            </w:r>
          </w:p>
        </w:tc>
        <w:tc>
          <w:tcPr>
            <w:tcW w:w="1417" w:type="dxa"/>
            <w:gridSpan w:val="2"/>
            <w:vMerge/>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45"/>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Теоретическое обучение</w:t>
            </w:r>
          </w:p>
        </w:tc>
        <w:tc>
          <w:tcPr>
            <w:tcW w:w="1417" w:type="dxa"/>
            <w:gridSpan w:val="2"/>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2</w:t>
            </w: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0"/>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Практические занятия</w:t>
            </w:r>
          </w:p>
        </w:tc>
        <w:tc>
          <w:tcPr>
            <w:tcW w:w="1417" w:type="dxa"/>
            <w:gridSpan w:val="2"/>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4</w:t>
            </w: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0"/>
        </w:trPr>
        <w:tc>
          <w:tcPr>
            <w:tcW w:w="2181"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3.7.</w:t>
            </w: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Основное содержание</w:t>
            </w:r>
          </w:p>
        </w:tc>
        <w:tc>
          <w:tcPr>
            <w:tcW w:w="1417" w:type="dxa"/>
            <w:gridSpan w:val="2"/>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4</w:t>
            </w:r>
          </w:p>
        </w:tc>
        <w:tc>
          <w:tcPr>
            <w:tcW w:w="1660"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02</w:t>
            </w:r>
          </w:p>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0"/>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Технологии обработки информации в электронных таблицах. Сортировка, фильтрация, условное форматирование</w:t>
            </w:r>
          </w:p>
        </w:tc>
        <w:tc>
          <w:tcPr>
            <w:tcW w:w="1417" w:type="dxa"/>
            <w:gridSpan w:val="2"/>
            <w:vMerge/>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00"/>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Практические занятия</w:t>
            </w:r>
          </w:p>
        </w:tc>
        <w:tc>
          <w:tcPr>
            <w:tcW w:w="1417" w:type="dxa"/>
            <w:gridSpan w:val="2"/>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4</w:t>
            </w: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0"/>
        </w:trPr>
        <w:tc>
          <w:tcPr>
            <w:tcW w:w="2181"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lastRenderedPageBreak/>
              <w:t>Тема 3.8.</w:t>
            </w: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Основное содержание</w:t>
            </w:r>
          </w:p>
        </w:tc>
        <w:tc>
          <w:tcPr>
            <w:tcW w:w="1417" w:type="dxa"/>
            <w:gridSpan w:val="2"/>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6</w:t>
            </w:r>
          </w:p>
        </w:tc>
        <w:tc>
          <w:tcPr>
            <w:tcW w:w="1660"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02</w:t>
            </w:r>
          </w:p>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0"/>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Формулы и функции в электронных таблицах</w:t>
            </w:r>
          </w:p>
        </w:tc>
        <w:tc>
          <w:tcPr>
            <w:tcW w:w="1417" w:type="dxa"/>
            <w:gridSpan w:val="2"/>
            <w:vMerge/>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11"/>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Практические занятия</w:t>
            </w:r>
          </w:p>
        </w:tc>
        <w:tc>
          <w:tcPr>
            <w:tcW w:w="1417" w:type="dxa"/>
            <w:gridSpan w:val="2"/>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6</w:t>
            </w: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0"/>
        </w:trPr>
        <w:tc>
          <w:tcPr>
            <w:tcW w:w="2181"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3.9.</w:t>
            </w: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
              </w:rPr>
            </w:pPr>
            <w:r w:rsidRPr="00572636">
              <w:rPr>
                <w:rFonts w:cs="Times New Roman"/>
                <w:b/>
              </w:rPr>
              <w:t>Профессионально-ориентированное содержание</w:t>
            </w:r>
          </w:p>
        </w:tc>
        <w:tc>
          <w:tcPr>
            <w:tcW w:w="1417" w:type="dxa"/>
            <w:gridSpan w:val="2"/>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iCs/>
              </w:rPr>
            </w:pPr>
            <w:r w:rsidRPr="00572636">
              <w:rPr>
                <w:rFonts w:cs="Times New Roman"/>
                <w:b/>
                <w:i/>
              </w:rPr>
              <w:t>4</w:t>
            </w:r>
          </w:p>
        </w:tc>
        <w:tc>
          <w:tcPr>
            <w:tcW w:w="1660"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02</w:t>
            </w:r>
          </w:p>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1233AE">
              <w:t>ПК 4.</w:t>
            </w:r>
            <w:r>
              <w:t>4</w:t>
            </w:r>
            <w:r w:rsidRPr="001233AE">
              <w:t>.</w:t>
            </w:r>
          </w:p>
        </w:tc>
      </w:tr>
      <w:tr w:rsidR="005974A6" w:rsidRPr="00572636" w:rsidTr="00527DA2">
        <w:trPr>
          <w:trHeight w:val="294"/>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Визуализация данных в электронных таблицах</w:t>
            </w:r>
          </w:p>
        </w:tc>
        <w:tc>
          <w:tcPr>
            <w:tcW w:w="1417" w:type="dxa"/>
            <w:gridSpan w:val="2"/>
            <w:vMerge/>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139"/>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rPr>
            </w:pPr>
            <w:r w:rsidRPr="00572636">
              <w:rPr>
                <w:rFonts w:cs="Times New Roman"/>
                <w:bCs/>
              </w:rPr>
              <w:t>Практические занятия</w:t>
            </w:r>
          </w:p>
        </w:tc>
        <w:tc>
          <w:tcPr>
            <w:tcW w:w="1417" w:type="dxa"/>
            <w:gridSpan w:val="2"/>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4</w:t>
            </w: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0"/>
        </w:trPr>
        <w:tc>
          <w:tcPr>
            <w:tcW w:w="2181"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3.10.</w:t>
            </w: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
              </w:rPr>
            </w:pPr>
            <w:r w:rsidRPr="00572636">
              <w:rPr>
                <w:rFonts w:cs="Times New Roman"/>
                <w:b/>
              </w:rPr>
              <w:t>Профессионально-ориентированное содержание</w:t>
            </w:r>
          </w:p>
        </w:tc>
        <w:tc>
          <w:tcPr>
            <w:tcW w:w="1417" w:type="dxa"/>
            <w:gridSpan w:val="2"/>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6</w:t>
            </w:r>
          </w:p>
        </w:tc>
        <w:tc>
          <w:tcPr>
            <w:tcW w:w="1660" w:type="dxa"/>
            <w:vMerge w:val="restart"/>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02</w:t>
            </w:r>
          </w:p>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1233AE">
              <w:t>ПК 4.</w:t>
            </w:r>
            <w:r>
              <w:t>4</w:t>
            </w:r>
            <w:r w:rsidRPr="001233AE">
              <w:t>.</w:t>
            </w:r>
          </w:p>
        </w:tc>
      </w:tr>
      <w:tr w:rsidR="005974A6" w:rsidRPr="00572636" w:rsidTr="00527DA2">
        <w:trPr>
          <w:trHeight w:val="20"/>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Моделирование в электронных таблицах (на примерах задач из профессиональной области)</w:t>
            </w:r>
          </w:p>
        </w:tc>
        <w:tc>
          <w:tcPr>
            <w:tcW w:w="1417" w:type="dxa"/>
            <w:gridSpan w:val="2"/>
            <w:vMerge/>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40"/>
        </w:trPr>
        <w:tc>
          <w:tcPr>
            <w:tcW w:w="2181"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Практические занятия</w:t>
            </w:r>
          </w:p>
        </w:tc>
        <w:tc>
          <w:tcPr>
            <w:tcW w:w="1417" w:type="dxa"/>
            <w:gridSpan w:val="2"/>
            <w:shd w:val="clear" w:color="auto" w:fill="auto"/>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6</w:t>
            </w:r>
          </w:p>
        </w:tc>
        <w:tc>
          <w:tcPr>
            <w:tcW w:w="1660" w:type="dxa"/>
            <w:vMerge/>
          </w:tcPr>
          <w:p w:rsidR="005974A6" w:rsidRPr="0057263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5974A6" w:rsidRPr="00572636" w:rsidTr="00527DA2">
        <w:trPr>
          <w:trHeight w:val="240"/>
        </w:trPr>
        <w:tc>
          <w:tcPr>
            <w:tcW w:w="11240" w:type="dxa"/>
            <w:gridSpan w:val="2"/>
            <w:shd w:val="clear" w:color="auto" w:fill="auto"/>
          </w:tcPr>
          <w:p w:rsidR="005974A6" w:rsidRPr="00572636" w:rsidRDefault="005974A6" w:rsidP="00527DA2">
            <w:pPr>
              <w:spacing w:line="276" w:lineRule="auto"/>
              <w:rPr>
                <w:rFonts w:cs="Times New Roman"/>
                <w:b/>
                <w:iCs/>
              </w:rPr>
            </w:pPr>
            <w:r w:rsidRPr="00572636">
              <w:rPr>
                <w:rFonts w:cs="Times New Roman"/>
                <w:b/>
                <w:iCs/>
              </w:rPr>
              <w:t xml:space="preserve">Промежуточная аттестация </w:t>
            </w:r>
          </w:p>
          <w:p w:rsidR="005974A6" w:rsidRPr="00572636" w:rsidRDefault="005974A6" w:rsidP="00527DA2">
            <w:pPr>
              <w:spacing w:line="276" w:lineRule="auto"/>
              <w:rPr>
                <w:rFonts w:cs="Times New Roman"/>
              </w:rPr>
            </w:pPr>
            <w:r w:rsidRPr="00572636">
              <w:rPr>
                <w:rFonts w:cs="Times New Roman"/>
                <w:b/>
                <w:iCs/>
              </w:rPr>
              <w:t>(</w:t>
            </w:r>
            <w:r w:rsidRPr="00572636">
              <w:rPr>
                <w:rFonts w:cs="Times New Roman"/>
                <w:b/>
              </w:rPr>
              <w:t xml:space="preserve">дифференцированный </w:t>
            </w:r>
            <w:r w:rsidRPr="00572636">
              <w:rPr>
                <w:rFonts w:cs="Times New Roman"/>
                <w:b/>
                <w:iCs/>
              </w:rPr>
              <w:t>зачет)</w:t>
            </w:r>
          </w:p>
        </w:tc>
        <w:tc>
          <w:tcPr>
            <w:tcW w:w="1376" w:type="dxa"/>
            <w:shd w:val="clear" w:color="auto" w:fill="auto"/>
          </w:tcPr>
          <w:p w:rsidR="005974A6" w:rsidRPr="00572636" w:rsidRDefault="005974A6" w:rsidP="00527DA2">
            <w:pPr>
              <w:spacing w:line="276" w:lineRule="auto"/>
              <w:jc w:val="center"/>
              <w:rPr>
                <w:rFonts w:cs="Times New Roman"/>
                <w:b/>
                <w:bCs/>
              </w:rPr>
            </w:pPr>
            <w:r w:rsidRPr="00572636">
              <w:rPr>
                <w:rFonts w:cs="Times New Roman"/>
                <w:b/>
                <w:bCs/>
              </w:rPr>
              <w:t>2</w:t>
            </w:r>
          </w:p>
        </w:tc>
        <w:tc>
          <w:tcPr>
            <w:tcW w:w="1701" w:type="dxa"/>
            <w:gridSpan w:val="2"/>
            <w:shd w:val="clear" w:color="auto" w:fill="auto"/>
          </w:tcPr>
          <w:p w:rsidR="005974A6" w:rsidRPr="00572636" w:rsidRDefault="005974A6" w:rsidP="00527DA2">
            <w:pPr>
              <w:spacing w:line="276" w:lineRule="auto"/>
              <w:rPr>
                <w:rFonts w:cs="Times New Roman"/>
              </w:rPr>
            </w:pPr>
          </w:p>
        </w:tc>
      </w:tr>
      <w:tr w:rsidR="005974A6" w:rsidRPr="00572636" w:rsidTr="00527DA2">
        <w:trPr>
          <w:trHeight w:val="240"/>
        </w:trPr>
        <w:tc>
          <w:tcPr>
            <w:tcW w:w="11240" w:type="dxa"/>
            <w:gridSpan w:val="2"/>
            <w:shd w:val="clear" w:color="auto" w:fill="auto"/>
          </w:tcPr>
          <w:p w:rsidR="005974A6" w:rsidRPr="00572636" w:rsidRDefault="005974A6" w:rsidP="00527DA2">
            <w:pPr>
              <w:spacing w:line="276" w:lineRule="auto"/>
              <w:rPr>
                <w:rFonts w:cs="Times New Roman"/>
                <w:b/>
                <w:iCs/>
              </w:rPr>
            </w:pPr>
            <w:r w:rsidRPr="00572636">
              <w:rPr>
                <w:rFonts w:cs="Times New Roman"/>
                <w:b/>
                <w:iCs/>
              </w:rPr>
              <w:t>Всего</w:t>
            </w:r>
          </w:p>
        </w:tc>
        <w:tc>
          <w:tcPr>
            <w:tcW w:w="1376" w:type="dxa"/>
            <w:shd w:val="clear" w:color="auto" w:fill="auto"/>
          </w:tcPr>
          <w:p w:rsidR="005974A6" w:rsidRPr="00572636" w:rsidRDefault="005974A6" w:rsidP="00527DA2">
            <w:pPr>
              <w:spacing w:line="276" w:lineRule="auto"/>
              <w:jc w:val="center"/>
              <w:rPr>
                <w:rFonts w:cs="Times New Roman"/>
                <w:b/>
                <w:bCs/>
              </w:rPr>
            </w:pPr>
            <w:r w:rsidRPr="00572636">
              <w:rPr>
                <w:rFonts w:cs="Times New Roman"/>
                <w:b/>
                <w:bCs/>
              </w:rPr>
              <w:t>108 часов</w:t>
            </w:r>
          </w:p>
        </w:tc>
        <w:tc>
          <w:tcPr>
            <w:tcW w:w="1701" w:type="dxa"/>
            <w:gridSpan w:val="2"/>
            <w:shd w:val="clear" w:color="auto" w:fill="auto"/>
          </w:tcPr>
          <w:p w:rsidR="005974A6" w:rsidRPr="00572636" w:rsidRDefault="005974A6" w:rsidP="00527DA2">
            <w:pPr>
              <w:spacing w:line="276" w:lineRule="auto"/>
              <w:rPr>
                <w:rFonts w:cs="Times New Roman"/>
              </w:rPr>
            </w:pPr>
          </w:p>
        </w:tc>
      </w:tr>
    </w:tbl>
    <w:p w:rsidR="005974A6" w:rsidRPr="00572636" w:rsidRDefault="005974A6" w:rsidP="005974A6">
      <w:pPr>
        <w:tabs>
          <w:tab w:val="left" w:pos="2409"/>
        </w:tabs>
        <w:suppressAutoHyphens/>
        <w:spacing w:line="276" w:lineRule="auto"/>
        <w:jc w:val="both"/>
        <w:rPr>
          <w:rFonts w:eastAsia="Times New Roman" w:cs="Times New Roman"/>
          <w:bCs/>
          <w:i/>
        </w:rPr>
      </w:pPr>
    </w:p>
    <w:p w:rsidR="005974A6" w:rsidRPr="001D4B4A" w:rsidRDefault="005974A6" w:rsidP="005974A6">
      <w:pPr>
        <w:pStyle w:val="114"/>
        <w:rPr>
          <w:rFonts w:ascii="Times New Roman" w:hAnsi="Times New Roman"/>
        </w:rPr>
      </w:pPr>
    </w:p>
    <w:p w:rsidR="005974A6" w:rsidRPr="001D4B4A" w:rsidRDefault="005974A6" w:rsidP="005974A6">
      <w:pPr>
        <w:pStyle w:val="114"/>
        <w:jc w:val="both"/>
        <w:rPr>
          <w:rFonts w:ascii="Times New Roman" w:hAnsi="Times New Roman"/>
          <w:sz w:val="22"/>
          <w:szCs w:val="22"/>
        </w:rPr>
      </w:pPr>
    </w:p>
    <w:p w:rsidR="005974A6" w:rsidRPr="001D4B4A" w:rsidRDefault="005974A6" w:rsidP="005974A6">
      <w:pPr>
        <w:rPr>
          <w:rFonts w:cs="Times New Roman"/>
        </w:rPr>
        <w:sectPr w:rsidR="005974A6" w:rsidRPr="001D4B4A" w:rsidSect="006D1C4C">
          <w:pgSz w:w="16838" w:h="11906" w:orient="landscape"/>
          <w:pgMar w:top="1701" w:right="1134" w:bottom="567" w:left="1134" w:header="709" w:footer="709" w:gutter="0"/>
          <w:cols w:space="708"/>
          <w:docGrid w:linePitch="360"/>
        </w:sectPr>
      </w:pPr>
    </w:p>
    <w:p w:rsidR="005974A6" w:rsidRPr="001D4B4A" w:rsidRDefault="005974A6" w:rsidP="005974A6">
      <w:pPr>
        <w:pStyle w:val="1e"/>
        <w:rPr>
          <w:rFonts w:ascii="Times New Roman" w:hAnsi="Times New Roman"/>
        </w:rPr>
      </w:pPr>
      <w:r w:rsidRPr="001D4B4A">
        <w:rPr>
          <w:rFonts w:ascii="Times New Roman" w:hAnsi="Times New Roman"/>
          <w:bCs w:val="0"/>
          <w:i/>
        </w:rPr>
        <w:lastRenderedPageBreak/>
        <w:t>.</w:t>
      </w:r>
      <w:r w:rsidRPr="001D4B4A">
        <w:rPr>
          <w:rFonts w:ascii="Times New Roman" w:hAnsi="Times New Roman"/>
        </w:rPr>
        <w:t xml:space="preserve"> 3. Условия реализации ДИСЦИПЛИНЫ</w:t>
      </w:r>
    </w:p>
    <w:p w:rsidR="005974A6" w:rsidRPr="001D4B4A" w:rsidRDefault="005974A6" w:rsidP="005974A6">
      <w:pPr>
        <w:spacing w:after="120" w:line="276" w:lineRule="auto"/>
        <w:ind w:firstLine="709"/>
        <w:outlineLvl w:val="1"/>
        <w:rPr>
          <w:rFonts w:eastAsia="Segoe UI" w:cs="Times New Roman"/>
          <w:b/>
          <w:bCs/>
        </w:rPr>
      </w:pPr>
      <w:r w:rsidRPr="001D4B4A">
        <w:rPr>
          <w:rFonts w:eastAsia="Segoe UI" w:cs="Times New Roman"/>
          <w:b/>
          <w:bCs/>
        </w:rPr>
        <w:t>3.1. Материально-техническое обеспечение</w:t>
      </w:r>
    </w:p>
    <w:p w:rsidR="005974A6" w:rsidRPr="001D4B4A" w:rsidRDefault="005974A6" w:rsidP="005974A6">
      <w:pPr>
        <w:suppressAutoHyphens/>
        <w:ind w:firstLine="709"/>
        <w:jc w:val="both"/>
        <w:rPr>
          <w:rFonts w:eastAsia="Calibri" w:cs="Times New Roman"/>
          <w:bCs/>
        </w:rPr>
      </w:pPr>
      <w:r w:rsidRPr="001D4B4A">
        <w:rPr>
          <w:rFonts w:eastAsia="Calibri" w:cs="Times New Roman"/>
          <w:bCs/>
        </w:rPr>
        <w:t>Кабинет «Цифровые технологии в АПК</w:t>
      </w:r>
      <w:r w:rsidRPr="001D4B4A">
        <w:rPr>
          <w:rFonts w:eastAsia="Calibri" w:cs="Times New Roman"/>
          <w:bCs/>
          <w:i/>
        </w:rPr>
        <w:t xml:space="preserve">», </w:t>
      </w:r>
      <w:r w:rsidRPr="001D4B4A">
        <w:rPr>
          <w:rFonts w:eastAsia="Calibri" w:cs="Times New Roman"/>
          <w:bCs/>
        </w:rPr>
        <w:t>оснащенный</w:t>
      </w:r>
      <w:r w:rsidRPr="001D4B4A">
        <w:rPr>
          <w:rFonts w:eastAsia="Calibri" w:cs="Times New Roman"/>
          <w:bCs/>
          <w:color w:val="FF0000"/>
        </w:rPr>
        <w:t xml:space="preserve"> </w:t>
      </w:r>
      <w:r w:rsidRPr="001D4B4A">
        <w:rPr>
          <w:rFonts w:eastAsia="Calibri" w:cs="Times New Roman"/>
          <w:bCs/>
          <w:iCs/>
        </w:rPr>
        <w:t>в соответствии с приложением 3 ОПОП-П</w:t>
      </w:r>
      <w:r w:rsidRPr="001D4B4A">
        <w:rPr>
          <w:rFonts w:eastAsia="Calibri" w:cs="Times New Roman"/>
          <w:bCs/>
        </w:rPr>
        <w:t xml:space="preserve">. </w:t>
      </w:r>
    </w:p>
    <w:p w:rsidR="005974A6" w:rsidRPr="001D4B4A" w:rsidRDefault="005974A6" w:rsidP="005974A6">
      <w:pPr>
        <w:spacing w:after="120" w:line="276" w:lineRule="auto"/>
        <w:ind w:firstLine="709"/>
        <w:outlineLvl w:val="1"/>
        <w:rPr>
          <w:rFonts w:eastAsia="Times New Roman" w:cs="Times New Roman"/>
          <w:b/>
          <w:bCs/>
        </w:rPr>
      </w:pPr>
      <w:r w:rsidRPr="001D4B4A">
        <w:rPr>
          <w:rFonts w:eastAsia="Segoe UI" w:cs="Times New Roman"/>
          <w:b/>
          <w:bCs/>
        </w:rPr>
        <w:t>3.2. Учебно-методическое обеспечение</w:t>
      </w:r>
    </w:p>
    <w:p w:rsidR="005974A6" w:rsidRPr="001D4B4A" w:rsidRDefault="005974A6" w:rsidP="005974A6">
      <w:pPr>
        <w:spacing w:line="276" w:lineRule="auto"/>
        <w:ind w:firstLine="709"/>
        <w:contextualSpacing/>
        <w:rPr>
          <w:rFonts w:eastAsia="Calibri" w:cs="Times New Roman"/>
          <w:b/>
        </w:rPr>
      </w:pPr>
      <w:r w:rsidRPr="001D4B4A">
        <w:rPr>
          <w:rFonts w:eastAsia="Calibri" w:cs="Times New Roman"/>
          <w:b/>
        </w:rPr>
        <w:t>3.2.1. Основные печатные и/или электронные издания</w:t>
      </w:r>
    </w:p>
    <w:p w:rsidR="005974A6" w:rsidRPr="0027566D" w:rsidRDefault="005974A6" w:rsidP="005974A6">
      <w:pPr>
        <w:spacing w:line="276" w:lineRule="auto"/>
        <w:contextualSpacing/>
        <w:jc w:val="both"/>
        <w:rPr>
          <w:rFonts w:eastAsia="Calibri" w:cs="Times New Roman"/>
          <w:bCs/>
          <w:iCs/>
        </w:rPr>
      </w:pPr>
      <w:r w:rsidRPr="0027566D">
        <w:rPr>
          <w:rFonts w:cs="Times New Roman"/>
          <w:shd w:val="clear" w:color="auto" w:fill="FFFFFF"/>
        </w:rPr>
        <w:t>1. Лопатин, В. М. Информатика: учебник для СПО / В. М. Лопатин, С. С. Кумков. — 3-е изд., стер. — Санкт-Петербург: Лань, 2025. — 212 с. — ISBN 978-5-507-50479-4. — Текст: электронный // Лань : электронно-библиотечная система. — URL: https://e.lanbook.com/book/440138</w:t>
      </w:r>
    </w:p>
    <w:p w:rsidR="005974A6" w:rsidRPr="0027566D" w:rsidRDefault="005974A6" w:rsidP="005974A6">
      <w:pPr>
        <w:spacing w:line="276" w:lineRule="auto"/>
        <w:contextualSpacing/>
        <w:jc w:val="both"/>
        <w:rPr>
          <w:rFonts w:eastAsia="Calibri" w:cs="Times New Roman"/>
          <w:b/>
          <w:bCs/>
          <w:iCs/>
        </w:rPr>
      </w:pPr>
      <w:r w:rsidRPr="0027566D">
        <w:rPr>
          <w:rFonts w:cs="Times New Roman"/>
          <w:shd w:val="clear" w:color="auto" w:fill="FFFFFF"/>
        </w:rPr>
        <w:t xml:space="preserve">2. Федотов, Г. В. Информационные технологии в профессиональной деятельности / Г. В. Федотов. — Санкт-Петербург : Лань, 2024. — 136 с. — ISBN 978-5-507-48044-9. — Текст : электронный // Лань : электронно-библиотечная система. — URL: </w:t>
      </w:r>
      <w:hyperlink r:id="rId181" w:history="1">
        <w:r w:rsidRPr="0027566D">
          <w:rPr>
            <w:rStyle w:val="af2"/>
            <w:shd w:val="clear" w:color="auto" w:fill="FFFFFF"/>
          </w:rPr>
          <w:t>https://e.lanbook.com/book/362834</w:t>
        </w:r>
      </w:hyperlink>
      <w:r w:rsidRPr="0027566D">
        <w:rPr>
          <w:rFonts w:eastAsia="Calibri" w:cs="Times New Roman"/>
          <w:b/>
          <w:bCs/>
          <w:iCs/>
        </w:rPr>
        <w:t xml:space="preserve"> </w:t>
      </w:r>
    </w:p>
    <w:p w:rsidR="005974A6" w:rsidRPr="0027566D" w:rsidRDefault="005974A6" w:rsidP="005974A6">
      <w:pPr>
        <w:spacing w:line="276" w:lineRule="auto"/>
        <w:contextualSpacing/>
        <w:jc w:val="both"/>
        <w:rPr>
          <w:rFonts w:cs="Times New Roman"/>
          <w:shd w:val="clear" w:color="auto" w:fill="FFFFFF"/>
        </w:rPr>
      </w:pPr>
      <w:r w:rsidRPr="0027566D">
        <w:rPr>
          <w:rFonts w:cs="Times New Roman"/>
          <w:shd w:val="clear" w:color="auto" w:fill="FFFFFF"/>
        </w:rPr>
        <w:t xml:space="preserve">3. Босова, Л. Л. Информатика : 10-й класс : базовый уровень : учебник / Л. Л. Босова, А. Ю. Босова. — 7-е изд., стер. — Москва : Просвещение, 2024. — 288 с. — ISBN 978-5-09-112245-9. — Текст : электронный // Лань : электронно-библиотечная система. — URL: </w:t>
      </w:r>
      <w:hyperlink r:id="rId182" w:history="1">
        <w:r w:rsidRPr="0027566D">
          <w:rPr>
            <w:rStyle w:val="af2"/>
            <w:shd w:val="clear" w:color="auto" w:fill="FFFFFF"/>
          </w:rPr>
          <w:t>https://e.lanbook.com/book/408890</w:t>
        </w:r>
      </w:hyperlink>
    </w:p>
    <w:p w:rsidR="005974A6" w:rsidRPr="0027566D" w:rsidRDefault="005974A6" w:rsidP="005974A6">
      <w:pPr>
        <w:spacing w:line="276" w:lineRule="auto"/>
        <w:contextualSpacing/>
        <w:jc w:val="both"/>
        <w:rPr>
          <w:rFonts w:eastAsia="Calibri" w:cs="Times New Roman"/>
          <w:b/>
          <w:bCs/>
          <w:iCs/>
        </w:rPr>
      </w:pPr>
      <w:r w:rsidRPr="0027566D">
        <w:rPr>
          <w:rFonts w:cs="Times New Roman"/>
          <w:shd w:val="clear" w:color="auto" w:fill="FFFFFF"/>
        </w:rPr>
        <w:t>4. Босова, Л. Л. Информатика : 11-й класс : базовый уровень : учебник / Л. Л. Босова, А. Ю. Босова. — 6-е изд., стер. — Москва : Просвещение, 2024. — 256 с. — ISBN 978-5-09-112246-6. — Текст : электронный // Лань : электронно-библиотечная система. — URL: https://e.lanbook.com/book/408893</w:t>
      </w:r>
    </w:p>
    <w:p w:rsidR="005974A6" w:rsidRPr="004E52F0" w:rsidRDefault="005974A6" w:rsidP="005974A6">
      <w:pPr>
        <w:spacing w:line="276" w:lineRule="auto"/>
        <w:contextualSpacing/>
        <w:jc w:val="both"/>
        <w:rPr>
          <w:rFonts w:eastAsia="Calibri" w:cs="Times New Roman"/>
          <w:bCs/>
          <w:iCs/>
        </w:rPr>
      </w:pPr>
      <w:r w:rsidRPr="004E52F0">
        <w:rPr>
          <w:rFonts w:eastAsia="Calibri" w:cs="Times New Roman"/>
          <w:b/>
          <w:bCs/>
          <w:iCs/>
        </w:rPr>
        <w:t xml:space="preserve">3.2.2. Дополнительные источники </w:t>
      </w:r>
    </w:p>
    <w:p w:rsidR="005974A6" w:rsidRPr="001D4B4A" w:rsidRDefault="005974A6" w:rsidP="005974A6">
      <w:pPr>
        <w:spacing w:line="276" w:lineRule="auto"/>
        <w:contextualSpacing/>
        <w:jc w:val="both"/>
        <w:rPr>
          <w:rFonts w:eastAsia="Times New Roman" w:cs="Times New Roman"/>
        </w:rPr>
      </w:pPr>
      <w:r>
        <w:rPr>
          <w:rFonts w:eastAsia="Times New Roman" w:cs="Times New Roman"/>
        </w:rPr>
        <w:t>1.</w:t>
      </w:r>
      <w:r w:rsidRPr="001D4B4A">
        <w:rPr>
          <w:rFonts w:eastAsia="Times New Roman" w:cs="Times New Roman"/>
        </w:rPr>
        <w:t xml:space="preserve"> Акопов, А. С. Компьютерное моделирование : учебник и практикум для среднего</w:t>
      </w:r>
    </w:p>
    <w:p w:rsidR="005974A6" w:rsidRPr="001D4B4A" w:rsidRDefault="005974A6" w:rsidP="005974A6">
      <w:pPr>
        <w:spacing w:line="276" w:lineRule="auto"/>
        <w:ind w:left="360"/>
        <w:contextualSpacing/>
        <w:jc w:val="both"/>
        <w:rPr>
          <w:rFonts w:eastAsia="Times New Roman" w:cs="Times New Roman"/>
        </w:rPr>
      </w:pPr>
      <w:r w:rsidRPr="001D4B4A">
        <w:rPr>
          <w:rFonts w:eastAsia="Times New Roman" w:cs="Times New Roman"/>
        </w:rPr>
        <w:t>профессионального образования / А. С. Акопов. — Москва : Издательство Юрайт, 2020.</w:t>
      </w:r>
    </w:p>
    <w:p w:rsidR="005974A6" w:rsidRPr="001D4B4A" w:rsidRDefault="005974A6" w:rsidP="005974A6">
      <w:pPr>
        <w:spacing w:line="276" w:lineRule="auto"/>
        <w:ind w:left="360"/>
        <w:contextualSpacing/>
        <w:jc w:val="both"/>
        <w:rPr>
          <w:rFonts w:eastAsia="Times New Roman" w:cs="Times New Roman"/>
        </w:rPr>
      </w:pPr>
      <w:r w:rsidRPr="001D4B4A">
        <w:rPr>
          <w:rFonts w:eastAsia="Times New Roman" w:cs="Times New Roman"/>
        </w:rPr>
        <w:t>— 389 с. — (Профессиональное образование). — ISBN 978-5-534-10712-8.</w:t>
      </w:r>
    </w:p>
    <w:p w:rsidR="005974A6" w:rsidRPr="001D4B4A" w:rsidRDefault="005974A6" w:rsidP="005974A6">
      <w:pPr>
        <w:spacing w:line="276" w:lineRule="auto"/>
        <w:contextualSpacing/>
        <w:jc w:val="both"/>
        <w:rPr>
          <w:rFonts w:eastAsia="Times New Roman" w:cs="Times New Roman"/>
        </w:rPr>
      </w:pPr>
      <w:r>
        <w:rPr>
          <w:rFonts w:eastAsia="Times New Roman" w:cs="Times New Roman"/>
        </w:rPr>
        <w:t>2.</w:t>
      </w:r>
      <w:r w:rsidRPr="001D4B4A">
        <w:rPr>
          <w:rFonts w:eastAsia="Times New Roman" w:cs="Times New Roman"/>
        </w:rPr>
        <w:t xml:space="preserve"> Демин, А. Ю. Информатика. Лабораторный практикум : учебное пособие для среднего</w:t>
      </w:r>
    </w:p>
    <w:p w:rsidR="005974A6" w:rsidRPr="001D4B4A" w:rsidRDefault="005974A6" w:rsidP="005974A6">
      <w:pPr>
        <w:spacing w:line="276" w:lineRule="auto"/>
        <w:ind w:left="360"/>
        <w:contextualSpacing/>
        <w:jc w:val="both"/>
        <w:rPr>
          <w:rFonts w:eastAsia="Times New Roman" w:cs="Times New Roman"/>
        </w:rPr>
      </w:pPr>
      <w:r w:rsidRPr="001D4B4A">
        <w:rPr>
          <w:rFonts w:eastAsia="Times New Roman" w:cs="Times New Roman"/>
        </w:rPr>
        <w:t>профессионального образования / А. Ю. Демин, В. А. Дорофеев. — Москва :</w:t>
      </w:r>
    </w:p>
    <w:p w:rsidR="005974A6" w:rsidRPr="001D4B4A" w:rsidRDefault="005974A6" w:rsidP="005974A6">
      <w:pPr>
        <w:spacing w:line="276" w:lineRule="auto"/>
        <w:ind w:left="360"/>
        <w:contextualSpacing/>
        <w:jc w:val="both"/>
        <w:rPr>
          <w:rFonts w:eastAsia="Times New Roman" w:cs="Times New Roman"/>
        </w:rPr>
      </w:pPr>
      <w:r w:rsidRPr="001D4B4A">
        <w:rPr>
          <w:rFonts w:eastAsia="Times New Roman" w:cs="Times New Roman"/>
        </w:rPr>
        <w:t>Издательство Юрайт, 2020. — 133 с.</w:t>
      </w:r>
    </w:p>
    <w:p w:rsidR="005974A6" w:rsidRPr="001D4B4A" w:rsidRDefault="005974A6" w:rsidP="005974A6">
      <w:pPr>
        <w:spacing w:line="276" w:lineRule="auto"/>
        <w:contextualSpacing/>
        <w:jc w:val="both"/>
        <w:rPr>
          <w:rFonts w:eastAsia="Times New Roman" w:cs="Times New Roman"/>
        </w:rPr>
      </w:pPr>
      <w:r>
        <w:rPr>
          <w:rFonts w:eastAsia="Times New Roman" w:cs="Times New Roman"/>
        </w:rPr>
        <w:t>3.</w:t>
      </w:r>
      <w:r w:rsidRPr="001D4B4A">
        <w:rPr>
          <w:rFonts w:eastAsia="Times New Roman" w:cs="Times New Roman"/>
        </w:rPr>
        <w:t>Зимин, В. П. Информатика. Лабораторный практикум в 2 ч. Часть 1: учебное пособие для</w:t>
      </w:r>
    </w:p>
    <w:p w:rsidR="005974A6" w:rsidRPr="001D4B4A" w:rsidRDefault="005974A6" w:rsidP="005974A6">
      <w:pPr>
        <w:spacing w:line="276" w:lineRule="auto"/>
        <w:ind w:left="360"/>
        <w:contextualSpacing/>
        <w:jc w:val="both"/>
        <w:rPr>
          <w:rFonts w:eastAsia="Times New Roman" w:cs="Times New Roman"/>
        </w:rPr>
      </w:pPr>
      <w:r w:rsidRPr="001D4B4A">
        <w:rPr>
          <w:rFonts w:eastAsia="Times New Roman" w:cs="Times New Roman"/>
        </w:rPr>
        <w:t>среднего профессионального образования / В. П. Зимин. — 2-е изд., испр. и доп. —</w:t>
      </w:r>
    </w:p>
    <w:p w:rsidR="005974A6" w:rsidRPr="001D4B4A" w:rsidRDefault="005974A6" w:rsidP="005974A6">
      <w:pPr>
        <w:spacing w:line="276" w:lineRule="auto"/>
        <w:ind w:left="360"/>
        <w:contextualSpacing/>
        <w:jc w:val="both"/>
        <w:rPr>
          <w:rFonts w:eastAsia="Times New Roman" w:cs="Times New Roman"/>
        </w:rPr>
      </w:pPr>
      <w:r w:rsidRPr="001D4B4A">
        <w:rPr>
          <w:rFonts w:eastAsia="Times New Roman" w:cs="Times New Roman"/>
        </w:rPr>
        <w:t>Москва: Издательство Юрайт, 2020. — 126 с</w:t>
      </w:r>
    </w:p>
    <w:p w:rsidR="005974A6" w:rsidRPr="001D4B4A" w:rsidRDefault="005974A6" w:rsidP="005974A6">
      <w:pPr>
        <w:spacing w:line="276" w:lineRule="auto"/>
        <w:contextualSpacing/>
        <w:jc w:val="both"/>
        <w:rPr>
          <w:rFonts w:eastAsia="Times New Roman" w:cs="Times New Roman"/>
        </w:rPr>
      </w:pPr>
      <w:r>
        <w:rPr>
          <w:rFonts w:eastAsia="Times New Roman" w:cs="Times New Roman"/>
        </w:rPr>
        <w:t>4.</w:t>
      </w:r>
      <w:r w:rsidRPr="001D4B4A">
        <w:rPr>
          <w:rFonts w:eastAsia="Times New Roman" w:cs="Times New Roman"/>
        </w:rPr>
        <w:t>Малясова С. В., Демьяненко С. В. Информатика и ИКТ: Пособие для подготовки к ЕГЭ</w:t>
      </w:r>
    </w:p>
    <w:p w:rsidR="005974A6" w:rsidRPr="001D4B4A" w:rsidRDefault="005974A6" w:rsidP="005974A6">
      <w:pPr>
        <w:spacing w:line="276" w:lineRule="auto"/>
        <w:ind w:left="360"/>
        <w:contextualSpacing/>
        <w:jc w:val="both"/>
        <w:rPr>
          <w:rFonts w:eastAsia="Times New Roman" w:cs="Times New Roman"/>
        </w:rPr>
      </w:pPr>
      <w:r w:rsidRPr="001D4B4A">
        <w:rPr>
          <w:rFonts w:eastAsia="Times New Roman" w:cs="Times New Roman"/>
        </w:rPr>
        <w:t>:учеб.пособие для студ. учреждений сред. проф. образования / под ред. М. С. Цветковой.</w:t>
      </w:r>
    </w:p>
    <w:p w:rsidR="005974A6" w:rsidRPr="001D4B4A" w:rsidRDefault="005974A6" w:rsidP="005974A6">
      <w:pPr>
        <w:spacing w:line="276" w:lineRule="auto"/>
        <w:ind w:left="360"/>
        <w:contextualSpacing/>
        <w:jc w:val="both"/>
        <w:rPr>
          <w:rFonts w:eastAsia="Times New Roman" w:cs="Times New Roman"/>
        </w:rPr>
      </w:pPr>
      <w:r w:rsidRPr="001D4B4A">
        <w:rPr>
          <w:rFonts w:eastAsia="Times New Roman" w:cs="Times New Roman"/>
        </w:rPr>
        <w:t>—М., 2020.</w:t>
      </w:r>
    </w:p>
    <w:p w:rsidR="005974A6" w:rsidRPr="001D4B4A" w:rsidRDefault="005974A6" w:rsidP="005974A6">
      <w:pPr>
        <w:spacing w:line="276" w:lineRule="auto"/>
        <w:contextualSpacing/>
        <w:jc w:val="both"/>
        <w:rPr>
          <w:rFonts w:eastAsia="Times New Roman" w:cs="Times New Roman"/>
        </w:rPr>
      </w:pPr>
      <w:r>
        <w:rPr>
          <w:rFonts w:eastAsia="Times New Roman" w:cs="Times New Roman"/>
        </w:rPr>
        <w:t>5.</w:t>
      </w:r>
      <w:r w:rsidRPr="001D4B4A">
        <w:rPr>
          <w:rFonts w:eastAsia="Times New Roman" w:cs="Times New Roman"/>
        </w:rPr>
        <w:t>Цветкова М. С., Великович Л. С. Информатика и ИКТ: учебник для студ. Учрежденийсред.проф. образования. — М., 2020</w:t>
      </w:r>
    </w:p>
    <w:p w:rsidR="005974A6" w:rsidRDefault="005974A6" w:rsidP="005974A6">
      <w:pPr>
        <w:spacing w:line="276" w:lineRule="auto"/>
        <w:contextualSpacing/>
        <w:jc w:val="both"/>
        <w:rPr>
          <w:rFonts w:eastAsia="Times New Roman" w:cs="Times New Roman"/>
        </w:rPr>
      </w:pPr>
    </w:p>
    <w:p w:rsidR="005974A6" w:rsidRPr="001D4B4A" w:rsidRDefault="005974A6" w:rsidP="005974A6">
      <w:pPr>
        <w:pStyle w:val="1e"/>
        <w:rPr>
          <w:rFonts w:ascii="Times New Roman" w:hAnsi="Times New Roman"/>
          <w:b w:val="0"/>
          <w:bCs w:val="0"/>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547"/>
        <w:gridCol w:w="3107"/>
      </w:tblGrid>
      <w:tr w:rsidR="005974A6" w:rsidRPr="001D4B4A" w:rsidTr="00527DA2">
        <w:trPr>
          <w:trHeight w:val="519"/>
        </w:trPr>
        <w:tc>
          <w:tcPr>
            <w:tcW w:w="1544" w:type="pct"/>
            <w:tcBorders>
              <w:top w:val="single" w:sz="4" w:space="0" w:color="auto"/>
              <w:left w:val="single" w:sz="4" w:space="0" w:color="auto"/>
              <w:bottom w:val="single" w:sz="4" w:space="0" w:color="auto"/>
              <w:right w:val="single" w:sz="4" w:space="0" w:color="auto"/>
            </w:tcBorders>
            <w:hideMark/>
          </w:tcPr>
          <w:p w:rsidR="005974A6" w:rsidRPr="00CD7A87" w:rsidRDefault="005974A6" w:rsidP="00527DA2">
            <w:pPr>
              <w:ind w:left="57" w:right="57"/>
              <w:jc w:val="center"/>
              <w:rPr>
                <w:rFonts w:cs="Times New Roman"/>
                <w:b/>
              </w:rPr>
            </w:pPr>
            <w:r w:rsidRPr="00CD7A87">
              <w:rPr>
                <w:rFonts w:cs="Times New Roman"/>
                <w:b/>
              </w:rPr>
              <w:t>Общая/профессиональная компетенция</w:t>
            </w:r>
          </w:p>
        </w:tc>
        <w:tc>
          <w:tcPr>
            <w:tcW w:w="1840" w:type="pct"/>
            <w:tcBorders>
              <w:top w:val="single" w:sz="4" w:space="0" w:color="auto"/>
              <w:left w:val="single" w:sz="4" w:space="0" w:color="auto"/>
              <w:bottom w:val="single" w:sz="4" w:space="0" w:color="auto"/>
              <w:right w:val="single" w:sz="4" w:space="0" w:color="auto"/>
            </w:tcBorders>
            <w:hideMark/>
          </w:tcPr>
          <w:p w:rsidR="005974A6" w:rsidRPr="00CD7A87" w:rsidRDefault="005974A6" w:rsidP="00527DA2">
            <w:pPr>
              <w:ind w:left="-66"/>
              <w:jc w:val="center"/>
              <w:rPr>
                <w:rFonts w:cs="Times New Roman"/>
              </w:rPr>
            </w:pPr>
            <w:r w:rsidRPr="00CD7A87">
              <w:rPr>
                <w:rFonts w:cs="Times New Roman"/>
                <w:b/>
              </w:rPr>
              <w:t>Раздел/Тема</w:t>
            </w:r>
          </w:p>
        </w:tc>
        <w:tc>
          <w:tcPr>
            <w:tcW w:w="1616" w:type="pct"/>
            <w:tcBorders>
              <w:top w:val="single" w:sz="4" w:space="0" w:color="auto"/>
              <w:left w:val="single" w:sz="4" w:space="0" w:color="auto"/>
              <w:bottom w:val="single" w:sz="4" w:space="0" w:color="auto"/>
              <w:right w:val="single" w:sz="4" w:space="0" w:color="auto"/>
            </w:tcBorders>
            <w:hideMark/>
          </w:tcPr>
          <w:p w:rsidR="005974A6" w:rsidRPr="00CD7A87" w:rsidRDefault="005974A6" w:rsidP="00527DA2">
            <w:pPr>
              <w:jc w:val="center"/>
              <w:rPr>
                <w:rFonts w:cs="Times New Roman"/>
              </w:rPr>
            </w:pPr>
            <w:r w:rsidRPr="00CD7A87">
              <w:rPr>
                <w:rFonts w:cs="Times New Roman"/>
                <w:b/>
              </w:rPr>
              <w:t>Тип оценочных мероприятия</w:t>
            </w:r>
          </w:p>
        </w:tc>
      </w:tr>
      <w:tr w:rsidR="005974A6" w:rsidRPr="001D4B4A" w:rsidTr="00527DA2">
        <w:trPr>
          <w:trHeight w:val="698"/>
        </w:trPr>
        <w:tc>
          <w:tcPr>
            <w:tcW w:w="1544" w:type="pct"/>
            <w:tcBorders>
              <w:top w:val="single" w:sz="4" w:space="0" w:color="auto"/>
              <w:left w:val="single" w:sz="4" w:space="0" w:color="auto"/>
              <w:bottom w:val="single" w:sz="4" w:space="0" w:color="auto"/>
              <w:right w:val="single" w:sz="4" w:space="0" w:color="auto"/>
            </w:tcBorders>
          </w:tcPr>
          <w:p w:rsidR="005974A6" w:rsidRPr="00FB7BB5" w:rsidRDefault="005974A6" w:rsidP="00527DA2">
            <w:pPr>
              <w:suppressAutoHyphens/>
              <w:spacing w:line="276" w:lineRule="auto"/>
              <w:contextualSpacing/>
              <w:rPr>
                <w:rFonts w:cs="Times New Roman"/>
                <w:i/>
              </w:rPr>
            </w:pPr>
            <w:r w:rsidRPr="00FB7BB5">
              <w:rPr>
                <w:rFonts w:cs="Times New Roman"/>
                <w:bCs/>
              </w:rPr>
              <w:t xml:space="preserve">ОК.01 </w:t>
            </w:r>
          </w:p>
        </w:tc>
        <w:tc>
          <w:tcPr>
            <w:tcW w:w="1840" w:type="pct"/>
            <w:tcBorders>
              <w:top w:val="single" w:sz="4" w:space="0" w:color="auto"/>
              <w:left w:val="single" w:sz="4" w:space="0" w:color="auto"/>
              <w:bottom w:val="single" w:sz="4" w:space="0" w:color="auto"/>
              <w:right w:val="single" w:sz="4" w:space="0" w:color="auto"/>
            </w:tcBorders>
            <w:hideMark/>
          </w:tcPr>
          <w:p w:rsidR="005974A6" w:rsidRDefault="005974A6" w:rsidP="00527DA2">
            <w:pPr>
              <w:shd w:val="clear" w:color="auto" w:fill="FFFFFF"/>
              <w:rPr>
                <w:rFonts w:eastAsia="Times New Roman" w:cs="Times New Roman"/>
                <w:color w:val="34343C"/>
              </w:rPr>
            </w:pPr>
            <w:r>
              <w:rPr>
                <w:rFonts w:eastAsia="Times New Roman" w:cs="Times New Roman"/>
                <w:color w:val="34343C"/>
              </w:rPr>
              <w:t>Р 1, Тема 1.6.- 1.9.</w:t>
            </w:r>
            <w:r w:rsidRPr="008F1D1E">
              <w:rPr>
                <w:rFonts w:eastAsia="Times New Roman" w:cs="Times New Roman"/>
                <w:color w:val="34343C"/>
              </w:rPr>
              <w:t xml:space="preserve"> </w:t>
            </w:r>
          </w:p>
          <w:p w:rsidR="005974A6" w:rsidRPr="00E52DD7" w:rsidRDefault="005974A6" w:rsidP="00527DA2">
            <w:pPr>
              <w:shd w:val="clear" w:color="auto" w:fill="FFFFFF"/>
              <w:rPr>
                <w:rFonts w:eastAsia="Times New Roman" w:cs="Times New Roman"/>
                <w:color w:val="34343C"/>
                <w:sz w:val="23"/>
                <w:szCs w:val="23"/>
              </w:rPr>
            </w:pPr>
            <w:r>
              <w:rPr>
                <w:rFonts w:eastAsia="Times New Roman" w:cs="Times New Roman"/>
                <w:color w:val="34343C"/>
                <w:sz w:val="23"/>
                <w:szCs w:val="23"/>
              </w:rPr>
              <w:t>Р 2, Темы 2.2</w:t>
            </w:r>
          </w:p>
          <w:p w:rsidR="005974A6" w:rsidRPr="008F1D1E" w:rsidRDefault="005974A6" w:rsidP="00527DA2">
            <w:pPr>
              <w:shd w:val="clear" w:color="auto" w:fill="FFFFFF"/>
              <w:rPr>
                <w:rFonts w:eastAsia="Times New Roman" w:cs="Times New Roman"/>
                <w:color w:val="34343C"/>
              </w:rPr>
            </w:pPr>
            <w:r>
              <w:rPr>
                <w:rFonts w:eastAsia="Times New Roman" w:cs="Times New Roman"/>
                <w:color w:val="34343C"/>
              </w:rPr>
              <w:t>Р 3, Темы 3.4.- 3.5.</w:t>
            </w:r>
          </w:p>
          <w:p w:rsidR="005974A6" w:rsidRPr="008F1D1E" w:rsidRDefault="005974A6" w:rsidP="00527DA2">
            <w:pPr>
              <w:shd w:val="clear" w:color="auto" w:fill="FFFFFF"/>
              <w:rPr>
                <w:rFonts w:eastAsia="Times New Roman" w:cs="Times New Roman"/>
                <w:color w:val="34343C"/>
              </w:rPr>
            </w:pPr>
          </w:p>
        </w:tc>
        <w:tc>
          <w:tcPr>
            <w:tcW w:w="1616" w:type="pct"/>
            <w:vMerge w:val="restart"/>
            <w:tcBorders>
              <w:top w:val="single" w:sz="4" w:space="0" w:color="auto"/>
              <w:left w:val="single" w:sz="4" w:space="0" w:color="auto"/>
              <w:right w:val="single" w:sz="4" w:space="0" w:color="auto"/>
            </w:tcBorders>
            <w:hideMark/>
          </w:tcPr>
          <w:p w:rsidR="005974A6" w:rsidRPr="00E52DD7" w:rsidRDefault="005974A6" w:rsidP="00527DA2">
            <w:pPr>
              <w:suppressAutoHyphens/>
              <w:spacing w:line="276" w:lineRule="auto"/>
              <w:rPr>
                <w:rFonts w:cs="Times New Roman"/>
                <w:color w:val="34343C"/>
                <w:shd w:val="clear" w:color="auto" w:fill="FFFFFF"/>
              </w:rPr>
            </w:pPr>
            <w:r w:rsidRPr="00E52DD7">
              <w:rPr>
                <w:rFonts w:cs="Times New Roman"/>
                <w:color w:val="34343C"/>
                <w:shd w:val="clear" w:color="auto" w:fill="FFFFFF"/>
              </w:rPr>
              <w:lastRenderedPageBreak/>
              <w:t>Тестирование</w:t>
            </w:r>
          </w:p>
          <w:p w:rsidR="005974A6" w:rsidRPr="00E52DD7" w:rsidRDefault="005974A6" w:rsidP="00527DA2">
            <w:pPr>
              <w:shd w:val="clear" w:color="auto" w:fill="FFFFFF"/>
              <w:rPr>
                <w:rFonts w:eastAsia="Times New Roman" w:cs="Times New Roman"/>
                <w:color w:val="34343C"/>
              </w:rPr>
            </w:pPr>
            <w:r w:rsidRPr="00E52DD7">
              <w:rPr>
                <w:rFonts w:eastAsia="Times New Roman" w:cs="Times New Roman"/>
                <w:color w:val="34343C"/>
              </w:rPr>
              <w:t>Выполнение</w:t>
            </w:r>
          </w:p>
          <w:p w:rsidR="005974A6" w:rsidRPr="00E52DD7" w:rsidRDefault="005974A6" w:rsidP="00527DA2">
            <w:pPr>
              <w:shd w:val="clear" w:color="auto" w:fill="FFFFFF"/>
              <w:rPr>
                <w:rFonts w:eastAsia="Times New Roman" w:cs="Times New Roman"/>
                <w:color w:val="34343C"/>
              </w:rPr>
            </w:pPr>
            <w:r w:rsidRPr="00E52DD7">
              <w:rPr>
                <w:rFonts w:eastAsia="Times New Roman" w:cs="Times New Roman"/>
                <w:color w:val="34343C"/>
              </w:rPr>
              <w:lastRenderedPageBreak/>
              <w:t>практических</w:t>
            </w:r>
          </w:p>
          <w:p w:rsidR="005974A6" w:rsidRPr="00E52DD7" w:rsidRDefault="005974A6" w:rsidP="00527DA2">
            <w:pPr>
              <w:shd w:val="clear" w:color="auto" w:fill="FFFFFF"/>
              <w:rPr>
                <w:rFonts w:eastAsia="Times New Roman" w:cs="Times New Roman"/>
                <w:color w:val="34343C"/>
              </w:rPr>
            </w:pPr>
            <w:r w:rsidRPr="00E52DD7">
              <w:rPr>
                <w:rFonts w:eastAsia="Times New Roman" w:cs="Times New Roman"/>
                <w:color w:val="34343C"/>
              </w:rPr>
              <w:t>заданий</w:t>
            </w:r>
          </w:p>
          <w:p w:rsidR="005974A6" w:rsidRPr="00E52DD7" w:rsidRDefault="005974A6" w:rsidP="00527DA2">
            <w:pPr>
              <w:suppressAutoHyphens/>
              <w:spacing w:line="276" w:lineRule="auto"/>
              <w:rPr>
                <w:rFonts w:cs="Times New Roman"/>
                <w:color w:val="34343C"/>
                <w:shd w:val="clear" w:color="auto" w:fill="FFFFFF"/>
              </w:rPr>
            </w:pPr>
            <w:r w:rsidRPr="00E52DD7">
              <w:rPr>
                <w:rFonts w:cs="Times New Roman"/>
                <w:color w:val="34343C"/>
                <w:shd w:val="clear" w:color="auto" w:fill="FFFFFF"/>
              </w:rPr>
              <w:t>Контрольная работа</w:t>
            </w:r>
          </w:p>
          <w:p w:rsidR="005974A6" w:rsidRPr="00E52DD7" w:rsidRDefault="005974A6" w:rsidP="00527DA2">
            <w:pPr>
              <w:suppressAutoHyphens/>
              <w:spacing w:line="276" w:lineRule="auto"/>
              <w:rPr>
                <w:rFonts w:cs="Times New Roman"/>
                <w:color w:val="34343C"/>
                <w:shd w:val="clear" w:color="auto" w:fill="FFFFFF"/>
              </w:rPr>
            </w:pPr>
            <w:r w:rsidRPr="00E52DD7">
              <w:rPr>
                <w:rFonts w:cs="Times New Roman"/>
                <w:color w:val="34343C"/>
                <w:shd w:val="clear" w:color="auto" w:fill="FFFFFF"/>
              </w:rPr>
              <w:t>Проектная работа</w:t>
            </w:r>
          </w:p>
          <w:p w:rsidR="005974A6" w:rsidRPr="00E52DD7" w:rsidRDefault="005974A6" w:rsidP="00527DA2">
            <w:pPr>
              <w:shd w:val="clear" w:color="auto" w:fill="FFFFFF"/>
              <w:rPr>
                <w:rFonts w:eastAsia="Times New Roman" w:cs="Times New Roman"/>
                <w:color w:val="34343C"/>
              </w:rPr>
            </w:pPr>
            <w:r w:rsidRPr="00E52DD7">
              <w:rPr>
                <w:rFonts w:cs="Times New Roman"/>
                <w:color w:val="34343C"/>
                <w:shd w:val="clear" w:color="auto" w:fill="FFFFFF"/>
              </w:rPr>
              <w:t>Выполнение заданий</w:t>
            </w:r>
            <w:r w:rsidRPr="00E52DD7">
              <w:rPr>
                <w:rFonts w:cs="Times New Roman"/>
                <w:color w:val="34343C"/>
              </w:rPr>
              <w:t xml:space="preserve"> </w:t>
            </w:r>
            <w:r w:rsidRPr="00E52DD7">
              <w:rPr>
                <w:rFonts w:eastAsia="Times New Roman" w:cs="Times New Roman"/>
                <w:color w:val="34343C"/>
              </w:rPr>
              <w:t>дифференцированног</w:t>
            </w:r>
          </w:p>
          <w:p w:rsidR="005974A6" w:rsidRPr="00572636" w:rsidRDefault="005974A6" w:rsidP="00527DA2">
            <w:pPr>
              <w:shd w:val="clear" w:color="auto" w:fill="FFFFFF"/>
              <w:rPr>
                <w:rFonts w:eastAsia="Times New Roman" w:cs="Times New Roman"/>
                <w:color w:val="34343C"/>
              </w:rPr>
            </w:pPr>
            <w:r>
              <w:rPr>
                <w:rFonts w:eastAsia="Times New Roman" w:cs="Times New Roman"/>
                <w:color w:val="34343C"/>
              </w:rPr>
              <w:t>о зачета</w:t>
            </w:r>
          </w:p>
        </w:tc>
      </w:tr>
      <w:tr w:rsidR="005974A6" w:rsidRPr="001D4B4A" w:rsidTr="00527DA2">
        <w:trPr>
          <w:trHeight w:val="698"/>
        </w:trPr>
        <w:tc>
          <w:tcPr>
            <w:tcW w:w="1544" w:type="pct"/>
            <w:tcBorders>
              <w:top w:val="single" w:sz="4" w:space="0" w:color="auto"/>
              <w:left w:val="single" w:sz="4" w:space="0" w:color="auto"/>
              <w:bottom w:val="single" w:sz="4" w:space="0" w:color="auto"/>
              <w:right w:val="single" w:sz="4" w:space="0" w:color="auto"/>
            </w:tcBorders>
          </w:tcPr>
          <w:p w:rsidR="005974A6" w:rsidRPr="00FB7BB5" w:rsidRDefault="005974A6" w:rsidP="00527DA2">
            <w:pPr>
              <w:spacing w:line="23" w:lineRule="atLeast"/>
              <w:jc w:val="both"/>
              <w:rPr>
                <w:rFonts w:cs="Times New Roman"/>
              </w:rPr>
            </w:pPr>
            <w:r w:rsidRPr="00FB7BB5">
              <w:rPr>
                <w:rFonts w:cs="Times New Roman"/>
              </w:rPr>
              <w:lastRenderedPageBreak/>
              <w:t xml:space="preserve">ОК 02. </w:t>
            </w:r>
          </w:p>
        </w:tc>
        <w:tc>
          <w:tcPr>
            <w:tcW w:w="1840" w:type="pct"/>
            <w:tcBorders>
              <w:top w:val="single" w:sz="4" w:space="0" w:color="auto"/>
              <w:left w:val="single" w:sz="4" w:space="0" w:color="auto"/>
              <w:bottom w:val="single" w:sz="4" w:space="0" w:color="auto"/>
              <w:right w:val="single" w:sz="4" w:space="0" w:color="auto"/>
            </w:tcBorders>
            <w:hideMark/>
          </w:tcPr>
          <w:p w:rsidR="005974A6" w:rsidRDefault="005974A6" w:rsidP="00527DA2">
            <w:pPr>
              <w:shd w:val="clear" w:color="auto" w:fill="FFFFFF"/>
              <w:rPr>
                <w:rFonts w:eastAsia="Times New Roman" w:cs="Times New Roman"/>
                <w:color w:val="34343C"/>
              </w:rPr>
            </w:pPr>
            <w:r>
              <w:rPr>
                <w:rFonts w:eastAsia="Times New Roman" w:cs="Times New Roman"/>
                <w:color w:val="34343C"/>
              </w:rPr>
              <w:t>Р 1, Тема 1.1.-1.9.</w:t>
            </w:r>
          </w:p>
          <w:p w:rsidR="005974A6" w:rsidRPr="00E52DD7" w:rsidRDefault="005974A6" w:rsidP="00527DA2">
            <w:pPr>
              <w:shd w:val="clear" w:color="auto" w:fill="FFFFFF"/>
              <w:rPr>
                <w:rFonts w:eastAsia="Times New Roman" w:cs="Times New Roman"/>
                <w:color w:val="34343C"/>
                <w:sz w:val="23"/>
                <w:szCs w:val="23"/>
              </w:rPr>
            </w:pPr>
            <w:r>
              <w:rPr>
                <w:rFonts w:eastAsia="Times New Roman" w:cs="Times New Roman"/>
                <w:color w:val="34343C"/>
                <w:sz w:val="23"/>
                <w:szCs w:val="23"/>
              </w:rPr>
              <w:t>Р 2, Темы 2.1.-2.7.</w:t>
            </w:r>
          </w:p>
          <w:p w:rsidR="005974A6" w:rsidRPr="008F1D1E" w:rsidRDefault="005974A6" w:rsidP="00527DA2">
            <w:pPr>
              <w:shd w:val="clear" w:color="auto" w:fill="FFFFFF"/>
              <w:rPr>
                <w:rFonts w:eastAsia="Times New Roman" w:cs="Times New Roman"/>
                <w:color w:val="34343C"/>
              </w:rPr>
            </w:pPr>
            <w:r>
              <w:rPr>
                <w:rFonts w:eastAsia="Times New Roman" w:cs="Times New Roman"/>
                <w:color w:val="34343C"/>
              </w:rPr>
              <w:t>Р 3, Темы 3.1.- 3.3, 3.6.-3.10</w:t>
            </w:r>
          </w:p>
          <w:p w:rsidR="005974A6" w:rsidRPr="00E52DD7" w:rsidRDefault="005974A6" w:rsidP="00527DA2">
            <w:pPr>
              <w:shd w:val="clear" w:color="auto" w:fill="FFFFFF"/>
              <w:rPr>
                <w:rFonts w:eastAsia="Times New Roman" w:cs="Times New Roman"/>
                <w:color w:val="34343C"/>
                <w:sz w:val="23"/>
                <w:szCs w:val="23"/>
              </w:rPr>
            </w:pPr>
          </w:p>
        </w:tc>
        <w:tc>
          <w:tcPr>
            <w:tcW w:w="1616" w:type="pct"/>
            <w:vMerge/>
            <w:tcBorders>
              <w:left w:val="single" w:sz="4" w:space="0" w:color="auto"/>
              <w:right w:val="single" w:sz="4" w:space="0" w:color="auto"/>
            </w:tcBorders>
            <w:hideMark/>
          </w:tcPr>
          <w:p w:rsidR="005974A6" w:rsidRPr="001D4B4A" w:rsidRDefault="005974A6" w:rsidP="00527DA2">
            <w:pPr>
              <w:suppressAutoHyphens/>
              <w:spacing w:line="276" w:lineRule="auto"/>
              <w:rPr>
                <w:rFonts w:cs="Times New Roman"/>
              </w:rPr>
            </w:pPr>
          </w:p>
        </w:tc>
      </w:tr>
      <w:tr w:rsidR="005974A6" w:rsidRPr="001D4B4A" w:rsidTr="00527DA2">
        <w:trPr>
          <w:trHeight w:val="698"/>
        </w:trPr>
        <w:tc>
          <w:tcPr>
            <w:tcW w:w="1544" w:type="pct"/>
            <w:tcBorders>
              <w:top w:val="single" w:sz="4" w:space="0" w:color="auto"/>
              <w:left w:val="single" w:sz="4" w:space="0" w:color="auto"/>
              <w:bottom w:val="single" w:sz="4" w:space="0" w:color="auto"/>
              <w:right w:val="single" w:sz="4" w:space="0" w:color="auto"/>
            </w:tcBorders>
            <w:hideMark/>
          </w:tcPr>
          <w:p w:rsidR="005974A6" w:rsidRPr="00F77F82" w:rsidRDefault="005974A6" w:rsidP="00527DA2">
            <w:pPr>
              <w:jc w:val="both"/>
              <w:rPr>
                <w:highlight w:val="yellow"/>
              </w:rPr>
            </w:pPr>
            <w:r w:rsidRPr="001233AE">
              <w:t>ПК 4.</w:t>
            </w:r>
            <w:r>
              <w:t>4</w:t>
            </w:r>
            <w:r w:rsidRPr="001233AE">
              <w:t xml:space="preserve">. </w:t>
            </w:r>
          </w:p>
        </w:tc>
        <w:tc>
          <w:tcPr>
            <w:tcW w:w="1840" w:type="pct"/>
            <w:tcBorders>
              <w:top w:val="single" w:sz="4" w:space="0" w:color="auto"/>
              <w:left w:val="single" w:sz="4" w:space="0" w:color="auto"/>
              <w:bottom w:val="single" w:sz="4" w:space="0" w:color="auto"/>
              <w:right w:val="single" w:sz="4" w:space="0" w:color="auto"/>
            </w:tcBorders>
            <w:hideMark/>
          </w:tcPr>
          <w:p w:rsidR="005974A6" w:rsidRDefault="005974A6" w:rsidP="00527DA2">
            <w:pPr>
              <w:shd w:val="clear" w:color="auto" w:fill="FFFFFF"/>
              <w:rPr>
                <w:rFonts w:eastAsia="Times New Roman" w:cs="Times New Roman"/>
                <w:color w:val="34343C"/>
              </w:rPr>
            </w:pPr>
            <w:r>
              <w:rPr>
                <w:rFonts w:eastAsia="Times New Roman" w:cs="Times New Roman"/>
                <w:color w:val="34343C"/>
              </w:rPr>
              <w:t>Р 1, Тема 1.5.- 1.7.,1.9.</w:t>
            </w:r>
          </w:p>
          <w:p w:rsidR="005974A6" w:rsidRPr="00E52DD7" w:rsidRDefault="005974A6" w:rsidP="00527DA2">
            <w:pPr>
              <w:shd w:val="clear" w:color="auto" w:fill="FFFFFF"/>
              <w:rPr>
                <w:rFonts w:eastAsia="Times New Roman" w:cs="Times New Roman"/>
                <w:color w:val="34343C"/>
                <w:sz w:val="23"/>
                <w:szCs w:val="23"/>
              </w:rPr>
            </w:pPr>
            <w:r>
              <w:rPr>
                <w:rFonts w:eastAsia="Times New Roman" w:cs="Times New Roman"/>
                <w:color w:val="34343C"/>
                <w:sz w:val="23"/>
                <w:szCs w:val="23"/>
              </w:rPr>
              <w:t>Р 2, Темы 2.2, 2.4.-2.6.</w:t>
            </w:r>
          </w:p>
          <w:p w:rsidR="005974A6" w:rsidRPr="00145161" w:rsidRDefault="005974A6" w:rsidP="00527DA2">
            <w:pPr>
              <w:shd w:val="clear" w:color="auto" w:fill="FFFFFF"/>
              <w:rPr>
                <w:rFonts w:eastAsia="Times New Roman" w:cs="Times New Roman"/>
                <w:color w:val="34343C"/>
              </w:rPr>
            </w:pPr>
            <w:r>
              <w:rPr>
                <w:rFonts w:eastAsia="Times New Roman" w:cs="Times New Roman"/>
                <w:color w:val="34343C"/>
              </w:rPr>
              <w:t>Р 3, Темы 3.3.,3.5.,3.9.-3.10.</w:t>
            </w:r>
          </w:p>
        </w:tc>
        <w:tc>
          <w:tcPr>
            <w:tcW w:w="1616" w:type="pct"/>
            <w:vMerge/>
            <w:tcBorders>
              <w:left w:val="single" w:sz="4" w:space="0" w:color="auto"/>
              <w:bottom w:val="single" w:sz="4" w:space="0" w:color="auto"/>
              <w:right w:val="single" w:sz="4" w:space="0" w:color="auto"/>
            </w:tcBorders>
            <w:hideMark/>
          </w:tcPr>
          <w:p w:rsidR="005974A6" w:rsidRPr="001D4B4A" w:rsidRDefault="005974A6" w:rsidP="00527DA2">
            <w:pPr>
              <w:suppressAutoHyphens/>
              <w:spacing w:line="276" w:lineRule="auto"/>
              <w:rPr>
                <w:rFonts w:cs="Times New Roman"/>
              </w:rPr>
            </w:pPr>
          </w:p>
        </w:tc>
      </w:tr>
    </w:tbl>
    <w:p w:rsidR="005974A6" w:rsidRPr="001D4B4A" w:rsidRDefault="005974A6" w:rsidP="005974A6">
      <w:pPr>
        <w:spacing w:line="276" w:lineRule="auto"/>
        <w:contextualSpacing/>
        <w:jc w:val="both"/>
        <w:rPr>
          <w:rFonts w:eastAsia="Times New Roman" w:cs="Times New Roman"/>
        </w:rPr>
      </w:pPr>
    </w:p>
    <w:p w:rsidR="005974A6" w:rsidRPr="001D4B4A" w:rsidRDefault="005974A6" w:rsidP="005974A6">
      <w:pPr>
        <w:rPr>
          <w:rFonts w:cs="Times New Roman"/>
          <w:b/>
          <w:bCs/>
        </w:rPr>
      </w:pPr>
      <w:r w:rsidRPr="001D4B4A">
        <w:rPr>
          <w:rFonts w:cs="Times New Roman"/>
          <w:b/>
          <w:bCs/>
        </w:rPr>
        <w:br w:type="page"/>
      </w:r>
    </w:p>
    <w:p w:rsidR="005974A6" w:rsidRPr="001D4B4A" w:rsidRDefault="005974A6" w:rsidP="005974A6">
      <w:pPr>
        <w:keepNext/>
        <w:ind w:firstLine="709"/>
        <w:jc w:val="right"/>
        <w:rPr>
          <w:rFonts w:eastAsia="Times New Roman" w:cs="Times New Roman"/>
          <w:b/>
        </w:rPr>
      </w:pPr>
      <w:r w:rsidRPr="001D4B4A">
        <w:rPr>
          <w:rFonts w:eastAsia="Times New Roman" w:cs="Times New Roman"/>
          <w:b/>
        </w:rPr>
        <w:lastRenderedPageBreak/>
        <w:t>ПРИЛОЖЕНИЕ 2</w:t>
      </w:r>
      <w:r>
        <w:rPr>
          <w:rFonts w:eastAsia="Times New Roman" w:cs="Times New Roman"/>
          <w:b/>
        </w:rPr>
        <w:t>.9</w:t>
      </w:r>
    </w:p>
    <w:p w:rsidR="005974A6" w:rsidRPr="00177787" w:rsidRDefault="005974A6" w:rsidP="005974A6">
      <w:pPr>
        <w:jc w:val="right"/>
        <w:rPr>
          <w:rFonts w:cs="Times New Roman"/>
          <w:b/>
          <w:bCs/>
        </w:rPr>
      </w:pPr>
      <w:r w:rsidRPr="00177787">
        <w:rPr>
          <w:rFonts w:cs="Times New Roman"/>
          <w:b/>
          <w:bCs/>
        </w:rPr>
        <w:t>к ОПОП-П по специальности</w:t>
      </w:r>
    </w:p>
    <w:p w:rsidR="005974A6" w:rsidRPr="00C30DA7" w:rsidRDefault="005974A6" w:rsidP="005974A6">
      <w:pPr>
        <w:spacing w:line="276" w:lineRule="auto"/>
        <w:jc w:val="right"/>
        <w:rPr>
          <w:rFonts w:eastAsia="Times New Roman" w:cs="Times New Roman"/>
          <w:b/>
          <w:bCs/>
        </w:rPr>
      </w:pPr>
      <w:r w:rsidRPr="00C30DA7">
        <w:rPr>
          <w:rFonts w:eastAsia="Times New Roman" w:cs="Times New Roman"/>
          <w:b/>
          <w:bCs/>
        </w:rPr>
        <w:t>35.02.12 Садово-парковое и ландшафтное строительство</w:t>
      </w:r>
    </w:p>
    <w:p w:rsidR="005974A6" w:rsidRPr="001D4B4A" w:rsidRDefault="005974A6" w:rsidP="005974A6">
      <w:pPr>
        <w:pStyle w:val="c14"/>
        <w:spacing w:before="0" w:beforeAutospacing="0" w:after="0" w:afterAutospacing="0"/>
        <w:jc w:val="right"/>
        <w:rPr>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center"/>
        <w:rPr>
          <w:rFonts w:cs="Times New Roman"/>
          <w:b/>
          <w:bCs/>
        </w:rPr>
      </w:pPr>
      <w:r w:rsidRPr="001D4B4A">
        <w:rPr>
          <w:rFonts w:cs="Times New Roman"/>
          <w:b/>
          <w:bCs/>
        </w:rPr>
        <w:t>Рабочая программа дисциплины</w:t>
      </w:r>
    </w:p>
    <w:p w:rsidR="005974A6" w:rsidRPr="001D4B4A" w:rsidRDefault="005974A6" w:rsidP="005974A6">
      <w:pPr>
        <w:autoSpaceDE w:val="0"/>
        <w:autoSpaceDN w:val="0"/>
        <w:adjustRightInd w:val="0"/>
        <w:spacing w:line="480" w:lineRule="auto"/>
        <w:jc w:val="center"/>
        <w:rPr>
          <w:rFonts w:eastAsia="MS Mincho" w:cs="Times New Roman"/>
          <w:b/>
          <w:bCs/>
          <w:color w:val="000000" w:themeColor="text1"/>
        </w:rPr>
      </w:pPr>
    </w:p>
    <w:p w:rsidR="005974A6" w:rsidRPr="001D4B4A" w:rsidRDefault="005974A6" w:rsidP="005974A6">
      <w:pPr>
        <w:autoSpaceDE w:val="0"/>
        <w:autoSpaceDN w:val="0"/>
        <w:adjustRightInd w:val="0"/>
        <w:spacing w:line="480" w:lineRule="auto"/>
        <w:jc w:val="center"/>
        <w:rPr>
          <w:rFonts w:eastAsia="MS Mincho" w:cs="Times New Roman"/>
          <w:b/>
          <w:bCs/>
          <w:color w:val="000000" w:themeColor="text1"/>
        </w:rPr>
      </w:pPr>
      <w:r w:rsidRPr="001D4B4A">
        <w:rPr>
          <w:rFonts w:eastAsia="MS Mincho" w:cs="Times New Roman"/>
          <w:b/>
          <w:bCs/>
          <w:color w:val="000000" w:themeColor="text1"/>
        </w:rPr>
        <w:t>«ОУПб.9 «Физическая культура»</w:t>
      </w: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af"/>
        <w:rPr>
          <w:b/>
          <w:bCs/>
          <w:lang w:val="ru-RU"/>
        </w:rPr>
      </w:pPr>
    </w:p>
    <w:p w:rsidR="005974A6" w:rsidRPr="001D4B4A" w:rsidRDefault="005974A6" w:rsidP="005974A6">
      <w:pPr>
        <w:rPr>
          <w:rFonts w:eastAsia="Segoe UI" w:cs="Times New Roman"/>
          <w:b/>
          <w:bCs/>
          <w:caps/>
          <w:kern w:val="32"/>
        </w:rPr>
      </w:pPr>
      <w:r w:rsidRPr="001D4B4A">
        <w:rPr>
          <w:rFonts w:cs="Times New Roman"/>
        </w:rPr>
        <w:br w:type="page"/>
      </w:r>
    </w:p>
    <w:p w:rsidR="005974A6" w:rsidRPr="001D4B4A" w:rsidRDefault="005974A6" w:rsidP="005974A6">
      <w:pPr>
        <w:pStyle w:val="1e"/>
        <w:rPr>
          <w:rFonts w:ascii="Times New Roman" w:hAnsi="Times New Roman"/>
        </w:rPr>
      </w:pPr>
      <w:r w:rsidRPr="001D4B4A">
        <w:rPr>
          <w:rFonts w:ascii="Times New Roman" w:hAnsi="Times New Roman"/>
        </w:rPr>
        <w:lastRenderedPageBreak/>
        <w:t>СОДЕРЖАНИЕ ПРОГРАММЫ</w:t>
      </w:r>
    </w:p>
    <w:p w:rsidR="005974A6" w:rsidRPr="001D4B4A" w:rsidRDefault="005974A6" w:rsidP="005974A6">
      <w:pPr>
        <w:pStyle w:val="12"/>
        <w:rPr>
          <w:rFonts w:eastAsiaTheme="minorEastAsia"/>
          <w:b w:val="0"/>
          <w:bCs w:val="0"/>
        </w:rPr>
      </w:pPr>
      <w:r w:rsidRPr="001D4B4A">
        <w:rPr>
          <w:rFonts w:eastAsiaTheme="minorHAnsi"/>
          <w:b w:val="0"/>
          <w:bCs w:val="0"/>
          <w:lang w:eastAsia="en-US"/>
        </w:rPr>
        <w:fldChar w:fldCharType="begin"/>
      </w:r>
      <w:r w:rsidRPr="001D4B4A">
        <w:rPr>
          <w:b w:val="0"/>
          <w:bCs w:val="0"/>
        </w:rPr>
        <w:instrText xml:space="preserve"> TOC \h \z \t "Раздел 1;1;Раздел 1.1;2" </w:instrText>
      </w:r>
      <w:r w:rsidRPr="001D4B4A">
        <w:rPr>
          <w:rFonts w:eastAsiaTheme="minorHAnsi"/>
          <w:b w:val="0"/>
          <w:bCs w:val="0"/>
          <w:lang w:eastAsia="en-US"/>
        </w:rPr>
        <w:fldChar w:fldCharType="separate"/>
      </w:r>
      <w:hyperlink w:anchor="_Toc156825287" w:history="1">
        <w:r w:rsidRPr="001D4B4A">
          <w:rPr>
            <w:rStyle w:val="af2"/>
          </w:rPr>
          <w:t>СОДЕРЖАНИЕ ПРОГРАММЫ</w:t>
        </w:r>
        <w:r w:rsidRPr="001D4B4A">
          <w:rPr>
            <w:webHidden/>
          </w:rPr>
          <w:tab/>
        </w:r>
        <w:r>
          <w:rPr>
            <w:webHidden/>
          </w:rPr>
          <w:t>1</w:t>
        </w:r>
      </w:hyperlink>
      <w:r>
        <w:t>90</w:t>
      </w:r>
    </w:p>
    <w:p w:rsidR="005974A6" w:rsidRPr="001D4B4A" w:rsidRDefault="005974A6" w:rsidP="005974A6">
      <w:pPr>
        <w:pStyle w:val="12"/>
        <w:rPr>
          <w:rFonts w:eastAsiaTheme="minorEastAsia"/>
          <w:b w:val="0"/>
          <w:bCs w:val="0"/>
        </w:rPr>
      </w:pPr>
      <w:hyperlink w:anchor="_Toc156825288" w:history="1">
        <w:r w:rsidRPr="001D4B4A">
          <w:rPr>
            <w:rStyle w:val="af2"/>
          </w:rPr>
          <w:t>1. Общая характеристика</w:t>
        </w:r>
        <w:r w:rsidRPr="001D4B4A">
          <w:rPr>
            <w:webHidden/>
          </w:rPr>
          <w:tab/>
        </w:r>
        <w:r>
          <w:rPr>
            <w:webHidden/>
          </w:rPr>
          <w:t>1</w:t>
        </w:r>
      </w:hyperlink>
      <w:r>
        <w:t>91</w:t>
      </w:r>
    </w:p>
    <w:p w:rsidR="005974A6" w:rsidRPr="001D4B4A" w:rsidRDefault="005974A6" w:rsidP="005974A6">
      <w:pPr>
        <w:pStyle w:val="26"/>
        <w:rPr>
          <w:rFonts w:eastAsiaTheme="minorEastAsia"/>
          <w:i w:val="0"/>
          <w:iCs w:val="0"/>
        </w:rPr>
      </w:pPr>
      <w:hyperlink w:anchor="_Toc156825289" w:history="1">
        <w:r w:rsidRPr="001D4B4A">
          <w:rPr>
            <w:rStyle w:val="af2"/>
            <w:i w:val="0"/>
            <w:iCs w:val="0"/>
          </w:rPr>
          <w:t>1.1. Цель и место дисциплины в структуре образовательной программы</w:t>
        </w:r>
        <w:r w:rsidRPr="001D4B4A">
          <w:rPr>
            <w:i w:val="0"/>
            <w:iCs w:val="0"/>
            <w:webHidden/>
          </w:rPr>
          <w:tab/>
        </w:r>
        <w:r>
          <w:rPr>
            <w:i w:val="0"/>
            <w:iCs w:val="0"/>
            <w:webHidden/>
          </w:rPr>
          <w:t>1</w:t>
        </w:r>
      </w:hyperlink>
      <w:r>
        <w:rPr>
          <w:i w:val="0"/>
          <w:iCs w:val="0"/>
        </w:rPr>
        <w:t>91</w:t>
      </w:r>
    </w:p>
    <w:p w:rsidR="005974A6" w:rsidRPr="001D4B4A" w:rsidRDefault="005974A6" w:rsidP="005974A6">
      <w:pPr>
        <w:pStyle w:val="26"/>
        <w:rPr>
          <w:rFonts w:eastAsiaTheme="minorEastAsia"/>
          <w:i w:val="0"/>
          <w:iCs w:val="0"/>
        </w:rPr>
      </w:pPr>
      <w:hyperlink w:anchor="_Toc156825290" w:history="1">
        <w:r w:rsidRPr="001D4B4A">
          <w:rPr>
            <w:rStyle w:val="af2"/>
            <w:i w:val="0"/>
            <w:iCs w:val="0"/>
          </w:rPr>
          <w:t>1.2. Планируемые результаты освоения дисциплины</w:t>
        </w:r>
        <w:r w:rsidRPr="001D4B4A">
          <w:rPr>
            <w:i w:val="0"/>
            <w:iCs w:val="0"/>
            <w:webHidden/>
          </w:rPr>
          <w:tab/>
        </w:r>
        <w:r>
          <w:rPr>
            <w:i w:val="0"/>
            <w:iCs w:val="0"/>
            <w:webHidden/>
          </w:rPr>
          <w:t>1</w:t>
        </w:r>
      </w:hyperlink>
      <w:r>
        <w:rPr>
          <w:i w:val="0"/>
          <w:iCs w:val="0"/>
        </w:rPr>
        <w:t>91</w:t>
      </w:r>
    </w:p>
    <w:p w:rsidR="005974A6" w:rsidRPr="001D4B4A" w:rsidRDefault="005974A6" w:rsidP="005974A6">
      <w:pPr>
        <w:pStyle w:val="12"/>
        <w:rPr>
          <w:rFonts w:eastAsiaTheme="minorEastAsia"/>
          <w:b w:val="0"/>
          <w:bCs w:val="0"/>
        </w:rPr>
      </w:pPr>
      <w:hyperlink w:anchor="_Toc156825291" w:history="1">
        <w:r w:rsidRPr="001D4B4A">
          <w:rPr>
            <w:rStyle w:val="af2"/>
          </w:rPr>
          <w:t>2. Структура и содержание дисциплины</w:t>
        </w:r>
        <w:r w:rsidRPr="001D4B4A">
          <w:rPr>
            <w:webHidden/>
          </w:rPr>
          <w:tab/>
        </w:r>
        <w:r>
          <w:rPr>
            <w:webHidden/>
          </w:rPr>
          <w:t>19</w:t>
        </w:r>
      </w:hyperlink>
      <w:r>
        <w:t>6</w:t>
      </w:r>
    </w:p>
    <w:p w:rsidR="005974A6" w:rsidRPr="001D4B4A" w:rsidRDefault="005974A6" w:rsidP="005974A6">
      <w:pPr>
        <w:pStyle w:val="26"/>
        <w:rPr>
          <w:rFonts w:eastAsiaTheme="minorEastAsia"/>
          <w:i w:val="0"/>
          <w:iCs w:val="0"/>
        </w:rPr>
      </w:pPr>
      <w:hyperlink w:anchor="_Toc156825292" w:history="1">
        <w:r w:rsidRPr="001D4B4A">
          <w:rPr>
            <w:rStyle w:val="af2"/>
            <w:i w:val="0"/>
            <w:iCs w:val="0"/>
          </w:rPr>
          <w:t>2.1. Трудоемкость освоения дисциплины</w:t>
        </w:r>
        <w:r w:rsidRPr="001D4B4A">
          <w:rPr>
            <w:i w:val="0"/>
            <w:iCs w:val="0"/>
            <w:webHidden/>
          </w:rPr>
          <w:tab/>
        </w:r>
        <w:r>
          <w:rPr>
            <w:i w:val="0"/>
            <w:iCs w:val="0"/>
            <w:webHidden/>
          </w:rPr>
          <w:t>19</w:t>
        </w:r>
      </w:hyperlink>
      <w:r>
        <w:rPr>
          <w:i w:val="0"/>
          <w:iCs w:val="0"/>
        </w:rPr>
        <w:t>6</w:t>
      </w:r>
    </w:p>
    <w:p w:rsidR="005974A6" w:rsidRPr="001D4B4A" w:rsidRDefault="005974A6" w:rsidP="005974A6">
      <w:pPr>
        <w:pStyle w:val="26"/>
        <w:rPr>
          <w:rFonts w:eastAsiaTheme="minorEastAsia"/>
          <w:i w:val="0"/>
          <w:iCs w:val="0"/>
          <w:lang w:val="en-GB"/>
        </w:rPr>
      </w:pPr>
      <w:hyperlink w:anchor="_Toc156825293" w:history="1">
        <w:r w:rsidRPr="001D4B4A">
          <w:rPr>
            <w:rStyle w:val="af2"/>
            <w:i w:val="0"/>
            <w:iCs w:val="0"/>
          </w:rPr>
          <w:t>2.2. Содержание дисциплины</w:t>
        </w:r>
        <w:r w:rsidRPr="001D4B4A">
          <w:rPr>
            <w:i w:val="0"/>
            <w:iCs w:val="0"/>
            <w:webHidden/>
          </w:rPr>
          <w:tab/>
        </w:r>
        <w:r>
          <w:rPr>
            <w:i w:val="0"/>
            <w:iCs w:val="0"/>
            <w:webHidden/>
          </w:rPr>
          <w:t>19</w:t>
        </w:r>
      </w:hyperlink>
      <w:r>
        <w:rPr>
          <w:i w:val="0"/>
          <w:iCs w:val="0"/>
        </w:rPr>
        <w:t>7</w:t>
      </w:r>
    </w:p>
    <w:p w:rsidR="005974A6" w:rsidRPr="001D4B4A" w:rsidRDefault="005974A6" w:rsidP="005974A6">
      <w:pPr>
        <w:pStyle w:val="12"/>
        <w:rPr>
          <w:rFonts w:eastAsiaTheme="minorEastAsia"/>
          <w:b w:val="0"/>
          <w:bCs w:val="0"/>
        </w:rPr>
      </w:pPr>
      <w:hyperlink w:anchor="_Toc156825296" w:history="1">
        <w:r w:rsidRPr="001D4B4A">
          <w:rPr>
            <w:rStyle w:val="af2"/>
          </w:rPr>
          <w:t>3. Условия реализации дисциплины</w:t>
        </w:r>
        <w:r w:rsidRPr="001D4B4A">
          <w:rPr>
            <w:webHidden/>
          </w:rPr>
          <w:tab/>
        </w:r>
        <w:r>
          <w:rPr>
            <w:webHidden/>
          </w:rPr>
          <w:t>20</w:t>
        </w:r>
      </w:hyperlink>
      <w:r>
        <w:t>9</w:t>
      </w:r>
    </w:p>
    <w:p w:rsidR="005974A6" w:rsidRPr="001D4B4A" w:rsidRDefault="005974A6" w:rsidP="005974A6">
      <w:pPr>
        <w:pStyle w:val="26"/>
        <w:rPr>
          <w:rFonts w:eastAsiaTheme="minorEastAsia"/>
          <w:i w:val="0"/>
          <w:iCs w:val="0"/>
        </w:rPr>
      </w:pPr>
      <w:hyperlink w:anchor="_Toc156825297" w:history="1">
        <w:r w:rsidRPr="001D4B4A">
          <w:rPr>
            <w:rStyle w:val="af2"/>
            <w:i w:val="0"/>
            <w:iCs w:val="0"/>
          </w:rPr>
          <w:t>3.1. Материально-техническое обеспечение</w:t>
        </w:r>
        <w:r w:rsidRPr="001D4B4A">
          <w:rPr>
            <w:i w:val="0"/>
            <w:iCs w:val="0"/>
            <w:webHidden/>
          </w:rPr>
          <w:tab/>
        </w:r>
        <w:r>
          <w:rPr>
            <w:i w:val="0"/>
            <w:iCs w:val="0"/>
            <w:webHidden/>
          </w:rPr>
          <w:t>20</w:t>
        </w:r>
      </w:hyperlink>
      <w:r>
        <w:rPr>
          <w:i w:val="0"/>
          <w:iCs w:val="0"/>
        </w:rPr>
        <w:t>9</w:t>
      </w:r>
    </w:p>
    <w:p w:rsidR="005974A6" w:rsidRPr="001D4B4A" w:rsidRDefault="005974A6" w:rsidP="005974A6">
      <w:pPr>
        <w:pStyle w:val="26"/>
        <w:rPr>
          <w:rFonts w:eastAsiaTheme="minorEastAsia"/>
          <w:i w:val="0"/>
          <w:iCs w:val="0"/>
        </w:rPr>
      </w:pPr>
      <w:hyperlink w:anchor="_Toc156825298" w:history="1">
        <w:r w:rsidRPr="001D4B4A">
          <w:rPr>
            <w:rStyle w:val="af2"/>
            <w:i w:val="0"/>
            <w:iCs w:val="0"/>
          </w:rPr>
          <w:t>3.2. Учебно-методическое обеспечение</w:t>
        </w:r>
        <w:r w:rsidRPr="001D4B4A">
          <w:rPr>
            <w:i w:val="0"/>
            <w:iCs w:val="0"/>
            <w:webHidden/>
          </w:rPr>
          <w:tab/>
        </w:r>
        <w:r>
          <w:rPr>
            <w:i w:val="0"/>
            <w:iCs w:val="0"/>
            <w:webHidden/>
          </w:rPr>
          <w:t>20</w:t>
        </w:r>
      </w:hyperlink>
      <w:r>
        <w:rPr>
          <w:i w:val="0"/>
          <w:iCs w:val="0"/>
        </w:rPr>
        <w:t>9</w:t>
      </w:r>
    </w:p>
    <w:p w:rsidR="005974A6" w:rsidRPr="001D4B4A" w:rsidRDefault="005974A6" w:rsidP="005974A6">
      <w:pPr>
        <w:pStyle w:val="12"/>
        <w:rPr>
          <w:rFonts w:eastAsiaTheme="minorEastAsia"/>
          <w:b w:val="0"/>
          <w:bCs w:val="0"/>
        </w:rPr>
      </w:pPr>
      <w:hyperlink w:anchor="_Toc156825299" w:history="1">
        <w:r w:rsidRPr="001D4B4A">
          <w:rPr>
            <w:rStyle w:val="af2"/>
          </w:rPr>
          <w:t>4. Контроль и оценка результатов  освоения дисциплины</w:t>
        </w:r>
        <w:r w:rsidRPr="001D4B4A">
          <w:rPr>
            <w:webHidden/>
          </w:rPr>
          <w:tab/>
        </w:r>
        <w:r>
          <w:rPr>
            <w:webHidden/>
          </w:rPr>
          <w:t>20</w:t>
        </w:r>
      </w:hyperlink>
      <w:r>
        <w:t>9</w:t>
      </w:r>
    </w:p>
    <w:p w:rsidR="005974A6" w:rsidRPr="001D4B4A" w:rsidRDefault="005974A6" w:rsidP="005974A6">
      <w:pPr>
        <w:pStyle w:val="1e"/>
        <w:jc w:val="left"/>
        <w:rPr>
          <w:rFonts w:ascii="Times New Roman" w:hAnsi="Times New Roman"/>
          <w:b w:val="0"/>
          <w:bCs w:val="0"/>
        </w:rPr>
      </w:pPr>
      <w:r w:rsidRPr="001D4B4A">
        <w:rPr>
          <w:rFonts w:ascii="Times New Roman" w:hAnsi="Times New Roman"/>
          <w:b w:val="0"/>
          <w:bCs w:val="0"/>
        </w:rPr>
        <w:fldChar w:fldCharType="end"/>
      </w:r>
    </w:p>
    <w:p w:rsidR="005974A6" w:rsidRPr="001D4B4A" w:rsidRDefault="005974A6" w:rsidP="005974A6">
      <w:pPr>
        <w:pStyle w:val="1e"/>
        <w:jc w:val="left"/>
        <w:rPr>
          <w:rFonts w:ascii="Times New Roman" w:hAnsi="Times New Roman"/>
        </w:rPr>
        <w:sectPr w:rsidR="005974A6" w:rsidRPr="001D4B4A" w:rsidSect="00502F97">
          <w:headerReference w:type="even" r:id="rId183"/>
          <w:headerReference w:type="default" r:id="rId184"/>
          <w:pgSz w:w="11906" w:h="16838"/>
          <w:pgMar w:top="1134" w:right="567" w:bottom="1134" w:left="1701" w:header="709" w:footer="709" w:gutter="0"/>
          <w:cols w:space="708"/>
          <w:docGrid w:linePitch="360"/>
        </w:sectPr>
      </w:pPr>
    </w:p>
    <w:p w:rsidR="005974A6" w:rsidRPr="001D4B4A" w:rsidRDefault="005974A6" w:rsidP="0015751E">
      <w:pPr>
        <w:pStyle w:val="1e"/>
        <w:numPr>
          <w:ilvl w:val="0"/>
          <w:numId w:val="10"/>
        </w:numPr>
        <w:rPr>
          <w:rStyle w:val="a5"/>
          <w:i w:val="0"/>
          <w:iCs/>
        </w:rPr>
      </w:pPr>
      <w:r w:rsidRPr="001D4B4A">
        <w:rPr>
          <w:rStyle w:val="a5"/>
          <w:iCs/>
        </w:rPr>
        <w:lastRenderedPageBreak/>
        <w:t>Общая характеристика РАБОЧЕЙ ПРОГРАММЫ УЧЕБНОЙ ДИСЦИПЛИНЫ</w:t>
      </w:r>
    </w:p>
    <w:p w:rsidR="005974A6" w:rsidRPr="001D4B4A" w:rsidRDefault="005974A6" w:rsidP="005974A6">
      <w:pPr>
        <w:pStyle w:val="af"/>
        <w:ind w:left="720"/>
        <w:jc w:val="center"/>
        <w:rPr>
          <w:rFonts w:eastAsia="Segoe UI"/>
          <w:b/>
          <w:sz w:val="28"/>
          <w:szCs w:val="28"/>
          <w:lang w:val="ru-RU"/>
        </w:rPr>
      </w:pPr>
      <w:r w:rsidRPr="001D4B4A">
        <w:rPr>
          <w:rFonts w:eastAsia="Segoe UI"/>
          <w:b/>
          <w:sz w:val="28"/>
          <w:szCs w:val="28"/>
          <w:lang w:val="ru-RU"/>
        </w:rPr>
        <w:t>«Физическая культура»</w:t>
      </w:r>
    </w:p>
    <w:p w:rsidR="005974A6" w:rsidRPr="001D4B4A" w:rsidRDefault="005974A6" w:rsidP="005974A6">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rsidR="005974A6" w:rsidRPr="001D4B4A" w:rsidRDefault="005974A6" w:rsidP="005974A6">
      <w:pPr>
        <w:suppressAutoHyphens/>
        <w:spacing w:line="276" w:lineRule="auto"/>
        <w:ind w:firstLine="709"/>
        <w:jc w:val="both"/>
        <w:rPr>
          <w:rStyle w:val="c1"/>
          <w:rFonts w:cs="Times New Roman"/>
        </w:rPr>
      </w:pPr>
      <w:r w:rsidRPr="001D4B4A">
        <w:rPr>
          <w:rFonts w:eastAsia="Times New Roman" w:cs="Times New Roman"/>
        </w:rPr>
        <w:t xml:space="preserve">Цель дисциплины: </w:t>
      </w:r>
      <w:r w:rsidRPr="001D4B4A">
        <w:rPr>
          <w:bCs/>
        </w:rPr>
        <w:t>развитие </w:t>
      </w:r>
      <w:r w:rsidRPr="001D4B4A">
        <w:rPr>
          <w:rStyle w:val="c1"/>
          <w:rFonts w:cs="Times New Roman"/>
        </w:rPr>
        <w:t>физических качеств и способностей, совершенствование функциональных возможностей организма, укрепление индивидуального здоровья.</w:t>
      </w:r>
    </w:p>
    <w:p w:rsidR="005974A6" w:rsidRPr="001D4B4A" w:rsidRDefault="005974A6" w:rsidP="005974A6">
      <w:pPr>
        <w:suppressAutoHyphens/>
        <w:spacing w:line="276" w:lineRule="auto"/>
        <w:ind w:firstLine="709"/>
        <w:jc w:val="both"/>
        <w:rPr>
          <w:rFonts w:cs="Times New Roman"/>
        </w:rPr>
      </w:pPr>
      <w:r w:rsidRPr="001D4B4A">
        <w:rPr>
          <w:rFonts w:cs="Times New Roman"/>
        </w:rPr>
        <w:t>Дисциплина «Физическая культура» включена в обязательную часть общеобразовательного цикла образовательной программы.</w:t>
      </w:r>
    </w:p>
    <w:p w:rsidR="005974A6" w:rsidRPr="001D4B4A" w:rsidRDefault="005974A6" w:rsidP="005974A6">
      <w:pPr>
        <w:pStyle w:val="114"/>
        <w:rPr>
          <w:rFonts w:ascii="Times New Roman" w:hAnsi="Times New Roman"/>
        </w:rPr>
      </w:pPr>
      <w:r w:rsidRPr="001D4B4A">
        <w:rPr>
          <w:rFonts w:ascii="Times New Roman" w:hAnsi="Times New Roman"/>
        </w:rPr>
        <w:t>1.2. Планируемые результаты освоения дисциплины.</w:t>
      </w:r>
    </w:p>
    <w:p w:rsidR="005974A6" w:rsidRPr="001D4B4A" w:rsidRDefault="005974A6" w:rsidP="005974A6">
      <w:pPr>
        <w:ind w:firstLine="709"/>
        <w:jc w:val="both"/>
        <w:rPr>
          <w:rFonts w:eastAsia="Times New Roman" w:cs="Times New Roman"/>
        </w:rPr>
      </w:pPr>
      <w:r w:rsidRPr="001D4B4A">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5974A6" w:rsidRDefault="005974A6" w:rsidP="005974A6">
      <w:pPr>
        <w:spacing w:after="120"/>
        <w:ind w:firstLine="709"/>
        <w:rPr>
          <w:rFonts w:cs="Times New Roman"/>
          <w:bCs/>
        </w:rPr>
        <w:sectPr w:rsidR="005974A6" w:rsidSect="001604E7">
          <w:headerReference w:type="even" r:id="rId185"/>
          <w:pgSz w:w="11906" w:h="16838"/>
          <w:pgMar w:top="1134" w:right="567" w:bottom="1134" w:left="1701" w:header="709" w:footer="709" w:gutter="0"/>
          <w:cols w:space="708"/>
          <w:docGrid w:linePitch="360"/>
        </w:sectPr>
      </w:pPr>
      <w:r w:rsidRPr="001D4B4A">
        <w:rPr>
          <w:rFonts w:cs="Times New Roman"/>
          <w:bCs/>
        </w:rPr>
        <w:t>В результате освоения дисциплины обучающийся должен:</w:t>
      </w:r>
    </w:p>
    <w:p w:rsidR="005974A6" w:rsidRDefault="005974A6" w:rsidP="005974A6">
      <w:pPr>
        <w:spacing w:after="120"/>
        <w:ind w:firstLine="709"/>
        <w:rPr>
          <w:rFonts w:cs="Times New Roman"/>
          <w:bCs/>
        </w:rPr>
      </w:pPr>
    </w:p>
    <w:tbl>
      <w:tblPr>
        <w:tblStyle w:val="afffff8"/>
        <w:tblW w:w="15276" w:type="dxa"/>
        <w:tblLook w:val="04A0" w:firstRow="1" w:lastRow="0" w:firstColumn="1" w:lastColumn="0" w:noHBand="0" w:noVBand="1"/>
      </w:tblPr>
      <w:tblGrid>
        <w:gridCol w:w="2235"/>
        <w:gridCol w:w="8221"/>
        <w:gridCol w:w="4820"/>
      </w:tblGrid>
      <w:tr w:rsidR="005974A6" w:rsidRPr="005B50BC" w:rsidTr="00527DA2">
        <w:tc>
          <w:tcPr>
            <w:tcW w:w="2235" w:type="dxa"/>
            <w:vMerge w:val="restart"/>
          </w:tcPr>
          <w:p w:rsidR="005974A6" w:rsidRPr="005B50BC" w:rsidRDefault="005974A6" w:rsidP="00527DA2">
            <w:pPr>
              <w:shd w:val="clear" w:color="auto" w:fill="FFFFFF"/>
              <w:jc w:val="center"/>
              <w:rPr>
                <w:b/>
                <w:color w:val="34343C"/>
              </w:rPr>
            </w:pPr>
            <w:r w:rsidRPr="005B50BC">
              <w:rPr>
                <w:b/>
                <w:color w:val="34343C"/>
              </w:rPr>
              <w:t>Код и</w:t>
            </w:r>
          </w:p>
          <w:p w:rsidR="005974A6" w:rsidRPr="005B50BC" w:rsidRDefault="005974A6" w:rsidP="00527DA2">
            <w:pPr>
              <w:shd w:val="clear" w:color="auto" w:fill="FFFFFF"/>
              <w:jc w:val="center"/>
              <w:rPr>
                <w:b/>
                <w:color w:val="34343C"/>
              </w:rPr>
            </w:pPr>
            <w:r w:rsidRPr="005B50BC">
              <w:rPr>
                <w:b/>
                <w:color w:val="34343C"/>
              </w:rPr>
              <w:t>наименование</w:t>
            </w:r>
          </w:p>
          <w:p w:rsidR="005974A6" w:rsidRPr="005B50BC" w:rsidRDefault="005974A6" w:rsidP="00527DA2">
            <w:pPr>
              <w:shd w:val="clear" w:color="auto" w:fill="FFFFFF"/>
              <w:jc w:val="center"/>
              <w:rPr>
                <w:b/>
                <w:color w:val="34343C"/>
              </w:rPr>
            </w:pPr>
            <w:r w:rsidRPr="005B50BC">
              <w:rPr>
                <w:b/>
                <w:color w:val="34343C"/>
              </w:rPr>
              <w:t>формируемых</w:t>
            </w:r>
          </w:p>
          <w:p w:rsidR="005974A6" w:rsidRPr="005B50BC" w:rsidRDefault="005974A6" w:rsidP="00527DA2">
            <w:pPr>
              <w:shd w:val="clear" w:color="auto" w:fill="FFFFFF"/>
              <w:jc w:val="center"/>
              <w:rPr>
                <w:b/>
                <w:color w:val="34343C"/>
              </w:rPr>
            </w:pPr>
            <w:r w:rsidRPr="005B50BC">
              <w:rPr>
                <w:b/>
                <w:color w:val="34343C"/>
              </w:rPr>
              <w:t>компетенций</w:t>
            </w:r>
          </w:p>
        </w:tc>
        <w:tc>
          <w:tcPr>
            <w:tcW w:w="13041" w:type="dxa"/>
            <w:gridSpan w:val="2"/>
          </w:tcPr>
          <w:p w:rsidR="005974A6" w:rsidRPr="005B50BC" w:rsidRDefault="005974A6" w:rsidP="00527DA2">
            <w:pPr>
              <w:spacing w:after="120"/>
              <w:jc w:val="center"/>
              <w:rPr>
                <w:b/>
                <w:bCs/>
              </w:rPr>
            </w:pPr>
            <w:r w:rsidRPr="005B50BC">
              <w:rPr>
                <w:b/>
                <w:color w:val="34343C"/>
                <w:shd w:val="clear" w:color="auto" w:fill="FFFFFF"/>
              </w:rPr>
              <w:t>Планируемые результаты освоения дисциплины</w:t>
            </w:r>
          </w:p>
        </w:tc>
      </w:tr>
      <w:tr w:rsidR="005974A6" w:rsidRPr="005B50BC" w:rsidTr="00527DA2">
        <w:tc>
          <w:tcPr>
            <w:tcW w:w="2235" w:type="dxa"/>
            <w:vMerge/>
          </w:tcPr>
          <w:p w:rsidR="005974A6" w:rsidRPr="005B50BC" w:rsidRDefault="005974A6" w:rsidP="00527DA2">
            <w:pPr>
              <w:spacing w:after="120"/>
              <w:jc w:val="center"/>
              <w:rPr>
                <w:b/>
                <w:bCs/>
              </w:rPr>
            </w:pPr>
          </w:p>
        </w:tc>
        <w:tc>
          <w:tcPr>
            <w:tcW w:w="8221" w:type="dxa"/>
          </w:tcPr>
          <w:p w:rsidR="005974A6" w:rsidRPr="00095BB9" w:rsidRDefault="005974A6" w:rsidP="00527DA2">
            <w:pPr>
              <w:spacing w:after="120"/>
              <w:jc w:val="center"/>
              <w:rPr>
                <w:b/>
                <w:bCs/>
              </w:rPr>
            </w:pPr>
            <w:r w:rsidRPr="00095BB9">
              <w:rPr>
                <w:b/>
                <w:color w:val="34343C"/>
                <w:shd w:val="clear" w:color="auto" w:fill="FFFFFF"/>
              </w:rPr>
              <w:t>Общие</w:t>
            </w:r>
          </w:p>
        </w:tc>
        <w:tc>
          <w:tcPr>
            <w:tcW w:w="4820" w:type="dxa"/>
          </w:tcPr>
          <w:p w:rsidR="005974A6" w:rsidRPr="005B50BC" w:rsidRDefault="005974A6" w:rsidP="00527DA2">
            <w:pPr>
              <w:spacing w:after="120"/>
              <w:jc w:val="center"/>
              <w:rPr>
                <w:b/>
                <w:bCs/>
              </w:rPr>
            </w:pPr>
            <w:r w:rsidRPr="005B50BC">
              <w:rPr>
                <w:b/>
                <w:color w:val="34343C"/>
                <w:shd w:val="clear" w:color="auto" w:fill="FFFFFF"/>
              </w:rPr>
              <w:t>Дисциплинарные</w:t>
            </w:r>
          </w:p>
        </w:tc>
      </w:tr>
      <w:tr w:rsidR="005974A6" w:rsidRPr="005B50BC" w:rsidTr="00527DA2">
        <w:tc>
          <w:tcPr>
            <w:tcW w:w="2235" w:type="dxa"/>
          </w:tcPr>
          <w:p w:rsidR="005974A6" w:rsidRPr="00B14ADD" w:rsidRDefault="005974A6" w:rsidP="00527DA2">
            <w:pPr>
              <w:spacing w:after="120"/>
              <w:rPr>
                <w:bCs/>
              </w:rPr>
            </w:pPr>
            <w:r w:rsidRPr="00B14ADD">
              <w:t>ОК.01Выбирать способы решения задач профессиональной деятельности применительно к различным контекстам</w:t>
            </w:r>
          </w:p>
        </w:tc>
        <w:tc>
          <w:tcPr>
            <w:tcW w:w="8221" w:type="dxa"/>
          </w:tcPr>
          <w:p w:rsidR="005974A6" w:rsidRPr="00095BB9" w:rsidRDefault="005974A6" w:rsidP="00527DA2">
            <w:pPr>
              <w:shd w:val="clear" w:color="auto" w:fill="FFFFFF"/>
              <w:rPr>
                <w:color w:val="34343C"/>
              </w:rPr>
            </w:pPr>
            <w:r>
              <w:rPr>
                <w:color w:val="34343C"/>
              </w:rPr>
              <w:t xml:space="preserve">В </w:t>
            </w:r>
            <w:r w:rsidRPr="00095BB9">
              <w:rPr>
                <w:color w:val="34343C"/>
              </w:rPr>
              <w:t>части трудового воспитания:</w:t>
            </w:r>
          </w:p>
          <w:p w:rsidR="005974A6" w:rsidRPr="00095BB9" w:rsidRDefault="005974A6" w:rsidP="00527DA2">
            <w:pPr>
              <w:shd w:val="clear" w:color="auto" w:fill="FFFFFF"/>
              <w:rPr>
                <w:color w:val="34343C"/>
              </w:rPr>
            </w:pPr>
            <w:r>
              <w:rPr>
                <w:color w:val="34343C"/>
              </w:rPr>
              <w:t xml:space="preserve">-готовность к труду, осознание </w:t>
            </w:r>
            <w:r w:rsidRPr="00095BB9">
              <w:rPr>
                <w:color w:val="34343C"/>
              </w:rPr>
              <w:t>ценности мастерства, трудолюбие;</w:t>
            </w:r>
          </w:p>
          <w:p w:rsidR="005974A6" w:rsidRPr="00095BB9" w:rsidRDefault="005974A6" w:rsidP="00527DA2">
            <w:pPr>
              <w:shd w:val="clear" w:color="auto" w:fill="FFFFFF"/>
              <w:rPr>
                <w:color w:val="34343C"/>
              </w:rPr>
            </w:pPr>
            <w:r>
              <w:rPr>
                <w:color w:val="34343C"/>
              </w:rPr>
              <w:t xml:space="preserve">- готовность к активной тдеятельности технологической и социальной и направленности, способность </w:t>
            </w:r>
            <w:r w:rsidRPr="00095BB9">
              <w:rPr>
                <w:color w:val="34343C"/>
              </w:rPr>
              <w:t>иниции</w:t>
            </w:r>
            <w:r>
              <w:rPr>
                <w:color w:val="34343C"/>
              </w:rPr>
              <w:t xml:space="preserve">ровать, </w:t>
            </w:r>
            <w:r w:rsidRPr="00095BB9">
              <w:rPr>
                <w:color w:val="34343C"/>
              </w:rPr>
              <w:t>планировать и самостоятельно</w:t>
            </w:r>
          </w:p>
          <w:p w:rsidR="005974A6" w:rsidRPr="00095BB9" w:rsidRDefault="005974A6" w:rsidP="00527DA2">
            <w:pPr>
              <w:shd w:val="clear" w:color="auto" w:fill="FFFFFF"/>
              <w:rPr>
                <w:color w:val="34343C"/>
              </w:rPr>
            </w:pPr>
            <w:r w:rsidRPr="00095BB9">
              <w:rPr>
                <w:color w:val="34343C"/>
              </w:rPr>
              <w:t>выполнять такую деятельность;</w:t>
            </w:r>
          </w:p>
          <w:p w:rsidR="005974A6" w:rsidRPr="00095BB9" w:rsidRDefault="005974A6" w:rsidP="00527DA2">
            <w:pPr>
              <w:shd w:val="clear" w:color="auto" w:fill="FFFFFF"/>
              <w:rPr>
                <w:color w:val="34343C"/>
              </w:rPr>
            </w:pPr>
            <w:r>
              <w:rPr>
                <w:color w:val="34343C"/>
              </w:rPr>
              <w:t>-интерес к различным сферам п</w:t>
            </w:r>
            <w:r w:rsidRPr="00095BB9">
              <w:rPr>
                <w:color w:val="34343C"/>
              </w:rPr>
              <w:t>рофессиональной деятельности,</w:t>
            </w:r>
          </w:p>
          <w:p w:rsidR="005974A6" w:rsidRPr="00095BB9" w:rsidRDefault="005974A6" w:rsidP="00527DA2">
            <w:pPr>
              <w:shd w:val="clear" w:color="auto" w:fill="FFFFFF"/>
              <w:rPr>
                <w:color w:val="34343C"/>
              </w:rPr>
            </w:pPr>
            <w:r>
              <w:rPr>
                <w:color w:val="34343C"/>
              </w:rPr>
              <w:t xml:space="preserve">Овладение универсальными учебными </w:t>
            </w:r>
            <w:r w:rsidRPr="00095BB9">
              <w:rPr>
                <w:color w:val="34343C"/>
              </w:rPr>
              <w:t>познавательными</w:t>
            </w:r>
          </w:p>
          <w:p w:rsidR="005974A6" w:rsidRPr="00095BB9" w:rsidRDefault="005974A6" w:rsidP="00527DA2">
            <w:pPr>
              <w:shd w:val="clear" w:color="auto" w:fill="FFFFFF"/>
              <w:rPr>
                <w:color w:val="34343C"/>
              </w:rPr>
            </w:pPr>
            <w:r w:rsidRPr="00095BB9">
              <w:rPr>
                <w:color w:val="34343C"/>
              </w:rPr>
              <w:t>действиями:</w:t>
            </w:r>
          </w:p>
          <w:p w:rsidR="005974A6" w:rsidRPr="00095BB9" w:rsidRDefault="005974A6" w:rsidP="00527DA2">
            <w:pPr>
              <w:shd w:val="clear" w:color="auto" w:fill="FFFFFF"/>
              <w:rPr>
                <w:color w:val="34343C"/>
              </w:rPr>
            </w:pPr>
            <w:r>
              <w:rPr>
                <w:color w:val="34343C"/>
              </w:rPr>
              <w:t xml:space="preserve">а) базовые логические действия: </w:t>
            </w:r>
            <w:r w:rsidRPr="00095BB9">
              <w:rPr>
                <w:color w:val="34343C"/>
              </w:rPr>
              <w:t>- самостоятельно формулировать и</w:t>
            </w:r>
          </w:p>
          <w:p w:rsidR="005974A6" w:rsidRPr="00095BB9" w:rsidRDefault="005974A6" w:rsidP="00527DA2">
            <w:pPr>
              <w:shd w:val="clear" w:color="auto" w:fill="FFFFFF"/>
              <w:rPr>
                <w:color w:val="34343C"/>
              </w:rPr>
            </w:pPr>
            <w:r>
              <w:rPr>
                <w:color w:val="34343C"/>
              </w:rPr>
              <w:t>а</w:t>
            </w:r>
            <w:r w:rsidRPr="00095BB9">
              <w:rPr>
                <w:color w:val="34343C"/>
              </w:rPr>
              <w:t>ктуализи</w:t>
            </w:r>
            <w:r>
              <w:rPr>
                <w:color w:val="34343C"/>
              </w:rPr>
              <w:t xml:space="preserve">ровать проблему, </w:t>
            </w:r>
            <w:r w:rsidRPr="00095BB9">
              <w:rPr>
                <w:color w:val="34343C"/>
              </w:rPr>
              <w:t>рассматривать ее всесторонне;</w:t>
            </w:r>
          </w:p>
          <w:p w:rsidR="005974A6" w:rsidRPr="00095BB9" w:rsidRDefault="005974A6" w:rsidP="00527DA2">
            <w:pPr>
              <w:shd w:val="clear" w:color="auto" w:fill="FFFFFF"/>
              <w:rPr>
                <w:color w:val="34343C"/>
              </w:rPr>
            </w:pPr>
            <w:r>
              <w:rPr>
                <w:color w:val="34343C"/>
              </w:rPr>
              <w:t xml:space="preserve">-устанавливать существенный признак или основания для сравнения, классификации и </w:t>
            </w:r>
            <w:r w:rsidRPr="00095BB9">
              <w:rPr>
                <w:color w:val="34343C"/>
              </w:rPr>
              <w:t>обобщения;</w:t>
            </w:r>
          </w:p>
          <w:p w:rsidR="005974A6" w:rsidRPr="00095BB9" w:rsidRDefault="005974A6" w:rsidP="00527DA2">
            <w:pPr>
              <w:shd w:val="clear" w:color="auto" w:fill="FFFFFF"/>
              <w:rPr>
                <w:color w:val="34343C"/>
              </w:rPr>
            </w:pPr>
            <w:r>
              <w:rPr>
                <w:color w:val="34343C"/>
              </w:rPr>
              <w:t xml:space="preserve">-определять цели деятельности, </w:t>
            </w:r>
            <w:r w:rsidRPr="00095BB9">
              <w:rPr>
                <w:color w:val="34343C"/>
              </w:rPr>
              <w:t>задавать параметры и критерии их</w:t>
            </w:r>
          </w:p>
          <w:p w:rsidR="005974A6" w:rsidRPr="00095BB9" w:rsidRDefault="005974A6" w:rsidP="00527DA2">
            <w:pPr>
              <w:shd w:val="clear" w:color="auto" w:fill="FFFFFF"/>
              <w:rPr>
                <w:color w:val="34343C"/>
              </w:rPr>
            </w:pPr>
            <w:r w:rsidRPr="00095BB9">
              <w:rPr>
                <w:color w:val="34343C"/>
              </w:rPr>
              <w:t>достижения;</w:t>
            </w:r>
          </w:p>
          <w:p w:rsidR="005974A6" w:rsidRPr="00095BB9" w:rsidRDefault="005974A6" w:rsidP="00527DA2">
            <w:pPr>
              <w:shd w:val="clear" w:color="auto" w:fill="FFFFFF"/>
              <w:rPr>
                <w:color w:val="34343C"/>
              </w:rPr>
            </w:pPr>
            <w:r>
              <w:rPr>
                <w:color w:val="34343C"/>
              </w:rPr>
              <w:t xml:space="preserve">-выявлять закономерности и </w:t>
            </w:r>
            <w:r w:rsidRPr="00095BB9">
              <w:rPr>
                <w:color w:val="34343C"/>
              </w:rPr>
              <w:t>противор</w:t>
            </w:r>
            <w:r>
              <w:rPr>
                <w:color w:val="34343C"/>
              </w:rPr>
              <w:t xml:space="preserve">ечия в рассматриваемых явлениях; вносить коррективы </w:t>
            </w:r>
            <w:r w:rsidRPr="00095BB9">
              <w:rPr>
                <w:color w:val="34343C"/>
              </w:rPr>
              <w:t>в</w:t>
            </w:r>
            <w:r>
              <w:rPr>
                <w:color w:val="34343C"/>
              </w:rPr>
              <w:t xml:space="preserve"> </w:t>
            </w:r>
            <w:r w:rsidRPr="00095BB9">
              <w:rPr>
                <w:color w:val="34343C"/>
              </w:rPr>
              <w:t>деятельность,</w:t>
            </w:r>
            <w:r>
              <w:rPr>
                <w:color w:val="34343C"/>
              </w:rPr>
              <w:t xml:space="preserve"> оценивать </w:t>
            </w:r>
            <w:r w:rsidRPr="00095BB9">
              <w:rPr>
                <w:color w:val="34343C"/>
              </w:rPr>
              <w:t>соответствие результатов целям,</w:t>
            </w:r>
          </w:p>
          <w:p w:rsidR="005974A6" w:rsidRPr="00095BB9" w:rsidRDefault="005974A6" w:rsidP="00527DA2">
            <w:pPr>
              <w:shd w:val="clear" w:color="auto" w:fill="FFFFFF"/>
              <w:rPr>
                <w:color w:val="34343C"/>
              </w:rPr>
            </w:pPr>
            <w:r>
              <w:rPr>
                <w:color w:val="34343C"/>
              </w:rPr>
              <w:t xml:space="preserve">оценивать риски последствий </w:t>
            </w:r>
            <w:r w:rsidRPr="00095BB9">
              <w:rPr>
                <w:color w:val="34343C"/>
              </w:rPr>
              <w:t>деятельности;</w:t>
            </w:r>
          </w:p>
          <w:p w:rsidR="005974A6" w:rsidRPr="00095BB9" w:rsidRDefault="005974A6" w:rsidP="00527DA2">
            <w:pPr>
              <w:shd w:val="clear" w:color="auto" w:fill="FFFFFF"/>
              <w:rPr>
                <w:color w:val="34343C"/>
              </w:rPr>
            </w:pPr>
            <w:r>
              <w:rPr>
                <w:color w:val="34343C"/>
              </w:rPr>
              <w:t xml:space="preserve">- развивать креативное мышление </w:t>
            </w:r>
            <w:r w:rsidRPr="00095BB9">
              <w:rPr>
                <w:color w:val="34343C"/>
              </w:rPr>
              <w:t>при решении жизненных проблем</w:t>
            </w:r>
          </w:p>
          <w:p w:rsidR="005974A6" w:rsidRPr="00095BB9" w:rsidRDefault="005974A6" w:rsidP="00527DA2">
            <w:pPr>
              <w:shd w:val="clear" w:color="auto" w:fill="FFFFFF"/>
              <w:rPr>
                <w:color w:val="34343C"/>
              </w:rPr>
            </w:pPr>
            <w:r>
              <w:rPr>
                <w:color w:val="34343C"/>
              </w:rPr>
              <w:t xml:space="preserve">б)базовые исследовательские действия: </w:t>
            </w:r>
            <w:r w:rsidRPr="00095BB9">
              <w:rPr>
                <w:color w:val="34343C"/>
              </w:rPr>
              <w:t>владет</w:t>
            </w:r>
            <w:r>
              <w:rPr>
                <w:color w:val="34343C"/>
              </w:rPr>
              <w:t xml:space="preserve">ь навыками учебно- исследовательской и проектной деятельности, навыками </w:t>
            </w:r>
            <w:r w:rsidRPr="00095BB9">
              <w:rPr>
                <w:color w:val="34343C"/>
              </w:rPr>
              <w:t>разрешения проблем;</w:t>
            </w:r>
          </w:p>
          <w:p w:rsidR="005974A6" w:rsidRPr="00095BB9" w:rsidRDefault="005974A6" w:rsidP="00527DA2">
            <w:pPr>
              <w:shd w:val="clear" w:color="auto" w:fill="FFFFFF"/>
              <w:rPr>
                <w:color w:val="34343C"/>
              </w:rPr>
            </w:pPr>
            <w:r w:rsidRPr="00095BB9">
              <w:rPr>
                <w:color w:val="34343C"/>
              </w:rPr>
              <w:t>-</w:t>
            </w:r>
            <w:r>
              <w:rPr>
                <w:color w:val="34343C"/>
              </w:rPr>
              <w:t xml:space="preserve"> выявлять причинно-следственные связи и актуализировать задачу, выдвигать гипотезу ее решения, находить аргументы для </w:t>
            </w:r>
            <w:r w:rsidRPr="00095BB9">
              <w:rPr>
                <w:color w:val="34343C"/>
              </w:rPr>
              <w:t>доказательства своих утверждений,</w:t>
            </w:r>
          </w:p>
          <w:p w:rsidR="005974A6" w:rsidRPr="00095BB9" w:rsidRDefault="005974A6" w:rsidP="00527DA2">
            <w:pPr>
              <w:shd w:val="clear" w:color="auto" w:fill="FFFFFF"/>
              <w:rPr>
                <w:color w:val="34343C"/>
              </w:rPr>
            </w:pPr>
            <w:r w:rsidRPr="00095BB9">
              <w:rPr>
                <w:color w:val="34343C"/>
              </w:rPr>
              <w:t xml:space="preserve">задавать </w:t>
            </w:r>
            <w:r>
              <w:rPr>
                <w:color w:val="34343C"/>
              </w:rPr>
              <w:t xml:space="preserve">параметры и критерии </w:t>
            </w:r>
            <w:r w:rsidRPr="00095BB9">
              <w:rPr>
                <w:color w:val="34343C"/>
              </w:rPr>
              <w:t>решения;</w:t>
            </w:r>
          </w:p>
          <w:p w:rsidR="005974A6" w:rsidRPr="00095BB9" w:rsidRDefault="005974A6" w:rsidP="00527DA2">
            <w:pPr>
              <w:shd w:val="clear" w:color="auto" w:fill="FFFFFF"/>
              <w:rPr>
                <w:color w:val="34343C"/>
              </w:rPr>
            </w:pPr>
            <w:r w:rsidRPr="00095BB9">
              <w:rPr>
                <w:color w:val="34343C"/>
              </w:rPr>
              <w:t xml:space="preserve">- </w:t>
            </w:r>
            <w:r>
              <w:rPr>
                <w:color w:val="34343C"/>
              </w:rPr>
              <w:t xml:space="preserve">анализировать полученные в ходе решения задачи результаты, критически оценивать их достоверность, </w:t>
            </w:r>
            <w:r w:rsidRPr="00095BB9">
              <w:rPr>
                <w:color w:val="34343C"/>
              </w:rPr>
              <w:t>прогнозировать изменение в новых условиях;</w:t>
            </w:r>
          </w:p>
          <w:p w:rsidR="005974A6" w:rsidRPr="00095BB9" w:rsidRDefault="005974A6" w:rsidP="00527DA2">
            <w:pPr>
              <w:shd w:val="clear" w:color="auto" w:fill="FFFFFF"/>
              <w:rPr>
                <w:color w:val="34343C"/>
              </w:rPr>
            </w:pPr>
            <w:r>
              <w:rPr>
                <w:color w:val="34343C"/>
              </w:rPr>
              <w:lastRenderedPageBreak/>
              <w:t xml:space="preserve">- уметь переносить знания в познавательную и практическую </w:t>
            </w:r>
            <w:r w:rsidRPr="00095BB9">
              <w:rPr>
                <w:color w:val="34343C"/>
              </w:rPr>
              <w:t>области жизнедеятельности;</w:t>
            </w:r>
          </w:p>
          <w:p w:rsidR="005974A6" w:rsidRPr="00095BB9" w:rsidRDefault="005974A6" w:rsidP="00527DA2">
            <w:pPr>
              <w:shd w:val="clear" w:color="auto" w:fill="FFFFFF"/>
              <w:rPr>
                <w:color w:val="34343C"/>
              </w:rPr>
            </w:pPr>
            <w:r>
              <w:rPr>
                <w:color w:val="34343C"/>
              </w:rPr>
              <w:t xml:space="preserve">- уметь интегрировать знания из </w:t>
            </w:r>
            <w:r w:rsidRPr="00095BB9">
              <w:rPr>
                <w:color w:val="34343C"/>
              </w:rPr>
              <w:t>разных предметных областей;</w:t>
            </w:r>
          </w:p>
          <w:p w:rsidR="005974A6" w:rsidRPr="00083CE6" w:rsidRDefault="005974A6" w:rsidP="00527DA2">
            <w:pPr>
              <w:shd w:val="clear" w:color="auto" w:fill="FFFFFF"/>
              <w:rPr>
                <w:color w:val="34343C"/>
              </w:rPr>
            </w:pPr>
            <w:r w:rsidRPr="00095BB9">
              <w:rPr>
                <w:color w:val="34343C"/>
              </w:rPr>
              <w:t>- в</w:t>
            </w:r>
            <w:r>
              <w:rPr>
                <w:color w:val="34343C"/>
              </w:rPr>
              <w:t xml:space="preserve">ыдвигать новые идеи, предлагать оригинальные подходы и решения; </w:t>
            </w:r>
            <w:r w:rsidRPr="00095BB9">
              <w:rPr>
                <w:color w:val="34343C"/>
              </w:rPr>
              <w:t>и способность их использования в</w:t>
            </w:r>
            <w:r>
              <w:rPr>
                <w:color w:val="34343C"/>
              </w:rPr>
              <w:t xml:space="preserve"> познавательной и </w:t>
            </w:r>
            <w:r w:rsidRPr="00095BB9">
              <w:rPr>
                <w:color w:val="34343C"/>
              </w:rPr>
              <w:t>социальной</w:t>
            </w:r>
            <w:r>
              <w:rPr>
                <w:color w:val="34343C"/>
              </w:rPr>
              <w:t xml:space="preserve"> </w:t>
            </w:r>
            <w:r w:rsidRPr="00095BB9">
              <w:rPr>
                <w:color w:val="34343C"/>
              </w:rPr>
              <w:t>практике</w:t>
            </w:r>
          </w:p>
        </w:tc>
        <w:tc>
          <w:tcPr>
            <w:tcW w:w="4820" w:type="dxa"/>
          </w:tcPr>
          <w:p w:rsidR="005974A6" w:rsidRPr="00CD3B5D" w:rsidRDefault="005974A6" w:rsidP="00527DA2">
            <w:pPr>
              <w:shd w:val="clear" w:color="auto" w:fill="FFFFFF"/>
              <w:rPr>
                <w:shd w:val="clear" w:color="auto" w:fill="FFFFFF"/>
              </w:rPr>
            </w:pPr>
            <w:r w:rsidRPr="00CD3B5D">
              <w:rPr>
                <w:shd w:val="clear" w:color="auto" w:fill="FFFFFF"/>
              </w:rPr>
              <w:lastRenderedPageBreak/>
              <w:t>ПРб 2</w:t>
            </w:r>
            <w:r w:rsidRPr="00CD3B5D">
              <w:rPr>
                <w:sz w:val="23"/>
                <w:szCs w:val="23"/>
                <w:shd w:val="clear" w:color="auto" w:fill="FFFFFF"/>
              </w:rPr>
              <w:t xml:space="preserve"> </w:t>
            </w:r>
            <w:r w:rsidRPr="00CD3B5D">
              <w:rPr>
                <w:shd w:val="clear" w:color="auto" w:fill="FFFFFF"/>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5974A6" w:rsidRPr="00CD3B5D" w:rsidRDefault="005974A6" w:rsidP="00527DA2">
            <w:pPr>
              <w:shd w:val="clear" w:color="auto" w:fill="FFFFFF"/>
              <w:rPr>
                <w:shd w:val="clear" w:color="auto" w:fill="FFFFFF"/>
              </w:rPr>
            </w:pPr>
            <w:r w:rsidRPr="00CD3B5D">
              <w:rPr>
                <w:shd w:val="clear" w:color="auto" w:fill="FFFFFF"/>
              </w:rPr>
              <w:t>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5974A6" w:rsidRPr="00CD3B5D" w:rsidRDefault="005974A6" w:rsidP="00527DA2">
            <w:pPr>
              <w:shd w:val="clear" w:color="auto" w:fill="FFFFFF"/>
              <w:rPr>
                <w:shd w:val="clear" w:color="auto" w:fill="FFFFFF"/>
              </w:rPr>
            </w:pPr>
            <w:r w:rsidRPr="00CD3B5D">
              <w:rPr>
                <w:shd w:val="clear" w:color="auto" w:fill="FFFFFF"/>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5974A6" w:rsidRPr="00CD3B5D" w:rsidRDefault="005974A6" w:rsidP="00527DA2">
            <w:pPr>
              <w:shd w:val="clear" w:color="auto" w:fill="FFFFFF"/>
            </w:pPr>
          </w:p>
        </w:tc>
      </w:tr>
      <w:tr w:rsidR="005974A6" w:rsidRPr="00D06253" w:rsidTr="00527DA2">
        <w:tc>
          <w:tcPr>
            <w:tcW w:w="2235" w:type="dxa"/>
          </w:tcPr>
          <w:p w:rsidR="005974A6" w:rsidRPr="00DC2535" w:rsidRDefault="005974A6" w:rsidP="00527DA2">
            <w:pPr>
              <w:spacing w:after="120"/>
              <w:rPr>
                <w:bCs/>
              </w:rPr>
            </w:pPr>
            <w:r w:rsidRPr="00DC2535">
              <w:rPr>
                <w:bCs/>
              </w:rPr>
              <w:lastRenderedPageBreak/>
              <w:t xml:space="preserve">ОК.04 </w:t>
            </w:r>
            <w:r w:rsidRPr="00DC2535">
              <w:t>Эффективно взаимодействовать и работать в коллективе и команде</w:t>
            </w:r>
          </w:p>
        </w:tc>
        <w:tc>
          <w:tcPr>
            <w:tcW w:w="8221" w:type="dxa"/>
          </w:tcPr>
          <w:p w:rsidR="005974A6" w:rsidRPr="00D06253" w:rsidRDefault="005974A6" w:rsidP="00527DA2">
            <w:pPr>
              <w:shd w:val="clear" w:color="auto" w:fill="FFFFFF"/>
              <w:rPr>
                <w:color w:val="34343C"/>
              </w:rPr>
            </w:pPr>
            <w:r w:rsidRPr="00D06253">
              <w:rPr>
                <w:color w:val="34343C"/>
              </w:rPr>
              <w:t>Готовность</w:t>
            </w:r>
            <w:r>
              <w:rPr>
                <w:color w:val="34343C"/>
              </w:rPr>
              <w:t xml:space="preserve"> </w:t>
            </w:r>
            <w:r w:rsidRPr="00D06253">
              <w:rPr>
                <w:color w:val="34343C"/>
              </w:rPr>
              <w:t>к</w:t>
            </w:r>
            <w:r>
              <w:rPr>
                <w:color w:val="34343C"/>
              </w:rPr>
              <w:t xml:space="preserve"> саморазвитию, с</w:t>
            </w:r>
            <w:r w:rsidRPr="00D06253">
              <w:rPr>
                <w:color w:val="34343C"/>
              </w:rPr>
              <w:t>амостоятельности</w:t>
            </w:r>
            <w:r>
              <w:rPr>
                <w:color w:val="34343C"/>
              </w:rPr>
              <w:t xml:space="preserve"> </w:t>
            </w:r>
            <w:r w:rsidRPr="00D06253">
              <w:rPr>
                <w:color w:val="34343C"/>
              </w:rPr>
              <w:t>и</w:t>
            </w:r>
            <w:r>
              <w:rPr>
                <w:color w:val="34343C"/>
              </w:rPr>
              <w:t xml:space="preserve"> </w:t>
            </w:r>
            <w:r w:rsidRPr="00D06253">
              <w:rPr>
                <w:color w:val="34343C"/>
              </w:rPr>
              <w:t>самоопределению;</w:t>
            </w:r>
          </w:p>
          <w:p w:rsidR="005974A6" w:rsidRPr="00D06253" w:rsidRDefault="005974A6" w:rsidP="00527DA2">
            <w:pPr>
              <w:shd w:val="clear" w:color="auto" w:fill="FFFFFF"/>
              <w:rPr>
                <w:color w:val="34343C"/>
              </w:rPr>
            </w:pPr>
            <w:r w:rsidRPr="00D06253">
              <w:rPr>
                <w:color w:val="34343C"/>
              </w:rPr>
              <w:t>-овладение</w:t>
            </w:r>
            <w:r>
              <w:rPr>
                <w:color w:val="34343C"/>
              </w:rPr>
              <w:t xml:space="preserve"> навыками </w:t>
            </w:r>
            <w:r w:rsidRPr="00D06253">
              <w:rPr>
                <w:color w:val="34343C"/>
              </w:rPr>
              <w:t>учебно-</w:t>
            </w:r>
            <w:r>
              <w:rPr>
                <w:color w:val="34343C"/>
              </w:rPr>
              <w:t xml:space="preserve"> </w:t>
            </w:r>
            <w:r w:rsidRPr="00D06253">
              <w:rPr>
                <w:color w:val="34343C"/>
              </w:rPr>
              <w:t>исследовательской, проектной и</w:t>
            </w:r>
            <w:r>
              <w:rPr>
                <w:color w:val="34343C"/>
              </w:rPr>
              <w:t xml:space="preserve"> </w:t>
            </w:r>
            <w:r w:rsidRPr="00D06253">
              <w:rPr>
                <w:color w:val="34343C"/>
              </w:rPr>
              <w:t>социальной деятельности;</w:t>
            </w:r>
            <w:r>
              <w:rPr>
                <w:color w:val="34343C"/>
              </w:rPr>
              <w:t xml:space="preserve"> Овладение универсальными </w:t>
            </w:r>
            <w:r w:rsidRPr="00D06253">
              <w:rPr>
                <w:color w:val="34343C"/>
              </w:rPr>
              <w:t>коммуникативными действиями:</w:t>
            </w:r>
          </w:p>
          <w:p w:rsidR="005974A6" w:rsidRPr="00D06253" w:rsidRDefault="005974A6" w:rsidP="00527DA2">
            <w:pPr>
              <w:shd w:val="clear" w:color="auto" w:fill="FFFFFF"/>
              <w:rPr>
                <w:color w:val="34343C"/>
              </w:rPr>
            </w:pPr>
            <w:r w:rsidRPr="00D06253">
              <w:rPr>
                <w:color w:val="34343C"/>
              </w:rPr>
              <w:t>б) совместная деятельность:</w:t>
            </w:r>
          </w:p>
          <w:p w:rsidR="005974A6" w:rsidRPr="00D06253" w:rsidRDefault="005974A6" w:rsidP="00527DA2">
            <w:pPr>
              <w:shd w:val="clear" w:color="auto" w:fill="FFFFFF"/>
              <w:rPr>
                <w:color w:val="34343C"/>
              </w:rPr>
            </w:pPr>
            <w:r w:rsidRPr="00D06253">
              <w:rPr>
                <w:color w:val="34343C"/>
              </w:rPr>
              <w:t>-</w:t>
            </w:r>
            <w:r>
              <w:rPr>
                <w:color w:val="34343C"/>
              </w:rPr>
              <w:t xml:space="preserve"> </w:t>
            </w:r>
            <w:r w:rsidRPr="00D06253">
              <w:rPr>
                <w:color w:val="34343C"/>
              </w:rPr>
              <w:t>понимать</w:t>
            </w:r>
            <w:r>
              <w:rPr>
                <w:color w:val="34343C"/>
              </w:rPr>
              <w:t xml:space="preserve"> </w:t>
            </w:r>
            <w:r w:rsidRPr="00D06253">
              <w:rPr>
                <w:color w:val="34343C"/>
              </w:rPr>
              <w:t>и</w:t>
            </w:r>
            <w:r>
              <w:rPr>
                <w:color w:val="34343C"/>
              </w:rPr>
              <w:t xml:space="preserve"> использовать п</w:t>
            </w:r>
            <w:r w:rsidRPr="00D06253">
              <w:rPr>
                <w:color w:val="34343C"/>
              </w:rPr>
              <w:t>реимущества</w:t>
            </w:r>
            <w:r>
              <w:rPr>
                <w:color w:val="34343C"/>
              </w:rPr>
              <w:t xml:space="preserve"> командной и </w:t>
            </w:r>
            <w:r w:rsidRPr="00D06253">
              <w:rPr>
                <w:color w:val="34343C"/>
              </w:rPr>
              <w:t>индивидуальной работы;</w:t>
            </w:r>
          </w:p>
          <w:p w:rsidR="005974A6" w:rsidRPr="00D06253" w:rsidRDefault="005974A6" w:rsidP="00527DA2">
            <w:pPr>
              <w:shd w:val="clear" w:color="auto" w:fill="FFFFFF"/>
              <w:rPr>
                <w:color w:val="34343C"/>
              </w:rPr>
            </w:pPr>
            <w:r>
              <w:rPr>
                <w:color w:val="34343C"/>
              </w:rPr>
              <w:t xml:space="preserve">- принимать цели совместной деятельности, организовывать и координировать действия по ее </w:t>
            </w:r>
            <w:r w:rsidRPr="00D06253">
              <w:rPr>
                <w:color w:val="34343C"/>
              </w:rPr>
              <w:t>достижению:</w:t>
            </w:r>
            <w:r>
              <w:rPr>
                <w:color w:val="34343C"/>
              </w:rPr>
              <w:t xml:space="preserve"> </w:t>
            </w:r>
            <w:r w:rsidRPr="00D06253">
              <w:rPr>
                <w:color w:val="34343C"/>
              </w:rPr>
              <w:t>составлять</w:t>
            </w:r>
            <w:r>
              <w:rPr>
                <w:color w:val="34343C"/>
              </w:rPr>
              <w:t xml:space="preserve"> план </w:t>
            </w:r>
            <w:r w:rsidRPr="00D06253">
              <w:rPr>
                <w:color w:val="34343C"/>
              </w:rPr>
              <w:t>дей</w:t>
            </w:r>
            <w:r>
              <w:rPr>
                <w:color w:val="34343C"/>
              </w:rPr>
              <w:t xml:space="preserve">ствий, распределять роли с </w:t>
            </w:r>
            <w:r w:rsidRPr="00D06253">
              <w:rPr>
                <w:color w:val="34343C"/>
              </w:rPr>
              <w:t>учетом</w:t>
            </w:r>
            <w:r>
              <w:rPr>
                <w:color w:val="34343C"/>
              </w:rPr>
              <w:t xml:space="preserve"> </w:t>
            </w:r>
            <w:r w:rsidRPr="00D06253">
              <w:rPr>
                <w:color w:val="34343C"/>
              </w:rPr>
              <w:t>мнений</w:t>
            </w:r>
            <w:r>
              <w:rPr>
                <w:color w:val="34343C"/>
              </w:rPr>
              <w:t xml:space="preserve"> участников обсуждать результаты совместной работы; - координировать и выполнять работу в условиях реального, </w:t>
            </w:r>
            <w:r w:rsidRPr="00D06253">
              <w:rPr>
                <w:color w:val="34343C"/>
              </w:rPr>
              <w:t>виртуального и комбинированного</w:t>
            </w:r>
          </w:p>
          <w:p w:rsidR="005974A6" w:rsidRPr="00D06253" w:rsidRDefault="005974A6" w:rsidP="00527DA2">
            <w:pPr>
              <w:shd w:val="clear" w:color="auto" w:fill="FFFFFF"/>
              <w:rPr>
                <w:color w:val="34343C"/>
              </w:rPr>
            </w:pPr>
            <w:r w:rsidRPr="00D06253">
              <w:rPr>
                <w:color w:val="34343C"/>
              </w:rPr>
              <w:t>взаимодействия;</w:t>
            </w:r>
          </w:p>
          <w:p w:rsidR="005974A6" w:rsidRPr="00D06253" w:rsidRDefault="005974A6" w:rsidP="00527DA2">
            <w:pPr>
              <w:shd w:val="clear" w:color="auto" w:fill="FFFFFF"/>
              <w:rPr>
                <w:color w:val="34343C"/>
              </w:rPr>
            </w:pPr>
            <w:r w:rsidRPr="00D06253">
              <w:rPr>
                <w:color w:val="34343C"/>
              </w:rPr>
              <w:t>-</w:t>
            </w:r>
            <w:r>
              <w:rPr>
                <w:color w:val="34343C"/>
              </w:rPr>
              <w:t xml:space="preserve"> </w:t>
            </w:r>
            <w:r w:rsidRPr="00D06253">
              <w:rPr>
                <w:color w:val="34343C"/>
              </w:rPr>
              <w:t>осуществлять</w:t>
            </w:r>
            <w:r>
              <w:rPr>
                <w:color w:val="34343C"/>
              </w:rPr>
              <w:t xml:space="preserve"> позитивное с</w:t>
            </w:r>
            <w:r w:rsidRPr="00D06253">
              <w:rPr>
                <w:color w:val="34343C"/>
              </w:rPr>
              <w:t>тратегическое</w:t>
            </w:r>
            <w:r>
              <w:rPr>
                <w:color w:val="34343C"/>
              </w:rPr>
              <w:t xml:space="preserve"> </w:t>
            </w:r>
            <w:r w:rsidRPr="00D06253">
              <w:rPr>
                <w:color w:val="34343C"/>
              </w:rPr>
              <w:t>поведение</w:t>
            </w:r>
            <w:r>
              <w:rPr>
                <w:color w:val="34343C"/>
              </w:rPr>
              <w:t xml:space="preserve"> в различных ситуациях, проявлять творчество и воображение, быть </w:t>
            </w:r>
            <w:r w:rsidRPr="00D06253">
              <w:rPr>
                <w:color w:val="34343C"/>
              </w:rPr>
              <w:t>инициативным.</w:t>
            </w:r>
            <w:r>
              <w:rPr>
                <w:color w:val="34343C"/>
              </w:rPr>
              <w:t xml:space="preserve"> </w:t>
            </w:r>
            <w:r w:rsidRPr="00D06253">
              <w:rPr>
                <w:color w:val="34343C"/>
              </w:rPr>
              <w:t>Овладение</w:t>
            </w:r>
          </w:p>
          <w:p w:rsidR="005974A6" w:rsidRPr="00D06253" w:rsidRDefault="005974A6" w:rsidP="00527DA2">
            <w:pPr>
              <w:shd w:val="clear" w:color="auto" w:fill="FFFFFF"/>
              <w:rPr>
                <w:color w:val="34343C"/>
              </w:rPr>
            </w:pPr>
            <w:r>
              <w:rPr>
                <w:color w:val="34343C"/>
              </w:rPr>
              <w:t xml:space="preserve">Универсальными </w:t>
            </w:r>
            <w:r w:rsidRPr="00D06253">
              <w:rPr>
                <w:color w:val="34343C"/>
              </w:rPr>
              <w:t>регулятивными действиями:</w:t>
            </w:r>
          </w:p>
          <w:p w:rsidR="005974A6" w:rsidRPr="00D06253" w:rsidRDefault="005974A6" w:rsidP="00527DA2">
            <w:pPr>
              <w:shd w:val="clear" w:color="auto" w:fill="FFFFFF"/>
              <w:rPr>
                <w:color w:val="34343C"/>
              </w:rPr>
            </w:pPr>
            <w:r w:rsidRPr="00D06253">
              <w:rPr>
                <w:color w:val="34343C"/>
              </w:rPr>
              <w:t>г</w:t>
            </w:r>
            <w:r>
              <w:rPr>
                <w:color w:val="34343C"/>
              </w:rPr>
              <w:t xml:space="preserve">) принятие себя и других людей: </w:t>
            </w:r>
            <w:r w:rsidRPr="00D06253">
              <w:rPr>
                <w:color w:val="34343C"/>
              </w:rPr>
              <w:t>- принимать мотивы и аргументы</w:t>
            </w:r>
          </w:p>
          <w:p w:rsidR="005974A6" w:rsidRPr="00D06253" w:rsidRDefault="005974A6" w:rsidP="00527DA2">
            <w:pPr>
              <w:shd w:val="clear" w:color="auto" w:fill="FFFFFF"/>
              <w:rPr>
                <w:color w:val="34343C"/>
              </w:rPr>
            </w:pPr>
            <w:r>
              <w:rPr>
                <w:color w:val="34343C"/>
              </w:rPr>
              <w:t>д</w:t>
            </w:r>
            <w:r w:rsidRPr="00D06253">
              <w:rPr>
                <w:color w:val="34343C"/>
              </w:rPr>
              <w:t>ругих</w:t>
            </w:r>
            <w:r>
              <w:rPr>
                <w:color w:val="34343C"/>
              </w:rPr>
              <w:t xml:space="preserve"> </w:t>
            </w:r>
            <w:r w:rsidRPr="00D06253">
              <w:rPr>
                <w:color w:val="34343C"/>
              </w:rPr>
              <w:t>людей</w:t>
            </w:r>
            <w:r>
              <w:rPr>
                <w:color w:val="34343C"/>
              </w:rPr>
              <w:t xml:space="preserve"> </w:t>
            </w:r>
            <w:r w:rsidRPr="00D06253">
              <w:rPr>
                <w:color w:val="34343C"/>
              </w:rPr>
              <w:t>при</w:t>
            </w:r>
            <w:r>
              <w:rPr>
                <w:color w:val="34343C"/>
              </w:rPr>
              <w:t xml:space="preserve"> анализе </w:t>
            </w:r>
            <w:r w:rsidRPr="00D06253">
              <w:rPr>
                <w:color w:val="34343C"/>
              </w:rPr>
              <w:t>результатов деятельности;</w:t>
            </w:r>
          </w:p>
          <w:p w:rsidR="005974A6" w:rsidRPr="00D06253" w:rsidRDefault="005974A6" w:rsidP="00527DA2">
            <w:pPr>
              <w:shd w:val="clear" w:color="auto" w:fill="FFFFFF"/>
              <w:rPr>
                <w:color w:val="34343C"/>
              </w:rPr>
            </w:pPr>
            <w:r w:rsidRPr="00D06253">
              <w:rPr>
                <w:color w:val="34343C"/>
              </w:rPr>
              <w:t>- признавать свое п</w:t>
            </w:r>
            <w:r>
              <w:rPr>
                <w:color w:val="34343C"/>
              </w:rPr>
              <w:t xml:space="preserve">раво и право </w:t>
            </w:r>
            <w:r w:rsidRPr="00D06253">
              <w:rPr>
                <w:color w:val="34343C"/>
              </w:rPr>
              <w:t>других людей на ошибки;</w:t>
            </w:r>
          </w:p>
          <w:p w:rsidR="005974A6" w:rsidRPr="00D06253" w:rsidRDefault="005974A6" w:rsidP="00527DA2">
            <w:pPr>
              <w:shd w:val="clear" w:color="auto" w:fill="FFFFFF"/>
              <w:rPr>
                <w:color w:val="34343C"/>
              </w:rPr>
            </w:pPr>
            <w:r w:rsidRPr="00D06253">
              <w:rPr>
                <w:color w:val="34343C"/>
              </w:rPr>
              <w:t>-</w:t>
            </w:r>
            <w:r>
              <w:rPr>
                <w:color w:val="34343C"/>
              </w:rPr>
              <w:t xml:space="preserve"> развивать способность понимать </w:t>
            </w:r>
            <w:r w:rsidRPr="00D06253">
              <w:rPr>
                <w:color w:val="34343C"/>
              </w:rPr>
              <w:t>мир с позиции другого человека.</w:t>
            </w:r>
          </w:p>
        </w:tc>
        <w:tc>
          <w:tcPr>
            <w:tcW w:w="4820" w:type="dxa"/>
          </w:tcPr>
          <w:p w:rsidR="005974A6" w:rsidRPr="00CD3B5D" w:rsidRDefault="005974A6" w:rsidP="00527DA2">
            <w:pPr>
              <w:shd w:val="clear" w:color="auto" w:fill="FFFFFF"/>
              <w:rPr>
                <w:shd w:val="clear" w:color="auto" w:fill="FFFFFF"/>
              </w:rPr>
            </w:pPr>
            <w:r w:rsidRPr="00CD3B5D">
              <w:rPr>
                <w:shd w:val="clear" w:color="auto" w:fill="FFFFFF"/>
              </w:rPr>
              <w:t>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5974A6" w:rsidRPr="00CD3B5D" w:rsidRDefault="005974A6" w:rsidP="00527DA2">
            <w:pPr>
              <w:shd w:val="clear" w:color="auto" w:fill="FFFFFF"/>
              <w:rPr>
                <w:shd w:val="clear" w:color="auto" w:fill="FFFFFF"/>
              </w:rPr>
            </w:pPr>
            <w:r w:rsidRPr="00CD3B5D">
              <w:rPr>
                <w:shd w:val="clear" w:color="auto" w:fill="FFFFFF"/>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5974A6" w:rsidRPr="00D06253" w:rsidRDefault="005974A6" w:rsidP="00527DA2">
            <w:pPr>
              <w:shd w:val="clear" w:color="auto" w:fill="FFFFFF"/>
              <w:rPr>
                <w:color w:val="34343C"/>
              </w:rPr>
            </w:pPr>
          </w:p>
          <w:p w:rsidR="005974A6" w:rsidRPr="00D06253" w:rsidRDefault="005974A6" w:rsidP="00527DA2">
            <w:pPr>
              <w:shd w:val="clear" w:color="auto" w:fill="FFFFFF"/>
              <w:rPr>
                <w:color w:val="34343C"/>
              </w:rPr>
            </w:pPr>
          </w:p>
        </w:tc>
      </w:tr>
      <w:tr w:rsidR="005974A6" w:rsidRPr="00DC2535" w:rsidTr="00527DA2">
        <w:tc>
          <w:tcPr>
            <w:tcW w:w="2235" w:type="dxa"/>
          </w:tcPr>
          <w:p w:rsidR="005974A6" w:rsidRPr="00CD3B5D" w:rsidRDefault="005974A6" w:rsidP="00527DA2">
            <w:pPr>
              <w:jc w:val="both"/>
            </w:pPr>
            <w:r w:rsidRPr="00CD3B5D">
              <w:t xml:space="preserve">ОК 08 Использовать средства физической культуры для сохранения и укрепления здоровья в процессе </w:t>
            </w:r>
            <w:r w:rsidRPr="00CD3B5D">
              <w:lastRenderedPageBreak/>
              <w:t>профессиональной деятельности и поддержания необходимого уровня физической подготовленности</w:t>
            </w:r>
          </w:p>
        </w:tc>
        <w:tc>
          <w:tcPr>
            <w:tcW w:w="8221" w:type="dxa"/>
          </w:tcPr>
          <w:p w:rsidR="005974A6" w:rsidRPr="00CD3B5D" w:rsidRDefault="005974A6" w:rsidP="00527DA2">
            <w:pPr>
              <w:jc w:val="both"/>
              <w:rPr>
                <w:highlight w:val="white"/>
              </w:rPr>
            </w:pPr>
            <w:r w:rsidRPr="00CD3B5D">
              <w:rPr>
                <w:highlight w:val="white"/>
              </w:rPr>
              <w:lastRenderedPageBreak/>
              <w:t>готовность к саморазвитию, самостоятельности и самоопределению;</w:t>
            </w:r>
          </w:p>
          <w:p w:rsidR="005974A6" w:rsidRPr="00CD3B5D" w:rsidRDefault="005974A6" w:rsidP="00527DA2">
            <w:pPr>
              <w:jc w:val="both"/>
              <w:rPr>
                <w:highlight w:val="white"/>
              </w:rPr>
            </w:pPr>
            <w:r w:rsidRPr="00CD3B5D">
              <w:rPr>
                <w:highlight w:val="white"/>
              </w:rPr>
              <w:t>наличие мотивации к обучению и личностному развитию;</w:t>
            </w:r>
          </w:p>
          <w:p w:rsidR="005974A6" w:rsidRPr="00CD3B5D" w:rsidRDefault="005974A6" w:rsidP="00527DA2">
            <w:pPr>
              <w:jc w:val="both"/>
              <w:rPr>
                <w:highlight w:val="white"/>
              </w:rPr>
            </w:pPr>
            <w:r w:rsidRPr="00CD3B5D">
              <w:rPr>
                <w:highlight w:val="white"/>
              </w:rPr>
              <w:t xml:space="preserve">В части </w:t>
            </w:r>
            <w:r w:rsidRPr="00CD3B5D">
              <w:rPr>
                <w:rFonts w:eastAsiaTheme="majorEastAsia"/>
              </w:rPr>
              <w:t>физического воспитания:</w:t>
            </w:r>
          </w:p>
          <w:p w:rsidR="005974A6" w:rsidRPr="00CD3B5D" w:rsidRDefault="005974A6" w:rsidP="00527DA2">
            <w:pPr>
              <w:jc w:val="both"/>
              <w:rPr>
                <w:highlight w:val="white"/>
              </w:rPr>
            </w:pPr>
            <w:r w:rsidRPr="00CD3B5D">
              <w:rPr>
                <w:rFonts w:eastAsiaTheme="majorEastAsia"/>
              </w:rPr>
              <w:t>- сформированность здорового и безопасного образа жизни, ответственного отношения к своему здоровью;</w:t>
            </w:r>
          </w:p>
          <w:p w:rsidR="005974A6" w:rsidRPr="00CD3B5D" w:rsidRDefault="005974A6" w:rsidP="00527DA2">
            <w:pPr>
              <w:jc w:val="both"/>
              <w:rPr>
                <w:highlight w:val="white"/>
              </w:rPr>
            </w:pPr>
            <w:r w:rsidRPr="00CD3B5D">
              <w:rPr>
                <w:rFonts w:eastAsiaTheme="majorEastAsia"/>
              </w:rPr>
              <w:t>- потребность в физическом совершенствовании, занятиях спортивно-оздоровительной деятельностью;</w:t>
            </w:r>
          </w:p>
          <w:p w:rsidR="005974A6" w:rsidRPr="00CD3B5D" w:rsidRDefault="005974A6" w:rsidP="00527DA2">
            <w:pPr>
              <w:jc w:val="both"/>
              <w:rPr>
                <w:highlight w:val="white"/>
              </w:rPr>
            </w:pPr>
            <w:r w:rsidRPr="00CD3B5D">
              <w:rPr>
                <w:rFonts w:eastAsiaTheme="majorEastAsia"/>
              </w:rPr>
              <w:t>- активное неприятие вредных привычек и иных форм причинения вреда физическому и психическому здоровью;</w:t>
            </w:r>
          </w:p>
          <w:p w:rsidR="005974A6" w:rsidRPr="00CD3B5D" w:rsidRDefault="005974A6" w:rsidP="00527DA2">
            <w:pPr>
              <w:ind w:firstLine="709"/>
              <w:contextualSpacing/>
              <w:jc w:val="both"/>
            </w:pPr>
            <w:r w:rsidRPr="00CD3B5D">
              <w:rPr>
                <w:rFonts w:eastAsiaTheme="majorEastAsia"/>
              </w:rPr>
              <w:lastRenderedPageBreak/>
              <w:t>Овладения универсальными регулятивными действиями:</w:t>
            </w:r>
          </w:p>
          <w:p w:rsidR="005974A6" w:rsidRPr="00CD3B5D" w:rsidRDefault="005974A6" w:rsidP="00527DA2">
            <w:pPr>
              <w:contextualSpacing/>
              <w:jc w:val="both"/>
            </w:pPr>
            <w:r w:rsidRPr="00CD3B5D">
              <w:rPr>
                <w:rFonts w:eastAsiaTheme="majorEastAsia"/>
              </w:rPr>
              <w:t>- самостоятельно составлять план решения проблемы с учётом имеющихся ресурсов, собственных возможностей и предпочтений;</w:t>
            </w:r>
          </w:p>
          <w:p w:rsidR="005974A6" w:rsidRPr="00CD3B5D" w:rsidRDefault="005974A6" w:rsidP="00527DA2">
            <w:pPr>
              <w:contextualSpacing/>
              <w:jc w:val="both"/>
            </w:pPr>
            <w:r w:rsidRPr="00CD3B5D">
              <w:rPr>
                <w:rFonts w:eastAsiaTheme="majorEastAsia"/>
              </w:rPr>
              <w:t>- давать оценку новым ситуациям;</w:t>
            </w:r>
          </w:p>
          <w:p w:rsidR="005974A6" w:rsidRPr="00CD3B5D" w:rsidRDefault="005974A6" w:rsidP="00527DA2">
            <w:pPr>
              <w:contextualSpacing/>
              <w:jc w:val="both"/>
            </w:pPr>
            <w:r w:rsidRPr="00CD3B5D">
              <w:rPr>
                <w:rFonts w:eastAsiaTheme="majorEastAsia"/>
              </w:rPr>
              <w:t>- расширять рамки учебного предмета на основе личных предпочтений;</w:t>
            </w:r>
          </w:p>
          <w:p w:rsidR="005974A6" w:rsidRPr="00CD3B5D" w:rsidRDefault="005974A6" w:rsidP="00527DA2">
            <w:pPr>
              <w:contextualSpacing/>
              <w:jc w:val="both"/>
            </w:pPr>
            <w:r w:rsidRPr="00CD3B5D">
              <w:rPr>
                <w:rFonts w:eastAsiaTheme="majorEastAsia"/>
              </w:rPr>
              <w:t>- делать осознанный выбор, аргументировать его, брать ответственность за решение;</w:t>
            </w:r>
          </w:p>
          <w:p w:rsidR="005974A6" w:rsidRPr="00CD3B5D" w:rsidRDefault="005974A6" w:rsidP="00527DA2">
            <w:pPr>
              <w:contextualSpacing/>
              <w:jc w:val="both"/>
            </w:pPr>
            <w:r w:rsidRPr="00CD3B5D">
              <w:rPr>
                <w:rFonts w:eastAsiaTheme="majorEastAsia"/>
              </w:rPr>
              <w:t>- оценивать приобретённый опыт;</w:t>
            </w:r>
          </w:p>
          <w:p w:rsidR="005974A6" w:rsidRPr="00CD3B5D" w:rsidRDefault="005974A6" w:rsidP="00527DA2">
            <w:pPr>
              <w:contextualSpacing/>
              <w:jc w:val="both"/>
            </w:pPr>
            <w:r w:rsidRPr="00CD3B5D">
              <w:rPr>
                <w:rFonts w:eastAsiaTheme="majorEastAsia"/>
              </w:rPr>
              <w:t xml:space="preserve">- способствовать формированию и проявлению широкой эрудиции в разных областях знаний; </w:t>
            </w:r>
          </w:p>
          <w:p w:rsidR="005974A6" w:rsidRPr="00CD3B5D" w:rsidRDefault="005974A6" w:rsidP="00527DA2">
            <w:pPr>
              <w:contextualSpacing/>
              <w:jc w:val="both"/>
            </w:pPr>
            <w:r w:rsidRPr="00CD3B5D">
              <w:rPr>
                <w:rFonts w:eastAsiaTheme="majorEastAsia"/>
              </w:rPr>
              <w:t>- постоянно повышать свой образовательный и культурный уровень;</w:t>
            </w:r>
          </w:p>
          <w:p w:rsidR="005974A6" w:rsidRPr="00CD3B5D" w:rsidRDefault="005974A6" w:rsidP="00527DA2">
            <w:pPr>
              <w:jc w:val="both"/>
              <w:rPr>
                <w:highlight w:val="white"/>
              </w:rPr>
            </w:pPr>
          </w:p>
        </w:tc>
        <w:tc>
          <w:tcPr>
            <w:tcW w:w="4820" w:type="dxa"/>
          </w:tcPr>
          <w:p w:rsidR="005974A6" w:rsidRPr="00CD3B5D"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CD3B5D">
              <w:rPr>
                <w:rFonts w:eastAsiaTheme="majorEastAsia"/>
              </w:rPr>
              <w:lastRenderedPageBreak/>
              <w:t xml:space="preserve">ПРб 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rsidR="005974A6" w:rsidRPr="00CD3B5D"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CD3B5D">
              <w:rPr>
                <w:rFonts w:eastAsiaTheme="majorEastAsia"/>
              </w:rPr>
              <w:t xml:space="preserve">ПРб 2. Владение современными </w:t>
            </w:r>
            <w:r w:rsidRPr="00CD3B5D">
              <w:rPr>
                <w:rFonts w:eastAsiaTheme="majorEastAsia"/>
              </w:rPr>
              <w:lastRenderedPageBreak/>
              <w:t xml:space="preserve">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rsidR="005974A6" w:rsidRPr="00CD3B5D"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CD3B5D">
              <w:rPr>
                <w:rFonts w:eastAsiaTheme="majorEastAsia"/>
              </w:rPr>
              <w:t xml:space="preserve">ПРб 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rsidR="005974A6" w:rsidRPr="00CD3B5D"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CD3B5D">
              <w:rPr>
                <w:rFonts w:eastAsiaTheme="majorEastAsia"/>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5974A6" w:rsidRPr="00CD3B5D"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CD3B5D">
              <w:rPr>
                <w:rFonts w:eastAsiaTheme="majorEastAsia"/>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5974A6" w:rsidRPr="00CD3B5D"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CD3B5D">
              <w:rPr>
                <w:rFonts w:eastAsiaTheme="majorEastAsia"/>
              </w:rPr>
              <w:t>ПРб 6. Положительную динамику в развитии основных физических качеств (силы, быстроты, выносливости, гибкости и ловкости)</w:t>
            </w:r>
          </w:p>
        </w:tc>
      </w:tr>
      <w:tr w:rsidR="005974A6" w:rsidRPr="00C06873" w:rsidTr="00527DA2">
        <w:tc>
          <w:tcPr>
            <w:tcW w:w="2235" w:type="dxa"/>
          </w:tcPr>
          <w:p w:rsidR="005974A6" w:rsidRPr="00E44075" w:rsidRDefault="005974A6" w:rsidP="00527DA2">
            <w:pPr>
              <w:rPr>
                <w:bCs/>
                <w:highlight w:val="yellow"/>
              </w:rPr>
            </w:pPr>
            <w:r w:rsidRPr="00A177BE">
              <w:lastRenderedPageBreak/>
              <w:t xml:space="preserve">ПК 1.5. Выполнять руководство работниками при </w:t>
            </w:r>
            <w:r w:rsidRPr="00A177BE">
              <w:lastRenderedPageBreak/>
              <w:t>производстве работ одного вида на территориях и объектах.</w:t>
            </w:r>
          </w:p>
        </w:tc>
        <w:tc>
          <w:tcPr>
            <w:tcW w:w="8221" w:type="dxa"/>
          </w:tcPr>
          <w:p w:rsidR="005974A6" w:rsidRPr="00A177BE" w:rsidRDefault="005974A6" w:rsidP="00527DA2">
            <w:r>
              <w:rPr>
                <w:highlight w:val="white"/>
              </w:rPr>
              <w:lastRenderedPageBreak/>
              <w:t>-</w:t>
            </w:r>
            <w:r>
              <w:t xml:space="preserve">Уметь </w:t>
            </w:r>
            <w:r w:rsidRPr="00A177BE">
              <w:rPr>
                <w:highlight w:val="white"/>
              </w:rPr>
              <w:t>осуществлять документальное сопровождение производства работ одного вида (благоустройство, озеленение, техническое обслуживание, содержание)</w:t>
            </w:r>
          </w:p>
          <w:p w:rsidR="005974A6" w:rsidRPr="00A177BE" w:rsidRDefault="005974A6" w:rsidP="00527DA2">
            <w:r w:rsidRPr="00A177BE">
              <w:rPr>
                <w:highlight w:val="white"/>
              </w:rPr>
              <w:lastRenderedPageBreak/>
              <w:t>проводить инструктаж по охране труда с оформлением журнала по охране труда в соответствии с действующим законодательством Российской Федерации и нормативными правовыми актами по охране труда</w:t>
            </w:r>
            <w:r>
              <w:t xml:space="preserve">; </w:t>
            </w:r>
            <w:r w:rsidRPr="00A177BE">
              <w:rPr>
                <w:highlight w:val="white"/>
              </w:rPr>
              <w:t>обеспечивать своевременность оформления документов по учету рабочего времени работников</w:t>
            </w:r>
          </w:p>
          <w:p w:rsidR="005974A6" w:rsidRPr="00E44075" w:rsidRDefault="005974A6" w:rsidP="00527DA2">
            <w:r w:rsidRPr="00A177BE">
              <w:rPr>
                <w:highlight w:val="white"/>
              </w:rPr>
              <w:t>координировать действия работников по сбору материалов и документов для подготовки исполнительной и учетной документации при производстве работ одного вида</w:t>
            </w:r>
          </w:p>
        </w:tc>
        <w:tc>
          <w:tcPr>
            <w:tcW w:w="4820" w:type="dxa"/>
          </w:tcPr>
          <w:p w:rsidR="005974A6" w:rsidRPr="00A177BE" w:rsidRDefault="005974A6" w:rsidP="00527DA2">
            <w:r>
              <w:lastRenderedPageBreak/>
              <w:t xml:space="preserve">-Знать </w:t>
            </w:r>
            <w:r w:rsidRPr="00A177BE">
              <w:rPr>
                <w:highlight w:val="white"/>
              </w:rPr>
              <w:t xml:space="preserve">трудовое законодательство Российской Федерации и нормативные правовые акты, содержащие нормы </w:t>
            </w:r>
            <w:r w:rsidRPr="00A177BE">
              <w:rPr>
                <w:highlight w:val="white"/>
              </w:rPr>
              <w:lastRenderedPageBreak/>
              <w:t>трудового права</w:t>
            </w:r>
          </w:p>
          <w:p w:rsidR="005974A6" w:rsidRPr="00A177BE" w:rsidRDefault="005974A6" w:rsidP="00527DA2">
            <w:r w:rsidRPr="00A177BE">
              <w:rPr>
                <w:highlight w:val="white"/>
              </w:rPr>
              <w:t>правила производства озеленительных работ на благоустраиваемых территориях и объектах</w:t>
            </w:r>
          </w:p>
          <w:p w:rsidR="005974A6" w:rsidRPr="00E44075" w:rsidRDefault="005974A6" w:rsidP="00527DA2">
            <w:r w:rsidRPr="00A177BE">
              <w:rPr>
                <w:highlight w:val="white"/>
              </w:rPr>
              <w:t>правила санитарного содержания, обеспечения чистоты и порядка на благоустраиваемых территориях и объектах</w:t>
            </w:r>
            <w:r>
              <w:t xml:space="preserve">; </w:t>
            </w:r>
            <w:r w:rsidRPr="00A177BE">
              <w:rPr>
                <w:highlight w:val="white"/>
              </w:rPr>
              <w:t>правила ведения исполнительной и учетной документации при производстве работ одного вида</w:t>
            </w:r>
            <w:r>
              <w:t xml:space="preserve">; </w:t>
            </w:r>
            <w:r w:rsidRPr="00A177BE">
              <w:rPr>
                <w:highlight w:val="white"/>
              </w:rPr>
              <w:t>требования охраны труда, производственной санитарии и пожарной безопасности при производстве работ</w:t>
            </w:r>
          </w:p>
        </w:tc>
      </w:tr>
    </w:tbl>
    <w:p w:rsidR="005974A6" w:rsidRPr="001D4B4A" w:rsidRDefault="005974A6" w:rsidP="005974A6">
      <w:pPr>
        <w:spacing w:after="120"/>
        <w:ind w:firstLine="709"/>
        <w:rPr>
          <w:rFonts w:cs="Times New Roman"/>
          <w:bCs/>
        </w:rPr>
      </w:pPr>
    </w:p>
    <w:p w:rsidR="005974A6" w:rsidRPr="001D4B4A" w:rsidRDefault="005974A6" w:rsidP="005974A6">
      <w:pPr>
        <w:rPr>
          <w:rFonts w:cs="Times New Roman"/>
          <w:bCs/>
        </w:rPr>
      </w:pPr>
    </w:p>
    <w:p w:rsidR="005974A6" w:rsidRPr="001D4B4A" w:rsidRDefault="005974A6" w:rsidP="005974A6">
      <w:pPr>
        <w:rPr>
          <w:rFonts w:eastAsia="Times New Roman" w:cs="Times New Roman"/>
          <w:sz w:val="12"/>
          <w:szCs w:val="12"/>
        </w:rPr>
      </w:pPr>
    </w:p>
    <w:p w:rsidR="005974A6" w:rsidRDefault="005974A6" w:rsidP="005974A6">
      <w:pPr>
        <w:rPr>
          <w:rFonts w:eastAsia="Segoe UI" w:cs="Times New Roman"/>
          <w:b/>
          <w:bCs/>
          <w:caps/>
          <w:kern w:val="32"/>
        </w:rPr>
        <w:sectPr w:rsidR="005974A6" w:rsidSect="0099029A">
          <w:pgSz w:w="16838" w:h="11906" w:orient="landscape"/>
          <w:pgMar w:top="1701" w:right="1134" w:bottom="567" w:left="1134" w:header="709" w:footer="709" w:gutter="0"/>
          <w:cols w:space="708"/>
          <w:docGrid w:linePitch="360"/>
        </w:sectPr>
      </w:pPr>
    </w:p>
    <w:p w:rsidR="005974A6" w:rsidRDefault="005974A6" w:rsidP="005974A6">
      <w:pPr>
        <w:rPr>
          <w:rFonts w:eastAsia="Segoe UI" w:cs="Times New Roman"/>
          <w:b/>
          <w:bCs/>
          <w:caps/>
          <w:kern w:val="32"/>
        </w:rPr>
      </w:pPr>
    </w:p>
    <w:p w:rsidR="005974A6" w:rsidRPr="001D4B4A" w:rsidRDefault="005974A6" w:rsidP="005974A6">
      <w:pPr>
        <w:pStyle w:val="1e"/>
        <w:rPr>
          <w:rFonts w:ascii="Times New Roman" w:hAnsi="Times New Roman"/>
        </w:rPr>
      </w:pPr>
      <w:r w:rsidRPr="001D4B4A">
        <w:rPr>
          <w:rFonts w:ascii="Times New Roman" w:hAnsi="Times New Roman"/>
        </w:rPr>
        <w:t>2. Структура и содержание ДИСЦИПЛИНЫ</w:t>
      </w:r>
    </w:p>
    <w:p w:rsidR="005974A6" w:rsidRDefault="005974A6" w:rsidP="005974A6">
      <w:pPr>
        <w:pStyle w:val="114"/>
        <w:rPr>
          <w:rFonts w:ascii="Times New Roman" w:hAnsi="Times New Roman"/>
        </w:rPr>
      </w:pPr>
      <w:r w:rsidRPr="001D4B4A">
        <w:rPr>
          <w:rFonts w:ascii="Times New Roman" w:hAnsi="Times New Roman"/>
        </w:rPr>
        <w:t xml:space="preserve">2.1. Трудоемкость освоения дисциплины </w:t>
      </w:r>
    </w:p>
    <w:tbl>
      <w:tblPr>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84"/>
        <w:gridCol w:w="2464"/>
      </w:tblGrid>
      <w:tr w:rsidR="005974A6" w:rsidTr="00527DA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5974A6" w:rsidRPr="00ED5692" w:rsidRDefault="005974A6" w:rsidP="00527DA2">
            <w:pPr>
              <w:spacing w:line="276" w:lineRule="auto"/>
              <w:jc w:val="center"/>
              <w:rPr>
                <w:rFonts w:cs="Times New Roman"/>
                <w:b/>
                <w:color w:val="000000"/>
              </w:rPr>
            </w:pPr>
            <w:r w:rsidRPr="00ED5692">
              <w:rPr>
                <w:b/>
              </w:rPr>
              <w:t>Вид учебной работы</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5974A6" w:rsidRPr="00ED5692" w:rsidRDefault="005974A6" w:rsidP="00527DA2">
            <w:pPr>
              <w:spacing w:line="276" w:lineRule="auto"/>
              <w:rPr>
                <w:rFonts w:cs="Times New Roman"/>
                <w:b/>
                <w:color w:val="000000"/>
              </w:rPr>
            </w:pPr>
            <w:r w:rsidRPr="00ED5692">
              <w:rPr>
                <w:b/>
              </w:rPr>
              <w:t>Объем в часах</w:t>
            </w:r>
          </w:p>
        </w:tc>
      </w:tr>
      <w:tr w:rsidR="005974A6" w:rsidTr="00527DA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5974A6" w:rsidRPr="00ED5692" w:rsidRDefault="005974A6" w:rsidP="00527DA2">
            <w:pPr>
              <w:spacing w:line="276" w:lineRule="auto"/>
              <w:rPr>
                <w:rFonts w:cs="Times New Roman"/>
                <w:b/>
                <w:color w:val="000000"/>
              </w:rPr>
            </w:pPr>
            <w:r w:rsidRPr="00ED5692">
              <w:rPr>
                <w:b/>
              </w:rPr>
              <w:t>Объем образовательной программы дисциплины</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5974A6" w:rsidRPr="00ED5692" w:rsidRDefault="005974A6" w:rsidP="00527DA2">
            <w:pPr>
              <w:spacing w:line="276" w:lineRule="auto"/>
              <w:jc w:val="center"/>
              <w:rPr>
                <w:rFonts w:cs="Times New Roman"/>
                <w:b/>
                <w:color w:val="000000"/>
              </w:rPr>
            </w:pPr>
            <w:r w:rsidRPr="00ED5692">
              <w:rPr>
                <w:b/>
              </w:rPr>
              <w:t>72</w:t>
            </w:r>
          </w:p>
        </w:tc>
      </w:tr>
      <w:tr w:rsidR="005974A6" w:rsidTr="00527DA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5974A6" w:rsidRPr="00ED5692" w:rsidRDefault="005974A6" w:rsidP="00527DA2">
            <w:pPr>
              <w:spacing w:line="276" w:lineRule="auto"/>
              <w:rPr>
                <w:rFonts w:cs="Times New Roman"/>
                <w:b/>
                <w:color w:val="000000"/>
              </w:rPr>
            </w:pPr>
            <w:r w:rsidRPr="00ED5692">
              <w:rPr>
                <w:b/>
              </w:rPr>
              <w:t>в т. ч.</w:t>
            </w:r>
          </w:p>
        </w:tc>
        <w:tc>
          <w:tcPr>
            <w:tcW w:w="2464" w:type="dxa"/>
            <w:tcBorders>
              <w:top w:val="single" w:sz="6" w:space="0" w:color="000000"/>
              <w:left w:val="single" w:sz="6" w:space="0" w:color="000000"/>
              <w:bottom w:val="single" w:sz="6" w:space="0" w:color="000000"/>
              <w:right w:val="single" w:sz="6" w:space="0" w:color="000000"/>
            </w:tcBorders>
            <w:vAlign w:val="center"/>
          </w:tcPr>
          <w:p w:rsidR="005974A6" w:rsidRPr="00ED5692" w:rsidRDefault="005974A6" w:rsidP="00527DA2">
            <w:pPr>
              <w:spacing w:line="276" w:lineRule="auto"/>
              <w:jc w:val="center"/>
              <w:rPr>
                <w:rFonts w:cs="Times New Roman"/>
                <w:b/>
                <w:color w:val="000000"/>
              </w:rPr>
            </w:pPr>
          </w:p>
        </w:tc>
      </w:tr>
      <w:tr w:rsidR="005974A6" w:rsidTr="00527DA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5974A6" w:rsidRPr="00ED5692" w:rsidRDefault="005974A6" w:rsidP="00527DA2">
            <w:pPr>
              <w:spacing w:line="276" w:lineRule="auto"/>
              <w:rPr>
                <w:rFonts w:cs="Times New Roman"/>
                <w:b/>
                <w:color w:val="000000"/>
              </w:rPr>
            </w:pPr>
            <w:r w:rsidRPr="00ED5692">
              <w:rPr>
                <w:b/>
              </w:rPr>
              <w:t>Основное содержание</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5974A6" w:rsidRPr="00ED5692" w:rsidRDefault="005974A6" w:rsidP="00527DA2">
            <w:pPr>
              <w:spacing w:line="276" w:lineRule="auto"/>
              <w:jc w:val="center"/>
              <w:rPr>
                <w:rFonts w:cs="Times New Roman"/>
                <w:b/>
                <w:color w:val="000000"/>
              </w:rPr>
            </w:pPr>
            <w:r w:rsidRPr="00ED5692">
              <w:rPr>
                <w:b/>
              </w:rPr>
              <w:t>52</w:t>
            </w:r>
          </w:p>
        </w:tc>
      </w:tr>
      <w:tr w:rsidR="005974A6" w:rsidTr="00527DA2">
        <w:trPr>
          <w:trHeight w:val="281"/>
        </w:trPr>
        <w:tc>
          <w:tcPr>
            <w:tcW w:w="9348" w:type="dxa"/>
            <w:gridSpan w:val="2"/>
            <w:tcBorders>
              <w:top w:val="single" w:sz="6" w:space="0" w:color="000000"/>
              <w:left w:val="single" w:sz="6" w:space="0" w:color="000000"/>
              <w:bottom w:val="single" w:sz="6" w:space="0" w:color="000000"/>
              <w:right w:val="single" w:sz="6" w:space="0" w:color="000000"/>
            </w:tcBorders>
            <w:vAlign w:val="center"/>
            <w:hideMark/>
          </w:tcPr>
          <w:p w:rsidR="005974A6" w:rsidRPr="00ED5692" w:rsidRDefault="005974A6" w:rsidP="00527DA2">
            <w:pPr>
              <w:spacing w:line="276" w:lineRule="auto"/>
              <w:rPr>
                <w:rFonts w:cs="Times New Roman"/>
                <w:color w:val="000000"/>
              </w:rPr>
            </w:pPr>
            <w:r w:rsidRPr="00ED5692">
              <w:t>в т. ч.:</w:t>
            </w:r>
          </w:p>
        </w:tc>
      </w:tr>
      <w:tr w:rsidR="005974A6" w:rsidTr="00527DA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5974A6" w:rsidRPr="00ED5692" w:rsidRDefault="005974A6" w:rsidP="00527DA2">
            <w:pPr>
              <w:spacing w:line="276" w:lineRule="auto"/>
              <w:rPr>
                <w:rFonts w:cs="Times New Roman"/>
                <w:color w:val="000000"/>
              </w:rPr>
            </w:pPr>
            <w:r w:rsidRPr="00ED5692">
              <w:t>теоретическое обучение</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5974A6" w:rsidRPr="00ED5692" w:rsidRDefault="005974A6" w:rsidP="00527DA2">
            <w:pPr>
              <w:spacing w:line="276" w:lineRule="auto"/>
              <w:jc w:val="center"/>
              <w:rPr>
                <w:rFonts w:cs="Times New Roman"/>
                <w:color w:val="000000"/>
              </w:rPr>
            </w:pPr>
            <w:r w:rsidRPr="00ED5692">
              <w:t>2</w:t>
            </w:r>
          </w:p>
        </w:tc>
      </w:tr>
      <w:tr w:rsidR="005974A6" w:rsidTr="00527DA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5974A6" w:rsidRPr="00ED5692" w:rsidRDefault="005974A6" w:rsidP="00527DA2">
            <w:pPr>
              <w:spacing w:line="276" w:lineRule="auto"/>
              <w:rPr>
                <w:rFonts w:cs="Times New Roman"/>
                <w:color w:val="000000"/>
              </w:rPr>
            </w:pPr>
            <w:r w:rsidRPr="00ED5692">
              <w:t>практические занятия</w:t>
            </w:r>
            <w:r w:rsidRPr="00ED5692">
              <w:rPr>
                <w:i/>
              </w:rPr>
              <w:t xml:space="preserve"> </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5974A6" w:rsidRPr="00ED5692" w:rsidRDefault="005974A6" w:rsidP="00527DA2">
            <w:pPr>
              <w:spacing w:line="276" w:lineRule="auto"/>
              <w:jc w:val="center"/>
              <w:rPr>
                <w:rFonts w:cs="Times New Roman"/>
                <w:color w:val="000000"/>
              </w:rPr>
            </w:pPr>
            <w:r w:rsidRPr="00ED5692">
              <w:t>50</w:t>
            </w:r>
          </w:p>
        </w:tc>
      </w:tr>
      <w:tr w:rsidR="005974A6" w:rsidTr="00527DA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5974A6" w:rsidRPr="00ED5692" w:rsidRDefault="005974A6" w:rsidP="00527DA2">
            <w:pPr>
              <w:spacing w:line="276" w:lineRule="auto"/>
              <w:rPr>
                <w:rFonts w:cs="Times New Roman"/>
                <w:b/>
                <w:color w:val="000000"/>
              </w:rPr>
            </w:pPr>
            <w:r w:rsidRPr="00ED5692">
              <w:rPr>
                <w:b/>
              </w:rPr>
              <w:t>Профессионально-ориентированное содержание (содержание прикладного модуля)</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5974A6" w:rsidRPr="00ED5692" w:rsidRDefault="005974A6" w:rsidP="00527DA2">
            <w:pPr>
              <w:spacing w:line="276" w:lineRule="auto"/>
              <w:jc w:val="center"/>
              <w:rPr>
                <w:rFonts w:cs="Times New Roman"/>
                <w:b/>
                <w:color w:val="000000"/>
              </w:rPr>
            </w:pPr>
            <w:r w:rsidRPr="00ED5692">
              <w:rPr>
                <w:b/>
              </w:rPr>
              <w:t>18</w:t>
            </w:r>
          </w:p>
        </w:tc>
      </w:tr>
      <w:tr w:rsidR="005974A6" w:rsidTr="00527DA2">
        <w:trPr>
          <w:trHeight w:val="266"/>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5974A6" w:rsidRPr="00ED5692" w:rsidRDefault="005974A6" w:rsidP="00527DA2">
            <w:pPr>
              <w:spacing w:line="276" w:lineRule="auto"/>
              <w:rPr>
                <w:rFonts w:cs="Times New Roman"/>
                <w:color w:val="000000"/>
              </w:rPr>
            </w:pPr>
            <w:r w:rsidRPr="00ED5692">
              <w:t>в т. ч.:</w:t>
            </w:r>
          </w:p>
        </w:tc>
        <w:tc>
          <w:tcPr>
            <w:tcW w:w="2464" w:type="dxa"/>
            <w:tcBorders>
              <w:top w:val="single" w:sz="6" w:space="0" w:color="000000"/>
              <w:left w:val="single" w:sz="6" w:space="0" w:color="000000"/>
              <w:bottom w:val="single" w:sz="6" w:space="0" w:color="000000"/>
              <w:right w:val="single" w:sz="6" w:space="0" w:color="000000"/>
            </w:tcBorders>
            <w:vAlign w:val="center"/>
          </w:tcPr>
          <w:p w:rsidR="005974A6" w:rsidRPr="00ED5692" w:rsidRDefault="005974A6" w:rsidP="00527DA2">
            <w:pPr>
              <w:spacing w:line="276" w:lineRule="auto"/>
              <w:jc w:val="center"/>
              <w:rPr>
                <w:rFonts w:cs="Times New Roman"/>
                <w:color w:val="000000"/>
              </w:rPr>
            </w:pPr>
          </w:p>
        </w:tc>
      </w:tr>
      <w:tr w:rsidR="005974A6" w:rsidTr="00527DA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5974A6" w:rsidRPr="00ED5692" w:rsidRDefault="005974A6" w:rsidP="00527DA2">
            <w:pPr>
              <w:spacing w:line="276" w:lineRule="auto"/>
              <w:rPr>
                <w:rFonts w:cs="Times New Roman"/>
                <w:color w:val="000000"/>
              </w:rPr>
            </w:pPr>
            <w:r w:rsidRPr="00ED5692">
              <w:t>теоретическое обучение</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5974A6" w:rsidRPr="00ED5692" w:rsidRDefault="005974A6" w:rsidP="00527DA2">
            <w:pPr>
              <w:spacing w:line="276" w:lineRule="auto"/>
              <w:jc w:val="center"/>
              <w:rPr>
                <w:rFonts w:cs="Times New Roman"/>
                <w:color w:val="000000"/>
              </w:rPr>
            </w:pPr>
            <w:r w:rsidRPr="00ED5692">
              <w:t>2</w:t>
            </w:r>
          </w:p>
        </w:tc>
      </w:tr>
      <w:tr w:rsidR="005974A6" w:rsidTr="00527DA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5974A6" w:rsidRPr="00ED5692" w:rsidRDefault="005974A6" w:rsidP="00527DA2">
            <w:pPr>
              <w:spacing w:line="276" w:lineRule="auto"/>
              <w:rPr>
                <w:rFonts w:cs="Times New Roman"/>
                <w:color w:val="000000"/>
              </w:rPr>
            </w:pPr>
            <w:r w:rsidRPr="00ED5692">
              <w:t>практические занятия</w:t>
            </w:r>
            <w:r w:rsidRPr="00ED5692">
              <w:rPr>
                <w:i/>
              </w:rPr>
              <w:t xml:space="preserve"> </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5974A6" w:rsidRPr="00ED5692" w:rsidRDefault="005974A6" w:rsidP="00527DA2">
            <w:pPr>
              <w:spacing w:line="276" w:lineRule="auto"/>
              <w:jc w:val="center"/>
              <w:rPr>
                <w:rFonts w:cs="Times New Roman"/>
                <w:color w:val="000000"/>
              </w:rPr>
            </w:pPr>
            <w:r w:rsidRPr="00ED5692">
              <w:t>16</w:t>
            </w:r>
          </w:p>
        </w:tc>
      </w:tr>
      <w:tr w:rsidR="005974A6" w:rsidTr="00527DA2">
        <w:trPr>
          <w:trHeight w:val="331"/>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5974A6" w:rsidRPr="00ED5692" w:rsidRDefault="005974A6" w:rsidP="00527DA2">
            <w:pPr>
              <w:spacing w:line="276" w:lineRule="auto"/>
              <w:rPr>
                <w:rFonts w:cs="Times New Roman"/>
                <w:i/>
                <w:color w:val="000000"/>
              </w:rPr>
            </w:pPr>
            <w:r w:rsidRPr="00ED5692">
              <w:rPr>
                <w:b/>
              </w:rPr>
              <w:t>Индивидуальный проект</w:t>
            </w:r>
            <w:r w:rsidRPr="00ED5692">
              <w:rPr>
                <w:i/>
              </w:rPr>
              <w:t xml:space="preserve"> (да/нет)**</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5974A6" w:rsidRPr="00ED5692" w:rsidRDefault="005974A6" w:rsidP="00527DA2">
            <w:pPr>
              <w:spacing w:line="276" w:lineRule="auto"/>
              <w:jc w:val="center"/>
              <w:rPr>
                <w:rFonts w:cs="Times New Roman"/>
                <w:b/>
                <w:color w:val="000000"/>
              </w:rPr>
            </w:pPr>
            <w:r w:rsidRPr="00ED5692">
              <w:rPr>
                <w:b/>
              </w:rPr>
              <w:t>-</w:t>
            </w:r>
          </w:p>
        </w:tc>
      </w:tr>
      <w:tr w:rsidR="005974A6" w:rsidTr="00527DA2">
        <w:trPr>
          <w:trHeight w:val="331"/>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5974A6" w:rsidRPr="00ED5692" w:rsidRDefault="005974A6" w:rsidP="00527DA2">
            <w:pPr>
              <w:spacing w:line="276" w:lineRule="auto"/>
              <w:rPr>
                <w:b/>
              </w:rPr>
            </w:pPr>
            <w:r w:rsidRPr="00ED5692">
              <w:rPr>
                <w:b/>
              </w:rPr>
              <w:t xml:space="preserve">Промежуточная аттестация </w:t>
            </w:r>
          </w:p>
          <w:p w:rsidR="005974A6" w:rsidRPr="00ED5692" w:rsidRDefault="005974A6" w:rsidP="00527DA2">
            <w:pPr>
              <w:spacing w:line="276" w:lineRule="auto"/>
              <w:rPr>
                <w:rFonts w:cs="Times New Roman"/>
                <w:b/>
                <w:i/>
                <w:color w:val="000000"/>
              </w:rPr>
            </w:pPr>
            <w:r w:rsidRPr="00ED5692">
              <w:rPr>
                <w:b/>
              </w:rPr>
              <w:t>(дифференцированный зачет)</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5974A6" w:rsidRPr="00ED5692" w:rsidRDefault="005974A6" w:rsidP="00527DA2">
            <w:pPr>
              <w:spacing w:line="276" w:lineRule="auto"/>
              <w:jc w:val="center"/>
              <w:rPr>
                <w:rFonts w:cs="Times New Roman"/>
                <w:b/>
                <w:color w:val="000000"/>
              </w:rPr>
            </w:pPr>
            <w:r w:rsidRPr="00ED5692">
              <w:rPr>
                <w:b/>
              </w:rPr>
              <w:t>2</w:t>
            </w:r>
          </w:p>
        </w:tc>
      </w:tr>
    </w:tbl>
    <w:p w:rsidR="005974A6" w:rsidRPr="001D4B4A" w:rsidRDefault="005974A6" w:rsidP="005974A6">
      <w:pPr>
        <w:pStyle w:val="114"/>
        <w:rPr>
          <w:rFonts w:ascii="Times New Roman" w:hAnsi="Times New Roman"/>
        </w:rPr>
      </w:pPr>
    </w:p>
    <w:p w:rsidR="005974A6" w:rsidRPr="001D4B4A" w:rsidRDefault="005974A6" w:rsidP="005974A6">
      <w:pPr>
        <w:rPr>
          <w:rFonts w:eastAsia="Segoe UI" w:cs="Times New Roman"/>
          <w:b/>
          <w:bCs/>
        </w:rPr>
      </w:pPr>
      <w:r w:rsidRPr="001D4B4A">
        <w:rPr>
          <w:rFonts w:cs="Times New Roman"/>
        </w:rPr>
        <w:br w:type="page"/>
      </w:r>
    </w:p>
    <w:p w:rsidR="005974A6" w:rsidRPr="001D4B4A" w:rsidRDefault="005974A6" w:rsidP="005974A6">
      <w:pPr>
        <w:pStyle w:val="114"/>
        <w:rPr>
          <w:rFonts w:ascii="Times New Roman" w:hAnsi="Times New Roman"/>
        </w:rPr>
        <w:sectPr w:rsidR="005974A6" w:rsidRPr="001D4B4A" w:rsidSect="001604E7">
          <w:pgSz w:w="11906" w:h="16838"/>
          <w:pgMar w:top="1134" w:right="567" w:bottom="1134" w:left="1701" w:header="709" w:footer="709" w:gutter="0"/>
          <w:cols w:space="708"/>
          <w:docGrid w:linePitch="360"/>
        </w:sectPr>
      </w:pPr>
    </w:p>
    <w:p w:rsidR="005974A6" w:rsidRPr="001D4B4A" w:rsidRDefault="005974A6" w:rsidP="005974A6">
      <w:pPr>
        <w:pStyle w:val="114"/>
        <w:rPr>
          <w:rFonts w:ascii="Times New Roman" w:hAnsi="Times New Roman"/>
        </w:rPr>
      </w:pPr>
      <w:r w:rsidRPr="001D4B4A">
        <w:rPr>
          <w:rFonts w:ascii="Times New Roman" w:hAnsi="Times New Roman"/>
        </w:rPr>
        <w:lastRenderedPageBreak/>
        <w:t>2.2. Содержание дисциплины</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331"/>
        <w:gridCol w:w="3331"/>
        <w:gridCol w:w="2694"/>
        <w:gridCol w:w="2409"/>
      </w:tblGrid>
      <w:tr w:rsidR="005974A6" w:rsidRPr="001D4B4A" w:rsidTr="00527DA2">
        <w:trPr>
          <w:trHeight w:val="903"/>
        </w:trPr>
        <w:tc>
          <w:tcPr>
            <w:tcW w:w="2972" w:type="dxa"/>
            <w:vAlign w:val="center"/>
          </w:tcPr>
          <w:p w:rsidR="005974A6" w:rsidRPr="001D4B4A" w:rsidRDefault="005974A6" w:rsidP="00527DA2">
            <w:pPr>
              <w:spacing w:line="276" w:lineRule="auto"/>
              <w:jc w:val="center"/>
              <w:rPr>
                <w:rFonts w:eastAsia="Times New Roman" w:cs="Times New Roman"/>
                <w:b/>
              </w:rPr>
            </w:pPr>
            <w:r w:rsidRPr="001D4B4A">
              <w:rPr>
                <w:rFonts w:eastAsia="Times New Roman" w:cs="Times New Roman"/>
                <w:b/>
                <w:bCs/>
              </w:rPr>
              <w:t>Наименование разделов и тем</w:t>
            </w:r>
          </w:p>
        </w:tc>
        <w:tc>
          <w:tcPr>
            <w:tcW w:w="6662" w:type="dxa"/>
            <w:gridSpan w:val="2"/>
            <w:vAlign w:val="center"/>
          </w:tcPr>
          <w:p w:rsidR="005974A6" w:rsidRPr="001D4B4A" w:rsidRDefault="005974A6" w:rsidP="00527DA2">
            <w:pPr>
              <w:suppressAutoHyphens/>
              <w:jc w:val="center"/>
              <w:rPr>
                <w:rFonts w:eastAsia="Times New Roman" w:cs="Times New Roman"/>
                <w:b/>
              </w:rPr>
            </w:pPr>
            <w:r w:rsidRPr="001D4B4A">
              <w:rPr>
                <w:rFonts w:eastAsia="Times New Roman" w:cs="Times New Roman"/>
                <w:b/>
                <w:bCs/>
              </w:rPr>
              <w:t>Содержание учебного материала, практических и лабораторных занятий</w:t>
            </w:r>
          </w:p>
        </w:tc>
        <w:tc>
          <w:tcPr>
            <w:tcW w:w="2694" w:type="dxa"/>
          </w:tcPr>
          <w:p w:rsidR="005974A6" w:rsidRPr="001D4B4A" w:rsidRDefault="005974A6" w:rsidP="00527DA2">
            <w:pPr>
              <w:suppressAutoHyphens/>
              <w:jc w:val="center"/>
              <w:rPr>
                <w:rFonts w:eastAsia="Times New Roman" w:cs="Times New Roman"/>
                <w:b/>
                <w:bCs/>
              </w:rPr>
            </w:pPr>
            <w:r w:rsidRPr="001D4B4A">
              <w:rPr>
                <w:rFonts w:cs="Times New Roman"/>
                <w:b/>
                <w:bCs/>
              </w:rPr>
              <w:t xml:space="preserve">Объем, ак. ч. / </w:t>
            </w:r>
            <w:r w:rsidRPr="001D4B4A">
              <w:rPr>
                <w:rFonts w:cs="Times New Roman"/>
                <w:b/>
                <w:bCs/>
              </w:rPr>
              <w:br/>
              <w:t xml:space="preserve">в том числе </w:t>
            </w:r>
            <w:r w:rsidRPr="001D4B4A">
              <w:rPr>
                <w:rFonts w:cs="Times New Roman"/>
                <w:b/>
                <w:bCs/>
              </w:rPr>
              <w:br/>
              <w:t xml:space="preserve">в форме практической подготовки, </w:t>
            </w:r>
            <w:r w:rsidRPr="001D4B4A">
              <w:rPr>
                <w:rFonts w:cs="Times New Roman"/>
                <w:b/>
                <w:bCs/>
              </w:rPr>
              <w:br/>
              <w:t>ак. ч.</w:t>
            </w:r>
          </w:p>
        </w:tc>
        <w:tc>
          <w:tcPr>
            <w:tcW w:w="2409" w:type="dxa"/>
          </w:tcPr>
          <w:p w:rsidR="005974A6" w:rsidRPr="001D4B4A" w:rsidRDefault="005974A6" w:rsidP="00527DA2">
            <w:pPr>
              <w:suppressAutoHyphens/>
              <w:jc w:val="center"/>
              <w:rPr>
                <w:rFonts w:eastAsia="Times New Roman" w:cs="Times New Roman"/>
                <w:b/>
                <w:bCs/>
              </w:rPr>
            </w:pPr>
            <w:r w:rsidRPr="001D4B4A">
              <w:rPr>
                <w:rFonts w:cs="Times New Roman"/>
                <w:b/>
                <w:bCs/>
              </w:rPr>
              <w:t>Коды компетенций, формированию которых способствует элемент программы</w:t>
            </w:r>
          </w:p>
        </w:tc>
      </w:tr>
      <w:tr w:rsidR="005974A6" w:rsidRPr="00D03813" w:rsidTr="00527DA2">
        <w:tc>
          <w:tcPr>
            <w:tcW w:w="9634" w:type="dxa"/>
            <w:gridSpan w:val="3"/>
          </w:tcPr>
          <w:p w:rsidR="005974A6" w:rsidRPr="00D03813" w:rsidRDefault="005974A6" w:rsidP="00527DA2">
            <w:pPr>
              <w:rPr>
                <w:rFonts w:eastAsia="Times New Roman" w:cs="Times New Roman"/>
                <w:i/>
              </w:rPr>
            </w:pPr>
            <w:r w:rsidRPr="00D03813">
              <w:rPr>
                <w:rFonts w:eastAsia="Times New Roman" w:cs="Times New Roman"/>
                <w:b/>
                <w:bCs/>
              </w:rPr>
              <w:t xml:space="preserve">Раздел 1. </w:t>
            </w:r>
            <w:r w:rsidRPr="00D03813">
              <w:rPr>
                <w:rFonts w:cs="Times New Roman"/>
                <w:b/>
              </w:rPr>
              <w:t>Физическая культуры, как часть культуры общества и человека</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12</w:t>
            </w:r>
          </w:p>
        </w:tc>
        <w:tc>
          <w:tcPr>
            <w:tcW w:w="2409" w:type="dxa"/>
          </w:tcPr>
          <w:p w:rsidR="005974A6" w:rsidRPr="00D03813" w:rsidRDefault="005974A6" w:rsidP="00527DA2">
            <w:pPr>
              <w:rPr>
                <w:rFonts w:eastAsia="Times New Roman" w:cs="Times New Roman"/>
                <w:b/>
                <w:bCs/>
              </w:rPr>
            </w:pPr>
          </w:p>
        </w:tc>
      </w:tr>
      <w:tr w:rsidR="005974A6" w:rsidRPr="00D03813" w:rsidTr="00527DA2">
        <w:tc>
          <w:tcPr>
            <w:tcW w:w="2972" w:type="dxa"/>
            <w:vMerge w:val="restart"/>
          </w:tcPr>
          <w:p w:rsidR="005974A6" w:rsidRPr="00D03813" w:rsidRDefault="005974A6" w:rsidP="00527DA2">
            <w:pPr>
              <w:rPr>
                <w:rFonts w:eastAsia="Times New Roman" w:cs="Times New Roman"/>
                <w:b/>
                <w:bCs/>
              </w:rPr>
            </w:pPr>
            <w:r w:rsidRPr="00D03813">
              <w:rPr>
                <w:rFonts w:cs="Times New Roman"/>
                <w:b/>
              </w:rPr>
              <w:t>Тема 1.1 Современное состояние физической культуры и спорта</w:t>
            </w:r>
          </w:p>
        </w:tc>
        <w:tc>
          <w:tcPr>
            <w:tcW w:w="6662" w:type="dxa"/>
            <w:gridSpan w:val="2"/>
          </w:tcPr>
          <w:p w:rsidR="005974A6" w:rsidRPr="00D03813" w:rsidRDefault="005974A6" w:rsidP="00527DA2">
            <w:pPr>
              <w:rPr>
                <w:rFonts w:eastAsia="Times New Roman" w:cs="Times New Roman"/>
                <w:b/>
              </w:rPr>
            </w:pPr>
            <w:r w:rsidRPr="00D03813">
              <w:rPr>
                <w:rFonts w:eastAsia="Times New Roman" w:cs="Times New Roman"/>
                <w:b/>
                <w:bCs/>
              </w:rPr>
              <w:t xml:space="preserve">Содержание </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vMerge w:val="restart"/>
          </w:tcPr>
          <w:p w:rsidR="005974A6" w:rsidRPr="00D03813" w:rsidRDefault="005974A6" w:rsidP="00527DA2">
            <w:pPr>
              <w:jc w:val="center"/>
              <w:rPr>
                <w:rFonts w:eastAsia="Times New Roman" w:cs="Times New Roman"/>
                <w:b/>
                <w:bCs/>
              </w:rPr>
            </w:pPr>
            <w:r w:rsidRPr="00D03813">
              <w:rPr>
                <w:rFonts w:cs="Times New Roman"/>
              </w:rPr>
              <w:t>ОК 01, ОК 04, ОК 08</w:t>
            </w:r>
          </w:p>
        </w:tc>
      </w:tr>
      <w:tr w:rsidR="005974A6" w:rsidRPr="00D03813" w:rsidTr="00527DA2">
        <w:trPr>
          <w:trHeight w:val="3036"/>
        </w:trPr>
        <w:tc>
          <w:tcPr>
            <w:tcW w:w="2972" w:type="dxa"/>
            <w:vMerge/>
          </w:tcPr>
          <w:p w:rsidR="005974A6" w:rsidRPr="00D03813" w:rsidRDefault="005974A6" w:rsidP="00527DA2">
            <w:pPr>
              <w:rPr>
                <w:rFonts w:eastAsia="Times New Roman" w:cs="Times New Roman"/>
                <w:b/>
                <w:bCs/>
              </w:rPr>
            </w:pPr>
          </w:p>
        </w:tc>
        <w:tc>
          <w:tcPr>
            <w:tcW w:w="6662" w:type="dxa"/>
            <w:gridSpan w:val="2"/>
          </w:tcPr>
          <w:p w:rsidR="005974A6" w:rsidRPr="00D03813" w:rsidRDefault="005974A6" w:rsidP="00527DA2">
            <w:pPr>
              <w:suppressAutoHyphens/>
              <w:jc w:val="both"/>
              <w:rPr>
                <w:rFonts w:eastAsia="Times New Roman" w:cs="Times New Roman"/>
              </w:rPr>
            </w:pPr>
            <w:r w:rsidRPr="00D03813">
              <w:rPr>
                <w:rFonts w:cs="Times New Roman"/>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p w:rsidR="005974A6" w:rsidRPr="00D03813" w:rsidRDefault="005974A6" w:rsidP="00527DA2">
            <w:pPr>
              <w:suppressAutoHyphens/>
              <w:jc w:val="both"/>
              <w:rPr>
                <w:rFonts w:eastAsia="Times New Roman" w:cs="Times New Roman"/>
              </w:rPr>
            </w:pPr>
            <w:r w:rsidRPr="00D03813">
              <w:rPr>
                <w:rFonts w:cs="Times New Roman"/>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p>
        </w:tc>
        <w:tc>
          <w:tcPr>
            <w:tcW w:w="2694" w:type="dxa"/>
          </w:tcPr>
          <w:p w:rsidR="005974A6" w:rsidRPr="00D03813" w:rsidRDefault="005974A6" w:rsidP="00527DA2">
            <w:pPr>
              <w:suppressAutoHyphens/>
              <w:jc w:val="both"/>
              <w:rPr>
                <w:rFonts w:eastAsia="Times New Roman" w:cs="Times New Roman"/>
              </w:rPr>
            </w:pPr>
          </w:p>
        </w:tc>
        <w:tc>
          <w:tcPr>
            <w:tcW w:w="2409" w:type="dxa"/>
            <w:vMerge/>
          </w:tcPr>
          <w:p w:rsidR="005974A6" w:rsidRPr="00D03813" w:rsidRDefault="005974A6" w:rsidP="00527DA2">
            <w:pPr>
              <w:suppressAutoHyphens/>
              <w:jc w:val="center"/>
              <w:rPr>
                <w:rFonts w:eastAsia="Times New Roman" w:cs="Times New Roman"/>
              </w:rPr>
            </w:pPr>
          </w:p>
        </w:tc>
      </w:tr>
      <w:tr w:rsidR="005974A6" w:rsidRPr="00D03813" w:rsidTr="00527DA2">
        <w:trPr>
          <w:trHeight w:val="361"/>
        </w:trPr>
        <w:tc>
          <w:tcPr>
            <w:tcW w:w="2972" w:type="dxa"/>
            <w:vMerge w:val="restart"/>
          </w:tcPr>
          <w:p w:rsidR="005974A6" w:rsidRPr="00D03813" w:rsidRDefault="005974A6" w:rsidP="00527DA2">
            <w:pPr>
              <w:rPr>
                <w:rFonts w:eastAsia="Times New Roman" w:cs="Times New Roman"/>
                <w:b/>
                <w:bCs/>
              </w:rPr>
            </w:pPr>
            <w:r w:rsidRPr="00D03813">
              <w:rPr>
                <w:rFonts w:cs="Times New Roman"/>
                <w:b/>
              </w:rPr>
              <w:t>Тема 1.2 Здоровье и здоровый образ жизни</w:t>
            </w: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eastAsia="Times New Roman" w:cs="Times New Roman"/>
                <w:b/>
                <w:bCs/>
              </w:rPr>
            </w:pPr>
            <w:r w:rsidRPr="00D03813">
              <w:rPr>
                <w:rFonts w:eastAsia="Times New Roman" w:cs="Times New Roman"/>
                <w:b/>
                <w:bCs/>
              </w:rPr>
              <w:t xml:space="preserve">Содержание </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vMerge w:val="restart"/>
          </w:tcPr>
          <w:p w:rsidR="005974A6" w:rsidRPr="00D03813" w:rsidRDefault="005974A6" w:rsidP="00527DA2">
            <w:pPr>
              <w:jc w:val="center"/>
              <w:rPr>
                <w:rFonts w:eastAsia="Times New Roman" w:cs="Times New Roman"/>
                <w:b/>
                <w:bCs/>
              </w:rPr>
            </w:pPr>
            <w:r w:rsidRPr="00D03813">
              <w:rPr>
                <w:rFonts w:cs="Times New Roman"/>
              </w:rPr>
              <w:t>ОК 01, ОК 04, ОК 08</w:t>
            </w:r>
          </w:p>
        </w:tc>
      </w:tr>
      <w:tr w:rsidR="005974A6" w:rsidRPr="00D03813" w:rsidTr="00527DA2">
        <w:trPr>
          <w:trHeight w:val="1932"/>
        </w:trPr>
        <w:tc>
          <w:tcPr>
            <w:tcW w:w="2972" w:type="dxa"/>
            <w:vMerge/>
          </w:tcPr>
          <w:p w:rsidR="005974A6" w:rsidRPr="00D03813" w:rsidRDefault="005974A6" w:rsidP="00527DA2">
            <w:pPr>
              <w:rPr>
                <w:rFonts w:eastAsia="Times New Roman" w:cs="Times New Roman"/>
                <w:b/>
                <w:bCs/>
              </w:rPr>
            </w:pPr>
          </w:p>
        </w:tc>
        <w:tc>
          <w:tcPr>
            <w:tcW w:w="6662" w:type="dxa"/>
            <w:gridSpan w:val="2"/>
            <w:tcBorders>
              <w:top w:val="single" w:sz="4" w:space="0" w:color="auto"/>
              <w:left w:val="single" w:sz="4" w:space="0" w:color="auto"/>
            </w:tcBorders>
            <w:vAlign w:val="bottom"/>
          </w:tcPr>
          <w:p w:rsidR="005974A6" w:rsidRPr="00D03813" w:rsidRDefault="005974A6" w:rsidP="00527DA2">
            <w:pPr>
              <w:rPr>
                <w:rFonts w:eastAsia="Times New Roman" w:cs="Times New Roman"/>
              </w:rPr>
            </w:pPr>
            <w:r w:rsidRPr="00D03813">
              <w:rPr>
                <w:rFonts w:cs="Times New Roman"/>
              </w:rPr>
              <w:t>Понятие «здоровье» (физическое, психическое, социальное). Факторы, определяющие здоровье. Психосоматические заболевания.</w:t>
            </w:r>
          </w:p>
          <w:p w:rsidR="005974A6" w:rsidRPr="00D03813" w:rsidRDefault="005974A6" w:rsidP="00527DA2">
            <w:pPr>
              <w:rPr>
                <w:rFonts w:eastAsia="Times New Roman" w:cs="Times New Roman"/>
              </w:rPr>
            </w:pPr>
            <w:r w:rsidRPr="00D03813">
              <w:rPr>
                <w:rFonts w:cs="Times New Roman"/>
              </w:rP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2694" w:type="dxa"/>
          </w:tcPr>
          <w:p w:rsidR="005974A6" w:rsidRPr="00D03813" w:rsidRDefault="005974A6" w:rsidP="00527DA2">
            <w:pPr>
              <w:rPr>
                <w:rFonts w:eastAsia="Times New Roman" w:cs="Times New Roman"/>
              </w:rPr>
            </w:pPr>
          </w:p>
        </w:tc>
        <w:tc>
          <w:tcPr>
            <w:tcW w:w="2409" w:type="dxa"/>
            <w:vMerge/>
          </w:tcPr>
          <w:p w:rsidR="005974A6" w:rsidRPr="00D03813" w:rsidRDefault="005974A6" w:rsidP="00527DA2">
            <w:pPr>
              <w:jc w:val="center"/>
              <w:rPr>
                <w:rFonts w:eastAsia="Times New Roman" w:cs="Times New Roman"/>
              </w:rPr>
            </w:pPr>
          </w:p>
        </w:tc>
      </w:tr>
      <w:tr w:rsidR="005974A6" w:rsidRPr="00D03813" w:rsidTr="00527DA2">
        <w:trPr>
          <w:trHeight w:val="298"/>
        </w:trPr>
        <w:tc>
          <w:tcPr>
            <w:tcW w:w="2972" w:type="dxa"/>
            <w:vMerge w:val="restart"/>
          </w:tcPr>
          <w:p w:rsidR="005974A6" w:rsidRPr="00D03813" w:rsidRDefault="005974A6" w:rsidP="00527DA2">
            <w:pPr>
              <w:rPr>
                <w:rFonts w:eastAsia="Times New Roman" w:cs="Times New Roman"/>
                <w:b/>
                <w:bCs/>
              </w:rPr>
            </w:pPr>
            <w:r w:rsidRPr="00D03813">
              <w:rPr>
                <w:rFonts w:cs="Times New Roman"/>
                <w:b/>
              </w:rPr>
              <w:t>Тема 1.3 Современные системы и технологии укрепления и сохранения здоровья</w:t>
            </w: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rPr>
            </w:pPr>
            <w:r w:rsidRPr="00D03813">
              <w:rPr>
                <w:rFonts w:eastAsia="Times New Roman" w:cs="Times New Roman"/>
                <w:b/>
                <w:bCs/>
              </w:rPr>
              <w:t>Содержание</w:t>
            </w:r>
          </w:p>
        </w:tc>
        <w:tc>
          <w:tcPr>
            <w:tcW w:w="2694" w:type="dxa"/>
          </w:tcPr>
          <w:p w:rsidR="005974A6" w:rsidRPr="00D03813" w:rsidRDefault="005974A6" w:rsidP="00527DA2">
            <w:pPr>
              <w:jc w:val="center"/>
              <w:rPr>
                <w:rFonts w:eastAsia="Times New Roman" w:cs="Times New Roman"/>
                <w:b/>
              </w:rPr>
            </w:pPr>
            <w:r w:rsidRPr="00D03813">
              <w:rPr>
                <w:rFonts w:eastAsia="Times New Roman" w:cs="Times New Roman"/>
                <w:b/>
              </w:rPr>
              <w:t>2</w:t>
            </w:r>
          </w:p>
        </w:tc>
        <w:tc>
          <w:tcPr>
            <w:tcW w:w="2409" w:type="dxa"/>
            <w:vMerge w:val="restart"/>
          </w:tcPr>
          <w:p w:rsidR="005974A6" w:rsidRPr="00D03813" w:rsidRDefault="005974A6" w:rsidP="00527DA2">
            <w:pPr>
              <w:jc w:val="center"/>
              <w:rPr>
                <w:rFonts w:eastAsia="Times New Roman" w:cs="Times New Roman"/>
              </w:rPr>
            </w:pPr>
            <w:r w:rsidRPr="00D03813">
              <w:rPr>
                <w:rFonts w:cs="Times New Roman"/>
              </w:rPr>
              <w:t>ОК 01, ОК 04, ОК 08</w:t>
            </w:r>
          </w:p>
        </w:tc>
      </w:tr>
      <w:tr w:rsidR="005974A6" w:rsidRPr="00D03813" w:rsidTr="00527DA2">
        <w:trPr>
          <w:trHeight w:val="298"/>
        </w:trPr>
        <w:tc>
          <w:tcPr>
            <w:tcW w:w="2972" w:type="dxa"/>
            <w:vMerge/>
          </w:tcPr>
          <w:p w:rsidR="005974A6" w:rsidRPr="00D03813" w:rsidRDefault="005974A6" w:rsidP="00527DA2">
            <w:pPr>
              <w:rPr>
                <w:rFonts w:cs="Times New Roman"/>
                <w:b/>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rPr>
            </w:pPr>
            <w:r w:rsidRPr="00D03813">
              <w:rPr>
                <w:rFonts w:cs="Times New Roman"/>
              </w:rPr>
              <w:t xml:space="preserve">Современное представление о современных системах и технологиях укрепления и сохранения здоровья (дыхательная гимнастика, антистрессовая пластическая гимнастика, йога, глазодвигательная гимнастика, стрейтчинг, суставная </w:t>
            </w:r>
            <w:r w:rsidRPr="00D03813">
              <w:rPr>
                <w:rFonts w:cs="Times New Roman"/>
              </w:rPr>
              <w:lastRenderedPageBreak/>
              <w:t>гимнастика; лыжные прогулки по пересеченной местности, оздоровительная ходьба, северная или скандинавская ходьба и оздоровительный бег и др.) 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2694" w:type="dxa"/>
          </w:tcPr>
          <w:p w:rsidR="005974A6" w:rsidRPr="00D03813" w:rsidRDefault="005974A6" w:rsidP="00527DA2">
            <w:pPr>
              <w:rPr>
                <w:rFonts w:eastAsia="Times New Roman" w:cs="Times New Roman"/>
              </w:rPr>
            </w:pPr>
          </w:p>
        </w:tc>
        <w:tc>
          <w:tcPr>
            <w:tcW w:w="2409" w:type="dxa"/>
            <w:vMerge/>
          </w:tcPr>
          <w:p w:rsidR="005974A6" w:rsidRPr="00D03813" w:rsidRDefault="005974A6" w:rsidP="00527DA2">
            <w:pPr>
              <w:rPr>
                <w:rFonts w:eastAsia="Times New Roman" w:cs="Times New Roman"/>
              </w:rPr>
            </w:pPr>
          </w:p>
        </w:tc>
      </w:tr>
      <w:tr w:rsidR="005974A6" w:rsidRPr="00D03813" w:rsidTr="00527DA2">
        <w:trPr>
          <w:trHeight w:val="298"/>
        </w:trPr>
        <w:tc>
          <w:tcPr>
            <w:tcW w:w="2972" w:type="dxa"/>
            <w:vMerge w:val="restart"/>
          </w:tcPr>
          <w:p w:rsidR="005974A6" w:rsidRPr="00D03813" w:rsidRDefault="005974A6" w:rsidP="00527DA2">
            <w:pPr>
              <w:rPr>
                <w:rFonts w:cs="Times New Roman"/>
                <w:b/>
              </w:rPr>
            </w:pPr>
            <w:r w:rsidRPr="00D03813">
              <w:rPr>
                <w:rFonts w:cs="Times New Roman"/>
                <w:b/>
              </w:rPr>
              <w:lastRenderedPageBreak/>
              <w:t>1.4. 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rPr>
            </w:pPr>
            <w:r w:rsidRPr="00D03813">
              <w:rPr>
                <w:rFonts w:eastAsia="Times New Roman" w:cs="Times New Roman"/>
                <w:b/>
                <w:bCs/>
              </w:rPr>
              <w:t>Содержание</w:t>
            </w:r>
          </w:p>
        </w:tc>
        <w:tc>
          <w:tcPr>
            <w:tcW w:w="2694" w:type="dxa"/>
          </w:tcPr>
          <w:p w:rsidR="005974A6" w:rsidRPr="00D03813" w:rsidRDefault="005974A6" w:rsidP="00527DA2">
            <w:pPr>
              <w:jc w:val="center"/>
              <w:rPr>
                <w:rFonts w:eastAsia="Times New Roman" w:cs="Times New Roman"/>
                <w:b/>
              </w:rPr>
            </w:pPr>
            <w:r w:rsidRPr="00D03813">
              <w:rPr>
                <w:rFonts w:eastAsia="Times New Roman" w:cs="Times New Roman"/>
                <w:b/>
              </w:rPr>
              <w:t>2</w:t>
            </w:r>
          </w:p>
        </w:tc>
        <w:tc>
          <w:tcPr>
            <w:tcW w:w="2409" w:type="dxa"/>
            <w:vMerge w:val="restart"/>
          </w:tcPr>
          <w:p w:rsidR="005974A6" w:rsidRPr="00D03813" w:rsidRDefault="005974A6" w:rsidP="00527DA2">
            <w:pPr>
              <w:jc w:val="center"/>
              <w:rPr>
                <w:rFonts w:eastAsia="Times New Roman" w:cs="Times New Roman"/>
              </w:rPr>
            </w:pPr>
            <w:r w:rsidRPr="00D03813">
              <w:rPr>
                <w:rFonts w:cs="Times New Roman"/>
              </w:rPr>
              <w:t>ОК 01, ОК 04, ОК 08</w:t>
            </w:r>
          </w:p>
        </w:tc>
      </w:tr>
      <w:tr w:rsidR="005974A6" w:rsidRPr="00D03813" w:rsidTr="00527DA2">
        <w:trPr>
          <w:trHeight w:val="298"/>
        </w:trPr>
        <w:tc>
          <w:tcPr>
            <w:tcW w:w="2972" w:type="dxa"/>
            <w:vMerge/>
          </w:tcPr>
          <w:p w:rsidR="005974A6" w:rsidRPr="00D03813" w:rsidRDefault="005974A6" w:rsidP="00527DA2">
            <w:pPr>
              <w:rPr>
                <w:rFonts w:cs="Times New Roman"/>
                <w:b/>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rPr>
            </w:pPr>
            <w:r w:rsidRPr="00D03813">
              <w:rPr>
                <w:rFonts w:cs="Times New Roman"/>
              </w:rPr>
              <w:t>Формы организации самостоятельных занятий оздоровительной физической культурой и их особенности; соблюдение требований безопасности и гигиенических норм и правил во время занятий физической культурой.</w:t>
            </w:r>
          </w:p>
          <w:p w:rsidR="005974A6" w:rsidRPr="00D03813" w:rsidRDefault="005974A6" w:rsidP="00527DA2">
            <w:pPr>
              <w:rPr>
                <w:rFonts w:cs="Times New Roman"/>
              </w:rPr>
            </w:pPr>
            <w:r w:rsidRPr="00D03813">
              <w:rPr>
                <w:rFonts w:cs="Times New Roman"/>
              </w:rPr>
              <w:t>Организация занятий физическими упражнениями различной направленности: подготовка к занятиям физической культурой (выбор мест занятий, инвентаря и одежды, планирование занятий с разной функциональной направленностью). Нагрузка и факторы регуляции нагрузки при проведении самостоятельных занятий физическими упражнениями</w:t>
            </w:r>
          </w:p>
          <w:p w:rsidR="005974A6" w:rsidRPr="00D03813" w:rsidRDefault="005974A6" w:rsidP="00527DA2">
            <w:pPr>
              <w:rPr>
                <w:rFonts w:cs="Times New Roman"/>
              </w:rPr>
            </w:pPr>
            <w:r w:rsidRPr="00D03813">
              <w:rPr>
                <w:rFonts w:cs="Times New Roman"/>
              </w:rPr>
              <w:t>Самоконтроль за индивидуальными показателями физического развития, умственной и физической работоспособностью, индивидуальными показателями физической подготовленности. Дневник самоконтроля.</w:t>
            </w:r>
          </w:p>
        </w:tc>
        <w:tc>
          <w:tcPr>
            <w:tcW w:w="2694" w:type="dxa"/>
          </w:tcPr>
          <w:p w:rsidR="005974A6" w:rsidRPr="00D03813" w:rsidRDefault="005974A6" w:rsidP="00527DA2">
            <w:pPr>
              <w:rPr>
                <w:rFonts w:eastAsia="Times New Roman" w:cs="Times New Roman"/>
              </w:rPr>
            </w:pPr>
          </w:p>
        </w:tc>
        <w:tc>
          <w:tcPr>
            <w:tcW w:w="2409" w:type="dxa"/>
            <w:vMerge/>
          </w:tcPr>
          <w:p w:rsidR="005974A6" w:rsidRPr="00D03813" w:rsidRDefault="005974A6" w:rsidP="00527DA2">
            <w:pPr>
              <w:jc w:val="center"/>
              <w:rPr>
                <w:rFonts w:eastAsia="Times New Roman" w:cs="Times New Roman"/>
              </w:rPr>
            </w:pPr>
          </w:p>
        </w:tc>
      </w:tr>
      <w:tr w:rsidR="005974A6" w:rsidRPr="00D03813" w:rsidTr="00527DA2">
        <w:tc>
          <w:tcPr>
            <w:tcW w:w="9634" w:type="dxa"/>
            <w:gridSpan w:val="3"/>
          </w:tcPr>
          <w:p w:rsidR="005974A6" w:rsidRPr="00D03813" w:rsidRDefault="005974A6" w:rsidP="00527DA2">
            <w:pPr>
              <w:rPr>
                <w:rFonts w:eastAsia="Times New Roman" w:cs="Times New Roman"/>
                <w:i/>
              </w:rPr>
            </w:pPr>
            <w:r w:rsidRPr="00D03813">
              <w:rPr>
                <w:rFonts w:cs="Times New Roman"/>
                <w:b/>
              </w:rPr>
              <w:t>Профессионально ориентированное содержание</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4</w:t>
            </w:r>
          </w:p>
        </w:tc>
        <w:tc>
          <w:tcPr>
            <w:tcW w:w="2409" w:type="dxa"/>
          </w:tcPr>
          <w:p w:rsidR="005974A6" w:rsidRPr="00D03813" w:rsidRDefault="005974A6" w:rsidP="00527DA2">
            <w:pPr>
              <w:jc w:val="center"/>
              <w:rPr>
                <w:rFonts w:eastAsia="Times New Roman" w:cs="Times New Roman"/>
                <w:b/>
                <w:bCs/>
              </w:rPr>
            </w:pPr>
          </w:p>
        </w:tc>
      </w:tr>
      <w:tr w:rsidR="005974A6" w:rsidRPr="00D03813" w:rsidTr="00527DA2">
        <w:tc>
          <w:tcPr>
            <w:tcW w:w="2972" w:type="dxa"/>
            <w:vMerge w:val="restart"/>
          </w:tcPr>
          <w:p w:rsidR="005974A6" w:rsidRPr="00D03813" w:rsidRDefault="005974A6" w:rsidP="00527DA2">
            <w:pPr>
              <w:rPr>
                <w:rFonts w:eastAsia="Times New Roman" w:cs="Times New Roman"/>
                <w:b/>
                <w:bCs/>
              </w:rPr>
            </w:pPr>
            <w:r w:rsidRPr="00D03813">
              <w:rPr>
                <w:rFonts w:cs="Times New Roman"/>
                <w:b/>
              </w:rPr>
              <w:t>Тема 1.5 Физическая культура в режиме трудового дня</w:t>
            </w:r>
          </w:p>
        </w:tc>
        <w:tc>
          <w:tcPr>
            <w:tcW w:w="6662" w:type="dxa"/>
            <w:gridSpan w:val="2"/>
          </w:tcPr>
          <w:p w:rsidR="005974A6" w:rsidRPr="00D03813" w:rsidRDefault="005974A6" w:rsidP="00527DA2">
            <w:pPr>
              <w:rPr>
                <w:rFonts w:eastAsia="Times New Roman" w:cs="Times New Roman"/>
                <w:b/>
              </w:rPr>
            </w:pPr>
            <w:r w:rsidRPr="00D03813">
              <w:rPr>
                <w:rFonts w:eastAsia="Times New Roman" w:cs="Times New Roman"/>
                <w:b/>
                <w:bCs/>
              </w:rPr>
              <w:t xml:space="preserve">Содержание </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vMerge w:val="restart"/>
          </w:tcPr>
          <w:p w:rsidR="005974A6" w:rsidRPr="00D03813" w:rsidRDefault="005974A6" w:rsidP="00527DA2">
            <w:pPr>
              <w:jc w:val="center"/>
              <w:rPr>
                <w:rFonts w:cs="Times New Roman"/>
              </w:rPr>
            </w:pPr>
            <w:r w:rsidRPr="00D03813">
              <w:rPr>
                <w:rFonts w:cs="Times New Roman"/>
              </w:rPr>
              <w:t>ОК 01, ОК 04, ОК 08</w:t>
            </w:r>
          </w:p>
          <w:p w:rsidR="005974A6" w:rsidRPr="00D03813" w:rsidRDefault="005974A6" w:rsidP="00527DA2">
            <w:pPr>
              <w:jc w:val="center"/>
              <w:rPr>
                <w:rFonts w:eastAsia="Times New Roman" w:cs="Times New Roman"/>
                <w:bCs/>
              </w:rPr>
            </w:pPr>
            <w:r w:rsidRPr="00D03813">
              <w:rPr>
                <w:rFonts w:eastAsia="Times New Roman" w:cs="Times New Roman"/>
                <w:bCs/>
              </w:rPr>
              <w:t xml:space="preserve">ПК </w:t>
            </w:r>
            <w:r>
              <w:rPr>
                <w:rFonts w:eastAsia="Times New Roman" w:cs="Times New Roman"/>
                <w:bCs/>
              </w:rPr>
              <w:t>1.5</w:t>
            </w:r>
          </w:p>
        </w:tc>
      </w:tr>
      <w:tr w:rsidR="005974A6" w:rsidRPr="00D03813" w:rsidTr="00527DA2">
        <w:trPr>
          <w:trHeight w:val="396"/>
        </w:trPr>
        <w:tc>
          <w:tcPr>
            <w:tcW w:w="2972" w:type="dxa"/>
            <w:vMerge/>
          </w:tcPr>
          <w:p w:rsidR="005974A6" w:rsidRPr="00D03813" w:rsidRDefault="005974A6" w:rsidP="00527DA2">
            <w:pPr>
              <w:rPr>
                <w:rFonts w:eastAsia="Times New Roman" w:cs="Times New Roman"/>
                <w:b/>
                <w:bCs/>
              </w:rPr>
            </w:pPr>
          </w:p>
        </w:tc>
        <w:tc>
          <w:tcPr>
            <w:tcW w:w="6662" w:type="dxa"/>
            <w:gridSpan w:val="2"/>
          </w:tcPr>
          <w:p w:rsidR="005974A6" w:rsidRPr="00D03813" w:rsidRDefault="005974A6" w:rsidP="00527DA2">
            <w:pPr>
              <w:suppressAutoHyphens/>
              <w:jc w:val="both"/>
              <w:rPr>
                <w:rFonts w:eastAsia="Times New Roman" w:cs="Times New Roman"/>
              </w:rPr>
            </w:pPr>
            <w:r w:rsidRPr="00D03813">
              <w:rPr>
                <w:rFonts w:cs="Times New Roman"/>
              </w:rPr>
              <w:t>1. 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Составление профессиограммы. Определение принадлежности выбранной специальности к группе труда. Подбор физических упражнений для проведения производственной гимнастики</w:t>
            </w:r>
          </w:p>
        </w:tc>
        <w:tc>
          <w:tcPr>
            <w:tcW w:w="2694" w:type="dxa"/>
          </w:tcPr>
          <w:p w:rsidR="005974A6" w:rsidRPr="00D03813" w:rsidRDefault="005974A6" w:rsidP="00527DA2">
            <w:pPr>
              <w:suppressAutoHyphens/>
              <w:jc w:val="both"/>
              <w:rPr>
                <w:rFonts w:eastAsia="Times New Roman" w:cs="Times New Roman"/>
              </w:rPr>
            </w:pPr>
          </w:p>
        </w:tc>
        <w:tc>
          <w:tcPr>
            <w:tcW w:w="2409" w:type="dxa"/>
            <w:vMerge/>
          </w:tcPr>
          <w:p w:rsidR="005974A6" w:rsidRPr="00D03813" w:rsidRDefault="005974A6" w:rsidP="00527DA2">
            <w:pPr>
              <w:suppressAutoHyphens/>
              <w:jc w:val="both"/>
              <w:rPr>
                <w:rFonts w:eastAsia="Times New Roman" w:cs="Times New Roman"/>
              </w:rPr>
            </w:pPr>
          </w:p>
        </w:tc>
      </w:tr>
      <w:tr w:rsidR="005974A6" w:rsidRPr="00D03813" w:rsidTr="00527DA2">
        <w:trPr>
          <w:trHeight w:val="361"/>
        </w:trPr>
        <w:tc>
          <w:tcPr>
            <w:tcW w:w="2972" w:type="dxa"/>
            <w:vMerge w:val="restart"/>
          </w:tcPr>
          <w:p w:rsidR="005974A6" w:rsidRPr="00D03813" w:rsidRDefault="005974A6" w:rsidP="00527DA2">
            <w:pPr>
              <w:rPr>
                <w:rFonts w:eastAsia="Times New Roman" w:cs="Times New Roman"/>
                <w:b/>
                <w:bCs/>
              </w:rPr>
            </w:pPr>
            <w:r w:rsidRPr="00D03813">
              <w:rPr>
                <w:rFonts w:cs="Times New Roman"/>
                <w:b/>
              </w:rPr>
              <w:t xml:space="preserve">Тема 1.6 Профессионально - прикладная физическая </w:t>
            </w:r>
            <w:r w:rsidRPr="00D03813">
              <w:rPr>
                <w:rFonts w:cs="Times New Roman"/>
                <w:b/>
              </w:rPr>
              <w:lastRenderedPageBreak/>
              <w:t>подготовка</w:t>
            </w: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eastAsia="Times New Roman" w:cs="Times New Roman"/>
                <w:b/>
                <w:bCs/>
              </w:rPr>
            </w:pPr>
            <w:r w:rsidRPr="00D03813">
              <w:rPr>
                <w:rFonts w:eastAsia="Times New Roman" w:cs="Times New Roman"/>
                <w:b/>
                <w:bCs/>
              </w:rPr>
              <w:lastRenderedPageBreak/>
              <w:t xml:space="preserve">Содержание </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vMerge w:val="restart"/>
          </w:tcPr>
          <w:p w:rsidR="005974A6" w:rsidRPr="00D03813" w:rsidRDefault="005974A6" w:rsidP="00527DA2">
            <w:pPr>
              <w:jc w:val="center"/>
              <w:rPr>
                <w:rFonts w:cs="Times New Roman"/>
              </w:rPr>
            </w:pPr>
            <w:r w:rsidRPr="00D03813">
              <w:rPr>
                <w:rFonts w:cs="Times New Roman"/>
              </w:rPr>
              <w:t>ОК 01, ОК 04, ОК 08</w:t>
            </w:r>
          </w:p>
          <w:p w:rsidR="005974A6" w:rsidRPr="00D03813" w:rsidRDefault="005974A6" w:rsidP="00527DA2">
            <w:pPr>
              <w:jc w:val="center"/>
              <w:rPr>
                <w:rFonts w:eastAsia="Times New Roman" w:cs="Times New Roman"/>
                <w:b/>
                <w:bCs/>
              </w:rPr>
            </w:pPr>
            <w:r w:rsidRPr="00D03813">
              <w:rPr>
                <w:rFonts w:eastAsia="Times New Roman" w:cs="Times New Roman"/>
                <w:bCs/>
              </w:rPr>
              <w:t xml:space="preserve">ПК </w:t>
            </w:r>
            <w:r>
              <w:rPr>
                <w:rFonts w:eastAsia="Times New Roman" w:cs="Times New Roman"/>
                <w:bCs/>
              </w:rPr>
              <w:t>1.5</w:t>
            </w:r>
          </w:p>
        </w:tc>
      </w:tr>
      <w:tr w:rsidR="005974A6" w:rsidRPr="00D03813" w:rsidTr="00527DA2">
        <w:trPr>
          <w:trHeight w:val="361"/>
        </w:trPr>
        <w:tc>
          <w:tcPr>
            <w:tcW w:w="2972" w:type="dxa"/>
            <w:vMerge/>
          </w:tcPr>
          <w:p w:rsidR="005974A6" w:rsidRPr="00D03813" w:rsidRDefault="005974A6" w:rsidP="00527DA2">
            <w:pPr>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rPr>
            </w:pPr>
            <w:r w:rsidRPr="00D03813">
              <w:rPr>
                <w:rFonts w:cs="Times New Roman"/>
              </w:rPr>
              <w:t xml:space="preserve">Понятие «профессионально-прикладная физическая подготовка», задачи профессионально-прикладной </w:t>
            </w:r>
            <w:r w:rsidRPr="00D03813">
              <w:rPr>
                <w:rFonts w:cs="Times New Roman"/>
              </w:rPr>
              <w:lastRenderedPageBreak/>
              <w:t>физической подготовки, средства профессионально-прикладной физической подготовки.</w:t>
            </w:r>
          </w:p>
          <w:p w:rsidR="005974A6" w:rsidRPr="00D03813" w:rsidRDefault="005974A6" w:rsidP="00527DA2">
            <w:pPr>
              <w:rPr>
                <w:rFonts w:eastAsia="Times New Roman" w:cs="Times New Roman"/>
              </w:rPr>
            </w:pPr>
            <w:r w:rsidRPr="00D03813">
              <w:rPr>
                <w:rFonts w:cs="Times New Roman"/>
              </w:rPr>
              <w:t>Определение значимых физических и личностных качеств с учётом специфики получаемой специальности; определение видов физкультурно -спортивной деятельности для развития профессионально - значимых физических и психических качеств.</w:t>
            </w:r>
          </w:p>
        </w:tc>
        <w:tc>
          <w:tcPr>
            <w:tcW w:w="2694" w:type="dxa"/>
          </w:tcPr>
          <w:p w:rsidR="005974A6" w:rsidRPr="00D03813" w:rsidRDefault="005974A6" w:rsidP="00527DA2">
            <w:pPr>
              <w:rPr>
                <w:rFonts w:eastAsia="Times New Roman" w:cs="Times New Roman"/>
              </w:rPr>
            </w:pPr>
          </w:p>
        </w:tc>
        <w:tc>
          <w:tcPr>
            <w:tcW w:w="2409" w:type="dxa"/>
            <w:vMerge/>
          </w:tcPr>
          <w:p w:rsidR="005974A6" w:rsidRPr="00D03813" w:rsidRDefault="005974A6" w:rsidP="00527DA2">
            <w:pPr>
              <w:jc w:val="center"/>
              <w:rPr>
                <w:rFonts w:eastAsia="Times New Roman" w:cs="Times New Roman"/>
              </w:rPr>
            </w:pPr>
          </w:p>
        </w:tc>
      </w:tr>
      <w:tr w:rsidR="005974A6" w:rsidRPr="00D03813" w:rsidTr="00527DA2">
        <w:trPr>
          <w:trHeight w:val="361"/>
        </w:trPr>
        <w:tc>
          <w:tcPr>
            <w:tcW w:w="9634" w:type="dxa"/>
            <w:gridSpan w:val="3"/>
          </w:tcPr>
          <w:p w:rsidR="005974A6" w:rsidRPr="00D03813" w:rsidRDefault="005974A6" w:rsidP="00527DA2">
            <w:pPr>
              <w:rPr>
                <w:rFonts w:eastAsia="Times New Roman" w:cs="Times New Roman"/>
                <w:b/>
                <w:bCs/>
              </w:rPr>
            </w:pPr>
            <w:r w:rsidRPr="00D03813">
              <w:rPr>
                <w:rFonts w:eastAsia="Times New Roman" w:cs="Times New Roman"/>
                <w:b/>
                <w:bCs/>
              </w:rPr>
              <w:lastRenderedPageBreak/>
              <w:t>Раздел 2.</w:t>
            </w:r>
          </w:p>
          <w:p w:rsidR="005974A6" w:rsidRPr="00D03813" w:rsidRDefault="005974A6" w:rsidP="00527DA2">
            <w:pPr>
              <w:rPr>
                <w:rFonts w:eastAsia="Times New Roman" w:cs="Times New Roman"/>
                <w:b/>
                <w:bCs/>
                <w:highlight w:val="yellow"/>
              </w:rPr>
            </w:pPr>
            <w:r w:rsidRPr="00D03813">
              <w:rPr>
                <w:rFonts w:cs="Times New Roman"/>
                <w:b/>
              </w:rPr>
              <w:t>Методические основы обучения различным видам физкультурно-спортивной деятельности.</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60</w:t>
            </w:r>
          </w:p>
        </w:tc>
        <w:tc>
          <w:tcPr>
            <w:tcW w:w="2409" w:type="dxa"/>
          </w:tcPr>
          <w:p w:rsidR="005974A6" w:rsidRPr="00D03813" w:rsidRDefault="005974A6" w:rsidP="00527DA2">
            <w:pPr>
              <w:jc w:val="center"/>
              <w:rPr>
                <w:rFonts w:eastAsia="Times New Roman" w:cs="Times New Roman"/>
                <w:b/>
                <w:bCs/>
              </w:rPr>
            </w:pPr>
            <w:r w:rsidRPr="00D03813">
              <w:rPr>
                <w:rFonts w:cs="Times New Roman"/>
              </w:rPr>
              <w:t xml:space="preserve">ОК 01, ОК 04, ОК 08, </w:t>
            </w:r>
            <w:r w:rsidRPr="00D03813">
              <w:rPr>
                <w:rFonts w:eastAsia="Times New Roman" w:cs="Times New Roman"/>
                <w:bCs/>
              </w:rPr>
              <w:t xml:space="preserve">ПК </w:t>
            </w:r>
            <w:r>
              <w:rPr>
                <w:rFonts w:eastAsia="Times New Roman" w:cs="Times New Roman"/>
                <w:bCs/>
              </w:rPr>
              <w:t>1.5</w:t>
            </w:r>
          </w:p>
        </w:tc>
      </w:tr>
      <w:tr w:rsidR="005974A6" w:rsidRPr="00D03813" w:rsidTr="00527DA2">
        <w:trPr>
          <w:trHeight w:val="333"/>
        </w:trPr>
        <w:tc>
          <w:tcPr>
            <w:tcW w:w="2972" w:type="dxa"/>
            <w:vMerge w:val="restart"/>
          </w:tcPr>
          <w:p w:rsidR="005974A6" w:rsidRPr="00D03813" w:rsidRDefault="005974A6" w:rsidP="00527DA2">
            <w:pPr>
              <w:rPr>
                <w:rFonts w:eastAsia="Times New Roman" w:cs="Times New Roman"/>
                <w:bCs/>
              </w:rPr>
            </w:pPr>
            <w:r w:rsidRPr="00D03813">
              <w:rPr>
                <w:rFonts w:cs="Times New Roman"/>
              </w:rPr>
              <w:t>Тема 2.1 Подбор упражнений, составление и проведение комплексов упражнений для различных форм</w:t>
            </w: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Содержание учебного материала.</w:t>
            </w:r>
            <w:r w:rsidRPr="00D03813">
              <w:rPr>
                <w:rFonts w:cs="Times New Roman"/>
              </w:rPr>
              <w:t xml:space="preserve"> </w:t>
            </w:r>
            <w:r w:rsidRPr="00D03813">
              <w:rPr>
                <w:rFonts w:cs="Times New Roman"/>
                <w:b/>
              </w:rPr>
              <w:t>Практические занятия</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vMerge w:val="restart"/>
          </w:tcPr>
          <w:p w:rsidR="005974A6" w:rsidRPr="00D03813" w:rsidRDefault="005974A6" w:rsidP="00527DA2">
            <w:pPr>
              <w:jc w:val="center"/>
              <w:rPr>
                <w:rFonts w:cs="Times New Roman"/>
              </w:rPr>
            </w:pPr>
          </w:p>
        </w:tc>
      </w:tr>
      <w:tr w:rsidR="005974A6" w:rsidRPr="00D03813" w:rsidTr="00527DA2">
        <w:trPr>
          <w:trHeight w:val="332"/>
        </w:trPr>
        <w:tc>
          <w:tcPr>
            <w:tcW w:w="2972" w:type="dxa"/>
            <w:vMerge/>
          </w:tcPr>
          <w:p w:rsidR="005974A6" w:rsidRPr="00D03813" w:rsidRDefault="005974A6" w:rsidP="00527DA2">
            <w:pPr>
              <w:rPr>
                <w:rFonts w:cs="Times New Roman"/>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rPr>
            </w:pPr>
            <w:r w:rsidRPr="00D03813">
              <w:rPr>
                <w:rFonts w:cs="Times New Roman"/>
              </w:rPr>
              <w:t>Освоение методики 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p>
          <w:p w:rsidR="005974A6" w:rsidRPr="00D03813" w:rsidRDefault="005974A6" w:rsidP="00527DA2">
            <w:pPr>
              <w:rPr>
                <w:rFonts w:cs="Times New Roman"/>
              </w:rPr>
            </w:pPr>
            <w:r w:rsidRPr="00D03813">
              <w:rPr>
                <w:rFonts w:cs="Times New Roman"/>
              </w:rPr>
              <w:t>Освоение методики составления и проведения комплексов упражнений различной функциональной направленности</w:t>
            </w:r>
          </w:p>
        </w:tc>
        <w:tc>
          <w:tcPr>
            <w:tcW w:w="2694" w:type="dxa"/>
          </w:tcPr>
          <w:p w:rsidR="005974A6" w:rsidRPr="00D03813" w:rsidRDefault="005974A6" w:rsidP="00527DA2">
            <w:pPr>
              <w:rPr>
                <w:rFonts w:eastAsia="Times New Roman" w:cs="Times New Roman"/>
                <w:b/>
                <w:bCs/>
              </w:rPr>
            </w:pPr>
          </w:p>
        </w:tc>
        <w:tc>
          <w:tcPr>
            <w:tcW w:w="2409" w:type="dxa"/>
            <w:vMerge/>
          </w:tcPr>
          <w:p w:rsidR="005974A6" w:rsidRPr="00D03813" w:rsidRDefault="005974A6" w:rsidP="00527DA2">
            <w:pPr>
              <w:jc w:val="center"/>
              <w:rPr>
                <w:rFonts w:cs="Times New Roman"/>
              </w:rPr>
            </w:pPr>
          </w:p>
        </w:tc>
      </w:tr>
      <w:tr w:rsidR="005974A6" w:rsidRPr="00D03813" w:rsidTr="00527DA2">
        <w:trPr>
          <w:trHeight w:val="361"/>
        </w:trPr>
        <w:tc>
          <w:tcPr>
            <w:tcW w:w="2972" w:type="dxa"/>
            <w:vMerge w:val="restart"/>
          </w:tcPr>
          <w:p w:rsidR="005974A6" w:rsidRPr="00D03813" w:rsidRDefault="005974A6" w:rsidP="00527DA2">
            <w:pPr>
              <w:rPr>
                <w:rFonts w:eastAsia="Times New Roman" w:cs="Times New Roman"/>
                <w:bCs/>
              </w:rPr>
            </w:pPr>
            <w:r w:rsidRPr="00D03813">
              <w:rPr>
                <w:rFonts w:cs="Times New Roman"/>
              </w:rPr>
              <w:t>Тема 2.2 Составление и проведение самостоятельных занятий по подготовке к сдаче норм и требований ВФСК «ГТО»</w:t>
            </w: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Содержание учебного материала</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tcPr>
          <w:p w:rsidR="005974A6" w:rsidRPr="00D03813" w:rsidRDefault="005974A6" w:rsidP="00527DA2">
            <w:pPr>
              <w:jc w:val="center"/>
              <w:rPr>
                <w:rFonts w:cs="Times New Roman"/>
              </w:rPr>
            </w:pPr>
          </w:p>
        </w:tc>
      </w:tr>
      <w:tr w:rsidR="005974A6" w:rsidRPr="00D03813" w:rsidTr="00527DA2">
        <w:trPr>
          <w:trHeight w:val="361"/>
        </w:trPr>
        <w:tc>
          <w:tcPr>
            <w:tcW w:w="2972" w:type="dxa"/>
            <w:vMerge/>
          </w:tcPr>
          <w:p w:rsidR="005974A6" w:rsidRPr="00D03813" w:rsidRDefault="005974A6" w:rsidP="00527DA2">
            <w:pPr>
              <w:rPr>
                <w:rFonts w:cs="Times New Roman"/>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В том числе практических и лабораторных занятий</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tcPr>
          <w:p w:rsidR="005974A6" w:rsidRPr="00D03813" w:rsidRDefault="005974A6" w:rsidP="00527DA2">
            <w:pPr>
              <w:jc w:val="center"/>
              <w:rPr>
                <w:rFonts w:cs="Times New Roman"/>
              </w:rPr>
            </w:pPr>
          </w:p>
        </w:tc>
      </w:tr>
      <w:tr w:rsidR="005974A6" w:rsidRPr="00D03813" w:rsidTr="00527DA2">
        <w:trPr>
          <w:trHeight w:val="361"/>
        </w:trPr>
        <w:tc>
          <w:tcPr>
            <w:tcW w:w="2972" w:type="dxa"/>
            <w:vMerge/>
          </w:tcPr>
          <w:p w:rsidR="005974A6" w:rsidRPr="00D03813" w:rsidRDefault="005974A6" w:rsidP="00527DA2">
            <w:pPr>
              <w:rPr>
                <w:rFonts w:eastAsia="Times New Roman" w:cs="Times New Roman"/>
                <w:bCs/>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rPr>
              <w:t xml:space="preserve"> Освоение методики составления и проведения комплексов упражнений для подготовки к выполнению тестовых упражнений Освоение методики составления планов -конспектов и выполнения самостоятельных заданий по подготовке к сдаче норм и требований ВФСК «ГТО»</w:t>
            </w:r>
          </w:p>
        </w:tc>
        <w:tc>
          <w:tcPr>
            <w:tcW w:w="2694" w:type="dxa"/>
          </w:tcPr>
          <w:p w:rsidR="005974A6" w:rsidRPr="00D03813" w:rsidRDefault="005974A6" w:rsidP="00527DA2">
            <w:pPr>
              <w:rPr>
                <w:rFonts w:eastAsia="Times New Roman" w:cs="Times New Roman"/>
                <w:b/>
                <w:bCs/>
              </w:rPr>
            </w:pPr>
          </w:p>
        </w:tc>
        <w:tc>
          <w:tcPr>
            <w:tcW w:w="2409" w:type="dxa"/>
          </w:tcPr>
          <w:p w:rsidR="005974A6" w:rsidRPr="00D03813" w:rsidRDefault="005974A6" w:rsidP="00527DA2">
            <w:pPr>
              <w:jc w:val="center"/>
              <w:rPr>
                <w:rFonts w:cs="Times New Roman"/>
              </w:rPr>
            </w:pPr>
            <w:r w:rsidRPr="00D03813">
              <w:rPr>
                <w:rFonts w:cs="Times New Roman"/>
              </w:rPr>
              <w:t xml:space="preserve">ОК 01, ОК 04, ОК 08, </w:t>
            </w:r>
            <w:r w:rsidRPr="00D03813">
              <w:rPr>
                <w:rFonts w:eastAsia="Times New Roman" w:cs="Times New Roman"/>
                <w:bCs/>
              </w:rPr>
              <w:t xml:space="preserve">ПК </w:t>
            </w:r>
            <w:r>
              <w:rPr>
                <w:rFonts w:eastAsia="Times New Roman" w:cs="Times New Roman"/>
                <w:bCs/>
              </w:rPr>
              <w:t>1.5</w:t>
            </w:r>
          </w:p>
        </w:tc>
      </w:tr>
      <w:tr w:rsidR="005974A6" w:rsidRPr="00D03813" w:rsidTr="00527DA2">
        <w:trPr>
          <w:trHeight w:val="128"/>
        </w:trPr>
        <w:tc>
          <w:tcPr>
            <w:tcW w:w="2972" w:type="dxa"/>
            <w:vMerge w:val="restart"/>
          </w:tcPr>
          <w:p w:rsidR="005974A6" w:rsidRPr="00D03813" w:rsidRDefault="005974A6" w:rsidP="00527DA2">
            <w:pPr>
              <w:rPr>
                <w:rFonts w:eastAsia="Times New Roman" w:cs="Times New Roman"/>
                <w:bCs/>
              </w:rPr>
            </w:pPr>
            <w:r w:rsidRPr="00D03813">
              <w:rPr>
                <w:rFonts w:cs="Times New Roman"/>
              </w:rPr>
              <w:t>Тема 2.3 Методы самоконтроля и оценка умственной и физической работоспособност и</w:t>
            </w: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 xml:space="preserve">Содержание учебного материала. </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vMerge w:val="restart"/>
          </w:tcPr>
          <w:p w:rsidR="005974A6" w:rsidRPr="00D03813" w:rsidRDefault="005974A6" w:rsidP="00527DA2">
            <w:pPr>
              <w:jc w:val="center"/>
              <w:rPr>
                <w:rFonts w:cs="Times New Roman"/>
              </w:rPr>
            </w:pPr>
            <w:r w:rsidRPr="00D03813">
              <w:rPr>
                <w:rFonts w:cs="Times New Roman"/>
              </w:rPr>
              <w:t xml:space="preserve">ОК 01, ОК 04, ОК 08, </w:t>
            </w:r>
            <w:r w:rsidRPr="00D03813">
              <w:rPr>
                <w:rFonts w:eastAsia="Times New Roman" w:cs="Times New Roman"/>
                <w:bCs/>
              </w:rPr>
              <w:t xml:space="preserve">ПК </w:t>
            </w:r>
            <w:r>
              <w:rPr>
                <w:rFonts w:eastAsia="Times New Roman" w:cs="Times New Roman"/>
                <w:bCs/>
              </w:rPr>
              <w:t>1.5</w:t>
            </w:r>
          </w:p>
        </w:tc>
      </w:tr>
      <w:tr w:rsidR="005974A6" w:rsidRPr="00D03813" w:rsidTr="00527DA2">
        <w:trPr>
          <w:trHeight w:val="135"/>
        </w:trPr>
        <w:tc>
          <w:tcPr>
            <w:tcW w:w="2972" w:type="dxa"/>
            <w:vMerge/>
          </w:tcPr>
          <w:p w:rsidR="005974A6" w:rsidRPr="00D03813" w:rsidRDefault="005974A6" w:rsidP="00527DA2">
            <w:pPr>
              <w:rPr>
                <w:rFonts w:eastAsia="Times New Roman" w:cs="Times New Roman"/>
                <w:bCs/>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В том числе практических и лабораторных занятий</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vMerge/>
          </w:tcPr>
          <w:p w:rsidR="005974A6" w:rsidRPr="00D03813" w:rsidRDefault="005974A6" w:rsidP="00527DA2">
            <w:pPr>
              <w:jc w:val="center"/>
              <w:rPr>
                <w:rFonts w:cs="Times New Roman"/>
              </w:rPr>
            </w:pPr>
          </w:p>
        </w:tc>
      </w:tr>
      <w:tr w:rsidR="005974A6" w:rsidRPr="00D03813" w:rsidTr="00527DA2">
        <w:trPr>
          <w:trHeight w:val="134"/>
        </w:trPr>
        <w:tc>
          <w:tcPr>
            <w:tcW w:w="2972" w:type="dxa"/>
            <w:vMerge/>
          </w:tcPr>
          <w:p w:rsidR="005974A6" w:rsidRPr="00D03813" w:rsidRDefault="005974A6" w:rsidP="00527DA2">
            <w:pPr>
              <w:rPr>
                <w:rFonts w:eastAsia="Times New Roman" w:cs="Times New Roman"/>
                <w:bCs/>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rPr>
              <w:t>Применение методов самоконтроля и оценка умственной и физической работоспособности</w:t>
            </w:r>
          </w:p>
        </w:tc>
        <w:tc>
          <w:tcPr>
            <w:tcW w:w="2694" w:type="dxa"/>
          </w:tcPr>
          <w:p w:rsidR="005974A6" w:rsidRPr="00D03813" w:rsidRDefault="005974A6" w:rsidP="00527DA2">
            <w:pPr>
              <w:rPr>
                <w:rFonts w:eastAsia="Times New Roman" w:cs="Times New Roman"/>
                <w:b/>
                <w:bCs/>
              </w:rPr>
            </w:pPr>
          </w:p>
        </w:tc>
        <w:tc>
          <w:tcPr>
            <w:tcW w:w="2409" w:type="dxa"/>
            <w:vMerge/>
          </w:tcPr>
          <w:p w:rsidR="005974A6" w:rsidRPr="00D03813" w:rsidRDefault="005974A6" w:rsidP="00527DA2">
            <w:pPr>
              <w:jc w:val="center"/>
              <w:rPr>
                <w:rFonts w:cs="Times New Roman"/>
              </w:rPr>
            </w:pPr>
          </w:p>
        </w:tc>
      </w:tr>
      <w:tr w:rsidR="005974A6" w:rsidRPr="00D03813" w:rsidTr="00527DA2">
        <w:trPr>
          <w:trHeight w:val="95"/>
        </w:trPr>
        <w:tc>
          <w:tcPr>
            <w:tcW w:w="2972" w:type="dxa"/>
            <w:vMerge w:val="restart"/>
          </w:tcPr>
          <w:p w:rsidR="005974A6" w:rsidRPr="00D03813" w:rsidRDefault="005974A6" w:rsidP="00527DA2">
            <w:pPr>
              <w:rPr>
                <w:rFonts w:eastAsia="Times New Roman" w:cs="Times New Roman"/>
                <w:bCs/>
              </w:rPr>
            </w:pPr>
            <w:r w:rsidRPr="00D03813">
              <w:rPr>
                <w:rFonts w:cs="Times New Roman"/>
              </w:rPr>
              <w:t xml:space="preserve">Тема 2.4. Составление и проведение комплексов упражнений для различных форм организации занятий </w:t>
            </w:r>
            <w:r w:rsidRPr="00D03813">
              <w:rPr>
                <w:rFonts w:cs="Times New Roman"/>
              </w:rPr>
              <w:lastRenderedPageBreak/>
              <w:t>физической культурой при решении профессионально - ориентированных задач</w:t>
            </w: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lastRenderedPageBreak/>
              <w:t>Содержание учебного материала.</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vMerge w:val="restart"/>
          </w:tcPr>
          <w:p w:rsidR="005974A6" w:rsidRPr="00D03813" w:rsidRDefault="005974A6" w:rsidP="00527DA2">
            <w:pPr>
              <w:jc w:val="center"/>
              <w:rPr>
                <w:rFonts w:cs="Times New Roman"/>
              </w:rPr>
            </w:pPr>
            <w:r w:rsidRPr="00D03813">
              <w:rPr>
                <w:rFonts w:cs="Times New Roman"/>
              </w:rPr>
              <w:t xml:space="preserve">ОК 01, ОК 04, ОК 08, </w:t>
            </w:r>
            <w:r w:rsidRPr="00D03813">
              <w:rPr>
                <w:rFonts w:eastAsia="Times New Roman" w:cs="Times New Roman"/>
                <w:bCs/>
              </w:rPr>
              <w:t xml:space="preserve">ПК </w:t>
            </w:r>
            <w:r>
              <w:rPr>
                <w:rFonts w:eastAsia="Times New Roman" w:cs="Times New Roman"/>
                <w:bCs/>
              </w:rPr>
              <w:t>1.5</w:t>
            </w:r>
          </w:p>
        </w:tc>
      </w:tr>
      <w:tr w:rsidR="005974A6" w:rsidRPr="00D03813" w:rsidTr="00527DA2">
        <w:trPr>
          <w:trHeight w:val="95"/>
        </w:trPr>
        <w:tc>
          <w:tcPr>
            <w:tcW w:w="2972" w:type="dxa"/>
            <w:vMerge/>
          </w:tcPr>
          <w:p w:rsidR="005974A6" w:rsidRPr="00D03813" w:rsidRDefault="005974A6" w:rsidP="00527DA2">
            <w:pPr>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В том числе практических и лабораторных занятий.</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vMerge/>
          </w:tcPr>
          <w:p w:rsidR="005974A6" w:rsidRPr="00D03813" w:rsidRDefault="005974A6" w:rsidP="00527DA2">
            <w:pPr>
              <w:jc w:val="center"/>
              <w:rPr>
                <w:rFonts w:cs="Times New Roman"/>
              </w:rPr>
            </w:pPr>
          </w:p>
        </w:tc>
      </w:tr>
      <w:tr w:rsidR="005974A6" w:rsidRPr="00D03813" w:rsidTr="00527DA2">
        <w:trPr>
          <w:trHeight w:val="95"/>
        </w:trPr>
        <w:tc>
          <w:tcPr>
            <w:tcW w:w="2972" w:type="dxa"/>
            <w:vMerge/>
          </w:tcPr>
          <w:p w:rsidR="005974A6" w:rsidRPr="00D03813" w:rsidRDefault="005974A6" w:rsidP="00527DA2">
            <w:pPr>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rPr>
            </w:pPr>
            <w:r w:rsidRPr="00D03813">
              <w:rPr>
                <w:rFonts w:cs="Times New Roman"/>
              </w:rPr>
              <w:t xml:space="preserve">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w:t>
            </w:r>
            <w:r w:rsidRPr="00D03813">
              <w:rPr>
                <w:rFonts w:cs="Times New Roman"/>
              </w:rPr>
              <w:lastRenderedPageBreak/>
              <w:t>заболеваний с учётом специфики будущей профессиональной деятельности</w:t>
            </w:r>
          </w:p>
          <w:p w:rsidR="005974A6" w:rsidRPr="00D03813" w:rsidRDefault="005974A6" w:rsidP="00527DA2">
            <w:pPr>
              <w:rPr>
                <w:rFonts w:cs="Times New Roman"/>
                <w:b/>
              </w:rPr>
            </w:pPr>
            <w:r w:rsidRPr="00D03813">
              <w:rPr>
                <w:rFonts w:cs="Times New Roman"/>
              </w:rPr>
              <w:t>Освоение методики составления и проведения комплексов упражнений для профессионально -прикладной физической подготовки с учётом специфики будущей профессиональной деятельности</w:t>
            </w:r>
          </w:p>
        </w:tc>
        <w:tc>
          <w:tcPr>
            <w:tcW w:w="2694" w:type="dxa"/>
          </w:tcPr>
          <w:p w:rsidR="005974A6" w:rsidRPr="00D03813" w:rsidRDefault="005974A6" w:rsidP="00527DA2">
            <w:pPr>
              <w:rPr>
                <w:rFonts w:eastAsia="Times New Roman" w:cs="Times New Roman"/>
                <w:b/>
                <w:bCs/>
              </w:rPr>
            </w:pPr>
          </w:p>
        </w:tc>
        <w:tc>
          <w:tcPr>
            <w:tcW w:w="2409" w:type="dxa"/>
            <w:vMerge/>
          </w:tcPr>
          <w:p w:rsidR="005974A6" w:rsidRPr="00D03813" w:rsidRDefault="005974A6" w:rsidP="00527DA2">
            <w:pPr>
              <w:jc w:val="center"/>
              <w:rPr>
                <w:rFonts w:cs="Times New Roman"/>
              </w:rPr>
            </w:pPr>
          </w:p>
        </w:tc>
      </w:tr>
      <w:tr w:rsidR="005974A6" w:rsidRPr="00D03813" w:rsidTr="00527DA2">
        <w:trPr>
          <w:trHeight w:val="95"/>
        </w:trPr>
        <w:tc>
          <w:tcPr>
            <w:tcW w:w="2972" w:type="dxa"/>
            <w:vMerge w:val="restart"/>
          </w:tcPr>
          <w:p w:rsidR="005974A6" w:rsidRPr="00D03813" w:rsidRDefault="005974A6" w:rsidP="00527DA2">
            <w:pPr>
              <w:rPr>
                <w:rFonts w:eastAsia="Times New Roman" w:cs="Times New Roman"/>
                <w:b/>
                <w:bCs/>
              </w:rPr>
            </w:pPr>
            <w:r w:rsidRPr="00D03813">
              <w:rPr>
                <w:rFonts w:cs="Times New Roman"/>
              </w:rPr>
              <w:lastRenderedPageBreak/>
              <w:t>Тема 2.5 Профессионально - прикладная физическая подготовка</w:t>
            </w: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Содержание учебного материала.</w:t>
            </w:r>
          </w:p>
        </w:tc>
        <w:tc>
          <w:tcPr>
            <w:tcW w:w="2694" w:type="dxa"/>
          </w:tcPr>
          <w:p w:rsidR="005974A6" w:rsidRPr="00D03813" w:rsidRDefault="005974A6" w:rsidP="00527DA2">
            <w:pPr>
              <w:jc w:val="center"/>
              <w:rPr>
                <w:rFonts w:eastAsia="Times New Roman" w:cs="Times New Roman"/>
                <w:b/>
                <w:bCs/>
                <w:lang w:val="en-US"/>
              </w:rPr>
            </w:pPr>
            <w:r w:rsidRPr="00D03813">
              <w:rPr>
                <w:rFonts w:eastAsia="Times New Roman" w:cs="Times New Roman"/>
                <w:b/>
                <w:bCs/>
                <w:lang w:val="en-US"/>
              </w:rPr>
              <w:t>6</w:t>
            </w:r>
          </w:p>
        </w:tc>
        <w:tc>
          <w:tcPr>
            <w:tcW w:w="2409" w:type="dxa"/>
            <w:vMerge w:val="restart"/>
          </w:tcPr>
          <w:p w:rsidR="005974A6" w:rsidRPr="00D03813" w:rsidRDefault="005974A6" w:rsidP="00527DA2">
            <w:pPr>
              <w:jc w:val="center"/>
              <w:rPr>
                <w:rFonts w:cs="Times New Roman"/>
              </w:rPr>
            </w:pPr>
            <w:r w:rsidRPr="00D03813">
              <w:rPr>
                <w:rFonts w:cs="Times New Roman"/>
              </w:rPr>
              <w:t xml:space="preserve">ОК 01, ОК 04, ОК 08, </w:t>
            </w:r>
            <w:r w:rsidRPr="00D03813">
              <w:rPr>
                <w:rFonts w:eastAsia="Times New Roman" w:cs="Times New Roman"/>
                <w:bCs/>
              </w:rPr>
              <w:t xml:space="preserve">ПК </w:t>
            </w:r>
            <w:r>
              <w:rPr>
                <w:rFonts w:eastAsia="Times New Roman" w:cs="Times New Roman"/>
                <w:bCs/>
              </w:rPr>
              <w:t>1.5</w:t>
            </w:r>
          </w:p>
        </w:tc>
      </w:tr>
      <w:tr w:rsidR="005974A6" w:rsidRPr="00D03813" w:rsidTr="00527DA2">
        <w:trPr>
          <w:trHeight w:val="95"/>
        </w:trPr>
        <w:tc>
          <w:tcPr>
            <w:tcW w:w="2972" w:type="dxa"/>
            <w:vMerge/>
          </w:tcPr>
          <w:p w:rsidR="005974A6" w:rsidRPr="00D03813" w:rsidRDefault="005974A6" w:rsidP="00527DA2">
            <w:pPr>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В том числе практических и лабораторных занятий.</w:t>
            </w:r>
          </w:p>
        </w:tc>
        <w:tc>
          <w:tcPr>
            <w:tcW w:w="2694" w:type="dxa"/>
          </w:tcPr>
          <w:p w:rsidR="005974A6" w:rsidRPr="00D03813" w:rsidRDefault="005974A6" w:rsidP="00527DA2">
            <w:pPr>
              <w:jc w:val="center"/>
              <w:rPr>
                <w:rFonts w:eastAsia="Times New Roman" w:cs="Times New Roman"/>
                <w:b/>
                <w:bCs/>
                <w:lang w:val="en-US"/>
              </w:rPr>
            </w:pPr>
            <w:r w:rsidRPr="00D03813">
              <w:rPr>
                <w:rFonts w:eastAsia="Times New Roman" w:cs="Times New Roman"/>
                <w:b/>
                <w:bCs/>
                <w:lang w:val="en-US"/>
              </w:rPr>
              <w:t>6</w:t>
            </w:r>
          </w:p>
        </w:tc>
        <w:tc>
          <w:tcPr>
            <w:tcW w:w="2409" w:type="dxa"/>
            <w:vMerge/>
          </w:tcPr>
          <w:p w:rsidR="005974A6" w:rsidRPr="00D03813" w:rsidRDefault="005974A6" w:rsidP="00527DA2">
            <w:pPr>
              <w:jc w:val="center"/>
              <w:rPr>
                <w:rFonts w:cs="Times New Roman"/>
              </w:rPr>
            </w:pPr>
          </w:p>
        </w:tc>
      </w:tr>
      <w:tr w:rsidR="005974A6" w:rsidRPr="00D03813" w:rsidTr="00527DA2">
        <w:trPr>
          <w:trHeight w:val="95"/>
        </w:trPr>
        <w:tc>
          <w:tcPr>
            <w:tcW w:w="2972" w:type="dxa"/>
            <w:vMerge/>
          </w:tcPr>
          <w:p w:rsidR="005974A6" w:rsidRPr="00D03813" w:rsidRDefault="005974A6" w:rsidP="00527DA2">
            <w:pPr>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rPr>
            </w:pPr>
            <w:r w:rsidRPr="00D03813">
              <w:rPr>
                <w:rFonts w:cs="Times New Roman"/>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p w:rsidR="005974A6" w:rsidRPr="00D03813" w:rsidRDefault="005974A6" w:rsidP="00527DA2">
            <w:pPr>
              <w:rPr>
                <w:rFonts w:cs="Times New Roman"/>
                <w:b/>
              </w:rPr>
            </w:pPr>
            <w:r w:rsidRPr="00D03813">
              <w:rPr>
                <w:rFonts w:cs="Times New Roman"/>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2694" w:type="dxa"/>
          </w:tcPr>
          <w:p w:rsidR="005974A6" w:rsidRPr="00D03813" w:rsidRDefault="005974A6" w:rsidP="00527DA2">
            <w:pPr>
              <w:rPr>
                <w:rFonts w:eastAsia="Times New Roman" w:cs="Times New Roman"/>
                <w:b/>
                <w:bCs/>
              </w:rPr>
            </w:pPr>
          </w:p>
        </w:tc>
        <w:tc>
          <w:tcPr>
            <w:tcW w:w="2409" w:type="dxa"/>
            <w:vMerge/>
          </w:tcPr>
          <w:p w:rsidR="005974A6" w:rsidRPr="00D03813" w:rsidRDefault="005974A6" w:rsidP="00527DA2">
            <w:pPr>
              <w:jc w:val="center"/>
              <w:rPr>
                <w:rFonts w:cs="Times New Roman"/>
              </w:rPr>
            </w:pPr>
          </w:p>
        </w:tc>
      </w:tr>
      <w:tr w:rsidR="005974A6" w:rsidRPr="00D03813" w:rsidTr="00527DA2">
        <w:trPr>
          <w:trHeight w:val="95"/>
        </w:trPr>
        <w:tc>
          <w:tcPr>
            <w:tcW w:w="2972" w:type="dxa"/>
            <w:vMerge w:val="restart"/>
          </w:tcPr>
          <w:p w:rsidR="005974A6" w:rsidRPr="00D03813" w:rsidRDefault="005974A6" w:rsidP="00527DA2">
            <w:pPr>
              <w:rPr>
                <w:rFonts w:eastAsia="Times New Roman" w:cs="Times New Roman"/>
                <w:b/>
                <w:bCs/>
              </w:rPr>
            </w:pPr>
            <w:r w:rsidRPr="00D03813">
              <w:rPr>
                <w:rFonts w:cs="Times New Roman"/>
              </w:rPr>
              <w:t>Тема 2.6. Физические упражнения для оздоровительных форм занятий физической культурой</w:t>
            </w: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Содержание учебного материала.</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vMerge w:val="restart"/>
          </w:tcPr>
          <w:p w:rsidR="005974A6" w:rsidRPr="00D03813" w:rsidRDefault="005974A6" w:rsidP="00527DA2">
            <w:pPr>
              <w:jc w:val="center"/>
              <w:rPr>
                <w:rFonts w:cs="Times New Roman"/>
              </w:rPr>
            </w:pPr>
            <w:r w:rsidRPr="00D03813">
              <w:rPr>
                <w:rFonts w:cs="Times New Roman"/>
              </w:rPr>
              <w:t xml:space="preserve">ОК 01, ОК 04, ОК 08, </w:t>
            </w:r>
            <w:r w:rsidRPr="00D03813">
              <w:rPr>
                <w:rFonts w:eastAsia="Times New Roman" w:cs="Times New Roman"/>
                <w:bCs/>
              </w:rPr>
              <w:t xml:space="preserve">ПК </w:t>
            </w:r>
            <w:r>
              <w:rPr>
                <w:rFonts w:eastAsia="Times New Roman" w:cs="Times New Roman"/>
                <w:bCs/>
              </w:rPr>
              <w:t>1.5</w:t>
            </w:r>
          </w:p>
        </w:tc>
      </w:tr>
      <w:tr w:rsidR="005974A6" w:rsidRPr="00D03813" w:rsidTr="00527DA2">
        <w:trPr>
          <w:trHeight w:val="95"/>
        </w:trPr>
        <w:tc>
          <w:tcPr>
            <w:tcW w:w="2972" w:type="dxa"/>
            <w:vMerge/>
          </w:tcPr>
          <w:p w:rsidR="005974A6" w:rsidRPr="00D03813" w:rsidRDefault="005974A6" w:rsidP="00527DA2">
            <w:pPr>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В том числе практических и лабораторных занятий.</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vMerge/>
          </w:tcPr>
          <w:p w:rsidR="005974A6" w:rsidRPr="00D03813" w:rsidRDefault="005974A6" w:rsidP="00527DA2">
            <w:pPr>
              <w:jc w:val="center"/>
              <w:rPr>
                <w:rFonts w:cs="Times New Roman"/>
              </w:rPr>
            </w:pPr>
          </w:p>
        </w:tc>
      </w:tr>
      <w:tr w:rsidR="005974A6" w:rsidRPr="00D03813" w:rsidTr="00527DA2">
        <w:trPr>
          <w:trHeight w:val="95"/>
        </w:trPr>
        <w:tc>
          <w:tcPr>
            <w:tcW w:w="2972" w:type="dxa"/>
            <w:vMerge/>
          </w:tcPr>
          <w:p w:rsidR="005974A6" w:rsidRPr="00D03813" w:rsidRDefault="005974A6" w:rsidP="00527DA2">
            <w:pPr>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rPr>
              <w:t>Освоение упражнений современных оздоровительных систем физического воспитания ориентированных на повышение функциональных возможностей организма, поддержания работоспособности,3 развитие основных физических качеств</w:t>
            </w:r>
          </w:p>
        </w:tc>
        <w:tc>
          <w:tcPr>
            <w:tcW w:w="2694" w:type="dxa"/>
          </w:tcPr>
          <w:p w:rsidR="005974A6" w:rsidRPr="00D03813" w:rsidRDefault="005974A6" w:rsidP="00527DA2">
            <w:pPr>
              <w:rPr>
                <w:rFonts w:eastAsia="Times New Roman" w:cs="Times New Roman"/>
                <w:b/>
                <w:bCs/>
              </w:rPr>
            </w:pPr>
          </w:p>
        </w:tc>
        <w:tc>
          <w:tcPr>
            <w:tcW w:w="2409" w:type="dxa"/>
            <w:vMerge/>
          </w:tcPr>
          <w:p w:rsidR="005974A6" w:rsidRPr="00D03813" w:rsidRDefault="005974A6" w:rsidP="00527DA2">
            <w:pPr>
              <w:jc w:val="center"/>
              <w:rPr>
                <w:rFonts w:cs="Times New Roman"/>
              </w:rPr>
            </w:pPr>
          </w:p>
        </w:tc>
      </w:tr>
      <w:tr w:rsidR="005974A6" w:rsidRPr="00D03813" w:rsidTr="00527DA2">
        <w:trPr>
          <w:trHeight w:val="95"/>
        </w:trPr>
        <w:tc>
          <w:tcPr>
            <w:tcW w:w="2972" w:type="dxa"/>
            <w:vMerge w:val="restart"/>
          </w:tcPr>
          <w:p w:rsidR="005974A6" w:rsidRPr="00D03813" w:rsidRDefault="005974A6" w:rsidP="00527DA2">
            <w:pPr>
              <w:rPr>
                <w:rFonts w:cs="Times New Roman"/>
                <w:b/>
              </w:rPr>
            </w:pPr>
            <w:r w:rsidRPr="00D03813">
              <w:rPr>
                <w:rFonts w:cs="Times New Roman"/>
              </w:rPr>
              <w:t>Тема 2.7 (1) Основная гимнастика (обязательный вид)</w:t>
            </w: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Содержание учебного материала.</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vMerge w:val="restart"/>
          </w:tcPr>
          <w:p w:rsidR="005974A6" w:rsidRPr="00D03813" w:rsidRDefault="005974A6" w:rsidP="00527DA2">
            <w:pPr>
              <w:jc w:val="center"/>
              <w:rPr>
                <w:rFonts w:cs="Times New Roman"/>
              </w:rPr>
            </w:pPr>
            <w:r w:rsidRPr="00D03813">
              <w:rPr>
                <w:rFonts w:cs="Times New Roman"/>
              </w:rPr>
              <w:t xml:space="preserve">ОК 01, ОК 04, ОК 08, </w:t>
            </w:r>
            <w:r w:rsidRPr="00D03813">
              <w:rPr>
                <w:rFonts w:eastAsia="Times New Roman" w:cs="Times New Roman"/>
                <w:bCs/>
              </w:rPr>
              <w:t xml:space="preserve">ПК </w:t>
            </w:r>
            <w:r>
              <w:rPr>
                <w:rFonts w:eastAsia="Times New Roman" w:cs="Times New Roman"/>
                <w:bCs/>
              </w:rPr>
              <w:t>1.5</w:t>
            </w:r>
          </w:p>
        </w:tc>
      </w:tr>
      <w:tr w:rsidR="005974A6" w:rsidRPr="00D03813" w:rsidTr="00527DA2">
        <w:trPr>
          <w:trHeight w:val="95"/>
        </w:trPr>
        <w:tc>
          <w:tcPr>
            <w:tcW w:w="2972" w:type="dxa"/>
            <w:vMerge/>
          </w:tcPr>
          <w:p w:rsidR="005974A6" w:rsidRPr="00D03813" w:rsidRDefault="005974A6" w:rsidP="00527DA2">
            <w:pPr>
              <w:rPr>
                <w:rFonts w:cs="Times New Roman"/>
                <w:b/>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В том числе практических и лабораторных занятий.</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vMerge/>
          </w:tcPr>
          <w:p w:rsidR="005974A6" w:rsidRPr="00D03813" w:rsidRDefault="005974A6" w:rsidP="00527DA2">
            <w:pPr>
              <w:jc w:val="center"/>
              <w:rPr>
                <w:rFonts w:cs="Times New Roman"/>
              </w:rPr>
            </w:pPr>
          </w:p>
        </w:tc>
      </w:tr>
      <w:tr w:rsidR="005974A6" w:rsidRPr="00D03813" w:rsidTr="00527DA2">
        <w:trPr>
          <w:trHeight w:val="95"/>
        </w:trPr>
        <w:tc>
          <w:tcPr>
            <w:tcW w:w="2972" w:type="dxa"/>
            <w:vMerge/>
          </w:tcPr>
          <w:p w:rsidR="005974A6" w:rsidRPr="00D03813" w:rsidRDefault="005974A6" w:rsidP="00527DA2">
            <w:pPr>
              <w:rPr>
                <w:rFonts w:cs="Times New Roman"/>
                <w:b/>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rPr>
            </w:pPr>
            <w:r w:rsidRPr="00D03813">
              <w:rPr>
                <w:rFonts w:cs="Times New Roman"/>
              </w:rPr>
              <w:t>Техника безопасности на занятиях гимнастикой. Выполнение строевых упражнений, строевых приёмов: построений и перестроений, передвижений, размыканий и смыканий, поворотов на месте.</w:t>
            </w:r>
          </w:p>
          <w:p w:rsidR="005974A6" w:rsidRPr="00D03813" w:rsidRDefault="005974A6" w:rsidP="00527DA2">
            <w:pPr>
              <w:rPr>
                <w:rFonts w:cs="Times New Roman"/>
                <w:b/>
              </w:rPr>
            </w:pPr>
            <w:r w:rsidRPr="00D03813">
              <w:rPr>
                <w:rFonts w:cs="Times New Roman"/>
              </w:rPr>
              <w:t>Выполнение общеразвивающих упражнений без предмета и с предметом; в парах, в группах, на снарядах и тренажерах. 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2694" w:type="dxa"/>
          </w:tcPr>
          <w:p w:rsidR="005974A6" w:rsidRPr="00D03813" w:rsidRDefault="005974A6" w:rsidP="00527DA2">
            <w:pPr>
              <w:rPr>
                <w:rFonts w:eastAsia="Times New Roman" w:cs="Times New Roman"/>
                <w:b/>
                <w:bCs/>
              </w:rPr>
            </w:pPr>
          </w:p>
        </w:tc>
        <w:tc>
          <w:tcPr>
            <w:tcW w:w="2409" w:type="dxa"/>
            <w:vMerge/>
          </w:tcPr>
          <w:p w:rsidR="005974A6" w:rsidRPr="00D03813" w:rsidRDefault="005974A6" w:rsidP="00527DA2">
            <w:pPr>
              <w:jc w:val="center"/>
              <w:rPr>
                <w:rFonts w:cs="Times New Roman"/>
              </w:rPr>
            </w:pPr>
          </w:p>
        </w:tc>
      </w:tr>
      <w:tr w:rsidR="005974A6" w:rsidRPr="00D03813" w:rsidTr="00527DA2">
        <w:trPr>
          <w:trHeight w:val="136"/>
        </w:trPr>
        <w:tc>
          <w:tcPr>
            <w:tcW w:w="2972" w:type="dxa"/>
            <w:vMerge w:val="restart"/>
          </w:tcPr>
          <w:p w:rsidR="005974A6" w:rsidRPr="00D03813" w:rsidRDefault="005974A6" w:rsidP="00527DA2">
            <w:pPr>
              <w:rPr>
                <w:rFonts w:cs="Times New Roman"/>
                <w:b/>
              </w:rPr>
            </w:pPr>
            <w:r w:rsidRPr="00D03813">
              <w:rPr>
                <w:rFonts w:cs="Times New Roman"/>
              </w:rPr>
              <w:lastRenderedPageBreak/>
              <w:t>Тема 2.7 (2) Спортивная гимнастика</w:t>
            </w: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Содержание учебного материала.</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vMerge w:val="restart"/>
          </w:tcPr>
          <w:p w:rsidR="005974A6" w:rsidRPr="00D03813" w:rsidRDefault="005974A6" w:rsidP="00527DA2">
            <w:pPr>
              <w:jc w:val="center"/>
              <w:rPr>
                <w:rFonts w:cs="Times New Roman"/>
              </w:rPr>
            </w:pPr>
            <w:r>
              <w:rPr>
                <w:rFonts w:cs="Times New Roman"/>
              </w:rPr>
              <w:t xml:space="preserve">ОК 01, ОК 04, ОК 08, </w:t>
            </w:r>
            <w:r w:rsidRPr="00D03813">
              <w:rPr>
                <w:rFonts w:eastAsia="Times New Roman" w:cs="Times New Roman"/>
                <w:bCs/>
              </w:rPr>
              <w:t xml:space="preserve">ПК </w:t>
            </w:r>
            <w:r>
              <w:rPr>
                <w:rFonts w:eastAsia="Times New Roman" w:cs="Times New Roman"/>
                <w:bCs/>
              </w:rPr>
              <w:t>1.5</w:t>
            </w:r>
          </w:p>
        </w:tc>
      </w:tr>
      <w:tr w:rsidR="005974A6" w:rsidRPr="00D03813" w:rsidTr="00527DA2">
        <w:trPr>
          <w:trHeight w:val="134"/>
        </w:trPr>
        <w:tc>
          <w:tcPr>
            <w:tcW w:w="2972" w:type="dxa"/>
            <w:vMerge/>
          </w:tcPr>
          <w:p w:rsidR="005974A6" w:rsidRPr="00D03813" w:rsidRDefault="005974A6" w:rsidP="00527DA2">
            <w:pPr>
              <w:rPr>
                <w:rFonts w:cs="Times New Roman"/>
                <w:b/>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В том числе практических и лабораторных занятий.</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vMerge/>
          </w:tcPr>
          <w:p w:rsidR="005974A6" w:rsidRPr="00D03813" w:rsidRDefault="005974A6" w:rsidP="00527DA2">
            <w:pPr>
              <w:jc w:val="center"/>
              <w:rPr>
                <w:rFonts w:cs="Times New Roman"/>
              </w:rPr>
            </w:pPr>
          </w:p>
        </w:tc>
      </w:tr>
      <w:tr w:rsidR="005974A6" w:rsidRPr="00D03813" w:rsidTr="00527DA2">
        <w:trPr>
          <w:trHeight w:val="134"/>
        </w:trPr>
        <w:tc>
          <w:tcPr>
            <w:tcW w:w="2972" w:type="dxa"/>
            <w:vMerge/>
          </w:tcPr>
          <w:p w:rsidR="005974A6" w:rsidRPr="00D03813" w:rsidRDefault="005974A6" w:rsidP="00527DA2">
            <w:pPr>
              <w:rPr>
                <w:rFonts w:cs="Times New Roman"/>
                <w:b/>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rPr>
            </w:pPr>
            <w:r w:rsidRPr="00D03813">
              <w:rPr>
                <w:rFonts w:cs="Times New Roman"/>
              </w:rPr>
              <w:t>Освоение и совершенствование элементов и комбинаций на брусьях разной высоты (девушки); на параллельных брусьях (юноши)</w:t>
            </w:r>
          </w:p>
          <w:p w:rsidR="005974A6" w:rsidRPr="00D03813" w:rsidRDefault="005974A6" w:rsidP="00527DA2">
            <w:pPr>
              <w:rPr>
                <w:rFonts w:cs="Times New Roman"/>
              </w:rPr>
            </w:pPr>
            <w:r w:rsidRPr="00D03813">
              <w:rPr>
                <w:rFonts w:cs="Times New Roman"/>
              </w:rPr>
              <w:t>Освоение и совершенствование элементов и комбинаций на бревне (девушки); на перекладине (юноши)</w:t>
            </w:r>
          </w:p>
          <w:p w:rsidR="005974A6" w:rsidRPr="00D03813" w:rsidRDefault="005974A6" w:rsidP="00527DA2">
            <w:pPr>
              <w:rPr>
                <w:rFonts w:cs="Times New Roman"/>
              </w:rPr>
            </w:pPr>
            <w:r w:rsidRPr="00D03813">
              <w:rPr>
                <w:rFonts w:cs="Times New Roman"/>
              </w:rPr>
              <w:t>Освоение и совершенствование опорного прыжка через коня: углом с косого разбега толчком одной ногой (девушки); опорного прыжка через коня: ноги врозь (юноши)</w:t>
            </w:r>
          </w:p>
          <w:p w:rsidR="005974A6" w:rsidRPr="00D03813" w:rsidRDefault="005974A6" w:rsidP="00527DA2">
            <w:pPr>
              <w:rPr>
                <w:rFonts w:cs="Times New Roman"/>
                <w:b/>
              </w:rPr>
            </w:pPr>
          </w:p>
        </w:tc>
        <w:tc>
          <w:tcPr>
            <w:tcW w:w="2694" w:type="dxa"/>
          </w:tcPr>
          <w:p w:rsidR="005974A6" w:rsidRPr="00D03813" w:rsidRDefault="005974A6" w:rsidP="00527DA2">
            <w:pPr>
              <w:rPr>
                <w:rFonts w:eastAsia="Times New Roman" w:cs="Times New Roman"/>
                <w:b/>
                <w:bCs/>
              </w:rPr>
            </w:pPr>
          </w:p>
        </w:tc>
        <w:tc>
          <w:tcPr>
            <w:tcW w:w="2409" w:type="dxa"/>
            <w:vMerge/>
          </w:tcPr>
          <w:p w:rsidR="005974A6" w:rsidRPr="00D03813" w:rsidRDefault="005974A6" w:rsidP="00527DA2">
            <w:pPr>
              <w:jc w:val="center"/>
              <w:rPr>
                <w:rFonts w:cs="Times New Roman"/>
              </w:rPr>
            </w:pPr>
          </w:p>
        </w:tc>
      </w:tr>
      <w:tr w:rsidR="005974A6" w:rsidRPr="00D03813" w:rsidTr="00527DA2">
        <w:trPr>
          <w:trHeight w:val="134"/>
        </w:trPr>
        <w:tc>
          <w:tcPr>
            <w:tcW w:w="2972" w:type="dxa"/>
            <w:vMerge w:val="restart"/>
          </w:tcPr>
          <w:p w:rsidR="005974A6" w:rsidRPr="00D03813" w:rsidRDefault="005974A6" w:rsidP="00527DA2">
            <w:pPr>
              <w:rPr>
                <w:rFonts w:cs="Times New Roman"/>
                <w:b/>
              </w:rPr>
            </w:pPr>
          </w:p>
        </w:tc>
        <w:tc>
          <w:tcPr>
            <w:tcW w:w="3331" w:type="dxa"/>
            <w:tcBorders>
              <w:top w:val="single" w:sz="4" w:space="0" w:color="auto"/>
              <w:left w:val="single" w:sz="4" w:space="0" w:color="auto"/>
              <w:bottom w:val="single" w:sz="4" w:space="0" w:color="auto"/>
            </w:tcBorders>
            <w:vAlign w:val="bottom"/>
          </w:tcPr>
          <w:p w:rsidR="005974A6" w:rsidRPr="00D03813" w:rsidRDefault="005974A6" w:rsidP="00527DA2">
            <w:pPr>
              <w:spacing w:line="276" w:lineRule="auto"/>
              <w:jc w:val="center"/>
              <w:rPr>
                <w:rFonts w:eastAsia="Times New Roman" w:cs="Times New Roman"/>
                <w:b/>
              </w:rPr>
            </w:pPr>
            <w:r w:rsidRPr="00D03813">
              <w:rPr>
                <w:rFonts w:eastAsia="Times New Roman" w:cs="Times New Roman"/>
                <w:b/>
              </w:rPr>
              <w:t>Девушки</w:t>
            </w:r>
          </w:p>
        </w:tc>
        <w:tc>
          <w:tcPr>
            <w:tcW w:w="3331" w:type="dxa"/>
            <w:tcBorders>
              <w:top w:val="single" w:sz="4" w:space="0" w:color="auto"/>
              <w:left w:val="single" w:sz="4" w:space="0" w:color="auto"/>
              <w:bottom w:val="single" w:sz="4" w:space="0" w:color="auto"/>
            </w:tcBorders>
            <w:vAlign w:val="bottom"/>
          </w:tcPr>
          <w:p w:rsidR="005974A6" w:rsidRPr="00D03813" w:rsidRDefault="005974A6" w:rsidP="00527DA2">
            <w:pPr>
              <w:spacing w:line="276" w:lineRule="auto"/>
              <w:jc w:val="center"/>
              <w:rPr>
                <w:rFonts w:eastAsia="Times New Roman" w:cs="Times New Roman"/>
                <w:b/>
              </w:rPr>
            </w:pPr>
            <w:r w:rsidRPr="00D03813">
              <w:rPr>
                <w:rFonts w:eastAsia="Times New Roman" w:cs="Times New Roman"/>
                <w:b/>
              </w:rPr>
              <w:t>Юноши</w:t>
            </w:r>
          </w:p>
        </w:tc>
        <w:tc>
          <w:tcPr>
            <w:tcW w:w="2694" w:type="dxa"/>
            <w:vMerge w:val="restart"/>
          </w:tcPr>
          <w:p w:rsidR="005974A6" w:rsidRPr="00D03813" w:rsidRDefault="005974A6" w:rsidP="00527DA2">
            <w:pPr>
              <w:rPr>
                <w:rFonts w:eastAsia="Times New Roman" w:cs="Times New Roman"/>
                <w:b/>
                <w:bCs/>
              </w:rPr>
            </w:pPr>
          </w:p>
          <w:p w:rsidR="005974A6" w:rsidRPr="00D03813" w:rsidRDefault="005974A6" w:rsidP="00527DA2">
            <w:pPr>
              <w:rPr>
                <w:rFonts w:eastAsia="Times New Roman" w:cs="Times New Roman"/>
                <w:b/>
                <w:bCs/>
              </w:rPr>
            </w:pPr>
          </w:p>
        </w:tc>
        <w:tc>
          <w:tcPr>
            <w:tcW w:w="2409" w:type="dxa"/>
            <w:vMerge w:val="restart"/>
          </w:tcPr>
          <w:p w:rsidR="005974A6" w:rsidRPr="00D03813" w:rsidRDefault="005974A6" w:rsidP="00527DA2">
            <w:pPr>
              <w:jc w:val="center"/>
              <w:rPr>
                <w:rFonts w:cs="Times New Roman"/>
              </w:rPr>
            </w:pPr>
          </w:p>
        </w:tc>
      </w:tr>
      <w:tr w:rsidR="005974A6" w:rsidRPr="00D03813" w:rsidTr="00527DA2">
        <w:trPr>
          <w:trHeight w:val="134"/>
        </w:trPr>
        <w:tc>
          <w:tcPr>
            <w:tcW w:w="2972" w:type="dxa"/>
            <w:vMerge/>
          </w:tcPr>
          <w:p w:rsidR="005974A6" w:rsidRPr="00D03813" w:rsidRDefault="005974A6" w:rsidP="00527DA2">
            <w:pPr>
              <w:rPr>
                <w:rFonts w:cs="Times New Roman"/>
                <w:b/>
              </w:rPr>
            </w:pPr>
          </w:p>
        </w:tc>
        <w:tc>
          <w:tcPr>
            <w:tcW w:w="3331" w:type="dxa"/>
            <w:tcBorders>
              <w:top w:val="single" w:sz="4" w:space="0" w:color="auto"/>
              <w:left w:val="single" w:sz="4" w:space="0" w:color="auto"/>
              <w:bottom w:val="single" w:sz="4" w:space="0" w:color="auto"/>
            </w:tcBorders>
          </w:tcPr>
          <w:p w:rsidR="005974A6" w:rsidRPr="00D03813" w:rsidRDefault="005974A6" w:rsidP="0015751E">
            <w:pPr>
              <w:numPr>
                <w:ilvl w:val="0"/>
                <w:numId w:val="57"/>
              </w:numPr>
              <w:tabs>
                <w:tab w:val="left" w:pos="326"/>
              </w:tabs>
              <w:spacing w:line="276" w:lineRule="auto"/>
              <w:ind w:left="43" w:firstLine="0"/>
              <w:contextualSpacing/>
              <w:rPr>
                <w:rFonts w:eastAsia="Times New Roman" w:cs="Times New Roman"/>
                <w:iCs/>
              </w:rPr>
            </w:pPr>
            <w:r w:rsidRPr="00D03813">
              <w:rPr>
                <w:rFonts w:eastAsia="Times New Roman" w:cs="Times New Roman"/>
                <w:iCs/>
              </w:rPr>
              <w:t>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3331" w:type="dxa"/>
            <w:tcBorders>
              <w:top w:val="single" w:sz="4" w:space="0" w:color="auto"/>
              <w:left w:val="single" w:sz="4" w:space="0" w:color="auto"/>
              <w:bottom w:val="single" w:sz="4" w:space="0" w:color="auto"/>
            </w:tcBorders>
          </w:tcPr>
          <w:p w:rsidR="005974A6" w:rsidRPr="00D03813" w:rsidRDefault="005974A6" w:rsidP="00527DA2">
            <w:pPr>
              <w:tabs>
                <w:tab w:val="left" w:pos="303"/>
              </w:tabs>
              <w:spacing w:line="276" w:lineRule="auto"/>
              <w:contextualSpacing/>
              <w:jc w:val="both"/>
              <w:rPr>
                <w:rFonts w:eastAsia="Times New Roman" w:cs="Times New Roman"/>
                <w:b/>
              </w:rPr>
            </w:pPr>
            <w:r w:rsidRPr="00D03813">
              <w:rPr>
                <w:rFonts w:eastAsia="Times New Roman" w:cs="Times New Roman"/>
                <w:iCs/>
              </w:rP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2694" w:type="dxa"/>
            <w:vMerge/>
          </w:tcPr>
          <w:p w:rsidR="005974A6" w:rsidRPr="00D03813" w:rsidRDefault="005974A6" w:rsidP="00527DA2">
            <w:pPr>
              <w:rPr>
                <w:rFonts w:eastAsia="Times New Roman" w:cs="Times New Roman"/>
                <w:b/>
                <w:bCs/>
              </w:rPr>
            </w:pPr>
          </w:p>
        </w:tc>
        <w:tc>
          <w:tcPr>
            <w:tcW w:w="2409" w:type="dxa"/>
            <w:vMerge/>
          </w:tcPr>
          <w:p w:rsidR="005974A6" w:rsidRPr="00D03813" w:rsidRDefault="005974A6" w:rsidP="00527DA2">
            <w:pPr>
              <w:jc w:val="center"/>
              <w:rPr>
                <w:rFonts w:cs="Times New Roman"/>
              </w:rPr>
            </w:pPr>
          </w:p>
        </w:tc>
      </w:tr>
      <w:tr w:rsidR="005974A6" w:rsidRPr="00D03813" w:rsidTr="00527DA2">
        <w:trPr>
          <w:trHeight w:val="134"/>
        </w:trPr>
        <w:tc>
          <w:tcPr>
            <w:tcW w:w="2972" w:type="dxa"/>
            <w:vMerge/>
          </w:tcPr>
          <w:p w:rsidR="005974A6" w:rsidRPr="00D03813" w:rsidRDefault="005974A6" w:rsidP="00527DA2">
            <w:pPr>
              <w:rPr>
                <w:rFonts w:cs="Times New Roman"/>
                <w:b/>
              </w:rPr>
            </w:pPr>
          </w:p>
        </w:tc>
        <w:tc>
          <w:tcPr>
            <w:tcW w:w="3331" w:type="dxa"/>
            <w:tcBorders>
              <w:top w:val="single" w:sz="4" w:space="0" w:color="auto"/>
              <w:left w:val="single" w:sz="4" w:space="0" w:color="auto"/>
              <w:bottom w:val="single" w:sz="4" w:space="0" w:color="auto"/>
            </w:tcBorders>
          </w:tcPr>
          <w:p w:rsidR="005974A6" w:rsidRPr="00D03813" w:rsidRDefault="005974A6" w:rsidP="0015751E">
            <w:pPr>
              <w:numPr>
                <w:ilvl w:val="0"/>
                <w:numId w:val="57"/>
              </w:numPr>
              <w:tabs>
                <w:tab w:val="left" w:pos="326"/>
              </w:tabs>
              <w:spacing w:line="276" w:lineRule="auto"/>
              <w:ind w:left="43" w:firstLine="0"/>
              <w:contextualSpacing/>
              <w:jc w:val="both"/>
              <w:rPr>
                <w:rFonts w:eastAsia="Times New Roman" w:cs="Times New Roman"/>
              </w:rPr>
            </w:pPr>
            <w:r w:rsidRPr="00D03813">
              <w:rPr>
                <w:rFonts w:eastAsia="Times New Roman" w:cs="Times New Roman"/>
                <w:iCs/>
              </w:rPr>
              <w:t>Бревно: вскок, седы, упоры, прыжки, разновидности передвижений, равновесия, танцевальные шаги, соскок с конца бревна</w:t>
            </w:r>
          </w:p>
        </w:tc>
        <w:tc>
          <w:tcPr>
            <w:tcW w:w="3331" w:type="dxa"/>
            <w:tcBorders>
              <w:top w:val="single" w:sz="4" w:space="0" w:color="auto"/>
              <w:left w:val="single" w:sz="4" w:space="0" w:color="auto"/>
              <w:bottom w:val="single" w:sz="4" w:space="0" w:color="auto"/>
            </w:tcBorders>
            <w:vAlign w:val="bottom"/>
          </w:tcPr>
          <w:p w:rsidR="005974A6" w:rsidRPr="00D03813" w:rsidRDefault="005974A6" w:rsidP="00527DA2">
            <w:pPr>
              <w:tabs>
                <w:tab w:val="left" w:pos="303"/>
              </w:tabs>
              <w:spacing w:line="276" w:lineRule="auto"/>
              <w:contextualSpacing/>
              <w:jc w:val="both"/>
              <w:rPr>
                <w:rFonts w:eastAsia="Times New Roman" w:cs="Times New Roman"/>
                <w:iCs/>
              </w:rPr>
            </w:pPr>
            <w:r w:rsidRPr="00D03813">
              <w:rPr>
                <w:rFonts w:eastAsia="Times New Roman" w:cs="Times New Roman"/>
                <w:iCs/>
              </w:rP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2694" w:type="dxa"/>
            <w:vMerge/>
          </w:tcPr>
          <w:p w:rsidR="005974A6" w:rsidRPr="00D03813" w:rsidRDefault="005974A6" w:rsidP="00527DA2">
            <w:pPr>
              <w:rPr>
                <w:rFonts w:eastAsia="Times New Roman" w:cs="Times New Roman"/>
                <w:b/>
                <w:bCs/>
              </w:rPr>
            </w:pPr>
          </w:p>
        </w:tc>
        <w:tc>
          <w:tcPr>
            <w:tcW w:w="2409" w:type="dxa"/>
            <w:vMerge/>
          </w:tcPr>
          <w:p w:rsidR="005974A6" w:rsidRPr="00D03813" w:rsidRDefault="005974A6" w:rsidP="00527DA2">
            <w:pPr>
              <w:jc w:val="center"/>
              <w:rPr>
                <w:rFonts w:cs="Times New Roman"/>
              </w:rPr>
            </w:pPr>
          </w:p>
        </w:tc>
      </w:tr>
      <w:tr w:rsidR="005974A6" w:rsidRPr="00D03813" w:rsidTr="00527DA2">
        <w:trPr>
          <w:trHeight w:val="134"/>
        </w:trPr>
        <w:tc>
          <w:tcPr>
            <w:tcW w:w="2972" w:type="dxa"/>
            <w:vMerge/>
          </w:tcPr>
          <w:p w:rsidR="005974A6" w:rsidRPr="00D03813" w:rsidRDefault="005974A6" w:rsidP="00527DA2">
            <w:pPr>
              <w:rPr>
                <w:rFonts w:cs="Times New Roman"/>
                <w:b/>
              </w:rPr>
            </w:pPr>
          </w:p>
        </w:tc>
        <w:tc>
          <w:tcPr>
            <w:tcW w:w="3331" w:type="dxa"/>
            <w:tcBorders>
              <w:top w:val="single" w:sz="4" w:space="0" w:color="auto"/>
              <w:left w:val="single" w:sz="4" w:space="0" w:color="auto"/>
              <w:bottom w:val="single" w:sz="4" w:space="0" w:color="auto"/>
            </w:tcBorders>
          </w:tcPr>
          <w:p w:rsidR="005974A6" w:rsidRPr="00D03813" w:rsidRDefault="005974A6" w:rsidP="0015751E">
            <w:pPr>
              <w:numPr>
                <w:ilvl w:val="0"/>
                <w:numId w:val="57"/>
              </w:numPr>
              <w:tabs>
                <w:tab w:val="left" w:pos="326"/>
              </w:tabs>
              <w:spacing w:line="276" w:lineRule="auto"/>
              <w:ind w:left="43" w:firstLine="0"/>
              <w:contextualSpacing/>
              <w:rPr>
                <w:rFonts w:eastAsia="Times New Roman" w:cs="Times New Roman"/>
              </w:rPr>
            </w:pPr>
            <w:r w:rsidRPr="00D03813">
              <w:rPr>
                <w:rFonts w:eastAsia="Times New Roman" w:cs="Times New Roman"/>
                <w:iCs/>
              </w:rPr>
              <w:t xml:space="preserve">Опорные прыжки: через коня углом с косого разбега </w:t>
            </w:r>
            <w:r w:rsidRPr="00D03813">
              <w:rPr>
                <w:rFonts w:eastAsia="Times New Roman" w:cs="Times New Roman"/>
                <w:iCs/>
              </w:rPr>
              <w:lastRenderedPageBreak/>
              <w:t>толчком одной ногой</w:t>
            </w:r>
          </w:p>
        </w:tc>
        <w:tc>
          <w:tcPr>
            <w:tcW w:w="3331" w:type="dxa"/>
            <w:tcBorders>
              <w:top w:val="single" w:sz="4" w:space="0" w:color="auto"/>
              <w:left w:val="single" w:sz="4" w:space="0" w:color="auto"/>
              <w:bottom w:val="single" w:sz="4" w:space="0" w:color="auto"/>
            </w:tcBorders>
          </w:tcPr>
          <w:p w:rsidR="005974A6" w:rsidRPr="00D03813" w:rsidRDefault="005974A6" w:rsidP="00527DA2">
            <w:pPr>
              <w:tabs>
                <w:tab w:val="left" w:pos="303"/>
              </w:tabs>
              <w:spacing w:line="276" w:lineRule="auto"/>
              <w:ind w:left="43"/>
              <w:contextualSpacing/>
              <w:rPr>
                <w:rFonts w:eastAsia="Times New Roman" w:cs="Times New Roman"/>
                <w:iCs/>
              </w:rPr>
            </w:pPr>
            <w:r w:rsidRPr="00D03813">
              <w:rPr>
                <w:rFonts w:eastAsia="Times New Roman" w:cs="Times New Roman"/>
                <w:iCs/>
              </w:rPr>
              <w:lastRenderedPageBreak/>
              <w:t>3. Опорные прыжки: через коня ноги врозь</w:t>
            </w:r>
          </w:p>
        </w:tc>
        <w:tc>
          <w:tcPr>
            <w:tcW w:w="2694" w:type="dxa"/>
            <w:vMerge/>
          </w:tcPr>
          <w:p w:rsidR="005974A6" w:rsidRPr="00D03813" w:rsidRDefault="005974A6" w:rsidP="00527DA2">
            <w:pPr>
              <w:rPr>
                <w:rFonts w:eastAsia="Times New Roman" w:cs="Times New Roman"/>
                <w:b/>
                <w:bCs/>
              </w:rPr>
            </w:pPr>
          </w:p>
        </w:tc>
        <w:tc>
          <w:tcPr>
            <w:tcW w:w="2409" w:type="dxa"/>
            <w:vMerge/>
          </w:tcPr>
          <w:p w:rsidR="005974A6" w:rsidRPr="00D03813" w:rsidRDefault="005974A6" w:rsidP="00527DA2">
            <w:pPr>
              <w:jc w:val="center"/>
              <w:rPr>
                <w:rFonts w:cs="Times New Roman"/>
              </w:rPr>
            </w:pPr>
          </w:p>
        </w:tc>
      </w:tr>
      <w:tr w:rsidR="005974A6" w:rsidRPr="00D03813" w:rsidTr="00527DA2">
        <w:trPr>
          <w:trHeight w:val="95"/>
        </w:trPr>
        <w:tc>
          <w:tcPr>
            <w:tcW w:w="2972" w:type="dxa"/>
            <w:vMerge w:val="restart"/>
          </w:tcPr>
          <w:p w:rsidR="005974A6" w:rsidRPr="00D03813" w:rsidRDefault="005974A6" w:rsidP="00527DA2">
            <w:pPr>
              <w:rPr>
                <w:rFonts w:cs="Times New Roman"/>
                <w:b/>
              </w:rPr>
            </w:pPr>
            <w:r w:rsidRPr="00D03813">
              <w:rPr>
                <w:rFonts w:eastAsia="Times New Roman" w:cs="Times New Roman"/>
                <w:b/>
                <w:bCs/>
                <w:iCs/>
              </w:rPr>
              <w:lastRenderedPageBreak/>
              <w:t xml:space="preserve">Тема 2.7 (3) </w:t>
            </w:r>
            <w:r w:rsidRPr="00D03813">
              <w:rPr>
                <w:rFonts w:eastAsia="Times New Roman" w:cs="Times New Roman"/>
                <w:bCs/>
                <w:iCs/>
              </w:rPr>
              <w:t>Акробатика</w:t>
            </w: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Содержание учебного материала.</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vMerge w:val="restart"/>
          </w:tcPr>
          <w:p w:rsidR="005974A6" w:rsidRPr="00EB26C8" w:rsidRDefault="005974A6" w:rsidP="00527DA2">
            <w:pPr>
              <w:jc w:val="center"/>
            </w:pPr>
            <w:r w:rsidRPr="00D03813">
              <w:rPr>
                <w:rFonts w:cs="Times New Roman"/>
              </w:rPr>
              <w:t xml:space="preserve">ОК 01, ОК 04, ОК 08, </w:t>
            </w:r>
            <w:r w:rsidRPr="00D03813">
              <w:rPr>
                <w:rFonts w:eastAsia="Times New Roman" w:cs="Times New Roman"/>
                <w:bCs/>
              </w:rPr>
              <w:t xml:space="preserve">ПК </w:t>
            </w:r>
            <w:r>
              <w:rPr>
                <w:rFonts w:eastAsia="Times New Roman" w:cs="Times New Roman"/>
                <w:bCs/>
              </w:rPr>
              <w:t>1.5</w:t>
            </w:r>
          </w:p>
        </w:tc>
      </w:tr>
      <w:tr w:rsidR="005974A6" w:rsidRPr="00D03813" w:rsidTr="00527DA2">
        <w:trPr>
          <w:trHeight w:val="95"/>
        </w:trPr>
        <w:tc>
          <w:tcPr>
            <w:tcW w:w="2972" w:type="dxa"/>
            <w:vMerge/>
          </w:tcPr>
          <w:p w:rsidR="005974A6" w:rsidRPr="00D03813" w:rsidRDefault="005974A6" w:rsidP="00527DA2">
            <w:pPr>
              <w:rPr>
                <w:rFonts w:cs="Times New Roman"/>
                <w:b/>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В том числе практических и лабораторных занятий.</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vMerge/>
          </w:tcPr>
          <w:p w:rsidR="005974A6" w:rsidRPr="00D03813" w:rsidRDefault="005974A6" w:rsidP="00527DA2">
            <w:pPr>
              <w:jc w:val="center"/>
              <w:rPr>
                <w:rFonts w:cs="Times New Roman"/>
              </w:rPr>
            </w:pPr>
          </w:p>
        </w:tc>
      </w:tr>
      <w:tr w:rsidR="005974A6" w:rsidRPr="00D03813" w:rsidTr="00527DA2">
        <w:trPr>
          <w:trHeight w:val="95"/>
        </w:trPr>
        <w:tc>
          <w:tcPr>
            <w:tcW w:w="2972" w:type="dxa"/>
            <w:vMerge/>
          </w:tcPr>
          <w:p w:rsidR="005974A6" w:rsidRPr="00D03813" w:rsidRDefault="005974A6" w:rsidP="00527DA2">
            <w:pPr>
              <w:rPr>
                <w:rFonts w:cs="Times New Roman"/>
                <w:b/>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eastAsia="Times New Roman" w:cs="Times New Roman"/>
                <w:iCs/>
              </w:rPr>
            </w:pPr>
            <w:r w:rsidRPr="00D03813">
              <w:rPr>
                <w:rFonts w:eastAsia="Times New Roman" w:cs="Times New Roman"/>
              </w:rPr>
              <w:t xml:space="preserve">Освоение акробатических элементов: </w:t>
            </w:r>
            <w:r w:rsidRPr="00D03813">
              <w:rPr>
                <w:rFonts w:eastAsia="Times New Roman" w:cs="Times New Roman"/>
                <w:iCs/>
              </w:rPr>
              <w:t>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p w:rsidR="005974A6" w:rsidRPr="00D03813" w:rsidRDefault="005974A6" w:rsidP="00527DA2">
            <w:pPr>
              <w:rPr>
                <w:rFonts w:eastAsia="Times New Roman" w:cs="Times New Roman"/>
              </w:rPr>
            </w:pPr>
            <w:r w:rsidRPr="00D03813">
              <w:rPr>
                <w:rFonts w:eastAsia="Times New Roman" w:cs="Times New Roman"/>
              </w:rPr>
              <w:t>Совершенствование акробатических элементов</w:t>
            </w:r>
          </w:p>
          <w:p w:rsidR="005974A6" w:rsidRPr="00D03813" w:rsidRDefault="005974A6" w:rsidP="00527DA2">
            <w:pPr>
              <w:rPr>
                <w:rFonts w:cs="Times New Roman"/>
                <w:b/>
              </w:rPr>
            </w:pPr>
            <w:r w:rsidRPr="00D03813">
              <w:rPr>
                <w:rFonts w:eastAsia="Times New Roman" w:cs="Times New Roman"/>
              </w:rPr>
              <w:t xml:space="preserve">Освоение </w:t>
            </w:r>
            <w:r w:rsidRPr="00D03813">
              <w:rPr>
                <w:rFonts w:eastAsia="Times New Roman" w:cs="Times New Roman"/>
                <w:iCs/>
              </w:rPr>
              <w:t>и совершенствование акробатической комбинации (последовательность выполнения элементов в акробатической комбинации может изменяться):</w:t>
            </w:r>
          </w:p>
        </w:tc>
        <w:tc>
          <w:tcPr>
            <w:tcW w:w="2694" w:type="dxa"/>
          </w:tcPr>
          <w:p w:rsidR="005974A6" w:rsidRPr="00D03813" w:rsidRDefault="005974A6" w:rsidP="00527DA2">
            <w:pPr>
              <w:rPr>
                <w:rFonts w:eastAsia="Times New Roman" w:cs="Times New Roman"/>
                <w:b/>
                <w:bCs/>
              </w:rPr>
            </w:pPr>
          </w:p>
        </w:tc>
        <w:tc>
          <w:tcPr>
            <w:tcW w:w="2409" w:type="dxa"/>
            <w:vMerge/>
          </w:tcPr>
          <w:p w:rsidR="005974A6" w:rsidRPr="00D03813" w:rsidRDefault="005974A6" w:rsidP="00527DA2">
            <w:pPr>
              <w:jc w:val="center"/>
              <w:rPr>
                <w:rFonts w:cs="Times New Roman"/>
              </w:rPr>
            </w:pPr>
          </w:p>
        </w:tc>
      </w:tr>
      <w:tr w:rsidR="005974A6" w:rsidRPr="00D03813" w:rsidTr="00527DA2">
        <w:trPr>
          <w:trHeight w:val="95"/>
        </w:trPr>
        <w:tc>
          <w:tcPr>
            <w:tcW w:w="2972" w:type="dxa"/>
            <w:vMerge w:val="restart"/>
          </w:tcPr>
          <w:p w:rsidR="005974A6" w:rsidRPr="00D03813" w:rsidRDefault="005974A6" w:rsidP="00527DA2">
            <w:pPr>
              <w:rPr>
                <w:rFonts w:cs="Times New Roman"/>
                <w:b/>
              </w:rPr>
            </w:pPr>
          </w:p>
        </w:tc>
        <w:tc>
          <w:tcPr>
            <w:tcW w:w="3331" w:type="dxa"/>
            <w:tcBorders>
              <w:top w:val="single" w:sz="4" w:space="0" w:color="auto"/>
              <w:left w:val="single" w:sz="4" w:space="0" w:color="auto"/>
              <w:bottom w:val="single" w:sz="4" w:space="0" w:color="auto"/>
            </w:tcBorders>
            <w:vAlign w:val="bottom"/>
          </w:tcPr>
          <w:p w:rsidR="005974A6" w:rsidRPr="00D03813" w:rsidRDefault="005974A6" w:rsidP="00527DA2">
            <w:pPr>
              <w:spacing w:line="276" w:lineRule="auto"/>
              <w:jc w:val="center"/>
              <w:rPr>
                <w:rFonts w:eastAsia="Times New Roman" w:cs="Times New Roman"/>
                <w:iCs/>
              </w:rPr>
            </w:pPr>
            <w:r w:rsidRPr="00D03813">
              <w:rPr>
                <w:rFonts w:eastAsia="Times New Roman" w:cs="Times New Roman"/>
                <w:b/>
              </w:rPr>
              <w:t>Девушки</w:t>
            </w:r>
          </w:p>
        </w:tc>
        <w:tc>
          <w:tcPr>
            <w:tcW w:w="3331" w:type="dxa"/>
            <w:tcBorders>
              <w:top w:val="single" w:sz="4" w:space="0" w:color="auto"/>
              <w:left w:val="single" w:sz="4" w:space="0" w:color="auto"/>
              <w:bottom w:val="single" w:sz="4" w:space="0" w:color="auto"/>
            </w:tcBorders>
            <w:vAlign w:val="bottom"/>
          </w:tcPr>
          <w:p w:rsidR="005974A6" w:rsidRPr="00D03813" w:rsidRDefault="005974A6" w:rsidP="00527DA2">
            <w:pPr>
              <w:spacing w:line="276" w:lineRule="auto"/>
              <w:jc w:val="center"/>
              <w:rPr>
                <w:rFonts w:eastAsia="Times New Roman" w:cs="Times New Roman"/>
                <w:iCs/>
              </w:rPr>
            </w:pPr>
            <w:r w:rsidRPr="00D03813">
              <w:rPr>
                <w:rFonts w:eastAsia="Times New Roman" w:cs="Times New Roman"/>
                <w:b/>
              </w:rPr>
              <w:t>Юноши</w:t>
            </w:r>
          </w:p>
        </w:tc>
        <w:tc>
          <w:tcPr>
            <w:tcW w:w="2694" w:type="dxa"/>
            <w:vMerge w:val="restart"/>
          </w:tcPr>
          <w:p w:rsidR="005974A6" w:rsidRPr="00D03813" w:rsidRDefault="005974A6" w:rsidP="00527DA2">
            <w:pPr>
              <w:rPr>
                <w:rFonts w:eastAsia="Times New Roman" w:cs="Times New Roman"/>
                <w:b/>
                <w:bCs/>
              </w:rPr>
            </w:pPr>
          </w:p>
        </w:tc>
        <w:tc>
          <w:tcPr>
            <w:tcW w:w="2409" w:type="dxa"/>
            <w:vMerge w:val="restart"/>
          </w:tcPr>
          <w:p w:rsidR="005974A6" w:rsidRPr="00D03813" w:rsidRDefault="005974A6" w:rsidP="00527DA2">
            <w:pPr>
              <w:jc w:val="center"/>
              <w:rPr>
                <w:rFonts w:cs="Times New Roman"/>
              </w:rPr>
            </w:pPr>
          </w:p>
        </w:tc>
      </w:tr>
      <w:tr w:rsidR="005974A6" w:rsidRPr="00D03813" w:rsidTr="00527DA2">
        <w:trPr>
          <w:trHeight w:val="95"/>
        </w:trPr>
        <w:tc>
          <w:tcPr>
            <w:tcW w:w="2972" w:type="dxa"/>
            <w:vMerge/>
          </w:tcPr>
          <w:p w:rsidR="005974A6" w:rsidRPr="00D03813" w:rsidRDefault="005974A6" w:rsidP="00527DA2">
            <w:pPr>
              <w:rPr>
                <w:rFonts w:cs="Times New Roman"/>
                <w:b/>
              </w:rPr>
            </w:pPr>
          </w:p>
        </w:tc>
        <w:tc>
          <w:tcPr>
            <w:tcW w:w="3331" w:type="dxa"/>
            <w:tcBorders>
              <w:top w:val="single" w:sz="4" w:space="0" w:color="auto"/>
              <w:left w:val="single" w:sz="4" w:space="0" w:color="auto"/>
              <w:bottom w:val="single" w:sz="4" w:space="0" w:color="auto"/>
            </w:tcBorders>
          </w:tcPr>
          <w:p w:rsidR="005974A6" w:rsidRPr="00D03813" w:rsidRDefault="005974A6" w:rsidP="00527DA2">
            <w:pPr>
              <w:spacing w:line="276" w:lineRule="auto"/>
              <w:jc w:val="both"/>
              <w:rPr>
                <w:rFonts w:eastAsia="Times New Roman" w:cs="Times New Roman"/>
              </w:rPr>
            </w:pPr>
            <w:r w:rsidRPr="00D03813">
              <w:rPr>
                <w:rFonts w:eastAsia="Times New Roman" w:cs="Times New Roman"/>
              </w:rPr>
              <w:t xml:space="preserve">И.П. -  О.С.: Равновесие на левой (правой) - Шагом правой кувырок вперед ноги скрестно и поворот кругом -  Кувырок назад - Перекатом назад стойка на лопатках -  Кувырок назад через плечо в упор, стоя на левом (правом) колене, правую (левую) назад. Встать - Переворот боком «колесо». Приставляя правую (левую) прыжок прогнувшись, И.П. </w:t>
            </w:r>
          </w:p>
        </w:tc>
        <w:tc>
          <w:tcPr>
            <w:tcW w:w="3331" w:type="dxa"/>
            <w:tcBorders>
              <w:top w:val="single" w:sz="4" w:space="0" w:color="auto"/>
              <w:left w:val="single" w:sz="4" w:space="0" w:color="auto"/>
              <w:bottom w:val="single" w:sz="4" w:space="0" w:color="auto"/>
            </w:tcBorders>
          </w:tcPr>
          <w:p w:rsidR="005974A6" w:rsidRPr="00D03813" w:rsidRDefault="005974A6" w:rsidP="00527DA2">
            <w:pPr>
              <w:spacing w:line="276" w:lineRule="auto"/>
              <w:jc w:val="both"/>
              <w:rPr>
                <w:rFonts w:eastAsia="Times New Roman" w:cs="Times New Roman"/>
              </w:rPr>
            </w:pPr>
            <w:r w:rsidRPr="00D03813">
              <w:rPr>
                <w:rFonts w:eastAsia="Times New Roman" w:cs="Times New Roman"/>
              </w:rPr>
              <w:t>И.П. – О.С.: Стойка на руках махом одной и толчком другой (О) - Кувырок вперед - Кувырок вперед в упор присев - Силой, стойка на голове с опорой руками (Д)-Силой опускание в упор лёжа. Толчком ног упор присев. Встать - Мах левой (правой) и переворот боком «колесо» приставляя правую (левую) полуприсед и прыжок прогнувшись, И.П.</w:t>
            </w:r>
          </w:p>
        </w:tc>
        <w:tc>
          <w:tcPr>
            <w:tcW w:w="2694" w:type="dxa"/>
            <w:vMerge/>
          </w:tcPr>
          <w:p w:rsidR="005974A6" w:rsidRPr="00D03813" w:rsidRDefault="005974A6" w:rsidP="00527DA2">
            <w:pPr>
              <w:rPr>
                <w:rFonts w:eastAsia="Times New Roman" w:cs="Times New Roman"/>
                <w:b/>
                <w:bCs/>
              </w:rPr>
            </w:pPr>
          </w:p>
        </w:tc>
        <w:tc>
          <w:tcPr>
            <w:tcW w:w="2409" w:type="dxa"/>
            <w:vMerge/>
          </w:tcPr>
          <w:p w:rsidR="005974A6" w:rsidRPr="00D03813" w:rsidRDefault="005974A6" w:rsidP="00527DA2">
            <w:pPr>
              <w:jc w:val="center"/>
              <w:rPr>
                <w:rFonts w:cs="Times New Roman"/>
              </w:rPr>
            </w:pPr>
          </w:p>
        </w:tc>
      </w:tr>
      <w:tr w:rsidR="005974A6" w:rsidRPr="00D03813" w:rsidTr="00527DA2">
        <w:trPr>
          <w:trHeight w:val="95"/>
        </w:trPr>
        <w:tc>
          <w:tcPr>
            <w:tcW w:w="2972" w:type="dxa"/>
            <w:vMerge w:val="restart"/>
          </w:tcPr>
          <w:p w:rsidR="005974A6" w:rsidRPr="00D03813" w:rsidRDefault="005974A6" w:rsidP="00527DA2">
            <w:pPr>
              <w:spacing w:line="276" w:lineRule="auto"/>
              <w:rPr>
                <w:rFonts w:eastAsia="Times New Roman" w:cs="Times New Roman"/>
                <w:bCs/>
              </w:rPr>
            </w:pPr>
            <w:r w:rsidRPr="00D03813">
              <w:rPr>
                <w:rFonts w:eastAsia="Times New Roman" w:cs="Times New Roman"/>
                <w:b/>
                <w:bCs/>
                <w:iCs/>
              </w:rPr>
              <w:t xml:space="preserve">Тема 2.7 (4) </w:t>
            </w:r>
            <w:r w:rsidRPr="00D03813">
              <w:rPr>
                <w:rFonts w:eastAsia="Times New Roman" w:cs="Times New Roman"/>
                <w:bCs/>
              </w:rPr>
              <w:t>Аэробика</w:t>
            </w:r>
          </w:p>
          <w:p w:rsidR="005974A6" w:rsidRPr="00D03813" w:rsidRDefault="005974A6" w:rsidP="00527DA2">
            <w:pPr>
              <w:rPr>
                <w:rFonts w:cs="Times New Roman"/>
                <w:b/>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Содержание учебного материала.</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vMerge w:val="restart"/>
          </w:tcPr>
          <w:p w:rsidR="005974A6" w:rsidRPr="00D03813" w:rsidRDefault="005974A6" w:rsidP="00527DA2">
            <w:pPr>
              <w:jc w:val="center"/>
              <w:rPr>
                <w:rFonts w:cs="Times New Roman"/>
              </w:rPr>
            </w:pPr>
            <w:r w:rsidRPr="00D03813">
              <w:rPr>
                <w:rFonts w:cs="Times New Roman"/>
              </w:rPr>
              <w:t xml:space="preserve">ОК 01, ОК 04, ОК 08, </w:t>
            </w:r>
            <w:r w:rsidRPr="00D03813">
              <w:rPr>
                <w:rFonts w:eastAsia="Times New Roman" w:cs="Times New Roman"/>
                <w:bCs/>
              </w:rPr>
              <w:t xml:space="preserve">ПК </w:t>
            </w:r>
            <w:r>
              <w:rPr>
                <w:rFonts w:eastAsia="Times New Roman" w:cs="Times New Roman"/>
                <w:bCs/>
              </w:rPr>
              <w:t>1.5</w:t>
            </w:r>
          </w:p>
        </w:tc>
      </w:tr>
      <w:tr w:rsidR="005974A6" w:rsidRPr="00D03813" w:rsidTr="00527DA2">
        <w:trPr>
          <w:trHeight w:val="95"/>
        </w:trPr>
        <w:tc>
          <w:tcPr>
            <w:tcW w:w="2972" w:type="dxa"/>
            <w:vMerge/>
          </w:tcPr>
          <w:p w:rsidR="005974A6" w:rsidRPr="00D03813" w:rsidRDefault="005974A6" w:rsidP="00527DA2">
            <w:pPr>
              <w:rPr>
                <w:rFonts w:cs="Times New Roman"/>
                <w:b/>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В том числе практических и лабораторных занятий.</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vMerge/>
          </w:tcPr>
          <w:p w:rsidR="005974A6" w:rsidRPr="00D03813" w:rsidRDefault="005974A6" w:rsidP="00527DA2">
            <w:pPr>
              <w:jc w:val="center"/>
              <w:rPr>
                <w:rFonts w:cs="Times New Roman"/>
              </w:rPr>
            </w:pPr>
          </w:p>
        </w:tc>
      </w:tr>
      <w:tr w:rsidR="005974A6" w:rsidRPr="00D03813" w:rsidTr="00527DA2">
        <w:trPr>
          <w:trHeight w:val="95"/>
        </w:trPr>
        <w:tc>
          <w:tcPr>
            <w:tcW w:w="2972" w:type="dxa"/>
            <w:vMerge/>
          </w:tcPr>
          <w:p w:rsidR="005974A6" w:rsidRPr="00D03813" w:rsidRDefault="005974A6" w:rsidP="00527DA2">
            <w:pPr>
              <w:rPr>
                <w:rFonts w:cs="Times New Roman"/>
                <w:b/>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eastAsia="Times New Roman" w:cs="Times New Roman"/>
              </w:rPr>
            </w:pPr>
            <w:r w:rsidRPr="00D03813">
              <w:rPr>
                <w:rFonts w:eastAsia="Times New Roman" w:cs="Times New Roman"/>
              </w:rPr>
              <w:t>Освоение базовых, основных и модифицированных шагов аэробики, прыжков, передвижений, танцевальных движений в оздоровительной аэробике.</w:t>
            </w:r>
          </w:p>
          <w:p w:rsidR="005974A6" w:rsidRPr="00D03813" w:rsidRDefault="005974A6" w:rsidP="00527DA2">
            <w:pPr>
              <w:rPr>
                <w:rFonts w:eastAsia="Times New Roman" w:cs="Times New Roman"/>
              </w:rPr>
            </w:pPr>
            <w:r w:rsidRPr="00D03813">
              <w:rPr>
                <w:rFonts w:eastAsia="Times New Roman" w:cs="Times New Roman"/>
              </w:rPr>
              <w:t xml:space="preserve">Выполнение упражнений аэробного характера для </w:t>
            </w:r>
            <w:r w:rsidRPr="00D03813">
              <w:rPr>
                <w:rFonts w:eastAsia="Times New Roman" w:cs="Times New Roman"/>
              </w:rPr>
              <w:lastRenderedPageBreak/>
              <w:t>совершенствования функциональных систем организма (дыхательной, сердечно-сосудистой).</w:t>
            </w:r>
          </w:p>
          <w:p w:rsidR="005974A6" w:rsidRPr="00D03813" w:rsidRDefault="005974A6" w:rsidP="00527DA2">
            <w:pPr>
              <w:rPr>
                <w:rFonts w:cs="Times New Roman"/>
                <w:b/>
              </w:rPr>
            </w:pPr>
            <w:r w:rsidRPr="00D03813">
              <w:rPr>
                <w:rFonts w:eastAsia="Times New Roman" w:cs="Times New Roman"/>
              </w:rPr>
              <w:t>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фитбол-аэробика и т. п.).</w:t>
            </w:r>
          </w:p>
        </w:tc>
        <w:tc>
          <w:tcPr>
            <w:tcW w:w="2694" w:type="dxa"/>
          </w:tcPr>
          <w:p w:rsidR="005974A6" w:rsidRPr="00D03813" w:rsidRDefault="005974A6" w:rsidP="00527DA2">
            <w:pPr>
              <w:rPr>
                <w:rFonts w:eastAsia="Times New Roman" w:cs="Times New Roman"/>
                <w:b/>
                <w:bCs/>
              </w:rPr>
            </w:pPr>
          </w:p>
        </w:tc>
        <w:tc>
          <w:tcPr>
            <w:tcW w:w="2409" w:type="dxa"/>
            <w:vMerge/>
          </w:tcPr>
          <w:p w:rsidR="005974A6" w:rsidRPr="00D03813" w:rsidRDefault="005974A6" w:rsidP="00527DA2">
            <w:pPr>
              <w:jc w:val="center"/>
              <w:rPr>
                <w:rFonts w:cs="Times New Roman"/>
              </w:rPr>
            </w:pPr>
          </w:p>
        </w:tc>
      </w:tr>
      <w:tr w:rsidR="005974A6" w:rsidRPr="00D03813" w:rsidTr="00527DA2">
        <w:trPr>
          <w:trHeight w:val="310"/>
        </w:trPr>
        <w:tc>
          <w:tcPr>
            <w:tcW w:w="2972" w:type="dxa"/>
            <w:vMerge w:val="restart"/>
          </w:tcPr>
          <w:p w:rsidR="005974A6" w:rsidRPr="00D03813" w:rsidRDefault="005974A6" w:rsidP="00527DA2">
            <w:pPr>
              <w:rPr>
                <w:rFonts w:cs="Times New Roman"/>
                <w:b/>
              </w:rPr>
            </w:pPr>
            <w:r w:rsidRPr="00D03813">
              <w:rPr>
                <w:rFonts w:eastAsia="Times New Roman" w:cs="Times New Roman"/>
                <w:b/>
                <w:bCs/>
                <w:iCs/>
              </w:rPr>
              <w:lastRenderedPageBreak/>
              <w:t xml:space="preserve">Тема 2.7 (5) </w:t>
            </w:r>
            <w:r w:rsidRPr="00D03813">
              <w:rPr>
                <w:rFonts w:eastAsia="Times New Roman" w:cs="Times New Roman"/>
                <w:bCs/>
                <w:iCs/>
              </w:rPr>
              <w:t>А</w:t>
            </w:r>
            <w:r w:rsidRPr="00D03813">
              <w:rPr>
                <w:rFonts w:eastAsia="Times New Roman" w:cs="Times New Roman"/>
                <w:bCs/>
              </w:rPr>
              <w:t>тлетическая гимнастика</w:t>
            </w: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Содержание учебного материала.</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vMerge w:val="restart"/>
          </w:tcPr>
          <w:p w:rsidR="005974A6" w:rsidRPr="00D03813" w:rsidRDefault="005974A6" w:rsidP="00527DA2">
            <w:pPr>
              <w:jc w:val="center"/>
              <w:rPr>
                <w:rFonts w:cs="Times New Roman"/>
              </w:rPr>
            </w:pPr>
            <w:r w:rsidRPr="00D03813">
              <w:rPr>
                <w:rFonts w:cs="Times New Roman"/>
              </w:rPr>
              <w:t xml:space="preserve">ОК 01, ОК 04, ОК 08, </w:t>
            </w:r>
            <w:r w:rsidRPr="00D03813">
              <w:rPr>
                <w:rFonts w:eastAsia="Times New Roman" w:cs="Times New Roman"/>
                <w:bCs/>
              </w:rPr>
              <w:t xml:space="preserve">ПК </w:t>
            </w:r>
            <w:r>
              <w:rPr>
                <w:rFonts w:eastAsia="Times New Roman" w:cs="Times New Roman"/>
                <w:bCs/>
              </w:rPr>
              <w:t>1.5</w:t>
            </w:r>
          </w:p>
        </w:tc>
      </w:tr>
      <w:tr w:rsidR="005974A6" w:rsidRPr="00D03813" w:rsidTr="00527DA2">
        <w:trPr>
          <w:trHeight w:val="309"/>
        </w:trPr>
        <w:tc>
          <w:tcPr>
            <w:tcW w:w="2972" w:type="dxa"/>
            <w:vMerge/>
          </w:tcPr>
          <w:p w:rsidR="005974A6" w:rsidRPr="00D03813" w:rsidRDefault="005974A6" w:rsidP="00527DA2">
            <w:pPr>
              <w:rPr>
                <w:rFonts w:eastAsia="Times New Roman" w:cs="Times New Roman"/>
                <w:b/>
                <w:bCs/>
                <w:iCs/>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В том числе практических и лабораторных занятий.</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vMerge/>
          </w:tcPr>
          <w:p w:rsidR="005974A6" w:rsidRPr="00D03813" w:rsidRDefault="005974A6" w:rsidP="00527DA2">
            <w:pPr>
              <w:jc w:val="center"/>
              <w:rPr>
                <w:rFonts w:cs="Times New Roman"/>
              </w:rPr>
            </w:pPr>
          </w:p>
        </w:tc>
      </w:tr>
      <w:tr w:rsidR="005974A6" w:rsidRPr="00D03813" w:rsidTr="00527DA2">
        <w:trPr>
          <w:trHeight w:val="309"/>
        </w:trPr>
        <w:tc>
          <w:tcPr>
            <w:tcW w:w="2972" w:type="dxa"/>
            <w:vMerge/>
          </w:tcPr>
          <w:p w:rsidR="005974A6" w:rsidRPr="00D03813" w:rsidRDefault="005974A6" w:rsidP="00527DA2">
            <w:pPr>
              <w:rPr>
                <w:rFonts w:eastAsia="Times New Roman" w:cs="Times New Roman"/>
                <w:b/>
                <w:bCs/>
                <w:iCs/>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eastAsia="Times New Roman" w:cs="Times New Roman"/>
              </w:rPr>
            </w:pPr>
            <w:r w:rsidRPr="00D03813">
              <w:rPr>
                <w:rFonts w:eastAsia="Times New Roman" w:cs="Times New Roman"/>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p w:rsidR="005974A6" w:rsidRPr="00D03813" w:rsidRDefault="005974A6" w:rsidP="00527DA2">
            <w:pPr>
              <w:rPr>
                <w:rFonts w:eastAsia="Times New Roman" w:cs="Times New Roman"/>
              </w:rPr>
            </w:pPr>
            <w:r w:rsidRPr="00D03813">
              <w:rPr>
                <w:rFonts w:eastAsia="Times New Roman" w:cs="Times New Roman"/>
              </w:rPr>
              <w:t>Выполнение упражнений и комплексов упражнений с использованием новых видов фитнесс оборудования.</w:t>
            </w:r>
          </w:p>
          <w:p w:rsidR="005974A6" w:rsidRPr="00D03813" w:rsidRDefault="005974A6" w:rsidP="00527DA2">
            <w:pPr>
              <w:rPr>
                <w:rFonts w:cs="Times New Roman"/>
                <w:b/>
              </w:rPr>
            </w:pPr>
            <w:r w:rsidRPr="00D03813">
              <w:rPr>
                <w:rFonts w:eastAsia="Times New Roman" w:cs="Times New Roman"/>
              </w:rPr>
              <w:t>Выполнение упражнений и комплексов упражнений на силовых тренажерах и кардиотренажерах.</w:t>
            </w:r>
          </w:p>
        </w:tc>
        <w:tc>
          <w:tcPr>
            <w:tcW w:w="2694" w:type="dxa"/>
          </w:tcPr>
          <w:p w:rsidR="005974A6" w:rsidRPr="00D03813" w:rsidRDefault="005974A6" w:rsidP="00527DA2">
            <w:pPr>
              <w:rPr>
                <w:rFonts w:eastAsia="Times New Roman" w:cs="Times New Roman"/>
                <w:b/>
                <w:bCs/>
              </w:rPr>
            </w:pPr>
          </w:p>
        </w:tc>
        <w:tc>
          <w:tcPr>
            <w:tcW w:w="2409" w:type="dxa"/>
            <w:vMerge/>
          </w:tcPr>
          <w:p w:rsidR="005974A6" w:rsidRPr="00D03813" w:rsidRDefault="005974A6" w:rsidP="00527DA2">
            <w:pPr>
              <w:jc w:val="center"/>
              <w:rPr>
                <w:rFonts w:cs="Times New Roman"/>
              </w:rPr>
            </w:pPr>
          </w:p>
        </w:tc>
      </w:tr>
      <w:tr w:rsidR="005974A6" w:rsidRPr="00D03813" w:rsidTr="00527DA2">
        <w:trPr>
          <w:trHeight w:val="110"/>
        </w:trPr>
        <w:tc>
          <w:tcPr>
            <w:tcW w:w="2972" w:type="dxa"/>
            <w:vMerge w:val="restart"/>
          </w:tcPr>
          <w:p w:rsidR="005974A6" w:rsidRPr="00D03813" w:rsidRDefault="005974A6" w:rsidP="00527DA2">
            <w:pPr>
              <w:rPr>
                <w:rFonts w:eastAsia="Times New Roman" w:cs="Times New Roman"/>
                <w:b/>
                <w:bCs/>
                <w:iCs/>
              </w:rPr>
            </w:pPr>
            <w:r w:rsidRPr="00D03813">
              <w:rPr>
                <w:rFonts w:eastAsia="Times New Roman" w:cs="Times New Roman"/>
                <w:b/>
                <w:bCs/>
                <w:iCs/>
              </w:rPr>
              <w:t>Тема 2.7 Самбо (6)</w:t>
            </w: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Содержание учебного материала.</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vMerge w:val="restart"/>
          </w:tcPr>
          <w:p w:rsidR="005974A6" w:rsidRPr="00D03813" w:rsidRDefault="005974A6" w:rsidP="00527DA2">
            <w:pPr>
              <w:jc w:val="center"/>
              <w:rPr>
                <w:rFonts w:cs="Times New Roman"/>
              </w:rPr>
            </w:pPr>
            <w:r w:rsidRPr="00D03813">
              <w:rPr>
                <w:rFonts w:cs="Times New Roman"/>
              </w:rPr>
              <w:t xml:space="preserve">ОК 01, ОК 04, ОК 08, </w:t>
            </w:r>
            <w:r w:rsidRPr="00D03813">
              <w:rPr>
                <w:rFonts w:eastAsia="Times New Roman" w:cs="Times New Roman"/>
                <w:bCs/>
              </w:rPr>
              <w:t xml:space="preserve">ПК </w:t>
            </w:r>
            <w:r>
              <w:rPr>
                <w:rFonts w:eastAsia="Times New Roman" w:cs="Times New Roman"/>
                <w:bCs/>
              </w:rPr>
              <w:t>1.5</w:t>
            </w:r>
          </w:p>
        </w:tc>
      </w:tr>
      <w:tr w:rsidR="005974A6" w:rsidRPr="00D03813" w:rsidTr="00527DA2">
        <w:trPr>
          <w:trHeight w:val="109"/>
        </w:trPr>
        <w:tc>
          <w:tcPr>
            <w:tcW w:w="2972" w:type="dxa"/>
            <w:vMerge/>
          </w:tcPr>
          <w:p w:rsidR="005974A6" w:rsidRPr="00D03813" w:rsidRDefault="005974A6" w:rsidP="00527DA2">
            <w:pPr>
              <w:rPr>
                <w:rFonts w:eastAsia="Times New Roman" w:cs="Times New Roman"/>
                <w:b/>
                <w:bCs/>
                <w:iCs/>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В том числе практических и лабораторных занятий.</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vMerge/>
          </w:tcPr>
          <w:p w:rsidR="005974A6" w:rsidRPr="00D03813" w:rsidRDefault="005974A6" w:rsidP="00527DA2">
            <w:pPr>
              <w:jc w:val="center"/>
              <w:rPr>
                <w:rFonts w:cs="Times New Roman"/>
              </w:rPr>
            </w:pPr>
          </w:p>
        </w:tc>
      </w:tr>
      <w:tr w:rsidR="005974A6" w:rsidRPr="00D03813" w:rsidTr="00527DA2">
        <w:trPr>
          <w:trHeight w:val="109"/>
        </w:trPr>
        <w:tc>
          <w:tcPr>
            <w:tcW w:w="2972" w:type="dxa"/>
            <w:vMerge/>
          </w:tcPr>
          <w:p w:rsidR="005974A6" w:rsidRPr="00D03813" w:rsidRDefault="005974A6" w:rsidP="00527DA2">
            <w:pPr>
              <w:rPr>
                <w:rFonts w:eastAsia="Times New Roman" w:cs="Times New Roman"/>
                <w:b/>
                <w:bCs/>
                <w:iCs/>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spacing w:line="276" w:lineRule="auto"/>
              <w:rPr>
                <w:rFonts w:cs="Times New Roman"/>
                <w:lang w:bidi="ru-RU"/>
              </w:rPr>
            </w:pPr>
            <w:r w:rsidRPr="00D03813">
              <w:rPr>
                <w:rFonts w:cs="Times New Roman"/>
                <w:lang w:bidi="ru-RU"/>
              </w:rPr>
              <w:t xml:space="preserve">Техника безопасности при занятиях самбо. Специально-подготовительные упражнений для техники самозащиты. </w:t>
            </w:r>
          </w:p>
          <w:p w:rsidR="005974A6" w:rsidRPr="00D03813" w:rsidRDefault="005974A6" w:rsidP="00527DA2">
            <w:pPr>
              <w:spacing w:line="276" w:lineRule="auto"/>
              <w:rPr>
                <w:rFonts w:cs="Times New Roman"/>
                <w:lang w:bidi="ru-RU"/>
              </w:rPr>
            </w:pPr>
            <w:r w:rsidRPr="00D03813">
              <w:rPr>
                <w:rFonts w:cs="Times New Roman"/>
                <w:lang w:bidi="ru-RU"/>
              </w:rPr>
              <w:t>Освоение/совершенствование навыков самостраховки, безопасного падения, освобождения от захватов, уход с линии атаки.</w:t>
            </w:r>
          </w:p>
          <w:p w:rsidR="005974A6" w:rsidRPr="00D03813" w:rsidRDefault="005974A6" w:rsidP="00527DA2">
            <w:pPr>
              <w:rPr>
                <w:rFonts w:eastAsia="Times New Roman" w:cs="Times New Roman"/>
              </w:rPr>
            </w:pPr>
            <w:r w:rsidRPr="00D03813">
              <w:rPr>
                <w:rFonts w:cs="Times New Roman"/>
                <w:lang w:bidi="ru-RU"/>
              </w:rPr>
              <w:t xml:space="preserve">Силовые упражнения и единоборства в парах. </w:t>
            </w:r>
            <w:r w:rsidRPr="00D03813">
              <w:rPr>
                <w:rFonts w:cs="Times New Roman"/>
              </w:rPr>
              <w:t>Игровые ситуации и подвижные игры</w:t>
            </w:r>
          </w:p>
        </w:tc>
        <w:tc>
          <w:tcPr>
            <w:tcW w:w="2694" w:type="dxa"/>
          </w:tcPr>
          <w:p w:rsidR="005974A6" w:rsidRPr="00D03813" w:rsidRDefault="005974A6" w:rsidP="00527DA2">
            <w:pPr>
              <w:rPr>
                <w:rFonts w:eastAsia="Times New Roman" w:cs="Times New Roman"/>
                <w:b/>
                <w:bCs/>
              </w:rPr>
            </w:pPr>
          </w:p>
        </w:tc>
        <w:tc>
          <w:tcPr>
            <w:tcW w:w="2409" w:type="dxa"/>
            <w:vMerge/>
          </w:tcPr>
          <w:p w:rsidR="005974A6" w:rsidRPr="00D03813" w:rsidRDefault="005974A6" w:rsidP="00527DA2">
            <w:pPr>
              <w:jc w:val="center"/>
              <w:rPr>
                <w:rFonts w:cs="Times New Roman"/>
              </w:rPr>
            </w:pPr>
          </w:p>
        </w:tc>
      </w:tr>
      <w:tr w:rsidR="005974A6" w:rsidRPr="00D03813" w:rsidTr="00527DA2">
        <w:trPr>
          <w:trHeight w:val="118"/>
        </w:trPr>
        <w:tc>
          <w:tcPr>
            <w:tcW w:w="2972" w:type="dxa"/>
            <w:vMerge w:val="restart"/>
          </w:tcPr>
          <w:p w:rsidR="005974A6" w:rsidRPr="00D03813" w:rsidRDefault="005974A6" w:rsidP="00527DA2">
            <w:pPr>
              <w:rPr>
                <w:rFonts w:eastAsia="Times New Roman" w:cs="Times New Roman"/>
                <w:b/>
                <w:bCs/>
                <w:iCs/>
              </w:rPr>
            </w:pPr>
            <w:r w:rsidRPr="00D03813">
              <w:rPr>
                <w:rFonts w:eastAsia="Times New Roman" w:cs="Times New Roman"/>
                <w:b/>
                <w:bCs/>
              </w:rPr>
              <w:t xml:space="preserve">Тема 2.8 (1) </w:t>
            </w:r>
            <w:r w:rsidRPr="00D03813">
              <w:rPr>
                <w:rFonts w:eastAsia="Times New Roman" w:cs="Times New Roman"/>
                <w:bCs/>
              </w:rPr>
              <w:t>Футбол</w:t>
            </w: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Содержание учебного материала.</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vMerge w:val="restart"/>
          </w:tcPr>
          <w:p w:rsidR="005974A6" w:rsidRPr="00D03813" w:rsidRDefault="005974A6" w:rsidP="00527DA2">
            <w:pPr>
              <w:jc w:val="center"/>
              <w:rPr>
                <w:rFonts w:cs="Times New Roman"/>
              </w:rPr>
            </w:pPr>
            <w:r w:rsidRPr="00D03813">
              <w:rPr>
                <w:rFonts w:cs="Times New Roman"/>
              </w:rPr>
              <w:t xml:space="preserve">ОК 01, ОК 04, ОК 08, </w:t>
            </w:r>
            <w:r w:rsidRPr="00D03813">
              <w:rPr>
                <w:rFonts w:eastAsia="Times New Roman" w:cs="Times New Roman"/>
                <w:bCs/>
              </w:rPr>
              <w:t xml:space="preserve">ПК </w:t>
            </w:r>
            <w:r>
              <w:rPr>
                <w:rFonts w:eastAsia="Times New Roman" w:cs="Times New Roman"/>
                <w:bCs/>
              </w:rPr>
              <w:t>1.5</w:t>
            </w:r>
          </w:p>
        </w:tc>
      </w:tr>
      <w:tr w:rsidR="005974A6" w:rsidRPr="00D03813" w:rsidTr="00527DA2">
        <w:trPr>
          <w:trHeight w:val="118"/>
        </w:trPr>
        <w:tc>
          <w:tcPr>
            <w:tcW w:w="2972" w:type="dxa"/>
            <w:vMerge/>
          </w:tcPr>
          <w:p w:rsidR="005974A6" w:rsidRPr="00D03813" w:rsidRDefault="005974A6" w:rsidP="00527DA2">
            <w:pPr>
              <w:rPr>
                <w:rFonts w:eastAsia="Times New Roman" w:cs="Times New Roman"/>
                <w:b/>
                <w:bCs/>
                <w:iCs/>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В том числе практических и лабораторных занятий.</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vMerge/>
          </w:tcPr>
          <w:p w:rsidR="005974A6" w:rsidRPr="00D03813" w:rsidRDefault="005974A6" w:rsidP="00527DA2">
            <w:pPr>
              <w:jc w:val="center"/>
              <w:rPr>
                <w:rFonts w:cs="Times New Roman"/>
              </w:rPr>
            </w:pPr>
          </w:p>
        </w:tc>
      </w:tr>
      <w:tr w:rsidR="005974A6" w:rsidRPr="00D03813" w:rsidTr="00527DA2">
        <w:trPr>
          <w:trHeight w:val="118"/>
        </w:trPr>
        <w:tc>
          <w:tcPr>
            <w:tcW w:w="2972" w:type="dxa"/>
            <w:vMerge/>
          </w:tcPr>
          <w:p w:rsidR="005974A6" w:rsidRPr="00D03813" w:rsidRDefault="005974A6" w:rsidP="00527DA2">
            <w:pPr>
              <w:rPr>
                <w:rFonts w:eastAsia="Times New Roman" w:cs="Times New Roman"/>
                <w:b/>
                <w:bCs/>
                <w:iCs/>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spacing w:line="276" w:lineRule="auto"/>
              <w:rPr>
                <w:rFonts w:eastAsia="Times New Roman" w:cs="Times New Roman"/>
              </w:rPr>
            </w:pPr>
            <w:r w:rsidRPr="00D03813">
              <w:rPr>
                <w:rFonts w:eastAsia="Times New Roman" w:cs="Times New Roman"/>
              </w:rPr>
              <w:t xml:space="preserve">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w:t>
            </w:r>
            <w:r w:rsidRPr="00D03813">
              <w:rPr>
                <w:rFonts w:eastAsia="Times New Roman" w:cs="Times New Roman"/>
              </w:rPr>
              <w:lastRenderedPageBreak/>
              <w:t>остановки мяча подошвой.</w:t>
            </w:r>
          </w:p>
          <w:p w:rsidR="005974A6" w:rsidRPr="00D03813" w:rsidRDefault="005974A6" w:rsidP="00527DA2">
            <w:pPr>
              <w:spacing w:line="276" w:lineRule="auto"/>
              <w:rPr>
                <w:rFonts w:cs="Times New Roman"/>
              </w:rPr>
            </w:pPr>
            <w:r w:rsidRPr="00D03813">
              <w:rPr>
                <w:rFonts w:eastAsia="Times New Roman" w:cs="Times New Roman"/>
              </w:rPr>
              <w:t xml:space="preserve">Правила игры и методика судейства. </w:t>
            </w:r>
            <w:r w:rsidRPr="00D03813">
              <w:rPr>
                <w:rFonts w:cs="Times New Roman"/>
              </w:rPr>
              <w:t>Техника нападения. Действия игрока без мяча: освобождение от опеки противника</w:t>
            </w:r>
          </w:p>
          <w:p w:rsidR="005974A6" w:rsidRPr="00D03813" w:rsidRDefault="005974A6" w:rsidP="00527DA2">
            <w:pPr>
              <w:spacing w:line="276" w:lineRule="auto"/>
              <w:rPr>
                <w:rFonts w:eastAsia="Times New Roman" w:cs="Times New Roman"/>
              </w:rPr>
            </w:pPr>
            <w:r w:rsidRPr="00D03813">
              <w:rPr>
                <w:rFonts w:eastAsia="Times New Roman" w:cs="Times New Roman"/>
              </w:rPr>
              <w:t>Освоение/совершенствование приёмов тактики защиты и нападения</w:t>
            </w:r>
          </w:p>
          <w:p w:rsidR="005974A6" w:rsidRPr="00D03813" w:rsidRDefault="005974A6" w:rsidP="00527DA2">
            <w:pPr>
              <w:spacing w:line="276" w:lineRule="auto"/>
              <w:rPr>
                <w:rFonts w:cs="Times New Roman"/>
                <w:lang w:bidi="ru-RU"/>
              </w:rPr>
            </w:pPr>
            <w:r w:rsidRPr="00D03813">
              <w:rPr>
                <w:rFonts w:eastAsia="Times New Roman" w:cs="Times New Roman"/>
              </w:rPr>
              <w:t>Выполнение технико-тактических приёмов в игровой деятельности (учебная игра)</w:t>
            </w:r>
          </w:p>
        </w:tc>
        <w:tc>
          <w:tcPr>
            <w:tcW w:w="2694" w:type="dxa"/>
          </w:tcPr>
          <w:p w:rsidR="005974A6" w:rsidRPr="00D03813" w:rsidRDefault="005974A6" w:rsidP="00527DA2">
            <w:pPr>
              <w:rPr>
                <w:rFonts w:eastAsia="Times New Roman" w:cs="Times New Roman"/>
                <w:b/>
                <w:bCs/>
              </w:rPr>
            </w:pPr>
          </w:p>
        </w:tc>
        <w:tc>
          <w:tcPr>
            <w:tcW w:w="2409" w:type="dxa"/>
            <w:vMerge/>
          </w:tcPr>
          <w:p w:rsidR="005974A6" w:rsidRPr="00D03813" w:rsidRDefault="005974A6" w:rsidP="00527DA2">
            <w:pPr>
              <w:jc w:val="center"/>
              <w:rPr>
                <w:rFonts w:cs="Times New Roman"/>
              </w:rPr>
            </w:pPr>
          </w:p>
        </w:tc>
      </w:tr>
      <w:tr w:rsidR="005974A6" w:rsidRPr="00D03813" w:rsidTr="00527DA2">
        <w:trPr>
          <w:trHeight w:val="118"/>
        </w:trPr>
        <w:tc>
          <w:tcPr>
            <w:tcW w:w="2972" w:type="dxa"/>
            <w:vMerge w:val="restart"/>
          </w:tcPr>
          <w:p w:rsidR="005974A6" w:rsidRPr="00D03813" w:rsidRDefault="005974A6" w:rsidP="00527DA2">
            <w:pPr>
              <w:rPr>
                <w:rFonts w:eastAsia="Times New Roman" w:cs="Times New Roman"/>
                <w:b/>
                <w:bCs/>
                <w:iCs/>
              </w:rPr>
            </w:pPr>
            <w:r w:rsidRPr="00D03813">
              <w:rPr>
                <w:rFonts w:eastAsia="Times New Roman" w:cs="Times New Roman"/>
                <w:b/>
                <w:bCs/>
              </w:rPr>
              <w:lastRenderedPageBreak/>
              <w:t xml:space="preserve">Тема 2.8 (2) </w:t>
            </w:r>
            <w:r w:rsidRPr="00D03813">
              <w:rPr>
                <w:rFonts w:eastAsia="Times New Roman" w:cs="Times New Roman"/>
                <w:bCs/>
              </w:rPr>
              <w:t>Баскетбол</w:t>
            </w: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Содержание учебного материала.</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vMerge w:val="restart"/>
          </w:tcPr>
          <w:p w:rsidR="005974A6" w:rsidRPr="00D03813" w:rsidRDefault="005974A6" w:rsidP="00527DA2">
            <w:pPr>
              <w:jc w:val="center"/>
              <w:rPr>
                <w:rFonts w:cs="Times New Roman"/>
              </w:rPr>
            </w:pPr>
            <w:r w:rsidRPr="00D03813">
              <w:rPr>
                <w:rFonts w:cs="Times New Roman"/>
              </w:rPr>
              <w:t xml:space="preserve">ОК 01, ОК 04, ОК 08, </w:t>
            </w:r>
            <w:r w:rsidRPr="00D03813">
              <w:rPr>
                <w:rFonts w:eastAsia="Times New Roman" w:cs="Times New Roman"/>
                <w:bCs/>
              </w:rPr>
              <w:t xml:space="preserve">ПК </w:t>
            </w:r>
            <w:r>
              <w:rPr>
                <w:rFonts w:eastAsia="Times New Roman" w:cs="Times New Roman"/>
                <w:bCs/>
              </w:rPr>
              <w:t>1.5</w:t>
            </w:r>
          </w:p>
        </w:tc>
      </w:tr>
      <w:tr w:rsidR="005974A6" w:rsidRPr="00D03813" w:rsidTr="00527DA2">
        <w:trPr>
          <w:trHeight w:val="118"/>
        </w:trPr>
        <w:tc>
          <w:tcPr>
            <w:tcW w:w="2972" w:type="dxa"/>
            <w:vMerge/>
          </w:tcPr>
          <w:p w:rsidR="005974A6" w:rsidRPr="00D03813" w:rsidRDefault="005974A6" w:rsidP="00527DA2">
            <w:pPr>
              <w:rPr>
                <w:rFonts w:eastAsia="Times New Roman" w:cs="Times New Roman"/>
                <w:b/>
                <w:bCs/>
                <w:iCs/>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В том числе практических и лабораторных занятий.</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vMerge/>
          </w:tcPr>
          <w:p w:rsidR="005974A6" w:rsidRPr="00D03813" w:rsidRDefault="005974A6" w:rsidP="00527DA2">
            <w:pPr>
              <w:jc w:val="center"/>
              <w:rPr>
                <w:rFonts w:cs="Times New Roman"/>
              </w:rPr>
            </w:pPr>
          </w:p>
        </w:tc>
      </w:tr>
      <w:tr w:rsidR="005974A6" w:rsidRPr="00D03813" w:rsidTr="00527DA2">
        <w:trPr>
          <w:trHeight w:val="4486"/>
        </w:trPr>
        <w:tc>
          <w:tcPr>
            <w:tcW w:w="2972" w:type="dxa"/>
            <w:vMerge/>
          </w:tcPr>
          <w:p w:rsidR="005974A6" w:rsidRPr="00D03813" w:rsidRDefault="005974A6" w:rsidP="00527DA2">
            <w:pPr>
              <w:rPr>
                <w:rFonts w:eastAsia="Times New Roman" w:cs="Times New Roman"/>
                <w:b/>
                <w:bCs/>
                <w:iCs/>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spacing w:line="276" w:lineRule="auto"/>
              <w:jc w:val="both"/>
              <w:rPr>
                <w:rFonts w:eastAsia="Times New Roman" w:cs="Times New Roman"/>
              </w:rPr>
            </w:pPr>
            <w:r w:rsidRPr="00D03813">
              <w:rPr>
                <w:rFonts w:eastAsia="Times New Roman" w:cs="Times New Roman"/>
              </w:rPr>
              <w:t>Техника безопасности на занятиях баскетболом. Освоение и совершенствование техники выполнения приёмов игры:</w:t>
            </w:r>
          </w:p>
          <w:p w:rsidR="005974A6" w:rsidRPr="00D03813" w:rsidRDefault="005974A6" w:rsidP="00527DA2">
            <w:pPr>
              <w:spacing w:line="276" w:lineRule="auto"/>
              <w:rPr>
                <w:rFonts w:eastAsia="Times New Roman" w:cs="Times New Roman"/>
              </w:rPr>
            </w:pPr>
            <w:r w:rsidRPr="00D03813">
              <w:rPr>
                <w:rFonts w:eastAsia="Times New Roman" w:cs="Times New Roman"/>
              </w:rPr>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p w:rsidR="005974A6" w:rsidRPr="00D03813" w:rsidRDefault="005974A6" w:rsidP="00527DA2">
            <w:pPr>
              <w:spacing w:line="276" w:lineRule="auto"/>
              <w:rPr>
                <w:rFonts w:eastAsia="Times New Roman" w:cs="Times New Roman"/>
              </w:rPr>
            </w:pPr>
            <w:r w:rsidRPr="00D03813">
              <w:rPr>
                <w:rFonts w:eastAsia="Times New Roman" w:cs="Times New Roman"/>
              </w:rPr>
              <w:t>Освоение и совершенствование приёмов тактики защиты и нападения</w:t>
            </w:r>
          </w:p>
          <w:p w:rsidR="005974A6" w:rsidRPr="00D03813" w:rsidRDefault="005974A6" w:rsidP="00527DA2">
            <w:pPr>
              <w:spacing w:line="276" w:lineRule="auto"/>
              <w:rPr>
                <w:rFonts w:cs="Times New Roman"/>
                <w:lang w:bidi="ru-RU"/>
              </w:rPr>
            </w:pPr>
            <w:r w:rsidRPr="00D03813">
              <w:rPr>
                <w:rFonts w:eastAsia="Times New Roman" w:cs="Times New Roman"/>
              </w:rPr>
              <w:t>Выполнение технико-тактических приёмов в игровой деятельности</w:t>
            </w:r>
          </w:p>
        </w:tc>
        <w:tc>
          <w:tcPr>
            <w:tcW w:w="2694" w:type="dxa"/>
          </w:tcPr>
          <w:p w:rsidR="005974A6" w:rsidRPr="00D03813" w:rsidRDefault="005974A6" w:rsidP="00527DA2">
            <w:pPr>
              <w:rPr>
                <w:rFonts w:eastAsia="Times New Roman" w:cs="Times New Roman"/>
                <w:b/>
                <w:bCs/>
              </w:rPr>
            </w:pPr>
          </w:p>
        </w:tc>
        <w:tc>
          <w:tcPr>
            <w:tcW w:w="2409" w:type="dxa"/>
            <w:vMerge/>
          </w:tcPr>
          <w:p w:rsidR="005974A6" w:rsidRPr="00D03813" w:rsidRDefault="005974A6" w:rsidP="00527DA2">
            <w:pPr>
              <w:jc w:val="center"/>
              <w:rPr>
                <w:rFonts w:cs="Times New Roman"/>
              </w:rPr>
            </w:pPr>
          </w:p>
        </w:tc>
      </w:tr>
      <w:tr w:rsidR="005974A6" w:rsidRPr="00D03813" w:rsidTr="00527DA2">
        <w:trPr>
          <w:trHeight w:val="219"/>
        </w:trPr>
        <w:tc>
          <w:tcPr>
            <w:tcW w:w="2972" w:type="dxa"/>
            <w:vMerge w:val="restart"/>
          </w:tcPr>
          <w:p w:rsidR="005974A6" w:rsidRPr="00D03813" w:rsidRDefault="005974A6" w:rsidP="00527DA2">
            <w:pPr>
              <w:spacing w:line="276" w:lineRule="auto"/>
              <w:rPr>
                <w:rFonts w:eastAsia="Times New Roman" w:cs="Times New Roman"/>
                <w:b/>
                <w:bCs/>
              </w:rPr>
            </w:pPr>
            <w:r w:rsidRPr="00D03813">
              <w:rPr>
                <w:rFonts w:eastAsia="Times New Roman" w:cs="Times New Roman"/>
                <w:b/>
                <w:bCs/>
              </w:rPr>
              <w:t xml:space="preserve">Тема 2.8 (3) </w:t>
            </w:r>
            <w:r w:rsidRPr="00D03813">
              <w:rPr>
                <w:rFonts w:eastAsia="Times New Roman" w:cs="Times New Roman"/>
                <w:bCs/>
              </w:rPr>
              <w:t xml:space="preserve">Волейбол </w:t>
            </w:r>
          </w:p>
          <w:p w:rsidR="005974A6" w:rsidRPr="00D03813" w:rsidRDefault="005974A6" w:rsidP="00527DA2">
            <w:pPr>
              <w:rPr>
                <w:rFonts w:eastAsia="Times New Roman" w:cs="Times New Roman"/>
                <w:b/>
                <w:bCs/>
                <w:iCs/>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lastRenderedPageBreak/>
              <w:t>Содержание учебного материала.</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vMerge w:val="restart"/>
          </w:tcPr>
          <w:p w:rsidR="005974A6" w:rsidRPr="00D03813" w:rsidRDefault="005974A6" w:rsidP="00527DA2">
            <w:pPr>
              <w:jc w:val="center"/>
              <w:rPr>
                <w:rFonts w:cs="Times New Roman"/>
              </w:rPr>
            </w:pPr>
            <w:r w:rsidRPr="00D03813">
              <w:rPr>
                <w:rFonts w:cs="Times New Roman"/>
              </w:rPr>
              <w:t xml:space="preserve">ОК 01, ОК 04, ОК 08, </w:t>
            </w:r>
            <w:r w:rsidRPr="00D03813">
              <w:rPr>
                <w:rFonts w:eastAsia="Times New Roman" w:cs="Times New Roman"/>
                <w:bCs/>
              </w:rPr>
              <w:t xml:space="preserve">ПК </w:t>
            </w:r>
            <w:r>
              <w:rPr>
                <w:rFonts w:eastAsia="Times New Roman" w:cs="Times New Roman"/>
                <w:bCs/>
              </w:rPr>
              <w:t>1.5</w:t>
            </w:r>
          </w:p>
        </w:tc>
      </w:tr>
      <w:tr w:rsidR="005974A6" w:rsidRPr="00D03813" w:rsidTr="00527DA2">
        <w:trPr>
          <w:trHeight w:val="219"/>
        </w:trPr>
        <w:tc>
          <w:tcPr>
            <w:tcW w:w="2972" w:type="dxa"/>
            <w:vMerge/>
          </w:tcPr>
          <w:p w:rsidR="005974A6" w:rsidRPr="00D03813" w:rsidRDefault="005974A6" w:rsidP="00527DA2">
            <w:pPr>
              <w:spacing w:line="276" w:lineRule="auto"/>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В том числе практических и лабораторных занятий.</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vMerge/>
          </w:tcPr>
          <w:p w:rsidR="005974A6" w:rsidRPr="00D03813" w:rsidRDefault="005974A6" w:rsidP="00527DA2">
            <w:pPr>
              <w:jc w:val="center"/>
              <w:rPr>
                <w:rFonts w:cs="Times New Roman"/>
              </w:rPr>
            </w:pPr>
          </w:p>
        </w:tc>
      </w:tr>
      <w:tr w:rsidR="005974A6" w:rsidRPr="00D03813" w:rsidTr="00527DA2">
        <w:trPr>
          <w:trHeight w:val="3623"/>
        </w:trPr>
        <w:tc>
          <w:tcPr>
            <w:tcW w:w="2972" w:type="dxa"/>
            <w:vMerge/>
          </w:tcPr>
          <w:p w:rsidR="005974A6" w:rsidRPr="00D03813" w:rsidRDefault="005974A6" w:rsidP="00527DA2">
            <w:pPr>
              <w:spacing w:line="276" w:lineRule="auto"/>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eastAsia="Times New Roman" w:cs="Times New Roman"/>
              </w:rPr>
            </w:pPr>
            <w:r w:rsidRPr="00D03813">
              <w:rPr>
                <w:rFonts w:eastAsia="Times New Roman" w:cs="Times New Roman"/>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p w:rsidR="005974A6" w:rsidRPr="00D03813" w:rsidRDefault="005974A6" w:rsidP="00527DA2">
            <w:pPr>
              <w:rPr>
                <w:rFonts w:eastAsia="Times New Roman" w:cs="Times New Roman"/>
              </w:rPr>
            </w:pPr>
            <w:r w:rsidRPr="00D03813">
              <w:rPr>
                <w:rFonts w:eastAsia="Times New Roman" w:cs="Times New Roman"/>
              </w:rPr>
              <w:t>Освоение/совершенствование приёмов тактики защиты и нападения</w:t>
            </w:r>
          </w:p>
          <w:p w:rsidR="005974A6" w:rsidRPr="00D03813" w:rsidRDefault="005974A6" w:rsidP="00527DA2">
            <w:pPr>
              <w:rPr>
                <w:rFonts w:cs="Times New Roman"/>
                <w:lang w:bidi="ru-RU"/>
              </w:rPr>
            </w:pPr>
            <w:r w:rsidRPr="00D03813">
              <w:rPr>
                <w:rFonts w:eastAsia="Times New Roman" w:cs="Times New Roman"/>
              </w:rPr>
              <w:t>Выполнение технико-тактических приёмов в игровой деятельности</w:t>
            </w:r>
          </w:p>
        </w:tc>
        <w:tc>
          <w:tcPr>
            <w:tcW w:w="2694" w:type="dxa"/>
          </w:tcPr>
          <w:p w:rsidR="005974A6" w:rsidRPr="00D03813" w:rsidRDefault="005974A6" w:rsidP="00527DA2">
            <w:pPr>
              <w:rPr>
                <w:rFonts w:eastAsia="Times New Roman" w:cs="Times New Roman"/>
                <w:b/>
                <w:bCs/>
              </w:rPr>
            </w:pPr>
          </w:p>
        </w:tc>
        <w:tc>
          <w:tcPr>
            <w:tcW w:w="2409" w:type="dxa"/>
            <w:vMerge/>
          </w:tcPr>
          <w:p w:rsidR="005974A6" w:rsidRPr="00D03813" w:rsidRDefault="005974A6" w:rsidP="00527DA2">
            <w:pPr>
              <w:jc w:val="center"/>
              <w:rPr>
                <w:rFonts w:cs="Times New Roman"/>
              </w:rPr>
            </w:pPr>
          </w:p>
        </w:tc>
      </w:tr>
      <w:tr w:rsidR="005974A6" w:rsidRPr="00D03813" w:rsidTr="00527DA2">
        <w:trPr>
          <w:trHeight w:val="118"/>
        </w:trPr>
        <w:tc>
          <w:tcPr>
            <w:tcW w:w="2972" w:type="dxa"/>
            <w:vMerge w:val="restart"/>
          </w:tcPr>
          <w:p w:rsidR="005974A6" w:rsidRPr="00D03813" w:rsidRDefault="005974A6" w:rsidP="00527DA2">
            <w:pPr>
              <w:spacing w:line="276" w:lineRule="auto"/>
              <w:rPr>
                <w:rFonts w:eastAsia="Times New Roman" w:cs="Times New Roman"/>
                <w:b/>
                <w:bCs/>
              </w:rPr>
            </w:pPr>
            <w:r w:rsidRPr="00D03813">
              <w:rPr>
                <w:rFonts w:eastAsia="Times New Roman" w:cs="Times New Roman"/>
                <w:b/>
                <w:bCs/>
              </w:rPr>
              <w:lastRenderedPageBreak/>
              <w:t xml:space="preserve">Тема 2.8 (4) </w:t>
            </w:r>
            <w:r w:rsidRPr="00D03813">
              <w:rPr>
                <w:rFonts w:eastAsia="Times New Roman" w:cs="Times New Roman"/>
                <w:bCs/>
              </w:rPr>
              <w:t>Бадминтон</w:t>
            </w: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Содержание учебного материала.</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vMerge w:val="restart"/>
          </w:tcPr>
          <w:p w:rsidR="005974A6" w:rsidRPr="00D03813" w:rsidRDefault="005974A6" w:rsidP="00527DA2">
            <w:pPr>
              <w:jc w:val="center"/>
              <w:rPr>
                <w:rFonts w:cs="Times New Roman"/>
              </w:rPr>
            </w:pPr>
            <w:r w:rsidRPr="00D03813">
              <w:rPr>
                <w:rFonts w:cs="Times New Roman"/>
              </w:rPr>
              <w:t xml:space="preserve">ОК 01, ОК 04, ОК 08, </w:t>
            </w:r>
            <w:r w:rsidRPr="00D03813">
              <w:rPr>
                <w:rFonts w:eastAsia="Times New Roman" w:cs="Times New Roman"/>
                <w:bCs/>
              </w:rPr>
              <w:t xml:space="preserve">ПК </w:t>
            </w:r>
            <w:r>
              <w:rPr>
                <w:rFonts w:eastAsia="Times New Roman" w:cs="Times New Roman"/>
                <w:bCs/>
              </w:rPr>
              <w:t>1.5</w:t>
            </w:r>
          </w:p>
        </w:tc>
      </w:tr>
      <w:tr w:rsidR="005974A6" w:rsidRPr="00D03813" w:rsidTr="00527DA2">
        <w:trPr>
          <w:trHeight w:val="118"/>
        </w:trPr>
        <w:tc>
          <w:tcPr>
            <w:tcW w:w="2972" w:type="dxa"/>
            <w:vMerge/>
          </w:tcPr>
          <w:p w:rsidR="005974A6" w:rsidRPr="00D03813" w:rsidRDefault="005974A6" w:rsidP="00527DA2">
            <w:pPr>
              <w:spacing w:line="276" w:lineRule="auto"/>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В том числе практических и лабораторных занятий.</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vMerge/>
          </w:tcPr>
          <w:p w:rsidR="005974A6" w:rsidRPr="00D03813" w:rsidRDefault="005974A6" w:rsidP="00527DA2">
            <w:pPr>
              <w:jc w:val="center"/>
              <w:rPr>
                <w:rFonts w:cs="Times New Roman"/>
              </w:rPr>
            </w:pPr>
          </w:p>
        </w:tc>
      </w:tr>
      <w:tr w:rsidR="005974A6" w:rsidRPr="00D03813" w:rsidTr="00527DA2">
        <w:trPr>
          <w:trHeight w:val="118"/>
        </w:trPr>
        <w:tc>
          <w:tcPr>
            <w:tcW w:w="2972" w:type="dxa"/>
            <w:vMerge/>
          </w:tcPr>
          <w:p w:rsidR="005974A6" w:rsidRPr="00D03813" w:rsidRDefault="005974A6" w:rsidP="00527DA2">
            <w:pPr>
              <w:spacing w:line="276" w:lineRule="auto"/>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eastAsia="Times New Roman" w:cs="Times New Roman"/>
              </w:rPr>
            </w:pPr>
            <w:r w:rsidRPr="00D03813">
              <w:rPr>
                <w:rFonts w:eastAsia="Times New Roman" w:cs="Times New Roman"/>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p>
          <w:p w:rsidR="005974A6" w:rsidRPr="00D03813" w:rsidRDefault="005974A6" w:rsidP="00527DA2">
            <w:pPr>
              <w:rPr>
                <w:rFonts w:eastAsia="Times New Roman" w:cs="Times New Roman"/>
              </w:rPr>
            </w:pPr>
            <w:r w:rsidRPr="00D03813">
              <w:rPr>
                <w:rFonts w:eastAsia="Times New Roman" w:cs="Times New Roman"/>
              </w:rPr>
              <w:t>Освоение/совершенствование приёмов тактики защиты и нападения</w:t>
            </w:r>
          </w:p>
          <w:p w:rsidR="005974A6" w:rsidRPr="00D03813" w:rsidRDefault="005974A6" w:rsidP="00527DA2">
            <w:pPr>
              <w:rPr>
                <w:rFonts w:eastAsia="Times New Roman" w:cs="Times New Roman"/>
              </w:rPr>
            </w:pPr>
            <w:r w:rsidRPr="00D03813">
              <w:rPr>
                <w:rFonts w:eastAsia="Times New Roman" w:cs="Times New Roman"/>
              </w:rPr>
              <w:t>Выполнение технико-тактических приёмов в игровой деятельности. Подвижные игры и эстафеты с элементами бадминтона</w:t>
            </w:r>
          </w:p>
        </w:tc>
        <w:tc>
          <w:tcPr>
            <w:tcW w:w="2694" w:type="dxa"/>
          </w:tcPr>
          <w:p w:rsidR="005974A6" w:rsidRPr="00D03813" w:rsidRDefault="005974A6" w:rsidP="00527DA2">
            <w:pPr>
              <w:rPr>
                <w:rFonts w:eastAsia="Times New Roman" w:cs="Times New Roman"/>
                <w:b/>
                <w:bCs/>
              </w:rPr>
            </w:pPr>
          </w:p>
        </w:tc>
        <w:tc>
          <w:tcPr>
            <w:tcW w:w="2409" w:type="dxa"/>
            <w:vMerge/>
          </w:tcPr>
          <w:p w:rsidR="005974A6" w:rsidRPr="00D03813" w:rsidRDefault="005974A6" w:rsidP="00527DA2">
            <w:pPr>
              <w:jc w:val="center"/>
              <w:rPr>
                <w:rFonts w:cs="Times New Roman"/>
              </w:rPr>
            </w:pPr>
          </w:p>
        </w:tc>
      </w:tr>
      <w:tr w:rsidR="005974A6" w:rsidRPr="00D03813" w:rsidTr="00527DA2">
        <w:trPr>
          <w:trHeight w:val="118"/>
        </w:trPr>
        <w:tc>
          <w:tcPr>
            <w:tcW w:w="2972" w:type="dxa"/>
            <w:vMerge w:val="restart"/>
          </w:tcPr>
          <w:p w:rsidR="005974A6" w:rsidRPr="00D03813" w:rsidRDefault="005974A6" w:rsidP="00527DA2">
            <w:pPr>
              <w:spacing w:line="276" w:lineRule="auto"/>
              <w:rPr>
                <w:rFonts w:eastAsia="Times New Roman" w:cs="Times New Roman"/>
                <w:b/>
                <w:bCs/>
              </w:rPr>
            </w:pPr>
            <w:r w:rsidRPr="00D03813">
              <w:rPr>
                <w:rFonts w:eastAsia="Times New Roman" w:cs="Times New Roman"/>
                <w:b/>
                <w:bCs/>
              </w:rPr>
              <w:t xml:space="preserve">Тема 2.8 (5) </w:t>
            </w:r>
            <w:r w:rsidRPr="00D03813">
              <w:rPr>
                <w:rFonts w:eastAsia="Times New Roman" w:cs="Times New Roman"/>
                <w:bCs/>
              </w:rPr>
              <w:t>Теннис</w:t>
            </w: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Содержание учебного материала.</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vMerge w:val="restart"/>
          </w:tcPr>
          <w:p w:rsidR="005974A6" w:rsidRPr="00D03813" w:rsidRDefault="005974A6" w:rsidP="00527DA2">
            <w:pPr>
              <w:jc w:val="center"/>
              <w:rPr>
                <w:rFonts w:cs="Times New Roman"/>
              </w:rPr>
            </w:pPr>
            <w:r w:rsidRPr="00D03813">
              <w:rPr>
                <w:rFonts w:cs="Times New Roman"/>
              </w:rPr>
              <w:t xml:space="preserve">ОК 01, ОК 04, ОК 08, </w:t>
            </w:r>
            <w:r w:rsidRPr="00D03813">
              <w:rPr>
                <w:rFonts w:eastAsia="Times New Roman" w:cs="Times New Roman"/>
                <w:bCs/>
              </w:rPr>
              <w:t xml:space="preserve">ПК </w:t>
            </w:r>
            <w:r>
              <w:rPr>
                <w:rFonts w:eastAsia="Times New Roman" w:cs="Times New Roman"/>
                <w:bCs/>
              </w:rPr>
              <w:t>1.5</w:t>
            </w:r>
          </w:p>
        </w:tc>
      </w:tr>
      <w:tr w:rsidR="005974A6" w:rsidRPr="00D03813" w:rsidTr="00527DA2">
        <w:trPr>
          <w:trHeight w:val="118"/>
        </w:trPr>
        <w:tc>
          <w:tcPr>
            <w:tcW w:w="2972" w:type="dxa"/>
            <w:vMerge/>
          </w:tcPr>
          <w:p w:rsidR="005974A6" w:rsidRPr="00D03813" w:rsidRDefault="005974A6" w:rsidP="00527DA2">
            <w:pPr>
              <w:spacing w:line="276" w:lineRule="auto"/>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В том числе практических и лабораторных занятий.</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vMerge/>
          </w:tcPr>
          <w:p w:rsidR="005974A6" w:rsidRPr="00D03813" w:rsidRDefault="005974A6" w:rsidP="00527DA2">
            <w:pPr>
              <w:jc w:val="center"/>
              <w:rPr>
                <w:rFonts w:cs="Times New Roman"/>
              </w:rPr>
            </w:pPr>
          </w:p>
        </w:tc>
      </w:tr>
      <w:tr w:rsidR="005974A6" w:rsidRPr="00D03813" w:rsidTr="00527DA2">
        <w:trPr>
          <w:trHeight w:val="118"/>
        </w:trPr>
        <w:tc>
          <w:tcPr>
            <w:tcW w:w="2972" w:type="dxa"/>
            <w:vMerge/>
          </w:tcPr>
          <w:p w:rsidR="005974A6" w:rsidRPr="00D03813" w:rsidRDefault="005974A6" w:rsidP="00527DA2">
            <w:pPr>
              <w:spacing w:line="276" w:lineRule="auto"/>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pStyle w:val="aa"/>
              <w:ind w:left="-35" w:right="334"/>
            </w:pPr>
            <w:r w:rsidRPr="00D03813">
              <w:t xml:space="preserve">Техника безопасности на занятиях теннисом. Освоение и совершенствование техники выполнения приёмов игры упражнения с мячом; способы хватки ракетки (для удара справа, слева, универсальная хватка); Технические элементы: удары по мячу, перемещения по площадке, </w:t>
            </w:r>
            <w:r w:rsidRPr="00D03813">
              <w:lastRenderedPageBreak/>
              <w:t>Прыжки:</w:t>
            </w:r>
            <w:r w:rsidRPr="00D03813">
              <w:rPr>
                <w:spacing w:val="1"/>
              </w:rPr>
              <w:t xml:space="preserve"> </w:t>
            </w:r>
            <w:r w:rsidRPr="00D03813">
              <w:t>«разножка»</w:t>
            </w:r>
            <w:r w:rsidRPr="00D03813">
              <w:rPr>
                <w:spacing w:val="1"/>
              </w:rPr>
              <w:t xml:space="preserve"> </w:t>
            </w:r>
            <w:r w:rsidRPr="00D03813">
              <w:t>(серия</w:t>
            </w:r>
            <w:r w:rsidRPr="00D03813">
              <w:rPr>
                <w:spacing w:val="1"/>
              </w:rPr>
              <w:t xml:space="preserve"> </w:t>
            </w:r>
            <w:r w:rsidRPr="00D03813">
              <w:t>«разножек»);</w:t>
            </w:r>
            <w:r w:rsidRPr="00D03813">
              <w:rPr>
                <w:spacing w:val="1"/>
              </w:rPr>
              <w:t xml:space="preserve"> </w:t>
            </w:r>
            <w:r w:rsidRPr="00D03813">
              <w:t>«лягушка»;</w:t>
            </w:r>
            <w:r w:rsidRPr="00D03813">
              <w:rPr>
                <w:spacing w:val="1"/>
              </w:rPr>
              <w:t xml:space="preserve"> </w:t>
            </w:r>
            <w:r w:rsidRPr="00D03813">
              <w:t>в</w:t>
            </w:r>
            <w:r w:rsidRPr="00D03813">
              <w:rPr>
                <w:spacing w:val="1"/>
              </w:rPr>
              <w:t xml:space="preserve"> </w:t>
            </w:r>
            <w:r w:rsidRPr="00D03813">
              <w:t>«стартовое»</w:t>
            </w:r>
            <w:r w:rsidRPr="00D03813">
              <w:rPr>
                <w:spacing w:val="1"/>
              </w:rPr>
              <w:t xml:space="preserve"> </w:t>
            </w:r>
            <w:r w:rsidRPr="00D03813">
              <w:t>положение;</w:t>
            </w:r>
            <w:r w:rsidRPr="00D03813">
              <w:rPr>
                <w:spacing w:val="1"/>
              </w:rPr>
              <w:t xml:space="preserve"> </w:t>
            </w:r>
            <w:r w:rsidRPr="00D03813">
              <w:t>через</w:t>
            </w:r>
            <w:r w:rsidRPr="00D03813">
              <w:rPr>
                <w:spacing w:val="-1"/>
              </w:rPr>
              <w:t xml:space="preserve"> </w:t>
            </w:r>
            <w:r w:rsidRPr="00D03813">
              <w:t>«коридор»</w:t>
            </w:r>
            <w:r w:rsidRPr="00D03813">
              <w:rPr>
                <w:spacing w:val="-1"/>
              </w:rPr>
              <w:t xml:space="preserve"> </w:t>
            </w:r>
            <w:r w:rsidRPr="00D03813">
              <w:t>и т.п. Выпады:</w:t>
            </w:r>
            <w:r w:rsidRPr="00D03813">
              <w:rPr>
                <w:i/>
                <w:spacing w:val="-3"/>
              </w:rPr>
              <w:t xml:space="preserve"> </w:t>
            </w:r>
            <w:r w:rsidRPr="00D03813">
              <w:t>(вперед,</w:t>
            </w:r>
            <w:r w:rsidRPr="00D03813">
              <w:rPr>
                <w:spacing w:val="-2"/>
              </w:rPr>
              <w:t xml:space="preserve"> </w:t>
            </w:r>
            <w:r w:rsidRPr="00D03813">
              <w:t>в</w:t>
            </w:r>
            <w:r w:rsidRPr="00D03813">
              <w:rPr>
                <w:spacing w:val="-5"/>
              </w:rPr>
              <w:t xml:space="preserve"> </w:t>
            </w:r>
            <w:r w:rsidRPr="00D03813">
              <w:t>сторону,</w:t>
            </w:r>
            <w:r w:rsidRPr="00D03813">
              <w:rPr>
                <w:spacing w:val="-2"/>
              </w:rPr>
              <w:t xml:space="preserve"> </w:t>
            </w:r>
            <w:r w:rsidRPr="00D03813">
              <w:t>назад). Бег:</w:t>
            </w:r>
            <w:r w:rsidRPr="00D03813">
              <w:rPr>
                <w:i/>
              </w:rPr>
              <w:t xml:space="preserve"> </w:t>
            </w:r>
            <w:r w:rsidRPr="00D03813">
              <w:t>приставным, скрестным шагом; «змейкой»; «зигзагом»; «челночный»</w:t>
            </w:r>
            <w:r w:rsidRPr="00D03813">
              <w:rPr>
                <w:spacing w:val="-67"/>
              </w:rPr>
              <w:t xml:space="preserve"> </w:t>
            </w:r>
            <w:r w:rsidRPr="00D03813">
              <w:t>бег; ускорения со</w:t>
            </w:r>
            <w:r w:rsidRPr="00D03813">
              <w:rPr>
                <w:spacing w:val="1"/>
              </w:rPr>
              <w:t xml:space="preserve"> </w:t>
            </w:r>
            <w:r w:rsidRPr="00D03813">
              <w:t>сменой</w:t>
            </w:r>
            <w:r w:rsidRPr="00D03813">
              <w:rPr>
                <w:spacing w:val="-4"/>
              </w:rPr>
              <w:t xml:space="preserve"> </w:t>
            </w:r>
            <w:r w:rsidRPr="00D03813">
              <w:t>направления;</w:t>
            </w:r>
            <w:r w:rsidRPr="00D03813">
              <w:rPr>
                <w:spacing w:val="-2"/>
              </w:rPr>
              <w:t xml:space="preserve"> </w:t>
            </w:r>
            <w:r w:rsidRPr="00D03813">
              <w:t>«семенящий». Подача, приём подачи (свеча).</w:t>
            </w:r>
          </w:p>
          <w:p w:rsidR="005974A6" w:rsidRPr="00D03813" w:rsidRDefault="005974A6" w:rsidP="00527DA2">
            <w:pPr>
              <w:pStyle w:val="aa"/>
              <w:ind w:right="334"/>
            </w:pPr>
            <w:r w:rsidRPr="00D03813">
              <w:t>Освоение и совершенствование приёмов тактики защиты и нападения</w:t>
            </w:r>
          </w:p>
          <w:p w:rsidR="005974A6" w:rsidRPr="00D03813" w:rsidRDefault="005974A6" w:rsidP="00527DA2">
            <w:pPr>
              <w:pStyle w:val="aa"/>
              <w:ind w:right="334"/>
            </w:pPr>
            <w:r w:rsidRPr="00D03813">
              <w:t>Выполнение технико-тактических приёмов в игровой деятельности Разбор правил игры. Игра по упрощенным правилам. Игра по правилам</w:t>
            </w:r>
          </w:p>
        </w:tc>
        <w:tc>
          <w:tcPr>
            <w:tcW w:w="2694" w:type="dxa"/>
          </w:tcPr>
          <w:p w:rsidR="005974A6" w:rsidRPr="00D03813" w:rsidRDefault="005974A6" w:rsidP="00527DA2">
            <w:pPr>
              <w:rPr>
                <w:rFonts w:eastAsia="Times New Roman" w:cs="Times New Roman"/>
                <w:b/>
                <w:bCs/>
              </w:rPr>
            </w:pPr>
          </w:p>
        </w:tc>
        <w:tc>
          <w:tcPr>
            <w:tcW w:w="2409" w:type="dxa"/>
            <w:vMerge/>
          </w:tcPr>
          <w:p w:rsidR="005974A6" w:rsidRPr="00D03813" w:rsidRDefault="005974A6" w:rsidP="00527DA2">
            <w:pPr>
              <w:jc w:val="center"/>
              <w:rPr>
                <w:rFonts w:cs="Times New Roman"/>
              </w:rPr>
            </w:pPr>
          </w:p>
        </w:tc>
      </w:tr>
      <w:tr w:rsidR="005974A6" w:rsidRPr="00D03813" w:rsidTr="00527DA2">
        <w:trPr>
          <w:trHeight w:val="160"/>
        </w:trPr>
        <w:tc>
          <w:tcPr>
            <w:tcW w:w="2972" w:type="dxa"/>
            <w:vMerge w:val="restart"/>
          </w:tcPr>
          <w:p w:rsidR="005974A6" w:rsidRPr="00D03813" w:rsidRDefault="005974A6" w:rsidP="00527DA2">
            <w:pPr>
              <w:spacing w:line="276" w:lineRule="auto"/>
              <w:rPr>
                <w:rFonts w:eastAsia="Times New Roman" w:cs="Times New Roman"/>
                <w:b/>
                <w:bCs/>
              </w:rPr>
            </w:pPr>
            <w:r w:rsidRPr="00D03813">
              <w:rPr>
                <w:rFonts w:eastAsia="Times New Roman" w:cs="Times New Roman"/>
                <w:b/>
                <w:bCs/>
              </w:rPr>
              <w:lastRenderedPageBreak/>
              <w:t xml:space="preserve">Тема 2.8 (6) </w:t>
            </w:r>
            <w:r w:rsidRPr="00D03813">
              <w:rPr>
                <w:rFonts w:eastAsia="Times New Roman" w:cs="Times New Roman"/>
                <w:bCs/>
              </w:rPr>
              <w:t>Хоккей</w:t>
            </w: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Содержание учебного материала.</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vMerge w:val="restart"/>
          </w:tcPr>
          <w:p w:rsidR="005974A6" w:rsidRPr="00D03813" w:rsidRDefault="005974A6" w:rsidP="00527DA2">
            <w:pPr>
              <w:jc w:val="center"/>
              <w:rPr>
                <w:rFonts w:cs="Times New Roman"/>
              </w:rPr>
            </w:pPr>
            <w:r w:rsidRPr="00D03813">
              <w:rPr>
                <w:rFonts w:cs="Times New Roman"/>
              </w:rPr>
              <w:t xml:space="preserve">ОК 01, ОК 04, ОК 08, </w:t>
            </w:r>
            <w:r w:rsidRPr="00D03813">
              <w:rPr>
                <w:rFonts w:eastAsia="Times New Roman" w:cs="Times New Roman"/>
                <w:bCs/>
              </w:rPr>
              <w:t xml:space="preserve">ПК </w:t>
            </w:r>
            <w:r>
              <w:rPr>
                <w:rFonts w:eastAsia="Times New Roman" w:cs="Times New Roman"/>
                <w:bCs/>
              </w:rPr>
              <w:t>1.5</w:t>
            </w:r>
          </w:p>
        </w:tc>
      </w:tr>
      <w:tr w:rsidR="005974A6" w:rsidRPr="00D03813" w:rsidTr="00527DA2">
        <w:trPr>
          <w:trHeight w:val="160"/>
        </w:trPr>
        <w:tc>
          <w:tcPr>
            <w:tcW w:w="2972" w:type="dxa"/>
            <w:vMerge/>
          </w:tcPr>
          <w:p w:rsidR="005974A6" w:rsidRPr="00D03813" w:rsidRDefault="005974A6" w:rsidP="00527DA2">
            <w:pPr>
              <w:spacing w:line="276" w:lineRule="auto"/>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В том числе практических и лабораторных занятий.</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vMerge/>
          </w:tcPr>
          <w:p w:rsidR="005974A6" w:rsidRPr="00D03813" w:rsidRDefault="005974A6" w:rsidP="00527DA2">
            <w:pPr>
              <w:jc w:val="center"/>
              <w:rPr>
                <w:rFonts w:cs="Times New Roman"/>
              </w:rPr>
            </w:pPr>
          </w:p>
        </w:tc>
      </w:tr>
      <w:tr w:rsidR="005974A6" w:rsidRPr="00D03813" w:rsidTr="00527DA2">
        <w:trPr>
          <w:trHeight w:val="160"/>
        </w:trPr>
        <w:tc>
          <w:tcPr>
            <w:tcW w:w="2972" w:type="dxa"/>
            <w:vMerge/>
          </w:tcPr>
          <w:p w:rsidR="005974A6" w:rsidRPr="00D03813" w:rsidRDefault="005974A6" w:rsidP="00527DA2">
            <w:pPr>
              <w:spacing w:line="276" w:lineRule="auto"/>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pStyle w:val="aa"/>
              <w:ind w:left="-35" w:right="334"/>
            </w:pPr>
            <w:r w:rsidRPr="00D03813">
              <w:t>Техника безопасности на занятиях хоккеем. Освоение и совершенствование техники выполнения приёмов игры: скольжение на коньках, лицом вперед, спиной вперед в комбинации с клюшкой. Ведение шайбы в движении по малому кругу, вбрасывания спиной вперед. Ведение шайбы в движении по всем кругам вбрасывания лицом. Ведение шайбы в движении вбрасывания спиной вперед</w:t>
            </w:r>
          </w:p>
          <w:p w:rsidR="005974A6" w:rsidRPr="00D03813" w:rsidRDefault="005974A6" w:rsidP="00527DA2">
            <w:pPr>
              <w:pStyle w:val="aa"/>
              <w:ind w:left="-35" w:right="334"/>
            </w:pPr>
            <w:r w:rsidRPr="00D03813">
              <w:t>Освоение и совершенствование приёмов тактики защиты и нападения</w:t>
            </w:r>
          </w:p>
          <w:p w:rsidR="005974A6" w:rsidRPr="00D03813" w:rsidRDefault="005974A6" w:rsidP="00527DA2">
            <w:pPr>
              <w:pStyle w:val="aa"/>
              <w:ind w:left="-35" w:right="334"/>
            </w:pPr>
            <w:r w:rsidRPr="00D03813">
              <w:t>Выполнение технико-тактических приёмов в игровой деятельности</w:t>
            </w:r>
          </w:p>
        </w:tc>
        <w:tc>
          <w:tcPr>
            <w:tcW w:w="2694" w:type="dxa"/>
          </w:tcPr>
          <w:p w:rsidR="005974A6" w:rsidRPr="00D03813" w:rsidRDefault="005974A6" w:rsidP="00527DA2">
            <w:pPr>
              <w:rPr>
                <w:rFonts w:eastAsia="Times New Roman" w:cs="Times New Roman"/>
                <w:b/>
                <w:bCs/>
              </w:rPr>
            </w:pPr>
          </w:p>
        </w:tc>
        <w:tc>
          <w:tcPr>
            <w:tcW w:w="2409" w:type="dxa"/>
            <w:vMerge/>
          </w:tcPr>
          <w:p w:rsidR="005974A6" w:rsidRPr="00D03813" w:rsidRDefault="005974A6" w:rsidP="00527DA2">
            <w:pPr>
              <w:jc w:val="center"/>
              <w:rPr>
                <w:rFonts w:cs="Times New Roman"/>
              </w:rPr>
            </w:pPr>
          </w:p>
        </w:tc>
      </w:tr>
      <w:tr w:rsidR="005974A6" w:rsidRPr="00D03813" w:rsidTr="00527DA2">
        <w:trPr>
          <w:trHeight w:val="160"/>
        </w:trPr>
        <w:tc>
          <w:tcPr>
            <w:tcW w:w="2972" w:type="dxa"/>
            <w:vMerge w:val="restart"/>
          </w:tcPr>
          <w:p w:rsidR="005974A6" w:rsidRPr="00D03813" w:rsidRDefault="005974A6" w:rsidP="00527DA2">
            <w:pPr>
              <w:rPr>
                <w:rFonts w:cs="Times New Roman"/>
              </w:rPr>
            </w:pPr>
            <w:r w:rsidRPr="00D03813">
              <w:rPr>
                <w:rFonts w:eastAsia="Times New Roman" w:cs="Times New Roman"/>
                <w:b/>
              </w:rPr>
              <w:t>Тема 2.8</w:t>
            </w:r>
            <w:r w:rsidRPr="00D03813">
              <w:rPr>
                <w:rFonts w:eastAsia="Times New Roman" w:cs="Times New Roman"/>
                <w:bCs/>
              </w:rPr>
              <w:t xml:space="preserve"> (7)Спортивные игры, отражающие национальные, региональные или этнокультурные особенности</w:t>
            </w: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Содержание учебного материала.</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vMerge w:val="restart"/>
          </w:tcPr>
          <w:p w:rsidR="005974A6" w:rsidRPr="00D03813" w:rsidRDefault="005974A6" w:rsidP="00527DA2">
            <w:pPr>
              <w:jc w:val="center"/>
              <w:rPr>
                <w:rFonts w:cs="Times New Roman"/>
              </w:rPr>
            </w:pPr>
            <w:r w:rsidRPr="00D03813">
              <w:rPr>
                <w:rFonts w:cs="Times New Roman"/>
              </w:rPr>
              <w:t xml:space="preserve">ОК 01, ОК 04, ОК 08, </w:t>
            </w:r>
            <w:r w:rsidRPr="00D03813">
              <w:rPr>
                <w:rFonts w:eastAsia="Times New Roman" w:cs="Times New Roman"/>
                <w:bCs/>
              </w:rPr>
              <w:t xml:space="preserve">ПК </w:t>
            </w:r>
            <w:r>
              <w:rPr>
                <w:rFonts w:eastAsia="Times New Roman" w:cs="Times New Roman"/>
                <w:bCs/>
              </w:rPr>
              <w:t>1.5</w:t>
            </w:r>
          </w:p>
        </w:tc>
      </w:tr>
      <w:tr w:rsidR="005974A6" w:rsidRPr="00D03813" w:rsidTr="00527DA2">
        <w:trPr>
          <w:trHeight w:val="160"/>
        </w:trPr>
        <w:tc>
          <w:tcPr>
            <w:tcW w:w="2972" w:type="dxa"/>
            <w:vMerge/>
          </w:tcPr>
          <w:p w:rsidR="005974A6" w:rsidRPr="00D03813" w:rsidRDefault="005974A6" w:rsidP="00527DA2">
            <w:pPr>
              <w:spacing w:line="276" w:lineRule="auto"/>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В том числе практических и лабораторных занятий.</w:t>
            </w:r>
          </w:p>
        </w:tc>
        <w:tc>
          <w:tcPr>
            <w:tcW w:w="2694" w:type="dxa"/>
          </w:tcPr>
          <w:p w:rsidR="005974A6" w:rsidRPr="00D03813" w:rsidRDefault="005974A6" w:rsidP="00527DA2">
            <w:pPr>
              <w:jc w:val="center"/>
              <w:rPr>
                <w:rFonts w:eastAsia="Times New Roman" w:cs="Times New Roman"/>
                <w:b/>
                <w:bCs/>
              </w:rPr>
            </w:pPr>
            <w:r w:rsidRPr="00D03813">
              <w:rPr>
                <w:rFonts w:eastAsia="Times New Roman" w:cs="Times New Roman"/>
                <w:b/>
                <w:bCs/>
              </w:rPr>
              <w:t>2</w:t>
            </w:r>
          </w:p>
        </w:tc>
        <w:tc>
          <w:tcPr>
            <w:tcW w:w="2409" w:type="dxa"/>
            <w:vMerge/>
          </w:tcPr>
          <w:p w:rsidR="005974A6" w:rsidRPr="00D03813" w:rsidRDefault="005974A6" w:rsidP="00527DA2">
            <w:pPr>
              <w:jc w:val="center"/>
              <w:rPr>
                <w:rFonts w:cs="Times New Roman"/>
              </w:rPr>
            </w:pPr>
          </w:p>
        </w:tc>
      </w:tr>
      <w:tr w:rsidR="005974A6" w:rsidRPr="00D03813" w:rsidTr="00527DA2">
        <w:trPr>
          <w:trHeight w:val="160"/>
        </w:trPr>
        <w:tc>
          <w:tcPr>
            <w:tcW w:w="2972" w:type="dxa"/>
            <w:vMerge/>
          </w:tcPr>
          <w:p w:rsidR="005974A6" w:rsidRPr="00D03813" w:rsidRDefault="005974A6" w:rsidP="00527DA2">
            <w:pPr>
              <w:spacing w:line="276" w:lineRule="auto"/>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pStyle w:val="aa"/>
              <w:ind w:right="334"/>
            </w:pPr>
            <w:r w:rsidRPr="00D03813">
              <w:t>Освоение и совершенствование техники выполнения приёмов игры. Развитие физическ</w:t>
            </w:r>
            <w:r>
              <w:t>их способностей средствами игры</w:t>
            </w:r>
          </w:p>
        </w:tc>
        <w:tc>
          <w:tcPr>
            <w:tcW w:w="2694" w:type="dxa"/>
          </w:tcPr>
          <w:p w:rsidR="005974A6" w:rsidRPr="00D03813" w:rsidRDefault="005974A6" w:rsidP="00527DA2">
            <w:pPr>
              <w:rPr>
                <w:rFonts w:eastAsia="Times New Roman" w:cs="Times New Roman"/>
                <w:b/>
                <w:bCs/>
              </w:rPr>
            </w:pPr>
          </w:p>
        </w:tc>
        <w:tc>
          <w:tcPr>
            <w:tcW w:w="2409" w:type="dxa"/>
            <w:vMerge/>
          </w:tcPr>
          <w:p w:rsidR="005974A6" w:rsidRPr="00D03813" w:rsidRDefault="005974A6" w:rsidP="00527DA2">
            <w:pPr>
              <w:jc w:val="center"/>
              <w:rPr>
                <w:rFonts w:cs="Times New Roman"/>
              </w:rPr>
            </w:pPr>
          </w:p>
        </w:tc>
      </w:tr>
      <w:tr w:rsidR="005974A6" w:rsidRPr="00D03813" w:rsidTr="00527DA2">
        <w:trPr>
          <w:trHeight w:val="118"/>
        </w:trPr>
        <w:tc>
          <w:tcPr>
            <w:tcW w:w="2972" w:type="dxa"/>
            <w:vMerge w:val="restart"/>
          </w:tcPr>
          <w:p w:rsidR="005974A6" w:rsidRPr="00D03813" w:rsidRDefault="005974A6" w:rsidP="00527DA2">
            <w:pPr>
              <w:spacing w:line="276" w:lineRule="auto"/>
              <w:rPr>
                <w:rFonts w:eastAsia="Times New Roman" w:cs="Times New Roman"/>
                <w:b/>
                <w:bCs/>
              </w:rPr>
            </w:pPr>
            <w:r w:rsidRPr="00D03813">
              <w:rPr>
                <w:rFonts w:eastAsia="Times New Roman" w:cs="Times New Roman"/>
                <w:b/>
                <w:bCs/>
                <w:iCs/>
              </w:rPr>
              <w:t>Тема 2.9</w:t>
            </w:r>
            <w:r w:rsidRPr="00D03813">
              <w:rPr>
                <w:rFonts w:eastAsia="Times New Roman" w:cs="Times New Roman"/>
                <w:bCs/>
                <w:iCs/>
              </w:rPr>
              <w:t xml:space="preserve"> Лёгкая атлетика</w:t>
            </w: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Содержание учебного материала.</w:t>
            </w:r>
          </w:p>
        </w:tc>
        <w:tc>
          <w:tcPr>
            <w:tcW w:w="2694" w:type="dxa"/>
          </w:tcPr>
          <w:p w:rsidR="005974A6" w:rsidRPr="00D03813" w:rsidRDefault="005974A6" w:rsidP="00527DA2">
            <w:pPr>
              <w:jc w:val="center"/>
              <w:rPr>
                <w:rFonts w:eastAsia="Times New Roman" w:cs="Times New Roman"/>
                <w:b/>
                <w:bCs/>
                <w:lang w:val="en-US"/>
              </w:rPr>
            </w:pPr>
            <w:r w:rsidRPr="00D03813">
              <w:rPr>
                <w:rFonts w:eastAsia="Times New Roman" w:cs="Times New Roman"/>
                <w:b/>
                <w:bCs/>
              </w:rPr>
              <w:t>1</w:t>
            </w:r>
            <w:r w:rsidRPr="00D03813">
              <w:rPr>
                <w:rFonts w:eastAsia="Times New Roman" w:cs="Times New Roman"/>
                <w:b/>
                <w:bCs/>
                <w:lang w:val="en-US"/>
              </w:rPr>
              <w:t>2</w:t>
            </w:r>
          </w:p>
        </w:tc>
        <w:tc>
          <w:tcPr>
            <w:tcW w:w="2409" w:type="dxa"/>
            <w:vMerge w:val="restart"/>
          </w:tcPr>
          <w:p w:rsidR="005974A6" w:rsidRPr="00D03813" w:rsidRDefault="005974A6" w:rsidP="00527DA2">
            <w:pPr>
              <w:jc w:val="center"/>
              <w:rPr>
                <w:rFonts w:cs="Times New Roman"/>
              </w:rPr>
            </w:pPr>
            <w:r w:rsidRPr="00D03813">
              <w:rPr>
                <w:rFonts w:cs="Times New Roman"/>
              </w:rPr>
              <w:t xml:space="preserve">ОК 01, ОК 04, ОК 08, </w:t>
            </w:r>
          </w:p>
        </w:tc>
      </w:tr>
      <w:tr w:rsidR="005974A6" w:rsidRPr="00D03813" w:rsidTr="00527DA2">
        <w:trPr>
          <w:trHeight w:val="118"/>
        </w:trPr>
        <w:tc>
          <w:tcPr>
            <w:tcW w:w="2972" w:type="dxa"/>
            <w:vMerge/>
          </w:tcPr>
          <w:p w:rsidR="005974A6" w:rsidRPr="00D03813" w:rsidRDefault="005974A6" w:rsidP="00527DA2">
            <w:pPr>
              <w:spacing w:line="276" w:lineRule="auto"/>
              <w:rPr>
                <w:rFonts w:eastAsia="Times New Roman" w:cs="Times New Roman"/>
                <w:b/>
                <w:bCs/>
                <w:iCs/>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eastAsia="Times New Roman" w:cs="Times New Roman"/>
              </w:rPr>
              <w:t>Техника безопасности на занятиях легкой атлетикой. Техника бега высокого и низкого старта, стартового разгона, финиширования;</w:t>
            </w:r>
          </w:p>
        </w:tc>
        <w:tc>
          <w:tcPr>
            <w:tcW w:w="2694" w:type="dxa"/>
          </w:tcPr>
          <w:p w:rsidR="005974A6" w:rsidRPr="00D03813" w:rsidRDefault="005974A6" w:rsidP="00527DA2">
            <w:pPr>
              <w:jc w:val="center"/>
              <w:rPr>
                <w:rFonts w:eastAsia="Times New Roman" w:cs="Times New Roman"/>
                <w:b/>
                <w:bCs/>
                <w:lang w:val="en-US"/>
              </w:rPr>
            </w:pPr>
            <w:r w:rsidRPr="00D03813">
              <w:rPr>
                <w:rFonts w:eastAsia="Times New Roman" w:cs="Times New Roman"/>
                <w:b/>
                <w:bCs/>
                <w:lang w:val="en-US"/>
              </w:rPr>
              <w:t>2</w:t>
            </w:r>
          </w:p>
        </w:tc>
        <w:tc>
          <w:tcPr>
            <w:tcW w:w="2409" w:type="dxa"/>
            <w:vMerge/>
          </w:tcPr>
          <w:p w:rsidR="005974A6" w:rsidRPr="00D03813" w:rsidRDefault="005974A6" w:rsidP="00527DA2">
            <w:pPr>
              <w:jc w:val="center"/>
              <w:rPr>
                <w:rFonts w:cs="Times New Roman"/>
              </w:rPr>
            </w:pPr>
          </w:p>
        </w:tc>
      </w:tr>
      <w:tr w:rsidR="005974A6" w:rsidRPr="00D03813" w:rsidTr="00527DA2">
        <w:trPr>
          <w:trHeight w:val="118"/>
        </w:trPr>
        <w:tc>
          <w:tcPr>
            <w:tcW w:w="2972" w:type="dxa"/>
            <w:vMerge/>
          </w:tcPr>
          <w:p w:rsidR="005974A6" w:rsidRPr="00D03813" w:rsidRDefault="005974A6" w:rsidP="00527DA2">
            <w:pPr>
              <w:spacing w:line="276" w:lineRule="auto"/>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В том числе практических и лабораторных занятий.</w:t>
            </w:r>
          </w:p>
        </w:tc>
        <w:tc>
          <w:tcPr>
            <w:tcW w:w="2694" w:type="dxa"/>
          </w:tcPr>
          <w:p w:rsidR="005974A6" w:rsidRPr="00D03813" w:rsidRDefault="005974A6" w:rsidP="00527DA2">
            <w:pPr>
              <w:jc w:val="center"/>
              <w:rPr>
                <w:rFonts w:eastAsia="Times New Roman" w:cs="Times New Roman"/>
                <w:b/>
                <w:bCs/>
                <w:lang w:val="en-US"/>
              </w:rPr>
            </w:pPr>
            <w:r w:rsidRPr="00D03813">
              <w:rPr>
                <w:rFonts w:eastAsia="Times New Roman" w:cs="Times New Roman"/>
                <w:b/>
                <w:bCs/>
              </w:rPr>
              <w:t>1</w:t>
            </w:r>
            <w:r w:rsidRPr="00D03813">
              <w:rPr>
                <w:rFonts w:eastAsia="Times New Roman" w:cs="Times New Roman"/>
                <w:b/>
                <w:bCs/>
                <w:lang w:val="en-US"/>
              </w:rPr>
              <w:t>0</w:t>
            </w:r>
          </w:p>
        </w:tc>
        <w:tc>
          <w:tcPr>
            <w:tcW w:w="2409" w:type="dxa"/>
            <w:vMerge/>
          </w:tcPr>
          <w:p w:rsidR="005974A6" w:rsidRPr="00D03813" w:rsidRDefault="005974A6" w:rsidP="00527DA2">
            <w:pPr>
              <w:jc w:val="center"/>
              <w:rPr>
                <w:rFonts w:cs="Times New Roman"/>
              </w:rPr>
            </w:pPr>
          </w:p>
        </w:tc>
      </w:tr>
      <w:tr w:rsidR="005974A6" w:rsidRPr="00D03813" w:rsidTr="00527DA2">
        <w:trPr>
          <w:trHeight w:val="118"/>
        </w:trPr>
        <w:tc>
          <w:tcPr>
            <w:tcW w:w="2972" w:type="dxa"/>
            <w:vMerge/>
          </w:tcPr>
          <w:p w:rsidR="005974A6" w:rsidRPr="00D03813" w:rsidRDefault="005974A6" w:rsidP="00527DA2">
            <w:pPr>
              <w:spacing w:line="276" w:lineRule="auto"/>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pStyle w:val="aa"/>
              <w:ind w:right="334"/>
            </w:pPr>
            <w:r w:rsidRPr="00D03813">
              <w:t>Техника безопасности на занятиях легкой атлетикой. Техника бега высокого и низкого старта, стартового разгона, финиширования</w:t>
            </w:r>
          </w:p>
          <w:p w:rsidR="005974A6" w:rsidRPr="00D03813" w:rsidRDefault="005974A6" w:rsidP="00527DA2">
            <w:pPr>
              <w:pStyle w:val="aa"/>
              <w:ind w:right="334"/>
            </w:pPr>
            <w:r w:rsidRPr="00D03813">
              <w:t>Совершенствование техники спринтерского бега</w:t>
            </w:r>
          </w:p>
          <w:p w:rsidR="005974A6" w:rsidRPr="00D03813" w:rsidRDefault="005974A6" w:rsidP="00527DA2">
            <w:pPr>
              <w:rPr>
                <w:rFonts w:cs="Times New Roman"/>
              </w:rPr>
            </w:pPr>
            <w:r w:rsidRPr="00D03813">
              <w:rPr>
                <w:rFonts w:eastAsia="Times New Roman" w:cs="Times New Roman"/>
              </w:rPr>
              <w:t>Совершенствование техники (кроссового бега, средние и длинные дистанции (2 000 м (девушки) и 3 000 м (юноши))</w:t>
            </w:r>
            <w:r w:rsidRPr="00D03813">
              <w:rPr>
                <w:rFonts w:cs="Times New Roman"/>
              </w:rPr>
              <w:t xml:space="preserve"> </w:t>
            </w:r>
          </w:p>
          <w:p w:rsidR="005974A6" w:rsidRPr="00D03813" w:rsidRDefault="005974A6" w:rsidP="00527DA2">
            <w:pPr>
              <w:rPr>
                <w:rFonts w:eastAsia="Times New Roman" w:cs="Times New Roman"/>
              </w:rPr>
            </w:pPr>
            <w:r w:rsidRPr="00D03813">
              <w:rPr>
                <w:rFonts w:eastAsia="Times New Roman" w:cs="Times New Roman"/>
              </w:rPr>
              <w:t>Совершенствование техники эстафетного бега (4 *100 м, 4*400 м; бега по прямой с различной скоростью)</w:t>
            </w:r>
          </w:p>
          <w:p w:rsidR="005974A6" w:rsidRPr="00D03813" w:rsidRDefault="005974A6" w:rsidP="00527DA2">
            <w:pPr>
              <w:rPr>
                <w:rFonts w:eastAsia="Times New Roman" w:cs="Times New Roman"/>
              </w:rPr>
            </w:pPr>
            <w:r w:rsidRPr="00D03813">
              <w:rPr>
                <w:rFonts w:eastAsia="Times New Roman" w:cs="Times New Roman"/>
              </w:rPr>
              <w:t>Совершенствование техники прыжка в длину с разбега</w:t>
            </w:r>
          </w:p>
          <w:p w:rsidR="005974A6" w:rsidRPr="00D03813" w:rsidRDefault="005974A6" w:rsidP="00527DA2">
            <w:pPr>
              <w:rPr>
                <w:rFonts w:eastAsia="Times New Roman" w:cs="Times New Roman"/>
              </w:rPr>
            </w:pPr>
            <w:r w:rsidRPr="00D03813">
              <w:rPr>
                <w:rFonts w:eastAsia="Times New Roman" w:cs="Times New Roman"/>
              </w:rPr>
              <w:t>Совершенствование техники прыжка в высоту с разбега</w:t>
            </w:r>
          </w:p>
          <w:p w:rsidR="005974A6" w:rsidRPr="00D03813" w:rsidRDefault="005974A6" w:rsidP="00527DA2">
            <w:pPr>
              <w:rPr>
                <w:rFonts w:eastAsia="Times New Roman" w:cs="Times New Roman"/>
              </w:rPr>
            </w:pPr>
            <w:r w:rsidRPr="00D03813">
              <w:rPr>
                <w:rFonts w:eastAsia="Times New Roman" w:cs="Times New Roman"/>
              </w:rPr>
              <w:t>Совершенствование техники метания гранаты весом 500 г (девушки) и 700 г (юноши);</w:t>
            </w:r>
          </w:p>
          <w:p w:rsidR="005974A6" w:rsidRPr="00D03813" w:rsidRDefault="005974A6" w:rsidP="00527DA2">
            <w:pPr>
              <w:rPr>
                <w:rFonts w:cs="Times New Roman"/>
              </w:rPr>
            </w:pPr>
            <w:r w:rsidRPr="00D03813">
              <w:rPr>
                <w:rFonts w:eastAsia="Times New Roman" w:cs="Times New Roman"/>
              </w:rPr>
              <w:t>Развитие физических способностей средствами лёгкой атлетики Подвижные игры и эстафеты с элементами легкой атлетики.</w:t>
            </w:r>
          </w:p>
        </w:tc>
        <w:tc>
          <w:tcPr>
            <w:tcW w:w="2694" w:type="dxa"/>
          </w:tcPr>
          <w:p w:rsidR="005974A6" w:rsidRPr="00D03813" w:rsidRDefault="005974A6" w:rsidP="00527DA2">
            <w:pPr>
              <w:rPr>
                <w:rFonts w:eastAsia="Times New Roman" w:cs="Times New Roman"/>
                <w:b/>
                <w:bCs/>
              </w:rPr>
            </w:pPr>
          </w:p>
        </w:tc>
        <w:tc>
          <w:tcPr>
            <w:tcW w:w="2409" w:type="dxa"/>
            <w:vMerge/>
          </w:tcPr>
          <w:p w:rsidR="005974A6" w:rsidRPr="00D03813" w:rsidRDefault="005974A6" w:rsidP="00527DA2">
            <w:pPr>
              <w:jc w:val="center"/>
              <w:rPr>
                <w:rFonts w:cs="Times New Roman"/>
              </w:rPr>
            </w:pPr>
          </w:p>
        </w:tc>
      </w:tr>
      <w:tr w:rsidR="005974A6" w:rsidRPr="00D03813" w:rsidTr="00527DA2">
        <w:trPr>
          <w:trHeight w:val="110"/>
        </w:trPr>
        <w:tc>
          <w:tcPr>
            <w:tcW w:w="2972" w:type="dxa"/>
            <w:vMerge w:val="restart"/>
          </w:tcPr>
          <w:p w:rsidR="005974A6" w:rsidRPr="00D03813" w:rsidRDefault="005974A6" w:rsidP="00527DA2">
            <w:pPr>
              <w:spacing w:line="276" w:lineRule="auto"/>
              <w:rPr>
                <w:rFonts w:eastAsia="Times New Roman" w:cs="Times New Roman"/>
                <w:b/>
                <w:bCs/>
              </w:rPr>
            </w:pPr>
            <w:r w:rsidRPr="00D03813">
              <w:rPr>
                <w:rFonts w:eastAsia="Times New Roman" w:cs="Times New Roman"/>
                <w:b/>
                <w:bCs/>
                <w:iCs/>
              </w:rPr>
              <w:t>Тема 2.10</w:t>
            </w:r>
            <w:r w:rsidRPr="00D03813">
              <w:rPr>
                <w:rFonts w:eastAsia="Times New Roman" w:cs="Times New Roman"/>
                <w:bCs/>
                <w:iCs/>
              </w:rPr>
              <w:t xml:space="preserve"> Плавание</w:t>
            </w: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Содержание учебного материала.</w:t>
            </w:r>
          </w:p>
        </w:tc>
        <w:tc>
          <w:tcPr>
            <w:tcW w:w="2694" w:type="dxa"/>
          </w:tcPr>
          <w:p w:rsidR="005974A6" w:rsidRPr="00D03813" w:rsidRDefault="005974A6" w:rsidP="00527DA2">
            <w:pPr>
              <w:jc w:val="center"/>
              <w:rPr>
                <w:rFonts w:eastAsia="Times New Roman" w:cs="Times New Roman"/>
                <w:b/>
                <w:bCs/>
                <w:lang w:val="en-US"/>
              </w:rPr>
            </w:pPr>
            <w:r w:rsidRPr="00D03813">
              <w:rPr>
                <w:rFonts w:eastAsia="Times New Roman" w:cs="Times New Roman"/>
                <w:b/>
                <w:bCs/>
                <w:lang w:val="en-US"/>
              </w:rPr>
              <w:t>8</w:t>
            </w:r>
          </w:p>
        </w:tc>
        <w:tc>
          <w:tcPr>
            <w:tcW w:w="2409" w:type="dxa"/>
            <w:vMerge w:val="restart"/>
          </w:tcPr>
          <w:p w:rsidR="005974A6" w:rsidRPr="00D03813" w:rsidRDefault="005974A6" w:rsidP="00527DA2">
            <w:pPr>
              <w:jc w:val="center"/>
              <w:rPr>
                <w:rFonts w:cs="Times New Roman"/>
              </w:rPr>
            </w:pPr>
            <w:r w:rsidRPr="00D03813">
              <w:rPr>
                <w:rFonts w:cs="Times New Roman"/>
              </w:rPr>
              <w:t xml:space="preserve">ОК 01, ОК 04, ОК 08, </w:t>
            </w:r>
          </w:p>
        </w:tc>
      </w:tr>
      <w:tr w:rsidR="005974A6" w:rsidRPr="00D03813" w:rsidTr="00527DA2">
        <w:trPr>
          <w:trHeight w:val="109"/>
        </w:trPr>
        <w:tc>
          <w:tcPr>
            <w:tcW w:w="2972" w:type="dxa"/>
            <w:vMerge/>
          </w:tcPr>
          <w:p w:rsidR="005974A6" w:rsidRPr="00D03813" w:rsidRDefault="005974A6" w:rsidP="00527DA2">
            <w:pPr>
              <w:spacing w:line="276" w:lineRule="auto"/>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rPr>
                <w:rFonts w:cs="Times New Roman"/>
                <w:b/>
              </w:rPr>
            </w:pPr>
            <w:r w:rsidRPr="00D03813">
              <w:rPr>
                <w:rFonts w:cs="Times New Roman"/>
                <w:b/>
              </w:rPr>
              <w:t>В том числе практических и лабораторных занятий.</w:t>
            </w:r>
          </w:p>
        </w:tc>
        <w:tc>
          <w:tcPr>
            <w:tcW w:w="2694" w:type="dxa"/>
          </w:tcPr>
          <w:p w:rsidR="005974A6" w:rsidRPr="00D03813" w:rsidRDefault="005974A6" w:rsidP="00527DA2">
            <w:pPr>
              <w:jc w:val="center"/>
              <w:rPr>
                <w:rFonts w:eastAsia="Times New Roman" w:cs="Times New Roman"/>
                <w:b/>
                <w:bCs/>
                <w:lang w:val="en-US"/>
              </w:rPr>
            </w:pPr>
            <w:r w:rsidRPr="00D03813">
              <w:rPr>
                <w:rFonts w:eastAsia="Times New Roman" w:cs="Times New Roman"/>
                <w:b/>
                <w:bCs/>
                <w:lang w:val="en-US"/>
              </w:rPr>
              <w:t>8</w:t>
            </w:r>
          </w:p>
        </w:tc>
        <w:tc>
          <w:tcPr>
            <w:tcW w:w="2409" w:type="dxa"/>
            <w:vMerge/>
          </w:tcPr>
          <w:p w:rsidR="005974A6" w:rsidRPr="00D03813" w:rsidRDefault="005974A6" w:rsidP="00527DA2">
            <w:pPr>
              <w:jc w:val="center"/>
              <w:rPr>
                <w:rFonts w:cs="Times New Roman"/>
              </w:rPr>
            </w:pPr>
          </w:p>
        </w:tc>
      </w:tr>
      <w:tr w:rsidR="005974A6" w:rsidRPr="00D03813" w:rsidTr="00527DA2">
        <w:trPr>
          <w:trHeight w:val="109"/>
        </w:trPr>
        <w:tc>
          <w:tcPr>
            <w:tcW w:w="2972" w:type="dxa"/>
            <w:vMerge/>
          </w:tcPr>
          <w:p w:rsidR="005974A6" w:rsidRPr="00D03813" w:rsidRDefault="005974A6" w:rsidP="00527DA2">
            <w:pPr>
              <w:spacing w:line="276" w:lineRule="auto"/>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5974A6" w:rsidRPr="00D03813" w:rsidRDefault="005974A6" w:rsidP="00527DA2">
            <w:pPr>
              <w:pStyle w:val="aa"/>
              <w:ind w:right="334"/>
              <w:rPr>
                <w:iCs/>
              </w:rPr>
            </w:pPr>
            <w:r w:rsidRPr="00D03813">
              <w:t xml:space="preserve">Освоение и совершенствование </w:t>
            </w:r>
            <w:r w:rsidRPr="00D03813">
              <w:rPr>
                <w:iCs/>
              </w:rPr>
              <w:t>техники спортивных способов плавания (кроль на груди, на спине; брасс)</w:t>
            </w:r>
          </w:p>
          <w:p w:rsidR="005974A6" w:rsidRPr="00D03813" w:rsidRDefault="005974A6" w:rsidP="00527DA2">
            <w:pPr>
              <w:pStyle w:val="aa"/>
              <w:ind w:right="334"/>
              <w:rPr>
                <w:iCs/>
              </w:rPr>
            </w:pPr>
            <w:r w:rsidRPr="00D03813">
              <w:t>Освоение и совершенствование</w:t>
            </w:r>
            <w:r w:rsidRPr="00D03813">
              <w:rPr>
                <w:iCs/>
              </w:rPr>
              <w:t xml:space="preserve"> техники стартов и поворотов</w:t>
            </w:r>
          </w:p>
          <w:p w:rsidR="005974A6" w:rsidRPr="00D03813" w:rsidRDefault="005974A6" w:rsidP="00527DA2">
            <w:pPr>
              <w:pStyle w:val="aa"/>
              <w:ind w:right="334"/>
              <w:rPr>
                <w:iCs/>
              </w:rPr>
            </w:pPr>
            <w:r w:rsidRPr="00D03813">
              <w:rPr>
                <w:iCs/>
              </w:rPr>
              <w:t>Освоение прикладных способов плавания, способов транспортировки утопающего</w:t>
            </w:r>
          </w:p>
          <w:p w:rsidR="005974A6" w:rsidRPr="00D03813" w:rsidRDefault="005974A6" w:rsidP="00527DA2">
            <w:pPr>
              <w:pStyle w:val="aa"/>
              <w:ind w:right="334"/>
            </w:pPr>
            <w:r w:rsidRPr="00D03813">
              <w:t>Развитие физических способностей средствами плавания. Подвижные игры и эстафеты с элементами плавания</w:t>
            </w:r>
          </w:p>
        </w:tc>
        <w:tc>
          <w:tcPr>
            <w:tcW w:w="2694" w:type="dxa"/>
          </w:tcPr>
          <w:p w:rsidR="005974A6" w:rsidRPr="00D03813" w:rsidRDefault="005974A6" w:rsidP="00527DA2">
            <w:pPr>
              <w:rPr>
                <w:rFonts w:eastAsia="Times New Roman" w:cs="Times New Roman"/>
                <w:b/>
                <w:bCs/>
              </w:rPr>
            </w:pPr>
          </w:p>
        </w:tc>
        <w:tc>
          <w:tcPr>
            <w:tcW w:w="2409" w:type="dxa"/>
            <w:vMerge/>
          </w:tcPr>
          <w:p w:rsidR="005974A6" w:rsidRPr="00D03813" w:rsidRDefault="005974A6" w:rsidP="00527DA2">
            <w:pPr>
              <w:jc w:val="center"/>
              <w:rPr>
                <w:rFonts w:cs="Times New Roman"/>
              </w:rPr>
            </w:pPr>
          </w:p>
        </w:tc>
      </w:tr>
      <w:tr w:rsidR="005974A6" w:rsidRPr="00D03813" w:rsidTr="00527DA2">
        <w:tc>
          <w:tcPr>
            <w:tcW w:w="9634" w:type="dxa"/>
            <w:gridSpan w:val="3"/>
          </w:tcPr>
          <w:p w:rsidR="005974A6" w:rsidRPr="00D03813" w:rsidRDefault="005974A6" w:rsidP="00527DA2">
            <w:pPr>
              <w:spacing w:line="276" w:lineRule="auto"/>
              <w:rPr>
                <w:rFonts w:eastAsia="Times New Roman" w:cs="Times New Roman"/>
                <w:b/>
                <w:bCs/>
                <w:i/>
              </w:rPr>
            </w:pPr>
            <w:r w:rsidRPr="00D03813">
              <w:rPr>
                <w:rFonts w:eastAsia="Times New Roman" w:cs="Times New Roman"/>
                <w:b/>
                <w:bCs/>
                <w:i/>
              </w:rPr>
              <w:t xml:space="preserve">Промежуточная аттестация </w:t>
            </w:r>
          </w:p>
        </w:tc>
        <w:tc>
          <w:tcPr>
            <w:tcW w:w="2694" w:type="dxa"/>
          </w:tcPr>
          <w:p w:rsidR="005974A6" w:rsidRPr="00D03813" w:rsidRDefault="005974A6" w:rsidP="00527DA2">
            <w:pPr>
              <w:spacing w:line="276" w:lineRule="auto"/>
              <w:rPr>
                <w:rFonts w:eastAsia="Times New Roman" w:cs="Times New Roman"/>
                <w:b/>
                <w:bCs/>
                <w:i/>
              </w:rPr>
            </w:pPr>
          </w:p>
        </w:tc>
        <w:tc>
          <w:tcPr>
            <w:tcW w:w="2409" w:type="dxa"/>
          </w:tcPr>
          <w:p w:rsidR="005974A6" w:rsidRPr="00D03813" w:rsidRDefault="005974A6" w:rsidP="00527DA2">
            <w:pPr>
              <w:spacing w:line="276" w:lineRule="auto"/>
              <w:rPr>
                <w:rFonts w:eastAsia="Times New Roman" w:cs="Times New Roman"/>
                <w:b/>
                <w:bCs/>
                <w:i/>
              </w:rPr>
            </w:pPr>
          </w:p>
        </w:tc>
      </w:tr>
      <w:tr w:rsidR="005974A6" w:rsidRPr="00D03813" w:rsidTr="00527DA2">
        <w:tc>
          <w:tcPr>
            <w:tcW w:w="9634" w:type="dxa"/>
            <w:gridSpan w:val="3"/>
          </w:tcPr>
          <w:p w:rsidR="005974A6" w:rsidRPr="00D03813" w:rsidRDefault="005974A6" w:rsidP="00527DA2">
            <w:pPr>
              <w:spacing w:line="276" w:lineRule="auto"/>
              <w:rPr>
                <w:rFonts w:eastAsia="Times New Roman" w:cs="Times New Roman"/>
                <w:b/>
                <w:bCs/>
              </w:rPr>
            </w:pPr>
            <w:r w:rsidRPr="00D03813">
              <w:rPr>
                <w:rFonts w:eastAsia="Times New Roman" w:cs="Times New Roman"/>
                <w:b/>
                <w:bCs/>
              </w:rPr>
              <w:t xml:space="preserve">Всего </w:t>
            </w:r>
          </w:p>
        </w:tc>
        <w:tc>
          <w:tcPr>
            <w:tcW w:w="2694" w:type="dxa"/>
          </w:tcPr>
          <w:p w:rsidR="005974A6" w:rsidRPr="00D03813" w:rsidRDefault="005974A6" w:rsidP="00527DA2">
            <w:pPr>
              <w:spacing w:line="276" w:lineRule="auto"/>
              <w:jc w:val="center"/>
              <w:rPr>
                <w:rFonts w:eastAsia="Times New Roman" w:cs="Times New Roman"/>
                <w:b/>
                <w:bCs/>
              </w:rPr>
            </w:pPr>
            <w:r w:rsidRPr="00D03813">
              <w:rPr>
                <w:rFonts w:eastAsia="Times New Roman" w:cs="Times New Roman"/>
                <w:b/>
                <w:bCs/>
              </w:rPr>
              <w:t>72</w:t>
            </w:r>
          </w:p>
        </w:tc>
        <w:tc>
          <w:tcPr>
            <w:tcW w:w="2409" w:type="dxa"/>
          </w:tcPr>
          <w:p w:rsidR="005974A6" w:rsidRPr="00D03813" w:rsidRDefault="005974A6" w:rsidP="00527DA2">
            <w:pPr>
              <w:spacing w:line="276" w:lineRule="auto"/>
              <w:rPr>
                <w:rFonts w:eastAsia="Times New Roman" w:cs="Times New Roman"/>
                <w:b/>
                <w:bCs/>
              </w:rPr>
            </w:pPr>
          </w:p>
        </w:tc>
      </w:tr>
    </w:tbl>
    <w:p w:rsidR="005974A6" w:rsidRPr="001D4B4A" w:rsidRDefault="005974A6" w:rsidP="005974A6">
      <w:pPr>
        <w:rPr>
          <w:rFonts w:cs="Times New Roman"/>
        </w:rPr>
        <w:sectPr w:rsidR="005974A6" w:rsidRPr="001D4B4A" w:rsidSect="006D1C4C">
          <w:pgSz w:w="16838" w:h="11906" w:orient="landscape"/>
          <w:pgMar w:top="1701" w:right="1134" w:bottom="567" w:left="1134" w:header="709" w:footer="709" w:gutter="0"/>
          <w:cols w:space="708"/>
          <w:docGrid w:linePitch="360"/>
        </w:sectPr>
      </w:pPr>
    </w:p>
    <w:p w:rsidR="005974A6" w:rsidRPr="001D4B4A" w:rsidRDefault="005974A6" w:rsidP="005974A6">
      <w:pPr>
        <w:pStyle w:val="1e"/>
        <w:rPr>
          <w:rFonts w:ascii="Times New Roman" w:hAnsi="Times New Roman"/>
        </w:rPr>
      </w:pPr>
      <w:r w:rsidRPr="001D4B4A">
        <w:rPr>
          <w:rFonts w:ascii="Times New Roman" w:hAnsi="Times New Roman"/>
        </w:rPr>
        <w:lastRenderedPageBreak/>
        <w:t>3. Условия реализации ДИСЦИПЛИНЫ</w:t>
      </w:r>
    </w:p>
    <w:p w:rsidR="005974A6" w:rsidRPr="001D4B4A" w:rsidRDefault="005974A6" w:rsidP="005974A6">
      <w:pPr>
        <w:pStyle w:val="114"/>
        <w:rPr>
          <w:rFonts w:ascii="Times New Roman" w:hAnsi="Times New Roman"/>
        </w:rPr>
      </w:pPr>
      <w:r w:rsidRPr="001D4B4A">
        <w:rPr>
          <w:rFonts w:ascii="Times New Roman" w:hAnsi="Times New Roman"/>
        </w:rPr>
        <w:t>3.1. Материально-техническое обеспечение</w:t>
      </w:r>
    </w:p>
    <w:p w:rsidR="005974A6" w:rsidRPr="00D03813" w:rsidRDefault="005974A6" w:rsidP="005974A6">
      <w:pPr>
        <w:suppressAutoHyphens/>
        <w:ind w:firstLine="709"/>
        <w:jc w:val="both"/>
        <w:rPr>
          <w:rFonts w:cs="Times New Roman"/>
          <w:bCs/>
        </w:rPr>
      </w:pPr>
      <w:r w:rsidRPr="001D4B4A">
        <w:rPr>
          <w:rFonts w:cs="Times New Roman"/>
          <w:bCs/>
          <w:i/>
        </w:rPr>
        <w:t xml:space="preserve"> </w:t>
      </w:r>
      <w:r>
        <w:rPr>
          <w:rFonts w:cs="Times New Roman"/>
          <w:bCs/>
        </w:rPr>
        <w:t>С</w:t>
      </w:r>
      <w:r w:rsidRPr="001D4B4A">
        <w:rPr>
          <w:rFonts w:cs="Times New Roman"/>
          <w:bCs/>
        </w:rPr>
        <w:t>портивный зал</w:t>
      </w:r>
      <w:r w:rsidRPr="001D4B4A">
        <w:rPr>
          <w:rFonts w:cs="Times New Roman"/>
          <w:bCs/>
          <w:i/>
        </w:rPr>
        <w:t xml:space="preserve"> </w:t>
      </w:r>
      <w:r>
        <w:rPr>
          <w:rFonts w:cs="Times New Roman"/>
          <w:bCs/>
        </w:rPr>
        <w:t>оснащенный</w:t>
      </w:r>
      <w:r w:rsidRPr="001D4B4A">
        <w:rPr>
          <w:rFonts w:cs="Times New Roman"/>
          <w:bCs/>
        </w:rPr>
        <w:t xml:space="preserve"> </w:t>
      </w:r>
      <w:r w:rsidRPr="001D4B4A">
        <w:rPr>
          <w:rFonts w:cs="Times New Roman"/>
          <w:bCs/>
          <w:iCs/>
        </w:rPr>
        <w:t>в соответствии с приложением 3 ОПОП-П</w:t>
      </w:r>
      <w:r>
        <w:rPr>
          <w:rFonts w:cs="Times New Roman"/>
          <w:bCs/>
        </w:rPr>
        <w:t xml:space="preserve">. </w:t>
      </w:r>
    </w:p>
    <w:p w:rsidR="005974A6" w:rsidRPr="001D4B4A" w:rsidRDefault="005974A6" w:rsidP="005974A6">
      <w:pPr>
        <w:pStyle w:val="114"/>
        <w:rPr>
          <w:rFonts w:ascii="Times New Roman" w:eastAsia="Times New Roman" w:hAnsi="Times New Roman"/>
        </w:rPr>
      </w:pPr>
      <w:r w:rsidRPr="001D4B4A">
        <w:rPr>
          <w:rFonts w:ascii="Times New Roman" w:hAnsi="Times New Roman"/>
        </w:rPr>
        <w:t>3.2. Учебно-методическое обеспечение</w:t>
      </w:r>
    </w:p>
    <w:p w:rsidR="005974A6" w:rsidRPr="001D4B4A" w:rsidRDefault="005974A6" w:rsidP="005974A6">
      <w:pPr>
        <w:pStyle w:val="a8"/>
        <w:spacing w:line="276" w:lineRule="auto"/>
        <w:ind w:left="0" w:firstLine="709"/>
        <w:rPr>
          <w:b/>
        </w:rPr>
      </w:pPr>
      <w:r w:rsidRPr="001D4B4A">
        <w:rPr>
          <w:b/>
        </w:rPr>
        <w:t>3.2.1. Основные печатные и/или электронные издания</w:t>
      </w:r>
    </w:p>
    <w:p w:rsidR="005974A6" w:rsidRPr="0027566D" w:rsidRDefault="005974A6" w:rsidP="005974A6">
      <w:pPr>
        <w:pStyle w:val="a8"/>
        <w:spacing w:line="276" w:lineRule="auto"/>
        <w:rPr>
          <w:shd w:val="clear" w:color="auto" w:fill="FFFFFF"/>
        </w:rPr>
      </w:pPr>
      <w:r w:rsidRPr="0027566D">
        <w:rPr>
          <w:shd w:val="clear" w:color="auto" w:fill="FFFFFF"/>
        </w:rPr>
        <w:t>1. Лях, В. И. Физическая</w:t>
      </w:r>
      <w:r w:rsidRPr="0027566D">
        <w:rPr>
          <w:shd w:val="clear" w:color="auto" w:fill="FFFFFF"/>
        </w:rPr>
        <w:t> </w:t>
      </w:r>
      <w:r w:rsidRPr="0027566D">
        <w:rPr>
          <w:shd w:val="clear" w:color="auto" w:fill="FFFFFF"/>
        </w:rPr>
        <w:t>культура</w:t>
      </w:r>
      <w:r w:rsidRPr="0027566D">
        <w:rPr>
          <w:shd w:val="clear" w:color="auto" w:fill="FFFFFF"/>
        </w:rPr>
        <w:t> </w:t>
      </w:r>
      <w:r w:rsidRPr="0027566D">
        <w:rPr>
          <w:shd w:val="clear" w:color="auto" w:fill="FFFFFF"/>
        </w:rPr>
        <w:t>:</w:t>
      </w:r>
      <w:r w:rsidRPr="0027566D">
        <w:rPr>
          <w:shd w:val="clear" w:color="auto" w:fill="FFFFFF"/>
        </w:rPr>
        <w:t> </w:t>
      </w:r>
      <w:r w:rsidRPr="0027566D">
        <w:rPr>
          <w:shd w:val="clear" w:color="auto" w:fill="FFFFFF"/>
        </w:rPr>
        <w:t>базовый</w:t>
      </w:r>
      <w:r w:rsidRPr="0027566D">
        <w:rPr>
          <w:shd w:val="clear" w:color="auto" w:fill="FFFFFF"/>
        </w:rPr>
        <w:t> </w:t>
      </w:r>
      <w:r w:rsidRPr="0027566D">
        <w:rPr>
          <w:shd w:val="clear" w:color="auto" w:fill="FFFFFF"/>
        </w:rPr>
        <w:t xml:space="preserve">уровень : учебник / В. И. Лях. — 2-е изд., стер. — Москва : Просвещение, 2025. — 287 с. — ISBN 978-5-09-121618-9. — Текст : электронный // Лань : электронно-библиотечная система. — URL: </w:t>
      </w:r>
      <w:hyperlink r:id="rId186" w:history="1">
        <w:r w:rsidRPr="0027566D">
          <w:rPr>
            <w:rStyle w:val="af2"/>
            <w:shd w:val="clear" w:color="auto" w:fill="FFFFFF"/>
          </w:rPr>
          <w:t>https://e.lanbook.com/book/473024</w:t>
        </w:r>
      </w:hyperlink>
    </w:p>
    <w:p w:rsidR="005974A6" w:rsidRPr="0027566D" w:rsidRDefault="005974A6" w:rsidP="005974A6">
      <w:pPr>
        <w:pStyle w:val="a8"/>
        <w:spacing w:line="276" w:lineRule="auto"/>
        <w:rPr>
          <w:shd w:val="clear" w:color="auto" w:fill="FFFFFF"/>
        </w:rPr>
      </w:pPr>
      <w:r w:rsidRPr="0027566D">
        <w:rPr>
          <w:shd w:val="clear" w:color="auto" w:fill="FFFFFF"/>
        </w:rPr>
        <w:t>2. Матвеев, А. П. Физическая культура : 10—11-е классы : базовый уровень : учебник / А. П. Матвеев. — 4-е изд., стер. — Москва : Просвещение, 2022. — 319 с. — ISBN 978-5-09-092097-1. — Текст : электронный // Лань : электронно-библиотечная система. — URL: https://e.lanbook.com/book/334646 </w:t>
      </w:r>
    </w:p>
    <w:p w:rsidR="005974A6" w:rsidRPr="001D4B4A" w:rsidRDefault="005974A6" w:rsidP="005974A6">
      <w:pPr>
        <w:pStyle w:val="a8"/>
        <w:spacing w:line="276" w:lineRule="auto"/>
        <w:rPr>
          <w:b/>
        </w:rPr>
      </w:pPr>
      <w:r>
        <w:rPr>
          <w:b/>
        </w:rPr>
        <w:t>3.2.2. Дополнительные</w:t>
      </w:r>
      <w:r w:rsidRPr="001D4B4A">
        <w:rPr>
          <w:b/>
        </w:rPr>
        <w:t xml:space="preserve"> печатные и/или электронные издания</w:t>
      </w:r>
    </w:p>
    <w:p w:rsidR="005974A6" w:rsidRPr="001D4B4A" w:rsidRDefault="005974A6" w:rsidP="005974A6">
      <w:pPr>
        <w:shd w:val="clear" w:color="auto" w:fill="FFFFFF"/>
        <w:spacing w:before="100" w:beforeAutospacing="1" w:after="100" w:afterAutospacing="1"/>
        <w:ind w:left="720"/>
        <w:jc w:val="both"/>
        <w:rPr>
          <w:rFonts w:cs="Times New Roman"/>
          <w:color w:val="000000"/>
        </w:rPr>
      </w:pPr>
      <w:r>
        <w:rPr>
          <w:rStyle w:val="c5"/>
          <w:rFonts w:cs="Times New Roman"/>
        </w:rPr>
        <w:t xml:space="preserve">1. </w:t>
      </w:r>
      <w:r w:rsidRPr="001D4B4A">
        <w:rPr>
          <w:rStyle w:val="c5"/>
          <w:rFonts w:cs="Times New Roman"/>
        </w:rPr>
        <w:t>Элективные курсы по физической культуре. Практическая подготовка : учебное пособие для среднего профессионального образования / А. А. Зайцев, В. Ф. Зайцева, С. Я. Луценко, Э. В. Мануйленко. — 2-е изд., перераб. и доп. — Москва : Издательство Юрайт, 2022. — 227 с. — (Профессиональное образование). — ISBN 978-5-534-13379-0. </w:t>
      </w:r>
    </w:p>
    <w:p w:rsidR="005974A6" w:rsidRPr="006A2DF2" w:rsidRDefault="005974A6" w:rsidP="005974A6">
      <w:pPr>
        <w:shd w:val="clear" w:color="auto" w:fill="FFFFFF"/>
        <w:spacing w:before="100" w:beforeAutospacing="1" w:after="100" w:afterAutospacing="1"/>
        <w:ind w:left="720"/>
        <w:jc w:val="both"/>
        <w:rPr>
          <w:rFonts w:cs="Times New Roman"/>
          <w:color w:val="000000"/>
        </w:rPr>
      </w:pPr>
      <w:r>
        <w:rPr>
          <w:rStyle w:val="c5"/>
          <w:rFonts w:cs="Times New Roman"/>
        </w:rPr>
        <w:t xml:space="preserve">2. </w:t>
      </w:r>
      <w:r w:rsidRPr="001D4B4A">
        <w:rPr>
          <w:rStyle w:val="c5"/>
          <w:rFonts w:cs="Times New Roman"/>
        </w:rPr>
        <w:t xml:space="preserve">Пельменев, В. К.  История физической культуры : учебное пособие для среднего профессионального образования / В. К. Пельменев, Е. В. Конеева. — 2-е изд., перераб. и доп. — Москва : Издательство Юрайт, 2022. — 184 с. — (Профессиональное образование). — ISBN 978-5-534-13023-2. </w:t>
      </w:r>
    </w:p>
    <w:p w:rsidR="005974A6" w:rsidRDefault="005974A6" w:rsidP="005974A6">
      <w:pPr>
        <w:pStyle w:val="1e"/>
        <w:rPr>
          <w:rFonts w:ascii="Times New Roman" w:hAnsi="Times New Roman"/>
        </w:rPr>
      </w:pPr>
    </w:p>
    <w:p w:rsidR="005974A6" w:rsidRDefault="005974A6" w:rsidP="005974A6">
      <w:pPr>
        <w:pStyle w:val="1e"/>
        <w:rPr>
          <w:rFonts w:ascii="Times New Roman" w:hAnsi="Times New Roman"/>
        </w:rPr>
      </w:pPr>
    </w:p>
    <w:p w:rsidR="005974A6" w:rsidRDefault="005974A6" w:rsidP="005974A6">
      <w:pPr>
        <w:pStyle w:val="1e"/>
        <w:rPr>
          <w:rFonts w:ascii="Times New Roman" w:hAnsi="Times New Roman"/>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552"/>
        <w:gridCol w:w="3962"/>
      </w:tblGrid>
      <w:tr w:rsidR="005974A6" w:rsidRPr="00CD3B5D" w:rsidTr="00527DA2">
        <w:trPr>
          <w:trHeight w:val="675"/>
          <w:jc w:val="center"/>
        </w:trPr>
        <w:tc>
          <w:tcPr>
            <w:tcW w:w="2830" w:type="dxa"/>
          </w:tcPr>
          <w:p w:rsidR="005974A6" w:rsidRPr="00CD3B5D" w:rsidRDefault="005974A6" w:rsidP="00527DA2">
            <w:pPr>
              <w:spacing w:line="276" w:lineRule="auto"/>
              <w:jc w:val="center"/>
              <w:rPr>
                <w:rFonts w:cs="Times New Roman"/>
                <w:b/>
              </w:rPr>
            </w:pPr>
            <w:r w:rsidRPr="00CD3B5D">
              <w:rPr>
                <w:rFonts w:cs="Times New Roman"/>
                <w:b/>
              </w:rPr>
              <w:t>Общая/профессиональная компетенция</w:t>
            </w:r>
          </w:p>
        </w:tc>
        <w:tc>
          <w:tcPr>
            <w:tcW w:w="2552" w:type="dxa"/>
          </w:tcPr>
          <w:p w:rsidR="005974A6" w:rsidRPr="00CD3B5D" w:rsidRDefault="005974A6" w:rsidP="00527DA2">
            <w:pPr>
              <w:spacing w:line="276" w:lineRule="auto"/>
              <w:jc w:val="center"/>
              <w:rPr>
                <w:rFonts w:cs="Times New Roman"/>
              </w:rPr>
            </w:pPr>
            <w:r w:rsidRPr="00CD3B5D">
              <w:rPr>
                <w:rFonts w:cs="Times New Roman"/>
                <w:b/>
              </w:rPr>
              <w:t>Раздел/Тема</w:t>
            </w:r>
          </w:p>
        </w:tc>
        <w:tc>
          <w:tcPr>
            <w:tcW w:w="3962" w:type="dxa"/>
          </w:tcPr>
          <w:p w:rsidR="005974A6" w:rsidRPr="00CD3B5D" w:rsidRDefault="005974A6" w:rsidP="00527DA2">
            <w:pPr>
              <w:spacing w:line="276" w:lineRule="auto"/>
              <w:jc w:val="center"/>
              <w:rPr>
                <w:rFonts w:cs="Times New Roman"/>
              </w:rPr>
            </w:pPr>
            <w:r w:rsidRPr="00CD3B5D">
              <w:rPr>
                <w:rFonts w:cs="Times New Roman"/>
                <w:b/>
              </w:rPr>
              <w:t>Тип оценочных мероприятия</w:t>
            </w:r>
          </w:p>
        </w:tc>
      </w:tr>
      <w:tr w:rsidR="005974A6" w:rsidRPr="00CD3B5D" w:rsidTr="00527DA2">
        <w:trPr>
          <w:trHeight w:val="1624"/>
          <w:jc w:val="center"/>
        </w:trPr>
        <w:tc>
          <w:tcPr>
            <w:tcW w:w="2830" w:type="dxa"/>
          </w:tcPr>
          <w:p w:rsidR="005974A6" w:rsidRPr="00CD3B5D" w:rsidRDefault="005974A6" w:rsidP="00527DA2">
            <w:pPr>
              <w:spacing w:line="276" w:lineRule="auto"/>
              <w:rPr>
                <w:rFonts w:cs="Times New Roman"/>
              </w:rPr>
            </w:pPr>
            <w:r w:rsidRPr="00CD3B5D">
              <w:rPr>
                <w:rFonts w:cs="Times New Roman"/>
              </w:rPr>
              <w:t xml:space="preserve">ОК 01. </w:t>
            </w:r>
          </w:p>
        </w:tc>
        <w:tc>
          <w:tcPr>
            <w:tcW w:w="2552" w:type="dxa"/>
          </w:tcPr>
          <w:p w:rsidR="005974A6" w:rsidRPr="00CD3B5D" w:rsidRDefault="005974A6" w:rsidP="00527DA2">
            <w:pPr>
              <w:spacing w:line="276" w:lineRule="auto"/>
              <w:rPr>
                <w:rFonts w:cs="Times New Roman"/>
              </w:rPr>
            </w:pPr>
            <w:r w:rsidRPr="00CD3B5D">
              <w:rPr>
                <w:rFonts w:cs="Times New Roman"/>
              </w:rPr>
              <w:t xml:space="preserve">Темы 1.1, 1.2 </w:t>
            </w:r>
          </w:p>
          <w:p w:rsidR="005974A6" w:rsidRPr="00CD3B5D" w:rsidRDefault="005974A6" w:rsidP="00527DA2">
            <w:pPr>
              <w:spacing w:line="276" w:lineRule="auto"/>
              <w:rPr>
                <w:rFonts w:cs="Times New Roman"/>
              </w:rPr>
            </w:pPr>
            <w:r w:rsidRPr="00CD3B5D">
              <w:rPr>
                <w:rFonts w:cs="Times New Roman"/>
              </w:rPr>
              <w:t>П/-о/с: Темы 1.3, 1.4, 2.1, 2.2, 2.3, 2.4</w:t>
            </w:r>
          </w:p>
          <w:p w:rsidR="005974A6" w:rsidRPr="00CD3B5D" w:rsidRDefault="005974A6" w:rsidP="00527DA2">
            <w:pPr>
              <w:spacing w:line="276" w:lineRule="auto"/>
              <w:rPr>
                <w:rFonts w:cs="Times New Roman"/>
              </w:rPr>
            </w:pPr>
            <w:r w:rsidRPr="00CD3B5D">
              <w:rPr>
                <w:rFonts w:cs="Times New Roman"/>
              </w:rPr>
              <w:t>Темы 2.5 -2.16</w:t>
            </w:r>
          </w:p>
        </w:tc>
        <w:tc>
          <w:tcPr>
            <w:tcW w:w="3962" w:type="dxa"/>
            <w:vMerge w:val="restart"/>
          </w:tcPr>
          <w:p w:rsidR="005974A6" w:rsidRPr="00CD3B5D" w:rsidRDefault="005974A6" w:rsidP="0015751E">
            <w:pPr>
              <w:pStyle w:val="a8"/>
              <w:numPr>
                <w:ilvl w:val="0"/>
                <w:numId w:val="79"/>
              </w:numPr>
              <w:tabs>
                <w:tab w:val="left" w:pos="293"/>
              </w:tabs>
              <w:spacing w:before="0" w:after="0" w:line="276" w:lineRule="auto"/>
              <w:ind w:left="9" w:firstLine="0"/>
              <w:contextualSpacing/>
            </w:pPr>
            <w:r w:rsidRPr="00CD3B5D">
              <w:t>составление словаря терминов, либо кроссворда</w:t>
            </w:r>
          </w:p>
          <w:p w:rsidR="005974A6" w:rsidRPr="00CD3B5D" w:rsidRDefault="005974A6" w:rsidP="0015751E">
            <w:pPr>
              <w:pStyle w:val="a8"/>
              <w:numPr>
                <w:ilvl w:val="0"/>
                <w:numId w:val="79"/>
              </w:numPr>
              <w:tabs>
                <w:tab w:val="left" w:pos="293"/>
              </w:tabs>
              <w:spacing w:before="0" w:after="0" w:line="276" w:lineRule="auto"/>
              <w:ind w:left="9" w:firstLine="0"/>
              <w:contextualSpacing/>
            </w:pPr>
            <w:r w:rsidRPr="00CD3B5D">
              <w:t>защита презентации/доклада-презентации</w:t>
            </w:r>
          </w:p>
          <w:p w:rsidR="005974A6" w:rsidRPr="00CD3B5D" w:rsidRDefault="005974A6" w:rsidP="0015751E">
            <w:pPr>
              <w:pStyle w:val="a8"/>
              <w:numPr>
                <w:ilvl w:val="0"/>
                <w:numId w:val="79"/>
              </w:numPr>
              <w:tabs>
                <w:tab w:val="left" w:pos="293"/>
              </w:tabs>
              <w:spacing w:before="0" w:after="0" w:line="276" w:lineRule="auto"/>
              <w:ind w:left="9" w:firstLine="0"/>
              <w:contextualSpacing/>
            </w:pPr>
            <w:r w:rsidRPr="00CD3B5D">
              <w:lastRenderedPageBreak/>
              <w:t>выполнение самостоятельной работы</w:t>
            </w:r>
          </w:p>
          <w:p w:rsidR="005974A6" w:rsidRPr="00CD3B5D" w:rsidRDefault="005974A6" w:rsidP="0015751E">
            <w:pPr>
              <w:pStyle w:val="a8"/>
              <w:numPr>
                <w:ilvl w:val="0"/>
                <w:numId w:val="79"/>
              </w:numPr>
              <w:tabs>
                <w:tab w:val="left" w:pos="293"/>
              </w:tabs>
              <w:spacing w:before="0" w:after="0" w:line="276" w:lineRule="auto"/>
              <w:ind w:left="9" w:firstLine="0"/>
              <w:contextualSpacing/>
              <w:jc w:val="both"/>
            </w:pPr>
            <w:r w:rsidRPr="00CD3B5D">
              <w:t>составление комплекса физических упражнений для самостоятельных занятий с учетом индивидуальных особенностей,</w:t>
            </w:r>
          </w:p>
          <w:p w:rsidR="005974A6" w:rsidRPr="00CD3B5D" w:rsidRDefault="005974A6" w:rsidP="0015751E">
            <w:pPr>
              <w:pStyle w:val="a8"/>
              <w:numPr>
                <w:ilvl w:val="0"/>
                <w:numId w:val="79"/>
              </w:numPr>
              <w:tabs>
                <w:tab w:val="left" w:pos="293"/>
              </w:tabs>
              <w:spacing w:before="0" w:after="0" w:line="276" w:lineRule="auto"/>
              <w:ind w:left="9" w:firstLine="0"/>
              <w:contextualSpacing/>
              <w:jc w:val="both"/>
            </w:pPr>
            <w:r w:rsidRPr="00CD3B5D">
              <w:t>составление профессиограммы</w:t>
            </w:r>
          </w:p>
          <w:p w:rsidR="005974A6" w:rsidRPr="00CD3B5D" w:rsidRDefault="005974A6" w:rsidP="0015751E">
            <w:pPr>
              <w:pStyle w:val="a8"/>
              <w:numPr>
                <w:ilvl w:val="0"/>
                <w:numId w:val="79"/>
              </w:numPr>
              <w:tabs>
                <w:tab w:val="left" w:pos="293"/>
              </w:tabs>
              <w:spacing w:before="0" w:after="0" w:line="276" w:lineRule="auto"/>
              <w:ind w:left="9" w:firstLine="0"/>
              <w:contextualSpacing/>
            </w:pPr>
            <w:r w:rsidRPr="00CD3B5D">
              <w:t>заполнение дневника самоконтроля</w:t>
            </w:r>
          </w:p>
          <w:p w:rsidR="005974A6" w:rsidRPr="00CD3B5D" w:rsidRDefault="005974A6" w:rsidP="0015751E">
            <w:pPr>
              <w:pStyle w:val="a8"/>
              <w:numPr>
                <w:ilvl w:val="0"/>
                <w:numId w:val="79"/>
              </w:numPr>
              <w:tabs>
                <w:tab w:val="left" w:pos="293"/>
              </w:tabs>
              <w:spacing w:before="0" w:after="0" w:line="276" w:lineRule="auto"/>
              <w:ind w:left="9" w:firstLine="0"/>
              <w:contextualSpacing/>
            </w:pPr>
            <w:r w:rsidRPr="00CD3B5D">
              <w:t>защита реферата</w:t>
            </w:r>
          </w:p>
          <w:p w:rsidR="005974A6" w:rsidRPr="00CD3B5D" w:rsidRDefault="005974A6" w:rsidP="0015751E">
            <w:pPr>
              <w:pStyle w:val="a8"/>
              <w:numPr>
                <w:ilvl w:val="0"/>
                <w:numId w:val="79"/>
              </w:numPr>
              <w:tabs>
                <w:tab w:val="left" w:pos="293"/>
              </w:tabs>
              <w:spacing w:before="0" w:after="0" w:line="276" w:lineRule="auto"/>
              <w:ind w:left="9" w:firstLine="0"/>
              <w:contextualSpacing/>
            </w:pPr>
            <w:r w:rsidRPr="00CD3B5D">
              <w:t>составление кроссворда</w:t>
            </w:r>
          </w:p>
          <w:p w:rsidR="005974A6" w:rsidRPr="00CD3B5D" w:rsidRDefault="005974A6" w:rsidP="0015751E">
            <w:pPr>
              <w:pStyle w:val="a8"/>
              <w:numPr>
                <w:ilvl w:val="0"/>
                <w:numId w:val="79"/>
              </w:numPr>
              <w:tabs>
                <w:tab w:val="left" w:pos="293"/>
              </w:tabs>
              <w:spacing w:before="0" w:after="0" w:line="276" w:lineRule="auto"/>
              <w:ind w:left="9" w:firstLine="0"/>
              <w:contextualSpacing/>
              <w:jc w:val="both"/>
            </w:pPr>
            <w:r w:rsidRPr="00CD3B5D">
              <w:t>фронтальный опрос</w:t>
            </w:r>
          </w:p>
          <w:p w:rsidR="005974A6" w:rsidRPr="00CD3B5D" w:rsidRDefault="005974A6" w:rsidP="0015751E">
            <w:pPr>
              <w:pStyle w:val="a8"/>
              <w:numPr>
                <w:ilvl w:val="0"/>
                <w:numId w:val="79"/>
              </w:numPr>
              <w:tabs>
                <w:tab w:val="left" w:pos="293"/>
              </w:tabs>
              <w:spacing w:before="0" w:after="0" w:line="276" w:lineRule="auto"/>
              <w:ind w:left="9" w:firstLine="0"/>
              <w:contextualSpacing/>
            </w:pPr>
            <w:r w:rsidRPr="00CD3B5D">
              <w:t>контрольное тестирование</w:t>
            </w:r>
          </w:p>
          <w:p w:rsidR="005974A6" w:rsidRPr="00CD3B5D" w:rsidRDefault="005974A6" w:rsidP="0015751E">
            <w:pPr>
              <w:pStyle w:val="a8"/>
              <w:numPr>
                <w:ilvl w:val="0"/>
                <w:numId w:val="79"/>
              </w:numPr>
              <w:tabs>
                <w:tab w:val="left" w:pos="293"/>
              </w:tabs>
              <w:spacing w:before="0" w:after="0" w:line="276" w:lineRule="auto"/>
              <w:ind w:left="9" w:firstLine="0"/>
              <w:contextualSpacing/>
            </w:pPr>
            <w:r w:rsidRPr="00CD3B5D">
              <w:t>составление комплекса упражнений</w:t>
            </w:r>
          </w:p>
          <w:p w:rsidR="005974A6" w:rsidRPr="00CD3B5D" w:rsidRDefault="005974A6" w:rsidP="0015751E">
            <w:pPr>
              <w:pStyle w:val="a8"/>
              <w:numPr>
                <w:ilvl w:val="0"/>
                <w:numId w:val="79"/>
              </w:numPr>
              <w:tabs>
                <w:tab w:val="left" w:pos="293"/>
              </w:tabs>
              <w:spacing w:before="0" w:after="0" w:line="276" w:lineRule="auto"/>
              <w:ind w:left="9" w:firstLine="0"/>
              <w:contextualSpacing/>
            </w:pPr>
            <w:r w:rsidRPr="00CD3B5D">
              <w:t>оценивание практической работы</w:t>
            </w:r>
          </w:p>
          <w:p w:rsidR="005974A6" w:rsidRPr="00CD3B5D" w:rsidRDefault="005974A6" w:rsidP="0015751E">
            <w:pPr>
              <w:pStyle w:val="a8"/>
              <w:numPr>
                <w:ilvl w:val="0"/>
                <w:numId w:val="79"/>
              </w:numPr>
              <w:tabs>
                <w:tab w:val="left" w:pos="293"/>
              </w:tabs>
              <w:spacing w:before="0" w:after="0" w:line="276" w:lineRule="auto"/>
              <w:ind w:left="9" w:firstLine="0"/>
              <w:contextualSpacing/>
              <w:jc w:val="both"/>
            </w:pPr>
            <w:r w:rsidRPr="00CD3B5D">
              <w:t>тестирование</w:t>
            </w:r>
          </w:p>
          <w:p w:rsidR="005974A6" w:rsidRPr="00CD3B5D" w:rsidRDefault="005974A6" w:rsidP="0015751E">
            <w:pPr>
              <w:pStyle w:val="a8"/>
              <w:numPr>
                <w:ilvl w:val="0"/>
                <w:numId w:val="79"/>
              </w:numPr>
              <w:tabs>
                <w:tab w:val="left" w:pos="293"/>
              </w:tabs>
              <w:spacing w:before="0" w:after="0" w:line="276" w:lineRule="auto"/>
              <w:ind w:left="9" w:firstLine="0"/>
              <w:contextualSpacing/>
              <w:jc w:val="both"/>
            </w:pPr>
            <w:r w:rsidRPr="00CD3B5D">
              <w:t>тестирование (контрольная работа по теории)</w:t>
            </w:r>
          </w:p>
          <w:p w:rsidR="005974A6" w:rsidRPr="00CD3B5D" w:rsidRDefault="005974A6" w:rsidP="0015751E">
            <w:pPr>
              <w:pStyle w:val="a8"/>
              <w:numPr>
                <w:ilvl w:val="0"/>
                <w:numId w:val="79"/>
              </w:numPr>
              <w:tabs>
                <w:tab w:val="left" w:pos="293"/>
              </w:tabs>
              <w:spacing w:before="0" w:after="0" w:line="276" w:lineRule="auto"/>
              <w:ind w:left="9" w:firstLine="0"/>
              <w:contextualSpacing/>
              <w:jc w:val="both"/>
            </w:pPr>
            <w:r w:rsidRPr="00CD3B5D">
              <w:t>демонстрация комплекса ОРУ,</w:t>
            </w:r>
          </w:p>
          <w:p w:rsidR="005974A6" w:rsidRPr="00CD3B5D" w:rsidRDefault="005974A6" w:rsidP="0015751E">
            <w:pPr>
              <w:pStyle w:val="a8"/>
              <w:numPr>
                <w:ilvl w:val="0"/>
                <w:numId w:val="79"/>
              </w:numPr>
              <w:tabs>
                <w:tab w:val="left" w:pos="293"/>
              </w:tabs>
              <w:spacing w:before="0" w:after="0" w:line="276" w:lineRule="auto"/>
              <w:ind w:left="9" w:firstLine="0"/>
              <w:contextualSpacing/>
            </w:pPr>
            <w:r w:rsidRPr="00CD3B5D">
              <w:t>сдача контрольных нормативов</w:t>
            </w:r>
          </w:p>
          <w:p w:rsidR="005974A6" w:rsidRPr="00CD3B5D" w:rsidRDefault="005974A6" w:rsidP="0015751E">
            <w:pPr>
              <w:pStyle w:val="a8"/>
              <w:numPr>
                <w:ilvl w:val="0"/>
                <w:numId w:val="79"/>
              </w:numPr>
              <w:tabs>
                <w:tab w:val="left" w:pos="293"/>
              </w:tabs>
              <w:spacing w:before="0" w:after="0" w:line="276" w:lineRule="auto"/>
              <w:ind w:left="9" w:firstLine="0"/>
              <w:contextualSpacing/>
            </w:pPr>
            <w:r w:rsidRPr="00CD3B5D">
              <w:t>сдача контрольных нормативов (контрольное упражнение)</w:t>
            </w:r>
          </w:p>
          <w:p w:rsidR="005974A6" w:rsidRPr="00CD3B5D" w:rsidRDefault="005974A6" w:rsidP="0015751E">
            <w:pPr>
              <w:pStyle w:val="a8"/>
              <w:numPr>
                <w:ilvl w:val="0"/>
                <w:numId w:val="79"/>
              </w:numPr>
              <w:tabs>
                <w:tab w:val="left" w:pos="293"/>
              </w:tabs>
              <w:spacing w:before="0" w:after="0" w:line="276" w:lineRule="auto"/>
              <w:ind w:left="9" w:firstLine="0"/>
              <w:contextualSpacing/>
            </w:pPr>
            <w:r w:rsidRPr="00CD3B5D">
              <w:t>сдача нормативов ГТО</w:t>
            </w:r>
          </w:p>
          <w:p w:rsidR="005974A6" w:rsidRPr="00CD3B5D" w:rsidRDefault="005974A6" w:rsidP="0015751E">
            <w:pPr>
              <w:pStyle w:val="a8"/>
              <w:numPr>
                <w:ilvl w:val="0"/>
                <w:numId w:val="79"/>
              </w:numPr>
              <w:tabs>
                <w:tab w:val="left" w:pos="293"/>
              </w:tabs>
              <w:spacing w:before="0" w:after="0" w:line="276" w:lineRule="auto"/>
              <w:ind w:left="9" w:firstLine="0"/>
              <w:contextualSpacing/>
            </w:pPr>
            <w:r w:rsidRPr="00CD3B5D">
              <w:t>выполнение упражнений на дифференцированном зачете</w:t>
            </w:r>
          </w:p>
        </w:tc>
      </w:tr>
      <w:tr w:rsidR="005974A6" w:rsidRPr="00CD3B5D" w:rsidTr="00527DA2">
        <w:trPr>
          <w:trHeight w:val="2625"/>
          <w:jc w:val="center"/>
        </w:trPr>
        <w:tc>
          <w:tcPr>
            <w:tcW w:w="2830" w:type="dxa"/>
          </w:tcPr>
          <w:p w:rsidR="005974A6" w:rsidRPr="00CD3B5D" w:rsidRDefault="005974A6" w:rsidP="00527DA2">
            <w:pPr>
              <w:spacing w:line="276" w:lineRule="auto"/>
              <w:rPr>
                <w:rFonts w:cs="Times New Roman"/>
              </w:rPr>
            </w:pPr>
            <w:r w:rsidRPr="00CD3B5D">
              <w:rPr>
                <w:rFonts w:cs="Times New Roman"/>
              </w:rPr>
              <w:lastRenderedPageBreak/>
              <w:t xml:space="preserve">ОК 04. </w:t>
            </w:r>
          </w:p>
        </w:tc>
        <w:tc>
          <w:tcPr>
            <w:tcW w:w="2552" w:type="dxa"/>
          </w:tcPr>
          <w:p w:rsidR="005974A6" w:rsidRPr="00CD3B5D" w:rsidRDefault="005974A6" w:rsidP="00527DA2">
            <w:pPr>
              <w:spacing w:line="276" w:lineRule="auto"/>
              <w:rPr>
                <w:rFonts w:cs="Times New Roman"/>
              </w:rPr>
            </w:pPr>
            <w:r w:rsidRPr="00CD3B5D">
              <w:rPr>
                <w:rFonts w:cs="Times New Roman"/>
              </w:rPr>
              <w:t xml:space="preserve">Темы 1.1,1.2 </w:t>
            </w:r>
          </w:p>
          <w:p w:rsidR="005974A6" w:rsidRPr="00CD3B5D" w:rsidRDefault="005974A6" w:rsidP="00527DA2">
            <w:pPr>
              <w:spacing w:line="276" w:lineRule="auto"/>
              <w:rPr>
                <w:rFonts w:cs="Times New Roman"/>
              </w:rPr>
            </w:pPr>
            <w:r w:rsidRPr="00CD3B5D">
              <w:rPr>
                <w:rFonts w:cs="Times New Roman"/>
              </w:rPr>
              <w:t>П/-о/с: Темы 1.3, 1.4, 2.1, 2.2, 2.3, 2.4</w:t>
            </w:r>
          </w:p>
          <w:p w:rsidR="005974A6" w:rsidRPr="00CD3B5D" w:rsidRDefault="005974A6" w:rsidP="00527DA2">
            <w:pPr>
              <w:spacing w:line="276" w:lineRule="auto"/>
              <w:rPr>
                <w:rFonts w:cs="Times New Roman"/>
              </w:rPr>
            </w:pPr>
            <w:r w:rsidRPr="00CD3B5D">
              <w:rPr>
                <w:rFonts w:cs="Times New Roman"/>
              </w:rPr>
              <w:t>Темы 2.5 -2.16</w:t>
            </w:r>
          </w:p>
        </w:tc>
        <w:tc>
          <w:tcPr>
            <w:tcW w:w="3962" w:type="dxa"/>
            <w:vMerge/>
          </w:tcPr>
          <w:p w:rsidR="005974A6" w:rsidRPr="00CD3B5D" w:rsidRDefault="005974A6" w:rsidP="00527DA2">
            <w:pPr>
              <w:rPr>
                <w:rFonts w:cs="Times New Roman"/>
              </w:rPr>
            </w:pPr>
          </w:p>
        </w:tc>
      </w:tr>
      <w:tr w:rsidR="005974A6" w:rsidRPr="00CD3B5D" w:rsidTr="00527DA2">
        <w:trPr>
          <w:trHeight w:val="2625"/>
          <w:jc w:val="center"/>
        </w:trPr>
        <w:tc>
          <w:tcPr>
            <w:tcW w:w="2830" w:type="dxa"/>
          </w:tcPr>
          <w:p w:rsidR="005974A6" w:rsidRPr="00CD3B5D" w:rsidRDefault="005974A6" w:rsidP="00527DA2">
            <w:pPr>
              <w:spacing w:line="276" w:lineRule="auto"/>
              <w:rPr>
                <w:rFonts w:cs="Times New Roman"/>
              </w:rPr>
            </w:pPr>
            <w:r w:rsidRPr="00CD3B5D">
              <w:rPr>
                <w:rFonts w:cs="Times New Roman"/>
              </w:rPr>
              <w:lastRenderedPageBreak/>
              <w:t xml:space="preserve">ОК 08. </w:t>
            </w:r>
          </w:p>
        </w:tc>
        <w:tc>
          <w:tcPr>
            <w:tcW w:w="2552" w:type="dxa"/>
          </w:tcPr>
          <w:p w:rsidR="005974A6" w:rsidRPr="00CD3B5D" w:rsidRDefault="005974A6" w:rsidP="00527DA2">
            <w:pPr>
              <w:spacing w:line="276" w:lineRule="auto"/>
              <w:rPr>
                <w:rFonts w:cs="Times New Roman"/>
              </w:rPr>
            </w:pPr>
            <w:r w:rsidRPr="00CD3B5D">
              <w:rPr>
                <w:rFonts w:cs="Times New Roman"/>
              </w:rPr>
              <w:t xml:space="preserve">Темы 1.1,1.2 </w:t>
            </w:r>
          </w:p>
          <w:p w:rsidR="005974A6" w:rsidRPr="00CD3B5D" w:rsidRDefault="005974A6" w:rsidP="00527DA2">
            <w:pPr>
              <w:spacing w:line="276" w:lineRule="auto"/>
              <w:rPr>
                <w:rFonts w:cs="Times New Roman"/>
              </w:rPr>
            </w:pPr>
            <w:r w:rsidRPr="00CD3B5D">
              <w:rPr>
                <w:rFonts w:cs="Times New Roman"/>
              </w:rPr>
              <w:t>П/-о/с: Темы 1.3, 1.4, 2.1, 2.2, 2.3, 2.4</w:t>
            </w:r>
          </w:p>
          <w:p w:rsidR="005974A6" w:rsidRPr="00CD3B5D" w:rsidRDefault="005974A6" w:rsidP="00527DA2">
            <w:pPr>
              <w:spacing w:line="276" w:lineRule="auto"/>
              <w:rPr>
                <w:rFonts w:cs="Times New Roman"/>
              </w:rPr>
            </w:pPr>
            <w:r w:rsidRPr="00CD3B5D">
              <w:rPr>
                <w:rFonts w:cs="Times New Roman"/>
              </w:rPr>
              <w:t>Темы 2.5 -2.16</w:t>
            </w:r>
          </w:p>
        </w:tc>
        <w:tc>
          <w:tcPr>
            <w:tcW w:w="3962" w:type="dxa"/>
            <w:vMerge/>
          </w:tcPr>
          <w:p w:rsidR="005974A6" w:rsidRPr="00CD3B5D" w:rsidRDefault="005974A6" w:rsidP="00527DA2">
            <w:pPr>
              <w:rPr>
                <w:rFonts w:cs="Times New Roman"/>
              </w:rPr>
            </w:pPr>
          </w:p>
        </w:tc>
      </w:tr>
      <w:tr w:rsidR="005974A6" w:rsidRPr="00CD3B5D" w:rsidTr="00527DA2">
        <w:trPr>
          <w:trHeight w:val="385"/>
          <w:jc w:val="center"/>
        </w:trPr>
        <w:tc>
          <w:tcPr>
            <w:tcW w:w="2830" w:type="dxa"/>
          </w:tcPr>
          <w:p w:rsidR="005974A6" w:rsidRPr="00CD3B5D" w:rsidRDefault="005974A6" w:rsidP="00527DA2">
            <w:pPr>
              <w:rPr>
                <w:i/>
              </w:rPr>
            </w:pPr>
            <w:r w:rsidRPr="00E44075">
              <w:t xml:space="preserve">ПК </w:t>
            </w:r>
            <w:r>
              <w:t>1.5</w:t>
            </w:r>
            <w:r w:rsidRPr="00E44075">
              <w:t xml:space="preserve"> </w:t>
            </w:r>
          </w:p>
        </w:tc>
        <w:tc>
          <w:tcPr>
            <w:tcW w:w="2552" w:type="dxa"/>
          </w:tcPr>
          <w:p w:rsidR="005974A6" w:rsidRPr="00CD3B5D" w:rsidRDefault="005974A6" w:rsidP="00527DA2">
            <w:pPr>
              <w:spacing w:line="276" w:lineRule="auto"/>
              <w:rPr>
                <w:rFonts w:cs="Times New Roman"/>
              </w:rPr>
            </w:pPr>
            <w:r w:rsidRPr="00CD3B5D">
              <w:rPr>
                <w:rFonts w:cs="Times New Roman"/>
              </w:rPr>
              <w:t>П/-о/с: Темы 1.2, 2.1-2.5</w:t>
            </w:r>
          </w:p>
        </w:tc>
        <w:tc>
          <w:tcPr>
            <w:tcW w:w="3962" w:type="dxa"/>
            <w:vMerge/>
          </w:tcPr>
          <w:p w:rsidR="005974A6" w:rsidRPr="00CD3B5D" w:rsidRDefault="005974A6" w:rsidP="00527DA2">
            <w:pPr>
              <w:spacing w:line="276" w:lineRule="auto"/>
              <w:rPr>
                <w:rFonts w:cs="Times New Roman"/>
              </w:rPr>
            </w:pPr>
            <w:bookmarkStart w:id="4536" w:name="_Hlk96009976"/>
            <w:bookmarkEnd w:id="4536"/>
          </w:p>
        </w:tc>
      </w:tr>
    </w:tbl>
    <w:p w:rsidR="005974A6" w:rsidRPr="00CD3B5D" w:rsidRDefault="005974A6" w:rsidP="005974A6">
      <w:pPr>
        <w:rPr>
          <w:rFonts w:cs="Times New Roman"/>
        </w:rPr>
      </w:pPr>
    </w:p>
    <w:p w:rsidR="005974A6" w:rsidRPr="00CD3B5D" w:rsidRDefault="005974A6" w:rsidP="005974A6">
      <w:pPr>
        <w:rPr>
          <w:rFonts w:cs="Times New Roman"/>
        </w:rPr>
      </w:pPr>
    </w:p>
    <w:p w:rsidR="005974A6" w:rsidRPr="00CD3B5D" w:rsidRDefault="005974A6" w:rsidP="005974A6">
      <w:pPr>
        <w:rPr>
          <w:rFonts w:cs="Times New Roman"/>
        </w:rPr>
      </w:pPr>
    </w:p>
    <w:p w:rsidR="005974A6" w:rsidRPr="00CD3B5D" w:rsidRDefault="005974A6" w:rsidP="005974A6">
      <w:pPr>
        <w:rPr>
          <w:rFonts w:cs="Times New Roman"/>
        </w:rPr>
      </w:pPr>
    </w:p>
    <w:p w:rsidR="005974A6" w:rsidRPr="00CD3B5D" w:rsidRDefault="005974A6" w:rsidP="005974A6">
      <w:pPr>
        <w:rPr>
          <w:rFonts w:cs="Times New Roman"/>
        </w:rPr>
      </w:pPr>
    </w:p>
    <w:p w:rsidR="005974A6" w:rsidRPr="00CD3B5D" w:rsidRDefault="005974A6" w:rsidP="005974A6">
      <w:pPr>
        <w:pStyle w:val="af"/>
        <w:rPr>
          <w:b/>
          <w:iCs/>
          <w:sz w:val="22"/>
          <w:szCs w:val="22"/>
          <w:lang w:val="ru-RU"/>
        </w:rPr>
      </w:pPr>
    </w:p>
    <w:p w:rsidR="005974A6" w:rsidRPr="001D4B4A" w:rsidRDefault="005974A6" w:rsidP="005974A6">
      <w:pPr>
        <w:rPr>
          <w:rFonts w:cs="Times New Roman"/>
          <w:b/>
          <w:color w:val="000000"/>
        </w:rPr>
      </w:pPr>
      <w:r w:rsidRPr="001D4B4A">
        <w:rPr>
          <w:rFonts w:cs="Times New Roman"/>
          <w:b/>
          <w:color w:val="000000"/>
        </w:rPr>
        <w:br w:type="page"/>
      </w:r>
    </w:p>
    <w:p w:rsidR="005974A6" w:rsidRPr="001D4B4A" w:rsidRDefault="005974A6" w:rsidP="005974A6">
      <w:pPr>
        <w:keepNext/>
        <w:ind w:firstLine="709"/>
        <w:jc w:val="right"/>
        <w:rPr>
          <w:rFonts w:eastAsia="Times New Roman" w:cs="Times New Roman"/>
          <w:b/>
        </w:rPr>
      </w:pPr>
      <w:r w:rsidRPr="001D4B4A">
        <w:rPr>
          <w:rFonts w:eastAsia="Times New Roman" w:cs="Times New Roman"/>
          <w:b/>
        </w:rPr>
        <w:lastRenderedPageBreak/>
        <w:t>ПРИЛОЖЕНИЕ 2</w:t>
      </w:r>
      <w:r>
        <w:rPr>
          <w:rFonts w:eastAsia="Times New Roman" w:cs="Times New Roman"/>
          <w:b/>
        </w:rPr>
        <w:t>.10</w:t>
      </w:r>
    </w:p>
    <w:p w:rsidR="005974A6" w:rsidRPr="00177787" w:rsidRDefault="005974A6" w:rsidP="005974A6">
      <w:pPr>
        <w:jc w:val="right"/>
        <w:rPr>
          <w:rFonts w:cs="Times New Roman"/>
          <w:b/>
          <w:bCs/>
        </w:rPr>
      </w:pPr>
      <w:r w:rsidRPr="00177787">
        <w:rPr>
          <w:rFonts w:cs="Times New Roman"/>
          <w:b/>
          <w:bCs/>
        </w:rPr>
        <w:t>к ОПОП-П по специальности</w:t>
      </w:r>
    </w:p>
    <w:p w:rsidR="005974A6" w:rsidRPr="00C30DA7" w:rsidRDefault="005974A6" w:rsidP="005974A6">
      <w:pPr>
        <w:spacing w:line="276" w:lineRule="auto"/>
        <w:jc w:val="right"/>
        <w:rPr>
          <w:rFonts w:eastAsia="Times New Roman" w:cs="Times New Roman"/>
          <w:b/>
          <w:bCs/>
        </w:rPr>
      </w:pPr>
      <w:r w:rsidRPr="00C30DA7">
        <w:rPr>
          <w:rFonts w:eastAsia="Times New Roman" w:cs="Times New Roman"/>
          <w:b/>
          <w:bCs/>
        </w:rPr>
        <w:t>35.02.12 Садово-парковое и ландшафтное строительство</w:t>
      </w: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center"/>
        <w:rPr>
          <w:rFonts w:cs="Times New Roman"/>
          <w:b/>
          <w:bCs/>
        </w:rPr>
      </w:pPr>
      <w:r w:rsidRPr="001D4B4A">
        <w:rPr>
          <w:rFonts w:cs="Times New Roman"/>
          <w:b/>
          <w:bCs/>
        </w:rPr>
        <w:t>Рабочая программа дисциплины</w:t>
      </w:r>
    </w:p>
    <w:p w:rsidR="005974A6" w:rsidRPr="001D4B4A" w:rsidRDefault="005974A6" w:rsidP="005974A6">
      <w:pPr>
        <w:pStyle w:val="1"/>
      </w:pPr>
      <w:r w:rsidRPr="001D4B4A">
        <w:t>« ОУПБ.10 ОСНОВЫ БЕЗОПАСНОСТИ И ЗАЩИТЫ РОДИНЫ»</w:t>
      </w: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af"/>
        <w:jc w:val="center"/>
        <w:rPr>
          <w:b/>
          <w:bCs/>
          <w:lang w:val="ru-RU"/>
        </w:rPr>
      </w:pPr>
    </w:p>
    <w:p w:rsidR="005974A6" w:rsidRPr="001D4B4A" w:rsidRDefault="005974A6" w:rsidP="005974A6">
      <w:pPr>
        <w:rPr>
          <w:rFonts w:eastAsia="Segoe UI" w:cs="Times New Roman"/>
          <w:b/>
          <w:bCs/>
          <w:caps/>
          <w:kern w:val="32"/>
        </w:rPr>
      </w:pPr>
      <w:r w:rsidRPr="001D4B4A">
        <w:rPr>
          <w:rFonts w:cs="Times New Roman"/>
        </w:rPr>
        <w:br w:type="page"/>
      </w:r>
    </w:p>
    <w:p w:rsidR="005974A6" w:rsidRPr="001D4B4A" w:rsidRDefault="005974A6" w:rsidP="005974A6">
      <w:pPr>
        <w:pStyle w:val="12"/>
        <w:rPr>
          <w:rFonts w:eastAsiaTheme="minorEastAsia"/>
          <w:b w:val="0"/>
          <w:bCs w:val="0"/>
        </w:rPr>
      </w:pPr>
      <w:r w:rsidRPr="001D4B4A">
        <w:rPr>
          <w:rFonts w:eastAsiaTheme="minorHAnsi"/>
          <w:b w:val="0"/>
          <w:bCs w:val="0"/>
          <w:lang w:eastAsia="en-US"/>
        </w:rPr>
        <w:lastRenderedPageBreak/>
        <w:fldChar w:fldCharType="begin"/>
      </w:r>
      <w:r w:rsidRPr="001D4B4A">
        <w:rPr>
          <w:b w:val="0"/>
          <w:bCs w:val="0"/>
        </w:rPr>
        <w:instrText xml:space="preserve"> TOC \h \z \t "Раздел 1;1;Раздел 1.1;2" </w:instrText>
      </w:r>
      <w:r w:rsidRPr="001D4B4A">
        <w:rPr>
          <w:rFonts w:eastAsiaTheme="minorHAnsi"/>
          <w:b w:val="0"/>
          <w:bCs w:val="0"/>
          <w:lang w:eastAsia="en-US"/>
        </w:rPr>
        <w:fldChar w:fldCharType="separate"/>
      </w:r>
      <w:hyperlink w:anchor="_Toc156825287" w:history="1">
        <w:r w:rsidRPr="001D4B4A">
          <w:rPr>
            <w:rStyle w:val="af2"/>
          </w:rPr>
          <w:t>СОДЕРЖАНИЕ ПРОГРАММЫ</w:t>
        </w:r>
        <w:r w:rsidRPr="001D4B4A">
          <w:rPr>
            <w:webHidden/>
          </w:rPr>
          <w:tab/>
        </w:r>
        <w:r>
          <w:rPr>
            <w:webHidden/>
          </w:rPr>
          <w:t>21</w:t>
        </w:r>
      </w:hyperlink>
      <w:r>
        <w:t>2</w:t>
      </w:r>
    </w:p>
    <w:p w:rsidR="005974A6" w:rsidRPr="001D4B4A" w:rsidRDefault="005974A6" w:rsidP="005974A6">
      <w:pPr>
        <w:pStyle w:val="12"/>
        <w:rPr>
          <w:rFonts w:eastAsiaTheme="minorEastAsia"/>
          <w:b w:val="0"/>
          <w:bCs w:val="0"/>
        </w:rPr>
      </w:pPr>
      <w:hyperlink w:anchor="_Toc156825288" w:history="1">
        <w:r w:rsidRPr="001D4B4A">
          <w:rPr>
            <w:rStyle w:val="af2"/>
          </w:rPr>
          <w:t>1. Общая характеристика</w:t>
        </w:r>
        <w:r w:rsidRPr="001D4B4A">
          <w:rPr>
            <w:webHidden/>
          </w:rPr>
          <w:tab/>
        </w:r>
        <w:r>
          <w:rPr>
            <w:webHidden/>
          </w:rPr>
          <w:t>21</w:t>
        </w:r>
      </w:hyperlink>
      <w:r>
        <w:t>3</w:t>
      </w:r>
    </w:p>
    <w:p w:rsidR="005974A6" w:rsidRPr="001D4B4A" w:rsidRDefault="005974A6" w:rsidP="005974A6">
      <w:pPr>
        <w:pStyle w:val="26"/>
        <w:rPr>
          <w:rFonts w:eastAsiaTheme="minorEastAsia"/>
          <w:i w:val="0"/>
          <w:iCs w:val="0"/>
        </w:rPr>
      </w:pPr>
      <w:hyperlink w:anchor="_Toc156825289" w:history="1">
        <w:r w:rsidRPr="001D4B4A">
          <w:rPr>
            <w:rStyle w:val="af2"/>
            <w:i w:val="0"/>
            <w:iCs w:val="0"/>
          </w:rPr>
          <w:t>1.1. Цель и место дисциплины в структуре образовательной программы</w:t>
        </w:r>
        <w:r w:rsidRPr="001D4B4A">
          <w:rPr>
            <w:i w:val="0"/>
            <w:iCs w:val="0"/>
            <w:webHidden/>
          </w:rPr>
          <w:tab/>
        </w:r>
        <w:r>
          <w:rPr>
            <w:i w:val="0"/>
            <w:iCs w:val="0"/>
            <w:webHidden/>
          </w:rPr>
          <w:t>21</w:t>
        </w:r>
      </w:hyperlink>
      <w:r>
        <w:rPr>
          <w:i w:val="0"/>
          <w:iCs w:val="0"/>
        </w:rPr>
        <w:t>3</w:t>
      </w:r>
    </w:p>
    <w:p w:rsidR="005974A6" w:rsidRPr="001D4B4A" w:rsidRDefault="005974A6" w:rsidP="005974A6">
      <w:pPr>
        <w:pStyle w:val="26"/>
        <w:rPr>
          <w:rFonts w:eastAsiaTheme="minorEastAsia"/>
          <w:i w:val="0"/>
          <w:iCs w:val="0"/>
        </w:rPr>
      </w:pPr>
      <w:hyperlink w:anchor="_Toc156825290" w:history="1">
        <w:r w:rsidRPr="001D4B4A">
          <w:rPr>
            <w:rStyle w:val="af2"/>
            <w:i w:val="0"/>
            <w:iCs w:val="0"/>
          </w:rPr>
          <w:t>1.2. Планируемые результаты освоения дисциплины</w:t>
        </w:r>
        <w:r w:rsidRPr="001D4B4A">
          <w:rPr>
            <w:i w:val="0"/>
            <w:iCs w:val="0"/>
            <w:webHidden/>
          </w:rPr>
          <w:tab/>
        </w:r>
        <w:r>
          <w:rPr>
            <w:i w:val="0"/>
            <w:iCs w:val="0"/>
            <w:webHidden/>
          </w:rPr>
          <w:t>21</w:t>
        </w:r>
      </w:hyperlink>
      <w:r>
        <w:rPr>
          <w:i w:val="0"/>
          <w:iCs w:val="0"/>
        </w:rPr>
        <w:t>3</w:t>
      </w:r>
    </w:p>
    <w:p w:rsidR="005974A6" w:rsidRPr="001D4B4A" w:rsidRDefault="005974A6" w:rsidP="005974A6">
      <w:pPr>
        <w:pStyle w:val="12"/>
        <w:rPr>
          <w:rFonts w:eastAsiaTheme="minorEastAsia"/>
          <w:b w:val="0"/>
          <w:bCs w:val="0"/>
        </w:rPr>
      </w:pPr>
      <w:hyperlink w:anchor="_Toc156825291" w:history="1">
        <w:r w:rsidRPr="001D4B4A">
          <w:rPr>
            <w:rStyle w:val="af2"/>
          </w:rPr>
          <w:t>2. Структура и содержание дисциплины</w:t>
        </w:r>
        <w:r w:rsidRPr="001D4B4A">
          <w:rPr>
            <w:webHidden/>
          </w:rPr>
          <w:tab/>
        </w:r>
        <w:r>
          <w:rPr>
            <w:webHidden/>
          </w:rPr>
          <w:t>2</w:t>
        </w:r>
      </w:hyperlink>
      <w:r>
        <w:t>21</w:t>
      </w:r>
    </w:p>
    <w:p w:rsidR="005974A6" w:rsidRPr="001D4B4A" w:rsidRDefault="005974A6" w:rsidP="005974A6">
      <w:pPr>
        <w:pStyle w:val="26"/>
        <w:rPr>
          <w:rFonts w:eastAsiaTheme="minorEastAsia"/>
          <w:i w:val="0"/>
          <w:iCs w:val="0"/>
        </w:rPr>
      </w:pPr>
      <w:hyperlink w:anchor="_Toc156825292" w:history="1">
        <w:r w:rsidRPr="001D4B4A">
          <w:rPr>
            <w:rStyle w:val="af2"/>
            <w:i w:val="0"/>
            <w:iCs w:val="0"/>
          </w:rPr>
          <w:t>2.1. Трудоемкость освоения дисциплины</w:t>
        </w:r>
        <w:r w:rsidRPr="001D4B4A">
          <w:rPr>
            <w:i w:val="0"/>
            <w:iCs w:val="0"/>
            <w:webHidden/>
          </w:rPr>
          <w:tab/>
        </w:r>
        <w:r>
          <w:rPr>
            <w:i w:val="0"/>
            <w:iCs w:val="0"/>
            <w:webHidden/>
          </w:rPr>
          <w:t>2</w:t>
        </w:r>
      </w:hyperlink>
      <w:r>
        <w:rPr>
          <w:i w:val="0"/>
          <w:iCs w:val="0"/>
        </w:rPr>
        <w:t>21</w:t>
      </w:r>
    </w:p>
    <w:p w:rsidR="005974A6" w:rsidRPr="001D4B4A" w:rsidRDefault="005974A6" w:rsidP="005974A6">
      <w:pPr>
        <w:pStyle w:val="26"/>
        <w:rPr>
          <w:rFonts w:eastAsiaTheme="minorEastAsia"/>
          <w:i w:val="0"/>
          <w:iCs w:val="0"/>
          <w:lang w:val="en-GB"/>
        </w:rPr>
      </w:pPr>
      <w:hyperlink w:anchor="_Toc156825293" w:history="1">
        <w:r w:rsidRPr="001D4B4A">
          <w:rPr>
            <w:rStyle w:val="af2"/>
            <w:i w:val="0"/>
            <w:iCs w:val="0"/>
          </w:rPr>
          <w:t>2.2. Содержание дисциплины</w:t>
        </w:r>
        <w:r w:rsidRPr="001D4B4A">
          <w:rPr>
            <w:i w:val="0"/>
            <w:iCs w:val="0"/>
            <w:webHidden/>
          </w:rPr>
          <w:tab/>
        </w:r>
        <w:r>
          <w:rPr>
            <w:i w:val="0"/>
            <w:iCs w:val="0"/>
            <w:webHidden/>
          </w:rPr>
          <w:t>2</w:t>
        </w:r>
      </w:hyperlink>
      <w:r>
        <w:rPr>
          <w:i w:val="0"/>
          <w:iCs w:val="0"/>
        </w:rPr>
        <w:t>22</w:t>
      </w:r>
    </w:p>
    <w:p w:rsidR="005974A6" w:rsidRPr="001D4B4A" w:rsidRDefault="005974A6" w:rsidP="005974A6">
      <w:pPr>
        <w:pStyle w:val="12"/>
        <w:rPr>
          <w:rFonts w:eastAsiaTheme="minorEastAsia"/>
          <w:b w:val="0"/>
          <w:bCs w:val="0"/>
        </w:rPr>
      </w:pPr>
      <w:hyperlink w:anchor="_Toc156825296" w:history="1">
        <w:r w:rsidRPr="001D4B4A">
          <w:rPr>
            <w:rStyle w:val="af2"/>
          </w:rPr>
          <w:t>3. Условия реализации дисциплины</w:t>
        </w:r>
        <w:r w:rsidRPr="001D4B4A">
          <w:rPr>
            <w:webHidden/>
          </w:rPr>
          <w:tab/>
        </w:r>
        <w:r>
          <w:rPr>
            <w:webHidden/>
          </w:rPr>
          <w:t>23</w:t>
        </w:r>
      </w:hyperlink>
      <w:r>
        <w:t>3</w:t>
      </w:r>
    </w:p>
    <w:p w:rsidR="005974A6" w:rsidRPr="001D4B4A" w:rsidRDefault="005974A6" w:rsidP="005974A6">
      <w:pPr>
        <w:pStyle w:val="26"/>
        <w:rPr>
          <w:rFonts w:eastAsiaTheme="minorEastAsia"/>
          <w:i w:val="0"/>
          <w:iCs w:val="0"/>
        </w:rPr>
      </w:pPr>
      <w:hyperlink w:anchor="_Toc156825297" w:history="1">
        <w:r w:rsidRPr="001D4B4A">
          <w:rPr>
            <w:rStyle w:val="af2"/>
            <w:i w:val="0"/>
            <w:iCs w:val="0"/>
          </w:rPr>
          <w:t>3.1. Материально-техническое обеспечение</w:t>
        </w:r>
        <w:r w:rsidRPr="001D4B4A">
          <w:rPr>
            <w:i w:val="0"/>
            <w:iCs w:val="0"/>
            <w:webHidden/>
          </w:rPr>
          <w:tab/>
        </w:r>
        <w:r>
          <w:rPr>
            <w:i w:val="0"/>
            <w:iCs w:val="0"/>
            <w:webHidden/>
          </w:rPr>
          <w:t>23</w:t>
        </w:r>
      </w:hyperlink>
      <w:r>
        <w:rPr>
          <w:i w:val="0"/>
          <w:iCs w:val="0"/>
        </w:rPr>
        <w:t>3</w:t>
      </w:r>
    </w:p>
    <w:p w:rsidR="005974A6" w:rsidRPr="001D4B4A" w:rsidRDefault="005974A6" w:rsidP="005974A6">
      <w:pPr>
        <w:pStyle w:val="26"/>
        <w:rPr>
          <w:rFonts w:eastAsiaTheme="minorEastAsia"/>
          <w:i w:val="0"/>
          <w:iCs w:val="0"/>
        </w:rPr>
      </w:pPr>
      <w:hyperlink w:anchor="_Toc156825298" w:history="1">
        <w:r w:rsidRPr="001D4B4A">
          <w:rPr>
            <w:rStyle w:val="af2"/>
            <w:i w:val="0"/>
            <w:iCs w:val="0"/>
          </w:rPr>
          <w:t>3.2. Учебно-методическое обеспечение</w:t>
        </w:r>
        <w:r w:rsidRPr="001D4B4A">
          <w:rPr>
            <w:i w:val="0"/>
            <w:iCs w:val="0"/>
            <w:webHidden/>
          </w:rPr>
          <w:tab/>
        </w:r>
        <w:r>
          <w:rPr>
            <w:i w:val="0"/>
            <w:iCs w:val="0"/>
            <w:webHidden/>
          </w:rPr>
          <w:t>23</w:t>
        </w:r>
      </w:hyperlink>
      <w:r>
        <w:rPr>
          <w:i w:val="0"/>
          <w:iCs w:val="0"/>
        </w:rPr>
        <w:t>3</w:t>
      </w:r>
    </w:p>
    <w:p w:rsidR="005974A6" w:rsidRPr="001D4B4A" w:rsidRDefault="005974A6" w:rsidP="005974A6">
      <w:pPr>
        <w:pStyle w:val="12"/>
        <w:rPr>
          <w:rFonts w:eastAsiaTheme="minorEastAsia"/>
          <w:b w:val="0"/>
          <w:bCs w:val="0"/>
        </w:rPr>
      </w:pPr>
      <w:hyperlink w:anchor="_Toc156825299" w:history="1">
        <w:r w:rsidRPr="001D4B4A">
          <w:rPr>
            <w:rStyle w:val="af2"/>
          </w:rPr>
          <w:t>4. Контроль и оценка результатов  освоения дисциплины</w:t>
        </w:r>
        <w:r w:rsidRPr="001D4B4A">
          <w:rPr>
            <w:webHidden/>
          </w:rPr>
          <w:tab/>
        </w:r>
        <w:r>
          <w:rPr>
            <w:webHidden/>
          </w:rPr>
          <w:t>23</w:t>
        </w:r>
      </w:hyperlink>
      <w:r>
        <w:t>3</w:t>
      </w:r>
    </w:p>
    <w:p w:rsidR="005974A6" w:rsidRPr="001D4B4A" w:rsidRDefault="005974A6" w:rsidP="005974A6">
      <w:pPr>
        <w:pStyle w:val="1e"/>
        <w:jc w:val="left"/>
        <w:rPr>
          <w:rFonts w:ascii="Times New Roman" w:hAnsi="Times New Roman"/>
          <w:b w:val="0"/>
          <w:bCs w:val="0"/>
        </w:rPr>
      </w:pPr>
      <w:r w:rsidRPr="001D4B4A">
        <w:rPr>
          <w:rFonts w:ascii="Times New Roman" w:hAnsi="Times New Roman"/>
          <w:b w:val="0"/>
          <w:bCs w:val="0"/>
        </w:rPr>
        <w:fldChar w:fldCharType="end"/>
      </w:r>
    </w:p>
    <w:p w:rsidR="005974A6" w:rsidRPr="001D4B4A" w:rsidRDefault="005974A6" w:rsidP="005974A6">
      <w:pPr>
        <w:pStyle w:val="1e"/>
        <w:jc w:val="left"/>
        <w:rPr>
          <w:rFonts w:ascii="Times New Roman" w:hAnsi="Times New Roman"/>
        </w:rPr>
        <w:sectPr w:rsidR="005974A6" w:rsidRPr="001D4B4A" w:rsidSect="00E47F7A">
          <w:headerReference w:type="even" r:id="rId187"/>
          <w:headerReference w:type="default" r:id="rId188"/>
          <w:pgSz w:w="11906" w:h="16838"/>
          <w:pgMar w:top="284" w:right="567" w:bottom="1134" w:left="1701" w:header="709" w:footer="709" w:gutter="0"/>
          <w:cols w:space="708"/>
          <w:docGrid w:linePitch="360"/>
        </w:sectPr>
      </w:pPr>
    </w:p>
    <w:p w:rsidR="005974A6" w:rsidRPr="001D4B4A" w:rsidRDefault="005974A6" w:rsidP="0015751E">
      <w:pPr>
        <w:pStyle w:val="1e"/>
        <w:numPr>
          <w:ilvl w:val="0"/>
          <w:numId w:val="10"/>
        </w:numPr>
        <w:rPr>
          <w:rStyle w:val="a5"/>
          <w:i w:val="0"/>
          <w:iCs/>
        </w:rPr>
      </w:pPr>
      <w:r w:rsidRPr="001D4B4A">
        <w:rPr>
          <w:rStyle w:val="a5"/>
          <w:iCs/>
        </w:rPr>
        <w:lastRenderedPageBreak/>
        <w:t>Общая характеристикаРАБОЧЕЙ ПРОГРАММЫ УЧЕБНОЙ ДИСЦИПЛИНЫ</w:t>
      </w:r>
    </w:p>
    <w:p w:rsidR="005974A6" w:rsidRPr="001D4B4A" w:rsidRDefault="005974A6" w:rsidP="005974A6">
      <w:pPr>
        <w:pStyle w:val="af"/>
        <w:ind w:left="720"/>
        <w:jc w:val="center"/>
        <w:rPr>
          <w:rFonts w:eastAsia="Segoe UI"/>
          <w:lang w:val="ru-RU"/>
        </w:rPr>
      </w:pPr>
      <w:r w:rsidRPr="001D4B4A">
        <w:rPr>
          <w:rFonts w:eastAsia="Segoe UI"/>
          <w:lang w:val="ru-RU"/>
        </w:rPr>
        <w:t>« Основы безопасности и защиты родины»</w:t>
      </w:r>
    </w:p>
    <w:p w:rsidR="005974A6" w:rsidRPr="001D4B4A" w:rsidRDefault="005974A6" w:rsidP="005974A6">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rsidR="005974A6" w:rsidRPr="001D4B4A" w:rsidRDefault="005974A6" w:rsidP="005974A6">
      <w:pPr>
        <w:suppressAutoHyphens/>
        <w:spacing w:line="276" w:lineRule="auto"/>
        <w:ind w:firstLine="709"/>
        <w:jc w:val="both"/>
        <w:rPr>
          <w:rFonts w:eastAsia="Times New Roman" w:cs="Times New Roman"/>
        </w:rPr>
      </w:pPr>
      <w:r w:rsidRPr="001D4B4A">
        <w:rPr>
          <w:rFonts w:eastAsia="Times New Roman" w:cs="Times New Roman"/>
        </w:rPr>
        <w:t xml:space="preserve">Цель дисциплины </w:t>
      </w:r>
      <w:r w:rsidRPr="001D4B4A">
        <w:rPr>
          <w:rFonts w:cs="Times New Roman"/>
        </w:rPr>
        <w:t>«Основы безопасности и защиты родины»</w:t>
      </w:r>
      <w:r w:rsidRPr="001D4B4A">
        <w:rPr>
          <w:rFonts w:eastAsia="Times New Roman" w:cs="Times New Roman"/>
        </w:rPr>
        <w:t>:</w:t>
      </w:r>
      <w:r w:rsidRPr="001D4B4A">
        <w:rPr>
          <w:rFonts w:cs="Times New Roman"/>
        </w:rPr>
        <w:t xml:space="preserve"> является овладение основами военной подготовки и формирование у обучающихся базового уровня</w:t>
      </w:r>
      <w:r w:rsidRPr="001D4B4A">
        <w:rPr>
          <w:rFonts w:cs="Times New Roman"/>
          <w:spacing w:val="-18"/>
        </w:rPr>
        <w:t xml:space="preserve"> </w:t>
      </w:r>
      <w:r w:rsidRPr="001D4B4A">
        <w:rPr>
          <w:rFonts w:cs="Times New Roman"/>
        </w:rPr>
        <w:t>культуры</w:t>
      </w:r>
      <w:r w:rsidRPr="001D4B4A">
        <w:rPr>
          <w:rFonts w:cs="Times New Roman"/>
          <w:spacing w:val="-17"/>
        </w:rPr>
        <w:t xml:space="preserve"> </w:t>
      </w:r>
      <w:r w:rsidRPr="001D4B4A">
        <w:rPr>
          <w:rFonts w:cs="Times New Roman"/>
        </w:rPr>
        <w:t>безопасности</w:t>
      </w:r>
      <w:r w:rsidRPr="001D4B4A">
        <w:rPr>
          <w:rFonts w:cs="Times New Roman"/>
          <w:spacing w:val="-18"/>
        </w:rPr>
        <w:t xml:space="preserve"> </w:t>
      </w:r>
      <w:r w:rsidRPr="001D4B4A">
        <w:rPr>
          <w:rFonts w:cs="Times New Roman"/>
        </w:rPr>
        <w:t>жизнедеятельности</w:t>
      </w:r>
      <w:r w:rsidRPr="001D4B4A">
        <w:rPr>
          <w:rFonts w:cs="Times New Roman"/>
          <w:spacing w:val="-17"/>
        </w:rPr>
        <w:t xml:space="preserve"> </w:t>
      </w:r>
      <w:r w:rsidRPr="001D4B4A">
        <w:rPr>
          <w:rFonts w:cs="Times New Roman"/>
        </w:rPr>
        <w:t>в</w:t>
      </w:r>
      <w:r w:rsidRPr="001D4B4A">
        <w:rPr>
          <w:rFonts w:cs="Times New Roman"/>
          <w:spacing w:val="-16"/>
        </w:rPr>
        <w:t xml:space="preserve"> </w:t>
      </w:r>
      <w:r w:rsidRPr="001D4B4A">
        <w:rPr>
          <w:rFonts w:cs="Times New Roman"/>
        </w:rPr>
        <w:t>соответствии</w:t>
      </w:r>
      <w:r w:rsidRPr="001D4B4A">
        <w:rPr>
          <w:rFonts w:cs="Times New Roman"/>
          <w:spacing w:val="-18"/>
        </w:rPr>
        <w:t xml:space="preserve"> </w:t>
      </w:r>
      <w:r w:rsidRPr="001D4B4A">
        <w:rPr>
          <w:rFonts w:cs="Times New Roman"/>
        </w:rPr>
        <w:t>с</w:t>
      </w:r>
      <w:r w:rsidRPr="001D4B4A">
        <w:rPr>
          <w:rFonts w:cs="Times New Roman"/>
          <w:spacing w:val="-17"/>
        </w:rPr>
        <w:t xml:space="preserve"> </w:t>
      </w:r>
      <w:r w:rsidRPr="001D4B4A">
        <w:rPr>
          <w:rFonts w:cs="Times New Roman"/>
        </w:rPr>
        <w:t>современными потребностями личности, общества и государства</w:t>
      </w:r>
      <w:r w:rsidRPr="001D4B4A">
        <w:rPr>
          <w:rFonts w:eastAsia="Times New Roman" w:cs="Times New Roman"/>
          <w:bCs/>
          <w:i/>
          <w:iCs/>
        </w:rPr>
        <w:t>.</w:t>
      </w:r>
    </w:p>
    <w:p w:rsidR="005974A6" w:rsidRPr="001D4B4A" w:rsidRDefault="005974A6" w:rsidP="005974A6">
      <w:pPr>
        <w:suppressAutoHyphens/>
        <w:spacing w:line="276" w:lineRule="auto"/>
        <w:ind w:firstLine="709"/>
        <w:jc w:val="both"/>
        <w:rPr>
          <w:rFonts w:cs="Times New Roman"/>
        </w:rPr>
      </w:pPr>
      <w:r w:rsidRPr="001D4B4A">
        <w:rPr>
          <w:rFonts w:cs="Times New Roman"/>
        </w:rPr>
        <w:t xml:space="preserve">Дисциплина «Основы безопасности и защиты родины» включена в обязательную часть </w:t>
      </w:r>
      <w:r w:rsidRPr="001D4B4A">
        <w:rPr>
          <w:rFonts w:cs="Times New Roman"/>
          <w:bCs/>
        </w:rPr>
        <w:t xml:space="preserve">общеобразовательного </w:t>
      </w:r>
      <w:r w:rsidRPr="001D4B4A">
        <w:rPr>
          <w:rFonts w:cs="Times New Roman"/>
        </w:rPr>
        <w:t>цикла образовательной программы.</w:t>
      </w:r>
    </w:p>
    <w:p w:rsidR="005974A6" w:rsidRPr="001D4B4A" w:rsidRDefault="005974A6" w:rsidP="005974A6">
      <w:pPr>
        <w:pStyle w:val="114"/>
        <w:rPr>
          <w:rFonts w:ascii="Times New Roman" w:hAnsi="Times New Roman"/>
        </w:rPr>
      </w:pPr>
      <w:r w:rsidRPr="001D4B4A">
        <w:rPr>
          <w:rFonts w:ascii="Times New Roman" w:hAnsi="Times New Roman"/>
        </w:rPr>
        <w:t>1.2. Планируемые результаты освоения дисциплины</w:t>
      </w:r>
    </w:p>
    <w:p w:rsidR="005974A6" w:rsidRPr="001D4B4A" w:rsidRDefault="005974A6" w:rsidP="005974A6">
      <w:pPr>
        <w:ind w:firstLine="709"/>
        <w:jc w:val="both"/>
        <w:rPr>
          <w:rFonts w:eastAsia="Times New Roman" w:cs="Times New Roman"/>
        </w:rPr>
      </w:pPr>
      <w:r w:rsidRPr="001D4B4A">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rsidR="005974A6" w:rsidRDefault="005974A6" w:rsidP="005974A6">
      <w:pPr>
        <w:spacing w:after="120"/>
        <w:ind w:firstLine="709"/>
        <w:rPr>
          <w:rFonts w:cs="Times New Roman"/>
          <w:bCs/>
        </w:rPr>
        <w:sectPr w:rsidR="005974A6" w:rsidSect="001604E7">
          <w:headerReference w:type="even" r:id="rId189"/>
          <w:pgSz w:w="11906" w:h="16838"/>
          <w:pgMar w:top="1134" w:right="567" w:bottom="1134" w:left="1701" w:header="709" w:footer="709" w:gutter="0"/>
          <w:cols w:space="708"/>
          <w:docGrid w:linePitch="360"/>
        </w:sectPr>
      </w:pPr>
      <w:r w:rsidRPr="001D4B4A">
        <w:rPr>
          <w:rFonts w:cs="Times New Roman"/>
          <w:bCs/>
        </w:rPr>
        <w:t>В результате освоения дисциплины обучающийся должен:</w:t>
      </w:r>
    </w:p>
    <w:p w:rsidR="005974A6" w:rsidRDefault="005974A6" w:rsidP="005974A6">
      <w:pPr>
        <w:spacing w:after="120"/>
        <w:ind w:firstLine="709"/>
        <w:rPr>
          <w:rFonts w:cs="Times New Roman"/>
          <w:bCs/>
        </w:rPr>
      </w:pPr>
    </w:p>
    <w:tbl>
      <w:tblPr>
        <w:tblStyle w:val="afffff8"/>
        <w:tblW w:w="15134" w:type="dxa"/>
        <w:tblLayout w:type="fixed"/>
        <w:tblLook w:val="04A0" w:firstRow="1" w:lastRow="0" w:firstColumn="1" w:lastColumn="0" w:noHBand="0" w:noVBand="1"/>
      </w:tblPr>
      <w:tblGrid>
        <w:gridCol w:w="2235"/>
        <w:gridCol w:w="7512"/>
        <w:gridCol w:w="5387"/>
      </w:tblGrid>
      <w:tr w:rsidR="005974A6" w:rsidRPr="005B50BC" w:rsidTr="00527DA2">
        <w:tc>
          <w:tcPr>
            <w:tcW w:w="2235" w:type="dxa"/>
            <w:vMerge w:val="restart"/>
          </w:tcPr>
          <w:p w:rsidR="005974A6" w:rsidRPr="005B50BC" w:rsidRDefault="005974A6" w:rsidP="00527DA2">
            <w:pPr>
              <w:shd w:val="clear" w:color="auto" w:fill="FFFFFF"/>
              <w:jc w:val="center"/>
              <w:rPr>
                <w:b/>
                <w:color w:val="34343C"/>
              </w:rPr>
            </w:pPr>
            <w:r w:rsidRPr="005B50BC">
              <w:rPr>
                <w:b/>
                <w:color w:val="34343C"/>
              </w:rPr>
              <w:t>Код и</w:t>
            </w:r>
          </w:p>
          <w:p w:rsidR="005974A6" w:rsidRPr="005B50BC" w:rsidRDefault="005974A6" w:rsidP="00527DA2">
            <w:pPr>
              <w:shd w:val="clear" w:color="auto" w:fill="FFFFFF"/>
              <w:jc w:val="center"/>
              <w:rPr>
                <w:b/>
                <w:color w:val="34343C"/>
              </w:rPr>
            </w:pPr>
            <w:r w:rsidRPr="005B50BC">
              <w:rPr>
                <w:b/>
                <w:color w:val="34343C"/>
              </w:rPr>
              <w:t>наименование</w:t>
            </w:r>
          </w:p>
          <w:p w:rsidR="005974A6" w:rsidRPr="005B50BC" w:rsidRDefault="005974A6" w:rsidP="00527DA2">
            <w:pPr>
              <w:shd w:val="clear" w:color="auto" w:fill="FFFFFF"/>
              <w:jc w:val="center"/>
              <w:rPr>
                <w:b/>
                <w:color w:val="34343C"/>
              </w:rPr>
            </w:pPr>
            <w:r w:rsidRPr="005B50BC">
              <w:rPr>
                <w:b/>
                <w:color w:val="34343C"/>
              </w:rPr>
              <w:t>формируемых</w:t>
            </w:r>
          </w:p>
          <w:p w:rsidR="005974A6" w:rsidRPr="005B50BC" w:rsidRDefault="005974A6" w:rsidP="00527DA2">
            <w:pPr>
              <w:shd w:val="clear" w:color="auto" w:fill="FFFFFF"/>
              <w:jc w:val="center"/>
              <w:rPr>
                <w:b/>
                <w:color w:val="34343C"/>
              </w:rPr>
            </w:pPr>
            <w:r w:rsidRPr="005B50BC">
              <w:rPr>
                <w:b/>
                <w:color w:val="34343C"/>
              </w:rPr>
              <w:t>компетенций</w:t>
            </w:r>
          </w:p>
        </w:tc>
        <w:tc>
          <w:tcPr>
            <w:tcW w:w="12899" w:type="dxa"/>
            <w:gridSpan w:val="2"/>
          </w:tcPr>
          <w:p w:rsidR="005974A6" w:rsidRPr="005B50BC" w:rsidRDefault="005974A6" w:rsidP="00527DA2">
            <w:pPr>
              <w:spacing w:after="120"/>
              <w:jc w:val="center"/>
              <w:rPr>
                <w:b/>
                <w:bCs/>
              </w:rPr>
            </w:pPr>
            <w:r w:rsidRPr="005B50BC">
              <w:rPr>
                <w:b/>
                <w:color w:val="34343C"/>
                <w:shd w:val="clear" w:color="auto" w:fill="FFFFFF"/>
              </w:rPr>
              <w:t>Планируемые результаты освоения дисциплины</w:t>
            </w:r>
          </w:p>
        </w:tc>
      </w:tr>
      <w:tr w:rsidR="005974A6" w:rsidRPr="005B50BC" w:rsidTr="00527DA2">
        <w:tc>
          <w:tcPr>
            <w:tcW w:w="2235" w:type="dxa"/>
            <w:vMerge/>
          </w:tcPr>
          <w:p w:rsidR="005974A6" w:rsidRPr="005B50BC" w:rsidRDefault="005974A6" w:rsidP="00527DA2">
            <w:pPr>
              <w:spacing w:after="120"/>
              <w:jc w:val="center"/>
              <w:rPr>
                <w:b/>
                <w:bCs/>
              </w:rPr>
            </w:pPr>
          </w:p>
        </w:tc>
        <w:tc>
          <w:tcPr>
            <w:tcW w:w="7512" w:type="dxa"/>
          </w:tcPr>
          <w:p w:rsidR="005974A6" w:rsidRPr="00095BB9" w:rsidRDefault="005974A6" w:rsidP="00527DA2">
            <w:pPr>
              <w:spacing w:after="120"/>
              <w:jc w:val="center"/>
              <w:rPr>
                <w:b/>
                <w:bCs/>
              </w:rPr>
            </w:pPr>
            <w:r w:rsidRPr="00095BB9">
              <w:rPr>
                <w:b/>
                <w:color w:val="34343C"/>
                <w:shd w:val="clear" w:color="auto" w:fill="FFFFFF"/>
              </w:rPr>
              <w:t>Общие</w:t>
            </w:r>
          </w:p>
        </w:tc>
        <w:tc>
          <w:tcPr>
            <w:tcW w:w="5387" w:type="dxa"/>
          </w:tcPr>
          <w:p w:rsidR="005974A6" w:rsidRPr="005B50BC" w:rsidRDefault="005974A6" w:rsidP="00527DA2">
            <w:pPr>
              <w:spacing w:after="120"/>
              <w:jc w:val="center"/>
              <w:rPr>
                <w:b/>
                <w:bCs/>
              </w:rPr>
            </w:pPr>
            <w:r w:rsidRPr="005B50BC">
              <w:rPr>
                <w:b/>
                <w:color w:val="34343C"/>
                <w:shd w:val="clear" w:color="auto" w:fill="FFFFFF"/>
              </w:rPr>
              <w:t>Дисциплинарные</w:t>
            </w:r>
          </w:p>
        </w:tc>
      </w:tr>
      <w:tr w:rsidR="005974A6" w:rsidRPr="005B50BC" w:rsidTr="00527DA2">
        <w:tc>
          <w:tcPr>
            <w:tcW w:w="2235" w:type="dxa"/>
          </w:tcPr>
          <w:p w:rsidR="005974A6" w:rsidRPr="00B14ADD" w:rsidRDefault="005974A6" w:rsidP="00527DA2">
            <w:pPr>
              <w:spacing w:after="120"/>
              <w:rPr>
                <w:bCs/>
              </w:rPr>
            </w:pPr>
            <w:r w:rsidRPr="00B14ADD">
              <w:t>ОК.01Выбирать способы решения задач профессиональной деятельности применительно к различным контекстам</w:t>
            </w:r>
          </w:p>
        </w:tc>
        <w:tc>
          <w:tcPr>
            <w:tcW w:w="7512" w:type="dxa"/>
          </w:tcPr>
          <w:p w:rsidR="005974A6" w:rsidRPr="00095BB9" w:rsidRDefault="005974A6" w:rsidP="00527DA2">
            <w:pPr>
              <w:shd w:val="clear" w:color="auto" w:fill="FFFFFF"/>
              <w:rPr>
                <w:color w:val="34343C"/>
              </w:rPr>
            </w:pPr>
            <w:r>
              <w:rPr>
                <w:color w:val="34343C"/>
              </w:rPr>
              <w:t xml:space="preserve">В </w:t>
            </w:r>
            <w:r w:rsidRPr="00095BB9">
              <w:rPr>
                <w:color w:val="34343C"/>
              </w:rPr>
              <w:t>части трудового воспитания:</w:t>
            </w:r>
          </w:p>
          <w:p w:rsidR="005974A6" w:rsidRPr="00095BB9" w:rsidRDefault="005974A6" w:rsidP="00527DA2">
            <w:pPr>
              <w:shd w:val="clear" w:color="auto" w:fill="FFFFFF"/>
              <w:rPr>
                <w:color w:val="34343C"/>
              </w:rPr>
            </w:pPr>
            <w:r>
              <w:rPr>
                <w:color w:val="34343C"/>
              </w:rPr>
              <w:t xml:space="preserve">-готовность к труду, осознание </w:t>
            </w:r>
            <w:r w:rsidRPr="00095BB9">
              <w:rPr>
                <w:color w:val="34343C"/>
              </w:rPr>
              <w:t>ценности мастерства, трудолюбие;</w:t>
            </w:r>
          </w:p>
          <w:p w:rsidR="005974A6" w:rsidRPr="00095BB9" w:rsidRDefault="005974A6" w:rsidP="00527DA2">
            <w:pPr>
              <w:shd w:val="clear" w:color="auto" w:fill="FFFFFF"/>
              <w:rPr>
                <w:color w:val="34343C"/>
              </w:rPr>
            </w:pPr>
            <w:r>
              <w:rPr>
                <w:color w:val="34343C"/>
              </w:rPr>
              <w:t xml:space="preserve">- готовность к активной деятельности технологической и социальной и направленности, способность инициировать, </w:t>
            </w:r>
            <w:r w:rsidRPr="00095BB9">
              <w:rPr>
                <w:color w:val="34343C"/>
              </w:rPr>
              <w:t>планировать и самостоятельно</w:t>
            </w:r>
          </w:p>
          <w:p w:rsidR="005974A6" w:rsidRPr="00095BB9" w:rsidRDefault="005974A6" w:rsidP="00527DA2">
            <w:pPr>
              <w:shd w:val="clear" w:color="auto" w:fill="FFFFFF"/>
              <w:rPr>
                <w:color w:val="34343C"/>
              </w:rPr>
            </w:pPr>
            <w:r w:rsidRPr="00095BB9">
              <w:rPr>
                <w:color w:val="34343C"/>
              </w:rPr>
              <w:t>выполнять такую деятельность;</w:t>
            </w:r>
          </w:p>
          <w:p w:rsidR="005974A6" w:rsidRPr="00095BB9" w:rsidRDefault="005974A6" w:rsidP="00527DA2">
            <w:pPr>
              <w:shd w:val="clear" w:color="auto" w:fill="FFFFFF"/>
              <w:rPr>
                <w:color w:val="34343C"/>
              </w:rPr>
            </w:pPr>
            <w:r>
              <w:rPr>
                <w:color w:val="34343C"/>
              </w:rPr>
              <w:t xml:space="preserve">-интерес к различным сферам </w:t>
            </w:r>
            <w:r w:rsidRPr="00095BB9">
              <w:rPr>
                <w:color w:val="34343C"/>
              </w:rPr>
              <w:t>профессиональной деятельности,</w:t>
            </w:r>
          </w:p>
          <w:p w:rsidR="005974A6" w:rsidRPr="00095BB9" w:rsidRDefault="005974A6" w:rsidP="00527DA2">
            <w:pPr>
              <w:shd w:val="clear" w:color="auto" w:fill="FFFFFF"/>
              <w:rPr>
                <w:color w:val="34343C"/>
              </w:rPr>
            </w:pPr>
            <w:r>
              <w:rPr>
                <w:color w:val="34343C"/>
              </w:rPr>
              <w:t xml:space="preserve">Овладение универсальными учебными </w:t>
            </w:r>
            <w:r w:rsidRPr="00095BB9">
              <w:rPr>
                <w:color w:val="34343C"/>
              </w:rPr>
              <w:t>познавательными</w:t>
            </w:r>
          </w:p>
          <w:p w:rsidR="005974A6" w:rsidRPr="00095BB9" w:rsidRDefault="005974A6" w:rsidP="00527DA2">
            <w:pPr>
              <w:shd w:val="clear" w:color="auto" w:fill="FFFFFF"/>
              <w:rPr>
                <w:color w:val="34343C"/>
              </w:rPr>
            </w:pPr>
            <w:r w:rsidRPr="00095BB9">
              <w:rPr>
                <w:color w:val="34343C"/>
              </w:rPr>
              <w:t>действиями:</w:t>
            </w:r>
          </w:p>
          <w:p w:rsidR="005974A6" w:rsidRPr="00095BB9" w:rsidRDefault="005974A6" w:rsidP="00527DA2">
            <w:pPr>
              <w:shd w:val="clear" w:color="auto" w:fill="FFFFFF"/>
              <w:rPr>
                <w:color w:val="34343C"/>
              </w:rPr>
            </w:pPr>
            <w:r>
              <w:rPr>
                <w:color w:val="34343C"/>
              </w:rPr>
              <w:t xml:space="preserve">а) базовые логические действия: </w:t>
            </w:r>
            <w:r w:rsidRPr="00095BB9">
              <w:rPr>
                <w:color w:val="34343C"/>
              </w:rPr>
              <w:t>- самостоятельно формулировать и</w:t>
            </w:r>
          </w:p>
          <w:p w:rsidR="005974A6" w:rsidRPr="00095BB9" w:rsidRDefault="005974A6" w:rsidP="00527DA2">
            <w:pPr>
              <w:shd w:val="clear" w:color="auto" w:fill="FFFFFF"/>
              <w:rPr>
                <w:color w:val="34343C"/>
              </w:rPr>
            </w:pPr>
            <w:r>
              <w:rPr>
                <w:color w:val="34343C"/>
              </w:rPr>
              <w:t>а</w:t>
            </w:r>
            <w:r w:rsidRPr="00095BB9">
              <w:rPr>
                <w:color w:val="34343C"/>
              </w:rPr>
              <w:t>ктуализи</w:t>
            </w:r>
            <w:r>
              <w:rPr>
                <w:color w:val="34343C"/>
              </w:rPr>
              <w:t xml:space="preserve">ровать проблему, </w:t>
            </w:r>
            <w:r w:rsidRPr="00095BB9">
              <w:rPr>
                <w:color w:val="34343C"/>
              </w:rPr>
              <w:t>рассматривать ее всесторонне;</w:t>
            </w:r>
          </w:p>
          <w:p w:rsidR="005974A6" w:rsidRPr="00095BB9" w:rsidRDefault="005974A6" w:rsidP="00527DA2">
            <w:pPr>
              <w:shd w:val="clear" w:color="auto" w:fill="FFFFFF"/>
              <w:rPr>
                <w:color w:val="34343C"/>
              </w:rPr>
            </w:pPr>
            <w:r>
              <w:rPr>
                <w:color w:val="34343C"/>
              </w:rPr>
              <w:t xml:space="preserve">-устанавливать существенный признак или основания для сравнения, классификации и </w:t>
            </w:r>
            <w:r w:rsidRPr="00095BB9">
              <w:rPr>
                <w:color w:val="34343C"/>
              </w:rPr>
              <w:t>обобщения;</w:t>
            </w:r>
          </w:p>
          <w:p w:rsidR="005974A6" w:rsidRPr="00095BB9" w:rsidRDefault="005974A6" w:rsidP="00527DA2">
            <w:pPr>
              <w:shd w:val="clear" w:color="auto" w:fill="FFFFFF"/>
              <w:rPr>
                <w:color w:val="34343C"/>
              </w:rPr>
            </w:pPr>
            <w:r>
              <w:rPr>
                <w:color w:val="34343C"/>
              </w:rPr>
              <w:t xml:space="preserve">-определять цели деятельности, </w:t>
            </w:r>
            <w:r w:rsidRPr="00095BB9">
              <w:rPr>
                <w:color w:val="34343C"/>
              </w:rPr>
              <w:t>задавать параметры и критерии их</w:t>
            </w:r>
          </w:p>
          <w:p w:rsidR="005974A6" w:rsidRPr="00095BB9" w:rsidRDefault="005974A6" w:rsidP="00527DA2">
            <w:pPr>
              <w:shd w:val="clear" w:color="auto" w:fill="FFFFFF"/>
              <w:rPr>
                <w:color w:val="34343C"/>
              </w:rPr>
            </w:pPr>
            <w:r w:rsidRPr="00095BB9">
              <w:rPr>
                <w:color w:val="34343C"/>
              </w:rPr>
              <w:t>достижения;</w:t>
            </w:r>
          </w:p>
          <w:p w:rsidR="005974A6" w:rsidRPr="00095BB9" w:rsidRDefault="005974A6" w:rsidP="00527DA2">
            <w:pPr>
              <w:shd w:val="clear" w:color="auto" w:fill="FFFFFF"/>
              <w:rPr>
                <w:color w:val="34343C"/>
              </w:rPr>
            </w:pPr>
            <w:r>
              <w:rPr>
                <w:color w:val="34343C"/>
              </w:rPr>
              <w:t xml:space="preserve">-выявлять закономерности и </w:t>
            </w:r>
            <w:r w:rsidRPr="00095BB9">
              <w:rPr>
                <w:color w:val="34343C"/>
              </w:rPr>
              <w:t>противоречия в рассматриваемых</w:t>
            </w:r>
          </w:p>
          <w:p w:rsidR="005974A6" w:rsidRPr="00095BB9" w:rsidRDefault="005974A6" w:rsidP="00527DA2">
            <w:pPr>
              <w:shd w:val="clear" w:color="auto" w:fill="FFFFFF"/>
              <w:rPr>
                <w:color w:val="34343C"/>
              </w:rPr>
            </w:pPr>
            <w:r>
              <w:rPr>
                <w:color w:val="34343C"/>
              </w:rPr>
              <w:t xml:space="preserve">явлениях; вносить коррективы </w:t>
            </w:r>
            <w:r w:rsidRPr="00095BB9">
              <w:rPr>
                <w:color w:val="34343C"/>
              </w:rPr>
              <w:t>в</w:t>
            </w:r>
            <w:r>
              <w:rPr>
                <w:color w:val="34343C"/>
              </w:rPr>
              <w:t xml:space="preserve"> </w:t>
            </w:r>
            <w:r w:rsidRPr="00095BB9">
              <w:rPr>
                <w:color w:val="34343C"/>
              </w:rPr>
              <w:t>деятельность,</w:t>
            </w:r>
            <w:r>
              <w:rPr>
                <w:color w:val="34343C"/>
              </w:rPr>
              <w:t xml:space="preserve"> оценивать соответствие результатов целям, оценивать риски последствий </w:t>
            </w:r>
            <w:r w:rsidRPr="00095BB9">
              <w:rPr>
                <w:color w:val="34343C"/>
              </w:rPr>
              <w:t>деятельности;</w:t>
            </w:r>
          </w:p>
          <w:p w:rsidR="005974A6" w:rsidRPr="00095BB9" w:rsidRDefault="005974A6" w:rsidP="00527DA2">
            <w:pPr>
              <w:shd w:val="clear" w:color="auto" w:fill="FFFFFF"/>
              <w:rPr>
                <w:color w:val="34343C"/>
              </w:rPr>
            </w:pPr>
            <w:r>
              <w:rPr>
                <w:color w:val="34343C"/>
              </w:rPr>
              <w:t xml:space="preserve">- развивать креативное мышление </w:t>
            </w:r>
            <w:r w:rsidRPr="00095BB9">
              <w:rPr>
                <w:color w:val="34343C"/>
              </w:rPr>
              <w:t>при решении жизненных проблем</w:t>
            </w:r>
          </w:p>
          <w:p w:rsidR="005974A6" w:rsidRPr="00095BB9" w:rsidRDefault="005974A6" w:rsidP="00527DA2">
            <w:pPr>
              <w:shd w:val="clear" w:color="auto" w:fill="FFFFFF"/>
              <w:rPr>
                <w:color w:val="34343C"/>
              </w:rPr>
            </w:pPr>
            <w:r>
              <w:rPr>
                <w:color w:val="34343C"/>
              </w:rPr>
              <w:t xml:space="preserve">б)базовые исследовательские действия: </w:t>
            </w:r>
            <w:r w:rsidRPr="00095BB9">
              <w:rPr>
                <w:color w:val="34343C"/>
              </w:rPr>
              <w:t>владет</w:t>
            </w:r>
            <w:r>
              <w:rPr>
                <w:color w:val="34343C"/>
              </w:rPr>
              <w:t xml:space="preserve">ь навыками учебно- исследовательской и проектной </w:t>
            </w:r>
            <w:r w:rsidRPr="00095BB9">
              <w:rPr>
                <w:color w:val="34343C"/>
              </w:rPr>
              <w:t>де</w:t>
            </w:r>
            <w:r>
              <w:rPr>
                <w:color w:val="34343C"/>
              </w:rPr>
              <w:t xml:space="preserve">ятельности, навыками </w:t>
            </w:r>
            <w:r w:rsidRPr="00095BB9">
              <w:rPr>
                <w:color w:val="34343C"/>
              </w:rPr>
              <w:t>разрешения проблем;</w:t>
            </w:r>
          </w:p>
          <w:p w:rsidR="005974A6" w:rsidRPr="00095BB9" w:rsidRDefault="005974A6" w:rsidP="00527DA2">
            <w:pPr>
              <w:shd w:val="clear" w:color="auto" w:fill="FFFFFF"/>
              <w:rPr>
                <w:color w:val="34343C"/>
              </w:rPr>
            </w:pPr>
            <w:r w:rsidRPr="00095BB9">
              <w:rPr>
                <w:color w:val="34343C"/>
              </w:rPr>
              <w:t>-</w:t>
            </w:r>
            <w:r>
              <w:rPr>
                <w:color w:val="34343C"/>
              </w:rPr>
              <w:t xml:space="preserve"> выявлять причинно-следственные </w:t>
            </w:r>
            <w:r w:rsidRPr="00095BB9">
              <w:rPr>
                <w:color w:val="34343C"/>
              </w:rPr>
              <w:t>связи и актуализировать задачу,</w:t>
            </w:r>
          </w:p>
          <w:p w:rsidR="005974A6" w:rsidRPr="00095BB9" w:rsidRDefault="005974A6" w:rsidP="00527DA2">
            <w:pPr>
              <w:shd w:val="clear" w:color="auto" w:fill="FFFFFF"/>
              <w:rPr>
                <w:color w:val="34343C"/>
              </w:rPr>
            </w:pPr>
            <w:r>
              <w:rPr>
                <w:color w:val="34343C"/>
              </w:rPr>
              <w:t xml:space="preserve">выдвигать гипотезу ее решения, находить аргументы для </w:t>
            </w:r>
            <w:r w:rsidRPr="00095BB9">
              <w:rPr>
                <w:color w:val="34343C"/>
              </w:rPr>
              <w:t>до</w:t>
            </w:r>
            <w:r>
              <w:rPr>
                <w:color w:val="34343C"/>
              </w:rPr>
              <w:t xml:space="preserve">казательства своих утверждений, задавать параметры и критерии </w:t>
            </w:r>
            <w:r w:rsidRPr="00095BB9">
              <w:rPr>
                <w:color w:val="34343C"/>
              </w:rPr>
              <w:t>решения;</w:t>
            </w:r>
          </w:p>
          <w:p w:rsidR="005974A6" w:rsidRPr="00095BB9" w:rsidRDefault="005974A6" w:rsidP="00527DA2">
            <w:pPr>
              <w:shd w:val="clear" w:color="auto" w:fill="FFFFFF"/>
              <w:rPr>
                <w:color w:val="34343C"/>
              </w:rPr>
            </w:pPr>
            <w:r w:rsidRPr="00095BB9">
              <w:rPr>
                <w:color w:val="34343C"/>
              </w:rPr>
              <w:t>- анализировать получен</w:t>
            </w:r>
            <w:r>
              <w:rPr>
                <w:color w:val="34343C"/>
              </w:rPr>
              <w:t xml:space="preserve">ные в ходе решения задачи </w:t>
            </w:r>
            <w:r w:rsidRPr="00095BB9">
              <w:rPr>
                <w:color w:val="34343C"/>
              </w:rPr>
              <w:t>результаты,</w:t>
            </w:r>
          </w:p>
          <w:p w:rsidR="005974A6" w:rsidRPr="00095BB9" w:rsidRDefault="005974A6" w:rsidP="00527DA2">
            <w:pPr>
              <w:shd w:val="clear" w:color="auto" w:fill="FFFFFF"/>
              <w:rPr>
                <w:color w:val="34343C"/>
              </w:rPr>
            </w:pPr>
            <w:r>
              <w:rPr>
                <w:color w:val="34343C"/>
              </w:rPr>
              <w:t xml:space="preserve">критически оценивать их достоверность, </w:t>
            </w:r>
            <w:r w:rsidRPr="00095BB9">
              <w:rPr>
                <w:color w:val="34343C"/>
              </w:rPr>
              <w:t xml:space="preserve">прогнозировать изменение в </w:t>
            </w:r>
            <w:r w:rsidRPr="00095BB9">
              <w:rPr>
                <w:color w:val="34343C"/>
              </w:rPr>
              <w:lastRenderedPageBreak/>
              <w:t>новых условиях;</w:t>
            </w:r>
          </w:p>
          <w:p w:rsidR="005974A6" w:rsidRPr="00095BB9" w:rsidRDefault="005974A6" w:rsidP="00527DA2">
            <w:pPr>
              <w:shd w:val="clear" w:color="auto" w:fill="FFFFFF"/>
              <w:rPr>
                <w:color w:val="34343C"/>
              </w:rPr>
            </w:pPr>
            <w:r>
              <w:rPr>
                <w:color w:val="34343C"/>
              </w:rPr>
              <w:t xml:space="preserve">-- уметь переносить знания в познавательную и практическую </w:t>
            </w:r>
            <w:r w:rsidRPr="00095BB9">
              <w:rPr>
                <w:color w:val="34343C"/>
              </w:rPr>
              <w:t>области жизнедеятельности;</w:t>
            </w:r>
          </w:p>
          <w:p w:rsidR="005974A6" w:rsidRPr="00095BB9" w:rsidRDefault="005974A6" w:rsidP="00527DA2">
            <w:pPr>
              <w:shd w:val="clear" w:color="auto" w:fill="FFFFFF"/>
              <w:rPr>
                <w:color w:val="34343C"/>
              </w:rPr>
            </w:pPr>
            <w:r w:rsidRPr="00095BB9">
              <w:rPr>
                <w:color w:val="34343C"/>
              </w:rPr>
              <w:t>- уметь интегрировать знания из</w:t>
            </w:r>
            <w:r>
              <w:rPr>
                <w:color w:val="34343C"/>
              </w:rPr>
              <w:t xml:space="preserve"> </w:t>
            </w:r>
            <w:r w:rsidRPr="00095BB9">
              <w:rPr>
                <w:color w:val="34343C"/>
              </w:rPr>
              <w:t>разных предметных областей;</w:t>
            </w:r>
          </w:p>
          <w:p w:rsidR="005974A6" w:rsidRPr="00095BB9" w:rsidRDefault="005974A6" w:rsidP="00527DA2">
            <w:pPr>
              <w:shd w:val="clear" w:color="auto" w:fill="FFFFFF"/>
              <w:rPr>
                <w:color w:val="34343C"/>
              </w:rPr>
            </w:pPr>
            <w:r w:rsidRPr="00095BB9">
              <w:rPr>
                <w:color w:val="34343C"/>
              </w:rPr>
              <w:t>- в</w:t>
            </w:r>
            <w:r>
              <w:rPr>
                <w:color w:val="34343C"/>
              </w:rPr>
              <w:t xml:space="preserve">ыдвигать новые идеи, предлагать </w:t>
            </w:r>
            <w:r w:rsidRPr="00095BB9">
              <w:rPr>
                <w:color w:val="34343C"/>
              </w:rPr>
              <w:t>оригинальные подходы и решения;</w:t>
            </w:r>
          </w:p>
          <w:p w:rsidR="005974A6" w:rsidRPr="002836AA" w:rsidRDefault="005974A6" w:rsidP="00527DA2">
            <w:pPr>
              <w:shd w:val="clear" w:color="auto" w:fill="FFFFFF"/>
              <w:rPr>
                <w:color w:val="34343C"/>
              </w:rPr>
            </w:pPr>
            <w:r w:rsidRPr="00095BB9">
              <w:rPr>
                <w:color w:val="34343C"/>
              </w:rPr>
              <w:t>и</w:t>
            </w:r>
            <w:r>
              <w:rPr>
                <w:color w:val="34343C"/>
              </w:rPr>
              <w:t xml:space="preserve"> способность их использования в познавательной и социальной </w:t>
            </w:r>
            <w:r w:rsidRPr="00095BB9">
              <w:rPr>
                <w:color w:val="34343C"/>
              </w:rPr>
              <w:t>практике</w:t>
            </w:r>
          </w:p>
        </w:tc>
        <w:tc>
          <w:tcPr>
            <w:tcW w:w="5387" w:type="dxa"/>
          </w:tcPr>
          <w:p w:rsidR="005974A6" w:rsidRPr="00663858" w:rsidRDefault="005974A6" w:rsidP="00527DA2">
            <w:pPr>
              <w:shd w:val="clear" w:color="auto" w:fill="FFFFFF"/>
              <w:rPr>
                <w:shd w:val="clear" w:color="auto" w:fill="FFFFFF"/>
              </w:rPr>
            </w:pPr>
            <w:r w:rsidRPr="00663858">
              <w:rPr>
                <w:shd w:val="clear" w:color="auto" w:fill="FFFFFF"/>
              </w:rPr>
              <w:lastRenderedPageBreak/>
              <w:t>ПРб 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 в области гражданской обороны; знание о действиях по сигналам гражданской обороны;</w:t>
            </w:r>
          </w:p>
          <w:p w:rsidR="005974A6" w:rsidRPr="005B50BC" w:rsidRDefault="005974A6" w:rsidP="00527DA2">
            <w:pPr>
              <w:shd w:val="clear" w:color="auto" w:fill="FFFFFF"/>
              <w:rPr>
                <w:color w:val="34343C"/>
              </w:rPr>
            </w:pPr>
            <w:r w:rsidRPr="00663858">
              <w:rPr>
                <w:shd w:val="clear" w:color="auto" w:fill="FFFFFF"/>
              </w:rPr>
              <w:t>ПРб 8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r w:rsidRPr="00663858">
              <w:rPr>
                <w:color w:val="464C55"/>
                <w:shd w:val="clear" w:color="auto" w:fill="FFFFFF"/>
              </w:rPr>
              <w:t>;</w:t>
            </w:r>
          </w:p>
        </w:tc>
      </w:tr>
      <w:tr w:rsidR="005974A6" w:rsidRPr="00BB2FFC" w:rsidTr="00527DA2">
        <w:tc>
          <w:tcPr>
            <w:tcW w:w="2235" w:type="dxa"/>
          </w:tcPr>
          <w:p w:rsidR="005974A6" w:rsidRPr="00BB2FFC" w:rsidRDefault="005974A6" w:rsidP="00527DA2">
            <w:pPr>
              <w:spacing w:after="120"/>
              <w:rPr>
                <w:bCs/>
              </w:rPr>
            </w:pPr>
            <w:r w:rsidRPr="00BB2FFC">
              <w:rPr>
                <w:bCs/>
              </w:rPr>
              <w:lastRenderedPageBreak/>
              <w:t xml:space="preserve">ОК.02 </w:t>
            </w:r>
            <w:r w:rsidRPr="00BB2FFC">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512" w:type="dxa"/>
          </w:tcPr>
          <w:p w:rsidR="005974A6" w:rsidRPr="00BB2FFC" w:rsidRDefault="005974A6" w:rsidP="00527DA2">
            <w:pPr>
              <w:shd w:val="clear" w:color="auto" w:fill="FFFFFF"/>
              <w:rPr>
                <w:color w:val="34343C"/>
              </w:rPr>
            </w:pPr>
            <w:r w:rsidRPr="00BB2FFC">
              <w:rPr>
                <w:color w:val="34343C"/>
              </w:rPr>
              <w:t>Овладение</w:t>
            </w:r>
            <w:r>
              <w:rPr>
                <w:color w:val="34343C"/>
              </w:rPr>
              <w:t xml:space="preserve"> универсальными </w:t>
            </w:r>
            <w:r w:rsidRPr="00BB2FFC">
              <w:rPr>
                <w:color w:val="34343C"/>
              </w:rPr>
              <w:t>учебными</w:t>
            </w:r>
            <w:r>
              <w:rPr>
                <w:color w:val="34343C"/>
              </w:rPr>
              <w:t xml:space="preserve"> </w:t>
            </w:r>
            <w:r w:rsidRPr="00BB2FFC">
              <w:rPr>
                <w:color w:val="34343C"/>
              </w:rPr>
              <w:t>познавательными</w:t>
            </w:r>
          </w:p>
          <w:p w:rsidR="005974A6" w:rsidRPr="00BB2FFC" w:rsidRDefault="005974A6" w:rsidP="00527DA2">
            <w:pPr>
              <w:shd w:val="clear" w:color="auto" w:fill="FFFFFF"/>
              <w:rPr>
                <w:color w:val="34343C"/>
              </w:rPr>
            </w:pPr>
            <w:r w:rsidRPr="00BB2FFC">
              <w:rPr>
                <w:color w:val="34343C"/>
              </w:rPr>
              <w:t>действиями:</w:t>
            </w:r>
          </w:p>
          <w:p w:rsidR="005974A6" w:rsidRPr="00BB2FFC" w:rsidRDefault="005974A6" w:rsidP="00527DA2">
            <w:pPr>
              <w:shd w:val="clear" w:color="auto" w:fill="FFFFFF"/>
              <w:rPr>
                <w:color w:val="34343C"/>
              </w:rPr>
            </w:pPr>
            <w:r w:rsidRPr="00BB2FFC">
              <w:rPr>
                <w:color w:val="34343C"/>
              </w:rPr>
              <w:t>в) работа с информацией:</w:t>
            </w:r>
          </w:p>
          <w:p w:rsidR="005974A6" w:rsidRPr="00BB2FFC" w:rsidRDefault="005974A6" w:rsidP="00527DA2">
            <w:pPr>
              <w:shd w:val="clear" w:color="auto" w:fill="FFFFFF"/>
              <w:rPr>
                <w:color w:val="34343C"/>
              </w:rPr>
            </w:pPr>
            <w:r>
              <w:rPr>
                <w:color w:val="34343C"/>
              </w:rPr>
              <w:t xml:space="preserve">- владеть навыками получения </w:t>
            </w:r>
            <w:r w:rsidRPr="00BB2FFC">
              <w:rPr>
                <w:color w:val="34343C"/>
              </w:rPr>
              <w:t>информации из источников разных</w:t>
            </w:r>
          </w:p>
          <w:p w:rsidR="005974A6" w:rsidRPr="00BB2FFC" w:rsidRDefault="005974A6" w:rsidP="00527DA2">
            <w:pPr>
              <w:shd w:val="clear" w:color="auto" w:fill="FFFFFF"/>
              <w:rPr>
                <w:color w:val="34343C"/>
              </w:rPr>
            </w:pPr>
            <w:r w:rsidRPr="00BB2FFC">
              <w:rPr>
                <w:color w:val="34343C"/>
              </w:rPr>
              <w:t>типов,</w:t>
            </w:r>
            <w:r>
              <w:rPr>
                <w:color w:val="34343C"/>
              </w:rPr>
              <w:t xml:space="preserve"> </w:t>
            </w:r>
            <w:r w:rsidRPr="00BB2FFC">
              <w:rPr>
                <w:color w:val="34343C"/>
              </w:rPr>
              <w:t>самостоятельно</w:t>
            </w:r>
            <w:r>
              <w:rPr>
                <w:color w:val="34343C"/>
              </w:rPr>
              <w:t xml:space="preserve"> </w:t>
            </w:r>
            <w:r w:rsidRPr="00BB2FFC">
              <w:rPr>
                <w:color w:val="34343C"/>
              </w:rPr>
              <w:t>осуществлять</w:t>
            </w:r>
            <w:r>
              <w:rPr>
                <w:color w:val="34343C"/>
              </w:rPr>
              <w:t xml:space="preserve"> </w:t>
            </w:r>
            <w:r w:rsidRPr="00BB2FFC">
              <w:rPr>
                <w:color w:val="34343C"/>
              </w:rPr>
              <w:t>поиск,</w:t>
            </w:r>
            <w:r>
              <w:rPr>
                <w:color w:val="34343C"/>
              </w:rPr>
              <w:t xml:space="preserve"> анализ, систематизацию и интерпретацию информации различных видов и </w:t>
            </w:r>
            <w:r w:rsidRPr="00BB2FFC">
              <w:rPr>
                <w:color w:val="34343C"/>
              </w:rPr>
              <w:t>форм представления;</w:t>
            </w:r>
          </w:p>
          <w:p w:rsidR="005974A6" w:rsidRPr="00BB2FFC" w:rsidRDefault="005974A6" w:rsidP="00527DA2">
            <w:pPr>
              <w:shd w:val="clear" w:color="auto" w:fill="FFFFFF"/>
              <w:rPr>
                <w:color w:val="34343C"/>
              </w:rPr>
            </w:pPr>
            <w:r>
              <w:rPr>
                <w:color w:val="34343C"/>
              </w:rPr>
              <w:t xml:space="preserve">- создавать тексты в различных </w:t>
            </w:r>
            <w:r w:rsidRPr="00BB2FFC">
              <w:rPr>
                <w:color w:val="34343C"/>
              </w:rPr>
              <w:t>форматах с учетом назначения</w:t>
            </w:r>
          </w:p>
          <w:p w:rsidR="005974A6" w:rsidRPr="00BB2FFC" w:rsidRDefault="005974A6" w:rsidP="00527DA2">
            <w:pPr>
              <w:shd w:val="clear" w:color="auto" w:fill="FFFFFF"/>
              <w:rPr>
                <w:color w:val="34343C"/>
              </w:rPr>
            </w:pPr>
            <w:r>
              <w:rPr>
                <w:color w:val="34343C"/>
              </w:rPr>
              <w:t xml:space="preserve">информации и целевой аудитории, </w:t>
            </w:r>
            <w:r w:rsidRPr="00BB2FFC">
              <w:rPr>
                <w:color w:val="34343C"/>
              </w:rPr>
              <w:t>выбирая</w:t>
            </w:r>
            <w:r>
              <w:rPr>
                <w:color w:val="34343C"/>
              </w:rPr>
              <w:t xml:space="preserve"> </w:t>
            </w:r>
            <w:r w:rsidRPr="00BB2FFC">
              <w:rPr>
                <w:color w:val="34343C"/>
              </w:rPr>
              <w:t>оптимальную</w:t>
            </w:r>
            <w:r>
              <w:rPr>
                <w:color w:val="34343C"/>
              </w:rPr>
              <w:t xml:space="preserve"> </w:t>
            </w:r>
            <w:r w:rsidRPr="00BB2FFC">
              <w:rPr>
                <w:color w:val="34343C"/>
              </w:rPr>
              <w:t>форму</w:t>
            </w:r>
          </w:p>
          <w:p w:rsidR="005974A6" w:rsidRPr="00BB2FFC" w:rsidRDefault="005974A6" w:rsidP="00527DA2">
            <w:pPr>
              <w:shd w:val="clear" w:color="auto" w:fill="FFFFFF"/>
              <w:rPr>
                <w:color w:val="34343C"/>
              </w:rPr>
            </w:pPr>
            <w:r w:rsidRPr="00BB2FFC">
              <w:rPr>
                <w:color w:val="34343C"/>
              </w:rPr>
              <w:t>представления и визуализации;</w:t>
            </w:r>
          </w:p>
          <w:p w:rsidR="005974A6" w:rsidRPr="00BB2FFC" w:rsidRDefault="005974A6" w:rsidP="00527DA2">
            <w:pPr>
              <w:shd w:val="clear" w:color="auto" w:fill="FFFFFF"/>
              <w:rPr>
                <w:color w:val="34343C"/>
              </w:rPr>
            </w:pPr>
            <w:r w:rsidRPr="00BB2FFC">
              <w:rPr>
                <w:color w:val="34343C"/>
              </w:rPr>
              <w:t>-</w:t>
            </w:r>
            <w:r>
              <w:rPr>
                <w:color w:val="34343C"/>
              </w:rPr>
              <w:t xml:space="preserve"> </w:t>
            </w:r>
            <w:r w:rsidRPr="00BB2FFC">
              <w:rPr>
                <w:color w:val="34343C"/>
              </w:rPr>
              <w:t>оценивать</w:t>
            </w:r>
            <w:r>
              <w:rPr>
                <w:color w:val="34343C"/>
              </w:rPr>
              <w:t xml:space="preserve"> достоверность, л</w:t>
            </w:r>
            <w:r w:rsidRPr="00BB2FFC">
              <w:rPr>
                <w:color w:val="34343C"/>
              </w:rPr>
              <w:t>егитимность</w:t>
            </w:r>
            <w:r>
              <w:rPr>
                <w:color w:val="34343C"/>
              </w:rPr>
              <w:t xml:space="preserve"> информации, </w:t>
            </w:r>
            <w:r w:rsidRPr="00BB2FFC">
              <w:rPr>
                <w:color w:val="34343C"/>
              </w:rPr>
              <w:t>со</w:t>
            </w:r>
            <w:r>
              <w:rPr>
                <w:color w:val="34343C"/>
              </w:rPr>
              <w:t xml:space="preserve">ответствие правовым и морально- </w:t>
            </w:r>
            <w:r w:rsidRPr="00BB2FFC">
              <w:rPr>
                <w:color w:val="34343C"/>
              </w:rPr>
              <w:t>этическим нормам;</w:t>
            </w:r>
          </w:p>
          <w:p w:rsidR="005974A6" w:rsidRPr="00BB2FFC" w:rsidRDefault="005974A6" w:rsidP="00527DA2">
            <w:pPr>
              <w:shd w:val="clear" w:color="auto" w:fill="FFFFFF"/>
              <w:rPr>
                <w:color w:val="34343C"/>
              </w:rPr>
            </w:pPr>
            <w:r w:rsidRPr="00BB2FFC">
              <w:rPr>
                <w:color w:val="34343C"/>
              </w:rPr>
              <w:t>-</w:t>
            </w:r>
            <w:r>
              <w:rPr>
                <w:color w:val="34343C"/>
              </w:rPr>
              <w:t xml:space="preserve"> </w:t>
            </w:r>
            <w:r w:rsidRPr="00BB2FFC">
              <w:rPr>
                <w:color w:val="34343C"/>
              </w:rPr>
              <w:t>использовать</w:t>
            </w:r>
            <w:r>
              <w:rPr>
                <w:color w:val="34343C"/>
              </w:rPr>
              <w:t xml:space="preserve"> средства </w:t>
            </w:r>
            <w:r w:rsidRPr="00BB2FFC">
              <w:rPr>
                <w:color w:val="34343C"/>
              </w:rPr>
              <w:t>Информационных</w:t>
            </w:r>
            <w:r>
              <w:rPr>
                <w:color w:val="34343C"/>
              </w:rPr>
              <w:t xml:space="preserve"> </w:t>
            </w:r>
            <w:r w:rsidRPr="00BB2FFC">
              <w:rPr>
                <w:color w:val="34343C"/>
              </w:rPr>
              <w:t>коммуникационных технологий в</w:t>
            </w:r>
            <w:r>
              <w:rPr>
                <w:color w:val="34343C"/>
              </w:rPr>
              <w:t xml:space="preserve"> р</w:t>
            </w:r>
            <w:r w:rsidRPr="00BB2FFC">
              <w:rPr>
                <w:color w:val="34343C"/>
              </w:rPr>
              <w:t>ешении</w:t>
            </w:r>
            <w:r>
              <w:rPr>
                <w:color w:val="34343C"/>
              </w:rPr>
              <w:t xml:space="preserve"> когнитивных, </w:t>
            </w:r>
            <w:r w:rsidRPr="00BB2FFC">
              <w:rPr>
                <w:color w:val="34343C"/>
              </w:rPr>
              <w:t>коммуникативных</w:t>
            </w:r>
            <w:r>
              <w:rPr>
                <w:color w:val="34343C"/>
              </w:rPr>
              <w:t xml:space="preserve"> </w:t>
            </w:r>
            <w:r w:rsidRPr="00BB2FFC">
              <w:rPr>
                <w:color w:val="34343C"/>
              </w:rPr>
              <w:t>организационных</w:t>
            </w:r>
          </w:p>
          <w:p w:rsidR="005974A6" w:rsidRPr="00BB2FFC" w:rsidRDefault="005974A6" w:rsidP="00527DA2">
            <w:pPr>
              <w:shd w:val="clear" w:color="auto" w:fill="FFFFFF"/>
              <w:rPr>
                <w:color w:val="34343C"/>
              </w:rPr>
            </w:pPr>
            <w:r w:rsidRPr="00BB2FFC">
              <w:rPr>
                <w:color w:val="34343C"/>
              </w:rPr>
              <w:t>задач</w:t>
            </w:r>
            <w:r>
              <w:rPr>
                <w:color w:val="34343C"/>
              </w:rPr>
              <w:t xml:space="preserve"> </w:t>
            </w:r>
            <w:r w:rsidRPr="00BB2FFC">
              <w:rPr>
                <w:color w:val="34343C"/>
              </w:rPr>
              <w:t>соблюдением</w:t>
            </w:r>
            <w:r>
              <w:rPr>
                <w:color w:val="34343C"/>
              </w:rPr>
              <w:t xml:space="preserve"> требований </w:t>
            </w:r>
            <w:r w:rsidRPr="00BB2FFC">
              <w:rPr>
                <w:color w:val="34343C"/>
              </w:rPr>
              <w:t>эр</w:t>
            </w:r>
            <w:r>
              <w:rPr>
                <w:color w:val="34343C"/>
              </w:rPr>
              <w:t xml:space="preserve">гономики, техники безопасности, </w:t>
            </w:r>
            <w:r w:rsidRPr="00BB2FFC">
              <w:rPr>
                <w:color w:val="34343C"/>
              </w:rPr>
              <w:t>гигиены,</w:t>
            </w:r>
            <w:r>
              <w:rPr>
                <w:color w:val="34343C"/>
              </w:rPr>
              <w:t xml:space="preserve"> </w:t>
            </w:r>
            <w:r w:rsidRPr="00BB2FFC">
              <w:rPr>
                <w:color w:val="34343C"/>
              </w:rPr>
              <w:t>ресурсосбережения,</w:t>
            </w:r>
            <w:r>
              <w:rPr>
                <w:color w:val="34343C"/>
              </w:rPr>
              <w:t xml:space="preserve"> правовых и этических норм, норм </w:t>
            </w:r>
            <w:r w:rsidRPr="00BB2FFC">
              <w:rPr>
                <w:color w:val="34343C"/>
              </w:rPr>
              <w:t>информационной безопасности;</w:t>
            </w:r>
          </w:p>
          <w:p w:rsidR="005974A6" w:rsidRPr="00BB2FFC" w:rsidRDefault="005974A6" w:rsidP="00527DA2">
            <w:pPr>
              <w:shd w:val="clear" w:color="auto" w:fill="FFFFFF"/>
              <w:rPr>
                <w:color w:val="34343C"/>
              </w:rPr>
            </w:pPr>
            <w:r w:rsidRPr="00BB2FFC">
              <w:rPr>
                <w:color w:val="34343C"/>
              </w:rPr>
              <w:t>-</w:t>
            </w:r>
            <w:r>
              <w:rPr>
                <w:color w:val="34343C"/>
              </w:rPr>
              <w:t xml:space="preserve"> владеть навыками распознавания и </w:t>
            </w:r>
            <w:r w:rsidRPr="00BB2FFC">
              <w:rPr>
                <w:color w:val="34343C"/>
              </w:rPr>
              <w:t>защиты</w:t>
            </w:r>
            <w:r>
              <w:rPr>
                <w:color w:val="34343C"/>
              </w:rPr>
              <w:t xml:space="preserve"> </w:t>
            </w:r>
            <w:r w:rsidRPr="00BB2FFC">
              <w:rPr>
                <w:color w:val="34343C"/>
              </w:rPr>
              <w:t>информации,</w:t>
            </w:r>
            <w:r>
              <w:rPr>
                <w:color w:val="34343C"/>
              </w:rPr>
              <w:t xml:space="preserve"> </w:t>
            </w:r>
            <w:r w:rsidRPr="00BB2FFC">
              <w:rPr>
                <w:color w:val="34343C"/>
              </w:rPr>
              <w:t>информационной</w:t>
            </w:r>
            <w:r>
              <w:rPr>
                <w:color w:val="34343C"/>
              </w:rPr>
              <w:t xml:space="preserve"> безопасности </w:t>
            </w:r>
            <w:r w:rsidRPr="00BB2FFC">
              <w:rPr>
                <w:color w:val="34343C"/>
              </w:rPr>
              <w:t>личности</w:t>
            </w:r>
            <w:r>
              <w:rPr>
                <w:color w:val="34343C"/>
              </w:rPr>
              <w:t>.</w:t>
            </w:r>
          </w:p>
        </w:tc>
        <w:tc>
          <w:tcPr>
            <w:tcW w:w="5387" w:type="dxa"/>
          </w:tcPr>
          <w:p w:rsidR="005974A6" w:rsidRPr="00BB2FFC" w:rsidRDefault="005974A6" w:rsidP="00527DA2">
            <w:pPr>
              <w:shd w:val="clear" w:color="auto" w:fill="FFFFFF"/>
              <w:rPr>
                <w:color w:val="34343C"/>
              </w:rPr>
            </w:pPr>
            <w:r>
              <w:rPr>
                <w:color w:val="34343C"/>
              </w:rPr>
              <w:t xml:space="preserve">ПРб 6 </w:t>
            </w:r>
            <w:r>
              <w:rPr>
                <w:color w:val="464C55"/>
                <w:shd w:val="clear" w:color="auto" w:fill="FFFFFF"/>
              </w:rPr>
              <w:t> </w:t>
            </w:r>
            <w:r w:rsidRPr="00663858">
              <w:rPr>
                <w:shd w:val="clear" w:color="auto" w:fill="FFFFFF"/>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p w:rsidR="005974A6" w:rsidRPr="00BB2FFC" w:rsidRDefault="005974A6" w:rsidP="00527DA2">
            <w:pPr>
              <w:shd w:val="clear" w:color="auto" w:fill="FFFFFF"/>
              <w:rPr>
                <w:color w:val="34343C"/>
              </w:rPr>
            </w:pPr>
          </w:p>
        </w:tc>
      </w:tr>
      <w:tr w:rsidR="005974A6" w:rsidRPr="00BB2FFC" w:rsidTr="00527DA2">
        <w:tc>
          <w:tcPr>
            <w:tcW w:w="2235" w:type="dxa"/>
          </w:tcPr>
          <w:p w:rsidR="005974A6" w:rsidRPr="00702249" w:rsidRDefault="005974A6" w:rsidP="00527DA2">
            <w:pPr>
              <w:rPr>
                <w:bCs/>
              </w:rPr>
            </w:pPr>
            <w:r w:rsidRPr="00702249">
              <w:rPr>
                <w:bCs/>
              </w:rPr>
              <w:t xml:space="preserve">ОК.03 </w:t>
            </w:r>
            <w:r w:rsidRPr="00702249">
              <w:t xml:space="preserve">Планировать и реализовывать собственное профессиональное и личностное развитие, </w:t>
            </w:r>
            <w:r w:rsidRPr="00702249">
              <w:lastRenderedPageBreak/>
              <w:t>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7512" w:type="dxa"/>
          </w:tcPr>
          <w:p w:rsidR="005974A6" w:rsidRPr="00702249" w:rsidRDefault="005974A6" w:rsidP="00527DA2">
            <w:pPr>
              <w:jc w:val="both"/>
            </w:pPr>
            <w:r w:rsidRPr="00702249">
              <w:lastRenderedPageBreak/>
              <w:t>Овладение универсальными регулятивными действиями:</w:t>
            </w:r>
          </w:p>
          <w:p w:rsidR="005974A6" w:rsidRPr="00702249" w:rsidRDefault="005974A6" w:rsidP="00527DA2">
            <w:pPr>
              <w:jc w:val="both"/>
            </w:pPr>
            <w:r w:rsidRPr="00702249">
              <w:rPr>
                <w:color w:val="808080"/>
              </w:rPr>
              <w:t>а)</w:t>
            </w:r>
            <w:r w:rsidRPr="00702249">
              <w:t> самоорганизация:</w:t>
            </w:r>
          </w:p>
          <w:p w:rsidR="005974A6" w:rsidRPr="00702249" w:rsidRDefault="005974A6" w:rsidP="00527DA2">
            <w:pPr>
              <w:jc w:val="both"/>
            </w:pPr>
            <w:r w:rsidRPr="00702249">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974A6" w:rsidRPr="00702249" w:rsidRDefault="005974A6" w:rsidP="00527DA2">
            <w:pPr>
              <w:jc w:val="both"/>
            </w:pPr>
            <w:r w:rsidRPr="00702249">
              <w:t>- самостоятельно составлять план решения проблемы с учетом имеющихся ресурсов, собственных возможностей и предпочтений;</w:t>
            </w:r>
          </w:p>
          <w:p w:rsidR="005974A6" w:rsidRPr="00702249" w:rsidRDefault="005974A6" w:rsidP="00527DA2">
            <w:pPr>
              <w:jc w:val="both"/>
            </w:pPr>
            <w:r w:rsidRPr="00702249">
              <w:lastRenderedPageBreak/>
              <w:t>- давать оценку новым ситуациям;</w:t>
            </w:r>
          </w:p>
          <w:p w:rsidR="005974A6" w:rsidRPr="00702249" w:rsidRDefault="005974A6" w:rsidP="00527DA2">
            <w:pPr>
              <w:jc w:val="both"/>
            </w:pPr>
            <w:r w:rsidRPr="00702249">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974A6" w:rsidRPr="00702249" w:rsidRDefault="005974A6" w:rsidP="00527DA2">
            <w:pPr>
              <w:jc w:val="both"/>
            </w:pPr>
            <w:r w:rsidRPr="00702249">
              <w:rPr>
                <w:color w:val="808080"/>
              </w:rPr>
              <w:t>б)</w:t>
            </w:r>
            <w:r w:rsidRPr="00702249">
              <w:t> самоконтроль:</w:t>
            </w:r>
          </w:p>
          <w:p w:rsidR="005974A6" w:rsidRPr="00702249" w:rsidRDefault="005974A6" w:rsidP="00527DA2">
            <w:pPr>
              <w:jc w:val="both"/>
            </w:pPr>
            <w:r w:rsidRPr="00702249">
              <w:t>использовать приемы рефлексии для оценки ситуации, выбора верного решения;</w:t>
            </w:r>
          </w:p>
          <w:p w:rsidR="005974A6" w:rsidRPr="00702249" w:rsidRDefault="005974A6" w:rsidP="00527DA2">
            <w:pPr>
              <w:jc w:val="both"/>
            </w:pPr>
            <w:r w:rsidRPr="00702249">
              <w:t>- уметь оценивать риски и своевременно принимать решения по их снижению;</w:t>
            </w:r>
          </w:p>
          <w:p w:rsidR="005974A6" w:rsidRPr="00702249" w:rsidRDefault="005974A6" w:rsidP="00527DA2">
            <w:pPr>
              <w:jc w:val="both"/>
            </w:pPr>
            <w:r w:rsidRPr="00702249">
              <w:rPr>
                <w:color w:val="808080"/>
              </w:rPr>
              <w:t>в)</w:t>
            </w:r>
            <w:r w:rsidRPr="00702249">
              <w:t> эмоциональный интеллект, предполагающий сформированность:</w:t>
            </w:r>
          </w:p>
          <w:p w:rsidR="005974A6" w:rsidRPr="00702249" w:rsidRDefault="005974A6" w:rsidP="00527DA2">
            <w:pPr>
              <w:jc w:val="both"/>
            </w:pPr>
            <w:r w:rsidRPr="00702249">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974A6" w:rsidRPr="00702249" w:rsidRDefault="005974A6" w:rsidP="00527DA2">
            <w:pPr>
              <w:jc w:val="both"/>
            </w:pPr>
            <w:r w:rsidRPr="00702249">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974A6" w:rsidRDefault="005974A6" w:rsidP="00527DA2">
            <w:r w:rsidRPr="00702249">
              <w:t>- социальных навыков, включающих способность выстраивать отношения с другими людьми, заботиться, проявлять интерес и разрешать конфликты</w:t>
            </w:r>
            <w:r>
              <w:t>.</w:t>
            </w:r>
          </w:p>
          <w:p w:rsidR="005974A6" w:rsidRPr="00702249" w:rsidRDefault="005974A6" w:rsidP="00527DA2">
            <w:pPr>
              <w:jc w:val="both"/>
              <w:rPr>
                <w:highlight w:val="white"/>
              </w:rPr>
            </w:pPr>
            <w:r w:rsidRPr="00702249">
              <w:rPr>
                <w:highlight w:val="white"/>
              </w:rPr>
              <w:t>В области духовно-нравственного воспитания:</w:t>
            </w:r>
          </w:p>
          <w:p w:rsidR="005974A6" w:rsidRPr="00702249" w:rsidRDefault="005974A6" w:rsidP="00527DA2">
            <w:pPr>
              <w:jc w:val="both"/>
            </w:pPr>
            <w:r w:rsidRPr="00702249">
              <w:rPr>
                <w:highlight w:val="white"/>
              </w:rPr>
              <w:t>- сформированность нравственного сознания, этического поведения;</w:t>
            </w:r>
          </w:p>
          <w:p w:rsidR="005974A6" w:rsidRPr="00702249" w:rsidRDefault="005974A6" w:rsidP="00527DA2">
            <w:pPr>
              <w:jc w:val="both"/>
            </w:pPr>
            <w:r w:rsidRPr="00702249">
              <w:rPr>
                <w:highlight w:val="white"/>
              </w:rPr>
              <w:t>- способность оценивать ситуацию и принимать осознанные решения, ориентируясь на морально-нравственные нормы и ценности;</w:t>
            </w:r>
          </w:p>
          <w:p w:rsidR="005974A6" w:rsidRPr="00702249" w:rsidRDefault="005974A6" w:rsidP="00527DA2">
            <w:pPr>
              <w:jc w:val="both"/>
            </w:pPr>
            <w:r w:rsidRPr="00702249">
              <w:rPr>
                <w:highlight w:val="white"/>
              </w:rPr>
              <w:t>- осознание личного вклада в построение устойчивого будущего;</w:t>
            </w:r>
          </w:p>
          <w:p w:rsidR="005974A6" w:rsidRPr="00663858" w:rsidRDefault="005974A6" w:rsidP="00527DA2">
            <w:pPr>
              <w:jc w:val="both"/>
              <w:rPr>
                <w:highlight w:val="white"/>
              </w:rPr>
            </w:pPr>
            <w:r w:rsidRPr="00702249">
              <w:rPr>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w:t>
            </w:r>
            <w:r>
              <w:rPr>
                <w:highlight w:val="white"/>
              </w:rPr>
              <w:t xml:space="preserve"> России;</w:t>
            </w:r>
          </w:p>
        </w:tc>
        <w:tc>
          <w:tcPr>
            <w:tcW w:w="5387" w:type="dxa"/>
          </w:tcPr>
          <w:p w:rsidR="005974A6" w:rsidRPr="00663858" w:rsidRDefault="005974A6" w:rsidP="00527DA2">
            <w:pPr>
              <w:shd w:val="clear" w:color="auto" w:fill="FFFFFF"/>
              <w:rPr>
                <w:shd w:val="clear" w:color="auto" w:fill="FFFFFF"/>
              </w:rPr>
            </w:pPr>
            <w:r w:rsidRPr="00663858">
              <w:lastRenderedPageBreak/>
              <w:t xml:space="preserve">ПРб 1 </w:t>
            </w:r>
            <w:r w:rsidRPr="00663858">
              <w:rPr>
                <w:shd w:val="clear" w:color="auto" w:fill="FFFFFF"/>
              </w:rPr>
              <w:t xml:space="preserve">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w:t>
            </w:r>
            <w:r w:rsidRPr="00663858">
              <w:rPr>
                <w:shd w:val="clear" w:color="auto" w:fill="FFFFFF"/>
              </w:rPr>
              <w:lastRenderedPageBreak/>
              <w:t>территорий от чрезвычайных ситуаций различного характера;</w:t>
            </w:r>
          </w:p>
          <w:p w:rsidR="005974A6" w:rsidRDefault="005974A6" w:rsidP="00527DA2">
            <w:pPr>
              <w:shd w:val="clear" w:color="auto" w:fill="FFFFFF"/>
              <w:rPr>
                <w:color w:val="34343C"/>
              </w:rPr>
            </w:pPr>
            <w:r w:rsidRPr="00663858">
              <w:t xml:space="preserve">ПРб 7 </w:t>
            </w:r>
            <w:r w:rsidRPr="00663858">
              <w:rPr>
                <w:shd w:val="clear" w:color="auto" w:fill="FFFFFF"/>
              </w:rPr>
              <w:t>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5974A6" w:rsidRPr="00D06253" w:rsidTr="00527DA2">
        <w:tc>
          <w:tcPr>
            <w:tcW w:w="2235" w:type="dxa"/>
          </w:tcPr>
          <w:p w:rsidR="005974A6" w:rsidRPr="00DC2535" w:rsidRDefault="005974A6" w:rsidP="00527DA2">
            <w:pPr>
              <w:spacing w:after="120"/>
              <w:rPr>
                <w:bCs/>
              </w:rPr>
            </w:pPr>
            <w:r w:rsidRPr="00DC2535">
              <w:rPr>
                <w:bCs/>
              </w:rPr>
              <w:lastRenderedPageBreak/>
              <w:t xml:space="preserve">ОК.04 </w:t>
            </w:r>
            <w:r w:rsidRPr="00DC2535">
              <w:t>Эффективно взаимодействовать и работать в коллективе и команде</w:t>
            </w:r>
          </w:p>
        </w:tc>
        <w:tc>
          <w:tcPr>
            <w:tcW w:w="7512" w:type="dxa"/>
          </w:tcPr>
          <w:p w:rsidR="005974A6" w:rsidRPr="00D06253" w:rsidRDefault="005974A6" w:rsidP="00527DA2">
            <w:pPr>
              <w:shd w:val="clear" w:color="auto" w:fill="FFFFFF"/>
              <w:rPr>
                <w:color w:val="34343C"/>
              </w:rPr>
            </w:pPr>
            <w:r w:rsidRPr="00D06253">
              <w:rPr>
                <w:color w:val="34343C"/>
              </w:rPr>
              <w:t>Овладение</w:t>
            </w:r>
          </w:p>
          <w:p w:rsidR="005974A6" w:rsidRPr="00D06253" w:rsidRDefault="005974A6" w:rsidP="00527DA2">
            <w:pPr>
              <w:shd w:val="clear" w:color="auto" w:fill="FFFFFF"/>
              <w:rPr>
                <w:color w:val="34343C"/>
              </w:rPr>
            </w:pPr>
            <w:r w:rsidRPr="00D06253">
              <w:rPr>
                <w:color w:val="34343C"/>
              </w:rPr>
              <w:t>универсальными</w:t>
            </w:r>
          </w:p>
          <w:p w:rsidR="005974A6" w:rsidRPr="00D06253" w:rsidRDefault="005974A6" w:rsidP="00527DA2">
            <w:pPr>
              <w:shd w:val="clear" w:color="auto" w:fill="FFFFFF"/>
              <w:rPr>
                <w:color w:val="34343C"/>
              </w:rPr>
            </w:pPr>
            <w:r w:rsidRPr="00D06253">
              <w:rPr>
                <w:color w:val="34343C"/>
              </w:rPr>
              <w:t>коммуникативными действиями:</w:t>
            </w:r>
          </w:p>
          <w:p w:rsidR="005974A6" w:rsidRPr="00D06253" w:rsidRDefault="005974A6" w:rsidP="00527DA2">
            <w:pPr>
              <w:shd w:val="clear" w:color="auto" w:fill="FFFFFF"/>
              <w:rPr>
                <w:color w:val="34343C"/>
              </w:rPr>
            </w:pPr>
            <w:r w:rsidRPr="00D06253">
              <w:rPr>
                <w:color w:val="34343C"/>
              </w:rPr>
              <w:t>б) совместная деятельность:</w:t>
            </w:r>
          </w:p>
          <w:p w:rsidR="005974A6" w:rsidRPr="00D06253" w:rsidRDefault="005974A6" w:rsidP="00527DA2">
            <w:pPr>
              <w:shd w:val="clear" w:color="auto" w:fill="FFFFFF"/>
              <w:rPr>
                <w:color w:val="34343C"/>
              </w:rPr>
            </w:pPr>
            <w:r w:rsidRPr="00D06253">
              <w:rPr>
                <w:color w:val="34343C"/>
              </w:rPr>
              <w:t>-</w:t>
            </w:r>
            <w:r>
              <w:rPr>
                <w:color w:val="34343C"/>
              </w:rPr>
              <w:t xml:space="preserve"> </w:t>
            </w:r>
            <w:r w:rsidRPr="00D06253">
              <w:rPr>
                <w:color w:val="34343C"/>
              </w:rPr>
              <w:t>понимать</w:t>
            </w:r>
            <w:r>
              <w:rPr>
                <w:color w:val="34343C"/>
              </w:rPr>
              <w:t xml:space="preserve"> </w:t>
            </w:r>
            <w:r w:rsidRPr="00D06253">
              <w:rPr>
                <w:color w:val="34343C"/>
              </w:rPr>
              <w:t>и</w:t>
            </w:r>
            <w:r>
              <w:rPr>
                <w:color w:val="34343C"/>
              </w:rPr>
              <w:t xml:space="preserve"> использовать п</w:t>
            </w:r>
            <w:r w:rsidRPr="00D06253">
              <w:rPr>
                <w:color w:val="34343C"/>
              </w:rPr>
              <w:t>реимущества</w:t>
            </w:r>
            <w:r>
              <w:rPr>
                <w:color w:val="34343C"/>
              </w:rPr>
              <w:t xml:space="preserve"> командной и </w:t>
            </w:r>
            <w:r w:rsidRPr="00D06253">
              <w:rPr>
                <w:color w:val="34343C"/>
              </w:rPr>
              <w:t>индивидуальной работы;</w:t>
            </w:r>
          </w:p>
          <w:p w:rsidR="005974A6" w:rsidRPr="00D06253" w:rsidRDefault="005974A6" w:rsidP="00527DA2">
            <w:pPr>
              <w:shd w:val="clear" w:color="auto" w:fill="FFFFFF"/>
              <w:rPr>
                <w:color w:val="34343C"/>
              </w:rPr>
            </w:pPr>
            <w:r>
              <w:rPr>
                <w:color w:val="34343C"/>
              </w:rPr>
              <w:t xml:space="preserve">- принимать цели совместной деятельности, организовывать и </w:t>
            </w:r>
            <w:r>
              <w:rPr>
                <w:color w:val="34343C"/>
              </w:rPr>
              <w:lastRenderedPageBreak/>
              <w:t xml:space="preserve">координировать действия по ее </w:t>
            </w:r>
            <w:r w:rsidRPr="00D06253">
              <w:rPr>
                <w:color w:val="34343C"/>
              </w:rPr>
              <w:t>достижению:</w:t>
            </w:r>
            <w:r>
              <w:rPr>
                <w:color w:val="34343C"/>
              </w:rPr>
              <w:t xml:space="preserve"> </w:t>
            </w:r>
            <w:r w:rsidRPr="00D06253">
              <w:rPr>
                <w:color w:val="34343C"/>
              </w:rPr>
              <w:t>составлять</w:t>
            </w:r>
            <w:r>
              <w:rPr>
                <w:color w:val="34343C"/>
              </w:rPr>
              <w:t xml:space="preserve"> план </w:t>
            </w:r>
            <w:r w:rsidRPr="00D06253">
              <w:rPr>
                <w:color w:val="34343C"/>
              </w:rPr>
              <w:t>дей</w:t>
            </w:r>
            <w:r>
              <w:rPr>
                <w:color w:val="34343C"/>
              </w:rPr>
              <w:t xml:space="preserve">ствий, распределять роли с </w:t>
            </w:r>
            <w:r w:rsidRPr="00D06253">
              <w:rPr>
                <w:color w:val="34343C"/>
              </w:rPr>
              <w:t>учетом</w:t>
            </w:r>
            <w:r>
              <w:rPr>
                <w:color w:val="34343C"/>
              </w:rPr>
              <w:t xml:space="preserve"> </w:t>
            </w:r>
            <w:r w:rsidRPr="00D06253">
              <w:rPr>
                <w:color w:val="34343C"/>
              </w:rPr>
              <w:t>мнений</w:t>
            </w:r>
            <w:r>
              <w:rPr>
                <w:color w:val="34343C"/>
              </w:rPr>
              <w:t xml:space="preserve"> участников обсуждать результаты совместной работы; - координировать и выполнять работу в условиях реального, виртуального и комбинированного </w:t>
            </w:r>
            <w:r w:rsidRPr="00D06253">
              <w:rPr>
                <w:color w:val="34343C"/>
              </w:rPr>
              <w:t>взаимодействия;</w:t>
            </w:r>
          </w:p>
          <w:p w:rsidR="005974A6" w:rsidRPr="00D06253" w:rsidRDefault="005974A6" w:rsidP="00527DA2">
            <w:pPr>
              <w:shd w:val="clear" w:color="auto" w:fill="FFFFFF"/>
              <w:rPr>
                <w:color w:val="34343C"/>
              </w:rPr>
            </w:pPr>
            <w:r w:rsidRPr="00D06253">
              <w:rPr>
                <w:color w:val="34343C"/>
              </w:rPr>
              <w:t>-</w:t>
            </w:r>
            <w:r>
              <w:rPr>
                <w:color w:val="34343C"/>
              </w:rPr>
              <w:t xml:space="preserve"> </w:t>
            </w:r>
            <w:r w:rsidRPr="00D06253">
              <w:rPr>
                <w:color w:val="34343C"/>
              </w:rPr>
              <w:t>осуществлять</w:t>
            </w:r>
            <w:r>
              <w:rPr>
                <w:color w:val="34343C"/>
              </w:rPr>
              <w:t xml:space="preserve"> позитивное с</w:t>
            </w:r>
            <w:r w:rsidRPr="00D06253">
              <w:rPr>
                <w:color w:val="34343C"/>
              </w:rPr>
              <w:t>тратегическое</w:t>
            </w:r>
            <w:r>
              <w:rPr>
                <w:color w:val="34343C"/>
              </w:rPr>
              <w:t xml:space="preserve"> </w:t>
            </w:r>
            <w:r w:rsidRPr="00D06253">
              <w:rPr>
                <w:color w:val="34343C"/>
              </w:rPr>
              <w:t>поведение</w:t>
            </w:r>
            <w:r>
              <w:rPr>
                <w:color w:val="34343C"/>
              </w:rPr>
              <w:t xml:space="preserve"> в различных ситуациях, проявлять творчество и воображение, быть </w:t>
            </w:r>
            <w:r w:rsidRPr="00D06253">
              <w:rPr>
                <w:color w:val="34343C"/>
              </w:rPr>
              <w:t>инициативным.</w:t>
            </w:r>
            <w:r>
              <w:rPr>
                <w:color w:val="34343C"/>
              </w:rPr>
              <w:t xml:space="preserve"> Овладение универсальными </w:t>
            </w:r>
            <w:r w:rsidRPr="00D06253">
              <w:rPr>
                <w:color w:val="34343C"/>
              </w:rPr>
              <w:t>регулятивными действиями:</w:t>
            </w:r>
          </w:p>
          <w:p w:rsidR="005974A6" w:rsidRPr="00D06253" w:rsidRDefault="005974A6" w:rsidP="00527DA2">
            <w:pPr>
              <w:shd w:val="clear" w:color="auto" w:fill="FFFFFF"/>
              <w:rPr>
                <w:color w:val="34343C"/>
              </w:rPr>
            </w:pPr>
            <w:r w:rsidRPr="00D06253">
              <w:rPr>
                <w:color w:val="34343C"/>
              </w:rPr>
              <w:t>г</w:t>
            </w:r>
            <w:r>
              <w:rPr>
                <w:color w:val="34343C"/>
              </w:rPr>
              <w:t xml:space="preserve">) принятие себя и других людей: </w:t>
            </w:r>
            <w:r w:rsidRPr="00D06253">
              <w:rPr>
                <w:color w:val="34343C"/>
              </w:rPr>
              <w:t>- принимать мотивы и аргументы</w:t>
            </w:r>
          </w:p>
          <w:p w:rsidR="005974A6" w:rsidRPr="00D06253" w:rsidRDefault="005974A6" w:rsidP="00527DA2">
            <w:pPr>
              <w:shd w:val="clear" w:color="auto" w:fill="FFFFFF"/>
              <w:rPr>
                <w:color w:val="34343C"/>
              </w:rPr>
            </w:pPr>
            <w:r>
              <w:rPr>
                <w:color w:val="34343C"/>
              </w:rPr>
              <w:t>д</w:t>
            </w:r>
            <w:r w:rsidRPr="00D06253">
              <w:rPr>
                <w:color w:val="34343C"/>
              </w:rPr>
              <w:t>ругих</w:t>
            </w:r>
            <w:r>
              <w:rPr>
                <w:color w:val="34343C"/>
              </w:rPr>
              <w:t xml:space="preserve"> </w:t>
            </w:r>
            <w:r w:rsidRPr="00D06253">
              <w:rPr>
                <w:color w:val="34343C"/>
              </w:rPr>
              <w:t>людей</w:t>
            </w:r>
            <w:r>
              <w:rPr>
                <w:color w:val="34343C"/>
              </w:rPr>
              <w:t xml:space="preserve"> </w:t>
            </w:r>
            <w:r w:rsidRPr="00D06253">
              <w:rPr>
                <w:color w:val="34343C"/>
              </w:rPr>
              <w:t>при</w:t>
            </w:r>
            <w:r>
              <w:rPr>
                <w:color w:val="34343C"/>
              </w:rPr>
              <w:t xml:space="preserve"> анализе </w:t>
            </w:r>
            <w:r w:rsidRPr="00D06253">
              <w:rPr>
                <w:color w:val="34343C"/>
              </w:rPr>
              <w:t>результатов деятельности;</w:t>
            </w:r>
          </w:p>
          <w:p w:rsidR="005974A6" w:rsidRPr="00D06253" w:rsidRDefault="005974A6" w:rsidP="00527DA2">
            <w:pPr>
              <w:shd w:val="clear" w:color="auto" w:fill="FFFFFF"/>
              <w:rPr>
                <w:color w:val="34343C"/>
              </w:rPr>
            </w:pPr>
            <w:r w:rsidRPr="00D06253">
              <w:rPr>
                <w:color w:val="34343C"/>
              </w:rPr>
              <w:t>- признавать свое п</w:t>
            </w:r>
            <w:r>
              <w:rPr>
                <w:color w:val="34343C"/>
              </w:rPr>
              <w:t xml:space="preserve">раво и право </w:t>
            </w:r>
            <w:r w:rsidRPr="00D06253">
              <w:rPr>
                <w:color w:val="34343C"/>
              </w:rPr>
              <w:t>других людей на ошибки;</w:t>
            </w:r>
          </w:p>
          <w:p w:rsidR="005974A6" w:rsidRDefault="005974A6" w:rsidP="00527DA2">
            <w:pPr>
              <w:shd w:val="clear" w:color="auto" w:fill="FFFFFF"/>
              <w:rPr>
                <w:color w:val="34343C"/>
              </w:rPr>
            </w:pPr>
            <w:r w:rsidRPr="00D06253">
              <w:rPr>
                <w:color w:val="34343C"/>
              </w:rPr>
              <w:t>-</w:t>
            </w:r>
            <w:r>
              <w:rPr>
                <w:color w:val="34343C"/>
              </w:rPr>
              <w:t xml:space="preserve"> развивать способность понимать </w:t>
            </w:r>
            <w:r w:rsidRPr="00D06253">
              <w:rPr>
                <w:color w:val="34343C"/>
              </w:rPr>
              <w:t>мир с позиции другого человека.</w:t>
            </w:r>
          </w:p>
          <w:p w:rsidR="005974A6" w:rsidRPr="00D944D8" w:rsidRDefault="005974A6" w:rsidP="00527DA2">
            <w:pPr>
              <w:shd w:val="clear" w:color="auto" w:fill="FFFFFF"/>
              <w:rPr>
                <w:color w:val="34343C"/>
              </w:rPr>
            </w:pPr>
            <w:r w:rsidRPr="00D944D8">
              <w:rPr>
                <w:color w:val="34343C"/>
              </w:rPr>
              <w:t>Овладение навыками учебно-исследовательской,</w:t>
            </w:r>
          </w:p>
          <w:p w:rsidR="005974A6" w:rsidRPr="00D944D8" w:rsidRDefault="005974A6" w:rsidP="00527DA2">
            <w:pPr>
              <w:shd w:val="clear" w:color="auto" w:fill="FFFFFF"/>
              <w:rPr>
                <w:color w:val="34343C"/>
                <w:sz w:val="23"/>
                <w:szCs w:val="23"/>
              </w:rPr>
            </w:pPr>
            <w:r w:rsidRPr="00D944D8">
              <w:rPr>
                <w:color w:val="34343C"/>
              </w:rPr>
              <w:t>проектной и социальной деятельности.</w:t>
            </w:r>
          </w:p>
        </w:tc>
        <w:tc>
          <w:tcPr>
            <w:tcW w:w="5387" w:type="dxa"/>
          </w:tcPr>
          <w:p w:rsidR="005974A6" w:rsidRPr="00663858" w:rsidRDefault="005974A6" w:rsidP="00527DA2">
            <w:pPr>
              <w:shd w:val="clear" w:color="auto" w:fill="FFFFFF"/>
              <w:rPr>
                <w:color w:val="34343C"/>
              </w:rPr>
            </w:pPr>
            <w:r w:rsidRPr="00663858">
              <w:lastRenderedPageBreak/>
              <w:t xml:space="preserve">ПРб 14 </w:t>
            </w:r>
            <w:r w:rsidRPr="00663858">
              <w:rPr>
                <w:shd w:val="clear" w:color="auto" w:fill="FFFFFF"/>
              </w:rPr>
              <w:t>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tc>
      </w:tr>
      <w:tr w:rsidR="005974A6" w:rsidRPr="00D06253" w:rsidTr="00527DA2">
        <w:tc>
          <w:tcPr>
            <w:tcW w:w="2235" w:type="dxa"/>
          </w:tcPr>
          <w:p w:rsidR="005974A6" w:rsidRPr="00D944D8" w:rsidRDefault="005974A6" w:rsidP="00527DA2">
            <w:pPr>
              <w:pStyle w:val="TableParagraph"/>
              <w:ind w:left="107" w:right="98"/>
            </w:pPr>
            <w:r w:rsidRPr="00D944D8">
              <w:lastRenderedPageBreak/>
              <w:t xml:space="preserve">ОК 06. Проявлять </w:t>
            </w:r>
            <w:r w:rsidRPr="00D944D8">
              <w:rPr>
                <w:spacing w:val="-2"/>
              </w:rPr>
              <w:t xml:space="preserve">гражданско- патриотическую позицию, демонстрировать осознанное </w:t>
            </w:r>
            <w:r w:rsidRPr="00D944D8">
              <w:t xml:space="preserve">поведение на основе </w:t>
            </w:r>
            <w:r w:rsidRPr="00D944D8">
              <w:rPr>
                <w:spacing w:val="-2"/>
              </w:rPr>
              <w:t xml:space="preserve">традиционных </w:t>
            </w:r>
            <w:r w:rsidRPr="00D944D8">
              <w:t>российских</w:t>
            </w:r>
            <w:r w:rsidRPr="00D944D8">
              <w:rPr>
                <w:spacing w:val="-15"/>
              </w:rPr>
              <w:t xml:space="preserve"> </w:t>
            </w:r>
            <w:r w:rsidRPr="00D944D8">
              <w:t xml:space="preserve">духовно- </w:t>
            </w:r>
            <w:r w:rsidRPr="00D944D8">
              <w:rPr>
                <w:spacing w:val="-2"/>
              </w:rPr>
              <w:t xml:space="preserve">нравственных </w:t>
            </w:r>
            <w:r w:rsidRPr="00D944D8">
              <w:t xml:space="preserve">ценностей, в том числе с учетом </w:t>
            </w:r>
            <w:r w:rsidRPr="00D944D8">
              <w:rPr>
                <w:spacing w:val="-2"/>
              </w:rPr>
              <w:t xml:space="preserve">гармонизации </w:t>
            </w:r>
            <w:r w:rsidRPr="00D944D8">
              <w:t xml:space="preserve">межнациональных и </w:t>
            </w:r>
            <w:r w:rsidRPr="00D944D8">
              <w:rPr>
                <w:spacing w:val="-2"/>
              </w:rPr>
              <w:t>межрелигиозных отношений, применять</w:t>
            </w:r>
            <w:r w:rsidRPr="00D944D8">
              <w:rPr>
                <w:spacing w:val="40"/>
              </w:rPr>
              <w:t xml:space="preserve"> </w:t>
            </w:r>
            <w:r w:rsidRPr="00D944D8">
              <w:rPr>
                <w:spacing w:val="-2"/>
              </w:rPr>
              <w:t>стандарты антикоррупционного</w:t>
            </w:r>
          </w:p>
          <w:p w:rsidR="005974A6" w:rsidRPr="00DC2535" w:rsidRDefault="005974A6" w:rsidP="00527DA2">
            <w:pPr>
              <w:spacing w:after="120"/>
              <w:rPr>
                <w:bCs/>
              </w:rPr>
            </w:pPr>
            <w:r w:rsidRPr="00D944D8">
              <w:rPr>
                <w:spacing w:val="-2"/>
              </w:rPr>
              <w:lastRenderedPageBreak/>
              <w:t>поведения</w:t>
            </w:r>
          </w:p>
        </w:tc>
        <w:tc>
          <w:tcPr>
            <w:tcW w:w="7512" w:type="dxa"/>
          </w:tcPr>
          <w:p w:rsidR="005974A6" w:rsidRPr="00641BF1" w:rsidRDefault="005974A6" w:rsidP="00527DA2">
            <w:pPr>
              <w:shd w:val="clear" w:color="auto" w:fill="FFFFFF"/>
              <w:rPr>
                <w:color w:val="34343C"/>
              </w:rPr>
            </w:pPr>
            <w:r w:rsidRPr="00641BF1">
              <w:rPr>
                <w:color w:val="34343C"/>
              </w:rPr>
              <w:lastRenderedPageBreak/>
              <w:t>ос</w:t>
            </w:r>
            <w:r>
              <w:rPr>
                <w:color w:val="34343C"/>
              </w:rPr>
              <w:t xml:space="preserve">ознание обучающимися российской </w:t>
            </w:r>
            <w:r w:rsidRPr="00641BF1">
              <w:rPr>
                <w:color w:val="34343C"/>
              </w:rPr>
              <w:t>гражданской идентичности;</w:t>
            </w:r>
          </w:p>
          <w:p w:rsidR="005974A6" w:rsidRPr="00641BF1" w:rsidRDefault="005974A6" w:rsidP="00527DA2">
            <w:pPr>
              <w:shd w:val="clear" w:color="auto" w:fill="FFFFFF"/>
              <w:rPr>
                <w:color w:val="34343C"/>
              </w:rPr>
            </w:pPr>
            <w:r w:rsidRPr="00641BF1">
              <w:rPr>
                <w:color w:val="34343C"/>
              </w:rPr>
              <w:t>- целенаправленное развитие внутреннейпозиции личности на о снове духовно- нравственных ценностей народов Российской Федерации, исторических и</w:t>
            </w:r>
            <w:r>
              <w:rPr>
                <w:color w:val="34343C"/>
              </w:rPr>
              <w:t xml:space="preserve"> </w:t>
            </w:r>
            <w:r w:rsidRPr="00641BF1">
              <w:rPr>
                <w:color w:val="34343C"/>
              </w:rPr>
              <w:t>национально-культурных традиций,</w:t>
            </w:r>
          </w:p>
          <w:p w:rsidR="005974A6" w:rsidRPr="00641BF1" w:rsidRDefault="005974A6" w:rsidP="00527DA2">
            <w:pPr>
              <w:shd w:val="clear" w:color="auto" w:fill="FFFFFF"/>
              <w:rPr>
                <w:color w:val="34343C"/>
              </w:rPr>
            </w:pPr>
            <w:r w:rsidRPr="00641BF1">
              <w:rPr>
                <w:color w:val="34343C"/>
              </w:rPr>
              <w:t>формирование системы значимых ценностно- 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5974A6" w:rsidRPr="00641BF1" w:rsidRDefault="005974A6" w:rsidP="00527DA2">
            <w:pPr>
              <w:shd w:val="clear" w:color="auto" w:fill="FFFFFF"/>
              <w:rPr>
                <w:color w:val="34343C"/>
              </w:rPr>
            </w:pPr>
            <w:r w:rsidRPr="00641BF1">
              <w:rPr>
                <w:color w:val="34343C"/>
              </w:rPr>
              <w:t>В части гражданского воспитания:</w:t>
            </w:r>
          </w:p>
          <w:p w:rsidR="005974A6" w:rsidRPr="00641BF1" w:rsidRDefault="005974A6" w:rsidP="00527DA2">
            <w:pPr>
              <w:shd w:val="clear" w:color="auto" w:fill="FFFFFF"/>
              <w:rPr>
                <w:color w:val="34343C"/>
              </w:rPr>
            </w:pPr>
            <w:r w:rsidRPr="00641BF1">
              <w:rPr>
                <w:color w:val="34343C"/>
              </w:rPr>
              <w:t>- осознание своих конституционных прав и обязанностей, уважение закона и правопорядка;</w:t>
            </w:r>
          </w:p>
          <w:p w:rsidR="005974A6" w:rsidRPr="00641BF1" w:rsidRDefault="005974A6" w:rsidP="00527DA2">
            <w:pPr>
              <w:shd w:val="clear" w:color="auto" w:fill="FFFFFF"/>
              <w:rPr>
                <w:color w:val="34343C"/>
              </w:rPr>
            </w:pPr>
            <w:r w:rsidRPr="00641BF1">
              <w:rPr>
                <w:color w:val="34343C"/>
              </w:rPr>
              <w:t>- принятие традиционных национальных, общечеловеческих гуманистических и демократических ценностей; готовность противостоять идеологии экстрем</w:t>
            </w:r>
            <w:r>
              <w:rPr>
                <w:color w:val="34343C"/>
              </w:rPr>
              <w:t xml:space="preserve">изма, национализма, ксенофобии, дискриминации по социальным, </w:t>
            </w:r>
            <w:r w:rsidRPr="00641BF1">
              <w:rPr>
                <w:color w:val="34343C"/>
              </w:rPr>
              <w:t>рел</w:t>
            </w:r>
            <w:r>
              <w:rPr>
                <w:color w:val="34343C"/>
              </w:rPr>
              <w:t xml:space="preserve">игиозным, расовым, национальным </w:t>
            </w:r>
            <w:r w:rsidRPr="00641BF1">
              <w:rPr>
                <w:color w:val="34343C"/>
              </w:rPr>
              <w:t>признакам;</w:t>
            </w:r>
          </w:p>
          <w:p w:rsidR="005974A6" w:rsidRPr="00641BF1" w:rsidRDefault="005974A6" w:rsidP="00527DA2">
            <w:pPr>
              <w:shd w:val="clear" w:color="auto" w:fill="FFFFFF"/>
              <w:rPr>
                <w:color w:val="34343C"/>
              </w:rPr>
            </w:pPr>
            <w:r w:rsidRPr="00641BF1">
              <w:rPr>
                <w:color w:val="34343C"/>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 юношеских организациях;</w:t>
            </w:r>
          </w:p>
          <w:p w:rsidR="005974A6" w:rsidRPr="00641BF1" w:rsidRDefault="005974A6" w:rsidP="00527DA2">
            <w:pPr>
              <w:shd w:val="clear" w:color="auto" w:fill="FFFFFF"/>
              <w:rPr>
                <w:color w:val="34343C"/>
              </w:rPr>
            </w:pPr>
            <w:r w:rsidRPr="00641BF1">
              <w:rPr>
                <w:color w:val="34343C"/>
              </w:rPr>
              <w:t>- умение взаимодействовать с социальными институтам</w:t>
            </w:r>
            <w:r>
              <w:rPr>
                <w:color w:val="34343C"/>
              </w:rPr>
              <w:t xml:space="preserve">и в </w:t>
            </w:r>
            <w:r>
              <w:rPr>
                <w:color w:val="34343C"/>
              </w:rPr>
              <w:lastRenderedPageBreak/>
              <w:t xml:space="preserve">соответствии с их функциями </w:t>
            </w:r>
            <w:r w:rsidRPr="00641BF1">
              <w:rPr>
                <w:color w:val="34343C"/>
              </w:rPr>
              <w:t>и назначением;</w:t>
            </w:r>
          </w:p>
          <w:p w:rsidR="005974A6" w:rsidRPr="00641BF1" w:rsidRDefault="005974A6" w:rsidP="00527DA2">
            <w:pPr>
              <w:shd w:val="clear" w:color="auto" w:fill="FFFFFF"/>
              <w:rPr>
                <w:color w:val="34343C"/>
              </w:rPr>
            </w:pPr>
            <w:r w:rsidRPr="00641BF1">
              <w:rPr>
                <w:color w:val="34343C"/>
              </w:rPr>
              <w:t>- готовность к гуманитарн</w:t>
            </w:r>
            <w:r>
              <w:rPr>
                <w:color w:val="34343C"/>
              </w:rPr>
              <w:t xml:space="preserve">ой и волонтерской деятельности; </w:t>
            </w:r>
            <w:r w:rsidRPr="00641BF1">
              <w:rPr>
                <w:color w:val="34343C"/>
              </w:rPr>
              <w:t>патриотического воспитания:</w:t>
            </w:r>
          </w:p>
          <w:p w:rsidR="005974A6" w:rsidRPr="00641BF1" w:rsidRDefault="005974A6" w:rsidP="00527DA2">
            <w:pPr>
              <w:shd w:val="clear" w:color="auto" w:fill="FFFFFF"/>
              <w:rPr>
                <w:color w:val="34343C"/>
              </w:rPr>
            </w:pPr>
            <w:r>
              <w:rPr>
                <w:color w:val="34343C"/>
              </w:rPr>
              <w:t xml:space="preserve">- сформированность российской </w:t>
            </w:r>
            <w:r w:rsidRPr="00641BF1">
              <w:rPr>
                <w:color w:val="34343C"/>
              </w:rPr>
              <w:t>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w:t>
            </w:r>
            <w:r>
              <w:rPr>
                <w:color w:val="34343C"/>
              </w:rPr>
              <w:t xml:space="preserve"> </w:t>
            </w:r>
            <w:r w:rsidRPr="00641BF1">
              <w:rPr>
                <w:color w:val="34343C"/>
              </w:rPr>
              <w:t>многонационального народа России;</w:t>
            </w:r>
          </w:p>
          <w:p w:rsidR="005974A6" w:rsidRPr="00641BF1" w:rsidRDefault="005974A6" w:rsidP="00527DA2">
            <w:pPr>
              <w:shd w:val="clear" w:color="auto" w:fill="FFFFFF"/>
              <w:rPr>
                <w:color w:val="34343C"/>
              </w:rPr>
            </w:pPr>
            <w:r w:rsidRPr="00641BF1">
              <w:rPr>
                <w:color w:val="34343C"/>
              </w:rPr>
              <w:t>- ценностное отношение к государственным симво</w:t>
            </w:r>
            <w:r>
              <w:rPr>
                <w:color w:val="34343C"/>
              </w:rPr>
              <w:t xml:space="preserve">лам, историческому и природному </w:t>
            </w:r>
            <w:r w:rsidRPr="00641BF1">
              <w:rPr>
                <w:color w:val="34343C"/>
              </w:rPr>
              <w:t>наследию, памятникам, традициям народов России, достижениям России в науке, искусстве, спорте, технологиях и труде;</w:t>
            </w:r>
          </w:p>
          <w:p w:rsidR="005974A6" w:rsidRPr="00641BF1" w:rsidRDefault="005974A6" w:rsidP="00527DA2">
            <w:pPr>
              <w:shd w:val="clear" w:color="auto" w:fill="FFFFFF"/>
              <w:rPr>
                <w:color w:val="34343C"/>
              </w:rPr>
            </w:pPr>
            <w:r w:rsidRPr="00641BF1">
              <w:rPr>
                <w:color w:val="34343C"/>
              </w:rPr>
              <w:t>- иде</w:t>
            </w:r>
            <w:r>
              <w:rPr>
                <w:color w:val="34343C"/>
              </w:rPr>
              <w:t xml:space="preserve">йная убежденность, готовность к служению и защите Отечества, ответственность за его судьбу; </w:t>
            </w:r>
            <w:r w:rsidRPr="00641BF1">
              <w:rPr>
                <w:color w:val="34343C"/>
              </w:rPr>
              <w:t>освоенные обучающимися межпредметные понятия и</w:t>
            </w:r>
            <w:r>
              <w:rPr>
                <w:color w:val="34343C"/>
              </w:rPr>
              <w:t xml:space="preserve"> универсальные учебные действия </w:t>
            </w:r>
            <w:r w:rsidRPr="00641BF1">
              <w:rPr>
                <w:color w:val="34343C"/>
              </w:rPr>
              <w:t>(регулятивные, познавательные,</w:t>
            </w:r>
          </w:p>
          <w:p w:rsidR="005974A6" w:rsidRPr="00641BF1" w:rsidRDefault="005974A6" w:rsidP="00527DA2">
            <w:pPr>
              <w:shd w:val="clear" w:color="auto" w:fill="FFFFFF"/>
              <w:rPr>
                <w:color w:val="34343C"/>
              </w:rPr>
            </w:pPr>
            <w:r w:rsidRPr="00641BF1">
              <w:rPr>
                <w:color w:val="34343C"/>
              </w:rPr>
              <w:t>коммуникативные);</w:t>
            </w:r>
          </w:p>
          <w:p w:rsidR="005974A6" w:rsidRPr="00641BF1" w:rsidRDefault="005974A6" w:rsidP="00527DA2">
            <w:pPr>
              <w:shd w:val="clear" w:color="auto" w:fill="FFFFFF"/>
              <w:rPr>
                <w:color w:val="34343C"/>
              </w:rPr>
            </w:pPr>
            <w:r w:rsidRPr="00641BF1">
              <w:rPr>
                <w:color w:val="34343C"/>
              </w:rPr>
              <w:t>-</w:t>
            </w:r>
            <w:r>
              <w:rPr>
                <w:color w:val="34343C"/>
              </w:rPr>
              <w:t xml:space="preserve"> способность их использования в </w:t>
            </w:r>
            <w:r w:rsidRPr="00641BF1">
              <w:rPr>
                <w:color w:val="34343C"/>
              </w:rPr>
              <w:t>познавательной и социальной практике, готовность к самостоятельному планированию и осуществлению учебной</w:t>
            </w:r>
            <w:r>
              <w:rPr>
                <w:color w:val="34343C"/>
              </w:rPr>
              <w:t xml:space="preserve"> </w:t>
            </w:r>
            <w:r w:rsidRPr="00641BF1">
              <w:rPr>
                <w:color w:val="34343C"/>
              </w:rPr>
              <w:t>деятельности, организации учебного</w:t>
            </w:r>
            <w:r>
              <w:rPr>
                <w:color w:val="34343C"/>
              </w:rPr>
              <w:t xml:space="preserve"> </w:t>
            </w:r>
            <w:r w:rsidRPr="00641BF1">
              <w:rPr>
                <w:color w:val="34343C"/>
              </w:rPr>
              <w:t>сотрудничества с педагогическими</w:t>
            </w:r>
            <w:r>
              <w:rPr>
                <w:color w:val="34343C"/>
              </w:rPr>
              <w:t xml:space="preserve"> </w:t>
            </w:r>
            <w:r w:rsidRPr="00641BF1">
              <w:rPr>
                <w:color w:val="34343C"/>
              </w:rPr>
              <w:t>работниками и сверстниками, к участию в построении индивидуальной</w:t>
            </w:r>
            <w:r>
              <w:rPr>
                <w:color w:val="34343C"/>
              </w:rPr>
              <w:t xml:space="preserve"> </w:t>
            </w:r>
            <w:r w:rsidRPr="00641BF1">
              <w:rPr>
                <w:color w:val="34343C"/>
              </w:rPr>
              <w:t>образовательной траектории;</w:t>
            </w:r>
          </w:p>
          <w:p w:rsidR="005974A6" w:rsidRPr="00D06253" w:rsidRDefault="005974A6" w:rsidP="00527DA2">
            <w:pPr>
              <w:shd w:val="clear" w:color="auto" w:fill="FFFFFF"/>
              <w:rPr>
                <w:color w:val="34343C"/>
              </w:rPr>
            </w:pPr>
            <w:r>
              <w:rPr>
                <w:color w:val="34343C"/>
              </w:rPr>
              <w:t xml:space="preserve">- овладение навыками учебно- </w:t>
            </w:r>
            <w:r w:rsidRPr="00641BF1">
              <w:rPr>
                <w:color w:val="34343C"/>
              </w:rPr>
              <w:t>исследовательской, проектной и социальной деятельности</w:t>
            </w:r>
          </w:p>
        </w:tc>
        <w:tc>
          <w:tcPr>
            <w:tcW w:w="5387" w:type="dxa"/>
          </w:tcPr>
          <w:p w:rsidR="005974A6" w:rsidRPr="00D944D8" w:rsidRDefault="005974A6" w:rsidP="00527DA2">
            <w:pPr>
              <w:shd w:val="clear" w:color="auto" w:fill="FFFFFF"/>
              <w:rPr>
                <w:shd w:val="clear" w:color="auto" w:fill="FFFFFF"/>
              </w:rPr>
            </w:pPr>
            <w:r w:rsidRPr="00D944D8">
              <w:lastRenderedPageBreak/>
              <w:t xml:space="preserve">ПРб 3 </w:t>
            </w:r>
            <w:r w:rsidRPr="00D944D8">
              <w:rPr>
                <w:shd w:val="clear" w:color="auto" w:fill="FFFFFF"/>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5974A6" w:rsidRPr="00D944D8" w:rsidRDefault="005974A6" w:rsidP="00527DA2">
            <w:pPr>
              <w:shd w:val="clear" w:color="auto" w:fill="FFFFFF"/>
              <w:rPr>
                <w:shd w:val="clear" w:color="auto" w:fill="FFFFFF"/>
              </w:rPr>
            </w:pPr>
            <w:r w:rsidRPr="00D944D8">
              <w:rPr>
                <w:shd w:val="clear" w:color="auto" w:fill="FFFFFF"/>
              </w:rPr>
              <w:t>ПРб 15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5974A6" w:rsidRPr="00663858" w:rsidRDefault="005974A6" w:rsidP="00527DA2">
            <w:pPr>
              <w:shd w:val="clear" w:color="auto" w:fill="FFFFFF"/>
            </w:pPr>
            <w:r w:rsidRPr="00D944D8">
              <w:rPr>
                <w:shd w:val="clear" w:color="auto" w:fill="FFFFFF"/>
              </w:rPr>
              <w:t xml:space="preserve">ПРб 16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w:t>
            </w:r>
            <w:r w:rsidRPr="00D944D8">
              <w:rPr>
                <w:shd w:val="clear" w:color="auto" w:fill="FFFFFF"/>
              </w:rPr>
              <w:lastRenderedPageBreak/>
              <w:t>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r>
              <w:rPr>
                <w:color w:val="464C55"/>
                <w:shd w:val="clear" w:color="auto" w:fill="FFFFFF"/>
              </w:rPr>
              <w:t>.</w:t>
            </w:r>
          </w:p>
        </w:tc>
      </w:tr>
      <w:tr w:rsidR="005974A6" w:rsidRPr="00D06253" w:rsidTr="00527DA2">
        <w:tc>
          <w:tcPr>
            <w:tcW w:w="2235" w:type="dxa"/>
          </w:tcPr>
          <w:p w:rsidR="005974A6" w:rsidRPr="00D944D8" w:rsidRDefault="005974A6" w:rsidP="00527DA2">
            <w:pPr>
              <w:pStyle w:val="TableParagraph"/>
              <w:ind w:left="107" w:right="98"/>
            </w:pPr>
            <w:r w:rsidRPr="00D944D8">
              <w:rPr>
                <w:spacing w:val="-2"/>
              </w:rPr>
              <w:lastRenderedPageBreak/>
              <w:t xml:space="preserve">ОК 7 Содействовать сохранению </w:t>
            </w:r>
            <w:r w:rsidRPr="00D944D8">
              <w:t xml:space="preserve">окружающей среды, </w:t>
            </w:r>
            <w:r w:rsidRPr="00D944D8">
              <w:rPr>
                <w:spacing w:val="-2"/>
              </w:rPr>
              <w:t xml:space="preserve">ресурсосбережению, </w:t>
            </w:r>
            <w:r w:rsidRPr="00D944D8">
              <w:t>применять</w:t>
            </w:r>
            <w:r w:rsidRPr="00D944D8">
              <w:rPr>
                <w:spacing w:val="-15"/>
              </w:rPr>
              <w:t xml:space="preserve"> </w:t>
            </w:r>
            <w:r w:rsidRPr="00D944D8">
              <w:t>знания</w:t>
            </w:r>
            <w:r w:rsidRPr="00D944D8">
              <w:rPr>
                <w:spacing w:val="-15"/>
              </w:rPr>
              <w:t xml:space="preserve"> </w:t>
            </w:r>
            <w:r w:rsidRPr="00D944D8">
              <w:t xml:space="preserve">об изменении климата, </w:t>
            </w:r>
            <w:r w:rsidRPr="00D944D8">
              <w:rPr>
                <w:spacing w:val="-2"/>
              </w:rPr>
              <w:t xml:space="preserve">принципы бережливого производства, </w:t>
            </w:r>
            <w:r w:rsidRPr="00D944D8">
              <w:rPr>
                <w:spacing w:val="-2"/>
              </w:rPr>
              <w:lastRenderedPageBreak/>
              <w:t xml:space="preserve">эффективно </w:t>
            </w:r>
            <w:r w:rsidRPr="00D944D8">
              <w:t xml:space="preserve">действовать в </w:t>
            </w:r>
            <w:r w:rsidRPr="00D944D8">
              <w:rPr>
                <w:spacing w:val="-2"/>
              </w:rPr>
              <w:t>чрезвычайных ситуациях</w:t>
            </w:r>
          </w:p>
        </w:tc>
        <w:tc>
          <w:tcPr>
            <w:tcW w:w="7512" w:type="dxa"/>
          </w:tcPr>
          <w:p w:rsidR="005974A6" w:rsidRPr="00D944D8" w:rsidRDefault="005974A6" w:rsidP="00527DA2">
            <w:pPr>
              <w:jc w:val="both"/>
              <w:rPr>
                <w:highlight w:val="white"/>
              </w:rPr>
            </w:pPr>
            <w:r w:rsidRPr="00D944D8">
              <w:rPr>
                <w:highlight w:val="white"/>
              </w:rPr>
              <w:lastRenderedPageBreak/>
              <w:t>В области экологического воспитания:</w:t>
            </w:r>
          </w:p>
          <w:p w:rsidR="005974A6" w:rsidRPr="00D944D8" w:rsidRDefault="005974A6" w:rsidP="00527DA2">
            <w:pPr>
              <w:jc w:val="both"/>
              <w:rPr>
                <w:highlight w:val="white"/>
              </w:rPr>
            </w:pPr>
            <w:r w:rsidRPr="00D944D8">
              <w:rPr>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974A6" w:rsidRPr="00D944D8" w:rsidRDefault="005974A6" w:rsidP="00527DA2">
            <w:pPr>
              <w:jc w:val="both"/>
            </w:pPr>
            <w:r w:rsidRPr="00D944D8">
              <w:rPr>
                <w:highlight w:val="white"/>
              </w:rPr>
              <w:t>- планирование и осуществление действий в окружающей среде на основе знания целей устойчивого развития человечества;</w:t>
            </w:r>
            <w:r w:rsidRPr="00D944D8">
              <w:t xml:space="preserve"> </w:t>
            </w:r>
          </w:p>
          <w:p w:rsidR="005974A6" w:rsidRPr="00D944D8" w:rsidRDefault="005974A6" w:rsidP="00527DA2">
            <w:pPr>
              <w:jc w:val="both"/>
            </w:pPr>
            <w:r w:rsidRPr="00D944D8">
              <w:rPr>
                <w:highlight w:val="white"/>
              </w:rPr>
              <w:t>активное неприятие действий, приносящих вред окружающей среде;</w:t>
            </w:r>
            <w:r w:rsidRPr="00D944D8">
              <w:t xml:space="preserve"> </w:t>
            </w:r>
          </w:p>
          <w:p w:rsidR="005974A6" w:rsidRPr="00D944D8" w:rsidRDefault="005974A6" w:rsidP="00527DA2">
            <w:pPr>
              <w:jc w:val="both"/>
            </w:pPr>
            <w:r w:rsidRPr="00D944D8">
              <w:rPr>
                <w:highlight w:val="white"/>
              </w:rPr>
              <w:t>- умение прогнозировать неблагоприятные экологические последствия предпринимаемых действий, предотвращать их;</w:t>
            </w:r>
            <w:r w:rsidRPr="00D944D8">
              <w:t xml:space="preserve"> </w:t>
            </w:r>
          </w:p>
          <w:p w:rsidR="005974A6" w:rsidRPr="00D944D8" w:rsidRDefault="005974A6" w:rsidP="00527DA2">
            <w:pPr>
              <w:jc w:val="both"/>
              <w:rPr>
                <w:highlight w:val="white"/>
              </w:rPr>
            </w:pPr>
            <w:r w:rsidRPr="00D944D8">
              <w:rPr>
                <w:highlight w:val="white"/>
              </w:rPr>
              <w:t>- расширение опыта деятельности экологической направленности;</w:t>
            </w:r>
            <w:r w:rsidRPr="00D944D8">
              <w:t xml:space="preserve"> </w:t>
            </w:r>
          </w:p>
          <w:p w:rsidR="005974A6" w:rsidRPr="00D944D8" w:rsidRDefault="005974A6" w:rsidP="00527DA2">
            <w:pPr>
              <w:shd w:val="clear" w:color="auto" w:fill="FFFFFF"/>
            </w:pPr>
            <w:r w:rsidRPr="00D944D8">
              <w:t xml:space="preserve">- овладение навыками учебно-исследовательской, проектной и </w:t>
            </w:r>
            <w:r w:rsidRPr="00D944D8">
              <w:lastRenderedPageBreak/>
              <w:t>социальной деятельности;</w:t>
            </w:r>
          </w:p>
        </w:tc>
        <w:tc>
          <w:tcPr>
            <w:tcW w:w="5387" w:type="dxa"/>
          </w:tcPr>
          <w:p w:rsidR="005974A6" w:rsidRPr="005336A6" w:rsidRDefault="005974A6" w:rsidP="00527DA2">
            <w:pPr>
              <w:shd w:val="clear" w:color="auto" w:fill="FFFFFF"/>
              <w:rPr>
                <w:shd w:val="clear" w:color="auto" w:fill="FFFFFF"/>
              </w:rPr>
            </w:pPr>
            <w:r w:rsidRPr="005336A6">
              <w:lastRenderedPageBreak/>
              <w:t xml:space="preserve">ПРб 5 </w:t>
            </w:r>
            <w:r w:rsidRPr="005336A6">
              <w:rPr>
                <w:shd w:val="clear" w:color="auto" w:fill="FFFFFF"/>
              </w:rPr>
              <w:t>сформированность представлений о боевых свойствах и поражающем действии оружия массового поражения, а также способах защиты от него;</w:t>
            </w:r>
          </w:p>
          <w:p w:rsidR="005974A6" w:rsidRPr="005336A6" w:rsidRDefault="005974A6" w:rsidP="00527DA2">
            <w:pPr>
              <w:shd w:val="clear" w:color="auto" w:fill="FFFFFF"/>
              <w:rPr>
                <w:shd w:val="clear" w:color="auto" w:fill="FFFFFF"/>
              </w:rPr>
            </w:pPr>
            <w:r w:rsidRPr="005336A6">
              <w:rPr>
                <w:shd w:val="clear" w:color="auto" w:fill="FFFFFF"/>
              </w:rPr>
              <w:t>ПРб 9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5974A6" w:rsidRPr="005336A6" w:rsidRDefault="005974A6" w:rsidP="00527DA2">
            <w:pPr>
              <w:shd w:val="clear" w:color="auto" w:fill="FFFFFF"/>
              <w:rPr>
                <w:shd w:val="clear" w:color="auto" w:fill="FFFFFF"/>
              </w:rPr>
            </w:pPr>
            <w:r w:rsidRPr="005336A6">
              <w:rPr>
                <w:shd w:val="clear" w:color="auto" w:fill="FFFFFF"/>
              </w:rPr>
              <w:t xml:space="preserve">ПРб 10 сформированность представлений о </w:t>
            </w:r>
            <w:r w:rsidRPr="005336A6">
              <w:rPr>
                <w:shd w:val="clear" w:color="auto" w:fill="FFFFFF"/>
              </w:rPr>
              <w:lastRenderedPageBreak/>
              <w:t>важности соблюдения </w:t>
            </w:r>
            <w:hyperlink r:id="rId190" w:anchor="block_1000" w:history="1">
              <w:r w:rsidRPr="005336A6">
                <w:rPr>
                  <w:rStyle w:val="af2"/>
                  <w:shd w:val="clear" w:color="auto" w:fill="FFFFFF"/>
                </w:rPr>
                <w:t>правил</w:t>
              </w:r>
            </w:hyperlink>
            <w:r w:rsidRPr="005336A6">
              <w:rPr>
                <w:shd w:val="clear" w:color="auto" w:fill="FFFFFF"/>
              </w:rPr>
              <w:t> дорожного движения всеми участниками движения. Знание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5974A6" w:rsidRPr="005336A6" w:rsidRDefault="005974A6" w:rsidP="00527DA2">
            <w:pPr>
              <w:pStyle w:val="s1"/>
              <w:shd w:val="clear" w:color="auto" w:fill="FFFFFF"/>
              <w:spacing w:before="0" w:beforeAutospacing="0" w:after="0" w:afterAutospacing="0"/>
              <w:rPr>
                <w:sz w:val="22"/>
                <w:szCs w:val="22"/>
              </w:rPr>
            </w:pPr>
            <w:r w:rsidRPr="005336A6">
              <w:rPr>
                <w:sz w:val="22"/>
                <w:szCs w:val="22"/>
                <w:shd w:val="clear" w:color="auto" w:fill="FFFFFF"/>
              </w:rPr>
              <w:t xml:space="preserve">ПРб 11 </w:t>
            </w:r>
            <w:r w:rsidRPr="005336A6">
              <w:rPr>
                <w:sz w:val="22"/>
                <w:szCs w:val="22"/>
              </w:rPr>
              <w:t>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5974A6" w:rsidRPr="005336A6" w:rsidRDefault="005974A6" w:rsidP="00527DA2">
            <w:pPr>
              <w:shd w:val="clear" w:color="auto" w:fill="FFFFFF"/>
            </w:pPr>
            <w:r w:rsidRPr="005336A6">
              <w:t>Прб 12 знание основ пожарной безопасности; умение применять их на практике для предупреждения пожаров; знание порядка действий при угрозе пожара и пожаре в быту, общественных местах, на транспорте, в природной среде; знание прав и обязанностей граждан в области пожарной безопасности</w:t>
            </w:r>
          </w:p>
        </w:tc>
      </w:tr>
      <w:tr w:rsidR="005974A6" w:rsidRPr="00D06253" w:rsidTr="00527DA2">
        <w:tc>
          <w:tcPr>
            <w:tcW w:w="2235" w:type="dxa"/>
          </w:tcPr>
          <w:p w:rsidR="005974A6" w:rsidRPr="00CD3B5D" w:rsidRDefault="005974A6" w:rsidP="00527DA2">
            <w:pPr>
              <w:jc w:val="both"/>
            </w:pPr>
            <w:r w:rsidRPr="00CD3B5D">
              <w:lastRenderedPageBreak/>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w:t>
            </w:r>
            <w:r w:rsidRPr="00CD3B5D">
              <w:lastRenderedPageBreak/>
              <w:t>подготовленности</w:t>
            </w:r>
          </w:p>
        </w:tc>
        <w:tc>
          <w:tcPr>
            <w:tcW w:w="7512" w:type="dxa"/>
          </w:tcPr>
          <w:p w:rsidR="005974A6" w:rsidRPr="00CD3B5D" w:rsidRDefault="005974A6" w:rsidP="00527DA2">
            <w:pPr>
              <w:jc w:val="both"/>
              <w:rPr>
                <w:highlight w:val="white"/>
              </w:rPr>
            </w:pPr>
            <w:r>
              <w:rPr>
                <w:highlight w:val="white"/>
              </w:rPr>
              <w:lastRenderedPageBreak/>
              <w:t>Г</w:t>
            </w:r>
            <w:r w:rsidRPr="00CD3B5D">
              <w:rPr>
                <w:highlight w:val="white"/>
              </w:rPr>
              <w:t>отовность к саморазвитию, самостоятельности и самоопределению;</w:t>
            </w:r>
          </w:p>
          <w:p w:rsidR="005974A6" w:rsidRPr="00CD3B5D" w:rsidRDefault="005974A6" w:rsidP="00527DA2">
            <w:pPr>
              <w:jc w:val="both"/>
              <w:rPr>
                <w:highlight w:val="white"/>
              </w:rPr>
            </w:pPr>
            <w:r w:rsidRPr="00CD3B5D">
              <w:rPr>
                <w:highlight w:val="white"/>
              </w:rPr>
              <w:t>наличие мотивации к обучению и личностному развитию;</w:t>
            </w:r>
          </w:p>
          <w:p w:rsidR="005974A6" w:rsidRPr="00CD3B5D" w:rsidRDefault="005974A6" w:rsidP="00527DA2">
            <w:pPr>
              <w:jc w:val="both"/>
              <w:rPr>
                <w:highlight w:val="white"/>
              </w:rPr>
            </w:pPr>
            <w:r w:rsidRPr="00CD3B5D">
              <w:rPr>
                <w:highlight w:val="white"/>
              </w:rPr>
              <w:t xml:space="preserve">В части </w:t>
            </w:r>
            <w:r w:rsidRPr="00CD3B5D">
              <w:rPr>
                <w:rFonts w:eastAsiaTheme="majorEastAsia"/>
              </w:rPr>
              <w:t>физического воспитания:</w:t>
            </w:r>
          </w:p>
          <w:p w:rsidR="005974A6" w:rsidRPr="00CD3B5D" w:rsidRDefault="005974A6" w:rsidP="00527DA2">
            <w:pPr>
              <w:jc w:val="both"/>
              <w:rPr>
                <w:highlight w:val="white"/>
              </w:rPr>
            </w:pPr>
            <w:r w:rsidRPr="00CD3B5D">
              <w:rPr>
                <w:rFonts w:eastAsiaTheme="majorEastAsia"/>
              </w:rPr>
              <w:t>- сформированность здорового и безопасного образа жизни, ответственного отношения к своему здоровью;</w:t>
            </w:r>
          </w:p>
          <w:p w:rsidR="005974A6" w:rsidRPr="00CD3B5D" w:rsidRDefault="005974A6" w:rsidP="00527DA2">
            <w:pPr>
              <w:jc w:val="both"/>
              <w:rPr>
                <w:highlight w:val="white"/>
              </w:rPr>
            </w:pPr>
            <w:r w:rsidRPr="00CD3B5D">
              <w:rPr>
                <w:rFonts w:eastAsiaTheme="majorEastAsia"/>
              </w:rPr>
              <w:t>- потребность в физическом совершенствовании, занятиях спортивно-оздоровительной деятельностью;</w:t>
            </w:r>
          </w:p>
          <w:p w:rsidR="005974A6" w:rsidRPr="00CD3B5D" w:rsidRDefault="005974A6" w:rsidP="00527DA2">
            <w:pPr>
              <w:jc w:val="both"/>
              <w:rPr>
                <w:highlight w:val="white"/>
              </w:rPr>
            </w:pPr>
            <w:r w:rsidRPr="00CD3B5D">
              <w:rPr>
                <w:rFonts w:eastAsiaTheme="majorEastAsia"/>
              </w:rPr>
              <w:t>- активное неприятие вредных привычек и иных форм причинения вреда физическому и психическому здоровью;</w:t>
            </w:r>
          </w:p>
          <w:p w:rsidR="005974A6" w:rsidRPr="00CD3B5D" w:rsidRDefault="005974A6" w:rsidP="00527DA2">
            <w:pPr>
              <w:ind w:firstLine="709"/>
              <w:contextualSpacing/>
              <w:jc w:val="both"/>
            </w:pPr>
            <w:r w:rsidRPr="00CD3B5D">
              <w:rPr>
                <w:rFonts w:eastAsiaTheme="majorEastAsia"/>
              </w:rPr>
              <w:t>Овладения универсальными регулятивными действиями:</w:t>
            </w:r>
          </w:p>
          <w:p w:rsidR="005974A6" w:rsidRPr="00CD3B5D" w:rsidRDefault="005974A6" w:rsidP="00527DA2">
            <w:pPr>
              <w:contextualSpacing/>
              <w:jc w:val="both"/>
            </w:pPr>
            <w:r w:rsidRPr="00CD3B5D">
              <w:rPr>
                <w:rFonts w:eastAsiaTheme="majorEastAsia"/>
              </w:rPr>
              <w:t>- самостоятельно составлять план решения проблемы с учётом имеющихся ресурсов, собственных возможностей и предпочтений;</w:t>
            </w:r>
          </w:p>
          <w:p w:rsidR="005974A6" w:rsidRPr="00CD3B5D" w:rsidRDefault="005974A6" w:rsidP="00527DA2">
            <w:pPr>
              <w:contextualSpacing/>
              <w:jc w:val="both"/>
            </w:pPr>
            <w:r w:rsidRPr="00CD3B5D">
              <w:rPr>
                <w:rFonts w:eastAsiaTheme="majorEastAsia"/>
              </w:rPr>
              <w:t>- давать оценку новым ситуациям;</w:t>
            </w:r>
          </w:p>
          <w:p w:rsidR="005974A6" w:rsidRPr="00CD3B5D" w:rsidRDefault="005974A6" w:rsidP="00527DA2">
            <w:pPr>
              <w:contextualSpacing/>
              <w:jc w:val="both"/>
            </w:pPr>
            <w:r w:rsidRPr="00CD3B5D">
              <w:rPr>
                <w:rFonts w:eastAsiaTheme="majorEastAsia"/>
              </w:rPr>
              <w:t xml:space="preserve">- расширять рамки учебного предмета на основе личных </w:t>
            </w:r>
            <w:r w:rsidRPr="00CD3B5D">
              <w:rPr>
                <w:rFonts w:eastAsiaTheme="majorEastAsia"/>
              </w:rPr>
              <w:lastRenderedPageBreak/>
              <w:t>предпочтений;</w:t>
            </w:r>
          </w:p>
          <w:p w:rsidR="005974A6" w:rsidRPr="00CD3B5D" w:rsidRDefault="005974A6" w:rsidP="00527DA2">
            <w:pPr>
              <w:contextualSpacing/>
              <w:jc w:val="both"/>
            </w:pPr>
            <w:r w:rsidRPr="00CD3B5D">
              <w:rPr>
                <w:rFonts w:eastAsiaTheme="majorEastAsia"/>
              </w:rPr>
              <w:t>- делать осознанный выбор, аргументировать его, брать ответственность за решение;</w:t>
            </w:r>
          </w:p>
          <w:p w:rsidR="005974A6" w:rsidRPr="00CD3B5D" w:rsidRDefault="005974A6" w:rsidP="00527DA2">
            <w:pPr>
              <w:contextualSpacing/>
              <w:jc w:val="both"/>
            </w:pPr>
            <w:r w:rsidRPr="00CD3B5D">
              <w:rPr>
                <w:rFonts w:eastAsiaTheme="majorEastAsia"/>
              </w:rPr>
              <w:t>- оценивать приобретённый опыт;</w:t>
            </w:r>
          </w:p>
          <w:p w:rsidR="005974A6" w:rsidRPr="00CD3B5D" w:rsidRDefault="005974A6" w:rsidP="00527DA2">
            <w:pPr>
              <w:contextualSpacing/>
              <w:jc w:val="both"/>
            </w:pPr>
            <w:r w:rsidRPr="00CD3B5D">
              <w:rPr>
                <w:rFonts w:eastAsiaTheme="majorEastAsia"/>
              </w:rPr>
              <w:t xml:space="preserve">- способствовать формированию и проявлению широкой эрудиции в разных областях знаний; </w:t>
            </w:r>
          </w:p>
          <w:p w:rsidR="005974A6" w:rsidRPr="00CD3B5D" w:rsidRDefault="005974A6" w:rsidP="00527DA2">
            <w:pPr>
              <w:contextualSpacing/>
              <w:jc w:val="both"/>
            </w:pPr>
            <w:r w:rsidRPr="00CD3B5D">
              <w:rPr>
                <w:rFonts w:eastAsiaTheme="majorEastAsia"/>
              </w:rPr>
              <w:t>- постоянно повышать свой образовательный и культурный уровень;</w:t>
            </w:r>
          </w:p>
          <w:p w:rsidR="005974A6" w:rsidRPr="00CD3B5D" w:rsidRDefault="005974A6" w:rsidP="00527DA2">
            <w:pPr>
              <w:jc w:val="both"/>
              <w:rPr>
                <w:highlight w:val="white"/>
              </w:rPr>
            </w:pPr>
          </w:p>
        </w:tc>
        <w:tc>
          <w:tcPr>
            <w:tcW w:w="5387" w:type="dxa"/>
          </w:tcPr>
          <w:p w:rsidR="005974A6" w:rsidRPr="005336A6" w:rsidRDefault="005974A6" w:rsidP="00527DA2">
            <w:pPr>
              <w:shd w:val="clear" w:color="auto" w:fill="FFFFFF"/>
              <w:rPr>
                <w:shd w:val="clear" w:color="auto" w:fill="FFFFFF"/>
              </w:rPr>
            </w:pPr>
            <w:r w:rsidRPr="005336A6">
              <w:rPr>
                <w:shd w:val="clear" w:color="auto" w:fill="FFFFFF"/>
              </w:rPr>
              <w:lastRenderedPageBreak/>
              <w:t> ПРб 13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rsidR="005974A6" w:rsidRPr="005336A6" w:rsidRDefault="005974A6" w:rsidP="00527DA2">
            <w:pPr>
              <w:shd w:val="clear" w:color="auto" w:fill="FFFFFF"/>
            </w:pPr>
            <w:r w:rsidRPr="005336A6">
              <w:rPr>
                <w:shd w:val="clear" w:color="auto" w:fill="FFFFFF"/>
              </w:rPr>
              <w:t xml:space="preserve">ПРб 4 сформированность знаний об элементах </w:t>
            </w:r>
            <w:r w:rsidRPr="005336A6">
              <w:rPr>
                <w:shd w:val="clear" w:color="auto" w:fill="FFFFFF"/>
              </w:rPr>
              <w:lastRenderedPageBreak/>
              <w:t>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5974A6" w:rsidRPr="00DC2535" w:rsidTr="00527DA2">
        <w:trPr>
          <w:trHeight w:val="811"/>
        </w:trPr>
        <w:tc>
          <w:tcPr>
            <w:tcW w:w="2235" w:type="dxa"/>
          </w:tcPr>
          <w:p w:rsidR="005974A6" w:rsidRPr="006149D7" w:rsidRDefault="005974A6" w:rsidP="00527DA2">
            <w:pPr>
              <w:rPr>
                <w:i/>
              </w:rPr>
            </w:pPr>
            <w:r w:rsidRPr="00A177BE">
              <w:lastRenderedPageBreak/>
              <w:t>ПК 1.4. Осуществлять материально-техническое обеспечение производства работ одного вида на территориях и объектах.</w:t>
            </w:r>
          </w:p>
        </w:tc>
        <w:tc>
          <w:tcPr>
            <w:tcW w:w="7512" w:type="dxa"/>
          </w:tcPr>
          <w:p w:rsidR="005974A6" w:rsidRPr="00A177BE" w:rsidRDefault="005974A6" w:rsidP="00527DA2">
            <w:r>
              <w:rPr>
                <w:bCs/>
              </w:rPr>
              <w:t xml:space="preserve">Уметь: </w:t>
            </w:r>
            <w:r w:rsidRPr="00A177BE">
              <w:rPr>
                <w:highlight w:val="white"/>
              </w:rPr>
              <w:t>разбираться в маркировке посадочного материала, поставляемых строительных материалов и деталей, расходных материалов, оборудования</w:t>
            </w:r>
          </w:p>
          <w:p w:rsidR="005974A6" w:rsidRPr="00A177BE" w:rsidRDefault="005974A6" w:rsidP="00527DA2">
            <w:r w:rsidRPr="00A177BE">
              <w:rPr>
                <w:highlight w:val="white"/>
              </w:rPr>
              <w:t>применять стандарты для оценки сортности саженцев древесно-кустарниковой растительности и цветочной продукции</w:t>
            </w:r>
          </w:p>
          <w:p w:rsidR="005974A6" w:rsidRPr="00A177BE" w:rsidRDefault="005974A6" w:rsidP="00527DA2">
            <w:r w:rsidRPr="00A177BE">
              <w:rPr>
                <w:highlight w:val="white"/>
              </w:rPr>
              <w:t>производить визуальный и инструментальный контроль качества поставляемых материально-технических ресурсов для производства работ по благоустройству, озеленению, техническому обслуживанию и содержанию</w:t>
            </w:r>
          </w:p>
          <w:p w:rsidR="005974A6" w:rsidRPr="006149D7" w:rsidRDefault="005974A6" w:rsidP="00527DA2">
            <w:pPr>
              <w:rPr>
                <w:bCs/>
              </w:rPr>
            </w:pPr>
            <w:r w:rsidRPr="00A177BE">
              <w:rPr>
                <w:highlight w:val="white"/>
              </w:rPr>
              <w:t>определять потребность в материально-техническом обеспечении производства работ по благоустройству, озеленению, техническому обслуживанию и содержанию на территориях и объектах, оформлять соответствующие заявки</w:t>
            </w:r>
          </w:p>
        </w:tc>
        <w:tc>
          <w:tcPr>
            <w:tcW w:w="5387" w:type="dxa"/>
          </w:tcPr>
          <w:p w:rsidR="005974A6" w:rsidRPr="00705FC6" w:rsidRDefault="005974A6" w:rsidP="00527DA2">
            <w:r>
              <w:t>Знать:</w:t>
            </w:r>
            <w:r w:rsidRPr="00A177BE">
              <w:rPr>
                <w:highlight w:val="white"/>
              </w:rPr>
              <w:t xml:space="preserve"> порядок и методы использования измерительных приборов при проведении обследования технического состояния элементов благоустройства и оценки состояния элементов озеленения</w:t>
            </w:r>
            <w:r>
              <w:t xml:space="preserve">; </w:t>
            </w:r>
            <w:r w:rsidRPr="00A177BE">
              <w:rPr>
                <w:highlight w:val="white"/>
              </w:rPr>
              <w:t>назначение и порядок использования расходных материалов, инструментов, оборудования, применения средств индивидуальной защиты, необходимых для выполнения работ по благоустройству, озеленению, техническому обслуживанию и содержанию</w:t>
            </w:r>
            <w:r>
              <w:t xml:space="preserve"> </w:t>
            </w:r>
            <w:r w:rsidRPr="00A177BE">
              <w:rPr>
                <w:highlight w:val="white"/>
              </w:rPr>
              <w:t>ассортимент деревьев, кустарников и травянистых растений, процессы жизнедеятельности растений, их зависимость от условий окружающей среды</w:t>
            </w:r>
            <w:r>
              <w:t xml:space="preserve"> </w:t>
            </w:r>
            <w:r w:rsidRPr="00A177BE">
              <w:rPr>
                <w:highlight w:val="white"/>
              </w:rPr>
              <w:t>агротехнические правила по содержанию и уходу за элементами озеленения</w:t>
            </w:r>
          </w:p>
        </w:tc>
      </w:tr>
    </w:tbl>
    <w:p w:rsidR="005974A6" w:rsidRDefault="005974A6" w:rsidP="005974A6">
      <w:pPr>
        <w:rPr>
          <w:rFonts w:eastAsia="Segoe UI" w:cs="Times New Roman"/>
          <w:b/>
          <w:bCs/>
          <w:caps/>
          <w:kern w:val="32"/>
        </w:rPr>
        <w:sectPr w:rsidR="005974A6" w:rsidSect="0099029A">
          <w:pgSz w:w="16838" w:h="11906" w:orient="landscape"/>
          <w:pgMar w:top="1701" w:right="1134" w:bottom="567" w:left="1134" w:header="709" w:footer="709" w:gutter="0"/>
          <w:cols w:space="708"/>
          <w:docGrid w:linePitch="360"/>
        </w:sectPr>
      </w:pPr>
    </w:p>
    <w:p w:rsidR="005974A6" w:rsidRPr="001D4B4A" w:rsidRDefault="005974A6" w:rsidP="005974A6">
      <w:pPr>
        <w:pStyle w:val="1e"/>
        <w:rPr>
          <w:rFonts w:ascii="Times New Roman" w:hAnsi="Times New Roman"/>
        </w:rPr>
      </w:pPr>
      <w:r w:rsidRPr="001D4B4A">
        <w:rPr>
          <w:rFonts w:ascii="Times New Roman" w:hAnsi="Times New Roman"/>
        </w:rPr>
        <w:lastRenderedPageBreak/>
        <w:t>2. Структура и содержание ДИСЦИПЛИНЫ</w:t>
      </w:r>
    </w:p>
    <w:p w:rsidR="005974A6" w:rsidRPr="001D4B4A" w:rsidRDefault="005974A6" w:rsidP="005974A6">
      <w:pPr>
        <w:pStyle w:val="114"/>
        <w:rPr>
          <w:rFonts w:ascii="Times New Roman" w:hAnsi="Times New Roman"/>
        </w:rPr>
      </w:pPr>
      <w:r w:rsidRPr="001D4B4A">
        <w:rPr>
          <w:rFonts w:ascii="Times New Roman" w:hAnsi="Times New Roman"/>
        </w:rPr>
        <w:t>2.1. Трудоемкость освоения дисциплины</w:t>
      </w:r>
    </w:p>
    <w:tbl>
      <w:tblPr>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5974A6" w:rsidTr="00527DA2">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5974A6" w:rsidRPr="006149D7" w:rsidRDefault="005974A6" w:rsidP="00527DA2">
            <w:pPr>
              <w:ind w:left="57" w:right="57"/>
              <w:jc w:val="center"/>
              <w:rPr>
                <w:rFonts w:cs="Times New Roman"/>
                <w:b/>
              </w:rPr>
            </w:pPr>
            <w:r w:rsidRPr="006149D7">
              <w:rPr>
                <w:rFonts w:cs="Times New Roman"/>
                <w:b/>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5974A6" w:rsidRPr="006149D7" w:rsidRDefault="005974A6" w:rsidP="00527DA2">
            <w:pPr>
              <w:ind w:left="57" w:right="57"/>
              <w:jc w:val="center"/>
              <w:rPr>
                <w:rFonts w:cs="Times New Roman"/>
                <w:b/>
                <w:i/>
              </w:rPr>
            </w:pPr>
            <w:r w:rsidRPr="006149D7">
              <w:rPr>
                <w:rFonts w:cs="Times New Roman"/>
                <w:b/>
                <w:i/>
              </w:rPr>
              <w:t>Объем в часах</w:t>
            </w:r>
          </w:p>
        </w:tc>
      </w:tr>
      <w:tr w:rsidR="005974A6" w:rsidTr="00527DA2">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5974A6" w:rsidRPr="006149D7" w:rsidRDefault="005974A6" w:rsidP="00527DA2">
            <w:pPr>
              <w:ind w:left="57" w:right="57"/>
              <w:rPr>
                <w:rFonts w:cs="Times New Roman"/>
                <w:b/>
              </w:rPr>
            </w:pPr>
            <w:r w:rsidRPr="006149D7">
              <w:rPr>
                <w:rFonts w:cs="Times New Roman"/>
                <w:b/>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5974A6" w:rsidRPr="006149D7" w:rsidRDefault="005974A6" w:rsidP="00527DA2">
            <w:pPr>
              <w:ind w:left="57" w:right="57"/>
              <w:jc w:val="center"/>
              <w:rPr>
                <w:rFonts w:cs="Times New Roman"/>
                <w:b/>
                <w:i/>
              </w:rPr>
            </w:pPr>
            <w:r w:rsidRPr="006149D7">
              <w:rPr>
                <w:rFonts w:cs="Times New Roman"/>
                <w:b/>
                <w:i/>
              </w:rPr>
              <w:t>68</w:t>
            </w:r>
          </w:p>
        </w:tc>
      </w:tr>
      <w:tr w:rsidR="005974A6" w:rsidTr="00527DA2">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5974A6" w:rsidRPr="006149D7" w:rsidRDefault="005974A6" w:rsidP="00527DA2">
            <w:pPr>
              <w:ind w:left="57" w:right="57"/>
              <w:rPr>
                <w:rFonts w:cs="Times New Roman"/>
                <w:b/>
              </w:rPr>
            </w:pPr>
            <w:r w:rsidRPr="006149D7">
              <w:rPr>
                <w:rFonts w:cs="Times New Roman"/>
                <w:b/>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5974A6" w:rsidRPr="006149D7" w:rsidRDefault="005974A6" w:rsidP="00527DA2">
            <w:pPr>
              <w:ind w:left="57" w:right="57"/>
              <w:jc w:val="center"/>
              <w:rPr>
                <w:rFonts w:cs="Times New Roman"/>
                <w:b/>
                <w:i/>
              </w:rPr>
            </w:pPr>
          </w:p>
        </w:tc>
      </w:tr>
      <w:tr w:rsidR="005974A6" w:rsidTr="00527DA2">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5974A6" w:rsidRPr="006149D7" w:rsidRDefault="005974A6" w:rsidP="00527DA2">
            <w:pPr>
              <w:ind w:left="57" w:right="57"/>
              <w:rPr>
                <w:rFonts w:cs="Times New Roman"/>
                <w:b/>
              </w:rPr>
            </w:pPr>
            <w:r w:rsidRPr="006149D7">
              <w:rPr>
                <w:rFonts w:cs="Times New Roman"/>
                <w:b/>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5974A6" w:rsidRPr="006149D7" w:rsidRDefault="005974A6" w:rsidP="00527DA2">
            <w:pPr>
              <w:ind w:left="57" w:right="57"/>
              <w:jc w:val="center"/>
              <w:rPr>
                <w:rFonts w:cs="Times New Roman"/>
                <w:b/>
                <w:i/>
              </w:rPr>
            </w:pPr>
            <w:r w:rsidRPr="006149D7">
              <w:rPr>
                <w:rFonts w:cs="Times New Roman"/>
                <w:b/>
                <w:i/>
              </w:rPr>
              <w:t>56</w:t>
            </w:r>
          </w:p>
        </w:tc>
      </w:tr>
      <w:tr w:rsidR="005974A6" w:rsidTr="00527DA2">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5974A6" w:rsidRPr="006149D7" w:rsidRDefault="005974A6" w:rsidP="00527DA2">
            <w:pPr>
              <w:ind w:left="57" w:right="57"/>
              <w:rPr>
                <w:rFonts w:cs="Times New Roman"/>
              </w:rPr>
            </w:pPr>
            <w:r w:rsidRPr="006149D7">
              <w:rPr>
                <w:rFonts w:cs="Times New Roman"/>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5974A6" w:rsidRPr="006149D7" w:rsidRDefault="005974A6" w:rsidP="00527DA2">
            <w:pPr>
              <w:ind w:left="57" w:right="57"/>
              <w:jc w:val="center"/>
              <w:rPr>
                <w:rFonts w:cs="Times New Roman"/>
              </w:rPr>
            </w:pPr>
          </w:p>
        </w:tc>
      </w:tr>
      <w:tr w:rsidR="005974A6" w:rsidTr="00527DA2">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5974A6" w:rsidRPr="006149D7" w:rsidRDefault="005974A6" w:rsidP="00527DA2">
            <w:pPr>
              <w:ind w:left="57" w:right="57"/>
              <w:rPr>
                <w:rFonts w:cs="Times New Roman"/>
              </w:rPr>
            </w:pPr>
            <w:r w:rsidRPr="006149D7">
              <w:rPr>
                <w:rFonts w:cs="Times New Roman"/>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rsidR="005974A6" w:rsidRPr="006149D7" w:rsidRDefault="005974A6" w:rsidP="00527DA2">
            <w:pPr>
              <w:ind w:left="57" w:right="57"/>
              <w:jc w:val="center"/>
              <w:rPr>
                <w:rFonts w:cs="Times New Roman"/>
              </w:rPr>
            </w:pPr>
            <w:r w:rsidRPr="006149D7">
              <w:rPr>
                <w:rFonts w:cs="Times New Roman"/>
              </w:rPr>
              <w:t xml:space="preserve">20 </w:t>
            </w:r>
          </w:p>
        </w:tc>
      </w:tr>
      <w:tr w:rsidR="005974A6" w:rsidTr="00527DA2">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5974A6" w:rsidRPr="006149D7" w:rsidRDefault="005974A6" w:rsidP="00527DA2">
            <w:pPr>
              <w:ind w:left="57" w:right="57"/>
              <w:rPr>
                <w:rFonts w:cs="Times New Roman"/>
              </w:rPr>
            </w:pPr>
            <w:r w:rsidRPr="006149D7">
              <w:rPr>
                <w:rFonts w:cs="Times New Roman"/>
              </w:rPr>
              <w:t>практические занятия</w:t>
            </w:r>
            <w:r w:rsidRPr="006149D7">
              <w:rPr>
                <w:rFonts w:cs="Times New Roman"/>
                <w:i/>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rsidR="005974A6" w:rsidRPr="006149D7" w:rsidRDefault="005974A6" w:rsidP="00527DA2">
            <w:pPr>
              <w:ind w:left="57" w:right="57"/>
              <w:jc w:val="center"/>
              <w:rPr>
                <w:rFonts w:cs="Times New Roman"/>
              </w:rPr>
            </w:pPr>
            <w:r w:rsidRPr="006149D7">
              <w:rPr>
                <w:rFonts w:cs="Times New Roman"/>
              </w:rPr>
              <w:t xml:space="preserve">36 </w:t>
            </w:r>
          </w:p>
        </w:tc>
      </w:tr>
      <w:tr w:rsidR="005974A6" w:rsidTr="00527DA2">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5974A6" w:rsidRPr="006149D7" w:rsidRDefault="005974A6" w:rsidP="00527DA2">
            <w:pPr>
              <w:ind w:left="57" w:right="57"/>
              <w:rPr>
                <w:rFonts w:cs="Times New Roman"/>
                <w:b/>
              </w:rPr>
            </w:pPr>
            <w:r w:rsidRPr="006149D7">
              <w:rPr>
                <w:rFonts w:cs="Times New Roman"/>
                <w:b/>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rsidR="005974A6" w:rsidRPr="006149D7" w:rsidRDefault="005974A6" w:rsidP="00527DA2">
            <w:pPr>
              <w:ind w:left="57" w:right="57"/>
              <w:jc w:val="center"/>
              <w:rPr>
                <w:rFonts w:cs="Times New Roman"/>
              </w:rPr>
            </w:pPr>
            <w:r w:rsidRPr="006149D7">
              <w:rPr>
                <w:rFonts w:cs="Times New Roman"/>
              </w:rPr>
              <w:t>10</w:t>
            </w:r>
          </w:p>
        </w:tc>
      </w:tr>
      <w:tr w:rsidR="005974A6" w:rsidTr="00527DA2">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rsidR="005974A6" w:rsidRPr="006149D7" w:rsidRDefault="005974A6" w:rsidP="00527DA2">
            <w:pPr>
              <w:ind w:left="57" w:right="57"/>
              <w:rPr>
                <w:rFonts w:cs="Times New Roman"/>
              </w:rPr>
            </w:pPr>
            <w:r w:rsidRPr="006149D7">
              <w:rPr>
                <w:rFonts w:cs="Times New Roman"/>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5974A6" w:rsidRPr="006149D7" w:rsidRDefault="005974A6" w:rsidP="00527DA2">
            <w:pPr>
              <w:ind w:left="57" w:right="57"/>
              <w:jc w:val="center"/>
              <w:rPr>
                <w:rFonts w:cs="Times New Roman"/>
              </w:rPr>
            </w:pPr>
          </w:p>
        </w:tc>
      </w:tr>
      <w:tr w:rsidR="005974A6" w:rsidTr="00527DA2">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5974A6" w:rsidRPr="006149D7" w:rsidRDefault="005974A6" w:rsidP="00527DA2">
            <w:pPr>
              <w:ind w:left="57" w:right="57"/>
              <w:rPr>
                <w:rFonts w:cs="Times New Roman"/>
              </w:rPr>
            </w:pPr>
            <w:r w:rsidRPr="006149D7">
              <w:rPr>
                <w:rFonts w:cs="Times New Roman"/>
              </w:rPr>
              <w:t>практические занятия</w:t>
            </w:r>
            <w:r w:rsidRPr="006149D7">
              <w:rPr>
                <w:rFonts w:cs="Times New Roman"/>
                <w:i/>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rsidR="005974A6" w:rsidRPr="006149D7" w:rsidRDefault="005974A6" w:rsidP="00527DA2">
            <w:pPr>
              <w:ind w:left="57" w:right="57"/>
              <w:jc w:val="center"/>
              <w:rPr>
                <w:rFonts w:cs="Times New Roman"/>
              </w:rPr>
            </w:pPr>
            <w:r w:rsidRPr="006149D7">
              <w:rPr>
                <w:rFonts w:cs="Times New Roman"/>
              </w:rPr>
              <w:t xml:space="preserve">10  </w:t>
            </w:r>
          </w:p>
        </w:tc>
      </w:tr>
      <w:tr w:rsidR="005974A6" w:rsidTr="00527DA2">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rsidR="005974A6" w:rsidRPr="006149D7" w:rsidRDefault="005974A6" w:rsidP="00527DA2">
            <w:pPr>
              <w:ind w:left="57" w:right="57"/>
              <w:rPr>
                <w:rFonts w:cs="Times New Roman"/>
                <w:b/>
              </w:rPr>
            </w:pPr>
            <w:r w:rsidRPr="006149D7">
              <w:rPr>
                <w:rFonts w:cs="Times New Roman"/>
                <w:b/>
              </w:rPr>
              <w:t>Индивидуальный проект</w:t>
            </w:r>
            <w:r w:rsidRPr="006149D7">
              <w:rPr>
                <w:rFonts w:cs="Times New Roman"/>
              </w:rPr>
              <w:t xml:space="preserve"> </w:t>
            </w:r>
            <w:r w:rsidRPr="006149D7">
              <w:rPr>
                <w:rFonts w:cs="Times New Roman"/>
                <w:i/>
              </w:rPr>
              <w:t>(да/нет</w:t>
            </w:r>
            <w:r w:rsidRPr="006149D7">
              <w:rPr>
                <w:rFonts w:cs="Times New Roman"/>
              </w:rPr>
              <w:t>)*</w:t>
            </w:r>
          </w:p>
        </w:tc>
        <w:tc>
          <w:tcPr>
            <w:tcW w:w="1843" w:type="dxa"/>
            <w:tcBorders>
              <w:top w:val="single" w:sz="6" w:space="0" w:color="000000"/>
              <w:left w:val="single" w:sz="6" w:space="0" w:color="000000"/>
              <w:bottom w:val="single" w:sz="6" w:space="0" w:color="000000"/>
              <w:right w:val="single" w:sz="6" w:space="0" w:color="000000"/>
            </w:tcBorders>
            <w:vAlign w:val="center"/>
          </w:tcPr>
          <w:p w:rsidR="005974A6" w:rsidRPr="006149D7" w:rsidRDefault="005974A6" w:rsidP="00527DA2">
            <w:pPr>
              <w:ind w:left="57" w:right="57"/>
              <w:jc w:val="center"/>
              <w:rPr>
                <w:rFonts w:cs="Times New Roman"/>
              </w:rPr>
            </w:pPr>
            <w:r w:rsidRPr="006149D7">
              <w:rPr>
                <w:rFonts w:cs="Times New Roman"/>
              </w:rPr>
              <w:t>нет</w:t>
            </w:r>
          </w:p>
        </w:tc>
      </w:tr>
      <w:tr w:rsidR="005974A6" w:rsidTr="00527DA2">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rsidR="005974A6" w:rsidRPr="006149D7" w:rsidRDefault="005974A6" w:rsidP="00527DA2">
            <w:pPr>
              <w:ind w:left="57" w:right="57"/>
              <w:rPr>
                <w:rFonts w:cs="Times New Roman"/>
                <w:b/>
              </w:rPr>
            </w:pPr>
            <w:r w:rsidRPr="006149D7">
              <w:rPr>
                <w:rFonts w:cs="Times New Roman"/>
                <w:b/>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rsidR="005974A6" w:rsidRPr="006149D7" w:rsidRDefault="005974A6" w:rsidP="00527DA2">
            <w:pPr>
              <w:ind w:left="57" w:right="57"/>
              <w:jc w:val="center"/>
              <w:rPr>
                <w:rFonts w:cs="Times New Roman"/>
                <w:b/>
              </w:rPr>
            </w:pPr>
            <w:r w:rsidRPr="006149D7">
              <w:rPr>
                <w:rFonts w:cs="Times New Roman"/>
                <w:b/>
              </w:rPr>
              <w:t xml:space="preserve">2 </w:t>
            </w:r>
          </w:p>
        </w:tc>
      </w:tr>
    </w:tbl>
    <w:p w:rsidR="005974A6" w:rsidRDefault="005974A6" w:rsidP="005974A6">
      <w:pPr>
        <w:tabs>
          <w:tab w:val="left" w:pos="1185"/>
        </w:tabs>
        <w:ind w:left="57" w:right="57"/>
        <w:jc w:val="both"/>
        <w:rPr>
          <w:rFonts w:ascii="Cambria" w:hAnsi="Cambria"/>
        </w:rPr>
      </w:pPr>
    </w:p>
    <w:p w:rsidR="005974A6" w:rsidRDefault="005974A6" w:rsidP="005974A6">
      <w:pPr>
        <w:tabs>
          <w:tab w:val="left" w:pos="1185"/>
        </w:tabs>
        <w:ind w:left="57" w:right="57"/>
        <w:jc w:val="both"/>
        <w:rPr>
          <w:rFonts w:ascii="Cambria" w:hAnsi="Cambria"/>
        </w:rPr>
      </w:pPr>
    </w:p>
    <w:p w:rsidR="005974A6" w:rsidRPr="001D4B4A" w:rsidRDefault="005974A6" w:rsidP="005974A6">
      <w:pPr>
        <w:pStyle w:val="114"/>
        <w:ind w:firstLine="0"/>
        <w:rPr>
          <w:rFonts w:ascii="Times New Roman" w:hAnsi="Times New Roman"/>
        </w:rPr>
        <w:sectPr w:rsidR="005974A6" w:rsidRPr="001D4B4A" w:rsidSect="001604E7">
          <w:pgSz w:w="11906" w:h="16838"/>
          <w:pgMar w:top="1134" w:right="567" w:bottom="1134" w:left="1701" w:header="709" w:footer="709" w:gutter="0"/>
          <w:cols w:space="708"/>
          <w:docGrid w:linePitch="360"/>
        </w:sectPr>
      </w:pPr>
    </w:p>
    <w:p w:rsidR="005974A6" w:rsidRDefault="005974A6" w:rsidP="005974A6">
      <w:pPr>
        <w:pStyle w:val="114"/>
        <w:ind w:firstLine="0"/>
        <w:rPr>
          <w:rFonts w:ascii="Times New Roman" w:hAnsi="Times New Roman"/>
        </w:rPr>
      </w:pPr>
      <w:r w:rsidRPr="001D4B4A">
        <w:rPr>
          <w:rFonts w:ascii="Times New Roman" w:hAnsi="Times New Roman"/>
        </w:rPr>
        <w:lastRenderedPageBreak/>
        <w:t>2.2. Содержание дисциплины</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8"/>
        <w:gridCol w:w="7838"/>
        <w:gridCol w:w="249"/>
        <w:gridCol w:w="1304"/>
        <w:gridCol w:w="307"/>
        <w:gridCol w:w="1961"/>
        <w:gridCol w:w="142"/>
      </w:tblGrid>
      <w:tr w:rsidR="005974A6" w:rsidRPr="00147CBF" w:rsidTr="00527DA2">
        <w:trPr>
          <w:gridAfter w:val="1"/>
          <w:wAfter w:w="142" w:type="dxa"/>
          <w:trHeight w:val="903"/>
        </w:trPr>
        <w:tc>
          <w:tcPr>
            <w:tcW w:w="3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74A6" w:rsidRPr="00147CBF" w:rsidRDefault="005974A6" w:rsidP="00527DA2">
            <w:pPr>
              <w:spacing w:line="276" w:lineRule="auto"/>
              <w:rPr>
                <w:rFonts w:eastAsia="Times New Roman" w:cs="Times New Roman"/>
                <w:b/>
                <w:bCs/>
              </w:rPr>
            </w:pPr>
            <w:r w:rsidRPr="00147CBF">
              <w:rPr>
                <w:rFonts w:eastAsia="Times New Roman" w:cs="Times New Roman"/>
                <w:b/>
                <w:bCs/>
              </w:rPr>
              <w:t>Наименование разделов и тем</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rsidR="005974A6" w:rsidRPr="00147CBF" w:rsidRDefault="005974A6" w:rsidP="00527DA2">
            <w:pPr>
              <w:suppressAutoHyphens/>
              <w:rPr>
                <w:rFonts w:eastAsia="Times New Roman" w:cs="Times New Roman"/>
                <w:b/>
                <w:bCs/>
              </w:rPr>
            </w:pPr>
            <w:r w:rsidRPr="00147CBF">
              <w:rPr>
                <w:rFonts w:eastAsia="Times New Roman" w:cs="Times New Roman"/>
                <w:b/>
                <w:bC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rsidR="005974A6" w:rsidRPr="00147CBF" w:rsidRDefault="005974A6" w:rsidP="00527DA2">
            <w:pPr>
              <w:suppressAutoHyphens/>
              <w:jc w:val="center"/>
              <w:rPr>
                <w:rFonts w:cs="Times New Roman"/>
                <w:b/>
                <w:bCs/>
              </w:rPr>
            </w:pPr>
            <w:r w:rsidRPr="00147CBF">
              <w:rPr>
                <w:rFonts w:cs="Times New Roman"/>
                <w:b/>
                <w:bCs/>
              </w:rPr>
              <w:t>Объем часов</w:t>
            </w:r>
          </w:p>
        </w:tc>
        <w:tc>
          <w:tcPr>
            <w:tcW w:w="1961" w:type="dxa"/>
            <w:tcBorders>
              <w:top w:val="single" w:sz="4" w:space="0" w:color="auto"/>
              <w:left w:val="single" w:sz="4" w:space="0" w:color="auto"/>
              <w:bottom w:val="single" w:sz="4" w:space="0" w:color="auto"/>
              <w:right w:val="single" w:sz="4" w:space="0" w:color="auto"/>
            </w:tcBorders>
            <w:shd w:val="clear" w:color="auto" w:fill="FFFFFF" w:themeFill="background1"/>
          </w:tcPr>
          <w:p w:rsidR="005974A6" w:rsidRPr="00147CBF" w:rsidRDefault="005974A6" w:rsidP="00527DA2">
            <w:pPr>
              <w:suppressAutoHyphens/>
              <w:jc w:val="center"/>
              <w:rPr>
                <w:rFonts w:cs="Times New Roman"/>
                <w:b/>
                <w:bCs/>
              </w:rPr>
            </w:pPr>
            <w:r w:rsidRPr="00147CBF">
              <w:rPr>
                <w:rFonts w:cs="Times New Roman"/>
                <w:b/>
                <w:bCs/>
              </w:rPr>
              <w:t>Формируемые компетенции</w:t>
            </w:r>
          </w:p>
        </w:tc>
      </w:tr>
      <w:tr w:rsidR="005974A6" w:rsidRPr="00147CBF" w:rsidTr="00527DA2">
        <w:trPr>
          <w:gridAfter w:val="1"/>
          <w:wAfter w:w="142" w:type="dxa"/>
          <w:trHeight w:val="340"/>
        </w:trPr>
        <w:tc>
          <w:tcPr>
            <w:tcW w:w="3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74A6" w:rsidRPr="00147CBF" w:rsidRDefault="005974A6" w:rsidP="00527DA2">
            <w:pPr>
              <w:spacing w:line="276" w:lineRule="auto"/>
              <w:rPr>
                <w:rFonts w:eastAsia="Times New Roman" w:cs="Times New Roman"/>
                <w:b/>
                <w:bCs/>
              </w:rPr>
            </w:pPr>
            <w:r w:rsidRPr="00147CBF">
              <w:rPr>
                <w:rFonts w:eastAsia="Times New Roman" w:cs="Times New Roman"/>
                <w:b/>
                <w:bCs/>
              </w:rPr>
              <w:t>1</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rsidR="005974A6" w:rsidRPr="00147CBF" w:rsidRDefault="005974A6" w:rsidP="00527DA2">
            <w:pPr>
              <w:suppressAutoHyphens/>
              <w:rPr>
                <w:rFonts w:eastAsia="Times New Roman" w:cs="Times New Roman"/>
                <w:b/>
                <w:bCs/>
              </w:rPr>
            </w:pPr>
            <w:r w:rsidRPr="00147CBF">
              <w:rPr>
                <w:rFonts w:eastAsia="Times New Roman" w:cs="Times New Roman"/>
                <w:b/>
                <w:bCs/>
              </w:rPr>
              <w:t>2</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rsidR="005974A6" w:rsidRPr="00147CBF" w:rsidRDefault="005974A6" w:rsidP="00527DA2">
            <w:pPr>
              <w:suppressAutoHyphens/>
              <w:jc w:val="center"/>
              <w:rPr>
                <w:rFonts w:cs="Times New Roman"/>
                <w:b/>
                <w:bCs/>
              </w:rPr>
            </w:pPr>
            <w:r w:rsidRPr="00147CBF">
              <w:rPr>
                <w:rFonts w:cs="Times New Roman"/>
                <w:b/>
                <w:bCs/>
              </w:rPr>
              <w:t>3</w:t>
            </w:r>
          </w:p>
        </w:tc>
        <w:tc>
          <w:tcPr>
            <w:tcW w:w="1961" w:type="dxa"/>
            <w:tcBorders>
              <w:top w:val="single" w:sz="4" w:space="0" w:color="auto"/>
              <w:left w:val="single" w:sz="4" w:space="0" w:color="auto"/>
              <w:bottom w:val="single" w:sz="4" w:space="0" w:color="auto"/>
              <w:right w:val="single" w:sz="4" w:space="0" w:color="auto"/>
            </w:tcBorders>
            <w:shd w:val="clear" w:color="auto" w:fill="FFFFFF" w:themeFill="background1"/>
          </w:tcPr>
          <w:p w:rsidR="005974A6" w:rsidRPr="00147CBF" w:rsidRDefault="005974A6" w:rsidP="00527DA2">
            <w:pPr>
              <w:suppressAutoHyphens/>
              <w:jc w:val="center"/>
              <w:rPr>
                <w:rFonts w:cs="Times New Roman"/>
                <w:b/>
                <w:bCs/>
              </w:rPr>
            </w:pPr>
            <w:r w:rsidRPr="00147CBF">
              <w:rPr>
                <w:rFonts w:cs="Times New Roman"/>
                <w:b/>
                <w:bCs/>
              </w:rPr>
              <w:t>4</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4879"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contextualSpacing/>
              <w:rPr>
                <w:rFonts w:cs="Times New Roman"/>
                <w:b/>
              </w:rPr>
            </w:pPr>
            <w:r w:rsidRPr="00147CBF">
              <w:rPr>
                <w:rFonts w:cs="Times New Roman"/>
                <w:b/>
              </w:rPr>
              <w:t>Основное содержание</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7"/>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i/>
              </w:rPr>
            </w:pPr>
            <w:r w:rsidRPr="00147CBF">
              <w:rPr>
                <w:rFonts w:cs="Times New Roman"/>
                <w:b/>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b/>
              </w:rPr>
            </w:pPr>
            <w:r w:rsidRPr="00147CBF">
              <w:rPr>
                <w:rFonts w:cs="Times New Roman"/>
                <w:b/>
              </w:rPr>
              <w:t>4</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5336A6" w:rsidRDefault="005974A6" w:rsidP="00527DA2">
            <w:pPr>
              <w:contextualSpacing/>
              <w:rPr>
                <w:rFonts w:cs="Times New Roman"/>
                <w:highlight w:val="cyan"/>
              </w:rPr>
            </w:pPr>
            <w:r w:rsidRPr="005336A6">
              <w:rPr>
                <w:rFonts w:cs="Times New Roman"/>
              </w:rPr>
              <w:t>ОК 01; ОК 03; ОК 06; ОК 07; ОК 08</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b/>
              </w:rPr>
            </w:pPr>
            <w:r w:rsidRPr="00147CBF">
              <w:rPr>
                <w:rFonts w:cs="Times New Roman"/>
                <w:b/>
              </w:rPr>
              <w:t>Тема 1.1.</w:t>
            </w:r>
            <w:r w:rsidRPr="00147CBF">
              <w:rPr>
                <w:rFonts w:cs="Times New Roman"/>
              </w:rPr>
              <w:t xml:space="preserve"> Государственная и общественная безопасность</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i/>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b/>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contextualSpacing/>
              <w:rPr>
                <w:rFonts w:cs="Times New Roman"/>
                <w:highlight w:val="cyan"/>
              </w:rPr>
            </w:pPr>
            <w:r w:rsidRPr="00147CBF">
              <w:rPr>
                <w:rFonts w:cs="Times New Roman"/>
              </w:rPr>
              <w:t>ОК 03; ОК 06; ОК 07; ОК 08</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rPr>
            </w:pPr>
            <w:r w:rsidRPr="00147CBF">
              <w:rPr>
                <w:rFonts w:cs="Times New Roman"/>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b/>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b/>
              </w:rPr>
              <w:t>Тема 1.2.</w:t>
            </w:r>
            <w:r w:rsidRPr="00147CBF">
              <w:rPr>
                <w:rFonts w:cs="Times New Roman"/>
              </w:rPr>
              <w:t xml:space="preserve"> Роль личности, общества и государства в предупреждении и ликвидации чрезвычайных ситуаций</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b/>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contextualSpacing/>
              <w:rPr>
                <w:rFonts w:cs="Times New Roman"/>
              </w:rPr>
            </w:pPr>
            <w:r w:rsidRPr="00147CBF">
              <w:rPr>
                <w:rFonts w:cs="Times New Roman"/>
              </w:rPr>
              <w:t>ОК 01; ОК 03; ОК 06</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i/>
              </w:rPr>
            </w:pPr>
            <w:r w:rsidRPr="00147CBF">
              <w:rPr>
                <w:rFonts w:cs="Times New Roman"/>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jc w:val="both"/>
              <w:rPr>
                <w:rFonts w:cs="Times New Roman"/>
              </w:rPr>
            </w:pPr>
            <w:r w:rsidRPr="00147CBF">
              <w:rPr>
                <w:rFonts w:cs="Times New Roman"/>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3"/>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r w:rsidRPr="00147CBF">
              <w:rPr>
                <w:rFonts w:cs="Times New Roman"/>
                <w:b/>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b/>
              </w:rPr>
            </w:pPr>
            <w:r w:rsidRPr="00147CBF">
              <w:rPr>
                <w:rFonts w:cs="Times New Roman"/>
                <w:b/>
              </w:rPr>
              <w:t>2</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5336A6" w:rsidRDefault="005974A6" w:rsidP="00527DA2">
            <w:pPr>
              <w:contextualSpacing/>
              <w:rPr>
                <w:rFonts w:cs="Times New Roman"/>
              </w:rPr>
            </w:pPr>
            <w:r w:rsidRPr="005336A6">
              <w:rPr>
                <w:rFonts w:cs="Times New Roman"/>
              </w:rPr>
              <w:t>ОК 03; ОК 04; ОК 06; ОК 07</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Тема 2.1. Современные представления о культуре безопасности</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b/>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contextualSpacing/>
              <w:rPr>
                <w:rFonts w:cs="Times New Roman"/>
                <w:i/>
              </w:rPr>
            </w:pPr>
            <w:r w:rsidRPr="00147CBF">
              <w:rPr>
                <w:rFonts w:cs="Times New Roman"/>
              </w:rPr>
              <w:t>ОК 03; ОК 04; ОК 06; ОК 07</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b/>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rPr>
            </w:pPr>
            <w:r w:rsidRPr="00147CBF">
              <w:rPr>
                <w:rFonts w:cs="Times New Roman"/>
              </w:rPr>
              <w:t xml:space="preserve">Понятие «культура безопасности», его значение в жизни человека, общества и </w:t>
            </w:r>
            <w:r w:rsidRPr="00147CBF">
              <w:rPr>
                <w:rFonts w:cs="Times New Roman"/>
              </w:rPr>
              <w:lastRenderedPageBreak/>
              <w:t>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rsidR="005974A6" w:rsidRPr="00147CBF" w:rsidRDefault="005974A6" w:rsidP="00527DA2">
            <w:pPr>
              <w:contextualSpacing/>
              <w:jc w:val="both"/>
              <w:rPr>
                <w:rFonts w:cs="Times New Roman"/>
              </w:rPr>
            </w:pPr>
            <w:r w:rsidRPr="00147CBF">
              <w:rPr>
                <w:rFonts w:cs="Times New Roman"/>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2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b/>
                <w:i/>
              </w:rPr>
            </w:pPr>
            <w:r w:rsidRPr="00147CBF">
              <w:rPr>
                <w:rFonts w:cs="Times New Roman"/>
                <w:b/>
              </w:rPr>
              <w:lastRenderedPageBreak/>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b/>
              </w:rPr>
            </w:pPr>
            <w:r w:rsidRPr="00147CBF">
              <w:rPr>
                <w:rFonts w:cs="Times New Roman"/>
                <w:b/>
              </w:rPr>
              <w:t>6</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D6757" w:rsidRDefault="005974A6" w:rsidP="00527DA2">
            <w:pPr>
              <w:contextualSpacing/>
              <w:rPr>
                <w:rFonts w:cs="Times New Roman"/>
                <w:highlight w:val="cyan"/>
              </w:rPr>
            </w:pPr>
            <w:r w:rsidRPr="001D6757">
              <w:rPr>
                <w:rFonts w:cs="Times New Roman"/>
              </w:rPr>
              <w:t>ОК 01; ОК 04; ОК 06; ОК 07</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Тема 3.1. Источники опасности в быту. Профилактика и первая помощь при отравлениях и травмах</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b/>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contextualSpacing/>
              <w:rPr>
                <w:rFonts w:cs="Times New Roman"/>
              </w:rPr>
            </w:pPr>
            <w:r w:rsidRPr="00147CBF">
              <w:rPr>
                <w:rFonts w:cs="Times New Roman"/>
              </w:rPr>
              <w:t>ОК 06; ОК 07</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jc w:val="both"/>
              <w:rPr>
                <w:rFonts w:cs="Times New Roman"/>
              </w:rPr>
            </w:pPr>
            <w:r w:rsidRPr="00147CBF">
              <w:rPr>
                <w:rFonts w:cs="Times New Roman"/>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Тема 3.2. Пожарная безопасность в быту</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b/>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contextualSpacing/>
              <w:rPr>
                <w:rFonts w:cs="Times New Roman"/>
              </w:rPr>
            </w:pPr>
            <w:r w:rsidRPr="00147CBF">
              <w:rPr>
                <w:rFonts w:cs="Times New Roman"/>
              </w:rPr>
              <w:t>ОК 07</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jc w:val="both"/>
              <w:rPr>
                <w:rFonts w:cs="Times New Roman"/>
              </w:rPr>
            </w:pPr>
            <w:r w:rsidRPr="00147CBF">
              <w:rPr>
                <w:rFonts w:cs="Times New Roman"/>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Тема 3.3. Безопасное поведение в местах общего пользования</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rPr>
            </w:pPr>
            <w:r w:rsidRPr="00147CBF">
              <w:rPr>
                <w:rFonts w:cs="Times New Roman"/>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contextualSpacing/>
              <w:rPr>
                <w:rFonts w:cs="Times New Roman"/>
                <w:i/>
              </w:rPr>
            </w:pPr>
            <w:r w:rsidRPr="00147CBF">
              <w:rPr>
                <w:rFonts w:cs="Times New Roman"/>
              </w:rPr>
              <w:t>ОК 01; ОК 04</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cs="Times New Roman"/>
              </w:rPr>
            </w:pPr>
            <w:r w:rsidRPr="00147CBF">
              <w:rPr>
                <w:rFonts w:cs="Times New Roman"/>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cs="Times New Roman"/>
              </w:rPr>
            </w:pPr>
            <w:r w:rsidRPr="00147CBF">
              <w:rPr>
                <w:rFonts w:cs="Times New Roman"/>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w:t>
            </w:r>
            <w:r w:rsidRPr="00147CBF">
              <w:rPr>
                <w:rFonts w:cs="Times New Roman"/>
              </w:rPr>
              <w:lastRenderedPageBreak/>
              <w:t xml:space="preserve">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cs="Times New Roman"/>
                <w:b/>
              </w:rPr>
            </w:pPr>
            <w:r w:rsidRPr="00147CBF">
              <w:rPr>
                <w:rFonts w:cs="Times New Roman"/>
                <w:b/>
              </w:rPr>
              <w:lastRenderedPageBreak/>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b/>
              </w:rPr>
            </w:pPr>
            <w:r w:rsidRPr="00147CBF">
              <w:rPr>
                <w:rFonts w:cs="Times New Roman"/>
                <w:b/>
              </w:rPr>
              <w:t>4</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5336A6" w:rsidRDefault="005974A6" w:rsidP="00527DA2">
            <w:pPr>
              <w:contextualSpacing/>
              <w:rPr>
                <w:rFonts w:cs="Times New Roman"/>
                <w:i/>
                <w:highlight w:val="cyan"/>
              </w:rPr>
            </w:pPr>
            <w:r w:rsidRPr="005336A6">
              <w:rPr>
                <w:rFonts w:cs="Times New Roman"/>
              </w:rPr>
              <w:t>ОК 01; ОК 04; ОК 06; ОК 07</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Тема 4.1. Безопасность дорожного движения</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b/>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contextualSpacing/>
              <w:rPr>
                <w:rFonts w:cs="Times New Roman"/>
                <w:i/>
                <w:highlight w:val="cyan"/>
              </w:rPr>
            </w:pPr>
            <w:r w:rsidRPr="00147CBF">
              <w:rPr>
                <w:rFonts w:cs="Times New Roman"/>
              </w:rPr>
              <w:t>ОК 01; ОК 06; ОК 07</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jc w:val="both"/>
              <w:rPr>
                <w:rFonts w:cs="Times New Roman"/>
              </w:rPr>
            </w:pPr>
            <w:r w:rsidRPr="00147CBF">
              <w:rPr>
                <w:rFonts w:cs="Times New Roman"/>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Тема 4.2. Правила безопасного поведения на разных видах транспорта</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b/>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contextualSpacing/>
              <w:rPr>
                <w:rFonts w:cs="Times New Roman"/>
                <w:highlight w:val="cyan"/>
              </w:rPr>
            </w:pPr>
            <w:r w:rsidRPr="00147CBF">
              <w:rPr>
                <w:rFonts w:cs="Times New Roman"/>
              </w:rPr>
              <w:t>ОК 04; ОК 07</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jc w:val="both"/>
              <w:rPr>
                <w:rFonts w:cs="Times New Roman"/>
              </w:rPr>
            </w:pPr>
            <w:r w:rsidRPr="00147CBF">
              <w:rPr>
                <w:rFonts w:cs="Times New Roman"/>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b/>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b/>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b/>
              </w:rPr>
            </w:pPr>
            <w:r w:rsidRPr="00147CBF">
              <w:rPr>
                <w:rFonts w:cs="Times New Roman"/>
                <w:b/>
              </w:rPr>
              <w:t>4</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5336A6" w:rsidRDefault="005974A6" w:rsidP="00527DA2">
            <w:pPr>
              <w:contextualSpacing/>
              <w:rPr>
                <w:rFonts w:cs="Times New Roman"/>
                <w:highlight w:val="cyan"/>
              </w:rPr>
            </w:pPr>
            <w:r w:rsidRPr="005336A6">
              <w:rPr>
                <w:rFonts w:cs="Times New Roman"/>
              </w:rPr>
              <w:t>ОК 03; ОК 04; ОК 06</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Тема 5.1. Опасности социально-психологического характера</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b/>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contextualSpacing/>
              <w:rPr>
                <w:rFonts w:cs="Times New Roman"/>
              </w:rPr>
            </w:pPr>
            <w:r w:rsidRPr="00147CBF">
              <w:rPr>
                <w:rFonts w:cs="Times New Roman"/>
              </w:rPr>
              <w:t>ОК 04; ОК 06</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jc w:val="both"/>
              <w:rPr>
                <w:rFonts w:cs="Times New Roman"/>
              </w:rPr>
            </w:pPr>
            <w:r w:rsidRPr="00147CBF">
              <w:rPr>
                <w:rFonts w:cs="Times New Roman"/>
              </w:rPr>
              <w:t xml:space="preserve">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w:t>
            </w:r>
            <w:r w:rsidRPr="00147CBF">
              <w:rPr>
                <w:rFonts w:cs="Times New Roman"/>
              </w:rPr>
              <w:lastRenderedPageBreak/>
              <w:t>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b/>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lastRenderedPageBreak/>
              <w:t>Тема 5.2. Действия при угрозе или совершении террористического акта, пожара в общественных местах, обрушении конструкций</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i/>
              </w:rPr>
            </w:pPr>
            <w:r w:rsidRPr="00147CBF">
              <w:rPr>
                <w:rFonts w:cs="Times New Roman"/>
                <w:b/>
              </w:rPr>
              <w:t>2</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contextualSpacing/>
              <w:rPr>
                <w:rFonts w:cs="Times New Roman"/>
                <w:highlight w:val="cy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rPr>
            </w:pPr>
            <w:r w:rsidRPr="00147CBF">
              <w:rPr>
                <w:rFonts w:cs="Times New Roman"/>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i/>
              </w:rPr>
            </w:pP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contextualSpacing/>
              <w:rPr>
                <w:rFonts w:cs="Times New Roman"/>
              </w:rPr>
            </w:pPr>
            <w:r w:rsidRPr="00147CBF">
              <w:rPr>
                <w:rFonts w:cs="Times New Roman"/>
              </w:rPr>
              <w:t>ОК 03; ОК 06</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jc w:val="both"/>
              <w:rPr>
                <w:rFonts w:cs="Times New Roman"/>
              </w:rPr>
            </w:pPr>
            <w:r w:rsidRPr="00147CBF">
              <w:rPr>
                <w:rFonts w:cs="Times New Roman"/>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5974A6" w:rsidRPr="00147CBF" w:rsidRDefault="005974A6" w:rsidP="00527DA2">
            <w:pPr>
              <w:jc w:val="both"/>
              <w:rPr>
                <w:rFonts w:cs="Times New Roman"/>
              </w:rPr>
            </w:pPr>
            <w:r w:rsidRPr="00147CBF">
              <w:rPr>
                <w:rFonts w:cs="Times New Roman"/>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4"/>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rPr>
            </w:pPr>
            <w:r w:rsidRPr="00147CBF">
              <w:rPr>
                <w:rFonts w:cs="Times New Roman"/>
                <w:b/>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b/>
              </w:rPr>
            </w:pPr>
            <w:r w:rsidRPr="00147CBF">
              <w:rPr>
                <w:rFonts w:cs="Times New Roman"/>
                <w:b/>
              </w:rPr>
              <w:t>4</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5336A6" w:rsidRDefault="005974A6" w:rsidP="00527DA2">
            <w:pPr>
              <w:contextualSpacing/>
              <w:rPr>
                <w:rFonts w:cs="Times New Roman"/>
                <w:i/>
                <w:highlight w:val="cyan"/>
              </w:rPr>
            </w:pPr>
            <w:r w:rsidRPr="005336A6">
              <w:rPr>
                <w:rFonts w:cs="Times New Roman"/>
              </w:rPr>
              <w:t>ОК 01; ОК 07; ОК 08</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Тема 6.1. Основные правила безопасного поведения в природной среде</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b/>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contextualSpacing/>
              <w:rPr>
                <w:rFonts w:cs="Times New Roman"/>
                <w:highlight w:val="cyan"/>
              </w:rPr>
            </w:pPr>
            <w:r w:rsidRPr="00147CBF">
              <w:rPr>
                <w:rFonts w:cs="Times New Roman"/>
              </w:rPr>
              <w:t>ОК 07; ОК 08</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rPr>
            </w:pPr>
            <w:r w:rsidRPr="00147CBF">
              <w:rPr>
                <w:rFonts w:cs="Times New Roman"/>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jc w:val="both"/>
              <w:rPr>
                <w:rFonts w:cs="Times New Roman"/>
              </w:rPr>
            </w:pPr>
            <w:r w:rsidRPr="00147CBF">
              <w:rPr>
                <w:rFonts w:cs="Times New Roman"/>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5974A6" w:rsidRPr="00147CBF" w:rsidRDefault="005974A6" w:rsidP="00527DA2">
            <w:pPr>
              <w:jc w:val="both"/>
              <w:rPr>
                <w:rFonts w:cs="Times New Roman"/>
              </w:rPr>
            </w:pPr>
            <w:r w:rsidRPr="00147CBF">
              <w:rPr>
                <w:rFonts w:cs="Times New Roman"/>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Тема 6.2. Природные чрезвычайные ситуации</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b/>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contextualSpacing/>
              <w:rPr>
                <w:rFonts w:cs="Times New Roman"/>
                <w:highlight w:val="cyan"/>
              </w:rPr>
            </w:pPr>
            <w:r w:rsidRPr="00147CBF">
              <w:rPr>
                <w:rFonts w:cs="Times New Roman"/>
              </w:rPr>
              <w:t>ОК 01; ОК 07</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rPr>
            </w:pPr>
            <w:r w:rsidRPr="00147CBF">
              <w:rPr>
                <w:rFonts w:cs="Times New Roman"/>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b/>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jc w:val="both"/>
              <w:rPr>
                <w:rFonts w:cs="Times New Roman"/>
              </w:rPr>
            </w:pPr>
            <w:r w:rsidRPr="00147CBF">
              <w:rPr>
                <w:rFonts w:cs="Times New Roman"/>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5974A6" w:rsidRPr="00147CBF" w:rsidRDefault="005974A6" w:rsidP="00527DA2">
            <w:pPr>
              <w:contextualSpacing/>
              <w:jc w:val="both"/>
              <w:rPr>
                <w:rFonts w:cs="Times New Roman"/>
              </w:rPr>
            </w:pPr>
            <w:r w:rsidRPr="00147CBF">
              <w:rPr>
                <w:rFonts w:cs="Times New Roman"/>
              </w:rPr>
              <w:t xml:space="preserve">Природные пожары. Возможности прогнозирования и предупреждения. Правила безопасного поведения. Последствия природных пожаров для людей </w:t>
            </w:r>
            <w:r w:rsidRPr="00147CBF">
              <w:rPr>
                <w:rFonts w:cs="Times New Roman"/>
              </w:rPr>
              <w:lastRenderedPageBreak/>
              <w:t>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ind w:left="57" w:right="57"/>
              <w:contextualSpacing/>
              <w:jc w:val="both"/>
              <w:rPr>
                <w:rFonts w:cs="Times New Roman"/>
                <w:b/>
              </w:rPr>
            </w:pPr>
            <w:r w:rsidRPr="00147CBF">
              <w:rPr>
                <w:rFonts w:cs="Times New Roman"/>
                <w:b/>
              </w:rPr>
              <w:lastRenderedPageBreak/>
              <w:t>Раздел 7. Основы медицинских знаний. Оказание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b/>
              </w:rPr>
            </w:pPr>
            <w:r w:rsidRPr="00147CBF">
              <w:rPr>
                <w:rFonts w:cs="Times New Roman"/>
                <w:b/>
              </w:rPr>
              <w:t>6</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5336A6" w:rsidRDefault="005974A6" w:rsidP="00527DA2">
            <w:pPr>
              <w:contextualSpacing/>
              <w:rPr>
                <w:rFonts w:cs="Times New Roman"/>
                <w:i/>
                <w:highlight w:val="cyan"/>
              </w:rPr>
            </w:pPr>
            <w:r w:rsidRPr="005336A6">
              <w:rPr>
                <w:rFonts w:cs="Times New Roman"/>
              </w:rPr>
              <w:t>ОК 04; ОК 06; ОК 08</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Тема 7.1. Факторы, влияющие на здоровье человека. Инфекционные заболевания</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b/>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contextualSpacing/>
              <w:rPr>
                <w:rFonts w:cs="Times New Roman"/>
                <w:highlight w:val="cyan"/>
              </w:rPr>
            </w:pPr>
            <w:r w:rsidRPr="00147CBF">
              <w:rPr>
                <w:rFonts w:cs="Times New Roman"/>
              </w:rPr>
              <w:t>ОК 04; ОК 06; ОК 08</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jc w:val="both"/>
              <w:rPr>
                <w:rFonts w:cs="Times New Roman"/>
              </w:rPr>
            </w:pPr>
            <w:r w:rsidRPr="00147CBF">
              <w:rPr>
                <w:rFonts w:cs="Times New Roman"/>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Тема 7.2. Неинфекционные заболевания: факторы риска и меры профилактики</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b/>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contextualSpacing/>
              <w:rPr>
                <w:rFonts w:cs="Times New Roman"/>
                <w:i/>
                <w:highlight w:val="cyan"/>
              </w:rPr>
            </w:pPr>
            <w:r w:rsidRPr="00147CBF">
              <w:rPr>
                <w:rFonts w:cs="Times New Roman"/>
              </w:rPr>
              <w:t>ОК 06; ОК 08</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rPr>
            </w:pPr>
            <w:r w:rsidRPr="00147CBF">
              <w:rPr>
                <w:rFonts w:cs="Times New Roman"/>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jc w:val="both"/>
              <w:rPr>
                <w:rFonts w:cs="Times New Roman"/>
              </w:rPr>
            </w:pPr>
            <w:r w:rsidRPr="00147CBF">
              <w:rPr>
                <w:rFonts w:cs="Times New Roman"/>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lastRenderedPageBreak/>
              <w:t xml:space="preserve">Тема 7.3. Психическое здоровье и психологическое благополучие </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i/>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contextualSpacing/>
              <w:rPr>
                <w:rFonts w:cs="Times New Roman"/>
                <w:highlight w:val="cyan"/>
              </w:rPr>
            </w:pPr>
            <w:r w:rsidRPr="00147CBF">
              <w:rPr>
                <w:rFonts w:cs="Times New Roman"/>
              </w:rPr>
              <w:t>ОК 04; ОК 06; ОК 08</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rPr>
            </w:pPr>
            <w:r w:rsidRPr="00147CBF">
              <w:rPr>
                <w:rFonts w:cs="Times New Roman"/>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jc w:val="both"/>
              <w:rPr>
                <w:rFonts w:cs="Times New Roman"/>
              </w:rPr>
            </w:pPr>
            <w:r w:rsidRPr="00147CBF">
              <w:rPr>
                <w:rFonts w:cs="Times New Roman"/>
              </w:rPr>
              <w:t>Психическое здоровье и психологическое благополучие.</w:t>
            </w:r>
          </w:p>
          <w:p w:rsidR="005974A6" w:rsidRPr="00147CBF" w:rsidRDefault="005974A6" w:rsidP="00527DA2">
            <w:pPr>
              <w:jc w:val="both"/>
              <w:rPr>
                <w:rFonts w:cs="Times New Roman"/>
              </w:rPr>
            </w:pPr>
            <w:r w:rsidRPr="00147CBF">
              <w:rPr>
                <w:rFonts w:cs="Times New Roman"/>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5974A6" w:rsidRPr="00147CBF" w:rsidRDefault="005974A6" w:rsidP="00527DA2">
            <w:pPr>
              <w:jc w:val="both"/>
              <w:rPr>
                <w:rFonts w:cs="Times New Roman"/>
              </w:rPr>
            </w:pPr>
            <w:r w:rsidRPr="00147CBF">
              <w:rPr>
                <w:rFonts w:cs="Times New Roman"/>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5"/>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rPr>
            </w:pPr>
            <w:r w:rsidRPr="00147CBF">
              <w:rPr>
                <w:rFonts w:cs="Times New Roman"/>
                <w:b/>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b/>
              </w:rPr>
            </w:pPr>
            <w:r w:rsidRPr="00147CBF">
              <w:rPr>
                <w:rFonts w:cs="Times New Roman"/>
                <w:b/>
              </w:rPr>
              <w:t>6</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5336A6" w:rsidRDefault="005974A6" w:rsidP="00527DA2">
            <w:pPr>
              <w:contextualSpacing/>
              <w:rPr>
                <w:rFonts w:cs="Times New Roman"/>
              </w:rPr>
            </w:pPr>
            <w:r w:rsidRPr="005336A6">
              <w:rPr>
                <w:rFonts w:cs="Times New Roman"/>
              </w:rPr>
              <w:t>ОК 03; ОК 04; ОК 06; ОК 07; ОК 08</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Тема 8.1. Конфликты и способы их разрешения</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i/>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contextualSpacing/>
              <w:rPr>
                <w:rFonts w:cs="Times New Roman"/>
              </w:rPr>
            </w:pPr>
            <w:r w:rsidRPr="00147CBF">
              <w:rPr>
                <w:rFonts w:cs="Times New Roman"/>
              </w:rPr>
              <w:t>ОК 03; ОК 04; ОК 06</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b/>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jc w:val="both"/>
              <w:rPr>
                <w:rFonts w:cs="Times New Roman"/>
              </w:rPr>
            </w:pPr>
            <w:r w:rsidRPr="00147CBF">
              <w:rPr>
                <w:rFonts w:cs="Times New Roman"/>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r w:rsidRPr="00147CBF">
              <w:rPr>
                <w:rFonts w:cs="Times New Roman"/>
              </w:rPr>
              <w:t>Тема 8.2. Конструктивные и деструктивные способы психологического воздействия</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b/>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contextualSpacing/>
              <w:rPr>
                <w:rFonts w:cs="Times New Roman"/>
                <w:i/>
                <w:highlight w:val="cyan"/>
              </w:rPr>
            </w:pPr>
            <w:r w:rsidRPr="00147CBF">
              <w:rPr>
                <w:rFonts w:cs="Times New Roman"/>
              </w:rPr>
              <w:t>ОК 04; ОК 06; ОК 07; ОК 08</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highlight w:val="yellow"/>
              </w:rPr>
            </w:pPr>
            <w:r w:rsidRPr="00147CBF">
              <w:rPr>
                <w:rFonts w:cs="Times New Roman"/>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widowControl w:val="0"/>
              <w:jc w:val="both"/>
              <w:rPr>
                <w:rFonts w:cs="Times New Roman"/>
              </w:rPr>
            </w:pPr>
            <w:r w:rsidRPr="00147CBF">
              <w:rPr>
                <w:rFonts w:cs="Times New Roman"/>
              </w:rPr>
              <w:t xml:space="preserve">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w:t>
            </w:r>
            <w:r w:rsidRPr="00147CBF">
              <w:rPr>
                <w:rFonts w:cs="Times New Roman"/>
              </w:rPr>
              <w:lastRenderedPageBreak/>
              <w:t>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r w:rsidRPr="00147CBF">
              <w:rPr>
                <w:rFonts w:cs="Times New Roman"/>
              </w:rPr>
              <w:lastRenderedPageBreak/>
              <w:t>Тема 8.3. Психологические механизмы воздействия на большие группы людей</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jc w:val="both"/>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contextualSpacing/>
              <w:rPr>
                <w:rFonts w:cs="Times New Roman"/>
                <w:i/>
                <w:highlight w:val="cyan"/>
              </w:rPr>
            </w:pPr>
            <w:r w:rsidRPr="00147CBF">
              <w:rPr>
                <w:rFonts w:cs="Times New Roman"/>
              </w:rPr>
              <w:t>ОК 04; ОК 06; ОК 07; ОК 08</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jc w:val="both"/>
              <w:rPr>
                <w:rFonts w:cs="Times New Roman"/>
              </w:rPr>
            </w:pPr>
            <w:r w:rsidRPr="00147CBF">
              <w:rPr>
                <w:rFonts w:cs="Times New Roman"/>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jc w:val="both"/>
              <w:rPr>
                <w:rFonts w:cs="Times New Roman"/>
              </w:rPr>
            </w:pPr>
            <w:r w:rsidRPr="00147CBF">
              <w:rPr>
                <w:rFonts w:cs="Times New Roman"/>
              </w:rPr>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b/>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b/>
              </w:rPr>
            </w:pPr>
            <w:r w:rsidRPr="00147CBF">
              <w:rPr>
                <w:rFonts w:cs="Times New Roman"/>
                <w:b/>
              </w:rPr>
              <w:t>6</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5336A6" w:rsidRDefault="005974A6" w:rsidP="00527DA2">
            <w:pPr>
              <w:contextualSpacing/>
              <w:rPr>
                <w:rFonts w:cs="Times New Roman"/>
                <w:highlight w:val="cyan"/>
              </w:rPr>
            </w:pPr>
            <w:r w:rsidRPr="005336A6">
              <w:rPr>
                <w:rFonts w:cs="Times New Roman"/>
              </w:rPr>
              <w:t>ОК 2; ОК 03; ОК 06</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Тема 9.1. Безопасность в цифровой среде</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i/>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contextualSpacing/>
              <w:rPr>
                <w:rFonts w:cs="Times New Roman"/>
                <w:highlight w:val="cyan"/>
              </w:rPr>
            </w:pPr>
            <w:r w:rsidRPr="00147CBF">
              <w:rPr>
                <w:rFonts w:cs="Times New Roman"/>
              </w:rPr>
              <w:t>ОК 2; ОК 03; ОК 06</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b/>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jc w:val="both"/>
              <w:rPr>
                <w:rFonts w:cs="Times New Roman"/>
              </w:rPr>
            </w:pPr>
            <w:r w:rsidRPr="00147CBF">
              <w:rPr>
                <w:rFonts w:cs="Times New Roman"/>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Тема 9.2. Опасности, связанные с коммуникацией в цифровой среде</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highlight w:val="yellow"/>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contextualSpacing/>
              <w:rPr>
                <w:rFonts w:cs="Times New Roman"/>
                <w:highlight w:val="cyan"/>
              </w:rPr>
            </w:pPr>
            <w:r w:rsidRPr="00147CBF">
              <w:rPr>
                <w:rFonts w:cs="Times New Roman"/>
              </w:rPr>
              <w:t>ОК 2; ОК 03; ОК 06</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rPr>
            </w:pPr>
            <w:r w:rsidRPr="00147CBF">
              <w:rPr>
                <w:rFonts w:cs="Times New Roman"/>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jc w:val="both"/>
              <w:rPr>
                <w:rFonts w:cs="Times New Roman"/>
              </w:rPr>
            </w:pPr>
            <w:r w:rsidRPr="00147CBF">
              <w:rPr>
                <w:rFonts w:cs="Times New Roman"/>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lastRenderedPageBreak/>
              <w:t>Тема 9.3. Достоверность информации в цифровой среде</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b/>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contextualSpacing/>
              <w:rPr>
                <w:rFonts w:cs="Times New Roman"/>
                <w:i/>
                <w:highlight w:val="cyan"/>
              </w:rPr>
            </w:pPr>
            <w:r w:rsidRPr="00147CBF">
              <w:rPr>
                <w:rFonts w:cs="Times New Roman"/>
              </w:rPr>
              <w:t>ОК 2; ОК 03; ОК 06</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rPr>
            </w:pPr>
            <w:r w:rsidRPr="00147CBF">
              <w:rPr>
                <w:rFonts w:cs="Times New Roman"/>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jc w:val="both"/>
              <w:rPr>
                <w:rFonts w:cs="Times New Roman"/>
              </w:rPr>
            </w:pPr>
            <w:r w:rsidRPr="00147CBF">
              <w:rPr>
                <w:rFonts w:cs="Times New Roman"/>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5974A6" w:rsidRPr="00147CBF" w:rsidRDefault="005974A6" w:rsidP="00527DA2">
            <w:pPr>
              <w:jc w:val="both"/>
              <w:rPr>
                <w:rFonts w:cs="Times New Roman"/>
              </w:rPr>
            </w:pPr>
            <w:r w:rsidRPr="00147CBF">
              <w:rPr>
                <w:rFonts w:cs="Times New Roman"/>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rsidR="005974A6" w:rsidRPr="00147CBF" w:rsidRDefault="005974A6" w:rsidP="00527DA2">
            <w:pPr>
              <w:contextualSpacing/>
              <w:jc w:val="both"/>
              <w:rPr>
                <w:rFonts w:cs="Times New Roman"/>
              </w:rPr>
            </w:pPr>
            <w:r w:rsidRPr="00147CBF">
              <w:rPr>
                <w:rFonts w:cs="Times New Roman"/>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5"/>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rPr>
            </w:pPr>
            <w:r w:rsidRPr="00147CBF">
              <w:rPr>
                <w:rFonts w:cs="Times New Roman"/>
                <w:b/>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b/>
              </w:rPr>
            </w:pPr>
            <w:r w:rsidRPr="00147CBF">
              <w:rPr>
                <w:rFonts w:cs="Times New Roman"/>
                <w:b/>
              </w:rPr>
              <w:t>6</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5336A6" w:rsidRDefault="005974A6" w:rsidP="00527DA2">
            <w:pPr>
              <w:contextualSpacing/>
              <w:rPr>
                <w:rFonts w:cs="Times New Roman"/>
              </w:rPr>
            </w:pPr>
            <w:r w:rsidRPr="005336A6">
              <w:rPr>
                <w:rFonts w:cs="Times New Roman"/>
              </w:rPr>
              <w:t>ОК 03; ОК 04; ОК 06; ОК 08</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Тема 10.1. Экстремизм и терроризм как угроза устойчивого развития общества</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b/>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contextualSpacing/>
              <w:rPr>
                <w:rFonts w:cs="Times New Roman"/>
                <w:i/>
                <w:highlight w:val="cyan"/>
              </w:rPr>
            </w:pPr>
            <w:r w:rsidRPr="00147CBF">
              <w:rPr>
                <w:rFonts w:cs="Times New Roman"/>
              </w:rPr>
              <w:t>ОК 03; ОК 04; ОК 06; ОК 08</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rPr>
            </w:pPr>
            <w:r w:rsidRPr="00147CBF">
              <w:rPr>
                <w:rFonts w:cs="Times New Roman"/>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jc w:val="both"/>
              <w:rPr>
                <w:rFonts w:cs="Times New Roman"/>
              </w:rPr>
            </w:pPr>
            <w:r w:rsidRPr="00147CBF">
              <w:rPr>
                <w:rFonts w:cs="Times New Roman"/>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Тема 10.2. Правила безопасного поведения при угрозе и совершении террористического акта</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b/>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contextualSpacing/>
              <w:rPr>
                <w:rFonts w:cs="Times New Roman"/>
                <w:highlight w:val="cyan"/>
              </w:rPr>
            </w:pPr>
            <w:r w:rsidRPr="00147CBF">
              <w:rPr>
                <w:rFonts w:cs="Times New Roman"/>
              </w:rPr>
              <w:t>ОК 03; ОК 04; ОК 06; ОК 08</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rPr>
            </w:pPr>
            <w:r w:rsidRPr="00147CBF">
              <w:rPr>
                <w:rFonts w:cs="Times New Roman"/>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ind w:left="57" w:right="57"/>
              <w:contextualSpacing/>
              <w:jc w:val="both"/>
              <w:rPr>
                <w:rFonts w:cs="Times New Roman"/>
              </w:rPr>
            </w:pPr>
            <w:r w:rsidRPr="00147CBF">
              <w:rPr>
                <w:rFonts w:cs="Times New Roman"/>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b/>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 xml:space="preserve">Тема 10.3 Противодействие </w:t>
            </w:r>
            <w:r w:rsidRPr="00147CBF">
              <w:rPr>
                <w:rFonts w:cs="Times New Roman"/>
              </w:rPr>
              <w:lastRenderedPageBreak/>
              <w:t>экстремизму и терроризму</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i/>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contextualSpacing/>
              <w:rPr>
                <w:rFonts w:cs="Times New Roman"/>
              </w:rPr>
            </w:pPr>
            <w:r w:rsidRPr="00147CBF">
              <w:rPr>
                <w:rFonts w:cs="Times New Roman"/>
              </w:rPr>
              <w:t>ОК 03; ОК 04; ОК 06; ОК 08</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b/>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jc w:val="both"/>
              <w:rPr>
                <w:rFonts w:cs="Times New Roman"/>
              </w:rPr>
            </w:pPr>
            <w:r w:rsidRPr="00147CBF">
              <w:rPr>
                <w:rFonts w:cs="Times New Roman"/>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7"/>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b/>
              </w:rPr>
              <w:lastRenderedPageBreak/>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jc w:val="center"/>
              <w:rPr>
                <w:rFonts w:cs="Times New Roman"/>
              </w:rPr>
            </w:pPr>
            <w:r w:rsidRPr="00147CBF">
              <w:rPr>
                <w:rFonts w:cs="Times New Roman"/>
                <w:b/>
              </w:rPr>
              <w:t>8</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5336A6" w:rsidRDefault="005974A6" w:rsidP="00527DA2">
            <w:pPr>
              <w:contextualSpacing/>
              <w:rPr>
                <w:rFonts w:cs="Times New Roman"/>
              </w:rPr>
            </w:pPr>
            <w:r w:rsidRPr="005336A6">
              <w:rPr>
                <w:rFonts w:cs="Times New Roman"/>
              </w:rPr>
              <w:t>ОК 01; ОК 02; ОК 03; ОК  04; ОК 06; ОК 07; ОК 8</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Тема 11.1. Оборона страны как обязательное условие благополучного развития страны</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r w:rsidRPr="00147CBF">
              <w:rPr>
                <w:rFonts w:cs="Times New Roman"/>
                <w:i/>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contextualSpacing/>
              <w:rPr>
                <w:rFonts w:cs="Times New Roman"/>
              </w:rPr>
            </w:pPr>
            <w:r w:rsidRPr="00147CBF">
              <w:rPr>
                <w:rFonts w:cs="Times New Roman"/>
              </w:rPr>
              <w:t>ОК 03; ОК  04</w:t>
            </w:r>
            <w:r w:rsidRPr="00147CBF">
              <w:rPr>
                <w:rFonts w:cs="Times New Roman"/>
                <w:color w:val="C00000"/>
              </w:rPr>
              <w:t xml:space="preserve">; </w:t>
            </w:r>
            <w:r w:rsidRPr="00147CBF">
              <w:rPr>
                <w:rFonts w:cs="Times New Roman"/>
              </w:rPr>
              <w:t>ОК 06; ОК 07</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highlight w:val="yellow"/>
              </w:rPr>
            </w:pPr>
            <w:r w:rsidRPr="00147CBF">
              <w:rPr>
                <w:rFonts w:cs="Times New Roman"/>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rPr>
            </w:pPr>
            <w:r w:rsidRPr="00147CBF">
              <w:rPr>
                <w:rFonts w:cs="Times New Roman"/>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Тема 11.2. Виды, назначение и характеристики современного оружия</w:t>
            </w:r>
          </w:p>
          <w:p w:rsidR="005974A6" w:rsidRPr="00147CBF" w:rsidRDefault="005974A6" w:rsidP="00527DA2">
            <w:pPr>
              <w:contextualSpacing/>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i/>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r w:rsidRPr="00147CBF">
              <w:rPr>
                <w:rFonts w:cs="Times New Roman"/>
                <w:i/>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contextualSpacing/>
              <w:rPr>
                <w:rFonts w:cs="Times New Roman"/>
              </w:rPr>
            </w:pPr>
            <w:r w:rsidRPr="00147CBF">
              <w:rPr>
                <w:rFonts w:cs="Times New Roman"/>
              </w:rPr>
              <w:t>ОК 01; ОК 06; ОК 08</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i/>
              </w:rPr>
            </w:pPr>
            <w:r w:rsidRPr="00147CBF">
              <w:rPr>
                <w:rFonts w:cs="Times New Roman"/>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jc w:val="both"/>
              <w:rPr>
                <w:rFonts w:cs="Times New Roman"/>
                <w:i/>
              </w:rPr>
            </w:pPr>
            <w:r w:rsidRPr="00147CBF">
              <w:rPr>
                <w:rFonts w:cs="Times New Roman"/>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rsidR="005974A6" w:rsidRPr="00147CBF" w:rsidRDefault="005974A6" w:rsidP="00527DA2">
            <w:pPr>
              <w:jc w:val="both"/>
              <w:rPr>
                <w:rFonts w:cs="Times New Roman"/>
                <w:i/>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Тема 11.3 Виды оружия массового поражения и поражающие факторы. Средства индивидуальной и коллективной защиты</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jc w:val="both"/>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r w:rsidRPr="00147CBF">
              <w:rPr>
                <w:rFonts w:cs="Times New Roman"/>
                <w:i/>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contextualSpacing/>
              <w:rPr>
                <w:rFonts w:cs="Times New Roman"/>
              </w:rPr>
            </w:pPr>
            <w:r w:rsidRPr="00147CBF">
              <w:rPr>
                <w:rFonts w:cs="Times New Roman"/>
              </w:rPr>
              <w:t>ОК 07; ОК 08</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jc w:val="both"/>
              <w:rPr>
                <w:rFonts w:cs="Times New Roman"/>
              </w:rPr>
            </w:pPr>
            <w:r w:rsidRPr="00147CBF">
              <w:rPr>
                <w:rFonts w:cs="Times New Roman"/>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rPr>
            </w:pPr>
            <w:r w:rsidRPr="00147CBF">
              <w:rPr>
                <w:rFonts w:cs="Times New Roman"/>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w:t>
            </w:r>
            <w:r w:rsidRPr="00147CBF">
              <w:rPr>
                <w:rFonts w:cs="Times New Roman"/>
              </w:rPr>
              <w:lastRenderedPageBreak/>
              <w:t>Основные виды средств индивидуальной и коллективной защиты. Требования безопасности 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lastRenderedPageBreak/>
              <w:t>Тема 11.4. Беспилотные системы и радиосвязь</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i/>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r w:rsidRPr="00147CBF">
              <w:rPr>
                <w:rFonts w:cs="Times New Roman"/>
                <w:i/>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contextualSpacing/>
              <w:rPr>
                <w:rFonts w:cs="Times New Roman"/>
              </w:rPr>
            </w:pPr>
            <w:r w:rsidRPr="00147CBF">
              <w:rPr>
                <w:rFonts w:cs="Times New Roman"/>
              </w:rPr>
              <w:t>ОК 02</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rPr>
            </w:pPr>
            <w:r w:rsidRPr="00147CBF">
              <w:rPr>
                <w:rFonts w:cs="Times New Roman"/>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jc w:val="both"/>
              <w:rPr>
                <w:rFonts w:cs="Times New Roman"/>
              </w:rPr>
            </w:pPr>
            <w:r w:rsidRPr="00147CBF">
              <w:rPr>
                <w:rFonts w:cs="Times New Roman"/>
              </w:rPr>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74A6" w:rsidRPr="00147CBF" w:rsidRDefault="005974A6" w:rsidP="00527DA2">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4879"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contextualSpacing/>
              <w:jc w:val="center"/>
              <w:rPr>
                <w:rFonts w:cs="Times New Roman"/>
                <w:b/>
              </w:rPr>
            </w:pPr>
            <w:r w:rsidRPr="00147CBF">
              <w:rPr>
                <w:rFonts w:cs="Times New Roman"/>
                <w:b/>
              </w:rPr>
              <w:t>*Профессионально ориентированное содержание (содержание прикладного модуля) 10 час</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rsidR="005974A6" w:rsidRPr="00147CBF" w:rsidRDefault="005974A6" w:rsidP="00527DA2">
            <w:pPr>
              <w:contextualSpacing/>
              <w:rPr>
                <w:rFonts w:cs="Times New Roman"/>
                <w:b/>
              </w:rPr>
            </w:pPr>
            <w:r w:rsidRPr="00147CBF">
              <w:rPr>
                <w:rFonts w:cs="Times New Roman"/>
                <w:b/>
              </w:rPr>
              <w:t>Прикладной модуль:</w:t>
            </w:r>
          </w:p>
          <w:p w:rsidR="005974A6" w:rsidRPr="00147CBF" w:rsidRDefault="005974A6" w:rsidP="00527DA2">
            <w:pPr>
              <w:contextualSpacing/>
              <w:rPr>
                <w:rFonts w:cs="Times New Roman"/>
              </w:rPr>
            </w:pPr>
            <w:r w:rsidRPr="00147CBF">
              <w:rPr>
                <w:rFonts w:cs="Times New Roman"/>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rsidR="005974A6" w:rsidRPr="00147CBF" w:rsidRDefault="005974A6" w:rsidP="00527DA2">
            <w:pPr>
              <w:contextualSpacing/>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rPr>
            </w:pPr>
            <w:r w:rsidRPr="00147CBF">
              <w:rPr>
                <w:rFonts w:cs="Times New Roman"/>
              </w:rPr>
              <w:t>4</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contextualSpacing/>
              <w:rPr>
                <w:rFonts w:cs="Times New Roman"/>
                <w:b/>
                <w:i/>
              </w:rPr>
            </w:pPr>
            <w:r w:rsidRPr="00147CBF">
              <w:rPr>
                <w:rFonts w:cs="Times New Roman"/>
              </w:rPr>
              <w:t>ОК 01; ОК 02</w:t>
            </w:r>
            <w:r>
              <w:rPr>
                <w:rFonts w:cs="Times New Roman"/>
              </w:rPr>
              <w:t>, ОК 03, ОК 04; ОК 06; ОК 07;</w:t>
            </w:r>
            <w:r>
              <w:rPr>
                <w:rFonts w:cs="Times New Roman"/>
                <w:vertAlign w:val="superscript"/>
              </w:rPr>
              <w:t xml:space="preserve"> </w:t>
            </w:r>
            <w:r w:rsidRPr="006149D7">
              <w:t>ПК 1.</w:t>
            </w:r>
            <w:r>
              <w:t>4</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2830" w:type="dxa"/>
            <w:vMerge/>
            <w:tcBorders>
              <w:top w:val="single" w:sz="4" w:space="0" w:color="000000"/>
              <w:left w:val="single" w:sz="4" w:space="0" w:color="000000"/>
              <w:bottom w:val="single" w:sz="4" w:space="0" w:color="000000"/>
              <w:right w:val="single" w:sz="4" w:space="0" w:color="000000"/>
            </w:tcBorders>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b/>
                <w:color w:val="7030A0"/>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57"/>
        </w:trPr>
        <w:tc>
          <w:tcPr>
            <w:tcW w:w="2830" w:type="dxa"/>
            <w:vMerge/>
            <w:tcBorders>
              <w:top w:val="single" w:sz="4" w:space="0" w:color="000000"/>
              <w:left w:val="single" w:sz="4" w:space="0" w:color="000000"/>
              <w:bottom w:val="single" w:sz="4" w:space="0" w:color="000000"/>
              <w:right w:val="single" w:sz="4" w:space="0" w:color="000000"/>
            </w:tcBorders>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rPr>
            </w:pPr>
            <w:r w:rsidRPr="00147CBF">
              <w:rPr>
                <w:rFonts w:cs="Times New Roman"/>
              </w:rPr>
              <w:t xml:space="preserve">Обзорная экскурсия на предприятия или объекты экономики региона. </w:t>
            </w:r>
          </w:p>
          <w:p w:rsidR="005974A6" w:rsidRPr="00147CBF" w:rsidRDefault="005974A6" w:rsidP="00527DA2">
            <w:pPr>
              <w:contextualSpacing/>
              <w:jc w:val="both"/>
              <w:rPr>
                <w:rFonts w:cs="Times New Roman"/>
              </w:rPr>
            </w:pPr>
            <w:r w:rsidRPr="00147CBF">
              <w:rPr>
                <w:rFonts w:cs="Times New Roman"/>
                <w:b/>
                <w:i/>
              </w:rPr>
              <w:t>Теоретическая часть обзорной экскурсии (виртуальная экскурсия)</w:t>
            </w:r>
            <w:r w:rsidRPr="00147CBF">
              <w:rPr>
                <w:rFonts w:cs="Times New Roman"/>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rsidR="005974A6" w:rsidRPr="00147CBF" w:rsidRDefault="005974A6" w:rsidP="00527DA2">
            <w:pPr>
              <w:contextualSpacing/>
              <w:jc w:val="both"/>
              <w:rPr>
                <w:rFonts w:cs="Times New Roman"/>
              </w:rPr>
            </w:pPr>
            <w:r w:rsidRPr="00147CBF">
              <w:rPr>
                <w:rFonts w:cs="Times New Roman"/>
                <w:b/>
                <w:i/>
              </w:rPr>
              <w:t xml:space="preserve">Практическая часть обзорной экскурсии (место проведения): </w:t>
            </w:r>
            <w:r w:rsidRPr="00147CBF">
              <w:rPr>
                <w:rFonts w:cs="Times New Roman"/>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b/>
                <w:color w:val="7030A0"/>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rsidR="005974A6" w:rsidRPr="00147CBF" w:rsidRDefault="005974A6" w:rsidP="00527DA2">
            <w:pPr>
              <w:contextualSpacing/>
              <w:rPr>
                <w:rFonts w:cs="Times New Roman"/>
                <w:b/>
              </w:rPr>
            </w:pPr>
            <w:r w:rsidRPr="00147CBF">
              <w:rPr>
                <w:rFonts w:cs="Times New Roman"/>
                <w:b/>
              </w:rPr>
              <w:lastRenderedPageBreak/>
              <w:t>Прикладной модуль:</w:t>
            </w:r>
          </w:p>
          <w:p w:rsidR="005974A6" w:rsidRPr="00147CBF" w:rsidRDefault="005974A6" w:rsidP="00527DA2">
            <w:pPr>
              <w:contextualSpacing/>
              <w:rPr>
                <w:rFonts w:cs="Times New Roman"/>
                <w:b/>
              </w:rPr>
            </w:pPr>
            <w:r w:rsidRPr="00147CBF">
              <w:rPr>
                <w:rFonts w:cs="Times New Roman"/>
              </w:rPr>
              <w:t xml:space="preserve">Раздел 2.  Мероприятия и алгоритм оказания первой помощи при возникновении несчастного случая на производстве </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color w:val="7030A0"/>
              </w:rPr>
            </w:pPr>
            <w:r w:rsidRPr="00147CBF">
              <w:rPr>
                <w:rFonts w:cs="Times New Roman"/>
                <w:color w:val="7030A0"/>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contextualSpacing/>
              <w:rPr>
                <w:rFonts w:cs="Times New Roman"/>
              </w:rPr>
            </w:pPr>
            <w:r w:rsidRPr="00147CBF">
              <w:rPr>
                <w:rFonts w:cs="Times New Roman"/>
              </w:rPr>
              <w:t xml:space="preserve">ОК 06; ОК 08; </w:t>
            </w:r>
            <w:r>
              <w:t>ПК 1.4</w:t>
            </w: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i/>
                <w:color w:val="7030A0"/>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i/>
                <w:color w:val="7030A0"/>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rsidR="005974A6" w:rsidRPr="00147CBF" w:rsidRDefault="005974A6" w:rsidP="00527DA2">
            <w:pPr>
              <w:contextualSpacing/>
              <w:rPr>
                <w:rFonts w:cs="Times New Roman"/>
                <w:b/>
              </w:rPr>
            </w:pPr>
            <w:r w:rsidRPr="00147CBF">
              <w:rPr>
                <w:rFonts w:cs="Times New Roman"/>
                <w:b/>
              </w:rPr>
              <w:t>Прикладной модуль:</w:t>
            </w:r>
          </w:p>
          <w:p w:rsidR="005974A6" w:rsidRPr="00147CBF" w:rsidRDefault="005974A6" w:rsidP="00527DA2">
            <w:pPr>
              <w:contextualSpacing/>
              <w:rPr>
                <w:rFonts w:cs="Times New Roman"/>
              </w:rPr>
            </w:pPr>
            <w:r w:rsidRPr="00147CBF">
              <w:rPr>
                <w:rFonts w:cs="Times New Roman"/>
              </w:rPr>
              <w:t>Раздел 3. Знакомство с повседневным бытом военнослужащих</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i/>
                <w:color w:val="7030A0"/>
              </w:rPr>
            </w:pPr>
            <w:r w:rsidRPr="00147CBF">
              <w:rPr>
                <w:rFonts w:cs="Times New Roman"/>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contextualSpacing/>
              <w:rPr>
                <w:rFonts w:cs="Times New Roman"/>
              </w:rPr>
            </w:pPr>
            <w:r w:rsidRPr="00147CBF">
              <w:rPr>
                <w:rFonts w:cs="Times New Roman"/>
              </w:rPr>
              <w:t>ОК 03; ОК 04; ОК 06; ОК 08; ПК</w:t>
            </w:r>
            <w:r>
              <w:rPr>
                <w:rFonts w:cs="Times New Roman"/>
              </w:rPr>
              <w:t xml:space="preserve"> </w:t>
            </w:r>
            <w:r>
              <w:t>1.4</w:t>
            </w:r>
          </w:p>
          <w:p w:rsidR="005974A6" w:rsidRPr="00147CBF" w:rsidRDefault="005974A6" w:rsidP="00527DA2">
            <w:pPr>
              <w:contextualSpacing/>
              <w:rPr>
                <w:rFonts w:cs="Times New Roman"/>
                <w:color w:val="7030A0"/>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rPr>
            </w:pPr>
            <w:r w:rsidRPr="00147CBF">
              <w:rPr>
                <w:rFonts w:cs="Times New Roman"/>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rPr>
            </w:pPr>
            <w:r w:rsidRPr="00147CBF">
              <w:rPr>
                <w:rFonts w:cs="Times New Roman"/>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rPr>
            </w:pPr>
            <w:r w:rsidRPr="00147CBF">
              <w:rPr>
                <w:rFonts w:cs="Times New Roman"/>
              </w:rPr>
              <w:t>2</w:t>
            </w: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rPr>
            </w:pPr>
            <w:r w:rsidRPr="00147CBF">
              <w:rPr>
                <w:rFonts w:cs="Times New Roman"/>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i/>
                <w:color w:val="7030A0"/>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5974A6" w:rsidRPr="00147CBF" w:rsidRDefault="005974A6" w:rsidP="00527DA2">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both"/>
              <w:rPr>
                <w:rFonts w:cs="Times New Roman"/>
              </w:rPr>
            </w:pPr>
            <w:r w:rsidRPr="00147CBF">
              <w:rPr>
                <w:rFonts w:cs="Times New Roman"/>
              </w:rPr>
              <w:t>Составление статьи-отчета об экскурсии в ВЧ (по плану);</w:t>
            </w:r>
          </w:p>
          <w:p w:rsidR="005974A6" w:rsidRPr="00147CBF" w:rsidRDefault="005974A6" w:rsidP="00527DA2">
            <w:pPr>
              <w:contextualSpacing/>
              <w:jc w:val="both"/>
              <w:rPr>
                <w:rFonts w:cs="Times New Roman"/>
              </w:rPr>
            </w:pPr>
            <w:r w:rsidRPr="00147CBF">
              <w:rPr>
                <w:rFonts w:cs="Times New Roman"/>
              </w:rPr>
              <w:t>Статья-отчёт об экскурсии в музей воинской славы (по плану);</w:t>
            </w:r>
          </w:p>
          <w:p w:rsidR="005974A6" w:rsidRPr="00147CBF" w:rsidRDefault="005974A6" w:rsidP="00527DA2">
            <w:pPr>
              <w:contextualSpacing/>
              <w:jc w:val="both"/>
              <w:rPr>
                <w:rFonts w:cs="Times New Roman"/>
              </w:rPr>
            </w:pPr>
            <w:r w:rsidRPr="00147CBF">
              <w:rPr>
                <w:rFonts w:cs="Times New Roman"/>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i/>
                <w:color w:val="7030A0"/>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rPr>
                <w:rFonts w:cs="Times New Roman"/>
              </w:rPr>
            </w:pPr>
          </w:p>
        </w:tc>
      </w:tr>
      <w:tr w:rsidR="005974A6" w:rsidRPr="00147CBF" w:rsidTr="00527D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rPr>
                <w:rFonts w:cs="Times New Roman"/>
                <w:b/>
              </w:rPr>
            </w:pPr>
            <w:r w:rsidRPr="00147CBF">
              <w:rPr>
                <w:rFonts w:cs="Times New Roman"/>
                <w:b/>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974A6" w:rsidRPr="00147CBF" w:rsidRDefault="005974A6" w:rsidP="00527DA2">
            <w:pPr>
              <w:contextualSpacing/>
              <w:jc w:val="center"/>
              <w:rPr>
                <w:rFonts w:cs="Times New Roman"/>
                <w:b/>
              </w:rPr>
            </w:pPr>
            <w:r w:rsidRPr="00147CBF">
              <w:rPr>
                <w:rFonts w:cs="Times New Roman"/>
                <w:b/>
              </w:rPr>
              <w:t>2</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5974A6" w:rsidRPr="00147CBF" w:rsidRDefault="005974A6" w:rsidP="00527DA2">
            <w:pPr>
              <w:contextualSpacing/>
              <w:rPr>
                <w:rFonts w:cs="Times New Roman"/>
                <w:i/>
              </w:rPr>
            </w:pPr>
          </w:p>
        </w:tc>
      </w:tr>
      <w:tr w:rsidR="005974A6" w:rsidRPr="00147CBF" w:rsidTr="00527DA2">
        <w:trPr>
          <w:gridAfter w:val="1"/>
          <w:wAfter w:w="142" w:type="dxa"/>
        </w:trPr>
        <w:tc>
          <w:tcPr>
            <w:tcW w:w="11165" w:type="dxa"/>
            <w:gridSpan w:val="4"/>
          </w:tcPr>
          <w:p w:rsidR="005974A6" w:rsidRPr="00147CBF" w:rsidRDefault="005974A6" w:rsidP="00527DA2">
            <w:pPr>
              <w:spacing w:line="276" w:lineRule="auto"/>
              <w:rPr>
                <w:rFonts w:eastAsia="Times New Roman" w:cs="Times New Roman"/>
                <w:b/>
                <w:bCs/>
              </w:rPr>
            </w:pPr>
            <w:r w:rsidRPr="00147CBF">
              <w:rPr>
                <w:rFonts w:eastAsia="Times New Roman" w:cs="Times New Roman"/>
                <w:b/>
                <w:bCs/>
              </w:rPr>
              <w:t>Всего</w:t>
            </w:r>
          </w:p>
        </w:tc>
        <w:tc>
          <w:tcPr>
            <w:tcW w:w="1304" w:type="dxa"/>
          </w:tcPr>
          <w:p w:rsidR="005974A6" w:rsidRPr="00147CBF" w:rsidRDefault="005974A6" w:rsidP="00527DA2">
            <w:pPr>
              <w:tabs>
                <w:tab w:val="left" w:pos="1726"/>
              </w:tabs>
              <w:spacing w:line="276" w:lineRule="auto"/>
              <w:jc w:val="center"/>
              <w:rPr>
                <w:rFonts w:eastAsia="Times New Roman" w:cs="Times New Roman"/>
                <w:b/>
                <w:bCs/>
              </w:rPr>
            </w:pPr>
            <w:r w:rsidRPr="00147CBF">
              <w:rPr>
                <w:rFonts w:eastAsia="Times New Roman" w:cs="Times New Roman"/>
                <w:b/>
                <w:bCs/>
              </w:rPr>
              <w:t>68</w:t>
            </w:r>
          </w:p>
        </w:tc>
        <w:tc>
          <w:tcPr>
            <w:tcW w:w="2268" w:type="dxa"/>
            <w:gridSpan w:val="2"/>
          </w:tcPr>
          <w:p w:rsidR="005974A6" w:rsidRPr="00147CBF" w:rsidRDefault="005974A6" w:rsidP="00527DA2">
            <w:pPr>
              <w:spacing w:line="276" w:lineRule="auto"/>
              <w:rPr>
                <w:rFonts w:eastAsia="Times New Roman" w:cs="Times New Roman"/>
                <w:b/>
                <w:bCs/>
              </w:rPr>
            </w:pPr>
          </w:p>
        </w:tc>
      </w:tr>
    </w:tbl>
    <w:p w:rsidR="005974A6" w:rsidRPr="00147CBF" w:rsidRDefault="005974A6" w:rsidP="005974A6">
      <w:pPr>
        <w:pStyle w:val="114"/>
        <w:jc w:val="both"/>
        <w:rPr>
          <w:rFonts w:ascii="Times New Roman" w:hAnsi="Times New Roman"/>
        </w:rPr>
      </w:pPr>
    </w:p>
    <w:p w:rsidR="005974A6" w:rsidRPr="00E47F7A" w:rsidRDefault="005974A6" w:rsidP="005974A6">
      <w:pPr>
        <w:pStyle w:val="a8"/>
        <w:ind w:left="1069"/>
        <w:sectPr w:rsidR="005974A6" w:rsidRPr="00E47F7A" w:rsidSect="006D1C4C">
          <w:pgSz w:w="16838" w:h="11906" w:orient="landscape"/>
          <w:pgMar w:top="1701" w:right="1134" w:bottom="567" w:left="1134" w:header="709" w:footer="709" w:gutter="0"/>
          <w:cols w:space="708"/>
          <w:docGrid w:linePitch="360"/>
        </w:sectPr>
      </w:pPr>
    </w:p>
    <w:p w:rsidR="005974A6" w:rsidRPr="001D4B4A" w:rsidRDefault="005974A6" w:rsidP="005974A6">
      <w:pPr>
        <w:pStyle w:val="1e"/>
        <w:rPr>
          <w:rFonts w:ascii="Times New Roman" w:hAnsi="Times New Roman"/>
        </w:rPr>
      </w:pPr>
      <w:r w:rsidRPr="001D4B4A">
        <w:rPr>
          <w:rFonts w:ascii="Times New Roman" w:hAnsi="Times New Roman"/>
        </w:rPr>
        <w:lastRenderedPageBreak/>
        <w:t>3. Условия реализации ДИСЦИПЛИНЫ</w:t>
      </w:r>
    </w:p>
    <w:p w:rsidR="005974A6" w:rsidRPr="001D4B4A" w:rsidRDefault="005974A6" w:rsidP="005974A6">
      <w:pPr>
        <w:pStyle w:val="114"/>
        <w:rPr>
          <w:rFonts w:ascii="Times New Roman" w:hAnsi="Times New Roman"/>
        </w:rPr>
      </w:pPr>
      <w:r w:rsidRPr="001D4B4A">
        <w:rPr>
          <w:rFonts w:ascii="Times New Roman" w:hAnsi="Times New Roman"/>
        </w:rPr>
        <w:t>3.1. Материально-техническое обеспечение</w:t>
      </w:r>
    </w:p>
    <w:p w:rsidR="005974A6" w:rsidRPr="00EC299F" w:rsidRDefault="005974A6" w:rsidP="005974A6">
      <w:pPr>
        <w:suppressAutoHyphens/>
        <w:ind w:firstLine="709"/>
        <w:jc w:val="both"/>
        <w:rPr>
          <w:rFonts w:cs="Times New Roman"/>
          <w:bCs/>
        </w:rPr>
      </w:pPr>
      <w:r w:rsidRPr="001D4B4A">
        <w:rPr>
          <w:rFonts w:cs="Times New Roman"/>
          <w:bCs/>
        </w:rPr>
        <w:t>Кабинет(ы)</w:t>
      </w:r>
      <w:r w:rsidRPr="001D4B4A">
        <w:rPr>
          <w:rFonts w:cs="Times New Roman"/>
          <w:bCs/>
          <w:i/>
        </w:rPr>
        <w:t xml:space="preserve"> </w:t>
      </w:r>
      <w:r w:rsidRPr="0066428F">
        <w:rPr>
          <w:rFonts w:cs="Times New Roman"/>
          <w:bCs/>
        </w:rPr>
        <w:t>Основ безопасности жизнедеятельности</w:t>
      </w:r>
      <w:r w:rsidRPr="001D4B4A">
        <w:rPr>
          <w:rFonts w:cs="Times New Roman"/>
          <w:bCs/>
          <w:i/>
        </w:rPr>
        <w:t xml:space="preserve"> </w:t>
      </w:r>
      <w:r w:rsidRPr="001D4B4A">
        <w:rPr>
          <w:rFonts w:cs="Times New Roman"/>
          <w:bCs/>
        </w:rPr>
        <w:t xml:space="preserve">оснащенный(е) </w:t>
      </w:r>
      <w:r w:rsidRPr="001D4B4A">
        <w:rPr>
          <w:rFonts w:cs="Times New Roman"/>
          <w:bCs/>
          <w:iCs/>
        </w:rPr>
        <w:t>в соответствии с приложением 3 ОПОП-П</w:t>
      </w:r>
      <w:r w:rsidRPr="001D4B4A">
        <w:rPr>
          <w:rFonts w:cs="Times New Roman"/>
          <w:bCs/>
        </w:rPr>
        <w:t xml:space="preserve">. </w:t>
      </w:r>
    </w:p>
    <w:p w:rsidR="005974A6" w:rsidRPr="001D4B4A" w:rsidRDefault="005974A6" w:rsidP="005974A6">
      <w:pPr>
        <w:pStyle w:val="114"/>
        <w:rPr>
          <w:rFonts w:ascii="Times New Roman" w:eastAsia="Times New Roman" w:hAnsi="Times New Roman"/>
        </w:rPr>
      </w:pPr>
      <w:r w:rsidRPr="001D4B4A">
        <w:rPr>
          <w:rFonts w:ascii="Times New Roman" w:hAnsi="Times New Roman"/>
        </w:rPr>
        <w:t>3.2. Учебно-методическое обеспечение</w:t>
      </w:r>
    </w:p>
    <w:p w:rsidR="005974A6" w:rsidRPr="001D4B4A" w:rsidRDefault="005974A6" w:rsidP="005974A6">
      <w:pPr>
        <w:pStyle w:val="a8"/>
        <w:spacing w:line="276" w:lineRule="auto"/>
        <w:ind w:left="0" w:firstLine="709"/>
        <w:rPr>
          <w:b/>
        </w:rPr>
      </w:pPr>
      <w:r w:rsidRPr="001D4B4A">
        <w:rPr>
          <w:b/>
        </w:rPr>
        <w:t>3.2.1. Основные печатные и/или электронные издания</w:t>
      </w:r>
    </w:p>
    <w:p w:rsidR="005974A6" w:rsidRPr="0027566D" w:rsidRDefault="005974A6" w:rsidP="005974A6">
      <w:pPr>
        <w:tabs>
          <w:tab w:val="left" w:pos="1389"/>
        </w:tabs>
        <w:spacing w:line="276" w:lineRule="auto"/>
        <w:ind w:firstLine="709"/>
        <w:contextualSpacing/>
        <w:jc w:val="both"/>
        <w:rPr>
          <w:rFonts w:cs="Times New Roman"/>
          <w:shd w:val="clear" w:color="auto" w:fill="FFFFFF"/>
        </w:rPr>
      </w:pPr>
      <w:bookmarkStart w:id="4537" w:name="_Hlk206145915"/>
      <w:r w:rsidRPr="0027566D">
        <w:rPr>
          <w:rFonts w:cs="Times New Roman"/>
          <w:shd w:val="clear" w:color="auto" w:fill="FFFFFF"/>
        </w:rPr>
        <w:t xml:space="preserve">1. Основы безопасности жизнедеятельности : базовый уровень : учебник : в 2 частях / Ю. С. Шойгу, О. В. Белинская, В. К. Ащаулов [и др.] ; под редакцией Ю. С. Шойгу. — 2-е изд., стер. — Москва : Просвещение, 2025 — Часть 1 — 2025. — 224 с. — ISBN 978-5-09-121356-0. — Текст : электронный // Лань : электронно-библиотечная система. — URL: </w:t>
      </w:r>
      <w:r w:rsidRPr="0027566D">
        <w:rPr>
          <w:rFonts w:cs="Times New Roman"/>
          <w:shd w:val="clear" w:color="auto" w:fill="FFFFFF"/>
        </w:rPr>
        <w:fldChar w:fldCharType="begin"/>
      </w:r>
      <w:r w:rsidRPr="0027566D">
        <w:rPr>
          <w:rFonts w:cs="Times New Roman"/>
          <w:shd w:val="clear" w:color="auto" w:fill="FFFFFF"/>
        </w:rPr>
        <w:instrText xml:space="preserve"> HYPERLINK "https://e.lanbook.com/book/472982 </w:instrText>
      </w:r>
    </w:p>
    <w:p w:rsidR="005974A6" w:rsidRPr="0027566D" w:rsidRDefault="005974A6" w:rsidP="005974A6">
      <w:pPr>
        <w:tabs>
          <w:tab w:val="left" w:pos="1389"/>
        </w:tabs>
        <w:spacing w:line="276" w:lineRule="auto"/>
        <w:ind w:firstLine="709"/>
        <w:contextualSpacing/>
        <w:jc w:val="both"/>
        <w:rPr>
          <w:rStyle w:val="af2"/>
          <w:shd w:val="clear" w:color="auto" w:fill="FFFFFF"/>
        </w:rPr>
      </w:pPr>
      <w:r w:rsidRPr="0027566D">
        <w:rPr>
          <w:rFonts w:cs="Times New Roman"/>
          <w:shd w:val="clear" w:color="auto" w:fill="FFFFFF"/>
        </w:rPr>
        <w:instrText xml:space="preserve">2" </w:instrText>
      </w:r>
      <w:r w:rsidRPr="0027566D">
        <w:rPr>
          <w:rFonts w:cs="Times New Roman"/>
          <w:shd w:val="clear" w:color="auto" w:fill="FFFFFF"/>
        </w:rPr>
        <w:fldChar w:fldCharType="separate"/>
      </w:r>
      <w:r w:rsidRPr="0027566D">
        <w:rPr>
          <w:rStyle w:val="af2"/>
          <w:shd w:val="clear" w:color="auto" w:fill="FFFFFF"/>
        </w:rPr>
        <w:t>https://e.lanbook.com/book/472982 </w:t>
      </w:r>
    </w:p>
    <w:p w:rsidR="005974A6" w:rsidRPr="0027566D" w:rsidRDefault="005974A6" w:rsidP="005974A6">
      <w:pPr>
        <w:tabs>
          <w:tab w:val="left" w:pos="1389"/>
        </w:tabs>
        <w:spacing w:line="276" w:lineRule="auto"/>
        <w:ind w:firstLine="709"/>
        <w:contextualSpacing/>
        <w:jc w:val="both"/>
        <w:rPr>
          <w:rFonts w:cs="Times New Roman"/>
          <w:bCs/>
          <w:iCs/>
        </w:rPr>
      </w:pPr>
      <w:r w:rsidRPr="0027566D">
        <w:rPr>
          <w:rStyle w:val="af2"/>
          <w:shd w:val="clear" w:color="auto" w:fill="FFFFFF"/>
        </w:rPr>
        <w:t>2</w:t>
      </w:r>
      <w:r w:rsidRPr="0027566D">
        <w:rPr>
          <w:rFonts w:cs="Times New Roman"/>
          <w:shd w:val="clear" w:color="auto" w:fill="FFFFFF"/>
        </w:rPr>
        <w:fldChar w:fldCharType="end"/>
      </w:r>
      <w:r w:rsidRPr="0027566D">
        <w:rPr>
          <w:rFonts w:cs="Times New Roman"/>
          <w:shd w:val="clear" w:color="auto" w:fill="FFFFFF"/>
        </w:rPr>
        <w:t>. Основы безопасности жизнедеятельности : базовый уровень : учебник : в 2 частях / Ю. С. Шойгу, Е. Н. Байбарина, В. А. Зуев [и др.] ; под редакцией Ю. С. Шойгу. — 2-е изд., стер. — Москва : Просвещение, 2025 — Часть 2 — 2025. — 252 с. — ISBN 978-5-09-121357-7. — Текст : электронный // Лань : электронно-библиотечная система. — URL: https://e.lanbook.com/book/472985 </w:t>
      </w:r>
    </w:p>
    <w:p w:rsidR="005974A6" w:rsidRDefault="005974A6" w:rsidP="005974A6">
      <w:pPr>
        <w:pStyle w:val="a8"/>
        <w:suppressAutoHyphens/>
        <w:spacing w:line="276" w:lineRule="auto"/>
        <w:rPr>
          <w:rFonts w:eastAsia="Calibri"/>
          <w:b/>
          <w:bCs/>
          <w:iCs/>
        </w:rPr>
      </w:pPr>
      <w:r w:rsidRPr="006E75E5">
        <w:rPr>
          <w:rFonts w:eastAsia="Calibri"/>
          <w:b/>
          <w:bCs/>
          <w:iCs/>
        </w:rPr>
        <w:t xml:space="preserve">3.2.2. Дополнительные источники </w:t>
      </w:r>
    </w:p>
    <w:p w:rsidR="005974A6" w:rsidRPr="003233D9" w:rsidRDefault="005974A6" w:rsidP="005974A6">
      <w:pPr>
        <w:spacing w:line="276" w:lineRule="auto"/>
        <w:ind w:firstLine="709"/>
        <w:contextualSpacing/>
        <w:jc w:val="both"/>
        <w:rPr>
          <w:rFonts w:cs="Times New Roman"/>
          <w:shd w:val="clear" w:color="auto" w:fill="FFFFFF"/>
        </w:rPr>
      </w:pPr>
      <w:r w:rsidRPr="001D4B4A">
        <w:rPr>
          <w:rFonts w:cs="Times New Roman"/>
          <w:bCs/>
          <w:iCs/>
        </w:rPr>
        <w:t>1</w:t>
      </w:r>
      <w:r w:rsidRPr="003233D9">
        <w:rPr>
          <w:rFonts w:cs="Times New Roman"/>
          <w:bCs/>
          <w:iCs/>
        </w:rPr>
        <w:t>.</w:t>
      </w:r>
      <w:r w:rsidRPr="003233D9">
        <w:rPr>
          <w:rFonts w:cs="Times New Roman"/>
          <w:shd w:val="clear" w:color="auto" w:fill="FFFFFF"/>
        </w:rPr>
        <w:t xml:space="preserve"> Основы безопасности жизнедеятельности : 10-й класс : учебник / Б. О. Хренников, Н. В. Гололобов, Л. И. Льняная, М. В. Маслов. — 3-е изд., стер. — Москва : Просвещение, 2025. — 383 с. — ISBN 978-5-09-120222-9. — Текст : электронный // Лань : электронно-библиотечная система. — URL: https://e.lanbook.com/book/472979 </w:t>
      </w:r>
    </w:p>
    <w:p w:rsidR="005974A6" w:rsidRDefault="005974A6" w:rsidP="005974A6">
      <w:pPr>
        <w:tabs>
          <w:tab w:val="left" w:pos="1389"/>
        </w:tabs>
        <w:spacing w:line="276" w:lineRule="auto"/>
        <w:ind w:firstLine="709"/>
        <w:contextualSpacing/>
        <w:jc w:val="both"/>
        <w:rPr>
          <w:rFonts w:cs="Times New Roman"/>
          <w:shd w:val="clear" w:color="auto" w:fill="FFFFFF"/>
        </w:rPr>
      </w:pPr>
      <w:r w:rsidRPr="003233D9">
        <w:rPr>
          <w:rFonts w:cs="Times New Roman"/>
          <w:shd w:val="clear" w:color="auto" w:fill="FFFFFF"/>
        </w:rPr>
        <w:t xml:space="preserve">2. Основы безопасности жизнедеятельности: 11-й класс : учебное пособие / Б. О. Хренников, Н. В. Гололобов, Л. И. Льняная, М. В. Маслов ; под редакцией С. Н. Егорова. — 3-е изд., стер. — Москва : Просвещение, 2025. — 337 с. — ISBN 978-5-09-124932-3. — Текст : электронный // Лань : электронно-библиотечная система. — URL: https://e.lanbook.com/book/473060  </w:t>
      </w:r>
      <w:bookmarkEnd w:id="4537"/>
    </w:p>
    <w:p w:rsidR="005974A6" w:rsidRPr="001D4B4A" w:rsidRDefault="005974A6" w:rsidP="005974A6">
      <w:pPr>
        <w:pStyle w:val="1e"/>
        <w:rPr>
          <w:rFonts w:ascii="Times New Roman" w:hAnsi="Times New Roman"/>
          <w:b w:val="0"/>
          <w:bCs w:val="0"/>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5974A6" w:rsidTr="00527DA2">
        <w:trPr>
          <w:jc w:val="center"/>
        </w:trPr>
        <w:tc>
          <w:tcPr>
            <w:tcW w:w="3114" w:type="dxa"/>
            <w:tcBorders>
              <w:top w:val="single" w:sz="4" w:space="0" w:color="000000"/>
              <w:left w:val="single" w:sz="4" w:space="0" w:color="000000"/>
              <w:bottom w:val="single" w:sz="4" w:space="0" w:color="000000"/>
              <w:right w:val="single" w:sz="4" w:space="0" w:color="000000"/>
            </w:tcBorders>
          </w:tcPr>
          <w:p w:rsidR="005974A6" w:rsidRDefault="005974A6" w:rsidP="00527DA2">
            <w:pPr>
              <w:ind w:left="57" w:right="57"/>
              <w:jc w:val="center"/>
              <w:rPr>
                <w:rFonts w:ascii="Cambria" w:hAnsi="Cambria"/>
                <w:b/>
                <w:sz w:val="28"/>
              </w:rPr>
            </w:pPr>
            <w:bookmarkStart w:id="4538" w:name="_Hlk159488004"/>
            <w:r>
              <w:rPr>
                <w:rFonts w:ascii="Cambria" w:hAnsi="Cambria"/>
                <w:b/>
                <w:sz w:val="28"/>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rsidR="005974A6" w:rsidRDefault="005974A6" w:rsidP="00527DA2">
            <w:pPr>
              <w:ind w:left="57" w:right="57"/>
              <w:jc w:val="center"/>
              <w:rPr>
                <w:rFonts w:ascii="Cambria" w:hAnsi="Cambria"/>
                <w:b/>
                <w:sz w:val="28"/>
              </w:rPr>
            </w:pPr>
            <w:r>
              <w:rPr>
                <w:rFonts w:ascii="Cambria" w:hAnsi="Cambria"/>
                <w:b/>
                <w:sz w:val="28"/>
              </w:rPr>
              <w:t>Раздел/Тема</w:t>
            </w:r>
          </w:p>
        </w:tc>
        <w:tc>
          <w:tcPr>
            <w:tcW w:w="2977" w:type="dxa"/>
            <w:tcBorders>
              <w:top w:val="single" w:sz="4" w:space="0" w:color="000000"/>
              <w:left w:val="single" w:sz="4" w:space="0" w:color="000000"/>
              <w:bottom w:val="single" w:sz="4" w:space="0" w:color="000000"/>
              <w:right w:val="single" w:sz="4" w:space="0" w:color="000000"/>
            </w:tcBorders>
          </w:tcPr>
          <w:p w:rsidR="005974A6" w:rsidRDefault="005974A6" w:rsidP="00527DA2">
            <w:pPr>
              <w:ind w:left="57" w:right="57"/>
              <w:jc w:val="center"/>
              <w:rPr>
                <w:rFonts w:ascii="Cambria" w:hAnsi="Cambria"/>
                <w:b/>
                <w:sz w:val="28"/>
              </w:rPr>
            </w:pPr>
            <w:r>
              <w:rPr>
                <w:rFonts w:ascii="Cambria" w:hAnsi="Cambria"/>
                <w:b/>
                <w:sz w:val="28"/>
              </w:rPr>
              <w:t>Тип оценочных мероприятий</w:t>
            </w:r>
          </w:p>
        </w:tc>
      </w:tr>
      <w:tr w:rsidR="005974A6" w:rsidTr="00527DA2">
        <w:trPr>
          <w:jc w:val="center"/>
        </w:trPr>
        <w:tc>
          <w:tcPr>
            <w:tcW w:w="3114" w:type="dxa"/>
            <w:tcBorders>
              <w:top w:val="single" w:sz="4" w:space="0" w:color="000000"/>
              <w:left w:val="single" w:sz="4" w:space="0" w:color="000000"/>
              <w:bottom w:val="single" w:sz="4" w:space="0" w:color="000000"/>
              <w:right w:val="single" w:sz="4" w:space="0" w:color="000000"/>
            </w:tcBorders>
          </w:tcPr>
          <w:p w:rsidR="005974A6" w:rsidRPr="001D3497" w:rsidRDefault="005974A6" w:rsidP="00527DA2">
            <w:pPr>
              <w:ind w:left="57" w:right="57"/>
              <w:rPr>
                <w:rFonts w:cs="Times New Roman"/>
              </w:rPr>
            </w:pPr>
            <w:r w:rsidRPr="001D3497">
              <w:rPr>
                <w:rFonts w:cs="Times New Roman"/>
              </w:rPr>
              <w:t xml:space="preserve">ОК 01. </w:t>
            </w:r>
          </w:p>
        </w:tc>
        <w:tc>
          <w:tcPr>
            <w:tcW w:w="3062" w:type="dxa"/>
            <w:tcBorders>
              <w:top w:val="single" w:sz="4" w:space="0" w:color="000000"/>
              <w:left w:val="single" w:sz="4" w:space="0" w:color="000000"/>
              <w:bottom w:val="single" w:sz="4" w:space="0" w:color="000000"/>
              <w:right w:val="single" w:sz="4" w:space="0" w:color="000000"/>
            </w:tcBorders>
          </w:tcPr>
          <w:p w:rsidR="005974A6" w:rsidRPr="001D3497" w:rsidRDefault="005974A6" w:rsidP="00527DA2">
            <w:pPr>
              <w:ind w:left="57" w:right="57"/>
              <w:rPr>
                <w:rFonts w:cs="Times New Roman"/>
              </w:rPr>
            </w:pPr>
            <w:r w:rsidRPr="001D3497">
              <w:rPr>
                <w:rFonts w:cs="Times New Roman"/>
              </w:rPr>
              <w:t>Р 1, Тема 1.2;</w:t>
            </w:r>
          </w:p>
          <w:p w:rsidR="005974A6" w:rsidRPr="001D3497" w:rsidRDefault="005974A6" w:rsidP="00527DA2">
            <w:pPr>
              <w:ind w:left="57" w:right="57"/>
              <w:rPr>
                <w:rFonts w:cs="Times New Roman"/>
              </w:rPr>
            </w:pPr>
            <w:r w:rsidRPr="001D3497">
              <w:rPr>
                <w:rFonts w:cs="Times New Roman"/>
              </w:rPr>
              <w:t>Р 2, Тема 2.1;</w:t>
            </w:r>
          </w:p>
          <w:p w:rsidR="005974A6" w:rsidRPr="001D3497" w:rsidRDefault="005974A6" w:rsidP="00527DA2">
            <w:pPr>
              <w:ind w:left="57" w:right="57"/>
              <w:rPr>
                <w:rFonts w:cs="Times New Roman"/>
              </w:rPr>
            </w:pPr>
            <w:r w:rsidRPr="001D3497">
              <w:rPr>
                <w:rFonts w:cs="Times New Roman"/>
              </w:rPr>
              <w:t xml:space="preserve">Р 3, Тема 3.3; </w:t>
            </w:r>
          </w:p>
          <w:p w:rsidR="005974A6" w:rsidRPr="001D3497" w:rsidRDefault="005974A6" w:rsidP="00527DA2">
            <w:pPr>
              <w:ind w:left="57" w:right="57"/>
              <w:rPr>
                <w:rFonts w:cs="Times New Roman"/>
              </w:rPr>
            </w:pPr>
            <w:r w:rsidRPr="001D3497">
              <w:rPr>
                <w:rFonts w:cs="Times New Roman"/>
              </w:rPr>
              <w:t xml:space="preserve">Р 4, Тема 4.1; </w:t>
            </w:r>
          </w:p>
          <w:p w:rsidR="005974A6" w:rsidRPr="001D3497" w:rsidRDefault="005974A6" w:rsidP="00527DA2">
            <w:pPr>
              <w:ind w:left="57" w:right="57"/>
              <w:rPr>
                <w:rFonts w:cs="Times New Roman"/>
              </w:rPr>
            </w:pPr>
            <w:r w:rsidRPr="001D3497">
              <w:rPr>
                <w:rFonts w:cs="Times New Roman"/>
              </w:rPr>
              <w:t xml:space="preserve">Р 6, Тема 6.2; </w:t>
            </w:r>
          </w:p>
          <w:p w:rsidR="005974A6" w:rsidRPr="001D3497" w:rsidRDefault="005974A6" w:rsidP="00527DA2">
            <w:pPr>
              <w:ind w:left="57" w:right="57"/>
              <w:rPr>
                <w:rFonts w:cs="Times New Roman"/>
              </w:rPr>
            </w:pPr>
            <w:r>
              <w:rPr>
                <w:rFonts w:cs="Times New Roman"/>
              </w:rPr>
              <w:t xml:space="preserve">Р 11, Тема 11.2; </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5974A6" w:rsidRPr="001D3497" w:rsidRDefault="005974A6" w:rsidP="00527DA2">
            <w:pPr>
              <w:ind w:right="57"/>
              <w:jc w:val="both"/>
              <w:rPr>
                <w:rFonts w:cs="Times New Roman"/>
              </w:rPr>
            </w:pPr>
            <w:r>
              <w:rPr>
                <w:rFonts w:ascii="Cambria" w:hAnsi="Cambria"/>
              </w:rPr>
              <w:t xml:space="preserve">- </w:t>
            </w:r>
            <w:r w:rsidRPr="001D3497">
              <w:rPr>
                <w:rFonts w:cs="Times New Roman"/>
              </w:rPr>
              <w:t>Кейс-задание;</w:t>
            </w:r>
          </w:p>
          <w:p w:rsidR="005974A6" w:rsidRPr="001D3497" w:rsidRDefault="005974A6" w:rsidP="00527DA2">
            <w:pPr>
              <w:ind w:right="57"/>
              <w:jc w:val="both"/>
              <w:rPr>
                <w:rFonts w:cs="Times New Roman"/>
              </w:rPr>
            </w:pPr>
            <w:r w:rsidRPr="001D3497">
              <w:rPr>
                <w:rFonts w:cs="Times New Roman"/>
              </w:rPr>
              <w:t>– Старт-задание;</w:t>
            </w:r>
          </w:p>
          <w:p w:rsidR="005974A6" w:rsidRPr="001D3497" w:rsidRDefault="005974A6" w:rsidP="00527DA2">
            <w:pPr>
              <w:ind w:right="57"/>
              <w:jc w:val="both"/>
              <w:rPr>
                <w:rFonts w:cs="Times New Roman"/>
              </w:rPr>
            </w:pPr>
            <w:r>
              <w:rPr>
                <w:rFonts w:cs="Times New Roman"/>
              </w:rPr>
              <w:t xml:space="preserve">- </w:t>
            </w:r>
            <w:r w:rsidRPr="001D3497">
              <w:rPr>
                <w:rFonts w:cs="Times New Roman"/>
              </w:rPr>
              <w:t>Фронтальный опрос;</w:t>
            </w:r>
          </w:p>
          <w:p w:rsidR="005974A6" w:rsidRPr="001D3497" w:rsidRDefault="005974A6" w:rsidP="00527DA2">
            <w:pPr>
              <w:ind w:right="57"/>
              <w:jc w:val="both"/>
              <w:rPr>
                <w:rFonts w:cs="Times New Roman"/>
              </w:rPr>
            </w:pPr>
            <w:r w:rsidRPr="001D3497">
              <w:rPr>
                <w:rFonts w:cs="Times New Roman"/>
              </w:rPr>
              <w:t>- Задание-исследование;</w:t>
            </w:r>
          </w:p>
          <w:p w:rsidR="005974A6" w:rsidRPr="001D3497" w:rsidRDefault="005974A6" w:rsidP="00527DA2">
            <w:pPr>
              <w:ind w:right="57"/>
              <w:jc w:val="both"/>
              <w:rPr>
                <w:rFonts w:cs="Times New Roman"/>
              </w:rPr>
            </w:pPr>
            <w:r w:rsidRPr="001D3497">
              <w:rPr>
                <w:rFonts w:cs="Times New Roman"/>
              </w:rPr>
              <w:t>- Задание-эксперимент;</w:t>
            </w:r>
          </w:p>
          <w:p w:rsidR="005974A6" w:rsidRPr="001D3497" w:rsidRDefault="005974A6" w:rsidP="00527DA2">
            <w:pPr>
              <w:ind w:right="57"/>
              <w:jc w:val="both"/>
              <w:rPr>
                <w:rFonts w:cs="Times New Roman"/>
              </w:rPr>
            </w:pPr>
            <w:r w:rsidRPr="001D3497">
              <w:rPr>
                <w:rFonts w:cs="Times New Roman"/>
              </w:rPr>
              <w:t>– Тест-задание;</w:t>
            </w:r>
          </w:p>
          <w:p w:rsidR="005974A6" w:rsidRPr="001D3497" w:rsidRDefault="005974A6" w:rsidP="00527DA2">
            <w:pPr>
              <w:ind w:right="57"/>
              <w:jc w:val="both"/>
              <w:rPr>
                <w:rFonts w:cs="Times New Roman"/>
              </w:rPr>
            </w:pPr>
            <w:r w:rsidRPr="001D3497">
              <w:rPr>
                <w:rFonts w:cs="Times New Roman"/>
              </w:rPr>
              <w:t>- Ситуационные задачи</w:t>
            </w:r>
          </w:p>
          <w:p w:rsidR="005974A6" w:rsidRDefault="005974A6" w:rsidP="00527DA2">
            <w:pPr>
              <w:ind w:right="57"/>
              <w:jc w:val="both"/>
              <w:rPr>
                <w:rFonts w:ascii="Cambria" w:hAnsi="Cambria"/>
              </w:rPr>
            </w:pPr>
            <w:r w:rsidRPr="001D3497">
              <w:rPr>
                <w:rFonts w:cs="Times New Roman"/>
              </w:rPr>
              <w:t>- Выполнение заданий на дифференцированном зачете</w:t>
            </w:r>
          </w:p>
        </w:tc>
      </w:tr>
      <w:tr w:rsidR="005974A6" w:rsidTr="00527DA2">
        <w:trPr>
          <w:jc w:val="center"/>
        </w:trPr>
        <w:tc>
          <w:tcPr>
            <w:tcW w:w="3114" w:type="dxa"/>
            <w:tcBorders>
              <w:top w:val="single" w:sz="4" w:space="0" w:color="000000"/>
              <w:left w:val="single" w:sz="4" w:space="0" w:color="000000"/>
              <w:bottom w:val="single" w:sz="4" w:space="0" w:color="000000"/>
              <w:right w:val="single" w:sz="4" w:space="0" w:color="000000"/>
            </w:tcBorders>
          </w:tcPr>
          <w:p w:rsidR="005974A6" w:rsidRPr="001D3497" w:rsidRDefault="005974A6" w:rsidP="00527DA2">
            <w:pPr>
              <w:ind w:left="57" w:right="57"/>
              <w:rPr>
                <w:rFonts w:cs="Times New Roman"/>
                <w:b/>
              </w:rPr>
            </w:pPr>
            <w:r w:rsidRPr="001D3497">
              <w:rPr>
                <w:rFonts w:cs="Times New Roman"/>
              </w:rPr>
              <w:t xml:space="preserve">ОК 02. </w:t>
            </w:r>
          </w:p>
        </w:tc>
        <w:tc>
          <w:tcPr>
            <w:tcW w:w="3062" w:type="dxa"/>
            <w:tcBorders>
              <w:top w:val="single" w:sz="4" w:space="0" w:color="000000"/>
              <w:left w:val="single" w:sz="4" w:space="0" w:color="000000"/>
              <w:bottom w:val="single" w:sz="4" w:space="0" w:color="000000"/>
              <w:right w:val="single" w:sz="4" w:space="0" w:color="000000"/>
            </w:tcBorders>
          </w:tcPr>
          <w:p w:rsidR="005974A6" w:rsidRPr="001D3497" w:rsidRDefault="005974A6" w:rsidP="00527DA2">
            <w:pPr>
              <w:ind w:left="57" w:right="57"/>
              <w:rPr>
                <w:rFonts w:cs="Times New Roman"/>
              </w:rPr>
            </w:pPr>
            <w:r w:rsidRPr="001D3497">
              <w:rPr>
                <w:rFonts w:cs="Times New Roman"/>
              </w:rPr>
              <w:t>Р 9, Тема 9.1; 9.2; 9.3</w:t>
            </w:r>
          </w:p>
          <w:p w:rsidR="005974A6" w:rsidRPr="001D3497" w:rsidRDefault="005974A6" w:rsidP="00527DA2">
            <w:pPr>
              <w:ind w:left="57" w:right="57"/>
              <w:rPr>
                <w:rFonts w:cs="Times New Roman"/>
              </w:rPr>
            </w:pPr>
            <w:r>
              <w:rPr>
                <w:rFonts w:cs="Times New Roman"/>
              </w:rPr>
              <w:t>Р 11, Темы: 11.2; 11.3;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5974A6" w:rsidRDefault="005974A6" w:rsidP="00527DA2"/>
        </w:tc>
      </w:tr>
      <w:tr w:rsidR="005974A6" w:rsidTr="00527DA2">
        <w:trPr>
          <w:jc w:val="center"/>
        </w:trPr>
        <w:tc>
          <w:tcPr>
            <w:tcW w:w="3114" w:type="dxa"/>
            <w:tcBorders>
              <w:top w:val="single" w:sz="4" w:space="0" w:color="000000"/>
              <w:left w:val="single" w:sz="4" w:space="0" w:color="000000"/>
              <w:bottom w:val="single" w:sz="4" w:space="0" w:color="000000"/>
              <w:right w:val="single" w:sz="4" w:space="0" w:color="000000"/>
            </w:tcBorders>
          </w:tcPr>
          <w:p w:rsidR="005974A6" w:rsidRPr="001D3497" w:rsidRDefault="005974A6" w:rsidP="00527DA2">
            <w:pPr>
              <w:ind w:left="57" w:right="57"/>
              <w:rPr>
                <w:rFonts w:cs="Times New Roman"/>
              </w:rPr>
            </w:pPr>
            <w:r w:rsidRPr="001D3497">
              <w:rPr>
                <w:rFonts w:cs="Times New Roman"/>
              </w:rPr>
              <w:t xml:space="preserve">ОК 03. </w:t>
            </w:r>
          </w:p>
        </w:tc>
        <w:tc>
          <w:tcPr>
            <w:tcW w:w="3062" w:type="dxa"/>
            <w:tcBorders>
              <w:top w:val="single" w:sz="4" w:space="0" w:color="000000"/>
              <w:left w:val="single" w:sz="4" w:space="0" w:color="000000"/>
              <w:bottom w:val="single" w:sz="4" w:space="0" w:color="000000"/>
              <w:right w:val="single" w:sz="4" w:space="0" w:color="000000"/>
            </w:tcBorders>
          </w:tcPr>
          <w:p w:rsidR="005974A6" w:rsidRPr="001D3497" w:rsidRDefault="005974A6" w:rsidP="00527DA2">
            <w:pPr>
              <w:ind w:left="57" w:right="57"/>
              <w:rPr>
                <w:rFonts w:cs="Times New Roman"/>
              </w:rPr>
            </w:pPr>
            <w:r w:rsidRPr="001D3497">
              <w:rPr>
                <w:rFonts w:cs="Times New Roman"/>
              </w:rPr>
              <w:t xml:space="preserve">Р 1, Темы: 1.1; 1.2; </w:t>
            </w:r>
          </w:p>
          <w:p w:rsidR="005974A6" w:rsidRPr="001D3497" w:rsidRDefault="005974A6" w:rsidP="00527DA2">
            <w:pPr>
              <w:ind w:left="57" w:right="57"/>
              <w:rPr>
                <w:rFonts w:cs="Times New Roman"/>
              </w:rPr>
            </w:pPr>
            <w:r w:rsidRPr="001D3497">
              <w:rPr>
                <w:rFonts w:cs="Times New Roman"/>
              </w:rPr>
              <w:t xml:space="preserve">Р 2, Тема 2.1; </w:t>
            </w:r>
          </w:p>
          <w:p w:rsidR="005974A6" w:rsidRPr="001D3497" w:rsidRDefault="005974A6" w:rsidP="00527DA2">
            <w:pPr>
              <w:ind w:left="57" w:right="57"/>
              <w:rPr>
                <w:rFonts w:cs="Times New Roman"/>
              </w:rPr>
            </w:pPr>
            <w:r w:rsidRPr="001D3497">
              <w:rPr>
                <w:rFonts w:cs="Times New Roman"/>
              </w:rPr>
              <w:t xml:space="preserve">Р 5, Тема 5.2; </w:t>
            </w:r>
          </w:p>
          <w:p w:rsidR="005974A6" w:rsidRPr="001D3497" w:rsidRDefault="005974A6" w:rsidP="00527DA2">
            <w:pPr>
              <w:ind w:left="57" w:right="57"/>
              <w:rPr>
                <w:rFonts w:cs="Times New Roman"/>
              </w:rPr>
            </w:pPr>
            <w:r w:rsidRPr="001D3497">
              <w:rPr>
                <w:rFonts w:cs="Times New Roman"/>
              </w:rPr>
              <w:t xml:space="preserve">Р 8, Тема 8.1; </w:t>
            </w:r>
          </w:p>
          <w:p w:rsidR="005974A6" w:rsidRPr="001D3497" w:rsidRDefault="005974A6" w:rsidP="00527DA2">
            <w:pPr>
              <w:ind w:left="57" w:right="57"/>
              <w:rPr>
                <w:rFonts w:cs="Times New Roman"/>
              </w:rPr>
            </w:pPr>
            <w:r w:rsidRPr="001D3497">
              <w:rPr>
                <w:rFonts w:cs="Times New Roman"/>
              </w:rPr>
              <w:t xml:space="preserve">Р 9, Темы: 9.1; 9.2; 9.3; </w:t>
            </w:r>
          </w:p>
          <w:p w:rsidR="005974A6" w:rsidRPr="001D3497" w:rsidRDefault="005974A6" w:rsidP="00527DA2">
            <w:pPr>
              <w:ind w:left="57" w:right="57"/>
              <w:rPr>
                <w:rFonts w:cs="Times New Roman"/>
              </w:rPr>
            </w:pPr>
            <w:r w:rsidRPr="001D3497">
              <w:rPr>
                <w:rFonts w:cs="Times New Roman"/>
              </w:rPr>
              <w:t xml:space="preserve">Р 10, Темы: 10.1; 10.2; </w:t>
            </w:r>
            <w:r w:rsidRPr="001D3497">
              <w:rPr>
                <w:rFonts w:cs="Times New Roman"/>
              </w:rPr>
              <w:lastRenderedPageBreak/>
              <w:t>10.3;</w:t>
            </w:r>
          </w:p>
          <w:p w:rsidR="005974A6" w:rsidRPr="001D3497" w:rsidRDefault="005974A6" w:rsidP="00527DA2">
            <w:pPr>
              <w:ind w:left="57" w:right="57"/>
              <w:rPr>
                <w:rFonts w:cs="Times New Roman"/>
              </w:rPr>
            </w:pPr>
            <w:r>
              <w:rPr>
                <w:rFonts w:cs="Times New Roman"/>
              </w:rPr>
              <w:t>Р 11, Тема 11.1;</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5974A6" w:rsidRDefault="005974A6" w:rsidP="00527DA2"/>
        </w:tc>
      </w:tr>
      <w:tr w:rsidR="005974A6" w:rsidTr="00527DA2">
        <w:trPr>
          <w:jc w:val="center"/>
        </w:trPr>
        <w:tc>
          <w:tcPr>
            <w:tcW w:w="3114" w:type="dxa"/>
            <w:tcBorders>
              <w:top w:val="single" w:sz="4" w:space="0" w:color="000000"/>
              <w:left w:val="single" w:sz="4" w:space="0" w:color="000000"/>
              <w:bottom w:val="single" w:sz="4" w:space="0" w:color="000000"/>
              <w:right w:val="single" w:sz="4" w:space="0" w:color="000000"/>
            </w:tcBorders>
          </w:tcPr>
          <w:p w:rsidR="005974A6" w:rsidRPr="001D3497" w:rsidRDefault="005974A6" w:rsidP="00527DA2">
            <w:pPr>
              <w:ind w:left="57" w:right="57"/>
              <w:rPr>
                <w:rFonts w:cs="Times New Roman"/>
                <w:b/>
              </w:rPr>
            </w:pPr>
            <w:r w:rsidRPr="001D3497">
              <w:rPr>
                <w:rFonts w:cs="Times New Roman"/>
              </w:rPr>
              <w:lastRenderedPageBreak/>
              <w:t xml:space="preserve">ОК 04. </w:t>
            </w:r>
          </w:p>
        </w:tc>
        <w:tc>
          <w:tcPr>
            <w:tcW w:w="3062" w:type="dxa"/>
            <w:tcBorders>
              <w:top w:val="single" w:sz="4" w:space="0" w:color="000000"/>
              <w:left w:val="single" w:sz="4" w:space="0" w:color="000000"/>
              <w:bottom w:val="single" w:sz="4" w:space="0" w:color="000000"/>
              <w:right w:val="single" w:sz="4" w:space="0" w:color="000000"/>
            </w:tcBorders>
          </w:tcPr>
          <w:p w:rsidR="005974A6" w:rsidRPr="001D3497" w:rsidRDefault="005974A6" w:rsidP="00527DA2">
            <w:pPr>
              <w:ind w:left="57" w:right="57"/>
              <w:rPr>
                <w:rFonts w:cs="Times New Roman"/>
              </w:rPr>
            </w:pPr>
            <w:r w:rsidRPr="001D3497">
              <w:rPr>
                <w:rFonts w:cs="Times New Roman"/>
              </w:rPr>
              <w:t>Р 4, Тема 4.2;</w:t>
            </w:r>
          </w:p>
          <w:p w:rsidR="005974A6" w:rsidRPr="001D3497" w:rsidRDefault="005974A6" w:rsidP="00527DA2">
            <w:pPr>
              <w:ind w:left="57" w:right="57"/>
              <w:rPr>
                <w:rFonts w:cs="Times New Roman"/>
              </w:rPr>
            </w:pPr>
            <w:r w:rsidRPr="001D3497">
              <w:rPr>
                <w:rFonts w:cs="Times New Roman"/>
              </w:rPr>
              <w:t>Р 5, Тема 5.1;</w:t>
            </w:r>
          </w:p>
          <w:p w:rsidR="005974A6" w:rsidRPr="001D3497" w:rsidRDefault="005974A6" w:rsidP="00527DA2">
            <w:pPr>
              <w:ind w:left="57" w:right="57"/>
              <w:rPr>
                <w:rFonts w:cs="Times New Roman"/>
              </w:rPr>
            </w:pPr>
            <w:r w:rsidRPr="001D3497">
              <w:rPr>
                <w:rFonts w:cs="Times New Roman"/>
              </w:rPr>
              <w:t>Р 7, Темы: 7.1; 7.3;</w:t>
            </w:r>
          </w:p>
          <w:p w:rsidR="005974A6" w:rsidRPr="001D3497" w:rsidRDefault="005974A6" w:rsidP="00527DA2">
            <w:pPr>
              <w:ind w:left="57" w:right="57"/>
              <w:rPr>
                <w:rFonts w:cs="Times New Roman"/>
              </w:rPr>
            </w:pPr>
            <w:r w:rsidRPr="001D3497">
              <w:rPr>
                <w:rFonts w:cs="Times New Roman"/>
              </w:rPr>
              <w:t>Р 8, Темы: 8.1; 8.2; 8.3;</w:t>
            </w:r>
          </w:p>
          <w:p w:rsidR="005974A6" w:rsidRPr="001D3497" w:rsidRDefault="005974A6" w:rsidP="00527DA2">
            <w:pPr>
              <w:ind w:left="57" w:right="57"/>
              <w:rPr>
                <w:rFonts w:cs="Times New Roman"/>
              </w:rPr>
            </w:pPr>
            <w:r w:rsidRPr="001D3497">
              <w:rPr>
                <w:rFonts w:cs="Times New Roman"/>
              </w:rPr>
              <w:t>Р 10, Темы: 10.1; 10.2; 10.3;</w:t>
            </w:r>
          </w:p>
          <w:p w:rsidR="005974A6" w:rsidRPr="001D3497" w:rsidRDefault="005974A6" w:rsidP="00527DA2">
            <w:pPr>
              <w:ind w:left="57" w:right="57"/>
              <w:rPr>
                <w:rFonts w:cs="Times New Roman"/>
              </w:rPr>
            </w:pPr>
            <w:r w:rsidRPr="001D3497">
              <w:rPr>
                <w:rFonts w:cs="Times New Roman"/>
              </w:rPr>
              <w:t xml:space="preserve">Р 11, Темы: 11.1; </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5974A6" w:rsidRDefault="005974A6" w:rsidP="00527DA2"/>
        </w:tc>
      </w:tr>
      <w:tr w:rsidR="005974A6" w:rsidTr="00527DA2">
        <w:trPr>
          <w:jc w:val="center"/>
        </w:trPr>
        <w:tc>
          <w:tcPr>
            <w:tcW w:w="3114" w:type="dxa"/>
            <w:tcBorders>
              <w:top w:val="single" w:sz="4" w:space="0" w:color="000000"/>
              <w:left w:val="single" w:sz="4" w:space="0" w:color="000000"/>
              <w:bottom w:val="single" w:sz="4" w:space="0" w:color="000000"/>
              <w:right w:val="single" w:sz="4" w:space="0" w:color="000000"/>
            </w:tcBorders>
          </w:tcPr>
          <w:p w:rsidR="005974A6" w:rsidRPr="001D3497" w:rsidRDefault="005974A6" w:rsidP="00527DA2">
            <w:pPr>
              <w:ind w:left="57" w:right="57"/>
              <w:rPr>
                <w:rFonts w:cs="Times New Roman"/>
              </w:rPr>
            </w:pPr>
            <w:r w:rsidRPr="001D3497">
              <w:rPr>
                <w:rFonts w:cs="Times New Roman"/>
              </w:rPr>
              <w:t xml:space="preserve">ОК 06. </w:t>
            </w:r>
          </w:p>
        </w:tc>
        <w:tc>
          <w:tcPr>
            <w:tcW w:w="3062" w:type="dxa"/>
            <w:tcBorders>
              <w:top w:val="single" w:sz="4" w:space="0" w:color="000000"/>
              <w:left w:val="single" w:sz="4" w:space="0" w:color="000000"/>
              <w:bottom w:val="single" w:sz="4" w:space="0" w:color="000000"/>
              <w:right w:val="single" w:sz="4" w:space="0" w:color="000000"/>
            </w:tcBorders>
          </w:tcPr>
          <w:p w:rsidR="005974A6" w:rsidRPr="001D3497" w:rsidRDefault="005974A6" w:rsidP="00527DA2">
            <w:pPr>
              <w:ind w:left="57" w:right="57"/>
              <w:rPr>
                <w:rFonts w:cs="Times New Roman"/>
              </w:rPr>
            </w:pPr>
            <w:r w:rsidRPr="001D3497">
              <w:rPr>
                <w:rFonts w:cs="Times New Roman"/>
              </w:rPr>
              <w:t>Р 1, Темы:1.1;1.2;</w:t>
            </w:r>
          </w:p>
          <w:p w:rsidR="005974A6" w:rsidRPr="001D3497" w:rsidRDefault="005974A6" w:rsidP="00527DA2">
            <w:pPr>
              <w:ind w:left="57" w:right="57"/>
              <w:rPr>
                <w:rFonts w:cs="Times New Roman"/>
              </w:rPr>
            </w:pPr>
            <w:r w:rsidRPr="001D3497">
              <w:rPr>
                <w:rFonts w:cs="Times New Roman"/>
              </w:rPr>
              <w:t>Р 2, Тема 2.1;</w:t>
            </w:r>
          </w:p>
          <w:p w:rsidR="005974A6" w:rsidRPr="001D3497" w:rsidRDefault="005974A6" w:rsidP="00527DA2">
            <w:pPr>
              <w:ind w:left="57" w:right="57"/>
              <w:rPr>
                <w:rFonts w:cs="Times New Roman"/>
              </w:rPr>
            </w:pPr>
            <w:r w:rsidRPr="001D3497">
              <w:rPr>
                <w:rFonts w:cs="Times New Roman"/>
              </w:rPr>
              <w:t>Р 3, Тема 3.1;</w:t>
            </w:r>
          </w:p>
          <w:p w:rsidR="005974A6" w:rsidRPr="001D3497" w:rsidRDefault="005974A6" w:rsidP="00527DA2">
            <w:pPr>
              <w:ind w:left="57" w:right="57"/>
              <w:rPr>
                <w:rFonts w:cs="Times New Roman"/>
              </w:rPr>
            </w:pPr>
            <w:r w:rsidRPr="001D3497">
              <w:rPr>
                <w:rFonts w:cs="Times New Roman"/>
              </w:rPr>
              <w:t>Р 4, Тема 4.1;</w:t>
            </w:r>
          </w:p>
          <w:p w:rsidR="005974A6" w:rsidRPr="001D3497" w:rsidRDefault="005974A6" w:rsidP="00527DA2">
            <w:pPr>
              <w:ind w:left="57" w:right="57"/>
              <w:rPr>
                <w:rFonts w:cs="Times New Roman"/>
              </w:rPr>
            </w:pPr>
            <w:r w:rsidRPr="001D3497">
              <w:rPr>
                <w:rFonts w:cs="Times New Roman"/>
              </w:rPr>
              <w:t>Р 5, Темы: 5.1; 5.2;</w:t>
            </w:r>
          </w:p>
          <w:p w:rsidR="005974A6" w:rsidRPr="001D3497" w:rsidRDefault="005974A6" w:rsidP="00527DA2">
            <w:pPr>
              <w:ind w:left="57" w:right="57"/>
              <w:rPr>
                <w:rFonts w:cs="Times New Roman"/>
              </w:rPr>
            </w:pPr>
            <w:r w:rsidRPr="001D3497">
              <w:rPr>
                <w:rFonts w:cs="Times New Roman"/>
              </w:rPr>
              <w:t>Р 7, Темы: 7.1; 7.2; 7.3;</w:t>
            </w:r>
          </w:p>
          <w:p w:rsidR="005974A6" w:rsidRPr="001D3497" w:rsidRDefault="005974A6" w:rsidP="00527DA2">
            <w:pPr>
              <w:ind w:left="57" w:right="57"/>
              <w:rPr>
                <w:rFonts w:cs="Times New Roman"/>
              </w:rPr>
            </w:pPr>
            <w:r w:rsidRPr="001D3497">
              <w:rPr>
                <w:rFonts w:cs="Times New Roman"/>
              </w:rPr>
              <w:t>Р 8, Темы: 8.2; 8.3;</w:t>
            </w:r>
          </w:p>
          <w:p w:rsidR="005974A6" w:rsidRPr="001D3497" w:rsidRDefault="005974A6" w:rsidP="00527DA2">
            <w:pPr>
              <w:ind w:left="57" w:right="57"/>
              <w:rPr>
                <w:rFonts w:cs="Times New Roman"/>
              </w:rPr>
            </w:pPr>
            <w:r w:rsidRPr="001D3497">
              <w:rPr>
                <w:rFonts w:cs="Times New Roman"/>
              </w:rPr>
              <w:t>Р 9, Темы: 9.1; 9.2; 9.3;</w:t>
            </w:r>
          </w:p>
          <w:p w:rsidR="005974A6" w:rsidRPr="001D3497" w:rsidRDefault="005974A6" w:rsidP="00527DA2">
            <w:pPr>
              <w:ind w:left="57" w:right="57"/>
              <w:rPr>
                <w:rFonts w:cs="Times New Roman"/>
              </w:rPr>
            </w:pPr>
            <w:r w:rsidRPr="001D3497">
              <w:rPr>
                <w:rFonts w:cs="Times New Roman"/>
              </w:rPr>
              <w:t>Р 10, Темы: 10.1;10.2;10.3;</w:t>
            </w:r>
          </w:p>
          <w:p w:rsidR="005974A6" w:rsidRPr="005336A6" w:rsidRDefault="005974A6" w:rsidP="00527DA2">
            <w:pPr>
              <w:ind w:left="57" w:right="57"/>
              <w:rPr>
                <w:rFonts w:cs="Times New Roman"/>
              </w:rPr>
            </w:pPr>
            <w:r>
              <w:rPr>
                <w:rFonts w:cs="Times New Roman"/>
              </w:rPr>
              <w:t xml:space="preserve">Р 11, Темы: 11.1; 11.2; </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5974A6" w:rsidRDefault="005974A6" w:rsidP="00527DA2"/>
        </w:tc>
      </w:tr>
      <w:tr w:rsidR="005974A6" w:rsidTr="00527DA2">
        <w:trPr>
          <w:jc w:val="center"/>
        </w:trPr>
        <w:tc>
          <w:tcPr>
            <w:tcW w:w="3114" w:type="dxa"/>
            <w:tcBorders>
              <w:top w:val="single" w:sz="4" w:space="0" w:color="000000"/>
              <w:left w:val="single" w:sz="4" w:space="0" w:color="000000"/>
              <w:bottom w:val="single" w:sz="4" w:space="0" w:color="000000"/>
              <w:right w:val="single" w:sz="4" w:space="0" w:color="000000"/>
            </w:tcBorders>
          </w:tcPr>
          <w:p w:rsidR="005974A6" w:rsidRPr="001D3497" w:rsidRDefault="005974A6" w:rsidP="00527DA2">
            <w:pPr>
              <w:ind w:left="57" w:right="57"/>
              <w:rPr>
                <w:rFonts w:cs="Times New Roman"/>
              </w:rPr>
            </w:pPr>
            <w:r w:rsidRPr="001D3497">
              <w:rPr>
                <w:rFonts w:cs="Times New Roman"/>
              </w:rPr>
              <w:t xml:space="preserve">ОК 07. </w:t>
            </w:r>
          </w:p>
        </w:tc>
        <w:tc>
          <w:tcPr>
            <w:tcW w:w="3062" w:type="dxa"/>
            <w:tcBorders>
              <w:top w:val="single" w:sz="4" w:space="0" w:color="000000"/>
              <w:left w:val="single" w:sz="4" w:space="0" w:color="000000"/>
              <w:bottom w:val="single" w:sz="4" w:space="0" w:color="000000"/>
              <w:right w:val="single" w:sz="4" w:space="0" w:color="000000"/>
            </w:tcBorders>
          </w:tcPr>
          <w:p w:rsidR="005974A6" w:rsidRPr="001D3497" w:rsidRDefault="005974A6" w:rsidP="00527DA2">
            <w:pPr>
              <w:ind w:left="57" w:right="57"/>
              <w:rPr>
                <w:rFonts w:cs="Times New Roman"/>
              </w:rPr>
            </w:pPr>
            <w:r w:rsidRPr="001D3497">
              <w:rPr>
                <w:rFonts w:cs="Times New Roman"/>
              </w:rPr>
              <w:t>Р 1, Тема 1.1;</w:t>
            </w:r>
          </w:p>
          <w:p w:rsidR="005974A6" w:rsidRPr="001D3497" w:rsidRDefault="005974A6" w:rsidP="00527DA2">
            <w:pPr>
              <w:ind w:left="57" w:right="57"/>
              <w:rPr>
                <w:rFonts w:cs="Times New Roman"/>
              </w:rPr>
            </w:pPr>
            <w:r w:rsidRPr="001D3497">
              <w:rPr>
                <w:rFonts w:cs="Times New Roman"/>
              </w:rPr>
              <w:t>Р 2, Тема 2.1;</w:t>
            </w:r>
          </w:p>
          <w:p w:rsidR="005974A6" w:rsidRPr="001D3497" w:rsidRDefault="005974A6" w:rsidP="00527DA2">
            <w:pPr>
              <w:ind w:left="57" w:right="57"/>
              <w:rPr>
                <w:rFonts w:cs="Times New Roman"/>
              </w:rPr>
            </w:pPr>
            <w:r w:rsidRPr="001D3497">
              <w:rPr>
                <w:rFonts w:cs="Times New Roman"/>
              </w:rPr>
              <w:t>Р 3, Темы: 3.1; 3.2;</w:t>
            </w:r>
          </w:p>
          <w:p w:rsidR="005974A6" w:rsidRPr="001D3497" w:rsidRDefault="005974A6" w:rsidP="00527DA2">
            <w:pPr>
              <w:ind w:left="57" w:right="57"/>
              <w:rPr>
                <w:rFonts w:cs="Times New Roman"/>
              </w:rPr>
            </w:pPr>
            <w:r w:rsidRPr="001D3497">
              <w:rPr>
                <w:rFonts w:cs="Times New Roman"/>
              </w:rPr>
              <w:t>Р 4, Темы: 4.1; 4.2;</w:t>
            </w:r>
          </w:p>
          <w:p w:rsidR="005974A6" w:rsidRPr="001D3497" w:rsidRDefault="005974A6" w:rsidP="00527DA2">
            <w:pPr>
              <w:ind w:left="57" w:right="57"/>
              <w:rPr>
                <w:rFonts w:cs="Times New Roman"/>
              </w:rPr>
            </w:pPr>
            <w:r w:rsidRPr="001D3497">
              <w:rPr>
                <w:rFonts w:cs="Times New Roman"/>
              </w:rPr>
              <w:t>Р 6, Темы: 6.1;6.2;</w:t>
            </w:r>
          </w:p>
          <w:p w:rsidR="005974A6" w:rsidRPr="001D3497" w:rsidRDefault="005974A6" w:rsidP="00527DA2">
            <w:pPr>
              <w:ind w:left="57" w:right="57"/>
              <w:rPr>
                <w:rFonts w:cs="Times New Roman"/>
              </w:rPr>
            </w:pPr>
            <w:r w:rsidRPr="001D3497">
              <w:rPr>
                <w:rFonts w:cs="Times New Roman"/>
              </w:rPr>
              <w:t>Р 8, Темы: 8.2;8.3;</w:t>
            </w:r>
          </w:p>
          <w:p w:rsidR="005974A6" w:rsidRPr="005336A6" w:rsidRDefault="005974A6" w:rsidP="00527DA2">
            <w:pPr>
              <w:ind w:left="57" w:right="57"/>
              <w:rPr>
                <w:rFonts w:cs="Times New Roman"/>
              </w:rPr>
            </w:pPr>
            <w:r>
              <w:rPr>
                <w:rFonts w:cs="Times New Roman"/>
              </w:rPr>
              <w:t>Р 11, Темы: 11.1; 11.3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5974A6" w:rsidRDefault="005974A6" w:rsidP="00527DA2"/>
        </w:tc>
      </w:tr>
      <w:tr w:rsidR="005974A6" w:rsidTr="00527DA2">
        <w:trPr>
          <w:jc w:val="center"/>
        </w:trPr>
        <w:tc>
          <w:tcPr>
            <w:tcW w:w="3114" w:type="dxa"/>
            <w:tcBorders>
              <w:top w:val="single" w:sz="4" w:space="0" w:color="000000"/>
              <w:left w:val="single" w:sz="4" w:space="0" w:color="000000"/>
              <w:bottom w:val="single" w:sz="4" w:space="0" w:color="000000"/>
              <w:right w:val="single" w:sz="4" w:space="0" w:color="000000"/>
            </w:tcBorders>
          </w:tcPr>
          <w:p w:rsidR="005974A6" w:rsidRPr="001D3497" w:rsidRDefault="005974A6" w:rsidP="00527DA2">
            <w:pPr>
              <w:ind w:left="57" w:right="57"/>
              <w:rPr>
                <w:rFonts w:cs="Times New Roman"/>
              </w:rPr>
            </w:pPr>
            <w:r w:rsidRPr="001D3497">
              <w:rPr>
                <w:rFonts w:cs="Times New Roman"/>
              </w:rPr>
              <w:t xml:space="preserve">ОК 08. </w:t>
            </w:r>
          </w:p>
        </w:tc>
        <w:tc>
          <w:tcPr>
            <w:tcW w:w="3062" w:type="dxa"/>
            <w:tcBorders>
              <w:top w:val="single" w:sz="4" w:space="0" w:color="000000"/>
              <w:left w:val="single" w:sz="4" w:space="0" w:color="000000"/>
              <w:bottom w:val="single" w:sz="4" w:space="0" w:color="000000"/>
              <w:right w:val="single" w:sz="4" w:space="0" w:color="000000"/>
            </w:tcBorders>
          </w:tcPr>
          <w:p w:rsidR="005974A6" w:rsidRPr="001D3497" w:rsidRDefault="005974A6" w:rsidP="00527DA2">
            <w:pPr>
              <w:ind w:left="57" w:right="57"/>
              <w:rPr>
                <w:rFonts w:cs="Times New Roman"/>
              </w:rPr>
            </w:pPr>
            <w:r w:rsidRPr="001D3497">
              <w:rPr>
                <w:rFonts w:cs="Times New Roman"/>
              </w:rPr>
              <w:t>Р 1, Тема 1.1;</w:t>
            </w:r>
          </w:p>
          <w:p w:rsidR="005974A6" w:rsidRPr="001D3497" w:rsidRDefault="005974A6" w:rsidP="00527DA2">
            <w:pPr>
              <w:ind w:left="57" w:right="57"/>
              <w:rPr>
                <w:rFonts w:cs="Times New Roman"/>
              </w:rPr>
            </w:pPr>
            <w:r w:rsidRPr="001D3497">
              <w:rPr>
                <w:rFonts w:cs="Times New Roman"/>
              </w:rPr>
              <w:t>Р 6, Тема 6.1;</w:t>
            </w:r>
          </w:p>
          <w:p w:rsidR="005974A6" w:rsidRPr="001D3497" w:rsidRDefault="005974A6" w:rsidP="00527DA2">
            <w:pPr>
              <w:ind w:left="57" w:right="57"/>
              <w:rPr>
                <w:rFonts w:cs="Times New Roman"/>
              </w:rPr>
            </w:pPr>
            <w:r w:rsidRPr="001D3497">
              <w:rPr>
                <w:rFonts w:cs="Times New Roman"/>
              </w:rPr>
              <w:t>Р 7, Темы: 7.1;7.2;7.3;</w:t>
            </w:r>
          </w:p>
          <w:p w:rsidR="005974A6" w:rsidRPr="001D3497" w:rsidRDefault="005974A6" w:rsidP="00527DA2">
            <w:pPr>
              <w:ind w:left="57" w:right="57"/>
              <w:rPr>
                <w:rFonts w:cs="Times New Roman"/>
              </w:rPr>
            </w:pPr>
            <w:r w:rsidRPr="001D3497">
              <w:rPr>
                <w:rFonts w:cs="Times New Roman"/>
              </w:rPr>
              <w:t>Р 8, Темы: 8.2;8.3;</w:t>
            </w:r>
          </w:p>
          <w:p w:rsidR="005974A6" w:rsidRPr="001D3497" w:rsidRDefault="005974A6" w:rsidP="00527DA2">
            <w:pPr>
              <w:ind w:left="57" w:right="57"/>
              <w:rPr>
                <w:rFonts w:cs="Times New Roman"/>
              </w:rPr>
            </w:pPr>
            <w:r w:rsidRPr="001D3497">
              <w:rPr>
                <w:rFonts w:cs="Times New Roman"/>
              </w:rPr>
              <w:t>Р 10, Темы: 10.1;10.2; 10.3;</w:t>
            </w:r>
          </w:p>
          <w:p w:rsidR="005974A6" w:rsidRPr="001D3497" w:rsidRDefault="005974A6" w:rsidP="00527DA2">
            <w:pPr>
              <w:ind w:left="57" w:right="57"/>
              <w:rPr>
                <w:rFonts w:cs="Times New Roman"/>
              </w:rPr>
            </w:pPr>
            <w:r w:rsidRPr="001D3497">
              <w:rPr>
                <w:rFonts w:cs="Times New Roman"/>
              </w:rPr>
              <w:t>Р 11, Темы: 11.2;11.3</w:t>
            </w:r>
          </w:p>
          <w:p w:rsidR="005974A6" w:rsidRPr="001D3497" w:rsidRDefault="005974A6" w:rsidP="00527DA2">
            <w:pPr>
              <w:ind w:left="57" w:right="57"/>
              <w:rPr>
                <w:rFonts w:cs="Times New Roman"/>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5974A6" w:rsidRDefault="005974A6" w:rsidP="00527DA2"/>
        </w:tc>
      </w:tr>
      <w:bookmarkEnd w:id="4538"/>
      <w:tr w:rsidR="005974A6" w:rsidTr="00527DA2">
        <w:trPr>
          <w:jc w:val="center"/>
        </w:trPr>
        <w:tc>
          <w:tcPr>
            <w:tcW w:w="3114" w:type="dxa"/>
            <w:tcBorders>
              <w:top w:val="single" w:sz="4" w:space="0" w:color="000000"/>
              <w:left w:val="single" w:sz="4" w:space="0" w:color="000000"/>
              <w:bottom w:val="single" w:sz="4" w:space="0" w:color="000000"/>
              <w:right w:val="single" w:sz="4" w:space="0" w:color="000000"/>
            </w:tcBorders>
          </w:tcPr>
          <w:p w:rsidR="005974A6" w:rsidRPr="001D3497" w:rsidRDefault="005974A6" w:rsidP="00527DA2">
            <w:pPr>
              <w:rPr>
                <w:rFonts w:cs="Times New Roman"/>
              </w:rPr>
            </w:pPr>
            <w:r w:rsidRPr="006149D7">
              <w:t>ПК 1.</w:t>
            </w:r>
            <w:r>
              <w:t>4</w:t>
            </w:r>
            <w:r w:rsidRPr="006149D7">
              <w:t xml:space="preserve"> </w:t>
            </w:r>
          </w:p>
        </w:tc>
        <w:tc>
          <w:tcPr>
            <w:tcW w:w="3062" w:type="dxa"/>
            <w:tcBorders>
              <w:top w:val="single" w:sz="4" w:space="0" w:color="000000"/>
              <w:left w:val="single" w:sz="4" w:space="0" w:color="000000"/>
              <w:bottom w:val="single" w:sz="4" w:space="0" w:color="000000"/>
              <w:right w:val="single" w:sz="4" w:space="0" w:color="000000"/>
            </w:tcBorders>
          </w:tcPr>
          <w:p w:rsidR="005974A6" w:rsidRPr="001D3497" w:rsidRDefault="005974A6" w:rsidP="00527DA2">
            <w:pPr>
              <w:ind w:left="57" w:right="57"/>
              <w:rPr>
                <w:rFonts w:cs="Times New Roman"/>
                <w:b/>
                <w:color w:val="00B050"/>
              </w:rPr>
            </w:pPr>
            <w:r w:rsidRPr="001D3497">
              <w:rPr>
                <w:rFonts w:cs="Times New Roman"/>
              </w:rPr>
              <w:t>ПМ Р1;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5974A6" w:rsidRDefault="005974A6" w:rsidP="00527DA2"/>
        </w:tc>
      </w:tr>
    </w:tbl>
    <w:p w:rsidR="005974A6" w:rsidRPr="001D4B4A" w:rsidRDefault="005974A6" w:rsidP="005974A6">
      <w:pPr>
        <w:rPr>
          <w:rFonts w:cs="Times New Roman"/>
          <w:b/>
          <w:bCs/>
          <w:sz w:val="18"/>
          <w:szCs w:val="18"/>
        </w:rPr>
      </w:pPr>
    </w:p>
    <w:p w:rsidR="005974A6" w:rsidRPr="001D4B4A" w:rsidRDefault="005974A6" w:rsidP="005974A6">
      <w:pPr>
        <w:rPr>
          <w:rFonts w:cs="Times New Roman"/>
          <w:b/>
          <w:bCs/>
          <w:sz w:val="18"/>
          <w:szCs w:val="18"/>
        </w:rPr>
      </w:pPr>
    </w:p>
    <w:p w:rsidR="005974A6" w:rsidRPr="00E3745A" w:rsidRDefault="005974A6" w:rsidP="005974A6">
      <w:pPr>
        <w:jc w:val="right"/>
        <w:rPr>
          <w:rFonts w:cs="Times New Roman"/>
        </w:rPr>
      </w:pPr>
      <w:r w:rsidRPr="001D4B4A">
        <w:rPr>
          <w:rFonts w:cs="Times New Roman"/>
          <w:b/>
          <w:bCs/>
        </w:rPr>
        <w:br w:type="page"/>
      </w:r>
    </w:p>
    <w:p w:rsidR="005974A6" w:rsidRPr="001D4B4A" w:rsidRDefault="005974A6" w:rsidP="005974A6">
      <w:pPr>
        <w:keepNext/>
        <w:ind w:firstLine="709"/>
        <w:jc w:val="right"/>
        <w:rPr>
          <w:rFonts w:eastAsia="Times New Roman" w:cs="Times New Roman"/>
          <w:b/>
        </w:rPr>
      </w:pPr>
      <w:r w:rsidRPr="001D4B4A">
        <w:rPr>
          <w:rFonts w:eastAsia="Times New Roman" w:cs="Times New Roman"/>
          <w:b/>
        </w:rPr>
        <w:lastRenderedPageBreak/>
        <w:t>ПРИЛОЖЕНИЕ 2</w:t>
      </w:r>
      <w:r>
        <w:rPr>
          <w:rFonts w:eastAsia="Times New Roman" w:cs="Times New Roman"/>
          <w:b/>
        </w:rPr>
        <w:t>.11</w:t>
      </w:r>
    </w:p>
    <w:p w:rsidR="005974A6" w:rsidRPr="00177787" w:rsidRDefault="005974A6" w:rsidP="005974A6">
      <w:pPr>
        <w:jc w:val="right"/>
        <w:rPr>
          <w:rFonts w:cs="Times New Roman"/>
          <w:b/>
          <w:bCs/>
        </w:rPr>
      </w:pPr>
      <w:r w:rsidRPr="00177787">
        <w:rPr>
          <w:rFonts w:cs="Times New Roman"/>
          <w:b/>
          <w:bCs/>
        </w:rPr>
        <w:t>к ОПОП-П по специальности</w:t>
      </w:r>
    </w:p>
    <w:p w:rsidR="005974A6" w:rsidRPr="00C30DA7" w:rsidRDefault="005974A6" w:rsidP="005974A6">
      <w:pPr>
        <w:spacing w:line="276" w:lineRule="auto"/>
        <w:jc w:val="right"/>
        <w:rPr>
          <w:rFonts w:eastAsia="Times New Roman" w:cs="Times New Roman"/>
          <w:b/>
          <w:bCs/>
        </w:rPr>
      </w:pPr>
      <w:r w:rsidRPr="00C30DA7">
        <w:rPr>
          <w:rFonts w:eastAsia="Times New Roman" w:cs="Times New Roman"/>
          <w:b/>
          <w:bCs/>
        </w:rPr>
        <w:t>35.02.12 Садово-парковое и ландшафтное строительство</w:t>
      </w:r>
    </w:p>
    <w:p w:rsidR="005974A6" w:rsidRPr="001745A8"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1D4B4A" w:rsidRDefault="005974A6" w:rsidP="005974A6">
      <w:pPr>
        <w:jc w:val="right"/>
        <w:rPr>
          <w:rFonts w:cs="Times New Roman"/>
          <w:b/>
          <w:bCs/>
          <w:color w:val="0070C0"/>
        </w:rPr>
      </w:pPr>
    </w:p>
    <w:p w:rsidR="005974A6" w:rsidRPr="00503EF3" w:rsidRDefault="005974A6" w:rsidP="005974A6">
      <w:pPr>
        <w:jc w:val="center"/>
        <w:rPr>
          <w:rFonts w:cs="Times New Roman"/>
          <w:b/>
          <w:bCs/>
        </w:rPr>
      </w:pPr>
      <w:r w:rsidRPr="00503EF3">
        <w:rPr>
          <w:rFonts w:cs="Times New Roman"/>
          <w:b/>
          <w:bCs/>
        </w:rPr>
        <w:t>Рабочая программа дисциплины</w:t>
      </w:r>
    </w:p>
    <w:p w:rsidR="005974A6" w:rsidRPr="001D4B4A" w:rsidRDefault="005974A6" w:rsidP="005974A6">
      <w:pPr>
        <w:pStyle w:val="1"/>
      </w:pPr>
      <w:r w:rsidRPr="00503EF3">
        <w:t>«ОУПБ.11 Физика»</w:t>
      </w: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1"/>
      </w:pPr>
    </w:p>
    <w:p w:rsidR="005974A6" w:rsidRPr="001D4B4A" w:rsidRDefault="005974A6" w:rsidP="005974A6">
      <w:pPr>
        <w:pStyle w:val="af"/>
        <w:jc w:val="center"/>
        <w:rPr>
          <w:b/>
          <w:bCs/>
          <w:lang w:val="ru-RU"/>
        </w:rPr>
      </w:pPr>
    </w:p>
    <w:p w:rsidR="005974A6" w:rsidRPr="001D4B4A" w:rsidRDefault="005974A6" w:rsidP="005974A6">
      <w:pPr>
        <w:rPr>
          <w:rFonts w:eastAsia="Segoe UI" w:cs="Times New Roman"/>
          <w:b/>
          <w:bCs/>
          <w:caps/>
          <w:kern w:val="32"/>
        </w:rPr>
      </w:pPr>
      <w:r w:rsidRPr="001D4B4A">
        <w:rPr>
          <w:rFonts w:cs="Times New Roman"/>
        </w:rPr>
        <w:br w:type="page"/>
      </w:r>
    </w:p>
    <w:p w:rsidR="005974A6" w:rsidRPr="001D4B4A" w:rsidRDefault="005974A6" w:rsidP="005974A6">
      <w:pPr>
        <w:pStyle w:val="12"/>
        <w:rPr>
          <w:rFonts w:eastAsiaTheme="minorEastAsia"/>
          <w:b w:val="0"/>
          <w:bCs w:val="0"/>
        </w:rPr>
      </w:pPr>
      <w:r w:rsidRPr="001D4B4A">
        <w:rPr>
          <w:rFonts w:eastAsiaTheme="minorHAnsi"/>
          <w:b w:val="0"/>
          <w:bCs w:val="0"/>
          <w:lang w:eastAsia="en-US"/>
        </w:rPr>
        <w:lastRenderedPageBreak/>
        <w:fldChar w:fldCharType="begin"/>
      </w:r>
      <w:r w:rsidRPr="001D4B4A">
        <w:rPr>
          <w:b w:val="0"/>
          <w:bCs w:val="0"/>
        </w:rPr>
        <w:instrText xml:space="preserve"> TOC \h \z \t "Раздел 1;1;Раздел 1.1;2" </w:instrText>
      </w:r>
      <w:r w:rsidRPr="001D4B4A">
        <w:rPr>
          <w:rFonts w:eastAsiaTheme="minorHAnsi"/>
          <w:b w:val="0"/>
          <w:bCs w:val="0"/>
          <w:lang w:eastAsia="en-US"/>
        </w:rPr>
        <w:fldChar w:fldCharType="separate"/>
      </w:r>
      <w:hyperlink w:anchor="_Toc156825287" w:history="1">
        <w:r w:rsidRPr="001D4B4A">
          <w:rPr>
            <w:rStyle w:val="af2"/>
          </w:rPr>
          <w:t>СОДЕРЖАНИЕ ПРОГРАММЫ</w:t>
        </w:r>
        <w:r w:rsidRPr="001D4B4A">
          <w:rPr>
            <w:webHidden/>
          </w:rPr>
          <w:tab/>
        </w:r>
        <w:r>
          <w:rPr>
            <w:webHidden/>
          </w:rPr>
          <w:t>23</w:t>
        </w:r>
      </w:hyperlink>
      <w:r>
        <w:t>6</w:t>
      </w:r>
    </w:p>
    <w:p w:rsidR="005974A6" w:rsidRPr="001D4B4A" w:rsidRDefault="005974A6" w:rsidP="005974A6">
      <w:pPr>
        <w:pStyle w:val="12"/>
        <w:rPr>
          <w:rFonts w:eastAsiaTheme="minorEastAsia"/>
          <w:b w:val="0"/>
          <w:bCs w:val="0"/>
        </w:rPr>
      </w:pPr>
      <w:hyperlink w:anchor="_Toc156825288" w:history="1">
        <w:r w:rsidRPr="001D4B4A">
          <w:rPr>
            <w:rStyle w:val="af2"/>
          </w:rPr>
          <w:t>1. Общая характеристика</w:t>
        </w:r>
        <w:r w:rsidRPr="001D4B4A">
          <w:rPr>
            <w:webHidden/>
          </w:rPr>
          <w:tab/>
        </w:r>
        <w:r>
          <w:rPr>
            <w:webHidden/>
          </w:rPr>
          <w:t>23</w:t>
        </w:r>
      </w:hyperlink>
      <w:r>
        <w:t>7</w:t>
      </w:r>
    </w:p>
    <w:p w:rsidR="005974A6" w:rsidRPr="001D4B4A" w:rsidRDefault="005974A6" w:rsidP="005974A6">
      <w:pPr>
        <w:pStyle w:val="26"/>
        <w:rPr>
          <w:rFonts w:eastAsiaTheme="minorEastAsia"/>
          <w:i w:val="0"/>
          <w:iCs w:val="0"/>
        </w:rPr>
      </w:pPr>
      <w:hyperlink w:anchor="_Toc156825289" w:history="1">
        <w:r w:rsidRPr="001D4B4A">
          <w:rPr>
            <w:rStyle w:val="af2"/>
            <w:i w:val="0"/>
            <w:iCs w:val="0"/>
          </w:rPr>
          <w:t>1.1. Цель и место дисциплины в структуре образовательной программы</w:t>
        </w:r>
        <w:r w:rsidRPr="001D4B4A">
          <w:rPr>
            <w:i w:val="0"/>
            <w:iCs w:val="0"/>
            <w:webHidden/>
          </w:rPr>
          <w:tab/>
        </w:r>
        <w:r>
          <w:rPr>
            <w:i w:val="0"/>
            <w:iCs w:val="0"/>
            <w:webHidden/>
          </w:rPr>
          <w:t>23</w:t>
        </w:r>
      </w:hyperlink>
      <w:r>
        <w:rPr>
          <w:i w:val="0"/>
          <w:iCs w:val="0"/>
        </w:rPr>
        <w:t>7</w:t>
      </w:r>
    </w:p>
    <w:p w:rsidR="005974A6" w:rsidRPr="001D4B4A" w:rsidRDefault="005974A6" w:rsidP="005974A6">
      <w:pPr>
        <w:pStyle w:val="26"/>
        <w:rPr>
          <w:rFonts w:eastAsiaTheme="minorEastAsia"/>
          <w:i w:val="0"/>
          <w:iCs w:val="0"/>
        </w:rPr>
      </w:pPr>
      <w:hyperlink w:anchor="_Toc156825290" w:history="1">
        <w:r w:rsidRPr="001D4B4A">
          <w:rPr>
            <w:rStyle w:val="af2"/>
            <w:i w:val="0"/>
            <w:iCs w:val="0"/>
          </w:rPr>
          <w:t>1.2. Планируемые результаты освоения дисциплины</w:t>
        </w:r>
        <w:r w:rsidRPr="001D4B4A">
          <w:rPr>
            <w:i w:val="0"/>
            <w:iCs w:val="0"/>
            <w:webHidden/>
          </w:rPr>
          <w:tab/>
        </w:r>
        <w:r>
          <w:rPr>
            <w:i w:val="0"/>
            <w:iCs w:val="0"/>
            <w:webHidden/>
          </w:rPr>
          <w:t>23</w:t>
        </w:r>
      </w:hyperlink>
      <w:r>
        <w:rPr>
          <w:i w:val="0"/>
          <w:iCs w:val="0"/>
        </w:rPr>
        <w:t>8</w:t>
      </w:r>
    </w:p>
    <w:p w:rsidR="005974A6" w:rsidRPr="001D4B4A" w:rsidRDefault="005974A6" w:rsidP="005974A6">
      <w:pPr>
        <w:pStyle w:val="12"/>
        <w:rPr>
          <w:rFonts w:eastAsiaTheme="minorEastAsia"/>
          <w:b w:val="0"/>
          <w:bCs w:val="0"/>
        </w:rPr>
      </w:pPr>
      <w:hyperlink w:anchor="_Toc156825291" w:history="1">
        <w:r w:rsidRPr="001D4B4A">
          <w:rPr>
            <w:rStyle w:val="af2"/>
          </w:rPr>
          <w:t>2. Структура и содержание дисциплины</w:t>
        </w:r>
        <w:r w:rsidRPr="001D4B4A">
          <w:rPr>
            <w:webHidden/>
          </w:rPr>
          <w:tab/>
        </w:r>
        <w:r>
          <w:rPr>
            <w:webHidden/>
          </w:rPr>
          <w:t>24</w:t>
        </w:r>
      </w:hyperlink>
      <w:r>
        <w:t>5</w:t>
      </w:r>
    </w:p>
    <w:p w:rsidR="005974A6" w:rsidRPr="001D4B4A" w:rsidRDefault="005974A6" w:rsidP="005974A6">
      <w:pPr>
        <w:pStyle w:val="26"/>
        <w:rPr>
          <w:rFonts w:eastAsiaTheme="minorEastAsia"/>
          <w:i w:val="0"/>
          <w:iCs w:val="0"/>
        </w:rPr>
      </w:pPr>
      <w:hyperlink w:anchor="_Toc156825292" w:history="1">
        <w:r w:rsidRPr="001D4B4A">
          <w:rPr>
            <w:rStyle w:val="af2"/>
            <w:i w:val="0"/>
            <w:iCs w:val="0"/>
          </w:rPr>
          <w:t>2.1. Трудоемкость освоения дисциплины</w:t>
        </w:r>
        <w:r w:rsidRPr="001D4B4A">
          <w:rPr>
            <w:i w:val="0"/>
            <w:iCs w:val="0"/>
            <w:webHidden/>
          </w:rPr>
          <w:tab/>
        </w:r>
        <w:r>
          <w:rPr>
            <w:i w:val="0"/>
            <w:iCs w:val="0"/>
            <w:webHidden/>
          </w:rPr>
          <w:t>24</w:t>
        </w:r>
      </w:hyperlink>
      <w:r>
        <w:rPr>
          <w:i w:val="0"/>
          <w:iCs w:val="0"/>
        </w:rPr>
        <w:t>5</w:t>
      </w:r>
    </w:p>
    <w:p w:rsidR="005974A6" w:rsidRPr="001D4B4A" w:rsidRDefault="005974A6" w:rsidP="005974A6">
      <w:pPr>
        <w:pStyle w:val="26"/>
        <w:rPr>
          <w:rFonts w:eastAsiaTheme="minorEastAsia"/>
          <w:i w:val="0"/>
          <w:iCs w:val="0"/>
          <w:lang w:val="en-GB"/>
        </w:rPr>
      </w:pPr>
      <w:hyperlink w:anchor="_Toc156825293" w:history="1">
        <w:r w:rsidRPr="001D4B4A">
          <w:rPr>
            <w:rStyle w:val="af2"/>
            <w:i w:val="0"/>
            <w:iCs w:val="0"/>
          </w:rPr>
          <w:t>2.2. Содержание дисциплины</w:t>
        </w:r>
        <w:r w:rsidRPr="001D4B4A">
          <w:rPr>
            <w:i w:val="0"/>
            <w:iCs w:val="0"/>
            <w:webHidden/>
          </w:rPr>
          <w:tab/>
        </w:r>
        <w:r>
          <w:rPr>
            <w:i w:val="0"/>
            <w:iCs w:val="0"/>
            <w:webHidden/>
          </w:rPr>
          <w:t>24</w:t>
        </w:r>
      </w:hyperlink>
      <w:r>
        <w:rPr>
          <w:i w:val="0"/>
          <w:iCs w:val="0"/>
        </w:rPr>
        <w:t>6</w:t>
      </w:r>
    </w:p>
    <w:p w:rsidR="005974A6" w:rsidRPr="001D4B4A" w:rsidRDefault="005974A6" w:rsidP="005974A6">
      <w:pPr>
        <w:pStyle w:val="12"/>
        <w:rPr>
          <w:rFonts w:eastAsiaTheme="minorEastAsia"/>
          <w:b w:val="0"/>
          <w:bCs w:val="0"/>
        </w:rPr>
      </w:pPr>
      <w:hyperlink w:anchor="_Toc156825296" w:history="1">
        <w:r w:rsidRPr="001D4B4A">
          <w:rPr>
            <w:rStyle w:val="af2"/>
          </w:rPr>
          <w:t>3. Условия реализации дисциплины</w:t>
        </w:r>
        <w:r w:rsidRPr="001D4B4A">
          <w:rPr>
            <w:webHidden/>
          </w:rPr>
          <w:tab/>
        </w:r>
        <w:r>
          <w:rPr>
            <w:webHidden/>
          </w:rPr>
          <w:t>252</w:t>
        </w:r>
      </w:hyperlink>
    </w:p>
    <w:p w:rsidR="005974A6" w:rsidRPr="001D4B4A" w:rsidRDefault="005974A6" w:rsidP="005974A6">
      <w:pPr>
        <w:pStyle w:val="26"/>
        <w:rPr>
          <w:rFonts w:eastAsiaTheme="minorEastAsia"/>
          <w:i w:val="0"/>
          <w:iCs w:val="0"/>
        </w:rPr>
      </w:pPr>
      <w:hyperlink w:anchor="_Toc156825297" w:history="1">
        <w:r w:rsidRPr="001D4B4A">
          <w:rPr>
            <w:rStyle w:val="af2"/>
            <w:i w:val="0"/>
            <w:iCs w:val="0"/>
          </w:rPr>
          <w:t>3.1. Материально-техническое обеспечение</w:t>
        </w:r>
        <w:r w:rsidRPr="001D4B4A">
          <w:rPr>
            <w:i w:val="0"/>
            <w:iCs w:val="0"/>
            <w:webHidden/>
          </w:rPr>
          <w:tab/>
        </w:r>
        <w:r>
          <w:rPr>
            <w:i w:val="0"/>
            <w:iCs w:val="0"/>
            <w:webHidden/>
          </w:rPr>
          <w:t>252</w:t>
        </w:r>
      </w:hyperlink>
    </w:p>
    <w:p w:rsidR="005974A6" w:rsidRPr="001D4B4A" w:rsidRDefault="005974A6" w:rsidP="005974A6">
      <w:pPr>
        <w:pStyle w:val="26"/>
        <w:rPr>
          <w:rFonts w:eastAsiaTheme="minorEastAsia"/>
          <w:i w:val="0"/>
          <w:iCs w:val="0"/>
        </w:rPr>
      </w:pPr>
      <w:hyperlink w:anchor="_Toc156825298" w:history="1">
        <w:r w:rsidRPr="001D4B4A">
          <w:rPr>
            <w:rStyle w:val="af2"/>
            <w:i w:val="0"/>
            <w:iCs w:val="0"/>
          </w:rPr>
          <w:t>3.2. Учебно-методическое обеспечение</w:t>
        </w:r>
        <w:r w:rsidRPr="001D4B4A">
          <w:rPr>
            <w:i w:val="0"/>
            <w:iCs w:val="0"/>
            <w:webHidden/>
          </w:rPr>
          <w:tab/>
        </w:r>
        <w:r>
          <w:rPr>
            <w:i w:val="0"/>
            <w:iCs w:val="0"/>
            <w:webHidden/>
          </w:rPr>
          <w:t>252</w:t>
        </w:r>
      </w:hyperlink>
    </w:p>
    <w:p w:rsidR="005974A6" w:rsidRPr="001D4B4A" w:rsidRDefault="005974A6" w:rsidP="005974A6">
      <w:pPr>
        <w:pStyle w:val="12"/>
        <w:rPr>
          <w:rFonts w:eastAsiaTheme="minorEastAsia"/>
          <w:b w:val="0"/>
          <w:bCs w:val="0"/>
        </w:rPr>
      </w:pPr>
      <w:hyperlink w:anchor="_Toc156825299" w:history="1">
        <w:r w:rsidRPr="001D4B4A">
          <w:rPr>
            <w:rStyle w:val="af2"/>
          </w:rPr>
          <w:t>4. Контроль и оценка результатов  освоения дисциплины</w:t>
        </w:r>
        <w:r w:rsidRPr="001D4B4A">
          <w:rPr>
            <w:webHidden/>
          </w:rPr>
          <w:tab/>
        </w:r>
        <w:r>
          <w:rPr>
            <w:webHidden/>
          </w:rPr>
          <w:t>252</w:t>
        </w:r>
      </w:hyperlink>
    </w:p>
    <w:p w:rsidR="005974A6" w:rsidRPr="001D4B4A" w:rsidRDefault="005974A6" w:rsidP="005974A6">
      <w:pPr>
        <w:pStyle w:val="1e"/>
        <w:jc w:val="left"/>
        <w:rPr>
          <w:rFonts w:ascii="Times New Roman" w:hAnsi="Times New Roman"/>
          <w:b w:val="0"/>
          <w:bCs w:val="0"/>
        </w:rPr>
      </w:pPr>
      <w:r w:rsidRPr="001D4B4A">
        <w:rPr>
          <w:rFonts w:ascii="Times New Roman" w:hAnsi="Times New Roman"/>
          <w:b w:val="0"/>
          <w:bCs w:val="0"/>
        </w:rPr>
        <w:fldChar w:fldCharType="end"/>
      </w:r>
    </w:p>
    <w:p w:rsidR="005974A6" w:rsidRPr="001D4B4A" w:rsidRDefault="005974A6" w:rsidP="005974A6">
      <w:pPr>
        <w:pStyle w:val="1e"/>
        <w:jc w:val="left"/>
        <w:rPr>
          <w:rFonts w:ascii="Times New Roman" w:hAnsi="Times New Roman"/>
        </w:rPr>
        <w:sectPr w:rsidR="005974A6" w:rsidRPr="001D4B4A" w:rsidSect="00502F97">
          <w:headerReference w:type="even" r:id="rId191"/>
          <w:headerReference w:type="default" r:id="rId192"/>
          <w:pgSz w:w="11906" w:h="16838"/>
          <w:pgMar w:top="1134" w:right="567" w:bottom="1134" w:left="1701" w:header="709" w:footer="709" w:gutter="0"/>
          <w:cols w:space="708"/>
          <w:docGrid w:linePitch="360"/>
        </w:sectPr>
      </w:pPr>
    </w:p>
    <w:p w:rsidR="005974A6" w:rsidRPr="001D4B4A" w:rsidRDefault="005974A6" w:rsidP="0015751E">
      <w:pPr>
        <w:pStyle w:val="1e"/>
        <w:numPr>
          <w:ilvl w:val="0"/>
          <w:numId w:val="10"/>
        </w:numPr>
        <w:rPr>
          <w:rStyle w:val="a5"/>
          <w:i w:val="0"/>
          <w:iCs/>
        </w:rPr>
      </w:pPr>
      <w:r w:rsidRPr="001D4B4A">
        <w:rPr>
          <w:rStyle w:val="a5"/>
          <w:iCs/>
        </w:rPr>
        <w:lastRenderedPageBreak/>
        <w:t>Общая характеристика РАБОЧЕЙ ПРОГРАММЫ УЧЕБНОЙ ДИСЦИПЛИНЫ</w:t>
      </w:r>
    </w:p>
    <w:p w:rsidR="005974A6" w:rsidRPr="001D4B4A" w:rsidRDefault="005974A6" w:rsidP="005974A6">
      <w:pPr>
        <w:pStyle w:val="af"/>
        <w:ind w:left="720"/>
        <w:jc w:val="center"/>
        <w:rPr>
          <w:rFonts w:eastAsia="Segoe UI"/>
          <w:lang w:val="ru-RU"/>
        </w:rPr>
      </w:pPr>
      <w:r w:rsidRPr="001D4B4A">
        <w:rPr>
          <w:rFonts w:eastAsia="Segoe UI"/>
          <w:lang w:val="ru-RU"/>
        </w:rPr>
        <w:t>«</w:t>
      </w:r>
      <w:r w:rsidRPr="001D4B4A">
        <w:rPr>
          <w:rFonts w:eastAsia="Segoe UI"/>
          <w:b/>
          <w:lang w:val="ru-RU"/>
        </w:rPr>
        <w:t>Физика</w:t>
      </w:r>
      <w:r w:rsidRPr="001D4B4A">
        <w:rPr>
          <w:rFonts w:eastAsia="Segoe UI"/>
          <w:lang w:val="ru-RU"/>
        </w:rPr>
        <w:t>»</w:t>
      </w:r>
    </w:p>
    <w:p w:rsidR="005974A6" w:rsidRPr="001D4B4A" w:rsidRDefault="005974A6" w:rsidP="005974A6">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rsidR="005974A6" w:rsidRPr="00830183" w:rsidRDefault="005974A6" w:rsidP="005974A6">
      <w:pPr>
        <w:pStyle w:val="12"/>
        <w:tabs>
          <w:tab w:val="left" w:pos="993"/>
        </w:tabs>
        <w:ind w:firstLine="709"/>
        <w:jc w:val="both"/>
        <w:rPr>
          <w:b w:val="0"/>
          <w:bCs w:val="0"/>
        </w:rPr>
      </w:pPr>
      <w:r w:rsidRPr="00830183">
        <w:rPr>
          <w:b w:val="0"/>
          <w:bCs w:val="0"/>
        </w:rPr>
        <w:t>Содержание программы общеобразовательной дисциплины Физика направлено на достижение следующих целей:</w:t>
      </w:r>
      <w:r>
        <w:rPr>
          <w:b w:val="0"/>
          <w:bCs w:val="0"/>
        </w:rPr>
        <w:t xml:space="preserve"> </w:t>
      </w:r>
      <w:r w:rsidRPr="00830183">
        <w:rPr>
          <w:b w:val="0"/>
          <w:bCs w:val="0"/>
        </w:rPr>
        <w:t>формирование у обучающихся уверенности в ценности образования,</w:t>
      </w:r>
      <w:r w:rsidRPr="00830183">
        <w:rPr>
          <w:b w:val="0"/>
          <w:bCs w:val="0"/>
          <w:spacing w:val="-61"/>
        </w:rPr>
        <w:t xml:space="preserve"> </w:t>
      </w:r>
      <w:r w:rsidRPr="00830183">
        <w:rPr>
          <w:b w:val="0"/>
          <w:bCs w:val="0"/>
        </w:rPr>
        <w:t>значимости</w:t>
      </w:r>
      <w:r w:rsidRPr="00830183">
        <w:rPr>
          <w:b w:val="0"/>
          <w:bCs w:val="0"/>
          <w:spacing w:val="1"/>
        </w:rPr>
        <w:t xml:space="preserve"> </w:t>
      </w:r>
      <w:r w:rsidRPr="00830183">
        <w:rPr>
          <w:b w:val="0"/>
          <w:bCs w:val="0"/>
        </w:rPr>
        <w:t>физических</w:t>
      </w:r>
      <w:r w:rsidRPr="00830183">
        <w:rPr>
          <w:b w:val="0"/>
          <w:bCs w:val="0"/>
          <w:spacing w:val="1"/>
        </w:rPr>
        <w:t xml:space="preserve"> </w:t>
      </w:r>
      <w:r w:rsidRPr="00830183">
        <w:rPr>
          <w:b w:val="0"/>
          <w:bCs w:val="0"/>
        </w:rPr>
        <w:t>знаний</w:t>
      </w:r>
      <w:r w:rsidRPr="00830183">
        <w:rPr>
          <w:b w:val="0"/>
          <w:bCs w:val="0"/>
          <w:spacing w:val="1"/>
        </w:rPr>
        <w:t xml:space="preserve"> </w:t>
      </w:r>
      <w:r w:rsidRPr="00830183">
        <w:rPr>
          <w:b w:val="0"/>
          <w:bCs w:val="0"/>
        </w:rPr>
        <w:t>для</w:t>
      </w:r>
      <w:r w:rsidRPr="00830183">
        <w:rPr>
          <w:b w:val="0"/>
          <w:bCs w:val="0"/>
          <w:spacing w:val="1"/>
        </w:rPr>
        <w:t xml:space="preserve"> </w:t>
      </w:r>
      <w:r w:rsidRPr="00830183">
        <w:rPr>
          <w:b w:val="0"/>
          <w:bCs w:val="0"/>
        </w:rPr>
        <w:t>современного</w:t>
      </w:r>
      <w:r w:rsidRPr="00830183">
        <w:rPr>
          <w:b w:val="0"/>
          <w:bCs w:val="0"/>
          <w:spacing w:val="1"/>
        </w:rPr>
        <w:t xml:space="preserve"> </w:t>
      </w:r>
      <w:r w:rsidRPr="00830183">
        <w:rPr>
          <w:b w:val="0"/>
          <w:bCs w:val="0"/>
        </w:rPr>
        <w:t>квалифицированного</w:t>
      </w:r>
      <w:r w:rsidRPr="00830183">
        <w:rPr>
          <w:b w:val="0"/>
          <w:bCs w:val="0"/>
          <w:spacing w:val="-61"/>
        </w:rPr>
        <w:t xml:space="preserve"> </w:t>
      </w:r>
      <w:r w:rsidRPr="00830183">
        <w:rPr>
          <w:b w:val="0"/>
          <w:bCs w:val="0"/>
        </w:rPr>
        <w:t>специалиста</w:t>
      </w:r>
      <w:r w:rsidRPr="00830183">
        <w:rPr>
          <w:b w:val="0"/>
          <w:bCs w:val="0"/>
          <w:spacing w:val="-3"/>
        </w:rPr>
        <w:t xml:space="preserve"> </w:t>
      </w:r>
      <w:r w:rsidRPr="00830183">
        <w:rPr>
          <w:b w:val="0"/>
          <w:bCs w:val="0"/>
        </w:rPr>
        <w:t>при</w:t>
      </w:r>
      <w:r w:rsidRPr="00830183">
        <w:rPr>
          <w:b w:val="0"/>
          <w:bCs w:val="0"/>
          <w:spacing w:val="-3"/>
        </w:rPr>
        <w:t xml:space="preserve"> </w:t>
      </w:r>
      <w:r w:rsidRPr="00830183">
        <w:rPr>
          <w:b w:val="0"/>
          <w:bCs w:val="0"/>
        </w:rPr>
        <w:t>осуществлении</w:t>
      </w:r>
      <w:r w:rsidRPr="00830183">
        <w:rPr>
          <w:b w:val="0"/>
          <w:bCs w:val="0"/>
          <w:spacing w:val="-3"/>
        </w:rPr>
        <w:t xml:space="preserve"> </w:t>
      </w:r>
      <w:r w:rsidRPr="00830183">
        <w:rPr>
          <w:b w:val="0"/>
          <w:bCs w:val="0"/>
        </w:rPr>
        <w:t>его</w:t>
      </w:r>
      <w:r w:rsidRPr="00830183">
        <w:rPr>
          <w:b w:val="0"/>
          <w:bCs w:val="0"/>
          <w:spacing w:val="-2"/>
        </w:rPr>
        <w:t xml:space="preserve"> </w:t>
      </w:r>
      <w:r w:rsidRPr="00830183">
        <w:rPr>
          <w:b w:val="0"/>
          <w:bCs w:val="0"/>
        </w:rPr>
        <w:t>профессиональной</w:t>
      </w:r>
      <w:r w:rsidRPr="00830183">
        <w:rPr>
          <w:b w:val="0"/>
          <w:bCs w:val="0"/>
          <w:spacing w:val="-3"/>
        </w:rPr>
        <w:t xml:space="preserve"> </w:t>
      </w:r>
      <w:r w:rsidRPr="00830183">
        <w:rPr>
          <w:b w:val="0"/>
          <w:bCs w:val="0"/>
        </w:rPr>
        <w:t>деятельности;</w:t>
      </w:r>
      <w:r>
        <w:rPr>
          <w:b w:val="0"/>
          <w:bCs w:val="0"/>
        </w:rPr>
        <w:t xml:space="preserve"> </w:t>
      </w:r>
      <w:r w:rsidRPr="00830183">
        <w:rPr>
          <w:b w:val="0"/>
          <w:bCs w:val="0"/>
        </w:rPr>
        <w:t>овладение</w:t>
      </w:r>
      <w:r w:rsidRPr="00830183">
        <w:rPr>
          <w:b w:val="0"/>
          <w:bCs w:val="0"/>
          <w:spacing w:val="1"/>
        </w:rPr>
        <w:t xml:space="preserve"> </w:t>
      </w:r>
      <w:r w:rsidRPr="00830183">
        <w:rPr>
          <w:b w:val="0"/>
          <w:bCs w:val="0"/>
        </w:rPr>
        <w:t>специфической</w:t>
      </w:r>
      <w:r w:rsidRPr="00830183">
        <w:rPr>
          <w:b w:val="0"/>
          <w:bCs w:val="0"/>
          <w:spacing w:val="1"/>
        </w:rPr>
        <w:t xml:space="preserve"> </w:t>
      </w:r>
      <w:r w:rsidRPr="00830183">
        <w:rPr>
          <w:b w:val="0"/>
          <w:bCs w:val="0"/>
        </w:rPr>
        <w:t>системой</w:t>
      </w:r>
      <w:r w:rsidRPr="00830183">
        <w:rPr>
          <w:b w:val="0"/>
          <w:bCs w:val="0"/>
          <w:spacing w:val="1"/>
        </w:rPr>
        <w:t xml:space="preserve"> </w:t>
      </w:r>
      <w:r w:rsidRPr="00830183">
        <w:rPr>
          <w:b w:val="0"/>
          <w:bCs w:val="0"/>
        </w:rPr>
        <w:t>физических</w:t>
      </w:r>
      <w:r w:rsidRPr="00830183">
        <w:rPr>
          <w:b w:val="0"/>
          <w:bCs w:val="0"/>
          <w:spacing w:val="1"/>
        </w:rPr>
        <w:t xml:space="preserve"> </w:t>
      </w:r>
      <w:r w:rsidRPr="00830183">
        <w:rPr>
          <w:b w:val="0"/>
          <w:bCs w:val="0"/>
        </w:rPr>
        <w:t>понятий,</w:t>
      </w:r>
      <w:r w:rsidRPr="00830183">
        <w:rPr>
          <w:b w:val="0"/>
          <w:bCs w:val="0"/>
          <w:spacing w:val="1"/>
        </w:rPr>
        <w:t xml:space="preserve"> </w:t>
      </w:r>
      <w:r w:rsidRPr="00830183">
        <w:rPr>
          <w:b w:val="0"/>
          <w:bCs w:val="0"/>
        </w:rPr>
        <w:t>терминологией</w:t>
      </w:r>
      <w:r w:rsidRPr="00830183">
        <w:rPr>
          <w:b w:val="0"/>
          <w:bCs w:val="0"/>
          <w:spacing w:val="-3"/>
        </w:rPr>
        <w:t xml:space="preserve"> </w:t>
      </w:r>
      <w:r w:rsidRPr="00830183">
        <w:rPr>
          <w:b w:val="0"/>
          <w:bCs w:val="0"/>
        </w:rPr>
        <w:t>и</w:t>
      </w:r>
      <w:r w:rsidRPr="00830183">
        <w:rPr>
          <w:b w:val="0"/>
          <w:bCs w:val="0"/>
          <w:spacing w:val="-2"/>
        </w:rPr>
        <w:t xml:space="preserve"> </w:t>
      </w:r>
      <w:r w:rsidRPr="00830183">
        <w:rPr>
          <w:b w:val="0"/>
          <w:bCs w:val="0"/>
        </w:rPr>
        <w:t>символикой;</w:t>
      </w:r>
      <w:r>
        <w:rPr>
          <w:b w:val="0"/>
          <w:bCs w:val="0"/>
        </w:rPr>
        <w:t xml:space="preserve"> </w:t>
      </w:r>
      <w:r w:rsidRPr="00830183">
        <w:rPr>
          <w:b w:val="0"/>
          <w:bCs w:val="0"/>
        </w:rPr>
        <w:t>освоение</w:t>
      </w:r>
      <w:r w:rsidRPr="00830183">
        <w:rPr>
          <w:b w:val="0"/>
          <w:bCs w:val="0"/>
          <w:spacing w:val="-4"/>
        </w:rPr>
        <w:t xml:space="preserve"> </w:t>
      </w:r>
      <w:r w:rsidRPr="00830183">
        <w:rPr>
          <w:b w:val="0"/>
          <w:bCs w:val="0"/>
        </w:rPr>
        <w:t>основных</w:t>
      </w:r>
      <w:r w:rsidRPr="00830183">
        <w:rPr>
          <w:b w:val="0"/>
          <w:bCs w:val="0"/>
          <w:spacing w:val="-5"/>
        </w:rPr>
        <w:t xml:space="preserve"> </w:t>
      </w:r>
      <w:r w:rsidRPr="00830183">
        <w:rPr>
          <w:b w:val="0"/>
          <w:bCs w:val="0"/>
        </w:rPr>
        <w:t>физических</w:t>
      </w:r>
      <w:r w:rsidRPr="00830183">
        <w:rPr>
          <w:b w:val="0"/>
          <w:bCs w:val="0"/>
          <w:spacing w:val="-3"/>
        </w:rPr>
        <w:t xml:space="preserve"> </w:t>
      </w:r>
      <w:r w:rsidRPr="00830183">
        <w:rPr>
          <w:b w:val="0"/>
          <w:bCs w:val="0"/>
        </w:rPr>
        <w:t>теорий,</w:t>
      </w:r>
      <w:r w:rsidRPr="00830183">
        <w:rPr>
          <w:b w:val="0"/>
          <w:bCs w:val="0"/>
          <w:spacing w:val="-6"/>
        </w:rPr>
        <w:t xml:space="preserve"> </w:t>
      </w:r>
      <w:r w:rsidRPr="00830183">
        <w:rPr>
          <w:b w:val="0"/>
          <w:bCs w:val="0"/>
        </w:rPr>
        <w:t>законов,</w:t>
      </w:r>
      <w:r w:rsidRPr="00830183">
        <w:rPr>
          <w:b w:val="0"/>
          <w:bCs w:val="0"/>
          <w:spacing w:val="-3"/>
        </w:rPr>
        <w:t xml:space="preserve"> </w:t>
      </w:r>
      <w:r w:rsidRPr="00830183">
        <w:rPr>
          <w:b w:val="0"/>
          <w:bCs w:val="0"/>
        </w:rPr>
        <w:t>закономерностей;</w:t>
      </w:r>
      <w:r>
        <w:rPr>
          <w:b w:val="0"/>
          <w:bCs w:val="0"/>
        </w:rPr>
        <w:t xml:space="preserve"> </w:t>
      </w:r>
      <w:r w:rsidRPr="00830183">
        <w:rPr>
          <w:b w:val="0"/>
          <w:bCs w:val="0"/>
        </w:rPr>
        <w:t>овладение</w:t>
      </w:r>
      <w:r w:rsidRPr="00830183">
        <w:rPr>
          <w:b w:val="0"/>
          <w:bCs w:val="0"/>
          <w:spacing w:val="1"/>
        </w:rPr>
        <w:t xml:space="preserve"> </w:t>
      </w:r>
      <w:r w:rsidRPr="00830183">
        <w:rPr>
          <w:b w:val="0"/>
          <w:bCs w:val="0"/>
        </w:rPr>
        <w:t>основными</w:t>
      </w:r>
      <w:r w:rsidRPr="00830183">
        <w:rPr>
          <w:b w:val="0"/>
          <w:bCs w:val="0"/>
          <w:spacing w:val="1"/>
        </w:rPr>
        <w:t xml:space="preserve"> </w:t>
      </w:r>
      <w:r w:rsidRPr="00830183">
        <w:rPr>
          <w:b w:val="0"/>
          <w:bCs w:val="0"/>
        </w:rPr>
        <w:t>методами</w:t>
      </w:r>
      <w:r w:rsidRPr="00830183">
        <w:rPr>
          <w:b w:val="0"/>
          <w:bCs w:val="0"/>
          <w:spacing w:val="1"/>
        </w:rPr>
        <w:t xml:space="preserve"> </w:t>
      </w:r>
      <w:r w:rsidRPr="00830183">
        <w:rPr>
          <w:b w:val="0"/>
          <w:bCs w:val="0"/>
        </w:rPr>
        <w:t>научного</w:t>
      </w:r>
      <w:r w:rsidRPr="00830183">
        <w:rPr>
          <w:b w:val="0"/>
          <w:bCs w:val="0"/>
          <w:spacing w:val="1"/>
        </w:rPr>
        <w:t xml:space="preserve"> </w:t>
      </w:r>
      <w:r w:rsidRPr="00830183">
        <w:rPr>
          <w:b w:val="0"/>
          <w:bCs w:val="0"/>
        </w:rPr>
        <w:t>познания</w:t>
      </w:r>
      <w:r w:rsidRPr="00830183">
        <w:rPr>
          <w:b w:val="0"/>
          <w:bCs w:val="0"/>
          <w:spacing w:val="1"/>
        </w:rPr>
        <w:t xml:space="preserve"> </w:t>
      </w:r>
      <w:r w:rsidRPr="00830183">
        <w:rPr>
          <w:b w:val="0"/>
          <w:bCs w:val="0"/>
        </w:rPr>
        <w:t>природы,</w:t>
      </w:r>
      <w:r w:rsidRPr="00830183">
        <w:rPr>
          <w:b w:val="0"/>
          <w:bCs w:val="0"/>
          <w:spacing w:val="1"/>
        </w:rPr>
        <w:t xml:space="preserve"> </w:t>
      </w:r>
      <w:r w:rsidRPr="00830183">
        <w:rPr>
          <w:b w:val="0"/>
          <w:bCs w:val="0"/>
        </w:rPr>
        <w:t>используемыми в физике (наблюдение, описание, измерение, выдвижение</w:t>
      </w:r>
      <w:r w:rsidRPr="00830183">
        <w:rPr>
          <w:b w:val="0"/>
          <w:bCs w:val="0"/>
          <w:spacing w:val="1"/>
        </w:rPr>
        <w:t xml:space="preserve"> </w:t>
      </w:r>
      <w:r w:rsidRPr="00830183">
        <w:rPr>
          <w:b w:val="0"/>
          <w:bCs w:val="0"/>
        </w:rPr>
        <w:t>гипотез,</w:t>
      </w:r>
      <w:r w:rsidRPr="00830183">
        <w:rPr>
          <w:b w:val="0"/>
          <w:bCs w:val="0"/>
          <w:spacing w:val="-3"/>
        </w:rPr>
        <w:t xml:space="preserve"> </w:t>
      </w:r>
      <w:r w:rsidRPr="00830183">
        <w:rPr>
          <w:b w:val="0"/>
          <w:bCs w:val="0"/>
        </w:rPr>
        <w:t>проведение</w:t>
      </w:r>
      <w:r w:rsidRPr="00830183">
        <w:rPr>
          <w:b w:val="0"/>
          <w:bCs w:val="0"/>
          <w:spacing w:val="-2"/>
        </w:rPr>
        <w:t xml:space="preserve"> </w:t>
      </w:r>
      <w:r w:rsidRPr="00830183">
        <w:rPr>
          <w:b w:val="0"/>
          <w:bCs w:val="0"/>
        </w:rPr>
        <w:t>эксперимента);</w:t>
      </w:r>
      <w:r>
        <w:rPr>
          <w:b w:val="0"/>
          <w:bCs w:val="0"/>
        </w:rPr>
        <w:t xml:space="preserve"> </w:t>
      </w:r>
      <w:r w:rsidRPr="00830183">
        <w:rPr>
          <w:b w:val="0"/>
          <w:bCs w:val="0"/>
        </w:rPr>
        <w:t>овладение</w:t>
      </w:r>
      <w:r w:rsidRPr="00830183">
        <w:rPr>
          <w:b w:val="0"/>
          <w:bCs w:val="0"/>
          <w:spacing w:val="-10"/>
        </w:rPr>
        <w:t xml:space="preserve"> </w:t>
      </w:r>
      <w:r w:rsidRPr="00830183">
        <w:rPr>
          <w:b w:val="0"/>
          <w:bCs w:val="0"/>
        </w:rPr>
        <w:t>умениями</w:t>
      </w:r>
      <w:r w:rsidRPr="00830183">
        <w:rPr>
          <w:b w:val="0"/>
          <w:bCs w:val="0"/>
          <w:spacing w:val="-9"/>
        </w:rPr>
        <w:t xml:space="preserve"> </w:t>
      </w:r>
      <w:r w:rsidRPr="00830183">
        <w:rPr>
          <w:b w:val="0"/>
          <w:bCs w:val="0"/>
        </w:rPr>
        <w:t>обрабатывать</w:t>
      </w:r>
      <w:r w:rsidRPr="00830183">
        <w:rPr>
          <w:b w:val="0"/>
          <w:bCs w:val="0"/>
          <w:spacing w:val="-8"/>
        </w:rPr>
        <w:t xml:space="preserve"> </w:t>
      </w:r>
      <w:r w:rsidRPr="00830183">
        <w:rPr>
          <w:b w:val="0"/>
          <w:bCs w:val="0"/>
        </w:rPr>
        <w:t>данные</w:t>
      </w:r>
      <w:r w:rsidRPr="00830183">
        <w:rPr>
          <w:b w:val="0"/>
          <w:bCs w:val="0"/>
          <w:spacing w:val="-10"/>
        </w:rPr>
        <w:t xml:space="preserve"> </w:t>
      </w:r>
      <w:r w:rsidRPr="00830183">
        <w:rPr>
          <w:b w:val="0"/>
          <w:bCs w:val="0"/>
        </w:rPr>
        <w:t>эксперимента,</w:t>
      </w:r>
      <w:r w:rsidRPr="00830183">
        <w:rPr>
          <w:b w:val="0"/>
          <w:bCs w:val="0"/>
          <w:spacing w:val="-11"/>
        </w:rPr>
        <w:t xml:space="preserve"> </w:t>
      </w:r>
      <w:r w:rsidRPr="00830183">
        <w:rPr>
          <w:b w:val="0"/>
          <w:bCs w:val="0"/>
        </w:rPr>
        <w:t>объяснять</w:t>
      </w:r>
      <w:r w:rsidRPr="00830183">
        <w:rPr>
          <w:b w:val="0"/>
          <w:bCs w:val="0"/>
          <w:spacing w:val="-61"/>
        </w:rPr>
        <w:t xml:space="preserve"> </w:t>
      </w:r>
      <w:r w:rsidRPr="00830183">
        <w:rPr>
          <w:b w:val="0"/>
          <w:bCs w:val="0"/>
        </w:rPr>
        <w:t>полученные</w:t>
      </w:r>
      <w:r w:rsidRPr="00830183">
        <w:rPr>
          <w:b w:val="0"/>
          <w:bCs w:val="0"/>
          <w:spacing w:val="1"/>
        </w:rPr>
        <w:t xml:space="preserve"> </w:t>
      </w:r>
      <w:r w:rsidRPr="00830183">
        <w:rPr>
          <w:b w:val="0"/>
          <w:bCs w:val="0"/>
        </w:rPr>
        <w:t>результаты,</w:t>
      </w:r>
      <w:r w:rsidRPr="00830183">
        <w:rPr>
          <w:b w:val="0"/>
          <w:bCs w:val="0"/>
          <w:spacing w:val="1"/>
        </w:rPr>
        <w:t xml:space="preserve"> </w:t>
      </w:r>
      <w:r w:rsidRPr="00830183">
        <w:rPr>
          <w:b w:val="0"/>
          <w:bCs w:val="0"/>
        </w:rPr>
        <w:t>устанавливать</w:t>
      </w:r>
      <w:r w:rsidRPr="00830183">
        <w:rPr>
          <w:b w:val="0"/>
          <w:bCs w:val="0"/>
          <w:spacing w:val="1"/>
        </w:rPr>
        <w:t xml:space="preserve"> </w:t>
      </w:r>
      <w:r w:rsidRPr="00830183">
        <w:rPr>
          <w:b w:val="0"/>
          <w:bCs w:val="0"/>
        </w:rPr>
        <w:t>зависимости</w:t>
      </w:r>
      <w:r w:rsidRPr="00830183">
        <w:rPr>
          <w:b w:val="0"/>
          <w:bCs w:val="0"/>
          <w:spacing w:val="1"/>
        </w:rPr>
        <w:t xml:space="preserve"> </w:t>
      </w:r>
      <w:r w:rsidRPr="00830183">
        <w:rPr>
          <w:b w:val="0"/>
          <w:bCs w:val="0"/>
        </w:rPr>
        <w:t>между</w:t>
      </w:r>
      <w:r w:rsidRPr="00830183">
        <w:rPr>
          <w:b w:val="0"/>
          <w:bCs w:val="0"/>
          <w:spacing w:val="1"/>
        </w:rPr>
        <w:t xml:space="preserve"> </w:t>
      </w:r>
      <w:r w:rsidRPr="00830183">
        <w:rPr>
          <w:b w:val="0"/>
          <w:bCs w:val="0"/>
        </w:rPr>
        <w:t>физическими</w:t>
      </w:r>
      <w:r w:rsidRPr="00830183">
        <w:rPr>
          <w:b w:val="0"/>
          <w:bCs w:val="0"/>
          <w:spacing w:val="1"/>
        </w:rPr>
        <w:t xml:space="preserve"> </w:t>
      </w:r>
      <w:r w:rsidRPr="00830183">
        <w:rPr>
          <w:b w:val="0"/>
          <w:bCs w:val="0"/>
        </w:rPr>
        <w:t>величинами</w:t>
      </w:r>
      <w:r w:rsidRPr="00830183">
        <w:rPr>
          <w:b w:val="0"/>
          <w:bCs w:val="0"/>
          <w:spacing w:val="-3"/>
        </w:rPr>
        <w:t xml:space="preserve"> </w:t>
      </w:r>
      <w:r w:rsidRPr="00830183">
        <w:rPr>
          <w:b w:val="0"/>
          <w:bCs w:val="0"/>
        </w:rPr>
        <w:t>в</w:t>
      </w:r>
      <w:r w:rsidRPr="00830183">
        <w:rPr>
          <w:b w:val="0"/>
          <w:bCs w:val="0"/>
          <w:spacing w:val="-1"/>
        </w:rPr>
        <w:t xml:space="preserve"> </w:t>
      </w:r>
      <w:r w:rsidRPr="00830183">
        <w:rPr>
          <w:b w:val="0"/>
          <w:bCs w:val="0"/>
        </w:rPr>
        <w:t>наблюдаемом</w:t>
      </w:r>
      <w:r w:rsidRPr="00830183">
        <w:rPr>
          <w:b w:val="0"/>
          <w:bCs w:val="0"/>
          <w:spacing w:val="-2"/>
        </w:rPr>
        <w:t xml:space="preserve"> </w:t>
      </w:r>
      <w:r w:rsidRPr="00830183">
        <w:rPr>
          <w:b w:val="0"/>
          <w:bCs w:val="0"/>
        </w:rPr>
        <w:t>явлении,</w:t>
      </w:r>
      <w:r w:rsidRPr="00830183">
        <w:rPr>
          <w:b w:val="0"/>
          <w:bCs w:val="0"/>
          <w:spacing w:val="-2"/>
        </w:rPr>
        <w:t xml:space="preserve"> </w:t>
      </w:r>
      <w:r w:rsidRPr="00830183">
        <w:rPr>
          <w:b w:val="0"/>
          <w:bCs w:val="0"/>
        </w:rPr>
        <w:t>делать</w:t>
      </w:r>
      <w:r w:rsidRPr="00830183">
        <w:rPr>
          <w:b w:val="0"/>
          <w:bCs w:val="0"/>
          <w:spacing w:val="-1"/>
        </w:rPr>
        <w:t xml:space="preserve"> </w:t>
      </w:r>
      <w:r w:rsidRPr="00830183">
        <w:rPr>
          <w:b w:val="0"/>
          <w:bCs w:val="0"/>
        </w:rPr>
        <w:t>выводы;</w:t>
      </w:r>
      <w:r>
        <w:rPr>
          <w:b w:val="0"/>
          <w:bCs w:val="0"/>
        </w:rPr>
        <w:t xml:space="preserve"> </w:t>
      </w:r>
      <w:r w:rsidRPr="00830183">
        <w:rPr>
          <w:b w:val="0"/>
          <w:bCs w:val="0"/>
        </w:rPr>
        <w:t>формирование умения решать физические задачи разных уровней</w:t>
      </w:r>
      <w:r w:rsidRPr="00830183">
        <w:rPr>
          <w:b w:val="0"/>
          <w:bCs w:val="0"/>
          <w:spacing w:val="1"/>
        </w:rPr>
        <w:t xml:space="preserve"> </w:t>
      </w:r>
      <w:r w:rsidRPr="00830183">
        <w:rPr>
          <w:b w:val="0"/>
          <w:bCs w:val="0"/>
        </w:rPr>
        <w:t>сложности;</w:t>
      </w:r>
      <w:r>
        <w:rPr>
          <w:b w:val="0"/>
          <w:bCs w:val="0"/>
        </w:rPr>
        <w:t xml:space="preserve"> </w:t>
      </w:r>
      <w:r w:rsidRPr="00830183">
        <w:rPr>
          <w:b w:val="0"/>
          <w:bCs w:val="0"/>
        </w:rPr>
        <w:t>развитие познавательных интересов, интеллектуальных и творческих</w:t>
      </w:r>
      <w:r w:rsidRPr="00830183">
        <w:rPr>
          <w:b w:val="0"/>
          <w:bCs w:val="0"/>
          <w:spacing w:val="-61"/>
        </w:rPr>
        <w:t xml:space="preserve"> </w:t>
      </w:r>
      <w:r w:rsidRPr="00830183">
        <w:rPr>
          <w:b w:val="0"/>
          <w:bCs w:val="0"/>
        </w:rPr>
        <w:t>способностей в процессе приобретения знаний с использованием различных</w:t>
      </w:r>
      <w:r w:rsidRPr="00830183">
        <w:rPr>
          <w:b w:val="0"/>
          <w:bCs w:val="0"/>
          <w:spacing w:val="1"/>
        </w:rPr>
        <w:t xml:space="preserve"> </w:t>
      </w:r>
      <w:r w:rsidRPr="00830183">
        <w:rPr>
          <w:b w:val="0"/>
          <w:bCs w:val="0"/>
        </w:rPr>
        <w:t>источников</w:t>
      </w:r>
      <w:r w:rsidRPr="00830183">
        <w:rPr>
          <w:b w:val="0"/>
          <w:bCs w:val="0"/>
          <w:spacing w:val="1"/>
        </w:rPr>
        <w:t xml:space="preserve"> </w:t>
      </w:r>
      <w:r w:rsidRPr="00830183">
        <w:rPr>
          <w:b w:val="0"/>
          <w:bCs w:val="0"/>
        </w:rPr>
        <w:t>информации</w:t>
      </w:r>
      <w:r w:rsidRPr="00830183">
        <w:rPr>
          <w:b w:val="0"/>
          <w:bCs w:val="0"/>
          <w:spacing w:val="1"/>
        </w:rPr>
        <w:t xml:space="preserve"> </w:t>
      </w:r>
      <w:r w:rsidRPr="00830183">
        <w:rPr>
          <w:b w:val="0"/>
          <w:bCs w:val="0"/>
        </w:rPr>
        <w:t>и</w:t>
      </w:r>
      <w:r w:rsidRPr="00830183">
        <w:rPr>
          <w:b w:val="0"/>
          <w:bCs w:val="0"/>
          <w:spacing w:val="1"/>
        </w:rPr>
        <w:t xml:space="preserve"> </w:t>
      </w:r>
      <w:r w:rsidRPr="00830183">
        <w:rPr>
          <w:b w:val="0"/>
          <w:bCs w:val="0"/>
        </w:rPr>
        <w:t>современных</w:t>
      </w:r>
      <w:r w:rsidRPr="00830183">
        <w:rPr>
          <w:b w:val="0"/>
          <w:bCs w:val="0"/>
          <w:spacing w:val="1"/>
        </w:rPr>
        <w:t xml:space="preserve"> </w:t>
      </w:r>
      <w:r w:rsidRPr="00830183">
        <w:rPr>
          <w:b w:val="0"/>
          <w:bCs w:val="0"/>
        </w:rPr>
        <w:t>информационных</w:t>
      </w:r>
      <w:r w:rsidRPr="00830183">
        <w:rPr>
          <w:b w:val="0"/>
          <w:bCs w:val="0"/>
          <w:spacing w:val="1"/>
        </w:rPr>
        <w:t xml:space="preserve"> </w:t>
      </w:r>
      <w:r w:rsidRPr="00830183">
        <w:rPr>
          <w:b w:val="0"/>
          <w:bCs w:val="0"/>
        </w:rPr>
        <w:t>технологий;</w:t>
      </w:r>
      <w:r w:rsidRPr="00830183">
        <w:rPr>
          <w:b w:val="0"/>
          <w:bCs w:val="0"/>
          <w:spacing w:val="1"/>
        </w:rPr>
        <w:t xml:space="preserve"> </w:t>
      </w:r>
      <w:r w:rsidRPr="00830183">
        <w:rPr>
          <w:b w:val="0"/>
          <w:bCs w:val="0"/>
        </w:rPr>
        <w:t>умений</w:t>
      </w:r>
      <w:r w:rsidRPr="00830183">
        <w:rPr>
          <w:b w:val="0"/>
          <w:bCs w:val="0"/>
          <w:spacing w:val="-7"/>
        </w:rPr>
        <w:t xml:space="preserve"> </w:t>
      </w:r>
      <w:r w:rsidRPr="00830183">
        <w:rPr>
          <w:b w:val="0"/>
          <w:bCs w:val="0"/>
        </w:rPr>
        <w:t>формулировать</w:t>
      </w:r>
      <w:r w:rsidRPr="00830183">
        <w:rPr>
          <w:b w:val="0"/>
          <w:bCs w:val="0"/>
          <w:spacing w:val="-7"/>
        </w:rPr>
        <w:t xml:space="preserve"> </w:t>
      </w:r>
      <w:r w:rsidRPr="00830183">
        <w:rPr>
          <w:b w:val="0"/>
          <w:bCs w:val="0"/>
        </w:rPr>
        <w:t>и</w:t>
      </w:r>
      <w:r w:rsidRPr="00830183">
        <w:rPr>
          <w:b w:val="0"/>
          <w:bCs w:val="0"/>
          <w:spacing w:val="-7"/>
        </w:rPr>
        <w:t xml:space="preserve"> </w:t>
      </w:r>
      <w:r w:rsidRPr="00830183">
        <w:rPr>
          <w:b w:val="0"/>
          <w:bCs w:val="0"/>
        </w:rPr>
        <w:t>обосновывать</w:t>
      </w:r>
      <w:r w:rsidRPr="00830183">
        <w:rPr>
          <w:b w:val="0"/>
          <w:bCs w:val="0"/>
          <w:spacing w:val="-6"/>
        </w:rPr>
        <w:t xml:space="preserve"> </w:t>
      </w:r>
      <w:r w:rsidRPr="00830183">
        <w:rPr>
          <w:b w:val="0"/>
          <w:bCs w:val="0"/>
        </w:rPr>
        <w:t>собственную</w:t>
      </w:r>
      <w:r w:rsidRPr="00830183">
        <w:rPr>
          <w:b w:val="0"/>
          <w:bCs w:val="0"/>
          <w:spacing w:val="-8"/>
        </w:rPr>
        <w:t xml:space="preserve"> </w:t>
      </w:r>
      <w:r w:rsidRPr="00830183">
        <w:rPr>
          <w:b w:val="0"/>
          <w:bCs w:val="0"/>
        </w:rPr>
        <w:t>позицию</w:t>
      </w:r>
      <w:r w:rsidRPr="00830183">
        <w:rPr>
          <w:b w:val="0"/>
          <w:bCs w:val="0"/>
          <w:spacing w:val="-8"/>
        </w:rPr>
        <w:t xml:space="preserve"> </w:t>
      </w:r>
      <w:r w:rsidRPr="00830183">
        <w:rPr>
          <w:b w:val="0"/>
          <w:bCs w:val="0"/>
        </w:rPr>
        <w:t>по</w:t>
      </w:r>
      <w:r w:rsidRPr="00830183">
        <w:rPr>
          <w:b w:val="0"/>
          <w:bCs w:val="0"/>
          <w:spacing w:val="-5"/>
        </w:rPr>
        <w:t xml:space="preserve"> </w:t>
      </w:r>
      <w:r w:rsidRPr="00830183">
        <w:rPr>
          <w:b w:val="0"/>
          <w:bCs w:val="0"/>
        </w:rPr>
        <w:t>отношению</w:t>
      </w:r>
      <w:r w:rsidRPr="00830183">
        <w:rPr>
          <w:b w:val="0"/>
          <w:bCs w:val="0"/>
          <w:spacing w:val="-61"/>
        </w:rPr>
        <w:t xml:space="preserve"> </w:t>
      </w:r>
      <w:r w:rsidRPr="00830183">
        <w:rPr>
          <w:b w:val="0"/>
          <w:bCs w:val="0"/>
        </w:rPr>
        <w:t>к</w:t>
      </w:r>
      <w:r w:rsidRPr="00830183">
        <w:rPr>
          <w:b w:val="0"/>
          <w:bCs w:val="0"/>
          <w:spacing w:val="-3"/>
        </w:rPr>
        <w:t xml:space="preserve"> </w:t>
      </w:r>
      <w:r w:rsidRPr="00830183">
        <w:rPr>
          <w:b w:val="0"/>
          <w:bCs w:val="0"/>
        </w:rPr>
        <w:t>физической</w:t>
      </w:r>
      <w:r w:rsidRPr="00830183">
        <w:rPr>
          <w:b w:val="0"/>
          <w:bCs w:val="0"/>
          <w:spacing w:val="-2"/>
        </w:rPr>
        <w:t xml:space="preserve"> </w:t>
      </w:r>
      <w:r w:rsidRPr="00830183">
        <w:rPr>
          <w:b w:val="0"/>
          <w:bCs w:val="0"/>
        </w:rPr>
        <w:t>информации,</w:t>
      </w:r>
      <w:r w:rsidRPr="00830183">
        <w:rPr>
          <w:b w:val="0"/>
          <w:bCs w:val="0"/>
          <w:spacing w:val="-3"/>
        </w:rPr>
        <w:t xml:space="preserve"> </w:t>
      </w:r>
      <w:r w:rsidRPr="00830183">
        <w:rPr>
          <w:b w:val="0"/>
          <w:bCs w:val="0"/>
        </w:rPr>
        <w:t>получаемой</w:t>
      </w:r>
      <w:r w:rsidRPr="00830183">
        <w:rPr>
          <w:b w:val="0"/>
          <w:bCs w:val="0"/>
          <w:spacing w:val="-2"/>
        </w:rPr>
        <w:t xml:space="preserve"> </w:t>
      </w:r>
      <w:r w:rsidRPr="00830183">
        <w:rPr>
          <w:b w:val="0"/>
          <w:bCs w:val="0"/>
        </w:rPr>
        <w:t>из разных</w:t>
      </w:r>
      <w:r w:rsidRPr="00830183">
        <w:rPr>
          <w:b w:val="0"/>
          <w:bCs w:val="0"/>
          <w:spacing w:val="-2"/>
        </w:rPr>
        <w:t xml:space="preserve"> </w:t>
      </w:r>
      <w:r w:rsidRPr="00830183">
        <w:rPr>
          <w:b w:val="0"/>
          <w:bCs w:val="0"/>
        </w:rPr>
        <w:t>источников;</w:t>
      </w:r>
      <w:r>
        <w:rPr>
          <w:b w:val="0"/>
          <w:bCs w:val="0"/>
        </w:rPr>
        <w:t xml:space="preserve"> </w:t>
      </w:r>
      <w:r w:rsidRPr="00830183">
        <w:rPr>
          <w:b w:val="0"/>
          <w:bCs w:val="0"/>
        </w:rPr>
        <w:t>воспитание</w:t>
      </w:r>
      <w:r w:rsidRPr="00830183">
        <w:rPr>
          <w:b w:val="0"/>
          <w:bCs w:val="0"/>
          <w:spacing w:val="-4"/>
        </w:rPr>
        <w:t xml:space="preserve"> </w:t>
      </w:r>
      <w:r w:rsidRPr="00830183">
        <w:rPr>
          <w:b w:val="0"/>
          <w:bCs w:val="0"/>
        </w:rPr>
        <w:t>чувства</w:t>
      </w:r>
      <w:r w:rsidRPr="00830183">
        <w:rPr>
          <w:b w:val="0"/>
          <w:bCs w:val="0"/>
          <w:spacing w:val="-3"/>
        </w:rPr>
        <w:t xml:space="preserve"> </w:t>
      </w:r>
      <w:r w:rsidRPr="00830183">
        <w:rPr>
          <w:b w:val="0"/>
          <w:bCs w:val="0"/>
        </w:rPr>
        <w:t>гордости</w:t>
      </w:r>
      <w:r w:rsidRPr="00830183">
        <w:rPr>
          <w:b w:val="0"/>
          <w:bCs w:val="0"/>
          <w:spacing w:val="-4"/>
        </w:rPr>
        <w:t xml:space="preserve"> </w:t>
      </w:r>
      <w:r w:rsidRPr="00830183">
        <w:rPr>
          <w:b w:val="0"/>
          <w:bCs w:val="0"/>
        </w:rPr>
        <w:t>за</w:t>
      </w:r>
      <w:r w:rsidRPr="00830183">
        <w:rPr>
          <w:b w:val="0"/>
          <w:bCs w:val="0"/>
          <w:spacing w:val="-3"/>
        </w:rPr>
        <w:t xml:space="preserve"> </w:t>
      </w:r>
      <w:r w:rsidRPr="00830183">
        <w:rPr>
          <w:b w:val="0"/>
          <w:bCs w:val="0"/>
        </w:rPr>
        <w:t>российскую</w:t>
      </w:r>
      <w:r w:rsidRPr="00830183">
        <w:rPr>
          <w:b w:val="0"/>
          <w:bCs w:val="0"/>
          <w:spacing w:val="-3"/>
        </w:rPr>
        <w:t xml:space="preserve"> </w:t>
      </w:r>
      <w:r w:rsidRPr="00830183">
        <w:rPr>
          <w:b w:val="0"/>
          <w:bCs w:val="0"/>
        </w:rPr>
        <w:t>физическую</w:t>
      </w:r>
      <w:r w:rsidRPr="00830183">
        <w:rPr>
          <w:b w:val="0"/>
          <w:bCs w:val="0"/>
          <w:spacing w:val="-4"/>
        </w:rPr>
        <w:t xml:space="preserve"> </w:t>
      </w:r>
      <w:r w:rsidRPr="00830183">
        <w:rPr>
          <w:b w:val="0"/>
          <w:bCs w:val="0"/>
        </w:rPr>
        <w:t>науку.</w:t>
      </w:r>
    </w:p>
    <w:p w:rsidR="005974A6" w:rsidRPr="00830183" w:rsidRDefault="005974A6" w:rsidP="005974A6">
      <w:pPr>
        <w:tabs>
          <w:tab w:val="left" w:pos="993"/>
        </w:tabs>
        <w:ind w:firstLine="709"/>
        <w:jc w:val="both"/>
        <w:rPr>
          <w:rFonts w:cs="Times New Roman"/>
        </w:rPr>
      </w:pPr>
      <w:r w:rsidRPr="00830183">
        <w:rPr>
          <w:rFonts w:cs="Times New Roman"/>
        </w:rPr>
        <w:t>Освоение</w:t>
      </w:r>
      <w:r w:rsidRPr="00830183">
        <w:rPr>
          <w:rFonts w:cs="Times New Roman"/>
          <w:spacing w:val="-4"/>
        </w:rPr>
        <w:t xml:space="preserve"> </w:t>
      </w:r>
      <w:r w:rsidRPr="00830183">
        <w:rPr>
          <w:rFonts w:cs="Times New Roman"/>
        </w:rPr>
        <w:t>курса</w:t>
      </w:r>
      <w:r w:rsidRPr="00830183">
        <w:rPr>
          <w:rFonts w:cs="Times New Roman"/>
          <w:spacing w:val="-2"/>
        </w:rPr>
        <w:t xml:space="preserve"> </w:t>
      </w:r>
      <w:r w:rsidRPr="00830183">
        <w:rPr>
          <w:rFonts w:cs="Times New Roman"/>
        </w:rPr>
        <w:t>ОД</w:t>
      </w:r>
      <w:r w:rsidRPr="00830183">
        <w:rPr>
          <w:rFonts w:cs="Times New Roman"/>
          <w:spacing w:val="-3"/>
        </w:rPr>
        <w:t xml:space="preserve"> </w:t>
      </w:r>
      <w:r w:rsidRPr="00830183">
        <w:rPr>
          <w:rFonts w:cs="Times New Roman"/>
        </w:rPr>
        <w:t>«Физика»</w:t>
      </w:r>
      <w:r w:rsidRPr="00830183">
        <w:rPr>
          <w:rFonts w:cs="Times New Roman"/>
          <w:spacing w:val="-2"/>
        </w:rPr>
        <w:t xml:space="preserve"> </w:t>
      </w:r>
      <w:r w:rsidRPr="00830183">
        <w:rPr>
          <w:rFonts w:cs="Times New Roman"/>
        </w:rPr>
        <w:t>предполагает</w:t>
      </w:r>
      <w:r w:rsidRPr="00830183">
        <w:rPr>
          <w:rFonts w:cs="Times New Roman"/>
          <w:spacing w:val="-4"/>
        </w:rPr>
        <w:t xml:space="preserve"> </w:t>
      </w:r>
      <w:r w:rsidRPr="00830183">
        <w:rPr>
          <w:rFonts w:cs="Times New Roman"/>
        </w:rPr>
        <w:t>решение</w:t>
      </w:r>
      <w:r w:rsidRPr="00830183">
        <w:rPr>
          <w:rFonts w:cs="Times New Roman"/>
          <w:spacing w:val="-3"/>
        </w:rPr>
        <w:t xml:space="preserve"> </w:t>
      </w:r>
      <w:r w:rsidRPr="00830183">
        <w:rPr>
          <w:rFonts w:cs="Times New Roman"/>
        </w:rPr>
        <w:t>следующих</w:t>
      </w:r>
      <w:r w:rsidRPr="00830183">
        <w:rPr>
          <w:rFonts w:cs="Times New Roman"/>
          <w:spacing w:val="-3"/>
        </w:rPr>
        <w:t xml:space="preserve"> </w:t>
      </w:r>
      <w:r w:rsidRPr="00830183">
        <w:rPr>
          <w:rFonts w:cs="Times New Roman"/>
        </w:rPr>
        <w:t>задач:</w:t>
      </w:r>
      <w:r>
        <w:rPr>
          <w:rFonts w:cs="Times New Roman"/>
        </w:rPr>
        <w:t xml:space="preserve"> </w:t>
      </w:r>
      <w:r w:rsidRPr="00830183">
        <w:rPr>
          <w:rFonts w:cs="Times New Roman"/>
          <w:bCs/>
        </w:rPr>
        <w:t>приобретение знаний</w:t>
      </w:r>
      <w:r w:rsidRPr="00830183">
        <w:rPr>
          <w:rFonts w:cs="Times New Roman"/>
          <w:bCs/>
          <w:spacing w:val="1"/>
        </w:rPr>
        <w:t xml:space="preserve"> </w:t>
      </w:r>
      <w:r w:rsidRPr="00830183">
        <w:rPr>
          <w:rFonts w:cs="Times New Roman"/>
          <w:bCs/>
        </w:rPr>
        <w:t>о</w:t>
      </w:r>
      <w:r w:rsidRPr="00830183">
        <w:rPr>
          <w:rFonts w:cs="Times New Roman"/>
          <w:bCs/>
          <w:spacing w:val="1"/>
        </w:rPr>
        <w:t xml:space="preserve"> </w:t>
      </w:r>
      <w:r w:rsidRPr="00830183">
        <w:rPr>
          <w:rFonts w:cs="Times New Roman"/>
          <w:bCs/>
        </w:rPr>
        <w:t>фундаментальных</w:t>
      </w:r>
      <w:r w:rsidRPr="00830183">
        <w:rPr>
          <w:rFonts w:cs="Times New Roman"/>
          <w:bCs/>
          <w:spacing w:val="1"/>
        </w:rPr>
        <w:t xml:space="preserve"> </w:t>
      </w:r>
      <w:r w:rsidRPr="00830183">
        <w:rPr>
          <w:rFonts w:cs="Times New Roman"/>
          <w:bCs/>
        </w:rPr>
        <w:t>физических</w:t>
      </w:r>
      <w:r w:rsidRPr="00830183">
        <w:rPr>
          <w:rFonts w:cs="Times New Roman"/>
          <w:bCs/>
          <w:spacing w:val="1"/>
        </w:rPr>
        <w:t xml:space="preserve"> </w:t>
      </w:r>
      <w:r w:rsidRPr="00830183">
        <w:rPr>
          <w:rFonts w:cs="Times New Roman"/>
          <w:bCs/>
        </w:rPr>
        <w:t>законах</w:t>
      </w:r>
      <w:r w:rsidRPr="00830183">
        <w:rPr>
          <w:rFonts w:cs="Times New Roman"/>
        </w:rPr>
        <w:t>,</w:t>
      </w:r>
      <w:r w:rsidRPr="00830183">
        <w:rPr>
          <w:rFonts w:cs="Times New Roman"/>
          <w:spacing w:val="1"/>
        </w:rPr>
        <w:t xml:space="preserve"> </w:t>
      </w:r>
      <w:r w:rsidRPr="00830183">
        <w:rPr>
          <w:rFonts w:cs="Times New Roman"/>
          <w:bCs/>
        </w:rPr>
        <w:t>лежащих</w:t>
      </w:r>
      <w:r w:rsidRPr="00830183">
        <w:rPr>
          <w:rFonts w:cs="Times New Roman"/>
          <w:bCs/>
          <w:spacing w:val="50"/>
        </w:rPr>
        <w:t xml:space="preserve"> </w:t>
      </w:r>
      <w:r w:rsidRPr="00830183">
        <w:rPr>
          <w:rFonts w:cs="Times New Roman"/>
          <w:bCs/>
        </w:rPr>
        <w:t>в</w:t>
      </w:r>
      <w:r w:rsidRPr="00830183">
        <w:rPr>
          <w:rFonts w:cs="Times New Roman"/>
          <w:bCs/>
          <w:spacing w:val="47"/>
        </w:rPr>
        <w:t xml:space="preserve"> </w:t>
      </w:r>
      <w:r w:rsidRPr="00830183">
        <w:rPr>
          <w:rFonts w:cs="Times New Roman"/>
          <w:bCs/>
        </w:rPr>
        <w:t>основе</w:t>
      </w:r>
      <w:r w:rsidRPr="00830183">
        <w:rPr>
          <w:rFonts w:cs="Times New Roman"/>
          <w:bCs/>
          <w:spacing w:val="46"/>
        </w:rPr>
        <w:t xml:space="preserve"> </w:t>
      </w:r>
      <w:r w:rsidRPr="00830183">
        <w:rPr>
          <w:rFonts w:cs="Times New Roman"/>
          <w:bCs/>
        </w:rPr>
        <w:t>современной</w:t>
      </w:r>
      <w:r w:rsidRPr="00830183">
        <w:rPr>
          <w:rFonts w:cs="Times New Roman"/>
          <w:bCs/>
          <w:spacing w:val="49"/>
        </w:rPr>
        <w:t xml:space="preserve"> </w:t>
      </w:r>
      <w:r w:rsidRPr="00830183">
        <w:rPr>
          <w:rFonts w:cs="Times New Roman"/>
          <w:bCs/>
        </w:rPr>
        <w:t>физической</w:t>
      </w:r>
      <w:r w:rsidRPr="00830183">
        <w:rPr>
          <w:rFonts w:cs="Times New Roman"/>
          <w:bCs/>
          <w:spacing w:val="49"/>
        </w:rPr>
        <w:t xml:space="preserve"> </w:t>
      </w:r>
      <w:r w:rsidRPr="00830183">
        <w:rPr>
          <w:rFonts w:cs="Times New Roman"/>
          <w:bCs/>
        </w:rPr>
        <w:t>картины</w:t>
      </w:r>
      <w:r w:rsidRPr="00830183">
        <w:rPr>
          <w:rFonts w:cs="Times New Roman"/>
          <w:bCs/>
          <w:spacing w:val="47"/>
        </w:rPr>
        <w:t xml:space="preserve"> </w:t>
      </w:r>
      <w:r w:rsidRPr="00830183">
        <w:rPr>
          <w:rFonts w:cs="Times New Roman"/>
          <w:bCs/>
        </w:rPr>
        <w:t>мира,</w:t>
      </w:r>
      <w:r w:rsidRPr="00830183">
        <w:rPr>
          <w:rFonts w:cs="Times New Roman"/>
          <w:bCs/>
          <w:spacing w:val="49"/>
        </w:rPr>
        <w:t xml:space="preserve"> </w:t>
      </w:r>
      <w:r w:rsidRPr="00830183">
        <w:rPr>
          <w:rFonts w:cs="Times New Roman"/>
          <w:bCs/>
        </w:rPr>
        <w:t>принципов действия технических устройств и производственных процессов, о наиболее</w:t>
      </w:r>
      <w:r w:rsidRPr="00830183">
        <w:rPr>
          <w:rFonts w:cs="Times New Roman"/>
          <w:bCs/>
          <w:spacing w:val="1"/>
        </w:rPr>
        <w:t xml:space="preserve"> </w:t>
      </w:r>
      <w:r w:rsidRPr="00830183">
        <w:rPr>
          <w:rFonts w:cs="Times New Roman"/>
          <w:bCs/>
        </w:rPr>
        <w:t>важных открытиях в области физики, оказавших определяющее влияние на</w:t>
      </w:r>
      <w:r w:rsidRPr="00830183">
        <w:rPr>
          <w:rFonts w:cs="Times New Roman"/>
          <w:bCs/>
          <w:spacing w:val="1"/>
        </w:rPr>
        <w:t xml:space="preserve"> </w:t>
      </w:r>
      <w:r w:rsidRPr="00830183">
        <w:rPr>
          <w:rFonts w:cs="Times New Roman"/>
          <w:bCs/>
        </w:rPr>
        <w:t>развитие</w:t>
      </w:r>
      <w:r w:rsidRPr="00830183">
        <w:rPr>
          <w:rFonts w:cs="Times New Roman"/>
          <w:bCs/>
          <w:spacing w:val="-3"/>
        </w:rPr>
        <w:t xml:space="preserve"> </w:t>
      </w:r>
      <w:r w:rsidRPr="00830183">
        <w:rPr>
          <w:rFonts w:cs="Times New Roman"/>
          <w:bCs/>
        </w:rPr>
        <w:t>техники</w:t>
      </w:r>
      <w:r w:rsidRPr="00830183">
        <w:rPr>
          <w:rFonts w:cs="Times New Roman"/>
          <w:bCs/>
          <w:spacing w:val="-2"/>
        </w:rPr>
        <w:t xml:space="preserve"> </w:t>
      </w:r>
      <w:r w:rsidRPr="00830183">
        <w:rPr>
          <w:rFonts w:cs="Times New Roman"/>
          <w:bCs/>
        </w:rPr>
        <w:t>и</w:t>
      </w:r>
      <w:r w:rsidRPr="00830183">
        <w:rPr>
          <w:rFonts w:cs="Times New Roman"/>
          <w:bCs/>
          <w:spacing w:val="-2"/>
        </w:rPr>
        <w:t xml:space="preserve"> </w:t>
      </w:r>
      <w:r w:rsidRPr="00830183">
        <w:rPr>
          <w:rFonts w:cs="Times New Roman"/>
          <w:bCs/>
        </w:rPr>
        <w:t>технологии;</w:t>
      </w:r>
      <w:r>
        <w:rPr>
          <w:rFonts w:cs="Times New Roman"/>
          <w:bCs/>
        </w:rPr>
        <w:t xml:space="preserve"> </w:t>
      </w:r>
      <w:r w:rsidRPr="00830183">
        <w:rPr>
          <w:rFonts w:cs="Times New Roman"/>
          <w:bCs/>
        </w:rPr>
        <w:t>понимание</w:t>
      </w:r>
      <w:r w:rsidRPr="00830183">
        <w:rPr>
          <w:rFonts w:cs="Times New Roman"/>
          <w:bCs/>
          <w:spacing w:val="1"/>
        </w:rPr>
        <w:t xml:space="preserve"> </w:t>
      </w:r>
      <w:r w:rsidRPr="00830183">
        <w:rPr>
          <w:rFonts w:cs="Times New Roman"/>
          <w:bCs/>
        </w:rPr>
        <w:t>физической</w:t>
      </w:r>
      <w:r w:rsidRPr="00830183">
        <w:rPr>
          <w:rFonts w:cs="Times New Roman"/>
          <w:bCs/>
          <w:spacing w:val="1"/>
        </w:rPr>
        <w:t xml:space="preserve"> </w:t>
      </w:r>
      <w:r w:rsidRPr="00830183">
        <w:rPr>
          <w:rFonts w:cs="Times New Roman"/>
          <w:bCs/>
        </w:rPr>
        <w:t>сущности</w:t>
      </w:r>
      <w:r w:rsidRPr="00830183">
        <w:rPr>
          <w:rFonts w:cs="Times New Roman"/>
          <w:bCs/>
          <w:spacing w:val="1"/>
        </w:rPr>
        <w:t xml:space="preserve"> </w:t>
      </w:r>
      <w:r w:rsidRPr="005E7A7F">
        <w:rPr>
          <w:rFonts w:cs="Times New Roman"/>
          <w:bCs/>
        </w:rPr>
        <w:t>явлений,</w:t>
      </w:r>
      <w:r w:rsidRPr="005E7A7F">
        <w:rPr>
          <w:rFonts w:cs="Times New Roman"/>
          <w:bCs/>
          <w:spacing w:val="1"/>
        </w:rPr>
        <w:t xml:space="preserve"> </w:t>
      </w:r>
      <w:r w:rsidRPr="005E7A7F">
        <w:rPr>
          <w:rFonts w:cs="Times New Roman"/>
          <w:bCs/>
        </w:rPr>
        <w:t>проявляющихся</w:t>
      </w:r>
      <w:r w:rsidRPr="005E7A7F">
        <w:rPr>
          <w:rFonts w:cs="Times New Roman"/>
          <w:bCs/>
          <w:spacing w:val="1"/>
        </w:rPr>
        <w:t xml:space="preserve"> </w:t>
      </w:r>
      <w:r w:rsidRPr="005E7A7F">
        <w:rPr>
          <w:rFonts w:cs="Times New Roman"/>
          <w:bCs/>
        </w:rPr>
        <w:t>в</w:t>
      </w:r>
      <w:r w:rsidRPr="005E7A7F">
        <w:rPr>
          <w:rFonts w:cs="Times New Roman"/>
          <w:bCs/>
          <w:spacing w:val="1"/>
        </w:rPr>
        <w:t xml:space="preserve"> </w:t>
      </w:r>
      <w:r w:rsidRPr="005E7A7F">
        <w:rPr>
          <w:rFonts w:cs="Times New Roman"/>
          <w:bCs/>
        </w:rPr>
        <w:t>рамках</w:t>
      </w:r>
      <w:r w:rsidRPr="005E7A7F">
        <w:rPr>
          <w:rFonts w:cs="Times New Roman"/>
          <w:bCs/>
          <w:spacing w:val="-2"/>
        </w:rPr>
        <w:t xml:space="preserve"> </w:t>
      </w:r>
      <w:r w:rsidRPr="005E7A7F">
        <w:rPr>
          <w:rFonts w:cs="Times New Roman"/>
          <w:bCs/>
        </w:rPr>
        <w:t>производственной</w:t>
      </w:r>
      <w:r w:rsidRPr="005E7A7F">
        <w:rPr>
          <w:rFonts w:cs="Times New Roman"/>
          <w:bCs/>
          <w:spacing w:val="-2"/>
        </w:rPr>
        <w:t xml:space="preserve"> </w:t>
      </w:r>
      <w:r w:rsidRPr="005E7A7F">
        <w:rPr>
          <w:rFonts w:cs="Times New Roman"/>
          <w:bCs/>
        </w:rPr>
        <w:t>деятельности; освоение</w:t>
      </w:r>
      <w:r w:rsidRPr="005E7A7F">
        <w:rPr>
          <w:rFonts w:cs="Times New Roman"/>
          <w:bCs/>
          <w:spacing w:val="1"/>
        </w:rPr>
        <w:t xml:space="preserve"> </w:t>
      </w:r>
      <w:r w:rsidRPr="005E7A7F">
        <w:rPr>
          <w:rFonts w:cs="Times New Roman"/>
          <w:bCs/>
        </w:rPr>
        <w:t>способов</w:t>
      </w:r>
      <w:r w:rsidRPr="005E7A7F">
        <w:rPr>
          <w:rFonts w:cs="Times New Roman"/>
          <w:bCs/>
          <w:spacing w:val="1"/>
        </w:rPr>
        <w:t xml:space="preserve"> </w:t>
      </w:r>
      <w:r w:rsidRPr="005E7A7F">
        <w:rPr>
          <w:rFonts w:cs="Times New Roman"/>
          <w:bCs/>
        </w:rPr>
        <w:t>использования</w:t>
      </w:r>
      <w:r w:rsidRPr="005E7A7F">
        <w:rPr>
          <w:rFonts w:cs="Times New Roman"/>
          <w:bCs/>
          <w:spacing w:val="1"/>
        </w:rPr>
        <w:t xml:space="preserve"> </w:t>
      </w:r>
      <w:r w:rsidRPr="005E7A7F">
        <w:rPr>
          <w:rFonts w:cs="Times New Roman"/>
          <w:bCs/>
        </w:rPr>
        <w:t>физических</w:t>
      </w:r>
      <w:r w:rsidRPr="005E7A7F">
        <w:rPr>
          <w:rFonts w:cs="Times New Roman"/>
          <w:bCs/>
          <w:spacing w:val="1"/>
        </w:rPr>
        <w:t xml:space="preserve"> </w:t>
      </w:r>
      <w:r w:rsidRPr="005E7A7F">
        <w:rPr>
          <w:rFonts w:cs="Times New Roman"/>
          <w:bCs/>
        </w:rPr>
        <w:t>знаний</w:t>
      </w:r>
      <w:r w:rsidRPr="005E7A7F">
        <w:rPr>
          <w:rFonts w:cs="Times New Roman"/>
          <w:bCs/>
          <w:spacing w:val="1"/>
        </w:rPr>
        <w:t xml:space="preserve"> </w:t>
      </w:r>
      <w:r w:rsidRPr="005E7A7F">
        <w:rPr>
          <w:rFonts w:cs="Times New Roman"/>
          <w:bCs/>
        </w:rPr>
        <w:t>для</w:t>
      </w:r>
      <w:r w:rsidRPr="005E7A7F">
        <w:rPr>
          <w:rFonts w:cs="Times New Roman"/>
          <w:bCs/>
          <w:spacing w:val="1"/>
        </w:rPr>
        <w:t xml:space="preserve"> </w:t>
      </w:r>
      <w:r w:rsidRPr="005E7A7F">
        <w:rPr>
          <w:rFonts w:cs="Times New Roman"/>
          <w:bCs/>
        </w:rPr>
        <w:t>решения</w:t>
      </w:r>
      <w:r w:rsidRPr="005E7A7F">
        <w:rPr>
          <w:rFonts w:cs="Times New Roman"/>
          <w:bCs/>
          <w:spacing w:val="1"/>
        </w:rPr>
        <w:t xml:space="preserve"> </w:t>
      </w:r>
      <w:r w:rsidRPr="005E7A7F">
        <w:rPr>
          <w:rFonts w:cs="Times New Roman"/>
          <w:bCs/>
        </w:rPr>
        <w:t>практических</w:t>
      </w:r>
      <w:r w:rsidRPr="005E7A7F">
        <w:rPr>
          <w:rFonts w:cs="Times New Roman"/>
          <w:bCs/>
          <w:spacing w:val="1"/>
        </w:rPr>
        <w:t xml:space="preserve"> </w:t>
      </w:r>
      <w:r w:rsidRPr="005E7A7F">
        <w:rPr>
          <w:rFonts w:cs="Times New Roman"/>
          <w:bCs/>
        </w:rPr>
        <w:t>и</w:t>
      </w:r>
      <w:r w:rsidRPr="005E7A7F">
        <w:rPr>
          <w:rFonts w:cs="Times New Roman"/>
          <w:bCs/>
          <w:spacing w:val="1"/>
        </w:rPr>
        <w:t xml:space="preserve"> </w:t>
      </w:r>
      <w:r w:rsidRPr="005E7A7F">
        <w:rPr>
          <w:rFonts w:cs="Times New Roman"/>
          <w:bCs/>
        </w:rPr>
        <w:t>профессиональных</w:t>
      </w:r>
      <w:r w:rsidRPr="005E7A7F">
        <w:rPr>
          <w:rFonts w:cs="Times New Roman"/>
          <w:bCs/>
          <w:spacing w:val="1"/>
        </w:rPr>
        <w:t xml:space="preserve"> </w:t>
      </w:r>
      <w:r w:rsidRPr="005E7A7F">
        <w:rPr>
          <w:rFonts w:cs="Times New Roman"/>
          <w:bCs/>
        </w:rPr>
        <w:t>задач,</w:t>
      </w:r>
      <w:r w:rsidRPr="005E7A7F">
        <w:rPr>
          <w:rFonts w:cs="Times New Roman"/>
          <w:bCs/>
          <w:spacing w:val="1"/>
        </w:rPr>
        <w:t xml:space="preserve"> </w:t>
      </w:r>
      <w:r w:rsidRPr="005E7A7F">
        <w:rPr>
          <w:rFonts w:cs="Times New Roman"/>
          <w:bCs/>
        </w:rPr>
        <w:t>объяснения</w:t>
      </w:r>
      <w:r w:rsidRPr="005E7A7F">
        <w:rPr>
          <w:rFonts w:cs="Times New Roman"/>
          <w:bCs/>
          <w:spacing w:val="1"/>
        </w:rPr>
        <w:t xml:space="preserve"> </w:t>
      </w:r>
      <w:r w:rsidRPr="005E7A7F">
        <w:rPr>
          <w:rFonts w:cs="Times New Roman"/>
          <w:bCs/>
        </w:rPr>
        <w:t>явлений</w:t>
      </w:r>
      <w:r w:rsidRPr="005E7A7F">
        <w:rPr>
          <w:rFonts w:cs="Times New Roman"/>
          <w:bCs/>
          <w:spacing w:val="1"/>
        </w:rPr>
        <w:t xml:space="preserve"> </w:t>
      </w:r>
      <w:r w:rsidRPr="005E7A7F">
        <w:rPr>
          <w:rFonts w:cs="Times New Roman"/>
          <w:bCs/>
        </w:rPr>
        <w:t>природы,</w:t>
      </w:r>
      <w:r w:rsidRPr="005E7A7F">
        <w:rPr>
          <w:rFonts w:cs="Times New Roman"/>
          <w:bCs/>
          <w:spacing w:val="1"/>
        </w:rPr>
        <w:t xml:space="preserve"> </w:t>
      </w:r>
      <w:r w:rsidRPr="005E7A7F">
        <w:rPr>
          <w:rFonts w:cs="Times New Roman"/>
          <w:bCs/>
        </w:rPr>
        <w:t>производственных</w:t>
      </w:r>
      <w:r w:rsidRPr="005E7A7F">
        <w:rPr>
          <w:rFonts w:cs="Times New Roman"/>
          <w:bCs/>
          <w:spacing w:val="1"/>
        </w:rPr>
        <w:t xml:space="preserve"> </w:t>
      </w:r>
      <w:r w:rsidRPr="005E7A7F">
        <w:rPr>
          <w:rFonts w:cs="Times New Roman"/>
          <w:bCs/>
        </w:rPr>
        <w:t>и</w:t>
      </w:r>
      <w:r w:rsidRPr="005E7A7F">
        <w:rPr>
          <w:rFonts w:cs="Times New Roman"/>
          <w:bCs/>
          <w:spacing w:val="1"/>
        </w:rPr>
        <w:t xml:space="preserve"> </w:t>
      </w:r>
      <w:r w:rsidRPr="005E7A7F">
        <w:rPr>
          <w:rFonts w:cs="Times New Roman"/>
          <w:bCs/>
        </w:rPr>
        <w:t>технологических</w:t>
      </w:r>
      <w:r w:rsidRPr="005E7A7F">
        <w:rPr>
          <w:rFonts w:cs="Times New Roman"/>
          <w:bCs/>
          <w:spacing w:val="1"/>
        </w:rPr>
        <w:t xml:space="preserve"> </w:t>
      </w:r>
      <w:r w:rsidRPr="005E7A7F">
        <w:rPr>
          <w:rFonts w:cs="Times New Roman"/>
          <w:bCs/>
        </w:rPr>
        <w:t>процессов,</w:t>
      </w:r>
      <w:r w:rsidRPr="005E7A7F">
        <w:rPr>
          <w:rFonts w:cs="Times New Roman"/>
          <w:bCs/>
          <w:spacing w:val="1"/>
        </w:rPr>
        <w:t xml:space="preserve"> </w:t>
      </w:r>
      <w:r w:rsidRPr="005E7A7F">
        <w:rPr>
          <w:rFonts w:cs="Times New Roman"/>
          <w:bCs/>
        </w:rPr>
        <w:t>принципов</w:t>
      </w:r>
      <w:r w:rsidRPr="005E7A7F">
        <w:rPr>
          <w:rFonts w:cs="Times New Roman"/>
          <w:bCs/>
          <w:spacing w:val="1"/>
        </w:rPr>
        <w:t xml:space="preserve"> </w:t>
      </w:r>
      <w:r w:rsidRPr="005E7A7F">
        <w:rPr>
          <w:rFonts w:cs="Times New Roman"/>
          <w:bCs/>
        </w:rPr>
        <w:t>действия</w:t>
      </w:r>
      <w:r w:rsidRPr="005E7A7F">
        <w:rPr>
          <w:rFonts w:cs="Times New Roman"/>
          <w:bCs/>
          <w:spacing w:val="1"/>
        </w:rPr>
        <w:t xml:space="preserve"> </w:t>
      </w:r>
      <w:r w:rsidRPr="005E7A7F">
        <w:rPr>
          <w:rFonts w:cs="Times New Roman"/>
          <w:bCs/>
        </w:rPr>
        <w:t>технических</w:t>
      </w:r>
      <w:r w:rsidRPr="005E7A7F">
        <w:rPr>
          <w:rFonts w:cs="Times New Roman"/>
          <w:bCs/>
          <w:spacing w:val="1"/>
        </w:rPr>
        <w:t xml:space="preserve"> </w:t>
      </w:r>
      <w:r w:rsidRPr="005E7A7F">
        <w:rPr>
          <w:rFonts w:cs="Times New Roman"/>
          <w:bCs/>
        </w:rPr>
        <w:t>приборов</w:t>
      </w:r>
      <w:r w:rsidRPr="005E7A7F">
        <w:rPr>
          <w:rFonts w:cs="Times New Roman"/>
          <w:bCs/>
          <w:spacing w:val="1"/>
        </w:rPr>
        <w:t xml:space="preserve"> </w:t>
      </w:r>
      <w:r w:rsidRPr="005E7A7F">
        <w:rPr>
          <w:rFonts w:cs="Times New Roman"/>
          <w:bCs/>
        </w:rPr>
        <w:t>и</w:t>
      </w:r>
      <w:r w:rsidRPr="005E7A7F">
        <w:rPr>
          <w:rFonts w:cs="Times New Roman"/>
          <w:bCs/>
          <w:spacing w:val="1"/>
        </w:rPr>
        <w:t xml:space="preserve"> </w:t>
      </w:r>
      <w:r w:rsidRPr="005E7A7F">
        <w:rPr>
          <w:rFonts w:cs="Times New Roman"/>
          <w:bCs/>
        </w:rPr>
        <w:t>устройств,</w:t>
      </w:r>
      <w:r w:rsidRPr="005E7A7F">
        <w:rPr>
          <w:rFonts w:cs="Times New Roman"/>
          <w:bCs/>
          <w:spacing w:val="1"/>
        </w:rPr>
        <w:t xml:space="preserve"> </w:t>
      </w:r>
      <w:r w:rsidRPr="005E7A7F">
        <w:rPr>
          <w:rFonts w:cs="Times New Roman"/>
          <w:bCs/>
        </w:rPr>
        <w:t>обеспечения</w:t>
      </w:r>
      <w:r w:rsidRPr="005E7A7F">
        <w:rPr>
          <w:rFonts w:cs="Times New Roman"/>
          <w:bCs/>
          <w:spacing w:val="1"/>
        </w:rPr>
        <w:t xml:space="preserve"> </w:t>
      </w:r>
      <w:r w:rsidRPr="005E7A7F">
        <w:rPr>
          <w:rFonts w:cs="Times New Roman"/>
          <w:bCs/>
        </w:rPr>
        <w:t>безопасности</w:t>
      </w:r>
      <w:r w:rsidRPr="005E7A7F">
        <w:rPr>
          <w:rFonts w:cs="Times New Roman"/>
          <w:bCs/>
          <w:spacing w:val="1"/>
        </w:rPr>
        <w:t xml:space="preserve"> </w:t>
      </w:r>
      <w:r w:rsidRPr="005E7A7F">
        <w:rPr>
          <w:rFonts w:cs="Times New Roman"/>
          <w:bCs/>
        </w:rPr>
        <w:t>производства</w:t>
      </w:r>
      <w:r w:rsidRPr="005E7A7F">
        <w:rPr>
          <w:rFonts w:cs="Times New Roman"/>
          <w:bCs/>
          <w:spacing w:val="60"/>
        </w:rPr>
        <w:t xml:space="preserve"> </w:t>
      </w:r>
      <w:r w:rsidRPr="005E7A7F">
        <w:rPr>
          <w:rFonts w:cs="Times New Roman"/>
          <w:bCs/>
        </w:rPr>
        <w:t>и</w:t>
      </w:r>
      <w:r w:rsidRPr="005E7A7F">
        <w:rPr>
          <w:rFonts w:cs="Times New Roman"/>
          <w:bCs/>
          <w:spacing w:val="-2"/>
        </w:rPr>
        <w:t xml:space="preserve"> </w:t>
      </w:r>
      <w:r w:rsidRPr="005E7A7F">
        <w:rPr>
          <w:rFonts w:cs="Times New Roman"/>
          <w:bCs/>
        </w:rPr>
        <w:t>охраны</w:t>
      </w:r>
      <w:r w:rsidRPr="005E7A7F">
        <w:rPr>
          <w:rFonts w:cs="Times New Roman"/>
          <w:bCs/>
          <w:spacing w:val="-1"/>
        </w:rPr>
        <w:t xml:space="preserve"> </w:t>
      </w:r>
      <w:r w:rsidRPr="005E7A7F">
        <w:rPr>
          <w:rFonts w:cs="Times New Roman"/>
          <w:bCs/>
        </w:rPr>
        <w:t>природы; формирование</w:t>
      </w:r>
      <w:r w:rsidRPr="005E7A7F">
        <w:rPr>
          <w:rFonts w:cs="Times New Roman"/>
          <w:bCs/>
          <w:spacing w:val="1"/>
        </w:rPr>
        <w:t xml:space="preserve"> </w:t>
      </w:r>
      <w:r w:rsidRPr="005E7A7F">
        <w:rPr>
          <w:rFonts w:cs="Times New Roman"/>
          <w:bCs/>
        </w:rPr>
        <w:t>умений</w:t>
      </w:r>
      <w:r w:rsidRPr="005E7A7F">
        <w:rPr>
          <w:rFonts w:cs="Times New Roman"/>
          <w:bCs/>
          <w:spacing w:val="1"/>
        </w:rPr>
        <w:t xml:space="preserve"> </w:t>
      </w:r>
      <w:r w:rsidRPr="005E7A7F">
        <w:rPr>
          <w:rFonts w:cs="Times New Roman"/>
          <w:bCs/>
        </w:rPr>
        <w:t>решать</w:t>
      </w:r>
      <w:r w:rsidRPr="005E7A7F">
        <w:rPr>
          <w:rFonts w:cs="Times New Roman"/>
          <w:bCs/>
          <w:spacing w:val="1"/>
        </w:rPr>
        <w:t xml:space="preserve"> </w:t>
      </w:r>
      <w:r w:rsidRPr="005E7A7F">
        <w:rPr>
          <w:rFonts w:cs="Times New Roman"/>
          <w:bCs/>
        </w:rPr>
        <w:t>учебно-практические</w:t>
      </w:r>
      <w:r w:rsidRPr="005E7A7F">
        <w:rPr>
          <w:rFonts w:cs="Times New Roman"/>
          <w:bCs/>
          <w:spacing w:val="1"/>
        </w:rPr>
        <w:t xml:space="preserve"> </w:t>
      </w:r>
      <w:r w:rsidRPr="005E7A7F">
        <w:rPr>
          <w:rFonts w:cs="Times New Roman"/>
          <w:bCs/>
        </w:rPr>
        <w:t>задачи</w:t>
      </w:r>
      <w:r w:rsidRPr="005E7A7F">
        <w:rPr>
          <w:rFonts w:cs="Times New Roman"/>
          <w:bCs/>
          <w:spacing w:val="1"/>
        </w:rPr>
        <w:t xml:space="preserve"> </w:t>
      </w:r>
      <w:r w:rsidRPr="005E7A7F">
        <w:rPr>
          <w:rFonts w:cs="Times New Roman"/>
          <w:bCs/>
        </w:rPr>
        <w:t>физического</w:t>
      </w:r>
      <w:r w:rsidRPr="005E7A7F">
        <w:rPr>
          <w:rFonts w:cs="Times New Roman"/>
          <w:bCs/>
          <w:spacing w:val="-3"/>
        </w:rPr>
        <w:t xml:space="preserve"> </w:t>
      </w:r>
      <w:r w:rsidRPr="005E7A7F">
        <w:rPr>
          <w:rFonts w:cs="Times New Roman"/>
          <w:bCs/>
        </w:rPr>
        <w:t>содержания</w:t>
      </w:r>
      <w:r w:rsidRPr="005E7A7F">
        <w:rPr>
          <w:rFonts w:cs="Times New Roman"/>
          <w:bCs/>
          <w:spacing w:val="-1"/>
        </w:rPr>
        <w:t xml:space="preserve"> </w:t>
      </w:r>
      <w:r w:rsidRPr="005E7A7F">
        <w:rPr>
          <w:rFonts w:cs="Times New Roman"/>
          <w:bCs/>
        </w:rPr>
        <w:t>с</w:t>
      </w:r>
      <w:r w:rsidRPr="005E7A7F">
        <w:rPr>
          <w:rFonts w:cs="Times New Roman"/>
          <w:bCs/>
          <w:spacing w:val="-2"/>
        </w:rPr>
        <w:t xml:space="preserve"> </w:t>
      </w:r>
      <w:r w:rsidRPr="005E7A7F">
        <w:rPr>
          <w:rFonts w:cs="Times New Roman"/>
          <w:bCs/>
        </w:rPr>
        <w:t>учётом</w:t>
      </w:r>
      <w:r w:rsidRPr="005E7A7F">
        <w:rPr>
          <w:rFonts w:cs="Times New Roman"/>
          <w:bCs/>
          <w:spacing w:val="-3"/>
        </w:rPr>
        <w:t xml:space="preserve"> </w:t>
      </w:r>
      <w:r w:rsidRPr="005E7A7F">
        <w:rPr>
          <w:rFonts w:cs="Times New Roman"/>
          <w:bCs/>
        </w:rPr>
        <w:t>профессиональной</w:t>
      </w:r>
      <w:r w:rsidRPr="005E7A7F">
        <w:rPr>
          <w:rFonts w:cs="Times New Roman"/>
          <w:bCs/>
          <w:spacing w:val="-5"/>
        </w:rPr>
        <w:t xml:space="preserve"> </w:t>
      </w:r>
      <w:r w:rsidRPr="005E7A7F">
        <w:rPr>
          <w:rFonts w:cs="Times New Roman"/>
          <w:bCs/>
        </w:rPr>
        <w:t>направленности; приобретение</w:t>
      </w:r>
      <w:r w:rsidRPr="005E7A7F">
        <w:rPr>
          <w:rFonts w:cs="Times New Roman"/>
          <w:bCs/>
          <w:spacing w:val="1"/>
        </w:rPr>
        <w:t xml:space="preserve"> </w:t>
      </w:r>
      <w:r w:rsidRPr="005E7A7F">
        <w:rPr>
          <w:rFonts w:cs="Times New Roman"/>
          <w:bCs/>
        </w:rPr>
        <w:t>опыта</w:t>
      </w:r>
      <w:r w:rsidRPr="005E7A7F">
        <w:rPr>
          <w:rFonts w:cs="Times New Roman"/>
          <w:bCs/>
          <w:spacing w:val="1"/>
        </w:rPr>
        <w:t xml:space="preserve"> </w:t>
      </w:r>
      <w:r w:rsidRPr="005E7A7F">
        <w:rPr>
          <w:rFonts w:cs="Times New Roman"/>
          <w:bCs/>
        </w:rPr>
        <w:t>познания</w:t>
      </w:r>
      <w:r w:rsidRPr="005E7A7F">
        <w:rPr>
          <w:rFonts w:cs="Times New Roman"/>
          <w:bCs/>
          <w:spacing w:val="1"/>
        </w:rPr>
        <w:t xml:space="preserve"> </w:t>
      </w:r>
      <w:r w:rsidRPr="005E7A7F">
        <w:rPr>
          <w:rFonts w:cs="Times New Roman"/>
          <w:bCs/>
        </w:rPr>
        <w:t>и</w:t>
      </w:r>
      <w:r w:rsidRPr="005E7A7F">
        <w:rPr>
          <w:rFonts w:cs="Times New Roman"/>
          <w:bCs/>
          <w:spacing w:val="1"/>
        </w:rPr>
        <w:t xml:space="preserve"> </w:t>
      </w:r>
      <w:r w:rsidRPr="005E7A7F">
        <w:rPr>
          <w:rFonts w:cs="Times New Roman"/>
          <w:bCs/>
        </w:rPr>
        <w:t>самопознания;</w:t>
      </w:r>
      <w:r w:rsidRPr="005E7A7F">
        <w:rPr>
          <w:rFonts w:cs="Times New Roman"/>
          <w:bCs/>
          <w:spacing w:val="1"/>
        </w:rPr>
        <w:t xml:space="preserve"> </w:t>
      </w:r>
      <w:r w:rsidRPr="005E7A7F">
        <w:rPr>
          <w:rFonts w:cs="Times New Roman"/>
          <w:bCs/>
        </w:rPr>
        <w:t>умений</w:t>
      </w:r>
      <w:r w:rsidRPr="005E7A7F">
        <w:rPr>
          <w:rFonts w:cs="Times New Roman"/>
          <w:bCs/>
          <w:spacing w:val="1"/>
        </w:rPr>
        <w:t xml:space="preserve"> </w:t>
      </w:r>
      <w:r w:rsidRPr="005E7A7F">
        <w:rPr>
          <w:rFonts w:cs="Times New Roman"/>
          <w:bCs/>
        </w:rPr>
        <w:t>ставить</w:t>
      </w:r>
      <w:r w:rsidRPr="005E7A7F">
        <w:rPr>
          <w:rFonts w:cs="Times New Roman"/>
          <w:bCs/>
          <w:spacing w:val="1"/>
        </w:rPr>
        <w:t xml:space="preserve"> </w:t>
      </w:r>
      <w:r w:rsidRPr="005E7A7F">
        <w:rPr>
          <w:rFonts w:cs="Times New Roman"/>
          <w:bCs/>
        </w:rPr>
        <w:t>задачи</w:t>
      </w:r>
      <w:r w:rsidRPr="005E7A7F">
        <w:rPr>
          <w:rFonts w:cs="Times New Roman"/>
          <w:bCs/>
          <w:spacing w:val="-3"/>
        </w:rPr>
        <w:t xml:space="preserve"> </w:t>
      </w:r>
      <w:r w:rsidRPr="005E7A7F">
        <w:rPr>
          <w:rFonts w:cs="Times New Roman"/>
          <w:bCs/>
        </w:rPr>
        <w:t>и</w:t>
      </w:r>
      <w:r w:rsidRPr="005E7A7F">
        <w:rPr>
          <w:rFonts w:cs="Times New Roman"/>
          <w:bCs/>
          <w:spacing w:val="-3"/>
        </w:rPr>
        <w:t xml:space="preserve"> </w:t>
      </w:r>
      <w:r w:rsidRPr="005E7A7F">
        <w:rPr>
          <w:rFonts w:cs="Times New Roman"/>
          <w:bCs/>
        </w:rPr>
        <w:t>решать</w:t>
      </w:r>
      <w:r w:rsidRPr="005E7A7F">
        <w:rPr>
          <w:rFonts w:cs="Times New Roman"/>
          <w:bCs/>
          <w:spacing w:val="-2"/>
        </w:rPr>
        <w:t xml:space="preserve"> </w:t>
      </w:r>
      <w:r w:rsidRPr="005E7A7F">
        <w:rPr>
          <w:rFonts w:cs="Times New Roman"/>
          <w:bCs/>
        </w:rPr>
        <w:t>проблемы</w:t>
      </w:r>
      <w:r w:rsidRPr="005E7A7F">
        <w:rPr>
          <w:rFonts w:cs="Times New Roman"/>
          <w:bCs/>
          <w:spacing w:val="-2"/>
        </w:rPr>
        <w:t xml:space="preserve"> </w:t>
      </w:r>
      <w:r w:rsidRPr="005E7A7F">
        <w:rPr>
          <w:rFonts w:cs="Times New Roman"/>
          <w:bCs/>
        </w:rPr>
        <w:t>с</w:t>
      </w:r>
      <w:r w:rsidRPr="005E7A7F">
        <w:rPr>
          <w:rFonts w:cs="Times New Roman"/>
          <w:bCs/>
          <w:spacing w:val="-1"/>
        </w:rPr>
        <w:t xml:space="preserve"> </w:t>
      </w:r>
      <w:r w:rsidRPr="005E7A7F">
        <w:rPr>
          <w:rFonts w:cs="Times New Roman"/>
          <w:bCs/>
        </w:rPr>
        <w:t>учётом</w:t>
      </w:r>
      <w:r w:rsidRPr="005E7A7F">
        <w:rPr>
          <w:rFonts w:cs="Times New Roman"/>
          <w:bCs/>
          <w:spacing w:val="-3"/>
        </w:rPr>
        <w:t xml:space="preserve"> </w:t>
      </w:r>
      <w:r w:rsidRPr="005E7A7F">
        <w:rPr>
          <w:rFonts w:cs="Times New Roman"/>
          <w:bCs/>
        </w:rPr>
        <w:t>профессиональной</w:t>
      </w:r>
      <w:r w:rsidRPr="005E7A7F">
        <w:rPr>
          <w:rFonts w:cs="Times New Roman"/>
          <w:bCs/>
          <w:spacing w:val="-3"/>
        </w:rPr>
        <w:t xml:space="preserve"> </w:t>
      </w:r>
      <w:r w:rsidRPr="005E7A7F">
        <w:rPr>
          <w:rFonts w:cs="Times New Roman"/>
          <w:bCs/>
        </w:rPr>
        <w:t>направленности; формирование</w:t>
      </w:r>
      <w:r w:rsidRPr="005E7A7F">
        <w:rPr>
          <w:rFonts w:cs="Times New Roman"/>
          <w:bCs/>
          <w:spacing w:val="1"/>
        </w:rPr>
        <w:t xml:space="preserve"> </w:t>
      </w:r>
      <w:r w:rsidRPr="005E7A7F">
        <w:rPr>
          <w:rFonts w:cs="Times New Roman"/>
          <w:bCs/>
        </w:rPr>
        <w:t>умений</w:t>
      </w:r>
      <w:r w:rsidRPr="005E7A7F">
        <w:rPr>
          <w:rFonts w:cs="Times New Roman"/>
          <w:bCs/>
          <w:spacing w:val="1"/>
        </w:rPr>
        <w:t xml:space="preserve"> </w:t>
      </w:r>
      <w:r w:rsidRPr="005E7A7F">
        <w:rPr>
          <w:rFonts w:cs="Times New Roman"/>
          <w:bCs/>
        </w:rPr>
        <w:t>искать,</w:t>
      </w:r>
      <w:r w:rsidRPr="005E7A7F">
        <w:rPr>
          <w:rFonts w:cs="Times New Roman"/>
          <w:bCs/>
          <w:spacing w:val="1"/>
        </w:rPr>
        <w:t xml:space="preserve"> </w:t>
      </w:r>
      <w:r w:rsidRPr="005E7A7F">
        <w:rPr>
          <w:rFonts w:cs="Times New Roman"/>
          <w:bCs/>
        </w:rPr>
        <w:t>анализировать</w:t>
      </w:r>
      <w:r w:rsidRPr="005E7A7F">
        <w:rPr>
          <w:rFonts w:cs="Times New Roman"/>
          <w:bCs/>
          <w:spacing w:val="1"/>
        </w:rPr>
        <w:t xml:space="preserve"> </w:t>
      </w:r>
      <w:r w:rsidRPr="005E7A7F">
        <w:rPr>
          <w:rFonts w:cs="Times New Roman"/>
          <w:bCs/>
        </w:rPr>
        <w:t>и</w:t>
      </w:r>
      <w:r w:rsidRPr="005E7A7F">
        <w:rPr>
          <w:rFonts w:cs="Times New Roman"/>
          <w:bCs/>
          <w:spacing w:val="1"/>
        </w:rPr>
        <w:t xml:space="preserve"> </w:t>
      </w:r>
      <w:r w:rsidRPr="005E7A7F">
        <w:rPr>
          <w:rFonts w:cs="Times New Roman"/>
          <w:bCs/>
        </w:rPr>
        <w:t>обрабатывать</w:t>
      </w:r>
      <w:r w:rsidRPr="005E7A7F">
        <w:rPr>
          <w:rFonts w:cs="Times New Roman"/>
          <w:bCs/>
          <w:spacing w:val="1"/>
        </w:rPr>
        <w:t xml:space="preserve"> </w:t>
      </w:r>
      <w:r w:rsidRPr="005E7A7F">
        <w:rPr>
          <w:rFonts w:cs="Times New Roman"/>
          <w:bCs/>
        </w:rPr>
        <w:t>физическую</w:t>
      </w:r>
      <w:r w:rsidRPr="005E7A7F">
        <w:rPr>
          <w:rFonts w:cs="Times New Roman"/>
          <w:bCs/>
          <w:spacing w:val="-3"/>
        </w:rPr>
        <w:t xml:space="preserve"> </w:t>
      </w:r>
      <w:r w:rsidRPr="005E7A7F">
        <w:rPr>
          <w:rFonts w:cs="Times New Roman"/>
          <w:bCs/>
        </w:rPr>
        <w:t>информацию</w:t>
      </w:r>
      <w:r w:rsidRPr="005E7A7F">
        <w:rPr>
          <w:rFonts w:cs="Times New Roman"/>
          <w:bCs/>
          <w:spacing w:val="-2"/>
        </w:rPr>
        <w:t xml:space="preserve"> </w:t>
      </w:r>
      <w:r w:rsidRPr="005E7A7F">
        <w:rPr>
          <w:rFonts w:cs="Times New Roman"/>
          <w:bCs/>
        </w:rPr>
        <w:t>с</w:t>
      </w:r>
      <w:r w:rsidRPr="005E7A7F">
        <w:rPr>
          <w:rFonts w:cs="Times New Roman"/>
          <w:bCs/>
          <w:spacing w:val="-1"/>
        </w:rPr>
        <w:t xml:space="preserve"> </w:t>
      </w:r>
      <w:r w:rsidRPr="005E7A7F">
        <w:rPr>
          <w:rFonts w:cs="Times New Roman"/>
          <w:bCs/>
        </w:rPr>
        <w:t>учётом</w:t>
      </w:r>
      <w:r w:rsidRPr="005E7A7F">
        <w:rPr>
          <w:rFonts w:cs="Times New Roman"/>
          <w:bCs/>
          <w:spacing w:val="-2"/>
        </w:rPr>
        <w:t xml:space="preserve"> </w:t>
      </w:r>
      <w:r w:rsidRPr="005E7A7F">
        <w:rPr>
          <w:rFonts w:cs="Times New Roman"/>
          <w:bCs/>
        </w:rPr>
        <w:t>профессиональной</w:t>
      </w:r>
      <w:r w:rsidRPr="005E7A7F">
        <w:rPr>
          <w:rFonts w:cs="Times New Roman"/>
          <w:bCs/>
          <w:spacing w:val="-5"/>
        </w:rPr>
        <w:t xml:space="preserve"> </w:t>
      </w:r>
      <w:r w:rsidRPr="005E7A7F">
        <w:rPr>
          <w:rFonts w:cs="Times New Roman"/>
          <w:bCs/>
        </w:rPr>
        <w:t>направленности; подготовка</w:t>
      </w:r>
      <w:r w:rsidRPr="005E7A7F">
        <w:rPr>
          <w:rFonts w:cs="Times New Roman"/>
          <w:bCs/>
          <w:spacing w:val="1"/>
        </w:rPr>
        <w:t xml:space="preserve"> </w:t>
      </w:r>
      <w:r w:rsidRPr="005E7A7F">
        <w:rPr>
          <w:rFonts w:cs="Times New Roman"/>
          <w:bCs/>
        </w:rPr>
        <w:t>обучающихся</w:t>
      </w:r>
      <w:r w:rsidRPr="005E7A7F">
        <w:rPr>
          <w:rFonts w:cs="Times New Roman"/>
          <w:bCs/>
          <w:spacing w:val="1"/>
        </w:rPr>
        <w:t xml:space="preserve"> </w:t>
      </w:r>
      <w:r w:rsidRPr="005E7A7F">
        <w:rPr>
          <w:rFonts w:cs="Times New Roman"/>
          <w:bCs/>
        </w:rPr>
        <w:t>к</w:t>
      </w:r>
      <w:r w:rsidRPr="005E7A7F">
        <w:rPr>
          <w:rFonts w:cs="Times New Roman"/>
          <w:bCs/>
          <w:spacing w:val="1"/>
        </w:rPr>
        <w:t xml:space="preserve"> </w:t>
      </w:r>
      <w:r w:rsidRPr="005E7A7F">
        <w:rPr>
          <w:rFonts w:cs="Times New Roman"/>
          <w:bCs/>
        </w:rPr>
        <w:t>успешному</w:t>
      </w:r>
      <w:r w:rsidRPr="005E7A7F">
        <w:rPr>
          <w:rFonts w:cs="Times New Roman"/>
          <w:bCs/>
          <w:spacing w:val="1"/>
        </w:rPr>
        <w:t xml:space="preserve"> </w:t>
      </w:r>
      <w:r w:rsidRPr="005E7A7F">
        <w:rPr>
          <w:rFonts w:cs="Times New Roman"/>
          <w:bCs/>
        </w:rPr>
        <w:t>освоению</w:t>
      </w:r>
      <w:r w:rsidRPr="005E7A7F">
        <w:rPr>
          <w:rFonts w:cs="Times New Roman"/>
          <w:bCs/>
          <w:spacing w:val="1"/>
        </w:rPr>
        <w:t xml:space="preserve"> </w:t>
      </w:r>
      <w:r w:rsidRPr="005E7A7F">
        <w:rPr>
          <w:rFonts w:cs="Times New Roman"/>
          <w:bCs/>
        </w:rPr>
        <w:t>дисциплин</w:t>
      </w:r>
      <w:r w:rsidRPr="005E7A7F">
        <w:rPr>
          <w:rFonts w:cs="Times New Roman"/>
          <w:bCs/>
          <w:spacing w:val="1"/>
        </w:rPr>
        <w:t xml:space="preserve"> </w:t>
      </w:r>
      <w:r w:rsidRPr="005E7A7F">
        <w:rPr>
          <w:rFonts w:cs="Times New Roman"/>
          <w:bCs/>
        </w:rPr>
        <w:t>и</w:t>
      </w:r>
      <w:r w:rsidRPr="005E7A7F">
        <w:rPr>
          <w:rFonts w:cs="Times New Roman"/>
          <w:bCs/>
          <w:spacing w:val="1"/>
        </w:rPr>
        <w:t xml:space="preserve"> </w:t>
      </w:r>
      <w:r w:rsidRPr="005E7A7F">
        <w:rPr>
          <w:rFonts w:cs="Times New Roman"/>
          <w:bCs/>
        </w:rPr>
        <w:t>модулей профессионального цикла: формирование у них умений и опыта</w:t>
      </w:r>
      <w:r w:rsidRPr="005E7A7F">
        <w:rPr>
          <w:rFonts w:cs="Times New Roman"/>
          <w:bCs/>
          <w:spacing w:val="1"/>
        </w:rPr>
        <w:t xml:space="preserve"> </w:t>
      </w:r>
      <w:r w:rsidRPr="005E7A7F">
        <w:rPr>
          <w:rFonts w:cs="Times New Roman"/>
          <w:bCs/>
        </w:rPr>
        <w:t>деятельности,</w:t>
      </w:r>
      <w:r w:rsidRPr="005E7A7F">
        <w:rPr>
          <w:rFonts w:cs="Times New Roman"/>
          <w:bCs/>
          <w:spacing w:val="1"/>
        </w:rPr>
        <w:t xml:space="preserve"> </w:t>
      </w:r>
      <w:r w:rsidRPr="005E7A7F">
        <w:rPr>
          <w:rFonts w:cs="Times New Roman"/>
          <w:bCs/>
        </w:rPr>
        <w:t>характерных</w:t>
      </w:r>
      <w:r w:rsidRPr="005E7A7F">
        <w:rPr>
          <w:rFonts w:cs="Times New Roman"/>
          <w:bCs/>
          <w:spacing w:val="1"/>
        </w:rPr>
        <w:t xml:space="preserve"> </w:t>
      </w:r>
      <w:r w:rsidRPr="005E7A7F">
        <w:rPr>
          <w:rFonts w:cs="Times New Roman"/>
          <w:bCs/>
        </w:rPr>
        <w:t>для</w:t>
      </w:r>
      <w:r w:rsidRPr="005E7A7F">
        <w:rPr>
          <w:rFonts w:cs="Times New Roman"/>
          <w:bCs/>
          <w:spacing w:val="1"/>
        </w:rPr>
        <w:t xml:space="preserve"> </w:t>
      </w:r>
      <w:r w:rsidRPr="005E7A7F">
        <w:rPr>
          <w:rFonts w:cs="Times New Roman"/>
          <w:bCs/>
        </w:rPr>
        <w:t>профессий</w:t>
      </w:r>
      <w:r w:rsidRPr="005E7A7F">
        <w:rPr>
          <w:rFonts w:cs="Times New Roman"/>
          <w:bCs/>
          <w:spacing w:val="1"/>
        </w:rPr>
        <w:t xml:space="preserve"> </w:t>
      </w:r>
      <w:r w:rsidRPr="005E7A7F">
        <w:rPr>
          <w:rFonts w:cs="Times New Roman"/>
          <w:bCs/>
        </w:rPr>
        <w:t>/</w:t>
      </w:r>
      <w:r w:rsidRPr="005E7A7F">
        <w:rPr>
          <w:rFonts w:cs="Times New Roman"/>
          <w:bCs/>
          <w:spacing w:val="1"/>
        </w:rPr>
        <w:t xml:space="preserve"> </w:t>
      </w:r>
      <w:r w:rsidRPr="005E7A7F">
        <w:rPr>
          <w:rFonts w:cs="Times New Roman"/>
          <w:bCs/>
        </w:rPr>
        <w:t>должностей</w:t>
      </w:r>
      <w:r w:rsidRPr="005E7A7F">
        <w:rPr>
          <w:rFonts w:cs="Times New Roman"/>
          <w:bCs/>
          <w:spacing w:val="1"/>
        </w:rPr>
        <w:t xml:space="preserve"> </w:t>
      </w:r>
      <w:r w:rsidRPr="005E7A7F">
        <w:rPr>
          <w:rFonts w:cs="Times New Roman"/>
          <w:bCs/>
        </w:rPr>
        <w:t>служащих</w:t>
      </w:r>
      <w:r w:rsidRPr="005E7A7F">
        <w:rPr>
          <w:rFonts w:cs="Times New Roman"/>
          <w:bCs/>
          <w:spacing w:val="1"/>
        </w:rPr>
        <w:t xml:space="preserve"> </w:t>
      </w:r>
      <w:r w:rsidRPr="005E7A7F">
        <w:rPr>
          <w:rFonts w:cs="Times New Roman"/>
          <w:bCs/>
        </w:rPr>
        <w:t>или</w:t>
      </w:r>
      <w:r w:rsidRPr="005E7A7F">
        <w:rPr>
          <w:rFonts w:cs="Times New Roman"/>
          <w:bCs/>
          <w:spacing w:val="1"/>
        </w:rPr>
        <w:t xml:space="preserve"> </w:t>
      </w:r>
      <w:r w:rsidRPr="005E7A7F">
        <w:rPr>
          <w:rFonts w:cs="Times New Roman"/>
          <w:bCs/>
        </w:rPr>
        <w:t>специальностей,</w:t>
      </w:r>
      <w:r w:rsidRPr="005E7A7F">
        <w:rPr>
          <w:rFonts w:cs="Times New Roman"/>
          <w:bCs/>
          <w:spacing w:val="1"/>
        </w:rPr>
        <w:t xml:space="preserve"> </w:t>
      </w:r>
      <w:r w:rsidRPr="005E7A7F">
        <w:rPr>
          <w:rFonts w:cs="Times New Roman"/>
          <w:bCs/>
        </w:rPr>
        <w:t>получаемых</w:t>
      </w:r>
      <w:r w:rsidRPr="005E7A7F">
        <w:rPr>
          <w:rFonts w:cs="Times New Roman"/>
          <w:bCs/>
          <w:spacing w:val="1"/>
        </w:rPr>
        <w:t xml:space="preserve"> </w:t>
      </w:r>
      <w:r w:rsidRPr="005E7A7F">
        <w:rPr>
          <w:rFonts w:cs="Times New Roman"/>
          <w:bCs/>
        </w:rPr>
        <w:t>в</w:t>
      </w:r>
      <w:r w:rsidRPr="005E7A7F">
        <w:rPr>
          <w:rFonts w:cs="Times New Roman"/>
          <w:bCs/>
          <w:spacing w:val="1"/>
        </w:rPr>
        <w:t xml:space="preserve"> </w:t>
      </w:r>
      <w:r w:rsidRPr="005E7A7F">
        <w:rPr>
          <w:rFonts w:cs="Times New Roman"/>
          <w:bCs/>
        </w:rPr>
        <w:t>профессиональных</w:t>
      </w:r>
      <w:r w:rsidRPr="005E7A7F">
        <w:rPr>
          <w:rFonts w:cs="Times New Roman"/>
          <w:bCs/>
          <w:spacing w:val="1"/>
        </w:rPr>
        <w:t xml:space="preserve"> </w:t>
      </w:r>
      <w:r w:rsidRPr="005E7A7F">
        <w:rPr>
          <w:rFonts w:cs="Times New Roman"/>
          <w:bCs/>
        </w:rPr>
        <w:t>образовательных</w:t>
      </w:r>
      <w:r w:rsidRPr="005E7A7F">
        <w:rPr>
          <w:rFonts w:cs="Times New Roman"/>
          <w:bCs/>
          <w:spacing w:val="1"/>
        </w:rPr>
        <w:t xml:space="preserve"> </w:t>
      </w:r>
      <w:r w:rsidRPr="005E7A7F">
        <w:rPr>
          <w:rFonts w:cs="Times New Roman"/>
          <w:bCs/>
        </w:rPr>
        <w:t>организациях; подготовка</w:t>
      </w:r>
      <w:r w:rsidRPr="005E7A7F">
        <w:rPr>
          <w:rFonts w:cs="Times New Roman"/>
          <w:bCs/>
          <w:spacing w:val="1"/>
        </w:rPr>
        <w:t xml:space="preserve"> </w:t>
      </w:r>
      <w:r w:rsidRPr="005E7A7F">
        <w:rPr>
          <w:rFonts w:cs="Times New Roman"/>
          <w:bCs/>
        </w:rPr>
        <w:t>к</w:t>
      </w:r>
      <w:r w:rsidRPr="005E7A7F">
        <w:rPr>
          <w:rFonts w:cs="Times New Roman"/>
          <w:bCs/>
          <w:spacing w:val="1"/>
        </w:rPr>
        <w:t xml:space="preserve"> </w:t>
      </w:r>
      <w:r w:rsidRPr="005E7A7F">
        <w:rPr>
          <w:rFonts w:cs="Times New Roman"/>
          <w:bCs/>
        </w:rPr>
        <w:t>формированию</w:t>
      </w:r>
      <w:r w:rsidRPr="005E7A7F">
        <w:rPr>
          <w:rFonts w:cs="Times New Roman"/>
          <w:bCs/>
          <w:spacing w:val="1"/>
        </w:rPr>
        <w:t xml:space="preserve"> </w:t>
      </w:r>
      <w:r w:rsidRPr="005E7A7F">
        <w:rPr>
          <w:rFonts w:cs="Times New Roman"/>
          <w:bCs/>
        </w:rPr>
        <w:t>общих</w:t>
      </w:r>
      <w:r w:rsidRPr="005E7A7F">
        <w:rPr>
          <w:rFonts w:cs="Times New Roman"/>
          <w:bCs/>
          <w:spacing w:val="1"/>
        </w:rPr>
        <w:t xml:space="preserve"> </w:t>
      </w:r>
      <w:r w:rsidRPr="005E7A7F">
        <w:rPr>
          <w:rFonts w:cs="Times New Roman"/>
          <w:bCs/>
        </w:rPr>
        <w:t>компетенций</w:t>
      </w:r>
      <w:r w:rsidRPr="005E7A7F">
        <w:rPr>
          <w:rFonts w:cs="Times New Roman"/>
          <w:bCs/>
          <w:spacing w:val="1"/>
        </w:rPr>
        <w:t xml:space="preserve"> </w:t>
      </w:r>
      <w:r w:rsidRPr="005E7A7F">
        <w:rPr>
          <w:rFonts w:cs="Times New Roman"/>
          <w:bCs/>
        </w:rPr>
        <w:t>будущего</w:t>
      </w:r>
      <w:r w:rsidRPr="005E7A7F">
        <w:rPr>
          <w:rFonts w:cs="Times New Roman"/>
          <w:bCs/>
          <w:spacing w:val="1"/>
        </w:rPr>
        <w:t xml:space="preserve"> </w:t>
      </w:r>
      <w:r w:rsidRPr="005E7A7F">
        <w:rPr>
          <w:rFonts w:cs="Times New Roman"/>
          <w:bCs/>
        </w:rPr>
        <w:t>специалиста:</w:t>
      </w:r>
      <w:r w:rsidRPr="005E7A7F">
        <w:rPr>
          <w:rFonts w:cs="Times New Roman"/>
          <w:bCs/>
          <w:spacing w:val="1"/>
        </w:rPr>
        <w:t xml:space="preserve"> </w:t>
      </w:r>
      <w:r w:rsidRPr="005E7A7F">
        <w:rPr>
          <w:rFonts w:cs="Times New Roman"/>
          <w:bCs/>
        </w:rPr>
        <w:t>самообразования,</w:t>
      </w:r>
      <w:r w:rsidRPr="005E7A7F">
        <w:rPr>
          <w:rFonts w:cs="Times New Roman"/>
          <w:bCs/>
          <w:spacing w:val="1"/>
        </w:rPr>
        <w:t xml:space="preserve"> </w:t>
      </w:r>
      <w:r w:rsidRPr="005E7A7F">
        <w:rPr>
          <w:rFonts w:cs="Times New Roman"/>
          <w:bCs/>
        </w:rPr>
        <w:t>коммуникации,</w:t>
      </w:r>
      <w:r w:rsidRPr="005E7A7F">
        <w:rPr>
          <w:rFonts w:cs="Times New Roman"/>
          <w:bCs/>
          <w:spacing w:val="1"/>
        </w:rPr>
        <w:t xml:space="preserve"> </w:t>
      </w:r>
      <w:r w:rsidRPr="005E7A7F">
        <w:rPr>
          <w:rFonts w:cs="Times New Roman"/>
          <w:bCs/>
        </w:rPr>
        <w:t>сотрудничества,</w:t>
      </w:r>
      <w:r w:rsidRPr="005E7A7F">
        <w:rPr>
          <w:rFonts w:cs="Times New Roman"/>
          <w:bCs/>
          <w:spacing w:val="1"/>
        </w:rPr>
        <w:t xml:space="preserve"> </w:t>
      </w:r>
      <w:r w:rsidRPr="005E7A7F">
        <w:rPr>
          <w:rFonts w:cs="Times New Roman"/>
          <w:bCs/>
        </w:rPr>
        <w:t>принятия</w:t>
      </w:r>
      <w:r w:rsidRPr="005E7A7F">
        <w:rPr>
          <w:rFonts w:cs="Times New Roman"/>
          <w:bCs/>
          <w:spacing w:val="1"/>
        </w:rPr>
        <w:t xml:space="preserve"> </w:t>
      </w:r>
      <w:r w:rsidRPr="005E7A7F">
        <w:rPr>
          <w:rFonts w:cs="Times New Roman"/>
          <w:bCs/>
        </w:rPr>
        <w:t>решений</w:t>
      </w:r>
      <w:r w:rsidRPr="005E7A7F">
        <w:rPr>
          <w:rFonts w:cs="Times New Roman"/>
          <w:bCs/>
          <w:spacing w:val="1"/>
        </w:rPr>
        <w:t xml:space="preserve"> </w:t>
      </w:r>
      <w:r w:rsidRPr="005E7A7F">
        <w:rPr>
          <w:rFonts w:cs="Times New Roman"/>
          <w:bCs/>
        </w:rPr>
        <w:t>в</w:t>
      </w:r>
      <w:r w:rsidRPr="005E7A7F">
        <w:rPr>
          <w:rFonts w:cs="Times New Roman"/>
          <w:bCs/>
          <w:spacing w:val="1"/>
        </w:rPr>
        <w:t xml:space="preserve"> </w:t>
      </w:r>
      <w:r w:rsidRPr="005E7A7F">
        <w:rPr>
          <w:rFonts w:cs="Times New Roman"/>
          <w:bCs/>
        </w:rPr>
        <w:t>стандартной</w:t>
      </w:r>
      <w:r w:rsidRPr="005E7A7F">
        <w:rPr>
          <w:rFonts w:cs="Times New Roman"/>
          <w:bCs/>
          <w:spacing w:val="1"/>
        </w:rPr>
        <w:t xml:space="preserve"> </w:t>
      </w:r>
      <w:r w:rsidRPr="005E7A7F">
        <w:rPr>
          <w:rFonts w:cs="Times New Roman"/>
          <w:bCs/>
        </w:rPr>
        <w:t>и</w:t>
      </w:r>
      <w:r w:rsidRPr="005E7A7F">
        <w:rPr>
          <w:rFonts w:cs="Times New Roman"/>
          <w:bCs/>
          <w:spacing w:val="1"/>
        </w:rPr>
        <w:t xml:space="preserve"> </w:t>
      </w:r>
      <w:r w:rsidRPr="005E7A7F">
        <w:rPr>
          <w:rFonts w:cs="Times New Roman"/>
          <w:bCs/>
        </w:rPr>
        <w:t>нестандартной</w:t>
      </w:r>
      <w:r w:rsidRPr="005E7A7F">
        <w:rPr>
          <w:rFonts w:cs="Times New Roman"/>
          <w:bCs/>
          <w:spacing w:val="1"/>
        </w:rPr>
        <w:t xml:space="preserve"> </w:t>
      </w:r>
      <w:r w:rsidRPr="005E7A7F">
        <w:rPr>
          <w:rFonts w:cs="Times New Roman"/>
          <w:bCs/>
        </w:rPr>
        <w:t>ситуациях,</w:t>
      </w:r>
      <w:r w:rsidRPr="005E7A7F">
        <w:rPr>
          <w:rFonts w:cs="Times New Roman"/>
          <w:bCs/>
          <w:spacing w:val="1"/>
        </w:rPr>
        <w:t xml:space="preserve"> </w:t>
      </w:r>
      <w:r w:rsidRPr="005E7A7F">
        <w:rPr>
          <w:rFonts w:cs="Times New Roman"/>
          <w:bCs/>
        </w:rPr>
        <w:t>проектирования,</w:t>
      </w:r>
      <w:r w:rsidRPr="005E7A7F">
        <w:rPr>
          <w:rFonts w:cs="Times New Roman"/>
          <w:bCs/>
          <w:spacing w:val="1"/>
        </w:rPr>
        <w:t xml:space="preserve"> </w:t>
      </w:r>
      <w:r w:rsidRPr="005E7A7F">
        <w:rPr>
          <w:rFonts w:cs="Times New Roman"/>
          <w:bCs/>
        </w:rPr>
        <w:t>проведения</w:t>
      </w:r>
      <w:r w:rsidRPr="005E7A7F">
        <w:rPr>
          <w:rFonts w:cs="Times New Roman"/>
          <w:bCs/>
          <w:spacing w:val="1"/>
        </w:rPr>
        <w:t xml:space="preserve"> </w:t>
      </w:r>
      <w:r w:rsidRPr="005E7A7F">
        <w:rPr>
          <w:rFonts w:cs="Times New Roman"/>
          <w:bCs/>
        </w:rPr>
        <w:t>физических</w:t>
      </w:r>
      <w:r w:rsidRPr="005E7A7F">
        <w:rPr>
          <w:rFonts w:cs="Times New Roman"/>
          <w:bCs/>
          <w:spacing w:val="1"/>
        </w:rPr>
        <w:t xml:space="preserve"> </w:t>
      </w:r>
      <w:r w:rsidRPr="005E7A7F">
        <w:rPr>
          <w:rFonts w:cs="Times New Roman"/>
          <w:bCs/>
        </w:rPr>
        <w:t>измерений,</w:t>
      </w:r>
      <w:r w:rsidRPr="005E7A7F">
        <w:rPr>
          <w:rFonts w:cs="Times New Roman"/>
          <w:bCs/>
          <w:spacing w:val="1"/>
        </w:rPr>
        <w:t xml:space="preserve"> </w:t>
      </w:r>
      <w:r w:rsidRPr="005E7A7F">
        <w:rPr>
          <w:rFonts w:cs="Times New Roman"/>
          <w:bCs/>
        </w:rPr>
        <w:t>эффективного</w:t>
      </w:r>
      <w:r w:rsidRPr="005E7A7F">
        <w:rPr>
          <w:rFonts w:cs="Times New Roman"/>
          <w:bCs/>
          <w:spacing w:val="1"/>
        </w:rPr>
        <w:t xml:space="preserve"> </w:t>
      </w:r>
      <w:r w:rsidRPr="005E7A7F">
        <w:rPr>
          <w:rFonts w:cs="Times New Roman"/>
          <w:bCs/>
        </w:rPr>
        <w:t>и</w:t>
      </w:r>
      <w:r w:rsidRPr="005E7A7F">
        <w:rPr>
          <w:rFonts w:cs="Times New Roman"/>
          <w:bCs/>
          <w:spacing w:val="1"/>
        </w:rPr>
        <w:t xml:space="preserve"> </w:t>
      </w:r>
      <w:r w:rsidRPr="005E7A7F">
        <w:rPr>
          <w:rFonts w:cs="Times New Roman"/>
          <w:bCs/>
        </w:rPr>
        <w:t>безопасного</w:t>
      </w:r>
      <w:r w:rsidRPr="005E7A7F">
        <w:rPr>
          <w:rFonts w:cs="Times New Roman"/>
          <w:bCs/>
          <w:spacing w:val="1"/>
        </w:rPr>
        <w:t xml:space="preserve"> </w:t>
      </w:r>
      <w:r w:rsidRPr="005E7A7F">
        <w:rPr>
          <w:rFonts w:cs="Times New Roman"/>
          <w:bCs/>
        </w:rPr>
        <w:t>использования</w:t>
      </w:r>
      <w:r w:rsidRPr="005E7A7F">
        <w:rPr>
          <w:rFonts w:cs="Times New Roman"/>
          <w:bCs/>
          <w:spacing w:val="-10"/>
        </w:rPr>
        <w:t xml:space="preserve"> </w:t>
      </w:r>
      <w:r w:rsidRPr="005E7A7F">
        <w:rPr>
          <w:rFonts w:cs="Times New Roman"/>
          <w:bCs/>
        </w:rPr>
        <w:t>различных</w:t>
      </w:r>
      <w:r w:rsidRPr="005E7A7F">
        <w:rPr>
          <w:rFonts w:cs="Times New Roman"/>
          <w:bCs/>
          <w:spacing w:val="-10"/>
        </w:rPr>
        <w:t xml:space="preserve"> </w:t>
      </w:r>
      <w:r w:rsidRPr="005E7A7F">
        <w:rPr>
          <w:rFonts w:cs="Times New Roman"/>
          <w:bCs/>
        </w:rPr>
        <w:t>технических</w:t>
      </w:r>
      <w:r w:rsidRPr="005E7A7F">
        <w:rPr>
          <w:rFonts w:cs="Times New Roman"/>
          <w:bCs/>
          <w:spacing w:val="-11"/>
        </w:rPr>
        <w:t xml:space="preserve"> </w:t>
      </w:r>
      <w:r w:rsidRPr="005E7A7F">
        <w:rPr>
          <w:rFonts w:cs="Times New Roman"/>
          <w:bCs/>
        </w:rPr>
        <w:t>устройств,</w:t>
      </w:r>
      <w:r w:rsidRPr="005E7A7F">
        <w:rPr>
          <w:rFonts w:cs="Times New Roman"/>
          <w:bCs/>
          <w:spacing w:val="-11"/>
        </w:rPr>
        <w:t xml:space="preserve"> </w:t>
      </w:r>
      <w:r w:rsidRPr="005E7A7F">
        <w:rPr>
          <w:rFonts w:cs="Times New Roman"/>
          <w:bCs/>
        </w:rPr>
        <w:t>соблюдения</w:t>
      </w:r>
      <w:r w:rsidRPr="005E7A7F">
        <w:rPr>
          <w:rFonts w:cs="Times New Roman"/>
          <w:bCs/>
          <w:spacing w:val="-10"/>
        </w:rPr>
        <w:t xml:space="preserve"> </w:t>
      </w:r>
      <w:r w:rsidRPr="005E7A7F">
        <w:rPr>
          <w:rFonts w:cs="Times New Roman"/>
          <w:bCs/>
        </w:rPr>
        <w:t>правил</w:t>
      </w:r>
      <w:r w:rsidRPr="005E7A7F">
        <w:rPr>
          <w:rFonts w:cs="Times New Roman"/>
          <w:bCs/>
          <w:spacing w:val="-10"/>
        </w:rPr>
        <w:t xml:space="preserve"> </w:t>
      </w:r>
      <w:r w:rsidRPr="005E7A7F">
        <w:rPr>
          <w:rFonts w:cs="Times New Roman"/>
          <w:bCs/>
        </w:rPr>
        <w:t>охраны</w:t>
      </w:r>
      <w:r w:rsidRPr="005E7A7F">
        <w:rPr>
          <w:rFonts w:cs="Times New Roman"/>
          <w:bCs/>
          <w:spacing w:val="-61"/>
        </w:rPr>
        <w:t xml:space="preserve"> </w:t>
      </w:r>
      <w:r w:rsidRPr="005E7A7F">
        <w:rPr>
          <w:rFonts w:cs="Times New Roman"/>
          <w:bCs/>
        </w:rPr>
        <w:t>труда</w:t>
      </w:r>
      <w:r w:rsidRPr="005E7A7F">
        <w:rPr>
          <w:rFonts w:cs="Times New Roman"/>
          <w:bCs/>
          <w:spacing w:val="-3"/>
        </w:rPr>
        <w:t xml:space="preserve"> </w:t>
      </w:r>
      <w:r w:rsidRPr="005E7A7F">
        <w:rPr>
          <w:rFonts w:cs="Times New Roman"/>
          <w:bCs/>
        </w:rPr>
        <w:t>при</w:t>
      </w:r>
      <w:r w:rsidRPr="005E7A7F">
        <w:rPr>
          <w:rFonts w:cs="Times New Roman"/>
          <w:bCs/>
          <w:spacing w:val="-4"/>
        </w:rPr>
        <w:t xml:space="preserve"> </w:t>
      </w:r>
      <w:r w:rsidRPr="005E7A7F">
        <w:rPr>
          <w:rFonts w:cs="Times New Roman"/>
          <w:bCs/>
        </w:rPr>
        <w:t>работе</w:t>
      </w:r>
      <w:r w:rsidRPr="005E7A7F">
        <w:rPr>
          <w:rFonts w:cs="Times New Roman"/>
          <w:bCs/>
          <w:spacing w:val="-2"/>
        </w:rPr>
        <w:t xml:space="preserve"> </w:t>
      </w:r>
      <w:r w:rsidRPr="005E7A7F">
        <w:rPr>
          <w:rFonts w:cs="Times New Roman"/>
          <w:bCs/>
        </w:rPr>
        <w:t>с</w:t>
      </w:r>
      <w:r w:rsidRPr="005E7A7F">
        <w:rPr>
          <w:rFonts w:cs="Times New Roman"/>
          <w:bCs/>
          <w:spacing w:val="-3"/>
        </w:rPr>
        <w:t xml:space="preserve"> </w:t>
      </w:r>
      <w:r w:rsidRPr="005E7A7F">
        <w:rPr>
          <w:rFonts w:cs="Times New Roman"/>
          <w:bCs/>
        </w:rPr>
        <w:t>физическими</w:t>
      </w:r>
      <w:r w:rsidRPr="005E7A7F">
        <w:rPr>
          <w:rFonts w:cs="Times New Roman"/>
          <w:bCs/>
          <w:spacing w:val="-2"/>
        </w:rPr>
        <w:t xml:space="preserve"> </w:t>
      </w:r>
      <w:r w:rsidRPr="005E7A7F">
        <w:rPr>
          <w:rFonts w:cs="Times New Roman"/>
          <w:bCs/>
        </w:rPr>
        <w:t>приборами</w:t>
      </w:r>
      <w:r w:rsidRPr="005E7A7F">
        <w:rPr>
          <w:rFonts w:cs="Times New Roman"/>
          <w:bCs/>
          <w:spacing w:val="-2"/>
        </w:rPr>
        <w:t xml:space="preserve"> </w:t>
      </w:r>
      <w:r w:rsidRPr="005E7A7F">
        <w:rPr>
          <w:rFonts w:cs="Times New Roman"/>
          <w:bCs/>
        </w:rPr>
        <w:t>и</w:t>
      </w:r>
      <w:r w:rsidRPr="005E7A7F">
        <w:rPr>
          <w:rFonts w:cs="Times New Roman"/>
          <w:bCs/>
          <w:spacing w:val="-2"/>
        </w:rPr>
        <w:t xml:space="preserve"> </w:t>
      </w:r>
      <w:r w:rsidRPr="005E7A7F">
        <w:rPr>
          <w:rFonts w:cs="Times New Roman"/>
          <w:bCs/>
        </w:rPr>
        <w:t>оборудованием.</w:t>
      </w:r>
    </w:p>
    <w:p w:rsidR="005974A6" w:rsidRPr="00830183" w:rsidRDefault="005974A6" w:rsidP="005974A6">
      <w:pPr>
        <w:tabs>
          <w:tab w:val="left" w:pos="993"/>
        </w:tabs>
        <w:ind w:firstLine="709"/>
        <w:jc w:val="both"/>
        <w:rPr>
          <w:rFonts w:cs="Times New Roman"/>
        </w:rPr>
      </w:pPr>
      <w:r w:rsidRPr="00830183">
        <w:rPr>
          <w:rFonts w:cs="Times New Roman"/>
        </w:rPr>
        <w:t>Особенность формирования совокупности задач изучения физики для</w:t>
      </w:r>
      <w:r w:rsidRPr="00830183">
        <w:rPr>
          <w:rFonts w:cs="Times New Roman"/>
          <w:spacing w:val="-61"/>
        </w:rPr>
        <w:t xml:space="preserve"> </w:t>
      </w:r>
      <w:r w:rsidRPr="00830183">
        <w:rPr>
          <w:rFonts w:cs="Times New Roman"/>
        </w:rPr>
        <w:t>системы</w:t>
      </w:r>
      <w:r w:rsidRPr="00830183">
        <w:rPr>
          <w:rFonts w:cs="Times New Roman"/>
          <w:spacing w:val="1"/>
        </w:rPr>
        <w:t xml:space="preserve"> </w:t>
      </w:r>
      <w:r w:rsidRPr="00830183">
        <w:rPr>
          <w:rFonts w:cs="Times New Roman"/>
        </w:rPr>
        <w:t>среднего</w:t>
      </w:r>
      <w:r w:rsidRPr="00830183">
        <w:rPr>
          <w:rFonts w:cs="Times New Roman"/>
          <w:spacing w:val="1"/>
        </w:rPr>
        <w:t xml:space="preserve"> </w:t>
      </w:r>
      <w:r w:rsidRPr="00830183">
        <w:rPr>
          <w:rFonts w:cs="Times New Roman"/>
        </w:rPr>
        <w:t>профессионального</w:t>
      </w:r>
      <w:r w:rsidRPr="00830183">
        <w:rPr>
          <w:rFonts w:cs="Times New Roman"/>
          <w:spacing w:val="1"/>
        </w:rPr>
        <w:t xml:space="preserve"> </w:t>
      </w:r>
      <w:r w:rsidRPr="00830183">
        <w:rPr>
          <w:rFonts w:cs="Times New Roman"/>
        </w:rPr>
        <w:t>образования</w:t>
      </w:r>
      <w:r w:rsidRPr="00830183">
        <w:rPr>
          <w:rFonts w:cs="Times New Roman"/>
          <w:spacing w:val="1"/>
        </w:rPr>
        <w:t xml:space="preserve"> </w:t>
      </w:r>
      <w:r w:rsidRPr="00830183">
        <w:rPr>
          <w:rFonts w:cs="Times New Roman"/>
        </w:rPr>
        <w:t>заключается</w:t>
      </w:r>
      <w:r w:rsidRPr="00830183">
        <w:rPr>
          <w:rFonts w:cs="Times New Roman"/>
          <w:spacing w:val="1"/>
        </w:rPr>
        <w:t xml:space="preserve"> </w:t>
      </w:r>
      <w:r w:rsidRPr="00830183">
        <w:rPr>
          <w:rFonts w:cs="Times New Roman"/>
        </w:rPr>
        <w:t>в</w:t>
      </w:r>
      <w:r w:rsidRPr="00830183">
        <w:rPr>
          <w:rFonts w:cs="Times New Roman"/>
          <w:spacing w:val="1"/>
        </w:rPr>
        <w:t xml:space="preserve"> </w:t>
      </w:r>
      <w:r w:rsidRPr="00830183">
        <w:rPr>
          <w:rFonts w:cs="Times New Roman"/>
        </w:rPr>
        <w:t>необходимости</w:t>
      </w:r>
      <w:r w:rsidRPr="00830183">
        <w:rPr>
          <w:rFonts w:cs="Times New Roman"/>
          <w:spacing w:val="1"/>
        </w:rPr>
        <w:t xml:space="preserve"> </w:t>
      </w:r>
      <w:r w:rsidRPr="00830183">
        <w:rPr>
          <w:rFonts w:cs="Times New Roman"/>
        </w:rPr>
        <w:t>реализации</w:t>
      </w:r>
      <w:r w:rsidRPr="00830183">
        <w:rPr>
          <w:rFonts w:cs="Times New Roman"/>
          <w:spacing w:val="1"/>
        </w:rPr>
        <w:t xml:space="preserve"> </w:t>
      </w:r>
      <w:r w:rsidRPr="00830183">
        <w:rPr>
          <w:rFonts w:cs="Times New Roman"/>
        </w:rPr>
        <w:t>профессиональной</w:t>
      </w:r>
      <w:r w:rsidRPr="00830183">
        <w:rPr>
          <w:rFonts w:cs="Times New Roman"/>
          <w:spacing w:val="1"/>
        </w:rPr>
        <w:t xml:space="preserve"> </w:t>
      </w:r>
      <w:r w:rsidRPr="00830183">
        <w:rPr>
          <w:rFonts w:cs="Times New Roman"/>
        </w:rPr>
        <w:t>направленности</w:t>
      </w:r>
      <w:r w:rsidRPr="00830183">
        <w:rPr>
          <w:rFonts w:cs="Times New Roman"/>
          <w:spacing w:val="1"/>
        </w:rPr>
        <w:t xml:space="preserve"> </w:t>
      </w:r>
      <w:r w:rsidRPr="00830183">
        <w:rPr>
          <w:rFonts w:cs="Times New Roman"/>
        </w:rPr>
        <w:t>решаемых задач,</w:t>
      </w:r>
      <w:r w:rsidRPr="00830183">
        <w:rPr>
          <w:rFonts w:cs="Times New Roman"/>
          <w:spacing w:val="-3"/>
        </w:rPr>
        <w:t xml:space="preserve"> </w:t>
      </w:r>
      <w:r w:rsidRPr="00830183">
        <w:rPr>
          <w:rFonts w:cs="Times New Roman"/>
        </w:rPr>
        <w:t>учёта</w:t>
      </w:r>
      <w:r w:rsidRPr="00830183">
        <w:rPr>
          <w:rFonts w:cs="Times New Roman"/>
          <w:spacing w:val="-2"/>
        </w:rPr>
        <w:t xml:space="preserve"> </w:t>
      </w:r>
      <w:r w:rsidRPr="00830183">
        <w:rPr>
          <w:rFonts w:cs="Times New Roman"/>
        </w:rPr>
        <w:t>особенностей</w:t>
      </w:r>
      <w:r w:rsidRPr="00830183">
        <w:rPr>
          <w:rFonts w:cs="Times New Roman"/>
          <w:spacing w:val="-3"/>
        </w:rPr>
        <w:t xml:space="preserve"> </w:t>
      </w:r>
      <w:r w:rsidRPr="00830183">
        <w:rPr>
          <w:rFonts w:cs="Times New Roman"/>
        </w:rPr>
        <w:t>сферы</w:t>
      </w:r>
      <w:r w:rsidRPr="00830183">
        <w:rPr>
          <w:rFonts w:cs="Times New Roman"/>
          <w:spacing w:val="-1"/>
        </w:rPr>
        <w:t xml:space="preserve"> </w:t>
      </w:r>
      <w:r w:rsidRPr="00830183">
        <w:rPr>
          <w:rFonts w:cs="Times New Roman"/>
        </w:rPr>
        <w:t>деятельности</w:t>
      </w:r>
      <w:r w:rsidRPr="00830183">
        <w:rPr>
          <w:rFonts w:cs="Times New Roman"/>
          <w:spacing w:val="-3"/>
        </w:rPr>
        <w:t xml:space="preserve"> </w:t>
      </w:r>
      <w:r w:rsidRPr="00830183">
        <w:rPr>
          <w:rFonts w:cs="Times New Roman"/>
        </w:rPr>
        <w:t>будущих</w:t>
      </w:r>
      <w:r w:rsidRPr="00830183">
        <w:rPr>
          <w:rFonts w:cs="Times New Roman"/>
          <w:spacing w:val="-1"/>
        </w:rPr>
        <w:t xml:space="preserve"> </w:t>
      </w:r>
      <w:r w:rsidRPr="00830183">
        <w:rPr>
          <w:rFonts w:cs="Times New Roman"/>
        </w:rPr>
        <w:t>специалистов.</w:t>
      </w:r>
    </w:p>
    <w:p w:rsidR="005974A6" w:rsidRPr="005E7A7F" w:rsidRDefault="005974A6" w:rsidP="005974A6">
      <w:pPr>
        <w:tabs>
          <w:tab w:val="left" w:pos="993"/>
        </w:tabs>
        <w:ind w:firstLine="709"/>
        <w:jc w:val="both"/>
        <w:rPr>
          <w:rFonts w:cs="Times New Roman"/>
        </w:rPr>
      </w:pPr>
      <w:r w:rsidRPr="005E7A7F">
        <w:rPr>
          <w:rFonts w:cs="Times New Roman"/>
        </w:rPr>
        <w:t>В</w:t>
      </w:r>
      <w:r w:rsidRPr="005E7A7F">
        <w:rPr>
          <w:rFonts w:cs="Times New Roman"/>
          <w:spacing w:val="-4"/>
        </w:rPr>
        <w:t xml:space="preserve"> </w:t>
      </w:r>
      <w:r w:rsidRPr="005E7A7F">
        <w:rPr>
          <w:rFonts w:cs="Times New Roman"/>
        </w:rPr>
        <w:t>результате</w:t>
      </w:r>
      <w:r w:rsidRPr="005E7A7F">
        <w:rPr>
          <w:rFonts w:cs="Times New Roman"/>
          <w:spacing w:val="-4"/>
        </w:rPr>
        <w:t xml:space="preserve"> </w:t>
      </w:r>
      <w:r w:rsidRPr="005E7A7F">
        <w:rPr>
          <w:rFonts w:cs="Times New Roman"/>
        </w:rPr>
        <w:t>освоения</w:t>
      </w:r>
      <w:r w:rsidRPr="005E7A7F">
        <w:rPr>
          <w:rFonts w:cs="Times New Roman"/>
          <w:spacing w:val="-2"/>
        </w:rPr>
        <w:t xml:space="preserve"> </w:t>
      </w:r>
      <w:r w:rsidRPr="005E7A7F">
        <w:rPr>
          <w:rFonts w:cs="Times New Roman"/>
        </w:rPr>
        <w:t>дисциплины</w:t>
      </w:r>
      <w:r w:rsidRPr="005E7A7F">
        <w:rPr>
          <w:rFonts w:cs="Times New Roman"/>
          <w:spacing w:val="-3"/>
        </w:rPr>
        <w:t xml:space="preserve"> </w:t>
      </w:r>
      <w:r w:rsidRPr="005E7A7F">
        <w:rPr>
          <w:rFonts w:cs="Times New Roman"/>
        </w:rPr>
        <w:t>обучающийся</w:t>
      </w:r>
      <w:r w:rsidRPr="005E7A7F">
        <w:rPr>
          <w:rFonts w:cs="Times New Roman"/>
          <w:spacing w:val="-3"/>
        </w:rPr>
        <w:t xml:space="preserve"> </w:t>
      </w:r>
      <w:r w:rsidRPr="005E7A7F">
        <w:rPr>
          <w:rFonts w:cs="Times New Roman"/>
        </w:rPr>
        <w:t>должен</w:t>
      </w:r>
      <w:r w:rsidRPr="005E7A7F">
        <w:rPr>
          <w:rFonts w:cs="Times New Roman"/>
          <w:spacing w:val="-2"/>
        </w:rPr>
        <w:t xml:space="preserve"> </w:t>
      </w:r>
      <w:r w:rsidRPr="005E7A7F">
        <w:rPr>
          <w:rFonts w:cs="Times New Roman"/>
        </w:rPr>
        <w:t xml:space="preserve">знать: </w:t>
      </w:r>
      <w:r w:rsidRPr="005E7A7F">
        <w:rPr>
          <w:rFonts w:cs="Times New Roman"/>
          <w:bCs/>
        </w:rPr>
        <w:t>смысл</w:t>
      </w:r>
      <w:r w:rsidRPr="005E7A7F">
        <w:rPr>
          <w:rFonts w:cs="Times New Roman"/>
          <w:bCs/>
          <w:spacing w:val="1"/>
        </w:rPr>
        <w:t xml:space="preserve"> </w:t>
      </w:r>
      <w:r w:rsidRPr="005E7A7F">
        <w:rPr>
          <w:rFonts w:cs="Times New Roman"/>
          <w:bCs/>
        </w:rPr>
        <w:t>понятий:</w:t>
      </w:r>
      <w:r w:rsidRPr="005E7A7F">
        <w:rPr>
          <w:rFonts w:cs="Times New Roman"/>
          <w:bCs/>
          <w:spacing w:val="1"/>
        </w:rPr>
        <w:t xml:space="preserve"> </w:t>
      </w:r>
      <w:r w:rsidRPr="005E7A7F">
        <w:rPr>
          <w:rFonts w:cs="Times New Roman"/>
          <w:bCs/>
        </w:rPr>
        <w:t>физическое</w:t>
      </w:r>
      <w:r w:rsidRPr="005E7A7F">
        <w:rPr>
          <w:rFonts w:cs="Times New Roman"/>
          <w:bCs/>
          <w:spacing w:val="1"/>
        </w:rPr>
        <w:t xml:space="preserve"> </w:t>
      </w:r>
      <w:r w:rsidRPr="005E7A7F">
        <w:rPr>
          <w:rFonts w:cs="Times New Roman"/>
          <w:bCs/>
        </w:rPr>
        <w:t>явление,</w:t>
      </w:r>
      <w:r w:rsidRPr="005E7A7F">
        <w:rPr>
          <w:rFonts w:cs="Times New Roman"/>
          <w:bCs/>
          <w:spacing w:val="1"/>
        </w:rPr>
        <w:t xml:space="preserve"> </w:t>
      </w:r>
      <w:r w:rsidRPr="005E7A7F">
        <w:rPr>
          <w:rFonts w:cs="Times New Roman"/>
          <w:bCs/>
        </w:rPr>
        <w:t>гипотеза,</w:t>
      </w:r>
      <w:r w:rsidRPr="005E7A7F">
        <w:rPr>
          <w:rFonts w:cs="Times New Roman"/>
          <w:bCs/>
          <w:spacing w:val="1"/>
        </w:rPr>
        <w:t xml:space="preserve"> </w:t>
      </w:r>
      <w:r w:rsidRPr="005E7A7F">
        <w:rPr>
          <w:rFonts w:cs="Times New Roman"/>
          <w:bCs/>
        </w:rPr>
        <w:t>закон,</w:t>
      </w:r>
      <w:r w:rsidRPr="005E7A7F">
        <w:rPr>
          <w:rFonts w:cs="Times New Roman"/>
          <w:bCs/>
          <w:spacing w:val="1"/>
        </w:rPr>
        <w:t xml:space="preserve"> </w:t>
      </w:r>
      <w:r w:rsidRPr="005E7A7F">
        <w:rPr>
          <w:rFonts w:cs="Times New Roman"/>
          <w:bCs/>
        </w:rPr>
        <w:t>теория,</w:t>
      </w:r>
      <w:r w:rsidRPr="005E7A7F">
        <w:rPr>
          <w:rFonts w:cs="Times New Roman"/>
          <w:bCs/>
          <w:spacing w:val="1"/>
        </w:rPr>
        <w:t xml:space="preserve"> </w:t>
      </w:r>
      <w:r w:rsidRPr="005E7A7F">
        <w:rPr>
          <w:rFonts w:cs="Times New Roman"/>
          <w:bCs/>
        </w:rPr>
        <w:t>вещество,</w:t>
      </w:r>
      <w:r w:rsidRPr="005E7A7F">
        <w:rPr>
          <w:rFonts w:cs="Times New Roman"/>
          <w:bCs/>
          <w:spacing w:val="1"/>
        </w:rPr>
        <w:t xml:space="preserve"> </w:t>
      </w:r>
      <w:r w:rsidRPr="005E7A7F">
        <w:rPr>
          <w:rFonts w:cs="Times New Roman"/>
          <w:bCs/>
        </w:rPr>
        <w:t>взаимодействие,</w:t>
      </w:r>
      <w:r w:rsidRPr="005E7A7F">
        <w:rPr>
          <w:rFonts w:cs="Times New Roman"/>
          <w:bCs/>
          <w:spacing w:val="1"/>
        </w:rPr>
        <w:t xml:space="preserve"> </w:t>
      </w:r>
      <w:r w:rsidRPr="005E7A7F">
        <w:rPr>
          <w:rFonts w:cs="Times New Roman"/>
          <w:bCs/>
        </w:rPr>
        <w:t>электромагнитное</w:t>
      </w:r>
      <w:r w:rsidRPr="005E7A7F">
        <w:rPr>
          <w:rFonts w:cs="Times New Roman"/>
          <w:bCs/>
          <w:spacing w:val="1"/>
        </w:rPr>
        <w:t xml:space="preserve"> </w:t>
      </w:r>
      <w:r w:rsidRPr="005E7A7F">
        <w:rPr>
          <w:rFonts w:cs="Times New Roman"/>
          <w:bCs/>
        </w:rPr>
        <w:t>поле,</w:t>
      </w:r>
      <w:r w:rsidRPr="005E7A7F">
        <w:rPr>
          <w:rFonts w:cs="Times New Roman"/>
          <w:bCs/>
          <w:spacing w:val="1"/>
        </w:rPr>
        <w:t xml:space="preserve"> </w:t>
      </w:r>
      <w:r w:rsidRPr="005E7A7F">
        <w:rPr>
          <w:rFonts w:cs="Times New Roman"/>
          <w:bCs/>
        </w:rPr>
        <w:t>волна,</w:t>
      </w:r>
      <w:r w:rsidRPr="005E7A7F">
        <w:rPr>
          <w:rFonts w:cs="Times New Roman"/>
          <w:bCs/>
          <w:spacing w:val="1"/>
        </w:rPr>
        <w:t xml:space="preserve"> </w:t>
      </w:r>
      <w:r w:rsidRPr="005E7A7F">
        <w:rPr>
          <w:rFonts w:cs="Times New Roman"/>
          <w:bCs/>
        </w:rPr>
        <w:t>фотон,</w:t>
      </w:r>
      <w:r w:rsidRPr="005E7A7F">
        <w:rPr>
          <w:rFonts w:cs="Times New Roman"/>
          <w:bCs/>
          <w:spacing w:val="1"/>
        </w:rPr>
        <w:t xml:space="preserve"> </w:t>
      </w:r>
      <w:r w:rsidRPr="005E7A7F">
        <w:rPr>
          <w:rFonts w:cs="Times New Roman"/>
          <w:bCs/>
        </w:rPr>
        <w:t>атом,</w:t>
      </w:r>
      <w:r w:rsidRPr="005E7A7F">
        <w:rPr>
          <w:rFonts w:cs="Times New Roman"/>
          <w:bCs/>
          <w:spacing w:val="1"/>
        </w:rPr>
        <w:t xml:space="preserve"> </w:t>
      </w:r>
      <w:r w:rsidRPr="005E7A7F">
        <w:rPr>
          <w:rFonts w:cs="Times New Roman"/>
          <w:bCs/>
        </w:rPr>
        <w:t>атомное</w:t>
      </w:r>
      <w:r w:rsidRPr="005E7A7F">
        <w:rPr>
          <w:rFonts w:cs="Times New Roman"/>
          <w:bCs/>
          <w:spacing w:val="-3"/>
        </w:rPr>
        <w:t xml:space="preserve"> </w:t>
      </w:r>
      <w:r w:rsidRPr="005E7A7F">
        <w:rPr>
          <w:rFonts w:cs="Times New Roman"/>
          <w:bCs/>
        </w:rPr>
        <w:t>ядро,</w:t>
      </w:r>
      <w:r w:rsidRPr="005E7A7F">
        <w:rPr>
          <w:rFonts w:cs="Times New Roman"/>
          <w:bCs/>
          <w:spacing w:val="-2"/>
        </w:rPr>
        <w:t xml:space="preserve"> </w:t>
      </w:r>
      <w:r w:rsidRPr="005E7A7F">
        <w:rPr>
          <w:rFonts w:cs="Times New Roman"/>
          <w:bCs/>
        </w:rPr>
        <w:t>ионизирующие</w:t>
      </w:r>
      <w:r w:rsidRPr="005E7A7F">
        <w:rPr>
          <w:rFonts w:cs="Times New Roman"/>
          <w:bCs/>
          <w:spacing w:val="-2"/>
        </w:rPr>
        <w:t xml:space="preserve"> </w:t>
      </w:r>
      <w:r w:rsidRPr="005E7A7F">
        <w:rPr>
          <w:rFonts w:cs="Times New Roman"/>
          <w:bCs/>
        </w:rPr>
        <w:t>излучения; смысл</w:t>
      </w:r>
      <w:r w:rsidRPr="005E7A7F">
        <w:rPr>
          <w:rFonts w:cs="Times New Roman"/>
          <w:bCs/>
          <w:spacing w:val="-12"/>
        </w:rPr>
        <w:t xml:space="preserve"> </w:t>
      </w:r>
      <w:r w:rsidRPr="005E7A7F">
        <w:rPr>
          <w:rFonts w:cs="Times New Roman"/>
          <w:bCs/>
        </w:rPr>
        <w:t>физических</w:t>
      </w:r>
      <w:r w:rsidRPr="005E7A7F">
        <w:rPr>
          <w:rFonts w:cs="Times New Roman"/>
          <w:bCs/>
          <w:spacing w:val="-11"/>
        </w:rPr>
        <w:t xml:space="preserve"> </w:t>
      </w:r>
      <w:r w:rsidRPr="005E7A7F">
        <w:rPr>
          <w:rFonts w:cs="Times New Roman"/>
          <w:bCs/>
        </w:rPr>
        <w:t>величин:</w:t>
      </w:r>
      <w:r w:rsidRPr="005E7A7F">
        <w:rPr>
          <w:rFonts w:cs="Times New Roman"/>
          <w:bCs/>
          <w:spacing w:val="-13"/>
        </w:rPr>
        <w:t xml:space="preserve"> </w:t>
      </w:r>
      <w:r w:rsidRPr="005E7A7F">
        <w:rPr>
          <w:rFonts w:cs="Times New Roman"/>
          <w:bCs/>
        </w:rPr>
        <w:t>скорость,</w:t>
      </w:r>
      <w:r w:rsidRPr="005E7A7F">
        <w:rPr>
          <w:rFonts w:cs="Times New Roman"/>
          <w:bCs/>
          <w:spacing w:val="-12"/>
        </w:rPr>
        <w:t xml:space="preserve"> </w:t>
      </w:r>
      <w:r w:rsidRPr="005E7A7F">
        <w:rPr>
          <w:rFonts w:cs="Times New Roman"/>
          <w:bCs/>
        </w:rPr>
        <w:t>ускорение,</w:t>
      </w:r>
      <w:r w:rsidRPr="005E7A7F">
        <w:rPr>
          <w:rFonts w:cs="Times New Roman"/>
          <w:bCs/>
          <w:spacing w:val="-12"/>
        </w:rPr>
        <w:t xml:space="preserve"> </w:t>
      </w:r>
      <w:r w:rsidRPr="005E7A7F">
        <w:rPr>
          <w:rFonts w:cs="Times New Roman"/>
          <w:bCs/>
        </w:rPr>
        <w:t>масса,</w:t>
      </w:r>
      <w:r w:rsidRPr="005E7A7F">
        <w:rPr>
          <w:rFonts w:cs="Times New Roman"/>
          <w:bCs/>
          <w:spacing w:val="-12"/>
        </w:rPr>
        <w:t xml:space="preserve"> </w:t>
      </w:r>
      <w:r w:rsidRPr="005E7A7F">
        <w:rPr>
          <w:rFonts w:cs="Times New Roman"/>
          <w:bCs/>
        </w:rPr>
        <w:t>сила,</w:t>
      </w:r>
      <w:r w:rsidRPr="005E7A7F">
        <w:rPr>
          <w:rFonts w:cs="Times New Roman"/>
          <w:bCs/>
          <w:spacing w:val="-12"/>
        </w:rPr>
        <w:t xml:space="preserve"> </w:t>
      </w:r>
      <w:r w:rsidRPr="005E7A7F">
        <w:rPr>
          <w:rFonts w:cs="Times New Roman"/>
          <w:bCs/>
        </w:rPr>
        <w:t>импульс,</w:t>
      </w:r>
      <w:r w:rsidRPr="005E7A7F">
        <w:rPr>
          <w:rFonts w:cs="Times New Roman"/>
          <w:bCs/>
          <w:spacing w:val="-61"/>
        </w:rPr>
        <w:t xml:space="preserve"> </w:t>
      </w:r>
      <w:r w:rsidRPr="005E7A7F">
        <w:rPr>
          <w:rFonts w:cs="Times New Roman"/>
          <w:bCs/>
        </w:rPr>
        <w:t xml:space="preserve">работа, механическая энергия, </w:t>
      </w:r>
      <w:r w:rsidRPr="005E7A7F">
        <w:rPr>
          <w:rFonts w:cs="Times New Roman"/>
          <w:bCs/>
        </w:rPr>
        <w:lastRenderedPageBreak/>
        <w:t>внутренняя энергия, абсолютная температура,</w:t>
      </w:r>
      <w:r w:rsidRPr="005E7A7F">
        <w:rPr>
          <w:rFonts w:cs="Times New Roman"/>
          <w:bCs/>
          <w:spacing w:val="-61"/>
        </w:rPr>
        <w:t xml:space="preserve"> </w:t>
      </w:r>
      <w:r w:rsidRPr="005E7A7F">
        <w:rPr>
          <w:rFonts w:cs="Times New Roman"/>
          <w:bCs/>
        </w:rPr>
        <w:t>средняя</w:t>
      </w:r>
      <w:r w:rsidRPr="005E7A7F">
        <w:rPr>
          <w:rFonts w:cs="Times New Roman"/>
          <w:bCs/>
          <w:spacing w:val="1"/>
        </w:rPr>
        <w:t xml:space="preserve"> </w:t>
      </w:r>
      <w:r w:rsidRPr="005E7A7F">
        <w:rPr>
          <w:rFonts w:cs="Times New Roman"/>
          <w:bCs/>
        </w:rPr>
        <w:t>кинетическая</w:t>
      </w:r>
      <w:r w:rsidRPr="005E7A7F">
        <w:rPr>
          <w:rFonts w:cs="Times New Roman"/>
          <w:bCs/>
          <w:spacing w:val="1"/>
        </w:rPr>
        <w:t xml:space="preserve"> </w:t>
      </w:r>
      <w:r w:rsidRPr="005E7A7F">
        <w:rPr>
          <w:rFonts w:cs="Times New Roman"/>
          <w:bCs/>
        </w:rPr>
        <w:t>энергия</w:t>
      </w:r>
      <w:r w:rsidRPr="005E7A7F">
        <w:rPr>
          <w:rFonts w:cs="Times New Roman"/>
          <w:bCs/>
          <w:spacing w:val="1"/>
        </w:rPr>
        <w:t xml:space="preserve"> </w:t>
      </w:r>
      <w:r w:rsidRPr="005E7A7F">
        <w:rPr>
          <w:rFonts w:cs="Times New Roman"/>
          <w:bCs/>
        </w:rPr>
        <w:t>частиц</w:t>
      </w:r>
      <w:r w:rsidRPr="005E7A7F">
        <w:rPr>
          <w:rFonts w:cs="Times New Roman"/>
          <w:bCs/>
          <w:spacing w:val="1"/>
        </w:rPr>
        <w:t xml:space="preserve"> </w:t>
      </w:r>
      <w:r w:rsidRPr="005E7A7F">
        <w:rPr>
          <w:rFonts w:cs="Times New Roman"/>
          <w:bCs/>
        </w:rPr>
        <w:t>вещества,</w:t>
      </w:r>
      <w:r w:rsidRPr="005E7A7F">
        <w:rPr>
          <w:rFonts w:cs="Times New Roman"/>
          <w:bCs/>
          <w:spacing w:val="1"/>
        </w:rPr>
        <w:t xml:space="preserve"> </w:t>
      </w:r>
      <w:r w:rsidRPr="005E7A7F">
        <w:rPr>
          <w:rFonts w:cs="Times New Roman"/>
          <w:bCs/>
        </w:rPr>
        <w:t>количество</w:t>
      </w:r>
      <w:r w:rsidRPr="005E7A7F">
        <w:rPr>
          <w:rFonts w:cs="Times New Roman"/>
          <w:bCs/>
          <w:spacing w:val="1"/>
        </w:rPr>
        <w:t xml:space="preserve"> </w:t>
      </w:r>
      <w:r w:rsidRPr="005E7A7F">
        <w:rPr>
          <w:rFonts w:cs="Times New Roman"/>
          <w:bCs/>
        </w:rPr>
        <w:t>теплоты,</w:t>
      </w:r>
      <w:r w:rsidRPr="005E7A7F">
        <w:rPr>
          <w:rFonts w:cs="Times New Roman"/>
          <w:bCs/>
          <w:spacing w:val="1"/>
        </w:rPr>
        <w:t xml:space="preserve"> </w:t>
      </w:r>
      <w:r w:rsidRPr="005E7A7F">
        <w:rPr>
          <w:rFonts w:cs="Times New Roman"/>
          <w:bCs/>
        </w:rPr>
        <w:t>элементарный</w:t>
      </w:r>
      <w:r w:rsidRPr="005E7A7F">
        <w:rPr>
          <w:rFonts w:cs="Times New Roman"/>
          <w:bCs/>
          <w:spacing w:val="-3"/>
        </w:rPr>
        <w:t xml:space="preserve"> </w:t>
      </w:r>
      <w:r w:rsidRPr="005E7A7F">
        <w:rPr>
          <w:rFonts w:cs="Times New Roman"/>
          <w:bCs/>
        </w:rPr>
        <w:t>электрический</w:t>
      </w:r>
      <w:r w:rsidRPr="005E7A7F">
        <w:rPr>
          <w:rFonts w:cs="Times New Roman"/>
          <w:bCs/>
          <w:spacing w:val="-2"/>
        </w:rPr>
        <w:t xml:space="preserve"> </w:t>
      </w:r>
      <w:r w:rsidRPr="005E7A7F">
        <w:rPr>
          <w:rFonts w:cs="Times New Roman"/>
          <w:bCs/>
        </w:rPr>
        <w:t>заряд; смысл</w:t>
      </w:r>
      <w:r w:rsidRPr="005E7A7F">
        <w:rPr>
          <w:rFonts w:cs="Times New Roman"/>
          <w:bCs/>
          <w:spacing w:val="1"/>
        </w:rPr>
        <w:t xml:space="preserve"> </w:t>
      </w:r>
      <w:r w:rsidRPr="005E7A7F">
        <w:rPr>
          <w:rFonts w:cs="Times New Roman"/>
          <w:bCs/>
        </w:rPr>
        <w:t>физических</w:t>
      </w:r>
      <w:r w:rsidRPr="005E7A7F">
        <w:rPr>
          <w:rFonts w:cs="Times New Roman"/>
          <w:bCs/>
          <w:spacing w:val="1"/>
        </w:rPr>
        <w:t xml:space="preserve"> </w:t>
      </w:r>
      <w:r w:rsidRPr="005E7A7F">
        <w:rPr>
          <w:rFonts w:cs="Times New Roman"/>
          <w:bCs/>
        </w:rPr>
        <w:t>законов</w:t>
      </w:r>
      <w:r w:rsidRPr="005E7A7F">
        <w:rPr>
          <w:rFonts w:cs="Times New Roman"/>
          <w:bCs/>
          <w:spacing w:val="1"/>
        </w:rPr>
        <w:t xml:space="preserve"> </w:t>
      </w:r>
      <w:r w:rsidRPr="005E7A7F">
        <w:rPr>
          <w:rFonts w:cs="Times New Roman"/>
          <w:bCs/>
        </w:rPr>
        <w:t>классической</w:t>
      </w:r>
      <w:r w:rsidRPr="005E7A7F">
        <w:rPr>
          <w:rFonts w:cs="Times New Roman"/>
          <w:bCs/>
          <w:spacing w:val="1"/>
        </w:rPr>
        <w:t xml:space="preserve"> </w:t>
      </w:r>
      <w:r w:rsidRPr="005E7A7F">
        <w:rPr>
          <w:rFonts w:cs="Times New Roman"/>
          <w:bCs/>
        </w:rPr>
        <w:t>механики,</w:t>
      </w:r>
      <w:r w:rsidRPr="005E7A7F">
        <w:rPr>
          <w:rFonts w:cs="Times New Roman"/>
          <w:bCs/>
          <w:spacing w:val="1"/>
        </w:rPr>
        <w:t xml:space="preserve"> </w:t>
      </w:r>
      <w:r w:rsidRPr="005E7A7F">
        <w:rPr>
          <w:rFonts w:cs="Times New Roman"/>
          <w:bCs/>
        </w:rPr>
        <w:t>всемирного</w:t>
      </w:r>
      <w:r w:rsidRPr="005E7A7F">
        <w:rPr>
          <w:rFonts w:cs="Times New Roman"/>
          <w:bCs/>
          <w:spacing w:val="1"/>
        </w:rPr>
        <w:t xml:space="preserve"> </w:t>
      </w:r>
      <w:r w:rsidRPr="005E7A7F">
        <w:rPr>
          <w:rFonts w:cs="Times New Roman"/>
          <w:bCs/>
        </w:rPr>
        <w:t>тяготения,</w:t>
      </w:r>
      <w:r w:rsidRPr="005E7A7F">
        <w:rPr>
          <w:rFonts w:cs="Times New Roman"/>
          <w:bCs/>
          <w:spacing w:val="1"/>
        </w:rPr>
        <w:t xml:space="preserve"> </w:t>
      </w:r>
      <w:r w:rsidRPr="005E7A7F">
        <w:rPr>
          <w:rFonts w:cs="Times New Roman"/>
          <w:bCs/>
        </w:rPr>
        <w:t>сохранения</w:t>
      </w:r>
      <w:r w:rsidRPr="005E7A7F">
        <w:rPr>
          <w:rFonts w:cs="Times New Roman"/>
          <w:bCs/>
          <w:spacing w:val="1"/>
        </w:rPr>
        <w:t xml:space="preserve"> </w:t>
      </w:r>
      <w:r w:rsidRPr="005E7A7F">
        <w:rPr>
          <w:rFonts w:cs="Times New Roman"/>
          <w:bCs/>
        </w:rPr>
        <w:t>энергии,</w:t>
      </w:r>
      <w:r w:rsidRPr="005E7A7F">
        <w:rPr>
          <w:rFonts w:cs="Times New Roman"/>
          <w:bCs/>
          <w:spacing w:val="1"/>
        </w:rPr>
        <w:t xml:space="preserve"> </w:t>
      </w:r>
      <w:r w:rsidRPr="005E7A7F">
        <w:rPr>
          <w:rFonts w:cs="Times New Roman"/>
          <w:bCs/>
        </w:rPr>
        <w:t>импульса</w:t>
      </w:r>
      <w:r w:rsidRPr="005E7A7F">
        <w:rPr>
          <w:rFonts w:cs="Times New Roman"/>
          <w:bCs/>
          <w:spacing w:val="1"/>
        </w:rPr>
        <w:t xml:space="preserve"> </w:t>
      </w:r>
      <w:r w:rsidRPr="005E7A7F">
        <w:rPr>
          <w:rFonts w:cs="Times New Roman"/>
          <w:bCs/>
        </w:rPr>
        <w:t>и</w:t>
      </w:r>
      <w:r w:rsidRPr="005E7A7F">
        <w:rPr>
          <w:rFonts w:cs="Times New Roman"/>
          <w:bCs/>
          <w:spacing w:val="1"/>
        </w:rPr>
        <w:t xml:space="preserve"> </w:t>
      </w:r>
      <w:r w:rsidRPr="005E7A7F">
        <w:rPr>
          <w:rFonts w:cs="Times New Roman"/>
          <w:bCs/>
        </w:rPr>
        <w:t>электрического</w:t>
      </w:r>
      <w:r w:rsidRPr="005E7A7F">
        <w:rPr>
          <w:rFonts w:cs="Times New Roman"/>
          <w:bCs/>
          <w:spacing w:val="1"/>
        </w:rPr>
        <w:t xml:space="preserve"> </w:t>
      </w:r>
      <w:r w:rsidRPr="005E7A7F">
        <w:rPr>
          <w:rFonts w:cs="Times New Roman"/>
          <w:bCs/>
        </w:rPr>
        <w:t>заряда,</w:t>
      </w:r>
      <w:r w:rsidRPr="005E7A7F">
        <w:rPr>
          <w:rFonts w:cs="Times New Roman"/>
          <w:bCs/>
          <w:spacing w:val="1"/>
        </w:rPr>
        <w:t xml:space="preserve"> </w:t>
      </w:r>
      <w:r w:rsidRPr="005E7A7F">
        <w:rPr>
          <w:rFonts w:cs="Times New Roman"/>
          <w:bCs/>
        </w:rPr>
        <w:t>термодинамики,</w:t>
      </w:r>
      <w:r w:rsidRPr="005E7A7F">
        <w:rPr>
          <w:rFonts w:cs="Times New Roman"/>
          <w:bCs/>
          <w:spacing w:val="-3"/>
        </w:rPr>
        <w:t xml:space="preserve"> </w:t>
      </w:r>
      <w:r w:rsidRPr="005E7A7F">
        <w:rPr>
          <w:rFonts w:cs="Times New Roman"/>
          <w:bCs/>
        </w:rPr>
        <w:t>электромагнитной</w:t>
      </w:r>
      <w:r w:rsidRPr="005E7A7F">
        <w:rPr>
          <w:rFonts w:cs="Times New Roman"/>
          <w:bCs/>
          <w:spacing w:val="-2"/>
        </w:rPr>
        <w:t xml:space="preserve"> </w:t>
      </w:r>
      <w:r w:rsidRPr="005E7A7F">
        <w:rPr>
          <w:rFonts w:cs="Times New Roman"/>
          <w:bCs/>
        </w:rPr>
        <w:t>индукции,</w:t>
      </w:r>
      <w:r w:rsidRPr="005E7A7F">
        <w:rPr>
          <w:rFonts w:cs="Times New Roman"/>
          <w:bCs/>
          <w:spacing w:val="-3"/>
        </w:rPr>
        <w:t xml:space="preserve"> </w:t>
      </w:r>
      <w:r w:rsidRPr="005E7A7F">
        <w:rPr>
          <w:rFonts w:cs="Times New Roman"/>
          <w:bCs/>
        </w:rPr>
        <w:t>фотоэффекта; вклад</w:t>
      </w:r>
      <w:r w:rsidRPr="005E7A7F">
        <w:rPr>
          <w:rFonts w:cs="Times New Roman"/>
          <w:bCs/>
          <w:spacing w:val="1"/>
        </w:rPr>
        <w:t xml:space="preserve"> </w:t>
      </w:r>
      <w:r w:rsidRPr="005E7A7F">
        <w:rPr>
          <w:rFonts w:cs="Times New Roman"/>
          <w:bCs/>
        </w:rPr>
        <w:t>российских</w:t>
      </w:r>
      <w:r w:rsidRPr="005E7A7F">
        <w:rPr>
          <w:rFonts w:cs="Times New Roman"/>
          <w:bCs/>
          <w:spacing w:val="1"/>
        </w:rPr>
        <w:t xml:space="preserve"> </w:t>
      </w:r>
      <w:r w:rsidRPr="005E7A7F">
        <w:rPr>
          <w:rFonts w:cs="Times New Roman"/>
          <w:bCs/>
        </w:rPr>
        <w:t>и</w:t>
      </w:r>
      <w:r w:rsidRPr="005E7A7F">
        <w:rPr>
          <w:rFonts w:cs="Times New Roman"/>
          <w:bCs/>
          <w:spacing w:val="1"/>
        </w:rPr>
        <w:t xml:space="preserve"> </w:t>
      </w:r>
      <w:r w:rsidRPr="005E7A7F">
        <w:rPr>
          <w:rFonts w:cs="Times New Roman"/>
          <w:bCs/>
        </w:rPr>
        <w:t>зарубежных</w:t>
      </w:r>
      <w:r w:rsidRPr="005E7A7F">
        <w:rPr>
          <w:rFonts w:cs="Times New Roman"/>
          <w:bCs/>
          <w:spacing w:val="1"/>
        </w:rPr>
        <w:t xml:space="preserve"> </w:t>
      </w:r>
      <w:r w:rsidRPr="005E7A7F">
        <w:rPr>
          <w:rFonts w:cs="Times New Roman"/>
          <w:bCs/>
        </w:rPr>
        <w:t>ученых,</w:t>
      </w:r>
      <w:r w:rsidRPr="005E7A7F">
        <w:rPr>
          <w:rFonts w:cs="Times New Roman"/>
          <w:bCs/>
          <w:spacing w:val="1"/>
        </w:rPr>
        <w:t xml:space="preserve"> </w:t>
      </w:r>
      <w:r w:rsidRPr="005E7A7F">
        <w:rPr>
          <w:rFonts w:cs="Times New Roman"/>
          <w:bCs/>
        </w:rPr>
        <w:t>оказавших</w:t>
      </w:r>
      <w:r w:rsidRPr="005E7A7F">
        <w:rPr>
          <w:rFonts w:cs="Times New Roman"/>
          <w:bCs/>
          <w:spacing w:val="1"/>
        </w:rPr>
        <w:t xml:space="preserve"> </w:t>
      </w:r>
      <w:r w:rsidRPr="005E7A7F">
        <w:rPr>
          <w:rFonts w:cs="Times New Roman"/>
          <w:bCs/>
        </w:rPr>
        <w:t>наибольшее</w:t>
      </w:r>
      <w:r w:rsidRPr="005E7A7F">
        <w:rPr>
          <w:rFonts w:cs="Times New Roman"/>
          <w:bCs/>
          <w:spacing w:val="1"/>
        </w:rPr>
        <w:t xml:space="preserve"> </w:t>
      </w:r>
      <w:r w:rsidRPr="005E7A7F">
        <w:rPr>
          <w:rFonts w:cs="Times New Roman"/>
          <w:bCs/>
        </w:rPr>
        <w:t>влияние</w:t>
      </w:r>
      <w:r w:rsidRPr="005E7A7F">
        <w:rPr>
          <w:rFonts w:cs="Times New Roman"/>
          <w:bCs/>
          <w:spacing w:val="-3"/>
        </w:rPr>
        <w:t xml:space="preserve"> </w:t>
      </w:r>
      <w:r w:rsidRPr="005E7A7F">
        <w:rPr>
          <w:rFonts w:cs="Times New Roman"/>
          <w:bCs/>
        </w:rPr>
        <w:t>на</w:t>
      </w:r>
      <w:r w:rsidRPr="005E7A7F">
        <w:rPr>
          <w:rFonts w:cs="Times New Roman"/>
          <w:bCs/>
          <w:spacing w:val="-1"/>
        </w:rPr>
        <w:t xml:space="preserve"> </w:t>
      </w:r>
      <w:r w:rsidRPr="005E7A7F">
        <w:rPr>
          <w:rFonts w:cs="Times New Roman"/>
          <w:bCs/>
        </w:rPr>
        <w:t>развитие</w:t>
      </w:r>
      <w:r w:rsidRPr="005E7A7F">
        <w:rPr>
          <w:rFonts w:cs="Times New Roman"/>
          <w:bCs/>
          <w:spacing w:val="-2"/>
        </w:rPr>
        <w:t xml:space="preserve"> </w:t>
      </w:r>
      <w:r w:rsidRPr="005E7A7F">
        <w:rPr>
          <w:rFonts w:cs="Times New Roman"/>
          <w:bCs/>
        </w:rPr>
        <w:t>физики</w:t>
      </w:r>
      <w:r w:rsidRPr="00830183">
        <w:rPr>
          <w:rFonts w:cs="Times New Roman"/>
          <w:b/>
          <w:bCs/>
        </w:rPr>
        <w:t>;</w:t>
      </w:r>
    </w:p>
    <w:p w:rsidR="005974A6" w:rsidRPr="005E7A7F" w:rsidRDefault="005974A6" w:rsidP="005974A6">
      <w:pPr>
        <w:tabs>
          <w:tab w:val="left" w:pos="993"/>
        </w:tabs>
        <w:ind w:firstLine="709"/>
        <w:jc w:val="both"/>
        <w:rPr>
          <w:rFonts w:cs="Times New Roman"/>
        </w:rPr>
      </w:pPr>
      <w:r w:rsidRPr="005E7A7F">
        <w:rPr>
          <w:rFonts w:cs="Times New Roman"/>
        </w:rPr>
        <w:t>В</w:t>
      </w:r>
      <w:r w:rsidRPr="005E7A7F">
        <w:rPr>
          <w:rFonts w:cs="Times New Roman"/>
          <w:spacing w:val="-4"/>
        </w:rPr>
        <w:t xml:space="preserve"> </w:t>
      </w:r>
      <w:r w:rsidRPr="005E7A7F">
        <w:rPr>
          <w:rFonts w:cs="Times New Roman"/>
        </w:rPr>
        <w:t>результате</w:t>
      </w:r>
      <w:r w:rsidRPr="005E7A7F">
        <w:rPr>
          <w:rFonts w:cs="Times New Roman"/>
          <w:spacing w:val="-4"/>
        </w:rPr>
        <w:t xml:space="preserve"> </w:t>
      </w:r>
      <w:r w:rsidRPr="005E7A7F">
        <w:rPr>
          <w:rFonts w:cs="Times New Roman"/>
        </w:rPr>
        <w:t>освоения</w:t>
      </w:r>
      <w:r w:rsidRPr="005E7A7F">
        <w:rPr>
          <w:rFonts w:cs="Times New Roman"/>
          <w:spacing w:val="-2"/>
        </w:rPr>
        <w:t xml:space="preserve"> </w:t>
      </w:r>
      <w:r w:rsidRPr="005E7A7F">
        <w:rPr>
          <w:rFonts w:cs="Times New Roman"/>
        </w:rPr>
        <w:t>дисциплины</w:t>
      </w:r>
      <w:r w:rsidRPr="005E7A7F">
        <w:rPr>
          <w:rFonts w:cs="Times New Roman"/>
          <w:spacing w:val="-3"/>
        </w:rPr>
        <w:t xml:space="preserve"> </w:t>
      </w:r>
      <w:r w:rsidRPr="005E7A7F">
        <w:rPr>
          <w:rFonts w:cs="Times New Roman"/>
        </w:rPr>
        <w:t>обучающийся</w:t>
      </w:r>
      <w:r w:rsidRPr="005E7A7F">
        <w:rPr>
          <w:rFonts w:cs="Times New Roman"/>
          <w:spacing w:val="-3"/>
        </w:rPr>
        <w:t xml:space="preserve"> </w:t>
      </w:r>
      <w:r w:rsidRPr="005E7A7F">
        <w:rPr>
          <w:rFonts w:cs="Times New Roman"/>
        </w:rPr>
        <w:t>должен</w:t>
      </w:r>
      <w:r w:rsidRPr="005E7A7F">
        <w:rPr>
          <w:rFonts w:cs="Times New Roman"/>
          <w:spacing w:val="-2"/>
        </w:rPr>
        <w:t xml:space="preserve"> </w:t>
      </w:r>
      <w:r w:rsidRPr="005E7A7F">
        <w:rPr>
          <w:rFonts w:cs="Times New Roman"/>
        </w:rPr>
        <w:t xml:space="preserve">уметь: </w:t>
      </w:r>
      <w:r w:rsidRPr="005E7A7F">
        <w:rPr>
          <w:rFonts w:cs="Times New Roman"/>
          <w:bCs/>
        </w:rPr>
        <w:t>проводить</w:t>
      </w:r>
      <w:r w:rsidRPr="005E7A7F">
        <w:rPr>
          <w:rFonts w:cs="Times New Roman"/>
          <w:bCs/>
          <w:spacing w:val="-3"/>
        </w:rPr>
        <w:t xml:space="preserve"> </w:t>
      </w:r>
      <w:r w:rsidRPr="005E7A7F">
        <w:rPr>
          <w:rFonts w:cs="Times New Roman"/>
          <w:bCs/>
        </w:rPr>
        <w:t>наблюдения,</w:t>
      </w:r>
      <w:r w:rsidRPr="005E7A7F">
        <w:rPr>
          <w:rFonts w:cs="Times New Roman"/>
          <w:bCs/>
          <w:spacing w:val="-4"/>
        </w:rPr>
        <w:t xml:space="preserve"> </w:t>
      </w:r>
      <w:r w:rsidRPr="005E7A7F">
        <w:rPr>
          <w:rFonts w:cs="Times New Roman"/>
          <w:bCs/>
        </w:rPr>
        <w:t>планировать</w:t>
      </w:r>
      <w:r w:rsidRPr="005E7A7F">
        <w:rPr>
          <w:rFonts w:cs="Times New Roman"/>
          <w:bCs/>
          <w:spacing w:val="-3"/>
        </w:rPr>
        <w:t xml:space="preserve"> </w:t>
      </w:r>
      <w:r w:rsidRPr="005E7A7F">
        <w:rPr>
          <w:rFonts w:cs="Times New Roman"/>
          <w:bCs/>
        </w:rPr>
        <w:t>и</w:t>
      </w:r>
      <w:r w:rsidRPr="005E7A7F">
        <w:rPr>
          <w:rFonts w:cs="Times New Roman"/>
          <w:bCs/>
          <w:spacing w:val="-4"/>
        </w:rPr>
        <w:t xml:space="preserve"> </w:t>
      </w:r>
      <w:r w:rsidRPr="005E7A7F">
        <w:rPr>
          <w:rFonts w:cs="Times New Roman"/>
          <w:bCs/>
        </w:rPr>
        <w:t>выполнять</w:t>
      </w:r>
      <w:r w:rsidRPr="005E7A7F">
        <w:rPr>
          <w:rFonts w:cs="Times New Roman"/>
          <w:bCs/>
          <w:spacing w:val="-3"/>
        </w:rPr>
        <w:t xml:space="preserve"> </w:t>
      </w:r>
      <w:r w:rsidRPr="005E7A7F">
        <w:rPr>
          <w:rFonts w:cs="Times New Roman"/>
          <w:bCs/>
        </w:rPr>
        <w:t>эксперименты, выдвигать</w:t>
      </w:r>
      <w:r w:rsidRPr="005E7A7F">
        <w:rPr>
          <w:rFonts w:cs="Times New Roman"/>
          <w:bCs/>
          <w:spacing w:val="-3"/>
        </w:rPr>
        <w:t xml:space="preserve"> </w:t>
      </w:r>
      <w:r w:rsidRPr="005E7A7F">
        <w:rPr>
          <w:rFonts w:cs="Times New Roman"/>
          <w:bCs/>
        </w:rPr>
        <w:t>гипотезы</w:t>
      </w:r>
      <w:r w:rsidRPr="005E7A7F">
        <w:rPr>
          <w:rFonts w:cs="Times New Roman"/>
          <w:bCs/>
          <w:spacing w:val="-2"/>
        </w:rPr>
        <w:t xml:space="preserve"> </w:t>
      </w:r>
      <w:r w:rsidRPr="005E7A7F">
        <w:rPr>
          <w:rFonts w:cs="Times New Roman"/>
          <w:bCs/>
        </w:rPr>
        <w:t>и</w:t>
      </w:r>
      <w:r w:rsidRPr="005E7A7F">
        <w:rPr>
          <w:rFonts w:cs="Times New Roman"/>
          <w:bCs/>
          <w:spacing w:val="-4"/>
        </w:rPr>
        <w:t xml:space="preserve"> </w:t>
      </w:r>
      <w:r w:rsidRPr="005E7A7F">
        <w:rPr>
          <w:rFonts w:cs="Times New Roman"/>
          <w:bCs/>
        </w:rPr>
        <w:t>строить</w:t>
      </w:r>
      <w:r w:rsidRPr="005E7A7F">
        <w:rPr>
          <w:rFonts w:cs="Times New Roman"/>
          <w:bCs/>
          <w:spacing w:val="-2"/>
        </w:rPr>
        <w:t xml:space="preserve"> </w:t>
      </w:r>
      <w:r w:rsidRPr="005E7A7F">
        <w:rPr>
          <w:rFonts w:cs="Times New Roman"/>
          <w:bCs/>
        </w:rPr>
        <w:t>модели, применять</w:t>
      </w:r>
      <w:r w:rsidRPr="005E7A7F">
        <w:rPr>
          <w:rFonts w:cs="Times New Roman"/>
          <w:bCs/>
          <w:spacing w:val="1"/>
        </w:rPr>
        <w:t xml:space="preserve"> </w:t>
      </w:r>
      <w:r w:rsidRPr="005E7A7F">
        <w:rPr>
          <w:rFonts w:cs="Times New Roman"/>
          <w:bCs/>
        </w:rPr>
        <w:t>полученные</w:t>
      </w:r>
      <w:r w:rsidRPr="005E7A7F">
        <w:rPr>
          <w:rFonts w:cs="Times New Roman"/>
          <w:bCs/>
          <w:spacing w:val="1"/>
        </w:rPr>
        <w:t xml:space="preserve"> </w:t>
      </w:r>
      <w:r w:rsidRPr="005E7A7F">
        <w:rPr>
          <w:rFonts w:cs="Times New Roman"/>
          <w:bCs/>
        </w:rPr>
        <w:t>знания</w:t>
      </w:r>
      <w:r w:rsidRPr="005E7A7F">
        <w:rPr>
          <w:rFonts w:cs="Times New Roman"/>
          <w:bCs/>
          <w:spacing w:val="1"/>
        </w:rPr>
        <w:t xml:space="preserve"> </w:t>
      </w:r>
      <w:r w:rsidRPr="005E7A7F">
        <w:rPr>
          <w:rFonts w:cs="Times New Roman"/>
          <w:bCs/>
        </w:rPr>
        <w:t>по</w:t>
      </w:r>
      <w:r w:rsidRPr="005E7A7F">
        <w:rPr>
          <w:rFonts w:cs="Times New Roman"/>
          <w:bCs/>
          <w:spacing w:val="1"/>
        </w:rPr>
        <w:t xml:space="preserve"> </w:t>
      </w:r>
      <w:r w:rsidRPr="005E7A7F">
        <w:rPr>
          <w:rFonts w:cs="Times New Roman"/>
          <w:bCs/>
        </w:rPr>
        <w:t>физике</w:t>
      </w:r>
      <w:r w:rsidRPr="005E7A7F">
        <w:rPr>
          <w:rFonts w:cs="Times New Roman"/>
          <w:bCs/>
          <w:spacing w:val="1"/>
        </w:rPr>
        <w:t xml:space="preserve"> </w:t>
      </w:r>
      <w:r w:rsidRPr="005E7A7F">
        <w:rPr>
          <w:rFonts w:cs="Times New Roman"/>
          <w:bCs/>
        </w:rPr>
        <w:t>для</w:t>
      </w:r>
      <w:r w:rsidRPr="005E7A7F">
        <w:rPr>
          <w:rFonts w:cs="Times New Roman"/>
          <w:bCs/>
          <w:spacing w:val="1"/>
        </w:rPr>
        <w:t xml:space="preserve"> </w:t>
      </w:r>
      <w:r w:rsidRPr="005E7A7F">
        <w:rPr>
          <w:rFonts w:cs="Times New Roman"/>
          <w:bCs/>
        </w:rPr>
        <w:t>объяснения</w:t>
      </w:r>
      <w:r w:rsidRPr="005E7A7F">
        <w:rPr>
          <w:rFonts w:cs="Times New Roman"/>
          <w:bCs/>
          <w:spacing w:val="1"/>
        </w:rPr>
        <w:t xml:space="preserve"> </w:t>
      </w:r>
      <w:r w:rsidRPr="005E7A7F">
        <w:rPr>
          <w:rFonts w:cs="Times New Roman"/>
          <w:bCs/>
        </w:rPr>
        <w:t>разнообразных</w:t>
      </w:r>
      <w:r w:rsidRPr="005E7A7F">
        <w:rPr>
          <w:rFonts w:cs="Times New Roman"/>
          <w:bCs/>
          <w:spacing w:val="-2"/>
        </w:rPr>
        <w:t xml:space="preserve"> </w:t>
      </w:r>
      <w:r w:rsidRPr="005E7A7F">
        <w:rPr>
          <w:rFonts w:cs="Times New Roman"/>
          <w:bCs/>
        </w:rPr>
        <w:t>физических</w:t>
      </w:r>
      <w:r w:rsidRPr="005E7A7F">
        <w:rPr>
          <w:rFonts w:cs="Times New Roman"/>
          <w:bCs/>
          <w:spacing w:val="-1"/>
        </w:rPr>
        <w:t xml:space="preserve"> </w:t>
      </w:r>
      <w:r w:rsidRPr="005E7A7F">
        <w:rPr>
          <w:rFonts w:cs="Times New Roman"/>
          <w:bCs/>
        </w:rPr>
        <w:t>явлений</w:t>
      </w:r>
      <w:r w:rsidRPr="005E7A7F">
        <w:rPr>
          <w:rFonts w:cs="Times New Roman"/>
          <w:bCs/>
          <w:spacing w:val="-2"/>
        </w:rPr>
        <w:t xml:space="preserve"> </w:t>
      </w:r>
      <w:r w:rsidRPr="005E7A7F">
        <w:rPr>
          <w:rFonts w:cs="Times New Roman"/>
          <w:bCs/>
        </w:rPr>
        <w:t>и</w:t>
      </w:r>
      <w:r w:rsidRPr="005E7A7F">
        <w:rPr>
          <w:rFonts w:cs="Times New Roman"/>
          <w:bCs/>
          <w:spacing w:val="-2"/>
        </w:rPr>
        <w:t xml:space="preserve"> </w:t>
      </w:r>
      <w:r w:rsidRPr="005E7A7F">
        <w:rPr>
          <w:rFonts w:cs="Times New Roman"/>
          <w:bCs/>
        </w:rPr>
        <w:t>свойств</w:t>
      </w:r>
      <w:r w:rsidRPr="005E7A7F">
        <w:rPr>
          <w:rFonts w:cs="Times New Roman"/>
          <w:bCs/>
          <w:spacing w:val="-2"/>
        </w:rPr>
        <w:t xml:space="preserve"> </w:t>
      </w:r>
      <w:r w:rsidRPr="005E7A7F">
        <w:rPr>
          <w:rFonts w:cs="Times New Roman"/>
          <w:bCs/>
        </w:rPr>
        <w:t>веществ; практически</w:t>
      </w:r>
      <w:r w:rsidRPr="005E7A7F">
        <w:rPr>
          <w:rFonts w:cs="Times New Roman"/>
          <w:bCs/>
          <w:spacing w:val="-4"/>
        </w:rPr>
        <w:t xml:space="preserve"> </w:t>
      </w:r>
      <w:r w:rsidRPr="005E7A7F">
        <w:rPr>
          <w:rFonts w:cs="Times New Roman"/>
          <w:bCs/>
        </w:rPr>
        <w:t>использовать</w:t>
      </w:r>
      <w:r w:rsidRPr="005E7A7F">
        <w:rPr>
          <w:rFonts w:cs="Times New Roman"/>
          <w:bCs/>
          <w:spacing w:val="-3"/>
        </w:rPr>
        <w:t xml:space="preserve"> </w:t>
      </w:r>
      <w:r w:rsidRPr="005E7A7F">
        <w:rPr>
          <w:rFonts w:cs="Times New Roman"/>
          <w:bCs/>
        </w:rPr>
        <w:t>физические</w:t>
      </w:r>
      <w:r w:rsidRPr="005E7A7F">
        <w:rPr>
          <w:rFonts w:cs="Times New Roman"/>
          <w:bCs/>
          <w:spacing w:val="-4"/>
        </w:rPr>
        <w:t xml:space="preserve"> </w:t>
      </w:r>
      <w:r w:rsidRPr="005E7A7F">
        <w:rPr>
          <w:rFonts w:cs="Times New Roman"/>
          <w:bCs/>
        </w:rPr>
        <w:t>знания; оценивать</w:t>
      </w:r>
      <w:r w:rsidRPr="005E7A7F">
        <w:rPr>
          <w:rFonts w:cs="Times New Roman"/>
          <w:bCs/>
          <w:spacing w:val="-5"/>
        </w:rPr>
        <w:t xml:space="preserve"> </w:t>
      </w:r>
      <w:r w:rsidRPr="005E7A7F">
        <w:rPr>
          <w:rFonts w:cs="Times New Roman"/>
          <w:bCs/>
        </w:rPr>
        <w:t>достоверность</w:t>
      </w:r>
      <w:r w:rsidRPr="005E7A7F">
        <w:rPr>
          <w:rFonts w:cs="Times New Roman"/>
          <w:bCs/>
          <w:spacing w:val="-4"/>
        </w:rPr>
        <w:t xml:space="preserve"> </w:t>
      </w:r>
      <w:r w:rsidRPr="005E7A7F">
        <w:rPr>
          <w:rFonts w:cs="Times New Roman"/>
          <w:bCs/>
        </w:rPr>
        <w:t>естественнонаучной</w:t>
      </w:r>
      <w:r w:rsidRPr="005E7A7F">
        <w:rPr>
          <w:rFonts w:cs="Times New Roman"/>
          <w:bCs/>
          <w:spacing w:val="-5"/>
        </w:rPr>
        <w:t xml:space="preserve"> </w:t>
      </w:r>
      <w:r w:rsidRPr="005E7A7F">
        <w:rPr>
          <w:rFonts w:cs="Times New Roman"/>
          <w:bCs/>
        </w:rPr>
        <w:t>информации; использовать</w:t>
      </w:r>
      <w:r w:rsidRPr="005E7A7F">
        <w:rPr>
          <w:rFonts w:cs="Times New Roman"/>
          <w:bCs/>
          <w:spacing w:val="1"/>
        </w:rPr>
        <w:t xml:space="preserve"> </w:t>
      </w:r>
      <w:r w:rsidRPr="005E7A7F">
        <w:rPr>
          <w:rFonts w:cs="Times New Roman"/>
          <w:bCs/>
        </w:rPr>
        <w:t>приобретенные</w:t>
      </w:r>
      <w:r w:rsidRPr="005E7A7F">
        <w:rPr>
          <w:rFonts w:cs="Times New Roman"/>
          <w:bCs/>
          <w:spacing w:val="1"/>
        </w:rPr>
        <w:t xml:space="preserve"> </w:t>
      </w:r>
      <w:r w:rsidRPr="005E7A7F">
        <w:rPr>
          <w:rFonts w:cs="Times New Roman"/>
          <w:bCs/>
        </w:rPr>
        <w:t>знания</w:t>
      </w:r>
      <w:r w:rsidRPr="005E7A7F">
        <w:rPr>
          <w:rFonts w:cs="Times New Roman"/>
          <w:bCs/>
          <w:spacing w:val="1"/>
        </w:rPr>
        <w:t xml:space="preserve"> </w:t>
      </w:r>
      <w:r w:rsidRPr="005E7A7F">
        <w:rPr>
          <w:rFonts w:cs="Times New Roman"/>
          <w:bCs/>
        </w:rPr>
        <w:t>и</w:t>
      </w:r>
      <w:r w:rsidRPr="005E7A7F">
        <w:rPr>
          <w:rFonts w:cs="Times New Roman"/>
          <w:bCs/>
          <w:spacing w:val="1"/>
        </w:rPr>
        <w:t xml:space="preserve"> </w:t>
      </w:r>
      <w:r w:rsidRPr="005E7A7F">
        <w:rPr>
          <w:rFonts w:cs="Times New Roman"/>
          <w:bCs/>
        </w:rPr>
        <w:t>умения</w:t>
      </w:r>
      <w:r w:rsidRPr="005E7A7F">
        <w:rPr>
          <w:rFonts w:cs="Times New Roman"/>
          <w:bCs/>
          <w:spacing w:val="1"/>
        </w:rPr>
        <w:t xml:space="preserve"> </w:t>
      </w:r>
      <w:r w:rsidRPr="005E7A7F">
        <w:rPr>
          <w:rFonts w:cs="Times New Roman"/>
          <w:bCs/>
        </w:rPr>
        <w:t>для</w:t>
      </w:r>
      <w:r w:rsidRPr="005E7A7F">
        <w:rPr>
          <w:rFonts w:cs="Times New Roman"/>
          <w:bCs/>
          <w:spacing w:val="1"/>
        </w:rPr>
        <w:t xml:space="preserve"> </w:t>
      </w:r>
      <w:r w:rsidRPr="005E7A7F">
        <w:rPr>
          <w:rFonts w:cs="Times New Roman"/>
          <w:bCs/>
        </w:rPr>
        <w:t>решения</w:t>
      </w:r>
      <w:r w:rsidRPr="005E7A7F">
        <w:rPr>
          <w:rFonts w:cs="Times New Roman"/>
          <w:bCs/>
          <w:spacing w:val="1"/>
        </w:rPr>
        <w:t xml:space="preserve"> </w:t>
      </w:r>
      <w:r w:rsidRPr="005E7A7F">
        <w:rPr>
          <w:rFonts w:cs="Times New Roman"/>
          <w:bCs/>
        </w:rPr>
        <w:t>практических</w:t>
      </w:r>
      <w:r w:rsidRPr="005E7A7F">
        <w:rPr>
          <w:rFonts w:cs="Times New Roman"/>
          <w:bCs/>
          <w:spacing w:val="1"/>
        </w:rPr>
        <w:t xml:space="preserve"> </w:t>
      </w:r>
      <w:r w:rsidRPr="005E7A7F">
        <w:rPr>
          <w:rFonts w:cs="Times New Roman"/>
          <w:bCs/>
        </w:rPr>
        <w:t>задач</w:t>
      </w:r>
      <w:r w:rsidRPr="005E7A7F">
        <w:rPr>
          <w:rFonts w:cs="Times New Roman"/>
          <w:bCs/>
          <w:spacing w:val="1"/>
        </w:rPr>
        <w:t xml:space="preserve"> </w:t>
      </w:r>
      <w:r w:rsidRPr="005E7A7F">
        <w:rPr>
          <w:rFonts w:cs="Times New Roman"/>
          <w:bCs/>
        </w:rPr>
        <w:t>повседневной</w:t>
      </w:r>
      <w:r w:rsidRPr="005E7A7F">
        <w:rPr>
          <w:rFonts w:cs="Times New Roman"/>
          <w:bCs/>
          <w:spacing w:val="1"/>
        </w:rPr>
        <w:t xml:space="preserve"> </w:t>
      </w:r>
      <w:r w:rsidRPr="005E7A7F">
        <w:rPr>
          <w:rFonts w:cs="Times New Roman"/>
          <w:bCs/>
        </w:rPr>
        <w:t>жизни,</w:t>
      </w:r>
      <w:r w:rsidRPr="005E7A7F">
        <w:rPr>
          <w:rFonts w:cs="Times New Roman"/>
          <w:bCs/>
          <w:spacing w:val="1"/>
        </w:rPr>
        <w:t xml:space="preserve"> </w:t>
      </w:r>
      <w:r w:rsidRPr="005E7A7F">
        <w:rPr>
          <w:rFonts w:cs="Times New Roman"/>
          <w:bCs/>
        </w:rPr>
        <w:t>обеспечения</w:t>
      </w:r>
      <w:r w:rsidRPr="005E7A7F">
        <w:rPr>
          <w:rFonts w:cs="Times New Roman"/>
          <w:bCs/>
          <w:spacing w:val="1"/>
        </w:rPr>
        <w:t xml:space="preserve"> </w:t>
      </w:r>
      <w:r w:rsidRPr="005E7A7F">
        <w:rPr>
          <w:rFonts w:cs="Times New Roman"/>
          <w:bCs/>
        </w:rPr>
        <w:t>безопасности</w:t>
      </w:r>
      <w:r w:rsidRPr="005E7A7F">
        <w:rPr>
          <w:rFonts w:cs="Times New Roman"/>
          <w:bCs/>
          <w:spacing w:val="1"/>
        </w:rPr>
        <w:t xml:space="preserve"> </w:t>
      </w:r>
      <w:r w:rsidRPr="005E7A7F">
        <w:rPr>
          <w:rFonts w:cs="Times New Roman"/>
          <w:bCs/>
        </w:rPr>
        <w:t>собственной</w:t>
      </w:r>
      <w:r w:rsidRPr="005E7A7F">
        <w:rPr>
          <w:rFonts w:cs="Times New Roman"/>
          <w:bCs/>
          <w:spacing w:val="1"/>
        </w:rPr>
        <w:t xml:space="preserve"> </w:t>
      </w:r>
      <w:r w:rsidRPr="005E7A7F">
        <w:rPr>
          <w:rFonts w:cs="Times New Roman"/>
          <w:bCs/>
        </w:rPr>
        <w:t>жизни,</w:t>
      </w:r>
      <w:r w:rsidRPr="005E7A7F">
        <w:rPr>
          <w:rFonts w:cs="Times New Roman"/>
          <w:bCs/>
          <w:spacing w:val="1"/>
        </w:rPr>
        <w:t xml:space="preserve"> </w:t>
      </w:r>
      <w:r w:rsidRPr="005E7A7F">
        <w:rPr>
          <w:rFonts w:cs="Times New Roman"/>
          <w:bCs/>
        </w:rPr>
        <w:t>рационального</w:t>
      </w:r>
      <w:r w:rsidRPr="005E7A7F">
        <w:rPr>
          <w:rFonts w:cs="Times New Roman"/>
          <w:bCs/>
          <w:spacing w:val="1"/>
        </w:rPr>
        <w:t xml:space="preserve"> </w:t>
      </w:r>
      <w:r w:rsidRPr="005E7A7F">
        <w:rPr>
          <w:rFonts w:cs="Times New Roman"/>
          <w:bCs/>
        </w:rPr>
        <w:t>природопользования</w:t>
      </w:r>
      <w:r w:rsidRPr="005E7A7F">
        <w:rPr>
          <w:rFonts w:cs="Times New Roman"/>
          <w:bCs/>
          <w:spacing w:val="1"/>
        </w:rPr>
        <w:t xml:space="preserve"> </w:t>
      </w:r>
      <w:r w:rsidRPr="005E7A7F">
        <w:rPr>
          <w:rFonts w:cs="Times New Roman"/>
          <w:bCs/>
        </w:rPr>
        <w:t>и</w:t>
      </w:r>
      <w:r w:rsidRPr="005E7A7F">
        <w:rPr>
          <w:rFonts w:cs="Times New Roman"/>
          <w:bCs/>
          <w:spacing w:val="1"/>
        </w:rPr>
        <w:t xml:space="preserve"> </w:t>
      </w:r>
      <w:r w:rsidRPr="005E7A7F">
        <w:rPr>
          <w:rFonts w:cs="Times New Roman"/>
          <w:bCs/>
        </w:rPr>
        <w:t>охраны</w:t>
      </w:r>
      <w:r w:rsidRPr="005E7A7F">
        <w:rPr>
          <w:rFonts w:cs="Times New Roman"/>
          <w:bCs/>
          <w:spacing w:val="1"/>
        </w:rPr>
        <w:t xml:space="preserve"> </w:t>
      </w:r>
      <w:r w:rsidRPr="005E7A7F">
        <w:rPr>
          <w:rFonts w:cs="Times New Roman"/>
          <w:bCs/>
        </w:rPr>
        <w:t>окружающей</w:t>
      </w:r>
      <w:r w:rsidRPr="005E7A7F">
        <w:rPr>
          <w:rFonts w:cs="Times New Roman"/>
          <w:bCs/>
          <w:spacing w:val="-5"/>
        </w:rPr>
        <w:t xml:space="preserve"> </w:t>
      </w:r>
      <w:r w:rsidRPr="005E7A7F">
        <w:rPr>
          <w:rFonts w:cs="Times New Roman"/>
          <w:bCs/>
        </w:rPr>
        <w:t xml:space="preserve">среды. </w:t>
      </w:r>
      <w:r w:rsidRPr="005E7A7F">
        <w:rPr>
          <w:rFonts w:cs="Times New Roman"/>
          <w:bCs/>
          <w:spacing w:val="-6"/>
        </w:rPr>
        <w:t>описывать</w:t>
      </w:r>
      <w:r w:rsidRPr="005E7A7F">
        <w:rPr>
          <w:rFonts w:cs="Times New Roman"/>
          <w:bCs/>
          <w:spacing w:val="-20"/>
        </w:rPr>
        <w:t xml:space="preserve"> </w:t>
      </w:r>
      <w:r w:rsidRPr="005E7A7F">
        <w:rPr>
          <w:rFonts w:cs="Times New Roman"/>
          <w:bCs/>
          <w:spacing w:val="-6"/>
        </w:rPr>
        <w:t>и</w:t>
      </w:r>
      <w:r w:rsidRPr="005E7A7F">
        <w:rPr>
          <w:rFonts w:cs="Times New Roman"/>
          <w:bCs/>
          <w:spacing w:val="-24"/>
        </w:rPr>
        <w:t xml:space="preserve"> </w:t>
      </w:r>
      <w:r w:rsidRPr="005E7A7F">
        <w:rPr>
          <w:rFonts w:cs="Times New Roman"/>
          <w:bCs/>
          <w:spacing w:val="-6"/>
        </w:rPr>
        <w:t>объяснять</w:t>
      </w:r>
      <w:r w:rsidRPr="005E7A7F">
        <w:rPr>
          <w:rFonts w:cs="Times New Roman"/>
          <w:bCs/>
          <w:spacing w:val="-20"/>
        </w:rPr>
        <w:t xml:space="preserve"> </w:t>
      </w:r>
      <w:r w:rsidRPr="005E7A7F">
        <w:rPr>
          <w:rFonts w:cs="Times New Roman"/>
          <w:bCs/>
          <w:spacing w:val="-5"/>
        </w:rPr>
        <w:t>физические</w:t>
      </w:r>
      <w:r w:rsidRPr="005E7A7F">
        <w:rPr>
          <w:rFonts w:cs="Times New Roman"/>
          <w:bCs/>
          <w:spacing w:val="-21"/>
        </w:rPr>
        <w:t xml:space="preserve"> </w:t>
      </w:r>
      <w:r w:rsidRPr="005E7A7F">
        <w:rPr>
          <w:rFonts w:cs="Times New Roman"/>
          <w:bCs/>
          <w:spacing w:val="-5"/>
        </w:rPr>
        <w:t>явления</w:t>
      </w:r>
      <w:r w:rsidRPr="005E7A7F">
        <w:rPr>
          <w:rFonts w:cs="Times New Roman"/>
          <w:bCs/>
          <w:spacing w:val="-22"/>
        </w:rPr>
        <w:t xml:space="preserve"> </w:t>
      </w:r>
      <w:r w:rsidRPr="005E7A7F">
        <w:rPr>
          <w:rFonts w:cs="Times New Roman"/>
          <w:bCs/>
          <w:spacing w:val="-5"/>
        </w:rPr>
        <w:t>и</w:t>
      </w:r>
      <w:r w:rsidRPr="005E7A7F">
        <w:rPr>
          <w:rFonts w:cs="Times New Roman"/>
          <w:bCs/>
          <w:spacing w:val="-21"/>
        </w:rPr>
        <w:t xml:space="preserve"> </w:t>
      </w:r>
      <w:r w:rsidRPr="005E7A7F">
        <w:rPr>
          <w:rFonts w:cs="Times New Roman"/>
          <w:bCs/>
          <w:spacing w:val="-5"/>
        </w:rPr>
        <w:t>свойства</w:t>
      </w:r>
      <w:r w:rsidRPr="005E7A7F">
        <w:rPr>
          <w:rFonts w:cs="Times New Roman"/>
          <w:bCs/>
          <w:spacing w:val="-21"/>
        </w:rPr>
        <w:t xml:space="preserve"> </w:t>
      </w:r>
      <w:r w:rsidRPr="005E7A7F">
        <w:rPr>
          <w:rFonts w:cs="Times New Roman"/>
          <w:bCs/>
          <w:spacing w:val="-5"/>
        </w:rPr>
        <w:t>тел:</w:t>
      </w:r>
      <w:r w:rsidRPr="005E7A7F">
        <w:rPr>
          <w:rFonts w:cs="Times New Roman"/>
          <w:bCs/>
          <w:spacing w:val="-21"/>
        </w:rPr>
        <w:t xml:space="preserve"> </w:t>
      </w:r>
      <w:r w:rsidRPr="005E7A7F">
        <w:rPr>
          <w:rFonts w:cs="Times New Roman"/>
          <w:bCs/>
          <w:spacing w:val="-5"/>
        </w:rPr>
        <w:t>свойства</w:t>
      </w:r>
      <w:r w:rsidRPr="005E7A7F">
        <w:rPr>
          <w:rFonts w:cs="Times New Roman"/>
          <w:bCs/>
          <w:spacing w:val="-21"/>
        </w:rPr>
        <w:t xml:space="preserve"> </w:t>
      </w:r>
      <w:r w:rsidRPr="005E7A7F">
        <w:rPr>
          <w:rFonts w:cs="Times New Roman"/>
          <w:bCs/>
          <w:spacing w:val="-5"/>
        </w:rPr>
        <w:t>газов,</w:t>
      </w:r>
      <w:r w:rsidRPr="005E7A7F">
        <w:rPr>
          <w:rFonts w:cs="Times New Roman"/>
          <w:bCs/>
          <w:spacing w:val="-61"/>
        </w:rPr>
        <w:t xml:space="preserve"> </w:t>
      </w:r>
      <w:r w:rsidRPr="005E7A7F">
        <w:rPr>
          <w:rFonts w:cs="Times New Roman"/>
          <w:bCs/>
        </w:rPr>
        <w:t>жидкостей</w:t>
      </w:r>
      <w:r w:rsidRPr="005E7A7F">
        <w:rPr>
          <w:rFonts w:cs="Times New Roman"/>
          <w:bCs/>
          <w:spacing w:val="1"/>
        </w:rPr>
        <w:t xml:space="preserve"> </w:t>
      </w:r>
      <w:r w:rsidRPr="005E7A7F">
        <w:rPr>
          <w:rFonts w:cs="Times New Roman"/>
          <w:bCs/>
        </w:rPr>
        <w:t>и</w:t>
      </w:r>
      <w:r w:rsidRPr="005E7A7F">
        <w:rPr>
          <w:rFonts w:cs="Times New Roman"/>
          <w:bCs/>
          <w:spacing w:val="1"/>
        </w:rPr>
        <w:t xml:space="preserve"> </w:t>
      </w:r>
      <w:r w:rsidRPr="005E7A7F">
        <w:rPr>
          <w:rFonts w:cs="Times New Roman"/>
          <w:bCs/>
        </w:rPr>
        <w:t>твердых</w:t>
      </w:r>
      <w:r w:rsidRPr="005E7A7F">
        <w:rPr>
          <w:rFonts w:cs="Times New Roman"/>
          <w:bCs/>
          <w:spacing w:val="1"/>
        </w:rPr>
        <w:t xml:space="preserve"> </w:t>
      </w:r>
      <w:r w:rsidRPr="005E7A7F">
        <w:rPr>
          <w:rFonts w:cs="Times New Roman"/>
          <w:bCs/>
        </w:rPr>
        <w:t>тел;</w:t>
      </w:r>
      <w:r w:rsidRPr="005E7A7F">
        <w:rPr>
          <w:rFonts w:cs="Times New Roman"/>
          <w:bCs/>
          <w:spacing w:val="1"/>
        </w:rPr>
        <w:t xml:space="preserve"> </w:t>
      </w:r>
      <w:r w:rsidRPr="005E7A7F">
        <w:rPr>
          <w:rFonts w:cs="Times New Roman"/>
          <w:bCs/>
        </w:rPr>
        <w:t>электромагнитную</w:t>
      </w:r>
      <w:r w:rsidRPr="005E7A7F">
        <w:rPr>
          <w:rFonts w:cs="Times New Roman"/>
          <w:bCs/>
          <w:spacing w:val="1"/>
        </w:rPr>
        <w:t xml:space="preserve"> </w:t>
      </w:r>
      <w:r w:rsidRPr="005E7A7F">
        <w:rPr>
          <w:rFonts w:cs="Times New Roman"/>
          <w:bCs/>
        </w:rPr>
        <w:t>индукцию,</w:t>
      </w:r>
      <w:r w:rsidRPr="005E7A7F">
        <w:rPr>
          <w:rFonts w:cs="Times New Roman"/>
          <w:bCs/>
          <w:spacing w:val="1"/>
        </w:rPr>
        <w:t xml:space="preserve"> </w:t>
      </w:r>
      <w:r w:rsidRPr="005E7A7F">
        <w:rPr>
          <w:rFonts w:cs="Times New Roman"/>
          <w:bCs/>
        </w:rPr>
        <w:t>распространение</w:t>
      </w:r>
      <w:r w:rsidRPr="005E7A7F">
        <w:rPr>
          <w:rFonts w:cs="Times New Roman"/>
          <w:bCs/>
          <w:spacing w:val="1"/>
        </w:rPr>
        <w:t xml:space="preserve"> </w:t>
      </w:r>
      <w:r w:rsidRPr="005E7A7F">
        <w:rPr>
          <w:rFonts w:cs="Times New Roman"/>
          <w:bCs/>
          <w:spacing w:val="-6"/>
        </w:rPr>
        <w:t>электромагнитных</w:t>
      </w:r>
      <w:r w:rsidRPr="005E7A7F">
        <w:rPr>
          <w:rFonts w:cs="Times New Roman"/>
          <w:bCs/>
          <w:spacing w:val="-15"/>
        </w:rPr>
        <w:t xml:space="preserve"> </w:t>
      </w:r>
      <w:r w:rsidRPr="005E7A7F">
        <w:rPr>
          <w:rFonts w:cs="Times New Roman"/>
          <w:bCs/>
          <w:spacing w:val="-6"/>
        </w:rPr>
        <w:t>волн;</w:t>
      </w:r>
      <w:r w:rsidRPr="005E7A7F">
        <w:rPr>
          <w:rFonts w:cs="Times New Roman"/>
          <w:bCs/>
          <w:spacing w:val="-15"/>
        </w:rPr>
        <w:t xml:space="preserve"> </w:t>
      </w:r>
      <w:r w:rsidRPr="005E7A7F">
        <w:rPr>
          <w:rFonts w:cs="Times New Roman"/>
          <w:bCs/>
          <w:spacing w:val="-6"/>
        </w:rPr>
        <w:t>волновые</w:t>
      </w:r>
      <w:r w:rsidRPr="005E7A7F">
        <w:rPr>
          <w:rFonts w:cs="Times New Roman"/>
          <w:bCs/>
          <w:spacing w:val="-16"/>
        </w:rPr>
        <w:t xml:space="preserve"> </w:t>
      </w:r>
      <w:r w:rsidRPr="005E7A7F">
        <w:rPr>
          <w:rFonts w:cs="Times New Roman"/>
          <w:bCs/>
          <w:spacing w:val="-6"/>
        </w:rPr>
        <w:t>свойства</w:t>
      </w:r>
      <w:r w:rsidRPr="005E7A7F">
        <w:rPr>
          <w:rFonts w:cs="Times New Roman"/>
          <w:bCs/>
          <w:spacing w:val="-15"/>
        </w:rPr>
        <w:t xml:space="preserve"> </w:t>
      </w:r>
      <w:r w:rsidRPr="005E7A7F">
        <w:rPr>
          <w:rFonts w:cs="Times New Roman"/>
          <w:bCs/>
          <w:spacing w:val="-5"/>
        </w:rPr>
        <w:t>света;</w:t>
      </w:r>
      <w:r w:rsidRPr="005E7A7F">
        <w:rPr>
          <w:rFonts w:cs="Times New Roman"/>
          <w:bCs/>
          <w:spacing w:val="-14"/>
        </w:rPr>
        <w:t xml:space="preserve"> </w:t>
      </w:r>
      <w:r w:rsidRPr="005E7A7F">
        <w:rPr>
          <w:rFonts w:cs="Times New Roman"/>
          <w:bCs/>
          <w:spacing w:val="-5"/>
        </w:rPr>
        <w:t>излучение</w:t>
      </w:r>
      <w:r w:rsidRPr="005E7A7F">
        <w:rPr>
          <w:rFonts w:cs="Times New Roman"/>
          <w:bCs/>
          <w:spacing w:val="-13"/>
        </w:rPr>
        <w:t xml:space="preserve"> </w:t>
      </w:r>
      <w:r w:rsidRPr="005E7A7F">
        <w:rPr>
          <w:rFonts w:cs="Times New Roman"/>
          <w:bCs/>
          <w:spacing w:val="-5"/>
        </w:rPr>
        <w:t>и</w:t>
      </w:r>
      <w:r w:rsidRPr="005E7A7F">
        <w:rPr>
          <w:rFonts w:cs="Times New Roman"/>
          <w:bCs/>
          <w:spacing w:val="-16"/>
        </w:rPr>
        <w:t xml:space="preserve"> </w:t>
      </w:r>
      <w:r w:rsidRPr="005E7A7F">
        <w:rPr>
          <w:rFonts w:cs="Times New Roman"/>
          <w:bCs/>
          <w:spacing w:val="-5"/>
        </w:rPr>
        <w:t>поглощение</w:t>
      </w:r>
      <w:r w:rsidRPr="005E7A7F">
        <w:rPr>
          <w:rFonts w:cs="Times New Roman"/>
          <w:bCs/>
          <w:spacing w:val="-15"/>
        </w:rPr>
        <w:t xml:space="preserve"> </w:t>
      </w:r>
      <w:r w:rsidRPr="005E7A7F">
        <w:rPr>
          <w:rFonts w:cs="Times New Roman"/>
          <w:bCs/>
          <w:spacing w:val="-5"/>
        </w:rPr>
        <w:t>света</w:t>
      </w:r>
      <w:r w:rsidRPr="005E7A7F">
        <w:rPr>
          <w:rFonts w:cs="Times New Roman"/>
          <w:bCs/>
          <w:spacing w:val="-61"/>
        </w:rPr>
        <w:t xml:space="preserve"> </w:t>
      </w:r>
      <w:r w:rsidRPr="005E7A7F">
        <w:rPr>
          <w:rFonts w:cs="Times New Roman"/>
          <w:bCs/>
        </w:rPr>
        <w:t>атомом;</w:t>
      </w:r>
      <w:r w:rsidRPr="005E7A7F">
        <w:rPr>
          <w:rFonts w:cs="Times New Roman"/>
          <w:bCs/>
          <w:spacing w:val="-15"/>
        </w:rPr>
        <w:t xml:space="preserve"> </w:t>
      </w:r>
      <w:r w:rsidRPr="005E7A7F">
        <w:rPr>
          <w:rFonts w:cs="Times New Roman"/>
          <w:bCs/>
        </w:rPr>
        <w:t>фотоэффект; отличать</w:t>
      </w:r>
      <w:r w:rsidRPr="005E7A7F">
        <w:rPr>
          <w:rFonts w:cs="Times New Roman"/>
          <w:bCs/>
          <w:spacing w:val="-3"/>
        </w:rPr>
        <w:t xml:space="preserve"> </w:t>
      </w:r>
      <w:r w:rsidRPr="005E7A7F">
        <w:rPr>
          <w:rFonts w:cs="Times New Roman"/>
          <w:bCs/>
        </w:rPr>
        <w:t>гипотезы</w:t>
      </w:r>
      <w:r w:rsidRPr="005E7A7F">
        <w:rPr>
          <w:rFonts w:cs="Times New Roman"/>
          <w:bCs/>
          <w:spacing w:val="-2"/>
        </w:rPr>
        <w:t xml:space="preserve"> </w:t>
      </w:r>
      <w:r w:rsidRPr="005E7A7F">
        <w:rPr>
          <w:rFonts w:cs="Times New Roman"/>
          <w:bCs/>
        </w:rPr>
        <w:t>от</w:t>
      </w:r>
      <w:r w:rsidRPr="005E7A7F">
        <w:rPr>
          <w:rFonts w:cs="Times New Roman"/>
          <w:bCs/>
          <w:spacing w:val="-4"/>
        </w:rPr>
        <w:t xml:space="preserve"> </w:t>
      </w:r>
      <w:r w:rsidRPr="005E7A7F">
        <w:rPr>
          <w:rFonts w:cs="Times New Roman"/>
          <w:bCs/>
        </w:rPr>
        <w:t>научных</w:t>
      </w:r>
      <w:r w:rsidRPr="005E7A7F">
        <w:rPr>
          <w:rFonts w:cs="Times New Roman"/>
          <w:bCs/>
          <w:spacing w:val="-2"/>
        </w:rPr>
        <w:t xml:space="preserve"> </w:t>
      </w:r>
      <w:r w:rsidRPr="005E7A7F">
        <w:rPr>
          <w:rFonts w:cs="Times New Roman"/>
          <w:bCs/>
        </w:rPr>
        <w:t>теорий; делать</w:t>
      </w:r>
      <w:r w:rsidRPr="005E7A7F">
        <w:rPr>
          <w:rFonts w:cs="Times New Roman"/>
          <w:bCs/>
          <w:spacing w:val="-3"/>
        </w:rPr>
        <w:t xml:space="preserve"> </w:t>
      </w:r>
      <w:r w:rsidRPr="005E7A7F">
        <w:rPr>
          <w:rFonts w:cs="Times New Roman"/>
          <w:bCs/>
        </w:rPr>
        <w:t>выводы</w:t>
      </w:r>
      <w:r w:rsidRPr="005E7A7F">
        <w:rPr>
          <w:rFonts w:cs="Times New Roman"/>
          <w:bCs/>
          <w:spacing w:val="-2"/>
        </w:rPr>
        <w:t xml:space="preserve"> </w:t>
      </w:r>
      <w:r w:rsidRPr="005E7A7F">
        <w:rPr>
          <w:rFonts w:cs="Times New Roman"/>
          <w:bCs/>
        </w:rPr>
        <w:t>на</w:t>
      </w:r>
      <w:r w:rsidRPr="005E7A7F">
        <w:rPr>
          <w:rFonts w:cs="Times New Roman"/>
          <w:bCs/>
          <w:spacing w:val="-3"/>
        </w:rPr>
        <w:t xml:space="preserve"> </w:t>
      </w:r>
      <w:r w:rsidRPr="005E7A7F">
        <w:rPr>
          <w:rFonts w:cs="Times New Roman"/>
          <w:bCs/>
        </w:rPr>
        <w:t>основе</w:t>
      </w:r>
      <w:r w:rsidRPr="005E7A7F">
        <w:rPr>
          <w:rFonts w:cs="Times New Roman"/>
          <w:bCs/>
          <w:spacing w:val="-3"/>
        </w:rPr>
        <w:t xml:space="preserve"> </w:t>
      </w:r>
      <w:r w:rsidRPr="005E7A7F">
        <w:rPr>
          <w:rFonts w:cs="Times New Roman"/>
          <w:bCs/>
        </w:rPr>
        <w:t>экспериментальных</w:t>
      </w:r>
      <w:r w:rsidRPr="005E7A7F">
        <w:rPr>
          <w:rFonts w:cs="Times New Roman"/>
          <w:bCs/>
          <w:spacing w:val="-2"/>
        </w:rPr>
        <w:t xml:space="preserve"> </w:t>
      </w:r>
      <w:r w:rsidRPr="005E7A7F">
        <w:rPr>
          <w:rFonts w:cs="Times New Roman"/>
          <w:bCs/>
        </w:rPr>
        <w:t>данных; приводить примеры, показывающие, что: наблюдения и эксперимент</w:t>
      </w:r>
      <w:r w:rsidRPr="005E7A7F">
        <w:rPr>
          <w:rFonts w:cs="Times New Roman"/>
          <w:bCs/>
          <w:spacing w:val="1"/>
        </w:rPr>
        <w:t xml:space="preserve"> </w:t>
      </w:r>
      <w:r w:rsidRPr="005E7A7F">
        <w:rPr>
          <w:rFonts w:cs="Times New Roman"/>
          <w:bCs/>
        </w:rPr>
        <w:t>являются основой для выдвижения гипотез и теорий, позволяют проверить</w:t>
      </w:r>
      <w:r w:rsidRPr="005E7A7F">
        <w:rPr>
          <w:rFonts w:cs="Times New Roman"/>
          <w:bCs/>
          <w:spacing w:val="1"/>
        </w:rPr>
        <w:t xml:space="preserve"> </w:t>
      </w:r>
      <w:r w:rsidRPr="005E7A7F">
        <w:rPr>
          <w:rFonts w:cs="Times New Roman"/>
          <w:bCs/>
        </w:rPr>
        <w:t>истинность</w:t>
      </w:r>
      <w:r w:rsidRPr="005E7A7F">
        <w:rPr>
          <w:rFonts w:cs="Times New Roman"/>
          <w:bCs/>
          <w:spacing w:val="1"/>
        </w:rPr>
        <w:t xml:space="preserve"> </w:t>
      </w:r>
      <w:r w:rsidRPr="005E7A7F">
        <w:rPr>
          <w:rFonts w:cs="Times New Roman"/>
          <w:bCs/>
        </w:rPr>
        <w:t>теоретических</w:t>
      </w:r>
      <w:r w:rsidRPr="005E7A7F">
        <w:rPr>
          <w:rFonts w:cs="Times New Roman"/>
          <w:bCs/>
          <w:spacing w:val="1"/>
        </w:rPr>
        <w:t xml:space="preserve"> </w:t>
      </w:r>
      <w:r w:rsidRPr="005E7A7F">
        <w:rPr>
          <w:rFonts w:cs="Times New Roman"/>
          <w:bCs/>
        </w:rPr>
        <w:t>выводов;</w:t>
      </w:r>
      <w:r w:rsidRPr="005E7A7F">
        <w:rPr>
          <w:rFonts w:cs="Times New Roman"/>
          <w:bCs/>
          <w:spacing w:val="1"/>
        </w:rPr>
        <w:t xml:space="preserve"> </w:t>
      </w:r>
      <w:r w:rsidRPr="005E7A7F">
        <w:rPr>
          <w:rFonts w:cs="Times New Roman"/>
          <w:bCs/>
        </w:rPr>
        <w:t>физическая</w:t>
      </w:r>
      <w:r w:rsidRPr="005E7A7F">
        <w:rPr>
          <w:rFonts w:cs="Times New Roman"/>
          <w:bCs/>
          <w:spacing w:val="1"/>
        </w:rPr>
        <w:t xml:space="preserve"> </w:t>
      </w:r>
      <w:r w:rsidRPr="005E7A7F">
        <w:rPr>
          <w:rFonts w:cs="Times New Roman"/>
          <w:bCs/>
        </w:rPr>
        <w:t>теория</w:t>
      </w:r>
      <w:r w:rsidRPr="005E7A7F">
        <w:rPr>
          <w:rFonts w:cs="Times New Roman"/>
          <w:bCs/>
          <w:spacing w:val="1"/>
        </w:rPr>
        <w:t xml:space="preserve"> </w:t>
      </w:r>
      <w:r w:rsidRPr="005E7A7F">
        <w:rPr>
          <w:rFonts w:cs="Times New Roman"/>
          <w:bCs/>
        </w:rPr>
        <w:t>дает</w:t>
      </w:r>
      <w:r w:rsidRPr="005E7A7F">
        <w:rPr>
          <w:rFonts w:cs="Times New Roman"/>
          <w:bCs/>
          <w:spacing w:val="1"/>
        </w:rPr>
        <w:t xml:space="preserve"> </w:t>
      </w:r>
      <w:r w:rsidRPr="005E7A7F">
        <w:rPr>
          <w:rFonts w:cs="Times New Roman"/>
          <w:bCs/>
        </w:rPr>
        <w:t>возможность</w:t>
      </w:r>
      <w:r w:rsidRPr="005E7A7F">
        <w:rPr>
          <w:rFonts w:cs="Times New Roman"/>
          <w:bCs/>
          <w:spacing w:val="1"/>
        </w:rPr>
        <w:t xml:space="preserve"> </w:t>
      </w:r>
      <w:r w:rsidRPr="005E7A7F">
        <w:rPr>
          <w:rFonts w:cs="Times New Roman"/>
          <w:bCs/>
        </w:rPr>
        <w:t>объяснять известные явления природы и научные факты, предсказывать еще</w:t>
      </w:r>
      <w:r w:rsidRPr="005E7A7F">
        <w:rPr>
          <w:rFonts w:cs="Times New Roman"/>
          <w:bCs/>
          <w:spacing w:val="1"/>
        </w:rPr>
        <w:t xml:space="preserve"> </w:t>
      </w:r>
      <w:r w:rsidRPr="005E7A7F">
        <w:rPr>
          <w:rFonts w:cs="Times New Roman"/>
          <w:bCs/>
        </w:rPr>
        <w:t>неизвестные</w:t>
      </w:r>
      <w:r w:rsidRPr="005E7A7F">
        <w:rPr>
          <w:rFonts w:cs="Times New Roman"/>
          <w:bCs/>
          <w:spacing w:val="-3"/>
        </w:rPr>
        <w:t xml:space="preserve"> </w:t>
      </w:r>
      <w:r w:rsidRPr="005E7A7F">
        <w:rPr>
          <w:rFonts w:cs="Times New Roman"/>
          <w:bCs/>
        </w:rPr>
        <w:t xml:space="preserve">явления; </w:t>
      </w:r>
      <w:r w:rsidRPr="005E7A7F">
        <w:rPr>
          <w:rFonts w:cs="Times New Roman"/>
          <w:bCs/>
          <w:spacing w:val="-1"/>
        </w:rPr>
        <w:t>приводить</w:t>
      </w:r>
      <w:r w:rsidRPr="005E7A7F">
        <w:rPr>
          <w:rFonts w:cs="Times New Roman"/>
          <w:bCs/>
          <w:spacing w:val="-15"/>
        </w:rPr>
        <w:t xml:space="preserve"> </w:t>
      </w:r>
      <w:r w:rsidRPr="005E7A7F">
        <w:rPr>
          <w:rFonts w:cs="Times New Roman"/>
          <w:bCs/>
        </w:rPr>
        <w:t>примеры</w:t>
      </w:r>
      <w:r w:rsidRPr="005E7A7F">
        <w:rPr>
          <w:rFonts w:cs="Times New Roman"/>
          <w:bCs/>
          <w:spacing w:val="-14"/>
        </w:rPr>
        <w:t xml:space="preserve"> </w:t>
      </w:r>
      <w:r w:rsidRPr="005E7A7F">
        <w:rPr>
          <w:rFonts w:cs="Times New Roman"/>
          <w:bCs/>
        </w:rPr>
        <w:t>практического</w:t>
      </w:r>
      <w:r w:rsidRPr="005E7A7F">
        <w:rPr>
          <w:rFonts w:cs="Times New Roman"/>
          <w:bCs/>
          <w:spacing w:val="-11"/>
        </w:rPr>
        <w:t xml:space="preserve"> </w:t>
      </w:r>
      <w:r w:rsidRPr="005E7A7F">
        <w:rPr>
          <w:rFonts w:cs="Times New Roman"/>
          <w:bCs/>
        </w:rPr>
        <w:t>использования</w:t>
      </w:r>
      <w:r w:rsidRPr="005E7A7F">
        <w:rPr>
          <w:rFonts w:cs="Times New Roman"/>
          <w:bCs/>
          <w:spacing w:val="-14"/>
        </w:rPr>
        <w:t xml:space="preserve"> </w:t>
      </w:r>
      <w:r w:rsidRPr="005E7A7F">
        <w:rPr>
          <w:rFonts w:cs="Times New Roman"/>
          <w:bCs/>
        </w:rPr>
        <w:t>физических</w:t>
      </w:r>
      <w:r w:rsidRPr="005E7A7F">
        <w:rPr>
          <w:rFonts w:cs="Times New Roman"/>
          <w:bCs/>
          <w:spacing w:val="-11"/>
        </w:rPr>
        <w:t xml:space="preserve"> </w:t>
      </w:r>
      <w:r w:rsidRPr="005E7A7F">
        <w:rPr>
          <w:rFonts w:cs="Times New Roman"/>
          <w:bCs/>
        </w:rPr>
        <w:t>знаний:</w:t>
      </w:r>
      <w:r w:rsidRPr="005E7A7F">
        <w:rPr>
          <w:rFonts w:cs="Times New Roman"/>
          <w:bCs/>
          <w:spacing w:val="-61"/>
        </w:rPr>
        <w:t xml:space="preserve"> </w:t>
      </w:r>
      <w:r w:rsidRPr="005E7A7F">
        <w:rPr>
          <w:rFonts w:cs="Times New Roman"/>
          <w:bCs/>
        </w:rPr>
        <w:t>законов</w:t>
      </w:r>
      <w:r w:rsidRPr="005E7A7F">
        <w:rPr>
          <w:rFonts w:cs="Times New Roman"/>
          <w:bCs/>
          <w:spacing w:val="1"/>
        </w:rPr>
        <w:t xml:space="preserve"> </w:t>
      </w:r>
      <w:r w:rsidRPr="005E7A7F">
        <w:rPr>
          <w:rFonts w:cs="Times New Roman"/>
          <w:bCs/>
        </w:rPr>
        <w:t>механики,</w:t>
      </w:r>
      <w:r w:rsidRPr="005E7A7F">
        <w:rPr>
          <w:rFonts w:cs="Times New Roman"/>
          <w:bCs/>
          <w:spacing w:val="1"/>
        </w:rPr>
        <w:t xml:space="preserve"> </w:t>
      </w:r>
      <w:r w:rsidRPr="005E7A7F">
        <w:rPr>
          <w:rFonts w:cs="Times New Roman"/>
          <w:bCs/>
        </w:rPr>
        <w:t>термодинамики</w:t>
      </w:r>
      <w:r w:rsidRPr="005E7A7F">
        <w:rPr>
          <w:rFonts w:cs="Times New Roman"/>
          <w:bCs/>
          <w:spacing w:val="1"/>
        </w:rPr>
        <w:t xml:space="preserve"> </w:t>
      </w:r>
      <w:r w:rsidRPr="005E7A7F">
        <w:rPr>
          <w:rFonts w:cs="Times New Roman"/>
          <w:bCs/>
        </w:rPr>
        <w:t>и</w:t>
      </w:r>
      <w:r w:rsidRPr="005E7A7F">
        <w:rPr>
          <w:rFonts w:cs="Times New Roman"/>
          <w:bCs/>
          <w:spacing w:val="1"/>
        </w:rPr>
        <w:t xml:space="preserve"> </w:t>
      </w:r>
      <w:r w:rsidRPr="005E7A7F">
        <w:rPr>
          <w:rFonts w:cs="Times New Roman"/>
          <w:bCs/>
        </w:rPr>
        <w:t>электродинамики</w:t>
      </w:r>
      <w:r w:rsidRPr="005E7A7F">
        <w:rPr>
          <w:rFonts w:cs="Times New Roman"/>
          <w:bCs/>
          <w:spacing w:val="1"/>
        </w:rPr>
        <w:t xml:space="preserve"> </w:t>
      </w:r>
      <w:r w:rsidRPr="005E7A7F">
        <w:rPr>
          <w:rFonts w:cs="Times New Roman"/>
          <w:bCs/>
        </w:rPr>
        <w:t>в</w:t>
      </w:r>
      <w:r w:rsidRPr="005E7A7F">
        <w:rPr>
          <w:rFonts w:cs="Times New Roman"/>
          <w:bCs/>
          <w:spacing w:val="1"/>
        </w:rPr>
        <w:t xml:space="preserve"> </w:t>
      </w:r>
      <w:r w:rsidRPr="005E7A7F">
        <w:rPr>
          <w:rFonts w:cs="Times New Roman"/>
          <w:bCs/>
        </w:rPr>
        <w:t>энергетике;</w:t>
      </w:r>
      <w:r w:rsidRPr="005E7A7F">
        <w:rPr>
          <w:rFonts w:cs="Times New Roman"/>
          <w:bCs/>
          <w:spacing w:val="1"/>
        </w:rPr>
        <w:t xml:space="preserve"> </w:t>
      </w:r>
      <w:r w:rsidRPr="005E7A7F">
        <w:rPr>
          <w:rFonts w:cs="Times New Roman"/>
          <w:bCs/>
        </w:rPr>
        <w:t>различных</w:t>
      </w:r>
      <w:r w:rsidRPr="005E7A7F">
        <w:rPr>
          <w:rFonts w:cs="Times New Roman"/>
          <w:bCs/>
          <w:spacing w:val="1"/>
        </w:rPr>
        <w:t xml:space="preserve"> </w:t>
      </w:r>
      <w:r w:rsidRPr="005E7A7F">
        <w:rPr>
          <w:rFonts w:cs="Times New Roman"/>
          <w:bCs/>
        </w:rPr>
        <w:t>видов</w:t>
      </w:r>
      <w:r w:rsidRPr="005E7A7F">
        <w:rPr>
          <w:rFonts w:cs="Times New Roman"/>
          <w:bCs/>
          <w:spacing w:val="1"/>
        </w:rPr>
        <w:t xml:space="preserve"> </w:t>
      </w:r>
      <w:r w:rsidRPr="005E7A7F">
        <w:rPr>
          <w:rFonts w:cs="Times New Roman"/>
          <w:bCs/>
        </w:rPr>
        <w:t>электромагнитных</w:t>
      </w:r>
      <w:r w:rsidRPr="005E7A7F">
        <w:rPr>
          <w:rFonts w:cs="Times New Roman"/>
          <w:bCs/>
          <w:spacing w:val="1"/>
        </w:rPr>
        <w:t xml:space="preserve"> </w:t>
      </w:r>
      <w:r w:rsidRPr="005E7A7F">
        <w:rPr>
          <w:rFonts w:cs="Times New Roman"/>
          <w:bCs/>
        </w:rPr>
        <w:t>излучений</w:t>
      </w:r>
      <w:r w:rsidRPr="005E7A7F">
        <w:rPr>
          <w:rFonts w:cs="Times New Roman"/>
          <w:bCs/>
          <w:spacing w:val="1"/>
        </w:rPr>
        <w:t xml:space="preserve"> </w:t>
      </w:r>
      <w:r w:rsidRPr="005E7A7F">
        <w:rPr>
          <w:rFonts w:cs="Times New Roman"/>
          <w:bCs/>
        </w:rPr>
        <w:t>для</w:t>
      </w:r>
      <w:r w:rsidRPr="005E7A7F">
        <w:rPr>
          <w:rFonts w:cs="Times New Roman"/>
          <w:bCs/>
          <w:spacing w:val="1"/>
        </w:rPr>
        <w:t xml:space="preserve"> </w:t>
      </w:r>
      <w:r w:rsidRPr="005E7A7F">
        <w:rPr>
          <w:rFonts w:cs="Times New Roman"/>
          <w:bCs/>
        </w:rPr>
        <w:t>развития</w:t>
      </w:r>
      <w:r w:rsidRPr="005E7A7F">
        <w:rPr>
          <w:rFonts w:cs="Times New Roman"/>
          <w:bCs/>
          <w:spacing w:val="1"/>
        </w:rPr>
        <w:t xml:space="preserve"> </w:t>
      </w:r>
      <w:r w:rsidRPr="005E7A7F">
        <w:rPr>
          <w:rFonts w:cs="Times New Roman"/>
          <w:bCs/>
        </w:rPr>
        <w:t>радио</w:t>
      </w:r>
      <w:r w:rsidRPr="005E7A7F">
        <w:rPr>
          <w:rFonts w:cs="Times New Roman"/>
          <w:bCs/>
          <w:spacing w:val="1"/>
        </w:rPr>
        <w:t xml:space="preserve"> </w:t>
      </w:r>
      <w:r w:rsidRPr="005E7A7F">
        <w:rPr>
          <w:rFonts w:cs="Times New Roman"/>
          <w:bCs/>
        </w:rPr>
        <w:t>и</w:t>
      </w:r>
      <w:r w:rsidRPr="005E7A7F">
        <w:rPr>
          <w:rFonts w:cs="Times New Roman"/>
          <w:bCs/>
          <w:spacing w:val="1"/>
        </w:rPr>
        <w:t xml:space="preserve"> </w:t>
      </w:r>
      <w:r w:rsidRPr="005E7A7F">
        <w:rPr>
          <w:rFonts w:cs="Times New Roman"/>
          <w:bCs/>
        </w:rPr>
        <w:t>телекоммуникаций,</w:t>
      </w:r>
      <w:r w:rsidRPr="005E7A7F">
        <w:rPr>
          <w:rFonts w:cs="Times New Roman"/>
          <w:bCs/>
          <w:spacing w:val="1"/>
        </w:rPr>
        <w:t xml:space="preserve"> </w:t>
      </w:r>
      <w:r w:rsidRPr="005E7A7F">
        <w:rPr>
          <w:rFonts w:cs="Times New Roman"/>
          <w:bCs/>
        </w:rPr>
        <w:t>квантовой</w:t>
      </w:r>
      <w:r w:rsidRPr="005E7A7F">
        <w:rPr>
          <w:rFonts w:cs="Times New Roman"/>
          <w:bCs/>
          <w:spacing w:val="1"/>
        </w:rPr>
        <w:t xml:space="preserve"> </w:t>
      </w:r>
      <w:r w:rsidRPr="005E7A7F">
        <w:rPr>
          <w:rFonts w:cs="Times New Roman"/>
          <w:bCs/>
        </w:rPr>
        <w:t>физики</w:t>
      </w:r>
      <w:r w:rsidRPr="005E7A7F">
        <w:rPr>
          <w:rFonts w:cs="Times New Roman"/>
          <w:bCs/>
          <w:spacing w:val="1"/>
        </w:rPr>
        <w:t xml:space="preserve"> </w:t>
      </w:r>
      <w:r w:rsidRPr="005E7A7F">
        <w:rPr>
          <w:rFonts w:cs="Times New Roman"/>
          <w:bCs/>
        </w:rPr>
        <w:t>в</w:t>
      </w:r>
      <w:r w:rsidRPr="005E7A7F">
        <w:rPr>
          <w:rFonts w:cs="Times New Roman"/>
          <w:bCs/>
          <w:spacing w:val="1"/>
        </w:rPr>
        <w:t xml:space="preserve"> </w:t>
      </w:r>
      <w:r w:rsidRPr="005E7A7F">
        <w:rPr>
          <w:rFonts w:cs="Times New Roman"/>
          <w:bCs/>
        </w:rPr>
        <w:t>создании</w:t>
      </w:r>
      <w:r w:rsidRPr="005E7A7F">
        <w:rPr>
          <w:rFonts w:cs="Times New Roman"/>
          <w:bCs/>
          <w:spacing w:val="1"/>
        </w:rPr>
        <w:t xml:space="preserve"> </w:t>
      </w:r>
      <w:r w:rsidRPr="005E7A7F">
        <w:rPr>
          <w:rFonts w:cs="Times New Roman"/>
          <w:bCs/>
        </w:rPr>
        <w:t>ядерной</w:t>
      </w:r>
      <w:r w:rsidRPr="005E7A7F">
        <w:rPr>
          <w:rFonts w:cs="Times New Roman"/>
          <w:bCs/>
          <w:spacing w:val="1"/>
        </w:rPr>
        <w:t xml:space="preserve"> </w:t>
      </w:r>
      <w:r w:rsidRPr="005E7A7F">
        <w:rPr>
          <w:rFonts w:cs="Times New Roman"/>
          <w:bCs/>
        </w:rPr>
        <w:t>энергетики,</w:t>
      </w:r>
      <w:r w:rsidRPr="005E7A7F">
        <w:rPr>
          <w:rFonts w:cs="Times New Roman"/>
          <w:bCs/>
          <w:spacing w:val="-61"/>
        </w:rPr>
        <w:t xml:space="preserve"> </w:t>
      </w:r>
      <w:r w:rsidRPr="005E7A7F">
        <w:rPr>
          <w:rFonts w:cs="Times New Roman"/>
          <w:bCs/>
        </w:rPr>
        <w:t>лазеров; воспринимать</w:t>
      </w:r>
      <w:r w:rsidRPr="005E7A7F">
        <w:rPr>
          <w:rFonts w:cs="Times New Roman"/>
          <w:bCs/>
          <w:spacing w:val="1"/>
        </w:rPr>
        <w:t xml:space="preserve"> </w:t>
      </w:r>
      <w:r w:rsidRPr="005E7A7F">
        <w:rPr>
          <w:rFonts w:cs="Times New Roman"/>
          <w:bCs/>
        </w:rPr>
        <w:t>и</w:t>
      </w:r>
      <w:r w:rsidRPr="005E7A7F">
        <w:rPr>
          <w:rFonts w:cs="Times New Roman"/>
          <w:bCs/>
          <w:spacing w:val="1"/>
        </w:rPr>
        <w:t xml:space="preserve"> </w:t>
      </w:r>
      <w:r w:rsidRPr="005E7A7F">
        <w:rPr>
          <w:rFonts w:cs="Times New Roman"/>
          <w:bCs/>
        </w:rPr>
        <w:t>на</w:t>
      </w:r>
      <w:r w:rsidRPr="005E7A7F">
        <w:rPr>
          <w:rFonts w:cs="Times New Roman"/>
          <w:bCs/>
          <w:spacing w:val="1"/>
        </w:rPr>
        <w:t xml:space="preserve"> </w:t>
      </w:r>
      <w:r w:rsidRPr="005E7A7F">
        <w:rPr>
          <w:rFonts w:cs="Times New Roman"/>
          <w:bCs/>
        </w:rPr>
        <w:t>основе</w:t>
      </w:r>
      <w:r w:rsidRPr="005E7A7F">
        <w:rPr>
          <w:rFonts w:cs="Times New Roman"/>
          <w:bCs/>
          <w:spacing w:val="1"/>
        </w:rPr>
        <w:t xml:space="preserve"> </w:t>
      </w:r>
      <w:r w:rsidRPr="005E7A7F">
        <w:rPr>
          <w:rFonts w:cs="Times New Roman"/>
          <w:bCs/>
        </w:rPr>
        <w:t>полученных</w:t>
      </w:r>
      <w:r w:rsidRPr="005E7A7F">
        <w:rPr>
          <w:rFonts w:cs="Times New Roman"/>
          <w:bCs/>
          <w:spacing w:val="1"/>
        </w:rPr>
        <w:t xml:space="preserve"> </w:t>
      </w:r>
      <w:r w:rsidRPr="005E7A7F">
        <w:rPr>
          <w:rFonts w:cs="Times New Roman"/>
          <w:bCs/>
        </w:rPr>
        <w:t>знаний</w:t>
      </w:r>
      <w:r w:rsidRPr="005E7A7F">
        <w:rPr>
          <w:rFonts w:cs="Times New Roman"/>
          <w:bCs/>
          <w:spacing w:val="1"/>
        </w:rPr>
        <w:t xml:space="preserve"> </w:t>
      </w:r>
      <w:r w:rsidRPr="005E7A7F">
        <w:rPr>
          <w:rFonts w:cs="Times New Roman"/>
          <w:bCs/>
        </w:rPr>
        <w:t>самостоятельно</w:t>
      </w:r>
      <w:r w:rsidRPr="005E7A7F">
        <w:rPr>
          <w:rFonts w:cs="Times New Roman"/>
          <w:bCs/>
          <w:spacing w:val="1"/>
        </w:rPr>
        <w:t xml:space="preserve"> </w:t>
      </w:r>
      <w:r w:rsidRPr="005E7A7F">
        <w:rPr>
          <w:rFonts w:cs="Times New Roman"/>
          <w:bCs/>
        </w:rPr>
        <w:t>оценивать</w:t>
      </w:r>
      <w:r w:rsidRPr="005E7A7F">
        <w:rPr>
          <w:rFonts w:cs="Times New Roman"/>
          <w:bCs/>
          <w:spacing w:val="1"/>
        </w:rPr>
        <w:t xml:space="preserve"> </w:t>
      </w:r>
      <w:r w:rsidRPr="005E7A7F">
        <w:rPr>
          <w:rFonts w:cs="Times New Roman"/>
          <w:bCs/>
        </w:rPr>
        <w:t>информацию,</w:t>
      </w:r>
      <w:r w:rsidRPr="005E7A7F">
        <w:rPr>
          <w:rFonts w:cs="Times New Roman"/>
          <w:bCs/>
          <w:spacing w:val="1"/>
        </w:rPr>
        <w:t xml:space="preserve"> </w:t>
      </w:r>
      <w:r w:rsidRPr="005E7A7F">
        <w:rPr>
          <w:rFonts w:cs="Times New Roman"/>
          <w:bCs/>
        </w:rPr>
        <w:t>содержащуюся</w:t>
      </w:r>
      <w:r w:rsidRPr="005E7A7F">
        <w:rPr>
          <w:rFonts w:cs="Times New Roman"/>
          <w:bCs/>
          <w:spacing w:val="1"/>
        </w:rPr>
        <w:t xml:space="preserve"> </w:t>
      </w:r>
      <w:r w:rsidRPr="005E7A7F">
        <w:rPr>
          <w:rFonts w:cs="Times New Roman"/>
          <w:bCs/>
        </w:rPr>
        <w:t>в</w:t>
      </w:r>
      <w:r w:rsidRPr="005E7A7F">
        <w:rPr>
          <w:rFonts w:cs="Times New Roman"/>
          <w:bCs/>
          <w:spacing w:val="1"/>
        </w:rPr>
        <w:t xml:space="preserve"> </w:t>
      </w:r>
      <w:r w:rsidRPr="005E7A7F">
        <w:rPr>
          <w:rFonts w:cs="Times New Roman"/>
          <w:bCs/>
        </w:rPr>
        <w:t>сообщениях</w:t>
      </w:r>
      <w:r w:rsidRPr="005E7A7F">
        <w:rPr>
          <w:rFonts w:cs="Times New Roman"/>
          <w:bCs/>
          <w:spacing w:val="1"/>
        </w:rPr>
        <w:t xml:space="preserve"> </w:t>
      </w:r>
      <w:r w:rsidRPr="005E7A7F">
        <w:rPr>
          <w:rFonts w:cs="Times New Roman"/>
          <w:bCs/>
        </w:rPr>
        <w:t>СМИ,</w:t>
      </w:r>
      <w:r w:rsidRPr="005E7A7F">
        <w:rPr>
          <w:rFonts w:cs="Times New Roman"/>
          <w:bCs/>
          <w:spacing w:val="1"/>
        </w:rPr>
        <w:t xml:space="preserve"> </w:t>
      </w:r>
      <w:r w:rsidRPr="005E7A7F">
        <w:rPr>
          <w:rFonts w:cs="Times New Roman"/>
          <w:bCs/>
        </w:rPr>
        <w:t>Интернете,</w:t>
      </w:r>
      <w:r w:rsidRPr="005E7A7F">
        <w:rPr>
          <w:rFonts w:cs="Times New Roman"/>
          <w:bCs/>
          <w:spacing w:val="1"/>
        </w:rPr>
        <w:t xml:space="preserve"> </w:t>
      </w:r>
      <w:r w:rsidRPr="005E7A7F">
        <w:rPr>
          <w:rFonts w:cs="Times New Roman"/>
          <w:bCs/>
        </w:rPr>
        <w:t>научно-популярных</w:t>
      </w:r>
      <w:r w:rsidRPr="005E7A7F">
        <w:rPr>
          <w:rFonts w:cs="Times New Roman"/>
          <w:bCs/>
          <w:spacing w:val="-4"/>
        </w:rPr>
        <w:t xml:space="preserve"> </w:t>
      </w:r>
      <w:r w:rsidRPr="005E7A7F">
        <w:rPr>
          <w:rFonts w:cs="Times New Roman"/>
          <w:bCs/>
        </w:rPr>
        <w:t>статьях. применять</w:t>
      </w:r>
      <w:r w:rsidRPr="005E7A7F">
        <w:rPr>
          <w:rFonts w:cs="Times New Roman"/>
          <w:bCs/>
          <w:spacing w:val="-3"/>
        </w:rPr>
        <w:t xml:space="preserve"> </w:t>
      </w:r>
      <w:r w:rsidRPr="005E7A7F">
        <w:rPr>
          <w:rFonts w:cs="Times New Roman"/>
          <w:bCs/>
        </w:rPr>
        <w:t>полученные</w:t>
      </w:r>
      <w:r w:rsidRPr="005E7A7F">
        <w:rPr>
          <w:rFonts w:cs="Times New Roman"/>
          <w:bCs/>
          <w:spacing w:val="-4"/>
        </w:rPr>
        <w:t xml:space="preserve"> </w:t>
      </w:r>
      <w:r w:rsidRPr="005E7A7F">
        <w:rPr>
          <w:rFonts w:cs="Times New Roman"/>
          <w:bCs/>
        </w:rPr>
        <w:t>знания</w:t>
      </w:r>
      <w:r w:rsidRPr="005E7A7F">
        <w:rPr>
          <w:rFonts w:cs="Times New Roman"/>
          <w:bCs/>
          <w:spacing w:val="-2"/>
        </w:rPr>
        <w:t xml:space="preserve"> </w:t>
      </w:r>
      <w:r w:rsidRPr="005E7A7F">
        <w:rPr>
          <w:rFonts w:cs="Times New Roman"/>
          <w:bCs/>
        </w:rPr>
        <w:t>для</w:t>
      </w:r>
      <w:r w:rsidRPr="005E7A7F">
        <w:rPr>
          <w:rFonts w:cs="Times New Roman"/>
          <w:bCs/>
          <w:spacing w:val="-2"/>
        </w:rPr>
        <w:t xml:space="preserve"> </w:t>
      </w:r>
      <w:r w:rsidRPr="005E7A7F">
        <w:rPr>
          <w:rFonts w:cs="Times New Roman"/>
          <w:bCs/>
        </w:rPr>
        <w:t>решения</w:t>
      </w:r>
      <w:r w:rsidRPr="005E7A7F">
        <w:rPr>
          <w:rFonts w:cs="Times New Roman"/>
          <w:bCs/>
          <w:spacing w:val="-1"/>
        </w:rPr>
        <w:t xml:space="preserve"> </w:t>
      </w:r>
      <w:r w:rsidRPr="005E7A7F">
        <w:rPr>
          <w:rFonts w:cs="Times New Roman"/>
          <w:bCs/>
        </w:rPr>
        <w:t>физических</w:t>
      </w:r>
      <w:r w:rsidRPr="005E7A7F">
        <w:rPr>
          <w:rFonts w:cs="Times New Roman"/>
          <w:bCs/>
          <w:spacing w:val="-3"/>
        </w:rPr>
        <w:t xml:space="preserve"> </w:t>
      </w:r>
      <w:r w:rsidRPr="005E7A7F">
        <w:rPr>
          <w:rFonts w:cs="Times New Roman"/>
          <w:bCs/>
        </w:rPr>
        <w:t>задач; определять</w:t>
      </w:r>
      <w:r w:rsidRPr="005E7A7F">
        <w:rPr>
          <w:rFonts w:cs="Times New Roman"/>
          <w:bCs/>
          <w:spacing w:val="1"/>
        </w:rPr>
        <w:t xml:space="preserve"> </w:t>
      </w:r>
      <w:r w:rsidRPr="005E7A7F">
        <w:rPr>
          <w:rFonts w:cs="Times New Roman"/>
          <w:bCs/>
        </w:rPr>
        <w:t>характер</w:t>
      </w:r>
      <w:r w:rsidRPr="005E7A7F">
        <w:rPr>
          <w:rFonts w:cs="Times New Roman"/>
          <w:bCs/>
          <w:spacing w:val="1"/>
        </w:rPr>
        <w:t xml:space="preserve"> </w:t>
      </w:r>
      <w:r w:rsidRPr="005E7A7F">
        <w:rPr>
          <w:rFonts w:cs="Times New Roman"/>
          <w:bCs/>
        </w:rPr>
        <w:t>физического</w:t>
      </w:r>
      <w:r w:rsidRPr="005E7A7F">
        <w:rPr>
          <w:rFonts w:cs="Times New Roman"/>
          <w:bCs/>
          <w:spacing w:val="1"/>
        </w:rPr>
        <w:t xml:space="preserve"> </w:t>
      </w:r>
      <w:r w:rsidRPr="005E7A7F">
        <w:rPr>
          <w:rFonts w:cs="Times New Roman"/>
          <w:bCs/>
        </w:rPr>
        <w:t>процесса</w:t>
      </w:r>
      <w:r w:rsidRPr="005E7A7F">
        <w:rPr>
          <w:rFonts w:cs="Times New Roman"/>
          <w:bCs/>
          <w:spacing w:val="1"/>
        </w:rPr>
        <w:t xml:space="preserve"> </w:t>
      </w:r>
      <w:r w:rsidRPr="005E7A7F">
        <w:rPr>
          <w:rFonts w:cs="Times New Roman"/>
          <w:bCs/>
        </w:rPr>
        <w:t>по</w:t>
      </w:r>
      <w:r w:rsidRPr="005E7A7F">
        <w:rPr>
          <w:rFonts w:cs="Times New Roman"/>
          <w:bCs/>
          <w:spacing w:val="1"/>
        </w:rPr>
        <w:t xml:space="preserve"> </w:t>
      </w:r>
      <w:r w:rsidRPr="005E7A7F">
        <w:rPr>
          <w:rFonts w:cs="Times New Roman"/>
          <w:bCs/>
        </w:rPr>
        <w:t>графику,</w:t>
      </w:r>
      <w:r w:rsidRPr="005E7A7F">
        <w:rPr>
          <w:rFonts w:cs="Times New Roman"/>
          <w:bCs/>
          <w:spacing w:val="1"/>
        </w:rPr>
        <w:t xml:space="preserve"> </w:t>
      </w:r>
      <w:r w:rsidRPr="005E7A7F">
        <w:rPr>
          <w:rFonts w:cs="Times New Roman"/>
          <w:bCs/>
        </w:rPr>
        <w:t>таблице,</w:t>
      </w:r>
      <w:r w:rsidRPr="005E7A7F">
        <w:rPr>
          <w:rFonts w:cs="Times New Roman"/>
          <w:bCs/>
          <w:spacing w:val="1"/>
        </w:rPr>
        <w:t xml:space="preserve"> </w:t>
      </w:r>
      <w:r w:rsidRPr="005E7A7F">
        <w:rPr>
          <w:rFonts w:cs="Times New Roman"/>
          <w:bCs/>
        </w:rPr>
        <w:t>формуле;</w:t>
      </w:r>
      <w:r w:rsidRPr="005E7A7F">
        <w:rPr>
          <w:rFonts w:cs="Times New Roman"/>
        </w:rPr>
        <w:t xml:space="preserve"> измерять</w:t>
      </w:r>
      <w:r w:rsidRPr="005E7A7F">
        <w:rPr>
          <w:rFonts w:cs="Times New Roman"/>
          <w:spacing w:val="1"/>
        </w:rPr>
        <w:t xml:space="preserve"> </w:t>
      </w:r>
      <w:r w:rsidRPr="005E7A7F">
        <w:rPr>
          <w:rFonts w:cs="Times New Roman"/>
        </w:rPr>
        <w:t>ряд</w:t>
      </w:r>
      <w:r w:rsidRPr="005E7A7F">
        <w:rPr>
          <w:rFonts w:cs="Times New Roman"/>
          <w:spacing w:val="1"/>
        </w:rPr>
        <w:t xml:space="preserve"> </w:t>
      </w:r>
      <w:r w:rsidRPr="005E7A7F">
        <w:rPr>
          <w:rFonts w:cs="Times New Roman"/>
        </w:rPr>
        <w:t>физических</w:t>
      </w:r>
      <w:r w:rsidRPr="005E7A7F">
        <w:rPr>
          <w:rFonts w:cs="Times New Roman"/>
          <w:spacing w:val="1"/>
        </w:rPr>
        <w:t xml:space="preserve"> </w:t>
      </w:r>
      <w:r w:rsidRPr="005E7A7F">
        <w:rPr>
          <w:rFonts w:cs="Times New Roman"/>
        </w:rPr>
        <w:t>величин,</w:t>
      </w:r>
      <w:r w:rsidRPr="005E7A7F">
        <w:rPr>
          <w:rFonts w:cs="Times New Roman"/>
          <w:spacing w:val="1"/>
        </w:rPr>
        <w:t xml:space="preserve"> </w:t>
      </w:r>
      <w:r w:rsidRPr="005E7A7F">
        <w:rPr>
          <w:rFonts w:cs="Times New Roman"/>
        </w:rPr>
        <w:t>представляя</w:t>
      </w:r>
      <w:r w:rsidRPr="005E7A7F">
        <w:rPr>
          <w:rFonts w:cs="Times New Roman"/>
          <w:spacing w:val="1"/>
        </w:rPr>
        <w:t xml:space="preserve"> </w:t>
      </w:r>
      <w:r w:rsidRPr="005E7A7F">
        <w:rPr>
          <w:rFonts w:cs="Times New Roman"/>
        </w:rPr>
        <w:t>результаты</w:t>
      </w:r>
      <w:r w:rsidRPr="005E7A7F">
        <w:rPr>
          <w:rFonts w:cs="Times New Roman"/>
          <w:spacing w:val="1"/>
        </w:rPr>
        <w:t xml:space="preserve"> </w:t>
      </w:r>
      <w:r w:rsidRPr="005E7A7F">
        <w:rPr>
          <w:rFonts w:cs="Times New Roman"/>
        </w:rPr>
        <w:t>измерений</w:t>
      </w:r>
      <w:r w:rsidRPr="005E7A7F">
        <w:rPr>
          <w:rFonts w:cs="Times New Roman"/>
          <w:spacing w:val="-3"/>
        </w:rPr>
        <w:t xml:space="preserve"> </w:t>
      </w:r>
      <w:r w:rsidRPr="005E7A7F">
        <w:rPr>
          <w:rFonts w:cs="Times New Roman"/>
        </w:rPr>
        <w:t>с учетом</w:t>
      </w:r>
      <w:r w:rsidRPr="005E7A7F">
        <w:rPr>
          <w:rFonts w:cs="Times New Roman"/>
          <w:spacing w:val="-4"/>
        </w:rPr>
        <w:t xml:space="preserve"> </w:t>
      </w:r>
      <w:r w:rsidRPr="005E7A7F">
        <w:rPr>
          <w:rFonts w:cs="Times New Roman"/>
        </w:rPr>
        <w:t>их</w:t>
      </w:r>
      <w:r w:rsidRPr="005E7A7F">
        <w:rPr>
          <w:rFonts w:cs="Times New Roman"/>
          <w:spacing w:val="-1"/>
        </w:rPr>
        <w:t xml:space="preserve"> </w:t>
      </w:r>
      <w:r w:rsidRPr="005E7A7F">
        <w:rPr>
          <w:rFonts w:cs="Times New Roman"/>
        </w:rPr>
        <w:t>погрешностей.</w:t>
      </w:r>
    </w:p>
    <w:p w:rsidR="005974A6" w:rsidRDefault="005974A6" w:rsidP="005974A6">
      <w:pPr>
        <w:suppressAutoHyphens/>
        <w:ind w:firstLine="709"/>
        <w:jc w:val="both"/>
        <w:rPr>
          <w:rFonts w:ascii="OfficinaSansBookC" w:hAnsi="OfficinaSansBookC" w:cs="Times New Roman"/>
          <w:sz w:val="28"/>
          <w:szCs w:val="28"/>
        </w:rPr>
      </w:pPr>
    </w:p>
    <w:p w:rsidR="005974A6" w:rsidRPr="005E7A7F" w:rsidRDefault="005974A6" w:rsidP="005974A6">
      <w:pPr>
        <w:suppressAutoHyphens/>
        <w:ind w:firstLine="709"/>
        <w:jc w:val="both"/>
        <w:rPr>
          <w:rFonts w:eastAsia="Times New Roman" w:cs="Times New Roman"/>
          <w:b/>
          <w:bCs/>
        </w:rPr>
      </w:pPr>
      <w:r>
        <w:rPr>
          <w:rFonts w:eastAsia="Times New Roman" w:cs="Times New Roman"/>
          <w:b/>
          <w:bCs/>
        </w:rPr>
        <w:t>1.2.</w:t>
      </w:r>
      <w:r w:rsidRPr="005E7A7F">
        <w:rPr>
          <w:rFonts w:eastAsia="Times New Roman" w:cs="Times New Roman"/>
          <w:b/>
          <w:bCs/>
        </w:rPr>
        <w:t xml:space="preserve"> Планируемые результаты освоения общеобразовательной дисциплины</w:t>
      </w:r>
      <w:r w:rsidRPr="005E7A7F">
        <w:rPr>
          <w:rFonts w:cs="Times New Roman"/>
          <w:b/>
          <w:bCs/>
        </w:rPr>
        <w:t xml:space="preserve"> в соответствии с ФГОС СПО и на основе ФГОС СОО</w:t>
      </w:r>
    </w:p>
    <w:p w:rsidR="005974A6" w:rsidRPr="001D4B4A" w:rsidRDefault="005974A6" w:rsidP="005974A6">
      <w:pPr>
        <w:ind w:firstLine="709"/>
        <w:jc w:val="both"/>
        <w:rPr>
          <w:rFonts w:eastAsia="Times New Roman" w:cs="Times New Roman"/>
        </w:rPr>
      </w:pPr>
      <w:r w:rsidRPr="001D4B4A">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5974A6" w:rsidRDefault="005974A6" w:rsidP="005974A6">
      <w:pPr>
        <w:spacing w:after="120"/>
        <w:ind w:firstLine="709"/>
        <w:rPr>
          <w:rFonts w:cs="Times New Roman"/>
          <w:bCs/>
        </w:rPr>
        <w:sectPr w:rsidR="005974A6" w:rsidSect="001604E7">
          <w:headerReference w:type="even" r:id="rId193"/>
          <w:pgSz w:w="11906" w:h="16838"/>
          <w:pgMar w:top="1134" w:right="567" w:bottom="1134" w:left="1701" w:header="709" w:footer="709" w:gutter="0"/>
          <w:cols w:space="708"/>
          <w:docGrid w:linePitch="360"/>
        </w:sectPr>
      </w:pPr>
      <w:r w:rsidRPr="001D4B4A">
        <w:rPr>
          <w:rFonts w:cs="Times New Roman"/>
          <w:bCs/>
        </w:rPr>
        <w:t>В результате освоения дисциплины обучающийся должен:</w:t>
      </w:r>
    </w:p>
    <w:p w:rsidR="005974A6" w:rsidRDefault="005974A6" w:rsidP="005974A6">
      <w:pPr>
        <w:spacing w:after="120"/>
        <w:ind w:firstLine="709"/>
        <w:rPr>
          <w:rFonts w:cs="Times New Roman"/>
          <w:bCs/>
        </w:rPr>
      </w:pPr>
    </w:p>
    <w:tbl>
      <w:tblPr>
        <w:tblStyle w:val="-11"/>
        <w:tblW w:w="15134" w:type="dxa"/>
        <w:tblLook w:val="04A0" w:firstRow="1" w:lastRow="0" w:firstColumn="1" w:lastColumn="0" w:noHBand="0" w:noVBand="1"/>
      </w:tblPr>
      <w:tblGrid>
        <w:gridCol w:w="2802"/>
        <w:gridCol w:w="5811"/>
        <w:gridCol w:w="6521"/>
      </w:tblGrid>
      <w:tr w:rsidR="005974A6" w:rsidTr="00527D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974A6" w:rsidRPr="00830183" w:rsidRDefault="005974A6" w:rsidP="00527DA2">
            <w:pPr>
              <w:pStyle w:val="af"/>
              <w:spacing w:line="261" w:lineRule="auto"/>
              <w:ind w:right="280"/>
              <w:rPr>
                <w:b w:val="0"/>
                <w:sz w:val="22"/>
                <w:szCs w:val="22"/>
              </w:rPr>
            </w:pPr>
            <w:r w:rsidRPr="00830183">
              <w:rPr>
                <w:sz w:val="22"/>
                <w:szCs w:val="22"/>
              </w:rPr>
              <w:t>Код и наименование формируемых компетенций</w:t>
            </w:r>
          </w:p>
        </w:tc>
        <w:tc>
          <w:tcPr>
            <w:tcW w:w="12332" w:type="dxa"/>
            <w:gridSpan w:val="2"/>
            <w:tcBorders>
              <w:top w:val="single" w:sz="4" w:space="0" w:color="999999" w:themeColor="text1" w:themeTint="66"/>
              <w:left w:val="single" w:sz="4" w:space="0" w:color="999999" w:themeColor="text1" w:themeTint="66"/>
              <w:right w:val="single" w:sz="4" w:space="0" w:color="999999" w:themeColor="text1" w:themeTint="66"/>
            </w:tcBorders>
            <w:hideMark/>
          </w:tcPr>
          <w:p w:rsidR="005974A6" w:rsidRPr="00830183" w:rsidRDefault="005974A6" w:rsidP="00527DA2">
            <w:pPr>
              <w:pStyle w:val="af"/>
              <w:spacing w:line="261" w:lineRule="auto"/>
              <w:ind w:right="280"/>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30183">
              <w:rPr>
                <w:sz w:val="22"/>
                <w:szCs w:val="22"/>
              </w:rPr>
              <w:t>Планируемые результаты освоения дисциплины</w:t>
            </w:r>
          </w:p>
        </w:tc>
      </w:tr>
      <w:tr w:rsidR="005974A6" w:rsidTr="00527DA2">
        <w:tc>
          <w:tcPr>
            <w:cnfStyle w:val="001000000000" w:firstRow="0" w:lastRow="0" w:firstColumn="1" w:lastColumn="0" w:oddVBand="0" w:evenVBand="0" w:oddHBand="0" w:evenHBand="0" w:firstRowFirstColumn="0" w:firstRowLastColumn="0" w:lastRowFirstColumn="0" w:lastRowLastColumn="0"/>
            <w:tcW w:w="2802" w:type="dxa"/>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5974A6" w:rsidRPr="00830183" w:rsidRDefault="005974A6" w:rsidP="00527DA2">
            <w:pPr>
              <w:widowControl/>
              <w:rPr>
                <w:rFonts w:cs="Times New Roman"/>
                <w:sz w:val="22"/>
                <w:szCs w:val="22"/>
              </w:rPr>
            </w:pP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974A6" w:rsidRPr="00830183" w:rsidRDefault="005974A6" w:rsidP="00527DA2">
            <w:pPr>
              <w:pStyle w:val="af"/>
              <w:spacing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b/>
                <w:sz w:val="22"/>
                <w:szCs w:val="22"/>
              </w:rPr>
              <w:t>Общие</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974A6" w:rsidRPr="00830183" w:rsidRDefault="005974A6" w:rsidP="00527DA2">
            <w:pPr>
              <w:pStyle w:val="af"/>
              <w:spacing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b/>
                <w:sz w:val="22"/>
                <w:szCs w:val="22"/>
              </w:rPr>
              <w:t>Дисциплинарные</w:t>
            </w:r>
          </w:p>
        </w:tc>
      </w:tr>
      <w:tr w:rsidR="005974A6" w:rsidTr="00527DA2">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974A6" w:rsidRPr="00830183" w:rsidRDefault="005974A6" w:rsidP="00527DA2">
            <w:pPr>
              <w:pStyle w:val="af"/>
              <w:spacing w:line="261" w:lineRule="auto"/>
              <w:ind w:right="280"/>
              <w:rPr>
                <w:b w:val="0"/>
                <w:sz w:val="22"/>
                <w:szCs w:val="22"/>
              </w:rPr>
            </w:pPr>
            <w:r w:rsidRPr="00FC3276">
              <w:rPr>
                <w:b w:val="0"/>
                <w:sz w:val="22"/>
                <w:szCs w:val="22"/>
              </w:rPr>
              <w:t>ОК 01.</w:t>
            </w:r>
            <w:r w:rsidRPr="00830183">
              <w:rPr>
                <w:sz w:val="22"/>
                <w:szCs w:val="22"/>
              </w:rPr>
              <w:t xml:space="preserve"> </w:t>
            </w:r>
            <w:r w:rsidRPr="00830183">
              <w:rPr>
                <w:b w:val="0"/>
                <w:bCs w:val="0"/>
                <w:sz w:val="22"/>
                <w:szCs w:val="22"/>
              </w:rPr>
              <w:t>Выбирать способы решения задач профессиональной деятельности применительно к различным контекстам</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974A6" w:rsidRPr="00830183" w:rsidRDefault="005974A6" w:rsidP="00527DA2">
            <w:pPr>
              <w:cnfStyle w:val="000000000000" w:firstRow="0" w:lastRow="0" w:firstColumn="0" w:lastColumn="0" w:oddVBand="0" w:evenVBand="0" w:oddHBand="0" w:evenHBand="0" w:firstRowFirstColumn="0" w:firstRowLastColumn="0" w:lastRowFirstColumn="0" w:lastRowLastColumn="0"/>
              <w:rPr>
                <w:rFonts w:cs="Times New Roman"/>
                <w:bCs/>
                <w:sz w:val="22"/>
                <w:szCs w:val="22"/>
                <w:shd w:val="clear" w:color="auto" w:fill="FFFFFF"/>
                <w:lang w:eastAsia="en-US"/>
              </w:rPr>
            </w:pPr>
            <w:r w:rsidRPr="00830183">
              <w:rPr>
                <w:rFonts w:cs="Times New Roman"/>
                <w:bCs/>
                <w:sz w:val="22"/>
                <w:szCs w:val="22"/>
                <w:shd w:val="clear" w:color="auto" w:fill="FFFFFF"/>
              </w:rPr>
              <w:t>В части трудового воспитания:</w:t>
            </w:r>
          </w:p>
          <w:p w:rsidR="005974A6" w:rsidRPr="00830183" w:rsidRDefault="005974A6" w:rsidP="00527DA2">
            <w:pPr>
              <w:cnfStyle w:val="000000000000" w:firstRow="0" w:lastRow="0" w:firstColumn="0" w:lastColumn="0" w:oddVBand="0" w:evenVBand="0" w:oddHBand="0" w:evenHBand="0" w:firstRowFirstColumn="0" w:firstRowLastColumn="0" w:lastRowFirstColumn="0" w:lastRowLastColumn="0"/>
              <w:rPr>
                <w:rFonts w:cs="Times New Roman"/>
                <w:b/>
                <w:bCs/>
                <w:sz w:val="22"/>
                <w:szCs w:val="22"/>
              </w:rPr>
            </w:pPr>
            <w:r w:rsidRPr="00830183">
              <w:rPr>
                <w:rFonts w:cs="Times New Roman"/>
                <w:sz w:val="22"/>
                <w:szCs w:val="22"/>
                <w:shd w:val="clear" w:color="auto" w:fill="FFFFFF"/>
              </w:rPr>
              <w:t>- готовность к труду, осознание ценности мастерства, трудолюбие;</w:t>
            </w:r>
            <w:r w:rsidRPr="00830183">
              <w:rPr>
                <w:rFonts w:cs="Times New Roman"/>
                <w:b/>
                <w:bCs/>
                <w:iCs/>
                <w:sz w:val="22"/>
                <w:szCs w:val="22"/>
              </w:rPr>
              <w:t xml:space="preserve"> </w:t>
            </w:r>
          </w:p>
          <w:p w:rsidR="005974A6" w:rsidRPr="00830183" w:rsidRDefault="005974A6" w:rsidP="00527DA2">
            <w:pP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30183">
              <w:rPr>
                <w:rFonts w:cs="Times New Roman"/>
                <w:sz w:val="22"/>
                <w:szCs w:val="22"/>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830183">
              <w:rPr>
                <w:rFonts w:cs="Times New Roman"/>
                <w:b/>
                <w:bCs/>
                <w:iCs/>
                <w:sz w:val="22"/>
                <w:szCs w:val="22"/>
              </w:rPr>
              <w:t xml:space="preserve"> </w:t>
            </w:r>
          </w:p>
          <w:p w:rsidR="005974A6" w:rsidRPr="00830183" w:rsidRDefault="005974A6" w:rsidP="00527DA2">
            <w:pPr>
              <w:cnfStyle w:val="000000000000" w:firstRow="0" w:lastRow="0" w:firstColumn="0" w:lastColumn="0" w:oddVBand="0" w:evenVBand="0" w:oddHBand="0" w:evenHBand="0" w:firstRowFirstColumn="0" w:firstRowLastColumn="0" w:lastRowFirstColumn="0" w:lastRowLastColumn="0"/>
              <w:rPr>
                <w:rFonts w:cs="Times New Roman"/>
                <w:strike/>
                <w:sz w:val="22"/>
                <w:szCs w:val="22"/>
                <w:shd w:val="clear" w:color="auto" w:fill="FFFFFF"/>
              </w:rPr>
            </w:pPr>
            <w:r w:rsidRPr="00830183">
              <w:rPr>
                <w:rFonts w:cs="Times New Roman"/>
                <w:sz w:val="22"/>
                <w:szCs w:val="22"/>
                <w:shd w:val="clear" w:color="auto" w:fill="FFFFFF"/>
              </w:rPr>
              <w:t>- интерес к различным сферам профессиональной деятельности</w:t>
            </w:r>
            <w:r w:rsidRPr="00830183">
              <w:rPr>
                <w:rFonts w:cs="Times New Roman"/>
                <w:b/>
                <w:bCs/>
                <w:sz w:val="22"/>
                <w:szCs w:val="22"/>
                <w:shd w:val="clear" w:color="auto" w:fill="FFFFFF"/>
              </w:rPr>
              <w:t>,</w:t>
            </w:r>
          </w:p>
          <w:p w:rsidR="005974A6" w:rsidRPr="00830183" w:rsidRDefault="005974A6" w:rsidP="00527DA2">
            <w:pPr>
              <w:cnfStyle w:val="000000000000" w:firstRow="0" w:lastRow="0" w:firstColumn="0" w:lastColumn="0" w:oddVBand="0" w:evenVBand="0" w:oddHBand="0" w:evenHBand="0" w:firstRowFirstColumn="0" w:firstRowLastColumn="0" w:lastRowFirstColumn="0" w:lastRowLastColumn="0"/>
              <w:rPr>
                <w:rFonts w:cs="Times New Roman"/>
                <w:bCs/>
                <w:color w:val="808080"/>
                <w:sz w:val="22"/>
                <w:szCs w:val="22"/>
              </w:rPr>
            </w:pPr>
            <w:r w:rsidRPr="00830183">
              <w:rPr>
                <w:rFonts w:cs="Times New Roman"/>
                <w:bCs/>
                <w:sz w:val="22"/>
                <w:szCs w:val="22"/>
                <w:shd w:val="clear" w:color="auto" w:fill="FFFFFF"/>
              </w:rPr>
              <w:t>Овладение универсальными учебными познавательными действиями:</w:t>
            </w:r>
          </w:p>
          <w:p w:rsidR="005974A6" w:rsidRPr="00830183" w:rsidRDefault="005974A6" w:rsidP="00527DA2">
            <w:pP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30183">
              <w:rPr>
                <w:rFonts w:cs="Times New Roman"/>
                <w:bCs/>
                <w:color w:val="808080"/>
                <w:sz w:val="22"/>
                <w:szCs w:val="22"/>
                <w:shd w:val="clear" w:color="auto" w:fill="FFFFFF"/>
              </w:rPr>
              <w:t xml:space="preserve">а) </w:t>
            </w:r>
            <w:r w:rsidRPr="00830183">
              <w:rPr>
                <w:rFonts w:cs="Times New Roman"/>
                <w:bCs/>
                <w:sz w:val="22"/>
                <w:szCs w:val="22"/>
                <w:shd w:val="clear" w:color="auto" w:fill="FFFFFF"/>
              </w:rPr>
              <w:t>базовые логические действия</w:t>
            </w:r>
            <w:r w:rsidRPr="00830183">
              <w:rPr>
                <w:rFonts w:cs="Times New Roman"/>
                <w:sz w:val="22"/>
                <w:szCs w:val="22"/>
                <w:shd w:val="clear" w:color="auto" w:fill="FFFFFF"/>
              </w:rPr>
              <w:t>:</w:t>
            </w:r>
          </w:p>
          <w:p w:rsidR="005974A6" w:rsidRPr="00830183" w:rsidRDefault="005974A6" w:rsidP="00527DA2">
            <w:pP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30183">
              <w:rPr>
                <w:rFonts w:cs="Times New Roman"/>
                <w:sz w:val="22"/>
                <w:szCs w:val="22"/>
                <w:shd w:val="clear" w:color="auto" w:fill="FFFFFF"/>
              </w:rPr>
              <w:t>- самостоятельно формулировать и актуализировать проблему, рассматривать ее всесторонне</w:t>
            </w:r>
            <w:r w:rsidRPr="00830183">
              <w:rPr>
                <w:rFonts w:cs="Times New Roman"/>
                <w:b/>
                <w:bCs/>
                <w:sz w:val="22"/>
                <w:szCs w:val="22"/>
                <w:shd w:val="clear" w:color="auto" w:fill="FFFFFF"/>
              </w:rPr>
              <w:t xml:space="preserve">; </w:t>
            </w:r>
          </w:p>
          <w:p w:rsidR="005974A6" w:rsidRPr="00830183" w:rsidRDefault="005974A6" w:rsidP="00527DA2">
            <w:pPr>
              <w:pStyle w:val="dt-p"/>
              <w:shd w:val="clear" w:color="auto" w:fill="FFFFFF"/>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830183">
              <w:rPr>
                <w:sz w:val="22"/>
                <w:szCs w:val="22"/>
              </w:rPr>
              <w:t xml:space="preserve">- устанавливать существенный признак или основания для сравнения, классификации и обобщения; </w:t>
            </w:r>
          </w:p>
          <w:p w:rsidR="005974A6" w:rsidRPr="00830183" w:rsidRDefault="005974A6" w:rsidP="00527DA2">
            <w:pPr>
              <w:pStyle w:val="dt-p"/>
              <w:shd w:val="clear" w:color="auto" w:fill="FFFFFF"/>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830183">
              <w:rPr>
                <w:sz w:val="22"/>
                <w:szCs w:val="22"/>
              </w:rPr>
              <w:t>- определять цели деятельности, задавать параметры критерии их достижения;</w:t>
            </w:r>
          </w:p>
          <w:p w:rsidR="005974A6" w:rsidRPr="00830183" w:rsidRDefault="005974A6" w:rsidP="00527DA2">
            <w:pPr>
              <w:pStyle w:val="dt-p"/>
              <w:shd w:val="clear" w:color="auto" w:fill="FFFFFF"/>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830183">
              <w:rPr>
                <w:sz w:val="22"/>
                <w:szCs w:val="22"/>
              </w:rPr>
              <w:t xml:space="preserve">- выявлять закономерности и противоречия в рассматриваемых явлениях; </w:t>
            </w:r>
          </w:p>
          <w:p w:rsidR="005974A6" w:rsidRPr="00830183" w:rsidRDefault="005974A6" w:rsidP="00527DA2">
            <w:pPr>
              <w:pStyle w:val="dt-p"/>
              <w:shd w:val="clear" w:color="auto" w:fill="FFFFFF"/>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830183">
              <w:rPr>
                <w:sz w:val="22"/>
                <w:szCs w:val="22"/>
              </w:rPr>
              <w:t>- вносить коррективы в деятельность, оценивать соответствие результатов целям, оценивать риски последствий деятельности;</w:t>
            </w:r>
            <w:r w:rsidRPr="00830183">
              <w:rPr>
                <w:b/>
                <w:bCs/>
                <w:iCs/>
                <w:sz w:val="22"/>
                <w:szCs w:val="22"/>
              </w:rPr>
              <w:t xml:space="preserve"> </w:t>
            </w:r>
          </w:p>
          <w:p w:rsidR="005974A6" w:rsidRPr="00830183" w:rsidRDefault="005974A6" w:rsidP="00527DA2">
            <w:pP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30183">
              <w:rPr>
                <w:rFonts w:cs="Times New Roman"/>
                <w:sz w:val="22"/>
                <w:szCs w:val="22"/>
              </w:rPr>
              <w:t xml:space="preserve">- </w:t>
            </w:r>
            <w:r w:rsidRPr="00830183">
              <w:rPr>
                <w:rFonts w:eastAsia="Times New Roman" w:cs="Times New Roman"/>
                <w:sz w:val="22"/>
                <w:szCs w:val="22"/>
              </w:rPr>
              <w:t>развивать креативное мышление при решении жизненных проблем</w:t>
            </w:r>
            <w:r w:rsidRPr="00830183">
              <w:rPr>
                <w:rFonts w:cs="Times New Roman"/>
                <w:b/>
                <w:bCs/>
                <w:iCs/>
                <w:sz w:val="22"/>
                <w:szCs w:val="22"/>
              </w:rPr>
              <w:t xml:space="preserve"> </w:t>
            </w:r>
          </w:p>
          <w:p w:rsidR="005974A6" w:rsidRPr="00830183" w:rsidRDefault="005974A6" w:rsidP="00527DA2">
            <w:pPr>
              <w:cnfStyle w:val="000000000000" w:firstRow="0" w:lastRow="0" w:firstColumn="0" w:lastColumn="0" w:oddVBand="0" w:evenVBand="0" w:oddHBand="0" w:evenHBand="0" w:firstRowFirstColumn="0" w:firstRowLastColumn="0" w:lastRowFirstColumn="0" w:lastRowLastColumn="0"/>
              <w:rPr>
                <w:rFonts w:cs="Times New Roman"/>
                <w:bCs/>
                <w:sz w:val="22"/>
                <w:szCs w:val="22"/>
                <w:shd w:val="clear" w:color="auto" w:fill="FFFFFF"/>
              </w:rPr>
            </w:pPr>
            <w:r w:rsidRPr="00830183">
              <w:rPr>
                <w:rFonts w:cs="Times New Roman"/>
                <w:bCs/>
                <w:color w:val="808080"/>
                <w:sz w:val="22"/>
                <w:szCs w:val="22"/>
                <w:shd w:val="clear" w:color="auto" w:fill="FFFFFF"/>
              </w:rPr>
              <w:t>б)</w:t>
            </w:r>
            <w:r w:rsidRPr="00830183">
              <w:rPr>
                <w:rFonts w:cs="Times New Roman"/>
                <w:bCs/>
                <w:sz w:val="22"/>
                <w:szCs w:val="22"/>
                <w:shd w:val="clear" w:color="auto" w:fill="FFFFFF"/>
              </w:rPr>
              <w:t> базовые исследовательские действия:</w:t>
            </w:r>
          </w:p>
          <w:p w:rsidR="005974A6" w:rsidRPr="00830183" w:rsidRDefault="005974A6" w:rsidP="00527DA2">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t>- владеть навыками учебно-исследовательской и проектной деятельности, навыками разрешения проблем;</w:t>
            </w:r>
            <w:r w:rsidRPr="00830183">
              <w:rPr>
                <w:rFonts w:cs="Times New Roman"/>
                <w:b/>
                <w:bCs/>
                <w:iCs/>
                <w:sz w:val="22"/>
                <w:szCs w:val="22"/>
              </w:rPr>
              <w:t xml:space="preserve"> </w:t>
            </w:r>
          </w:p>
          <w:p w:rsidR="005974A6" w:rsidRPr="00830183" w:rsidRDefault="005974A6" w:rsidP="00527DA2">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830183">
              <w:rPr>
                <w:rFonts w:cs="Times New Roman"/>
                <w:b/>
                <w:bCs/>
                <w:iCs/>
                <w:sz w:val="22"/>
                <w:szCs w:val="22"/>
              </w:rPr>
              <w:t xml:space="preserve"> </w:t>
            </w:r>
          </w:p>
          <w:p w:rsidR="005974A6" w:rsidRPr="00830183" w:rsidRDefault="005974A6" w:rsidP="00527DA2">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cs="Times New Roman"/>
                <w:b/>
                <w:bCs/>
                <w:iCs/>
                <w:sz w:val="22"/>
                <w:szCs w:val="22"/>
              </w:rPr>
            </w:pPr>
            <w:r w:rsidRPr="00830183">
              <w:rPr>
                <w:rFonts w:eastAsia="Times New Roman" w:cs="Times New Roman"/>
                <w:sz w:val="22"/>
                <w:szCs w:val="22"/>
              </w:rPr>
              <w:lastRenderedPageBreak/>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830183">
              <w:rPr>
                <w:rFonts w:cs="Times New Roman"/>
                <w:b/>
                <w:bCs/>
                <w:iCs/>
                <w:sz w:val="22"/>
                <w:szCs w:val="22"/>
              </w:rPr>
              <w:t xml:space="preserve"> </w:t>
            </w:r>
          </w:p>
          <w:p w:rsidR="005974A6" w:rsidRPr="00830183" w:rsidRDefault="005974A6" w:rsidP="00527DA2">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t>- уметь переносить знания в познавательную и практическую области жизнедеятельности;</w:t>
            </w:r>
          </w:p>
          <w:p w:rsidR="005974A6" w:rsidRPr="00830183" w:rsidRDefault="005974A6" w:rsidP="00527DA2">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t>- уметь интегрировать знания из разных предметных областей;</w:t>
            </w:r>
            <w:r w:rsidRPr="00830183">
              <w:rPr>
                <w:rFonts w:cs="Times New Roman"/>
                <w:b/>
                <w:bCs/>
                <w:iCs/>
                <w:sz w:val="22"/>
                <w:szCs w:val="22"/>
              </w:rPr>
              <w:t xml:space="preserve"> </w:t>
            </w:r>
          </w:p>
          <w:p w:rsidR="005974A6" w:rsidRPr="00830183" w:rsidRDefault="005974A6" w:rsidP="00527DA2">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t>- выдвигать новые идеи, предлагать оригинальные подходы и решения;</w:t>
            </w:r>
            <w:r w:rsidRPr="00830183">
              <w:rPr>
                <w:rFonts w:cs="Times New Roman"/>
                <w:b/>
                <w:bCs/>
                <w:iCs/>
                <w:sz w:val="22"/>
                <w:szCs w:val="22"/>
              </w:rPr>
              <w:t xml:space="preserve"> </w:t>
            </w:r>
          </w:p>
          <w:p w:rsidR="005974A6" w:rsidRPr="00830183" w:rsidRDefault="005974A6" w:rsidP="00527DA2">
            <w:pPr>
              <w:pStyle w:val="af"/>
              <w:spacing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способность их использования в познавательной и социальной практике</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974A6" w:rsidRPr="00830183" w:rsidRDefault="005974A6" w:rsidP="00527DA2">
            <w:pPr>
              <w:adjustRightInd w:val="0"/>
              <w:cnfStyle w:val="000000000000" w:firstRow="0" w:lastRow="0" w:firstColumn="0" w:lastColumn="0" w:oddVBand="0" w:evenVBand="0" w:oddHBand="0" w:evenHBand="0" w:firstRowFirstColumn="0" w:firstRowLastColumn="0" w:lastRowFirstColumn="0" w:lastRowLastColumn="0"/>
              <w:rPr>
                <w:rFonts w:cs="Times New Roman"/>
                <w:sz w:val="22"/>
                <w:szCs w:val="22"/>
                <w:lang w:eastAsia="en-US"/>
              </w:rPr>
            </w:pPr>
            <w:r w:rsidRPr="00830183">
              <w:rPr>
                <w:rFonts w:cs="Times New Roman"/>
                <w:sz w:val="22"/>
                <w:szCs w:val="22"/>
              </w:rPr>
              <w:lastRenderedPageBreak/>
              <w:t>-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5974A6" w:rsidRPr="00830183" w:rsidRDefault="005974A6" w:rsidP="00527DA2">
            <w:pPr>
              <w:adjustRightInd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30183">
              <w:rPr>
                <w:rFonts w:cs="Times New Roman"/>
                <w:sz w:val="22"/>
                <w:szCs w:val="22"/>
              </w:rPr>
              <w:t>-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владеть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5974A6" w:rsidRPr="00830183" w:rsidRDefault="005974A6" w:rsidP="00527DA2">
            <w:pPr>
              <w:adjustRightInd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30183">
              <w:rPr>
                <w:rFonts w:cs="Times New Roman"/>
                <w:sz w:val="22"/>
                <w:szCs w:val="22"/>
              </w:rPr>
              <w:t xml:space="preserve">-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w:t>
            </w:r>
            <w:r w:rsidRPr="00830183">
              <w:rPr>
                <w:rFonts w:cs="Times New Roman"/>
                <w:sz w:val="22"/>
                <w:szCs w:val="22"/>
              </w:rPr>
              <w:lastRenderedPageBreak/>
              <w:t>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5974A6" w:rsidRPr="00830183" w:rsidRDefault="005974A6" w:rsidP="00527DA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sz w:val="22"/>
                <w:szCs w:val="22"/>
                <w:lang w:eastAsia="en-US"/>
              </w:rPr>
            </w:pPr>
            <w:r w:rsidRPr="00830183">
              <w:rPr>
                <w:rFonts w:cs="Times New Roman"/>
                <w:sz w:val="22"/>
                <w:szCs w:val="22"/>
              </w:rPr>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tc>
      </w:tr>
      <w:tr w:rsidR="005974A6" w:rsidTr="00527DA2">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974A6" w:rsidRPr="00830183" w:rsidRDefault="005974A6" w:rsidP="00527DA2">
            <w:pPr>
              <w:pStyle w:val="af"/>
              <w:spacing w:line="261" w:lineRule="auto"/>
              <w:ind w:right="280"/>
              <w:rPr>
                <w:b w:val="0"/>
                <w:sz w:val="22"/>
                <w:szCs w:val="22"/>
              </w:rPr>
            </w:pPr>
            <w:r w:rsidRPr="00FC3276">
              <w:rPr>
                <w:b w:val="0"/>
                <w:sz w:val="22"/>
                <w:szCs w:val="22"/>
              </w:rPr>
              <w:lastRenderedPageBreak/>
              <w:t>ОК 02.</w:t>
            </w:r>
            <w:r w:rsidRPr="00830183">
              <w:rPr>
                <w:sz w:val="22"/>
                <w:szCs w:val="22"/>
              </w:rPr>
              <w:t xml:space="preserve"> </w:t>
            </w:r>
            <w:r w:rsidRPr="00830183">
              <w:rPr>
                <w:b w:val="0"/>
                <w:bCs w:val="0"/>
                <w:sz w:val="22"/>
                <w:szCs w:val="22"/>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974A6" w:rsidRPr="00830183" w:rsidRDefault="005974A6" w:rsidP="00527DA2">
            <w:pPr>
              <w:widowControl/>
              <w:cnfStyle w:val="000000000000" w:firstRow="0" w:lastRow="0" w:firstColumn="0" w:lastColumn="0" w:oddVBand="0" w:evenVBand="0" w:oddHBand="0" w:evenHBand="0" w:firstRowFirstColumn="0" w:firstRowLastColumn="0" w:lastRowFirstColumn="0" w:lastRowLastColumn="0"/>
              <w:rPr>
                <w:rFonts w:cs="Times New Roman"/>
                <w:bCs/>
                <w:sz w:val="22"/>
                <w:szCs w:val="22"/>
                <w:shd w:val="clear" w:color="auto" w:fill="FFFFFF"/>
                <w:lang w:eastAsia="en-US"/>
              </w:rPr>
            </w:pPr>
            <w:r w:rsidRPr="00830183">
              <w:rPr>
                <w:rFonts w:cs="Times New Roman"/>
                <w:bCs/>
                <w:sz w:val="22"/>
                <w:szCs w:val="22"/>
                <w:shd w:val="clear" w:color="auto" w:fill="FFFFFF"/>
              </w:rPr>
              <w:t>В области</w:t>
            </w:r>
            <w:r w:rsidRPr="00830183">
              <w:rPr>
                <w:rFonts w:cs="Times New Roman"/>
                <w:sz w:val="22"/>
                <w:szCs w:val="22"/>
                <w:shd w:val="clear" w:color="auto" w:fill="FFFFFF"/>
              </w:rPr>
              <w:t xml:space="preserve"> </w:t>
            </w:r>
            <w:r w:rsidRPr="00830183">
              <w:rPr>
                <w:rFonts w:cs="Times New Roman"/>
                <w:bCs/>
                <w:sz w:val="22"/>
                <w:szCs w:val="22"/>
                <w:shd w:val="clear" w:color="auto" w:fill="FFFFFF"/>
              </w:rPr>
              <w:t>ценности научного познания:</w:t>
            </w:r>
          </w:p>
          <w:p w:rsidR="005974A6" w:rsidRPr="00830183" w:rsidRDefault="005974A6" w:rsidP="00527DA2">
            <w:pPr>
              <w:widowControl/>
              <w:cnfStyle w:val="000000000000" w:firstRow="0" w:lastRow="0" w:firstColumn="0" w:lastColumn="0" w:oddVBand="0" w:evenVBand="0" w:oddHBand="0" w:evenHBand="0" w:firstRowFirstColumn="0" w:firstRowLastColumn="0" w:lastRowFirstColumn="0" w:lastRowLastColumn="0"/>
              <w:rPr>
                <w:rFonts w:cs="Times New Roman"/>
                <w:b/>
                <w:bCs/>
                <w:sz w:val="22"/>
                <w:szCs w:val="22"/>
              </w:rPr>
            </w:pPr>
            <w:r w:rsidRPr="00830183">
              <w:rPr>
                <w:rFonts w:cs="Times New Roman"/>
                <w:sz w:val="22"/>
                <w:szCs w:val="22"/>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830183">
              <w:rPr>
                <w:rFonts w:cs="Times New Roman"/>
                <w:b/>
                <w:bCs/>
                <w:iCs/>
                <w:sz w:val="22"/>
                <w:szCs w:val="22"/>
              </w:rPr>
              <w:t xml:space="preserve"> </w:t>
            </w:r>
          </w:p>
          <w:p w:rsidR="005974A6" w:rsidRPr="00830183" w:rsidRDefault="005974A6" w:rsidP="00527DA2">
            <w:pPr>
              <w:widowControl/>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30183">
              <w:rPr>
                <w:rFonts w:cs="Times New Roman"/>
                <w:sz w:val="22"/>
                <w:szCs w:val="22"/>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5974A6" w:rsidRPr="00830183" w:rsidRDefault="005974A6" w:rsidP="00527DA2">
            <w:pPr>
              <w:widowControl/>
              <w:cnfStyle w:val="000000000000" w:firstRow="0" w:lastRow="0" w:firstColumn="0" w:lastColumn="0" w:oddVBand="0" w:evenVBand="0" w:oddHBand="0" w:evenHBand="0" w:firstRowFirstColumn="0" w:firstRowLastColumn="0" w:lastRowFirstColumn="0" w:lastRowLastColumn="0"/>
              <w:rPr>
                <w:rFonts w:cs="Times New Roman"/>
                <w:b/>
                <w:bCs/>
                <w:iCs/>
                <w:sz w:val="22"/>
                <w:szCs w:val="22"/>
              </w:rPr>
            </w:pPr>
            <w:r w:rsidRPr="00830183">
              <w:rPr>
                <w:rFonts w:cs="Times New Roman"/>
                <w:sz w:val="22"/>
                <w:szCs w:val="22"/>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5974A6" w:rsidRPr="00830183" w:rsidRDefault="005974A6" w:rsidP="00527DA2">
            <w:pPr>
              <w:widowControl/>
              <w:cnfStyle w:val="000000000000" w:firstRow="0" w:lastRow="0" w:firstColumn="0" w:lastColumn="0" w:oddVBand="0" w:evenVBand="0" w:oddHBand="0" w:evenHBand="0" w:firstRowFirstColumn="0" w:firstRowLastColumn="0" w:lastRowFirstColumn="0" w:lastRowLastColumn="0"/>
              <w:rPr>
                <w:rFonts w:cs="Times New Roman"/>
                <w:bCs/>
                <w:color w:val="808080"/>
                <w:sz w:val="22"/>
                <w:szCs w:val="22"/>
                <w:shd w:val="clear" w:color="auto" w:fill="FFFFFF"/>
              </w:rPr>
            </w:pPr>
            <w:r w:rsidRPr="00830183">
              <w:rPr>
                <w:rFonts w:cs="Times New Roman"/>
                <w:bCs/>
                <w:sz w:val="22"/>
                <w:szCs w:val="22"/>
                <w:shd w:val="clear" w:color="auto" w:fill="FFFFFF"/>
              </w:rPr>
              <w:t>Овладение универсальными учебными познавательными действиями:</w:t>
            </w:r>
          </w:p>
          <w:p w:rsidR="005974A6" w:rsidRPr="00830183" w:rsidRDefault="005974A6" w:rsidP="00527DA2">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szCs w:val="22"/>
              </w:rPr>
            </w:pPr>
            <w:r w:rsidRPr="00830183">
              <w:rPr>
                <w:rFonts w:eastAsia="Times New Roman" w:cs="Times New Roman"/>
                <w:bCs/>
                <w:color w:val="808080"/>
                <w:sz w:val="22"/>
                <w:szCs w:val="22"/>
              </w:rPr>
              <w:t>в)</w:t>
            </w:r>
            <w:r w:rsidRPr="00830183">
              <w:rPr>
                <w:rFonts w:eastAsia="Times New Roman" w:cs="Times New Roman"/>
                <w:bCs/>
                <w:sz w:val="22"/>
                <w:szCs w:val="22"/>
              </w:rPr>
              <w:t> работа с информацией:</w:t>
            </w:r>
          </w:p>
          <w:p w:rsidR="005974A6" w:rsidRPr="00830183" w:rsidRDefault="005974A6" w:rsidP="00527DA2">
            <w:pPr>
              <w:widowControl/>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30183">
              <w:rPr>
                <w:rFonts w:eastAsia="Times New Roman" w:cs="Times New Roman"/>
                <w:sz w:val="22"/>
                <w:szCs w:val="22"/>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974A6" w:rsidRPr="00830183" w:rsidRDefault="005974A6" w:rsidP="00527DA2">
            <w:pPr>
              <w:widowControl/>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30183">
              <w:rPr>
                <w:rFonts w:eastAsia="Times New Roman" w:cs="Times New Roman"/>
                <w:sz w:val="22"/>
                <w:szCs w:val="22"/>
              </w:rPr>
              <w:t xml:space="preserve">- создавать тексты в различных форматах с учетом назначения информации и целевой аудитории, выбирая </w:t>
            </w:r>
            <w:r w:rsidRPr="00830183">
              <w:rPr>
                <w:rFonts w:eastAsia="Times New Roman" w:cs="Times New Roman"/>
                <w:sz w:val="22"/>
                <w:szCs w:val="22"/>
              </w:rPr>
              <w:lastRenderedPageBreak/>
              <w:t>оптимальную форму представления и визуализации;</w:t>
            </w:r>
          </w:p>
          <w:p w:rsidR="005974A6" w:rsidRPr="00830183" w:rsidRDefault="005974A6" w:rsidP="00527DA2">
            <w:pPr>
              <w:widowControl/>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30183">
              <w:rPr>
                <w:rFonts w:eastAsia="Times New Roman" w:cs="Times New Roman"/>
                <w:sz w:val="22"/>
                <w:szCs w:val="22"/>
              </w:rPr>
              <w:t>- оценивать достоверность, легитимность информации, ее соответствие правовым и морально-этическим нормам;</w:t>
            </w:r>
            <w:r w:rsidRPr="00830183">
              <w:rPr>
                <w:rFonts w:cs="Times New Roman"/>
                <w:sz w:val="22"/>
                <w:szCs w:val="22"/>
                <w:shd w:val="clear" w:color="auto" w:fill="FFFFFF"/>
              </w:rPr>
              <w:t xml:space="preserve"> </w:t>
            </w:r>
          </w:p>
          <w:p w:rsidR="005974A6" w:rsidRPr="00830183" w:rsidRDefault="005974A6" w:rsidP="00527DA2">
            <w:pPr>
              <w:widowControl/>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30183">
              <w:rPr>
                <w:rFonts w:eastAsia="Times New Roman" w:cs="Times New Roman"/>
                <w:sz w:val="22"/>
                <w:szCs w:val="22"/>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974A6" w:rsidRPr="00830183" w:rsidRDefault="005974A6" w:rsidP="00527DA2">
            <w:pPr>
              <w:pStyle w:val="af"/>
              <w:spacing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владеть навыками распознавания и защиты информации, информационной безопасности личности</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974A6" w:rsidRPr="00830183" w:rsidRDefault="005974A6" w:rsidP="00527DA2">
            <w:pPr>
              <w:adjustRightInd w:val="0"/>
              <w:cnfStyle w:val="000000000000" w:firstRow="0" w:lastRow="0" w:firstColumn="0" w:lastColumn="0" w:oddVBand="0" w:evenVBand="0" w:oddHBand="0" w:evenHBand="0" w:firstRowFirstColumn="0" w:firstRowLastColumn="0" w:lastRowFirstColumn="0" w:lastRowLastColumn="0"/>
              <w:rPr>
                <w:rFonts w:cs="Times New Roman"/>
                <w:sz w:val="22"/>
                <w:szCs w:val="22"/>
                <w:lang w:eastAsia="en-US"/>
              </w:rPr>
            </w:pPr>
            <w:r w:rsidRPr="00830183">
              <w:rPr>
                <w:rFonts w:cs="Times New Roman"/>
                <w:sz w:val="22"/>
                <w:szCs w:val="22"/>
              </w:rPr>
              <w:lastRenderedPageBreak/>
              <w:t>-сформировать умения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5974A6" w:rsidRPr="00830183" w:rsidRDefault="005974A6" w:rsidP="00527DA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sz w:val="22"/>
                <w:szCs w:val="22"/>
                <w:lang w:eastAsia="en-US"/>
              </w:rPr>
            </w:pPr>
            <w:r w:rsidRPr="00830183">
              <w:rPr>
                <w:rFonts w:cs="Times New Roman"/>
                <w:sz w:val="22"/>
                <w:szCs w:val="22"/>
              </w:rPr>
              <w:t>- сформировать собственную позицию по отношению к физической информации, получаемой из разных источников, уметь использовать цифровые технологии для поиска, структурирования, интерпретации и представления учебной и научно-популярной информации; развить умения критического анализа получаемой информации</w:t>
            </w:r>
          </w:p>
        </w:tc>
      </w:tr>
      <w:tr w:rsidR="005974A6" w:rsidTr="00527DA2">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974A6" w:rsidRPr="00830183" w:rsidRDefault="005974A6" w:rsidP="00527DA2">
            <w:pPr>
              <w:pStyle w:val="af"/>
              <w:spacing w:line="261" w:lineRule="auto"/>
              <w:ind w:right="280"/>
              <w:rPr>
                <w:b w:val="0"/>
                <w:sz w:val="22"/>
                <w:szCs w:val="22"/>
              </w:rPr>
            </w:pPr>
            <w:r w:rsidRPr="00FC3276">
              <w:rPr>
                <w:b w:val="0"/>
                <w:sz w:val="22"/>
                <w:szCs w:val="22"/>
              </w:rPr>
              <w:lastRenderedPageBreak/>
              <w:t>ОК 03.</w:t>
            </w:r>
            <w:r w:rsidRPr="00830183">
              <w:rPr>
                <w:sz w:val="22"/>
                <w:szCs w:val="22"/>
              </w:rPr>
              <w:t xml:space="preserve"> </w:t>
            </w:r>
            <w:r w:rsidRPr="00830183">
              <w:rPr>
                <w:b w:val="0"/>
                <w:bCs w:val="0"/>
                <w:sz w:val="22"/>
                <w:szCs w:val="22"/>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974A6" w:rsidRPr="00830183" w:rsidRDefault="005974A6" w:rsidP="00527DA2">
            <w:pPr>
              <w:widowControl/>
              <w:tabs>
                <w:tab w:val="left" w:pos="182"/>
              </w:tabs>
              <w:cnfStyle w:val="000000000000" w:firstRow="0" w:lastRow="0" w:firstColumn="0" w:lastColumn="0" w:oddVBand="0" w:evenVBand="0" w:oddHBand="0" w:evenHBand="0" w:firstRowFirstColumn="0" w:firstRowLastColumn="0" w:lastRowFirstColumn="0" w:lastRowLastColumn="0"/>
              <w:rPr>
                <w:rFonts w:cs="Times New Roman"/>
                <w:bCs/>
                <w:sz w:val="22"/>
                <w:szCs w:val="22"/>
                <w:shd w:val="clear" w:color="auto" w:fill="FFFFFF"/>
                <w:lang w:eastAsia="en-US"/>
              </w:rPr>
            </w:pPr>
            <w:r w:rsidRPr="00830183">
              <w:rPr>
                <w:rFonts w:cs="Times New Roman"/>
                <w:bCs/>
                <w:sz w:val="22"/>
                <w:szCs w:val="22"/>
                <w:shd w:val="clear" w:color="auto" w:fill="FFFFFF"/>
              </w:rPr>
              <w:t>В области духовно-нравственного воспитания:</w:t>
            </w:r>
          </w:p>
          <w:p w:rsidR="005974A6" w:rsidRPr="00830183" w:rsidRDefault="005974A6" w:rsidP="00527DA2">
            <w:pPr>
              <w:widowControl/>
              <w:cnfStyle w:val="000000000000" w:firstRow="0" w:lastRow="0" w:firstColumn="0" w:lastColumn="0" w:oddVBand="0" w:evenVBand="0" w:oddHBand="0" w:evenHBand="0" w:firstRowFirstColumn="0" w:firstRowLastColumn="0" w:lastRowFirstColumn="0" w:lastRowLastColumn="0"/>
              <w:rPr>
                <w:rFonts w:cs="Times New Roman"/>
                <w:b/>
                <w:bCs/>
                <w:iCs/>
                <w:sz w:val="22"/>
                <w:szCs w:val="22"/>
              </w:rPr>
            </w:pPr>
            <w:r w:rsidRPr="00830183">
              <w:rPr>
                <w:rFonts w:cs="Times New Roman"/>
                <w:sz w:val="22"/>
                <w:szCs w:val="22"/>
                <w:shd w:val="clear" w:color="auto" w:fill="FFFFFF"/>
              </w:rPr>
              <w:t>-- сформированность нравственного сознания, этического поведения;</w:t>
            </w:r>
          </w:p>
          <w:p w:rsidR="005974A6" w:rsidRPr="00830183" w:rsidRDefault="005974A6" w:rsidP="00527DA2">
            <w:pPr>
              <w:widowControl/>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30183">
              <w:rPr>
                <w:rFonts w:cs="Times New Roman"/>
                <w:sz w:val="22"/>
                <w:szCs w:val="22"/>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5974A6" w:rsidRPr="00830183" w:rsidRDefault="005974A6" w:rsidP="00527DA2">
            <w:pPr>
              <w:widowControl/>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30183">
              <w:rPr>
                <w:rFonts w:cs="Times New Roman"/>
                <w:sz w:val="22"/>
                <w:szCs w:val="22"/>
                <w:shd w:val="clear" w:color="auto" w:fill="FFFFFF"/>
              </w:rPr>
              <w:t>- осознание личного вклада в построение устойчивого будущего;</w:t>
            </w:r>
          </w:p>
          <w:p w:rsidR="005974A6" w:rsidRPr="00830183" w:rsidRDefault="005974A6" w:rsidP="00527DA2">
            <w:pPr>
              <w:widowControl/>
              <w:cnfStyle w:val="000000000000" w:firstRow="0" w:lastRow="0" w:firstColumn="0" w:lastColumn="0" w:oddVBand="0" w:evenVBand="0" w:oddHBand="0" w:evenHBand="0" w:firstRowFirstColumn="0" w:firstRowLastColumn="0" w:lastRowFirstColumn="0" w:lastRowLastColumn="0"/>
              <w:rPr>
                <w:rFonts w:cs="Times New Roman"/>
                <w:sz w:val="22"/>
                <w:szCs w:val="22"/>
                <w:shd w:val="clear" w:color="auto" w:fill="FFFFFF"/>
              </w:rPr>
            </w:pPr>
            <w:r w:rsidRPr="00830183">
              <w:rPr>
                <w:rFonts w:cs="Times New Roman"/>
                <w:sz w:val="22"/>
                <w:szCs w:val="22"/>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5974A6" w:rsidRPr="00830183" w:rsidRDefault="005974A6" w:rsidP="00527DA2">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szCs w:val="22"/>
              </w:rPr>
            </w:pPr>
            <w:r w:rsidRPr="00830183">
              <w:rPr>
                <w:rFonts w:eastAsia="Times New Roman" w:cs="Times New Roman"/>
                <w:bCs/>
                <w:sz w:val="22"/>
                <w:szCs w:val="22"/>
              </w:rPr>
              <w:t>Овладение универсальными регулятивными действиями:</w:t>
            </w:r>
          </w:p>
          <w:p w:rsidR="005974A6" w:rsidRPr="00830183" w:rsidRDefault="005974A6" w:rsidP="00527DA2">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szCs w:val="22"/>
              </w:rPr>
            </w:pPr>
            <w:r w:rsidRPr="00830183">
              <w:rPr>
                <w:rFonts w:eastAsia="Times New Roman" w:cs="Times New Roman"/>
                <w:bCs/>
                <w:color w:val="808080"/>
                <w:sz w:val="22"/>
                <w:szCs w:val="22"/>
              </w:rPr>
              <w:t>а)</w:t>
            </w:r>
            <w:r w:rsidRPr="00830183">
              <w:rPr>
                <w:rFonts w:eastAsia="Times New Roman" w:cs="Times New Roman"/>
                <w:bCs/>
                <w:sz w:val="22"/>
                <w:szCs w:val="22"/>
              </w:rPr>
              <w:t> самоорганизация:</w:t>
            </w:r>
          </w:p>
          <w:p w:rsidR="005974A6" w:rsidRPr="00830183" w:rsidRDefault="005974A6" w:rsidP="00527DA2">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974A6" w:rsidRPr="00830183" w:rsidRDefault="005974A6" w:rsidP="00527DA2">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t>- самостоятельно составлять план решения проблемы с учетом имеющихся ресурсов, собственных возможностей и предпочтений;</w:t>
            </w:r>
          </w:p>
          <w:p w:rsidR="005974A6" w:rsidRPr="00830183" w:rsidRDefault="005974A6" w:rsidP="00527DA2">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t>- давать оценку новым ситуациям;</w:t>
            </w:r>
            <w:r>
              <w:rPr>
                <w:rFonts w:eastAsia="Times New Roman" w:cs="Times New Roman"/>
                <w:sz w:val="22"/>
                <w:szCs w:val="22"/>
              </w:rPr>
              <w:t xml:space="preserve"> </w:t>
            </w:r>
            <w:r w:rsidRPr="00830183">
              <w:rPr>
                <w:rFonts w:eastAsia="Times New Roman" w:cs="Times New Roman"/>
                <w:sz w:val="22"/>
                <w:szCs w:val="22"/>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974A6" w:rsidRPr="00830183" w:rsidRDefault="005974A6" w:rsidP="00527DA2">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2"/>
                <w:szCs w:val="22"/>
              </w:rPr>
            </w:pPr>
            <w:r w:rsidRPr="00830183">
              <w:rPr>
                <w:rFonts w:eastAsia="Times New Roman" w:cs="Times New Roman"/>
                <w:b/>
                <w:bCs/>
                <w:color w:val="808080"/>
                <w:sz w:val="22"/>
                <w:szCs w:val="22"/>
              </w:rPr>
              <w:t>б)</w:t>
            </w:r>
            <w:r w:rsidRPr="00830183">
              <w:rPr>
                <w:rFonts w:eastAsia="Times New Roman" w:cs="Times New Roman"/>
                <w:b/>
                <w:bCs/>
                <w:sz w:val="22"/>
                <w:szCs w:val="22"/>
              </w:rPr>
              <w:t> </w:t>
            </w:r>
            <w:r w:rsidRPr="005E7A7F">
              <w:rPr>
                <w:rFonts w:eastAsia="Times New Roman" w:cs="Times New Roman"/>
                <w:bCs/>
                <w:sz w:val="22"/>
                <w:szCs w:val="22"/>
              </w:rPr>
              <w:t>самоконтроль:</w:t>
            </w:r>
          </w:p>
          <w:p w:rsidR="005974A6" w:rsidRPr="00830183" w:rsidRDefault="005974A6" w:rsidP="00527DA2">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lastRenderedPageBreak/>
              <w:t>использовать приемы рефлексии для оценки ситуации, выбора верного решения;</w:t>
            </w:r>
          </w:p>
          <w:p w:rsidR="005974A6" w:rsidRPr="00830183" w:rsidRDefault="005974A6" w:rsidP="00527DA2">
            <w:pPr>
              <w:widowControl/>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t>- уметь оценивать риски и своевременно принимать решения по их снижению;</w:t>
            </w:r>
          </w:p>
          <w:p w:rsidR="005974A6" w:rsidRPr="00830183" w:rsidRDefault="005974A6" w:rsidP="00527DA2">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color w:val="808080"/>
                <w:sz w:val="22"/>
                <w:szCs w:val="22"/>
              </w:rPr>
              <w:t>в)</w:t>
            </w:r>
            <w:r w:rsidRPr="00830183">
              <w:rPr>
                <w:rFonts w:eastAsia="Times New Roman" w:cs="Times New Roman"/>
                <w:sz w:val="22"/>
                <w:szCs w:val="22"/>
              </w:rPr>
              <w:t> </w:t>
            </w:r>
            <w:r w:rsidRPr="00830183">
              <w:rPr>
                <w:rFonts w:eastAsia="Times New Roman" w:cs="Times New Roman"/>
                <w:bCs/>
                <w:sz w:val="22"/>
                <w:szCs w:val="22"/>
              </w:rPr>
              <w:t>эмоциональный интеллект, предполагающий сформированность:</w:t>
            </w:r>
          </w:p>
          <w:p w:rsidR="005974A6" w:rsidRPr="00830183" w:rsidRDefault="005974A6" w:rsidP="00527DA2">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974A6" w:rsidRPr="00830183" w:rsidRDefault="005974A6" w:rsidP="00527DA2">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974A6" w:rsidRPr="00830183" w:rsidRDefault="005974A6" w:rsidP="00527DA2">
            <w:pPr>
              <w:pStyle w:val="af"/>
              <w:spacing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974A6" w:rsidRPr="00830183" w:rsidRDefault="005974A6" w:rsidP="00527DA2">
            <w:pPr>
              <w:autoSpaceDE w:val="0"/>
              <w:autoSpaceDN w:val="0"/>
              <w:adjustRightInd w:val="0"/>
              <w:spacing w:after="150"/>
              <w:cnfStyle w:val="000000000000" w:firstRow="0" w:lastRow="0" w:firstColumn="0" w:lastColumn="0" w:oddVBand="0" w:evenVBand="0" w:oddHBand="0" w:evenHBand="0" w:firstRowFirstColumn="0" w:firstRowLastColumn="0" w:lastRowFirstColumn="0" w:lastRowLastColumn="0"/>
              <w:rPr>
                <w:rFonts w:cs="Times New Roman"/>
                <w:b/>
                <w:sz w:val="22"/>
                <w:szCs w:val="22"/>
                <w:lang w:eastAsia="en-US"/>
              </w:rPr>
            </w:pPr>
            <w:r w:rsidRPr="00830183">
              <w:rPr>
                <w:rFonts w:cs="Times New Roman"/>
                <w:sz w:val="22"/>
                <w:szCs w:val="22"/>
              </w:rPr>
              <w:lastRenderedPageBreak/>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tc>
      </w:tr>
      <w:tr w:rsidR="005974A6" w:rsidTr="00527DA2">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974A6" w:rsidRPr="00830183" w:rsidRDefault="005974A6" w:rsidP="00527DA2">
            <w:pPr>
              <w:pStyle w:val="af"/>
              <w:spacing w:line="261" w:lineRule="auto"/>
              <w:ind w:right="280"/>
              <w:rPr>
                <w:b w:val="0"/>
                <w:sz w:val="22"/>
                <w:szCs w:val="22"/>
              </w:rPr>
            </w:pPr>
            <w:r w:rsidRPr="00FC3276">
              <w:rPr>
                <w:b w:val="0"/>
                <w:sz w:val="22"/>
                <w:szCs w:val="22"/>
              </w:rPr>
              <w:lastRenderedPageBreak/>
              <w:t>ОК 04.</w:t>
            </w:r>
            <w:r w:rsidRPr="00830183">
              <w:rPr>
                <w:sz w:val="22"/>
                <w:szCs w:val="22"/>
              </w:rPr>
              <w:t xml:space="preserve"> </w:t>
            </w:r>
            <w:r w:rsidRPr="00830183">
              <w:rPr>
                <w:b w:val="0"/>
                <w:bCs w:val="0"/>
                <w:sz w:val="22"/>
                <w:szCs w:val="22"/>
              </w:rPr>
              <w:t>Эффективно взаимодействовать и работать в коллективе и команде</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974A6" w:rsidRPr="00830183" w:rsidRDefault="005974A6" w:rsidP="00527DA2">
            <w:pPr>
              <w:cnfStyle w:val="000000000000" w:firstRow="0" w:lastRow="0" w:firstColumn="0" w:lastColumn="0" w:oddVBand="0" w:evenVBand="0" w:oddHBand="0" w:evenHBand="0" w:firstRowFirstColumn="0" w:firstRowLastColumn="0" w:lastRowFirstColumn="0" w:lastRowLastColumn="0"/>
              <w:rPr>
                <w:rFonts w:cs="Times New Roman"/>
                <w:sz w:val="22"/>
                <w:szCs w:val="22"/>
                <w:shd w:val="clear" w:color="auto" w:fill="FFFFFF"/>
                <w:lang w:eastAsia="en-US"/>
              </w:rPr>
            </w:pPr>
            <w:r w:rsidRPr="00830183">
              <w:rPr>
                <w:rFonts w:cs="Times New Roman"/>
                <w:sz w:val="22"/>
                <w:szCs w:val="22"/>
                <w:shd w:val="clear" w:color="auto" w:fill="FFFFFF"/>
              </w:rPr>
              <w:t>- готовность к саморазвитию, самостоятельности и самоопределению;</w:t>
            </w:r>
          </w:p>
          <w:p w:rsidR="005974A6" w:rsidRPr="00830183" w:rsidRDefault="005974A6" w:rsidP="00527DA2">
            <w:pPr>
              <w:pStyle w:val="dt-p"/>
              <w:shd w:val="clear" w:color="auto" w:fill="FFFFFF"/>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830183">
              <w:rPr>
                <w:sz w:val="22"/>
                <w:szCs w:val="22"/>
              </w:rPr>
              <w:t>-овладение навыками учебно-исследовательской, проектной и социальной деятельности;</w:t>
            </w:r>
          </w:p>
          <w:p w:rsidR="005974A6" w:rsidRPr="005E7A7F" w:rsidRDefault="005974A6" w:rsidP="00527DA2">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szCs w:val="22"/>
              </w:rPr>
            </w:pPr>
            <w:r w:rsidRPr="005E7A7F">
              <w:rPr>
                <w:rFonts w:eastAsia="Times New Roman" w:cs="Times New Roman"/>
                <w:bCs/>
                <w:sz w:val="22"/>
                <w:szCs w:val="22"/>
              </w:rPr>
              <w:t>Овладение универсальными коммуникативными действиями:</w:t>
            </w:r>
          </w:p>
          <w:p w:rsidR="005974A6" w:rsidRPr="005E7A7F" w:rsidRDefault="005974A6" w:rsidP="00527DA2">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5E7A7F">
              <w:rPr>
                <w:rFonts w:eastAsia="Times New Roman" w:cs="Times New Roman"/>
                <w:color w:val="808080"/>
                <w:sz w:val="22"/>
                <w:szCs w:val="22"/>
              </w:rPr>
              <w:t>б)</w:t>
            </w:r>
            <w:r w:rsidRPr="005E7A7F">
              <w:rPr>
                <w:rFonts w:eastAsia="Times New Roman" w:cs="Times New Roman"/>
                <w:sz w:val="22"/>
                <w:szCs w:val="22"/>
              </w:rPr>
              <w:t> </w:t>
            </w:r>
            <w:r w:rsidRPr="005E7A7F">
              <w:rPr>
                <w:rFonts w:eastAsia="Times New Roman" w:cs="Times New Roman"/>
                <w:bCs/>
                <w:sz w:val="22"/>
                <w:szCs w:val="22"/>
              </w:rPr>
              <w:t>совместная деятельность</w:t>
            </w:r>
            <w:r w:rsidRPr="005E7A7F">
              <w:rPr>
                <w:rFonts w:eastAsia="Times New Roman" w:cs="Times New Roman"/>
                <w:sz w:val="22"/>
                <w:szCs w:val="22"/>
              </w:rPr>
              <w:t>:</w:t>
            </w:r>
          </w:p>
          <w:p w:rsidR="005974A6" w:rsidRPr="00830183" w:rsidRDefault="005974A6" w:rsidP="00527DA2">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t>- понимать и использовать преимущества командной и индивидуальной работы;</w:t>
            </w:r>
          </w:p>
          <w:p w:rsidR="005974A6" w:rsidRPr="00830183" w:rsidRDefault="005974A6" w:rsidP="00527DA2">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974A6" w:rsidRPr="00830183" w:rsidRDefault="005974A6" w:rsidP="00527DA2">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t>- координировать и выполнять работу в условиях реального, виртуального и комбинированного взаимодействия;</w:t>
            </w:r>
          </w:p>
          <w:p w:rsidR="005974A6" w:rsidRPr="00830183" w:rsidRDefault="005974A6" w:rsidP="00527DA2">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t>- осуществлять позитивное стратегическое поведение в различных ситуациях, проявлять творчество и воображение, быть инициативным</w:t>
            </w:r>
          </w:p>
          <w:p w:rsidR="005974A6" w:rsidRPr="005E7A7F" w:rsidRDefault="005974A6" w:rsidP="00527DA2">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szCs w:val="22"/>
              </w:rPr>
            </w:pPr>
            <w:r w:rsidRPr="005E7A7F">
              <w:rPr>
                <w:rFonts w:eastAsia="Times New Roman" w:cs="Times New Roman"/>
                <w:bCs/>
                <w:sz w:val="22"/>
                <w:szCs w:val="22"/>
              </w:rPr>
              <w:t>Овладение универсальными регулятивными действиями:</w:t>
            </w:r>
          </w:p>
          <w:p w:rsidR="005974A6" w:rsidRPr="005E7A7F" w:rsidRDefault="005974A6" w:rsidP="00527DA2">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szCs w:val="22"/>
              </w:rPr>
            </w:pPr>
            <w:r w:rsidRPr="005E7A7F">
              <w:rPr>
                <w:rFonts w:eastAsia="Times New Roman" w:cs="Times New Roman"/>
                <w:color w:val="808080"/>
                <w:sz w:val="22"/>
                <w:szCs w:val="22"/>
              </w:rPr>
              <w:lastRenderedPageBreak/>
              <w:t>г</w:t>
            </w:r>
            <w:r w:rsidRPr="005E7A7F">
              <w:rPr>
                <w:rFonts w:eastAsia="Times New Roman" w:cs="Times New Roman"/>
                <w:bCs/>
                <w:color w:val="808080"/>
                <w:sz w:val="22"/>
                <w:szCs w:val="22"/>
              </w:rPr>
              <w:t>)</w:t>
            </w:r>
            <w:r w:rsidRPr="005E7A7F">
              <w:rPr>
                <w:rFonts w:eastAsia="Times New Roman" w:cs="Times New Roman"/>
                <w:bCs/>
                <w:sz w:val="22"/>
                <w:szCs w:val="22"/>
              </w:rPr>
              <w:t> принятие себя и других людей:</w:t>
            </w:r>
          </w:p>
          <w:p w:rsidR="005974A6" w:rsidRPr="00830183" w:rsidRDefault="005974A6" w:rsidP="00527DA2">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t>- принимать мотивы и аргументы других людей при анализе результатов деятельности;</w:t>
            </w:r>
          </w:p>
          <w:p w:rsidR="005974A6" w:rsidRPr="00830183" w:rsidRDefault="005974A6" w:rsidP="00527DA2">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t>- признавать свое право и право других людей на ошибки;</w:t>
            </w:r>
          </w:p>
          <w:p w:rsidR="005974A6" w:rsidRPr="00830183" w:rsidRDefault="005974A6" w:rsidP="00527DA2">
            <w:pPr>
              <w:pStyle w:val="af"/>
              <w:spacing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развивать способность понимать мир с позиции другого человека</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974A6" w:rsidRPr="00830183" w:rsidRDefault="005974A6" w:rsidP="00527DA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b/>
                <w:sz w:val="22"/>
                <w:szCs w:val="22"/>
                <w:lang w:eastAsia="en-US"/>
              </w:rPr>
            </w:pPr>
            <w:r w:rsidRPr="00830183">
              <w:rPr>
                <w:rFonts w:cs="Times New Roman"/>
                <w:sz w:val="22"/>
                <w:szCs w:val="22"/>
              </w:rPr>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5974A6" w:rsidTr="00527DA2">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974A6" w:rsidRPr="00830183" w:rsidRDefault="005974A6" w:rsidP="00527DA2">
            <w:pPr>
              <w:pStyle w:val="af"/>
              <w:spacing w:line="261" w:lineRule="auto"/>
              <w:ind w:right="280"/>
              <w:rPr>
                <w:b w:val="0"/>
                <w:bCs w:val="0"/>
                <w:sz w:val="22"/>
                <w:szCs w:val="22"/>
              </w:rPr>
            </w:pPr>
            <w:r w:rsidRPr="00FC3276">
              <w:rPr>
                <w:b w:val="0"/>
                <w:sz w:val="22"/>
                <w:szCs w:val="22"/>
              </w:rPr>
              <w:lastRenderedPageBreak/>
              <w:t>ОК 05.</w:t>
            </w:r>
            <w:r w:rsidRPr="00830183">
              <w:rPr>
                <w:b w:val="0"/>
                <w:bCs w:val="0"/>
                <w:sz w:val="22"/>
                <w:szCs w:val="22"/>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974A6" w:rsidRPr="005E7A7F" w:rsidRDefault="005974A6" w:rsidP="00527DA2">
            <w:pPr>
              <w:cnfStyle w:val="000000000000" w:firstRow="0" w:lastRow="0" w:firstColumn="0" w:lastColumn="0" w:oddVBand="0" w:evenVBand="0" w:oddHBand="0" w:evenHBand="0" w:firstRowFirstColumn="0" w:firstRowLastColumn="0" w:lastRowFirstColumn="0" w:lastRowLastColumn="0"/>
              <w:rPr>
                <w:rFonts w:cs="Times New Roman"/>
                <w:bCs/>
                <w:sz w:val="22"/>
                <w:szCs w:val="22"/>
                <w:shd w:val="clear" w:color="auto" w:fill="FFFFFF"/>
                <w:lang w:eastAsia="en-US"/>
              </w:rPr>
            </w:pPr>
            <w:r w:rsidRPr="005E7A7F">
              <w:rPr>
                <w:rFonts w:cs="Times New Roman"/>
                <w:bCs/>
                <w:sz w:val="22"/>
                <w:szCs w:val="22"/>
                <w:shd w:val="clear" w:color="auto" w:fill="FFFFFF"/>
              </w:rPr>
              <w:t>В области</w:t>
            </w:r>
            <w:r w:rsidRPr="005E7A7F">
              <w:rPr>
                <w:rFonts w:cs="Times New Roman"/>
                <w:sz w:val="22"/>
                <w:szCs w:val="22"/>
                <w:shd w:val="clear" w:color="auto" w:fill="FFFFFF"/>
              </w:rPr>
              <w:t xml:space="preserve"> </w:t>
            </w:r>
            <w:r w:rsidRPr="005E7A7F">
              <w:rPr>
                <w:rFonts w:cs="Times New Roman"/>
                <w:bCs/>
                <w:sz w:val="22"/>
                <w:szCs w:val="22"/>
                <w:shd w:val="clear" w:color="auto" w:fill="FFFFFF"/>
              </w:rPr>
              <w:t>эстетического воспитания:</w:t>
            </w:r>
          </w:p>
          <w:p w:rsidR="005974A6" w:rsidRPr="00830183" w:rsidRDefault="005974A6" w:rsidP="00527DA2">
            <w:pPr>
              <w:cnfStyle w:val="000000000000" w:firstRow="0" w:lastRow="0" w:firstColumn="0" w:lastColumn="0" w:oddVBand="0" w:evenVBand="0" w:oddHBand="0" w:evenHBand="0" w:firstRowFirstColumn="0" w:firstRowLastColumn="0" w:lastRowFirstColumn="0" w:lastRowLastColumn="0"/>
              <w:rPr>
                <w:rFonts w:cs="Times New Roman"/>
                <w:b/>
                <w:bCs/>
                <w:sz w:val="22"/>
                <w:szCs w:val="22"/>
              </w:rPr>
            </w:pPr>
            <w:r w:rsidRPr="00830183">
              <w:rPr>
                <w:rFonts w:cs="Times New Roman"/>
                <w:sz w:val="22"/>
                <w:szCs w:val="22"/>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5974A6" w:rsidRPr="00830183" w:rsidRDefault="005974A6" w:rsidP="00527DA2">
            <w:pP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30183">
              <w:rPr>
                <w:rFonts w:cs="Times New Roman"/>
                <w:sz w:val="22"/>
                <w:szCs w:val="22"/>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974A6" w:rsidRPr="00830183" w:rsidRDefault="005974A6" w:rsidP="00527DA2">
            <w:pP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30183">
              <w:rPr>
                <w:rFonts w:cs="Times New Roman"/>
                <w:sz w:val="22"/>
                <w:szCs w:val="22"/>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974A6" w:rsidRPr="00830183" w:rsidRDefault="005974A6" w:rsidP="00527DA2">
            <w:pPr>
              <w:cnfStyle w:val="000000000000" w:firstRow="0" w:lastRow="0" w:firstColumn="0" w:lastColumn="0" w:oddVBand="0" w:evenVBand="0" w:oddHBand="0" w:evenHBand="0" w:firstRowFirstColumn="0" w:firstRowLastColumn="0" w:lastRowFirstColumn="0" w:lastRowLastColumn="0"/>
              <w:rPr>
                <w:rFonts w:cs="Times New Roman"/>
                <w:sz w:val="22"/>
                <w:szCs w:val="22"/>
                <w:shd w:val="clear" w:color="auto" w:fill="FFFFFF"/>
              </w:rPr>
            </w:pPr>
            <w:r w:rsidRPr="00830183">
              <w:rPr>
                <w:rFonts w:cs="Times New Roman"/>
                <w:sz w:val="22"/>
                <w:szCs w:val="22"/>
                <w:shd w:val="clear" w:color="auto" w:fill="FFFFFF"/>
              </w:rPr>
              <w:t>- готовность к самовыражению в разных видах искусства, стремление проявлять качества творческой личности;</w:t>
            </w:r>
          </w:p>
          <w:p w:rsidR="005974A6" w:rsidRPr="005E7A7F" w:rsidRDefault="005974A6" w:rsidP="00527DA2">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szCs w:val="22"/>
                <w:u w:val="single"/>
              </w:rPr>
            </w:pPr>
            <w:r w:rsidRPr="005E7A7F">
              <w:rPr>
                <w:rFonts w:eastAsia="Times New Roman" w:cs="Times New Roman"/>
                <w:bCs/>
                <w:sz w:val="22"/>
                <w:szCs w:val="22"/>
              </w:rPr>
              <w:t>Овладение универсальными коммуникативными действиями:</w:t>
            </w:r>
          </w:p>
          <w:p w:rsidR="005974A6" w:rsidRPr="005E7A7F" w:rsidRDefault="005974A6" w:rsidP="00527DA2">
            <w:pPr>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szCs w:val="22"/>
              </w:rPr>
            </w:pPr>
            <w:r w:rsidRPr="005E7A7F">
              <w:rPr>
                <w:rFonts w:eastAsia="Times New Roman" w:cs="Times New Roman"/>
                <w:bCs/>
                <w:color w:val="808080"/>
                <w:sz w:val="22"/>
                <w:szCs w:val="22"/>
              </w:rPr>
              <w:t>а)</w:t>
            </w:r>
            <w:r w:rsidRPr="005E7A7F">
              <w:rPr>
                <w:rFonts w:eastAsia="Times New Roman" w:cs="Times New Roman"/>
                <w:bCs/>
                <w:sz w:val="22"/>
                <w:szCs w:val="22"/>
              </w:rPr>
              <w:t> общение:</w:t>
            </w:r>
          </w:p>
          <w:p w:rsidR="005974A6" w:rsidRPr="00830183" w:rsidRDefault="005974A6" w:rsidP="00527DA2">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t>- осуществлять коммуникации во всех сферах жизни;</w:t>
            </w:r>
          </w:p>
          <w:p w:rsidR="005974A6" w:rsidRPr="00830183" w:rsidRDefault="005974A6" w:rsidP="00527DA2">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974A6" w:rsidRPr="00830183" w:rsidRDefault="005974A6" w:rsidP="00527DA2">
            <w:pPr>
              <w:pStyle w:val="af"/>
              <w:spacing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развернуто и логично излагать свою точку зрения с использованием языковых средств</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974A6" w:rsidRPr="00830183" w:rsidRDefault="005974A6" w:rsidP="00527DA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sz w:val="22"/>
                <w:szCs w:val="22"/>
                <w:lang w:eastAsia="en-US"/>
              </w:rPr>
            </w:pPr>
            <w:r w:rsidRPr="00830183">
              <w:rPr>
                <w:rFonts w:cs="Times New Roman"/>
                <w:sz w:val="22"/>
                <w:szCs w:val="22"/>
              </w:rPr>
              <w:t>- сформировать умения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5974A6" w:rsidTr="00527DA2">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974A6" w:rsidRPr="00830183" w:rsidRDefault="005974A6" w:rsidP="00527DA2">
            <w:pPr>
              <w:pStyle w:val="af"/>
              <w:spacing w:line="261" w:lineRule="auto"/>
              <w:ind w:right="280"/>
              <w:rPr>
                <w:b w:val="0"/>
                <w:bCs w:val="0"/>
                <w:sz w:val="22"/>
                <w:szCs w:val="22"/>
              </w:rPr>
            </w:pPr>
            <w:r w:rsidRPr="00FC3276">
              <w:rPr>
                <w:b w:val="0"/>
                <w:sz w:val="22"/>
                <w:szCs w:val="22"/>
              </w:rPr>
              <w:t>ОК 07.</w:t>
            </w:r>
            <w:r w:rsidRPr="00830183">
              <w:rPr>
                <w:b w:val="0"/>
                <w:bCs w:val="0"/>
                <w:sz w:val="22"/>
                <w:szCs w:val="22"/>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w:t>
            </w:r>
            <w:r w:rsidRPr="00830183">
              <w:rPr>
                <w:b w:val="0"/>
                <w:bCs w:val="0"/>
                <w:sz w:val="22"/>
                <w:szCs w:val="22"/>
              </w:rPr>
              <w:lastRenderedPageBreak/>
              <w:t>действовать в чрезвычайных ситуациях</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974A6" w:rsidRPr="005E7A7F" w:rsidRDefault="005974A6" w:rsidP="00527DA2">
            <w:pPr>
              <w:cnfStyle w:val="000000000000" w:firstRow="0" w:lastRow="0" w:firstColumn="0" w:lastColumn="0" w:oddVBand="0" w:evenVBand="0" w:oddHBand="0" w:evenHBand="0" w:firstRowFirstColumn="0" w:firstRowLastColumn="0" w:lastRowFirstColumn="0" w:lastRowLastColumn="0"/>
              <w:rPr>
                <w:rFonts w:cs="Times New Roman"/>
                <w:bCs/>
                <w:sz w:val="22"/>
                <w:szCs w:val="22"/>
                <w:shd w:val="clear" w:color="auto" w:fill="FFFFFF"/>
                <w:lang w:eastAsia="en-US"/>
              </w:rPr>
            </w:pPr>
            <w:r w:rsidRPr="005E7A7F">
              <w:rPr>
                <w:rFonts w:cs="Times New Roman"/>
                <w:bCs/>
                <w:sz w:val="22"/>
                <w:szCs w:val="22"/>
                <w:shd w:val="clear" w:color="auto" w:fill="FFFFFF"/>
              </w:rPr>
              <w:lastRenderedPageBreak/>
              <w:t>В области</w:t>
            </w:r>
            <w:r w:rsidRPr="005E7A7F">
              <w:rPr>
                <w:rFonts w:cs="Times New Roman"/>
                <w:sz w:val="22"/>
                <w:szCs w:val="22"/>
                <w:shd w:val="clear" w:color="auto" w:fill="FFFFFF"/>
              </w:rPr>
              <w:t xml:space="preserve"> </w:t>
            </w:r>
            <w:r w:rsidRPr="005E7A7F">
              <w:rPr>
                <w:rFonts w:cs="Times New Roman"/>
                <w:bCs/>
                <w:sz w:val="22"/>
                <w:szCs w:val="22"/>
                <w:shd w:val="clear" w:color="auto" w:fill="FFFFFF"/>
              </w:rPr>
              <w:t>экологического воспитания:</w:t>
            </w:r>
          </w:p>
          <w:p w:rsidR="005974A6" w:rsidRPr="00830183" w:rsidRDefault="005974A6" w:rsidP="00527DA2">
            <w:pPr>
              <w:cnfStyle w:val="000000000000" w:firstRow="0" w:lastRow="0" w:firstColumn="0" w:lastColumn="0" w:oddVBand="0" w:evenVBand="0" w:oddHBand="0" w:evenHBand="0" w:firstRowFirstColumn="0" w:firstRowLastColumn="0" w:lastRowFirstColumn="0" w:lastRowLastColumn="0"/>
              <w:rPr>
                <w:rFonts w:cs="Times New Roman"/>
                <w:sz w:val="22"/>
                <w:szCs w:val="22"/>
                <w:shd w:val="clear" w:color="auto" w:fill="FFFFFF"/>
              </w:rPr>
            </w:pPr>
            <w:r w:rsidRPr="00830183">
              <w:rPr>
                <w:rFonts w:cs="Times New Roman"/>
                <w:sz w:val="22"/>
                <w:szCs w:val="22"/>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974A6" w:rsidRPr="00830183" w:rsidRDefault="005974A6" w:rsidP="00527DA2">
            <w:pPr>
              <w:cnfStyle w:val="000000000000" w:firstRow="0" w:lastRow="0" w:firstColumn="0" w:lastColumn="0" w:oddVBand="0" w:evenVBand="0" w:oddHBand="0" w:evenHBand="0" w:firstRowFirstColumn="0" w:firstRowLastColumn="0" w:lastRowFirstColumn="0" w:lastRowLastColumn="0"/>
              <w:rPr>
                <w:rFonts w:cs="Times New Roman"/>
                <w:b/>
                <w:bCs/>
                <w:sz w:val="22"/>
                <w:szCs w:val="22"/>
              </w:rPr>
            </w:pPr>
            <w:r w:rsidRPr="00830183">
              <w:rPr>
                <w:rFonts w:cs="Times New Roman"/>
                <w:sz w:val="22"/>
                <w:szCs w:val="22"/>
                <w:shd w:val="clear" w:color="auto" w:fill="FFFFFF"/>
              </w:rPr>
              <w:t>- планирование и осуществление действий в окружающей среде на основе знания целей устойчивого развития человечества;</w:t>
            </w:r>
            <w:r w:rsidRPr="00830183">
              <w:rPr>
                <w:rFonts w:cs="Times New Roman"/>
                <w:b/>
                <w:bCs/>
                <w:iCs/>
                <w:sz w:val="22"/>
                <w:szCs w:val="22"/>
              </w:rPr>
              <w:t xml:space="preserve"> </w:t>
            </w:r>
          </w:p>
          <w:p w:rsidR="005974A6" w:rsidRPr="00830183" w:rsidRDefault="005974A6" w:rsidP="00527DA2">
            <w:pP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30183">
              <w:rPr>
                <w:rFonts w:cs="Times New Roman"/>
                <w:sz w:val="22"/>
                <w:szCs w:val="22"/>
                <w:shd w:val="clear" w:color="auto" w:fill="FFFFFF"/>
              </w:rPr>
              <w:t xml:space="preserve">активное неприятие действий, приносящих вред </w:t>
            </w:r>
            <w:r w:rsidRPr="00830183">
              <w:rPr>
                <w:rFonts w:cs="Times New Roman"/>
                <w:sz w:val="22"/>
                <w:szCs w:val="22"/>
                <w:shd w:val="clear" w:color="auto" w:fill="FFFFFF"/>
              </w:rPr>
              <w:lastRenderedPageBreak/>
              <w:t>окружающей среде;</w:t>
            </w:r>
            <w:r w:rsidRPr="00830183">
              <w:rPr>
                <w:rFonts w:cs="Times New Roman"/>
                <w:b/>
                <w:bCs/>
                <w:iCs/>
                <w:sz w:val="22"/>
                <w:szCs w:val="22"/>
              </w:rPr>
              <w:t xml:space="preserve"> </w:t>
            </w:r>
          </w:p>
          <w:p w:rsidR="005974A6" w:rsidRPr="00830183" w:rsidRDefault="005974A6" w:rsidP="00527DA2">
            <w:pP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30183">
              <w:rPr>
                <w:rFonts w:cs="Times New Roman"/>
                <w:sz w:val="22"/>
                <w:szCs w:val="22"/>
                <w:shd w:val="clear" w:color="auto" w:fill="FFFFFF"/>
              </w:rPr>
              <w:t>- умение прогнозировать неблагоприятные экологические последствия предпринимаемых действий, предотвращать их;</w:t>
            </w:r>
            <w:r w:rsidRPr="00830183">
              <w:rPr>
                <w:rFonts w:cs="Times New Roman"/>
                <w:b/>
                <w:bCs/>
                <w:iCs/>
                <w:sz w:val="22"/>
                <w:szCs w:val="22"/>
              </w:rPr>
              <w:t xml:space="preserve"> </w:t>
            </w:r>
          </w:p>
          <w:p w:rsidR="005974A6" w:rsidRPr="00830183" w:rsidRDefault="005974A6" w:rsidP="00527DA2">
            <w:pPr>
              <w:cnfStyle w:val="000000000000" w:firstRow="0" w:lastRow="0" w:firstColumn="0" w:lastColumn="0" w:oddVBand="0" w:evenVBand="0" w:oddHBand="0" w:evenHBand="0" w:firstRowFirstColumn="0" w:firstRowLastColumn="0" w:lastRowFirstColumn="0" w:lastRowLastColumn="0"/>
              <w:rPr>
                <w:rFonts w:cs="Times New Roman"/>
                <w:sz w:val="22"/>
                <w:szCs w:val="22"/>
                <w:shd w:val="clear" w:color="auto" w:fill="FFFFFF"/>
              </w:rPr>
            </w:pPr>
            <w:r w:rsidRPr="00830183">
              <w:rPr>
                <w:rFonts w:cs="Times New Roman"/>
                <w:sz w:val="22"/>
                <w:szCs w:val="22"/>
                <w:shd w:val="clear" w:color="auto" w:fill="FFFFFF"/>
              </w:rPr>
              <w:t>- расширение опыта деятельности экологической направленности;</w:t>
            </w:r>
            <w:r w:rsidRPr="00830183">
              <w:rPr>
                <w:rFonts w:cs="Times New Roman"/>
                <w:b/>
                <w:bCs/>
                <w:iCs/>
                <w:sz w:val="22"/>
                <w:szCs w:val="22"/>
              </w:rPr>
              <w:t xml:space="preserve"> </w:t>
            </w:r>
          </w:p>
          <w:p w:rsidR="005974A6" w:rsidRPr="00830183" w:rsidRDefault="005974A6" w:rsidP="00527DA2">
            <w:pPr>
              <w:pStyle w:val="af"/>
              <w:spacing w:line="261" w:lineRule="auto"/>
              <w:ind w:right="278"/>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овладение навыками учебно-исследовательской, проектной и социальной деятельности</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974A6" w:rsidRPr="00830183" w:rsidRDefault="005974A6" w:rsidP="00527DA2">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22"/>
                <w:szCs w:val="22"/>
                <w:lang w:eastAsia="en-US"/>
              </w:rPr>
            </w:pPr>
            <w:r w:rsidRPr="00830183">
              <w:rPr>
                <w:rFonts w:cs="Times New Roman"/>
                <w:sz w:val="22"/>
                <w:szCs w:val="22"/>
              </w:rPr>
              <w:lastRenderedPageBreak/>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5974A6" w:rsidTr="00527DA2">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5974A6" w:rsidRPr="00711C39" w:rsidRDefault="005974A6" w:rsidP="00527DA2">
            <w:pPr>
              <w:rPr>
                <w:rFonts w:cs="Times New Roman"/>
                <w:b w:val="0"/>
                <w:bCs w:val="0"/>
                <w:sz w:val="22"/>
                <w:szCs w:val="22"/>
              </w:rPr>
            </w:pPr>
            <w:r w:rsidRPr="00711C39">
              <w:rPr>
                <w:b w:val="0"/>
                <w:szCs w:val="22"/>
              </w:rPr>
              <w:lastRenderedPageBreak/>
              <w:t>ПК  4.5.</w:t>
            </w:r>
            <w:r w:rsidRPr="00711C39">
              <w:rPr>
                <w:b w:val="0"/>
                <w:iCs/>
                <w:color w:val="333333"/>
                <w:szCs w:val="22"/>
              </w:rPr>
              <w:t>Выполнять работы основного профиля по техническому обслуживанию и содержанию на территориях и объектах</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5974A6" w:rsidRPr="00711C39" w:rsidRDefault="005974A6" w:rsidP="00527DA2">
            <w:pPr>
              <w:cnfStyle w:val="000000000000" w:firstRow="0" w:lastRow="0" w:firstColumn="0" w:lastColumn="0" w:oddVBand="0" w:evenVBand="0" w:oddHBand="0" w:evenHBand="0" w:firstRowFirstColumn="0" w:firstRowLastColumn="0" w:lastRowFirstColumn="0" w:lastRowLastColumn="0"/>
              <w:rPr>
                <w:szCs w:val="22"/>
              </w:rPr>
            </w:pPr>
            <w:r w:rsidRPr="007619BC">
              <w:rPr>
                <w:rFonts w:cs="Times New Roman"/>
                <w:bCs/>
                <w:sz w:val="22"/>
                <w:szCs w:val="22"/>
              </w:rPr>
              <w:t>-</w:t>
            </w:r>
            <w:r w:rsidRPr="00711C39">
              <w:rPr>
                <w:rFonts w:cs="Times New Roman"/>
                <w:bCs/>
                <w:sz w:val="22"/>
                <w:szCs w:val="22"/>
              </w:rPr>
              <w:t>Уметь :</w:t>
            </w:r>
            <w:r w:rsidRPr="00711C39">
              <w:t xml:space="preserve"> </w:t>
            </w:r>
            <w:r w:rsidRPr="00711C39">
              <w:rPr>
                <w:szCs w:val="22"/>
              </w:rPr>
              <w:t xml:space="preserve">Производить планировку, посев, заделку семян и укатывание посевного газона Производить укладку рулонного газона разными способами </w:t>
            </w:r>
          </w:p>
          <w:p w:rsidR="005974A6" w:rsidRPr="00711C39" w:rsidRDefault="005974A6" w:rsidP="00527DA2">
            <w:pPr>
              <w:cnfStyle w:val="000000000000" w:firstRow="0" w:lastRow="0" w:firstColumn="0" w:lastColumn="0" w:oddVBand="0" w:evenVBand="0" w:oddHBand="0" w:evenHBand="0" w:firstRowFirstColumn="0" w:firstRowLastColumn="0" w:lastRowFirstColumn="0" w:lastRowLastColumn="0"/>
              <w:rPr>
                <w:szCs w:val="22"/>
              </w:rPr>
            </w:pPr>
            <w:r w:rsidRPr="00711C39">
              <w:rPr>
                <w:szCs w:val="22"/>
              </w:rPr>
              <w:t>Производить кошение, полив, подкормку и подсыпку газона. Производить скарификацию, вертикуляцию и ремонт посевного и рулонного газона.</w:t>
            </w:r>
          </w:p>
          <w:p w:rsidR="005974A6" w:rsidRPr="00711C39" w:rsidRDefault="005974A6" w:rsidP="00527DA2">
            <w:pPr>
              <w:cnfStyle w:val="000000000000" w:firstRow="0" w:lastRow="0" w:firstColumn="0" w:lastColumn="0" w:oddVBand="0" w:evenVBand="0" w:oddHBand="0" w:evenHBand="0" w:firstRowFirstColumn="0" w:firstRowLastColumn="0" w:lastRowFirstColumn="0" w:lastRowLastColumn="0"/>
              <w:rPr>
                <w:szCs w:val="22"/>
              </w:rPr>
            </w:pPr>
            <w:r w:rsidRPr="00711C39">
              <w:rPr>
                <w:szCs w:val="22"/>
              </w:rPr>
              <w:t xml:space="preserve">Пользоваться техникой посадки декоративных растений по посадочному чертежу </w:t>
            </w:r>
          </w:p>
          <w:p w:rsidR="005974A6" w:rsidRPr="007619BC" w:rsidRDefault="005974A6" w:rsidP="00527DA2">
            <w:pPr>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711C39">
              <w:rPr>
                <w:szCs w:val="22"/>
              </w:rPr>
              <w:t>Пользоваться техникой полива, подкормки, прополки, мульчирования цветников и древесно-кустарниковых растений</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5974A6" w:rsidRDefault="005974A6" w:rsidP="00527DA2">
            <w:pPr>
              <w:cnfStyle w:val="000000000000" w:firstRow="0" w:lastRow="0" w:firstColumn="0" w:lastColumn="0" w:oddVBand="0" w:evenVBand="0" w:oddHBand="0" w:evenHBand="0" w:firstRowFirstColumn="0" w:firstRowLastColumn="0" w:lastRowFirstColumn="0" w:lastRowLastColumn="0"/>
              <w:rPr>
                <w:szCs w:val="22"/>
              </w:rPr>
            </w:pPr>
            <w:r w:rsidRPr="007619BC">
              <w:rPr>
                <w:rFonts w:eastAsia="Calibri"/>
                <w:sz w:val="22"/>
                <w:szCs w:val="22"/>
              </w:rPr>
              <w:t>-</w:t>
            </w:r>
            <w:r>
              <w:rPr>
                <w:rFonts w:eastAsia="Calibri"/>
                <w:sz w:val="22"/>
                <w:szCs w:val="22"/>
              </w:rPr>
              <w:t>Знать:</w:t>
            </w:r>
            <w:r w:rsidRPr="007619BC">
              <w:rPr>
                <w:sz w:val="22"/>
                <w:szCs w:val="22"/>
              </w:rPr>
              <w:t xml:space="preserve"> </w:t>
            </w:r>
            <w:r w:rsidRPr="00073E2F">
              <w:rPr>
                <w:szCs w:val="22"/>
              </w:rPr>
              <w:t xml:space="preserve">Технологии устройства посевного и рулонного газона </w:t>
            </w:r>
          </w:p>
          <w:p w:rsidR="005974A6" w:rsidRDefault="005974A6" w:rsidP="00527DA2">
            <w:pPr>
              <w:cnfStyle w:val="000000000000" w:firstRow="0" w:lastRow="0" w:firstColumn="0" w:lastColumn="0" w:oddVBand="0" w:evenVBand="0" w:oddHBand="0" w:evenHBand="0" w:firstRowFirstColumn="0" w:firstRowLastColumn="0" w:lastRowFirstColumn="0" w:lastRowLastColumn="0"/>
              <w:rPr>
                <w:szCs w:val="22"/>
              </w:rPr>
            </w:pPr>
            <w:r w:rsidRPr="00073E2F">
              <w:rPr>
                <w:szCs w:val="22"/>
              </w:rPr>
              <w:t xml:space="preserve">Способы полива газонных трав при посеве </w:t>
            </w:r>
          </w:p>
          <w:p w:rsidR="005974A6" w:rsidRDefault="005974A6" w:rsidP="00527DA2">
            <w:pPr>
              <w:cnfStyle w:val="000000000000" w:firstRow="0" w:lastRow="0" w:firstColumn="0" w:lastColumn="0" w:oddVBand="0" w:evenVBand="0" w:oddHBand="0" w:evenHBand="0" w:firstRowFirstColumn="0" w:firstRowLastColumn="0" w:lastRowFirstColumn="0" w:lastRowLastColumn="0"/>
              <w:rPr>
                <w:szCs w:val="22"/>
              </w:rPr>
            </w:pPr>
            <w:r w:rsidRPr="00073E2F">
              <w:rPr>
                <w:szCs w:val="22"/>
              </w:rPr>
              <w:t xml:space="preserve">Способы обрезки и прореживания кустарников </w:t>
            </w:r>
          </w:p>
          <w:p w:rsidR="005974A6" w:rsidRDefault="005974A6" w:rsidP="00527DA2">
            <w:pPr>
              <w:cnfStyle w:val="000000000000" w:firstRow="0" w:lastRow="0" w:firstColumn="0" w:lastColumn="0" w:oddVBand="0" w:evenVBand="0" w:oddHBand="0" w:evenHBand="0" w:firstRowFirstColumn="0" w:firstRowLastColumn="0" w:lastRowFirstColumn="0" w:lastRowLastColumn="0"/>
              <w:rPr>
                <w:szCs w:val="22"/>
              </w:rPr>
            </w:pPr>
            <w:r w:rsidRPr="00073E2F">
              <w:rPr>
                <w:szCs w:val="22"/>
              </w:rPr>
              <w:t xml:space="preserve">Сезонные, биологические и морфологические характеристики декоративных растений </w:t>
            </w:r>
          </w:p>
          <w:p w:rsidR="005974A6" w:rsidRDefault="005974A6" w:rsidP="00527DA2">
            <w:pPr>
              <w:cnfStyle w:val="000000000000" w:firstRow="0" w:lastRow="0" w:firstColumn="0" w:lastColumn="0" w:oddVBand="0" w:evenVBand="0" w:oddHBand="0" w:evenHBand="0" w:firstRowFirstColumn="0" w:firstRowLastColumn="0" w:lastRowFirstColumn="0" w:lastRowLastColumn="0"/>
              <w:rPr>
                <w:szCs w:val="22"/>
              </w:rPr>
            </w:pPr>
            <w:r w:rsidRPr="00073E2F">
              <w:rPr>
                <w:szCs w:val="22"/>
              </w:rPr>
              <w:t xml:space="preserve">Способы защиты деревьев от повреждений и способы их утепления на зиму </w:t>
            </w:r>
          </w:p>
          <w:p w:rsidR="005974A6" w:rsidRDefault="005974A6" w:rsidP="00527DA2">
            <w:pPr>
              <w:cnfStyle w:val="000000000000" w:firstRow="0" w:lastRow="0" w:firstColumn="0" w:lastColumn="0" w:oddVBand="0" w:evenVBand="0" w:oddHBand="0" w:evenHBand="0" w:firstRowFirstColumn="0" w:firstRowLastColumn="0" w:lastRowFirstColumn="0" w:lastRowLastColumn="0"/>
              <w:rPr>
                <w:szCs w:val="22"/>
              </w:rPr>
            </w:pPr>
            <w:r w:rsidRPr="00073E2F">
              <w:rPr>
                <w:szCs w:val="22"/>
              </w:rPr>
              <w:t xml:space="preserve">Правила применения средств малой механизации </w:t>
            </w:r>
          </w:p>
          <w:p w:rsidR="005974A6" w:rsidRPr="007619BC" w:rsidRDefault="005974A6" w:rsidP="00527DA2">
            <w:pP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073E2F">
              <w:rPr>
                <w:szCs w:val="22"/>
              </w:rPr>
              <w:t>Способы обрезки и прореживания крон стандартных деревьев</w:t>
            </w:r>
          </w:p>
        </w:tc>
      </w:tr>
    </w:tbl>
    <w:p w:rsidR="005974A6" w:rsidRDefault="005974A6" w:rsidP="005974A6">
      <w:pPr>
        <w:pStyle w:val="12"/>
        <w:tabs>
          <w:tab w:val="left" w:pos="824"/>
        </w:tabs>
        <w:spacing w:before="44"/>
        <w:ind w:left="823"/>
        <w:rPr>
          <w:rFonts w:ascii="OfficinaSansBookC" w:hAnsi="OfficinaSansBookC"/>
          <w:b w:val="0"/>
          <w:sz w:val="28"/>
        </w:rPr>
      </w:pPr>
    </w:p>
    <w:p w:rsidR="005974A6" w:rsidRPr="001D4B4A" w:rsidRDefault="005974A6" w:rsidP="005974A6">
      <w:pPr>
        <w:spacing w:after="120"/>
        <w:ind w:firstLine="709"/>
        <w:rPr>
          <w:rFonts w:cs="Times New Roman"/>
          <w:bCs/>
        </w:rPr>
      </w:pPr>
    </w:p>
    <w:p w:rsidR="005974A6" w:rsidRPr="001D4B4A" w:rsidRDefault="005974A6" w:rsidP="005974A6">
      <w:pPr>
        <w:spacing w:after="120"/>
        <w:ind w:firstLine="709"/>
        <w:rPr>
          <w:rFonts w:cs="Times New Roman"/>
          <w:bCs/>
        </w:rPr>
      </w:pPr>
    </w:p>
    <w:p w:rsidR="005974A6" w:rsidRDefault="005974A6" w:rsidP="005974A6">
      <w:pPr>
        <w:pStyle w:val="1e"/>
        <w:jc w:val="left"/>
        <w:rPr>
          <w:rFonts w:ascii="Times New Roman" w:hAnsi="Times New Roman"/>
        </w:rPr>
      </w:pPr>
    </w:p>
    <w:p w:rsidR="005974A6" w:rsidRDefault="005974A6" w:rsidP="005974A6">
      <w:pPr>
        <w:pStyle w:val="1e"/>
        <w:jc w:val="left"/>
        <w:rPr>
          <w:rFonts w:ascii="Times New Roman" w:hAnsi="Times New Roman"/>
        </w:rPr>
        <w:sectPr w:rsidR="005974A6" w:rsidSect="0099029A">
          <w:pgSz w:w="16838" w:h="11906" w:orient="landscape"/>
          <w:pgMar w:top="1701" w:right="1134" w:bottom="567" w:left="1134" w:header="709" w:footer="709" w:gutter="0"/>
          <w:cols w:space="708"/>
          <w:docGrid w:linePitch="360"/>
        </w:sectPr>
      </w:pPr>
    </w:p>
    <w:p w:rsidR="005974A6" w:rsidRDefault="005974A6" w:rsidP="005974A6">
      <w:pPr>
        <w:pStyle w:val="1e"/>
        <w:jc w:val="left"/>
        <w:rPr>
          <w:rFonts w:ascii="Times New Roman" w:hAnsi="Times New Roman"/>
        </w:rPr>
      </w:pPr>
    </w:p>
    <w:p w:rsidR="005974A6" w:rsidRPr="001D4B4A" w:rsidRDefault="005974A6" w:rsidP="005974A6">
      <w:pPr>
        <w:pStyle w:val="1e"/>
        <w:rPr>
          <w:rFonts w:ascii="Times New Roman" w:hAnsi="Times New Roman"/>
        </w:rPr>
      </w:pPr>
      <w:r w:rsidRPr="001D4B4A">
        <w:rPr>
          <w:rFonts w:ascii="Times New Roman" w:hAnsi="Times New Roman"/>
        </w:rPr>
        <w:t>2. Структура и содержание ДИСЦИПЛИНЫ</w:t>
      </w:r>
    </w:p>
    <w:p w:rsidR="005974A6" w:rsidRPr="00FC3276" w:rsidRDefault="005974A6" w:rsidP="005974A6">
      <w:pPr>
        <w:pStyle w:val="114"/>
        <w:rPr>
          <w:rFonts w:ascii="Times New Roman" w:hAnsi="Times New Roman"/>
        </w:rPr>
      </w:pPr>
      <w:r w:rsidRPr="001D4B4A">
        <w:rPr>
          <w:rFonts w:ascii="Times New Roman" w:hAnsi="Times New Roman"/>
        </w:rPr>
        <w:t xml:space="preserve">2.1. Трудоемкость освоения дисциплины </w:t>
      </w:r>
    </w:p>
    <w:tbl>
      <w:tblPr>
        <w:tblW w:w="9668"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256"/>
        <w:gridCol w:w="2412"/>
      </w:tblGrid>
      <w:tr w:rsidR="005974A6" w:rsidRPr="007A0996" w:rsidTr="00527DA2">
        <w:trPr>
          <w:trHeight w:val="552"/>
        </w:trPr>
        <w:tc>
          <w:tcPr>
            <w:tcW w:w="7256" w:type="dxa"/>
          </w:tcPr>
          <w:p w:rsidR="005974A6" w:rsidRPr="00503EF3" w:rsidRDefault="005974A6" w:rsidP="00527DA2">
            <w:pPr>
              <w:pStyle w:val="affffff4"/>
              <w:spacing w:before="4"/>
              <w:ind w:left="2692" w:right="2679"/>
              <w:rPr>
                <w:bCs w:val="0"/>
              </w:rPr>
            </w:pPr>
            <w:r w:rsidRPr="00503EF3">
              <w:t>Вид</w:t>
            </w:r>
            <w:r w:rsidRPr="00503EF3">
              <w:rPr>
                <w:spacing w:val="-2"/>
              </w:rPr>
              <w:t xml:space="preserve"> </w:t>
            </w:r>
            <w:r w:rsidRPr="00503EF3">
              <w:t>учебной</w:t>
            </w:r>
            <w:r w:rsidRPr="00503EF3">
              <w:rPr>
                <w:spacing w:val="-3"/>
              </w:rPr>
              <w:t xml:space="preserve"> </w:t>
            </w:r>
            <w:r w:rsidRPr="00503EF3">
              <w:t>работы</w:t>
            </w:r>
          </w:p>
        </w:tc>
        <w:tc>
          <w:tcPr>
            <w:tcW w:w="2412" w:type="dxa"/>
          </w:tcPr>
          <w:p w:rsidR="005974A6" w:rsidRPr="00503EF3" w:rsidRDefault="005974A6" w:rsidP="00527DA2">
            <w:pPr>
              <w:pStyle w:val="affffff4"/>
              <w:spacing w:before="4"/>
              <w:rPr>
                <w:bCs w:val="0"/>
              </w:rPr>
            </w:pPr>
            <w:r w:rsidRPr="00503EF3">
              <w:t>Объем</w:t>
            </w:r>
            <w:r w:rsidRPr="00503EF3">
              <w:rPr>
                <w:spacing w:val="-1"/>
              </w:rPr>
              <w:t xml:space="preserve"> </w:t>
            </w:r>
            <w:r w:rsidRPr="00503EF3">
              <w:t>в</w:t>
            </w:r>
            <w:r>
              <w:rPr>
                <w:lang w:val="en-US"/>
              </w:rPr>
              <w:t xml:space="preserve"> </w:t>
            </w:r>
            <w:r w:rsidRPr="00503EF3">
              <w:t>часах</w:t>
            </w:r>
          </w:p>
        </w:tc>
      </w:tr>
      <w:tr w:rsidR="005974A6" w:rsidRPr="007A0996" w:rsidTr="00527DA2">
        <w:trPr>
          <w:trHeight w:val="460"/>
        </w:trPr>
        <w:tc>
          <w:tcPr>
            <w:tcW w:w="7256" w:type="dxa"/>
          </w:tcPr>
          <w:p w:rsidR="005974A6" w:rsidRPr="00503EF3" w:rsidRDefault="005974A6" w:rsidP="00527DA2">
            <w:pPr>
              <w:pStyle w:val="affffff4"/>
              <w:spacing w:before="2"/>
              <w:ind w:left="894"/>
              <w:rPr>
                <w:bCs w:val="0"/>
              </w:rPr>
            </w:pPr>
            <w:r w:rsidRPr="00503EF3">
              <w:t>Объем</w:t>
            </w:r>
            <w:r w:rsidRPr="00503EF3">
              <w:rPr>
                <w:spacing w:val="-3"/>
              </w:rPr>
              <w:t xml:space="preserve"> </w:t>
            </w:r>
            <w:r w:rsidRPr="00503EF3">
              <w:t>образовательной</w:t>
            </w:r>
            <w:r w:rsidRPr="00503EF3">
              <w:rPr>
                <w:spacing w:val="-4"/>
              </w:rPr>
              <w:t xml:space="preserve"> </w:t>
            </w:r>
            <w:r w:rsidRPr="00503EF3">
              <w:t>программы</w:t>
            </w:r>
            <w:r w:rsidRPr="00503EF3">
              <w:rPr>
                <w:spacing w:val="-4"/>
              </w:rPr>
              <w:t xml:space="preserve"> </w:t>
            </w:r>
            <w:r w:rsidRPr="00503EF3">
              <w:t>дисциплины</w:t>
            </w:r>
          </w:p>
        </w:tc>
        <w:tc>
          <w:tcPr>
            <w:tcW w:w="2412" w:type="dxa"/>
          </w:tcPr>
          <w:p w:rsidR="005974A6" w:rsidRPr="00503EF3" w:rsidRDefault="005974A6" w:rsidP="00527DA2">
            <w:pPr>
              <w:pStyle w:val="affffff4"/>
              <w:spacing w:before="2"/>
              <w:ind w:left="379" w:right="372"/>
              <w:rPr>
                <w:bCs w:val="0"/>
              </w:rPr>
            </w:pPr>
            <w:r w:rsidRPr="00503EF3">
              <w:t>108</w:t>
            </w:r>
          </w:p>
        </w:tc>
      </w:tr>
      <w:tr w:rsidR="005974A6" w:rsidRPr="007A0996" w:rsidTr="00527DA2">
        <w:trPr>
          <w:trHeight w:val="460"/>
        </w:trPr>
        <w:tc>
          <w:tcPr>
            <w:tcW w:w="7256" w:type="dxa"/>
          </w:tcPr>
          <w:p w:rsidR="005974A6" w:rsidRPr="00503EF3" w:rsidRDefault="005974A6" w:rsidP="00527DA2">
            <w:pPr>
              <w:pStyle w:val="affffff4"/>
              <w:spacing w:before="2"/>
              <w:ind w:left="107"/>
              <w:rPr>
                <w:bCs w:val="0"/>
              </w:rPr>
            </w:pPr>
            <w:r w:rsidRPr="00503EF3">
              <w:t>1.</w:t>
            </w:r>
            <w:r w:rsidRPr="00503EF3">
              <w:rPr>
                <w:spacing w:val="-3"/>
              </w:rPr>
              <w:t xml:space="preserve"> </w:t>
            </w:r>
            <w:r w:rsidRPr="00503EF3">
              <w:t>Основное</w:t>
            </w:r>
            <w:r w:rsidRPr="00503EF3">
              <w:rPr>
                <w:spacing w:val="-2"/>
              </w:rPr>
              <w:t xml:space="preserve"> </w:t>
            </w:r>
            <w:r w:rsidRPr="00503EF3">
              <w:t>содержание</w:t>
            </w:r>
          </w:p>
        </w:tc>
        <w:tc>
          <w:tcPr>
            <w:tcW w:w="2412" w:type="dxa"/>
          </w:tcPr>
          <w:p w:rsidR="005974A6" w:rsidRPr="00503EF3" w:rsidRDefault="005974A6" w:rsidP="00527DA2">
            <w:pPr>
              <w:pStyle w:val="affffff4"/>
              <w:spacing w:before="2"/>
              <w:ind w:left="379" w:right="369"/>
              <w:rPr>
                <w:bCs w:val="0"/>
              </w:rPr>
            </w:pPr>
            <w:r w:rsidRPr="00503EF3">
              <w:t>108</w:t>
            </w:r>
          </w:p>
        </w:tc>
      </w:tr>
      <w:tr w:rsidR="005974A6" w:rsidRPr="007A0996" w:rsidTr="00527DA2">
        <w:trPr>
          <w:trHeight w:val="488"/>
        </w:trPr>
        <w:tc>
          <w:tcPr>
            <w:tcW w:w="9668" w:type="dxa"/>
            <w:gridSpan w:val="2"/>
          </w:tcPr>
          <w:p w:rsidR="005974A6" w:rsidRPr="00503EF3" w:rsidRDefault="005974A6" w:rsidP="00527DA2">
            <w:pPr>
              <w:pStyle w:val="affffff4"/>
              <w:spacing w:before="62"/>
              <w:ind w:left="107"/>
              <w:rPr>
                <w:bCs w:val="0"/>
              </w:rPr>
            </w:pPr>
            <w:r w:rsidRPr="00503EF3">
              <w:t>в</w:t>
            </w:r>
            <w:r w:rsidRPr="00503EF3">
              <w:rPr>
                <w:spacing w:val="-2"/>
              </w:rPr>
              <w:t xml:space="preserve"> </w:t>
            </w:r>
            <w:r w:rsidRPr="00503EF3">
              <w:t>т. ч.:</w:t>
            </w:r>
          </w:p>
        </w:tc>
      </w:tr>
      <w:tr w:rsidR="005974A6" w:rsidRPr="007A0996" w:rsidTr="00527DA2">
        <w:trPr>
          <w:trHeight w:val="491"/>
        </w:trPr>
        <w:tc>
          <w:tcPr>
            <w:tcW w:w="7256" w:type="dxa"/>
          </w:tcPr>
          <w:p w:rsidR="005974A6" w:rsidRPr="00503EF3" w:rsidRDefault="005974A6" w:rsidP="00527DA2">
            <w:pPr>
              <w:pStyle w:val="affffff4"/>
              <w:spacing w:before="64"/>
              <w:ind w:left="107"/>
              <w:rPr>
                <w:bCs w:val="0"/>
              </w:rPr>
            </w:pPr>
            <w:r w:rsidRPr="00503EF3">
              <w:t>теоретическое</w:t>
            </w:r>
            <w:r w:rsidRPr="00503EF3">
              <w:rPr>
                <w:spacing w:val="-4"/>
              </w:rPr>
              <w:t xml:space="preserve"> </w:t>
            </w:r>
            <w:r w:rsidRPr="00503EF3">
              <w:t>обучение</w:t>
            </w:r>
          </w:p>
        </w:tc>
        <w:tc>
          <w:tcPr>
            <w:tcW w:w="2412" w:type="dxa"/>
          </w:tcPr>
          <w:p w:rsidR="005974A6" w:rsidRPr="00503EF3" w:rsidRDefault="005974A6" w:rsidP="00527DA2">
            <w:pPr>
              <w:pStyle w:val="affffff4"/>
              <w:spacing w:before="64"/>
              <w:ind w:left="379" w:right="370"/>
              <w:rPr>
                <w:bCs w:val="0"/>
              </w:rPr>
            </w:pPr>
            <w:r w:rsidRPr="00503EF3">
              <w:t>86</w:t>
            </w:r>
          </w:p>
        </w:tc>
      </w:tr>
      <w:tr w:rsidR="005974A6" w:rsidRPr="007A0996" w:rsidTr="00527DA2">
        <w:trPr>
          <w:trHeight w:val="488"/>
        </w:trPr>
        <w:tc>
          <w:tcPr>
            <w:tcW w:w="7256" w:type="dxa"/>
          </w:tcPr>
          <w:p w:rsidR="005974A6" w:rsidRPr="00503EF3" w:rsidRDefault="005974A6" w:rsidP="00527DA2">
            <w:pPr>
              <w:pStyle w:val="affffff4"/>
              <w:spacing w:before="62"/>
              <w:ind w:left="107"/>
              <w:rPr>
                <w:bCs w:val="0"/>
              </w:rPr>
            </w:pPr>
            <w:r w:rsidRPr="00503EF3">
              <w:t>лабораторные</w:t>
            </w:r>
            <w:r w:rsidRPr="00503EF3">
              <w:rPr>
                <w:spacing w:val="-5"/>
              </w:rPr>
              <w:t xml:space="preserve"> </w:t>
            </w:r>
            <w:r w:rsidRPr="00503EF3">
              <w:t>занятия</w:t>
            </w:r>
          </w:p>
        </w:tc>
        <w:tc>
          <w:tcPr>
            <w:tcW w:w="2412" w:type="dxa"/>
          </w:tcPr>
          <w:p w:rsidR="005974A6" w:rsidRPr="00503EF3" w:rsidRDefault="005974A6" w:rsidP="00527DA2">
            <w:pPr>
              <w:pStyle w:val="affffff4"/>
              <w:rPr>
                <w:bCs w:val="0"/>
              </w:rPr>
            </w:pPr>
            <w:r w:rsidRPr="00503EF3">
              <w:t>14</w:t>
            </w:r>
          </w:p>
        </w:tc>
      </w:tr>
      <w:tr w:rsidR="005974A6" w:rsidRPr="007A0996" w:rsidTr="00527DA2">
        <w:trPr>
          <w:trHeight w:val="489"/>
        </w:trPr>
        <w:tc>
          <w:tcPr>
            <w:tcW w:w="7256" w:type="dxa"/>
          </w:tcPr>
          <w:p w:rsidR="005974A6" w:rsidRPr="00503EF3" w:rsidRDefault="005974A6" w:rsidP="00527DA2">
            <w:pPr>
              <w:pStyle w:val="affffff4"/>
              <w:spacing w:before="64"/>
              <w:ind w:left="107"/>
              <w:rPr>
                <w:bCs w:val="0"/>
              </w:rPr>
            </w:pPr>
            <w:r w:rsidRPr="00503EF3">
              <w:t>контрольные</w:t>
            </w:r>
            <w:r w:rsidRPr="00503EF3">
              <w:rPr>
                <w:spacing w:val="-5"/>
              </w:rPr>
              <w:t xml:space="preserve"> </w:t>
            </w:r>
            <w:r w:rsidRPr="00503EF3">
              <w:t>работы</w:t>
            </w:r>
          </w:p>
        </w:tc>
        <w:tc>
          <w:tcPr>
            <w:tcW w:w="2412" w:type="dxa"/>
          </w:tcPr>
          <w:p w:rsidR="005974A6" w:rsidRPr="00503EF3" w:rsidRDefault="005974A6" w:rsidP="00527DA2">
            <w:pPr>
              <w:pStyle w:val="affffff4"/>
              <w:spacing w:before="64"/>
              <w:ind w:left="379" w:right="370"/>
              <w:rPr>
                <w:bCs w:val="0"/>
              </w:rPr>
            </w:pPr>
            <w:r w:rsidRPr="00503EF3">
              <w:t>8</w:t>
            </w:r>
          </w:p>
        </w:tc>
      </w:tr>
      <w:tr w:rsidR="005974A6" w:rsidRPr="007010E0" w:rsidTr="00527DA2">
        <w:trPr>
          <w:trHeight w:val="368"/>
        </w:trPr>
        <w:tc>
          <w:tcPr>
            <w:tcW w:w="7256" w:type="dxa"/>
          </w:tcPr>
          <w:p w:rsidR="005974A6" w:rsidRPr="00503EF3" w:rsidRDefault="005974A6" w:rsidP="00527DA2">
            <w:pPr>
              <w:pStyle w:val="affffff4"/>
              <w:spacing w:before="2"/>
              <w:ind w:left="107"/>
              <w:rPr>
                <w:bCs w:val="0"/>
              </w:rPr>
            </w:pPr>
            <w:r w:rsidRPr="00503EF3">
              <w:t>Промежуточная</w:t>
            </w:r>
            <w:r w:rsidRPr="00503EF3">
              <w:rPr>
                <w:spacing w:val="-5"/>
              </w:rPr>
              <w:t xml:space="preserve"> </w:t>
            </w:r>
            <w:r w:rsidRPr="00503EF3">
              <w:t>аттестация</w:t>
            </w:r>
            <w:r w:rsidRPr="00503EF3">
              <w:rPr>
                <w:spacing w:val="-4"/>
              </w:rPr>
              <w:t xml:space="preserve"> </w:t>
            </w:r>
            <w:r w:rsidRPr="00503EF3">
              <w:t>(дифференцированный зачет)</w:t>
            </w:r>
          </w:p>
        </w:tc>
        <w:tc>
          <w:tcPr>
            <w:tcW w:w="2412" w:type="dxa"/>
          </w:tcPr>
          <w:p w:rsidR="005974A6" w:rsidRPr="00503EF3" w:rsidRDefault="005974A6" w:rsidP="00527DA2">
            <w:pPr>
              <w:pStyle w:val="affffff4"/>
              <w:rPr>
                <w:bCs w:val="0"/>
              </w:rPr>
            </w:pPr>
          </w:p>
        </w:tc>
      </w:tr>
    </w:tbl>
    <w:p w:rsidR="005974A6" w:rsidRPr="00503EF3" w:rsidRDefault="005974A6" w:rsidP="005974A6">
      <w:pPr>
        <w:pStyle w:val="114"/>
        <w:rPr>
          <w:rFonts w:ascii="Times New Roman" w:hAnsi="Times New Roman"/>
          <w:lang w:val="en-US"/>
        </w:rPr>
      </w:pPr>
    </w:p>
    <w:p w:rsidR="005974A6" w:rsidRPr="001D4B4A" w:rsidRDefault="005974A6" w:rsidP="005974A6">
      <w:pPr>
        <w:rPr>
          <w:rFonts w:eastAsia="Segoe UI" w:cs="Times New Roman"/>
          <w:b/>
          <w:bCs/>
        </w:rPr>
      </w:pPr>
      <w:r w:rsidRPr="001D4B4A">
        <w:rPr>
          <w:rFonts w:cs="Times New Roman"/>
        </w:rPr>
        <w:br w:type="page"/>
      </w:r>
    </w:p>
    <w:p w:rsidR="005974A6" w:rsidRPr="001D4B4A" w:rsidRDefault="005974A6" w:rsidP="005974A6">
      <w:pPr>
        <w:pStyle w:val="114"/>
        <w:rPr>
          <w:rFonts w:ascii="Times New Roman" w:hAnsi="Times New Roman"/>
        </w:rPr>
        <w:sectPr w:rsidR="005974A6" w:rsidRPr="001D4B4A" w:rsidSect="001604E7">
          <w:pgSz w:w="11906" w:h="16838"/>
          <w:pgMar w:top="1134" w:right="567" w:bottom="1134" w:left="1701" w:header="709" w:footer="709" w:gutter="0"/>
          <w:cols w:space="708"/>
          <w:docGrid w:linePitch="360"/>
        </w:sectPr>
      </w:pPr>
    </w:p>
    <w:p w:rsidR="005974A6" w:rsidRDefault="005974A6" w:rsidP="005974A6">
      <w:pPr>
        <w:pStyle w:val="114"/>
        <w:rPr>
          <w:rFonts w:ascii="Times New Roman" w:hAnsi="Times New Roman"/>
          <w:lang w:val="en-US"/>
        </w:rPr>
      </w:pPr>
      <w:r w:rsidRPr="001D4B4A">
        <w:rPr>
          <w:rFonts w:ascii="Times New Roman" w:hAnsi="Times New Roman"/>
        </w:rPr>
        <w:lastRenderedPageBreak/>
        <w:t>2.2. Содержание дисциплины</w:t>
      </w:r>
    </w:p>
    <w:tbl>
      <w:tblPr>
        <w:tblW w:w="1456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21"/>
        <w:gridCol w:w="9337"/>
        <w:gridCol w:w="1267"/>
        <w:gridCol w:w="1643"/>
      </w:tblGrid>
      <w:tr w:rsidR="005974A6" w:rsidRPr="00503EF3" w:rsidTr="00527DA2">
        <w:trPr>
          <w:trHeight w:val="1158"/>
        </w:trPr>
        <w:tc>
          <w:tcPr>
            <w:tcW w:w="2321" w:type="dxa"/>
          </w:tcPr>
          <w:p w:rsidR="005974A6" w:rsidRPr="00503EF3" w:rsidRDefault="005974A6" w:rsidP="00527DA2">
            <w:pPr>
              <w:spacing w:line="256" w:lineRule="auto"/>
              <w:ind w:left="419" w:right="406" w:firstLine="16"/>
              <w:jc w:val="center"/>
              <w:rPr>
                <w:rFonts w:cs="Times New Roman"/>
                <w:b/>
              </w:rPr>
            </w:pPr>
            <w:r w:rsidRPr="00503EF3">
              <w:rPr>
                <w:rFonts w:cs="Times New Roman"/>
                <w:b/>
              </w:rPr>
              <w:t>Наименование</w:t>
            </w:r>
            <w:r w:rsidRPr="00503EF3">
              <w:rPr>
                <w:rFonts w:cs="Times New Roman"/>
                <w:b/>
                <w:spacing w:val="-47"/>
              </w:rPr>
              <w:t xml:space="preserve"> </w:t>
            </w:r>
            <w:r w:rsidRPr="00503EF3">
              <w:rPr>
                <w:rFonts w:cs="Times New Roman"/>
                <w:b/>
              </w:rPr>
              <w:t>разделов</w:t>
            </w:r>
            <w:r w:rsidRPr="00503EF3">
              <w:rPr>
                <w:rFonts w:cs="Times New Roman"/>
                <w:b/>
                <w:spacing w:val="-6"/>
              </w:rPr>
              <w:t xml:space="preserve"> </w:t>
            </w:r>
            <w:r w:rsidRPr="00503EF3">
              <w:rPr>
                <w:rFonts w:cs="Times New Roman"/>
                <w:b/>
              </w:rPr>
              <w:t>и</w:t>
            </w:r>
            <w:r w:rsidRPr="00503EF3">
              <w:rPr>
                <w:rFonts w:cs="Times New Roman"/>
                <w:b/>
                <w:spacing w:val="-6"/>
              </w:rPr>
              <w:t xml:space="preserve"> </w:t>
            </w:r>
            <w:r w:rsidRPr="00503EF3">
              <w:rPr>
                <w:rFonts w:cs="Times New Roman"/>
                <w:b/>
              </w:rPr>
              <w:t>тем</w:t>
            </w:r>
          </w:p>
        </w:tc>
        <w:tc>
          <w:tcPr>
            <w:tcW w:w="9337" w:type="dxa"/>
          </w:tcPr>
          <w:p w:rsidR="005974A6" w:rsidRPr="00503EF3" w:rsidRDefault="005974A6" w:rsidP="00527DA2">
            <w:pPr>
              <w:spacing w:line="256" w:lineRule="auto"/>
              <w:ind w:left="2008" w:right="747" w:hanging="1237"/>
              <w:jc w:val="center"/>
              <w:rPr>
                <w:rFonts w:cs="Times New Roman"/>
                <w:i/>
              </w:rPr>
            </w:pPr>
            <w:r w:rsidRPr="00503EF3">
              <w:rPr>
                <w:rFonts w:cs="Times New Roman"/>
                <w:b/>
                <w:bCs/>
              </w:rPr>
              <w:t>Содержание учебного материала, лабораторные и практические работы, самостоятельная работа обуча</w:t>
            </w:r>
            <w:r>
              <w:rPr>
                <w:rFonts w:cs="Times New Roman"/>
                <w:b/>
                <w:bCs/>
              </w:rPr>
              <w:t>ющихся</w:t>
            </w:r>
          </w:p>
        </w:tc>
        <w:tc>
          <w:tcPr>
            <w:tcW w:w="1267" w:type="dxa"/>
          </w:tcPr>
          <w:p w:rsidR="005974A6" w:rsidRPr="00503EF3" w:rsidRDefault="005974A6" w:rsidP="00527DA2">
            <w:pPr>
              <w:spacing w:before="165"/>
              <w:ind w:left="195" w:right="181"/>
              <w:jc w:val="center"/>
              <w:rPr>
                <w:rFonts w:cs="Times New Roman"/>
                <w:b/>
              </w:rPr>
            </w:pPr>
            <w:r w:rsidRPr="00503EF3">
              <w:rPr>
                <w:rFonts w:cs="Times New Roman"/>
                <w:b/>
              </w:rPr>
              <w:t>Объем</w:t>
            </w:r>
            <w:r w:rsidRPr="00503EF3">
              <w:rPr>
                <w:rFonts w:cs="Times New Roman"/>
                <w:b/>
                <w:spacing w:val="-1"/>
              </w:rPr>
              <w:t xml:space="preserve"> </w:t>
            </w:r>
            <w:r w:rsidRPr="00503EF3">
              <w:rPr>
                <w:rFonts w:cs="Times New Roman"/>
                <w:b/>
              </w:rPr>
              <w:t>часов</w:t>
            </w:r>
          </w:p>
        </w:tc>
        <w:tc>
          <w:tcPr>
            <w:tcW w:w="1643" w:type="dxa"/>
          </w:tcPr>
          <w:p w:rsidR="005974A6" w:rsidRPr="00503EF3" w:rsidRDefault="005974A6" w:rsidP="00527DA2">
            <w:pPr>
              <w:spacing w:line="259" w:lineRule="auto"/>
              <w:ind w:left="28" w:right="28"/>
              <w:jc w:val="center"/>
              <w:rPr>
                <w:rFonts w:cs="Times New Roman"/>
                <w:b/>
              </w:rPr>
            </w:pPr>
            <w:r w:rsidRPr="00503EF3">
              <w:rPr>
                <w:rFonts w:cs="Times New Roman"/>
                <w:b/>
              </w:rPr>
              <w:t>Формируемые</w:t>
            </w:r>
            <w:r w:rsidRPr="00503EF3">
              <w:rPr>
                <w:rFonts w:cs="Times New Roman"/>
                <w:b/>
                <w:spacing w:val="1"/>
              </w:rPr>
              <w:t xml:space="preserve"> </w:t>
            </w:r>
            <w:r w:rsidRPr="00503EF3">
              <w:rPr>
                <w:rFonts w:cs="Times New Roman"/>
                <w:b/>
              </w:rPr>
              <w:t>общие и</w:t>
            </w:r>
            <w:r w:rsidRPr="00503EF3">
              <w:rPr>
                <w:rFonts w:cs="Times New Roman"/>
                <w:b/>
                <w:spacing w:val="1"/>
              </w:rPr>
              <w:t xml:space="preserve"> </w:t>
            </w:r>
            <w:r w:rsidRPr="00503EF3">
              <w:rPr>
                <w:rFonts w:cs="Times New Roman"/>
                <w:b/>
              </w:rPr>
              <w:t>профессиональные</w:t>
            </w:r>
          </w:p>
          <w:p w:rsidR="005974A6" w:rsidRPr="00503EF3" w:rsidRDefault="005974A6" w:rsidP="00527DA2">
            <w:pPr>
              <w:spacing w:line="267" w:lineRule="exact"/>
              <w:ind w:left="28" w:right="28"/>
              <w:jc w:val="center"/>
              <w:rPr>
                <w:rFonts w:cs="Times New Roman"/>
                <w:b/>
              </w:rPr>
            </w:pPr>
            <w:r w:rsidRPr="00503EF3">
              <w:rPr>
                <w:rFonts w:cs="Times New Roman"/>
                <w:b/>
              </w:rPr>
              <w:t>компетенции</w:t>
            </w:r>
          </w:p>
        </w:tc>
      </w:tr>
      <w:tr w:rsidR="005974A6" w:rsidRPr="00503EF3" w:rsidTr="00527DA2">
        <w:trPr>
          <w:trHeight w:val="290"/>
        </w:trPr>
        <w:tc>
          <w:tcPr>
            <w:tcW w:w="2321" w:type="dxa"/>
          </w:tcPr>
          <w:p w:rsidR="005974A6" w:rsidRPr="00503EF3" w:rsidRDefault="005974A6" w:rsidP="00527DA2">
            <w:pPr>
              <w:spacing w:line="268" w:lineRule="exact"/>
              <w:ind w:left="8"/>
              <w:jc w:val="center"/>
              <w:rPr>
                <w:rFonts w:cs="Times New Roman"/>
                <w:b/>
              </w:rPr>
            </w:pPr>
            <w:r w:rsidRPr="00503EF3">
              <w:rPr>
                <w:rFonts w:cs="Times New Roman"/>
                <w:b/>
              </w:rPr>
              <w:t>1</w:t>
            </w:r>
          </w:p>
        </w:tc>
        <w:tc>
          <w:tcPr>
            <w:tcW w:w="9337" w:type="dxa"/>
          </w:tcPr>
          <w:p w:rsidR="005974A6" w:rsidRPr="00503EF3" w:rsidRDefault="005974A6" w:rsidP="00527DA2">
            <w:pPr>
              <w:spacing w:line="268" w:lineRule="exact"/>
              <w:ind w:left="15"/>
              <w:jc w:val="center"/>
              <w:rPr>
                <w:rFonts w:cs="Times New Roman"/>
                <w:b/>
              </w:rPr>
            </w:pPr>
            <w:r w:rsidRPr="00503EF3">
              <w:rPr>
                <w:rFonts w:cs="Times New Roman"/>
                <w:b/>
              </w:rPr>
              <w:t>2</w:t>
            </w:r>
          </w:p>
        </w:tc>
        <w:tc>
          <w:tcPr>
            <w:tcW w:w="1267" w:type="dxa"/>
          </w:tcPr>
          <w:p w:rsidR="005974A6" w:rsidRPr="00503EF3" w:rsidRDefault="005974A6" w:rsidP="00527DA2">
            <w:pPr>
              <w:spacing w:line="268" w:lineRule="exact"/>
              <w:ind w:left="12"/>
              <w:jc w:val="center"/>
              <w:rPr>
                <w:rFonts w:cs="Times New Roman"/>
                <w:b/>
              </w:rPr>
            </w:pPr>
            <w:r w:rsidRPr="00503EF3">
              <w:rPr>
                <w:rFonts w:cs="Times New Roman"/>
                <w:b/>
              </w:rPr>
              <w:t>3</w:t>
            </w:r>
          </w:p>
        </w:tc>
        <w:tc>
          <w:tcPr>
            <w:tcW w:w="1643" w:type="dxa"/>
          </w:tcPr>
          <w:p w:rsidR="005974A6" w:rsidRPr="00503EF3" w:rsidRDefault="005974A6" w:rsidP="00527DA2">
            <w:pPr>
              <w:spacing w:line="268" w:lineRule="exact"/>
              <w:ind w:left="8"/>
              <w:jc w:val="center"/>
              <w:rPr>
                <w:rFonts w:cs="Times New Roman"/>
                <w:b/>
              </w:rPr>
            </w:pPr>
            <w:r w:rsidRPr="00503EF3">
              <w:rPr>
                <w:rFonts w:cs="Times New Roman"/>
                <w:b/>
              </w:rPr>
              <w:t>4</w:t>
            </w:r>
          </w:p>
        </w:tc>
      </w:tr>
      <w:tr w:rsidR="005974A6" w:rsidRPr="00503EF3" w:rsidTr="00527DA2">
        <w:trPr>
          <w:trHeight w:val="289"/>
        </w:trPr>
        <w:tc>
          <w:tcPr>
            <w:tcW w:w="2321" w:type="dxa"/>
            <w:vMerge w:val="restart"/>
          </w:tcPr>
          <w:p w:rsidR="005974A6" w:rsidRPr="00503EF3" w:rsidRDefault="005974A6" w:rsidP="00527DA2">
            <w:pPr>
              <w:spacing w:line="268" w:lineRule="exact"/>
              <w:ind w:left="125" w:right="117"/>
              <w:jc w:val="center"/>
              <w:rPr>
                <w:rFonts w:cs="Times New Roman"/>
                <w:b/>
              </w:rPr>
            </w:pPr>
            <w:r w:rsidRPr="00503EF3">
              <w:rPr>
                <w:rFonts w:cs="Times New Roman"/>
                <w:b/>
              </w:rPr>
              <w:t>Введение.</w:t>
            </w:r>
          </w:p>
          <w:p w:rsidR="005974A6" w:rsidRPr="00503EF3" w:rsidRDefault="005974A6" w:rsidP="00527DA2">
            <w:pPr>
              <w:spacing w:line="258" w:lineRule="exact"/>
              <w:ind w:left="125" w:right="117"/>
              <w:jc w:val="center"/>
              <w:rPr>
                <w:rFonts w:cs="Times New Roman"/>
                <w:b/>
              </w:rPr>
            </w:pPr>
            <w:r w:rsidRPr="00503EF3">
              <w:rPr>
                <w:rFonts w:cs="Times New Roman"/>
                <w:b/>
              </w:rPr>
              <w:t>Физика</w:t>
            </w:r>
            <w:r w:rsidRPr="00503EF3">
              <w:rPr>
                <w:rFonts w:cs="Times New Roman"/>
                <w:b/>
                <w:spacing w:val="-2"/>
              </w:rPr>
              <w:t xml:space="preserve"> </w:t>
            </w:r>
            <w:r w:rsidRPr="00503EF3">
              <w:rPr>
                <w:rFonts w:cs="Times New Roman"/>
                <w:b/>
              </w:rPr>
              <w:t>и</w:t>
            </w:r>
            <w:r w:rsidRPr="00503EF3">
              <w:rPr>
                <w:rFonts w:cs="Times New Roman"/>
                <w:b/>
                <w:spacing w:val="-3"/>
              </w:rPr>
              <w:t xml:space="preserve"> </w:t>
            </w:r>
            <w:r w:rsidRPr="00503EF3">
              <w:rPr>
                <w:rFonts w:cs="Times New Roman"/>
                <w:b/>
              </w:rPr>
              <w:t>методы</w:t>
            </w:r>
          </w:p>
          <w:p w:rsidR="005974A6" w:rsidRPr="00503EF3" w:rsidRDefault="005974A6" w:rsidP="00527DA2">
            <w:pPr>
              <w:spacing w:line="255" w:lineRule="exact"/>
              <w:ind w:left="125" w:right="118"/>
              <w:jc w:val="center"/>
              <w:rPr>
                <w:rFonts w:cs="Times New Roman"/>
                <w:b/>
              </w:rPr>
            </w:pPr>
            <w:r w:rsidRPr="00503EF3">
              <w:rPr>
                <w:rFonts w:cs="Times New Roman"/>
                <w:b/>
              </w:rPr>
              <w:t>научного</w:t>
            </w:r>
            <w:r w:rsidRPr="00503EF3">
              <w:rPr>
                <w:rFonts w:cs="Times New Roman"/>
                <w:b/>
                <w:spacing w:val="-4"/>
              </w:rPr>
              <w:t xml:space="preserve"> </w:t>
            </w:r>
            <w:r w:rsidRPr="00503EF3">
              <w:rPr>
                <w:rFonts w:cs="Times New Roman"/>
                <w:b/>
              </w:rPr>
              <w:t>познания</w:t>
            </w:r>
          </w:p>
        </w:tc>
        <w:tc>
          <w:tcPr>
            <w:tcW w:w="9337" w:type="dxa"/>
          </w:tcPr>
          <w:p w:rsidR="005974A6" w:rsidRPr="00503EF3" w:rsidRDefault="005974A6" w:rsidP="00527DA2">
            <w:pPr>
              <w:spacing w:line="268" w:lineRule="exact"/>
              <w:ind w:left="110"/>
              <w:rPr>
                <w:rFonts w:cs="Times New Roman"/>
                <w:b/>
              </w:rPr>
            </w:pPr>
            <w:r w:rsidRPr="00503EF3">
              <w:rPr>
                <w:rFonts w:cs="Times New Roman"/>
                <w:b/>
              </w:rPr>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5"/>
              </w:rPr>
              <w:t xml:space="preserve"> </w:t>
            </w:r>
            <w:r w:rsidRPr="00503EF3">
              <w:rPr>
                <w:rFonts w:cs="Times New Roman"/>
                <w:b/>
              </w:rPr>
              <w:t>материала:</w:t>
            </w:r>
          </w:p>
        </w:tc>
        <w:tc>
          <w:tcPr>
            <w:tcW w:w="1267" w:type="dxa"/>
            <w:vMerge w:val="restart"/>
          </w:tcPr>
          <w:p w:rsidR="005974A6" w:rsidRPr="00503EF3" w:rsidRDefault="005974A6" w:rsidP="00527DA2">
            <w:pPr>
              <w:spacing w:line="268" w:lineRule="exact"/>
              <w:ind w:left="12"/>
              <w:jc w:val="center"/>
              <w:rPr>
                <w:rFonts w:cs="Times New Roman"/>
              </w:rPr>
            </w:pPr>
            <w:r w:rsidRPr="00503EF3">
              <w:rPr>
                <w:rFonts w:cs="Times New Roman"/>
              </w:rPr>
              <w:t>2</w:t>
            </w:r>
          </w:p>
        </w:tc>
        <w:tc>
          <w:tcPr>
            <w:tcW w:w="1643" w:type="dxa"/>
            <w:vMerge w:val="restart"/>
          </w:tcPr>
          <w:p w:rsidR="005974A6" w:rsidRPr="00503EF3" w:rsidRDefault="005974A6" w:rsidP="00527DA2">
            <w:pPr>
              <w:spacing w:line="268" w:lineRule="exact"/>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03</w:t>
            </w:r>
          </w:p>
          <w:p w:rsidR="005974A6" w:rsidRDefault="005974A6" w:rsidP="00527DA2">
            <w:pPr>
              <w:spacing w:line="258" w:lineRule="exact"/>
              <w:ind w:left="376" w:right="368"/>
              <w:jc w:val="center"/>
              <w:rPr>
                <w:rFonts w:cs="Times New Roman"/>
                <w:lang w:val="en-US"/>
              </w:rPr>
            </w:pPr>
            <w:r w:rsidRPr="00503EF3">
              <w:rPr>
                <w:rFonts w:cs="Times New Roman"/>
              </w:rPr>
              <w:t>ОК</w:t>
            </w:r>
            <w:r w:rsidRPr="00503EF3">
              <w:rPr>
                <w:rFonts w:cs="Times New Roman"/>
                <w:spacing w:val="-1"/>
              </w:rPr>
              <w:t xml:space="preserve"> </w:t>
            </w:r>
            <w:r w:rsidRPr="00503EF3">
              <w:rPr>
                <w:rFonts w:cs="Times New Roman"/>
              </w:rPr>
              <w:t>05</w:t>
            </w:r>
          </w:p>
          <w:p w:rsidR="005974A6" w:rsidRPr="007619BC" w:rsidRDefault="005974A6" w:rsidP="00527DA2">
            <w:pPr>
              <w:spacing w:line="258" w:lineRule="exact"/>
              <w:ind w:left="376" w:right="368"/>
              <w:jc w:val="center"/>
              <w:rPr>
                <w:rFonts w:cs="Times New Roman"/>
                <w:lang w:val="en-US"/>
              </w:rPr>
            </w:pPr>
          </w:p>
        </w:tc>
      </w:tr>
      <w:tr w:rsidR="005974A6" w:rsidRPr="00503EF3" w:rsidTr="00527DA2">
        <w:trPr>
          <w:trHeight w:val="1691"/>
        </w:trPr>
        <w:tc>
          <w:tcPr>
            <w:tcW w:w="2321" w:type="dxa"/>
            <w:vMerge/>
          </w:tcPr>
          <w:p w:rsidR="005974A6" w:rsidRPr="00503EF3" w:rsidRDefault="005974A6" w:rsidP="00527DA2">
            <w:pPr>
              <w:spacing w:line="255" w:lineRule="exact"/>
              <w:ind w:left="125" w:right="118"/>
              <w:jc w:val="center"/>
              <w:rPr>
                <w:rFonts w:cs="Times New Roman"/>
                <w:b/>
              </w:rPr>
            </w:pPr>
          </w:p>
        </w:tc>
        <w:tc>
          <w:tcPr>
            <w:tcW w:w="9337" w:type="dxa"/>
          </w:tcPr>
          <w:p w:rsidR="005974A6" w:rsidRPr="00503EF3" w:rsidRDefault="005974A6" w:rsidP="00527DA2">
            <w:pPr>
              <w:spacing w:line="268" w:lineRule="exact"/>
              <w:ind w:left="110"/>
              <w:rPr>
                <w:rFonts w:cs="Times New Roman"/>
              </w:rPr>
            </w:pPr>
            <w:r w:rsidRPr="00503EF3">
              <w:rPr>
                <w:rFonts w:cs="Times New Roman"/>
              </w:rPr>
              <w:t>Физика</w:t>
            </w:r>
            <w:r w:rsidRPr="00503EF3">
              <w:rPr>
                <w:rFonts w:cs="Times New Roman"/>
                <w:spacing w:val="-1"/>
              </w:rPr>
              <w:t xml:space="preserve"> </w:t>
            </w:r>
            <w:r w:rsidRPr="00503EF3">
              <w:rPr>
                <w:rFonts w:cs="Times New Roman"/>
              </w:rPr>
              <w:t>—</w:t>
            </w:r>
            <w:r w:rsidRPr="00503EF3">
              <w:rPr>
                <w:rFonts w:cs="Times New Roman"/>
                <w:spacing w:val="-4"/>
              </w:rPr>
              <w:t xml:space="preserve"> </w:t>
            </w:r>
            <w:r w:rsidRPr="00503EF3">
              <w:rPr>
                <w:rFonts w:cs="Times New Roman"/>
              </w:rPr>
              <w:t>фундаментальная наука</w:t>
            </w:r>
            <w:r w:rsidRPr="00503EF3">
              <w:rPr>
                <w:rFonts w:cs="Times New Roman"/>
                <w:spacing w:val="-3"/>
              </w:rPr>
              <w:t xml:space="preserve"> </w:t>
            </w:r>
            <w:r w:rsidRPr="00503EF3">
              <w:rPr>
                <w:rFonts w:cs="Times New Roman"/>
              </w:rPr>
              <w:t>о</w:t>
            </w:r>
            <w:r w:rsidRPr="00503EF3">
              <w:rPr>
                <w:rFonts w:cs="Times New Roman"/>
                <w:spacing w:val="-2"/>
              </w:rPr>
              <w:t xml:space="preserve"> </w:t>
            </w:r>
            <w:r w:rsidRPr="00503EF3">
              <w:rPr>
                <w:rFonts w:cs="Times New Roman"/>
              </w:rPr>
              <w:t>природе.</w:t>
            </w:r>
            <w:r w:rsidRPr="00503EF3">
              <w:rPr>
                <w:rFonts w:cs="Times New Roman"/>
                <w:spacing w:val="-1"/>
              </w:rPr>
              <w:t xml:space="preserve"> </w:t>
            </w:r>
            <w:r w:rsidRPr="00503EF3">
              <w:rPr>
                <w:rFonts w:cs="Times New Roman"/>
              </w:rPr>
              <w:t>Естественно-научный метод</w:t>
            </w:r>
            <w:r w:rsidRPr="00503EF3">
              <w:rPr>
                <w:rFonts w:cs="Times New Roman"/>
                <w:spacing w:val="-1"/>
              </w:rPr>
              <w:t xml:space="preserve"> </w:t>
            </w:r>
            <w:r w:rsidRPr="00503EF3">
              <w:rPr>
                <w:rFonts w:cs="Times New Roman"/>
              </w:rPr>
              <w:t>познания,</w:t>
            </w:r>
            <w:r w:rsidRPr="00503EF3">
              <w:rPr>
                <w:rFonts w:cs="Times New Roman"/>
                <w:spacing w:val="-2"/>
              </w:rPr>
              <w:t xml:space="preserve"> </w:t>
            </w:r>
            <w:r w:rsidRPr="00503EF3">
              <w:rPr>
                <w:rFonts w:cs="Times New Roman"/>
              </w:rPr>
              <w:t>его возможности</w:t>
            </w:r>
            <w:r w:rsidRPr="00503EF3">
              <w:rPr>
                <w:rFonts w:cs="Times New Roman"/>
                <w:spacing w:val="46"/>
              </w:rPr>
              <w:t xml:space="preserve"> </w:t>
            </w:r>
            <w:r w:rsidRPr="00503EF3">
              <w:rPr>
                <w:rFonts w:cs="Times New Roman"/>
              </w:rPr>
              <w:t>и</w:t>
            </w:r>
            <w:r w:rsidRPr="00503EF3">
              <w:rPr>
                <w:rFonts w:cs="Times New Roman"/>
                <w:spacing w:val="47"/>
              </w:rPr>
              <w:t xml:space="preserve"> </w:t>
            </w:r>
            <w:r w:rsidRPr="00503EF3">
              <w:rPr>
                <w:rFonts w:cs="Times New Roman"/>
              </w:rPr>
              <w:t>границы</w:t>
            </w:r>
            <w:r w:rsidRPr="00503EF3">
              <w:rPr>
                <w:rFonts w:cs="Times New Roman"/>
                <w:spacing w:val="46"/>
              </w:rPr>
              <w:t xml:space="preserve"> </w:t>
            </w:r>
            <w:r w:rsidRPr="00503EF3">
              <w:rPr>
                <w:rFonts w:cs="Times New Roman"/>
              </w:rPr>
              <w:t>применимости.</w:t>
            </w:r>
            <w:r w:rsidRPr="00503EF3">
              <w:rPr>
                <w:rFonts w:cs="Times New Roman"/>
                <w:spacing w:val="47"/>
              </w:rPr>
              <w:t xml:space="preserve"> </w:t>
            </w:r>
            <w:r w:rsidRPr="00503EF3">
              <w:rPr>
                <w:rFonts w:cs="Times New Roman"/>
              </w:rPr>
              <w:t>Эксперимент</w:t>
            </w:r>
            <w:r w:rsidRPr="00503EF3">
              <w:rPr>
                <w:rFonts w:cs="Times New Roman"/>
                <w:spacing w:val="47"/>
              </w:rPr>
              <w:t xml:space="preserve"> </w:t>
            </w:r>
            <w:r w:rsidRPr="00503EF3">
              <w:rPr>
                <w:rFonts w:cs="Times New Roman"/>
              </w:rPr>
              <w:t>и</w:t>
            </w:r>
            <w:r w:rsidRPr="00503EF3">
              <w:rPr>
                <w:rFonts w:cs="Times New Roman"/>
                <w:spacing w:val="47"/>
              </w:rPr>
              <w:t xml:space="preserve"> </w:t>
            </w:r>
            <w:r w:rsidRPr="00503EF3">
              <w:rPr>
                <w:rFonts w:cs="Times New Roman"/>
              </w:rPr>
              <w:t>теория в</w:t>
            </w:r>
            <w:r w:rsidRPr="00503EF3">
              <w:rPr>
                <w:rFonts w:cs="Times New Roman"/>
                <w:spacing w:val="46"/>
              </w:rPr>
              <w:t xml:space="preserve"> </w:t>
            </w:r>
            <w:r w:rsidRPr="00503EF3">
              <w:rPr>
                <w:rFonts w:cs="Times New Roman"/>
              </w:rPr>
              <w:t>процессе</w:t>
            </w:r>
            <w:r w:rsidRPr="00503EF3">
              <w:rPr>
                <w:rFonts w:cs="Times New Roman"/>
                <w:spacing w:val="48"/>
              </w:rPr>
              <w:t xml:space="preserve"> </w:t>
            </w:r>
            <w:r w:rsidRPr="00503EF3">
              <w:rPr>
                <w:rFonts w:cs="Times New Roman"/>
              </w:rPr>
              <w:t xml:space="preserve">познания </w:t>
            </w:r>
            <w:r w:rsidRPr="00503EF3">
              <w:rPr>
                <w:rFonts w:cs="Times New Roman"/>
                <w:spacing w:val="-1"/>
              </w:rPr>
              <w:t>природы.</w:t>
            </w:r>
            <w:r w:rsidRPr="00503EF3">
              <w:rPr>
                <w:rFonts w:cs="Times New Roman"/>
                <w:spacing w:val="-11"/>
              </w:rPr>
              <w:t xml:space="preserve"> </w:t>
            </w:r>
            <w:r w:rsidRPr="00503EF3">
              <w:rPr>
                <w:rFonts w:cs="Times New Roman"/>
                <w:spacing w:val="-1"/>
              </w:rPr>
              <w:t>Моделирование</w:t>
            </w:r>
            <w:r w:rsidRPr="00503EF3">
              <w:rPr>
                <w:rFonts w:cs="Times New Roman"/>
                <w:spacing w:val="-9"/>
              </w:rPr>
              <w:t xml:space="preserve"> </w:t>
            </w:r>
            <w:r w:rsidRPr="00503EF3">
              <w:rPr>
                <w:rFonts w:cs="Times New Roman"/>
              </w:rPr>
              <w:t>физических</w:t>
            </w:r>
            <w:r w:rsidRPr="00503EF3">
              <w:rPr>
                <w:rFonts w:cs="Times New Roman"/>
                <w:spacing w:val="-11"/>
              </w:rPr>
              <w:t xml:space="preserve"> </w:t>
            </w:r>
            <w:r w:rsidRPr="00503EF3">
              <w:rPr>
                <w:rFonts w:cs="Times New Roman"/>
              </w:rPr>
              <w:t>явлений</w:t>
            </w:r>
            <w:r w:rsidRPr="00503EF3">
              <w:rPr>
                <w:rFonts w:cs="Times New Roman"/>
                <w:spacing w:val="-9"/>
              </w:rPr>
              <w:t xml:space="preserve"> </w:t>
            </w:r>
            <w:r w:rsidRPr="00503EF3">
              <w:rPr>
                <w:rFonts w:cs="Times New Roman"/>
              </w:rPr>
              <w:t>и</w:t>
            </w:r>
            <w:r w:rsidRPr="00503EF3">
              <w:rPr>
                <w:rFonts w:cs="Times New Roman"/>
                <w:spacing w:val="-11"/>
              </w:rPr>
              <w:t xml:space="preserve"> </w:t>
            </w:r>
            <w:r w:rsidRPr="00503EF3">
              <w:rPr>
                <w:rFonts w:cs="Times New Roman"/>
              </w:rPr>
              <w:t>процессов.</w:t>
            </w:r>
            <w:r w:rsidRPr="00503EF3">
              <w:rPr>
                <w:rFonts w:cs="Times New Roman"/>
                <w:spacing w:val="-12"/>
              </w:rPr>
              <w:t xml:space="preserve"> </w:t>
            </w:r>
            <w:r w:rsidRPr="00503EF3">
              <w:rPr>
                <w:rFonts w:cs="Times New Roman"/>
              </w:rPr>
              <w:t>Роль</w:t>
            </w:r>
            <w:r w:rsidRPr="00503EF3">
              <w:rPr>
                <w:rFonts w:cs="Times New Roman"/>
                <w:spacing w:val="-11"/>
              </w:rPr>
              <w:t xml:space="preserve"> </w:t>
            </w:r>
            <w:r w:rsidRPr="00503EF3">
              <w:rPr>
                <w:rFonts w:cs="Times New Roman"/>
              </w:rPr>
              <w:t>эксперимента</w:t>
            </w:r>
            <w:r w:rsidRPr="00503EF3">
              <w:rPr>
                <w:rFonts w:cs="Times New Roman"/>
                <w:spacing w:val="-12"/>
              </w:rPr>
              <w:t xml:space="preserve"> </w:t>
            </w:r>
            <w:r w:rsidRPr="00503EF3">
              <w:rPr>
                <w:rFonts w:cs="Times New Roman"/>
              </w:rPr>
              <w:t>и</w:t>
            </w:r>
            <w:r w:rsidRPr="00503EF3">
              <w:rPr>
                <w:rFonts w:cs="Times New Roman"/>
                <w:spacing w:val="-9"/>
              </w:rPr>
              <w:t xml:space="preserve"> </w:t>
            </w:r>
            <w:r w:rsidRPr="00503EF3">
              <w:rPr>
                <w:rFonts w:cs="Times New Roman"/>
              </w:rPr>
              <w:t>теории в</w:t>
            </w:r>
            <w:r w:rsidRPr="00503EF3">
              <w:rPr>
                <w:rFonts w:cs="Times New Roman"/>
                <w:spacing w:val="14"/>
              </w:rPr>
              <w:t xml:space="preserve"> </w:t>
            </w:r>
            <w:r w:rsidRPr="00503EF3">
              <w:rPr>
                <w:rFonts w:cs="Times New Roman"/>
              </w:rPr>
              <w:t>процессе</w:t>
            </w:r>
            <w:r w:rsidRPr="00503EF3">
              <w:rPr>
                <w:rFonts w:cs="Times New Roman"/>
                <w:spacing w:val="60"/>
              </w:rPr>
              <w:t xml:space="preserve"> </w:t>
            </w:r>
            <w:r w:rsidRPr="00503EF3">
              <w:rPr>
                <w:rFonts w:cs="Times New Roman"/>
              </w:rPr>
              <w:t>познания</w:t>
            </w:r>
            <w:r w:rsidRPr="00503EF3">
              <w:rPr>
                <w:rFonts w:cs="Times New Roman"/>
                <w:spacing w:val="61"/>
              </w:rPr>
              <w:t xml:space="preserve"> </w:t>
            </w:r>
            <w:r w:rsidRPr="00503EF3">
              <w:rPr>
                <w:rFonts w:cs="Times New Roman"/>
              </w:rPr>
              <w:t>природы.</w:t>
            </w:r>
            <w:r w:rsidRPr="00503EF3">
              <w:rPr>
                <w:rFonts w:cs="Times New Roman"/>
                <w:spacing w:val="62"/>
              </w:rPr>
              <w:t xml:space="preserve"> </w:t>
            </w:r>
            <w:r w:rsidRPr="00503EF3">
              <w:rPr>
                <w:rFonts w:cs="Times New Roman"/>
              </w:rPr>
              <w:t>Физическая</w:t>
            </w:r>
            <w:r w:rsidRPr="00503EF3">
              <w:rPr>
                <w:rFonts w:cs="Times New Roman"/>
                <w:spacing w:val="62"/>
              </w:rPr>
              <w:t xml:space="preserve"> </w:t>
            </w:r>
            <w:r w:rsidRPr="00503EF3">
              <w:rPr>
                <w:rFonts w:cs="Times New Roman"/>
              </w:rPr>
              <w:t>величина.</w:t>
            </w:r>
            <w:r w:rsidRPr="00503EF3">
              <w:rPr>
                <w:rFonts w:cs="Times New Roman"/>
                <w:spacing w:val="62"/>
              </w:rPr>
              <w:t xml:space="preserve"> </w:t>
            </w:r>
            <w:r w:rsidRPr="00503EF3">
              <w:rPr>
                <w:rFonts w:cs="Times New Roman"/>
              </w:rPr>
              <w:t>Физические</w:t>
            </w:r>
            <w:r w:rsidRPr="00503EF3">
              <w:rPr>
                <w:rFonts w:cs="Times New Roman"/>
                <w:spacing w:val="60"/>
              </w:rPr>
              <w:t xml:space="preserve"> </w:t>
            </w:r>
            <w:r w:rsidRPr="00503EF3">
              <w:rPr>
                <w:rFonts w:cs="Times New Roman"/>
              </w:rPr>
              <w:t>законы.</w:t>
            </w:r>
            <w:r w:rsidRPr="00503EF3">
              <w:rPr>
                <w:rFonts w:cs="Times New Roman"/>
                <w:spacing w:val="62"/>
              </w:rPr>
              <w:t xml:space="preserve"> </w:t>
            </w:r>
            <w:r w:rsidRPr="00503EF3">
              <w:rPr>
                <w:rFonts w:cs="Times New Roman"/>
              </w:rPr>
              <w:t>Границы применимости</w:t>
            </w:r>
            <w:r w:rsidRPr="00503EF3">
              <w:rPr>
                <w:rFonts w:cs="Times New Roman"/>
                <w:spacing w:val="60"/>
              </w:rPr>
              <w:t xml:space="preserve"> </w:t>
            </w:r>
            <w:r w:rsidRPr="00503EF3">
              <w:rPr>
                <w:rFonts w:cs="Times New Roman"/>
              </w:rPr>
              <w:t>физических законов</w:t>
            </w:r>
            <w:r w:rsidRPr="00503EF3">
              <w:rPr>
                <w:rFonts w:cs="Times New Roman"/>
                <w:spacing w:val="8"/>
              </w:rPr>
              <w:t xml:space="preserve"> </w:t>
            </w:r>
            <w:r w:rsidRPr="00503EF3">
              <w:rPr>
                <w:rFonts w:cs="Times New Roman"/>
              </w:rPr>
              <w:t>и теорий.</w:t>
            </w:r>
            <w:r w:rsidRPr="00503EF3">
              <w:rPr>
                <w:rFonts w:cs="Times New Roman"/>
                <w:spacing w:val="9"/>
              </w:rPr>
              <w:t xml:space="preserve"> </w:t>
            </w:r>
            <w:r w:rsidRPr="00503EF3">
              <w:rPr>
                <w:rFonts w:cs="Times New Roman"/>
              </w:rPr>
              <w:t>Принцип</w:t>
            </w:r>
            <w:r w:rsidRPr="00503EF3">
              <w:rPr>
                <w:rFonts w:cs="Times New Roman"/>
                <w:spacing w:val="8"/>
              </w:rPr>
              <w:t xml:space="preserve"> </w:t>
            </w:r>
            <w:r w:rsidRPr="00503EF3">
              <w:rPr>
                <w:rFonts w:cs="Times New Roman"/>
              </w:rPr>
              <w:t>соответствия.</w:t>
            </w:r>
            <w:r w:rsidRPr="00503EF3">
              <w:rPr>
                <w:rFonts w:cs="Times New Roman"/>
                <w:spacing w:val="9"/>
              </w:rPr>
              <w:t xml:space="preserve"> </w:t>
            </w:r>
            <w:r w:rsidRPr="00503EF3">
              <w:rPr>
                <w:rFonts w:cs="Times New Roman"/>
              </w:rPr>
              <w:t>Понятие</w:t>
            </w:r>
            <w:r w:rsidRPr="00503EF3">
              <w:rPr>
                <w:rFonts w:cs="Times New Roman"/>
                <w:spacing w:val="9"/>
              </w:rPr>
              <w:t xml:space="preserve"> </w:t>
            </w:r>
            <w:r w:rsidRPr="00503EF3">
              <w:rPr>
                <w:rFonts w:cs="Times New Roman"/>
              </w:rPr>
              <w:t>о физической</w:t>
            </w:r>
            <w:r w:rsidRPr="00503EF3">
              <w:rPr>
                <w:rFonts w:cs="Times New Roman"/>
                <w:spacing w:val="22"/>
              </w:rPr>
              <w:t xml:space="preserve"> </w:t>
            </w:r>
            <w:r w:rsidRPr="00503EF3">
              <w:rPr>
                <w:rFonts w:cs="Times New Roman"/>
              </w:rPr>
              <w:t>картине</w:t>
            </w:r>
            <w:r w:rsidRPr="00503EF3">
              <w:rPr>
                <w:rFonts w:cs="Times New Roman"/>
                <w:spacing w:val="72"/>
              </w:rPr>
              <w:t xml:space="preserve"> </w:t>
            </w:r>
            <w:r w:rsidRPr="00503EF3">
              <w:rPr>
                <w:rFonts w:cs="Times New Roman"/>
              </w:rPr>
              <w:t>мира.</w:t>
            </w:r>
            <w:r w:rsidRPr="00503EF3">
              <w:rPr>
                <w:rFonts w:cs="Times New Roman"/>
                <w:spacing w:val="71"/>
              </w:rPr>
              <w:t xml:space="preserve"> </w:t>
            </w:r>
            <w:r w:rsidRPr="00503EF3">
              <w:rPr>
                <w:rFonts w:cs="Times New Roman"/>
              </w:rPr>
              <w:t>Погрешности</w:t>
            </w:r>
            <w:r w:rsidRPr="00503EF3">
              <w:rPr>
                <w:rFonts w:cs="Times New Roman"/>
                <w:spacing w:val="70"/>
              </w:rPr>
              <w:t xml:space="preserve"> </w:t>
            </w:r>
            <w:r w:rsidRPr="00503EF3">
              <w:rPr>
                <w:rFonts w:cs="Times New Roman"/>
              </w:rPr>
              <w:t>измерений</w:t>
            </w:r>
            <w:r w:rsidRPr="00503EF3">
              <w:rPr>
                <w:rFonts w:cs="Times New Roman"/>
                <w:spacing w:val="70"/>
              </w:rPr>
              <w:t xml:space="preserve"> </w:t>
            </w:r>
            <w:r w:rsidRPr="00503EF3">
              <w:rPr>
                <w:rFonts w:cs="Times New Roman"/>
              </w:rPr>
              <w:t>физических</w:t>
            </w:r>
            <w:r w:rsidRPr="00503EF3">
              <w:rPr>
                <w:rFonts w:cs="Times New Roman"/>
                <w:spacing w:val="70"/>
              </w:rPr>
              <w:t xml:space="preserve"> </w:t>
            </w:r>
            <w:r w:rsidRPr="00503EF3">
              <w:rPr>
                <w:rFonts w:cs="Times New Roman"/>
              </w:rPr>
              <w:t>величин</w:t>
            </w:r>
          </w:p>
        </w:tc>
        <w:tc>
          <w:tcPr>
            <w:tcW w:w="1267" w:type="dxa"/>
            <w:vMerge/>
          </w:tcPr>
          <w:p w:rsidR="005974A6" w:rsidRPr="00503EF3" w:rsidRDefault="005974A6" w:rsidP="00527DA2">
            <w:pPr>
              <w:rPr>
                <w:rFonts w:cs="Times New Roman"/>
              </w:rPr>
            </w:pPr>
          </w:p>
        </w:tc>
        <w:tc>
          <w:tcPr>
            <w:tcW w:w="1643" w:type="dxa"/>
            <w:vMerge/>
          </w:tcPr>
          <w:p w:rsidR="005974A6" w:rsidRPr="00503EF3" w:rsidRDefault="005974A6" w:rsidP="00527DA2">
            <w:pPr>
              <w:spacing w:line="258" w:lineRule="exact"/>
              <w:ind w:left="376" w:right="368"/>
              <w:jc w:val="center"/>
              <w:rPr>
                <w:rFonts w:cs="Times New Roman"/>
              </w:rPr>
            </w:pPr>
          </w:p>
        </w:tc>
      </w:tr>
      <w:tr w:rsidR="005974A6" w:rsidRPr="00503EF3" w:rsidTr="00527DA2">
        <w:trPr>
          <w:trHeight w:val="290"/>
        </w:trPr>
        <w:tc>
          <w:tcPr>
            <w:tcW w:w="11658" w:type="dxa"/>
            <w:gridSpan w:val="2"/>
          </w:tcPr>
          <w:p w:rsidR="005974A6" w:rsidRPr="00503EF3" w:rsidRDefault="005974A6" w:rsidP="00527DA2">
            <w:pPr>
              <w:spacing w:line="268" w:lineRule="exact"/>
              <w:ind w:left="17" w:right="-68" w:hangingChars="7" w:hanging="17"/>
              <w:jc w:val="center"/>
              <w:rPr>
                <w:rFonts w:cs="Times New Roman"/>
                <w:b/>
              </w:rPr>
            </w:pPr>
            <w:r w:rsidRPr="00503EF3">
              <w:rPr>
                <w:rFonts w:cs="Times New Roman"/>
                <w:b/>
              </w:rPr>
              <w:t>Раздел</w:t>
            </w:r>
            <w:r w:rsidRPr="00503EF3">
              <w:rPr>
                <w:rFonts w:cs="Times New Roman"/>
                <w:b/>
                <w:spacing w:val="-2"/>
              </w:rPr>
              <w:t xml:space="preserve"> </w:t>
            </w:r>
            <w:r w:rsidRPr="00503EF3">
              <w:rPr>
                <w:rFonts w:cs="Times New Roman"/>
                <w:b/>
              </w:rPr>
              <w:t>1.</w:t>
            </w:r>
            <w:r w:rsidRPr="00503EF3">
              <w:rPr>
                <w:rFonts w:cs="Times New Roman"/>
                <w:b/>
                <w:spacing w:val="-1"/>
              </w:rPr>
              <w:t xml:space="preserve"> </w:t>
            </w:r>
            <w:r w:rsidRPr="00503EF3">
              <w:rPr>
                <w:rFonts w:cs="Times New Roman"/>
                <w:b/>
              </w:rPr>
              <w:t>Механика</w:t>
            </w:r>
          </w:p>
        </w:tc>
        <w:tc>
          <w:tcPr>
            <w:tcW w:w="1267" w:type="dxa"/>
          </w:tcPr>
          <w:p w:rsidR="005974A6" w:rsidRPr="00503EF3" w:rsidRDefault="005974A6" w:rsidP="00527DA2">
            <w:pPr>
              <w:spacing w:line="268" w:lineRule="exact"/>
              <w:ind w:left="195" w:right="179"/>
              <w:jc w:val="center"/>
              <w:rPr>
                <w:rFonts w:cs="Times New Roman"/>
                <w:b/>
              </w:rPr>
            </w:pPr>
            <w:r w:rsidRPr="00503EF3">
              <w:rPr>
                <w:rFonts w:cs="Times New Roman"/>
                <w:b/>
              </w:rPr>
              <w:t>12</w:t>
            </w:r>
          </w:p>
        </w:tc>
        <w:tc>
          <w:tcPr>
            <w:tcW w:w="1643" w:type="dxa"/>
            <w:vMerge w:val="restart"/>
          </w:tcPr>
          <w:p w:rsidR="005974A6" w:rsidRPr="00503EF3" w:rsidRDefault="005974A6" w:rsidP="00527DA2">
            <w:pPr>
              <w:spacing w:line="268" w:lineRule="exact"/>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01</w:t>
            </w:r>
          </w:p>
          <w:p w:rsidR="005974A6" w:rsidRPr="00503EF3" w:rsidRDefault="005974A6" w:rsidP="00527DA2">
            <w:pPr>
              <w:spacing w:line="258" w:lineRule="exact"/>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02</w:t>
            </w:r>
          </w:p>
          <w:p w:rsidR="005974A6" w:rsidRPr="00503EF3" w:rsidRDefault="005974A6" w:rsidP="00527DA2">
            <w:pPr>
              <w:spacing w:line="248" w:lineRule="exact"/>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04</w:t>
            </w:r>
          </w:p>
          <w:p w:rsidR="005974A6" w:rsidRPr="00503EF3" w:rsidRDefault="005974A6" w:rsidP="00527DA2">
            <w:pPr>
              <w:spacing w:line="250" w:lineRule="exact"/>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05</w:t>
            </w:r>
          </w:p>
          <w:p w:rsidR="005974A6" w:rsidRPr="00FC3276" w:rsidRDefault="005974A6" w:rsidP="00527DA2">
            <w:pPr>
              <w:spacing w:line="249" w:lineRule="exact"/>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07</w:t>
            </w:r>
          </w:p>
          <w:p w:rsidR="005974A6" w:rsidRPr="007619BC" w:rsidRDefault="005974A6" w:rsidP="00527DA2">
            <w:pPr>
              <w:spacing w:line="249" w:lineRule="exact"/>
              <w:ind w:left="376" w:right="368"/>
              <w:jc w:val="center"/>
              <w:rPr>
                <w:rFonts w:cs="Times New Roman"/>
                <w:lang w:val="en-US"/>
              </w:rPr>
            </w:pPr>
            <w:r w:rsidRPr="007619BC">
              <w:t xml:space="preserve">ПК </w:t>
            </w:r>
            <w:r>
              <w:t>4.5</w:t>
            </w:r>
          </w:p>
        </w:tc>
      </w:tr>
      <w:tr w:rsidR="005974A6" w:rsidRPr="00503EF3" w:rsidTr="00527DA2">
        <w:trPr>
          <w:trHeight w:val="290"/>
        </w:trPr>
        <w:tc>
          <w:tcPr>
            <w:tcW w:w="2321" w:type="dxa"/>
            <w:vMerge w:val="restart"/>
          </w:tcPr>
          <w:p w:rsidR="005974A6" w:rsidRPr="00503EF3" w:rsidRDefault="005974A6" w:rsidP="00527DA2">
            <w:pPr>
              <w:spacing w:line="268" w:lineRule="exact"/>
              <w:ind w:left="125" w:right="117"/>
              <w:jc w:val="center"/>
              <w:rPr>
                <w:rFonts w:cs="Times New Roman"/>
                <w:b/>
              </w:rPr>
            </w:pPr>
            <w:r w:rsidRPr="00503EF3">
              <w:rPr>
                <w:rFonts w:cs="Times New Roman"/>
                <w:b/>
              </w:rPr>
              <w:t>Тема</w:t>
            </w:r>
            <w:r w:rsidRPr="00503EF3">
              <w:rPr>
                <w:rFonts w:cs="Times New Roman"/>
                <w:b/>
                <w:spacing w:val="-3"/>
              </w:rPr>
              <w:t xml:space="preserve"> </w:t>
            </w:r>
            <w:r w:rsidRPr="00503EF3">
              <w:rPr>
                <w:rFonts w:cs="Times New Roman"/>
                <w:b/>
              </w:rPr>
              <w:t>1.1</w:t>
            </w:r>
          </w:p>
          <w:p w:rsidR="005974A6" w:rsidRPr="00503EF3" w:rsidRDefault="005974A6" w:rsidP="00527DA2">
            <w:pPr>
              <w:spacing w:line="258" w:lineRule="exact"/>
              <w:ind w:left="125" w:right="118"/>
              <w:jc w:val="center"/>
              <w:rPr>
                <w:rFonts w:cs="Times New Roman"/>
                <w:b/>
              </w:rPr>
            </w:pPr>
            <w:r w:rsidRPr="00503EF3">
              <w:rPr>
                <w:rFonts w:cs="Times New Roman"/>
              </w:rPr>
              <w:t>Основы</w:t>
            </w:r>
            <w:r w:rsidRPr="00503EF3">
              <w:rPr>
                <w:rFonts w:cs="Times New Roman"/>
                <w:spacing w:val="-6"/>
              </w:rPr>
              <w:t xml:space="preserve"> </w:t>
            </w:r>
            <w:r w:rsidRPr="00503EF3">
              <w:rPr>
                <w:rFonts w:cs="Times New Roman"/>
              </w:rPr>
              <w:t>кинематики</w:t>
            </w:r>
          </w:p>
        </w:tc>
        <w:tc>
          <w:tcPr>
            <w:tcW w:w="9337" w:type="dxa"/>
          </w:tcPr>
          <w:p w:rsidR="005974A6" w:rsidRPr="00503EF3" w:rsidRDefault="005974A6" w:rsidP="00527DA2">
            <w:pPr>
              <w:spacing w:line="268" w:lineRule="exact"/>
              <w:ind w:left="110"/>
              <w:rPr>
                <w:rFonts w:cs="Times New Roman"/>
                <w:b/>
              </w:rPr>
            </w:pPr>
            <w:r w:rsidRPr="00503EF3">
              <w:rPr>
                <w:rFonts w:cs="Times New Roman"/>
                <w:b/>
              </w:rPr>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4"/>
              </w:rPr>
              <w:t xml:space="preserve"> </w:t>
            </w:r>
            <w:r w:rsidRPr="00503EF3">
              <w:rPr>
                <w:rFonts w:cs="Times New Roman"/>
                <w:b/>
              </w:rPr>
              <w:t>материала:</w:t>
            </w:r>
          </w:p>
        </w:tc>
        <w:tc>
          <w:tcPr>
            <w:tcW w:w="1267" w:type="dxa"/>
            <w:vMerge w:val="restart"/>
          </w:tcPr>
          <w:p w:rsidR="005974A6" w:rsidRPr="00503EF3" w:rsidRDefault="005974A6" w:rsidP="00527DA2">
            <w:pPr>
              <w:spacing w:line="268" w:lineRule="exact"/>
              <w:ind w:left="12"/>
              <w:jc w:val="center"/>
              <w:rPr>
                <w:rFonts w:cs="Times New Roman"/>
              </w:rPr>
            </w:pPr>
            <w:r w:rsidRPr="00503EF3">
              <w:rPr>
                <w:rFonts w:cs="Times New Roman"/>
              </w:rPr>
              <w:t>4</w:t>
            </w:r>
          </w:p>
        </w:tc>
        <w:tc>
          <w:tcPr>
            <w:tcW w:w="1643" w:type="dxa"/>
            <w:vMerge/>
          </w:tcPr>
          <w:p w:rsidR="005974A6" w:rsidRPr="00503EF3" w:rsidRDefault="005974A6" w:rsidP="00527DA2">
            <w:pPr>
              <w:spacing w:line="249" w:lineRule="exact"/>
              <w:ind w:left="376" w:right="368"/>
              <w:jc w:val="center"/>
              <w:rPr>
                <w:rFonts w:cs="Times New Roman"/>
              </w:rPr>
            </w:pPr>
          </w:p>
        </w:tc>
      </w:tr>
      <w:tr w:rsidR="005974A6" w:rsidRPr="00503EF3" w:rsidTr="00527DA2">
        <w:trPr>
          <w:trHeight w:val="2224"/>
        </w:trPr>
        <w:tc>
          <w:tcPr>
            <w:tcW w:w="2321" w:type="dxa"/>
            <w:vMerge/>
          </w:tcPr>
          <w:p w:rsidR="005974A6" w:rsidRPr="00503EF3" w:rsidRDefault="005974A6" w:rsidP="00527DA2">
            <w:pPr>
              <w:spacing w:line="258" w:lineRule="exact"/>
              <w:ind w:left="125" w:right="118"/>
              <w:jc w:val="center"/>
              <w:rPr>
                <w:rFonts w:cs="Times New Roman"/>
              </w:rPr>
            </w:pPr>
          </w:p>
        </w:tc>
        <w:tc>
          <w:tcPr>
            <w:tcW w:w="9337" w:type="dxa"/>
          </w:tcPr>
          <w:p w:rsidR="005974A6" w:rsidRPr="00503EF3" w:rsidRDefault="005974A6" w:rsidP="00527DA2">
            <w:pPr>
              <w:ind w:left="110"/>
              <w:rPr>
                <w:rFonts w:cs="Times New Roman"/>
                <w:b/>
              </w:rPr>
            </w:pPr>
            <w:r w:rsidRPr="00503EF3">
              <w:rPr>
                <w:rFonts w:cs="Times New Roman"/>
              </w:rPr>
              <w:t>Механическое</w:t>
            </w:r>
            <w:r w:rsidRPr="00503EF3">
              <w:rPr>
                <w:rFonts w:cs="Times New Roman"/>
                <w:spacing w:val="46"/>
              </w:rPr>
              <w:t xml:space="preserve"> </w:t>
            </w:r>
            <w:r w:rsidRPr="00503EF3">
              <w:rPr>
                <w:rFonts w:cs="Times New Roman"/>
              </w:rPr>
              <w:t>движение</w:t>
            </w:r>
            <w:r w:rsidRPr="00503EF3">
              <w:rPr>
                <w:rFonts w:cs="Times New Roman"/>
                <w:spacing w:val="45"/>
              </w:rPr>
              <w:t xml:space="preserve"> </w:t>
            </w:r>
            <w:r w:rsidRPr="00503EF3">
              <w:rPr>
                <w:rFonts w:cs="Times New Roman"/>
              </w:rPr>
              <w:t>и</w:t>
            </w:r>
            <w:r w:rsidRPr="00503EF3">
              <w:rPr>
                <w:rFonts w:cs="Times New Roman"/>
                <w:spacing w:val="44"/>
              </w:rPr>
              <w:t xml:space="preserve"> </w:t>
            </w:r>
            <w:r w:rsidRPr="00503EF3">
              <w:rPr>
                <w:rFonts w:cs="Times New Roman"/>
              </w:rPr>
              <w:t>его</w:t>
            </w:r>
            <w:r w:rsidRPr="00503EF3">
              <w:rPr>
                <w:rFonts w:cs="Times New Roman"/>
                <w:spacing w:val="48"/>
              </w:rPr>
              <w:t xml:space="preserve"> </w:t>
            </w:r>
            <w:r w:rsidRPr="00503EF3">
              <w:rPr>
                <w:rFonts w:cs="Times New Roman"/>
              </w:rPr>
              <w:t>виды.</w:t>
            </w:r>
            <w:r w:rsidRPr="00503EF3">
              <w:rPr>
                <w:rFonts w:cs="Times New Roman"/>
                <w:spacing w:val="45"/>
              </w:rPr>
              <w:t xml:space="preserve"> </w:t>
            </w:r>
            <w:r w:rsidRPr="00503EF3">
              <w:rPr>
                <w:rFonts w:cs="Times New Roman"/>
              </w:rPr>
              <w:t>Материальная</w:t>
            </w:r>
            <w:r w:rsidRPr="00503EF3">
              <w:rPr>
                <w:rFonts w:cs="Times New Roman"/>
                <w:spacing w:val="45"/>
              </w:rPr>
              <w:t xml:space="preserve"> </w:t>
            </w:r>
            <w:r w:rsidRPr="00503EF3">
              <w:rPr>
                <w:rFonts w:cs="Times New Roman"/>
              </w:rPr>
              <w:t>точка.</w:t>
            </w:r>
            <w:r w:rsidRPr="00503EF3">
              <w:rPr>
                <w:rFonts w:cs="Times New Roman"/>
                <w:spacing w:val="44"/>
              </w:rPr>
              <w:t xml:space="preserve"> </w:t>
            </w:r>
            <w:r w:rsidRPr="00503EF3">
              <w:rPr>
                <w:rFonts w:cs="Times New Roman"/>
                <w:bCs/>
                <w:iCs/>
              </w:rPr>
              <w:t>Скалярные</w:t>
            </w:r>
            <w:r w:rsidRPr="00503EF3">
              <w:rPr>
                <w:rFonts w:cs="Times New Roman"/>
                <w:bCs/>
                <w:iCs/>
                <w:spacing w:val="44"/>
              </w:rPr>
              <w:t xml:space="preserve"> </w:t>
            </w:r>
            <w:r w:rsidRPr="00503EF3">
              <w:rPr>
                <w:rFonts w:cs="Times New Roman"/>
                <w:bCs/>
                <w:iCs/>
              </w:rPr>
              <w:t>и</w:t>
            </w:r>
            <w:r w:rsidRPr="00503EF3">
              <w:rPr>
                <w:rFonts w:cs="Times New Roman"/>
                <w:bCs/>
                <w:iCs/>
                <w:spacing w:val="44"/>
              </w:rPr>
              <w:t xml:space="preserve"> </w:t>
            </w:r>
            <w:r w:rsidRPr="00503EF3">
              <w:rPr>
                <w:rFonts w:cs="Times New Roman"/>
                <w:bCs/>
                <w:iCs/>
              </w:rPr>
              <w:t>векторные</w:t>
            </w:r>
            <w:r w:rsidRPr="00503EF3">
              <w:rPr>
                <w:rFonts w:cs="Times New Roman"/>
                <w:b/>
                <w:i/>
              </w:rPr>
              <w:t xml:space="preserve"> </w:t>
            </w:r>
            <w:r w:rsidRPr="00503EF3">
              <w:rPr>
                <w:rFonts w:cs="Times New Roman"/>
                <w:bCs/>
                <w:iCs/>
              </w:rPr>
              <w:t>физические</w:t>
            </w:r>
            <w:r w:rsidRPr="00503EF3">
              <w:rPr>
                <w:rFonts w:cs="Times New Roman"/>
                <w:bCs/>
                <w:iCs/>
                <w:spacing w:val="17"/>
              </w:rPr>
              <w:t xml:space="preserve"> </w:t>
            </w:r>
            <w:r w:rsidRPr="00503EF3">
              <w:rPr>
                <w:rFonts w:cs="Times New Roman"/>
                <w:bCs/>
                <w:iCs/>
              </w:rPr>
              <w:t>величины.</w:t>
            </w:r>
            <w:r w:rsidRPr="00503EF3">
              <w:rPr>
                <w:rFonts w:cs="Times New Roman"/>
                <w:b/>
                <w:i/>
                <w:spacing w:val="64"/>
              </w:rPr>
              <w:t xml:space="preserve"> </w:t>
            </w:r>
            <w:r w:rsidRPr="00503EF3">
              <w:rPr>
                <w:rFonts w:cs="Times New Roman"/>
              </w:rPr>
              <w:t>Относительность</w:t>
            </w:r>
            <w:r w:rsidRPr="00503EF3">
              <w:rPr>
                <w:rFonts w:cs="Times New Roman"/>
                <w:spacing w:val="66"/>
              </w:rPr>
              <w:t xml:space="preserve"> </w:t>
            </w:r>
            <w:r w:rsidRPr="00503EF3">
              <w:rPr>
                <w:rFonts w:cs="Times New Roman"/>
              </w:rPr>
              <w:t>механического</w:t>
            </w:r>
            <w:r w:rsidRPr="00503EF3">
              <w:rPr>
                <w:rFonts w:cs="Times New Roman"/>
                <w:spacing w:val="66"/>
              </w:rPr>
              <w:t xml:space="preserve"> </w:t>
            </w:r>
            <w:r w:rsidRPr="00503EF3">
              <w:rPr>
                <w:rFonts w:cs="Times New Roman"/>
              </w:rPr>
              <w:t>движения</w:t>
            </w:r>
            <w:r w:rsidRPr="00503EF3">
              <w:rPr>
                <w:rFonts w:cs="Times New Roman"/>
                <w:b/>
              </w:rPr>
              <w:t>.</w:t>
            </w:r>
            <w:r w:rsidRPr="00503EF3">
              <w:rPr>
                <w:rFonts w:cs="Times New Roman"/>
                <w:b/>
                <w:spacing w:val="67"/>
              </w:rPr>
              <w:t xml:space="preserve"> </w:t>
            </w:r>
            <w:r w:rsidRPr="00503EF3">
              <w:rPr>
                <w:rFonts w:cs="Times New Roman"/>
              </w:rPr>
              <w:t>Система</w:t>
            </w:r>
            <w:r w:rsidRPr="00503EF3">
              <w:rPr>
                <w:rFonts w:cs="Times New Roman"/>
                <w:spacing w:val="66"/>
              </w:rPr>
              <w:t xml:space="preserve"> </w:t>
            </w:r>
            <w:r w:rsidRPr="00503EF3">
              <w:rPr>
                <w:rFonts w:cs="Times New Roman"/>
              </w:rPr>
              <w:t>отсчета.</w:t>
            </w:r>
            <w:r w:rsidRPr="00503EF3">
              <w:rPr>
                <w:rFonts w:cs="Times New Roman"/>
                <w:b/>
                <w:i/>
              </w:rPr>
              <w:t xml:space="preserve"> </w:t>
            </w:r>
            <w:r w:rsidRPr="00503EF3">
              <w:rPr>
                <w:rFonts w:cs="Times New Roman"/>
              </w:rPr>
              <w:t>Принцип</w:t>
            </w:r>
            <w:r w:rsidRPr="00503EF3">
              <w:rPr>
                <w:rFonts w:cs="Times New Roman"/>
                <w:spacing w:val="16"/>
              </w:rPr>
              <w:t xml:space="preserve"> </w:t>
            </w:r>
            <w:r w:rsidRPr="00503EF3">
              <w:rPr>
                <w:rFonts w:cs="Times New Roman"/>
              </w:rPr>
              <w:t>относительности</w:t>
            </w:r>
            <w:r w:rsidRPr="00503EF3">
              <w:rPr>
                <w:rFonts w:cs="Times New Roman"/>
                <w:spacing w:val="66"/>
              </w:rPr>
              <w:t xml:space="preserve"> </w:t>
            </w:r>
            <w:r w:rsidRPr="00503EF3">
              <w:rPr>
                <w:rFonts w:cs="Times New Roman"/>
              </w:rPr>
              <w:t>Галилея.</w:t>
            </w:r>
            <w:r w:rsidRPr="00503EF3">
              <w:rPr>
                <w:rFonts w:cs="Times New Roman"/>
                <w:spacing w:val="64"/>
              </w:rPr>
              <w:t xml:space="preserve"> </w:t>
            </w:r>
            <w:r w:rsidRPr="00503EF3">
              <w:rPr>
                <w:rFonts w:cs="Times New Roman"/>
              </w:rPr>
              <w:t>Траектория.</w:t>
            </w:r>
            <w:r w:rsidRPr="00503EF3">
              <w:rPr>
                <w:rFonts w:cs="Times New Roman"/>
                <w:spacing w:val="65"/>
              </w:rPr>
              <w:t xml:space="preserve"> </w:t>
            </w:r>
            <w:r w:rsidRPr="00503EF3">
              <w:rPr>
                <w:rFonts w:cs="Times New Roman"/>
              </w:rPr>
              <w:t>Путь.</w:t>
            </w:r>
          </w:p>
          <w:p w:rsidR="005974A6" w:rsidRPr="00503EF3" w:rsidRDefault="005974A6" w:rsidP="00527DA2">
            <w:pPr>
              <w:ind w:left="110"/>
              <w:rPr>
                <w:rFonts w:cs="Times New Roman"/>
              </w:rPr>
            </w:pPr>
            <w:r w:rsidRPr="00503EF3">
              <w:rPr>
                <w:rFonts w:cs="Times New Roman"/>
              </w:rPr>
              <w:t>Перемещение.</w:t>
            </w:r>
            <w:r w:rsidRPr="00503EF3">
              <w:rPr>
                <w:rFonts w:cs="Times New Roman"/>
                <w:spacing w:val="-9"/>
              </w:rPr>
              <w:t xml:space="preserve"> </w:t>
            </w:r>
            <w:r w:rsidRPr="00503EF3">
              <w:rPr>
                <w:rFonts w:cs="Times New Roman"/>
              </w:rPr>
              <w:t>Равномерное</w:t>
            </w:r>
            <w:r w:rsidRPr="00503EF3">
              <w:rPr>
                <w:rFonts w:cs="Times New Roman"/>
                <w:spacing w:val="-8"/>
              </w:rPr>
              <w:t xml:space="preserve"> </w:t>
            </w:r>
            <w:r w:rsidRPr="00503EF3">
              <w:rPr>
                <w:rFonts w:cs="Times New Roman"/>
              </w:rPr>
              <w:t>прямолинейное</w:t>
            </w:r>
            <w:r w:rsidRPr="00503EF3">
              <w:rPr>
                <w:rFonts w:cs="Times New Roman"/>
                <w:spacing w:val="-8"/>
              </w:rPr>
              <w:t xml:space="preserve"> </w:t>
            </w:r>
            <w:r w:rsidRPr="00503EF3">
              <w:rPr>
                <w:rFonts w:cs="Times New Roman"/>
              </w:rPr>
              <w:t>движение.</w:t>
            </w:r>
            <w:r w:rsidRPr="00503EF3">
              <w:rPr>
                <w:rFonts w:cs="Times New Roman"/>
                <w:spacing w:val="-9"/>
              </w:rPr>
              <w:t xml:space="preserve"> </w:t>
            </w:r>
            <w:r w:rsidRPr="00503EF3">
              <w:rPr>
                <w:rFonts w:cs="Times New Roman"/>
              </w:rPr>
              <w:t>Скорость.</w:t>
            </w:r>
            <w:r w:rsidRPr="00503EF3">
              <w:rPr>
                <w:rFonts w:cs="Times New Roman"/>
                <w:spacing w:val="-9"/>
              </w:rPr>
              <w:t xml:space="preserve"> </w:t>
            </w:r>
            <w:r w:rsidRPr="00503EF3">
              <w:rPr>
                <w:rFonts w:cs="Times New Roman"/>
              </w:rPr>
              <w:t>Уравнение</w:t>
            </w:r>
            <w:r w:rsidRPr="00503EF3">
              <w:rPr>
                <w:rFonts w:cs="Times New Roman"/>
                <w:spacing w:val="-8"/>
              </w:rPr>
              <w:t xml:space="preserve"> </w:t>
            </w:r>
            <w:r w:rsidRPr="00503EF3">
              <w:rPr>
                <w:rFonts w:cs="Times New Roman"/>
              </w:rPr>
              <w:t>движения. Мгновенная</w:t>
            </w:r>
            <w:r w:rsidRPr="00503EF3">
              <w:rPr>
                <w:rFonts w:cs="Times New Roman"/>
                <w:spacing w:val="75"/>
              </w:rPr>
              <w:t xml:space="preserve"> </w:t>
            </w:r>
            <w:r w:rsidRPr="00503EF3">
              <w:rPr>
                <w:rFonts w:cs="Times New Roman"/>
              </w:rPr>
              <w:t>и</w:t>
            </w:r>
            <w:r w:rsidRPr="00503EF3">
              <w:rPr>
                <w:rFonts w:cs="Times New Roman"/>
                <w:spacing w:val="23"/>
              </w:rPr>
              <w:t xml:space="preserve"> </w:t>
            </w:r>
            <w:r w:rsidRPr="00503EF3">
              <w:rPr>
                <w:rFonts w:cs="Times New Roman"/>
              </w:rPr>
              <w:t>средняя</w:t>
            </w:r>
            <w:r w:rsidRPr="00503EF3">
              <w:rPr>
                <w:rFonts w:cs="Times New Roman"/>
                <w:spacing w:val="21"/>
              </w:rPr>
              <w:t xml:space="preserve"> </w:t>
            </w:r>
            <w:r w:rsidRPr="00503EF3">
              <w:rPr>
                <w:rFonts w:cs="Times New Roman"/>
              </w:rPr>
              <w:t>скорости. Ускорение.</w:t>
            </w:r>
            <w:r w:rsidRPr="00503EF3">
              <w:rPr>
                <w:rFonts w:cs="Times New Roman"/>
                <w:spacing w:val="-2"/>
              </w:rPr>
              <w:t xml:space="preserve"> </w:t>
            </w:r>
            <w:r w:rsidRPr="00503EF3">
              <w:rPr>
                <w:rFonts w:cs="Times New Roman"/>
              </w:rPr>
              <w:t>Прямолинейное движение с</w:t>
            </w:r>
            <w:r w:rsidRPr="00503EF3">
              <w:rPr>
                <w:rFonts w:cs="Times New Roman"/>
                <w:spacing w:val="30"/>
              </w:rPr>
              <w:t xml:space="preserve"> </w:t>
            </w:r>
            <w:r w:rsidRPr="00503EF3">
              <w:rPr>
                <w:rFonts w:cs="Times New Roman"/>
              </w:rPr>
              <w:t>постоянным</w:t>
            </w:r>
            <w:r w:rsidRPr="00503EF3">
              <w:rPr>
                <w:rFonts w:cs="Times New Roman"/>
                <w:spacing w:val="28"/>
              </w:rPr>
              <w:t xml:space="preserve"> </w:t>
            </w:r>
            <w:r w:rsidRPr="00503EF3">
              <w:rPr>
                <w:rFonts w:cs="Times New Roman"/>
              </w:rPr>
              <w:t>ускорением.</w:t>
            </w:r>
            <w:r w:rsidRPr="00503EF3">
              <w:rPr>
                <w:rFonts w:cs="Times New Roman"/>
                <w:spacing w:val="30"/>
              </w:rPr>
              <w:t xml:space="preserve"> </w:t>
            </w:r>
            <w:r w:rsidRPr="00503EF3">
              <w:rPr>
                <w:rFonts w:cs="Times New Roman"/>
              </w:rPr>
              <w:t>Движение</w:t>
            </w:r>
            <w:r w:rsidRPr="00503EF3">
              <w:rPr>
                <w:rFonts w:cs="Times New Roman"/>
                <w:spacing w:val="32"/>
              </w:rPr>
              <w:t xml:space="preserve"> </w:t>
            </w:r>
            <w:r w:rsidRPr="00503EF3">
              <w:rPr>
                <w:rFonts w:cs="Times New Roman"/>
              </w:rPr>
              <w:t>с</w:t>
            </w:r>
            <w:r w:rsidRPr="00503EF3">
              <w:rPr>
                <w:rFonts w:cs="Times New Roman"/>
                <w:spacing w:val="29"/>
              </w:rPr>
              <w:t xml:space="preserve"> </w:t>
            </w:r>
            <w:r w:rsidRPr="00503EF3">
              <w:rPr>
                <w:rFonts w:cs="Times New Roman"/>
              </w:rPr>
              <w:t>постоянным</w:t>
            </w:r>
            <w:r w:rsidRPr="00503EF3">
              <w:rPr>
                <w:rFonts w:cs="Times New Roman"/>
                <w:spacing w:val="30"/>
              </w:rPr>
              <w:t xml:space="preserve"> </w:t>
            </w:r>
            <w:r w:rsidRPr="00503EF3">
              <w:rPr>
                <w:rFonts w:cs="Times New Roman"/>
              </w:rPr>
              <w:t>ускорением</w:t>
            </w:r>
            <w:r w:rsidRPr="00503EF3">
              <w:rPr>
                <w:rFonts w:cs="Times New Roman"/>
                <w:spacing w:val="28"/>
              </w:rPr>
              <w:t xml:space="preserve"> </w:t>
            </w:r>
            <w:r w:rsidRPr="00503EF3">
              <w:rPr>
                <w:rFonts w:cs="Times New Roman"/>
              </w:rPr>
              <w:t>свободного</w:t>
            </w:r>
            <w:r w:rsidRPr="00503EF3">
              <w:rPr>
                <w:rFonts w:cs="Times New Roman"/>
                <w:spacing w:val="32"/>
              </w:rPr>
              <w:t xml:space="preserve"> </w:t>
            </w:r>
            <w:r w:rsidRPr="00503EF3">
              <w:rPr>
                <w:rFonts w:cs="Times New Roman"/>
              </w:rPr>
              <w:t>падения. Равномерное</w:t>
            </w:r>
            <w:r w:rsidRPr="00503EF3">
              <w:rPr>
                <w:rFonts w:cs="Times New Roman"/>
                <w:spacing w:val="23"/>
              </w:rPr>
              <w:t xml:space="preserve"> </w:t>
            </w:r>
            <w:r w:rsidRPr="00503EF3">
              <w:rPr>
                <w:rFonts w:cs="Times New Roman"/>
              </w:rPr>
              <w:t>движение</w:t>
            </w:r>
            <w:r w:rsidRPr="00503EF3">
              <w:rPr>
                <w:rFonts w:cs="Times New Roman"/>
                <w:spacing w:val="22"/>
              </w:rPr>
              <w:t xml:space="preserve"> </w:t>
            </w:r>
            <w:r w:rsidRPr="00503EF3">
              <w:rPr>
                <w:rFonts w:cs="Times New Roman"/>
              </w:rPr>
              <w:t>точки</w:t>
            </w:r>
            <w:r w:rsidRPr="00503EF3">
              <w:rPr>
                <w:rFonts w:cs="Times New Roman"/>
                <w:spacing w:val="47"/>
              </w:rPr>
              <w:t xml:space="preserve"> </w:t>
            </w:r>
            <w:r w:rsidRPr="00503EF3">
              <w:rPr>
                <w:rFonts w:cs="Times New Roman"/>
              </w:rPr>
              <w:t>по окружности, угловая</w:t>
            </w:r>
            <w:r w:rsidRPr="00503EF3">
              <w:rPr>
                <w:rFonts w:cs="Times New Roman"/>
                <w:spacing w:val="1"/>
              </w:rPr>
              <w:t xml:space="preserve"> </w:t>
            </w:r>
            <w:r w:rsidRPr="00503EF3">
              <w:rPr>
                <w:rFonts w:cs="Times New Roman"/>
              </w:rPr>
              <w:t>скорость. Центростремительное</w:t>
            </w:r>
            <w:r w:rsidRPr="00503EF3">
              <w:rPr>
                <w:rFonts w:cs="Times New Roman"/>
                <w:spacing w:val="1"/>
              </w:rPr>
              <w:t xml:space="preserve"> </w:t>
            </w:r>
            <w:r w:rsidRPr="00503EF3">
              <w:rPr>
                <w:rFonts w:cs="Times New Roman"/>
              </w:rPr>
              <w:t>ускорение.</w:t>
            </w:r>
            <w:r w:rsidRPr="00503EF3">
              <w:rPr>
                <w:rFonts w:cs="Times New Roman"/>
                <w:spacing w:val="3"/>
              </w:rPr>
              <w:t xml:space="preserve"> </w:t>
            </w:r>
            <w:r w:rsidRPr="00503EF3">
              <w:rPr>
                <w:rFonts w:cs="Times New Roman"/>
              </w:rPr>
              <w:t>Кинематика</w:t>
            </w:r>
            <w:r w:rsidRPr="00503EF3">
              <w:rPr>
                <w:rFonts w:cs="Times New Roman"/>
                <w:spacing w:val="2"/>
              </w:rPr>
              <w:t xml:space="preserve"> </w:t>
            </w:r>
            <w:r w:rsidRPr="00503EF3">
              <w:rPr>
                <w:rFonts w:cs="Times New Roman"/>
              </w:rPr>
              <w:t>абсолютно твердого</w:t>
            </w:r>
            <w:r w:rsidRPr="00503EF3">
              <w:rPr>
                <w:rFonts w:cs="Times New Roman"/>
                <w:spacing w:val="-3"/>
              </w:rPr>
              <w:t xml:space="preserve"> </w:t>
            </w:r>
            <w:r w:rsidRPr="00503EF3">
              <w:rPr>
                <w:rFonts w:cs="Times New Roman"/>
              </w:rPr>
              <w:t>тела</w:t>
            </w:r>
          </w:p>
        </w:tc>
        <w:tc>
          <w:tcPr>
            <w:tcW w:w="1267" w:type="dxa"/>
            <w:vMerge/>
          </w:tcPr>
          <w:p w:rsidR="005974A6" w:rsidRPr="00503EF3" w:rsidRDefault="005974A6" w:rsidP="00527DA2">
            <w:pPr>
              <w:rPr>
                <w:rFonts w:cs="Times New Roman"/>
              </w:rPr>
            </w:pPr>
          </w:p>
        </w:tc>
        <w:tc>
          <w:tcPr>
            <w:tcW w:w="1643" w:type="dxa"/>
            <w:vMerge/>
          </w:tcPr>
          <w:p w:rsidR="005974A6" w:rsidRPr="00503EF3" w:rsidRDefault="005974A6" w:rsidP="00527DA2">
            <w:pPr>
              <w:spacing w:line="249" w:lineRule="exact"/>
              <w:ind w:left="376" w:right="368"/>
              <w:jc w:val="center"/>
              <w:rPr>
                <w:rFonts w:cs="Times New Roman"/>
              </w:rPr>
            </w:pPr>
          </w:p>
        </w:tc>
      </w:tr>
      <w:tr w:rsidR="005974A6" w:rsidRPr="00503EF3" w:rsidTr="00527DA2">
        <w:trPr>
          <w:trHeight w:val="289"/>
        </w:trPr>
        <w:tc>
          <w:tcPr>
            <w:tcW w:w="2321" w:type="dxa"/>
            <w:vMerge w:val="restart"/>
          </w:tcPr>
          <w:p w:rsidR="005974A6" w:rsidRPr="00503EF3" w:rsidRDefault="005974A6" w:rsidP="00527DA2">
            <w:pPr>
              <w:spacing w:line="268" w:lineRule="exact"/>
              <w:ind w:left="125" w:right="117"/>
              <w:jc w:val="center"/>
              <w:rPr>
                <w:rFonts w:cs="Times New Roman"/>
                <w:b/>
              </w:rPr>
            </w:pPr>
            <w:r w:rsidRPr="00503EF3">
              <w:rPr>
                <w:rFonts w:cs="Times New Roman"/>
                <w:b/>
              </w:rPr>
              <w:t>Тема</w:t>
            </w:r>
            <w:r w:rsidRPr="00503EF3">
              <w:rPr>
                <w:rFonts w:cs="Times New Roman"/>
                <w:b/>
                <w:spacing w:val="-3"/>
              </w:rPr>
              <w:t xml:space="preserve"> </w:t>
            </w:r>
            <w:r w:rsidRPr="00503EF3">
              <w:rPr>
                <w:rFonts w:cs="Times New Roman"/>
                <w:b/>
              </w:rPr>
              <w:t>1.2</w:t>
            </w:r>
          </w:p>
          <w:p w:rsidR="005974A6" w:rsidRPr="00503EF3" w:rsidRDefault="005974A6" w:rsidP="00527DA2">
            <w:pPr>
              <w:spacing w:line="268" w:lineRule="exact"/>
              <w:ind w:left="295"/>
              <w:jc w:val="center"/>
              <w:rPr>
                <w:rFonts w:cs="Times New Roman"/>
              </w:rPr>
            </w:pPr>
            <w:r w:rsidRPr="00503EF3">
              <w:rPr>
                <w:rFonts w:cs="Times New Roman"/>
              </w:rPr>
              <w:t>Основы</w:t>
            </w:r>
            <w:r w:rsidRPr="00503EF3">
              <w:rPr>
                <w:rFonts w:cs="Times New Roman"/>
                <w:spacing w:val="-2"/>
              </w:rPr>
              <w:t xml:space="preserve"> </w:t>
            </w:r>
            <w:r w:rsidRPr="00503EF3">
              <w:rPr>
                <w:rFonts w:cs="Times New Roman"/>
              </w:rPr>
              <w:t>динамики</w:t>
            </w:r>
          </w:p>
        </w:tc>
        <w:tc>
          <w:tcPr>
            <w:tcW w:w="9337" w:type="dxa"/>
          </w:tcPr>
          <w:p w:rsidR="005974A6" w:rsidRPr="00503EF3" w:rsidRDefault="005974A6" w:rsidP="00527DA2">
            <w:pPr>
              <w:ind w:left="110"/>
              <w:rPr>
                <w:rFonts w:cs="Times New Roman"/>
                <w:b/>
              </w:rPr>
            </w:pPr>
            <w:r w:rsidRPr="00503EF3">
              <w:rPr>
                <w:rFonts w:cs="Times New Roman"/>
                <w:b/>
              </w:rPr>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4"/>
              </w:rPr>
              <w:t xml:space="preserve"> </w:t>
            </w:r>
            <w:r w:rsidRPr="00503EF3">
              <w:rPr>
                <w:rFonts w:cs="Times New Roman"/>
                <w:b/>
              </w:rPr>
              <w:t>материала:</w:t>
            </w:r>
          </w:p>
        </w:tc>
        <w:tc>
          <w:tcPr>
            <w:tcW w:w="1267" w:type="dxa"/>
          </w:tcPr>
          <w:p w:rsidR="005974A6" w:rsidRPr="00503EF3" w:rsidRDefault="005974A6" w:rsidP="00527DA2">
            <w:pPr>
              <w:spacing w:line="268" w:lineRule="exact"/>
              <w:ind w:left="12"/>
              <w:jc w:val="center"/>
              <w:rPr>
                <w:rFonts w:cs="Times New Roman"/>
              </w:rPr>
            </w:pPr>
            <w:r w:rsidRPr="00503EF3">
              <w:rPr>
                <w:rFonts w:cs="Times New Roman"/>
              </w:rPr>
              <w:t>4</w:t>
            </w:r>
          </w:p>
        </w:tc>
        <w:tc>
          <w:tcPr>
            <w:tcW w:w="1643" w:type="dxa"/>
            <w:vMerge/>
          </w:tcPr>
          <w:p w:rsidR="005974A6" w:rsidRPr="00503EF3" w:rsidRDefault="005974A6" w:rsidP="00527DA2">
            <w:pPr>
              <w:rPr>
                <w:rFonts w:cs="Times New Roman"/>
              </w:rPr>
            </w:pPr>
          </w:p>
        </w:tc>
      </w:tr>
      <w:tr w:rsidR="005974A6" w:rsidRPr="00503EF3" w:rsidTr="00527DA2">
        <w:trPr>
          <w:trHeight w:val="1158"/>
        </w:trPr>
        <w:tc>
          <w:tcPr>
            <w:tcW w:w="2321" w:type="dxa"/>
            <w:vMerge/>
          </w:tcPr>
          <w:p w:rsidR="005974A6" w:rsidRPr="00503EF3" w:rsidRDefault="005974A6" w:rsidP="00527DA2">
            <w:pPr>
              <w:ind w:left="295"/>
              <w:jc w:val="center"/>
              <w:rPr>
                <w:rFonts w:cs="Times New Roman"/>
              </w:rPr>
            </w:pPr>
          </w:p>
        </w:tc>
        <w:tc>
          <w:tcPr>
            <w:tcW w:w="9337" w:type="dxa"/>
          </w:tcPr>
          <w:p w:rsidR="005974A6" w:rsidRPr="00503EF3" w:rsidRDefault="005974A6" w:rsidP="00527DA2">
            <w:pPr>
              <w:ind w:left="110" w:right="91"/>
              <w:jc w:val="both"/>
              <w:rPr>
                <w:rFonts w:cs="Times New Roman"/>
              </w:rPr>
            </w:pPr>
            <w:r w:rsidRPr="00503EF3">
              <w:rPr>
                <w:rFonts w:cs="Times New Roman"/>
              </w:rPr>
              <w:t>Основная задача динамики. Сила. Масса. Законы механики Ньютона. Силы в природе.</w:t>
            </w:r>
            <w:r w:rsidRPr="00503EF3">
              <w:rPr>
                <w:rFonts w:cs="Times New Roman"/>
                <w:spacing w:val="1"/>
              </w:rPr>
              <w:t xml:space="preserve"> </w:t>
            </w:r>
            <w:r w:rsidRPr="00503EF3">
              <w:rPr>
                <w:rFonts w:cs="Times New Roman"/>
              </w:rPr>
              <w:t>Сила</w:t>
            </w:r>
            <w:r w:rsidRPr="00503EF3">
              <w:rPr>
                <w:rFonts w:cs="Times New Roman"/>
                <w:spacing w:val="1"/>
              </w:rPr>
              <w:t xml:space="preserve"> </w:t>
            </w:r>
            <w:r w:rsidRPr="00503EF3">
              <w:rPr>
                <w:rFonts w:cs="Times New Roman"/>
              </w:rPr>
              <w:t>тяжести</w:t>
            </w:r>
            <w:r w:rsidRPr="00503EF3">
              <w:rPr>
                <w:rFonts w:cs="Times New Roman"/>
                <w:spacing w:val="1"/>
              </w:rPr>
              <w:t xml:space="preserve"> </w:t>
            </w:r>
            <w:r w:rsidRPr="00503EF3">
              <w:rPr>
                <w:rFonts w:cs="Times New Roman"/>
              </w:rPr>
              <w:t>и</w:t>
            </w:r>
            <w:r w:rsidRPr="00503EF3">
              <w:rPr>
                <w:rFonts w:cs="Times New Roman"/>
                <w:spacing w:val="1"/>
              </w:rPr>
              <w:t xml:space="preserve"> </w:t>
            </w:r>
            <w:r w:rsidRPr="00503EF3">
              <w:rPr>
                <w:rFonts w:cs="Times New Roman"/>
              </w:rPr>
              <w:t>сила</w:t>
            </w:r>
            <w:r w:rsidRPr="00503EF3">
              <w:rPr>
                <w:rFonts w:cs="Times New Roman"/>
                <w:spacing w:val="1"/>
              </w:rPr>
              <w:t xml:space="preserve"> </w:t>
            </w:r>
            <w:r w:rsidRPr="00503EF3">
              <w:rPr>
                <w:rFonts w:cs="Times New Roman"/>
              </w:rPr>
              <w:t>всемирного</w:t>
            </w:r>
            <w:r w:rsidRPr="00503EF3">
              <w:rPr>
                <w:rFonts w:cs="Times New Roman"/>
                <w:spacing w:val="1"/>
              </w:rPr>
              <w:t xml:space="preserve"> </w:t>
            </w:r>
            <w:r w:rsidRPr="00503EF3">
              <w:rPr>
                <w:rFonts w:cs="Times New Roman"/>
              </w:rPr>
              <w:t>тяготения.</w:t>
            </w:r>
            <w:r w:rsidRPr="00503EF3">
              <w:rPr>
                <w:rFonts w:cs="Times New Roman"/>
                <w:spacing w:val="1"/>
              </w:rPr>
              <w:t xml:space="preserve"> </w:t>
            </w:r>
            <w:r w:rsidRPr="00503EF3">
              <w:rPr>
                <w:rFonts w:cs="Times New Roman"/>
              </w:rPr>
              <w:t>Закон</w:t>
            </w:r>
            <w:r w:rsidRPr="00503EF3">
              <w:rPr>
                <w:rFonts w:cs="Times New Roman"/>
                <w:spacing w:val="1"/>
              </w:rPr>
              <w:t xml:space="preserve"> </w:t>
            </w:r>
            <w:r w:rsidRPr="00503EF3">
              <w:rPr>
                <w:rFonts w:cs="Times New Roman"/>
              </w:rPr>
              <w:t>всемирного</w:t>
            </w:r>
            <w:r w:rsidRPr="00503EF3">
              <w:rPr>
                <w:rFonts w:cs="Times New Roman"/>
                <w:spacing w:val="1"/>
              </w:rPr>
              <w:t xml:space="preserve"> </w:t>
            </w:r>
            <w:r w:rsidRPr="00503EF3">
              <w:rPr>
                <w:rFonts w:cs="Times New Roman"/>
              </w:rPr>
              <w:t>тяготения.</w:t>
            </w:r>
            <w:r w:rsidRPr="00503EF3">
              <w:rPr>
                <w:rFonts w:cs="Times New Roman"/>
                <w:spacing w:val="1"/>
              </w:rPr>
              <w:t xml:space="preserve"> </w:t>
            </w:r>
            <w:r w:rsidRPr="00503EF3">
              <w:rPr>
                <w:rFonts w:cs="Times New Roman"/>
              </w:rPr>
              <w:t>Первая</w:t>
            </w:r>
            <w:r w:rsidRPr="00503EF3">
              <w:rPr>
                <w:rFonts w:cs="Times New Roman"/>
                <w:spacing w:val="1"/>
              </w:rPr>
              <w:t xml:space="preserve"> </w:t>
            </w:r>
            <w:r w:rsidRPr="00503EF3">
              <w:rPr>
                <w:rFonts w:cs="Times New Roman"/>
              </w:rPr>
              <w:t>космическая</w:t>
            </w:r>
            <w:r w:rsidRPr="00503EF3">
              <w:rPr>
                <w:rFonts w:cs="Times New Roman"/>
                <w:spacing w:val="8"/>
              </w:rPr>
              <w:t xml:space="preserve"> </w:t>
            </w:r>
            <w:r w:rsidRPr="00503EF3">
              <w:rPr>
                <w:rFonts w:cs="Times New Roman"/>
              </w:rPr>
              <w:t>скорость.</w:t>
            </w:r>
            <w:r w:rsidRPr="00503EF3">
              <w:rPr>
                <w:rFonts w:cs="Times New Roman"/>
                <w:spacing w:val="4"/>
              </w:rPr>
              <w:t xml:space="preserve"> </w:t>
            </w:r>
            <w:r w:rsidRPr="00503EF3">
              <w:rPr>
                <w:rFonts w:cs="Times New Roman"/>
              </w:rPr>
              <w:t>Движение</w:t>
            </w:r>
            <w:r w:rsidRPr="00503EF3">
              <w:rPr>
                <w:rFonts w:cs="Times New Roman"/>
                <w:spacing w:val="7"/>
              </w:rPr>
              <w:t xml:space="preserve"> </w:t>
            </w:r>
            <w:r w:rsidRPr="00503EF3">
              <w:rPr>
                <w:rFonts w:cs="Times New Roman"/>
              </w:rPr>
              <w:t>планет</w:t>
            </w:r>
            <w:r w:rsidRPr="00503EF3">
              <w:rPr>
                <w:rFonts w:cs="Times New Roman"/>
                <w:spacing w:val="5"/>
              </w:rPr>
              <w:t xml:space="preserve"> </w:t>
            </w:r>
            <w:r w:rsidRPr="00503EF3">
              <w:rPr>
                <w:rFonts w:cs="Times New Roman"/>
              </w:rPr>
              <w:t>и</w:t>
            </w:r>
            <w:r w:rsidRPr="00503EF3">
              <w:rPr>
                <w:rFonts w:cs="Times New Roman"/>
                <w:spacing w:val="7"/>
              </w:rPr>
              <w:t xml:space="preserve"> </w:t>
            </w:r>
            <w:r w:rsidRPr="00503EF3">
              <w:rPr>
                <w:rFonts w:cs="Times New Roman"/>
              </w:rPr>
              <w:t>малых</w:t>
            </w:r>
            <w:r w:rsidRPr="00503EF3">
              <w:rPr>
                <w:rFonts w:cs="Times New Roman"/>
                <w:spacing w:val="7"/>
              </w:rPr>
              <w:t xml:space="preserve"> </w:t>
            </w:r>
            <w:r w:rsidRPr="00503EF3">
              <w:rPr>
                <w:rFonts w:cs="Times New Roman"/>
              </w:rPr>
              <w:t>тел</w:t>
            </w:r>
            <w:r w:rsidRPr="00503EF3">
              <w:rPr>
                <w:rFonts w:cs="Times New Roman"/>
                <w:spacing w:val="6"/>
              </w:rPr>
              <w:t xml:space="preserve"> </w:t>
            </w:r>
            <w:r w:rsidRPr="00503EF3">
              <w:rPr>
                <w:rFonts w:cs="Times New Roman"/>
              </w:rPr>
              <w:t>Солнечной</w:t>
            </w:r>
            <w:r w:rsidRPr="00503EF3">
              <w:rPr>
                <w:rFonts w:cs="Times New Roman"/>
                <w:spacing w:val="7"/>
              </w:rPr>
              <w:t xml:space="preserve"> </w:t>
            </w:r>
            <w:r w:rsidRPr="00503EF3">
              <w:rPr>
                <w:rFonts w:cs="Times New Roman"/>
              </w:rPr>
              <w:t>системы.</w:t>
            </w:r>
            <w:r w:rsidRPr="00503EF3">
              <w:rPr>
                <w:rFonts w:cs="Times New Roman"/>
                <w:spacing w:val="6"/>
              </w:rPr>
              <w:t xml:space="preserve"> </w:t>
            </w:r>
            <w:r w:rsidRPr="00503EF3">
              <w:rPr>
                <w:rFonts w:cs="Times New Roman"/>
              </w:rPr>
              <w:t>Вес. Невесомость.</w:t>
            </w:r>
            <w:r w:rsidRPr="00503EF3">
              <w:rPr>
                <w:rFonts w:cs="Times New Roman"/>
                <w:spacing w:val="-4"/>
              </w:rPr>
              <w:t xml:space="preserve"> </w:t>
            </w:r>
            <w:r w:rsidRPr="00503EF3">
              <w:rPr>
                <w:rFonts w:cs="Times New Roman"/>
              </w:rPr>
              <w:t>Силы</w:t>
            </w:r>
            <w:r w:rsidRPr="00503EF3">
              <w:rPr>
                <w:rFonts w:cs="Times New Roman"/>
                <w:spacing w:val="-5"/>
              </w:rPr>
              <w:t xml:space="preserve"> </w:t>
            </w:r>
            <w:r w:rsidRPr="00503EF3">
              <w:rPr>
                <w:rFonts w:cs="Times New Roman"/>
              </w:rPr>
              <w:t>упругости.</w:t>
            </w:r>
            <w:r w:rsidRPr="00503EF3">
              <w:rPr>
                <w:rFonts w:cs="Times New Roman"/>
                <w:spacing w:val="-4"/>
              </w:rPr>
              <w:t xml:space="preserve"> </w:t>
            </w:r>
            <w:r w:rsidRPr="00503EF3">
              <w:rPr>
                <w:rFonts w:cs="Times New Roman"/>
                <w:bCs/>
                <w:iCs/>
              </w:rPr>
              <w:t>Силы</w:t>
            </w:r>
            <w:r w:rsidRPr="00503EF3">
              <w:rPr>
                <w:rFonts w:cs="Times New Roman"/>
                <w:bCs/>
                <w:iCs/>
                <w:spacing w:val="45"/>
              </w:rPr>
              <w:t xml:space="preserve"> </w:t>
            </w:r>
            <w:r w:rsidRPr="00503EF3">
              <w:rPr>
                <w:rFonts w:cs="Times New Roman"/>
                <w:bCs/>
                <w:iCs/>
              </w:rPr>
              <w:t>трения</w:t>
            </w:r>
          </w:p>
        </w:tc>
        <w:tc>
          <w:tcPr>
            <w:tcW w:w="1267" w:type="dxa"/>
          </w:tcPr>
          <w:p w:rsidR="005974A6" w:rsidRPr="00503EF3" w:rsidRDefault="005974A6" w:rsidP="00527DA2">
            <w:pPr>
              <w:rPr>
                <w:rFonts w:cs="Times New Roman"/>
              </w:rPr>
            </w:pPr>
          </w:p>
        </w:tc>
        <w:tc>
          <w:tcPr>
            <w:tcW w:w="1643" w:type="dxa"/>
            <w:vMerge/>
          </w:tcPr>
          <w:p w:rsidR="005974A6" w:rsidRPr="00503EF3" w:rsidRDefault="005974A6" w:rsidP="00527DA2">
            <w:pPr>
              <w:rPr>
                <w:rFonts w:cs="Times New Roman"/>
              </w:rPr>
            </w:pPr>
          </w:p>
        </w:tc>
      </w:tr>
    </w:tbl>
    <w:p w:rsidR="005974A6" w:rsidRPr="00503EF3" w:rsidRDefault="005974A6" w:rsidP="005974A6">
      <w:pPr>
        <w:rPr>
          <w:rFonts w:cs="Times New Roman"/>
        </w:rPr>
      </w:pPr>
      <w:r w:rsidRPr="00503EF3">
        <w:rPr>
          <w:rFonts w:cs="Times New Roman"/>
        </w:rPr>
        <w:br w:type="page"/>
      </w:r>
    </w:p>
    <w:tbl>
      <w:tblPr>
        <w:tblW w:w="1456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21"/>
        <w:gridCol w:w="9337"/>
        <w:gridCol w:w="1267"/>
        <w:gridCol w:w="1643"/>
      </w:tblGrid>
      <w:tr w:rsidR="005974A6" w:rsidRPr="00503EF3" w:rsidTr="00527DA2">
        <w:trPr>
          <w:trHeight w:val="290"/>
        </w:trPr>
        <w:tc>
          <w:tcPr>
            <w:tcW w:w="2321" w:type="dxa"/>
            <w:vMerge w:val="restart"/>
          </w:tcPr>
          <w:p w:rsidR="005974A6" w:rsidRPr="00503EF3" w:rsidRDefault="005974A6" w:rsidP="00527DA2">
            <w:pPr>
              <w:ind w:left="125" w:right="117"/>
              <w:jc w:val="center"/>
              <w:rPr>
                <w:rFonts w:cs="Times New Roman"/>
                <w:b/>
              </w:rPr>
            </w:pPr>
            <w:r w:rsidRPr="00503EF3">
              <w:rPr>
                <w:rFonts w:cs="Times New Roman"/>
                <w:b/>
              </w:rPr>
              <w:lastRenderedPageBreak/>
              <w:t>Тема</w:t>
            </w:r>
            <w:r w:rsidRPr="00503EF3">
              <w:rPr>
                <w:rFonts w:cs="Times New Roman"/>
                <w:b/>
                <w:spacing w:val="-3"/>
              </w:rPr>
              <w:t xml:space="preserve"> </w:t>
            </w:r>
            <w:r w:rsidRPr="00503EF3">
              <w:rPr>
                <w:rFonts w:cs="Times New Roman"/>
                <w:b/>
              </w:rPr>
              <w:t>1.3</w:t>
            </w:r>
          </w:p>
          <w:p w:rsidR="005974A6" w:rsidRPr="00503EF3" w:rsidRDefault="005974A6" w:rsidP="00527DA2">
            <w:pPr>
              <w:spacing w:before="22"/>
              <w:ind w:left="125" w:right="115"/>
              <w:jc w:val="center"/>
              <w:rPr>
                <w:rFonts w:cs="Times New Roman"/>
              </w:rPr>
            </w:pPr>
            <w:r w:rsidRPr="00503EF3">
              <w:rPr>
                <w:rFonts w:cs="Times New Roman"/>
              </w:rPr>
              <w:t>Законы сохранения в</w:t>
            </w:r>
            <w:r w:rsidRPr="00503EF3">
              <w:rPr>
                <w:rFonts w:cs="Times New Roman"/>
                <w:spacing w:val="-47"/>
              </w:rPr>
              <w:t xml:space="preserve"> </w:t>
            </w:r>
            <w:r w:rsidRPr="00503EF3">
              <w:rPr>
                <w:rFonts w:cs="Times New Roman"/>
              </w:rPr>
              <w:t>механике</w:t>
            </w:r>
          </w:p>
        </w:tc>
        <w:tc>
          <w:tcPr>
            <w:tcW w:w="9337" w:type="dxa"/>
          </w:tcPr>
          <w:p w:rsidR="005974A6" w:rsidRPr="00503EF3" w:rsidRDefault="005974A6" w:rsidP="00527DA2">
            <w:pPr>
              <w:ind w:left="110"/>
              <w:rPr>
                <w:rFonts w:cs="Times New Roman"/>
                <w:b/>
              </w:rPr>
            </w:pPr>
            <w:r w:rsidRPr="00503EF3">
              <w:rPr>
                <w:rFonts w:cs="Times New Roman"/>
                <w:b/>
              </w:rPr>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4"/>
              </w:rPr>
              <w:t xml:space="preserve"> </w:t>
            </w:r>
            <w:r w:rsidRPr="00503EF3">
              <w:rPr>
                <w:rFonts w:cs="Times New Roman"/>
                <w:b/>
              </w:rPr>
              <w:t>материала:</w:t>
            </w:r>
          </w:p>
        </w:tc>
        <w:tc>
          <w:tcPr>
            <w:tcW w:w="1267" w:type="dxa"/>
            <w:vMerge w:val="restart"/>
          </w:tcPr>
          <w:p w:rsidR="005974A6" w:rsidRPr="00503EF3" w:rsidRDefault="005974A6" w:rsidP="00527DA2">
            <w:pPr>
              <w:ind w:left="12"/>
              <w:jc w:val="center"/>
              <w:rPr>
                <w:rFonts w:cs="Times New Roman"/>
              </w:rPr>
            </w:pPr>
            <w:r w:rsidRPr="00503EF3">
              <w:rPr>
                <w:rFonts w:cs="Times New Roman"/>
              </w:rPr>
              <w:t>4</w:t>
            </w:r>
          </w:p>
        </w:tc>
        <w:tc>
          <w:tcPr>
            <w:tcW w:w="1643" w:type="dxa"/>
            <w:vMerge w:val="restart"/>
          </w:tcPr>
          <w:p w:rsidR="005974A6" w:rsidRPr="00503EF3" w:rsidRDefault="005974A6" w:rsidP="00527DA2">
            <w:pPr>
              <w:rPr>
                <w:rFonts w:cs="Times New Roman"/>
              </w:rPr>
            </w:pPr>
          </w:p>
        </w:tc>
      </w:tr>
      <w:tr w:rsidR="005974A6" w:rsidRPr="00503EF3" w:rsidTr="00527DA2">
        <w:trPr>
          <w:trHeight w:val="1680"/>
        </w:trPr>
        <w:tc>
          <w:tcPr>
            <w:tcW w:w="2321" w:type="dxa"/>
            <w:vMerge/>
          </w:tcPr>
          <w:p w:rsidR="005974A6" w:rsidRPr="00503EF3" w:rsidRDefault="005974A6" w:rsidP="00527DA2">
            <w:pPr>
              <w:jc w:val="center"/>
              <w:rPr>
                <w:rFonts w:cs="Times New Roman"/>
              </w:rPr>
            </w:pPr>
          </w:p>
        </w:tc>
        <w:tc>
          <w:tcPr>
            <w:tcW w:w="9337" w:type="dxa"/>
          </w:tcPr>
          <w:p w:rsidR="005974A6" w:rsidRPr="00503EF3" w:rsidRDefault="005974A6" w:rsidP="00527DA2">
            <w:pPr>
              <w:ind w:left="110"/>
              <w:jc w:val="both"/>
              <w:rPr>
                <w:rFonts w:cs="Times New Roman"/>
                <w:b/>
                <w:i/>
              </w:rPr>
            </w:pPr>
            <w:r w:rsidRPr="00503EF3">
              <w:rPr>
                <w:rFonts w:cs="Times New Roman"/>
              </w:rPr>
              <w:t xml:space="preserve">Импульс тела. Импульс силы. Закон сохранения импульса. Реактивное движение. </w:t>
            </w:r>
            <w:r w:rsidRPr="00503EF3">
              <w:rPr>
                <w:rFonts w:cs="Times New Roman"/>
                <w:bCs/>
                <w:iCs/>
              </w:rPr>
              <w:t>Механическая</w:t>
            </w:r>
            <w:r w:rsidRPr="00503EF3">
              <w:rPr>
                <w:rFonts w:cs="Times New Roman"/>
                <w:bCs/>
                <w:iCs/>
                <w:spacing w:val="1"/>
              </w:rPr>
              <w:t xml:space="preserve"> </w:t>
            </w:r>
            <w:r w:rsidRPr="00503EF3">
              <w:rPr>
                <w:rFonts w:cs="Times New Roman"/>
                <w:bCs/>
                <w:iCs/>
              </w:rPr>
              <w:t>работа</w:t>
            </w:r>
            <w:r w:rsidRPr="00503EF3">
              <w:rPr>
                <w:rFonts w:cs="Times New Roman"/>
                <w:bCs/>
                <w:iCs/>
                <w:spacing w:val="1"/>
              </w:rPr>
              <w:t xml:space="preserve"> </w:t>
            </w:r>
            <w:r w:rsidRPr="00503EF3">
              <w:rPr>
                <w:rFonts w:cs="Times New Roman"/>
                <w:bCs/>
                <w:iCs/>
              </w:rPr>
              <w:t>и</w:t>
            </w:r>
            <w:r w:rsidRPr="00503EF3">
              <w:rPr>
                <w:rFonts w:cs="Times New Roman"/>
                <w:bCs/>
                <w:iCs/>
                <w:spacing w:val="1"/>
              </w:rPr>
              <w:t xml:space="preserve"> </w:t>
            </w:r>
            <w:r w:rsidRPr="00503EF3">
              <w:rPr>
                <w:rFonts w:cs="Times New Roman"/>
                <w:bCs/>
                <w:iCs/>
              </w:rPr>
              <w:t>мощность.</w:t>
            </w:r>
            <w:r w:rsidRPr="00503EF3">
              <w:rPr>
                <w:rFonts w:cs="Times New Roman"/>
                <w:bCs/>
                <w:iCs/>
                <w:spacing w:val="1"/>
              </w:rPr>
              <w:t xml:space="preserve"> </w:t>
            </w:r>
            <w:r w:rsidRPr="00503EF3">
              <w:rPr>
                <w:rFonts w:cs="Times New Roman"/>
                <w:bCs/>
                <w:iCs/>
              </w:rPr>
              <w:t>Кинетическая</w:t>
            </w:r>
            <w:r w:rsidRPr="00503EF3">
              <w:rPr>
                <w:rFonts w:cs="Times New Roman"/>
                <w:bCs/>
                <w:iCs/>
                <w:spacing w:val="1"/>
              </w:rPr>
              <w:t xml:space="preserve"> </w:t>
            </w:r>
            <w:r w:rsidRPr="00503EF3">
              <w:rPr>
                <w:rFonts w:cs="Times New Roman"/>
                <w:bCs/>
                <w:iCs/>
              </w:rPr>
              <w:t>энергия. Потенциальная энергия. Закон сохранения механической энергии. Работа</w:t>
            </w:r>
            <w:r w:rsidRPr="00503EF3">
              <w:rPr>
                <w:rFonts w:cs="Times New Roman"/>
                <w:bCs/>
                <w:iCs/>
                <w:spacing w:val="1"/>
              </w:rPr>
              <w:t xml:space="preserve"> </w:t>
            </w:r>
            <w:r w:rsidRPr="00503EF3">
              <w:rPr>
                <w:rFonts w:cs="Times New Roman"/>
                <w:bCs/>
                <w:iCs/>
                <w:spacing w:val="-1"/>
              </w:rPr>
              <w:t>силы</w:t>
            </w:r>
            <w:r w:rsidRPr="00503EF3">
              <w:rPr>
                <w:rFonts w:cs="Times New Roman"/>
                <w:bCs/>
                <w:iCs/>
                <w:spacing w:val="-12"/>
              </w:rPr>
              <w:t xml:space="preserve"> </w:t>
            </w:r>
            <w:r w:rsidRPr="00503EF3">
              <w:rPr>
                <w:rFonts w:cs="Times New Roman"/>
                <w:bCs/>
                <w:iCs/>
              </w:rPr>
              <w:t>тяжести</w:t>
            </w:r>
            <w:r w:rsidRPr="00503EF3">
              <w:rPr>
                <w:rFonts w:cs="Times New Roman"/>
                <w:bCs/>
                <w:iCs/>
                <w:spacing w:val="-10"/>
              </w:rPr>
              <w:t xml:space="preserve"> </w:t>
            </w:r>
            <w:r w:rsidRPr="00503EF3">
              <w:rPr>
                <w:rFonts w:cs="Times New Roman"/>
                <w:bCs/>
                <w:iCs/>
              </w:rPr>
              <w:t>и</w:t>
            </w:r>
            <w:r w:rsidRPr="00503EF3">
              <w:rPr>
                <w:rFonts w:cs="Times New Roman"/>
                <w:bCs/>
                <w:iCs/>
                <w:spacing w:val="-10"/>
              </w:rPr>
              <w:t xml:space="preserve"> </w:t>
            </w:r>
            <w:r w:rsidRPr="00503EF3">
              <w:rPr>
                <w:rFonts w:cs="Times New Roman"/>
                <w:bCs/>
                <w:iCs/>
              </w:rPr>
              <w:t>силы</w:t>
            </w:r>
            <w:r w:rsidRPr="00503EF3">
              <w:rPr>
                <w:rFonts w:cs="Times New Roman"/>
                <w:bCs/>
                <w:iCs/>
                <w:spacing w:val="-12"/>
              </w:rPr>
              <w:t xml:space="preserve"> </w:t>
            </w:r>
            <w:r w:rsidRPr="00503EF3">
              <w:rPr>
                <w:rFonts w:cs="Times New Roman"/>
                <w:bCs/>
                <w:iCs/>
              </w:rPr>
              <w:t>упругости.</w:t>
            </w:r>
            <w:r w:rsidRPr="00503EF3">
              <w:rPr>
                <w:rFonts w:cs="Times New Roman"/>
                <w:bCs/>
                <w:iCs/>
                <w:spacing w:val="-11"/>
              </w:rPr>
              <w:t xml:space="preserve"> </w:t>
            </w:r>
            <w:r w:rsidRPr="00503EF3">
              <w:rPr>
                <w:rFonts w:cs="Times New Roman"/>
                <w:bCs/>
                <w:iCs/>
              </w:rPr>
              <w:t>Применение</w:t>
            </w:r>
            <w:r w:rsidRPr="00503EF3">
              <w:rPr>
                <w:rFonts w:cs="Times New Roman"/>
                <w:bCs/>
                <w:iCs/>
                <w:spacing w:val="-12"/>
              </w:rPr>
              <w:t xml:space="preserve"> </w:t>
            </w:r>
            <w:r w:rsidRPr="00503EF3">
              <w:rPr>
                <w:rFonts w:cs="Times New Roman"/>
                <w:bCs/>
                <w:iCs/>
              </w:rPr>
              <w:t>законов</w:t>
            </w:r>
            <w:r w:rsidRPr="00503EF3">
              <w:rPr>
                <w:rFonts w:cs="Times New Roman"/>
                <w:bCs/>
                <w:iCs/>
                <w:spacing w:val="-12"/>
              </w:rPr>
              <w:t xml:space="preserve"> </w:t>
            </w:r>
            <w:r w:rsidRPr="00503EF3">
              <w:rPr>
                <w:rFonts w:cs="Times New Roman"/>
                <w:bCs/>
                <w:iCs/>
              </w:rPr>
              <w:t>сохранения.</w:t>
            </w:r>
            <w:r w:rsidRPr="00503EF3">
              <w:rPr>
                <w:rFonts w:cs="Times New Roman"/>
                <w:b/>
                <w:i/>
                <w:spacing w:val="-47"/>
              </w:rPr>
              <w:t xml:space="preserve"> </w:t>
            </w:r>
            <w:r w:rsidRPr="00503EF3">
              <w:rPr>
                <w:rFonts w:cs="Times New Roman"/>
              </w:rPr>
              <w:t>Использование</w:t>
            </w:r>
            <w:r w:rsidRPr="00503EF3">
              <w:rPr>
                <w:rFonts w:cs="Times New Roman"/>
                <w:spacing w:val="1"/>
              </w:rPr>
              <w:t xml:space="preserve"> </w:t>
            </w:r>
            <w:r w:rsidRPr="00503EF3">
              <w:rPr>
                <w:rFonts w:cs="Times New Roman"/>
              </w:rPr>
              <w:t>законов</w:t>
            </w:r>
            <w:r w:rsidRPr="00503EF3">
              <w:rPr>
                <w:rFonts w:cs="Times New Roman"/>
                <w:spacing w:val="1"/>
              </w:rPr>
              <w:t xml:space="preserve"> </w:t>
            </w:r>
            <w:r w:rsidRPr="00503EF3">
              <w:rPr>
                <w:rFonts w:cs="Times New Roman"/>
              </w:rPr>
              <w:t>механики</w:t>
            </w:r>
            <w:r w:rsidRPr="00503EF3">
              <w:rPr>
                <w:rFonts w:cs="Times New Roman"/>
                <w:spacing w:val="1"/>
              </w:rPr>
              <w:t xml:space="preserve"> </w:t>
            </w:r>
            <w:r w:rsidRPr="00503EF3">
              <w:rPr>
                <w:rFonts w:cs="Times New Roman"/>
              </w:rPr>
              <w:t>для</w:t>
            </w:r>
            <w:r w:rsidRPr="00503EF3">
              <w:rPr>
                <w:rFonts w:cs="Times New Roman"/>
                <w:spacing w:val="1"/>
              </w:rPr>
              <w:t xml:space="preserve"> </w:t>
            </w:r>
            <w:r w:rsidRPr="00503EF3">
              <w:rPr>
                <w:rFonts w:cs="Times New Roman"/>
              </w:rPr>
              <w:t>объяснения</w:t>
            </w:r>
            <w:r w:rsidRPr="00503EF3">
              <w:rPr>
                <w:rFonts w:cs="Times New Roman"/>
                <w:spacing w:val="1"/>
              </w:rPr>
              <w:t xml:space="preserve"> </w:t>
            </w:r>
            <w:r w:rsidRPr="00503EF3">
              <w:rPr>
                <w:rFonts w:cs="Times New Roman"/>
              </w:rPr>
              <w:t>движения</w:t>
            </w:r>
            <w:r w:rsidRPr="00503EF3">
              <w:rPr>
                <w:rFonts w:cs="Times New Roman"/>
                <w:spacing w:val="1"/>
              </w:rPr>
              <w:t xml:space="preserve"> </w:t>
            </w:r>
            <w:r w:rsidRPr="00503EF3">
              <w:rPr>
                <w:rFonts w:cs="Times New Roman"/>
              </w:rPr>
              <w:t>небесных</w:t>
            </w:r>
            <w:r w:rsidRPr="00503EF3">
              <w:rPr>
                <w:rFonts w:cs="Times New Roman"/>
                <w:spacing w:val="1"/>
              </w:rPr>
              <w:t xml:space="preserve"> </w:t>
            </w:r>
            <w:r w:rsidRPr="00503EF3">
              <w:rPr>
                <w:rFonts w:cs="Times New Roman"/>
              </w:rPr>
              <w:t>тел</w:t>
            </w:r>
            <w:r w:rsidRPr="00503EF3">
              <w:rPr>
                <w:rFonts w:cs="Times New Roman"/>
                <w:spacing w:val="1"/>
              </w:rPr>
              <w:t xml:space="preserve"> </w:t>
            </w:r>
            <w:r w:rsidRPr="00503EF3">
              <w:rPr>
                <w:rFonts w:cs="Times New Roman"/>
              </w:rPr>
              <w:t>и</w:t>
            </w:r>
            <w:r w:rsidRPr="00503EF3">
              <w:rPr>
                <w:rFonts w:cs="Times New Roman"/>
                <w:spacing w:val="1"/>
              </w:rPr>
              <w:t xml:space="preserve"> </w:t>
            </w:r>
            <w:r w:rsidRPr="00503EF3">
              <w:rPr>
                <w:rFonts w:cs="Times New Roman"/>
              </w:rPr>
              <w:t>для</w:t>
            </w:r>
            <w:r w:rsidRPr="00503EF3">
              <w:rPr>
                <w:rFonts w:cs="Times New Roman"/>
                <w:spacing w:val="1"/>
              </w:rPr>
              <w:t xml:space="preserve"> </w:t>
            </w:r>
            <w:r w:rsidRPr="00503EF3">
              <w:rPr>
                <w:rFonts w:cs="Times New Roman"/>
              </w:rPr>
              <w:t>развития космических исследований, границы применимости классической механики</w:t>
            </w:r>
          </w:p>
        </w:tc>
        <w:tc>
          <w:tcPr>
            <w:tcW w:w="1267" w:type="dxa"/>
            <w:vMerge/>
            <w:tcBorders>
              <w:top w:val="nil"/>
            </w:tcBorders>
          </w:tcPr>
          <w:p w:rsidR="005974A6" w:rsidRPr="00503EF3" w:rsidRDefault="005974A6" w:rsidP="00527DA2">
            <w:pPr>
              <w:rPr>
                <w:rFonts w:cs="Times New Roman"/>
              </w:rPr>
            </w:pPr>
          </w:p>
        </w:tc>
        <w:tc>
          <w:tcPr>
            <w:tcW w:w="1643" w:type="dxa"/>
            <w:vMerge/>
          </w:tcPr>
          <w:p w:rsidR="005974A6" w:rsidRPr="00503EF3" w:rsidRDefault="005974A6" w:rsidP="00527DA2">
            <w:pPr>
              <w:rPr>
                <w:rFonts w:cs="Times New Roman"/>
              </w:rPr>
            </w:pPr>
          </w:p>
        </w:tc>
      </w:tr>
      <w:tr w:rsidR="005974A6" w:rsidRPr="00503EF3" w:rsidTr="00527DA2">
        <w:trPr>
          <w:trHeight w:val="289"/>
        </w:trPr>
        <w:tc>
          <w:tcPr>
            <w:tcW w:w="11658" w:type="dxa"/>
            <w:gridSpan w:val="2"/>
          </w:tcPr>
          <w:p w:rsidR="005974A6" w:rsidRPr="00503EF3" w:rsidRDefault="005974A6" w:rsidP="00527DA2">
            <w:pPr>
              <w:spacing w:line="268" w:lineRule="exact"/>
              <w:ind w:left="17" w:right="-68" w:hangingChars="7" w:hanging="17"/>
              <w:jc w:val="center"/>
              <w:rPr>
                <w:rFonts w:cs="Times New Roman"/>
                <w:b/>
              </w:rPr>
            </w:pPr>
            <w:r w:rsidRPr="00503EF3">
              <w:rPr>
                <w:rFonts w:cs="Times New Roman"/>
                <w:b/>
              </w:rPr>
              <w:t>Раздел</w:t>
            </w:r>
            <w:r w:rsidRPr="00503EF3">
              <w:rPr>
                <w:rFonts w:cs="Times New Roman"/>
                <w:b/>
                <w:spacing w:val="-3"/>
              </w:rPr>
              <w:t xml:space="preserve"> </w:t>
            </w:r>
            <w:r w:rsidRPr="00503EF3">
              <w:rPr>
                <w:rFonts w:cs="Times New Roman"/>
                <w:b/>
              </w:rPr>
              <w:t>2.</w:t>
            </w:r>
            <w:r w:rsidRPr="00503EF3">
              <w:rPr>
                <w:rFonts w:cs="Times New Roman"/>
                <w:b/>
                <w:spacing w:val="-2"/>
              </w:rPr>
              <w:t xml:space="preserve"> </w:t>
            </w:r>
            <w:r w:rsidRPr="00503EF3">
              <w:rPr>
                <w:rFonts w:cs="Times New Roman"/>
                <w:b/>
              </w:rPr>
              <w:t>Молекулярная</w:t>
            </w:r>
            <w:r w:rsidRPr="00503EF3">
              <w:rPr>
                <w:rFonts w:cs="Times New Roman"/>
                <w:b/>
                <w:spacing w:val="-3"/>
              </w:rPr>
              <w:t xml:space="preserve"> </w:t>
            </w:r>
            <w:r w:rsidRPr="00503EF3">
              <w:rPr>
                <w:rFonts w:cs="Times New Roman"/>
                <w:b/>
              </w:rPr>
              <w:t>физика</w:t>
            </w:r>
            <w:r w:rsidRPr="00503EF3">
              <w:rPr>
                <w:rFonts w:cs="Times New Roman"/>
                <w:b/>
                <w:spacing w:val="-2"/>
              </w:rPr>
              <w:t xml:space="preserve"> </w:t>
            </w:r>
            <w:r w:rsidRPr="00503EF3">
              <w:rPr>
                <w:rFonts w:cs="Times New Roman"/>
                <w:b/>
              </w:rPr>
              <w:t>и</w:t>
            </w:r>
            <w:r w:rsidRPr="00503EF3">
              <w:rPr>
                <w:rFonts w:cs="Times New Roman"/>
                <w:b/>
                <w:spacing w:val="-1"/>
              </w:rPr>
              <w:t xml:space="preserve"> т</w:t>
            </w:r>
            <w:r w:rsidRPr="00503EF3">
              <w:rPr>
                <w:rFonts w:cs="Times New Roman"/>
                <w:b/>
              </w:rPr>
              <w:t>ермодинамика</w:t>
            </w:r>
          </w:p>
        </w:tc>
        <w:tc>
          <w:tcPr>
            <w:tcW w:w="1267" w:type="dxa"/>
          </w:tcPr>
          <w:p w:rsidR="005974A6" w:rsidRPr="00503EF3" w:rsidRDefault="005974A6" w:rsidP="00527DA2">
            <w:pPr>
              <w:spacing w:line="268" w:lineRule="exact"/>
              <w:ind w:left="195" w:right="179"/>
              <w:jc w:val="center"/>
              <w:rPr>
                <w:rFonts w:cs="Times New Roman"/>
                <w:b/>
                <w:lang w:val="en-US"/>
              </w:rPr>
            </w:pPr>
            <w:r w:rsidRPr="00503EF3">
              <w:rPr>
                <w:rFonts w:cs="Times New Roman"/>
                <w:b/>
              </w:rPr>
              <w:t>20</w:t>
            </w:r>
          </w:p>
        </w:tc>
        <w:tc>
          <w:tcPr>
            <w:tcW w:w="1643" w:type="dxa"/>
            <w:vMerge w:val="restart"/>
          </w:tcPr>
          <w:p w:rsidR="005974A6" w:rsidRPr="00503EF3" w:rsidRDefault="005974A6" w:rsidP="00527DA2">
            <w:pPr>
              <w:spacing w:line="268" w:lineRule="exact"/>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01</w:t>
            </w:r>
          </w:p>
          <w:p w:rsidR="005974A6" w:rsidRPr="00503EF3" w:rsidRDefault="005974A6" w:rsidP="00527DA2">
            <w:pPr>
              <w:spacing w:before="22"/>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02</w:t>
            </w:r>
          </w:p>
          <w:p w:rsidR="005974A6" w:rsidRPr="00503EF3" w:rsidRDefault="005974A6" w:rsidP="00527DA2">
            <w:pPr>
              <w:spacing w:before="21"/>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03</w:t>
            </w:r>
          </w:p>
          <w:p w:rsidR="005974A6" w:rsidRPr="00503EF3" w:rsidRDefault="005974A6" w:rsidP="00527DA2">
            <w:pPr>
              <w:spacing w:before="20"/>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04</w:t>
            </w:r>
          </w:p>
          <w:p w:rsidR="005974A6" w:rsidRPr="00503EF3" w:rsidRDefault="005974A6" w:rsidP="00527DA2">
            <w:pPr>
              <w:spacing w:before="22"/>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05</w:t>
            </w:r>
          </w:p>
          <w:p w:rsidR="005974A6" w:rsidRDefault="005974A6" w:rsidP="00527DA2">
            <w:pPr>
              <w:spacing w:before="22"/>
              <w:ind w:left="376" w:right="368"/>
              <w:jc w:val="center"/>
              <w:rPr>
                <w:rFonts w:cs="Times New Roman"/>
                <w:lang w:val="en-US"/>
              </w:rPr>
            </w:pPr>
            <w:r w:rsidRPr="00503EF3">
              <w:rPr>
                <w:rFonts w:cs="Times New Roman"/>
              </w:rPr>
              <w:t>ОК</w:t>
            </w:r>
            <w:r w:rsidRPr="00503EF3">
              <w:rPr>
                <w:rFonts w:cs="Times New Roman"/>
                <w:spacing w:val="-1"/>
              </w:rPr>
              <w:t xml:space="preserve"> </w:t>
            </w:r>
            <w:r w:rsidRPr="00503EF3">
              <w:rPr>
                <w:rFonts w:cs="Times New Roman"/>
              </w:rPr>
              <w:t>07</w:t>
            </w:r>
          </w:p>
          <w:p w:rsidR="005974A6" w:rsidRPr="007619BC" w:rsidRDefault="005974A6" w:rsidP="00527DA2">
            <w:pPr>
              <w:spacing w:before="22"/>
              <w:ind w:left="376" w:right="368"/>
              <w:jc w:val="center"/>
              <w:rPr>
                <w:rFonts w:cs="Times New Roman"/>
                <w:lang w:val="en-US"/>
              </w:rPr>
            </w:pPr>
            <w:r w:rsidRPr="007619BC">
              <w:t xml:space="preserve">ПК </w:t>
            </w:r>
            <w:r>
              <w:t>4.5</w:t>
            </w:r>
          </w:p>
        </w:tc>
      </w:tr>
      <w:tr w:rsidR="005974A6" w:rsidRPr="00503EF3" w:rsidTr="00527DA2">
        <w:trPr>
          <w:trHeight w:val="290"/>
        </w:trPr>
        <w:tc>
          <w:tcPr>
            <w:tcW w:w="2321" w:type="dxa"/>
            <w:vMerge w:val="restart"/>
          </w:tcPr>
          <w:p w:rsidR="005974A6" w:rsidRPr="00503EF3" w:rsidRDefault="005974A6" w:rsidP="00527DA2">
            <w:pPr>
              <w:spacing w:line="268" w:lineRule="exact"/>
              <w:ind w:left="125" w:rightChars="50" w:right="120"/>
              <w:jc w:val="center"/>
              <w:rPr>
                <w:rFonts w:cs="Times New Roman"/>
                <w:b/>
              </w:rPr>
            </w:pPr>
            <w:r w:rsidRPr="00503EF3">
              <w:rPr>
                <w:rFonts w:cs="Times New Roman"/>
                <w:b/>
              </w:rPr>
              <w:t>Тема</w:t>
            </w:r>
            <w:r w:rsidRPr="00503EF3">
              <w:rPr>
                <w:rFonts w:cs="Times New Roman"/>
                <w:b/>
                <w:spacing w:val="-3"/>
              </w:rPr>
              <w:t xml:space="preserve"> </w:t>
            </w:r>
            <w:r w:rsidRPr="00503EF3">
              <w:rPr>
                <w:rFonts w:cs="Times New Roman"/>
                <w:b/>
              </w:rPr>
              <w:t>2.1</w:t>
            </w:r>
          </w:p>
          <w:p w:rsidR="005974A6" w:rsidRPr="00503EF3" w:rsidRDefault="005974A6" w:rsidP="00527DA2">
            <w:pPr>
              <w:spacing w:before="22"/>
              <w:ind w:left="125" w:rightChars="50" w:right="120"/>
              <w:jc w:val="center"/>
              <w:rPr>
                <w:rFonts w:cs="Times New Roman"/>
              </w:rPr>
            </w:pPr>
            <w:r w:rsidRPr="00503EF3">
              <w:rPr>
                <w:rFonts w:cs="Times New Roman"/>
              </w:rPr>
              <w:t>Основы</w:t>
            </w:r>
            <w:r w:rsidRPr="00503EF3">
              <w:rPr>
                <w:rFonts w:cs="Times New Roman"/>
                <w:spacing w:val="-2"/>
              </w:rPr>
              <w:t xml:space="preserve"> </w:t>
            </w:r>
            <w:r w:rsidRPr="00503EF3">
              <w:rPr>
                <w:rFonts w:cs="Times New Roman"/>
              </w:rPr>
              <w:t>молекулярно-кинетической</w:t>
            </w:r>
            <w:r w:rsidRPr="00503EF3">
              <w:rPr>
                <w:rFonts w:cs="Times New Roman"/>
                <w:spacing w:val="-47"/>
              </w:rPr>
              <w:t xml:space="preserve"> </w:t>
            </w:r>
            <w:r w:rsidRPr="00503EF3">
              <w:rPr>
                <w:rFonts w:cs="Times New Roman"/>
              </w:rPr>
              <w:t>теории</w:t>
            </w:r>
          </w:p>
        </w:tc>
        <w:tc>
          <w:tcPr>
            <w:tcW w:w="9337" w:type="dxa"/>
          </w:tcPr>
          <w:p w:rsidR="005974A6" w:rsidRPr="00503EF3" w:rsidRDefault="005974A6" w:rsidP="00527DA2">
            <w:pPr>
              <w:spacing w:line="268" w:lineRule="exact"/>
              <w:ind w:left="110"/>
              <w:rPr>
                <w:rFonts w:cs="Times New Roman"/>
                <w:b/>
              </w:rPr>
            </w:pPr>
            <w:r w:rsidRPr="00503EF3">
              <w:rPr>
                <w:rFonts w:cs="Times New Roman"/>
                <w:b/>
              </w:rPr>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4"/>
              </w:rPr>
              <w:t xml:space="preserve"> </w:t>
            </w:r>
            <w:r w:rsidRPr="00503EF3">
              <w:rPr>
                <w:rFonts w:cs="Times New Roman"/>
                <w:b/>
              </w:rPr>
              <w:t>материала:</w:t>
            </w:r>
          </w:p>
        </w:tc>
        <w:tc>
          <w:tcPr>
            <w:tcW w:w="1267" w:type="dxa"/>
            <w:vMerge w:val="restart"/>
          </w:tcPr>
          <w:p w:rsidR="005974A6" w:rsidRPr="00503EF3" w:rsidRDefault="005974A6" w:rsidP="00527DA2">
            <w:pPr>
              <w:spacing w:line="268" w:lineRule="exact"/>
              <w:ind w:left="12"/>
              <w:jc w:val="center"/>
              <w:rPr>
                <w:rFonts w:cs="Times New Roman"/>
              </w:rPr>
            </w:pPr>
            <w:r w:rsidRPr="00503EF3">
              <w:rPr>
                <w:rFonts w:cs="Times New Roman"/>
              </w:rPr>
              <w:t>4</w:t>
            </w:r>
          </w:p>
        </w:tc>
        <w:tc>
          <w:tcPr>
            <w:tcW w:w="1643" w:type="dxa"/>
            <w:vMerge/>
          </w:tcPr>
          <w:p w:rsidR="005974A6" w:rsidRPr="00503EF3" w:rsidRDefault="005974A6" w:rsidP="00527DA2">
            <w:pPr>
              <w:rPr>
                <w:rFonts w:cs="Times New Roman"/>
              </w:rPr>
            </w:pPr>
          </w:p>
        </w:tc>
      </w:tr>
      <w:tr w:rsidR="005974A6" w:rsidRPr="00503EF3" w:rsidTr="00527DA2">
        <w:trPr>
          <w:trHeight w:val="1799"/>
        </w:trPr>
        <w:tc>
          <w:tcPr>
            <w:tcW w:w="2321" w:type="dxa"/>
            <w:vMerge/>
            <w:tcBorders>
              <w:top w:val="nil"/>
            </w:tcBorders>
          </w:tcPr>
          <w:p w:rsidR="005974A6" w:rsidRPr="00503EF3" w:rsidRDefault="005974A6" w:rsidP="00527DA2">
            <w:pPr>
              <w:jc w:val="center"/>
              <w:rPr>
                <w:rFonts w:cs="Times New Roman"/>
              </w:rPr>
            </w:pPr>
          </w:p>
        </w:tc>
        <w:tc>
          <w:tcPr>
            <w:tcW w:w="9337" w:type="dxa"/>
          </w:tcPr>
          <w:p w:rsidR="005974A6" w:rsidRPr="00503EF3" w:rsidRDefault="005974A6" w:rsidP="00527DA2">
            <w:pPr>
              <w:ind w:left="109" w:right="90"/>
              <w:jc w:val="both"/>
              <w:rPr>
                <w:rFonts w:cs="Times New Roman"/>
                <w:bCs/>
                <w:iCs/>
              </w:rPr>
            </w:pPr>
            <w:r w:rsidRPr="00503EF3">
              <w:rPr>
                <w:rFonts w:cs="Times New Roman"/>
                <w:bCs/>
                <w:iCs/>
              </w:rPr>
              <w:t>Основные</w:t>
            </w:r>
            <w:r w:rsidRPr="00503EF3">
              <w:rPr>
                <w:rFonts w:cs="Times New Roman"/>
                <w:bCs/>
                <w:iCs/>
                <w:spacing w:val="-8"/>
              </w:rPr>
              <w:t xml:space="preserve"> </w:t>
            </w:r>
            <w:r w:rsidRPr="00503EF3">
              <w:rPr>
                <w:rFonts w:cs="Times New Roman"/>
                <w:bCs/>
                <w:iCs/>
              </w:rPr>
              <w:t>положения</w:t>
            </w:r>
            <w:r w:rsidRPr="00503EF3">
              <w:rPr>
                <w:rFonts w:cs="Times New Roman"/>
                <w:bCs/>
                <w:iCs/>
                <w:spacing w:val="-6"/>
              </w:rPr>
              <w:t xml:space="preserve"> </w:t>
            </w:r>
            <w:r w:rsidRPr="00503EF3">
              <w:rPr>
                <w:rFonts w:cs="Times New Roman"/>
                <w:bCs/>
                <w:iCs/>
              </w:rPr>
              <w:t>молекулярно-кинетической</w:t>
            </w:r>
            <w:r w:rsidRPr="00503EF3">
              <w:rPr>
                <w:rFonts w:cs="Times New Roman"/>
                <w:bCs/>
                <w:iCs/>
                <w:spacing w:val="-6"/>
              </w:rPr>
              <w:t xml:space="preserve"> </w:t>
            </w:r>
            <w:r w:rsidRPr="00503EF3">
              <w:rPr>
                <w:rFonts w:cs="Times New Roman"/>
                <w:bCs/>
                <w:iCs/>
              </w:rPr>
              <w:t>теории.</w:t>
            </w:r>
            <w:r w:rsidRPr="00503EF3">
              <w:rPr>
                <w:rFonts w:cs="Times New Roman"/>
                <w:bCs/>
                <w:iCs/>
                <w:spacing w:val="-6"/>
              </w:rPr>
              <w:t xml:space="preserve"> </w:t>
            </w:r>
            <w:r w:rsidRPr="00503EF3">
              <w:rPr>
                <w:rFonts w:cs="Times New Roman"/>
                <w:bCs/>
                <w:iCs/>
              </w:rPr>
              <w:t>Размеры</w:t>
            </w:r>
            <w:r w:rsidRPr="00503EF3">
              <w:rPr>
                <w:rFonts w:cs="Times New Roman"/>
                <w:bCs/>
                <w:iCs/>
                <w:spacing w:val="-8"/>
              </w:rPr>
              <w:t xml:space="preserve"> </w:t>
            </w:r>
            <w:r w:rsidRPr="00503EF3">
              <w:rPr>
                <w:rFonts w:cs="Times New Roman"/>
                <w:bCs/>
                <w:iCs/>
              </w:rPr>
              <w:t>и</w:t>
            </w:r>
            <w:r w:rsidRPr="00503EF3">
              <w:rPr>
                <w:rFonts w:cs="Times New Roman"/>
                <w:bCs/>
                <w:iCs/>
                <w:spacing w:val="-4"/>
              </w:rPr>
              <w:t xml:space="preserve"> </w:t>
            </w:r>
            <w:r w:rsidRPr="00503EF3">
              <w:rPr>
                <w:rFonts w:cs="Times New Roman"/>
                <w:bCs/>
                <w:iCs/>
              </w:rPr>
              <w:t>масса</w:t>
            </w:r>
            <w:r w:rsidRPr="00503EF3">
              <w:rPr>
                <w:rFonts w:cs="Times New Roman"/>
                <w:bCs/>
                <w:iCs/>
                <w:spacing w:val="-5"/>
              </w:rPr>
              <w:t xml:space="preserve"> </w:t>
            </w:r>
            <w:r w:rsidRPr="00503EF3">
              <w:rPr>
                <w:rFonts w:cs="Times New Roman"/>
                <w:bCs/>
                <w:iCs/>
              </w:rPr>
              <w:t>молекул</w:t>
            </w:r>
            <w:r w:rsidRPr="00503EF3">
              <w:rPr>
                <w:rFonts w:cs="Times New Roman"/>
                <w:bCs/>
                <w:iCs/>
                <w:spacing w:val="-9"/>
              </w:rPr>
              <w:t xml:space="preserve"> </w:t>
            </w:r>
            <w:r w:rsidRPr="00503EF3">
              <w:rPr>
                <w:rFonts w:cs="Times New Roman"/>
                <w:bCs/>
                <w:iCs/>
              </w:rPr>
              <w:t>и</w:t>
            </w:r>
            <w:r w:rsidRPr="00503EF3">
              <w:rPr>
                <w:rFonts w:cs="Times New Roman"/>
                <w:bCs/>
                <w:iCs/>
                <w:spacing w:val="-48"/>
              </w:rPr>
              <w:t xml:space="preserve"> </w:t>
            </w:r>
            <w:r w:rsidRPr="00503EF3">
              <w:rPr>
                <w:rFonts w:cs="Times New Roman"/>
                <w:bCs/>
                <w:iCs/>
              </w:rPr>
              <w:t>атомов. Броуновское движение. Строение</w:t>
            </w:r>
            <w:r w:rsidRPr="00503EF3">
              <w:rPr>
                <w:rFonts w:cs="Times New Roman"/>
                <w:bCs/>
                <w:iCs/>
                <w:spacing w:val="1"/>
              </w:rPr>
              <w:t xml:space="preserve"> </w:t>
            </w:r>
            <w:r w:rsidRPr="00503EF3">
              <w:rPr>
                <w:rFonts w:cs="Times New Roman"/>
                <w:bCs/>
                <w:iCs/>
              </w:rPr>
              <w:t>газообразных,</w:t>
            </w:r>
            <w:r w:rsidRPr="00503EF3">
              <w:rPr>
                <w:rFonts w:cs="Times New Roman"/>
                <w:bCs/>
                <w:iCs/>
                <w:spacing w:val="1"/>
              </w:rPr>
              <w:t xml:space="preserve"> </w:t>
            </w:r>
            <w:r w:rsidRPr="00503EF3">
              <w:rPr>
                <w:rFonts w:cs="Times New Roman"/>
                <w:bCs/>
                <w:iCs/>
              </w:rPr>
              <w:t>жидких</w:t>
            </w:r>
            <w:r w:rsidRPr="00503EF3">
              <w:rPr>
                <w:rFonts w:cs="Times New Roman"/>
                <w:bCs/>
                <w:iCs/>
                <w:spacing w:val="1"/>
              </w:rPr>
              <w:t xml:space="preserve"> </w:t>
            </w:r>
            <w:r w:rsidRPr="00503EF3">
              <w:rPr>
                <w:rFonts w:cs="Times New Roman"/>
                <w:bCs/>
                <w:iCs/>
              </w:rPr>
              <w:t>и</w:t>
            </w:r>
            <w:r w:rsidRPr="00503EF3">
              <w:rPr>
                <w:rFonts w:cs="Times New Roman"/>
                <w:bCs/>
                <w:iCs/>
                <w:spacing w:val="1"/>
              </w:rPr>
              <w:t xml:space="preserve"> </w:t>
            </w:r>
            <w:r w:rsidRPr="00503EF3">
              <w:rPr>
                <w:rFonts w:cs="Times New Roman"/>
                <w:bCs/>
                <w:iCs/>
              </w:rPr>
              <w:t>твердых</w:t>
            </w:r>
            <w:r w:rsidRPr="00503EF3">
              <w:rPr>
                <w:rFonts w:cs="Times New Roman"/>
                <w:bCs/>
                <w:iCs/>
                <w:spacing w:val="1"/>
              </w:rPr>
              <w:t xml:space="preserve"> </w:t>
            </w:r>
            <w:r w:rsidRPr="00503EF3">
              <w:rPr>
                <w:rFonts w:cs="Times New Roman"/>
                <w:bCs/>
                <w:iCs/>
              </w:rPr>
              <w:t>тел.</w:t>
            </w:r>
            <w:r w:rsidRPr="00503EF3">
              <w:rPr>
                <w:rFonts w:cs="Times New Roman"/>
                <w:bCs/>
                <w:iCs/>
                <w:spacing w:val="1"/>
              </w:rPr>
              <w:t xml:space="preserve"> </w:t>
            </w:r>
            <w:r w:rsidRPr="00503EF3">
              <w:rPr>
                <w:rFonts w:cs="Times New Roman"/>
                <w:bCs/>
                <w:iCs/>
              </w:rPr>
              <w:t>Идеальный</w:t>
            </w:r>
            <w:r w:rsidRPr="00503EF3">
              <w:rPr>
                <w:rFonts w:cs="Times New Roman"/>
                <w:bCs/>
                <w:iCs/>
                <w:spacing w:val="1"/>
              </w:rPr>
              <w:t xml:space="preserve"> </w:t>
            </w:r>
            <w:r w:rsidRPr="00503EF3">
              <w:rPr>
                <w:rFonts w:cs="Times New Roman"/>
                <w:bCs/>
                <w:iCs/>
              </w:rPr>
              <w:t>газ.</w:t>
            </w:r>
            <w:r w:rsidRPr="00503EF3">
              <w:rPr>
                <w:rFonts w:cs="Times New Roman"/>
                <w:bCs/>
                <w:iCs/>
                <w:spacing w:val="1"/>
              </w:rPr>
              <w:t xml:space="preserve"> </w:t>
            </w:r>
            <w:r w:rsidRPr="00503EF3">
              <w:rPr>
                <w:rFonts w:cs="Times New Roman"/>
                <w:bCs/>
                <w:iCs/>
              </w:rPr>
              <w:t>Давление</w:t>
            </w:r>
            <w:r w:rsidRPr="00503EF3">
              <w:rPr>
                <w:rFonts w:cs="Times New Roman"/>
                <w:bCs/>
                <w:iCs/>
                <w:spacing w:val="1"/>
              </w:rPr>
              <w:t xml:space="preserve"> </w:t>
            </w:r>
            <w:r w:rsidRPr="00503EF3">
              <w:rPr>
                <w:rFonts w:cs="Times New Roman"/>
                <w:bCs/>
                <w:iCs/>
              </w:rPr>
              <w:t>газа.</w:t>
            </w:r>
            <w:r w:rsidRPr="00503EF3">
              <w:rPr>
                <w:rFonts w:cs="Times New Roman"/>
                <w:bCs/>
                <w:iCs/>
                <w:spacing w:val="1"/>
              </w:rPr>
              <w:t xml:space="preserve"> </w:t>
            </w:r>
            <w:r w:rsidRPr="00503EF3">
              <w:rPr>
                <w:rFonts w:cs="Times New Roman"/>
                <w:bCs/>
                <w:iCs/>
              </w:rPr>
              <w:t>Основное</w:t>
            </w:r>
            <w:r w:rsidRPr="00503EF3">
              <w:rPr>
                <w:rFonts w:cs="Times New Roman"/>
                <w:bCs/>
                <w:iCs/>
                <w:spacing w:val="1"/>
              </w:rPr>
              <w:t xml:space="preserve"> </w:t>
            </w:r>
            <w:r w:rsidRPr="00503EF3">
              <w:rPr>
                <w:rFonts w:cs="Times New Roman"/>
                <w:bCs/>
                <w:iCs/>
              </w:rPr>
              <w:t>уравнение</w:t>
            </w:r>
            <w:r w:rsidRPr="00503EF3">
              <w:rPr>
                <w:rFonts w:cs="Times New Roman"/>
                <w:bCs/>
                <w:iCs/>
                <w:spacing w:val="1"/>
              </w:rPr>
              <w:t xml:space="preserve"> </w:t>
            </w:r>
            <w:r w:rsidRPr="00503EF3">
              <w:rPr>
                <w:rFonts w:cs="Times New Roman"/>
                <w:bCs/>
                <w:iCs/>
              </w:rPr>
              <w:t>молекулярно-кинетической</w:t>
            </w:r>
            <w:r w:rsidRPr="00503EF3">
              <w:rPr>
                <w:rFonts w:cs="Times New Roman"/>
                <w:bCs/>
                <w:iCs/>
                <w:spacing w:val="1"/>
              </w:rPr>
              <w:t xml:space="preserve"> </w:t>
            </w:r>
            <w:r w:rsidRPr="00503EF3">
              <w:rPr>
                <w:rFonts w:cs="Times New Roman"/>
                <w:bCs/>
                <w:iCs/>
              </w:rPr>
              <w:t>теории</w:t>
            </w:r>
            <w:r w:rsidRPr="00503EF3">
              <w:rPr>
                <w:rFonts w:cs="Times New Roman"/>
                <w:bCs/>
                <w:iCs/>
                <w:spacing w:val="1"/>
              </w:rPr>
              <w:t xml:space="preserve"> </w:t>
            </w:r>
            <w:r w:rsidRPr="00503EF3">
              <w:rPr>
                <w:rFonts w:cs="Times New Roman"/>
                <w:bCs/>
                <w:iCs/>
              </w:rPr>
              <w:t>газов.</w:t>
            </w:r>
            <w:r w:rsidRPr="00503EF3">
              <w:rPr>
                <w:rFonts w:cs="Times New Roman"/>
                <w:bCs/>
                <w:iCs/>
                <w:spacing w:val="1"/>
              </w:rPr>
              <w:t xml:space="preserve"> </w:t>
            </w:r>
            <w:r w:rsidRPr="00503EF3">
              <w:rPr>
                <w:rFonts w:cs="Times New Roman"/>
                <w:bCs/>
                <w:iCs/>
              </w:rPr>
              <w:t>Температура</w:t>
            </w:r>
            <w:r w:rsidRPr="00503EF3">
              <w:rPr>
                <w:rFonts w:cs="Times New Roman"/>
                <w:bCs/>
                <w:iCs/>
                <w:spacing w:val="1"/>
              </w:rPr>
              <w:t xml:space="preserve"> </w:t>
            </w:r>
            <w:r w:rsidRPr="00503EF3">
              <w:rPr>
                <w:rFonts w:cs="Times New Roman"/>
                <w:bCs/>
                <w:iCs/>
              </w:rPr>
              <w:t>и</w:t>
            </w:r>
            <w:r w:rsidRPr="00503EF3">
              <w:rPr>
                <w:rFonts w:cs="Times New Roman"/>
                <w:bCs/>
                <w:iCs/>
                <w:spacing w:val="1"/>
              </w:rPr>
              <w:t xml:space="preserve"> </w:t>
            </w:r>
            <w:r w:rsidRPr="00503EF3">
              <w:rPr>
                <w:rFonts w:cs="Times New Roman"/>
                <w:bCs/>
                <w:iCs/>
              </w:rPr>
              <w:t>ее</w:t>
            </w:r>
            <w:r w:rsidRPr="00503EF3">
              <w:rPr>
                <w:rFonts w:cs="Times New Roman"/>
                <w:bCs/>
                <w:iCs/>
                <w:spacing w:val="1"/>
              </w:rPr>
              <w:t xml:space="preserve"> </w:t>
            </w:r>
            <w:r w:rsidRPr="00503EF3">
              <w:rPr>
                <w:rFonts w:cs="Times New Roman"/>
                <w:bCs/>
                <w:iCs/>
              </w:rPr>
              <w:t>измерение. Абсолютный нуль температуры. Термодинамическая шкала температуры.</w:t>
            </w:r>
            <w:r w:rsidRPr="00503EF3">
              <w:rPr>
                <w:rFonts w:cs="Times New Roman"/>
                <w:bCs/>
                <w:iCs/>
                <w:spacing w:val="1"/>
              </w:rPr>
              <w:t xml:space="preserve"> </w:t>
            </w:r>
            <w:r w:rsidRPr="00503EF3">
              <w:rPr>
                <w:rFonts w:cs="Times New Roman"/>
                <w:spacing w:val="1"/>
              </w:rPr>
              <w:t xml:space="preserve">Температура звезд. </w:t>
            </w:r>
            <w:r w:rsidRPr="00503EF3">
              <w:rPr>
                <w:rFonts w:cs="Times New Roman"/>
                <w:bCs/>
                <w:iCs/>
              </w:rPr>
              <w:t>Скорости</w:t>
            </w:r>
            <w:r w:rsidRPr="00503EF3">
              <w:rPr>
                <w:rFonts w:cs="Times New Roman"/>
                <w:bCs/>
                <w:iCs/>
                <w:spacing w:val="15"/>
              </w:rPr>
              <w:t xml:space="preserve"> </w:t>
            </w:r>
            <w:r w:rsidRPr="00503EF3">
              <w:rPr>
                <w:rFonts w:cs="Times New Roman"/>
                <w:bCs/>
                <w:iCs/>
              </w:rPr>
              <w:t>движения</w:t>
            </w:r>
            <w:r w:rsidRPr="00503EF3">
              <w:rPr>
                <w:rFonts w:cs="Times New Roman"/>
                <w:bCs/>
                <w:iCs/>
                <w:spacing w:val="15"/>
              </w:rPr>
              <w:t xml:space="preserve"> </w:t>
            </w:r>
            <w:r w:rsidRPr="00503EF3">
              <w:rPr>
                <w:rFonts w:cs="Times New Roman"/>
                <w:bCs/>
                <w:iCs/>
              </w:rPr>
              <w:t>молекул</w:t>
            </w:r>
            <w:r w:rsidRPr="00503EF3">
              <w:rPr>
                <w:rFonts w:cs="Times New Roman"/>
                <w:bCs/>
                <w:iCs/>
                <w:spacing w:val="14"/>
              </w:rPr>
              <w:t xml:space="preserve"> </w:t>
            </w:r>
            <w:r w:rsidRPr="00503EF3">
              <w:rPr>
                <w:rFonts w:cs="Times New Roman"/>
                <w:bCs/>
                <w:iCs/>
              </w:rPr>
              <w:t>и</w:t>
            </w:r>
            <w:r w:rsidRPr="00503EF3">
              <w:rPr>
                <w:rFonts w:cs="Times New Roman"/>
                <w:bCs/>
                <w:iCs/>
                <w:spacing w:val="12"/>
              </w:rPr>
              <w:t xml:space="preserve"> </w:t>
            </w:r>
            <w:r w:rsidRPr="00503EF3">
              <w:rPr>
                <w:rFonts w:cs="Times New Roman"/>
                <w:bCs/>
                <w:iCs/>
              </w:rPr>
              <w:t>их</w:t>
            </w:r>
            <w:r w:rsidRPr="00503EF3">
              <w:rPr>
                <w:rFonts w:cs="Times New Roman"/>
                <w:bCs/>
                <w:iCs/>
                <w:spacing w:val="12"/>
              </w:rPr>
              <w:t xml:space="preserve"> </w:t>
            </w:r>
            <w:r w:rsidRPr="00503EF3">
              <w:rPr>
                <w:rFonts w:cs="Times New Roman"/>
                <w:bCs/>
                <w:iCs/>
              </w:rPr>
              <w:t>измерение. Уравнение</w:t>
            </w:r>
            <w:r w:rsidRPr="00503EF3">
              <w:rPr>
                <w:rFonts w:cs="Times New Roman"/>
                <w:bCs/>
                <w:iCs/>
                <w:spacing w:val="-5"/>
              </w:rPr>
              <w:t xml:space="preserve"> </w:t>
            </w:r>
            <w:r w:rsidRPr="00503EF3">
              <w:rPr>
                <w:rFonts w:cs="Times New Roman"/>
                <w:bCs/>
                <w:iCs/>
              </w:rPr>
              <w:t>состояния</w:t>
            </w:r>
            <w:r w:rsidRPr="00503EF3">
              <w:rPr>
                <w:rFonts w:cs="Times New Roman"/>
                <w:bCs/>
                <w:iCs/>
                <w:spacing w:val="-4"/>
              </w:rPr>
              <w:t xml:space="preserve"> </w:t>
            </w:r>
            <w:r w:rsidRPr="00503EF3">
              <w:rPr>
                <w:rFonts w:cs="Times New Roman"/>
                <w:bCs/>
                <w:iCs/>
              </w:rPr>
              <w:t>идеального</w:t>
            </w:r>
            <w:r w:rsidRPr="00503EF3">
              <w:rPr>
                <w:rFonts w:cs="Times New Roman"/>
                <w:bCs/>
                <w:iCs/>
                <w:spacing w:val="-1"/>
              </w:rPr>
              <w:t xml:space="preserve"> </w:t>
            </w:r>
            <w:r w:rsidRPr="00503EF3">
              <w:rPr>
                <w:rFonts w:cs="Times New Roman"/>
                <w:bCs/>
                <w:iCs/>
              </w:rPr>
              <w:t>газа.</w:t>
            </w:r>
            <w:r w:rsidRPr="00503EF3">
              <w:rPr>
                <w:rFonts w:cs="Times New Roman"/>
                <w:bCs/>
                <w:iCs/>
                <w:spacing w:val="-3"/>
              </w:rPr>
              <w:t xml:space="preserve"> </w:t>
            </w:r>
            <w:r w:rsidRPr="00503EF3">
              <w:rPr>
                <w:rFonts w:cs="Times New Roman"/>
                <w:bCs/>
                <w:iCs/>
              </w:rPr>
              <w:t>Изопроцессы</w:t>
            </w:r>
            <w:r w:rsidRPr="00503EF3">
              <w:rPr>
                <w:rFonts w:cs="Times New Roman"/>
                <w:bCs/>
                <w:iCs/>
                <w:spacing w:val="14"/>
              </w:rPr>
              <w:t xml:space="preserve"> </w:t>
            </w:r>
            <w:r w:rsidRPr="00503EF3">
              <w:rPr>
                <w:rFonts w:cs="Times New Roman"/>
                <w:bCs/>
                <w:iCs/>
              </w:rPr>
              <w:t>и</w:t>
            </w:r>
            <w:r w:rsidRPr="00503EF3">
              <w:rPr>
                <w:rFonts w:cs="Times New Roman"/>
                <w:bCs/>
                <w:iCs/>
                <w:spacing w:val="13"/>
              </w:rPr>
              <w:t xml:space="preserve"> </w:t>
            </w:r>
            <w:r w:rsidRPr="00503EF3">
              <w:rPr>
                <w:rFonts w:cs="Times New Roman"/>
                <w:bCs/>
                <w:iCs/>
              </w:rPr>
              <w:t>их</w:t>
            </w:r>
            <w:r w:rsidRPr="00503EF3">
              <w:rPr>
                <w:rFonts w:cs="Times New Roman"/>
                <w:bCs/>
                <w:iCs/>
                <w:spacing w:val="12"/>
              </w:rPr>
              <w:t xml:space="preserve"> </w:t>
            </w:r>
            <w:r w:rsidRPr="00503EF3">
              <w:rPr>
                <w:rFonts w:cs="Times New Roman"/>
                <w:bCs/>
                <w:iCs/>
              </w:rPr>
              <w:t>графики.</w:t>
            </w:r>
            <w:r w:rsidRPr="00503EF3">
              <w:rPr>
                <w:rFonts w:cs="Times New Roman"/>
                <w:bCs/>
                <w:iCs/>
                <w:spacing w:val="13"/>
              </w:rPr>
              <w:t xml:space="preserve"> </w:t>
            </w:r>
            <w:r w:rsidRPr="00503EF3">
              <w:rPr>
                <w:rFonts w:cs="Times New Roman"/>
                <w:bCs/>
                <w:iCs/>
              </w:rPr>
              <w:t>Газовые законы</w:t>
            </w:r>
          </w:p>
        </w:tc>
        <w:tc>
          <w:tcPr>
            <w:tcW w:w="1267" w:type="dxa"/>
            <w:vMerge/>
            <w:tcBorders>
              <w:top w:val="nil"/>
            </w:tcBorders>
          </w:tcPr>
          <w:p w:rsidR="005974A6" w:rsidRPr="00503EF3" w:rsidRDefault="005974A6" w:rsidP="00527DA2">
            <w:pPr>
              <w:rPr>
                <w:rFonts w:cs="Times New Roman"/>
              </w:rPr>
            </w:pPr>
          </w:p>
        </w:tc>
        <w:tc>
          <w:tcPr>
            <w:tcW w:w="1643" w:type="dxa"/>
            <w:vMerge/>
          </w:tcPr>
          <w:p w:rsidR="005974A6" w:rsidRPr="00503EF3" w:rsidRDefault="005974A6" w:rsidP="00527DA2">
            <w:pPr>
              <w:rPr>
                <w:rFonts w:cs="Times New Roman"/>
              </w:rPr>
            </w:pPr>
          </w:p>
        </w:tc>
      </w:tr>
      <w:tr w:rsidR="005974A6" w:rsidRPr="00503EF3" w:rsidTr="00527DA2">
        <w:trPr>
          <w:trHeight w:val="592"/>
        </w:trPr>
        <w:tc>
          <w:tcPr>
            <w:tcW w:w="2321" w:type="dxa"/>
            <w:vMerge/>
            <w:tcBorders>
              <w:top w:val="nil"/>
            </w:tcBorders>
          </w:tcPr>
          <w:p w:rsidR="005974A6" w:rsidRPr="00503EF3" w:rsidRDefault="005974A6" w:rsidP="00527DA2">
            <w:pPr>
              <w:jc w:val="center"/>
              <w:rPr>
                <w:rFonts w:cs="Times New Roman"/>
              </w:rPr>
            </w:pPr>
          </w:p>
        </w:tc>
        <w:tc>
          <w:tcPr>
            <w:tcW w:w="9337" w:type="dxa"/>
          </w:tcPr>
          <w:p w:rsidR="005974A6" w:rsidRPr="00503EF3" w:rsidRDefault="005974A6" w:rsidP="00527DA2">
            <w:pPr>
              <w:ind w:left="110"/>
              <w:rPr>
                <w:rFonts w:cs="Times New Roman"/>
                <w:b/>
              </w:rPr>
            </w:pPr>
            <w:r w:rsidRPr="00503EF3">
              <w:rPr>
                <w:rFonts w:cs="Times New Roman"/>
                <w:b/>
              </w:rPr>
              <w:t>Лабораторные</w:t>
            </w:r>
            <w:r w:rsidRPr="00503EF3">
              <w:rPr>
                <w:rFonts w:cs="Times New Roman"/>
                <w:b/>
                <w:spacing w:val="-3"/>
              </w:rPr>
              <w:t xml:space="preserve"> </w:t>
            </w:r>
            <w:r w:rsidRPr="00503EF3">
              <w:rPr>
                <w:rFonts w:cs="Times New Roman"/>
                <w:b/>
              </w:rPr>
              <w:t>работы:</w:t>
            </w:r>
          </w:p>
          <w:p w:rsidR="005974A6" w:rsidRPr="00503EF3" w:rsidRDefault="005974A6" w:rsidP="00527DA2">
            <w:pPr>
              <w:ind w:left="110"/>
              <w:rPr>
                <w:rFonts w:cs="Times New Roman"/>
              </w:rPr>
            </w:pPr>
            <w:r w:rsidRPr="00503EF3">
              <w:rPr>
                <w:rFonts w:cs="Times New Roman"/>
              </w:rPr>
              <w:t>1.</w:t>
            </w:r>
            <w:r w:rsidRPr="00503EF3">
              <w:rPr>
                <w:rFonts w:cs="Times New Roman"/>
                <w:spacing w:val="39"/>
              </w:rPr>
              <w:t xml:space="preserve"> </w:t>
            </w:r>
            <w:r w:rsidRPr="00503EF3">
              <w:rPr>
                <w:rFonts w:cs="Times New Roman"/>
              </w:rPr>
              <w:t>Изучение</w:t>
            </w:r>
            <w:r w:rsidRPr="00503EF3">
              <w:rPr>
                <w:rFonts w:cs="Times New Roman"/>
                <w:spacing w:val="40"/>
              </w:rPr>
              <w:t xml:space="preserve"> </w:t>
            </w:r>
            <w:r w:rsidRPr="00503EF3">
              <w:rPr>
                <w:rFonts w:cs="Times New Roman"/>
              </w:rPr>
              <w:t>одного из изопроцессов</w:t>
            </w:r>
          </w:p>
        </w:tc>
        <w:tc>
          <w:tcPr>
            <w:tcW w:w="1267" w:type="dxa"/>
          </w:tcPr>
          <w:p w:rsidR="005974A6" w:rsidRPr="00503EF3" w:rsidRDefault="005974A6" w:rsidP="00527DA2">
            <w:pPr>
              <w:spacing w:line="268" w:lineRule="exact"/>
              <w:ind w:left="12"/>
              <w:jc w:val="center"/>
              <w:rPr>
                <w:rFonts w:cs="Times New Roman"/>
              </w:rPr>
            </w:pPr>
            <w:r w:rsidRPr="00503EF3">
              <w:rPr>
                <w:rFonts w:cs="Times New Roman"/>
              </w:rPr>
              <w:t>2</w:t>
            </w:r>
          </w:p>
        </w:tc>
        <w:tc>
          <w:tcPr>
            <w:tcW w:w="1643" w:type="dxa"/>
            <w:vMerge/>
          </w:tcPr>
          <w:p w:rsidR="005974A6" w:rsidRPr="00503EF3" w:rsidRDefault="005974A6" w:rsidP="00527DA2">
            <w:pPr>
              <w:rPr>
                <w:rFonts w:cs="Times New Roman"/>
              </w:rPr>
            </w:pPr>
          </w:p>
        </w:tc>
      </w:tr>
      <w:tr w:rsidR="005974A6" w:rsidRPr="00503EF3" w:rsidTr="00527DA2">
        <w:trPr>
          <w:trHeight w:val="289"/>
        </w:trPr>
        <w:tc>
          <w:tcPr>
            <w:tcW w:w="2321" w:type="dxa"/>
            <w:vMerge w:val="restart"/>
          </w:tcPr>
          <w:p w:rsidR="005974A6" w:rsidRPr="00503EF3" w:rsidRDefault="005974A6" w:rsidP="00527DA2">
            <w:pPr>
              <w:spacing w:before="1" w:line="259" w:lineRule="auto"/>
              <w:ind w:left="15" w:right="111" w:hanging="15"/>
              <w:jc w:val="center"/>
              <w:rPr>
                <w:rFonts w:cs="Times New Roman"/>
                <w:b/>
                <w:spacing w:val="1"/>
              </w:rPr>
            </w:pPr>
            <w:r w:rsidRPr="00503EF3">
              <w:rPr>
                <w:rFonts w:cs="Times New Roman"/>
                <w:b/>
              </w:rPr>
              <w:t>Тема 2.2</w:t>
            </w:r>
          </w:p>
          <w:p w:rsidR="005974A6" w:rsidRPr="00503EF3" w:rsidRDefault="005974A6" w:rsidP="00527DA2">
            <w:pPr>
              <w:spacing w:before="1" w:line="259" w:lineRule="auto"/>
              <w:ind w:left="15" w:right="111" w:hanging="15"/>
              <w:jc w:val="center"/>
              <w:rPr>
                <w:rFonts w:cs="Times New Roman"/>
              </w:rPr>
            </w:pPr>
            <w:r w:rsidRPr="00503EF3">
              <w:rPr>
                <w:rFonts w:cs="Times New Roman"/>
              </w:rPr>
              <w:t>Основы</w:t>
            </w:r>
            <w:r w:rsidRPr="00503EF3">
              <w:rPr>
                <w:rFonts w:cs="Times New Roman"/>
                <w:spacing w:val="1"/>
              </w:rPr>
              <w:t xml:space="preserve"> </w:t>
            </w:r>
            <w:r w:rsidRPr="00503EF3">
              <w:rPr>
                <w:rFonts w:cs="Times New Roman"/>
              </w:rPr>
              <w:t>термодинамики</w:t>
            </w:r>
          </w:p>
        </w:tc>
        <w:tc>
          <w:tcPr>
            <w:tcW w:w="9337" w:type="dxa"/>
          </w:tcPr>
          <w:p w:rsidR="005974A6" w:rsidRPr="00503EF3" w:rsidRDefault="005974A6" w:rsidP="00527DA2">
            <w:pPr>
              <w:spacing w:before="1"/>
              <w:ind w:left="110"/>
              <w:rPr>
                <w:rFonts w:cs="Times New Roman"/>
                <w:b/>
              </w:rPr>
            </w:pPr>
            <w:r w:rsidRPr="00503EF3">
              <w:rPr>
                <w:rFonts w:cs="Times New Roman"/>
                <w:b/>
              </w:rPr>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4"/>
              </w:rPr>
              <w:t xml:space="preserve"> </w:t>
            </w:r>
            <w:r w:rsidRPr="00503EF3">
              <w:rPr>
                <w:rFonts w:cs="Times New Roman"/>
                <w:b/>
              </w:rPr>
              <w:t>материала:</w:t>
            </w:r>
          </w:p>
        </w:tc>
        <w:tc>
          <w:tcPr>
            <w:tcW w:w="1267" w:type="dxa"/>
            <w:vMerge w:val="restart"/>
          </w:tcPr>
          <w:p w:rsidR="005974A6" w:rsidRPr="00503EF3" w:rsidRDefault="005974A6" w:rsidP="00527DA2">
            <w:pPr>
              <w:spacing w:before="1"/>
              <w:ind w:left="12"/>
              <w:jc w:val="center"/>
              <w:rPr>
                <w:rFonts w:cs="Times New Roman"/>
              </w:rPr>
            </w:pPr>
            <w:r w:rsidRPr="00503EF3">
              <w:rPr>
                <w:rFonts w:cs="Times New Roman"/>
              </w:rPr>
              <w:t>6</w:t>
            </w:r>
          </w:p>
        </w:tc>
        <w:tc>
          <w:tcPr>
            <w:tcW w:w="1643" w:type="dxa"/>
            <w:vMerge/>
          </w:tcPr>
          <w:p w:rsidR="005974A6" w:rsidRPr="00503EF3" w:rsidRDefault="005974A6" w:rsidP="00527DA2">
            <w:pPr>
              <w:rPr>
                <w:rFonts w:cs="Times New Roman"/>
              </w:rPr>
            </w:pPr>
          </w:p>
        </w:tc>
      </w:tr>
      <w:tr w:rsidR="005974A6" w:rsidRPr="00503EF3" w:rsidTr="00527DA2">
        <w:trPr>
          <w:trHeight w:val="909"/>
        </w:trPr>
        <w:tc>
          <w:tcPr>
            <w:tcW w:w="2321" w:type="dxa"/>
            <w:vMerge/>
            <w:tcBorders>
              <w:top w:val="nil"/>
            </w:tcBorders>
          </w:tcPr>
          <w:p w:rsidR="005974A6" w:rsidRPr="00503EF3" w:rsidRDefault="005974A6" w:rsidP="00527DA2">
            <w:pPr>
              <w:jc w:val="center"/>
              <w:rPr>
                <w:rFonts w:cs="Times New Roman"/>
              </w:rPr>
            </w:pPr>
          </w:p>
        </w:tc>
        <w:tc>
          <w:tcPr>
            <w:tcW w:w="9337" w:type="dxa"/>
          </w:tcPr>
          <w:p w:rsidR="005974A6" w:rsidRPr="00503EF3" w:rsidRDefault="005974A6" w:rsidP="00527DA2">
            <w:pPr>
              <w:spacing w:before="1"/>
              <w:ind w:left="109" w:right="89"/>
              <w:jc w:val="both"/>
              <w:rPr>
                <w:rFonts w:cs="Times New Roman"/>
              </w:rPr>
            </w:pPr>
            <w:r w:rsidRPr="00503EF3">
              <w:rPr>
                <w:rFonts w:cs="Times New Roman"/>
              </w:rPr>
              <w:t>Внутренняя энергия. Работа и теплопередача. Количество теплоты. Уравнение теплового баланса. Первое</w:t>
            </w:r>
            <w:r w:rsidRPr="00503EF3">
              <w:rPr>
                <w:rFonts w:cs="Times New Roman"/>
                <w:spacing w:val="-47"/>
              </w:rPr>
              <w:t xml:space="preserve"> </w:t>
            </w:r>
            <w:r w:rsidRPr="00503EF3">
              <w:rPr>
                <w:rFonts w:cs="Times New Roman"/>
              </w:rPr>
              <w:t>начало термодинамики. Адиабатный процесс. Второе</w:t>
            </w:r>
            <w:r w:rsidRPr="00503EF3">
              <w:rPr>
                <w:rFonts w:cs="Times New Roman"/>
                <w:spacing w:val="47"/>
              </w:rPr>
              <w:t xml:space="preserve"> </w:t>
            </w:r>
            <w:r w:rsidRPr="00503EF3">
              <w:rPr>
                <w:rFonts w:cs="Times New Roman"/>
              </w:rPr>
              <w:t>начало</w:t>
            </w:r>
            <w:r w:rsidRPr="00503EF3">
              <w:rPr>
                <w:rFonts w:cs="Times New Roman"/>
                <w:spacing w:val="44"/>
              </w:rPr>
              <w:t xml:space="preserve"> </w:t>
            </w:r>
            <w:r w:rsidRPr="00503EF3">
              <w:rPr>
                <w:rFonts w:cs="Times New Roman"/>
              </w:rPr>
              <w:t>термодинамики.</w:t>
            </w:r>
            <w:r w:rsidRPr="00503EF3">
              <w:rPr>
                <w:rFonts w:cs="Times New Roman"/>
                <w:spacing w:val="42"/>
              </w:rPr>
              <w:t xml:space="preserve"> </w:t>
            </w:r>
            <w:r w:rsidRPr="00503EF3">
              <w:rPr>
                <w:rFonts w:cs="Times New Roman"/>
              </w:rPr>
              <w:t>Тепловые</w:t>
            </w:r>
            <w:r w:rsidRPr="00503EF3">
              <w:rPr>
                <w:rFonts w:cs="Times New Roman"/>
                <w:spacing w:val="-4"/>
              </w:rPr>
              <w:t xml:space="preserve"> </w:t>
            </w:r>
            <w:r w:rsidRPr="00503EF3">
              <w:rPr>
                <w:rFonts w:cs="Times New Roman"/>
              </w:rPr>
              <w:t>двигатели.</w:t>
            </w:r>
            <w:r w:rsidRPr="00503EF3">
              <w:rPr>
                <w:rFonts w:cs="Times New Roman"/>
                <w:spacing w:val="-3"/>
              </w:rPr>
              <w:t xml:space="preserve"> </w:t>
            </w:r>
            <w:r w:rsidRPr="00503EF3">
              <w:rPr>
                <w:rFonts w:cs="Times New Roman"/>
              </w:rPr>
              <w:t>КПД</w:t>
            </w:r>
            <w:r w:rsidRPr="00503EF3">
              <w:rPr>
                <w:rFonts w:cs="Times New Roman"/>
                <w:spacing w:val="46"/>
              </w:rPr>
              <w:t xml:space="preserve"> </w:t>
            </w:r>
            <w:r w:rsidRPr="00503EF3">
              <w:rPr>
                <w:rFonts w:cs="Times New Roman"/>
              </w:rPr>
              <w:t>теплового</w:t>
            </w:r>
            <w:r w:rsidRPr="00503EF3">
              <w:rPr>
                <w:rFonts w:cs="Times New Roman"/>
                <w:spacing w:val="47"/>
              </w:rPr>
              <w:t xml:space="preserve"> </w:t>
            </w:r>
            <w:r w:rsidRPr="00503EF3">
              <w:rPr>
                <w:rFonts w:cs="Times New Roman"/>
              </w:rPr>
              <w:t>двигателя.</w:t>
            </w:r>
            <w:r w:rsidRPr="00503EF3">
              <w:rPr>
                <w:rFonts w:cs="Times New Roman"/>
                <w:spacing w:val="46"/>
              </w:rPr>
              <w:t xml:space="preserve"> </w:t>
            </w:r>
            <w:r w:rsidRPr="00503EF3">
              <w:rPr>
                <w:rFonts w:cs="Times New Roman"/>
              </w:rPr>
              <w:t>Охрана</w:t>
            </w:r>
            <w:r w:rsidRPr="00503EF3">
              <w:rPr>
                <w:rFonts w:cs="Times New Roman"/>
                <w:spacing w:val="-1"/>
              </w:rPr>
              <w:t xml:space="preserve"> </w:t>
            </w:r>
            <w:r w:rsidRPr="00503EF3">
              <w:rPr>
                <w:rFonts w:cs="Times New Roman"/>
              </w:rPr>
              <w:t>природы</w:t>
            </w:r>
          </w:p>
        </w:tc>
        <w:tc>
          <w:tcPr>
            <w:tcW w:w="1267" w:type="dxa"/>
            <w:vMerge/>
            <w:tcBorders>
              <w:top w:val="nil"/>
            </w:tcBorders>
          </w:tcPr>
          <w:p w:rsidR="005974A6" w:rsidRPr="00503EF3" w:rsidRDefault="005974A6" w:rsidP="00527DA2">
            <w:pPr>
              <w:rPr>
                <w:rFonts w:cs="Times New Roman"/>
              </w:rPr>
            </w:pPr>
          </w:p>
        </w:tc>
        <w:tc>
          <w:tcPr>
            <w:tcW w:w="1643" w:type="dxa"/>
            <w:vMerge/>
          </w:tcPr>
          <w:p w:rsidR="005974A6" w:rsidRPr="00503EF3" w:rsidRDefault="005974A6" w:rsidP="00527DA2">
            <w:pPr>
              <w:rPr>
                <w:rFonts w:cs="Times New Roman"/>
              </w:rPr>
            </w:pPr>
          </w:p>
        </w:tc>
      </w:tr>
      <w:tr w:rsidR="005974A6" w:rsidRPr="00503EF3" w:rsidTr="00527DA2">
        <w:trPr>
          <w:trHeight w:val="289"/>
        </w:trPr>
        <w:tc>
          <w:tcPr>
            <w:tcW w:w="2321" w:type="dxa"/>
            <w:vMerge w:val="restart"/>
          </w:tcPr>
          <w:p w:rsidR="005974A6" w:rsidRPr="00503EF3" w:rsidRDefault="005974A6" w:rsidP="00527DA2">
            <w:pPr>
              <w:spacing w:before="1" w:line="259" w:lineRule="auto"/>
              <w:ind w:left="-2" w:rightChars="50" w:right="120"/>
              <w:jc w:val="center"/>
              <w:rPr>
                <w:rFonts w:cs="Times New Roman"/>
                <w:b/>
                <w:spacing w:val="1"/>
              </w:rPr>
            </w:pPr>
            <w:r w:rsidRPr="00503EF3">
              <w:rPr>
                <w:rFonts w:cs="Times New Roman"/>
                <w:b/>
              </w:rPr>
              <w:t>Тема 2.3</w:t>
            </w:r>
            <w:r w:rsidRPr="00503EF3">
              <w:rPr>
                <w:rFonts w:cs="Times New Roman"/>
                <w:b/>
                <w:spacing w:val="1"/>
              </w:rPr>
              <w:t xml:space="preserve"> </w:t>
            </w:r>
          </w:p>
          <w:p w:rsidR="005974A6" w:rsidRPr="00503EF3" w:rsidRDefault="005974A6" w:rsidP="00527DA2">
            <w:pPr>
              <w:spacing w:before="1" w:line="259" w:lineRule="auto"/>
              <w:ind w:left="-2" w:rightChars="50" w:right="120"/>
              <w:jc w:val="center"/>
              <w:rPr>
                <w:rFonts w:cs="Times New Roman"/>
              </w:rPr>
            </w:pPr>
            <w:r w:rsidRPr="00503EF3">
              <w:rPr>
                <w:rFonts w:cs="Times New Roman"/>
              </w:rPr>
              <w:t>Агрегатные состояния</w:t>
            </w:r>
            <w:r w:rsidRPr="00503EF3">
              <w:rPr>
                <w:rFonts w:cs="Times New Roman"/>
                <w:spacing w:val="-47"/>
              </w:rPr>
              <w:t xml:space="preserve"> </w:t>
            </w:r>
            <w:r w:rsidRPr="00503EF3">
              <w:rPr>
                <w:rFonts w:cs="Times New Roman"/>
              </w:rPr>
              <w:t>вещества</w:t>
            </w:r>
            <w:r w:rsidRPr="00503EF3">
              <w:rPr>
                <w:rFonts w:cs="Times New Roman"/>
                <w:spacing w:val="-3"/>
              </w:rPr>
              <w:t xml:space="preserve"> </w:t>
            </w:r>
            <w:r w:rsidRPr="00503EF3">
              <w:rPr>
                <w:rFonts w:cs="Times New Roman"/>
              </w:rPr>
              <w:t>и фазовые</w:t>
            </w:r>
          </w:p>
          <w:p w:rsidR="005974A6" w:rsidRPr="00503EF3" w:rsidRDefault="005974A6" w:rsidP="00527DA2">
            <w:pPr>
              <w:spacing w:line="267" w:lineRule="exact"/>
              <w:ind w:left="-2" w:rightChars="50" w:right="120"/>
              <w:jc w:val="center"/>
              <w:rPr>
                <w:rFonts w:cs="Times New Roman"/>
              </w:rPr>
            </w:pPr>
            <w:r w:rsidRPr="00503EF3">
              <w:rPr>
                <w:rFonts w:cs="Times New Roman"/>
              </w:rPr>
              <w:t>переходы</w:t>
            </w:r>
          </w:p>
        </w:tc>
        <w:tc>
          <w:tcPr>
            <w:tcW w:w="9337" w:type="dxa"/>
          </w:tcPr>
          <w:p w:rsidR="005974A6" w:rsidRPr="00503EF3" w:rsidRDefault="005974A6" w:rsidP="00527DA2">
            <w:pPr>
              <w:spacing w:before="1"/>
              <w:ind w:left="110"/>
              <w:rPr>
                <w:rFonts w:cs="Times New Roman"/>
                <w:b/>
              </w:rPr>
            </w:pPr>
            <w:r w:rsidRPr="00503EF3">
              <w:rPr>
                <w:rFonts w:cs="Times New Roman"/>
                <w:b/>
              </w:rPr>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4"/>
              </w:rPr>
              <w:t xml:space="preserve"> </w:t>
            </w:r>
            <w:r w:rsidRPr="00503EF3">
              <w:rPr>
                <w:rFonts w:cs="Times New Roman"/>
                <w:b/>
              </w:rPr>
              <w:t>материала:</w:t>
            </w:r>
          </w:p>
        </w:tc>
        <w:tc>
          <w:tcPr>
            <w:tcW w:w="1267" w:type="dxa"/>
            <w:vMerge w:val="restart"/>
          </w:tcPr>
          <w:p w:rsidR="005974A6" w:rsidRPr="00503EF3" w:rsidRDefault="005974A6" w:rsidP="00527DA2">
            <w:pPr>
              <w:spacing w:before="1"/>
              <w:ind w:left="12"/>
              <w:jc w:val="center"/>
              <w:rPr>
                <w:rFonts w:cs="Times New Roman"/>
              </w:rPr>
            </w:pPr>
            <w:r w:rsidRPr="00503EF3">
              <w:rPr>
                <w:rFonts w:cs="Times New Roman"/>
              </w:rPr>
              <w:t>4</w:t>
            </w:r>
          </w:p>
        </w:tc>
        <w:tc>
          <w:tcPr>
            <w:tcW w:w="1643" w:type="dxa"/>
            <w:vMerge/>
          </w:tcPr>
          <w:p w:rsidR="005974A6" w:rsidRPr="00503EF3" w:rsidRDefault="005974A6" w:rsidP="00527DA2">
            <w:pPr>
              <w:rPr>
                <w:rFonts w:cs="Times New Roman"/>
              </w:rPr>
            </w:pPr>
          </w:p>
        </w:tc>
      </w:tr>
      <w:tr w:rsidR="005974A6" w:rsidRPr="00503EF3" w:rsidTr="00527DA2">
        <w:trPr>
          <w:trHeight w:val="90"/>
        </w:trPr>
        <w:tc>
          <w:tcPr>
            <w:tcW w:w="2321" w:type="dxa"/>
            <w:vMerge/>
            <w:tcBorders>
              <w:top w:val="nil"/>
            </w:tcBorders>
          </w:tcPr>
          <w:p w:rsidR="005974A6" w:rsidRPr="00503EF3" w:rsidRDefault="005974A6" w:rsidP="00527DA2">
            <w:pPr>
              <w:jc w:val="center"/>
              <w:rPr>
                <w:rFonts w:cs="Times New Roman"/>
              </w:rPr>
            </w:pPr>
          </w:p>
        </w:tc>
        <w:tc>
          <w:tcPr>
            <w:tcW w:w="9337" w:type="dxa"/>
          </w:tcPr>
          <w:p w:rsidR="005974A6" w:rsidRPr="00503EF3" w:rsidRDefault="005974A6" w:rsidP="00527DA2">
            <w:pPr>
              <w:ind w:left="110"/>
              <w:jc w:val="both"/>
              <w:rPr>
                <w:rFonts w:cs="Times New Roman"/>
                <w:b/>
                <w:iCs/>
              </w:rPr>
            </w:pPr>
            <w:r w:rsidRPr="00503EF3">
              <w:rPr>
                <w:rFonts w:cs="Times New Roman"/>
              </w:rPr>
              <w:t>Испарение</w:t>
            </w:r>
            <w:r w:rsidRPr="00503EF3">
              <w:rPr>
                <w:rFonts w:cs="Times New Roman"/>
                <w:spacing w:val="1"/>
              </w:rPr>
              <w:t xml:space="preserve"> </w:t>
            </w:r>
            <w:r w:rsidRPr="00503EF3">
              <w:rPr>
                <w:rFonts w:cs="Times New Roman"/>
              </w:rPr>
              <w:t>и</w:t>
            </w:r>
            <w:r w:rsidRPr="00503EF3">
              <w:rPr>
                <w:rFonts w:cs="Times New Roman"/>
                <w:spacing w:val="1"/>
              </w:rPr>
              <w:t xml:space="preserve"> </w:t>
            </w:r>
            <w:r w:rsidRPr="00503EF3">
              <w:rPr>
                <w:rFonts w:cs="Times New Roman"/>
              </w:rPr>
              <w:t>конденсация.</w:t>
            </w:r>
            <w:r w:rsidRPr="00503EF3">
              <w:rPr>
                <w:rFonts w:cs="Times New Roman"/>
                <w:spacing w:val="1"/>
              </w:rPr>
              <w:t xml:space="preserve"> </w:t>
            </w:r>
            <w:r w:rsidRPr="00503EF3">
              <w:rPr>
                <w:rFonts w:cs="Times New Roman"/>
              </w:rPr>
              <w:t>Насыщенный</w:t>
            </w:r>
            <w:r w:rsidRPr="00503EF3">
              <w:rPr>
                <w:rFonts w:cs="Times New Roman"/>
                <w:spacing w:val="1"/>
              </w:rPr>
              <w:t xml:space="preserve"> </w:t>
            </w:r>
            <w:r w:rsidRPr="00503EF3">
              <w:rPr>
                <w:rFonts w:cs="Times New Roman"/>
              </w:rPr>
              <w:t>пар</w:t>
            </w:r>
            <w:r w:rsidRPr="00503EF3">
              <w:rPr>
                <w:rFonts w:cs="Times New Roman"/>
                <w:spacing w:val="1"/>
              </w:rPr>
              <w:t xml:space="preserve"> </w:t>
            </w:r>
            <w:r w:rsidRPr="00503EF3">
              <w:rPr>
                <w:rFonts w:cs="Times New Roman"/>
              </w:rPr>
              <w:t>и</w:t>
            </w:r>
            <w:r w:rsidRPr="00503EF3">
              <w:rPr>
                <w:rFonts w:cs="Times New Roman"/>
                <w:spacing w:val="1"/>
              </w:rPr>
              <w:t xml:space="preserve"> </w:t>
            </w:r>
            <w:r w:rsidRPr="00503EF3">
              <w:rPr>
                <w:rFonts w:cs="Times New Roman"/>
              </w:rPr>
              <w:t>его</w:t>
            </w:r>
            <w:r w:rsidRPr="00503EF3">
              <w:rPr>
                <w:rFonts w:cs="Times New Roman"/>
                <w:spacing w:val="1"/>
              </w:rPr>
              <w:t xml:space="preserve"> </w:t>
            </w:r>
            <w:r w:rsidRPr="00503EF3">
              <w:rPr>
                <w:rFonts w:cs="Times New Roman"/>
              </w:rPr>
              <w:t>свойства.</w:t>
            </w:r>
            <w:r w:rsidRPr="00503EF3">
              <w:rPr>
                <w:rFonts w:cs="Times New Roman"/>
                <w:spacing w:val="1"/>
              </w:rPr>
              <w:t xml:space="preserve"> </w:t>
            </w:r>
            <w:r w:rsidRPr="00503EF3">
              <w:rPr>
                <w:rFonts w:cs="Times New Roman"/>
                <w:bCs/>
                <w:iCs/>
              </w:rPr>
              <w:t>Относительная влажность воздуха. Приборы</w:t>
            </w:r>
            <w:r w:rsidRPr="00503EF3">
              <w:rPr>
                <w:rFonts w:cs="Times New Roman"/>
                <w:bCs/>
                <w:iCs/>
                <w:spacing w:val="1"/>
              </w:rPr>
              <w:t xml:space="preserve"> </w:t>
            </w:r>
            <w:r w:rsidRPr="00503EF3">
              <w:rPr>
                <w:rFonts w:cs="Times New Roman"/>
                <w:bCs/>
                <w:iCs/>
              </w:rPr>
              <w:t>для определения влажности воздуха.</w:t>
            </w:r>
            <w:r w:rsidRPr="00503EF3">
              <w:rPr>
                <w:rFonts w:cs="Times New Roman"/>
                <w:bCs/>
                <w:iCs/>
                <w:spacing w:val="1"/>
              </w:rPr>
              <w:t xml:space="preserve"> </w:t>
            </w:r>
            <w:r w:rsidRPr="00503EF3">
              <w:rPr>
                <w:rFonts w:cs="Times New Roman"/>
                <w:bCs/>
                <w:iCs/>
              </w:rPr>
              <w:t>Кипение.</w:t>
            </w:r>
            <w:r w:rsidRPr="00503EF3">
              <w:rPr>
                <w:rFonts w:cs="Times New Roman"/>
                <w:bCs/>
                <w:iCs/>
                <w:spacing w:val="1"/>
              </w:rPr>
              <w:t xml:space="preserve"> </w:t>
            </w:r>
            <w:r w:rsidRPr="00503EF3">
              <w:rPr>
                <w:rFonts w:cs="Times New Roman"/>
                <w:bCs/>
                <w:iCs/>
              </w:rPr>
              <w:t>Зависимость</w:t>
            </w:r>
            <w:r w:rsidRPr="00503EF3">
              <w:rPr>
                <w:rFonts w:cs="Times New Roman"/>
                <w:bCs/>
                <w:iCs/>
                <w:spacing w:val="1"/>
              </w:rPr>
              <w:t xml:space="preserve"> </w:t>
            </w:r>
            <w:r w:rsidRPr="00503EF3">
              <w:rPr>
                <w:rFonts w:cs="Times New Roman"/>
                <w:bCs/>
                <w:iCs/>
              </w:rPr>
              <w:t>температуры</w:t>
            </w:r>
            <w:r w:rsidRPr="00503EF3">
              <w:rPr>
                <w:rFonts w:cs="Times New Roman"/>
                <w:bCs/>
                <w:iCs/>
                <w:spacing w:val="1"/>
              </w:rPr>
              <w:t xml:space="preserve"> </w:t>
            </w:r>
            <w:r w:rsidRPr="00503EF3">
              <w:rPr>
                <w:rFonts w:cs="Times New Roman"/>
                <w:bCs/>
                <w:iCs/>
              </w:rPr>
              <w:t>кипения</w:t>
            </w:r>
            <w:r w:rsidRPr="00503EF3">
              <w:rPr>
                <w:rFonts w:cs="Times New Roman"/>
                <w:bCs/>
                <w:iCs/>
                <w:spacing w:val="1"/>
              </w:rPr>
              <w:t xml:space="preserve"> </w:t>
            </w:r>
            <w:r w:rsidRPr="00503EF3">
              <w:rPr>
                <w:rFonts w:cs="Times New Roman"/>
                <w:bCs/>
                <w:iCs/>
              </w:rPr>
              <w:t>от</w:t>
            </w:r>
            <w:r w:rsidRPr="00503EF3">
              <w:rPr>
                <w:rFonts w:cs="Times New Roman"/>
                <w:bCs/>
                <w:iCs/>
                <w:spacing w:val="1"/>
              </w:rPr>
              <w:t xml:space="preserve"> </w:t>
            </w:r>
            <w:r w:rsidRPr="00503EF3">
              <w:rPr>
                <w:rFonts w:cs="Times New Roman"/>
                <w:bCs/>
                <w:iCs/>
              </w:rPr>
              <w:t>давления.</w:t>
            </w:r>
            <w:r w:rsidRPr="00503EF3">
              <w:rPr>
                <w:rFonts w:cs="Times New Roman"/>
                <w:bCs/>
                <w:iCs/>
                <w:spacing w:val="1"/>
              </w:rPr>
              <w:t xml:space="preserve"> </w:t>
            </w:r>
            <w:r w:rsidRPr="00503EF3">
              <w:rPr>
                <w:rFonts w:cs="Times New Roman"/>
                <w:bCs/>
                <w:iCs/>
              </w:rPr>
              <w:t>Характеристика</w:t>
            </w:r>
            <w:r w:rsidRPr="00503EF3">
              <w:rPr>
                <w:rFonts w:cs="Times New Roman"/>
                <w:bCs/>
                <w:iCs/>
                <w:spacing w:val="1"/>
              </w:rPr>
              <w:t xml:space="preserve"> </w:t>
            </w:r>
            <w:r w:rsidRPr="00503EF3">
              <w:rPr>
                <w:rFonts w:cs="Times New Roman"/>
                <w:bCs/>
                <w:iCs/>
              </w:rPr>
              <w:t>жидкого состояния вещества. Ближний порядок. Поверхностное натяжение. Смачивание. Капиллярные</w:t>
            </w:r>
            <w:r w:rsidRPr="00503EF3">
              <w:rPr>
                <w:rFonts w:cs="Times New Roman"/>
                <w:bCs/>
                <w:iCs/>
                <w:spacing w:val="1"/>
              </w:rPr>
              <w:t xml:space="preserve"> </w:t>
            </w:r>
            <w:r w:rsidRPr="00503EF3">
              <w:rPr>
                <w:rFonts w:cs="Times New Roman"/>
                <w:bCs/>
                <w:iCs/>
              </w:rPr>
              <w:t>явления.</w:t>
            </w:r>
            <w:r w:rsidRPr="00503EF3">
              <w:rPr>
                <w:rFonts w:cs="Times New Roman"/>
                <w:bCs/>
                <w:iCs/>
                <w:spacing w:val="1"/>
              </w:rPr>
              <w:t xml:space="preserve"> </w:t>
            </w:r>
            <w:r w:rsidRPr="00503EF3">
              <w:rPr>
                <w:rFonts w:cs="Times New Roman"/>
                <w:bCs/>
                <w:iCs/>
              </w:rPr>
              <w:t>Характеристика</w:t>
            </w:r>
            <w:r w:rsidRPr="00503EF3">
              <w:rPr>
                <w:rFonts w:cs="Times New Roman"/>
                <w:bCs/>
                <w:iCs/>
                <w:spacing w:val="1"/>
              </w:rPr>
              <w:t xml:space="preserve"> </w:t>
            </w:r>
            <w:r w:rsidRPr="00503EF3">
              <w:rPr>
                <w:rFonts w:cs="Times New Roman"/>
                <w:bCs/>
                <w:iCs/>
              </w:rPr>
              <w:t>твердого</w:t>
            </w:r>
            <w:r w:rsidRPr="00503EF3">
              <w:rPr>
                <w:rFonts w:cs="Times New Roman"/>
                <w:bCs/>
                <w:iCs/>
                <w:spacing w:val="1"/>
              </w:rPr>
              <w:t xml:space="preserve"> </w:t>
            </w:r>
            <w:r w:rsidRPr="00503EF3">
              <w:rPr>
                <w:rFonts w:cs="Times New Roman"/>
                <w:bCs/>
                <w:iCs/>
              </w:rPr>
              <w:t>состояния вещества. Кристаллические</w:t>
            </w:r>
            <w:r w:rsidRPr="00503EF3">
              <w:rPr>
                <w:rFonts w:cs="Times New Roman"/>
                <w:bCs/>
                <w:iCs/>
                <w:spacing w:val="1"/>
              </w:rPr>
              <w:t xml:space="preserve"> </w:t>
            </w:r>
            <w:r w:rsidRPr="00503EF3">
              <w:rPr>
                <w:rFonts w:cs="Times New Roman"/>
                <w:bCs/>
                <w:iCs/>
              </w:rPr>
              <w:t>и аморфные тела</w:t>
            </w:r>
          </w:p>
        </w:tc>
        <w:tc>
          <w:tcPr>
            <w:tcW w:w="1267" w:type="dxa"/>
            <w:vMerge/>
            <w:tcBorders>
              <w:top w:val="nil"/>
            </w:tcBorders>
          </w:tcPr>
          <w:p w:rsidR="005974A6" w:rsidRPr="00503EF3" w:rsidRDefault="005974A6" w:rsidP="00527DA2">
            <w:pPr>
              <w:rPr>
                <w:rFonts w:cs="Times New Roman"/>
              </w:rPr>
            </w:pPr>
          </w:p>
        </w:tc>
        <w:tc>
          <w:tcPr>
            <w:tcW w:w="1643" w:type="dxa"/>
            <w:vMerge/>
          </w:tcPr>
          <w:p w:rsidR="005974A6" w:rsidRPr="00503EF3" w:rsidRDefault="005974A6" w:rsidP="00527DA2">
            <w:pPr>
              <w:rPr>
                <w:rFonts w:cs="Times New Roman"/>
              </w:rPr>
            </w:pPr>
          </w:p>
        </w:tc>
      </w:tr>
      <w:tr w:rsidR="005974A6" w:rsidRPr="00503EF3" w:rsidTr="00527DA2">
        <w:trPr>
          <w:trHeight w:val="526"/>
        </w:trPr>
        <w:tc>
          <w:tcPr>
            <w:tcW w:w="2321" w:type="dxa"/>
            <w:vMerge/>
            <w:tcBorders>
              <w:top w:val="nil"/>
            </w:tcBorders>
          </w:tcPr>
          <w:p w:rsidR="005974A6" w:rsidRPr="00503EF3" w:rsidRDefault="005974A6" w:rsidP="00527DA2">
            <w:pPr>
              <w:jc w:val="center"/>
              <w:rPr>
                <w:rFonts w:cs="Times New Roman"/>
              </w:rPr>
            </w:pPr>
          </w:p>
        </w:tc>
        <w:tc>
          <w:tcPr>
            <w:tcW w:w="9337" w:type="dxa"/>
          </w:tcPr>
          <w:p w:rsidR="005974A6" w:rsidRPr="00503EF3" w:rsidRDefault="005974A6" w:rsidP="00527DA2">
            <w:pPr>
              <w:ind w:left="110"/>
              <w:rPr>
                <w:rFonts w:cs="Times New Roman"/>
                <w:b/>
              </w:rPr>
            </w:pPr>
            <w:r w:rsidRPr="00503EF3">
              <w:rPr>
                <w:rFonts w:cs="Times New Roman"/>
                <w:b/>
              </w:rPr>
              <w:t>Лабораторные</w:t>
            </w:r>
            <w:r w:rsidRPr="00503EF3">
              <w:rPr>
                <w:rFonts w:cs="Times New Roman"/>
                <w:b/>
                <w:spacing w:val="-3"/>
              </w:rPr>
              <w:t xml:space="preserve"> </w:t>
            </w:r>
            <w:r w:rsidRPr="00503EF3">
              <w:rPr>
                <w:rFonts w:cs="Times New Roman"/>
                <w:b/>
              </w:rPr>
              <w:t>работы:</w:t>
            </w:r>
          </w:p>
          <w:p w:rsidR="005974A6" w:rsidRPr="00503EF3" w:rsidRDefault="005974A6" w:rsidP="00527DA2">
            <w:pPr>
              <w:tabs>
                <w:tab w:val="left" w:pos="331"/>
              </w:tabs>
              <w:spacing w:before="22"/>
              <w:ind w:left="109"/>
              <w:rPr>
                <w:rFonts w:cs="Times New Roman"/>
                <w:bCs/>
                <w:iCs/>
              </w:rPr>
            </w:pPr>
            <w:r w:rsidRPr="00503EF3">
              <w:rPr>
                <w:rFonts w:cs="Times New Roman"/>
                <w:bCs/>
                <w:iCs/>
              </w:rPr>
              <w:t>2. Определение</w:t>
            </w:r>
            <w:r w:rsidRPr="00503EF3">
              <w:rPr>
                <w:rFonts w:cs="Times New Roman"/>
                <w:bCs/>
                <w:iCs/>
                <w:spacing w:val="-4"/>
              </w:rPr>
              <w:t xml:space="preserve"> </w:t>
            </w:r>
            <w:r w:rsidRPr="00503EF3">
              <w:rPr>
                <w:rFonts w:cs="Times New Roman"/>
                <w:bCs/>
                <w:iCs/>
              </w:rPr>
              <w:t>влажности</w:t>
            </w:r>
            <w:r w:rsidRPr="00503EF3">
              <w:rPr>
                <w:rFonts w:cs="Times New Roman"/>
                <w:bCs/>
                <w:iCs/>
                <w:spacing w:val="-2"/>
              </w:rPr>
              <w:t xml:space="preserve"> </w:t>
            </w:r>
            <w:r w:rsidRPr="00503EF3">
              <w:rPr>
                <w:rFonts w:cs="Times New Roman"/>
                <w:bCs/>
                <w:iCs/>
              </w:rPr>
              <w:t>воздуха</w:t>
            </w:r>
          </w:p>
        </w:tc>
        <w:tc>
          <w:tcPr>
            <w:tcW w:w="1267" w:type="dxa"/>
          </w:tcPr>
          <w:p w:rsidR="005974A6" w:rsidRPr="00503EF3" w:rsidRDefault="005974A6" w:rsidP="00527DA2">
            <w:pPr>
              <w:ind w:left="12"/>
              <w:jc w:val="center"/>
              <w:rPr>
                <w:rFonts w:cs="Times New Roman"/>
              </w:rPr>
            </w:pPr>
            <w:r w:rsidRPr="00503EF3">
              <w:rPr>
                <w:rFonts w:cs="Times New Roman"/>
              </w:rPr>
              <w:t>2</w:t>
            </w:r>
          </w:p>
        </w:tc>
        <w:tc>
          <w:tcPr>
            <w:tcW w:w="1643" w:type="dxa"/>
            <w:vMerge/>
          </w:tcPr>
          <w:p w:rsidR="005974A6" w:rsidRPr="00503EF3" w:rsidRDefault="005974A6" w:rsidP="00527DA2">
            <w:pPr>
              <w:rPr>
                <w:rFonts w:cs="Times New Roman"/>
              </w:rPr>
            </w:pPr>
          </w:p>
        </w:tc>
      </w:tr>
      <w:tr w:rsidR="005974A6" w:rsidRPr="00503EF3" w:rsidTr="00527DA2">
        <w:trPr>
          <w:trHeight w:val="289"/>
        </w:trPr>
        <w:tc>
          <w:tcPr>
            <w:tcW w:w="11658" w:type="dxa"/>
            <w:gridSpan w:val="2"/>
          </w:tcPr>
          <w:p w:rsidR="005974A6" w:rsidRPr="00503EF3" w:rsidRDefault="005974A6" w:rsidP="00527DA2">
            <w:pPr>
              <w:spacing w:before="1"/>
              <w:ind w:left="107"/>
              <w:rPr>
                <w:rFonts w:cs="Times New Roman"/>
              </w:rPr>
            </w:pPr>
            <w:r w:rsidRPr="00503EF3">
              <w:rPr>
                <w:rFonts w:cs="Times New Roman"/>
                <w:b/>
              </w:rPr>
              <w:t>Контрольная</w:t>
            </w:r>
            <w:r w:rsidRPr="00503EF3">
              <w:rPr>
                <w:rFonts w:cs="Times New Roman"/>
                <w:b/>
                <w:spacing w:val="-2"/>
              </w:rPr>
              <w:t xml:space="preserve"> </w:t>
            </w:r>
            <w:r w:rsidRPr="00503EF3">
              <w:rPr>
                <w:rFonts w:cs="Times New Roman"/>
                <w:b/>
              </w:rPr>
              <w:t>работа</w:t>
            </w:r>
            <w:r w:rsidRPr="00503EF3">
              <w:rPr>
                <w:rFonts w:cs="Times New Roman"/>
                <w:b/>
                <w:spacing w:val="-3"/>
              </w:rPr>
              <w:t xml:space="preserve"> </w:t>
            </w:r>
            <w:r w:rsidRPr="00503EF3">
              <w:rPr>
                <w:rFonts w:cs="Times New Roman"/>
                <w:b/>
              </w:rPr>
              <w:t>№1</w:t>
            </w:r>
            <w:r w:rsidRPr="00503EF3">
              <w:rPr>
                <w:rFonts w:cs="Times New Roman"/>
                <w:b/>
                <w:spacing w:val="42"/>
              </w:rPr>
              <w:t xml:space="preserve"> </w:t>
            </w:r>
            <w:r w:rsidRPr="00503EF3">
              <w:rPr>
                <w:rFonts w:cs="Times New Roman"/>
              </w:rPr>
              <w:t>«Молекулярная</w:t>
            </w:r>
            <w:r w:rsidRPr="00503EF3">
              <w:rPr>
                <w:rFonts w:cs="Times New Roman"/>
                <w:spacing w:val="-1"/>
              </w:rPr>
              <w:t xml:space="preserve"> </w:t>
            </w:r>
            <w:r w:rsidRPr="00503EF3">
              <w:rPr>
                <w:rFonts w:cs="Times New Roman"/>
              </w:rPr>
              <w:t>физика</w:t>
            </w:r>
            <w:r w:rsidRPr="00503EF3">
              <w:rPr>
                <w:rFonts w:cs="Times New Roman"/>
                <w:spacing w:val="-4"/>
              </w:rPr>
              <w:t xml:space="preserve"> </w:t>
            </w:r>
            <w:r w:rsidRPr="00503EF3">
              <w:rPr>
                <w:rFonts w:cs="Times New Roman"/>
              </w:rPr>
              <w:t>и</w:t>
            </w:r>
            <w:r w:rsidRPr="00503EF3">
              <w:rPr>
                <w:rFonts w:cs="Times New Roman"/>
                <w:spacing w:val="-4"/>
              </w:rPr>
              <w:t xml:space="preserve"> </w:t>
            </w:r>
            <w:r w:rsidRPr="00503EF3">
              <w:rPr>
                <w:rFonts w:cs="Times New Roman"/>
              </w:rPr>
              <w:t>термодинамика»</w:t>
            </w:r>
          </w:p>
        </w:tc>
        <w:tc>
          <w:tcPr>
            <w:tcW w:w="1267" w:type="dxa"/>
          </w:tcPr>
          <w:p w:rsidR="005974A6" w:rsidRPr="00503EF3" w:rsidRDefault="005974A6" w:rsidP="00527DA2">
            <w:pPr>
              <w:spacing w:before="1"/>
              <w:ind w:left="12"/>
              <w:jc w:val="center"/>
              <w:rPr>
                <w:rFonts w:cs="Times New Roman"/>
              </w:rPr>
            </w:pPr>
            <w:r w:rsidRPr="00503EF3">
              <w:rPr>
                <w:rFonts w:cs="Times New Roman"/>
              </w:rPr>
              <w:t>2</w:t>
            </w:r>
          </w:p>
        </w:tc>
        <w:tc>
          <w:tcPr>
            <w:tcW w:w="1643" w:type="dxa"/>
            <w:vMerge/>
          </w:tcPr>
          <w:p w:rsidR="005974A6" w:rsidRPr="00503EF3" w:rsidRDefault="005974A6" w:rsidP="00527DA2">
            <w:pPr>
              <w:rPr>
                <w:rFonts w:cs="Times New Roman"/>
              </w:rPr>
            </w:pPr>
          </w:p>
        </w:tc>
      </w:tr>
      <w:tr w:rsidR="005974A6" w:rsidRPr="00503EF3" w:rsidTr="00527DA2">
        <w:trPr>
          <w:trHeight w:val="290"/>
        </w:trPr>
        <w:tc>
          <w:tcPr>
            <w:tcW w:w="11658" w:type="dxa"/>
            <w:gridSpan w:val="2"/>
          </w:tcPr>
          <w:p w:rsidR="005974A6" w:rsidRPr="00503EF3" w:rsidRDefault="005974A6" w:rsidP="00527DA2">
            <w:pPr>
              <w:ind w:left="3004" w:right="-68" w:hangingChars="1247" w:hanging="3004"/>
              <w:jc w:val="center"/>
              <w:rPr>
                <w:rFonts w:cs="Times New Roman"/>
                <w:b/>
              </w:rPr>
            </w:pPr>
            <w:r w:rsidRPr="00503EF3">
              <w:rPr>
                <w:rFonts w:cs="Times New Roman"/>
                <w:b/>
              </w:rPr>
              <w:t>Раздел</w:t>
            </w:r>
            <w:r w:rsidRPr="00503EF3">
              <w:rPr>
                <w:rFonts w:cs="Times New Roman"/>
                <w:b/>
                <w:spacing w:val="-2"/>
              </w:rPr>
              <w:t xml:space="preserve"> </w:t>
            </w:r>
            <w:r w:rsidRPr="00503EF3">
              <w:rPr>
                <w:rFonts w:cs="Times New Roman"/>
                <w:b/>
              </w:rPr>
              <w:t>3.</w:t>
            </w:r>
            <w:r w:rsidRPr="00503EF3">
              <w:rPr>
                <w:rFonts w:cs="Times New Roman"/>
                <w:b/>
                <w:spacing w:val="-1"/>
              </w:rPr>
              <w:t xml:space="preserve"> </w:t>
            </w:r>
            <w:r w:rsidRPr="00503EF3">
              <w:rPr>
                <w:rFonts w:cs="Times New Roman"/>
                <w:b/>
              </w:rPr>
              <w:t>Электродинамика</w:t>
            </w:r>
          </w:p>
        </w:tc>
        <w:tc>
          <w:tcPr>
            <w:tcW w:w="1267" w:type="dxa"/>
          </w:tcPr>
          <w:p w:rsidR="005974A6" w:rsidRPr="00503EF3" w:rsidRDefault="005974A6" w:rsidP="00527DA2">
            <w:pPr>
              <w:spacing w:line="268" w:lineRule="exact"/>
              <w:ind w:left="195" w:right="179"/>
              <w:jc w:val="center"/>
              <w:rPr>
                <w:rFonts w:cs="Times New Roman"/>
                <w:b/>
              </w:rPr>
            </w:pPr>
            <w:r w:rsidRPr="00503EF3">
              <w:rPr>
                <w:rFonts w:cs="Times New Roman"/>
                <w:b/>
              </w:rPr>
              <w:t>32</w:t>
            </w:r>
          </w:p>
        </w:tc>
        <w:tc>
          <w:tcPr>
            <w:tcW w:w="1643" w:type="dxa"/>
            <w:vMerge w:val="restart"/>
          </w:tcPr>
          <w:p w:rsidR="005974A6" w:rsidRPr="00503EF3" w:rsidRDefault="005974A6" w:rsidP="00527DA2">
            <w:pPr>
              <w:spacing w:line="268" w:lineRule="exact"/>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01</w:t>
            </w:r>
          </w:p>
          <w:p w:rsidR="005974A6" w:rsidRPr="00503EF3" w:rsidRDefault="005974A6" w:rsidP="00527DA2">
            <w:pPr>
              <w:spacing w:before="22"/>
              <w:ind w:left="376" w:right="368"/>
              <w:jc w:val="center"/>
              <w:rPr>
                <w:rFonts w:cs="Times New Roman"/>
              </w:rPr>
            </w:pPr>
            <w:r w:rsidRPr="00503EF3">
              <w:rPr>
                <w:rFonts w:cs="Times New Roman"/>
              </w:rPr>
              <w:lastRenderedPageBreak/>
              <w:t>ОК</w:t>
            </w:r>
            <w:r w:rsidRPr="00503EF3">
              <w:rPr>
                <w:rFonts w:cs="Times New Roman"/>
                <w:spacing w:val="-1"/>
              </w:rPr>
              <w:t xml:space="preserve"> </w:t>
            </w:r>
            <w:r w:rsidRPr="00503EF3">
              <w:rPr>
                <w:rFonts w:cs="Times New Roman"/>
              </w:rPr>
              <w:t>02</w:t>
            </w:r>
          </w:p>
          <w:p w:rsidR="005974A6" w:rsidRPr="00503EF3" w:rsidRDefault="005974A6" w:rsidP="00527DA2">
            <w:pPr>
              <w:spacing w:before="21"/>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03</w:t>
            </w:r>
          </w:p>
          <w:p w:rsidR="005974A6" w:rsidRPr="00503EF3" w:rsidRDefault="005974A6" w:rsidP="00527DA2">
            <w:pPr>
              <w:spacing w:before="22"/>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04</w:t>
            </w:r>
          </w:p>
          <w:p w:rsidR="005974A6" w:rsidRPr="00503EF3" w:rsidRDefault="005974A6" w:rsidP="00527DA2">
            <w:pPr>
              <w:spacing w:before="20"/>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05</w:t>
            </w:r>
          </w:p>
          <w:p w:rsidR="005974A6" w:rsidRDefault="005974A6" w:rsidP="00527DA2">
            <w:pPr>
              <w:spacing w:before="22"/>
              <w:ind w:left="376" w:right="368"/>
              <w:jc w:val="center"/>
              <w:rPr>
                <w:rFonts w:cs="Times New Roman"/>
                <w:lang w:val="en-US"/>
              </w:rPr>
            </w:pPr>
            <w:r w:rsidRPr="00503EF3">
              <w:rPr>
                <w:rFonts w:cs="Times New Roman"/>
              </w:rPr>
              <w:t>ОК</w:t>
            </w:r>
            <w:r w:rsidRPr="00503EF3">
              <w:rPr>
                <w:rFonts w:cs="Times New Roman"/>
                <w:spacing w:val="-1"/>
              </w:rPr>
              <w:t xml:space="preserve"> </w:t>
            </w:r>
            <w:r w:rsidRPr="00503EF3">
              <w:rPr>
                <w:rFonts w:cs="Times New Roman"/>
              </w:rPr>
              <w:t>07</w:t>
            </w:r>
          </w:p>
          <w:p w:rsidR="005974A6" w:rsidRPr="007619BC" w:rsidRDefault="005974A6" w:rsidP="00527DA2">
            <w:pPr>
              <w:spacing w:before="22"/>
              <w:ind w:left="376" w:right="368"/>
              <w:jc w:val="center"/>
              <w:rPr>
                <w:rFonts w:cs="Times New Roman"/>
                <w:lang w:val="en-US"/>
              </w:rPr>
            </w:pPr>
            <w:r w:rsidRPr="007619BC">
              <w:t xml:space="preserve">ПК </w:t>
            </w:r>
            <w:r>
              <w:t>4.5</w:t>
            </w:r>
            <w:r w:rsidRPr="007619BC">
              <w:t>.</w:t>
            </w:r>
          </w:p>
        </w:tc>
      </w:tr>
      <w:tr w:rsidR="005974A6" w:rsidRPr="00503EF3" w:rsidTr="00527DA2">
        <w:trPr>
          <w:trHeight w:val="290"/>
        </w:trPr>
        <w:tc>
          <w:tcPr>
            <w:tcW w:w="2321" w:type="dxa"/>
            <w:vMerge w:val="restart"/>
          </w:tcPr>
          <w:p w:rsidR="005974A6" w:rsidRPr="00503EF3" w:rsidRDefault="005974A6" w:rsidP="00527DA2">
            <w:pPr>
              <w:ind w:left="125" w:right="117"/>
              <w:jc w:val="center"/>
              <w:rPr>
                <w:rFonts w:cs="Times New Roman"/>
                <w:b/>
              </w:rPr>
            </w:pPr>
            <w:r w:rsidRPr="00503EF3">
              <w:rPr>
                <w:rFonts w:cs="Times New Roman"/>
                <w:b/>
              </w:rPr>
              <w:lastRenderedPageBreak/>
              <w:t>Тема</w:t>
            </w:r>
            <w:r w:rsidRPr="00503EF3">
              <w:rPr>
                <w:rFonts w:cs="Times New Roman"/>
                <w:b/>
                <w:spacing w:val="-3"/>
              </w:rPr>
              <w:t xml:space="preserve"> </w:t>
            </w:r>
            <w:r w:rsidRPr="00503EF3">
              <w:rPr>
                <w:rFonts w:cs="Times New Roman"/>
                <w:b/>
              </w:rPr>
              <w:t>3.1</w:t>
            </w:r>
          </w:p>
          <w:p w:rsidR="005974A6" w:rsidRPr="00503EF3" w:rsidRDefault="005974A6" w:rsidP="00527DA2">
            <w:pPr>
              <w:spacing w:before="22"/>
              <w:ind w:left="125" w:right="114"/>
              <w:jc w:val="center"/>
              <w:rPr>
                <w:rFonts w:cs="Times New Roman"/>
              </w:rPr>
            </w:pPr>
            <w:r w:rsidRPr="00503EF3">
              <w:rPr>
                <w:rFonts w:cs="Times New Roman"/>
              </w:rPr>
              <w:t>Электрическое</w:t>
            </w:r>
            <w:r w:rsidRPr="00503EF3">
              <w:rPr>
                <w:rFonts w:cs="Times New Roman"/>
                <w:spacing w:val="-3"/>
              </w:rPr>
              <w:t xml:space="preserve"> </w:t>
            </w:r>
            <w:r w:rsidRPr="00503EF3">
              <w:rPr>
                <w:rFonts w:cs="Times New Roman"/>
              </w:rPr>
              <w:t>поле</w:t>
            </w:r>
          </w:p>
        </w:tc>
        <w:tc>
          <w:tcPr>
            <w:tcW w:w="9337" w:type="dxa"/>
          </w:tcPr>
          <w:p w:rsidR="005974A6" w:rsidRPr="00503EF3" w:rsidRDefault="005974A6" w:rsidP="00527DA2">
            <w:pPr>
              <w:ind w:left="110"/>
              <w:rPr>
                <w:rFonts w:cs="Times New Roman"/>
                <w:b/>
              </w:rPr>
            </w:pPr>
            <w:r w:rsidRPr="00503EF3">
              <w:rPr>
                <w:rFonts w:cs="Times New Roman"/>
                <w:b/>
              </w:rPr>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5"/>
              </w:rPr>
              <w:t xml:space="preserve"> </w:t>
            </w:r>
            <w:r w:rsidRPr="00503EF3">
              <w:rPr>
                <w:rFonts w:cs="Times New Roman"/>
                <w:b/>
              </w:rPr>
              <w:t>материала:</w:t>
            </w:r>
          </w:p>
        </w:tc>
        <w:tc>
          <w:tcPr>
            <w:tcW w:w="1267" w:type="dxa"/>
            <w:vMerge w:val="restart"/>
          </w:tcPr>
          <w:p w:rsidR="005974A6" w:rsidRPr="00503EF3" w:rsidRDefault="005974A6" w:rsidP="00527DA2">
            <w:pPr>
              <w:spacing w:line="268" w:lineRule="exact"/>
              <w:ind w:left="705" w:right="689"/>
              <w:jc w:val="center"/>
              <w:rPr>
                <w:rFonts w:cs="Times New Roman"/>
              </w:rPr>
            </w:pPr>
            <w:r w:rsidRPr="00503EF3">
              <w:rPr>
                <w:rFonts w:cs="Times New Roman"/>
              </w:rPr>
              <w:t>6</w:t>
            </w:r>
          </w:p>
        </w:tc>
        <w:tc>
          <w:tcPr>
            <w:tcW w:w="1643" w:type="dxa"/>
            <w:vMerge/>
          </w:tcPr>
          <w:p w:rsidR="005974A6" w:rsidRPr="00503EF3" w:rsidRDefault="005974A6" w:rsidP="00527DA2">
            <w:pPr>
              <w:spacing w:before="22"/>
              <w:ind w:left="378" w:right="368"/>
              <w:jc w:val="center"/>
              <w:rPr>
                <w:rFonts w:cs="Times New Roman"/>
              </w:rPr>
            </w:pPr>
          </w:p>
        </w:tc>
      </w:tr>
      <w:tr w:rsidR="005974A6" w:rsidRPr="00503EF3" w:rsidTr="00527DA2">
        <w:trPr>
          <w:trHeight w:val="2080"/>
        </w:trPr>
        <w:tc>
          <w:tcPr>
            <w:tcW w:w="2321" w:type="dxa"/>
            <w:vMerge/>
            <w:tcBorders>
              <w:top w:val="nil"/>
            </w:tcBorders>
          </w:tcPr>
          <w:p w:rsidR="005974A6" w:rsidRPr="00503EF3" w:rsidRDefault="005974A6" w:rsidP="00527DA2">
            <w:pPr>
              <w:jc w:val="center"/>
              <w:rPr>
                <w:rFonts w:cs="Times New Roman"/>
              </w:rPr>
            </w:pPr>
          </w:p>
        </w:tc>
        <w:tc>
          <w:tcPr>
            <w:tcW w:w="9337" w:type="dxa"/>
          </w:tcPr>
          <w:p w:rsidR="005974A6" w:rsidRPr="00503EF3" w:rsidRDefault="005974A6" w:rsidP="00527DA2">
            <w:pPr>
              <w:ind w:left="110" w:right="90"/>
              <w:jc w:val="both"/>
              <w:rPr>
                <w:rFonts w:cs="Times New Roman"/>
                <w:bCs/>
                <w:iCs/>
              </w:rPr>
            </w:pPr>
            <w:r w:rsidRPr="00503EF3">
              <w:rPr>
                <w:rFonts w:cs="Times New Roman"/>
                <w:bCs/>
                <w:iCs/>
              </w:rPr>
              <w:t>Электрические</w:t>
            </w:r>
            <w:r w:rsidRPr="00503EF3">
              <w:rPr>
                <w:rFonts w:cs="Times New Roman"/>
                <w:bCs/>
                <w:iCs/>
                <w:spacing w:val="1"/>
              </w:rPr>
              <w:t xml:space="preserve"> </w:t>
            </w:r>
            <w:r w:rsidRPr="00503EF3">
              <w:rPr>
                <w:rFonts w:cs="Times New Roman"/>
                <w:bCs/>
                <w:iCs/>
              </w:rPr>
              <w:t>заряды.</w:t>
            </w:r>
            <w:r w:rsidRPr="00503EF3">
              <w:rPr>
                <w:rFonts w:cs="Times New Roman"/>
                <w:bCs/>
                <w:iCs/>
                <w:spacing w:val="1"/>
              </w:rPr>
              <w:t xml:space="preserve"> </w:t>
            </w:r>
            <w:r w:rsidRPr="00503EF3">
              <w:rPr>
                <w:rFonts w:cs="Times New Roman"/>
                <w:bCs/>
                <w:iCs/>
              </w:rPr>
              <w:t>Элементарный</w:t>
            </w:r>
            <w:r w:rsidRPr="00503EF3">
              <w:rPr>
                <w:rFonts w:cs="Times New Roman"/>
                <w:bCs/>
                <w:iCs/>
                <w:spacing w:val="1"/>
              </w:rPr>
              <w:t xml:space="preserve"> </w:t>
            </w:r>
            <w:r w:rsidRPr="00503EF3">
              <w:rPr>
                <w:rFonts w:cs="Times New Roman"/>
                <w:bCs/>
                <w:iCs/>
              </w:rPr>
              <w:t>электрический</w:t>
            </w:r>
            <w:r w:rsidRPr="00503EF3">
              <w:rPr>
                <w:rFonts w:cs="Times New Roman"/>
                <w:bCs/>
                <w:iCs/>
                <w:spacing w:val="1"/>
              </w:rPr>
              <w:t xml:space="preserve"> </w:t>
            </w:r>
            <w:r w:rsidRPr="00503EF3">
              <w:rPr>
                <w:rFonts w:cs="Times New Roman"/>
                <w:bCs/>
                <w:iCs/>
              </w:rPr>
              <w:t>заряд.</w:t>
            </w:r>
            <w:r w:rsidRPr="00503EF3">
              <w:rPr>
                <w:rFonts w:cs="Times New Roman"/>
                <w:bCs/>
                <w:iCs/>
                <w:spacing w:val="1"/>
              </w:rPr>
              <w:t xml:space="preserve"> </w:t>
            </w:r>
            <w:r w:rsidRPr="00503EF3">
              <w:rPr>
                <w:rFonts w:cs="Times New Roman"/>
                <w:bCs/>
                <w:iCs/>
              </w:rPr>
              <w:t>Закон</w:t>
            </w:r>
            <w:r w:rsidRPr="00503EF3">
              <w:rPr>
                <w:rFonts w:cs="Times New Roman"/>
                <w:bCs/>
                <w:iCs/>
                <w:spacing w:val="1"/>
              </w:rPr>
              <w:t xml:space="preserve"> </w:t>
            </w:r>
            <w:r w:rsidRPr="00503EF3">
              <w:rPr>
                <w:rFonts w:cs="Times New Roman"/>
                <w:bCs/>
                <w:iCs/>
              </w:rPr>
              <w:t>сохранения</w:t>
            </w:r>
            <w:r w:rsidRPr="00503EF3">
              <w:rPr>
                <w:rFonts w:cs="Times New Roman"/>
                <w:bCs/>
                <w:iCs/>
                <w:spacing w:val="1"/>
              </w:rPr>
              <w:t xml:space="preserve"> </w:t>
            </w:r>
            <w:r w:rsidRPr="00503EF3">
              <w:rPr>
                <w:rFonts w:cs="Times New Roman"/>
                <w:bCs/>
                <w:iCs/>
              </w:rPr>
              <w:t>заряда.</w:t>
            </w:r>
            <w:r w:rsidRPr="00503EF3">
              <w:rPr>
                <w:rFonts w:cs="Times New Roman"/>
                <w:bCs/>
                <w:iCs/>
                <w:spacing w:val="1"/>
              </w:rPr>
              <w:t xml:space="preserve"> </w:t>
            </w:r>
            <w:r w:rsidRPr="00503EF3">
              <w:rPr>
                <w:rFonts w:cs="Times New Roman"/>
                <w:bCs/>
                <w:iCs/>
              </w:rPr>
              <w:t>Закон</w:t>
            </w:r>
            <w:r w:rsidRPr="00503EF3">
              <w:rPr>
                <w:rFonts w:cs="Times New Roman"/>
                <w:bCs/>
                <w:iCs/>
                <w:spacing w:val="1"/>
              </w:rPr>
              <w:t xml:space="preserve"> </w:t>
            </w:r>
            <w:r w:rsidRPr="00503EF3">
              <w:rPr>
                <w:rFonts w:cs="Times New Roman"/>
                <w:bCs/>
                <w:iCs/>
              </w:rPr>
              <w:t>Кулона.</w:t>
            </w:r>
            <w:r w:rsidRPr="00503EF3">
              <w:rPr>
                <w:rFonts w:cs="Times New Roman"/>
                <w:bCs/>
                <w:iCs/>
                <w:spacing w:val="1"/>
              </w:rPr>
              <w:t xml:space="preserve"> </w:t>
            </w:r>
            <w:r w:rsidRPr="00503EF3">
              <w:rPr>
                <w:rFonts w:cs="Times New Roman"/>
                <w:bCs/>
                <w:iCs/>
              </w:rPr>
              <w:t>Электрическое</w:t>
            </w:r>
            <w:r w:rsidRPr="00503EF3">
              <w:rPr>
                <w:rFonts w:cs="Times New Roman"/>
                <w:bCs/>
                <w:iCs/>
                <w:spacing w:val="1"/>
              </w:rPr>
              <w:t xml:space="preserve"> </w:t>
            </w:r>
            <w:r w:rsidRPr="00503EF3">
              <w:rPr>
                <w:rFonts w:cs="Times New Roman"/>
                <w:bCs/>
                <w:iCs/>
              </w:rPr>
              <w:t>поле.</w:t>
            </w:r>
            <w:r w:rsidRPr="00503EF3">
              <w:rPr>
                <w:rFonts w:cs="Times New Roman"/>
                <w:bCs/>
                <w:iCs/>
                <w:spacing w:val="1"/>
              </w:rPr>
              <w:t xml:space="preserve"> </w:t>
            </w:r>
            <w:r w:rsidRPr="00503EF3">
              <w:rPr>
                <w:rFonts w:cs="Times New Roman"/>
                <w:bCs/>
                <w:iCs/>
              </w:rPr>
              <w:t>Напряженность электрического поля. Принцип суперпозиции полей. Проводники в</w:t>
            </w:r>
            <w:r w:rsidRPr="00503EF3">
              <w:rPr>
                <w:rFonts w:cs="Times New Roman"/>
                <w:bCs/>
                <w:iCs/>
                <w:spacing w:val="1"/>
              </w:rPr>
              <w:t xml:space="preserve"> </w:t>
            </w:r>
            <w:r w:rsidRPr="00503EF3">
              <w:rPr>
                <w:rFonts w:cs="Times New Roman"/>
                <w:bCs/>
                <w:iCs/>
              </w:rPr>
              <w:t>электрическом</w:t>
            </w:r>
            <w:r w:rsidRPr="00503EF3">
              <w:rPr>
                <w:rFonts w:cs="Times New Roman"/>
                <w:bCs/>
                <w:iCs/>
                <w:spacing w:val="1"/>
              </w:rPr>
              <w:t xml:space="preserve"> </w:t>
            </w:r>
            <w:r w:rsidRPr="00503EF3">
              <w:rPr>
                <w:rFonts w:cs="Times New Roman"/>
                <w:bCs/>
                <w:iCs/>
              </w:rPr>
              <w:t>поле.</w:t>
            </w:r>
            <w:r w:rsidRPr="00503EF3">
              <w:rPr>
                <w:rFonts w:cs="Times New Roman"/>
                <w:bCs/>
                <w:iCs/>
                <w:spacing w:val="1"/>
              </w:rPr>
              <w:t xml:space="preserve"> </w:t>
            </w:r>
            <w:r w:rsidRPr="00503EF3">
              <w:rPr>
                <w:rFonts w:cs="Times New Roman"/>
                <w:bCs/>
                <w:iCs/>
              </w:rPr>
              <w:t>Диэлектрики</w:t>
            </w:r>
            <w:r w:rsidRPr="00503EF3">
              <w:rPr>
                <w:rFonts w:cs="Times New Roman"/>
                <w:bCs/>
                <w:iCs/>
                <w:spacing w:val="1"/>
              </w:rPr>
              <w:t xml:space="preserve"> </w:t>
            </w:r>
            <w:r w:rsidRPr="00503EF3">
              <w:rPr>
                <w:rFonts w:cs="Times New Roman"/>
                <w:bCs/>
                <w:iCs/>
              </w:rPr>
              <w:t>в</w:t>
            </w:r>
            <w:r w:rsidRPr="00503EF3">
              <w:rPr>
                <w:rFonts w:cs="Times New Roman"/>
                <w:bCs/>
                <w:iCs/>
                <w:spacing w:val="1"/>
              </w:rPr>
              <w:t xml:space="preserve"> </w:t>
            </w:r>
            <w:r w:rsidRPr="00503EF3">
              <w:rPr>
                <w:rFonts w:cs="Times New Roman"/>
                <w:bCs/>
                <w:iCs/>
              </w:rPr>
              <w:t>электрическом</w:t>
            </w:r>
            <w:r w:rsidRPr="00503EF3">
              <w:rPr>
                <w:rFonts w:cs="Times New Roman"/>
                <w:bCs/>
                <w:iCs/>
                <w:spacing w:val="1"/>
              </w:rPr>
              <w:t xml:space="preserve"> </w:t>
            </w:r>
            <w:r w:rsidRPr="00503EF3">
              <w:rPr>
                <w:rFonts w:cs="Times New Roman"/>
                <w:bCs/>
                <w:iCs/>
              </w:rPr>
              <w:t>поле.</w:t>
            </w:r>
            <w:r w:rsidRPr="00503EF3">
              <w:rPr>
                <w:rFonts w:cs="Times New Roman"/>
                <w:bCs/>
                <w:iCs/>
                <w:spacing w:val="1"/>
              </w:rPr>
              <w:t xml:space="preserve"> </w:t>
            </w:r>
            <w:r w:rsidRPr="00503EF3">
              <w:rPr>
                <w:rFonts w:cs="Times New Roman"/>
                <w:bCs/>
                <w:iCs/>
              </w:rPr>
              <w:t>Поляризация</w:t>
            </w:r>
            <w:r w:rsidRPr="00503EF3">
              <w:rPr>
                <w:rFonts w:cs="Times New Roman"/>
                <w:bCs/>
                <w:iCs/>
                <w:spacing w:val="1"/>
              </w:rPr>
              <w:t xml:space="preserve"> </w:t>
            </w:r>
            <w:r w:rsidRPr="00503EF3">
              <w:rPr>
                <w:rFonts w:cs="Times New Roman"/>
                <w:bCs/>
                <w:iCs/>
              </w:rPr>
              <w:t>диэлектриков.</w:t>
            </w:r>
            <w:r w:rsidRPr="00503EF3">
              <w:rPr>
                <w:rFonts w:cs="Times New Roman"/>
                <w:bCs/>
                <w:iCs/>
                <w:spacing w:val="1"/>
              </w:rPr>
              <w:t xml:space="preserve"> </w:t>
            </w:r>
            <w:r w:rsidRPr="00503EF3">
              <w:rPr>
                <w:rFonts w:cs="Times New Roman"/>
                <w:bCs/>
                <w:iCs/>
              </w:rPr>
              <w:t>Потенциал.</w:t>
            </w:r>
            <w:r w:rsidRPr="00503EF3">
              <w:rPr>
                <w:rFonts w:cs="Times New Roman"/>
                <w:bCs/>
                <w:iCs/>
                <w:spacing w:val="1"/>
              </w:rPr>
              <w:t xml:space="preserve"> </w:t>
            </w:r>
            <w:r w:rsidRPr="00503EF3">
              <w:rPr>
                <w:rFonts w:cs="Times New Roman"/>
                <w:bCs/>
                <w:iCs/>
              </w:rPr>
              <w:t>Разность</w:t>
            </w:r>
            <w:r w:rsidRPr="00503EF3">
              <w:rPr>
                <w:rFonts w:cs="Times New Roman"/>
                <w:bCs/>
                <w:iCs/>
                <w:spacing w:val="1"/>
              </w:rPr>
              <w:t xml:space="preserve"> </w:t>
            </w:r>
            <w:r w:rsidRPr="00503EF3">
              <w:rPr>
                <w:rFonts w:cs="Times New Roman"/>
                <w:bCs/>
                <w:iCs/>
              </w:rPr>
              <w:t>потенциалов.</w:t>
            </w:r>
            <w:r w:rsidRPr="00503EF3">
              <w:rPr>
                <w:rFonts w:cs="Times New Roman"/>
                <w:bCs/>
                <w:iCs/>
                <w:spacing w:val="1"/>
              </w:rPr>
              <w:t xml:space="preserve"> </w:t>
            </w:r>
            <w:r w:rsidRPr="00503EF3">
              <w:rPr>
                <w:rFonts w:cs="Times New Roman"/>
                <w:bCs/>
                <w:iCs/>
              </w:rPr>
              <w:t>Эквипотенциальные</w:t>
            </w:r>
            <w:r w:rsidRPr="00503EF3">
              <w:rPr>
                <w:rFonts w:cs="Times New Roman"/>
                <w:bCs/>
                <w:iCs/>
                <w:spacing w:val="1"/>
              </w:rPr>
              <w:t xml:space="preserve"> </w:t>
            </w:r>
            <w:r w:rsidRPr="00503EF3">
              <w:rPr>
                <w:rFonts w:cs="Times New Roman"/>
                <w:bCs/>
                <w:iCs/>
              </w:rPr>
              <w:t>поверхности.</w:t>
            </w:r>
            <w:r w:rsidRPr="00503EF3">
              <w:rPr>
                <w:rFonts w:cs="Times New Roman"/>
                <w:bCs/>
                <w:iCs/>
                <w:spacing w:val="1"/>
              </w:rPr>
              <w:t xml:space="preserve"> </w:t>
            </w:r>
            <w:r w:rsidRPr="00503EF3">
              <w:rPr>
                <w:rFonts w:cs="Times New Roman"/>
                <w:bCs/>
                <w:iCs/>
              </w:rPr>
              <w:t>Связь</w:t>
            </w:r>
            <w:r w:rsidRPr="00503EF3">
              <w:rPr>
                <w:rFonts w:cs="Times New Roman"/>
                <w:bCs/>
                <w:iCs/>
                <w:spacing w:val="1"/>
              </w:rPr>
              <w:t xml:space="preserve"> </w:t>
            </w:r>
            <w:r w:rsidRPr="00503EF3">
              <w:rPr>
                <w:rFonts w:cs="Times New Roman"/>
                <w:bCs/>
                <w:iCs/>
              </w:rPr>
              <w:t>между</w:t>
            </w:r>
            <w:r w:rsidRPr="00503EF3">
              <w:rPr>
                <w:rFonts w:cs="Times New Roman"/>
                <w:bCs/>
                <w:iCs/>
                <w:spacing w:val="1"/>
              </w:rPr>
              <w:t xml:space="preserve"> </w:t>
            </w:r>
            <w:r w:rsidRPr="00503EF3">
              <w:rPr>
                <w:rFonts w:cs="Times New Roman"/>
                <w:bCs/>
                <w:iCs/>
              </w:rPr>
              <w:t>напряженностью</w:t>
            </w:r>
            <w:r w:rsidRPr="00503EF3">
              <w:rPr>
                <w:rFonts w:cs="Times New Roman"/>
                <w:bCs/>
                <w:iCs/>
                <w:spacing w:val="1"/>
              </w:rPr>
              <w:t xml:space="preserve"> </w:t>
            </w:r>
            <w:r w:rsidRPr="00503EF3">
              <w:rPr>
                <w:rFonts w:cs="Times New Roman"/>
                <w:bCs/>
                <w:iCs/>
              </w:rPr>
              <w:t>и</w:t>
            </w:r>
            <w:r w:rsidRPr="00503EF3">
              <w:rPr>
                <w:rFonts w:cs="Times New Roman"/>
                <w:bCs/>
                <w:iCs/>
                <w:spacing w:val="1"/>
              </w:rPr>
              <w:t xml:space="preserve"> </w:t>
            </w:r>
            <w:r w:rsidRPr="00503EF3">
              <w:rPr>
                <w:rFonts w:cs="Times New Roman"/>
                <w:bCs/>
                <w:iCs/>
              </w:rPr>
              <w:t>разностью</w:t>
            </w:r>
            <w:r w:rsidRPr="00503EF3">
              <w:rPr>
                <w:rFonts w:cs="Times New Roman"/>
                <w:bCs/>
                <w:iCs/>
                <w:spacing w:val="1"/>
              </w:rPr>
              <w:t xml:space="preserve"> </w:t>
            </w:r>
            <w:r w:rsidRPr="00503EF3">
              <w:rPr>
                <w:rFonts w:cs="Times New Roman"/>
                <w:bCs/>
                <w:iCs/>
              </w:rPr>
              <w:t>потенциалов</w:t>
            </w:r>
            <w:r w:rsidRPr="00503EF3">
              <w:rPr>
                <w:rFonts w:cs="Times New Roman"/>
                <w:bCs/>
                <w:iCs/>
                <w:spacing w:val="1"/>
              </w:rPr>
              <w:t xml:space="preserve"> </w:t>
            </w:r>
            <w:r w:rsidRPr="00503EF3">
              <w:rPr>
                <w:rFonts w:cs="Times New Roman"/>
                <w:bCs/>
                <w:iCs/>
              </w:rPr>
              <w:t>электрического</w:t>
            </w:r>
            <w:r w:rsidRPr="00503EF3">
              <w:rPr>
                <w:rFonts w:cs="Times New Roman"/>
                <w:bCs/>
                <w:iCs/>
                <w:spacing w:val="1"/>
              </w:rPr>
              <w:t xml:space="preserve"> </w:t>
            </w:r>
            <w:r w:rsidRPr="00503EF3">
              <w:rPr>
                <w:rFonts w:cs="Times New Roman"/>
                <w:bCs/>
                <w:iCs/>
              </w:rPr>
              <w:t>поля.</w:t>
            </w:r>
            <w:r w:rsidRPr="00503EF3">
              <w:rPr>
                <w:rFonts w:cs="Times New Roman"/>
                <w:bCs/>
                <w:iCs/>
                <w:spacing w:val="1"/>
              </w:rPr>
              <w:t xml:space="preserve"> </w:t>
            </w:r>
            <w:r w:rsidRPr="00503EF3">
              <w:rPr>
                <w:rFonts w:cs="Times New Roman"/>
                <w:bCs/>
                <w:iCs/>
              </w:rPr>
              <w:t>Электроемкость.</w:t>
            </w:r>
            <w:r w:rsidRPr="00503EF3">
              <w:rPr>
                <w:rFonts w:cs="Times New Roman"/>
                <w:bCs/>
                <w:iCs/>
                <w:spacing w:val="1"/>
              </w:rPr>
              <w:t xml:space="preserve"> </w:t>
            </w:r>
            <w:r w:rsidRPr="00503EF3">
              <w:rPr>
                <w:rFonts w:cs="Times New Roman"/>
                <w:bCs/>
                <w:iCs/>
              </w:rPr>
              <w:t>Конденсаторы.</w:t>
            </w:r>
            <w:r w:rsidRPr="00503EF3">
              <w:rPr>
                <w:rFonts w:cs="Times New Roman"/>
                <w:bCs/>
                <w:iCs/>
                <w:spacing w:val="1"/>
              </w:rPr>
              <w:t xml:space="preserve"> </w:t>
            </w:r>
            <w:r w:rsidRPr="00503EF3">
              <w:rPr>
                <w:rFonts w:cs="Times New Roman"/>
                <w:bCs/>
                <w:iCs/>
              </w:rPr>
              <w:t>Энергия</w:t>
            </w:r>
            <w:r w:rsidRPr="00503EF3">
              <w:rPr>
                <w:rFonts w:cs="Times New Roman"/>
                <w:bCs/>
                <w:iCs/>
                <w:spacing w:val="-7"/>
              </w:rPr>
              <w:t xml:space="preserve"> </w:t>
            </w:r>
            <w:r w:rsidRPr="00503EF3">
              <w:rPr>
                <w:rFonts w:cs="Times New Roman"/>
                <w:bCs/>
                <w:iCs/>
              </w:rPr>
              <w:t>заряженного</w:t>
            </w:r>
            <w:r w:rsidRPr="00503EF3">
              <w:rPr>
                <w:rFonts w:cs="Times New Roman"/>
                <w:bCs/>
                <w:iCs/>
                <w:spacing w:val="-8"/>
              </w:rPr>
              <w:t xml:space="preserve"> </w:t>
            </w:r>
            <w:r w:rsidRPr="00503EF3">
              <w:rPr>
                <w:rFonts w:cs="Times New Roman"/>
                <w:bCs/>
                <w:iCs/>
              </w:rPr>
              <w:t>конденсатора.</w:t>
            </w:r>
            <w:r w:rsidRPr="00503EF3">
              <w:rPr>
                <w:rFonts w:cs="Times New Roman"/>
                <w:bCs/>
                <w:iCs/>
                <w:spacing w:val="-8"/>
              </w:rPr>
              <w:t xml:space="preserve"> </w:t>
            </w:r>
            <w:r w:rsidRPr="00503EF3">
              <w:rPr>
                <w:rFonts w:cs="Times New Roman"/>
                <w:bCs/>
                <w:iCs/>
              </w:rPr>
              <w:t>Применение</w:t>
            </w:r>
            <w:r w:rsidRPr="00503EF3">
              <w:rPr>
                <w:rFonts w:cs="Times New Roman"/>
                <w:bCs/>
                <w:iCs/>
                <w:spacing w:val="-6"/>
              </w:rPr>
              <w:t xml:space="preserve"> </w:t>
            </w:r>
            <w:r w:rsidRPr="00503EF3">
              <w:rPr>
                <w:rFonts w:cs="Times New Roman"/>
                <w:bCs/>
                <w:iCs/>
              </w:rPr>
              <w:t>конденсаторов</w:t>
            </w:r>
          </w:p>
        </w:tc>
        <w:tc>
          <w:tcPr>
            <w:tcW w:w="1267" w:type="dxa"/>
            <w:vMerge/>
            <w:tcBorders>
              <w:top w:val="nil"/>
            </w:tcBorders>
          </w:tcPr>
          <w:p w:rsidR="005974A6" w:rsidRPr="00503EF3" w:rsidRDefault="005974A6" w:rsidP="00527DA2">
            <w:pPr>
              <w:rPr>
                <w:rFonts w:cs="Times New Roman"/>
              </w:rPr>
            </w:pPr>
          </w:p>
        </w:tc>
        <w:tc>
          <w:tcPr>
            <w:tcW w:w="1643" w:type="dxa"/>
            <w:vMerge/>
          </w:tcPr>
          <w:p w:rsidR="005974A6" w:rsidRPr="00503EF3" w:rsidRDefault="005974A6" w:rsidP="00527DA2">
            <w:pPr>
              <w:rPr>
                <w:rFonts w:cs="Times New Roman"/>
              </w:rPr>
            </w:pPr>
          </w:p>
        </w:tc>
      </w:tr>
      <w:tr w:rsidR="005974A6" w:rsidRPr="00503EF3" w:rsidTr="00527DA2">
        <w:trPr>
          <w:trHeight w:val="290"/>
        </w:trPr>
        <w:tc>
          <w:tcPr>
            <w:tcW w:w="2321" w:type="dxa"/>
            <w:vMerge w:val="restart"/>
          </w:tcPr>
          <w:p w:rsidR="005974A6" w:rsidRPr="00503EF3" w:rsidRDefault="005974A6" w:rsidP="00527DA2">
            <w:pPr>
              <w:ind w:left="125" w:right="117"/>
              <w:jc w:val="center"/>
              <w:rPr>
                <w:rFonts w:cs="Times New Roman"/>
                <w:b/>
              </w:rPr>
            </w:pPr>
            <w:r w:rsidRPr="00503EF3">
              <w:rPr>
                <w:rFonts w:cs="Times New Roman"/>
                <w:b/>
              </w:rPr>
              <w:t>Тема</w:t>
            </w:r>
            <w:r w:rsidRPr="00503EF3">
              <w:rPr>
                <w:rFonts w:cs="Times New Roman"/>
                <w:b/>
                <w:spacing w:val="-3"/>
              </w:rPr>
              <w:t xml:space="preserve"> </w:t>
            </w:r>
            <w:r w:rsidRPr="00503EF3">
              <w:rPr>
                <w:rFonts w:cs="Times New Roman"/>
                <w:b/>
              </w:rPr>
              <w:t>3.2</w:t>
            </w:r>
          </w:p>
          <w:p w:rsidR="005974A6" w:rsidRPr="00503EF3" w:rsidRDefault="005974A6" w:rsidP="00527DA2">
            <w:pPr>
              <w:spacing w:before="22"/>
              <w:ind w:left="125" w:right="115"/>
              <w:jc w:val="center"/>
              <w:rPr>
                <w:rFonts w:cs="Times New Roman"/>
              </w:rPr>
            </w:pPr>
            <w:r w:rsidRPr="00503EF3">
              <w:rPr>
                <w:rFonts w:cs="Times New Roman"/>
              </w:rPr>
              <w:t>Законы постоянного</w:t>
            </w:r>
            <w:r w:rsidRPr="00503EF3">
              <w:rPr>
                <w:rFonts w:cs="Times New Roman"/>
                <w:spacing w:val="-47"/>
              </w:rPr>
              <w:t xml:space="preserve"> </w:t>
            </w:r>
            <w:r w:rsidRPr="00503EF3">
              <w:rPr>
                <w:rFonts w:cs="Times New Roman"/>
              </w:rPr>
              <w:t>тока</w:t>
            </w:r>
          </w:p>
        </w:tc>
        <w:tc>
          <w:tcPr>
            <w:tcW w:w="9337" w:type="dxa"/>
          </w:tcPr>
          <w:p w:rsidR="005974A6" w:rsidRPr="00503EF3" w:rsidRDefault="005974A6" w:rsidP="00527DA2">
            <w:pPr>
              <w:ind w:left="110"/>
              <w:rPr>
                <w:rFonts w:cs="Times New Roman"/>
                <w:b/>
              </w:rPr>
            </w:pPr>
            <w:r w:rsidRPr="00503EF3">
              <w:rPr>
                <w:rFonts w:cs="Times New Roman"/>
                <w:b/>
              </w:rPr>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4"/>
              </w:rPr>
              <w:t xml:space="preserve"> </w:t>
            </w:r>
            <w:r w:rsidRPr="00503EF3">
              <w:rPr>
                <w:rFonts w:cs="Times New Roman"/>
                <w:b/>
              </w:rPr>
              <w:t>материала:</w:t>
            </w:r>
          </w:p>
        </w:tc>
        <w:tc>
          <w:tcPr>
            <w:tcW w:w="1267" w:type="dxa"/>
            <w:vMerge w:val="restart"/>
          </w:tcPr>
          <w:p w:rsidR="005974A6" w:rsidRPr="00503EF3" w:rsidRDefault="005974A6" w:rsidP="00527DA2">
            <w:pPr>
              <w:ind w:left="705" w:right="689"/>
              <w:jc w:val="center"/>
              <w:rPr>
                <w:rFonts w:cs="Times New Roman"/>
              </w:rPr>
            </w:pPr>
            <w:r w:rsidRPr="00503EF3">
              <w:rPr>
                <w:rFonts w:cs="Times New Roman"/>
              </w:rPr>
              <w:t>6</w:t>
            </w:r>
          </w:p>
        </w:tc>
        <w:tc>
          <w:tcPr>
            <w:tcW w:w="1643" w:type="dxa"/>
            <w:vMerge/>
          </w:tcPr>
          <w:p w:rsidR="005974A6" w:rsidRPr="00503EF3" w:rsidRDefault="005974A6" w:rsidP="00527DA2">
            <w:pPr>
              <w:rPr>
                <w:rFonts w:cs="Times New Roman"/>
              </w:rPr>
            </w:pPr>
          </w:p>
        </w:tc>
      </w:tr>
      <w:tr w:rsidR="005974A6" w:rsidRPr="00503EF3" w:rsidTr="00527DA2">
        <w:trPr>
          <w:trHeight w:val="1445"/>
        </w:trPr>
        <w:tc>
          <w:tcPr>
            <w:tcW w:w="2321" w:type="dxa"/>
            <w:vMerge/>
            <w:tcBorders>
              <w:top w:val="nil"/>
            </w:tcBorders>
          </w:tcPr>
          <w:p w:rsidR="005974A6" w:rsidRPr="00503EF3" w:rsidRDefault="005974A6" w:rsidP="00527DA2">
            <w:pPr>
              <w:rPr>
                <w:rFonts w:cs="Times New Roman"/>
              </w:rPr>
            </w:pPr>
          </w:p>
        </w:tc>
        <w:tc>
          <w:tcPr>
            <w:tcW w:w="9337" w:type="dxa"/>
          </w:tcPr>
          <w:p w:rsidR="005974A6" w:rsidRPr="00503EF3" w:rsidRDefault="005974A6" w:rsidP="00527DA2">
            <w:pPr>
              <w:tabs>
                <w:tab w:val="left" w:pos="2308"/>
                <w:tab w:val="left" w:pos="4290"/>
                <w:tab w:val="left" w:pos="6453"/>
              </w:tabs>
              <w:ind w:left="110" w:right="88"/>
              <w:jc w:val="both"/>
              <w:rPr>
                <w:rFonts w:cs="Times New Roman"/>
                <w:bCs/>
                <w:iCs/>
              </w:rPr>
            </w:pPr>
            <w:r w:rsidRPr="00503EF3">
              <w:rPr>
                <w:rFonts w:cs="Times New Roman"/>
                <w:bCs/>
                <w:iCs/>
              </w:rPr>
              <w:t>Условия,</w:t>
            </w:r>
            <w:r w:rsidRPr="00503EF3">
              <w:rPr>
                <w:rFonts w:cs="Times New Roman"/>
                <w:bCs/>
                <w:iCs/>
                <w:spacing w:val="-7"/>
              </w:rPr>
              <w:t xml:space="preserve"> </w:t>
            </w:r>
            <w:r w:rsidRPr="00503EF3">
              <w:rPr>
                <w:rFonts w:cs="Times New Roman"/>
                <w:bCs/>
                <w:iCs/>
              </w:rPr>
              <w:t>необходимые</w:t>
            </w:r>
            <w:r w:rsidRPr="00503EF3">
              <w:rPr>
                <w:rFonts w:cs="Times New Roman"/>
                <w:bCs/>
                <w:iCs/>
                <w:spacing w:val="-7"/>
              </w:rPr>
              <w:t xml:space="preserve"> </w:t>
            </w:r>
            <w:r w:rsidRPr="00503EF3">
              <w:rPr>
                <w:rFonts w:cs="Times New Roman"/>
                <w:bCs/>
                <w:iCs/>
              </w:rPr>
              <w:t>для</w:t>
            </w:r>
            <w:r w:rsidRPr="00503EF3">
              <w:rPr>
                <w:rFonts w:cs="Times New Roman"/>
                <w:bCs/>
                <w:iCs/>
                <w:spacing w:val="-7"/>
              </w:rPr>
              <w:t xml:space="preserve"> </w:t>
            </w:r>
            <w:r w:rsidRPr="00503EF3">
              <w:rPr>
                <w:rFonts w:cs="Times New Roman"/>
                <w:bCs/>
                <w:iCs/>
              </w:rPr>
              <w:t>возникновения</w:t>
            </w:r>
            <w:r w:rsidRPr="00503EF3">
              <w:rPr>
                <w:rFonts w:cs="Times New Roman"/>
                <w:bCs/>
                <w:iCs/>
                <w:spacing w:val="-6"/>
              </w:rPr>
              <w:t xml:space="preserve"> </w:t>
            </w:r>
            <w:r w:rsidRPr="00503EF3">
              <w:rPr>
                <w:rFonts w:cs="Times New Roman"/>
                <w:bCs/>
                <w:iCs/>
              </w:rPr>
              <w:t>и</w:t>
            </w:r>
            <w:r w:rsidRPr="00503EF3">
              <w:rPr>
                <w:rFonts w:cs="Times New Roman"/>
                <w:bCs/>
                <w:iCs/>
                <w:spacing w:val="-6"/>
              </w:rPr>
              <w:t xml:space="preserve"> </w:t>
            </w:r>
            <w:r w:rsidRPr="00503EF3">
              <w:rPr>
                <w:rFonts w:cs="Times New Roman"/>
                <w:bCs/>
                <w:iCs/>
              </w:rPr>
              <w:t>поддержания</w:t>
            </w:r>
            <w:r w:rsidRPr="00503EF3">
              <w:rPr>
                <w:rFonts w:cs="Times New Roman"/>
                <w:bCs/>
                <w:iCs/>
                <w:spacing w:val="-6"/>
              </w:rPr>
              <w:t xml:space="preserve"> </w:t>
            </w:r>
            <w:r w:rsidRPr="00503EF3">
              <w:rPr>
                <w:rFonts w:cs="Times New Roman"/>
                <w:bCs/>
                <w:iCs/>
              </w:rPr>
              <w:t>электрического</w:t>
            </w:r>
            <w:r w:rsidRPr="00503EF3">
              <w:rPr>
                <w:rFonts w:cs="Times New Roman"/>
                <w:bCs/>
                <w:iCs/>
                <w:spacing w:val="-6"/>
              </w:rPr>
              <w:t xml:space="preserve"> </w:t>
            </w:r>
            <w:r w:rsidRPr="00503EF3">
              <w:rPr>
                <w:rFonts w:cs="Times New Roman"/>
                <w:bCs/>
                <w:iCs/>
              </w:rPr>
              <w:t>тока.</w:t>
            </w:r>
            <w:r w:rsidRPr="00503EF3">
              <w:rPr>
                <w:rFonts w:cs="Times New Roman"/>
                <w:bCs/>
                <w:iCs/>
                <w:spacing w:val="-6"/>
              </w:rPr>
              <w:t xml:space="preserve"> </w:t>
            </w:r>
            <w:r w:rsidRPr="00503EF3">
              <w:rPr>
                <w:rFonts w:cs="Times New Roman"/>
                <w:bCs/>
                <w:iCs/>
              </w:rPr>
              <w:t>Сила</w:t>
            </w:r>
            <w:r w:rsidRPr="00503EF3">
              <w:rPr>
                <w:rFonts w:cs="Times New Roman"/>
                <w:bCs/>
                <w:iCs/>
                <w:spacing w:val="-48"/>
              </w:rPr>
              <w:t xml:space="preserve"> </w:t>
            </w:r>
            <w:r w:rsidRPr="00503EF3">
              <w:rPr>
                <w:rFonts w:cs="Times New Roman"/>
                <w:bCs/>
                <w:iCs/>
              </w:rPr>
              <w:t>тока. Электрическое сопротивление. Закон Ома для участка цепи. Параллельное и последовательное соединение проводников. Работа</w:t>
            </w:r>
            <w:r w:rsidRPr="00503EF3">
              <w:rPr>
                <w:rFonts w:cs="Times New Roman"/>
                <w:bCs/>
                <w:iCs/>
                <w:spacing w:val="-3"/>
              </w:rPr>
              <w:t xml:space="preserve"> </w:t>
            </w:r>
            <w:r w:rsidRPr="00503EF3">
              <w:rPr>
                <w:rFonts w:cs="Times New Roman"/>
                <w:bCs/>
                <w:iCs/>
              </w:rPr>
              <w:t>и</w:t>
            </w:r>
            <w:r w:rsidRPr="00503EF3">
              <w:rPr>
                <w:rFonts w:cs="Times New Roman"/>
                <w:bCs/>
                <w:iCs/>
                <w:spacing w:val="-3"/>
              </w:rPr>
              <w:t xml:space="preserve"> </w:t>
            </w:r>
            <w:r w:rsidRPr="00503EF3">
              <w:rPr>
                <w:rFonts w:cs="Times New Roman"/>
                <w:bCs/>
                <w:iCs/>
              </w:rPr>
              <w:t>мощность</w:t>
            </w:r>
            <w:r w:rsidRPr="00503EF3">
              <w:rPr>
                <w:rFonts w:cs="Times New Roman"/>
                <w:bCs/>
                <w:iCs/>
                <w:spacing w:val="-2"/>
              </w:rPr>
              <w:t xml:space="preserve"> </w:t>
            </w:r>
            <w:r w:rsidRPr="00503EF3">
              <w:rPr>
                <w:rFonts w:cs="Times New Roman"/>
                <w:bCs/>
                <w:iCs/>
              </w:rPr>
              <w:t>постоянного</w:t>
            </w:r>
            <w:r w:rsidRPr="00503EF3">
              <w:rPr>
                <w:rFonts w:cs="Times New Roman"/>
                <w:bCs/>
                <w:iCs/>
                <w:spacing w:val="-1"/>
              </w:rPr>
              <w:t xml:space="preserve"> </w:t>
            </w:r>
            <w:r w:rsidRPr="00503EF3">
              <w:rPr>
                <w:rFonts w:cs="Times New Roman"/>
                <w:bCs/>
                <w:iCs/>
              </w:rPr>
              <w:t>тока.</w:t>
            </w:r>
            <w:r w:rsidRPr="00503EF3">
              <w:rPr>
                <w:rFonts w:cs="Times New Roman"/>
                <w:bCs/>
                <w:iCs/>
                <w:spacing w:val="-3"/>
              </w:rPr>
              <w:t xml:space="preserve"> </w:t>
            </w:r>
            <w:r w:rsidRPr="00503EF3">
              <w:rPr>
                <w:rFonts w:cs="Times New Roman"/>
                <w:bCs/>
                <w:iCs/>
              </w:rPr>
              <w:t>Тепловое</w:t>
            </w:r>
            <w:r w:rsidRPr="00503EF3">
              <w:rPr>
                <w:rFonts w:cs="Times New Roman"/>
                <w:bCs/>
                <w:iCs/>
                <w:spacing w:val="-4"/>
              </w:rPr>
              <w:t xml:space="preserve"> </w:t>
            </w:r>
            <w:r w:rsidRPr="00503EF3">
              <w:rPr>
                <w:rFonts w:cs="Times New Roman"/>
                <w:bCs/>
                <w:iCs/>
              </w:rPr>
              <w:t>действие</w:t>
            </w:r>
            <w:r w:rsidRPr="00503EF3">
              <w:rPr>
                <w:rFonts w:cs="Times New Roman"/>
                <w:bCs/>
                <w:iCs/>
                <w:spacing w:val="-5"/>
              </w:rPr>
              <w:t xml:space="preserve"> </w:t>
            </w:r>
            <w:r w:rsidRPr="00503EF3">
              <w:rPr>
                <w:rFonts w:cs="Times New Roman"/>
                <w:bCs/>
                <w:iCs/>
              </w:rPr>
              <w:t>тока</w:t>
            </w:r>
            <w:r w:rsidRPr="00503EF3">
              <w:rPr>
                <w:rFonts w:cs="Times New Roman"/>
                <w:bCs/>
                <w:iCs/>
                <w:spacing w:val="-1"/>
              </w:rPr>
              <w:t xml:space="preserve"> </w:t>
            </w:r>
            <w:r w:rsidRPr="00503EF3">
              <w:rPr>
                <w:rFonts w:cs="Times New Roman"/>
                <w:bCs/>
                <w:iCs/>
              </w:rPr>
              <w:t>Закон</w:t>
            </w:r>
            <w:r w:rsidRPr="00503EF3">
              <w:rPr>
                <w:rFonts w:cs="Times New Roman"/>
                <w:bCs/>
                <w:iCs/>
                <w:spacing w:val="-7"/>
              </w:rPr>
              <w:t xml:space="preserve"> </w:t>
            </w:r>
            <w:r w:rsidRPr="00503EF3">
              <w:rPr>
                <w:rFonts w:cs="Times New Roman"/>
                <w:bCs/>
                <w:iCs/>
              </w:rPr>
              <w:t>Джоуля—Ленца.</w:t>
            </w:r>
            <w:r w:rsidRPr="00503EF3">
              <w:rPr>
                <w:rFonts w:cs="Times New Roman"/>
                <w:bCs/>
                <w:iCs/>
                <w:spacing w:val="-3"/>
              </w:rPr>
              <w:t xml:space="preserve"> </w:t>
            </w:r>
            <w:r w:rsidRPr="00503EF3">
              <w:rPr>
                <w:rFonts w:cs="Times New Roman"/>
                <w:bCs/>
                <w:iCs/>
                <w:spacing w:val="-1"/>
              </w:rPr>
              <w:t>Электродвижущая</w:t>
            </w:r>
            <w:r w:rsidRPr="00503EF3">
              <w:rPr>
                <w:rFonts w:cs="Times New Roman"/>
                <w:bCs/>
                <w:iCs/>
                <w:spacing w:val="-8"/>
              </w:rPr>
              <w:t xml:space="preserve"> </w:t>
            </w:r>
            <w:r w:rsidRPr="00503EF3">
              <w:rPr>
                <w:rFonts w:cs="Times New Roman"/>
                <w:bCs/>
                <w:iCs/>
              </w:rPr>
              <w:t>сила</w:t>
            </w:r>
            <w:r w:rsidRPr="00503EF3">
              <w:rPr>
                <w:rFonts w:cs="Times New Roman"/>
                <w:bCs/>
                <w:iCs/>
                <w:spacing w:val="-12"/>
              </w:rPr>
              <w:t xml:space="preserve"> </w:t>
            </w:r>
            <w:r w:rsidRPr="00503EF3">
              <w:rPr>
                <w:rFonts w:cs="Times New Roman"/>
                <w:bCs/>
                <w:iCs/>
              </w:rPr>
              <w:t>источника</w:t>
            </w:r>
            <w:r w:rsidRPr="00503EF3">
              <w:rPr>
                <w:rFonts w:cs="Times New Roman"/>
                <w:bCs/>
                <w:iCs/>
                <w:spacing w:val="-7"/>
              </w:rPr>
              <w:t xml:space="preserve"> </w:t>
            </w:r>
            <w:r w:rsidRPr="00503EF3">
              <w:rPr>
                <w:rFonts w:cs="Times New Roman"/>
                <w:bCs/>
                <w:iCs/>
              </w:rPr>
              <w:t>тока.</w:t>
            </w:r>
            <w:r w:rsidRPr="00503EF3">
              <w:rPr>
                <w:rFonts w:cs="Times New Roman"/>
                <w:bCs/>
                <w:iCs/>
                <w:spacing w:val="-7"/>
              </w:rPr>
              <w:t xml:space="preserve"> </w:t>
            </w:r>
            <w:r w:rsidRPr="00503EF3">
              <w:rPr>
                <w:rFonts w:cs="Times New Roman"/>
                <w:bCs/>
                <w:iCs/>
              </w:rPr>
              <w:t>Закон</w:t>
            </w:r>
            <w:r w:rsidRPr="00503EF3">
              <w:rPr>
                <w:rFonts w:cs="Times New Roman"/>
                <w:bCs/>
                <w:iCs/>
                <w:spacing w:val="-12"/>
              </w:rPr>
              <w:t xml:space="preserve"> </w:t>
            </w:r>
            <w:r w:rsidRPr="00503EF3">
              <w:rPr>
                <w:rFonts w:cs="Times New Roman"/>
                <w:bCs/>
                <w:iCs/>
              </w:rPr>
              <w:t>Ома</w:t>
            </w:r>
            <w:r w:rsidRPr="00503EF3">
              <w:rPr>
                <w:rFonts w:cs="Times New Roman"/>
                <w:bCs/>
                <w:iCs/>
                <w:spacing w:val="-7"/>
              </w:rPr>
              <w:t xml:space="preserve"> </w:t>
            </w:r>
            <w:r w:rsidRPr="00503EF3">
              <w:rPr>
                <w:rFonts w:cs="Times New Roman"/>
                <w:bCs/>
                <w:iCs/>
              </w:rPr>
              <w:t>для</w:t>
            </w:r>
            <w:r w:rsidRPr="00503EF3">
              <w:rPr>
                <w:rFonts w:cs="Times New Roman"/>
                <w:bCs/>
                <w:iCs/>
                <w:spacing w:val="-10"/>
              </w:rPr>
              <w:t xml:space="preserve"> </w:t>
            </w:r>
            <w:r w:rsidRPr="00503EF3">
              <w:rPr>
                <w:rFonts w:cs="Times New Roman"/>
                <w:bCs/>
                <w:iCs/>
              </w:rPr>
              <w:t>полной</w:t>
            </w:r>
            <w:r w:rsidRPr="00503EF3">
              <w:rPr>
                <w:rFonts w:cs="Times New Roman"/>
                <w:bCs/>
                <w:iCs/>
                <w:spacing w:val="-9"/>
              </w:rPr>
              <w:t xml:space="preserve"> </w:t>
            </w:r>
            <w:r w:rsidRPr="00503EF3">
              <w:rPr>
                <w:rFonts w:cs="Times New Roman"/>
                <w:bCs/>
                <w:iCs/>
              </w:rPr>
              <w:t>цепи</w:t>
            </w:r>
          </w:p>
        </w:tc>
        <w:tc>
          <w:tcPr>
            <w:tcW w:w="1267" w:type="dxa"/>
            <w:vMerge/>
            <w:tcBorders>
              <w:top w:val="nil"/>
            </w:tcBorders>
          </w:tcPr>
          <w:p w:rsidR="005974A6" w:rsidRPr="00503EF3" w:rsidRDefault="005974A6" w:rsidP="00527DA2">
            <w:pPr>
              <w:rPr>
                <w:rFonts w:cs="Times New Roman"/>
              </w:rPr>
            </w:pPr>
          </w:p>
        </w:tc>
        <w:tc>
          <w:tcPr>
            <w:tcW w:w="1643" w:type="dxa"/>
            <w:vMerge/>
          </w:tcPr>
          <w:p w:rsidR="005974A6" w:rsidRPr="00503EF3" w:rsidRDefault="005974A6" w:rsidP="00527DA2">
            <w:pPr>
              <w:rPr>
                <w:rFonts w:cs="Times New Roman"/>
              </w:rPr>
            </w:pPr>
          </w:p>
        </w:tc>
      </w:tr>
      <w:tr w:rsidR="005974A6" w:rsidRPr="00503EF3" w:rsidTr="00527DA2">
        <w:trPr>
          <w:trHeight w:val="885"/>
        </w:trPr>
        <w:tc>
          <w:tcPr>
            <w:tcW w:w="2321" w:type="dxa"/>
            <w:vMerge/>
            <w:tcBorders>
              <w:top w:val="nil"/>
            </w:tcBorders>
          </w:tcPr>
          <w:p w:rsidR="005974A6" w:rsidRPr="00503EF3" w:rsidRDefault="005974A6" w:rsidP="00527DA2">
            <w:pPr>
              <w:rPr>
                <w:rFonts w:cs="Times New Roman"/>
              </w:rPr>
            </w:pPr>
          </w:p>
        </w:tc>
        <w:tc>
          <w:tcPr>
            <w:tcW w:w="9337" w:type="dxa"/>
          </w:tcPr>
          <w:p w:rsidR="005974A6" w:rsidRPr="00503EF3" w:rsidRDefault="005974A6" w:rsidP="00527DA2">
            <w:pPr>
              <w:ind w:left="110"/>
              <w:rPr>
                <w:rFonts w:cs="Times New Roman"/>
                <w:b/>
              </w:rPr>
            </w:pPr>
            <w:r w:rsidRPr="00503EF3">
              <w:rPr>
                <w:rFonts w:cs="Times New Roman"/>
                <w:b/>
              </w:rPr>
              <w:t>Лабораторные</w:t>
            </w:r>
            <w:r w:rsidRPr="00503EF3">
              <w:rPr>
                <w:rFonts w:cs="Times New Roman"/>
                <w:b/>
                <w:spacing w:val="-3"/>
              </w:rPr>
              <w:t xml:space="preserve"> </w:t>
            </w:r>
            <w:r w:rsidRPr="00503EF3">
              <w:rPr>
                <w:rFonts w:cs="Times New Roman"/>
                <w:b/>
              </w:rPr>
              <w:t>работы:</w:t>
            </w:r>
          </w:p>
          <w:p w:rsidR="005974A6" w:rsidRPr="00503EF3" w:rsidRDefault="005974A6" w:rsidP="00527DA2">
            <w:pPr>
              <w:tabs>
                <w:tab w:val="left" w:pos="331"/>
              </w:tabs>
              <w:spacing w:before="22"/>
              <w:ind w:left="109"/>
              <w:rPr>
                <w:rFonts w:cs="Times New Roman"/>
                <w:bCs/>
                <w:iCs/>
              </w:rPr>
            </w:pPr>
            <w:r w:rsidRPr="00503EF3">
              <w:rPr>
                <w:rFonts w:cs="Times New Roman"/>
                <w:bCs/>
                <w:iCs/>
              </w:rPr>
              <w:t>3. Изучение</w:t>
            </w:r>
            <w:r w:rsidRPr="00503EF3">
              <w:rPr>
                <w:rFonts w:cs="Times New Roman"/>
                <w:bCs/>
                <w:iCs/>
                <w:spacing w:val="-4"/>
              </w:rPr>
              <w:t xml:space="preserve"> </w:t>
            </w:r>
            <w:r w:rsidRPr="00503EF3">
              <w:rPr>
                <w:rFonts w:cs="Times New Roman"/>
                <w:bCs/>
                <w:iCs/>
              </w:rPr>
              <w:t>законов</w:t>
            </w:r>
            <w:r w:rsidRPr="00503EF3">
              <w:rPr>
                <w:rFonts w:cs="Times New Roman"/>
                <w:bCs/>
                <w:iCs/>
                <w:spacing w:val="-4"/>
              </w:rPr>
              <w:t xml:space="preserve"> </w:t>
            </w:r>
            <w:r w:rsidRPr="00503EF3">
              <w:rPr>
                <w:rFonts w:cs="Times New Roman"/>
                <w:bCs/>
                <w:iCs/>
              </w:rPr>
              <w:t>последовательного</w:t>
            </w:r>
            <w:r w:rsidRPr="00503EF3">
              <w:rPr>
                <w:rFonts w:cs="Times New Roman"/>
                <w:bCs/>
                <w:iCs/>
                <w:spacing w:val="-5"/>
              </w:rPr>
              <w:t xml:space="preserve"> </w:t>
            </w:r>
            <w:r w:rsidRPr="00503EF3">
              <w:rPr>
                <w:rFonts w:cs="Times New Roman"/>
                <w:bCs/>
                <w:iCs/>
              </w:rPr>
              <w:t>и</w:t>
            </w:r>
            <w:r w:rsidRPr="00503EF3">
              <w:rPr>
                <w:rFonts w:cs="Times New Roman"/>
                <w:bCs/>
                <w:iCs/>
                <w:spacing w:val="-2"/>
              </w:rPr>
              <w:t xml:space="preserve"> </w:t>
            </w:r>
            <w:r w:rsidRPr="00503EF3">
              <w:rPr>
                <w:rFonts w:cs="Times New Roman"/>
                <w:bCs/>
                <w:iCs/>
              </w:rPr>
              <w:t>параллельного</w:t>
            </w:r>
            <w:r w:rsidRPr="00503EF3">
              <w:rPr>
                <w:rFonts w:cs="Times New Roman"/>
                <w:bCs/>
                <w:iCs/>
                <w:spacing w:val="-3"/>
              </w:rPr>
              <w:t xml:space="preserve"> </w:t>
            </w:r>
            <w:r w:rsidRPr="00503EF3">
              <w:rPr>
                <w:rFonts w:cs="Times New Roman"/>
                <w:bCs/>
                <w:iCs/>
              </w:rPr>
              <w:t>соединений</w:t>
            </w:r>
            <w:r w:rsidRPr="00503EF3">
              <w:rPr>
                <w:rFonts w:cs="Times New Roman"/>
                <w:bCs/>
                <w:iCs/>
                <w:spacing w:val="-2"/>
              </w:rPr>
              <w:t xml:space="preserve"> </w:t>
            </w:r>
            <w:r w:rsidRPr="00503EF3">
              <w:rPr>
                <w:rFonts w:cs="Times New Roman"/>
                <w:bCs/>
                <w:iCs/>
              </w:rPr>
              <w:t>проводников.</w:t>
            </w:r>
          </w:p>
          <w:p w:rsidR="005974A6" w:rsidRPr="00503EF3" w:rsidRDefault="005974A6" w:rsidP="00527DA2">
            <w:pPr>
              <w:tabs>
                <w:tab w:val="left" w:pos="331"/>
              </w:tabs>
              <w:spacing w:before="21"/>
              <w:rPr>
                <w:rFonts w:cs="Times New Roman"/>
                <w:b/>
                <w:i/>
              </w:rPr>
            </w:pPr>
            <w:r w:rsidRPr="00503EF3">
              <w:rPr>
                <w:rFonts w:cs="Times New Roman"/>
                <w:bCs/>
                <w:iCs/>
              </w:rPr>
              <w:t xml:space="preserve">  4. Измерение</w:t>
            </w:r>
            <w:r w:rsidRPr="00503EF3">
              <w:rPr>
                <w:rFonts w:cs="Times New Roman"/>
                <w:bCs/>
                <w:iCs/>
                <w:spacing w:val="-6"/>
              </w:rPr>
              <w:t xml:space="preserve"> </w:t>
            </w:r>
            <w:r w:rsidRPr="00503EF3">
              <w:rPr>
                <w:rFonts w:cs="Times New Roman"/>
                <w:bCs/>
                <w:iCs/>
              </w:rPr>
              <w:t>ЭДС</w:t>
            </w:r>
            <w:r w:rsidRPr="00503EF3">
              <w:rPr>
                <w:rFonts w:cs="Times New Roman"/>
                <w:bCs/>
                <w:iCs/>
                <w:spacing w:val="-4"/>
              </w:rPr>
              <w:t xml:space="preserve"> </w:t>
            </w:r>
            <w:r w:rsidRPr="00503EF3">
              <w:rPr>
                <w:rFonts w:cs="Times New Roman"/>
                <w:bCs/>
                <w:iCs/>
              </w:rPr>
              <w:t>и</w:t>
            </w:r>
            <w:r w:rsidRPr="00503EF3">
              <w:rPr>
                <w:rFonts w:cs="Times New Roman"/>
                <w:bCs/>
                <w:iCs/>
                <w:spacing w:val="-3"/>
              </w:rPr>
              <w:t xml:space="preserve"> </w:t>
            </w:r>
            <w:r w:rsidRPr="00503EF3">
              <w:rPr>
                <w:rFonts w:cs="Times New Roman"/>
                <w:bCs/>
                <w:iCs/>
              </w:rPr>
              <w:t>внутреннего</w:t>
            </w:r>
            <w:r w:rsidRPr="00503EF3">
              <w:rPr>
                <w:rFonts w:cs="Times New Roman"/>
                <w:bCs/>
                <w:iCs/>
                <w:spacing w:val="-4"/>
              </w:rPr>
              <w:t xml:space="preserve"> </w:t>
            </w:r>
            <w:r w:rsidRPr="00503EF3">
              <w:rPr>
                <w:rFonts w:cs="Times New Roman"/>
                <w:bCs/>
                <w:iCs/>
              </w:rPr>
              <w:t>сопротивления</w:t>
            </w:r>
            <w:r w:rsidRPr="00503EF3">
              <w:rPr>
                <w:rFonts w:cs="Times New Roman"/>
                <w:bCs/>
                <w:iCs/>
                <w:spacing w:val="-4"/>
              </w:rPr>
              <w:t xml:space="preserve"> </w:t>
            </w:r>
            <w:r w:rsidRPr="00503EF3">
              <w:rPr>
                <w:rFonts w:cs="Times New Roman"/>
                <w:bCs/>
                <w:iCs/>
              </w:rPr>
              <w:t>источника</w:t>
            </w:r>
            <w:r w:rsidRPr="00503EF3">
              <w:rPr>
                <w:rFonts w:cs="Times New Roman"/>
                <w:bCs/>
                <w:iCs/>
                <w:spacing w:val="-1"/>
              </w:rPr>
              <w:t xml:space="preserve"> </w:t>
            </w:r>
            <w:r w:rsidRPr="00503EF3">
              <w:rPr>
                <w:rFonts w:cs="Times New Roman"/>
                <w:bCs/>
                <w:iCs/>
              </w:rPr>
              <w:t>тока</w:t>
            </w:r>
          </w:p>
        </w:tc>
        <w:tc>
          <w:tcPr>
            <w:tcW w:w="1267" w:type="dxa"/>
          </w:tcPr>
          <w:p w:rsidR="005974A6" w:rsidRPr="00503EF3" w:rsidRDefault="005974A6" w:rsidP="00527DA2">
            <w:pPr>
              <w:spacing w:before="8"/>
              <w:rPr>
                <w:rFonts w:cs="Times New Roman"/>
                <w:b/>
                <w:i/>
              </w:rPr>
            </w:pPr>
          </w:p>
          <w:p w:rsidR="005974A6" w:rsidRPr="00503EF3" w:rsidRDefault="005974A6" w:rsidP="00527DA2">
            <w:pPr>
              <w:ind w:left="12"/>
              <w:jc w:val="center"/>
              <w:rPr>
                <w:rFonts w:cs="Times New Roman"/>
              </w:rPr>
            </w:pPr>
            <w:r w:rsidRPr="00503EF3">
              <w:rPr>
                <w:rFonts w:cs="Times New Roman"/>
              </w:rPr>
              <w:t>2</w:t>
            </w:r>
          </w:p>
          <w:p w:rsidR="005974A6" w:rsidRPr="00503EF3" w:rsidRDefault="005974A6" w:rsidP="00527DA2">
            <w:pPr>
              <w:ind w:left="12"/>
              <w:jc w:val="center"/>
              <w:rPr>
                <w:rFonts w:cs="Times New Roman"/>
              </w:rPr>
            </w:pPr>
            <w:r w:rsidRPr="00503EF3">
              <w:rPr>
                <w:rFonts w:cs="Times New Roman"/>
              </w:rPr>
              <w:t>2</w:t>
            </w:r>
          </w:p>
        </w:tc>
        <w:tc>
          <w:tcPr>
            <w:tcW w:w="1643" w:type="dxa"/>
            <w:vMerge/>
          </w:tcPr>
          <w:p w:rsidR="005974A6" w:rsidRPr="00503EF3" w:rsidRDefault="005974A6" w:rsidP="00527DA2">
            <w:pPr>
              <w:rPr>
                <w:rFonts w:cs="Times New Roman"/>
              </w:rPr>
            </w:pPr>
          </w:p>
        </w:tc>
      </w:tr>
      <w:tr w:rsidR="005974A6" w:rsidRPr="00503EF3" w:rsidTr="00527DA2">
        <w:trPr>
          <w:trHeight w:val="290"/>
        </w:trPr>
        <w:tc>
          <w:tcPr>
            <w:tcW w:w="2321" w:type="dxa"/>
            <w:vMerge w:val="restart"/>
          </w:tcPr>
          <w:p w:rsidR="005974A6" w:rsidRPr="00503EF3" w:rsidRDefault="005974A6" w:rsidP="00527DA2">
            <w:pPr>
              <w:ind w:left="198" w:right="189" w:firstLine="1"/>
              <w:jc w:val="center"/>
              <w:rPr>
                <w:rFonts w:cs="Times New Roman"/>
              </w:rPr>
            </w:pPr>
            <w:r w:rsidRPr="00503EF3">
              <w:rPr>
                <w:rFonts w:cs="Times New Roman"/>
                <w:b/>
              </w:rPr>
              <w:t>Тема 3.3</w:t>
            </w:r>
            <w:r w:rsidRPr="00503EF3">
              <w:rPr>
                <w:rFonts w:cs="Times New Roman"/>
                <w:b/>
                <w:spacing w:val="1"/>
              </w:rPr>
              <w:t xml:space="preserve"> </w:t>
            </w:r>
            <w:r w:rsidRPr="00503EF3">
              <w:rPr>
                <w:rFonts w:cs="Times New Roman"/>
              </w:rPr>
              <w:t>Электрический ток в</w:t>
            </w:r>
            <w:r w:rsidRPr="00503EF3">
              <w:rPr>
                <w:rFonts w:cs="Times New Roman"/>
                <w:spacing w:val="-47"/>
              </w:rPr>
              <w:t xml:space="preserve"> </w:t>
            </w:r>
            <w:r w:rsidRPr="00503EF3">
              <w:rPr>
                <w:rFonts w:cs="Times New Roman"/>
              </w:rPr>
              <w:t>различных</w:t>
            </w:r>
            <w:r w:rsidRPr="00503EF3">
              <w:rPr>
                <w:rFonts w:cs="Times New Roman"/>
                <w:spacing w:val="-3"/>
              </w:rPr>
              <w:t xml:space="preserve"> </w:t>
            </w:r>
            <w:r w:rsidRPr="00503EF3">
              <w:rPr>
                <w:rFonts w:cs="Times New Roman"/>
              </w:rPr>
              <w:t>средах</w:t>
            </w:r>
          </w:p>
        </w:tc>
        <w:tc>
          <w:tcPr>
            <w:tcW w:w="9337" w:type="dxa"/>
          </w:tcPr>
          <w:p w:rsidR="005974A6" w:rsidRPr="00503EF3" w:rsidRDefault="005974A6" w:rsidP="00527DA2">
            <w:pPr>
              <w:ind w:left="110"/>
              <w:rPr>
                <w:rFonts w:cs="Times New Roman"/>
                <w:b/>
              </w:rPr>
            </w:pPr>
            <w:r w:rsidRPr="00503EF3">
              <w:rPr>
                <w:rFonts w:cs="Times New Roman"/>
                <w:b/>
              </w:rPr>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4"/>
              </w:rPr>
              <w:t xml:space="preserve"> </w:t>
            </w:r>
            <w:r w:rsidRPr="00503EF3">
              <w:rPr>
                <w:rFonts w:cs="Times New Roman"/>
                <w:b/>
              </w:rPr>
              <w:t>материала:</w:t>
            </w:r>
          </w:p>
        </w:tc>
        <w:tc>
          <w:tcPr>
            <w:tcW w:w="1267" w:type="dxa"/>
            <w:vMerge w:val="restart"/>
          </w:tcPr>
          <w:p w:rsidR="005974A6" w:rsidRPr="00503EF3" w:rsidRDefault="005974A6" w:rsidP="00527DA2">
            <w:pPr>
              <w:spacing w:before="8"/>
              <w:rPr>
                <w:rFonts w:cs="Times New Roman"/>
                <w:b/>
                <w:i/>
              </w:rPr>
            </w:pPr>
          </w:p>
          <w:p w:rsidR="005974A6" w:rsidRPr="00503EF3" w:rsidRDefault="005974A6" w:rsidP="00527DA2">
            <w:pPr>
              <w:ind w:left="12"/>
              <w:jc w:val="center"/>
              <w:rPr>
                <w:rFonts w:cs="Times New Roman"/>
              </w:rPr>
            </w:pPr>
            <w:r w:rsidRPr="00503EF3">
              <w:rPr>
                <w:rFonts w:cs="Times New Roman"/>
              </w:rPr>
              <w:t>4</w:t>
            </w:r>
          </w:p>
        </w:tc>
        <w:tc>
          <w:tcPr>
            <w:tcW w:w="1643" w:type="dxa"/>
            <w:vMerge/>
          </w:tcPr>
          <w:p w:rsidR="005974A6" w:rsidRPr="00503EF3" w:rsidRDefault="005974A6" w:rsidP="00527DA2">
            <w:pPr>
              <w:rPr>
                <w:rFonts w:cs="Times New Roman"/>
              </w:rPr>
            </w:pPr>
          </w:p>
        </w:tc>
      </w:tr>
      <w:tr w:rsidR="005974A6" w:rsidRPr="00503EF3" w:rsidTr="00527DA2">
        <w:trPr>
          <w:trHeight w:val="1197"/>
        </w:trPr>
        <w:tc>
          <w:tcPr>
            <w:tcW w:w="2321" w:type="dxa"/>
            <w:vMerge/>
            <w:tcBorders>
              <w:top w:val="nil"/>
            </w:tcBorders>
          </w:tcPr>
          <w:p w:rsidR="005974A6" w:rsidRPr="00503EF3" w:rsidRDefault="005974A6" w:rsidP="00527DA2">
            <w:pPr>
              <w:rPr>
                <w:rFonts w:cs="Times New Roman"/>
              </w:rPr>
            </w:pPr>
          </w:p>
        </w:tc>
        <w:tc>
          <w:tcPr>
            <w:tcW w:w="9337" w:type="dxa"/>
          </w:tcPr>
          <w:p w:rsidR="005974A6" w:rsidRPr="00503EF3" w:rsidRDefault="005974A6" w:rsidP="00527DA2">
            <w:pPr>
              <w:ind w:left="110" w:right="89"/>
              <w:jc w:val="both"/>
              <w:rPr>
                <w:rFonts w:cs="Times New Roman"/>
                <w:b/>
                <w:i/>
              </w:rPr>
            </w:pPr>
            <w:r w:rsidRPr="00503EF3">
              <w:rPr>
                <w:rFonts w:cs="Times New Roman"/>
                <w:bCs/>
                <w:iCs/>
              </w:rPr>
              <w:t>Электрический</w:t>
            </w:r>
            <w:r w:rsidRPr="00503EF3">
              <w:rPr>
                <w:rFonts w:cs="Times New Roman"/>
                <w:bCs/>
                <w:iCs/>
                <w:spacing w:val="1"/>
              </w:rPr>
              <w:t xml:space="preserve"> </w:t>
            </w:r>
            <w:r w:rsidRPr="00503EF3">
              <w:rPr>
                <w:rFonts w:cs="Times New Roman"/>
                <w:bCs/>
                <w:iCs/>
              </w:rPr>
              <w:t>ток</w:t>
            </w:r>
            <w:r w:rsidRPr="00503EF3">
              <w:rPr>
                <w:rFonts w:cs="Times New Roman"/>
                <w:bCs/>
                <w:iCs/>
                <w:spacing w:val="1"/>
              </w:rPr>
              <w:t xml:space="preserve"> </w:t>
            </w:r>
            <w:r w:rsidRPr="00503EF3">
              <w:rPr>
                <w:rFonts w:cs="Times New Roman"/>
                <w:bCs/>
                <w:iCs/>
              </w:rPr>
              <w:t>в</w:t>
            </w:r>
            <w:r w:rsidRPr="00503EF3">
              <w:rPr>
                <w:rFonts w:cs="Times New Roman"/>
                <w:bCs/>
                <w:iCs/>
                <w:spacing w:val="1"/>
              </w:rPr>
              <w:t xml:space="preserve"> </w:t>
            </w:r>
            <w:r w:rsidRPr="00503EF3">
              <w:rPr>
                <w:rFonts w:cs="Times New Roman"/>
                <w:bCs/>
                <w:iCs/>
              </w:rPr>
              <w:t>металлах,</w:t>
            </w:r>
            <w:r w:rsidRPr="00503EF3">
              <w:rPr>
                <w:rFonts w:cs="Times New Roman"/>
                <w:bCs/>
                <w:iCs/>
                <w:spacing w:val="1"/>
              </w:rPr>
              <w:t xml:space="preserve"> </w:t>
            </w:r>
            <w:r w:rsidRPr="00503EF3">
              <w:rPr>
                <w:rFonts w:cs="Times New Roman"/>
                <w:bCs/>
                <w:iCs/>
              </w:rPr>
              <w:t>в</w:t>
            </w:r>
            <w:r w:rsidRPr="00503EF3">
              <w:rPr>
                <w:rFonts w:cs="Times New Roman"/>
                <w:bCs/>
                <w:iCs/>
                <w:spacing w:val="1"/>
              </w:rPr>
              <w:t xml:space="preserve"> </w:t>
            </w:r>
            <w:r w:rsidRPr="00503EF3">
              <w:rPr>
                <w:rFonts w:cs="Times New Roman"/>
                <w:bCs/>
                <w:iCs/>
              </w:rPr>
              <w:t>электролитах,</w:t>
            </w:r>
            <w:r w:rsidRPr="00503EF3">
              <w:rPr>
                <w:rFonts w:cs="Times New Roman"/>
                <w:bCs/>
                <w:iCs/>
                <w:spacing w:val="1"/>
              </w:rPr>
              <w:t xml:space="preserve"> </w:t>
            </w:r>
            <w:r w:rsidRPr="00503EF3">
              <w:rPr>
                <w:rFonts w:cs="Times New Roman"/>
                <w:bCs/>
                <w:iCs/>
              </w:rPr>
              <w:t>газах,</w:t>
            </w:r>
            <w:r w:rsidRPr="00503EF3">
              <w:rPr>
                <w:rFonts w:cs="Times New Roman"/>
                <w:bCs/>
                <w:iCs/>
                <w:spacing w:val="1"/>
              </w:rPr>
              <w:t xml:space="preserve"> </w:t>
            </w:r>
            <w:r w:rsidRPr="00503EF3">
              <w:rPr>
                <w:rFonts w:cs="Times New Roman"/>
                <w:bCs/>
                <w:iCs/>
              </w:rPr>
              <w:t>в</w:t>
            </w:r>
            <w:r w:rsidRPr="00503EF3">
              <w:rPr>
                <w:rFonts w:cs="Times New Roman"/>
                <w:bCs/>
                <w:iCs/>
                <w:spacing w:val="1"/>
              </w:rPr>
              <w:t xml:space="preserve"> </w:t>
            </w:r>
            <w:r w:rsidRPr="00503EF3">
              <w:rPr>
                <w:rFonts w:cs="Times New Roman"/>
                <w:bCs/>
                <w:iCs/>
              </w:rPr>
              <w:t>вакууме. Электролиз.</w:t>
            </w:r>
            <w:r w:rsidRPr="00503EF3">
              <w:rPr>
                <w:rFonts w:cs="Times New Roman"/>
                <w:bCs/>
                <w:iCs/>
                <w:spacing w:val="1"/>
              </w:rPr>
              <w:t xml:space="preserve"> </w:t>
            </w:r>
            <w:r w:rsidRPr="00503EF3">
              <w:rPr>
                <w:rFonts w:cs="Times New Roman"/>
                <w:bCs/>
                <w:iCs/>
              </w:rPr>
              <w:t>Закон</w:t>
            </w:r>
            <w:r w:rsidRPr="00503EF3">
              <w:rPr>
                <w:rFonts w:cs="Times New Roman"/>
                <w:bCs/>
                <w:iCs/>
                <w:spacing w:val="1"/>
              </w:rPr>
              <w:t xml:space="preserve"> </w:t>
            </w:r>
            <w:r w:rsidRPr="00503EF3">
              <w:rPr>
                <w:rFonts w:cs="Times New Roman"/>
                <w:bCs/>
                <w:iCs/>
              </w:rPr>
              <w:t>электролиза</w:t>
            </w:r>
            <w:r w:rsidRPr="00503EF3">
              <w:rPr>
                <w:rFonts w:cs="Times New Roman"/>
                <w:bCs/>
                <w:iCs/>
                <w:spacing w:val="1"/>
              </w:rPr>
              <w:t xml:space="preserve"> </w:t>
            </w:r>
            <w:r w:rsidRPr="00503EF3">
              <w:rPr>
                <w:rFonts w:cs="Times New Roman"/>
                <w:bCs/>
                <w:iCs/>
              </w:rPr>
              <w:t>Фарадея.</w:t>
            </w:r>
            <w:r w:rsidRPr="00503EF3">
              <w:rPr>
                <w:rFonts w:cs="Times New Roman"/>
                <w:bCs/>
                <w:iCs/>
                <w:spacing w:val="1"/>
              </w:rPr>
              <w:t xml:space="preserve"> </w:t>
            </w:r>
            <w:r w:rsidRPr="00503EF3">
              <w:rPr>
                <w:rFonts w:cs="Times New Roman"/>
                <w:bCs/>
                <w:iCs/>
              </w:rPr>
              <w:t>Виды</w:t>
            </w:r>
            <w:r w:rsidRPr="00503EF3">
              <w:rPr>
                <w:rFonts w:cs="Times New Roman"/>
                <w:bCs/>
                <w:iCs/>
                <w:spacing w:val="1"/>
              </w:rPr>
              <w:t xml:space="preserve"> </w:t>
            </w:r>
            <w:r w:rsidRPr="00503EF3">
              <w:rPr>
                <w:rFonts w:cs="Times New Roman"/>
                <w:bCs/>
                <w:iCs/>
              </w:rPr>
              <w:t>газовых</w:t>
            </w:r>
            <w:r w:rsidRPr="00503EF3">
              <w:rPr>
                <w:rFonts w:cs="Times New Roman"/>
                <w:bCs/>
                <w:iCs/>
                <w:spacing w:val="1"/>
              </w:rPr>
              <w:t xml:space="preserve"> </w:t>
            </w:r>
            <w:r w:rsidRPr="00503EF3">
              <w:rPr>
                <w:rFonts w:cs="Times New Roman"/>
                <w:bCs/>
                <w:iCs/>
              </w:rPr>
              <w:t>разрядов.</w:t>
            </w:r>
            <w:r w:rsidRPr="00503EF3">
              <w:rPr>
                <w:rFonts w:cs="Times New Roman"/>
                <w:bCs/>
                <w:iCs/>
                <w:spacing w:val="-9"/>
              </w:rPr>
              <w:t xml:space="preserve"> </w:t>
            </w:r>
            <w:r w:rsidRPr="00503EF3">
              <w:rPr>
                <w:rFonts w:cs="Times New Roman"/>
                <w:bCs/>
                <w:iCs/>
              </w:rPr>
              <w:t>Термоэлектронная</w:t>
            </w:r>
            <w:r w:rsidRPr="00503EF3">
              <w:rPr>
                <w:rFonts w:cs="Times New Roman"/>
                <w:bCs/>
                <w:iCs/>
                <w:spacing w:val="-9"/>
              </w:rPr>
              <w:t xml:space="preserve"> </w:t>
            </w:r>
            <w:r w:rsidRPr="00503EF3">
              <w:rPr>
                <w:rFonts w:cs="Times New Roman"/>
                <w:bCs/>
                <w:iCs/>
              </w:rPr>
              <w:t>эмиссия.</w:t>
            </w:r>
            <w:r w:rsidRPr="00503EF3">
              <w:rPr>
                <w:rFonts w:cs="Times New Roman"/>
                <w:bCs/>
                <w:iCs/>
                <w:spacing w:val="-10"/>
              </w:rPr>
              <w:t xml:space="preserve"> </w:t>
            </w:r>
            <w:r w:rsidRPr="00503EF3">
              <w:rPr>
                <w:rFonts w:cs="Times New Roman"/>
                <w:bCs/>
                <w:iCs/>
              </w:rPr>
              <w:t>Плазма.</w:t>
            </w:r>
            <w:r w:rsidRPr="00503EF3">
              <w:rPr>
                <w:rFonts w:cs="Times New Roman"/>
                <w:bCs/>
                <w:iCs/>
                <w:spacing w:val="-12"/>
              </w:rPr>
              <w:t xml:space="preserve"> </w:t>
            </w:r>
            <w:r w:rsidRPr="00503EF3">
              <w:rPr>
                <w:rFonts w:cs="Times New Roman"/>
                <w:bCs/>
                <w:iCs/>
              </w:rPr>
              <w:t>Электрический</w:t>
            </w:r>
            <w:r w:rsidRPr="00503EF3">
              <w:rPr>
                <w:rFonts w:cs="Times New Roman"/>
                <w:bCs/>
                <w:iCs/>
                <w:spacing w:val="-9"/>
              </w:rPr>
              <w:t xml:space="preserve"> </w:t>
            </w:r>
            <w:r w:rsidRPr="00503EF3">
              <w:rPr>
                <w:rFonts w:cs="Times New Roman"/>
                <w:bCs/>
                <w:iCs/>
              </w:rPr>
              <w:t>ток</w:t>
            </w:r>
            <w:r w:rsidRPr="00503EF3">
              <w:rPr>
                <w:rFonts w:cs="Times New Roman"/>
                <w:bCs/>
                <w:iCs/>
                <w:spacing w:val="-11"/>
              </w:rPr>
              <w:t xml:space="preserve"> </w:t>
            </w:r>
            <w:r w:rsidRPr="00503EF3">
              <w:rPr>
                <w:rFonts w:cs="Times New Roman"/>
                <w:bCs/>
                <w:iCs/>
              </w:rPr>
              <w:t>в</w:t>
            </w:r>
            <w:r w:rsidRPr="00503EF3">
              <w:rPr>
                <w:rFonts w:cs="Times New Roman"/>
                <w:bCs/>
                <w:iCs/>
                <w:spacing w:val="-8"/>
              </w:rPr>
              <w:t xml:space="preserve"> </w:t>
            </w:r>
            <w:r w:rsidRPr="00503EF3">
              <w:rPr>
                <w:rFonts w:cs="Times New Roman"/>
                <w:bCs/>
                <w:iCs/>
              </w:rPr>
              <w:t>полупроводниках.</w:t>
            </w:r>
            <w:r w:rsidRPr="00503EF3">
              <w:rPr>
                <w:rFonts w:cs="Times New Roman"/>
                <w:bCs/>
                <w:iCs/>
                <w:spacing w:val="-47"/>
              </w:rPr>
              <w:t xml:space="preserve"> </w:t>
            </w:r>
            <w:r w:rsidRPr="00503EF3">
              <w:rPr>
                <w:rFonts w:cs="Times New Roman"/>
                <w:bCs/>
                <w:iCs/>
              </w:rPr>
              <w:t>Собственная</w:t>
            </w:r>
            <w:r w:rsidRPr="00503EF3">
              <w:rPr>
                <w:rFonts w:cs="Times New Roman"/>
                <w:bCs/>
                <w:iCs/>
                <w:spacing w:val="12"/>
              </w:rPr>
              <w:t xml:space="preserve"> </w:t>
            </w:r>
            <w:r w:rsidRPr="00503EF3">
              <w:rPr>
                <w:rFonts w:cs="Times New Roman"/>
                <w:bCs/>
                <w:iCs/>
              </w:rPr>
              <w:t>и</w:t>
            </w:r>
            <w:r w:rsidRPr="00503EF3">
              <w:rPr>
                <w:rFonts w:cs="Times New Roman"/>
                <w:bCs/>
                <w:iCs/>
                <w:spacing w:val="14"/>
              </w:rPr>
              <w:t xml:space="preserve"> </w:t>
            </w:r>
            <w:r w:rsidRPr="00503EF3">
              <w:rPr>
                <w:rFonts w:cs="Times New Roman"/>
                <w:bCs/>
                <w:iCs/>
              </w:rPr>
              <w:t>примесная</w:t>
            </w:r>
            <w:r w:rsidRPr="00503EF3">
              <w:rPr>
                <w:rFonts w:cs="Times New Roman"/>
                <w:bCs/>
                <w:iCs/>
                <w:spacing w:val="14"/>
              </w:rPr>
              <w:t xml:space="preserve"> </w:t>
            </w:r>
            <w:r w:rsidRPr="00503EF3">
              <w:rPr>
                <w:rFonts w:cs="Times New Roman"/>
                <w:bCs/>
                <w:iCs/>
              </w:rPr>
              <w:t>проводимости.</w:t>
            </w:r>
            <w:r w:rsidRPr="00503EF3">
              <w:rPr>
                <w:rFonts w:cs="Times New Roman"/>
                <w:bCs/>
                <w:iCs/>
                <w:spacing w:val="25"/>
              </w:rPr>
              <w:t xml:space="preserve"> </w:t>
            </w:r>
            <w:r w:rsidRPr="00503EF3">
              <w:rPr>
                <w:rFonts w:cs="Times New Roman"/>
                <w:bCs/>
                <w:iCs/>
              </w:rPr>
              <w:t>Р-n</w:t>
            </w:r>
            <w:r w:rsidRPr="00503EF3">
              <w:rPr>
                <w:rFonts w:cs="Times New Roman"/>
                <w:bCs/>
                <w:iCs/>
                <w:spacing w:val="12"/>
              </w:rPr>
              <w:t xml:space="preserve"> </w:t>
            </w:r>
            <w:r w:rsidRPr="00503EF3">
              <w:rPr>
                <w:rFonts w:cs="Times New Roman"/>
                <w:bCs/>
                <w:iCs/>
              </w:rPr>
              <w:t>переход.</w:t>
            </w:r>
            <w:r w:rsidRPr="00503EF3">
              <w:rPr>
                <w:rFonts w:cs="Times New Roman"/>
                <w:bCs/>
                <w:iCs/>
                <w:spacing w:val="11"/>
              </w:rPr>
              <w:t xml:space="preserve"> </w:t>
            </w:r>
            <w:r w:rsidRPr="00503EF3">
              <w:rPr>
                <w:rFonts w:cs="Times New Roman"/>
                <w:bCs/>
                <w:iCs/>
              </w:rPr>
              <w:t>Полупроводниковые</w:t>
            </w:r>
            <w:r w:rsidRPr="00503EF3">
              <w:rPr>
                <w:rFonts w:cs="Times New Roman"/>
                <w:bCs/>
                <w:iCs/>
                <w:spacing w:val="-3"/>
              </w:rPr>
              <w:t xml:space="preserve"> </w:t>
            </w:r>
            <w:r w:rsidRPr="00503EF3">
              <w:rPr>
                <w:rFonts w:cs="Times New Roman"/>
                <w:bCs/>
                <w:iCs/>
              </w:rPr>
              <w:t>приборы. Применение</w:t>
            </w:r>
            <w:r w:rsidRPr="00503EF3">
              <w:rPr>
                <w:rFonts w:cs="Times New Roman"/>
                <w:bCs/>
                <w:iCs/>
                <w:spacing w:val="13"/>
              </w:rPr>
              <w:t xml:space="preserve"> </w:t>
            </w:r>
            <w:r w:rsidRPr="00503EF3">
              <w:rPr>
                <w:rFonts w:cs="Times New Roman"/>
                <w:bCs/>
                <w:iCs/>
              </w:rPr>
              <w:t>полупроводников</w:t>
            </w:r>
          </w:p>
        </w:tc>
        <w:tc>
          <w:tcPr>
            <w:tcW w:w="1267" w:type="dxa"/>
            <w:vMerge/>
            <w:tcBorders>
              <w:top w:val="nil"/>
            </w:tcBorders>
          </w:tcPr>
          <w:p w:rsidR="005974A6" w:rsidRPr="00503EF3" w:rsidRDefault="005974A6" w:rsidP="00527DA2">
            <w:pPr>
              <w:rPr>
                <w:rFonts w:cs="Times New Roman"/>
              </w:rPr>
            </w:pPr>
          </w:p>
        </w:tc>
        <w:tc>
          <w:tcPr>
            <w:tcW w:w="1643" w:type="dxa"/>
            <w:vMerge/>
          </w:tcPr>
          <w:p w:rsidR="005974A6" w:rsidRPr="00503EF3" w:rsidRDefault="005974A6" w:rsidP="00527DA2">
            <w:pPr>
              <w:rPr>
                <w:rFonts w:cs="Times New Roman"/>
              </w:rPr>
            </w:pPr>
          </w:p>
        </w:tc>
      </w:tr>
      <w:tr w:rsidR="005974A6" w:rsidRPr="00503EF3" w:rsidTr="00527DA2">
        <w:trPr>
          <w:trHeight w:val="290"/>
        </w:trPr>
        <w:tc>
          <w:tcPr>
            <w:tcW w:w="2321" w:type="dxa"/>
            <w:vMerge w:val="restart"/>
          </w:tcPr>
          <w:p w:rsidR="005974A6" w:rsidRPr="00503EF3" w:rsidRDefault="005974A6" w:rsidP="00527DA2">
            <w:pPr>
              <w:ind w:left="751"/>
              <w:rPr>
                <w:rFonts w:cs="Times New Roman"/>
                <w:b/>
              </w:rPr>
            </w:pPr>
            <w:r w:rsidRPr="00503EF3">
              <w:rPr>
                <w:rFonts w:cs="Times New Roman"/>
                <w:b/>
              </w:rPr>
              <w:t>Тема</w:t>
            </w:r>
            <w:r w:rsidRPr="00503EF3">
              <w:rPr>
                <w:rFonts w:cs="Times New Roman"/>
                <w:b/>
                <w:spacing w:val="-3"/>
              </w:rPr>
              <w:t xml:space="preserve"> </w:t>
            </w:r>
            <w:r w:rsidRPr="00503EF3">
              <w:rPr>
                <w:rFonts w:cs="Times New Roman"/>
                <w:b/>
              </w:rPr>
              <w:t>3.4</w:t>
            </w:r>
          </w:p>
          <w:p w:rsidR="005974A6" w:rsidRPr="00503EF3" w:rsidRDefault="005974A6" w:rsidP="00527DA2">
            <w:pPr>
              <w:ind w:left="390"/>
              <w:rPr>
                <w:rFonts w:cs="Times New Roman"/>
              </w:rPr>
            </w:pPr>
            <w:r w:rsidRPr="00503EF3">
              <w:rPr>
                <w:rFonts w:cs="Times New Roman"/>
              </w:rPr>
              <w:t>Магнитное</w:t>
            </w:r>
            <w:r w:rsidRPr="00503EF3">
              <w:rPr>
                <w:rFonts w:cs="Times New Roman"/>
                <w:spacing w:val="-4"/>
              </w:rPr>
              <w:t xml:space="preserve"> </w:t>
            </w:r>
            <w:r w:rsidRPr="00503EF3">
              <w:rPr>
                <w:rFonts w:cs="Times New Roman"/>
              </w:rPr>
              <w:t>поле</w:t>
            </w:r>
          </w:p>
        </w:tc>
        <w:tc>
          <w:tcPr>
            <w:tcW w:w="9337" w:type="dxa"/>
          </w:tcPr>
          <w:p w:rsidR="005974A6" w:rsidRPr="00503EF3" w:rsidRDefault="005974A6" w:rsidP="00527DA2">
            <w:pPr>
              <w:ind w:left="110"/>
              <w:rPr>
                <w:rFonts w:cs="Times New Roman"/>
                <w:b/>
              </w:rPr>
            </w:pPr>
            <w:r w:rsidRPr="00503EF3">
              <w:rPr>
                <w:rFonts w:cs="Times New Roman"/>
                <w:b/>
              </w:rPr>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4"/>
              </w:rPr>
              <w:t xml:space="preserve"> </w:t>
            </w:r>
            <w:r w:rsidRPr="00503EF3">
              <w:rPr>
                <w:rFonts w:cs="Times New Roman"/>
                <w:b/>
              </w:rPr>
              <w:t>материала:</w:t>
            </w:r>
          </w:p>
        </w:tc>
        <w:tc>
          <w:tcPr>
            <w:tcW w:w="1267" w:type="dxa"/>
            <w:vMerge w:val="restart"/>
          </w:tcPr>
          <w:p w:rsidR="005974A6" w:rsidRPr="00503EF3" w:rsidRDefault="005974A6" w:rsidP="00527DA2">
            <w:pPr>
              <w:spacing w:line="268" w:lineRule="exact"/>
              <w:ind w:left="12"/>
              <w:jc w:val="center"/>
              <w:rPr>
                <w:rFonts w:cs="Times New Roman"/>
              </w:rPr>
            </w:pPr>
            <w:r w:rsidRPr="00503EF3">
              <w:rPr>
                <w:rFonts w:cs="Times New Roman"/>
              </w:rPr>
              <w:t>4</w:t>
            </w:r>
          </w:p>
        </w:tc>
        <w:tc>
          <w:tcPr>
            <w:tcW w:w="1643" w:type="dxa"/>
            <w:vMerge/>
          </w:tcPr>
          <w:p w:rsidR="005974A6" w:rsidRPr="00503EF3" w:rsidRDefault="005974A6" w:rsidP="00527DA2">
            <w:pPr>
              <w:rPr>
                <w:rFonts w:cs="Times New Roman"/>
              </w:rPr>
            </w:pPr>
          </w:p>
        </w:tc>
      </w:tr>
      <w:tr w:rsidR="005974A6" w:rsidRPr="00503EF3" w:rsidTr="00527DA2">
        <w:trPr>
          <w:trHeight w:val="90"/>
        </w:trPr>
        <w:tc>
          <w:tcPr>
            <w:tcW w:w="2321" w:type="dxa"/>
            <w:vMerge/>
          </w:tcPr>
          <w:p w:rsidR="005974A6" w:rsidRPr="00503EF3" w:rsidRDefault="005974A6" w:rsidP="00527DA2">
            <w:pPr>
              <w:ind w:left="390"/>
              <w:rPr>
                <w:rFonts w:cs="Times New Roman"/>
              </w:rPr>
            </w:pPr>
          </w:p>
        </w:tc>
        <w:tc>
          <w:tcPr>
            <w:tcW w:w="9337" w:type="dxa"/>
          </w:tcPr>
          <w:p w:rsidR="005974A6" w:rsidRPr="00503EF3" w:rsidRDefault="005974A6" w:rsidP="00527DA2">
            <w:pPr>
              <w:ind w:left="109" w:right="91"/>
              <w:jc w:val="both"/>
              <w:rPr>
                <w:rFonts w:cs="Times New Roman"/>
                <w:bCs/>
                <w:iCs/>
              </w:rPr>
            </w:pPr>
            <w:r w:rsidRPr="00503EF3">
              <w:rPr>
                <w:rFonts w:cs="Times New Roman"/>
                <w:bCs/>
                <w:iCs/>
              </w:rPr>
              <w:t>Вектор</w:t>
            </w:r>
            <w:r w:rsidRPr="00503EF3">
              <w:rPr>
                <w:rFonts w:cs="Times New Roman"/>
                <w:bCs/>
                <w:iCs/>
                <w:spacing w:val="1"/>
              </w:rPr>
              <w:t xml:space="preserve"> </w:t>
            </w:r>
            <w:r w:rsidRPr="00503EF3">
              <w:rPr>
                <w:rFonts w:cs="Times New Roman"/>
                <w:bCs/>
                <w:iCs/>
              </w:rPr>
              <w:t>индукции</w:t>
            </w:r>
            <w:r w:rsidRPr="00503EF3">
              <w:rPr>
                <w:rFonts w:cs="Times New Roman"/>
                <w:bCs/>
                <w:iCs/>
                <w:spacing w:val="1"/>
              </w:rPr>
              <w:t xml:space="preserve"> </w:t>
            </w:r>
            <w:r w:rsidRPr="00503EF3">
              <w:rPr>
                <w:rFonts w:cs="Times New Roman"/>
                <w:bCs/>
                <w:iCs/>
              </w:rPr>
              <w:t>магнитного</w:t>
            </w:r>
            <w:r w:rsidRPr="00503EF3">
              <w:rPr>
                <w:rFonts w:cs="Times New Roman"/>
                <w:bCs/>
                <w:iCs/>
                <w:spacing w:val="1"/>
              </w:rPr>
              <w:t xml:space="preserve"> </w:t>
            </w:r>
            <w:r w:rsidRPr="00503EF3">
              <w:rPr>
                <w:rFonts w:cs="Times New Roman"/>
                <w:bCs/>
                <w:iCs/>
              </w:rPr>
              <w:t>поля.</w:t>
            </w:r>
            <w:r w:rsidRPr="00503EF3">
              <w:rPr>
                <w:rFonts w:cs="Times New Roman"/>
                <w:bCs/>
                <w:iCs/>
                <w:spacing w:val="1"/>
              </w:rPr>
              <w:t xml:space="preserve"> </w:t>
            </w:r>
            <w:r w:rsidRPr="00503EF3">
              <w:rPr>
                <w:rFonts w:cs="Times New Roman"/>
                <w:bCs/>
                <w:iCs/>
              </w:rPr>
              <w:t>Взаимодействие токов. Сила</w:t>
            </w:r>
            <w:r w:rsidRPr="00503EF3">
              <w:rPr>
                <w:rFonts w:cs="Times New Roman"/>
                <w:bCs/>
                <w:iCs/>
                <w:spacing w:val="1"/>
              </w:rPr>
              <w:t xml:space="preserve"> </w:t>
            </w:r>
            <w:r w:rsidRPr="00503EF3">
              <w:rPr>
                <w:rFonts w:cs="Times New Roman"/>
                <w:bCs/>
                <w:iCs/>
              </w:rPr>
              <w:t>Ампера.</w:t>
            </w:r>
            <w:r w:rsidRPr="00503EF3">
              <w:rPr>
                <w:rFonts w:cs="Times New Roman"/>
                <w:bCs/>
                <w:iCs/>
                <w:spacing w:val="1"/>
              </w:rPr>
              <w:t xml:space="preserve"> </w:t>
            </w:r>
            <w:r w:rsidRPr="00503EF3">
              <w:rPr>
                <w:rFonts w:cs="Times New Roman"/>
                <w:bCs/>
                <w:iCs/>
              </w:rPr>
              <w:t>Применение</w:t>
            </w:r>
            <w:r w:rsidRPr="00503EF3">
              <w:rPr>
                <w:rFonts w:cs="Times New Roman"/>
                <w:bCs/>
                <w:iCs/>
                <w:spacing w:val="1"/>
              </w:rPr>
              <w:t xml:space="preserve"> </w:t>
            </w:r>
            <w:r w:rsidRPr="00503EF3">
              <w:rPr>
                <w:rFonts w:cs="Times New Roman"/>
                <w:bCs/>
                <w:iCs/>
              </w:rPr>
              <w:t>силы</w:t>
            </w:r>
            <w:r w:rsidRPr="00503EF3">
              <w:rPr>
                <w:rFonts w:cs="Times New Roman"/>
                <w:bCs/>
                <w:iCs/>
                <w:spacing w:val="1"/>
              </w:rPr>
              <w:t xml:space="preserve"> </w:t>
            </w:r>
            <w:r w:rsidRPr="00503EF3">
              <w:rPr>
                <w:rFonts w:cs="Times New Roman"/>
                <w:bCs/>
                <w:iCs/>
              </w:rPr>
              <w:t>Ампера.</w:t>
            </w:r>
            <w:r w:rsidRPr="00503EF3">
              <w:rPr>
                <w:rFonts w:cs="Times New Roman"/>
                <w:bCs/>
                <w:iCs/>
                <w:spacing w:val="1"/>
              </w:rPr>
              <w:t xml:space="preserve"> </w:t>
            </w:r>
            <w:r w:rsidRPr="00503EF3">
              <w:rPr>
                <w:rFonts w:cs="Times New Roman"/>
                <w:bCs/>
                <w:iCs/>
              </w:rPr>
              <w:t>Магнитный</w:t>
            </w:r>
            <w:r w:rsidRPr="00503EF3">
              <w:rPr>
                <w:rFonts w:cs="Times New Roman"/>
                <w:bCs/>
                <w:iCs/>
                <w:spacing w:val="1"/>
              </w:rPr>
              <w:t xml:space="preserve"> </w:t>
            </w:r>
            <w:r w:rsidRPr="00503EF3">
              <w:rPr>
                <w:rFonts w:cs="Times New Roman"/>
                <w:bCs/>
                <w:iCs/>
              </w:rPr>
              <w:t>поток.</w:t>
            </w:r>
            <w:r w:rsidRPr="00503EF3">
              <w:rPr>
                <w:rFonts w:cs="Times New Roman"/>
                <w:bCs/>
                <w:iCs/>
                <w:spacing w:val="1"/>
              </w:rPr>
              <w:t xml:space="preserve"> </w:t>
            </w:r>
            <w:r w:rsidRPr="00503EF3">
              <w:rPr>
                <w:rFonts w:cs="Times New Roman"/>
                <w:bCs/>
                <w:iCs/>
              </w:rPr>
              <w:t>Действие</w:t>
            </w:r>
            <w:r w:rsidRPr="00503EF3">
              <w:rPr>
                <w:rFonts w:cs="Times New Roman"/>
                <w:bCs/>
                <w:iCs/>
                <w:spacing w:val="-1"/>
              </w:rPr>
              <w:t xml:space="preserve"> </w:t>
            </w:r>
            <w:r w:rsidRPr="00503EF3">
              <w:rPr>
                <w:rFonts w:cs="Times New Roman"/>
                <w:bCs/>
                <w:iCs/>
              </w:rPr>
              <w:t>магнитного</w:t>
            </w:r>
            <w:r w:rsidRPr="00503EF3">
              <w:rPr>
                <w:rFonts w:cs="Times New Roman"/>
                <w:bCs/>
                <w:iCs/>
                <w:spacing w:val="-3"/>
              </w:rPr>
              <w:t xml:space="preserve"> </w:t>
            </w:r>
            <w:r w:rsidRPr="00503EF3">
              <w:rPr>
                <w:rFonts w:cs="Times New Roman"/>
                <w:bCs/>
                <w:iCs/>
              </w:rPr>
              <w:t>поля</w:t>
            </w:r>
            <w:r w:rsidRPr="00503EF3">
              <w:rPr>
                <w:rFonts w:cs="Times New Roman"/>
                <w:bCs/>
                <w:iCs/>
                <w:spacing w:val="-3"/>
              </w:rPr>
              <w:t xml:space="preserve"> </w:t>
            </w:r>
            <w:r w:rsidRPr="00503EF3">
              <w:rPr>
                <w:rFonts w:cs="Times New Roman"/>
                <w:bCs/>
                <w:iCs/>
              </w:rPr>
              <w:t>на</w:t>
            </w:r>
            <w:r w:rsidRPr="00503EF3">
              <w:rPr>
                <w:rFonts w:cs="Times New Roman"/>
                <w:bCs/>
                <w:iCs/>
                <w:spacing w:val="-4"/>
              </w:rPr>
              <w:t xml:space="preserve"> </w:t>
            </w:r>
            <w:r w:rsidRPr="00503EF3">
              <w:rPr>
                <w:rFonts w:cs="Times New Roman"/>
                <w:bCs/>
                <w:iCs/>
              </w:rPr>
              <w:t>движущийся</w:t>
            </w:r>
            <w:r w:rsidRPr="00503EF3">
              <w:rPr>
                <w:rFonts w:cs="Times New Roman"/>
                <w:bCs/>
                <w:iCs/>
                <w:spacing w:val="-3"/>
              </w:rPr>
              <w:t xml:space="preserve"> </w:t>
            </w:r>
            <w:r w:rsidRPr="00503EF3">
              <w:rPr>
                <w:rFonts w:cs="Times New Roman"/>
                <w:bCs/>
                <w:iCs/>
              </w:rPr>
              <w:t>заряд.</w:t>
            </w:r>
            <w:r w:rsidRPr="00503EF3">
              <w:rPr>
                <w:rFonts w:cs="Times New Roman"/>
                <w:bCs/>
                <w:iCs/>
                <w:spacing w:val="-47"/>
              </w:rPr>
              <w:t xml:space="preserve"> </w:t>
            </w:r>
            <w:r w:rsidRPr="00503EF3">
              <w:rPr>
                <w:rFonts w:cs="Times New Roman"/>
                <w:bCs/>
                <w:iCs/>
                <w:spacing w:val="-1"/>
              </w:rPr>
              <w:t>Сила</w:t>
            </w:r>
            <w:r w:rsidRPr="00503EF3">
              <w:rPr>
                <w:rFonts w:cs="Times New Roman"/>
                <w:bCs/>
                <w:iCs/>
                <w:spacing w:val="-11"/>
              </w:rPr>
              <w:t xml:space="preserve"> </w:t>
            </w:r>
            <w:r w:rsidRPr="00503EF3">
              <w:rPr>
                <w:rFonts w:cs="Times New Roman"/>
                <w:bCs/>
                <w:iCs/>
                <w:spacing w:val="-1"/>
              </w:rPr>
              <w:t>Лоренца.</w:t>
            </w:r>
            <w:r w:rsidRPr="00503EF3">
              <w:rPr>
                <w:rFonts w:cs="Times New Roman"/>
                <w:bCs/>
                <w:iCs/>
                <w:spacing w:val="-8"/>
              </w:rPr>
              <w:t xml:space="preserve"> </w:t>
            </w:r>
            <w:r w:rsidRPr="00503EF3">
              <w:rPr>
                <w:rFonts w:cs="Times New Roman"/>
                <w:bCs/>
                <w:iCs/>
                <w:spacing w:val="-1"/>
              </w:rPr>
              <w:t>Применение</w:t>
            </w:r>
            <w:r w:rsidRPr="00503EF3">
              <w:rPr>
                <w:rFonts w:cs="Times New Roman"/>
                <w:bCs/>
                <w:iCs/>
                <w:spacing w:val="-12"/>
              </w:rPr>
              <w:t xml:space="preserve"> </w:t>
            </w:r>
            <w:r w:rsidRPr="00503EF3">
              <w:rPr>
                <w:rFonts w:cs="Times New Roman"/>
                <w:bCs/>
                <w:iCs/>
              </w:rPr>
              <w:t>силы</w:t>
            </w:r>
            <w:r w:rsidRPr="00503EF3">
              <w:rPr>
                <w:rFonts w:cs="Times New Roman"/>
                <w:bCs/>
                <w:iCs/>
                <w:spacing w:val="-11"/>
              </w:rPr>
              <w:t xml:space="preserve"> </w:t>
            </w:r>
            <w:r w:rsidRPr="00503EF3">
              <w:rPr>
                <w:rFonts w:cs="Times New Roman"/>
                <w:bCs/>
                <w:iCs/>
              </w:rPr>
              <w:t>Лоренца.</w:t>
            </w:r>
            <w:r w:rsidRPr="00503EF3">
              <w:rPr>
                <w:rFonts w:cs="Times New Roman"/>
                <w:bCs/>
                <w:iCs/>
                <w:spacing w:val="-11"/>
              </w:rPr>
              <w:t xml:space="preserve"> </w:t>
            </w:r>
            <w:r w:rsidRPr="00503EF3">
              <w:rPr>
                <w:rFonts w:cs="Times New Roman"/>
                <w:bCs/>
                <w:iCs/>
              </w:rPr>
              <w:t>Магнитные свойства</w:t>
            </w:r>
            <w:r w:rsidRPr="00503EF3">
              <w:rPr>
                <w:rFonts w:cs="Times New Roman"/>
                <w:bCs/>
                <w:iCs/>
                <w:spacing w:val="-5"/>
              </w:rPr>
              <w:t xml:space="preserve"> </w:t>
            </w:r>
            <w:r w:rsidRPr="00503EF3">
              <w:rPr>
                <w:rFonts w:cs="Times New Roman"/>
                <w:bCs/>
                <w:iCs/>
              </w:rPr>
              <w:t>вещества.</w:t>
            </w:r>
            <w:r w:rsidRPr="00503EF3">
              <w:rPr>
                <w:rFonts w:cs="Times New Roman"/>
                <w:bCs/>
                <w:iCs/>
                <w:spacing w:val="-2"/>
              </w:rPr>
              <w:t xml:space="preserve"> </w:t>
            </w:r>
            <w:r w:rsidRPr="00503EF3">
              <w:rPr>
                <w:rFonts w:cs="Times New Roman"/>
                <w:bCs/>
                <w:iCs/>
              </w:rPr>
              <w:t>Солнечная активность и её влияние на Землю. Магнитные бури</w:t>
            </w:r>
          </w:p>
        </w:tc>
        <w:tc>
          <w:tcPr>
            <w:tcW w:w="1267" w:type="dxa"/>
            <w:vMerge/>
          </w:tcPr>
          <w:p w:rsidR="005974A6" w:rsidRPr="00503EF3" w:rsidRDefault="005974A6" w:rsidP="00527DA2">
            <w:pPr>
              <w:spacing w:line="268" w:lineRule="exact"/>
              <w:ind w:left="12"/>
              <w:jc w:val="center"/>
              <w:rPr>
                <w:rFonts w:cs="Times New Roman"/>
              </w:rPr>
            </w:pPr>
          </w:p>
        </w:tc>
        <w:tc>
          <w:tcPr>
            <w:tcW w:w="1643" w:type="dxa"/>
            <w:vMerge/>
          </w:tcPr>
          <w:p w:rsidR="005974A6" w:rsidRPr="00503EF3" w:rsidRDefault="005974A6" w:rsidP="00527DA2">
            <w:pPr>
              <w:rPr>
                <w:rFonts w:cs="Times New Roman"/>
              </w:rPr>
            </w:pPr>
          </w:p>
        </w:tc>
      </w:tr>
      <w:tr w:rsidR="005974A6" w:rsidRPr="00503EF3" w:rsidTr="00527DA2">
        <w:trPr>
          <w:trHeight w:val="290"/>
        </w:trPr>
        <w:tc>
          <w:tcPr>
            <w:tcW w:w="2321" w:type="dxa"/>
            <w:vMerge w:val="restart"/>
          </w:tcPr>
          <w:p w:rsidR="005974A6" w:rsidRPr="00503EF3" w:rsidRDefault="005974A6" w:rsidP="00527DA2">
            <w:pPr>
              <w:spacing w:line="259" w:lineRule="auto"/>
              <w:ind w:left="287" w:right="279" w:firstLine="2"/>
              <w:jc w:val="center"/>
              <w:rPr>
                <w:rFonts w:cs="Times New Roman"/>
              </w:rPr>
            </w:pPr>
            <w:r w:rsidRPr="00503EF3">
              <w:rPr>
                <w:rFonts w:cs="Times New Roman"/>
                <w:b/>
              </w:rPr>
              <w:t>Тема 3.5</w:t>
            </w:r>
            <w:r w:rsidRPr="00503EF3">
              <w:rPr>
                <w:rFonts w:cs="Times New Roman"/>
                <w:b/>
                <w:spacing w:val="1"/>
              </w:rPr>
              <w:t xml:space="preserve"> </w:t>
            </w:r>
            <w:r w:rsidRPr="00503EF3">
              <w:rPr>
                <w:rFonts w:cs="Times New Roman"/>
              </w:rPr>
              <w:t>Электромагнитная</w:t>
            </w:r>
            <w:r w:rsidRPr="00503EF3">
              <w:rPr>
                <w:rFonts w:cs="Times New Roman"/>
                <w:spacing w:val="-47"/>
              </w:rPr>
              <w:t xml:space="preserve"> </w:t>
            </w:r>
            <w:r w:rsidRPr="00503EF3">
              <w:rPr>
                <w:rFonts w:cs="Times New Roman"/>
              </w:rPr>
              <w:t>индукция</w:t>
            </w:r>
          </w:p>
        </w:tc>
        <w:tc>
          <w:tcPr>
            <w:tcW w:w="9337" w:type="dxa"/>
          </w:tcPr>
          <w:p w:rsidR="005974A6" w:rsidRPr="00503EF3" w:rsidRDefault="005974A6" w:rsidP="00527DA2">
            <w:pPr>
              <w:spacing w:line="268" w:lineRule="exact"/>
              <w:ind w:left="110"/>
              <w:rPr>
                <w:rFonts w:cs="Times New Roman"/>
                <w:b/>
              </w:rPr>
            </w:pPr>
            <w:r w:rsidRPr="00503EF3">
              <w:rPr>
                <w:rFonts w:cs="Times New Roman"/>
                <w:b/>
              </w:rPr>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4"/>
              </w:rPr>
              <w:t xml:space="preserve"> </w:t>
            </w:r>
            <w:r w:rsidRPr="00503EF3">
              <w:rPr>
                <w:rFonts w:cs="Times New Roman"/>
                <w:b/>
              </w:rPr>
              <w:t>материала:</w:t>
            </w:r>
          </w:p>
        </w:tc>
        <w:tc>
          <w:tcPr>
            <w:tcW w:w="1267" w:type="dxa"/>
            <w:vMerge w:val="restart"/>
          </w:tcPr>
          <w:p w:rsidR="005974A6" w:rsidRPr="00503EF3" w:rsidRDefault="005974A6" w:rsidP="00527DA2">
            <w:pPr>
              <w:ind w:left="12"/>
              <w:jc w:val="center"/>
              <w:rPr>
                <w:rFonts w:cs="Times New Roman"/>
              </w:rPr>
            </w:pPr>
            <w:r w:rsidRPr="00503EF3">
              <w:rPr>
                <w:rFonts w:cs="Times New Roman"/>
              </w:rPr>
              <w:t>4</w:t>
            </w:r>
          </w:p>
        </w:tc>
        <w:tc>
          <w:tcPr>
            <w:tcW w:w="1643" w:type="dxa"/>
            <w:vMerge/>
          </w:tcPr>
          <w:p w:rsidR="005974A6" w:rsidRPr="00503EF3" w:rsidRDefault="005974A6" w:rsidP="00527DA2">
            <w:pPr>
              <w:rPr>
                <w:rFonts w:cs="Times New Roman"/>
              </w:rPr>
            </w:pPr>
          </w:p>
        </w:tc>
      </w:tr>
      <w:tr w:rsidR="005974A6" w:rsidRPr="00503EF3" w:rsidTr="00527DA2">
        <w:trPr>
          <w:trHeight w:val="894"/>
        </w:trPr>
        <w:tc>
          <w:tcPr>
            <w:tcW w:w="2321" w:type="dxa"/>
            <w:vMerge/>
            <w:tcBorders>
              <w:top w:val="nil"/>
            </w:tcBorders>
          </w:tcPr>
          <w:p w:rsidR="005974A6" w:rsidRPr="00503EF3" w:rsidRDefault="005974A6" w:rsidP="00527DA2">
            <w:pPr>
              <w:rPr>
                <w:rFonts w:cs="Times New Roman"/>
              </w:rPr>
            </w:pPr>
          </w:p>
        </w:tc>
        <w:tc>
          <w:tcPr>
            <w:tcW w:w="9337" w:type="dxa"/>
          </w:tcPr>
          <w:p w:rsidR="005974A6" w:rsidRPr="00503EF3" w:rsidRDefault="005974A6" w:rsidP="00527DA2">
            <w:pPr>
              <w:ind w:left="110" w:right="89"/>
              <w:jc w:val="both"/>
              <w:rPr>
                <w:rFonts w:cs="Times New Roman"/>
                <w:bCs/>
                <w:iCs/>
              </w:rPr>
            </w:pPr>
            <w:r w:rsidRPr="00503EF3">
              <w:rPr>
                <w:rFonts w:cs="Times New Roman"/>
                <w:bCs/>
                <w:iCs/>
              </w:rPr>
              <w:t>Явление</w:t>
            </w:r>
            <w:r w:rsidRPr="00503EF3">
              <w:rPr>
                <w:rFonts w:cs="Times New Roman"/>
                <w:bCs/>
                <w:iCs/>
                <w:spacing w:val="1"/>
              </w:rPr>
              <w:t xml:space="preserve"> </w:t>
            </w:r>
            <w:r w:rsidRPr="00503EF3">
              <w:rPr>
                <w:rFonts w:cs="Times New Roman"/>
                <w:bCs/>
                <w:iCs/>
              </w:rPr>
              <w:t>электромагнитной</w:t>
            </w:r>
            <w:r w:rsidRPr="00503EF3">
              <w:rPr>
                <w:rFonts w:cs="Times New Roman"/>
                <w:bCs/>
                <w:iCs/>
                <w:spacing w:val="1"/>
              </w:rPr>
              <w:t xml:space="preserve"> </w:t>
            </w:r>
            <w:r w:rsidRPr="00503EF3">
              <w:rPr>
                <w:rFonts w:cs="Times New Roman"/>
                <w:bCs/>
                <w:iCs/>
              </w:rPr>
              <w:t>индукции.</w:t>
            </w:r>
            <w:r w:rsidRPr="00503EF3">
              <w:rPr>
                <w:rFonts w:cs="Times New Roman"/>
                <w:bCs/>
                <w:iCs/>
                <w:spacing w:val="1"/>
              </w:rPr>
              <w:t xml:space="preserve"> </w:t>
            </w:r>
            <w:r w:rsidRPr="00503EF3">
              <w:rPr>
                <w:rFonts w:cs="Times New Roman"/>
                <w:bCs/>
                <w:iCs/>
              </w:rPr>
              <w:t>Закон</w:t>
            </w:r>
            <w:r w:rsidRPr="00503EF3">
              <w:rPr>
                <w:rFonts w:cs="Times New Roman"/>
                <w:bCs/>
                <w:iCs/>
                <w:spacing w:val="1"/>
              </w:rPr>
              <w:t xml:space="preserve"> </w:t>
            </w:r>
            <w:r w:rsidRPr="00503EF3">
              <w:rPr>
                <w:rFonts w:cs="Times New Roman"/>
                <w:bCs/>
                <w:iCs/>
              </w:rPr>
              <w:t>электромагнитной</w:t>
            </w:r>
            <w:r w:rsidRPr="00503EF3">
              <w:rPr>
                <w:rFonts w:cs="Times New Roman"/>
                <w:bCs/>
                <w:iCs/>
                <w:spacing w:val="-47"/>
              </w:rPr>
              <w:t xml:space="preserve"> </w:t>
            </w:r>
            <w:r w:rsidRPr="00503EF3">
              <w:rPr>
                <w:rFonts w:cs="Times New Roman"/>
                <w:bCs/>
                <w:iCs/>
              </w:rPr>
              <w:t>индукции. Правило</w:t>
            </w:r>
            <w:r w:rsidRPr="00503EF3">
              <w:rPr>
                <w:rFonts w:cs="Times New Roman"/>
                <w:bCs/>
                <w:iCs/>
                <w:spacing w:val="1"/>
              </w:rPr>
              <w:t xml:space="preserve"> </w:t>
            </w:r>
            <w:r w:rsidRPr="00503EF3">
              <w:rPr>
                <w:rFonts w:cs="Times New Roman"/>
                <w:bCs/>
                <w:iCs/>
              </w:rPr>
              <w:t>Ленца.</w:t>
            </w:r>
            <w:r w:rsidRPr="00503EF3">
              <w:rPr>
                <w:rFonts w:cs="Times New Roman"/>
                <w:bCs/>
                <w:iCs/>
                <w:spacing w:val="1"/>
              </w:rPr>
              <w:t xml:space="preserve"> </w:t>
            </w:r>
            <w:r w:rsidRPr="00503EF3">
              <w:rPr>
                <w:rFonts w:cs="Times New Roman"/>
                <w:bCs/>
                <w:iCs/>
              </w:rPr>
              <w:t>Вихревое электрическое поле. ЭДС индукции в движущихся</w:t>
            </w:r>
            <w:r w:rsidRPr="00503EF3">
              <w:rPr>
                <w:rFonts w:cs="Times New Roman"/>
                <w:bCs/>
                <w:iCs/>
                <w:spacing w:val="1"/>
              </w:rPr>
              <w:t xml:space="preserve"> </w:t>
            </w:r>
            <w:r w:rsidRPr="00503EF3">
              <w:rPr>
                <w:rFonts w:cs="Times New Roman"/>
                <w:bCs/>
                <w:iCs/>
              </w:rPr>
              <w:t>проводниках.</w:t>
            </w:r>
            <w:r w:rsidRPr="00503EF3">
              <w:rPr>
                <w:rFonts w:cs="Times New Roman"/>
                <w:bCs/>
                <w:iCs/>
                <w:spacing w:val="1"/>
              </w:rPr>
              <w:t xml:space="preserve"> </w:t>
            </w:r>
            <w:r w:rsidRPr="00503EF3">
              <w:rPr>
                <w:rFonts w:cs="Times New Roman"/>
                <w:bCs/>
                <w:iCs/>
              </w:rPr>
              <w:t>Явление</w:t>
            </w:r>
            <w:r w:rsidRPr="00503EF3">
              <w:rPr>
                <w:rFonts w:cs="Times New Roman"/>
                <w:bCs/>
                <w:iCs/>
                <w:spacing w:val="37"/>
              </w:rPr>
              <w:t xml:space="preserve"> </w:t>
            </w:r>
            <w:r w:rsidRPr="00503EF3">
              <w:rPr>
                <w:rFonts w:cs="Times New Roman"/>
                <w:bCs/>
                <w:iCs/>
              </w:rPr>
              <w:t>самоиндукции.</w:t>
            </w:r>
            <w:r w:rsidRPr="00503EF3">
              <w:rPr>
                <w:rFonts w:cs="Times New Roman"/>
                <w:bCs/>
                <w:iCs/>
                <w:spacing w:val="41"/>
              </w:rPr>
              <w:t xml:space="preserve"> </w:t>
            </w:r>
            <w:r w:rsidRPr="00503EF3">
              <w:rPr>
                <w:rFonts w:cs="Times New Roman"/>
                <w:bCs/>
                <w:iCs/>
              </w:rPr>
              <w:t>Индуктивность.</w:t>
            </w:r>
            <w:r w:rsidRPr="00503EF3">
              <w:rPr>
                <w:rFonts w:cs="Times New Roman"/>
                <w:bCs/>
                <w:iCs/>
                <w:spacing w:val="39"/>
              </w:rPr>
              <w:t xml:space="preserve"> </w:t>
            </w:r>
            <w:r w:rsidRPr="00503EF3">
              <w:rPr>
                <w:rFonts w:cs="Times New Roman"/>
                <w:bCs/>
                <w:iCs/>
              </w:rPr>
              <w:t>Энергия</w:t>
            </w:r>
            <w:r w:rsidRPr="00503EF3">
              <w:rPr>
                <w:rFonts w:cs="Times New Roman"/>
                <w:bCs/>
                <w:iCs/>
                <w:spacing w:val="38"/>
              </w:rPr>
              <w:t xml:space="preserve"> </w:t>
            </w:r>
            <w:r w:rsidRPr="00503EF3">
              <w:rPr>
                <w:rFonts w:cs="Times New Roman"/>
                <w:bCs/>
                <w:iCs/>
              </w:rPr>
              <w:t>магнитного</w:t>
            </w:r>
            <w:r w:rsidRPr="00503EF3">
              <w:rPr>
                <w:rFonts w:cs="Times New Roman"/>
                <w:bCs/>
                <w:iCs/>
                <w:spacing w:val="41"/>
              </w:rPr>
              <w:t xml:space="preserve"> </w:t>
            </w:r>
            <w:r w:rsidRPr="00503EF3">
              <w:rPr>
                <w:rFonts w:cs="Times New Roman"/>
                <w:bCs/>
                <w:iCs/>
              </w:rPr>
              <w:t>поля</w:t>
            </w:r>
            <w:r w:rsidRPr="00503EF3">
              <w:rPr>
                <w:rFonts w:cs="Times New Roman"/>
                <w:bCs/>
                <w:iCs/>
                <w:spacing w:val="38"/>
              </w:rPr>
              <w:t xml:space="preserve"> </w:t>
            </w:r>
            <w:r w:rsidRPr="00503EF3">
              <w:rPr>
                <w:rFonts w:cs="Times New Roman"/>
                <w:bCs/>
                <w:iCs/>
              </w:rPr>
              <w:t>тока. Электромагнитное</w:t>
            </w:r>
            <w:r w:rsidRPr="00503EF3">
              <w:rPr>
                <w:rFonts w:cs="Times New Roman"/>
                <w:bCs/>
                <w:iCs/>
                <w:spacing w:val="-2"/>
              </w:rPr>
              <w:t xml:space="preserve"> </w:t>
            </w:r>
            <w:r w:rsidRPr="00503EF3">
              <w:rPr>
                <w:rFonts w:cs="Times New Roman"/>
                <w:bCs/>
                <w:iCs/>
              </w:rPr>
              <w:t>поле</w:t>
            </w:r>
          </w:p>
        </w:tc>
        <w:tc>
          <w:tcPr>
            <w:tcW w:w="1267" w:type="dxa"/>
            <w:vMerge/>
            <w:tcBorders>
              <w:top w:val="nil"/>
            </w:tcBorders>
          </w:tcPr>
          <w:p w:rsidR="005974A6" w:rsidRPr="00503EF3" w:rsidRDefault="005974A6" w:rsidP="00527DA2">
            <w:pPr>
              <w:rPr>
                <w:rFonts w:cs="Times New Roman"/>
              </w:rPr>
            </w:pPr>
          </w:p>
        </w:tc>
        <w:tc>
          <w:tcPr>
            <w:tcW w:w="1643" w:type="dxa"/>
            <w:vMerge/>
          </w:tcPr>
          <w:p w:rsidR="005974A6" w:rsidRPr="00503EF3" w:rsidRDefault="005974A6" w:rsidP="00527DA2">
            <w:pPr>
              <w:rPr>
                <w:rFonts w:cs="Times New Roman"/>
              </w:rPr>
            </w:pPr>
          </w:p>
        </w:tc>
      </w:tr>
      <w:tr w:rsidR="005974A6" w:rsidRPr="00503EF3" w:rsidTr="00527DA2">
        <w:trPr>
          <w:trHeight w:val="290"/>
        </w:trPr>
        <w:tc>
          <w:tcPr>
            <w:tcW w:w="2321" w:type="dxa"/>
            <w:vMerge/>
            <w:tcBorders>
              <w:top w:val="nil"/>
            </w:tcBorders>
          </w:tcPr>
          <w:p w:rsidR="005974A6" w:rsidRPr="00503EF3" w:rsidRDefault="005974A6" w:rsidP="00527DA2">
            <w:pPr>
              <w:rPr>
                <w:rFonts w:cs="Times New Roman"/>
              </w:rPr>
            </w:pPr>
          </w:p>
        </w:tc>
        <w:tc>
          <w:tcPr>
            <w:tcW w:w="9337" w:type="dxa"/>
          </w:tcPr>
          <w:p w:rsidR="005974A6" w:rsidRPr="00503EF3" w:rsidRDefault="005974A6" w:rsidP="00527DA2">
            <w:pPr>
              <w:ind w:left="110"/>
              <w:rPr>
                <w:rFonts w:cs="Times New Roman"/>
                <w:b/>
              </w:rPr>
            </w:pPr>
            <w:r w:rsidRPr="00503EF3">
              <w:rPr>
                <w:rFonts w:cs="Times New Roman"/>
                <w:b/>
              </w:rPr>
              <w:t>Лабораторные</w:t>
            </w:r>
            <w:r w:rsidRPr="00503EF3">
              <w:rPr>
                <w:rFonts w:cs="Times New Roman"/>
                <w:b/>
                <w:spacing w:val="-3"/>
              </w:rPr>
              <w:t xml:space="preserve"> </w:t>
            </w:r>
            <w:r w:rsidRPr="00503EF3">
              <w:rPr>
                <w:rFonts w:cs="Times New Roman"/>
                <w:b/>
              </w:rPr>
              <w:t>работы:</w:t>
            </w:r>
          </w:p>
          <w:p w:rsidR="005974A6" w:rsidRPr="00503EF3" w:rsidRDefault="005974A6" w:rsidP="00527DA2">
            <w:pPr>
              <w:ind w:left="110"/>
              <w:rPr>
                <w:rFonts w:cs="Times New Roman"/>
                <w:b/>
                <w:i/>
              </w:rPr>
            </w:pPr>
            <w:r w:rsidRPr="00503EF3">
              <w:rPr>
                <w:rFonts w:cs="Times New Roman"/>
                <w:bCs/>
                <w:iCs/>
              </w:rPr>
              <w:t>5. Изучение явления электромагнитной индукции</w:t>
            </w:r>
          </w:p>
        </w:tc>
        <w:tc>
          <w:tcPr>
            <w:tcW w:w="1267" w:type="dxa"/>
          </w:tcPr>
          <w:p w:rsidR="005974A6" w:rsidRPr="00503EF3" w:rsidRDefault="005974A6" w:rsidP="00527DA2">
            <w:pPr>
              <w:spacing w:line="268" w:lineRule="exact"/>
              <w:ind w:left="12"/>
              <w:jc w:val="center"/>
              <w:rPr>
                <w:rFonts w:cs="Times New Roman"/>
              </w:rPr>
            </w:pPr>
          </w:p>
          <w:p w:rsidR="005974A6" w:rsidRPr="00503EF3" w:rsidRDefault="005974A6" w:rsidP="00527DA2">
            <w:pPr>
              <w:spacing w:line="268" w:lineRule="exact"/>
              <w:ind w:left="12"/>
              <w:jc w:val="center"/>
              <w:rPr>
                <w:rFonts w:cs="Times New Roman"/>
              </w:rPr>
            </w:pPr>
            <w:r w:rsidRPr="00503EF3">
              <w:rPr>
                <w:rFonts w:cs="Times New Roman"/>
              </w:rPr>
              <w:t>2</w:t>
            </w:r>
          </w:p>
        </w:tc>
        <w:tc>
          <w:tcPr>
            <w:tcW w:w="1643" w:type="dxa"/>
            <w:vMerge/>
          </w:tcPr>
          <w:p w:rsidR="005974A6" w:rsidRPr="00503EF3" w:rsidRDefault="005974A6" w:rsidP="00527DA2">
            <w:pPr>
              <w:rPr>
                <w:rFonts w:cs="Times New Roman"/>
              </w:rPr>
            </w:pPr>
          </w:p>
        </w:tc>
      </w:tr>
      <w:tr w:rsidR="005974A6" w:rsidRPr="00503EF3" w:rsidTr="00527DA2">
        <w:trPr>
          <w:trHeight w:val="90"/>
        </w:trPr>
        <w:tc>
          <w:tcPr>
            <w:tcW w:w="11658" w:type="dxa"/>
            <w:gridSpan w:val="2"/>
          </w:tcPr>
          <w:p w:rsidR="005974A6" w:rsidRPr="00503EF3" w:rsidRDefault="005974A6" w:rsidP="00527DA2">
            <w:pPr>
              <w:ind w:left="164" w:firstLineChars="5" w:firstLine="12"/>
              <w:jc w:val="both"/>
              <w:rPr>
                <w:rFonts w:cs="Times New Roman"/>
              </w:rPr>
            </w:pPr>
            <w:r w:rsidRPr="00503EF3">
              <w:rPr>
                <w:rFonts w:cs="Times New Roman"/>
                <w:b/>
              </w:rPr>
              <w:t>Контрольная</w:t>
            </w:r>
            <w:r w:rsidRPr="00503EF3">
              <w:rPr>
                <w:rFonts w:cs="Times New Roman"/>
                <w:b/>
                <w:spacing w:val="-2"/>
              </w:rPr>
              <w:t xml:space="preserve"> </w:t>
            </w:r>
            <w:r w:rsidRPr="00503EF3">
              <w:rPr>
                <w:rFonts w:cs="Times New Roman"/>
                <w:b/>
              </w:rPr>
              <w:t>работа</w:t>
            </w:r>
            <w:r w:rsidRPr="00503EF3">
              <w:rPr>
                <w:rFonts w:cs="Times New Roman"/>
                <w:b/>
                <w:spacing w:val="-4"/>
              </w:rPr>
              <w:t xml:space="preserve"> </w:t>
            </w:r>
            <w:r w:rsidRPr="00503EF3">
              <w:rPr>
                <w:rFonts w:cs="Times New Roman"/>
                <w:b/>
              </w:rPr>
              <w:t>№2</w:t>
            </w:r>
            <w:r w:rsidRPr="00503EF3">
              <w:rPr>
                <w:rFonts w:cs="Times New Roman"/>
                <w:b/>
                <w:spacing w:val="-4"/>
              </w:rPr>
              <w:t xml:space="preserve"> </w:t>
            </w:r>
            <w:r w:rsidRPr="00503EF3">
              <w:rPr>
                <w:rFonts w:cs="Times New Roman"/>
              </w:rPr>
              <w:t>«Электрическое</w:t>
            </w:r>
            <w:r w:rsidRPr="00503EF3">
              <w:rPr>
                <w:rFonts w:cs="Times New Roman"/>
                <w:spacing w:val="-2"/>
              </w:rPr>
              <w:t xml:space="preserve"> </w:t>
            </w:r>
            <w:r w:rsidRPr="00503EF3">
              <w:rPr>
                <w:rFonts w:cs="Times New Roman"/>
              </w:rPr>
              <w:t>поле.</w:t>
            </w:r>
            <w:r w:rsidRPr="00503EF3">
              <w:rPr>
                <w:rFonts w:cs="Times New Roman"/>
                <w:spacing w:val="-2"/>
              </w:rPr>
              <w:t xml:space="preserve"> </w:t>
            </w:r>
            <w:r w:rsidRPr="00503EF3">
              <w:rPr>
                <w:rFonts w:cs="Times New Roman"/>
              </w:rPr>
              <w:t>Законы</w:t>
            </w:r>
            <w:r w:rsidRPr="00503EF3">
              <w:rPr>
                <w:rFonts w:cs="Times New Roman"/>
                <w:spacing w:val="-4"/>
              </w:rPr>
              <w:t xml:space="preserve"> </w:t>
            </w:r>
            <w:r w:rsidRPr="00503EF3">
              <w:rPr>
                <w:rFonts w:cs="Times New Roman"/>
              </w:rPr>
              <w:t>постоянного</w:t>
            </w:r>
            <w:r w:rsidRPr="00503EF3">
              <w:rPr>
                <w:rFonts w:cs="Times New Roman"/>
                <w:spacing w:val="-3"/>
              </w:rPr>
              <w:t xml:space="preserve"> </w:t>
            </w:r>
            <w:r w:rsidRPr="00503EF3">
              <w:rPr>
                <w:rFonts w:cs="Times New Roman"/>
              </w:rPr>
              <w:t>тока. Магнитное</w:t>
            </w:r>
            <w:r w:rsidRPr="00503EF3">
              <w:rPr>
                <w:rFonts w:cs="Times New Roman"/>
                <w:spacing w:val="-5"/>
              </w:rPr>
              <w:t xml:space="preserve"> </w:t>
            </w:r>
            <w:r w:rsidRPr="00503EF3">
              <w:rPr>
                <w:rFonts w:cs="Times New Roman"/>
              </w:rPr>
              <w:t>поле.</w:t>
            </w:r>
            <w:r w:rsidRPr="00503EF3">
              <w:rPr>
                <w:rFonts w:cs="Times New Roman"/>
                <w:spacing w:val="-3"/>
              </w:rPr>
              <w:t xml:space="preserve"> </w:t>
            </w:r>
            <w:r w:rsidRPr="00503EF3">
              <w:rPr>
                <w:rFonts w:cs="Times New Roman"/>
              </w:rPr>
              <w:t>Электромагнитная</w:t>
            </w:r>
            <w:r w:rsidRPr="00503EF3">
              <w:rPr>
                <w:rFonts w:cs="Times New Roman"/>
                <w:spacing w:val="-2"/>
              </w:rPr>
              <w:t xml:space="preserve"> </w:t>
            </w:r>
            <w:r w:rsidRPr="00503EF3">
              <w:rPr>
                <w:rFonts w:cs="Times New Roman"/>
              </w:rPr>
              <w:t>индукция»</w:t>
            </w:r>
          </w:p>
        </w:tc>
        <w:tc>
          <w:tcPr>
            <w:tcW w:w="1267" w:type="dxa"/>
          </w:tcPr>
          <w:p w:rsidR="005974A6" w:rsidRPr="00503EF3" w:rsidRDefault="005974A6" w:rsidP="00527DA2">
            <w:pPr>
              <w:spacing w:line="268" w:lineRule="exact"/>
              <w:ind w:left="12"/>
              <w:jc w:val="center"/>
              <w:rPr>
                <w:rFonts w:cs="Times New Roman"/>
              </w:rPr>
            </w:pPr>
            <w:r w:rsidRPr="00503EF3">
              <w:rPr>
                <w:rFonts w:cs="Times New Roman"/>
              </w:rPr>
              <w:t>2</w:t>
            </w:r>
          </w:p>
        </w:tc>
        <w:tc>
          <w:tcPr>
            <w:tcW w:w="1643" w:type="dxa"/>
            <w:vMerge/>
          </w:tcPr>
          <w:p w:rsidR="005974A6" w:rsidRPr="00503EF3" w:rsidRDefault="005974A6" w:rsidP="00527DA2">
            <w:pPr>
              <w:rPr>
                <w:rFonts w:cs="Times New Roman"/>
              </w:rPr>
            </w:pPr>
          </w:p>
        </w:tc>
      </w:tr>
      <w:tr w:rsidR="005974A6" w:rsidRPr="00503EF3" w:rsidTr="00527DA2">
        <w:trPr>
          <w:trHeight w:val="290"/>
        </w:trPr>
        <w:tc>
          <w:tcPr>
            <w:tcW w:w="11658" w:type="dxa"/>
            <w:gridSpan w:val="2"/>
          </w:tcPr>
          <w:p w:rsidR="005974A6" w:rsidRPr="00503EF3" w:rsidRDefault="005974A6" w:rsidP="00527DA2">
            <w:pPr>
              <w:ind w:left="14" w:right="152" w:hangingChars="6" w:hanging="14"/>
              <w:jc w:val="center"/>
              <w:rPr>
                <w:rFonts w:cs="Times New Roman"/>
                <w:b/>
              </w:rPr>
            </w:pPr>
            <w:r w:rsidRPr="00503EF3">
              <w:rPr>
                <w:rFonts w:cs="Times New Roman"/>
                <w:b/>
              </w:rPr>
              <w:t>Раздел</w:t>
            </w:r>
            <w:r w:rsidRPr="00503EF3">
              <w:rPr>
                <w:rFonts w:cs="Times New Roman"/>
                <w:b/>
                <w:spacing w:val="-2"/>
              </w:rPr>
              <w:t xml:space="preserve"> </w:t>
            </w:r>
            <w:r w:rsidRPr="00503EF3">
              <w:rPr>
                <w:rFonts w:cs="Times New Roman"/>
                <w:b/>
              </w:rPr>
              <w:t>4.</w:t>
            </w:r>
            <w:r w:rsidRPr="00503EF3">
              <w:rPr>
                <w:rFonts w:cs="Times New Roman"/>
                <w:b/>
                <w:spacing w:val="-2"/>
              </w:rPr>
              <w:t xml:space="preserve"> </w:t>
            </w:r>
            <w:r w:rsidRPr="00503EF3">
              <w:rPr>
                <w:rFonts w:cs="Times New Roman"/>
                <w:b/>
              </w:rPr>
              <w:t>Колебания и</w:t>
            </w:r>
            <w:r w:rsidRPr="00503EF3">
              <w:rPr>
                <w:rFonts w:cs="Times New Roman"/>
                <w:b/>
                <w:spacing w:val="-4"/>
              </w:rPr>
              <w:t xml:space="preserve"> </w:t>
            </w:r>
            <w:r w:rsidRPr="00503EF3">
              <w:rPr>
                <w:rFonts w:cs="Times New Roman"/>
                <w:b/>
              </w:rPr>
              <w:t>волны</w:t>
            </w:r>
          </w:p>
        </w:tc>
        <w:tc>
          <w:tcPr>
            <w:tcW w:w="1267" w:type="dxa"/>
          </w:tcPr>
          <w:p w:rsidR="005974A6" w:rsidRPr="00503EF3" w:rsidRDefault="005974A6" w:rsidP="00527DA2">
            <w:pPr>
              <w:spacing w:line="268" w:lineRule="exact"/>
              <w:ind w:left="195" w:right="179"/>
              <w:jc w:val="center"/>
              <w:rPr>
                <w:rFonts w:cs="Times New Roman"/>
                <w:b/>
              </w:rPr>
            </w:pPr>
            <w:r w:rsidRPr="00503EF3">
              <w:rPr>
                <w:rFonts w:cs="Times New Roman"/>
                <w:b/>
              </w:rPr>
              <w:t>10</w:t>
            </w:r>
          </w:p>
        </w:tc>
        <w:tc>
          <w:tcPr>
            <w:tcW w:w="1643" w:type="dxa"/>
            <w:vMerge w:val="restart"/>
          </w:tcPr>
          <w:p w:rsidR="005974A6" w:rsidRPr="00503EF3" w:rsidRDefault="005974A6" w:rsidP="00527DA2">
            <w:pPr>
              <w:spacing w:line="268" w:lineRule="exact"/>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01</w:t>
            </w:r>
          </w:p>
          <w:p w:rsidR="005974A6" w:rsidRPr="00503EF3" w:rsidRDefault="005974A6" w:rsidP="00527DA2">
            <w:pPr>
              <w:spacing w:before="22"/>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02</w:t>
            </w:r>
          </w:p>
          <w:p w:rsidR="005974A6" w:rsidRPr="00503EF3" w:rsidRDefault="005974A6" w:rsidP="00527DA2">
            <w:pPr>
              <w:spacing w:before="21"/>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04</w:t>
            </w:r>
          </w:p>
          <w:p w:rsidR="005974A6" w:rsidRPr="00503EF3" w:rsidRDefault="005974A6" w:rsidP="00527DA2">
            <w:pPr>
              <w:spacing w:before="22"/>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05</w:t>
            </w:r>
          </w:p>
          <w:p w:rsidR="005974A6" w:rsidRPr="00FC3276" w:rsidRDefault="005974A6" w:rsidP="00527DA2">
            <w:pPr>
              <w:spacing w:before="21"/>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07</w:t>
            </w:r>
          </w:p>
          <w:p w:rsidR="005974A6" w:rsidRPr="007619BC" w:rsidRDefault="005974A6" w:rsidP="00527DA2">
            <w:pPr>
              <w:spacing w:before="21"/>
              <w:ind w:left="376" w:right="368"/>
              <w:jc w:val="center"/>
              <w:rPr>
                <w:rFonts w:cs="Times New Roman"/>
                <w:lang w:val="en-US"/>
              </w:rPr>
            </w:pPr>
            <w:r w:rsidRPr="007619BC">
              <w:t xml:space="preserve">ПК </w:t>
            </w:r>
            <w:r>
              <w:t>4.5</w:t>
            </w:r>
          </w:p>
        </w:tc>
      </w:tr>
      <w:tr w:rsidR="005974A6" w:rsidRPr="00503EF3" w:rsidTr="00527DA2">
        <w:trPr>
          <w:trHeight w:val="290"/>
        </w:trPr>
        <w:tc>
          <w:tcPr>
            <w:tcW w:w="2321" w:type="dxa"/>
            <w:vMerge w:val="restart"/>
          </w:tcPr>
          <w:p w:rsidR="005974A6" w:rsidRPr="00503EF3" w:rsidRDefault="005974A6" w:rsidP="00527DA2">
            <w:pPr>
              <w:spacing w:line="259" w:lineRule="auto"/>
              <w:ind w:left="249" w:right="237" w:hanging="2"/>
              <w:jc w:val="center"/>
              <w:rPr>
                <w:rFonts w:cs="Times New Roman"/>
              </w:rPr>
            </w:pPr>
            <w:r w:rsidRPr="00503EF3">
              <w:rPr>
                <w:rFonts w:cs="Times New Roman"/>
                <w:b/>
              </w:rPr>
              <w:t>Тема 4.1</w:t>
            </w:r>
            <w:r w:rsidRPr="00503EF3">
              <w:rPr>
                <w:rFonts w:cs="Times New Roman"/>
                <w:b/>
                <w:spacing w:val="1"/>
              </w:rPr>
              <w:t xml:space="preserve"> </w:t>
            </w:r>
            <w:r w:rsidRPr="00503EF3">
              <w:rPr>
                <w:rFonts w:cs="Times New Roman"/>
              </w:rPr>
              <w:t>Механические</w:t>
            </w:r>
            <w:r w:rsidRPr="00503EF3">
              <w:rPr>
                <w:rFonts w:cs="Times New Roman"/>
                <w:spacing w:val="1"/>
              </w:rPr>
              <w:t xml:space="preserve"> </w:t>
            </w:r>
            <w:r w:rsidRPr="00503EF3">
              <w:rPr>
                <w:rFonts w:cs="Times New Roman"/>
              </w:rPr>
              <w:t>колебания</w:t>
            </w:r>
            <w:r w:rsidRPr="00503EF3">
              <w:rPr>
                <w:rFonts w:cs="Times New Roman"/>
                <w:spacing w:val="-4"/>
              </w:rPr>
              <w:t xml:space="preserve"> </w:t>
            </w:r>
            <w:r w:rsidRPr="00503EF3">
              <w:rPr>
                <w:rFonts w:cs="Times New Roman"/>
              </w:rPr>
              <w:t>и</w:t>
            </w:r>
            <w:r w:rsidRPr="00503EF3">
              <w:rPr>
                <w:rFonts w:cs="Times New Roman"/>
                <w:spacing w:val="-1"/>
              </w:rPr>
              <w:t xml:space="preserve"> </w:t>
            </w:r>
            <w:r w:rsidRPr="00503EF3">
              <w:rPr>
                <w:rFonts w:cs="Times New Roman"/>
              </w:rPr>
              <w:t>волны</w:t>
            </w:r>
          </w:p>
        </w:tc>
        <w:tc>
          <w:tcPr>
            <w:tcW w:w="9337" w:type="dxa"/>
          </w:tcPr>
          <w:p w:rsidR="005974A6" w:rsidRPr="00503EF3" w:rsidRDefault="005974A6" w:rsidP="00527DA2">
            <w:pPr>
              <w:ind w:left="110"/>
              <w:rPr>
                <w:rFonts w:cs="Times New Roman"/>
                <w:b/>
              </w:rPr>
            </w:pPr>
            <w:r w:rsidRPr="00503EF3">
              <w:rPr>
                <w:rFonts w:cs="Times New Roman"/>
                <w:b/>
              </w:rPr>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4"/>
              </w:rPr>
              <w:t xml:space="preserve"> </w:t>
            </w:r>
            <w:r w:rsidRPr="00503EF3">
              <w:rPr>
                <w:rFonts w:cs="Times New Roman"/>
                <w:b/>
              </w:rPr>
              <w:t>материала:</w:t>
            </w:r>
          </w:p>
        </w:tc>
        <w:tc>
          <w:tcPr>
            <w:tcW w:w="1267" w:type="dxa"/>
            <w:vMerge w:val="restart"/>
          </w:tcPr>
          <w:p w:rsidR="005974A6" w:rsidRPr="00503EF3" w:rsidRDefault="005974A6" w:rsidP="00527DA2">
            <w:pPr>
              <w:ind w:left="12"/>
              <w:jc w:val="center"/>
              <w:rPr>
                <w:rFonts w:cs="Times New Roman"/>
              </w:rPr>
            </w:pPr>
            <w:r w:rsidRPr="00503EF3">
              <w:rPr>
                <w:rFonts w:cs="Times New Roman"/>
              </w:rPr>
              <w:t>4</w:t>
            </w:r>
          </w:p>
        </w:tc>
        <w:tc>
          <w:tcPr>
            <w:tcW w:w="1643" w:type="dxa"/>
            <w:vMerge/>
          </w:tcPr>
          <w:p w:rsidR="005974A6" w:rsidRPr="00503EF3" w:rsidRDefault="005974A6" w:rsidP="00527DA2">
            <w:pPr>
              <w:spacing w:before="22"/>
              <w:ind w:left="378" w:right="368"/>
              <w:jc w:val="center"/>
              <w:rPr>
                <w:rFonts w:cs="Times New Roman"/>
              </w:rPr>
            </w:pPr>
          </w:p>
        </w:tc>
      </w:tr>
      <w:tr w:rsidR="005974A6" w:rsidRPr="00503EF3" w:rsidTr="00527DA2">
        <w:trPr>
          <w:trHeight w:val="1439"/>
        </w:trPr>
        <w:tc>
          <w:tcPr>
            <w:tcW w:w="2321" w:type="dxa"/>
            <w:vMerge/>
            <w:tcBorders>
              <w:top w:val="nil"/>
            </w:tcBorders>
          </w:tcPr>
          <w:p w:rsidR="005974A6" w:rsidRPr="00503EF3" w:rsidRDefault="005974A6" w:rsidP="00527DA2">
            <w:pPr>
              <w:rPr>
                <w:rFonts w:cs="Times New Roman"/>
              </w:rPr>
            </w:pPr>
          </w:p>
        </w:tc>
        <w:tc>
          <w:tcPr>
            <w:tcW w:w="9337" w:type="dxa"/>
          </w:tcPr>
          <w:p w:rsidR="005974A6" w:rsidRPr="00503EF3" w:rsidRDefault="005974A6" w:rsidP="00527DA2">
            <w:pPr>
              <w:ind w:left="110" w:right="91"/>
              <w:jc w:val="both"/>
              <w:rPr>
                <w:rFonts w:cs="Times New Roman"/>
              </w:rPr>
            </w:pPr>
            <w:r w:rsidRPr="00503EF3">
              <w:rPr>
                <w:rFonts w:cs="Times New Roman"/>
              </w:rPr>
              <w:t>Гармонические</w:t>
            </w:r>
            <w:r w:rsidRPr="00503EF3">
              <w:rPr>
                <w:rFonts w:cs="Times New Roman"/>
                <w:spacing w:val="1"/>
              </w:rPr>
              <w:t xml:space="preserve"> </w:t>
            </w:r>
            <w:r w:rsidRPr="00503EF3">
              <w:rPr>
                <w:rFonts w:cs="Times New Roman"/>
              </w:rPr>
              <w:t>колебания.</w:t>
            </w:r>
            <w:r w:rsidRPr="00503EF3">
              <w:rPr>
                <w:rFonts w:cs="Times New Roman"/>
                <w:spacing w:val="1"/>
              </w:rPr>
              <w:t xml:space="preserve"> </w:t>
            </w:r>
            <w:r w:rsidRPr="00503EF3">
              <w:rPr>
                <w:rFonts w:cs="Times New Roman"/>
              </w:rPr>
              <w:t>Свободные</w:t>
            </w:r>
            <w:r w:rsidRPr="00503EF3">
              <w:rPr>
                <w:rFonts w:cs="Times New Roman"/>
                <w:spacing w:val="1"/>
              </w:rPr>
              <w:t xml:space="preserve"> </w:t>
            </w:r>
            <w:r w:rsidRPr="00503EF3">
              <w:rPr>
                <w:rFonts w:cs="Times New Roman"/>
              </w:rPr>
              <w:t>механические</w:t>
            </w:r>
            <w:r w:rsidRPr="00503EF3">
              <w:rPr>
                <w:rFonts w:cs="Times New Roman"/>
                <w:spacing w:val="1"/>
              </w:rPr>
              <w:t xml:space="preserve"> </w:t>
            </w:r>
            <w:r w:rsidRPr="00503EF3">
              <w:rPr>
                <w:rFonts w:cs="Times New Roman"/>
              </w:rPr>
              <w:t>колебания.</w:t>
            </w:r>
            <w:r w:rsidRPr="00503EF3">
              <w:rPr>
                <w:rFonts w:cs="Times New Roman"/>
                <w:spacing w:val="1"/>
              </w:rPr>
              <w:t xml:space="preserve"> </w:t>
            </w:r>
            <w:r w:rsidRPr="00503EF3">
              <w:rPr>
                <w:rFonts w:cs="Times New Roman"/>
              </w:rPr>
              <w:t>Превращение</w:t>
            </w:r>
            <w:r w:rsidRPr="00503EF3">
              <w:rPr>
                <w:rFonts w:cs="Times New Roman"/>
                <w:spacing w:val="1"/>
              </w:rPr>
              <w:t xml:space="preserve"> </w:t>
            </w:r>
            <w:r w:rsidRPr="00503EF3">
              <w:rPr>
                <w:rFonts w:cs="Times New Roman"/>
              </w:rPr>
              <w:t>энергии</w:t>
            </w:r>
            <w:r w:rsidRPr="00503EF3">
              <w:rPr>
                <w:rFonts w:cs="Times New Roman"/>
                <w:spacing w:val="1"/>
              </w:rPr>
              <w:t xml:space="preserve"> </w:t>
            </w:r>
            <w:r w:rsidRPr="00503EF3">
              <w:rPr>
                <w:rFonts w:cs="Times New Roman"/>
              </w:rPr>
              <w:t>при</w:t>
            </w:r>
            <w:r w:rsidRPr="00503EF3">
              <w:rPr>
                <w:rFonts w:cs="Times New Roman"/>
                <w:spacing w:val="1"/>
              </w:rPr>
              <w:t xml:space="preserve"> </w:t>
            </w:r>
            <w:r w:rsidRPr="00503EF3">
              <w:rPr>
                <w:rFonts w:cs="Times New Roman"/>
              </w:rPr>
              <w:t>колебательном</w:t>
            </w:r>
            <w:r w:rsidRPr="00503EF3">
              <w:rPr>
                <w:rFonts w:cs="Times New Roman"/>
                <w:spacing w:val="1"/>
              </w:rPr>
              <w:t xml:space="preserve"> </w:t>
            </w:r>
            <w:r w:rsidRPr="00503EF3">
              <w:rPr>
                <w:rFonts w:cs="Times New Roman"/>
              </w:rPr>
              <w:t>движении.</w:t>
            </w:r>
            <w:r w:rsidRPr="00503EF3">
              <w:rPr>
                <w:rFonts w:cs="Times New Roman"/>
                <w:spacing w:val="1"/>
              </w:rPr>
              <w:t xml:space="preserve"> </w:t>
            </w:r>
            <w:r w:rsidRPr="00503EF3">
              <w:rPr>
                <w:rFonts w:cs="Times New Roman"/>
              </w:rPr>
              <w:t>Математический маятник. Пружинный маятник.</w:t>
            </w:r>
            <w:r w:rsidRPr="00503EF3">
              <w:rPr>
                <w:rFonts w:cs="Times New Roman"/>
                <w:spacing w:val="1"/>
              </w:rPr>
              <w:t xml:space="preserve"> </w:t>
            </w:r>
            <w:r w:rsidRPr="00503EF3">
              <w:rPr>
                <w:rFonts w:cs="Times New Roman"/>
              </w:rPr>
              <w:t>Вынужденные механические</w:t>
            </w:r>
            <w:r w:rsidRPr="00503EF3">
              <w:rPr>
                <w:rFonts w:cs="Times New Roman"/>
                <w:spacing w:val="-2"/>
              </w:rPr>
              <w:t xml:space="preserve"> </w:t>
            </w:r>
            <w:r w:rsidRPr="00503EF3">
              <w:rPr>
                <w:rFonts w:cs="Times New Roman"/>
              </w:rPr>
              <w:t>колебания. Резонанс.</w:t>
            </w:r>
          </w:p>
          <w:p w:rsidR="005974A6" w:rsidRPr="00503EF3" w:rsidRDefault="005974A6" w:rsidP="00527DA2">
            <w:pPr>
              <w:ind w:left="110"/>
              <w:jc w:val="both"/>
              <w:rPr>
                <w:rFonts w:cs="Times New Roman"/>
              </w:rPr>
            </w:pPr>
            <w:r w:rsidRPr="00503EF3">
              <w:rPr>
                <w:rFonts w:cs="Times New Roman"/>
              </w:rPr>
              <w:t>Поперечные</w:t>
            </w:r>
            <w:r w:rsidRPr="00503EF3">
              <w:rPr>
                <w:rFonts w:cs="Times New Roman"/>
                <w:spacing w:val="-5"/>
              </w:rPr>
              <w:t xml:space="preserve"> </w:t>
            </w:r>
            <w:r w:rsidRPr="00503EF3">
              <w:rPr>
                <w:rFonts w:cs="Times New Roman"/>
              </w:rPr>
              <w:t>и</w:t>
            </w:r>
            <w:r w:rsidRPr="00503EF3">
              <w:rPr>
                <w:rFonts w:cs="Times New Roman"/>
                <w:spacing w:val="-4"/>
              </w:rPr>
              <w:t xml:space="preserve"> </w:t>
            </w:r>
            <w:r w:rsidRPr="00503EF3">
              <w:rPr>
                <w:rFonts w:cs="Times New Roman"/>
              </w:rPr>
              <w:t>продольные</w:t>
            </w:r>
            <w:r w:rsidRPr="00503EF3">
              <w:rPr>
                <w:rFonts w:cs="Times New Roman"/>
                <w:spacing w:val="-2"/>
              </w:rPr>
              <w:t xml:space="preserve"> </w:t>
            </w:r>
            <w:r w:rsidRPr="00503EF3">
              <w:rPr>
                <w:rFonts w:cs="Times New Roman"/>
              </w:rPr>
              <w:t>волны.</w:t>
            </w:r>
            <w:r w:rsidRPr="00503EF3">
              <w:rPr>
                <w:rFonts w:cs="Times New Roman"/>
                <w:spacing w:val="-5"/>
              </w:rPr>
              <w:t xml:space="preserve"> </w:t>
            </w:r>
            <w:r w:rsidRPr="00503EF3">
              <w:rPr>
                <w:rFonts w:cs="Times New Roman"/>
              </w:rPr>
              <w:t>Характеристики</w:t>
            </w:r>
            <w:r w:rsidRPr="00503EF3">
              <w:rPr>
                <w:rFonts w:cs="Times New Roman"/>
                <w:spacing w:val="-2"/>
              </w:rPr>
              <w:t xml:space="preserve"> </w:t>
            </w:r>
            <w:r w:rsidRPr="00503EF3">
              <w:rPr>
                <w:rFonts w:cs="Times New Roman"/>
              </w:rPr>
              <w:t>волны.</w:t>
            </w:r>
            <w:r w:rsidRPr="00503EF3">
              <w:rPr>
                <w:rFonts w:cs="Times New Roman"/>
                <w:spacing w:val="-5"/>
              </w:rPr>
              <w:t xml:space="preserve"> </w:t>
            </w:r>
            <w:r w:rsidRPr="00503EF3">
              <w:rPr>
                <w:rFonts w:cs="Times New Roman"/>
              </w:rPr>
              <w:t>Звуковые</w:t>
            </w:r>
            <w:r w:rsidRPr="00503EF3">
              <w:rPr>
                <w:rFonts w:cs="Times New Roman"/>
                <w:spacing w:val="-5"/>
              </w:rPr>
              <w:t xml:space="preserve"> </w:t>
            </w:r>
            <w:r w:rsidRPr="00503EF3">
              <w:rPr>
                <w:rFonts w:cs="Times New Roman"/>
              </w:rPr>
              <w:t>волны.</w:t>
            </w:r>
            <w:r w:rsidRPr="00503EF3">
              <w:rPr>
                <w:rFonts w:cs="Times New Roman"/>
                <w:spacing w:val="-2"/>
              </w:rPr>
              <w:t xml:space="preserve"> </w:t>
            </w:r>
            <w:r w:rsidRPr="00503EF3">
              <w:rPr>
                <w:rFonts w:cs="Times New Roman"/>
              </w:rPr>
              <w:t>Ультразвук</w:t>
            </w:r>
            <w:r w:rsidRPr="00503EF3">
              <w:rPr>
                <w:rFonts w:cs="Times New Roman"/>
                <w:spacing w:val="-5"/>
              </w:rPr>
              <w:t xml:space="preserve"> </w:t>
            </w:r>
            <w:r w:rsidRPr="00503EF3">
              <w:rPr>
                <w:rFonts w:cs="Times New Roman"/>
              </w:rPr>
              <w:t>и его</w:t>
            </w:r>
            <w:r w:rsidRPr="00503EF3">
              <w:rPr>
                <w:rFonts w:cs="Times New Roman"/>
                <w:spacing w:val="-3"/>
              </w:rPr>
              <w:t xml:space="preserve"> </w:t>
            </w:r>
            <w:r w:rsidRPr="00503EF3">
              <w:rPr>
                <w:rFonts w:cs="Times New Roman"/>
              </w:rPr>
              <w:t>применение</w:t>
            </w:r>
          </w:p>
        </w:tc>
        <w:tc>
          <w:tcPr>
            <w:tcW w:w="1267" w:type="dxa"/>
            <w:vMerge/>
            <w:tcBorders>
              <w:top w:val="nil"/>
            </w:tcBorders>
          </w:tcPr>
          <w:p w:rsidR="005974A6" w:rsidRPr="00503EF3" w:rsidRDefault="005974A6" w:rsidP="00527DA2">
            <w:pPr>
              <w:rPr>
                <w:rFonts w:cs="Times New Roman"/>
              </w:rPr>
            </w:pPr>
          </w:p>
        </w:tc>
        <w:tc>
          <w:tcPr>
            <w:tcW w:w="1643" w:type="dxa"/>
            <w:vMerge/>
          </w:tcPr>
          <w:p w:rsidR="005974A6" w:rsidRPr="00503EF3" w:rsidRDefault="005974A6" w:rsidP="00527DA2">
            <w:pPr>
              <w:rPr>
                <w:rFonts w:cs="Times New Roman"/>
              </w:rPr>
            </w:pPr>
          </w:p>
        </w:tc>
      </w:tr>
      <w:tr w:rsidR="005974A6" w:rsidRPr="00503EF3" w:rsidTr="00527DA2">
        <w:trPr>
          <w:trHeight w:val="289"/>
        </w:trPr>
        <w:tc>
          <w:tcPr>
            <w:tcW w:w="2321" w:type="dxa"/>
            <w:vMerge w:val="restart"/>
          </w:tcPr>
          <w:p w:rsidR="005974A6" w:rsidRPr="00503EF3" w:rsidRDefault="005974A6" w:rsidP="00527DA2">
            <w:pPr>
              <w:spacing w:line="259" w:lineRule="auto"/>
              <w:ind w:left="9" w:right="227" w:hanging="9"/>
              <w:jc w:val="center"/>
              <w:rPr>
                <w:rFonts w:cs="Times New Roman"/>
              </w:rPr>
            </w:pPr>
            <w:r w:rsidRPr="00503EF3">
              <w:rPr>
                <w:rFonts w:cs="Times New Roman"/>
                <w:b/>
              </w:rPr>
              <w:t>Тема 4.2</w:t>
            </w:r>
            <w:r w:rsidRPr="00503EF3">
              <w:rPr>
                <w:rFonts w:cs="Times New Roman"/>
                <w:b/>
                <w:spacing w:val="1"/>
              </w:rPr>
              <w:t xml:space="preserve"> </w:t>
            </w:r>
            <w:r w:rsidRPr="00503EF3">
              <w:rPr>
                <w:rFonts w:cs="Times New Roman"/>
              </w:rPr>
              <w:t>Электромагнитные</w:t>
            </w:r>
            <w:r w:rsidRPr="00503EF3">
              <w:rPr>
                <w:rFonts w:cs="Times New Roman"/>
                <w:spacing w:val="-47"/>
              </w:rPr>
              <w:t xml:space="preserve"> </w:t>
            </w:r>
            <w:r w:rsidRPr="00503EF3">
              <w:rPr>
                <w:rFonts w:cs="Times New Roman"/>
              </w:rPr>
              <w:t>колебания</w:t>
            </w:r>
            <w:r w:rsidRPr="00503EF3">
              <w:rPr>
                <w:rFonts w:cs="Times New Roman"/>
                <w:spacing w:val="-4"/>
              </w:rPr>
              <w:t xml:space="preserve"> </w:t>
            </w:r>
            <w:r w:rsidRPr="00503EF3">
              <w:rPr>
                <w:rFonts w:cs="Times New Roman"/>
              </w:rPr>
              <w:t>и</w:t>
            </w:r>
            <w:r w:rsidRPr="00503EF3">
              <w:rPr>
                <w:rFonts w:cs="Times New Roman"/>
                <w:spacing w:val="-1"/>
              </w:rPr>
              <w:t xml:space="preserve"> </w:t>
            </w:r>
            <w:r w:rsidRPr="00503EF3">
              <w:rPr>
                <w:rFonts w:cs="Times New Roman"/>
              </w:rPr>
              <w:t>волны</w:t>
            </w:r>
          </w:p>
        </w:tc>
        <w:tc>
          <w:tcPr>
            <w:tcW w:w="9337" w:type="dxa"/>
          </w:tcPr>
          <w:p w:rsidR="005974A6" w:rsidRPr="00503EF3" w:rsidRDefault="005974A6" w:rsidP="00527DA2">
            <w:pPr>
              <w:ind w:left="110"/>
              <w:rPr>
                <w:rFonts w:cs="Times New Roman"/>
                <w:b/>
              </w:rPr>
            </w:pPr>
            <w:r w:rsidRPr="00503EF3">
              <w:rPr>
                <w:rFonts w:cs="Times New Roman"/>
                <w:b/>
              </w:rPr>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4"/>
              </w:rPr>
              <w:t xml:space="preserve"> </w:t>
            </w:r>
            <w:r w:rsidRPr="00503EF3">
              <w:rPr>
                <w:rFonts w:cs="Times New Roman"/>
                <w:b/>
              </w:rPr>
              <w:t>материала:</w:t>
            </w:r>
          </w:p>
        </w:tc>
        <w:tc>
          <w:tcPr>
            <w:tcW w:w="1267" w:type="dxa"/>
            <w:vMerge w:val="restart"/>
          </w:tcPr>
          <w:p w:rsidR="005974A6" w:rsidRPr="00503EF3" w:rsidRDefault="005974A6" w:rsidP="00527DA2">
            <w:pPr>
              <w:ind w:left="705" w:right="689"/>
              <w:jc w:val="center"/>
              <w:rPr>
                <w:rFonts w:cs="Times New Roman"/>
              </w:rPr>
            </w:pPr>
            <w:r w:rsidRPr="00503EF3">
              <w:rPr>
                <w:rFonts w:cs="Times New Roman"/>
              </w:rPr>
              <w:t>6</w:t>
            </w:r>
          </w:p>
        </w:tc>
        <w:tc>
          <w:tcPr>
            <w:tcW w:w="1643" w:type="dxa"/>
            <w:vMerge/>
          </w:tcPr>
          <w:p w:rsidR="005974A6" w:rsidRPr="00503EF3" w:rsidRDefault="005974A6" w:rsidP="00527DA2">
            <w:pPr>
              <w:rPr>
                <w:rFonts w:cs="Times New Roman"/>
              </w:rPr>
            </w:pPr>
          </w:p>
        </w:tc>
      </w:tr>
      <w:tr w:rsidR="005974A6" w:rsidRPr="00503EF3" w:rsidTr="00527DA2">
        <w:trPr>
          <w:trHeight w:val="2250"/>
        </w:trPr>
        <w:tc>
          <w:tcPr>
            <w:tcW w:w="2321" w:type="dxa"/>
            <w:vMerge/>
            <w:tcBorders>
              <w:top w:val="nil"/>
            </w:tcBorders>
          </w:tcPr>
          <w:p w:rsidR="005974A6" w:rsidRPr="00503EF3" w:rsidRDefault="005974A6" w:rsidP="00527DA2">
            <w:pPr>
              <w:rPr>
                <w:rFonts w:cs="Times New Roman"/>
              </w:rPr>
            </w:pPr>
          </w:p>
        </w:tc>
        <w:tc>
          <w:tcPr>
            <w:tcW w:w="9337" w:type="dxa"/>
          </w:tcPr>
          <w:p w:rsidR="005974A6" w:rsidRPr="00503EF3" w:rsidRDefault="005974A6" w:rsidP="00527DA2">
            <w:pPr>
              <w:ind w:left="109" w:right="89"/>
              <w:jc w:val="both"/>
              <w:rPr>
                <w:rFonts w:cs="Times New Roman"/>
                <w:bCs/>
                <w:iCs/>
              </w:rPr>
            </w:pPr>
            <w:r w:rsidRPr="00503EF3">
              <w:rPr>
                <w:rFonts w:cs="Times New Roman"/>
                <w:bCs/>
                <w:iCs/>
              </w:rPr>
              <w:t>Свободные электромагнитные колебания. Превращение энергии в колебательном</w:t>
            </w:r>
            <w:r w:rsidRPr="00503EF3">
              <w:rPr>
                <w:rFonts w:cs="Times New Roman"/>
                <w:bCs/>
                <w:iCs/>
                <w:spacing w:val="1"/>
              </w:rPr>
              <w:t xml:space="preserve"> </w:t>
            </w:r>
            <w:r w:rsidRPr="00503EF3">
              <w:rPr>
                <w:rFonts w:cs="Times New Roman"/>
                <w:bCs/>
                <w:iCs/>
              </w:rPr>
              <w:t>контуре.</w:t>
            </w:r>
            <w:r w:rsidRPr="00503EF3">
              <w:rPr>
                <w:rFonts w:cs="Times New Roman"/>
                <w:bCs/>
                <w:iCs/>
                <w:spacing w:val="1"/>
              </w:rPr>
              <w:t xml:space="preserve"> </w:t>
            </w:r>
            <w:r w:rsidRPr="00503EF3">
              <w:rPr>
                <w:rFonts w:cs="Times New Roman"/>
                <w:bCs/>
                <w:iCs/>
              </w:rPr>
              <w:t>Период</w:t>
            </w:r>
            <w:r w:rsidRPr="00503EF3">
              <w:rPr>
                <w:rFonts w:cs="Times New Roman"/>
                <w:bCs/>
                <w:iCs/>
                <w:spacing w:val="1"/>
              </w:rPr>
              <w:t xml:space="preserve"> </w:t>
            </w:r>
            <w:r w:rsidRPr="00503EF3">
              <w:rPr>
                <w:rFonts w:cs="Times New Roman"/>
                <w:bCs/>
                <w:iCs/>
              </w:rPr>
              <w:t>свободных</w:t>
            </w:r>
            <w:r w:rsidRPr="00503EF3">
              <w:rPr>
                <w:rFonts w:cs="Times New Roman"/>
                <w:bCs/>
                <w:iCs/>
                <w:spacing w:val="1"/>
              </w:rPr>
              <w:t xml:space="preserve"> </w:t>
            </w:r>
            <w:r w:rsidRPr="00503EF3">
              <w:rPr>
                <w:rFonts w:cs="Times New Roman"/>
                <w:bCs/>
                <w:iCs/>
              </w:rPr>
              <w:t>электрических</w:t>
            </w:r>
            <w:r w:rsidRPr="00503EF3">
              <w:rPr>
                <w:rFonts w:cs="Times New Roman"/>
                <w:bCs/>
                <w:iCs/>
                <w:spacing w:val="1"/>
              </w:rPr>
              <w:t xml:space="preserve"> </w:t>
            </w:r>
            <w:r w:rsidRPr="00503EF3">
              <w:rPr>
                <w:rFonts w:cs="Times New Roman"/>
                <w:bCs/>
                <w:iCs/>
              </w:rPr>
              <w:t>колебаний.</w:t>
            </w:r>
            <w:r w:rsidRPr="00503EF3">
              <w:rPr>
                <w:rFonts w:cs="Times New Roman"/>
                <w:bCs/>
                <w:iCs/>
                <w:spacing w:val="1"/>
              </w:rPr>
              <w:t xml:space="preserve"> </w:t>
            </w:r>
            <w:r w:rsidRPr="00503EF3">
              <w:rPr>
                <w:rFonts w:cs="Times New Roman"/>
                <w:bCs/>
                <w:iCs/>
              </w:rPr>
              <w:t>Формула</w:t>
            </w:r>
            <w:r w:rsidRPr="00503EF3">
              <w:rPr>
                <w:rFonts w:cs="Times New Roman"/>
                <w:bCs/>
                <w:iCs/>
                <w:spacing w:val="1"/>
              </w:rPr>
              <w:t xml:space="preserve"> </w:t>
            </w:r>
            <w:r w:rsidRPr="00503EF3">
              <w:rPr>
                <w:rFonts w:cs="Times New Roman"/>
                <w:bCs/>
                <w:iCs/>
              </w:rPr>
              <w:t>Томсона.</w:t>
            </w:r>
            <w:r w:rsidRPr="00503EF3">
              <w:rPr>
                <w:rFonts w:cs="Times New Roman"/>
                <w:bCs/>
                <w:iCs/>
                <w:spacing w:val="1"/>
              </w:rPr>
              <w:t xml:space="preserve"> </w:t>
            </w:r>
            <w:r w:rsidRPr="00503EF3">
              <w:rPr>
                <w:rFonts w:cs="Times New Roman"/>
                <w:bCs/>
                <w:iCs/>
              </w:rPr>
              <w:t>Затухающие</w:t>
            </w:r>
            <w:r w:rsidRPr="00503EF3">
              <w:rPr>
                <w:rFonts w:cs="Times New Roman"/>
                <w:bCs/>
                <w:iCs/>
                <w:spacing w:val="1"/>
              </w:rPr>
              <w:t xml:space="preserve"> </w:t>
            </w:r>
            <w:r w:rsidRPr="00503EF3">
              <w:rPr>
                <w:rFonts w:cs="Times New Roman"/>
                <w:bCs/>
                <w:iCs/>
              </w:rPr>
              <w:t>электромагнитные</w:t>
            </w:r>
            <w:r w:rsidRPr="00503EF3">
              <w:rPr>
                <w:rFonts w:cs="Times New Roman"/>
                <w:bCs/>
                <w:iCs/>
                <w:spacing w:val="1"/>
              </w:rPr>
              <w:t xml:space="preserve"> </w:t>
            </w:r>
            <w:r w:rsidRPr="00503EF3">
              <w:rPr>
                <w:rFonts w:cs="Times New Roman"/>
                <w:bCs/>
                <w:iCs/>
              </w:rPr>
              <w:t>колебания.</w:t>
            </w:r>
            <w:r w:rsidRPr="00503EF3">
              <w:rPr>
                <w:rFonts w:cs="Times New Roman"/>
                <w:bCs/>
                <w:iCs/>
                <w:spacing w:val="1"/>
              </w:rPr>
              <w:t xml:space="preserve"> </w:t>
            </w:r>
            <w:r w:rsidRPr="00503EF3">
              <w:rPr>
                <w:rFonts w:cs="Times New Roman"/>
                <w:bCs/>
                <w:iCs/>
              </w:rPr>
              <w:t>Вынужденные</w:t>
            </w:r>
            <w:r w:rsidRPr="00503EF3">
              <w:rPr>
                <w:rFonts w:cs="Times New Roman"/>
                <w:bCs/>
                <w:iCs/>
                <w:spacing w:val="1"/>
              </w:rPr>
              <w:t xml:space="preserve"> </w:t>
            </w:r>
            <w:r w:rsidRPr="00503EF3">
              <w:rPr>
                <w:rFonts w:cs="Times New Roman"/>
                <w:bCs/>
                <w:iCs/>
              </w:rPr>
              <w:t>электрические</w:t>
            </w:r>
            <w:r w:rsidRPr="00503EF3">
              <w:rPr>
                <w:rFonts w:cs="Times New Roman"/>
                <w:bCs/>
                <w:iCs/>
                <w:spacing w:val="1"/>
              </w:rPr>
              <w:t xml:space="preserve"> </w:t>
            </w:r>
            <w:r w:rsidRPr="00503EF3">
              <w:rPr>
                <w:rFonts w:cs="Times New Roman"/>
                <w:bCs/>
                <w:iCs/>
              </w:rPr>
              <w:t>колебания.</w:t>
            </w:r>
            <w:r w:rsidRPr="00503EF3">
              <w:rPr>
                <w:rFonts w:cs="Times New Roman"/>
                <w:bCs/>
                <w:iCs/>
                <w:spacing w:val="1"/>
              </w:rPr>
              <w:t xml:space="preserve"> </w:t>
            </w:r>
            <w:r w:rsidRPr="00503EF3">
              <w:rPr>
                <w:rFonts w:cs="Times New Roman"/>
                <w:bCs/>
                <w:iCs/>
              </w:rPr>
              <w:t>Переменный</w:t>
            </w:r>
            <w:r w:rsidRPr="00503EF3">
              <w:rPr>
                <w:rFonts w:cs="Times New Roman"/>
                <w:bCs/>
                <w:iCs/>
                <w:spacing w:val="1"/>
              </w:rPr>
              <w:t xml:space="preserve"> </w:t>
            </w:r>
            <w:r w:rsidRPr="00503EF3">
              <w:rPr>
                <w:rFonts w:cs="Times New Roman"/>
                <w:bCs/>
                <w:iCs/>
              </w:rPr>
              <w:t>ток. Резонанс</w:t>
            </w:r>
            <w:r w:rsidRPr="00503EF3">
              <w:rPr>
                <w:rFonts w:cs="Times New Roman"/>
                <w:bCs/>
                <w:iCs/>
                <w:spacing w:val="1"/>
              </w:rPr>
              <w:t xml:space="preserve"> </w:t>
            </w:r>
            <w:r w:rsidRPr="00503EF3">
              <w:rPr>
                <w:rFonts w:cs="Times New Roman"/>
                <w:bCs/>
                <w:iCs/>
              </w:rPr>
              <w:t>в</w:t>
            </w:r>
            <w:r w:rsidRPr="00503EF3">
              <w:rPr>
                <w:rFonts w:cs="Times New Roman"/>
                <w:bCs/>
                <w:iCs/>
                <w:spacing w:val="1"/>
              </w:rPr>
              <w:t xml:space="preserve"> </w:t>
            </w:r>
            <w:r w:rsidRPr="00503EF3">
              <w:rPr>
                <w:rFonts w:cs="Times New Roman"/>
                <w:bCs/>
                <w:iCs/>
              </w:rPr>
              <w:t>электрической</w:t>
            </w:r>
            <w:r w:rsidRPr="00503EF3">
              <w:rPr>
                <w:rFonts w:cs="Times New Roman"/>
                <w:bCs/>
                <w:iCs/>
                <w:spacing w:val="1"/>
              </w:rPr>
              <w:t xml:space="preserve"> </w:t>
            </w:r>
            <w:r w:rsidRPr="00503EF3">
              <w:rPr>
                <w:rFonts w:cs="Times New Roman"/>
                <w:bCs/>
                <w:iCs/>
              </w:rPr>
              <w:t>цепи.</w:t>
            </w:r>
            <w:r w:rsidRPr="00503EF3">
              <w:rPr>
                <w:rFonts w:cs="Times New Roman"/>
                <w:bCs/>
                <w:iCs/>
                <w:spacing w:val="1"/>
              </w:rPr>
              <w:t xml:space="preserve"> </w:t>
            </w:r>
            <w:r w:rsidRPr="00503EF3">
              <w:rPr>
                <w:rFonts w:cs="Times New Roman"/>
                <w:bCs/>
                <w:iCs/>
              </w:rPr>
              <w:t>Генератор</w:t>
            </w:r>
            <w:r w:rsidRPr="00503EF3">
              <w:rPr>
                <w:rFonts w:cs="Times New Roman"/>
                <w:bCs/>
                <w:iCs/>
                <w:spacing w:val="1"/>
              </w:rPr>
              <w:t xml:space="preserve"> </w:t>
            </w:r>
            <w:r w:rsidRPr="00503EF3">
              <w:rPr>
                <w:rFonts w:cs="Times New Roman"/>
                <w:bCs/>
                <w:iCs/>
              </w:rPr>
              <w:t>переменного</w:t>
            </w:r>
            <w:r w:rsidRPr="00503EF3">
              <w:rPr>
                <w:rFonts w:cs="Times New Roman"/>
                <w:bCs/>
                <w:iCs/>
                <w:spacing w:val="1"/>
              </w:rPr>
              <w:t xml:space="preserve"> </w:t>
            </w:r>
            <w:r w:rsidRPr="00503EF3">
              <w:rPr>
                <w:rFonts w:cs="Times New Roman"/>
                <w:bCs/>
                <w:iCs/>
              </w:rPr>
              <w:t>тока.</w:t>
            </w:r>
            <w:r w:rsidRPr="00503EF3">
              <w:rPr>
                <w:rFonts w:cs="Times New Roman"/>
                <w:bCs/>
                <w:iCs/>
                <w:spacing w:val="1"/>
              </w:rPr>
              <w:t xml:space="preserve"> </w:t>
            </w:r>
            <w:r w:rsidRPr="00503EF3">
              <w:rPr>
                <w:rFonts w:cs="Times New Roman"/>
                <w:bCs/>
                <w:iCs/>
              </w:rPr>
              <w:t>Трансформаторы.</w:t>
            </w:r>
            <w:r w:rsidRPr="00503EF3">
              <w:rPr>
                <w:rFonts w:cs="Times New Roman"/>
                <w:bCs/>
                <w:iCs/>
                <w:spacing w:val="1"/>
              </w:rPr>
              <w:t xml:space="preserve"> </w:t>
            </w:r>
            <w:r w:rsidRPr="00503EF3">
              <w:rPr>
                <w:rFonts w:cs="Times New Roman"/>
                <w:bCs/>
                <w:iCs/>
              </w:rPr>
              <w:t xml:space="preserve">Получение, передача и распределение электроэнергии. </w:t>
            </w:r>
          </w:p>
          <w:p w:rsidR="005974A6" w:rsidRPr="00503EF3" w:rsidRDefault="005974A6" w:rsidP="00527DA2">
            <w:pPr>
              <w:tabs>
                <w:tab w:val="left" w:pos="1420"/>
                <w:tab w:val="left" w:pos="2577"/>
                <w:tab w:val="left" w:pos="3064"/>
                <w:tab w:val="left" w:pos="4581"/>
                <w:tab w:val="left" w:pos="5795"/>
                <w:tab w:val="left" w:pos="7309"/>
              </w:tabs>
              <w:rPr>
                <w:rFonts w:cs="Times New Roman"/>
                <w:b/>
                <w:i/>
              </w:rPr>
            </w:pPr>
            <w:r w:rsidRPr="00503EF3">
              <w:rPr>
                <w:rFonts w:cs="Times New Roman"/>
                <w:bCs/>
                <w:iCs/>
              </w:rPr>
              <w:t>Электромагнитные</w:t>
            </w:r>
            <w:r w:rsidRPr="00503EF3">
              <w:rPr>
                <w:rFonts w:cs="Times New Roman"/>
                <w:bCs/>
                <w:iCs/>
                <w:spacing w:val="73"/>
              </w:rPr>
              <w:t xml:space="preserve"> </w:t>
            </w:r>
            <w:r w:rsidRPr="00503EF3">
              <w:rPr>
                <w:rFonts w:cs="Times New Roman"/>
                <w:bCs/>
                <w:iCs/>
              </w:rPr>
              <w:t>волны.</w:t>
            </w:r>
            <w:r w:rsidRPr="00503EF3">
              <w:rPr>
                <w:rFonts w:cs="Times New Roman"/>
                <w:bCs/>
                <w:iCs/>
                <w:spacing w:val="71"/>
              </w:rPr>
              <w:t xml:space="preserve"> </w:t>
            </w:r>
            <w:r w:rsidRPr="00503EF3">
              <w:rPr>
                <w:rFonts w:cs="Times New Roman"/>
                <w:bCs/>
                <w:iCs/>
              </w:rPr>
              <w:t>Свойства</w:t>
            </w:r>
            <w:r w:rsidRPr="00503EF3">
              <w:rPr>
                <w:rFonts w:cs="Times New Roman"/>
                <w:bCs/>
                <w:iCs/>
                <w:spacing w:val="73"/>
              </w:rPr>
              <w:t xml:space="preserve"> </w:t>
            </w:r>
            <w:r w:rsidRPr="00503EF3">
              <w:rPr>
                <w:rFonts w:cs="Times New Roman"/>
                <w:bCs/>
                <w:iCs/>
              </w:rPr>
              <w:t>электромагнитных волн.</w:t>
            </w:r>
            <w:r w:rsidRPr="00503EF3">
              <w:rPr>
                <w:rFonts w:cs="Times New Roman"/>
                <w:bCs/>
                <w:iCs/>
                <w:spacing w:val="89"/>
              </w:rPr>
              <w:t xml:space="preserve"> </w:t>
            </w:r>
            <w:r w:rsidRPr="00503EF3">
              <w:rPr>
                <w:rFonts w:cs="Times New Roman"/>
                <w:bCs/>
                <w:iCs/>
              </w:rPr>
              <w:t>Открытый</w:t>
            </w:r>
            <w:r w:rsidRPr="00503EF3">
              <w:rPr>
                <w:rFonts w:cs="Times New Roman"/>
                <w:bCs/>
                <w:iCs/>
                <w:spacing w:val="89"/>
              </w:rPr>
              <w:t xml:space="preserve"> </w:t>
            </w:r>
            <w:r w:rsidRPr="00503EF3">
              <w:rPr>
                <w:rFonts w:cs="Times New Roman"/>
                <w:bCs/>
                <w:iCs/>
              </w:rPr>
              <w:t>колебательный</w:t>
            </w:r>
            <w:r w:rsidRPr="00503EF3">
              <w:rPr>
                <w:rFonts w:cs="Times New Roman"/>
                <w:bCs/>
                <w:iCs/>
                <w:spacing w:val="90"/>
              </w:rPr>
              <w:t xml:space="preserve"> </w:t>
            </w:r>
            <w:r w:rsidRPr="00503EF3">
              <w:rPr>
                <w:rFonts w:cs="Times New Roman"/>
                <w:bCs/>
                <w:iCs/>
              </w:rPr>
              <w:t>контур. Опыты Г. Герца.</w:t>
            </w:r>
            <w:r w:rsidRPr="00503EF3">
              <w:rPr>
                <w:rFonts w:cs="Times New Roman"/>
                <w:bCs/>
                <w:iCs/>
                <w:spacing w:val="87"/>
              </w:rPr>
              <w:t xml:space="preserve"> </w:t>
            </w:r>
            <w:r w:rsidRPr="00503EF3">
              <w:rPr>
                <w:rFonts w:cs="Times New Roman"/>
                <w:bCs/>
                <w:iCs/>
              </w:rPr>
              <w:t>Изобретение</w:t>
            </w:r>
            <w:r w:rsidRPr="00503EF3">
              <w:rPr>
                <w:rFonts w:cs="Times New Roman"/>
                <w:bCs/>
                <w:iCs/>
                <w:spacing w:val="86"/>
              </w:rPr>
              <w:t xml:space="preserve"> </w:t>
            </w:r>
            <w:r w:rsidRPr="00503EF3">
              <w:rPr>
                <w:rFonts w:cs="Times New Roman"/>
                <w:bCs/>
                <w:iCs/>
              </w:rPr>
              <w:t>радио</w:t>
            </w:r>
            <w:r w:rsidRPr="00503EF3">
              <w:rPr>
                <w:rFonts w:cs="Times New Roman"/>
                <w:bCs/>
                <w:iCs/>
                <w:spacing w:val="90"/>
              </w:rPr>
              <w:t xml:space="preserve"> </w:t>
            </w:r>
            <w:r w:rsidRPr="00503EF3">
              <w:rPr>
                <w:rFonts w:cs="Times New Roman"/>
                <w:bCs/>
                <w:iCs/>
              </w:rPr>
              <w:t>А.С. Поповым. Понятие о радиосвязи. Принцип радиосвязи. Применение электромагнитных</w:t>
            </w:r>
            <w:r w:rsidRPr="00503EF3">
              <w:rPr>
                <w:rFonts w:cs="Times New Roman"/>
                <w:bCs/>
                <w:iCs/>
                <w:spacing w:val="-5"/>
              </w:rPr>
              <w:t xml:space="preserve"> </w:t>
            </w:r>
            <w:r w:rsidRPr="00503EF3">
              <w:rPr>
                <w:rFonts w:cs="Times New Roman"/>
                <w:bCs/>
                <w:iCs/>
              </w:rPr>
              <w:t>волн</w:t>
            </w:r>
          </w:p>
        </w:tc>
        <w:tc>
          <w:tcPr>
            <w:tcW w:w="1267" w:type="dxa"/>
            <w:vMerge/>
            <w:tcBorders>
              <w:top w:val="nil"/>
            </w:tcBorders>
          </w:tcPr>
          <w:p w:rsidR="005974A6" w:rsidRPr="00503EF3" w:rsidRDefault="005974A6" w:rsidP="00527DA2">
            <w:pPr>
              <w:rPr>
                <w:rFonts w:cs="Times New Roman"/>
              </w:rPr>
            </w:pPr>
          </w:p>
        </w:tc>
        <w:tc>
          <w:tcPr>
            <w:tcW w:w="1643" w:type="dxa"/>
            <w:vMerge/>
          </w:tcPr>
          <w:p w:rsidR="005974A6" w:rsidRPr="00503EF3" w:rsidRDefault="005974A6" w:rsidP="00527DA2">
            <w:pPr>
              <w:rPr>
                <w:rFonts w:cs="Times New Roman"/>
              </w:rPr>
            </w:pPr>
          </w:p>
        </w:tc>
      </w:tr>
      <w:tr w:rsidR="005974A6" w:rsidRPr="00503EF3" w:rsidTr="00527DA2">
        <w:trPr>
          <w:trHeight w:val="289"/>
        </w:trPr>
        <w:tc>
          <w:tcPr>
            <w:tcW w:w="11658" w:type="dxa"/>
            <w:gridSpan w:val="2"/>
          </w:tcPr>
          <w:p w:rsidR="005974A6" w:rsidRPr="00503EF3" w:rsidRDefault="005974A6" w:rsidP="00527DA2">
            <w:pPr>
              <w:spacing w:line="268" w:lineRule="exact"/>
              <w:ind w:left="12" w:right="-68" w:hangingChars="5" w:hanging="12"/>
              <w:jc w:val="center"/>
              <w:rPr>
                <w:rFonts w:cs="Times New Roman"/>
                <w:b/>
              </w:rPr>
            </w:pPr>
            <w:r w:rsidRPr="00503EF3">
              <w:rPr>
                <w:rFonts w:cs="Times New Roman"/>
                <w:b/>
              </w:rPr>
              <w:t>Раздел</w:t>
            </w:r>
            <w:r w:rsidRPr="00503EF3">
              <w:rPr>
                <w:rFonts w:cs="Times New Roman"/>
                <w:b/>
                <w:spacing w:val="-2"/>
              </w:rPr>
              <w:t xml:space="preserve"> </w:t>
            </w:r>
            <w:r w:rsidRPr="00503EF3">
              <w:rPr>
                <w:rFonts w:cs="Times New Roman"/>
                <w:b/>
              </w:rPr>
              <w:t>5.</w:t>
            </w:r>
            <w:r w:rsidRPr="00503EF3">
              <w:rPr>
                <w:rFonts w:cs="Times New Roman"/>
                <w:b/>
                <w:spacing w:val="-1"/>
              </w:rPr>
              <w:t xml:space="preserve"> </w:t>
            </w:r>
            <w:r w:rsidRPr="00503EF3">
              <w:rPr>
                <w:rFonts w:cs="Times New Roman"/>
                <w:b/>
              </w:rPr>
              <w:t>Оптика</w:t>
            </w:r>
          </w:p>
        </w:tc>
        <w:tc>
          <w:tcPr>
            <w:tcW w:w="1267" w:type="dxa"/>
          </w:tcPr>
          <w:p w:rsidR="005974A6" w:rsidRPr="00503EF3" w:rsidRDefault="005974A6" w:rsidP="00527DA2">
            <w:pPr>
              <w:spacing w:line="268" w:lineRule="exact"/>
              <w:ind w:left="195" w:right="179"/>
              <w:jc w:val="center"/>
              <w:rPr>
                <w:rFonts w:cs="Times New Roman"/>
                <w:b/>
              </w:rPr>
            </w:pPr>
            <w:r w:rsidRPr="00503EF3">
              <w:rPr>
                <w:rFonts w:cs="Times New Roman"/>
                <w:b/>
              </w:rPr>
              <w:t>16</w:t>
            </w:r>
          </w:p>
        </w:tc>
        <w:tc>
          <w:tcPr>
            <w:tcW w:w="1643" w:type="dxa"/>
            <w:vMerge w:val="restart"/>
          </w:tcPr>
          <w:p w:rsidR="005974A6" w:rsidRPr="00503EF3" w:rsidRDefault="005974A6" w:rsidP="00527DA2">
            <w:pPr>
              <w:spacing w:line="268" w:lineRule="exact"/>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01</w:t>
            </w:r>
          </w:p>
          <w:p w:rsidR="005974A6" w:rsidRPr="00503EF3" w:rsidRDefault="005974A6" w:rsidP="00527DA2">
            <w:pPr>
              <w:spacing w:before="22"/>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02</w:t>
            </w:r>
          </w:p>
          <w:p w:rsidR="005974A6" w:rsidRPr="00503EF3" w:rsidRDefault="005974A6" w:rsidP="00527DA2">
            <w:pPr>
              <w:spacing w:before="19"/>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04</w:t>
            </w:r>
          </w:p>
          <w:p w:rsidR="005974A6" w:rsidRPr="00FC3276" w:rsidRDefault="005974A6" w:rsidP="00527DA2">
            <w:pPr>
              <w:spacing w:before="22"/>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05</w:t>
            </w:r>
          </w:p>
          <w:p w:rsidR="005974A6" w:rsidRPr="00FC3276" w:rsidRDefault="005974A6" w:rsidP="00527DA2">
            <w:pPr>
              <w:spacing w:before="22"/>
              <w:ind w:left="376" w:right="368"/>
              <w:jc w:val="center"/>
              <w:rPr>
                <w:rFonts w:cs="Times New Roman"/>
              </w:rPr>
            </w:pPr>
            <w:r w:rsidRPr="007619BC">
              <w:t xml:space="preserve">ПК </w:t>
            </w:r>
            <w:r>
              <w:t>4.5</w:t>
            </w:r>
          </w:p>
        </w:tc>
      </w:tr>
      <w:tr w:rsidR="005974A6" w:rsidRPr="00503EF3" w:rsidTr="00527DA2">
        <w:trPr>
          <w:trHeight w:val="290"/>
        </w:trPr>
        <w:tc>
          <w:tcPr>
            <w:tcW w:w="2321" w:type="dxa"/>
            <w:vMerge w:val="restart"/>
          </w:tcPr>
          <w:p w:rsidR="005974A6" w:rsidRPr="00503EF3" w:rsidRDefault="005974A6" w:rsidP="00527DA2">
            <w:pPr>
              <w:spacing w:line="268" w:lineRule="exact"/>
              <w:ind w:left="125" w:right="117"/>
              <w:jc w:val="center"/>
              <w:rPr>
                <w:rFonts w:cs="Times New Roman"/>
                <w:b/>
              </w:rPr>
            </w:pPr>
            <w:r w:rsidRPr="00503EF3">
              <w:rPr>
                <w:rFonts w:cs="Times New Roman"/>
                <w:b/>
              </w:rPr>
              <w:t>Тема</w:t>
            </w:r>
            <w:r w:rsidRPr="00503EF3">
              <w:rPr>
                <w:rFonts w:cs="Times New Roman"/>
                <w:b/>
                <w:spacing w:val="-3"/>
              </w:rPr>
              <w:t xml:space="preserve"> </w:t>
            </w:r>
            <w:r w:rsidRPr="00503EF3">
              <w:rPr>
                <w:rFonts w:cs="Times New Roman"/>
                <w:b/>
              </w:rPr>
              <w:t>5.1</w:t>
            </w:r>
          </w:p>
          <w:p w:rsidR="005974A6" w:rsidRPr="00503EF3" w:rsidRDefault="005974A6" w:rsidP="00527DA2">
            <w:pPr>
              <w:spacing w:before="22"/>
              <w:ind w:left="125" w:right="114"/>
              <w:jc w:val="center"/>
              <w:rPr>
                <w:rFonts w:cs="Times New Roman"/>
              </w:rPr>
            </w:pPr>
            <w:r w:rsidRPr="00503EF3">
              <w:rPr>
                <w:rFonts w:cs="Times New Roman"/>
              </w:rPr>
              <w:t>Природа</w:t>
            </w:r>
            <w:r w:rsidRPr="00503EF3">
              <w:rPr>
                <w:rFonts w:cs="Times New Roman"/>
                <w:spacing w:val="-1"/>
              </w:rPr>
              <w:t xml:space="preserve"> </w:t>
            </w:r>
            <w:r w:rsidRPr="00503EF3">
              <w:rPr>
                <w:rFonts w:cs="Times New Roman"/>
              </w:rPr>
              <w:t>света</w:t>
            </w:r>
          </w:p>
        </w:tc>
        <w:tc>
          <w:tcPr>
            <w:tcW w:w="9337" w:type="dxa"/>
          </w:tcPr>
          <w:p w:rsidR="005974A6" w:rsidRPr="00503EF3" w:rsidRDefault="005974A6" w:rsidP="00527DA2">
            <w:pPr>
              <w:spacing w:line="268" w:lineRule="exact"/>
              <w:ind w:left="110"/>
              <w:rPr>
                <w:rFonts w:cs="Times New Roman"/>
                <w:b/>
              </w:rPr>
            </w:pPr>
            <w:r w:rsidRPr="00503EF3">
              <w:rPr>
                <w:rFonts w:cs="Times New Roman"/>
                <w:b/>
              </w:rPr>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4"/>
              </w:rPr>
              <w:t xml:space="preserve"> </w:t>
            </w:r>
            <w:r w:rsidRPr="00503EF3">
              <w:rPr>
                <w:rFonts w:cs="Times New Roman"/>
                <w:b/>
              </w:rPr>
              <w:t>материала:</w:t>
            </w:r>
          </w:p>
        </w:tc>
        <w:tc>
          <w:tcPr>
            <w:tcW w:w="1267" w:type="dxa"/>
            <w:vMerge w:val="restart"/>
          </w:tcPr>
          <w:p w:rsidR="005974A6" w:rsidRPr="00503EF3" w:rsidRDefault="005974A6" w:rsidP="00527DA2">
            <w:pPr>
              <w:ind w:left="12"/>
              <w:jc w:val="center"/>
              <w:rPr>
                <w:rFonts w:cs="Times New Roman"/>
              </w:rPr>
            </w:pPr>
            <w:r w:rsidRPr="00503EF3">
              <w:rPr>
                <w:rFonts w:cs="Times New Roman"/>
              </w:rPr>
              <w:t>4</w:t>
            </w:r>
          </w:p>
        </w:tc>
        <w:tc>
          <w:tcPr>
            <w:tcW w:w="1643" w:type="dxa"/>
            <w:vMerge/>
          </w:tcPr>
          <w:p w:rsidR="005974A6" w:rsidRPr="00503EF3" w:rsidRDefault="005974A6" w:rsidP="00527DA2">
            <w:pPr>
              <w:spacing w:before="22"/>
              <w:ind w:left="378" w:right="368"/>
              <w:jc w:val="center"/>
              <w:rPr>
                <w:rFonts w:cs="Times New Roman"/>
              </w:rPr>
            </w:pPr>
          </w:p>
        </w:tc>
      </w:tr>
      <w:tr w:rsidR="005974A6" w:rsidRPr="00503EF3" w:rsidTr="00527DA2">
        <w:trPr>
          <w:trHeight w:val="1158"/>
        </w:trPr>
        <w:tc>
          <w:tcPr>
            <w:tcW w:w="2321" w:type="dxa"/>
            <w:vMerge/>
            <w:tcBorders>
              <w:top w:val="nil"/>
            </w:tcBorders>
          </w:tcPr>
          <w:p w:rsidR="005974A6" w:rsidRPr="00503EF3" w:rsidRDefault="005974A6" w:rsidP="00527DA2">
            <w:pPr>
              <w:rPr>
                <w:rFonts w:cs="Times New Roman"/>
              </w:rPr>
            </w:pPr>
          </w:p>
        </w:tc>
        <w:tc>
          <w:tcPr>
            <w:tcW w:w="9337" w:type="dxa"/>
          </w:tcPr>
          <w:p w:rsidR="005974A6" w:rsidRPr="00503EF3" w:rsidRDefault="005974A6" w:rsidP="00527DA2">
            <w:pPr>
              <w:ind w:left="110" w:right="89"/>
              <w:jc w:val="both"/>
              <w:rPr>
                <w:rFonts w:cs="Times New Roman"/>
              </w:rPr>
            </w:pPr>
            <w:r w:rsidRPr="00503EF3">
              <w:rPr>
                <w:rFonts w:cs="Times New Roman"/>
              </w:rPr>
              <w:t>Точечный</w:t>
            </w:r>
            <w:r w:rsidRPr="00503EF3">
              <w:rPr>
                <w:rFonts w:cs="Times New Roman"/>
                <w:spacing w:val="1"/>
              </w:rPr>
              <w:t xml:space="preserve"> </w:t>
            </w:r>
            <w:r w:rsidRPr="00503EF3">
              <w:rPr>
                <w:rFonts w:cs="Times New Roman"/>
              </w:rPr>
              <w:t>источник</w:t>
            </w:r>
            <w:r w:rsidRPr="00503EF3">
              <w:rPr>
                <w:rFonts w:cs="Times New Roman"/>
                <w:spacing w:val="1"/>
              </w:rPr>
              <w:t xml:space="preserve"> </w:t>
            </w:r>
            <w:r w:rsidRPr="00503EF3">
              <w:rPr>
                <w:rFonts w:cs="Times New Roman"/>
              </w:rPr>
              <w:t>света.</w:t>
            </w:r>
            <w:r w:rsidRPr="00503EF3">
              <w:rPr>
                <w:rFonts w:cs="Times New Roman"/>
                <w:spacing w:val="1"/>
              </w:rPr>
              <w:t xml:space="preserve"> </w:t>
            </w:r>
            <w:r w:rsidRPr="00503EF3">
              <w:rPr>
                <w:rFonts w:cs="Times New Roman"/>
              </w:rPr>
              <w:t>Скорость</w:t>
            </w:r>
            <w:r w:rsidRPr="00503EF3">
              <w:rPr>
                <w:rFonts w:cs="Times New Roman"/>
                <w:spacing w:val="1"/>
              </w:rPr>
              <w:t xml:space="preserve"> </w:t>
            </w:r>
            <w:r w:rsidRPr="00503EF3">
              <w:rPr>
                <w:rFonts w:cs="Times New Roman"/>
              </w:rPr>
              <w:t>распространения</w:t>
            </w:r>
            <w:r w:rsidRPr="00503EF3">
              <w:rPr>
                <w:rFonts w:cs="Times New Roman"/>
                <w:spacing w:val="1"/>
              </w:rPr>
              <w:t xml:space="preserve"> </w:t>
            </w:r>
            <w:r w:rsidRPr="00503EF3">
              <w:rPr>
                <w:rFonts w:cs="Times New Roman"/>
              </w:rPr>
              <w:t>света.</w:t>
            </w:r>
            <w:r w:rsidRPr="00503EF3">
              <w:rPr>
                <w:rFonts w:cs="Times New Roman"/>
                <w:spacing w:val="1"/>
              </w:rPr>
              <w:t xml:space="preserve"> </w:t>
            </w:r>
            <w:r w:rsidRPr="00503EF3">
              <w:rPr>
                <w:rFonts w:cs="Times New Roman"/>
              </w:rPr>
              <w:t>Законы</w:t>
            </w:r>
            <w:r w:rsidRPr="00503EF3">
              <w:rPr>
                <w:rFonts w:cs="Times New Roman"/>
                <w:spacing w:val="1"/>
              </w:rPr>
              <w:t xml:space="preserve"> </w:t>
            </w:r>
            <w:r w:rsidRPr="00503EF3">
              <w:rPr>
                <w:rFonts w:cs="Times New Roman"/>
              </w:rPr>
              <w:t>отражения</w:t>
            </w:r>
            <w:r w:rsidRPr="00503EF3">
              <w:rPr>
                <w:rFonts w:cs="Times New Roman"/>
                <w:spacing w:val="1"/>
              </w:rPr>
              <w:t xml:space="preserve"> </w:t>
            </w:r>
            <w:r w:rsidRPr="00503EF3">
              <w:rPr>
                <w:rFonts w:cs="Times New Roman"/>
              </w:rPr>
              <w:t>и</w:t>
            </w:r>
            <w:r w:rsidRPr="00503EF3">
              <w:rPr>
                <w:rFonts w:cs="Times New Roman"/>
                <w:spacing w:val="1"/>
              </w:rPr>
              <w:t xml:space="preserve"> </w:t>
            </w:r>
            <w:r w:rsidRPr="00503EF3">
              <w:rPr>
                <w:rFonts w:cs="Times New Roman"/>
              </w:rPr>
              <w:t>преломления</w:t>
            </w:r>
            <w:r w:rsidRPr="00503EF3">
              <w:rPr>
                <w:rFonts w:cs="Times New Roman"/>
                <w:spacing w:val="1"/>
              </w:rPr>
              <w:t xml:space="preserve"> </w:t>
            </w:r>
            <w:r w:rsidRPr="00503EF3">
              <w:rPr>
                <w:rFonts w:cs="Times New Roman"/>
              </w:rPr>
              <w:t>света.</w:t>
            </w:r>
            <w:r w:rsidRPr="00503EF3">
              <w:rPr>
                <w:rFonts w:cs="Times New Roman"/>
                <w:spacing w:val="1"/>
              </w:rPr>
              <w:t xml:space="preserve"> </w:t>
            </w:r>
            <w:r w:rsidRPr="00503EF3">
              <w:rPr>
                <w:rFonts w:cs="Times New Roman"/>
              </w:rPr>
              <w:t>Принцип</w:t>
            </w:r>
            <w:r w:rsidRPr="00503EF3">
              <w:rPr>
                <w:rFonts w:cs="Times New Roman"/>
                <w:spacing w:val="1"/>
              </w:rPr>
              <w:t xml:space="preserve"> </w:t>
            </w:r>
            <w:r w:rsidRPr="00503EF3">
              <w:rPr>
                <w:rFonts w:cs="Times New Roman"/>
              </w:rPr>
              <w:t>Гюйгенса.</w:t>
            </w:r>
            <w:r w:rsidRPr="00503EF3">
              <w:rPr>
                <w:rFonts w:cs="Times New Roman"/>
                <w:spacing w:val="1"/>
              </w:rPr>
              <w:t xml:space="preserve"> Солнечные и лунные затмения.</w:t>
            </w:r>
            <w:r w:rsidRPr="00503EF3">
              <w:rPr>
                <w:rFonts w:cs="Times New Roman"/>
              </w:rPr>
              <w:t xml:space="preserve"> Полное</w:t>
            </w:r>
            <w:r w:rsidRPr="00503EF3">
              <w:rPr>
                <w:rFonts w:cs="Times New Roman"/>
                <w:spacing w:val="1"/>
              </w:rPr>
              <w:t xml:space="preserve"> </w:t>
            </w:r>
            <w:r w:rsidRPr="00503EF3">
              <w:rPr>
                <w:rFonts w:cs="Times New Roman"/>
              </w:rPr>
              <w:t>отражение.</w:t>
            </w:r>
            <w:r w:rsidRPr="00503EF3">
              <w:rPr>
                <w:rFonts w:cs="Times New Roman"/>
                <w:spacing w:val="1"/>
              </w:rPr>
              <w:t xml:space="preserve"> </w:t>
            </w:r>
            <w:r w:rsidRPr="00503EF3">
              <w:rPr>
                <w:rFonts w:cs="Times New Roman"/>
              </w:rPr>
              <w:t>Линзы.</w:t>
            </w:r>
            <w:r w:rsidRPr="00503EF3">
              <w:rPr>
                <w:rFonts w:cs="Times New Roman"/>
                <w:spacing w:val="1"/>
              </w:rPr>
              <w:t xml:space="preserve"> </w:t>
            </w:r>
            <w:r w:rsidRPr="00503EF3">
              <w:rPr>
                <w:rFonts w:cs="Times New Roman"/>
              </w:rPr>
              <w:t>Построение</w:t>
            </w:r>
            <w:r w:rsidRPr="00503EF3">
              <w:rPr>
                <w:rFonts w:cs="Times New Roman"/>
                <w:spacing w:val="1"/>
              </w:rPr>
              <w:t xml:space="preserve"> </w:t>
            </w:r>
            <w:r w:rsidRPr="00503EF3">
              <w:rPr>
                <w:rFonts w:cs="Times New Roman"/>
              </w:rPr>
              <w:t>изображения</w:t>
            </w:r>
            <w:r w:rsidRPr="00503EF3">
              <w:rPr>
                <w:rFonts w:cs="Times New Roman"/>
                <w:spacing w:val="13"/>
              </w:rPr>
              <w:t xml:space="preserve"> </w:t>
            </w:r>
            <w:r w:rsidRPr="00503EF3">
              <w:rPr>
                <w:rFonts w:cs="Times New Roman"/>
              </w:rPr>
              <w:t>в</w:t>
            </w:r>
            <w:r w:rsidRPr="00503EF3">
              <w:rPr>
                <w:rFonts w:cs="Times New Roman"/>
                <w:spacing w:val="12"/>
              </w:rPr>
              <w:t xml:space="preserve"> </w:t>
            </w:r>
            <w:r w:rsidRPr="00503EF3">
              <w:rPr>
                <w:rFonts w:cs="Times New Roman"/>
              </w:rPr>
              <w:t>линзах.</w:t>
            </w:r>
            <w:r w:rsidRPr="00503EF3">
              <w:rPr>
                <w:rFonts w:cs="Times New Roman"/>
                <w:spacing w:val="12"/>
              </w:rPr>
              <w:t xml:space="preserve"> </w:t>
            </w:r>
            <w:r w:rsidRPr="00503EF3">
              <w:rPr>
                <w:rFonts w:cs="Times New Roman"/>
              </w:rPr>
              <w:t>Формула</w:t>
            </w:r>
            <w:r w:rsidRPr="00503EF3">
              <w:rPr>
                <w:rFonts w:cs="Times New Roman"/>
                <w:spacing w:val="11"/>
              </w:rPr>
              <w:t xml:space="preserve"> </w:t>
            </w:r>
            <w:r w:rsidRPr="00503EF3">
              <w:rPr>
                <w:rFonts w:cs="Times New Roman"/>
              </w:rPr>
              <w:t>тонкой</w:t>
            </w:r>
            <w:r w:rsidRPr="00503EF3">
              <w:rPr>
                <w:rFonts w:cs="Times New Roman"/>
                <w:spacing w:val="13"/>
              </w:rPr>
              <w:t xml:space="preserve"> </w:t>
            </w:r>
            <w:r w:rsidRPr="00503EF3">
              <w:rPr>
                <w:rFonts w:cs="Times New Roman"/>
              </w:rPr>
              <w:t>линзы.</w:t>
            </w:r>
            <w:r w:rsidRPr="00503EF3">
              <w:rPr>
                <w:rFonts w:cs="Times New Roman"/>
                <w:spacing w:val="12"/>
              </w:rPr>
              <w:t xml:space="preserve"> </w:t>
            </w:r>
            <w:r w:rsidRPr="00503EF3">
              <w:rPr>
                <w:rFonts w:cs="Times New Roman"/>
              </w:rPr>
              <w:t>Увеличение</w:t>
            </w:r>
            <w:r w:rsidRPr="00503EF3">
              <w:rPr>
                <w:rFonts w:cs="Times New Roman"/>
                <w:spacing w:val="14"/>
              </w:rPr>
              <w:t xml:space="preserve"> </w:t>
            </w:r>
            <w:r w:rsidRPr="00503EF3">
              <w:rPr>
                <w:rFonts w:cs="Times New Roman"/>
              </w:rPr>
              <w:t>линзы.</w:t>
            </w:r>
            <w:r w:rsidRPr="00503EF3">
              <w:rPr>
                <w:rFonts w:cs="Times New Roman"/>
                <w:spacing w:val="12"/>
              </w:rPr>
              <w:t xml:space="preserve"> </w:t>
            </w:r>
            <w:r w:rsidRPr="00503EF3">
              <w:rPr>
                <w:rFonts w:cs="Times New Roman"/>
              </w:rPr>
              <w:t>Глаз</w:t>
            </w:r>
            <w:r w:rsidRPr="00503EF3">
              <w:rPr>
                <w:rFonts w:cs="Times New Roman"/>
                <w:spacing w:val="13"/>
              </w:rPr>
              <w:t xml:space="preserve"> </w:t>
            </w:r>
            <w:r w:rsidRPr="00503EF3">
              <w:rPr>
                <w:rFonts w:cs="Times New Roman"/>
              </w:rPr>
              <w:t>как</w:t>
            </w:r>
            <w:r w:rsidRPr="00503EF3">
              <w:rPr>
                <w:rFonts w:cs="Times New Roman"/>
                <w:spacing w:val="12"/>
              </w:rPr>
              <w:t xml:space="preserve"> </w:t>
            </w:r>
            <w:r w:rsidRPr="00503EF3">
              <w:rPr>
                <w:rFonts w:cs="Times New Roman"/>
              </w:rPr>
              <w:t>оптическая система.</w:t>
            </w:r>
            <w:r w:rsidRPr="00503EF3">
              <w:rPr>
                <w:rFonts w:cs="Times New Roman"/>
                <w:spacing w:val="-3"/>
              </w:rPr>
              <w:t xml:space="preserve"> </w:t>
            </w:r>
            <w:r w:rsidRPr="00503EF3">
              <w:rPr>
                <w:rFonts w:cs="Times New Roman"/>
              </w:rPr>
              <w:t>Оптические</w:t>
            </w:r>
            <w:r w:rsidRPr="00503EF3">
              <w:rPr>
                <w:rFonts w:cs="Times New Roman"/>
                <w:spacing w:val="-2"/>
              </w:rPr>
              <w:t xml:space="preserve"> </w:t>
            </w:r>
            <w:r w:rsidRPr="00503EF3">
              <w:rPr>
                <w:rFonts w:cs="Times New Roman"/>
              </w:rPr>
              <w:t>приборы.</w:t>
            </w:r>
            <w:r w:rsidRPr="00503EF3">
              <w:rPr>
                <w:rFonts w:cs="Times New Roman"/>
                <w:spacing w:val="-3"/>
              </w:rPr>
              <w:t xml:space="preserve"> </w:t>
            </w:r>
            <w:r w:rsidRPr="00503EF3">
              <w:rPr>
                <w:rFonts w:cs="Times New Roman"/>
              </w:rPr>
              <w:t>Телескопы</w:t>
            </w:r>
          </w:p>
        </w:tc>
        <w:tc>
          <w:tcPr>
            <w:tcW w:w="1267" w:type="dxa"/>
            <w:vMerge/>
            <w:tcBorders>
              <w:top w:val="nil"/>
            </w:tcBorders>
          </w:tcPr>
          <w:p w:rsidR="005974A6" w:rsidRPr="00503EF3" w:rsidRDefault="005974A6" w:rsidP="00527DA2">
            <w:pPr>
              <w:rPr>
                <w:rFonts w:cs="Times New Roman"/>
              </w:rPr>
            </w:pPr>
          </w:p>
        </w:tc>
        <w:tc>
          <w:tcPr>
            <w:tcW w:w="1643" w:type="dxa"/>
            <w:vMerge/>
          </w:tcPr>
          <w:p w:rsidR="005974A6" w:rsidRPr="00503EF3" w:rsidRDefault="005974A6" w:rsidP="00527DA2">
            <w:pPr>
              <w:rPr>
                <w:rFonts w:cs="Times New Roman"/>
              </w:rPr>
            </w:pPr>
          </w:p>
        </w:tc>
      </w:tr>
      <w:tr w:rsidR="005974A6" w:rsidRPr="00503EF3" w:rsidTr="00527DA2">
        <w:trPr>
          <w:trHeight w:val="577"/>
        </w:trPr>
        <w:tc>
          <w:tcPr>
            <w:tcW w:w="2321" w:type="dxa"/>
            <w:vMerge/>
            <w:tcBorders>
              <w:top w:val="nil"/>
            </w:tcBorders>
          </w:tcPr>
          <w:p w:rsidR="005974A6" w:rsidRPr="00503EF3" w:rsidRDefault="005974A6" w:rsidP="00527DA2">
            <w:pPr>
              <w:rPr>
                <w:rFonts w:cs="Times New Roman"/>
              </w:rPr>
            </w:pPr>
          </w:p>
        </w:tc>
        <w:tc>
          <w:tcPr>
            <w:tcW w:w="9337" w:type="dxa"/>
          </w:tcPr>
          <w:p w:rsidR="005974A6" w:rsidRPr="00503EF3" w:rsidRDefault="005974A6" w:rsidP="00527DA2">
            <w:pPr>
              <w:ind w:left="110"/>
              <w:rPr>
                <w:rFonts w:cs="Times New Roman"/>
                <w:b/>
              </w:rPr>
            </w:pPr>
            <w:r w:rsidRPr="00503EF3">
              <w:rPr>
                <w:rFonts w:cs="Times New Roman"/>
                <w:b/>
              </w:rPr>
              <w:t>Лабораторные</w:t>
            </w:r>
            <w:r w:rsidRPr="00503EF3">
              <w:rPr>
                <w:rFonts w:cs="Times New Roman"/>
                <w:b/>
                <w:spacing w:val="-3"/>
              </w:rPr>
              <w:t xml:space="preserve"> </w:t>
            </w:r>
            <w:r w:rsidRPr="00503EF3">
              <w:rPr>
                <w:rFonts w:cs="Times New Roman"/>
                <w:b/>
              </w:rPr>
              <w:t>работы:</w:t>
            </w:r>
          </w:p>
          <w:p w:rsidR="005974A6" w:rsidRPr="00503EF3" w:rsidRDefault="005974A6" w:rsidP="00527DA2">
            <w:pPr>
              <w:spacing w:before="22"/>
              <w:ind w:left="110"/>
              <w:rPr>
                <w:rFonts w:cs="Times New Roman"/>
              </w:rPr>
            </w:pPr>
            <w:r w:rsidRPr="00503EF3">
              <w:rPr>
                <w:rFonts w:cs="Times New Roman"/>
              </w:rPr>
              <w:t>6.</w:t>
            </w:r>
            <w:r w:rsidRPr="00503EF3">
              <w:rPr>
                <w:rFonts w:cs="Times New Roman"/>
                <w:spacing w:val="-6"/>
              </w:rPr>
              <w:t xml:space="preserve"> </w:t>
            </w:r>
            <w:r w:rsidRPr="00503EF3">
              <w:rPr>
                <w:rFonts w:cs="Times New Roman"/>
              </w:rPr>
              <w:t>Определение</w:t>
            </w:r>
            <w:r w:rsidRPr="00503EF3">
              <w:rPr>
                <w:rFonts w:cs="Times New Roman"/>
                <w:spacing w:val="-1"/>
              </w:rPr>
              <w:t xml:space="preserve"> </w:t>
            </w:r>
            <w:r w:rsidRPr="00503EF3">
              <w:rPr>
                <w:rFonts w:cs="Times New Roman"/>
              </w:rPr>
              <w:t>показателя</w:t>
            </w:r>
            <w:r w:rsidRPr="00503EF3">
              <w:rPr>
                <w:rFonts w:cs="Times New Roman"/>
                <w:spacing w:val="-3"/>
              </w:rPr>
              <w:t xml:space="preserve"> </w:t>
            </w:r>
            <w:r w:rsidRPr="00503EF3">
              <w:rPr>
                <w:rFonts w:cs="Times New Roman"/>
              </w:rPr>
              <w:t>преломления</w:t>
            </w:r>
            <w:r w:rsidRPr="00503EF3">
              <w:rPr>
                <w:rFonts w:cs="Times New Roman"/>
                <w:spacing w:val="-4"/>
              </w:rPr>
              <w:t xml:space="preserve"> </w:t>
            </w:r>
            <w:r w:rsidRPr="00503EF3">
              <w:rPr>
                <w:rFonts w:cs="Times New Roman"/>
              </w:rPr>
              <w:t>стекла</w:t>
            </w:r>
          </w:p>
        </w:tc>
        <w:tc>
          <w:tcPr>
            <w:tcW w:w="1267" w:type="dxa"/>
          </w:tcPr>
          <w:p w:rsidR="005974A6" w:rsidRPr="00503EF3" w:rsidRDefault="005974A6" w:rsidP="00527DA2">
            <w:pPr>
              <w:spacing w:before="8"/>
              <w:rPr>
                <w:rFonts w:cs="Times New Roman"/>
                <w:b/>
                <w:i/>
              </w:rPr>
            </w:pPr>
          </w:p>
          <w:p w:rsidR="005974A6" w:rsidRPr="00503EF3" w:rsidRDefault="005974A6" w:rsidP="00527DA2">
            <w:pPr>
              <w:ind w:left="12"/>
              <w:jc w:val="center"/>
              <w:rPr>
                <w:rFonts w:cs="Times New Roman"/>
              </w:rPr>
            </w:pPr>
            <w:r w:rsidRPr="00503EF3">
              <w:rPr>
                <w:rFonts w:cs="Times New Roman"/>
              </w:rPr>
              <w:t>2</w:t>
            </w:r>
          </w:p>
        </w:tc>
        <w:tc>
          <w:tcPr>
            <w:tcW w:w="1643" w:type="dxa"/>
            <w:vMerge/>
          </w:tcPr>
          <w:p w:rsidR="005974A6" w:rsidRPr="00503EF3" w:rsidRDefault="005974A6" w:rsidP="00527DA2">
            <w:pPr>
              <w:rPr>
                <w:rFonts w:cs="Times New Roman"/>
              </w:rPr>
            </w:pPr>
          </w:p>
        </w:tc>
      </w:tr>
      <w:tr w:rsidR="005974A6" w:rsidRPr="00503EF3" w:rsidTr="00527DA2">
        <w:trPr>
          <w:trHeight w:val="289"/>
        </w:trPr>
        <w:tc>
          <w:tcPr>
            <w:tcW w:w="2321" w:type="dxa"/>
            <w:vMerge w:val="restart"/>
          </w:tcPr>
          <w:p w:rsidR="005974A6" w:rsidRPr="00503EF3" w:rsidRDefault="005974A6" w:rsidP="00527DA2">
            <w:pPr>
              <w:spacing w:before="1"/>
              <w:ind w:left="125" w:right="117"/>
              <w:jc w:val="center"/>
              <w:rPr>
                <w:rFonts w:cs="Times New Roman"/>
                <w:b/>
              </w:rPr>
            </w:pPr>
            <w:r w:rsidRPr="00503EF3">
              <w:rPr>
                <w:rFonts w:cs="Times New Roman"/>
                <w:b/>
              </w:rPr>
              <w:t>Тема</w:t>
            </w:r>
            <w:r w:rsidRPr="00503EF3">
              <w:rPr>
                <w:rFonts w:cs="Times New Roman"/>
                <w:b/>
                <w:spacing w:val="-3"/>
              </w:rPr>
              <w:t xml:space="preserve"> </w:t>
            </w:r>
            <w:r w:rsidRPr="00503EF3">
              <w:rPr>
                <w:rFonts w:cs="Times New Roman"/>
                <w:b/>
              </w:rPr>
              <w:t>5.2</w:t>
            </w:r>
          </w:p>
          <w:p w:rsidR="005974A6" w:rsidRPr="00503EF3" w:rsidRDefault="005974A6" w:rsidP="00527DA2">
            <w:pPr>
              <w:spacing w:before="20" w:line="259" w:lineRule="auto"/>
              <w:ind w:left="125" w:right="114"/>
              <w:jc w:val="center"/>
              <w:rPr>
                <w:rFonts w:cs="Times New Roman"/>
              </w:rPr>
            </w:pPr>
            <w:r w:rsidRPr="00503EF3">
              <w:rPr>
                <w:rFonts w:cs="Times New Roman"/>
              </w:rPr>
              <w:lastRenderedPageBreak/>
              <w:t>Волновые свойства</w:t>
            </w:r>
            <w:r w:rsidRPr="00503EF3">
              <w:rPr>
                <w:rFonts w:cs="Times New Roman"/>
                <w:spacing w:val="-47"/>
              </w:rPr>
              <w:t xml:space="preserve"> </w:t>
            </w:r>
            <w:r w:rsidRPr="00503EF3">
              <w:rPr>
                <w:rFonts w:cs="Times New Roman"/>
              </w:rPr>
              <w:t>света</w:t>
            </w:r>
          </w:p>
        </w:tc>
        <w:tc>
          <w:tcPr>
            <w:tcW w:w="9337" w:type="dxa"/>
          </w:tcPr>
          <w:p w:rsidR="005974A6" w:rsidRPr="00503EF3" w:rsidRDefault="005974A6" w:rsidP="00527DA2">
            <w:pPr>
              <w:spacing w:before="1"/>
              <w:ind w:left="110"/>
              <w:rPr>
                <w:rFonts w:cs="Times New Roman"/>
                <w:b/>
              </w:rPr>
            </w:pPr>
            <w:r w:rsidRPr="00503EF3">
              <w:rPr>
                <w:rFonts w:cs="Times New Roman"/>
                <w:b/>
              </w:rPr>
              <w:lastRenderedPageBreak/>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4"/>
              </w:rPr>
              <w:t xml:space="preserve"> </w:t>
            </w:r>
            <w:r w:rsidRPr="00503EF3">
              <w:rPr>
                <w:rFonts w:cs="Times New Roman"/>
                <w:b/>
              </w:rPr>
              <w:t>материала:</w:t>
            </w:r>
          </w:p>
        </w:tc>
        <w:tc>
          <w:tcPr>
            <w:tcW w:w="1267" w:type="dxa"/>
            <w:vMerge w:val="restart"/>
          </w:tcPr>
          <w:p w:rsidR="005974A6" w:rsidRPr="00503EF3" w:rsidRDefault="005974A6" w:rsidP="00527DA2">
            <w:pPr>
              <w:ind w:left="12"/>
              <w:jc w:val="center"/>
              <w:rPr>
                <w:rFonts w:cs="Times New Roman"/>
              </w:rPr>
            </w:pPr>
            <w:r w:rsidRPr="00503EF3">
              <w:rPr>
                <w:rFonts w:cs="Times New Roman"/>
              </w:rPr>
              <w:t>4</w:t>
            </w:r>
          </w:p>
        </w:tc>
        <w:tc>
          <w:tcPr>
            <w:tcW w:w="1643" w:type="dxa"/>
            <w:vMerge/>
          </w:tcPr>
          <w:p w:rsidR="005974A6" w:rsidRPr="00503EF3" w:rsidRDefault="005974A6" w:rsidP="00527DA2">
            <w:pPr>
              <w:rPr>
                <w:rFonts w:cs="Times New Roman"/>
              </w:rPr>
            </w:pPr>
          </w:p>
        </w:tc>
      </w:tr>
      <w:tr w:rsidR="005974A6" w:rsidRPr="00503EF3" w:rsidTr="00527DA2">
        <w:trPr>
          <w:trHeight w:val="2020"/>
        </w:trPr>
        <w:tc>
          <w:tcPr>
            <w:tcW w:w="2321" w:type="dxa"/>
            <w:vMerge/>
          </w:tcPr>
          <w:p w:rsidR="005974A6" w:rsidRPr="00503EF3" w:rsidRDefault="005974A6" w:rsidP="00527DA2">
            <w:pPr>
              <w:rPr>
                <w:rFonts w:cs="Times New Roman"/>
              </w:rPr>
            </w:pPr>
          </w:p>
        </w:tc>
        <w:tc>
          <w:tcPr>
            <w:tcW w:w="9337" w:type="dxa"/>
          </w:tcPr>
          <w:p w:rsidR="005974A6" w:rsidRPr="00503EF3" w:rsidRDefault="005974A6" w:rsidP="00527DA2">
            <w:pPr>
              <w:spacing w:before="1"/>
              <w:ind w:left="109" w:right="89"/>
              <w:jc w:val="both"/>
              <w:rPr>
                <w:rFonts w:cs="Times New Roman"/>
              </w:rPr>
            </w:pPr>
            <w:r w:rsidRPr="00503EF3">
              <w:rPr>
                <w:rFonts w:cs="Times New Roman"/>
              </w:rPr>
              <w:t>Интерференция света. Когерентность световых лучей. Интерференция в тонких пленках.</w:t>
            </w:r>
            <w:r w:rsidRPr="00503EF3">
              <w:rPr>
                <w:rFonts w:cs="Times New Roman"/>
                <w:spacing w:val="1"/>
              </w:rPr>
              <w:t xml:space="preserve"> </w:t>
            </w:r>
            <w:r w:rsidRPr="00503EF3">
              <w:rPr>
                <w:rFonts w:cs="Times New Roman"/>
              </w:rPr>
              <w:t>Кольца Ньютона. Использование интерференции в науке и технике. Дифракция света.</w:t>
            </w:r>
            <w:r w:rsidRPr="00503EF3">
              <w:rPr>
                <w:rFonts w:cs="Times New Roman"/>
                <w:spacing w:val="1"/>
              </w:rPr>
              <w:t xml:space="preserve"> </w:t>
            </w:r>
            <w:r w:rsidRPr="00503EF3">
              <w:rPr>
                <w:rFonts w:cs="Times New Roman"/>
              </w:rPr>
              <w:t>Дифракция</w:t>
            </w:r>
            <w:r w:rsidRPr="00503EF3">
              <w:rPr>
                <w:rFonts w:cs="Times New Roman"/>
                <w:spacing w:val="1"/>
              </w:rPr>
              <w:t xml:space="preserve"> </w:t>
            </w:r>
            <w:r w:rsidRPr="00503EF3">
              <w:rPr>
                <w:rFonts w:cs="Times New Roman"/>
              </w:rPr>
              <w:t>на</w:t>
            </w:r>
            <w:r w:rsidRPr="00503EF3">
              <w:rPr>
                <w:rFonts w:cs="Times New Roman"/>
                <w:spacing w:val="1"/>
              </w:rPr>
              <w:t xml:space="preserve"> </w:t>
            </w:r>
            <w:r w:rsidRPr="00503EF3">
              <w:rPr>
                <w:rFonts w:cs="Times New Roman"/>
              </w:rPr>
              <w:t>щели</w:t>
            </w:r>
            <w:r w:rsidRPr="00503EF3">
              <w:rPr>
                <w:rFonts w:cs="Times New Roman"/>
                <w:spacing w:val="1"/>
              </w:rPr>
              <w:t xml:space="preserve"> </w:t>
            </w:r>
            <w:r w:rsidRPr="00503EF3">
              <w:rPr>
                <w:rFonts w:cs="Times New Roman"/>
              </w:rPr>
              <w:t>в</w:t>
            </w:r>
            <w:r w:rsidRPr="00503EF3">
              <w:rPr>
                <w:rFonts w:cs="Times New Roman"/>
                <w:spacing w:val="1"/>
              </w:rPr>
              <w:t xml:space="preserve"> </w:t>
            </w:r>
            <w:r w:rsidRPr="00503EF3">
              <w:rPr>
                <w:rFonts w:cs="Times New Roman"/>
              </w:rPr>
              <w:t>параллельных</w:t>
            </w:r>
            <w:r w:rsidRPr="00503EF3">
              <w:rPr>
                <w:rFonts w:cs="Times New Roman"/>
                <w:spacing w:val="1"/>
              </w:rPr>
              <w:t xml:space="preserve"> </w:t>
            </w:r>
            <w:r w:rsidRPr="00503EF3">
              <w:rPr>
                <w:rFonts w:cs="Times New Roman"/>
              </w:rPr>
              <w:t>лучах.</w:t>
            </w:r>
            <w:r w:rsidRPr="00503EF3">
              <w:rPr>
                <w:rFonts w:cs="Times New Roman"/>
                <w:spacing w:val="1"/>
              </w:rPr>
              <w:t xml:space="preserve"> </w:t>
            </w:r>
            <w:r w:rsidRPr="00503EF3">
              <w:rPr>
                <w:rFonts w:cs="Times New Roman"/>
              </w:rPr>
              <w:t>Дифракционная</w:t>
            </w:r>
            <w:r w:rsidRPr="00503EF3">
              <w:rPr>
                <w:rFonts w:cs="Times New Roman"/>
                <w:spacing w:val="1"/>
              </w:rPr>
              <w:t xml:space="preserve"> </w:t>
            </w:r>
            <w:r w:rsidRPr="00503EF3">
              <w:rPr>
                <w:rFonts w:cs="Times New Roman"/>
              </w:rPr>
              <w:t>решетка.</w:t>
            </w:r>
            <w:r w:rsidRPr="00503EF3">
              <w:rPr>
                <w:rFonts w:cs="Times New Roman"/>
                <w:spacing w:val="1"/>
              </w:rPr>
              <w:t xml:space="preserve"> </w:t>
            </w:r>
            <w:r w:rsidRPr="00503EF3">
              <w:rPr>
                <w:rFonts w:cs="Times New Roman"/>
              </w:rPr>
              <w:t>Поляризация</w:t>
            </w:r>
            <w:r w:rsidRPr="00503EF3">
              <w:rPr>
                <w:rFonts w:cs="Times New Roman"/>
                <w:spacing w:val="1"/>
              </w:rPr>
              <w:t xml:space="preserve"> </w:t>
            </w:r>
            <w:r w:rsidRPr="00503EF3">
              <w:rPr>
                <w:rFonts w:cs="Times New Roman"/>
              </w:rPr>
              <w:t>поперечных</w:t>
            </w:r>
            <w:r w:rsidRPr="00503EF3">
              <w:rPr>
                <w:rFonts w:cs="Times New Roman"/>
                <w:spacing w:val="1"/>
              </w:rPr>
              <w:t xml:space="preserve"> </w:t>
            </w:r>
            <w:r w:rsidRPr="00503EF3">
              <w:rPr>
                <w:rFonts w:cs="Times New Roman"/>
              </w:rPr>
              <w:t>волн.</w:t>
            </w:r>
            <w:r w:rsidRPr="00503EF3">
              <w:rPr>
                <w:rFonts w:cs="Times New Roman"/>
                <w:spacing w:val="1"/>
              </w:rPr>
              <w:t xml:space="preserve"> </w:t>
            </w:r>
            <w:r w:rsidRPr="00503EF3">
              <w:rPr>
                <w:rFonts w:cs="Times New Roman"/>
              </w:rPr>
              <w:t>Поляризация</w:t>
            </w:r>
            <w:r w:rsidRPr="00503EF3">
              <w:rPr>
                <w:rFonts w:cs="Times New Roman"/>
                <w:spacing w:val="1"/>
              </w:rPr>
              <w:t xml:space="preserve"> </w:t>
            </w:r>
            <w:r w:rsidRPr="00503EF3">
              <w:rPr>
                <w:rFonts w:cs="Times New Roman"/>
              </w:rPr>
              <w:t>света.</w:t>
            </w:r>
            <w:r w:rsidRPr="00503EF3">
              <w:rPr>
                <w:rFonts w:cs="Times New Roman"/>
                <w:spacing w:val="1"/>
              </w:rPr>
              <w:t xml:space="preserve"> </w:t>
            </w:r>
            <w:r w:rsidRPr="00503EF3">
              <w:rPr>
                <w:rFonts w:cs="Times New Roman"/>
              </w:rPr>
              <w:t>Поляроиды.</w:t>
            </w:r>
            <w:r w:rsidRPr="00503EF3">
              <w:rPr>
                <w:rFonts w:cs="Times New Roman"/>
                <w:spacing w:val="1"/>
              </w:rPr>
              <w:t xml:space="preserve"> </w:t>
            </w:r>
            <w:r w:rsidRPr="00503EF3">
              <w:rPr>
                <w:rFonts w:cs="Times New Roman"/>
              </w:rPr>
              <w:t>Дисперсия</w:t>
            </w:r>
            <w:r w:rsidRPr="00503EF3">
              <w:rPr>
                <w:rFonts w:cs="Times New Roman"/>
                <w:spacing w:val="1"/>
              </w:rPr>
              <w:t xml:space="preserve"> </w:t>
            </w:r>
            <w:r w:rsidRPr="00503EF3">
              <w:rPr>
                <w:rFonts w:cs="Times New Roman"/>
              </w:rPr>
              <w:t>света.</w:t>
            </w:r>
            <w:r w:rsidRPr="00503EF3">
              <w:rPr>
                <w:rFonts w:cs="Times New Roman"/>
                <w:spacing w:val="1"/>
              </w:rPr>
              <w:t xml:space="preserve"> </w:t>
            </w:r>
            <w:r w:rsidRPr="00503EF3">
              <w:rPr>
                <w:rFonts w:cs="Times New Roman"/>
              </w:rPr>
              <w:t>Виды</w:t>
            </w:r>
            <w:r w:rsidRPr="00503EF3">
              <w:rPr>
                <w:rFonts w:cs="Times New Roman"/>
                <w:spacing w:val="1"/>
              </w:rPr>
              <w:t xml:space="preserve"> </w:t>
            </w:r>
            <w:r w:rsidRPr="00503EF3">
              <w:rPr>
                <w:rFonts w:cs="Times New Roman"/>
              </w:rPr>
              <w:t>излучений.</w:t>
            </w:r>
            <w:r w:rsidRPr="00503EF3">
              <w:rPr>
                <w:rFonts w:cs="Times New Roman"/>
                <w:spacing w:val="1"/>
              </w:rPr>
              <w:t xml:space="preserve"> </w:t>
            </w:r>
            <w:r w:rsidRPr="00503EF3">
              <w:rPr>
                <w:rFonts w:cs="Times New Roman"/>
              </w:rPr>
              <w:t>Виды</w:t>
            </w:r>
            <w:r w:rsidRPr="00503EF3">
              <w:rPr>
                <w:rFonts w:cs="Times New Roman"/>
                <w:spacing w:val="1"/>
              </w:rPr>
              <w:t xml:space="preserve"> </w:t>
            </w:r>
            <w:r w:rsidRPr="00503EF3">
              <w:rPr>
                <w:rFonts w:cs="Times New Roman"/>
              </w:rPr>
              <w:t>спектров.</w:t>
            </w:r>
            <w:r w:rsidRPr="00503EF3">
              <w:rPr>
                <w:rFonts w:cs="Times New Roman"/>
                <w:spacing w:val="1"/>
              </w:rPr>
              <w:t xml:space="preserve"> </w:t>
            </w:r>
            <w:r w:rsidRPr="00503EF3">
              <w:rPr>
                <w:rFonts w:cs="Times New Roman"/>
              </w:rPr>
              <w:t>Спектры</w:t>
            </w:r>
            <w:r w:rsidRPr="00503EF3">
              <w:rPr>
                <w:rFonts w:cs="Times New Roman"/>
                <w:spacing w:val="1"/>
              </w:rPr>
              <w:t xml:space="preserve"> </w:t>
            </w:r>
            <w:r w:rsidRPr="00503EF3">
              <w:rPr>
                <w:rFonts w:cs="Times New Roman"/>
              </w:rPr>
              <w:t>испускания.</w:t>
            </w:r>
            <w:r w:rsidRPr="00503EF3">
              <w:rPr>
                <w:rFonts w:cs="Times New Roman"/>
                <w:spacing w:val="1"/>
              </w:rPr>
              <w:t xml:space="preserve"> </w:t>
            </w:r>
            <w:r w:rsidRPr="00503EF3">
              <w:rPr>
                <w:rFonts w:cs="Times New Roman"/>
              </w:rPr>
              <w:t>Спектры</w:t>
            </w:r>
            <w:r w:rsidRPr="00503EF3">
              <w:rPr>
                <w:rFonts w:cs="Times New Roman"/>
                <w:spacing w:val="1"/>
              </w:rPr>
              <w:t xml:space="preserve"> </w:t>
            </w:r>
            <w:r w:rsidRPr="00503EF3">
              <w:rPr>
                <w:rFonts w:cs="Times New Roman"/>
              </w:rPr>
              <w:t>поглощения.</w:t>
            </w:r>
            <w:r w:rsidRPr="00503EF3">
              <w:rPr>
                <w:rFonts w:cs="Times New Roman"/>
                <w:spacing w:val="1"/>
              </w:rPr>
              <w:t xml:space="preserve"> </w:t>
            </w:r>
            <w:r w:rsidRPr="00503EF3">
              <w:rPr>
                <w:rFonts w:cs="Times New Roman"/>
              </w:rPr>
              <w:t>Спектральный</w:t>
            </w:r>
            <w:r w:rsidRPr="00503EF3">
              <w:rPr>
                <w:rFonts w:cs="Times New Roman"/>
                <w:spacing w:val="1"/>
              </w:rPr>
              <w:t xml:space="preserve"> </w:t>
            </w:r>
            <w:r w:rsidRPr="00503EF3">
              <w:rPr>
                <w:rFonts w:cs="Times New Roman"/>
              </w:rPr>
              <w:t>анализ.</w:t>
            </w:r>
            <w:r w:rsidRPr="00503EF3">
              <w:rPr>
                <w:rFonts w:cs="Times New Roman"/>
                <w:spacing w:val="1"/>
              </w:rPr>
              <w:t xml:space="preserve"> Спектральные классы звезд. </w:t>
            </w:r>
            <w:r w:rsidRPr="00503EF3">
              <w:rPr>
                <w:rFonts w:cs="Times New Roman"/>
              </w:rPr>
              <w:t>Ультрафиолетовое</w:t>
            </w:r>
            <w:r w:rsidRPr="00503EF3">
              <w:rPr>
                <w:rFonts w:cs="Times New Roman"/>
                <w:spacing w:val="1"/>
              </w:rPr>
              <w:t xml:space="preserve"> </w:t>
            </w:r>
            <w:r w:rsidRPr="00503EF3">
              <w:rPr>
                <w:rFonts w:cs="Times New Roman"/>
              </w:rPr>
              <w:t>излучение.</w:t>
            </w:r>
            <w:r w:rsidRPr="00503EF3">
              <w:rPr>
                <w:rFonts w:cs="Times New Roman"/>
                <w:spacing w:val="-6"/>
              </w:rPr>
              <w:t xml:space="preserve"> </w:t>
            </w:r>
            <w:r w:rsidRPr="00503EF3">
              <w:rPr>
                <w:rFonts w:cs="Times New Roman"/>
              </w:rPr>
              <w:t>Инфракрасное</w:t>
            </w:r>
            <w:r w:rsidRPr="00503EF3">
              <w:rPr>
                <w:rFonts w:cs="Times New Roman"/>
                <w:spacing w:val="-4"/>
              </w:rPr>
              <w:t xml:space="preserve"> </w:t>
            </w:r>
            <w:r w:rsidRPr="00503EF3">
              <w:rPr>
                <w:rFonts w:cs="Times New Roman"/>
              </w:rPr>
              <w:t>излучение.</w:t>
            </w:r>
            <w:r w:rsidRPr="00503EF3">
              <w:rPr>
                <w:rFonts w:cs="Times New Roman"/>
                <w:spacing w:val="-8"/>
              </w:rPr>
              <w:t xml:space="preserve"> </w:t>
            </w:r>
            <w:r w:rsidRPr="00503EF3">
              <w:rPr>
                <w:rFonts w:cs="Times New Roman"/>
              </w:rPr>
              <w:t>Рентгеновские</w:t>
            </w:r>
            <w:r w:rsidRPr="00503EF3">
              <w:rPr>
                <w:rFonts w:cs="Times New Roman"/>
                <w:spacing w:val="-4"/>
              </w:rPr>
              <w:t xml:space="preserve"> </w:t>
            </w:r>
            <w:r w:rsidRPr="00503EF3">
              <w:rPr>
                <w:rFonts w:cs="Times New Roman"/>
              </w:rPr>
              <w:t>лучи.</w:t>
            </w:r>
            <w:r w:rsidRPr="00503EF3">
              <w:rPr>
                <w:rFonts w:cs="Times New Roman"/>
                <w:spacing w:val="-6"/>
              </w:rPr>
              <w:t xml:space="preserve"> </w:t>
            </w:r>
            <w:r w:rsidRPr="00503EF3">
              <w:rPr>
                <w:rFonts w:cs="Times New Roman"/>
              </w:rPr>
              <w:t>Их</w:t>
            </w:r>
            <w:r w:rsidRPr="00503EF3">
              <w:rPr>
                <w:rFonts w:cs="Times New Roman"/>
                <w:spacing w:val="-6"/>
              </w:rPr>
              <w:t xml:space="preserve"> </w:t>
            </w:r>
            <w:r w:rsidRPr="00503EF3">
              <w:rPr>
                <w:rFonts w:cs="Times New Roman"/>
              </w:rPr>
              <w:t>природа</w:t>
            </w:r>
            <w:r w:rsidRPr="00503EF3">
              <w:rPr>
                <w:rFonts w:cs="Times New Roman"/>
                <w:spacing w:val="-7"/>
              </w:rPr>
              <w:t xml:space="preserve"> </w:t>
            </w:r>
            <w:r w:rsidRPr="00503EF3">
              <w:rPr>
                <w:rFonts w:cs="Times New Roman"/>
              </w:rPr>
              <w:t>и</w:t>
            </w:r>
            <w:r w:rsidRPr="00503EF3">
              <w:rPr>
                <w:rFonts w:cs="Times New Roman"/>
                <w:spacing w:val="-5"/>
              </w:rPr>
              <w:t xml:space="preserve"> </w:t>
            </w:r>
            <w:r w:rsidRPr="00503EF3">
              <w:rPr>
                <w:rFonts w:cs="Times New Roman"/>
              </w:rPr>
              <w:t>свойства.</w:t>
            </w:r>
            <w:r w:rsidRPr="00503EF3">
              <w:rPr>
                <w:rFonts w:cs="Times New Roman"/>
                <w:spacing w:val="-7"/>
              </w:rPr>
              <w:t xml:space="preserve"> </w:t>
            </w:r>
            <w:r w:rsidRPr="00503EF3">
              <w:rPr>
                <w:rFonts w:cs="Times New Roman"/>
              </w:rPr>
              <w:t>Шкала электромагнитных</w:t>
            </w:r>
            <w:r w:rsidRPr="00503EF3">
              <w:rPr>
                <w:rFonts w:cs="Times New Roman"/>
                <w:spacing w:val="-6"/>
              </w:rPr>
              <w:t xml:space="preserve"> </w:t>
            </w:r>
            <w:r w:rsidRPr="00503EF3">
              <w:rPr>
                <w:rFonts w:cs="Times New Roman"/>
              </w:rPr>
              <w:t>излучений</w:t>
            </w:r>
          </w:p>
        </w:tc>
        <w:tc>
          <w:tcPr>
            <w:tcW w:w="1267" w:type="dxa"/>
            <w:vMerge/>
            <w:tcBorders>
              <w:top w:val="nil"/>
            </w:tcBorders>
          </w:tcPr>
          <w:p w:rsidR="005974A6" w:rsidRPr="00503EF3" w:rsidRDefault="005974A6" w:rsidP="00527DA2">
            <w:pPr>
              <w:rPr>
                <w:rFonts w:cs="Times New Roman"/>
              </w:rPr>
            </w:pPr>
          </w:p>
        </w:tc>
        <w:tc>
          <w:tcPr>
            <w:tcW w:w="1643" w:type="dxa"/>
            <w:vMerge/>
          </w:tcPr>
          <w:p w:rsidR="005974A6" w:rsidRPr="00503EF3" w:rsidRDefault="005974A6" w:rsidP="00527DA2">
            <w:pPr>
              <w:rPr>
                <w:rFonts w:cs="Times New Roman"/>
              </w:rPr>
            </w:pPr>
          </w:p>
        </w:tc>
      </w:tr>
      <w:tr w:rsidR="005974A6" w:rsidRPr="00503EF3" w:rsidTr="00527DA2">
        <w:trPr>
          <w:trHeight w:val="520"/>
        </w:trPr>
        <w:tc>
          <w:tcPr>
            <w:tcW w:w="2321" w:type="dxa"/>
            <w:vMerge/>
          </w:tcPr>
          <w:p w:rsidR="005974A6" w:rsidRPr="00503EF3" w:rsidRDefault="005974A6" w:rsidP="00527DA2">
            <w:pPr>
              <w:rPr>
                <w:rFonts w:cs="Times New Roman"/>
              </w:rPr>
            </w:pPr>
          </w:p>
        </w:tc>
        <w:tc>
          <w:tcPr>
            <w:tcW w:w="9337" w:type="dxa"/>
          </w:tcPr>
          <w:p w:rsidR="005974A6" w:rsidRPr="00503EF3" w:rsidRDefault="005974A6" w:rsidP="00527DA2">
            <w:pPr>
              <w:ind w:left="110"/>
              <w:rPr>
                <w:rFonts w:cs="Times New Roman"/>
                <w:b/>
              </w:rPr>
            </w:pPr>
            <w:r w:rsidRPr="00503EF3">
              <w:rPr>
                <w:rFonts w:cs="Times New Roman"/>
                <w:b/>
              </w:rPr>
              <w:t>Лабораторные</w:t>
            </w:r>
            <w:r w:rsidRPr="00503EF3">
              <w:rPr>
                <w:rFonts w:cs="Times New Roman"/>
                <w:b/>
                <w:spacing w:val="-3"/>
              </w:rPr>
              <w:t xml:space="preserve"> </w:t>
            </w:r>
            <w:r w:rsidRPr="00503EF3">
              <w:rPr>
                <w:rFonts w:cs="Times New Roman"/>
                <w:b/>
              </w:rPr>
              <w:t>работы:</w:t>
            </w:r>
          </w:p>
          <w:p w:rsidR="005974A6" w:rsidRPr="00503EF3" w:rsidRDefault="005974A6" w:rsidP="00527DA2">
            <w:pPr>
              <w:tabs>
                <w:tab w:val="left" w:pos="441"/>
              </w:tabs>
              <w:spacing w:before="19"/>
              <w:ind w:left="109"/>
              <w:rPr>
                <w:rFonts w:cs="Times New Roman"/>
              </w:rPr>
            </w:pPr>
            <w:r w:rsidRPr="00503EF3">
              <w:rPr>
                <w:rFonts w:cs="Times New Roman"/>
                <w:color w:val="171717"/>
              </w:rPr>
              <w:t>7. Определение</w:t>
            </w:r>
            <w:r w:rsidRPr="00503EF3">
              <w:rPr>
                <w:rFonts w:cs="Times New Roman"/>
                <w:color w:val="171717"/>
                <w:spacing w:val="-2"/>
              </w:rPr>
              <w:t xml:space="preserve"> </w:t>
            </w:r>
            <w:r w:rsidRPr="00503EF3">
              <w:rPr>
                <w:rFonts w:cs="Times New Roman"/>
                <w:color w:val="171717"/>
              </w:rPr>
              <w:t>длины</w:t>
            </w:r>
            <w:r w:rsidRPr="00503EF3">
              <w:rPr>
                <w:rFonts w:cs="Times New Roman"/>
                <w:color w:val="171717"/>
                <w:spacing w:val="-5"/>
              </w:rPr>
              <w:t xml:space="preserve"> </w:t>
            </w:r>
            <w:r w:rsidRPr="00503EF3">
              <w:rPr>
                <w:rFonts w:cs="Times New Roman"/>
                <w:color w:val="171717"/>
              </w:rPr>
              <w:t>световой</w:t>
            </w:r>
            <w:r w:rsidRPr="00503EF3">
              <w:rPr>
                <w:rFonts w:cs="Times New Roman"/>
                <w:color w:val="171717"/>
                <w:spacing w:val="-2"/>
              </w:rPr>
              <w:t xml:space="preserve"> </w:t>
            </w:r>
            <w:r w:rsidRPr="00503EF3">
              <w:rPr>
                <w:rFonts w:cs="Times New Roman"/>
                <w:color w:val="171717"/>
              </w:rPr>
              <w:t>волны</w:t>
            </w:r>
            <w:r w:rsidRPr="00503EF3">
              <w:rPr>
                <w:rFonts w:cs="Times New Roman"/>
                <w:color w:val="171717"/>
                <w:spacing w:val="-5"/>
              </w:rPr>
              <w:t xml:space="preserve"> </w:t>
            </w:r>
            <w:r w:rsidRPr="00503EF3">
              <w:rPr>
                <w:rFonts w:cs="Times New Roman"/>
                <w:color w:val="171717"/>
              </w:rPr>
              <w:t>с</w:t>
            </w:r>
            <w:r w:rsidRPr="00503EF3">
              <w:rPr>
                <w:rFonts w:cs="Times New Roman"/>
                <w:color w:val="171717"/>
                <w:spacing w:val="-3"/>
              </w:rPr>
              <w:t xml:space="preserve"> </w:t>
            </w:r>
            <w:r w:rsidRPr="00503EF3">
              <w:rPr>
                <w:rFonts w:cs="Times New Roman"/>
                <w:color w:val="171717"/>
              </w:rPr>
              <w:t>помощью</w:t>
            </w:r>
            <w:r w:rsidRPr="00503EF3">
              <w:rPr>
                <w:rFonts w:cs="Times New Roman"/>
                <w:color w:val="171717"/>
                <w:spacing w:val="-4"/>
              </w:rPr>
              <w:t xml:space="preserve"> </w:t>
            </w:r>
            <w:r w:rsidRPr="00503EF3">
              <w:rPr>
                <w:rFonts w:cs="Times New Roman"/>
                <w:color w:val="171717"/>
              </w:rPr>
              <w:t>дифракционной</w:t>
            </w:r>
            <w:r w:rsidRPr="00503EF3">
              <w:rPr>
                <w:rFonts w:cs="Times New Roman"/>
                <w:color w:val="171717"/>
                <w:spacing w:val="-1"/>
              </w:rPr>
              <w:t xml:space="preserve"> </w:t>
            </w:r>
            <w:r w:rsidRPr="00503EF3">
              <w:rPr>
                <w:rFonts w:cs="Times New Roman"/>
                <w:color w:val="171717"/>
              </w:rPr>
              <w:t>решетки</w:t>
            </w:r>
          </w:p>
        </w:tc>
        <w:tc>
          <w:tcPr>
            <w:tcW w:w="1267" w:type="dxa"/>
          </w:tcPr>
          <w:p w:rsidR="005974A6" w:rsidRPr="00503EF3" w:rsidRDefault="005974A6" w:rsidP="00527DA2">
            <w:pPr>
              <w:spacing w:before="6"/>
              <w:rPr>
                <w:rFonts w:cs="Times New Roman"/>
                <w:b/>
                <w:i/>
              </w:rPr>
            </w:pPr>
          </w:p>
          <w:p w:rsidR="005974A6" w:rsidRPr="00503EF3" w:rsidRDefault="005974A6" w:rsidP="00527DA2">
            <w:pPr>
              <w:ind w:left="12"/>
              <w:jc w:val="center"/>
              <w:rPr>
                <w:rFonts w:cs="Times New Roman"/>
              </w:rPr>
            </w:pPr>
            <w:r w:rsidRPr="00503EF3">
              <w:rPr>
                <w:rFonts w:cs="Times New Roman"/>
              </w:rPr>
              <w:t>2</w:t>
            </w:r>
          </w:p>
        </w:tc>
        <w:tc>
          <w:tcPr>
            <w:tcW w:w="1643" w:type="dxa"/>
            <w:vMerge/>
          </w:tcPr>
          <w:p w:rsidR="005974A6" w:rsidRPr="00503EF3" w:rsidRDefault="005974A6" w:rsidP="00527DA2">
            <w:pPr>
              <w:rPr>
                <w:rFonts w:cs="Times New Roman"/>
              </w:rPr>
            </w:pPr>
          </w:p>
        </w:tc>
      </w:tr>
      <w:tr w:rsidR="005974A6" w:rsidRPr="00503EF3" w:rsidTr="00527DA2">
        <w:trPr>
          <w:trHeight w:val="290"/>
        </w:trPr>
        <w:tc>
          <w:tcPr>
            <w:tcW w:w="2321" w:type="dxa"/>
            <w:vMerge/>
          </w:tcPr>
          <w:p w:rsidR="005974A6" w:rsidRPr="00503EF3" w:rsidRDefault="005974A6" w:rsidP="00527DA2">
            <w:pPr>
              <w:spacing w:line="268" w:lineRule="exact"/>
              <w:ind w:left="2410" w:firstLine="10"/>
              <w:rPr>
                <w:rFonts w:cs="Times New Roman"/>
              </w:rPr>
            </w:pPr>
          </w:p>
        </w:tc>
        <w:tc>
          <w:tcPr>
            <w:tcW w:w="9337" w:type="dxa"/>
          </w:tcPr>
          <w:p w:rsidR="005974A6" w:rsidRPr="00503EF3" w:rsidRDefault="005974A6" w:rsidP="00527DA2">
            <w:pPr>
              <w:ind w:left="10" w:hanging="10"/>
              <w:jc w:val="both"/>
              <w:rPr>
                <w:rFonts w:cs="Times New Roman"/>
                <w:b/>
              </w:rPr>
            </w:pPr>
            <w:r w:rsidRPr="00503EF3">
              <w:rPr>
                <w:rFonts w:cs="Times New Roman"/>
                <w:b/>
              </w:rPr>
              <w:t>Контрольная</w:t>
            </w:r>
            <w:r w:rsidRPr="00503EF3">
              <w:rPr>
                <w:rFonts w:cs="Times New Roman"/>
                <w:b/>
                <w:spacing w:val="-1"/>
              </w:rPr>
              <w:t xml:space="preserve"> </w:t>
            </w:r>
            <w:r w:rsidRPr="00503EF3">
              <w:rPr>
                <w:rFonts w:cs="Times New Roman"/>
                <w:b/>
              </w:rPr>
              <w:t>работа</w:t>
            </w:r>
            <w:r w:rsidRPr="00503EF3">
              <w:rPr>
                <w:rFonts w:cs="Times New Roman"/>
                <w:b/>
                <w:spacing w:val="-2"/>
              </w:rPr>
              <w:t xml:space="preserve"> </w:t>
            </w:r>
            <w:r w:rsidRPr="00503EF3">
              <w:rPr>
                <w:rFonts w:cs="Times New Roman"/>
                <w:b/>
              </w:rPr>
              <w:t>№</w:t>
            </w:r>
            <w:r w:rsidRPr="00503EF3">
              <w:rPr>
                <w:rFonts w:cs="Times New Roman"/>
                <w:b/>
                <w:spacing w:val="-1"/>
              </w:rPr>
              <w:t xml:space="preserve"> </w:t>
            </w:r>
            <w:r w:rsidRPr="00503EF3">
              <w:rPr>
                <w:rFonts w:cs="Times New Roman"/>
                <w:b/>
              </w:rPr>
              <w:t>3</w:t>
            </w:r>
            <w:r w:rsidRPr="00503EF3">
              <w:rPr>
                <w:rFonts w:cs="Times New Roman"/>
                <w:b/>
                <w:spacing w:val="-4"/>
              </w:rPr>
              <w:t xml:space="preserve"> </w:t>
            </w:r>
            <w:r w:rsidRPr="00503EF3">
              <w:rPr>
                <w:rFonts w:cs="Times New Roman"/>
              </w:rPr>
              <w:t>«Колебания и</w:t>
            </w:r>
            <w:r w:rsidRPr="00503EF3">
              <w:rPr>
                <w:rFonts w:cs="Times New Roman"/>
                <w:spacing w:val="-3"/>
              </w:rPr>
              <w:t xml:space="preserve"> </w:t>
            </w:r>
            <w:r w:rsidRPr="00503EF3">
              <w:rPr>
                <w:rFonts w:cs="Times New Roman"/>
              </w:rPr>
              <w:t>волны. Оптика»</w:t>
            </w:r>
          </w:p>
        </w:tc>
        <w:tc>
          <w:tcPr>
            <w:tcW w:w="1267" w:type="dxa"/>
          </w:tcPr>
          <w:p w:rsidR="005974A6" w:rsidRPr="00503EF3" w:rsidRDefault="005974A6" w:rsidP="00527DA2">
            <w:pPr>
              <w:spacing w:line="268" w:lineRule="exact"/>
              <w:ind w:left="12"/>
              <w:jc w:val="center"/>
              <w:rPr>
                <w:rFonts w:cs="Times New Roman"/>
              </w:rPr>
            </w:pPr>
            <w:r w:rsidRPr="00503EF3">
              <w:rPr>
                <w:rFonts w:cs="Times New Roman"/>
              </w:rPr>
              <w:t>2</w:t>
            </w:r>
          </w:p>
        </w:tc>
        <w:tc>
          <w:tcPr>
            <w:tcW w:w="1643" w:type="dxa"/>
            <w:vMerge/>
          </w:tcPr>
          <w:p w:rsidR="005974A6" w:rsidRPr="00503EF3" w:rsidRDefault="005974A6" w:rsidP="00527DA2">
            <w:pPr>
              <w:rPr>
                <w:rFonts w:cs="Times New Roman"/>
              </w:rPr>
            </w:pPr>
          </w:p>
        </w:tc>
      </w:tr>
      <w:tr w:rsidR="005974A6" w:rsidRPr="00503EF3" w:rsidTr="00527DA2">
        <w:trPr>
          <w:trHeight w:val="868"/>
        </w:trPr>
        <w:tc>
          <w:tcPr>
            <w:tcW w:w="2321" w:type="dxa"/>
          </w:tcPr>
          <w:p w:rsidR="005974A6" w:rsidRPr="00503EF3" w:rsidRDefault="005974A6" w:rsidP="00527DA2">
            <w:pPr>
              <w:spacing w:line="268" w:lineRule="exact"/>
              <w:ind w:left="125" w:right="119"/>
              <w:jc w:val="center"/>
              <w:rPr>
                <w:rFonts w:cs="Times New Roman"/>
                <w:b/>
              </w:rPr>
            </w:pPr>
            <w:r w:rsidRPr="00503EF3">
              <w:rPr>
                <w:rFonts w:cs="Times New Roman"/>
                <w:b/>
              </w:rPr>
              <w:t>Тема</w:t>
            </w:r>
            <w:r w:rsidRPr="00503EF3">
              <w:rPr>
                <w:rFonts w:cs="Times New Roman"/>
                <w:b/>
                <w:spacing w:val="-3"/>
              </w:rPr>
              <w:t xml:space="preserve"> </w:t>
            </w:r>
            <w:r w:rsidRPr="00503EF3">
              <w:rPr>
                <w:rFonts w:cs="Times New Roman"/>
                <w:b/>
              </w:rPr>
              <w:t>5.3</w:t>
            </w:r>
          </w:p>
          <w:p w:rsidR="005974A6" w:rsidRPr="00503EF3" w:rsidRDefault="005974A6" w:rsidP="00527DA2">
            <w:pPr>
              <w:spacing w:line="290" w:lineRule="atLeast"/>
              <w:ind w:left="125" w:right="117"/>
              <w:jc w:val="center"/>
              <w:rPr>
                <w:rFonts w:cs="Times New Roman"/>
              </w:rPr>
            </w:pPr>
            <w:r w:rsidRPr="00503EF3">
              <w:rPr>
                <w:rFonts w:cs="Times New Roman"/>
              </w:rPr>
              <w:t>Специальная теория</w:t>
            </w:r>
            <w:r w:rsidRPr="00503EF3">
              <w:rPr>
                <w:rFonts w:cs="Times New Roman"/>
                <w:spacing w:val="-47"/>
              </w:rPr>
              <w:t xml:space="preserve"> </w:t>
            </w:r>
            <w:r w:rsidRPr="00503EF3">
              <w:rPr>
                <w:rFonts w:cs="Times New Roman"/>
              </w:rPr>
              <w:t>относительности</w:t>
            </w:r>
          </w:p>
        </w:tc>
        <w:tc>
          <w:tcPr>
            <w:tcW w:w="9337" w:type="dxa"/>
          </w:tcPr>
          <w:p w:rsidR="005974A6" w:rsidRPr="00503EF3" w:rsidRDefault="005974A6" w:rsidP="00527DA2">
            <w:pPr>
              <w:ind w:left="110"/>
              <w:rPr>
                <w:rFonts w:cs="Times New Roman"/>
              </w:rPr>
            </w:pPr>
            <w:r w:rsidRPr="00503EF3">
              <w:rPr>
                <w:rFonts w:cs="Times New Roman"/>
              </w:rPr>
              <w:t>Движение</w:t>
            </w:r>
            <w:r w:rsidRPr="00503EF3">
              <w:rPr>
                <w:rFonts w:cs="Times New Roman"/>
                <w:spacing w:val="27"/>
              </w:rPr>
              <w:t xml:space="preserve"> </w:t>
            </w:r>
            <w:r w:rsidRPr="00503EF3">
              <w:rPr>
                <w:rFonts w:cs="Times New Roman"/>
              </w:rPr>
              <w:t>со</w:t>
            </w:r>
            <w:r w:rsidRPr="00503EF3">
              <w:rPr>
                <w:rFonts w:cs="Times New Roman"/>
                <w:spacing w:val="26"/>
              </w:rPr>
              <w:t xml:space="preserve"> </w:t>
            </w:r>
            <w:r w:rsidRPr="00503EF3">
              <w:rPr>
                <w:rFonts w:cs="Times New Roman"/>
              </w:rPr>
              <w:t>скоростью</w:t>
            </w:r>
            <w:r w:rsidRPr="00503EF3">
              <w:rPr>
                <w:rFonts w:cs="Times New Roman"/>
                <w:spacing w:val="24"/>
              </w:rPr>
              <w:t xml:space="preserve"> </w:t>
            </w:r>
            <w:r w:rsidRPr="00503EF3">
              <w:rPr>
                <w:rFonts w:cs="Times New Roman"/>
              </w:rPr>
              <w:t>света.</w:t>
            </w:r>
            <w:r w:rsidRPr="00503EF3">
              <w:rPr>
                <w:rFonts w:cs="Times New Roman"/>
                <w:spacing w:val="26"/>
              </w:rPr>
              <w:t xml:space="preserve"> </w:t>
            </w:r>
            <w:r w:rsidRPr="00503EF3">
              <w:rPr>
                <w:rFonts w:cs="Times New Roman"/>
              </w:rPr>
              <w:t>Постулаты</w:t>
            </w:r>
            <w:r w:rsidRPr="00503EF3">
              <w:rPr>
                <w:rFonts w:cs="Times New Roman"/>
                <w:spacing w:val="27"/>
              </w:rPr>
              <w:t xml:space="preserve"> </w:t>
            </w:r>
            <w:r w:rsidRPr="00503EF3">
              <w:rPr>
                <w:rFonts w:cs="Times New Roman"/>
              </w:rPr>
              <w:t>теории</w:t>
            </w:r>
            <w:r w:rsidRPr="00503EF3">
              <w:rPr>
                <w:rFonts w:cs="Times New Roman"/>
                <w:spacing w:val="25"/>
              </w:rPr>
              <w:t xml:space="preserve"> </w:t>
            </w:r>
            <w:r w:rsidRPr="00503EF3">
              <w:rPr>
                <w:rFonts w:cs="Times New Roman"/>
              </w:rPr>
              <w:t>относительности</w:t>
            </w:r>
            <w:r w:rsidRPr="00503EF3">
              <w:rPr>
                <w:rFonts w:cs="Times New Roman"/>
                <w:spacing w:val="25"/>
              </w:rPr>
              <w:t xml:space="preserve"> </w:t>
            </w:r>
            <w:r w:rsidRPr="00503EF3">
              <w:rPr>
                <w:rFonts w:cs="Times New Roman"/>
              </w:rPr>
              <w:t>и</w:t>
            </w:r>
            <w:r w:rsidRPr="00503EF3">
              <w:rPr>
                <w:rFonts w:cs="Times New Roman"/>
                <w:spacing w:val="27"/>
              </w:rPr>
              <w:t xml:space="preserve"> </w:t>
            </w:r>
            <w:r w:rsidRPr="00503EF3">
              <w:rPr>
                <w:rFonts w:cs="Times New Roman"/>
              </w:rPr>
              <w:t>следствия</w:t>
            </w:r>
            <w:r w:rsidRPr="00503EF3">
              <w:rPr>
                <w:rFonts w:cs="Times New Roman"/>
                <w:spacing w:val="28"/>
              </w:rPr>
              <w:t xml:space="preserve"> </w:t>
            </w:r>
            <w:r w:rsidRPr="00503EF3">
              <w:rPr>
                <w:rFonts w:cs="Times New Roman"/>
              </w:rPr>
              <w:t>из</w:t>
            </w:r>
            <w:r w:rsidRPr="00503EF3">
              <w:rPr>
                <w:rFonts w:cs="Times New Roman"/>
                <w:spacing w:val="27"/>
              </w:rPr>
              <w:t xml:space="preserve"> </w:t>
            </w:r>
            <w:r w:rsidRPr="00503EF3">
              <w:rPr>
                <w:rFonts w:cs="Times New Roman"/>
              </w:rPr>
              <w:t>них.</w:t>
            </w:r>
            <w:r w:rsidRPr="00503EF3">
              <w:rPr>
                <w:rFonts w:cs="Times New Roman"/>
                <w:spacing w:val="-47"/>
              </w:rPr>
              <w:t xml:space="preserve"> </w:t>
            </w:r>
            <w:r w:rsidRPr="00503EF3">
              <w:rPr>
                <w:rFonts w:cs="Times New Roman"/>
              </w:rPr>
              <w:t>Инвариантность</w:t>
            </w:r>
            <w:r w:rsidRPr="00503EF3">
              <w:rPr>
                <w:rFonts w:cs="Times New Roman"/>
                <w:spacing w:val="-3"/>
              </w:rPr>
              <w:t xml:space="preserve"> </w:t>
            </w:r>
            <w:r w:rsidRPr="00503EF3">
              <w:rPr>
                <w:rFonts w:cs="Times New Roman"/>
              </w:rPr>
              <w:t>модуля</w:t>
            </w:r>
            <w:r w:rsidRPr="00503EF3">
              <w:rPr>
                <w:rFonts w:cs="Times New Roman"/>
                <w:spacing w:val="-3"/>
              </w:rPr>
              <w:t xml:space="preserve"> </w:t>
            </w:r>
            <w:r w:rsidRPr="00503EF3">
              <w:rPr>
                <w:rFonts w:cs="Times New Roman"/>
              </w:rPr>
              <w:t>скорости</w:t>
            </w:r>
            <w:r w:rsidRPr="00503EF3">
              <w:rPr>
                <w:rFonts w:cs="Times New Roman"/>
                <w:spacing w:val="-1"/>
              </w:rPr>
              <w:t xml:space="preserve"> </w:t>
            </w:r>
            <w:r w:rsidRPr="00503EF3">
              <w:rPr>
                <w:rFonts w:cs="Times New Roman"/>
              </w:rPr>
              <w:t>света</w:t>
            </w:r>
            <w:r w:rsidRPr="00503EF3">
              <w:rPr>
                <w:rFonts w:cs="Times New Roman"/>
                <w:spacing w:val="-2"/>
              </w:rPr>
              <w:t xml:space="preserve"> </w:t>
            </w:r>
            <w:r w:rsidRPr="00503EF3">
              <w:rPr>
                <w:rFonts w:cs="Times New Roman"/>
              </w:rPr>
              <w:t>в</w:t>
            </w:r>
            <w:r w:rsidRPr="00503EF3">
              <w:rPr>
                <w:rFonts w:cs="Times New Roman"/>
                <w:spacing w:val="-4"/>
              </w:rPr>
              <w:t xml:space="preserve"> </w:t>
            </w:r>
            <w:r w:rsidRPr="00503EF3">
              <w:rPr>
                <w:rFonts w:cs="Times New Roman"/>
              </w:rPr>
              <w:t>вакууме.</w:t>
            </w:r>
            <w:r w:rsidRPr="00503EF3">
              <w:rPr>
                <w:rFonts w:cs="Times New Roman"/>
                <w:spacing w:val="-5"/>
              </w:rPr>
              <w:t xml:space="preserve"> </w:t>
            </w:r>
            <w:r w:rsidRPr="00503EF3">
              <w:rPr>
                <w:rFonts w:cs="Times New Roman"/>
              </w:rPr>
              <w:t>Энергия</w:t>
            </w:r>
            <w:r w:rsidRPr="00503EF3">
              <w:rPr>
                <w:rFonts w:cs="Times New Roman"/>
                <w:spacing w:val="-3"/>
              </w:rPr>
              <w:t xml:space="preserve"> </w:t>
            </w:r>
            <w:r w:rsidRPr="00503EF3">
              <w:rPr>
                <w:rFonts w:cs="Times New Roman"/>
              </w:rPr>
              <w:t>покоя.</w:t>
            </w:r>
            <w:r w:rsidRPr="00503EF3">
              <w:rPr>
                <w:rFonts w:cs="Times New Roman"/>
                <w:spacing w:val="-3"/>
              </w:rPr>
              <w:t xml:space="preserve"> </w:t>
            </w:r>
            <w:r w:rsidRPr="00503EF3">
              <w:rPr>
                <w:rFonts w:cs="Times New Roman"/>
              </w:rPr>
              <w:t>Связь</w:t>
            </w:r>
            <w:r w:rsidRPr="00503EF3">
              <w:rPr>
                <w:rFonts w:cs="Times New Roman"/>
                <w:spacing w:val="-2"/>
              </w:rPr>
              <w:t xml:space="preserve"> </w:t>
            </w:r>
            <w:r w:rsidRPr="00503EF3">
              <w:rPr>
                <w:rFonts w:cs="Times New Roman"/>
              </w:rPr>
              <w:t>массы</w:t>
            </w:r>
            <w:r w:rsidRPr="00503EF3">
              <w:rPr>
                <w:rFonts w:cs="Times New Roman"/>
                <w:spacing w:val="-3"/>
              </w:rPr>
              <w:t xml:space="preserve"> </w:t>
            </w:r>
            <w:r w:rsidRPr="00503EF3">
              <w:rPr>
                <w:rFonts w:cs="Times New Roman"/>
              </w:rPr>
              <w:t>и</w:t>
            </w:r>
            <w:r w:rsidRPr="00503EF3">
              <w:rPr>
                <w:rFonts w:cs="Times New Roman"/>
                <w:spacing w:val="-1"/>
              </w:rPr>
              <w:t xml:space="preserve"> </w:t>
            </w:r>
            <w:r w:rsidRPr="00503EF3">
              <w:rPr>
                <w:rFonts w:cs="Times New Roman"/>
              </w:rPr>
              <w:t>энергии</w:t>
            </w:r>
          </w:p>
          <w:p w:rsidR="005974A6" w:rsidRPr="00503EF3" w:rsidRDefault="005974A6" w:rsidP="00527DA2">
            <w:pPr>
              <w:ind w:left="110"/>
              <w:rPr>
                <w:rFonts w:cs="Times New Roman"/>
              </w:rPr>
            </w:pPr>
            <w:r w:rsidRPr="00503EF3">
              <w:rPr>
                <w:rFonts w:cs="Times New Roman"/>
              </w:rPr>
              <w:t>свободной</w:t>
            </w:r>
            <w:r w:rsidRPr="00503EF3">
              <w:rPr>
                <w:rFonts w:cs="Times New Roman"/>
                <w:spacing w:val="-2"/>
              </w:rPr>
              <w:t xml:space="preserve"> </w:t>
            </w:r>
            <w:r w:rsidRPr="00503EF3">
              <w:rPr>
                <w:rFonts w:cs="Times New Roman"/>
              </w:rPr>
              <w:t>частицы. Элементы</w:t>
            </w:r>
            <w:r w:rsidRPr="00503EF3">
              <w:rPr>
                <w:rFonts w:cs="Times New Roman"/>
                <w:spacing w:val="-3"/>
              </w:rPr>
              <w:t xml:space="preserve"> </w:t>
            </w:r>
            <w:r w:rsidRPr="00503EF3">
              <w:rPr>
                <w:rFonts w:cs="Times New Roman"/>
              </w:rPr>
              <w:t>релятивистской</w:t>
            </w:r>
            <w:r w:rsidRPr="00503EF3">
              <w:rPr>
                <w:rFonts w:cs="Times New Roman"/>
                <w:spacing w:val="-2"/>
              </w:rPr>
              <w:t xml:space="preserve"> </w:t>
            </w:r>
            <w:r w:rsidRPr="00503EF3">
              <w:rPr>
                <w:rFonts w:cs="Times New Roman"/>
              </w:rPr>
              <w:t>динамики</w:t>
            </w:r>
          </w:p>
        </w:tc>
        <w:tc>
          <w:tcPr>
            <w:tcW w:w="1267" w:type="dxa"/>
          </w:tcPr>
          <w:p w:rsidR="005974A6" w:rsidRPr="00503EF3" w:rsidRDefault="005974A6" w:rsidP="00527DA2">
            <w:pPr>
              <w:spacing w:line="268" w:lineRule="exact"/>
              <w:ind w:left="12"/>
              <w:jc w:val="center"/>
              <w:rPr>
                <w:rFonts w:cs="Times New Roman"/>
              </w:rPr>
            </w:pPr>
            <w:r w:rsidRPr="00503EF3">
              <w:rPr>
                <w:rFonts w:cs="Times New Roman"/>
              </w:rPr>
              <w:t>2</w:t>
            </w:r>
          </w:p>
        </w:tc>
        <w:tc>
          <w:tcPr>
            <w:tcW w:w="1643" w:type="dxa"/>
            <w:vMerge/>
          </w:tcPr>
          <w:p w:rsidR="005974A6" w:rsidRPr="00503EF3" w:rsidRDefault="005974A6" w:rsidP="00527DA2">
            <w:pPr>
              <w:rPr>
                <w:rFonts w:cs="Times New Roman"/>
              </w:rPr>
            </w:pPr>
          </w:p>
        </w:tc>
      </w:tr>
      <w:tr w:rsidR="005974A6" w:rsidRPr="00503EF3" w:rsidTr="00527DA2">
        <w:trPr>
          <w:trHeight w:val="289"/>
        </w:trPr>
        <w:tc>
          <w:tcPr>
            <w:tcW w:w="11658" w:type="dxa"/>
            <w:gridSpan w:val="2"/>
          </w:tcPr>
          <w:p w:rsidR="005974A6" w:rsidRPr="00503EF3" w:rsidRDefault="005974A6" w:rsidP="00527DA2">
            <w:pPr>
              <w:spacing w:before="1"/>
              <w:ind w:left="12" w:right="-12" w:hangingChars="5" w:hanging="12"/>
              <w:jc w:val="center"/>
              <w:rPr>
                <w:rFonts w:cs="Times New Roman"/>
                <w:b/>
              </w:rPr>
            </w:pPr>
            <w:r w:rsidRPr="00503EF3">
              <w:rPr>
                <w:rFonts w:cs="Times New Roman"/>
                <w:b/>
              </w:rPr>
              <w:t>Раздел</w:t>
            </w:r>
            <w:r w:rsidRPr="00503EF3">
              <w:rPr>
                <w:rFonts w:cs="Times New Roman"/>
                <w:b/>
                <w:spacing w:val="-2"/>
              </w:rPr>
              <w:t xml:space="preserve"> </w:t>
            </w:r>
            <w:r w:rsidRPr="00503EF3">
              <w:rPr>
                <w:rFonts w:cs="Times New Roman"/>
                <w:b/>
              </w:rPr>
              <w:t>6.</w:t>
            </w:r>
            <w:r w:rsidRPr="00503EF3">
              <w:rPr>
                <w:rFonts w:cs="Times New Roman"/>
                <w:b/>
                <w:spacing w:val="-1"/>
              </w:rPr>
              <w:t xml:space="preserve"> </w:t>
            </w:r>
            <w:r w:rsidRPr="00503EF3">
              <w:rPr>
                <w:rFonts w:cs="Times New Roman"/>
                <w:b/>
              </w:rPr>
              <w:t>Квантовая</w:t>
            </w:r>
            <w:r w:rsidRPr="00503EF3">
              <w:rPr>
                <w:rFonts w:cs="Times New Roman"/>
                <w:b/>
                <w:spacing w:val="-2"/>
              </w:rPr>
              <w:t xml:space="preserve"> </w:t>
            </w:r>
            <w:r w:rsidRPr="00503EF3">
              <w:rPr>
                <w:rFonts w:cs="Times New Roman"/>
                <w:b/>
              </w:rPr>
              <w:t>физика</w:t>
            </w:r>
          </w:p>
        </w:tc>
        <w:tc>
          <w:tcPr>
            <w:tcW w:w="1267" w:type="dxa"/>
          </w:tcPr>
          <w:p w:rsidR="005974A6" w:rsidRPr="00503EF3" w:rsidRDefault="005974A6" w:rsidP="00527DA2">
            <w:pPr>
              <w:spacing w:before="1"/>
              <w:ind w:left="195" w:right="179"/>
              <w:jc w:val="center"/>
              <w:rPr>
                <w:rFonts w:cs="Times New Roman"/>
                <w:b/>
              </w:rPr>
            </w:pPr>
            <w:r w:rsidRPr="00503EF3">
              <w:rPr>
                <w:rFonts w:cs="Times New Roman"/>
                <w:b/>
              </w:rPr>
              <w:t>10</w:t>
            </w:r>
          </w:p>
        </w:tc>
        <w:tc>
          <w:tcPr>
            <w:tcW w:w="1643" w:type="dxa"/>
            <w:vMerge w:val="restart"/>
          </w:tcPr>
          <w:p w:rsidR="005974A6" w:rsidRPr="00503EF3" w:rsidRDefault="005974A6" w:rsidP="00527DA2">
            <w:pPr>
              <w:spacing w:line="268" w:lineRule="exact"/>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01</w:t>
            </w:r>
          </w:p>
          <w:p w:rsidR="005974A6" w:rsidRPr="00503EF3" w:rsidRDefault="005974A6" w:rsidP="00527DA2">
            <w:pPr>
              <w:spacing w:line="268" w:lineRule="exact"/>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02</w:t>
            </w:r>
          </w:p>
          <w:p w:rsidR="005974A6" w:rsidRPr="00503EF3" w:rsidRDefault="005974A6" w:rsidP="00527DA2">
            <w:pPr>
              <w:spacing w:before="22"/>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04</w:t>
            </w:r>
          </w:p>
          <w:p w:rsidR="005974A6" w:rsidRPr="00503EF3" w:rsidRDefault="005974A6" w:rsidP="00527DA2">
            <w:pPr>
              <w:spacing w:before="19"/>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05</w:t>
            </w:r>
          </w:p>
          <w:p w:rsidR="005974A6" w:rsidRPr="00503EF3" w:rsidRDefault="005974A6" w:rsidP="00527DA2">
            <w:pPr>
              <w:spacing w:before="22"/>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07</w:t>
            </w:r>
          </w:p>
        </w:tc>
      </w:tr>
      <w:tr w:rsidR="005974A6" w:rsidRPr="00503EF3" w:rsidTr="00527DA2">
        <w:trPr>
          <w:trHeight w:val="290"/>
        </w:trPr>
        <w:tc>
          <w:tcPr>
            <w:tcW w:w="2321" w:type="dxa"/>
            <w:vMerge w:val="restart"/>
          </w:tcPr>
          <w:p w:rsidR="005974A6" w:rsidRPr="00503EF3" w:rsidRDefault="005974A6" w:rsidP="00527DA2">
            <w:pPr>
              <w:spacing w:line="268" w:lineRule="exact"/>
              <w:ind w:left="751"/>
              <w:rPr>
                <w:rFonts w:cs="Times New Roman"/>
                <w:b/>
              </w:rPr>
            </w:pPr>
            <w:r w:rsidRPr="00503EF3">
              <w:rPr>
                <w:rFonts w:cs="Times New Roman"/>
                <w:b/>
              </w:rPr>
              <w:t>Тема</w:t>
            </w:r>
            <w:r w:rsidRPr="00503EF3">
              <w:rPr>
                <w:rFonts w:cs="Times New Roman"/>
                <w:b/>
                <w:spacing w:val="-3"/>
              </w:rPr>
              <w:t xml:space="preserve"> </w:t>
            </w:r>
            <w:r w:rsidRPr="00503EF3">
              <w:rPr>
                <w:rFonts w:cs="Times New Roman"/>
                <w:b/>
              </w:rPr>
              <w:t>6.1</w:t>
            </w:r>
          </w:p>
          <w:p w:rsidR="005974A6" w:rsidRPr="00503EF3" w:rsidRDefault="005974A6" w:rsidP="00527DA2">
            <w:pPr>
              <w:spacing w:line="268" w:lineRule="exact"/>
              <w:ind w:left="751"/>
              <w:rPr>
                <w:rFonts w:cs="Times New Roman"/>
                <w:b/>
              </w:rPr>
            </w:pPr>
            <w:r w:rsidRPr="00503EF3">
              <w:rPr>
                <w:rFonts w:cs="Times New Roman"/>
              </w:rPr>
              <w:t>Квантовая</w:t>
            </w:r>
            <w:r w:rsidRPr="00503EF3">
              <w:rPr>
                <w:rFonts w:cs="Times New Roman"/>
                <w:spacing w:val="-3"/>
              </w:rPr>
              <w:t xml:space="preserve"> </w:t>
            </w:r>
            <w:r w:rsidRPr="00503EF3">
              <w:rPr>
                <w:rFonts w:cs="Times New Roman"/>
              </w:rPr>
              <w:t>оптика</w:t>
            </w:r>
          </w:p>
        </w:tc>
        <w:tc>
          <w:tcPr>
            <w:tcW w:w="9337" w:type="dxa"/>
          </w:tcPr>
          <w:p w:rsidR="005974A6" w:rsidRPr="00503EF3" w:rsidRDefault="005974A6" w:rsidP="00527DA2">
            <w:pPr>
              <w:ind w:left="110"/>
              <w:rPr>
                <w:rFonts w:cs="Times New Roman"/>
                <w:b/>
              </w:rPr>
            </w:pPr>
            <w:r w:rsidRPr="00503EF3">
              <w:rPr>
                <w:rFonts w:cs="Times New Roman"/>
                <w:b/>
              </w:rPr>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4"/>
              </w:rPr>
              <w:t xml:space="preserve"> </w:t>
            </w:r>
            <w:r w:rsidRPr="00503EF3">
              <w:rPr>
                <w:rFonts w:cs="Times New Roman"/>
                <w:b/>
              </w:rPr>
              <w:t>материала:</w:t>
            </w:r>
          </w:p>
        </w:tc>
        <w:tc>
          <w:tcPr>
            <w:tcW w:w="1267" w:type="dxa"/>
            <w:vMerge w:val="restart"/>
          </w:tcPr>
          <w:p w:rsidR="005974A6" w:rsidRPr="00503EF3" w:rsidRDefault="005974A6" w:rsidP="00527DA2">
            <w:pPr>
              <w:jc w:val="center"/>
              <w:rPr>
                <w:rFonts w:cs="Times New Roman"/>
              </w:rPr>
            </w:pPr>
            <w:r w:rsidRPr="00503EF3">
              <w:rPr>
                <w:rFonts w:cs="Times New Roman"/>
              </w:rPr>
              <w:t>4</w:t>
            </w:r>
          </w:p>
        </w:tc>
        <w:tc>
          <w:tcPr>
            <w:tcW w:w="1643" w:type="dxa"/>
            <w:vMerge/>
          </w:tcPr>
          <w:p w:rsidR="005974A6" w:rsidRPr="00503EF3" w:rsidRDefault="005974A6" w:rsidP="00527DA2">
            <w:pPr>
              <w:spacing w:line="268" w:lineRule="exact"/>
              <w:ind w:left="376" w:right="368"/>
              <w:jc w:val="center"/>
              <w:rPr>
                <w:rFonts w:cs="Times New Roman"/>
              </w:rPr>
            </w:pPr>
          </w:p>
        </w:tc>
      </w:tr>
      <w:tr w:rsidR="005974A6" w:rsidRPr="00503EF3" w:rsidTr="00527DA2">
        <w:trPr>
          <w:trHeight w:val="290"/>
        </w:trPr>
        <w:tc>
          <w:tcPr>
            <w:tcW w:w="2321" w:type="dxa"/>
            <w:vMerge/>
          </w:tcPr>
          <w:p w:rsidR="005974A6" w:rsidRPr="00503EF3" w:rsidRDefault="005974A6" w:rsidP="00527DA2">
            <w:pPr>
              <w:spacing w:line="268" w:lineRule="exact"/>
              <w:ind w:left="751"/>
              <w:rPr>
                <w:rFonts w:cs="Times New Roman"/>
                <w:b/>
              </w:rPr>
            </w:pPr>
          </w:p>
        </w:tc>
        <w:tc>
          <w:tcPr>
            <w:tcW w:w="9337" w:type="dxa"/>
          </w:tcPr>
          <w:p w:rsidR="005974A6" w:rsidRPr="00503EF3" w:rsidRDefault="005974A6" w:rsidP="00527DA2">
            <w:pPr>
              <w:ind w:left="110"/>
              <w:rPr>
                <w:rFonts w:cs="Times New Roman"/>
                <w:b/>
              </w:rPr>
            </w:pPr>
            <w:r w:rsidRPr="00503EF3">
              <w:rPr>
                <w:rFonts w:cs="Times New Roman"/>
              </w:rPr>
              <w:t>Квантовая</w:t>
            </w:r>
            <w:r w:rsidRPr="00503EF3">
              <w:rPr>
                <w:rFonts w:cs="Times New Roman"/>
                <w:spacing w:val="1"/>
              </w:rPr>
              <w:t xml:space="preserve"> </w:t>
            </w:r>
            <w:r w:rsidRPr="00503EF3">
              <w:rPr>
                <w:rFonts w:cs="Times New Roman"/>
              </w:rPr>
              <w:t>гипотеза</w:t>
            </w:r>
            <w:r w:rsidRPr="00503EF3">
              <w:rPr>
                <w:rFonts w:cs="Times New Roman"/>
                <w:spacing w:val="1"/>
              </w:rPr>
              <w:t xml:space="preserve"> </w:t>
            </w:r>
            <w:r w:rsidRPr="00503EF3">
              <w:rPr>
                <w:rFonts w:cs="Times New Roman"/>
              </w:rPr>
              <w:t>Планка.</w:t>
            </w:r>
            <w:r w:rsidRPr="00503EF3">
              <w:rPr>
                <w:rFonts w:cs="Times New Roman"/>
                <w:spacing w:val="1"/>
              </w:rPr>
              <w:t xml:space="preserve"> </w:t>
            </w:r>
            <w:r w:rsidRPr="00503EF3">
              <w:rPr>
                <w:rFonts w:cs="Times New Roman"/>
              </w:rPr>
              <w:t>Тепловое</w:t>
            </w:r>
            <w:r w:rsidRPr="00503EF3">
              <w:rPr>
                <w:rFonts w:cs="Times New Roman"/>
                <w:spacing w:val="1"/>
              </w:rPr>
              <w:t xml:space="preserve"> </w:t>
            </w:r>
            <w:r w:rsidRPr="00503EF3">
              <w:rPr>
                <w:rFonts w:cs="Times New Roman"/>
              </w:rPr>
              <w:t>излучение.</w:t>
            </w:r>
            <w:r w:rsidRPr="00503EF3">
              <w:rPr>
                <w:rFonts w:cs="Times New Roman"/>
                <w:spacing w:val="1"/>
              </w:rPr>
              <w:t xml:space="preserve"> </w:t>
            </w:r>
            <w:r w:rsidRPr="00503EF3">
              <w:rPr>
                <w:rFonts w:cs="Times New Roman"/>
              </w:rPr>
              <w:t>Корпускулярно-волновой</w:t>
            </w:r>
            <w:r w:rsidRPr="00503EF3">
              <w:rPr>
                <w:rFonts w:cs="Times New Roman"/>
                <w:spacing w:val="1"/>
              </w:rPr>
              <w:t xml:space="preserve"> </w:t>
            </w:r>
            <w:r w:rsidRPr="00503EF3">
              <w:rPr>
                <w:rFonts w:cs="Times New Roman"/>
              </w:rPr>
              <w:t>дуализм</w:t>
            </w:r>
            <w:r w:rsidRPr="00503EF3">
              <w:rPr>
                <w:rFonts w:cs="Times New Roman"/>
                <w:b/>
              </w:rPr>
              <w:t>.</w:t>
            </w:r>
            <w:r w:rsidRPr="00503EF3">
              <w:rPr>
                <w:rFonts w:cs="Times New Roman"/>
                <w:b/>
                <w:spacing w:val="1"/>
              </w:rPr>
              <w:t xml:space="preserve"> </w:t>
            </w:r>
            <w:r w:rsidRPr="00503EF3">
              <w:rPr>
                <w:rFonts w:cs="Times New Roman"/>
              </w:rPr>
              <w:t>Фотоны.</w:t>
            </w:r>
            <w:r w:rsidRPr="00503EF3">
              <w:rPr>
                <w:rFonts w:cs="Times New Roman"/>
                <w:spacing w:val="1"/>
              </w:rPr>
              <w:t xml:space="preserve"> </w:t>
            </w:r>
            <w:r w:rsidRPr="00503EF3">
              <w:rPr>
                <w:rFonts w:cs="Times New Roman"/>
              </w:rPr>
              <w:t>Гипотеза</w:t>
            </w:r>
            <w:r w:rsidRPr="00503EF3">
              <w:rPr>
                <w:rFonts w:cs="Times New Roman"/>
                <w:spacing w:val="1"/>
              </w:rPr>
              <w:t xml:space="preserve"> </w:t>
            </w:r>
            <w:r w:rsidRPr="00503EF3">
              <w:rPr>
                <w:rFonts w:cs="Times New Roman"/>
              </w:rPr>
              <w:t>де</w:t>
            </w:r>
            <w:r w:rsidRPr="00503EF3">
              <w:rPr>
                <w:rFonts w:cs="Times New Roman"/>
                <w:spacing w:val="1"/>
              </w:rPr>
              <w:t xml:space="preserve"> </w:t>
            </w:r>
            <w:r w:rsidRPr="00503EF3">
              <w:rPr>
                <w:rFonts w:cs="Times New Roman"/>
              </w:rPr>
              <w:t>Бройля</w:t>
            </w:r>
            <w:r w:rsidRPr="00503EF3">
              <w:rPr>
                <w:rFonts w:cs="Times New Roman"/>
                <w:spacing w:val="1"/>
              </w:rPr>
              <w:t xml:space="preserve"> </w:t>
            </w:r>
            <w:r w:rsidRPr="00503EF3">
              <w:rPr>
                <w:rFonts w:cs="Times New Roman"/>
              </w:rPr>
              <w:t>о</w:t>
            </w:r>
            <w:r w:rsidRPr="00503EF3">
              <w:rPr>
                <w:rFonts w:cs="Times New Roman"/>
                <w:spacing w:val="1"/>
              </w:rPr>
              <w:t xml:space="preserve"> </w:t>
            </w:r>
            <w:r w:rsidRPr="00503EF3">
              <w:rPr>
                <w:rFonts w:cs="Times New Roman"/>
              </w:rPr>
              <w:t>волновых</w:t>
            </w:r>
            <w:r w:rsidRPr="00503EF3">
              <w:rPr>
                <w:rFonts w:cs="Times New Roman"/>
                <w:spacing w:val="1"/>
              </w:rPr>
              <w:t xml:space="preserve"> </w:t>
            </w:r>
            <w:r w:rsidRPr="00503EF3">
              <w:rPr>
                <w:rFonts w:cs="Times New Roman"/>
              </w:rPr>
              <w:t>свойствах</w:t>
            </w:r>
            <w:r w:rsidRPr="00503EF3">
              <w:rPr>
                <w:rFonts w:cs="Times New Roman"/>
                <w:spacing w:val="1"/>
              </w:rPr>
              <w:t xml:space="preserve"> </w:t>
            </w:r>
            <w:r w:rsidRPr="00503EF3">
              <w:rPr>
                <w:rFonts w:cs="Times New Roman"/>
              </w:rPr>
              <w:t>частиц.</w:t>
            </w:r>
            <w:r w:rsidRPr="00503EF3">
              <w:rPr>
                <w:rFonts w:cs="Times New Roman"/>
                <w:spacing w:val="1"/>
              </w:rPr>
              <w:t xml:space="preserve"> </w:t>
            </w:r>
            <w:r w:rsidRPr="00503EF3">
              <w:rPr>
                <w:rFonts w:cs="Times New Roman"/>
              </w:rPr>
              <w:t>Давление света. Химическое действие света.</w:t>
            </w:r>
            <w:r w:rsidRPr="00503EF3">
              <w:rPr>
                <w:rFonts w:cs="Times New Roman"/>
                <w:spacing w:val="1"/>
              </w:rPr>
              <w:t xml:space="preserve"> </w:t>
            </w:r>
            <w:r w:rsidRPr="00503EF3">
              <w:rPr>
                <w:rFonts w:cs="Times New Roman"/>
              </w:rPr>
              <w:t>Опыты</w:t>
            </w:r>
            <w:r w:rsidRPr="00503EF3">
              <w:rPr>
                <w:rFonts w:cs="Times New Roman"/>
                <w:spacing w:val="1"/>
              </w:rPr>
              <w:t xml:space="preserve"> П.Н. </w:t>
            </w:r>
            <w:r w:rsidRPr="00503EF3">
              <w:rPr>
                <w:rFonts w:cs="Times New Roman"/>
              </w:rPr>
              <w:t>Лебедева</w:t>
            </w:r>
            <w:r w:rsidRPr="00503EF3">
              <w:rPr>
                <w:rFonts w:cs="Times New Roman"/>
                <w:spacing w:val="1"/>
              </w:rPr>
              <w:t xml:space="preserve"> </w:t>
            </w:r>
            <w:r w:rsidRPr="00503EF3">
              <w:rPr>
                <w:rFonts w:cs="Times New Roman"/>
              </w:rPr>
              <w:t>и</w:t>
            </w:r>
            <w:r w:rsidRPr="00503EF3">
              <w:rPr>
                <w:rFonts w:cs="Times New Roman"/>
                <w:spacing w:val="1"/>
              </w:rPr>
              <w:t xml:space="preserve"> Н.И. </w:t>
            </w:r>
            <w:r w:rsidRPr="00503EF3">
              <w:rPr>
                <w:rFonts w:cs="Times New Roman"/>
              </w:rPr>
              <w:t>Вавилова.</w:t>
            </w:r>
            <w:r w:rsidRPr="00503EF3">
              <w:rPr>
                <w:rFonts w:cs="Times New Roman"/>
                <w:spacing w:val="1"/>
              </w:rPr>
              <w:t xml:space="preserve"> </w:t>
            </w:r>
            <w:r w:rsidRPr="00503EF3">
              <w:rPr>
                <w:rFonts w:cs="Times New Roman"/>
                <w:bCs/>
                <w:iCs/>
              </w:rPr>
              <w:t>Фотоэффект.</w:t>
            </w:r>
            <w:r w:rsidRPr="00503EF3">
              <w:rPr>
                <w:rFonts w:cs="Times New Roman"/>
                <w:bCs/>
                <w:iCs/>
                <w:spacing w:val="1"/>
              </w:rPr>
              <w:t xml:space="preserve"> </w:t>
            </w:r>
            <w:r w:rsidRPr="00503EF3">
              <w:rPr>
                <w:rFonts w:cs="Times New Roman"/>
                <w:bCs/>
                <w:iCs/>
              </w:rPr>
              <w:t>Уравнение</w:t>
            </w:r>
            <w:r w:rsidRPr="00503EF3">
              <w:rPr>
                <w:rFonts w:cs="Times New Roman"/>
                <w:bCs/>
                <w:iCs/>
                <w:spacing w:val="1"/>
              </w:rPr>
              <w:t xml:space="preserve"> </w:t>
            </w:r>
            <w:r w:rsidRPr="00503EF3">
              <w:rPr>
                <w:rFonts w:cs="Times New Roman"/>
                <w:bCs/>
                <w:iCs/>
              </w:rPr>
              <w:t>Эйнштейна</w:t>
            </w:r>
            <w:r w:rsidRPr="00503EF3">
              <w:rPr>
                <w:rFonts w:cs="Times New Roman"/>
                <w:bCs/>
                <w:iCs/>
                <w:spacing w:val="1"/>
              </w:rPr>
              <w:t xml:space="preserve"> </w:t>
            </w:r>
            <w:r w:rsidRPr="00503EF3">
              <w:rPr>
                <w:rFonts w:cs="Times New Roman"/>
                <w:bCs/>
                <w:iCs/>
              </w:rPr>
              <w:t>для</w:t>
            </w:r>
            <w:r w:rsidRPr="00503EF3">
              <w:rPr>
                <w:rFonts w:cs="Times New Roman"/>
                <w:bCs/>
                <w:iCs/>
                <w:spacing w:val="1"/>
              </w:rPr>
              <w:t xml:space="preserve"> </w:t>
            </w:r>
            <w:r w:rsidRPr="00503EF3">
              <w:rPr>
                <w:rFonts w:cs="Times New Roman"/>
                <w:bCs/>
                <w:iCs/>
              </w:rPr>
              <w:t>фотоэффекта.</w:t>
            </w:r>
            <w:r w:rsidRPr="00503EF3">
              <w:rPr>
                <w:rFonts w:cs="Times New Roman"/>
                <w:bCs/>
                <w:iCs/>
                <w:spacing w:val="1"/>
              </w:rPr>
              <w:t xml:space="preserve"> </w:t>
            </w:r>
            <w:r w:rsidRPr="00503EF3">
              <w:rPr>
                <w:rFonts w:cs="Times New Roman"/>
                <w:bCs/>
                <w:iCs/>
              </w:rPr>
              <w:t>Применение</w:t>
            </w:r>
            <w:r w:rsidRPr="00503EF3">
              <w:rPr>
                <w:rFonts w:cs="Times New Roman"/>
                <w:bCs/>
                <w:iCs/>
                <w:spacing w:val="-4"/>
              </w:rPr>
              <w:t xml:space="preserve"> </w:t>
            </w:r>
            <w:r w:rsidRPr="00503EF3">
              <w:rPr>
                <w:rFonts w:cs="Times New Roman"/>
                <w:bCs/>
                <w:iCs/>
              </w:rPr>
              <w:t>фотоэффекта</w:t>
            </w:r>
          </w:p>
        </w:tc>
        <w:tc>
          <w:tcPr>
            <w:tcW w:w="1267" w:type="dxa"/>
            <w:vMerge/>
          </w:tcPr>
          <w:p w:rsidR="005974A6" w:rsidRPr="00503EF3" w:rsidRDefault="005974A6" w:rsidP="00527DA2">
            <w:pPr>
              <w:jc w:val="center"/>
              <w:rPr>
                <w:rFonts w:cs="Times New Roman"/>
              </w:rPr>
            </w:pPr>
          </w:p>
        </w:tc>
        <w:tc>
          <w:tcPr>
            <w:tcW w:w="1643" w:type="dxa"/>
            <w:vMerge/>
          </w:tcPr>
          <w:p w:rsidR="005974A6" w:rsidRPr="00503EF3" w:rsidRDefault="005974A6" w:rsidP="00527DA2">
            <w:pPr>
              <w:spacing w:line="268" w:lineRule="exact"/>
              <w:ind w:left="376" w:right="368"/>
              <w:jc w:val="center"/>
              <w:rPr>
                <w:rFonts w:cs="Times New Roman"/>
              </w:rPr>
            </w:pPr>
          </w:p>
        </w:tc>
      </w:tr>
      <w:tr w:rsidR="005974A6" w:rsidRPr="00503EF3" w:rsidTr="00527DA2">
        <w:trPr>
          <w:trHeight w:val="290"/>
        </w:trPr>
        <w:tc>
          <w:tcPr>
            <w:tcW w:w="2321" w:type="dxa"/>
            <w:vMerge w:val="restart"/>
          </w:tcPr>
          <w:p w:rsidR="005974A6" w:rsidRPr="00503EF3" w:rsidRDefault="005974A6" w:rsidP="00527DA2">
            <w:pPr>
              <w:spacing w:line="268" w:lineRule="exact"/>
              <w:ind w:hanging="9"/>
              <w:jc w:val="center"/>
              <w:rPr>
                <w:rFonts w:cs="Times New Roman"/>
                <w:b/>
                <w:spacing w:val="1"/>
              </w:rPr>
            </w:pPr>
            <w:r w:rsidRPr="00503EF3">
              <w:rPr>
                <w:rFonts w:cs="Times New Roman"/>
                <w:b/>
              </w:rPr>
              <w:t>Тема 6.2</w:t>
            </w:r>
            <w:r w:rsidRPr="00503EF3">
              <w:rPr>
                <w:rFonts w:cs="Times New Roman"/>
                <w:b/>
                <w:spacing w:val="1"/>
              </w:rPr>
              <w:t xml:space="preserve"> </w:t>
            </w:r>
          </w:p>
          <w:p w:rsidR="005974A6" w:rsidRPr="00503EF3" w:rsidRDefault="005974A6" w:rsidP="00527DA2">
            <w:pPr>
              <w:spacing w:line="268" w:lineRule="exact"/>
              <w:ind w:hanging="9"/>
              <w:jc w:val="center"/>
              <w:rPr>
                <w:rFonts w:cs="Times New Roman"/>
                <w:b/>
              </w:rPr>
            </w:pPr>
            <w:r w:rsidRPr="00503EF3">
              <w:rPr>
                <w:rFonts w:cs="Times New Roman"/>
              </w:rPr>
              <w:t>Физика атома и</w:t>
            </w:r>
            <w:r w:rsidRPr="00503EF3">
              <w:rPr>
                <w:rFonts w:cs="Times New Roman"/>
                <w:spacing w:val="-47"/>
              </w:rPr>
              <w:t xml:space="preserve"> </w:t>
            </w:r>
            <w:r w:rsidRPr="00503EF3">
              <w:rPr>
                <w:rFonts w:cs="Times New Roman"/>
              </w:rPr>
              <w:t>атомного</w:t>
            </w:r>
            <w:r w:rsidRPr="00503EF3">
              <w:rPr>
                <w:rFonts w:cs="Times New Roman"/>
                <w:spacing w:val="-2"/>
              </w:rPr>
              <w:t xml:space="preserve"> </w:t>
            </w:r>
            <w:r w:rsidRPr="00503EF3">
              <w:rPr>
                <w:rFonts w:cs="Times New Roman"/>
              </w:rPr>
              <w:t>ядра</w:t>
            </w:r>
          </w:p>
        </w:tc>
        <w:tc>
          <w:tcPr>
            <w:tcW w:w="9337" w:type="dxa"/>
          </w:tcPr>
          <w:p w:rsidR="005974A6" w:rsidRPr="00503EF3" w:rsidRDefault="005974A6" w:rsidP="00527DA2">
            <w:pPr>
              <w:ind w:left="110"/>
              <w:rPr>
                <w:rFonts w:cs="Times New Roman"/>
                <w:b/>
              </w:rPr>
            </w:pPr>
            <w:r w:rsidRPr="00503EF3">
              <w:rPr>
                <w:rFonts w:cs="Times New Roman"/>
                <w:b/>
              </w:rPr>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4"/>
              </w:rPr>
              <w:t xml:space="preserve"> </w:t>
            </w:r>
            <w:r w:rsidRPr="00503EF3">
              <w:rPr>
                <w:rFonts w:cs="Times New Roman"/>
                <w:b/>
              </w:rPr>
              <w:t>материала:</w:t>
            </w:r>
          </w:p>
        </w:tc>
        <w:tc>
          <w:tcPr>
            <w:tcW w:w="1267" w:type="dxa"/>
          </w:tcPr>
          <w:p w:rsidR="005974A6" w:rsidRPr="00503EF3" w:rsidRDefault="005974A6" w:rsidP="00527DA2">
            <w:pPr>
              <w:rPr>
                <w:rFonts w:cs="Times New Roman"/>
              </w:rPr>
            </w:pPr>
          </w:p>
        </w:tc>
        <w:tc>
          <w:tcPr>
            <w:tcW w:w="1643" w:type="dxa"/>
            <w:vMerge/>
          </w:tcPr>
          <w:p w:rsidR="005974A6" w:rsidRPr="00503EF3" w:rsidRDefault="005974A6" w:rsidP="00527DA2">
            <w:pPr>
              <w:spacing w:line="268" w:lineRule="exact"/>
              <w:ind w:left="376" w:right="368"/>
              <w:jc w:val="center"/>
              <w:rPr>
                <w:rFonts w:cs="Times New Roman"/>
              </w:rPr>
            </w:pPr>
          </w:p>
        </w:tc>
      </w:tr>
      <w:tr w:rsidR="005974A6" w:rsidRPr="00503EF3" w:rsidTr="00527DA2">
        <w:trPr>
          <w:trHeight w:val="290"/>
        </w:trPr>
        <w:tc>
          <w:tcPr>
            <w:tcW w:w="2321" w:type="dxa"/>
            <w:vMerge/>
          </w:tcPr>
          <w:p w:rsidR="005974A6" w:rsidRPr="00503EF3" w:rsidRDefault="005974A6" w:rsidP="00527DA2">
            <w:pPr>
              <w:spacing w:line="268" w:lineRule="exact"/>
              <w:ind w:left="751"/>
              <w:rPr>
                <w:rFonts w:cs="Times New Roman"/>
                <w:b/>
              </w:rPr>
            </w:pPr>
          </w:p>
        </w:tc>
        <w:tc>
          <w:tcPr>
            <w:tcW w:w="9337" w:type="dxa"/>
          </w:tcPr>
          <w:p w:rsidR="005974A6" w:rsidRPr="00503EF3" w:rsidRDefault="005974A6" w:rsidP="00527DA2">
            <w:pPr>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ind w:left="109" w:right="89"/>
              <w:jc w:val="both"/>
              <w:rPr>
                <w:rFonts w:cs="Times New Roman"/>
              </w:rPr>
            </w:pPr>
            <w:r w:rsidRPr="00503EF3">
              <w:rPr>
                <w:rFonts w:cs="Times New Roman"/>
              </w:rPr>
              <w:t xml:space="preserve">Развитие взглядов на строение вещества. Модели строения атомного </w:t>
            </w:r>
            <w:r w:rsidRPr="00503EF3">
              <w:rPr>
                <w:rFonts w:cs="Times New Roman"/>
                <w:spacing w:val="-1"/>
              </w:rPr>
              <w:t>ядра.</w:t>
            </w:r>
            <w:r w:rsidRPr="00503EF3">
              <w:rPr>
                <w:rFonts w:cs="Times New Roman"/>
                <w:spacing w:val="-47"/>
              </w:rPr>
              <w:t xml:space="preserve"> </w:t>
            </w:r>
            <w:r w:rsidRPr="00503EF3">
              <w:rPr>
                <w:rFonts w:cs="Times New Roman"/>
              </w:rPr>
              <w:t>Ядерная</w:t>
            </w:r>
            <w:r w:rsidRPr="00503EF3">
              <w:rPr>
                <w:rFonts w:cs="Times New Roman"/>
                <w:spacing w:val="20"/>
              </w:rPr>
              <w:t xml:space="preserve"> </w:t>
            </w:r>
            <w:r w:rsidRPr="00503EF3">
              <w:rPr>
                <w:rFonts w:cs="Times New Roman"/>
              </w:rPr>
              <w:t>модель</w:t>
            </w:r>
            <w:r w:rsidRPr="00503EF3">
              <w:rPr>
                <w:rFonts w:cs="Times New Roman"/>
                <w:spacing w:val="18"/>
              </w:rPr>
              <w:t xml:space="preserve"> </w:t>
            </w:r>
            <w:r w:rsidRPr="00503EF3">
              <w:rPr>
                <w:rFonts w:cs="Times New Roman"/>
              </w:rPr>
              <w:t>атома.</w:t>
            </w:r>
            <w:r w:rsidRPr="00503EF3">
              <w:rPr>
                <w:rFonts w:cs="Times New Roman"/>
                <w:spacing w:val="16"/>
              </w:rPr>
              <w:t xml:space="preserve"> </w:t>
            </w:r>
            <w:r w:rsidRPr="00503EF3">
              <w:rPr>
                <w:rFonts w:cs="Times New Roman"/>
              </w:rPr>
              <w:t>Опыты</w:t>
            </w:r>
            <w:r w:rsidRPr="00503EF3">
              <w:rPr>
                <w:rFonts w:cs="Times New Roman"/>
                <w:spacing w:val="-47"/>
              </w:rPr>
              <w:t xml:space="preserve">   </w:t>
            </w:r>
            <w:r w:rsidRPr="00503EF3">
              <w:rPr>
                <w:rFonts w:cs="Times New Roman"/>
              </w:rPr>
              <w:t>Э. Резерфорда. Модель атома водорода по Н. Бору. Квантовые постулаты Бора.</w:t>
            </w:r>
            <w:r w:rsidRPr="00503EF3">
              <w:rPr>
                <w:rFonts w:cs="Times New Roman"/>
                <w:b/>
                <w:bCs/>
                <w:i/>
                <w:iCs/>
              </w:rPr>
              <w:t xml:space="preserve"> </w:t>
            </w:r>
            <w:r w:rsidRPr="00503EF3">
              <w:rPr>
                <w:rFonts w:cs="Times New Roman"/>
              </w:rPr>
              <w:t>Лазеры.</w:t>
            </w:r>
            <w:r w:rsidRPr="00503EF3">
              <w:rPr>
                <w:rFonts w:cs="Times New Roman"/>
                <w:b/>
                <w:i/>
                <w:spacing w:val="1"/>
              </w:rPr>
              <w:t xml:space="preserve"> </w:t>
            </w:r>
            <w:r w:rsidRPr="00503EF3">
              <w:rPr>
                <w:rFonts w:cs="Times New Roman"/>
              </w:rPr>
              <w:t xml:space="preserve">Радиоактивность. Закон радиоактивного распада. Радиоактивные превращения. </w:t>
            </w:r>
            <w:r w:rsidRPr="00503EF3">
              <w:rPr>
                <w:rFonts w:cs="Times New Roman"/>
                <w:spacing w:val="-47"/>
              </w:rPr>
              <w:t xml:space="preserve">  </w:t>
            </w:r>
            <w:r w:rsidRPr="00503EF3">
              <w:rPr>
                <w:rFonts w:cs="Times New Roman"/>
              </w:rPr>
              <w:t>Способы</w:t>
            </w:r>
            <w:r w:rsidRPr="00503EF3">
              <w:rPr>
                <w:rFonts w:cs="Times New Roman"/>
                <w:spacing w:val="4"/>
              </w:rPr>
              <w:t xml:space="preserve"> </w:t>
            </w:r>
            <w:r w:rsidRPr="00503EF3">
              <w:rPr>
                <w:rFonts w:cs="Times New Roman"/>
              </w:rPr>
              <w:t>наблюдения</w:t>
            </w:r>
            <w:r w:rsidRPr="00503EF3">
              <w:rPr>
                <w:rFonts w:cs="Times New Roman"/>
                <w:spacing w:val="3"/>
              </w:rPr>
              <w:t xml:space="preserve"> </w:t>
            </w:r>
            <w:r w:rsidRPr="00503EF3">
              <w:rPr>
                <w:rFonts w:cs="Times New Roman"/>
              </w:rPr>
              <w:t>и</w:t>
            </w:r>
            <w:r w:rsidRPr="00503EF3">
              <w:rPr>
                <w:rFonts w:cs="Times New Roman"/>
                <w:spacing w:val="5"/>
              </w:rPr>
              <w:t xml:space="preserve"> </w:t>
            </w:r>
            <w:r w:rsidRPr="00503EF3">
              <w:rPr>
                <w:rFonts w:cs="Times New Roman"/>
              </w:rPr>
              <w:t>регистрации</w:t>
            </w:r>
            <w:r w:rsidRPr="00503EF3">
              <w:rPr>
                <w:rFonts w:cs="Times New Roman"/>
                <w:spacing w:val="5"/>
              </w:rPr>
              <w:t xml:space="preserve"> </w:t>
            </w:r>
            <w:r w:rsidRPr="00503EF3">
              <w:rPr>
                <w:rFonts w:cs="Times New Roman"/>
              </w:rPr>
              <w:t>заряженных</w:t>
            </w:r>
            <w:r w:rsidRPr="00503EF3">
              <w:rPr>
                <w:rFonts w:cs="Times New Roman"/>
                <w:spacing w:val="5"/>
              </w:rPr>
              <w:t xml:space="preserve"> </w:t>
            </w:r>
            <w:r w:rsidRPr="00503EF3">
              <w:rPr>
                <w:rFonts w:cs="Times New Roman"/>
              </w:rPr>
              <w:t>частиц.</w:t>
            </w:r>
            <w:r w:rsidRPr="00503EF3">
              <w:rPr>
                <w:rFonts w:cs="Times New Roman"/>
                <w:spacing w:val="5"/>
              </w:rPr>
              <w:t xml:space="preserve"> </w:t>
            </w:r>
            <w:r w:rsidRPr="00503EF3">
              <w:rPr>
                <w:rFonts w:cs="Times New Roman"/>
              </w:rPr>
              <w:t>Строение</w:t>
            </w:r>
            <w:r w:rsidRPr="00503EF3">
              <w:rPr>
                <w:rFonts w:cs="Times New Roman"/>
                <w:spacing w:val="33"/>
              </w:rPr>
              <w:t xml:space="preserve"> </w:t>
            </w:r>
            <w:r w:rsidRPr="00503EF3">
              <w:rPr>
                <w:rFonts w:cs="Times New Roman"/>
              </w:rPr>
              <w:t>атомного</w:t>
            </w:r>
            <w:r w:rsidRPr="00503EF3">
              <w:rPr>
                <w:rFonts w:cs="Times New Roman"/>
                <w:spacing w:val="35"/>
              </w:rPr>
              <w:t xml:space="preserve"> </w:t>
            </w:r>
            <w:r w:rsidRPr="00503EF3">
              <w:rPr>
                <w:rFonts w:cs="Times New Roman"/>
              </w:rPr>
              <w:t>ядра.</w:t>
            </w:r>
            <w:r w:rsidRPr="00503EF3">
              <w:rPr>
                <w:rFonts w:cs="Times New Roman"/>
                <w:spacing w:val="33"/>
              </w:rPr>
              <w:t xml:space="preserve"> </w:t>
            </w:r>
            <w:r w:rsidRPr="00503EF3">
              <w:rPr>
                <w:rFonts w:cs="Times New Roman"/>
              </w:rPr>
              <w:t>Дефект</w:t>
            </w:r>
            <w:r w:rsidRPr="00503EF3">
              <w:rPr>
                <w:rFonts w:cs="Times New Roman"/>
                <w:spacing w:val="33"/>
              </w:rPr>
              <w:t xml:space="preserve"> </w:t>
            </w:r>
            <w:r w:rsidRPr="00503EF3">
              <w:rPr>
                <w:rFonts w:cs="Times New Roman"/>
              </w:rPr>
              <w:t>массы,</w:t>
            </w:r>
            <w:r w:rsidRPr="00503EF3">
              <w:rPr>
                <w:rFonts w:cs="Times New Roman"/>
                <w:spacing w:val="34"/>
              </w:rPr>
              <w:t xml:space="preserve"> </w:t>
            </w:r>
            <w:r w:rsidRPr="00503EF3">
              <w:rPr>
                <w:rFonts w:cs="Times New Roman"/>
              </w:rPr>
              <w:t>энергия</w:t>
            </w:r>
            <w:r w:rsidRPr="00503EF3">
              <w:rPr>
                <w:rFonts w:cs="Times New Roman"/>
                <w:spacing w:val="32"/>
              </w:rPr>
              <w:t xml:space="preserve"> </w:t>
            </w:r>
            <w:r w:rsidRPr="00503EF3">
              <w:rPr>
                <w:rFonts w:cs="Times New Roman"/>
              </w:rPr>
              <w:t>связи</w:t>
            </w:r>
            <w:r w:rsidRPr="00503EF3">
              <w:rPr>
                <w:rFonts w:cs="Times New Roman"/>
                <w:spacing w:val="34"/>
              </w:rPr>
              <w:t xml:space="preserve"> </w:t>
            </w:r>
            <w:r w:rsidRPr="00503EF3">
              <w:rPr>
                <w:rFonts w:cs="Times New Roman"/>
              </w:rPr>
              <w:t>и</w:t>
            </w:r>
            <w:r w:rsidRPr="00503EF3">
              <w:rPr>
                <w:rFonts w:cs="Times New Roman"/>
                <w:spacing w:val="33"/>
              </w:rPr>
              <w:t xml:space="preserve"> </w:t>
            </w:r>
            <w:r w:rsidRPr="00503EF3">
              <w:rPr>
                <w:rFonts w:cs="Times New Roman"/>
              </w:rPr>
              <w:t>устойчивость</w:t>
            </w:r>
            <w:r w:rsidRPr="00503EF3">
              <w:rPr>
                <w:rFonts w:cs="Times New Roman"/>
                <w:spacing w:val="35"/>
              </w:rPr>
              <w:t xml:space="preserve"> </w:t>
            </w:r>
            <w:r w:rsidRPr="00503EF3">
              <w:rPr>
                <w:rFonts w:cs="Times New Roman"/>
              </w:rPr>
              <w:t>атомных</w:t>
            </w:r>
            <w:r w:rsidRPr="00503EF3">
              <w:rPr>
                <w:rFonts w:cs="Times New Roman"/>
                <w:spacing w:val="36"/>
              </w:rPr>
              <w:t xml:space="preserve"> </w:t>
            </w:r>
            <w:r w:rsidRPr="00503EF3">
              <w:rPr>
                <w:rFonts w:cs="Times New Roman"/>
              </w:rPr>
              <w:t>ядер.</w:t>
            </w:r>
            <w:r w:rsidRPr="00503EF3">
              <w:rPr>
                <w:rFonts w:cs="Times New Roman"/>
                <w:spacing w:val="-47"/>
              </w:rPr>
              <w:t xml:space="preserve">   </w:t>
            </w:r>
            <w:r w:rsidRPr="00503EF3">
              <w:rPr>
                <w:rFonts w:cs="Times New Roman"/>
              </w:rPr>
              <w:t>Ядерные</w:t>
            </w:r>
            <w:r w:rsidRPr="00503EF3">
              <w:rPr>
                <w:rFonts w:cs="Times New Roman"/>
                <w:spacing w:val="35"/>
              </w:rPr>
              <w:t xml:space="preserve"> </w:t>
            </w:r>
            <w:r w:rsidRPr="00503EF3">
              <w:rPr>
                <w:rFonts w:cs="Times New Roman"/>
              </w:rPr>
              <w:t>реакции.</w:t>
            </w:r>
            <w:r w:rsidRPr="00503EF3">
              <w:rPr>
                <w:rFonts w:cs="Times New Roman"/>
                <w:spacing w:val="31"/>
              </w:rPr>
              <w:t xml:space="preserve"> </w:t>
            </w:r>
            <w:r w:rsidRPr="00503EF3">
              <w:rPr>
                <w:rFonts w:cs="Times New Roman"/>
                <w:bCs/>
                <w:iCs/>
              </w:rPr>
              <w:t>Ядерная</w:t>
            </w:r>
            <w:r w:rsidRPr="00503EF3">
              <w:rPr>
                <w:rFonts w:cs="Times New Roman"/>
                <w:bCs/>
                <w:iCs/>
                <w:spacing w:val="32"/>
              </w:rPr>
              <w:t xml:space="preserve"> </w:t>
            </w:r>
            <w:r w:rsidRPr="00503EF3">
              <w:rPr>
                <w:rFonts w:cs="Times New Roman"/>
                <w:bCs/>
                <w:iCs/>
              </w:rPr>
              <w:t>энергетика.</w:t>
            </w:r>
            <w:r w:rsidRPr="00503EF3">
              <w:rPr>
                <w:rFonts w:cs="Times New Roman"/>
                <w:b/>
                <w:i/>
                <w:spacing w:val="33"/>
              </w:rPr>
              <w:t xml:space="preserve"> </w:t>
            </w:r>
            <w:r w:rsidRPr="00503EF3">
              <w:rPr>
                <w:rFonts w:cs="Times New Roman"/>
              </w:rPr>
              <w:t>Энергетический</w:t>
            </w:r>
            <w:r w:rsidRPr="00503EF3">
              <w:rPr>
                <w:rFonts w:cs="Times New Roman"/>
                <w:spacing w:val="32"/>
              </w:rPr>
              <w:t xml:space="preserve"> </w:t>
            </w:r>
            <w:r w:rsidRPr="00503EF3">
              <w:rPr>
                <w:rFonts w:cs="Times New Roman"/>
              </w:rPr>
              <w:t>выход</w:t>
            </w:r>
            <w:r w:rsidRPr="00503EF3">
              <w:rPr>
                <w:rFonts w:cs="Times New Roman"/>
                <w:spacing w:val="31"/>
              </w:rPr>
              <w:t xml:space="preserve"> </w:t>
            </w:r>
            <w:r w:rsidRPr="00503EF3">
              <w:rPr>
                <w:rFonts w:cs="Times New Roman"/>
              </w:rPr>
              <w:t>ядерных</w:t>
            </w:r>
            <w:r w:rsidRPr="00503EF3">
              <w:rPr>
                <w:rFonts w:cs="Times New Roman"/>
                <w:spacing w:val="34"/>
              </w:rPr>
              <w:t xml:space="preserve"> </w:t>
            </w:r>
            <w:r w:rsidRPr="00503EF3">
              <w:rPr>
                <w:rFonts w:cs="Times New Roman"/>
              </w:rPr>
              <w:t>реакций.</w:t>
            </w:r>
            <w:r w:rsidRPr="00503EF3">
              <w:rPr>
                <w:rFonts w:cs="Times New Roman"/>
                <w:spacing w:val="-47"/>
              </w:rPr>
              <w:t xml:space="preserve"> </w:t>
            </w:r>
            <w:r w:rsidRPr="00503EF3">
              <w:rPr>
                <w:rFonts w:cs="Times New Roman"/>
              </w:rPr>
              <w:t>Искусственная</w:t>
            </w:r>
            <w:r w:rsidRPr="00503EF3">
              <w:rPr>
                <w:rFonts w:cs="Times New Roman"/>
                <w:spacing w:val="29"/>
              </w:rPr>
              <w:t xml:space="preserve"> </w:t>
            </w:r>
            <w:r w:rsidRPr="00503EF3">
              <w:rPr>
                <w:rFonts w:cs="Times New Roman"/>
              </w:rPr>
              <w:t>радиоактивность.</w:t>
            </w:r>
            <w:r w:rsidRPr="00503EF3">
              <w:rPr>
                <w:rFonts w:cs="Times New Roman"/>
                <w:spacing w:val="30"/>
              </w:rPr>
              <w:t xml:space="preserve"> </w:t>
            </w:r>
            <w:r w:rsidRPr="00503EF3">
              <w:rPr>
                <w:rFonts w:cs="Times New Roman"/>
              </w:rPr>
              <w:t>Деление</w:t>
            </w:r>
            <w:r w:rsidRPr="00503EF3">
              <w:rPr>
                <w:rFonts w:cs="Times New Roman"/>
                <w:spacing w:val="31"/>
              </w:rPr>
              <w:t xml:space="preserve"> </w:t>
            </w:r>
            <w:r w:rsidRPr="00503EF3">
              <w:rPr>
                <w:rFonts w:cs="Times New Roman"/>
              </w:rPr>
              <w:t>тяжелых</w:t>
            </w:r>
            <w:r w:rsidRPr="00503EF3">
              <w:rPr>
                <w:rFonts w:cs="Times New Roman"/>
                <w:spacing w:val="31"/>
              </w:rPr>
              <w:t xml:space="preserve"> </w:t>
            </w:r>
            <w:r w:rsidRPr="00503EF3">
              <w:rPr>
                <w:rFonts w:cs="Times New Roman"/>
              </w:rPr>
              <w:t>ядер.</w:t>
            </w:r>
            <w:r w:rsidRPr="00503EF3">
              <w:rPr>
                <w:rFonts w:cs="Times New Roman"/>
                <w:spacing w:val="30"/>
              </w:rPr>
              <w:t xml:space="preserve"> </w:t>
            </w:r>
            <w:r w:rsidRPr="00503EF3">
              <w:rPr>
                <w:rFonts w:cs="Times New Roman"/>
              </w:rPr>
              <w:t>Цепная</w:t>
            </w:r>
            <w:r w:rsidRPr="00503EF3">
              <w:rPr>
                <w:rFonts w:cs="Times New Roman"/>
                <w:spacing w:val="32"/>
              </w:rPr>
              <w:t xml:space="preserve"> </w:t>
            </w:r>
            <w:r w:rsidRPr="00503EF3">
              <w:rPr>
                <w:rFonts w:cs="Times New Roman"/>
              </w:rPr>
              <w:t>ядерная</w:t>
            </w:r>
            <w:r w:rsidRPr="00503EF3">
              <w:rPr>
                <w:rFonts w:cs="Times New Roman"/>
                <w:spacing w:val="32"/>
              </w:rPr>
              <w:t xml:space="preserve"> </w:t>
            </w:r>
            <w:r w:rsidRPr="00503EF3">
              <w:rPr>
                <w:rFonts w:cs="Times New Roman"/>
              </w:rPr>
              <w:t>реакция.</w:t>
            </w:r>
            <w:r w:rsidRPr="00503EF3">
              <w:rPr>
                <w:rFonts w:cs="Times New Roman"/>
                <w:spacing w:val="-47"/>
              </w:rPr>
              <w:t xml:space="preserve"> </w:t>
            </w:r>
            <w:r w:rsidRPr="00503EF3">
              <w:rPr>
                <w:rFonts w:cs="Times New Roman"/>
              </w:rPr>
              <w:t>Управляемая</w:t>
            </w:r>
            <w:r w:rsidRPr="00503EF3">
              <w:rPr>
                <w:rFonts w:cs="Times New Roman"/>
                <w:spacing w:val="14"/>
              </w:rPr>
              <w:t xml:space="preserve"> </w:t>
            </w:r>
            <w:r w:rsidRPr="00503EF3">
              <w:rPr>
                <w:rFonts w:cs="Times New Roman"/>
              </w:rPr>
              <w:t>цепная</w:t>
            </w:r>
            <w:r w:rsidRPr="00503EF3">
              <w:rPr>
                <w:rFonts w:cs="Times New Roman"/>
                <w:spacing w:val="14"/>
              </w:rPr>
              <w:t xml:space="preserve"> </w:t>
            </w:r>
            <w:r w:rsidRPr="00503EF3">
              <w:rPr>
                <w:rFonts w:cs="Times New Roman"/>
              </w:rPr>
              <w:t>реакция.</w:t>
            </w:r>
            <w:r w:rsidRPr="00503EF3">
              <w:rPr>
                <w:rFonts w:cs="Times New Roman"/>
                <w:spacing w:val="13"/>
              </w:rPr>
              <w:t xml:space="preserve"> </w:t>
            </w:r>
            <w:r w:rsidRPr="00503EF3">
              <w:rPr>
                <w:rFonts w:cs="Times New Roman"/>
              </w:rPr>
              <w:t>Ядерный</w:t>
            </w:r>
            <w:r w:rsidRPr="00503EF3">
              <w:rPr>
                <w:rFonts w:cs="Times New Roman"/>
                <w:spacing w:val="14"/>
              </w:rPr>
              <w:t xml:space="preserve"> </w:t>
            </w:r>
            <w:r w:rsidRPr="00503EF3">
              <w:rPr>
                <w:rFonts w:cs="Times New Roman"/>
              </w:rPr>
              <w:t>реактор.</w:t>
            </w:r>
            <w:r w:rsidRPr="00503EF3">
              <w:rPr>
                <w:rFonts w:cs="Times New Roman"/>
                <w:spacing w:val="13"/>
              </w:rPr>
              <w:t xml:space="preserve"> </w:t>
            </w:r>
            <w:r w:rsidRPr="00503EF3">
              <w:rPr>
                <w:rFonts w:cs="Times New Roman"/>
              </w:rPr>
              <w:t>Термоядерный синтез. Энергия звезд. Получение</w:t>
            </w:r>
            <w:r w:rsidRPr="00503EF3">
              <w:rPr>
                <w:rFonts w:cs="Times New Roman"/>
                <w:spacing w:val="16"/>
              </w:rPr>
              <w:t xml:space="preserve"> </w:t>
            </w:r>
            <w:r w:rsidRPr="00503EF3">
              <w:rPr>
                <w:rFonts w:cs="Times New Roman"/>
              </w:rPr>
              <w:t>радиоактивных</w:t>
            </w:r>
            <w:r w:rsidRPr="00503EF3">
              <w:rPr>
                <w:rFonts w:cs="Times New Roman"/>
                <w:spacing w:val="17"/>
              </w:rPr>
              <w:t xml:space="preserve"> </w:t>
            </w:r>
            <w:r w:rsidRPr="00503EF3">
              <w:rPr>
                <w:rFonts w:cs="Times New Roman"/>
              </w:rPr>
              <w:t>изотопов</w:t>
            </w:r>
            <w:r w:rsidRPr="00503EF3">
              <w:rPr>
                <w:rFonts w:cs="Times New Roman"/>
                <w:spacing w:val="13"/>
              </w:rPr>
              <w:t xml:space="preserve"> </w:t>
            </w:r>
            <w:r w:rsidRPr="00503EF3">
              <w:rPr>
                <w:rFonts w:cs="Times New Roman"/>
              </w:rPr>
              <w:t>и их</w:t>
            </w:r>
            <w:r w:rsidRPr="00503EF3">
              <w:rPr>
                <w:rFonts w:cs="Times New Roman"/>
                <w:spacing w:val="26"/>
              </w:rPr>
              <w:t xml:space="preserve"> </w:t>
            </w:r>
            <w:r w:rsidRPr="00503EF3">
              <w:rPr>
                <w:rFonts w:cs="Times New Roman"/>
              </w:rPr>
              <w:t>применение.</w:t>
            </w:r>
            <w:r w:rsidRPr="00503EF3">
              <w:rPr>
                <w:rFonts w:cs="Times New Roman"/>
                <w:spacing w:val="27"/>
              </w:rPr>
              <w:t xml:space="preserve"> </w:t>
            </w:r>
            <w:r w:rsidRPr="00503EF3">
              <w:rPr>
                <w:rFonts w:cs="Times New Roman"/>
              </w:rPr>
              <w:t>Биологическое</w:t>
            </w:r>
            <w:r w:rsidRPr="00503EF3">
              <w:rPr>
                <w:rFonts w:cs="Times New Roman"/>
                <w:spacing w:val="28"/>
              </w:rPr>
              <w:t xml:space="preserve"> </w:t>
            </w:r>
            <w:r w:rsidRPr="00503EF3">
              <w:rPr>
                <w:rFonts w:cs="Times New Roman"/>
              </w:rPr>
              <w:t>действие</w:t>
            </w:r>
            <w:r w:rsidRPr="00503EF3">
              <w:rPr>
                <w:rFonts w:cs="Times New Roman"/>
                <w:spacing w:val="28"/>
              </w:rPr>
              <w:t xml:space="preserve"> </w:t>
            </w:r>
            <w:r w:rsidRPr="00503EF3">
              <w:rPr>
                <w:rFonts w:cs="Times New Roman"/>
              </w:rPr>
              <w:t>радиоактивных</w:t>
            </w:r>
            <w:r w:rsidRPr="00503EF3">
              <w:rPr>
                <w:rFonts w:cs="Times New Roman"/>
                <w:spacing w:val="25"/>
              </w:rPr>
              <w:t xml:space="preserve"> </w:t>
            </w:r>
            <w:r w:rsidRPr="00503EF3">
              <w:rPr>
                <w:rFonts w:cs="Times New Roman"/>
              </w:rPr>
              <w:t>излучений.</w:t>
            </w:r>
            <w:r w:rsidRPr="00503EF3">
              <w:rPr>
                <w:rFonts w:cs="Times New Roman"/>
                <w:spacing w:val="24"/>
              </w:rPr>
              <w:t xml:space="preserve"> </w:t>
            </w:r>
            <w:r w:rsidRPr="00503EF3">
              <w:rPr>
                <w:rFonts w:cs="Times New Roman"/>
              </w:rPr>
              <w:t>Элементарные частицы</w:t>
            </w:r>
          </w:p>
        </w:tc>
        <w:tc>
          <w:tcPr>
            <w:tcW w:w="1267" w:type="dxa"/>
          </w:tcPr>
          <w:p w:rsidR="005974A6" w:rsidRPr="00503EF3" w:rsidRDefault="005974A6" w:rsidP="00527DA2">
            <w:pPr>
              <w:jc w:val="center"/>
              <w:rPr>
                <w:rFonts w:cs="Times New Roman"/>
              </w:rPr>
            </w:pPr>
            <w:r w:rsidRPr="00503EF3">
              <w:rPr>
                <w:rFonts w:cs="Times New Roman"/>
              </w:rPr>
              <w:t>4</w:t>
            </w:r>
          </w:p>
        </w:tc>
        <w:tc>
          <w:tcPr>
            <w:tcW w:w="1643" w:type="dxa"/>
            <w:vMerge/>
          </w:tcPr>
          <w:p w:rsidR="005974A6" w:rsidRPr="00503EF3" w:rsidRDefault="005974A6" w:rsidP="00527DA2">
            <w:pPr>
              <w:spacing w:line="268" w:lineRule="exact"/>
              <w:ind w:left="376" w:right="368"/>
              <w:jc w:val="center"/>
              <w:rPr>
                <w:rFonts w:cs="Times New Roman"/>
              </w:rPr>
            </w:pPr>
          </w:p>
        </w:tc>
      </w:tr>
      <w:tr w:rsidR="005974A6" w:rsidRPr="00503EF3" w:rsidTr="00527DA2">
        <w:trPr>
          <w:trHeight w:val="290"/>
        </w:trPr>
        <w:tc>
          <w:tcPr>
            <w:tcW w:w="2321" w:type="dxa"/>
          </w:tcPr>
          <w:p w:rsidR="005974A6" w:rsidRPr="00503EF3" w:rsidRDefault="005974A6" w:rsidP="00527DA2">
            <w:pPr>
              <w:ind w:left="751"/>
              <w:rPr>
                <w:rFonts w:cs="Times New Roman"/>
                <w:b/>
              </w:rPr>
            </w:pPr>
          </w:p>
        </w:tc>
        <w:tc>
          <w:tcPr>
            <w:tcW w:w="9337" w:type="dxa"/>
          </w:tcPr>
          <w:p w:rsidR="005974A6" w:rsidRPr="00503EF3" w:rsidRDefault="005974A6" w:rsidP="00527DA2">
            <w:pPr>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ind w:left="109" w:right="89"/>
              <w:jc w:val="both"/>
              <w:rPr>
                <w:rFonts w:cs="Times New Roman"/>
              </w:rPr>
            </w:pPr>
            <w:r w:rsidRPr="00503EF3">
              <w:rPr>
                <w:rFonts w:cs="Times New Roman"/>
              </w:rPr>
              <w:t>Контрольная работа № 4 «Квантовая физика»</w:t>
            </w:r>
          </w:p>
        </w:tc>
        <w:tc>
          <w:tcPr>
            <w:tcW w:w="1267" w:type="dxa"/>
          </w:tcPr>
          <w:p w:rsidR="005974A6" w:rsidRPr="00503EF3" w:rsidRDefault="005974A6" w:rsidP="00527DA2">
            <w:pPr>
              <w:jc w:val="center"/>
              <w:rPr>
                <w:rFonts w:cs="Times New Roman"/>
              </w:rPr>
            </w:pPr>
            <w:r w:rsidRPr="00503EF3">
              <w:rPr>
                <w:rFonts w:cs="Times New Roman"/>
              </w:rPr>
              <w:t>2</w:t>
            </w:r>
          </w:p>
        </w:tc>
        <w:tc>
          <w:tcPr>
            <w:tcW w:w="1643" w:type="dxa"/>
          </w:tcPr>
          <w:p w:rsidR="005974A6" w:rsidRPr="00503EF3" w:rsidRDefault="005974A6" w:rsidP="00527DA2">
            <w:pPr>
              <w:spacing w:line="268" w:lineRule="exact"/>
              <w:ind w:left="376" w:right="368"/>
              <w:jc w:val="center"/>
              <w:rPr>
                <w:rFonts w:cs="Times New Roman"/>
              </w:rPr>
            </w:pPr>
          </w:p>
        </w:tc>
      </w:tr>
      <w:tr w:rsidR="005974A6" w:rsidRPr="00503EF3" w:rsidTr="00527DA2">
        <w:trPr>
          <w:trHeight w:val="292"/>
        </w:trPr>
        <w:tc>
          <w:tcPr>
            <w:tcW w:w="11658" w:type="dxa"/>
            <w:gridSpan w:val="2"/>
          </w:tcPr>
          <w:p w:rsidR="005974A6" w:rsidRPr="00503EF3" w:rsidRDefault="005974A6" w:rsidP="00527DA2">
            <w:pPr>
              <w:ind w:left="110"/>
              <w:jc w:val="center"/>
              <w:rPr>
                <w:rFonts w:cs="Times New Roman"/>
                <w:b/>
              </w:rPr>
            </w:pPr>
            <w:r w:rsidRPr="00503EF3">
              <w:rPr>
                <w:rFonts w:cs="Times New Roman"/>
                <w:b/>
                <w:bCs/>
              </w:rPr>
              <w:lastRenderedPageBreak/>
              <w:t>Раздел 7.</w:t>
            </w:r>
            <w:r w:rsidRPr="00503EF3">
              <w:rPr>
                <w:rFonts w:cs="Times New Roman"/>
                <w:b/>
                <w:bCs/>
                <w:i/>
              </w:rPr>
              <w:t xml:space="preserve"> </w:t>
            </w:r>
            <w:r w:rsidRPr="00503EF3">
              <w:rPr>
                <w:rFonts w:cs="Times New Roman"/>
                <w:b/>
                <w:bCs/>
              </w:rPr>
              <w:t>Строение Вселенной</w:t>
            </w:r>
          </w:p>
        </w:tc>
        <w:tc>
          <w:tcPr>
            <w:tcW w:w="1267" w:type="dxa"/>
          </w:tcPr>
          <w:p w:rsidR="005974A6" w:rsidRPr="00503EF3" w:rsidRDefault="005974A6" w:rsidP="00527DA2">
            <w:pPr>
              <w:jc w:val="center"/>
              <w:rPr>
                <w:rFonts w:cs="Times New Roman"/>
                <w:b/>
                <w:bCs/>
              </w:rPr>
            </w:pPr>
            <w:r w:rsidRPr="00503EF3">
              <w:rPr>
                <w:rFonts w:cs="Times New Roman"/>
                <w:b/>
                <w:bCs/>
              </w:rPr>
              <w:t>6</w:t>
            </w:r>
          </w:p>
        </w:tc>
        <w:tc>
          <w:tcPr>
            <w:tcW w:w="1643" w:type="dxa"/>
            <w:vMerge w:val="restart"/>
          </w:tcPr>
          <w:p w:rsidR="005974A6" w:rsidRPr="00503EF3" w:rsidRDefault="005974A6" w:rsidP="00527DA2">
            <w:pPr>
              <w:spacing w:line="268" w:lineRule="exact"/>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01</w:t>
            </w:r>
          </w:p>
          <w:p w:rsidR="005974A6" w:rsidRPr="00503EF3" w:rsidRDefault="005974A6" w:rsidP="00527DA2">
            <w:pPr>
              <w:spacing w:line="268" w:lineRule="exact"/>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02</w:t>
            </w:r>
          </w:p>
          <w:p w:rsidR="005974A6" w:rsidRPr="00503EF3" w:rsidRDefault="005974A6" w:rsidP="00527DA2">
            <w:pPr>
              <w:spacing w:line="268" w:lineRule="exact"/>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03</w:t>
            </w:r>
          </w:p>
          <w:p w:rsidR="005974A6" w:rsidRPr="00503EF3" w:rsidRDefault="005974A6" w:rsidP="00527DA2">
            <w:pPr>
              <w:spacing w:before="22"/>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04</w:t>
            </w:r>
          </w:p>
          <w:p w:rsidR="005974A6" w:rsidRPr="00503EF3" w:rsidRDefault="005974A6" w:rsidP="00527DA2">
            <w:pPr>
              <w:spacing w:before="19"/>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05</w:t>
            </w:r>
          </w:p>
          <w:p w:rsidR="005974A6" w:rsidRPr="00503EF3" w:rsidRDefault="005974A6" w:rsidP="00527DA2">
            <w:pPr>
              <w:spacing w:before="22"/>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07</w:t>
            </w:r>
          </w:p>
        </w:tc>
      </w:tr>
      <w:tr w:rsidR="005974A6" w:rsidRPr="00503EF3" w:rsidTr="00527DA2">
        <w:trPr>
          <w:trHeight w:val="290"/>
        </w:trPr>
        <w:tc>
          <w:tcPr>
            <w:tcW w:w="2321" w:type="dxa"/>
            <w:vMerge w:val="restart"/>
          </w:tcPr>
          <w:p w:rsidR="005974A6" w:rsidRPr="00503EF3"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bCs/>
              </w:rPr>
            </w:pPr>
            <w:r w:rsidRPr="00503EF3">
              <w:rPr>
                <w:rFonts w:cs="Times New Roman"/>
                <w:b/>
                <w:bCs/>
              </w:rPr>
              <w:t xml:space="preserve">Тема 7.1 </w:t>
            </w:r>
          </w:p>
          <w:p w:rsidR="005974A6" w:rsidRPr="00503EF3" w:rsidRDefault="005974A6" w:rsidP="00527DA2">
            <w:pPr>
              <w:ind w:left="110"/>
              <w:jc w:val="center"/>
              <w:rPr>
                <w:rFonts w:cs="Times New Roman"/>
                <w:b/>
              </w:rPr>
            </w:pPr>
            <w:r w:rsidRPr="00503EF3">
              <w:rPr>
                <w:rFonts w:cs="Times New Roman"/>
                <w:bCs/>
              </w:rPr>
              <w:t>Строение Солнечной системы</w:t>
            </w:r>
          </w:p>
        </w:tc>
        <w:tc>
          <w:tcPr>
            <w:tcW w:w="9337" w:type="dxa"/>
          </w:tcPr>
          <w:p w:rsidR="005974A6" w:rsidRPr="00503EF3" w:rsidRDefault="005974A6" w:rsidP="00527DA2">
            <w:pPr>
              <w:ind w:left="110"/>
              <w:rPr>
                <w:rFonts w:cs="Times New Roman"/>
                <w:b/>
              </w:rPr>
            </w:pPr>
            <w:r w:rsidRPr="00503EF3">
              <w:rPr>
                <w:rFonts w:cs="Times New Roman"/>
                <w:b/>
              </w:rPr>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4"/>
              </w:rPr>
              <w:t xml:space="preserve"> </w:t>
            </w:r>
            <w:r w:rsidRPr="00503EF3">
              <w:rPr>
                <w:rFonts w:cs="Times New Roman"/>
                <w:b/>
              </w:rPr>
              <w:t>материала:</w:t>
            </w:r>
          </w:p>
        </w:tc>
        <w:tc>
          <w:tcPr>
            <w:tcW w:w="1267" w:type="dxa"/>
            <w:vMerge w:val="restart"/>
          </w:tcPr>
          <w:p w:rsidR="005974A6" w:rsidRPr="00503EF3" w:rsidRDefault="005974A6" w:rsidP="00527DA2">
            <w:pPr>
              <w:jc w:val="center"/>
              <w:rPr>
                <w:rFonts w:cs="Times New Roman"/>
              </w:rPr>
            </w:pPr>
            <w:r w:rsidRPr="00503EF3">
              <w:rPr>
                <w:rFonts w:cs="Times New Roman"/>
              </w:rPr>
              <w:t>2</w:t>
            </w:r>
          </w:p>
        </w:tc>
        <w:tc>
          <w:tcPr>
            <w:tcW w:w="1643" w:type="dxa"/>
            <w:vMerge/>
          </w:tcPr>
          <w:p w:rsidR="005974A6" w:rsidRPr="00503EF3" w:rsidRDefault="005974A6" w:rsidP="00527DA2">
            <w:pPr>
              <w:spacing w:line="268" w:lineRule="exact"/>
              <w:ind w:left="376" w:right="368"/>
              <w:jc w:val="center"/>
              <w:rPr>
                <w:rFonts w:cs="Times New Roman"/>
              </w:rPr>
            </w:pPr>
          </w:p>
        </w:tc>
      </w:tr>
      <w:tr w:rsidR="005974A6" w:rsidRPr="00503EF3" w:rsidTr="00527DA2">
        <w:trPr>
          <w:trHeight w:val="290"/>
        </w:trPr>
        <w:tc>
          <w:tcPr>
            <w:tcW w:w="2321" w:type="dxa"/>
            <w:vMerge/>
          </w:tcPr>
          <w:p w:rsidR="005974A6" w:rsidRPr="00503EF3" w:rsidRDefault="005974A6" w:rsidP="00527DA2">
            <w:pPr>
              <w:ind w:left="751"/>
              <w:rPr>
                <w:rFonts w:cs="Times New Roman"/>
                <w:b/>
              </w:rPr>
            </w:pPr>
          </w:p>
        </w:tc>
        <w:tc>
          <w:tcPr>
            <w:tcW w:w="9337" w:type="dxa"/>
          </w:tcPr>
          <w:p w:rsidR="005974A6" w:rsidRPr="00503EF3" w:rsidRDefault="005974A6" w:rsidP="00527DA2">
            <w:pPr>
              <w:ind w:left="110"/>
              <w:rPr>
                <w:rFonts w:cs="Times New Roman"/>
                <w:b/>
              </w:rPr>
            </w:pPr>
            <w:r w:rsidRPr="00503EF3">
              <w:rPr>
                <w:rFonts w:cs="Times New Roman"/>
                <w:color w:val="000000"/>
              </w:rPr>
              <w:t>Солнечная система: планеты и малые тела, система Земля—Луна</w:t>
            </w:r>
          </w:p>
        </w:tc>
        <w:tc>
          <w:tcPr>
            <w:tcW w:w="1267" w:type="dxa"/>
            <w:vMerge/>
          </w:tcPr>
          <w:p w:rsidR="005974A6" w:rsidRPr="00503EF3" w:rsidRDefault="005974A6" w:rsidP="00527DA2">
            <w:pPr>
              <w:jc w:val="center"/>
              <w:rPr>
                <w:rFonts w:cs="Times New Roman"/>
              </w:rPr>
            </w:pPr>
          </w:p>
        </w:tc>
        <w:tc>
          <w:tcPr>
            <w:tcW w:w="1643" w:type="dxa"/>
            <w:vMerge/>
          </w:tcPr>
          <w:p w:rsidR="005974A6" w:rsidRPr="00503EF3" w:rsidRDefault="005974A6" w:rsidP="00527DA2">
            <w:pPr>
              <w:spacing w:line="268" w:lineRule="exact"/>
              <w:ind w:left="376" w:right="368"/>
              <w:jc w:val="center"/>
              <w:rPr>
                <w:rFonts w:cs="Times New Roman"/>
              </w:rPr>
            </w:pPr>
          </w:p>
        </w:tc>
      </w:tr>
      <w:tr w:rsidR="005974A6" w:rsidRPr="00503EF3" w:rsidTr="00527DA2">
        <w:trPr>
          <w:trHeight w:val="290"/>
        </w:trPr>
        <w:tc>
          <w:tcPr>
            <w:tcW w:w="2321" w:type="dxa"/>
            <w:vMerge w:val="restart"/>
          </w:tcPr>
          <w:p w:rsidR="005974A6" w:rsidRPr="00503EF3"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bCs/>
              </w:rPr>
            </w:pPr>
            <w:r w:rsidRPr="00503EF3">
              <w:rPr>
                <w:rFonts w:cs="Times New Roman"/>
                <w:b/>
                <w:bCs/>
              </w:rPr>
              <w:t xml:space="preserve">Тема 7.2 </w:t>
            </w:r>
          </w:p>
          <w:p w:rsidR="005974A6" w:rsidRPr="00503EF3"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503EF3">
              <w:rPr>
                <w:rFonts w:cs="Times New Roman"/>
                <w:bCs/>
              </w:rPr>
              <w:t>Эволюция Вселенной</w:t>
            </w:r>
          </w:p>
        </w:tc>
        <w:tc>
          <w:tcPr>
            <w:tcW w:w="9337" w:type="dxa"/>
          </w:tcPr>
          <w:p w:rsidR="005974A6" w:rsidRPr="00503EF3" w:rsidRDefault="005974A6" w:rsidP="00527DA2">
            <w:pPr>
              <w:ind w:left="110"/>
              <w:rPr>
                <w:rFonts w:cs="Times New Roman"/>
                <w:b/>
              </w:rPr>
            </w:pPr>
            <w:r w:rsidRPr="00503EF3">
              <w:rPr>
                <w:rFonts w:cs="Times New Roman"/>
                <w:b/>
              </w:rPr>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4"/>
              </w:rPr>
              <w:t xml:space="preserve"> </w:t>
            </w:r>
            <w:r w:rsidRPr="00503EF3">
              <w:rPr>
                <w:rFonts w:cs="Times New Roman"/>
                <w:b/>
              </w:rPr>
              <w:t>материала:</w:t>
            </w:r>
          </w:p>
        </w:tc>
        <w:tc>
          <w:tcPr>
            <w:tcW w:w="1267" w:type="dxa"/>
            <w:vMerge w:val="restart"/>
          </w:tcPr>
          <w:p w:rsidR="005974A6" w:rsidRPr="00503EF3" w:rsidRDefault="005974A6" w:rsidP="00527DA2">
            <w:pPr>
              <w:jc w:val="center"/>
              <w:rPr>
                <w:rFonts w:cs="Times New Roman"/>
              </w:rPr>
            </w:pPr>
            <w:r w:rsidRPr="00503EF3">
              <w:rPr>
                <w:rFonts w:cs="Times New Roman"/>
              </w:rPr>
              <w:t>2</w:t>
            </w:r>
          </w:p>
        </w:tc>
        <w:tc>
          <w:tcPr>
            <w:tcW w:w="1643" w:type="dxa"/>
            <w:vMerge/>
          </w:tcPr>
          <w:p w:rsidR="005974A6" w:rsidRPr="00503EF3" w:rsidRDefault="005974A6" w:rsidP="00527DA2">
            <w:pPr>
              <w:spacing w:line="268" w:lineRule="exact"/>
              <w:ind w:left="376" w:right="368"/>
              <w:jc w:val="center"/>
              <w:rPr>
                <w:rFonts w:cs="Times New Roman"/>
              </w:rPr>
            </w:pPr>
          </w:p>
        </w:tc>
      </w:tr>
      <w:tr w:rsidR="005974A6" w:rsidRPr="00503EF3" w:rsidTr="00527DA2">
        <w:trPr>
          <w:trHeight w:val="290"/>
        </w:trPr>
        <w:tc>
          <w:tcPr>
            <w:tcW w:w="2321" w:type="dxa"/>
            <w:vMerge/>
          </w:tcPr>
          <w:p w:rsidR="005974A6" w:rsidRPr="00503EF3" w:rsidRDefault="005974A6" w:rsidP="00527DA2">
            <w:pPr>
              <w:ind w:left="751"/>
              <w:rPr>
                <w:rFonts w:cs="Times New Roman"/>
                <w:b/>
              </w:rPr>
            </w:pPr>
          </w:p>
        </w:tc>
        <w:tc>
          <w:tcPr>
            <w:tcW w:w="9337" w:type="dxa"/>
          </w:tcPr>
          <w:p w:rsidR="005974A6" w:rsidRPr="00503EF3" w:rsidRDefault="005974A6" w:rsidP="00527DA2">
            <w:pPr>
              <w:jc w:val="both"/>
              <w:rPr>
                <w:rFonts w:cs="Times New Roman"/>
                <w:shd w:val="clear" w:color="auto" w:fill="FFFFFF"/>
                <w:lang w:bidi="th-TH"/>
              </w:rPr>
            </w:pPr>
            <w:r w:rsidRPr="00503EF3">
              <w:rPr>
                <w:rFonts w:cs="Times New Roman"/>
                <w:color w:val="000000"/>
                <w:shd w:val="clear" w:color="auto" w:fill="FFFFFF"/>
                <w:lang w:bidi="th-TH"/>
              </w:rPr>
              <w:t>Строение и эволюция Солнца и звёзд. Классификация звёзд. Звёзды и источники их энергии.</w:t>
            </w:r>
            <w:r w:rsidRPr="00503EF3">
              <w:rPr>
                <w:rFonts w:cs="Times New Roman"/>
                <w:shd w:val="clear" w:color="auto" w:fill="FFFFFF"/>
                <w:lang w:bidi="th-TH"/>
              </w:rPr>
              <w:t xml:space="preserve"> </w:t>
            </w:r>
          </w:p>
          <w:p w:rsidR="005974A6" w:rsidRPr="00503EF3" w:rsidRDefault="005974A6" w:rsidP="00527DA2">
            <w:pPr>
              <w:ind w:left="110"/>
              <w:rPr>
                <w:rFonts w:cs="Times New Roman"/>
                <w:b/>
              </w:rPr>
            </w:pPr>
            <w:r w:rsidRPr="00503EF3">
              <w:rPr>
                <w:rFonts w:cs="Times New Roman"/>
              </w:rPr>
              <w:t>Галактика. Современные представления о строении и эволюции Вселенной</w:t>
            </w:r>
          </w:p>
        </w:tc>
        <w:tc>
          <w:tcPr>
            <w:tcW w:w="1267" w:type="dxa"/>
            <w:vMerge/>
          </w:tcPr>
          <w:p w:rsidR="005974A6" w:rsidRPr="00503EF3" w:rsidRDefault="005974A6" w:rsidP="00527DA2">
            <w:pPr>
              <w:jc w:val="center"/>
              <w:rPr>
                <w:rFonts w:cs="Times New Roman"/>
              </w:rPr>
            </w:pPr>
          </w:p>
        </w:tc>
        <w:tc>
          <w:tcPr>
            <w:tcW w:w="1643" w:type="dxa"/>
            <w:vMerge/>
          </w:tcPr>
          <w:p w:rsidR="005974A6" w:rsidRPr="00503EF3" w:rsidRDefault="005974A6" w:rsidP="00527DA2">
            <w:pPr>
              <w:spacing w:line="268" w:lineRule="exact"/>
              <w:ind w:left="376" w:right="368"/>
              <w:jc w:val="center"/>
              <w:rPr>
                <w:rFonts w:cs="Times New Roman"/>
              </w:rPr>
            </w:pPr>
          </w:p>
        </w:tc>
      </w:tr>
      <w:tr w:rsidR="005974A6" w:rsidRPr="00503EF3" w:rsidTr="00527DA2">
        <w:trPr>
          <w:trHeight w:val="290"/>
        </w:trPr>
        <w:tc>
          <w:tcPr>
            <w:tcW w:w="2321" w:type="dxa"/>
            <w:vMerge/>
          </w:tcPr>
          <w:p w:rsidR="005974A6" w:rsidRPr="00503EF3" w:rsidRDefault="005974A6" w:rsidP="00527DA2">
            <w:pPr>
              <w:ind w:left="751"/>
              <w:rPr>
                <w:rFonts w:cs="Times New Roman"/>
                <w:b/>
              </w:rPr>
            </w:pPr>
          </w:p>
        </w:tc>
        <w:tc>
          <w:tcPr>
            <w:tcW w:w="9337" w:type="dxa"/>
          </w:tcPr>
          <w:p w:rsidR="005974A6" w:rsidRPr="00503EF3" w:rsidRDefault="005974A6" w:rsidP="00527DA2">
            <w:pPr>
              <w:jc w:val="both"/>
              <w:rPr>
                <w:rFonts w:cs="Times New Roman"/>
                <w:b/>
              </w:rPr>
            </w:pPr>
            <w:r w:rsidRPr="00503EF3">
              <w:rPr>
                <w:rFonts w:cs="Times New Roman"/>
                <w:b/>
              </w:rPr>
              <w:t>Лабораторные работы:</w:t>
            </w:r>
          </w:p>
          <w:p w:rsidR="005974A6" w:rsidRPr="00503EF3" w:rsidRDefault="005974A6" w:rsidP="00527DA2">
            <w:pPr>
              <w:ind w:left="110"/>
              <w:rPr>
                <w:rFonts w:cs="Times New Roman"/>
                <w:b/>
              </w:rPr>
            </w:pPr>
            <w:r w:rsidRPr="00503EF3">
              <w:rPr>
                <w:rFonts w:cs="Times New Roman"/>
                <w:color w:val="000000"/>
              </w:rPr>
              <w:t xml:space="preserve">8. </w:t>
            </w:r>
            <w:r w:rsidRPr="00503EF3">
              <w:rPr>
                <w:rFonts w:cs="Times New Roman"/>
                <w:bCs/>
              </w:rPr>
              <w:t>Изучение карты звездного неба</w:t>
            </w:r>
          </w:p>
        </w:tc>
        <w:tc>
          <w:tcPr>
            <w:tcW w:w="1267" w:type="dxa"/>
          </w:tcPr>
          <w:p w:rsidR="005974A6" w:rsidRPr="00503EF3" w:rsidRDefault="005974A6" w:rsidP="00527DA2">
            <w:pPr>
              <w:jc w:val="center"/>
              <w:rPr>
                <w:rFonts w:cs="Times New Roman"/>
              </w:rPr>
            </w:pPr>
          </w:p>
          <w:p w:rsidR="005974A6" w:rsidRPr="00503EF3" w:rsidRDefault="005974A6" w:rsidP="00527DA2">
            <w:pPr>
              <w:jc w:val="center"/>
              <w:rPr>
                <w:rFonts w:cs="Times New Roman"/>
              </w:rPr>
            </w:pPr>
            <w:r w:rsidRPr="00503EF3">
              <w:rPr>
                <w:rFonts w:cs="Times New Roman"/>
              </w:rPr>
              <w:t>2</w:t>
            </w:r>
          </w:p>
        </w:tc>
        <w:tc>
          <w:tcPr>
            <w:tcW w:w="1643" w:type="dxa"/>
            <w:vMerge/>
          </w:tcPr>
          <w:p w:rsidR="005974A6" w:rsidRPr="00503EF3" w:rsidRDefault="005974A6" w:rsidP="00527DA2">
            <w:pPr>
              <w:spacing w:line="268" w:lineRule="exact"/>
              <w:ind w:left="376" w:right="368"/>
              <w:jc w:val="center"/>
              <w:rPr>
                <w:rFonts w:cs="Times New Roman"/>
              </w:rPr>
            </w:pPr>
          </w:p>
        </w:tc>
      </w:tr>
      <w:tr w:rsidR="005974A6" w:rsidRPr="00503EF3" w:rsidTr="00527DA2">
        <w:trPr>
          <w:trHeight w:val="289"/>
        </w:trPr>
        <w:tc>
          <w:tcPr>
            <w:tcW w:w="11658" w:type="dxa"/>
            <w:gridSpan w:val="2"/>
          </w:tcPr>
          <w:p w:rsidR="005974A6" w:rsidRPr="00503EF3" w:rsidRDefault="005974A6" w:rsidP="00527DA2">
            <w:pPr>
              <w:ind w:left="107"/>
              <w:rPr>
                <w:rFonts w:cs="Times New Roman"/>
              </w:rPr>
            </w:pPr>
            <w:r w:rsidRPr="00503EF3">
              <w:rPr>
                <w:rFonts w:cs="Times New Roman"/>
                <w:b/>
              </w:rPr>
              <w:t>Промежуточная</w:t>
            </w:r>
            <w:r w:rsidRPr="00503EF3">
              <w:rPr>
                <w:rFonts w:cs="Times New Roman"/>
                <w:b/>
                <w:spacing w:val="-2"/>
              </w:rPr>
              <w:t xml:space="preserve"> </w:t>
            </w:r>
            <w:r w:rsidRPr="00503EF3">
              <w:rPr>
                <w:rFonts w:cs="Times New Roman"/>
                <w:b/>
              </w:rPr>
              <w:t>аттестация:</w:t>
            </w:r>
            <w:r w:rsidRPr="00503EF3">
              <w:rPr>
                <w:rFonts w:cs="Times New Roman"/>
                <w:b/>
                <w:spacing w:val="-4"/>
              </w:rPr>
              <w:t xml:space="preserve"> </w:t>
            </w:r>
            <w:r w:rsidRPr="00503EF3">
              <w:rPr>
                <w:rFonts w:cs="Times New Roman"/>
              </w:rPr>
              <w:t>дифференцированный зачет</w:t>
            </w:r>
          </w:p>
        </w:tc>
        <w:tc>
          <w:tcPr>
            <w:tcW w:w="1267" w:type="dxa"/>
          </w:tcPr>
          <w:p w:rsidR="005974A6" w:rsidRPr="00503EF3" w:rsidRDefault="005974A6" w:rsidP="00527DA2">
            <w:pPr>
              <w:jc w:val="center"/>
              <w:rPr>
                <w:rFonts w:cs="Times New Roman"/>
              </w:rPr>
            </w:pPr>
          </w:p>
        </w:tc>
        <w:tc>
          <w:tcPr>
            <w:tcW w:w="1643" w:type="dxa"/>
          </w:tcPr>
          <w:p w:rsidR="005974A6" w:rsidRPr="00503EF3" w:rsidRDefault="005974A6" w:rsidP="00527DA2">
            <w:pPr>
              <w:rPr>
                <w:rFonts w:cs="Times New Roman"/>
              </w:rPr>
            </w:pPr>
          </w:p>
        </w:tc>
      </w:tr>
      <w:tr w:rsidR="005974A6" w:rsidRPr="00503EF3" w:rsidTr="00527DA2">
        <w:trPr>
          <w:trHeight w:val="290"/>
        </w:trPr>
        <w:tc>
          <w:tcPr>
            <w:tcW w:w="11658" w:type="dxa"/>
            <w:gridSpan w:val="2"/>
          </w:tcPr>
          <w:p w:rsidR="005974A6" w:rsidRPr="00503EF3" w:rsidRDefault="005974A6" w:rsidP="00527DA2">
            <w:pPr>
              <w:spacing w:line="268" w:lineRule="exact"/>
              <w:ind w:right="95"/>
              <w:jc w:val="right"/>
              <w:rPr>
                <w:rFonts w:cs="Times New Roman"/>
                <w:b/>
              </w:rPr>
            </w:pPr>
            <w:r w:rsidRPr="00503EF3">
              <w:rPr>
                <w:rFonts w:cs="Times New Roman"/>
                <w:b/>
              </w:rPr>
              <w:t>Всего:</w:t>
            </w:r>
          </w:p>
        </w:tc>
        <w:tc>
          <w:tcPr>
            <w:tcW w:w="1267" w:type="dxa"/>
          </w:tcPr>
          <w:p w:rsidR="005974A6" w:rsidRPr="00503EF3" w:rsidRDefault="005974A6" w:rsidP="00527DA2">
            <w:pPr>
              <w:spacing w:line="268" w:lineRule="exact"/>
              <w:ind w:left="194" w:right="181"/>
              <w:jc w:val="center"/>
              <w:rPr>
                <w:rFonts w:cs="Times New Roman"/>
                <w:b/>
              </w:rPr>
            </w:pPr>
            <w:r w:rsidRPr="00503EF3">
              <w:rPr>
                <w:rFonts w:cs="Times New Roman"/>
                <w:b/>
              </w:rPr>
              <w:t>108</w:t>
            </w:r>
          </w:p>
        </w:tc>
        <w:tc>
          <w:tcPr>
            <w:tcW w:w="1643" w:type="dxa"/>
          </w:tcPr>
          <w:p w:rsidR="005974A6" w:rsidRPr="00503EF3" w:rsidRDefault="005974A6" w:rsidP="00527DA2">
            <w:pPr>
              <w:rPr>
                <w:rFonts w:cs="Times New Roman"/>
              </w:rPr>
            </w:pPr>
          </w:p>
        </w:tc>
      </w:tr>
    </w:tbl>
    <w:p w:rsidR="005974A6" w:rsidRPr="00503EF3" w:rsidRDefault="005974A6" w:rsidP="005974A6">
      <w:pPr>
        <w:pStyle w:val="114"/>
        <w:rPr>
          <w:rFonts w:ascii="Times New Roman" w:hAnsi="Times New Roman"/>
          <w:lang w:val="en-US"/>
        </w:rPr>
      </w:pPr>
    </w:p>
    <w:p w:rsidR="005974A6" w:rsidRPr="005E7A7F" w:rsidRDefault="005974A6" w:rsidP="005974A6">
      <w:pPr>
        <w:rPr>
          <w:rFonts w:cs="Times New Roman"/>
        </w:rPr>
      </w:pPr>
    </w:p>
    <w:p w:rsidR="005974A6" w:rsidRPr="004E7EC6" w:rsidRDefault="005974A6" w:rsidP="005974A6">
      <w:pPr>
        <w:rPr>
          <w:rFonts w:cs="Times New Roman"/>
        </w:rPr>
      </w:pPr>
    </w:p>
    <w:p w:rsidR="005974A6" w:rsidRPr="009B678A" w:rsidRDefault="005974A6" w:rsidP="005974A6">
      <w:pPr>
        <w:rPr>
          <w:rFonts w:eastAsia="Segoe UI" w:cs="Times New Roman"/>
          <w:b/>
          <w:bCs/>
        </w:rPr>
        <w:sectPr w:rsidR="005974A6" w:rsidRPr="009B678A" w:rsidSect="009B678A">
          <w:headerReference w:type="even" r:id="rId194"/>
          <w:headerReference w:type="default" r:id="rId195"/>
          <w:pgSz w:w="16838" w:h="11906" w:orient="landscape"/>
          <w:pgMar w:top="1701" w:right="1134" w:bottom="567" w:left="1134" w:header="709" w:footer="709" w:gutter="0"/>
          <w:cols w:space="708"/>
          <w:docGrid w:linePitch="360"/>
        </w:sectPr>
      </w:pPr>
    </w:p>
    <w:p w:rsidR="005974A6" w:rsidRPr="001D4B4A" w:rsidRDefault="005974A6" w:rsidP="005974A6">
      <w:pPr>
        <w:pStyle w:val="1e"/>
        <w:rPr>
          <w:rFonts w:ascii="Times New Roman" w:hAnsi="Times New Roman"/>
        </w:rPr>
      </w:pPr>
      <w:r w:rsidRPr="001D4B4A">
        <w:rPr>
          <w:rFonts w:ascii="Times New Roman" w:hAnsi="Times New Roman"/>
        </w:rPr>
        <w:lastRenderedPageBreak/>
        <w:t>3. Условия реализации ДИСЦИПЛИНЫ</w:t>
      </w:r>
    </w:p>
    <w:p w:rsidR="005974A6" w:rsidRPr="001D4B4A" w:rsidRDefault="005974A6" w:rsidP="005974A6">
      <w:pPr>
        <w:pStyle w:val="114"/>
        <w:rPr>
          <w:rFonts w:ascii="Times New Roman" w:hAnsi="Times New Roman"/>
        </w:rPr>
      </w:pPr>
      <w:r w:rsidRPr="001D4B4A">
        <w:rPr>
          <w:rFonts w:ascii="Times New Roman" w:hAnsi="Times New Roman"/>
        </w:rPr>
        <w:t>3.1. Материально-техническое обеспечение</w:t>
      </w:r>
    </w:p>
    <w:p w:rsidR="005974A6" w:rsidRPr="001D4B4A" w:rsidRDefault="005974A6" w:rsidP="005974A6">
      <w:pPr>
        <w:suppressAutoHyphens/>
        <w:ind w:firstLine="709"/>
        <w:jc w:val="both"/>
        <w:rPr>
          <w:rFonts w:cs="Times New Roman"/>
          <w:bCs/>
          <w:i/>
          <w:color w:val="0070C0"/>
        </w:rPr>
      </w:pPr>
      <w:r w:rsidRPr="001D4B4A">
        <w:rPr>
          <w:rFonts w:cs="Times New Roman"/>
          <w:bCs/>
        </w:rPr>
        <w:t>Кабинет физики</w:t>
      </w:r>
      <w:r w:rsidRPr="001D4B4A">
        <w:rPr>
          <w:rFonts w:cs="Times New Roman"/>
          <w:bCs/>
          <w:i/>
        </w:rPr>
        <w:t xml:space="preserve">, </w:t>
      </w:r>
      <w:r w:rsidRPr="001D4B4A">
        <w:rPr>
          <w:rFonts w:cs="Times New Roman"/>
          <w:bCs/>
        </w:rPr>
        <w:t xml:space="preserve">оснащенный </w:t>
      </w:r>
      <w:r w:rsidRPr="001D4B4A">
        <w:rPr>
          <w:rFonts w:cs="Times New Roman"/>
          <w:bCs/>
          <w:iCs/>
        </w:rPr>
        <w:t>в соответствии с приложением 3 ОПОП-П</w:t>
      </w:r>
      <w:r w:rsidRPr="001D4B4A">
        <w:rPr>
          <w:rFonts w:cs="Times New Roman"/>
          <w:bCs/>
        </w:rPr>
        <w:t>.</w:t>
      </w:r>
    </w:p>
    <w:p w:rsidR="005974A6" w:rsidRPr="001D4B4A" w:rsidRDefault="005974A6" w:rsidP="005974A6">
      <w:pPr>
        <w:pStyle w:val="114"/>
        <w:rPr>
          <w:rFonts w:ascii="Times New Roman" w:eastAsia="Times New Roman" w:hAnsi="Times New Roman"/>
        </w:rPr>
      </w:pPr>
      <w:r w:rsidRPr="001D4B4A">
        <w:rPr>
          <w:rFonts w:ascii="Times New Roman" w:hAnsi="Times New Roman"/>
        </w:rPr>
        <w:t>3.2. Учебно-методическое обеспечение</w:t>
      </w:r>
    </w:p>
    <w:p w:rsidR="005974A6" w:rsidRPr="001D4B4A" w:rsidRDefault="005974A6" w:rsidP="005974A6">
      <w:pPr>
        <w:pStyle w:val="a8"/>
        <w:spacing w:line="276" w:lineRule="auto"/>
        <w:ind w:left="0" w:firstLine="709"/>
        <w:rPr>
          <w:b/>
        </w:rPr>
      </w:pPr>
      <w:r w:rsidRPr="001D4B4A">
        <w:rPr>
          <w:b/>
        </w:rPr>
        <w:t>3.2.1. Основные печатные и/или электронные издания</w:t>
      </w:r>
    </w:p>
    <w:p w:rsidR="005974A6" w:rsidRPr="001D4B4A" w:rsidRDefault="005974A6" w:rsidP="005974A6">
      <w:pPr>
        <w:pStyle w:val="a8"/>
        <w:spacing w:line="276" w:lineRule="auto"/>
        <w:ind w:left="0" w:firstLine="709"/>
        <w:rPr>
          <w:b/>
        </w:rPr>
      </w:pPr>
      <w:r w:rsidRPr="001D4B4A">
        <w:rPr>
          <w:b/>
        </w:rPr>
        <w:t>3.2.1. Основные печатные и/или электронные издания</w:t>
      </w:r>
    </w:p>
    <w:p w:rsidR="005974A6" w:rsidRPr="00B532BD" w:rsidRDefault="005974A6" w:rsidP="0015751E">
      <w:pPr>
        <w:pStyle w:val="a8"/>
        <w:numPr>
          <w:ilvl w:val="0"/>
          <w:numId w:val="70"/>
        </w:numPr>
        <w:spacing w:before="0" w:after="0"/>
        <w:contextualSpacing/>
        <w:jc w:val="both"/>
      </w:pPr>
      <w:r w:rsidRPr="00B532BD">
        <w:rPr>
          <w:shd w:val="clear" w:color="auto" w:fill="FFFFFF"/>
        </w:rPr>
        <w:t xml:space="preserve">Физика : базовый уровень : учебник / Н. С. Пурышева, Н. Е. Важеевская, Д. А. Исаев, В. М. Чаругин. — 2-е изд., стер. — Москва : Просвещение, 2025. — 512 с. — ISBN 978-5-09-121349-2. — Текст : электронный // Лань : электронно-библиотечная система. — URL: </w:t>
      </w:r>
      <w:hyperlink r:id="rId196" w:history="1">
        <w:r w:rsidRPr="00B532BD">
          <w:rPr>
            <w:rStyle w:val="af2"/>
            <w:shd w:val="clear" w:color="auto" w:fill="FFFFFF"/>
          </w:rPr>
          <w:t>https://e.lanbook.com/book/473021</w:t>
        </w:r>
      </w:hyperlink>
    </w:p>
    <w:p w:rsidR="005974A6" w:rsidRPr="00B532BD" w:rsidRDefault="005974A6" w:rsidP="0015751E">
      <w:pPr>
        <w:pStyle w:val="a8"/>
        <w:numPr>
          <w:ilvl w:val="0"/>
          <w:numId w:val="70"/>
        </w:numPr>
        <w:spacing w:before="0" w:after="0"/>
        <w:contextualSpacing/>
        <w:jc w:val="both"/>
      </w:pPr>
      <w:r w:rsidRPr="00B532BD">
        <w:rPr>
          <w:shd w:val="clear" w:color="auto" w:fill="FFFFFF"/>
        </w:rPr>
        <w:t>Физика : базовый уровень : практикум по решению задач : учебное пособие / Н. С. Пурышева, Н. Е. Важеевская, Д. А. Исаев, В. М. Чаругин. — 2-е изд., стер. — Москва : Просвещение, 2025. — 236 с. — ISBN 978-5-09-121350-8. — Текст : электронный // Лань : электронно-библиотечная система. — URL: https://e.lanbook.com/book/473018. </w:t>
      </w:r>
    </w:p>
    <w:p w:rsidR="005974A6" w:rsidRPr="00C55189" w:rsidRDefault="005974A6" w:rsidP="005974A6">
      <w:pPr>
        <w:pStyle w:val="a8"/>
        <w:jc w:val="both"/>
        <w:rPr>
          <w:color w:val="000000" w:themeColor="text1"/>
        </w:rPr>
      </w:pPr>
    </w:p>
    <w:p w:rsidR="005974A6" w:rsidRDefault="005974A6" w:rsidP="005974A6">
      <w:pPr>
        <w:suppressAutoHyphens/>
        <w:spacing w:line="276" w:lineRule="auto"/>
        <w:ind w:firstLine="709"/>
        <w:contextualSpacing/>
        <w:rPr>
          <w:rFonts w:cs="Times New Roman"/>
          <w:b/>
          <w:bCs/>
          <w:i/>
          <w:iCs/>
          <w:color w:val="000000" w:themeColor="text1"/>
        </w:rPr>
      </w:pPr>
      <w:r w:rsidRPr="00D31912">
        <w:rPr>
          <w:rFonts w:cs="Times New Roman"/>
          <w:b/>
          <w:bCs/>
          <w:iCs/>
          <w:color w:val="000000" w:themeColor="text1"/>
        </w:rPr>
        <w:t xml:space="preserve">3.2.2. </w:t>
      </w:r>
      <w:r w:rsidRPr="00C55189">
        <w:rPr>
          <w:rFonts w:cs="Times New Roman"/>
          <w:b/>
          <w:bCs/>
          <w:iCs/>
          <w:color w:val="000000" w:themeColor="text1"/>
        </w:rPr>
        <w:t>Дополнительные источники</w:t>
      </w:r>
      <w:r w:rsidRPr="001D4B4A">
        <w:rPr>
          <w:rFonts w:cs="Times New Roman"/>
          <w:b/>
          <w:bCs/>
          <w:i/>
          <w:iCs/>
          <w:color w:val="000000" w:themeColor="text1"/>
        </w:rPr>
        <w:t xml:space="preserve"> </w:t>
      </w:r>
    </w:p>
    <w:p w:rsidR="005974A6" w:rsidRPr="00C55189" w:rsidRDefault="005974A6" w:rsidP="0015751E">
      <w:pPr>
        <w:pStyle w:val="a8"/>
        <w:numPr>
          <w:ilvl w:val="0"/>
          <w:numId w:val="71"/>
        </w:numPr>
        <w:suppressAutoHyphens/>
        <w:spacing w:before="0" w:after="0" w:line="276" w:lineRule="auto"/>
        <w:contextualSpacing/>
        <w:rPr>
          <w:shd w:val="clear" w:color="auto" w:fill="FFFFFF"/>
        </w:rPr>
      </w:pPr>
      <w:r w:rsidRPr="00C55189">
        <w:rPr>
          <w:shd w:val="clear" w:color="auto" w:fill="FFFFFF"/>
        </w:rPr>
        <w:t>Сабирова, Ф. М. Физика. Сборник тестовых задач. Оптика. Квантовая физика / Ф.</w:t>
      </w:r>
      <w:r>
        <w:rPr>
          <w:shd w:val="clear" w:color="auto" w:fill="FFFFFF"/>
        </w:rPr>
        <w:t xml:space="preserve"> М. Сабирова. — Санкт-Петербург</w:t>
      </w:r>
      <w:r w:rsidRPr="00C55189">
        <w:rPr>
          <w:shd w:val="clear" w:color="auto" w:fill="FFFFFF"/>
        </w:rPr>
        <w:t xml:space="preserve">: Лань, 2024. — 132 с. — </w:t>
      </w:r>
      <w:r>
        <w:rPr>
          <w:shd w:val="clear" w:color="auto" w:fill="FFFFFF"/>
        </w:rPr>
        <w:t>ISBN 978-5-507-48168-2. — Текст: электронный // Лань</w:t>
      </w:r>
      <w:r w:rsidRPr="00C55189">
        <w:rPr>
          <w:shd w:val="clear" w:color="auto" w:fill="FFFFFF"/>
        </w:rPr>
        <w:t xml:space="preserve">: электронно-библиотечная система. — URL: </w:t>
      </w:r>
      <w:hyperlink r:id="rId197" w:history="1">
        <w:r w:rsidRPr="00C55189">
          <w:rPr>
            <w:rStyle w:val="af2"/>
            <w:shd w:val="clear" w:color="auto" w:fill="FFFFFF"/>
          </w:rPr>
          <w:t>https://e.lanbook.com/book/367433</w:t>
        </w:r>
      </w:hyperlink>
    </w:p>
    <w:p w:rsidR="005974A6" w:rsidRPr="001D4B4A" w:rsidRDefault="005974A6" w:rsidP="005974A6">
      <w:pPr>
        <w:pStyle w:val="1e"/>
        <w:rPr>
          <w:rFonts w:ascii="Times New Roman" w:hAnsi="Times New Roman"/>
        </w:rPr>
      </w:pPr>
    </w:p>
    <w:p w:rsidR="005974A6" w:rsidRPr="001D4B4A" w:rsidRDefault="005974A6" w:rsidP="005974A6">
      <w:pPr>
        <w:pStyle w:val="1e"/>
        <w:rPr>
          <w:rFonts w:ascii="Times New Roman" w:hAnsi="Times New Roman"/>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3510"/>
        <w:gridCol w:w="3512"/>
        <w:gridCol w:w="2626"/>
      </w:tblGrid>
      <w:tr w:rsidR="005974A6" w:rsidRPr="002A0E5C" w:rsidTr="00527DA2">
        <w:trPr>
          <w:trHeight w:val="20"/>
        </w:trPr>
        <w:tc>
          <w:tcPr>
            <w:tcW w:w="1819" w:type="pct"/>
            <w:tcBorders>
              <w:top w:val="single" w:sz="4" w:space="0" w:color="000000"/>
              <w:left w:val="single" w:sz="4" w:space="0" w:color="000000"/>
              <w:bottom w:val="single" w:sz="4" w:space="0" w:color="000000"/>
              <w:right w:val="single" w:sz="4" w:space="0" w:color="000000"/>
            </w:tcBorders>
            <w:hideMark/>
          </w:tcPr>
          <w:p w:rsidR="005974A6" w:rsidRPr="002A0E5C" w:rsidRDefault="005974A6" w:rsidP="00527DA2">
            <w:pPr>
              <w:pStyle w:val="TableParagraph"/>
              <w:spacing w:line="288" w:lineRule="exact"/>
              <w:ind w:left="145" w:right="192"/>
              <w:jc w:val="center"/>
              <w:rPr>
                <w:b/>
              </w:rPr>
            </w:pPr>
            <w:r w:rsidRPr="002A0E5C">
              <w:rPr>
                <w:b/>
              </w:rPr>
              <w:t>Код</w:t>
            </w:r>
            <w:r w:rsidRPr="002A0E5C">
              <w:rPr>
                <w:b/>
                <w:spacing w:val="-1"/>
              </w:rPr>
              <w:t xml:space="preserve"> </w:t>
            </w:r>
            <w:r w:rsidRPr="002A0E5C">
              <w:rPr>
                <w:b/>
              </w:rPr>
              <w:t>и наименование</w:t>
            </w:r>
          </w:p>
          <w:p w:rsidR="005974A6" w:rsidRPr="002A0E5C" w:rsidRDefault="005974A6" w:rsidP="00527DA2">
            <w:pPr>
              <w:pStyle w:val="TableParagraph"/>
              <w:spacing w:before="24"/>
              <w:ind w:left="148" w:right="192"/>
              <w:jc w:val="center"/>
              <w:rPr>
                <w:b/>
              </w:rPr>
            </w:pPr>
            <w:r w:rsidRPr="002A0E5C">
              <w:rPr>
                <w:b/>
              </w:rPr>
              <w:t>формируемых</w:t>
            </w:r>
            <w:r w:rsidRPr="002A0E5C">
              <w:rPr>
                <w:b/>
                <w:spacing w:val="-3"/>
              </w:rPr>
              <w:t xml:space="preserve"> </w:t>
            </w:r>
            <w:r w:rsidRPr="002A0E5C">
              <w:rPr>
                <w:b/>
              </w:rPr>
              <w:t>компетенций</w:t>
            </w:r>
          </w:p>
        </w:tc>
        <w:tc>
          <w:tcPr>
            <w:tcW w:w="1820" w:type="pct"/>
            <w:tcBorders>
              <w:top w:val="single" w:sz="4" w:space="0" w:color="000000"/>
              <w:left w:val="single" w:sz="4" w:space="0" w:color="000000"/>
              <w:bottom w:val="single" w:sz="4" w:space="0" w:color="000000"/>
              <w:right w:val="single" w:sz="4" w:space="0" w:color="000000"/>
            </w:tcBorders>
            <w:hideMark/>
          </w:tcPr>
          <w:p w:rsidR="005974A6" w:rsidRPr="002A0E5C" w:rsidRDefault="005974A6" w:rsidP="00527DA2">
            <w:pPr>
              <w:pStyle w:val="TableParagraph"/>
              <w:spacing w:line="288" w:lineRule="exact"/>
              <w:ind w:left="986"/>
              <w:rPr>
                <w:b/>
              </w:rPr>
            </w:pPr>
            <w:r w:rsidRPr="002A0E5C">
              <w:rPr>
                <w:b/>
              </w:rPr>
              <w:t>Раздел/Тема</w:t>
            </w:r>
          </w:p>
        </w:tc>
        <w:tc>
          <w:tcPr>
            <w:tcW w:w="1362" w:type="pct"/>
            <w:tcBorders>
              <w:top w:val="single" w:sz="4" w:space="0" w:color="000000"/>
              <w:left w:val="single" w:sz="4" w:space="0" w:color="000000"/>
              <w:bottom w:val="single" w:sz="4" w:space="0" w:color="000000"/>
              <w:right w:val="single" w:sz="4" w:space="0" w:color="000000"/>
            </w:tcBorders>
            <w:hideMark/>
          </w:tcPr>
          <w:p w:rsidR="005974A6" w:rsidRPr="002A0E5C" w:rsidRDefault="005974A6" w:rsidP="00527DA2">
            <w:pPr>
              <w:pStyle w:val="TableParagraph"/>
              <w:spacing w:line="288" w:lineRule="exact"/>
              <w:ind w:left="440"/>
              <w:rPr>
                <w:b/>
              </w:rPr>
            </w:pPr>
            <w:r w:rsidRPr="002A0E5C">
              <w:rPr>
                <w:b/>
              </w:rPr>
              <w:t>Тип</w:t>
            </w:r>
            <w:r w:rsidRPr="002A0E5C">
              <w:rPr>
                <w:b/>
                <w:spacing w:val="-2"/>
              </w:rPr>
              <w:t xml:space="preserve"> </w:t>
            </w:r>
            <w:r w:rsidRPr="002A0E5C">
              <w:rPr>
                <w:b/>
              </w:rPr>
              <w:t>оценочных</w:t>
            </w:r>
          </w:p>
          <w:p w:rsidR="005974A6" w:rsidRPr="002A0E5C" w:rsidRDefault="005974A6" w:rsidP="00527DA2">
            <w:pPr>
              <w:pStyle w:val="TableParagraph"/>
              <w:spacing w:before="24"/>
              <w:ind w:left="533"/>
              <w:rPr>
                <w:b/>
              </w:rPr>
            </w:pPr>
            <w:r w:rsidRPr="002A0E5C">
              <w:rPr>
                <w:b/>
              </w:rPr>
              <w:t>мероприятий</w:t>
            </w:r>
          </w:p>
        </w:tc>
      </w:tr>
      <w:tr w:rsidR="005974A6" w:rsidRPr="002A0E5C" w:rsidTr="00527DA2">
        <w:trPr>
          <w:trHeight w:val="20"/>
        </w:trPr>
        <w:tc>
          <w:tcPr>
            <w:tcW w:w="1819" w:type="pct"/>
            <w:tcBorders>
              <w:top w:val="single" w:sz="4" w:space="0" w:color="000000"/>
              <w:left w:val="single" w:sz="4" w:space="0" w:color="000000"/>
              <w:bottom w:val="single" w:sz="4" w:space="0" w:color="000000"/>
              <w:right w:val="single" w:sz="4" w:space="0" w:color="000000"/>
            </w:tcBorders>
            <w:hideMark/>
          </w:tcPr>
          <w:p w:rsidR="005974A6" w:rsidRPr="002A0E5C" w:rsidRDefault="005974A6" w:rsidP="00527DA2">
            <w:pPr>
              <w:pStyle w:val="TableParagraph"/>
              <w:spacing w:line="288" w:lineRule="exact"/>
              <w:ind w:left="107"/>
            </w:pPr>
            <w:r w:rsidRPr="002A0E5C">
              <w:t>ОК</w:t>
            </w:r>
            <w:r w:rsidRPr="002A0E5C">
              <w:rPr>
                <w:spacing w:val="-2"/>
              </w:rPr>
              <w:t xml:space="preserve"> </w:t>
            </w:r>
            <w:r w:rsidRPr="002A0E5C">
              <w:t>01.</w:t>
            </w:r>
            <w:r w:rsidRPr="002A0E5C">
              <w:rPr>
                <w:spacing w:val="-2"/>
              </w:rPr>
              <w:t xml:space="preserve"> </w:t>
            </w:r>
          </w:p>
        </w:tc>
        <w:tc>
          <w:tcPr>
            <w:tcW w:w="1820" w:type="pct"/>
            <w:tcBorders>
              <w:top w:val="single" w:sz="4" w:space="0" w:color="000000"/>
              <w:left w:val="single" w:sz="4" w:space="0" w:color="000000"/>
              <w:bottom w:val="single" w:sz="4" w:space="0" w:color="000000"/>
              <w:right w:val="single" w:sz="4" w:space="0" w:color="000000"/>
            </w:tcBorders>
            <w:hideMark/>
          </w:tcPr>
          <w:p w:rsidR="005974A6" w:rsidRPr="003405D2" w:rsidRDefault="005974A6" w:rsidP="00527DA2">
            <w:pPr>
              <w:pStyle w:val="TableParagraph"/>
              <w:spacing w:line="288" w:lineRule="exact"/>
              <w:ind w:left="105"/>
            </w:pPr>
            <w:r w:rsidRPr="003405D2">
              <w:t>Раздел</w:t>
            </w:r>
            <w:r w:rsidRPr="003405D2">
              <w:rPr>
                <w:spacing w:val="-2"/>
              </w:rPr>
              <w:t xml:space="preserve"> </w:t>
            </w:r>
            <w:r w:rsidRPr="003405D2">
              <w:t>1.</w:t>
            </w:r>
            <w:r w:rsidRPr="003405D2">
              <w:rPr>
                <w:spacing w:val="-3"/>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rsidR="005974A6" w:rsidRPr="003405D2" w:rsidRDefault="005974A6" w:rsidP="00527DA2">
            <w:pPr>
              <w:pStyle w:val="TableParagraph"/>
              <w:spacing w:before="24"/>
              <w:ind w:left="105"/>
            </w:pPr>
            <w:r w:rsidRPr="003405D2">
              <w:t>Раздел</w:t>
            </w:r>
            <w:r w:rsidRPr="003405D2">
              <w:rPr>
                <w:spacing w:val="-2"/>
              </w:rPr>
              <w:t xml:space="preserve"> </w:t>
            </w:r>
            <w:r w:rsidRPr="003405D2">
              <w:t>2.</w:t>
            </w:r>
            <w:r w:rsidRPr="003405D2">
              <w:rPr>
                <w:spacing w:val="-4"/>
              </w:rPr>
              <w:t xml:space="preserve"> </w:t>
            </w:r>
            <w:r w:rsidRPr="003405D2">
              <w:t>Темы 2.1.,</w:t>
            </w:r>
            <w:r w:rsidRPr="003405D2">
              <w:rPr>
                <w:spacing w:val="-4"/>
              </w:rPr>
              <w:t xml:space="preserve"> </w:t>
            </w:r>
            <w:r w:rsidRPr="003405D2">
              <w:t>2.2., 2.3.</w:t>
            </w:r>
          </w:p>
          <w:p w:rsidR="005974A6" w:rsidRPr="003405D2" w:rsidRDefault="005974A6" w:rsidP="00527DA2">
            <w:pPr>
              <w:pStyle w:val="TableParagraph"/>
              <w:spacing w:line="289" w:lineRule="exact"/>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Pr="003405D2">
              <w:t>3.1.,</w:t>
            </w:r>
            <w:r w:rsidRPr="003405D2">
              <w:rPr>
                <w:spacing w:val="-4"/>
              </w:rPr>
              <w:t xml:space="preserve"> </w:t>
            </w:r>
            <w:r>
              <w:t>3.2.-</w:t>
            </w:r>
            <w:r w:rsidRPr="003405D2">
              <w:t>3.5.</w:t>
            </w:r>
          </w:p>
          <w:p w:rsidR="005974A6" w:rsidRPr="003405D2" w:rsidRDefault="005974A6" w:rsidP="00527DA2">
            <w:pPr>
              <w:pStyle w:val="TableParagraph"/>
              <w:spacing w:before="24"/>
              <w:ind w:left="105"/>
            </w:pPr>
            <w:r w:rsidRPr="003405D2">
              <w:t>Раздел</w:t>
            </w:r>
            <w:r w:rsidRPr="003405D2">
              <w:rPr>
                <w:spacing w:val="-2"/>
              </w:rPr>
              <w:t xml:space="preserve"> </w:t>
            </w:r>
            <w:r w:rsidRPr="003405D2">
              <w:t>4.</w:t>
            </w:r>
            <w:r w:rsidRPr="003405D2">
              <w:rPr>
                <w:spacing w:val="-3"/>
              </w:rPr>
              <w:t xml:space="preserve"> </w:t>
            </w:r>
            <w:r w:rsidRPr="003405D2">
              <w:t>Темы</w:t>
            </w:r>
            <w:r w:rsidRPr="003405D2">
              <w:rPr>
                <w:spacing w:val="-1"/>
              </w:rPr>
              <w:t xml:space="preserve"> </w:t>
            </w:r>
            <w:r w:rsidRPr="003405D2">
              <w:t>4.1.,</w:t>
            </w:r>
            <w:r w:rsidRPr="003405D2">
              <w:rPr>
                <w:spacing w:val="-3"/>
              </w:rPr>
              <w:t xml:space="preserve"> </w:t>
            </w:r>
            <w:r w:rsidRPr="003405D2">
              <w:t>4.2.</w:t>
            </w:r>
          </w:p>
          <w:p w:rsidR="005974A6" w:rsidRPr="003405D2" w:rsidRDefault="005974A6" w:rsidP="00527DA2">
            <w:pPr>
              <w:pStyle w:val="TableParagraph"/>
              <w:spacing w:before="24"/>
              <w:ind w:left="105"/>
            </w:pPr>
            <w:r w:rsidRPr="003405D2">
              <w:t>Раздел</w:t>
            </w:r>
            <w:r w:rsidRPr="003405D2">
              <w:rPr>
                <w:spacing w:val="-2"/>
              </w:rPr>
              <w:t xml:space="preserve"> </w:t>
            </w:r>
            <w:r w:rsidRPr="003405D2">
              <w:t>5.</w:t>
            </w:r>
            <w:r w:rsidRPr="003405D2">
              <w:rPr>
                <w:spacing w:val="-4"/>
              </w:rPr>
              <w:t xml:space="preserve"> </w:t>
            </w:r>
            <w:r w:rsidRPr="003405D2">
              <w:t>Темы 5.1.,</w:t>
            </w:r>
            <w:r w:rsidRPr="003405D2">
              <w:rPr>
                <w:spacing w:val="-4"/>
              </w:rPr>
              <w:t xml:space="preserve"> </w:t>
            </w:r>
            <w:r w:rsidRPr="003405D2">
              <w:t>5.2., 5.3.</w:t>
            </w:r>
          </w:p>
          <w:p w:rsidR="005974A6" w:rsidRPr="003405D2" w:rsidRDefault="005974A6" w:rsidP="00527DA2">
            <w:pPr>
              <w:pStyle w:val="TableParagraph"/>
              <w:spacing w:before="24"/>
              <w:ind w:left="105"/>
            </w:pPr>
            <w:r w:rsidRPr="003405D2">
              <w:t>Раздел</w:t>
            </w:r>
            <w:r w:rsidRPr="003405D2">
              <w:rPr>
                <w:spacing w:val="-2"/>
              </w:rPr>
              <w:t xml:space="preserve"> </w:t>
            </w:r>
            <w:r w:rsidRPr="003405D2">
              <w:t>6.</w:t>
            </w:r>
            <w:r w:rsidRPr="003405D2">
              <w:rPr>
                <w:spacing w:val="-3"/>
              </w:rPr>
              <w:t xml:space="preserve"> </w:t>
            </w:r>
            <w:r w:rsidRPr="003405D2">
              <w:t>Темы</w:t>
            </w:r>
            <w:r w:rsidRPr="003405D2">
              <w:rPr>
                <w:spacing w:val="-1"/>
              </w:rPr>
              <w:t xml:space="preserve"> </w:t>
            </w:r>
            <w:r w:rsidRPr="003405D2">
              <w:t>6.1.,</w:t>
            </w:r>
            <w:r w:rsidRPr="003405D2">
              <w:rPr>
                <w:spacing w:val="-3"/>
              </w:rPr>
              <w:t xml:space="preserve"> </w:t>
            </w:r>
            <w:r w:rsidRPr="003405D2">
              <w:t>6.2.</w:t>
            </w:r>
          </w:p>
          <w:p w:rsidR="005974A6" w:rsidRPr="003405D2" w:rsidRDefault="005974A6" w:rsidP="00527DA2">
            <w:pPr>
              <w:pStyle w:val="TableParagraph"/>
              <w:spacing w:before="24"/>
              <w:ind w:left="105"/>
              <w:rPr>
                <w:lang w:val="en-US"/>
              </w:rPr>
            </w:pPr>
            <w:r w:rsidRPr="003405D2">
              <w:t>Раздел 7. Темы 7.1, 7.2</w:t>
            </w:r>
          </w:p>
        </w:tc>
        <w:tc>
          <w:tcPr>
            <w:tcW w:w="1362" w:type="pct"/>
            <w:vMerge w:val="restart"/>
            <w:tcBorders>
              <w:top w:val="single" w:sz="4" w:space="0" w:color="000000"/>
              <w:left w:val="single" w:sz="4" w:space="0" w:color="000000"/>
              <w:right w:val="single" w:sz="4" w:space="0" w:color="000000"/>
            </w:tcBorders>
            <w:vAlign w:val="center"/>
            <w:hideMark/>
          </w:tcPr>
          <w:p w:rsidR="005974A6" w:rsidRPr="002A0E5C" w:rsidRDefault="005974A6" w:rsidP="00527DA2">
            <w:pPr>
              <w:pStyle w:val="TableParagraph"/>
              <w:tabs>
                <w:tab w:val="left" w:pos="425"/>
              </w:tabs>
              <w:spacing w:before="147"/>
              <w:ind w:left="108"/>
            </w:pPr>
            <w:r w:rsidRPr="002A0E5C">
              <w:t>-</w:t>
            </w:r>
            <w:r w:rsidRPr="002A0E5C">
              <w:tab/>
              <w:t>устный</w:t>
            </w:r>
            <w:r w:rsidRPr="002A0E5C">
              <w:rPr>
                <w:spacing w:val="-2"/>
              </w:rPr>
              <w:t xml:space="preserve"> </w:t>
            </w:r>
            <w:r w:rsidRPr="002A0E5C">
              <w:t>опрос;</w:t>
            </w:r>
          </w:p>
          <w:p w:rsidR="005974A6" w:rsidRPr="002A0E5C" w:rsidRDefault="005974A6" w:rsidP="0015751E">
            <w:pPr>
              <w:pStyle w:val="TableParagraph"/>
              <w:numPr>
                <w:ilvl w:val="0"/>
                <w:numId w:val="80"/>
              </w:numPr>
              <w:tabs>
                <w:tab w:val="left" w:pos="426"/>
                <w:tab w:val="left" w:pos="2682"/>
              </w:tabs>
              <w:spacing w:line="254" w:lineRule="auto"/>
              <w:ind w:left="108" w:firstLine="0"/>
            </w:pPr>
            <w:r w:rsidRPr="002A0E5C">
              <w:rPr>
                <w:spacing w:val="-1"/>
              </w:rPr>
              <w:t>фронтальный</w:t>
            </w:r>
            <w:r w:rsidRPr="002A0E5C">
              <w:rPr>
                <w:spacing w:val="-52"/>
              </w:rPr>
              <w:t xml:space="preserve"> </w:t>
            </w:r>
            <w:r w:rsidRPr="002A0E5C">
              <w:t>опрос;</w:t>
            </w:r>
          </w:p>
          <w:p w:rsidR="005974A6" w:rsidRPr="002A0E5C" w:rsidRDefault="005974A6" w:rsidP="0015751E">
            <w:pPr>
              <w:pStyle w:val="TableParagraph"/>
              <w:numPr>
                <w:ilvl w:val="0"/>
                <w:numId w:val="80"/>
              </w:numPr>
              <w:tabs>
                <w:tab w:val="left" w:pos="426"/>
              </w:tabs>
              <w:spacing w:before="2" w:line="254" w:lineRule="auto"/>
              <w:ind w:left="108" w:firstLine="0"/>
            </w:pPr>
            <w:r w:rsidRPr="002A0E5C">
              <w:t>оценка</w:t>
            </w:r>
            <w:r w:rsidRPr="002A0E5C">
              <w:rPr>
                <w:spacing w:val="1"/>
              </w:rPr>
              <w:t xml:space="preserve"> </w:t>
            </w:r>
            <w:r w:rsidRPr="002A0E5C">
              <w:t>контрольных</w:t>
            </w:r>
            <w:r w:rsidRPr="002A0E5C">
              <w:rPr>
                <w:spacing w:val="-5"/>
              </w:rPr>
              <w:t xml:space="preserve"> </w:t>
            </w:r>
            <w:r w:rsidRPr="002A0E5C">
              <w:t>работ;</w:t>
            </w:r>
          </w:p>
          <w:p w:rsidR="005974A6" w:rsidRPr="002A0E5C" w:rsidRDefault="005974A6" w:rsidP="0015751E">
            <w:pPr>
              <w:pStyle w:val="TableParagraph"/>
              <w:numPr>
                <w:ilvl w:val="0"/>
                <w:numId w:val="80"/>
              </w:numPr>
              <w:tabs>
                <w:tab w:val="left" w:pos="426"/>
              </w:tabs>
              <w:spacing w:before="3" w:line="256" w:lineRule="auto"/>
              <w:ind w:left="108" w:firstLine="0"/>
            </w:pPr>
            <w:r w:rsidRPr="002A0E5C">
              <w:t>наблюдение за</w:t>
            </w:r>
            <w:r w:rsidRPr="002A0E5C">
              <w:rPr>
                <w:spacing w:val="1"/>
              </w:rPr>
              <w:t xml:space="preserve"> </w:t>
            </w:r>
            <w:r w:rsidRPr="002A0E5C">
              <w:t>ходом выполнения</w:t>
            </w:r>
            <w:r w:rsidRPr="002A0E5C">
              <w:rPr>
                <w:spacing w:val="1"/>
              </w:rPr>
              <w:t xml:space="preserve"> </w:t>
            </w:r>
            <w:r w:rsidRPr="002A0E5C">
              <w:t>лабораторных</w:t>
            </w:r>
            <w:r w:rsidRPr="002A0E5C">
              <w:rPr>
                <w:spacing w:val="-6"/>
              </w:rPr>
              <w:t xml:space="preserve"> </w:t>
            </w:r>
            <w:r w:rsidRPr="002A0E5C">
              <w:t>работ;</w:t>
            </w:r>
          </w:p>
          <w:p w:rsidR="005974A6" w:rsidRPr="002A0E5C" w:rsidRDefault="005974A6" w:rsidP="0015751E">
            <w:pPr>
              <w:pStyle w:val="TableParagraph"/>
              <w:numPr>
                <w:ilvl w:val="0"/>
                <w:numId w:val="80"/>
              </w:numPr>
              <w:tabs>
                <w:tab w:val="left" w:pos="426"/>
              </w:tabs>
              <w:spacing w:line="256" w:lineRule="auto"/>
              <w:ind w:left="108" w:firstLine="0"/>
            </w:pPr>
            <w:r w:rsidRPr="002A0E5C">
              <w:t>оценка</w:t>
            </w:r>
            <w:r w:rsidRPr="002A0E5C">
              <w:rPr>
                <w:spacing w:val="1"/>
              </w:rPr>
              <w:t xml:space="preserve"> </w:t>
            </w:r>
            <w:r w:rsidRPr="002A0E5C">
              <w:t>выполнения</w:t>
            </w:r>
            <w:r w:rsidRPr="002A0E5C">
              <w:rPr>
                <w:spacing w:val="1"/>
              </w:rPr>
              <w:t xml:space="preserve"> </w:t>
            </w:r>
            <w:r w:rsidRPr="002A0E5C">
              <w:t>лабораторных</w:t>
            </w:r>
            <w:r w:rsidRPr="002A0E5C">
              <w:rPr>
                <w:spacing w:val="-6"/>
              </w:rPr>
              <w:t xml:space="preserve"> </w:t>
            </w:r>
            <w:r w:rsidRPr="002A0E5C">
              <w:t>работ;</w:t>
            </w:r>
          </w:p>
          <w:p w:rsidR="005974A6" w:rsidRPr="002A0E5C" w:rsidRDefault="005974A6" w:rsidP="0015751E">
            <w:pPr>
              <w:pStyle w:val="TableParagraph"/>
              <w:numPr>
                <w:ilvl w:val="0"/>
                <w:numId w:val="80"/>
              </w:numPr>
              <w:tabs>
                <w:tab w:val="left" w:pos="426"/>
              </w:tabs>
              <w:spacing w:line="256" w:lineRule="auto"/>
              <w:ind w:left="108" w:firstLine="0"/>
            </w:pPr>
            <w:r w:rsidRPr="002A0E5C">
              <w:t>оценка</w:t>
            </w:r>
            <w:r w:rsidRPr="002A0E5C">
              <w:rPr>
                <w:spacing w:val="1"/>
              </w:rPr>
              <w:t xml:space="preserve"> </w:t>
            </w:r>
            <w:r w:rsidRPr="002A0E5C">
              <w:t xml:space="preserve">практических работ </w:t>
            </w:r>
            <w:r w:rsidRPr="002A0E5C">
              <w:rPr>
                <w:spacing w:val="-52"/>
              </w:rPr>
              <w:t xml:space="preserve"> </w:t>
            </w:r>
            <w:r w:rsidRPr="002A0E5C">
              <w:t>(решения</w:t>
            </w:r>
            <w:r w:rsidRPr="002A0E5C">
              <w:rPr>
                <w:spacing w:val="1"/>
              </w:rPr>
              <w:t xml:space="preserve"> </w:t>
            </w:r>
            <w:r w:rsidRPr="002A0E5C">
              <w:t>качественных,</w:t>
            </w:r>
            <w:r w:rsidRPr="002A0E5C">
              <w:rPr>
                <w:spacing w:val="1"/>
              </w:rPr>
              <w:t xml:space="preserve"> </w:t>
            </w:r>
            <w:r w:rsidRPr="002A0E5C">
              <w:t>расчетных,</w:t>
            </w:r>
            <w:r w:rsidRPr="002A0E5C">
              <w:rPr>
                <w:spacing w:val="1"/>
              </w:rPr>
              <w:t xml:space="preserve"> </w:t>
            </w:r>
            <w:r w:rsidRPr="002A0E5C">
              <w:t>профессионально</w:t>
            </w:r>
            <w:r w:rsidRPr="002A0E5C">
              <w:rPr>
                <w:spacing w:val="1"/>
              </w:rPr>
              <w:t xml:space="preserve"> </w:t>
            </w:r>
            <w:r w:rsidRPr="002A0E5C">
              <w:t>ориентированных</w:t>
            </w:r>
            <w:r w:rsidRPr="002A0E5C">
              <w:rPr>
                <w:spacing w:val="1"/>
              </w:rPr>
              <w:t xml:space="preserve"> </w:t>
            </w:r>
            <w:r w:rsidRPr="002A0E5C">
              <w:t>задач);</w:t>
            </w:r>
          </w:p>
          <w:p w:rsidR="005974A6" w:rsidRPr="002A0E5C" w:rsidRDefault="005974A6" w:rsidP="0015751E">
            <w:pPr>
              <w:pStyle w:val="TableParagraph"/>
              <w:numPr>
                <w:ilvl w:val="0"/>
                <w:numId w:val="80"/>
              </w:numPr>
              <w:tabs>
                <w:tab w:val="left" w:pos="426"/>
              </w:tabs>
              <w:spacing w:line="254" w:lineRule="auto"/>
              <w:ind w:left="108" w:firstLine="0"/>
            </w:pPr>
            <w:r w:rsidRPr="002A0E5C">
              <w:t>оценка тестовых</w:t>
            </w:r>
            <w:r w:rsidRPr="002A0E5C">
              <w:rPr>
                <w:spacing w:val="-52"/>
              </w:rPr>
              <w:t xml:space="preserve"> </w:t>
            </w:r>
            <w:r w:rsidRPr="002A0E5C">
              <w:t>заданий;</w:t>
            </w:r>
          </w:p>
          <w:p w:rsidR="005974A6" w:rsidRPr="002A0E5C" w:rsidRDefault="005974A6" w:rsidP="0015751E">
            <w:pPr>
              <w:pStyle w:val="TableParagraph"/>
              <w:numPr>
                <w:ilvl w:val="0"/>
                <w:numId w:val="80"/>
              </w:numPr>
              <w:tabs>
                <w:tab w:val="left" w:pos="426"/>
              </w:tabs>
              <w:spacing w:before="2" w:line="256" w:lineRule="auto"/>
              <w:ind w:left="108" w:firstLine="0"/>
            </w:pPr>
            <w:r w:rsidRPr="002A0E5C">
              <w:t>наблюдение за</w:t>
            </w:r>
            <w:r w:rsidRPr="002A0E5C">
              <w:rPr>
                <w:spacing w:val="1"/>
              </w:rPr>
              <w:t xml:space="preserve"> </w:t>
            </w:r>
            <w:r w:rsidRPr="002A0E5C">
              <w:t>ходом выполнения</w:t>
            </w:r>
            <w:r w:rsidRPr="002A0E5C">
              <w:rPr>
                <w:spacing w:val="-52"/>
              </w:rPr>
              <w:t xml:space="preserve"> </w:t>
            </w:r>
            <w:r w:rsidRPr="002A0E5C">
              <w:t>индивидуальных</w:t>
            </w:r>
            <w:r w:rsidRPr="002A0E5C">
              <w:rPr>
                <w:spacing w:val="1"/>
              </w:rPr>
              <w:t xml:space="preserve"> </w:t>
            </w:r>
            <w:r w:rsidRPr="002A0E5C">
              <w:t>проектов и оценка</w:t>
            </w:r>
            <w:r w:rsidRPr="002A0E5C">
              <w:rPr>
                <w:spacing w:val="1"/>
              </w:rPr>
              <w:t xml:space="preserve"> </w:t>
            </w:r>
            <w:r w:rsidRPr="002A0E5C">
              <w:t>выполненных</w:t>
            </w:r>
            <w:r w:rsidRPr="002A0E5C">
              <w:rPr>
                <w:spacing w:val="1"/>
              </w:rPr>
              <w:t xml:space="preserve"> </w:t>
            </w:r>
            <w:r w:rsidRPr="002A0E5C">
              <w:lastRenderedPageBreak/>
              <w:t>проектов;</w:t>
            </w:r>
          </w:p>
          <w:p w:rsidR="005974A6" w:rsidRPr="002A0E5C" w:rsidRDefault="005974A6" w:rsidP="0015751E">
            <w:pPr>
              <w:pStyle w:val="TableParagraph"/>
              <w:numPr>
                <w:ilvl w:val="0"/>
                <w:numId w:val="80"/>
              </w:numPr>
              <w:tabs>
                <w:tab w:val="left" w:pos="426"/>
              </w:tabs>
              <w:spacing w:line="308" w:lineRule="exact"/>
              <w:ind w:left="108" w:firstLine="0"/>
            </w:pPr>
            <w:r w:rsidRPr="002A0E5C">
              <w:t>выполнение экзаменационных заданий</w:t>
            </w:r>
          </w:p>
        </w:tc>
      </w:tr>
      <w:tr w:rsidR="005974A6" w:rsidRPr="002A0E5C" w:rsidTr="00527DA2">
        <w:trPr>
          <w:trHeight w:val="20"/>
        </w:trPr>
        <w:tc>
          <w:tcPr>
            <w:tcW w:w="1819" w:type="pct"/>
            <w:tcBorders>
              <w:top w:val="single" w:sz="4" w:space="0" w:color="000000"/>
              <w:left w:val="single" w:sz="4" w:space="0" w:color="000000"/>
              <w:bottom w:val="single" w:sz="4" w:space="0" w:color="000000"/>
              <w:right w:val="single" w:sz="4" w:space="0" w:color="000000"/>
            </w:tcBorders>
            <w:hideMark/>
          </w:tcPr>
          <w:p w:rsidR="005974A6" w:rsidRPr="002A0E5C" w:rsidRDefault="005974A6" w:rsidP="00527DA2">
            <w:pPr>
              <w:pStyle w:val="TableParagraph"/>
              <w:spacing w:line="256" w:lineRule="auto"/>
              <w:ind w:left="107" w:right="146"/>
            </w:pPr>
            <w:r w:rsidRPr="002A0E5C">
              <w:t xml:space="preserve">ОК 02. </w:t>
            </w:r>
          </w:p>
        </w:tc>
        <w:tc>
          <w:tcPr>
            <w:tcW w:w="1820" w:type="pct"/>
            <w:tcBorders>
              <w:top w:val="single" w:sz="4" w:space="0" w:color="000000"/>
              <w:left w:val="single" w:sz="4" w:space="0" w:color="000000"/>
              <w:bottom w:val="single" w:sz="4" w:space="0" w:color="000000"/>
              <w:right w:val="single" w:sz="4" w:space="0" w:color="000000"/>
            </w:tcBorders>
            <w:hideMark/>
          </w:tcPr>
          <w:p w:rsidR="005974A6" w:rsidRPr="003405D2" w:rsidRDefault="005974A6" w:rsidP="00527DA2">
            <w:pPr>
              <w:pStyle w:val="TableParagraph"/>
              <w:spacing w:line="289" w:lineRule="exact"/>
              <w:ind w:left="105"/>
            </w:pPr>
            <w:r w:rsidRPr="003405D2">
              <w:t>Раздел</w:t>
            </w:r>
            <w:r w:rsidRPr="003405D2">
              <w:rPr>
                <w:spacing w:val="-2"/>
              </w:rPr>
              <w:t xml:space="preserve"> </w:t>
            </w:r>
            <w:r w:rsidRPr="003405D2">
              <w:t>1.</w:t>
            </w:r>
            <w:r w:rsidRPr="003405D2">
              <w:rPr>
                <w:spacing w:val="-3"/>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rsidR="005974A6" w:rsidRPr="003405D2" w:rsidRDefault="005974A6" w:rsidP="00527DA2">
            <w:pPr>
              <w:pStyle w:val="TableParagraph"/>
              <w:spacing w:before="21"/>
              <w:ind w:left="105"/>
            </w:pPr>
            <w:r w:rsidRPr="003405D2">
              <w:t>Раздел</w:t>
            </w:r>
            <w:r w:rsidRPr="003405D2">
              <w:rPr>
                <w:spacing w:val="-2"/>
              </w:rPr>
              <w:t xml:space="preserve"> </w:t>
            </w:r>
            <w:r w:rsidRPr="003405D2">
              <w:t>2.</w:t>
            </w:r>
            <w:r w:rsidRPr="003405D2">
              <w:rPr>
                <w:spacing w:val="-4"/>
              </w:rPr>
              <w:t xml:space="preserve"> </w:t>
            </w:r>
            <w:r w:rsidRPr="003405D2">
              <w:t>Темы 2.1.,</w:t>
            </w:r>
            <w:r w:rsidRPr="003405D2">
              <w:rPr>
                <w:spacing w:val="-4"/>
              </w:rPr>
              <w:t xml:space="preserve"> </w:t>
            </w:r>
            <w:r w:rsidRPr="003405D2">
              <w:t>2.2., 2.3.</w:t>
            </w:r>
          </w:p>
          <w:p w:rsidR="005974A6" w:rsidRPr="003405D2" w:rsidRDefault="005974A6" w:rsidP="00527DA2">
            <w:pPr>
              <w:pStyle w:val="TableParagraph"/>
              <w:spacing w:before="24"/>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t>3.1.-</w:t>
            </w:r>
            <w:r w:rsidRPr="003405D2">
              <w:rPr>
                <w:spacing w:val="-1"/>
              </w:rPr>
              <w:t xml:space="preserve"> </w:t>
            </w:r>
            <w:r w:rsidRPr="003405D2">
              <w:t>3.5.</w:t>
            </w:r>
          </w:p>
          <w:p w:rsidR="005974A6" w:rsidRPr="003405D2" w:rsidRDefault="005974A6" w:rsidP="00527DA2">
            <w:pPr>
              <w:pStyle w:val="TableParagraph"/>
              <w:spacing w:before="21"/>
              <w:ind w:left="105"/>
            </w:pPr>
            <w:r w:rsidRPr="003405D2">
              <w:t>Раздел</w:t>
            </w:r>
            <w:r w:rsidRPr="003405D2">
              <w:rPr>
                <w:spacing w:val="-2"/>
              </w:rPr>
              <w:t xml:space="preserve"> </w:t>
            </w:r>
            <w:r w:rsidRPr="003405D2">
              <w:t>4.</w:t>
            </w:r>
            <w:r w:rsidRPr="003405D2">
              <w:rPr>
                <w:spacing w:val="-3"/>
              </w:rPr>
              <w:t xml:space="preserve"> </w:t>
            </w:r>
            <w:r w:rsidRPr="003405D2">
              <w:t>Темы</w:t>
            </w:r>
            <w:r w:rsidRPr="003405D2">
              <w:rPr>
                <w:spacing w:val="-1"/>
              </w:rPr>
              <w:t xml:space="preserve"> </w:t>
            </w:r>
            <w:r w:rsidRPr="003405D2">
              <w:t>4.1.,</w:t>
            </w:r>
            <w:r w:rsidRPr="003405D2">
              <w:rPr>
                <w:spacing w:val="-3"/>
              </w:rPr>
              <w:t xml:space="preserve"> </w:t>
            </w:r>
            <w:r w:rsidRPr="003405D2">
              <w:t>4.2.</w:t>
            </w:r>
          </w:p>
          <w:p w:rsidR="005974A6" w:rsidRPr="003405D2" w:rsidRDefault="005974A6" w:rsidP="00527DA2">
            <w:pPr>
              <w:pStyle w:val="TableParagraph"/>
              <w:spacing w:before="24"/>
              <w:ind w:left="105"/>
            </w:pPr>
            <w:r w:rsidRPr="003405D2">
              <w:t>Раздел</w:t>
            </w:r>
            <w:r w:rsidRPr="003405D2">
              <w:rPr>
                <w:spacing w:val="-2"/>
              </w:rPr>
              <w:t xml:space="preserve"> </w:t>
            </w:r>
            <w:r w:rsidRPr="003405D2">
              <w:t>5.</w:t>
            </w:r>
            <w:r w:rsidRPr="003405D2">
              <w:rPr>
                <w:spacing w:val="-4"/>
              </w:rPr>
              <w:t xml:space="preserve"> </w:t>
            </w:r>
            <w:r>
              <w:t>Темы 5.1.-</w:t>
            </w:r>
            <w:r w:rsidRPr="003405D2">
              <w:t>5.3.</w:t>
            </w:r>
          </w:p>
          <w:p w:rsidR="005974A6" w:rsidRPr="003405D2" w:rsidRDefault="005974A6" w:rsidP="00527DA2">
            <w:pPr>
              <w:pStyle w:val="TableParagraph"/>
              <w:spacing w:before="7" w:line="310" w:lineRule="atLeast"/>
              <w:ind w:left="105" w:right="802"/>
              <w:rPr>
                <w:spacing w:val="-52"/>
              </w:rPr>
            </w:pPr>
            <w:r w:rsidRPr="003405D2">
              <w:t>Раздел 6. Темы 6.1., 6.2.</w:t>
            </w:r>
            <w:r w:rsidRPr="003405D2">
              <w:rPr>
                <w:spacing w:val="-52"/>
              </w:rPr>
              <w:t xml:space="preserve"> </w:t>
            </w:r>
          </w:p>
          <w:p w:rsidR="005974A6" w:rsidRPr="003405D2" w:rsidRDefault="005974A6" w:rsidP="00527DA2">
            <w:pPr>
              <w:pStyle w:val="TableParagraph"/>
              <w:spacing w:before="7" w:line="310" w:lineRule="atLeast"/>
              <w:ind w:left="105" w:right="802"/>
            </w:pPr>
            <w:r w:rsidRPr="003405D2">
              <w:t>Раздел 7. Темы 7.1, 7.2</w:t>
            </w:r>
          </w:p>
        </w:tc>
        <w:tc>
          <w:tcPr>
            <w:tcW w:w="0" w:type="auto"/>
            <w:vMerge/>
            <w:tcBorders>
              <w:left w:val="single" w:sz="4" w:space="0" w:color="000000"/>
              <w:right w:val="single" w:sz="4" w:space="0" w:color="000000"/>
            </w:tcBorders>
            <w:vAlign w:val="center"/>
            <w:hideMark/>
          </w:tcPr>
          <w:p w:rsidR="005974A6" w:rsidRPr="002A0E5C" w:rsidRDefault="005974A6" w:rsidP="00527DA2">
            <w:pPr>
              <w:rPr>
                <w:rFonts w:cs="Times New Roman"/>
              </w:rPr>
            </w:pPr>
          </w:p>
        </w:tc>
      </w:tr>
      <w:tr w:rsidR="005974A6" w:rsidRPr="002A0E5C" w:rsidTr="00527DA2">
        <w:trPr>
          <w:trHeight w:val="20"/>
        </w:trPr>
        <w:tc>
          <w:tcPr>
            <w:tcW w:w="1819" w:type="pct"/>
            <w:tcBorders>
              <w:top w:val="single" w:sz="4" w:space="0" w:color="000000"/>
              <w:left w:val="single" w:sz="4" w:space="0" w:color="000000"/>
              <w:bottom w:val="single" w:sz="4" w:space="0" w:color="000000"/>
              <w:right w:val="single" w:sz="4" w:space="0" w:color="000000"/>
            </w:tcBorders>
            <w:hideMark/>
          </w:tcPr>
          <w:p w:rsidR="005974A6" w:rsidRPr="002A0E5C" w:rsidRDefault="005974A6" w:rsidP="00527DA2">
            <w:pPr>
              <w:pStyle w:val="TableParagraph"/>
              <w:spacing w:line="256" w:lineRule="auto"/>
              <w:ind w:left="107" w:right="368"/>
            </w:pPr>
            <w:r w:rsidRPr="002A0E5C">
              <w:t xml:space="preserve">ОК 03. </w:t>
            </w:r>
          </w:p>
          <w:p w:rsidR="005974A6" w:rsidRPr="002A0E5C" w:rsidRDefault="005974A6" w:rsidP="00527DA2">
            <w:pPr>
              <w:pStyle w:val="TableParagraph"/>
              <w:spacing w:line="290" w:lineRule="exact"/>
              <w:ind w:left="107"/>
            </w:pPr>
          </w:p>
        </w:tc>
        <w:tc>
          <w:tcPr>
            <w:tcW w:w="1820" w:type="pct"/>
            <w:tcBorders>
              <w:top w:val="single" w:sz="4" w:space="0" w:color="000000"/>
              <w:left w:val="single" w:sz="4" w:space="0" w:color="000000"/>
              <w:bottom w:val="single" w:sz="4" w:space="0" w:color="000000"/>
              <w:right w:val="single" w:sz="4" w:space="0" w:color="000000"/>
            </w:tcBorders>
            <w:hideMark/>
          </w:tcPr>
          <w:p w:rsidR="005974A6" w:rsidRPr="003405D2" w:rsidRDefault="005974A6" w:rsidP="00527DA2">
            <w:pPr>
              <w:pStyle w:val="TableParagraph"/>
              <w:spacing w:line="289" w:lineRule="exact"/>
              <w:ind w:left="105"/>
            </w:pPr>
            <w:r w:rsidRPr="003405D2">
              <w:t>Раздел</w:t>
            </w:r>
            <w:r w:rsidRPr="003405D2">
              <w:rPr>
                <w:spacing w:val="-2"/>
              </w:rPr>
              <w:t xml:space="preserve"> </w:t>
            </w:r>
            <w:r w:rsidRPr="003405D2">
              <w:t>1.</w:t>
            </w:r>
            <w:r w:rsidRPr="003405D2">
              <w:rPr>
                <w:spacing w:val="-3"/>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rsidR="005974A6" w:rsidRPr="003405D2" w:rsidRDefault="005974A6" w:rsidP="00527DA2">
            <w:pPr>
              <w:pStyle w:val="TableParagraph"/>
              <w:spacing w:before="21"/>
              <w:ind w:left="105"/>
            </w:pPr>
            <w:r w:rsidRPr="003405D2">
              <w:t>Раздел</w:t>
            </w:r>
            <w:r w:rsidRPr="003405D2">
              <w:rPr>
                <w:spacing w:val="-2"/>
              </w:rPr>
              <w:t xml:space="preserve"> </w:t>
            </w:r>
            <w:r w:rsidRPr="003405D2">
              <w:t>2.</w:t>
            </w:r>
            <w:r w:rsidRPr="003405D2">
              <w:rPr>
                <w:spacing w:val="-5"/>
              </w:rPr>
              <w:t xml:space="preserve"> </w:t>
            </w:r>
            <w:r w:rsidRPr="003405D2">
              <w:t>Темы 2.1.,</w:t>
            </w:r>
            <w:r w:rsidRPr="003405D2">
              <w:rPr>
                <w:spacing w:val="-4"/>
              </w:rPr>
              <w:t xml:space="preserve"> </w:t>
            </w:r>
            <w:r w:rsidRPr="003405D2">
              <w:t>2.2.,</w:t>
            </w:r>
            <w:r w:rsidRPr="003405D2">
              <w:rPr>
                <w:spacing w:val="-1"/>
              </w:rPr>
              <w:t xml:space="preserve"> </w:t>
            </w:r>
            <w:r w:rsidRPr="003405D2">
              <w:t>2.3.</w:t>
            </w:r>
          </w:p>
          <w:p w:rsidR="005974A6" w:rsidRPr="003405D2" w:rsidRDefault="005974A6" w:rsidP="00527DA2">
            <w:pPr>
              <w:pStyle w:val="TableParagraph"/>
              <w:spacing w:before="24"/>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Pr="003405D2">
              <w:t>3.1.,</w:t>
            </w:r>
            <w:r w:rsidRPr="003405D2">
              <w:rPr>
                <w:spacing w:val="-3"/>
              </w:rPr>
              <w:t xml:space="preserve"> </w:t>
            </w:r>
            <w:r w:rsidRPr="003405D2">
              <w:t>3.2.,</w:t>
            </w:r>
            <w:r w:rsidRPr="003405D2">
              <w:rPr>
                <w:spacing w:val="-1"/>
              </w:rPr>
              <w:t xml:space="preserve"> </w:t>
            </w:r>
            <w:r w:rsidRPr="003405D2">
              <w:t>3.3.,</w:t>
            </w:r>
          </w:p>
          <w:p w:rsidR="005974A6" w:rsidRPr="003405D2" w:rsidRDefault="005974A6" w:rsidP="00527DA2">
            <w:pPr>
              <w:pStyle w:val="TableParagraph"/>
              <w:spacing w:before="24"/>
              <w:ind w:left="105"/>
            </w:pPr>
            <w:r w:rsidRPr="003405D2">
              <w:t>3.4.,</w:t>
            </w:r>
            <w:r w:rsidRPr="003405D2">
              <w:rPr>
                <w:spacing w:val="-1"/>
              </w:rPr>
              <w:t xml:space="preserve"> </w:t>
            </w:r>
            <w:r w:rsidRPr="003405D2">
              <w:t>3.5.</w:t>
            </w:r>
          </w:p>
          <w:p w:rsidR="005974A6" w:rsidRPr="003405D2" w:rsidRDefault="005974A6" w:rsidP="00527DA2">
            <w:pPr>
              <w:pStyle w:val="TableParagraph"/>
              <w:spacing w:before="24"/>
              <w:ind w:left="105"/>
            </w:pPr>
            <w:r w:rsidRPr="003405D2">
              <w:t>Раздел 7. Темы 7.1, 7.2</w:t>
            </w:r>
          </w:p>
        </w:tc>
        <w:tc>
          <w:tcPr>
            <w:tcW w:w="0" w:type="auto"/>
            <w:vMerge/>
            <w:tcBorders>
              <w:left w:val="single" w:sz="4" w:space="0" w:color="000000"/>
              <w:right w:val="single" w:sz="4" w:space="0" w:color="000000"/>
            </w:tcBorders>
            <w:vAlign w:val="center"/>
            <w:hideMark/>
          </w:tcPr>
          <w:p w:rsidR="005974A6" w:rsidRPr="002A0E5C" w:rsidRDefault="005974A6" w:rsidP="00527DA2">
            <w:pPr>
              <w:rPr>
                <w:rFonts w:cs="Times New Roman"/>
              </w:rPr>
            </w:pPr>
          </w:p>
        </w:tc>
      </w:tr>
      <w:tr w:rsidR="005974A6" w:rsidRPr="002A0E5C" w:rsidTr="00527DA2">
        <w:trPr>
          <w:trHeight w:val="20"/>
        </w:trPr>
        <w:tc>
          <w:tcPr>
            <w:tcW w:w="1819" w:type="pct"/>
            <w:tcBorders>
              <w:top w:val="single" w:sz="4" w:space="0" w:color="000000"/>
              <w:left w:val="single" w:sz="4" w:space="0" w:color="000000"/>
              <w:bottom w:val="single" w:sz="4" w:space="0" w:color="000000"/>
              <w:right w:val="single" w:sz="4" w:space="0" w:color="000000"/>
            </w:tcBorders>
            <w:hideMark/>
          </w:tcPr>
          <w:p w:rsidR="005974A6" w:rsidRPr="002A0E5C" w:rsidRDefault="005974A6" w:rsidP="00527DA2">
            <w:pPr>
              <w:pStyle w:val="TableParagraph"/>
              <w:spacing w:line="256" w:lineRule="auto"/>
              <w:ind w:left="107" w:right="109"/>
            </w:pPr>
            <w:r w:rsidRPr="002A0E5C">
              <w:t xml:space="preserve">ОК 04. </w:t>
            </w:r>
          </w:p>
        </w:tc>
        <w:tc>
          <w:tcPr>
            <w:tcW w:w="1820" w:type="pct"/>
            <w:tcBorders>
              <w:top w:val="single" w:sz="4" w:space="0" w:color="000000"/>
              <w:left w:val="single" w:sz="4" w:space="0" w:color="000000"/>
              <w:bottom w:val="single" w:sz="4" w:space="0" w:color="000000"/>
              <w:right w:val="single" w:sz="4" w:space="0" w:color="000000"/>
            </w:tcBorders>
            <w:hideMark/>
          </w:tcPr>
          <w:p w:rsidR="005974A6" w:rsidRPr="003405D2" w:rsidRDefault="005974A6" w:rsidP="00527DA2">
            <w:pPr>
              <w:pStyle w:val="TableParagraph"/>
              <w:spacing w:line="287" w:lineRule="exact"/>
              <w:ind w:left="105"/>
            </w:pPr>
            <w:r w:rsidRPr="003405D2">
              <w:t>Раздел</w:t>
            </w:r>
            <w:r w:rsidRPr="003405D2">
              <w:rPr>
                <w:spacing w:val="-2"/>
              </w:rPr>
              <w:t xml:space="preserve"> </w:t>
            </w:r>
            <w:r w:rsidRPr="003405D2">
              <w:t>1.</w:t>
            </w:r>
            <w:r w:rsidRPr="003405D2">
              <w:rPr>
                <w:spacing w:val="-3"/>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rsidR="005974A6" w:rsidRPr="003405D2" w:rsidRDefault="005974A6" w:rsidP="00527DA2">
            <w:pPr>
              <w:pStyle w:val="TableParagraph"/>
              <w:spacing w:before="24"/>
              <w:ind w:left="105"/>
            </w:pPr>
            <w:r w:rsidRPr="003405D2">
              <w:t>Раздел</w:t>
            </w:r>
            <w:r w:rsidRPr="003405D2">
              <w:rPr>
                <w:spacing w:val="-2"/>
              </w:rPr>
              <w:t xml:space="preserve"> </w:t>
            </w:r>
            <w:r w:rsidRPr="003405D2">
              <w:t>2.</w:t>
            </w:r>
            <w:r w:rsidRPr="003405D2">
              <w:rPr>
                <w:spacing w:val="-4"/>
              </w:rPr>
              <w:t xml:space="preserve"> </w:t>
            </w:r>
            <w:r w:rsidRPr="003405D2">
              <w:t>Темы 2.1.,</w:t>
            </w:r>
            <w:r w:rsidRPr="003405D2">
              <w:rPr>
                <w:spacing w:val="-4"/>
              </w:rPr>
              <w:t xml:space="preserve"> </w:t>
            </w:r>
            <w:r w:rsidRPr="003405D2">
              <w:t>2.2., 2.3.</w:t>
            </w:r>
          </w:p>
          <w:p w:rsidR="005974A6" w:rsidRPr="003405D2" w:rsidRDefault="005974A6" w:rsidP="00527DA2">
            <w:pPr>
              <w:pStyle w:val="TableParagraph"/>
              <w:spacing w:before="21"/>
              <w:ind w:left="105"/>
            </w:pPr>
            <w:r w:rsidRPr="003405D2">
              <w:lastRenderedPageBreak/>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Pr="003405D2">
              <w:t>3.1.,</w:t>
            </w:r>
            <w:r w:rsidRPr="003405D2">
              <w:rPr>
                <w:spacing w:val="-3"/>
              </w:rPr>
              <w:t xml:space="preserve"> </w:t>
            </w:r>
            <w:r w:rsidRPr="003405D2">
              <w:t>3.2.,</w:t>
            </w:r>
            <w:r w:rsidRPr="003405D2">
              <w:rPr>
                <w:spacing w:val="-1"/>
              </w:rPr>
              <w:t xml:space="preserve"> </w:t>
            </w:r>
            <w:r w:rsidRPr="003405D2">
              <w:t>3.3.,</w:t>
            </w:r>
          </w:p>
          <w:p w:rsidR="005974A6" w:rsidRPr="003405D2" w:rsidRDefault="005974A6" w:rsidP="00527DA2">
            <w:pPr>
              <w:pStyle w:val="TableParagraph"/>
              <w:spacing w:before="24"/>
              <w:ind w:left="105"/>
            </w:pPr>
            <w:r w:rsidRPr="003405D2">
              <w:t>3.4.,</w:t>
            </w:r>
            <w:r w:rsidRPr="003405D2">
              <w:rPr>
                <w:spacing w:val="-1"/>
              </w:rPr>
              <w:t xml:space="preserve"> </w:t>
            </w:r>
            <w:r w:rsidRPr="003405D2">
              <w:t>3.5.</w:t>
            </w:r>
          </w:p>
          <w:p w:rsidR="005974A6" w:rsidRPr="003405D2" w:rsidRDefault="005974A6" w:rsidP="00527DA2">
            <w:pPr>
              <w:pStyle w:val="TableParagraph"/>
              <w:spacing w:before="24"/>
              <w:ind w:left="105"/>
            </w:pPr>
            <w:r w:rsidRPr="003405D2">
              <w:t>Раздел</w:t>
            </w:r>
            <w:r w:rsidRPr="003405D2">
              <w:rPr>
                <w:spacing w:val="-2"/>
              </w:rPr>
              <w:t xml:space="preserve"> </w:t>
            </w:r>
            <w:r w:rsidRPr="003405D2">
              <w:t>4.</w:t>
            </w:r>
            <w:r w:rsidRPr="003405D2">
              <w:rPr>
                <w:spacing w:val="-3"/>
              </w:rPr>
              <w:t xml:space="preserve"> </w:t>
            </w:r>
            <w:r w:rsidRPr="003405D2">
              <w:t>Темы</w:t>
            </w:r>
            <w:r w:rsidRPr="003405D2">
              <w:rPr>
                <w:spacing w:val="-1"/>
              </w:rPr>
              <w:t xml:space="preserve"> </w:t>
            </w:r>
            <w:r w:rsidRPr="003405D2">
              <w:t>4.1.,</w:t>
            </w:r>
            <w:r w:rsidRPr="003405D2">
              <w:rPr>
                <w:spacing w:val="-3"/>
              </w:rPr>
              <w:t xml:space="preserve"> </w:t>
            </w:r>
            <w:r w:rsidRPr="003405D2">
              <w:t>4.2.</w:t>
            </w:r>
          </w:p>
          <w:p w:rsidR="005974A6" w:rsidRPr="003405D2" w:rsidRDefault="005974A6" w:rsidP="00527DA2">
            <w:pPr>
              <w:pStyle w:val="TableParagraph"/>
              <w:spacing w:before="21"/>
              <w:ind w:left="105"/>
            </w:pPr>
            <w:r w:rsidRPr="003405D2">
              <w:t>Раздел</w:t>
            </w:r>
            <w:r w:rsidRPr="003405D2">
              <w:rPr>
                <w:spacing w:val="-2"/>
              </w:rPr>
              <w:t xml:space="preserve"> </w:t>
            </w:r>
            <w:r w:rsidRPr="003405D2">
              <w:t>5.</w:t>
            </w:r>
            <w:r w:rsidRPr="003405D2">
              <w:rPr>
                <w:spacing w:val="-4"/>
              </w:rPr>
              <w:t xml:space="preserve"> </w:t>
            </w:r>
            <w:r w:rsidRPr="003405D2">
              <w:t>Темы 5.1.,</w:t>
            </w:r>
            <w:r w:rsidRPr="003405D2">
              <w:rPr>
                <w:spacing w:val="-4"/>
              </w:rPr>
              <w:t xml:space="preserve"> </w:t>
            </w:r>
            <w:r w:rsidRPr="003405D2">
              <w:t>5.2., 5.3.</w:t>
            </w:r>
          </w:p>
          <w:p w:rsidR="005974A6" w:rsidRPr="003405D2" w:rsidRDefault="005974A6" w:rsidP="00527DA2">
            <w:pPr>
              <w:pStyle w:val="TableParagraph"/>
              <w:spacing w:before="24"/>
              <w:ind w:left="105"/>
            </w:pPr>
            <w:r w:rsidRPr="003405D2">
              <w:t>Раздел</w:t>
            </w:r>
            <w:r w:rsidRPr="003405D2">
              <w:rPr>
                <w:spacing w:val="-2"/>
              </w:rPr>
              <w:t xml:space="preserve"> </w:t>
            </w:r>
            <w:r w:rsidRPr="003405D2">
              <w:t>6.</w:t>
            </w:r>
            <w:r w:rsidRPr="003405D2">
              <w:rPr>
                <w:spacing w:val="-3"/>
              </w:rPr>
              <w:t xml:space="preserve"> </w:t>
            </w:r>
            <w:r w:rsidRPr="003405D2">
              <w:t>Темы</w:t>
            </w:r>
            <w:r w:rsidRPr="003405D2">
              <w:rPr>
                <w:spacing w:val="-1"/>
              </w:rPr>
              <w:t xml:space="preserve"> </w:t>
            </w:r>
            <w:r w:rsidRPr="003405D2">
              <w:t>6.1.,</w:t>
            </w:r>
            <w:r w:rsidRPr="003405D2">
              <w:rPr>
                <w:spacing w:val="-3"/>
              </w:rPr>
              <w:t xml:space="preserve"> </w:t>
            </w:r>
            <w:r w:rsidRPr="003405D2">
              <w:t>6.2.</w:t>
            </w:r>
          </w:p>
          <w:p w:rsidR="005974A6" w:rsidRPr="003405D2" w:rsidRDefault="005974A6" w:rsidP="00527DA2">
            <w:pPr>
              <w:pStyle w:val="TableParagraph"/>
              <w:spacing w:before="24"/>
              <w:ind w:left="105"/>
            </w:pPr>
            <w:r w:rsidRPr="003405D2">
              <w:t>Раздел 7. Темы 7.1, 7.2</w:t>
            </w:r>
          </w:p>
        </w:tc>
        <w:tc>
          <w:tcPr>
            <w:tcW w:w="0" w:type="auto"/>
            <w:vMerge/>
            <w:tcBorders>
              <w:left w:val="single" w:sz="4" w:space="0" w:color="000000"/>
              <w:right w:val="single" w:sz="4" w:space="0" w:color="000000"/>
            </w:tcBorders>
            <w:vAlign w:val="center"/>
            <w:hideMark/>
          </w:tcPr>
          <w:p w:rsidR="005974A6" w:rsidRPr="002A0E5C" w:rsidRDefault="005974A6" w:rsidP="00527DA2">
            <w:pPr>
              <w:rPr>
                <w:rFonts w:cs="Times New Roman"/>
              </w:rPr>
            </w:pPr>
          </w:p>
        </w:tc>
      </w:tr>
      <w:tr w:rsidR="005974A6" w:rsidRPr="002A0E5C" w:rsidTr="00527DA2">
        <w:trPr>
          <w:trHeight w:val="20"/>
        </w:trPr>
        <w:tc>
          <w:tcPr>
            <w:tcW w:w="1819" w:type="pct"/>
            <w:tcBorders>
              <w:top w:val="single" w:sz="4" w:space="0" w:color="000000"/>
              <w:left w:val="single" w:sz="4" w:space="0" w:color="000000"/>
              <w:bottom w:val="single" w:sz="4" w:space="0" w:color="000000"/>
              <w:right w:val="single" w:sz="4" w:space="0" w:color="000000"/>
            </w:tcBorders>
            <w:hideMark/>
          </w:tcPr>
          <w:p w:rsidR="005974A6" w:rsidRPr="002A0E5C" w:rsidRDefault="005974A6" w:rsidP="00527DA2">
            <w:pPr>
              <w:pStyle w:val="TableParagraph"/>
              <w:spacing w:line="256" w:lineRule="auto"/>
              <w:ind w:left="107" w:right="188"/>
            </w:pPr>
            <w:r w:rsidRPr="002A0E5C">
              <w:lastRenderedPageBreak/>
              <w:t xml:space="preserve">ОК 05. </w:t>
            </w:r>
          </w:p>
        </w:tc>
        <w:tc>
          <w:tcPr>
            <w:tcW w:w="1820" w:type="pct"/>
            <w:tcBorders>
              <w:top w:val="single" w:sz="4" w:space="0" w:color="000000"/>
              <w:left w:val="single" w:sz="4" w:space="0" w:color="000000"/>
              <w:bottom w:val="single" w:sz="4" w:space="0" w:color="000000"/>
              <w:right w:val="single" w:sz="4" w:space="0" w:color="000000"/>
            </w:tcBorders>
            <w:hideMark/>
          </w:tcPr>
          <w:p w:rsidR="005974A6" w:rsidRPr="003405D2" w:rsidRDefault="005974A6" w:rsidP="00527DA2">
            <w:pPr>
              <w:pStyle w:val="TableParagraph"/>
              <w:spacing w:line="287" w:lineRule="exact"/>
              <w:ind w:left="105"/>
            </w:pPr>
            <w:r w:rsidRPr="003405D2">
              <w:t>Раздел</w:t>
            </w:r>
            <w:r w:rsidRPr="003405D2">
              <w:rPr>
                <w:spacing w:val="-2"/>
              </w:rPr>
              <w:t xml:space="preserve"> </w:t>
            </w:r>
            <w:r w:rsidRPr="003405D2">
              <w:t>1.</w:t>
            </w:r>
            <w:r w:rsidRPr="003405D2">
              <w:rPr>
                <w:spacing w:val="-4"/>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rsidR="005974A6" w:rsidRPr="003405D2" w:rsidRDefault="005974A6" w:rsidP="00527DA2">
            <w:pPr>
              <w:pStyle w:val="TableParagraph"/>
              <w:spacing w:before="24"/>
              <w:ind w:left="105"/>
            </w:pPr>
            <w:r w:rsidRPr="003405D2">
              <w:t>Раздел</w:t>
            </w:r>
            <w:r w:rsidRPr="003405D2">
              <w:rPr>
                <w:spacing w:val="-2"/>
              </w:rPr>
              <w:t xml:space="preserve"> </w:t>
            </w:r>
            <w:r w:rsidRPr="003405D2">
              <w:t>2.</w:t>
            </w:r>
            <w:r w:rsidRPr="003405D2">
              <w:rPr>
                <w:spacing w:val="-4"/>
              </w:rPr>
              <w:t xml:space="preserve"> </w:t>
            </w:r>
            <w:r w:rsidRPr="003405D2">
              <w:t>Темы 2.1.,</w:t>
            </w:r>
            <w:r w:rsidRPr="003405D2">
              <w:rPr>
                <w:spacing w:val="-4"/>
              </w:rPr>
              <w:t xml:space="preserve"> </w:t>
            </w:r>
            <w:r w:rsidRPr="003405D2">
              <w:t>2.2., 2.3.</w:t>
            </w:r>
          </w:p>
          <w:p w:rsidR="005974A6" w:rsidRPr="003405D2" w:rsidRDefault="005974A6" w:rsidP="00527DA2">
            <w:pPr>
              <w:pStyle w:val="TableParagraph"/>
              <w:spacing w:before="23"/>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Pr="003405D2">
              <w:t>3.1.,</w:t>
            </w:r>
            <w:r w:rsidRPr="003405D2">
              <w:rPr>
                <w:spacing w:val="-3"/>
              </w:rPr>
              <w:t xml:space="preserve"> </w:t>
            </w:r>
            <w:r w:rsidRPr="003405D2">
              <w:t>3.2.,</w:t>
            </w:r>
            <w:r w:rsidRPr="003405D2">
              <w:rPr>
                <w:spacing w:val="-1"/>
              </w:rPr>
              <w:t xml:space="preserve"> </w:t>
            </w:r>
            <w:r w:rsidRPr="003405D2">
              <w:t>3.3.,</w:t>
            </w:r>
          </w:p>
          <w:p w:rsidR="005974A6" w:rsidRPr="003405D2" w:rsidRDefault="005974A6" w:rsidP="00527DA2">
            <w:pPr>
              <w:pStyle w:val="TableParagraph"/>
              <w:spacing w:before="22"/>
              <w:ind w:left="105"/>
            </w:pPr>
            <w:r w:rsidRPr="003405D2">
              <w:t>3.4.,</w:t>
            </w:r>
            <w:r w:rsidRPr="003405D2">
              <w:rPr>
                <w:spacing w:val="-1"/>
              </w:rPr>
              <w:t xml:space="preserve"> </w:t>
            </w:r>
            <w:r w:rsidRPr="003405D2">
              <w:t>3.5.</w:t>
            </w:r>
          </w:p>
          <w:p w:rsidR="005974A6" w:rsidRPr="003405D2" w:rsidRDefault="005974A6" w:rsidP="00527DA2">
            <w:pPr>
              <w:pStyle w:val="TableParagraph"/>
              <w:spacing w:before="24"/>
              <w:ind w:left="105"/>
            </w:pPr>
            <w:r w:rsidRPr="003405D2">
              <w:t>Раздел</w:t>
            </w:r>
            <w:r w:rsidRPr="003405D2">
              <w:rPr>
                <w:spacing w:val="-2"/>
              </w:rPr>
              <w:t xml:space="preserve"> </w:t>
            </w:r>
            <w:r w:rsidRPr="003405D2">
              <w:t>4.</w:t>
            </w:r>
            <w:r w:rsidRPr="003405D2">
              <w:rPr>
                <w:spacing w:val="-3"/>
              </w:rPr>
              <w:t xml:space="preserve"> </w:t>
            </w:r>
            <w:r w:rsidRPr="003405D2">
              <w:t>Темы</w:t>
            </w:r>
            <w:r w:rsidRPr="003405D2">
              <w:rPr>
                <w:spacing w:val="-1"/>
              </w:rPr>
              <w:t xml:space="preserve"> </w:t>
            </w:r>
            <w:r w:rsidRPr="003405D2">
              <w:t>4.1.,</w:t>
            </w:r>
            <w:r w:rsidRPr="003405D2">
              <w:rPr>
                <w:spacing w:val="-3"/>
              </w:rPr>
              <w:t xml:space="preserve"> </w:t>
            </w:r>
            <w:r w:rsidRPr="003405D2">
              <w:t>4.2.</w:t>
            </w:r>
          </w:p>
          <w:p w:rsidR="005974A6" w:rsidRPr="003405D2" w:rsidRDefault="005974A6" w:rsidP="00527DA2">
            <w:pPr>
              <w:pStyle w:val="TableParagraph"/>
              <w:spacing w:before="23"/>
              <w:ind w:left="105"/>
            </w:pPr>
            <w:r w:rsidRPr="003405D2">
              <w:t>Раздел</w:t>
            </w:r>
            <w:r w:rsidRPr="003405D2">
              <w:rPr>
                <w:spacing w:val="-2"/>
              </w:rPr>
              <w:t xml:space="preserve"> </w:t>
            </w:r>
            <w:r w:rsidRPr="003405D2">
              <w:t>5.</w:t>
            </w:r>
            <w:r w:rsidRPr="003405D2">
              <w:rPr>
                <w:spacing w:val="-4"/>
              </w:rPr>
              <w:t xml:space="preserve"> </w:t>
            </w:r>
            <w:r w:rsidRPr="003405D2">
              <w:t>Темы 5.1.,</w:t>
            </w:r>
            <w:r w:rsidRPr="003405D2">
              <w:rPr>
                <w:spacing w:val="-4"/>
              </w:rPr>
              <w:t xml:space="preserve"> </w:t>
            </w:r>
            <w:r w:rsidRPr="003405D2">
              <w:t>5.2., 5.3.</w:t>
            </w:r>
          </w:p>
          <w:p w:rsidR="005974A6" w:rsidRPr="003405D2" w:rsidRDefault="005974A6" w:rsidP="00527DA2">
            <w:pPr>
              <w:pStyle w:val="TableParagraph"/>
              <w:spacing w:before="22"/>
              <w:ind w:left="105"/>
            </w:pPr>
            <w:r w:rsidRPr="003405D2">
              <w:t>Раздел</w:t>
            </w:r>
            <w:r w:rsidRPr="003405D2">
              <w:rPr>
                <w:spacing w:val="-2"/>
              </w:rPr>
              <w:t xml:space="preserve"> </w:t>
            </w:r>
            <w:r w:rsidRPr="003405D2">
              <w:t>6.</w:t>
            </w:r>
            <w:r w:rsidRPr="003405D2">
              <w:rPr>
                <w:spacing w:val="-3"/>
              </w:rPr>
              <w:t xml:space="preserve"> </w:t>
            </w:r>
            <w:r w:rsidRPr="003405D2">
              <w:t>Темы</w:t>
            </w:r>
            <w:r w:rsidRPr="003405D2">
              <w:rPr>
                <w:spacing w:val="-1"/>
              </w:rPr>
              <w:t xml:space="preserve"> </w:t>
            </w:r>
            <w:r w:rsidRPr="003405D2">
              <w:t>6.1.,</w:t>
            </w:r>
            <w:r w:rsidRPr="003405D2">
              <w:rPr>
                <w:spacing w:val="-3"/>
              </w:rPr>
              <w:t xml:space="preserve"> </w:t>
            </w:r>
            <w:r w:rsidRPr="003405D2">
              <w:t>6.2.</w:t>
            </w:r>
          </w:p>
          <w:p w:rsidR="005974A6" w:rsidRPr="003405D2" w:rsidRDefault="005974A6" w:rsidP="00527DA2">
            <w:pPr>
              <w:pStyle w:val="TableParagraph"/>
              <w:spacing w:before="22"/>
              <w:ind w:left="105"/>
            </w:pPr>
            <w:r w:rsidRPr="003405D2">
              <w:t>Раздел 7. Темы 7.1, 7.2</w:t>
            </w:r>
          </w:p>
        </w:tc>
        <w:tc>
          <w:tcPr>
            <w:tcW w:w="0" w:type="auto"/>
            <w:vMerge/>
            <w:tcBorders>
              <w:left w:val="single" w:sz="4" w:space="0" w:color="000000"/>
              <w:right w:val="single" w:sz="4" w:space="0" w:color="000000"/>
            </w:tcBorders>
            <w:vAlign w:val="center"/>
            <w:hideMark/>
          </w:tcPr>
          <w:p w:rsidR="005974A6" w:rsidRPr="002A0E5C" w:rsidRDefault="005974A6" w:rsidP="00527DA2">
            <w:pPr>
              <w:rPr>
                <w:rFonts w:cs="Times New Roman"/>
              </w:rPr>
            </w:pPr>
          </w:p>
        </w:tc>
      </w:tr>
      <w:tr w:rsidR="005974A6" w:rsidRPr="002A0E5C" w:rsidTr="00527DA2">
        <w:trPr>
          <w:trHeight w:val="20"/>
        </w:trPr>
        <w:tc>
          <w:tcPr>
            <w:tcW w:w="1819" w:type="pct"/>
            <w:tcBorders>
              <w:top w:val="single" w:sz="4" w:space="0" w:color="000000"/>
              <w:left w:val="single" w:sz="4" w:space="0" w:color="000000"/>
              <w:bottom w:val="single" w:sz="4" w:space="0" w:color="000000"/>
              <w:right w:val="single" w:sz="4" w:space="0" w:color="000000"/>
            </w:tcBorders>
            <w:hideMark/>
          </w:tcPr>
          <w:p w:rsidR="005974A6" w:rsidRPr="002A0E5C" w:rsidRDefault="005974A6" w:rsidP="00527DA2">
            <w:pPr>
              <w:pStyle w:val="TableParagraph"/>
              <w:spacing w:line="256" w:lineRule="auto"/>
              <w:ind w:left="107" w:right="307"/>
            </w:pPr>
            <w:r w:rsidRPr="002A0E5C">
              <w:t xml:space="preserve">ОК 07. </w:t>
            </w:r>
          </w:p>
        </w:tc>
        <w:tc>
          <w:tcPr>
            <w:tcW w:w="1820" w:type="pct"/>
            <w:tcBorders>
              <w:top w:val="single" w:sz="4" w:space="0" w:color="000000"/>
              <w:left w:val="single" w:sz="4" w:space="0" w:color="000000"/>
              <w:bottom w:val="single" w:sz="4" w:space="0" w:color="000000"/>
              <w:right w:val="single" w:sz="4" w:space="0" w:color="000000"/>
            </w:tcBorders>
          </w:tcPr>
          <w:p w:rsidR="005974A6" w:rsidRPr="003405D2" w:rsidRDefault="005974A6" w:rsidP="00527DA2">
            <w:pPr>
              <w:pStyle w:val="TableParagraph"/>
              <w:spacing w:line="287" w:lineRule="exact"/>
              <w:ind w:left="105"/>
            </w:pPr>
            <w:r w:rsidRPr="003405D2">
              <w:t>Раздел</w:t>
            </w:r>
            <w:r w:rsidRPr="003405D2">
              <w:rPr>
                <w:spacing w:val="-2"/>
              </w:rPr>
              <w:t xml:space="preserve"> </w:t>
            </w:r>
            <w:r w:rsidRPr="003405D2">
              <w:t>1.</w:t>
            </w:r>
            <w:r w:rsidRPr="003405D2">
              <w:rPr>
                <w:spacing w:val="-3"/>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rsidR="005974A6" w:rsidRPr="003405D2" w:rsidRDefault="005974A6" w:rsidP="00527DA2">
            <w:pPr>
              <w:pStyle w:val="TableParagraph"/>
              <w:spacing w:before="24"/>
              <w:ind w:left="105"/>
            </w:pPr>
            <w:r w:rsidRPr="003405D2">
              <w:t>Раздел</w:t>
            </w:r>
            <w:r w:rsidRPr="003405D2">
              <w:rPr>
                <w:spacing w:val="-2"/>
              </w:rPr>
              <w:t xml:space="preserve"> </w:t>
            </w:r>
            <w:r w:rsidRPr="003405D2">
              <w:t>2.</w:t>
            </w:r>
            <w:r w:rsidRPr="003405D2">
              <w:rPr>
                <w:spacing w:val="-4"/>
              </w:rPr>
              <w:t xml:space="preserve"> </w:t>
            </w:r>
            <w:r w:rsidRPr="003405D2">
              <w:t>Темы 2.1.,</w:t>
            </w:r>
            <w:r w:rsidRPr="003405D2">
              <w:rPr>
                <w:spacing w:val="-4"/>
              </w:rPr>
              <w:t xml:space="preserve"> </w:t>
            </w:r>
            <w:r w:rsidRPr="003405D2">
              <w:t>2.2., 2.3.</w:t>
            </w:r>
          </w:p>
          <w:p w:rsidR="005974A6" w:rsidRPr="003405D2" w:rsidRDefault="005974A6" w:rsidP="00527DA2">
            <w:pPr>
              <w:pStyle w:val="TableParagraph"/>
              <w:spacing w:before="23"/>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Pr="003405D2">
              <w:t>3.1.,</w:t>
            </w:r>
            <w:r w:rsidRPr="003405D2">
              <w:rPr>
                <w:spacing w:val="-3"/>
              </w:rPr>
              <w:t xml:space="preserve"> </w:t>
            </w:r>
            <w:r w:rsidRPr="003405D2">
              <w:t>3.2.,</w:t>
            </w:r>
            <w:r w:rsidRPr="003405D2">
              <w:rPr>
                <w:spacing w:val="-1"/>
              </w:rPr>
              <w:t xml:space="preserve"> </w:t>
            </w:r>
            <w:r w:rsidRPr="003405D2">
              <w:t>3.3.,</w:t>
            </w:r>
          </w:p>
          <w:p w:rsidR="005974A6" w:rsidRPr="003405D2" w:rsidRDefault="005974A6" w:rsidP="00527DA2">
            <w:pPr>
              <w:pStyle w:val="TableParagraph"/>
              <w:spacing w:before="22"/>
              <w:ind w:left="105"/>
            </w:pPr>
            <w:r w:rsidRPr="003405D2">
              <w:t>3.4.,</w:t>
            </w:r>
            <w:r w:rsidRPr="003405D2">
              <w:rPr>
                <w:spacing w:val="-1"/>
              </w:rPr>
              <w:t xml:space="preserve"> </w:t>
            </w:r>
            <w:r w:rsidRPr="003405D2">
              <w:t>3.5.</w:t>
            </w:r>
          </w:p>
          <w:p w:rsidR="005974A6" w:rsidRPr="003405D2" w:rsidRDefault="005974A6" w:rsidP="00527DA2">
            <w:pPr>
              <w:pStyle w:val="TableParagraph"/>
              <w:spacing w:before="24"/>
              <w:ind w:left="105"/>
            </w:pPr>
            <w:r w:rsidRPr="003405D2">
              <w:t>Раздел</w:t>
            </w:r>
            <w:r w:rsidRPr="003405D2">
              <w:rPr>
                <w:spacing w:val="-3"/>
              </w:rPr>
              <w:t xml:space="preserve"> </w:t>
            </w:r>
            <w:r w:rsidRPr="003405D2">
              <w:t>4.</w:t>
            </w:r>
            <w:r w:rsidRPr="003405D2">
              <w:rPr>
                <w:spacing w:val="-3"/>
              </w:rPr>
              <w:t xml:space="preserve"> </w:t>
            </w:r>
            <w:r w:rsidRPr="003405D2">
              <w:t>Темы</w:t>
            </w:r>
            <w:r w:rsidRPr="003405D2">
              <w:rPr>
                <w:spacing w:val="-2"/>
              </w:rPr>
              <w:t xml:space="preserve"> </w:t>
            </w:r>
            <w:r w:rsidRPr="003405D2">
              <w:t>4.1.,</w:t>
            </w:r>
            <w:r w:rsidRPr="003405D2">
              <w:rPr>
                <w:spacing w:val="-3"/>
              </w:rPr>
              <w:t xml:space="preserve"> </w:t>
            </w:r>
            <w:r w:rsidRPr="003405D2">
              <w:t>4.2.</w:t>
            </w:r>
          </w:p>
          <w:p w:rsidR="005974A6" w:rsidRPr="003405D2" w:rsidRDefault="005974A6" w:rsidP="00527DA2">
            <w:pPr>
              <w:pStyle w:val="TableParagraph"/>
              <w:spacing w:before="23"/>
              <w:ind w:left="105"/>
            </w:pPr>
            <w:r w:rsidRPr="003405D2">
              <w:t>Раздел</w:t>
            </w:r>
            <w:r w:rsidRPr="003405D2">
              <w:rPr>
                <w:spacing w:val="-3"/>
              </w:rPr>
              <w:t xml:space="preserve"> </w:t>
            </w:r>
            <w:r w:rsidRPr="003405D2">
              <w:t>6.</w:t>
            </w:r>
            <w:r w:rsidRPr="003405D2">
              <w:rPr>
                <w:spacing w:val="-3"/>
              </w:rPr>
              <w:t xml:space="preserve"> </w:t>
            </w:r>
            <w:r w:rsidRPr="003405D2">
              <w:t>Темы</w:t>
            </w:r>
            <w:r w:rsidRPr="003405D2">
              <w:rPr>
                <w:spacing w:val="-2"/>
              </w:rPr>
              <w:t xml:space="preserve"> </w:t>
            </w:r>
            <w:r w:rsidRPr="003405D2">
              <w:t>6.1.,</w:t>
            </w:r>
            <w:r w:rsidRPr="003405D2">
              <w:rPr>
                <w:spacing w:val="-3"/>
              </w:rPr>
              <w:t xml:space="preserve"> </w:t>
            </w:r>
            <w:r w:rsidRPr="003405D2">
              <w:t>6.2.</w:t>
            </w:r>
          </w:p>
          <w:p w:rsidR="005974A6" w:rsidRPr="003405D2" w:rsidRDefault="005974A6" w:rsidP="00527DA2">
            <w:pPr>
              <w:pStyle w:val="TableParagraph"/>
              <w:spacing w:before="23"/>
              <w:ind w:left="105"/>
            </w:pPr>
            <w:r w:rsidRPr="003405D2">
              <w:t>Раздел 7. Темы 7.1, 7.2</w:t>
            </w:r>
          </w:p>
        </w:tc>
        <w:tc>
          <w:tcPr>
            <w:tcW w:w="0" w:type="auto"/>
            <w:vMerge/>
            <w:tcBorders>
              <w:left w:val="single" w:sz="4" w:space="0" w:color="000000"/>
              <w:right w:val="single" w:sz="4" w:space="0" w:color="000000"/>
            </w:tcBorders>
            <w:vAlign w:val="center"/>
            <w:hideMark/>
          </w:tcPr>
          <w:p w:rsidR="005974A6" w:rsidRPr="002A0E5C" w:rsidRDefault="005974A6" w:rsidP="00527DA2">
            <w:pPr>
              <w:rPr>
                <w:rFonts w:cs="Times New Roman"/>
              </w:rPr>
            </w:pPr>
          </w:p>
        </w:tc>
      </w:tr>
      <w:tr w:rsidR="005974A6" w:rsidRPr="002A0E5C" w:rsidTr="00527DA2">
        <w:trPr>
          <w:trHeight w:val="20"/>
        </w:trPr>
        <w:tc>
          <w:tcPr>
            <w:tcW w:w="1819" w:type="pct"/>
            <w:tcBorders>
              <w:top w:val="single" w:sz="4" w:space="0" w:color="000000"/>
              <w:left w:val="single" w:sz="4" w:space="0" w:color="000000"/>
              <w:bottom w:val="single" w:sz="4" w:space="0" w:color="000000"/>
              <w:right w:val="single" w:sz="4" w:space="0" w:color="000000"/>
            </w:tcBorders>
            <w:hideMark/>
          </w:tcPr>
          <w:p w:rsidR="005974A6" w:rsidRPr="007619BC" w:rsidRDefault="005974A6" w:rsidP="00527DA2">
            <w:pPr>
              <w:pStyle w:val="TableParagraph"/>
              <w:spacing w:line="256" w:lineRule="auto"/>
              <w:ind w:left="107" w:right="307"/>
              <w:rPr>
                <w:bCs/>
                <w:i/>
                <w:iCs/>
              </w:rPr>
            </w:pPr>
            <w:r w:rsidRPr="007619BC">
              <w:t xml:space="preserve">ПК </w:t>
            </w:r>
            <w:r>
              <w:t>4.5</w:t>
            </w:r>
          </w:p>
        </w:tc>
        <w:tc>
          <w:tcPr>
            <w:tcW w:w="1820" w:type="pct"/>
            <w:tcBorders>
              <w:top w:val="single" w:sz="4" w:space="0" w:color="000000"/>
              <w:left w:val="single" w:sz="4" w:space="0" w:color="000000"/>
              <w:bottom w:val="single" w:sz="4" w:space="0" w:color="000000"/>
              <w:right w:val="single" w:sz="4" w:space="0" w:color="000000"/>
            </w:tcBorders>
          </w:tcPr>
          <w:p w:rsidR="005974A6" w:rsidRPr="002A0E5C" w:rsidRDefault="005974A6" w:rsidP="00527DA2">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rsidRPr="002A0E5C">
              <w:t>1.1.,</w:t>
            </w:r>
            <w:r w:rsidRPr="002A0E5C">
              <w:rPr>
                <w:spacing w:val="-3"/>
              </w:rPr>
              <w:t xml:space="preserve"> </w:t>
            </w:r>
            <w:r w:rsidRPr="002A0E5C">
              <w:t>1.2, 1.3</w:t>
            </w:r>
          </w:p>
          <w:p w:rsidR="005974A6" w:rsidRPr="002A0E5C" w:rsidRDefault="005974A6" w:rsidP="00527DA2">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rsidRPr="002A0E5C">
              <w:t>Темы 2.1.,</w:t>
            </w:r>
            <w:r w:rsidRPr="002A0E5C">
              <w:rPr>
                <w:spacing w:val="-4"/>
              </w:rPr>
              <w:t xml:space="preserve"> </w:t>
            </w:r>
            <w:r w:rsidRPr="002A0E5C">
              <w:t>2.2., 2.3.</w:t>
            </w:r>
          </w:p>
          <w:p w:rsidR="005974A6" w:rsidRPr="002A0E5C" w:rsidRDefault="005974A6" w:rsidP="00527DA2">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 xml:space="preserve">3.1.- </w:t>
            </w:r>
            <w:r w:rsidRPr="002A0E5C">
              <w:t>3.5.</w:t>
            </w:r>
          </w:p>
          <w:p w:rsidR="005974A6" w:rsidRPr="002A0E5C" w:rsidRDefault="005974A6" w:rsidP="00527DA2">
            <w:pPr>
              <w:pStyle w:val="TableParagraph"/>
              <w:spacing w:before="24"/>
              <w:ind w:left="105"/>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rsidRPr="002A0E5C">
              <w:t>4.1.,</w:t>
            </w:r>
            <w:r w:rsidRPr="002A0E5C">
              <w:rPr>
                <w:spacing w:val="-3"/>
              </w:rPr>
              <w:t xml:space="preserve"> </w:t>
            </w:r>
            <w:r w:rsidRPr="002A0E5C">
              <w:t>4.2.</w:t>
            </w:r>
          </w:p>
          <w:p w:rsidR="005974A6" w:rsidRPr="002A0E5C" w:rsidRDefault="005974A6" w:rsidP="00527DA2">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rsidRPr="002A0E5C">
              <w:t>Темы 5.1.,</w:t>
            </w:r>
            <w:r w:rsidRPr="002A0E5C">
              <w:rPr>
                <w:spacing w:val="-4"/>
              </w:rPr>
              <w:t xml:space="preserve"> </w:t>
            </w:r>
            <w:r w:rsidRPr="002A0E5C">
              <w:t>5.2., 5.3.</w:t>
            </w:r>
          </w:p>
        </w:tc>
        <w:tc>
          <w:tcPr>
            <w:tcW w:w="1362" w:type="pct"/>
            <w:vMerge/>
            <w:tcBorders>
              <w:left w:val="single" w:sz="4" w:space="0" w:color="000000"/>
              <w:bottom w:val="single" w:sz="4" w:space="0" w:color="000000"/>
              <w:right w:val="single" w:sz="4" w:space="0" w:color="000000"/>
            </w:tcBorders>
          </w:tcPr>
          <w:p w:rsidR="005974A6" w:rsidRPr="002A0E5C" w:rsidRDefault="005974A6" w:rsidP="00527DA2">
            <w:pPr>
              <w:widowControl w:val="0"/>
              <w:autoSpaceDE w:val="0"/>
              <w:autoSpaceDN w:val="0"/>
              <w:ind w:left="108"/>
              <w:rPr>
                <w:rFonts w:cs="Times New Roman"/>
              </w:rPr>
            </w:pPr>
          </w:p>
        </w:tc>
      </w:tr>
    </w:tbl>
    <w:p w:rsidR="005974A6" w:rsidRPr="00FC3276" w:rsidRDefault="005974A6" w:rsidP="005974A6">
      <w:pPr>
        <w:rPr>
          <w:rFonts w:cs="Times New Roman"/>
          <w:b/>
          <w:bCs/>
        </w:rPr>
        <w:sectPr w:rsidR="005974A6" w:rsidRPr="00FC3276" w:rsidSect="009B678A">
          <w:pgSz w:w="11906" w:h="16838"/>
          <w:pgMar w:top="1134" w:right="567" w:bottom="1134" w:left="1701" w:header="709" w:footer="709" w:gutter="0"/>
          <w:cols w:space="708"/>
          <w:docGrid w:linePitch="360"/>
        </w:sectPr>
      </w:pPr>
    </w:p>
    <w:p w:rsidR="005974A6" w:rsidRPr="001D4B4A" w:rsidRDefault="005974A6" w:rsidP="005974A6">
      <w:pPr>
        <w:keepNext/>
        <w:ind w:firstLine="709"/>
        <w:jc w:val="right"/>
        <w:rPr>
          <w:rFonts w:eastAsia="Times New Roman" w:cs="Times New Roman"/>
          <w:b/>
        </w:rPr>
      </w:pPr>
      <w:r w:rsidRPr="001D4B4A">
        <w:rPr>
          <w:rFonts w:eastAsia="Times New Roman" w:cs="Times New Roman"/>
          <w:b/>
        </w:rPr>
        <w:lastRenderedPageBreak/>
        <w:t>ПРИЛОЖЕНИЕ 2</w:t>
      </w:r>
      <w:r>
        <w:rPr>
          <w:rFonts w:eastAsia="Times New Roman" w:cs="Times New Roman"/>
          <w:b/>
        </w:rPr>
        <w:t>.12</w:t>
      </w:r>
    </w:p>
    <w:p w:rsidR="005974A6" w:rsidRPr="00177787" w:rsidRDefault="005974A6" w:rsidP="005974A6">
      <w:pPr>
        <w:jc w:val="right"/>
        <w:rPr>
          <w:rFonts w:cs="Times New Roman"/>
          <w:b/>
          <w:bCs/>
        </w:rPr>
      </w:pPr>
      <w:r w:rsidRPr="00177787">
        <w:rPr>
          <w:rFonts w:cs="Times New Roman"/>
          <w:b/>
          <w:bCs/>
        </w:rPr>
        <w:t>к ОПОП-П по специальности</w:t>
      </w:r>
    </w:p>
    <w:p w:rsidR="005974A6" w:rsidRPr="00C30DA7" w:rsidRDefault="005974A6" w:rsidP="005974A6">
      <w:pPr>
        <w:spacing w:line="276" w:lineRule="auto"/>
        <w:jc w:val="right"/>
        <w:rPr>
          <w:rFonts w:eastAsia="Times New Roman" w:cs="Times New Roman"/>
          <w:b/>
          <w:bCs/>
        </w:rPr>
      </w:pPr>
      <w:r w:rsidRPr="00C30DA7">
        <w:rPr>
          <w:rFonts w:eastAsia="Times New Roman" w:cs="Times New Roman"/>
          <w:b/>
          <w:bCs/>
        </w:rPr>
        <w:t>35.02.12 Садово-парковое и ландшафтное строительство</w:t>
      </w:r>
    </w:p>
    <w:p w:rsidR="005974A6" w:rsidRDefault="005974A6" w:rsidP="005974A6">
      <w:pPr>
        <w:jc w:val="right"/>
        <w:rPr>
          <w:rFonts w:cs="Times New Roman"/>
          <w:b/>
          <w:bCs/>
          <w:color w:val="0070C0"/>
        </w:rPr>
      </w:pPr>
    </w:p>
    <w:p w:rsidR="005974A6" w:rsidRDefault="005974A6" w:rsidP="005974A6">
      <w:pPr>
        <w:jc w:val="right"/>
        <w:rPr>
          <w:rFonts w:cs="Times New Roman"/>
          <w:b/>
          <w:bCs/>
          <w:color w:val="0070C0"/>
        </w:rPr>
      </w:pPr>
    </w:p>
    <w:p w:rsidR="005974A6" w:rsidRDefault="005974A6" w:rsidP="005974A6">
      <w:pPr>
        <w:jc w:val="right"/>
        <w:rPr>
          <w:rFonts w:cs="Times New Roman"/>
          <w:b/>
          <w:bCs/>
          <w:color w:val="0070C0"/>
        </w:rPr>
      </w:pPr>
    </w:p>
    <w:p w:rsidR="005974A6" w:rsidRDefault="005974A6" w:rsidP="005974A6">
      <w:pPr>
        <w:jc w:val="right"/>
        <w:rPr>
          <w:rFonts w:cs="Times New Roman"/>
          <w:b/>
          <w:bCs/>
          <w:color w:val="0070C0"/>
        </w:rPr>
      </w:pPr>
    </w:p>
    <w:p w:rsidR="005974A6" w:rsidRDefault="005974A6" w:rsidP="005974A6">
      <w:pPr>
        <w:jc w:val="right"/>
        <w:rPr>
          <w:rFonts w:cs="Times New Roman"/>
          <w:b/>
          <w:bCs/>
          <w:color w:val="0070C0"/>
        </w:rPr>
      </w:pPr>
    </w:p>
    <w:p w:rsidR="005974A6" w:rsidRDefault="005974A6" w:rsidP="005974A6">
      <w:pPr>
        <w:jc w:val="right"/>
        <w:rPr>
          <w:rFonts w:cs="Times New Roman"/>
          <w:b/>
          <w:bCs/>
          <w:color w:val="0070C0"/>
        </w:rPr>
      </w:pPr>
    </w:p>
    <w:p w:rsidR="005974A6" w:rsidRDefault="005974A6" w:rsidP="005974A6">
      <w:pPr>
        <w:jc w:val="right"/>
        <w:rPr>
          <w:rFonts w:cs="Times New Roman"/>
          <w:b/>
          <w:bCs/>
          <w:color w:val="0070C0"/>
        </w:rPr>
      </w:pPr>
    </w:p>
    <w:p w:rsidR="005974A6" w:rsidRDefault="005974A6" w:rsidP="005974A6">
      <w:pPr>
        <w:jc w:val="right"/>
        <w:rPr>
          <w:rFonts w:cs="Times New Roman"/>
          <w:b/>
          <w:bCs/>
          <w:color w:val="0070C0"/>
        </w:rPr>
      </w:pPr>
    </w:p>
    <w:p w:rsidR="005974A6" w:rsidRDefault="005974A6" w:rsidP="005974A6">
      <w:pPr>
        <w:jc w:val="right"/>
        <w:rPr>
          <w:rFonts w:cs="Times New Roman"/>
          <w:b/>
          <w:bCs/>
          <w:color w:val="0070C0"/>
        </w:rPr>
      </w:pPr>
    </w:p>
    <w:p w:rsidR="005974A6" w:rsidRPr="00502F97" w:rsidRDefault="005974A6" w:rsidP="005974A6">
      <w:pPr>
        <w:jc w:val="right"/>
        <w:rPr>
          <w:rFonts w:cs="Times New Roman"/>
          <w:b/>
          <w:bCs/>
          <w:color w:val="0070C0"/>
        </w:rPr>
      </w:pPr>
    </w:p>
    <w:p w:rsidR="005974A6" w:rsidRPr="008F578C" w:rsidRDefault="005974A6" w:rsidP="005974A6">
      <w:pPr>
        <w:jc w:val="center"/>
        <w:rPr>
          <w:rFonts w:cs="Times New Roman"/>
          <w:b/>
          <w:bCs/>
        </w:rPr>
      </w:pPr>
      <w:r>
        <w:rPr>
          <w:rFonts w:cs="Times New Roman"/>
          <w:b/>
          <w:bCs/>
        </w:rPr>
        <w:t>Р</w:t>
      </w:r>
      <w:r w:rsidRPr="008F578C">
        <w:rPr>
          <w:rFonts w:cs="Times New Roman"/>
          <w:b/>
          <w:bCs/>
        </w:rPr>
        <w:t xml:space="preserve">абочая программа </w:t>
      </w:r>
      <w:r>
        <w:rPr>
          <w:rFonts w:cs="Times New Roman"/>
          <w:b/>
          <w:bCs/>
        </w:rPr>
        <w:t>дисциплины</w:t>
      </w:r>
    </w:p>
    <w:p w:rsidR="005974A6" w:rsidRDefault="005974A6" w:rsidP="005974A6">
      <w:pPr>
        <w:pStyle w:val="1"/>
      </w:pPr>
      <w:r w:rsidRPr="006E7FF4">
        <w:t>«</w:t>
      </w:r>
      <w:r>
        <w:t>ОУПб. 12 Химия</w:t>
      </w:r>
      <w:r w:rsidRPr="006E7FF4">
        <w:t>»</w:t>
      </w:r>
    </w:p>
    <w:p w:rsidR="005974A6" w:rsidRDefault="005974A6" w:rsidP="005974A6">
      <w:pPr>
        <w:pStyle w:val="1"/>
        <w:jc w:val="left"/>
      </w:pPr>
    </w:p>
    <w:p w:rsidR="005974A6" w:rsidRDefault="005974A6" w:rsidP="005974A6">
      <w:pPr>
        <w:pStyle w:val="1"/>
      </w:pPr>
    </w:p>
    <w:p w:rsidR="005974A6" w:rsidRDefault="005974A6" w:rsidP="005974A6">
      <w:pPr>
        <w:pStyle w:val="1"/>
      </w:pPr>
    </w:p>
    <w:p w:rsidR="005974A6" w:rsidRDefault="005974A6" w:rsidP="005974A6">
      <w:pPr>
        <w:pStyle w:val="1"/>
      </w:pPr>
    </w:p>
    <w:p w:rsidR="005974A6" w:rsidRDefault="005974A6" w:rsidP="005974A6">
      <w:pPr>
        <w:pStyle w:val="1"/>
      </w:pPr>
    </w:p>
    <w:p w:rsidR="005974A6" w:rsidRDefault="005974A6" w:rsidP="005974A6">
      <w:pPr>
        <w:pStyle w:val="1"/>
      </w:pPr>
    </w:p>
    <w:p w:rsidR="005974A6" w:rsidRDefault="005974A6" w:rsidP="005974A6">
      <w:pPr>
        <w:pStyle w:val="1"/>
      </w:pPr>
    </w:p>
    <w:p w:rsidR="005974A6" w:rsidRPr="00A0276D" w:rsidRDefault="005974A6" w:rsidP="005974A6">
      <w:pPr>
        <w:pStyle w:val="af"/>
        <w:jc w:val="center"/>
        <w:rPr>
          <w:b/>
          <w:bCs/>
          <w:lang w:val="ru-RU"/>
        </w:rPr>
      </w:pPr>
    </w:p>
    <w:p w:rsidR="005974A6" w:rsidRDefault="005974A6" w:rsidP="005974A6">
      <w:pPr>
        <w:rPr>
          <w:rFonts w:ascii="Times New Roman Полужирный" w:eastAsia="Segoe UI" w:hAnsi="Times New Roman Полужирный" w:cs="Times New Roman"/>
          <w:b/>
          <w:bCs/>
          <w:caps/>
          <w:kern w:val="32"/>
          <w:lang w:val="x-none" w:eastAsia="x-none"/>
        </w:rPr>
      </w:pPr>
      <w:r>
        <w:br w:type="page"/>
      </w:r>
    </w:p>
    <w:p w:rsidR="005974A6" w:rsidRPr="001D4B4A" w:rsidRDefault="005974A6" w:rsidP="005974A6">
      <w:pPr>
        <w:pStyle w:val="12"/>
        <w:rPr>
          <w:rFonts w:eastAsiaTheme="minorEastAsia"/>
          <w:b w:val="0"/>
          <w:bCs w:val="0"/>
        </w:rPr>
      </w:pPr>
      <w:r w:rsidRPr="001D4B4A">
        <w:rPr>
          <w:rFonts w:eastAsiaTheme="minorHAnsi"/>
          <w:b w:val="0"/>
          <w:bCs w:val="0"/>
          <w:lang w:eastAsia="en-US"/>
        </w:rPr>
        <w:lastRenderedPageBreak/>
        <w:fldChar w:fldCharType="begin"/>
      </w:r>
      <w:r w:rsidRPr="001D4B4A">
        <w:rPr>
          <w:b w:val="0"/>
          <w:bCs w:val="0"/>
        </w:rPr>
        <w:instrText xml:space="preserve"> TOC \h \z \t "Раздел 1;1;Раздел 1.1;2" </w:instrText>
      </w:r>
      <w:r w:rsidRPr="001D4B4A">
        <w:rPr>
          <w:rFonts w:eastAsiaTheme="minorHAnsi"/>
          <w:b w:val="0"/>
          <w:bCs w:val="0"/>
          <w:lang w:eastAsia="en-US"/>
        </w:rPr>
        <w:fldChar w:fldCharType="separate"/>
      </w:r>
      <w:hyperlink w:anchor="_Toc156825287" w:history="1">
        <w:r w:rsidRPr="001D4B4A">
          <w:rPr>
            <w:rStyle w:val="af2"/>
          </w:rPr>
          <w:t>СОДЕРЖАНИЕ ПРОГРАММЫ</w:t>
        </w:r>
        <w:r w:rsidRPr="001D4B4A">
          <w:rPr>
            <w:webHidden/>
          </w:rPr>
          <w:tab/>
        </w:r>
        <w:r>
          <w:rPr>
            <w:webHidden/>
          </w:rPr>
          <w:t>25</w:t>
        </w:r>
      </w:hyperlink>
      <w:r>
        <w:t>5</w:t>
      </w:r>
    </w:p>
    <w:p w:rsidR="005974A6" w:rsidRPr="001D4B4A" w:rsidRDefault="005974A6" w:rsidP="005974A6">
      <w:pPr>
        <w:pStyle w:val="12"/>
        <w:rPr>
          <w:rFonts w:eastAsiaTheme="minorEastAsia"/>
          <w:b w:val="0"/>
          <w:bCs w:val="0"/>
        </w:rPr>
      </w:pPr>
      <w:hyperlink w:anchor="_Toc156825288" w:history="1">
        <w:r w:rsidRPr="001D4B4A">
          <w:rPr>
            <w:rStyle w:val="af2"/>
          </w:rPr>
          <w:t>1. Общая характеристика</w:t>
        </w:r>
        <w:r w:rsidRPr="001D4B4A">
          <w:rPr>
            <w:webHidden/>
          </w:rPr>
          <w:tab/>
        </w:r>
        <w:r>
          <w:rPr>
            <w:webHidden/>
          </w:rPr>
          <w:t>25</w:t>
        </w:r>
      </w:hyperlink>
      <w:r>
        <w:t>6</w:t>
      </w:r>
    </w:p>
    <w:p w:rsidR="005974A6" w:rsidRPr="001D4B4A" w:rsidRDefault="005974A6" w:rsidP="005974A6">
      <w:pPr>
        <w:pStyle w:val="26"/>
        <w:rPr>
          <w:rFonts w:eastAsiaTheme="minorEastAsia"/>
          <w:i w:val="0"/>
          <w:iCs w:val="0"/>
        </w:rPr>
      </w:pPr>
      <w:hyperlink w:anchor="_Toc156825289" w:history="1">
        <w:r w:rsidRPr="001D4B4A">
          <w:rPr>
            <w:rStyle w:val="af2"/>
            <w:i w:val="0"/>
            <w:iCs w:val="0"/>
          </w:rPr>
          <w:t>1.1. Цель и место дисциплины в структуре образовательной программы</w:t>
        </w:r>
        <w:r w:rsidRPr="001D4B4A">
          <w:rPr>
            <w:i w:val="0"/>
            <w:iCs w:val="0"/>
            <w:webHidden/>
          </w:rPr>
          <w:tab/>
        </w:r>
        <w:r>
          <w:rPr>
            <w:i w:val="0"/>
            <w:iCs w:val="0"/>
            <w:webHidden/>
          </w:rPr>
          <w:t>25</w:t>
        </w:r>
      </w:hyperlink>
      <w:r>
        <w:rPr>
          <w:i w:val="0"/>
          <w:iCs w:val="0"/>
        </w:rPr>
        <w:t>6</w:t>
      </w:r>
    </w:p>
    <w:p w:rsidR="005974A6" w:rsidRPr="001D4B4A" w:rsidRDefault="005974A6" w:rsidP="005974A6">
      <w:pPr>
        <w:pStyle w:val="26"/>
        <w:rPr>
          <w:rFonts w:eastAsiaTheme="minorEastAsia"/>
          <w:i w:val="0"/>
          <w:iCs w:val="0"/>
        </w:rPr>
      </w:pPr>
      <w:hyperlink w:anchor="_Toc156825290" w:history="1">
        <w:r w:rsidRPr="001D4B4A">
          <w:rPr>
            <w:rStyle w:val="af2"/>
            <w:i w:val="0"/>
            <w:iCs w:val="0"/>
          </w:rPr>
          <w:t>1.2. Планируемые результаты освоения дисциплины</w:t>
        </w:r>
        <w:r w:rsidRPr="001D4B4A">
          <w:rPr>
            <w:i w:val="0"/>
            <w:iCs w:val="0"/>
            <w:webHidden/>
          </w:rPr>
          <w:tab/>
        </w:r>
        <w:r>
          <w:rPr>
            <w:i w:val="0"/>
            <w:iCs w:val="0"/>
            <w:webHidden/>
          </w:rPr>
          <w:t>25</w:t>
        </w:r>
      </w:hyperlink>
      <w:r>
        <w:rPr>
          <w:i w:val="0"/>
          <w:iCs w:val="0"/>
        </w:rPr>
        <w:t>6</w:t>
      </w:r>
    </w:p>
    <w:p w:rsidR="005974A6" w:rsidRPr="001D4B4A" w:rsidRDefault="005974A6" w:rsidP="005974A6">
      <w:pPr>
        <w:pStyle w:val="12"/>
        <w:rPr>
          <w:rFonts w:eastAsiaTheme="minorEastAsia"/>
          <w:b w:val="0"/>
          <w:bCs w:val="0"/>
        </w:rPr>
      </w:pPr>
      <w:hyperlink w:anchor="_Toc156825291" w:history="1">
        <w:r w:rsidRPr="001D4B4A">
          <w:rPr>
            <w:rStyle w:val="af2"/>
          </w:rPr>
          <w:t>2. Структура и содержание дисциплины</w:t>
        </w:r>
        <w:r w:rsidRPr="001D4B4A">
          <w:rPr>
            <w:webHidden/>
          </w:rPr>
          <w:tab/>
        </w:r>
        <w:r>
          <w:rPr>
            <w:webHidden/>
          </w:rPr>
          <w:t>26</w:t>
        </w:r>
      </w:hyperlink>
      <w:r>
        <w:t>2</w:t>
      </w:r>
    </w:p>
    <w:p w:rsidR="005974A6" w:rsidRPr="001D4B4A" w:rsidRDefault="005974A6" w:rsidP="005974A6">
      <w:pPr>
        <w:pStyle w:val="26"/>
        <w:rPr>
          <w:rFonts w:eastAsiaTheme="minorEastAsia"/>
          <w:i w:val="0"/>
          <w:iCs w:val="0"/>
        </w:rPr>
      </w:pPr>
      <w:hyperlink w:anchor="_Toc156825292" w:history="1">
        <w:r w:rsidRPr="001D4B4A">
          <w:rPr>
            <w:rStyle w:val="af2"/>
            <w:i w:val="0"/>
            <w:iCs w:val="0"/>
          </w:rPr>
          <w:t>2.1. Трудоемкость освоения дисциплины</w:t>
        </w:r>
        <w:r w:rsidRPr="001D4B4A">
          <w:rPr>
            <w:i w:val="0"/>
            <w:iCs w:val="0"/>
            <w:webHidden/>
          </w:rPr>
          <w:tab/>
        </w:r>
        <w:r>
          <w:rPr>
            <w:i w:val="0"/>
            <w:iCs w:val="0"/>
            <w:webHidden/>
          </w:rPr>
          <w:t>26</w:t>
        </w:r>
      </w:hyperlink>
      <w:r>
        <w:rPr>
          <w:i w:val="0"/>
          <w:iCs w:val="0"/>
        </w:rPr>
        <w:t>2</w:t>
      </w:r>
    </w:p>
    <w:p w:rsidR="005974A6" w:rsidRPr="00C30DA7" w:rsidRDefault="005974A6" w:rsidP="005974A6">
      <w:pPr>
        <w:pStyle w:val="26"/>
        <w:rPr>
          <w:rFonts w:eastAsiaTheme="minorEastAsia"/>
          <w:i w:val="0"/>
          <w:iCs w:val="0"/>
        </w:rPr>
      </w:pPr>
      <w:hyperlink w:anchor="_Toc156825293" w:history="1">
        <w:r w:rsidRPr="001D4B4A">
          <w:rPr>
            <w:rStyle w:val="af2"/>
            <w:i w:val="0"/>
            <w:iCs w:val="0"/>
          </w:rPr>
          <w:t>2.2. Содержание дисциплины</w:t>
        </w:r>
        <w:r w:rsidRPr="001D4B4A">
          <w:rPr>
            <w:i w:val="0"/>
            <w:iCs w:val="0"/>
            <w:webHidden/>
          </w:rPr>
          <w:tab/>
        </w:r>
        <w:r>
          <w:rPr>
            <w:i w:val="0"/>
            <w:iCs w:val="0"/>
            <w:webHidden/>
          </w:rPr>
          <w:t>26</w:t>
        </w:r>
      </w:hyperlink>
      <w:r>
        <w:rPr>
          <w:i w:val="0"/>
          <w:iCs w:val="0"/>
        </w:rPr>
        <w:t>3</w:t>
      </w:r>
    </w:p>
    <w:p w:rsidR="005974A6" w:rsidRPr="001D4B4A" w:rsidRDefault="005974A6" w:rsidP="005974A6">
      <w:pPr>
        <w:pStyle w:val="12"/>
        <w:rPr>
          <w:rFonts w:eastAsiaTheme="minorEastAsia"/>
          <w:b w:val="0"/>
          <w:bCs w:val="0"/>
        </w:rPr>
      </w:pPr>
      <w:hyperlink w:anchor="_Toc156825296" w:history="1">
        <w:r w:rsidRPr="001D4B4A">
          <w:rPr>
            <w:rStyle w:val="af2"/>
          </w:rPr>
          <w:t>3. Условия реализации дисциплины</w:t>
        </w:r>
        <w:r w:rsidRPr="001D4B4A">
          <w:rPr>
            <w:webHidden/>
          </w:rPr>
          <w:tab/>
        </w:r>
        <w:r>
          <w:rPr>
            <w:webHidden/>
          </w:rPr>
          <w:t>27</w:t>
        </w:r>
      </w:hyperlink>
      <w:r>
        <w:t>9</w:t>
      </w:r>
    </w:p>
    <w:p w:rsidR="005974A6" w:rsidRPr="001D4B4A" w:rsidRDefault="005974A6" w:rsidP="005974A6">
      <w:pPr>
        <w:pStyle w:val="26"/>
        <w:rPr>
          <w:rFonts w:eastAsiaTheme="minorEastAsia"/>
          <w:i w:val="0"/>
          <w:iCs w:val="0"/>
        </w:rPr>
      </w:pPr>
      <w:hyperlink w:anchor="_Toc156825297" w:history="1">
        <w:r w:rsidRPr="001D4B4A">
          <w:rPr>
            <w:rStyle w:val="af2"/>
            <w:i w:val="0"/>
            <w:iCs w:val="0"/>
          </w:rPr>
          <w:t>3.1. Материально-техническое обеспечение</w:t>
        </w:r>
        <w:r w:rsidRPr="001D4B4A">
          <w:rPr>
            <w:i w:val="0"/>
            <w:iCs w:val="0"/>
            <w:webHidden/>
          </w:rPr>
          <w:tab/>
        </w:r>
        <w:r>
          <w:rPr>
            <w:i w:val="0"/>
            <w:iCs w:val="0"/>
            <w:webHidden/>
          </w:rPr>
          <w:t>27</w:t>
        </w:r>
      </w:hyperlink>
      <w:r>
        <w:rPr>
          <w:i w:val="0"/>
          <w:iCs w:val="0"/>
        </w:rPr>
        <w:t>9</w:t>
      </w:r>
    </w:p>
    <w:p w:rsidR="005974A6" w:rsidRPr="001D4B4A" w:rsidRDefault="005974A6" w:rsidP="005974A6">
      <w:pPr>
        <w:pStyle w:val="26"/>
        <w:rPr>
          <w:rFonts w:eastAsiaTheme="minorEastAsia"/>
          <w:i w:val="0"/>
          <w:iCs w:val="0"/>
        </w:rPr>
      </w:pPr>
      <w:hyperlink w:anchor="_Toc156825298" w:history="1">
        <w:r w:rsidRPr="001D4B4A">
          <w:rPr>
            <w:rStyle w:val="af2"/>
            <w:i w:val="0"/>
            <w:iCs w:val="0"/>
          </w:rPr>
          <w:t>3.2. Учебно-методическое обеспечение</w:t>
        </w:r>
        <w:r w:rsidRPr="001D4B4A">
          <w:rPr>
            <w:i w:val="0"/>
            <w:iCs w:val="0"/>
            <w:webHidden/>
          </w:rPr>
          <w:tab/>
        </w:r>
        <w:r>
          <w:rPr>
            <w:i w:val="0"/>
            <w:iCs w:val="0"/>
            <w:webHidden/>
          </w:rPr>
          <w:t>27</w:t>
        </w:r>
      </w:hyperlink>
      <w:r>
        <w:rPr>
          <w:i w:val="0"/>
          <w:iCs w:val="0"/>
        </w:rPr>
        <w:t>9</w:t>
      </w:r>
    </w:p>
    <w:p w:rsidR="005974A6" w:rsidRPr="001D4B4A" w:rsidRDefault="005974A6" w:rsidP="005974A6">
      <w:pPr>
        <w:pStyle w:val="12"/>
        <w:rPr>
          <w:rFonts w:eastAsiaTheme="minorEastAsia"/>
          <w:b w:val="0"/>
          <w:bCs w:val="0"/>
        </w:rPr>
      </w:pPr>
      <w:hyperlink w:anchor="_Toc156825299" w:history="1">
        <w:r w:rsidRPr="001D4B4A">
          <w:rPr>
            <w:rStyle w:val="af2"/>
          </w:rPr>
          <w:t>4. Контроль и оценка результатов  освоения дисциплины</w:t>
        </w:r>
        <w:r w:rsidRPr="001D4B4A">
          <w:rPr>
            <w:webHidden/>
          </w:rPr>
          <w:tab/>
        </w:r>
        <w:r>
          <w:rPr>
            <w:webHidden/>
          </w:rPr>
          <w:t>27</w:t>
        </w:r>
      </w:hyperlink>
      <w:r>
        <w:t>9</w:t>
      </w:r>
    </w:p>
    <w:p w:rsidR="005974A6" w:rsidRPr="00C34FE7" w:rsidRDefault="005974A6" w:rsidP="005974A6">
      <w:pPr>
        <w:pStyle w:val="1e"/>
        <w:jc w:val="left"/>
        <w:rPr>
          <w:rFonts w:ascii="Times New Roman" w:hAnsi="Times New Roman"/>
          <w:b w:val="0"/>
          <w:bCs w:val="0"/>
        </w:rPr>
      </w:pPr>
      <w:r w:rsidRPr="001D4B4A">
        <w:rPr>
          <w:rFonts w:ascii="Times New Roman" w:hAnsi="Times New Roman"/>
          <w:b w:val="0"/>
          <w:bCs w:val="0"/>
        </w:rPr>
        <w:fldChar w:fldCharType="end"/>
      </w:r>
    </w:p>
    <w:p w:rsidR="005974A6" w:rsidRPr="00DF068E" w:rsidRDefault="005974A6" w:rsidP="005974A6">
      <w:pPr>
        <w:pStyle w:val="1e"/>
        <w:jc w:val="left"/>
        <w:rPr>
          <w:rFonts w:ascii="Times New Roman" w:hAnsi="Times New Roman"/>
        </w:rPr>
        <w:sectPr w:rsidR="005974A6" w:rsidRPr="00DF068E" w:rsidSect="006813B1">
          <w:pgSz w:w="11906" w:h="16838"/>
          <w:pgMar w:top="1134" w:right="567" w:bottom="1134" w:left="1701" w:header="709" w:footer="709" w:gutter="0"/>
          <w:cols w:space="708"/>
          <w:docGrid w:linePitch="360"/>
        </w:sectPr>
      </w:pPr>
    </w:p>
    <w:p w:rsidR="005974A6" w:rsidRPr="00900FFA" w:rsidRDefault="005974A6" w:rsidP="005974A6">
      <w:pPr>
        <w:pStyle w:val="1e"/>
        <w:ind w:left="360"/>
        <w:rPr>
          <w:rStyle w:val="a5"/>
          <w:i w:val="0"/>
          <w:iCs/>
        </w:rPr>
      </w:pPr>
      <w:r w:rsidRPr="00A07404">
        <w:rPr>
          <w:rStyle w:val="a5"/>
          <w:iCs/>
        </w:rPr>
        <w:lastRenderedPageBreak/>
        <w:t xml:space="preserve">Общая характеристика </w:t>
      </w:r>
      <w:r w:rsidRPr="00900FFA">
        <w:rPr>
          <w:rStyle w:val="a5"/>
          <w:iCs/>
        </w:rPr>
        <w:t>РАБОЧЕЙ ПРОГРАММЫ УЧЕБНОЙ ДИСЦИПЛИНЫ</w:t>
      </w:r>
    </w:p>
    <w:p w:rsidR="005974A6" w:rsidRPr="00900FFA" w:rsidRDefault="005974A6" w:rsidP="005974A6">
      <w:pPr>
        <w:pStyle w:val="af"/>
        <w:ind w:left="720"/>
        <w:jc w:val="center"/>
        <w:rPr>
          <w:rFonts w:eastAsia="Segoe UI"/>
          <w:lang w:val="ru-RU"/>
        </w:rPr>
      </w:pPr>
      <w:r>
        <w:rPr>
          <w:rFonts w:eastAsia="Segoe UI"/>
          <w:lang w:val="ru-RU"/>
        </w:rPr>
        <w:t>«Химия</w:t>
      </w:r>
      <w:r w:rsidRPr="00900FFA">
        <w:rPr>
          <w:rFonts w:eastAsia="Segoe UI"/>
          <w:lang w:val="ru-RU"/>
        </w:rPr>
        <w:t>»</w:t>
      </w:r>
    </w:p>
    <w:p w:rsidR="005974A6" w:rsidRPr="005C1C2D" w:rsidRDefault="005974A6" w:rsidP="005974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6"/>
        <w:jc w:val="both"/>
        <w:rPr>
          <w:rFonts w:eastAsia="OfficinaSansBookC" w:cs="Times New Roman"/>
          <w:sz w:val="28"/>
          <w:szCs w:val="28"/>
          <w:highlight w:val="white"/>
        </w:rPr>
      </w:pPr>
      <w:r w:rsidRPr="005C1C2D">
        <w:rPr>
          <w:rFonts w:eastAsia="OfficinaSansBookC" w:cs="Times New Roman"/>
          <w:b/>
          <w:sz w:val="28"/>
          <w:szCs w:val="28"/>
        </w:rPr>
        <w:t>1.2.1. Цели и задачи дисциплины</w:t>
      </w:r>
    </w:p>
    <w:p w:rsidR="005974A6" w:rsidRPr="005C1C2D" w:rsidRDefault="005974A6" w:rsidP="005974A6">
      <w:pPr>
        <w:shd w:val="clear" w:color="auto" w:fill="FFFFFF"/>
        <w:ind w:firstLine="566"/>
        <w:jc w:val="both"/>
        <w:rPr>
          <w:rFonts w:eastAsia="OfficinaSansBookC" w:cs="Times New Roman"/>
          <w:highlight w:val="white"/>
        </w:rPr>
      </w:pPr>
      <w:r w:rsidRPr="005C1C2D">
        <w:rPr>
          <w:rFonts w:eastAsia="OfficinaSansBookC" w:cs="Times New Roman"/>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rsidR="005974A6" w:rsidRPr="005C1C2D" w:rsidRDefault="005974A6" w:rsidP="005974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6"/>
        <w:jc w:val="both"/>
        <w:rPr>
          <w:rFonts w:eastAsia="OfficinaSansBookC" w:cs="Times New Roman"/>
          <w:b/>
          <w:highlight w:val="white"/>
        </w:rPr>
      </w:pPr>
      <w:r w:rsidRPr="005C1C2D">
        <w:rPr>
          <w:rFonts w:eastAsia="OfficinaSansBookC" w:cs="Times New Roman"/>
          <w:b/>
        </w:rPr>
        <w:t xml:space="preserve">Задачи дисциплины: </w:t>
      </w:r>
      <w:r w:rsidRPr="005C1C2D">
        <w:rPr>
          <w:rFonts w:eastAsia="OfficinaSansBookC" w:cs="Times New Roman"/>
        </w:rPr>
        <w:t>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5974A6" w:rsidRPr="005C1C2D" w:rsidRDefault="005974A6" w:rsidP="005974A6">
      <w:pPr>
        <w:shd w:val="clear" w:color="auto" w:fill="FFFFFF"/>
        <w:jc w:val="both"/>
        <w:rPr>
          <w:rFonts w:eastAsia="OfficinaSansBookC" w:cs="Times New Roman"/>
        </w:rPr>
      </w:pPr>
      <w:r w:rsidRPr="005C1C2D">
        <w:rPr>
          <w:rFonts w:eastAsia="OfficinaSansBookC" w:cs="Times New Roman"/>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5974A6" w:rsidRPr="005C1C2D" w:rsidRDefault="005974A6" w:rsidP="005974A6">
      <w:pPr>
        <w:shd w:val="clear" w:color="auto" w:fill="FFFFFF"/>
        <w:jc w:val="both"/>
        <w:rPr>
          <w:rFonts w:eastAsia="OfficinaSansBookC" w:cs="Times New Roman"/>
        </w:rPr>
      </w:pPr>
      <w:r w:rsidRPr="005C1C2D">
        <w:rPr>
          <w:rFonts w:eastAsia="OfficinaSansBookC" w:cs="Times New Roman"/>
        </w:rPr>
        <w:t>развить умения</w:t>
      </w:r>
      <w:r w:rsidRPr="005C1C2D">
        <w:rPr>
          <w:rFonts w:eastAsia="OfficinaSansBookC" w:cs="Times New Roman"/>
          <w:highlight w:val="white"/>
        </w:rPr>
        <w:t xml:space="preserve"> использовать </w:t>
      </w:r>
      <w:r w:rsidRPr="005C1C2D">
        <w:rPr>
          <w:rFonts w:eastAsia="OfficinaSansBookC" w:cs="Times New Roman"/>
        </w:rPr>
        <w:t xml:space="preserve">информацию химического характера из различных источников; сформировать умения прогнозировать последствия </w:t>
      </w:r>
      <w:r w:rsidRPr="005C1C2D">
        <w:rPr>
          <w:rFonts w:eastAsia="OfficinaSansBookC" w:cs="Times New Roman"/>
          <w:highlight w:val="white"/>
        </w:rPr>
        <w:t xml:space="preserve">своей деятельности и </w:t>
      </w:r>
      <w:r w:rsidRPr="005C1C2D">
        <w:rPr>
          <w:rFonts w:eastAsia="OfficinaSansBookC" w:cs="Times New Roman"/>
        </w:rPr>
        <w:t>химических природных, бытовых и производственных процессов</w:t>
      </w:r>
      <w:r w:rsidRPr="005C1C2D">
        <w:rPr>
          <w:rFonts w:eastAsia="OfficinaSansBookC" w:cs="Times New Roman"/>
          <w:highlight w:val="white"/>
        </w:rPr>
        <w:t xml:space="preserve">; </w:t>
      </w:r>
      <w:r w:rsidRPr="005C1C2D">
        <w:rPr>
          <w:rFonts w:eastAsia="OfficinaSansBookC" w:cs="Times New Roman"/>
        </w:rPr>
        <w:t>сформировать понимание значимости достижений химической науки и технологий для развития социальной и производственной сфер.</w:t>
      </w:r>
    </w:p>
    <w:p w:rsidR="005974A6" w:rsidRPr="00EA6E1D" w:rsidRDefault="005974A6" w:rsidP="005974A6">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rsidR="005974A6" w:rsidRDefault="005974A6" w:rsidP="005974A6">
      <w:pPr>
        <w:ind w:firstLine="709"/>
        <w:jc w:val="both"/>
        <w:rPr>
          <w:rFonts w:eastAsia="Times New Roman" w:cs="Times New Roman"/>
        </w:rPr>
      </w:pPr>
      <w:r w:rsidRPr="00FA680C">
        <w:rPr>
          <w:rFonts w:eastAsia="Times New Roman" w:cs="Times New Roman"/>
        </w:rPr>
        <w:t xml:space="preserve">Результаты освоения </w:t>
      </w:r>
      <w:r>
        <w:rPr>
          <w:rFonts w:eastAsia="Times New Roman" w:cs="Times New Roman"/>
        </w:rPr>
        <w:t>дисциплины</w:t>
      </w:r>
      <w:r w:rsidRPr="00FA680C">
        <w:rPr>
          <w:rFonts w:eastAsia="Times New Roman" w:cs="Times New Roman"/>
        </w:rPr>
        <w:t xml:space="preserve"> соотносятся с планируемыми результатами освоения образовательной программы, представленными в </w:t>
      </w:r>
      <w:r>
        <w:rPr>
          <w:rFonts w:eastAsia="Times New Roman" w:cs="Times New Roman"/>
        </w:rPr>
        <w:t>матрице компетенций выпускника (п. 4.3 ОПОП-П)</w:t>
      </w:r>
      <w:r w:rsidRPr="00FA680C">
        <w:rPr>
          <w:rFonts w:eastAsia="Times New Roman" w:cs="Times New Roman"/>
        </w:rPr>
        <w:t>.</w:t>
      </w:r>
    </w:p>
    <w:p w:rsidR="005974A6" w:rsidRDefault="005974A6" w:rsidP="005974A6">
      <w:pPr>
        <w:spacing w:after="120"/>
        <w:ind w:firstLine="709"/>
        <w:rPr>
          <w:rFonts w:cs="Times New Roman"/>
          <w:bCs/>
        </w:rPr>
      </w:pPr>
      <w:r>
        <w:rPr>
          <w:rFonts w:cs="Times New Roman"/>
          <w:bCs/>
        </w:rPr>
        <w:t>В результате освоения дисциплины обучающийся должен:</w:t>
      </w:r>
    </w:p>
    <w:p w:rsidR="005974A6" w:rsidRDefault="005974A6" w:rsidP="005974A6">
      <w:pPr>
        <w:rPr>
          <w:rFonts w:cs="Times New Roman"/>
          <w:bCs/>
        </w:rPr>
      </w:pPr>
      <w:r>
        <w:rPr>
          <w:rFonts w:cs="Times New Roman"/>
          <w:bCs/>
        </w:rPr>
        <w:br w:type="page"/>
      </w:r>
    </w:p>
    <w:p w:rsidR="005974A6" w:rsidRDefault="005974A6" w:rsidP="005974A6">
      <w:pPr>
        <w:spacing w:after="120"/>
        <w:rPr>
          <w:rFonts w:cs="Times New Roman"/>
          <w:bCs/>
        </w:rPr>
        <w:sectPr w:rsidR="005974A6" w:rsidSect="005C1C2D">
          <w:pgSz w:w="11906" w:h="16838"/>
          <w:pgMar w:top="851" w:right="851" w:bottom="1276" w:left="1134" w:header="709" w:footer="709" w:gutter="0"/>
          <w:cols w:space="720"/>
        </w:sectPr>
      </w:pPr>
    </w:p>
    <w:p w:rsidR="005974A6" w:rsidRDefault="005974A6" w:rsidP="005974A6">
      <w:pPr>
        <w:spacing w:after="120"/>
        <w:rPr>
          <w:rFonts w:cs="Times New Roman"/>
          <w:bCs/>
        </w:rPr>
      </w:pPr>
    </w:p>
    <w:p w:rsidR="005974A6" w:rsidRPr="005C1C2D" w:rsidRDefault="005974A6" w:rsidP="005974A6">
      <w:pPr>
        <w:spacing w:line="360" w:lineRule="auto"/>
        <w:ind w:firstLine="567"/>
        <w:jc w:val="both"/>
        <w:rPr>
          <w:rFonts w:eastAsia="OfficinaSansBookC" w:cs="Times New Roman"/>
          <w:b/>
          <w:sz w:val="28"/>
          <w:szCs w:val="28"/>
        </w:rPr>
      </w:pPr>
      <w:r w:rsidRPr="005C1C2D">
        <w:rPr>
          <w:rFonts w:eastAsia="OfficinaSansBookC" w:cs="Times New Roman"/>
          <w:b/>
          <w:sz w:val="28"/>
          <w:szCs w:val="28"/>
        </w:rPr>
        <w:t>1.2.2. Планируемые результаты освоения общеобразовательной дисциплины в соответствии с ФГОС СПО и на основе ФГОС СОО</w:t>
      </w:r>
    </w:p>
    <w:tbl>
      <w:tblPr>
        <w:tblW w:w="14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4964"/>
        <w:gridCol w:w="7695"/>
      </w:tblGrid>
      <w:tr w:rsidR="005974A6" w:rsidRPr="005C1C2D" w:rsidTr="00527DA2">
        <w:trPr>
          <w:cantSplit/>
          <w:trHeight w:val="270"/>
        </w:trPr>
        <w:tc>
          <w:tcPr>
            <w:tcW w:w="1951" w:type="dxa"/>
            <w:vMerge w:val="restart"/>
            <w:vAlign w:val="center"/>
          </w:tcPr>
          <w:p w:rsidR="005974A6" w:rsidRPr="005C1C2D" w:rsidRDefault="005974A6" w:rsidP="00527DA2">
            <w:pPr>
              <w:jc w:val="center"/>
              <w:rPr>
                <w:rFonts w:eastAsia="OfficinaSansBookC" w:cs="Times New Roman"/>
                <w:b/>
              </w:rPr>
            </w:pPr>
            <w:bookmarkStart w:id="4539" w:name="_heading=h.30j0zll" w:colFirst="0" w:colLast="0"/>
            <w:bookmarkEnd w:id="4539"/>
            <w:r w:rsidRPr="005C1C2D">
              <w:rPr>
                <w:rFonts w:eastAsia="OfficinaSansBookC" w:cs="Times New Roman"/>
                <w:b/>
              </w:rPr>
              <w:t>Код и наименование формируемых компетенций</w:t>
            </w:r>
          </w:p>
        </w:tc>
        <w:tc>
          <w:tcPr>
            <w:tcW w:w="12659" w:type="dxa"/>
            <w:gridSpan w:val="2"/>
            <w:vAlign w:val="center"/>
          </w:tcPr>
          <w:p w:rsidR="005974A6" w:rsidRPr="005C1C2D" w:rsidRDefault="005974A6" w:rsidP="00527DA2">
            <w:pPr>
              <w:jc w:val="center"/>
              <w:rPr>
                <w:rFonts w:eastAsia="OfficinaSansBookC" w:cs="Times New Roman"/>
                <w:b/>
              </w:rPr>
            </w:pPr>
            <w:r w:rsidRPr="005C1C2D">
              <w:rPr>
                <w:rFonts w:eastAsia="OfficinaSansBookC" w:cs="Times New Roman"/>
                <w:b/>
              </w:rPr>
              <w:t>Планируемые результаты освоения дисциплины</w:t>
            </w:r>
          </w:p>
        </w:tc>
      </w:tr>
      <w:tr w:rsidR="005974A6" w:rsidRPr="005C1C2D" w:rsidTr="00527DA2">
        <w:trPr>
          <w:cantSplit/>
          <w:trHeight w:val="563"/>
        </w:trPr>
        <w:tc>
          <w:tcPr>
            <w:tcW w:w="1951" w:type="dxa"/>
            <w:vMerge/>
            <w:vAlign w:val="center"/>
          </w:tcPr>
          <w:p w:rsidR="005974A6" w:rsidRPr="005C1C2D" w:rsidRDefault="005974A6" w:rsidP="00527DA2">
            <w:pPr>
              <w:widowControl w:val="0"/>
              <w:spacing w:line="276" w:lineRule="auto"/>
              <w:rPr>
                <w:rFonts w:eastAsia="OfficinaSansBookC" w:cs="Times New Roman"/>
                <w:b/>
              </w:rPr>
            </w:pPr>
          </w:p>
        </w:tc>
        <w:tc>
          <w:tcPr>
            <w:tcW w:w="4964" w:type="dxa"/>
            <w:vAlign w:val="center"/>
          </w:tcPr>
          <w:p w:rsidR="005974A6" w:rsidRPr="005C1C2D" w:rsidRDefault="005974A6" w:rsidP="00527DA2">
            <w:pPr>
              <w:jc w:val="center"/>
              <w:rPr>
                <w:rFonts w:eastAsia="OfficinaSansBookC" w:cs="Times New Roman"/>
                <w:b/>
              </w:rPr>
            </w:pPr>
            <w:r>
              <w:rPr>
                <w:rFonts w:eastAsia="OfficinaSansBookC" w:cs="Times New Roman"/>
                <w:b/>
              </w:rPr>
              <w:t>Общие</w:t>
            </w:r>
          </w:p>
        </w:tc>
        <w:tc>
          <w:tcPr>
            <w:tcW w:w="7695" w:type="dxa"/>
            <w:vAlign w:val="center"/>
          </w:tcPr>
          <w:p w:rsidR="005974A6" w:rsidRPr="005C1C2D" w:rsidRDefault="005974A6" w:rsidP="00527DA2">
            <w:pPr>
              <w:jc w:val="center"/>
              <w:rPr>
                <w:rFonts w:eastAsia="OfficinaSansBookC" w:cs="Times New Roman"/>
                <w:b/>
              </w:rPr>
            </w:pPr>
            <w:r w:rsidRPr="005C1C2D">
              <w:rPr>
                <w:rFonts w:eastAsia="OfficinaSansBookC" w:cs="Times New Roman"/>
                <w:b/>
              </w:rPr>
              <w:t>Дисциплинарные</w:t>
            </w:r>
          </w:p>
        </w:tc>
      </w:tr>
      <w:tr w:rsidR="005974A6" w:rsidRPr="005C1C2D" w:rsidTr="00527DA2">
        <w:trPr>
          <w:trHeight w:val="674"/>
        </w:trPr>
        <w:tc>
          <w:tcPr>
            <w:tcW w:w="1951" w:type="dxa"/>
          </w:tcPr>
          <w:p w:rsidR="005974A6" w:rsidRPr="005C1C2D" w:rsidRDefault="005974A6" w:rsidP="00527DA2">
            <w:pPr>
              <w:rPr>
                <w:rFonts w:eastAsia="OfficinaSansBookC" w:cs="Times New Roman"/>
              </w:rPr>
            </w:pPr>
            <w:r w:rsidRPr="005C1C2D">
              <w:rPr>
                <w:rFonts w:eastAsia="OfficinaSansBookC" w:cs="Times New Roman"/>
              </w:rPr>
              <w:t>ОК 01. Выбирать способы решения задач профессиональной деятельности применительно к различным контекстам</w:t>
            </w:r>
          </w:p>
        </w:tc>
        <w:tc>
          <w:tcPr>
            <w:tcW w:w="4964" w:type="dxa"/>
          </w:tcPr>
          <w:p w:rsidR="005974A6" w:rsidRPr="005C1C2D" w:rsidRDefault="005974A6" w:rsidP="00527DA2">
            <w:pPr>
              <w:jc w:val="both"/>
              <w:rPr>
                <w:rFonts w:eastAsia="OfficinaSansBookC" w:cs="Times New Roman"/>
                <w:highlight w:val="white"/>
              </w:rPr>
            </w:pPr>
            <w:r w:rsidRPr="005C1C2D">
              <w:rPr>
                <w:rFonts w:eastAsia="OfficinaSansBookC" w:cs="Times New Roman"/>
                <w:highlight w:val="white"/>
              </w:rPr>
              <w:t>В части трудового воспитания:</w:t>
            </w:r>
          </w:p>
          <w:p w:rsidR="005974A6" w:rsidRPr="005C1C2D" w:rsidRDefault="005974A6" w:rsidP="00527DA2">
            <w:pPr>
              <w:jc w:val="both"/>
              <w:rPr>
                <w:rFonts w:eastAsia="OfficinaSansBookC" w:cs="Times New Roman"/>
                <w:b/>
              </w:rPr>
            </w:pPr>
            <w:r w:rsidRPr="005C1C2D">
              <w:rPr>
                <w:rFonts w:eastAsia="OfficinaSansBookC" w:cs="Times New Roman"/>
                <w:highlight w:val="white"/>
              </w:rPr>
              <w:t>- готовность к труду, осознание ценности мастерства, трудолюбие;</w:t>
            </w:r>
            <w:r w:rsidRPr="005C1C2D">
              <w:rPr>
                <w:rFonts w:eastAsia="OfficinaSansBookC" w:cs="Times New Roman"/>
                <w:b/>
              </w:rPr>
              <w:t xml:space="preserve"> </w:t>
            </w:r>
          </w:p>
          <w:p w:rsidR="005974A6" w:rsidRPr="005C1C2D" w:rsidRDefault="005974A6" w:rsidP="00527DA2">
            <w:pPr>
              <w:jc w:val="both"/>
              <w:rPr>
                <w:rFonts w:eastAsia="OfficinaSansBookC" w:cs="Times New Roman"/>
              </w:rPr>
            </w:pPr>
            <w:r w:rsidRPr="005C1C2D">
              <w:rPr>
                <w:rFonts w:eastAsia="OfficinaSansBookC"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C1C2D">
              <w:rPr>
                <w:rFonts w:eastAsia="OfficinaSansBookC" w:cs="Times New Roman"/>
                <w:b/>
              </w:rPr>
              <w:t xml:space="preserve"> </w:t>
            </w:r>
          </w:p>
          <w:p w:rsidR="005974A6" w:rsidRPr="005C1C2D" w:rsidRDefault="005974A6" w:rsidP="00527DA2">
            <w:pPr>
              <w:jc w:val="both"/>
              <w:rPr>
                <w:rFonts w:eastAsia="OfficinaSansBookC" w:cs="Times New Roman"/>
                <w:strike/>
                <w:highlight w:val="white"/>
              </w:rPr>
            </w:pPr>
            <w:r w:rsidRPr="005C1C2D">
              <w:rPr>
                <w:rFonts w:eastAsia="OfficinaSansBookC" w:cs="Times New Roman"/>
                <w:highlight w:val="white"/>
              </w:rPr>
              <w:t>- интерес к различным сферам профессиональной деятельности</w:t>
            </w:r>
            <w:r w:rsidRPr="005C1C2D">
              <w:rPr>
                <w:rFonts w:eastAsia="OfficinaSansBookC" w:cs="Times New Roman"/>
                <w:b/>
                <w:highlight w:val="white"/>
              </w:rPr>
              <w:t>,</w:t>
            </w:r>
          </w:p>
          <w:p w:rsidR="005974A6" w:rsidRPr="00EC6553" w:rsidRDefault="005974A6" w:rsidP="00527DA2">
            <w:pPr>
              <w:jc w:val="both"/>
              <w:rPr>
                <w:rFonts w:eastAsia="OfficinaSansBookC" w:cs="Times New Roman"/>
                <w:color w:val="808080"/>
                <w:highlight w:val="white"/>
              </w:rPr>
            </w:pPr>
            <w:r w:rsidRPr="00EC6553">
              <w:rPr>
                <w:rFonts w:eastAsia="OfficinaSansBookC" w:cs="Times New Roman"/>
                <w:highlight w:val="white"/>
              </w:rPr>
              <w:t>Овладение универсальными учебными познавательными действиями:</w:t>
            </w:r>
          </w:p>
          <w:p w:rsidR="005974A6" w:rsidRPr="00EC6553" w:rsidRDefault="005974A6" w:rsidP="00527DA2">
            <w:pPr>
              <w:jc w:val="both"/>
              <w:rPr>
                <w:rFonts w:eastAsia="OfficinaSansBookC" w:cs="Times New Roman"/>
                <w:highlight w:val="white"/>
              </w:rPr>
            </w:pPr>
            <w:r w:rsidRPr="00EC6553">
              <w:rPr>
                <w:rFonts w:eastAsia="OfficinaSansBookC" w:cs="Times New Roman"/>
                <w:color w:val="808080"/>
                <w:highlight w:val="white"/>
              </w:rPr>
              <w:t xml:space="preserve"> а) </w:t>
            </w:r>
            <w:r w:rsidRPr="00EC6553">
              <w:rPr>
                <w:rFonts w:eastAsia="OfficinaSansBookC" w:cs="Times New Roman"/>
                <w:highlight w:val="white"/>
              </w:rPr>
              <w:t>базовые логические действия:</w:t>
            </w:r>
          </w:p>
          <w:p w:rsidR="005974A6" w:rsidRPr="005C1C2D" w:rsidRDefault="005974A6" w:rsidP="00527DA2">
            <w:pPr>
              <w:jc w:val="both"/>
              <w:rPr>
                <w:rFonts w:eastAsia="OfficinaSansBookC" w:cs="Times New Roman"/>
              </w:rPr>
            </w:pPr>
            <w:r w:rsidRPr="005C1C2D">
              <w:rPr>
                <w:rFonts w:eastAsia="OfficinaSansBookC" w:cs="Times New Roman"/>
                <w:highlight w:val="white"/>
              </w:rPr>
              <w:t>- самостоятельно формулировать и актуализировать проблему, рассматривать ее всесторонне</w:t>
            </w:r>
            <w:r w:rsidRPr="005C1C2D">
              <w:rPr>
                <w:rFonts w:eastAsia="OfficinaSansBookC" w:cs="Times New Roman"/>
                <w:b/>
                <w:highlight w:val="white"/>
              </w:rPr>
              <w:t xml:space="preserve">; </w:t>
            </w:r>
          </w:p>
          <w:p w:rsidR="005974A6" w:rsidRPr="005C1C2D" w:rsidRDefault="005974A6" w:rsidP="00527DA2">
            <w:pPr>
              <w:shd w:val="clear" w:color="auto" w:fill="FFFFFF"/>
              <w:jc w:val="both"/>
              <w:rPr>
                <w:rFonts w:eastAsia="OfficinaSansBookC" w:cs="Times New Roman"/>
              </w:rPr>
            </w:pPr>
            <w:r w:rsidRPr="005C1C2D">
              <w:rPr>
                <w:rFonts w:eastAsia="OfficinaSansBookC" w:cs="Times New Roman"/>
              </w:rPr>
              <w:t xml:space="preserve">- устанавливать существенный признак или основания для сравнения, классификации и обобщения; </w:t>
            </w:r>
          </w:p>
          <w:p w:rsidR="005974A6" w:rsidRPr="005C1C2D" w:rsidRDefault="005974A6" w:rsidP="00527DA2">
            <w:pPr>
              <w:shd w:val="clear" w:color="auto" w:fill="FFFFFF"/>
              <w:jc w:val="both"/>
              <w:rPr>
                <w:rFonts w:eastAsia="OfficinaSansBookC" w:cs="Times New Roman"/>
              </w:rPr>
            </w:pPr>
            <w:r w:rsidRPr="005C1C2D">
              <w:rPr>
                <w:rFonts w:eastAsia="OfficinaSansBookC" w:cs="Times New Roman"/>
              </w:rPr>
              <w:t>- определять цели деятельности, задавать параметры и критерии их достижения;</w:t>
            </w:r>
          </w:p>
          <w:p w:rsidR="005974A6" w:rsidRPr="005C1C2D" w:rsidRDefault="005974A6" w:rsidP="00527DA2">
            <w:pPr>
              <w:shd w:val="clear" w:color="auto" w:fill="FFFFFF"/>
              <w:jc w:val="both"/>
              <w:rPr>
                <w:rFonts w:eastAsia="OfficinaSansBookC" w:cs="Times New Roman"/>
              </w:rPr>
            </w:pPr>
            <w:r w:rsidRPr="005C1C2D">
              <w:rPr>
                <w:rFonts w:eastAsia="OfficinaSansBookC" w:cs="Times New Roman"/>
              </w:rPr>
              <w:t xml:space="preserve">- выявлять закономерности и противоречия в рассматриваемых явлениях; </w:t>
            </w:r>
          </w:p>
          <w:p w:rsidR="005974A6" w:rsidRPr="005C1C2D" w:rsidRDefault="005974A6" w:rsidP="00527DA2">
            <w:pPr>
              <w:shd w:val="clear" w:color="auto" w:fill="FFFFFF"/>
              <w:jc w:val="both"/>
              <w:rPr>
                <w:rFonts w:eastAsia="OfficinaSansBookC" w:cs="Times New Roman"/>
              </w:rPr>
            </w:pPr>
            <w:r w:rsidRPr="005C1C2D">
              <w:rPr>
                <w:rFonts w:eastAsia="OfficinaSansBookC" w:cs="Times New Roman"/>
              </w:rPr>
              <w:t>- вносить коррективы в деятельность, оценивать соответствие результатов целям, оценивать риски последствий деятельности;</w:t>
            </w:r>
            <w:r w:rsidRPr="005C1C2D">
              <w:rPr>
                <w:rFonts w:eastAsia="OfficinaSansBookC" w:cs="Times New Roman"/>
                <w:b/>
              </w:rPr>
              <w:t xml:space="preserve"> </w:t>
            </w:r>
          </w:p>
          <w:p w:rsidR="005974A6" w:rsidRPr="005C1C2D" w:rsidRDefault="005974A6" w:rsidP="00527DA2">
            <w:pPr>
              <w:jc w:val="both"/>
              <w:rPr>
                <w:rFonts w:eastAsia="OfficinaSansBookC" w:cs="Times New Roman"/>
              </w:rPr>
            </w:pPr>
            <w:r w:rsidRPr="005C1C2D">
              <w:rPr>
                <w:rFonts w:eastAsia="OfficinaSansBookC" w:cs="Times New Roman"/>
              </w:rPr>
              <w:lastRenderedPageBreak/>
              <w:t>- развивать креативное мышление при решении жизненных проблем</w:t>
            </w:r>
            <w:r w:rsidRPr="005C1C2D">
              <w:rPr>
                <w:rFonts w:eastAsia="OfficinaSansBookC" w:cs="Times New Roman"/>
                <w:b/>
              </w:rPr>
              <w:t xml:space="preserve"> </w:t>
            </w:r>
          </w:p>
          <w:p w:rsidR="005974A6" w:rsidRPr="005C1C2D" w:rsidRDefault="005974A6" w:rsidP="00527DA2">
            <w:pPr>
              <w:jc w:val="both"/>
              <w:rPr>
                <w:rFonts w:eastAsia="OfficinaSansBookC" w:cs="Times New Roman"/>
                <w:highlight w:val="white"/>
              </w:rPr>
            </w:pPr>
            <w:r w:rsidRPr="005C1C2D">
              <w:rPr>
                <w:rFonts w:eastAsia="OfficinaSansBookC" w:cs="Times New Roman"/>
                <w:color w:val="808080"/>
                <w:highlight w:val="white"/>
              </w:rPr>
              <w:t>б)</w:t>
            </w:r>
            <w:r w:rsidRPr="005C1C2D">
              <w:rPr>
                <w:rFonts w:eastAsia="OfficinaSansBookC" w:cs="Times New Roman"/>
                <w:highlight w:val="white"/>
              </w:rPr>
              <w:t>базовые исследовательские действия:</w:t>
            </w:r>
          </w:p>
          <w:p w:rsidR="005974A6" w:rsidRPr="005C1C2D" w:rsidRDefault="005974A6" w:rsidP="00527DA2">
            <w:pPr>
              <w:shd w:val="clear" w:color="auto" w:fill="FFFFFF"/>
              <w:jc w:val="both"/>
              <w:rPr>
                <w:rFonts w:eastAsia="OfficinaSansBookC" w:cs="Times New Roman"/>
              </w:rPr>
            </w:pPr>
            <w:r w:rsidRPr="005C1C2D">
              <w:rPr>
                <w:rFonts w:eastAsia="OfficinaSansBookC" w:cs="Times New Roman"/>
              </w:rPr>
              <w:t>- владеть навыками учебно-исследовательской и проектной деятельности, навыками разрешения проблем;</w:t>
            </w:r>
            <w:r w:rsidRPr="005C1C2D">
              <w:rPr>
                <w:rFonts w:eastAsia="OfficinaSansBookC" w:cs="Times New Roman"/>
                <w:b/>
              </w:rPr>
              <w:t xml:space="preserve"> </w:t>
            </w:r>
          </w:p>
          <w:p w:rsidR="005974A6" w:rsidRPr="005C1C2D" w:rsidRDefault="005974A6" w:rsidP="00527DA2">
            <w:pPr>
              <w:shd w:val="clear" w:color="auto" w:fill="FFFFFF"/>
              <w:jc w:val="both"/>
              <w:rPr>
                <w:rFonts w:eastAsia="OfficinaSansBookC" w:cs="Times New Roman"/>
              </w:rPr>
            </w:pPr>
            <w:r w:rsidRPr="005C1C2D">
              <w:rPr>
                <w:rFonts w:eastAsia="OfficinaSansBookC"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C1C2D">
              <w:rPr>
                <w:rFonts w:eastAsia="OfficinaSansBookC" w:cs="Times New Roman"/>
                <w:b/>
              </w:rPr>
              <w:t xml:space="preserve"> </w:t>
            </w:r>
          </w:p>
          <w:p w:rsidR="005974A6" w:rsidRPr="005C1C2D" w:rsidRDefault="005974A6" w:rsidP="00527DA2">
            <w:pPr>
              <w:shd w:val="clear" w:color="auto" w:fill="FFFFFF"/>
              <w:jc w:val="both"/>
              <w:rPr>
                <w:rFonts w:eastAsia="OfficinaSansBookC" w:cs="Times New Roman"/>
                <w:b/>
              </w:rPr>
            </w:pPr>
            <w:r w:rsidRPr="005C1C2D">
              <w:rPr>
                <w:rFonts w:eastAsia="OfficinaSansBookC"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C1C2D">
              <w:rPr>
                <w:rFonts w:eastAsia="OfficinaSansBookC" w:cs="Times New Roman"/>
                <w:b/>
              </w:rPr>
              <w:t xml:space="preserve"> </w:t>
            </w:r>
          </w:p>
          <w:p w:rsidR="005974A6" w:rsidRPr="005C1C2D" w:rsidRDefault="005974A6" w:rsidP="00527DA2">
            <w:pPr>
              <w:shd w:val="clear" w:color="auto" w:fill="FFFFFF"/>
              <w:jc w:val="both"/>
              <w:rPr>
                <w:rFonts w:eastAsia="OfficinaSansBookC" w:cs="Times New Roman"/>
              </w:rPr>
            </w:pPr>
            <w:r w:rsidRPr="005C1C2D">
              <w:rPr>
                <w:rFonts w:eastAsia="OfficinaSansBookC" w:cs="Times New Roman"/>
              </w:rPr>
              <w:t>- уметь переносить знания в познавательную и практическую области жизнедеятельности;</w:t>
            </w:r>
          </w:p>
          <w:p w:rsidR="005974A6" w:rsidRPr="005C1C2D" w:rsidRDefault="005974A6" w:rsidP="00527DA2">
            <w:pPr>
              <w:shd w:val="clear" w:color="auto" w:fill="FFFFFF"/>
              <w:jc w:val="both"/>
              <w:rPr>
                <w:rFonts w:eastAsia="OfficinaSansBookC" w:cs="Times New Roman"/>
              </w:rPr>
            </w:pPr>
            <w:r w:rsidRPr="005C1C2D">
              <w:rPr>
                <w:rFonts w:eastAsia="OfficinaSansBookC" w:cs="Times New Roman"/>
              </w:rPr>
              <w:t>- уметь интегрировать знания из разных предметных областей;</w:t>
            </w:r>
            <w:r w:rsidRPr="005C1C2D">
              <w:rPr>
                <w:rFonts w:eastAsia="OfficinaSansBookC" w:cs="Times New Roman"/>
                <w:b/>
              </w:rPr>
              <w:t xml:space="preserve"> </w:t>
            </w:r>
          </w:p>
          <w:p w:rsidR="005974A6" w:rsidRPr="005C1C2D" w:rsidRDefault="005974A6" w:rsidP="00527DA2">
            <w:pPr>
              <w:shd w:val="clear" w:color="auto" w:fill="FFFFFF"/>
              <w:jc w:val="both"/>
              <w:rPr>
                <w:rFonts w:eastAsia="OfficinaSansBookC" w:cs="Times New Roman"/>
              </w:rPr>
            </w:pPr>
            <w:r w:rsidRPr="005C1C2D">
              <w:rPr>
                <w:rFonts w:eastAsia="OfficinaSansBookC" w:cs="Times New Roman"/>
              </w:rPr>
              <w:t>- выдвигать новые идеи, предлагать оригинальные подходы и решения;</w:t>
            </w:r>
            <w:r w:rsidRPr="005C1C2D">
              <w:rPr>
                <w:rFonts w:eastAsia="OfficinaSansBookC" w:cs="Times New Roman"/>
                <w:b/>
              </w:rPr>
              <w:t xml:space="preserve"> </w:t>
            </w:r>
          </w:p>
          <w:p w:rsidR="005974A6" w:rsidRPr="005C1C2D" w:rsidRDefault="005974A6" w:rsidP="00527DA2">
            <w:pPr>
              <w:tabs>
                <w:tab w:val="left" w:pos="425"/>
              </w:tabs>
              <w:rPr>
                <w:rFonts w:eastAsia="OfficinaSansBookC" w:cs="Times New Roman"/>
              </w:rPr>
            </w:pPr>
            <w:r w:rsidRPr="005C1C2D">
              <w:rPr>
                <w:rFonts w:eastAsia="OfficinaSansBookC" w:cs="Times New Roman"/>
              </w:rPr>
              <w:t>- способность их использования в познавательной и социальной практике</w:t>
            </w:r>
          </w:p>
        </w:tc>
        <w:tc>
          <w:tcPr>
            <w:tcW w:w="7695" w:type="dxa"/>
          </w:tcPr>
          <w:p w:rsidR="005974A6" w:rsidRPr="005C1C2D" w:rsidRDefault="005974A6" w:rsidP="00527DA2">
            <w:pPr>
              <w:widowControl w:val="0"/>
              <w:jc w:val="both"/>
              <w:rPr>
                <w:rFonts w:eastAsia="OfficinaSansBookC" w:cs="Times New Roman"/>
              </w:rPr>
            </w:pPr>
            <w:r w:rsidRPr="005C1C2D">
              <w:rPr>
                <w:rFonts w:eastAsia="OfficinaSansBookC" w:cs="Times New Roman"/>
              </w:rPr>
              <w:lastRenderedPageBreak/>
              <w:t>- владеть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5974A6" w:rsidRPr="005C1C2D" w:rsidRDefault="005974A6" w:rsidP="00527DA2">
            <w:pPr>
              <w:widowControl w:val="0"/>
              <w:jc w:val="both"/>
              <w:rPr>
                <w:rFonts w:eastAsia="OfficinaSansBookC" w:cs="Times New Roman"/>
              </w:rPr>
            </w:pPr>
            <w:r w:rsidRPr="005C1C2D">
              <w:rPr>
                <w:rFonts w:eastAsia="OfficinaSansBookC" w:cs="Times New Roman"/>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5974A6" w:rsidRPr="005C1C2D" w:rsidRDefault="005974A6" w:rsidP="00527DA2">
            <w:pPr>
              <w:widowControl w:val="0"/>
              <w:jc w:val="both"/>
              <w:rPr>
                <w:rFonts w:eastAsia="OfficinaSansBookC" w:cs="Times New Roman"/>
              </w:rPr>
            </w:pPr>
            <w:r w:rsidRPr="005C1C2D">
              <w:rPr>
                <w:rFonts w:eastAsia="OfficinaSansBookC" w:cs="Times New Roman"/>
              </w:rPr>
              <w:t xml:space="preserve">- уметь использовать наименования химических соединений </w:t>
            </w:r>
            <w:r w:rsidRPr="005C1C2D">
              <w:rPr>
                <w:rFonts w:eastAsia="OfficinaSansBookC" w:cs="Times New Roman"/>
              </w:rPr>
              <w:lastRenderedPageBreak/>
              <w:t>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5974A6" w:rsidRPr="005C1C2D" w:rsidRDefault="005974A6" w:rsidP="00527DA2">
            <w:pPr>
              <w:widowControl w:val="0"/>
              <w:jc w:val="both"/>
              <w:rPr>
                <w:rFonts w:eastAsia="OfficinaSansBookC" w:cs="Times New Roman"/>
              </w:rPr>
            </w:pPr>
            <w:r w:rsidRPr="005C1C2D">
              <w:rPr>
                <w:rFonts w:eastAsia="OfficinaSansBookC" w:cs="Times New Roman"/>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5974A6" w:rsidRPr="005C1C2D" w:rsidRDefault="005974A6" w:rsidP="00527DA2">
            <w:pPr>
              <w:widowControl w:val="0"/>
              <w:jc w:val="both"/>
              <w:rPr>
                <w:rFonts w:eastAsia="OfficinaSansBookC" w:cs="Times New Roman"/>
              </w:rPr>
            </w:pPr>
            <w:r w:rsidRPr="005C1C2D">
              <w:rPr>
                <w:rFonts w:eastAsia="OfficinaSansBookC" w:cs="Times New Roman"/>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5974A6" w:rsidRPr="005C1C2D" w:rsidRDefault="005974A6" w:rsidP="00527DA2">
            <w:pPr>
              <w:widowControl w:val="0"/>
              <w:jc w:val="both"/>
              <w:rPr>
                <w:rFonts w:eastAsia="OfficinaSansBookC" w:cs="Times New Roman"/>
              </w:rPr>
            </w:pPr>
            <w:r w:rsidRPr="005C1C2D">
              <w:rPr>
                <w:rFonts w:eastAsia="OfficinaSansBookC" w:cs="Times New Roman"/>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5974A6" w:rsidRPr="005C1C2D" w:rsidTr="00527DA2">
        <w:trPr>
          <w:trHeight w:val="674"/>
        </w:trPr>
        <w:tc>
          <w:tcPr>
            <w:tcW w:w="1951" w:type="dxa"/>
          </w:tcPr>
          <w:p w:rsidR="005974A6" w:rsidRPr="005C1C2D" w:rsidRDefault="005974A6" w:rsidP="00527DA2">
            <w:pPr>
              <w:rPr>
                <w:rFonts w:eastAsia="OfficinaSansBookC" w:cs="Times New Roman"/>
              </w:rPr>
            </w:pPr>
            <w:r w:rsidRPr="005C1C2D">
              <w:rPr>
                <w:rFonts w:eastAsia="OfficinaSansBookC" w:cs="Times New Roman"/>
              </w:rPr>
              <w:lastRenderedPageBreak/>
              <w:t>ОК 02. Использовать современные средства поиска, анализа и интерпретации информации и информационны</w:t>
            </w:r>
            <w:r w:rsidRPr="005C1C2D">
              <w:rPr>
                <w:rFonts w:eastAsia="OfficinaSansBookC" w:cs="Times New Roman"/>
              </w:rPr>
              <w:lastRenderedPageBreak/>
              <w:t>е технологии для выполнения задач профессиональной деятельности</w:t>
            </w:r>
          </w:p>
        </w:tc>
        <w:tc>
          <w:tcPr>
            <w:tcW w:w="4964" w:type="dxa"/>
          </w:tcPr>
          <w:p w:rsidR="005974A6" w:rsidRPr="005C1C2D" w:rsidRDefault="005974A6" w:rsidP="00527DA2">
            <w:pPr>
              <w:jc w:val="both"/>
              <w:rPr>
                <w:rFonts w:eastAsia="OfficinaSansBookC" w:cs="Times New Roman"/>
                <w:highlight w:val="white"/>
              </w:rPr>
            </w:pPr>
            <w:r w:rsidRPr="005C1C2D">
              <w:rPr>
                <w:rFonts w:eastAsia="OfficinaSansBookC" w:cs="Times New Roman"/>
                <w:highlight w:val="white"/>
              </w:rPr>
              <w:lastRenderedPageBreak/>
              <w:t>В области ценности научного познания:</w:t>
            </w:r>
          </w:p>
          <w:p w:rsidR="005974A6" w:rsidRPr="005C1C2D" w:rsidRDefault="005974A6" w:rsidP="00527DA2">
            <w:pPr>
              <w:jc w:val="both"/>
              <w:rPr>
                <w:rFonts w:eastAsia="OfficinaSansBookC" w:cs="Times New Roman"/>
                <w:b/>
              </w:rPr>
            </w:pPr>
            <w:r w:rsidRPr="005C1C2D">
              <w:rPr>
                <w:rFonts w:eastAsia="OfficinaSansBookC"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C1C2D">
              <w:rPr>
                <w:rFonts w:eastAsia="OfficinaSansBookC" w:cs="Times New Roman"/>
                <w:b/>
              </w:rPr>
              <w:t xml:space="preserve"> </w:t>
            </w:r>
          </w:p>
          <w:p w:rsidR="005974A6" w:rsidRPr="005C1C2D" w:rsidRDefault="005974A6" w:rsidP="00527DA2">
            <w:pPr>
              <w:jc w:val="both"/>
              <w:rPr>
                <w:rFonts w:eastAsia="OfficinaSansBookC" w:cs="Times New Roman"/>
              </w:rPr>
            </w:pPr>
            <w:r w:rsidRPr="005C1C2D">
              <w:rPr>
                <w:rFonts w:eastAsia="OfficinaSansBookC" w:cs="Times New Roman"/>
                <w:highlight w:val="white"/>
              </w:rPr>
              <w:t xml:space="preserve">- совершенствование языковой и </w:t>
            </w:r>
            <w:r w:rsidRPr="005C1C2D">
              <w:rPr>
                <w:rFonts w:eastAsia="OfficinaSansBookC" w:cs="Times New Roman"/>
                <w:highlight w:val="white"/>
              </w:rPr>
              <w:lastRenderedPageBreak/>
              <w:t xml:space="preserve">читательской культуры как средства взаимодействия между людьми и познания мира; </w:t>
            </w:r>
          </w:p>
          <w:p w:rsidR="005974A6" w:rsidRPr="005C1C2D" w:rsidRDefault="005974A6" w:rsidP="00527DA2">
            <w:pPr>
              <w:jc w:val="both"/>
              <w:rPr>
                <w:rFonts w:eastAsia="OfficinaSansBookC" w:cs="Times New Roman"/>
                <w:b/>
              </w:rPr>
            </w:pPr>
            <w:r w:rsidRPr="005C1C2D">
              <w:rPr>
                <w:rFonts w:eastAsia="OfficinaSansBookC"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5974A6" w:rsidRPr="005C1C2D" w:rsidRDefault="005974A6" w:rsidP="00527DA2">
            <w:pPr>
              <w:jc w:val="both"/>
              <w:rPr>
                <w:rFonts w:eastAsia="OfficinaSansBookC" w:cs="Times New Roman"/>
                <w:color w:val="808080"/>
                <w:highlight w:val="white"/>
              </w:rPr>
            </w:pPr>
            <w:r w:rsidRPr="005C1C2D">
              <w:rPr>
                <w:rFonts w:eastAsia="OfficinaSansBookC" w:cs="Times New Roman"/>
                <w:highlight w:val="white"/>
              </w:rPr>
              <w:t>Овладение универсальными учебными познавательными действиями:</w:t>
            </w:r>
          </w:p>
          <w:p w:rsidR="005974A6" w:rsidRPr="005C1C2D" w:rsidRDefault="005974A6" w:rsidP="00527DA2">
            <w:pPr>
              <w:shd w:val="clear" w:color="auto" w:fill="FFFFFF"/>
              <w:jc w:val="both"/>
              <w:rPr>
                <w:rFonts w:eastAsia="OfficinaSansBookC" w:cs="Times New Roman"/>
              </w:rPr>
            </w:pPr>
            <w:r w:rsidRPr="005C1C2D">
              <w:rPr>
                <w:rFonts w:eastAsia="OfficinaSansBookC" w:cs="Times New Roman"/>
                <w:color w:val="808080"/>
              </w:rPr>
              <w:t>в)</w:t>
            </w:r>
            <w:r w:rsidRPr="005C1C2D">
              <w:rPr>
                <w:rFonts w:eastAsia="OfficinaSansBookC" w:cs="Times New Roman"/>
              </w:rPr>
              <w:t> работа с информацией:</w:t>
            </w:r>
          </w:p>
          <w:p w:rsidR="005974A6" w:rsidRPr="005C1C2D" w:rsidRDefault="005974A6" w:rsidP="00527DA2">
            <w:pPr>
              <w:jc w:val="both"/>
              <w:rPr>
                <w:rFonts w:eastAsia="OfficinaSansBookC" w:cs="Times New Roman"/>
              </w:rPr>
            </w:pPr>
            <w:r w:rsidRPr="005C1C2D">
              <w:rPr>
                <w:rFonts w:eastAsia="OfficinaSansBookC"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974A6" w:rsidRPr="005C1C2D" w:rsidRDefault="005974A6" w:rsidP="00527DA2">
            <w:pPr>
              <w:jc w:val="both"/>
              <w:rPr>
                <w:rFonts w:eastAsia="OfficinaSansBookC" w:cs="Times New Roman"/>
              </w:rPr>
            </w:pPr>
            <w:r w:rsidRPr="005C1C2D">
              <w:rPr>
                <w:rFonts w:eastAsia="OfficinaSansBookC"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974A6" w:rsidRPr="005C1C2D" w:rsidRDefault="005974A6" w:rsidP="00527DA2">
            <w:pPr>
              <w:jc w:val="both"/>
              <w:rPr>
                <w:rFonts w:eastAsia="OfficinaSansBookC" w:cs="Times New Roman"/>
              </w:rPr>
            </w:pPr>
            <w:r w:rsidRPr="005C1C2D">
              <w:rPr>
                <w:rFonts w:eastAsia="OfficinaSansBookC" w:cs="Times New Roman"/>
              </w:rPr>
              <w:t>- оценивать достоверность, легитимность информации, ее соответствие правовым и морально-этическим нормам;</w:t>
            </w:r>
            <w:r w:rsidRPr="005C1C2D">
              <w:rPr>
                <w:rFonts w:eastAsia="OfficinaSansBookC" w:cs="Times New Roman"/>
                <w:highlight w:val="white"/>
              </w:rPr>
              <w:t xml:space="preserve"> </w:t>
            </w:r>
          </w:p>
          <w:p w:rsidR="005974A6" w:rsidRPr="005C1C2D" w:rsidRDefault="005974A6" w:rsidP="00527DA2">
            <w:pPr>
              <w:jc w:val="both"/>
              <w:rPr>
                <w:rFonts w:eastAsia="OfficinaSansBookC" w:cs="Times New Roman"/>
              </w:rPr>
            </w:pPr>
            <w:r w:rsidRPr="005C1C2D">
              <w:rPr>
                <w:rFonts w:eastAsia="OfficinaSansBookC"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974A6" w:rsidRPr="005C1C2D" w:rsidRDefault="005974A6" w:rsidP="00527DA2">
            <w:pPr>
              <w:tabs>
                <w:tab w:val="left" w:pos="425"/>
              </w:tabs>
              <w:rPr>
                <w:rFonts w:eastAsia="OfficinaSansBookC" w:cs="Times New Roman"/>
              </w:rPr>
            </w:pPr>
            <w:r w:rsidRPr="005C1C2D">
              <w:rPr>
                <w:rFonts w:eastAsia="OfficinaSansBookC" w:cs="Times New Roman"/>
              </w:rPr>
              <w:t>- владеть навыками распознавания и защиты информации, информационной безопасности личности</w:t>
            </w:r>
            <w:r w:rsidRPr="005C1C2D">
              <w:rPr>
                <w:rFonts w:eastAsia="OfficinaSansBookC" w:cs="Times New Roman"/>
                <w:highlight w:val="white"/>
              </w:rPr>
              <w:t xml:space="preserve">; </w:t>
            </w:r>
            <w:r w:rsidRPr="005C1C2D">
              <w:rPr>
                <w:rFonts w:eastAsia="OfficinaSansBookC" w:cs="Times New Roman"/>
                <w:b/>
              </w:rPr>
              <w:t xml:space="preserve"> </w:t>
            </w:r>
          </w:p>
        </w:tc>
        <w:tc>
          <w:tcPr>
            <w:tcW w:w="7695" w:type="dxa"/>
          </w:tcPr>
          <w:p w:rsidR="005974A6" w:rsidRPr="005C1C2D" w:rsidRDefault="005974A6" w:rsidP="00527DA2">
            <w:pPr>
              <w:jc w:val="both"/>
              <w:rPr>
                <w:rFonts w:eastAsia="OfficinaSansBookC" w:cs="Times New Roman"/>
              </w:rPr>
            </w:pPr>
            <w:r w:rsidRPr="005C1C2D">
              <w:rPr>
                <w:rFonts w:eastAsia="OfficinaSansBookC" w:cs="Times New Roman"/>
              </w:rPr>
              <w:lastRenderedPageBreak/>
              <w:t xml:space="preserve">-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w:t>
            </w:r>
            <w:r w:rsidRPr="005C1C2D">
              <w:rPr>
                <w:rFonts w:eastAsia="OfficinaSansBookC" w:cs="Times New Roman"/>
              </w:rPr>
              <w:lastRenderedPageBreak/>
              <w:t>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5974A6" w:rsidRPr="005C1C2D" w:rsidRDefault="005974A6" w:rsidP="00527DA2">
            <w:pPr>
              <w:jc w:val="both"/>
              <w:rPr>
                <w:rFonts w:eastAsia="OfficinaSansBookC" w:cs="Times New Roman"/>
              </w:rPr>
            </w:pPr>
            <w:r w:rsidRPr="005C1C2D">
              <w:rPr>
                <w:rFonts w:eastAsia="OfficinaSansBookC" w:cs="Times New Roman"/>
              </w:rPr>
              <w:t>- уметь анализировать химическую информацию, получаемую из разных источников (средств массовой информации, сеть Интернет и другие);</w:t>
            </w:r>
          </w:p>
          <w:p w:rsidR="005974A6" w:rsidRPr="005C1C2D" w:rsidRDefault="005974A6" w:rsidP="00527DA2">
            <w:pPr>
              <w:widowControl w:val="0"/>
              <w:jc w:val="both"/>
              <w:rPr>
                <w:rFonts w:eastAsia="OfficinaSansBookC" w:cs="Times New Roman"/>
              </w:rPr>
            </w:pPr>
            <w:r w:rsidRPr="005C1C2D">
              <w:rPr>
                <w:rFonts w:eastAsia="OfficinaSansBookC" w:cs="Times New Roman"/>
              </w:rPr>
              <w:t>- владеть основными методами научного познания веществ и химических явлений (наблюдение, измерение, эксперимент, моделирование);</w:t>
            </w:r>
          </w:p>
          <w:p w:rsidR="005974A6" w:rsidRPr="005C1C2D" w:rsidRDefault="005974A6" w:rsidP="00527DA2">
            <w:pPr>
              <w:widowControl w:val="0"/>
              <w:jc w:val="both"/>
              <w:rPr>
                <w:rFonts w:eastAsia="OfficinaSansBookC" w:cs="Times New Roman"/>
              </w:rPr>
            </w:pPr>
            <w:r w:rsidRPr="005C1C2D">
              <w:rPr>
                <w:rFonts w:eastAsia="OfficinaSansBookC" w:cs="Times New Roman"/>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5974A6" w:rsidRPr="005C1C2D" w:rsidTr="00527DA2">
        <w:trPr>
          <w:trHeight w:val="674"/>
        </w:trPr>
        <w:tc>
          <w:tcPr>
            <w:tcW w:w="1951" w:type="dxa"/>
          </w:tcPr>
          <w:p w:rsidR="005974A6" w:rsidRPr="005C1C2D" w:rsidRDefault="005974A6" w:rsidP="00527DA2">
            <w:pPr>
              <w:rPr>
                <w:rFonts w:eastAsia="OfficinaSansBookC" w:cs="Times New Roman"/>
              </w:rPr>
            </w:pPr>
            <w:r w:rsidRPr="005C1C2D">
              <w:rPr>
                <w:rFonts w:eastAsia="OfficinaSansBookC" w:cs="Times New Roman"/>
              </w:rPr>
              <w:lastRenderedPageBreak/>
              <w:t>ОК 04. Эффективно взаимодействовать и работать в коллективе и команде</w:t>
            </w:r>
          </w:p>
        </w:tc>
        <w:tc>
          <w:tcPr>
            <w:tcW w:w="4964" w:type="dxa"/>
          </w:tcPr>
          <w:p w:rsidR="005974A6" w:rsidRPr="005C1C2D" w:rsidRDefault="005974A6" w:rsidP="00527DA2">
            <w:pPr>
              <w:jc w:val="both"/>
              <w:rPr>
                <w:rFonts w:eastAsia="OfficinaSansBookC" w:cs="Times New Roman"/>
                <w:highlight w:val="white"/>
              </w:rPr>
            </w:pPr>
            <w:r w:rsidRPr="005C1C2D">
              <w:rPr>
                <w:rFonts w:eastAsia="OfficinaSansBookC" w:cs="Times New Roman"/>
                <w:highlight w:val="white"/>
              </w:rPr>
              <w:t>- готовность к саморазвитию, самостоятельности и самоопределению;</w:t>
            </w:r>
          </w:p>
          <w:p w:rsidR="005974A6" w:rsidRPr="005C1C2D" w:rsidRDefault="005974A6" w:rsidP="00527DA2">
            <w:pPr>
              <w:shd w:val="clear" w:color="auto" w:fill="FFFFFF"/>
              <w:jc w:val="both"/>
              <w:rPr>
                <w:rFonts w:eastAsia="OfficinaSansBookC" w:cs="Times New Roman"/>
              </w:rPr>
            </w:pPr>
            <w:r w:rsidRPr="005C1C2D">
              <w:rPr>
                <w:rFonts w:eastAsia="OfficinaSansBookC" w:cs="Times New Roman"/>
              </w:rPr>
              <w:t>-овладение навыками учебно-исследовательской, проектной и социальной деятельности;</w:t>
            </w:r>
          </w:p>
          <w:p w:rsidR="005974A6" w:rsidRPr="005C1C2D" w:rsidRDefault="005974A6" w:rsidP="00527DA2">
            <w:pPr>
              <w:shd w:val="clear" w:color="auto" w:fill="FFFFFF"/>
              <w:jc w:val="both"/>
              <w:rPr>
                <w:rFonts w:eastAsia="OfficinaSansBookC" w:cs="Times New Roman"/>
              </w:rPr>
            </w:pPr>
            <w:r w:rsidRPr="005C1C2D">
              <w:rPr>
                <w:rFonts w:eastAsia="OfficinaSansBookC" w:cs="Times New Roman"/>
              </w:rPr>
              <w:t>Овладение универсальными коммуникативными действиями:</w:t>
            </w:r>
          </w:p>
          <w:p w:rsidR="005974A6" w:rsidRPr="005C1C2D" w:rsidRDefault="005974A6" w:rsidP="00527DA2">
            <w:pPr>
              <w:shd w:val="clear" w:color="auto" w:fill="FFFFFF"/>
              <w:jc w:val="both"/>
              <w:rPr>
                <w:rFonts w:eastAsia="OfficinaSansBookC" w:cs="Times New Roman"/>
              </w:rPr>
            </w:pPr>
            <w:r w:rsidRPr="005C1C2D">
              <w:rPr>
                <w:rFonts w:eastAsia="OfficinaSansBookC" w:cs="Times New Roman"/>
                <w:color w:val="808080"/>
              </w:rPr>
              <w:t>б)</w:t>
            </w:r>
            <w:r w:rsidRPr="005C1C2D">
              <w:rPr>
                <w:rFonts w:eastAsia="OfficinaSansBookC" w:cs="Times New Roman"/>
              </w:rPr>
              <w:t> совместная деятельность:</w:t>
            </w:r>
          </w:p>
          <w:p w:rsidR="005974A6" w:rsidRPr="005C1C2D" w:rsidRDefault="005974A6" w:rsidP="00527DA2">
            <w:pPr>
              <w:shd w:val="clear" w:color="auto" w:fill="FFFFFF"/>
              <w:jc w:val="both"/>
              <w:rPr>
                <w:rFonts w:eastAsia="OfficinaSansBookC" w:cs="Times New Roman"/>
              </w:rPr>
            </w:pPr>
            <w:r w:rsidRPr="005C1C2D">
              <w:rPr>
                <w:rFonts w:eastAsia="OfficinaSansBookC" w:cs="Times New Roman"/>
              </w:rPr>
              <w:t>- понимать и использовать преимущества командной и индивидуальной работы;</w:t>
            </w:r>
          </w:p>
          <w:p w:rsidR="005974A6" w:rsidRPr="005C1C2D" w:rsidRDefault="005974A6" w:rsidP="00527DA2">
            <w:pPr>
              <w:shd w:val="clear" w:color="auto" w:fill="FFFFFF"/>
              <w:jc w:val="both"/>
              <w:rPr>
                <w:rFonts w:eastAsia="OfficinaSansBookC" w:cs="Times New Roman"/>
              </w:rPr>
            </w:pPr>
            <w:r w:rsidRPr="005C1C2D">
              <w:rPr>
                <w:rFonts w:eastAsia="OfficinaSansBookC"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974A6" w:rsidRPr="005C1C2D" w:rsidRDefault="005974A6" w:rsidP="00527DA2">
            <w:pPr>
              <w:shd w:val="clear" w:color="auto" w:fill="FFFFFF"/>
              <w:jc w:val="both"/>
              <w:rPr>
                <w:rFonts w:eastAsia="OfficinaSansBookC" w:cs="Times New Roman"/>
              </w:rPr>
            </w:pPr>
            <w:r w:rsidRPr="005C1C2D">
              <w:rPr>
                <w:rFonts w:eastAsia="OfficinaSansBookC" w:cs="Times New Roman"/>
              </w:rPr>
              <w:t>- координировать и выполнять работу в условиях реального, виртуального и комбинированного взаимодействия;</w:t>
            </w:r>
          </w:p>
          <w:p w:rsidR="005974A6" w:rsidRPr="005C1C2D" w:rsidRDefault="005974A6" w:rsidP="00527DA2">
            <w:pPr>
              <w:jc w:val="both"/>
              <w:rPr>
                <w:rFonts w:eastAsia="OfficinaSansBookC" w:cs="Times New Roman"/>
              </w:rPr>
            </w:pPr>
            <w:r w:rsidRPr="005C1C2D">
              <w:rPr>
                <w:rFonts w:eastAsia="OfficinaSansBookC" w:cs="Times New Roman"/>
              </w:rPr>
              <w:t>- осуществлять позитивное стратегическое поведение в различных ситуациях, проявлять творчество и воображение, быть инициативным</w:t>
            </w:r>
          </w:p>
          <w:p w:rsidR="005974A6" w:rsidRPr="005C1C2D" w:rsidRDefault="005974A6" w:rsidP="00527DA2">
            <w:pPr>
              <w:shd w:val="clear" w:color="auto" w:fill="FFFFFF"/>
              <w:jc w:val="both"/>
              <w:rPr>
                <w:rFonts w:eastAsia="OfficinaSansBookC" w:cs="Times New Roman"/>
              </w:rPr>
            </w:pPr>
            <w:r w:rsidRPr="005C1C2D">
              <w:rPr>
                <w:rFonts w:eastAsia="OfficinaSansBookC" w:cs="Times New Roman"/>
              </w:rPr>
              <w:t>Овладение универсальными регулятивными действиями:</w:t>
            </w:r>
          </w:p>
          <w:p w:rsidR="005974A6" w:rsidRPr="005C1C2D" w:rsidRDefault="005974A6" w:rsidP="00527DA2">
            <w:pPr>
              <w:shd w:val="clear" w:color="auto" w:fill="FFFFFF"/>
              <w:jc w:val="both"/>
              <w:rPr>
                <w:rFonts w:eastAsia="OfficinaSansBookC" w:cs="Times New Roman"/>
              </w:rPr>
            </w:pPr>
            <w:r w:rsidRPr="005C1C2D">
              <w:rPr>
                <w:rFonts w:eastAsia="OfficinaSansBookC" w:cs="Times New Roman"/>
                <w:color w:val="808080"/>
              </w:rPr>
              <w:t>г)</w:t>
            </w:r>
            <w:r w:rsidRPr="005C1C2D">
              <w:rPr>
                <w:rFonts w:eastAsia="OfficinaSansBookC" w:cs="Times New Roman"/>
              </w:rPr>
              <w:t> принятие себя и других людей:</w:t>
            </w:r>
          </w:p>
          <w:p w:rsidR="005974A6" w:rsidRPr="005C1C2D" w:rsidRDefault="005974A6" w:rsidP="00527DA2">
            <w:pPr>
              <w:shd w:val="clear" w:color="auto" w:fill="FFFFFF"/>
              <w:jc w:val="both"/>
              <w:rPr>
                <w:rFonts w:eastAsia="OfficinaSansBookC" w:cs="Times New Roman"/>
              </w:rPr>
            </w:pPr>
            <w:r w:rsidRPr="005C1C2D">
              <w:rPr>
                <w:rFonts w:eastAsia="OfficinaSansBookC" w:cs="Times New Roman"/>
              </w:rPr>
              <w:t>- принимать мотивы и аргументы других людей при анализе результатов деятельности;</w:t>
            </w:r>
          </w:p>
          <w:p w:rsidR="005974A6" w:rsidRPr="005C1C2D" w:rsidRDefault="005974A6" w:rsidP="00527DA2">
            <w:pPr>
              <w:shd w:val="clear" w:color="auto" w:fill="FFFFFF"/>
              <w:jc w:val="both"/>
              <w:rPr>
                <w:rFonts w:eastAsia="OfficinaSansBookC" w:cs="Times New Roman"/>
              </w:rPr>
            </w:pPr>
            <w:r w:rsidRPr="005C1C2D">
              <w:rPr>
                <w:rFonts w:eastAsia="OfficinaSansBookC" w:cs="Times New Roman"/>
              </w:rPr>
              <w:t>- признавать свое право и право других людей на ошибки;</w:t>
            </w:r>
          </w:p>
          <w:p w:rsidR="005974A6" w:rsidRPr="005C1C2D" w:rsidRDefault="005974A6" w:rsidP="00527DA2">
            <w:pPr>
              <w:tabs>
                <w:tab w:val="left" w:pos="425"/>
              </w:tabs>
              <w:rPr>
                <w:rFonts w:eastAsia="OfficinaSansBookC" w:cs="Times New Roman"/>
              </w:rPr>
            </w:pPr>
            <w:r w:rsidRPr="005C1C2D">
              <w:rPr>
                <w:rFonts w:eastAsia="OfficinaSansBookC" w:cs="Times New Roman"/>
              </w:rPr>
              <w:t>- развивать способность понимать мир с позиции другого человека;</w:t>
            </w:r>
          </w:p>
        </w:tc>
        <w:tc>
          <w:tcPr>
            <w:tcW w:w="7695" w:type="dxa"/>
          </w:tcPr>
          <w:p w:rsidR="005974A6" w:rsidRPr="005C1C2D" w:rsidRDefault="005974A6" w:rsidP="00527DA2">
            <w:pPr>
              <w:jc w:val="both"/>
              <w:rPr>
                <w:rFonts w:eastAsia="OfficinaSansBookC" w:cs="Times New Roman"/>
              </w:rPr>
            </w:pPr>
            <w:r w:rsidRPr="005C1C2D">
              <w:rPr>
                <w:rFonts w:eastAsia="OfficinaSansBookC" w:cs="Times New Roman"/>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5974A6" w:rsidRPr="005C1C2D" w:rsidTr="00527DA2">
        <w:trPr>
          <w:trHeight w:val="674"/>
        </w:trPr>
        <w:tc>
          <w:tcPr>
            <w:tcW w:w="1951" w:type="dxa"/>
          </w:tcPr>
          <w:p w:rsidR="005974A6" w:rsidRPr="005C1C2D" w:rsidRDefault="005974A6" w:rsidP="00527DA2">
            <w:pPr>
              <w:rPr>
                <w:rFonts w:eastAsia="OfficinaSansBookC" w:cs="Times New Roman"/>
              </w:rPr>
            </w:pPr>
            <w:r w:rsidRPr="005C1C2D">
              <w:rPr>
                <w:rFonts w:eastAsia="OfficinaSansBookC" w:cs="Times New Roman"/>
              </w:rPr>
              <w:t xml:space="preserve">ОК 07. Содействовать сохранению </w:t>
            </w:r>
            <w:r w:rsidRPr="005C1C2D">
              <w:rPr>
                <w:rFonts w:eastAsia="OfficinaSansBookC" w:cs="Times New Roman"/>
              </w:rPr>
              <w:lastRenderedPageBreak/>
              <w:t>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964" w:type="dxa"/>
          </w:tcPr>
          <w:p w:rsidR="005974A6" w:rsidRPr="005C1C2D" w:rsidRDefault="005974A6" w:rsidP="00527DA2">
            <w:pPr>
              <w:rPr>
                <w:rFonts w:eastAsia="OfficinaSansBookC" w:cs="Times New Roman"/>
                <w:highlight w:val="white"/>
              </w:rPr>
            </w:pPr>
            <w:r w:rsidRPr="005C1C2D">
              <w:rPr>
                <w:rFonts w:eastAsia="OfficinaSansBookC" w:cs="Times New Roman"/>
                <w:highlight w:val="white"/>
              </w:rPr>
              <w:lastRenderedPageBreak/>
              <w:t>В области экологического воспитания:</w:t>
            </w:r>
          </w:p>
          <w:p w:rsidR="005974A6" w:rsidRPr="005C1C2D" w:rsidRDefault="005974A6" w:rsidP="00527DA2">
            <w:pPr>
              <w:jc w:val="both"/>
              <w:rPr>
                <w:rFonts w:eastAsia="OfficinaSansBookC" w:cs="Times New Roman"/>
                <w:highlight w:val="white"/>
              </w:rPr>
            </w:pPr>
            <w:r w:rsidRPr="005C1C2D">
              <w:rPr>
                <w:rFonts w:eastAsia="OfficinaSansBookC" w:cs="Times New Roman"/>
                <w:highlight w:val="white"/>
              </w:rPr>
              <w:t>- сформированность экологической культуры, понимание влияния социально-</w:t>
            </w:r>
            <w:r w:rsidRPr="005C1C2D">
              <w:rPr>
                <w:rFonts w:eastAsia="OfficinaSansBookC" w:cs="Times New Roman"/>
                <w:highlight w:val="white"/>
              </w:rPr>
              <w:lastRenderedPageBreak/>
              <w:t>экономических процессов на состояние природной и социальной среды, осознание глобального характера экологических проблем;</w:t>
            </w:r>
          </w:p>
          <w:p w:rsidR="005974A6" w:rsidRPr="005C1C2D" w:rsidRDefault="005974A6" w:rsidP="00527DA2">
            <w:pPr>
              <w:jc w:val="both"/>
              <w:rPr>
                <w:rFonts w:eastAsia="OfficinaSansBookC" w:cs="Times New Roman"/>
                <w:b/>
              </w:rPr>
            </w:pPr>
            <w:r w:rsidRPr="005C1C2D">
              <w:rPr>
                <w:rFonts w:eastAsia="OfficinaSansBookC" w:cs="Times New Roman"/>
                <w:highlight w:val="white"/>
              </w:rPr>
              <w:t>- планирование и осуществление действий в окружающей среде на основе знания целей устойчивого развития человечества;</w:t>
            </w:r>
            <w:r w:rsidRPr="005C1C2D">
              <w:rPr>
                <w:rFonts w:eastAsia="OfficinaSansBookC" w:cs="Times New Roman"/>
                <w:b/>
              </w:rPr>
              <w:t xml:space="preserve"> </w:t>
            </w:r>
          </w:p>
          <w:p w:rsidR="005974A6" w:rsidRPr="005C1C2D" w:rsidRDefault="005974A6" w:rsidP="00527DA2">
            <w:pPr>
              <w:jc w:val="both"/>
              <w:rPr>
                <w:rFonts w:eastAsia="OfficinaSansBookC" w:cs="Times New Roman"/>
              </w:rPr>
            </w:pPr>
            <w:r w:rsidRPr="005C1C2D">
              <w:rPr>
                <w:rFonts w:eastAsia="OfficinaSansBookC" w:cs="Times New Roman"/>
                <w:highlight w:val="white"/>
              </w:rPr>
              <w:t>активное неприятие действий, приносящих вред окружающей среде;</w:t>
            </w:r>
            <w:r w:rsidRPr="005C1C2D">
              <w:rPr>
                <w:rFonts w:eastAsia="OfficinaSansBookC" w:cs="Times New Roman"/>
                <w:b/>
              </w:rPr>
              <w:t xml:space="preserve"> </w:t>
            </w:r>
          </w:p>
          <w:p w:rsidR="005974A6" w:rsidRPr="005C1C2D" w:rsidRDefault="005974A6" w:rsidP="00527DA2">
            <w:pPr>
              <w:jc w:val="both"/>
              <w:rPr>
                <w:rFonts w:eastAsia="OfficinaSansBookC" w:cs="Times New Roman"/>
              </w:rPr>
            </w:pPr>
            <w:r w:rsidRPr="005C1C2D">
              <w:rPr>
                <w:rFonts w:eastAsia="OfficinaSansBookC" w:cs="Times New Roman"/>
                <w:highlight w:val="white"/>
              </w:rPr>
              <w:t>- умение прогнозировать неблагоприятные экологические последствия предпринимаемых действий, предотвращать их;</w:t>
            </w:r>
            <w:r w:rsidRPr="005C1C2D">
              <w:rPr>
                <w:rFonts w:eastAsia="OfficinaSansBookC" w:cs="Times New Roman"/>
                <w:b/>
              </w:rPr>
              <w:t xml:space="preserve"> </w:t>
            </w:r>
          </w:p>
          <w:p w:rsidR="005974A6" w:rsidRPr="005C1C2D" w:rsidRDefault="005974A6" w:rsidP="00527DA2">
            <w:pPr>
              <w:jc w:val="both"/>
              <w:rPr>
                <w:rFonts w:eastAsia="OfficinaSansBookC" w:cs="Times New Roman"/>
                <w:highlight w:val="white"/>
              </w:rPr>
            </w:pPr>
            <w:r w:rsidRPr="005C1C2D">
              <w:rPr>
                <w:rFonts w:eastAsia="OfficinaSansBookC" w:cs="Times New Roman"/>
                <w:highlight w:val="white"/>
              </w:rPr>
              <w:t>- расширение опыта деятельности экологической направленности;</w:t>
            </w:r>
            <w:r w:rsidRPr="005C1C2D">
              <w:rPr>
                <w:rFonts w:eastAsia="OfficinaSansBookC" w:cs="Times New Roman"/>
                <w:b/>
              </w:rPr>
              <w:t xml:space="preserve"> </w:t>
            </w:r>
          </w:p>
          <w:p w:rsidR="005974A6" w:rsidRPr="005C1C2D" w:rsidRDefault="005974A6" w:rsidP="00527DA2">
            <w:pPr>
              <w:tabs>
                <w:tab w:val="left" w:pos="425"/>
              </w:tabs>
              <w:rPr>
                <w:rFonts w:eastAsia="OfficinaSansBookC" w:cs="Times New Roman"/>
              </w:rPr>
            </w:pPr>
            <w:r w:rsidRPr="005C1C2D">
              <w:rPr>
                <w:rFonts w:eastAsia="OfficinaSansBookC" w:cs="Times New Roman"/>
              </w:rPr>
              <w:t>- овладение навыками учебно-исследовательской, проектной и социальной деятельности;</w:t>
            </w:r>
          </w:p>
        </w:tc>
        <w:tc>
          <w:tcPr>
            <w:tcW w:w="7695" w:type="dxa"/>
          </w:tcPr>
          <w:p w:rsidR="005974A6" w:rsidRPr="005C1C2D" w:rsidRDefault="005974A6" w:rsidP="00527DA2">
            <w:pPr>
              <w:widowControl w:val="0"/>
              <w:jc w:val="both"/>
              <w:rPr>
                <w:rFonts w:eastAsia="OfficinaSansBookC" w:cs="Times New Roman"/>
              </w:rPr>
            </w:pPr>
            <w:r w:rsidRPr="005C1C2D">
              <w:rPr>
                <w:rFonts w:eastAsia="OfficinaSansBookC" w:cs="Times New Roman"/>
              </w:rPr>
              <w:lastRenderedPageBreak/>
              <w:t xml:space="preserve">-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w:t>
            </w:r>
            <w:r w:rsidRPr="005C1C2D">
              <w:rPr>
                <w:rFonts w:eastAsia="OfficinaSansBookC" w:cs="Times New Roman"/>
              </w:rPr>
              <w:lastRenderedPageBreak/>
              <w:t>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5974A6" w:rsidRPr="005C1C2D" w:rsidRDefault="005974A6" w:rsidP="00527DA2">
            <w:pPr>
              <w:widowControl w:val="0"/>
              <w:jc w:val="both"/>
              <w:rPr>
                <w:rFonts w:eastAsia="OfficinaSansBookC" w:cs="Times New Roman"/>
              </w:rPr>
            </w:pPr>
            <w:r w:rsidRPr="005C1C2D">
              <w:rPr>
                <w:rFonts w:eastAsia="OfficinaSansBookC" w:cs="Times New Roman"/>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5974A6" w:rsidRPr="005C1C2D" w:rsidTr="00527DA2">
        <w:trPr>
          <w:trHeight w:val="317"/>
        </w:trPr>
        <w:tc>
          <w:tcPr>
            <w:tcW w:w="1951" w:type="dxa"/>
            <w:tcBorders>
              <w:bottom w:val="single" w:sz="4" w:space="0" w:color="000000"/>
            </w:tcBorders>
          </w:tcPr>
          <w:p w:rsidR="005974A6" w:rsidRPr="00997C6E" w:rsidRDefault="005974A6" w:rsidP="00527DA2">
            <w:pPr>
              <w:widowControl w:val="0"/>
              <w:contextualSpacing/>
            </w:pPr>
            <w:r w:rsidRPr="00A177BE">
              <w:lastRenderedPageBreak/>
              <w:t>ПК 03.0</w:t>
            </w:r>
            <w:r>
              <w:t>1</w:t>
            </w:r>
            <w:r w:rsidRPr="00A177BE">
              <w:t xml:space="preserve"> </w:t>
            </w:r>
            <w:r w:rsidRPr="00A177BE">
              <w:rPr>
                <w:iCs/>
              </w:rPr>
              <w:t xml:space="preserve"> Выполнять работы  </w:t>
            </w:r>
            <w:r w:rsidRPr="00A177BE">
              <w:t xml:space="preserve"> по  подготовке почвы и семе</w:t>
            </w:r>
            <w:r>
              <w:t>нного материала для выращивания</w:t>
            </w:r>
          </w:p>
        </w:tc>
        <w:tc>
          <w:tcPr>
            <w:tcW w:w="4964" w:type="dxa"/>
            <w:tcBorders>
              <w:bottom w:val="single" w:sz="4" w:space="0" w:color="000000"/>
            </w:tcBorders>
          </w:tcPr>
          <w:p w:rsidR="005974A6" w:rsidRPr="008F1F69" w:rsidRDefault="005974A6" w:rsidP="00527DA2">
            <w:pPr>
              <w:ind w:left="57"/>
            </w:pPr>
            <w:r w:rsidRPr="00997C6E">
              <w:t>-</w:t>
            </w:r>
            <w:r>
              <w:t xml:space="preserve">Уметь: </w:t>
            </w:r>
            <w:r w:rsidRPr="008F1F69">
              <w:t xml:space="preserve">Использовать приемы раскисления или расщелачивания почвы </w:t>
            </w:r>
          </w:p>
          <w:p w:rsidR="005974A6" w:rsidRPr="008F1F69" w:rsidRDefault="005974A6" w:rsidP="00527DA2">
            <w:pPr>
              <w:ind w:left="57"/>
            </w:pPr>
            <w:r w:rsidRPr="008F1F69">
              <w:t xml:space="preserve">Использовать индивидуальные средства защиты </w:t>
            </w:r>
          </w:p>
          <w:p w:rsidR="005974A6" w:rsidRPr="00997C6E" w:rsidRDefault="005974A6" w:rsidP="00527DA2">
            <w:pPr>
              <w:rPr>
                <w:rFonts w:cs="Times New Roman"/>
                <w:bCs/>
              </w:rPr>
            </w:pPr>
            <w:r w:rsidRPr="00A177BE">
              <w:t>Использовать отраслевые справочники и базы данных</w:t>
            </w:r>
          </w:p>
        </w:tc>
        <w:tc>
          <w:tcPr>
            <w:tcW w:w="7695" w:type="dxa"/>
            <w:tcBorders>
              <w:bottom w:val="single" w:sz="4" w:space="0" w:color="000000"/>
            </w:tcBorders>
          </w:tcPr>
          <w:p w:rsidR="005974A6" w:rsidRPr="008F1F69" w:rsidRDefault="005974A6" w:rsidP="00527DA2">
            <w:pPr>
              <w:ind w:left="57"/>
              <w:rPr>
                <w:i/>
                <w:color w:val="2F5496" w:themeColor="accent1" w:themeShade="BF"/>
              </w:rPr>
            </w:pPr>
            <w:r w:rsidRPr="00997C6E">
              <w:t>-</w:t>
            </w:r>
            <w:r>
              <w:t>Знать:</w:t>
            </w:r>
            <w:r w:rsidRPr="008F1F69">
              <w:t xml:space="preserve"> Состав и свойства почв Способы улучшения состава и структуры почв </w:t>
            </w:r>
          </w:p>
          <w:p w:rsidR="005974A6" w:rsidRPr="008F1F69" w:rsidRDefault="005974A6" w:rsidP="00527DA2">
            <w:pPr>
              <w:ind w:left="57"/>
              <w:rPr>
                <w:i/>
                <w:color w:val="2F5496" w:themeColor="accent1" w:themeShade="BF"/>
              </w:rPr>
            </w:pPr>
            <w:r w:rsidRPr="008F1F69">
              <w:t xml:space="preserve">Типы и характеристики удобрений </w:t>
            </w:r>
          </w:p>
          <w:p w:rsidR="005974A6" w:rsidRPr="008F1F69" w:rsidRDefault="005974A6" w:rsidP="00527DA2">
            <w:pPr>
              <w:ind w:left="57"/>
              <w:rPr>
                <w:i/>
                <w:color w:val="2F5496" w:themeColor="accent1" w:themeShade="BF"/>
              </w:rPr>
            </w:pPr>
            <w:r w:rsidRPr="008F1F69">
              <w:t xml:space="preserve">Технологии получения компоста </w:t>
            </w:r>
          </w:p>
          <w:p w:rsidR="005974A6" w:rsidRPr="00997C6E" w:rsidRDefault="005974A6" w:rsidP="00527DA2">
            <w:r w:rsidRPr="008F1F69">
              <w:t>Перечень пестицидов и агрохимикатов, разрешенных к применению на территории Российской Федерации Виды цветочных декоративных растений</w:t>
            </w:r>
          </w:p>
        </w:tc>
      </w:tr>
    </w:tbl>
    <w:p w:rsidR="005974A6" w:rsidRDefault="005974A6" w:rsidP="005974A6">
      <w:pPr>
        <w:jc w:val="both"/>
        <w:rPr>
          <w:rFonts w:ascii="OfficinaSansBookC" w:eastAsia="OfficinaSansBookC" w:hAnsi="OfficinaSansBookC" w:cs="OfficinaSansBookC"/>
          <w:b/>
          <w:sz w:val="28"/>
          <w:szCs w:val="28"/>
        </w:rPr>
        <w:sectPr w:rsidR="005974A6">
          <w:pgSz w:w="16838" w:h="11906" w:orient="landscape"/>
          <w:pgMar w:top="1134" w:right="850" w:bottom="851" w:left="1275" w:header="708" w:footer="708" w:gutter="0"/>
          <w:cols w:space="720"/>
        </w:sectPr>
      </w:pPr>
    </w:p>
    <w:p w:rsidR="005974A6" w:rsidRDefault="005974A6" w:rsidP="005974A6">
      <w:pPr>
        <w:spacing w:after="120"/>
        <w:rPr>
          <w:rFonts w:cs="Times New Roman"/>
          <w:bCs/>
        </w:rPr>
      </w:pPr>
    </w:p>
    <w:p w:rsidR="005974A6" w:rsidRPr="00B115E3" w:rsidRDefault="005974A6" w:rsidP="005974A6">
      <w:pPr>
        <w:pStyle w:val="1e"/>
        <w:jc w:val="left"/>
        <w:rPr>
          <w:rFonts w:ascii="Times New Roman" w:hAnsi="Times New Roman"/>
        </w:rPr>
      </w:pPr>
      <w:r w:rsidRPr="00E11160">
        <w:rPr>
          <w:rFonts w:ascii="Times New Roman" w:hAnsi="Times New Roman"/>
        </w:rPr>
        <w:t xml:space="preserve">2. Структура и содержание </w:t>
      </w:r>
      <w:r>
        <w:rPr>
          <w:rFonts w:ascii="Times New Roman" w:hAnsi="Times New Roman"/>
        </w:rPr>
        <w:t>ДИСЦИПЛИНЫ</w:t>
      </w:r>
    </w:p>
    <w:p w:rsidR="005974A6" w:rsidRPr="00FC3276" w:rsidRDefault="005974A6" w:rsidP="005974A6">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10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73"/>
        <w:gridCol w:w="2667"/>
      </w:tblGrid>
      <w:tr w:rsidR="005974A6" w:rsidTr="00527DA2">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974A6" w:rsidRPr="00FC7D73" w:rsidRDefault="005974A6" w:rsidP="00527DA2">
            <w:pPr>
              <w:spacing w:line="276" w:lineRule="auto"/>
              <w:rPr>
                <w:rFonts w:eastAsia="Times New Roman" w:cs="Times New Roman"/>
                <w:b/>
              </w:rPr>
            </w:pPr>
            <w:r w:rsidRPr="00FC7D73">
              <w:rPr>
                <w:rFonts w:eastAsia="Times New Roman" w:cs="Times New Roman"/>
                <w:b/>
              </w:rPr>
              <w:t>Вид учебной работы</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5974A6" w:rsidRPr="00FC7D73" w:rsidRDefault="005974A6" w:rsidP="00527DA2">
            <w:pPr>
              <w:spacing w:line="276" w:lineRule="auto"/>
              <w:jc w:val="center"/>
              <w:rPr>
                <w:rFonts w:eastAsia="Times New Roman" w:cs="Times New Roman"/>
                <w:b/>
              </w:rPr>
            </w:pPr>
            <w:r w:rsidRPr="00FC7D73">
              <w:rPr>
                <w:rFonts w:eastAsia="Times New Roman" w:cs="Times New Roman"/>
                <w:b/>
              </w:rPr>
              <w:t>Объем в часах</w:t>
            </w:r>
          </w:p>
        </w:tc>
      </w:tr>
      <w:tr w:rsidR="005974A6" w:rsidTr="00527DA2">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974A6" w:rsidRPr="00FC7D73" w:rsidRDefault="005974A6" w:rsidP="00527DA2">
            <w:pPr>
              <w:spacing w:line="276" w:lineRule="auto"/>
              <w:rPr>
                <w:rFonts w:eastAsia="Times New Roman" w:cs="Times New Roman"/>
                <w:b/>
              </w:rPr>
            </w:pPr>
            <w:r w:rsidRPr="00FC7D73">
              <w:rPr>
                <w:rFonts w:eastAsia="Times New Roman" w:cs="Times New Roman"/>
                <w:b/>
              </w:rPr>
              <w:t>Объем образовательной программы дисциплины</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5974A6" w:rsidRPr="00FC7D73" w:rsidRDefault="005974A6" w:rsidP="00527DA2">
            <w:pPr>
              <w:spacing w:line="276" w:lineRule="auto"/>
              <w:jc w:val="center"/>
              <w:rPr>
                <w:rFonts w:eastAsia="Times New Roman" w:cs="Times New Roman"/>
                <w:b/>
                <w:lang w:val="en-US"/>
              </w:rPr>
            </w:pPr>
            <w:r>
              <w:rPr>
                <w:rFonts w:eastAsia="Times New Roman" w:cs="Times New Roman"/>
                <w:b/>
              </w:rPr>
              <w:t>1</w:t>
            </w:r>
            <w:r>
              <w:rPr>
                <w:rFonts w:eastAsia="Times New Roman" w:cs="Times New Roman"/>
                <w:b/>
                <w:lang w:val="en-US"/>
              </w:rPr>
              <w:t>62</w:t>
            </w:r>
          </w:p>
        </w:tc>
      </w:tr>
      <w:tr w:rsidR="005974A6" w:rsidTr="00527DA2">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974A6" w:rsidRPr="00FC7D73" w:rsidRDefault="005974A6" w:rsidP="00527DA2">
            <w:pPr>
              <w:spacing w:line="276" w:lineRule="auto"/>
              <w:rPr>
                <w:rFonts w:eastAsia="Times New Roman" w:cs="Times New Roman"/>
                <w:b/>
              </w:rPr>
            </w:pPr>
            <w:r w:rsidRPr="00FC7D73">
              <w:rPr>
                <w:rFonts w:eastAsia="Times New Roman" w:cs="Times New Roman"/>
                <w:b/>
              </w:rPr>
              <w:t>в т.ч.</w:t>
            </w:r>
          </w:p>
        </w:tc>
        <w:tc>
          <w:tcPr>
            <w:tcW w:w="2666" w:type="dxa"/>
            <w:tcBorders>
              <w:top w:val="single" w:sz="6" w:space="0" w:color="000000"/>
              <w:left w:val="single" w:sz="6" w:space="0" w:color="000000"/>
              <w:bottom w:val="single" w:sz="6" w:space="0" w:color="000000"/>
              <w:right w:val="single" w:sz="6" w:space="0" w:color="000000"/>
            </w:tcBorders>
            <w:vAlign w:val="center"/>
          </w:tcPr>
          <w:p w:rsidR="005974A6" w:rsidRPr="00FC7D73" w:rsidRDefault="005974A6" w:rsidP="00527DA2">
            <w:pPr>
              <w:spacing w:line="276" w:lineRule="auto"/>
              <w:jc w:val="center"/>
              <w:rPr>
                <w:rFonts w:eastAsia="Times New Roman" w:cs="Times New Roman"/>
              </w:rPr>
            </w:pPr>
          </w:p>
        </w:tc>
      </w:tr>
      <w:tr w:rsidR="005974A6" w:rsidTr="00527DA2">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974A6" w:rsidRPr="00FC7D73" w:rsidRDefault="005974A6" w:rsidP="00527DA2">
            <w:pPr>
              <w:tabs>
                <w:tab w:val="left" w:pos="360"/>
              </w:tabs>
              <w:spacing w:line="276" w:lineRule="auto"/>
              <w:rPr>
                <w:rFonts w:eastAsia="Times New Roman" w:cs="Times New Roman"/>
                <w:b/>
              </w:rPr>
            </w:pPr>
            <w:r w:rsidRPr="00FC7D73">
              <w:rPr>
                <w:rFonts w:eastAsia="Times New Roman" w:cs="Times New Roman"/>
                <w:b/>
              </w:rPr>
              <w:t>Основное содержание</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5974A6" w:rsidRPr="00242DBD" w:rsidRDefault="005974A6" w:rsidP="00527DA2">
            <w:pPr>
              <w:spacing w:line="276" w:lineRule="auto"/>
              <w:jc w:val="center"/>
              <w:rPr>
                <w:rFonts w:eastAsia="Times New Roman" w:cs="Times New Roman"/>
                <w:b/>
                <w:lang w:val="en-US"/>
              </w:rPr>
            </w:pPr>
            <w:r>
              <w:rPr>
                <w:rFonts w:eastAsia="Times New Roman" w:cs="Times New Roman"/>
                <w:b/>
                <w:lang w:val="en-US"/>
              </w:rPr>
              <w:t>96</w:t>
            </w:r>
          </w:p>
        </w:tc>
      </w:tr>
      <w:tr w:rsidR="005974A6" w:rsidTr="00527DA2">
        <w:trPr>
          <w:trHeight w:val="336"/>
        </w:trPr>
        <w:tc>
          <w:tcPr>
            <w:tcW w:w="10138" w:type="dxa"/>
            <w:gridSpan w:val="2"/>
            <w:tcBorders>
              <w:top w:val="single" w:sz="6" w:space="0" w:color="000000"/>
              <w:left w:val="single" w:sz="6" w:space="0" w:color="000000"/>
              <w:bottom w:val="single" w:sz="6" w:space="0" w:color="000000"/>
              <w:right w:val="single" w:sz="6" w:space="0" w:color="000000"/>
            </w:tcBorders>
            <w:vAlign w:val="center"/>
            <w:hideMark/>
          </w:tcPr>
          <w:p w:rsidR="005974A6" w:rsidRPr="00FC7D73" w:rsidRDefault="005974A6" w:rsidP="00527DA2">
            <w:pPr>
              <w:spacing w:line="276" w:lineRule="auto"/>
              <w:rPr>
                <w:rFonts w:eastAsia="Times New Roman" w:cs="Times New Roman"/>
              </w:rPr>
            </w:pPr>
            <w:r w:rsidRPr="00FC7D73">
              <w:rPr>
                <w:rFonts w:eastAsia="Times New Roman" w:cs="Times New Roman"/>
              </w:rPr>
              <w:t>в т. ч.:</w:t>
            </w:r>
          </w:p>
        </w:tc>
      </w:tr>
      <w:tr w:rsidR="005974A6" w:rsidTr="00527DA2">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974A6" w:rsidRPr="00FC7D73" w:rsidRDefault="005974A6" w:rsidP="00527DA2">
            <w:pPr>
              <w:spacing w:line="276" w:lineRule="auto"/>
              <w:rPr>
                <w:rFonts w:eastAsia="Times New Roman" w:cs="Times New Roman"/>
              </w:rPr>
            </w:pPr>
            <w:r w:rsidRPr="00FC7D73">
              <w:rPr>
                <w:rFonts w:eastAsia="Times New Roman" w:cs="Times New Roman"/>
              </w:rPr>
              <w:t>теоретическое обучение</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5974A6" w:rsidRPr="00CB6046" w:rsidRDefault="005974A6" w:rsidP="00527DA2">
            <w:pPr>
              <w:spacing w:line="276" w:lineRule="auto"/>
              <w:jc w:val="center"/>
              <w:rPr>
                <w:rFonts w:eastAsia="Times New Roman" w:cs="Times New Roman"/>
                <w:lang w:val="en-US"/>
              </w:rPr>
            </w:pPr>
            <w:r>
              <w:rPr>
                <w:rFonts w:eastAsia="Times New Roman" w:cs="Times New Roman"/>
                <w:lang w:val="en-US"/>
              </w:rPr>
              <w:t>36</w:t>
            </w:r>
          </w:p>
        </w:tc>
      </w:tr>
      <w:tr w:rsidR="005974A6" w:rsidTr="00527DA2">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974A6" w:rsidRPr="00FC7D73" w:rsidRDefault="005974A6" w:rsidP="00527DA2">
            <w:pPr>
              <w:spacing w:line="276" w:lineRule="auto"/>
              <w:rPr>
                <w:rFonts w:eastAsia="Times New Roman" w:cs="Times New Roman"/>
              </w:rPr>
            </w:pPr>
            <w:r w:rsidRPr="00FC7D73">
              <w:rPr>
                <w:rFonts w:eastAsia="Times New Roman" w:cs="Times New Roman"/>
              </w:rPr>
              <w:t>практические занятия</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5974A6" w:rsidRPr="00FC7D73" w:rsidRDefault="005974A6" w:rsidP="00527DA2">
            <w:pPr>
              <w:spacing w:line="276" w:lineRule="auto"/>
              <w:jc w:val="center"/>
              <w:rPr>
                <w:rFonts w:eastAsia="Times New Roman" w:cs="Times New Roman"/>
              </w:rPr>
            </w:pPr>
            <w:r w:rsidRPr="00FC7D73">
              <w:rPr>
                <w:rFonts w:eastAsia="Times New Roman" w:cs="Times New Roman"/>
              </w:rPr>
              <w:t>42</w:t>
            </w:r>
          </w:p>
        </w:tc>
      </w:tr>
      <w:tr w:rsidR="005974A6" w:rsidTr="00527DA2">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974A6" w:rsidRPr="00FC7D73" w:rsidRDefault="005974A6" w:rsidP="00527DA2">
            <w:pPr>
              <w:spacing w:line="276" w:lineRule="auto"/>
              <w:rPr>
                <w:rFonts w:eastAsia="Times New Roman" w:cs="Times New Roman"/>
              </w:rPr>
            </w:pPr>
            <w:r w:rsidRPr="00FC7D73">
              <w:rPr>
                <w:rFonts w:eastAsia="Times New Roman" w:cs="Times New Roman"/>
              </w:rPr>
              <w:t>в т.ч. контрольные работы</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5974A6" w:rsidRPr="00FC7D73" w:rsidRDefault="005974A6" w:rsidP="00527DA2">
            <w:pPr>
              <w:spacing w:line="276" w:lineRule="auto"/>
              <w:jc w:val="center"/>
              <w:rPr>
                <w:rFonts w:eastAsia="Times New Roman" w:cs="Times New Roman"/>
              </w:rPr>
            </w:pPr>
            <w:r w:rsidRPr="00FC7D73">
              <w:rPr>
                <w:rFonts w:eastAsia="Times New Roman" w:cs="Times New Roman"/>
              </w:rPr>
              <w:t>10</w:t>
            </w:r>
          </w:p>
        </w:tc>
      </w:tr>
      <w:tr w:rsidR="005974A6" w:rsidTr="00527DA2">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974A6" w:rsidRPr="00FC7D73" w:rsidRDefault="005974A6" w:rsidP="00527DA2">
            <w:pPr>
              <w:spacing w:line="276" w:lineRule="auto"/>
              <w:rPr>
                <w:rFonts w:eastAsia="Times New Roman" w:cs="Times New Roman"/>
              </w:rPr>
            </w:pPr>
            <w:r w:rsidRPr="00FC7D73">
              <w:rPr>
                <w:rFonts w:eastAsia="Times New Roman" w:cs="Times New Roman"/>
              </w:rPr>
              <w:t>лабораторные занятия</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5974A6" w:rsidRPr="00FC7D73" w:rsidRDefault="005974A6" w:rsidP="00527DA2">
            <w:pPr>
              <w:spacing w:line="276" w:lineRule="auto"/>
              <w:jc w:val="center"/>
              <w:rPr>
                <w:rFonts w:eastAsia="Times New Roman" w:cs="Times New Roman"/>
              </w:rPr>
            </w:pPr>
            <w:r w:rsidRPr="00FC7D73">
              <w:rPr>
                <w:rFonts w:eastAsia="Times New Roman" w:cs="Times New Roman"/>
              </w:rPr>
              <w:t>18</w:t>
            </w:r>
          </w:p>
        </w:tc>
      </w:tr>
      <w:tr w:rsidR="005974A6" w:rsidTr="00527DA2">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974A6" w:rsidRPr="00FC7D73" w:rsidRDefault="005974A6" w:rsidP="00527DA2">
            <w:pPr>
              <w:tabs>
                <w:tab w:val="left" w:pos="447"/>
              </w:tabs>
              <w:spacing w:line="276" w:lineRule="auto"/>
              <w:rPr>
                <w:rFonts w:eastAsia="Times New Roman" w:cs="Times New Roman"/>
                <w:b/>
              </w:rPr>
            </w:pPr>
            <w:r w:rsidRPr="00FC7D73">
              <w:rPr>
                <w:rFonts w:eastAsia="Times New Roman" w:cs="Times New Roman"/>
                <w:b/>
              </w:rPr>
              <w:t>Профессионально-ориентированное содержание (содержание прикладного модуля)</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5974A6" w:rsidRPr="00FC7D73" w:rsidRDefault="005974A6" w:rsidP="00527DA2">
            <w:pPr>
              <w:tabs>
                <w:tab w:val="left" w:pos="360"/>
              </w:tabs>
              <w:spacing w:line="276" w:lineRule="auto"/>
              <w:jc w:val="center"/>
              <w:rPr>
                <w:rFonts w:eastAsia="Times New Roman" w:cs="Times New Roman"/>
                <w:b/>
              </w:rPr>
            </w:pPr>
            <w:r w:rsidRPr="00FC7D73">
              <w:rPr>
                <w:rFonts w:eastAsia="Times New Roman" w:cs="Times New Roman"/>
                <w:b/>
              </w:rPr>
              <w:t>42</w:t>
            </w:r>
          </w:p>
        </w:tc>
      </w:tr>
      <w:tr w:rsidR="005974A6" w:rsidTr="00527DA2">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974A6" w:rsidRPr="00FC7D73" w:rsidRDefault="005974A6" w:rsidP="00527DA2">
            <w:pPr>
              <w:tabs>
                <w:tab w:val="left" w:pos="360"/>
              </w:tabs>
              <w:spacing w:line="276" w:lineRule="auto"/>
              <w:rPr>
                <w:rFonts w:eastAsia="Times New Roman" w:cs="Times New Roman"/>
                <w:b/>
              </w:rPr>
            </w:pPr>
            <w:r w:rsidRPr="00FC7D73">
              <w:rPr>
                <w:rFonts w:eastAsia="Times New Roman" w:cs="Times New Roman"/>
              </w:rPr>
              <w:t>в т. ч.:</w:t>
            </w:r>
          </w:p>
        </w:tc>
        <w:tc>
          <w:tcPr>
            <w:tcW w:w="2666" w:type="dxa"/>
            <w:tcBorders>
              <w:top w:val="single" w:sz="6" w:space="0" w:color="000000"/>
              <w:left w:val="single" w:sz="6" w:space="0" w:color="000000"/>
              <w:bottom w:val="single" w:sz="6" w:space="0" w:color="000000"/>
              <w:right w:val="single" w:sz="6" w:space="0" w:color="000000"/>
            </w:tcBorders>
            <w:vAlign w:val="center"/>
          </w:tcPr>
          <w:p w:rsidR="005974A6" w:rsidRPr="00FC7D73" w:rsidRDefault="005974A6" w:rsidP="00527DA2">
            <w:pPr>
              <w:tabs>
                <w:tab w:val="left" w:pos="360"/>
              </w:tabs>
              <w:spacing w:line="276" w:lineRule="auto"/>
              <w:jc w:val="center"/>
              <w:rPr>
                <w:rFonts w:eastAsia="Times New Roman" w:cs="Times New Roman"/>
                <w:b/>
              </w:rPr>
            </w:pPr>
          </w:p>
        </w:tc>
      </w:tr>
      <w:tr w:rsidR="005974A6" w:rsidTr="00527DA2">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974A6" w:rsidRPr="00FC7D73" w:rsidRDefault="005974A6" w:rsidP="00527DA2">
            <w:pPr>
              <w:spacing w:line="276" w:lineRule="auto"/>
              <w:rPr>
                <w:rFonts w:eastAsia="Times New Roman" w:cs="Times New Roman"/>
              </w:rPr>
            </w:pPr>
            <w:r w:rsidRPr="00FC7D73">
              <w:rPr>
                <w:rFonts w:eastAsia="Times New Roman" w:cs="Times New Roman"/>
              </w:rPr>
              <w:t>теоретическое обучение</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5974A6" w:rsidRPr="00FC7D73" w:rsidRDefault="005974A6" w:rsidP="00527DA2">
            <w:pPr>
              <w:spacing w:line="276" w:lineRule="auto"/>
              <w:jc w:val="center"/>
              <w:rPr>
                <w:rFonts w:eastAsia="Times New Roman" w:cs="Times New Roman"/>
              </w:rPr>
            </w:pPr>
            <w:r w:rsidRPr="00FC7D73">
              <w:rPr>
                <w:rFonts w:eastAsia="Times New Roman" w:cs="Times New Roman"/>
              </w:rPr>
              <w:t>8</w:t>
            </w:r>
          </w:p>
        </w:tc>
      </w:tr>
      <w:tr w:rsidR="005974A6" w:rsidTr="00527DA2">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974A6" w:rsidRPr="00FC7D73" w:rsidRDefault="005974A6" w:rsidP="00527DA2">
            <w:pPr>
              <w:spacing w:line="276" w:lineRule="auto"/>
              <w:rPr>
                <w:rFonts w:eastAsia="Times New Roman" w:cs="Times New Roman"/>
              </w:rPr>
            </w:pPr>
            <w:r w:rsidRPr="00FC7D73">
              <w:rPr>
                <w:rFonts w:eastAsia="Times New Roman" w:cs="Times New Roman"/>
              </w:rPr>
              <w:t>практические занятия</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5974A6" w:rsidRPr="00FC7D73" w:rsidRDefault="005974A6" w:rsidP="00527DA2">
            <w:pPr>
              <w:spacing w:line="276" w:lineRule="auto"/>
              <w:jc w:val="center"/>
              <w:rPr>
                <w:rFonts w:eastAsia="Times New Roman" w:cs="Times New Roman"/>
              </w:rPr>
            </w:pPr>
            <w:r w:rsidRPr="00FC7D73">
              <w:rPr>
                <w:rFonts w:eastAsia="Times New Roman" w:cs="Times New Roman"/>
              </w:rPr>
              <w:t>22</w:t>
            </w:r>
          </w:p>
        </w:tc>
      </w:tr>
      <w:tr w:rsidR="005974A6" w:rsidTr="00527DA2">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974A6" w:rsidRPr="00FC7D73" w:rsidRDefault="005974A6" w:rsidP="00527DA2">
            <w:pPr>
              <w:spacing w:line="276" w:lineRule="auto"/>
              <w:rPr>
                <w:rFonts w:eastAsia="Times New Roman" w:cs="Times New Roman"/>
              </w:rPr>
            </w:pPr>
            <w:r w:rsidRPr="00FC7D73">
              <w:rPr>
                <w:rFonts w:eastAsia="Times New Roman" w:cs="Times New Roman"/>
              </w:rPr>
              <w:t>лабораторные занятия</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5974A6" w:rsidRPr="00FC7D73" w:rsidRDefault="005974A6" w:rsidP="00527DA2">
            <w:pPr>
              <w:spacing w:line="276" w:lineRule="auto"/>
              <w:jc w:val="center"/>
              <w:rPr>
                <w:rFonts w:eastAsia="Times New Roman" w:cs="Times New Roman"/>
              </w:rPr>
            </w:pPr>
            <w:r w:rsidRPr="00FC7D73">
              <w:rPr>
                <w:rFonts w:eastAsia="Times New Roman" w:cs="Times New Roman"/>
              </w:rPr>
              <w:t>12</w:t>
            </w:r>
          </w:p>
        </w:tc>
      </w:tr>
      <w:tr w:rsidR="005974A6" w:rsidTr="00527DA2">
        <w:trPr>
          <w:trHeight w:val="331"/>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974A6" w:rsidRPr="00FC7D73" w:rsidRDefault="005974A6" w:rsidP="00527DA2">
            <w:pPr>
              <w:spacing w:line="276" w:lineRule="auto"/>
              <w:rPr>
                <w:rFonts w:eastAsia="Times New Roman" w:cs="Times New Roman"/>
                <w:i/>
              </w:rPr>
            </w:pPr>
            <w:r w:rsidRPr="00FC7D73">
              <w:rPr>
                <w:rFonts w:eastAsia="Times New Roman" w:cs="Times New Roman"/>
                <w:b/>
              </w:rPr>
              <w:t>Промежуточная аттестация</w:t>
            </w:r>
            <w:r w:rsidRPr="00FC7D73">
              <w:rPr>
                <w:rFonts w:eastAsia="Times New Roman" w:cs="Times New Roman"/>
              </w:rPr>
              <w:t xml:space="preserve"> </w:t>
            </w:r>
            <w:r w:rsidRPr="00FC7D73">
              <w:rPr>
                <w:rFonts w:eastAsia="Times New Roman" w:cs="Times New Roman"/>
                <w:b/>
              </w:rPr>
              <w:t>(экзамен)</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5974A6" w:rsidRPr="00997C6E" w:rsidRDefault="005974A6" w:rsidP="00527DA2">
            <w:pPr>
              <w:spacing w:line="276" w:lineRule="auto"/>
              <w:jc w:val="center"/>
              <w:rPr>
                <w:rFonts w:eastAsia="Times New Roman" w:cs="Times New Roman"/>
                <w:lang w:val="en-US"/>
              </w:rPr>
            </w:pPr>
            <w:r>
              <w:rPr>
                <w:rFonts w:eastAsia="Times New Roman" w:cs="Times New Roman"/>
                <w:lang w:val="en-US"/>
              </w:rPr>
              <w:t>24</w:t>
            </w:r>
          </w:p>
        </w:tc>
      </w:tr>
    </w:tbl>
    <w:p w:rsidR="005974A6" w:rsidRPr="00FC7D73" w:rsidRDefault="005974A6" w:rsidP="005974A6">
      <w:pPr>
        <w:pStyle w:val="114"/>
        <w:rPr>
          <w:rFonts w:ascii="Times New Roman" w:hAnsi="Times New Roman"/>
          <w:lang w:val="en-US"/>
        </w:rPr>
      </w:pPr>
    </w:p>
    <w:p w:rsidR="005974A6" w:rsidRDefault="005974A6" w:rsidP="005974A6">
      <w:pPr>
        <w:rPr>
          <w:rFonts w:eastAsia="Segoe UI" w:cs="Times New Roman"/>
          <w:b/>
          <w:bCs/>
        </w:rPr>
      </w:pPr>
      <w:r>
        <w:br w:type="page"/>
      </w:r>
    </w:p>
    <w:p w:rsidR="005974A6" w:rsidRDefault="005974A6" w:rsidP="005974A6">
      <w:pPr>
        <w:pStyle w:val="114"/>
        <w:rPr>
          <w:rFonts w:ascii="Times New Roman" w:hAnsi="Times New Roman"/>
        </w:rPr>
        <w:sectPr w:rsidR="005974A6" w:rsidSect="007A6D8C">
          <w:headerReference w:type="even" r:id="rId198"/>
          <w:pgSz w:w="11906" w:h="16838"/>
          <w:pgMar w:top="1134" w:right="850" w:bottom="1134" w:left="1701" w:header="709" w:footer="709" w:gutter="0"/>
          <w:cols w:space="708"/>
          <w:docGrid w:linePitch="360"/>
        </w:sectPr>
      </w:pPr>
    </w:p>
    <w:p w:rsidR="005974A6" w:rsidRDefault="005974A6" w:rsidP="005974A6">
      <w:pPr>
        <w:pStyle w:val="114"/>
        <w:rPr>
          <w:rFonts w:ascii="Times New Roman" w:hAnsi="Times New Roman"/>
          <w:lang w:val="en-US"/>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15468"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8"/>
        <w:gridCol w:w="10656"/>
        <w:gridCol w:w="992"/>
        <w:gridCol w:w="1842"/>
      </w:tblGrid>
      <w:tr w:rsidR="005974A6" w:rsidRPr="00CB6046" w:rsidTr="00527DA2">
        <w:trPr>
          <w:trHeight w:val="255"/>
        </w:trPr>
        <w:tc>
          <w:tcPr>
            <w:tcW w:w="1978" w:type="dxa"/>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rPr>
            </w:pPr>
            <w:r w:rsidRPr="00CB6046">
              <w:rPr>
                <w:rFonts w:eastAsia="Times New Roman" w:cs="Times New Roman"/>
                <w:b/>
              </w:rPr>
              <w:t>Наименование разделов и тем</w:t>
            </w:r>
          </w:p>
        </w:tc>
        <w:tc>
          <w:tcPr>
            <w:tcW w:w="10656" w:type="dxa"/>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rPr>
            </w:pPr>
            <w:r w:rsidRPr="00CB6046">
              <w:rPr>
                <w:rFonts w:eastAsia="Times New Roman" w:cs="Times New Roman"/>
                <w:b/>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rPr>
            </w:pPr>
            <w:r w:rsidRPr="00CB6046">
              <w:rPr>
                <w:rFonts w:eastAsia="Times New Roman" w:cs="Times New Roman"/>
                <w:b/>
              </w:rPr>
              <w:t>Объем часов</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 w:right="-108"/>
              <w:jc w:val="center"/>
              <w:rPr>
                <w:rFonts w:eastAsia="Times New Roman" w:cs="Times New Roman"/>
                <w:b/>
              </w:rPr>
            </w:pPr>
            <w:r w:rsidRPr="00CB6046">
              <w:rPr>
                <w:rFonts w:eastAsia="Times New Roman" w:cs="Times New Roman"/>
                <w:b/>
              </w:rPr>
              <w:t>Формируемые компетенции</w:t>
            </w:r>
          </w:p>
        </w:tc>
      </w:tr>
      <w:tr w:rsidR="005974A6" w:rsidRPr="00CB6046" w:rsidTr="00527DA2">
        <w:trPr>
          <w:trHeight w:val="20"/>
        </w:trPr>
        <w:tc>
          <w:tcPr>
            <w:tcW w:w="1978"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rPr>
            </w:pPr>
            <w:r w:rsidRPr="00CB6046">
              <w:rPr>
                <w:rFonts w:eastAsia="Times New Roman" w:cs="Times New Roman"/>
                <w:b/>
              </w:rPr>
              <w:t>1</w:t>
            </w: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rPr>
            </w:pPr>
            <w:r w:rsidRPr="00CB6046">
              <w:rPr>
                <w:rFonts w:eastAsia="Times New Roman" w:cs="Times New Roman"/>
                <w:b/>
              </w:rPr>
              <w:t>2</w:t>
            </w:r>
          </w:p>
        </w:tc>
        <w:tc>
          <w:tcPr>
            <w:tcW w:w="992"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rPr>
            </w:pPr>
            <w:r w:rsidRPr="00CB6046">
              <w:rPr>
                <w:rFonts w:eastAsia="Times New Roman" w:cs="Times New Roman"/>
                <w:b/>
              </w:rPr>
              <w:t>3</w:t>
            </w:r>
          </w:p>
        </w:tc>
        <w:tc>
          <w:tcPr>
            <w:tcW w:w="1842"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rPr>
            </w:pPr>
            <w:r w:rsidRPr="00CB6046">
              <w:rPr>
                <w:rFonts w:eastAsia="Times New Roman" w:cs="Times New Roman"/>
                <w:b/>
              </w:rPr>
              <w:t>4</w:t>
            </w:r>
          </w:p>
        </w:tc>
      </w:tr>
      <w:tr w:rsidR="005974A6" w:rsidRPr="00CB6046" w:rsidTr="00527DA2">
        <w:trPr>
          <w:trHeight w:val="20"/>
        </w:trPr>
        <w:tc>
          <w:tcPr>
            <w:tcW w:w="12634" w:type="dxa"/>
            <w:gridSpan w:val="2"/>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rPr>
            </w:pPr>
            <w:r w:rsidRPr="00CB6046">
              <w:rPr>
                <w:rFonts w:eastAsia="Times New Roman" w:cs="Times New Roman"/>
                <w:b/>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rPr>
            </w:pPr>
            <w:r w:rsidRPr="00CB6046">
              <w:rPr>
                <w:rFonts w:eastAsia="Times New Roman" w:cs="Times New Roman"/>
                <w:b/>
              </w:rPr>
              <w:t>102</w:t>
            </w:r>
          </w:p>
        </w:tc>
        <w:tc>
          <w:tcPr>
            <w:tcW w:w="1842" w:type="dxa"/>
            <w:tcBorders>
              <w:top w:val="single" w:sz="4" w:space="0" w:color="000000"/>
              <w:left w:val="single" w:sz="4" w:space="0" w:color="000000"/>
              <w:bottom w:val="single" w:sz="4" w:space="0" w:color="000000"/>
              <w:right w:val="single" w:sz="4" w:space="0" w:color="000000"/>
            </w:tcBorders>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rPr>
            </w:pPr>
          </w:p>
        </w:tc>
      </w:tr>
      <w:tr w:rsidR="005974A6" w:rsidRPr="00CB6046" w:rsidTr="00527DA2">
        <w:trPr>
          <w:trHeight w:val="20"/>
        </w:trPr>
        <w:tc>
          <w:tcPr>
            <w:tcW w:w="12634" w:type="dxa"/>
            <w:gridSpan w:val="2"/>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rPr>
            </w:pPr>
            <w:r w:rsidRPr="00CB6046">
              <w:rPr>
                <w:rFonts w:eastAsia="Times New Roman" w:cs="Times New Roman"/>
                <w:b/>
              </w:rPr>
              <w:t>Раздел 1. Основы строения вещества</w:t>
            </w:r>
          </w:p>
        </w:tc>
        <w:tc>
          <w:tcPr>
            <w:tcW w:w="992"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rPr>
            </w:pPr>
            <w:r w:rsidRPr="00CB6046">
              <w:rPr>
                <w:rFonts w:eastAsia="Times New Roman" w:cs="Times New Roman"/>
                <w:b/>
              </w:rPr>
              <w:t>8</w:t>
            </w:r>
          </w:p>
        </w:tc>
        <w:tc>
          <w:tcPr>
            <w:tcW w:w="1842" w:type="dxa"/>
            <w:tcBorders>
              <w:top w:val="single" w:sz="4" w:space="0" w:color="000000"/>
              <w:left w:val="single" w:sz="4" w:space="0" w:color="000000"/>
              <w:bottom w:val="single" w:sz="4" w:space="0" w:color="000000"/>
              <w:right w:val="single" w:sz="4" w:space="0" w:color="000000"/>
            </w:tcBorders>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rPr>
            </w:pPr>
          </w:p>
        </w:tc>
      </w:tr>
      <w:tr w:rsidR="005974A6" w:rsidRPr="00CB6046" w:rsidTr="00527DA2">
        <w:trPr>
          <w:trHeight w:val="270"/>
        </w:trPr>
        <w:tc>
          <w:tcPr>
            <w:tcW w:w="1978" w:type="dxa"/>
            <w:vMerge w:val="restart"/>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rPr>
            </w:pPr>
            <w:r w:rsidRPr="00CB6046">
              <w:rPr>
                <w:rFonts w:eastAsia="Times New Roman" w:cs="Times New Roman"/>
                <w:b/>
              </w:rPr>
              <w:t>Тема 1.1</w:t>
            </w:r>
            <w:r w:rsidRPr="00CB6046">
              <w:rPr>
                <w:rFonts w:eastAsia="Times New Roman" w:cs="Times New Roman"/>
              </w:rPr>
              <w:t>.</w:t>
            </w:r>
          </w:p>
          <w:p w:rsidR="005974A6" w:rsidRPr="00CB6046" w:rsidRDefault="005974A6" w:rsidP="00527DA2">
            <w:pPr>
              <w:spacing w:line="276" w:lineRule="auto"/>
              <w:rPr>
                <w:rFonts w:eastAsia="Times New Roman" w:cs="Times New Roman"/>
              </w:rPr>
            </w:pPr>
            <w:r w:rsidRPr="00CB6046">
              <w:rPr>
                <w:rFonts w:eastAsia="Times New Roman" w:cs="Times New Roman"/>
              </w:rPr>
              <w:t>Строение атомов химических элементов и природа химической связи</w:t>
            </w: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rPr>
            </w:pPr>
            <w:r w:rsidRPr="00CB6046">
              <w:rPr>
                <w:rFonts w:eastAsia="Times New Roman" w:cs="Times New Roman"/>
                <w:b/>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rPr>
            </w:pPr>
            <w:r w:rsidRPr="00CB6046">
              <w:rPr>
                <w:rFonts w:eastAsia="Times New Roman" w:cs="Times New Roman"/>
                <w:b/>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rPr>
            </w:pPr>
            <w:r w:rsidRPr="00CB6046">
              <w:rPr>
                <w:rFonts w:eastAsia="Times New Roman" w:cs="Times New Roman"/>
              </w:rPr>
              <w:t>ОК 01</w:t>
            </w:r>
          </w:p>
        </w:tc>
      </w:tr>
      <w:tr w:rsidR="005974A6" w:rsidRPr="00CB6046" w:rsidTr="00527DA2">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rPr>
            </w:pPr>
            <w:r w:rsidRPr="00CB6046">
              <w:rPr>
                <w:rFonts w:eastAsia="Times New Roman" w:cs="Times New Roman"/>
                <w:b/>
              </w:rPr>
              <w:t>Теоретическое обучение</w:t>
            </w:r>
          </w:p>
        </w:tc>
        <w:tc>
          <w:tcPr>
            <w:tcW w:w="992"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rPr>
            </w:pPr>
            <w:r w:rsidRPr="00CB6046">
              <w:rPr>
                <w:rFonts w:eastAsia="Times New Roman" w:cs="Times New Roman"/>
                <w:b/>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rPr>
            </w:pPr>
            <w:r w:rsidRPr="00CB6046">
              <w:rPr>
                <w:rFonts w:eastAsia="Times New Roman" w:cs="Times New Roman"/>
              </w:rPr>
              <w:t>Современная модель строения атома.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Электроотрицательность. Ковалентная связь, ее разновидности и механизмы образования (обменный и донорно-акцепторный). Ионная связь. Металлическая связь. Водородная связь. Межмолекулярные взаимодействия.</w:t>
            </w:r>
          </w:p>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rPr>
            </w:pPr>
            <w:r w:rsidRPr="00CB6046">
              <w:rPr>
                <w:rFonts w:eastAsia="Times New Roman" w:cs="Times New Roman"/>
              </w:rPr>
              <w:t>Изотопы, основное и возбужденное состояние атома, гибридизация атомных орбиталей.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highlight w:val="white"/>
              </w:rPr>
            </w:pPr>
            <w:r w:rsidRPr="00CB6046">
              <w:rPr>
                <w:rFonts w:eastAsia="Times New Roman" w:cs="Times New Roman"/>
                <w:highlight w:val="white"/>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rPr>
            </w:pPr>
            <w:r w:rsidRPr="00CB6046">
              <w:rPr>
                <w:rFonts w:eastAsia="Times New Roman" w:cs="Times New Roman"/>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rPr>
                <w:rFonts w:eastAsia="Times New Roman" w:cs="Times New Roman"/>
              </w:rPr>
            </w:pPr>
            <w:r w:rsidRPr="00CB6046">
              <w:rPr>
                <w:rFonts w:eastAsia="Times New Roman" w:cs="Times New Roman"/>
              </w:rPr>
              <w:t xml:space="preserve">Решение практических заданий на составление электронно-графических формул элементов 1–4 периодов. </w:t>
            </w:r>
          </w:p>
          <w:p w:rsidR="005974A6" w:rsidRPr="00CB6046" w:rsidRDefault="005974A6" w:rsidP="00527DA2">
            <w:pPr>
              <w:rPr>
                <w:rFonts w:eastAsia="Times New Roman" w:cs="Times New Roman"/>
                <w:highlight w:val="cyan"/>
              </w:rPr>
            </w:pPr>
            <w:r w:rsidRPr="00CB6046">
              <w:rPr>
                <w:rFonts w:eastAsia="Times New Roman" w:cs="Times New Roman"/>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widowControl w:val="0"/>
              <w:spacing w:line="276" w:lineRule="auto"/>
              <w:jc w:val="center"/>
              <w:rPr>
                <w:rFonts w:eastAsia="Times New Roman" w:cs="Times New Roman"/>
                <w:highlight w:val="white"/>
              </w:rPr>
            </w:pPr>
            <w:r w:rsidRPr="00CB6046">
              <w:rPr>
                <w:rFonts w:eastAsia="Times New Roman" w:cs="Times New Roman"/>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val="restart"/>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rPr>
            </w:pPr>
            <w:r w:rsidRPr="00CB6046">
              <w:rPr>
                <w:rFonts w:eastAsia="Times New Roman" w:cs="Times New Roman"/>
                <w:b/>
              </w:rPr>
              <w:t>Тема 1.2</w:t>
            </w:r>
            <w:r w:rsidRPr="00CB6046">
              <w:rPr>
                <w:rFonts w:eastAsia="Times New Roman" w:cs="Times New Roman"/>
              </w:rPr>
              <w:t>.</w:t>
            </w:r>
          </w:p>
          <w:p w:rsidR="005974A6" w:rsidRPr="00CB6046" w:rsidRDefault="005974A6" w:rsidP="00527DA2">
            <w:pPr>
              <w:spacing w:line="276" w:lineRule="auto"/>
              <w:rPr>
                <w:rFonts w:eastAsia="Times New Roman" w:cs="Times New Roman"/>
              </w:rPr>
            </w:pPr>
            <w:r w:rsidRPr="00CB6046">
              <w:rPr>
                <w:rFonts w:eastAsia="Times New Roman" w:cs="Times New Roman"/>
              </w:rPr>
              <w:t>Периодический закон и таблица Д.И. Менделеева</w:t>
            </w: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rPr>
            </w:pPr>
            <w:r w:rsidRPr="00CB6046">
              <w:rPr>
                <w:rFonts w:eastAsia="Times New Roman" w:cs="Times New Roman"/>
                <w:b/>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rPr>
            </w:pPr>
            <w:r w:rsidRPr="00CB6046">
              <w:rPr>
                <w:rFonts w:eastAsia="Times New Roman" w:cs="Times New Roman"/>
                <w:b/>
              </w:rPr>
              <w:t>2</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widowControl w:val="0"/>
              <w:spacing w:line="276" w:lineRule="auto"/>
              <w:jc w:val="center"/>
              <w:rPr>
                <w:rFonts w:eastAsia="Times New Roman" w:cs="Times New Roman"/>
                <w:highlight w:val="white"/>
              </w:rPr>
            </w:pPr>
            <w:r w:rsidRPr="00CB6046">
              <w:rPr>
                <w:rFonts w:eastAsia="Times New Roman" w:cs="Times New Roman"/>
                <w:highlight w:val="white"/>
              </w:rPr>
              <w:t>ОК 01</w:t>
            </w:r>
          </w:p>
          <w:p w:rsidR="005974A6" w:rsidRPr="00CB6046" w:rsidRDefault="005974A6" w:rsidP="00527DA2">
            <w:pPr>
              <w:widowControl w:val="0"/>
              <w:spacing w:line="276" w:lineRule="auto"/>
              <w:jc w:val="center"/>
              <w:rPr>
                <w:rFonts w:eastAsia="Times New Roman" w:cs="Times New Roman"/>
              </w:rPr>
            </w:pPr>
            <w:r w:rsidRPr="00CB6046">
              <w:rPr>
                <w:rFonts w:eastAsia="Times New Roman" w:cs="Times New Roman"/>
                <w:highlight w:val="white"/>
              </w:rPr>
              <w:t>ОК 02</w:t>
            </w:r>
          </w:p>
        </w:tc>
      </w:tr>
      <w:tr w:rsidR="005974A6" w:rsidRPr="00CB6046" w:rsidTr="00527DA2">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rPr>
            </w:pPr>
            <w:r w:rsidRPr="00CB6046">
              <w:rPr>
                <w:rFonts w:eastAsia="Times New Roman" w:cs="Times New Roman"/>
                <w:b/>
              </w:rPr>
              <w:t>Теоретическое обучение</w:t>
            </w:r>
          </w:p>
        </w:tc>
        <w:tc>
          <w:tcPr>
            <w:tcW w:w="992" w:type="dxa"/>
            <w:tcBorders>
              <w:top w:val="single" w:sz="4" w:space="0" w:color="000000"/>
              <w:left w:val="single" w:sz="4" w:space="0" w:color="000000"/>
              <w:bottom w:val="single" w:sz="4" w:space="0" w:color="000000"/>
              <w:right w:val="single" w:sz="4" w:space="0" w:color="000000"/>
            </w:tcBorders>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rPr>
            </w:pPr>
            <w:r w:rsidRPr="00CB6046">
              <w:rPr>
                <w:rFonts w:eastAsia="Times New Roman" w:cs="Times New Roman"/>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c>
          <w:tcPr>
            <w:tcW w:w="10656" w:type="dxa"/>
            <w:tcBorders>
              <w:top w:val="single" w:sz="8" w:space="0" w:color="000000"/>
              <w:left w:val="single" w:sz="8" w:space="0" w:color="000000"/>
              <w:bottom w:val="single" w:sz="4"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rPr>
                <w:rFonts w:eastAsia="Times New Roman" w:cs="Times New Roman"/>
              </w:rPr>
            </w:pPr>
            <w:r w:rsidRPr="00CB6046">
              <w:rPr>
                <w:rFonts w:eastAsia="Times New Roman" w:cs="Times New Roman"/>
              </w:rPr>
              <w:t>Периодическая система химических элементов Д.И. Менделеева. Физический смысл 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p w:rsidR="005974A6" w:rsidRPr="00CB6046" w:rsidRDefault="005974A6" w:rsidP="00527DA2">
            <w:pPr>
              <w:rPr>
                <w:rFonts w:eastAsia="Times New Roman" w:cs="Times New Roman"/>
              </w:rPr>
            </w:pPr>
            <w:r w:rsidRPr="00CB6046">
              <w:rPr>
                <w:rFonts w:eastAsia="Times New Roman" w:cs="Times New Roman"/>
              </w:rPr>
              <w:t xml:space="preserve">Решение практико-ориентированных теоретических заданий на характеризацию химических элементов «Металлические / неметаллические свойства, электроотрицательность и сродство к </w:t>
            </w:r>
            <w:r w:rsidRPr="00CB6046">
              <w:rPr>
                <w:rFonts w:eastAsia="Times New Roman" w:cs="Times New Roman"/>
              </w:rPr>
              <w:lastRenderedPageBreak/>
              <w:t>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lastRenderedPageBreak/>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2634" w:type="dxa"/>
            <w:gridSpan w:val="2"/>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5974A6" w:rsidRPr="00CB6046" w:rsidRDefault="005974A6" w:rsidP="00527DA2">
            <w:pPr>
              <w:spacing w:line="276" w:lineRule="auto"/>
              <w:rPr>
                <w:rFonts w:eastAsia="Times New Roman" w:cs="Times New Roman"/>
                <w:b/>
              </w:rPr>
            </w:pPr>
            <w:r w:rsidRPr="00CB6046">
              <w:rPr>
                <w:rFonts w:eastAsia="Times New Roman" w:cs="Times New Roman"/>
                <w:b/>
              </w:rPr>
              <w:lastRenderedPageBreak/>
              <w:t xml:space="preserve"> Раздел 2. Химические реакции</w:t>
            </w:r>
          </w:p>
        </w:tc>
        <w:tc>
          <w:tcPr>
            <w:tcW w:w="992" w:type="dxa"/>
            <w:tcBorders>
              <w:top w:val="single" w:sz="8" w:space="0" w:color="000000"/>
              <w:left w:val="single" w:sz="4" w:space="0" w:color="000000"/>
              <w:bottom w:val="single" w:sz="8" w:space="0" w:color="000000"/>
              <w:right w:val="single" w:sz="8" w:space="0" w:color="000000"/>
            </w:tcBorders>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12</w:t>
            </w:r>
          </w:p>
        </w:tc>
        <w:tc>
          <w:tcPr>
            <w:tcW w:w="1842" w:type="dxa"/>
            <w:tcBorders>
              <w:top w:val="single" w:sz="4" w:space="0" w:color="000000"/>
              <w:left w:val="single" w:sz="4" w:space="0" w:color="000000"/>
              <w:bottom w:val="single" w:sz="4" w:space="0" w:color="000000"/>
              <w:right w:val="single" w:sz="4" w:space="0" w:color="000000"/>
            </w:tcBorders>
          </w:tcPr>
          <w:p w:rsidR="005974A6" w:rsidRPr="00CB6046" w:rsidRDefault="005974A6" w:rsidP="00527DA2">
            <w:pPr>
              <w:widowControl w:val="0"/>
              <w:spacing w:line="276" w:lineRule="auto"/>
              <w:jc w:val="center"/>
              <w:rPr>
                <w:rFonts w:eastAsia="Times New Roman" w:cs="Times New Roman"/>
              </w:rPr>
            </w:pPr>
          </w:p>
        </w:tc>
      </w:tr>
      <w:tr w:rsidR="005974A6" w:rsidRPr="00CB6046" w:rsidTr="00527DA2">
        <w:trPr>
          <w:trHeight w:val="320"/>
        </w:trPr>
        <w:tc>
          <w:tcPr>
            <w:tcW w:w="1978" w:type="dxa"/>
            <w:vMerge w:val="restart"/>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rPr>
            </w:pPr>
            <w:r w:rsidRPr="00CB6046">
              <w:rPr>
                <w:rFonts w:eastAsia="Times New Roman" w:cs="Times New Roman"/>
                <w:b/>
              </w:rPr>
              <w:t>Тема 2.1</w:t>
            </w:r>
            <w:r w:rsidRPr="00CB6046">
              <w:rPr>
                <w:rFonts w:eastAsia="Times New Roman" w:cs="Times New Roman"/>
              </w:rPr>
              <w:t>. Типы химических реакций</w:t>
            </w: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rPr>
            </w:pPr>
            <w:r w:rsidRPr="00CB6046">
              <w:rPr>
                <w:rFonts w:eastAsia="Times New Roman" w:cs="Times New Roman"/>
                <w:b/>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rPr>
            </w:pPr>
            <w:r w:rsidRPr="00CB6046">
              <w:rPr>
                <w:rFonts w:eastAsia="Times New Roman" w:cs="Times New Roman"/>
                <w:b/>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widowControl w:val="0"/>
              <w:spacing w:line="276" w:lineRule="auto"/>
              <w:jc w:val="center"/>
              <w:rPr>
                <w:rFonts w:eastAsia="Times New Roman" w:cs="Times New Roman"/>
              </w:rPr>
            </w:pPr>
            <w:r w:rsidRPr="00CB6046">
              <w:rPr>
                <w:rFonts w:eastAsia="Times New Roman" w:cs="Times New Roman"/>
              </w:rPr>
              <w:t>ОК 01</w:t>
            </w:r>
          </w:p>
        </w:tc>
      </w:tr>
      <w:tr w:rsidR="005974A6" w:rsidRPr="00CB6046" w:rsidTr="00527DA2">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rPr>
            </w:pPr>
            <w:r w:rsidRPr="00CB6046">
              <w:rPr>
                <w:rFonts w:eastAsia="Times New Roman" w:cs="Times New Roman"/>
                <w:b/>
              </w:rPr>
              <w:t>Теоретическое обучение</w:t>
            </w:r>
          </w:p>
        </w:tc>
        <w:tc>
          <w:tcPr>
            <w:tcW w:w="992"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rPr>
                <w:rFonts w:eastAsia="Times New Roman" w:cs="Times New Roman"/>
              </w:rPr>
            </w:pPr>
            <w:r w:rsidRPr="00CB6046">
              <w:rPr>
                <w:rFonts w:eastAsia="Times New Roman" w:cs="Times New Roman"/>
              </w:rPr>
              <w:t>Классификация и типы химических реакций с участием неорганических веществ. 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w:t>
            </w:r>
          </w:p>
          <w:p w:rsidR="005974A6" w:rsidRPr="00CB6046" w:rsidRDefault="005974A6" w:rsidP="00527DA2">
            <w:pPr>
              <w:rPr>
                <w:rFonts w:eastAsia="Times New Roman" w:cs="Times New Roman"/>
              </w:rPr>
            </w:pPr>
            <w:r w:rsidRPr="00CB6046">
              <w:rPr>
                <w:rFonts w:eastAsia="Times New Roman" w:cs="Times New Roman"/>
              </w:rPr>
              <w:t>Реакции комплексообразования с участием неорганических веществ (на примере гидроксокомплексов цинка и алюминия).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rPr>
            </w:pPr>
            <w:r w:rsidRPr="00CB6046">
              <w:rPr>
                <w:rFonts w:eastAsia="Times New Roman" w:cs="Times New Roman"/>
                <w:b/>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highlight w:val="white"/>
              </w:rPr>
            </w:pPr>
            <w:r w:rsidRPr="00CB6046">
              <w:rPr>
                <w:rFonts w:eastAsia="Times New Roman" w:cs="Times New Roman"/>
                <w:b/>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rPr>
                <w:rFonts w:eastAsia="Times New Roman" w:cs="Times New Roman"/>
              </w:rPr>
            </w:pPr>
            <w:r w:rsidRPr="00CB6046">
              <w:rPr>
                <w:rFonts w:eastAsia="Times New Roman" w:cs="Times New Roman"/>
              </w:rPr>
              <w:t xml:space="preserve">Составление уравнений реакций соединения, разложения, замещения, обмена. Уравнения реакций горения, ионного обмена, окисления-восстановления. </w:t>
            </w:r>
          </w:p>
          <w:p w:rsidR="005974A6" w:rsidRPr="00CB6046" w:rsidRDefault="005974A6" w:rsidP="00527DA2">
            <w:pPr>
              <w:rPr>
                <w:rFonts w:eastAsia="Times New Roman" w:cs="Times New Roman"/>
              </w:rPr>
            </w:pPr>
            <w:r w:rsidRPr="00CB6046">
              <w:rPr>
                <w:rFonts w:eastAsia="Times New Roman" w:cs="Times New Roman"/>
              </w:rPr>
              <w:t>Расчет количественных характеристик исходных веществ и продуктов реакции. Расчет количественных характеристик продукта реакции соединения, если одно из веществ дано в избытке и/или содержит примеси. Расчет массовой или объемной доли выхода продукта реакции соединения от теоретически возможного. Расчет объемных отношений газов. Расчет массы (объем, количество вещества) продукта реакции, если одно из веществ дано в виде раствора с определенной массовой долей растворенного вещества.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rPr>
                <w:rFonts w:eastAsia="Times New Roman" w:cs="Times New Roman"/>
              </w:rPr>
            </w:pPr>
            <w:r w:rsidRPr="00CB6046">
              <w:rPr>
                <w:rFonts w:eastAsia="Times New Roman" w:cs="Times New Roman"/>
              </w:rPr>
              <w:t xml:space="preserve">Уравнения окисления-восстановления. Степень окисления. Окислитель и восстановитель. Окислительно-восстановительные реакции в природе, производственных процессах и жизнедеятельности организмов. Окислительно-восстановительный потенциал среды. Составление и уравнивание окислительно-восстановительных реакций методом электронного баланса. Типичные неорганические окислители и восстановители. Электролиз растворов и расплавов солей.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highlight w:val="white"/>
              </w:rPr>
            </w:pPr>
            <w:r w:rsidRPr="00CB6046">
              <w:rPr>
                <w:rFonts w:eastAsia="Times New Roman" w:cs="Times New Roman"/>
                <w:b/>
              </w:rPr>
              <w:t>Тема 2.2.</w:t>
            </w:r>
            <w:r w:rsidRPr="00CB6046">
              <w:rPr>
                <w:rFonts w:eastAsia="Times New Roman" w:cs="Times New Roman"/>
              </w:rPr>
              <w:t xml:space="preserve"> Электролитическая диссоциация и ионный обмен</w:t>
            </w: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rPr>
            </w:pPr>
            <w:r w:rsidRPr="00CB6046">
              <w:rPr>
                <w:rFonts w:eastAsia="Times New Roman" w:cs="Times New Roman"/>
                <w:b/>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color w:val="050608"/>
              </w:rPr>
            </w:pPr>
            <w:r w:rsidRPr="00CB6046">
              <w:rPr>
                <w:rFonts w:eastAsia="Times New Roman" w:cs="Times New Roman"/>
                <w:b/>
                <w:color w:val="050608"/>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widowControl w:val="0"/>
              <w:spacing w:line="276" w:lineRule="auto"/>
              <w:jc w:val="center"/>
              <w:rPr>
                <w:rFonts w:eastAsia="Times New Roman" w:cs="Times New Roman"/>
              </w:rPr>
            </w:pPr>
            <w:r w:rsidRPr="00CB6046">
              <w:rPr>
                <w:rFonts w:eastAsia="Times New Roman" w:cs="Times New Roman"/>
              </w:rPr>
              <w:t>ОК 01</w:t>
            </w: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rPr>
            </w:pPr>
            <w:r w:rsidRPr="00CB6046">
              <w:rPr>
                <w:rFonts w:eastAsia="Times New Roman" w:cs="Times New Roman"/>
                <w:b/>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eastAsia="Times New Roman" w:cs="Times New Roman"/>
              </w:rPr>
            </w:pPr>
            <w:r w:rsidRPr="00CB6046">
              <w:rPr>
                <w:rFonts w:eastAsia="Times New Roman" w:cs="Times New Roman"/>
              </w:rPr>
              <w:t>Теория электролитической диссоциации. Реакции ионного обмена. Составление реакций ионного обмена путем составления их полных и сокращенных ионных уравнений.</w:t>
            </w:r>
          </w:p>
          <w:p w:rsidR="005974A6" w:rsidRPr="00CB6046" w:rsidRDefault="005974A6" w:rsidP="00527DA2">
            <w:pPr>
              <w:rPr>
                <w:rFonts w:eastAsia="Times New Roman" w:cs="Times New Roman"/>
              </w:rPr>
            </w:pPr>
            <w:r w:rsidRPr="00CB6046">
              <w:rPr>
                <w:rFonts w:eastAsia="Times New Roman" w:cs="Times New Roman"/>
              </w:rPr>
              <w:t>Гидролиз солей. Значение гидролиза в биологических обменных процессах. Применение гидролиза в промышленности.</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color w:val="050608"/>
              </w:rPr>
            </w:pPr>
            <w:r w:rsidRPr="00CB6046">
              <w:rPr>
                <w:rFonts w:eastAsia="Times New Roman" w:cs="Times New Roman"/>
                <w:color w:val="050608"/>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color w:val="050608"/>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highlight w:val="white"/>
              </w:rPr>
            </w:pPr>
            <w:r w:rsidRPr="00CB6046">
              <w:rPr>
                <w:rFonts w:eastAsia="Times New Roman" w:cs="Times New Roman"/>
                <w:b/>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jc w:val="both"/>
              <w:rPr>
                <w:rFonts w:eastAsia="Times New Roman" w:cs="Times New Roman"/>
              </w:rPr>
            </w:pPr>
            <w:r w:rsidRPr="00CB6046">
              <w:rPr>
                <w:rFonts w:eastAsia="Times New Roman" w:cs="Times New Roman"/>
              </w:rPr>
              <w:t xml:space="preserve">Лабораторная работа «Реакции гидролиза». </w:t>
            </w:r>
          </w:p>
          <w:p w:rsidR="005974A6" w:rsidRPr="00CB6046" w:rsidRDefault="005974A6" w:rsidP="00527DA2">
            <w:pPr>
              <w:jc w:val="both"/>
              <w:rPr>
                <w:rFonts w:eastAsia="Times New Roman" w:cs="Times New Roman"/>
                <w:highlight w:val="white"/>
              </w:rPr>
            </w:pPr>
            <w:r w:rsidRPr="00CB6046">
              <w:rPr>
                <w:rFonts w:eastAsia="Times New Roman" w:cs="Times New Roman"/>
              </w:rPr>
              <w:t xml:space="preserve">Исследование среды растворов солей, образованных сильными и слабыми протолитами, и их реакций с растворами щелочи и карбоната натрия. Составление реакций гидролиза солей.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both"/>
              <w:rPr>
                <w:rFonts w:eastAsia="Times New Roman" w:cs="Times New Roman"/>
                <w:highlight w:val="white"/>
              </w:rPr>
            </w:pPr>
            <w:r w:rsidRPr="00CB6046">
              <w:rPr>
                <w:rFonts w:eastAsia="Times New Roman" w:cs="Times New Roman"/>
                <w:b/>
              </w:rPr>
              <w:t>Контрольная работа 1</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jc w:val="both"/>
              <w:rPr>
                <w:rFonts w:eastAsia="Times New Roman" w:cs="Times New Roman"/>
                <w:highlight w:val="white"/>
              </w:rPr>
            </w:pPr>
            <w:r w:rsidRPr="00CB6046">
              <w:rPr>
                <w:rFonts w:eastAsia="Times New Roman" w:cs="Times New Roman"/>
              </w:rPr>
              <w:t>Строение вещества и химические реакции.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5974A6" w:rsidRPr="00CB6046" w:rsidRDefault="005974A6" w:rsidP="00527DA2">
            <w:pPr>
              <w:spacing w:line="276" w:lineRule="auto"/>
              <w:jc w:val="both"/>
              <w:rPr>
                <w:rFonts w:eastAsia="Times New Roman" w:cs="Times New Roman"/>
                <w:b/>
              </w:rPr>
            </w:pPr>
            <w:r w:rsidRPr="00CB6046">
              <w:rPr>
                <w:rFonts w:eastAsia="Times New Roman" w:cs="Times New Roman"/>
                <w:b/>
              </w:rPr>
              <w:t>Раздел 3.</w:t>
            </w:r>
          </w:p>
        </w:tc>
        <w:tc>
          <w:tcPr>
            <w:tcW w:w="10656"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5974A6" w:rsidRPr="00CB6046" w:rsidRDefault="005974A6" w:rsidP="00527DA2">
            <w:pPr>
              <w:spacing w:line="276" w:lineRule="auto"/>
              <w:jc w:val="both"/>
              <w:rPr>
                <w:rFonts w:eastAsia="Times New Roman" w:cs="Times New Roman"/>
                <w:b/>
              </w:rPr>
            </w:pPr>
            <w:r w:rsidRPr="00CB6046">
              <w:rPr>
                <w:rFonts w:eastAsia="Times New Roman" w:cs="Times New Roman"/>
                <w:b/>
              </w:rPr>
              <w:t>Строение и свойства неорганических веществ</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lang w:val="en-US"/>
              </w:rPr>
            </w:pPr>
            <w:r>
              <w:rPr>
                <w:rFonts w:eastAsia="Times New Roman" w:cs="Times New Roman"/>
                <w:b/>
              </w:rPr>
              <w:t>2</w:t>
            </w:r>
            <w:r>
              <w:rPr>
                <w:rFonts w:eastAsia="Times New Roman" w:cs="Times New Roman"/>
                <w:b/>
                <w:lang w:val="en-US"/>
              </w:rPr>
              <w:t>2</w:t>
            </w:r>
          </w:p>
        </w:tc>
        <w:tc>
          <w:tcPr>
            <w:tcW w:w="1842" w:type="dxa"/>
            <w:tcBorders>
              <w:top w:val="single" w:sz="4" w:space="0" w:color="000000"/>
              <w:left w:val="single" w:sz="4" w:space="0" w:color="000000"/>
              <w:bottom w:val="single" w:sz="4" w:space="0" w:color="000000"/>
              <w:right w:val="single" w:sz="4" w:space="0" w:color="000000"/>
            </w:tcBorders>
          </w:tcPr>
          <w:p w:rsidR="005974A6" w:rsidRPr="00CB6046" w:rsidRDefault="005974A6" w:rsidP="00527DA2">
            <w:pPr>
              <w:widowControl w:val="0"/>
              <w:spacing w:line="276" w:lineRule="auto"/>
              <w:jc w:val="center"/>
              <w:rPr>
                <w:rFonts w:eastAsia="Times New Roman" w:cs="Times New Roman"/>
              </w:rPr>
            </w:pPr>
          </w:p>
        </w:tc>
      </w:tr>
      <w:tr w:rsidR="005974A6" w:rsidRPr="00CB6046" w:rsidTr="00527DA2">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Arial" w:cs="Times New Roman"/>
                <w:highlight w:val="white"/>
              </w:rPr>
            </w:pPr>
            <w:r w:rsidRPr="00CB6046">
              <w:rPr>
                <w:rFonts w:eastAsia="Times New Roman" w:cs="Times New Roman"/>
                <w:b/>
              </w:rPr>
              <w:t xml:space="preserve">Тема 3.1. </w:t>
            </w:r>
            <w:r w:rsidRPr="00CB6046">
              <w:rPr>
                <w:rFonts w:eastAsia="Times New Roman" w:cs="Times New Roman"/>
              </w:rPr>
              <w:t>Классификация, номенклатура и строение неорганических веществ</w:t>
            </w:r>
          </w:p>
          <w:p w:rsidR="005974A6" w:rsidRPr="00CB6046" w:rsidRDefault="005974A6" w:rsidP="00527DA2">
            <w:pPr>
              <w:spacing w:line="276" w:lineRule="auto"/>
              <w:jc w:val="both"/>
              <w:rPr>
                <w:rFonts w:eastAsia="Times New Roman" w:cs="Times New Roman"/>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rPr>
            </w:pPr>
            <w:r w:rsidRPr="00CB6046">
              <w:rPr>
                <w:rFonts w:eastAsia="Times New Roman" w:cs="Times New Roman"/>
                <w:b/>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6</w:t>
            </w:r>
          </w:p>
        </w:tc>
        <w:tc>
          <w:tcPr>
            <w:tcW w:w="1842" w:type="dxa"/>
            <w:vMerge w:val="restart"/>
            <w:tcBorders>
              <w:top w:val="single" w:sz="4" w:space="0" w:color="000000"/>
              <w:left w:val="single" w:sz="4" w:space="0" w:color="000000"/>
              <w:bottom w:val="single" w:sz="4" w:space="0" w:color="000000"/>
              <w:right w:val="single" w:sz="4" w:space="0" w:color="000000"/>
            </w:tcBorders>
          </w:tcPr>
          <w:p w:rsidR="005974A6" w:rsidRPr="00CB6046" w:rsidRDefault="005974A6" w:rsidP="00527DA2">
            <w:pPr>
              <w:widowControl w:val="0"/>
              <w:spacing w:line="276" w:lineRule="auto"/>
              <w:jc w:val="center"/>
              <w:rPr>
                <w:rFonts w:eastAsia="Times New Roman" w:cs="Times New Roman"/>
              </w:rPr>
            </w:pPr>
            <w:r w:rsidRPr="00CB6046">
              <w:rPr>
                <w:rFonts w:eastAsia="Times New Roman" w:cs="Times New Roman"/>
              </w:rPr>
              <w:t>ОК 01</w:t>
            </w:r>
          </w:p>
          <w:p w:rsidR="005974A6" w:rsidRPr="00CB6046" w:rsidRDefault="005974A6" w:rsidP="00527DA2">
            <w:pPr>
              <w:widowControl w:val="0"/>
              <w:spacing w:line="276" w:lineRule="auto"/>
              <w:jc w:val="center"/>
              <w:rPr>
                <w:rFonts w:eastAsia="Times New Roman" w:cs="Times New Roman"/>
              </w:rPr>
            </w:pPr>
            <w:r w:rsidRPr="00CB6046">
              <w:rPr>
                <w:rFonts w:eastAsia="Times New Roman" w:cs="Times New Roman"/>
              </w:rPr>
              <w:t>ОК 02</w:t>
            </w:r>
          </w:p>
          <w:p w:rsidR="005974A6" w:rsidRPr="00CB6046" w:rsidRDefault="005974A6" w:rsidP="00527DA2">
            <w:pPr>
              <w:widowControl w:val="0"/>
              <w:spacing w:line="276" w:lineRule="auto"/>
              <w:jc w:val="cente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rPr>
            </w:pPr>
            <w:r w:rsidRPr="00CB6046">
              <w:rPr>
                <w:rFonts w:eastAsia="Times New Roman" w:cs="Times New Roman"/>
                <w:b/>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rPr>
                <w:rFonts w:eastAsia="Times New Roman" w:cs="Times New Roman"/>
              </w:rPr>
            </w:pPr>
            <w:r w:rsidRPr="00CB6046">
              <w:rPr>
                <w:rFonts w:eastAsia="Times New Roman" w:cs="Times New Roman"/>
              </w:rPr>
              <w:t>Предмет неорганической химии. Взаимосвязь неорганических веществ. Классификация неорганических веществ. Простые и сложные вещества. Основные классы сложных веществ (оксиды, гидроксиды, кислоты, соли).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rsidR="005974A6" w:rsidRPr="00CB6046" w:rsidRDefault="005974A6" w:rsidP="00527DA2">
            <w:pPr>
              <w:rPr>
                <w:rFonts w:eastAsia="Times New Roman" w:cs="Times New Roman"/>
                <w:highlight w:val="red"/>
              </w:rPr>
            </w:pPr>
            <w:r w:rsidRPr="00CB6046">
              <w:rPr>
                <w:rFonts w:eastAsia="Times New Roman" w:cs="Times New Roman"/>
              </w:rPr>
              <w:t>Межмолекулярные взаимодействия. Кристаллогидраты. Агрегатные состояния вещества.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Причины многообразия веществ.</w:t>
            </w:r>
          </w:p>
          <w:p w:rsidR="005974A6" w:rsidRPr="00CB6046" w:rsidRDefault="005974A6" w:rsidP="00527DA2">
            <w:pPr>
              <w:widowControl w:val="0"/>
              <w:jc w:val="both"/>
              <w:rPr>
                <w:rFonts w:eastAsia="Times New Roman" w:cs="Times New Roman"/>
                <w:b/>
                <w:highlight w:val="green"/>
              </w:rPr>
            </w:pPr>
            <w:r w:rsidRPr="00CB6046">
              <w:rPr>
                <w:rFonts w:eastAsia="Times New Roman" w:cs="Times New Roman"/>
              </w:rPr>
              <w:t>Современные представления о строении твердых, жидких и газообразных веществ. Жидкие кристаллы.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rPr>
            </w:pPr>
            <w:r w:rsidRPr="00CB6046">
              <w:rPr>
                <w:rFonts w:eastAsia="Times New Roman" w:cs="Times New Roman"/>
                <w:b/>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jc w:val="both"/>
              <w:rPr>
                <w:rFonts w:eastAsia="Times New Roman" w:cs="Times New Roman"/>
              </w:rPr>
            </w:pPr>
            <w:r w:rsidRPr="00CB6046">
              <w:rPr>
                <w:rFonts w:eastAsia="Times New Roman" w:cs="Times New Roman"/>
              </w:rPr>
              <w:t xml:space="preserve">Решение задач на расчет массовой доли (массы) химического элемента (соединения) в молекуле (смеси). </w:t>
            </w:r>
          </w:p>
          <w:p w:rsidR="005974A6" w:rsidRPr="00CB6046" w:rsidRDefault="005974A6" w:rsidP="00527DA2">
            <w:pPr>
              <w:jc w:val="both"/>
              <w:rPr>
                <w:rFonts w:eastAsia="Times New Roman" w:cs="Times New Roman"/>
              </w:rPr>
            </w:pPr>
            <w:r w:rsidRPr="00CB6046">
              <w:rPr>
                <w:rFonts w:eastAsia="Times New Roman" w:cs="Times New Roman"/>
              </w:rPr>
              <w:t xml:space="preserve">Решение практических заданий по классификации, номенклатуре и химическим формулам неорганических веществ различных классов (называть и составлять формулы химических веществ, определять принадлежность к классу). </w:t>
            </w:r>
          </w:p>
          <w:p w:rsidR="005974A6" w:rsidRPr="00CB6046" w:rsidRDefault="005974A6" w:rsidP="00527DA2">
            <w:pPr>
              <w:jc w:val="both"/>
              <w:rPr>
                <w:rFonts w:eastAsia="Times New Roman" w:cs="Times New Roman"/>
                <w:highlight w:val="red"/>
              </w:rPr>
            </w:pPr>
            <w:r w:rsidRPr="00CB6046">
              <w:rPr>
                <w:rFonts w:eastAsia="Times New Roman" w:cs="Times New Roman"/>
              </w:rPr>
              <w:t>Источники химической информации (научная и учебно-научная литература, средства массовой информации, сеть Интернет и другие). Поиск информации по названиям, идентификаторам, структурным формулам.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highlight w:val="white"/>
              </w:rPr>
            </w:pPr>
            <w:r w:rsidRPr="00CB6046">
              <w:rPr>
                <w:rFonts w:eastAsia="Times New Roman" w:cs="Times New Roman"/>
                <w:b/>
              </w:rPr>
              <w:t xml:space="preserve">Тема 3.2. </w:t>
            </w:r>
            <w:r w:rsidRPr="00CB6046">
              <w:rPr>
                <w:rFonts w:eastAsia="Times New Roman" w:cs="Times New Roman"/>
              </w:rPr>
              <w:t xml:space="preserve">Физико-химические </w:t>
            </w:r>
            <w:r w:rsidRPr="00CB6046">
              <w:rPr>
                <w:rFonts w:eastAsia="Times New Roman" w:cs="Times New Roman"/>
              </w:rPr>
              <w:lastRenderedPageBreak/>
              <w:t>свойства неорганических веществ</w:t>
            </w:r>
            <w:r w:rsidRPr="00CB6046">
              <w:rPr>
                <w:rFonts w:eastAsia="Times New Roman" w:cs="Times New Roman"/>
                <w:highlight w:val="white"/>
              </w:rPr>
              <w:t xml:space="preserve"> </w:t>
            </w: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rPr>
            </w:pPr>
            <w:r w:rsidRPr="00CB6046">
              <w:rPr>
                <w:rFonts w:eastAsia="Times New Roman" w:cs="Times New Roman"/>
                <w:b/>
              </w:rPr>
              <w:lastRenderedPageBreak/>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highlight w:val="white"/>
                <w:lang w:val="en-US"/>
              </w:rPr>
            </w:pPr>
            <w:r>
              <w:rPr>
                <w:rFonts w:eastAsia="Times New Roman" w:cs="Times New Roman"/>
                <w:b/>
                <w:highlight w:val="white"/>
              </w:rPr>
              <w:t>1</w:t>
            </w:r>
            <w:r>
              <w:rPr>
                <w:rFonts w:eastAsia="Times New Roman" w:cs="Times New Roman"/>
                <w:b/>
                <w:highlight w:val="white"/>
                <w:lang w:val="en-US"/>
              </w:rPr>
              <w:t>0</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widowControl w:val="0"/>
              <w:spacing w:line="276" w:lineRule="auto"/>
              <w:jc w:val="center"/>
              <w:rPr>
                <w:rFonts w:eastAsia="Times New Roman" w:cs="Times New Roman"/>
              </w:rPr>
            </w:pPr>
            <w:r w:rsidRPr="00CB6046">
              <w:rPr>
                <w:rFonts w:eastAsia="Times New Roman" w:cs="Times New Roman"/>
              </w:rPr>
              <w:t>ОК 01</w:t>
            </w:r>
          </w:p>
          <w:p w:rsidR="005974A6" w:rsidRPr="00CB6046" w:rsidRDefault="005974A6" w:rsidP="00527DA2">
            <w:pPr>
              <w:widowControl w:val="0"/>
              <w:spacing w:line="276" w:lineRule="auto"/>
              <w:jc w:val="center"/>
              <w:rPr>
                <w:rFonts w:eastAsia="Times New Roman" w:cs="Times New Roman"/>
              </w:rPr>
            </w:pPr>
            <w:r w:rsidRPr="00CB6046">
              <w:rPr>
                <w:rFonts w:eastAsia="Times New Roman" w:cs="Times New Roman"/>
              </w:rPr>
              <w:t>ОК 02</w:t>
            </w: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b/>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rPr>
            </w:pPr>
            <w:r w:rsidRPr="00CB6046">
              <w:rPr>
                <w:rFonts w:eastAsia="Times New Roman" w:cs="Times New Roman"/>
                <w:b/>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lang w:val="en-US"/>
              </w:rPr>
            </w:pPr>
            <w:r>
              <w:rPr>
                <w:rFonts w:eastAsia="Times New Roman" w:cs="Times New Roman"/>
                <w:b/>
                <w:lang w:val="en-US"/>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1904"/>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b/>
                <w:highlight w:val="white"/>
              </w:rPr>
            </w:pPr>
          </w:p>
        </w:tc>
        <w:tc>
          <w:tcPr>
            <w:tcW w:w="10656"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jc w:val="both"/>
              <w:rPr>
                <w:rFonts w:eastAsia="Times New Roman" w:cs="Times New Roman"/>
                <w:highlight w:val="green"/>
              </w:rPr>
            </w:pPr>
            <w:r w:rsidRPr="00CB6046">
              <w:rPr>
                <w:rFonts w:eastAsia="Times New Roman" w:cs="Times New Roman"/>
              </w:rPr>
              <w:t>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p>
          <w:p w:rsidR="005974A6" w:rsidRPr="00CB6046" w:rsidRDefault="005974A6" w:rsidP="00527DA2">
            <w:pPr>
              <w:jc w:val="both"/>
              <w:rPr>
                <w:rFonts w:eastAsia="Times New Roman" w:cs="Times New Roman"/>
                <w:highlight w:val="green"/>
              </w:rPr>
            </w:pPr>
            <w:r w:rsidRPr="00CB6046">
              <w:rPr>
                <w:rFonts w:eastAsia="Times New Roman" w:cs="Times New Roman"/>
              </w:rPr>
              <w:t>Неметаллы. Общие физические и химические свойства неметаллов. Типичные свойства металлов IY– YII групп. Классификация и номенклатура соединений неметаллов. Круговороты биогенных элементов в природе.</w:t>
            </w:r>
          </w:p>
        </w:tc>
        <w:tc>
          <w:tcPr>
            <w:tcW w:w="992"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FC3276" w:rsidRDefault="005974A6" w:rsidP="00527DA2">
            <w:pPr>
              <w:spacing w:line="276" w:lineRule="auto"/>
              <w:jc w:val="center"/>
              <w:rPr>
                <w:rFonts w:eastAsia="Times New Roman" w:cs="Times New Roman"/>
                <w:highlight w:val="white"/>
              </w:rPr>
            </w:pPr>
          </w:p>
          <w:p w:rsidR="005974A6" w:rsidRPr="00CB6046" w:rsidRDefault="005974A6" w:rsidP="00527DA2">
            <w:pPr>
              <w:spacing w:line="276" w:lineRule="auto"/>
              <w:jc w:val="center"/>
              <w:rPr>
                <w:rFonts w:eastAsia="Times New Roman" w:cs="Times New Roman"/>
                <w:highlight w:val="white"/>
              </w:rPr>
            </w:pPr>
            <w:r w:rsidRPr="00CB6046">
              <w:rPr>
                <w:rFonts w:eastAsia="Times New Roman" w:cs="Times New Roman"/>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893"/>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b/>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rPr>
                <w:rFonts w:eastAsia="Times New Roman" w:cs="Times New Roman"/>
              </w:rPr>
            </w:pPr>
            <w:r w:rsidRPr="00CB6046">
              <w:rPr>
                <w:rFonts w:eastAsia="Times New Roman" w:cs="Times New Roman"/>
              </w:rPr>
              <w:t xml:space="preserve">Химические свойства основных классов неорганических веществ (оксидов, гидроксидов, кислот, солей и др.). Закономерности в изменении свойств простых веществ, водородных соединений, высших оксидов и гидроксидов.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highlight w:val="white"/>
              </w:rPr>
            </w:pPr>
            <w:r w:rsidRPr="00CB6046">
              <w:rPr>
                <w:rFonts w:eastAsia="Times New Roman" w:cs="Times New Roman"/>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b/>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rPr>
            </w:pPr>
            <w:r w:rsidRPr="00CB6046">
              <w:rPr>
                <w:rFonts w:eastAsia="Times New Roman" w:cs="Times New Roman"/>
                <w:b/>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highlight w:val="white"/>
              </w:rPr>
            </w:pPr>
            <w:r w:rsidRPr="00CB6046">
              <w:rPr>
                <w:rFonts w:eastAsia="Times New Roman" w:cs="Times New Roman"/>
                <w:b/>
                <w:highlight w:val="white"/>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1095"/>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b/>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widowControl w:val="0"/>
              <w:jc w:val="both"/>
              <w:rPr>
                <w:rFonts w:eastAsia="Times New Roman" w:cs="Times New Roman"/>
              </w:rPr>
            </w:pPr>
            <w:r w:rsidRPr="00CB6046">
              <w:rPr>
                <w:rFonts w:eastAsia="Times New Roman" w:cs="Times New Roman"/>
              </w:rPr>
              <w:t xml:space="preserve">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rsidR="005974A6" w:rsidRPr="00CB6046" w:rsidRDefault="005974A6" w:rsidP="00527DA2">
            <w:pPr>
              <w:widowControl w:val="0"/>
              <w:jc w:val="both"/>
              <w:rPr>
                <w:rFonts w:eastAsia="Times New Roman" w:cs="Times New Roman"/>
                <w:color w:val="050608"/>
                <w:highlight w:val="yellow"/>
              </w:rPr>
            </w:pPr>
            <w:r w:rsidRPr="00CB6046">
              <w:rPr>
                <w:rFonts w:eastAsia="Times New Roman" w:cs="Times New Roman"/>
              </w:rPr>
              <w:t>Решение практико-ориентированных теоретических заданий на свойства и получение неорганических веществ.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highlight w:val="white"/>
              </w:rPr>
            </w:pPr>
            <w:r w:rsidRPr="00CB6046">
              <w:rPr>
                <w:rFonts w:eastAsia="Times New Roman" w:cs="Times New Roman"/>
                <w:highlight w:val="white"/>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b/>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jc w:val="both"/>
              <w:rPr>
                <w:rFonts w:eastAsia="Times New Roman" w:cs="Times New Roman"/>
                <w:b/>
                <w:highlight w:val="white"/>
              </w:rPr>
            </w:pPr>
            <w:r w:rsidRPr="00CB6046">
              <w:rPr>
                <w:rFonts w:eastAsia="Times New Roman" w:cs="Times New Roman"/>
                <w:b/>
                <w:highlight w:val="white"/>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highlight w:val="white"/>
              </w:rPr>
            </w:pPr>
            <w:r w:rsidRPr="00CB6046">
              <w:rPr>
                <w:rFonts w:eastAsia="Times New Roman" w:cs="Times New Roman"/>
                <w:b/>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135"/>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b/>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widowControl w:val="0"/>
              <w:jc w:val="both"/>
              <w:rPr>
                <w:rFonts w:eastAsia="Times New Roman" w:cs="Times New Roman"/>
                <w:highlight w:val="white"/>
              </w:rPr>
            </w:pPr>
            <w:r w:rsidRPr="00CB6046">
              <w:rPr>
                <w:rFonts w:eastAsia="Times New Roman" w:cs="Times New Roman"/>
                <w:highlight w:val="white"/>
              </w:rPr>
              <w:t xml:space="preserve">Лабораторная работа «Свойства металлов и неметаллов». </w:t>
            </w:r>
          </w:p>
          <w:p w:rsidR="005974A6" w:rsidRPr="00CB6046" w:rsidRDefault="005974A6" w:rsidP="00527DA2">
            <w:pPr>
              <w:widowControl w:val="0"/>
              <w:jc w:val="both"/>
              <w:rPr>
                <w:rFonts w:eastAsia="Times New Roman" w:cs="Times New Roman"/>
                <w:highlight w:val="white"/>
              </w:rPr>
            </w:pPr>
            <w:r w:rsidRPr="00CB6046">
              <w:rPr>
                <w:rFonts w:eastAsia="Times New Roman" w:cs="Times New Roman"/>
                <w:highlight w:val="white"/>
              </w:rPr>
              <w:t xml:space="preserve">Исследование физических и химических свойств металлов и неметаллов. </w:t>
            </w:r>
            <w:r w:rsidRPr="00CB6046">
              <w:rPr>
                <w:rFonts w:eastAsia="Times New Roman" w:cs="Times New Roman"/>
              </w:rPr>
              <w:t>Решение экспериментальных задач по свойствам химическим свойствам металлов и неметаллов</w:t>
            </w:r>
            <w:r w:rsidRPr="00CB6046">
              <w:rPr>
                <w:rFonts w:eastAsia="Times New Roman" w:cs="Times New Roman"/>
                <w:highlight w:val="white"/>
              </w:rPr>
              <w:t>, по распознаванию и получению соединений металлов и неметаллов.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highlight w:val="white"/>
              </w:rPr>
            </w:pPr>
            <w:r w:rsidRPr="00CB6046">
              <w:rPr>
                <w:rFonts w:eastAsia="Times New Roman" w:cs="Times New Roman"/>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highlight w:val="white"/>
              </w:rPr>
            </w:pPr>
            <w:r w:rsidRPr="00CB6046">
              <w:rPr>
                <w:rFonts w:eastAsia="Times New Roman" w:cs="Times New Roman"/>
                <w:b/>
              </w:rPr>
              <w:t xml:space="preserve">Тема 3.3. </w:t>
            </w:r>
            <w:r w:rsidRPr="00CB6046">
              <w:rPr>
                <w:rFonts w:eastAsia="Times New Roman" w:cs="Times New Roman"/>
              </w:rPr>
              <w:t>Производство неорганических веществ. Значение и применение в быту и на производстве</w:t>
            </w: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widowControl w:val="0"/>
              <w:spacing w:line="276" w:lineRule="auto"/>
              <w:jc w:val="center"/>
              <w:rPr>
                <w:rFonts w:eastAsia="Times New Roman" w:cs="Times New Roman"/>
                <w:highlight w:val="white"/>
              </w:rPr>
            </w:pPr>
            <w:r w:rsidRPr="00CB6046">
              <w:rPr>
                <w:rFonts w:eastAsia="Times New Roman" w:cs="Times New Roman"/>
                <w:highlight w:val="white"/>
              </w:rPr>
              <w:t>ОК 01</w:t>
            </w:r>
          </w:p>
          <w:p w:rsidR="005974A6" w:rsidRPr="00CB6046" w:rsidRDefault="005974A6" w:rsidP="00527DA2">
            <w:pPr>
              <w:widowControl w:val="0"/>
              <w:spacing w:line="276" w:lineRule="auto"/>
              <w:jc w:val="center"/>
              <w:rPr>
                <w:rFonts w:eastAsia="Times New Roman" w:cs="Times New Roman"/>
              </w:rPr>
            </w:pPr>
            <w:r w:rsidRPr="00CB6046">
              <w:rPr>
                <w:rFonts w:eastAsia="Times New Roman" w:cs="Times New Roman"/>
                <w:highlight w:val="white"/>
              </w:rPr>
              <w:t>ОК 02</w:t>
            </w: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widowControl w:val="0"/>
              <w:jc w:val="both"/>
              <w:rPr>
                <w:rFonts w:eastAsia="Times New Roman" w:cs="Times New Roman"/>
              </w:rPr>
            </w:pPr>
            <w:r w:rsidRPr="00CB6046">
              <w:rPr>
                <w:rFonts w:eastAsia="Times New Roman" w:cs="Times New Roman"/>
              </w:rPr>
              <w:t>Общие представления о промышленных способах получения химических веществ (на примере производства аммиака, серной кислоты).</w:t>
            </w:r>
          </w:p>
          <w:p w:rsidR="005974A6" w:rsidRPr="00CB6046" w:rsidRDefault="005974A6" w:rsidP="00527DA2">
            <w:pPr>
              <w:widowControl w:val="0"/>
              <w:jc w:val="both"/>
              <w:rPr>
                <w:rFonts w:eastAsia="Times New Roman" w:cs="Times New Roman"/>
              </w:rPr>
            </w:pPr>
            <w:r w:rsidRPr="00CB6046">
              <w:rPr>
                <w:rFonts w:eastAsia="Times New Roman" w:cs="Times New Roman"/>
              </w:rPr>
              <w:t xml:space="preserve">Черная и цветная металлургия. Практическое применение электролиза для получения щелочных, щелочноземельных металлов и алюминия. Стекло и силикатная промышленность. </w:t>
            </w:r>
          </w:p>
          <w:p w:rsidR="005974A6" w:rsidRPr="00CB6046" w:rsidRDefault="005974A6" w:rsidP="00527DA2">
            <w:pPr>
              <w:widowControl w:val="0"/>
              <w:jc w:val="both"/>
              <w:rPr>
                <w:rFonts w:eastAsia="Times New Roman" w:cs="Times New Roman"/>
                <w:highlight w:val="green"/>
              </w:rPr>
            </w:pPr>
            <w:r w:rsidRPr="00CB6046">
              <w:rPr>
                <w:rFonts w:eastAsia="Times New Roman" w:cs="Times New Roman"/>
              </w:rPr>
              <w:t xml:space="preserve">Проблема отходов и побочных продуктов.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rPr>
            </w:pPr>
            <w:r w:rsidRPr="00CB6046">
              <w:rPr>
                <w:rFonts w:eastAsia="Times New Roman" w:cs="Times New Roman"/>
                <w:b/>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jc w:val="both"/>
              <w:rPr>
                <w:rFonts w:eastAsia="Times New Roman" w:cs="Times New Roman"/>
              </w:rPr>
            </w:pPr>
            <w:r w:rsidRPr="00CB6046">
              <w:rPr>
                <w:rFonts w:eastAsia="Times New Roman" w:cs="Times New Roman"/>
              </w:rPr>
              <w:t xml:space="preserve">Решение практико-ориентированных заданий о роли неорганической химии в развитии медицины, создании новых материалов (в строительстве и др. отраслях промышленности), новых источников энергии (альтернативные источники энергии) в решении проблем экологической, энергетической и </w:t>
            </w:r>
            <w:r w:rsidRPr="00CB6046">
              <w:rPr>
                <w:rFonts w:eastAsia="Times New Roman" w:cs="Times New Roman"/>
              </w:rPr>
              <w:lastRenderedPageBreak/>
              <w:t>пищевой безопасности.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lastRenderedPageBreak/>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Times New Roman"/>
              </w:rPr>
            </w:pPr>
            <w:r w:rsidRPr="00CB6046">
              <w:rPr>
                <w:rFonts w:eastAsia="Times New Roman" w:cs="Times New Roman"/>
                <w:b/>
              </w:rPr>
              <w:lastRenderedPageBreak/>
              <w:t>Контрольная работа 2</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r w:rsidRPr="00CB6046">
              <w:rPr>
                <w:rFonts w:eastAsia="Times New Roman" w:cs="Times New Roman"/>
              </w:rPr>
              <w:t>Свойства неорганических веществ.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5974A6" w:rsidRPr="00CB6046" w:rsidRDefault="005974A6" w:rsidP="00527DA2">
            <w:pPr>
              <w:spacing w:line="276" w:lineRule="auto"/>
              <w:jc w:val="both"/>
              <w:rPr>
                <w:rFonts w:eastAsia="Times New Roman" w:cs="Times New Roman"/>
              </w:rPr>
            </w:pPr>
            <w:r w:rsidRPr="00CB6046">
              <w:rPr>
                <w:rFonts w:eastAsia="Times New Roman" w:cs="Times New Roman"/>
                <w:b/>
              </w:rPr>
              <w:t>Раздел 4.</w:t>
            </w:r>
          </w:p>
        </w:tc>
        <w:tc>
          <w:tcPr>
            <w:tcW w:w="10656"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5974A6" w:rsidRPr="00CB6046" w:rsidRDefault="005974A6" w:rsidP="00527DA2">
            <w:pPr>
              <w:spacing w:line="276" w:lineRule="auto"/>
              <w:jc w:val="both"/>
              <w:rPr>
                <w:rFonts w:eastAsia="Times New Roman" w:cs="Times New Roman"/>
                <w:b/>
              </w:rPr>
            </w:pPr>
            <w:r w:rsidRPr="00CB6046">
              <w:rPr>
                <w:rFonts w:eastAsia="Times New Roman" w:cs="Times New Roman"/>
                <w:b/>
              </w:rPr>
              <w:t>Строение и свойства органических веществ</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lang w:val="en-US"/>
              </w:rPr>
            </w:pPr>
            <w:r>
              <w:rPr>
                <w:rFonts w:eastAsia="Times New Roman" w:cs="Times New Roman"/>
                <w:b/>
              </w:rPr>
              <w:t>2</w:t>
            </w:r>
            <w:r>
              <w:rPr>
                <w:rFonts w:eastAsia="Times New Roman" w:cs="Times New Roman"/>
                <w:b/>
                <w:lang w:val="en-US"/>
              </w:rPr>
              <w:t>4</w:t>
            </w:r>
          </w:p>
        </w:tc>
        <w:tc>
          <w:tcPr>
            <w:tcW w:w="1842" w:type="dxa"/>
            <w:tcBorders>
              <w:top w:val="single" w:sz="4" w:space="0" w:color="000000"/>
              <w:left w:val="single" w:sz="4" w:space="0" w:color="000000"/>
              <w:bottom w:val="single" w:sz="4" w:space="0" w:color="000000"/>
              <w:right w:val="single" w:sz="4" w:space="0" w:color="000000"/>
            </w:tcBorders>
          </w:tcPr>
          <w:p w:rsidR="005974A6" w:rsidRPr="00CB6046" w:rsidRDefault="005974A6" w:rsidP="00527DA2">
            <w:pPr>
              <w:widowControl w:val="0"/>
              <w:spacing w:line="276" w:lineRule="auto"/>
              <w:jc w:val="center"/>
              <w:rPr>
                <w:rFonts w:eastAsia="Times New Roman" w:cs="Times New Roman"/>
              </w:rPr>
            </w:pPr>
          </w:p>
        </w:tc>
      </w:tr>
      <w:tr w:rsidR="005974A6" w:rsidRPr="00CB6046" w:rsidTr="00527DA2">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highlight w:val="white"/>
              </w:rPr>
            </w:pPr>
            <w:r w:rsidRPr="00CB6046">
              <w:rPr>
                <w:rFonts w:eastAsia="Times New Roman" w:cs="Times New Roman"/>
                <w:b/>
              </w:rPr>
              <w:t xml:space="preserve">Тема 4.1. </w:t>
            </w:r>
            <w:r w:rsidRPr="00CB6046">
              <w:rPr>
                <w:rFonts w:eastAsia="Times New Roman" w:cs="Times New Roman"/>
              </w:rPr>
              <w:t>Классификация, строение и номенклатура органических веществ</w:t>
            </w: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rPr>
            </w:pPr>
            <w:r w:rsidRPr="00CB6046">
              <w:rPr>
                <w:rFonts w:eastAsia="Times New Roman" w:cs="Times New Roman"/>
                <w:b/>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widowControl w:val="0"/>
              <w:spacing w:line="276" w:lineRule="auto"/>
              <w:jc w:val="center"/>
              <w:rPr>
                <w:rFonts w:eastAsia="Times New Roman" w:cs="Times New Roman"/>
              </w:rPr>
            </w:pPr>
            <w:r w:rsidRPr="00CB6046">
              <w:rPr>
                <w:rFonts w:eastAsia="Times New Roman" w:cs="Times New Roman"/>
              </w:rPr>
              <w:t>ОК 01</w:t>
            </w: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rPr>
            </w:pPr>
            <w:r w:rsidRPr="00CB6046">
              <w:rPr>
                <w:rFonts w:eastAsia="Times New Roman" w:cs="Times New Roman"/>
                <w:b/>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color w:val="050608"/>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rPr>
                <w:rFonts w:eastAsia="Times New Roman" w:cs="Times New Roman"/>
              </w:rPr>
            </w:pPr>
            <w:r w:rsidRPr="00CB6046">
              <w:rPr>
                <w:rFonts w:eastAsia="Times New Roman" w:cs="Times New Roman"/>
              </w:rPr>
              <w:t>Предмет органической химии. Взаимосвязь неорганических и органических веществ.</w:t>
            </w:r>
          </w:p>
          <w:p w:rsidR="005974A6" w:rsidRPr="00CB6046" w:rsidRDefault="005974A6" w:rsidP="00527DA2">
            <w:pPr>
              <w:jc w:val="both"/>
              <w:rPr>
                <w:rFonts w:eastAsia="Times New Roman" w:cs="Times New Roman"/>
              </w:rPr>
            </w:pPr>
            <w:r w:rsidRPr="00CB6046">
              <w:rPr>
                <w:rFonts w:eastAsia="Times New Roman" w:cs="Times New Roman"/>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Молекулярные и структурные (развернутые, сокращенные) химические формулы. Зависимость свойств веществ от химического строения молекул. Изомерия и изомеры (структурная, геометрическая (цис-транс-изомерия). Кратность химической связи.</w:t>
            </w:r>
          </w:p>
          <w:p w:rsidR="005974A6" w:rsidRPr="00CB6046" w:rsidRDefault="005974A6" w:rsidP="00527DA2">
            <w:pPr>
              <w:jc w:val="both"/>
              <w:rPr>
                <w:rFonts w:eastAsia="Times New Roman" w:cs="Times New Roman"/>
              </w:rPr>
            </w:pPr>
            <w:r w:rsidRPr="00CB6046">
              <w:rPr>
                <w:rFonts w:eastAsia="Times New Roman" w:cs="Times New Roman"/>
              </w:rPr>
              <w:t xml:space="preserve">Понятие о функциональной группе. Принципы классификации органических соединений. Международная номенклатура и принципы номенклатуры органических соединений.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color w:val="050608"/>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rPr>
            </w:pPr>
            <w:r w:rsidRPr="00CB6046">
              <w:rPr>
                <w:rFonts w:eastAsia="Times New Roman" w:cs="Times New Roman"/>
                <w:b/>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jc w:val="both"/>
              <w:rPr>
                <w:rFonts w:eastAsia="Times New Roman" w:cs="Times New Roman"/>
              </w:rPr>
            </w:pPr>
            <w:r w:rsidRPr="00CB6046">
              <w:rPr>
                <w:rFonts w:eastAsia="Times New Roman" w:cs="Times New Roman"/>
              </w:rPr>
              <w:t>Номенклатура органических соединений отдельных классов (насыщенные, 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номенклатуре. Расчеты простейшей формулы органической молекулы, исходя из элементного состава (в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color w:val="FF0000"/>
                <w:u w:val="single"/>
              </w:rPr>
            </w:pPr>
            <w:r w:rsidRPr="00CB6046">
              <w:rPr>
                <w:rFonts w:eastAsia="Times New Roman" w:cs="Times New Roman"/>
                <w:b/>
              </w:rPr>
              <w:t xml:space="preserve">Тема 4.2. </w:t>
            </w:r>
            <w:r w:rsidRPr="00CB6046">
              <w:rPr>
                <w:rFonts w:eastAsia="Times New Roman" w:cs="Times New Roman"/>
              </w:rPr>
              <w:t>Свойства органических соединений</w:t>
            </w:r>
            <w:r w:rsidRPr="00CB6046">
              <w:rPr>
                <w:rFonts w:eastAsia="Times New Roman" w:cs="Times New Roman"/>
                <w:u w:val="single"/>
              </w:rPr>
              <w:t xml:space="preserve"> </w:t>
            </w: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lang w:val="en-US"/>
              </w:rPr>
            </w:pPr>
            <w:r>
              <w:rPr>
                <w:rFonts w:eastAsia="Times New Roman" w:cs="Times New Roman"/>
                <w:b/>
              </w:rPr>
              <w:t>1</w:t>
            </w:r>
            <w:r>
              <w:rPr>
                <w:rFonts w:eastAsia="Times New Roman" w:cs="Times New Roman"/>
                <w:b/>
                <w:lang w:val="en-US"/>
              </w:rPr>
              <w:t>2</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widowControl w:val="0"/>
              <w:spacing w:line="276" w:lineRule="auto"/>
              <w:jc w:val="center"/>
              <w:rPr>
                <w:rFonts w:eastAsia="Times New Roman" w:cs="Times New Roman"/>
              </w:rPr>
            </w:pPr>
            <w:r w:rsidRPr="00CB6046">
              <w:rPr>
                <w:rFonts w:eastAsia="Times New Roman" w:cs="Times New Roman"/>
              </w:rPr>
              <w:t>ОК 01</w:t>
            </w:r>
          </w:p>
          <w:p w:rsidR="005974A6" w:rsidRPr="00CB6046" w:rsidRDefault="005974A6" w:rsidP="00527DA2">
            <w:pPr>
              <w:widowControl w:val="0"/>
              <w:spacing w:line="276" w:lineRule="auto"/>
              <w:jc w:val="center"/>
              <w:rPr>
                <w:rFonts w:eastAsia="Times New Roman" w:cs="Times New Roman"/>
              </w:rPr>
            </w:pPr>
            <w:r w:rsidRPr="00CB6046">
              <w:rPr>
                <w:rFonts w:eastAsia="Times New Roman" w:cs="Times New Roman"/>
              </w:rPr>
              <w:t>ОК 02</w:t>
            </w: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color w:val="FF0000"/>
                <w:u w:val="single"/>
              </w:rPr>
            </w:pP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lang w:val="en-US"/>
              </w:rPr>
            </w:pPr>
            <w:r>
              <w:rPr>
                <w:rFonts w:eastAsia="Times New Roman" w:cs="Times New Roman"/>
                <w:b/>
                <w:lang w:val="en-US"/>
              </w:rPr>
              <w:t>8</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795"/>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color w:val="FF0000"/>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974A6" w:rsidRPr="00CB6046" w:rsidRDefault="005974A6" w:rsidP="00527DA2">
            <w:pPr>
              <w:jc w:val="both"/>
              <w:rPr>
                <w:rFonts w:eastAsia="Times New Roman" w:cs="Times New Roman"/>
                <w:highlight w:val="red"/>
              </w:rPr>
            </w:pPr>
            <w:r w:rsidRPr="00CB6046">
              <w:rPr>
                <w:rFonts w:eastAsia="Times New Roman" w:cs="Times New Roman"/>
              </w:rPr>
              <w:t>Физико-химические свойства органических соединений отдельных классов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5974A6" w:rsidRPr="00CB6046" w:rsidRDefault="005974A6" w:rsidP="00527DA2">
            <w:pPr>
              <w:spacing w:line="276" w:lineRule="auto"/>
              <w:jc w:val="center"/>
              <w:rPr>
                <w:rFonts w:eastAsia="Times New Roman" w:cs="Times New Roman"/>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812"/>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color w:val="FF0000"/>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974A6" w:rsidRPr="00CB6046" w:rsidRDefault="005974A6" w:rsidP="00527DA2">
            <w:pPr>
              <w:jc w:val="both"/>
              <w:rPr>
                <w:rFonts w:eastAsia="Times New Roman" w:cs="Times New Roman"/>
              </w:rPr>
            </w:pPr>
            <w:r w:rsidRPr="00CB6046">
              <w:rPr>
                <w:rFonts w:eastAsia="Times New Roman" w:cs="Times New Roman"/>
              </w:rPr>
              <w:t>– предельные углеводороды. Горение метана как один из основных источников тепла в промышленности и быту. Свойства природных углеводородов, нахождение в природе и применение алканов;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color w:val="FF0000"/>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974A6" w:rsidRPr="00CB6046" w:rsidRDefault="005974A6" w:rsidP="00527DA2">
            <w:pPr>
              <w:jc w:val="both"/>
              <w:rPr>
                <w:rFonts w:eastAsia="Times New Roman" w:cs="Times New Roman"/>
              </w:rPr>
            </w:pPr>
            <w:r w:rsidRPr="00CB6046">
              <w:rPr>
                <w:rFonts w:eastAsia="Times New Roman" w:cs="Times New Roman"/>
              </w:rPr>
              <w:t>– непредельные и ароматические углеводороды. Полимеризация этилена как основное направление его использования. Горение ацетилена как источник высокотемпературного пламени для сварки и резки металлов;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1609"/>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color w:val="FF0000"/>
                <w:u w:val="single"/>
              </w:rPr>
            </w:pPr>
          </w:p>
        </w:tc>
        <w:tc>
          <w:tcPr>
            <w:tcW w:w="10656"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hideMark/>
          </w:tcPr>
          <w:p w:rsidR="005974A6" w:rsidRPr="00CB6046" w:rsidRDefault="005974A6" w:rsidP="00527DA2">
            <w:pPr>
              <w:jc w:val="both"/>
              <w:rPr>
                <w:rFonts w:eastAsia="Times New Roman" w:cs="Times New Roman"/>
              </w:rPr>
            </w:pPr>
            <w:r w:rsidRPr="00CB6046">
              <w:rPr>
                <w:rFonts w:eastAsia="Times New Roman" w:cs="Times New Roman"/>
              </w:rPr>
              <w:t>– кислородсодержащие соединения (спирты и простые эфиры, фенолы, альдегиды и кетоны, карбоновые кислоты и их производные).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p>
          <w:p w:rsidR="005974A6" w:rsidRPr="00CB6046" w:rsidRDefault="005974A6" w:rsidP="00527DA2">
            <w:pPr>
              <w:jc w:val="both"/>
              <w:rPr>
                <w:rFonts w:eastAsia="Times New Roman" w:cs="Times New Roman"/>
              </w:rPr>
            </w:pPr>
            <w:r w:rsidRPr="00CB6046">
              <w:rPr>
                <w:rFonts w:eastAsia="Times New Roman" w:cs="Times New Roman"/>
              </w:rPr>
              <w:t>– азотсодержащие соединения (амины и аминокислоты, белки).</w:t>
            </w:r>
          </w:p>
        </w:tc>
        <w:tc>
          <w:tcPr>
            <w:tcW w:w="992"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7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color w:val="FF0000"/>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974A6" w:rsidRPr="00CB6046" w:rsidRDefault="005974A6" w:rsidP="00527DA2">
            <w:pPr>
              <w:jc w:val="both"/>
              <w:rPr>
                <w:rFonts w:eastAsia="Times New Roman" w:cs="Times New Roman"/>
              </w:rPr>
            </w:pPr>
            <w:r w:rsidRPr="00CB6046">
              <w:rPr>
                <w:rFonts w:eastAsia="Times New Roman" w:cs="Times New Roman"/>
              </w:rPr>
              <w:t xml:space="preserve">Классификация и особенности органических реакций. Реакционные центры. Радикалы. Первоначальные понятия о типах и механизмах органических реакций.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color w:val="FF0000"/>
                <w:u w:val="single"/>
              </w:rPr>
            </w:pP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rPr>
            </w:pPr>
            <w:r w:rsidRPr="00CB6046">
              <w:rPr>
                <w:rFonts w:eastAsia="Times New Roman" w:cs="Times New Roman"/>
                <w:b/>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highlight w:val="white"/>
              </w:rPr>
            </w:pPr>
            <w:r w:rsidRPr="00CB6046">
              <w:rPr>
                <w:rFonts w:eastAsia="Times New Roman" w:cs="Times New Roman"/>
                <w:b/>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color w:val="FF0000"/>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rPr>
                <w:rFonts w:eastAsia="Times New Roman" w:cs="Times New Roman"/>
                <w:highlight w:val="red"/>
              </w:rPr>
            </w:pPr>
            <w:r w:rsidRPr="00CB6046">
              <w:rPr>
                <w:rFonts w:eastAsia="Times New Roman" w:cs="Times New Roman"/>
              </w:rPr>
              <w:t>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 номенклатуре. Решение расчетных задач по уравнениям реакций с участием органических веществ.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highlight w:val="white"/>
              </w:rPr>
            </w:pPr>
            <w:r w:rsidRPr="00CB6046">
              <w:rPr>
                <w:rFonts w:eastAsia="Times New Roman" w:cs="Times New Roman"/>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color w:val="FF0000"/>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both"/>
              <w:rPr>
                <w:rFonts w:eastAsia="Times New Roman" w:cs="Times New Roman"/>
                <w:b/>
                <w:highlight w:val="white"/>
              </w:rPr>
            </w:pPr>
            <w:r w:rsidRPr="00CB6046">
              <w:rPr>
                <w:rFonts w:eastAsia="Times New Roman" w:cs="Times New Roman"/>
                <w:b/>
                <w:highlight w:val="white"/>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highlight w:val="white"/>
              </w:rPr>
            </w:pPr>
            <w:r w:rsidRPr="00CB6046">
              <w:rPr>
                <w:rFonts w:eastAsia="Times New Roman" w:cs="Times New Roman"/>
                <w:b/>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color w:val="FF0000"/>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rPr>
                <w:rFonts w:eastAsia="Times New Roman" w:cs="Times New Roman"/>
              </w:rPr>
            </w:pPr>
            <w:r w:rsidRPr="00CB6046">
              <w:rPr>
                <w:rFonts w:eastAsia="Times New Roman" w:cs="Times New Roman"/>
              </w:rPr>
              <w:t xml:space="preserve">Лабораторная работа </w:t>
            </w:r>
            <w:r w:rsidRPr="00CB6046">
              <w:rPr>
                <w:rFonts w:eastAsia="Times New Roman" w:cs="Times New Roman"/>
                <w:highlight w:val="white"/>
              </w:rPr>
              <w:t>«</w:t>
            </w:r>
            <w:r w:rsidRPr="00CB6046">
              <w:rPr>
                <w:rFonts w:eastAsia="Times New Roman" w:cs="Times New Roman"/>
              </w:rPr>
              <w:t>Получение этилена и изучение его свойств</w:t>
            </w:r>
            <w:r w:rsidRPr="00CB6046">
              <w:rPr>
                <w:rFonts w:eastAsia="Times New Roman" w:cs="Times New Roman"/>
                <w:highlight w:val="white"/>
              </w:rPr>
              <w:t>»</w:t>
            </w:r>
            <w:r w:rsidRPr="00CB6046">
              <w:rPr>
                <w:rFonts w:eastAsia="Times New Roman" w:cs="Times New Roman"/>
              </w:rPr>
              <w:t xml:space="preserve">. </w:t>
            </w:r>
          </w:p>
          <w:p w:rsidR="005974A6" w:rsidRPr="00CB6046" w:rsidRDefault="005974A6" w:rsidP="00527DA2">
            <w:pPr>
              <w:rPr>
                <w:rFonts w:eastAsia="Times New Roman" w:cs="Times New Roman"/>
              </w:rPr>
            </w:pPr>
            <w:r w:rsidRPr="00CB6046">
              <w:rPr>
                <w:rFonts w:eastAsia="Times New Roman" w:cs="Times New Roman"/>
              </w:rPr>
              <w:t>Получение этилена из этанола в лаборатории и изучение его физических и химических свойств. Составление реакций присоединения и окисления на примере этилена. Решение расчетных задач с использованием плотности газов по водороду и воздуху.</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highlight w:val="white"/>
              </w:rPr>
            </w:pPr>
            <w:r w:rsidRPr="00CB6046">
              <w:rPr>
                <w:rFonts w:eastAsia="Times New Roman" w:cs="Times New Roman"/>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rPr>
            </w:pPr>
            <w:r w:rsidRPr="00CB6046">
              <w:rPr>
                <w:rFonts w:eastAsia="Times New Roman" w:cs="Times New Roman"/>
                <w:b/>
              </w:rPr>
              <w:t xml:space="preserve">Тема 4.3. </w:t>
            </w:r>
            <w:r w:rsidRPr="00CB6046">
              <w:rPr>
                <w:rFonts w:eastAsia="Times New Roman" w:cs="Times New Roman"/>
              </w:rPr>
              <w:t>Органические вещества в жизнедеятельности человека. Производство и применение органических веществ в промышленности</w:t>
            </w: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242DBD" w:rsidRDefault="005974A6" w:rsidP="00527DA2">
            <w:pPr>
              <w:spacing w:line="276" w:lineRule="auto"/>
              <w:jc w:val="center"/>
              <w:rPr>
                <w:rFonts w:eastAsia="Times New Roman" w:cs="Times New Roman"/>
                <w:b/>
                <w:lang w:val="en-US"/>
              </w:rPr>
            </w:pPr>
            <w:r>
              <w:rPr>
                <w:rFonts w:eastAsia="Times New Roman" w:cs="Times New Roman"/>
                <w:b/>
                <w:color w:val="050608"/>
                <w:lang w:val="en-US"/>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widowControl w:val="0"/>
              <w:spacing w:line="276" w:lineRule="auto"/>
              <w:jc w:val="center"/>
              <w:rPr>
                <w:rFonts w:eastAsia="Times New Roman" w:cs="Times New Roman"/>
              </w:rPr>
            </w:pPr>
            <w:r w:rsidRPr="00CB6046">
              <w:rPr>
                <w:rFonts w:eastAsia="Times New Roman" w:cs="Times New Roman"/>
              </w:rPr>
              <w:t>ОК 01</w:t>
            </w:r>
          </w:p>
          <w:p w:rsidR="005974A6" w:rsidRPr="00CB6046" w:rsidRDefault="005974A6" w:rsidP="00527DA2">
            <w:pPr>
              <w:widowControl w:val="0"/>
              <w:spacing w:line="276" w:lineRule="auto"/>
              <w:jc w:val="center"/>
              <w:rPr>
                <w:rFonts w:eastAsia="Times New Roman" w:cs="Times New Roman"/>
              </w:rPr>
            </w:pPr>
            <w:r w:rsidRPr="00CB6046">
              <w:rPr>
                <w:rFonts w:eastAsia="Times New Roman" w:cs="Times New Roman"/>
              </w:rPr>
              <w:t>ОК 02</w:t>
            </w: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b/>
              </w:rPr>
            </w:pP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242DBD" w:rsidRDefault="005974A6" w:rsidP="00527DA2">
            <w:pPr>
              <w:spacing w:line="276" w:lineRule="auto"/>
              <w:jc w:val="center"/>
              <w:rPr>
                <w:rFonts w:eastAsia="Times New Roman" w:cs="Times New Roman"/>
                <w:b/>
                <w:color w:val="050608"/>
                <w:lang w:val="en-US"/>
              </w:rPr>
            </w:pPr>
            <w:r>
              <w:rPr>
                <w:rFonts w:eastAsia="Times New Roman" w:cs="Times New Roman"/>
                <w:b/>
                <w:color w:val="050608"/>
                <w:lang w:val="en-US"/>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1242"/>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b/>
              </w:rPr>
            </w:pP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widowControl w:val="0"/>
              <w:jc w:val="both"/>
              <w:rPr>
                <w:rFonts w:eastAsia="Times New Roman" w:cs="Times New Roman"/>
              </w:rPr>
            </w:pPr>
            <w:r w:rsidRPr="00CB6046">
              <w:rPr>
                <w:rFonts w:eastAsia="Times New Roman" w:cs="Times New Roman"/>
              </w:rPr>
              <w:t>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p>
          <w:p w:rsidR="005974A6" w:rsidRPr="00CB6046" w:rsidRDefault="005974A6" w:rsidP="00527DA2">
            <w:pPr>
              <w:widowControl w:val="0"/>
              <w:jc w:val="both"/>
              <w:rPr>
                <w:rFonts w:eastAsia="Times New Roman" w:cs="Times New Roman"/>
              </w:rPr>
            </w:pPr>
            <w:r w:rsidRPr="00CB6046">
              <w:rPr>
                <w:rFonts w:eastAsia="Times New Roman" w:cs="Times New Roman"/>
              </w:rPr>
              <w:t>Нуклеиновые кислоты: состав и строение. Строение нуклеотидов. Состав нуклеиновых кислот (ДНК, РНК). Роль нуклеиновых кислот в жизнедеятельности организмов.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242DBD" w:rsidRDefault="005974A6" w:rsidP="00527DA2">
            <w:pPr>
              <w:spacing w:line="276" w:lineRule="auto"/>
              <w:jc w:val="center"/>
              <w:rPr>
                <w:rFonts w:eastAsia="Times New Roman" w:cs="Times New Roman"/>
                <w:color w:val="050608"/>
                <w:lang w:val="en-US"/>
              </w:rPr>
            </w:pPr>
            <w:r>
              <w:rPr>
                <w:rFonts w:eastAsia="Times New Roman" w:cs="Times New Roman"/>
                <w:color w:val="050608"/>
                <w:lang w:val="en-US"/>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b/>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widowControl w:val="0"/>
              <w:jc w:val="both"/>
              <w:rPr>
                <w:rFonts w:eastAsia="Times New Roman" w:cs="Times New Roman"/>
              </w:rPr>
            </w:pPr>
            <w:r w:rsidRPr="00CB6046">
              <w:rPr>
                <w:rFonts w:eastAsia="Times New Roman" w:cs="Times New Roman"/>
              </w:rPr>
              <w:t xml:space="preserve">Производство органических веществ: производство метанола, переработка нефти. Полиэтилен как крупнотоннажный продукт химического производства. Применение этилена. Производство и применение каучука и резины. </w:t>
            </w:r>
          </w:p>
          <w:p w:rsidR="005974A6" w:rsidRPr="00CB6046" w:rsidRDefault="005974A6" w:rsidP="00527DA2">
            <w:pPr>
              <w:widowControl w:val="0"/>
              <w:jc w:val="both"/>
              <w:rPr>
                <w:rFonts w:eastAsia="Times New Roman" w:cs="Times New Roman"/>
              </w:rPr>
            </w:pPr>
            <w:r w:rsidRPr="00CB6046">
              <w:rPr>
                <w:rFonts w:eastAsia="Times New Roman" w:cs="Times New Roman"/>
              </w:rPr>
              <w:t>Синтетические и искусственные волокна, их строение, свойства. Практическое использование волокон. Синтетические пленки: изоляция для проводов, мембраны для опреснения воды, защитные пленки для автомобилей, пластыри, хирургические повязки. Новые технологии дальнейшего совершенствования полимерных материалов.</w:t>
            </w:r>
          </w:p>
          <w:p w:rsidR="005974A6" w:rsidRPr="00CB6046" w:rsidRDefault="005974A6" w:rsidP="00527DA2">
            <w:pPr>
              <w:rPr>
                <w:rFonts w:eastAsia="Times New Roman" w:cs="Times New Roman"/>
              </w:rPr>
            </w:pPr>
            <w:r w:rsidRPr="00CB6046">
              <w:rPr>
                <w:rFonts w:eastAsia="Times New Roman" w:cs="Times New Roman"/>
              </w:rPr>
              <w:lastRenderedPageBreak/>
              <w:t>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color w:val="050608"/>
              </w:rPr>
            </w:pPr>
            <w:r w:rsidRPr="00CB6046">
              <w:rPr>
                <w:rFonts w:eastAsia="Times New Roman" w:cs="Times New Roman"/>
                <w:color w:val="050608"/>
              </w:rPr>
              <w:lastRenderedPageBreak/>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b/>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highlight w:val="red"/>
              </w:rPr>
            </w:pPr>
            <w:r w:rsidRPr="00CB6046">
              <w:rPr>
                <w:rFonts w:eastAsia="Times New Roman" w:cs="Times New Roman"/>
                <w:b/>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b/>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rPr>
                <w:rFonts w:eastAsia="Times New Roman" w:cs="Times New Roman"/>
                <w:highlight w:val="red"/>
              </w:rPr>
            </w:pPr>
            <w:r w:rsidRPr="00CB6046">
              <w:rPr>
                <w:rFonts w:eastAsia="Times New Roman" w:cs="Times New Roman"/>
              </w:rPr>
              <w:t>Решение практико-ориентированных заданий по составлению химических реакций, отражающих химическую активность органических соединений в различных средах (природных, биологических, техногенных).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both"/>
              <w:rPr>
                <w:rFonts w:eastAsia="Times New Roman" w:cs="Times New Roman"/>
                <w:b/>
              </w:rPr>
            </w:pPr>
            <w:r w:rsidRPr="00CB6046">
              <w:rPr>
                <w:rFonts w:eastAsia="Times New Roman" w:cs="Times New Roman"/>
                <w:b/>
              </w:rPr>
              <w:t>Контрольная работа 3</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jc w:val="both"/>
              <w:rPr>
                <w:rFonts w:eastAsia="Times New Roman" w:cs="Times New Roman"/>
                <w:b/>
                <w:highlight w:val="white"/>
              </w:rPr>
            </w:pPr>
            <w:r w:rsidRPr="00CB6046">
              <w:rPr>
                <w:rFonts w:eastAsia="Times New Roman" w:cs="Times New Roman"/>
              </w:rPr>
              <w:t>Структура и свойства органических веществ.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tcBorders>
              <w:top w:val="single" w:sz="8" w:space="0" w:color="000000"/>
              <w:left w:val="single" w:sz="8" w:space="0" w:color="000000"/>
              <w:bottom w:val="single" w:sz="8" w:space="0" w:color="000000"/>
              <w:right w:val="single" w:sz="4" w:space="0" w:color="000000"/>
            </w:tcBorders>
            <w:tcMar>
              <w:top w:w="0" w:type="dxa"/>
              <w:left w:w="45" w:type="dxa"/>
              <w:bottom w:w="0" w:type="dxa"/>
              <w:right w:w="45" w:type="dxa"/>
            </w:tcMar>
            <w:vAlign w:val="center"/>
            <w:hideMark/>
          </w:tcPr>
          <w:p w:rsidR="005974A6" w:rsidRPr="00CB6046" w:rsidRDefault="005974A6" w:rsidP="00527DA2">
            <w:pPr>
              <w:spacing w:line="276" w:lineRule="auto"/>
              <w:jc w:val="both"/>
              <w:rPr>
                <w:rFonts w:eastAsia="Times New Roman" w:cs="Times New Roman"/>
              </w:rPr>
            </w:pPr>
            <w:r w:rsidRPr="00CB6046">
              <w:rPr>
                <w:rFonts w:eastAsia="Times New Roman" w:cs="Times New Roman"/>
                <w:b/>
              </w:rPr>
              <w:t xml:space="preserve">Раздел 5. </w:t>
            </w:r>
          </w:p>
        </w:tc>
        <w:tc>
          <w:tcPr>
            <w:tcW w:w="10656"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5974A6" w:rsidRPr="00CB6046" w:rsidRDefault="005974A6" w:rsidP="00527DA2">
            <w:pPr>
              <w:jc w:val="both"/>
              <w:rPr>
                <w:rFonts w:eastAsia="Times New Roman" w:cs="Times New Roman"/>
                <w:b/>
              </w:rPr>
            </w:pPr>
            <w:r w:rsidRPr="00CB6046">
              <w:rPr>
                <w:rFonts w:eastAsia="Times New Roman" w:cs="Times New Roman"/>
                <w:b/>
              </w:rPr>
              <w:t>Кинетические и термодинамические закономерности протекания химических реакций</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12</w:t>
            </w:r>
          </w:p>
        </w:tc>
        <w:tc>
          <w:tcPr>
            <w:tcW w:w="1842" w:type="dxa"/>
            <w:tcBorders>
              <w:top w:val="single" w:sz="4" w:space="0" w:color="000000"/>
              <w:left w:val="single" w:sz="4" w:space="0" w:color="000000"/>
              <w:bottom w:val="single" w:sz="4" w:space="0" w:color="000000"/>
              <w:right w:val="single" w:sz="4" w:space="0" w:color="000000"/>
            </w:tcBorders>
            <w:vAlign w:val="center"/>
          </w:tcPr>
          <w:p w:rsidR="005974A6" w:rsidRPr="00CB6046" w:rsidRDefault="005974A6" w:rsidP="00527DA2">
            <w:pPr>
              <w:widowControl w:val="0"/>
              <w:spacing w:line="276" w:lineRule="auto"/>
              <w:jc w:val="center"/>
              <w:rPr>
                <w:rFonts w:eastAsia="Times New Roman" w:cs="Times New Roman"/>
              </w:rPr>
            </w:pPr>
          </w:p>
        </w:tc>
      </w:tr>
      <w:tr w:rsidR="005974A6" w:rsidRPr="00CB6046" w:rsidTr="00527DA2">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rPr>
            </w:pPr>
            <w:r w:rsidRPr="00CB6046">
              <w:rPr>
                <w:rFonts w:eastAsia="Times New Roman" w:cs="Times New Roman"/>
                <w:b/>
              </w:rPr>
              <w:t xml:space="preserve">Тема 5.1. </w:t>
            </w:r>
            <w:r w:rsidRPr="00CB6046">
              <w:rPr>
                <w:rFonts w:eastAsia="Times New Roman" w:cs="Times New Roman"/>
              </w:rPr>
              <w:t>Кинетические закономерности протекания химических реакций</w:t>
            </w: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widowControl w:val="0"/>
              <w:spacing w:line="276" w:lineRule="auto"/>
              <w:jc w:val="center"/>
              <w:rPr>
                <w:rFonts w:eastAsia="Times New Roman" w:cs="Times New Roman"/>
              </w:rPr>
            </w:pPr>
            <w:r w:rsidRPr="00CB6046">
              <w:rPr>
                <w:rFonts w:eastAsia="Times New Roman" w:cs="Times New Roman"/>
              </w:rPr>
              <w:t>ОК 01</w:t>
            </w:r>
          </w:p>
          <w:p w:rsidR="005974A6" w:rsidRPr="00CB6046" w:rsidRDefault="005974A6" w:rsidP="00527DA2">
            <w:pPr>
              <w:widowControl w:val="0"/>
              <w:spacing w:line="276" w:lineRule="auto"/>
              <w:jc w:val="center"/>
              <w:rPr>
                <w:rFonts w:eastAsia="Times New Roman" w:cs="Times New Roman"/>
              </w:rPr>
            </w:pPr>
            <w:r w:rsidRPr="00CB6046">
              <w:rPr>
                <w:rFonts w:eastAsia="Times New Roman" w:cs="Times New Roman"/>
              </w:rPr>
              <w:t>ОК 02</w:t>
            </w: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rPr>
            </w:pP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jc w:val="both"/>
              <w:rPr>
                <w:rFonts w:eastAsia="Times New Roman" w:cs="Times New Roman"/>
              </w:rPr>
            </w:pPr>
            <w:r w:rsidRPr="00CB6046">
              <w:rPr>
                <w:rFonts w:eastAsia="Times New Roman" w:cs="Times New Roman"/>
              </w:rPr>
              <w:t xml:space="preserve">Химические реакции. Классификация химических реакций: по фазовому составу (гомогенные и гетерогенные), по использованию катализатора (каталитические и некаталитические). </w:t>
            </w:r>
          </w:p>
          <w:p w:rsidR="005974A6" w:rsidRPr="00CB6046" w:rsidRDefault="005974A6" w:rsidP="00527DA2">
            <w:pPr>
              <w:jc w:val="both"/>
              <w:rPr>
                <w:rFonts w:eastAsia="Times New Roman" w:cs="Times New Roman"/>
              </w:rPr>
            </w:pPr>
            <w:r w:rsidRPr="00CB6046">
              <w:rPr>
                <w:rFonts w:eastAsia="Times New Roman" w:cs="Times New Roman"/>
              </w:rPr>
              <w:t>Скорость реакции, ее зависимость от различных факторов: природы реагирующих веществ, концентрации реагирующих веществ, температуры (правило Вант-Гоффа), площади реакционной поверхности, наличия катализатора. Роль катализаторов в природе и промышленном производстве.</w:t>
            </w:r>
          </w:p>
          <w:p w:rsidR="005974A6" w:rsidRPr="00CB6046" w:rsidRDefault="005974A6" w:rsidP="00527DA2">
            <w:pPr>
              <w:jc w:val="both"/>
              <w:rPr>
                <w:rFonts w:eastAsia="Times New Roman" w:cs="Times New Roman"/>
              </w:rPr>
            </w:pPr>
            <w:r w:rsidRPr="00CB6046">
              <w:rPr>
                <w:rFonts w:eastAsia="Times New Roman" w:cs="Times New Roman"/>
              </w:rPr>
              <w:t>Энергия активации. Активированный комплекс. Катализаторы и катализ. Роль катализаторов в природе и промышленном производстве.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t>2</w:t>
            </w:r>
            <w:r w:rsidRPr="00CB6046">
              <w:rPr>
                <w:rFonts w:eastAsia="Times New Roman" w:cs="Times New Roman"/>
                <w:b/>
              </w:rPr>
              <w:t xml:space="preserve"> </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jc w:val="both"/>
              <w:rPr>
                <w:rFonts w:eastAsia="Times New Roman" w:cs="Times New Roman"/>
                <w:b/>
                <w:highlight w:val="white"/>
              </w:rPr>
            </w:pPr>
            <w:r w:rsidRPr="00CB6046">
              <w:rPr>
                <w:rFonts w:eastAsia="Times New Roman" w:cs="Times New Roman"/>
                <w:b/>
                <w:highlight w:val="white"/>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tabs>
                <w:tab w:val="right" w:pos="3"/>
              </w:tabs>
              <w:jc w:val="both"/>
              <w:rPr>
                <w:rFonts w:eastAsia="Times New Roman" w:cs="Times New Roman"/>
              </w:rPr>
            </w:pPr>
            <w:r w:rsidRPr="00CB6046">
              <w:rPr>
                <w:rFonts w:eastAsia="Times New Roman" w:cs="Times New Roman"/>
              </w:rPr>
              <w:t>Изучение зависимости скорости химической реакции от концентрации реагирующих веществ и температуры.</w:t>
            </w:r>
          </w:p>
          <w:p w:rsidR="005974A6" w:rsidRPr="00CB6046" w:rsidRDefault="005974A6" w:rsidP="00527DA2">
            <w:pPr>
              <w:tabs>
                <w:tab w:val="right" w:pos="3"/>
              </w:tabs>
              <w:jc w:val="both"/>
              <w:rPr>
                <w:rFonts w:eastAsia="Times New Roman" w:cs="Times New Roman"/>
              </w:rPr>
            </w:pPr>
            <w:r w:rsidRPr="00CB6046">
              <w:rPr>
                <w:rFonts w:eastAsia="Times New Roman" w:cs="Times New Roman"/>
              </w:rPr>
              <w:t>Лабораторная работа на выбор:</w:t>
            </w:r>
          </w:p>
          <w:p w:rsidR="005974A6" w:rsidRPr="00CB6046" w:rsidRDefault="005974A6" w:rsidP="00527DA2">
            <w:pPr>
              <w:tabs>
                <w:tab w:val="right" w:pos="3"/>
              </w:tabs>
              <w:jc w:val="both"/>
              <w:rPr>
                <w:rFonts w:eastAsia="Times New Roman" w:cs="Times New Roman"/>
              </w:rPr>
            </w:pPr>
            <w:r w:rsidRPr="00CB6046">
              <w:rPr>
                <w:rFonts w:eastAsia="Times New Roman" w:cs="Times New Roman"/>
              </w:rPr>
              <w:t>1. Лабораторная работа «Определение зависимости скорости реакции от концентрации реагирующих веществ». Исследование зависимости скорости реакции от концентрации. Определение константы скорости реакции графическим методом.</w:t>
            </w:r>
          </w:p>
          <w:p w:rsidR="005974A6" w:rsidRPr="00CB6046" w:rsidRDefault="005974A6" w:rsidP="00527DA2">
            <w:pPr>
              <w:tabs>
                <w:tab w:val="right" w:pos="3"/>
              </w:tabs>
              <w:jc w:val="both"/>
              <w:rPr>
                <w:rFonts w:eastAsia="Times New Roman" w:cs="Times New Roman"/>
              </w:rPr>
            </w:pPr>
            <w:r w:rsidRPr="00CB6046">
              <w:rPr>
                <w:rFonts w:eastAsia="Times New Roman" w:cs="Times New Roman"/>
              </w:rPr>
              <w:t>2. Лабораторная работа «Определение зависимости скорости реакции от температуры». Исследование зависимости скорости реакции от температуры. Расчет энергии активации реакции.</w:t>
            </w:r>
          </w:p>
          <w:p w:rsidR="005974A6" w:rsidRPr="00CB6046" w:rsidRDefault="005974A6" w:rsidP="00527DA2">
            <w:pPr>
              <w:tabs>
                <w:tab w:val="right" w:pos="3"/>
              </w:tabs>
              <w:jc w:val="both"/>
              <w:rPr>
                <w:rFonts w:eastAsia="Times New Roman" w:cs="Times New Roman"/>
              </w:rPr>
            </w:pPr>
            <w:r w:rsidRPr="00CB6046">
              <w:rPr>
                <w:rFonts w:eastAsia="Times New Roman" w:cs="Times New Roman"/>
              </w:rPr>
              <w:t>Решение практико-ориентированных заданий на анализ факторов, влияющих на изменение скорости химической реакции.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val="restart"/>
            <w:tcBorders>
              <w:top w:val="single" w:sz="8" w:space="0" w:color="000000"/>
              <w:left w:val="single" w:sz="8" w:space="0" w:color="000000"/>
              <w:bottom w:val="single" w:sz="4" w:space="0" w:color="000000"/>
              <w:right w:val="single" w:sz="8" w:space="0" w:color="000000"/>
            </w:tcBorders>
            <w:shd w:val="clear" w:color="auto" w:fill="FFFFFF"/>
            <w:tcMar>
              <w:top w:w="0" w:type="dxa"/>
              <w:left w:w="45" w:type="dxa"/>
              <w:bottom w:w="0" w:type="dxa"/>
              <w:right w:w="45" w:type="dxa"/>
            </w:tcMar>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highlight w:val="white"/>
              </w:rPr>
            </w:pPr>
            <w:r w:rsidRPr="00CB6046">
              <w:rPr>
                <w:rFonts w:eastAsia="Times New Roman" w:cs="Times New Roman"/>
                <w:b/>
              </w:rPr>
              <w:t>Тема</w:t>
            </w:r>
            <w:r w:rsidRPr="00CB6046">
              <w:rPr>
                <w:rFonts w:eastAsia="Times New Roman" w:cs="Times New Roman"/>
                <w:b/>
                <w:highlight w:val="white"/>
              </w:rPr>
              <w:t xml:space="preserve"> 5.2. </w:t>
            </w:r>
            <w:r w:rsidRPr="00CB6046">
              <w:rPr>
                <w:rFonts w:eastAsia="Times New Roman" w:cs="Times New Roman"/>
                <w:highlight w:val="white"/>
              </w:rPr>
              <w:t>Термодинамическ</w:t>
            </w:r>
            <w:r w:rsidRPr="00CB6046">
              <w:rPr>
                <w:rFonts w:eastAsia="Times New Roman" w:cs="Times New Roman"/>
                <w:highlight w:val="white"/>
              </w:rPr>
              <w:lastRenderedPageBreak/>
              <w:t>ие закономерности протекания химических реакций. Равновесие химических реакций</w:t>
            </w:r>
          </w:p>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rPr>
            </w:pPr>
            <w:r w:rsidRPr="00CB6046">
              <w:rPr>
                <w:rFonts w:eastAsia="Times New Roman" w:cs="Times New Roman"/>
                <w:b/>
              </w:rPr>
              <w:lastRenderedPageBreak/>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6</w:t>
            </w:r>
          </w:p>
        </w:tc>
        <w:tc>
          <w:tcPr>
            <w:tcW w:w="1842" w:type="dxa"/>
            <w:tcBorders>
              <w:top w:val="single" w:sz="4" w:space="0" w:color="000000"/>
              <w:left w:val="single" w:sz="4" w:space="0" w:color="000000"/>
              <w:bottom w:val="single" w:sz="4" w:space="0" w:color="000000"/>
              <w:right w:val="single" w:sz="4" w:space="0" w:color="000000"/>
            </w:tcBorders>
          </w:tcPr>
          <w:p w:rsidR="005974A6" w:rsidRPr="00CB6046" w:rsidRDefault="005974A6" w:rsidP="00527DA2">
            <w:pPr>
              <w:widowControl w:val="0"/>
              <w:spacing w:line="276" w:lineRule="auto"/>
              <w:jc w:val="cente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2</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widowControl w:val="0"/>
              <w:spacing w:line="276" w:lineRule="auto"/>
              <w:jc w:val="center"/>
              <w:rPr>
                <w:rFonts w:eastAsia="Times New Roman" w:cs="Times New Roman"/>
              </w:rPr>
            </w:pPr>
            <w:r w:rsidRPr="00CB6046">
              <w:rPr>
                <w:rFonts w:eastAsia="Times New Roman" w:cs="Times New Roman"/>
              </w:rPr>
              <w:t>ОК 01</w:t>
            </w:r>
          </w:p>
          <w:p w:rsidR="005974A6" w:rsidRPr="00CB6046" w:rsidRDefault="005974A6" w:rsidP="00527DA2">
            <w:pPr>
              <w:widowControl w:val="0"/>
              <w:spacing w:line="276" w:lineRule="auto"/>
              <w:jc w:val="center"/>
              <w:rPr>
                <w:rFonts w:eastAsia="Times New Roman" w:cs="Times New Roman"/>
              </w:rPr>
            </w:pPr>
            <w:r w:rsidRPr="00CB6046">
              <w:rPr>
                <w:rFonts w:eastAsia="Times New Roman" w:cs="Times New Roman"/>
              </w:rPr>
              <w:lastRenderedPageBreak/>
              <w:t>ОК 02</w:t>
            </w:r>
          </w:p>
        </w:tc>
      </w:tr>
      <w:tr w:rsidR="005974A6" w:rsidRPr="00CB6046" w:rsidTr="00527DA2">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tabs>
                <w:tab w:val="right" w:pos="3"/>
              </w:tabs>
              <w:jc w:val="both"/>
              <w:rPr>
                <w:rFonts w:eastAsia="Times New Roman" w:cs="Times New Roman"/>
              </w:rPr>
            </w:pPr>
            <w:r w:rsidRPr="00CB6046">
              <w:rPr>
                <w:rFonts w:eastAsia="Times New Roman" w:cs="Times New Roman"/>
              </w:rPr>
              <w:t>Классификация химических реакций: по тепловому эффекту (экзотермические, эндотермические), по обратимости (обратимые и необратимые). Тепловые эффекты химических реакций. Термохимические уравнения.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w:t>
            </w:r>
          </w:p>
          <w:p w:rsidR="005974A6" w:rsidRPr="00CB6046" w:rsidRDefault="005974A6" w:rsidP="00527DA2">
            <w:pPr>
              <w:tabs>
                <w:tab w:val="right" w:pos="3"/>
              </w:tabs>
              <w:jc w:val="both"/>
              <w:rPr>
                <w:rFonts w:eastAsia="Times New Roman" w:cs="Times New Roman"/>
                <w:highlight w:val="white"/>
              </w:rPr>
            </w:pPr>
            <w:r w:rsidRPr="00CB6046">
              <w:rPr>
                <w:rFonts w:eastAsia="Times New Roman" w:cs="Times New Roman"/>
              </w:rPr>
              <w:t>Понятие об энтальпии и энтропии. Энергия Гиббса. Закон Гесса и следствия из него. Роль смещения равновесия в технологических процессах.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jc w:val="both"/>
              <w:rPr>
                <w:rFonts w:eastAsia="Times New Roman" w:cs="Times New Roman"/>
                <w:b/>
                <w:highlight w:val="white"/>
              </w:rPr>
            </w:pPr>
            <w:r w:rsidRPr="00CB6046">
              <w:rPr>
                <w:rFonts w:eastAsia="Times New Roman" w:cs="Times New Roman"/>
                <w:b/>
                <w:highlight w:val="white"/>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tabs>
                <w:tab w:val="right" w:pos="3"/>
              </w:tabs>
              <w:jc w:val="both"/>
              <w:rPr>
                <w:rFonts w:eastAsia="Times New Roman" w:cs="Times New Roman"/>
              </w:rPr>
            </w:pPr>
            <w:r w:rsidRPr="00CB6046">
              <w:rPr>
                <w:rFonts w:eastAsia="Times New Roman" w:cs="Times New Roman"/>
              </w:rPr>
              <w:t xml:space="preserve">Принцип Ле Шателье. Влияние различных факторов на изменение равновесия химических реакций. </w:t>
            </w:r>
          </w:p>
          <w:p w:rsidR="005974A6" w:rsidRPr="00CB6046" w:rsidRDefault="005974A6" w:rsidP="00527DA2">
            <w:pPr>
              <w:tabs>
                <w:tab w:val="right" w:pos="3"/>
              </w:tabs>
              <w:jc w:val="both"/>
              <w:rPr>
                <w:rFonts w:eastAsia="Times New Roman" w:cs="Times New Roman"/>
              </w:rPr>
            </w:pPr>
            <w:r w:rsidRPr="00CB6046">
              <w:rPr>
                <w:rFonts w:eastAsia="Times New Roman" w:cs="Times New Roman"/>
              </w:rPr>
              <w:t xml:space="preserve">Закон действующих масс и константа химического равновесия. Расчеты равновесных концентраций реагирующих веществ и продуктов реакций. Расчеты теплового эффекта реакции. </w:t>
            </w:r>
          </w:p>
          <w:p w:rsidR="005974A6" w:rsidRPr="00CB6046" w:rsidRDefault="005974A6" w:rsidP="00527DA2">
            <w:pPr>
              <w:tabs>
                <w:tab w:val="right" w:pos="3"/>
              </w:tabs>
              <w:jc w:val="both"/>
              <w:rPr>
                <w:rFonts w:eastAsia="Times New Roman" w:cs="Times New Roman"/>
                <w:color w:val="050608"/>
                <w:highlight w:val="white"/>
              </w:rPr>
            </w:pPr>
            <w:r w:rsidRPr="00CB6046">
              <w:rPr>
                <w:rFonts w:eastAsia="Times New Roman" w:cs="Times New Roman"/>
              </w:rPr>
              <w:t>Решение практико-ориентированных заданий на применение принципа Ле-Шателье для нахождения направления смещения равновесия химической реакции и анализ факторов, влияющих на смещение химического равновесия.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jc w:val="both"/>
              <w:rPr>
                <w:rFonts w:eastAsia="Times New Roman" w:cs="Times New Roman"/>
                <w:b/>
                <w:highlight w:val="white"/>
              </w:rPr>
            </w:pPr>
            <w:r w:rsidRPr="00CB6046">
              <w:rPr>
                <w:rFonts w:eastAsia="Times New Roman" w:cs="Times New Roman"/>
                <w:b/>
                <w:highlight w:val="white"/>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tabs>
                <w:tab w:val="right" w:pos="3"/>
              </w:tabs>
              <w:jc w:val="both"/>
              <w:rPr>
                <w:rFonts w:eastAsia="Times New Roman" w:cs="Times New Roman"/>
              </w:rPr>
            </w:pPr>
            <w:r w:rsidRPr="00CB6046">
              <w:rPr>
                <w:rFonts w:eastAsia="Times New Roman" w:cs="Times New Roman"/>
              </w:rPr>
              <w:t>Лабораторная работа «Изучение влияния различных факторов на смещение химического равновесия».</w:t>
            </w:r>
          </w:p>
          <w:p w:rsidR="005974A6" w:rsidRPr="00CB6046" w:rsidRDefault="005974A6" w:rsidP="00527DA2">
            <w:pPr>
              <w:tabs>
                <w:tab w:val="right" w:pos="3"/>
              </w:tabs>
              <w:jc w:val="both"/>
              <w:rPr>
                <w:rFonts w:eastAsia="Times New Roman" w:cs="Times New Roman"/>
                <w:highlight w:val="white"/>
              </w:rPr>
            </w:pPr>
            <w:r w:rsidRPr="00CB6046">
              <w:rPr>
                <w:rFonts w:eastAsia="Times New Roman" w:cs="Times New Roman"/>
              </w:rPr>
              <w:t>Исследование влияния изменения концентрации веществ, реакции среды и температуры на смещение химического равновесия. Сравнение полученных результатов с теоретически прогнозируемыми на основе принципа Ле Шателье.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both"/>
              <w:rPr>
                <w:rFonts w:eastAsia="Times New Roman" w:cs="Times New Roman"/>
              </w:rPr>
            </w:pPr>
            <w:r w:rsidRPr="00CB6046">
              <w:rPr>
                <w:rFonts w:eastAsia="Times New Roman" w:cs="Times New Roman"/>
                <w:b/>
              </w:rPr>
              <w:t>Контрольная работа 4</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jc w:val="both"/>
              <w:rPr>
                <w:rFonts w:eastAsia="Times New Roman" w:cs="Times New Roman"/>
              </w:rPr>
            </w:pPr>
            <w:r w:rsidRPr="00CB6046">
              <w:rPr>
                <w:rFonts w:eastAsia="Times New Roman" w:cs="Times New Roman"/>
              </w:rPr>
              <w:t>Скорость химической реакции и химическое равновесие.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tcBorders>
              <w:top w:val="single" w:sz="8" w:space="0" w:color="000000"/>
              <w:left w:val="single" w:sz="8" w:space="0" w:color="000000"/>
              <w:bottom w:val="single" w:sz="8" w:space="0" w:color="000000"/>
              <w:right w:val="single" w:sz="4" w:space="0" w:color="000000"/>
            </w:tcBorders>
            <w:tcMar>
              <w:top w:w="0" w:type="dxa"/>
              <w:left w:w="45" w:type="dxa"/>
              <w:bottom w:w="0" w:type="dxa"/>
              <w:right w:w="45" w:type="dxa"/>
            </w:tcMar>
            <w:vAlign w:val="center"/>
            <w:hideMark/>
          </w:tcPr>
          <w:p w:rsidR="005974A6" w:rsidRPr="00CB6046" w:rsidRDefault="005974A6" w:rsidP="00527DA2">
            <w:pPr>
              <w:spacing w:line="276" w:lineRule="auto"/>
              <w:jc w:val="both"/>
              <w:rPr>
                <w:rFonts w:eastAsia="Times New Roman" w:cs="Times New Roman"/>
              </w:rPr>
            </w:pPr>
            <w:r w:rsidRPr="00CB6046">
              <w:rPr>
                <w:rFonts w:eastAsia="Times New Roman" w:cs="Times New Roman"/>
                <w:b/>
              </w:rPr>
              <w:t>Раздел 6.</w:t>
            </w:r>
          </w:p>
        </w:tc>
        <w:tc>
          <w:tcPr>
            <w:tcW w:w="10656"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5974A6" w:rsidRPr="00CB6046" w:rsidRDefault="005974A6" w:rsidP="00527DA2">
            <w:pPr>
              <w:spacing w:line="276" w:lineRule="auto"/>
              <w:rPr>
                <w:rFonts w:eastAsia="Times New Roman" w:cs="Times New Roman"/>
                <w:b/>
              </w:rPr>
            </w:pPr>
            <w:r w:rsidRPr="00CB6046">
              <w:rPr>
                <w:rFonts w:eastAsia="Times New Roman" w:cs="Times New Roman"/>
                <w:b/>
              </w:rPr>
              <w:t>Дисперсные системы</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10</w:t>
            </w:r>
          </w:p>
        </w:tc>
        <w:tc>
          <w:tcPr>
            <w:tcW w:w="1842" w:type="dxa"/>
            <w:tcBorders>
              <w:top w:val="single" w:sz="4" w:space="0" w:color="000000"/>
              <w:left w:val="single" w:sz="4" w:space="0" w:color="000000"/>
              <w:bottom w:val="single" w:sz="4" w:space="0" w:color="000000"/>
              <w:right w:val="single" w:sz="4" w:space="0" w:color="000000"/>
            </w:tcBorders>
          </w:tcPr>
          <w:p w:rsidR="005974A6" w:rsidRPr="00CB6046" w:rsidRDefault="005974A6" w:rsidP="00527DA2">
            <w:pPr>
              <w:widowControl w:val="0"/>
              <w:spacing w:line="276" w:lineRule="auto"/>
              <w:jc w:val="center"/>
              <w:rPr>
                <w:rFonts w:eastAsia="Times New Roman" w:cs="Times New Roman"/>
              </w:rPr>
            </w:pPr>
          </w:p>
        </w:tc>
      </w:tr>
      <w:tr w:rsidR="005974A6" w:rsidRPr="00CB6046" w:rsidTr="00527DA2">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highlight w:val="white"/>
              </w:rPr>
            </w:pPr>
            <w:r w:rsidRPr="00CB6046">
              <w:rPr>
                <w:rFonts w:eastAsia="Times New Roman" w:cs="Times New Roman"/>
                <w:b/>
              </w:rPr>
              <w:t>Тема</w:t>
            </w:r>
            <w:r w:rsidRPr="00CB6046">
              <w:rPr>
                <w:rFonts w:eastAsia="Times New Roman" w:cs="Times New Roman"/>
                <w:b/>
                <w:highlight w:val="white"/>
              </w:rPr>
              <w:t xml:space="preserve"> 6.1.</w:t>
            </w:r>
            <w:r w:rsidRPr="00CB6046">
              <w:rPr>
                <w:rFonts w:eastAsia="Times New Roman" w:cs="Times New Roman"/>
                <w:highlight w:val="white"/>
              </w:rPr>
              <w:t xml:space="preserve"> Дисперсные системы и факторы их устойчивости</w:t>
            </w: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widowControl w:val="0"/>
              <w:spacing w:line="276" w:lineRule="auto"/>
              <w:jc w:val="center"/>
              <w:rPr>
                <w:rFonts w:eastAsia="Times New Roman" w:cs="Times New Roman"/>
              </w:rPr>
            </w:pPr>
            <w:r w:rsidRPr="00CB6046">
              <w:rPr>
                <w:rFonts w:eastAsia="Times New Roman" w:cs="Times New Roman"/>
              </w:rPr>
              <w:t>ОК 01</w:t>
            </w:r>
          </w:p>
          <w:p w:rsidR="005974A6" w:rsidRPr="00CB6046" w:rsidRDefault="005974A6" w:rsidP="00527DA2">
            <w:pPr>
              <w:widowControl w:val="0"/>
              <w:spacing w:line="276" w:lineRule="auto"/>
              <w:jc w:val="center"/>
              <w:rPr>
                <w:rFonts w:eastAsia="Times New Roman" w:cs="Times New Roman"/>
              </w:rPr>
            </w:pPr>
            <w:r w:rsidRPr="00CB6046">
              <w:rPr>
                <w:rFonts w:eastAsia="Times New Roman" w:cs="Times New Roman"/>
              </w:rPr>
              <w:t>ОК 02</w:t>
            </w:r>
          </w:p>
          <w:p w:rsidR="005974A6" w:rsidRPr="00CB6046" w:rsidRDefault="005974A6" w:rsidP="00527DA2">
            <w:pPr>
              <w:widowControl w:val="0"/>
              <w:spacing w:line="276" w:lineRule="auto"/>
              <w:jc w:val="center"/>
              <w:rPr>
                <w:rFonts w:eastAsia="Times New Roman" w:cs="Times New Roman"/>
              </w:rPr>
            </w:pPr>
            <w:r w:rsidRPr="00CB6046">
              <w:rPr>
                <w:rFonts w:eastAsia="Times New Roman" w:cs="Times New Roman"/>
              </w:rPr>
              <w:t>ОК 07</w:t>
            </w: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jc w:val="both"/>
              <w:rPr>
                <w:rFonts w:eastAsia="Times New Roman" w:cs="Times New Roman"/>
              </w:rPr>
            </w:pPr>
            <w:r w:rsidRPr="00CB6046">
              <w:rPr>
                <w:rFonts w:eastAsia="Times New Roman" w:cs="Times New Roman"/>
              </w:rPr>
              <w:t xml:space="preserve">Дисперсные системы. Коллоидные системы. Истинные растворы. </w:t>
            </w:r>
          </w:p>
          <w:p w:rsidR="005974A6" w:rsidRPr="00CB6046" w:rsidRDefault="005974A6" w:rsidP="00527DA2">
            <w:pPr>
              <w:jc w:val="both"/>
              <w:rPr>
                <w:rFonts w:eastAsia="Times New Roman" w:cs="Times New Roman"/>
              </w:rPr>
            </w:pPr>
            <w:r w:rsidRPr="00CB6046">
              <w:rPr>
                <w:rFonts w:eastAsia="Times New Roman" w:cs="Times New Roman"/>
              </w:rPr>
              <w:t>Растворение как физико-химический процесс. Растворы. Способы приготовления растворов. Растворимость. Массовая доля растворенного вещества. Предельно допустимые концентрации и их использование в оценке экологической безопасности.</w:t>
            </w:r>
          </w:p>
          <w:p w:rsidR="005974A6" w:rsidRPr="00CB6046" w:rsidRDefault="005974A6" w:rsidP="00527DA2">
            <w:pPr>
              <w:jc w:val="both"/>
              <w:rPr>
                <w:rFonts w:eastAsia="Times New Roman" w:cs="Times New Roman"/>
                <w:highlight w:val="white"/>
              </w:rPr>
            </w:pPr>
            <w:r w:rsidRPr="00CB6046">
              <w:rPr>
                <w:rFonts w:eastAsia="Times New Roman" w:cs="Times New Roman"/>
              </w:rPr>
              <w:t>Классификация дисперсных систем по составу. Строение и факторы устойчивости дисперсных систем. Распознавание истинных растворов, коллоидных растворов и грубодисперсных систем. Строение мицеллы. Рассеивание света при прохождении светового пучка через оптически неоднородную среду (эффекта Тиндаля).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jc w:val="both"/>
              <w:rPr>
                <w:rFonts w:eastAsia="Times New Roman" w:cs="Times New Roman"/>
                <w:b/>
              </w:rPr>
            </w:pPr>
            <w:r w:rsidRPr="00CB6046">
              <w:rPr>
                <w:rFonts w:eastAsia="Times New Roman" w:cs="Times New Roman"/>
                <w:b/>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jc w:val="both"/>
              <w:rPr>
                <w:rFonts w:eastAsia="Times New Roman" w:cs="Times New Roman"/>
              </w:rPr>
            </w:pPr>
            <w:r w:rsidRPr="00CB6046">
              <w:rPr>
                <w:rFonts w:eastAsia="Times New Roman" w:cs="Times New Roman"/>
              </w:rPr>
              <w:t xml:space="preserve">Решение задач на приготовление растворов. </w:t>
            </w:r>
          </w:p>
          <w:p w:rsidR="005974A6" w:rsidRPr="00CB6046" w:rsidRDefault="005974A6" w:rsidP="00527DA2">
            <w:pPr>
              <w:jc w:val="both"/>
              <w:rPr>
                <w:rFonts w:eastAsia="Times New Roman" w:cs="Times New Roman"/>
              </w:rPr>
            </w:pPr>
            <w:r w:rsidRPr="00CB6046">
              <w:rPr>
                <w:rFonts w:eastAsia="Times New Roman" w:cs="Times New Roman"/>
              </w:rPr>
              <w:t>Решение практико-ориентированных расчетных заданий на дисперсные системы, используемые в бытовой и производственной деятельности человека, с позиций экологической безопасности последствий и грамотных решений проблем, связанных с химией.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highlight w:val="white"/>
              </w:rPr>
            </w:pPr>
            <w:r w:rsidRPr="00CB6046">
              <w:rPr>
                <w:rFonts w:eastAsia="Times New Roman" w:cs="Times New Roman"/>
                <w:b/>
              </w:rPr>
              <w:t>Тема</w:t>
            </w:r>
            <w:r w:rsidRPr="00CB6046">
              <w:rPr>
                <w:rFonts w:eastAsia="Times New Roman" w:cs="Times New Roman"/>
                <w:b/>
                <w:highlight w:val="white"/>
              </w:rPr>
              <w:t xml:space="preserve"> 6.2. </w:t>
            </w:r>
            <w:r w:rsidRPr="00CB6046">
              <w:rPr>
                <w:rFonts w:eastAsia="Times New Roman" w:cs="Times New Roman"/>
                <w:highlight w:val="white"/>
              </w:rPr>
              <w:t>Исследование свойств дисперсных систем для их идентификации</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rPr>
            </w:pPr>
            <w:r w:rsidRPr="00CB6046">
              <w:rPr>
                <w:rFonts w:eastAsia="Times New Roman" w:cs="Times New Roman"/>
                <w:b/>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4</w:t>
            </w:r>
          </w:p>
        </w:tc>
        <w:tc>
          <w:tcPr>
            <w:tcW w:w="1842" w:type="dxa"/>
            <w:vMerge w:val="restart"/>
            <w:tcBorders>
              <w:top w:val="single" w:sz="4" w:space="0" w:color="000000"/>
              <w:left w:val="single" w:sz="8" w:space="0" w:color="000000"/>
              <w:bottom w:val="single" w:sz="4" w:space="0" w:color="000000"/>
              <w:right w:val="single" w:sz="4" w:space="0" w:color="000000"/>
            </w:tcBorders>
            <w:hideMark/>
          </w:tcPr>
          <w:p w:rsidR="005974A6" w:rsidRPr="00CB6046" w:rsidRDefault="005974A6" w:rsidP="00527DA2">
            <w:pPr>
              <w:widowControl w:val="0"/>
              <w:spacing w:line="276" w:lineRule="auto"/>
              <w:jc w:val="center"/>
              <w:rPr>
                <w:rFonts w:eastAsia="Times New Roman" w:cs="Times New Roman"/>
              </w:rPr>
            </w:pPr>
            <w:r w:rsidRPr="00CB6046">
              <w:rPr>
                <w:rFonts w:eastAsia="Times New Roman" w:cs="Times New Roman"/>
              </w:rPr>
              <w:t>ОК 01</w:t>
            </w:r>
          </w:p>
          <w:p w:rsidR="005974A6" w:rsidRPr="00CB6046" w:rsidRDefault="005974A6" w:rsidP="00527DA2">
            <w:pPr>
              <w:widowControl w:val="0"/>
              <w:spacing w:line="276" w:lineRule="auto"/>
              <w:jc w:val="center"/>
              <w:rPr>
                <w:rFonts w:eastAsia="Times New Roman" w:cs="Times New Roman"/>
              </w:rPr>
            </w:pPr>
            <w:r w:rsidRPr="00CB6046">
              <w:rPr>
                <w:rFonts w:eastAsia="Times New Roman" w:cs="Times New Roman"/>
              </w:rPr>
              <w:t>ОК 02</w:t>
            </w: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rPr>
            </w:pPr>
            <w:r w:rsidRPr="00CB6046">
              <w:rPr>
                <w:rFonts w:eastAsia="Times New Roman" w:cs="Times New Roman"/>
                <w:b/>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4</w:t>
            </w:r>
          </w:p>
        </w:tc>
        <w:tc>
          <w:tcPr>
            <w:tcW w:w="1842" w:type="dxa"/>
            <w:vMerge/>
            <w:tcBorders>
              <w:top w:val="single" w:sz="4" w:space="0" w:color="000000"/>
              <w:left w:val="single" w:sz="8"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jc w:val="both"/>
              <w:rPr>
                <w:rFonts w:eastAsia="Times New Roman" w:cs="Times New Roman"/>
              </w:rPr>
            </w:pPr>
            <w:r w:rsidRPr="00CB6046">
              <w:rPr>
                <w:rFonts w:eastAsia="Times New Roman" w:cs="Times New Roman"/>
              </w:rPr>
              <w:t xml:space="preserve">Лабораторная работа «Приготовление растворов». </w:t>
            </w:r>
          </w:p>
          <w:p w:rsidR="005974A6" w:rsidRPr="00CB6046" w:rsidRDefault="005974A6" w:rsidP="00527DA2">
            <w:pPr>
              <w:jc w:val="both"/>
              <w:rPr>
                <w:rFonts w:eastAsia="Times New Roman" w:cs="Times New Roman"/>
                <w:highlight w:val="white"/>
              </w:rPr>
            </w:pPr>
            <w:r w:rsidRPr="00CB6046">
              <w:rPr>
                <w:rFonts w:eastAsia="Times New Roman" w:cs="Times New Roman"/>
              </w:rPr>
              <w:t>Приготовление растворов заданной (молярной) концентрации (с практико-ориентированными вопросами), определение среды водных растворов.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8"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jc w:val="both"/>
              <w:rPr>
                <w:rFonts w:eastAsia="Times New Roman" w:cs="Times New Roman"/>
              </w:rPr>
            </w:pPr>
            <w:r w:rsidRPr="00CB6046">
              <w:rPr>
                <w:rFonts w:eastAsia="Times New Roman" w:cs="Times New Roman"/>
              </w:rPr>
              <w:t xml:space="preserve">Лабораторная работа «Исследование дисперсных систем». </w:t>
            </w:r>
          </w:p>
          <w:p w:rsidR="005974A6" w:rsidRPr="00CB6046" w:rsidRDefault="005974A6" w:rsidP="00527DA2">
            <w:pPr>
              <w:jc w:val="both"/>
              <w:rPr>
                <w:rFonts w:eastAsia="Times New Roman" w:cs="Times New Roman"/>
              </w:rPr>
            </w:pPr>
            <w:r w:rsidRPr="00CB6046">
              <w:rPr>
                <w:rFonts w:eastAsia="Times New Roman" w:cs="Times New Roman"/>
              </w:rPr>
              <w:t>Приготовление и изучение свойств дисперсных систем разных видов: суспензии, эмульсии, коллоидного раствора. Сравнение свойств истинных и коллоидных растворов, выявление основных различий между ними.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8"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both"/>
              <w:rPr>
                <w:rFonts w:eastAsia="Times New Roman" w:cs="Times New Roman"/>
              </w:rPr>
            </w:pPr>
            <w:r w:rsidRPr="00CB6046">
              <w:rPr>
                <w:rFonts w:eastAsia="Times New Roman" w:cs="Times New Roman"/>
                <w:b/>
                <w:highlight w:val="white"/>
              </w:rPr>
              <w:t>Контрольная работа 5</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jc w:val="both"/>
              <w:rPr>
                <w:rFonts w:eastAsia="Times New Roman" w:cs="Times New Roman"/>
              </w:rPr>
            </w:pPr>
            <w:r w:rsidRPr="00CB6046">
              <w:rPr>
                <w:rFonts w:eastAsia="Times New Roman" w:cs="Times New Roman"/>
              </w:rPr>
              <w:t>Дисперсные системы.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8"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5974A6" w:rsidRPr="00CB6046" w:rsidRDefault="005974A6" w:rsidP="00527DA2">
            <w:pPr>
              <w:spacing w:line="276" w:lineRule="auto"/>
              <w:jc w:val="both"/>
              <w:rPr>
                <w:rFonts w:eastAsia="Times New Roman" w:cs="Times New Roman"/>
                <w:b/>
              </w:rPr>
            </w:pPr>
            <w:r w:rsidRPr="00CB6046">
              <w:rPr>
                <w:rFonts w:eastAsia="Times New Roman" w:cs="Times New Roman"/>
                <w:b/>
              </w:rPr>
              <w:t>Раздел 7.</w:t>
            </w:r>
          </w:p>
        </w:tc>
        <w:tc>
          <w:tcPr>
            <w:tcW w:w="10656"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5974A6" w:rsidRPr="00CB6046" w:rsidRDefault="005974A6" w:rsidP="00527DA2">
            <w:pPr>
              <w:jc w:val="both"/>
              <w:rPr>
                <w:rFonts w:eastAsia="Times New Roman" w:cs="Times New Roman"/>
                <w:b/>
              </w:rPr>
            </w:pPr>
            <w:r w:rsidRPr="00CB6046">
              <w:rPr>
                <w:rFonts w:eastAsia="Times New Roman" w:cs="Times New Roman"/>
                <w:b/>
              </w:rPr>
              <w:t>Качественные реакции обнаружения неорганических и органических веществ</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8</w:t>
            </w:r>
          </w:p>
        </w:tc>
        <w:tc>
          <w:tcPr>
            <w:tcW w:w="1842" w:type="dxa"/>
            <w:tcBorders>
              <w:top w:val="single" w:sz="4" w:space="0" w:color="000000"/>
              <w:left w:val="single" w:sz="4" w:space="0" w:color="000000"/>
              <w:bottom w:val="single" w:sz="4" w:space="0" w:color="000000"/>
              <w:right w:val="single" w:sz="4" w:space="0" w:color="000000"/>
            </w:tcBorders>
          </w:tcPr>
          <w:p w:rsidR="005974A6" w:rsidRPr="00CB6046" w:rsidRDefault="005974A6" w:rsidP="00527DA2">
            <w:pPr>
              <w:widowControl w:val="0"/>
              <w:spacing w:line="276" w:lineRule="auto"/>
              <w:jc w:val="center"/>
              <w:rPr>
                <w:rFonts w:eastAsia="Times New Roman" w:cs="Times New Roman"/>
              </w:rPr>
            </w:pPr>
          </w:p>
        </w:tc>
      </w:tr>
      <w:tr w:rsidR="005974A6" w:rsidRPr="00CB6046" w:rsidTr="00527DA2">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highlight w:val="white"/>
              </w:rPr>
            </w:pPr>
            <w:r w:rsidRPr="00CB6046">
              <w:rPr>
                <w:rFonts w:eastAsia="Times New Roman" w:cs="Times New Roman"/>
                <w:b/>
              </w:rPr>
              <w:t>Тема</w:t>
            </w:r>
            <w:r w:rsidRPr="00CB6046">
              <w:rPr>
                <w:rFonts w:eastAsia="Times New Roman" w:cs="Times New Roman"/>
                <w:b/>
                <w:highlight w:val="white"/>
              </w:rPr>
              <w:t xml:space="preserve"> 7.1. </w:t>
            </w:r>
            <w:r w:rsidRPr="00CB6046">
              <w:rPr>
                <w:rFonts w:eastAsia="Times New Roman" w:cs="Times New Roman"/>
                <w:highlight w:val="white"/>
              </w:rPr>
              <w:t>Обнаружение неорганических катионов и анионов</w:t>
            </w: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widowControl w:val="0"/>
              <w:spacing w:line="276" w:lineRule="auto"/>
              <w:jc w:val="center"/>
              <w:rPr>
                <w:rFonts w:eastAsia="Times New Roman" w:cs="Times New Roman"/>
              </w:rPr>
            </w:pPr>
            <w:r w:rsidRPr="00CB6046">
              <w:rPr>
                <w:rFonts w:eastAsia="Times New Roman" w:cs="Times New Roman"/>
              </w:rPr>
              <w:t>ОК 01</w:t>
            </w:r>
          </w:p>
          <w:p w:rsidR="005974A6" w:rsidRPr="00CB6046" w:rsidRDefault="005974A6" w:rsidP="00527DA2">
            <w:pPr>
              <w:widowControl w:val="0"/>
              <w:spacing w:line="276" w:lineRule="auto"/>
              <w:jc w:val="center"/>
              <w:rPr>
                <w:rFonts w:eastAsia="Times New Roman" w:cs="Times New Roman"/>
              </w:rPr>
            </w:pPr>
            <w:r w:rsidRPr="00CB6046">
              <w:rPr>
                <w:rFonts w:eastAsia="Times New Roman" w:cs="Times New Roman"/>
              </w:rPr>
              <w:t>ОК 02</w:t>
            </w: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highlight w:val="white"/>
              </w:rPr>
            </w:pPr>
            <w:r w:rsidRPr="00CB6046">
              <w:rPr>
                <w:rFonts w:eastAsia="Times New Roman" w:cs="Times New Roman"/>
                <w:b/>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rPr>
                <w:rFonts w:eastAsia="Times New Roman" w:cs="Times New Roman"/>
              </w:rPr>
            </w:pPr>
            <w:r w:rsidRPr="00CB6046">
              <w:rPr>
                <w:rFonts w:eastAsia="Times New Roman" w:cs="Times New Roman"/>
              </w:rPr>
              <w:t xml:space="preserve">Качественные химические реакции, характерные для обнаружения неорганических веществ (катионов и анионов). Составление уравнений реакций обнаружения катионов I–VI групп и анионов, в т.ч. в молекулярной и ионной формах. </w:t>
            </w:r>
          </w:p>
          <w:p w:rsidR="005974A6" w:rsidRPr="00CB6046" w:rsidRDefault="005974A6" w:rsidP="00527DA2">
            <w:pPr>
              <w:jc w:val="both"/>
              <w:rPr>
                <w:rFonts w:eastAsia="Times New Roman" w:cs="Times New Roman"/>
                <w:strike/>
                <w:highlight w:val="green"/>
              </w:rPr>
            </w:pPr>
            <w:r w:rsidRPr="00CB6046">
              <w:rPr>
                <w:rFonts w:eastAsia="Times New Roman" w:cs="Times New Roman"/>
              </w:rPr>
              <w:t xml:space="preserve">Реакции обнаружения неорганических веществ в реальных объектах окружающей среды.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Times New Roman"/>
              </w:rPr>
            </w:pPr>
            <w:r w:rsidRPr="00CB6046">
              <w:rPr>
                <w:rFonts w:eastAsia="Times New Roman" w:cs="Times New Roman"/>
                <w:b/>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rPr>
                <w:rFonts w:eastAsia="Times New Roman" w:cs="Times New Roman"/>
              </w:rPr>
            </w:pPr>
            <w:r w:rsidRPr="00CB6046">
              <w:rPr>
                <w:rFonts w:eastAsia="Times New Roman" w:cs="Times New Roman"/>
              </w:rPr>
              <w:t xml:space="preserve">Обнаружение неорганических веществ (катионов I–VI групп или анионов) с использованием качественных аналитических реакций. </w:t>
            </w:r>
          </w:p>
          <w:p w:rsidR="005974A6" w:rsidRPr="00CB6046" w:rsidRDefault="005974A6" w:rsidP="00527DA2">
            <w:pPr>
              <w:rPr>
                <w:rFonts w:eastAsia="Times New Roman" w:cs="Times New Roman"/>
              </w:rPr>
            </w:pPr>
            <w:r w:rsidRPr="00CB6046">
              <w:rPr>
                <w:rFonts w:eastAsia="Times New Roman" w:cs="Times New Roman"/>
              </w:rPr>
              <w:t>Лабораторная работа на выбор:</w:t>
            </w:r>
          </w:p>
          <w:p w:rsidR="005974A6" w:rsidRPr="00CB6046" w:rsidRDefault="005974A6" w:rsidP="00527DA2">
            <w:pPr>
              <w:rPr>
                <w:rFonts w:eastAsia="Times New Roman" w:cs="Times New Roman"/>
              </w:rPr>
            </w:pPr>
            <w:r w:rsidRPr="00CB6046">
              <w:rPr>
                <w:rFonts w:eastAsia="Times New Roman" w:cs="Times New Roman"/>
              </w:rPr>
              <w:t xml:space="preserve">1. Лабораторная работа «Аналитические реакции катионов I–VI групп». </w:t>
            </w:r>
          </w:p>
          <w:p w:rsidR="005974A6" w:rsidRPr="00CB6046" w:rsidRDefault="005974A6" w:rsidP="00527DA2">
            <w:pPr>
              <w:rPr>
                <w:rFonts w:eastAsia="Times New Roman" w:cs="Times New Roman"/>
              </w:rPr>
            </w:pPr>
            <w:r w:rsidRPr="00CB6046">
              <w:rPr>
                <w:rFonts w:eastAsia="Times New Roman" w:cs="Times New Roman"/>
              </w:rPr>
              <w:t xml:space="preserve">Проведение качественных реакций, используемых для обнаружения катионов I группы (калия, натрия, магния, аммония), II группы на примере бария, III группы – свинца, IV группы – алюминия, </w:t>
            </w:r>
            <w:r w:rsidRPr="00CB6046">
              <w:rPr>
                <w:rFonts w:eastAsia="Times New Roman" w:cs="Times New Roman"/>
              </w:rPr>
              <w:br/>
              <w:t xml:space="preserve">V группы – железа (II и III), VI группы – никеля. Описание наблюдаемых явлений и составление </w:t>
            </w:r>
            <w:r w:rsidRPr="00CB6046">
              <w:rPr>
                <w:rFonts w:eastAsia="Times New Roman" w:cs="Times New Roman"/>
              </w:rPr>
              <w:lastRenderedPageBreak/>
              <w:t>химических реакций.</w:t>
            </w:r>
          </w:p>
          <w:p w:rsidR="005974A6" w:rsidRPr="00CB6046" w:rsidRDefault="005974A6" w:rsidP="00527DA2">
            <w:pPr>
              <w:rPr>
                <w:rFonts w:eastAsia="Times New Roman" w:cs="Times New Roman"/>
              </w:rPr>
            </w:pPr>
            <w:r w:rsidRPr="00CB6046">
              <w:rPr>
                <w:rFonts w:eastAsia="Times New Roman" w:cs="Times New Roman"/>
              </w:rPr>
              <w:t>2. Лабораторная работа «Аналитические реакции анионов».</w:t>
            </w:r>
          </w:p>
          <w:p w:rsidR="005974A6" w:rsidRPr="00CB6046" w:rsidRDefault="005974A6" w:rsidP="00527DA2">
            <w:pPr>
              <w:rPr>
                <w:rFonts w:eastAsia="Times New Roman" w:cs="Times New Roman"/>
              </w:rPr>
            </w:pPr>
            <w:r w:rsidRPr="00CB6046">
              <w:rPr>
                <w:rFonts w:eastAsia="Times New Roman" w:cs="Times New Roman"/>
              </w:rPr>
              <w:t>Проведение качественных реакций, используемых для обнаружения анионов: карбоната, фосфата, сульфата, сульфида, нитрата, хлорида и др. Описание наблюдаемых явлений и составление химических реакций.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lastRenderedPageBreak/>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val="restart"/>
            <w:tcBorders>
              <w:top w:val="single" w:sz="8" w:space="0" w:color="000000"/>
              <w:left w:val="single" w:sz="8" w:space="0" w:color="000000"/>
              <w:bottom w:val="single" w:sz="4" w:space="0" w:color="000000"/>
              <w:right w:val="single" w:sz="8" w:space="0" w:color="000000"/>
            </w:tcBorders>
            <w:shd w:val="clear" w:color="auto" w:fill="FFFFFF"/>
            <w:tcMar>
              <w:top w:w="0" w:type="dxa"/>
              <w:left w:w="45" w:type="dxa"/>
              <w:bottom w:w="0" w:type="dxa"/>
              <w:right w:w="45" w:type="dxa"/>
            </w:tcMa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highlight w:val="white"/>
              </w:rPr>
            </w:pPr>
            <w:r w:rsidRPr="00CB6046">
              <w:rPr>
                <w:rFonts w:eastAsia="Times New Roman" w:cs="Times New Roman"/>
                <w:b/>
              </w:rPr>
              <w:lastRenderedPageBreak/>
              <w:t>Тема</w:t>
            </w:r>
            <w:r w:rsidRPr="00CB6046">
              <w:rPr>
                <w:rFonts w:eastAsia="Times New Roman" w:cs="Times New Roman"/>
                <w:b/>
                <w:highlight w:val="white"/>
              </w:rPr>
              <w:t xml:space="preserve"> 7.2. </w:t>
            </w:r>
            <w:r w:rsidRPr="00CB6046">
              <w:rPr>
                <w:rFonts w:eastAsia="Times New Roman" w:cs="Times New Roman"/>
                <w:highlight w:val="white"/>
              </w:rPr>
              <w:t>Обнаружение органических веществ отдельных классов с использованием качественных реакций</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widowControl w:val="0"/>
              <w:spacing w:line="276" w:lineRule="auto"/>
              <w:jc w:val="center"/>
              <w:rPr>
                <w:rFonts w:eastAsia="Times New Roman" w:cs="Times New Roman"/>
              </w:rPr>
            </w:pPr>
            <w:r w:rsidRPr="00CB6046">
              <w:rPr>
                <w:rFonts w:eastAsia="Times New Roman" w:cs="Times New Roman"/>
              </w:rPr>
              <w:t>ОК 01</w:t>
            </w:r>
          </w:p>
          <w:p w:rsidR="005974A6" w:rsidRPr="00CB6046" w:rsidRDefault="005974A6" w:rsidP="00527DA2">
            <w:pPr>
              <w:widowControl w:val="0"/>
              <w:spacing w:line="276" w:lineRule="auto"/>
              <w:jc w:val="center"/>
              <w:rPr>
                <w:rFonts w:eastAsia="Times New Roman" w:cs="Times New Roman"/>
              </w:rPr>
            </w:pPr>
            <w:r w:rsidRPr="00CB6046">
              <w:rPr>
                <w:rFonts w:eastAsia="Times New Roman" w:cs="Times New Roman"/>
              </w:rPr>
              <w:t>ОК 02</w:t>
            </w:r>
          </w:p>
        </w:tc>
      </w:tr>
      <w:tr w:rsidR="005974A6" w:rsidRPr="00CB6046" w:rsidTr="00527DA2">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
                <w:highlight w:val="green"/>
              </w:rPr>
            </w:pPr>
            <w:r w:rsidRPr="00CB6046">
              <w:rPr>
                <w:rFonts w:eastAsia="Times New Roman" w:cs="Times New Roman"/>
                <w:b/>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rPr>
                <w:rFonts w:eastAsia="Times New Roman" w:cs="Times New Roman"/>
              </w:rPr>
            </w:pPr>
            <w:r w:rsidRPr="00CB6046">
              <w:rPr>
                <w:rFonts w:eastAsia="Times New Roman" w:cs="Times New Roman"/>
              </w:rPr>
              <w:t>Качественные химические реакции, характерные для обнаружения отдельных классов органических соединений: фенолов, альдегидов, крахмала, уксусной кислоты, аминокислот и др.</w:t>
            </w:r>
          </w:p>
          <w:p w:rsidR="005974A6" w:rsidRPr="00CB6046" w:rsidRDefault="005974A6" w:rsidP="00527DA2">
            <w:pPr>
              <w:rPr>
                <w:rFonts w:eastAsia="Times New Roman" w:cs="Times New Roman"/>
              </w:rPr>
            </w:pPr>
            <w:r w:rsidRPr="00CB6046">
              <w:rPr>
                <w:rFonts w:eastAsia="Times New Roman" w:cs="Times New Roman"/>
              </w:rPr>
              <w:t>Денатурация белков при нагревании, цветные реакции белков.</w:t>
            </w:r>
          </w:p>
          <w:p w:rsidR="005974A6" w:rsidRPr="00CB6046" w:rsidRDefault="005974A6" w:rsidP="00527DA2">
            <w:pPr>
              <w:rPr>
                <w:rFonts w:eastAsia="Times New Roman" w:cs="Times New Roman"/>
                <w:b/>
                <w:highlight w:val="green"/>
              </w:rPr>
            </w:pPr>
            <w:r w:rsidRPr="00CB6046">
              <w:rPr>
                <w:rFonts w:eastAsia="Times New Roman" w:cs="Times New Roman"/>
              </w:rPr>
              <w:t>Составление качественных реакций обнаружения органических соединений отдельных классов.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
              </w:rPr>
            </w:pPr>
            <w:r w:rsidRPr="00CB6046">
              <w:rPr>
                <w:rFonts w:eastAsia="Times New Roman" w:cs="Times New Roman"/>
                <w:b/>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rPr>
                <w:rFonts w:eastAsia="Times New Roman" w:cs="Times New Roman"/>
              </w:rPr>
            </w:pPr>
            <w:r w:rsidRPr="00CB6046">
              <w:rPr>
                <w:rFonts w:eastAsia="Times New Roman" w:cs="Times New Roman"/>
              </w:rPr>
              <w:t xml:space="preserve">Обнаружение органических соединений отдельных классов. </w:t>
            </w:r>
          </w:p>
          <w:p w:rsidR="005974A6" w:rsidRPr="00CB6046" w:rsidRDefault="005974A6" w:rsidP="00527DA2">
            <w:pPr>
              <w:rPr>
                <w:rFonts w:eastAsia="Times New Roman" w:cs="Times New Roman"/>
              </w:rPr>
            </w:pPr>
            <w:r w:rsidRPr="00CB6046">
              <w:rPr>
                <w:rFonts w:eastAsia="Times New Roman" w:cs="Times New Roman"/>
              </w:rPr>
              <w:t xml:space="preserve">Лабораторная работа на выбор: </w:t>
            </w:r>
          </w:p>
          <w:p w:rsidR="005974A6" w:rsidRPr="00CB6046" w:rsidRDefault="005974A6" w:rsidP="00527DA2">
            <w:pPr>
              <w:rPr>
                <w:rFonts w:eastAsia="Times New Roman" w:cs="Times New Roman"/>
              </w:rPr>
            </w:pPr>
            <w:r w:rsidRPr="00CB6046">
              <w:rPr>
                <w:rFonts w:eastAsia="Times New Roman" w:cs="Times New Roman"/>
              </w:rPr>
              <w:t>1. Лабораторная работа «Качественные реакции на отдельные классы органических веществ».</w:t>
            </w:r>
          </w:p>
          <w:p w:rsidR="005974A6" w:rsidRPr="00CB6046" w:rsidRDefault="005974A6" w:rsidP="00527DA2">
            <w:pPr>
              <w:rPr>
                <w:rFonts w:eastAsia="Times New Roman" w:cs="Times New Roman"/>
              </w:rPr>
            </w:pPr>
            <w:r w:rsidRPr="00CB6046">
              <w:rPr>
                <w:rFonts w:eastAsia="Times New Roman" w:cs="Times New Roman"/>
              </w:rPr>
              <w:t>Проведение качественных реакций, используемых для обнаружения органических веществ различных классов: фенолов, альдегидов, крахмала, уксусной кислоты, аминокислот, белков и др. Описание наблюдаемых явлений и составление химических реакций и/или схем.</w:t>
            </w:r>
          </w:p>
          <w:p w:rsidR="005974A6" w:rsidRPr="00CB6046" w:rsidRDefault="005974A6" w:rsidP="00527DA2">
            <w:pPr>
              <w:rPr>
                <w:rFonts w:eastAsia="Times New Roman" w:cs="Times New Roman"/>
              </w:rPr>
            </w:pPr>
            <w:r w:rsidRPr="00CB6046">
              <w:rPr>
                <w:rFonts w:eastAsia="Times New Roman" w:cs="Times New Roman"/>
              </w:rPr>
              <w:t>2. Лабораторная работа «Качественный анализ органических соединений по функциональным группам».</w:t>
            </w:r>
          </w:p>
          <w:p w:rsidR="005974A6" w:rsidRPr="00CB6046" w:rsidRDefault="005974A6" w:rsidP="00527DA2">
            <w:pPr>
              <w:rPr>
                <w:rFonts w:eastAsia="Times New Roman" w:cs="Times New Roman"/>
              </w:rPr>
            </w:pPr>
            <w:r w:rsidRPr="00CB6046">
              <w:rPr>
                <w:rFonts w:eastAsia="Times New Roman" w:cs="Times New Roman"/>
              </w:rPr>
              <w:t>Проведение качественных реакций, используемых для распознавания органических веществ отдельных классов по функциональным группам: на примере аминокислот и карбоновых кислот, спиртов и фенолов, альдегидов и кетонов. Описание наблюдаемых явлений и составление химических реакций и/или схем.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2634" w:type="dxa"/>
            <w:gridSpan w:val="2"/>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Профессионально-ориентированное содержание (содержание прикладного модуля)</w:t>
            </w:r>
          </w:p>
        </w:tc>
        <w:tc>
          <w:tcPr>
            <w:tcW w:w="992"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rPr>
            </w:pPr>
            <w:r w:rsidRPr="00CB6046">
              <w:rPr>
                <w:rFonts w:eastAsia="Times New Roman" w:cs="Times New Roman"/>
              </w:rPr>
              <w:t>42</w:t>
            </w:r>
          </w:p>
        </w:tc>
        <w:tc>
          <w:tcPr>
            <w:tcW w:w="1842" w:type="dxa"/>
            <w:tcBorders>
              <w:top w:val="single" w:sz="4" w:space="0" w:color="000000"/>
              <w:left w:val="single" w:sz="4" w:space="0" w:color="000000"/>
              <w:bottom w:val="single" w:sz="4" w:space="0" w:color="000000"/>
              <w:right w:val="single" w:sz="4" w:space="0" w:color="000000"/>
            </w:tcBorders>
          </w:tcPr>
          <w:p w:rsidR="005974A6" w:rsidRPr="00CB6046" w:rsidRDefault="005974A6" w:rsidP="00527DA2">
            <w:pPr>
              <w:widowControl w:val="0"/>
              <w:spacing w:line="276" w:lineRule="auto"/>
              <w:jc w:val="center"/>
              <w:rPr>
                <w:rFonts w:eastAsia="Times New Roman" w:cs="Times New Roman"/>
              </w:rPr>
            </w:pPr>
          </w:p>
        </w:tc>
      </w:tr>
      <w:tr w:rsidR="005974A6" w:rsidRPr="00CB6046" w:rsidTr="00527DA2">
        <w:trPr>
          <w:trHeight w:val="300"/>
        </w:trPr>
        <w:tc>
          <w:tcPr>
            <w:tcW w:w="1978"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5974A6" w:rsidRPr="00CB6046" w:rsidRDefault="005974A6" w:rsidP="00527DA2">
            <w:pPr>
              <w:spacing w:line="276" w:lineRule="auto"/>
              <w:jc w:val="both"/>
              <w:rPr>
                <w:rFonts w:eastAsia="Times New Roman" w:cs="Times New Roman"/>
                <w:b/>
              </w:rPr>
            </w:pPr>
            <w:r w:rsidRPr="00CB6046">
              <w:rPr>
                <w:rFonts w:eastAsia="Times New Roman" w:cs="Times New Roman"/>
                <w:b/>
              </w:rPr>
              <w:t>Раздел 8.</w:t>
            </w:r>
          </w:p>
        </w:tc>
        <w:tc>
          <w:tcPr>
            <w:tcW w:w="10656"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5974A6" w:rsidRPr="00CB6046" w:rsidRDefault="005974A6" w:rsidP="00527DA2">
            <w:pPr>
              <w:jc w:val="both"/>
              <w:rPr>
                <w:rFonts w:eastAsia="Times New Roman" w:cs="Times New Roman"/>
                <w:b/>
              </w:rPr>
            </w:pPr>
            <w:r w:rsidRPr="00CB6046">
              <w:rPr>
                <w:rFonts w:eastAsia="Times New Roman" w:cs="Times New Roman"/>
                <w:b/>
              </w:rPr>
              <w:t>Химия в быту и производственной деятельности человека</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widowControl w:val="0"/>
              <w:spacing w:line="276" w:lineRule="auto"/>
              <w:jc w:val="center"/>
              <w:rPr>
                <w:rFonts w:eastAsia="Times New Roman" w:cs="Times New Roman"/>
                <w:highlight w:val="white"/>
              </w:rPr>
            </w:pPr>
            <w:r w:rsidRPr="00CB6046">
              <w:rPr>
                <w:rFonts w:eastAsia="Times New Roman" w:cs="Times New Roman"/>
                <w:highlight w:val="white"/>
              </w:rPr>
              <w:t>ОК 01</w:t>
            </w:r>
          </w:p>
          <w:p w:rsidR="005974A6" w:rsidRPr="00CB6046" w:rsidRDefault="005974A6" w:rsidP="00527DA2">
            <w:pPr>
              <w:widowControl w:val="0"/>
              <w:spacing w:line="276" w:lineRule="auto"/>
              <w:jc w:val="center"/>
              <w:rPr>
                <w:rFonts w:eastAsia="Times New Roman" w:cs="Times New Roman"/>
                <w:highlight w:val="white"/>
              </w:rPr>
            </w:pPr>
            <w:r w:rsidRPr="00CB6046">
              <w:rPr>
                <w:rFonts w:eastAsia="Times New Roman" w:cs="Times New Roman"/>
                <w:highlight w:val="white"/>
              </w:rPr>
              <w:t>ОК 02</w:t>
            </w:r>
          </w:p>
          <w:p w:rsidR="005974A6" w:rsidRPr="00CB6046" w:rsidRDefault="005974A6" w:rsidP="00527DA2">
            <w:pPr>
              <w:widowControl w:val="0"/>
              <w:spacing w:line="276" w:lineRule="auto"/>
              <w:jc w:val="center"/>
              <w:rPr>
                <w:rFonts w:eastAsia="Times New Roman" w:cs="Times New Roman"/>
                <w:highlight w:val="white"/>
              </w:rPr>
            </w:pPr>
            <w:r w:rsidRPr="00CB6046">
              <w:rPr>
                <w:rFonts w:eastAsia="Times New Roman" w:cs="Times New Roman"/>
                <w:highlight w:val="white"/>
              </w:rPr>
              <w:t>ОК 04</w:t>
            </w:r>
          </w:p>
          <w:p w:rsidR="005974A6" w:rsidRPr="00CB6046" w:rsidRDefault="005974A6" w:rsidP="00527DA2">
            <w:pPr>
              <w:widowControl w:val="0"/>
              <w:spacing w:line="276" w:lineRule="auto"/>
              <w:jc w:val="center"/>
              <w:rPr>
                <w:rFonts w:eastAsia="Times New Roman" w:cs="Times New Roman"/>
              </w:rPr>
            </w:pPr>
            <w:r w:rsidRPr="00CB6046">
              <w:rPr>
                <w:rFonts w:eastAsia="Times New Roman" w:cs="Times New Roman"/>
                <w:highlight w:val="white"/>
              </w:rPr>
              <w:t>ОК 07</w:t>
            </w:r>
          </w:p>
          <w:p w:rsidR="005974A6" w:rsidRPr="00CB6046" w:rsidRDefault="005974A6" w:rsidP="00527DA2">
            <w:pPr>
              <w:widowControl w:val="0"/>
              <w:spacing w:line="276" w:lineRule="auto"/>
              <w:jc w:val="center"/>
              <w:rPr>
                <w:rFonts w:eastAsia="Times New Roman" w:cs="Times New Roman"/>
                <w:b/>
                <w:bCs/>
                <w:i/>
                <w:iCs/>
              </w:rPr>
            </w:pPr>
            <w:r w:rsidRPr="00997C6E">
              <w:t>ПК 3.1.</w:t>
            </w:r>
          </w:p>
        </w:tc>
      </w:tr>
      <w:tr w:rsidR="005974A6" w:rsidRPr="00CB6046" w:rsidTr="00527DA2">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974A6" w:rsidRPr="00CB6046" w:rsidRDefault="005974A6" w:rsidP="00527DA2">
            <w:pPr>
              <w:spacing w:line="276" w:lineRule="auto"/>
              <w:rPr>
                <w:rFonts w:eastAsia="Times New Roman" w:cs="Times New Roman"/>
                <w:b/>
                <w:bCs/>
                <w:highlight w:val="white"/>
              </w:rPr>
            </w:pPr>
            <w:r w:rsidRPr="00CB6046">
              <w:rPr>
                <w:rFonts w:eastAsia="Times New Roman" w:cs="Times New Roman"/>
                <w:b/>
                <w:bCs/>
                <w:highlight w:val="white"/>
              </w:rPr>
              <w:t>Тема 8.1.</w:t>
            </w:r>
          </w:p>
          <w:p w:rsidR="005974A6" w:rsidRPr="00CB6046" w:rsidRDefault="005974A6" w:rsidP="00527DA2">
            <w:pPr>
              <w:spacing w:line="276" w:lineRule="auto"/>
              <w:rPr>
                <w:rFonts w:eastAsia="Times New Roman" w:cs="Times New Roman"/>
                <w:highlight w:val="white"/>
              </w:rPr>
            </w:pPr>
            <w:r w:rsidRPr="00CB6046">
              <w:rPr>
                <w:rFonts w:eastAsia="Times New Roman" w:cs="Times New Roman"/>
                <w:highlight w:val="white"/>
              </w:rPr>
              <w:t>Химия в быту и производственной деятельности человека</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highlight w:val="white"/>
              </w:rPr>
            </w:pPr>
            <w:r w:rsidRPr="00CB6046">
              <w:rPr>
                <w:rFonts w:eastAsia="Times New Roman" w:cs="Times New Roman"/>
                <w:b/>
                <w:highlight w:val="white"/>
              </w:rPr>
              <w:t>6</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b/>
                <w:bCs/>
                <w:i/>
                <w:iCs/>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5" w:type="dxa"/>
              <w:bottom w:w="0" w:type="dxa"/>
              <w:right w:w="45" w:type="dxa"/>
            </w:tcMar>
            <w:vAlign w:val="cente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
                <w:highlight w:val="green"/>
              </w:rPr>
            </w:pPr>
            <w:r w:rsidRPr="00CB6046">
              <w:rPr>
                <w:rFonts w:eastAsia="Times New Roman" w:cs="Times New Roman"/>
                <w:b/>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6</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b/>
                <w:bCs/>
                <w:i/>
                <w:iCs/>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5" w:type="dxa"/>
              <w:bottom w:w="0" w:type="dxa"/>
              <w:right w:w="45" w:type="dxa"/>
            </w:tcMar>
            <w:vAlign w:val="center"/>
            <w:hideMark/>
          </w:tcPr>
          <w:p w:rsidR="005974A6" w:rsidRPr="00CB6046" w:rsidRDefault="005974A6" w:rsidP="00527DA2">
            <w:pPr>
              <w:rPr>
                <w:rFonts w:eastAsia="Times New Roman" w:cs="Times New Roman"/>
              </w:rPr>
            </w:pPr>
            <w:r w:rsidRPr="00CB6046">
              <w:rPr>
                <w:rFonts w:eastAsia="Times New Roman" w:cs="Times New Roman"/>
                <w:highlight w:val="white"/>
              </w:rPr>
              <w:t>Экологическая безопасность последствий бытовой и производственной деятельности человека, связанная с переработкой веществ; поиск и анализ химической информации из различных источников (научная и учебно-научная литература, средства массовой информации, сеть Интернет и другие).</w:t>
            </w:r>
          </w:p>
          <w:p w:rsidR="005974A6" w:rsidRPr="00CB6046" w:rsidRDefault="005974A6" w:rsidP="00527DA2">
            <w:pPr>
              <w:rPr>
                <w:rFonts w:eastAsia="Times New Roman" w:cs="Times New Roman"/>
                <w:highlight w:val="white"/>
              </w:rPr>
            </w:pPr>
            <w:r w:rsidRPr="00CB6046">
              <w:rPr>
                <w:rFonts w:eastAsia="Times New Roman" w:cs="Times New Roman"/>
              </w:rPr>
              <w:t>Кейсы (с учетом будущей профессиональной деятельности) на анализ</w:t>
            </w:r>
            <w:r w:rsidRPr="00CB6046">
              <w:rPr>
                <w:rFonts w:eastAsia="Times New Roman" w:cs="Times New Roman"/>
                <w:highlight w:val="white"/>
              </w:rPr>
              <w:t xml:space="preserve"> информации о </w:t>
            </w:r>
            <w:r w:rsidRPr="00CB6046">
              <w:rPr>
                <w:rFonts w:eastAsia="Times New Roman" w:cs="Times New Roman"/>
                <w:highlight w:val="white"/>
              </w:rPr>
              <w:lastRenderedPageBreak/>
              <w:t xml:space="preserve">производственной деятельности человека, связанной с переработкой и получением веществ, а также с экологической безопасностью. </w:t>
            </w:r>
          </w:p>
          <w:p w:rsidR="005974A6" w:rsidRPr="00CB6046" w:rsidRDefault="005974A6" w:rsidP="00527DA2">
            <w:pPr>
              <w:rPr>
                <w:rFonts w:eastAsia="Times New Roman" w:cs="Times New Roman"/>
                <w:highlight w:val="white"/>
              </w:rPr>
            </w:pPr>
            <w:r w:rsidRPr="00CB6046">
              <w:rPr>
                <w:rFonts w:eastAsia="Times New Roman" w:cs="Times New Roman"/>
                <w:b/>
              </w:rPr>
              <w:t xml:space="preserve">Защита кейса: </w:t>
            </w:r>
            <w:r w:rsidRPr="00CB6046">
              <w:rPr>
                <w:rFonts w:eastAsia="Times New Roman" w:cs="Times New Roman"/>
              </w:rPr>
              <w:t>Представление результатов решения кейсов (выступление с презентацией)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lastRenderedPageBreak/>
              <w:t>4</w:t>
            </w:r>
          </w:p>
          <w:p w:rsidR="005974A6" w:rsidRPr="00CB6046" w:rsidRDefault="005974A6" w:rsidP="00527DA2">
            <w:pPr>
              <w:spacing w:line="276" w:lineRule="auto"/>
              <w:jc w:val="center"/>
              <w:rPr>
                <w:rFonts w:eastAsia="Times New Roman" w:cs="Times New Roman"/>
              </w:rPr>
            </w:pPr>
          </w:p>
          <w:p w:rsidR="005974A6" w:rsidRPr="00CB6046" w:rsidRDefault="005974A6" w:rsidP="00527DA2">
            <w:pPr>
              <w:spacing w:line="276" w:lineRule="auto"/>
              <w:jc w:val="center"/>
              <w:rPr>
                <w:rFonts w:eastAsia="Times New Roman" w:cs="Times New Roman"/>
              </w:rPr>
            </w:pPr>
          </w:p>
          <w:p w:rsidR="005974A6" w:rsidRPr="00CB6046" w:rsidRDefault="005974A6" w:rsidP="00527DA2">
            <w:pPr>
              <w:spacing w:line="276" w:lineRule="auto"/>
              <w:jc w:val="center"/>
              <w:rPr>
                <w:rFonts w:eastAsia="Times New Roman" w:cs="Times New Roman"/>
              </w:rPr>
            </w:pPr>
          </w:p>
          <w:p w:rsidR="005974A6" w:rsidRPr="00CB6046" w:rsidRDefault="005974A6" w:rsidP="00527DA2">
            <w:pPr>
              <w:spacing w:line="276" w:lineRule="auto"/>
              <w:jc w:val="center"/>
              <w:rPr>
                <w:rFonts w:eastAsia="Times New Roman" w:cs="Times New Roman"/>
              </w:rPr>
            </w:pPr>
          </w:p>
          <w:p w:rsidR="005974A6" w:rsidRPr="00CB6046" w:rsidRDefault="005974A6" w:rsidP="00527DA2">
            <w:pPr>
              <w:spacing w:line="276" w:lineRule="auto"/>
              <w:jc w:val="center"/>
              <w:rPr>
                <w:rFonts w:eastAsia="Times New Roman" w:cs="Times New Roman"/>
              </w:rPr>
            </w:pPr>
          </w:p>
          <w:p w:rsidR="005974A6" w:rsidRPr="00CB6046" w:rsidRDefault="005974A6" w:rsidP="00527DA2">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b/>
                <w:bCs/>
                <w:i/>
                <w:iCs/>
              </w:rPr>
            </w:pPr>
          </w:p>
        </w:tc>
      </w:tr>
      <w:tr w:rsidR="005974A6" w:rsidRPr="00CB6046" w:rsidTr="00527DA2">
        <w:trPr>
          <w:trHeight w:val="320"/>
        </w:trPr>
        <w:tc>
          <w:tcPr>
            <w:tcW w:w="12634" w:type="dxa"/>
            <w:gridSpan w:val="2"/>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5974A6" w:rsidRPr="00CB6046" w:rsidRDefault="005974A6" w:rsidP="00527DA2">
            <w:pPr>
              <w:jc w:val="both"/>
              <w:rPr>
                <w:rFonts w:eastAsia="Times New Roman" w:cs="Times New Roman"/>
                <w:b/>
              </w:rPr>
            </w:pPr>
            <w:r w:rsidRPr="00CB6046">
              <w:rPr>
                <w:rFonts w:eastAsia="Times New Roman" w:cs="Times New Roman"/>
                <w:b/>
              </w:rPr>
              <w:lastRenderedPageBreak/>
              <w:t xml:space="preserve">*Раздел 9.1. Исследование и химический анализ объектов биосферы </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36</w:t>
            </w:r>
          </w:p>
        </w:tc>
        <w:tc>
          <w:tcPr>
            <w:tcW w:w="1842" w:type="dxa"/>
            <w:tcBorders>
              <w:top w:val="single" w:sz="4" w:space="0" w:color="000000"/>
              <w:left w:val="single" w:sz="4" w:space="0" w:color="000000"/>
              <w:bottom w:val="single" w:sz="4" w:space="0" w:color="000000"/>
              <w:right w:val="single" w:sz="4" w:space="0" w:color="000000"/>
            </w:tcBorders>
          </w:tcPr>
          <w:p w:rsidR="005974A6" w:rsidRPr="00CB6046" w:rsidRDefault="005974A6" w:rsidP="00527DA2">
            <w:pPr>
              <w:widowControl w:val="0"/>
              <w:spacing w:line="276" w:lineRule="auto"/>
              <w:jc w:val="center"/>
              <w:rPr>
                <w:rFonts w:eastAsia="Times New Roman" w:cs="Times New Roman"/>
              </w:rPr>
            </w:pPr>
          </w:p>
        </w:tc>
      </w:tr>
      <w:tr w:rsidR="005974A6" w:rsidRPr="00CB6046" w:rsidTr="00527DA2">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highlight w:val="white"/>
              </w:rPr>
            </w:pPr>
            <w:r w:rsidRPr="00CB6046">
              <w:rPr>
                <w:rFonts w:eastAsia="Times New Roman" w:cs="Times New Roman"/>
                <w:b/>
              </w:rPr>
              <w:t>Тема</w:t>
            </w:r>
            <w:r w:rsidRPr="00CB6046">
              <w:rPr>
                <w:rFonts w:eastAsia="Times New Roman" w:cs="Times New Roman"/>
                <w:b/>
                <w:highlight w:val="white"/>
              </w:rPr>
              <w:t xml:space="preserve"> 9.1.1. </w:t>
            </w:r>
            <w:r w:rsidRPr="00CB6046">
              <w:rPr>
                <w:rFonts w:eastAsia="Times New Roman" w:cs="Times New Roman"/>
                <w:highlight w:val="white"/>
              </w:rPr>
              <w:t xml:space="preserve">Основы лабораторной практики в профессиональных лабораториях </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highlight w:val="white"/>
              </w:rPr>
            </w:pPr>
            <w:r w:rsidRPr="00CB6046">
              <w:rPr>
                <w:rFonts w:eastAsia="Times New Roman" w:cs="Times New Roman"/>
                <w:b/>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8</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widowControl w:val="0"/>
              <w:spacing w:line="276" w:lineRule="auto"/>
              <w:jc w:val="center"/>
              <w:rPr>
                <w:rFonts w:eastAsia="Times New Roman" w:cs="Times New Roman"/>
              </w:rPr>
            </w:pPr>
            <w:r w:rsidRPr="00CB6046">
              <w:rPr>
                <w:rFonts w:eastAsia="Times New Roman" w:cs="Times New Roman"/>
              </w:rPr>
              <w:t>ОК 01</w:t>
            </w:r>
          </w:p>
          <w:p w:rsidR="005974A6" w:rsidRPr="00CB6046" w:rsidRDefault="005974A6" w:rsidP="00527DA2">
            <w:pPr>
              <w:widowControl w:val="0"/>
              <w:spacing w:line="276" w:lineRule="auto"/>
              <w:jc w:val="center"/>
              <w:rPr>
                <w:rFonts w:eastAsia="Times New Roman" w:cs="Times New Roman"/>
                <w:b/>
                <w:bCs/>
                <w:i/>
                <w:iCs/>
              </w:rPr>
            </w:pPr>
            <w:r w:rsidRPr="00997C6E">
              <w:t>ПК 3.1.</w:t>
            </w: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
              </w:rPr>
            </w:pPr>
            <w:r w:rsidRPr="00CB6046">
              <w:rPr>
                <w:rFonts w:eastAsia="Times New Roman" w:cs="Times New Roman"/>
                <w:b/>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b/>
                <w:bCs/>
                <w:i/>
                <w:iCs/>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rPr>
                <w:rFonts w:eastAsia="Times New Roman" w:cs="Times New Roman"/>
              </w:rPr>
            </w:pPr>
            <w:r w:rsidRPr="00CB6046">
              <w:rPr>
                <w:rFonts w:eastAsia="Times New Roman" w:cs="Times New Roman"/>
              </w:rPr>
              <w:t xml:space="preserve">Лабораторная работа «Основы лабораторной практики». </w:t>
            </w:r>
          </w:p>
          <w:p w:rsidR="005974A6" w:rsidRPr="00CB6046" w:rsidRDefault="005974A6" w:rsidP="00527DA2">
            <w:pPr>
              <w:rPr>
                <w:rFonts w:eastAsia="Times New Roman" w:cs="Times New Roman"/>
              </w:rPr>
            </w:pPr>
            <w:r w:rsidRPr="00CB6046">
              <w:rPr>
                <w:rFonts w:eastAsia="Times New Roman" w:cs="Times New Roman"/>
              </w:rPr>
              <w:t>Лабораторная посуда и химические реактивы. Основные лабораторные операции. Лабораторное оборудование. Техника безопасности и правила работы (поведения) в лаборатории.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b/>
                <w:bCs/>
                <w:i/>
                <w:iCs/>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
                <w:highlight w:val="white"/>
              </w:rPr>
            </w:pPr>
            <w:r w:rsidRPr="00CB6046">
              <w:rPr>
                <w:rFonts w:eastAsia="Times New Roman" w:cs="Times New Roman"/>
                <w:b/>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6</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b/>
                <w:bCs/>
                <w:i/>
                <w:iCs/>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rPr>
                <w:rFonts w:eastAsia="Times New Roman" w:cs="Times New Roman"/>
              </w:rPr>
            </w:pPr>
            <w:r w:rsidRPr="00CB6046">
              <w:rPr>
                <w:rFonts w:eastAsia="Times New Roman" w:cs="Times New Roman"/>
              </w:rPr>
              <w:t>Выполнение типовых расчетов по тематике эксперимента (выход продукта реакции, масса навески, объем растворителя).</w:t>
            </w:r>
          </w:p>
          <w:p w:rsidR="005974A6" w:rsidRPr="00CB6046" w:rsidRDefault="005974A6" w:rsidP="00527DA2">
            <w:pPr>
              <w:rPr>
                <w:rFonts w:eastAsia="Times New Roman" w:cs="Times New Roman"/>
              </w:rPr>
            </w:pPr>
            <w:r w:rsidRPr="00CB6046">
              <w:rPr>
                <w:rFonts w:eastAsia="Times New Roman" w:cs="Times New Roman"/>
              </w:rPr>
              <w:t>Обработка данных, анализ и оценка их достоверности (вычисление среднего значения экспериментальных данных, погрешности).</w:t>
            </w:r>
          </w:p>
          <w:p w:rsidR="005974A6" w:rsidRPr="00CB6046" w:rsidRDefault="005974A6" w:rsidP="00527D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rPr>
            </w:pPr>
            <w:r w:rsidRPr="00CB6046">
              <w:rPr>
                <w:rFonts w:eastAsia="Times New Roman" w:cs="Times New Roman"/>
              </w:rPr>
              <w:t>Представление результатов эксперимента в различной форме (таблица, график, отчет, доклад, презентация).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t>6</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b/>
                <w:bCs/>
                <w:i/>
                <w:iCs/>
              </w:rPr>
            </w:pPr>
          </w:p>
        </w:tc>
      </w:tr>
      <w:tr w:rsidR="005974A6" w:rsidRPr="00CB6046" w:rsidTr="00527DA2">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highlight w:val="white"/>
              </w:rPr>
            </w:pPr>
            <w:r w:rsidRPr="00CB6046">
              <w:rPr>
                <w:rFonts w:eastAsia="Times New Roman" w:cs="Times New Roman"/>
                <w:b/>
              </w:rPr>
              <w:t>Тема</w:t>
            </w:r>
            <w:r w:rsidRPr="00CB6046">
              <w:rPr>
                <w:rFonts w:eastAsia="Times New Roman" w:cs="Times New Roman"/>
                <w:b/>
                <w:highlight w:val="white"/>
              </w:rPr>
              <w:t xml:space="preserve"> 9.1.2. </w:t>
            </w:r>
            <w:r w:rsidRPr="00CB6046">
              <w:rPr>
                <w:rFonts w:eastAsia="Times New Roman" w:cs="Times New Roman"/>
                <w:highlight w:val="white"/>
              </w:rPr>
              <w:t>Химический анализ проб воды</w:t>
            </w: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widowControl w:val="0"/>
              <w:spacing w:line="276" w:lineRule="auto"/>
              <w:jc w:val="center"/>
              <w:rPr>
                <w:rFonts w:eastAsia="Times New Roman" w:cs="Times New Roman"/>
                <w:highlight w:val="white"/>
              </w:rPr>
            </w:pPr>
            <w:r w:rsidRPr="00CB6046">
              <w:rPr>
                <w:rFonts w:eastAsia="Times New Roman" w:cs="Times New Roman"/>
                <w:highlight w:val="white"/>
              </w:rPr>
              <w:t>ОК 01</w:t>
            </w:r>
          </w:p>
          <w:p w:rsidR="005974A6" w:rsidRPr="00CB6046" w:rsidRDefault="005974A6" w:rsidP="00527DA2">
            <w:pPr>
              <w:widowControl w:val="0"/>
              <w:spacing w:line="276" w:lineRule="auto"/>
              <w:jc w:val="center"/>
              <w:rPr>
                <w:rFonts w:eastAsia="Times New Roman" w:cs="Times New Roman"/>
                <w:highlight w:val="white"/>
              </w:rPr>
            </w:pPr>
            <w:r w:rsidRPr="00CB6046">
              <w:rPr>
                <w:rFonts w:eastAsia="Times New Roman" w:cs="Times New Roman"/>
                <w:highlight w:val="white"/>
              </w:rPr>
              <w:t>ОК 02</w:t>
            </w:r>
          </w:p>
          <w:p w:rsidR="005974A6" w:rsidRPr="00CB6046" w:rsidRDefault="005974A6" w:rsidP="00527DA2">
            <w:pPr>
              <w:widowControl w:val="0"/>
              <w:spacing w:line="276" w:lineRule="auto"/>
              <w:jc w:val="center"/>
              <w:rPr>
                <w:rFonts w:eastAsia="Times New Roman" w:cs="Times New Roman"/>
              </w:rPr>
            </w:pPr>
            <w:r w:rsidRPr="00CB6046">
              <w:rPr>
                <w:rFonts w:eastAsia="Times New Roman" w:cs="Times New Roman"/>
                <w:highlight w:val="white"/>
              </w:rPr>
              <w:t>ОК 07</w:t>
            </w:r>
          </w:p>
          <w:p w:rsidR="005974A6" w:rsidRPr="00CB6046" w:rsidRDefault="005974A6" w:rsidP="00527DA2">
            <w:pPr>
              <w:widowControl w:val="0"/>
              <w:spacing w:line="276" w:lineRule="auto"/>
              <w:jc w:val="center"/>
              <w:rPr>
                <w:rFonts w:eastAsia="Times New Roman" w:cs="Times New Roman"/>
              </w:rPr>
            </w:pPr>
            <w:r w:rsidRPr="00997C6E">
              <w:t>ПК 3.1.</w:t>
            </w: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rPr>
                <w:rFonts w:eastAsia="Times New Roman" w:cs="Times New Roman"/>
              </w:rPr>
            </w:pPr>
            <w:r w:rsidRPr="00CB6046">
              <w:rPr>
                <w:rFonts w:eastAsia="Times New Roman" w:cs="Times New Roman"/>
              </w:rPr>
              <w:t xml:space="preserve">Классификация проб воды по виду и назначению, исходя из ее химического состава. Органолептические свойства (запах, прозрачность, цветность, мутность) воды. Кислотность и щелочность воды. рН среды и методы ее определения. Жесткость воды и методы ее определения. Сущность метода титрования. </w:t>
            </w:r>
          </w:p>
          <w:p w:rsidR="005974A6" w:rsidRPr="00CB6046" w:rsidRDefault="005974A6" w:rsidP="00527DA2">
            <w:pPr>
              <w:rPr>
                <w:rFonts w:eastAsia="Times New Roman" w:cs="Times New Roman"/>
              </w:rPr>
            </w:pPr>
            <w:r w:rsidRPr="00CB6046">
              <w:rPr>
                <w:rFonts w:eastAsia="Times New Roman" w:cs="Times New Roman"/>
              </w:rPr>
              <w:t>Виды жесткости воды (временная и постоянная). Жесткость воды как причина выпадения осадков или образования солеотложений, имеющих место в быту и на производстве.</w:t>
            </w:r>
          </w:p>
          <w:p w:rsidR="005974A6" w:rsidRPr="00CB6046" w:rsidRDefault="005974A6" w:rsidP="00527DA2">
            <w:pPr>
              <w:rPr>
                <w:rFonts w:eastAsia="Times New Roman" w:cs="Times New Roman"/>
                <w:highlight w:val="yellow"/>
              </w:rPr>
            </w:pPr>
            <w:r w:rsidRPr="00CB6046">
              <w:rPr>
                <w:rFonts w:eastAsia="Times New Roman" w:cs="Times New Roman"/>
              </w:rPr>
              <w:t xml:space="preserve">Состав солей, вызывающих жесткость воды. Химические процессы, устраняющие жесткость воды. Уравнения химических реакций, иллюстрирующих процессы, происходящие при устранении жесткости. Устранение временной жесткости бытовыми и химическими способами. Способы устранения постоянной жесткости.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yellow"/>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yellow"/>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r w:rsidRPr="00CB6046">
              <w:rPr>
                <w:rFonts w:eastAsia="Times New Roman" w:cs="Times New Roman"/>
                <w:b/>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rPr>
                <w:rFonts w:eastAsia="Arial" w:cs="Times New Roman"/>
                <w:color w:val="050608"/>
              </w:rPr>
            </w:pPr>
            <w:r w:rsidRPr="00CB6046">
              <w:rPr>
                <w:rFonts w:eastAsia="Times New Roman" w:cs="Times New Roman"/>
              </w:rPr>
              <w:t xml:space="preserve">Способы выражения концентрации растворов: массовая доля растворенного вещества, молярная и </w:t>
            </w:r>
            <w:r w:rsidRPr="00CB6046">
              <w:rPr>
                <w:rFonts w:eastAsia="Times New Roman" w:cs="Times New Roman"/>
              </w:rPr>
              <w:lastRenderedPageBreak/>
              <w:t>моляльная концентрации. Титр раствора. Решение практико-ориентированных теоретических заданий на расчет концентраций загрязняющих веществ и их сравнение с предельно допустимыми концентрациями (ПДК).</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lastRenderedPageBreak/>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
              </w:rPr>
            </w:pPr>
            <w:r w:rsidRPr="00CB6046">
              <w:rPr>
                <w:rFonts w:eastAsia="Times New Roman" w:cs="Times New Roman"/>
                <w:b/>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rPr>
                <w:rFonts w:eastAsia="Times New Roman" w:cs="Times New Roman"/>
              </w:rPr>
            </w:pPr>
            <w:r w:rsidRPr="00CB6046">
              <w:rPr>
                <w:rFonts w:eastAsia="Times New Roman" w:cs="Times New Roman"/>
              </w:rPr>
              <w:t xml:space="preserve">Исследование химического состава проб воды. </w:t>
            </w:r>
          </w:p>
          <w:p w:rsidR="005974A6" w:rsidRPr="00CB6046" w:rsidRDefault="005974A6" w:rsidP="00527DA2">
            <w:pPr>
              <w:rPr>
                <w:rFonts w:eastAsia="Times New Roman" w:cs="Times New Roman"/>
              </w:rPr>
            </w:pPr>
            <w:r w:rsidRPr="00CB6046">
              <w:rPr>
                <w:rFonts w:eastAsia="Times New Roman" w:cs="Times New Roman"/>
              </w:rPr>
              <w:t>Лабораторная работа на выбор:</w:t>
            </w:r>
          </w:p>
          <w:p w:rsidR="005974A6" w:rsidRPr="00CB6046" w:rsidRDefault="005974A6" w:rsidP="00527DA2">
            <w:pPr>
              <w:rPr>
                <w:rFonts w:eastAsia="Times New Roman" w:cs="Times New Roman"/>
              </w:rPr>
            </w:pPr>
            <w:r w:rsidRPr="00CB6046">
              <w:rPr>
                <w:rFonts w:eastAsia="Times New Roman" w:cs="Times New Roman"/>
              </w:rPr>
              <w:t>1. Лабораторная работа «Очистка воды от загрязнений».</w:t>
            </w:r>
          </w:p>
          <w:p w:rsidR="005974A6" w:rsidRPr="00CB6046" w:rsidRDefault="005974A6" w:rsidP="00527DA2">
            <w:pPr>
              <w:rPr>
                <w:rFonts w:eastAsia="Times New Roman" w:cs="Times New Roman"/>
              </w:rPr>
            </w:pPr>
            <w:r w:rsidRPr="00CB6046">
              <w:rPr>
                <w:rFonts w:eastAsia="Times New Roman" w:cs="Times New Roman"/>
              </w:rPr>
              <w:t>Использование методов фильтрования и адсорбции для отделения загрязнений в исследуемой пробе воды. Выбор метода очистки в зависимости от вида загрязнения. Сравнение эффективности различных методов очистки воды в разных условиях (в лаборатории, в домашних и полевых условиях).</w:t>
            </w:r>
          </w:p>
          <w:p w:rsidR="005974A6" w:rsidRPr="00CB6046" w:rsidRDefault="005974A6" w:rsidP="00527DA2">
            <w:pPr>
              <w:rPr>
                <w:rFonts w:eastAsia="Times New Roman" w:cs="Times New Roman"/>
              </w:rPr>
            </w:pPr>
            <w:r w:rsidRPr="00CB6046">
              <w:rPr>
                <w:rFonts w:eastAsia="Times New Roman" w:cs="Times New Roman"/>
              </w:rPr>
              <w:t xml:space="preserve">2. Лабораторная работа «Определение рН воды и ее кислотности». </w:t>
            </w:r>
          </w:p>
          <w:p w:rsidR="005974A6" w:rsidRPr="00CB6046" w:rsidRDefault="005974A6" w:rsidP="00527DA2">
            <w:pPr>
              <w:rPr>
                <w:rFonts w:eastAsia="Times New Roman" w:cs="Times New Roman"/>
              </w:rPr>
            </w:pPr>
            <w:r w:rsidRPr="00CB6046">
              <w:rPr>
                <w:rFonts w:eastAsia="Times New Roman" w:cs="Times New Roman"/>
              </w:rPr>
              <w:t>Определение рН среды с помощью универсального индикатора. Использование титрования для определения кислотности. Определение общей кислотности воды, расчет свободной кислотности. Определение общей и свободной щелочности. Составление уравнений реакций, протекающих при определении кислотности/ щелочности проб воды. Установление способов использования исследованных проб воды в жизнедеятельности человека, на основе полученных данных о составе</w:t>
            </w:r>
            <w:r w:rsidRPr="00CB6046">
              <w:rPr>
                <w:rFonts w:eastAsia="Arial" w:cs="Times New Roman"/>
                <w:highlight w:val="white"/>
              </w:rPr>
              <w:t xml:space="preserve">. </w:t>
            </w:r>
          </w:p>
          <w:p w:rsidR="005974A6" w:rsidRPr="00CB6046" w:rsidRDefault="005974A6" w:rsidP="00527DA2">
            <w:pPr>
              <w:rPr>
                <w:rFonts w:eastAsia="Times New Roman" w:cs="Times New Roman"/>
              </w:rPr>
            </w:pPr>
            <w:r w:rsidRPr="00CB6046">
              <w:rPr>
                <w:rFonts w:eastAsia="Times New Roman" w:cs="Times New Roman"/>
              </w:rPr>
              <w:t>3. Лабораторная работа «Определение жесткости воды и способы ее устранения».</w:t>
            </w:r>
          </w:p>
          <w:p w:rsidR="005974A6" w:rsidRPr="00CB6046" w:rsidRDefault="005974A6" w:rsidP="00527DA2">
            <w:pPr>
              <w:rPr>
                <w:rFonts w:eastAsia="Times New Roman" w:cs="Times New Roman"/>
              </w:rPr>
            </w:pPr>
            <w:r w:rsidRPr="00CB6046">
              <w:rPr>
                <w:rFonts w:eastAsia="Times New Roman" w:cs="Times New Roman"/>
              </w:rPr>
              <w:t>Способы устранения всех видов жесткости в зависимости от состава солей жесткости. Решение экспериментальной задачи на выявление временной и постоянной жесткости воды.  Оценка вероятности устранения всех видов жесткости в домашних условиях.</w:t>
            </w:r>
            <w:r w:rsidRPr="00CB6046">
              <w:rPr>
                <w:rFonts w:eastAsia="Arial" w:cs="Times New Roman"/>
                <w:highlight w:val="white"/>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highlight w:val="white"/>
              </w:rPr>
            </w:pPr>
            <w:r w:rsidRPr="00CB6046">
              <w:rPr>
                <w:rFonts w:eastAsia="Times New Roman" w:cs="Times New Roman"/>
                <w:b/>
              </w:rPr>
              <w:t>Тема</w:t>
            </w:r>
            <w:r w:rsidRPr="00CB6046">
              <w:rPr>
                <w:rFonts w:eastAsia="Times New Roman" w:cs="Times New Roman"/>
                <w:b/>
                <w:highlight w:val="white"/>
              </w:rPr>
              <w:t xml:space="preserve"> 9.1.3.</w:t>
            </w:r>
            <w:r w:rsidRPr="00CB6046">
              <w:rPr>
                <w:rFonts w:eastAsia="Times New Roman" w:cs="Times New Roman"/>
                <w:highlight w:val="white"/>
              </w:rPr>
              <w:t xml:space="preserve"> Химический контроль качества продуктов питания</w:t>
            </w: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widowControl w:val="0"/>
              <w:spacing w:line="276" w:lineRule="auto"/>
              <w:jc w:val="center"/>
              <w:rPr>
                <w:rFonts w:eastAsia="Times New Roman" w:cs="Times New Roman"/>
                <w:highlight w:val="white"/>
              </w:rPr>
            </w:pPr>
            <w:r w:rsidRPr="00CB6046">
              <w:rPr>
                <w:rFonts w:eastAsia="Times New Roman" w:cs="Times New Roman"/>
                <w:highlight w:val="white"/>
              </w:rPr>
              <w:t>ОК 01</w:t>
            </w:r>
          </w:p>
          <w:p w:rsidR="005974A6" w:rsidRPr="00CB6046" w:rsidRDefault="005974A6" w:rsidP="00527DA2">
            <w:pPr>
              <w:widowControl w:val="0"/>
              <w:spacing w:line="276" w:lineRule="auto"/>
              <w:jc w:val="center"/>
              <w:rPr>
                <w:rFonts w:eastAsia="Times New Roman" w:cs="Times New Roman"/>
                <w:highlight w:val="white"/>
              </w:rPr>
            </w:pPr>
            <w:r w:rsidRPr="00CB6046">
              <w:rPr>
                <w:rFonts w:eastAsia="Times New Roman" w:cs="Times New Roman"/>
                <w:highlight w:val="white"/>
              </w:rPr>
              <w:t>ОК 02</w:t>
            </w:r>
          </w:p>
          <w:p w:rsidR="005974A6" w:rsidRPr="00CB6046" w:rsidRDefault="005974A6" w:rsidP="00527DA2">
            <w:pPr>
              <w:widowControl w:val="0"/>
              <w:spacing w:line="276" w:lineRule="auto"/>
              <w:jc w:val="center"/>
              <w:rPr>
                <w:rFonts w:eastAsia="Times New Roman" w:cs="Times New Roman"/>
              </w:rPr>
            </w:pPr>
            <w:r w:rsidRPr="00CB6046">
              <w:rPr>
                <w:rFonts w:eastAsia="Times New Roman" w:cs="Times New Roman"/>
                <w:highlight w:val="white"/>
              </w:rPr>
              <w:t>ОК 07</w:t>
            </w:r>
          </w:p>
          <w:p w:rsidR="005974A6" w:rsidRPr="00CB6046" w:rsidRDefault="005974A6" w:rsidP="00527DA2">
            <w:pPr>
              <w:widowControl w:val="0"/>
              <w:spacing w:line="276" w:lineRule="auto"/>
              <w:jc w:val="center"/>
              <w:rPr>
                <w:rFonts w:eastAsia="Times New Roman" w:cs="Times New Roman"/>
              </w:rPr>
            </w:pPr>
            <w:r w:rsidRPr="00997C6E">
              <w:t>ПК 3.1.</w:t>
            </w: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 xml:space="preserve"> 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rPr>
                <w:rFonts w:eastAsia="Times New Roman" w:cs="Times New Roman"/>
                <w:highlight w:val="white"/>
              </w:rPr>
            </w:pPr>
            <w:r w:rsidRPr="00CB6046">
              <w:rPr>
                <w:rFonts w:eastAsia="Times New Roman" w:cs="Times New Roman"/>
              </w:rPr>
              <w:t>Качественный химический состав продуктов питания. Вещества, фальсифицирующие продукты питания, и вещества, загрязняющие продукты питания. Определение загрязняющих химических веществ в продуктах питания, определение веществ, не заявленных в составе продуктов питания.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
                <w:highlight w:val="white"/>
              </w:rPr>
            </w:pPr>
            <w:r w:rsidRPr="00CB6046">
              <w:rPr>
                <w:rFonts w:eastAsia="Times New Roman" w:cs="Times New Roman"/>
                <w:b/>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rPr>
                <w:rFonts w:eastAsia="Times New Roman" w:cs="Times New Roman"/>
              </w:rPr>
            </w:pPr>
            <w:r w:rsidRPr="00CB6046">
              <w:rPr>
                <w:rFonts w:eastAsia="Times New Roman" w:cs="Times New Roman"/>
              </w:rPr>
              <w:t>Органические и неорганические вещества, входящие в состав продуктов питания. Определение состава блюд на содержание макро и микроэлементов. Изучение предложенных преподавателем блюд на предмет химического состава, определение долей от суточной нормы макро и микроэлементов в указанном блюде.</w:t>
            </w:r>
          </w:p>
          <w:p w:rsidR="005974A6" w:rsidRPr="00CB6046" w:rsidRDefault="005974A6" w:rsidP="00527DA2">
            <w:pPr>
              <w:rPr>
                <w:rFonts w:eastAsia="Times New Roman" w:cs="Times New Roman"/>
                <w:highlight w:val="white"/>
              </w:rPr>
            </w:pPr>
            <w:r w:rsidRPr="00CB6046">
              <w:rPr>
                <w:rFonts w:eastAsia="Times New Roman" w:cs="Times New Roman"/>
              </w:rPr>
              <w:t>Решение практико-ориентированных задач по кулинарной тематике различных типов.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t xml:space="preserve"> 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
                <w:highlight w:val="white"/>
              </w:rPr>
            </w:pPr>
            <w:r w:rsidRPr="00CB6046">
              <w:rPr>
                <w:rFonts w:eastAsia="Times New Roman" w:cs="Times New Roman"/>
                <w:b/>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rPr>
                <w:rFonts w:eastAsia="Times New Roman" w:cs="Times New Roman"/>
              </w:rPr>
            </w:pPr>
            <w:r w:rsidRPr="00CB6046">
              <w:rPr>
                <w:rFonts w:eastAsia="Times New Roman" w:cs="Times New Roman"/>
              </w:rPr>
              <w:t xml:space="preserve">Исследование химического состава продуктов питания. </w:t>
            </w:r>
          </w:p>
          <w:p w:rsidR="005974A6" w:rsidRPr="00CB6046" w:rsidRDefault="005974A6" w:rsidP="00527DA2">
            <w:pPr>
              <w:rPr>
                <w:rFonts w:eastAsia="Times New Roman" w:cs="Times New Roman"/>
              </w:rPr>
            </w:pPr>
            <w:r w:rsidRPr="00CB6046">
              <w:rPr>
                <w:rFonts w:eastAsia="Times New Roman" w:cs="Times New Roman"/>
              </w:rPr>
              <w:t>Лабораторная работа на выбор:</w:t>
            </w:r>
          </w:p>
          <w:p w:rsidR="005974A6" w:rsidRPr="00CB6046" w:rsidRDefault="005974A6" w:rsidP="00527DA2">
            <w:pPr>
              <w:rPr>
                <w:rFonts w:eastAsia="Times New Roman" w:cs="Times New Roman"/>
              </w:rPr>
            </w:pPr>
            <w:r w:rsidRPr="00CB6046">
              <w:rPr>
                <w:rFonts w:eastAsia="Times New Roman" w:cs="Times New Roman"/>
              </w:rPr>
              <w:t>1. Лабораторная работа «Обнаружение нитратов в продуктах питания».</w:t>
            </w:r>
          </w:p>
          <w:p w:rsidR="005974A6" w:rsidRPr="00CB6046" w:rsidRDefault="005974A6" w:rsidP="00527DA2">
            <w:pPr>
              <w:rPr>
                <w:rFonts w:eastAsia="Times New Roman" w:cs="Times New Roman"/>
              </w:rPr>
            </w:pPr>
            <w:r w:rsidRPr="00CB6046">
              <w:rPr>
                <w:rFonts w:eastAsia="Times New Roman" w:cs="Times New Roman"/>
              </w:rPr>
              <w:t>Исследование материалов полуколичественным методом определения нитратов с использованием дифениламина (корнеплоды овощей, листья и кочерыжка капусты, плоды фруктов). Анализ уровня загрязнения нитратами по интенсивности окрашивания продуктов реакции.</w:t>
            </w:r>
          </w:p>
          <w:p w:rsidR="005974A6" w:rsidRPr="00CB6046" w:rsidRDefault="005974A6" w:rsidP="00527DA2">
            <w:pPr>
              <w:rPr>
                <w:rFonts w:eastAsia="Times New Roman" w:cs="Times New Roman"/>
              </w:rPr>
            </w:pPr>
            <w:r w:rsidRPr="00CB6046">
              <w:rPr>
                <w:rFonts w:eastAsia="Times New Roman" w:cs="Times New Roman"/>
              </w:rPr>
              <w:t xml:space="preserve">2. Лабораторная работа «Исследование продуктов питания на наличие углеводов». </w:t>
            </w:r>
          </w:p>
          <w:p w:rsidR="005974A6" w:rsidRPr="00CB6046" w:rsidRDefault="005974A6" w:rsidP="00527DA2">
            <w:pPr>
              <w:rPr>
                <w:rFonts w:eastAsia="Times New Roman" w:cs="Times New Roman"/>
                <w:b/>
                <w:highlight w:val="white"/>
              </w:rPr>
            </w:pPr>
            <w:r w:rsidRPr="00CB6046">
              <w:rPr>
                <w:rFonts w:eastAsia="Times New Roman" w:cs="Times New Roman"/>
              </w:rPr>
              <w:t>Исследование молочных продуктов на наличие крахмала. Исследование продуктов на наличие глюкозы.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highlight w:val="white"/>
              </w:rPr>
            </w:pPr>
            <w:r w:rsidRPr="00CB6046">
              <w:rPr>
                <w:rFonts w:eastAsia="Times New Roman" w:cs="Times New Roman"/>
                <w:b/>
              </w:rPr>
              <w:t>Тема</w:t>
            </w:r>
            <w:r w:rsidRPr="00CB6046">
              <w:rPr>
                <w:rFonts w:eastAsia="Times New Roman" w:cs="Times New Roman"/>
                <w:b/>
                <w:highlight w:val="white"/>
              </w:rPr>
              <w:t xml:space="preserve"> 9.1.4. </w:t>
            </w:r>
            <w:r w:rsidRPr="00CB6046">
              <w:rPr>
                <w:rFonts w:eastAsia="Times New Roman" w:cs="Times New Roman"/>
                <w:highlight w:val="white"/>
              </w:rPr>
              <w:t>Химический анализ проб почвы</w:t>
            </w: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widowControl w:val="0"/>
              <w:spacing w:line="276" w:lineRule="auto"/>
              <w:jc w:val="center"/>
              <w:rPr>
                <w:rFonts w:eastAsia="Times New Roman" w:cs="Times New Roman"/>
                <w:highlight w:val="white"/>
              </w:rPr>
            </w:pPr>
            <w:r w:rsidRPr="00CB6046">
              <w:rPr>
                <w:rFonts w:eastAsia="Times New Roman" w:cs="Times New Roman"/>
                <w:highlight w:val="white"/>
              </w:rPr>
              <w:t>ОК 01</w:t>
            </w:r>
          </w:p>
          <w:p w:rsidR="005974A6" w:rsidRPr="00CB6046" w:rsidRDefault="005974A6" w:rsidP="00527DA2">
            <w:pPr>
              <w:widowControl w:val="0"/>
              <w:spacing w:line="276" w:lineRule="auto"/>
              <w:jc w:val="center"/>
              <w:rPr>
                <w:rFonts w:eastAsia="Times New Roman" w:cs="Times New Roman"/>
                <w:highlight w:val="white"/>
              </w:rPr>
            </w:pPr>
            <w:r w:rsidRPr="00CB6046">
              <w:rPr>
                <w:rFonts w:eastAsia="Times New Roman" w:cs="Times New Roman"/>
                <w:highlight w:val="white"/>
              </w:rPr>
              <w:t>ОК 02</w:t>
            </w:r>
          </w:p>
          <w:p w:rsidR="005974A6" w:rsidRPr="00CB6046" w:rsidRDefault="005974A6" w:rsidP="00527DA2">
            <w:pPr>
              <w:widowControl w:val="0"/>
              <w:spacing w:line="276" w:lineRule="auto"/>
              <w:jc w:val="center"/>
              <w:rPr>
                <w:rFonts w:eastAsia="Times New Roman" w:cs="Times New Roman"/>
              </w:rPr>
            </w:pPr>
            <w:r w:rsidRPr="00CB6046">
              <w:rPr>
                <w:rFonts w:eastAsia="Times New Roman" w:cs="Times New Roman"/>
                <w:highlight w:val="white"/>
              </w:rPr>
              <w:t>ОК 07</w:t>
            </w:r>
          </w:p>
          <w:p w:rsidR="005974A6" w:rsidRPr="00CB6046" w:rsidRDefault="005974A6" w:rsidP="00527DA2">
            <w:pPr>
              <w:widowControl w:val="0"/>
              <w:spacing w:line="276" w:lineRule="auto"/>
              <w:jc w:val="center"/>
              <w:rPr>
                <w:rFonts w:eastAsia="Times New Roman" w:cs="Times New Roman"/>
              </w:rPr>
            </w:pPr>
            <w:r w:rsidRPr="00997C6E">
              <w:t>ПК 3.1.</w:t>
            </w: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rPr>
                <w:rFonts w:eastAsia="Times New Roman" w:cs="Times New Roman"/>
              </w:rPr>
            </w:pPr>
            <w:r w:rsidRPr="00CB6046">
              <w:rPr>
                <w:rFonts w:eastAsia="Times New Roman" w:cs="Times New Roman"/>
              </w:rPr>
              <w:t>Классификация почв по виду и назначению, исходя из химического состава. Идентификация пробы почвы по ее химическому составу, описание возможностей ее применения.</w:t>
            </w:r>
          </w:p>
          <w:p w:rsidR="005974A6" w:rsidRPr="00CB6046" w:rsidRDefault="005974A6" w:rsidP="00527DA2">
            <w:pPr>
              <w:rPr>
                <w:rFonts w:eastAsia="Times New Roman" w:cs="Times New Roman"/>
              </w:rPr>
            </w:pPr>
            <w:r w:rsidRPr="00CB6046">
              <w:rPr>
                <w:rFonts w:eastAsia="Times New Roman" w:cs="Times New Roman"/>
              </w:rPr>
              <w:t>Требования к качеству почвы различного назначения. Описание особенностей использования почв в зависимости от типов, способы улучшения качества почв в зависимости от назначения.</w:t>
            </w:r>
          </w:p>
          <w:p w:rsidR="005974A6" w:rsidRPr="00CB6046" w:rsidRDefault="005974A6" w:rsidP="00527DA2">
            <w:pPr>
              <w:rPr>
                <w:rFonts w:eastAsia="Times New Roman" w:cs="Times New Roman"/>
                <w:highlight w:val="white"/>
              </w:rPr>
            </w:pPr>
            <w:r w:rsidRPr="00CB6046">
              <w:rPr>
                <w:rFonts w:eastAsia="Times New Roman" w:cs="Times New Roman"/>
              </w:rPr>
              <w:t>Области использования органических удобрений в зависимости от качественного состава. Описание органических удобрений и их применение в зависимости от состава почвы и ее разновидности.</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highlight w:val="white"/>
              </w:rPr>
            </w:pPr>
            <w:r w:rsidRPr="00CB6046">
              <w:rPr>
                <w:rFonts w:eastAsia="Times New Roman" w:cs="Times New Roman"/>
                <w:b/>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rPr>
                <w:rFonts w:eastAsia="Times New Roman" w:cs="Times New Roman"/>
              </w:rPr>
            </w:pPr>
            <w:r w:rsidRPr="00CB6046">
              <w:rPr>
                <w:rFonts w:eastAsia="Times New Roman" w:cs="Times New Roman"/>
              </w:rPr>
              <w:t xml:space="preserve">Области назначения (применения) почвы, исходя из качественного и количественного состава. Анализ нормативной документации. </w:t>
            </w:r>
          </w:p>
          <w:p w:rsidR="005974A6" w:rsidRPr="00CB6046" w:rsidRDefault="005974A6" w:rsidP="00527DA2">
            <w:pPr>
              <w:rPr>
                <w:rFonts w:eastAsia="Times New Roman" w:cs="Times New Roman"/>
              </w:rPr>
            </w:pPr>
            <w:r w:rsidRPr="00CB6046">
              <w:rPr>
                <w:rFonts w:eastAsia="Times New Roman" w:cs="Times New Roman"/>
              </w:rPr>
              <w:t>Роль неорганических веществ в качестве минеральных удобрений, улучшителей почвы.</w:t>
            </w:r>
          </w:p>
          <w:p w:rsidR="005974A6" w:rsidRPr="00CB6046" w:rsidRDefault="005974A6" w:rsidP="00527DA2">
            <w:pPr>
              <w:rPr>
                <w:rFonts w:eastAsia="Times New Roman" w:cs="Times New Roman"/>
                <w:highlight w:val="white"/>
              </w:rPr>
            </w:pPr>
            <w:r w:rsidRPr="00CB6046">
              <w:rPr>
                <w:rFonts w:eastAsia="Times New Roman" w:cs="Times New Roman"/>
              </w:rPr>
              <w:t>Состав минеральных удобрений и их применение в зависимости от состава почвы и ее разновидности. Взаимосвязь состава удобрений и их влияния на вегетативные свойства и плодоношение растений.</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highlight w:val="white"/>
              </w:rPr>
            </w:pPr>
            <w:r w:rsidRPr="00CB6046">
              <w:rPr>
                <w:rFonts w:eastAsia="Times New Roman" w:cs="Times New Roman"/>
                <w:b/>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rPr>
                <w:rFonts w:eastAsia="Times New Roman" w:cs="Times New Roman"/>
                <w:highlight w:val="white"/>
              </w:rPr>
            </w:pPr>
            <w:r w:rsidRPr="00CB6046">
              <w:rPr>
                <w:rFonts w:eastAsia="Times New Roman" w:cs="Times New Roman"/>
                <w:highlight w:val="white"/>
              </w:rPr>
              <w:t xml:space="preserve">Исследование химического состава проб почвы. </w:t>
            </w:r>
          </w:p>
          <w:p w:rsidR="005974A6" w:rsidRPr="00CB6046" w:rsidRDefault="005974A6" w:rsidP="00527DA2">
            <w:pPr>
              <w:rPr>
                <w:rFonts w:eastAsia="Times New Roman" w:cs="Times New Roman"/>
                <w:highlight w:val="white"/>
              </w:rPr>
            </w:pPr>
            <w:r w:rsidRPr="00CB6046">
              <w:rPr>
                <w:rFonts w:eastAsia="Times New Roman" w:cs="Times New Roman"/>
                <w:highlight w:val="white"/>
              </w:rPr>
              <w:t xml:space="preserve">Лабораторная работа на выбор: </w:t>
            </w:r>
          </w:p>
          <w:p w:rsidR="005974A6" w:rsidRPr="00CB6046" w:rsidRDefault="005974A6" w:rsidP="0015751E">
            <w:pPr>
              <w:numPr>
                <w:ilvl w:val="0"/>
                <w:numId w:val="82"/>
              </w:numPr>
              <w:ind w:left="283"/>
              <w:rPr>
                <w:rFonts w:eastAsia="Times New Roman" w:cs="Times New Roman"/>
                <w:highlight w:val="white"/>
              </w:rPr>
            </w:pPr>
            <w:r w:rsidRPr="00CB6046">
              <w:rPr>
                <w:rFonts w:eastAsia="Times New Roman" w:cs="Times New Roman"/>
              </w:rPr>
              <w:t>Лабораторная работа «</w:t>
            </w:r>
            <w:r w:rsidRPr="00CB6046">
              <w:rPr>
                <w:rFonts w:eastAsia="Times New Roman" w:cs="Times New Roman"/>
                <w:highlight w:val="white"/>
              </w:rPr>
              <w:t>Обнаружение неорганических примесей в пробах</w:t>
            </w:r>
            <w:r w:rsidRPr="00CB6046">
              <w:rPr>
                <w:rFonts w:eastAsia="Times New Roman" w:cs="Times New Roman"/>
              </w:rPr>
              <w:t>»</w:t>
            </w:r>
            <w:r w:rsidRPr="00CB6046">
              <w:rPr>
                <w:rFonts w:eastAsia="Times New Roman" w:cs="Times New Roman"/>
                <w:highlight w:val="white"/>
              </w:rPr>
              <w:t>.</w:t>
            </w:r>
          </w:p>
          <w:p w:rsidR="005974A6" w:rsidRPr="00CB6046" w:rsidRDefault="005974A6" w:rsidP="00527DA2">
            <w:pPr>
              <w:rPr>
                <w:rFonts w:eastAsia="Times New Roman" w:cs="Times New Roman"/>
                <w:highlight w:val="white"/>
              </w:rPr>
            </w:pPr>
            <w:r w:rsidRPr="00CB6046">
              <w:rPr>
                <w:rFonts w:eastAsia="Times New Roman" w:cs="Times New Roman"/>
              </w:rPr>
              <w:t>Приготовление пробы почвы для исследования кислотности/щелочности, неорганических загрязнений. Обнаружение хлорид- и сульфат-ионов в пробе почвы. Составление уравнений реакций обнаружения.  Сравнение полученных показателей с нормативными (справочными) значениями.</w:t>
            </w:r>
          </w:p>
          <w:p w:rsidR="005974A6" w:rsidRPr="00CB6046" w:rsidRDefault="005974A6" w:rsidP="00527DA2">
            <w:pPr>
              <w:rPr>
                <w:rFonts w:eastAsia="Times New Roman" w:cs="Times New Roman"/>
                <w:highlight w:val="white"/>
              </w:rPr>
            </w:pPr>
            <w:r w:rsidRPr="00CB6046">
              <w:rPr>
                <w:rFonts w:eastAsia="Times New Roman" w:cs="Times New Roman"/>
                <w:highlight w:val="white"/>
              </w:rPr>
              <w:t xml:space="preserve">2. </w:t>
            </w:r>
            <w:r w:rsidRPr="00CB6046">
              <w:rPr>
                <w:rFonts w:eastAsia="Times New Roman" w:cs="Times New Roman"/>
              </w:rPr>
              <w:t>Лабораторная работа «</w:t>
            </w:r>
            <w:r w:rsidRPr="00CB6046">
              <w:rPr>
                <w:rFonts w:eastAsia="Times New Roman" w:cs="Times New Roman"/>
                <w:highlight w:val="white"/>
              </w:rPr>
              <w:t>Определение рН водной вытяжки почвы, ее кислотности и щелочности</w:t>
            </w:r>
            <w:r w:rsidRPr="00CB6046">
              <w:rPr>
                <w:rFonts w:eastAsia="Times New Roman" w:cs="Times New Roman"/>
              </w:rPr>
              <w:t>»</w:t>
            </w:r>
            <w:r w:rsidRPr="00CB6046">
              <w:rPr>
                <w:rFonts w:eastAsia="Times New Roman" w:cs="Times New Roman"/>
                <w:highlight w:val="white"/>
              </w:rPr>
              <w:t>.</w:t>
            </w:r>
          </w:p>
          <w:p w:rsidR="005974A6" w:rsidRPr="00CB6046" w:rsidRDefault="005974A6" w:rsidP="00527DA2">
            <w:pPr>
              <w:rPr>
                <w:rFonts w:eastAsia="Times New Roman" w:cs="Times New Roman"/>
                <w:highlight w:val="white"/>
              </w:rPr>
            </w:pPr>
            <w:r w:rsidRPr="00CB6046">
              <w:rPr>
                <w:rFonts w:eastAsia="Times New Roman" w:cs="Times New Roman"/>
              </w:rPr>
              <w:lastRenderedPageBreak/>
              <w:t xml:space="preserve">Исследование водных вытяжек образцов готовых почвенных смесей (для разных типов растений). Определение рН почвы с использованием индикаторов. Оценка типов почв в представленных образцах (сильнокислая, кислая, слабокислая, нейтральная, щелочная).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rPr>
            </w:pPr>
            <w:r w:rsidRPr="00CB6046">
              <w:rPr>
                <w:rFonts w:eastAsia="Times New Roman" w:cs="Times New Roman"/>
              </w:rPr>
              <w:lastRenderedPageBreak/>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highlight w:val="white"/>
              </w:rPr>
            </w:pPr>
            <w:r w:rsidRPr="00CB6046">
              <w:rPr>
                <w:rFonts w:eastAsia="Times New Roman" w:cs="Times New Roman"/>
                <w:b/>
              </w:rPr>
              <w:lastRenderedPageBreak/>
              <w:t>Тема</w:t>
            </w:r>
            <w:r w:rsidRPr="00CB6046">
              <w:rPr>
                <w:rFonts w:eastAsia="Times New Roman" w:cs="Times New Roman"/>
                <w:b/>
                <w:highlight w:val="white"/>
              </w:rPr>
              <w:t xml:space="preserve"> 9.1.5. </w:t>
            </w:r>
            <w:r w:rsidRPr="00CB6046">
              <w:rPr>
                <w:rFonts w:eastAsia="Times New Roman" w:cs="Times New Roman"/>
                <w:highlight w:val="white"/>
              </w:rPr>
              <w:t>Исследование объектов биосферы</w:t>
            </w: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10</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widowControl w:val="0"/>
              <w:spacing w:line="276" w:lineRule="auto"/>
              <w:jc w:val="center"/>
              <w:rPr>
                <w:rFonts w:eastAsia="Times New Roman" w:cs="Times New Roman"/>
                <w:highlight w:val="white"/>
              </w:rPr>
            </w:pPr>
            <w:r w:rsidRPr="00CB6046">
              <w:rPr>
                <w:rFonts w:eastAsia="Times New Roman" w:cs="Times New Roman"/>
                <w:highlight w:val="white"/>
              </w:rPr>
              <w:t>ОК 01</w:t>
            </w:r>
          </w:p>
          <w:p w:rsidR="005974A6" w:rsidRPr="00CB6046" w:rsidRDefault="005974A6" w:rsidP="00527DA2">
            <w:pPr>
              <w:widowControl w:val="0"/>
              <w:spacing w:line="276" w:lineRule="auto"/>
              <w:jc w:val="center"/>
              <w:rPr>
                <w:rFonts w:eastAsia="Times New Roman" w:cs="Times New Roman"/>
                <w:highlight w:val="white"/>
              </w:rPr>
            </w:pPr>
            <w:r w:rsidRPr="00CB6046">
              <w:rPr>
                <w:rFonts w:eastAsia="Times New Roman" w:cs="Times New Roman"/>
                <w:highlight w:val="white"/>
              </w:rPr>
              <w:t>ОК 02</w:t>
            </w:r>
          </w:p>
          <w:p w:rsidR="005974A6" w:rsidRPr="00CB6046" w:rsidRDefault="005974A6" w:rsidP="00527DA2">
            <w:pPr>
              <w:widowControl w:val="0"/>
              <w:spacing w:line="276" w:lineRule="auto"/>
              <w:jc w:val="center"/>
              <w:rPr>
                <w:rFonts w:eastAsia="Times New Roman" w:cs="Times New Roman"/>
                <w:highlight w:val="white"/>
              </w:rPr>
            </w:pPr>
            <w:r w:rsidRPr="00CB6046">
              <w:rPr>
                <w:rFonts w:eastAsia="Times New Roman" w:cs="Times New Roman"/>
                <w:highlight w:val="white"/>
              </w:rPr>
              <w:t>ОК 04</w:t>
            </w:r>
          </w:p>
          <w:p w:rsidR="005974A6" w:rsidRPr="00CB6046" w:rsidRDefault="005974A6" w:rsidP="00527DA2">
            <w:pPr>
              <w:widowControl w:val="0"/>
              <w:spacing w:line="276" w:lineRule="auto"/>
              <w:jc w:val="center"/>
              <w:rPr>
                <w:rFonts w:eastAsia="Times New Roman" w:cs="Times New Roman"/>
              </w:rPr>
            </w:pPr>
            <w:r w:rsidRPr="00CB6046">
              <w:rPr>
                <w:rFonts w:eastAsia="Times New Roman" w:cs="Times New Roman"/>
                <w:highlight w:val="white"/>
              </w:rPr>
              <w:t>ОК 07</w:t>
            </w:r>
          </w:p>
          <w:p w:rsidR="005974A6" w:rsidRPr="00CB6046" w:rsidRDefault="005974A6" w:rsidP="00527DA2">
            <w:pPr>
              <w:widowControl w:val="0"/>
              <w:spacing w:line="276" w:lineRule="auto"/>
              <w:jc w:val="center"/>
              <w:rPr>
                <w:rFonts w:eastAsia="Times New Roman" w:cs="Times New Roman"/>
              </w:rPr>
            </w:pPr>
            <w:r w:rsidRPr="00997C6E">
              <w:t>ПК 3.1.</w:t>
            </w: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rPr>
                <w:rFonts w:eastAsia="Times New Roman" w:cs="Times New Roman"/>
              </w:rPr>
            </w:pPr>
            <w:r w:rsidRPr="00CB6046">
              <w:rPr>
                <w:rFonts w:eastAsia="Times New Roman" w:cs="Times New Roman"/>
                <w:highlight w:val="white"/>
              </w:rPr>
              <w:t>Учебно-исследовательский проект в области исследования объектов биосферы. Обзор тем учебно-исследовательских проектов. Алгоритм выполнения проекта. Определение проблемы исследования. Методы поиска, анализа и обработки информации о проекте в различных источниках.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highlight w:val="white"/>
              </w:rPr>
            </w:pPr>
            <w:r w:rsidRPr="00CB6046">
              <w:rPr>
                <w:rFonts w:eastAsia="Times New Roman" w:cs="Times New Roman"/>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highlight w:val="white"/>
              </w:rPr>
            </w:pPr>
            <w:r w:rsidRPr="00CB6046">
              <w:rPr>
                <w:rFonts w:eastAsia="Times New Roman" w:cs="Times New Roman"/>
                <w:b/>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highlight w:val="white"/>
              </w:rPr>
            </w:pPr>
            <w:r w:rsidRPr="00CB6046">
              <w:rPr>
                <w:rFonts w:eastAsia="Times New Roman" w:cs="Times New Roman"/>
                <w:b/>
                <w:highlight w:val="white"/>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jc w:val="both"/>
              <w:rPr>
                <w:rFonts w:eastAsia="Times New Roman" w:cs="Times New Roman"/>
              </w:rPr>
            </w:pPr>
            <w:r w:rsidRPr="00CB6046">
              <w:rPr>
                <w:rFonts w:eastAsia="Times New Roman" w:cs="Times New Roman"/>
                <w:highlight w:val="white"/>
              </w:rPr>
              <w:t>Обоснование актуальности выбранной темы. Выявление проблемы исследования. Выбор объектов и методов исследования. Постановка целей и задач исследования. Определение продукта исследования. Определение этапов и составление плана исследования.</w:t>
            </w:r>
          </w:p>
          <w:p w:rsidR="005974A6" w:rsidRPr="00CB6046" w:rsidRDefault="005974A6" w:rsidP="00527DA2">
            <w:pPr>
              <w:jc w:val="both"/>
              <w:rPr>
                <w:rFonts w:eastAsia="Times New Roman" w:cs="Times New Roman"/>
              </w:rPr>
            </w:pPr>
            <w:r w:rsidRPr="00CB6046">
              <w:rPr>
                <w:rFonts w:eastAsia="Times New Roman" w:cs="Times New Roman"/>
                <w:b/>
              </w:rPr>
              <w:t xml:space="preserve">Защита проекта: </w:t>
            </w:r>
            <w:r w:rsidRPr="00CB6046">
              <w:rPr>
                <w:rFonts w:eastAsia="Times New Roman" w:cs="Times New Roman"/>
              </w:rPr>
              <w:t>Представление результатов выполнения учебно-исследовательских проектов (выступление с презентацией).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5974A6" w:rsidRPr="00CB6046" w:rsidRDefault="005974A6" w:rsidP="00527DA2">
            <w:pPr>
              <w:spacing w:line="276" w:lineRule="auto"/>
              <w:jc w:val="center"/>
              <w:rPr>
                <w:rFonts w:eastAsia="Times New Roman" w:cs="Times New Roman"/>
                <w:highlight w:val="white"/>
              </w:rPr>
            </w:pPr>
            <w:r w:rsidRPr="00CB6046">
              <w:rPr>
                <w:rFonts w:eastAsia="Times New Roman" w:cs="Times New Roman"/>
                <w:highlight w:val="white"/>
              </w:rPr>
              <w:t>2</w:t>
            </w:r>
          </w:p>
          <w:p w:rsidR="005974A6" w:rsidRPr="00CB6046" w:rsidRDefault="005974A6" w:rsidP="00527DA2">
            <w:pPr>
              <w:spacing w:line="276" w:lineRule="auto"/>
              <w:jc w:val="center"/>
              <w:rPr>
                <w:rFonts w:eastAsia="Times New Roman" w:cs="Times New Roman"/>
                <w:highlight w:val="white"/>
              </w:rPr>
            </w:pPr>
          </w:p>
          <w:p w:rsidR="005974A6" w:rsidRPr="00CB6046" w:rsidRDefault="005974A6" w:rsidP="00527DA2">
            <w:pPr>
              <w:spacing w:line="276" w:lineRule="auto"/>
              <w:jc w:val="center"/>
              <w:rPr>
                <w:rFonts w:eastAsia="Times New Roman" w:cs="Times New Roman"/>
                <w:highlight w:val="white"/>
              </w:rPr>
            </w:pPr>
          </w:p>
          <w:p w:rsidR="005974A6" w:rsidRPr="00CB6046" w:rsidRDefault="005974A6" w:rsidP="00527DA2">
            <w:pPr>
              <w:spacing w:line="276" w:lineRule="auto"/>
              <w:jc w:val="center"/>
              <w:rPr>
                <w:rFonts w:eastAsia="Times New Roman" w:cs="Times New Roman"/>
                <w:highlight w:val="white"/>
              </w:rPr>
            </w:pPr>
            <w:r w:rsidRPr="00CB6046">
              <w:rPr>
                <w:rFonts w:eastAsia="Times New Roman" w:cs="Times New Roman"/>
                <w:highlight w:val="white"/>
              </w:rPr>
              <w:t>2</w:t>
            </w:r>
          </w:p>
          <w:p w:rsidR="005974A6" w:rsidRPr="00CB6046" w:rsidRDefault="005974A6" w:rsidP="00527DA2">
            <w:pPr>
              <w:spacing w:line="276" w:lineRule="auto"/>
              <w:jc w:val="center"/>
              <w:rPr>
                <w:rFonts w:eastAsia="Times New Roman" w:cs="Times New Roman"/>
                <w:highlight w:val="white"/>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
              </w:rPr>
            </w:pPr>
            <w:r w:rsidRPr="00CB6046">
              <w:rPr>
                <w:rFonts w:eastAsia="Times New Roman" w:cs="Times New Roman"/>
                <w:b/>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b/>
                <w:highlight w:val="white"/>
              </w:rPr>
            </w:pPr>
            <w:r w:rsidRPr="00CB6046">
              <w:rPr>
                <w:rFonts w:eastAsia="Times New Roman" w:cs="Times New Roman"/>
                <w:b/>
                <w:highlight w:val="white"/>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5974A6" w:rsidRPr="00CB6046" w:rsidRDefault="005974A6" w:rsidP="00527DA2">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jc w:val="both"/>
              <w:rPr>
                <w:rFonts w:eastAsia="Times New Roman" w:cs="Times New Roman"/>
                <w:highlight w:val="yellow"/>
              </w:rPr>
            </w:pPr>
            <w:r w:rsidRPr="00CB6046">
              <w:rPr>
                <w:rFonts w:eastAsia="Times New Roman" w:cs="Times New Roman"/>
                <w:highlight w:val="white"/>
              </w:rPr>
              <w:t>Исследование предложенного объекта на кислотность, щелочность, химический состав (загрязнители, макро- и микроэлементы). Обработка результатов исследования. Оценка качества исследуемого объекта, исходя из результатов химического анализа.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spacing w:line="276" w:lineRule="auto"/>
              <w:jc w:val="center"/>
              <w:rPr>
                <w:rFonts w:eastAsia="Times New Roman" w:cs="Times New Roman"/>
                <w:highlight w:val="white"/>
              </w:rPr>
            </w:pPr>
            <w:r w:rsidRPr="00CB6046">
              <w:rPr>
                <w:rFonts w:eastAsia="Times New Roman" w:cs="Times New Roman"/>
                <w:highlight w:val="white"/>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5974A6" w:rsidRPr="00CB6046" w:rsidRDefault="005974A6" w:rsidP="00527DA2">
            <w:pPr>
              <w:rPr>
                <w:rFonts w:eastAsia="Times New Roman" w:cs="Times New Roman"/>
              </w:rPr>
            </w:pPr>
          </w:p>
        </w:tc>
      </w:tr>
      <w:tr w:rsidR="005974A6" w:rsidRPr="00CB6046" w:rsidTr="00527DA2">
        <w:trPr>
          <w:trHeight w:val="320"/>
        </w:trPr>
        <w:tc>
          <w:tcPr>
            <w:tcW w:w="126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rPr>
            </w:pPr>
            <w:r w:rsidRPr="00CB6046">
              <w:rPr>
                <w:rFonts w:eastAsia="Times New Roman" w:cs="Times New Roman"/>
                <w:b/>
              </w:rPr>
              <w:t>Промежуточная аттестация по дисциплине (экзамен)</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5974A6" w:rsidRPr="00CA14C0" w:rsidRDefault="005974A6" w:rsidP="00527DA2">
            <w:pPr>
              <w:spacing w:line="276" w:lineRule="auto"/>
              <w:jc w:val="center"/>
              <w:rPr>
                <w:rFonts w:eastAsia="Times New Roman" w:cs="Times New Roman"/>
                <w:lang w:val="en-US"/>
              </w:rPr>
            </w:pPr>
            <w:r>
              <w:rPr>
                <w:rFonts w:eastAsia="Times New Roman" w:cs="Times New Roman"/>
                <w:lang w:val="en-US"/>
              </w:rPr>
              <w:t>24</w:t>
            </w:r>
          </w:p>
        </w:tc>
        <w:tc>
          <w:tcPr>
            <w:tcW w:w="1842" w:type="dxa"/>
            <w:tcBorders>
              <w:top w:val="single" w:sz="4" w:space="0" w:color="000000"/>
              <w:left w:val="single" w:sz="4" w:space="0" w:color="000000"/>
              <w:bottom w:val="single" w:sz="4" w:space="0" w:color="000000"/>
              <w:right w:val="single" w:sz="4" w:space="0" w:color="000000"/>
            </w:tcBorders>
          </w:tcPr>
          <w:p w:rsidR="005974A6" w:rsidRPr="00CB6046" w:rsidRDefault="005974A6" w:rsidP="00527DA2">
            <w:pPr>
              <w:widowControl w:val="0"/>
              <w:spacing w:line="276" w:lineRule="auto"/>
              <w:jc w:val="center"/>
              <w:rPr>
                <w:rFonts w:eastAsia="Times New Roman" w:cs="Times New Roman"/>
              </w:rPr>
            </w:pPr>
          </w:p>
        </w:tc>
      </w:tr>
      <w:tr w:rsidR="005974A6" w:rsidRPr="00CB6046" w:rsidTr="00527DA2">
        <w:trPr>
          <w:trHeight w:val="320"/>
        </w:trPr>
        <w:tc>
          <w:tcPr>
            <w:tcW w:w="126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B6046" w:rsidRDefault="005974A6" w:rsidP="00527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rPr>
            </w:pPr>
            <w:r w:rsidRPr="00CB6046">
              <w:rPr>
                <w:rFonts w:eastAsia="Times New Roman" w:cs="Times New Roman"/>
                <w:b/>
              </w:rPr>
              <w:t>Всего</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5974A6" w:rsidRPr="00CA14C0" w:rsidRDefault="005974A6" w:rsidP="00527DA2">
            <w:pPr>
              <w:spacing w:line="276" w:lineRule="auto"/>
              <w:jc w:val="center"/>
              <w:rPr>
                <w:rFonts w:eastAsia="Times New Roman" w:cs="Times New Roman"/>
                <w:b/>
                <w:lang w:val="en-US"/>
              </w:rPr>
            </w:pPr>
            <w:r w:rsidRPr="00CB6046">
              <w:rPr>
                <w:rFonts w:eastAsia="Times New Roman" w:cs="Times New Roman"/>
                <w:b/>
              </w:rPr>
              <w:t>1</w:t>
            </w:r>
            <w:r>
              <w:rPr>
                <w:rFonts w:eastAsia="Times New Roman" w:cs="Times New Roman"/>
                <w:b/>
                <w:lang w:val="en-US"/>
              </w:rPr>
              <w:t>62</w:t>
            </w:r>
          </w:p>
        </w:tc>
        <w:tc>
          <w:tcPr>
            <w:tcW w:w="1842" w:type="dxa"/>
            <w:tcBorders>
              <w:top w:val="single" w:sz="4" w:space="0" w:color="000000"/>
              <w:left w:val="single" w:sz="4" w:space="0" w:color="000000"/>
              <w:bottom w:val="single" w:sz="4" w:space="0" w:color="000000"/>
              <w:right w:val="single" w:sz="4" w:space="0" w:color="000000"/>
            </w:tcBorders>
          </w:tcPr>
          <w:p w:rsidR="005974A6" w:rsidRPr="00CB6046" w:rsidRDefault="005974A6" w:rsidP="00527DA2">
            <w:pPr>
              <w:widowControl w:val="0"/>
              <w:spacing w:line="276" w:lineRule="auto"/>
              <w:jc w:val="center"/>
              <w:rPr>
                <w:rFonts w:eastAsia="Times New Roman" w:cs="Times New Roman"/>
              </w:rPr>
            </w:pPr>
          </w:p>
        </w:tc>
      </w:tr>
    </w:tbl>
    <w:p w:rsidR="005974A6" w:rsidRPr="00CB6046" w:rsidRDefault="005974A6" w:rsidP="005974A6">
      <w:pPr>
        <w:pStyle w:val="114"/>
        <w:rPr>
          <w:rFonts w:ascii="Times New Roman" w:hAnsi="Times New Roman"/>
          <w:lang w:val="en-US"/>
        </w:rPr>
      </w:pPr>
    </w:p>
    <w:p w:rsidR="005974A6" w:rsidRDefault="005974A6" w:rsidP="005974A6">
      <w:pPr>
        <w:pStyle w:val="114"/>
        <w:jc w:val="both"/>
        <w:rPr>
          <w:rFonts w:ascii="Times New Roman" w:hAnsi="Times New Roman"/>
        </w:rPr>
      </w:pPr>
    </w:p>
    <w:p w:rsidR="005974A6" w:rsidRDefault="005974A6" w:rsidP="005974A6">
      <w:pPr>
        <w:rPr>
          <w:rFonts w:cs="Times New Roman"/>
        </w:rPr>
        <w:sectPr w:rsidR="005974A6" w:rsidSect="006D1C4C">
          <w:pgSz w:w="16838" w:h="11906" w:orient="landscape"/>
          <w:pgMar w:top="1701" w:right="1134" w:bottom="567" w:left="1134" w:header="709" w:footer="709" w:gutter="0"/>
          <w:cols w:space="708"/>
          <w:docGrid w:linePitch="360"/>
        </w:sectPr>
      </w:pPr>
    </w:p>
    <w:p w:rsidR="005974A6" w:rsidRDefault="005974A6" w:rsidP="005974A6">
      <w:pPr>
        <w:rPr>
          <w:rFonts w:cs="Times New Roman"/>
        </w:rPr>
      </w:pPr>
    </w:p>
    <w:p w:rsidR="005974A6" w:rsidRPr="00DF068E" w:rsidRDefault="005974A6" w:rsidP="005974A6">
      <w:pPr>
        <w:pStyle w:val="1e"/>
        <w:rPr>
          <w:rFonts w:ascii="Times New Roman" w:hAnsi="Times New Roman"/>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rPr>
        <w:t>ДИСЦИПЛИНЫ</w:t>
      </w:r>
    </w:p>
    <w:p w:rsidR="005974A6" w:rsidRPr="00E11160" w:rsidRDefault="005974A6" w:rsidP="005974A6">
      <w:pPr>
        <w:pStyle w:val="114"/>
        <w:rPr>
          <w:rFonts w:ascii="Times New Roman" w:hAnsi="Times New Roman"/>
        </w:rPr>
      </w:pPr>
      <w:r w:rsidRPr="00E11160">
        <w:rPr>
          <w:rFonts w:ascii="Times New Roman" w:hAnsi="Times New Roman"/>
        </w:rPr>
        <w:t>3.1. Материально-техническое обеспечение</w:t>
      </w:r>
    </w:p>
    <w:p w:rsidR="005974A6" w:rsidRPr="00C3325B" w:rsidRDefault="005974A6" w:rsidP="005974A6">
      <w:pPr>
        <w:suppressAutoHyphens/>
        <w:ind w:firstLine="709"/>
        <w:jc w:val="both"/>
        <w:rPr>
          <w:rFonts w:cs="Times New Roman"/>
          <w:bCs/>
        </w:rPr>
      </w:pPr>
      <w:r>
        <w:rPr>
          <w:rFonts w:cs="Times New Roman"/>
          <w:bCs/>
        </w:rPr>
        <w:t>Кабинет</w:t>
      </w:r>
      <w:r>
        <w:rPr>
          <w:rFonts w:cs="Times New Roman"/>
          <w:bCs/>
          <w:i/>
        </w:rPr>
        <w:t xml:space="preserve"> </w:t>
      </w:r>
      <w:r>
        <w:rPr>
          <w:rFonts w:cs="Times New Roman"/>
          <w:bCs/>
        </w:rPr>
        <w:t>Химии</w:t>
      </w:r>
      <w:r w:rsidRPr="00FA680C">
        <w:rPr>
          <w:rFonts w:cs="Times New Roman"/>
          <w:bCs/>
          <w:i/>
        </w:rPr>
        <w:t xml:space="preserve">, </w:t>
      </w:r>
      <w:r w:rsidRPr="00FA680C">
        <w:rPr>
          <w:rFonts w:cs="Times New Roman"/>
          <w:bCs/>
        </w:rPr>
        <w:t>осн</w:t>
      </w:r>
      <w:r>
        <w:rPr>
          <w:rFonts w:cs="Times New Roman"/>
          <w:bCs/>
        </w:rPr>
        <w:t>ащенный</w:t>
      </w:r>
      <w:r w:rsidRPr="00FA680C">
        <w:rPr>
          <w:rFonts w:cs="Times New Roman"/>
          <w:bCs/>
        </w:rPr>
        <w:t xml:space="preserve"> </w:t>
      </w:r>
      <w:r w:rsidRPr="00FA680C">
        <w:rPr>
          <w:rFonts w:cs="Times New Roman"/>
          <w:bCs/>
          <w:iCs/>
        </w:rPr>
        <w:t xml:space="preserve">в соответствии с приложением 3 </w:t>
      </w:r>
      <w:r>
        <w:rPr>
          <w:rFonts w:cs="Times New Roman"/>
          <w:bCs/>
          <w:iCs/>
        </w:rPr>
        <w:t>ОПОП-П</w:t>
      </w:r>
      <w:r>
        <w:rPr>
          <w:rFonts w:cs="Times New Roman"/>
          <w:bCs/>
        </w:rPr>
        <w:t xml:space="preserve">. </w:t>
      </w:r>
    </w:p>
    <w:p w:rsidR="005974A6" w:rsidRPr="00E11160" w:rsidRDefault="005974A6" w:rsidP="005974A6">
      <w:pPr>
        <w:pStyle w:val="114"/>
        <w:rPr>
          <w:rFonts w:ascii="Times New Roman" w:eastAsia="Times New Roman" w:hAnsi="Times New Roman"/>
        </w:rPr>
      </w:pPr>
      <w:r w:rsidRPr="00E11160">
        <w:rPr>
          <w:rFonts w:ascii="Times New Roman" w:hAnsi="Times New Roman"/>
        </w:rPr>
        <w:t>3.2. Учебно-методическое обеспечение</w:t>
      </w:r>
    </w:p>
    <w:p w:rsidR="005974A6" w:rsidRDefault="005974A6" w:rsidP="005974A6">
      <w:pPr>
        <w:pStyle w:val="a8"/>
        <w:spacing w:line="276" w:lineRule="auto"/>
        <w:ind w:left="0" w:firstLine="709"/>
        <w:rPr>
          <w:b/>
        </w:rPr>
      </w:pPr>
      <w:r w:rsidRPr="00E11160">
        <w:rPr>
          <w:b/>
        </w:rPr>
        <w:t xml:space="preserve">3.2.1. Основные печатные и/или </w:t>
      </w:r>
      <w:r>
        <w:rPr>
          <w:b/>
        </w:rPr>
        <w:t xml:space="preserve">электронные </w:t>
      </w:r>
      <w:r w:rsidRPr="00E11160">
        <w:rPr>
          <w:b/>
        </w:rPr>
        <w:t>издания</w:t>
      </w:r>
      <w:r>
        <w:rPr>
          <w:b/>
        </w:rPr>
        <w:t xml:space="preserve"> </w:t>
      </w:r>
    </w:p>
    <w:p w:rsidR="005974A6" w:rsidRPr="00047B1B" w:rsidRDefault="005974A6" w:rsidP="0015751E">
      <w:pPr>
        <w:pStyle w:val="a8"/>
        <w:numPr>
          <w:ilvl w:val="0"/>
          <w:numId w:val="58"/>
        </w:numPr>
        <w:spacing w:before="0" w:after="0"/>
        <w:contextualSpacing/>
        <w:jc w:val="both"/>
      </w:pPr>
      <w:r w:rsidRPr="00047B1B">
        <w:rPr>
          <w:shd w:val="clear" w:color="auto" w:fill="FFFFFF"/>
        </w:rPr>
        <w:t xml:space="preserve">Рудзитис, Г. Е. Химия : базовый уровень : учебник / Г. Е. Рудзитис, Ф. Г. Фельдман. — 2-е изд., стер. — Москва : Просвещение, 2025. — 336 с. — ISBN 978-5-09-121347-8. — Текст : электронный // Лань : электронно-библиотечная система. — URL: </w:t>
      </w:r>
      <w:hyperlink r:id="rId199" w:history="1">
        <w:r w:rsidRPr="00047B1B">
          <w:rPr>
            <w:rStyle w:val="af2"/>
            <w:shd w:val="clear" w:color="auto" w:fill="FFFFFF"/>
          </w:rPr>
          <w:t>https://e.lanbook.com/book/473036</w:t>
        </w:r>
      </w:hyperlink>
    </w:p>
    <w:p w:rsidR="005974A6" w:rsidRPr="00047B1B" w:rsidRDefault="005974A6" w:rsidP="0015751E">
      <w:pPr>
        <w:pStyle w:val="a8"/>
        <w:numPr>
          <w:ilvl w:val="0"/>
          <w:numId w:val="58"/>
        </w:numPr>
        <w:spacing w:before="0" w:after="0"/>
        <w:contextualSpacing/>
        <w:jc w:val="both"/>
      </w:pPr>
      <w:r w:rsidRPr="00047B1B">
        <w:rPr>
          <w:shd w:val="clear" w:color="auto" w:fill="FFFFFF"/>
        </w:rPr>
        <w:t xml:space="preserve">Габриелян, О. С. Химия : 10-й класс : базовый уровень : учебник / О. С. Габриелян, И. Г. Остроумов, С. А. Сладков. — 7-е изд., стер. — Москва : Просвещение, 2025. — 128 с. — ISBN 978-5-09-120190-1. — Текст : электронный // Лань : электронно-библиотечная система. — URL: </w:t>
      </w:r>
      <w:hyperlink r:id="rId200" w:history="1">
        <w:r w:rsidRPr="00047B1B">
          <w:rPr>
            <w:rStyle w:val="af2"/>
            <w:shd w:val="clear" w:color="auto" w:fill="FFFFFF"/>
          </w:rPr>
          <w:t>https://e.lanbook.com/book/473033</w:t>
        </w:r>
      </w:hyperlink>
    </w:p>
    <w:p w:rsidR="005974A6" w:rsidRPr="00047B1B" w:rsidRDefault="005974A6" w:rsidP="0015751E">
      <w:pPr>
        <w:pStyle w:val="a8"/>
        <w:numPr>
          <w:ilvl w:val="0"/>
          <w:numId w:val="58"/>
        </w:numPr>
        <w:spacing w:before="0" w:after="0"/>
        <w:contextualSpacing/>
        <w:jc w:val="both"/>
      </w:pPr>
      <w:r w:rsidRPr="00047B1B">
        <w:rPr>
          <w:shd w:val="clear" w:color="auto" w:fill="FFFFFF"/>
        </w:rPr>
        <w:t>3. Габриелян, О. С. Химия: 11-й класс: базовый уровень : учебник / О. С. Габриелян, И. Г. Остроумов, С. А. Сладков. — 6-е изд., стер. — Москва : Просвещение, 2024. — 127 с. — ISBN 978</w:t>
      </w:r>
      <w:r w:rsidRPr="00047B1B">
        <w:rPr>
          <w:shd w:val="clear" w:color="auto" w:fill="FFFFFF"/>
        </w:rPr>
        <w:noBreakHyphen/>
        <w:t>5</w:t>
      </w:r>
      <w:r w:rsidRPr="00047B1B">
        <w:rPr>
          <w:shd w:val="clear" w:color="auto" w:fill="FFFFFF"/>
        </w:rPr>
        <w:noBreakHyphen/>
        <w:t>09</w:t>
      </w:r>
      <w:r w:rsidRPr="00047B1B">
        <w:rPr>
          <w:shd w:val="clear" w:color="auto" w:fill="FFFFFF"/>
        </w:rPr>
        <w:noBreakHyphen/>
        <w:t xml:space="preserve">112177-3. — Текст : электронный // Лань : электронно-библиотечная система. — URL: </w:t>
      </w:r>
      <w:hyperlink r:id="rId201" w:history="1">
        <w:r w:rsidRPr="00047B1B">
          <w:rPr>
            <w:rStyle w:val="af2"/>
            <w:shd w:val="clear" w:color="auto" w:fill="FFFFFF"/>
          </w:rPr>
          <w:t>https://e.lanbook.com/book/408668</w:t>
        </w:r>
      </w:hyperlink>
    </w:p>
    <w:p w:rsidR="005974A6" w:rsidRPr="00A9237F" w:rsidRDefault="005974A6" w:rsidP="005974A6">
      <w:pPr>
        <w:suppressAutoHyphens/>
        <w:spacing w:line="276" w:lineRule="auto"/>
        <w:ind w:firstLine="709"/>
        <w:contextualSpacing/>
        <w:rPr>
          <w:rFonts w:cs="Times New Roman"/>
          <w:bCs/>
          <w:iCs/>
        </w:rPr>
      </w:pPr>
      <w:r w:rsidRPr="00A9237F">
        <w:rPr>
          <w:rFonts w:cs="Times New Roman"/>
          <w:b/>
          <w:bCs/>
          <w:iCs/>
        </w:rPr>
        <w:t xml:space="preserve">3.2.2. Дополнительные источники </w:t>
      </w:r>
    </w:p>
    <w:p w:rsidR="005974A6" w:rsidRPr="00EB096C" w:rsidRDefault="005974A6" w:rsidP="0015751E">
      <w:pPr>
        <w:pStyle w:val="a8"/>
        <w:numPr>
          <w:ilvl w:val="0"/>
          <w:numId w:val="59"/>
        </w:numPr>
        <w:spacing w:before="0" w:after="0"/>
        <w:contextualSpacing/>
        <w:jc w:val="both"/>
      </w:pPr>
      <w:r w:rsidRPr="00A9237F">
        <w:t>Александрова, Э. А. Аналитическая химия. В 2 кн. Книга 1. Химические методы анализа: учебник и практикум для СПО / Э. А. Александрова, Н. Г. Гайдукова. — 3-е изд., испр. и доп. — М. : Издательство Юрайт, 2019. — 533 с.</w:t>
      </w:r>
    </w:p>
    <w:p w:rsidR="005974A6" w:rsidRPr="00A9237F" w:rsidRDefault="005974A6" w:rsidP="0015751E">
      <w:pPr>
        <w:pStyle w:val="a8"/>
        <w:numPr>
          <w:ilvl w:val="0"/>
          <w:numId w:val="59"/>
        </w:numPr>
        <w:spacing w:before="0" w:after="0"/>
        <w:ind w:left="720"/>
        <w:contextualSpacing/>
        <w:jc w:val="both"/>
      </w:pPr>
      <w:r w:rsidRPr="00A9237F">
        <w:t xml:space="preserve">Белик В.В. Физическая и коллоидная химия: учебник для СПО/ В.В.Белик, </w:t>
      </w:r>
      <w:r w:rsidRPr="00A9237F">
        <w:rPr>
          <w:lang w:val="en-US"/>
        </w:rPr>
        <w:t>R</w:t>
      </w:r>
      <w:r w:rsidRPr="00A9237F">
        <w:t>/</w:t>
      </w:r>
      <w:r w:rsidRPr="00A9237F">
        <w:rPr>
          <w:lang w:val="en-US"/>
        </w:rPr>
        <w:t>B</w:t>
      </w:r>
      <w:r w:rsidRPr="00A9237F">
        <w:t>/</w:t>
      </w:r>
      <w:r w:rsidRPr="00A9237F">
        <w:rPr>
          <w:lang w:val="en-US"/>
        </w:rPr>
        <w:t>Rbtycrfz</w:t>
      </w:r>
      <w:r w:rsidRPr="00A9237F">
        <w:t xml:space="preserve">/ - 9-е изд., М.: Издательский центр «Академия», 2015. – 288 с. </w:t>
      </w:r>
    </w:p>
    <w:p w:rsidR="005974A6" w:rsidRPr="00A9237F" w:rsidRDefault="005974A6" w:rsidP="0015751E">
      <w:pPr>
        <w:pStyle w:val="a8"/>
        <w:numPr>
          <w:ilvl w:val="0"/>
          <w:numId w:val="59"/>
        </w:numPr>
        <w:spacing w:before="0" w:after="0"/>
        <w:ind w:left="720"/>
        <w:contextualSpacing/>
        <w:jc w:val="both"/>
      </w:pPr>
      <w:r w:rsidRPr="00A9237F">
        <w:rPr>
          <w:color w:val="282828"/>
        </w:rPr>
        <w:t>Глубоков Ю.М. Аналитическая химия / Глубоков Ю.М. и др. Под ред. Ищенко А.А. Издательство «Академия» – 2017. – 464 с.</w:t>
      </w:r>
    </w:p>
    <w:p w:rsidR="005974A6" w:rsidRPr="00FA680C" w:rsidRDefault="005974A6" w:rsidP="005974A6">
      <w:pPr>
        <w:spacing w:line="276" w:lineRule="auto"/>
        <w:contextualSpacing/>
        <w:jc w:val="both"/>
        <w:rPr>
          <w:rFonts w:cs="Times New Roman"/>
          <w:bCs/>
          <w:iCs/>
        </w:rPr>
      </w:pPr>
    </w:p>
    <w:p w:rsidR="005974A6" w:rsidRDefault="005974A6" w:rsidP="0015751E">
      <w:pPr>
        <w:pStyle w:val="1e"/>
        <w:numPr>
          <w:ilvl w:val="0"/>
          <w:numId w:val="59"/>
        </w:numPr>
        <w:rPr>
          <w:rFonts w:ascii="Times New Roman" w:hAnsi="Times New Roman"/>
        </w:rPr>
      </w:pPr>
      <w:r w:rsidRPr="00E11160">
        <w:rPr>
          <w:rFonts w:ascii="Times New Roman" w:hAnsi="Times New Roman"/>
        </w:rPr>
        <w:t xml:space="preserve">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rPr>
        <w:t>ДИСЦИПЛИНЫ</w:t>
      </w:r>
    </w:p>
    <w:p w:rsidR="005974A6" w:rsidRDefault="005974A6" w:rsidP="005974A6">
      <w:pPr>
        <w:pStyle w:val="a8"/>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3405"/>
        <w:gridCol w:w="3409"/>
        <w:gridCol w:w="2551"/>
      </w:tblGrid>
      <w:tr w:rsidR="005974A6" w:rsidRPr="002A0E5C" w:rsidTr="00527DA2">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5974A6" w:rsidRPr="002A0E5C" w:rsidRDefault="005974A6" w:rsidP="00527DA2">
            <w:pPr>
              <w:pStyle w:val="TableParagraph"/>
              <w:spacing w:line="288" w:lineRule="exact"/>
              <w:ind w:left="145" w:right="192"/>
              <w:jc w:val="center"/>
              <w:rPr>
                <w:b/>
              </w:rPr>
            </w:pPr>
            <w:r w:rsidRPr="002A0E5C">
              <w:rPr>
                <w:b/>
              </w:rPr>
              <w:t>Код</w:t>
            </w:r>
            <w:r w:rsidRPr="002A0E5C">
              <w:rPr>
                <w:b/>
                <w:spacing w:val="-1"/>
              </w:rPr>
              <w:t xml:space="preserve"> </w:t>
            </w:r>
            <w:r w:rsidRPr="002A0E5C">
              <w:rPr>
                <w:b/>
              </w:rPr>
              <w:t>и наименование</w:t>
            </w:r>
          </w:p>
          <w:p w:rsidR="005974A6" w:rsidRPr="002A0E5C" w:rsidRDefault="005974A6" w:rsidP="00527DA2">
            <w:pPr>
              <w:pStyle w:val="TableParagraph"/>
              <w:spacing w:before="24"/>
              <w:ind w:left="148" w:right="192"/>
              <w:jc w:val="center"/>
              <w:rPr>
                <w:b/>
              </w:rPr>
            </w:pPr>
            <w:r w:rsidRPr="002A0E5C">
              <w:rPr>
                <w:b/>
              </w:rPr>
              <w:t>формируемых</w:t>
            </w:r>
            <w:r w:rsidRPr="002A0E5C">
              <w:rPr>
                <w:b/>
                <w:spacing w:val="-3"/>
              </w:rPr>
              <w:t xml:space="preserve"> </w:t>
            </w:r>
            <w:r w:rsidRPr="002A0E5C">
              <w:rPr>
                <w:b/>
              </w:rPr>
              <w:t>компетенций</w:t>
            </w:r>
          </w:p>
        </w:tc>
        <w:tc>
          <w:tcPr>
            <w:tcW w:w="1820" w:type="pct"/>
            <w:tcBorders>
              <w:top w:val="single" w:sz="4" w:space="0" w:color="000000"/>
              <w:left w:val="single" w:sz="4" w:space="0" w:color="000000"/>
              <w:bottom w:val="single" w:sz="4" w:space="0" w:color="000000"/>
              <w:right w:val="single" w:sz="4" w:space="0" w:color="000000"/>
            </w:tcBorders>
            <w:hideMark/>
          </w:tcPr>
          <w:p w:rsidR="005974A6" w:rsidRPr="002A0E5C" w:rsidRDefault="005974A6" w:rsidP="00527DA2">
            <w:pPr>
              <w:pStyle w:val="TableParagraph"/>
              <w:spacing w:line="288" w:lineRule="exact"/>
              <w:ind w:left="986"/>
              <w:rPr>
                <w:b/>
              </w:rPr>
            </w:pPr>
            <w:r w:rsidRPr="002A0E5C">
              <w:rPr>
                <w:b/>
              </w:rPr>
              <w:t>Раздел/Тема</w:t>
            </w:r>
          </w:p>
        </w:tc>
        <w:tc>
          <w:tcPr>
            <w:tcW w:w="1362" w:type="pct"/>
            <w:tcBorders>
              <w:top w:val="single" w:sz="4" w:space="0" w:color="000000"/>
              <w:left w:val="single" w:sz="4" w:space="0" w:color="000000"/>
              <w:bottom w:val="single" w:sz="4" w:space="0" w:color="000000"/>
              <w:right w:val="single" w:sz="4" w:space="0" w:color="000000"/>
            </w:tcBorders>
            <w:hideMark/>
          </w:tcPr>
          <w:p w:rsidR="005974A6" w:rsidRPr="002A0E5C" w:rsidRDefault="005974A6" w:rsidP="00527DA2">
            <w:pPr>
              <w:pStyle w:val="TableParagraph"/>
              <w:spacing w:line="288" w:lineRule="exact"/>
              <w:ind w:left="440"/>
              <w:rPr>
                <w:b/>
              </w:rPr>
            </w:pPr>
            <w:r w:rsidRPr="002A0E5C">
              <w:rPr>
                <w:b/>
              </w:rPr>
              <w:t>Тип</w:t>
            </w:r>
            <w:r w:rsidRPr="002A0E5C">
              <w:rPr>
                <w:b/>
                <w:spacing w:val="-2"/>
              </w:rPr>
              <w:t xml:space="preserve"> </w:t>
            </w:r>
            <w:r w:rsidRPr="002A0E5C">
              <w:rPr>
                <w:b/>
              </w:rPr>
              <w:t>оценочных</w:t>
            </w:r>
          </w:p>
          <w:p w:rsidR="005974A6" w:rsidRPr="002A0E5C" w:rsidRDefault="005974A6" w:rsidP="00527DA2">
            <w:pPr>
              <w:pStyle w:val="TableParagraph"/>
              <w:spacing w:before="24"/>
              <w:ind w:left="533"/>
              <w:rPr>
                <w:b/>
              </w:rPr>
            </w:pPr>
            <w:r w:rsidRPr="002A0E5C">
              <w:rPr>
                <w:b/>
              </w:rPr>
              <w:t>мероприятий</w:t>
            </w:r>
          </w:p>
        </w:tc>
      </w:tr>
      <w:tr w:rsidR="005974A6" w:rsidRPr="002A0E5C" w:rsidTr="00527DA2">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5974A6" w:rsidRPr="002A0E5C" w:rsidRDefault="005974A6" w:rsidP="00527DA2">
            <w:pPr>
              <w:pStyle w:val="TableParagraph"/>
              <w:spacing w:line="288" w:lineRule="exact"/>
              <w:ind w:left="107"/>
            </w:pPr>
            <w:r w:rsidRPr="002A0E5C">
              <w:t>ОК</w:t>
            </w:r>
            <w:r w:rsidRPr="002A0E5C">
              <w:rPr>
                <w:spacing w:val="-2"/>
              </w:rPr>
              <w:t xml:space="preserve"> </w:t>
            </w:r>
            <w:r w:rsidRPr="002A0E5C">
              <w:t>01.</w:t>
            </w:r>
            <w:r w:rsidRPr="002A0E5C">
              <w:rPr>
                <w:spacing w:val="-2"/>
              </w:rPr>
              <w:t xml:space="preserve"> </w:t>
            </w:r>
          </w:p>
        </w:tc>
        <w:tc>
          <w:tcPr>
            <w:tcW w:w="1820" w:type="pct"/>
            <w:tcBorders>
              <w:top w:val="single" w:sz="4" w:space="0" w:color="000000"/>
              <w:left w:val="single" w:sz="4" w:space="0" w:color="000000"/>
              <w:bottom w:val="single" w:sz="4" w:space="0" w:color="000000"/>
              <w:right w:val="single" w:sz="4" w:space="0" w:color="000000"/>
            </w:tcBorders>
            <w:hideMark/>
          </w:tcPr>
          <w:p w:rsidR="005974A6" w:rsidRPr="0008562A" w:rsidRDefault="005974A6" w:rsidP="00527DA2">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1.1.-</w:t>
            </w:r>
            <w:r w:rsidRPr="002A0E5C">
              <w:rPr>
                <w:spacing w:val="-3"/>
              </w:rPr>
              <w:t xml:space="preserve"> </w:t>
            </w:r>
            <w:r>
              <w:t>1.2.</w:t>
            </w:r>
          </w:p>
          <w:p w:rsidR="005974A6" w:rsidRPr="002A0E5C" w:rsidRDefault="005974A6" w:rsidP="00527DA2">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2.1.-</w:t>
            </w:r>
            <w:r w:rsidRPr="002A0E5C">
              <w:rPr>
                <w:spacing w:val="-4"/>
              </w:rPr>
              <w:t xml:space="preserve"> </w:t>
            </w:r>
            <w:r>
              <w:t>2.2.</w:t>
            </w:r>
          </w:p>
          <w:p w:rsidR="005974A6" w:rsidRPr="002A0E5C" w:rsidRDefault="005974A6" w:rsidP="00527DA2">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3.1.-</w:t>
            </w:r>
            <w:r w:rsidRPr="002A0E5C">
              <w:rPr>
                <w:spacing w:val="-2"/>
              </w:rPr>
              <w:t xml:space="preserve"> </w:t>
            </w:r>
            <w:r>
              <w:t>3.3.</w:t>
            </w:r>
          </w:p>
          <w:p w:rsidR="005974A6" w:rsidRPr="002A0E5C" w:rsidRDefault="005974A6" w:rsidP="00527DA2">
            <w:pPr>
              <w:pStyle w:val="TableParagraph"/>
              <w:spacing w:before="24"/>
              <w:ind w:left="105"/>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t>4.1.-4.3</w:t>
            </w:r>
            <w:r w:rsidRPr="002A0E5C">
              <w:t>.</w:t>
            </w:r>
          </w:p>
          <w:p w:rsidR="005974A6" w:rsidRPr="002A0E5C" w:rsidRDefault="005974A6" w:rsidP="00527DA2">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t>Темы 5.1.-5.2</w:t>
            </w:r>
          </w:p>
          <w:p w:rsidR="005974A6" w:rsidRDefault="005974A6" w:rsidP="00527DA2">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r w:rsidRPr="002A0E5C">
              <w:rPr>
                <w:spacing w:val="-3"/>
              </w:rPr>
              <w:t xml:space="preserve"> </w:t>
            </w:r>
            <w:r w:rsidRPr="002A0E5C">
              <w:t>6.2.</w:t>
            </w:r>
          </w:p>
          <w:p w:rsidR="005974A6" w:rsidRPr="0008562A" w:rsidRDefault="005974A6" w:rsidP="00527DA2">
            <w:pPr>
              <w:pStyle w:val="TableParagraph"/>
              <w:spacing w:before="24"/>
              <w:ind w:left="105"/>
            </w:pPr>
            <w:r w:rsidRPr="002A0E5C">
              <w:t>Раздел</w:t>
            </w:r>
            <w:r w:rsidRPr="002A0E5C">
              <w:rPr>
                <w:spacing w:val="-2"/>
              </w:rPr>
              <w:t xml:space="preserve"> </w:t>
            </w:r>
            <w:r>
              <w:t>7</w:t>
            </w:r>
            <w:r w:rsidRPr="002A0E5C">
              <w:t>.</w:t>
            </w:r>
            <w:r w:rsidRPr="002A0E5C">
              <w:rPr>
                <w:spacing w:val="-4"/>
              </w:rPr>
              <w:t xml:space="preserve"> </w:t>
            </w:r>
            <w:r>
              <w:t>Темы 7.1.-7.2</w:t>
            </w:r>
          </w:p>
          <w:p w:rsidR="005974A6" w:rsidRDefault="005974A6" w:rsidP="00527DA2">
            <w:pPr>
              <w:pStyle w:val="TableParagraph"/>
              <w:spacing w:before="24"/>
              <w:ind w:left="105"/>
            </w:pPr>
            <w:r w:rsidRPr="002A0E5C">
              <w:t>Раздел</w:t>
            </w:r>
            <w:r w:rsidRPr="002A0E5C">
              <w:rPr>
                <w:spacing w:val="-2"/>
              </w:rPr>
              <w:t xml:space="preserve"> </w:t>
            </w:r>
            <w:r>
              <w:t>8</w:t>
            </w:r>
            <w:r w:rsidRPr="002A0E5C">
              <w:t>.</w:t>
            </w:r>
            <w:r w:rsidRPr="002A0E5C">
              <w:rPr>
                <w:spacing w:val="-4"/>
              </w:rPr>
              <w:t xml:space="preserve"> </w:t>
            </w:r>
            <w:r>
              <w:t>Темы 8.1</w:t>
            </w:r>
          </w:p>
          <w:p w:rsidR="005974A6" w:rsidRPr="0008562A" w:rsidRDefault="005974A6" w:rsidP="00527DA2">
            <w:pPr>
              <w:pStyle w:val="TableParagraph"/>
              <w:spacing w:before="24"/>
              <w:ind w:left="105"/>
            </w:pPr>
            <w:r w:rsidRPr="002A0E5C">
              <w:t>Раздел</w:t>
            </w:r>
            <w:r w:rsidRPr="002A0E5C">
              <w:rPr>
                <w:spacing w:val="-2"/>
              </w:rPr>
              <w:t xml:space="preserve"> </w:t>
            </w:r>
            <w:r>
              <w:t>9</w:t>
            </w:r>
            <w:r w:rsidRPr="002A0E5C">
              <w:t>.</w:t>
            </w:r>
            <w:r w:rsidRPr="002A0E5C">
              <w:rPr>
                <w:spacing w:val="-4"/>
              </w:rPr>
              <w:t xml:space="preserve"> </w:t>
            </w:r>
            <w:r>
              <w:t>Темы 9.1.1-9.1.5</w:t>
            </w:r>
          </w:p>
        </w:tc>
        <w:tc>
          <w:tcPr>
            <w:tcW w:w="1362" w:type="pct"/>
            <w:vMerge w:val="restart"/>
            <w:tcBorders>
              <w:top w:val="single" w:sz="4" w:space="0" w:color="000000"/>
              <w:left w:val="single" w:sz="4" w:space="0" w:color="000000"/>
              <w:right w:val="single" w:sz="4" w:space="0" w:color="000000"/>
            </w:tcBorders>
            <w:vAlign w:val="center"/>
            <w:hideMark/>
          </w:tcPr>
          <w:p w:rsidR="005974A6" w:rsidRPr="002A0E5C" w:rsidRDefault="005974A6" w:rsidP="00527DA2">
            <w:pPr>
              <w:pStyle w:val="TableParagraph"/>
              <w:tabs>
                <w:tab w:val="left" w:pos="425"/>
              </w:tabs>
              <w:spacing w:before="147"/>
              <w:ind w:left="108"/>
            </w:pPr>
            <w:r w:rsidRPr="002A0E5C">
              <w:t>-</w:t>
            </w:r>
            <w:r w:rsidRPr="002A0E5C">
              <w:tab/>
              <w:t>устный</w:t>
            </w:r>
            <w:r w:rsidRPr="002A0E5C">
              <w:rPr>
                <w:spacing w:val="-2"/>
              </w:rPr>
              <w:t xml:space="preserve"> </w:t>
            </w:r>
            <w:r w:rsidRPr="002A0E5C">
              <w:t>опрос;</w:t>
            </w:r>
          </w:p>
          <w:p w:rsidR="005974A6" w:rsidRPr="002A0E5C" w:rsidRDefault="005974A6" w:rsidP="0015751E">
            <w:pPr>
              <w:pStyle w:val="TableParagraph"/>
              <w:numPr>
                <w:ilvl w:val="0"/>
                <w:numId w:val="80"/>
              </w:numPr>
              <w:tabs>
                <w:tab w:val="left" w:pos="426"/>
                <w:tab w:val="left" w:pos="2682"/>
              </w:tabs>
              <w:spacing w:line="254" w:lineRule="auto"/>
              <w:ind w:left="108" w:firstLine="0"/>
            </w:pPr>
            <w:r w:rsidRPr="002A0E5C">
              <w:rPr>
                <w:spacing w:val="-1"/>
              </w:rPr>
              <w:t>фронтальный</w:t>
            </w:r>
            <w:r w:rsidRPr="002A0E5C">
              <w:rPr>
                <w:spacing w:val="-52"/>
              </w:rPr>
              <w:t xml:space="preserve"> </w:t>
            </w:r>
            <w:r w:rsidRPr="002A0E5C">
              <w:t>опрос;</w:t>
            </w:r>
          </w:p>
          <w:p w:rsidR="005974A6" w:rsidRPr="002A0E5C" w:rsidRDefault="005974A6" w:rsidP="0015751E">
            <w:pPr>
              <w:pStyle w:val="TableParagraph"/>
              <w:numPr>
                <w:ilvl w:val="0"/>
                <w:numId w:val="80"/>
              </w:numPr>
              <w:tabs>
                <w:tab w:val="left" w:pos="426"/>
              </w:tabs>
              <w:spacing w:before="2" w:line="254" w:lineRule="auto"/>
              <w:ind w:left="108" w:firstLine="0"/>
            </w:pPr>
            <w:r w:rsidRPr="002A0E5C">
              <w:t>оценка</w:t>
            </w:r>
            <w:r w:rsidRPr="002A0E5C">
              <w:rPr>
                <w:spacing w:val="1"/>
              </w:rPr>
              <w:t xml:space="preserve"> </w:t>
            </w:r>
            <w:r w:rsidRPr="002A0E5C">
              <w:t>контрольных</w:t>
            </w:r>
            <w:r w:rsidRPr="002A0E5C">
              <w:rPr>
                <w:spacing w:val="-5"/>
              </w:rPr>
              <w:t xml:space="preserve"> </w:t>
            </w:r>
            <w:r w:rsidRPr="002A0E5C">
              <w:t>работ;</w:t>
            </w:r>
          </w:p>
          <w:p w:rsidR="005974A6" w:rsidRPr="002A0E5C" w:rsidRDefault="005974A6" w:rsidP="0015751E">
            <w:pPr>
              <w:pStyle w:val="TableParagraph"/>
              <w:numPr>
                <w:ilvl w:val="0"/>
                <w:numId w:val="80"/>
              </w:numPr>
              <w:tabs>
                <w:tab w:val="left" w:pos="426"/>
              </w:tabs>
              <w:spacing w:before="3" w:line="256" w:lineRule="auto"/>
              <w:ind w:left="108" w:firstLine="0"/>
            </w:pPr>
            <w:r w:rsidRPr="002A0E5C">
              <w:t>наблюдение за</w:t>
            </w:r>
            <w:r w:rsidRPr="002A0E5C">
              <w:rPr>
                <w:spacing w:val="1"/>
              </w:rPr>
              <w:t xml:space="preserve"> </w:t>
            </w:r>
            <w:r w:rsidRPr="002A0E5C">
              <w:t>ходом выполнения</w:t>
            </w:r>
            <w:r w:rsidRPr="002A0E5C">
              <w:rPr>
                <w:spacing w:val="1"/>
              </w:rPr>
              <w:t xml:space="preserve"> </w:t>
            </w:r>
            <w:r w:rsidRPr="002A0E5C">
              <w:t>лабораторных</w:t>
            </w:r>
            <w:r w:rsidRPr="002A0E5C">
              <w:rPr>
                <w:spacing w:val="-6"/>
              </w:rPr>
              <w:t xml:space="preserve"> </w:t>
            </w:r>
            <w:r w:rsidRPr="002A0E5C">
              <w:t>работ;</w:t>
            </w:r>
          </w:p>
          <w:p w:rsidR="005974A6" w:rsidRPr="002A0E5C" w:rsidRDefault="005974A6" w:rsidP="0015751E">
            <w:pPr>
              <w:pStyle w:val="TableParagraph"/>
              <w:numPr>
                <w:ilvl w:val="0"/>
                <w:numId w:val="80"/>
              </w:numPr>
              <w:tabs>
                <w:tab w:val="left" w:pos="426"/>
              </w:tabs>
              <w:spacing w:line="256" w:lineRule="auto"/>
              <w:ind w:left="108" w:firstLine="0"/>
            </w:pPr>
            <w:r w:rsidRPr="002A0E5C">
              <w:t>оценка</w:t>
            </w:r>
            <w:r w:rsidRPr="002A0E5C">
              <w:rPr>
                <w:spacing w:val="1"/>
              </w:rPr>
              <w:t xml:space="preserve"> </w:t>
            </w:r>
            <w:r w:rsidRPr="002A0E5C">
              <w:t>выполнения</w:t>
            </w:r>
            <w:r w:rsidRPr="002A0E5C">
              <w:rPr>
                <w:spacing w:val="1"/>
              </w:rPr>
              <w:t xml:space="preserve"> </w:t>
            </w:r>
            <w:r w:rsidRPr="002A0E5C">
              <w:t>лабораторных</w:t>
            </w:r>
            <w:r w:rsidRPr="002A0E5C">
              <w:rPr>
                <w:spacing w:val="-6"/>
              </w:rPr>
              <w:t xml:space="preserve"> </w:t>
            </w:r>
            <w:r w:rsidRPr="002A0E5C">
              <w:t>работ;</w:t>
            </w:r>
          </w:p>
          <w:p w:rsidR="005974A6" w:rsidRPr="002A0E5C" w:rsidRDefault="005974A6" w:rsidP="0015751E">
            <w:pPr>
              <w:pStyle w:val="TableParagraph"/>
              <w:numPr>
                <w:ilvl w:val="0"/>
                <w:numId w:val="80"/>
              </w:numPr>
              <w:tabs>
                <w:tab w:val="left" w:pos="426"/>
              </w:tabs>
              <w:spacing w:line="256" w:lineRule="auto"/>
              <w:ind w:left="108" w:firstLine="0"/>
            </w:pPr>
            <w:r w:rsidRPr="002A0E5C">
              <w:t>оценка</w:t>
            </w:r>
            <w:r w:rsidRPr="002A0E5C">
              <w:rPr>
                <w:spacing w:val="1"/>
              </w:rPr>
              <w:t xml:space="preserve"> </w:t>
            </w:r>
            <w:r w:rsidRPr="002A0E5C">
              <w:t xml:space="preserve">практических работ </w:t>
            </w:r>
            <w:r w:rsidRPr="002A0E5C">
              <w:rPr>
                <w:spacing w:val="-52"/>
              </w:rPr>
              <w:t xml:space="preserve"> </w:t>
            </w:r>
            <w:r w:rsidRPr="002A0E5C">
              <w:t>(решения</w:t>
            </w:r>
            <w:r w:rsidRPr="002A0E5C">
              <w:rPr>
                <w:spacing w:val="1"/>
              </w:rPr>
              <w:t xml:space="preserve"> </w:t>
            </w:r>
            <w:r w:rsidRPr="002A0E5C">
              <w:t>качественных,</w:t>
            </w:r>
            <w:r w:rsidRPr="002A0E5C">
              <w:rPr>
                <w:spacing w:val="1"/>
              </w:rPr>
              <w:t xml:space="preserve"> </w:t>
            </w:r>
            <w:r w:rsidRPr="002A0E5C">
              <w:t>расчетных,</w:t>
            </w:r>
            <w:r w:rsidRPr="002A0E5C">
              <w:rPr>
                <w:spacing w:val="1"/>
              </w:rPr>
              <w:t xml:space="preserve"> </w:t>
            </w:r>
            <w:r w:rsidRPr="002A0E5C">
              <w:t>профессионально</w:t>
            </w:r>
            <w:r w:rsidRPr="002A0E5C">
              <w:rPr>
                <w:spacing w:val="1"/>
              </w:rPr>
              <w:t xml:space="preserve"> </w:t>
            </w:r>
            <w:r w:rsidRPr="002A0E5C">
              <w:t>ориентированных</w:t>
            </w:r>
            <w:r w:rsidRPr="002A0E5C">
              <w:rPr>
                <w:spacing w:val="1"/>
              </w:rPr>
              <w:t xml:space="preserve"> </w:t>
            </w:r>
            <w:r w:rsidRPr="002A0E5C">
              <w:t>задач);</w:t>
            </w:r>
          </w:p>
          <w:p w:rsidR="005974A6" w:rsidRPr="002A0E5C" w:rsidRDefault="005974A6" w:rsidP="0015751E">
            <w:pPr>
              <w:pStyle w:val="TableParagraph"/>
              <w:numPr>
                <w:ilvl w:val="0"/>
                <w:numId w:val="80"/>
              </w:numPr>
              <w:tabs>
                <w:tab w:val="left" w:pos="426"/>
              </w:tabs>
              <w:spacing w:line="254" w:lineRule="auto"/>
              <w:ind w:left="108" w:firstLine="0"/>
            </w:pPr>
            <w:r w:rsidRPr="002A0E5C">
              <w:lastRenderedPageBreak/>
              <w:t>оценка тестовых</w:t>
            </w:r>
            <w:r w:rsidRPr="002A0E5C">
              <w:rPr>
                <w:spacing w:val="-52"/>
              </w:rPr>
              <w:t xml:space="preserve"> </w:t>
            </w:r>
            <w:r w:rsidRPr="002A0E5C">
              <w:t>заданий;</w:t>
            </w:r>
          </w:p>
          <w:p w:rsidR="005974A6" w:rsidRPr="002A0E5C" w:rsidRDefault="005974A6" w:rsidP="0015751E">
            <w:pPr>
              <w:pStyle w:val="TableParagraph"/>
              <w:numPr>
                <w:ilvl w:val="0"/>
                <w:numId w:val="80"/>
              </w:numPr>
              <w:tabs>
                <w:tab w:val="left" w:pos="426"/>
              </w:tabs>
              <w:spacing w:before="2" w:line="256" w:lineRule="auto"/>
              <w:ind w:left="108" w:firstLine="0"/>
            </w:pPr>
            <w:r w:rsidRPr="002A0E5C">
              <w:t>наблюдение за</w:t>
            </w:r>
            <w:r w:rsidRPr="002A0E5C">
              <w:rPr>
                <w:spacing w:val="1"/>
              </w:rPr>
              <w:t xml:space="preserve"> </w:t>
            </w:r>
            <w:r w:rsidRPr="002A0E5C">
              <w:t>ходом выполнения</w:t>
            </w:r>
            <w:r w:rsidRPr="002A0E5C">
              <w:rPr>
                <w:spacing w:val="-52"/>
              </w:rPr>
              <w:t xml:space="preserve"> </w:t>
            </w:r>
            <w:r w:rsidRPr="002A0E5C">
              <w:t>индивидуальных</w:t>
            </w:r>
            <w:r w:rsidRPr="002A0E5C">
              <w:rPr>
                <w:spacing w:val="1"/>
              </w:rPr>
              <w:t xml:space="preserve"> </w:t>
            </w:r>
            <w:r w:rsidRPr="002A0E5C">
              <w:t>проектов и оценка</w:t>
            </w:r>
            <w:r w:rsidRPr="002A0E5C">
              <w:rPr>
                <w:spacing w:val="1"/>
              </w:rPr>
              <w:t xml:space="preserve"> </w:t>
            </w:r>
            <w:r w:rsidRPr="002A0E5C">
              <w:t>выполненных</w:t>
            </w:r>
            <w:r w:rsidRPr="002A0E5C">
              <w:rPr>
                <w:spacing w:val="1"/>
              </w:rPr>
              <w:t xml:space="preserve"> </w:t>
            </w:r>
            <w:r w:rsidRPr="002A0E5C">
              <w:t>проектов;</w:t>
            </w:r>
          </w:p>
          <w:p w:rsidR="005974A6" w:rsidRPr="002A0E5C" w:rsidRDefault="005974A6" w:rsidP="0015751E">
            <w:pPr>
              <w:pStyle w:val="TableParagraph"/>
              <w:numPr>
                <w:ilvl w:val="0"/>
                <w:numId w:val="80"/>
              </w:numPr>
              <w:tabs>
                <w:tab w:val="left" w:pos="426"/>
              </w:tabs>
              <w:spacing w:line="308" w:lineRule="exact"/>
              <w:ind w:left="108" w:firstLine="0"/>
            </w:pPr>
            <w:r w:rsidRPr="002A0E5C">
              <w:t>выполнение экзаменационных заданий</w:t>
            </w:r>
          </w:p>
        </w:tc>
      </w:tr>
      <w:tr w:rsidR="005974A6" w:rsidRPr="002A0E5C" w:rsidTr="00527DA2">
        <w:trPr>
          <w:trHeight w:val="679"/>
        </w:trPr>
        <w:tc>
          <w:tcPr>
            <w:tcW w:w="1818" w:type="pct"/>
            <w:tcBorders>
              <w:top w:val="single" w:sz="4" w:space="0" w:color="000000"/>
              <w:left w:val="single" w:sz="4" w:space="0" w:color="000000"/>
              <w:bottom w:val="single" w:sz="4" w:space="0" w:color="000000"/>
              <w:right w:val="single" w:sz="4" w:space="0" w:color="000000"/>
            </w:tcBorders>
            <w:hideMark/>
          </w:tcPr>
          <w:p w:rsidR="005974A6" w:rsidRPr="002A0E5C" w:rsidRDefault="005974A6" w:rsidP="00527DA2">
            <w:pPr>
              <w:pStyle w:val="TableParagraph"/>
              <w:spacing w:line="256" w:lineRule="auto"/>
              <w:ind w:left="107" w:right="146"/>
            </w:pPr>
            <w:r w:rsidRPr="002A0E5C">
              <w:t xml:space="preserve">ОК 02. </w:t>
            </w:r>
          </w:p>
        </w:tc>
        <w:tc>
          <w:tcPr>
            <w:tcW w:w="1820" w:type="pct"/>
            <w:tcBorders>
              <w:top w:val="single" w:sz="4" w:space="0" w:color="000000"/>
              <w:left w:val="single" w:sz="4" w:space="0" w:color="000000"/>
              <w:bottom w:val="single" w:sz="4" w:space="0" w:color="000000"/>
              <w:right w:val="single" w:sz="4" w:space="0" w:color="000000"/>
            </w:tcBorders>
            <w:hideMark/>
          </w:tcPr>
          <w:p w:rsidR="005974A6" w:rsidRPr="0008562A" w:rsidRDefault="005974A6" w:rsidP="00527DA2">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1.2.</w:t>
            </w:r>
          </w:p>
          <w:p w:rsidR="005974A6" w:rsidRPr="002A0E5C" w:rsidRDefault="005974A6" w:rsidP="00527DA2">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3.1.-</w:t>
            </w:r>
            <w:r w:rsidRPr="002A0E5C">
              <w:rPr>
                <w:spacing w:val="-2"/>
              </w:rPr>
              <w:t xml:space="preserve"> </w:t>
            </w:r>
            <w:r>
              <w:t>3.3.</w:t>
            </w:r>
          </w:p>
          <w:p w:rsidR="005974A6" w:rsidRPr="002A0E5C" w:rsidRDefault="005974A6" w:rsidP="00527DA2">
            <w:pPr>
              <w:pStyle w:val="TableParagraph"/>
              <w:spacing w:before="24"/>
              <w:ind w:left="105"/>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t>4.2.-4.3</w:t>
            </w:r>
            <w:r w:rsidRPr="002A0E5C">
              <w:t>.</w:t>
            </w:r>
          </w:p>
          <w:p w:rsidR="005974A6" w:rsidRPr="002A0E5C" w:rsidRDefault="005974A6" w:rsidP="00527DA2">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t>Темы 5.1.-5.2</w:t>
            </w:r>
          </w:p>
          <w:p w:rsidR="005974A6" w:rsidRDefault="005974A6" w:rsidP="00527DA2">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r w:rsidRPr="002A0E5C">
              <w:rPr>
                <w:spacing w:val="-3"/>
              </w:rPr>
              <w:t xml:space="preserve"> </w:t>
            </w:r>
            <w:r w:rsidRPr="002A0E5C">
              <w:t>6.2.</w:t>
            </w:r>
          </w:p>
          <w:p w:rsidR="005974A6" w:rsidRPr="0008562A" w:rsidRDefault="005974A6" w:rsidP="00527DA2">
            <w:pPr>
              <w:pStyle w:val="TableParagraph"/>
              <w:spacing w:before="24"/>
              <w:ind w:left="105"/>
            </w:pPr>
            <w:r w:rsidRPr="002A0E5C">
              <w:t>Раздел</w:t>
            </w:r>
            <w:r w:rsidRPr="002A0E5C">
              <w:rPr>
                <w:spacing w:val="-2"/>
              </w:rPr>
              <w:t xml:space="preserve"> </w:t>
            </w:r>
            <w:r>
              <w:t>7</w:t>
            </w:r>
            <w:r w:rsidRPr="002A0E5C">
              <w:t>.</w:t>
            </w:r>
            <w:r w:rsidRPr="002A0E5C">
              <w:rPr>
                <w:spacing w:val="-4"/>
              </w:rPr>
              <w:t xml:space="preserve"> </w:t>
            </w:r>
            <w:r>
              <w:t>Темы 7.1.-7.2</w:t>
            </w:r>
          </w:p>
          <w:p w:rsidR="005974A6" w:rsidRDefault="005974A6" w:rsidP="00527DA2">
            <w:pPr>
              <w:pStyle w:val="TableParagraph"/>
              <w:spacing w:before="24"/>
              <w:ind w:left="105"/>
            </w:pPr>
            <w:r w:rsidRPr="002A0E5C">
              <w:t>Раздел</w:t>
            </w:r>
            <w:r w:rsidRPr="002A0E5C">
              <w:rPr>
                <w:spacing w:val="-2"/>
              </w:rPr>
              <w:t xml:space="preserve"> </w:t>
            </w:r>
            <w:r>
              <w:t>8</w:t>
            </w:r>
            <w:r w:rsidRPr="002A0E5C">
              <w:t>.</w:t>
            </w:r>
            <w:r w:rsidRPr="002A0E5C">
              <w:rPr>
                <w:spacing w:val="-4"/>
              </w:rPr>
              <w:t xml:space="preserve"> </w:t>
            </w:r>
            <w:r>
              <w:t>Темы 8.1</w:t>
            </w:r>
          </w:p>
          <w:p w:rsidR="005974A6" w:rsidRPr="002A0E5C" w:rsidRDefault="005974A6" w:rsidP="00527DA2">
            <w:pPr>
              <w:pStyle w:val="TableParagraph"/>
              <w:spacing w:before="7" w:line="310" w:lineRule="atLeast"/>
              <w:ind w:left="105" w:right="802"/>
            </w:pPr>
            <w:r w:rsidRPr="002A0E5C">
              <w:lastRenderedPageBreak/>
              <w:t>Раздел</w:t>
            </w:r>
            <w:r w:rsidRPr="002A0E5C">
              <w:rPr>
                <w:spacing w:val="-2"/>
              </w:rPr>
              <w:t xml:space="preserve"> </w:t>
            </w:r>
            <w:r>
              <w:t>9</w:t>
            </w:r>
            <w:r w:rsidRPr="002A0E5C">
              <w:t>.</w:t>
            </w:r>
            <w:r w:rsidRPr="002A0E5C">
              <w:rPr>
                <w:spacing w:val="-4"/>
              </w:rPr>
              <w:t xml:space="preserve"> </w:t>
            </w:r>
            <w:r>
              <w:t>Темы 9.1.2-9.1.5</w:t>
            </w:r>
          </w:p>
        </w:tc>
        <w:tc>
          <w:tcPr>
            <w:tcW w:w="0" w:type="auto"/>
            <w:vMerge/>
            <w:tcBorders>
              <w:left w:val="single" w:sz="4" w:space="0" w:color="000000"/>
              <w:right w:val="single" w:sz="4" w:space="0" w:color="000000"/>
            </w:tcBorders>
            <w:vAlign w:val="center"/>
            <w:hideMark/>
          </w:tcPr>
          <w:p w:rsidR="005974A6" w:rsidRPr="002A0E5C" w:rsidRDefault="005974A6" w:rsidP="00527DA2">
            <w:pPr>
              <w:rPr>
                <w:rFonts w:cs="Times New Roman"/>
              </w:rPr>
            </w:pPr>
          </w:p>
        </w:tc>
      </w:tr>
      <w:tr w:rsidR="005974A6" w:rsidRPr="002A0E5C" w:rsidTr="00527DA2">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5974A6" w:rsidRPr="002A0E5C" w:rsidRDefault="005974A6" w:rsidP="00527DA2">
            <w:pPr>
              <w:pStyle w:val="TableParagraph"/>
              <w:spacing w:line="256" w:lineRule="auto"/>
              <w:ind w:left="107" w:right="109"/>
            </w:pPr>
            <w:r w:rsidRPr="002A0E5C">
              <w:lastRenderedPageBreak/>
              <w:t xml:space="preserve">ОК 04. </w:t>
            </w:r>
          </w:p>
        </w:tc>
        <w:tc>
          <w:tcPr>
            <w:tcW w:w="1820" w:type="pct"/>
            <w:tcBorders>
              <w:top w:val="single" w:sz="4" w:space="0" w:color="000000"/>
              <w:left w:val="single" w:sz="4" w:space="0" w:color="000000"/>
              <w:bottom w:val="single" w:sz="4" w:space="0" w:color="000000"/>
              <w:right w:val="single" w:sz="4" w:space="0" w:color="000000"/>
            </w:tcBorders>
            <w:hideMark/>
          </w:tcPr>
          <w:p w:rsidR="005974A6" w:rsidRDefault="005974A6" w:rsidP="00527DA2">
            <w:pPr>
              <w:pStyle w:val="TableParagraph"/>
              <w:spacing w:before="24"/>
            </w:pPr>
            <w:r w:rsidRPr="002A0E5C">
              <w:t>Раздел</w:t>
            </w:r>
            <w:r w:rsidRPr="002A0E5C">
              <w:rPr>
                <w:spacing w:val="-2"/>
              </w:rPr>
              <w:t xml:space="preserve"> </w:t>
            </w:r>
            <w:r>
              <w:t>8</w:t>
            </w:r>
            <w:r w:rsidRPr="002A0E5C">
              <w:t>.</w:t>
            </w:r>
            <w:r w:rsidRPr="002A0E5C">
              <w:rPr>
                <w:spacing w:val="-4"/>
              </w:rPr>
              <w:t xml:space="preserve"> </w:t>
            </w:r>
            <w:r>
              <w:t>Темы 8.1.</w:t>
            </w:r>
          </w:p>
          <w:p w:rsidR="005974A6" w:rsidRPr="002A0E5C" w:rsidRDefault="005974A6" w:rsidP="00527DA2">
            <w:pPr>
              <w:pStyle w:val="TableParagraph"/>
              <w:spacing w:before="24"/>
            </w:pPr>
            <w:r w:rsidRPr="002A0E5C">
              <w:t>Раздел</w:t>
            </w:r>
            <w:r w:rsidRPr="002A0E5C">
              <w:rPr>
                <w:spacing w:val="-2"/>
              </w:rPr>
              <w:t xml:space="preserve"> </w:t>
            </w:r>
            <w:r>
              <w:t>9</w:t>
            </w:r>
            <w:r w:rsidRPr="002A0E5C">
              <w:t>.</w:t>
            </w:r>
            <w:r w:rsidRPr="002A0E5C">
              <w:rPr>
                <w:spacing w:val="-4"/>
              </w:rPr>
              <w:t xml:space="preserve"> </w:t>
            </w:r>
            <w:r>
              <w:t>Темы 9.1.5</w:t>
            </w:r>
          </w:p>
        </w:tc>
        <w:tc>
          <w:tcPr>
            <w:tcW w:w="0" w:type="auto"/>
            <w:vMerge/>
            <w:tcBorders>
              <w:left w:val="single" w:sz="4" w:space="0" w:color="000000"/>
              <w:right w:val="single" w:sz="4" w:space="0" w:color="000000"/>
            </w:tcBorders>
            <w:vAlign w:val="center"/>
            <w:hideMark/>
          </w:tcPr>
          <w:p w:rsidR="005974A6" w:rsidRPr="002A0E5C" w:rsidRDefault="005974A6" w:rsidP="00527DA2">
            <w:pPr>
              <w:rPr>
                <w:rFonts w:cs="Times New Roman"/>
              </w:rPr>
            </w:pPr>
          </w:p>
        </w:tc>
      </w:tr>
      <w:tr w:rsidR="005974A6" w:rsidRPr="002A0E5C" w:rsidTr="00527DA2">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5974A6" w:rsidRPr="002A0E5C" w:rsidRDefault="005974A6" w:rsidP="00527DA2">
            <w:pPr>
              <w:pStyle w:val="TableParagraph"/>
              <w:spacing w:line="256" w:lineRule="auto"/>
              <w:ind w:left="107" w:right="307"/>
            </w:pPr>
            <w:r w:rsidRPr="002A0E5C">
              <w:t xml:space="preserve">ОК 07. </w:t>
            </w:r>
          </w:p>
        </w:tc>
        <w:tc>
          <w:tcPr>
            <w:tcW w:w="1820" w:type="pct"/>
            <w:tcBorders>
              <w:top w:val="single" w:sz="4" w:space="0" w:color="000000"/>
              <w:left w:val="single" w:sz="4" w:space="0" w:color="000000"/>
              <w:bottom w:val="single" w:sz="4" w:space="0" w:color="000000"/>
              <w:right w:val="single" w:sz="4" w:space="0" w:color="000000"/>
            </w:tcBorders>
          </w:tcPr>
          <w:p w:rsidR="005974A6" w:rsidRDefault="005974A6" w:rsidP="00527DA2">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 xml:space="preserve">6.1. </w:t>
            </w:r>
          </w:p>
          <w:p w:rsidR="005974A6" w:rsidRDefault="005974A6" w:rsidP="00527DA2">
            <w:pPr>
              <w:pStyle w:val="TableParagraph"/>
              <w:spacing w:line="287" w:lineRule="exact"/>
            </w:pPr>
            <w:r w:rsidRPr="002A0E5C">
              <w:t>Раздел</w:t>
            </w:r>
            <w:r w:rsidRPr="002A0E5C">
              <w:rPr>
                <w:spacing w:val="-2"/>
              </w:rPr>
              <w:t xml:space="preserve"> </w:t>
            </w:r>
            <w:r>
              <w:t>8</w:t>
            </w:r>
            <w:r w:rsidRPr="002A0E5C">
              <w:t>.</w:t>
            </w:r>
            <w:r w:rsidRPr="002A0E5C">
              <w:rPr>
                <w:spacing w:val="-4"/>
              </w:rPr>
              <w:t xml:space="preserve"> </w:t>
            </w:r>
            <w:r>
              <w:t>Темы 8.1.</w:t>
            </w:r>
          </w:p>
          <w:p w:rsidR="005974A6" w:rsidRPr="002A0E5C" w:rsidRDefault="005974A6" w:rsidP="00527DA2">
            <w:pPr>
              <w:pStyle w:val="TableParagraph"/>
              <w:spacing w:line="287" w:lineRule="exact"/>
            </w:pPr>
            <w:r w:rsidRPr="002A0E5C">
              <w:t>Раздел</w:t>
            </w:r>
            <w:r w:rsidRPr="002A0E5C">
              <w:rPr>
                <w:spacing w:val="-2"/>
              </w:rPr>
              <w:t xml:space="preserve"> </w:t>
            </w:r>
            <w:r>
              <w:t>9</w:t>
            </w:r>
            <w:r w:rsidRPr="002A0E5C">
              <w:t>.</w:t>
            </w:r>
            <w:r w:rsidRPr="002A0E5C">
              <w:rPr>
                <w:spacing w:val="-4"/>
              </w:rPr>
              <w:t xml:space="preserve"> </w:t>
            </w:r>
            <w:r>
              <w:t>Темы 9.1.2-9.1.5</w:t>
            </w:r>
          </w:p>
        </w:tc>
        <w:tc>
          <w:tcPr>
            <w:tcW w:w="0" w:type="auto"/>
            <w:vMerge/>
            <w:tcBorders>
              <w:left w:val="single" w:sz="4" w:space="0" w:color="000000"/>
              <w:right w:val="single" w:sz="4" w:space="0" w:color="000000"/>
            </w:tcBorders>
            <w:vAlign w:val="center"/>
            <w:hideMark/>
          </w:tcPr>
          <w:p w:rsidR="005974A6" w:rsidRPr="002A0E5C" w:rsidRDefault="005974A6" w:rsidP="00527DA2">
            <w:pPr>
              <w:rPr>
                <w:rFonts w:cs="Times New Roman"/>
              </w:rPr>
            </w:pPr>
          </w:p>
        </w:tc>
      </w:tr>
      <w:tr w:rsidR="005974A6" w:rsidRPr="002A0E5C" w:rsidTr="00527DA2">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5974A6" w:rsidRPr="002A0E5C" w:rsidRDefault="005974A6" w:rsidP="00527DA2">
            <w:pPr>
              <w:pStyle w:val="TableParagraph"/>
              <w:spacing w:line="256" w:lineRule="auto"/>
              <w:ind w:left="107" w:right="307"/>
              <w:rPr>
                <w:bCs/>
                <w:i/>
                <w:iCs/>
              </w:rPr>
            </w:pPr>
            <w:r w:rsidRPr="005C1C2D">
              <w:t xml:space="preserve">ПК 3.1. </w:t>
            </w:r>
          </w:p>
        </w:tc>
        <w:tc>
          <w:tcPr>
            <w:tcW w:w="1820" w:type="pct"/>
            <w:tcBorders>
              <w:top w:val="single" w:sz="4" w:space="0" w:color="000000"/>
              <w:left w:val="single" w:sz="4" w:space="0" w:color="000000"/>
              <w:bottom w:val="single" w:sz="4" w:space="0" w:color="000000"/>
              <w:right w:val="single" w:sz="4" w:space="0" w:color="000000"/>
            </w:tcBorders>
          </w:tcPr>
          <w:p w:rsidR="005974A6" w:rsidRDefault="005974A6" w:rsidP="00527DA2">
            <w:pPr>
              <w:pStyle w:val="TableParagraph"/>
              <w:spacing w:before="24"/>
              <w:ind w:left="105"/>
            </w:pPr>
            <w:r w:rsidRPr="002A0E5C">
              <w:t>Раздел</w:t>
            </w:r>
            <w:r w:rsidRPr="002A0E5C">
              <w:rPr>
                <w:spacing w:val="-2"/>
              </w:rPr>
              <w:t xml:space="preserve"> </w:t>
            </w:r>
            <w:r>
              <w:t>8</w:t>
            </w:r>
            <w:r w:rsidRPr="002A0E5C">
              <w:t>.</w:t>
            </w:r>
            <w:r w:rsidRPr="002A0E5C">
              <w:rPr>
                <w:spacing w:val="-4"/>
              </w:rPr>
              <w:t xml:space="preserve"> </w:t>
            </w:r>
            <w:r>
              <w:t>Темы 8.1</w:t>
            </w:r>
          </w:p>
          <w:p w:rsidR="005974A6" w:rsidRPr="002A0E5C" w:rsidRDefault="005974A6" w:rsidP="00527DA2">
            <w:pPr>
              <w:pStyle w:val="TableParagraph"/>
              <w:spacing w:before="24"/>
              <w:ind w:left="105"/>
            </w:pPr>
            <w:r w:rsidRPr="002A0E5C">
              <w:t>Раздел</w:t>
            </w:r>
            <w:r w:rsidRPr="002A0E5C">
              <w:rPr>
                <w:spacing w:val="-2"/>
              </w:rPr>
              <w:t xml:space="preserve"> </w:t>
            </w:r>
            <w:r>
              <w:t>9</w:t>
            </w:r>
            <w:r w:rsidRPr="002A0E5C">
              <w:t>.</w:t>
            </w:r>
            <w:r w:rsidRPr="002A0E5C">
              <w:rPr>
                <w:spacing w:val="-4"/>
              </w:rPr>
              <w:t xml:space="preserve"> </w:t>
            </w:r>
            <w:r>
              <w:t>Темы 9.1.1-9.1.5</w:t>
            </w:r>
          </w:p>
        </w:tc>
        <w:tc>
          <w:tcPr>
            <w:tcW w:w="1362" w:type="pct"/>
            <w:vMerge/>
            <w:tcBorders>
              <w:left w:val="single" w:sz="4" w:space="0" w:color="000000"/>
              <w:bottom w:val="single" w:sz="4" w:space="0" w:color="000000"/>
              <w:right w:val="single" w:sz="4" w:space="0" w:color="000000"/>
            </w:tcBorders>
          </w:tcPr>
          <w:p w:rsidR="005974A6" w:rsidRPr="002A0E5C" w:rsidRDefault="005974A6" w:rsidP="00527DA2">
            <w:pPr>
              <w:widowControl w:val="0"/>
              <w:autoSpaceDE w:val="0"/>
              <w:autoSpaceDN w:val="0"/>
              <w:ind w:left="108"/>
              <w:rPr>
                <w:rFonts w:cs="Times New Roman"/>
              </w:rPr>
            </w:pPr>
          </w:p>
        </w:tc>
      </w:tr>
    </w:tbl>
    <w:p w:rsidR="005974A6" w:rsidRPr="00DF068E" w:rsidRDefault="005974A6" w:rsidP="005974A6">
      <w:pPr>
        <w:pStyle w:val="1e"/>
        <w:jc w:val="left"/>
        <w:rPr>
          <w:rFonts w:ascii="Times New Roman" w:hAnsi="Times New Roman"/>
          <w:b w:val="0"/>
          <w:bCs w:val="0"/>
        </w:rPr>
      </w:pPr>
    </w:p>
    <w:p w:rsidR="005974A6" w:rsidRDefault="005974A6" w:rsidP="005974A6">
      <w:pPr>
        <w:rPr>
          <w:rFonts w:cs="Times New Roman"/>
          <w:b/>
          <w:bCs/>
          <w:sz w:val="18"/>
          <w:szCs w:val="18"/>
        </w:rPr>
      </w:pPr>
    </w:p>
    <w:p w:rsidR="005974A6" w:rsidRPr="001D4B4A" w:rsidRDefault="005974A6" w:rsidP="005974A6">
      <w:pPr>
        <w:keepNext/>
        <w:ind w:firstLine="709"/>
        <w:jc w:val="right"/>
        <w:rPr>
          <w:rFonts w:eastAsia="Times New Roman" w:cs="Times New Roman"/>
          <w:b/>
        </w:rPr>
      </w:pPr>
      <w:r w:rsidRPr="001D4B4A">
        <w:rPr>
          <w:rFonts w:cs="Times New Roman"/>
        </w:rPr>
        <w:br w:type="page"/>
      </w:r>
      <w:r w:rsidRPr="001D4B4A">
        <w:rPr>
          <w:rFonts w:eastAsia="Times New Roman" w:cs="Times New Roman"/>
          <w:b/>
        </w:rPr>
        <w:lastRenderedPageBreak/>
        <w:t>ПРИЛОЖЕНИЕ 2</w:t>
      </w:r>
      <w:r>
        <w:rPr>
          <w:rFonts w:eastAsia="Times New Roman" w:cs="Times New Roman"/>
          <w:b/>
        </w:rPr>
        <w:t>.13</w:t>
      </w:r>
    </w:p>
    <w:p w:rsidR="005974A6" w:rsidRPr="00177787" w:rsidRDefault="005974A6" w:rsidP="005974A6">
      <w:pPr>
        <w:jc w:val="right"/>
        <w:rPr>
          <w:rFonts w:cs="Times New Roman"/>
          <w:b/>
          <w:bCs/>
        </w:rPr>
      </w:pPr>
      <w:r w:rsidRPr="00177787">
        <w:rPr>
          <w:rFonts w:cs="Times New Roman"/>
          <w:b/>
          <w:bCs/>
        </w:rPr>
        <w:t>к ОПОП-П по специальности</w:t>
      </w:r>
    </w:p>
    <w:p w:rsidR="005974A6" w:rsidRPr="00C30DA7" w:rsidRDefault="005974A6" w:rsidP="005974A6">
      <w:pPr>
        <w:spacing w:line="276" w:lineRule="auto"/>
        <w:jc w:val="right"/>
        <w:rPr>
          <w:rFonts w:eastAsia="Times New Roman" w:cs="Times New Roman"/>
          <w:b/>
          <w:bCs/>
        </w:rPr>
      </w:pPr>
      <w:r w:rsidRPr="00C30DA7">
        <w:rPr>
          <w:rFonts w:eastAsia="Times New Roman" w:cs="Times New Roman"/>
          <w:b/>
          <w:bCs/>
        </w:rPr>
        <w:t>35.02.12 Садово-парковое и ландшафтное строительство</w:t>
      </w:r>
    </w:p>
    <w:p w:rsidR="005974A6" w:rsidRPr="001D4B4A" w:rsidRDefault="005974A6" w:rsidP="005974A6">
      <w:pPr>
        <w:jc w:val="right"/>
        <w:rPr>
          <w:b/>
        </w:rPr>
      </w:pPr>
    </w:p>
    <w:p w:rsidR="005974A6" w:rsidRPr="001D4B4A" w:rsidRDefault="005974A6" w:rsidP="005974A6">
      <w:pPr>
        <w:spacing w:line="20" w:lineRule="atLeast"/>
        <w:jc w:val="center"/>
        <w:rPr>
          <w:rFonts w:cs="Times New Roman"/>
          <w:b/>
        </w:rPr>
      </w:pPr>
    </w:p>
    <w:p w:rsidR="005974A6" w:rsidRPr="001D4B4A" w:rsidRDefault="005974A6" w:rsidP="005974A6">
      <w:pPr>
        <w:jc w:val="center"/>
        <w:rPr>
          <w:rFonts w:cs="Times New Roman"/>
          <w:b/>
          <w:bCs/>
        </w:rPr>
      </w:pPr>
    </w:p>
    <w:p w:rsidR="005974A6" w:rsidRPr="001745A8" w:rsidRDefault="005974A6" w:rsidP="005974A6">
      <w:pPr>
        <w:jc w:val="center"/>
        <w:rPr>
          <w:rFonts w:cs="Times New Roman"/>
          <w:b/>
          <w:bCs/>
        </w:rPr>
      </w:pPr>
      <w:r w:rsidRPr="001745A8">
        <w:rPr>
          <w:rFonts w:cs="Times New Roman"/>
          <w:b/>
          <w:bCs/>
        </w:rPr>
        <w:t>Рабочая программа дисциплины</w:t>
      </w:r>
    </w:p>
    <w:p w:rsidR="005974A6" w:rsidRPr="001745A8" w:rsidRDefault="005974A6" w:rsidP="005974A6">
      <w:pPr>
        <w:spacing w:line="360" w:lineRule="auto"/>
        <w:rPr>
          <w:rFonts w:cs="Times New Roman"/>
          <w:b/>
        </w:rPr>
      </w:pPr>
    </w:p>
    <w:p w:rsidR="005974A6" w:rsidRPr="001745A8" w:rsidRDefault="005974A6" w:rsidP="005974A6">
      <w:pPr>
        <w:spacing w:line="360" w:lineRule="auto"/>
        <w:contextualSpacing/>
        <w:jc w:val="center"/>
        <w:rPr>
          <w:rFonts w:cs="Times New Roman"/>
          <w:b/>
        </w:rPr>
      </w:pPr>
      <w:r w:rsidRPr="008941B5">
        <w:rPr>
          <w:rFonts w:cs="Times New Roman"/>
          <w:b/>
        </w:rPr>
        <w:t>«ОУПб.13 Биология»</w:t>
      </w:r>
    </w:p>
    <w:p w:rsidR="005974A6" w:rsidRPr="001D4B4A" w:rsidRDefault="005974A6" w:rsidP="005974A6">
      <w:pPr>
        <w:spacing w:line="20" w:lineRule="atLeast"/>
        <w:jc w:val="center"/>
        <w:rPr>
          <w:rFonts w:cs="Times New Roman"/>
          <w:b/>
        </w:rPr>
      </w:pPr>
    </w:p>
    <w:p w:rsidR="005974A6" w:rsidRPr="001D4B4A" w:rsidRDefault="005974A6" w:rsidP="005974A6">
      <w:pPr>
        <w:spacing w:line="20" w:lineRule="atLeast"/>
        <w:jc w:val="center"/>
        <w:rPr>
          <w:rFonts w:cs="Times New Roman"/>
          <w:b/>
        </w:rPr>
      </w:pPr>
    </w:p>
    <w:p w:rsidR="005974A6" w:rsidRPr="001D4B4A" w:rsidRDefault="005974A6" w:rsidP="005974A6">
      <w:pPr>
        <w:spacing w:line="20" w:lineRule="atLeast"/>
        <w:rPr>
          <w:rFonts w:cs="Times New Roman"/>
          <w:b/>
        </w:rPr>
      </w:pPr>
    </w:p>
    <w:p w:rsidR="005974A6" w:rsidRPr="001D4B4A" w:rsidRDefault="005974A6" w:rsidP="005974A6">
      <w:pPr>
        <w:spacing w:line="20" w:lineRule="atLeast"/>
        <w:rPr>
          <w:rFonts w:cs="Times New Roman"/>
          <w:sz w:val="28"/>
          <w:szCs w:val="28"/>
        </w:rPr>
      </w:pPr>
    </w:p>
    <w:p w:rsidR="005974A6" w:rsidRPr="001D4B4A" w:rsidRDefault="005974A6" w:rsidP="005974A6">
      <w:pPr>
        <w:spacing w:line="20" w:lineRule="atLeast"/>
        <w:rPr>
          <w:rFonts w:cs="Times New Roman"/>
          <w:sz w:val="28"/>
          <w:szCs w:val="28"/>
        </w:rPr>
      </w:pPr>
    </w:p>
    <w:p w:rsidR="005974A6" w:rsidRPr="001D4B4A" w:rsidRDefault="005974A6" w:rsidP="005974A6">
      <w:pPr>
        <w:spacing w:line="20" w:lineRule="atLeast"/>
        <w:rPr>
          <w:rFonts w:cs="Times New Roman"/>
          <w:sz w:val="28"/>
          <w:szCs w:val="28"/>
        </w:rPr>
      </w:pPr>
    </w:p>
    <w:p w:rsidR="005974A6" w:rsidRPr="001D4B4A" w:rsidRDefault="005974A6" w:rsidP="005974A6">
      <w:pPr>
        <w:spacing w:line="20" w:lineRule="atLeast"/>
        <w:rPr>
          <w:rFonts w:cs="Times New Roman"/>
          <w:sz w:val="28"/>
          <w:szCs w:val="28"/>
        </w:rPr>
      </w:pPr>
    </w:p>
    <w:p w:rsidR="005974A6" w:rsidRPr="001D4B4A" w:rsidRDefault="005974A6" w:rsidP="005974A6">
      <w:pPr>
        <w:spacing w:line="20" w:lineRule="atLeast"/>
        <w:rPr>
          <w:rFonts w:cs="Times New Roman"/>
          <w:sz w:val="28"/>
          <w:szCs w:val="28"/>
        </w:rPr>
      </w:pPr>
    </w:p>
    <w:p w:rsidR="005974A6" w:rsidRPr="001D4B4A" w:rsidRDefault="005974A6" w:rsidP="005974A6">
      <w:pPr>
        <w:spacing w:line="20" w:lineRule="atLeast"/>
        <w:jc w:val="center"/>
        <w:rPr>
          <w:rFonts w:cs="Times New Roman"/>
          <w:sz w:val="28"/>
          <w:szCs w:val="28"/>
        </w:rPr>
      </w:pPr>
    </w:p>
    <w:p w:rsidR="005974A6" w:rsidRPr="001D4B4A" w:rsidRDefault="005974A6" w:rsidP="005974A6">
      <w:pPr>
        <w:spacing w:line="20" w:lineRule="atLeast"/>
        <w:jc w:val="center"/>
        <w:rPr>
          <w:rFonts w:cs="Times New Roman"/>
          <w:sz w:val="28"/>
          <w:szCs w:val="28"/>
        </w:rPr>
      </w:pPr>
    </w:p>
    <w:p w:rsidR="005974A6" w:rsidRPr="001D4B4A" w:rsidRDefault="005974A6" w:rsidP="005974A6">
      <w:pPr>
        <w:spacing w:line="20" w:lineRule="atLeast"/>
        <w:jc w:val="center"/>
        <w:rPr>
          <w:rFonts w:cs="Times New Roman"/>
          <w:sz w:val="28"/>
          <w:szCs w:val="28"/>
        </w:rPr>
      </w:pPr>
    </w:p>
    <w:p w:rsidR="005974A6" w:rsidRPr="001D4B4A" w:rsidRDefault="005974A6" w:rsidP="005974A6">
      <w:pPr>
        <w:spacing w:line="20" w:lineRule="atLeast"/>
        <w:jc w:val="center"/>
        <w:rPr>
          <w:rFonts w:cs="Times New Roman"/>
          <w:sz w:val="28"/>
          <w:szCs w:val="28"/>
        </w:rPr>
      </w:pPr>
    </w:p>
    <w:p w:rsidR="005974A6" w:rsidRPr="001D4B4A" w:rsidRDefault="005974A6" w:rsidP="005974A6">
      <w:pPr>
        <w:spacing w:line="20" w:lineRule="atLeast"/>
        <w:jc w:val="center"/>
        <w:rPr>
          <w:rFonts w:cs="Times New Roman"/>
          <w:sz w:val="28"/>
          <w:szCs w:val="28"/>
        </w:rPr>
      </w:pPr>
    </w:p>
    <w:p w:rsidR="005974A6" w:rsidRPr="001D4B4A" w:rsidRDefault="005974A6" w:rsidP="005974A6">
      <w:pPr>
        <w:spacing w:line="360" w:lineRule="auto"/>
        <w:rPr>
          <w:rFonts w:cs="Times New Roman"/>
          <w:sz w:val="28"/>
          <w:szCs w:val="28"/>
        </w:rPr>
      </w:pPr>
    </w:p>
    <w:p w:rsidR="005974A6" w:rsidRPr="001D4B4A" w:rsidRDefault="005974A6" w:rsidP="005974A6">
      <w:pPr>
        <w:spacing w:line="360" w:lineRule="auto"/>
        <w:jc w:val="center"/>
        <w:rPr>
          <w:rFonts w:cs="Times New Roman"/>
          <w:sz w:val="28"/>
          <w:szCs w:val="28"/>
        </w:rPr>
      </w:pPr>
      <w:r w:rsidRPr="001D4B4A">
        <w:rPr>
          <w:rFonts w:cs="Times New Roman"/>
          <w:sz w:val="28"/>
          <w:szCs w:val="28"/>
        </w:rPr>
        <w:t xml:space="preserve">                                   </w:t>
      </w:r>
    </w:p>
    <w:p w:rsidR="005974A6" w:rsidRPr="001D4B4A" w:rsidRDefault="005974A6" w:rsidP="005974A6">
      <w:pPr>
        <w:pStyle w:val="a8"/>
        <w:ind w:left="785"/>
        <w:jc w:val="both"/>
        <w:rPr>
          <w:b/>
          <w:sz w:val="28"/>
          <w:szCs w:val="28"/>
        </w:rPr>
      </w:pPr>
    </w:p>
    <w:p w:rsidR="005974A6" w:rsidRPr="001D4B4A" w:rsidRDefault="005974A6" w:rsidP="005974A6">
      <w:pPr>
        <w:pStyle w:val="a8"/>
        <w:ind w:left="785"/>
        <w:jc w:val="both"/>
        <w:rPr>
          <w:b/>
          <w:sz w:val="28"/>
          <w:szCs w:val="28"/>
        </w:rPr>
        <w:sectPr w:rsidR="005974A6" w:rsidRPr="001D4B4A" w:rsidSect="001D4B4A">
          <w:footerReference w:type="default" r:id="rId202"/>
          <w:pgSz w:w="11906" w:h="16838"/>
          <w:pgMar w:top="1134" w:right="850" w:bottom="1134" w:left="1701" w:header="708" w:footer="708" w:gutter="0"/>
          <w:cols w:space="708"/>
          <w:titlePg/>
          <w:docGrid w:linePitch="360"/>
        </w:sectPr>
      </w:pPr>
    </w:p>
    <w:p w:rsidR="005974A6" w:rsidRPr="001D4B4A" w:rsidRDefault="005974A6" w:rsidP="005974A6">
      <w:pPr>
        <w:pStyle w:val="12"/>
        <w:rPr>
          <w:rFonts w:eastAsiaTheme="minorEastAsia"/>
          <w:b w:val="0"/>
          <w:bCs w:val="0"/>
        </w:rPr>
      </w:pPr>
      <w:r w:rsidRPr="001D4B4A">
        <w:rPr>
          <w:rFonts w:cs="Times New Roman"/>
          <w:b w:val="0"/>
          <w:bCs w:val="0"/>
        </w:rPr>
        <w:lastRenderedPageBreak/>
        <w:fldChar w:fldCharType="begin"/>
      </w:r>
      <w:r w:rsidRPr="001D4B4A">
        <w:rPr>
          <w:b w:val="0"/>
          <w:bCs w:val="0"/>
        </w:rPr>
        <w:instrText xml:space="preserve"> TOC \h \z \t "Раздел 1;1;Раздел 1.1;2" </w:instrText>
      </w:r>
      <w:r w:rsidRPr="001D4B4A">
        <w:rPr>
          <w:rFonts w:cs="Times New Roman"/>
          <w:b w:val="0"/>
          <w:bCs w:val="0"/>
        </w:rPr>
        <w:fldChar w:fldCharType="separate"/>
      </w:r>
      <w:hyperlink w:anchor="_Toc156825287" w:history="1">
        <w:r w:rsidRPr="001D4B4A">
          <w:rPr>
            <w:rStyle w:val="af2"/>
          </w:rPr>
          <w:t>СОДЕРЖАНИЕ ПРОГРАММЫ</w:t>
        </w:r>
        <w:r w:rsidRPr="001D4B4A">
          <w:rPr>
            <w:webHidden/>
          </w:rPr>
          <w:tab/>
        </w:r>
        <w:r>
          <w:rPr>
            <w:webHidden/>
          </w:rPr>
          <w:t>2</w:t>
        </w:r>
      </w:hyperlink>
      <w:r>
        <w:t>82</w:t>
      </w:r>
    </w:p>
    <w:p w:rsidR="005974A6" w:rsidRPr="001D4B4A" w:rsidRDefault="005974A6" w:rsidP="005974A6">
      <w:pPr>
        <w:pStyle w:val="12"/>
        <w:rPr>
          <w:rFonts w:eastAsiaTheme="minorEastAsia"/>
          <w:b w:val="0"/>
          <w:bCs w:val="0"/>
        </w:rPr>
      </w:pPr>
      <w:hyperlink w:anchor="_Toc156825288" w:history="1">
        <w:r w:rsidRPr="001D4B4A">
          <w:rPr>
            <w:rStyle w:val="af2"/>
          </w:rPr>
          <w:t>1. Общая характеристика</w:t>
        </w:r>
        <w:r w:rsidRPr="001D4B4A">
          <w:rPr>
            <w:webHidden/>
          </w:rPr>
          <w:tab/>
        </w:r>
        <w:r>
          <w:rPr>
            <w:webHidden/>
          </w:rPr>
          <w:t>28</w:t>
        </w:r>
      </w:hyperlink>
      <w:r>
        <w:t>3</w:t>
      </w:r>
    </w:p>
    <w:p w:rsidR="005974A6" w:rsidRPr="001D4B4A" w:rsidRDefault="005974A6" w:rsidP="005974A6">
      <w:pPr>
        <w:pStyle w:val="26"/>
        <w:rPr>
          <w:rFonts w:eastAsiaTheme="minorEastAsia"/>
          <w:i w:val="0"/>
          <w:iCs w:val="0"/>
        </w:rPr>
      </w:pPr>
      <w:hyperlink w:anchor="_Toc156825289" w:history="1">
        <w:r w:rsidRPr="001D4B4A">
          <w:rPr>
            <w:rStyle w:val="af2"/>
            <w:i w:val="0"/>
            <w:iCs w:val="0"/>
          </w:rPr>
          <w:t>1.1. Цель и место дисциплины в структуре образовательной программы</w:t>
        </w:r>
        <w:r w:rsidRPr="001D4B4A">
          <w:rPr>
            <w:i w:val="0"/>
            <w:iCs w:val="0"/>
            <w:webHidden/>
          </w:rPr>
          <w:tab/>
        </w:r>
        <w:r>
          <w:rPr>
            <w:i w:val="0"/>
            <w:iCs w:val="0"/>
            <w:webHidden/>
          </w:rPr>
          <w:t>28</w:t>
        </w:r>
      </w:hyperlink>
      <w:r>
        <w:rPr>
          <w:i w:val="0"/>
          <w:iCs w:val="0"/>
        </w:rPr>
        <w:t>3</w:t>
      </w:r>
    </w:p>
    <w:p w:rsidR="005974A6" w:rsidRPr="001D4B4A" w:rsidRDefault="005974A6" w:rsidP="005974A6">
      <w:pPr>
        <w:pStyle w:val="26"/>
        <w:rPr>
          <w:rFonts w:eastAsiaTheme="minorEastAsia"/>
          <w:i w:val="0"/>
          <w:iCs w:val="0"/>
        </w:rPr>
      </w:pPr>
      <w:hyperlink w:anchor="_Toc156825290" w:history="1">
        <w:r w:rsidRPr="001D4B4A">
          <w:rPr>
            <w:rStyle w:val="af2"/>
            <w:i w:val="0"/>
            <w:iCs w:val="0"/>
          </w:rPr>
          <w:t>1.2. Планируемые результаты освоения дисциплины</w:t>
        </w:r>
        <w:r w:rsidRPr="001D4B4A">
          <w:rPr>
            <w:i w:val="0"/>
            <w:iCs w:val="0"/>
            <w:webHidden/>
          </w:rPr>
          <w:tab/>
        </w:r>
        <w:r>
          <w:rPr>
            <w:i w:val="0"/>
            <w:iCs w:val="0"/>
            <w:webHidden/>
          </w:rPr>
          <w:t>28</w:t>
        </w:r>
      </w:hyperlink>
      <w:r>
        <w:rPr>
          <w:i w:val="0"/>
          <w:iCs w:val="0"/>
        </w:rPr>
        <w:t>3</w:t>
      </w:r>
    </w:p>
    <w:p w:rsidR="005974A6" w:rsidRPr="001D4B4A" w:rsidRDefault="005974A6" w:rsidP="005974A6">
      <w:pPr>
        <w:pStyle w:val="12"/>
        <w:rPr>
          <w:rFonts w:eastAsiaTheme="minorEastAsia"/>
          <w:b w:val="0"/>
          <w:bCs w:val="0"/>
        </w:rPr>
      </w:pPr>
      <w:hyperlink w:anchor="_Toc156825291" w:history="1">
        <w:r w:rsidRPr="001D4B4A">
          <w:rPr>
            <w:rStyle w:val="af2"/>
          </w:rPr>
          <w:t>2. Структура и содержание дисциплины</w:t>
        </w:r>
        <w:r w:rsidRPr="001D4B4A">
          <w:rPr>
            <w:webHidden/>
          </w:rPr>
          <w:tab/>
        </w:r>
      </w:hyperlink>
      <w:r>
        <w:t>292</w:t>
      </w:r>
    </w:p>
    <w:p w:rsidR="005974A6" w:rsidRPr="001D4B4A" w:rsidRDefault="005974A6" w:rsidP="005974A6">
      <w:pPr>
        <w:pStyle w:val="26"/>
        <w:rPr>
          <w:rFonts w:eastAsiaTheme="minorEastAsia"/>
          <w:i w:val="0"/>
          <w:iCs w:val="0"/>
        </w:rPr>
      </w:pPr>
      <w:hyperlink w:anchor="_Toc156825292" w:history="1">
        <w:r w:rsidRPr="001D4B4A">
          <w:rPr>
            <w:rStyle w:val="af2"/>
            <w:i w:val="0"/>
            <w:iCs w:val="0"/>
          </w:rPr>
          <w:t>2.1. Трудоемкость освоения дисциплины</w:t>
        </w:r>
        <w:r w:rsidRPr="001D4B4A">
          <w:rPr>
            <w:i w:val="0"/>
            <w:iCs w:val="0"/>
            <w:webHidden/>
          </w:rPr>
          <w:tab/>
        </w:r>
      </w:hyperlink>
      <w:r>
        <w:rPr>
          <w:i w:val="0"/>
          <w:iCs w:val="0"/>
        </w:rPr>
        <w:t>292</w:t>
      </w:r>
    </w:p>
    <w:p w:rsidR="005974A6" w:rsidRPr="00C30DA7" w:rsidRDefault="005974A6" w:rsidP="005974A6">
      <w:pPr>
        <w:pStyle w:val="26"/>
        <w:rPr>
          <w:rFonts w:eastAsiaTheme="minorEastAsia"/>
          <w:i w:val="0"/>
          <w:iCs w:val="0"/>
        </w:rPr>
      </w:pPr>
      <w:hyperlink w:anchor="_Toc156825293" w:history="1">
        <w:r w:rsidRPr="001D4B4A">
          <w:rPr>
            <w:rStyle w:val="af2"/>
            <w:i w:val="0"/>
            <w:iCs w:val="0"/>
          </w:rPr>
          <w:t>2.2. Содержание дисциплины</w:t>
        </w:r>
        <w:r w:rsidRPr="001D4B4A">
          <w:rPr>
            <w:i w:val="0"/>
            <w:iCs w:val="0"/>
            <w:webHidden/>
          </w:rPr>
          <w:tab/>
        </w:r>
      </w:hyperlink>
      <w:r>
        <w:rPr>
          <w:i w:val="0"/>
          <w:iCs w:val="0"/>
        </w:rPr>
        <w:t>293</w:t>
      </w:r>
    </w:p>
    <w:p w:rsidR="005974A6" w:rsidRPr="001D4B4A" w:rsidRDefault="005974A6" w:rsidP="005974A6">
      <w:pPr>
        <w:pStyle w:val="12"/>
        <w:rPr>
          <w:rFonts w:eastAsiaTheme="minorEastAsia"/>
          <w:b w:val="0"/>
          <w:bCs w:val="0"/>
        </w:rPr>
      </w:pPr>
      <w:hyperlink w:anchor="_Toc156825296" w:history="1">
        <w:r w:rsidRPr="001D4B4A">
          <w:rPr>
            <w:rStyle w:val="af2"/>
          </w:rPr>
          <w:t>3. Условия реализации дисциплины</w:t>
        </w:r>
        <w:r w:rsidRPr="001D4B4A">
          <w:rPr>
            <w:webHidden/>
          </w:rPr>
          <w:tab/>
        </w:r>
        <w:r>
          <w:rPr>
            <w:webHidden/>
          </w:rPr>
          <w:t>3</w:t>
        </w:r>
      </w:hyperlink>
      <w:r>
        <w:t>06</w:t>
      </w:r>
    </w:p>
    <w:p w:rsidR="005974A6" w:rsidRPr="001D4B4A" w:rsidRDefault="005974A6" w:rsidP="005974A6">
      <w:pPr>
        <w:pStyle w:val="26"/>
        <w:rPr>
          <w:rFonts w:eastAsiaTheme="minorEastAsia"/>
          <w:i w:val="0"/>
          <w:iCs w:val="0"/>
        </w:rPr>
      </w:pPr>
      <w:hyperlink w:anchor="_Toc156825297" w:history="1">
        <w:r w:rsidRPr="001D4B4A">
          <w:rPr>
            <w:rStyle w:val="af2"/>
            <w:i w:val="0"/>
            <w:iCs w:val="0"/>
          </w:rPr>
          <w:t>3.1. Материально-техническое обеспечение</w:t>
        </w:r>
        <w:r w:rsidRPr="001D4B4A">
          <w:rPr>
            <w:i w:val="0"/>
            <w:iCs w:val="0"/>
            <w:webHidden/>
          </w:rPr>
          <w:tab/>
        </w:r>
        <w:r>
          <w:rPr>
            <w:i w:val="0"/>
            <w:iCs w:val="0"/>
            <w:webHidden/>
          </w:rPr>
          <w:t>3</w:t>
        </w:r>
      </w:hyperlink>
      <w:r>
        <w:rPr>
          <w:i w:val="0"/>
          <w:iCs w:val="0"/>
        </w:rPr>
        <w:t>06</w:t>
      </w:r>
    </w:p>
    <w:p w:rsidR="005974A6" w:rsidRPr="001D4B4A" w:rsidRDefault="005974A6" w:rsidP="005974A6">
      <w:pPr>
        <w:pStyle w:val="26"/>
        <w:rPr>
          <w:rFonts w:eastAsiaTheme="minorEastAsia"/>
          <w:i w:val="0"/>
          <w:iCs w:val="0"/>
        </w:rPr>
      </w:pPr>
      <w:hyperlink w:anchor="_Toc156825298" w:history="1">
        <w:r w:rsidRPr="001D4B4A">
          <w:rPr>
            <w:rStyle w:val="af2"/>
            <w:i w:val="0"/>
            <w:iCs w:val="0"/>
          </w:rPr>
          <w:t>3.2. Учебно-методическое обеспечение</w:t>
        </w:r>
        <w:r w:rsidRPr="001D4B4A">
          <w:rPr>
            <w:i w:val="0"/>
            <w:iCs w:val="0"/>
            <w:webHidden/>
          </w:rPr>
          <w:tab/>
        </w:r>
        <w:r>
          <w:rPr>
            <w:i w:val="0"/>
            <w:iCs w:val="0"/>
            <w:webHidden/>
          </w:rPr>
          <w:t>3</w:t>
        </w:r>
      </w:hyperlink>
      <w:r>
        <w:rPr>
          <w:i w:val="0"/>
          <w:iCs w:val="0"/>
        </w:rPr>
        <w:t>06</w:t>
      </w:r>
    </w:p>
    <w:p w:rsidR="005974A6" w:rsidRPr="001D4B4A" w:rsidRDefault="005974A6" w:rsidP="005974A6">
      <w:pPr>
        <w:pStyle w:val="12"/>
        <w:rPr>
          <w:rFonts w:eastAsiaTheme="minorEastAsia"/>
          <w:b w:val="0"/>
          <w:bCs w:val="0"/>
        </w:rPr>
      </w:pPr>
      <w:hyperlink w:anchor="_Toc156825299" w:history="1">
        <w:r w:rsidRPr="001D4B4A">
          <w:rPr>
            <w:rStyle w:val="af2"/>
          </w:rPr>
          <w:t>4. Контроль и оценка результатов  освоения дисциплины</w:t>
        </w:r>
        <w:r w:rsidRPr="001D4B4A">
          <w:rPr>
            <w:webHidden/>
          </w:rPr>
          <w:tab/>
        </w:r>
        <w:r>
          <w:rPr>
            <w:webHidden/>
          </w:rPr>
          <w:t>3</w:t>
        </w:r>
      </w:hyperlink>
      <w:r>
        <w:t>06</w:t>
      </w:r>
    </w:p>
    <w:p w:rsidR="005974A6" w:rsidRPr="001D4B4A" w:rsidRDefault="005974A6" w:rsidP="005974A6">
      <w:pPr>
        <w:pStyle w:val="a8"/>
        <w:spacing w:line="360" w:lineRule="auto"/>
        <w:rPr>
          <w:sz w:val="28"/>
          <w:szCs w:val="28"/>
        </w:rPr>
      </w:pPr>
      <w:r w:rsidRPr="001D4B4A">
        <w:rPr>
          <w:b/>
          <w:bCs/>
        </w:rPr>
        <w:fldChar w:fldCharType="end"/>
      </w:r>
    </w:p>
    <w:p w:rsidR="005974A6" w:rsidRPr="001D4B4A" w:rsidRDefault="005974A6" w:rsidP="005974A6">
      <w:pPr>
        <w:pStyle w:val="a8"/>
        <w:ind w:left="785"/>
        <w:jc w:val="both"/>
        <w:rPr>
          <w:b/>
          <w:sz w:val="28"/>
          <w:szCs w:val="28"/>
        </w:rPr>
      </w:pPr>
    </w:p>
    <w:p w:rsidR="005974A6" w:rsidRPr="001D4B4A" w:rsidRDefault="005974A6" w:rsidP="005974A6">
      <w:pPr>
        <w:pStyle w:val="a8"/>
        <w:ind w:left="785"/>
        <w:jc w:val="both"/>
        <w:rPr>
          <w:b/>
          <w:sz w:val="28"/>
          <w:szCs w:val="28"/>
        </w:rPr>
        <w:sectPr w:rsidR="005974A6" w:rsidRPr="001D4B4A" w:rsidSect="001D4B4A">
          <w:footerReference w:type="default" r:id="rId203"/>
          <w:pgSz w:w="11906" w:h="16838"/>
          <w:pgMar w:top="1134" w:right="850" w:bottom="1134" w:left="1701" w:header="708" w:footer="708" w:gutter="0"/>
          <w:cols w:space="708"/>
          <w:titlePg/>
          <w:docGrid w:linePitch="360"/>
        </w:sectPr>
      </w:pPr>
    </w:p>
    <w:p w:rsidR="005974A6" w:rsidRPr="001D4B4A" w:rsidRDefault="005974A6" w:rsidP="005974A6">
      <w:pPr>
        <w:spacing w:line="276" w:lineRule="auto"/>
        <w:jc w:val="center"/>
        <w:rPr>
          <w:rFonts w:cs="Times New Roman"/>
          <w:b/>
        </w:rPr>
      </w:pPr>
      <w:r w:rsidRPr="001D4B4A">
        <w:rPr>
          <w:rFonts w:cs="Times New Roman"/>
          <w:b/>
        </w:rPr>
        <w:lastRenderedPageBreak/>
        <w:t>1.ОБЩАЯ ХАРАКТЕРИСТИКА  РАБОЧЕЙ ПРОГРАММЫ</w:t>
      </w:r>
    </w:p>
    <w:p w:rsidR="005974A6" w:rsidRDefault="005974A6" w:rsidP="005974A6">
      <w:pPr>
        <w:spacing w:line="276" w:lineRule="auto"/>
        <w:jc w:val="center"/>
        <w:rPr>
          <w:rFonts w:cs="Times New Roman"/>
          <w:b/>
        </w:rPr>
      </w:pPr>
      <w:r w:rsidRPr="001D4B4A">
        <w:rPr>
          <w:rFonts w:cs="Times New Roman"/>
          <w:b/>
        </w:rPr>
        <w:t xml:space="preserve">УЧЕБНОЙ ДИСЦИПЛИНЫ </w:t>
      </w:r>
    </w:p>
    <w:p w:rsidR="005974A6" w:rsidRPr="001D4B4A" w:rsidRDefault="005974A6" w:rsidP="005974A6">
      <w:pPr>
        <w:spacing w:line="276" w:lineRule="auto"/>
        <w:jc w:val="center"/>
        <w:rPr>
          <w:rFonts w:cs="Times New Roman"/>
          <w:b/>
        </w:rPr>
      </w:pPr>
      <w:r w:rsidRPr="001D4B4A">
        <w:rPr>
          <w:rFonts w:cs="Times New Roman"/>
          <w:b/>
        </w:rPr>
        <w:t>«Биология»</w:t>
      </w:r>
    </w:p>
    <w:p w:rsidR="005974A6" w:rsidRPr="001D4B4A" w:rsidRDefault="005974A6" w:rsidP="005974A6">
      <w:pPr>
        <w:autoSpaceDE w:val="0"/>
        <w:autoSpaceDN w:val="0"/>
        <w:adjustRightInd w:val="0"/>
        <w:spacing w:line="276" w:lineRule="auto"/>
        <w:contextualSpacing/>
        <w:jc w:val="center"/>
        <w:rPr>
          <w:rFonts w:cs="Times New Roman"/>
          <w:b/>
          <w:bCs/>
        </w:rPr>
      </w:pPr>
    </w:p>
    <w:p w:rsidR="005974A6" w:rsidRPr="001D4B4A" w:rsidRDefault="005974A6" w:rsidP="005974A6">
      <w:pPr>
        <w:pStyle w:val="Default"/>
        <w:rPr>
          <w:b/>
        </w:rPr>
      </w:pPr>
      <w:r w:rsidRPr="001D4B4A">
        <w:rPr>
          <w:b/>
        </w:rPr>
        <w:t>1.1. Цель и место дисциплины в структуре образовательной программы</w:t>
      </w:r>
    </w:p>
    <w:p w:rsidR="005974A6" w:rsidRDefault="005974A6" w:rsidP="005974A6">
      <w:pPr>
        <w:pStyle w:val="83"/>
        <w:shd w:val="clear" w:color="auto" w:fill="auto"/>
        <w:spacing w:before="0" w:line="240" w:lineRule="auto"/>
        <w:ind w:firstLine="640"/>
        <w:jc w:val="both"/>
        <w:rPr>
          <w:rFonts w:ascii="Times New Roman" w:hAnsi="Times New Roman" w:cs="Times New Roman"/>
          <w:sz w:val="24"/>
          <w:szCs w:val="24"/>
        </w:rPr>
      </w:pPr>
      <w:r w:rsidRPr="001D4B4A">
        <w:rPr>
          <w:rStyle w:val="84"/>
          <w:rFonts w:ascii="Times New Roman" w:hAnsi="Times New Roman" w:cs="Times New Roman"/>
          <w:sz w:val="24"/>
          <w:szCs w:val="24"/>
        </w:rPr>
        <w:t xml:space="preserve">Цель дисциплины: </w:t>
      </w:r>
      <w:r w:rsidRPr="001D4B4A">
        <w:rPr>
          <w:rFonts w:ascii="Times New Roman" w:hAnsi="Times New Roman" w:cs="Times New Roman"/>
          <w:sz w:val="24"/>
          <w:szCs w:val="24"/>
        </w:rPr>
        <w:t>формирование у обучающихся системы знаний о различных уровнях жизни со знанием современных представлений о живой природе, навыков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rsidR="005974A6" w:rsidRPr="0052732C" w:rsidRDefault="005974A6" w:rsidP="005974A6">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line="276" w:lineRule="auto"/>
        <w:ind w:firstLine="567"/>
        <w:jc w:val="both"/>
        <w:rPr>
          <w:rFonts w:eastAsia="Times New Roman" w:cs="Times New Roman"/>
          <w:b/>
        </w:rPr>
      </w:pPr>
      <w:r w:rsidRPr="0052732C">
        <w:rPr>
          <w:rFonts w:eastAsia="Times New Roman" w:cs="Times New Roman"/>
          <w:b/>
        </w:rPr>
        <w:t>Задачи:</w:t>
      </w:r>
      <w:r w:rsidRPr="0052732C">
        <w:rPr>
          <w:rFonts w:eastAsia="Times New Roman" w:cs="Times New Roman"/>
        </w:rPr>
        <w:t xml:space="preserve"> 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r>
        <w:rPr>
          <w:rFonts w:eastAsia="Times New Roman" w:cs="Times New Roman"/>
          <w:b/>
        </w:rPr>
        <w:t xml:space="preserve"> </w:t>
      </w:r>
      <w:r w:rsidRPr="0052732C">
        <w:rPr>
          <w:rFonts w:eastAsia="Times New Roman" w:cs="Times New Roman"/>
        </w:rPr>
        <w:t>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r>
        <w:rPr>
          <w:rFonts w:eastAsia="Times New Roman" w:cs="Times New Roman"/>
          <w:b/>
        </w:rPr>
        <w:t xml:space="preserve"> </w:t>
      </w:r>
      <w:r w:rsidRPr="0052732C">
        <w:rPr>
          <w:rFonts w:eastAsia="Times New Roman" w:cs="Times New Roman"/>
        </w:rPr>
        <w:t>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rsidR="005974A6" w:rsidRPr="0052732C" w:rsidRDefault="005974A6" w:rsidP="005974A6">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Times New Roman"/>
        </w:rPr>
      </w:pPr>
      <w:r w:rsidRPr="0052732C">
        <w:rPr>
          <w:rFonts w:eastAsia="Times New Roman" w:cs="Times New Roman"/>
        </w:rPr>
        <w:t>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r>
        <w:rPr>
          <w:rFonts w:eastAsia="Times New Roman" w:cs="Times New Roman"/>
        </w:rPr>
        <w:t xml:space="preserve"> </w:t>
      </w:r>
      <w:r w:rsidRPr="0052732C">
        <w:rPr>
          <w:rFonts w:eastAsia="Times New Roman" w:cs="Times New Roman"/>
        </w:rPr>
        <w:t>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rsidR="005974A6" w:rsidRPr="001D4B4A" w:rsidRDefault="005974A6" w:rsidP="005974A6">
      <w:pPr>
        <w:pStyle w:val="Default"/>
        <w:ind w:firstLine="708"/>
        <w:jc w:val="both"/>
      </w:pPr>
      <w:r w:rsidRPr="001D4B4A">
        <w:t>Дисциплина «Биология» включена в обязательную часть цикла образовательной программы</w:t>
      </w:r>
    </w:p>
    <w:p w:rsidR="005974A6" w:rsidRPr="001D4B4A" w:rsidRDefault="005974A6" w:rsidP="005974A6">
      <w:pPr>
        <w:pStyle w:val="Default"/>
        <w:jc w:val="both"/>
        <w:rPr>
          <w:b/>
        </w:rPr>
      </w:pPr>
    </w:p>
    <w:p w:rsidR="005974A6" w:rsidRPr="001D4B4A" w:rsidRDefault="005974A6" w:rsidP="005974A6">
      <w:pPr>
        <w:pStyle w:val="Default"/>
        <w:jc w:val="both"/>
        <w:rPr>
          <w:b/>
        </w:rPr>
      </w:pPr>
      <w:r w:rsidRPr="001D4B4A">
        <w:rPr>
          <w:b/>
        </w:rPr>
        <w:t xml:space="preserve">1.2. Планируемые результаты освоения дисциплины </w:t>
      </w:r>
    </w:p>
    <w:p w:rsidR="005974A6" w:rsidRPr="001D4B4A" w:rsidRDefault="005974A6" w:rsidP="005974A6">
      <w:pPr>
        <w:pStyle w:val="Default"/>
        <w:ind w:firstLine="709"/>
        <w:jc w:val="both"/>
      </w:pPr>
      <w:r w:rsidRPr="001D4B4A">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(п.4.3 ОПОП-П).</w:t>
      </w:r>
    </w:p>
    <w:p w:rsidR="005974A6" w:rsidRDefault="005974A6" w:rsidP="005974A6">
      <w:pPr>
        <w:spacing w:after="120"/>
        <w:rPr>
          <w:rFonts w:cs="Times New Roman"/>
          <w:bCs/>
        </w:rPr>
      </w:pPr>
      <w:r w:rsidRPr="001D4B4A">
        <w:rPr>
          <w:rFonts w:cs="Times New Roman"/>
          <w:bCs/>
        </w:rPr>
        <w:t>В результате освоения дисциплины обучающийся должен:</w:t>
      </w:r>
    </w:p>
    <w:p w:rsidR="005974A6" w:rsidRDefault="005974A6" w:rsidP="005974A6">
      <w:pPr>
        <w:spacing w:after="120"/>
        <w:rPr>
          <w:rFonts w:cs="Times New Roman"/>
          <w:bCs/>
        </w:rPr>
      </w:pPr>
    </w:p>
    <w:p w:rsidR="005974A6" w:rsidRDefault="005974A6" w:rsidP="005974A6">
      <w:pPr>
        <w:spacing w:after="120"/>
        <w:rPr>
          <w:rFonts w:cs="Times New Roman"/>
          <w:bCs/>
        </w:rPr>
      </w:pPr>
    </w:p>
    <w:p w:rsidR="005974A6" w:rsidRDefault="005974A6" w:rsidP="005974A6">
      <w:pPr>
        <w:spacing w:after="120"/>
        <w:rPr>
          <w:rFonts w:cs="Times New Roman"/>
          <w:bCs/>
        </w:rPr>
      </w:pPr>
    </w:p>
    <w:p w:rsidR="005974A6" w:rsidRDefault="005974A6" w:rsidP="005974A6">
      <w:pPr>
        <w:spacing w:after="120"/>
        <w:rPr>
          <w:rFonts w:cs="Times New Roman"/>
          <w:bCs/>
        </w:rPr>
      </w:pPr>
    </w:p>
    <w:p w:rsidR="005974A6" w:rsidRDefault="005974A6" w:rsidP="005974A6">
      <w:pPr>
        <w:spacing w:line="276" w:lineRule="auto"/>
        <w:jc w:val="center"/>
        <w:rPr>
          <w:rFonts w:ascii="OfficinaSansBookC" w:eastAsia="Times New Roman" w:hAnsi="OfficinaSansBookC" w:cs="Times New Roman"/>
          <w:b/>
        </w:rPr>
        <w:sectPr w:rsidR="005974A6" w:rsidSect="001D4B4A">
          <w:footerReference w:type="default" r:id="rId204"/>
          <w:pgSz w:w="11906" w:h="16838"/>
          <w:pgMar w:top="1134" w:right="850" w:bottom="1134" w:left="1701" w:header="708" w:footer="708" w:gutter="0"/>
          <w:cols w:space="708"/>
          <w:titlePg/>
          <w:docGrid w:linePitch="360"/>
        </w:sectPr>
      </w:pPr>
    </w:p>
    <w:tbl>
      <w:tblPr>
        <w:tblW w:w="145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6328"/>
        <w:gridCol w:w="5812"/>
      </w:tblGrid>
      <w:tr w:rsidR="005974A6" w:rsidRPr="00CC4E8C" w:rsidTr="00527DA2">
        <w:trPr>
          <w:cantSplit/>
          <w:trHeight w:val="415"/>
        </w:trPr>
        <w:tc>
          <w:tcPr>
            <w:tcW w:w="2400" w:type="dxa"/>
            <w:vMerge w:val="restart"/>
            <w:vAlign w:val="center"/>
          </w:tcPr>
          <w:p w:rsidR="005974A6" w:rsidRPr="0052732C" w:rsidRDefault="005974A6" w:rsidP="00527DA2">
            <w:pPr>
              <w:spacing w:line="276" w:lineRule="auto"/>
              <w:jc w:val="center"/>
              <w:rPr>
                <w:rFonts w:eastAsia="Times New Roman" w:cs="Times New Roman"/>
                <w:b/>
              </w:rPr>
            </w:pPr>
            <w:r w:rsidRPr="0052732C">
              <w:rPr>
                <w:rFonts w:eastAsia="Times New Roman" w:cs="Times New Roman"/>
                <w:b/>
              </w:rPr>
              <w:lastRenderedPageBreak/>
              <w:t>Код и наименование формируемых компетенций</w:t>
            </w:r>
          </w:p>
        </w:tc>
        <w:tc>
          <w:tcPr>
            <w:tcW w:w="12140" w:type="dxa"/>
            <w:gridSpan w:val="2"/>
            <w:vAlign w:val="center"/>
          </w:tcPr>
          <w:p w:rsidR="005974A6" w:rsidRPr="0052732C" w:rsidRDefault="005974A6" w:rsidP="00527DA2">
            <w:pPr>
              <w:spacing w:line="276" w:lineRule="auto"/>
              <w:jc w:val="center"/>
              <w:rPr>
                <w:rFonts w:eastAsia="Times New Roman" w:cs="Times New Roman"/>
                <w:b/>
              </w:rPr>
            </w:pPr>
            <w:r w:rsidRPr="0052732C">
              <w:rPr>
                <w:rFonts w:eastAsia="Times New Roman" w:cs="Times New Roman"/>
                <w:b/>
              </w:rPr>
              <w:t>Планируемые результаты освоения дисциплины</w:t>
            </w:r>
          </w:p>
        </w:tc>
      </w:tr>
      <w:tr w:rsidR="005974A6" w:rsidRPr="00CC4E8C" w:rsidTr="00527DA2">
        <w:trPr>
          <w:cantSplit/>
          <w:trHeight w:val="563"/>
        </w:trPr>
        <w:tc>
          <w:tcPr>
            <w:tcW w:w="2400" w:type="dxa"/>
            <w:vMerge/>
            <w:vAlign w:val="center"/>
          </w:tcPr>
          <w:p w:rsidR="005974A6" w:rsidRPr="0052732C" w:rsidRDefault="005974A6" w:rsidP="00527DA2">
            <w:pPr>
              <w:widowControl w:val="0"/>
              <w:pBdr>
                <w:top w:val="nil"/>
                <w:left w:val="nil"/>
                <w:bottom w:val="nil"/>
                <w:right w:val="nil"/>
                <w:between w:val="nil"/>
              </w:pBdr>
              <w:spacing w:line="276" w:lineRule="auto"/>
              <w:rPr>
                <w:rFonts w:eastAsia="Times New Roman" w:cs="Times New Roman"/>
                <w:b/>
              </w:rPr>
            </w:pPr>
          </w:p>
        </w:tc>
        <w:tc>
          <w:tcPr>
            <w:tcW w:w="6328" w:type="dxa"/>
            <w:vAlign w:val="center"/>
          </w:tcPr>
          <w:p w:rsidR="005974A6" w:rsidRPr="0052732C" w:rsidRDefault="005974A6" w:rsidP="00527DA2">
            <w:pPr>
              <w:spacing w:line="276" w:lineRule="auto"/>
              <w:jc w:val="center"/>
              <w:rPr>
                <w:rFonts w:eastAsia="Times New Roman" w:cs="Times New Roman"/>
                <w:b/>
              </w:rPr>
            </w:pPr>
            <w:r w:rsidRPr="0052732C">
              <w:rPr>
                <w:rFonts w:eastAsia="Times New Roman" w:cs="Times New Roman"/>
                <w:b/>
              </w:rPr>
              <w:t>Общие</w:t>
            </w:r>
          </w:p>
        </w:tc>
        <w:tc>
          <w:tcPr>
            <w:tcW w:w="5812" w:type="dxa"/>
            <w:vAlign w:val="center"/>
          </w:tcPr>
          <w:p w:rsidR="005974A6" w:rsidRPr="0052732C" w:rsidRDefault="005974A6" w:rsidP="00527DA2">
            <w:pPr>
              <w:spacing w:line="276" w:lineRule="auto"/>
              <w:jc w:val="center"/>
              <w:rPr>
                <w:rFonts w:eastAsia="Times New Roman" w:cs="Times New Roman"/>
                <w:b/>
              </w:rPr>
            </w:pPr>
            <w:r w:rsidRPr="0052732C">
              <w:rPr>
                <w:rFonts w:eastAsia="Times New Roman" w:cs="Times New Roman"/>
                <w:b/>
              </w:rPr>
              <w:t>Дисциплинарные</w:t>
            </w:r>
          </w:p>
        </w:tc>
      </w:tr>
      <w:tr w:rsidR="005974A6" w:rsidRPr="00CC4E8C" w:rsidTr="00527DA2">
        <w:trPr>
          <w:trHeight w:val="674"/>
        </w:trPr>
        <w:tc>
          <w:tcPr>
            <w:tcW w:w="2400" w:type="dxa"/>
          </w:tcPr>
          <w:p w:rsidR="005974A6" w:rsidRPr="0052732C" w:rsidRDefault="005974A6" w:rsidP="00527DA2">
            <w:pPr>
              <w:spacing w:line="276" w:lineRule="auto"/>
              <w:rPr>
                <w:rFonts w:eastAsia="Times New Roman" w:cs="Times New Roman"/>
              </w:rPr>
            </w:pPr>
            <w:r w:rsidRPr="0052732C">
              <w:rPr>
                <w:rFonts w:eastAsia="Times New Roman" w:cs="Times New Roman"/>
              </w:rPr>
              <w:t>ОК 01. Выбирать способы решения задач профессиональной деятельности применительно к различным контекстам</w:t>
            </w:r>
          </w:p>
        </w:tc>
        <w:tc>
          <w:tcPr>
            <w:tcW w:w="6328" w:type="dxa"/>
          </w:tcPr>
          <w:p w:rsidR="005974A6" w:rsidRPr="0052732C" w:rsidRDefault="005974A6" w:rsidP="00527DA2">
            <w:pPr>
              <w:jc w:val="both"/>
              <w:rPr>
                <w:rFonts w:eastAsia="Times New Roman" w:cs="Times New Roman"/>
                <w:b/>
              </w:rPr>
            </w:pPr>
            <w:r w:rsidRPr="0052732C">
              <w:rPr>
                <w:rFonts w:eastAsia="Times New Roman" w:cs="Times New Roman"/>
                <w:b/>
              </w:rPr>
              <w:t>В части трудового воспитания:</w:t>
            </w:r>
          </w:p>
          <w:p w:rsidR="005974A6" w:rsidRPr="0052732C" w:rsidRDefault="005974A6" w:rsidP="00527DA2">
            <w:pPr>
              <w:jc w:val="both"/>
              <w:rPr>
                <w:rFonts w:eastAsia="Times New Roman" w:cs="Times New Roman"/>
              </w:rPr>
            </w:pPr>
            <w:r w:rsidRPr="0052732C">
              <w:rPr>
                <w:rFonts w:eastAsia="Times New Roman" w:cs="Times New Roman"/>
              </w:rPr>
              <w:t xml:space="preserve">- готовность к труду, осознание ценности мастерства, трудолюбие; </w:t>
            </w:r>
          </w:p>
          <w:p w:rsidR="005974A6" w:rsidRPr="0052732C" w:rsidRDefault="005974A6" w:rsidP="00527DA2">
            <w:pPr>
              <w:jc w:val="both"/>
              <w:rPr>
                <w:rFonts w:eastAsia="Times New Roman" w:cs="Times New Roman"/>
              </w:rPr>
            </w:pPr>
            <w:r w:rsidRPr="0052732C">
              <w:rPr>
                <w:rFonts w:eastAsia="Times New Roman" w:cs="Times New Roman"/>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5974A6" w:rsidRPr="0052732C" w:rsidRDefault="005974A6" w:rsidP="00527DA2">
            <w:pPr>
              <w:jc w:val="both"/>
              <w:rPr>
                <w:rFonts w:eastAsia="Times New Roman" w:cs="Times New Roman"/>
              </w:rPr>
            </w:pPr>
            <w:r w:rsidRPr="0052732C">
              <w:rPr>
                <w:rFonts w:eastAsia="Times New Roman" w:cs="Times New Roman"/>
              </w:rPr>
              <w:t>- интерес к различным сферам профессиональной деятельности,</w:t>
            </w:r>
          </w:p>
          <w:p w:rsidR="005974A6" w:rsidRPr="0052732C" w:rsidRDefault="005974A6" w:rsidP="00527DA2">
            <w:pPr>
              <w:jc w:val="both"/>
              <w:rPr>
                <w:rFonts w:eastAsia="Times New Roman" w:cs="Times New Roman"/>
              </w:rPr>
            </w:pPr>
            <w:r w:rsidRPr="0052732C">
              <w:rPr>
                <w:rFonts w:eastAsia="Times New Roman" w:cs="Times New Roman"/>
              </w:rPr>
              <w:t>Овладение универсальными учебными познавательными действиями:</w:t>
            </w:r>
          </w:p>
          <w:p w:rsidR="005974A6" w:rsidRPr="0052732C" w:rsidRDefault="005974A6" w:rsidP="00527DA2">
            <w:pPr>
              <w:jc w:val="both"/>
              <w:rPr>
                <w:rFonts w:eastAsia="Times New Roman" w:cs="Times New Roman"/>
              </w:rPr>
            </w:pPr>
            <w:r w:rsidRPr="0052732C">
              <w:rPr>
                <w:rFonts w:eastAsia="Times New Roman" w:cs="Times New Roman"/>
              </w:rPr>
              <w:t xml:space="preserve">а) </w:t>
            </w:r>
            <w:r w:rsidRPr="0052732C">
              <w:rPr>
                <w:rFonts w:eastAsia="Times New Roman" w:cs="Times New Roman"/>
                <w:b/>
              </w:rPr>
              <w:t>базовые логические действия:</w:t>
            </w:r>
          </w:p>
          <w:p w:rsidR="005974A6" w:rsidRPr="0052732C" w:rsidRDefault="005974A6" w:rsidP="00527DA2">
            <w:pPr>
              <w:jc w:val="both"/>
              <w:rPr>
                <w:rFonts w:eastAsia="Times New Roman" w:cs="Times New Roman"/>
              </w:rPr>
            </w:pPr>
            <w:r w:rsidRPr="0052732C">
              <w:rPr>
                <w:rFonts w:eastAsia="Times New Roman" w:cs="Times New Roman"/>
              </w:rPr>
              <w:t xml:space="preserve">- самостоятельно формулировать и актуализировать проблему, рассматривать ее всесторонне; </w:t>
            </w:r>
          </w:p>
          <w:p w:rsidR="005974A6" w:rsidRPr="0052732C" w:rsidRDefault="005974A6" w:rsidP="00527DA2">
            <w:pPr>
              <w:jc w:val="both"/>
              <w:rPr>
                <w:rFonts w:eastAsia="Times New Roman" w:cs="Times New Roman"/>
              </w:rPr>
            </w:pPr>
            <w:r w:rsidRPr="0052732C">
              <w:rPr>
                <w:rFonts w:eastAsia="Times New Roman" w:cs="Times New Roman"/>
              </w:rPr>
              <w:t xml:space="preserve">- устанавливать существенный признак или основания для сравнения, классификации и обобщения; </w:t>
            </w:r>
          </w:p>
          <w:p w:rsidR="005974A6" w:rsidRPr="0052732C" w:rsidRDefault="005974A6" w:rsidP="00527DA2">
            <w:pPr>
              <w:jc w:val="both"/>
              <w:rPr>
                <w:rFonts w:eastAsia="Times New Roman" w:cs="Times New Roman"/>
              </w:rPr>
            </w:pPr>
            <w:r w:rsidRPr="0052732C">
              <w:rPr>
                <w:rFonts w:eastAsia="Times New Roman" w:cs="Times New Roman"/>
              </w:rPr>
              <w:t>- определять цели деятельности, задавать параметры и критерии их достижения;</w:t>
            </w:r>
          </w:p>
          <w:p w:rsidR="005974A6" w:rsidRPr="0052732C" w:rsidRDefault="005974A6" w:rsidP="00527DA2">
            <w:pPr>
              <w:jc w:val="both"/>
              <w:rPr>
                <w:rFonts w:eastAsia="Times New Roman" w:cs="Times New Roman"/>
              </w:rPr>
            </w:pPr>
            <w:r w:rsidRPr="0052732C">
              <w:rPr>
                <w:rFonts w:eastAsia="Times New Roman" w:cs="Times New Roman"/>
              </w:rPr>
              <w:t xml:space="preserve">- выявлять закономерности и противоречия в рассматриваемых явлениях; </w:t>
            </w:r>
          </w:p>
          <w:p w:rsidR="005974A6" w:rsidRPr="0052732C" w:rsidRDefault="005974A6" w:rsidP="00527DA2">
            <w:pPr>
              <w:jc w:val="both"/>
              <w:rPr>
                <w:rFonts w:eastAsia="Times New Roman" w:cs="Times New Roman"/>
              </w:rPr>
            </w:pPr>
            <w:r w:rsidRPr="0052732C">
              <w:rPr>
                <w:rFonts w:eastAsia="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rsidR="005974A6" w:rsidRPr="0052732C" w:rsidRDefault="005974A6" w:rsidP="00527DA2">
            <w:pPr>
              <w:jc w:val="both"/>
              <w:rPr>
                <w:rFonts w:eastAsia="Times New Roman" w:cs="Times New Roman"/>
              </w:rPr>
            </w:pPr>
            <w:r w:rsidRPr="0052732C">
              <w:rPr>
                <w:rFonts w:eastAsia="Times New Roman" w:cs="Times New Roman"/>
              </w:rPr>
              <w:t xml:space="preserve">- развивать креативное мышление при решении жизненных проблем </w:t>
            </w:r>
          </w:p>
          <w:p w:rsidR="005974A6" w:rsidRPr="0052732C" w:rsidRDefault="005974A6" w:rsidP="00527DA2">
            <w:pPr>
              <w:jc w:val="both"/>
              <w:rPr>
                <w:rFonts w:eastAsia="Times New Roman" w:cs="Times New Roman"/>
              </w:rPr>
            </w:pPr>
            <w:r w:rsidRPr="0052732C">
              <w:rPr>
                <w:rFonts w:eastAsia="Times New Roman" w:cs="Times New Roman"/>
              </w:rPr>
              <w:t xml:space="preserve">б) </w:t>
            </w:r>
            <w:r w:rsidRPr="0052732C">
              <w:rPr>
                <w:rFonts w:eastAsia="Times New Roman" w:cs="Times New Roman"/>
                <w:b/>
              </w:rPr>
              <w:t>базовые исследовательские действия:</w:t>
            </w:r>
          </w:p>
          <w:p w:rsidR="005974A6" w:rsidRPr="0052732C" w:rsidRDefault="005974A6" w:rsidP="00527DA2">
            <w:pPr>
              <w:jc w:val="both"/>
              <w:rPr>
                <w:rFonts w:eastAsia="Times New Roman" w:cs="Times New Roman"/>
              </w:rPr>
            </w:pPr>
            <w:r w:rsidRPr="0052732C">
              <w:rPr>
                <w:rFonts w:eastAsia="Times New Roman" w:cs="Times New Roman"/>
              </w:rPr>
              <w:t xml:space="preserve">- владеть навыками учебно-исследовательской и проектной деятельности, навыками разрешения проблем; </w:t>
            </w:r>
          </w:p>
          <w:p w:rsidR="005974A6" w:rsidRPr="0052732C" w:rsidRDefault="005974A6" w:rsidP="00527DA2">
            <w:pPr>
              <w:jc w:val="both"/>
              <w:rPr>
                <w:rFonts w:eastAsia="Times New Roman" w:cs="Times New Roman"/>
              </w:rPr>
            </w:pPr>
            <w:r w:rsidRPr="0052732C">
              <w:rPr>
                <w:rFonts w:eastAsia="Times New Roman" w:cs="Times New Roman"/>
              </w:rPr>
              <w:t xml:space="preserve">- выявлять причинно-следственные связи и </w:t>
            </w:r>
            <w:r w:rsidRPr="0052732C">
              <w:rPr>
                <w:rFonts w:eastAsia="Times New Roman" w:cs="Times New Roman"/>
              </w:rPr>
              <w:lastRenderedPageBreak/>
              <w:t xml:space="preserve">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5974A6" w:rsidRPr="0052732C" w:rsidRDefault="005974A6" w:rsidP="00527DA2">
            <w:pPr>
              <w:jc w:val="both"/>
              <w:rPr>
                <w:rFonts w:eastAsia="Times New Roman" w:cs="Times New Roman"/>
              </w:rPr>
            </w:pPr>
            <w:r w:rsidRPr="0052732C">
              <w:rPr>
                <w:rFonts w:eastAsia="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974A6" w:rsidRPr="0052732C" w:rsidRDefault="005974A6" w:rsidP="00527DA2">
            <w:pPr>
              <w:jc w:val="both"/>
              <w:rPr>
                <w:rFonts w:eastAsia="Times New Roman" w:cs="Times New Roman"/>
              </w:rPr>
            </w:pPr>
            <w:r w:rsidRPr="0052732C">
              <w:rPr>
                <w:rFonts w:eastAsia="Times New Roman" w:cs="Times New Roman"/>
              </w:rPr>
              <w:t>- уметь переносить знания в познавательную и практическую области жизнедеятельности;</w:t>
            </w:r>
          </w:p>
          <w:p w:rsidR="005974A6" w:rsidRPr="0052732C" w:rsidRDefault="005974A6" w:rsidP="00527DA2">
            <w:pPr>
              <w:jc w:val="both"/>
              <w:rPr>
                <w:rFonts w:eastAsia="Times New Roman" w:cs="Times New Roman"/>
              </w:rPr>
            </w:pPr>
            <w:r w:rsidRPr="0052732C">
              <w:rPr>
                <w:rFonts w:eastAsia="Times New Roman" w:cs="Times New Roman"/>
              </w:rPr>
              <w:t xml:space="preserve">- уметь интегрировать знания из разных предметных областей; </w:t>
            </w:r>
          </w:p>
          <w:p w:rsidR="005974A6" w:rsidRPr="0052732C" w:rsidRDefault="005974A6" w:rsidP="00527DA2">
            <w:pPr>
              <w:jc w:val="both"/>
              <w:rPr>
                <w:rFonts w:eastAsia="Times New Roman" w:cs="Times New Roman"/>
              </w:rPr>
            </w:pPr>
            <w:r w:rsidRPr="0052732C">
              <w:rPr>
                <w:rFonts w:eastAsia="Times New Roman" w:cs="Times New Roman"/>
              </w:rPr>
              <w:t xml:space="preserve">- выдвигать новые идеи, предлагать оригинальные подходы и решения; </w:t>
            </w:r>
          </w:p>
          <w:p w:rsidR="005974A6" w:rsidRPr="0052732C" w:rsidRDefault="005974A6" w:rsidP="00527DA2">
            <w:pPr>
              <w:jc w:val="both"/>
              <w:rPr>
                <w:rFonts w:eastAsia="Times New Roman" w:cs="Times New Roman"/>
              </w:rPr>
            </w:pPr>
            <w:r w:rsidRPr="0052732C">
              <w:rPr>
                <w:rFonts w:eastAsia="Times New Roman" w:cs="Times New Roman"/>
              </w:rPr>
              <w:t>- способность их использования в познавательной и социальной практике</w:t>
            </w:r>
          </w:p>
        </w:tc>
        <w:tc>
          <w:tcPr>
            <w:tcW w:w="5812" w:type="dxa"/>
          </w:tcPr>
          <w:p w:rsidR="005974A6" w:rsidRPr="0052732C" w:rsidRDefault="005974A6" w:rsidP="00527DA2">
            <w:pPr>
              <w:pBdr>
                <w:top w:val="nil"/>
                <w:left w:val="nil"/>
                <w:bottom w:val="nil"/>
                <w:right w:val="nil"/>
                <w:between w:val="nil"/>
              </w:pBdr>
              <w:jc w:val="both"/>
              <w:rPr>
                <w:rFonts w:eastAsia="Times New Roman" w:cs="Times New Roman"/>
              </w:rPr>
            </w:pPr>
            <w:r w:rsidRPr="0052732C">
              <w:rPr>
                <w:rFonts w:eastAsia="Times New Roman" w:cs="Times New Roman"/>
              </w:rPr>
              <w:lastRenderedPageBreak/>
              <w:t>- сформировать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w:t>
            </w:r>
          </w:p>
          <w:p w:rsidR="005974A6" w:rsidRPr="0052732C" w:rsidRDefault="005974A6" w:rsidP="00527DA2">
            <w:pPr>
              <w:pBdr>
                <w:top w:val="nil"/>
                <w:left w:val="nil"/>
                <w:bottom w:val="nil"/>
                <w:right w:val="nil"/>
                <w:between w:val="nil"/>
              </w:pBdr>
              <w:jc w:val="both"/>
              <w:rPr>
                <w:rFonts w:eastAsia="Times New Roman" w:cs="Times New Roman"/>
              </w:rPr>
            </w:pPr>
            <w:r w:rsidRPr="0052732C">
              <w:rPr>
                <w:rFonts w:eastAsia="Times New Roman" w:cs="Times New Roman"/>
              </w:rPr>
              <w:t>- уметь владеть системой биологических знаний, которая включает:</w:t>
            </w:r>
          </w:p>
          <w:p w:rsidR="005974A6" w:rsidRPr="0052732C" w:rsidRDefault="005974A6" w:rsidP="00527DA2">
            <w:pPr>
              <w:pBdr>
                <w:top w:val="nil"/>
                <w:left w:val="nil"/>
                <w:bottom w:val="nil"/>
                <w:right w:val="nil"/>
                <w:between w:val="nil"/>
              </w:pBdr>
              <w:jc w:val="both"/>
              <w:rPr>
                <w:rFonts w:eastAsia="Times New Roman" w:cs="Times New Roman"/>
              </w:rPr>
            </w:pPr>
            <w:r w:rsidRPr="0052732C">
              <w:rPr>
                <w:rFonts w:eastAsia="Times New Roman" w:cs="Times New Roman"/>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p>
          <w:p w:rsidR="005974A6" w:rsidRPr="0052732C" w:rsidRDefault="005974A6" w:rsidP="00527DA2">
            <w:pPr>
              <w:pBdr>
                <w:top w:val="nil"/>
                <w:left w:val="nil"/>
                <w:bottom w:val="nil"/>
                <w:right w:val="nil"/>
                <w:between w:val="nil"/>
              </w:pBdr>
              <w:jc w:val="both"/>
              <w:rPr>
                <w:rFonts w:eastAsia="Times New Roman" w:cs="Times New Roman"/>
              </w:rPr>
            </w:pPr>
            <w:r w:rsidRPr="0052732C">
              <w:rPr>
                <w:rFonts w:eastAsia="Times New Roman" w:cs="Times New Roman"/>
              </w:rPr>
              <w:t xml:space="preserve">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w:t>
            </w:r>
            <w:r w:rsidRPr="0052732C">
              <w:rPr>
                <w:rFonts w:eastAsia="Times New Roman" w:cs="Times New Roman"/>
              </w:rPr>
              <w:lastRenderedPageBreak/>
              <w:t>Сукачёва;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w:t>
            </w:r>
          </w:p>
          <w:p w:rsidR="005974A6" w:rsidRPr="0052732C" w:rsidRDefault="005974A6" w:rsidP="00527DA2">
            <w:pPr>
              <w:pBdr>
                <w:top w:val="nil"/>
                <w:left w:val="nil"/>
                <w:bottom w:val="nil"/>
                <w:right w:val="nil"/>
                <w:between w:val="nil"/>
              </w:pBdr>
              <w:jc w:val="both"/>
              <w:rPr>
                <w:rFonts w:eastAsia="Times New Roman" w:cs="Times New Roman"/>
              </w:rPr>
            </w:pPr>
            <w:r w:rsidRPr="0052732C">
              <w:rPr>
                <w:rFonts w:eastAsia="Times New Roman" w:cs="Times New Roman"/>
              </w:rPr>
              <w:t>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w:t>
            </w:r>
          </w:p>
          <w:p w:rsidR="005974A6" w:rsidRPr="0052732C" w:rsidRDefault="005974A6" w:rsidP="00527DA2">
            <w:pPr>
              <w:pBdr>
                <w:top w:val="nil"/>
                <w:left w:val="nil"/>
                <w:bottom w:val="nil"/>
                <w:right w:val="nil"/>
                <w:between w:val="nil"/>
              </w:pBdr>
              <w:jc w:val="both"/>
              <w:rPr>
                <w:rFonts w:eastAsia="Times New Roman" w:cs="Times New Roman"/>
              </w:rPr>
            </w:pPr>
            <w:r w:rsidRPr="0052732C">
              <w:rPr>
                <w:rFonts w:eastAsia="Times New Roman" w:cs="Times New Roman"/>
              </w:rPr>
              <w:t>принципы (чистоты гамет, комплементарности);</w:t>
            </w:r>
          </w:p>
          <w:p w:rsidR="005974A6" w:rsidRPr="0052732C" w:rsidRDefault="005974A6" w:rsidP="00527DA2">
            <w:pPr>
              <w:pBdr>
                <w:top w:val="nil"/>
                <w:left w:val="nil"/>
                <w:bottom w:val="nil"/>
                <w:right w:val="nil"/>
                <w:between w:val="nil"/>
              </w:pBdr>
              <w:jc w:val="both"/>
              <w:rPr>
                <w:rFonts w:eastAsia="Times New Roman" w:cs="Times New Roman"/>
              </w:rPr>
            </w:pPr>
            <w:r w:rsidRPr="0052732C">
              <w:rPr>
                <w:rFonts w:eastAsia="Times New Roman" w:cs="Times New Roman"/>
              </w:rPr>
              <w:t>правила (минимума Ю. Либиха, экологической пирамиды чисел, биомассы и энергии);</w:t>
            </w:r>
          </w:p>
          <w:p w:rsidR="005974A6" w:rsidRPr="0052732C" w:rsidRDefault="005974A6" w:rsidP="00527DA2">
            <w:pPr>
              <w:pBdr>
                <w:top w:val="nil"/>
                <w:left w:val="nil"/>
                <w:bottom w:val="nil"/>
                <w:right w:val="nil"/>
                <w:between w:val="nil"/>
              </w:pBdr>
              <w:jc w:val="both"/>
              <w:rPr>
                <w:rFonts w:eastAsia="Times New Roman" w:cs="Times New Roman"/>
              </w:rPr>
            </w:pPr>
            <w:r w:rsidRPr="0052732C">
              <w:rPr>
                <w:rFonts w:eastAsia="Times New Roman" w:cs="Times New Roman"/>
              </w:rPr>
              <w:t>гипотезы (коацерватной А.И. Опарина, первичного бульона Дж. Холдейна, микросфер С. Фокса, рибозима Т. Чек);</w:t>
            </w:r>
          </w:p>
          <w:p w:rsidR="005974A6" w:rsidRPr="0052732C" w:rsidRDefault="005974A6" w:rsidP="00527DA2">
            <w:pPr>
              <w:pBdr>
                <w:top w:val="nil"/>
                <w:left w:val="nil"/>
                <w:bottom w:val="nil"/>
                <w:right w:val="nil"/>
                <w:between w:val="nil"/>
              </w:pBdr>
              <w:jc w:val="both"/>
              <w:rPr>
                <w:rFonts w:eastAsia="Times New Roman" w:cs="Times New Roman"/>
              </w:rPr>
            </w:pPr>
            <w:r w:rsidRPr="0052732C">
              <w:rPr>
                <w:rFonts w:eastAsia="Times New Roman" w:cs="Times New Roman"/>
              </w:rPr>
              <w:t>- сформировать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5974A6" w:rsidRPr="0052732C" w:rsidRDefault="005974A6" w:rsidP="00527DA2">
            <w:pPr>
              <w:pBdr>
                <w:top w:val="nil"/>
                <w:left w:val="nil"/>
                <w:bottom w:val="nil"/>
                <w:right w:val="nil"/>
                <w:between w:val="nil"/>
              </w:pBdr>
              <w:jc w:val="both"/>
              <w:rPr>
                <w:rFonts w:eastAsia="Times New Roman" w:cs="Times New Roman"/>
              </w:rPr>
            </w:pPr>
            <w:r w:rsidRPr="0052732C">
              <w:rPr>
                <w:rFonts w:eastAsia="Times New Roman" w:cs="Times New Roman"/>
              </w:rPr>
              <w:t xml:space="preserve">- сформировать умения раскрывать основополагающие биологические законы и </w:t>
            </w:r>
            <w:r w:rsidRPr="0052732C">
              <w:rPr>
                <w:rFonts w:eastAsia="Times New Roman" w:cs="Times New Roman"/>
              </w:rPr>
              <w:lastRenderedPageBreak/>
              <w:t xml:space="preserve">закономерности (Г. Менделя, Т. Моргана, Н.И. Вавилова, Э. Геккеля, Ф. Мюллера, К. Бэра), границы их применимости к живым системам; </w:t>
            </w:r>
          </w:p>
          <w:p w:rsidR="005974A6" w:rsidRPr="0052732C" w:rsidRDefault="005974A6" w:rsidP="00527DA2">
            <w:pPr>
              <w:pBdr>
                <w:top w:val="nil"/>
                <w:left w:val="nil"/>
                <w:bottom w:val="nil"/>
                <w:right w:val="nil"/>
                <w:between w:val="nil"/>
              </w:pBdr>
              <w:jc w:val="both"/>
              <w:rPr>
                <w:rFonts w:eastAsia="Times New Roman" w:cs="Times New Roman"/>
              </w:rPr>
            </w:pPr>
            <w:r w:rsidRPr="0052732C">
              <w:rPr>
                <w:rFonts w:eastAsia="Times New Roman" w:cs="Times New Roman"/>
              </w:rPr>
              <w:t>- уметь выделять существенные признаки:</w:t>
            </w:r>
          </w:p>
          <w:p w:rsidR="005974A6" w:rsidRPr="0052732C" w:rsidRDefault="005974A6" w:rsidP="00527DA2">
            <w:pPr>
              <w:pBdr>
                <w:top w:val="nil"/>
                <w:left w:val="nil"/>
                <w:bottom w:val="nil"/>
                <w:right w:val="nil"/>
                <w:between w:val="nil"/>
              </w:pBdr>
              <w:jc w:val="both"/>
              <w:rPr>
                <w:rFonts w:eastAsia="Times New Roman" w:cs="Times New Roman"/>
              </w:rPr>
            </w:pPr>
            <w:r w:rsidRPr="0052732C">
              <w:rPr>
                <w:rFonts w:eastAsia="Times New Roman" w:cs="Times New Roman"/>
              </w:rPr>
              <w:t>строения вирусов, клеток прокариот и эукариот; одноклеточных и многоклеточных организмов, видов, биогеоценозов, экосистем и биосферы;</w:t>
            </w:r>
          </w:p>
          <w:p w:rsidR="005974A6" w:rsidRPr="0052732C" w:rsidRDefault="005974A6" w:rsidP="00527DA2">
            <w:pPr>
              <w:pBdr>
                <w:top w:val="nil"/>
                <w:left w:val="nil"/>
                <w:bottom w:val="nil"/>
                <w:right w:val="nil"/>
                <w:between w:val="nil"/>
              </w:pBdr>
              <w:jc w:val="both"/>
              <w:rPr>
                <w:rFonts w:eastAsia="Times New Roman" w:cs="Times New Roman"/>
              </w:rPr>
            </w:pPr>
            <w:r w:rsidRPr="0052732C">
              <w:rPr>
                <w:rFonts w:eastAsia="Times New Roman" w:cs="Times New Roman"/>
              </w:rPr>
              <w:t>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rsidR="005974A6" w:rsidRPr="0052732C" w:rsidRDefault="005974A6" w:rsidP="00527DA2">
            <w:pPr>
              <w:pBdr>
                <w:top w:val="nil"/>
                <w:left w:val="nil"/>
                <w:bottom w:val="nil"/>
                <w:right w:val="nil"/>
                <w:between w:val="nil"/>
              </w:pBdr>
              <w:jc w:val="both"/>
              <w:rPr>
                <w:rFonts w:eastAsia="Times New Roman" w:cs="Times New Roman"/>
              </w:rPr>
            </w:pPr>
            <w:r w:rsidRPr="0052732C">
              <w:rPr>
                <w:rFonts w:eastAsia="Times New Roman" w:cs="Times New Roman"/>
              </w:rPr>
              <w:t>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5974A6" w:rsidRPr="0052732C" w:rsidRDefault="005974A6" w:rsidP="00527DA2">
            <w:pPr>
              <w:pBdr>
                <w:top w:val="nil"/>
                <w:left w:val="nil"/>
                <w:bottom w:val="nil"/>
                <w:right w:val="nil"/>
                <w:between w:val="nil"/>
              </w:pBdr>
              <w:jc w:val="both"/>
              <w:rPr>
                <w:rFonts w:eastAsia="Times New Roman" w:cs="Times New Roman"/>
              </w:rPr>
            </w:pPr>
            <w:r w:rsidRPr="0052732C">
              <w:rPr>
                <w:rFonts w:eastAsia="Times New Roman" w:cs="Times New Roman"/>
              </w:rPr>
              <w:t xml:space="preserve">- 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w:t>
            </w:r>
            <w:r w:rsidRPr="0052732C">
              <w:rPr>
                <w:rFonts w:eastAsia="Times New Roman" w:cs="Times New Roman"/>
              </w:rPr>
              <w:lastRenderedPageBreak/>
              <w:t>зависимости между исследуемыми величинами, объяснять полученные результаты и формулировать выводы с использованием научных понятий, теорий и законов;</w:t>
            </w:r>
          </w:p>
          <w:p w:rsidR="005974A6" w:rsidRPr="0052732C" w:rsidRDefault="005974A6" w:rsidP="00527DA2">
            <w:pPr>
              <w:pBdr>
                <w:top w:val="nil"/>
                <w:left w:val="nil"/>
                <w:bottom w:val="nil"/>
                <w:right w:val="nil"/>
                <w:between w:val="nil"/>
              </w:pBdr>
              <w:jc w:val="both"/>
              <w:rPr>
                <w:rFonts w:eastAsia="Times New Roman" w:cs="Times New Roman"/>
              </w:rPr>
            </w:pPr>
            <w:r w:rsidRPr="0052732C">
              <w:rPr>
                <w:rFonts w:eastAsia="Times New Roman" w:cs="Times New Roman"/>
              </w:rPr>
              <w:t>- сформировать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5974A6" w:rsidRPr="0052732C" w:rsidRDefault="005974A6" w:rsidP="00527DA2">
            <w:pPr>
              <w:pBdr>
                <w:top w:val="nil"/>
                <w:left w:val="nil"/>
                <w:bottom w:val="nil"/>
                <w:right w:val="nil"/>
                <w:between w:val="nil"/>
              </w:pBdr>
              <w:jc w:val="both"/>
              <w:rPr>
                <w:rFonts w:eastAsia="Times New Roman" w:cs="Times New Roman"/>
              </w:rPr>
            </w:pPr>
            <w:r w:rsidRPr="0052732C">
              <w:rPr>
                <w:rFonts w:eastAsia="Times New Roman" w:cs="Times New Roman"/>
              </w:rPr>
              <w:t xml:space="preserve">- 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w:t>
            </w:r>
            <w:r w:rsidRPr="0052732C">
              <w:rPr>
                <w:rFonts w:eastAsia="Times New Roman" w:cs="Times New Roman"/>
              </w:rPr>
              <w:lastRenderedPageBreak/>
              <w:t>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rsidR="005974A6" w:rsidRPr="0052732C" w:rsidRDefault="005974A6" w:rsidP="00527DA2">
            <w:pPr>
              <w:pBdr>
                <w:top w:val="nil"/>
                <w:left w:val="nil"/>
                <w:bottom w:val="nil"/>
                <w:right w:val="nil"/>
                <w:between w:val="nil"/>
              </w:pBdr>
              <w:jc w:val="both"/>
              <w:rPr>
                <w:rFonts w:eastAsia="Times New Roman" w:cs="Times New Roman"/>
              </w:rPr>
            </w:pPr>
            <w:r w:rsidRPr="0052732C">
              <w:rPr>
                <w:rFonts w:eastAsia="Times New Roman" w:cs="Times New Roman"/>
              </w:rPr>
              <w:t>- сформировать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rsidR="005974A6" w:rsidRPr="0052732C" w:rsidRDefault="005974A6" w:rsidP="00527DA2">
            <w:pPr>
              <w:pBdr>
                <w:top w:val="nil"/>
                <w:left w:val="nil"/>
                <w:bottom w:val="nil"/>
                <w:right w:val="nil"/>
                <w:between w:val="nil"/>
              </w:pBdr>
              <w:jc w:val="both"/>
              <w:rPr>
                <w:rFonts w:eastAsia="Times New Roman" w:cs="Times New Roman"/>
              </w:rPr>
            </w:pPr>
            <w:r w:rsidRPr="0052732C">
              <w:rPr>
                <w:rFonts w:eastAsia="Times New Roman" w:cs="Times New Roman"/>
              </w:rPr>
              <w:t>-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rsidR="005974A6" w:rsidRPr="0052732C" w:rsidRDefault="005974A6" w:rsidP="00527DA2">
            <w:pPr>
              <w:jc w:val="both"/>
              <w:rPr>
                <w:rFonts w:eastAsia="Times New Roman" w:cs="Times New Roman"/>
              </w:rPr>
            </w:pPr>
            <w:r w:rsidRPr="0052732C">
              <w:rPr>
                <w:rFonts w:eastAsia="Times New Roman" w:cs="Times New Roman"/>
              </w:rPr>
              <w:lastRenderedPageBreak/>
              <w:t xml:space="preserve">-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w:t>
            </w:r>
          </w:p>
          <w:p w:rsidR="005974A6" w:rsidRPr="0052732C" w:rsidRDefault="005974A6" w:rsidP="00527DA2">
            <w:pPr>
              <w:jc w:val="both"/>
              <w:rPr>
                <w:rFonts w:eastAsia="Times New Roman" w:cs="Times New Roman"/>
              </w:rPr>
            </w:pPr>
            <w:r w:rsidRPr="0052732C">
              <w:rPr>
                <w:rFonts w:eastAsia="Times New Roman" w:cs="Times New Roman"/>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5974A6" w:rsidRPr="0052732C" w:rsidRDefault="005974A6" w:rsidP="00527DA2">
            <w:pPr>
              <w:pBdr>
                <w:top w:val="nil"/>
                <w:left w:val="nil"/>
                <w:bottom w:val="nil"/>
                <w:right w:val="nil"/>
                <w:between w:val="nil"/>
              </w:pBdr>
              <w:jc w:val="both"/>
              <w:rPr>
                <w:rFonts w:eastAsia="Times New Roman" w:cs="Times New Roman"/>
              </w:rPr>
            </w:pPr>
            <w:r w:rsidRPr="0052732C">
              <w:rPr>
                <w:rFonts w:eastAsia="Times New Roman" w:cs="Times New Roman"/>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r w:rsidRPr="0052732C">
              <w:rPr>
                <w:rFonts w:cs="Times New Roman"/>
                <w:color w:val="444444"/>
              </w:rPr>
              <w:t>;</w:t>
            </w:r>
          </w:p>
        </w:tc>
      </w:tr>
      <w:tr w:rsidR="005974A6" w:rsidRPr="00CC4E8C" w:rsidTr="00527DA2">
        <w:trPr>
          <w:trHeight w:val="674"/>
        </w:trPr>
        <w:tc>
          <w:tcPr>
            <w:tcW w:w="2400" w:type="dxa"/>
          </w:tcPr>
          <w:p w:rsidR="005974A6" w:rsidRPr="0052732C" w:rsidRDefault="005974A6" w:rsidP="00527DA2">
            <w:pPr>
              <w:rPr>
                <w:rFonts w:eastAsia="Times New Roman" w:cs="Times New Roman"/>
              </w:rPr>
            </w:pPr>
            <w:r w:rsidRPr="0052732C">
              <w:rPr>
                <w:rFonts w:eastAsia="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328" w:type="dxa"/>
          </w:tcPr>
          <w:p w:rsidR="005974A6" w:rsidRPr="0052732C" w:rsidRDefault="005974A6" w:rsidP="00527DA2">
            <w:pPr>
              <w:jc w:val="both"/>
              <w:rPr>
                <w:rFonts w:eastAsia="Times New Roman" w:cs="Times New Roman"/>
              </w:rPr>
            </w:pPr>
            <w:r w:rsidRPr="0052732C">
              <w:rPr>
                <w:rFonts w:eastAsia="Times New Roman" w:cs="Times New Roman"/>
              </w:rPr>
              <w:t>В области ценности научного познания:</w:t>
            </w:r>
          </w:p>
          <w:p w:rsidR="005974A6" w:rsidRPr="0052732C" w:rsidRDefault="005974A6" w:rsidP="00527DA2">
            <w:pPr>
              <w:jc w:val="both"/>
              <w:rPr>
                <w:rFonts w:eastAsia="Times New Roman" w:cs="Times New Roman"/>
              </w:rPr>
            </w:pPr>
            <w:r w:rsidRPr="0052732C">
              <w:rPr>
                <w:rFonts w:eastAsia="Times New Roman"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5974A6" w:rsidRPr="0052732C" w:rsidRDefault="005974A6" w:rsidP="00527DA2">
            <w:pPr>
              <w:jc w:val="both"/>
              <w:rPr>
                <w:rFonts w:eastAsia="Times New Roman" w:cs="Times New Roman"/>
              </w:rPr>
            </w:pPr>
            <w:r w:rsidRPr="0052732C">
              <w:rPr>
                <w:rFonts w:eastAsia="Times New Roman" w:cs="Times New Roman"/>
              </w:rPr>
              <w:t xml:space="preserve">- совершенствование языковой и читательской культуры как средства взаимодействия между людьми и познания мира; </w:t>
            </w:r>
          </w:p>
          <w:p w:rsidR="005974A6" w:rsidRPr="0052732C" w:rsidRDefault="005974A6" w:rsidP="00527DA2">
            <w:pPr>
              <w:jc w:val="both"/>
              <w:rPr>
                <w:rFonts w:eastAsia="Times New Roman" w:cs="Times New Roman"/>
              </w:rPr>
            </w:pPr>
            <w:r w:rsidRPr="0052732C">
              <w:rPr>
                <w:rFonts w:eastAsia="Times New Roman" w:cs="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p>
          <w:p w:rsidR="005974A6" w:rsidRPr="0052732C" w:rsidRDefault="005974A6" w:rsidP="00527DA2">
            <w:pPr>
              <w:jc w:val="both"/>
              <w:rPr>
                <w:rFonts w:eastAsia="Times New Roman" w:cs="Times New Roman"/>
              </w:rPr>
            </w:pPr>
            <w:r w:rsidRPr="0052732C">
              <w:rPr>
                <w:rFonts w:eastAsia="Times New Roman" w:cs="Times New Roman"/>
              </w:rPr>
              <w:t>Овладение универсальными учебными познавательными действиями:</w:t>
            </w:r>
          </w:p>
          <w:p w:rsidR="005974A6" w:rsidRPr="0052732C" w:rsidRDefault="005974A6" w:rsidP="00527DA2">
            <w:pPr>
              <w:jc w:val="both"/>
              <w:rPr>
                <w:rFonts w:eastAsia="Times New Roman" w:cs="Times New Roman"/>
              </w:rPr>
            </w:pPr>
            <w:r w:rsidRPr="0052732C">
              <w:rPr>
                <w:rFonts w:eastAsia="Times New Roman" w:cs="Times New Roman"/>
              </w:rPr>
              <w:t>в) работа с информацией:</w:t>
            </w:r>
          </w:p>
          <w:p w:rsidR="005974A6" w:rsidRPr="0052732C" w:rsidRDefault="005974A6" w:rsidP="00527DA2">
            <w:pPr>
              <w:jc w:val="both"/>
              <w:rPr>
                <w:rFonts w:eastAsia="Times New Roman" w:cs="Times New Roman"/>
              </w:rPr>
            </w:pPr>
            <w:r w:rsidRPr="0052732C">
              <w:rPr>
                <w:rFonts w:eastAsia="Times New Roman" w:cs="Times New Roman"/>
              </w:rPr>
              <w:t xml:space="preserve">- владеть навыками получения информации из источников </w:t>
            </w:r>
            <w:r w:rsidRPr="0052732C">
              <w:rPr>
                <w:rFonts w:eastAsia="Times New Roman" w:cs="Times New Roman"/>
              </w:rPr>
              <w:lastRenderedPageBreak/>
              <w:t>разных типов, самостоятельно осуществлять поиск, анализ, систематизацию и интерпретацию информации различных видов и форм представления;</w:t>
            </w:r>
          </w:p>
          <w:p w:rsidR="005974A6" w:rsidRPr="0052732C" w:rsidRDefault="005974A6" w:rsidP="00527DA2">
            <w:pPr>
              <w:jc w:val="both"/>
              <w:rPr>
                <w:rFonts w:eastAsia="Times New Roman" w:cs="Times New Roman"/>
              </w:rPr>
            </w:pPr>
            <w:r w:rsidRPr="0052732C">
              <w:rPr>
                <w:rFonts w:eastAsia="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974A6" w:rsidRPr="0052732C" w:rsidRDefault="005974A6" w:rsidP="00527DA2">
            <w:pPr>
              <w:jc w:val="both"/>
              <w:rPr>
                <w:rFonts w:eastAsia="Times New Roman" w:cs="Times New Roman"/>
              </w:rPr>
            </w:pPr>
            <w:r w:rsidRPr="0052732C">
              <w:rPr>
                <w:rFonts w:eastAsia="Times New Roman" w:cs="Times New Roman"/>
              </w:rPr>
              <w:t xml:space="preserve">- оценивать достоверность, легитимность информации, ее соответствие правовым и морально-этическим нормам; </w:t>
            </w:r>
          </w:p>
          <w:p w:rsidR="005974A6" w:rsidRPr="0052732C" w:rsidRDefault="005974A6" w:rsidP="00527DA2">
            <w:pPr>
              <w:jc w:val="both"/>
              <w:rPr>
                <w:rFonts w:eastAsia="Times New Roman" w:cs="Times New Roman"/>
              </w:rPr>
            </w:pPr>
            <w:r w:rsidRPr="0052732C">
              <w:rPr>
                <w:rFonts w:eastAsia="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974A6" w:rsidRPr="0052732C" w:rsidRDefault="005974A6" w:rsidP="00527DA2">
            <w:pPr>
              <w:jc w:val="both"/>
              <w:rPr>
                <w:rFonts w:eastAsia="Times New Roman" w:cs="Times New Roman"/>
              </w:rPr>
            </w:pPr>
            <w:r w:rsidRPr="0052732C">
              <w:rPr>
                <w:rFonts w:eastAsia="Times New Roman" w:cs="Times New Roman"/>
              </w:rPr>
              <w:t>- владеть навыками распознавания и защиты информации, информационной безопасности личности</w:t>
            </w:r>
          </w:p>
        </w:tc>
        <w:tc>
          <w:tcPr>
            <w:tcW w:w="5812" w:type="dxa"/>
          </w:tcPr>
          <w:p w:rsidR="005974A6" w:rsidRPr="0052732C" w:rsidRDefault="005974A6" w:rsidP="00527DA2">
            <w:pPr>
              <w:jc w:val="both"/>
              <w:rPr>
                <w:rFonts w:eastAsia="Times New Roman" w:cs="Times New Roman"/>
              </w:rPr>
            </w:pPr>
            <w:r w:rsidRPr="0052732C">
              <w:rPr>
                <w:rFonts w:eastAsia="Times New Roman" w:cs="Times New Roman"/>
              </w:rPr>
              <w:lastRenderedPageBreak/>
              <w:t>-</w:t>
            </w:r>
            <w:r w:rsidRPr="0052732C">
              <w:rPr>
                <w:rFonts w:cs="Times New Roman"/>
              </w:rPr>
              <w:t xml:space="preserve"> </w:t>
            </w:r>
            <w:r w:rsidRPr="0052732C">
              <w:rPr>
                <w:rFonts w:eastAsia="Times New Roman" w:cs="Times New Roman"/>
              </w:rPr>
              <w:t>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w:t>
            </w:r>
          </w:p>
          <w:p w:rsidR="005974A6" w:rsidRPr="0052732C" w:rsidRDefault="005974A6" w:rsidP="00527DA2">
            <w:pPr>
              <w:jc w:val="both"/>
              <w:rPr>
                <w:rFonts w:eastAsia="Times New Roman" w:cs="Times New Roman"/>
              </w:rPr>
            </w:pPr>
            <w:r w:rsidRPr="0052732C">
              <w:rPr>
                <w:rFonts w:eastAsia="Times New Roman" w:cs="Times New Roman"/>
              </w:rPr>
              <w:t xml:space="preserve">-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w:t>
            </w:r>
            <w:r w:rsidRPr="0052732C">
              <w:rPr>
                <w:rFonts w:eastAsia="Times New Roman" w:cs="Times New Roman"/>
              </w:rPr>
              <w:lastRenderedPageBreak/>
              <w:t>трансгенных организмов);</w:t>
            </w:r>
          </w:p>
          <w:p w:rsidR="005974A6" w:rsidRPr="0052732C" w:rsidRDefault="005974A6" w:rsidP="00527DA2">
            <w:pPr>
              <w:jc w:val="both"/>
              <w:rPr>
                <w:rFonts w:eastAsia="Times New Roman" w:cs="Times New Roman"/>
              </w:rPr>
            </w:pPr>
            <w:r w:rsidRPr="0052732C">
              <w:rPr>
                <w:rFonts w:eastAsia="Times New Roman" w:cs="Times New Roman"/>
              </w:rPr>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5974A6" w:rsidRPr="00CC4E8C" w:rsidTr="00527DA2">
        <w:trPr>
          <w:trHeight w:val="674"/>
        </w:trPr>
        <w:tc>
          <w:tcPr>
            <w:tcW w:w="2400" w:type="dxa"/>
          </w:tcPr>
          <w:p w:rsidR="005974A6" w:rsidRPr="0052732C" w:rsidRDefault="005974A6" w:rsidP="00527DA2">
            <w:pPr>
              <w:jc w:val="both"/>
              <w:rPr>
                <w:rFonts w:eastAsia="Times New Roman" w:cs="Times New Roman"/>
              </w:rPr>
            </w:pPr>
            <w:r w:rsidRPr="0052732C">
              <w:rPr>
                <w:rFonts w:eastAsia="Times New Roman" w:cs="Times New Roman"/>
              </w:rPr>
              <w:lastRenderedPageBreak/>
              <w:t>ОК 04. Эффективно взаимодействовать и работать в коллективе и команде</w:t>
            </w:r>
          </w:p>
        </w:tc>
        <w:tc>
          <w:tcPr>
            <w:tcW w:w="6328" w:type="dxa"/>
          </w:tcPr>
          <w:p w:rsidR="005974A6" w:rsidRPr="0052732C" w:rsidRDefault="005974A6" w:rsidP="00527DA2">
            <w:pPr>
              <w:jc w:val="both"/>
              <w:rPr>
                <w:rFonts w:cs="Times New Roman"/>
                <w:color w:val="000000"/>
                <w:shd w:val="clear" w:color="auto" w:fill="FFFFFF"/>
              </w:rPr>
            </w:pPr>
            <w:r w:rsidRPr="0052732C">
              <w:rPr>
                <w:rFonts w:cs="Times New Roman"/>
                <w:color w:val="000000"/>
                <w:shd w:val="clear" w:color="auto" w:fill="FFFFFF"/>
              </w:rPr>
              <w:t>- готовность к саморазвитию, самостоятельности и самоопределению;</w:t>
            </w:r>
          </w:p>
          <w:p w:rsidR="005974A6" w:rsidRPr="0052732C" w:rsidRDefault="005974A6" w:rsidP="00527DA2">
            <w:pPr>
              <w:jc w:val="both"/>
              <w:textAlignment w:val="baseline"/>
              <w:rPr>
                <w:rFonts w:eastAsia="Times New Roman" w:cs="Times New Roman"/>
                <w:color w:val="000000"/>
              </w:rPr>
            </w:pPr>
            <w:r w:rsidRPr="0052732C">
              <w:rPr>
                <w:rFonts w:eastAsia="Times New Roman" w:cs="Times New Roman"/>
                <w:color w:val="000000"/>
              </w:rPr>
              <w:t>-овладение навыками учебно-исследовательской, проектной и социальной деятельности;</w:t>
            </w:r>
          </w:p>
          <w:p w:rsidR="005974A6" w:rsidRPr="0052732C" w:rsidRDefault="005974A6" w:rsidP="00527DA2">
            <w:pPr>
              <w:jc w:val="both"/>
              <w:textAlignment w:val="baseline"/>
              <w:rPr>
                <w:rFonts w:eastAsia="Times New Roman" w:cs="Times New Roman"/>
                <w:bCs/>
                <w:color w:val="000000"/>
              </w:rPr>
            </w:pPr>
            <w:r w:rsidRPr="0052732C">
              <w:rPr>
                <w:rFonts w:eastAsia="Times New Roman" w:cs="Times New Roman"/>
                <w:bCs/>
                <w:color w:val="000000"/>
              </w:rPr>
              <w:t>Овладение универсальными коммуникативными действиями:</w:t>
            </w:r>
          </w:p>
          <w:p w:rsidR="005974A6" w:rsidRPr="0052732C" w:rsidRDefault="005974A6" w:rsidP="00527DA2">
            <w:pPr>
              <w:jc w:val="both"/>
              <w:textAlignment w:val="baseline"/>
              <w:rPr>
                <w:rFonts w:eastAsia="Times New Roman" w:cs="Times New Roman"/>
                <w:color w:val="000000"/>
              </w:rPr>
            </w:pPr>
            <w:r w:rsidRPr="0052732C">
              <w:rPr>
                <w:rFonts w:eastAsia="Times New Roman" w:cs="Times New Roman"/>
                <w:color w:val="808080"/>
              </w:rPr>
              <w:t>б)</w:t>
            </w:r>
            <w:r w:rsidRPr="0052732C">
              <w:rPr>
                <w:rFonts w:eastAsia="Times New Roman" w:cs="Times New Roman"/>
                <w:color w:val="000000"/>
              </w:rPr>
              <w:t> </w:t>
            </w:r>
            <w:r w:rsidRPr="0052732C">
              <w:rPr>
                <w:rFonts w:eastAsia="Times New Roman" w:cs="Times New Roman"/>
                <w:bCs/>
                <w:color w:val="000000"/>
              </w:rPr>
              <w:t>совместная деятельность</w:t>
            </w:r>
            <w:r w:rsidRPr="0052732C">
              <w:rPr>
                <w:rFonts w:eastAsia="Times New Roman" w:cs="Times New Roman"/>
                <w:color w:val="000000"/>
              </w:rPr>
              <w:t>:</w:t>
            </w:r>
          </w:p>
          <w:p w:rsidR="005974A6" w:rsidRPr="0052732C" w:rsidRDefault="005974A6" w:rsidP="00527DA2">
            <w:pPr>
              <w:jc w:val="both"/>
              <w:textAlignment w:val="baseline"/>
              <w:rPr>
                <w:rFonts w:eastAsia="Times New Roman" w:cs="Times New Roman"/>
                <w:color w:val="000000"/>
              </w:rPr>
            </w:pPr>
            <w:r w:rsidRPr="0052732C">
              <w:rPr>
                <w:rFonts w:eastAsia="Times New Roman" w:cs="Times New Roman"/>
                <w:color w:val="000000"/>
              </w:rPr>
              <w:t>- понимать и использовать преимущества командной и индивидуальной работы;</w:t>
            </w:r>
          </w:p>
          <w:p w:rsidR="005974A6" w:rsidRPr="0052732C" w:rsidRDefault="005974A6" w:rsidP="00527DA2">
            <w:pPr>
              <w:jc w:val="both"/>
              <w:textAlignment w:val="baseline"/>
              <w:rPr>
                <w:rFonts w:eastAsia="Times New Roman" w:cs="Times New Roman"/>
                <w:color w:val="000000"/>
              </w:rPr>
            </w:pPr>
            <w:r w:rsidRPr="0052732C">
              <w:rPr>
                <w:rFonts w:eastAsia="Times New Roman" w:cs="Times New Roman"/>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974A6" w:rsidRPr="0052732C" w:rsidRDefault="005974A6" w:rsidP="00527DA2">
            <w:pPr>
              <w:jc w:val="both"/>
              <w:textAlignment w:val="baseline"/>
              <w:rPr>
                <w:rFonts w:eastAsia="Times New Roman" w:cs="Times New Roman"/>
                <w:color w:val="000000"/>
              </w:rPr>
            </w:pPr>
            <w:r w:rsidRPr="0052732C">
              <w:rPr>
                <w:rFonts w:eastAsia="Times New Roman" w:cs="Times New Roman"/>
                <w:color w:val="000000"/>
              </w:rPr>
              <w:lastRenderedPageBreak/>
              <w:t>- координировать и выполнять работу в условиях реального, виртуального и комбинированного взаимодействия;</w:t>
            </w:r>
          </w:p>
          <w:p w:rsidR="005974A6" w:rsidRPr="0052732C" w:rsidRDefault="005974A6" w:rsidP="00527DA2">
            <w:pPr>
              <w:jc w:val="both"/>
              <w:rPr>
                <w:rFonts w:eastAsia="Times New Roman" w:cs="Times New Roman"/>
                <w:color w:val="000000"/>
              </w:rPr>
            </w:pPr>
            <w:r w:rsidRPr="0052732C">
              <w:rPr>
                <w:rFonts w:eastAsia="Times New Roman" w:cs="Times New Roman"/>
                <w:color w:val="000000"/>
              </w:rPr>
              <w:t>- осуществлять позитивное стратегическое поведение в различных ситуациях, проявлять творчество и воображение, быть инициативным</w:t>
            </w:r>
          </w:p>
          <w:p w:rsidR="005974A6" w:rsidRPr="0052732C" w:rsidRDefault="005974A6" w:rsidP="00527DA2">
            <w:pPr>
              <w:jc w:val="both"/>
              <w:textAlignment w:val="baseline"/>
              <w:rPr>
                <w:rFonts w:eastAsia="Times New Roman" w:cs="Times New Roman"/>
                <w:bCs/>
                <w:color w:val="000000"/>
              </w:rPr>
            </w:pPr>
            <w:r w:rsidRPr="0052732C">
              <w:rPr>
                <w:rFonts w:eastAsia="Times New Roman" w:cs="Times New Roman"/>
                <w:bCs/>
                <w:color w:val="000000"/>
              </w:rPr>
              <w:t>Овладение универсальными регулятивными действиями:</w:t>
            </w:r>
          </w:p>
          <w:p w:rsidR="005974A6" w:rsidRPr="0052732C" w:rsidRDefault="005974A6" w:rsidP="00527DA2">
            <w:pPr>
              <w:jc w:val="both"/>
              <w:textAlignment w:val="baseline"/>
              <w:rPr>
                <w:rFonts w:eastAsia="Times New Roman" w:cs="Times New Roman"/>
                <w:bCs/>
                <w:color w:val="000000"/>
              </w:rPr>
            </w:pPr>
            <w:r w:rsidRPr="0052732C">
              <w:rPr>
                <w:rFonts w:eastAsia="Times New Roman" w:cs="Times New Roman"/>
                <w:color w:val="808080"/>
              </w:rPr>
              <w:t>г</w:t>
            </w:r>
            <w:r w:rsidRPr="0052732C">
              <w:rPr>
                <w:rFonts w:eastAsia="Times New Roman" w:cs="Times New Roman"/>
                <w:bCs/>
                <w:color w:val="808080"/>
              </w:rPr>
              <w:t>)</w:t>
            </w:r>
            <w:r w:rsidRPr="0052732C">
              <w:rPr>
                <w:rFonts w:eastAsia="Times New Roman" w:cs="Times New Roman"/>
                <w:bCs/>
                <w:color w:val="000000"/>
              </w:rPr>
              <w:t> принятие себя и других людей:</w:t>
            </w:r>
          </w:p>
          <w:p w:rsidR="005974A6" w:rsidRPr="0052732C" w:rsidRDefault="005974A6" w:rsidP="00527DA2">
            <w:pPr>
              <w:jc w:val="both"/>
              <w:textAlignment w:val="baseline"/>
              <w:rPr>
                <w:rFonts w:eastAsia="Times New Roman" w:cs="Times New Roman"/>
                <w:color w:val="000000"/>
              </w:rPr>
            </w:pPr>
            <w:r w:rsidRPr="0052732C">
              <w:rPr>
                <w:rFonts w:eastAsia="Times New Roman" w:cs="Times New Roman"/>
                <w:color w:val="000000"/>
              </w:rPr>
              <w:t>- принимать мотивы и аргументы других людей при анализе результатов деятельности;</w:t>
            </w:r>
          </w:p>
          <w:p w:rsidR="005974A6" w:rsidRPr="0052732C" w:rsidRDefault="005974A6" w:rsidP="00527DA2">
            <w:pPr>
              <w:jc w:val="both"/>
              <w:textAlignment w:val="baseline"/>
              <w:rPr>
                <w:rFonts w:eastAsia="Times New Roman" w:cs="Times New Roman"/>
                <w:color w:val="000000"/>
              </w:rPr>
            </w:pPr>
            <w:r w:rsidRPr="0052732C">
              <w:rPr>
                <w:rFonts w:eastAsia="Times New Roman" w:cs="Times New Roman"/>
                <w:color w:val="000000"/>
              </w:rPr>
              <w:t>- признавать свое право и право других людей на ошибки;</w:t>
            </w:r>
          </w:p>
          <w:p w:rsidR="005974A6" w:rsidRPr="0052732C" w:rsidRDefault="005974A6" w:rsidP="00527DA2">
            <w:pPr>
              <w:jc w:val="both"/>
              <w:rPr>
                <w:rFonts w:eastAsia="Times New Roman" w:cs="Times New Roman"/>
              </w:rPr>
            </w:pPr>
            <w:r w:rsidRPr="0052732C">
              <w:rPr>
                <w:rFonts w:eastAsia="Times New Roman" w:cs="Times New Roman"/>
                <w:color w:val="000000"/>
              </w:rPr>
              <w:t>- развивать способность понимать мир с позиции другого человека</w:t>
            </w:r>
          </w:p>
        </w:tc>
        <w:tc>
          <w:tcPr>
            <w:tcW w:w="5812" w:type="dxa"/>
          </w:tcPr>
          <w:p w:rsidR="005974A6" w:rsidRPr="0052732C" w:rsidRDefault="005974A6" w:rsidP="00527DA2">
            <w:pPr>
              <w:jc w:val="both"/>
              <w:rPr>
                <w:rFonts w:eastAsia="Times New Roman" w:cs="Times New Roman"/>
              </w:rPr>
            </w:pPr>
            <w:r w:rsidRPr="0052732C">
              <w:rPr>
                <w:rFonts w:eastAsia="Times New Roman" w:cs="Times New Roman"/>
              </w:rPr>
              <w:lastRenderedPageBreak/>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rsidR="005974A6" w:rsidRPr="0052732C" w:rsidRDefault="005974A6" w:rsidP="00527DA2">
            <w:pPr>
              <w:jc w:val="both"/>
              <w:rPr>
                <w:rFonts w:eastAsia="Times New Roman" w:cs="Times New Roman"/>
              </w:rPr>
            </w:pPr>
            <w:r w:rsidRPr="0052732C">
              <w:rPr>
                <w:rFonts w:eastAsia="Times New Roman" w:cs="Times New Roman"/>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5974A6" w:rsidRPr="0052732C" w:rsidRDefault="005974A6" w:rsidP="00527DA2">
            <w:pPr>
              <w:jc w:val="both"/>
              <w:rPr>
                <w:rFonts w:eastAsia="Times New Roman" w:cs="Times New Roman"/>
              </w:rPr>
            </w:pPr>
            <w:r w:rsidRPr="0052732C">
              <w:rPr>
                <w:rFonts w:eastAsia="Times New Roman" w:cs="Times New Roman"/>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5974A6" w:rsidRPr="00CC4E8C" w:rsidTr="00527DA2">
        <w:trPr>
          <w:trHeight w:val="674"/>
        </w:trPr>
        <w:tc>
          <w:tcPr>
            <w:tcW w:w="2400" w:type="dxa"/>
          </w:tcPr>
          <w:p w:rsidR="005974A6" w:rsidRPr="0052732C" w:rsidRDefault="005974A6" w:rsidP="00527DA2">
            <w:pPr>
              <w:spacing w:line="276" w:lineRule="auto"/>
              <w:rPr>
                <w:rFonts w:eastAsia="Times New Roman" w:cs="Times New Roman"/>
              </w:rPr>
            </w:pPr>
            <w:r w:rsidRPr="0052732C">
              <w:rPr>
                <w:rFonts w:eastAsia="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328" w:type="dxa"/>
          </w:tcPr>
          <w:p w:rsidR="005974A6" w:rsidRPr="0052732C" w:rsidRDefault="005974A6" w:rsidP="00527DA2">
            <w:pPr>
              <w:spacing w:line="276" w:lineRule="auto"/>
              <w:rPr>
                <w:rFonts w:cs="Times New Roman"/>
                <w:bCs/>
                <w:color w:val="000000"/>
                <w:shd w:val="clear" w:color="auto" w:fill="FFFFFF"/>
              </w:rPr>
            </w:pPr>
            <w:r w:rsidRPr="0052732C">
              <w:rPr>
                <w:rFonts w:cs="Times New Roman"/>
                <w:bCs/>
                <w:color w:val="000000"/>
                <w:shd w:val="clear" w:color="auto" w:fill="FFFFFF"/>
              </w:rPr>
              <w:t>В области</w:t>
            </w:r>
            <w:r w:rsidRPr="0052732C">
              <w:rPr>
                <w:rFonts w:cs="Times New Roman"/>
                <w:color w:val="000000"/>
                <w:shd w:val="clear" w:color="auto" w:fill="FFFFFF"/>
              </w:rPr>
              <w:t xml:space="preserve"> </w:t>
            </w:r>
            <w:r w:rsidRPr="0052732C">
              <w:rPr>
                <w:rFonts w:cs="Times New Roman"/>
                <w:bCs/>
                <w:color w:val="000000"/>
                <w:shd w:val="clear" w:color="auto" w:fill="FFFFFF"/>
              </w:rPr>
              <w:t>экологического воспитания:</w:t>
            </w:r>
          </w:p>
          <w:p w:rsidR="005974A6" w:rsidRPr="0052732C" w:rsidRDefault="005974A6" w:rsidP="00527DA2">
            <w:pPr>
              <w:spacing w:line="276" w:lineRule="auto"/>
              <w:jc w:val="both"/>
              <w:rPr>
                <w:rFonts w:cs="Times New Roman"/>
                <w:color w:val="000000"/>
                <w:shd w:val="clear" w:color="auto" w:fill="FFFFFF"/>
              </w:rPr>
            </w:pPr>
            <w:r w:rsidRPr="0052732C">
              <w:rPr>
                <w:rFonts w:cs="Times New Roman"/>
                <w:color w:val="000000"/>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974A6" w:rsidRPr="0052732C" w:rsidRDefault="005974A6" w:rsidP="00527DA2">
            <w:pPr>
              <w:spacing w:line="276" w:lineRule="auto"/>
              <w:jc w:val="both"/>
              <w:rPr>
                <w:rFonts w:cs="Times New Roman"/>
                <w:b/>
                <w:bCs/>
              </w:rPr>
            </w:pPr>
            <w:r w:rsidRPr="0052732C">
              <w:rPr>
                <w:rFonts w:cs="Times New Roman"/>
                <w:color w:val="00000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52732C">
              <w:rPr>
                <w:rFonts w:cs="Times New Roman"/>
                <w:b/>
                <w:bCs/>
                <w:iCs/>
              </w:rPr>
              <w:t xml:space="preserve"> </w:t>
            </w:r>
          </w:p>
          <w:p w:rsidR="005974A6" w:rsidRPr="0052732C" w:rsidRDefault="005974A6" w:rsidP="00527DA2">
            <w:pPr>
              <w:spacing w:line="276" w:lineRule="auto"/>
              <w:jc w:val="both"/>
              <w:rPr>
                <w:rFonts w:cs="Times New Roman"/>
              </w:rPr>
            </w:pPr>
            <w:r w:rsidRPr="0052732C">
              <w:rPr>
                <w:rFonts w:cs="Times New Roman"/>
                <w:color w:val="000000"/>
                <w:shd w:val="clear" w:color="auto" w:fill="FFFFFF"/>
              </w:rPr>
              <w:t>активное неприятие действий, приносящих вред окружающей среде;</w:t>
            </w:r>
            <w:r w:rsidRPr="0052732C">
              <w:rPr>
                <w:rFonts w:cs="Times New Roman"/>
                <w:b/>
                <w:bCs/>
                <w:iCs/>
              </w:rPr>
              <w:t xml:space="preserve"> </w:t>
            </w:r>
          </w:p>
          <w:p w:rsidR="005974A6" w:rsidRPr="0052732C" w:rsidRDefault="005974A6" w:rsidP="00527DA2">
            <w:pPr>
              <w:spacing w:line="276" w:lineRule="auto"/>
              <w:jc w:val="both"/>
              <w:rPr>
                <w:rFonts w:cs="Times New Roman"/>
              </w:rPr>
            </w:pPr>
            <w:r w:rsidRPr="0052732C">
              <w:rPr>
                <w:rFonts w:cs="Times New Roman"/>
                <w:color w:val="000000"/>
                <w:shd w:val="clear" w:color="auto" w:fill="FFFFFF"/>
              </w:rPr>
              <w:t>- умение прогнозировать неблагоприятные экологические последствия предпринимаемых действий, предотвращать их;</w:t>
            </w:r>
            <w:r w:rsidRPr="0052732C">
              <w:rPr>
                <w:rFonts w:cs="Times New Roman"/>
                <w:b/>
                <w:bCs/>
                <w:iCs/>
              </w:rPr>
              <w:t xml:space="preserve"> </w:t>
            </w:r>
          </w:p>
          <w:p w:rsidR="005974A6" w:rsidRPr="0052732C" w:rsidRDefault="005974A6" w:rsidP="00527DA2">
            <w:pPr>
              <w:spacing w:line="276" w:lineRule="auto"/>
              <w:jc w:val="both"/>
              <w:rPr>
                <w:rFonts w:cs="Times New Roman"/>
                <w:color w:val="000000"/>
                <w:shd w:val="clear" w:color="auto" w:fill="FFFFFF"/>
              </w:rPr>
            </w:pPr>
            <w:r w:rsidRPr="0052732C">
              <w:rPr>
                <w:rFonts w:cs="Times New Roman"/>
                <w:color w:val="000000"/>
                <w:shd w:val="clear" w:color="auto" w:fill="FFFFFF"/>
              </w:rPr>
              <w:t>- расширение опыта деятельности экологической направленности;</w:t>
            </w:r>
            <w:r w:rsidRPr="0052732C">
              <w:rPr>
                <w:rFonts w:cs="Times New Roman"/>
                <w:b/>
                <w:bCs/>
                <w:iCs/>
              </w:rPr>
              <w:t xml:space="preserve"> </w:t>
            </w:r>
          </w:p>
          <w:p w:rsidR="005974A6" w:rsidRPr="0052732C" w:rsidRDefault="005974A6" w:rsidP="00527DA2">
            <w:pPr>
              <w:spacing w:line="276" w:lineRule="auto"/>
              <w:jc w:val="both"/>
              <w:rPr>
                <w:rFonts w:eastAsia="Times New Roman" w:cs="Times New Roman"/>
              </w:rPr>
            </w:pPr>
            <w:r w:rsidRPr="0052732C">
              <w:rPr>
                <w:rFonts w:cs="Times New Roman"/>
                <w:color w:val="000000"/>
              </w:rPr>
              <w:lastRenderedPageBreak/>
              <w:t>- овладение навыками учебно-исследовательской, проектной и социальной деятельности</w:t>
            </w:r>
          </w:p>
        </w:tc>
        <w:tc>
          <w:tcPr>
            <w:tcW w:w="5812" w:type="dxa"/>
          </w:tcPr>
          <w:p w:rsidR="005974A6" w:rsidRPr="0052732C" w:rsidRDefault="005974A6" w:rsidP="00527DA2">
            <w:pPr>
              <w:spacing w:line="276" w:lineRule="auto"/>
              <w:jc w:val="both"/>
              <w:rPr>
                <w:rFonts w:eastAsia="Times New Roman" w:cs="Times New Roman"/>
              </w:rPr>
            </w:pPr>
            <w:r w:rsidRPr="0052732C">
              <w:rPr>
                <w:rFonts w:eastAsia="Times New Roman" w:cs="Times New Roman"/>
              </w:rPr>
              <w:lastRenderedPageBreak/>
              <w:t>- владеть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5974A6" w:rsidRPr="0052732C" w:rsidRDefault="005974A6" w:rsidP="00527DA2">
            <w:pPr>
              <w:spacing w:line="276" w:lineRule="auto"/>
              <w:jc w:val="both"/>
              <w:rPr>
                <w:rFonts w:eastAsia="Times New Roman" w:cs="Times New Roman"/>
              </w:rPr>
            </w:pPr>
            <w:r w:rsidRPr="0052732C">
              <w:rPr>
                <w:rFonts w:eastAsia="Times New Roman" w:cs="Times New Roman"/>
              </w:rPr>
              <w:t>- уметь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5974A6" w:rsidRPr="0052732C" w:rsidRDefault="005974A6" w:rsidP="00527DA2">
            <w:pPr>
              <w:spacing w:line="276" w:lineRule="auto"/>
              <w:jc w:val="both"/>
              <w:rPr>
                <w:rFonts w:eastAsia="Times New Roman" w:cs="Times New Roman"/>
              </w:rPr>
            </w:pPr>
            <w:r w:rsidRPr="0052732C">
              <w:rPr>
                <w:rFonts w:eastAsia="Times New Roman" w:cs="Times New Roman"/>
              </w:rPr>
              <w:t xml:space="preserve">- уметь выделять существенные признаки биологических процессов: обмена веществ </w:t>
            </w:r>
            <w:r w:rsidRPr="0052732C">
              <w:rPr>
                <w:rFonts w:eastAsia="Times New Roman" w:cs="Times New Roman"/>
              </w:rPr>
              <w:lastRenderedPageBreak/>
              <w:t>(метаболизм),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5974A6" w:rsidRPr="00CC4E8C" w:rsidTr="00527DA2">
        <w:trPr>
          <w:trHeight w:val="674"/>
        </w:trPr>
        <w:tc>
          <w:tcPr>
            <w:tcW w:w="2400" w:type="dxa"/>
          </w:tcPr>
          <w:p w:rsidR="005974A6" w:rsidRPr="007A6D8C" w:rsidRDefault="005974A6" w:rsidP="00527DA2">
            <w:pPr>
              <w:rPr>
                <w:rFonts w:cs="Times New Roman"/>
                <w:bCs/>
              </w:rPr>
            </w:pPr>
            <w:r w:rsidRPr="00A177BE">
              <w:lastRenderedPageBreak/>
              <w:t>ПК 03.0</w:t>
            </w:r>
            <w:r>
              <w:t>2</w:t>
            </w:r>
            <w:r w:rsidRPr="00A177BE">
              <w:t xml:space="preserve"> </w:t>
            </w:r>
            <w:r w:rsidRPr="00A177BE">
              <w:rPr>
                <w:iCs/>
              </w:rPr>
              <w:t xml:space="preserve"> Выполнять работы  </w:t>
            </w:r>
            <w:r w:rsidRPr="00A177BE">
              <w:t xml:space="preserve"> по   выращиванию и уходу за декоративными цветочными, растениями</w:t>
            </w:r>
          </w:p>
        </w:tc>
        <w:tc>
          <w:tcPr>
            <w:tcW w:w="6328" w:type="dxa"/>
          </w:tcPr>
          <w:p w:rsidR="005974A6" w:rsidRPr="008F1F69" w:rsidRDefault="005974A6" w:rsidP="00527DA2">
            <w:pPr>
              <w:ind w:left="57"/>
            </w:pPr>
            <w:r w:rsidRPr="007A6D8C">
              <w:rPr>
                <w:rFonts w:cs="Times New Roman"/>
              </w:rPr>
              <w:t>-</w:t>
            </w:r>
            <w:r w:rsidRPr="007A6D8C">
              <w:t xml:space="preserve"> </w:t>
            </w:r>
            <w:r>
              <w:t>Уметь:</w:t>
            </w:r>
            <w:r w:rsidRPr="008F1F69">
              <w:t xml:space="preserve"> Владеть приемами пикировки и черенкования декоративных растений </w:t>
            </w:r>
          </w:p>
          <w:p w:rsidR="005974A6" w:rsidRPr="008F1F69" w:rsidRDefault="005974A6" w:rsidP="00527DA2">
            <w:pPr>
              <w:ind w:left="57"/>
            </w:pPr>
            <w:r w:rsidRPr="008F1F69">
              <w:t xml:space="preserve">Владеть техникой выгонки луковичных растений </w:t>
            </w:r>
          </w:p>
          <w:p w:rsidR="005974A6" w:rsidRPr="008F1F69" w:rsidRDefault="005974A6" w:rsidP="00527DA2">
            <w:pPr>
              <w:ind w:left="57"/>
            </w:pPr>
            <w:r w:rsidRPr="008F1F69">
              <w:t xml:space="preserve">Владеть приемами выращивания отводками саженцев, черенками древесно-кустарниковых растений </w:t>
            </w:r>
          </w:p>
          <w:p w:rsidR="005974A6" w:rsidRPr="008941B5" w:rsidRDefault="005974A6" w:rsidP="00527DA2">
            <w:pPr>
              <w:ind w:left="57"/>
            </w:pPr>
            <w:r w:rsidRPr="008F1F69">
              <w:t xml:space="preserve">Владеть приемами обрезки и формирования кроны деревьев и кустарников </w:t>
            </w:r>
          </w:p>
        </w:tc>
        <w:tc>
          <w:tcPr>
            <w:tcW w:w="5812" w:type="dxa"/>
          </w:tcPr>
          <w:p w:rsidR="005974A6" w:rsidRPr="008F1F69" w:rsidRDefault="005974A6" w:rsidP="00527DA2">
            <w:pPr>
              <w:ind w:left="57"/>
              <w:rPr>
                <w:i/>
                <w:color w:val="2F5496" w:themeColor="accent1" w:themeShade="BF"/>
              </w:rPr>
            </w:pPr>
            <w:r>
              <w:rPr>
                <w:rFonts w:cs="Times New Roman"/>
              </w:rPr>
              <w:t>-Знать:</w:t>
            </w:r>
            <w:r w:rsidRPr="008F1F69">
              <w:t xml:space="preserve"> Методы вегетативного и генеративного ра</w:t>
            </w:r>
            <w:r>
              <w:t xml:space="preserve">змножения декоративных растений. </w:t>
            </w:r>
            <w:r w:rsidRPr="008F1F69">
              <w:t>Ме</w:t>
            </w:r>
            <w:r>
              <w:t xml:space="preserve">тоды, сроки стратификации семян. </w:t>
            </w:r>
            <w:r w:rsidRPr="008F1F69">
              <w:t xml:space="preserve">Технологии вегетативного размножения декоративных растений </w:t>
            </w:r>
          </w:p>
          <w:p w:rsidR="005974A6" w:rsidRPr="008941B5" w:rsidRDefault="005974A6" w:rsidP="00527DA2">
            <w:pPr>
              <w:ind w:left="57"/>
              <w:rPr>
                <w:i/>
                <w:color w:val="2F5496" w:themeColor="accent1" w:themeShade="BF"/>
              </w:rPr>
            </w:pPr>
            <w:r w:rsidRPr="008F1F69">
              <w:t xml:space="preserve">Виды, способы и схемы посева семян древесных, древеснокустарниковых </w:t>
            </w:r>
            <w:r>
              <w:rPr>
                <w:i/>
                <w:color w:val="2F5496" w:themeColor="accent1" w:themeShade="BF"/>
              </w:rPr>
              <w:t>.</w:t>
            </w:r>
            <w:r w:rsidRPr="008F1F69">
              <w:t>Технол</w:t>
            </w:r>
            <w:r>
              <w:t>огии и сроки заготовки черенков</w:t>
            </w:r>
          </w:p>
        </w:tc>
      </w:tr>
    </w:tbl>
    <w:p w:rsidR="005974A6" w:rsidRDefault="005974A6" w:rsidP="005974A6">
      <w:pPr>
        <w:spacing w:after="120"/>
        <w:rPr>
          <w:rFonts w:cs="Times New Roman"/>
          <w:bCs/>
        </w:rPr>
        <w:sectPr w:rsidR="005974A6" w:rsidSect="0052732C">
          <w:pgSz w:w="16838" w:h="11906" w:orient="landscape"/>
          <w:pgMar w:top="1701" w:right="1134" w:bottom="851" w:left="1134" w:header="709" w:footer="709" w:gutter="0"/>
          <w:cols w:space="708"/>
          <w:titlePg/>
          <w:docGrid w:linePitch="360"/>
        </w:sectPr>
      </w:pPr>
    </w:p>
    <w:p w:rsidR="005974A6" w:rsidRPr="001D4B4A" w:rsidRDefault="005974A6" w:rsidP="005974A6">
      <w:pPr>
        <w:keepNext/>
        <w:keepLines/>
        <w:widowControl w:val="0"/>
        <w:tabs>
          <w:tab w:val="left" w:pos="1783"/>
        </w:tabs>
        <w:spacing w:after="220" w:line="266" w:lineRule="exact"/>
        <w:outlineLvl w:val="3"/>
        <w:rPr>
          <w:rFonts w:cs="Times New Roman"/>
          <w:b/>
          <w:bCs/>
        </w:rPr>
      </w:pPr>
      <w:r>
        <w:rPr>
          <w:rFonts w:cs="Times New Roman"/>
          <w:b/>
          <w:bCs/>
        </w:rPr>
        <w:lastRenderedPageBreak/>
        <w:t xml:space="preserve">2. </w:t>
      </w:r>
      <w:r w:rsidRPr="001D4B4A">
        <w:rPr>
          <w:rFonts w:cs="Times New Roman"/>
          <w:b/>
          <w:bCs/>
        </w:rPr>
        <w:t>СТРУКТУРА И СОДЕРЖАНИЕ УЧЕБНОЙ ДИСЦИПЛИНЫ</w:t>
      </w:r>
    </w:p>
    <w:p w:rsidR="005974A6" w:rsidRDefault="005974A6" w:rsidP="005974A6">
      <w:pPr>
        <w:spacing w:after="120" w:line="276" w:lineRule="auto"/>
        <w:ind w:left="1069"/>
        <w:outlineLvl w:val="1"/>
        <w:rPr>
          <w:rFonts w:eastAsia="Segoe UI" w:cs="Times New Roman"/>
          <w:b/>
          <w:bCs/>
          <w:spacing w:val="15"/>
        </w:rPr>
      </w:pPr>
      <w:r w:rsidRPr="001D4B4A">
        <w:rPr>
          <w:rFonts w:eastAsia="Segoe UI" w:cs="Times New Roman"/>
          <w:b/>
          <w:bCs/>
          <w:spacing w:val="15"/>
        </w:rPr>
        <w:t xml:space="preserve">2.1. Трудоемкость освоения дисциплины </w:t>
      </w:r>
    </w:p>
    <w:tbl>
      <w:tblPr>
        <w:tblW w:w="9912"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48"/>
        <w:gridCol w:w="2564"/>
      </w:tblGrid>
      <w:tr w:rsidR="005974A6" w:rsidTr="00527DA2">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5974A6" w:rsidRPr="00A71127" w:rsidRDefault="005974A6" w:rsidP="00527DA2">
            <w:pPr>
              <w:spacing w:line="276" w:lineRule="auto"/>
              <w:rPr>
                <w:rFonts w:eastAsia="Times New Roman" w:cs="Times New Roman"/>
                <w:b/>
              </w:rPr>
            </w:pPr>
            <w:r w:rsidRPr="00A71127">
              <w:rPr>
                <w:rFonts w:eastAsia="Times New Roman" w:cs="Times New Roman"/>
                <w:b/>
              </w:rPr>
              <w:t>Вид учебной работы</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5974A6" w:rsidRPr="00A71127" w:rsidRDefault="005974A6" w:rsidP="00527DA2">
            <w:pPr>
              <w:spacing w:line="276" w:lineRule="auto"/>
              <w:jc w:val="center"/>
              <w:rPr>
                <w:rFonts w:eastAsia="Times New Roman" w:cs="Times New Roman"/>
                <w:b/>
              </w:rPr>
            </w:pPr>
            <w:r w:rsidRPr="00A71127">
              <w:rPr>
                <w:rFonts w:eastAsia="Times New Roman" w:cs="Times New Roman"/>
                <w:b/>
              </w:rPr>
              <w:t>Объем в часах</w:t>
            </w:r>
          </w:p>
        </w:tc>
      </w:tr>
      <w:tr w:rsidR="005974A6" w:rsidTr="00527DA2">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5974A6" w:rsidRPr="00A71127" w:rsidRDefault="005974A6" w:rsidP="00527DA2">
            <w:pPr>
              <w:spacing w:line="276" w:lineRule="auto"/>
              <w:rPr>
                <w:rFonts w:eastAsia="Times New Roman" w:cs="Times New Roman"/>
                <w:b/>
              </w:rPr>
            </w:pPr>
            <w:r w:rsidRPr="00A71127">
              <w:rPr>
                <w:rFonts w:eastAsia="Times New Roman" w:cs="Times New Roman"/>
                <w:b/>
              </w:rPr>
              <w:t>Объем образовательной программы дисциплины</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5974A6" w:rsidRPr="00A71127" w:rsidRDefault="005974A6" w:rsidP="00527DA2">
            <w:pPr>
              <w:spacing w:line="276" w:lineRule="auto"/>
              <w:jc w:val="center"/>
              <w:rPr>
                <w:rFonts w:eastAsia="Times New Roman" w:cs="Times New Roman"/>
                <w:b/>
              </w:rPr>
            </w:pPr>
            <w:r>
              <w:rPr>
                <w:rFonts w:eastAsia="Times New Roman" w:cs="Times New Roman"/>
                <w:b/>
              </w:rPr>
              <w:t>162</w:t>
            </w:r>
          </w:p>
        </w:tc>
      </w:tr>
      <w:tr w:rsidR="005974A6" w:rsidTr="00527DA2">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5974A6" w:rsidRPr="00A71127" w:rsidRDefault="005974A6" w:rsidP="00527DA2">
            <w:pPr>
              <w:spacing w:line="276" w:lineRule="auto"/>
              <w:rPr>
                <w:rFonts w:eastAsia="Times New Roman" w:cs="Times New Roman"/>
                <w:b/>
              </w:rPr>
            </w:pPr>
            <w:r w:rsidRPr="00A71127">
              <w:rPr>
                <w:rFonts w:eastAsia="Times New Roman" w:cs="Times New Roman"/>
                <w:b/>
              </w:rPr>
              <w:t>в т.ч.</w:t>
            </w:r>
          </w:p>
        </w:tc>
        <w:tc>
          <w:tcPr>
            <w:tcW w:w="2565" w:type="dxa"/>
            <w:tcBorders>
              <w:top w:val="single" w:sz="6" w:space="0" w:color="000000"/>
              <w:left w:val="single" w:sz="6" w:space="0" w:color="000000"/>
              <w:bottom w:val="single" w:sz="6" w:space="0" w:color="000000"/>
              <w:right w:val="single" w:sz="6" w:space="0" w:color="000000"/>
            </w:tcBorders>
            <w:vAlign w:val="center"/>
          </w:tcPr>
          <w:p w:rsidR="005974A6" w:rsidRPr="00A71127" w:rsidRDefault="005974A6" w:rsidP="00527DA2">
            <w:pPr>
              <w:spacing w:line="276" w:lineRule="auto"/>
              <w:jc w:val="center"/>
              <w:rPr>
                <w:rFonts w:eastAsia="Times New Roman" w:cs="Times New Roman"/>
              </w:rPr>
            </w:pPr>
          </w:p>
        </w:tc>
      </w:tr>
      <w:tr w:rsidR="005974A6" w:rsidTr="00527DA2">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5974A6" w:rsidRPr="00A71127" w:rsidRDefault="005974A6" w:rsidP="00527DA2">
            <w:pPr>
              <w:tabs>
                <w:tab w:val="left" w:pos="360"/>
              </w:tabs>
              <w:spacing w:line="276" w:lineRule="auto"/>
              <w:rPr>
                <w:rFonts w:eastAsia="Times New Roman" w:cs="Times New Roman"/>
                <w:b/>
              </w:rPr>
            </w:pPr>
            <w:r w:rsidRPr="00A71127">
              <w:rPr>
                <w:rFonts w:eastAsia="Times New Roman" w:cs="Times New Roman"/>
                <w:b/>
              </w:rPr>
              <w:t>Основное содержание</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5974A6" w:rsidRPr="00A71127" w:rsidRDefault="005974A6" w:rsidP="00527DA2">
            <w:pPr>
              <w:spacing w:line="276" w:lineRule="auto"/>
              <w:jc w:val="center"/>
              <w:rPr>
                <w:rFonts w:eastAsia="Times New Roman" w:cs="Times New Roman"/>
                <w:b/>
              </w:rPr>
            </w:pPr>
            <w:r>
              <w:rPr>
                <w:rFonts w:eastAsia="Times New Roman" w:cs="Times New Roman"/>
                <w:b/>
              </w:rPr>
              <w:t>106</w:t>
            </w:r>
          </w:p>
        </w:tc>
      </w:tr>
      <w:tr w:rsidR="005974A6" w:rsidTr="00527DA2">
        <w:trPr>
          <w:trHeight w:val="336"/>
        </w:trPr>
        <w:tc>
          <w:tcPr>
            <w:tcW w:w="9915" w:type="dxa"/>
            <w:gridSpan w:val="2"/>
            <w:tcBorders>
              <w:top w:val="single" w:sz="6" w:space="0" w:color="000000"/>
              <w:left w:val="single" w:sz="6" w:space="0" w:color="000000"/>
              <w:bottom w:val="single" w:sz="6" w:space="0" w:color="000000"/>
              <w:right w:val="single" w:sz="6" w:space="0" w:color="000000"/>
            </w:tcBorders>
            <w:vAlign w:val="center"/>
            <w:hideMark/>
          </w:tcPr>
          <w:p w:rsidR="005974A6" w:rsidRPr="00A71127" w:rsidRDefault="005974A6" w:rsidP="00527DA2">
            <w:pPr>
              <w:spacing w:line="276" w:lineRule="auto"/>
              <w:rPr>
                <w:rFonts w:eastAsia="Times New Roman" w:cs="Times New Roman"/>
              </w:rPr>
            </w:pPr>
            <w:r w:rsidRPr="00A71127">
              <w:rPr>
                <w:rFonts w:eastAsia="Times New Roman" w:cs="Times New Roman"/>
              </w:rPr>
              <w:t>в т. ч.:</w:t>
            </w:r>
          </w:p>
        </w:tc>
      </w:tr>
      <w:tr w:rsidR="005974A6" w:rsidTr="00527DA2">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5974A6" w:rsidRPr="00A71127" w:rsidRDefault="005974A6" w:rsidP="00527DA2">
            <w:pPr>
              <w:spacing w:line="276" w:lineRule="auto"/>
              <w:rPr>
                <w:rFonts w:eastAsia="Times New Roman" w:cs="Times New Roman"/>
              </w:rPr>
            </w:pPr>
            <w:r w:rsidRPr="00A71127">
              <w:rPr>
                <w:rFonts w:eastAsia="Times New Roman" w:cs="Times New Roman"/>
              </w:rPr>
              <w:t>теоретическое обучение</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5974A6" w:rsidRPr="00A71127" w:rsidRDefault="005974A6" w:rsidP="00527DA2">
            <w:pPr>
              <w:spacing w:line="276" w:lineRule="auto"/>
              <w:jc w:val="center"/>
              <w:rPr>
                <w:rFonts w:eastAsia="Times New Roman" w:cs="Times New Roman"/>
              </w:rPr>
            </w:pPr>
            <w:r w:rsidRPr="009628CD">
              <w:rPr>
                <w:rFonts w:eastAsia="Times New Roman" w:cs="Times New Roman"/>
              </w:rPr>
              <w:t>62</w:t>
            </w:r>
          </w:p>
        </w:tc>
      </w:tr>
      <w:tr w:rsidR="005974A6" w:rsidTr="00527DA2">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5974A6" w:rsidRPr="00A71127" w:rsidRDefault="005974A6" w:rsidP="00527DA2">
            <w:pPr>
              <w:spacing w:line="276" w:lineRule="auto"/>
              <w:rPr>
                <w:rFonts w:eastAsia="Times New Roman" w:cs="Times New Roman"/>
              </w:rPr>
            </w:pPr>
            <w:r w:rsidRPr="00A71127">
              <w:rPr>
                <w:rFonts w:eastAsia="Times New Roman" w:cs="Times New Roman"/>
              </w:rPr>
              <w:t>практические занятия</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5974A6" w:rsidRPr="00A71127" w:rsidRDefault="005974A6" w:rsidP="00527DA2">
            <w:pPr>
              <w:spacing w:line="276" w:lineRule="auto"/>
              <w:jc w:val="center"/>
              <w:rPr>
                <w:rFonts w:eastAsia="Times New Roman" w:cs="Times New Roman"/>
              </w:rPr>
            </w:pPr>
            <w:r w:rsidRPr="00A71127">
              <w:rPr>
                <w:rFonts w:eastAsia="Times New Roman" w:cs="Times New Roman"/>
              </w:rPr>
              <w:t>32</w:t>
            </w:r>
          </w:p>
        </w:tc>
      </w:tr>
      <w:tr w:rsidR="005974A6" w:rsidTr="00527DA2">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5974A6" w:rsidRPr="00A71127" w:rsidRDefault="005974A6" w:rsidP="00527DA2">
            <w:pPr>
              <w:spacing w:line="276" w:lineRule="auto"/>
              <w:rPr>
                <w:rFonts w:eastAsia="Times New Roman" w:cs="Times New Roman"/>
              </w:rPr>
            </w:pPr>
            <w:r w:rsidRPr="00A71127">
              <w:rPr>
                <w:rFonts w:eastAsia="Times New Roman" w:cs="Times New Roman"/>
              </w:rPr>
              <w:t>лабораторные занятия</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5974A6" w:rsidRPr="00A71127" w:rsidRDefault="005974A6" w:rsidP="00527DA2">
            <w:pPr>
              <w:spacing w:line="276" w:lineRule="auto"/>
              <w:jc w:val="center"/>
              <w:rPr>
                <w:rFonts w:eastAsia="Times New Roman" w:cs="Times New Roman"/>
              </w:rPr>
            </w:pPr>
            <w:r w:rsidRPr="00A71127">
              <w:rPr>
                <w:rFonts w:eastAsia="Times New Roman" w:cs="Times New Roman"/>
              </w:rPr>
              <w:t>12</w:t>
            </w:r>
          </w:p>
        </w:tc>
      </w:tr>
      <w:tr w:rsidR="005974A6" w:rsidTr="00527DA2">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5974A6" w:rsidRPr="00A71127" w:rsidRDefault="005974A6" w:rsidP="00527DA2">
            <w:pPr>
              <w:spacing w:line="276" w:lineRule="auto"/>
              <w:rPr>
                <w:rFonts w:eastAsia="Times New Roman" w:cs="Times New Roman"/>
                <w:b/>
              </w:rPr>
            </w:pPr>
            <w:r w:rsidRPr="00A71127">
              <w:rPr>
                <w:rFonts w:eastAsia="Times New Roman" w:cs="Times New Roman"/>
                <w:b/>
              </w:rPr>
              <w:t>Профессионально-ориентированное содержание (содержание прикладного модуля)</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5974A6" w:rsidRPr="00A71127" w:rsidRDefault="005974A6" w:rsidP="00527DA2">
            <w:pPr>
              <w:spacing w:line="276" w:lineRule="auto"/>
              <w:jc w:val="center"/>
              <w:rPr>
                <w:rFonts w:eastAsia="Times New Roman" w:cs="Times New Roman"/>
                <w:b/>
              </w:rPr>
            </w:pPr>
            <w:r w:rsidRPr="00A71127">
              <w:rPr>
                <w:rFonts w:eastAsia="Times New Roman" w:cs="Times New Roman"/>
                <w:b/>
              </w:rPr>
              <w:t>24</w:t>
            </w:r>
          </w:p>
        </w:tc>
      </w:tr>
      <w:tr w:rsidR="005974A6" w:rsidTr="00527DA2">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5974A6" w:rsidRPr="00A71127" w:rsidRDefault="005974A6" w:rsidP="00527DA2">
            <w:pPr>
              <w:spacing w:line="276" w:lineRule="auto"/>
              <w:rPr>
                <w:rFonts w:eastAsia="Times New Roman" w:cs="Times New Roman"/>
              </w:rPr>
            </w:pPr>
            <w:r w:rsidRPr="00A71127">
              <w:rPr>
                <w:rFonts w:eastAsia="Times New Roman" w:cs="Times New Roman"/>
              </w:rPr>
              <w:t>теоретическое обучение</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5974A6" w:rsidRPr="00A71127" w:rsidRDefault="005974A6" w:rsidP="00527DA2">
            <w:pPr>
              <w:spacing w:line="276" w:lineRule="auto"/>
              <w:jc w:val="center"/>
              <w:rPr>
                <w:rFonts w:eastAsia="Times New Roman" w:cs="Times New Roman"/>
              </w:rPr>
            </w:pPr>
            <w:r w:rsidRPr="00A71127">
              <w:rPr>
                <w:rFonts w:eastAsia="Times New Roman" w:cs="Times New Roman"/>
              </w:rPr>
              <w:t>8</w:t>
            </w:r>
          </w:p>
        </w:tc>
      </w:tr>
      <w:tr w:rsidR="005974A6" w:rsidTr="00527DA2">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5974A6" w:rsidRPr="00A71127" w:rsidRDefault="005974A6" w:rsidP="00527DA2">
            <w:pPr>
              <w:spacing w:line="276" w:lineRule="auto"/>
              <w:rPr>
                <w:rFonts w:eastAsia="Times New Roman" w:cs="Times New Roman"/>
              </w:rPr>
            </w:pPr>
            <w:r w:rsidRPr="00A71127">
              <w:rPr>
                <w:rFonts w:eastAsia="Times New Roman" w:cs="Times New Roman"/>
              </w:rPr>
              <w:t>практические занятия</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5974A6" w:rsidRPr="00A71127" w:rsidRDefault="005974A6" w:rsidP="00527DA2">
            <w:pPr>
              <w:spacing w:line="276" w:lineRule="auto"/>
              <w:jc w:val="center"/>
              <w:rPr>
                <w:rFonts w:eastAsia="Times New Roman" w:cs="Times New Roman"/>
              </w:rPr>
            </w:pPr>
            <w:r w:rsidRPr="00A71127">
              <w:rPr>
                <w:rFonts w:eastAsia="Times New Roman" w:cs="Times New Roman"/>
              </w:rPr>
              <w:t>14</w:t>
            </w:r>
          </w:p>
        </w:tc>
      </w:tr>
      <w:tr w:rsidR="005974A6" w:rsidTr="00527DA2">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5974A6" w:rsidRPr="00A71127" w:rsidRDefault="005974A6" w:rsidP="00527DA2">
            <w:pPr>
              <w:spacing w:line="276" w:lineRule="auto"/>
              <w:rPr>
                <w:rFonts w:eastAsia="Times New Roman" w:cs="Times New Roman"/>
              </w:rPr>
            </w:pPr>
            <w:r w:rsidRPr="00A71127">
              <w:rPr>
                <w:rFonts w:eastAsia="Times New Roman" w:cs="Times New Roman"/>
              </w:rPr>
              <w:t>лабораторные занятия</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5974A6" w:rsidRPr="00A71127" w:rsidRDefault="005974A6" w:rsidP="00527DA2">
            <w:pPr>
              <w:spacing w:line="276" w:lineRule="auto"/>
              <w:jc w:val="center"/>
              <w:rPr>
                <w:rFonts w:eastAsia="Times New Roman" w:cs="Times New Roman"/>
              </w:rPr>
            </w:pPr>
            <w:r w:rsidRPr="00A71127">
              <w:rPr>
                <w:rFonts w:eastAsia="Times New Roman" w:cs="Times New Roman"/>
              </w:rPr>
              <w:t>2</w:t>
            </w:r>
          </w:p>
        </w:tc>
      </w:tr>
      <w:tr w:rsidR="005974A6" w:rsidTr="00527DA2">
        <w:trPr>
          <w:trHeight w:val="331"/>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5974A6" w:rsidRPr="00A71127" w:rsidRDefault="005974A6" w:rsidP="00527DA2">
            <w:pPr>
              <w:spacing w:line="276" w:lineRule="auto"/>
              <w:rPr>
                <w:rFonts w:eastAsia="Times New Roman" w:cs="Times New Roman"/>
                <w:b/>
              </w:rPr>
            </w:pPr>
            <w:r w:rsidRPr="00A71127">
              <w:rPr>
                <w:rFonts w:eastAsia="Times New Roman" w:cs="Times New Roman"/>
                <w:b/>
              </w:rPr>
              <w:t xml:space="preserve">Контрольные работы  </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5974A6" w:rsidRPr="00A71127" w:rsidRDefault="005974A6" w:rsidP="00527DA2">
            <w:pPr>
              <w:spacing w:line="276" w:lineRule="auto"/>
              <w:jc w:val="center"/>
              <w:rPr>
                <w:rFonts w:eastAsia="Times New Roman" w:cs="Times New Roman"/>
                <w:b/>
              </w:rPr>
            </w:pPr>
            <w:r w:rsidRPr="00A71127">
              <w:rPr>
                <w:rFonts w:eastAsia="Times New Roman" w:cs="Times New Roman"/>
                <w:b/>
              </w:rPr>
              <w:t>8</w:t>
            </w:r>
          </w:p>
        </w:tc>
      </w:tr>
      <w:tr w:rsidR="005974A6" w:rsidTr="00527DA2">
        <w:trPr>
          <w:trHeight w:val="331"/>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5974A6" w:rsidRPr="00A71127" w:rsidRDefault="005974A6" w:rsidP="00527DA2">
            <w:pPr>
              <w:spacing w:line="276" w:lineRule="auto"/>
              <w:rPr>
                <w:rFonts w:eastAsia="Times New Roman" w:cs="Times New Roman"/>
                <w:b/>
                <w:i/>
              </w:rPr>
            </w:pPr>
            <w:r w:rsidRPr="00A71127">
              <w:rPr>
                <w:rFonts w:eastAsia="Times New Roman" w:cs="Times New Roman"/>
                <w:b/>
              </w:rPr>
              <w:t>Промежуточная аттестация (экзамен)</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5974A6" w:rsidRPr="00A71127" w:rsidRDefault="005974A6" w:rsidP="00527DA2">
            <w:pPr>
              <w:spacing w:line="276" w:lineRule="auto"/>
              <w:jc w:val="center"/>
              <w:rPr>
                <w:rFonts w:eastAsia="Times New Roman" w:cs="Times New Roman"/>
              </w:rPr>
            </w:pPr>
            <w:r w:rsidRPr="00A71127">
              <w:rPr>
                <w:rFonts w:eastAsia="Times New Roman" w:cs="Times New Roman"/>
              </w:rPr>
              <w:t>-</w:t>
            </w:r>
          </w:p>
        </w:tc>
      </w:tr>
    </w:tbl>
    <w:p w:rsidR="005974A6" w:rsidRPr="001D4B4A" w:rsidRDefault="005974A6" w:rsidP="005974A6">
      <w:pPr>
        <w:spacing w:after="120" w:line="276" w:lineRule="auto"/>
        <w:ind w:left="1069"/>
        <w:outlineLvl w:val="1"/>
        <w:rPr>
          <w:rFonts w:eastAsia="Segoe UI" w:cs="Times New Roman"/>
          <w:b/>
          <w:bCs/>
          <w:spacing w:val="15"/>
        </w:rPr>
      </w:pPr>
    </w:p>
    <w:p w:rsidR="005974A6" w:rsidRPr="001D4B4A" w:rsidRDefault="005974A6" w:rsidP="005974A6">
      <w:pPr>
        <w:jc w:val="both"/>
        <w:rPr>
          <w:rFonts w:cs="Times New Roman"/>
          <w:b/>
          <w:sz w:val="28"/>
          <w:szCs w:val="28"/>
        </w:rPr>
        <w:sectPr w:rsidR="005974A6" w:rsidRPr="001D4B4A" w:rsidSect="001D4B4A">
          <w:footerReference w:type="default" r:id="rId205"/>
          <w:pgSz w:w="11906" w:h="16838"/>
          <w:pgMar w:top="1134" w:right="850" w:bottom="1134" w:left="1701" w:header="708" w:footer="708" w:gutter="0"/>
          <w:cols w:space="708"/>
          <w:titlePg/>
          <w:docGrid w:linePitch="360"/>
        </w:sectPr>
      </w:pPr>
    </w:p>
    <w:p w:rsidR="005974A6" w:rsidRPr="001D4B4A" w:rsidRDefault="005974A6" w:rsidP="0015751E">
      <w:pPr>
        <w:pStyle w:val="2f5"/>
        <w:numPr>
          <w:ilvl w:val="1"/>
          <w:numId w:val="60"/>
        </w:numPr>
        <w:shd w:val="clear" w:color="auto" w:fill="auto"/>
      </w:pPr>
      <w:r w:rsidRPr="001D4B4A">
        <w:lastRenderedPageBreak/>
        <w:t>Содержание дисциплины</w:t>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0915"/>
        <w:gridCol w:w="1134"/>
        <w:gridCol w:w="1559"/>
      </w:tblGrid>
      <w:tr w:rsidR="005974A6" w:rsidRPr="001D4B4A" w:rsidTr="00527DA2">
        <w:trPr>
          <w:cantSplit/>
          <w:trHeight w:val="253"/>
        </w:trPr>
        <w:tc>
          <w:tcPr>
            <w:tcW w:w="1951"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sz w:val="24"/>
                <w:szCs w:val="24"/>
              </w:rPr>
            </w:pPr>
            <w:r w:rsidRPr="001D4B4A">
              <w:rPr>
                <w:rFonts w:ascii="Times New Roman" w:hAnsi="Times New Roman"/>
                <w:sz w:val="24"/>
                <w:szCs w:val="24"/>
              </w:rPr>
              <w:tab/>
              <w:t>Наименование разделов и тем</w:t>
            </w:r>
          </w:p>
        </w:tc>
        <w:tc>
          <w:tcPr>
            <w:tcW w:w="10915"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sz w:val="24"/>
                <w:szCs w:val="24"/>
              </w:rPr>
            </w:pPr>
            <w:r w:rsidRPr="001D4B4A">
              <w:rPr>
                <w:rFonts w:ascii="Times New Roman" w:hAnsi="Times New Roman"/>
                <w:sz w:val="24"/>
                <w:szCs w:val="24"/>
              </w:rPr>
              <w:t>Содержание учебного материала, лабораторные и практические работы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sz w:val="24"/>
                <w:szCs w:val="24"/>
              </w:rPr>
            </w:pPr>
            <w:r w:rsidRPr="001D4B4A">
              <w:rPr>
                <w:rFonts w:ascii="Times New Roman" w:hAnsi="Times New Roman"/>
                <w:sz w:val="24"/>
                <w:szCs w:val="24"/>
              </w:rPr>
              <w:t>Объем часов</w:t>
            </w:r>
          </w:p>
        </w:tc>
        <w:tc>
          <w:tcPr>
            <w:tcW w:w="1559"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jc w:val="center"/>
              <w:rPr>
                <w:rFonts w:eastAsia="Calibri" w:cs="Times New Roman"/>
                <w:b/>
                <w:bCs/>
                <w:sz w:val="20"/>
                <w:szCs w:val="20"/>
              </w:rPr>
            </w:pPr>
            <w:r w:rsidRPr="001D4B4A">
              <w:rPr>
                <w:rFonts w:cs="Times New Roman"/>
                <w:color w:val="000000"/>
                <w:sz w:val="20"/>
                <w:szCs w:val="20"/>
                <w:lang w:bidi="ru-RU"/>
              </w:rPr>
              <w:t>Формируемые компетенции</w:t>
            </w:r>
          </w:p>
        </w:tc>
      </w:tr>
      <w:tr w:rsidR="005974A6" w:rsidRPr="001D4B4A" w:rsidTr="00527DA2">
        <w:trPr>
          <w:tblHeader/>
        </w:trPr>
        <w:tc>
          <w:tcPr>
            <w:tcW w:w="1951"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sz w:val="24"/>
                <w:szCs w:val="24"/>
              </w:rPr>
            </w:pPr>
            <w:r w:rsidRPr="001D4B4A">
              <w:rPr>
                <w:rFonts w:ascii="Times New Roman" w:hAnsi="Times New Roman"/>
                <w:sz w:val="24"/>
                <w:szCs w:val="24"/>
              </w:rPr>
              <w:t>1</w:t>
            </w:r>
          </w:p>
        </w:tc>
        <w:tc>
          <w:tcPr>
            <w:tcW w:w="10915"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sz w:val="24"/>
                <w:szCs w:val="24"/>
              </w:rPr>
            </w:pPr>
            <w:r w:rsidRPr="001D4B4A">
              <w:rPr>
                <w:rFonts w:ascii="Times New Roma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sz w:val="24"/>
                <w:szCs w:val="24"/>
              </w:rPr>
            </w:pPr>
            <w:r w:rsidRPr="001D4B4A">
              <w:rPr>
                <w:rFonts w:ascii="Times New Roman" w:hAnsi="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sz w:val="24"/>
                <w:szCs w:val="24"/>
              </w:rPr>
            </w:pPr>
            <w:r w:rsidRPr="001D4B4A">
              <w:rPr>
                <w:rFonts w:ascii="Times New Roman" w:hAnsi="Times New Roman"/>
                <w:sz w:val="24"/>
                <w:szCs w:val="24"/>
              </w:rPr>
              <w:t>4</w:t>
            </w:r>
          </w:p>
        </w:tc>
      </w:tr>
      <w:tr w:rsidR="005974A6" w:rsidRPr="001D4B4A" w:rsidTr="00527DA2">
        <w:trPr>
          <w:tblHeader/>
        </w:trPr>
        <w:tc>
          <w:tcPr>
            <w:tcW w:w="12866" w:type="dxa"/>
            <w:gridSpan w:val="2"/>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Раздел 1. Клетка - структурно-функциональная единица живого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b/>
                <w:sz w:val="24"/>
                <w:szCs w:val="24"/>
              </w:rPr>
            </w:pPr>
            <w:r>
              <w:rPr>
                <w:rFonts w:ascii="Times New Roman" w:hAnsi="Times New Roman"/>
                <w:b/>
                <w:sz w:val="24"/>
                <w:szCs w:val="24"/>
              </w:rPr>
              <w:t>30</w:t>
            </w:r>
          </w:p>
        </w:tc>
        <w:tc>
          <w:tcPr>
            <w:tcW w:w="1559"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b/>
                <w:sz w:val="24"/>
                <w:szCs w:val="24"/>
              </w:rPr>
            </w:pPr>
          </w:p>
        </w:tc>
      </w:tr>
      <w:tr w:rsidR="005974A6" w:rsidRPr="001D4B4A" w:rsidTr="00527DA2">
        <w:trPr>
          <w:tblHeader/>
        </w:trPr>
        <w:tc>
          <w:tcPr>
            <w:tcW w:w="1951" w:type="dxa"/>
            <w:vMerge w:val="restart"/>
            <w:tcBorders>
              <w:top w:val="single" w:sz="4" w:space="0" w:color="000000"/>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1.1. Биология как наука</w:t>
            </w: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sz w:val="24"/>
                <w:szCs w:val="24"/>
              </w:rPr>
            </w:pPr>
            <w:r w:rsidRPr="001D4B4A">
              <w:rPr>
                <w:rFonts w:ascii="Times New Roman" w:hAnsi="Times New Roman"/>
                <w:sz w:val="24"/>
                <w:szCs w:val="24"/>
              </w:rPr>
              <w:t>2</w:t>
            </w:r>
          </w:p>
        </w:tc>
        <w:tc>
          <w:tcPr>
            <w:tcW w:w="1559" w:type="dxa"/>
            <w:vMerge w:val="restart"/>
            <w:tcBorders>
              <w:top w:val="single" w:sz="4" w:space="0" w:color="000000"/>
              <w:left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sz w:val="24"/>
                <w:szCs w:val="24"/>
              </w:rPr>
            </w:pPr>
            <w:r w:rsidRPr="001D4B4A">
              <w:rPr>
                <w:rFonts w:ascii="Times New Roman" w:hAnsi="Times New Roman"/>
                <w:sz w:val="24"/>
                <w:szCs w:val="24"/>
              </w:rPr>
              <w:t>ОК 02</w:t>
            </w: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pStyle w:val="2f2"/>
              <w:spacing w:before="0" w:line="240" w:lineRule="auto"/>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sz w:val="24"/>
                <w:szCs w:val="24"/>
              </w:rPr>
            </w:pPr>
            <w:r w:rsidRPr="001D4B4A">
              <w:rPr>
                <w:rFonts w:ascii="Times New Roman" w:hAnsi="Times New Roman"/>
                <w:sz w:val="24"/>
                <w:szCs w:val="24"/>
              </w:rPr>
              <w:t>2</w:t>
            </w:r>
          </w:p>
        </w:tc>
        <w:tc>
          <w:tcPr>
            <w:tcW w:w="1559" w:type="dxa"/>
            <w:vMerge/>
            <w:tcBorders>
              <w:left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sz w:val="24"/>
                <w:szCs w:val="24"/>
              </w:rPr>
            </w:pPr>
          </w:p>
        </w:tc>
      </w:tr>
      <w:tr w:rsidR="005974A6" w:rsidRPr="001D4B4A" w:rsidTr="00527DA2">
        <w:trPr>
          <w:tblHeader/>
        </w:trPr>
        <w:tc>
          <w:tcPr>
            <w:tcW w:w="1951" w:type="dxa"/>
            <w:vMerge/>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line="240" w:lineRule="auto"/>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Биология как наука. Связь биологии с другими науками: биохимия, биофизика, бионика, геногеография и др. Роль и место биологии в формировании современной научной картины мира. Значение биологических знаний. История биологии. Значение цитологии для развития биологии и познания природы. Методы цитологии: микроскопия, хроматография, электрофорез, метод меченых атомов, дифференциальное центрифугирование, культура клеток</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sz w:val="24"/>
                <w:szCs w:val="24"/>
              </w:rPr>
            </w:pPr>
          </w:p>
        </w:tc>
        <w:tc>
          <w:tcPr>
            <w:tcW w:w="1559" w:type="dxa"/>
            <w:vMerge/>
            <w:tcBorders>
              <w:left w:val="single" w:sz="4" w:space="0" w:color="000000"/>
              <w:bottom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sz w:val="24"/>
                <w:szCs w:val="24"/>
              </w:rPr>
            </w:pPr>
          </w:p>
        </w:tc>
      </w:tr>
      <w:tr w:rsidR="005974A6" w:rsidRPr="001D4B4A" w:rsidTr="00527DA2">
        <w:trPr>
          <w:tblHeader/>
        </w:trPr>
        <w:tc>
          <w:tcPr>
            <w:tcW w:w="1951" w:type="dxa"/>
            <w:vMerge w:val="restart"/>
            <w:tcBorders>
              <w:top w:val="single" w:sz="4" w:space="0" w:color="000000"/>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1.2. Общая характеристика жизни</w:t>
            </w: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sz w:val="24"/>
                <w:szCs w:val="24"/>
              </w:rPr>
            </w:pPr>
            <w:r w:rsidRPr="001D4B4A">
              <w:rPr>
                <w:rFonts w:ascii="Times New Roman" w:hAnsi="Times New Roman"/>
                <w:sz w:val="24"/>
                <w:szCs w:val="24"/>
              </w:rPr>
              <w:t>ОК 02</w:t>
            </w: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pStyle w:val="2f2"/>
              <w:spacing w:before="0" w:line="240" w:lineRule="auto"/>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sz w:val="24"/>
                <w:szCs w:val="24"/>
              </w:rPr>
            </w:pPr>
          </w:p>
        </w:tc>
      </w:tr>
      <w:tr w:rsidR="005974A6" w:rsidRPr="001D4B4A" w:rsidTr="00527DA2">
        <w:trPr>
          <w:tblHeader/>
        </w:trPr>
        <w:tc>
          <w:tcPr>
            <w:tcW w:w="1951" w:type="dxa"/>
            <w:vMerge/>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line="240" w:lineRule="auto"/>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Разнообразие биосистем. Организация биологических систем. Уровни организации биосистем: молекулярно-генетический, органоидно-клеточный, организменный, популяционно-видовой, экосистемный (биогеоценотический), биосферный. Науки, изучающие биологические объекты на разных уровнях организации жизни. Общая характеристика жизни, свойства живых систем. Процессы, происходящие в биосистемах</w:t>
            </w:r>
          </w:p>
        </w:tc>
        <w:tc>
          <w:tcPr>
            <w:tcW w:w="1134"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p>
        </w:tc>
        <w:tc>
          <w:tcPr>
            <w:tcW w:w="1559" w:type="dxa"/>
            <w:vMerge/>
            <w:tcBorders>
              <w:left w:val="single" w:sz="4" w:space="0" w:color="000000"/>
              <w:bottom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sz w:val="24"/>
                <w:szCs w:val="24"/>
              </w:rPr>
            </w:pPr>
          </w:p>
        </w:tc>
      </w:tr>
      <w:tr w:rsidR="005974A6" w:rsidRPr="001D4B4A" w:rsidTr="00527DA2">
        <w:trPr>
          <w:tblHeader/>
        </w:trPr>
        <w:tc>
          <w:tcPr>
            <w:tcW w:w="1951" w:type="dxa"/>
            <w:vMerge w:val="restart"/>
            <w:tcBorders>
              <w:top w:val="single" w:sz="4" w:space="0" w:color="000000"/>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1.3. Биологически важные химические соединения</w:t>
            </w: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top w:val="single" w:sz="4" w:space="0" w:color="000000"/>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w:t>
            </w:r>
          </w:p>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rsidR="005974A6" w:rsidRPr="001D4B4A" w:rsidRDefault="005974A6" w:rsidP="00527DA2">
            <w:pPr>
              <w:pStyle w:val="2f2"/>
              <w:spacing w:before="0" w:line="240" w:lineRule="auto"/>
              <w:jc w:val="center"/>
              <w:rPr>
                <w:rFonts w:ascii="Times New Roman" w:hAnsi="Times New Roman" w:cs="Times New Roman"/>
              </w:rPr>
            </w:pPr>
            <w:r w:rsidRPr="001D4B4A">
              <w:rPr>
                <w:rFonts w:ascii="Times New Roman" w:hAnsi="Times New Roman" w:cs="Times New Roman"/>
                <w:sz w:val="24"/>
                <w:szCs w:val="24"/>
              </w:rPr>
              <w:t>ОК 04</w:t>
            </w: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pStyle w:val="2f2"/>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pStyle w:val="2f2"/>
              <w:spacing w:before="0" w:line="240" w:lineRule="auto"/>
              <w:jc w:val="left"/>
              <w:rPr>
                <w:rFonts w:ascii="Times New Roman" w:hAnsi="Times New Roman" w:cs="Times New Roman"/>
              </w:rPr>
            </w:pPr>
          </w:p>
        </w:tc>
      </w:tr>
      <w:tr w:rsidR="005974A6" w:rsidRPr="001D4B4A" w:rsidTr="00527DA2">
        <w:trPr>
          <w:trHeight w:val="1420"/>
          <w:tblHeader/>
        </w:trPr>
        <w:tc>
          <w:tcPr>
            <w:tcW w:w="1951" w:type="dxa"/>
            <w:vMerge/>
            <w:tcBorders>
              <w:left w:val="single" w:sz="4" w:space="0" w:color="000000"/>
              <w:right w:val="single" w:sz="4" w:space="0" w:color="000000"/>
            </w:tcBorders>
            <w:vAlign w:val="bottom"/>
          </w:tcPr>
          <w:p w:rsidR="005974A6" w:rsidRPr="001D4B4A" w:rsidRDefault="005974A6" w:rsidP="00527DA2">
            <w:pPr>
              <w:pStyle w:val="2f2"/>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Химический состав клетки. Неорганические вещества клетки, их биологическая роль.</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Органические вещества клетки. Биологические полимеры. Белки. Структура и функции белковой молекулы. Ферменты, принцип их действия. Углеводы. Биологические функции углеводов.</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 xml:space="preserve">Липиды. Общий план строения. Гидрофильно-гидрофобные свойства. Классификация липидов. </w:t>
            </w:r>
          </w:p>
          <w:p w:rsidR="005974A6" w:rsidRPr="001D4B4A" w:rsidRDefault="005974A6" w:rsidP="00527DA2">
            <w:pPr>
              <w:pStyle w:val="2f2"/>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Биологические функции липидов. АТФ. Строение молекулы АТФ. Биологические функции АТФ</w:t>
            </w:r>
          </w:p>
        </w:tc>
        <w:tc>
          <w:tcPr>
            <w:tcW w:w="1134" w:type="dxa"/>
            <w:tcBorders>
              <w:top w:val="single" w:sz="4" w:space="0" w:color="000000"/>
              <w:left w:val="single" w:sz="4" w:space="0" w:color="000000"/>
              <w:right w:val="single" w:sz="4" w:space="0" w:color="000000"/>
            </w:tcBorders>
          </w:tcPr>
          <w:p w:rsidR="005974A6" w:rsidRPr="001D4B4A" w:rsidRDefault="005974A6" w:rsidP="00527DA2">
            <w:pPr>
              <w:jc w:val="center"/>
              <w:rPr>
                <w:rFonts w:cs="Times New Roman"/>
              </w:rPr>
            </w:pPr>
          </w:p>
        </w:tc>
        <w:tc>
          <w:tcPr>
            <w:tcW w:w="1559" w:type="dxa"/>
            <w:vMerge/>
            <w:tcBorders>
              <w:left w:val="single" w:sz="4" w:space="0" w:color="000000"/>
              <w:right w:val="single" w:sz="4" w:space="0" w:color="000000"/>
            </w:tcBorders>
          </w:tcPr>
          <w:p w:rsidR="005974A6" w:rsidRPr="001D4B4A" w:rsidRDefault="005974A6" w:rsidP="00527DA2">
            <w:pPr>
              <w:pStyle w:val="2f2"/>
              <w:spacing w:before="0" w:line="240" w:lineRule="auto"/>
              <w:jc w:val="left"/>
              <w:rPr>
                <w:rFonts w:ascii="Times New Roman" w:hAnsi="Times New Roman" w:cs="Times New Roman"/>
              </w:rPr>
            </w:pP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rPr>
                <w:rFonts w:cs="Times New Roman"/>
              </w:rPr>
            </w:pP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Роль белков, углеводов и жиров в организме человека. Витамины и биологически активные добавки, их значение в жизни организма человека. Гипо- и авитаминозы их последствия. Представление устных сообщений с презентацией, подготовленных по перечню источников, рекомендованных преподавателем</w:t>
            </w:r>
          </w:p>
        </w:tc>
        <w:tc>
          <w:tcPr>
            <w:tcW w:w="1134"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rPr>
                <w:rFonts w:cs="Times New Roman"/>
              </w:rPr>
            </w:pPr>
          </w:p>
        </w:tc>
      </w:tr>
      <w:tr w:rsidR="005974A6" w:rsidRPr="001D4B4A" w:rsidTr="00527DA2">
        <w:trPr>
          <w:trHeight w:val="430"/>
          <w:tblHeader/>
        </w:trPr>
        <w:tc>
          <w:tcPr>
            <w:tcW w:w="1951" w:type="dxa"/>
            <w:vMerge/>
            <w:tcBorders>
              <w:left w:val="single" w:sz="4" w:space="0" w:color="000000"/>
              <w:right w:val="single" w:sz="4" w:space="0" w:color="000000"/>
            </w:tcBorders>
            <w:vAlign w:val="center"/>
          </w:tcPr>
          <w:p w:rsidR="005974A6" w:rsidRPr="001D4B4A" w:rsidRDefault="005974A6" w:rsidP="00527DA2">
            <w:pPr>
              <w:pStyle w:val="a6"/>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Лабораторные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5974A6" w:rsidRPr="001D4B4A" w:rsidRDefault="005974A6" w:rsidP="00527DA2">
            <w:pPr>
              <w:pStyle w:val="a6"/>
              <w:tabs>
                <w:tab w:val="left" w:pos="851"/>
              </w:tabs>
              <w:rPr>
                <w:rFonts w:ascii="Times New Roman" w:hAnsi="Times New Roman"/>
                <w:sz w:val="24"/>
                <w:szCs w:val="24"/>
              </w:rPr>
            </w:pPr>
          </w:p>
        </w:tc>
      </w:tr>
      <w:tr w:rsidR="005974A6" w:rsidRPr="001D4B4A" w:rsidTr="00527DA2">
        <w:trPr>
          <w:tblHeader/>
        </w:trPr>
        <w:tc>
          <w:tcPr>
            <w:tcW w:w="1951" w:type="dxa"/>
            <w:vMerge/>
            <w:tcBorders>
              <w:left w:val="single" w:sz="4" w:space="0" w:color="000000"/>
              <w:right w:val="single" w:sz="4" w:space="0" w:color="000000"/>
            </w:tcBorders>
            <w:vAlign w:val="center"/>
          </w:tcPr>
          <w:p w:rsidR="005974A6" w:rsidRPr="001D4B4A" w:rsidRDefault="005974A6" w:rsidP="00527DA2">
            <w:pPr>
              <w:pStyle w:val="a6"/>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Лабораторная работа "Определение витамина С в продуктах питания"</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Подготовка вариантов опыта, наблюдение за качественными реакциями, заполнение рабочей таблицы, интерпретация наблюдаемых явлений, формулирование выводов</w:t>
            </w:r>
          </w:p>
        </w:tc>
        <w:tc>
          <w:tcPr>
            <w:tcW w:w="1134"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vAlign w:val="center"/>
          </w:tcPr>
          <w:p w:rsidR="005974A6" w:rsidRPr="001D4B4A" w:rsidRDefault="005974A6" w:rsidP="00527DA2">
            <w:pPr>
              <w:pStyle w:val="a6"/>
              <w:tabs>
                <w:tab w:val="left" w:pos="851"/>
              </w:tabs>
              <w:rPr>
                <w:rFonts w:ascii="Times New Roman" w:hAnsi="Times New Roman"/>
                <w:sz w:val="24"/>
                <w:szCs w:val="24"/>
              </w:rPr>
            </w:pPr>
          </w:p>
        </w:tc>
      </w:tr>
      <w:tr w:rsidR="005974A6" w:rsidRPr="001D4B4A" w:rsidTr="00527DA2">
        <w:trPr>
          <w:tblHeader/>
        </w:trPr>
        <w:tc>
          <w:tcPr>
            <w:tcW w:w="1951" w:type="dxa"/>
            <w:vMerge/>
            <w:tcBorders>
              <w:left w:val="single" w:sz="4" w:space="0" w:color="000000"/>
              <w:bottom w:val="single" w:sz="4" w:space="0" w:color="000000"/>
              <w:right w:val="single" w:sz="4" w:space="0" w:color="000000"/>
            </w:tcBorders>
            <w:vAlign w:val="center"/>
          </w:tcPr>
          <w:p w:rsidR="005974A6" w:rsidRPr="001D4B4A" w:rsidRDefault="005974A6" w:rsidP="00527DA2">
            <w:pPr>
              <w:pStyle w:val="a6"/>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Лабораторная работа «Гидрофильно-гидрофобные свойства липидов»</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Подготовка вариантов опыта, наблюдение изменения растворимости липидов, заполнение рабочей таблицы, интерпретация наблюдаемых явлений, формулирование выводов</w:t>
            </w:r>
          </w:p>
        </w:tc>
        <w:tc>
          <w:tcPr>
            <w:tcW w:w="1134"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jc w:val="center"/>
              <w:rPr>
                <w:rFonts w:cs="Times New Roman"/>
              </w:rPr>
            </w:pPr>
          </w:p>
        </w:tc>
        <w:tc>
          <w:tcPr>
            <w:tcW w:w="1559" w:type="dxa"/>
            <w:vMerge/>
            <w:tcBorders>
              <w:left w:val="single" w:sz="4" w:space="0" w:color="000000"/>
              <w:bottom w:val="single" w:sz="4" w:space="0" w:color="000000"/>
              <w:right w:val="single" w:sz="4" w:space="0" w:color="000000"/>
            </w:tcBorders>
            <w:vAlign w:val="center"/>
          </w:tcPr>
          <w:p w:rsidR="005974A6" w:rsidRPr="001D4B4A" w:rsidRDefault="005974A6" w:rsidP="00527DA2">
            <w:pPr>
              <w:pStyle w:val="a6"/>
              <w:tabs>
                <w:tab w:val="left" w:pos="851"/>
              </w:tabs>
              <w:rPr>
                <w:rFonts w:ascii="Times New Roman" w:hAnsi="Times New Roman"/>
                <w:sz w:val="24"/>
                <w:szCs w:val="24"/>
              </w:rPr>
            </w:pPr>
          </w:p>
        </w:tc>
      </w:tr>
      <w:tr w:rsidR="005974A6" w:rsidRPr="001D4B4A" w:rsidTr="00527DA2">
        <w:trPr>
          <w:tblHeader/>
        </w:trPr>
        <w:tc>
          <w:tcPr>
            <w:tcW w:w="1951" w:type="dxa"/>
            <w:vMerge w:val="restart"/>
            <w:tcBorders>
              <w:top w:val="single" w:sz="4" w:space="0" w:color="000000"/>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1.4.</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Структурно-функциональная организация клеток</w:t>
            </w: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val="restart"/>
            <w:tcBorders>
              <w:top w:val="single" w:sz="4" w:space="0" w:color="000000"/>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w:t>
            </w:r>
          </w:p>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rsidR="005974A6" w:rsidRPr="001D4B4A" w:rsidRDefault="005974A6" w:rsidP="00527DA2">
            <w:pPr>
              <w:pStyle w:val="2f2"/>
              <w:spacing w:before="0" w:line="240" w:lineRule="auto"/>
              <w:jc w:val="center"/>
              <w:rPr>
                <w:rFonts w:ascii="Times New Roman" w:hAnsi="Times New Roman" w:cs="Times New Roman"/>
              </w:rPr>
            </w:pPr>
            <w:r w:rsidRPr="001D4B4A">
              <w:rPr>
                <w:rFonts w:ascii="Times New Roman" w:hAnsi="Times New Roman" w:cs="Times New Roman"/>
                <w:sz w:val="24"/>
                <w:szCs w:val="24"/>
              </w:rPr>
              <w:t>0К 04</w:t>
            </w: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pStyle w:val="2f2"/>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pStyle w:val="2f2"/>
              <w:spacing w:before="0" w:line="240" w:lineRule="auto"/>
              <w:rPr>
                <w:rFonts w:ascii="Times New Roman" w:hAnsi="Times New Roman" w:cs="Times New Roman"/>
              </w:rPr>
            </w:pPr>
          </w:p>
        </w:tc>
      </w:tr>
      <w:tr w:rsidR="005974A6" w:rsidRPr="001D4B4A" w:rsidTr="00527DA2">
        <w:trPr>
          <w:trHeight w:val="3874"/>
          <w:tblHeader/>
        </w:trPr>
        <w:tc>
          <w:tcPr>
            <w:tcW w:w="1951" w:type="dxa"/>
            <w:vMerge/>
            <w:tcBorders>
              <w:left w:val="single" w:sz="4" w:space="0" w:color="000000"/>
              <w:bottom w:val="single" w:sz="4" w:space="0" w:color="000000"/>
              <w:right w:val="single" w:sz="4" w:space="0" w:color="000000"/>
            </w:tcBorders>
          </w:tcPr>
          <w:p w:rsidR="005974A6" w:rsidRPr="001D4B4A" w:rsidRDefault="005974A6" w:rsidP="00527DA2">
            <w:pPr>
              <w:pStyle w:val="2f2"/>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Клеточная теория (Т. Шванн, М. Шлейден, Р. Вирхов). Основные положения современной клеточной</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теории. Типы клеток: эукариотическая и прокариотическая. Сравнительная характеристика клеток</w:t>
            </w:r>
          </w:p>
          <w:p w:rsidR="005974A6" w:rsidRPr="001D4B4A" w:rsidRDefault="005974A6" w:rsidP="00527DA2">
            <w:pPr>
              <w:pStyle w:val="2f2"/>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эукариот (растительной, животной, грибной). Строение прокариотической клетки. Особенности строения гетеротрофной и автотрофной прокариотических клеток. Строение плазматической мембраны. Транспорт веществ через плазматическую мембрану: пассивный и активный. Эндоцитоз: пиноцитоз, фагоцитоз. Экзоцитоз. Оболочка или клеточная стенка. Структура и функции клеточной стенки растений, грибов</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Цитоплазма. Цитозоль. Цитоскелет. Одномембранные органоиды клетки: эндоплазматическая сеть (ЭПС), аппарат Гольджи, лизосомы, пероксисомы, вакуоли растительных клеток. Строение и функции</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одномембранных органоидов клетки. Клеточный сок. Тургор.</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Полуавтономные органоиды клетки: митохондрии, пластиды: хлоропласты, хромопласты, лейкопласты, их строение и функции. Ядерный аппарат клетки, строение и функции.</w:t>
            </w:r>
          </w:p>
          <w:p w:rsidR="005974A6" w:rsidRPr="001D4B4A" w:rsidRDefault="005974A6" w:rsidP="00527DA2">
            <w:pPr>
              <w:pStyle w:val="2f2"/>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Немембранные органоиды клетки: рибосомы, микротрубочки, клеточный центр. Органоиды движения: реснички и жгутики. Строение и функции немембранных органоидов клетки</w:t>
            </w:r>
          </w:p>
        </w:tc>
        <w:tc>
          <w:tcPr>
            <w:tcW w:w="1134" w:type="dxa"/>
            <w:tcBorders>
              <w:top w:val="single" w:sz="4" w:space="0" w:color="000000"/>
              <w:left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p w:rsidR="005974A6" w:rsidRPr="001D4B4A" w:rsidRDefault="005974A6" w:rsidP="00527DA2">
            <w:pPr>
              <w:pStyle w:val="2f2"/>
              <w:spacing w:line="240" w:lineRule="auto"/>
              <w:jc w:val="center"/>
              <w:rPr>
                <w:rFonts w:ascii="Times New Roman" w:hAnsi="Times New Roman" w:cs="Times New Roman"/>
                <w:sz w:val="24"/>
                <w:szCs w:val="24"/>
              </w:rPr>
            </w:pPr>
          </w:p>
        </w:tc>
        <w:tc>
          <w:tcPr>
            <w:tcW w:w="1559" w:type="dxa"/>
            <w:vMerge/>
            <w:tcBorders>
              <w:left w:val="single" w:sz="4" w:space="0" w:color="000000"/>
              <w:bottom w:val="single" w:sz="4" w:space="0" w:color="000000"/>
              <w:right w:val="single" w:sz="4" w:space="0" w:color="000000"/>
            </w:tcBorders>
          </w:tcPr>
          <w:p w:rsidR="005974A6" w:rsidRPr="001D4B4A" w:rsidRDefault="005974A6" w:rsidP="00527DA2">
            <w:pPr>
              <w:pStyle w:val="2f2"/>
              <w:spacing w:before="0" w:line="240" w:lineRule="auto"/>
              <w:rPr>
                <w:rFonts w:ascii="Times New Roman" w:hAnsi="Times New Roman" w:cs="Times New Roman"/>
              </w:rPr>
            </w:pP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Лабораторные занятия:</w:t>
            </w:r>
          </w:p>
        </w:tc>
        <w:tc>
          <w:tcPr>
            <w:tcW w:w="1134" w:type="dxa"/>
            <w:vMerge w:val="restart"/>
            <w:tcBorders>
              <w:top w:val="single" w:sz="4" w:space="0" w:color="000000"/>
              <w:left w:val="single" w:sz="4" w:space="0" w:color="000000"/>
              <w:right w:val="single" w:sz="4" w:space="0" w:color="000000"/>
            </w:tcBorders>
            <w:vAlign w:val="center"/>
          </w:tcPr>
          <w:p w:rsidR="005974A6" w:rsidRPr="001D4B4A" w:rsidRDefault="005974A6" w:rsidP="00527DA2">
            <w:pPr>
              <w:pStyle w:val="2f2"/>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Лабораторная работа «Строение клетки (растения, животные, грибы) и клеточные включения (крахмал, каротиноиды, хлоропласты, хромопласты)»</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Приобретение опыта применения техники микроскопирования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1134" w:type="dxa"/>
            <w:vMerge/>
            <w:tcBorders>
              <w:left w:val="single" w:sz="4" w:space="0" w:color="000000"/>
              <w:right w:val="single" w:sz="4" w:space="0" w:color="000000"/>
            </w:tcBorders>
            <w:vAlign w:val="center"/>
          </w:tcPr>
          <w:p w:rsidR="005974A6" w:rsidRPr="001D4B4A" w:rsidRDefault="005974A6" w:rsidP="00527DA2">
            <w:pPr>
              <w:pStyle w:val="2f2"/>
              <w:shd w:val="clear" w:color="auto" w:fill="auto"/>
              <w:spacing w:line="240" w:lineRule="auto"/>
              <w:rPr>
                <w:rFonts w:ascii="Times New Roman" w:hAnsi="Times New Roman" w:cs="Times New Roman"/>
                <w:sz w:val="24"/>
                <w:szCs w:val="24"/>
              </w:rPr>
            </w:pP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Лабораторная работа «Проницаемость мембраны (плазмолиз, деплазмолиз)»</w:t>
            </w:r>
          </w:p>
        </w:tc>
        <w:tc>
          <w:tcPr>
            <w:tcW w:w="1134" w:type="dxa"/>
            <w:vMerge/>
            <w:tcBorders>
              <w:left w:val="single" w:sz="4" w:space="0" w:color="000000"/>
              <w:right w:val="single" w:sz="4" w:space="0" w:color="000000"/>
            </w:tcBorders>
          </w:tcPr>
          <w:p w:rsidR="005974A6" w:rsidRPr="001D4B4A" w:rsidRDefault="005974A6" w:rsidP="00527DA2">
            <w:pPr>
              <w:jc w:val="center"/>
              <w:rPr>
                <w:rFonts w:cs="Times New Roman"/>
              </w:rPr>
            </w:pP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tcBorders>
              <w:left w:val="single" w:sz="4" w:space="0" w:color="000000"/>
              <w:bottom w:val="single" w:sz="4" w:space="0" w:color="000000"/>
              <w:right w:val="single" w:sz="4" w:space="0" w:color="000000"/>
            </w:tcBorders>
            <w:vAlign w:val="center"/>
          </w:tcPr>
          <w:p w:rsidR="005974A6" w:rsidRPr="001D4B4A" w:rsidRDefault="005974A6" w:rsidP="00527DA2">
            <w:pPr>
              <w:pStyle w:val="a6"/>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a6"/>
              <w:tabs>
                <w:tab w:val="left" w:pos="851"/>
              </w:tabs>
              <w:rPr>
                <w:rFonts w:ascii="Times New Roman" w:hAnsi="Times New Roman"/>
                <w:sz w:val="24"/>
                <w:szCs w:val="24"/>
              </w:rPr>
            </w:pPr>
            <w:r w:rsidRPr="001D4B4A">
              <w:rPr>
                <w:rFonts w:ascii="Times New Roman" w:hAnsi="Times New Roman"/>
                <w:sz w:val="24"/>
                <w:szCs w:val="24"/>
              </w:rPr>
              <w:t>Приобретение опыта применения техники микроскопирования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1134" w:type="dxa"/>
            <w:vMerge/>
            <w:tcBorders>
              <w:left w:val="single" w:sz="4" w:space="0" w:color="000000"/>
              <w:bottom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sz w:val="24"/>
                <w:szCs w:val="24"/>
              </w:rPr>
            </w:pPr>
          </w:p>
        </w:tc>
        <w:tc>
          <w:tcPr>
            <w:tcW w:w="1559" w:type="dxa"/>
            <w:vMerge/>
            <w:tcBorders>
              <w:left w:val="single" w:sz="4" w:space="0" w:color="000000"/>
              <w:bottom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sz w:val="24"/>
                <w:szCs w:val="24"/>
              </w:rPr>
            </w:pPr>
          </w:p>
        </w:tc>
      </w:tr>
      <w:tr w:rsidR="005974A6" w:rsidRPr="001D4B4A" w:rsidTr="00527DA2">
        <w:trPr>
          <w:tblHeader/>
        </w:trPr>
        <w:tc>
          <w:tcPr>
            <w:tcW w:w="1951" w:type="dxa"/>
            <w:vMerge w:val="restart"/>
            <w:tcBorders>
              <w:top w:val="single" w:sz="4" w:space="0" w:color="000000"/>
              <w:left w:val="single" w:sz="4" w:space="0" w:color="000000"/>
              <w:right w:val="single" w:sz="4" w:space="0" w:color="000000"/>
            </w:tcBorders>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10pt"/>
                <w:rFonts w:ascii="Times New Roman" w:hAnsi="Times New Roman" w:cs="Times New Roman"/>
                <w:sz w:val="24"/>
                <w:szCs w:val="24"/>
              </w:rPr>
              <w:t>Тема 1.5. Структурно</w:t>
            </w:r>
            <w:r w:rsidRPr="001D4B4A">
              <w:rPr>
                <w:rStyle w:val="210pt"/>
                <w:rFonts w:ascii="Times New Roman" w:hAnsi="Times New Roman" w:cs="Times New Roman"/>
                <w:sz w:val="24"/>
                <w:szCs w:val="24"/>
              </w:rPr>
              <w:softHyphen/>
              <w:t>функциональные факторы наследственности</w:t>
            </w: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top w:val="single" w:sz="4" w:space="0" w:color="000000"/>
              <w:left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sz w:val="24"/>
                <w:szCs w:val="24"/>
              </w:rPr>
            </w:pPr>
            <w:r w:rsidRPr="001D4B4A">
              <w:rPr>
                <w:rFonts w:ascii="Times New Roman" w:hAnsi="Times New Roman"/>
                <w:sz w:val="24"/>
                <w:szCs w:val="24"/>
              </w:rPr>
              <w:t>0К 01</w:t>
            </w:r>
          </w:p>
          <w:p w:rsidR="005974A6" w:rsidRPr="001D4B4A" w:rsidRDefault="005974A6" w:rsidP="00527DA2">
            <w:pPr>
              <w:pStyle w:val="a6"/>
              <w:tabs>
                <w:tab w:val="left" w:pos="851"/>
              </w:tabs>
              <w:jc w:val="center"/>
              <w:rPr>
                <w:rFonts w:ascii="Times New Roman" w:hAnsi="Times New Roman"/>
                <w:sz w:val="24"/>
                <w:szCs w:val="24"/>
              </w:rPr>
            </w:pPr>
            <w:r w:rsidRPr="001D4B4A">
              <w:rPr>
                <w:rFonts w:ascii="Times New Roman" w:hAnsi="Times New Roman"/>
                <w:sz w:val="24"/>
                <w:szCs w:val="24"/>
              </w:rPr>
              <w:t>ОК 02</w:t>
            </w: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sz w:val="24"/>
                <w:szCs w:val="24"/>
              </w:rPr>
            </w:pP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Строение хромосом. Хромосомный набор клеток, гомологичные и негомологичные хромосомы, гаплоидный и диплоидный набор. Нуклеиновые кислоты. ДНК и РНК. Строение нуклеиновых кислот. Нуклеотиды. Комплементарные азотистые основания. Правило Чаргаффа. Структура ДНК - двойная спираль. Местонахождение и биологические функции ДНК. ДНК-экспертиза. Виды РНК. Функции РНК в клетке</w:t>
            </w:r>
          </w:p>
        </w:tc>
        <w:tc>
          <w:tcPr>
            <w:tcW w:w="1134"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p>
        </w:tc>
        <w:tc>
          <w:tcPr>
            <w:tcW w:w="1559" w:type="dxa"/>
            <w:vMerge/>
            <w:tcBorders>
              <w:left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sz w:val="24"/>
                <w:szCs w:val="24"/>
              </w:rPr>
            </w:pP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sz w:val="24"/>
                <w:szCs w:val="24"/>
              </w:rPr>
            </w:pPr>
          </w:p>
        </w:tc>
      </w:tr>
      <w:tr w:rsidR="005974A6" w:rsidRPr="001D4B4A" w:rsidTr="00527DA2">
        <w:trPr>
          <w:tblHeader/>
        </w:trPr>
        <w:tc>
          <w:tcPr>
            <w:tcW w:w="1951" w:type="dxa"/>
            <w:vMerge/>
            <w:tcBorders>
              <w:left w:val="single" w:sz="4" w:space="0" w:color="000000"/>
              <w:bottom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последовательности нуклеотидов</w:t>
            </w:r>
          </w:p>
        </w:tc>
        <w:tc>
          <w:tcPr>
            <w:tcW w:w="1134"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p>
        </w:tc>
        <w:tc>
          <w:tcPr>
            <w:tcW w:w="1559" w:type="dxa"/>
            <w:vMerge/>
            <w:tcBorders>
              <w:left w:val="single" w:sz="4" w:space="0" w:color="000000"/>
              <w:bottom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sz w:val="24"/>
                <w:szCs w:val="24"/>
              </w:rPr>
            </w:pPr>
          </w:p>
        </w:tc>
      </w:tr>
      <w:tr w:rsidR="005974A6" w:rsidRPr="001D4B4A" w:rsidTr="00527DA2">
        <w:trPr>
          <w:tblHeader/>
        </w:trPr>
        <w:tc>
          <w:tcPr>
            <w:tcW w:w="1951" w:type="dxa"/>
            <w:vMerge w:val="restart"/>
            <w:tcBorders>
              <w:top w:val="single" w:sz="4" w:space="0" w:color="000000"/>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1.6. Процессы матричного синтеза</w:t>
            </w: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top w:val="single" w:sz="4" w:space="0" w:color="000000"/>
              <w:left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w:t>
            </w:r>
          </w:p>
          <w:p w:rsidR="005974A6" w:rsidRPr="001D4B4A" w:rsidRDefault="005974A6" w:rsidP="00527DA2">
            <w:pPr>
              <w:pStyle w:val="a6"/>
              <w:tabs>
                <w:tab w:val="left" w:pos="851"/>
              </w:tabs>
              <w:jc w:val="center"/>
              <w:rPr>
                <w:rFonts w:ascii="Times New Roman" w:hAnsi="Times New Roman"/>
                <w:sz w:val="24"/>
                <w:szCs w:val="24"/>
              </w:rPr>
            </w:pPr>
            <w:r w:rsidRPr="001D4B4A">
              <w:rPr>
                <w:rFonts w:ascii="Times New Roman" w:hAnsi="Times New Roman"/>
                <w:sz w:val="24"/>
                <w:szCs w:val="24"/>
              </w:rPr>
              <w:t>0К02</w:t>
            </w: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sz w:val="24"/>
                <w:szCs w:val="24"/>
              </w:rPr>
            </w:pP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Матричный синтез ДНК - репликация. Принципы репликации ДНК. Механизм репликации ДНК. Репарация ДНК (дореплекативная, постреплекативная). Реакции матричного синтеза. Принцип комплементарности в реакциях матричного синтеза. ДНК и гены. Генетический код, его свойства. Транскрипция - матричный синтез РНК. Трансляция и её этапы. Условия биосинтеза белка. Строение т- РНК и кодирование аминокислот. Роль рибосом в биосинтезе белка</w:t>
            </w:r>
          </w:p>
        </w:tc>
        <w:tc>
          <w:tcPr>
            <w:tcW w:w="1134"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p>
        </w:tc>
        <w:tc>
          <w:tcPr>
            <w:tcW w:w="1559" w:type="dxa"/>
            <w:vMerge/>
            <w:tcBorders>
              <w:left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sz w:val="24"/>
                <w:szCs w:val="24"/>
              </w:rPr>
            </w:pP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sz w:val="24"/>
                <w:szCs w:val="24"/>
              </w:rPr>
            </w:pPr>
          </w:p>
        </w:tc>
      </w:tr>
      <w:tr w:rsidR="005974A6" w:rsidRPr="001D4B4A" w:rsidTr="00527DA2">
        <w:trPr>
          <w:tblHeader/>
        </w:trPr>
        <w:tc>
          <w:tcPr>
            <w:tcW w:w="1951" w:type="dxa"/>
            <w:vMerge/>
            <w:tcBorders>
              <w:left w:val="single" w:sz="4" w:space="0" w:color="000000"/>
              <w:bottom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последовательности аминокислот в молекуле белка.</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последовательности аминокислот в молекуле белка в случае изменения последовательности нуклеотидов ДНК</w:t>
            </w:r>
          </w:p>
        </w:tc>
        <w:tc>
          <w:tcPr>
            <w:tcW w:w="1134"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p>
        </w:tc>
        <w:tc>
          <w:tcPr>
            <w:tcW w:w="1559" w:type="dxa"/>
            <w:vMerge/>
            <w:tcBorders>
              <w:left w:val="single" w:sz="4" w:space="0" w:color="000000"/>
              <w:bottom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sz w:val="24"/>
                <w:szCs w:val="24"/>
              </w:rPr>
            </w:pPr>
          </w:p>
        </w:tc>
      </w:tr>
      <w:tr w:rsidR="005974A6" w:rsidRPr="001D4B4A" w:rsidTr="00527DA2">
        <w:trPr>
          <w:tblHeader/>
        </w:trPr>
        <w:tc>
          <w:tcPr>
            <w:tcW w:w="1951" w:type="dxa"/>
            <w:vMerge w:val="restart"/>
            <w:tcBorders>
              <w:top w:val="single" w:sz="4" w:space="0" w:color="000000"/>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 xml:space="preserve">Тема 1.7. Неклеточные </w:t>
            </w:r>
            <w:r w:rsidRPr="001D4B4A">
              <w:rPr>
                <w:rStyle w:val="210pt"/>
                <w:rFonts w:ascii="Times New Roman" w:hAnsi="Times New Roman" w:cs="Times New Roman"/>
                <w:sz w:val="24"/>
                <w:szCs w:val="24"/>
              </w:rPr>
              <w:lastRenderedPageBreak/>
              <w:t>формы жизни</w:t>
            </w: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top w:val="single" w:sz="4" w:space="0" w:color="000000"/>
              <w:left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sz w:val="24"/>
                <w:szCs w:val="24"/>
              </w:rPr>
            </w:pPr>
            <w:r w:rsidRPr="001D4B4A">
              <w:rPr>
                <w:rFonts w:ascii="Times New Roman" w:hAnsi="Times New Roman"/>
                <w:sz w:val="24"/>
                <w:szCs w:val="24"/>
              </w:rPr>
              <w:t>ОК 02 ОК 04</w:t>
            </w: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sz w:val="24"/>
                <w:szCs w:val="24"/>
              </w:rPr>
            </w:pP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Вирусы - неклеточные формы жизни и облигатные паразиты. Строение простых и сложных вирусов, ретровирусов, бактериофагов. Жизненный цикл ДНК-содержащих вирусов, РНК-содержащих вирусов, бактериофагов. ВИЧ, гепатит человека.</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Бактерии. Общая характеристика. Понятие штамм. Вирусы и бактерии: сходства и различия</w:t>
            </w:r>
          </w:p>
        </w:tc>
        <w:tc>
          <w:tcPr>
            <w:tcW w:w="1134"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p>
        </w:tc>
        <w:tc>
          <w:tcPr>
            <w:tcW w:w="1559" w:type="dxa"/>
            <w:vMerge/>
            <w:tcBorders>
              <w:left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sz w:val="24"/>
                <w:szCs w:val="24"/>
              </w:rPr>
            </w:pP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sz w:val="24"/>
                <w:szCs w:val="24"/>
              </w:rPr>
            </w:pPr>
          </w:p>
        </w:tc>
      </w:tr>
      <w:tr w:rsidR="005974A6" w:rsidRPr="001D4B4A" w:rsidTr="00527DA2">
        <w:trPr>
          <w:tblHeader/>
        </w:trPr>
        <w:tc>
          <w:tcPr>
            <w:tcW w:w="1951" w:type="dxa"/>
            <w:vMerge/>
            <w:tcBorders>
              <w:left w:val="single" w:sz="4" w:space="0" w:color="000000"/>
              <w:bottom w:val="single" w:sz="4" w:space="0" w:color="000000"/>
              <w:right w:val="single" w:sz="4" w:space="0" w:color="000000"/>
            </w:tcBorders>
            <w:vAlign w:val="center"/>
          </w:tcPr>
          <w:p w:rsidR="005974A6" w:rsidRPr="001D4B4A" w:rsidRDefault="005974A6" w:rsidP="00527DA2">
            <w:pPr>
              <w:pStyle w:val="a6"/>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Представление устных сообщений с презентацией, подготовленных по перечню источников, рекомендованных преподавателем</w:t>
            </w:r>
          </w:p>
        </w:tc>
        <w:tc>
          <w:tcPr>
            <w:tcW w:w="1134"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b/>
                <w:sz w:val="24"/>
                <w:szCs w:val="24"/>
              </w:rPr>
            </w:pPr>
          </w:p>
        </w:tc>
      </w:tr>
      <w:tr w:rsidR="005974A6" w:rsidRPr="001D4B4A" w:rsidTr="00527DA2">
        <w:trPr>
          <w:tblHeader/>
        </w:trPr>
        <w:tc>
          <w:tcPr>
            <w:tcW w:w="1951" w:type="dxa"/>
            <w:vMerge w:val="restart"/>
            <w:tcBorders>
              <w:top w:val="single" w:sz="4" w:space="0" w:color="000000"/>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1.8.</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Обмен веществ и</w:t>
            </w:r>
          </w:p>
          <w:p w:rsidR="005974A6" w:rsidRPr="001D4B4A" w:rsidRDefault="005974A6" w:rsidP="00527DA2">
            <w:pPr>
              <w:pStyle w:val="2f2"/>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превращение энергии в клетке</w:t>
            </w: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pStyle w:val="2f2"/>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rHeight w:val="1942"/>
          <w:tblHeader/>
        </w:trPr>
        <w:tc>
          <w:tcPr>
            <w:tcW w:w="1951" w:type="dxa"/>
            <w:vMerge/>
            <w:tcBorders>
              <w:left w:val="single" w:sz="4" w:space="0" w:color="000000"/>
              <w:right w:val="single" w:sz="4" w:space="0" w:color="000000"/>
            </w:tcBorders>
          </w:tcPr>
          <w:p w:rsidR="005974A6" w:rsidRPr="001D4B4A" w:rsidRDefault="005974A6" w:rsidP="00527DA2">
            <w:pPr>
              <w:pStyle w:val="2f2"/>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Ассимиляция и диссимиляция - две стороны метаболизма. Типы обмена веществ: автотрофный и гетеротрофный, аэробный и анаэробный. Энергетическое обеспечение клетки: превращение АТФ в обменных процессах. Ферментативный характер реакций клеточного метаболизма</w:t>
            </w:r>
          </w:p>
          <w:p w:rsidR="005974A6" w:rsidRPr="001D4B4A" w:rsidRDefault="005974A6" w:rsidP="00527DA2">
            <w:pPr>
              <w:pStyle w:val="2f2"/>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Первичный синтез органических веществ в клетке. Пластический обмен. Фотосинтез. Хемосинтез. Анаэробный энергетический обмен. Анаэробные организмы. Брожение, автотрофный и гетеротрофный тип питания. Анаэробные микроорганизмы как объекты биотехнологии. Этапы энергетического обмена. Гликолиз. Биологическое окисление, или клеточное дыхание</w:t>
            </w:r>
          </w:p>
        </w:tc>
        <w:tc>
          <w:tcPr>
            <w:tcW w:w="1134" w:type="dxa"/>
            <w:tcBorders>
              <w:top w:val="single" w:sz="4" w:space="0" w:color="000000"/>
              <w:left w:val="single" w:sz="4" w:space="0" w:color="000000"/>
              <w:right w:val="single" w:sz="4" w:space="0" w:color="000000"/>
            </w:tcBorders>
          </w:tcPr>
          <w:p w:rsidR="005974A6" w:rsidRPr="001D4B4A" w:rsidRDefault="005974A6" w:rsidP="00527DA2">
            <w:pPr>
              <w:pStyle w:val="2f2"/>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p w:rsidR="005974A6" w:rsidRPr="001D4B4A" w:rsidRDefault="005974A6" w:rsidP="00527DA2">
            <w:pPr>
              <w:pStyle w:val="2f2"/>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val="restart"/>
            <w:tcBorders>
              <w:top w:val="single" w:sz="4" w:space="0" w:color="000000"/>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1.9. Жизненный цикл клетки. Митоз. Мейоз</w:t>
            </w: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tcPr>
          <w:p w:rsidR="005974A6" w:rsidRPr="001D4B4A" w:rsidRDefault="005974A6" w:rsidP="00527DA2">
            <w:pPr>
              <w:pStyle w:val="2f2"/>
              <w:spacing w:before="0" w:line="240" w:lineRule="auto"/>
              <w:jc w:val="center"/>
              <w:rPr>
                <w:rFonts w:ascii="Times New Roman" w:hAnsi="Times New Roman" w:cs="Times New Roman"/>
              </w:rPr>
            </w:pPr>
            <w:r w:rsidRPr="001D4B4A">
              <w:rPr>
                <w:rFonts w:ascii="Times New Roman" w:hAnsi="Times New Roman" w:cs="Times New Roman"/>
                <w:sz w:val="24"/>
                <w:szCs w:val="24"/>
              </w:rPr>
              <w:t>0К02 ОК 04</w:t>
            </w: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pStyle w:val="2f2"/>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pStyle w:val="2f2"/>
              <w:spacing w:before="0" w:line="240" w:lineRule="auto"/>
              <w:jc w:val="center"/>
              <w:rPr>
                <w:rFonts w:ascii="Times New Roman" w:hAnsi="Times New Roman" w:cs="Times New Roman"/>
              </w:rPr>
            </w:pPr>
          </w:p>
        </w:tc>
      </w:tr>
      <w:tr w:rsidR="005974A6" w:rsidRPr="001D4B4A" w:rsidTr="00527DA2">
        <w:trPr>
          <w:tblHeader/>
        </w:trPr>
        <w:tc>
          <w:tcPr>
            <w:tcW w:w="1951" w:type="dxa"/>
            <w:vMerge/>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Клеточный цикл, его периоды и регуляция. Периоды интерфазы их особенности. Дифференциация клетки и арест клеточного цикла. Деление клетки - митоз. Стадии митоза и происходящие процессы. Кариокинез и цитокинез. Биологическое значение митоза. Мейоз - редукционное деление клетки. Стадии мейоза. Мейоз - основа полового размножения. Поведение хромосом в мейозе. Кроссинговер. Биологический смысл мейоза. Эффекты мейоза. Мейоз в жизненном цикле организмов</w:t>
            </w:r>
          </w:p>
        </w:tc>
        <w:tc>
          <w:tcPr>
            <w:tcW w:w="1134"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p>
        </w:tc>
        <w:tc>
          <w:tcPr>
            <w:tcW w:w="1559" w:type="dxa"/>
            <w:vMerge/>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line="240" w:lineRule="auto"/>
              <w:jc w:val="center"/>
              <w:rPr>
                <w:rFonts w:ascii="Times New Roman" w:hAnsi="Times New Roman" w:cs="Times New Roman"/>
                <w:sz w:val="24"/>
                <w:szCs w:val="24"/>
              </w:rPr>
            </w:pPr>
          </w:p>
        </w:tc>
      </w:tr>
      <w:tr w:rsidR="005974A6" w:rsidRPr="001D4B4A" w:rsidTr="00527DA2">
        <w:trPr>
          <w:trHeight w:val="510"/>
          <w:tblHeader/>
        </w:trPr>
        <w:tc>
          <w:tcPr>
            <w:tcW w:w="12866" w:type="dxa"/>
            <w:gridSpan w:val="2"/>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Контрольная работа</w:t>
            </w:r>
          </w:p>
          <w:p w:rsidR="005974A6" w:rsidRPr="001D4B4A" w:rsidRDefault="005974A6" w:rsidP="00527DA2">
            <w:pPr>
              <w:pStyle w:val="2f2"/>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Молекулярный уровень организации живого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b/>
                <w:sz w:val="24"/>
                <w:szCs w:val="24"/>
              </w:rPr>
            </w:pPr>
          </w:p>
        </w:tc>
      </w:tr>
      <w:tr w:rsidR="005974A6" w:rsidRPr="001D4B4A" w:rsidTr="00527DA2">
        <w:trPr>
          <w:tblHeader/>
        </w:trPr>
        <w:tc>
          <w:tcPr>
            <w:tcW w:w="12866" w:type="dxa"/>
            <w:gridSpan w:val="2"/>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Раздел 2. Строение и функции организма</w:t>
            </w:r>
          </w:p>
        </w:tc>
        <w:tc>
          <w:tcPr>
            <w:tcW w:w="1134"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b/>
                <w:sz w:val="24"/>
                <w:szCs w:val="24"/>
              </w:rPr>
            </w:pPr>
            <w:r>
              <w:rPr>
                <w:rFonts w:ascii="Times New Roman" w:hAnsi="Times New Roman" w:cs="Times New Roman"/>
                <w:b/>
                <w:sz w:val="24"/>
                <w:szCs w:val="24"/>
              </w:rPr>
              <w:t>40</w:t>
            </w:r>
          </w:p>
        </w:tc>
        <w:tc>
          <w:tcPr>
            <w:tcW w:w="1559"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b/>
                <w:sz w:val="24"/>
                <w:szCs w:val="24"/>
              </w:rPr>
            </w:pPr>
          </w:p>
        </w:tc>
      </w:tr>
      <w:tr w:rsidR="005974A6" w:rsidRPr="001D4B4A" w:rsidTr="00527DA2">
        <w:trPr>
          <w:tblHeader/>
        </w:trPr>
        <w:tc>
          <w:tcPr>
            <w:tcW w:w="1951" w:type="dxa"/>
            <w:vMerge w:val="restart"/>
            <w:tcBorders>
              <w:top w:val="single" w:sz="4" w:space="0" w:color="000000"/>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2.1.</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Строение</w:t>
            </w:r>
          </w:p>
          <w:p w:rsidR="005974A6" w:rsidRPr="001D4B4A" w:rsidRDefault="005974A6" w:rsidP="00527DA2">
            <w:pPr>
              <w:pStyle w:val="2f2"/>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организма</w:t>
            </w: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pStyle w:val="2f2"/>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теоретического обучения</w:t>
            </w:r>
          </w:p>
        </w:tc>
        <w:tc>
          <w:tcPr>
            <w:tcW w:w="1134"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top w:val="single" w:sz="4" w:space="0" w:color="000000"/>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lastRenderedPageBreak/>
              <w:t>ОК 04</w:t>
            </w:r>
          </w:p>
          <w:p w:rsidR="005974A6" w:rsidRPr="001D4B4A" w:rsidRDefault="005974A6" w:rsidP="00527DA2">
            <w:pPr>
              <w:pStyle w:val="2f2"/>
              <w:spacing w:before="0" w:line="240" w:lineRule="auto"/>
              <w:jc w:val="center"/>
              <w:rPr>
                <w:rFonts w:ascii="Times New Roman" w:hAnsi="Times New Roman" w:cs="Times New Roman"/>
                <w:sz w:val="24"/>
                <w:szCs w:val="24"/>
              </w:rPr>
            </w:pPr>
          </w:p>
        </w:tc>
      </w:tr>
      <w:tr w:rsidR="005974A6" w:rsidRPr="001D4B4A" w:rsidTr="00527DA2">
        <w:trPr>
          <w:trHeight w:val="1676"/>
          <w:tblHeader/>
        </w:trPr>
        <w:tc>
          <w:tcPr>
            <w:tcW w:w="1951" w:type="dxa"/>
            <w:vMerge/>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Одноклеточные организмы. Колониальные организмы. Многоклеточные организмы. Взаимосвязь частей многоклеточного организма. Функция. Органы и системы органов. Аппараты органов. Гомеостаз организма и его поддержание в процессе жизнедеятельности.</w:t>
            </w:r>
          </w:p>
          <w:p w:rsidR="005974A6" w:rsidRPr="001D4B4A" w:rsidRDefault="005974A6" w:rsidP="00527DA2">
            <w:pPr>
              <w:pStyle w:val="2f2"/>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Функциональная система органов. Ткани растений. Ткани животных и человека. Органы растений. Органы и системы органов животных и человека. Значение опоры, движения, питания, дыхания, транспорта веществ, выделения, защиты. Значение проявления раздражимости и регуляции</w:t>
            </w:r>
          </w:p>
        </w:tc>
        <w:tc>
          <w:tcPr>
            <w:tcW w:w="1134"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pacing w:before="0" w:line="240" w:lineRule="auto"/>
              <w:jc w:val="center"/>
              <w:rPr>
                <w:rFonts w:ascii="Times New Roman" w:hAnsi="Times New Roman" w:cs="Times New Roman"/>
              </w:rPr>
            </w:pPr>
            <w:r>
              <w:rPr>
                <w:rFonts w:ascii="Times New Roman" w:hAnsi="Times New Roman" w:cs="Times New Roman"/>
                <w:sz w:val="24"/>
                <w:szCs w:val="24"/>
              </w:rPr>
              <w:t>4</w:t>
            </w:r>
          </w:p>
        </w:tc>
        <w:tc>
          <w:tcPr>
            <w:tcW w:w="1559" w:type="dxa"/>
            <w:vMerge/>
            <w:tcBorders>
              <w:left w:val="single" w:sz="4" w:space="0" w:color="000000"/>
              <w:bottom w:val="single" w:sz="4" w:space="0" w:color="000000"/>
              <w:right w:val="single" w:sz="4" w:space="0" w:color="000000"/>
            </w:tcBorders>
          </w:tcPr>
          <w:p w:rsidR="005974A6" w:rsidRPr="001D4B4A" w:rsidRDefault="005974A6" w:rsidP="00527DA2">
            <w:pPr>
              <w:pStyle w:val="2f2"/>
              <w:spacing w:before="0" w:line="240" w:lineRule="auto"/>
              <w:ind w:left="660"/>
              <w:jc w:val="center"/>
              <w:rPr>
                <w:rFonts w:ascii="Times New Roman" w:hAnsi="Times New Roman" w:cs="Times New Roman"/>
                <w:sz w:val="24"/>
                <w:szCs w:val="24"/>
              </w:rPr>
            </w:pPr>
          </w:p>
        </w:tc>
      </w:tr>
      <w:tr w:rsidR="005974A6" w:rsidRPr="001D4B4A" w:rsidTr="00527DA2">
        <w:trPr>
          <w:tblHeader/>
        </w:trPr>
        <w:tc>
          <w:tcPr>
            <w:tcW w:w="1951" w:type="dxa"/>
            <w:vMerge/>
            <w:tcBorders>
              <w:left w:val="single" w:sz="4" w:space="0" w:color="000000"/>
              <w:right w:val="single" w:sz="4" w:space="0" w:color="000000"/>
            </w:tcBorders>
            <w:vAlign w:val="center"/>
          </w:tcPr>
          <w:p w:rsidR="005974A6" w:rsidRPr="001D4B4A" w:rsidRDefault="005974A6" w:rsidP="00527DA2">
            <w:pPr>
              <w:pStyle w:val="a6"/>
              <w:tabs>
                <w:tab w:val="left" w:pos="851"/>
              </w:tabs>
              <w:spacing w:before="240"/>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24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 практического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24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spacing w:before="240"/>
              <w:jc w:val="center"/>
              <w:rPr>
                <w:rFonts w:cs="Times New Roman"/>
              </w:rPr>
            </w:pPr>
          </w:p>
        </w:tc>
      </w:tr>
      <w:tr w:rsidR="005974A6" w:rsidRPr="001D4B4A" w:rsidTr="00527DA2">
        <w:trPr>
          <w:tblHeader/>
        </w:trPr>
        <w:tc>
          <w:tcPr>
            <w:tcW w:w="1951" w:type="dxa"/>
            <w:vMerge/>
            <w:tcBorders>
              <w:left w:val="single" w:sz="4" w:space="0" w:color="000000"/>
              <w:bottom w:val="single" w:sz="4" w:space="0" w:color="000000"/>
              <w:right w:val="single" w:sz="4" w:space="0" w:color="000000"/>
            </w:tcBorders>
            <w:vAlign w:val="center"/>
          </w:tcPr>
          <w:p w:rsidR="005974A6" w:rsidRPr="001D4B4A" w:rsidRDefault="005974A6" w:rsidP="00527DA2">
            <w:pPr>
              <w:pStyle w:val="a6"/>
              <w:tabs>
                <w:tab w:val="left" w:pos="851"/>
              </w:tabs>
              <w:spacing w:before="240"/>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Теория клонально-селективного иммунитета П. Эрлиха, И.И. Мечникова. Инфекционные заболевания и эпидемия. Важнейшие эпидемии в истории человечества. Вакцинация как профилактика инфекционных заболеваний.</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Представление устных сообщений с презентацией, подготовленных по перечню источников, рекомендованных преподавателем</w:t>
            </w:r>
          </w:p>
        </w:tc>
        <w:tc>
          <w:tcPr>
            <w:tcW w:w="1134"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24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tcPr>
          <w:p w:rsidR="005974A6" w:rsidRPr="001D4B4A" w:rsidRDefault="005974A6" w:rsidP="00527DA2">
            <w:pPr>
              <w:spacing w:before="240"/>
              <w:jc w:val="center"/>
              <w:rPr>
                <w:rFonts w:cs="Times New Roman"/>
              </w:rPr>
            </w:pPr>
          </w:p>
        </w:tc>
      </w:tr>
      <w:tr w:rsidR="005974A6" w:rsidRPr="001D4B4A" w:rsidTr="00527DA2">
        <w:trPr>
          <w:tblHeader/>
        </w:trPr>
        <w:tc>
          <w:tcPr>
            <w:tcW w:w="1951" w:type="dxa"/>
            <w:vMerge w:val="restart"/>
            <w:tcBorders>
              <w:top w:val="single" w:sz="4" w:space="0" w:color="000000"/>
              <w:left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left"/>
              <w:rPr>
                <w:rStyle w:val="210pt"/>
                <w:rFonts w:ascii="Times New Roman" w:hAnsi="Times New Roman" w:cs="Times New Roman"/>
                <w:sz w:val="24"/>
                <w:szCs w:val="24"/>
              </w:rPr>
            </w:pPr>
            <w:r w:rsidRPr="001D4B4A">
              <w:rPr>
                <w:rStyle w:val="210pt"/>
                <w:rFonts w:ascii="Times New Roman" w:hAnsi="Times New Roman" w:cs="Times New Roman"/>
                <w:sz w:val="24"/>
                <w:szCs w:val="24"/>
              </w:rPr>
              <w:t>Тема 2.2. Формы размножения организмов</w:t>
            </w:r>
          </w:p>
          <w:p w:rsidR="005974A6" w:rsidRPr="001D4B4A" w:rsidRDefault="005974A6" w:rsidP="00527DA2">
            <w:pPr>
              <w:pStyle w:val="2f2"/>
              <w:shd w:val="clear" w:color="auto" w:fill="auto"/>
              <w:spacing w:before="0" w:line="240" w:lineRule="auto"/>
              <w:jc w:val="left"/>
              <w:rPr>
                <w:rStyle w:val="210pt"/>
                <w:rFonts w:ascii="Times New Roman" w:hAnsi="Times New Roman" w:cs="Times New Roman"/>
                <w:sz w:val="24"/>
                <w:szCs w:val="24"/>
              </w:rPr>
            </w:pPr>
          </w:p>
          <w:p w:rsidR="005974A6" w:rsidRPr="001D4B4A" w:rsidRDefault="005974A6" w:rsidP="00527DA2">
            <w:pPr>
              <w:pStyle w:val="2f2"/>
              <w:shd w:val="clear" w:color="auto" w:fill="auto"/>
              <w:spacing w:before="0" w:line="240" w:lineRule="auto"/>
              <w:jc w:val="left"/>
              <w:rPr>
                <w:rFonts w:ascii="Times New Roman" w:hAnsi="Times New Roman" w:cs="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sz w:val="24"/>
                <w:szCs w:val="24"/>
              </w:rPr>
            </w:pPr>
            <w:r w:rsidRPr="001D4B4A">
              <w:rPr>
                <w:rFonts w:ascii="Times New Roman" w:hAnsi="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b/>
                <w:sz w:val="24"/>
                <w:szCs w:val="24"/>
              </w:rPr>
            </w:pPr>
          </w:p>
        </w:tc>
      </w:tr>
      <w:tr w:rsidR="005974A6" w:rsidRPr="001D4B4A" w:rsidTr="00527DA2">
        <w:trPr>
          <w:tblHeader/>
        </w:trPr>
        <w:tc>
          <w:tcPr>
            <w:tcW w:w="1951" w:type="dxa"/>
            <w:vMerge/>
            <w:tcBorders>
              <w:left w:val="single" w:sz="4" w:space="0" w:color="000000"/>
              <w:right w:val="single" w:sz="4" w:space="0" w:color="000000"/>
            </w:tcBorders>
            <w:vAlign w:val="center"/>
          </w:tcPr>
          <w:p w:rsidR="005974A6" w:rsidRPr="001D4B4A" w:rsidRDefault="005974A6" w:rsidP="00527DA2">
            <w:pPr>
              <w:pStyle w:val="a6"/>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теоретического обучения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sz w:val="24"/>
                <w:szCs w:val="24"/>
              </w:rPr>
            </w:pPr>
            <w:r w:rsidRPr="001D4B4A">
              <w:rPr>
                <w:rFonts w:ascii="Times New Roman" w:hAnsi="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b/>
                <w:sz w:val="24"/>
                <w:szCs w:val="24"/>
              </w:rPr>
            </w:pPr>
          </w:p>
        </w:tc>
      </w:tr>
      <w:tr w:rsidR="005974A6" w:rsidRPr="001D4B4A" w:rsidTr="00527DA2">
        <w:trPr>
          <w:tblHeader/>
        </w:trPr>
        <w:tc>
          <w:tcPr>
            <w:tcW w:w="1951" w:type="dxa"/>
            <w:vMerge/>
            <w:tcBorders>
              <w:left w:val="single" w:sz="4" w:space="0" w:color="000000"/>
              <w:right w:val="single" w:sz="4" w:space="0" w:color="000000"/>
            </w:tcBorders>
            <w:vAlign w:val="center"/>
          </w:tcPr>
          <w:p w:rsidR="005974A6" w:rsidRPr="001D4B4A" w:rsidRDefault="005974A6" w:rsidP="00527DA2">
            <w:pPr>
              <w:pStyle w:val="a6"/>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Формы размножения  растений.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Особенности размножения человека и животных.</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a6"/>
              <w:tabs>
                <w:tab w:val="left" w:pos="851"/>
              </w:tabs>
              <w:jc w:val="center"/>
              <w:rPr>
                <w:rFonts w:ascii="Times New Roman" w:hAnsi="Times New Roman"/>
                <w:b/>
                <w:sz w:val="24"/>
                <w:szCs w:val="24"/>
              </w:rPr>
            </w:pPr>
            <w:r w:rsidRPr="001D4B4A">
              <w:rPr>
                <w:rFonts w:ascii="Times New Roman" w:hAnsi="Times New Roman"/>
                <w:sz w:val="24"/>
                <w:szCs w:val="24"/>
              </w:rPr>
              <w:t>ОК 02</w:t>
            </w:r>
          </w:p>
        </w:tc>
      </w:tr>
      <w:tr w:rsidR="005974A6" w:rsidRPr="001D4B4A" w:rsidTr="00527DA2">
        <w:trPr>
          <w:tblHeader/>
        </w:trPr>
        <w:tc>
          <w:tcPr>
            <w:tcW w:w="1951" w:type="dxa"/>
            <w:vMerge w:val="restart"/>
            <w:tcBorders>
              <w:top w:val="single" w:sz="4" w:space="0" w:color="000000"/>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2.3.</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Онтогенез</w:t>
            </w:r>
          </w:p>
          <w:p w:rsidR="005974A6" w:rsidRPr="001D4B4A" w:rsidRDefault="005974A6" w:rsidP="00527DA2">
            <w:pPr>
              <w:pStyle w:val="2f2"/>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животных и человека</w:t>
            </w: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tcPr>
          <w:p w:rsidR="005974A6" w:rsidRPr="001D4B4A" w:rsidRDefault="005974A6" w:rsidP="00527DA2">
            <w:pPr>
              <w:pStyle w:val="2f2"/>
              <w:spacing w:before="0" w:line="240" w:lineRule="auto"/>
              <w:jc w:val="center"/>
              <w:rPr>
                <w:rFonts w:ascii="Times New Roman" w:hAnsi="Times New Roman" w:cs="Times New Roman"/>
                <w:sz w:val="24"/>
                <w:szCs w:val="24"/>
              </w:rPr>
            </w:pPr>
          </w:p>
          <w:p w:rsidR="005974A6" w:rsidRPr="001D4B4A" w:rsidRDefault="005974A6" w:rsidP="00527DA2">
            <w:pPr>
              <w:pStyle w:val="2f2"/>
              <w:spacing w:before="0" w:line="240" w:lineRule="auto"/>
              <w:jc w:val="center"/>
              <w:rPr>
                <w:rFonts w:ascii="Times New Roman" w:hAnsi="Times New Roman" w:cs="Times New Roman"/>
              </w:rPr>
            </w:pPr>
            <w:r w:rsidRPr="001D4B4A">
              <w:rPr>
                <w:rFonts w:ascii="Times New Roman" w:hAnsi="Times New Roman" w:cs="Times New Roman"/>
                <w:sz w:val="24"/>
                <w:szCs w:val="24"/>
              </w:rPr>
              <w:t>ОК 02 ОК 04</w:t>
            </w: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pStyle w:val="2f2"/>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pStyle w:val="2f2"/>
              <w:spacing w:before="0" w:line="240" w:lineRule="auto"/>
              <w:jc w:val="center"/>
              <w:rPr>
                <w:rFonts w:ascii="Times New Roman" w:hAnsi="Times New Roman" w:cs="Times New Roman"/>
              </w:rPr>
            </w:pPr>
          </w:p>
        </w:tc>
      </w:tr>
      <w:tr w:rsidR="005974A6" w:rsidRPr="001D4B4A" w:rsidTr="00527DA2">
        <w:trPr>
          <w:trHeight w:val="1666"/>
          <w:tblHeader/>
        </w:trPr>
        <w:tc>
          <w:tcPr>
            <w:tcW w:w="1951" w:type="dxa"/>
            <w:vMerge/>
            <w:tcBorders>
              <w:left w:val="single" w:sz="4" w:space="0" w:color="000000"/>
              <w:right w:val="single" w:sz="4" w:space="0" w:color="000000"/>
            </w:tcBorders>
          </w:tcPr>
          <w:p w:rsidR="005974A6" w:rsidRPr="001D4B4A" w:rsidRDefault="005974A6" w:rsidP="00527DA2">
            <w:pPr>
              <w:pStyle w:val="2f2"/>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Гаметогенез у животных. Сперматогенез и оогенез. Строение половых клеток. Оплодотворение и эмбриональное развитие животных. Партеногенез. Эмбриогенез (на примере ланцетника). Стадии эмбриогенеза</w:t>
            </w:r>
          </w:p>
          <w:p w:rsidR="005974A6" w:rsidRPr="001D4B4A" w:rsidRDefault="005974A6" w:rsidP="00527DA2">
            <w:pPr>
              <w:pStyle w:val="2f2"/>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Рост и развитие животных. Постэмбриональный период. Прямое и непрямое развитие. Развитие с метаморфозом у беспозвоночных и позвоночных животных. Стадии постэмбрионального развития у животных и человека. Периоды онтогенеза человека. Биологическое старение и смерть. Геронтология</w:t>
            </w:r>
          </w:p>
        </w:tc>
        <w:tc>
          <w:tcPr>
            <w:tcW w:w="1134" w:type="dxa"/>
            <w:tcBorders>
              <w:top w:val="single" w:sz="4" w:space="0" w:color="000000"/>
              <w:left w:val="single" w:sz="4" w:space="0" w:color="000000"/>
              <w:right w:val="single" w:sz="4" w:space="0" w:color="000000"/>
            </w:tcBorders>
          </w:tcPr>
          <w:p w:rsidR="005974A6" w:rsidRPr="001D4B4A" w:rsidRDefault="005974A6" w:rsidP="00527DA2">
            <w:pPr>
              <w:pStyle w:val="2f2"/>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p w:rsidR="005974A6" w:rsidRPr="001D4B4A" w:rsidRDefault="005974A6" w:rsidP="00527DA2">
            <w:pPr>
              <w:pStyle w:val="2f2"/>
              <w:spacing w:line="240" w:lineRule="auto"/>
              <w:rPr>
                <w:rFonts w:ascii="Times New Roman" w:hAnsi="Times New Roman" w:cs="Times New Roman"/>
                <w:sz w:val="24"/>
                <w:szCs w:val="24"/>
              </w:rPr>
            </w:pPr>
          </w:p>
        </w:tc>
        <w:tc>
          <w:tcPr>
            <w:tcW w:w="1559" w:type="dxa"/>
            <w:vMerge/>
            <w:tcBorders>
              <w:left w:val="single" w:sz="4" w:space="0" w:color="000000"/>
              <w:right w:val="single" w:sz="4" w:space="0" w:color="000000"/>
            </w:tcBorders>
            <w:vAlign w:val="bottom"/>
          </w:tcPr>
          <w:p w:rsidR="005974A6" w:rsidRPr="001D4B4A" w:rsidRDefault="005974A6" w:rsidP="00527DA2">
            <w:pPr>
              <w:pStyle w:val="2f2"/>
              <w:shd w:val="clear" w:color="auto" w:fill="auto"/>
              <w:spacing w:line="240" w:lineRule="auto"/>
              <w:jc w:val="center"/>
              <w:rPr>
                <w:rFonts w:ascii="Times New Roman" w:hAnsi="Times New Roman" w:cs="Times New Roman"/>
                <w:sz w:val="24"/>
                <w:szCs w:val="24"/>
              </w:rPr>
            </w:pPr>
          </w:p>
        </w:tc>
      </w:tr>
      <w:tr w:rsidR="005974A6" w:rsidRPr="001D4B4A" w:rsidTr="00527DA2">
        <w:trPr>
          <w:tblHeader/>
        </w:trPr>
        <w:tc>
          <w:tcPr>
            <w:tcW w:w="1951" w:type="dxa"/>
            <w:vMerge w:val="restart"/>
            <w:tcBorders>
              <w:top w:val="single" w:sz="4" w:space="0" w:color="000000"/>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2.4. Онтогенез растений</w:t>
            </w: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rsidR="005974A6" w:rsidRPr="001D4B4A" w:rsidRDefault="005974A6" w:rsidP="00527DA2">
            <w:pPr>
              <w:pStyle w:val="2f2"/>
              <w:spacing w:before="0" w:line="240" w:lineRule="auto"/>
              <w:jc w:val="center"/>
              <w:rPr>
                <w:rFonts w:ascii="Times New Roman" w:hAnsi="Times New Roman" w:cs="Times New Roman"/>
              </w:rPr>
            </w:pPr>
            <w:r w:rsidRPr="001D4B4A">
              <w:rPr>
                <w:rFonts w:ascii="Times New Roman" w:hAnsi="Times New Roman" w:cs="Times New Roman"/>
                <w:sz w:val="24"/>
                <w:szCs w:val="24"/>
              </w:rPr>
              <w:t>ОК 04</w:t>
            </w: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pStyle w:val="2f2"/>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pStyle w:val="2f2"/>
              <w:spacing w:before="0" w:line="240" w:lineRule="auto"/>
              <w:jc w:val="center"/>
              <w:rPr>
                <w:rFonts w:ascii="Times New Roman" w:hAnsi="Times New Roman" w:cs="Times New Roman"/>
                <w:sz w:val="24"/>
                <w:szCs w:val="24"/>
              </w:rPr>
            </w:pPr>
          </w:p>
        </w:tc>
      </w:tr>
      <w:tr w:rsidR="005974A6" w:rsidRPr="001D4B4A" w:rsidTr="00527DA2">
        <w:trPr>
          <w:tblHeader/>
        </w:trPr>
        <w:tc>
          <w:tcPr>
            <w:tcW w:w="1951" w:type="dxa"/>
            <w:vMerge/>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Гаметофит и спорофит. Размножение и развитие водорослей. Размножение и развитие споровых растений. Размножение и развитие семенных растений. Рост. Периоды онтогенеза растений</w:t>
            </w:r>
          </w:p>
        </w:tc>
        <w:tc>
          <w:tcPr>
            <w:tcW w:w="1134"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p>
        </w:tc>
        <w:tc>
          <w:tcPr>
            <w:tcW w:w="1559" w:type="dxa"/>
            <w:vMerge/>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p>
        </w:tc>
      </w:tr>
      <w:tr w:rsidR="005974A6" w:rsidRPr="001D4B4A" w:rsidTr="00527DA2">
        <w:trPr>
          <w:tblHeader/>
        </w:trPr>
        <w:tc>
          <w:tcPr>
            <w:tcW w:w="1951" w:type="dxa"/>
            <w:vMerge w:val="restart"/>
            <w:tcBorders>
              <w:top w:val="single" w:sz="4" w:space="0" w:color="000000"/>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 xml:space="preserve">Тема 2.5. </w:t>
            </w:r>
            <w:r w:rsidRPr="001D4B4A">
              <w:rPr>
                <w:rStyle w:val="210pt"/>
                <w:rFonts w:ascii="Times New Roman" w:hAnsi="Times New Roman" w:cs="Times New Roman"/>
                <w:sz w:val="24"/>
                <w:szCs w:val="24"/>
              </w:rPr>
              <w:lastRenderedPageBreak/>
              <w:t>Основные понятия генетики</w:t>
            </w: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tcPr>
          <w:p w:rsidR="005974A6" w:rsidRPr="001D4B4A" w:rsidRDefault="005974A6" w:rsidP="00527DA2">
            <w:pPr>
              <w:pStyle w:val="2f2"/>
              <w:spacing w:before="0" w:line="240" w:lineRule="auto"/>
              <w:jc w:val="center"/>
              <w:rPr>
                <w:rFonts w:ascii="Times New Roman" w:hAnsi="Times New Roman" w:cs="Times New Roman"/>
              </w:rPr>
            </w:pPr>
            <w:r w:rsidRPr="001D4B4A">
              <w:rPr>
                <w:rFonts w:ascii="Times New Roman" w:hAnsi="Times New Roman" w:cs="Times New Roman"/>
                <w:sz w:val="24"/>
                <w:szCs w:val="24"/>
              </w:rPr>
              <w:t>ОК 02</w:t>
            </w: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pStyle w:val="2f2"/>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pStyle w:val="2f2"/>
              <w:spacing w:line="240" w:lineRule="auto"/>
              <w:jc w:val="center"/>
              <w:rPr>
                <w:rFonts w:ascii="Times New Roman" w:hAnsi="Times New Roman" w:cs="Times New Roman"/>
              </w:rPr>
            </w:pPr>
          </w:p>
        </w:tc>
      </w:tr>
      <w:tr w:rsidR="005974A6" w:rsidRPr="001D4B4A" w:rsidTr="00527DA2">
        <w:trPr>
          <w:tblHeader/>
        </w:trPr>
        <w:tc>
          <w:tcPr>
            <w:tcW w:w="1951" w:type="dxa"/>
            <w:vMerge/>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Генетика как наука о наследственности и изменчивости организмов. Основные генетические понятия и символы. Ген. Генотип. Фенотип. Аллельные гены. Альтернативные признаки. Доминантный и рецессивный признаки. Гомозигота и гетерозигота. Чистая линия. Гибриды. Основные методы генетики: гибридологический, цитологические, молекулярно-генетические</w:t>
            </w:r>
          </w:p>
        </w:tc>
        <w:tc>
          <w:tcPr>
            <w:tcW w:w="1134"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p>
        </w:tc>
        <w:tc>
          <w:tcPr>
            <w:tcW w:w="1559" w:type="dxa"/>
            <w:vMerge/>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line="240" w:lineRule="auto"/>
              <w:jc w:val="center"/>
              <w:rPr>
                <w:rFonts w:ascii="Times New Roman" w:hAnsi="Times New Roman" w:cs="Times New Roman"/>
                <w:sz w:val="24"/>
                <w:szCs w:val="24"/>
              </w:rPr>
            </w:pPr>
          </w:p>
        </w:tc>
      </w:tr>
      <w:tr w:rsidR="005974A6" w:rsidRPr="001D4B4A" w:rsidTr="00527DA2">
        <w:trPr>
          <w:tblHeader/>
        </w:trPr>
        <w:tc>
          <w:tcPr>
            <w:tcW w:w="1951" w:type="dxa"/>
            <w:vMerge w:val="restart"/>
            <w:tcBorders>
              <w:top w:val="single" w:sz="4" w:space="0" w:color="000000"/>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2.6. Закономерности наследования</w:t>
            </w: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top w:val="single" w:sz="4" w:space="0" w:color="000000"/>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rsidR="005974A6" w:rsidRPr="001D4B4A" w:rsidRDefault="005974A6" w:rsidP="00527DA2">
            <w:pPr>
              <w:pStyle w:val="2f2"/>
              <w:spacing w:before="0" w:line="240" w:lineRule="auto"/>
              <w:jc w:val="center"/>
              <w:rPr>
                <w:rFonts w:ascii="Times New Roman" w:hAnsi="Times New Roman" w:cs="Times New Roman"/>
              </w:rPr>
            </w:pPr>
            <w:r w:rsidRPr="001D4B4A">
              <w:rPr>
                <w:rFonts w:ascii="Times New Roman" w:hAnsi="Times New Roman" w:cs="Times New Roman"/>
                <w:sz w:val="24"/>
                <w:szCs w:val="24"/>
              </w:rPr>
              <w:t>ОК 04</w:t>
            </w: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pStyle w:val="2f2"/>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5974A6" w:rsidRPr="001D4B4A" w:rsidRDefault="005974A6" w:rsidP="00527DA2">
            <w:pPr>
              <w:pStyle w:val="2f2"/>
              <w:spacing w:before="0" w:line="240" w:lineRule="auto"/>
              <w:jc w:val="center"/>
              <w:rPr>
                <w:rFonts w:ascii="Times New Roman" w:hAnsi="Times New Roman" w:cs="Times New Roman"/>
                <w:sz w:val="24"/>
                <w:szCs w:val="24"/>
              </w:rPr>
            </w:pPr>
          </w:p>
        </w:tc>
      </w:tr>
      <w:tr w:rsidR="005974A6" w:rsidRPr="001D4B4A" w:rsidTr="00527DA2">
        <w:trPr>
          <w:trHeight w:val="1390"/>
          <w:tblHeader/>
        </w:trPr>
        <w:tc>
          <w:tcPr>
            <w:tcW w:w="1951" w:type="dxa"/>
            <w:vMerge/>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Закономерности образования гамет. Законы Г. Менделя: Моногибридное скрещивание. Правило доминирования. Закон единообразия первого поколения. Закон расщепления признаков. Цитологические основы моногибридного скрещивания. Гипотеза чистоты гамет. Анализирующее</w:t>
            </w:r>
          </w:p>
          <w:p w:rsidR="005974A6" w:rsidRPr="001D4B4A" w:rsidRDefault="005974A6" w:rsidP="00527DA2">
            <w:pPr>
              <w:pStyle w:val="2f2"/>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скрещивание. Дигибридное скрещивание. Закон независимого наследования признаков. Полигибридное наследование и его закономерности</w:t>
            </w:r>
          </w:p>
        </w:tc>
        <w:tc>
          <w:tcPr>
            <w:tcW w:w="1134"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p>
        </w:tc>
        <w:tc>
          <w:tcPr>
            <w:tcW w:w="1559" w:type="dxa"/>
            <w:vMerge/>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line="240" w:lineRule="auto"/>
              <w:jc w:val="center"/>
              <w:rPr>
                <w:rFonts w:ascii="Times New Roman" w:hAnsi="Times New Roman" w:cs="Times New Roman"/>
                <w:sz w:val="24"/>
                <w:szCs w:val="24"/>
              </w:rPr>
            </w:pPr>
          </w:p>
        </w:tc>
      </w:tr>
      <w:tr w:rsidR="005974A6" w:rsidRPr="001D4B4A" w:rsidTr="00527DA2">
        <w:trPr>
          <w:trHeight w:val="321"/>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практического занятия:</w:t>
            </w:r>
          </w:p>
        </w:tc>
        <w:tc>
          <w:tcPr>
            <w:tcW w:w="1134"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1134" w:type="dxa"/>
            <w:tcBorders>
              <w:top w:val="single" w:sz="4" w:space="0" w:color="000000"/>
              <w:left w:val="single" w:sz="4" w:space="0" w:color="000000"/>
              <w:right w:val="single" w:sz="4" w:space="0" w:color="000000"/>
            </w:tcBorders>
          </w:tcPr>
          <w:p w:rsidR="005974A6" w:rsidRPr="001D4B4A" w:rsidRDefault="005974A6" w:rsidP="00527DA2">
            <w:pPr>
              <w:pStyle w:val="2f2"/>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val="restart"/>
            <w:tcBorders>
              <w:left w:val="single" w:sz="4" w:space="0" w:color="000000"/>
              <w:right w:val="single" w:sz="4" w:space="0" w:color="000000"/>
            </w:tcBorders>
          </w:tcPr>
          <w:p w:rsidR="005974A6" w:rsidRPr="001D4B4A" w:rsidRDefault="005974A6" w:rsidP="00527DA2">
            <w:pPr>
              <w:pStyle w:val="2f2"/>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Тема 2.7. Взаимодействие генов</w:t>
            </w: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rsidR="005974A6" w:rsidRPr="001D4B4A" w:rsidRDefault="005974A6" w:rsidP="00527DA2">
            <w:pPr>
              <w:jc w:val="center"/>
              <w:rPr>
                <w:rFonts w:cs="Times New Roman"/>
              </w:rPr>
            </w:pPr>
            <w:r w:rsidRPr="001D4B4A">
              <w:rPr>
                <w:rFonts w:cs="Times New Roman"/>
              </w:rPr>
              <w:t>0К01 ОК 02</w:t>
            </w: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Генотип как целостная система. Множественное действие генов. Плейотропия. Множественный аллелизм. Взаимодействие аллельных генов. Кодоминирование. Взаимодействие неаллельных генов. Комплементарность. Эпистаз. Полимерия</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практического занятия:</w:t>
            </w:r>
          </w:p>
        </w:tc>
        <w:tc>
          <w:tcPr>
            <w:tcW w:w="1134" w:type="dxa"/>
            <w:tcBorders>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val="restart"/>
            <w:tcBorders>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2.8. Сцепленное наследование признаков</w:t>
            </w: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rsidR="005974A6" w:rsidRPr="001D4B4A" w:rsidRDefault="005974A6" w:rsidP="00527DA2">
            <w:pPr>
              <w:jc w:val="center"/>
              <w:rPr>
                <w:rFonts w:cs="Times New Roman"/>
              </w:rPr>
            </w:pPr>
            <w:r w:rsidRPr="001D4B4A">
              <w:rPr>
                <w:rFonts w:cs="Times New Roman"/>
              </w:rPr>
              <w:t>0К01 ОК 02</w:t>
            </w: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Законы Т. Моргана. Сцепленное наследование генов, нарушение сцепления. Хромосомная теория наследственности. Генетическое картирование хромосом. Использование кроссинговера для составления генетических карт хромосом</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 ориентированное содержание практического занятия:</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val="restart"/>
            <w:tcBorders>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2.9. Генетика пола</w:t>
            </w: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 ОК 02</w:t>
            </w: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5974A6" w:rsidRPr="001D4B4A" w:rsidRDefault="005974A6" w:rsidP="00527DA2">
            <w:pPr>
              <w:jc w:val="center"/>
              <w:rPr>
                <w:rFonts w:cs="Times New Roman"/>
              </w:rPr>
            </w:pP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p>
        </w:tc>
        <w:tc>
          <w:tcPr>
            <w:tcW w:w="1559" w:type="dxa"/>
            <w:vMerge/>
            <w:tcBorders>
              <w:left w:val="single" w:sz="4" w:space="0" w:color="000000"/>
              <w:right w:val="single" w:sz="4" w:space="0" w:color="000000"/>
            </w:tcBorders>
            <w:vAlign w:val="center"/>
          </w:tcPr>
          <w:p w:rsidR="005974A6" w:rsidRPr="001D4B4A" w:rsidRDefault="005974A6" w:rsidP="00527DA2">
            <w:pPr>
              <w:jc w:val="center"/>
              <w:rPr>
                <w:rFonts w:cs="Times New Roman"/>
              </w:rPr>
            </w:pP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5974A6" w:rsidRPr="001D4B4A" w:rsidRDefault="005974A6" w:rsidP="00527DA2">
            <w:pPr>
              <w:jc w:val="center"/>
              <w:rPr>
                <w:rFonts w:cs="Times New Roman"/>
              </w:rPr>
            </w:pPr>
          </w:p>
        </w:tc>
      </w:tr>
      <w:tr w:rsidR="005974A6" w:rsidRPr="001D4B4A" w:rsidTr="00527DA2">
        <w:trPr>
          <w:tblHeader/>
        </w:trPr>
        <w:tc>
          <w:tcPr>
            <w:tcW w:w="1951" w:type="dxa"/>
            <w:vMerge/>
            <w:tcBorders>
              <w:left w:val="single" w:sz="4" w:space="0" w:color="000000"/>
              <w:bottom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p>
        </w:tc>
        <w:tc>
          <w:tcPr>
            <w:tcW w:w="1559" w:type="dxa"/>
            <w:vMerge/>
            <w:tcBorders>
              <w:left w:val="single" w:sz="4" w:space="0" w:color="000000"/>
              <w:bottom w:val="single" w:sz="4" w:space="0" w:color="000000"/>
              <w:right w:val="single" w:sz="4" w:space="0" w:color="000000"/>
            </w:tcBorders>
            <w:vAlign w:val="center"/>
          </w:tcPr>
          <w:p w:rsidR="005974A6" w:rsidRPr="001D4B4A" w:rsidRDefault="005974A6" w:rsidP="00527DA2">
            <w:pPr>
              <w:jc w:val="center"/>
              <w:rPr>
                <w:rFonts w:cs="Times New Roman"/>
              </w:rPr>
            </w:pPr>
          </w:p>
        </w:tc>
      </w:tr>
      <w:tr w:rsidR="005974A6" w:rsidRPr="001D4B4A" w:rsidTr="00527DA2">
        <w:trPr>
          <w:tblHeader/>
        </w:trPr>
        <w:tc>
          <w:tcPr>
            <w:tcW w:w="1951" w:type="dxa"/>
            <w:vMerge w:val="restart"/>
            <w:tcBorders>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2.10. Генетика человека</w:t>
            </w: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w:t>
            </w:r>
          </w:p>
          <w:p w:rsidR="005974A6" w:rsidRPr="001D4B4A" w:rsidRDefault="005974A6" w:rsidP="00527DA2">
            <w:pPr>
              <w:pStyle w:val="2f2"/>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pStyle w:val="2f2"/>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pStyle w:val="2f2"/>
              <w:shd w:val="clear" w:color="auto" w:fill="auto"/>
              <w:spacing w:before="0" w:line="240" w:lineRule="auto"/>
              <w:ind w:left="660"/>
              <w:jc w:val="center"/>
              <w:rPr>
                <w:rFonts w:ascii="Times New Roman" w:hAnsi="Times New Roman" w:cs="Times New Roman"/>
                <w:sz w:val="24"/>
                <w:szCs w:val="24"/>
              </w:rPr>
            </w:pP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Кариотип человека. Методы изучения генетики человека: генеалогический, близнецовый,</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pStyle w:val="2f2"/>
              <w:shd w:val="clear" w:color="auto" w:fill="auto"/>
              <w:spacing w:line="240" w:lineRule="auto"/>
              <w:jc w:val="left"/>
              <w:rPr>
                <w:rStyle w:val="210pt"/>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цитогенетический, биохимический, популяционно-статистический.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Style w:val="210pt"/>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Style w:val="210pt"/>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Представление устных сообщений с презентацией о наследственных заболеваниях человека</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p>
        </w:tc>
        <w:tc>
          <w:tcPr>
            <w:tcW w:w="1559" w:type="dxa"/>
            <w:vMerge/>
            <w:tcBorders>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val="restart"/>
            <w:tcBorders>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2.11. Закономерност</w:t>
            </w:r>
            <w:r w:rsidRPr="001D4B4A">
              <w:rPr>
                <w:rStyle w:val="210pt"/>
                <w:rFonts w:ascii="Times New Roman" w:hAnsi="Times New Roman" w:cs="Times New Roman"/>
                <w:sz w:val="24"/>
                <w:szCs w:val="24"/>
              </w:rPr>
              <w:lastRenderedPageBreak/>
              <w:t>и изменчивости</w:t>
            </w: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Основное содержание</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01</w:t>
            </w:r>
          </w:p>
          <w:p w:rsidR="005974A6" w:rsidRPr="001D4B4A" w:rsidRDefault="005974A6" w:rsidP="00527DA2">
            <w:pPr>
              <w:pStyle w:val="2f2"/>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rsidR="005974A6" w:rsidRPr="001D4B4A" w:rsidRDefault="005974A6" w:rsidP="00527DA2">
            <w:pPr>
              <w:pStyle w:val="2f2"/>
              <w:spacing w:before="0" w:line="240" w:lineRule="auto"/>
              <w:jc w:val="center"/>
              <w:rPr>
                <w:rFonts w:ascii="Times New Roman" w:hAnsi="Times New Roman" w:cs="Times New Roman"/>
              </w:rPr>
            </w:pPr>
            <w:r w:rsidRPr="001D4B4A">
              <w:rPr>
                <w:rFonts w:ascii="Times New Roman" w:hAnsi="Times New Roman" w:cs="Times New Roman"/>
                <w:sz w:val="24"/>
                <w:szCs w:val="24"/>
              </w:rPr>
              <w:lastRenderedPageBreak/>
              <w:t>ОК 04</w:t>
            </w: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pStyle w:val="2f2"/>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pStyle w:val="2f2"/>
              <w:spacing w:before="0" w:line="240" w:lineRule="auto"/>
              <w:ind w:left="660"/>
              <w:jc w:val="center"/>
              <w:rPr>
                <w:rFonts w:ascii="Times New Roman" w:hAnsi="Times New Roman" w:cs="Times New Roman"/>
              </w:rPr>
            </w:pPr>
          </w:p>
        </w:tc>
      </w:tr>
      <w:tr w:rsidR="005974A6" w:rsidRPr="001D4B4A" w:rsidTr="00527DA2">
        <w:trPr>
          <w:trHeight w:val="2484"/>
          <w:tblHeader/>
        </w:trPr>
        <w:tc>
          <w:tcPr>
            <w:tcW w:w="1951" w:type="dxa"/>
            <w:vMerge/>
            <w:tcBorders>
              <w:left w:val="single" w:sz="4" w:space="0" w:color="000000"/>
              <w:right w:val="single" w:sz="4" w:space="0" w:color="000000"/>
            </w:tcBorders>
          </w:tcPr>
          <w:p w:rsidR="005974A6" w:rsidRPr="001D4B4A" w:rsidRDefault="005974A6" w:rsidP="00527DA2">
            <w:pPr>
              <w:pStyle w:val="2f2"/>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Взаимодействие генотипа и среды при формировании фенотипа. Изменчивость признаков. Качественные и количественные признаки. Виды изменчивости: наследственная и ненаследственная. Закон гомологических рядов в наследственной изменчивости (Н.И. Вавилов).</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Модификационная, или фенотипическая изменчивость. Роль среды в модификационной изменчивости.</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Норма реакции признака. Вариационный ряд и вариационная кривая. Характеристика модификационной изменчивости</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Наследственная, или генотипическая изменчивость. Комбинативная изменчивость.</w:t>
            </w:r>
          </w:p>
          <w:p w:rsidR="005974A6" w:rsidRPr="001D4B4A" w:rsidRDefault="005974A6" w:rsidP="00527DA2">
            <w:pPr>
              <w:pStyle w:val="2f2"/>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Мутационная изменчивость. Виды мутаций: генные, хромосомные, геномные. Причины возникновения мутаций</w:t>
            </w:r>
          </w:p>
        </w:tc>
        <w:tc>
          <w:tcPr>
            <w:tcW w:w="1134" w:type="dxa"/>
            <w:tcBorders>
              <w:left w:val="single" w:sz="4" w:space="0" w:color="000000"/>
              <w:right w:val="single" w:sz="4" w:space="0" w:color="000000"/>
            </w:tcBorders>
          </w:tcPr>
          <w:p w:rsidR="005974A6" w:rsidRPr="001D4B4A" w:rsidRDefault="005974A6" w:rsidP="00527DA2">
            <w:pPr>
              <w:jc w:val="center"/>
              <w:rPr>
                <w:rFonts w:cs="Times New Roman"/>
              </w:rPr>
            </w:pPr>
          </w:p>
        </w:tc>
        <w:tc>
          <w:tcPr>
            <w:tcW w:w="1559" w:type="dxa"/>
            <w:vMerge/>
            <w:tcBorders>
              <w:left w:val="single" w:sz="4" w:space="0" w:color="000000"/>
              <w:right w:val="single" w:sz="4" w:space="0" w:color="000000"/>
            </w:tcBorders>
            <w:vAlign w:val="bottom"/>
          </w:tcPr>
          <w:p w:rsidR="005974A6" w:rsidRPr="001D4B4A" w:rsidRDefault="005974A6" w:rsidP="00527DA2">
            <w:pPr>
              <w:pStyle w:val="2f2"/>
              <w:spacing w:line="240" w:lineRule="auto"/>
              <w:ind w:left="660"/>
              <w:jc w:val="center"/>
              <w:rPr>
                <w:rFonts w:ascii="Times New Roman" w:hAnsi="Times New Roman" w:cs="Times New Roman"/>
                <w:sz w:val="24"/>
                <w:szCs w:val="24"/>
              </w:rPr>
            </w:pP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60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tcBorders>
              <w:left w:val="single" w:sz="4" w:space="0" w:color="000000"/>
              <w:bottom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p>
        </w:tc>
        <w:tc>
          <w:tcPr>
            <w:tcW w:w="1559" w:type="dxa"/>
            <w:vMerge/>
            <w:tcBorders>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val="restart"/>
            <w:tcBorders>
              <w:left w:val="single" w:sz="4" w:space="0" w:color="000000"/>
              <w:right w:val="single" w:sz="4" w:space="0" w:color="000000"/>
            </w:tcBorders>
          </w:tcPr>
          <w:p w:rsidR="005974A6" w:rsidRPr="001D4B4A" w:rsidRDefault="005974A6" w:rsidP="00527DA2">
            <w:pPr>
              <w:pStyle w:val="2f2"/>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2.12.</w:t>
            </w:r>
          </w:p>
          <w:p w:rsidR="005974A6" w:rsidRPr="001D4B4A" w:rsidRDefault="005974A6" w:rsidP="00527DA2">
            <w:pPr>
              <w:pStyle w:val="2f2"/>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Селекция</w:t>
            </w:r>
          </w:p>
          <w:p w:rsidR="005974A6" w:rsidRPr="001D4B4A" w:rsidRDefault="005974A6" w:rsidP="00527DA2">
            <w:pPr>
              <w:pStyle w:val="2f2"/>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организмов</w:t>
            </w: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left w:val="single" w:sz="4" w:space="0" w:color="000000"/>
              <w:right w:val="single" w:sz="4" w:space="0" w:color="000000"/>
            </w:tcBorders>
          </w:tcPr>
          <w:p w:rsidR="005974A6" w:rsidRPr="001D4B4A" w:rsidRDefault="005974A6" w:rsidP="00527DA2">
            <w:pPr>
              <w:pStyle w:val="2f2"/>
              <w:shd w:val="clear" w:color="auto" w:fill="auto"/>
              <w:spacing w:line="240" w:lineRule="auto"/>
              <w:ind w:left="660"/>
              <w:jc w:val="center"/>
              <w:rPr>
                <w:rFonts w:ascii="Times New Roman" w:hAnsi="Times New Roman" w:cs="Times New Roman"/>
                <w:sz w:val="24"/>
                <w:szCs w:val="24"/>
              </w:rPr>
            </w:pPr>
            <w:r w:rsidRPr="001D4B4A">
              <w:rPr>
                <w:rFonts w:ascii="Times New Roman" w:hAnsi="Times New Roman" w:cs="Times New Roman"/>
                <w:sz w:val="24"/>
                <w:szCs w:val="24"/>
              </w:rPr>
              <w:t>0К01</w:t>
            </w:r>
          </w:p>
          <w:p w:rsidR="005974A6" w:rsidRPr="001D4B4A" w:rsidRDefault="005974A6" w:rsidP="00527DA2">
            <w:pPr>
              <w:pStyle w:val="2f2"/>
              <w:spacing w:line="240" w:lineRule="auto"/>
              <w:ind w:left="660"/>
              <w:jc w:val="center"/>
              <w:rPr>
                <w:rFonts w:ascii="Times New Roman" w:hAnsi="Times New Roman" w:cs="Times New Roman"/>
              </w:rPr>
            </w:pPr>
            <w:r w:rsidRPr="001D4B4A">
              <w:rPr>
                <w:rFonts w:ascii="Times New Roman" w:hAnsi="Times New Roman" w:cs="Times New Roman"/>
                <w:sz w:val="24"/>
                <w:szCs w:val="24"/>
              </w:rPr>
              <w:t>ОК 02</w:t>
            </w: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pStyle w:val="2f2"/>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pStyle w:val="2f2"/>
              <w:spacing w:before="0" w:line="240" w:lineRule="auto"/>
              <w:ind w:left="660"/>
              <w:rPr>
                <w:rFonts w:ascii="Times New Roman" w:hAnsi="Times New Roman" w:cs="Times New Roman"/>
              </w:rPr>
            </w:pPr>
          </w:p>
        </w:tc>
      </w:tr>
      <w:tr w:rsidR="005974A6" w:rsidRPr="001D4B4A" w:rsidTr="00527DA2">
        <w:trPr>
          <w:trHeight w:val="1104"/>
          <w:tblHeader/>
        </w:trPr>
        <w:tc>
          <w:tcPr>
            <w:tcW w:w="1951" w:type="dxa"/>
            <w:vMerge/>
            <w:tcBorders>
              <w:left w:val="single" w:sz="4" w:space="0" w:color="000000"/>
              <w:right w:val="single" w:sz="4" w:space="0" w:color="000000"/>
            </w:tcBorders>
          </w:tcPr>
          <w:p w:rsidR="005974A6" w:rsidRPr="001D4B4A" w:rsidRDefault="005974A6" w:rsidP="00527DA2">
            <w:pPr>
              <w:pStyle w:val="2f2"/>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Селекция как наука. Методы селекционной работы. Гетерозис и его причины. Искусственный отбор:</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массовый и индивидуальный. Этапы комбинационной селекции. Сорт, порода, штамм</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Алгоритмы решение задач на определение возможного возникновения наследственных признаков по</w:t>
            </w:r>
          </w:p>
          <w:p w:rsidR="005974A6" w:rsidRPr="001D4B4A" w:rsidRDefault="005974A6" w:rsidP="00527DA2">
            <w:pPr>
              <w:pStyle w:val="2f2"/>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селекции, составление генотипических схем скрещивания</w:t>
            </w:r>
          </w:p>
        </w:tc>
        <w:tc>
          <w:tcPr>
            <w:tcW w:w="1134" w:type="dxa"/>
            <w:tcBorders>
              <w:left w:val="single" w:sz="4" w:space="0" w:color="000000"/>
              <w:right w:val="single" w:sz="4" w:space="0" w:color="000000"/>
            </w:tcBorders>
          </w:tcPr>
          <w:p w:rsidR="005974A6" w:rsidRPr="001D4B4A" w:rsidRDefault="005974A6" w:rsidP="00527DA2">
            <w:pPr>
              <w:rPr>
                <w:rFonts w:cs="Times New Roman"/>
              </w:rPr>
            </w:pPr>
          </w:p>
        </w:tc>
        <w:tc>
          <w:tcPr>
            <w:tcW w:w="1559" w:type="dxa"/>
            <w:vMerge/>
            <w:tcBorders>
              <w:left w:val="single" w:sz="4" w:space="0" w:color="000000"/>
              <w:right w:val="single" w:sz="4" w:space="0" w:color="000000"/>
            </w:tcBorders>
          </w:tcPr>
          <w:p w:rsidR="005974A6" w:rsidRPr="001D4B4A" w:rsidRDefault="005974A6" w:rsidP="00527DA2">
            <w:pPr>
              <w:pStyle w:val="2f2"/>
              <w:spacing w:line="240" w:lineRule="auto"/>
              <w:ind w:left="660"/>
              <w:rPr>
                <w:rFonts w:ascii="Times New Roman" w:hAnsi="Times New Roman" w:cs="Times New Roman"/>
                <w:sz w:val="24"/>
                <w:szCs w:val="24"/>
              </w:rPr>
            </w:pPr>
          </w:p>
        </w:tc>
      </w:tr>
      <w:tr w:rsidR="005974A6" w:rsidRPr="001D4B4A" w:rsidTr="00527DA2">
        <w:trPr>
          <w:tblHeader/>
        </w:trPr>
        <w:tc>
          <w:tcPr>
            <w:tcW w:w="12866" w:type="dxa"/>
            <w:gridSpan w:val="2"/>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Контрольная работа</w:t>
            </w:r>
          </w:p>
          <w:p w:rsidR="005974A6" w:rsidRPr="001D4B4A" w:rsidRDefault="005974A6" w:rsidP="00527DA2">
            <w:pPr>
              <w:pStyle w:val="2f2"/>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Строение и функции организма</w:t>
            </w:r>
          </w:p>
        </w:tc>
        <w:tc>
          <w:tcPr>
            <w:tcW w:w="1134" w:type="dxa"/>
            <w:tcBorders>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tcBorders>
              <w:left w:val="single" w:sz="4" w:space="0" w:color="000000"/>
              <w:bottom w:val="single" w:sz="4" w:space="0" w:color="000000"/>
              <w:right w:val="single" w:sz="4" w:space="0" w:color="000000"/>
            </w:tcBorders>
          </w:tcPr>
          <w:p w:rsidR="005974A6" w:rsidRPr="001D4B4A" w:rsidRDefault="005974A6" w:rsidP="00527DA2">
            <w:pPr>
              <w:rPr>
                <w:rFonts w:cs="Times New Roman"/>
              </w:rPr>
            </w:pPr>
          </w:p>
        </w:tc>
      </w:tr>
      <w:tr w:rsidR="005974A6" w:rsidRPr="001D4B4A" w:rsidTr="00527DA2">
        <w:trPr>
          <w:tblHeader/>
        </w:trPr>
        <w:tc>
          <w:tcPr>
            <w:tcW w:w="12866" w:type="dxa"/>
            <w:gridSpan w:val="2"/>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Раздел 3. Теория эволюции</w:t>
            </w:r>
          </w:p>
        </w:tc>
        <w:tc>
          <w:tcPr>
            <w:tcW w:w="1134" w:type="dxa"/>
            <w:tcBorders>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b/>
                <w:sz w:val="24"/>
                <w:szCs w:val="24"/>
              </w:rPr>
            </w:pPr>
            <w:r>
              <w:rPr>
                <w:rFonts w:ascii="Times New Roman" w:hAnsi="Times New Roman" w:cs="Times New Roman"/>
                <w:b/>
                <w:sz w:val="24"/>
                <w:szCs w:val="24"/>
              </w:rPr>
              <w:t>22</w:t>
            </w:r>
          </w:p>
        </w:tc>
        <w:tc>
          <w:tcPr>
            <w:tcW w:w="1559" w:type="dxa"/>
            <w:tcBorders>
              <w:left w:val="single" w:sz="4" w:space="0" w:color="000000"/>
              <w:bottom w:val="single" w:sz="4" w:space="0" w:color="000000"/>
              <w:right w:val="single" w:sz="4" w:space="0" w:color="000000"/>
            </w:tcBorders>
          </w:tcPr>
          <w:p w:rsidR="005974A6" w:rsidRPr="001D4B4A" w:rsidRDefault="005974A6" w:rsidP="00527DA2">
            <w:pPr>
              <w:rPr>
                <w:rFonts w:cs="Times New Roman"/>
              </w:rPr>
            </w:pPr>
          </w:p>
        </w:tc>
      </w:tr>
      <w:tr w:rsidR="005974A6" w:rsidRPr="001D4B4A" w:rsidTr="00527DA2">
        <w:trPr>
          <w:tblHeader/>
        </w:trPr>
        <w:tc>
          <w:tcPr>
            <w:tcW w:w="1951" w:type="dxa"/>
            <w:vMerge w:val="restart"/>
            <w:tcBorders>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3.1. История</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эволюционного</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учения</w:t>
            </w: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rsidR="005974A6" w:rsidRPr="001D4B4A" w:rsidRDefault="005974A6" w:rsidP="00527DA2">
            <w:pPr>
              <w:rPr>
                <w:rFonts w:cs="Times New Roman"/>
              </w:rPr>
            </w:pPr>
            <w:r w:rsidRPr="001D4B4A">
              <w:rPr>
                <w:rFonts w:cs="Times New Roman"/>
              </w:rPr>
              <w:t>ОК 02 ОК 04</w:t>
            </w: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rHeight w:val="828"/>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Первые эволюционные концепции. Градуалистическая эволюционная концепция Ж.Б. Ламарка. Движущие силы эволюции. Креационизм и трансформизм. Систематика К. Линнея и её значение</w:t>
            </w:r>
            <w:r>
              <w:rPr>
                <w:rFonts w:ascii="Times New Roman" w:hAnsi="Times New Roman" w:cs="Times New Roman"/>
                <w:sz w:val="24"/>
                <w:szCs w:val="24"/>
              </w:rPr>
              <w:t xml:space="preserve"> для формирования идеи эволюции</w:t>
            </w:r>
          </w:p>
        </w:tc>
        <w:tc>
          <w:tcPr>
            <w:tcW w:w="1134" w:type="dxa"/>
            <w:tcBorders>
              <w:left w:val="single" w:sz="4" w:space="0" w:color="000000"/>
              <w:right w:val="single" w:sz="4" w:space="0" w:color="000000"/>
            </w:tcBorders>
          </w:tcPr>
          <w:p w:rsidR="005974A6" w:rsidRPr="001D4B4A" w:rsidRDefault="005974A6" w:rsidP="00527DA2">
            <w:pPr>
              <w:jc w:val="center"/>
              <w:rPr>
                <w:rFonts w:cs="Times New Roman"/>
              </w:rPr>
            </w:pPr>
            <w:r>
              <w:rPr>
                <w:rFonts w:cs="Times New Roman"/>
              </w:rPr>
              <w:t>2</w:t>
            </w: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rHeight w:val="828"/>
          <w:tblHeader/>
        </w:trPr>
        <w:tc>
          <w:tcPr>
            <w:tcW w:w="1951" w:type="dxa"/>
            <w:vMerge/>
            <w:tcBorders>
              <w:left w:val="single" w:sz="4" w:space="0" w:color="000000"/>
              <w:bottom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Предпосылки возникновения дарвинизма. Эволюция видов в природе. Борьба за существование. Естественный отбор. Дивергенция признаков и видообразование. Основные положения синтетической теории эволюции (СТЭ). Роль эволюционной теории в формировании научной картины мира</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r>
              <w:rPr>
                <w:rFonts w:cs="Times New Roman"/>
              </w:rPr>
              <w:t>2</w:t>
            </w:r>
          </w:p>
        </w:tc>
        <w:tc>
          <w:tcPr>
            <w:tcW w:w="1559" w:type="dxa"/>
            <w:vMerge/>
            <w:tcBorders>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val="restart"/>
            <w:tcBorders>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Тема 3.2. Микроэволюция</w:t>
            </w: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rsidR="005974A6" w:rsidRPr="001D4B4A" w:rsidRDefault="005974A6" w:rsidP="00527DA2">
            <w:pPr>
              <w:jc w:val="center"/>
              <w:rPr>
                <w:rFonts w:cs="Times New Roman"/>
              </w:rPr>
            </w:pPr>
            <w:r w:rsidRPr="001D4B4A">
              <w:rPr>
                <w:rFonts w:eastAsia="Cambria" w:cs="Times New Roman"/>
              </w:rPr>
              <w:t>ОК 02</w:t>
            </w: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rHeight w:val="1104"/>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Микроэволюция и макроэволюция как этапы эволюционного процесса. Генетические основы эволюции. Мутации и комбинации как элементарный эволюционный материал. Популяция как элементарная единица эволюции.</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 xml:space="preserve">Движущие силы (факторы) эволюции. Мутационный процесс и комбинативная изменчивость. </w:t>
            </w:r>
          </w:p>
        </w:tc>
        <w:tc>
          <w:tcPr>
            <w:tcW w:w="1134" w:type="dxa"/>
            <w:tcBorders>
              <w:left w:val="single" w:sz="4" w:space="0" w:color="000000"/>
              <w:right w:val="single" w:sz="4" w:space="0" w:color="000000"/>
            </w:tcBorders>
          </w:tcPr>
          <w:p w:rsidR="005974A6" w:rsidRPr="001D4B4A" w:rsidRDefault="005974A6" w:rsidP="00527DA2">
            <w:pPr>
              <w:pStyle w:val="2f2"/>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rHeight w:val="1104"/>
          <w:tblHeader/>
        </w:trPr>
        <w:tc>
          <w:tcPr>
            <w:tcW w:w="1951" w:type="dxa"/>
            <w:vMerge/>
            <w:tcBorders>
              <w:left w:val="single" w:sz="4" w:space="0" w:color="000000"/>
              <w:bottom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Миграция. Изоляция популяций: географическая (пространственная), биологическая (репродуктивная). Естественный отбор - направляющий фактор эволюции. Борьба за существование как механизм действия естественного отбора в популяциях. Вид и его критерии (признаки). Видообразование как результат микроэволюции</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val="restart"/>
            <w:tcBorders>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3.3. Макроэволюция</w:t>
            </w: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left w:val="single" w:sz="4" w:space="0" w:color="000000"/>
              <w:right w:val="single" w:sz="4" w:space="0" w:color="000000"/>
            </w:tcBorders>
          </w:tcPr>
          <w:p w:rsidR="005974A6" w:rsidRPr="001D4B4A" w:rsidRDefault="005974A6" w:rsidP="00527DA2">
            <w:pPr>
              <w:jc w:val="center"/>
              <w:rPr>
                <w:rFonts w:cs="Times New Roman"/>
              </w:rPr>
            </w:pPr>
            <w:r w:rsidRPr="001D4B4A">
              <w:rPr>
                <w:rFonts w:eastAsia="Cambria" w:cs="Times New Roman"/>
              </w:rPr>
              <w:t>ОК 02</w:t>
            </w: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tcBorders>
              <w:left w:val="single" w:sz="4" w:space="0" w:color="000000"/>
              <w:bottom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Макроэволюция. Формы и основные направления макроэволюции (А.Н. Северцов). Пути достижения биологического прогресса: ароморфоз, идиоадаптация, общая дегенерация. Методы изучения макроэволюции. Закон зародышевого сходства (Закон К. Бэра). Биогенетический закон (Э. Геккель, Ф. Мюллер). Общие закономерности (правила) эволюции</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val="restart"/>
            <w:tcBorders>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3.4. Возникновение и развитие жизни на Земле</w:t>
            </w: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left w:val="single" w:sz="4" w:space="0" w:color="000000"/>
              <w:right w:val="single" w:sz="4" w:space="0" w:color="000000"/>
            </w:tcBorders>
          </w:tcPr>
          <w:p w:rsidR="005974A6" w:rsidRPr="001D4B4A" w:rsidRDefault="005974A6" w:rsidP="00527DA2">
            <w:pPr>
              <w:jc w:val="center"/>
              <w:rPr>
                <w:rFonts w:cs="Times New Roman"/>
              </w:rPr>
            </w:pPr>
            <w:r w:rsidRPr="001D4B4A">
              <w:rPr>
                <w:rFonts w:eastAsia="Cambria" w:cs="Times New Roman"/>
              </w:rPr>
              <w:t>ОК 02 ОК 04</w:t>
            </w: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pStyle w:val="2f2"/>
              <w:spacing w:before="0" w:line="240" w:lineRule="auto"/>
              <w:ind w:left="140"/>
              <w:jc w:val="left"/>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rHeight w:val="690"/>
          <w:tblHeader/>
        </w:trPr>
        <w:tc>
          <w:tcPr>
            <w:tcW w:w="1951" w:type="dxa"/>
            <w:vMerge/>
            <w:tcBorders>
              <w:left w:val="single" w:sz="4" w:space="0" w:color="000000"/>
              <w:right w:val="single" w:sz="4" w:space="0" w:color="000000"/>
            </w:tcBorders>
          </w:tcPr>
          <w:p w:rsidR="005974A6" w:rsidRPr="001D4B4A" w:rsidRDefault="005974A6" w:rsidP="00527DA2">
            <w:pPr>
              <w:pStyle w:val="2f2"/>
              <w:shd w:val="clear" w:color="auto" w:fill="auto"/>
              <w:spacing w:before="0" w:line="240" w:lineRule="auto"/>
              <w:ind w:left="140"/>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 xml:space="preserve">Гипотезы и теории возникновения жизни на Земле: креационизм, самопроизвольное (спонтанное) зарождение, стационарное состояние, панспермия, биопоэз. Начало органической эволюции. Появление первых клеток. Эволюция метаболизма. Эволюция первых клеток. </w:t>
            </w:r>
          </w:p>
        </w:tc>
        <w:tc>
          <w:tcPr>
            <w:tcW w:w="1134" w:type="dxa"/>
            <w:tcBorders>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rHeight w:val="690"/>
          <w:tblHeader/>
        </w:trPr>
        <w:tc>
          <w:tcPr>
            <w:tcW w:w="1951" w:type="dxa"/>
            <w:vMerge/>
            <w:tcBorders>
              <w:left w:val="single" w:sz="4" w:space="0" w:color="000000"/>
              <w:right w:val="single" w:sz="4" w:space="0" w:color="000000"/>
            </w:tcBorders>
          </w:tcPr>
          <w:p w:rsidR="005974A6" w:rsidRPr="001D4B4A" w:rsidRDefault="005974A6" w:rsidP="00527DA2">
            <w:pPr>
              <w:pStyle w:val="2f2"/>
              <w:shd w:val="clear" w:color="auto" w:fill="auto"/>
              <w:spacing w:before="0" w:line="240" w:lineRule="auto"/>
              <w:ind w:left="140"/>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Прокариоты и эукариоты. Происхождение многоклеточных организмов. Возникновение основных царств эукариот.</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Основные черты эволюции растительного мира. Основные черты эволюции животного мира</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tcBorders>
              <w:left w:val="single" w:sz="4" w:space="0" w:color="000000"/>
              <w:bottom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Представление устного сообщения и ленты времени по основным этапам возникновения и развития животного и растительного мира, подготовленных по перечню источников, рекомендованных преподавателем</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val="restart"/>
            <w:tcBorders>
              <w:left w:val="single" w:sz="4" w:space="0" w:color="000000"/>
              <w:right w:val="single" w:sz="4" w:space="0" w:color="000000"/>
            </w:tcBorders>
          </w:tcPr>
          <w:p w:rsidR="005974A6" w:rsidRPr="001D4B4A" w:rsidRDefault="005974A6" w:rsidP="00527DA2">
            <w:pPr>
              <w:pStyle w:val="2f2"/>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Тема 3.5. Происхожден</w:t>
            </w:r>
            <w:r w:rsidRPr="001D4B4A">
              <w:rPr>
                <w:rStyle w:val="210pt"/>
                <w:rFonts w:ascii="Times New Roman" w:hAnsi="Times New Roman" w:cs="Times New Roman"/>
                <w:sz w:val="24"/>
                <w:szCs w:val="24"/>
              </w:rPr>
              <w:lastRenderedPageBreak/>
              <w:t>ие человека - антропогенез</w:t>
            </w: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Основное содержание</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left w:val="single" w:sz="4" w:space="0" w:color="000000"/>
              <w:right w:val="single" w:sz="4" w:space="0" w:color="000000"/>
            </w:tcBorders>
          </w:tcPr>
          <w:p w:rsidR="005974A6" w:rsidRPr="001D4B4A" w:rsidRDefault="005974A6" w:rsidP="00527DA2">
            <w:pPr>
              <w:jc w:val="center"/>
              <w:rPr>
                <w:rFonts w:cs="Times New Roman"/>
              </w:rPr>
            </w:pPr>
            <w:r w:rsidRPr="001D4B4A">
              <w:rPr>
                <w:rFonts w:eastAsia="Cambria" w:cs="Times New Roman"/>
              </w:rPr>
              <w:t>ОК 02 ОК 04</w:t>
            </w: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rHeight w:val="1172"/>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Антропология - наука о человеке. Систематическое положение человека. Сходство человека с животными. Отличия человека от животных. Прямохождение и комплекс связанных с ним признаков. Развитие головного мозга и второй сигнальной системы. Соотношение биологических и социальных факторов в антропогенезе</w:t>
            </w:r>
          </w:p>
        </w:tc>
        <w:tc>
          <w:tcPr>
            <w:tcW w:w="1134" w:type="dxa"/>
            <w:tcBorders>
              <w:left w:val="single" w:sz="4" w:space="0" w:color="000000"/>
              <w:right w:val="single" w:sz="4" w:space="0" w:color="000000"/>
            </w:tcBorders>
          </w:tcPr>
          <w:p w:rsidR="005974A6" w:rsidRPr="001D4B4A" w:rsidRDefault="005974A6" w:rsidP="00527DA2">
            <w:pPr>
              <w:jc w:val="center"/>
              <w:rPr>
                <w:rFonts w:cs="Times New Roman"/>
              </w:rPr>
            </w:pPr>
            <w:r>
              <w:rPr>
                <w:rFonts w:cs="Times New Roman"/>
              </w:rPr>
              <w:t>2</w:t>
            </w: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rHeight w:val="1380"/>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Основные стадии антропогенеза. Дриопитеки - предки человека и человекообразных обезьян. Протоантроп - предшественник человека. Архантроп - древнейший человек. Палеоантроп - древний человек. Неоантроп - человек современного типа. Эволюция современного человека.</w:t>
            </w:r>
          </w:p>
          <w:p w:rsidR="005974A6" w:rsidRPr="001D4B4A" w:rsidRDefault="005974A6" w:rsidP="00527DA2">
            <w:pPr>
              <w:pStyle w:val="2f2"/>
              <w:shd w:val="clear" w:color="auto" w:fill="auto"/>
              <w:spacing w:before="0" w:line="240" w:lineRule="auto"/>
              <w:jc w:val="left"/>
              <w:rPr>
                <w:rFonts w:ascii="Times New Roman" w:eastAsia="Cambria" w:hAnsi="Times New Roman" w:cs="Times New Roman"/>
                <w:sz w:val="24"/>
                <w:szCs w:val="24"/>
              </w:rPr>
            </w:pPr>
            <w:r w:rsidRPr="001D4B4A">
              <w:rPr>
                <w:rFonts w:ascii="Times New Roman" w:eastAsia="Cambria" w:hAnsi="Times New Roman" w:cs="Times New Roman"/>
                <w:sz w:val="24"/>
                <w:szCs w:val="24"/>
              </w:rPr>
              <w:t>Человеческие расы. Основные большие расы: европеоидная (евразийская), негро-австралоидная (экваториальная), монголоидная (азиатско-американская). Время и место возникновения человеческих рас. Единство человеческих рас</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r>
              <w:rPr>
                <w:rFonts w:cs="Times New Roman"/>
              </w:rPr>
              <w:t>2</w:t>
            </w: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tcBorders>
              <w:left w:val="single" w:sz="4" w:space="0" w:color="000000"/>
              <w:bottom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Время и пути расселения человека по планете. Приспособленность человека к разным условиям среды. Влияние географической среды на морфологию и физиологию человека</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Защита лент времени и ментальных карт в формате устного сообщения, подготовленных по перечню источников, рекомендованных преподавателем</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p>
        </w:tc>
        <w:tc>
          <w:tcPr>
            <w:tcW w:w="1559" w:type="dxa"/>
            <w:vMerge/>
            <w:tcBorders>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tcBorders>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Контрольная работа</w:t>
            </w:r>
          </w:p>
        </w:tc>
        <w:tc>
          <w:tcPr>
            <w:tcW w:w="10915"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Теоретические аспекты эволюции жизни на Земле</w:t>
            </w:r>
          </w:p>
        </w:tc>
        <w:tc>
          <w:tcPr>
            <w:tcW w:w="1134" w:type="dxa"/>
            <w:tcBorders>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tcBorders>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2866" w:type="dxa"/>
            <w:gridSpan w:val="2"/>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i/>
                <w:sz w:val="24"/>
                <w:szCs w:val="24"/>
              </w:rPr>
            </w:pPr>
            <w:r w:rsidRPr="001D4B4A">
              <w:rPr>
                <w:rStyle w:val="210pt"/>
                <w:rFonts w:ascii="Times New Roman" w:hAnsi="Times New Roman" w:cs="Times New Roman"/>
                <w:sz w:val="24"/>
                <w:szCs w:val="24"/>
              </w:rPr>
              <w:t>Раздел 4. Экология</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b/>
                <w:sz w:val="24"/>
                <w:szCs w:val="24"/>
              </w:rPr>
            </w:pPr>
            <w:r>
              <w:rPr>
                <w:rFonts w:ascii="Times New Roman" w:hAnsi="Times New Roman" w:cs="Times New Roman"/>
                <w:b/>
                <w:sz w:val="24"/>
                <w:szCs w:val="24"/>
              </w:rPr>
              <w:t>26</w:t>
            </w:r>
          </w:p>
        </w:tc>
        <w:tc>
          <w:tcPr>
            <w:tcW w:w="1559" w:type="dxa"/>
            <w:tcBorders>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val="restart"/>
            <w:tcBorders>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4.1. Экологические факторы и среды жизни</w:t>
            </w: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0К</w:t>
            </w:r>
            <w:r>
              <w:rPr>
                <w:rFonts w:ascii="Times New Roman" w:eastAsia="Cambria" w:hAnsi="Times New Roman" w:cs="Times New Roman"/>
                <w:sz w:val="24"/>
                <w:szCs w:val="24"/>
              </w:rPr>
              <w:t xml:space="preserve"> </w:t>
            </w:r>
            <w:r w:rsidRPr="001D4B4A">
              <w:rPr>
                <w:rFonts w:ascii="Times New Roman" w:eastAsia="Cambria" w:hAnsi="Times New Roman" w:cs="Times New Roman"/>
                <w:sz w:val="24"/>
                <w:szCs w:val="24"/>
              </w:rPr>
              <w:t>01</w:t>
            </w:r>
          </w:p>
          <w:p w:rsidR="005974A6" w:rsidRPr="001D4B4A" w:rsidRDefault="005974A6" w:rsidP="00527DA2">
            <w:pPr>
              <w:jc w:val="center"/>
              <w:rPr>
                <w:rFonts w:eastAsia="Cambria" w:cs="Times New Roman"/>
              </w:rPr>
            </w:pPr>
          </w:p>
          <w:p w:rsidR="005974A6" w:rsidRPr="001D4B4A" w:rsidRDefault="005974A6" w:rsidP="00527DA2">
            <w:pPr>
              <w:jc w:val="center"/>
              <w:rPr>
                <w:rFonts w:cs="Times New Roman"/>
              </w:rPr>
            </w:pP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pStyle w:val="2f2"/>
              <w:spacing w:before="0" w:line="240" w:lineRule="auto"/>
              <w:jc w:val="left"/>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rHeight w:val="1104"/>
          <w:tblHeader/>
        </w:trPr>
        <w:tc>
          <w:tcPr>
            <w:tcW w:w="1951" w:type="dxa"/>
            <w:vMerge/>
            <w:tcBorders>
              <w:left w:val="single" w:sz="4" w:space="0" w:color="000000"/>
              <w:right w:val="single" w:sz="4" w:space="0" w:color="000000"/>
            </w:tcBorders>
            <w:vAlign w:val="bottom"/>
          </w:tcPr>
          <w:p w:rsidR="005974A6" w:rsidRPr="001D4B4A" w:rsidRDefault="005974A6" w:rsidP="00527DA2">
            <w:pPr>
              <w:pStyle w:val="2f2"/>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Среды обитания организмов: водная, наземно-воздушная, почвенная, внутриорганизменная.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Шелфорда</w:t>
            </w:r>
          </w:p>
        </w:tc>
        <w:tc>
          <w:tcPr>
            <w:tcW w:w="1134" w:type="dxa"/>
            <w:tcBorders>
              <w:left w:val="single" w:sz="4" w:space="0" w:color="000000"/>
              <w:right w:val="single" w:sz="4" w:space="0" w:color="000000"/>
            </w:tcBorders>
          </w:tcPr>
          <w:p w:rsidR="005974A6" w:rsidRPr="001D4B4A" w:rsidRDefault="005974A6" w:rsidP="00527DA2">
            <w:pPr>
              <w:pStyle w:val="2f2"/>
              <w:shd w:val="clear" w:color="auto" w:fill="auto"/>
              <w:spacing w:line="240" w:lineRule="auto"/>
              <w:jc w:val="left"/>
              <w:rPr>
                <w:rFonts w:ascii="Times New Roman" w:hAnsi="Times New Roman" w:cs="Times New Roman"/>
                <w:sz w:val="24"/>
                <w:szCs w:val="24"/>
              </w:rPr>
            </w:pP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val="restart"/>
            <w:tcBorders>
              <w:left w:val="single" w:sz="4" w:space="0" w:color="000000"/>
              <w:right w:val="single" w:sz="4" w:space="0" w:color="000000"/>
            </w:tcBorders>
          </w:tcPr>
          <w:p w:rsidR="005974A6" w:rsidRPr="001D4B4A" w:rsidRDefault="005974A6" w:rsidP="00527DA2">
            <w:pPr>
              <w:pStyle w:val="2f2"/>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 xml:space="preserve">Тема 4.2. Популяция, сообщества. </w:t>
            </w:r>
            <w:r w:rsidRPr="001D4B4A">
              <w:rPr>
                <w:rStyle w:val="210pt"/>
                <w:rFonts w:ascii="Times New Roman" w:hAnsi="Times New Roman" w:cs="Times New Roman"/>
                <w:sz w:val="24"/>
                <w:szCs w:val="24"/>
              </w:rPr>
              <w:lastRenderedPageBreak/>
              <w:t>экосистемы</w:t>
            </w: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Основное содержание</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0К01</w:t>
            </w:r>
          </w:p>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ОК 02</w:t>
            </w:r>
          </w:p>
          <w:p w:rsidR="005974A6" w:rsidRPr="001D4B4A" w:rsidRDefault="005974A6" w:rsidP="00527DA2">
            <w:pPr>
              <w:pStyle w:val="2f2"/>
              <w:spacing w:before="0" w:line="240" w:lineRule="auto"/>
              <w:jc w:val="center"/>
              <w:rPr>
                <w:rFonts w:ascii="Times New Roman" w:hAnsi="Times New Roman" w:cs="Times New Roman"/>
              </w:rPr>
            </w:pPr>
            <w:r w:rsidRPr="001D4B4A">
              <w:rPr>
                <w:rFonts w:ascii="Times New Roman" w:eastAsia="Cambria" w:hAnsi="Times New Roman" w:cs="Times New Roman"/>
                <w:sz w:val="24"/>
                <w:szCs w:val="24"/>
              </w:rPr>
              <w:t>ОК 07</w:t>
            </w: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pStyle w:val="2f2"/>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5974A6" w:rsidRPr="001D4B4A" w:rsidRDefault="005974A6" w:rsidP="00527DA2">
            <w:pPr>
              <w:pStyle w:val="2f2"/>
              <w:spacing w:line="240" w:lineRule="auto"/>
              <w:ind w:left="660"/>
              <w:jc w:val="center"/>
              <w:rPr>
                <w:rFonts w:ascii="Times New Roman" w:hAnsi="Times New Roman" w:cs="Times New Roman"/>
              </w:rPr>
            </w:pPr>
          </w:p>
        </w:tc>
      </w:tr>
      <w:tr w:rsidR="005974A6" w:rsidRPr="001D4B4A" w:rsidTr="00527DA2">
        <w:trPr>
          <w:trHeight w:val="828"/>
          <w:tblHeader/>
        </w:trPr>
        <w:tc>
          <w:tcPr>
            <w:tcW w:w="1951" w:type="dxa"/>
            <w:vMerge/>
            <w:tcBorders>
              <w:left w:val="single" w:sz="4" w:space="0" w:color="000000"/>
              <w:right w:val="single" w:sz="4" w:space="0" w:color="000000"/>
            </w:tcBorders>
          </w:tcPr>
          <w:p w:rsidR="005974A6" w:rsidRPr="001D4B4A" w:rsidRDefault="005974A6" w:rsidP="00527DA2">
            <w:pPr>
              <w:pStyle w:val="2f2"/>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Экологическая характеристика вида и популяции. Экологическая ниша вида. Экологические</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 xml:space="preserve">характеристики популяции. Сообщества и экосистемы. Биоценоз и его структура (В.Н. Сукачев). Связи между организмами в биоценозе. Структурные компоненты экосистемы: продуценты, консументы, редуценты. </w:t>
            </w:r>
          </w:p>
        </w:tc>
        <w:tc>
          <w:tcPr>
            <w:tcW w:w="1134" w:type="dxa"/>
            <w:tcBorders>
              <w:left w:val="single" w:sz="4" w:space="0" w:color="000000"/>
              <w:right w:val="single" w:sz="4" w:space="0" w:color="000000"/>
            </w:tcBorders>
          </w:tcPr>
          <w:p w:rsidR="005974A6" w:rsidRPr="001D4B4A" w:rsidRDefault="005974A6" w:rsidP="00527DA2">
            <w:pPr>
              <w:jc w:val="center"/>
              <w:rPr>
                <w:rFonts w:cs="Times New Roman"/>
              </w:rPr>
            </w:pPr>
            <w:r>
              <w:rPr>
                <w:rFonts w:cs="Times New Roman"/>
              </w:rPr>
              <w:t>2</w:t>
            </w:r>
          </w:p>
        </w:tc>
        <w:tc>
          <w:tcPr>
            <w:tcW w:w="1559" w:type="dxa"/>
            <w:vMerge/>
            <w:tcBorders>
              <w:left w:val="single" w:sz="4" w:space="0" w:color="000000"/>
              <w:right w:val="single" w:sz="4" w:space="0" w:color="000000"/>
            </w:tcBorders>
          </w:tcPr>
          <w:p w:rsidR="005974A6" w:rsidRPr="001D4B4A" w:rsidRDefault="005974A6" w:rsidP="00527DA2">
            <w:pPr>
              <w:pStyle w:val="2f2"/>
              <w:spacing w:line="240" w:lineRule="auto"/>
              <w:ind w:left="660"/>
              <w:jc w:val="center"/>
              <w:rPr>
                <w:rFonts w:ascii="Times New Roman" w:hAnsi="Times New Roman" w:cs="Times New Roman"/>
              </w:rPr>
            </w:pPr>
          </w:p>
        </w:tc>
      </w:tr>
      <w:tr w:rsidR="005974A6" w:rsidRPr="001D4B4A" w:rsidTr="00527DA2">
        <w:trPr>
          <w:trHeight w:val="828"/>
          <w:tblHeader/>
        </w:trPr>
        <w:tc>
          <w:tcPr>
            <w:tcW w:w="1951" w:type="dxa"/>
            <w:vMerge/>
            <w:tcBorders>
              <w:left w:val="single" w:sz="4" w:space="0" w:color="000000"/>
              <w:right w:val="single" w:sz="4" w:space="0" w:color="000000"/>
            </w:tcBorders>
          </w:tcPr>
          <w:p w:rsidR="005974A6" w:rsidRPr="001D4B4A" w:rsidRDefault="005974A6" w:rsidP="00527DA2">
            <w:pPr>
              <w:pStyle w:val="2f2"/>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Круговорот веществ и поток энергии в экосистеме. Трофические уровни.</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Антропогенные экосистемы. Агроэкосистемы. Отличия агроэкосистем от биогеоценозов.</w:t>
            </w:r>
          </w:p>
          <w:p w:rsidR="005974A6" w:rsidRPr="001D4B4A" w:rsidRDefault="005974A6" w:rsidP="00527DA2">
            <w:pPr>
              <w:pStyle w:val="2f2"/>
              <w:shd w:val="clear" w:color="auto" w:fill="auto"/>
              <w:spacing w:before="0" w:line="240" w:lineRule="auto"/>
              <w:jc w:val="left"/>
              <w:rPr>
                <w:rFonts w:ascii="Times New Roman" w:eastAsia="Cambria" w:hAnsi="Times New Roman" w:cs="Times New Roman"/>
                <w:sz w:val="24"/>
                <w:szCs w:val="24"/>
              </w:rPr>
            </w:pPr>
            <w:r w:rsidRPr="001D4B4A">
              <w:rPr>
                <w:rFonts w:ascii="Times New Roman" w:eastAsia="Cambria" w:hAnsi="Times New Roman" w:cs="Times New Roman"/>
                <w:sz w:val="24"/>
                <w:szCs w:val="24"/>
              </w:rPr>
              <w:t>Урбоэкосистемы. Основные компоненты урбоэкосистем</w:t>
            </w:r>
          </w:p>
        </w:tc>
        <w:tc>
          <w:tcPr>
            <w:tcW w:w="1134" w:type="dxa"/>
            <w:tcBorders>
              <w:left w:val="single" w:sz="4" w:space="0" w:color="000000"/>
              <w:right w:val="single" w:sz="4" w:space="0" w:color="000000"/>
            </w:tcBorders>
          </w:tcPr>
          <w:p w:rsidR="005974A6" w:rsidRPr="001D4B4A" w:rsidRDefault="005974A6" w:rsidP="00527DA2">
            <w:pPr>
              <w:jc w:val="center"/>
              <w:rPr>
                <w:rFonts w:cs="Times New Roman"/>
              </w:rPr>
            </w:pPr>
            <w:r>
              <w:rPr>
                <w:rFonts w:cs="Times New Roman"/>
              </w:rPr>
              <w:t>2</w:t>
            </w:r>
          </w:p>
        </w:tc>
        <w:tc>
          <w:tcPr>
            <w:tcW w:w="1559" w:type="dxa"/>
            <w:vMerge/>
            <w:tcBorders>
              <w:left w:val="single" w:sz="4" w:space="0" w:color="000000"/>
              <w:right w:val="single" w:sz="4" w:space="0" w:color="000000"/>
            </w:tcBorders>
          </w:tcPr>
          <w:p w:rsidR="005974A6" w:rsidRPr="001D4B4A" w:rsidRDefault="005974A6" w:rsidP="00527DA2">
            <w:pPr>
              <w:pStyle w:val="2f2"/>
              <w:spacing w:line="240" w:lineRule="auto"/>
              <w:ind w:left="660"/>
              <w:jc w:val="center"/>
              <w:rPr>
                <w:rFonts w:ascii="Times New Roman" w:hAnsi="Times New Roman" w:cs="Times New Roman"/>
              </w:rPr>
            </w:pP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tcBorders>
              <w:left w:val="single" w:sz="4" w:space="0" w:color="000000"/>
              <w:bottom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p>
        </w:tc>
        <w:tc>
          <w:tcPr>
            <w:tcW w:w="1559" w:type="dxa"/>
            <w:vMerge/>
            <w:tcBorders>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val="restart"/>
            <w:tcBorders>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4.3.</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Биосфера – глобальная экологическая система</w:t>
            </w: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0К01</w:t>
            </w:r>
          </w:p>
          <w:p w:rsidR="005974A6" w:rsidRPr="001D4B4A" w:rsidRDefault="005974A6" w:rsidP="00527DA2">
            <w:pPr>
              <w:pStyle w:val="2f2"/>
              <w:spacing w:before="0" w:line="240" w:lineRule="auto"/>
              <w:jc w:val="center"/>
              <w:rPr>
                <w:rFonts w:ascii="Times New Roman" w:eastAsia="Cambria" w:hAnsi="Times New Roman" w:cs="Times New Roman"/>
                <w:sz w:val="24"/>
                <w:szCs w:val="24"/>
              </w:rPr>
            </w:pPr>
            <w:r w:rsidRPr="001D4B4A">
              <w:rPr>
                <w:rFonts w:ascii="Times New Roman" w:eastAsia="Cambria" w:hAnsi="Times New Roman" w:cs="Times New Roman"/>
                <w:sz w:val="24"/>
                <w:szCs w:val="24"/>
              </w:rPr>
              <w:t>ОК 07</w:t>
            </w:r>
          </w:p>
          <w:p w:rsidR="005974A6" w:rsidRPr="001D4B4A" w:rsidRDefault="005974A6" w:rsidP="00527DA2">
            <w:pPr>
              <w:pStyle w:val="2f2"/>
              <w:spacing w:before="0" w:line="240" w:lineRule="auto"/>
              <w:jc w:val="center"/>
              <w:rPr>
                <w:rFonts w:ascii="Times New Roman" w:hAnsi="Times New Roman" w:cs="Times New Roman"/>
              </w:rPr>
            </w:pP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pStyle w:val="2f2"/>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5974A6" w:rsidRPr="001D4B4A" w:rsidRDefault="005974A6" w:rsidP="00527DA2">
            <w:pPr>
              <w:pStyle w:val="2f2"/>
              <w:spacing w:before="0" w:line="240" w:lineRule="auto"/>
              <w:ind w:left="660"/>
              <w:jc w:val="center"/>
              <w:rPr>
                <w:rFonts w:ascii="Times New Roman" w:hAnsi="Times New Roman" w:cs="Times New Roman"/>
              </w:rPr>
            </w:pPr>
          </w:p>
        </w:tc>
      </w:tr>
      <w:tr w:rsidR="005974A6" w:rsidRPr="001D4B4A" w:rsidTr="00527DA2">
        <w:trPr>
          <w:trHeight w:val="828"/>
          <w:tblHeader/>
        </w:trPr>
        <w:tc>
          <w:tcPr>
            <w:tcW w:w="1951" w:type="dxa"/>
            <w:vMerge/>
            <w:tcBorders>
              <w:left w:val="single" w:sz="4" w:space="0" w:color="000000"/>
              <w:right w:val="single" w:sz="4" w:space="0" w:color="000000"/>
            </w:tcBorders>
          </w:tcPr>
          <w:p w:rsidR="005974A6" w:rsidRPr="001D4B4A" w:rsidRDefault="005974A6" w:rsidP="00527DA2">
            <w:pPr>
              <w:pStyle w:val="2f2"/>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Биосфера - живая оболочка Земли. Развитие представлений о биосфере в трудах В.И. Вернадского.</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Области биосферы и её состав. Живое вещество биосферы и его функции</w:t>
            </w:r>
          </w:p>
          <w:p w:rsidR="005974A6" w:rsidRPr="001D4B4A" w:rsidRDefault="005974A6" w:rsidP="00527DA2">
            <w:pPr>
              <w:pStyle w:val="2f2"/>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Закономерности существования биосферы. Особенности биосферы как глобальной экосистемы.</w:t>
            </w:r>
          </w:p>
        </w:tc>
        <w:tc>
          <w:tcPr>
            <w:tcW w:w="1134" w:type="dxa"/>
            <w:tcBorders>
              <w:left w:val="single" w:sz="4" w:space="0" w:color="000000"/>
              <w:right w:val="single" w:sz="4" w:space="0" w:color="000000"/>
            </w:tcBorders>
          </w:tcPr>
          <w:p w:rsidR="005974A6" w:rsidRPr="001D4B4A" w:rsidRDefault="005974A6" w:rsidP="00527DA2">
            <w:pPr>
              <w:jc w:val="center"/>
              <w:rPr>
                <w:rFonts w:cs="Times New Roman"/>
              </w:rPr>
            </w:pPr>
            <w:r>
              <w:rPr>
                <w:rFonts w:cs="Times New Roman"/>
              </w:rPr>
              <w:t>2</w:t>
            </w:r>
          </w:p>
        </w:tc>
        <w:tc>
          <w:tcPr>
            <w:tcW w:w="1559" w:type="dxa"/>
            <w:vMerge/>
            <w:tcBorders>
              <w:left w:val="single" w:sz="4" w:space="0" w:color="000000"/>
              <w:right w:val="single" w:sz="4" w:space="0" w:color="000000"/>
            </w:tcBorders>
          </w:tcPr>
          <w:p w:rsidR="005974A6" w:rsidRPr="001D4B4A" w:rsidRDefault="005974A6" w:rsidP="00527DA2">
            <w:pPr>
              <w:pStyle w:val="2f2"/>
              <w:spacing w:before="0" w:line="240" w:lineRule="auto"/>
              <w:ind w:left="660"/>
              <w:jc w:val="center"/>
              <w:rPr>
                <w:rFonts w:ascii="Times New Roman" w:hAnsi="Times New Roman" w:cs="Times New Roman"/>
              </w:rPr>
            </w:pP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Динамическое равновесие в биосфере. Ритмичность явлений в биосфере. Круговороты веществ и биогеохимические циклы. Глобальные экологические проблемы современности и пути их решения</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r>
              <w:rPr>
                <w:rFonts w:cs="Times New Roman"/>
              </w:rPr>
              <w:t>2</w:t>
            </w:r>
          </w:p>
        </w:tc>
        <w:tc>
          <w:tcPr>
            <w:tcW w:w="1559" w:type="dxa"/>
            <w:vMerge/>
            <w:tcBorders>
              <w:left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ind w:left="660"/>
              <w:jc w:val="center"/>
              <w:rPr>
                <w:rFonts w:ascii="Times New Roman" w:hAnsi="Times New Roman" w:cs="Times New Roman"/>
                <w:sz w:val="24"/>
                <w:szCs w:val="24"/>
              </w:rPr>
            </w:pP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tcBorders>
              <w:left w:val="single" w:sz="4" w:space="0" w:color="000000"/>
              <w:bottom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p>
        </w:tc>
        <w:tc>
          <w:tcPr>
            <w:tcW w:w="1559" w:type="dxa"/>
            <w:vMerge/>
            <w:tcBorders>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val="restart"/>
            <w:tcBorders>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4.4.</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Влияние</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антропогенных</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факторов на</w:t>
            </w:r>
          </w:p>
          <w:p w:rsidR="005974A6" w:rsidRPr="001D4B4A" w:rsidRDefault="005974A6" w:rsidP="00527DA2">
            <w:pPr>
              <w:pStyle w:val="2f2"/>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биосферу</w:t>
            </w: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4</w:t>
            </w:r>
          </w:p>
        </w:tc>
        <w:tc>
          <w:tcPr>
            <w:tcW w:w="1559" w:type="dxa"/>
            <w:vMerge w:val="restart"/>
            <w:tcBorders>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0К01</w:t>
            </w:r>
          </w:p>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ОК 02</w:t>
            </w:r>
          </w:p>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ОК 04</w:t>
            </w:r>
          </w:p>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0К07</w:t>
            </w:r>
          </w:p>
          <w:p w:rsidR="005974A6" w:rsidRPr="001D4B4A" w:rsidRDefault="005974A6" w:rsidP="00527DA2">
            <w:pPr>
              <w:pStyle w:val="2f2"/>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ПК1.2.</w:t>
            </w: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pStyle w:val="2f2"/>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pStyle w:val="2f2"/>
              <w:spacing w:before="0" w:line="240" w:lineRule="auto"/>
              <w:jc w:val="center"/>
              <w:rPr>
                <w:rFonts w:ascii="Times New Roman" w:hAnsi="Times New Roman" w:cs="Times New Roman"/>
                <w:sz w:val="24"/>
                <w:szCs w:val="24"/>
              </w:rPr>
            </w:pPr>
          </w:p>
        </w:tc>
      </w:tr>
      <w:tr w:rsidR="005974A6" w:rsidRPr="001D4B4A" w:rsidTr="00527DA2">
        <w:trPr>
          <w:trHeight w:val="1380"/>
          <w:tblHeader/>
        </w:trPr>
        <w:tc>
          <w:tcPr>
            <w:tcW w:w="1951" w:type="dxa"/>
            <w:vMerge/>
            <w:tcBorders>
              <w:left w:val="single" w:sz="4" w:space="0" w:color="000000"/>
              <w:bottom w:val="single" w:sz="4" w:space="0" w:color="000000"/>
              <w:right w:val="single" w:sz="4" w:space="0" w:color="000000"/>
            </w:tcBorders>
          </w:tcPr>
          <w:p w:rsidR="005974A6" w:rsidRPr="001D4B4A" w:rsidRDefault="005974A6" w:rsidP="00527DA2">
            <w:pPr>
              <w:pStyle w:val="2f2"/>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Антропогенные воздействия на биосферу. Загрязнения как вид антропогенного воздействия (.</w:t>
            </w:r>
            <w:r w:rsidRPr="001D4B4A">
              <w:rPr>
                <w:rStyle w:val="2f7"/>
                <w:rFonts w:eastAsia="Courier New"/>
                <w:sz w:val="24"/>
                <w:szCs w:val="24"/>
              </w:rPr>
              <w:t>химическое</w:t>
            </w:r>
            <w:r w:rsidRPr="001D4B4A">
              <w:rPr>
                <w:rFonts w:ascii="Times New Roman" w:eastAsia="Cambria" w:hAnsi="Times New Roman" w:cs="Times New Roman"/>
                <w:sz w:val="24"/>
                <w:szCs w:val="24"/>
              </w:rPr>
              <w:t xml:space="preserve">, </w:t>
            </w:r>
            <w:r w:rsidRPr="001D4B4A">
              <w:rPr>
                <w:rStyle w:val="2f7"/>
                <w:rFonts w:eastAsia="Courier New"/>
                <w:sz w:val="24"/>
                <w:szCs w:val="24"/>
              </w:rPr>
              <w:t>физическое</w:t>
            </w:r>
            <w:r w:rsidRPr="001D4B4A">
              <w:rPr>
                <w:rFonts w:ascii="Times New Roman" w:eastAsia="Cambria" w:hAnsi="Times New Roman" w:cs="Times New Roman"/>
                <w:sz w:val="24"/>
                <w:szCs w:val="24"/>
              </w:rPr>
              <w:t xml:space="preserve">, </w:t>
            </w:r>
            <w:r w:rsidRPr="001D4B4A">
              <w:rPr>
                <w:rStyle w:val="2f7"/>
                <w:rFonts w:eastAsia="Courier New"/>
                <w:sz w:val="24"/>
                <w:szCs w:val="24"/>
              </w:rPr>
              <w:t>биологическое</w:t>
            </w:r>
            <w:r w:rsidRPr="001D4B4A">
              <w:rPr>
                <w:rFonts w:ascii="Times New Roman" w:eastAsia="Cambria" w:hAnsi="Times New Roman" w:cs="Times New Roman"/>
                <w:sz w:val="24"/>
                <w:szCs w:val="24"/>
              </w:rPr>
              <w:t xml:space="preserve">, </w:t>
            </w:r>
            <w:r w:rsidRPr="001D4B4A">
              <w:rPr>
                <w:rStyle w:val="2f7"/>
                <w:rFonts w:eastAsia="Courier New"/>
                <w:sz w:val="24"/>
                <w:szCs w:val="24"/>
              </w:rPr>
              <w:t>отходы производства и потребления).</w:t>
            </w:r>
            <w:r w:rsidRPr="001D4B4A">
              <w:rPr>
                <w:rFonts w:ascii="Times New Roman" w:eastAsia="Cambria" w:hAnsi="Times New Roman" w:cs="Times New Roman"/>
                <w:sz w:val="24"/>
                <w:szCs w:val="24"/>
              </w:rPr>
              <w:t xml:space="preserve"> Антропогенные </w:t>
            </w:r>
            <w:r w:rsidRPr="001D4B4A">
              <w:rPr>
                <w:rFonts w:ascii="Times New Roman" w:hAnsi="Times New Roman" w:cs="Times New Roman"/>
                <w:sz w:val="24"/>
                <w:szCs w:val="24"/>
              </w:rPr>
              <w:t>воздействия на атмосферу. Воздействия на гидросферу (</w:t>
            </w:r>
            <w:r w:rsidRPr="001D4B4A">
              <w:rPr>
                <w:rStyle w:val="2f7"/>
                <w:rFonts w:eastAsiaTheme="minorHAnsi"/>
                <w:sz w:val="24"/>
                <w:szCs w:val="24"/>
              </w:rPr>
              <w:t>загрязнения и их источники, истощения вод).</w:t>
            </w:r>
          </w:p>
          <w:p w:rsidR="005974A6" w:rsidRPr="001D4B4A" w:rsidRDefault="005974A6" w:rsidP="00527DA2">
            <w:pPr>
              <w:pStyle w:val="2f2"/>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Воздействия на литосферу (</w:t>
            </w:r>
            <w:r w:rsidRPr="001D4B4A">
              <w:rPr>
                <w:rStyle w:val="2f7"/>
                <w:rFonts w:eastAsiaTheme="minorHAnsi"/>
                <w:sz w:val="24"/>
                <w:szCs w:val="24"/>
              </w:rPr>
              <w:t>деградация почвы, воздействие на горные порода, недра).</w:t>
            </w:r>
            <w:r w:rsidRPr="001D4B4A">
              <w:rPr>
                <w:rFonts w:ascii="Times New Roman" w:hAnsi="Times New Roman" w:cs="Times New Roman"/>
                <w:sz w:val="24"/>
                <w:szCs w:val="24"/>
              </w:rPr>
              <w:t xml:space="preserve"> Антропогенные воздействия на биотические сообщества (</w:t>
            </w:r>
            <w:r w:rsidRPr="001D4B4A">
              <w:rPr>
                <w:rStyle w:val="2f7"/>
                <w:rFonts w:eastAsiaTheme="minorHAnsi"/>
                <w:sz w:val="24"/>
                <w:szCs w:val="24"/>
              </w:rPr>
              <w:t>леса и растительные сообщества, животный мир</w:t>
            </w:r>
            <w:r w:rsidRPr="001D4B4A">
              <w:rPr>
                <w:rFonts w:ascii="Times New Roman" w:hAnsi="Times New Roman" w:cs="Times New Roman"/>
                <w:sz w:val="24"/>
                <w:szCs w:val="24"/>
              </w:rPr>
              <w:t>)</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p>
        </w:tc>
        <w:tc>
          <w:tcPr>
            <w:tcW w:w="1559" w:type="dxa"/>
            <w:vMerge/>
            <w:tcBorders>
              <w:left w:val="single" w:sz="4" w:space="0" w:color="000000"/>
              <w:right w:val="single" w:sz="4" w:space="0" w:color="000000"/>
            </w:tcBorders>
          </w:tcPr>
          <w:p w:rsidR="005974A6" w:rsidRPr="001D4B4A" w:rsidRDefault="005974A6" w:rsidP="00527DA2">
            <w:pPr>
              <w:pStyle w:val="2f2"/>
              <w:spacing w:line="240" w:lineRule="auto"/>
              <w:jc w:val="center"/>
              <w:rPr>
                <w:rFonts w:ascii="Times New Roman" w:hAnsi="Times New Roman" w:cs="Times New Roman"/>
                <w:sz w:val="24"/>
                <w:szCs w:val="24"/>
              </w:rPr>
            </w:pP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практического занятия:</w:t>
            </w:r>
          </w:p>
        </w:tc>
        <w:tc>
          <w:tcPr>
            <w:tcW w:w="1134" w:type="dxa"/>
            <w:tcBorders>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практико-ориентированных расчетных заданий по оценке баланса органического вещества почвы</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val="restart"/>
            <w:tcBorders>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Тема 4.5. Влияние социально-экологических факторов на здоровье человека</w:t>
            </w: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vMerge w:val="restart"/>
            <w:tcBorders>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 ОК04</w:t>
            </w:r>
          </w:p>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07</w:t>
            </w:r>
          </w:p>
          <w:p w:rsidR="005974A6" w:rsidRPr="001D4B4A" w:rsidRDefault="005974A6" w:rsidP="00527DA2">
            <w:pPr>
              <w:pStyle w:val="2f2"/>
              <w:spacing w:before="0" w:line="240" w:lineRule="auto"/>
              <w:jc w:val="center"/>
              <w:rPr>
                <w:rFonts w:ascii="Times New Roman" w:hAnsi="Times New Roman" w:cs="Times New Roman"/>
                <w:sz w:val="24"/>
                <w:szCs w:val="24"/>
              </w:rPr>
            </w:pPr>
            <w:r w:rsidRPr="007A6D8C">
              <w:rPr>
                <w:rFonts w:ascii="Times New Roman" w:hAnsi="Times New Roman"/>
                <w:sz w:val="22"/>
              </w:rPr>
              <w:t>ПК 3.2.</w:t>
            </w: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pStyle w:val="2f2"/>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5974A6" w:rsidRPr="001D4B4A" w:rsidRDefault="005974A6" w:rsidP="00527DA2">
            <w:pPr>
              <w:pStyle w:val="2f2"/>
              <w:spacing w:before="0" w:line="240" w:lineRule="auto"/>
              <w:rPr>
                <w:rFonts w:ascii="Times New Roman" w:hAnsi="Times New Roman" w:cs="Times New Roman"/>
                <w:sz w:val="24"/>
                <w:szCs w:val="24"/>
              </w:rPr>
            </w:pPr>
          </w:p>
        </w:tc>
      </w:tr>
      <w:tr w:rsidR="005974A6" w:rsidRPr="001D4B4A" w:rsidTr="00527DA2">
        <w:trPr>
          <w:trHeight w:val="2484"/>
          <w:tblHeader/>
        </w:trPr>
        <w:tc>
          <w:tcPr>
            <w:tcW w:w="1951" w:type="dxa"/>
            <w:vMerge/>
            <w:tcBorders>
              <w:left w:val="single" w:sz="4" w:space="0" w:color="000000"/>
              <w:right w:val="single" w:sz="4" w:space="0" w:color="000000"/>
            </w:tcBorders>
          </w:tcPr>
          <w:p w:rsidR="005974A6" w:rsidRPr="001D4B4A" w:rsidRDefault="005974A6" w:rsidP="00527DA2">
            <w:pPr>
              <w:pStyle w:val="2f2"/>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Здоровье и его составляющие. Факторы, положительно и отрицательно влияющие на организм человека.</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Вредные привычки: последствия и профилактика. Проблема техногенных воздействий на здоровье</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человека (электромагнитные поля, бытовая химия, избыточные шумы, радиация и т.п.). Адаптация</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организма человека к факторам окружающей среды. Защитные механизмы организма человека.</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Здоровье и работоспособность.</w:t>
            </w:r>
          </w:p>
          <w:p w:rsidR="005974A6" w:rsidRPr="001D4B4A" w:rsidRDefault="005974A6" w:rsidP="00527DA2">
            <w:pPr>
              <w:pStyle w:val="2f2"/>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Принципы формирования здоровьесберегающего поведения. Физическая 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w:t>
            </w:r>
          </w:p>
        </w:tc>
        <w:tc>
          <w:tcPr>
            <w:tcW w:w="1134" w:type="dxa"/>
            <w:tcBorders>
              <w:left w:val="single" w:sz="4" w:space="0" w:color="000000"/>
              <w:right w:val="single" w:sz="4" w:space="0" w:color="000000"/>
            </w:tcBorders>
            <w:vAlign w:val="bottom"/>
          </w:tcPr>
          <w:p w:rsidR="005974A6" w:rsidRPr="001D4B4A" w:rsidRDefault="005974A6" w:rsidP="00527DA2">
            <w:pPr>
              <w:pStyle w:val="2f2"/>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rsidR="005974A6" w:rsidRPr="001D4B4A" w:rsidRDefault="005974A6" w:rsidP="00527DA2">
            <w:pPr>
              <w:pStyle w:val="2f2"/>
              <w:spacing w:line="240" w:lineRule="auto"/>
              <w:rPr>
                <w:rFonts w:ascii="Times New Roman" w:hAnsi="Times New Roman" w:cs="Times New Roman"/>
                <w:sz w:val="24"/>
                <w:szCs w:val="24"/>
              </w:rPr>
            </w:pP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pStyle w:val="2f2"/>
              <w:spacing w:line="240" w:lineRule="auto"/>
              <w:rPr>
                <w:rFonts w:ascii="Times New Roman" w:hAnsi="Times New Roman" w:cs="Times New Roman"/>
                <w:sz w:val="24"/>
                <w:szCs w:val="24"/>
              </w:rPr>
            </w:pPr>
          </w:p>
        </w:tc>
      </w:tr>
      <w:tr w:rsidR="005974A6" w:rsidRPr="001D4B4A" w:rsidTr="00527DA2">
        <w:trPr>
          <w:trHeight w:val="562"/>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Определение суточного рациона питания</w:t>
            </w:r>
          </w:p>
          <w:p w:rsidR="005974A6" w:rsidRPr="001D4B4A" w:rsidRDefault="005974A6" w:rsidP="00527DA2">
            <w:pPr>
              <w:pStyle w:val="2f2"/>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Создание индивидуальной памятки по организации рациональной физической активности</w:t>
            </w:r>
          </w:p>
        </w:tc>
        <w:tc>
          <w:tcPr>
            <w:tcW w:w="1134" w:type="dxa"/>
            <w:tcBorders>
              <w:left w:val="single" w:sz="4" w:space="0" w:color="000000"/>
              <w:right w:val="single" w:sz="4" w:space="0" w:color="000000"/>
            </w:tcBorders>
            <w:vAlign w:val="center"/>
          </w:tcPr>
          <w:p w:rsidR="005974A6" w:rsidRPr="001D4B4A" w:rsidRDefault="005974A6" w:rsidP="00527DA2">
            <w:pPr>
              <w:pStyle w:val="2f2"/>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rsidR="005974A6" w:rsidRPr="001D4B4A" w:rsidRDefault="005974A6" w:rsidP="00527DA2">
            <w:pPr>
              <w:pStyle w:val="2f2"/>
              <w:spacing w:line="240" w:lineRule="auto"/>
              <w:rPr>
                <w:rFonts w:ascii="Times New Roman" w:hAnsi="Times New Roman" w:cs="Times New Roman"/>
                <w:sz w:val="24"/>
                <w:szCs w:val="24"/>
              </w:rPr>
            </w:pP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лабораторного занятия</w:t>
            </w:r>
          </w:p>
        </w:tc>
        <w:tc>
          <w:tcPr>
            <w:tcW w:w="1134" w:type="dxa"/>
            <w:tcBorders>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lang w:val="en-US"/>
              </w:rPr>
            </w:pPr>
            <w:r w:rsidRPr="001D4B4A">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line="240" w:lineRule="auto"/>
              <w:rPr>
                <w:rFonts w:ascii="Times New Roman" w:hAnsi="Times New Roman" w:cs="Times New Roman"/>
                <w:sz w:val="24"/>
                <w:szCs w:val="24"/>
              </w:rPr>
            </w:pPr>
          </w:p>
        </w:tc>
      </w:tr>
      <w:tr w:rsidR="005974A6" w:rsidRPr="001D4B4A" w:rsidTr="00527DA2">
        <w:trPr>
          <w:tblHeader/>
        </w:trPr>
        <w:tc>
          <w:tcPr>
            <w:tcW w:w="1951" w:type="dxa"/>
            <w:vMerge/>
            <w:tcBorders>
              <w:left w:val="single" w:sz="4" w:space="0" w:color="000000"/>
              <w:bottom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tabs>
                <w:tab w:val="left" w:pos="567"/>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Лабораторная работа «Влияние абиотических факторов на человека (низкие и высокие температуры)»</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line="240" w:lineRule="auto"/>
              <w:jc w:val="center"/>
              <w:rPr>
                <w:rFonts w:ascii="Times New Roman" w:hAnsi="Times New Roman" w:cs="Times New Roman"/>
                <w:sz w:val="24"/>
                <w:szCs w:val="24"/>
              </w:rPr>
            </w:pPr>
          </w:p>
        </w:tc>
        <w:tc>
          <w:tcPr>
            <w:tcW w:w="1559" w:type="dxa"/>
            <w:tcBorders>
              <w:left w:val="single" w:sz="4" w:space="0" w:color="000000"/>
              <w:bottom w:val="single" w:sz="4" w:space="0" w:color="000000"/>
              <w:right w:val="single" w:sz="4" w:space="0" w:color="000000"/>
            </w:tcBorders>
          </w:tcPr>
          <w:p w:rsidR="005974A6" w:rsidRPr="001D4B4A" w:rsidRDefault="005974A6" w:rsidP="00527DA2">
            <w:pPr>
              <w:rPr>
                <w:rFonts w:cs="Times New Roman"/>
              </w:rPr>
            </w:pPr>
          </w:p>
        </w:tc>
      </w:tr>
      <w:tr w:rsidR="005974A6" w:rsidRPr="001D4B4A" w:rsidTr="00527DA2">
        <w:trPr>
          <w:tblHeader/>
        </w:trPr>
        <w:tc>
          <w:tcPr>
            <w:tcW w:w="12866" w:type="dxa"/>
            <w:gridSpan w:val="2"/>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 xml:space="preserve">Контрольная работа </w:t>
            </w:r>
            <w:r w:rsidRPr="001D4B4A">
              <w:rPr>
                <w:rFonts w:ascii="Times New Roman" w:hAnsi="Times New Roman" w:cs="Times New Roman"/>
                <w:sz w:val="24"/>
                <w:szCs w:val="24"/>
              </w:rPr>
              <w:t>Теоретические аспекты экологии</w:t>
            </w:r>
          </w:p>
        </w:tc>
        <w:tc>
          <w:tcPr>
            <w:tcW w:w="1134" w:type="dxa"/>
            <w:tcBorders>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tcBorders>
              <w:left w:val="single" w:sz="4" w:space="0" w:color="000000"/>
              <w:bottom w:val="single" w:sz="4" w:space="0" w:color="000000"/>
              <w:right w:val="single" w:sz="4" w:space="0" w:color="000000"/>
            </w:tcBorders>
          </w:tcPr>
          <w:p w:rsidR="005974A6" w:rsidRPr="001D4B4A" w:rsidRDefault="005974A6" w:rsidP="00527DA2">
            <w:pPr>
              <w:rPr>
                <w:rFonts w:cs="Times New Roman"/>
              </w:rPr>
            </w:pPr>
          </w:p>
        </w:tc>
      </w:tr>
      <w:tr w:rsidR="005974A6" w:rsidRPr="001D4B4A" w:rsidTr="00527DA2">
        <w:trPr>
          <w:tblHeader/>
        </w:trPr>
        <w:tc>
          <w:tcPr>
            <w:tcW w:w="12866" w:type="dxa"/>
            <w:gridSpan w:val="2"/>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(содержание прикладного модуля)</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p>
        </w:tc>
        <w:tc>
          <w:tcPr>
            <w:tcW w:w="1559" w:type="dxa"/>
            <w:tcBorders>
              <w:left w:val="single" w:sz="4" w:space="0" w:color="000000"/>
              <w:bottom w:val="single" w:sz="4" w:space="0" w:color="000000"/>
              <w:right w:val="single" w:sz="4" w:space="0" w:color="000000"/>
            </w:tcBorders>
          </w:tcPr>
          <w:p w:rsidR="005974A6" w:rsidRPr="001D4B4A" w:rsidRDefault="005974A6" w:rsidP="00527DA2">
            <w:pPr>
              <w:rPr>
                <w:rFonts w:cs="Times New Roman"/>
              </w:rPr>
            </w:pPr>
          </w:p>
        </w:tc>
      </w:tr>
      <w:tr w:rsidR="005974A6" w:rsidRPr="001D4B4A" w:rsidTr="00527DA2">
        <w:trPr>
          <w:tblHeader/>
        </w:trPr>
        <w:tc>
          <w:tcPr>
            <w:tcW w:w="12866" w:type="dxa"/>
            <w:gridSpan w:val="2"/>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Раздел 5. Биология в жизни</w:t>
            </w:r>
          </w:p>
        </w:tc>
        <w:tc>
          <w:tcPr>
            <w:tcW w:w="1134" w:type="dxa"/>
            <w:tcBorders>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1559" w:type="dxa"/>
            <w:tcBorders>
              <w:left w:val="single" w:sz="4" w:space="0" w:color="000000"/>
              <w:bottom w:val="single" w:sz="4" w:space="0" w:color="000000"/>
              <w:right w:val="single" w:sz="4" w:space="0" w:color="000000"/>
            </w:tcBorders>
          </w:tcPr>
          <w:p w:rsidR="005974A6" w:rsidRPr="001D4B4A" w:rsidRDefault="005974A6" w:rsidP="00527DA2">
            <w:pPr>
              <w:rPr>
                <w:rFonts w:cs="Times New Roman"/>
              </w:rPr>
            </w:pPr>
          </w:p>
        </w:tc>
      </w:tr>
      <w:tr w:rsidR="005974A6" w:rsidRPr="001D4B4A" w:rsidTr="00527DA2">
        <w:trPr>
          <w:tblHeader/>
        </w:trPr>
        <w:tc>
          <w:tcPr>
            <w:tcW w:w="1951" w:type="dxa"/>
            <w:vMerge w:val="restart"/>
            <w:tcBorders>
              <w:left w:val="single" w:sz="4" w:space="0" w:color="000000"/>
              <w:right w:val="single" w:sz="4" w:space="0" w:color="000000"/>
            </w:tcBorders>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10pt"/>
                <w:rFonts w:ascii="Times New Roman" w:hAnsi="Times New Roman" w:cs="Times New Roman"/>
                <w:sz w:val="24"/>
                <w:szCs w:val="24"/>
              </w:rPr>
              <w:t>Тема 5.1. Биотехнологии в жизни каждого</w:t>
            </w: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rPr>
                <w:rFonts w:ascii="Times New Roman" w:hAnsi="Times New Roman" w:cs="Times New Roman"/>
                <w:sz w:val="24"/>
                <w:szCs w:val="24"/>
              </w:rPr>
            </w:pPr>
            <w:r w:rsidRPr="001D4B4A">
              <w:rPr>
                <w:rStyle w:val="210pt"/>
                <w:rFonts w:ascii="Times New Roman" w:hAnsi="Times New Roman" w:cs="Times New Roman"/>
                <w:sz w:val="24"/>
                <w:szCs w:val="24"/>
              </w:rPr>
              <w:t>Содержание</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left w:val="single" w:sz="4" w:space="0" w:color="000000"/>
              <w:right w:val="single" w:sz="4" w:space="0" w:color="000000"/>
            </w:tcBorders>
          </w:tcPr>
          <w:p w:rsidR="005974A6" w:rsidRPr="001D4B4A" w:rsidRDefault="005974A6" w:rsidP="00527DA2">
            <w:pPr>
              <w:jc w:val="center"/>
              <w:rPr>
                <w:rFonts w:cs="Times New Roman"/>
              </w:rPr>
            </w:pPr>
            <w:r>
              <w:rPr>
                <w:rFonts w:cs="Times New Roman"/>
              </w:rPr>
              <w:t xml:space="preserve">0К01 ОК 02 0К 04 </w:t>
            </w:r>
            <w:r w:rsidRPr="007A6D8C">
              <w:t>ПК 3.2.</w:t>
            </w: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rHeight w:val="552"/>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 xml:space="preserve">Биотехнология как наука и производство. Основные направления современной биотехнологии. Методы биотехнологии. Объекты биотехнологии. </w:t>
            </w:r>
          </w:p>
        </w:tc>
        <w:tc>
          <w:tcPr>
            <w:tcW w:w="1134" w:type="dxa"/>
            <w:tcBorders>
              <w:left w:val="single" w:sz="4" w:space="0" w:color="000000"/>
              <w:right w:val="single" w:sz="4" w:space="0" w:color="000000"/>
            </w:tcBorders>
          </w:tcPr>
          <w:p w:rsidR="005974A6" w:rsidRPr="001D4B4A" w:rsidRDefault="005974A6" w:rsidP="00527DA2">
            <w:pPr>
              <w:pStyle w:val="2f2"/>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rHeight w:val="552"/>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Этика биотехнологических и генетических экспериментов. Правила поиска и анализа биоэкологической информации из различных источников (научная и учебно-</w:t>
            </w:r>
            <w:r w:rsidRPr="001D4B4A">
              <w:rPr>
                <w:rFonts w:ascii="Times New Roman" w:hAnsi="Times New Roman" w:cs="Times New Roman"/>
                <w:sz w:val="24"/>
                <w:szCs w:val="24"/>
              </w:rPr>
              <w:softHyphen/>
              <w:t>научная литература, средства массовой информации, сеть Интернет и другие)</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практического занятия:</w:t>
            </w:r>
          </w:p>
        </w:tc>
        <w:tc>
          <w:tcPr>
            <w:tcW w:w="1134" w:type="dxa"/>
            <w:tcBorders>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tcBorders>
              <w:left w:val="single" w:sz="4" w:space="0" w:color="000000"/>
              <w:bottom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p>
        </w:tc>
        <w:tc>
          <w:tcPr>
            <w:tcW w:w="1559" w:type="dxa"/>
            <w:vMerge/>
            <w:tcBorders>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val="restart"/>
            <w:tcBorders>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5.2.</w:t>
            </w:r>
            <w:r w:rsidRPr="001D4B4A">
              <w:rPr>
                <w:rStyle w:val="210pt"/>
                <w:rFonts w:ascii="Times New Roman" w:hAnsi="Times New Roman" w:cs="Times New Roman"/>
                <w:sz w:val="24"/>
                <w:szCs w:val="24"/>
                <w:lang w:val="en-US"/>
              </w:rPr>
              <w:t xml:space="preserve"> </w:t>
            </w:r>
            <w:r w:rsidRPr="001D4B4A">
              <w:rPr>
                <w:rStyle w:val="210pt"/>
                <w:rFonts w:ascii="Times New Roman" w:hAnsi="Times New Roman" w:cs="Times New Roman"/>
                <w:sz w:val="24"/>
                <w:szCs w:val="24"/>
              </w:rPr>
              <w:t>Биотехнологии и</w:t>
            </w:r>
          </w:p>
          <w:p w:rsidR="005974A6" w:rsidRPr="001D4B4A" w:rsidRDefault="005974A6" w:rsidP="00527DA2">
            <w:pPr>
              <w:pStyle w:val="2f2"/>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растения</w:t>
            </w: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Содержание</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w:t>
            </w: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pStyle w:val="2f2"/>
              <w:spacing w:before="0" w:line="240" w:lineRule="auto"/>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pStyle w:val="2f2"/>
              <w:shd w:val="clear" w:color="auto" w:fill="auto"/>
              <w:spacing w:line="240" w:lineRule="auto"/>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Развитие биотехнологий с использованием растений,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w:t>
            </w:r>
            <w:r>
              <w:rPr>
                <w:rFonts w:ascii="Times New Roman" w:hAnsi="Times New Roman" w:cs="Times New Roman"/>
                <w:sz w:val="24"/>
                <w:szCs w:val="24"/>
              </w:rPr>
              <w:t>рмации, сеть Интернет и другие)</w:t>
            </w:r>
          </w:p>
        </w:tc>
        <w:tc>
          <w:tcPr>
            <w:tcW w:w="1134" w:type="dxa"/>
            <w:tcBorders>
              <w:left w:val="single" w:sz="4" w:space="0" w:color="000000"/>
              <w:right w:val="single" w:sz="4" w:space="0" w:color="000000"/>
            </w:tcBorders>
            <w:vAlign w:val="bottom"/>
          </w:tcPr>
          <w:p w:rsidR="005974A6" w:rsidRPr="001D4B4A" w:rsidRDefault="005974A6" w:rsidP="00527DA2">
            <w:pPr>
              <w:pStyle w:val="2f2"/>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p w:rsidR="005974A6" w:rsidRPr="001D4B4A" w:rsidRDefault="005974A6" w:rsidP="00527DA2">
            <w:pPr>
              <w:pStyle w:val="2f2"/>
              <w:shd w:val="clear" w:color="auto" w:fill="auto"/>
              <w:spacing w:line="240" w:lineRule="auto"/>
              <w:jc w:val="center"/>
              <w:rPr>
                <w:rFonts w:ascii="Times New Roman" w:hAnsi="Times New Roman" w:cs="Times New Roman"/>
                <w:sz w:val="24"/>
                <w:szCs w:val="24"/>
              </w:rPr>
            </w:pPr>
          </w:p>
        </w:tc>
        <w:tc>
          <w:tcPr>
            <w:tcW w:w="1559" w:type="dxa"/>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04</w:t>
            </w: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line="240" w:lineRule="auto"/>
              <w:jc w:val="left"/>
              <w:rPr>
                <w:rFonts w:ascii="Times New Roman" w:hAnsi="Times New Roman" w:cs="Times New Roman"/>
                <w:sz w:val="24"/>
                <w:szCs w:val="24"/>
              </w:rPr>
            </w:pPr>
            <w:r w:rsidRPr="001D4B4A">
              <w:rPr>
                <w:rFonts w:ascii="Times New Roman" w:hAnsi="Times New Roman" w:cs="Times New Roman"/>
                <w:sz w:val="24"/>
                <w:szCs w:val="24"/>
              </w:rPr>
              <w:t>Кейсы на анализ информации о развитии биотехнологий с использованием растений (по группам)</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r>
              <w:rPr>
                <w:rFonts w:cs="Times New Roman"/>
              </w:rPr>
              <w:t>2</w:t>
            </w:r>
          </w:p>
        </w:tc>
        <w:tc>
          <w:tcPr>
            <w:tcW w:w="1559" w:type="dxa"/>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line="240" w:lineRule="auto"/>
              <w:jc w:val="center"/>
              <w:rPr>
                <w:rFonts w:ascii="Times New Roman" w:hAnsi="Times New Roman" w:cs="Times New Roman"/>
                <w:sz w:val="24"/>
                <w:szCs w:val="24"/>
              </w:rPr>
            </w:pPr>
          </w:p>
        </w:tc>
      </w:tr>
      <w:tr w:rsidR="005974A6" w:rsidRPr="001D4B4A" w:rsidTr="00527DA2">
        <w:trPr>
          <w:tblHeader/>
        </w:trPr>
        <w:tc>
          <w:tcPr>
            <w:tcW w:w="1951" w:type="dxa"/>
            <w:vMerge/>
            <w:tcBorders>
              <w:left w:val="single" w:sz="4" w:space="0" w:color="000000"/>
              <w:bottom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Защита кейса: Представление результатов решения кейсов (выступление с презентацией)</w:t>
            </w:r>
          </w:p>
        </w:tc>
        <w:tc>
          <w:tcPr>
            <w:tcW w:w="1134" w:type="dxa"/>
            <w:tcBorders>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tcBorders>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2866" w:type="dxa"/>
            <w:gridSpan w:val="2"/>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Style w:val="210pt"/>
                <w:rFonts w:ascii="Times New Roman" w:hAnsi="Times New Roman" w:cs="Times New Roman"/>
                <w:sz w:val="24"/>
                <w:szCs w:val="24"/>
              </w:rPr>
            </w:pPr>
            <w:r w:rsidRPr="001D4B4A">
              <w:rPr>
                <w:rStyle w:val="210pt"/>
                <w:rFonts w:ascii="Times New Roman" w:hAnsi="Times New Roman" w:cs="Times New Roman"/>
                <w:sz w:val="24"/>
                <w:szCs w:val="24"/>
              </w:rPr>
              <w:t>Раздел 6. Биоэкологические исследования</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1559" w:type="dxa"/>
            <w:tcBorders>
              <w:left w:val="single" w:sz="4" w:space="0" w:color="000000"/>
              <w:bottom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val="restart"/>
            <w:tcBorders>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6.1. Основные методы биоэкологических исследований</w:t>
            </w: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p>
        </w:tc>
        <w:tc>
          <w:tcPr>
            <w:tcW w:w="1559" w:type="dxa"/>
            <w:vMerge w:val="restart"/>
            <w:tcBorders>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 ОК 02</w:t>
            </w:r>
          </w:p>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04</w:t>
            </w:r>
          </w:p>
          <w:p w:rsidR="005974A6" w:rsidRPr="001D4B4A" w:rsidRDefault="005974A6" w:rsidP="00527DA2">
            <w:pPr>
              <w:pStyle w:val="2f2"/>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07</w:t>
            </w:r>
          </w:p>
          <w:p w:rsidR="005974A6" w:rsidRPr="001D4B4A" w:rsidRDefault="005974A6" w:rsidP="00527DA2">
            <w:pPr>
              <w:pStyle w:val="2f2"/>
              <w:spacing w:before="0" w:line="240" w:lineRule="auto"/>
              <w:jc w:val="center"/>
              <w:rPr>
                <w:rFonts w:ascii="Times New Roman" w:hAnsi="Times New Roman" w:cs="Times New Roman"/>
                <w:sz w:val="24"/>
                <w:szCs w:val="24"/>
              </w:rPr>
            </w:pPr>
            <w:r w:rsidRPr="007A6D8C">
              <w:rPr>
                <w:rFonts w:ascii="Times New Roman" w:hAnsi="Times New Roman"/>
                <w:sz w:val="22"/>
              </w:rPr>
              <w:t>ПК 3.2.</w:t>
            </w: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pStyle w:val="2f2"/>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5974A6" w:rsidRPr="001D4B4A" w:rsidRDefault="005974A6" w:rsidP="00527DA2">
            <w:pPr>
              <w:pStyle w:val="2f2"/>
              <w:spacing w:before="0" w:line="240" w:lineRule="auto"/>
              <w:jc w:val="center"/>
              <w:rPr>
                <w:rFonts w:ascii="Times New Roman" w:hAnsi="Times New Roman" w:cs="Times New Roman"/>
                <w:sz w:val="24"/>
                <w:szCs w:val="24"/>
              </w:rPr>
            </w:pPr>
          </w:p>
        </w:tc>
      </w:tr>
      <w:tr w:rsidR="005974A6" w:rsidRPr="001D4B4A" w:rsidTr="00527DA2">
        <w:trPr>
          <w:trHeight w:val="414"/>
          <w:tblHeader/>
        </w:trPr>
        <w:tc>
          <w:tcPr>
            <w:tcW w:w="1951" w:type="dxa"/>
            <w:vMerge/>
            <w:tcBorders>
              <w:left w:val="single" w:sz="4" w:space="0" w:color="000000"/>
              <w:right w:val="single" w:sz="4" w:space="0" w:color="000000"/>
            </w:tcBorders>
          </w:tcPr>
          <w:p w:rsidR="005974A6" w:rsidRPr="001D4B4A" w:rsidRDefault="005974A6" w:rsidP="00527DA2">
            <w:pPr>
              <w:pStyle w:val="2f2"/>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 xml:space="preserve">Научный метод. Методы биоэкологических исследований: полевые, лабораторные, экспериментальные. </w:t>
            </w:r>
          </w:p>
        </w:tc>
        <w:tc>
          <w:tcPr>
            <w:tcW w:w="1134" w:type="dxa"/>
            <w:tcBorders>
              <w:left w:val="single" w:sz="4" w:space="0" w:color="000000"/>
              <w:right w:val="single" w:sz="4" w:space="0" w:color="000000"/>
            </w:tcBorders>
            <w:vAlign w:val="center"/>
          </w:tcPr>
          <w:p w:rsidR="005974A6" w:rsidRPr="001D4B4A" w:rsidRDefault="005974A6" w:rsidP="00527DA2">
            <w:pPr>
              <w:pStyle w:val="2f2"/>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pStyle w:val="2f2"/>
              <w:shd w:val="clear" w:color="auto" w:fill="auto"/>
              <w:spacing w:line="240" w:lineRule="auto"/>
              <w:jc w:val="center"/>
              <w:rPr>
                <w:rFonts w:ascii="Times New Roman" w:hAnsi="Times New Roman" w:cs="Times New Roman"/>
                <w:sz w:val="24"/>
                <w:szCs w:val="24"/>
              </w:rPr>
            </w:pPr>
          </w:p>
        </w:tc>
      </w:tr>
      <w:tr w:rsidR="005974A6" w:rsidRPr="001D4B4A" w:rsidTr="00527DA2">
        <w:trPr>
          <w:trHeight w:val="414"/>
          <w:tblHeader/>
        </w:trPr>
        <w:tc>
          <w:tcPr>
            <w:tcW w:w="1951" w:type="dxa"/>
            <w:vMerge/>
            <w:tcBorders>
              <w:left w:val="single" w:sz="4" w:space="0" w:color="000000"/>
              <w:right w:val="single" w:sz="4" w:space="0" w:color="000000"/>
            </w:tcBorders>
          </w:tcPr>
          <w:p w:rsidR="005974A6" w:rsidRPr="001D4B4A" w:rsidRDefault="005974A6" w:rsidP="00527DA2">
            <w:pPr>
              <w:pStyle w:val="2f2"/>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Мониторинг окружающей среды: локальный, региональный и глобальный Методы поиска, анализа и обработки информации о проекте в различных источниках</w:t>
            </w:r>
          </w:p>
        </w:tc>
        <w:tc>
          <w:tcPr>
            <w:tcW w:w="1134" w:type="dxa"/>
            <w:tcBorders>
              <w:left w:val="single" w:sz="4" w:space="0" w:color="000000"/>
              <w:bottom w:val="single" w:sz="4" w:space="0" w:color="000000"/>
              <w:right w:val="single" w:sz="4" w:space="0" w:color="000000"/>
            </w:tcBorders>
            <w:vAlign w:val="center"/>
          </w:tcPr>
          <w:p w:rsidR="005974A6" w:rsidRDefault="005974A6" w:rsidP="00527DA2">
            <w:pPr>
              <w:pStyle w:val="2f2"/>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pStyle w:val="2f2"/>
              <w:shd w:val="clear" w:color="auto" w:fill="auto"/>
              <w:spacing w:line="240" w:lineRule="auto"/>
              <w:jc w:val="center"/>
              <w:rPr>
                <w:rFonts w:ascii="Times New Roman" w:hAnsi="Times New Roman" w:cs="Times New Roman"/>
                <w:sz w:val="24"/>
                <w:szCs w:val="24"/>
              </w:rPr>
            </w:pPr>
          </w:p>
        </w:tc>
      </w:tr>
      <w:tr w:rsidR="005974A6" w:rsidRPr="001D4B4A" w:rsidTr="00527DA2">
        <w:trPr>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Лабораторные занятия:</w:t>
            </w:r>
          </w:p>
        </w:tc>
        <w:tc>
          <w:tcPr>
            <w:tcW w:w="1134" w:type="dxa"/>
            <w:tcBorders>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rHeight w:val="2208"/>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Постановка цели, задач, выдвижение гипотезы, проведение эксперимента по определению оптимальных условий для роста и физиологической активности дрожжевых клеток. Выявление закономерностей, формулирование выводов и прогнозов.</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Лабораторные работы на выбор по мини группам:</w:t>
            </w:r>
          </w:p>
          <w:p w:rsidR="005974A6" w:rsidRPr="001D4B4A" w:rsidRDefault="005974A6" w:rsidP="0015751E">
            <w:pPr>
              <w:pStyle w:val="2f2"/>
              <w:numPr>
                <w:ilvl w:val="0"/>
                <w:numId w:val="62"/>
              </w:numPr>
              <w:shd w:val="clear" w:color="auto" w:fill="auto"/>
              <w:tabs>
                <w:tab w:val="left" w:pos="288"/>
              </w:tabs>
              <w:spacing w:before="0" w:line="240" w:lineRule="auto"/>
              <w:ind w:left="720" w:hanging="360"/>
              <w:jc w:val="left"/>
              <w:rPr>
                <w:rFonts w:ascii="Times New Roman" w:hAnsi="Times New Roman" w:cs="Times New Roman"/>
                <w:sz w:val="24"/>
                <w:szCs w:val="24"/>
              </w:rPr>
            </w:pPr>
            <w:r w:rsidRPr="001D4B4A">
              <w:rPr>
                <w:rFonts w:ascii="Times New Roman" w:hAnsi="Times New Roman" w:cs="Times New Roman"/>
                <w:sz w:val="24"/>
                <w:szCs w:val="24"/>
              </w:rPr>
              <w:t>Влияние температуры на роста и физиологическую активность дрожжевых клеток</w:t>
            </w:r>
          </w:p>
          <w:p w:rsidR="005974A6" w:rsidRPr="001D4B4A" w:rsidRDefault="005974A6" w:rsidP="0015751E">
            <w:pPr>
              <w:pStyle w:val="2f2"/>
              <w:numPr>
                <w:ilvl w:val="0"/>
                <w:numId w:val="62"/>
              </w:numPr>
              <w:shd w:val="clear" w:color="auto" w:fill="auto"/>
              <w:tabs>
                <w:tab w:val="left" w:pos="293"/>
              </w:tabs>
              <w:spacing w:before="0" w:line="240" w:lineRule="auto"/>
              <w:ind w:left="720" w:hanging="360"/>
              <w:jc w:val="left"/>
              <w:rPr>
                <w:rFonts w:ascii="Times New Roman" w:hAnsi="Times New Roman" w:cs="Times New Roman"/>
                <w:sz w:val="24"/>
                <w:szCs w:val="24"/>
              </w:rPr>
            </w:pPr>
            <w:r w:rsidRPr="001D4B4A">
              <w:rPr>
                <w:rFonts w:ascii="Times New Roman" w:hAnsi="Times New Roman" w:cs="Times New Roman"/>
                <w:sz w:val="24"/>
                <w:szCs w:val="24"/>
              </w:rPr>
              <w:t>Влияние углеводов на роста и физиологическую активность дрожжевых клеток</w:t>
            </w:r>
          </w:p>
          <w:p w:rsidR="005974A6" w:rsidRPr="001D4B4A" w:rsidRDefault="005974A6" w:rsidP="00527DA2">
            <w:pPr>
              <w:pStyle w:val="2f2"/>
              <w:spacing w:before="0" w:line="240" w:lineRule="auto"/>
              <w:jc w:val="left"/>
              <w:rPr>
                <w:rFonts w:ascii="Times New Roman" w:hAnsi="Times New Roman" w:cs="Times New Roman"/>
                <w:sz w:val="24"/>
                <w:szCs w:val="24"/>
              </w:rPr>
            </w:pPr>
            <w:r>
              <w:rPr>
                <w:rFonts w:ascii="Times New Roman" w:hAnsi="Times New Roman" w:cs="Times New Roman"/>
                <w:sz w:val="24"/>
                <w:szCs w:val="24"/>
              </w:rPr>
              <w:t>3.</w:t>
            </w:r>
            <w:r w:rsidRPr="001D4B4A">
              <w:rPr>
                <w:rFonts w:ascii="Times New Roman" w:hAnsi="Times New Roman" w:cs="Times New Roman"/>
                <w:sz w:val="24"/>
                <w:szCs w:val="24"/>
              </w:rPr>
              <w:t>Совместное влияние температуры и углеводов на роста и физиологическую активность дрожжевых клеток</w:t>
            </w:r>
          </w:p>
        </w:tc>
        <w:tc>
          <w:tcPr>
            <w:tcW w:w="1134" w:type="dxa"/>
            <w:tcBorders>
              <w:left w:val="single" w:sz="4" w:space="0" w:color="000000"/>
              <w:right w:val="single" w:sz="4" w:space="0" w:color="000000"/>
            </w:tcBorders>
          </w:tcPr>
          <w:p w:rsidR="005974A6" w:rsidRPr="001D4B4A" w:rsidRDefault="005974A6" w:rsidP="00527DA2">
            <w:pPr>
              <w:pStyle w:val="2f2"/>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jc w:val="center"/>
              <w:rPr>
                <w:rFonts w:cs="Times New Roman"/>
              </w:rPr>
            </w:pPr>
          </w:p>
        </w:tc>
      </w:tr>
      <w:tr w:rsidR="005974A6" w:rsidRPr="001D4B4A" w:rsidTr="00527DA2">
        <w:trPr>
          <w:tblHeader/>
        </w:trPr>
        <w:tc>
          <w:tcPr>
            <w:tcW w:w="1951" w:type="dxa"/>
            <w:vMerge w:val="restart"/>
            <w:tcBorders>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6.2. Биоэкологический эксперимент</w:t>
            </w:r>
          </w:p>
        </w:tc>
        <w:tc>
          <w:tcPr>
            <w:tcW w:w="10915" w:type="dxa"/>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Практическое занятие</w:t>
            </w:r>
          </w:p>
        </w:tc>
        <w:tc>
          <w:tcPr>
            <w:tcW w:w="1134" w:type="dxa"/>
            <w:tcBorders>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val="restart"/>
            <w:tcBorders>
              <w:left w:val="single" w:sz="4" w:space="0" w:color="000000"/>
              <w:right w:val="single" w:sz="4" w:space="0" w:color="000000"/>
            </w:tcBorders>
          </w:tcPr>
          <w:p w:rsidR="005974A6" w:rsidRPr="001D4B4A" w:rsidRDefault="005974A6" w:rsidP="00527DA2">
            <w:pPr>
              <w:jc w:val="center"/>
              <w:rPr>
                <w:rFonts w:cs="Times New Roman"/>
              </w:rPr>
            </w:pPr>
            <w:r w:rsidRPr="001D4B4A">
              <w:rPr>
                <w:rFonts w:cs="Times New Roman"/>
              </w:rPr>
              <w:t>0К01 ОК 02 0К 04 ОК 07</w:t>
            </w:r>
          </w:p>
        </w:tc>
      </w:tr>
      <w:tr w:rsidR="005974A6" w:rsidRPr="001D4B4A" w:rsidTr="00527DA2">
        <w:trPr>
          <w:trHeight w:val="1978"/>
          <w:tblHeader/>
        </w:trPr>
        <w:tc>
          <w:tcPr>
            <w:tcW w:w="1951" w:type="dxa"/>
            <w:vMerge/>
            <w:tcBorders>
              <w:left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Каждая группа выбирает один из вариантов эксперимента:</w:t>
            </w:r>
          </w:p>
          <w:p w:rsidR="005974A6" w:rsidRPr="001D4B4A" w:rsidRDefault="005974A6" w:rsidP="00527DA2">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1. Оценка качества атмосферного воздуха</w:t>
            </w:r>
          </w:p>
          <w:p w:rsidR="005974A6" w:rsidRPr="001D4B4A" w:rsidRDefault="005974A6" w:rsidP="0015751E">
            <w:pPr>
              <w:pStyle w:val="2f2"/>
              <w:numPr>
                <w:ilvl w:val="0"/>
                <w:numId w:val="63"/>
              </w:numPr>
              <w:shd w:val="clear" w:color="auto" w:fill="auto"/>
              <w:tabs>
                <w:tab w:val="left" w:pos="360"/>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Оценка качества почв методом фитотестирования</w:t>
            </w:r>
          </w:p>
          <w:p w:rsidR="005974A6" w:rsidRPr="001D4B4A" w:rsidRDefault="005974A6" w:rsidP="0015751E">
            <w:pPr>
              <w:pStyle w:val="2f2"/>
              <w:numPr>
                <w:ilvl w:val="0"/>
                <w:numId w:val="63"/>
              </w:numPr>
              <w:shd w:val="clear" w:color="auto" w:fill="auto"/>
              <w:tabs>
                <w:tab w:val="left" w:pos="360"/>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Оценка качества вод поверхностных водоемов по органолептическим и физико-химическим</w:t>
            </w:r>
          </w:p>
          <w:p w:rsidR="005974A6" w:rsidRPr="001D4B4A" w:rsidRDefault="005974A6" w:rsidP="00527DA2">
            <w:pPr>
              <w:pStyle w:val="2f2"/>
              <w:shd w:val="clear" w:color="auto" w:fill="auto"/>
              <w:spacing w:before="0" w:line="240" w:lineRule="auto"/>
              <w:ind w:left="600"/>
              <w:jc w:val="left"/>
              <w:rPr>
                <w:rFonts w:ascii="Times New Roman" w:hAnsi="Times New Roman" w:cs="Times New Roman"/>
                <w:sz w:val="24"/>
                <w:szCs w:val="24"/>
              </w:rPr>
            </w:pPr>
            <w:r w:rsidRPr="001D4B4A">
              <w:rPr>
                <w:rFonts w:ascii="Times New Roman" w:hAnsi="Times New Roman" w:cs="Times New Roman"/>
                <w:sz w:val="24"/>
                <w:szCs w:val="24"/>
              </w:rPr>
              <w:t>свойствам</w:t>
            </w:r>
          </w:p>
          <w:p w:rsidR="005974A6" w:rsidRPr="001D4B4A" w:rsidRDefault="005974A6" w:rsidP="0015751E">
            <w:pPr>
              <w:pStyle w:val="2f2"/>
              <w:numPr>
                <w:ilvl w:val="0"/>
                <w:numId w:val="64"/>
              </w:numPr>
              <w:shd w:val="clear" w:color="auto" w:fill="auto"/>
              <w:tabs>
                <w:tab w:val="left" w:pos="374"/>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Влияние ПАВ на рост и развитие семян высших растений</w:t>
            </w:r>
          </w:p>
          <w:p w:rsidR="005974A6" w:rsidRPr="001D4B4A" w:rsidRDefault="005974A6" w:rsidP="0015751E">
            <w:pPr>
              <w:pStyle w:val="2f2"/>
              <w:numPr>
                <w:ilvl w:val="0"/>
                <w:numId w:val="64"/>
              </w:numPr>
              <w:shd w:val="clear" w:color="auto" w:fill="auto"/>
              <w:tabs>
                <w:tab w:val="left" w:pos="370"/>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Влияние солевого загрязнения на рост и развитие семян высших растений</w:t>
            </w:r>
          </w:p>
        </w:tc>
        <w:tc>
          <w:tcPr>
            <w:tcW w:w="1134" w:type="dxa"/>
            <w:tcBorders>
              <w:left w:val="single" w:sz="4" w:space="0" w:color="000000"/>
              <w:right w:val="single" w:sz="4" w:space="0" w:color="000000"/>
            </w:tcBorders>
          </w:tcPr>
          <w:p w:rsidR="005974A6" w:rsidRPr="001D4B4A" w:rsidRDefault="005974A6" w:rsidP="00527DA2">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5974A6" w:rsidRPr="001D4B4A" w:rsidRDefault="005974A6" w:rsidP="00527DA2">
            <w:pPr>
              <w:rPr>
                <w:rFonts w:cs="Times New Roman"/>
              </w:rPr>
            </w:pPr>
          </w:p>
        </w:tc>
      </w:tr>
      <w:tr w:rsidR="005974A6" w:rsidRPr="001D4B4A" w:rsidTr="00527DA2">
        <w:trPr>
          <w:tblHeader/>
        </w:trPr>
        <w:tc>
          <w:tcPr>
            <w:tcW w:w="1951" w:type="dxa"/>
            <w:tcBorders>
              <w:left w:val="single" w:sz="4" w:space="0" w:color="000000"/>
              <w:bottom w:val="single" w:sz="4" w:space="0" w:color="000000"/>
              <w:right w:val="single" w:sz="4" w:space="0" w:color="000000"/>
            </w:tcBorders>
          </w:tcPr>
          <w:p w:rsidR="005974A6" w:rsidRPr="001D4B4A" w:rsidRDefault="005974A6" w:rsidP="00527DA2">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ind w:left="140"/>
              <w:jc w:val="right"/>
              <w:rPr>
                <w:rStyle w:val="210pt"/>
                <w:rFonts w:ascii="Times New Roman" w:hAnsi="Times New Roman" w:cs="Times New Roman"/>
                <w:sz w:val="24"/>
                <w:szCs w:val="24"/>
              </w:rPr>
            </w:pPr>
            <w:r w:rsidRPr="001D4B4A">
              <w:rPr>
                <w:rStyle w:val="210pt"/>
                <w:rFonts w:ascii="Times New Roman" w:hAnsi="Times New Roman" w:cs="Times New Roman"/>
                <w:sz w:val="24"/>
                <w:szCs w:val="24"/>
              </w:rPr>
              <w:t>Экзамен</w:t>
            </w:r>
          </w:p>
        </w:tc>
        <w:tc>
          <w:tcPr>
            <w:tcW w:w="1134" w:type="dxa"/>
            <w:tcBorders>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center"/>
              <w:rPr>
                <w:rFonts w:ascii="Times New Roman" w:hAnsi="Times New Roman" w:cs="Times New Roman"/>
                <w:b/>
                <w:sz w:val="24"/>
                <w:szCs w:val="24"/>
              </w:rPr>
            </w:pPr>
            <w:r w:rsidRPr="001D4B4A">
              <w:rPr>
                <w:rFonts w:ascii="Times New Roman" w:hAnsi="Times New Roman" w:cs="Times New Roman"/>
                <w:b/>
                <w:sz w:val="24"/>
                <w:szCs w:val="24"/>
              </w:rPr>
              <w:t>24</w:t>
            </w:r>
          </w:p>
        </w:tc>
        <w:tc>
          <w:tcPr>
            <w:tcW w:w="1559" w:type="dxa"/>
            <w:tcBorders>
              <w:left w:val="single" w:sz="4" w:space="0" w:color="000000"/>
              <w:bottom w:val="single" w:sz="4" w:space="0" w:color="000000"/>
              <w:right w:val="single" w:sz="4" w:space="0" w:color="000000"/>
            </w:tcBorders>
          </w:tcPr>
          <w:p w:rsidR="005974A6" w:rsidRPr="001D4B4A" w:rsidRDefault="005974A6" w:rsidP="00527DA2">
            <w:pPr>
              <w:rPr>
                <w:rFonts w:cs="Times New Roman"/>
              </w:rPr>
            </w:pPr>
          </w:p>
        </w:tc>
      </w:tr>
      <w:tr w:rsidR="005974A6" w:rsidRPr="001D4B4A" w:rsidTr="00527DA2">
        <w:tc>
          <w:tcPr>
            <w:tcW w:w="12866" w:type="dxa"/>
            <w:gridSpan w:val="2"/>
            <w:tcBorders>
              <w:top w:val="single" w:sz="4" w:space="0" w:color="000000"/>
              <w:left w:val="single" w:sz="4" w:space="0" w:color="000000"/>
              <w:bottom w:val="single" w:sz="4" w:space="0" w:color="000000"/>
              <w:right w:val="single" w:sz="4" w:space="0" w:color="000000"/>
            </w:tcBorders>
            <w:vAlign w:val="center"/>
          </w:tcPr>
          <w:p w:rsidR="005974A6" w:rsidRPr="001D4B4A" w:rsidRDefault="005974A6" w:rsidP="00527DA2">
            <w:pPr>
              <w:pStyle w:val="2f2"/>
              <w:shd w:val="clear" w:color="auto" w:fill="auto"/>
              <w:spacing w:before="0" w:line="240" w:lineRule="auto"/>
              <w:jc w:val="right"/>
              <w:rPr>
                <w:rFonts w:ascii="Times New Roman" w:hAnsi="Times New Roman" w:cs="Times New Roman"/>
                <w:b/>
                <w:sz w:val="24"/>
                <w:szCs w:val="24"/>
              </w:rPr>
            </w:pPr>
            <w:r w:rsidRPr="001D4B4A">
              <w:rPr>
                <w:rStyle w:val="2105pt"/>
                <w:rFonts w:eastAsiaTheme="minorHAnsi"/>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bottom"/>
          </w:tcPr>
          <w:p w:rsidR="005974A6" w:rsidRPr="001D4B4A" w:rsidRDefault="005974A6" w:rsidP="00527DA2">
            <w:pPr>
              <w:pStyle w:val="2f2"/>
              <w:shd w:val="clear" w:color="auto" w:fill="auto"/>
              <w:spacing w:before="0" w:line="240" w:lineRule="auto"/>
              <w:jc w:val="center"/>
              <w:rPr>
                <w:rFonts w:ascii="Times New Roman" w:hAnsi="Times New Roman" w:cs="Times New Roman"/>
                <w:b/>
                <w:sz w:val="24"/>
                <w:szCs w:val="24"/>
              </w:rPr>
            </w:pPr>
            <w:r>
              <w:rPr>
                <w:rFonts w:ascii="Times New Roman" w:hAnsi="Times New Roman" w:cs="Times New Roman"/>
                <w:b/>
                <w:sz w:val="24"/>
                <w:szCs w:val="24"/>
              </w:rPr>
              <w:t>162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974A6" w:rsidRPr="001D4B4A" w:rsidRDefault="005974A6" w:rsidP="00527DA2">
            <w:pPr>
              <w:rPr>
                <w:rFonts w:cs="Times New Roman"/>
              </w:rPr>
            </w:pPr>
          </w:p>
        </w:tc>
      </w:tr>
    </w:tbl>
    <w:p w:rsidR="005974A6" w:rsidRPr="001D4B4A" w:rsidRDefault="005974A6" w:rsidP="005974A6">
      <w:pPr>
        <w:rPr>
          <w:rFonts w:cs="Times New Roman"/>
          <w:szCs w:val="28"/>
        </w:rPr>
      </w:pPr>
    </w:p>
    <w:p w:rsidR="005974A6" w:rsidRPr="001D4B4A" w:rsidRDefault="005974A6" w:rsidP="005974A6">
      <w:pPr>
        <w:rPr>
          <w:rFonts w:cs="Times New Roman"/>
          <w:szCs w:val="28"/>
        </w:rPr>
        <w:sectPr w:rsidR="005974A6" w:rsidRPr="001D4B4A" w:rsidSect="001D4B4A">
          <w:footerReference w:type="default" r:id="rId206"/>
          <w:pgSz w:w="16838" w:h="11906" w:orient="landscape"/>
          <w:pgMar w:top="1134" w:right="851" w:bottom="851" w:left="851" w:header="720" w:footer="720" w:gutter="0"/>
          <w:cols w:space="720"/>
        </w:sectPr>
      </w:pPr>
    </w:p>
    <w:p w:rsidR="005974A6" w:rsidRPr="001D4B4A" w:rsidRDefault="005974A6" w:rsidP="005974A6">
      <w:pPr>
        <w:spacing w:line="276" w:lineRule="auto"/>
        <w:jc w:val="center"/>
        <w:rPr>
          <w:rFonts w:cs="Times New Roman"/>
          <w:b/>
        </w:rPr>
      </w:pPr>
      <w:r w:rsidRPr="001D4B4A">
        <w:rPr>
          <w:rFonts w:cs="Times New Roman"/>
          <w:b/>
        </w:rPr>
        <w:lastRenderedPageBreak/>
        <w:t>3.УСЛОВИЯ РЕАЛИЗАЦИИ ОБЩЕОБРАЗОВАТЕЛЬНОЙ ДИСЦИПЛИНЫ</w:t>
      </w:r>
    </w:p>
    <w:p w:rsidR="005974A6" w:rsidRPr="001D4B4A" w:rsidRDefault="005974A6" w:rsidP="005974A6">
      <w:pPr>
        <w:spacing w:line="276" w:lineRule="auto"/>
        <w:jc w:val="both"/>
        <w:rPr>
          <w:rFonts w:cs="Times New Roman"/>
          <w:b/>
        </w:rPr>
      </w:pPr>
    </w:p>
    <w:p w:rsidR="005974A6" w:rsidRPr="001D4B4A" w:rsidRDefault="005974A6" w:rsidP="005974A6">
      <w:pPr>
        <w:spacing w:line="276" w:lineRule="auto"/>
        <w:ind w:left="708"/>
        <w:jc w:val="both"/>
        <w:rPr>
          <w:rFonts w:cs="Times New Roman"/>
          <w:b/>
        </w:rPr>
      </w:pPr>
      <w:r w:rsidRPr="001D4B4A">
        <w:rPr>
          <w:rFonts w:cs="Times New Roman"/>
          <w:b/>
        </w:rPr>
        <w:t>3.1.Требования к минимальному материально-техническому обеспечению.</w:t>
      </w:r>
    </w:p>
    <w:p w:rsidR="005974A6" w:rsidRPr="00C3325B" w:rsidRDefault="005974A6" w:rsidP="005974A6">
      <w:pPr>
        <w:suppressAutoHyphens/>
        <w:ind w:firstLine="709"/>
        <w:jc w:val="both"/>
        <w:rPr>
          <w:rFonts w:cs="Times New Roman"/>
          <w:bCs/>
        </w:rPr>
      </w:pPr>
      <w:r>
        <w:rPr>
          <w:rFonts w:cs="Times New Roman"/>
          <w:bCs/>
        </w:rPr>
        <w:t>Кабинет</w:t>
      </w:r>
      <w:r>
        <w:rPr>
          <w:rFonts w:cs="Times New Roman"/>
          <w:bCs/>
          <w:i/>
        </w:rPr>
        <w:t xml:space="preserve"> </w:t>
      </w:r>
      <w:r>
        <w:rPr>
          <w:rFonts w:cs="Times New Roman"/>
          <w:bCs/>
        </w:rPr>
        <w:t>Биологии</w:t>
      </w:r>
      <w:r w:rsidRPr="00FA680C">
        <w:rPr>
          <w:rFonts w:cs="Times New Roman"/>
          <w:bCs/>
          <w:i/>
        </w:rPr>
        <w:t xml:space="preserve">, </w:t>
      </w:r>
      <w:r w:rsidRPr="00FA680C">
        <w:rPr>
          <w:rFonts w:cs="Times New Roman"/>
          <w:bCs/>
        </w:rPr>
        <w:t>осн</w:t>
      </w:r>
      <w:r>
        <w:rPr>
          <w:rFonts w:cs="Times New Roman"/>
          <w:bCs/>
        </w:rPr>
        <w:t>ащенный</w:t>
      </w:r>
      <w:r w:rsidRPr="00FA680C">
        <w:rPr>
          <w:rFonts w:cs="Times New Roman"/>
          <w:bCs/>
        </w:rPr>
        <w:t xml:space="preserve"> </w:t>
      </w:r>
      <w:r w:rsidRPr="00FA680C">
        <w:rPr>
          <w:rFonts w:cs="Times New Roman"/>
          <w:bCs/>
          <w:iCs/>
        </w:rPr>
        <w:t xml:space="preserve">в соответствии с приложением 3 </w:t>
      </w:r>
      <w:r>
        <w:rPr>
          <w:rFonts w:cs="Times New Roman"/>
          <w:bCs/>
          <w:iCs/>
        </w:rPr>
        <w:t>ОПОП-П</w:t>
      </w:r>
      <w:r>
        <w:rPr>
          <w:rFonts w:cs="Times New Roman"/>
          <w:bCs/>
        </w:rPr>
        <w:t xml:space="preserve">. </w:t>
      </w:r>
    </w:p>
    <w:p w:rsidR="005974A6" w:rsidRPr="001D4B4A" w:rsidRDefault="005974A6" w:rsidP="005974A6">
      <w:pPr>
        <w:pStyle w:val="114"/>
        <w:rPr>
          <w:rFonts w:ascii="Times New Roman" w:hAnsi="Times New Roman"/>
        </w:rPr>
      </w:pPr>
      <w:r w:rsidRPr="001D4B4A">
        <w:rPr>
          <w:rFonts w:ascii="Times New Roman" w:hAnsi="Times New Roman"/>
        </w:rPr>
        <w:t>3.2. Учебно-методическое обеспечение</w:t>
      </w:r>
    </w:p>
    <w:p w:rsidR="005974A6" w:rsidRPr="001D4B4A" w:rsidRDefault="005974A6" w:rsidP="005974A6">
      <w:pPr>
        <w:suppressAutoHyphens/>
        <w:spacing w:line="276" w:lineRule="auto"/>
        <w:ind w:firstLine="709"/>
        <w:jc w:val="both"/>
        <w:rPr>
          <w:rFonts w:cs="Times New Roman"/>
          <w:bCs/>
        </w:rPr>
      </w:pPr>
      <w:r w:rsidRPr="001D4B4A">
        <w:rPr>
          <w:rFonts w:cs="Times New Roman"/>
          <w:bC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rsidR="005974A6" w:rsidRPr="001D4B4A" w:rsidRDefault="005974A6" w:rsidP="005974A6">
      <w:pPr>
        <w:pStyle w:val="a8"/>
        <w:spacing w:line="276" w:lineRule="auto"/>
        <w:ind w:left="0" w:firstLine="709"/>
        <w:rPr>
          <w:b/>
        </w:rPr>
      </w:pPr>
      <w:r w:rsidRPr="001D4B4A">
        <w:rPr>
          <w:b/>
        </w:rPr>
        <w:t>3.2.1. Основные печатные и/или электронные издания</w:t>
      </w:r>
    </w:p>
    <w:p w:rsidR="005974A6" w:rsidRPr="001D4B4A" w:rsidRDefault="005974A6" w:rsidP="005974A6">
      <w:pPr>
        <w:pStyle w:val="a8"/>
        <w:spacing w:line="276" w:lineRule="auto"/>
        <w:ind w:left="0" w:firstLine="709"/>
        <w:rPr>
          <w:b/>
        </w:rPr>
      </w:pPr>
      <w:r w:rsidRPr="001D4B4A">
        <w:rPr>
          <w:b/>
        </w:rPr>
        <w:t>3.2.1. Основные печатные и/или электронные издания</w:t>
      </w:r>
    </w:p>
    <w:p w:rsidR="005974A6" w:rsidRDefault="005974A6" w:rsidP="005974A6">
      <w:pPr>
        <w:spacing w:line="276" w:lineRule="auto"/>
        <w:jc w:val="both"/>
        <w:rPr>
          <w:rFonts w:cs="Times New Roman"/>
          <w:shd w:val="clear" w:color="auto" w:fill="FFFFFF"/>
        </w:rPr>
      </w:pPr>
      <w:r w:rsidRPr="00A2014D">
        <w:rPr>
          <w:rFonts w:cs="Times New Roman"/>
          <w:shd w:val="clear" w:color="auto" w:fill="FFFFFF"/>
        </w:rPr>
        <w:t xml:space="preserve">1. Агафонова, И. Б. Биология : базовый уровень : учебник / И. Б. Агафонова, А. А. Каменский, В. И. Сивоглазов. — 2-е изд., стер. — Москва : Просвещение, 2025. — 271 с. — ISBN 978-5-09-121341-6. — Текст : электронный // Лань : электронно-библиотечная система. — URL: </w:t>
      </w:r>
      <w:hyperlink r:id="rId207" w:history="1">
        <w:r w:rsidRPr="00A2014D">
          <w:rPr>
            <w:rStyle w:val="af2"/>
            <w:shd w:val="clear" w:color="auto" w:fill="FFFFFF"/>
          </w:rPr>
          <w:t>https://e.lanbook.com/book/472913</w:t>
        </w:r>
      </w:hyperlink>
    </w:p>
    <w:p w:rsidR="005974A6" w:rsidRPr="00A2014D" w:rsidRDefault="005974A6" w:rsidP="005974A6">
      <w:pPr>
        <w:spacing w:line="276" w:lineRule="auto"/>
        <w:jc w:val="both"/>
        <w:rPr>
          <w:rFonts w:cs="Times New Roman"/>
          <w:shd w:val="clear" w:color="auto" w:fill="FFFFFF"/>
        </w:rPr>
      </w:pPr>
      <w:r>
        <w:rPr>
          <w:rFonts w:cs="Times New Roman"/>
          <w:shd w:val="clear" w:color="auto" w:fill="FFFFFF"/>
        </w:rPr>
        <w:t xml:space="preserve">2. </w:t>
      </w:r>
      <w:r w:rsidRPr="00A2014D">
        <w:rPr>
          <w:rFonts w:cs="Times New Roman"/>
          <w:shd w:val="clear" w:color="auto" w:fill="FFFFFF"/>
        </w:rPr>
        <w:t xml:space="preserve">Агафонова, И. Б. Биология : базовый уровень : практикум : учебное пособие / И. Б. Агафонова, В. И. Сивоглазов. — 2-е изд., стер. — Москва : Просвещение, 2025. — 112 с. — ISBN 978-5-09-121342-3. — Текст : электронный // Лань : электронно-библиотечная система. — URL: https://e.lanbook.com/book/472916 </w:t>
      </w:r>
    </w:p>
    <w:p w:rsidR="005974A6" w:rsidRDefault="005974A6" w:rsidP="005974A6">
      <w:pPr>
        <w:suppressAutoHyphens/>
        <w:spacing w:line="276" w:lineRule="auto"/>
        <w:ind w:firstLine="709"/>
        <w:contextualSpacing/>
        <w:rPr>
          <w:rFonts w:cs="Times New Roman"/>
          <w:b/>
          <w:bCs/>
          <w:i/>
          <w:iCs/>
          <w:color w:val="000000" w:themeColor="text1"/>
        </w:rPr>
      </w:pPr>
      <w:r w:rsidRPr="00D31912">
        <w:rPr>
          <w:rFonts w:cs="Times New Roman"/>
          <w:b/>
          <w:bCs/>
          <w:iCs/>
          <w:color w:val="000000" w:themeColor="text1"/>
        </w:rPr>
        <w:t xml:space="preserve">3.2.2. </w:t>
      </w:r>
      <w:r w:rsidRPr="00C55189">
        <w:rPr>
          <w:rFonts w:cs="Times New Roman"/>
          <w:b/>
          <w:bCs/>
          <w:iCs/>
          <w:color w:val="000000" w:themeColor="text1"/>
        </w:rPr>
        <w:t>Дополнительные источники</w:t>
      </w:r>
      <w:r w:rsidRPr="001D4B4A">
        <w:rPr>
          <w:rFonts w:cs="Times New Roman"/>
          <w:b/>
          <w:bCs/>
          <w:i/>
          <w:iCs/>
          <w:color w:val="000000" w:themeColor="text1"/>
        </w:rPr>
        <w:t xml:space="preserve"> </w:t>
      </w:r>
    </w:p>
    <w:p w:rsidR="005974A6" w:rsidRPr="00CC5E00" w:rsidRDefault="005974A6" w:rsidP="005974A6">
      <w:pPr>
        <w:suppressAutoHyphens/>
        <w:spacing w:line="276" w:lineRule="auto"/>
        <w:contextualSpacing/>
        <w:rPr>
          <w:rFonts w:cs="Times New Roman"/>
          <w:shd w:val="clear" w:color="auto" w:fill="FFFFFF"/>
        </w:rPr>
      </w:pPr>
      <w:r w:rsidRPr="00CC5E00">
        <w:rPr>
          <w:rFonts w:cs="Times New Roman"/>
        </w:rPr>
        <w:t xml:space="preserve">1. </w:t>
      </w:r>
      <w:r w:rsidRPr="00CC5E00">
        <w:rPr>
          <w:rFonts w:cs="Times New Roman"/>
          <w:shd w:val="clear" w:color="auto" w:fill="FFFFFF"/>
        </w:rPr>
        <w:t xml:space="preserve">Биология: 10-й класс: базовый уровень : учебник / В. В. Пасечник, А. А. Каменский, А. М. Рубцов [и др.] ; под редакцией В. В. Пасечника. — 5-е изд., стер. — Москва : Просвещение, 2023. — 223 с. — ISBN 978-5-09-103624-4. — Текст : электронный // Лань : электронно-библиотечная система. — URL: </w:t>
      </w:r>
      <w:hyperlink r:id="rId208" w:history="1">
        <w:r w:rsidRPr="00CC5E00">
          <w:rPr>
            <w:rStyle w:val="af2"/>
            <w:shd w:val="clear" w:color="auto" w:fill="FFFFFF"/>
          </w:rPr>
          <w:t>https://e.lanbook.com/book/334994</w:t>
        </w:r>
      </w:hyperlink>
    </w:p>
    <w:p w:rsidR="005974A6" w:rsidRPr="00CC5E00" w:rsidRDefault="005974A6" w:rsidP="005974A6">
      <w:pPr>
        <w:suppressAutoHyphens/>
        <w:spacing w:line="276" w:lineRule="auto"/>
        <w:contextualSpacing/>
        <w:rPr>
          <w:rFonts w:cs="Times New Roman"/>
        </w:rPr>
      </w:pPr>
      <w:r w:rsidRPr="00CC5E00">
        <w:rPr>
          <w:rFonts w:cs="Times New Roman"/>
          <w:shd w:val="clear" w:color="auto" w:fill="FFFFFF"/>
        </w:rPr>
        <w:t>2. Биология: 11-й класс: базовый уровень : учебник / В. В. Пасечник, А. А. Каменский, А. М. Рубцов [и др.]. — 6-е изд., стер. — Москва : Просвещение, 2024. — 272 с. — ISBN 978-5-09-112165-0. — Текст : электронный // Лань : электронно-библиотечная система. — URL: https://e.lanbook.com/book/409211</w:t>
      </w:r>
    </w:p>
    <w:p w:rsidR="005974A6" w:rsidRPr="001D4B4A" w:rsidRDefault="005974A6" w:rsidP="005974A6">
      <w:pPr>
        <w:spacing w:line="276" w:lineRule="auto"/>
        <w:jc w:val="both"/>
        <w:rPr>
          <w:rFonts w:cs="Times New Roman"/>
          <w:b/>
        </w:rPr>
      </w:pPr>
    </w:p>
    <w:p w:rsidR="005974A6" w:rsidRPr="001D4B4A" w:rsidRDefault="005974A6" w:rsidP="0015751E">
      <w:pPr>
        <w:pStyle w:val="a8"/>
        <w:numPr>
          <w:ilvl w:val="0"/>
          <w:numId w:val="61"/>
        </w:numPr>
        <w:spacing w:before="0" w:after="0"/>
        <w:contextualSpacing/>
        <w:jc w:val="center"/>
        <w:rPr>
          <w:b/>
        </w:rPr>
      </w:pPr>
      <w:r w:rsidRPr="001D4B4A">
        <w:rPr>
          <w:b/>
        </w:rPr>
        <w:t>КОНТРОЛЬ И ОЦЕНКА РЕЗУЛЬТАТОВ ОСВОЕНИЯ ДИСЦИПЛИНЫ</w:t>
      </w:r>
    </w:p>
    <w:p w:rsidR="005974A6" w:rsidRPr="001D4B4A" w:rsidRDefault="005974A6" w:rsidP="005974A6">
      <w:pPr>
        <w:pStyle w:val="1e"/>
        <w:ind w:left="360"/>
        <w:jc w:val="left"/>
        <w:rPr>
          <w:rFonts w:ascii="Times New Roman" w:hAnsi="Times New Roman"/>
          <w:b w:val="0"/>
          <w:bCs w:val="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3508"/>
        <w:gridCol w:w="3512"/>
        <w:gridCol w:w="2628"/>
      </w:tblGrid>
      <w:tr w:rsidR="005974A6" w:rsidRPr="002A0E5C" w:rsidTr="00527DA2">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5974A6" w:rsidRPr="002A0E5C" w:rsidRDefault="005974A6" w:rsidP="00527DA2">
            <w:pPr>
              <w:pStyle w:val="TableParagraph"/>
              <w:spacing w:line="288" w:lineRule="exact"/>
              <w:ind w:left="145" w:right="192"/>
              <w:jc w:val="center"/>
              <w:rPr>
                <w:b/>
              </w:rPr>
            </w:pPr>
            <w:r w:rsidRPr="002A0E5C">
              <w:rPr>
                <w:b/>
              </w:rPr>
              <w:t>Код</w:t>
            </w:r>
            <w:r w:rsidRPr="002A0E5C">
              <w:rPr>
                <w:b/>
                <w:spacing w:val="-1"/>
              </w:rPr>
              <w:t xml:space="preserve"> </w:t>
            </w:r>
            <w:r w:rsidRPr="002A0E5C">
              <w:rPr>
                <w:b/>
              </w:rPr>
              <w:t>и наименование</w:t>
            </w:r>
          </w:p>
          <w:p w:rsidR="005974A6" w:rsidRPr="002A0E5C" w:rsidRDefault="005974A6" w:rsidP="00527DA2">
            <w:pPr>
              <w:pStyle w:val="TableParagraph"/>
              <w:spacing w:before="24"/>
              <w:ind w:left="148" w:right="192"/>
              <w:jc w:val="center"/>
              <w:rPr>
                <w:b/>
              </w:rPr>
            </w:pPr>
            <w:r w:rsidRPr="002A0E5C">
              <w:rPr>
                <w:b/>
              </w:rPr>
              <w:t>формируемых</w:t>
            </w:r>
            <w:r w:rsidRPr="002A0E5C">
              <w:rPr>
                <w:b/>
                <w:spacing w:val="-3"/>
              </w:rPr>
              <w:t xml:space="preserve"> </w:t>
            </w:r>
            <w:r w:rsidRPr="002A0E5C">
              <w:rPr>
                <w:b/>
              </w:rPr>
              <w:t>компетенций</w:t>
            </w:r>
          </w:p>
        </w:tc>
        <w:tc>
          <w:tcPr>
            <w:tcW w:w="1820" w:type="pct"/>
            <w:tcBorders>
              <w:top w:val="single" w:sz="4" w:space="0" w:color="000000"/>
              <w:left w:val="single" w:sz="4" w:space="0" w:color="000000"/>
              <w:bottom w:val="single" w:sz="4" w:space="0" w:color="000000"/>
              <w:right w:val="single" w:sz="4" w:space="0" w:color="000000"/>
            </w:tcBorders>
            <w:hideMark/>
          </w:tcPr>
          <w:p w:rsidR="005974A6" w:rsidRPr="002A0E5C" w:rsidRDefault="005974A6" w:rsidP="00527DA2">
            <w:pPr>
              <w:pStyle w:val="TableParagraph"/>
              <w:spacing w:line="288" w:lineRule="exact"/>
              <w:ind w:left="986"/>
              <w:rPr>
                <w:b/>
              </w:rPr>
            </w:pPr>
            <w:r w:rsidRPr="002A0E5C">
              <w:rPr>
                <w:b/>
              </w:rPr>
              <w:t>Раздел/Тема</w:t>
            </w:r>
          </w:p>
        </w:tc>
        <w:tc>
          <w:tcPr>
            <w:tcW w:w="1362" w:type="pct"/>
            <w:tcBorders>
              <w:top w:val="single" w:sz="4" w:space="0" w:color="000000"/>
              <w:left w:val="single" w:sz="4" w:space="0" w:color="000000"/>
              <w:bottom w:val="single" w:sz="4" w:space="0" w:color="000000"/>
              <w:right w:val="single" w:sz="4" w:space="0" w:color="000000"/>
            </w:tcBorders>
            <w:hideMark/>
          </w:tcPr>
          <w:p w:rsidR="005974A6" w:rsidRPr="002A0E5C" w:rsidRDefault="005974A6" w:rsidP="00527DA2">
            <w:pPr>
              <w:pStyle w:val="TableParagraph"/>
              <w:spacing w:line="288" w:lineRule="exact"/>
              <w:ind w:left="440"/>
              <w:rPr>
                <w:b/>
              </w:rPr>
            </w:pPr>
            <w:r w:rsidRPr="002A0E5C">
              <w:rPr>
                <w:b/>
              </w:rPr>
              <w:t>Тип</w:t>
            </w:r>
            <w:r w:rsidRPr="002A0E5C">
              <w:rPr>
                <w:b/>
                <w:spacing w:val="-2"/>
              </w:rPr>
              <w:t xml:space="preserve"> </w:t>
            </w:r>
            <w:r w:rsidRPr="002A0E5C">
              <w:rPr>
                <w:b/>
              </w:rPr>
              <w:t>оценочных</w:t>
            </w:r>
          </w:p>
          <w:p w:rsidR="005974A6" w:rsidRPr="002A0E5C" w:rsidRDefault="005974A6" w:rsidP="00527DA2">
            <w:pPr>
              <w:pStyle w:val="TableParagraph"/>
              <w:spacing w:before="24"/>
              <w:ind w:left="533"/>
              <w:rPr>
                <w:b/>
              </w:rPr>
            </w:pPr>
            <w:r w:rsidRPr="002A0E5C">
              <w:rPr>
                <w:b/>
              </w:rPr>
              <w:t>мероприятий</w:t>
            </w:r>
          </w:p>
        </w:tc>
      </w:tr>
      <w:tr w:rsidR="005974A6" w:rsidRPr="002A0E5C" w:rsidTr="00527DA2">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5974A6" w:rsidRPr="002A0E5C" w:rsidRDefault="005974A6" w:rsidP="00527DA2">
            <w:pPr>
              <w:pStyle w:val="TableParagraph"/>
              <w:spacing w:line="288" w:lineRule="exact"/>
              <w:ind w:left="107"/>
            </w:pPr>
            <w:r w:rsidRPr="002A0E5C">
              <w:t>ОК</w:t>
            </w:r>
            <w:r w:rsidRPr="002A0E5C">
              <w:rPr>
                <w:spacing w:val="-2"/>
              </w:rPr>
              <w:t xml:space="preserve"> </w:t>
            </w:r>
            <w:r w:rsidRPr="002A0E5C">
              <w:t>01.</w:t>
            </w:r>
            <w:r w:rsidRPr="002A0E5C">
              <w:rPr>
                <w:spacing w:val="-2"/>
              </w:rPr>
              <w:t xml:space="preserve"> </w:t>
            </w:r>
          </w:p>
        </w:tc>
        <w:tc>
          <w:tcPr>
            <w:tcW w:w="1820" w:type="pct"/>
            <w:tcBorders>
              <w:top w:val="single" w:sz="4" w:space="0" w:color="000000"/>
              <w:left w:val="single" w:sz="4" w:space="0" w:color="000000"/>
              <w:bottom w:val="single" w:sz="4" w:space="0" w:color="000000"/>
              <w:right w:val="single" w:sz="4" w:space="0" w:color="000000"/>
            </w:tcBorders>
            <w:hideMark/>
          </w:tcPr>
          <w:p w:rsidR="005974A6" w:rsidRPr="002A0E5C" w:rsidRDefault="005974A6" w:rsidP="00527DA2">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1.1.,</w:t>
            </w:r>
            <w:r w:rsidRPr="002A0E5C">
              <w:rPr>
                <w:spacing w:val="-3"/>
              </w:rPr>
              <w:t xml:space="preserve"> </w:t>
            </w:r>
            <w:r>
              <w:t>1.3-1.5.</w:t>
            </w:r>
          </w:p>
          <w:p w:rsidR="005974A6" w:rsidRPr="002A0E5C" w:rsidRDefault="005974A6" w:rsidP="00527DA2">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2.7.-</w:t>
            </w:r>
            <w:r w:rsidRPr="002A0E5C">
              <w:rPr>
                <w:spacing w:val="-4"/>
              </w:rPr>
              <w:t xml:space="preserve"> </w:t>
            </w:r>
            <w:r>
              <w:t>2.12.</w:t>
            </w:r>
          </w:p>
          <w:p w:rsidR="005974A6" w:rsidRPr="002A0E5C" w:rsidRDefault="005974A6" w:rsidP="00527DA2">
            <w:pPr>
              <w:pStyle w:val="TableParagraph"/>
              <w:spacing w:before="24"/>
              <w:ind w:left="105"/>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t>4.1.-4.4</w:t>
            </w:r>
            <w:r w:rsidRPr="002A0E5C">
              <w:t>.</w:t>
            </w:r>
          </w:p>
          <w:p w:rsidR="005974A6" w:rsidRPr="002A0E5C" w:rsidRDefault="005974A6" w:rsidP="00527DA2">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t>Темы 5.1.,5.2.1-5.2.5</w:t>
            </w:r>
          </w:p>
          <w:p w:rsidR="005974A6" w:rsidRPr="002A0E5C" w:rsidRDefault="005974A6" w:rsidP="00527DA2">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r w:rsidRPr="002A0E5C">
              <w:rPr>
                <w:spacing w:val="-3"/>
              </w:rPr>
              <w:t xml:space="preserve"> </w:t>
            </w:r>
            <w:r w:rsidRPr="002A0E5C">
              <w:t>6.2.</w:t>
            </w:r>
          </w:p>
        </w:tc>
        <w:tc>
          <w:tcPr>
            <w:tcW w:w="1362" w:type="pct"/>
            <w:vMerge w:val="restart"/>
            <w:tcBorders>
              <w:top w:val="single" w:sz="4" w:space="0" w:color="000000"/>
              <w:left w:val="single" w:sz="4" w:space="0" w:color="000000"/>
              <w:right w:val="single" w:sz="4" w:space="0" w:color="000000"/>
            </w:tcBorders>
            <w:vAlign w:val="center"/>
            <w:hideMark/>
          </w:tcPr>
          <w:p w:rsidR="005974A6" w:rsidRPr="002A0E5C" w:rsidRDefault="005974A6" w:rsidP="00527DA2">
            <w:pPr>
              <w:pStyle w:val="TableParagraph"/>
              <w:tabs>
                <w:tab w:val="left" w:pos="425"/>
              </w:tabs>
              <w:spacing w:before="147"/>
              <w:ind w:left="108"/>
            </w:pPr>
            <w:r w:rsidRPr="002A0E5C">
              <w:t>-</w:t>
            </w:r>
            <w:r w:rsidRPr="002A0E5C">
              <w:tab/>
              <w:t>устный</w:t>
            </w:r>
            <w:r w:rsidRPr="002A0E5C">
              <w:rPr>
                <w:spacing w:val="-2"/>
              </w:rPr>
              <w:t xml:space="preserve"> </w:t>
            </w:r>
            <w:r w:rsidRPr="002A0E5C">
              <w:t>опрос;</w:t>
            </w:r>
          </w:p>
          <w:p w:rsidR="005974A6" w:rsidRPr="002A0E5C" w:rsidRDefault="005974A6" w:rsidP="0015751E">
            <w:pPr>
              <w:pStyle w:val="TableParagraph"/>
              <w:numPr>
                <w:ilvl w:val="0"/>
                <w:numId w:val="80"/>
              </w:numPr>
              <w:tabs>
                <w:tab w:val="left" w:pos="426"/>
                <w:tab w:val="left" w:pos="2682"/>
              </w:tabs>
              <w:spacing w:line="254" w:lineRule="auto"/>
              <w:ind w:left="108" w:firstLine="0"/>
            </w:pPr>
            <w:r w:rsidRPr="002A0E5C">
              <w:rPr>
                <w:spacing w:val="-1"/>
              </w:rPr>
              <w:t>фронтальный</w:t>
            </w:r>
            <w:r w:rsidRPr="002A0E5C">
              <w:rPr>
                <w:spacing w:val="-52"/>
              </w:rPr>
              <w:t xml:space="preserve"> </w:t>
            </w:r>
            <w:r w:rsidRPr="002A0E5C">
              <w:t>опрос;</w:t>
            </w:r>
          </w:p>
          <w:p w:rsidR="005974A6" w:rsidRPr="002A0E5C" w:rsidRDefault="005974A6" w:rsidP="0015751E">
            <w:pPr>
              <w:pStyle w:val="TableParagraph"/>
              <w:numPr>
                <w:ilvl w:val="0"/>
                <w:numId w:val="80"/>
              </w:numPr>
              <w:tabs>
                <w:tab w:val="left" w:pos="426"/>
              </w:tabs>
              <w:spacing w:before="2" w:line="254" w:lineRule="auto"/>
              <w:ind w:left="108" w:firstLine="0"/>
            </w:pPr>
            <w:r w:rsidRPr="002A0E5C">
              <w:t>оценка</w:t>
            </w:r>
            <w:r w:rsidRPr="002A0E5C">
              <w:rPr>
                <w:spacing w:val="1"/>
              </w:rPr>
              <w:t xml:space="preserve"> </w:t>
            </w:r>
            <w:r w:rsidRPr="002A0E5C">
              <w:t>контрольных</w:t>
            </w:r>
            <w:r w:rsidRPr="002A0E5C">
              <w:rPr>
                <w:spacing w:val="-5"/>
              </w:rPr>
              <w:t xml:space="preserve"> </w:t>
            </w:r>
            <w:r w:rsidRPr="002A0E5C">
              <w:t>работ;</w:t>
            </w:r>
          </w:p>
          <w:p w:rsidR="005974A6" w:rsidRPr="002A0E5C" w:rsidRDefault="005974A6" w:rsidP="0015751E">
            <w:pPr>
              <w:pStyle w:val="TableParagraph"/>
              <w:numPr>
                <w:ilvl w:val="0"/>
                <w:numId w:val="80"/>
              </w:numPr>
              <w:tabs>
                <w:tab w:val="left" w:pos="426"/>
              </w:tabs>
              <w:spacing w:before="3" w:line="256" w:lineRule="auto"/>
              <w:ind w:left="108" w:firstLine="0"/>
            </w:pPr>
            <w:r w:rsidRPr="002A0E5C">
              <w:t>наблюдение за</w:t>
            </w:r>
            <w:r w:rsidRPr="002A0E5C">
              <w:rPr>
                <w:spacing w:val="1"/>
              </w:rPr>
              <w:t xml:space="preserve"> </w:t>
            </w:r>
            <w:r w:rsidRPr="002A0E5C">
              <w:t>ходом выполнения</w:t>
            </w:r>
            <w:r w:rsidRPr="002A0E5C">
              <w:rPr>
                <w:spacing w:val="1"/>
              </w:rPr>
              <w:t xml:space="preserve"> </w:t>
            </w:r>
            <w:r w:rsidRPr="002A0E5C">
              <w:t>лабораторных</w:t>
            </w:r>
            <w:r w:rsidRPr="002A0E5C">
              <w:rPr>
                <w:spacing w:val="-6"/>
              </w:rPr>
              <w:t xml:space="preserve"> </w:t>
            </w:r>
            <w:r w:rsidRPr="002A0E5C">
              <w:t>работ;</w:t>
            </w:r>
          </w:p>
          <w:p w:rsidR="005974A6" w:rsidRPr="002A0E5C" w:rsidRDefault="005974A6" w:rsidP="0015751E">
            <w:pPr>
              <w:pStyle w:val="TableParagraph"/>
              <w:numPr>
                <w:ilvl w:val="0"/>
                <w:numId w:val="80"/>
              </w:numPr>
              <w:tabs>
                <w:tab w:val="left" w:pos="426"/>
              </w:tabs>
              <w:spacing w:line="256" w:lineRule="auto"/>
              <w:ind w:left="108" w:firstLine="0"/>
            </w:pPr>
            <w:r w:rsidRPr="002A0E5C">
              <w:lastRenderedPageBreak/>
              <w:t>оценка</w:t>
            </w:r>
            <w:r w:rsidRPr="002A0E5C">
              <w:rPr>
                <w:spacing w:val="1"/>
              </w:rPr>
              <w:t xml:space="preserve"> </w:t>
            </w:r>
            <w:r w:rsidRPr="002A0E5C">
              <w:t>выполнения</w:t>
            </w:r>
            <w:r w:rsidRPr="002A0E5C">
              <w:rPr>
                <w:spacing w:val="1"/>
              </w:rPr>
              <w:t xml:space="preserve"> </w:t>
            </w:r>
            <w:r w:rsidRPr="002A0E5C">
              <w:t>лабораторных</w:t>
            </w:r>
            <w:r w:rsidRPr="002A0E5C">
              <w:rPr>
                <w:spacing w:val="-6"/>
              </w:rPr>
              <w:t xml:space="preserve"> </w:t>
            </w:r>
            <w:r w:rsidRPr="002A0E5C">
              <w:t>работ;</w:t>
            </w:r>
          </w:p>
          <w:p w:rsidR="005974A6" w:rsidRPr="002A0E5C" w:rsidRDefault="005974A6" w:rsidP="0015751E">
            <w:pPr>
              <w:pStyle w:val="TableParagraph"/>
              <w:numPr>
                <w:ilvl w:val="0"/>
                <w:numId w:val="80"/>
              </w:numPr>
              <w:tabs>
                <w:tab w:val="left" w:pos="426"/>
              </w:tabs>
              <w:spacing w:line="256" w:lineRule="auto"/>
              <w:ind w:left="108" w:firstLine="0"/>
            </w:pPr>
            <w:r w:rsidRPr="002A0E5C">
              <w:t>оценка</w:t>
            </w:r>
            <w:r w:rsidRPr="002A0E5C">
              <w:rPr>
                <w:spacing w:val="1"/>
              </w:rPr>
              <w:t xml:space="preserve"> </w:t>
            </w:r>
            <w:r w:rsidRPr="002A0E5C">
              <w:t xml:space="preserve">практических работ </w:t>
            </w:r>
            <w:r w:rsidRPr="002A0E5C">
              <w:rPr>
                <w:spacing w:val="-52"/>
              </w:rPr>
              <w:t xml:space="preserve"> </w:t>
            </w:r>
            <w:r w:rsidRPr="002A0E5C">
              <w:t>(решения</w:t>
            </w:r>
            <w:r w:rsidRPr="002A0E5C">
              <w:rPr>
                <w:spacing w:val="1"/>
              </w:rPr>
              <w:t xml:space="preserve"> </w:t>
            </w:r>
            <w:r w:rsidRPr="002A0E5C">
              <w:t>качественных,</w:t>
            </w:r>
            <w:r w:rsidRPr="002A0E5C">
              <w:rPr>
                <w:spacing w:val="1"/>
              </w:rPr>
              <w:t xml:space="preserve"> </w:t>
            </w:r>
            <w:r w:rsidRPr="002A0E5C">
              <w:t>расчетных,</w:t>
            </w:r>
            <w:r w:rsidRPr="002A0E5C">
              <w:rPr>
                <w:spacing w:val="1"/>
              </w:rPr>
              <w:t xml:space="preserve"> </w:t>
            </w:r>
            <w:r w:rsidRPr="002A0E5C">
              <w:t>профессионально</w:t>
            </w:r>
            <w:r w:rsidRPr="002A0E5C">
              <w:rPr>
                <w:spacing w:val="1"/>
              </w:rPr>
              <w:t xml:space="preserve"> </w:t>
            </w:r>
            <w:r w:rsidRPr="002A0E5C">
              <w:t>ориентированных</w:t>
            </w:r>
            <w:r w:rsidRPr="002A0E5C">
              <w:rPr>
                <w:spacing w:val="1"/>
              </w:rPr>
              <w:t xml:space="preserve"> </w:t>
            </w:r>
            <w:r w:rsidRPr="002A0E5C">
              <w:t>задач);</w:t>
            </w:r>
          </w:p>
          <w:p w:rsidR="005974A6" w:rsidRPr="002A0E5C" w:rsidRDefault="005974A6" w:rsidP="0015751E">
            <w:pPr>
              <w:pStyle w:val="TableParagraph"/>
              <w:numPr>
                <w:ilvl w:val="0"/>
                <w:numId w:val="80"/>
              </w:numPr>
              <w:tabs>
                <w:tab w:val="left" w:pos="426"/>
              </w:tabs>
              <w:spacing w:line="254" w:lineRule="auto"/>
              <w:ind w:left="108" w:firstLine="0"/>
            </w:pPr>
            <w:r w:rsidRPr="002A0E5C">
              <w:t>оценка тестовых</w:t>
            </w:r>
            <w:r w:rsidRPr="002A0E5C">
              <w:rPr>
                <w:spacing w:val="-52"/>
              </w:rPr>
              <w:t xml:space="preserve"> </w:t>
            </w:r>
            <w:r w:rsidRPr="002A0E5C">
              <w:t>заданий;</w:t>
            </w:r>
          </w:p>
          <w:p w:rsidR="005974A6" w:rsidRPr="002A0E5C" w:rsidRDefault="005974A6" w:rsidP="0015751E">
            <w:pPr>
              <w:pStyle w:val="TableParagraph"/>
              <w:numPr>
                <w:ilvl w:val="0"/>
                <w:numId w:val="80"/>
              </w:numPr>
              <w:tabs>
                <w:tab w:val="left" w:pos="426"/>
              </w:tabs>
              <w:spacing w:before="2" w:line="256" w:lineRule="auto"/>
              <w:ind w:left="108" w:firstLine="0"/>
            </w:pPr>
            <w:r w:rsidRPr="002A0E5C">
              <w:t>наблюдение за</w:t>
            </w:r>
            <w:r w:rsidRPr="002A0E5C">
              <w:rPr>
                <w:spacing w:val="1"/>
              </w:rPr>
              <w:t xml:space="preserve"> </w:t>
            </w:r>
            <w:r w:rsidRPr="002A0E5C">
              <w:t>ходом выполнения</w:t>
            </w:r>
            <w:r w:rsidRPr="002A0E5C">
              <w:rPr>
                <w:spacing w:val="-52"/>
              </w:rPr>
              <w:t xml:space="preserve"> </w:t>
            </w:r>
            <w:r w:rsidRPr="002A0E5C">
              <w:t>индивидуальных</w:t>
            </w:r>
            <w:r w:rsidRPr="002A0E5C">
              <w:rPr>
                <w:spacing w:val="1"/>
              </w:rPr>
              <w:t xml:space="preserve"> </w:t>
            </w:r>
            <w:r w:rsidRPr="002A0E5C">
              <w:t>проектов и оценка</w:t>
            </w:r>
            <w:r w:rsidRPr="002A0E5C">
              <w:rPr>
                <w:spacing w:val="1"/>
              </w:rPr>
              <w:t xml:space="preserve"> </w:t>
            </w:r>
            <w:r w:rsidRPr="002A0E5C">
              <w:t>выполненных</w:t>
            </w:r>
            <w:r w:rsidRPr="002A0E5C">
              <w:rPr>
                <w:spacing w:val="1"/>
              </w:rPr>
              <w:t xml:space="preserve"> </w:t>
            </w:r>
            <w:r w:rsidRPr="002A0E5C">
              <w:t>проектов;</w:t>
            </w:r>
          </w:p>
          <w:p w:rsidR="005974A6" w:rsidRPr="002A0E5C" w:rsidRDefault="005974A6" w:rsidP="0015751E">
            <w:pPr>
              <w:pStyle w:val="TableParagraph"/>
              <w:numPr>
                <w:ilvl w:val="0"/>
                <w:numId w:val="80"/>
              </w:numPr>
              <w:tabs>
                <w:tab w:val="left" w:pos="426"/>
              </w:tabs>
              <w:spacing w:line="308" w:lineRule="exact"/>
              <w:ind w:left="108" w:firstLine="0"/>
            </w:pPr>
            <w:r w:rsidRPr="002A0E5C">
              <w:t>выполнение экзаменационных заданий</w:t>
            </w:r>
          </w:p>
        </w:tc>
      </w:tr>
      <w:tr w:rsidR="005974A6" w:rsidRPr="002A0E5C" w:rsidTr="00527DA2">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5974A6" w:rsidRPr="002A0E5C" w:rsidRDefault="005974A6" w:rsidP="00527DA2">
            <w:pPr>
              <w:pStyle w:val="TableParagraph"/>
              <w:spacing w:line="256" w:lineRule="auto"/>
              <w:ind w:left="107" w:right="146"/>
            </w:pPr>
            <w:r w:rsidRPr="002A0E5C">
              <w:t xml:space="preserve">ОК 02. </w:t>
            </w:r>
          </w:p>
        </w:tc>
        <w:tc>
          <w:tcPr>
            <w:tcW w:w="1820" w:type="pct"/>
            <w:tcBorders>
              <w:top w:val="single" w:sz="4" w:space="0" w:color="000000"/>
              <w:left w:val="single" w:sz="4" w:space="0" w:color="000000"/>
              <w:bottom w:val="single" w:sz="4" w:space="0" w:color="000000"/>
              <w:right w:val="single" w:sz="4" w:space="0" w:color="000000"/>
            </w:tcBorders>
            <w:hideMark/>
          </w:tcPr>
          <w:p w:rsidR="005974A6" w:rsidRDefault="005974A6" w:rsidP="00527DA2">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1.1.-1.9.</w:t>
            </w:r>
          </w:p>
          <w:p w:rsidR="005974A6" w:rsidRDefault="005974A6" w:rsidP="00527DA2">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2.1.-</w:t>
            </w:r>
            <w:r w:rsidRPr="002A0E5C">
              <w:rPr>
                <w:spacing w:val="-4"/>
              </w:rPr>
              <w:t xml:space="preserve"> </w:t>
            </w:r>
            <w:r>
              <w:t>2.12.</w:t>
            </w:r>
          </w:p>
          <w:p w:rsidR="005974A6" w:rsidRDefault="005974A6" w:rsidP="00527DA2">
            <w:pPr>
              <w:pStyle w:val="TableParagraph"/>
              <w:spacing w:before="21"/>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rPr>
                <w:spacing w:val="-1"/>
              </w:rPr>
              <w:t xml:space="preserve">3.1.- </w:t>
            </w:r>
            <w:r>
              <w:t>3.3., 3.5</w:t>
            </w:r>
          </w:p>
          <w:p w:rsidR="005974A6" w:rsidRPr="002A0E5C" w:rsidRDefault="005974A6" w:rsidP="00527DA2">
            <w:pPr>
              <w:pStyle w:val="TableParagraph"/>
              <w:spacing w:before="21"/>
            </w:pPr>
            <w:r w:rsidRPr="002A0E5C">
              <w:lastRenderedPageBreak/>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t>4.2.-</w:t>
            </w:r>
            <w:r w:rsidRPr="002A0E5C">
              <w:rPr>
                <w:spacing w:val="-3"/>
              </w:rPr>
              <w:t xml:space="preserve"> </w:t>
            </w:r>
            <w:r>
              <w:t>4.3.</w:t>
            </w:r>
          </w:p>
        </w:tc>
        <w:tc>
          <w:tcPr>
            <w:tcW w:w="0" w:type="auto"/>
            <w:vMerge/>
            <w:tcBorders>
              <w:left w:val="single" w:sz="4" w:space="0" w:color="000000"/>
              <w:right w:val="single" w:sz="4" w:space="0" w:color="000000"/>
            </w:tcBorders>
            <w:vAlign w:val="center"/>
            <w:hideMark/>
          </w:tcPr>
          <w:p w:rsidR="005974A6" w:rsidRPr="002A0E5C" w:rsidRDefault="005974A6" w:rsidP="00527DA2">
            <w:pPr>
              <w:rPr>
                <w:rFonts w:cs="Times New Roman"/>
              </w:rPr>
            </w:pPr>
          </w:p>
        </w:tc>
      </w:tr>
      <w:tr w:rsidR="005974A6" w:rsidRPr="002A0E5C" w:rsidTr="00527DA2">
        <w:trPr>
          <w:trHeight w:val="930"/>
        </w:trPr>
        <w:tc>
          <w:tcPr>
            <w:tcW w:w="1818" w:type="pct"/>
            <w:tcBorders>
              <w:top w:val="single" w:sz="4" w:space="0" w:color="000000"/>
              <w:left w:val="single" w:sz="4" w:space="0" w:color="000000"/>
              <w:bottom w:val="single" w:sz="4" w:space="0" w:color="000000"/>
              <w:right w:val="single" w:sz="4" w:space="0" w:color="000000"/>
            </w:tcBorders>
            <w:hideMark/>
          </w:tcPr>
          <w:p w:rsidR="005974A6" w:rsidRPr="002A0E5C" w:rsidRDefault="005974A6" w:rsidP="00527DA2">
            <w:pPr>
              <w:pStyle w:val="TableParagraph"/>
              <w:spacing w:line="256" w:lineRule="auto"/>
              <w:ind w:left="107" w:right="109"/>
            </w:pPr>
            <w:r w:rsidRPr="002A0E5C">
              <w:lastRenderedPageBreak/>
              <w:t xml:space="preserve">ОК 04. </w:t>
            </w:r>
          </w:p>
        </w:tc>
        <w:tc>
          <w:tcPr>
            <w:tcW w:w="1820" w:type="pct"/>
            <w:tcBorders>
              <w:top w:val="single" w:sz="4" w:space="0" w:color="000000"/>
              <w:left w:val="single" w:sz="4" w:space="0" w:color="000000"/>
              <w:bottom w:val="single" w:sz="4" w:space="0" w:color="000000"/>
              <w:right w:val="single" w:sz="4" w:space="0" w:color="000000"/>
            </w:tcBorders>
            <w:hideMark/>
          </w:tcPr>
          <w:p w:rsidR="005974A6" w:rsidRDefault="005974A6" w:rsidP="00527DA2">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1.3.-1.4.,1.7.,1.9</w:t>
            </w:r>
          </w:p>
          <w:p w:rsidR="005974A6" w:rsidRPr="002A0E5C" w:rsidRDefault="005974A6" w:rsidP="00527DA2">
            <w:pPr>
              <w:pStyle w:val="TableParagraph"/>
              <w:spacing w:before="24"/>
            </w:pPr>
            <w:r w:rsidRPr="002A0E5C">
              <w:t>Раздел</w:t>
            </w:r>
            <w:r w:rsidRPr="002A0E5C">
              <w:rPr>
                <w:spacing w:val="-2"/>
              </w:rPr>
              <w:t xml:space="preserve"> </w:t>
            </w:r>
            <w:r w:rsidRPr="002A0E5C">
              <w:t>2.</w:t>
            </w:r>
            <w:r w:rsidRPr="002A0E5C">
              <w:rPr>
                <w:spacing w:val="-4"/>
              </w:rPr>
              <w:t xml:space="preserve"> </w:t>
            </w:r>
            <w:r w:rsidRPr="002A0E5C">
              <w:t>Темы 2.1</w:t>
            </w:r>
            <w:r>
              <w:t>.,2.3.-2.4, 2.6.,2.11.</w:t>
            </w:r>
          </w:p>
          <w:p w:rsidR="005974A6" w:rsidRDefault="005974A6" w:rsidP="00527DA2">
            <w:pPr>
              <w:pStyle w:val="TableParagraph"/>
              <w:spacing w:before="21"/>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3.1.,3.4-3.5</w:t>
            </w:r>
          </w:p>
          <w:p w:rsidR="005974A6" w:rsidRDefault="005974A6" w:rsidP="00527DA2">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t>Темы 5.1.,5.2.1-5.2.5</w:t>
            </w:r>
          </w:p>
          <w:p w:rsidR="005974A6" w:rsidRPr="002A0E5C" w:rsidRDefault="005974A6" w:rsidP="00527DA2">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r w:rsidRPr="002A0E5C">
              <w:rPr>
                <w:spacing w:val="-3"/>
              </w:rPr>
              <w:t xml:space="preserve"> </w:t>
            </w:r>
            <w:r w:rsidRPr="002A0E5C">
              <w:t>6.2.</w:t>
            </w:r>
          </w:p>
        </w:tc>
        <w:tc>
          <w:tcPr>
            <w:tcW w:w="0" w:type="auto"/>
            <w:vMerge/>
            <w:tcBorders>
              <w:left w:val="single" w:sz="4" w:space="0" w:color="000000"/>
              <w:right w:val="single" w:sz="4" w:space="0" w:color="000000"/>
            </w:tcBorders>
            <w:vAlign w:val="center"/>
            <w:hideMark/>
          </w:tcPr>
          <w:p w:rsidR="005974A6" w:rsidRPr="002A0E5C" w:rsidRDefault="005974A6" w:rsidP="00527DA2">
            <w:pPr>
              <w:rPr>
                <w:rFonts w:cs="Times New Roman"/>
              </w:rPr>
            </w:pPr>
          </w:p>
        </w:tc>
      </w:tr>
      <w:tr w:rsidR="005974A6" w:rsidRPr="002A0E5C" w:rsidTr="00527DA2">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5974A6" w:rsidRPr="002A0E5C" w:rsidRDefault="005974A6" w:rsidP="00527DA2">
            <w:pPr>
              <w:pStyle w:val="TableParagraph"/>
              <w:spacing w:line="256" w:lineRule="auto"/>
              <w:ind w:left="107" w:right="307"/>
            </w:pPr>
            <w:r w:rsidRPr="002A0E5C">
              <w:t xml:space="preserve">ОК 07. </w:t>
            </w:r>
          </w:p>
        </w:tc>
        <w:tc>
          <w:tcPr>
            <w:tcW w:w="1820" w:type="pct"/>
            <w:tcBorders>
              <w:top w:val="single" w:sz="4" w:space="0" w:color="000000"/>
              <w:left w:val="single" w:sz="4" w:space="0" w:color="000000"/>
              <w:bottom w:val="single" w:sz="4" w:space="0" w:color="000000"/>
              <w:right w:val="single" w:sz="4" w:space="0" w:color="000000"/>
            </w:tcBorders>
          </w:tcPr>
          <w:p w:rsidR="005974A6" w:rsidRPr="002A0E5C" w:rsidRDefault="005974A6" w:rsidP="00527DA2">
            <w:pPr>
              <w:pStyle w:val="TableParagraph"/>
              <w:spacing w:before="21"/>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t>4.1.-</w:t>
            </w:r>
            <w:r w:rsidRPr="002A0E5C">
              <w:rPr>
                <w:spacing w:val="-3"/>
              </w:rPr>
              <w:t xml:space="preserve"> </w:t>
            </w:r>
            <w:r>
              <w:t>4.4</w:t>
            </w:r>
            <w:r w:rsidRPr="002A0E5C">
              <w:t>.</w:t>
            </w:r>
          </w:p>
          <w:p w:rsidR="005974A6" w:rsidRPr="002A0E5C" w:rsidRDefault="005974A6" w:rsidP="00527DA2">
            <w:pPr>
              <w:pStyle w:val="TableParagraph"/>
              <w:spacing w:line="287" w:lineRule="exact"/>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r w:rsidRPr="002A0E5C">
              <w:rPr>
                <w:spacing w:val="-3"/>
              </w:rPr>
              <w:t xml:space="preserve"> </w:t>
            </w:r>
            <w:r w:rsidRPr="002A0E5C">
              <w:t>6.2.</w:t>
            </w:r>
          </w:p>
        </w:tc>
        <w:tc>
          <w:tcPr>
            <w:tcW w:w="0" w:type="auto"/>
            <w:vMerge/>
            <w:tcBorders>
              <w:left w:val="single" w:sz="4" w:space="0" w:color="000000"/>
              <w:right w:val="single" w:sz="4" w:space="0" w:color="000000"/>
            </w:tcBorders>
            <w:vAlign w:val="center"/>
            <w:hideMark/>
          </w:tcPr>
          <w:p w:rsidR="005974A6" w:rsidRPr="002A0E5C" w:rsidRDefault="005974A6" w:rsidP="00527DA2">
            <w:pPr>
              <w:rPr>
                <w:rFonts w:cs="Times New Roman"/>
              </w:rPr>
            </w:pPr>
          </w:p>
        </w:tc>
      </w:tr>
      <w:tr w:rsidR="005974A6" w:rsidRPr="002A0E5C" w:rsidTr="00527DA2">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5974A6" w:rsidRPr="002A0E5C" w:rsidRDefault="005974A6" w:rsidP="00527DA2">
            <w:pPr>
              <w:pStyle w:val="TableParagraph"/>
              <w:spacing w:line="256" w:lineRule="auto"/>
              <w:ind w:left="107" w:right="307"/>
              <w:rPr>
                <w:bCs/>
                <w:i/>
                <w:iCs/>
              </w:rPr>
            </w:pPr>
            <w:r w:rsidRPr="007A6D8C">
              <w:t xml:space="preserve">ПК 3.2. </w:t>
            </w:r>
          </w:p>
        </w:tc>
        <w:tc>
          <w:tcPr>
            <w:tcW w:w="1820" w:type="pct"/>
            <w:tcBorders>
              <w:top w:val="single" w:sz="4" w:space="0" w:color="000000"/>
              <w:left w:val="single" w:sz="4" w:space="0" w:color="000000"/>
              <w:bottom w:val="single" w:sz="4" w:space="0" w:color="000000"/>
              <w:right w:val="single" w:sz="4" w:space="0" w:color="000000"/>
            </w:tcBorders>
          </w:tcPr>
          <w:p w:rsidR="005974A6" w:rsidRDefault="005974A6" w:rsidP="00527DA2">
            <w:pPr>
              <w:pStyle w:val="TableParagraph"/>
              <w:spacing w:before="21"/>
              <w:ind w:left="105"/>
            </w:pPr>
            <w:r w:rsidRPr="002A0E5C">
              <w:t>Раздел</w:t>
            </w:r>
            <w:r>
              <w:t xml:space="preserve"> 4</w:t>
            </w:r>
            <w:r w:rsidRPr="002A0E5C">
              <w:t>.</w:t>
            </w:r>
            <w:r w:rsidRPr="002A0E5C">
              <w:rPr>
                <w:spacing w:val="-4"/>
              </w:rPr>
              <w:t xml:space="preserve"> </w:t>
            </w:r>
            <w:r w:rsidRPr="002A0E5C">
              <w:t>Темы</w:t>
            </w:r>
            <w:r w:rsidRPr="002A0E5C">
              <w:rPr>
                <w:spacing w:val="-1"/>
              </w:rPr>
              <w:t xml:space="preserve"> </w:t>
            </w:r>
            <w:r>
              <w:t>4.5</w:t>
            </w:r>
          </w:p>
          <w:p w:rsidR="005974A6" w:rsidRDefault="005974A6" w:rsidP="00527DA2">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t>Темы 5.1</w:t>
            </w:r>
          </w:p>
          <w:p w:rsidR="005974A6" w:rsidRPr="002A0E5C" w:rsidRDefault="005974A6" w:rsidP="00527DA2">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p>
        </w:tc>
        <w:tc>
          <w:tcPr>
            <w:tcW w:w="1362" w:type="pct"/>
            <w:vMerge/>
            <w:tcBorders>
              <w:left w:val="single" w:sz="4" w:space="0" w:color="000000"/>
              <w:bottom w:val="single" w:sz="4" w:space="0" w:color="000000"/>
              <w:right w:val="single" w:sz="4" w:space="0" w:color="000000"/>
            </w:tcBorders>
          </w:tcPr>
          <w:p w:rsidR="005974A6" w:rsidRPr="002A0E5C" w:rsidRDefault="005974A6" w:rsidP="00527DA2">
            <w:pPr>
              <w:widowControl w:val="0"/>
              <w:autoSpaceDE w:val="0"/>
              <w:autoSpaceDN w:val="0"/>
              <w:ind w:left="108"/>
              <w:rPr>
                <w:rFonts w:cs="Times New Roman"/>
              </w:rPr>
            </w:pPr>
          </w:p>
        </w:tc>
      </w:tr>
    </w:tbl>
    <w:p w:rsidR="005974A6" w:rsidRPr="001D4B4A" w:rsidRDefault="005974A6" w:rsidP="005974A6">
      <w:pPr>
        <w:pStyle w:val="a8"/>
        <w:jc w:val="both"/>
        <w:rPr>
          <w:szCs w:val="28"/>
        </w:rPr>
      </w:pPr>
    </w:p>
    <w:p w:rsidR="005974A6" w:rsidRPr="00FD6342" w:rsidRDefault="005974A6" w:rsidP="005974A6">
      <w:pPr>
        <w:rPr>
          <w:rFonts w:cs="Times New Roman"/>
          <w:b/>
        </w:rPr>
      </w:pPr>
      <w:r>
        <w:rPr>
          <w:rFonts w:cs="Times New Roman"/>
          <w:b/>
        </w:rPr>
        <w:br w:type="page"/>
      </w:r>
    </w:p>
    <w:p w:rsidR="005974A6" w:rsidRDefault="005974A6" w:rsidP="005974A6">
      <w:pPr>
        <w:jc w:val="right"/>
        <w:rPr>
          <w:rFonts w:cs="Times New Roman"/>
          <w:b/>
          <w:bCs/>
        </w:rPr>
      </w:pPr>
      <w:r>
        <w:rPr>
          <w:rFonts w:cs="Times New Roman"/>
          <w:b/>
          <w:bCs/>
        </w:rPr>
        <w:lastRenderedPageBreak/>
        <w:br/>
      </w:r>
    </w:p>
    <w:p w:rsidR="005974A6" w:rsidRPr="001D4B4A" w:rsidRDefault="005974A6" w:rsidP="005974A6">
      <w:pPr>
        <w:keepNext/>
        <w:ind w:firstLine="709"/>
        <w:jc w:val="right"/>
        <w:rPr>
          <w:rFonts w:eastAsia="Times New Roman" w:cs="Times New Roman"/>
          <w:b/>
        </w:rPr>
      </w:pPr>
      <w:r w:rsidRPr="001D4B4A">
        <w:rPr>
          <w:rFonts w:eastAsia="Times New Roman" w:cs="Times New Roman"/>
          <w:b/>
        </w:rPr>
        <w:t>ПРИЛОЖЕНИЕ 2</w:t>
      </w:r>
      <w:r>
        <w:rPr>
          <w:rFonts w:eastAsia="Times New Roman" w:cs="Times New Roman"/>
          <w:b/>
        </w:rPr>
        <w:t>.14</w:t>
      </w:r>
    </w:p>
    <w:p w:rsidR="005974A6" w:rsidRPr="00177787" w:rsidRDefault="005974A6" w:rsidP="005974A6">
      <w:pPr>
        <w:jc w:val="right"/>
        <w:rPr>
          <w:rFonts w:cs="Times New Roman"/>
          <w:b/>
          <w:bCs/>
        </w:rPr>
      </w:pPr>
      <w:r w:rsidRPr="00177787">
        <w:rPr>
          <w:rFonts w:cs="Times New Roman"/>
          <w:b/>
          <w:bCs/>
        </w:rPr>
        <w:t>к ОПОП-П по специальности</w:t>
      </w:r>
    </w:p>
    <w:p w:rsidR="005974A6" w:rsidRPr="00C30DA7" w:rsidRDefault="005974A6" w:rsidP="005974A6">
      <w:pPr>
        <w:spacing w:line="276" w:lineRule="auto"/>
        <w:jc w:val="right"/>
        <w:rPr>
          <w:rFonts w:eastAsia="Times New Roman" w:cs="Times New Roman"/>
          <w:b/>
          <w:bCs/>
        </w:rPr>
      </w:pPr>
      <w:r w:rsidRPr="00C30DA7">
        <w:rPr>
          <w:rFonts w:eastAsia="Times New Roman" w:cs="Times New Roman"/>
          <w:b/>
          <w:bCs/>
        </w:rPr>
        <w:t>35.02.12 Садово-парковое и ландшафтное строительство</w:t>
      </w:r>
    </w:p>
    <w:p w:rsidR="005974A6" w:rsidRDefault="005974A6" w:rsidP="005974A6">
      <w:pPr>
        <w:jc w:val="right"/>
        <w:rPr>
          <w:rFonts w:cs="Times New Roman"/>
          <w:b/>
          <w:bCs/>
          <w:color w:val="0070C0"/>
        </w:rPr>
      </w:pPr>
    </w:p>
    <w:p w:rsidR="005974A6" w:rsidRDefault="005974A6" w:rsidP="005974A6">
      <w:pPr>
        <w:jc w:val="right"/>
        <w:rPr>
          <w:rFonts w:cs="Times New Roman"/>
          <w:b/>
          <w:bCs/>
          <w:color w:val="0070C0"/>
        </w:rPr>
      </w:pPr>
    </w:p>
    <w:p w:rsidR="005974A6" w:rsidRDefault="005974A6" w:rsidP="005974A6">
      <w:pPr>
        <w:jc w:val="right"/>
        <w:rPr>
          <w:rFonts w:cs="Times New Roman"/>
          <w:b/>
          <w:bCs/>
          <w:color w:val="0070C0"/>
        </w:rPr>
      </w:pPr>
    </w:p>
    <w:p w:rsidR="005974A6" w:rsidRDefault="005974A6" w:rsidP="005974A6">
      <w:pPr>
        <w:jc w:val="right"/>
        <w:rPr>
          <w:rFonts w:cs="Times New Roman"/>
          <w:b/>
          <w:bCs/>
          <w:color w:val="0070C0"/>
        </w:rPr>
      </w:pPr>
    </w:p>
    <w:p w:rsidR="005974A6" w:rsidRDefault="005974A6" w:rsidP="005974A6">
      <w:pPr>
        <w:jc w:val="right"/>
        <w:rPr>
          <w:rFonts w:cs="Times New Roman"/>
          <w:b/>
          <w:bCs/>
          <w:color w:val="0070C0"/>
        </w:rPr>
      </w:pPr>
    </w:p>
    <w:p w:rsidR="005974A6" w:rsidRDefault="005974A6" w:rsidP="005974A6">
      <w:pPr>
        <w:jc w:val="right"/>
        <w:rPr>
          <w:rFonts w:cs="Times New Roman"/>
          <w:b/>
          <w:bCs/>
          <w:color w:val="0070C0"/>
        </w:rPr>
      </w:pPr>
    </w:p>
    <w:p w:rsidR="005974A6" w:rsidRDefault="005974A6" w:rsidP="005974A6">
      <w:pPr>
        <w:jc w:val="right"/>
        <w:rPr>
          <w:rFonts w:cs="Times New Roman"/>
          <w:b/>
          <w:bCs/>
          <w:color w:val="0070C0"/>
        </w:rPr>
      </w:pPr>
    </w:p>
    <w:p w:rsidR="005974A6" w:rsidRDefault="005974A6" w:rsidP="005974A6">
      <w:pPr>
        <w:jc w:val="right"/>
        <w:rPr>
          <w:rFonts w:cs="Times New Roman"/>
          <w:b/>
          <w:bCs/>
          <w:color w:val="0070C0"/>
        </w:rPr>
      </w:pPr>
    </w:p>
    <w:p w:rsidR="005974A6" w:rsidRDefault="005974A6" w:rsidP="005974A6">
      <w:pPr>
        <w:jc w:val="right"/>
        <w:rPr>
          <w:rFonts w:cs="Times New Roman"/>
          <w:b/>
          <w:bCs/>
          <w:color w:val="0070C0"/>
        </w:rPr>
      </w:pPr>
    </w:p>
    <w:p w:rsidR="005974A6" w:rsidRDefault="005974A6" w:rsidP="005974A6">
      <w:pPr>
        <w:jc w:val="center"/>
        <w:rPr>
          <w:rFonts w:cs="Times New Roman"/>
          <w:b/>
          <w:bCs/>
        </w:rPr>
      </w:pPr>
      <w:r>
        <w:rPr>
          <w:rFonts w:cs="Times New Roman"/>
          <w:b/>
          <w:bCs/>
        </w:rPr>
        <w:t>Рабочая программа дисциплины</w:t>
      </w:r>
    </w:p>
    <w:p w:rsidR="005974A6" w:rsidRPr="002F46C7" w:rsidRDefault="005974A6" w:rsidP="005974A6">
      <w:pPr>
        <w:pStyle w:val="1"/>
        <w:rPr>
          <w:sz w:val="28"/>
          <w:szCs w:val="28"/>
        </w:rPr>
      </w:pPr>
      <w:r w:rsidRPr="002F46C7">
        <w:rPr>
          <w:sz w:val="28"/>
          <w:szCs w:val="28"/>
        </w:rPr>
        <w:t>«Индивидуальный проект»</w:t>
      </w:r>
    </w:p>
    <w:p w:rsidR="005974A6" w:rsidRDefault="005974A6" w:rsidP="005974A6">
      <w:pPr>
        <w:pStyle w:val="1"/>
      </w:pPr>
    </w:p>
    <w:p w:rsidR="005974A6" w:rsidRDefault="005974A6" w:rsidP="005974A6">
      <w:pPr>
        <w:pStyle w:val="1"/>
      </w:pPr>
    </w:p>
    <w:p w:rsidR="005974A6" w:rsidRDefault="005974A6" w:rsidP="005974A6">
      <w:pPr>
        <w:pStyle w:val="1"/>
      </w:pPr>
    </w:p>
    <w:p w:rsidR="005974A6" w:rsidRDefault="005974A6" w:rsidP="005974A6">
      <w:pPr>
        <w:pStyle w:val="1"/>
      </w:pPr>
    </w:p>
    <w:p w:rsidR="005974A6" w:rsidRDefault="005974A6" w:rsidP="005974A6">
      <w:pPr>
        <w:pStyle w:val="1"/>
      </w:pPr>
    </w:p>
    <w:p w:rsidR="005974A6" w:rsidRDefault="005974A6" w:rsidP="005974A6">
      <w:pPr>
        <w:pStyle w:val="1"/>
      </w:pPr>
    </w:p>
    <w:p w:rsidR="005974A6" w:rsidRDefault="005974A6" w:rsidP="005974A6">
      <w:pPr>
        <w:pStyle w:val="1"/>
      </w:pPr>
    </w:p>
    <w:p w:rsidR="005974A6" w:rsidRDefault="005974A6" w:rsidP="005974A6">
      <w:pPr>
        <w:pStyle w:val="1"/>
      </w:pPr>
    </w:p>
    <w:p w:rsidR="005974A6" w:rsidRDefault="005974A6" w:rsidP="005974A6">
      <w:pPr>
        <w:pStyle w:val="1"/>
      </w:pPr>
    </w:p>
    <w:p w:rsidR="005974A6" w:rsidRDefault="005974A6" w:rsidP="005974A6">
      <w:pPr>
        <w:pStyle w:val="1"/>
      </w:pPr>
    </w:p>
    <w:p w:rsidR="005974A6" w:rsidRDefault="005974A6" w:rsidP="005974A6">
      <w:pPr>
        <w:pStyle w:val="1"/>
      </w:pPr>
    </w:p>
    <w:p w:rsidR="005974A6" w:rsidRDefault="005974A6" w:rsidP="005974A6">
      <w:pPr>
        <w:pStyle w:val="1"/>
      </w:pPr>
    </w:p>
    <w:p w:rsidR="005974A6" w:rsidRDefault="005974A6" w:rsidP="005974A6">
      <w:pPr>
        <w:pStyle w:val="1"/>
      </w:pPr>
    </w:p>
    <w:p w:rsidR="005974A6" w:rsidRDefault="005974A6" w:rsidP="005974A6">
      <w:pPr>
        <w:pStyle w:val="af"/>
        <w:jc w:val="center"/>
        <w:rPr>
          <w:b/>
          <w:bCs/>
          <w:lang w:val="ru-RU"/>
        </w:rPr>
      </w:pPr>
    </w:p>
    <w:p w:rsidR="005974A6" w:rsidRDefault="005974A6" w:rsidP="005974A6">
      <w:pPr>
        <w:rPr>
          <w:rFonts w:ascii="Times New Roman Полужирный" w:eastAsia="Segoe UI" w:hAnsi="Times New Roman Полужирный" w:cs="Times New Roman"/>
          <w:b/>
          <w:bCs/>
          <w:caps/>
        </w:rPr>
      </w:pPr>
      <w:r>
        <w:br w:type="page" w:clear="all"/>
      </w:r>
    </w:p>
    <w:p w:rsidR="005974A6" w:rsidRDefault="005974A6" w:rsidP="005974A6">
      <w:pPr>
        <w:pStyle w:val="12"/>
        <w:rPr>
          <w:rFonts w:asciiTheme="minorHAnsi" w:eastAsiaTheme="minorEastAsia" w:hAnsiTheme="minorHAnsi" w:cstheme="minorBidi"/>
          <w:b w:val="0"/>
          <w:bCs w:val="0"/>
        </w:rPr>
      </w:pPr>
      <w:r>
        <w:rPr>
          <w:rFonts w:eastAsiaTheme="minorHAnsi"/>
          <w:b w:val="0"/>
          <w:bCs w:val="0"/>
          <w:sz w:val="22"/>
          <w:szCs w:val="22"/>
          <w:lang w:eastAsia="en-US"/>
        </w:rPr>
        <w:lastRenderedPageBreak/>
        <w:fldChar w:fldCharType="begin"/>
      </w:r>
      <w:r>
        <w:rPr>
          <w:b w:val="0"/>
          <w:bCs w:val="0"/>
        </w:rPr>
        <w:instrText xml:space="preserve"> TOC \h \z \t "Раздел 1;1;Раздел 1.1;2" </w:instrText>
      </w:r>
      <w:r>
        <w:rPr>
          <w:rFonts w:eastAsiaTheme="minorHAnsi"/>
          <w:b w:val="0"/>
          <w:bCs w:val="0"/>
          <w:sz w:val="22"/>
          <w:szCs w:val="22"/>
          <w:lang w:eastAsia="en-US"/>
        </w:rPr>
        <w:fldChar w:fldCharType="separate"/>
      </w:r>
      <w:hyperlink w:anchor="_Toc156825287" w:tooltip="#_Toc156825287" w:history="1">
        <w:r>
          <w:rPr>
            <w:rStyle w:val="af2"/>
          </w:rPr>
          <w:t>СОДЕРЖАНИЕ ПРОГРАММЫ</w:t>
        </w:r>
        <w:r>
          <w:tab/>
        </w:r>
        <w:r>
          <w:fldChar w:fldCharType="begin"/>
        </w:r>
        <w:r>
          <w:instrText xml:space="preserve"> PAGEREF _Toc156825287 \h </w:instrText>
        </w:r>
        <w:r>
          <w:fldChar w:fldCharType="separate"/>
        </w:r>
        <w:r>
          <w:t>3</w:t>
        </w:r>
        <w:r>
          <w:fldChar w:fldCharType="end"/>
        </w:r>
      </w:hyperlink>
      <w:r>
        <w:t>09</w:t>
      </w:r>
    </w:p>
    <w:p w:rsidR="005974A6" w:rsidRDefault="005974A6" w:rsidP="005974A6">
      <w:pPr>
        <w:pStyle w:val="12"/>
        <w:rPr>
          <w:rFonts w:asciiTheme="minorHAnsi" w:eastAsiaTheme="minorEastAsia" w:hAnsiTheme="minorHAnsi" w:cstheme="minorBidi"/>
          <w:b w:val="0"/>
          <w:bCs w:val="0"/>
        </w:rPr>
      </w:pPr>
      <w:hyperlink w:anchor="_Toc156825288" w:tooltip="#_Toc156825288" w:history="1">
        <w:r>
          <w:rPr>
            <w:rStyle w:val="af2"/>
          </w:rPr>
          <w:t>1. Общая характеристика</w:t>
        </w:r>
        <w:r>
          <w:tab/>
          <w:t>3</w:t>
        </w:r>
      </w:hyperlink>
      <w:r>
        <w:t>10</w:t>
      </w:r>
    </w:p>
    <w:p w:rsidR="005974A6" w:rsidRDefault="005974A6" w:rsidP="005974A6">
      <w:pPr>
        <w:pStyle w:val="26"/>
        <w:rPr>
          <w:rFonts w:asciiTheme="minorHAnsi" w:eastAsiaTheme="minorEastAsia" w:hAnsiTheme="minorHAnsi" w:cstheme="minorBidi"/>
          <w:i w:val="0"/>
          <w:iCs w:val="0"/>
          <w:sz w:val="22"/>
          <w:szCs w:val="22"/>
        </w:rPr>
      </w:pPr>
      <w:hyperlink w:anchor="_Toc156825289" w:tooltip="#_Toc156825289" w:history="1">
        <w:r>
          <w:rPr>
            <w:rStyle w:val="af2"/>
            <w:i w:val="0"/>
            <w:iCs w:val="0"/>
          </w:rPr>
          <w:t>1.1. Цель и место дисциплины в структуре образовательной программы</w:t>
        </w:r>
        <w:r>
          <w:rPr>
            <w:i w:val="0"/>
            <w:iCs w:val="0"/>
          </w:rPr>
          <w:tab/>
          <w:t>3</w:t>
        </w:r>
      </w:hyperlink>
      <w:r>
        <w:rPr>
          <w:i w:val="0"/>
          <w:iCs w:val="0"/>
        </w:rPr>
        <w:t>10</w:t>
      </w:r>
    </w:p>
    <w:p w:rsidR="005974A6" w:rsidRDefault="005974A6" w:rsidP="005974A6">
      <w:pPr>
        <w:pStyle w:val="26"/>
        <w:rPr>
          <w:rFonts w:asciiTheme="minorHAnsi" w:eastAsiaTheme="minorEastAsia" w:hAnsiTheme="minorHAnsi" w:cstheme="minorBidi"/>
          <w:i w:val="0"/>
          <w:iCs w:val="0"/>
          <w:sz w:val="22"/>
          <w:szCs w:val="22"/>
        </w:rPr>
      </w:pPr>
      <w:hyperlink w:anchor="_Toc156825290" w:tooltip="#_Toc156825290" w:history="1">
        <w:r>
          <w:rPr>
            <w:rStyle w:val="af2"/>
            <w:i w:val="0"/>
            <w:iCs w:val="0"/>
          </w:rPr>
          <w:t>1.2. Планируемые результаты освоения дисциплины</w:t>
        </w:r>
        <w:r>
          <w:rPr>
            <w:i w:val="0"/>
            <w:iCs w:val="0"/>
          </w:rPr>
          <w:tab/>
          <w:t>3</w:t>
        </w:r>
      </w:hyperlink>
      <w:r>
        <w:rPr>
          <w:i w:val="0"/>
          <w:iCs w:val="0"/>
        </w:rPr>
        <w:t>10</w:t>
      </w:r>
    </w:p>
    <w:p w:rsidR="005974A6" w:rsidRDefault="005974A6" w:rsidP="005974A6">
      <w:pPr>
        <w:pStyle w:val="12"/>
        <w:rPr>
          <w:rFonts w:asciiTheme="minorHAnsi" w:eastAsiaTheme="minorEastAsia" w:hAnsiTheme="minorHAnsi" w:cstheme="minorBidi"/>
          <w:b w:val="0"/>
          <w:bCs w:val="0"/>
        </w:rPr>
      </w:pPr>
      <w:hyperlink w:anchor="_Toc156825291" w:tooltip="#_Toc156825291" w:history="1">
        <w:r>
          <w:rPr>
            <w:rStyle w:val="af2"/>
          </w:rPr>
          <w:t>2. Структура и содержание дисциплины</w:t>
        </w:r>
        <w:r>
          <w:tab/>
          <w:t>31</w:t>
        </w:r>
      </w:hyperlink>
      <w:r>
        <w:t>6</w:t>
      </w:r>
    </w:p>
    <w:p w:rsidR="005974A6" w:rsidRDefault="005974A6" w:rsidP="005974A6">
      <w:pPr>
        <w:pStyle w:val="26"/>
        <w:rPr>
          <w:rFonts w:asciiTheme="minorHAnsi" w:eastAsiaTheme="minorEastAsia" w:hAnsiTheme="minorHAnsi" w:cstheme="minorBidi"/>
          <w:i w:val="0"/>
          <w:iCs w:val="0"/>
          <w:sz w:val="22"/>
          <w:szCs w:val="22"/>
        </w:rPr>
      </w:pPr>
      <w:hyperlink w:anchor="_Toc156825292" w:tooltip="#_Toc156825292" w:history="1">
        <w:r>
          <w:rPr>
            <w:rStyle w:val="af2"/>
            <w:i w:val="0"/>
            <w:iCs w:val="0"/>
          </w:rPr>
          <w:t>2.1. Трудоемкость освоения дисциплины</w:t>
        </w:r>
        <w:r>
          <w:rPr>
            <w:i w:val="0"/>
            <w:iCs w:val="0"/>
          </w:rPr>
          <w:tab/>
          <w:t>31</w:t>
        </w:r>
      </w:hyperlink>
      <w:r>
        <w:rPr>
          <w:i w:val="0"/>
          <w:iCs w:val="0"/>
        </w:rPr>
        <w:t>6</w:t>
      </w:r>
    </w:p>
    <w:p w:rsidR="005974A6" w:rsidRDefault="005974A6" w:rsidP="005974A6">
      <w:pPr>
        <w:pStyle w:val="26"/>
        <w:rPr>
          <w:rFonts w:asciiTheme="minorHAnsi" w:eastAsiaTheme="minorEastAsia" w:hAnsiTheme="minorHAnsi" w:cstheme="minorBidi"/>
          <w:i w:val="0"/>
          <w:iCs w:val="0"/>
          <w:sz w:val="22"/>
          <w:szCs w:val="22"/>
        </w:rPr>
      </w:pPr>
      <w:hyperlink w:anchor="_Toc156825293" w:tooltip="#_Toc156825293" w:history="1">
        <w:r>
          <w:rPr>
            <w:rStyle w:val="af2"/>
            <w:i w:val="0"/>
            <w:iCs w:val="0"/>
          </w:rPr>
          <w:t>2.2. Содержание дисциплины</w:t>
        </w:r>
        <w:r>
          <w:rPr>
            <w:i w:val="0"/>
            <w:iCs w:val="0"/>
          </w:rPr>
          <w:tab/>
          <w:t>31</w:t>
        </w:r>
      </w:hyperlink>
      <w:r>
        <w:rPr>
          <w:i w:val="0"/>
          <w:iCs w:val="0"/>
        </w:rPr>
        <w:t>7</w:t>
      </w:r>
    </w:p>
    <w:p w:rsidR="005974A6" w:rsidRDefault="005974A6" w:rsidP="005974A6">
      <w:pPr>
        <w:pStyle w:val="12"/>
        <w:rPr>
          <w:rFonts w:asciiTheme="minorHAnsi" w:eastAsiaTheme="minorEastAsia" w:hAnsiTheme="minorHAnsi" w:cstheme="minorBidi"/>
          <w:b w:val="0"/>
          <w:bCs w:val="0"/>
        </w:rPr>
      </w:pPr>
      <w:hyperlink w:anchor="_Toc156825296" w:tooltip="#_Toc156825296" w:history="1">
        <w:r>
          <w:rPr>
            <w:rStyle w:val="af2"/>
          </w:rPr>
          <w:t>3. Условия реализации дисциплины</w:t>
        </w:r>
        <w:r>
          <w:tab/>
          <w:t>3</w:t>
        </w:r>
      </w:hyperlink>
      <w:r>
        <w:t>21</w:t>
      </w:r>
    </w:p>
    <w:p w:rsidR="005974A6" w:rsidRDefault="005974A6" w:rsidP="005974A6">
      <w:pPr>
        <w:pStyle w:val="26"/>
        <w:rPr>
          <w:rFonts w:asciiTheme="minorHAnsi" w:eastAsiaTheme="minorEastAsia" w:hAnsiTheme="minorHAnsi" w:cstheme="minorBidi"/>
          <w:i w:val="0"/>
          <w:iCs w:val="0"/>
          <w:sz w:val="22"/>
          <w:szCs w:val="22"/>
        </w:rPr>
      </w:pPr>
      <w:hyperlink w:anchor="_Toc156825297" w:tooltip="#_Toc156825297" w:history="1">
        <w:r>
          <w:rPr>
            <w:rStyle w:val="af2"/>
            <w:i w:val="0"/>
            <w:iCs w:val="0"/>
          </w:rPr>
          <w:t>3.1. Материально-техническое обеспечение</w:t>
        </w:r>
        <w:r>
          <w:rPr>
            <w:i w:val="0"/>
            <w:iCs w:val="0"/>
          </w:rPr>
          <w:tab/>
          <w:t>3</w:t>
        </w:r>
      </w:hyperlink>
      <w:r>
        <w:rPr>
          <w:i w:val="0"/>
          <w:iCs w:val="0"/>
        </w:rPr>
        <w:t>21</w:t>
      </w:r>
    </w:p>
    <w:p w:rsidR="005974A6" w:rsidRDefault="005974A6" w:rsidP="005974A6">
      <w:pPr>
        <w:pStyle w:val="26"/>
        <w:rPr>
          <w:rFonts w:asciiTheme="minorHAnsi" w:eastAsiaTheme="minorEastAsia" w:hAnsiTheme="minorHAnsi" w:cstheme="minorBidi"/>
          <w:i w:val="0"/>
          <w:iCs w:val="0"/>
          <w:sz w:val="22"/>
          <w:szCs w:val="22"/>
        </w:rPr>
      </w:pPr>
      <w:hyperlink w:anchor="_Toc156825298" w:tooltip="#_Toc156825298" w:history="1">
        <w:r>
          <w:rPr>
            <w:rStyle w:val="af2"/>
            <w:i w:val="0"/>
            <w:iCs w:val="0"/>
          </w:rPr>
          <w:t>3.2. Учебно-методическое обеспечение</w:t>
        </w:r>
        <w:r>
          <w:rPr>
            <w:i w:val="0"/>
            <w:iCs w:val="0"/>
          </w:rPr>
          <w:tab/>
          <w:t>3</w:t>
        </w:r>
      </w:hyperlink>
      <w:r>
        <w:rPr>
          <w:i w:val="0"/>
          <w:iCs w:val="0"/>
        </w:rPr>
        <w:t>21</w:t>
      </w:r>
    </w:p>
    <w:p w:rsidR="005974A6" w:rsidRDefault="005974A6" w:rsidP="005974A6">
      <w:pPr>
        <w:pStyle w:val="12"/>
        <w:rPr>
          <w:rFonts w:asciiTheme="minorHAnsi" w:eastAsiaTheme="minorEastAsia" w:hAnsiTheme="minorHAnsi" w:cstheme="minorBidi"/>
          <w:b w:val="0"/>
          <w:bCs w:val="0"/>
        </w:rPr>
      </w:pPr>
      <w:hyperlink w:anchor="_Toc156825299" w:tooltip="#_Toc156825299" w:history="1">
        <w:r>
          <w:rPr>
            <w:rStyle w:val="af2"/>
          </w:rPr>
          <w:t>4. Контроль и оценка результатов  освоения дисциплины</w:t>
        </w:r>
        <w:r>
          <w:tab/>
          <w:t>3</w:t>
        </w:r>
      </w:hyperlink>
      <w:r>
        <w:t>21</w:t>
      </w:r>
    </w:p>
    <w:p w:rsidR="005974A6" w:rsidRDefault="005974A6" w:rsidP="005974A6">
      <w:pPr>
        <w:pStyle w:val="1e"/>
        <w:jc w:val="left"/>
        <w:rPr>
          <w:rFonts w:ascii="Times New Roman" w:hAnsi="Times New Roman"/>
          <w:b w:val="0"/>
          <w:bCs w:val="0"/>
        </w:rPr>
      </w:pPr>
      <w:r>
        <w:rPr>
          <w:rFonts w:ascii="Times New Roman" w:hAnsi="Times New Roman"/>
          <w:b w:val="0"/>
          <w:bCs w:val="0"/>
        </w:rPr>
        <w:fldChar w:fldCharType="end"/>
      </w:r>
    </w:p>
    <w:p w:rsidR="005974A6" w:rsidRDefault="005974A6" w:rsidP="005974A6">
      <w:pPr>
        <w:pStyle w:val="1e"/>
        <w:jc w:val="left"/>
        <w:rPr>
          <w:rFonts w:ascii="Times New Roman" w:hAnsi="Times New Roman"/>
        </w:rPr>
        <w:sectPr w:rsidR="005974A6">
          <w:headerReference w:type="even" r:id="rId209"/>
          <w:headerReference w:type="default" r:id="rId210"/>
          <w:pgSz w:w="11906" w:h="16838"/>
          <w:pgMar w:top="1134" w:right="567" w:bottom="1134" w:left="1701" w:header="709" w:footer="709" w:gutter="0"/>
          <w:cols w:space="708"/>
          <w:docGrid w:linePitch="360"/>
        </w:sectPr>
      </w:pPr>
    </w:p>
    <w:p w:rsidR="005974A6" w:rsidRPr="00DE36B9" w:rsidRDefault="005974A6" w:rsidP="0015751E">
      <w:pPr>
        <w:pStyle w:val="1e"/>
        <w:numPr>
          <w:ilvl w:val="0"/>
          <w:numId w:val="65"/>
        </w:numPr>
        <w:rPr>
          <w:rStyle w:val="a5"/>
          <w:i w:val="0"/>
          <w:iCs/>
        </w:rPr>
      </w:pPr>
      <w:r>
        <w:rPr>
          <w:rStyle w:val="a5"/>
          <w:iCs/>
        </w:rPr>
        <w:lastRenderedPageBreak/>
        <w:t xml:space="preserve">Общая характеристика РАБОЧЕЙ ПРОГРАММЫ УЧЕБНОЙ </w:t>
      </w:r>
      <w:r w:rsidRPr="00DE36B9">
        <w:rPr>
          <w:rStyle w:val="a5"/>
          <w:iCs/>
        </w:rPr>
        <w:t>ДИСЦИПЛИНЫ</w:t>
      </w:r>
    </w:p>
    <w:p w:rsidR="005974A6" w:rsidRPr="00DE36B9" w:rsidRDefault="005974A6" w:rsidP="005974A6">
      <w:pPr>
        <w:pStyle w:val="af"/>
        <w:ind w:left="720"/>
        <w:jc w:val="center"/>
        <w:rPr>
          <w:rFonts w:eastAsia="Segoe UI"/>
          <w:lang w:val="ru-RU"/>
        </w:rPr>
      </w:pPr>
      <w:r w:rsidRPr="00DE36B9">
        <w:rPr>
          <w:rFonts w:eastAsia="Segoe UI"/>
          <w:lang w:val="ru-RU"/>
        </w:rPr>
        <w:t>«</w:t>
      </w:r>
      <w:r w:rsidRPr="00DE36B9">
        <w:rPr>
          <w:lang w:val="ru-RU"/>
        </w:rPr>
        <w:t>Индивидуальный проект»</w:t>
      </w:r>
    </w:p>
    <w:p w:rsidR="005974A6" w:rsidRPr="00DE36B9" w:rsidRDefault="005974A6" w:rsidP="005974A6">
      <w:pPr>
        <w:pStyle w:val="114"/>
        <w:rPr>
          <w:rFonts w:ascii="Times New Roman" w:hAnsi="Times New Roman"/>
        </w:rPr>
      </w:pPr>
      <w:r w:rsidRPr="00DE36B9">
        <w:rPr>
          <w:rFonts w:ascii="Times New Roman" w:hAnsi="Times New Roman"/>
        </w:rPr>
        <w:t>1.1. Цель и место дисциплины в структуре образовательной программы</w:t>
      </w:r>
    </w:p>
    <w:p w:rsidR="005974A6" w:rsidRPr="00D0457D" w:rsidRDefault="005974A6" w:rsidP="005974A6">
      <w:pPr>
        <w:spacing w:line="276" w:lineRule="auto"/>
        <w:ind w:firstLine="709"/>
        <w:jc w:val="both"/>
        <w:rPr>
          <w:rFonts w:eastAsia="Times New Roman" w:cs="Times New Roman"/>
        </w:rPr>
      </w:pPr>
      <w:r w:rsidRPr="00DE36B9">
        <w:rPr>
          <w:rFonts w:eastAsia="Times New Roman" w:cs="Times New Roman"/>
        </w:rPr>
        <w:t xml:space="preserve">Цель дисциплины </w:t>
      </w:r>
      <w:r w:rsidRPr="00DE36B9">
        <w:rPr>
          <w:rFonts w:cs="Times New Roman"/>
        </w:rPr>
        <w:t>«Индивидуальный проект»- создание условий для решения студентами профессиональных задач и применения полученных знаний в будущей трудовой деятельности</w:t>
      </w:r>
      <w:r w:rsidRPr="00DE36B9">
        <w:rPr>
          <w:rFonts w:eastAsia="Times New Roman" w:cs="Times New Roman"/>
          <w:bCs/>
          <w:i/>
          <w:iCs/>
        </w:rPr>
        <w:t>.</w:t>
      </w:r>
    </w:p>
    <w:p w:rsidR="005974A6" w:rsidRDefault="005974A6" w:rsidP="005974A6">
      <w:pPr>
        <w:spacing w:line="276" w:lineRule="auto"/>
        <w:ind w:firstLine="709"/>
        <w:jc w:val="both"/>
        <w:rPr>
          <w:rFonts w:cs="Times New Roman"/>
          <w:color w:val="0070C0"/>
        </w:rPr>
      </w:pPr>
      <w:r w:rsidRPr="00D0457D">
        <w:rPr>
          <w:rFonts w:cs="Times New Roman"/>
        </w:rPr>
        <w:t>Дисциплина «Индивидуальный проект» включена в обязательную</w:t>
      </w:r>
      <w:r>
        <w:rPr>
          <w:rFonts w:cs="Times New Roman"/>
        </w:rPr>
        <w:t xml:space="preserve"> часть </w:t>
      </w:r>
      <w:r w:rsidRPr="002F46C7">
        <w:rPr>
          <w:bCs/>
        </w:rPr>
        <w:t>общеобразовательного</w:t>
      </w:r>
      <w:r>
        <w:rPr>
          <w:b/>
          <w:bCs/>
          <w:sz w:val="20"/>
        </w:rPr>
        <w:t xml:space="preserve"> </w:t>
      </w:r>
      <w:r w:rsidRPr="002F46C7">
        <w:rPr>
          <w:rFonts w:cs="Times New Roman"/>
        </w:rPr>
        <w:t>цикла образовательной программы</w:t>
      </w:r>
      <w:r w:rsidRPr="002F46C7">
        <w:rPr>
          <w:rFonts w:cs="Times New Roman"/>
          <w:iCs/>
        </w:rPr>
        <w:t xml:space="preserve"> образовательной программы</w:t>
      </w:r>
      <w:r>
        <w:rPr>
          <w:rFonts w:cs="Times New Roman"/>
          <w:iCs/>
        </w:rPr>
        <w:t>.</w:t>
      </w:r>
    </w:p>
    <w:p w:rsidR="005974A6" w:rsidRDefault="005974A6" w:rsidP="005974A6">
      <w:pPr>
        <w:pStyle w:val="114"/>
        <w:rPr>
          <w:rFonts w:ascii="Times New Roman" w:hAnsi="Times New Roman"/>
        </w:rPr>
      </w:pPr>
      <w:r>
        <w:rPr>
          <w:rFonts w:ascii="Times New Roman" w:hAnsi="Times New Roman"/>
        </w:rPr>
        <w:t>1.2. Планируемые результаты освоения дисциплины</w:t>
      </w:r>
    </w:p>
    <w:p w:rsidR="005974A6" w:rsidRDefault="005974A6" w:rsidP="005974A6">
      <w:pPr>
        <w:ind w:firstLine="709"/>
        <w:jc w:val="both"/>
        <w:rPr>
          <w:rFonts w:eastAsia="Times New Roman" w:cs="Times New Roman"/>
        </w:rPr>
      </w:pPr>
      <w:r>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5974A6" w:rsidRDefault="005974A6" w:rsidP="005974A6">
      <w:pPr>
        <w:spacing w:after="120"/>
        <w:ind w:firstLine="709"/>
        <w:rPr>
          <w:rFonts w:cs="Times New Roman"/>
          <w:bCs/>
        </w:rPr>
        <w:sectPr w:rsidR="005974A6">
          <w:headerReference w:type="even" r:id="rId211"/>
          <w:pgSz w:w="11906" w:h="16838"/>
          <w:pgMar w:top="1134" w:right="567" w:bottom="1134" w:left="1701" w:header="709" w:footer="709" w:gutter="0"/>
          <w:cols w:space="708"/>
          <w:docGrid w:linePitch="360"/>
        </w:sectPr>
      </w:pPr>
      <w:r>
        <w:rPr>
          <w:rFonts w:cs="Times New Roman"/>
          <w:bCs/>
        </w:rPr>
        <w:t>В результате освоения дисциплины обучающийся должен:</w:t>
      </w:r>
    </w:p>
    <w:p w:rsidR="005974A6" w:rsidRDefault="005974A6" w:rsidP="005974A6">
      <w:pPr>
        <w:spacing w:after="120"/>
        <w:ind w:firstLine="709"/>
        <w:rPr>
          <w:rFonts w:cs="Times New Roman"/>
          <w:bCs/>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938"/>
        <w:gridCol w:w="5103"/>
      </w:tblGrid>
      <w:tr w:rsidR="005974A6" w:rsidRPr="00702249" w:rsidTr="00527DA2">
        <w:tc>
          <w:tcPr>
            <w:tcW w:w="2235" w:type="dxa"/>
            <w:vMerge w:val="restart"/>
            <w:tcBorders>
              <w:top w:val="single" w:sz="4" w:space="0" w:color="auto"/>
              <w:left w:val="single" w:sz="4" w:space="0" w:color="auto"/>
              <w:right w:val="single" w:sz="4" w:space="0" w:color="auto"/>
            </w:tcBorders>
          </w:tcPr>
          <w:p w:rsidR="005974A6" w:rsidRPr="00702249" w:rsidRDefault="005974A6" w:rsidP="00527DA2">
            <w:pPr>
              <w:jc w:val="center"/>
              <w:rPr>
                <w:rStyle w:val="a5"/>
                <w:b/>
                <w:i w:val="0"/>
              </w:rPr>
            </w:pPr>
            <w:r w:rsidRPr="00702249">
              <w:rPr>
                <w:rFonts w:cs="Times New Roman"/>
                <w:b/>
              </w:rPr>
              <w:t>Код и наименование формируемых компетенций</w:t>
            </w:r>
          </w:p>
        </w:tc>
        <w:tc>
          <w:tcPr>
            <w:tcW w:w="13041" w:type="dxa"/>
            <w:gridSpan w:val="2"/>
            <w:tcBorders>
              <w:top w:val="single" w:sz="4" w:space="0" w:color="auto"/>
              <w:left w:val="single" w:sz="4" w:space="0" w:color="auto"/>
              <w:right w:val="single" w:sz="4" w:space="0" w:color="auto"/>
            </w:tcBorders>
          </w:tcPr>
          <w:p w:rsidR="005974A6" w:rsidRPr="00702249" w:rsidRDefault="005974A6" w:rsidP="00527DA2">
            <w:pPr>
              <w:jc w:val="center"/>
              <w:rPr>
                <w:rFonts w:cs="Times New Roman"/>
                <w:b/>
              </w:rPr>
            </w:pPr>
            <w:r w:rsidRPr="00702249">
              <w:rPr>
                <w:rFonts w:cs="Times New Roman"/>
                <w:b/>
              </w:rPr>
              <w:t>Планируемые результаты</w:t>
            </w:r>
          </w:p>
        </w:tc>
      </w:tr>
      <w:tr w:rsidR="005974A6" w:rsidRPr="00702249" w:rsidTr="00527DA2">
        <w:tc>
          <w:tcPr>
            <w:tcW w:w="2235" w:type="dxa"/>
            <w:vMerge/>
            <w:tcBorders>
              <w:left w:val="single" w:sz="4" w:space="0" w:color="auto"/>
              <w:right w:val="single" w:sz="4" w:space="0" w:color="auto"/>
            </w:tcBorders>
          </w:tcPr>
          <w:p w:rsidR="005974A6" w:rsidRPr="00702249" w:rsidRDefault="005974A6" w:rsidP="00527DA2">
            <w:pPr>
              <w:jc w:val="center"/>
              <w:rPr>
                <w:rStyle w:val="a5"/>
                <w:b/>
                <w:i w:val="0"/>
              </w:rPr>
            </w:pPr>
          </w:p>
        </w:tc>
        <w:tc>
          <w:tcPr>
            <w:tcW w:w="7938" w:type="dxa"/>
            <w:tcBorders>
              <w:top w:val="single" w:sz="4" w:space="0" w:color="auto"/>
              <w:left w:val="single" w:sz="4" w:space="0" w:color="auto"/>
              <w:right w:val="single" w:sz="4" w:space="0" w:color="auto"/>
            </w:tcBorders>
          </w:tcPr>
          <w:p w:rsidR="005974A6" w:rsidRPr="00702249" w:rsidRDefault="005974A6" w:rsidP="00527DA2">
            <w:pPr>
              <w:jc w:val="center"/>
              <w:rPr>
                <w:rFonts w:cs="Times New Roman"/>
                <w:b/>
              </w:rPr>
            </w:pPr>
            <w:r w:rsidRPr="00702249">
              <w:rPr>
                <w:rFonts w:cs="Times New Roman"/>
                <w:b/>
              </w:rPr>
              <w:t>Общие</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5974A6" w:rsidRPr="00702249" w:rsidRDefault="005974A6" w:rsidP="00527DA2">
            <w:pPr>
              <w:jc w:val="center"/>
              <w:rPr>
                <w:rFonts w:cs="Times New Roman"/>
                <w:b/>
              </w:rPr>
            </w:pPr>
            <w:r w:rsidRPr="00702249">
              <w:rPr>
                <w:rFonts w:cs="Times New Roman"/>
                <w:b/>
              </w:rPr>
              <w:t>Дисциплинарные</w:t>
            </w:r>
          </w:p>
        </w:tc>
      </w:tr>
      <w:tr w:rsidR="005974A6" w:rsidRPr="00702249" w:rsidTr="00527DA2">
        <w:tc>
          <w:tcPr>
            <w:tcW w:w="2235" w:type="dxa"/>
            <w:tcBorders>
              <w:top w:val="single" w:sz="4" w:space="0" w:color="auto"/>
              <w:left w:val="single" w:sz="4" w:space="0" w:color="auto"/>
              <w:right w:val="single" w:sz="4" w:space="0" w:color="auto"/>
            </w:tcBorders>
          </w:tcPr>
          <w:p w:rsidR="005974A6" w:rsidRPr="00702249" w:rsidRDefault="005974A6" w:rsidP="00527DA2">
            <w:pPr>
              <w:rPr>
                <w:rFonts w:cs="Times New Roman"/>
                <w:bCs/>
              </w:rPr>
            </w:pPr>
            <w:r w:rsidRPr="00702249">
              <w:rPr>
                <w:rFonts w:cs="Times New Roman"/>
                <w:bCs/>
              </w:rPr>
              <w:t xml:space="preserve">ОК.01 </w:t>
            </w:r>
            <w:r w:rsidRPr="00702249">
              <w:rPr>
                <w:rFonts w:cs="Times New Roman"/>
              </w:rPr>
              <w:t>Выбирать способы решения задач профессиональной деятельности применительно к различным контекстам</w:t>
            </w:r>
          </w:p>
        </w:tc>
        <w:tc>
          <w:tcPr>
            <w:tcW w:w="7938" w:type="dxa"/>
            <w:tcBorders>
              <w:top w:val="single" w:sz="4" w:space="0" w:color="auto"/>
              <w:left w:val="single" w:sz="4" w:space="0" w:color="auto"/>
              <w:right w:val="single" w:sz="4" w:space="0" w:color="auto"/>
            </w:tcBorders>
            <w:hideMark/>
          </w:tcPr>
          <w:p w:rsidR="005974A6" w:rsidRPr="00702249" w:rsidRDefault="005974A6" w:rsidP="00527DA2">
            <w:pPr>
              <w:jc w:val="both"/>
              <w:rPr>
                <w:rFonts w:cs="Times New Roman"/>
                <w:highlight w:val="white"/>
              </w:rPr>
            </w:pPr>
            <w:r w:rsidRPr="00702249">
              <w:rPr>
                <w:rFonts w:cs="Times New Roman"/>
                <w:highlight w:val="white"/>
              </w:rPr>
              <w:t>В части трудового воспитания:</w:t>
            </w:r>
          </w:p>
          <w:p w:rsidR="005974A6" w:rsidRPr="00702249" w:rsidRDefault="005974A6" w:rsidP="00527DA2">
            <w:pPr>
              <w:jc w:val="both"/>
              <w:rPr>
                <w:rFonts w:cs="Times New Roman"/>
              </w:rPr>
            </w:pPr>
            <w:r w:rsidRPr="00702249">
              <w:rPr>
                <w:rFonts w:cs="Times New Roman"/>
                <w:highlight w:val="white"/>
              </w:rPr>
              <w:t>- готовность к труду, осознание ценности мастерства, трудолюбие;</w:t>
            </w:r>
            <w:r w:rsidRPr="00702249">
              <w:rPr>
                <w:rFonts w:cs="Times New Roman"/>
              </w:rPr>
              <w:t xml:space="preserve"> </w:t>
            </w:r>
          </w:p>
          <w:p w:rsidR="005974A6" w:rsidRPr="00702249" w:rsidRDefault="005974A6" w:rsidP="00527DA2">
            <w:pPr>
              <w:jc w:val="both"/>
              <w:rPr>
                <w:rFonts w:cs="Times New Roman"/>
              </w:rPr>
            </w:pPr>
            <w:r w:rsidRPr="00702249">
              <w:rPr>
                <w:rFonts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02249">
              <w:rPr>
                <w:rFonts w:cs="Times New Roman"/>
              </w:rPr>
              <w:t xml:space="preserve"> </w:t>
            </w:r>
          </w:p>
          <w:p w:rsidR="005974A6" w:rsidRPr="00702249" w:rsidRDefault="005974A6" w:rsidP="00527DA2">
            <w:pPr>
              <w:jc w:val="both"/>
              <w:rPr>
                <w:rFonts w:cs="Times New Roman"/>
                <w:strike/>
                <w:highlight w:val="white"/>
              </w:rPr>
            </w:pPr>
            <w:r w:rsidRPr="00702249">
              <w:rPr>
                <w:rFonts w:cs="Times New Roman"/>
                <w:highlight w:val="white"/>
              </w:rPr>
              <w:t>- интерес к различным сферам профессиональной деятельности,</w:t>
            </w:r>
          </w:p>
          <w:p w:rsidR="005974A6" w:rsidRPr="00702249" w:rsidRDefault="005974A6" w:rsidP="00527DA2">
            <w:pPr>
              <w:jc w:val="both"/>
              <w:rPr>
                <w:rFonts w:cs="Times New Roman"/>
                <w:highlight w:val="white"/>
              </w:rPr>
            </w:pPr>
            <w:r w:rsidRPr="00702249">
              <w:rPr>
                <w:rFonts w:cs="Times New Roman"/>
                <w:highlight w:val="white"/>
              </w:rPr>
              <w:t>Овладение универсальными учебными познавательными действиями:</w:t>
            </w:r>
          </w:p>
          <w:p w:rsidR="005974A6" w:rsidRPr="00702249" w:rsidRDefault="005974A6" w:rsidP="00527DA2">
            <w:pPr>
              <w:jc w:val="both"/>
              <w:rPr>
                <w:rFonts w:cs="Times New Roman"/>
                <w:highlight w:val="white"/>
              </w:rPr>
            </w:pPr>
            <w:r w:rsidRPr="00702249">
              <w:rPr>
                <w:rFonts w:cs="Times New Roman"/>
                <w:highlight w:val="white"/>
              </w:rPr>
              <w:t xml:space="preserve"> а) базовые логические действия:</w:t>
            </w:r>
          </w:p>
          <w:p w:rsidR="005974A6" w:rsidRPr="00702249" w:rsidRDefault="005974A6" w:rsidP="00527DA2">
            <w:pPr>
              <w:jc w:val="both"/>
              <w:rPr>
                <w:rFonts w:cs="Times New Roman"/>
              </w:rPr>
            </w:pPr>
            <w:r w:rsidRPr="00702249">
              <w:rPr>
                <w:rFonts w:cs="Times New Roman"/>
                <w:highlight w:val="white"/>
              </w:rPr>
              <w:t xml:space="preserve">- самостоятельно формулировать и актуализировать проблему, рассматривать ее всесторонне; </w:t>
            </w:r>
          </w:p>
          <w:p w:rsidR="005974A6" w:rsidRPr="00702249" w:rsidRDefault="005974A6" w:rsidP="00527DA2">
            <w:pPr>
              <w:jc w:val="both"/>
              <w:rPr>
                <w:rFonts w:cs="Times New Roman"/>
              </w:rPr>
            </w:pPr>
            <w:r w:rsidRPr="00702249">
              <w:rPr>
                <w:rFonts w:cs="Times New Roman"/>
              </w:rPr>
              <w:t xml:space="preserve">- устанавливать существенный признак или основания для сравнения, классификации и обобщения; </w:t>
            </w:r>
          </w:p>
          <w:p w:rsidR="005974A6" w:rsidRPr="00702249" w:rsidRDefault="005974A6" w:rsidP="00527DA2">
            <w:pPr>
              <w:jc w:val="both"/>
              <w:rPr>
                <w:rFonts w:cs="Times New Roman"/>
              </w:rPr>
            </w:pPr>
            <w:r w:rsidRPr="00702249">
              <w:rPr>
                <w:rFonts w:cs="Times New Roman"/>
              </w:rPr>
              <w:t>- определять цели деятельности, задавать параметры и критерии их достижения;</w:t>
            </w:r>
          </w:p>
          <w:p w:rsidR="005974A6" w:rsidRPr="00702249" w:rsidRDefault="005974A6" w:rsidP="00527DA2">
            <w:pPr>
              <w:jc w:val="both"/>
              <w:rPr>
                <w:rFonts w:cs="Times New Roman"/>
              </w:rPr>
            </w:pPr>
            <w:r w:rsidRPr="00702249">
              <w:rPr>
                <w:rFonts w:cs="Times New Roman"/>
              </w:rPr>
              <w:t xml:space="preserve">- выявлять закономерности и противоречия в рассматриваемых явлениях; </w:t>
            </w:r>
          </w:p>
          <w:p w:rsidR="005974A6" w:rsidRPr="00702249" w:rsidRDefault="005974A6" w:rsidP="00527DA2">
            <w:pPr>
              <w:jc w:val="both"/>
              <w:rPr>
                <w:rFonts w:cs="Times New Roman"/>
              </w:rPr>
            </w:pPr>
            <w:r w:rsidRPr="00702249">
              <w:rPr>
                <w:rFonts w:cs="Times New Roman"/>
              </w:rPr>
              <w:t xml:space="preserve">- вносить коррективы в деятельность, оценивать соответствие результатов целям, оценивать риски последствий деятельности; </w:t>
            </w:r>
          </w:p>
          <w:p w:rsidR="005974A6" w:rsidRPr="00702249" w:rsidRDefault="005974A6" w:rsidP="00527DA2">
            <w:pPr>
              <w:jc w:val="both"/>
              <w:rPr>
                <w:rFonts w:cs="Times New Roman"/>
              </w:rPr>
            </w:pPr>
            <w:r w:rsidRPr="00702249">
              <w:rPr>
                <w:rFonts w:cs="Times New Roman"/>
              </w:rPr>
              <w:t xml:space="preserve">- развивать креативное мышление при решении жизненных проблем </w:t>
            </w:r>
          </w:p>
          <w:p w:rsidR="005974A6" w:rsidRPr="00702249" w:rsidRDefault="005974A6" w:rsidP="00527DA2">
            <w:pPr>
              <w:jc w:val="both"/>
              <w:rPr>
                <w:rFonts w:cs="Times New Roman"/>
                <w:highlight w:val="white"/>
              </w:rPr>
            </w:pPr>
            <w:r w:rsidRPr="00702249">
              <w:rPr>
                <w:rFonts w:cs="Times New Roman"/>
                <w:highlight w:val="white"/>
              </w:rPr>
              <w:t>б) базовые исследовательские действия:</w:t>
            </w:r>
          </w:p>
          <w:p w:rsidR="005974A6" w:rsidRPr="00702249" w:rsidRDefault="005974A6" w:rsidP="00527DA2">
            <w:pPr>
              <w:jc w:val="both"/>
              <w:rPr>
                <w:rFonts w:cs="Times New Roman"/>
              </w:rPr>
            </w:pPr>
            <w:r w:rsidRPr="00702249">
              <w:rPr>
                <w:rFonts w:cs="Times New Roman"/>
              </w:rPr>
              <w:t xml:space="preserve">- владеть навыками учебно-исследовательской и проектной деятельности, навыками разрешения проблем; </w:t>
            </w:r>
          </w:p>
          <w:p w:rsidR="005974A6" w:rsidRPr="00702249" w:rsidRDefault="005974A6" w:rsidP="00527DA2">
            <w:pPr>
              <w:jc w:val="both"/>
              <w:rPr>
                <w:rFonts w:cs="Times New Roman"/>
              </w:rPr>
            </w:pPr>
            <w:r w:rsidRPr="00702249">
              <w:rPr>
                <w:rFonts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5974A6" w:rsidRPr="00702249" w:rsidRDefault="005974A6" w:rsidP="00527DA2">
            <w:pPr>
              <w:jc w:val="both"/>
              <w:rPr>
                <w:rFonts w:cs="Times New Roman"/>
              </w:rPr>
            </w:pPr>
            <w:r w:rsidRPr="00702249">
              <w:rPr>
                <w:rFonts w:cs="Times New Roman"/>
              </w:rPr>
              <w:t xml:space="preserve">- анализировать полученные в ходе решения задачи результаты, </w:t>
            </w:r>
            <w:r w:rsidRPr="00702249">
              <w:rPr>
                <w:rFonts w:cs="Times New Roman"/>
              </w:rPr>
              <w:lastRenderedPageBreak/>
              <w:t xml:space="preserve">критически оценивать их достоверность, прогнозировать изменение в новых условиях; </w:t>
            </w:r>
          </w:p>
          <w:p w:rsidR="005974A6" w:rsidRPr="00702249" w:rsidRDefault="005974A6" w:rsidP="00527DA2">
            <w:pPr>
              <w:jc w:val="both"/>
              <w:rPr>
                <w:rFonts w:cs="Times New Roman"/>
              </w:rPr>
            </w:pPr>
            <w:r w:rsidRPr="00702249">
              <w:rPr>
                <w:rFonts w:cs="Times New Roman"/>
              </w:rPr>
              <w:t>- уметь переносить знания в познавательную и практическую области жизнедеятельности;</w:t>
            </w:r>
          </w:p>
          <w:p w:rsidR="005974A6" w:rsidRPr="00702249" w:rsidRDefault="005974A6" w:rsidP="00527DA2">
            <w:pPr>
              <w:jc w:val="both"/>
              <w:rPr>
                <w:rFonts w:cs="Times New Roman"/>
              </w:rPr>
            </w:pPr>
            <w:r w:rsidRPr="00702249">
              <w:rPr>
                <w:rFonts w:cs="Times New Roman"/>
              </w:rPr>
              <w:t xml:space="preserve">- уметь интегрировать знания из разных предметных областей; </w:t>
            </w:r>
          </w:p>
          <w:p w:rsidR="005974A6" w:rsidRPr="00702249" w:rsidRDefault="005974A6" w:rsidP="00527DA2">
            <w:pPr>
              <w:jc w:val="both"/>
              <w:rPr>
                <w:rFonts w:cs="Times New Roman"/>
              </w:rPr>
            </w:pPr>
            <w:r w:rsidRPr="00702249">
              <w:rPr>
                <w:rFonts w:cs="Times New Roman"/>
              </w:rPr>
              <w:t xml:space="preserve">- выдвигать новые идеи, предлагать оригинальные подходы и решения; </w:t>
            </w:r>
          </w:p>
          <w:p w:rsidR="005974A6" w:rsidRPr="00702249" w:rsidRDefault="005974A6" w:rsidP="00527DA2">
            <w:pPr>
              <w:rPr>
                <w:rFonts w:cs="Times New Roman"/>
                <w:bCs/>
              </w:rPr>
            </w:pPr>
            <w:r w:rsidRPr="00702249">
              <w:rPr>
                <w:rFonts w:cs="Times New Roman"/>
              </w:rPr>
              <w:t>- способность их использования в познавательной и социальной практике</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5974A6" w:rsidRPr="00F13185" w:rsidRDefault="005974A6" w:rsidP="00527DA2">
            <w:pPr>
              <w:shd w:val="clear" w:color="auto" w:fill="FFFFFF"/>
              <w:rPr>
                <w:rFonts w:cs="Times New Roman"/>
              </w:rPr>
            </w:pPr>
            <w:r>
              <w:lastRenderedPageBreak/>
              <w:t>-</w:t>
            </w:r>
            <w:r w:rsidRPr="00F13185">
              <w:rPr>
                <w:rFonts w:cs="Times New Roman"/>
              </w:rPr>
              <w:t>уметь интегрировать знания из разных предметных областей;</w:t>
            </w:r>
          </w:p>
          <w:p w:rsidR="005974A6" w:rsidRPr="00F13185" w:rsidRDefault="005974A6" w:rsidP="00527DA2">
            <w:pPr>
              <w:shd w:val="clear" w:color="auto" w:fill="FFFFFF"/>
              <w:rPr>
                <w:rFonts w:cs="Times New Roman"/>
              </w:rPr>
            </w:pPr>
            <w:r w:rsidRPr="00F13185">
              <w:rPr>
                <w:rFonts w:cs="Times New Roman"/>
              </w:rPr>
              <w:t xml:space="preserve"> - уметь переносить знания в практическую область, освоенные средства и способы действия в собственную практику; </w:t>
            </w:r>
          </w:p>
          <w:p w:rsidR="005974A6" w:rsidRPr="00F13185" w:rsidRDefault="005974A6" w:rsidP="00527DA2">
            <w:pPr>
              <w:shd w:val="clear" w:color="auto" w:fill="FFFFFF"/>
              <w:rPr>
                <w:rFonts w:cs="Times New Roman"/>
              </w:rPr>
            </w:pPr>
            <w:r w:rsidRPr="00F13185">
              <w:rPr>
                <w:rFonts w:cs="Times New Roman"/>
              </w:rPr>
              <w:t xml:space="preserve">-знать основы методологии исследовательской и проектной деятельности; </w:t>
            </w:r>
          </w:p>
          <w:p w:rsidR="005974A6" w:rsidRPr="00F13185" w:rsidRDefault="005974A6" w:rsidP="00527DA2">
            <w:pPr>
              <w:shd w:val="clear" w:color="auto" w:fill="FFFFFF"/>
              <w:rPr>
                <w:rFonts w:cs="Times New Roman"/>
              </w:rPr>
            </w:pPr>
            <w:r w:rsidRPr="00F13185">
              <w:rPr>
                <w:rFonts w:cs="Times New Roman"/>
              </w:rPr>
              <w:t xml:space="preserve">- знать структуру и правила оформления исследовательской и проектной работы; </w:t>
            </w:r>
          </w:p>
          <w:p w:rsidR="005974A6" w:rsidRPr="00F13185" w:rsidRDefault="005974A6" w:rsidP="00527DA2">
            <w:pPr>
              <w:shd w:val="clear" w:color="auto" w:fill="FFFFFF"/>
              <w:rPr>
                <w:rFonts w:cs="Times New Roman"/>
              </w:rPr>
            </w:pPr>
            <w:r w:rsidRPr="00F13185">
              <w:rPr>
                <w:rFonts w:cs="Times New Roman"/>
              </w:rPr>
              <w:t>- иметь навыки формулировки темы исследовательской и проектной работы, доказывать ее актуальность;</w:t>
            </w:r>
          </w:p>
          <w:p w:rsidR="005974A6" w:rsidRPr="00F13185" w:rsidRDefault="005974A6" w:rsidP="00527DA2">
            <w:pPr>
              <w:shd w:val="clear" w:color="auto" w:fill="FFFFFF"/>
              <w:rPr>
                <w:rFonts w:cs="Times New Roman"/>
              </w:rPr>
            </w:pPr>
            <w:r w:rsidRPr="00F13185">
              <w:rPr>
                <w:rFonts w:cs="Times New Roman"/>
              </w:rPr>
              <w:t xml:space="preserve"> - уметь выделять объект и предмет исследовательской и проектной работы; </w:t>
            </w:r>
          </w:p>
          <w:p w:rsidR="005974A6" w:rsidRPr="00F13185" w:rsidRDefault="005974A6" w:rsidP="00527DA2">
            <w:pPr>
              <w:shd w:val="clear" w:color="auto" w:fill="FFFFFF"/>
              <w:rPr>
                <w:rFonts w:cs="Times New Roman"/>
              </w:rPr>
            </w:pPr>
            <w:r w:rsidRPr="00F13185">
              <w:rPr>
                <w:rFonts w:cs="Times New Roman"/>
              </w:rPr>
              <w:t xml:space="preserve">- уметь определять цель и задачи исследовательской и проектной работы; </w:t>
            </w:r>
          </w:p>
          <w:p w:rsidR="005974A6" w:rsidRPr="008571B3" w:rsidRDefault="005974A6" w:rsidP="00527DA2">
            <w:pPr>
              <w:shd w:val="clear" w:color="auto" w:fill="FFFFFF"/>
              <w:rPr>
                <w:rFonts w:eastAsia="Times New Roman" w:cs="Times New Roman"/>
                <w:color w:val="464C55"/>
              </w:rPr>
            </w:pPr>
            <w:r w:rsidRPr="00F13185">
              <w:rPr>
                <w:rFonts w:cs="Times New Roman"/>
              </w:rPr>
              <w:t>- выбирать и применять на практике методы исследовательской деятельности адекватные задачам исследования</w:t>
            </w:r>
            <w:r>
              <w:rPr>
                <w:rFonts w:cs="Times New Roman"/>
              </w:rPr>
              <w:t>;</w:t>
            </w:r>
          </w:p>
        </w:tc>
      </w:tr>
      <w:tr w:rsidR="005974A6" w:rsidRPr="00702249" w:rsidTr="00527DA2">
        <w:tc>
          <w:tcPr>
            <w:tcW w:w="2235" w:type="dxa"/>
            <w:tcBorders>
              <w:left w:val="single" w:sz="4" w:space="0" w:color="auto"/>
              <w:bottom w:val="single" w:sz="4" w:space="0" w:color="auto"/>
              <w:right w:val="single" w:sz="4" w:space="0" w:color="auto"/>
            </w:tcBorders>
          </w:tcPr>
          <w:p w:rsidR="005974A6" w:rsidRPr="00702249" w:rsidRDefault="005974A6" w:rsidP="00527DA2">
            <w:pPr>
              <w:rPr>
                <w:rFonts w:cs="Times New Roman"/>
                <w:bCs/>
              </w:rPr>
            </w:pPr>
            <w:r w:rsidRPr="00702249">
              <w:rPr>
                <w:rFonts w:cs="Times New Roman"/>
                <w:bCs/>
              </w:rPr>
              <w:lastRenderedPageBreak/>
              <w:t xml:space="preserve">ОК.02 </w:t>
            </w:r>
            <w:r w:rsidRPr="00702249">
              <w:rPr>
                <w:rFonts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938" w:type="dxa"/>
            <w:tcBorders>
              <w:left w:val="single" w:sz="4" w:space="0" w:color="auto"/>
              <w:bottom w:val="single" w:sz="4" w:space="0" w:color="auto"/>
              <w:right w:val="single" w:sz="4" w:space="0" w:color="auto"/>
            </w:tcBorders>
          </w:tcPr>
          <w:p w:rsidR="005974A6" w:rsidRPr="00702249" w:rsidRDefault="005974A6" w:rsidP="00527DA2">
            <w:pPr>
              <w:jc w:val="both"/>
              <w:rPr>
                <w:rFonts w:cs="Times New Roman"/>
                <w:highlight w:val="white"/>
              </w:rPr>
            </w:pPr>
            <w:r w:rsidRPr="00702249">
              <w:rPr>
                <w:rFonts w:cs="Times New Roman"/>
                <w:highlight w:val="white"/>
              </w:rPr>
              <w:t>В области ценности научного познания:</w:t>
            </w:r>
          </w:p>
          <w:p w:rsidR="005974A6" w:rsidRPr="00702249" w:rsidRDefault="005974A6" w:rsidP="00527DA2">
            <w:pPr>
              <w:jc w:val="both"/>
              <w:rPr>
                <w:rFonts w:cs="Times New Roman"/>
              </w:rPr>
            </w:pPr>
            <w:r w:rsidRPr="00702249">
              <w:rPr>
                <w:rFonts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cs="Times New Roman"/>
              </w:rPr>
              <w:t xml:space="preserve"> </w:t>
            </w:r>
          </w:p>
          <w:p w:rsidR="005974A6" w:rsidRPr="00702249" w:rsidRDefault="005974A6" w:rsidP="00527DA2">
            <w:pPr>
              <w:jc w:val="both"/>
              <w:rPr>
                <w:rFonts w:cs="Times New Roman"/>
              </w:rPr>
            </w:pPr>
            <w:r w:rsidRPr="00702249">
              <w:rPr>
                <w:rFonts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rsidR="005974A6" w:rsidRPr="00702249" w:rsidRDefault="005974A6" w:rsidP="00527DA2">
            <w:pPr>
              <w:jc w:val="both"/>
              <w:rPr>
                <w:rFonts w:cs="Times New Roman"/>
              </w:rPr>
            </w:pPr>
            <w:r w:rsidRPr="00702249">
              <w:rPr>
                <w:rFonts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5974A6" w:rsidRPr="00702249" w:rsidRDefault="005974A6" w:rsidP="00527DA2">
            <w:pPr>
              <w:jc w:val="both"/>
              <w:rPr>
                <w:rFonts w:cs="Times New Roman"/>
                <w:color w:val="808080"/>
                <w:highlight w:val="white"/>
              </w:rPr>
            </w:pPr>
            <w:r w:rsidRPr="00702249">
              <w:rPr>
                <w:rFonts w:cs="Times New Roman"/>
                <w:highlight w:val="white"/>
              </w:rPr>
              <w:t>Овладение универсальными учебными познавательными действиями:</w:t>
            </w:r>
          </w:p>
          <w:p w:rsidR="005974A6" w:rsidRPr="00702249" w:rsidRDefault="005974A6" w:rsidP="00527DA2">
            <w:pPr>
              <w:jc w:val="both"/>
              <w:rPr>
                <w:rFonts w:cs="Times New Roman"/>
              </w:rPr>
            </w:pPr>
            <w:r w:rsidRPr="00702249">
              <w:rPr>
                <w:rFonts w:cs="Times New Roman"/>
                <w:color w:val="808080"/>
              </w:rPr>
              <w:t>в)</w:t>
            </w:r>
            <w:r w:rsidRPr="00702249">
              <w:rPr>
                <w:rFonts w:cs="Times New Roman"/>
              </w:rPr>
              <w:t> работа с информацией:</w:t>
            </w:r>
          </w:p>
          <w:p w:rsidR="005974A6" w:rsidRPr="00702249" w:rsidRDefault="005974A6" w:rsidP="00527DA2">
            <w:pPr>
              <w:jc w:val="both"/>
              <w:rPr>
                <w:rFonts w:cs="Times New Roman"/>
              </w:rPr>
            </w:pPr>
            <w:r w:rsidRPr="00702249">
              <w:rPr>
                <w:rFonts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974A6" w:rsidRPr="00702249" w:rsidRDefault="005974A6" w:rsidP="00527DA2">
            <w:pPr>
              <w:jc w:val="both"/>
              <w:rPr>
                <w:rFonts w:cs="Times New Roman"/>
              </w:rPr>
            </w:pPr>
            <w:r w:rsidRPr="00702249">
              <w:rPr>
                <w:rFonts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974A6" w:rsidRPr="00702249" w:rsidRDefault="005974A6" w:rsidP="00527DA2">
            <w:pPr>
              <w:jc w:val="both"/>
              <w:rPr>
                <w:rFonts w:cs="Times New Roman"/>
              </w:rPr>
            </w:pPr>
            <w:r w:rsidRPr="00702249">
              <w:rPr>
                <w:rFonts w:cs="Times New Roman"/>
              </w:rPr>
              <w:t>- оценивать достоверность, легитимность информации, ее соответствие правовым и морально-этическим нормам;</w:t>
            </w:r>
            <w:r w:rsidRPr="00702249">
              <w:rPr>
                <w:rFonts w:cs="Times New Roman"/>
                <w:highlight w:val="white"/>
              </w:rPr>
              <w:t xml:space="preserve"> </w:t>
            </w:r>
          </w:p>
          <w:p w:rsidR="005974A6" w:rsidRPr="00702249" w:rsidRDefault="005974A6" w:rsidP="00527DA2">
            <w:pPr>
              <w:jc w:val="both"/>
              <w:rPr>
                <w:rFonts w:cs="Times New Roman"/>
              </w:rPr>
            </w:pPr>
            <w:r w:rsidRPr="00702249">
              <w:rPr>
                <w:rFonts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w:t>
            </w:r>
            <w:r w:rsidRPr="00702249">
              <w:rPr>
                <w:rFonts w:cs="Times New Roman"/>
              </w:rPr>
              <w:lastRenderedPageBreak/>
              <w:t xml:space="preserve">норм информационной безопасности; </w:t>
            </w:r>
          </w:p>
          <w:p w:rsidR="005974A6" w:rsidRPr="00702249" w:rsidRDefault="005974A6" w:rsidP="00527DA2">
            <w:pPr>
              <w:rPr>
                <w:rFonts w:cs="Times New Roman"/>
                <w:bCs/>
              </w:rPr>
            </w:pPr>
            <w:r w:rsidRPr="00702249">
              <w:rPr>
                <w:rFonts w:cs="Times New Roman"/>
              </w:rPr>
              <w:t>- владеть навыками распознавания и защиты информации, информационной безопасности личности</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5974A6" w:rsidRPr="00F13185" w:rsidRDefault="005974A6" w:rsidP="00527DA2">
            <w:pPr>
              <w:jc w:val="both"/>
              <w:rPr>
                <w:rFonts w:cs="Times New Roman"/>
              </w:rPr>
            </w:pPr>
            <w:r w:rsidRPr="00F13185">
              <w:rPr>
                <w:rFonts w:cs="Times New Roman"/>
              </w:rPr>
              <w:lastRenderedPageBreak/>
              <w:t xml:space="preserve">- уметь 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 и морально-этическим нормам; </w:t>
            </w:r>
          </w:p>
          <w:p w:rsidR="005974A6" w:rsidRPr="00F13185" w:rsidRDefault="005974A6" w:rsidP="00527DA2">
            <w:pPr>
              <w:jc w:val="both"/>
              <w:rPr>
                <w:rFonts w:cs="Times New Roman"/>
              </w:rPr>
            </w:pPr>
            <w:r w:rsidRPr="00F13185">
              <w:rPr>
                <w:rFonts w:cs="Times New Roman"/>
              </w:rPr>
              <w:t xml:space="preserve">- уметь работать с различными источниками, в том числе с первоисточниками, грамотно их цитировать, оформлять библиографические ссылки, составлять библиографический список по проблеме; оформлять теоретические и экспериментальные результаты исследовательской и проектной работы; </w:t>
            </w:r>
          </w:p>
          <w:p w:rsidR="005974A6" w:rsidRPr="00F13185" w:rsidRDefault="005974A6" w:rsidP="00527DA2">
            <w:pPr>
              <w:jc w:val="both"/>
              <w:rPr>
                <w:rFonts w:cs="Times New Roman"/>
              </w:rPr>
            </w:pPr>
            <w:r w:rsidRPr="00F13185">
              <w:rPr>
                <w:rFonts w:cs="Times New Roman"/>
              </w:rPr>
              <w:t xml:space="preserve">- уметь рецензировать чужую исследовательскую или проектную работы; </w:t>
            </w:r>
          </w:p>
          <w:p w:rsidR="005974A6" w:rsidRPr="00F13185" w:rsidRDefault="005974A6" w:rsidP="00527DA2">
            <w:pPr>
              <w:jc w:val="both"/>
              <w:rPr>
                <w:rFonts w:cs="Times New Roman"/>
              </w:rPr>
            </w:pPr>
            <w:r w:rsidRPr="00F13185">
              <w:rPr>
                <w:rFonts w:cs="Times New Roman"/>
              </w:rPr>
              <w:t xml:space="preserve">- иметь навык наблюдения за и явлениями; </w:t>
            </w:r>
          </w:p>
          <w:p w:rsidR="005974A6" w:rsidRPr="00F13185" w:rsidRDefault="005974A6" w:rsidP="00527DA2">
            <w:pPr>
              <w:jc w:val="both"/>
              <w:rPr>
                <w:rFonts w:cs="Times New Roman"/>
              </w:rPr>
            </w:pPr>
            <w:r w:rsidRPr="00F13185">
              <w:rPr>
                <w:rFonts w:cs="Times New Roman"/>
              </w:rPr>
              <w:t xml:space="preserve">- уметь оформлять результаты исследования с помощью описания фактов, составления простых таблиц, графиков, формулирования выводов. описывать результаты наблюдений, обсуждения полученных фактов; </w:t>
            </w:r>
          </w:p>
          <w:p w:rsidR="005974A6" w:rsidRPr="00702249" w:rsidRDefault="005974A6" w:rsidP="00527DA2">
            <w:pPr>
              <w:jc w:val="both"/>
              <w:rPr>
                <w:rFonts w:cs="Times New Roman"/>
              </w:rPr>
            </w:pPr>
            <w:r w:rsidRPr="00F13185">
              <w:rPr>
                <w:rFonts w:cs="Times New Roman"/>
              </w:rPr>
              <w:lastRenderedPageBreak/>
              <w:t>- уметь проводить измерения с помощью различных приборов.</w:t>
            </w:r>
          </w:p>
        </w:tc>
      </w:tr>
      <w:tr w:rsidR="005974A6" w:rsidRPr="00702249" w:rsidTr="00527DA2">
        <w:tc>
          <w:tcPr>
            <w:tcW w:w="2235" w:type="dxa"/>
            <w:tcBorders>
              <w:left w:val="single" w:sz="4" w:space="0" w:color="auto"/>
              <w:bottom w:val="single" w:sz="4" w:space="0" w:color="auto"/>
              <w:right w:val="single" w:sz="4" w:space="0" w:color="auto"/>
            </w:tcBorders>
          </w:tcPr>
          <w:p w:rsidR="005974A6" w:rsidRPr="00702249" w:rsidRDefault="005974A6" w:rsidP="00527DA2">
            <w:pPr>
              <w:rPr>
                <w:rFonts w:cs="Times New Roman"/>
                <w:bCs/>
              </w:rPr>
            </w:pPr>
            <w:r w:rsidRPr="00702249">
              <w:rPr>
                <w:rFonts w:cs="Times New Roman"/>
                <w:bCs/>
              </w:rPr>
              <w:lastRenderedPageBreak/>
              <w:t xml:space="preserve">ОК.03 </w:t>
            </w:r>
            <w:r w:rsidRPr="00702249">
              <w:rPr>
                <w:rFonts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7938" w:type="dxa"/>
            <w:tcBorders>
              <w:left w:val="single" w:sz="4" w:space="0" w:color="auto"/>
              <w:bottom w:val="single" w:sz="4" w:space="0" w:color="auto"/>
              <w:right w:val="single" w:sz="4" w:space="0" w:color="auto"/>
            </w:tcBorders>
          </w:tcPr>
          <w:p w:rsidR="005974A6" w:rsidRPr="00702249" w:rsidRDefault="005974A6" w:rsidP="00527DA2">
            <w:pPr>
              <w:jc w:val="both"/>
              <w:rPr>
                <w:rFonts w:cs="Times New Roman"/>
                <w:highlight w:val="white"/>
              </w:rPr>
            </w:pPr>
            <w:r w:rsidRPr="00702249">
              <w:rPr>
                <w:rFonts w:cs="Times New Roman"/>
                <w:highlight w:val="white"/>
              </w:rPr>
              <w:t>В области духовно-нравственного воспитания:</w:t>
            </w:r>
          </w:p>
          <w:p w:rsidR="005974A6" w:rsidRPr="00702249" w:rsidRDefault="005974A6" w:rsidP="00527DA2">
            <w:pPr>
              <w:jc w:val="both"/>
              <w:rPr>
                <w:rFonts w:cs="Times New Roman"/>
              </w:rPr>
            </w:pPr>
            <w:r w:rsidRPr="00702249">
              <w:rPr>
                <w:rFonts w:cs="Times New Roman"/>
                <w:highlight w:val="white"/>
              </w:rPr>
              <w:t>- сформированность нравственного сознания, этического поведения;</w:t>
            </w:r>
          </w:p>
          <w:p w:rsidR="005974A6" w:rsidRPr="00702249" w:rsidRDefault="005974A6" w:rsidP="00527DA2">
            <w:pPr>
              <w:jc w:val="both"/>
              <w:rPr>
                <w:rFonts w:cs="Times New Roman"/>
              </w:rPr>
            </w:pPr>
            <w:r w:rsidRPr="00702249">
              <w:rPr>
                <w:rFonts w:cs="Times New Roman"/>
                <w:highlight w:val="white"/>
              </w:rPr>
              <w:t>- способность оценивать ситуацию и принимать осознанные решения, ориентируясь на морально-нравственные нормы и ценности;</w:t>
            </w:r>
          </w:p>
          <w:p w:rsidR="005974A6" w:rsidRPr="00702249" w:rsidRDefault="005974A6" w:rsidP="00527DA2">
            <w:pPr>
              <w:jc w:val="both"/>
              <w:rPr>
                <w:rFonts w:cs="Times New Roman"/>
              </w:rPr>
            </w:pPr>
            <w:r w:rsidRPr="00702249">
              <w:rPr>
                <w:rFonts w:cs="Times New Roman"/>
                <w:highlight w:val="white"/>
              </w:rPr>
              <w:t>- осознание личного вклада в построение устойчивого будущего;</w:t>
            </w:r>
          </w:p>
          <w:p w:rsidR="005974A6" w:rsidRPr="00702249" w:rsidRDefault="005974A6" w:rsidP="00527DA2">
            <w:pPr>
              <w:jc w:val="both"/>
              <w:rPr>
                <w:rFonts w:cs="Times New Roman"/>
                <w:highlight w:val="white"/>
              </w:rPr>
            </w:pPr>
            <w:r w:rsidRPr="00702249">
              <w:rPr>
                <w:rFonts w:cs="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5974A6" w:rsidRPr="00702249" w:rsidRDefault="005974A6" w:rsidP="00527DA2">
            <w:pPr>
              <w:jc w:val="both"/>
              <w:rPr>
                <w:rFonts w:cs="Times New Roman"/>
              </w:rPr>
            </w:pPr>
            <w:r w:rsidRPr="00702249">
              <w:rPr>
                <w:rFonts w:cs="Times New Roman"/>
              </w:rPr>
              <w:t>Овладение универсальными регулятивными действиями:</w:t>
            </w:r>
          </w:p>
          <w:p w:rsidR="005974A6" w:rsidRPr="00702249" w:rsidRDefault="005974A6" w:rsidP="00527DA2">
            <w:pPr>
              <w:jc w:val="both"/>
              <w:rPr>
                <w:rFonts w:cs="Times New Roman"/>
              </w:rPr>
            </w:pPr>
            <w:r w:rsidRPr="00702249">
              <w:rPr>
                <w:rFonts w:cs="Times New Roman"/>
                <w:color w:val="808080"/>
              </w:rPr>
              <w:t>а)</w:t>
            </w:r>
            <w:r w:rsidRPr="00702249">
              <w:rPr>
                <w:rFonts w:cs="Times New Roman"/>
              </w:rPr>
              <w:t> самоорганизация:</w:t>
            </w:r>
          </w:p>
          <w:p w:rsidR="005974A6" w:rsidRPr="00702249" w:rsidRDefault="005974A6" w:rsidP="00527DA2">
            <w:pPr>
              <w:jc w:val="both"/>
              <w:rPr>
                <w:rFonts w:cs="Times New Roman"/>
              </w:rPr>
            </w:pPr>
            <w:r w:rsidRPr="00702249">
              <w:rPr>
                <w:rFonts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974A6" w:rsidRPr="00702249" w:rsidRDefault="005974A6" w:rsidP="00527DA2">
            <w:pPr>
              <w:jc w:val="both"/>
              <w:rPr>
                <w:rFonts w:cs="Times New Roman"/>
              </w:rPr>
            </w:pPr>
            <w:r w:rsidRPr="00702249">
              <w:rPr>
                <w:rFonts w:cs="Times New Roman"/>
              </w:rPr>
              <w:t>- самостоятельно составлять план решения проблемы с учетом имеющихся ресурсов, собственных возможностей и предпочтений;</w:t>
            </w:r>
          </w:p>
          <w:p w:rsidR="005974A6" w:rsidRPr="00702249" w:rsidRDefault="005974A6" w:rsidP="00527DA2">
            <w:pPr>
              <w:jc w:val="both"/>
              <w:rPr>
                <w:rFonts w:cs="Times New Roman"/>
              </w:rPr>
            </w:pPr>
            <w:r w:rsidRPr="00702249">
              <w:rPr>
                <w:rFonts w:cs="Times New Roman"/>
              </w:rPr>
              <w:t>- давать оценку новым ситуациям;</w:t>
            </w:r>
          </w:p>
          <w:p w:rsidR="005974A6" w:rsidRPr="00702249" w:rsidRDefault="005974A6" w:rsidP="00527DA2">
            <w:pPr>
              <w:jc w:val="both"/>
              <w:rPr>
                <w:rFonts w:cs="Times New Roman"/>
              </w:rPr>
            </w:pPr>
            <w:r w:rsidRPr="00702249">
              <w:rPr>
                <w:rFonts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974A6" w:rsidRPr="00702249" w:rsidRDefault="005974A6" w:rsidP="00527DA2">
            <w:pPr>
              <w:jc w:val="both"/>
              <w:rPr>
                <w:rFonts w:cs="Times New Roman"/>
              </w:rPr>
            </w:pPr>
            <w:r w:rsidRPr="00702249">
              <w:rPr>
                <w:rFonts w:cs="Times New Roman"/>
                <w:color w:val="808080"/>
              </w:rPr>
              <w:t>б)</w:t>
            </w:r>
            <w:r w:rsidRPr="00702249">
              <w:rPr>
                <w:rFonts w:cs="Times New Roman"/>
              </w:rPr>
              <w:t> самоконтроль:</w:t>
            </w:r>
          </w:p>
          <w:p w:rsidR="005974A6" w:rsidRPr="00702249" w:rsidRDefault="005974A6" w:rsidP="00527DA2">
            <w:pPr>
              <w:jc w:val="both"/>
              <w:rPr>
                <w:rFonts w:cs="Times New Roman"/>
              </w:rPr>
            </w:pPr>
            <w:r w:rsidRPr="00702249">
              <w:rPr>
                <w:rFonts w:cs="Times New Roman"/>
              </w:rPr>
              <w:t>использовать приемы рефлексии для оценки ситуации, выбора верного решения;</w:t>
            </w:r>
          </w:p>
          <w:p w:rsidR="005974A6" w:rsidRPr="00702249" w:rsidRDefault="005974A6" w:rsidP="00527DA2">
            <w:pPr>
              <w:jc w:val="both"/>
              <w:rPr>
                <w:rFonts w:cs="Times New Roman"/>
              </w:rPr>
            </w:pPr>
            <w:r w:rsidRPr="00702249">
              <w:rPr>
                <w:rFonts w:cs="Times New Roman"/>
              </w:rPr>
              <w:t>- уметь оценивать риски и своевременно принимать решения по их снижению;</w:t>
            </w:r>
          </w:p>
          <w:p w:rsidR="005974A6" w:rsidRPr="00702249" w:rsidRDefault="005974A6" w:rsidP="00527DA2">
            <w:pPr>
              <w:jc w:val="both"/>
              <w:rPr>
                <w:rFonts w:cs="Times New Roman"/>
              </w:rPr>
            </w:pPr>
            <w:r w:rsidRPr="00702249">
              <w:rPr>
                <w:rFonts w:cs="Times New Roman"/>
                <w:color w:val="808080"/>
              </w:rPr>
              <w:t>в)</w:t>
            </w:r>
            <w:r w:rsidRPr="00702249">
              <w:rPr>
                <w:rFonts w:cs="Times New Roman"/>
              </w:rPr>
              <w:t> эмоциональный интеллект, предполагающий сформированность:</w:t>
            </w:r>
          </w:p>
          <w:p w:rsidR="005974A6" w:rsidRPr="00702249" w:rsidRDefault="005974A6" w:rsidP="00527DA2">
            <w:pPr>
              <w:jc w:val="both"/>
              <w:rPr>
                <w:rFonts w:cs="Times New Roman"/>
              </w:rPr>
            </w:pPr>
            <w:r w:rsidRPr="00702249">
              <w:rPr>
                <w:rFonts w:cs="Times New Roman"/>
              </w:rPr>
              <w:t xml:space="preserve">внутренней мотивации, включающей стремление к достижению цели и успеху, оптимизм, инициативность, умение действовать, исходя из своих </w:t>
            </w:r>
            <w:r w:rsidRPr="00702249">
              <w:rPr>
                <w:rFonts w:cs="Times New Roman"/>
              </w:rPr>
              <w:lastRenderedPageBreak/>
              <w:t>возможностей;</w:t>
            </w:r>
          </w:p>
          <w:p w:rsidR="005974A6" w:rsidRPr="00702249" w:rsidRDefault="005974A6" w:rsidP="00527DA2">
            <w:pPr>
              <w:jc w:val="both"/>
              <w:rPr>
                <w:rFonts w:cs="Times New Roman"/>
              </w:rPr>
            </w:pPr>
            <w:r w:rsidRPr="00702249">
              <w:rPr>
                <w:rFonts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974A6" w:rsidRPr="00702249" w:rsidRDefault="005974A6" w:rsidP="00527DA2">
            <w:pPr>
              <w:jc w:val="both"/>
              <w:rPr>
                <w:rFonts w:cs="Times New Roman"/>
                <w:highlight w:val="white"/>
              </w:rPr>
            </w:pPr>
            <w:r w:rsidRPr="00702249">
              <w:rPr>
                <w:rFonts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5974A6" w:rsidRPr="008B3839" w:rsidRDefault="005974A6" w:rsidP="00527DA2">
            <w:pPr>
              <w:jc w:val="both"/>
              <w:rPr>
                <w:rFonts w:cs="Times New Roman"/>
              </w:rPr>
            </w:pPr>
            <w:r w:rsidRPr="008B3839">
              <w:rPr>
                <w:rFonts w:cs="Times New Roman"/>
              </w:rPr>
              <w:lastRenderedPageBreak/>
              <w:t>- уметь планировать и проводить опыт в соответствии с задачами, объяснить результаты; - уметь составлять индивидуальный план исследовательской и проектной работы;</w:t>
            </w:r>
          </w:p>
          <w:p w:rsidR="005974A6" w:rsidRPr="005919E8" w:rsidRDefault="005974A6" w:rsidP="00527DA2">
            <w:pPr>
              <w:jc w:val="both"/>
              <w:rPr>
                <w:rFonts w:cs="Times New Roman"/>
                <w:shd w:val="clear" w:color="auto" w:fill="FFFFFF"/>
              </w:rPr>
            </w:pPr>
            <w:r w:rsidRPr="008B3839">
              <w:rPr>
                <w:rFonts w:cs="Times New Roman"/>
              </w:rPr>
              <w:t>- иметь представления о финансовоэкономическом обосновании проекта;</w:t>
            </w:r>
          </w:p>
        </w:tc>
      </w:tr>
      <w:tr w:rsidR="005974A6" w:rsidRPr="00702249" w:rsidTr="00527DA2">
        <w:tc>
          <w:tcPr>
            <w:tcW w:w="2235" w:type="dxa"/>
            <w:tcBorders>
              <w:left w:val="single" w:sz="4" w:space="0" w:color="auto"/>
              <w:bottom w:val="single" w:sz="4" w:space="0" w:color="auto"/>
              <w:right w:val="single" w:sz="4" w:space="0" w:color="auto"/>
            </w:tcBorders>
          </w:tcPr>
          <w:p w:rsidR="005974A6" w:rsidRPr="00D416F4" w:rsidRDefault="005974A6" w:rsidP="00527DA2">
            <w:pPr>
              <w:rPr>
                <w:rFonts w:cs="Times New Roman"/>
                <w:bCs/>
              </w:rPr>
            </w:pPr>
            <w:r w:rsidRPr="00D416F4">
              <w:rPr>
                <w:rFonts w:cs="Times New Roman"/>
                <w:bCs/>
              </w:rPr>
              <w:lastRenderedPageBreak/>
              <w:t>ОК.04</w:t>
            </w:r>
          </w:p>
          <w:p w:rsidR="005974A6" w:rsidRPr="001D4B4A" w:rsidRDefault="005974A6" w:rsidP="00527DA2">
            <w:pPr>
              <w:rPr>
                <w:rFonts w:cs="Times New Roman"/>
                <w:bCs/>
              </w:rPr>
            </w:pPr>
            <w:r w:rsidRPr="00D416F4">
              <w:rPr>
                <w:rFonts w:cs="Times New Roman"/>
              </w:rPr>
              <w:t>Эффективно взаимодействовать и работать в коллективе и команде</w:t>
            </w:r>
          </w:p>
        </w:tc>
        <w:tc>
          <w:tcPr>
            <w:tcW w:w="7938" w:type="dxa"/>
            <w:tcBorders>
              <w:left w:val="single" w:sz="4" w:space="0" w:color="auto"/>
              <w:bottom w:val="single" w:sz="4" w:space="0" w:color="auto"/>
              <w:right w:val="single" w:sz="4" w:space="0" w:color="auto"/>
            </w:tcBorders>
          </w:tcPr>
          <w:p w:rsidR="005974A6" w:rsidRPr="00D416F4" w:rsidRDefault="005974A6" w:rsidP="00527DA2">
            <w:pPr>
              <w:shd w:val="clear" w:color="auto" w:fill="FFFFFF"/>
              <w:rPr>
                <w:rFonts w:eastAsia="Times New Roman" w:cs="Times New Roman"/>
                <w:color w:val="34343C"/>
              </w:rPr>
            </w:pPr>
            <w:r w:rsidRPr="00D416F4">
              <w:rPr>
                <w:rFonts w:eastAsia="Times New Roman" w:cs="Times New Roman"/>
                <w:color w:val="34343C"/>
              </w:rPr>
              <w:t>готовность к са</w:t>
            </w:r>
            <w:r>
              <w:rPr>
                <w:rFonts w:eastAsia="Times New Roman" w:cs="Times New Roman"/>
                <w:color w:val="34343C"/>
              </w:rPr>
              <w:t xml:space="preserve">моразвитию, самостоятельности и </w:t>
            </w:r>
            <w:r w:rsidRPr="00D416F4">
              <w:rPr>
                <w:rFonts w:eastAsia="Times New Roman" w:cs="Times New Roman"/>
                <w:color w:val="34343C"/>
              </w:rPr>
              <w:t>самоопределению;</w:t>
            </w:r>
          </w:p>
          <w:p w:rsidR="005974A6" w:rsidRPr="00D416F4" w:rsidRDefault="005974A6" w:rsidP="00527DA2">
            <w:pPr>
              <w:shd w:val="clear" w:color="auto" w:fill="FFFFFF"/>
              <w:rPr>
                <w:rFonts w:eastAsia="Times New Roman" w:cs="Times New Roman"/>
                <w:color w:val="34343C"/>
              </w:rPr>
            </w:pPr>
            <w:r>
              <w:rPr>
                <w:rFonts w:eastAsia="Times New Roman" w:cs="Times New Roman"/>
                <w:color w:val="34343C"/>
              </w:rPr>
              <w:t xml:space="preserve">-овладение </w:t>
            </w:r>
            <w:r w:rsidRPr="00D416F4">
              <w:rPr>
                <w:rFonts w:eastAsia="Times New Roman" w:cs="Times New Roman"/>
                <w:color w:val="34343C"/>
              </w:rPr>
              <w:t>навыками</w:t>
            </w:r>
            <w:r>
              <w:rPr>
                <w:rFonts w:eastAsia="Times New Roman" w:cs="Times New Roman"/>
                <w:color w:val="34343C"/>
              </w:rPr>
              <w:t xml:space="preserve"> учебно-исследовательской проектной и социальной </w:t>
            </w:r>
            <w:r w:rsidRPr="00D416F4">
              <w:rPr>
                <w:rFonts w:eastAsia="Times New Roman" w:cs="Times New Roman"/>
                <w:color w:val="34343C"/>
              </w:rPr>
              <w:t>деятельности;</w:t>
            </w:r>
          </w:p>
          <w:p w:rsidR="005974A6" w:rsidRPr="00D416F4" w:rsidRDefault="005974A6" w:rsidP="00527DA2">
            <w:pPr>
              <w:shd w:val="clear" w:color="auto" w:fill="FFFFFF"/>
              <w:rPr>
                <w:rFonts w:eastAsia="Times New Roman" w:cs="Times New Roman"/>
                <w:color w:val="34343C"/>
              </w:rPr>
            </w:pPr>
            <w:r w:rsidRPr="00D416F4">
              <w:rPr>
                <w:rFonts w:eastAsia="Times New Roman" w:cs="Times New Roman"/>
                <w:color w:val="34343C"/>
              </w:rPr>
              <w:t>Овладение универсальными коммуникативными</w:t>
            </w:r>
            <w:r>
              <w:rPr>
                <w:rFonts w:eastAsia="Times New Roman" w:cs="Times New Roman"/>
                <w:color w:val="34343C"/>
              </w:rPr>
              <w:t xml:space="preserve"> </w:t>
            </w:r>
            <w:r w:rsidRPr="00D416F4">
              <w:rPr>
                <w:rFonts w:eastAsia="Times New Roman" w:cs="Times New Roman"/>
                <w:color w:val="34343C"/>
              </w:rPr>
              <w:t>действиями:</w:t>
            </w:r>
          </w:p>
          <w:p w:rsidR="005974A6" w:rsidRPr="00D416F4" w:rsidRDefault="005974A6" w:rsidP="00527DA2">
            <w:pPr>
              <w:shd w:val="clear" w:color="auto" w:fill="FFFFFF"/>
              <w:rPr>
                <w:rFonts w:eastAsia="Times New Roman" w:cs="Times New Roman"/>
                <w:color w:val="34343C"/>
              </w:rPr>
            </w:pPr>
            <w:r w:rsidRPr="00D416F4">
              <w:rPr>
                <w:rFonts w:eastAsia="Times New Roman" w:cs="Times New Roman"/>
                <w:color w:val="34343C"/>
              </w:rPr>
              <w:t>б) совместная деятельность:</w:t>
            </w:r>
          </w:p>
          <w:p w:rsidR="005974A6" w:rsidRPr="00D416F4" w:rsidRDefault="005974A6" w:rsidP="00527DA2">
            <w:pPr>
              <w:shd w:val="clear" w:color="auto" w:fill="FFFFFF"/>
              <w:rPr>
                <w:rFonts w:eastAsia="Times New Roman" w:cs="Times New Roman"/>
                <w:color w:val="34343C"/>
              </w:rPr>
            </w:pPr>
            <w:r w:rsidRPr="00D416F4">
              <w:rPr>
                <w:rFonts w:eastAsia="Times New Roman" w:cs="Times New Roman"/>
                <w:color w:val="34343C"/>
              </w:rPr>
              <w:t>- понимать и использовать преимущества командной и</w:t>
            </w:r>
            <w:r>
              <w:rPr>
                <w:rFonts w:eastAsia="Times New Roman" w:cs="Times New Roman"/>
                <w:color w:val="34343C"/>
              </w:rPr>
              <w:t xml:space="preserve"> </w:t>
            </w:r>
            <w:r w:rsidRPr="00D416F4">
              <w:rPr>
                <w:rFonts w:eastAsia="Times New Roman" w:cs="Times New Roman"/>
                <w:color w:val="34343C"/>
              </w:rPr>
              <w:t>индивидуальной работы;</w:t>
            </w:r>
          </w:p>
          <w:p w:rsidR="005974A6" w:rsidRPr="00D416F4" w:rsidRDefault="005974A6" w:rsidP="00527DA2">
            <w:pPr>
              <w:shd w:val="clear" w:color="auto" w:fill="FFFFFF"/>
              <w:rPr>
                <w:rFonts w:eastAsia="Times New Roman" w:cs="Times New Roman"/>
                <w:color w:val="34343C"/>
              </w:rPr>
            </w:pPr>
            <w:r>
              <w:rPr>
                <w:rFonts w:eastAsia="Times New Roman" w:cs="Times New Roman"/>
                <w:color w:val="34343C"/>
              </w:rPr>
              <w:t xml:space="preserve">принимать цели </w:t>
            </w:r>
            <w:r w:rsidRPr="00D416F4">
              <w:rPr>
                <w:rFonts w:eastAsia="Times New Roman" w:cs="Times New Roman"/>
                <w:color w:val="34343C"/>
              </w:rPr>
              <w:t>совместной</w:t>
            </w:r>
            <w:r>
              <w:rPr>
                <w:rFonts w:eastAsia="Times New Roman" w:cs="Times New Roman"/>
                <w:color w:val="34343C"/>
              </w:rPr>
              <w:t xml:space="preserve"> деятельности, </w:t>
            </w:r>
            <w:r w:rsidRPr="00D416F4">
              <w:rPr>
                <w:rFonts w:eastAsia="Times New Roman" w:cs="Times New Roman"/>
                <w:color w:val="34343C"/>
              </w:rPr>
              <w:t>организовывать и координировать действия по ее</w:t>
            </w:r>
            <w:r>
              <w:rPr>
                <w:rFonts w:eastAsia="Times New Roman" w:cs="Times New Roman"/>
                <w:color w:val="34343C"/>
              </w:rPr>
              <w:t xml:space="preserve"> </w:t>
            </w:r>
            <w:r w:rsidRPr="00D416F4">
              <w:rPr>
                <w:rFonts w:eastAsia="Times New Roman" w:cs="Times New Roman"/>
                <w:color w:val="34343C"/>
              </w:rPr>
              <w:t>достижению: составлять план действий, распределять</w:t>
            </w:r>
          </w:p>
          <w:p w:rsidR="005974A6" w:rsidRPr="00D416F4" w:rsidRDefault="005974A6" w:rsidP="00527DA2">
            <w:pPr>
              <w:shd w:val="clear" w:color="auto" w:fill="FFFFFF"/>
              <w:rPr>
                <w:rFonts w:eastAsia="Times New Roman" w:cs="Times New Roman"/>
                <w:color w:val="34343C"/>
              </w:rPr>
            </w:pPr>
            <w:r w:rsidRPr="00D416F4">
              <w:rPr>
                <w:rFonts w:eastAsia="Times New Roman" w:cs="Times New Roman"/>
                <w:color w:val="34343C"/>
              </w:rPr>
              <w:t>роли с учетом мнений участников обсуждать результаты</w:t>
            </w:r>
          </w:p>
          <w:p w:rsidR="005974A6" w:rsidRPr="00D416F4" w:rsidRDefault="005974A6" w:rsidP="00527DA2">
            <w:pPr>
              <w:shd w:val="clear" w:color="auto" w:fill="FFFFFF"/>
              <w:rPr>
                <w:rFonts w:eastAsia="Times New Roman" w:cs="Times New Roman"/>
                <w:color w:val="34343C"/>
              </w:rPr>
            </w:pPr>
            <w:r w:rsidRPr="00D416F4">
              <w:rPr>
                <w:rFonts w:eastAsia="Times New Roman" w:cs="Times New Roman"/>
                <w:color w:val="34343C"/>
              </w:rPr>
              <w:t>совместной работы;</w:t>
            </w:r>
          </w:p>
          <w:p w:rsidR="005974A6" w:rsidRPr="00D416F4" w:rsidRDefault="005974A6" w:rsidP="00527DA2">
            <w:pPr>
              <w:shd w:val="clear" w:color="auto" w:fill="FFFFFF"/>
              <w:rPr>
                <w:rFonts w:eastAsia="Times New Roman" w:cs="Times New Roman"/>
                <w:color w:val="34343C"/>
              </w:rPr>
            </w:pPr>
            <w:r w:rsidRPr="00D416F4">
              <w:rPr>
                <w:rFonts w:eastAsia="Times New Roman" w:cs="Times New Roman"/>
                <w:color w:val="34343C"/>
              </w:rPr>
              <w:t>- координироват</w:t>
            </w:r>
            <w:r>
              <w:rPr>
                <w:rFonts w:eastAsia="Times New Roman" w:cs="Times New Roman"/>
                <w:color w:val="34343C"/>
              </w:rPr>
              <w:t xml:space="preserve">ь и выполнять работу в условиях </w:t>
            </w:r>
            <w:r w:rsidRPr="00D416F4">
              <w:rPr>
                <w:rFonts w:eastAsia="Times New Roman" w:cs="Times New Roman"/>
                <w:color w:val="34343C"/>
              </w:rPr>
              <w:t>реального,</w:t>
            </w:r>
          </w:p>
          <w:p w:rsidR="005974A6" w:rsidRPr="00D416F4" w:rsidRDefault="005974A6" w:rsidP="00527DA2">
            <w:pPr>
              <w:shd w:val="clear" w:color="auto" w:fill="FFFFFF"/>
              <w:rPr>
                <w:rFonts w:eastAsia="Times New Roman" w:cs="Times New Roman"/>
                <w:color w:val="34343C"/>
              </w:rPr>
            </w:pPr>
            <w:r>
              <w:rPr>
                <w:rFonts w:eastAsia="Times New Roman" w:cs="Times New Roman"/>
                <w:color w:val="34343C"/>
              </w:rPr>
              <w:t xml:space="preserve">виртуального </w:t>
            </w:r>
            <w:r w:rsidRPr="00D416F4">
              <w:rPr>
                <w:rFonts w:eastAsia="Times New Roman" w:cs="Times New Roman"/>
                <w:color w:val="34343C"/>
              </w:rPr>
              <w:t>и</w:t>
            </w:r>
            <w:r>
              <w:rPr>
                <w:rFonts w:eastAsia="Times New Roman" w:cs="Times New Roman"/>
                <w:color w:val="34343C"/>
              </w:rPr>
              <w:t xml:space="preserve"> </w:t>
            </w:r>
            <w:r w:rsidRPr="00D416F4">
              <w:rPr>
                <w:rFonts w:eastAsia="Times New Roman" w:cs="Times New Roman"/>
                <w:color w:val="34343C"/>
              </w:rPr>
              <w:t>комбинированного</w:t>
            </w:r>
            <w:r>
              <w:rPr>
                <w:rFonts w:eastAsia="Times New Roman" w:cs="Times New Roman"/>
                <w:color w:val="34343C"/>
              </w:rPr>
              <w:t xml:space="preserve"> </w:t>
            </w:r>
            <w:r w:rsidRPr="00D416F4">
              <w:rPr>
                <w:rFonts w:eastAsia="Times New Roman" w:cs="Times New Roman"/>
                <w:color w:val="34343C"/>
              </w:rPr>
              <w:t>взаимодействия;</w:t>
            </w:r>
          </w:p>
          <w:p w:rsidR="005974A6" w:rsidRPr="00D416F4" w:rsidRDefault="005974A6" w:rsidP="00527DA2">
            <w:pPr>
              <w:shd w:val="clear" w:color="auto" w:fill="FFFFFF"/>
              <w:rPr>
                <w:rFonts w:eastAsia="Times New Roman" w:cs="Times New Roman"/>
                <w:color w:val="34343C"/>
              </w:rPr>
            </w:pPr>
            <w:r w:rsidRPr="00D416F4">
              <w:rPr>
                <w:rFonts w:eastAsia="Times New Roman" w:cs="Times New Roman"/>
                <w:color w:val="34343C"/>
              </w:rPr>
              <w:t>- осуществлять позитивное стратегическое поведение в</w:t>
            </w:r>
            <w:r>
              <w:rPr>
                <w:rFonts w:eastAsia="Times New Roman" w:cs="Times New Roman"/>
                <w:color w:val="34343C"/>
              </w:rPr>
              <w:t xml:space="preserve"> различных </w:t>
            </w:r>
            <w:r w:rsidRPr="00D416F4">
              <w:rPr>
                <w:rFonts w:eastAsia="Times New Roman" w:cs="Times New Roman"/>
                <w:color w:val="34343C"/>
              </w:rPr>
              <w:t>ситуациях,</w:t>
            </w:r>
          </w:p>
          <w:p w:rsidR="005974A6" w:rsidRPr="00D416F4" w:rsidRDefault="005974A6" w:rsidP="00527DA2">
            <w:pPr>
              <w:shd w:val="clear" w:color="auto" w:fill="FFFFFF"/>
              <w:rPr>
                <w:rFonts w:eastAsia="Times New Roman" w:cs="Times New Roman"/>
                <w:color w:val="34343C"/>
              </w:rPr>
            </w:pPr>
            <w:r>
              <w:rPr>
                <w:rFonts w:eastAsia="Times New Roman" w:cs="Times New Roman"/>
                <w:color w:val="34343C"/>
              </w:rPr>
              <w:t xml:space="preserve">проявлять творчество </w:t>
            </w:r>
            <w:r w:rsidRPr="00D416F4">
              <w:rPr>
                <w:rFonts w:eastAsia="Times New Roman" w:cs="Times New Roman"/>
                <w:color w:val="34343C"/>
              </w:rPr>
              <w:t>и</w:t>
            </w:r>
            <w:r>
              <w:rPr>
                <w:rFonts w:eastAsia="Times New Roman" w:cs="Times New Roman"/>
                <w:color w:val="34343C"/>
              </w:rPr>
              <w:t xml:space="preserve"> воображение, быть инициативным. </w:t>
            </w:r>
            <w:r w:rsidRPr="00D416F4">
              <w:rPr>
                <w:rFonts w:eastAsia="Times New Roman" w:cs="Times New Roman"/>
                <w:color w:val="34343C"/>
              </w:rPr>
              <w:t>Овладение</w:t>
            </w:r>
          </w:p>
          <w:p w:rsidR="005974A6" w:rsidRPr="00D416F4" w:rsidRDefault="005974A6" w:rsidP="00527DA2">
            <w:pPr>
              <w:shd w:val="clear" w:color="auto" w:fill="FFFFFF"/>
              <w:rPr>
                <w:rFonts w:eastAsia="Times New Roman" w:cs="Times New Roman"/>
                <w:color w:val="34343C"/>
              </w:rPr>
            </w:pPr>
            <w:r w:rsidRPr="00D416F4">
              <w:rPr>
                <w:rFonts w:eastAsia="Times New Roman" w:cs="Times New Roman"/>
                <w:color w:val="34343C"/>
              </w:rPr>
              <w:t>у</w:t>
            </w:r>
            <w:r>
              <w:rPr>
                <w:rFonts w:eastAsia="Times New Roman" w:cs="Times New Roman"/>
                <w:color w:val="34343C"/>
              </w:rPr>
              <w:t xml:space="preserve">ниверсальными </w:t>
            </w:r>
            <w:r w:rsidRPr="00D416F4">
              <w:rPr>
                <w:rFonts w:eastAsia="Times New Roman" w:cs="Times New Roman"/>
                <w:color w:val="34343C"/>
              </w:rPr>
              <w:t>регулятивными</w:t>
            </w:r>
            <w:r>
              <w:rPr>
                <w:rFonts w:eastAsia="Times New Roman" w:cs="Times New Roman"/>
                <w:color w:val="34343C"/>
              </w:rPr>
              <w:t xml:space="preserve"> </w:t>
            </w:r>
            <w:r w:rsidRPr="00D416F4">
              <w:rPr>
                <w:rFonts w:eastAsia="Times New Roman" w:cs="Times New Roman"/>
                <w:color w:val="34343C"/>
              </w:rPr>
              <w:t>действиями:</w:t>
            </w:r>
          </w:p>
          <w:p w:rsidR="005974A6" w:rsidRPr="00D416F4" w:rsidRDefault="005974A6" w:rsidP="00527DA2">
            <w:pPr>
              <w:shd w:val="clear" w:color="auto" w:fill="FFFFFF"/>
              <w:rPr>
                <w:rFonts w:eastAsia="Times New Roman" w:cs="Times New Roman"/>
                <w:color w:val="34343C"/>
              </w:rPr>
            </w:pPr>
            <w:r w:rsidRPr="00D416F4">
              <w:rPr>
                <w:rFonts w:eastAsia="Times New Roman" w:cs="Times New Roman"/>
                <w:color w:val="34343C"/>
              </w:rPr>
              <w:t>г) принятие себя и других людей:</w:t>
            </w:r>
          </w:p>
          <w:p w:rsidR="005974A6" w:rsidRPr="00D416F4" w:rsidRDefault="005974A6" w:rsidP="00527DA2">
            <w:pPr>
              <w:shd w:val="clear" w:color="auto" w:fill="FFFFFF"/>
              <w:rPr>
                <w:rFonts w:eastAsia="Times New Roman" w:cs="Times New Roman"/>
                <w:color w:val="34343C"/>
              </w:rPr>
            </w:pPr>
            <w:r w:rsidRPr="00D416F4">
              <w:rPr>
                <w:rFonts w:eastAsia="Times New Roman" w:cs="Times New Roman"/>
                <w:color w:val="34343C"/>
              </w:rPr>
              <w:t>- принимать моти</w:t>
            </w:r>
            <w:r>
              <w:rPr>
                <w:rFonts w:eastAsia="Times New Roman" w:cs="Times New Roman"/>
                <w:color w:val="34343C"/>
              </w:rPr>
              <w:t xml:space="preserve">вы и аргументы других людей при </w:t>
            </w:r>
            <w:r w:rsidRPr="00D416F4">
              <w:rPr>
                <w:rFonts w:eastAsia="Times New Roman" w:cs="Times New Roman"/>
                <w:color w:val="34343C"/>
              </w:rPr>
              <w:t>анализе результатов деятельности;</w:t>
            </w:r>
          </w:p>
          <w:p w:rsidR="005974A6" w:rsidRPr="00D416F4" w:rsidRDefault="005974A6" w:rsidP="00527DA2">
            <w:pPr>
              <w:shd w:val="clear" w:color="auto" w:fill="FFFFFF"/>
              <w:rPr>
                <w:rFonts w:eastAsia="Times New Roman" w:cs="Times New Roman"/>
                <w:color w:val="34343C"/>
              </w:rPr>
            </w:pPr>
            <w:r w:rsidRPr="00D416F4">
              <w:rPr>
                <w:rFonts w:eastAsia="Times New Roman" w:cs="Times New Roman"/>
                <w:color w:val="34343C"/>
              </w:rPr>
              <w:t>- признавать свое право и право других людей на ошибки;</w:t>
            </w:r>
          </w:p>
          <w:p w:rsidR="005974A6" w:rsidRPr="00EC642B" w:rsidRDefault="005974A6" w:rsidP="00527DA2">
            <w:pPr>
              <w:shd w:val="clear" w:color="auto" w:fill="FFFFFF"/>
              <w:rPr>
                <w:rFonts w:eastAsia="Times New Roman" w:cs="Times New Roman"/>
                <w:color w:val="34343C"/>
              </w:rPr>
            </w:pPr>
            <w:r w:rsidRPr="00D416F4">
              <w:rPr>
                <w:rFonts w:eastAsia="Times New Roman" w:cs="Times New Roman"/>
                <w:color w:val="34343C"/>
              </w:rPr>
              <w:t>- развивать способность понимать мир с позиции другого</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5974A6" w:rsidRPr="00815A85" w:rsidRDefault="005974A6" w:rsidP="00527DA2">
            <w:pPr>
              <w:jc w:val="both"/>
              <w:rPr>
                <w:rFonts w:cs="Times New Roman"/>
              </w:rPr>
            </w:pPr>
            <w:r w:rsidRPr="00815A85">
              <w:rPr>
                <w:rFonts w:cs="Times New Roman"/>
              </w:rPr>
              <w:t xml:space="preserve">уметь аргументированно вести диалог, развернуто и логично излагать свою позицию; </w:t>
            </w:r>
          </w:p>
          <w:p w:rsidR="005974A6" w:rsidRPr="005919E8" w:rsidRDefault="005974A6" w:rsidP="00527DA2">
            <w:pPr>
              <w:jc w:val="both"/>
              <w:rPr>
                <w:rFonts w:cs="Times New Roman"/>
                <w:shd w:val="clear" w:color="auto" w:fill="FFFFFF"/>
              </w:rPr>
            </w:pPr>
            <w:r w:rsidRPr="00815A85">
              <w:rPr>
                <w:rFonts w:cs="Times New Roman"/>
              </w:rPr>
              <w:t>- уметь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tc>
      </w:tr>
      <w:tr w:rsidR="005974A6" w:rsidRPr="00702249" w:rsidTr="00527DA2">
        <w:tc>
          <w:tcPr>
            <w:tcW w:w="2235" w:type="dxa"/>
            <w:tcBorders>
              <w:left w:val="single" w:sz="4" w:space="0" w:color="auto"/>
              <w:bottom w:val="single" w:sz="4" w:space="0" w:color="auto"/>
              <w:right w:val="single" w:sz="4" w:space="0" w:color="auto"/>
            </w:tcBorders>
          </w:tcPr>
          <w:p w:rsidR="005974A6" w:rsidRPr="00815A85" w:rsidRDefault="005974A6" w:rsidP="00527DA2">
            <w:pPr>
              <w:rPr>
                <w:rFonts w:cs="Times New Roman"/>
              </w:rPr>
            </w:pPr>
            <w:r w:rsidRPr="00815A85">
              <w:rPr>
                <w:rFonts w:cs="Times New Roman"/>
              </w:rPr>
              <w:t xml:space="preserve">ОК 06. Проявлять </w:t>
            </w:r>
            <w:r w:rsidRPr="00815A85">
              <w:rPr>
                <w:rFonts w:cs="Times New Roman"/>
              </w:rPr>
              <w:lastRenderedPageBreak/>
              <w:t>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 о поведения</w:t>
            </w:r>
          </w:p>
        </w:tc>
        <w:tc>
          <w:tcPr>
            <w:tcW w:w="7938" w:type="dxa"/>
            <w:tcBorders>
              <w:left w:val="single" w:sz="4" w:space="0" w:color="auto"/>
              <w:bottom w:val="single" w:sz="4" w:space="0" w:color="auto"/>
              <w:right w:val="single" w:sz="4" w:space="0" w:color="auto"/>
            </w:tcBorders>
          </w:tcPr>
          <w:p w:rsidR="005974A6" w:rsidRPr="00EC16FA" w:rsidRDefault="005974A6" w:rsidP="00527DA2">
            <w:pPr>
              <w:shd w:val="clear" w:color="auto" w:fill="FFFFFF"/>
              <w:rPr>
                <w:rFonts w:eastAsia="Times New Roman" w:cs="Times New Roman"/>
                <w:color w:val="34343C"/>
              </w:rPr>
            </w:pPr>
            <w:r>
              <w:lastRenderedPageBreak/>
              <w:t xml:space="preserve">- </w:t>
            </w:r>
            <w:r w:rsidRPr="00815A85">
              <w:rPr>
                <w:rFonts w:cs="Times New Roman"/>
              </w:rPr>
              <w:t xml:space="preserve">осознание обучающимися российской гражданской идентичности; - </w:t>
            </w:r>
            <w:r w:rsidRPr="00815A85">
              <w:rPr>
                <w:rFonts w:cs="Times New Roman"/>
              </w:rPr>
              <w:lastRenderedPageBreak/>
              <w:t xml:space="preserve">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В части гражданского воспитания: - осознание своих конституционных прав и обязанностей, уважение закона и правопорядка; - принятие традиционных национальных, общечеловеческих гуманистических и демократических ценностей; - готовность противостоять идеологии экстремизма, национализма, ксенофобии, дискриминации по социальным, религиозным, расовым, национальным признакам; -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 умение взаимодействовать с социальными институтами в соответствии с их функциями и назначением; - готовность к гуманитарной и волонтерской деятельности; патриотического воспитания: -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 идейная убежденность, готовность к служению и защите Отечества, ответственность за его судьбу;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w:t>
            </w:r>
            <w:r w:rsidRPr="00815A85">
              <w:rPr>
                <w:rFonts w:cs="Times New Roman"/>
              </w:rPr>
              <w:lastRenderedPageBreak/>
              <w:t>участию в построении индивидуальной образовательной траектории; - овладение навыками учебно-исследовательской, проектной и социальной деятельности.</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5974A6" w:rsidRPr="00815A85" w:rsidRDefault="005974A6" w:rsidP="00527DA2">
            <w:pPr>
              <w:jc w:val="both"/>
              <w:rPr>
                <w:rFonts w:cs="Times New Roman"/>
                <w:shd w:val="clear" w:color="auto" w:fill="FFFFFF"/>
              </w:rPr>
            </w:pPr>
            <w:r w:rsidRPr="00815A85">
              <w:rPr>
                <w:rFonts w:cs="Times New Roman"/>
              </w:rPr>
              <w:lastRenderedPageBreak/>
              <w:t xml:space="preserve">- уметь логично и · корректно с точки зрения </w:t>
            </w:r>
            <w:r w:rsidRPr="00815A85">
              <w:rPr>
                <w:rFonts w:cs="Times New Roman"/>
              </w:rPr>
              <w:lastRenderedPageBreak/>
              <w:t>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r>
              <w:rPr>
                <w:rFonts w:cs="Times New Roman"/>
              </w:rPr>
              <w:t>;</w:t>
            </w:r>
          </w:p>
        </w:tc>
      </w:tr>
      <w:tr w:rsidR="005974A6" w:rsidRPr="00702249" w:rsidTr="00527DA2">
        <w:trPr>
          <w:trHeight w:val="892"/>
        </w:trPr>
        <w:tc>
          <w:tcPr>
            <w:tcW w:w="2235" w:type="dxa"/>
            <w:tcBorders>
              <w:left w:val="single" w:sz="4" w:space="0" w:color="auto"/>
              <w:bottom w:val="single" w:sz="4" w:space="0" w:color="auto"/>
              <w:right w:val="single" w:sz="4" w:space="0" w:color="auto"/>
            </w:tcBorders>
          </w:tcPr>
          <w:p w:rsidR="005974A6" w:rsidRPr="00815A85" w:rsidRDefault="005974A6" w:rsidP="00527DA2">
            <w:pPr>
              <w:rPr>
                <w:rFonts w:cs="Times New Roman"/>
              </w:rPr>
            </w:pPr>
            <w:r w:rsidRPr="00815A85">
              <w:rPr>
                <w:rFonts w:cs="Times New Roman"/>
              </w:rPr>
              <w:lastRenderedPageBreak/>
              <w:t>ОК 07. Содействовать сохранению окружающей среды, ресурсосбережени ю, применять знания об изменении климата, принципы бережливого производства, эффективно действовать в чрезвычайных ситуациях</w:t>
            </w:r>
          </w:p>
        </w:tc>
        <w:tc>
          <w:tcPr>
            <w:tcW w:w="7938" w:type="dxa"/>
            <w:tcBorders>
              <w:left w:val="single" w:sz="4" w:space="0" w:color="auto"/>
              <w:bottom w:val="single" w:sz="4" w:space="0" w:color="auto"/>
              <w:right w:val="single" w:sz="4" w:space="0" w:color="auto"/>
            </w:tcBorders>
          </w:tcPr>
          <w:p w:rsidR="005974A6" w:rsidRPr="008B3839" w:rsidRDefault="005974A6" w:rsidP="00527DA2">
            <w:pPr>
              <w:spacing w:line="276" w:lineRule="auto"/>
              <w:rPr>
                <w:rFonts w:cs="Times New Roman"/>
                <w:bCs/>
              </w:rPr>
            </w:pPr>
            <w:r w:rsidRPr="008B3839">
              <w:rPr>
                <w:rFonts w:cs="Times New Roman"/>
              </w:rPr>
              <w:t>В области экологического воспитания: -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 умение прогнозировать неблагоприятные экологические последствия предпринимаемых действий, предотвращать их; - расширение опыта деятельности экологической направленности; - овладение навыками учебно-исследовательской, проектной и социальной деятельности</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5974A6" w:rsidRPr="008B3839" w:rsidRDefault="005974A6" w:rsidP="00527DA2">
            <w:pPr>
              <w:rPr>
                <w:rFonts w:cs="Times New Roman"/>
                <w:bCs/>
              </w:rPr>
            </w:pPr>
            <w:r w:rsidRPr="008B3839">
              <w:rPr>
                <w:rFonts w:cs="Times New Roman"/>
              </w:rPr>
              <w:t>- уметь выполнять инструкции правил безопасности; - понимать основные принципы ресурсосбережения и принципы бережливого производства</w:t>
            </w:r>
          </w:p>
        </w:tc>
      </w:tr>
      <w:tr w:rsidR="005974A6" w:rsidRPr="00702249" w:rsidTr="00527DA2">
        <w:trPr>
          <w:trHeight w:val="892"/>
        </w:trPr>
        <w:tc>
          <w:tcPr>
            <w:tcW w:w="2235" w:type="dxa"/>
            <w:tcBorders>
              <w:left w:val="single" w:sz="4" w:space="0" w:color="auto"/>
              <w:bottom w:val="single" w:sz="4" w:space="0" w:color="auto"/>
              <w:right w:val="single" w:sz="4" w:space="0" w:color="auto"/>
            </w:tcBorders>
          </w:tcPr>
          <w:p w:rsidR="005974A6" w:rsidRPr="00DC0D02" w:rsidRDefault="005974A6" w:rsidP="00527DA2">
            <w:pPr>
              <w:rPr>
                <w:rFonts w:cs="Times New Roman"/>
                <w:bCs/>
              </w:rPr>
            </w:pPr>
            <w:r w:rsidRPr="00073E2F">
              <w:t>ПК  4.1</w:t>
            </w:r>
            <w:r w:rsidRPr="00073E2F">
              <w:rPr>
                <w:i/>
              </w:rPr>
              <w:t xml:space="preserve">.  </w:t>
            </w:r>
            <w:r w:rsidRPr="00EC642B">
              <w:rPr>
                <w:rStyle w:val="a5"/>
              </w:rPr>
              <w:t>Проводить</w:t>
            </w:r>
            <w:r w:rsidRPr="00073E2F">
              <w:rPr>
                <w:rStyle w:val="a5"/>
              </w:rPr>
              <w:t xml:space="preserve"> </w:t>
            </w:r>
            <w:r w:rsidRPr="00073E2F">
              <w:rPr>
                <w:iCs/>
                <w:color w:val="333333"/>
              </w:rPr>
              <w:t>сбор, подготовку, обработка и документальное оформление исходных данных для проектирования</w:t>
            </w:r>
          </w:p>
        </w:tc>
        <w:tc>
          <w:tcPr>
            <w:tcW w:w="7938" w:type="dxa"/>
            <w:tcBorders>
              <w:left w:val="single" w:sz="4" w:space="0" w:color="auto"/>
              <w:bottom w:val="single" w:sz="4" w:space="0" w:color="auto"/>
              <w:right w:val="single" w:sz="4" w:space="0" w:color="auto"/>
            </w:tcBorders>
          </w:tcPr>
          <w:p w:rsidR="005974A6" w:rsidRPr="00CE7C8A" w:rsidRDefault="005974A6" w:rsidP="00527DA2">
            <w:pPr>
              <w:jc w:val="both"/>
            </w:pPr>
            <w:r w:rsidRPr="00DC0D02">
              <w:rPr>
                <w:rFonts w:cs="Times New Roman"/>
                <w:bCs/>
              </w:rPr>
              <w:t>-</w:t>
            </w:r>
            <w:r>
              <w:rPr>
                <w:rFonts w:cs="Times New Roman"/>
                <w:bCs/>
              </w:rPr>
              <w:t xml:space="preserve">Уметь: </w:t>
            </w:r>
            <w:r w:rsidRPr="00CE7C8A">
              <w:t xml:space="preserve">Анализировать информацию профессионального содержания в области ландшафтной архитектуры для определения характера информации, состава ее источников и условий ее получения </w:t>
            </w:r>
          </w:p>
          <w:p w:rsidR="005974A6" w:rsidRPr="00CE7C8A" w:rsidRDefault="005974A6" w:rsidP="00527DA2">
            <w:pPr>
              <w:jc w:val="both"/>
            </w:pPr>
            <w:r w:rsidRPr="00CE7C8A">
              <w:t xml:space="preserve">Использовать современные средства систем автоматизированного проектирования и информационно-коммуникационные технологии в профессиональной деятельности в области ландшафтной архитектуры </w:t>
            </w:r>
          </w:p>
          <w:p w:rsidR="005974A6" w:rsidRPr="00DC0D02" w:rsidRDefault="005974A6" w:rsidP="00527DA2">
            <w:pPr>
              <w:rPr>
                <w:rFonts w:cs="Times New Roman"/>
                <w:bC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5974A6" w:rsidRPr="00CE7C8A" w:rsidRDefault="005974A6" w:rsidP="00527DA2">
            <w:pPr>
              <w:jc w:val="both"/>
            </w:pPr>
            <w:r w:rsidRPr="00DC0D02">
              <w:rPr>
                <w:rFonts w:cs="Times New Roman"/>
                <w:bCs/>
              </w:rPr>
              <w:t>-</w:t>
            </w:r>
            <w:r w:rsidRPr="00DC0D02">
              <w:t xml:space="preserve"> </w:t>
            </w:r>
            <w:r>
              <w:t xml:space="preserve">Знать: </w:t>
            </w:r>
            <w:r w:rsidRPr="00CE7C8A">
              <w:t xml:space="preserve">Современные технологии поиска, обработки, хранения и использования профессионально значимой информации </w:t>
            </w:r>
          </w:p>
          <w:p w:rsidR="005974A6" w:rsidRPr="00CE7C8A" w:rsidRDefault="005974A6" w:rsidP="00527DA2">
            <w:pPr>
              <w:jc w:val="both"/>
            </w:pPr>
            <w:r w:rsidRPr="00CE7C8A">
              <w:t xml:space="preserve">Основные виды требований к различным типам объектов ландшафтной архитектуры, включая экологические, социальные, эстетические, функционально-технологические, исторические, эргономические и экономические требования </w:t>
            </w:r>
          </w:p>
          <w:p w:rsidR="005974A6" w:rsidRPr="00CE7C8A" w:rsidRDefault="005974A6" w:rsidP="00527DA2">
            <w:pPr>
              <w:jc w:val="both"/>
            </w:pPr>
            <w:r w:rsidRPr="00CE7C8A">
              <w:t xml:space="preserve">Основные средства и методы сбора и обработки данных об объективных условиях </w:t>
            </w:r>
            <w:r w:rsidRPr="00CE7C8A">
              <w:lastRenderedPageBreak/>
              <w:t xml:space="preserve">объекта ландшафтной архитектуры </w:t>
            </w:r>
          </w:p>
          <w:p w:rsidR="005974A6" w:rsidRPr="00EC642B" w:rsidRDefault="005974A6" w:rsidP="00527DA2">
            <w:pPr>
              <w:jc w:val="both"/>
            </w:pPr>
            <w:r w:rsidRPr="00CE7C8A">
              <w:t>Основные способы и методы выражения ландшафтно-архитектурного замысла, включая графические, макетные, компьютерное и</w:t>
            </w:r>
            <w:r>
              <w:t xml:space="preserve"> видеомоделирование, вербальные; </w:t>
            </w:r>
            <w:r w:rsidRPr="00CE7C8A">
              <w:rPr>
                <w:bCs/>
              </w:rPr>
              <w:t>использовать цифровые средства и приложения для создания продукта.</w:t>
            </w:r>
          </w:p>
        </w:tc>
      </w:tr>
    </w:tbl>
    <w:p w:rsidR="005974A6" w:rsidRDefault="005974A6" w:rsidP="005974A6">
      <w:pPr>
        <w:spacing w:after="120"/>
        <w:rPr>
          <w:rFonts w:cs="Times New Roman"/>
          <w:bCs/>
        </w:rPr>
      </w:pPr>
    </w:p>
    <w:p w:rsidR="005974A6" w:rsidRDefault="005974A6" w:rsidP="005974A6">
      <w:pPr>
        <w:spacing w:after="120"/>
        <w:rPr>
          <w:rFonts w:cs="Times New Roman"/>
          <w:b/>
        </w:rPr>
        <w:sectPr w:rsidR="005974A6" w:rsidSect="0099029A">
          <w:pgSz w:w="16838" w:h="11906" w:orient="landscape"/>
          <w:pgMar w:top="1701" w:right="1134" w:bottom="567" w:left="1134" w:header="709" w:footer="709" w:gutter="0"/>
          <w:cols w:space="708"/>
          <w:docGrid w:linePitch="360"/>
        </w:sectPr>
      </w:pPr>
    </w:p>
    <w:p w:rsidR="005974A6" w:rsidRPr="00FE39DF" w:rsidRDefault="005974A6" w:rsidP="005974A6">
      <w:pPr>
        <w:spacing w:after="120"/>
        <w:rPr>
          <w:rFonts w:cs="Times New Roman"/>
          <w:b/>
        </w:rPr>
      </w:pPr>
    </w:p>
    <w:p w:rsidR="005974A6" w:rsidRDefault="005974A6" w:rsidP="005974A6">
      <w:pPr>
        <w:pStyle w:val="1e"/>
        <w:rPr>
          <w:rFonts w:ascii="Times New Roman" w:hAnsi="Times New Roman"/>
        </w:rPr>
      </w:pPr>
      <w:r>
        <w:rPr>
          <w:rFonts w:ascii="Times New Roman" w:hAnsi="Times New Roman"/>
        </w:rPr>
        <w:t>2. Структура и содержание ДИСЦИПЛИНЫ</w:t>
      </w:r>
    </w:p>
    <w:p w:rsidR="005974A6" w:rsidRDefault="005974A6" w:rsidP="005974A6">
      <w:pPr>
        <w:pStyle w:val="114"/>
        <w:rPr>
          <w:rFonts w:ascii="Times New Roman" w:hAnsi="Times New Roman"/>
        </w:rPr>
      </w:pPr>
      <w:r>
        <w:rPr>
          <w:rFonts w:ascii="Times New Roman" w:hAnsi="Times New Roman"/>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5974A6" w:rsidTr="00527DA2">
        <w:trPr>
          <w:trHeight w:val="23"/>
        </w:trPr>
        <w:tc>
          <w:tcPr>
            <w:tcW w:w="3259" w:type="pct"/>
            <w:vAlign w:val="center"/>
          </w:tcPr>
          <w:p w:rsidR="005974A6" w:rsidRDefault="005974A6" w:rsidP="00527DA2">
            <w:pPr>
              <w:jc w:val="center"/>
              <w:rPr>
                <w:rFonts w:cs="Times New Roman"/>
                <w:b/>
              </w:rPr>
            </w:pPr>
            <w:r>
              <w:rPr>
                <w:rFonts w:cs="Times New Roman"/>
                <w:b/>
              </w:rPr>
              <w:t>Наименование составных частей дисциплины</w:t>
            </w:r>
          </w:p>
        </w:tc>
        <w:tc>
          <w:tcPr>
            <w:tcW w:w="579" w:type="pct"/>
            <w:vAlign w:val="center"/>
          </w:tcPr>
          <w:p w:rsidR="005974A6" w:rsidRDefault="005974A6" w:rsidP="00527DA2">
            <w:pPr>
              <w:jc w:val="center"/>
              <w:rPr>
                <w:rFonts w:cs="Times New Roman"/>
                <w:b/>
                <w:iCs/>
              </w:rPr>
            </w:pPr>
            <w:r>
              <w:rPr>
                <w:rFonts w:cs="Times New Roman"/>
                <w:b/>
                <w:iCs/>
              </w:rPr>
              <w:t>Объем в часах</w:t>
            </w:r>
          </w:p>
        </w:tc>
        <w:tc>
          <w:tcPr>
            <w:tcW w:w="1162" w:type="pct"/>
          </w:tcPr>
          <w:p w:rsidR="005974A6" w:rsidRDefault="005974A6" w:rsidP="00527DA2">
            <w:pPr>
              <w:jc w:val="center"/>
              <w:rPr>
                <w:rFonts w:cs="Times New Roman"/>
                <w:b/>
                <w:iCs/>
              </w:rPr>
            </w:pPr>
            <w:r>
              <w:rPr>
                <w:rFonts w:cs="Times New Roman"/>
                <w:b/>
              </w:rPr>
              <w:t>В т.ч. в форме практ. подготовки</w:t>
            </w:r>
          </w:p>
        </w:tc>
      </w:tr>
      <w:tr w:rsidR="005974A6" w:rsidTr="00527DA2">
        <w:trPr>
          <w:trHeight w:val="23"/>
        </w:trPr>
        <w:tc>
          <w:tcPr>
            <w:tcW w:w="3259" w:type="pct"/>
            <w:vAlign w:val="center"/>
          </w:tcPr>
          <w:p w:rsidR="005974A6" w:rsidRDefault="005974A6" w:rsidP="00527DA2">
            <w:pPr>
              <w:jc w:val="both"/>
              <w:rPr>
                <w:rFonts w:cs="Times New Roman"/>
                <w:bCs/>
              </w:rPr>
            </w:pPr>
            <w:r>
              <w:rPr>
                <w:rFonts w:cs="Times New Roman"/>
                <w:bCs/>
              </w:rPr>
              <w:t>Учебные занятия</w:t>
            </w:r>
          </w:p>
        </w:tc>
        <w:tc>
          <w:tcPr>
            <w:tcW w:w="579" w:type="pct"/>
            <w:vAlign w:val="center"/>
          </w:tcPr>
          <w:p w:rsidR="005974A6" w:rsidRDefault="005974A6" w:rsidP="00527DA2">
            <w:pPr>
              <w:jc w:val="center"/>
              <w:rPr>
                <w:rFonts w:cs="Times New Roman"/>
                <w:bCs/>
              </w:rPr>
            </w:pPr>
            <w:r>
              <w:rPr>
                <w:rFonts w:cs="Times New Roman"/>
                <w:bCs/>
              </w:rPr>
              <w:t>32</w:t>
            </w:r>
          </w:p>
        </w:tc>
        <w:tc>
          <w:tcPr>
            <w:tcW w:w="1162" w:type="pct"/>
            <w:vAlign w:val="center"/>
          </w:tcPr>
          <w:p w:rsidR="005974A6" w:rsidRDefault="005974A6" w:rsidP="00527DA2">
            <w:pPr>
              <w:jc w:val="center"/>
              <w:rPr>
                <w:rFonts w:cs="Times New Roman"/>
                <w:bCs/>
              </w:rPr>
            </w:pPr>
            <w:r>
              <w:rPr>
                <w:rFonts w:cs="Times New Roman"/>
                <w:bCs/>
              </w:rPr>
              <w:t>32</w:t>
            </w:r>
          </w:p>
        </w:tc>
      </w:tr>
      <w:tr w:rsidR="005974A6" w:rsidTr="00527DA2">
        <w:trPr>
          <w:trHeight w:val="23"/>
        </w:trPr>
        <w:tc>
          <w:tcPr>
            <w:tcW w:w="3259" w:type="pct"/>
            <w:vAlign w:val="center"/>
          </w:tcPr>
          <w:p w:rsidR="005974A6" w:rsidRDefault="005974A6" w:rsidP="00527DA2">
            <w:pPr>
              <w:jc w:val="both"/>
              <w:rPr>
                <w:rFonts w:cs="Times New Roman"/>
                <w:bCs/>
              </w:rPr>
            </w:pPr>
            <w:r>
              <w:rPr>
                <w:rFonts w:cs="Times New Roman"/>
                <w:bCs/>
              </w:rPr>
              <w:t>Самостоятельная работа</w:t>
            </w:r>
          </w:p>
        </w:tc>
        <w:tc>
          <w:tcPr>
            <w:tcW w:w="579" w:type="pct"/>
            <w:vAlign w:val="center"/>
          </w:tcPr>
          <w:p w:rsidR="005974A6" w:rsidRDefault="005974A6" w:rsidP="00527DA2">
            <w:pPr>
              <w:jc w:val="center"/>
              <w:rPr>
                <w:rFonts w:cs="Times New Roman"/>
                <w:bCs/>
              </w:rPr>
            </w:pPr>
            <w:r>
              <w:rPr>
                <w:rFonts w:cs="Times New Roman"/>
                <w:bCs/>
              </w:rPr>
              <w:t>-</w:t>
            </w:r>
          </w:p>
        </w:tc>
        <w:tc>
          <w:tcPr>
            <w:tcW w:w="1162" w:type="pct"/>
            <w:vAlign w:val="center"/>
          </w:tcPr>
          <w:p w:rsidR="005974A6" w:rsidRDefault="005974A6" w:rsidP="00527DA2">
            <w:pPr>
              <w:jc w:val="center"/>
              <w:rPr>
                <w:rFonts w:cs="Times New Roman"/>
                <w:bCs/>
              </w:rPr>
            </w:pPr>
            <w:r>
              <w:rPr>
                <w:rFonts w:cs="Times New Roman"/>
                <w:bCs/>
              </w:rPr>
              <w:t>-</w:t>
            </w:r>
          </w:p>
        </w:tc>
      </w:tr>
      <w:tr w:rsidR="005974A6" w:rsidTr="00527DA2">
        <w:trPr>
          <w:trHeight w:val="23"/>
        </w:trPr>
        <w:tc>
          <w:tcPr>
            <w:tcW w:w="3259" w:type="pct"/>
            <w:vAlign w:val="center"/>
          </w:tcPr>
          <w:p w:rsidR="005974A6" w:rsidRDefault="005974A6" w:rsidP="00527DA2">
            <w:pPr>
              <w:jc w:val="both"/>
              <w:rPr>
                <w:rFonts w:cs="Times New Roman"/>
                <w:bCs/>
              </w:rPr>
            </w:pPr>
            <w:r>
              <w:rPr>
                <w:rFonts w:cs="Times New Roman"/>
                <w:bCs/>
              </w:rPr>
              <w:t xml:space="preserve">Промежуточная аттестация в </w:t>
            </w:r>
            <w:r w:rsidRPr="00C3325B">
              <w:rPr>
                <w:rFonts w:cs="Times New Roman"/>
                <w:bCs/>
                <w:iCs/>
              </w:rPr>
              <w:t>форме диф.зачета</w:t>
            </w:r>
          </w:p>
        </w:tc>
        <w:tc>
          <w:tcPr>
            <w:tcW w:w="579" w:type="pct"/>
            <w:vAlign w:val="center"/>
          </w:tcPr>
          <w:p w:rsidR="005974A6" w:rsidRDefault="005974A6" w:rsidP="00527DA2">
            <w:pPr>
              <w:jc w:val="center"/>
              <w:rPr>
                <w:rFonts w:cs="Times New Roman"/>
                <w:bCs/>
              </w:rPr>
            </w:pPr>
          </w:p>
        </w:tc>
        <w:tc>
          <w:tcPr>
            <w:tcW w:w="1162" w:type="pct"/>
            <w:vAlign w:val="center"/>
          </w:tcPr>
          <w:p w:rsidR="005974A6" w:rsidRDefault="005974A6" w:rsidP="00527DA2">
            <w:pPr>
              <w:jc w:val="center"/>
              <w:rPr>
                <w:rFonts w:cs="Times New Roman"/>
                <w:bCs/>
              </w:rPr>
            </w:pPr>
          </w:p>
        </w:tc>
      </w:tr>
      <w:tr w:rsidR="005974A6" w:rsidTr="00527DA2">
        <w:trPr>
          <w:trHeight w:val="23"/>
        </w:trPr>
        <w:tc>
          <w:tcPr>
            <w:tcW w:w="3259" w:type="pct"/>
            <w:vAlign w:val="center"/>
          </w:tcPr>
          <w:p w:rsidR="005974A6" w:rsidRDefault="005974A6" w:rsidP="00527DA2">
            <w:pPr>
              <w:jc w:val="both"/>
              <w:rPr>
                <w:rFonts w:cs="Times New Roman"/>
                <w:bCs/>
              </w:rPr>
            </w:pPr>
            <w:r>
              <w:rPr>
                <w:rFonts w:cs="Times New Roman"/>
                <w:bCs/>
              </w:rPr>
              <w:t>Всего</w:t>
            </w:r>
          </w:p>
        </w:tc>
        <w:tc>
          <w:tcPr>
            <w:tcW w:w="579" w:type="pct"/>
            <w:vAlign w:val="center"/>
          </w:tcPr>
          <w:p w:rsidR="005974A6" w:rsidRDefault="005974A6" w:rsidP="00527DA2">
            <w:pPr>
              <w:jc w:val="center"/>
              <w:rPr>
                <w:rFonts w:cs="Times New Roman"/>
                <w:b/>
              </w:rPr>
            </w:pPr>
            <w:r>
              <w:rPr>
                <w:rFonts w:cs="Times New Roman"/>
                <w:b/>
              </w:rPr>
              <w:t>32</w:t>
            </w:r>
          </w:p>
        </w:tc>
        <w:tc>
          <w:tcPr>
            <w:tcW w:w="1162" w:type="pct"/>
            <w:vAlign w:val="center"/>
          </w:tcPr>
          <w:p w:rsidR="005974A6" w:rsidRDefault="005974A6" w:rsidP="00527DA2">
            <w:pPr>
              <w:jc w:val="center"/>
              <w:rPr>
                <w:rFonts w:cs="Times New Roman"/>
                <w:b/>
              </w:rPr>
            </w:pPr>
            <w:r>
              <w:rPr>
                <w:rFonts w:cs="Times New Roman"/>
                <w:b/>
              </w:rPr>
              <w:t>32</w:t>
            </w:r>
          </w:p>
        </w:tc>
      </w:tr>
    </w:tbl>
    <w:p w:rsidR="005974A6" w:rsidRDefault="005974A6" w:rsidP="005974A6">
      <w:pPr>
        <w:rPr>
          <w:rFonts w:eastAsia="Segoe UI" w:cs="Times New Roman"/>
          <w:b/>
          <w:bCs/>
        </w:rPr>
      </w:pPr>
      <w:r>
        <w:br w:type="page" w:clear="all"/>
      </w:r>
    </w:p>
    <w:p w:rsidR="005974A6" w:rsidRDefault="005974A6" w:rsidP="005974A6">
      <w:pPr>
        <w:pStyle w:val="114"/>
        <w:rPr>
          <w:rFonts w:ascii="Times New Roman" w:hAnsi="Times New Roman"/>
        </w:rPr>
        <w:sectPr w:rsidR="005974A6">
          <w:pgSz w:w="11906" w:h="16838"/>
          <w:pgMar w:top="1134" w:right="567" w:bottom="1134" w:left="1701" w:header="709" w:footer="709" w:gutter="0"/>
          <w:cols w:space="708"/>
          <w:docGrid w:linePitch="360"/>
        </w:sectPr>
      </w:pPr>
    </w:p>
    <w:p w:rsidR="005974A6" w:rsidRDefault="005974A6" w:rsidP="005974A6">
      <w:pPr>
        <w:autoSpaceDE w:val="0"/>
        <w:autoSpaceDN w:val="0"/>
        <w:adjustRightInd w:val="0"/>
        <w:ind w:firstLine="708"/>
        <w:jc w:val="center"/>
        <w:rPr>
          <w:rFonts w:eastAsia="Times New Roman" w:cs="Times New Roman"/>
          <w:b/>
        </w:rPr>
      </w:pPr>
      <w:bookmarkStart w:id="4540" w:name="OLE_LINK1"/>
      <w:bookmarkStart w:id="4541" w:name="_Toc156825295"/>
      <w:r>
        <w:rPr>
          <w:rFonts w:eastAsia="Times New Roman" w:cs="Times New Roman"/>
          <w:b/>
          <w:bCs/>
        </w:rPr>
        <w:lastRenderedPageBreak/>
        <w:t xml:space="preserve">2.2. </w:t>
      </w:r>
      <w:r>
        <w:rPr>
          <w:rFonts w:eastAsia="Times New Roman" w:cs="Times New Roman"/>
          <w:b/>
        </w:rPr>
        <w:t>Содержание дисциплины</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5974A6" w:rsidTr="00527DA2">
        <w:trPr>
          <w:trHeight w:val="903"/>
        </w:trPr>
        <w:tc>
          <w:tcPr>
            <w:tcW w:w="2972" w:type="dxa"/>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spacing w:line="276" w:lineRule="auto"/>
              <w:jc w:val="center"/>
              <w:rPr>
                <w:rFonts w:eastAsia="Times New Roman" w:cs="Times New Roman"/>
                <w:b/>
              </w:rPr>
            </w:pPr>
            <w:r w:rsidRPr="000C30C8">
              <w:rPr>
                <w:rFonts w:eastAsia="Times New Roman" w:cs="Times New Roman"/>
                <w:b/>
                <w:bCs/>
              </w:rPr>
              <w:t>Наименование разделов и тем</w:t>
            </w:r>
          </w:p>
        </w:tc>
        <w:tc>
          <w:tcPr>
            <w:tcW w:w="6662" w:type="dxa"/>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suppressAutoHyphens/>
              <w:spacing w:line="276" w:lineRule="auto"/>
              <w:jc w:val="center"/>
              <w:rPr>
                <w:rFonts w:eastAsia="Times New Roman" w:cs="Times New Roman"/>
                <w:b/>
              </w:rPr>
            </w:pPr>
            <w:r w:rsidRPr="000C30C8">
              <w:rPr>
                <w:rFonts w:eastAsia="Times New Roman" w:cs="Times New Roman"/>
                <w:b/>
                <w:bCs/>
              </w:rPr>
              <w:t>Содержание учебного материала,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suppressAutoHyphens/>
              <w:spacing w:line="276" w:lineRule="auto"/>
              <w:jc w:val="center"/>
              <w:rPr>
                <w:rFonts w:eastAsia="Times New Roman" w:cs="Times New Roman"/>
                <w:b/>
                <w:bCs/>
              </w:rPr>
            </w:pPr>
            <w:r w:rsidRPr="000C30C8">
              <w:rPr>
                <w:rFonts w:cs="Times New Roman"/>
                <w:b/>
                <w:bCs/>
              </w:rPr>
              <w:t xml:space="preserve">Объем, ак. ч. / </w:t>
            </w:r>
            <w:r w:rsidRPr="000C30C8">
              <w:rPr>
                <w:rFonts w:cs="Times New Roman"/>
                <w:b/>
                <w:bCs/>
              </w:rPr>
              <w:br/>
              <w:t xml:space="preserve">в том числе </w:t>
            </w:r>
            <w:r w:rsidRPr="000C30C8">
              <w:rPr>
                <w:rFonts w:cs="Times New Roman"/>
                <w:b/>
                <w:bCs/>
              </w:rPr>
              <w:br/>
              <w:t xml:space="preserve">в форме практической подготовки, </w:t>
            </w:r>
            <w:r w:rsidRPr="000C30C8">
              <w:rPr>
                <w:rFonts w:cs="Times New Roman"/>
                <w:b/>
                <w:bCs/>
              </w:rPr>
              <w:br/>
              <w:t>ак. ч.</w:t>
            </w:r>
          </w:p>
        </w:tc>
        <w:tc>
          <w:tcPr>
            <w:tcW w:w="2409"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suppressAutoHyphens/>
              <w:spacing w:line="276" w:lineRule="auto"/>
              <w:jc w:val="center"/>
              <w:rPr>
                <w:rFonts w:eastAsia="Times New Roman" w:cs="Times New Roman"/>
                <w:b/>
                <w:bCs/>
              </w:rPr>
            </w:pPr>
            <w:r w:rsidRPr="000C30C8">
              <w:rPr>
                <w:rFonts w:cs="Times New Roman"/>
                <w:b/>
                <w:bCs/>
              </w:rPr>
              <w:t>Коды компетенций, формированию которых способствует элемент программы</w:t>
            </w:r>
          </w:p>
        </w:tc>
      </w:tr>
      <w:tr w:rsidR="005974A6" w:rsidTr="00527DA2">
        <w:tc>
          <w:tcPr>
            <w:tcW w:w="9634" w:type="dxa"/>
            <w:gridSpan w:val="2"/>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spacing w:line="276" w:lineRule="auto"/>
              <w:rPr>
                <w:rFonts w:eastAsia="Times New Roman" w:cs="Times New Roman"/>
                <w:b/>
                <w:i/>
              </w:rPr>
            </w:pPr>
            <w:r w:rsidRPr="000C30C8">
              <w:rPr>
                <w:rFonts w:eastAsia="Times New Roman" w:cs="Times New Roman"/>
                <w:b/>
                <w:bCs/>
                <w:color w:val="000000"/>
              </w:rPr>
              <w:t>Раздел 1. Требования к подготовке проекта</w:t>
            </w:r>
          </w:p>
        </w:tc>
        <w:tc>
          <w:tcPr>
            <w:tcW w:w="2694"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spacing w:line="276" w:lineRule="auto"/>
              <w:jc w:val="center"/>
              <w:rPr>
                <w:rFonts w:eastAsia="Times New Roman" w:cs="Times New Roman"/>
                <w:b/>
                <w:bCs/>
              </w:rPr>
            </w:pPr>
            <w:r w:rsidRPr="000C30C8">
              <w:rPr>
                <w:rFonts w:eastAsia="Times New Roman" w:cs="Times New Roman"/>
                <w:b/>
                <w:bCs/>
              </w:rPr>
              <w:t>2</w:t>
            </w:r>
          </w:p>
        </w:tc>
        <w:tc>
          <w:tcPr>
            <w:tcW w:w="2409" w:type="dxa"/>
            <w:vMerge w:val="restart"/>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spacing w:line="276" w:lineRule="auto"/>
              <w:jc w:val="center"/>
              <w:rPr>
                <w:rFonts w:eastAsia="Times New Roman" w:cs="Times New Roman"/>
                <w:b/>
                <w:bCs/>
              </w:rPr>
            </w:pPr>
            <w:r w:rsidRPr="000C30C8">
              <w:rPr>
                <w:rFonts w:eastAsia="Times New Roman" w:cs="Times New Roman"/>
              </w:rPr>
              <w:t>ОК.01</w:t>
            </w:r>
            <w:r>
              <w:rPr>
                <w:rFonts w:eastAsia="Times New Roman" w:cs="Times New Roman"/>
              </w:rPr>
              <w:t>, ОК.03</w:t>
            </w:r>
          </w:p>
        </w:tc>
      </w:tr>
      <w:tr w:rsidR="005974A6" w:rsidTr="00527DA2">
        <w:trPr>
          <w:trHeight w:val="135"/>
        </w:trPr>
        <w:tc>
          <w:tcPr>
            <w:tcW w:w="2972" w:type="dxa"/>
            <w:vMerge w:val="restart"/>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spacing w:line="276" w:lineRule="auto"/>
              <w:rPr>
                <w:rFonts w:eastAsia="Times New Roman" w:cs="Times New Roman"/>
                <w:b/>
                <w:bCs/>
              </w:rPr>
            </w:pPr>
            <w:r w:rsidRPr="000C30C8">
              <w:rPr>
                <w:rFonts w:eastAsia="Times New Roman" w:cs="Times New Roman"/>
                <w:b/>
              </w:rPr>
              <w:t>Тема 1.1.Требования к проекту.</w:t>
            </w:r>
          </w:p>
        </w:tc>
        <w:tc>
          <w:tcPr>
            <w:tcW w:w="6662"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spacing w:line="276" w:lineRule="auto"/>
              <w:rPr>
                <w:rFonts w:eastAsia="Times New Roman" w:cs="Times New Roman"/>
                <w:b/>
                <w:bCs/>
              </w:rPr>
            </w:pPr>
            <w:r w:rsidRPr="000C30C8">
              <w:rPr>
                <w:rFonts w:eastAsia="Times New Roman" w:cs="Times New Roman"/>
                <w:b/>
                <w:bCs/>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spacing w:line="276" w:lineRule="auto"/>
              <w:jc w:val="center"/>
              <w:rPr>
                <w:rFonts w:eastAsia="Times New Roman" w:cs="Times New Roman"/>
                <w:b/>
                <w:bCs/>
              </w:rPr>
            </w:pPr>
            <w:r w:rsidRPr="000C30C8">
              <w:rPr>
                <w:rFonts w:eastAsia="Times New Roman" w:cs="Times New Roman"/>
                <w:b/>
                <w:bC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jc w:val="center"/>
              <w:rPr>
                <w:rFonts w:eastAsia="Times New Roman" w:cs="Times New Roman"/>
                <w:b/>
                <w:bCs/>
              </w:rPr>
            </w:pPr>
          </w:p>
        </w:tc>
      </w:tr>
      <w:tr w:rsidR="005974A6" w:rsidTr="00527DA2">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rPr>
                <w:rFonts w:eastAsia="Times New Roman" w:cs="Times New Roman"/>
              </w:rPr>
            </w:pPr>
            <w:r w:rsidRPr="000C30C8">
              <w:rPr>
                <w:rFonts w:eastAsia="Calibri" w:cs="Times New Roman"/>
                <w:lang w:eastAsia="ar-SA"/>
              </w:rPr>
              <w:t xml:space="preserve">Требования к содержанию и направленности проекта. </w:t>
            </w:r>
            <w:r w:rsidRPr="000C30C8">
              <w:rPr>
                <w:rFonts w:eastAsia="Times New Roman" w:cs="Times New Roman"/>
                <w:lang w:eastAsia="ar-SA"/>
              </w:rPr>
              <w:t xml:space="preserve">Знакомство с </w:t>
            </w:r>
            <w:r w:rsidRPr="000C30C8">
              <w:rPr>
                <w:rFonts w:eastAsia="Times New Roman" w:cs="Times New Roman"/>
              </w:rPr>
              <w:t>особенностями организации работы над проектом.</w:t>
            </w:r>
          </w:p>
        </w:tc>
        <w:tc>
          <w:tcPr>
            <w:tcW w:w="2694" w:type="dxa"/>
            <w:tcBorders>
              <w:top w:val="single" w:sz="4" w:space="0" w:color="auto"/>
              <w:left w:val="single" w:sz="4" w:space="0" w:color="auto"/>
              <w:bottom w:val="single" w:sz="4" w:space="0" w:color="auto"/>
              <w:right w:val="single" w:sz="4" w:space="0" w:color="auto"/>
            </w:tcBorders>
          </w:tcPr>
          <w:p w:rsidR="005974A6" w:rsidRPr="000C30C8" w:rsidRDefault="005974A6" w:rsidP="00527DA2">
            <w:pPr>
              <w:spacing w:line="276" w:lineRule="auto"/>
              <w:jc w:val="center"/>
              <w:rPr>
                <w:rFonts w:eastAsia="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jc w:val="center"/>
              <w:rPr>
                <w:rFonts w:eastAsia="Times New Roman" w:cs="Times New Roman"/>
                <w:b/>
                <w:bCs/>
              </w:rPr>
            </w:pPr>
          </w:p>
        </w:tc>
      </w:tr>
      <w:tr w:rsidR="005974A6" w:rsidTr="00527DA2">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rPr>
                <w:rFonts w:eastAsia="Calibri" w:cs="Times New Roman"/>
                <w:lang w:eastAsia="ar-SA"/>
              </w:rPr>
            </w:pPr>
            <w:r w:rsidRPr="000C30C8">
              <w:rPr>
                <w:rFonts w:eastAsia="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spacing w:line="276" w:lineRule="auto"/>
              <w:jc w:val="center"/>
              <w:rPr>
                <w:rFonts w:eastAsia="Times New Roman" w:cs="Times New Roman"/>
                <w:b/>
                <w:bCs/>
              </w:rPr>
            </w:pPr>
            <w:r w:rsidRPr="000C30C8">
              <w:rPr>
                <w:rFonts w:eastAsia="Times New Roman" w:cs="Times New Roman"/>
                <w:b/>
                <w:bC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jc w:val="center"/>
              <w:rPr>
                <w:rFonts w:eastAsia="Times New Roman" w:cs="Times New Roman"/>
                <w:b/>
                <w:bCs/>
              </w:rPr>
            </w:pPr>
          </w:p>
        </w:tc>
      </w:tr>
      <w:tr w:rsidR="005974A6" w:rsidTr="00527DA2">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rPr>
                <w:rFonts w:eastAsia="Calibri" w:cs="Times New Roman"/>
                <w:lang w:eastAsia="ar-SA"/>
              </w:rPr>
            </w:pPr>
            <w:r w:rsidRPr="000C30C8">
              <w:rPr>
                <w:rFonts w:eastAsia="Times New Roman" w:cs="Times New Roman"/>
              </w:rPr>
              <w:t>Типы проектов. Виды проектов</w:t>
            </w:r>
          </w:p>
        </w:tc>
        <w:tc>
          <w:tcPr>
            <w:tcW w:w="2694" w:type="dxa"/>
            <w:tcBorders>
              <w:top w:val="single" w:sz="4" w:space="0" w:color="auto"/>
              <w:left w:val="single" w:sz="4" w:space="0" w:color="auto"/>
              <w:bottom w:val="single" w:sz="4" w:space="0" w:color="auto"/>
              <w:right w:val="single" w:sz="4" w:space="0" w:color="auto"/>
            </w:tcBorders>
          </w:tcPr>
          <w:p w:rsidR="005974A6" w:rsidRPr="000C30C8" w:rsidRDefault="005974A6" w:rsidP="00527DA2">
            <w:pPr>
              <w:spacing w:line="276" w:lineRule="auto"/>
              <w:jc w:val="center"/>
              <w:rPr>
                <w:rFonts w:eastAsia="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jc w:val="center"/>
              <w:rPr>
                <w:rFonts w:eastAsia="Times New Roman" w:cs="Times New Roman"/>
                <w:b/>
                <w:bCs/>
              </w:rPr>
            </w:pPr>
          </w:p>
        </w:tc>
      </w:tr>
      <w:tr w:rsidR="005974A6" w:rsidTr="00527DA2">
        <w:trPr>
          <w:trHeight w:val="135"/>
        </w:trPr>
        <w:tc>
          <w:tcPr>
            <w:tcW w:w="9634" w:type="dxa"/>
            <w:gridSpan w:val="2"/>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rPr>
                <w:rFonts w:eastAsia="Times New Roman" w:cs="Times New Roman"/>
                <w:b/>
              </w:rPr>
            </w:pPr>
            <w:r w:rsidRPr="000C30C8">
              <w:rPr>
                <w:rFonts w:eastAsia="Times New Roman" w:cs="Times New Roman"/>
                <w:b/>
                <w:bCs/>
                <w:color w:val="000000"/>
              </w:rPr>
              <w:t>Раздел 2. Этапы работы над индивидуальным  проектом</w:t>
            </w:r>
          </w:p>
        </w:tc>
        <w:tc>
          <w:tcPr>
            <w:tcW w:w="2694"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spacing w:line="276" w:lineRule="auto"/>
              <w:jc w:val="center"/>
              <w:rPr>
                <w:rFonts w:eastAsia="Times New Roman" w:cs="Times New Roman"/>
                <w:b/>
                <w:bCs/>
              </w:rPr>
            </w:pPr>
            <w:r w:rsidRPr="000C30C8">
              <w:rPr>
                <w:rFonts w:eastAsia="Times New Roman" w:cs="Times New Roman"/>
                <w:b/>
                <w:bCs/>
              </w:rPr>
              <w:t>20</w:t>
            </w:r>
          </w:p>
        </w:tc>
        <w:tc>
          <w:tcPr>
            <w:tcW w:w="2409" w:type="dxa"/>
            <w:tcBorders>
              <w:top w:val="single" w:sz="4" w:space="0" w:color="auto"/>
              <w:left w:val="single" w:sz="4" w:space="0" w:color="auto"/>
              <w:bottom w:val="single" w:sz="4" w:space="0" w:color="auto"/>
              <w:right w:val="single" w:sz="4" w:space="0" w:color="auto"/>
            </w:tcBorders>
            <w:hideMark/>
          </w:tcPr>
          <w:p w:rsidR="005974A6" w:rsidRPr="002A30FC" w:rsidRDefault="005974A6" w:rsidP="00527DA2">
            <w:pPr>
              <w:spacing w:line="276" w:lineRule="auto"/>
              <w:jc w:val="center"/>
              <w:rPr>
                <w:rFonts w:cs="Times New Roman"/>
              </w:rPr>
            </w:pPr>
            <w:r>
              <w:rPr>
                <w:rFonts w:cs="Times New Roman"/>
              </w:rPr>
              <w:t xml:space="preserve">ОК.01, 0К.02, </w:t>
            </w:r>
            <w:r>
              <w:rPr>
                <w:rFonts w:eastAsia="Times New Roman" w:cs="Times New Roman"/>
              </w:rPr>
              <w:t xml:space="preserve">ОК.03, </w:t>
            </w:r>
            <w:r>
              <w:rPr>
                <w:rFonts w:cs="Times New Roman"/>
              </w:rPr>
              <w:t>0К.04, 0К.06, ОК.07, ПК 4.1</w:t>
            </w:r>
          </w:p>
        </w:tc>
      </w:tr>
      <w:tr w:rsidR="005974A6" w:rsidTr="00527DA2">
        <w:tc>
          <w:tcPr>
            <w:tcW w:w="2972" w:type="dxa"/>
            <w:vMerge w:val="restart"/>
            <w:tcBorders>
              <w:top w:val="single" w:sz="4" w:space="0" w:color="auto"/>
              <w:left w:val="single" w:sz="4" w:space="0" w:color="auto"/>
              <w:bottom w:val="single" w:sz="4" w:space="0" w:color="auto"/>
              <w:right w:val="single" w:sz="4" w:space="0" w:color="auto"/>
            </w:tcBorders>
          </w:tcPr>
          <w:p w:rsidR="005974A6" w:rsidRPr="000C30C8" w:rsidRDefault="005974A6" w:rsidP="00527DA2">
            <w:pPr>
              <w:spacing w:line="276" w:lineRule="auto"/>
              <w:rPr>
                <w:rFonts w:eastAsia="Times New Roman" w:cs="Times New Roman"/>
                <w:b/>
              </w:rPr>
            </w:pPr>
            <w:r w:rsidRPr="000C30C8">
              <w:rPr>
                <w:rFonts w:eastAsia="Times New Roman" w:cs="Times New Roman"/>
                <w:b/>
              </w:rPr>
              <w:t>Тема 2.1.</w:t>
            </w:r>
          </w:p>
          <w:p w:rsidR="005974A6" w:rsidRPr="000C30C8" w:rsidRDefault="005974A6" w:rsidP="00527DA2">
            <w:pPr>
              <w:autoSpaceDE w:val="0"/>
              <w:autoSpaceDN w:val="0"/>
              <w:adjustRightInd w:val="0"/>
              <w:spacing w:line="276" w:lineRule="auto"/>
              <w:jc w:val="both"/>
              <w:rPr>
                <w:rFonts w:eastAsia="Times New Roman" w:cs="Times New Roman"/>
                <w:b/>
              </w:rPr>
            </w:pPr>
            <w:r w:rsidRPr="000C30C8">
              <w:rPr>
                <w:rFonts w:eastAsia="Times New Roman" w:cs="Times New Roman"/>
                <w:b/>
              </w:rPr>
              <w:t>Подготовительная работа</w:t>
            </w:r>
          </w:p>
          <w:p w:rsidR="005974A6" w:rsidRPr="000C30C8" w:rsidRDefault="005974A6" w:rsidP="00527DA2">
            <w:pPr>
              <w:spacing w:line="276" w:lineRule="auto"/>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rPr>
                <w:rFonts w:eastAsia="Times New Roman" w:cs="Times New Roman"/>
                <w:b/>
              </w:rPr>
            </w:pPr>
            <w:r w:rsidRPr="000C30C8">
              <w:rPr>
                <w:rFonts w:eastAsia="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spacing w:line="276" w:lineRule="auto"/>
              <w:jc w:val="center"/>
              <w:rPr>
                <w:rFonts w:eastAsia="Times New Roman" w:cs="Times New Roman"/>
                <w:b/>
                <w:bCs/>
              </w:rPr>
            </w:pPr>
            <w:r w:rsidRPr="000C30C8">
              <w:rPr>
                <w:rFonts w:eastAsia="Times New Roman" w:cs="Times New Roman"/>
                <w:b/>
                <w:bCs/>
              </w:rPr>
              <w:t>2</w:t>
            </w:r>
          </w:p>
        </w:tc>
        <w:tc>
          <w:tcPr>
            <w:tcW w:w="2409" w:type="dxa"/>
            <w:vMerge w:val="restart"/>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spacing w:line="276" w:lineRule="auto"/>
              <w:jc w:val="center"/>
              <w:rPr>
                <w:rFonts w:eastAsia="Times New Roman" w:cs="Times New Roman"/>
                <w:b/>
                <w:bCs/>
              </w:rPr>
            </w:pPr>
            <w:r w:rsidRPr="000C30C8">
              <w:rPr>
                <w:rFonts w:cs="Times New Roman"/>
              </w:rPr>
              <w:t>ОК.01, 0К.02, 0К.04</w:t>
            </w:r>
            <w:r>
              <w:rPr>
                <w:rFonts w:cs="Times New Roman"/>
              </w:rPr>
              <w:t>, 0К.06,</w:t>
            </w:r>
          </w:p>
        </w:tc>
      </w:tr>
      <w:tr w:rsidR="005974A6" w:rsidTr="00527DA2">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suppressAutoHyphens/>
              <w:rPr>
                <w:rFonts w:eastAsia="Times New Roman" w:cs="Times New Roman"/>
              </w:rPr>
            </w:pPr>
            <w:r w:rsidRPr="000C30C8">
              <w:rPr>
                <w:rFonts w:cs="Times New Roman"/>
              </w:rPr>
              <w:t xml:space="preserve">Знакомство с Положением об индивидуальном проекте, критериями оценки проекта, выбор направления проектирования. </w:t>
            </w:r>
            <w:r w:rsidRPr="000C30C8">
              <w:rPr>
                <w:rFonts w:cs="Times New Roman"/>
                <w:bCs/>
              </w:rPr>
              <w:t>Выбор темы</w:t>
            </w:r>
            <w:r w:rsidRPr="000C30C8">
              <w:rPr>
                <w:rFonts w:cs="Times New Roman"/>
                <w:b/>
                <w:bCs/>
              </w:rPr>
              <w:t xml:space="preserve">. </w:t>
            </w:r>
            <w:r w:rsidRPr="000C30C8">
              <w:rPr>
                <w:rFonts w:cs="Times New Roman"/>
                <w:bCs/>
              </w:rPr>
              <w:t>Требования к выбору и формулировке темы. Определение степени значимости темы проекта. Определение цели и задач. Типичные способы определения цели. Эффективность целеполагания. Понятие «Гипотеза». Процесс построения гипотезы. Формулирование гипотезы. Доказательство и опровержение гипотезы Актуальность и практическая значимость исследования.</w:t>
            </w:r>
          </w:p>
        </w:tc>
        <w:tc>
          <w:tcPr>
            <w:tcW w:w="2694" w:type="dxa"/>
            <w:tcBorders>
              <w:top w:val="single" w:sz="4" w:space="0" w:color="auto"/>
              <w:left w:val="single" w:sz="4" w:space="0" w:color="auto"/>
              <w:bottom w:val="single" w:sz="4" w:space="0" w:color="auto"/>
              <w:right w:val="single" w:sz="4" w:space="0" w:color="auto"/>
            </w:tcBorders>
          </w:tcPr>
          <w:p w:rsidR="005974A6" w:rsidRPr="000C30C8" w:rsidRDefault="005974A6" w:rsidP="00527DA2">
            <w:pPr>
              <w:suppressAutoHyphens/>
              <w:spacing w:line="276" w:lineRule="auto"/>
              <w:jc w:val="center"/>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r>
      <w:tr w:rsidR="005974A6" w:rsidTr="00527DA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suppressAutoHyphens/>
              <w:rPr>
                <w:rFonts w:eastAsia="Times New Roman" w:cs="Times New Roman"/>
                <w:b/>
              </w:rPr>
            </w:pPr>
            <w:r w:rsidRPr="000C30C8">
              <w:rPr>
                <w:rFonts w:eastAsia="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suppressAutoHyphens/>
              <w:jc w:val="center"/>
              <w:rPr>
                <w:rFonts w:eastAsia="Times New Roman" w:cs="Times New Roman"/>
                <w:b/>
                <w:bCs/>
              </w:rPr>
            </w:pPr>
            <w:r w:rsidRPr="000C30C8">
              <w:rPr>
                <w:rFonts w:eastAsia="Times New Roman" w:cs="Times New Roman"/>
                <w:b/>
                <w:bC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r>
      <w:tr w:rsidR="005974A6" w:rsidTr="00527DA2">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5974A6" w:rsidRPr="000C30C8" w:rsidRDefault="005974A6" w:rsidP="0015751E">
            <w:pPr>
              <w:pStyle w:val="2f2"/>
              <w:numPr>
                <w:ilvl w:val="0"/>
                <w:numId w:val="66"/>
              </w:numPr>
              <w:shd w:val="clear" w:color="auto" w:fill="auto"/>
              <w:tabs>
                <w:tab w:val="left" w:pos="202"/>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rPr>
              <w:t>Формулировка темы индивидуального проекта, определение типа проекта. Формулировка идеи, цели проектирования.</w:t>
            </w:r>
          </w:p>
        </w:tc>
        <w:tc>
          <w:tcPr>
            <w:tcW w:w="2694" w:type="dxa"/>
            <w:tcBorders>
              <w:top w:val="single" w:sz="4" w:space="0" w:color="auto"/>
              <w:left w:val="single" w:sz="4" w:space="0" w:color="auto"/>
              <w:bottom w:val="single" w:sz="4" w:space="0" w:color="auto"/>
              <w:right w:val="single" w:sz="4" w:space="0" w:color="auto"/>
            </w:tcBorders>
          </w:tcPr>
          <w:p w:rsidR="005974A6" w:rsidRPr="000C30C8" w:rsidRDefault="005974A6" w:rsidP="00527DA2">
            <w:pPr>
              <w:suppressAutoHyphens/>
              <w:jc w:val="center"/>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r>
      <w:tr w:rsidR="005974A6" w:rsidTr="00527DA2">
        <w:trPr>
          <w:trHeight w:val="361"/>
        </w:trPr>
        <w:tc>
          <w:tcPr>
            <w:tcW w:w="2972" w:type="dxa"/>
            <w:vMerge w:val="restart"/>
            <w:tcBorders>
              <w:top w:val="single" w:sz="4" w:space="0" w:color="auto"/>
              <w:left w:val="single" w:sz="4" w:space="0" w:color="auto"/>
              <w:bottom w:val="single" w:sz="4" w:space="0" w:color="auto"/>
              <w:right w:val="single" w:sz="4" w:space="0" w:color="auto"/>
            </w:tcBorders>
          </w:tcPr>
          <w:p w:rsidR="005974A6" w:rsidRPr="000C30C8" w:rsidRDefault="005974A6" w:rsidP="00527DA2">
            <w:pPr>
              <w:spacing w:line="276" w:lineRule="auto"/>
              <w:rPr>
                <w:rFonts w:eastAsia="Times New Roman" w:cs="Times New Roman"/>
                <w:b/>
              </w:rPr>
            </w:pPr>
            <w:r w:rsidRPr="000C30C8">
              <w:rPr>
                <w:rFonts w:eastAsia="Times New Roman" w:cs="Times New Roman"/>
                <w:b/>
              </w:rPr>
              <w:t>Тема 2.2. Планирование</w:t>
            </w:r>
          </w:p>
          <w:p w:rsidR="005974A6" w:rsidRPr="000C30C8" w:rsidRDefault="005974A6" w:rsidP="00527DA2">
            <w:pPr>
              <w:spacing w:line="276" w:lineRule="auto"/>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rsidR="005974A6" w:rsidRPr="000C30C8" w:rsidRDefault="005974A6" w:rsidP="00527DA2">
            <w:pPr>
              <w:rPr>
                <w:rFonts w:eastAsia="Times New Roman" w:cs="Times New Roman"/>
                <w:b/>
                <w:bCs/>
              </w:rPr>
            </w:pPr>
            <w:r w:rsidRPr="000C30C8">
              <w:rPr>
                <w:rFonts w:eastAsia="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jc w:val="center"/>
              <w:rPr>
                <w:rFonts w:eastAsia="Times New Roman" w:cs="Times New Roman"/>
                <w:b/>
                <w:bCs/>
              </w:rPr>
            </w:pPr>
            <w:r w:rsidRPr="000C30C8">
              <w:rPr>
                <w:rFonts w:eastAsia="Times New Roman" w:cs="Times New Roman"/>
                <w:b/>
                <w:bCs/>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spacing w:line="276" w:lineRule="auto"/>
              <w:jc w:val="center"/>
              <w:rPr>
                <w:rFonts w:eastAsia="Times New Roman" w:cs="Times New Roman"/>
              </w:rPr>
            </w:pPr>
            <w:r>
              <w:rPr>
                <w:rFonts w:eastAsia="Times New Roman" w:cs="Times New Roman"/>
              </w:rPr>
              <w:t>ОК.02, ОК.03, ОК.04,</w:t>
            </w:r>
          </w:p>
        </w:tc>
      </w:tr>
      <w:tr w:rsidR="005974A6" w:rsidTr="00527DA2">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rsidR="005974A6" w:rsidRPr="000C30C8" w:rsidRDefault="005974A6" w:rsidP="00527DA2">
            <w:pPr>
              <w:pStyle w:val="2f2"/>
              <w:shd w:val="clear" w:color="auto" w:fill="auto"/>
              <w:tabs>
                <w:tab w:val="left" w:pos="336"/>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lang w:eastAsia="ru-RU"/>
              </w:rPr>
              <w:t>Планирование этапов выполнения проекта;</w:t>
            </w:r>
            <w:r w:rsidRPr="000C30C8">
              <w:rPr>
                <w:rFonts w:ascii="Times New Roman" w:hAnsi="Times New Roman" w:cs="Times New Roman"/>
                <w:sz w:val="24"/>
                <w:szCs w:val="24"/>
              </w:rPr>
              <w:t xml:space="preserve">определение способов сбора и анализа информации; подбор способов решения, </w:t>
            </w:r>
            <w:r w:rsidRPr="000C30C8">
              <w:rPr>
                <w:rFonts w:ascii="Times New Roman" w:hAnsi="Times New Roman" w:cs="Times New Roman"/>
                <w:bCs/>
                <w:sz w:val="24"/>
                <w:szCs w:val="24"/>
              </w:rPr>
              <w:t>подбор необходимых материалов, определение способов сбора и анализа информации</w:t>
            </w:r>
            <w:r w:rsidRPr="000C30C8">
              <w:rPr>
                <w:rFonts w:ascii="Times New Roman" w:hAnsi="Times New Roman" w:cs="Times New Roman"/>
                <w:sz w:val="24"/>
                <w:szCs w:val="24"/>
              </w:rPr>
              <w:t xml:space="preserve"> проведения исследования, методов исследования (статистических, экспериментальных, наблюдений и пр.); определение способа представления результатов (формы проекта).</w:t>
            </w:r>
          </w:p>
        </w:tc>
        <w:tc>
          <w:tcPr>
            <w:tcW w:w="2694" w:type="dxa"/>
            <w:tcBorders>
              <w:top w:val="single" w:sz="4" w:space="0" w:color="auto"/>
              <w:left w:val="single" w:sz="4" w:space="0" w:color="auto"/>
              <w:bottom w:val="single" w:sz="4" w:space="0" w:color="auto"/>
              <w:right w:val="single" w:sz="4" w:space="0" w:color="auto"/>
            </w:tcBorders>
          </w:tcPr>
          <w:p w:rsidR="005974A6" w:rsidRPr="000C30C8" w:rsidRDefault="005974A6" w:rsidP="00527DA2">
            <w:pPr>
              <w:jc w:val="center"/>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jc w:val="center"/>
              <w:rPr>
                <w:rFonts w:eastAsia="Times New Roman" w:cs="Times New Roman"/>
              </w:rPr>
            </w:pPr>
          </w:p>
        </w:tc>
      </w:tr>
      <w:tr w:rsidR="005974A6" w:rsidTr="00527DA2">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rsidR="005974A6" w:rsidRPr="000C30C8" w:rsidRDefault="005974A6" w:rsidP="00527DA2">
            <w:pPr>
              <w:rPr>
                <w:rFonts w:eastAsia="Times New Roman" w:cs="Times New Roman"/>
                <w:b/>
                <w:bCs/>
              </w:rPr>
            </w:pPr>
            <w:r w:rsidRPr="000C30C8">
              <w:rPr>
                <w:rFonts w:eastAsia="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jc w:val="center"/>
              <w:rPr>
                <w:rFonts w:eastAsia="Times New Roman" w:cs="Times New Roman"/>
                <w:b/>
                <w:bCs/>
              </w:rPr>
            </w:pPr>
            <w:r w:rsidRPr="000C30C8">
              <w:rPr>
                <w:rFonts w:eastAsia="Times New Roman" w:cs="Times New Roman"/>
                <w:b/>
                <w:bC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jc w:val="center"/>
              <w:rPr>
                <w:rFonts w:eastAsia="Times New Roman" w:cs="Times New Roman"/>
              </w:rPr>
            </w:pPr>
          </w:p>
        </w:tc>
      </w:tr>
      <w:tr w:rsidR="005974A6" w:rsidTr="00527DA2">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pStyle w:val="2f2"/>
              <w:tabs>
                <w:tab w:val="left" w:pos="254"/>
              </w:tabs>
              <w:spacing w:line="240" w:lineRule="auto"/>
              <w:jc w:val="left"/>
              <w:rPr>
                <w:rFonts w:ascii="Times New Roman" w:hAnsi="Times New Roman" w:cs="Times New Roman"/>
                <w:sz w:val="24"/>
                <w:szCs w:val="24"/>
              </w:rPr>
            </w:pPr>
            <w:r w:rsidRPr="000C30C8">
              <w:rPr>
                <w:rFonts w:ascii="Times New Roman" w:hAnsi="Times New Roman" w:cs="Times New Roman"/>
                <w:sz w:val="24"/>
                <w:szCs w:val="24"/>
                <w:lang w:eastAsia="ru-RU"/>
              </w:rPr>
              <w:t>Изучение источников необходимой информации.</w:t>
            </w:r>
          </w:p>
        </w:tc>
        <w:tc>
          <w:tcPr>
            <w:tcW w:w="2694"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jc w:val="center"/>
              <w:rPr>
                <w:rFonts w:eastAsia="Times New Roman" w:cs="Times New Roman"/>
                <w:b/>
              </w:rPr>
            </w:pPr>
            <w:r w:rsidRPr="000C30C8">
              <w:rPr>
                <w:rFonts w:eastAsia="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jc w:val="center"/>
              <w:rPr>
                <w:rFonts w:eastAsia="Times New Roman" w:cs="Times New Roman"/>
              </w:rPr>
            </w:pPr>
          </w:p>
        </w:tc>
      </w:tr>
      <w:tr w:rsidR="005974A6" w:rsidTr="00527DA2">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pStyle w:val="2f2"/>
              <w:tabs>
                <w:tab w:val="left" w:pos="254"/>
              </w:tabs>
              <w:spacing w:line="240" w:lineRule="auto"/>
              <w:jc w:val="left"/>
              <w:rPr>
                <w:rFonts w:ascii="Times New Roman" w:hAnsi="Times New Roman" w:cs="Times New Roman"/>
                <w:sz w:val="24"/>
                <w:szCs w:val="24"/>
                <w:lang w:eastAsia="ru-RU"/>
              </w:rPr>
            </w:pPr>
            <w:r w:rsidRPr="000C30C8">
              <w:rPr>
                <w:rFonts w:ascii="Times New Roman" w:hAnsi="Times New Roman" w:cs="Times New Roman"/>
                <w:sz w:val="24"/>
                <w:szCs w:val="24"/>
              </w:rPr>
              <w:t>Обзор литературы по темам.</w:t>
            </w:r>
          </w:p>
        </w:tc>
        <w:tc>
          <w:tcPr>
            <w:tcW w:w="2694"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jc w:val="center"/>
              <w:rPr>
                <w:rFonts w:eastAsia="Times New Roman" w:cs="Times New Roman"/>
                <w:b/>
              </w:rPr>
            </w:pPr>
            <w:r w:rsidRPr="000C30C8">
              <w:rPr>
                <w:rFonts w:eastAsia="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jc w:val="center"/>
              <w:rPr>
                <w:rFonts w:eastAsia="Times New Roman" w:cs="Times New Roman"/>
              </w:rPr>
            </w:pPr>
          </w:p>
        </w:tc>
      </w:tr>
      <w:tr w:rsidR="005974A6" w:rsidTr="00527DA2">
        <w:trPr>
          <w:trHeight w:val="75"/>
        </w:trPr>
        <w:tc>
          <w:tcPr>
            <w:tcW w:w="2972" w:type="dxa"/>
            <w:vMerge w:val="restart"/>
            <w:tcBorders>
              <w:top w:val="single" w:sz="4" w:space="0" w:color="auto"/>
              <w:left w:val="single" w:sz="4" w:space="0" w:color="auto"/>
              <w:bottom w:val="single" w:sz="4" w:space="0" w:color="auto"/>
              <w:right w:val="single" w:sz="4" w:space="0" w:color="auto"/>
            </w:tcBorders>
          </w:tcPr>
          <w:p w:rsidR="005974A6" w:rsidRPr="000C30C8" w:rsidRDefault="005974A6" w:rsidP="00527DA2">
            <w:pPr>
              <w:autoSpaceDE w:val="0"/>
              <w:autoSpaceDN w:val="0"/>
              <w:adjustRightInd w:val="0"/>
              <w:spacing w:line="276" w:lineRule="auto"/>
              <w:rPr>
                <w:rFonts w:cs="Times New Roman"/>
                <w:b/>
                <w:bCs/>
              </w:rPr>
            </w:pPr>
            <w:r w:rsidRPr="000C30C8">
              <w:rPr>
                <w:rFonts w:cs="Times New Roman"/>
                <w:b/>
                <w:bCs/>
              </w:rPr>
              <w:t>Тема 2.3. Методы работы с источником информации</w:t>
            </w:r>
          </w:p>
          <w:p w:rsidR="005974A6" w:rsidRPr="000C30C8" w:rsidRDefault="005974A6" w:rsidP="00527DA2">
            <w:pPr>
              <w:spacing w:line="276" w:lineRule="auto"/>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rsidR="005974A6" w:rsidRPr="000C30C8" w:rsidRDefault="005974A6" w:rsidP="00527DA2">
            <w:pPr>
              <w:rPr>
                <w:rFonts w:eastAsia="Times New Roman" w:cs="Times New Roman"/>
                <w:b/>
                <w:bCs/>
              </w:rPr>
            </w:pPr>
            <w:r w:rsidRPr="000C30C8">
              <w:rPr>
                <w:rFonts w:eastAsia="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jc w:val="center"/>
              <w:rPr>
                <w:rFonts w:eastAsia="Times New Roman" w:cs="Times New Roman"/>
                <w:b/>
              </w:rPr>
            </w:pPr>
            <w:r w:rsidRPr="000C30C8">
              <w:rPr>
                <w:rFonts w:eastAsia="Times New Roman" w:cs="Times New Roman"/>
                <w:b/>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spacing w:line="276" w:lineRule="auto"/>
              <w:jc w:val="center"/>
              <w:rPr>
                <w:rFonts w:eastAsia="Times New Roman" w:cs="Times New Roman"/>
              </w:rPr>
            </w:pPr>
            <w:r>
              <w:rPr>
                <w:rFonts w:eastAsia="Times New Roman" w:cs="Times New Roman"/>
              </w:rPr>
              <w:t>ОК.01, ОК.02, ОК.03, ОК.07, ПК 4.1</w:t>
            </w:r>
          </w:p>
        </w:tc>
      </w:tr>
      <w:tr w:rsidR="005974A6" w:rsidTr="00527DA2">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pStyle w:val="2f2"/>
              <w:shd w:val="clear" w:color="auto" w:fill="auto"/>
              <w:tabs>
                <w:tab w:val="left" w:pos="326"/>
                <w:tab w:val="left" w:leader="underscore" w:pos="7805"/>
              </w:tabs>
              <w:spacing w:before="0" w:line="240" w:lineRule="auto"/>
              <w:jc w:val="left"/>
              <w:rPr>
                <w:rStyle w:val="2Exact"/>
                <w:rFonts w:ascii="Times New Roman" w:hAnsi="Times New Roman" w:cs="Times New Roman"/>
                <w:sz w:val="24"/>
                <w:szCs w:val="24"/>
              </w:rPr>
            </w:pPr>
            <w:r w:rsidRPr="000C30C8">
              <w:rPr>
                <w:rFonts w:ascii="Times New Roman" w:hAnsi="Times New Roman" w:cs="Times New Roman"/>
                <w:bCs/>
                <w:sz w:val="24"/>
                <w:szCs w:val="24"/>
              </w:rPr>
              <w:t>Виды литературных источников информации: учебная литература (учебник, учебное пособие), справочно-информационная литература (энциклопедия, энциклопедический словарь, справочник, терминологический словарь, толковый словарь), научная литература (монография, сборник научных трудов,тезисы докладов, научные журналы, диссертации).Информационные ресурсы (интернет - технологии). Правила и особенности информационного поиска в Интернете. Виды чтения. Виды фиксирования информации. Виды обобщения информации.</w:t>
            </w:r>
          </w:p>
        </w:tc>
        <w:tc>
          <w:tcPr>
            <w:tcW w:w="2694" w:type="dxa"/>
            <w:tcBorders>
              <w:top w:val="single" w:sz="4" w:space="0" w:color="auto"/>
              <w:left w:val="single" w:sz="4" w:space="0" w:color="auto"/>
              <w:bottom w:val="single" w:sz="4" w:space="0" w:color="auto"/>
              <w:right w:val="single" w:sz="4" w:space="0" w:color="auto"/>
            </w:tcBorders>
          </w:tcPr>
          <w:p w:rsidR="005974A6" w:rsidRPr="000C30C8" w:rsidRDefault="005974A6" w:rsidP="00527DA2">
            <w:pPr>
              <w:jc w:val="center"/>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rPr>
            </w:pPr>
          </w:p>
        </w:tc>
      </w:tr>
      <w:tr w:rsidR="005974A6" w:rsidTr="00527DA2">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rPr>
                <w:rStyle w:val="2Exact"/>
                <w:rFonts w:cs="Times New Roman"/>
              </w:rPr>
            </w:pPr>
            <w:r w:rsidRPr="000C30C8">
              <w:rPr>
                <w:rFonts w:eastAsia="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jc w:val="center"/>
              <w:rPr>
                <w:rFonts w:eastAsia="Times New Roman" w:cs="Times New Roman"/>
                <w:b/>
              </w:rPr>
            </w:pPr>
            <w:r w:rsidRPr="000C30C8">
              <w:rPr>
                <w:rFonts w:eastAsia="Times New Roman" w:cs="Times New Roman"/>
                <w:b/>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rPr>
            </w:pPr>
          </w:p>
        </w:tc>
      </w:tr>
      <w:tr w:rsidR="005974A6" w:rsidTr="00527DA2">
        <w:trPr>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pStyle w:val="2f2"/>
              <w:spacing w:before="0" w:line="240" w:lineRule="auto"/>
              <w:jc w:val="left"/>
              <w:rPr>
                <w:rFonts w:ascii="Times New Roman" w:hAnsi="Times New Roman" w:cs="Times New Roman"/>
                <w:sz w:val="24"/>
                <w:szCs w:val="24"/>
              </w:rPr>
            </w:pPr>
            <w:r w:rsidRPr="000C30C8">
              <w:rPr>
                <w:rFonts w:ascii="Times New Roman" w:hAnsi="Times New Roman" w:cs="Times New Roman"/>
                <w:bCs/>
                <w:sz w:val="24"/>
                <w:szCs w:val="24"/>
              </w:rPr>
              <w:t>Отработка методов поиска информации в Интернете. Составление плана текста</w:t>
            </w:r>
          </w:p>
        </w:tc>
        <w:tc>
          <w:tcPr>
            <w:tcW w:w="2694"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jc w:val="center"/>
              <w:rPr>
                <w:rFonts w:eastAsia="Times New Roman" w:cs="Times New Roman"/>
                <w:b/>
              </w:rPr>
            </w:pPr>
            <w:r w:rsidRPr="000C30C8">
              <w:rPr>
                <w:rFonts w:eastAsia="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rPr>
            </w:pPr>
          </w:p>
        </w:tc>
      </w:tr>
      <w:tr w:rsidR="005974A6" w:rsidTr="00527DA2">
        <w:trPr>
          <w:trHeight w:val="3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rPr>
                <w:rFonts w:cs="Times New Roman"/>
              </w:rPr>
            </w:pPr>
            <w:r w:rsidRPr="000C30C8">
              <w:rPr>
                <w:rFonts w:cs="Times New Roman"/>
                <w:bCs/>
              </w:rPr>
              <w:t>Выписки из текста, цитирование текста, пометки в тексте. Оформление письменной части проекта</w:t>
            </w:r>
          </w:p>
        </w:tc>
        <w:tc>
          <w:tcPr>
            <w:tcW w:w="2694"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jc w:val="center"/>
              <w:rPr>
                <w:rFonts w:eastAsia="Times New Roman" w:cs="Times New Roman"/>
                <w:b/>
              </w:rPr>
            </w:pPr>
            <w:r w:rsidRPr="000C30C8">
              <w:rPr>
                <w:rFonts w:eastAsia="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rPr>
            </w:pPr>
          </w:p>
        </w:tc>
      </w:tr>
      <w:tr w:rsidR="005974A6" w:rsidTr="00527DA2">
        <w:trPr>
          <w:trHeight w:val="54"/>
        </w:trPr>
        <w:tc>
          <w:tcPr>
            <w:tcW w:w="2972" w:type="dxa"/>
            <w:vMerge w:val="restart"/>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spacing w:line="276" w:lineRule="auto"/>
              <w:rPr>
                <w:rFonts w:eastAsia="Times New Roman" w:cs="Times New Roman"/>
                <w:b/>
              </w:rPr>
            </w:pPr>
            <w:r w:rsidRPr="000C30C8">
              <w:rPr>
                <w:rFonts w:eastAsia="Times New Roman" w:cs="Times New Roman"/>
                <w:b/>
              </w:rPr>
              <w:t>Тема 2.4.</w:t>
            </w:r>
          </w:p>
          <w:p w:rsidR="005974A6" w:rsidRPr="000C30C8" w:rsidRDefault="005974A6" w:rsidP="00527DA2">
            <w:pPr>
              <w:spacing w:line="276" w:lineRule="auto"/>
              <w:rPr>
                <w:rFonts w:eastAsia="Times New Roman" w:cs="Times New Roman"/>
                <w:b/>
                <w:bCs/>
              </w:rPr>
            </w:pPr>
            <w:r w:rsidRPr="000C30C8">
              <w:rPr>
                <w:rFonts w:eastAsia="Times New Roman" w:cs="Times New Roman"/>
                <w:b/>
              </w:rPr>
              <w:t>Выполнение проекта</w:t>
            </w:r>
          </w:p>
        </w:tc>
        <w:tc>
          <w:tcPr>
            <w:tcW w:w="6662"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rPr>
                <w:rFonts w:cs="Times New Roman"/>
              </w:rPr>
            </w:pPr>
            <w:r w:rsidRPr="000C30C8">
              <w:rPr>
                <w:rFonts w:eastAsia="Times New Roman" w:cs="Times New Roman"/>
                <w:b/>
                <w:bCs/>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jc w:val="center"/>
              <w:rPr>
                <w:rFonts w:eastAsia="Times New Roman" w:cs="Times New Roman"/>
                <w:b/>
              </w:rPr>
            </w:pPr>
            <w:r w:rsidRPr="000C30C8">
              <w:rPr>
                <w:rFonts w:eastAsia="Times New Roman" w:cs="Times New Roman"/>
                <w:b/>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spacing w:line="276" w:lineRule="auto"/>
              <w:jc w:val="center"/>
              <w:rPr>
                <w:rFonts w:eastAsia="Times New Roman" w:cs="Times New Roman"/>
              </w:rPr>
            </w:pPr>
            <w:r>
              <w:rPr>
                <w:rFonts w:eastAsia="Times New Roman" w:cs="Times New Roman"/>
              </w:rPr>
              <w:t>ОК.02, ОК.03, ОК.07, ПК 4.1.</w:t>
            </w:r>
          </w:p>
        </w:tc>
      </w:tr>
      <w:tr w:rsidR="005974A6" w:rsidTr="00527DA2">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pStyle w:val="2f2"/>
              <w:shd w:val="clear" w:color="auto" w:fill="auto"/>
              <w:tabs>
                <w:tab w:val="left" w:pos="312"/>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rPr>
              <w:t>Сбор и уточнение информации (основные инструменты: интервью, опросы, наблюдения, эксперименты и т.п.);</w:t>
            </w:r>
            <w:r w:rsidRPr="000C30C8">
              <w:rPr>
                <w:rFonts w:ascii="Times New Roman" w:hAnsi="Times New Roman" w:cs="Times New Roman"/>
                <w:bCs/>
                <w:sz w:val="24"/>
                <w:szCs w:val="24"/>
              </w:rPr>
              <w:t xml:space="preserve"> обсуждение методических аспектов и организация работы.</w:t>
            </w:r>
          </w:p>
        </w:tc>
        <w:tc>
          <w:tcPr>
            <w:tcW w:w="2694" w:type="dxa"/>
            <w:tcBorders>
              <w:top w:val="single" w:sz="4" w:space="0" w:color="auto"/>
              <w:left w:val="single" w:sz="4" w:space="0" w:color="auto"/>
              <w:bottom w:val="single" w:sz="4" w:space="0" w:color="auto"/>
              <w:right w:val="single" w:sz="4" w:space="0" w:color="auto"/>
            </w:tcBorders>
          </w:tcPr>
          <w:p w:rsidR="005974A6" w:rsidRPr="000C30C8" w:rsidRDefault="005974A6" w:rsidP="00527DA2">
            <w:pPr>
              <w:jc w:val="center"/>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jc w:val="center"/>
              <w:rPr>
                <w:rFonts w:eastAsia="Times New Roman" w:cs="Times New Roman"/>
              </w:rPr>
            </w:pPr>
          </w:p>
        </w:tc>
      </w:tr>
      <w:tr w:rsidR="005974A6" w:rsidTr="00527DA2">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rPr>
                <w:rFonts w:cs="Times New Roman"/>
              </w:rPr>
            </w:pPr>
            <w:r w:rsidRPr="000C30C8">
              <w:rPr>
                <w:rFonts w:eastAsia="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jc w:val="center"/>
              <w:rPr>
                <w:rFonts w:eastAsia="Times New Roman" w:cs="Times New Roman"/>
                <w:b/>
              </w:rPr>
            </w:pPr>
            <w:r w:rsidRPr="000C30C8">
              <w:rPr>
                <w:rFonts w:eastAsia="Times New Roman" w:cs="Times New Roman"/>
                <w:b/>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jc w:val="center"/>
              <w:rPr>
                <w:rFonts w:eastAsia="Times New Roman" w:cs="Times New Roman"/>
              </w:rPr>
            </w:pPr>
          </w:p>
        </w:tc>
      </w:tr>
      <w:tr w:rsidR="005974A6" w:rsidTr="00527DA2">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pStyle w:val="2f2"/>
              <w:tabs>
                <w:tab w:val="left" w:pos="254"/>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lang w:eastAsia="ru-RU"/>
              </w:rPr>
              <w:t>Поэтапное выполнение исследовательских задач проекта.</w:t>
            </w:r>
          </w:p>
        </w:tc>
        <w:tc>
          <w:tcPr>
            <w:tcW w:w="2694"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jc w:val="center"/>
              <w:rPr>
                <w:rFonts w:eastAsia="Times New Roman" w:cs="Times New Roman"/>
                <w:b/>
              </w:rPr>
            </w:pPr>
            <w:r w:rsidRPr="000C30C8">
              <w:rPr>
                <w:rFonts w:eastAsia="Times New Roman" w:cs="Times New Roman"/>
                <w:b/>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jc w:val="center"/>
              <w:rPr>
                <w:rFonts w:eastAsia="Times New Roman" w:cs="Times New Roman"/>
              </w:rPr>
            </w:pPr>
          </w:p>
        </w:tc>
      </w:tr>
      <w:tr w:rsidR="005974A6" w:rsidTr="00527DA2">
        <w:trPr>
          <w:trHeight w:val="324"/>
        </w:trPr>
        <w:tc>
          <w:tcPr>
            <w:tcW w:w="2972" w:type="dxa"/>
            <w:vMerge w:val="restart"/>
            <w:tcBorders>
              <w:top w:val="single" w:sz="4" w:space="0" w:color="auto"/>
              <w:left w:val="single" w:sz="4" w:space="0" w:color="auto"/>
              <w:bottom w:val="single" w:sz="4" w:space="0" w:color="auto"/>
              <w:right w:val="single" w:sz="4" w:space="0" w:color="auto"/>
            </w:tcBorders>
          </w:tcPr>
          <w:p w:rsidR="005974A6" w:rsidRPr="000C30C8" w:rsidRDefault="005974A6" w:rsidP="00527DA2">
            <w:pPr>
              <w:tabs>
                <w:tab w:val="left" w:pos="426"/>
              </w:tabs>
              <w:autoSpaceDE w:val="0"/>
              <w:autoSpaceDN w:val="0"/>
              <w:adjustRightInd w:val="0"/>
              <w:spacing w:line="276" w:lineRule="auto"/>
              <w:jc w:val="both"/>
              <w:rPr>
                <w:rFonts w:eastAsia="Times New Roman" w:cs="Times New Roman"/>
                <w:b/>
              </w:rPr>
            </w:pPr>
            <w:r w:rsidRPr="000C30C8">
              <w:rPr>
                <w:rFonts w:eastAsia="Times New Roman" w:cs="Times New Roman"/>
                <w:b/>
                <w:color w:val="000000"/>
              </w:rPr>
              <w:t>Тема 2.5</w:t>
            </w:r>
            <w:r w:rsidRPr="000C30C8">
              <w:rPr>
                <w:rFonts w:eastAsia="Times New Roman" w:cs="Times New Roman"/>
                <w:b/>
              </w:rPr>
              <w:t xml:space="preserve"> Обобщение</w:t>
            </w:r>
          </w:p>
          <w:p w:rsidR="005974A6" w:rsidRPr="000C30C8" w:rsidRDefault="005974A6" w:rsidP="00527DA2">
            <w:pPr>
              <w:spacing w:line="276" w:lineRule="auto"/>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rPr>
                <w:rFonts w:eastAsia="Times New Roman" w:cs="Times New Roman"/>
                <w:b/>
              </w:rPr>
            </w:pPr>
            <w:r w:rsidRPr="000C30C8">
              <w:rPr>
                <w:rFonts w:eastAsia="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jc w:val="center"/>
              <w:rPr>
                <w:rFonts w:eastAsia="Times New Roman" w:cs="Times New Roman"/>
                <w:b/>
              </w:rPr>
            </w:pPr>
            <w:r w:rsidRPr="000C30C8">
              <w:rPr>
                <w:rFonts w:eastAsia="Times New Roman" w:cs="Times New Roman"/>
                <w:b/>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spacing w:line="276" w:lineRule="auto"/>
              <w:jc w:val="center"/>
              <w:rPr>
                <w:rFonts w:eastAsia="Times New Roman" w:cs="Times New Roman"/>
              </w:rPr>
            </w:pPr>
            <w:r>
              <w:rPr>
                <w:rFonts w:eastAsia="Times New Roman" w:cs="Times New Roman"/>
              </w:rPr>
              <w:t>ОК.03, ОК.06 ,ОК.07,</w:t>
            </w:r>
          </w:p>
        </w:tc>
      </w:tr>
      <w:tr w:rsidR="005974A6" w:rsidTr="00527DA2">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pStyle w:val="2f2"/>
              <w:shd w:val="clear" w:color="auto" w:fill="auto"/>
              <w:tabs>
                <w:tab w:val="left" w:pos="331"/>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lang w:eastAsia="ru-RU"/>
              </w:rPr>
              <w:t xml:space="preserve">Сбор, систематизация и анализ полученных результатов; формулировка выводов, </w:t>
            </w:r>
            <w:r w:rsidRPr="000C30C8">
              <w:rPr>
                <w:rFonts w:ascii="Times New Roman" w:hAnsi="Times New Roman" w:cs="Times New Roman"/>
                <w:bCs/>
                <w:color w:val="000000"/>
                <w:sz w:val="24"/>
                <w:szCs w:val="24"/>
                <w:lang w:eastAsia="ru-RU"/>
              </w:rPr>
              <w:t>структурирование проекта</w:t>
            </w:r>
          </w:p>
        </w:tc>
        <w:tc>
          <w:tcPr>
            <w:tcW w:w="2694" w:type="dxa"/>
            <w:tcBorders>
              <w:top w:val="single" w:sz="4" w:space="0" w:color="auto"/>
              <w:left w:val="single" w:sz="4" w:space="0" w:color="auto"/>
              <w:bottom w:val="single" w:sz="4" w:space="0" w:color="auto"/>
              <w:right w:val="single" w:sz="4" w:space="0" w:color="auto"/>
            </w:tcBorders>
          </w:tcPr>
          <w:p w:rsidR="005974A6" w:rsidRPr="000C30C8" w:rsidRDefault="005974A6" w:rsidP="00527DA2">
            <w:pPr>
              <w:jc w:val="center"/>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jc w:val="center"/>
              <w:rPr>
                <w:rFonts w:eastAsia="Times New Roman" w:cs="Times New Roman"/>
              </w:rPr>
            </w:pPr>
          </w:p>
        </w:tc>
      </w:tr>
      <w:tr w:rsidR="005974A6" w:rsidTr="00527DA2">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rPr>
                <w:rFonts w:cs="Times New Roman"/>
              </w:rPr>
            </w:pPr>
            <w:r w:rsidRPr="000C30C8">
              <w:rPr>
                <w:rFonts w:eastAsia="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jc w:val="center"/>
              <w:rPr>
                <w:rFonts w:eastAsia="Times New Roman" w:cs="Times New Roman"/>
                <w:b/>
              </w:rPr>
            </w:pPr>
            <w:r w:rsidRPr="000C30C8">
              <w:rPr>
                <w:rFonts w:eastAsia="Times New Roman" w:cs="Times New Roman"/>
                <w:b/>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jc w:val="center"/>
              <w:rPr>
                <w:rFonts w:eastAsia="Times New Roman" w:cs="Times New Roman"/>
              </w:rPr>
            </w:pPr>
          </w:p>
        </w:tc>
      </w:tr>
      <w:tr w:rsidR="005974A6" w:rsidTr="00527DA2">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pStyle w:val="2f2"/>
              <w:spacing w:before="0" w:line="240" w:lineRule="auto"/>
              <w:jc w:val="left"/>
              <w:rPr>
                <w:rStyle w:val="2Exact"/>
                <w:rFonts w:ascii="Times New Roman" w:hAnsi="Times New Roman" w:cs="Times New Roman"/>
                <w:sz w:val="24"/>
                <w:szCs w:val="24"/>
              </w:rPr>
            </w:pPr>
            <w:r w:rsidRPr="000C30C8">
              <w:rPr>
                <w:rFonts w:ascii="Times New Roman" w:hAnsi="Times New Roman" w:cs="Times New Roman"/>
                <w:bCs/>
                <w:color w:val="000000"/>
                <w:sz w:val="24"/>
                <w:szCs w:val="24"/>
                <w:lang w:eastAsia="ru-RU"/>
              </w:rPr>
              <w:t>Работа над проектом.</w:t>
            </w:r>
          </w:p>
        </w:tc>
        <w:tc>
          <w:tcPr>
            <w:tcW w:w="2694"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jc w:val="center"/>
              <w:rPr>
                <w:rFonts w:eastAsia="Times New Roman" w:cs="Times New Roman"/>
                <w:b/>
              </w:rPr>
            </w:pPr>
            <w:r w:rsidRPr="000C30C8">
              <w:rPr>
                <w:rFonts w:eastAsia="Times New Roman" w:cs="Times New Roman"/>
                <w:b/>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jc w:val="center"/>
              <w:rPr>
                <w:rFonts w:eastAsia="Times New Roman" w:cs="Times New Roman"/>
              </w:rPr>
            </w:pPr>
          </w:p>
        </w:tc>
      </w:tr>
      <w:tr w:rsidR="005974A6" w:rsidTr="00527DA2">
        <w:trPr>
          <w:trHeight w:val="102"/>
        </w:trPr>
        <w:tc>
          <w:tcPr>
            <w:tcW w:w="2972" w:type="dxa"/>
            <w:vMerge w:val="restart"/>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spacing w:line="276" w:lineRule="auto"/>
              <w:rPr>
                <w:rFonts w:eastAsia="Times New Roman" w:cs="Times New Roman"/>
                <w:b/>
                <w:bCs/>
              </w:rPr>
            </w:pPr>
            <w:r w:rsidRPr="000C30C8">
              <w:rPr>
                <w:rFonts w:cs="Times New Roman"/>
                <w:b/>
                <w:bCs/>
              </w:rPr>
              <w:t>Тема 2.6 Заключительный этап</w:t>
            </w:r>
          </w:p>
        </w:tc>
        <w:tc>
          <w:tcPr>
            <w:tcW w:w="6662"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rPr>
                <w:rFonts w:cs="Times New Roman"/>
              </w:rPr>
            </w:pPr>
            <w:r w:rsidRPr="000C30C8">
              <w:rPr>
                <w:rFonts w:eastAsia="Times New Roman" w:cs="Times New Roman"/>
                <w:b/>
                <w:bCs/>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jc w:val="center"/>
              <w:rPr>
                <w:rFonts w:eastAsia="Times New Roman" w:cs="Times New Roman"/>
                <w:b/>
              </w:rPr>
            </w:pPr>
            <w:r w:rsidRPr="000C30C8">
              <w:rPr>
                <w:rFonts w:eastAsia="Times New Roman" w:cs="Times New Roman"/>
                <w:b/>
              </w:rPr>
              <w:t>2</w:t>
            </w:r>
          </w:p>
        </w:tc>
        <w:tc>
          <w:tcPr>
            <w:tcW w:w="2409" w:type="dxa"/>
            <w:vMerge w:val="restart"/>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spacing w:line="276" w:lineRule="auto"/>
              <w:jc w:val="center"/>
              <w:rPr>
                <w:rFonts w:eastAsia="Times New Roman" w:cs="Times New Roman"/>
              </w:rPr>
            </w:pPr>
            <w:r>
              <w:rPr>
                <w:rFonts w:eastAsia="Times New Roman" w:cs="Times New Roman"/>
              </w:rPr>
              <w:t>ОК.03, ОК.07, ПК 4.1</w:t>
            </w:r>
          </w:p>
        </w:tc>
      </w:tr>
      <w:tr w:rsidR="005974A6" w:rsidTr="00527DA2">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pStyle w:val="2f2"/>
              <w:shd w:val="clear" w:color="auto" w:fill="auto"/>
              <w:tabs>
                <w:tab w:val="left" w:pos="326"/>
              </w:tabs>
              <w:spacing w:before="0" w:line="240" w:lineRule="auto"/>
              <w:jc w:val="left"/>
              <w:rPr>
                <w:rFonts w:ascii="Times New Roman" w:hAnsi="Times New Roman" w:cs="Times New Roman"/>
                <w:sz w:val="24"/>
                <w:szCs w:val="24"/>
              </w:rPr>
            </w:pPr>
            <w:r w:rsidRPr="000C30C8">
              <w:rPr>
                <w:rFonts w:ascii="Times New Roman" w:hAnsi="Times New Roman" w:cs="Times New Roman"/>
                <w:bCs/>
                <w:sz w:val="24"/>
                <w:szCs w:val="24"/>
              </w:rPr>
              <w:t>Подведение итогов. Правила оформления результатов, презентация проекта.</w:t>
            </w:r>
          </w:p>
        </w:tc>
        <w:tc>
          <w:tcPr>
            <w:tcW w:w="2694" w:type="dxa"/>
            <w:tcBorders>
              <w:top w:val="single" w:sz="4" w:space="0" w:color="auto"/>
              <w:left w:val="single" w:sz="4" w:space="0" w:color="auto"/>
              <w:bottom w:val="single" w:sz="4" w:space="0" w:color="auto"/>
              <w:right w:val="single" w:sz="4" w:space="0" w:color="auto"/>
            </w:tcBorders>
          </w:tcPr>
          <w:p w:rsidR="005974A6" w:rsidRPr="000C30C8" w:rsidRDefault="005974A6" w:rsidP="00527DA2">
            <w:pPr>
              <w:jc w:val="center"/>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jc w:val="center"/>
              <w:rPr>
                <w:rFonts w:eastAsia="Times New Roman" w:cs="Times New Roman"/>
              </w:rPr>
            </w:pPr>
          </w:p>
        </w:tc>
      </w:tr>
      <w:tr w:rsidR="005974A6" w:rsidTr="00527DA2">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rPr>
                <w:rFonts w:cs="Times New Roman"/>
              </w:rPr>
            </w:pPr>
            <w:r w:rsidRPr="000C30C8">
              <w:rPr>
                <w:rFonts w:eastAsia="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jc w:val="center"/>
              <w:rPr>
                <w:rFonts w:eastAsia="Times New Roman" w:cs="Times New Roman"/>
                <w:b/>
              </w:rPr>
            </w:pPr>
            <w:r w:rsidRPr="000C30C8">
              <w:rPr>
                <w:rFonts w:eastAsia="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jc w:val="center"/>
              <w:rPr>
                <w:rFonts w:eastAsia="Times New Roman" w:cs="Times New Roman"/>
              </w:rPr>
            </w:pPr>
          </w:p>
        </w:tc>
      </w:tr>
      <w:tr w:rsidR="005974A6" w:rsidTr="00527DA2">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pStyle w:val="2f2"/>
              <w:tabs>
                <w:tab w:val="left" w:pos="259"/>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rPr>
              <w:t>Оформление результатов.</w:t>
            </w:r>
          </w:p>
        </w:tc>
        <w:tc>
          <w:tcPr>
            <w:tcW w:w="2694" w:type="dxa"/>
            <w:tcBorders>
              <w:top w:val="single" w:sz="4" w:space="0" w:color="auto"/>
              <w:left w:val="single" w:sz="4" w:space="0" w:color="auto"/>
              <w:bottom w:val="single" w:sz="4" w:space="0" w:color="auto"/>
              <w:right w:val="single" w:sz="4" w:space="0" w:color="auto"/>
            </w:tcBorders>
          </w:tcPr>
          <w:p w:rsidR="005974A6" w:rsidRPr="000C30C8" w:rsidRDefault="005974A6" w:rsidP="00527DA2">
            <w:pPr>
              <w:jc w:val="center"/>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jc w:val="center"/>
              <w:rPr>
                <w:rFonts w:eastAsia="Times New Roman" w:cs="Times New Roman"/>
              </w:rPr>
            </w:pPr>
          </w:p>
        </w:tc>
      </w:tr>
      <w:tr w:rsidR="005974A6" w:rsidTr="00527DA2">
        <w:tc>
          <w:tcPr>
            <w:tcW w:w="9634" w:type="dxa"/>
            <w:gridSpan w:val="2"/>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rPr>
                <w:rFonts w:eastAsia="Times New Roman" w:cs="Times New Roman"/>
                <w:b/>
                <w:i/>
              </w:rPr>
            </w:pPr>
            <w:r w:rsidRPr="000C30C8">
              <w:rPr>
                <w:rFonts w:cs="Times New Roman"/>
                <w:b/>
                <w:bCs/>
              </w:rPr>
              <w:t xml:space="preserve">Раздел 3. </w:t>
            </w:r>
            <w:r w:rsidRPr="000C30C8">
              <w:rPr>
                <w:rFonts w:cs="Times New Roman"/>
                <w:b/>
              </w:rPr>
              <w:t>Подготовка к публичной защите проекта</w:t>
            </w:r>
          </w:p>
        </w:tc>
        <w:tc>
          <w:tcPr>
            <w:tcW w:w="2694"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jc w:val="center"/>
              <w:rPr>
                <w:rFonts w:eastAsia="Times New Roman" w:cs="Times New Roman"/>
                <w:b/>
                <w:bCs/>
              </w:rPr>
            </w:pPr>
            <w:r w:rsidRPr="000C30C8">
              <w:rPr>
                <w:rFonts w:eastAsia="Times New Roman" w:cs="Times New Roman"/>
                <w:b/>
                <w:bCs/>
              </w:rPr>
              <w:t>10</w:t>
            </w:r>
          </w:p>
        </w:tc>
        <w:tc>
          <w:tcPr>
            <w:tcW w:w="2409"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spacing w:line="276" w:lineRule="auto"/>
              <w:jc w:val="center"/>
              <w:rPr>
                <w:rFonts w:eastAsia="Times New Roman" w:cs="Times New Roman"/>
                <w:b/>
                <w:bCs/>
              </w:rPr>
            </w:pPr>
            <w:r>
              <w:rPr>
                <w:rFonts w:eastAsia="Times New Roman" w:cs="Times New Roman"/>
              </w:rPr>
              <w:t>ОК.01, ОК.02, ОК.03, ОК. 04, ОК.07, ПК 4.1</w:t>
            </w:r>
          </w:p>
        </w:tc>
      </w:tr>
      <w:tr w:rsidR="005974A6" w:rsidTr="00527DA2">
        <w:tc>
          <w:tcPr>
            <w:tcW w:w="2972" w:type="dxa"/>
            <w:vMerge w:val="restart"/>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spacing w:line="276" w:lineRule="auto"/>
              <w:rPr>
                <w:rFonts w:eastAsia="Times New Roman" w:cs="Times New Roman"/>
                <w:b/>
                <w:bCs/>
              </w:rPr>
            </w:pPr>
            <w:r w:rsidRPr="000C30C8">
              <w:rPr>
                <w:rFonts w:cs="Times New Roman"/>
                <w:b/>
                <w:bCs/>
              </w:rPr>
              <w:t>Тема 3.1 Общие требования к оформлению текста</w:t>
            </w:r>
            <w:r w:rsidRPr="000C30C8">
              <w:rPr>
                <w:rFonts w:eastAsia="Times New Roman" w:cs="Times New Roman"/>
                <w:b/>
                <w:bCs/>
              </w:rPr>
              <w:t xml:space="preserve"> </w:t>
            </w:r>
          </w:p>
        </w:tc>
        <w:tc>
          <w:tcPr>
            <w:tcW w:w="6662"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rPr>
                <w:rFonts w:eastAsia="Times New Roman" w:cs="Times New Roman"/>
                <w:b/>
              </w:rPr>
            </w:pPr>
            <w:r w:rsidRPr="000C30C8">
              <w:rPr>
                <w:rFonts w:eastAsia="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jc w:val="center"/>
              <w:rPr>
                <w:rFonts w:eastAsia="Times New Roman" w:cs="Times New Roman"/>
                <w:b/>
                <w:bCs/>
              </w:rPr>
            </w:pPr>
            <w:r w:rsidRPr="000C30C8">
              <w:rPr>
                <w:rFonts w:eastAsia="Times New Roman" w:cs="Times New Roman"/>
                <w:b/>
                <w:bCs/>
              </w:rPr>
              <w:t>2</w:t>
            </w:r>
          </w:p>
        </w:tc>
        <w:tc>
          <w:tcPr>
            <w:tcW w:w="2409" w:type="dxa"/>
            <w:vMerge w:val="restart"/>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spacing w:line="276" w:lineRule="auto"/>
              <w:jc w:val="center"/>
              <w:rPr>
                <w:rFonts w:eastAsia="Times New Roman" w:cs="Times New Roman"/>
                <w:b/>
                <w:bCs/>
              </w:rPr>
            </w:pPr>
            <w:r>
              <w:rPr>
                <w:rFonts w:eastAsia="Times New Roman" w:cs="Times New Roman"/>
              </w:rPr>
              <w:t>ОК.05, ОК.07, ПК 4.1</w:t>
            </w:r>
          </w:p>
        </w:tc>
      </w:tr>
      <w:tr w:rsidR="005974A6" w:rsidTr="00527DA2">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autoSpaceDE w:val="0"/>
              <w:autoSpaceDN w:val="0"/>
              <w:adjustRightInd w:val="0"/>
              <w:jc w:val="both"/>
              <w:rPr>
                <w:rFonts w:cs="Times New Roman"/>
                <w:bCs/>
              </w:rPr>
            </w:pPr>
            <w:r w:rsidRPr="000C30C8">
              <w:rPr>
                <w:rFonts w:eastAsia="Times New Roman" w:cs="Times New Roman"/>
              </w:rPr>
              <w:t xml:space="preserve">Отчет о ходе выполнения проекта. </w:t>
            </w:r>
            <w:r w:rsidRPr="000C30C8">
              <w:rPr>
                <w:rFonts w:eastAsia="Times New Roman" w:cs="Times New Roman"/>
                <w:color w:val="000000"/>
              </w:rPr>
              <w:t>Оформление пояснительной записки к проекту. Структура пояснительной записки. Требования к оформлению.</w:t>
            </w:r>
            <w:r w:rsidRPr="000C30C8">
              <w:rPr>
                <w:rFonts w:cs="Times New Roman"/>
                <w:bCs/>
              </w:rPr>
              <w:t xml:space="preserve"> ГОСТы по оформлению работ: выбор формата бумаги, оформление полей, знаков Особенности оформления текста исследовательской работы (стили текстов). Лексические средства,применяемые в текстах научного характера. Допустимые сокращения слов в </w:t>
            </w:r>
            <w:r w:rsidRPr="000C30C8">
              <w:rPr>
                <w:rFonts w:cs="Times New Roman"/>
                <w:bCs/>
              </w:rPr>
              <w:lastRenderedPageBreak/>
              <w:t>текстах.Правила оформления титульного листа, содержания проекта. Оформление библиографического списка. Правила оформления таблиц, графиков, диаграмм, схем.</w:t>
            </w:r>
          </w:p>
        </w:tc>
        <w:tc>
          <w:tcPr>
            <w:tcW w:w="2694" w:type="dxa"/>
            <w:tcBorders>
              <w:top w:val="single" w:sz="4" w:space="0" w:color="auto"/>
              <w:left w:val="single" w:sz="4" w:space="0" w:color="auto"/>
              <w:bottom w:val="single" w:sz="4" w:space="0" w:color="auto"/>
              <w:right w:val="single" w:sz="4" w:space="0" w:color="auto"/>
            </w:tcBorders>
          </w:tcPr>
          <w:p w:rsidR="005974A6" w:rsidRPr="000C30C8" w:rsidRDefault="005974A6" w:rsidP="00527DA2">
            <w:pPr>
              <w:suppressAutoHyphens/>
              <w:jc w:val="center"/>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r>
      <w:tr w:rsidR="005974A6" w:rsidTr="00527DA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suppressAutoHyphens/>
              <w:rPr>
                <w:rFonts w:eastAsia="Times New Roman" w:cs="Times New Roman"/>
                <w:b/>
              </w:rPr>
            </w:pPr>
            <w:r w:rsidRPr="000C30C8">
              <w:rPr>
                <w:rFonts w:eastAsia="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suppressAutoHyphens/>
              <w:jc w:val="center"/>
              <w:rPr>
                <w:rFonts w:eastAsia="Times New Roman" w:cs="Times New Roman"/>
                <w:b/>
                <w:bCs/>
              </w:rPr>
            </w:pPr>
            <w:r w:rsidRPr="000C30C8">
              <w:rPr>
                <w:rFonts w:eastAsia="Times New Roman" w:cs="Times New Roman"/>
                <w:b/>
                <w:bC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r>
      <w:tr w:rsidR="005974A6" w:rsidTr="00527DA2">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pStyle w:val="2f2"/>
              <w:spacing w:before="0" w:line="240" w:lineRule="auto"/>
              <w:jc w:val="left"/>
              <w:rPr>
                <w:rFonts w:ascii="Times New Roman" w:hAnsi="Times New Roman" w:cs="Times New Roman"/>
                <w:sz w:val="24"/>
                <w:szCs w:val="24"/>
              </w:rPr>
            </w:pPr>
            <w:r w:rsidRPr="000C30C8">
              <w:rPr>
                <w:rFonts w:ascii="Times New Roman" w:hAnsi="Times New Roman" w:cs="Times New Roman"/>
                <w:bCs/>
                <w:color w:val="000000"/>
                <w:sz w:val="24"/>
                <w:szCs w:val="24"/>
                <w:lang w:eastAsia="ru-RU"/>
              </w:rPr>
              <w:t>С</w:t>
            </w:r>
            <w:r w:rsidRPr="000C30C8">
              <w:rPr>
                <w:rFonts w:ascii="Times New Roman" w:hAnsi="Times New Roman" w:cs="Times New Roman"/>
                <w:color w:val="000000"/>
                <w:sz w:val="24"/>
                <w:szCs w:val="24"/>
                <w:lang w:eastAsia="ru-RU"/>
              </w:rPr>
              <w:t xml:space="preserve">оставление </w:t>
            </w:r>
            <w:r w:rsidRPr="000C30C8">
              <w:rPr>
                <w:rFonts w:ascii="Times New Roman" w:hAnsi="Times New Roman" w:cs="Times New Roman"/>
                <w:sz w:val="24"/>
                <w:szCs w:val="24"/>
                <w:lang w:eastAsia="ru-RU"/>
              </w:rPr>
              <w:t>письменного отчета</w:t>
            </w:r>
            <w:r w:rsidRPr="000C30C8">
              <w:rPr>
                <w:rFonts w:ascii="Times New Roman" w:hAnsi="Times New Roman" w:cs="Times New Roman"/>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suppressAutoHyphens/>
              <w:jc w:val="center"/>
              <w:rPr>
                <w:rFonts w:eastAsia="Times New Roman" w:cs="Times New Roman"/>
                <w:b/>
              </w:rPr>
            </w:pPr>
            <w:r w:rsidRPr="000C30C8">
              <w:rPr>
                <w:rFonts w:eastAsia="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r>
      <w:tr w:rsidR="005974A6" w:rsidTr="00527DA2">
        <w:trPr>
          <w:trHeight w:val="361"/>
        </w:trPr>
        <w:tc>
          <w:tcPr>
            <w:tcW w:w="2972" w:type="dxa"/>
            <w:vMerge w:val="restart"/>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spacing w:line="276" w:lineRule="auto"/>
              <w:rPr>
                <w:rFonts w:eastAsia="Times New Roman" w:cs="Times New Roman"/>
                <w:b/>
                <w:bCs/>
              </w:rPr>
            </w:pPr>
            <w:r w:rsidRPr="000C30C8">
              <w:rPr>
                <w:rFonts w:cs="Times New Roman"/>
                <w:b/>
              </w:rPr>
              <w:t xml:space="preserve">Тема 3.2 Общие требования к созданию презентации </w:t>
            </w:r>
          </w:p>
        </w:tc>
        <w:tc>
          <w:tcPr>
            <w:tcW w:w="6662" w:type="dxa"/>
            <w:tcBorders>
              <w:top w:val="single" w:sz="4" w:space="0" w:color="auto"/>
              <w:left w:val="single" w:sz="4" w:space="0" w:color="auto"/>
              <w:bottom w:val="single" w:sz="4" w:space="0" w:color="auto"/>
              <w:right w:val="single" w:sz="4" w:space="0" w:color="auto"/>
            </w:tcBorders>
            <w:vAlign w:val="bottom"/>
            <w:hideMark/>
          </w:tcPr>
          <w:p w:rsidR="005974A6" w:rsidRPr="000C30C8" w:rsidRDefault="005974A6" w:rsidP="00527DA2">
            <w:pPr>
              <w:rPr>
                <w:rFonts w:eastAsia="Times New Roman" w:cs="Times New Roman"/>
                <w:b/>
                <w:bCs/>
              </w:rPr>
            </w:pPr>
            <w:r w:rsidRPr="000C30C8">
              <w:rPr>
                <w:rFonts w:eastAsia="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jc w:val="center"/>
              <w:rPr>
                <w:rFonts w:eastAsia="Times New Roman" w:cs="Times New Roman"/>
                <w:b/>
                <w:bCs/>
              </w:rPr>
            </w:pPr>
            <w:r w:rsidRPr="000C30C8">
              <w:rPr>
                <w:rFonts w:eastAsia="Times New Roman" w:cs="Times New Roman"/>
                <w:b/>
                <w:bCs/>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spacing w:line="276" w:lineRule="auto"/>
              <w:jc w:val="center"/>
              <w:rPr>
                <w:rFonts w:eastAsia="Times New Roman" w:cs="Times New Roman"/>
              </w:rPr>
            </w:pPr>
            <w:r>
              <w:rPr>
                <w:rFonts w:eastAsia="Times New Roman" w:cs="Times New Roman"/>
              </w:rPr>
              <w:t>ОК.01, ОК.02, ОК.07, ПК 4.1</w:t>
            </w:r>
          </w:p>
        </w:tc>
      </w:tr>
      <w:tr w:rsidR="005974A6" w:rsidTr="00527DA2">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rsidR="005974A6" w:rsidRPr="000C30C8" w:rsidRDefault="005974A6" w:rsidP="00527DA2">
            <w:pPr>
              <w:pStyle w:val="2f2"/>
              <w:shd w:val="clear" w:color="auto" w:fill="auto"/>
              <w:spacing w:before="0" w:line="240" w:lineRule="auto"/>
              <w:jc w:val="left"/>
              <w:rPr>
                <w:rFonts w:ascii="Times New Roman" w:hAnsi="Times New Roman" w:cs="Times New Roman"/>
                <w:sz w:val="24"/>
                <w:szCs w:val="24"/>
              </w:rPr>
            </w:pPr>
            <w:r w:rsidRPr="000C30C8">
              <w:rPr>
                <w:rFonts w:ascii="Times New Roman" w:hAnsi="Times New Roman" w:cs="Times New Roman"/>
                <w:bCs/>
                <w:sz w:val="24"/>
                <w:szCs w:val="24"/>
              </w:rPr>
              <w:t>Презентация проекта. Особенности работы в программе PowerPoint. к содержанию слайдов.</w:t>
            </w:r>
            <w:r w:rsidRPr="000C30C8">
              <w:rPr>
                <w:rFonts w:ascii="Times New Roman" w:hAnsi="Times New Roman" w:cs="Times New Roman"/>
                <w:color w:val="000000"/>
                <w:sz w:val="24"/>
                <w:szCs w:val="24"/>
              </w:rPr>
              <w:t xml:space="preserve"> Требования к оформлению презентаций. </w:t>
            </w:r>
            <w:r w:rsidRPr="000C30C8">
              <w:rPr>
                <w:rFonts w:ascii="Times New Roman" w:hAnsi="Times New Roman" w:cs="Times New Roman"/>
                <w:sz w:val="24"/>
                <w:szCs w:val="24"/>
              </w:rPr>
              <w:t>Формы презентации</w:t>
            </w:r>
            <w:r w:rsidRPr="000C30C8">
              <w:rPr>
                <w:rFonts w:ascii="Times New Roman" w:hAnsi="Times New Roman" w:cs="Times New Roman"/>
                <w:color w:val="000000"/>
                <w:sz w:val="24"/>
                <w:szCs w:val="24"/>
                <w:lang w:eastAsia="ru-RU"/>
              </w:rPr>
              <w:t>.</w:t>
            </w:r>
          </w:p>
        </w:tc>
        <w:tc>
          <w:tcPr>
            <w:tcW w:w="2694" w:type="dxa"/>
            <w:tcBorders>
              <w:top w:val="single" w:sz="4" w:space="0" w:color="auto"/>
              <w:left w:val="single" w:sz="4" w:space="0" w:color="auto"/>
              <w:bottom w:val="single" w:sz="4" w:space="0" w:color="auto"/>
              <w:right w:val="single" w:sz="4" w:space="0" w:color="auto"/>
            </w:tcBorders>
          </w:tcPr>
          <w:p w:rsidR="005974A6" w:rsidRPr="000C30C8" w:rsidRDefault="005974A6" w:rsidP="00527DA2">
            <w:pPr>
              <w:jc w:val="center"/>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jc w:val="center"/>
              <w:rPr>
                <w:rFonts w:eastAsia="Times New Roman" w:cs="Times New Roman"/>
              </w:rPr>
            </w:pPr>
          </w:p>
        </w:tc>
      </w:tr>
      <w:tr w:rsidR="005974A6" w:rsidTr="00527DA2">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rsidR="005974A6" w:rsidRPr="000C30C8" w:rsidRDefault="005974A6" w:rsidP="00527DA2">
            <w:pPr>
              <w:rPr>
                <w:rFonts w:eastAsia="Times New Roman" w:cs="Times New Roman"/>
                <w:b/>
                <w:bCs/>
              </w:rPr>
            </w:pPr>
            <w:r w:rsidRPr="000C30C8">
              <w:rPr>
                <w:rFonts w:eastAsia="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jc w:val="center"/>
              <w:rPr>
                <w:rFonts w:eastAsia="Times New Roman" w:cs="Times New Roman"/>
                <w:b/>
                <w:bCs/>
              </w:rPr>
            </w:pPr>
            <w:r w:rsidRPr="000C30C8">
              <w:rPr>
                <w:rFonts w:eastAsia="Times New Roman" w:cs="Times New Roman"/>
                <w:b/>
                <w:bC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jc w:val="center"/>
              <w:rPr>
                <w:rFonts w:eastAsia="Times New Roman" w:cs="Times New Roman"/>
              </w:rPr>
            </w:pPr>
          </w:p>
        </w:tc>
      </w:tr>
      <w:tr w:rsidR="005974A6" w:rsidTr="00527DA2">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pStyle w:val="2f2"/>
              <w:spacing w:before="0" w:line="240" w:lineRule="auto"/>
              <w:jc w:val="left"/>
              <w:rPr>
                <w:rFonts w:ascii="Times New Roman" w:hAnsi="Times New Roman" w:cs="Times New Roman"/>
                <w:sz w:val="24"/>
                <w:szCs w:val="24"/>
              </w:rPr>
            </w:pPr>
            <w:r w:rsidRPr="000C30C8">
              <w:rPr>
                <w:rFonts w:ascii="Times New Roman" w:hAnsi="Times New Roman" w:cs="Times New Roman"/>
                <w:bCs/>
                <w:sz w:val="24"/>
                <w:szCs w:val="24"/>
              </w:rPr>
              <w:t>Презентация проекта</w:t>
            </w:r>
          </w:p>
        </w:tc>
        <w:tc>
          <w:tcPr>
            <w:tcW w:w="2694"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jc w:val="center"/>
              <w:rPr>
                <w:rFonts w:eastAsia="Times New Roman" w:cs="Times New Roman"/>
                <w:b/>
              </w:rPr>
            </w:pPr>
            <w:r w:rsidRPr="000C30C8">
              <w:rPr>
                <w:rFonts w:eastAsia="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jc w:val="center"/>
              <w:rPr>
                <w:rFonts w:eastAsia="Times New Roman" w:cs="Times New Roman"/>
              </w:rPr>
            </w:pPr>
          </w:p>
        </w:tc>
      </w:tr>
      <w:tr w:rsidR="005974A6" w:rsidTr="00527DA2">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pStyle w:val="2f2"/>
              <w:spacing w:before="0" w:line="240" w:lineRule="auto"/>
              <w:jc w:val="left"/>
              <w:rPr>
                <w:rFonts w:ascii="Times New Roman" w:hAnsi="Times New Roman" w:cs="Times New Roman"/>
                <w:bCs/>
                <w:sz w:val="24"/>
                <w:szCs w:val="24"/>
              </w:rPr>
            </w:pPr>
            <w:r w:rsidRPr="000C30C8">
              <w:rPr>
                <w:rFonts w:ascii="Times New Roman" w:hAnsi="Times New Roman" w:cs="Times New Roman"/>
                <w:bCs/>
                <w:sz w:val="24"/>
                <w:szCs w:val="24"/>
              </w:rPr>
              <w:t>Оформление слайдов в программе PowerPoint.</w:t>
            </w:r>
          </w:p>
        </w:tc>
        <w:tc>
          <w:tcPr>
            <w:tcW w:w="2694"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jc w:val="center"/>
              <w:rPr>
                <w:rFonts w:eastAsia="Times New Roman" w:cs="Times New Roman"/>
                <w:b/>
              </w:rPr>
            </w:pPr>
            <w:r w:rsidRPr="000C30C8">
              <w:rPr>
                <w:rFonts w:eastAsia="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jc w:val="center"/>
              <w:rPr>
                <w:rFonts w:eastAsia="Times New Roman" w:cs="Times New Roman"/>
              </w:rPr>
            </w:pPr>
          </w:p>
        </w:tc>
      </w:tr>
      <w:tr w:rsidR="005974A6" w:rsidTr="00527DA2">
        <w:trPr>
          <w:trHeight w:val="108"/>
        </w:trPr>
        <w:tc>
          <w:tcPr>
            <w:tcW w:w="2972" w:type="dxa"/>
            <w:vMerge w:val="restart"/>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spacing w:line="276" w:lineRule="auto"/>
              <w:rPr>
                <w:rFonts w:eastAsia="Times New Roman" w:cs="Times New Roman"/>
                <w:b/>
              </w:rPr>
            </w:pPr>
            <w:r w:rsidRPr="000C30C8">
              <w:rPr>
                <w:rFonts w:eastAsia="Times New Roman" w:cs="Times New Roman"/>
                <w:b/>
              </w:rPr>
              <w:t>Тема 3.3.</w:t>
            </w:r>
          </w:p>
          <w:p w:rsidR="005974A6" w:rsidRPr="000C30C8" w:rsidRDefault="005974A6" w:rsidP="00527DA2">
            <w:pPr>
              <w:spacing w:line="276" w:lineRule="auto"/>
              <w:rPr>
                <w:rFonts w:eastAsia="Times New Roman" w:cs="Times New Roman"/>
                <w:b/>
                <w:bCs/>
              </w:rPr>
            </w:pPr>
            <w:r w:rsidRPr="000C30C8">
              <w:rPr>
                <w:rFonts w:cs="Times New Roman"/>
                <w:b/>
              </w:rPr>
              <w:t>Требования к защите проекта</w:t>
            </w:r>
          </w:p>
        </w:tc>
        <w:tc>
          <w:tcPr>
            <w:tcW w:w="6662"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rPr>
                <w:rFonts w:cs="Times New Roman"/>
              </w:rPr>
            </w:pPr>
            <w:r w:rsidRPr="000C30C8">
              <w:rPr>
                <w:rFonts w:eastAsia="Times New Roman" w:cs="Times New Roman"/>
                <w:b/>
                <w:bCs/>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jc w:val="center"/>
              <w:rPr>
                <w:rFonts w:eastAsia="Times New Roman" w:cs="Times New Roman"/>
                <w:b/>
                <w:bCs/>
              </w:rPr>
            </w:pPr>
            <w:r w:rsidRPr="000C30C8">
              <w:rPr>
                <w:rFonts w:eastAsia="Times New Roman" w:cs="Times New Roman"/>
                <w:b/>
                <w:bCs/>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spacing w:line="276" w:lineRule="auto"/>
              <w:jc w:val="center"/>
              <w:rPr>
                <w:rFonts w:eastAsia="Times New Roman" w:cs="Times New Roman"/>
              </w:rPr>
            </w:pPr>
            <w:r>
              <w:rPr>
                <w:rFonts w:eastAsia="Times New Roman" w:cs="Times New Roman"/>
              </w:rPr>
              <w:t>ОК.03,ОК.04, ОК.07, ПК 4.1</w:t>
            </w:r>
          </w:p>
        </w:tc>
      </w:tr>
      <w:tr w:rsidR="005974A6" w:rsidTr="00527DA2">
        <w:trPr>
          <w:trHeight w:val="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pStyle w:val="2f2"/>
              <w:shd w:val="clear" w:color="auto" w:fill="auto"/>
              <w:tabs>
                <w:tab w:val="left" w:pos="158"/>
              </w:tabs>
              <w:spacing w:before="0" w:line="240" w:lineRule="auto"/>
              <w:jc w:val="left"/>
              <w:rPr>
                <w:rFonts w:ascii="Times New Roman" w:hAnsi="Times New Roman" w:cs="Times New Roman"/>
                <w:sz w:val="24"/>
                <w:szCs w:val="24"/>
              </w:rPr>
            </w:pPr>
            <w:r w:rsidRPr="000C30C8">
              <w:rPr>
                <w:rFonts w:ascii="Times New Roman" w:hAnsi="Times New Roman" w:cs="Times New Roman"/>
                <w:color w:val="000000"/>
                <w:sz w:val="24"/>
                <w:szCs w:val="24"/>
                <w:lang w:eastAsia="ru-RU"/>
              </w:rPr>
              <w:t>Защита проектов.</w:t>
            </w:r>
            <w:r w:rsidRPr="000C30C8">
              <w:rPr>
                <w:rFonts w:ascii="Times New Roman" w:hAnsi="Times New Roman" w:cs="Times New Roman"/>
                <w:sz w:val="24"/>
                <w:szCs w:val="24"/>
              </w:rPr>
              <w:t xml:space="preserve"> Редактирование тезисов и демонстрационных материалов. Критерии оценки проектной деятельности.</w:t>
            </w:r>
          </w:p>
        </w:tc>
        <w:tc>
          <w:tcPr>
            <w:tcW w:w="2694" w:type="dxa"/>
            <w:tcBorders>
              <w:top w:val="single" w:sz="4" w:space="0" w:color="auto"/>
              <w:left w:val="single" w:sz="4" w:space="0" w:color="auto"/>
              <w:bottom w:val="single" w:sz="4" w:space="0" w:color="auto"/>
              <w:right w:val="single" w:sz="4" w:space="0" w:color="auto"/>
            </w:tcBorders>
          </w:tcPr>
          <w:p w:rsidR="005974A6" w:rsidRPr="000C30C8" w:rsidRDefault="005974A6" w:rsidP="00527DA2">
            <w:pPr>
              <w:jc w:val="center"/>
              <w:rPr>
                <w:rFonts w:eastAsia="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rPr>
            </w:pPr>
          </w:p>
        </w:tc>
      </w:tr>
      <w:tr w:rsidR="005974A6" w:rsidTr="00527DA2">
        <w:trPr>
          <w:trHeight w:val="3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rPr>
                <w:rFonts w:cs="Times New Roman"/>
              </w:rPr>
            </w:pPr>
            <w:r w:rsidRPr="000C30C8">
              <w:rPr>
                <w:rFonts w:eastAsia="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jc w:val="center"/>
              <w:rPr>
                <w:rFonts w:eastAsia="Times New Roman" w:cs="Times New Roman"/>
                <w:b/>
                <w:bCs/>
              </w:rPr>
            </w:pPr>
            <w:r w:rsidRPr="000C30C8">
              <w:rPr>
                <w:rFonts w:eastAsia="Times New Roman" w:cs="Times New Roman"/>
                <w:b/>
                <w:bC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rPr>
            </w:pPr>
          </w:p>
        </w:tc>
      </w:tr>
      <w:tr w:rsidR="005974A6" w:rsidTr="00527DA2">
        <w:trPr>
          <w:trHeight w:val="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pStyle w:val="2f2"/>
              <w:tabs>
                <w:tab w:val="left" w:pos="235"/>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rPr>
              <w:t xml:space="preserve">Составление  пояснительной записки к защите проекта. </w:t>
            </w:r>
          </w:p>
        </w:tc>
        <w:tc>
          <w:tcPr>
            <w:tcW w:w="2694"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jc w:val="center"/>
              <w:rPr>
                <w:rFonts w:eastAsia="Times New Roman" w:cs="Times New Roman"/>
                <w:b/>
                <w:bCs/>
              </w:rPr>
            </w:pPr>
            <w:r w:rsidRPr="000C30C8">
              <w:rPr>
                <w:rFonts w:eastAsia="Times New Roman" w:cs="Times New Roman"/>
                <w:b/>
                <w:bC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rPr>
            </w:pPr>
          </w:p>
        </w:tc>
      </w:tr>
      <w:tr w:rsidR="005974A6" w:rsidTr="00527DA2">
        <w:trPr>
          <w:trHeight w:val="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pStyle w:val="2f2"/>
              <w:tabs>
                <w:tab w:val="left" w:pos="235"/>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rPr>
              <w:t>Защита проектов.</w:t>
            </w:r>
          </w:p>
        </w:tc>
        <w:tc>
          <w:tcPr>
            <w:tcW w:w="2694"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jc w:val="center"/>
              <w:rPr>
                <w:rFonts w:eastAsia="Times New Roman" w:cs="Times New Roman"/>
                <w:b/>
                <w:bCs/>
              </w:rPr>
            </w:pPr>
            <w:r w:rsidRPr="000C30C8">
              <w:rPr>
                <w:rFonts w:eastAsia="Times New Roman" w:cs="Times New Roman"/>
                <w:b/>
                <w:bC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4A6" w:rsidRPr="000C30C8" w:rsidRDefault="005974A6" w:rsidP="00527DA2">
            <w:pPr>
              <w:rPr>
                <w:rFonts w:eastAsia="Times New Roman" w:cs="Times New Roman"/>
              </w:rPr>
            </w:pPr>
          </w:p>
        </w:tc>
      </w:tr>
      <w:tr w:rsidR="005974A6" w:rsidTr="00527DA2">
        <w:tc>
          <w:tcPr>
            <w:tcW w:w="9634" w:type="dxa"/>
            <w:gridSpan w:val="2"/>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spacing w:line="276" w:lineRule="auto"/>
              <w:rPr>
                <w:rFonts w:eastAsia="Times New Roman" w:cs="Times New Roman"/>
                <w:b/>
                <w:bCs/>
                <w:i/>
              </w:rPr>
            </w:pPr>
            <w:r w:rsidRPr="000C30C8">
              <w:rPr>
                <w:rFonts w:eastAsia="Times New Roman" w:cs="Times New Roman"/>
                <w:b/>
                <w:bCs/>
                <w:i/>
              </w:rPr>
              <w:t>Промежуточная аттестация</w:t>
            </w:r>
          </w:p>
        </w:tc>
        <w:tc>
          <w:tcPr>
            <w:tcW w:w="2694"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spacing w:line="276" w:lineRule="auto"/>
              <w:jc w:val="center"/>
              <w:rPr>
                <w:rFonts w:eastAsia="Times New Roman" w:cs="Times New Roman"/>
                <w:b/>
                <w:bCs/>
                <w:i/>
              </w:rPr>
            </w:pPr>
            <w:r w:rsidRPr="000C30C8">
              <w:rPr>
                <w:rFonts w:eastAsia="Times New Roman" w:cs="Times New Roman"/>
                <w:b/>
                <w:bCs/>
                <w:i/>
              </w:rPr>
              <w:t>-</w:t>
            </w:r>
          </w:p>
        </w:tc>
        <w:tc>
          <w:tcPr>
            <w:tcW w:w="2409" w:type="dxa"/>
            <w:tcBorders>
              <w:top w:val="single" w:sz="4" w:space="0" w:color="auto"/>
              <w:left w:val="single" w:sz="4" w:space="0" w:color="auto"/>
              <w:bottom w:val="single" w:sz="4" w:space="0" w:color="auto"/>
              <w:right w:val="single" w:sz="4" w:space="0" w:color="auto"/>
            </w:tcBorders>
          </w:tcPr>
          <w:p w:rsidR="005974A6" w:rsidRPr="000C30C8" w:rsidRDefault="005974A6" w:rsidP="00527DA2">
            <w:pPr>
              <w:spacing w:line="276" w:lineRule="auto"/>
              <w:rPr>
                <w:rFonts w:eastAsia="Times New Roman" w:cs="Times New Roman"/>
                <w:b/>
                <w:bCs/>
                <w:i/>
              </w:rPr>
            </w:pPr>
          </w:p>
        </w:tc>
      </w:tr>
      <w:tr w:rsidR="005974A6" w:rsidTr="00527DA2">
        <w:tc>
          <w:tcPr>
            <w:tcW w:w="9634" w:type="dxa"/>
            <w:gridSpan w:val="2"/>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spacing w:line="276" w:lineRule="auto"/>
              <w:rPr>
                <w:rFonts w:eastAsia="Times New Roman" w:cs="Times New Roman"/>
                <w:b/>
                <w:bCs/>
              </w:rPr>
            </w:pPr>
            <w:r w:rsidRPr="000C30C8">
              <w:rPr>
                <w:rFonts w:eastAsia="Times New Roman" w:cs="Times New Roman"/>
                <w:b/>
                <w:bCs/>
              </w:rPr>
              <w:t>Всего</w:t>
            </w:r>
          </w:p>
        </w:tc>
        <w:tc>
          <w:tcPr>
            <w:tcW w:w="2694" w:type="dxa"/>
            <w:tcBorders>
              <w:top w:val="single" w:sz="4" w:space="0" w:color="auto"/>
              <w:left w:val="single" w:sz="4" w:space="0" w:color="auto"/>
              <w:bottom w:val="single" w:sz="4" w:space="0" w:color="auto"/>
              <w:right w:val="single" w:sz="4" w:space="0" w:color="auto"/>
            </w:tcBorders>
            <w:hideMark/>
          </w:tcPr>
          <w:p w:rsidR="005974A6" w:rsidRPr="000C30C8" w:rsidRDefault="005974A6" w:rsidP="00527DA2">
            <w:pPr>
              <w:spacing w:line="276" w:lineRule="auto"/>
              <w:jc w:val="center"/>
              <w:rPr>
                <w:rFonts w:eastAsia="Times New Roman" w:cs="Times New Roman"/>
                <w:b/>
                <w:bCs/>
              </w:rPr>
            </w:pPr>
            <w:r w:rsidRPr="000C30C8">
              <w:rPr>
                <w:rFonts w:eastAsia="Times New Roman" w:cs="Times New Roman"/>
                <w:b/>
                <w:bCs/>
              </w:rPr>
              <w:t>32</w:t>
            </w:r>
          </w:p>
        </w:tc>
        <w:tc>
          <w:tcPr>
            <w:tcW w:w="2409" w:type="dxa"/>
            <w:tcBorders>
              <w:top w:val="single" w:sz="4" w:space="0" w:color="auto"/>
              <w:left w:val="single" w:sz="4" w:space="0" w:color="auto"/>
              <w:bottom w:val="single" w:sz="4" w:space="0" w:color="auto"/>
              <w:right w:val="single" w:sz="4" w:space="0" w:color="auto"/>
            </w:tcBorders>
          </w:tcPr>
          <w:p w:rsidR="005974A6" w:rsidRPr="000C30C8" w:rsidRDefault="005974A6" w:rsidP="00527DA2">
            <w:pPr>
              <w:spacing w:line="276" w:lineRule="auto"/>
              <w:rPr>
                <w:rFonts w:eastAsia="Times New Roman" w:cs="Times New Roman"/>
                <w:b/>
                <w:bCs/>
              </w:rPr>
            </w:pPr>
          </w:p>
        </w:tc>
      </w:tr>
      <w:bookmarkEnd w:id="4540"/>
    </w:tbl>
    <w:p w:rsidR="005974A6" w:rsidRDefault="005974A6" w:rsidP="005974A6">
      <w:pPr>
        <w:autoSpaceDE w:val="0"/>
        <w:autoSpaceDN w:val="0"/>
        <w:adjustRightInd w:val="0"/>
        <w:ind w:firstLine="708"/>
        <w:jc w:val="center"/>
        <w:rPr>
          <w:rFonts w:eastAsia="Times New Roman" w:cs="Times New Roman"/>
          <w:b/>
          <w:bCs/>
        </w:rPr>
      </w:pPr>
    </w:p>
    <w:bookmarkEnd w:id="4541"/>
    <w:p w:rsidR="005974A6" w:rsidRDefault="005974A6" w:rsidP="005974A6">
      <w:pPr>
        <w:rPr>
          <w:rFonts w:cs="Times New Roman"/>
        </w:rPr>
        <w:sectPr w:rsidR="005974A6">
          <w:pgSz w:w="16838" w:h="11906" w:orient="landscape"/>
          <w:pgMar w:top="1701" w:right="1134" w:bottom="567" w:left="1134" w:header="709" w:footer="709" w:gutter="0"/>
          <w:cols w:space="708"/>
          <w:docGrid w:linePitch="360"/>
        </w:sectPr>
      </w:pPr>
    </w:p>
    <w:p w:rsidR="005974A6" w:rsidRDefault="005974A6" w:rsidP="005974A6">
      <w:pPr>
        <w:rPr>
          <w:rFonts w:cs="Times New Roman"/>
        </w:rPr>
      </w:pPr>
    </w:p>
    <w:p w:rsidR="005974A6" w:rsidRDefault="005974A6" w:rsidP="005974A6">
      <w:pPr>
        <w:pStyle w:val="1e"/>
        <w:rPr>
          <w:rFonts w:ascii="Times New Roman" w:hAnsi="Times New Roman"/>
        </w:rPr>
      </w:pPr>
      <w:r>
        <w:rPr>
          <w:rFonts w:ascii="Times New Roman" w:hAnsi="Times New Roman"/>
        </w:rPr>
        <w:t>3. Условия реализации ДИСЦИПЛИНЫ</w:t>
      </w:r>
    </w:p>
    <w:p w:rsidR="005974A6" w:rsidRDefault="005974A6" w:rsidP="005974A6">
      <w:pPr>
        <w:pStyle w:val="114"/>
        <w:rPr>
          <w:rFonts w:ascii="Times New Roman" w:hAnsi="Times New Roman"/>
        </w:rPr>
      </w:pPr>
      <w:r>
        <w:rPr>
          <w:rFonts w:ascii="Times New Roman" w:hAnsi="Times New Roman"/>
        </w:rPr>
        <w:t>3.1. Материально-техническое обеспечение</w:t>
      </w:r>
    </w:p>
    <w:p w:rsidR="005974A6" w:rsidRDefault="005974A6" w:rsidP="005974A6">
      <w:pPr>
        <w:ind w:firstLine="709"/>
        <w:jc w:val="both"/>
        <w:rPr>
          <w:rFonts w:cs="Times New Roman"/>
          <w:bCs/>
        </w:rPr>
      </w:pPr>
      <w:r>
        <w:rPr>
          <w:rFonts w:cs="Times New Roman"/>
          <w:bCs/>
        </w:rPr>
        <w:t>Кабинет(ы)</w:t>
      </w:r>
      <w:r>
        <w:rPr>
          <w:rFonts w:cs="Times New Roman"/>
          <w:bCs/>
          <w:i/>
        </w:rPr>
        <w:t xml:space="preserve"> </w:t>
      </w:r>
      <w:r>
        <w:t>Информационных технологий в ПД</w:t>
      </w:r>
      <w:r>
        <w:rPr>
          <w:rFonts w:cs="Times New Roman"/>
          <w:bCs/>
          <w:i/>
        </w:rPr>
        <w:t xml:space="preserve">, </w:t>
      </w:r>
      <w:r>
        <w:rPr>
          <w:rFonts w:cs="Times New Roman"/>
          <w:bCs/>
        </w:rPr>
        <w:t xml:space="preserve">оснащенный(е) </w:t>
      </w:r>
      <w:r>
        <w:rPr>
          <w:rFonts w:cs="Times New Roman"/>
          <w:bCs/>
          <w:iCs/>
        </w:rPr>
        <w:t>в соответствии с приложением 3 ОПОП-П</w:t>
      </w:r>
      <w:r>
        <w:rPr>
          <w:rFonts w:cs="Times New Roman"/>
          <w:bCs/>
        </w:rPr>
        <w:t xml:space="preserve">. </w:t>
      </w:r>
    </w:p>
    <w:p w:rsidR="005974A6" w:rsidRDefault="005974A6" w:rsidP="005974A6">
      <w:pPr>
        <w:pStyle w:val="114"/>
        <w:rPr>
          <w:rFonts w:ascii="Times New Roman" w:eastAsia="Times New Roman" w:hAnsi="Times New Roman"/>
        </w:rPr>
      </w:pPr>
      <w:r>
        <w:rPr>
          <w:rFonts w:ascii="Times New Roman" w:hAnsi="Times New Roman"/>
        </w:rPr>
        <w:t>3.2. Учебно-методическое обеспечение</w:t>
      </w:r>
    </w:p>
    <w:p w:rsidR="005974A6" w:rsidRDefault="005974A6" w:rsidP="005974A6">
      <w:pPr>
        <w:pStyle w:val="a8"/>
        <w:spacing w:line="276" w:lineRule="auto"/>
        <w:ind w:left="0" w:firstLine="709"/>
        <w:rPr>
          <w:b/>
        </w:rPr>
      </w:pPr>
      <w:r>
        <w:rPr>
          <w:b/>
        </w:rPr>
        <w:t>3.2.1. Основные печатные и/или электронные издания</w:t>
      </w:r>
    </w:p>
    <w:p w:rsidR="005974A6" w:rsidRDefault="005974A6" w:rsidP="005974A6">
      <w:pPr>
        <w:pStyle w:val="a8"/>
        <w:spacing w:line="276" w:lineRule="auto"/>
        <w:ind w:left="0" w:firstLine="709"/>
        <w:rPr>
          <w:shd w:val="clear" w:color="auto" w:fill="FFFFFF"/>
        </w:rPr>
      </w:pPr>
      <w:r w:rsidRPr="00BA1331">
        <w:rPr>
          <w:shd w:val="clear" w:color="auto" w:fill="FFFFFF"/>
        </w:rPr>
        <w:t xml:space="preserve">1. Половкова, М. В. Индивидуальный проект. Шаг в профессию : базовый уровень : учебник / М. В. Половкова, А. В. Носов, Т. В. Половкова. — 2-е изд., стер. — Москва : Просвещение, 2025. — 189 с. — ISBN 978-5-09-121361-4. — Текст : электронный // Лань : электронно-библиотечная система. — URL: </w:t>
      </w:r>
      <w:hyperlink r:id="rId212" w:history="1">
        <w:r w:rsidRPr="00D713D8">
          <w:rPr>
            <w:rStyle w:val="af2"/>
            <w:shd w:val="clear" w:color="auto" w:fill="FFFFFF"/>
          </w:rPr>
          <w:t>https://e.lanbook.com/book/472940</w:t>
        </w:r>
      </w:hyperlink>
    </w:p>
    <w:p w:rsidR="005974A6" w:rsidRPr="00BA1331" w:rsidRDefault="005974A6" w:rsidP="005974A6">
      <w:pPr>
        <w:suppressAutoHyphens/>
        <w:spacing w:line="276" w:lineRule="auto"/>
        <w:ind w:firstLine="709"/>
        <w:contextualSpacing/>
        <w:rPr>
          <w:rFonts w:cs="Times New Roman"/>
          <w:bCs/>
          <w:iCs/>
        </w:rPr>
      </w:pPr>
      <w:r w:rsidRPr="00A9237F">
        <w:rPr>
          <w:rFonts w:cs="Times New Roman"/>
          <w:b/>
          <w:bCs/>
          <w:iCs/>
        </w:rPr>
        <w:t xml:space="preserve">3.2.2. Дополнительные источники </w:t>
      </w:r>
    </w:p>
    <w:p w:rsidR="005974A6" w:rsidRPr="008438B8" w:rsidRDefault="005974A6" w:rsidP="0015751E">
      <w:pPr>
        <w:numPr>
          <w:ilvl w:val="0"/>
          <w:numId w:val="67"/>
        </w:numPr>
        <w:autoSpaceDE w:val="0"/>
        <w:autoSpaceDN w:val="0"/>
        <w:adjustRightInd w:val="0"/>
        <w:spacing w:line="276" w:lineRule="auto"/>
        <w:ind w:left="227" w:firstLine="0"/>
        <w:jc w:val="both"/>
        <w:rPr>
          <w:rFonts w:cs="Times New Roman"/>
          <w:bCs/>
        </w:rPr>
      </w:pPr>
      <w:r w:rsidRPr="008438B8">
        <w:rPr>
          <w:rFonts w:cs="Times New Roman"/>
          <w:shd w:val="clear" w:color="auto" w:fill="FFFFFF"/>
        </w:rPr>
        <w:t>Основы</w:t>
      </w:r>
      <w:r>
        <w:rPr>
          <w:rFonts w:cs="Times New Roman"/>
          <w:shd w:val="clear" w:color="auto" w:fill="FFFFFF"/>
        </w:rPr>
        <w:t xml:space="preserve"> исследовательской деятельности</w:t>
      </w:r>
      <w:r w:rsidRPr="008438B8">
        <w:rPr>
          <w:rFonts w:cs="Times New Roman"/>
          <w:shd w:val="clear" w:color="auto" w:fill="FFFFFF"/>
        </w:rPr>
        <w:t>: учебно-методическое пособие / составители М. В. Федюнина</w:t>
      </w:r>
      <w:r>
        <w:rPr>
          <w:rFonts w:cs="Times New Roman"/>
          <w:shd w:val="clear" w:color="auto" w:fill="FFFFFF"/>
        </w:rPr>
        <w:t>, О. А. Попова. — Горно-Алтайск: ГАГУ, 2023. — 48 с. — Текст: электронный // Лань</w:t>
      </w:r>
      <w:r w:rsidRPr="008438B8">
        <w:rPr>
          <w:rFonts w:cs="Times New Roman"/>
          <w:shd w:val="clear" w:color="auto" w:fill="FFFFFF"/>
        </w:rPr>
        <w:t>: электронно-библиотечная система. — URL: https://e.lanbook.com/book/355694</w:t>
      </w:r>
      <w:r>
        <w:rPr>
          <w:rFonts w:cs="Times New Roman"/>
          <w:shd w:val="clear" w:color="auto" w:fill="FFFFFF"/>
        </w:rPr>
        <w:t>.</w:t>
      </w:r>
    </w:p>
    <w:p w:rsidR="005974A6" w:rsidRPr="008438B8" w:rsidRDefault="005974A6" w:rsidP="0015751E">
      <w:pPr>
        <w:numPr>
          <w:ilvl w:val="0"/>
          <w:numId w:val="67"/>
        </w:numPr>
        <w:autoSpaceDE w:val="0"/>
        <w:autoSpaceDN w:val="0"/>
        <w:adjustRightInd w:val="0"/>
        <w:spacing w:line="276" w:lineRule="auto"/>
        <w:ind w:left="227" w:firstLine="0"/>
        <w:jc w:val="both"/>
        <w:rPr>
          <w:rFonts w:cs="Times New Roman"/>
          <w:bCs/>
        </w:rPr>
      </w:pPr>
      <w:r w:rsidRPr="008438B8">
        <w:rPr>
          <w:rFonts w:cs="Times New Roman"/>
          <w:shd w:val="clear" w:color="auto" w:fill="FFFFFF"/>
        </w:rPr>
        <w:t>Хамидулин, В. С. Основы проектной деятельности / В. С. Хамидулин. — 2-</w:t>
      </w:r>
      <w:r>
        <w:rPr>
          <w:rFonts w:cs="Times New Roman"/>
          <w:shd w:val="clear" w:color="auto" w:fill="FFFFFF"/>
        </w:rPr>
        <w:t>е изд., стер. — Санкт-Петербург</w:t>
      </w:r>
      <w:r w:rsidRPr="008438B8">
        <w:rPr>
          <w:rFonts w:cs="Times New Roman"/>
          <w:shd w:val="clear" w:color="auto" w:fill="FFFFFF"/>
        </w:rPr>
        <w:t xml:space="preserve">: Лань, 2024. — 144 с. — </w:t>
      </w:r>
      <w:r>
        <w:rPr>
          <w:rFonts w:cs="Times New Roman"/>
          <w:shd w:val="clear" w:color="auto" w:fill="FFFFFF"/>
        </w:rPr>
        <w:t>ISBN 978-5-507-47353-3. — Текст: электронный // Лань</w:t>
      </w:r>
      <w:r w:rsidRPr="008438B8">
        <w:rPr>
          <w:rFonts w:cs="Times New Roman"/>
          <w:shd w:val="clear" w:color="auto" w:fill="FFFFFF"/>
        </w:rPr>
        <w:t>: электронно-библиотечная система. — URL: https://e.lanbook.com/book/362342</w:t>
      </w:r>
    </w:p>
    <w:p w:rsidR="005974A6" w:rsidRDefault="005974A6" w:rsidP="005974A6">
      <w:pPr>
        <w:autoSpaceDE w:val="0"/>
        <w:autoSpaceDN w:val="0"/>
        <w:adjustRightInd w:val="0"/>
        <w:spacing w:line="276" w:lineRule="auto"/>
        <w:rPr>
          <w:rFonts w:cs="Times New Roman"/>
          <w:bCs/>
        </w:rPr>
      </w:pPr>
    </w:p>
    <w:p w:rsidR="005974A6" w:rsidRDefault="005974A6" w:rsidP="005974A6">
      <w:pPr>
        <w:spacing w:line="276" w:lineRule="auto"/>
        <w:ind w:firstLine="709"/>
        <w:contextualSpacing/>
        <w:jc w:val="both"/>
        <w:rPr>
          <w:rFonts w:cs="Times New Roman"/>
          <w:bCs/>
          <w:iCs/>
        </w:rPr>
      </w:pPr>
    </w:p>
    <w:p w:rsidR="005974A6" w:rsidRDefault="005974A6" w:rsidP="005974A6">
      <w:pPr>
        <w:pStyle w:val="1e"/>
        <w:jc w:val="left"/>
        <w:rPr>
          <w:rFonts w:ascii="Times New Roman" w:hAnsi="Times New Roman"/>
        </w:rPr>
      </w:pPr>
      <w:r>
        <w:rPr>
          <w:rFonts w:ascii="Times New Roman" w:hAnsi="Times New Roman"/>
        </w:rPr>
        <w:t xml:space="preserve">4.Контроль и оценка результатов </w:t>
      </w:r>
      <w:r>
        <w:rPr>
          <w:rFonts w:ascii="Times New Roman" w:hAnsi="Times New Roman"/>
        </w:rPr>
        <w:br/>
        <w:t>освоения ДИСЦИПЛИНЫ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3508"/>
        <w:gridCol w:w="3512"/>
        <w:gridCol w:w="2628"/>
      </w:tblGrid>
      <w:tr w:rsidR="005974A6" w:rsidRPr="002A0E5C" w:rsidTr="00527DA2">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5974A6" w:rsidRPr="002A0E5C" w:rsidRDefault="005974A6" w:rsidP="00527DA2">
            <w:pPr>
              <w:pStyle w:val="TableParagraph"/>
              <w:spacing w:line="288" w:lineRule="exact"/>
              <w:ind w:left="145" w:right="192"/>
              <w:jc w:val="center"/>
              <w:rPr>
                <w:b/>
              </w:rPr>
            </w:pPr>
            <w:r w:rsidRPr="002A0E5C">
              <w:rPr>
                <w:b/>
              </w:rPr>
              <w:t>Код</w:t>
            </w:r>
            <w:r w:rsidRPr="002A0E5C">
              <w:rPr>
                <w:b/>
                <w:spacing w:val="-1"/>
              </w:rPr>
              <w:t xml:space="preserve"> </w:t>
            </w:r>
            <w:r w:rsidRPr="002A0E5C">
              <w:rPr>
                <w:b/>
              </w:rPr>
              <w:t>и наименование</w:t>
            </w:r>
          </w:p>
          <w:p w:rsidR="005974A6" w:rsidRPr="002A0E5C" w:rsidRDefault="005974A6" w:rsidP="00527DA2">
            <w:pPr>
              <w:pStyle w:val="TableParagraph"/>
              <w:spacing w:before="24"/>
              <w:ind w:left="148" w:right="192"/>
              <w:jc w:val="center"/>
              <w:rPr>
                <w:b/>
              </w:rPr>
            </w:pPr>
            <w:r w:rsidRPr="002A0E5C">
              <w:rPr>
                <w:b/>
              </w:rPr>
              <w:t>формируемых</w:t>
            </w:r>
            <w:r w:rsidRPr="002A0E5C">
              <w:rPr>
                <w:b/>
                <w:spacing w:val="-3"/>
              </w:rPr>
              <w:t xml:space="preserve"> </w:t>
            </w:r>
            <w:r w:rsidRPr="002A0E5C">
              <w:rPr>
                <w:b/>
              </w:rPr>
              <w:t>компетенций</w:t>
            </w:r>
          </w:p>
        </w:tc>
        <w:tc>
          <w:tcPr>
            <w:tcW w:w="1820" w:type="pct"/>
            <w:tcBorders>
              <w:top w:val="single" w:sz="4" w:space="0" w:color="000000"/>
              <w:left w:val="single" w:sz="4" w:space="0" w:color="000000"/>
              <w:bottom w:val="single" w:sz="4" w:space="0" w:color="000000"/>
              <w:right w:val="single" w:sz="4" w:space="0" w:color="000000"/>
            </w:tcBorders>
            <w:hideMark/>
          </w:tcPr>
          <w:p w:rsidR="005974A6" w:rsidRPr="002A0E5C" w:rsidRDefault="005974A6" w:rsidP="00527DA2">
            <w:pPr>
              <w:pStyle w:val="TableParagraph"/>
              <w:spacing w:line="288" w:lineRule="exact"/>
              <w:ind w:left="986"/>
              <w:rPr>
                <w:b/>
              </w:rPr>
            </w:pPr>
            <w:r w:rsidRPr="002A0E5C">
              <w:rPr>
                <w:b/>
              </w:rPr>
              <w:t>Раздел/Тема</w:t>
            </w:r>
          </w:p>
        </w:tc>
        <w:tc>
          <w:tcPr>
            <w:tcW w:w="1362" w:type="pct"/>
            <w:tcBorders>
              <w:top w:val="single" w:sz="4" w:space="0" w:color="000000"/>
              <w:left w:val="single" w:sz="4" w:space="0" w:color="000000"/>
              <w:bottom w:val="single" w:sz="4" w:space="0" w:color="000000"/>
              <w:right w:val="single" w:sz="4" w:space="0" w:color="000000"/>
            </w:tcBorders>
            <w:hideMark/>
          </w:tcPr>
          <w:p w:rsidR="005974A6" w:rsidRPr="002A0E5C" w:rsidRDefault="005974A6" w:rsidP="00527DA2">
            <w:pPr>
              <w:pStyle w:val="TableParagraph"/>
              <w:spacing w:line="288" w:lineRule="exact"/>
              <w:ind w:left="440"/>
              <w:rPr>
                <w:b/>
              </w:rPr>
            </w:pPr>
            <w:r w:rsidRPr="002A0E5C">
              <w:rPr>
                <w:b/>
              </w:rPr>
              <w:t>Тип</w:t>
            </w:r>
            <w:r w:rsidRPr="002A0E5C">
              <w:rPr>
                <w:b/>
                <w:spacing w:val="-2"/>
              </w:rPr>
              <w:t xml:space="preserve"> </w:t>
            </w:r>
            <w:r w:rsidRPr="002A0E5C">
              <w:rPr>
                <w:b/>
              </w:rPr>
              <w:t>оценочных</w:t>
            </w:r>
          </w:p>
          <w:p w:rsidR="005974A6" w:rsidRPr="002A0E5C" w:rsidRDefault="005974A6" w:rsidP="00527DA2">
            <w:pPr>
              <w:pStyle w:val="TableParagraph"/>
              <w:spacing w:before="24"/>
              <w:ind w:left="533"/>
              <w:rPr>
                <w:b/>
              </w:rPr>
            </w:pPr>
            <w:r w:rsidRPr="002A0E5C">
              <w:rPr>
                <w:b/>
              </w:rPr>
              <w:t>мероприятий</w:t>
            </w:r>
          </w:p>
        </w:tc>
      </w:tr>
      <w:tr w:rsidR="005974A6" w:rsidRPr="002A0E5C" w:rsidTr="00527DA2">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5974A6" w:rsidRPr="002A0E5C" w:rsidRDefault="005974A6" w:rsidP="00527DA2">
            <w:pPr>
              <w:pStyle w:val="TableParagraph"/>
              <w:spacing w:line="288" w:lineRule="exact"/>
              <w:ind w:left="107"/>
            </w:pPr>
            <w:r w:rsidRPr="002A0E5C">
              <w:t>ОК</w:t>
            </w:r>
            <w:r w:rsidRPr="002A0E5C">
              <w:rPr>
                <w:spacing w:val="-2"/>
              </w:rPr>
              <w:t xml:space="preserve"> </w:t>
            </w:r>
            <w:r w:rsidRPr="002A0E5C">
              <w:t>01.</w:t>
            </w:r>
            <w:r w:rsidRPr="002A0E5C">
              <w:rPr>
                <w:spacing w:val="-2"/>
              </w:rPr>
              <w:t xml:space="preserve"> </w:t>
            </w:r>
          </w:p>
        </w:tc>
        <w:tc>
          <w:tcPr>
            <w:tcW w:w="1820" w:type="pct"/>
            <w:tcBorders>
              <w:top w:val="single" w:sz="4" w:space="0" w:color="000000"/>
              <w:left w:val="single" w:sz="4" w:space="0" w:color="000000"/>
              <w:bottom w:val="single" w:sz="4" w:space="0" w:color="000000"/>
              <w:right w:val="single" w:sz="4" w:space="0" w:color="000000"/>
            </w:tcBorders>
            <w:hideMark/>
          </w:tcPr>
          <w:p w:rsidR="005974A6" w:rsidRPr="002A0E5C" w:rsidRDefault="005974A6" w:rsidP="00527DA2">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1.1.</w:t>
            </w:r>
          </w:p>
          <w:p w:rsidR="005974A6" w:rsidRPr="002A0E5C" w:rsidRDefault="005974A6" w:rsidP="00527DA2">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2.1.,2.3.,2.6</w:t>
            </w:r>
          </w:p>
          <w:p w:rsidR="005974A6" w:rsidRPr="002A0E5C" w:rsidRDefault="005974A6" w:rsidP="00527DA2">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3.2</w:t>
            </w:r>
          </w:p>
        </w:tc>
        <w:tc>
          <w:tcPr>
            <w:tcW w:w="1362" w:type="pct"/>
            <w:vMerge w:val="restart"/>
            <w:tcBorders>
              <w:top w:val="single" w:sz="4" w:space="0" w:color="000000"/>
              <w:left w:val="single" w:sz="4" w:space="0" w:color="000000"/>
              <w:bottom w:val="nil"/>
              <w:right w:val="single" w:sz="4" w:space="0" w:color="000000"/>
            </w:tcBorders>
            <w:vAlign w:val="center"/>
            <w:hideMark/>
          </w:tcPr>
          <w:p w:rsidR="005974A6" w:rsidRPr="002A0E5C" w:rsidRDefault="005974A6" w:rsidP="00527DA2">
            <w:pPr>
              <w:pStyle w:val="TableParagraph"/>
              <w:tabs>
                <w:tab w:val="left" w:pos="425"/>
              </w:tabs>
              <w:spacing w:before="147"/>
              <w:ind w:left="108"/>
            </w:pPr>
            <w:r w:rsidRPr="002A0E5C">
              <w:t>-</w:t>
            </w:r>
            <w:r w:rsidRPr="002A0E5C">
              <w:tab/>
              <w:t>устный</w:t>
            </w:r>
            <w:r w:rsidRPr="002A0E5C">
              <w:rPr>
                <w:spacing w:val="-2"/>
              </w:rPr>
              <w:t xml:space="preserve"> </w:t>
            </w:r>
            <w:r w:rsidRPr="002A0E5C">
              <w:t>опрос;</w:t>
            </w:r>
          </w:p>
          <w:p w:rsidR="005974A6" w:rsidRPr="002A0E5C" w:rsidRDefault="005974A6" w:rsidP="0015751E">
            <w:pPr>
              <w:pStyle w:val="TableParagraph"/>
              <w:numPr>
                <w:ilvl w:val="0"/>
                <w:numId w:val="80"/>
              </w:numPr>
              <w:tabs>
                <w:tab w:val="left" w:pos="426"/>
                <w:tab w:val="left" w:pos="2682"/>
              </w:tabs>
              <w:spacing w:line="254" w:lineRule="auto"/>
              <w:ind w:left="108" w:firstLine="0"/>
            </w:pPr>
            <w:r w:rsidRPr="002A0E5C">
              <w:rPr>
                <w:spacing w:val="-1"/>
              </w:rPr>
              <w:t>фронтальный</w:t>
            </w:r>
            <w:r w:rsidRPr="002A0E5C">
              <w:rPr>
                <w:spacing w:val="-52"/>
              </w:rPr>
              <w:t xml:space="preserve"> </w:t>
            </w:r>
            <w:r w:rsidRPr="002A0E5C">
              <w:t>опрос;</w:t>
            </w:r>
          </w:p>
          <w:p w:rsidR="005974A6" w:rsidRPr="002A0E5C" w:rsidRDefault="005974A6" w:rsidP="0015751E">
            <w:pPr>
              <w:pStyle w:val="TableParagraph"/>
              <w:numPr>
                <w:ilvl w:val="0"/>
                <w:numId w:val="80"/>
              </w:numPr>
              <w:tabs>
                <w:tab w:val="left" w:pos="426"/>
              </w:tabs>
              <w:spacing w:line="254" w:lineRule="auto"/>
              <w:ind w:left="108" w:firstLine="0"/>
            </w:pPr>
            <w:r w:rsidRPr="002A0E5C">
              <w:t>оценка тестовых</w:t>
            </w:r>
            <w:r w:rsidRPr="002A0E5C">
              <w:rPr>
                <w:spacing w:val="-52"/>
              </w:rPr>
              <w:t xml:space="preserve"> </w:t>
            </w:r>
            <w:r w:rsidRPr="002A0E5C">
              <w:t>заданий;</w:t>
            </w:r>
          </w:p>
          <w:p w:rsidR="005974A6" w:rsidRPr="002A0E5C" w:rsidRDefault="005974A6" w:rsidP="0015751E">
            <w:pPr>
              <w:pStyle w:val="TableParagraph"/>
              <w:numPr>
                <w:ilvl w:val="0"/>
                <w:numId w:val="80"/>
              </w:numPr>
              <w:tabs>
                <w:tab w:val="left" w:pos="426"/>
              </w:tabs>
              <w:spacing w:before="2" w:line="256" w:lineRule="auto"/>
              <w:ind w:left="108" w:firstLine="0"/>
            </w:pPr>
            <w:r w:rsidRPr="002A0E5C">
              <w:t>наблюдение за</w:t>
            </w:r>
            <w:r w:rsidRPr="002A0E5C">
              <w:rPr>
                <w:spacing w:val="1"/>
              </w:rPr>
              <w:t xml:space="preserve"> </w:t>
            </w:r>
            <w:r w:rsidRPr="002A0E5C">
              <w:t>ходом выполнения</w:t>
            </w:r>
            <w:r w:rsidRPr="002A0E5C">
              <w:rPr>
                <w:spacing w:val="-52"/>
              </w:rPr>
              <w:t xml:space="preserve"> </w:t>
            </w:r>
            <w:r>
              <w:t>индивидуального</w:t>
            </w:r>
            <w:r w:rsidRPr="002A0E5C">
              <w:rPr>
                <w:spacing w:val="1"/>
              </w:rPr>
              <w:t xml:space="preserve"> </w:t>
            </w:r>
            <w:r>
              <w:t>проекта</w:t>
            </w:r>
            <w:r w:rsidRPr="002A0E5C">
              <w:t xml:space="preserve"> и оценка</w:t>
            </w:r>
            <w:r w:rsidRPr="002A0E5C">
              <w:rPr>
                <w:spacing w:val="1"/>
              </w:rPr>
              <w:t xml:space="preserve"> </w:t>
            </w:r>
            <w:r>
              <w:t>выполненного</w:t>
            </w:r>
            <w:r w:rsidRPr="002A0E5C">
              <w:rPr>
                <w:spacing w:val="1"/>
              </w:rPr>
              <w:t xml:space="preserve"> </w:t>
            </w:r>
            <w:r>
              <w:t>проекта</w:t>
            </w:r>
            <w:r w:rsidRPr="002A0E5C">
              <w:t>;</w:t>
            </w:r>
          </w:p>
          <w:p w:rsidR="005974A6" w:rsidRPr="002A0E5C" w:rsidRDefault="005974A6" w:rsidP="00527DA2">
            <w:pPr>
              <w:pStyle w:val="TableParagraph"/>
              <w:tabs>
                <w:tab w:val="left" w:pos="426"/>
              </w:tabs>
              <w:spacing w:line="308" w:lineRule="exact"/>
              <w:ind w:left="108"/>
            </w:pPr>
          </w:p>
        </w:tc>
      </w:tr>
      <w:tr w:rsidR="005974A6" w:rsidRPr="002A0E5C" w:rsidTr="00527DA2">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5974A6" w:rsidRPr="002A0E5C" w:rsidRDefault="005974A6" w:rsidP="00527DA2">
            <w:pPr>
              <w:pStyle w:val="TableParagraph"/>
              <w:spacing w:line="256" w:lineRule="auto"/>
              <w:ind w:left="107" w:right="146"/>
            </w:pPr>
            <w:r w:rsidRPr="002A0E5C">
              <w:t xml:space="preserve">ОК 02. </w:t>
            </w:r>
          </w:p>
        </w:tc>
        <w:tc>
          <w:tcPr>
            <w:tcW w:w="1820" w:type="pct"/>
            <w:tcBorders>
              <w:top w:val="single" w:sz="4" w:space="0" w:color="000000"/>
              <w:left w:val="single" w:sz="4" w:space="0" w:color="000000"/>
              <w:bottom w:val="single" w:sz="4" w:space="0" w:color="000000"/>
              <w:right w:val="single" w:sz="4" w:space="0" w:color="000000"/>
            </w:tcBorders>
            <w:hideMark/>
          </w:tcPr>
          <w:p w:rsidR="005974A6" w:rsidRPr="002A0E5C" w:rsidRDefault="005974A6" w:rsidP="00527DA2">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2.1.-2.3.,2.6</w:t>
            </w:r>
          </w:p>
          <w:p w:rsidR="005974A6" w:rsidRPr="002A0E5C" w:rsidRDefault="005974A6" w:rsidP="00527DA2">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3.2</w:t>
            </w:r>
          </w:p>
        </w:tc>
        <w:tc>
          <w:tcPr>
            <w:tcW w:w="0" w:type="auto"/>
            <w:vMerge/>
            <w:tcBorders>
              <w:top w:val="single" w:sz="4" w:space="0" w:color="000000"/>
              <w:left w:val="single" w:sz="4" w:space="0" w:color="000000"/>
              <w:bottom w:val="nil"/>
              <w:right w:val="single" w:sz="4" w:space="0" w:color="000000"/>
            </w:tcBorders>
            <w:vAlign w:val="center"/>
            <w:hideMark/>
          </w:tcPr>
          <w:p w:rsidR="005974A6" w:rsidRPr="002A0E5C" w:rsidRDefault="005974A6" w:rsidP="00527DA2">
            <w:pPr>
              <w:rPr>
                <w:rFonts w:cs="Times New Roman"/>
              </w:rPr>
            </w:pPr>
          </w:p>
        </w:tc>
      </w:tr>
      <w:tr w:rsidR="005974A6" w:rsidRPr="002A0E5C" w:rsidTr="00527DA2">
        <w:trPr>
          <w:trHeight w:val="20"/>
        </w:trPr>
        <w:tc>
          <w:tcPr>
            <w:tcW w:w="1818" w:type="pct"/>
            <w:tcBorders>
              <w:top w:val="single" w:sz="4" w:space="0" w:color="000000"/>
              <w:left w:val="single" w:sz="4" w:space="0" w:color="000000"/>
              <w:bottom w:val="single" w:sz="4" w:space="0" w:color="000000"/>
              <w:right w:val="single" w:sz="4" w:space="0" w:color="000000"/>
            </w:tcBorders>
          </w:tcPr>
          <w:p w:rsidR="005974A6" w:rsidRPr="002A0E5C" w:rsidRDefault="005974A6" w:rsidP="00527DA2">
            <w:pPr>
              <w:pStyle w:val="TableParagraph"/>
              <w:spacing w:line="256" w:lineRule="auto"/>
              <w:ind w:left="107" w:right="146"/>
            </w:pPr>
            <w:r w:rsidRPr="00702249">
              <w:rPr>
                <w:bCs/>
              </w:rPr>
              <w:t xml:space="preserve">ОК.03 </w:t>
            </w:r>
          </w:p>
        </w:tc>
        <w:tc>
          <w:tcPr>
            <w:tcW w:w="1820" w:type="pct"/>
            <w:tcBorders>
              <w:top w:val="single" w:sz="4" w:space="0" w:color="000000"/>
              <w:left w:val="single" w:sz="4" w:space="0" w:color="000000"/>
              <w:bottom w:val="single" w:sz="4" w:space="0" w:color="000000"/>
              <w:right w:val="single" w:sz="4" w:space="0" w:color="000000"/>
            </w:tcBorders>
          </w:tcPr>
          <w:p w:rsidR="005974A6" w:rsidRPr="002A0E5C" w:rsidRDefault="005974A6" w:rsidP="00527DA2">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1.1.</w:t>
            </w:r>
          </w:p>
          <w:p w:rsidR="005974A6" w:rsidRPr="002A0E5C" w:rsidRDefault="005974A6" w:rsidP="00527DA2">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2.1.-2.6</w:t>
            </w:r>
          </w:p>
          <w:p w:rsidR="005974A6" w:rsidRPr="002A0E5C" w:rsidRDefault="005974A6" w:rsidP="00527DA2">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3.3</w:t>
            </w:r>
          </w:p>
          <w:p w:rsidR="005974A6" w:rsidRPr="002A0E5C" w:rsidRDefault="005974A6" w:rsidP="00527DA2">
            <w:pPr>
              <w:pStyle w:val="TableParagraph"/>
              <w:spacing w:before="24"/>
              <w:ind w:left="105"/>
            </w:pPr>
          </w:p>
        </w:tc>
        <w:tc>
          <w:tcPr>
            <w:tcW w:w="0" w:type="auto"/>
            <w:vMerge/>
            <w:tcBorders>
              <w:top w:val="single" w:sz="4" w:space="0" w:color="000000"/>
              <w:left w:val="single" w:sz="4" w:space="0" w:color="000000"/>
              <w:bottom w:val="nil"/>
              <w:right w:val="single" w:sz="4" w:space="0" w:color="000000"/>
            </w:tcBorders>
            <w:vAlign w:val="center"/>
          </w:tcPr>
          <w:p w:rsidR="005974A6" w:rsidRPr="002A0E5C" w:rsidRDefault="005974A6" w:rsidP="00527DA2">
            <w:pPr>
              <w:rPr>
                <w:rFonts w:cs="Times New Roman"/>
              </w:rPr>
            </w:pPr>
          </w:p>
        </w:tc>
      </w:tr>
      <w:tr w:rsidR="005974A6" w:rsidRPr="002A0E5C" w:rsidTr="00527DA2">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5974A6" w:rsidRPr="002A0E5C" w:rsidRDefault="005974A6" w:rsidP="00527DA2">
            <w:pPr>
              <w:pStyle w:val="TableParagraph"/>
              <w:spacing w:line="256" w:lineRule="auto"/>
              <w:ind w:left="107" w:right="109"/>
            </w:pPr>
            <w:r w:rsidRPr="002A0E5C">
              <w:t xml:space="preserve">ОК 04. </w:t>
            </w:r>
          </w:p>
        </w:tc>
        <w:tc>
          <w:tcPr>
            <w:tcW w:w="1820" w:type="pct"/>
            <w:tcBorders>
              <w:top w:val="single" w:sz="4" w:space="0" w:color="000000"/>
              <w:left w:val="single" w:sz="4" w:space="0" w:color="000000"/>
              <w:bottom w:val="single" w:sz="4" w:space="0" w:color="000000"/>
              <w:right w:val="single" w:sz="4" w:space="0" w:color="000000"/>
            </w:tcBorders>
            <w:hideMark/>
          </w:tcPr>
          <w:p w:rsidR="005974A6" w:rsidRPr="002A0E5C" w:rsidRDefault="005974A6" w:rsidP="00527DA2">
            <w:pPr>
              <w:pStyle w:val="TableParagraph"/>
              <w:spacing w:before="24"/>
            </w:pPr>
            <w:r w:rsidRPr="002A0E5C">
              <w:t>Раздел</w:t>
            </w:r>
            <w:r w:rsidRPr="002A0E5C">
              <w:rPr>
                <w:spacing w:val="-2"/>
              </w:rPr>
              <w:t xml:space="preserve"> </w:t>
            </w:r>
            <w:r w:rsidRPr="002A0E5C">
              <w:t>2.</w:t>
            </w:r>
            <w:r w:rsidRPr="002A0E5C">
              <w:rPr>
                <w:spacing w:val="-4"/>
              </w:rPr>
              <w:t xml:space="preserve"> </w:t>
            </w:r>
            <w:r w:rsidRPr="002A0E5C">
              <w:t>Темы 2.1</w:t>
            </w:r>
            <w:r>
              <w:t>.-2.2.</w:t>
            </w:r>
          </w:p>
          <w:p w:rsidR="005974A6" w:rsidRPr="002A0E5C" w:rsidRDefault="005974A6" w:rsidP="00527DA2">
            <w:pPr>
              <w:pStyle w:val="TableParagraph"/>
              <w:spacing w:before="21"/>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3.3.</w:t>
            </w:r>
          </w:p>
          <w:p w:rsidR="005974A6" w:rsidRPr="002A0E5C" w:rsidRDefault="005974A6" w:rsidP="00527DA2">
            <w:pPr>
              <w:pStyle w:val="TableParagraph"/>
              <w:spacing w:before="24"/>
            </w:pPr>
          </w:p>
        </w:tc>
        <w:tc>
          <w:tcPr>
            <w:tcW w:w="0" w:type="auto"/>
            <w:vMerge/>
            <w:tcBorders>
              <w:top w:val="single" w:sz="4" w:space="0" w:color="000000"/>
              <w:left w:val="single" w:sz="4" w:space="0" w:color="000000"/>
              <w:bottom w:val="nil"/>
              <w:right w:val="single" w:sz="4" w:space="0" w:color="000000"/>
            </w:tcBorders>
            <w:vAlign w:val="center"/>
            <w:hideMark/>
          </w:tcPr>
          <w:p w:rsidR="005974A6" w:rsidRPr="002A0E5C" w:rsidRDefault="005974A6" w:rsidP="00527DA2">
            <w:pPr>
              <w:rPr>
                <w:rFonts w:cs="Times New Roman"/>
              </w:rPr>
            </w:pPr>
          </w:p>
        </w:tc>
      </w:tr>
      <w:tr w:rsidR="005974A6" w:rsidRPr="002A0E5C" w:rsidTr="00527DA2">
        <w:trPr>
          <w:trHeight w:val="20"/>
        </w:trPr>
        <w:tc>
          <w:tcPr>
            <w:tcW w:w="1818" w:type="pct"/>
            <w:tcBorders>
              <w:top w:val="single" w:sz="4" w:space="0" w:color="000000"/>
              <w:left w:val="single" w:sz="4" w:space="0" w:color="000000"/>
              <w:bottom w:val="single" w:sz="4" w:space="0" w:color="000000"/>
              <w:right w:val="single" w:sz="4" w:space="0" w:color="000000"/>
            </w:tcBorders>
          </w:tcPr>
          <w:p w:rsidR="005974A6" w:rsidRPr="002A0E5C" w:rsidRDefault="005974A6" w:rsidP="00527DA2">
            <w:pPr>
              <w:pStyle w:val="TableParagraph"/>
              <w:spacing w:line="256" w:lineRule="auto"/>
              <w:ind w:left="107" w:right="109"/>
            </w:pPr>
            <w:r w:rsidRPr="00815A85">
              <w:t xml:space="preserve">ОК 06. </w:t>
            </w:r>
          </w:p>
        </w:tc>
        <w:tc>
          <w:tcPr>
            <w:tcW w:w="1820" w:type="pct"/>
            <w:tcBorders>
              <w:top w:val="single" w:sz="4" w:space="0" w:color="000000"/>
              <w:left w:val="single" w:sz="4" w:space="0" w:color="000000"/>
              <w:bottom w:val="single" w:sz="4" w:space="0" w:color="000000"/>
              <w:right w:val="single" w:sz="4" w:space="0" w:color="000000"/>
            </w:tcBorders>
          </w:tcPr>
          <w:p w:rsidR="005974A6" w:rsidRPr="002A0E5C" w:rsidRDefault="005974A6" w:rsidP="00527DA2">
            <w:pPr>
              <w:pStyle w:val="TableParagraph"/>
              <w:spacing w:before="24"/>
            </w:pPr>
            <w:r w:rsidRPr="002A0E5C">
              <w:t>Раздел</w:t>
            </w:r>
            <w:r w:rsidRPr="002A0E5C">
              <w:rPr>
                <w:spacing w:val="-2"/>
              </w:rPr>
              <w:t xml:space="preserve"> </w:t>
            </w:r>
            <w:r w:rsidRPr="002A0E5C">
              <w:t>2.</w:t>
            </w:r>
            <w:r w:rsidRPr="002A0E5C">
              <w:rPr>
                <w:spacing w:val="-4"/>
              </w:rPr>
              <w:t xml:space="preserve"> </w:t>
            </w:r>
            <w:r w:rsidRPr="002A0E5C">
              <w:t>Темы 2.1</w:t>
            </w:r>
            <w:r>
              <w:t>.,2.5.</w:t>
            </w:r>
          </w:p>
          <w:p w:rsidR="005974A6" w:rsidRPr="002A0E5C" w:rsidRDefault="005974A6" w:rsidP="00527DA2">
            <w:pPr>
              <w:pStyle w:val="TableParagraph"/>
              <w:spacing w:before="24"/>
            </w:pPr>
          </w:p>
        </w:tc>
        <w:tc>
          <w:tcPr>
            <w:tcW w:w="0" w:type="auto"/>
            <w:vMerge/>
            <w:tcBorders>
              <w:top w:val="single" w:sz="4" w:space="0" w:color="000000"/>
              <w:left w:val="single" w:sz="4" w:space="0" w:color="000000"/>
              <w:bottom w:val="nil"/>
              <w:right w:val="single" w:sz="4" w:space="0" w:color="000000"/>
            </w:tcBorders>
            <w:vAlign w:val="center"/>
          </w:tcPr>
          <w:p w:rsidR="005974A6" w:rsidRPr="002A0E5C" w:rsidRDefault="005974A6" w:rsidP="00527DA2">
            <w:pPr>
              <w:rPr>
                <w:rFonts w:cs="Times New Roman"/>
              </w:rPr>
            </w:pPr>
          </w:p>
        </w:tc>
      </w:tr>
      <w:tr w:rsidR="005974A6" w:rsidRPr="002A0E5C" w:rsidTr="00527DA2">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5974A6" w:rsidRPr="002A0E5C" w:rsidRDefault="005974A6" w:rsidP="00527DA2">
            <w:pPr>
              <w:pStyle w:val="TableParagraph"/>
              <w:spacing w:line="256" w:lineRule="auto"/>
              <w:ind w:left="107" w:right="307"/>
            </w:pPr>
            <w:r w:rsidRPr="002A0E5C">
              <w:t xml:space="preserve">ОК 07. </w:t>
            </w:r>
          </w:p>
        </w:tc>
        <w:tc>
          <w:tcPr>
            <w:tcW w:w="1820" w:type="pct"/>
            <w:tcBorders>
              <w:top w:val="single" w:sz="4" w:space="0" w:color="000000"/>
              <w:left w:val="single" w:sz="4" w:space="0" w:color="000000"/>
              <w:bottom w:val="single" w:sz="4" w:space="0" w:color="000000"/>
              <w:right w:val="single" w:sz="4" w:space="0" w:color="000000"/>
            </w:tcBorders>
          </w:tcPr>
          <w:p w:rsidR="005974A6" w:rsidRPr="002A0E5C" w:rsidRDefault="005974A6" w:rsidP="00527DA2">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2.3.-2.6</w:t>
            </w:r>
          </w:p>
          <w:p w:rsidR="005974A6" w:rsidRPr="002A0E5C" w:rsidRDefault="005974A6" w:rsidP="00527DA2">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Pr>
                <w:spacing w:val="-1"/>
              </w:rPr>
              <w:t xml:space="preserve">3.1.- </w:t>
            </w:r>
            <w:r>
              <w:t>3.3</w:t>
            </w:r>
          </w:p>
          <w:p w:rsidR="005974A6" w:rsidRPr="002A0E5C" w:rsidRDefault="005974A6" w:rsidP="00527DA2">
            <w:pPr>
              <w:pStyle w:val="TableParagraph"/>
              <w:spacing w:line="287" w:lineRule="exact"/>
            </w:pPr>
          </w:p>
        </w:tc>
        <w:tc>
          <w:tcPr>
            <w:tcW w:w="0" w:type="auto"/>
            <w:vMerge/>
            <w:tcBorders>
              <w:top w:val="single" w:sz="4" w:space="0" w:color="000000"/>
              <w:left w:val="single" w:sz="4" w:space="0" w:color="000000"/>
              <w:bottom w:val="nil"/>
              <w:right w:val="single" w:sz="4" w:space="0" w:color="000000"/>
            </w:tcBorders>
            <w:vAlign w:val="center"/>
            <w:hideMark/>
          </w:tcPr>
          <w:p w:rsidR="005974A6" w:rsidRPr="002A0E5C" w:rsidRDefault="005974A6" w:rsidP="00527DA2">
            <w:pPr>
              <w:rPr>
                <w:rFonts w:cs="Times New Roman"/>
              </w:rPr>
            </w:pPr>
          </w:p>
        </w:tc>
      </w:tr>
      <w:tr w:rsidR="005974A6" w:rsidRPr="002A0E5C" w:rsidTr="00527DA2">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5974A6" w:rsidRPr="002A0E5C" w:rsidRDefault="005974A6" w:rsidP="00527DA2">
            <w:pPr>
              <w:pStyle w:val="TableParagraph"/>
              <w:spacing w:line="256" w:lineRule="auto"/>
              <w:ind w:left="107" w:right="307"/>
              <w:rPr>
                <w:bCs/>
                <w:i/>
                <w:iCs/>
              </w:rPr>
            </w:pPr>
            <w:r w:rsidRPr="00DC0D02">
              <w:t>ПК 4.</w:t>
            </w:r>
            <w:r>
              <w:t>1</w:t>
            </w:r>
            <w:r w:rsidRPr="00DC0D02">
              <w:t xml:space="preserve">. </w:t>
            </w:r>
          </w:p>
        </w:tc>
        <w:tc>
          <w:tcPr>
            <w:tcW w:w="1820" w:type="pct"/>
            <w:tcBorders>
              <w:top w:val="single" w:sz="4" w:space="0" w:color="000000"/>
              <w:left w:val="single" w:sz="4" w:space="0" w:color="000000"/>
              <w:bottom w:val="single" w:sz="4" w:space="0" w:color="000000"/>
              <w:right w:val="single" w:sz="4" w:space="0" w:color="000000"/>
            </w:tcBorders>
          </w:tcPr>
          <w:p w:rsidR="005974A6" w:rsidRDefault="005974A6" w:rsidP="00527DA2">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2.3.-2.4., 2.6</w:t>
            </w:r>
          </w:p>
          <w:p w:rsidR="005974A6" w:rsidRPr="002A0E5C" w:rsidRDefault="005974A6" w:rsidP="00527DA2">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rsidRPr="002A0E5C">
              <w:t>3</w:t>
            </w:r>
            <w:r>
              <w:t>.1.-</w:t>
            </w:r>
            <w:r w:rsidRPr="002A0E5C">
              <w:rPr>
                <w:spacing w:val="-4"/>
              </w:rPr>
              <w:t xml:space="preserve"> </w:t>
            </w:r>
            <w:r>
              <w:t>3.3.</w:t>
            </w:r>
          </w:p>
          <w:p w:rsidR="005974A6" w:rsidRPr="002A0E5C" w:rsidRDefault="005974A6" w:rsidP="00527DA2">
            <w:pPr>
              <w:pStyle w:val="TableParagraph"/>
              <w:spacing w:before="24"/>
              <w:ind w:left="105"/>
            </w:pPr>
          </w:p>
        </w:tc>
        <w:tc>
          <w:tcPr>
            <w:tcW w:w="1362" w:type="pct"/>
            <w:tcBorders>
              <w:top w:val="nil"/>
              <w:left w:val="single" w:sz="4" w:space="0" w:color="000000"/>
              <w:bottom w:val="single" w:sz="4" w:space="0" w:color="000000"/>
              <w:right w:val="single" w:sz="4" w:space="0" w:color="000000"/>
            </w:tcBorders>
          </w:tcPr>
          <w:p w:rsidR="005974A6" w:rsidRPr="002A0E5C" w:rsidRDefault="005974A6" w:rsidP="00527DA2">
            <w:pPr>
              <w:widowControl w:val="0"/>
              <w:autoSpaceDE w:val="0"/>
              <w:autoSpaceDN w:val="0"/>
              <w:ind w:left="108"/>
              <w:rPr>
                <w:rFonts w:cs="Times New Roman"/>
              </w:rPr>
            </w:pPr>
          </w:p>
        </w:tc>
      </w:tr>
    </w:tbl>
    <w:p w:rsidR="005974A6" w:rsidRPr="007A4239" w:rsidRDefault="005974A6" w:rsidP="005974A6">
      <w:pPr>
        <w:pStyle w:val="1e"/>
        <w:ind w:left="644"/>
        <w:jc w:val="left"/>
        <w:rPr>
          <w:rFonts w:ascii="Times New Roman" w:hAnsi="Times New Roman"/>
          <w:b w:val="0"/>
          <w:bCs w:val="0"/>
        </w:rPr>
      </w:pPr>
    </w:p>
    <w:p w:rsidR="005974A6" w:rsidRDefault="005974A6" w:rsidP="005974A6">
      <w:pPr>
        <w:rPr>
          <w:rFonts w:cs="Times New Roman"/>
          <w:b/>
          <w:bCs/>
          <w:sz w:val="18"/>
          <w:szCs w:val="18"/>
        </w:rPr>
      </w:pPr>
    </w:p>
    <w:p w:rsidR="005974A6" w:rsidRDefault="005974A6" w:rsidP="005974A6">
      <w:pPr>
        <w:rPr>
          <w:rFonts w:cs="Times New Roman"/>
          <w:b/>
          <w:bCs/>
          <w:sz w:val="18"/>
          <w:szCs w:val="18"/>
        </w:rPr>
      </w:pPr>
    </w:p>
    <w:p w:rsidR="005974A6" w:rsidRPr="006F472B" w:rsidRDefault="005974A6" w:rsidP="005974A6"/>
    <w:p w:rsidR="005974A6" w:rsidRPr="009D4F51" w:rsidRDefault="005974A6" w:rsidP="00F50701">
      <w:pPr>
        <w:rPr>
          <w:rFonts w:cs="Times New Roman"/>
        </w:rPr>
      </w:pPr>
      <w:bookmarkStart w:id="4542" w:name="_GoBack"/>
      <w:bookmarkEnd w:id="4542"/>
    </w:p>
    <w:sectPr w:rsidR="005974A6" w:rsidRPr="009D4F51" w:rsidSect="001604E7">
      <w:footerReference w:type="default" r:id="rId21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51E" w:rsidRDefault="0015751E" w:rsidP="00596CBF">
      <w:r>
        <w:separator/>
      </w:r>
    </w:p>
  </w:endnote>
  <w:endnote w:type="continuationSeparator" w:id="0">
    <w:p w:rsidR="0015751E" w:rsidRDefault="0015751E" w:rsidP="0059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Полужирный">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Arial MT">
    <w:altName w:val="Arial"/>
    <w:panose1 w:val="00000000000000000000"/>
    <w:charset w:val="CC"/>
    <w:family w:val="swiss"/>
    <w:notTrueType/>
    <w:pitch w:val="default"/>
    <w:sig w:usb0="00000201" w:usb1="00000000" w:usb2="00000000" w:usb3="00000000" w:csb0="00000004" w:csb1="00000000"/>
  </w:font>
  <w:font w:name="XO Thames">
    <w:altName w:val="Times New Roman"/>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Droid Sans Fallback">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 w:name="Roboto">
    <w:altName w:val="Times New Roman"/>
    <w:charset w:val="00"/>
    <w:family w:val="auto"/>
    <w:pitch w:val="variable"/>
    <w:sig w:usb0="00000001" w:usb1="5000205B" w:usb2="00000020" w:usb3="00000000" w:csb0="0000019F" w:csb1="00000000"/>
  </w:font>
  <w:font w:name="Helvetica Neue">
    <w:altName w:val="Times New Roman"/>
    <w:charset w:val="CC"/>
    <w:family w:val="roman"/>
    <w:pitch w:val="variable"/>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59735"/>
      <w:docPartObj>
        <w:docPartGallery w:val="Page Numbers (Bottom of Page)"/>
        <w:docPartUnique/>
      </w:docPartObj>
    </w:sdtPr>
    <w:sdtEndPr/>
    <w:sdtContent>
      <w:p w:rsidR="00A347D2" w:rsidRPr="009C2A99" w:rsidRDefault="00A347D2">
        <w:pPr>
          <w:pStyle w:val="ac"/>
          <w:jc w:val="right"/>
        </w:pPr>
        <w:r>
          <w:fldChar w:fldCharType="begin"/>
        </w:r>
        <w:r>
          <w:instrText>PAGE   \* MERGEFORMAT</w:instrText>
        </w:r>
        <w:r>
          <w:fldChar w:fldCharType="separate"/>
        </w:r>
        <w:r w:rsidR="005974A6">
          <w:rPr>
            <w:noProof/>
          </w:rPr>
          <w:t>262</w:t>
        </w:r>
        <w:r>
          <w:rPr>
            <w:noProof/>
          </w:rPr>
          <w:fldChar w:fldCharType="end"/>
        </w:r>
      </w:p>
    </w:sdtContent>
  </w:sdt>
  <w:p w:rsidR="00A347D2" w:rsidRDefault="00A347D2">
    <w:pPr>
      <w:pStyle w:val="ac"/>
    </w:pPr>
  </w:p>
  <w:p w:rsidR="00A347D2" w:rsidRDefault="00A347D2"/>
  <w:p w:rsidR="00000000" w:rsidRDefault="0015751E"/>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4A6" w:rsidRDefault="005974A6">
    <w:pPr>
      <w:pStyle w:val="ac"/>
      <w:jc w:val="right"/>
    </w:pPr>
    <w:r>
      <w:fldChar w:fldCharType="begin"/>
    </w:r>
    <w:r>
      <w:instrText xml:space="preserve"> PAGE   \* MERGEFORMAT </w:instrText>
    </w:r>
    <w:r>
      <w:fldChar w:fldCharType="separate"/>
    </w:r>
    <w:r>
      <w:rPr>
        <w:noProof/>
      </w:rPr>
      <w:t>540</w:t>
    </w:r>
    <w:r>
      <w:rPr>
        <w:noProof/>
      </w:rPr>
      <w:fldChar w:fldCharType="end"/>
    </w:r>
  </w:p>
  <w:p w:rsidR="005974A6" w:rsidRDefault="005974A6">
    <w:pPr>
      <w:pStyle w:val="ac"/>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B5B" w:rsidRDefault="0015751E">
    <w:pPr>
      <w:pStyle w:val="aa"/>
      <w:spacing w:line="14" w:lineRule="auto"/>
      <w:rPr>
        <w:sz w:val="20"/>
      </w:rPr>
    </w:pPr>
    <w:r>
      <w:rPr>
        <w:noProof/>
      </w:rPr>
      <mc:AlternateContent>
        <mc:Choice Requires="wps">
          <w:drawing>
            <wp:anchor distT="0" distB="0" distL="0" distR="0" simplePos="0" relativeHeight="251656192" behindDoc="1" locked="0" layoutInCell="1" allowOverlap="1" wp14:anchorId="22920A4B" wp14:editId="57A19BA3">
              <wp:simplePos x="0" y="0"/>
              <wp:positionH relativeFrom="page">
                <wp:posOffset>9785350</wp:posOffset>
              </wp:positionH>
              <wp:positionV relativeFrom="page">
                <wp:posOffset>6928485</wp:posOffset>
              </wp:positionV>
              <wp:extent cx="2413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E65B5B" w:rsidRDefault="0015751E">
                          <w:pPr>
                            <w:spacing w:before="10"/>
                            <w:ind w:left="60"/>
                          </w:pPr>
                          <w:r>
                            <w:rPr>
                              <w:spacing w:val="-5"/>
                            </w:rPr>
                            <w:fldChar w:fldCharType="begin"/>
                          </w:r>
                          <w:r>
                            <w:rPr>
                              <w:spacing w:val="-5"/>
                            </w:rPr>
                            <w:instrText xml:space="preserve"> PAGE </w:instrText>
                          </w:r>
                          <w:r>
                            <w:rPr>
                              <w:spacing w:val="-5"/>
                            </w:rPr>
                            <w:fldChar w:fldCharType="separate"/>
                          </w:r>
                          <w:r w:rsidR="005974A6">
                            <w:rPr>
                              <w:noProof/>
                              <w:spacing w:val="-5"/>
                            </w:rPr>
                            <w:t>542</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2920A4B" id="_x0000_t202" coordsize="21600,21600" o:spt="202" path="m,l,21600r21600,l21600,xe">
              <v:stroke joinstyle="miter"/>
              <v:path gradientshapeok="t" o:connecttype="rect"/>
            </v:shapetype>
            <v:shape id="_x0000_s1030" type="#_x0000_t202" style="position:absolute;margin-left:770.5pt;margin-top:545.55pt;width:19pt;height:15.3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" filled="f" stroked="f">
              <v:path arrowok="t"/>
              <v:textbox inset="0,0,0,0">
                <w:txbxContent>
                  <w:p w:rsidR="00E65B5B" w:rsidRDefault="0015751E">
                    <w:pPr>
                      <w:spacing w:before="10"/>
                      <w:ind w:left="60"/>
                    </w:pPr>
                    <w:r>
                      <w:rPr>
                        <w:spacing w:val="-5"/>
                      </w:rPr>
                      <w:fldChar w:fldCharType="begin"/>
                    </w:r>
                    <w:r>
                      <w:rPr>
                        <w:spacing w:val="-5"/>
                      </w:rPr>
                      <w:instrText xml:space="preserve"> PAGE </w:instrText>
                    </w:r>
                    <w:r>
                      <w:rPr>
                        <w:spacing w:val="-5"/>
                      </w:rPr>
                      <w:fldChar w:fldCharType="separate"/>
                    </w:r>
                    <w:r w:rsidR="005974A6">
                      <w:rPr>
                        <w:noProof/>
                        <w:spacing w:val="-5"/>
                      </w:rPr>
                      <w:t>542</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4A6" w:rsidRDefault="005974A6">
    <w:pPr>
      <w:pStyle w:val="aa"/>
      <w:spacing w:line="14" w:lineRule="auto"/>
      <w:rPr>
        <w:sz w:val="20"/>
      </w:rPr>
    </w:pPr>
    <w:r>
      <w:rPr>
        <w:noProof/>
      </w:rPr>
      <mc:AlternateContent>
        <mc:Choice Requires="wps">
          <w:drawing>
            <wp:anchor distT="0" distB="0" distL="0" distR="0" simplePos="0" relativeHeight="251655168" behindDoc="1" locked="0" layoutInCell="1" allowOverlap="1" wp14:anchorId="06FFA3A1" wp14:editId="18351C20">
              <wp:simplePos x="0" y="0"/>
              <wp:positionH relativeFrom="page">
                <wp:posOffset>6831965</wp:posOffset>
              </wp:positionH>
              <wp:positionV relativeFrom="page">
                <wp:posOffset>10062210</wp:posOffset>
              </wp:positionV>
              <wp:extent cx="241300" cy="194310"/>
              <wp:effectExtent l="0" t="0" r="0" b="0"/>
              <wp:wrapNone/>
              <wp:docPr id="3"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5974A6" w:rsidRDefault="005974A6">
                          <w:pPr>
                            <w:spacing w:before="10"/>
                            <w:ind w:left="60"/>
                          </w:pPr>
                          <w:r>
                            <w:rPr>
                              <w:spacing w:val="-5"/>
                            </w:rPr>
                            <w:fldChar w:fldCharType="begin"/>
                          </w:r>
                          <w:r>
                            <w:rPr>
                              <w:spacing w:val="-5"/>
                            </w:rPr>
                            <w:instrText xml:space="preserve"> PAGE </w:instrText>
                          </w:r>
                          <w:r>
                            <w:rPr>
                              <w:spacing w:val="-5"/>
                            </w:rPr>
                            <w:fldChar w:fldCharType="separate"/>
                          </w:r>
                          <w:r>
                            <w:rPr>
                              <w:noProof/>
                              <w:spacing w:val="-5"/>
                            </w:rPr>
                            <w:t>270</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6FFA3A1" id="_x0000_t202" coordsize="21600,21600" o:spt="202" path="m,l,21600r21600,l21600,xe">
              <v:stroke joinstyle="miter"/>
              <v:path gradientshapeok="t" o:connecttype="rect"/>
            </v:shapetype>
            <v:shape id="Textbox 4" o:spid="_x0000_s1026" type="#_x0000_t202" style="position:absolute;margin-left:537.95pt;margin-top:792.3pt;width:19pt;height:15.3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" filled="f" stroked="f">
              <v:path arrowok="t"/>
              <v:textbox inset="0,0,0,0">
                <w:txbxContent>
                  <w:p w:rsidR="005974A6" w:rsidRDefault="005974A6">
                    <w:pPr>
                      <w:spacing w:before="10"/>
                      <w:ind w:left="60"/>
                    </w:pPr>
                    <w:r>
                      <w:rPr>
                        <w:spacing w:val="-5"/>
                      </w:rPr>
                      <w:fldChar w:fldCharType="begin"/>
                    </w:r>
                    <w:r>
                      <w:rPr>
                        <w:spacing w:val="-5"/>
                      </w:rPr>
                      <w:instrText xml:space="preserve"> PAGE </w:instrText>
                    </w:r>
                    <w:r>
                      <w:rPr>
                        <w:spacing w:val="-5"/>
                      </w:rPr>
                      <w:fldChar w:fldCharType="separate"/>
                    </w:r>
                    <w:r>
                      <w:rPr>
                        <w:noProof/>
                        <w:spacing w:val="-5"/>
                      </w:rPr>
                      <w:t>270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4A6" w:rsidRDefault="005974A6">
    <w:pPr>
      <w:pStyle w:val="aa"/>
      <w:spacing w:line="14" w:lineRule="auto"/>
      <w:rPr>
        <w:sz w:val="20"/>
      </w:rPr>
    </w:pPr>
    <w:r>
      <w:rPr>
        <w:noProof/>
      </w:rPr>
      <mc:AlternateContent>
        <mc:Choice Requires="wps">
          <w:drawing>
            <wp:anchor distT="0" distB="0" distL="0" distR="0" simplePos="0" relativeHeight="251658240" behindDoc="1" locked="0" layoutInCell="1" allowOverlap="1" wp14:anchorId="4884B9C9" wp14:editId="26D83CC5">
              <wp:simplePos x="0" y="0"/>
              <wp:positionH relativeFrom="page">
                <wp:posOffset>9785350</wp:posOffset>
              </wp:positionH>
              <wp:positionV relativeFrom="page">
                <wp:posOffset>6928485</wp:posOffset>
              </wp:positionV>
              <wp:extent cx="241300" cy="194310"/>
              <wp:effectExtent l="0" t="0" r="0" b="0"/>
              <wp:wrapNone/>
              <wp:docPr id="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5974A6" w:rsidRDefault="005974A6">
                          <w:pPr>
                            <w:spacing w:before="10"/>
                            <w:ind w:left="60"/>
                          </w:pPr>
                          <w:r>
                            <w:rPr>
                              <w:spacing w:val="-5"/>
                            </w:rPr>
                            <w:fldChar w:fldCharType="begin"/>
                          </w:r>
                          <w:r>
                            <w:rPr>
                              <w:spacing w:val="-5"/>
                            </w:rPr>
                            <w:instrText xml:space="preserve"> PAGE </w:instrText>
                          </w:r>
                          <w:r>
                            <w:rPr>
                              <w:spacing w:val="-5"/>
                            </w:rPr>
                            <w:fldChar w:fldCharType="separate"/>
                          </w:r>
                          <w:r>
                            <w:rPr>
                              <w:noProof/>
                              <w:spacing w:val="-5"/>
                            </w:rPr>
                            <w:t>293</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884B9C9" id="_x0000_t202" coordsize="21600,21600" o:spt="202" path="m,l,21600r21600,l21600,xe">
              <v:stroke joinstyle="miter"/>
              <v:path gradientshapeok="t" o:connecttype="rect"/>
            </v:shapetype>
            <v:shape id="Textbox 6" o:spid="_x0000_s1027" type="#_x0000_t202" style="position:absolute;margin-left:770.5pt;margin-top:545.55pt;width:19pt;height:15.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" filled="f" stroked="f">
              <v:path arrowok="t"/>
              <v:textbox inset="0,0,0,0">
                <w:txbxContent>
                  <w:p w:rsidR="005974A6" w:rsidRDefault="005974A6">
                    <w:pPr>
                      <w:spacing w:before="10"/>
                      <w:ind w:left="60"/>
                    </w:pPr>
                    <w:r>
                      <w:rPr>
                        <w:spacing w:val="-5"/>
                      </w:rPr>
                      <w:fldChar w:fldCharType="begin"/>
                    </w:r>
                    <w:r>
                      <w:rPr>
                        <w:spacing w:val="-5"/>
                      </w:rPr>
                      <w:instrText xml:space="preserve"> PAGE </w:instrText>
                    </w:r>
                    <w:r>
                      <w:rPr>
                        <w:spacing w:val="-5"/>
                      </w:rPr>
                      <w:fldChar w:fldCharType="separate"/>
                    </w:r>
                    <w:r>
                      <w:rPr>
                        <w:noProof/>
                        <w:spacing w:val="-5"/>
                      </w:rPr>
                      <w:t>293</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4A6" w:rsidRDefault="005974A6">
    <w:pPr>
      <w:pStyle w:val="aa"/>
      <w:spacing w:line="14" w:lineRule="auto"/>
      <w:rPr>
        <w:sz w:val="20"/>
      </w:rPr>
    </w:pPr>
    <w:r>
      <w:rPr>
        <w:noProof/>
      </w:rPr>
      <mc:AlternateContent>
        <mc:Choice Requires="wps">
          <w:drawing>
            <wp:anchor distT="0" distB="0" distL="0" distR="0" simplePos="0" relativeHeight="251660288" behindDoc="1" locked="0" layoutInCell="1" allowOverlap="1" wp14:anchorId="50A028DB" wp14:editId="2B4C4ADA">
              <wp:simplePos x="0" y="0"/>
              <wp:positionH relativeFrom="page">
                <wp:posOffset>6831965</wp:posOffset>
              </wp:positionH>
              <wp:positionV relativeFrom="page">
                <wp:posOffset>10062210</wp:posOffset>
              </wp:positionV>
              <wp:extent cx="2413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5974A6" w:rsidRDefault="005974A6">
                          <w:pPr>
                            <w:spacing w:before="10"/>
                            <w:ind w:left="60"/>
                          </w:pPr>
                          <w:r>
                            <w:rPr>
                              <w:spacing w:val="-5"/>
                            </w:rPr>
                            <w:fldChar w:fldCharType="begin"/>
                          </w:r>
                          <w:r>
                            <w:rPr>
                              <w:spacing w:val="-5"/>
                            </w:rPr>
                            <w:instrText xml:space="preserve"> PAGE </w:instrText>
                          </w:r>
                          <w:r>
                            <w:rPr>
                              <w:spacing w:val="-5"/>
                            </w:rPr>
                            <w:fldChar w:fldCharType="separate"/>
                          </w:r>
                          <w:r>
                            <w:rPr>
                              <w:noProof/>
                              <w:spacing w:val="-5"/>
                            </w:rPr>
                            <w:t>306</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50A028DB" id="_x0000_t202" coordsize="21600,21600" o:spt="202" path="m,l,21600r21600,l21600,xe">
              <v:stroke joinstyle="miter"/>
              <v:path gradientshapeok="t" o:connecttype="rect"/>
            </v:shapetype>
            <v:shape id="_x0000_s1028" type="#_x0000_t202" style="position:absolute;margin-left:537.95pt;margin-top:792.3pt;width:19pt;height:15.3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" filled="f" stroked="f">
              <v:path arrowok="t"/>
              <v:textbox inset="0,0,0,0">
                <w:txbxContent>
                  <w:p w:rsidR="005974A6" w:rsidRDefault="005974A6">
                    <w:pPr>
                      <w:spacing w:before="10"/>
                      <w:ind w:left="60"/>
                    </w:pPr>
                    <w:r>
                      <w:rPr>
                        <w:spacing w:val="-5"/>
                      </w:rPr>
                      <w:fldChar w:fldCharType="begin"/>
                    </w:r>
                    <w:r>
                      <w:rPr>
                        <w:spacing w:val="-5"/>
                      </w:rPr>
                      <w:instrText xml:space="preserve"> PAGE </w:instrText>
                    </w:r>
                    <w:r>
                      <w:rPr>
                        <w:spacing w:val="-5"/>
                      </w:rPr>
                      <w:fldChar w:fldCharType="separate"/>
                    </w:r>
                    <w:r>
                      <w:rPr>
                        <w:noProof/>
                        <w:spacing w:val="-5"/>
                      </w:rPr>
                      <w:t>306</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4A6" w:rsidRDefault="005974A6">
    <w:pPr>
      <w:pStyle w:val="aa"/>
      <w:spacing w:line="14" w:lineRule="auto"/>
      <w:rPr>
        <w:sz w:val="20"/>
      </w:rPr>
    </w:pPr>
    <w:r>
      <w:rPr>
        <w:noProof/>
      </w:rPr>
      <mc:AlternateContent>
        <mc:Choice Requires="wps">
          <w:drawing>
            <wp:anchor distT="0" distB="0" distL="0" distR="0" simplePos="0" relativeHeight="251661312" behindDoc="1" locked="0" layoutInCell="1" allowOverlap="1" wp14:anchorId="28E05940" wp14:editId="41CCADBD">
              <wp:simplePos x="0" y="0"/>
              <wp:positionH relativeFrom="page">
                <wp:posOffset>9785350</wp:posOffset>
              </wp:positionH>
              <wp:positionV relativeFrom="page">
                <wp:posOffset>6928485</wp:posOffset>
              </wp:positionV>
              <wp:extent cx="241300" cy="194310"/>
              <wp:effectExtent l="0" t="0" r="0" b="0"/>
              <wp:wrapNone/>
              <wp:docPr id="1"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5974A6" w:rsidRDefault="005974A6">
                          <w:pPr>
                            <w:spacing w:before="10"/>
                            <w:ind w:left="60"/>
                          </w:pPr>
                          <w:r>
                            <w:rPr>
                              <w:spacing w:val="-5"/>
                            </w:rPr>
                            <w:fldChar w:fldCharType="begin"/>
                          </w:r>
                          <w:r>
                            <w:rPr>
                              <w:spacing w:val="-5"/>
                            </w:rPr>
                            <w:instrText xml:space="preserve"> PAGE </w:instrText>
                          </w:r>
                          <w:r>
                            <w:rPr>
                              <w:spacing w:val="-5"/>
                            </w:rPr>
                            <w:fldChar w:fldCharType="separate"/>
                          </w:r>
                          <w:r>
                            <w:rPr>
                              <w:noProof/>
                              <w:spacing w:val="-5"/>
                            </w:rPr>
                            <w:t>494</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8E05940" id="_x0000_t202" coordsize="21600,21600" o:spt="202" path="m,l,21600r21600,l21600,xe">
              <v:stroke joinstyle="miter"/>
              <v:path gradientshapeok="t" o:connecttype="rect"/>
            </v:shapetype>
            <v:shape id="_x0000_s1029" type="#_x0000_t202" style="position:absolute;margin-left:770.5pt;margin-top:545.55pt;width:19pt;height:15.3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" filled="f" stroked="f">
              <v:path arrowok="t"/>
              <v:textbox inset="0,0,0,0">
                <w:txbxContent>
                  <w:p w:rsidR="005974A6" w:rsidRDefault="005974A6">
                    <w:pPr>
                      <w:spacing w:before="10"/>
                      <w:ind w:left="60"/>
                    </w:pPr>
                    <w:r>
                      <w:rPr>
                        <w:spacing w:val="-5"/>
                      </w:rPr>
                      <w:fldChar w:fldCharType="begin"/>
                    </w:r>
                    <w:r>
                      <w:rPr>
                        <w:spacing w:val="-5"/>
                      </w:rPr>
                      <w:instrText xml:space="preserve"> PAGE </w:instrText>
                    </w:r>
                    <w:r>
                      <w:rPr>
                        <w:spacing w:val="-5"/>
                      </w:rPr>
                      <w:fldChar w:fldCharType="separate"/>
                    </w:r>
                    <w:r>
                      <w:rPr>
                        <w:noProof/>
                        <w:spacing w:val="-5"/>
                      </w:rPr>
                      <w:t>494</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4A6" w:rsidRDefault="005974A6">
    <w:pPr>
      <w:pStyle w:val="ac"/>
      <w:jc w:val="right"/>
    </w:pPr>
    <w:r>
      <w:fldChar w:fldCharType="begin"/>
    </w:r>
    <w:r>
      <w:instrText xml:space="preserve"> PAGE   \* MERGEFORMAT </w:instrText>
    </w:r>
    <w:r>
      <w:fldChar w:fldCharType="separate"/>
    </w:r>
    <w:r>
      <w:rPr>
        <w:noProof/>
      </w:rPr>
      <w:t>497</w:t>
    </w:r>
    <w:r>
      <w:rPr>
        <w:noProof/>
      </w:rPr>
      <w:fldChar w:fldCharType="end"/>
    </w:r>
  </w:p>
  <w:p w:rsidR="005974A6" w:rsidRDefault="005974A6">
    <w:pPr>
      <w:pStyle w:val="a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4A6" w:rsidRDefault="005974A6">
    <w:pPr>
      <w:pStyle w:val="ac"/>
      <w:jc w:val="right"/>
    </w:pPr>
    <w:r>
      <w:fldChar w:fldCharType="begin"/>
    </w:r>
    <w:r>
      <w:instrText xml:space="preserve"> PAGE   \* MERGEFORMAT </w:instrText>
    </w:r>
    <w:r>
      <w:fldChar w:fldCharType="separate"/>
    </w:r>
    <w:r>
      <w:rPr>
        <w:noProof/>
      </w:rPr>
      <w:t>7</w:t>
    </w:r>
    <w:r>
      <w:rPr>
        <w:noProof/>
      </w:rPr>
      <w:fldChar w:fldCharType="end"/>
    </w:r>
  </w:p>
  <w:p w:rsidR="005974A6" w:rsidRDefault="005974A6">
    <w:pPr>
      <w:pStyle w:val="ac"/>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4A6" w:rsidRDefault="005974A6">
    <w:pPr>
      <w:pStyle w:val="ac"/>
      <w:jc w:val="right"/>
    </w:pPr>
    <w:r>
      <w:fldChar w:fldCharType="begin"/>
    </w:r>
    <w:r>
      <w:instrText xml:space="preserve"> PAGE   \* MERGEFORMAT </w:instrText>
    </w:r>
    <w:r>
      <w:fldChar w:fldCharType="separate"/>
    </w:r>
    <w:r>
      <w:rPr>
        <w:noProof/>
      </w:rPr>
      <w:t>508</w:t>
    </w:r>
    <w:r>
      <w:rPr>
        <w:noProof/>
      </w:rPr>
      <w:fldChar w:fldCharType="end"/>
    </w:r>
  </w:p>
  <w:p w:rsidR="005974A6" w:rsidRDefault="005974A6">
    <w:pPr>
      <w:pStyle w:val="ac"/>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4A6" w:rsidRDefault="005974A6">
    <w:pPr>
      <w:pStyle w:val="ac"/>
      <w:jc w:val="right"/>
    </w:pPr>
    <w:r>
      <w:fldChar w:fldCharType="begin"/>
    </w:r>
    <w:r>
      <w:instrText xml:space="preserve"> PAGE   \* MERGEFORMAT </w:instrText>
    </w:r>
    <w:r>
      <w:fldChar w:fldCharType="separate"/>
    </w:r>
    <w:r>
      <w:rPr>
        <w:noProof/>
      </w:rPr>
      <w:t>4</w:t>
    </w:r>
    <w:r>
      <w:rPr>
        <w:noProof/>
      </w:rPr>
      <w:fldChar w:fldCharType="end"/>
    </w:r>
  </w:p>
  <w:p w:rsidR="005974A6" w:rsidRDefault="005974A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51E" w:rsidRDefault="0015751E" w:rsidP="00596CBF">
      <w:r>
        <w:separator/>
      </w:r>
    </w:p>
  </w:footnote>
  <w:footnote w:type="continuationSeparator" w:id="0">
    <w:p w:rsidR="0015751E" w:rsidRDefault="0015751E" w:rsidP="00596CBF">
      <w:r>
        <w:continuationSeparator/>
      </w:r>
    </w:p>
  </w:footnote>
  <w:footnote w:id="1">
    <w:p w:rsidR="00A347D2" w:rsidRPr="00B00C75" w:rsidRDefault="00A347D2" w:rsidP="00B00C75">
      <w:pPr>
        <w:pStyle w:val="a3"/>
        <w:rPr>
          <w:lang w:val="ru-RU"/>
        </w:rPr>
      </w:pPr>
      <w:r>
        <w:rPr>
          <w:rStyle w:val="af1"/>
        </w:rPr>
        <w:footnoteRef/>
      </w:r>
      <w:r w:rsidRPr="00B00C75">
        <w:rPr>
          <w:lang w:val="ru-RU"/>
        </w:rPr>
        <w:t xml:space="preserve"> В соответствии с Приложением 3 ПООП.</w:t>
      </w:r>
    </w:p>
  </w:footnote>
  <w:footnote w:id="2">
    <w:p w:rsidR="00A347D2" w:rsidRPr="00B00C75" w:rsidRDefault="00A347D2" w:rsidP="00B00C75">
      <w:pPr>
        <w:pStyle w:val="a3"/>
        <w:rPr>
          <w:lang w:val="ru-RU"/>
        </w:rPr>
      </w:pPr>
      <w:r>
        <w:rPr>
          <w:rStyle w:val="af1"/>
        </w:rPr>
        <w:footnoteRef/>
      </w:r>
      <w:r w:rsidRPr="00B00C75">
        <w:rPr>
          <w:lang w:val="ru-RU"/>
        </w:rPr>
        <w:t xml:space="preserve"> В соответствии с Приложением 3 ПООП.</w:t>
      </w:r>
    </w:p>
  </w:footnote>
  <w:footnote w:id="3">
    <w:p w:rsidR="00A347D2" w:rsidRPr="00A0321B" w:rsidRDefault="00A347D2" w:rsidP="00A0321B">
      <w:pPr>
        <w:pStyle w:val="a3"/>
        <w:rPr>
          <w:lang w:val="ru-RU"/>
        </w:rPr>
      </w:pPr>
      <w:r>
        <w:rPr>
          <w:rStyle w:val="af1"/>
        </w:rPr>
        <w:footnoteRef/>
      </w:r>
      <w:r w:rsidRPr="00A0321B">
        <w:rPr>
          <w:lang w:val="ru-RU"/>
        </w:rPr>
        <w:t xml:space="preserve"> В соответствии с Приложением 3 ПООП.</w:t>
      </w:r>
    </w:p>
  </w:footnote>
  <w:footnote w:id="4">
    <w:p w:rsidR="00A347D2" w:rsidRPr="00CC7301" w:rsidRDefault="00A347D2" w:rsidP="00CC7301">
      <w:pPr>
        <w:pStyle w:val="a3"/>
        <w:rPr>
          <w:lang w:val="ru-RU"/>
        </w:rPr>
      </w:pPr>
      <w:r>
        <w:rPr>
          <w:rStyle w:val="af1"/>
        </w:rPr>
        <w:footnoteRef/>
      </w:r>
      <w:r w:rsidRPr="00CC7301">
        <w:rPr>
          <w:lang w:val="ru-RU"/>
        </w:rPr>
        <w:t xml:space="preserve"> В соответствии с Приложением 3 ПООП.</w:t>
      </w:r>
    </w:p>
  </w:footnote>
  <w:footnote w:id="5">
    <w:p w:rsidR="005974A6" w:rsidRDefault="005974A6" w:rsidP="005974A6"/>
    <w:p w:rsidR="005974A6" w:rsidRPr="00E80539" w:rsidRDefault="005974A6" w:rsidP="005974A6"/>
  </w:footnote>
  <w:footnote w:id="6">
    <w:p w:rsidR="005974A6" w:rsidRDefault="005974A6" w:rsidP="005974A6">
      <w:pPr>
        <w:pStyle w:val="Footnote"/>
        <w:tabs>
          <w:tab w:val="left" w:pos="2832"/>
        </w:tabs>
        <w:spacing w:before="10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7622609"/>
      <w:docPartObj>
        <w:docPartGallery w:val="Page Numbers (Top of Page)"/>
        <w:docPartUnique/>
      </w:docPartObj>
    </w:sdtPr>
    <w:sdtEndPr/>
    <w:sdtContent>
      <w:p w:rsidR="00A347D2" w:rsidRDefault="00A347D2">
        <w:pPr>
          <w:pStyle w:val="af5"/>
          <w:jc w:val="center"/>
        </w:pPr>
        <w:r>
          <w:fldChar w:fldCharType="begin"/>
        </w:r>
        <w:r>
          <w:instrText>PAGE   \* MERGEFORMAT</w:instrText>
        </w:r>
        <w:r>
          <w:fldChar w:fldCharType="separate"/>
        </w:r>
        <w:r w:rsidR="005974A6">
          <w:rPr>
            <w:noProof/>
          </w:rPr>
          <w:t>31</w:t>
        </w:r>
        <w:r>
          <w:rPr>
            <w:noProof/>
          </w:rPr>
          <w:fldChar w:fldCharType="end"/>
        </w:r>
      </w:p>
    </w:sdtContent>
  </w:sdt>
  <w:p w:rsidR="00A347D2" w:rsidRDefault="00A347D2">
    <w:pPr>
      <w:pStyle w:val="af5"/>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219007"/>
      <w:docPartObj>
        <w:docPartGallery w:val="Page Numbers (Top of Page)"/>
        <w:docPartUnique/>
      </w:docPartObj>
    </w:sdtPr>
    <w:sdtEndPr/>
    <w:sdtContent>
      <w:p w:rsidR="00A347D2" w:rsidRDefault="00A347D2">
        <w:pPr>
          <w:pStyle w:val="af5"/>
          <w:jc w:val="center"/>
        </w:pPr>
        <w:r>
          <w:fldChar w:fldCharType="begin"/>
        </w:r>
        <w:r>
          <w:instrText>PAGE   \* MERGEFORMAT</w:instrText>
        </w:r>
        <w:r>
          <w:fldChar w:fldCharType="separate"/>
        </w:r>
        <w:r w:rsidR="005974A6">
          <w:rPr>
            <w:noProof/>
          </w:rPr>
          <w:t>44</w:t>
        </w:r>
        <w:r>
          <w:rPr>
            <w:noProof/>
          </w:rPr>
          <w:fldChar w:fldCharType="end"/>
        </w:r>
      </w:p>
    </w:sdtContent>
  </w:sdt>
  <w:p w:rsidR="00A347D2" w:rsidRDefault="00A347D2">
    <w:pPr>
      <w:pStyle w:val="af5"/>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2365508"/>
      <w:docPartObj>
        <w:docPartGallery w:val="Page Numbers (Top of Page)"/>
        <w:docPartUnique/>
      </w:docPartObj>
    </w:sdtPr>
    <w:sdtEndPr/>
    <w:sdtContent>
      <w:p w:rsidR="00A347D2" w:rsidRDefault="00A347D2">
        <w:pPr>
          <w:pStyle w:val="af5"/>
          <w:jc w:val="center"/>
        </w:pPr>
        <w:r>
          <w:fldChar w:fldCharType="begin"/>
        </w:r>
        <w:r>
          <w:instrText>PAGE   \* MERGEFORMAT</w:instrText>
        </w:r>
        <w:r>
          <w:fldChar w:fldCharType="separate"/>
        </w:r>
        <w:r w:rsidR="005974A6">
          <w:rPr>
            <w:noProof/>
          </w:rPr>
          <w:t>51</w:t>
        </w:r>
        <w:r>
          <w:rPr>
            <w:noProof/>
          </w:rPr>
          <w:fldChar w:fldCharType="end"/>
        </w:r>
      </w:p>
    </w:sdtContent>
  </w:sdt>
  <w:p w:rsidR="00A347D2" w:rsidRDefault="00A347D2">
    <w:pPr>
      <w:pStyle w:val="af5"/>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1636870"/>
      <w:docPartObj>
        <w:docPartGallery w:val="Page Numbers (Top of Page)"/>
        <w:docPartUnique/>
      </w:docPartObj>
    </w:sdtPr>
    <w:sdtEndPr/>
    <w:sdtContent>
      <w:p w:rsidR="00A347D2" w:rsidRDefault="00A347D2">
        <w:pPr>
          <w:pStyle w:val="af5"/>
          <w:jc w:val="center"/>
        </w:pPr>
        <w:r>
          <w:fldChar w:fldCharType="begin"/>
        </w:r>
        <w:r>
          <w:instrText>PAGE   \* MERGEFORMAT</w:instrText>
        </w:r>
        <w:r>
          <w:fldChar w:fldCharType="separate"/>
        </w:r>
        <w:r w:rsidR="005974A6">
          <w:rPr>
            <w:noProof/>
          </w:rPr>
          <w:t>62</w:t>
        </w:r>
        <w:r>
          <w:rPr>
            <w:noProof/>
          </w:rPr>
          <w:fldChar w:fldCharType="end"/>
        </w:r>
      </w:p>
    </w:sdtContent>
  </w:sdt>
  <w:p w:rsidR="00A347D2" w:rsidRDefault="00A347D2">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0556308"/>
      <w:docPartObj>
        <w:docPartGallery w:val="Page Numbers (Top of Page)"/>
        <w:docPartUnique/>
      </w:docPartObj>
    </w:sdtPr>
    <w:sdtEndPr/>
    <w:sdtContent>
      <w:p w:rsidR="00A347D2" w:rsidRDefault="00A347D2">
        <w:pPr>
          <w:pStyle w:val="af5"/>
          <w:jc w:val="center"/>
        </w:pPr>
        <w:r>
          <w:fldChar w:fldCharType="begin"/>
        </w:r>
        <w:r>
          <w:instrText>PAGE   \* MERGEFORMAT</w:instrText>
        </w:r>
        <w:r>
          <w:fldChar w:fldCharType="separate"/>
        </w:r>
        <w:r w:rsidR="005974A6">
          <w:rPr>
            <w:noProof/>
          </w:rPr>
          <w:t>9</w:t>
        </w:r>
        <w:r>
          <w:rPr>
            <w:noProof/>
          </w:rPr>
          <w:fldChar w:fldCharType="end"/>
        </w:r>
      </w:p>
    </w:sdtContent>
  </w:sdt>
  <w:p w:rsidR="00A347D2" w:rsidRDefault="00A347D2">
    <w:pPr>
      <w:pStyle w:val="af5"/>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279786"/>
      <w:docPartObj>
        <w:docPartGallery w:val="Page Numbers (Top of Page)"/>
        <w:docPartUnique/>
      </w:docPartObj>
    </w:sdtPr>
    <w:sdtEndPr/>
    <w:sdtContent>
      <w:p w:rsidR="00A347D2" w:rsidRDefault="00A347D2">
        <w:pPr>
          <w:pStyle w:val="af5"/>
          <w:jc w:val="center"/>
        </w:pPr>
        <w:r>
          <w:fldChar w:fldCharType="begin"/>
        </w:r>
        <w:r>
          <w:instrText>PAGE   \* MERGEFORMAT</w:instrText>
        </w:r>
        <w:r>
          <w:fldChar w:fldCharType="separate"/>
        </w:r>
        <w:r w:rsidR="005974A6">
          <w:rPr>
            <w:noProof/>
          </w:rPr>
          <w:t>73</w:t>
        </w:r>
        <w:r>
          <w:rPr>
            <w:noProof/>
          </w:rPr>
          <w:fldChar w:fldCharType="end"/>
        </w:r>
      </w:p>
    </w:sdtContent>
  </w:sdt>
  <w:p w:rsidR="00A347D2" w:rsidRDefault="00A347D2">
    <w:pPr>
      <w:pStyle w:val="af5"/>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9241509"/>
      <w:docPartObj>
        <w:docPartGallery w:val="Page Numbers (Top of Page)"/>
        <w:docPartUnique/>
      </w:docPartObj>
    </w:sdtPr>
    <w:sdtEndPr/>
    <w:sdtContent>
      <w:p w:rsidR="00A347D2" w:rsidRDefault="00A347D2">
        <w:pPr>
          <w:pStyle w:val="af5"/>
          <w:jc w:val="center"/>
        </w:pPr>
        <w:r>
          <w:fldChar w:fldCharType="begin"/>
        </w:r>
        <w:r>
          <w:instrText>PAGE   \* MERGEFORMAT</w:instrText>
        </w:r>
        <w:r>
          <w:fldChar w:fldCharType="separate"/>
        </w:r>
        <w:r w:rsidR="005974A6">
          <w:rPr>
            <w:noProof/>
          </w:rPr>
          <w:t>83</w:t>
        </w:r>
        <w:r>
          <w:rPr>
            <w:noProof/>
          </w:rPr>
          <w:fldChar w:fldCharType="end"/>
        </w:r>
      </w:p>
    </w:sdtContent>
  </w:sdt>
  <w:p w:rsidR="00A347D2" w:rsidRDefault="00A347D2" w:rsidP="009065A4">
    <w:pPr>
      <w:pStyle w:val="af5"/>
      <w:ind w:firstLine="708"/>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3092841"/>
      <w:docPartObj>
        <w:docPartGallery w:val="Page Numbers (Top of Page)"/>
        <w:docPartUnique/>
      </w:docPartObj>
    </w:sdtPr>
    <w:sdtEndPr/>
    <w:sdtContent>
      <w:p w:rsidR="00A347D2" w:rsidRDefault="00A347D2">
        <w:pPr>
          <w:pStyle w:val="af5"/>
          <w:jc w:val="center"/>
        </w:pPr>
        <w:r>
          <w:fldChar w:fldCharType="begin"/>
        </w:r>
        <w:r>
          <w:instrText>PAGE   \* MERGEFORMAT</w:instrText>
        </w:r>
        <w:r>
          <w:fldChar w:fldCharType="separate"/>
        </w:r>
        <w:r w:rsidR="005974A6">
          <w:rPr>
            <w:noProof/>
          </w:rPr>
          <w:t>95</w:t>
        </w:r>
        <w:r>
          <w:rPr>
            <w:noProof/>
          </w:rPr>
          <w:fldChar w:fldCharType="end"/>
        </w:r>
      </w:p>
    </w:sdtContent>
  </w:sdt>
  <w:p w:rsidR="00A347D2" w:rsidRDefault="00A347D2">
    <w:pPr>
      <w:pStyle w:val="af5"/>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1815266"/>
      <w:docPartObj>
        <w:docPartGallery w:val="Page Numbers (Top of Page)"/>
        <w:docPartUnique/>
      </w:docPartObj>
    </w:sdtPr>
    <w:sdtEndPr/>
    <w:sdtContent>
      <w:p w:rsidR="00A347D2" w:rsidRDefault="00A347D2">
        <w:pPr>
          <w:pStyle w:val="af5"/>
          <w:jc w:val="center"/>
        </w:pPr>
        <w:r>
          <w:fldChar w:fldCharType="begin"/>
        </w:r>
        <w:r>
          <w:instrText>PAGE   \* MERGEFORMAT</w:instrText>
        </w:r>
        <w:r>
          <w:fldChar w:fldCharType="separate"/>
        </w:r>
        <w:r w:rsidR="005974A6">
          <w:rPr>
            <w:noProof/>
          </w:rPr>
          <w:t>103</w:t>
        </w:r>
        <w:r>
          <w:rPr>
            <w:noProof/>
          </w:rPr>
          <w:fldChar w:fldCharType="end"/>
        </w:r>
      </w:p>
    </w:sdtContent>
  </w:sdt>
  <w:p w:rsidR="00A347D2" w:rsidRDefault="00A347D2">
    <w:pPr>
      <w:pStyle w:val="af5"/>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837491"/>
      <w:docPartObj>
        <w:docPartGallery w:val="Page Numbers (Top of Page)"/>
        <w:docPartUnique/>
      </w:docPartObj>
    </w:sdtPr>
    <w:sdtEndPr/>
    <w:sdtContent>
      <w:p w:rsidR="00A347D2" w:rsidRDefault="00A347D2">
        <w:pPr>
          <w:pStyle w:val="af5"/>
          <w:jc w:val="center"/>
        </w:pPr>
        <w:r>
          <w:fldChar w:fldCharType="begin"/>
        </w:r>
        <w:r>
          <w:instrText>PAGE   \* MERGEFORMAT</w:instrText>
        </w:r>
        <w:r>
          <w:fldChar w:fldCharType="separate"/>
        </w:r>
        <w:r w:rsidR="005974A6">
          <w:rPr>
            <w:noProof/>
          </w:rPr>
          <w:t>115</w:t>
        </w:r>
        <w:r>
          <w:rPr>
            <w:noProof/>
          </w:rPr>
          <w:fldChar w:fldCharType="end"/>
        </w:r>
      </w:p>
    </w:sdtContent>
  </w:sdt>
  <w:p w:rsidR="00A347D2" w:rsidRDefault="00A347D2">
    <w:pPr>
      <w:pStyle w:val="af5"/>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5024508"/>
      <w:docPartObj>
        <w:docPartGallery w:val="Page Numbers (Top of Page)"/>
        <w:docPartUnique/>
      </w:docPartObj>
    </w:sdtPr>
    <w:sdtEndPr/>
    <w:sdtContent>
      <w:p w:rsidR="00A347D2" w:rsidRDefault="00A347D2">
        <w:pPr>
          <w:pStyle w:val="af5"/>
          <w:jc w:val="center"/>
        </w:pPr>
        <w:r>
          <w:fldChar w:fldCharType="begin"/>
        </w:r>
        <w:r>
          <w:instrText>PAGE   \* MERGEFORMAT</w:instrText>
        </w:r>
        <w:r>
          <w:fldChar w:fldCharType="separate"/>
        </w:r>
        <w:r w:rsidR="005974A6">
          <w:rPr>
            <w:noProof/>
          </w:rPr>
          <w:t>124</w:t>
        </w:r>
        <w:r>
          <w:rPr>
            <w:noProof/>
          </w:rPr>
          <w:fldChar w:fldCharType="end"/>
        </w:r>
      </w:p>
    </w:sdtContent>
  </w:sdt>
  <w:p w:rsidR="00A347D2" w:rsidRDefault="00A347D2">
    <w:pPr>
      <w:pStyle w:val="af5"/>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903428"/>
      <w:docPartObj>
        <w:docPartGallery w:val="Page Numbers (Top of Page)"/>
        <w:docPartUnique/>
      </w:docPartObj>
    </w:sdtPr>
    <w:sdtEndPr/>
    <w:sdtContent>
      <w:p w:rsidR="00A347D2" w:rsidRDefault="00A347D2">
        <w:pPr>
          <w:pStyle w:val="af5"/>
          <w:jc w:val="center"/>
        </w:pPr>
        <w:r>
          <w:fldChar w:fldCharType="begin"/>
        </w:r>
        <w:r>
          <w:instrText>PAGE   \* MERGEFORMAT</w:instrText>
        </w:r>
        <w:r>
          <w:fldChar w:fldCharType="separate"/>
        </w:r>
        <w:r w:rsidR="005974A6">
          <w:rPr>
            <w:noProof/>
          </w:rPr>
          <w:t>134</w:t>
        </w:r>
        <w:r>
          <w:rPr>
            <w:noProof/>
          </w:rPr>
          <w:fldChar w:fldCharType="end"/>
        </w:r>
      </w:p>
    </w:sdtContent>
  </w:sdt>
  <w:p w:rsidR="00A347D2" w:rsidRDefault="00A347D2">
    <w:pPr>
      <w:pStyle w:val="af5"/>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050343"/>
      <w:docPartObj>
        <w:docPartGallery w:val="Page Numbers (Top of Page)"/>
        <w:docPartUnique/>
      </w:docPartObj>
    </w:sdtPr>
    <w:sdtEndPr/>
    <w:sdtContent>
      <w:p w:rsidR="00A347D2" w:rsidRDefault="00A347D2">
        <w:pPr>
          <w:pStyle w:val="af5"/>
          <w:jc w:val="center"/>
        </w:pPr>
        <w:r>
          <w:fldChar w:fldCharType="begin"/>
        </w:r>
        <w:r>
          <w:instrText>PAGE   \* MERGEFORMAT</w:instrText>
        </w:r>
        <w:r>
          <w:fldChar w:fldCharType="separate"/>
        </w:r>
        <w:r w:rsidR="005974A6">
          <w:rPr>
            <w:noProof/>
          </w:rPr>
          <w:t>145</w:t>
        </w:r>
        <w:r>
          <w:rPr>
            <w:noProof/>
          </w:rPr>
          <w:fldChar w:fldCharType="end"/>
        </w:r>
      </w:p>
    </w:sdtContent>
  </w:sdt>
  <w:p w:rsidR="00A347D2" w:rsidRDefault="00A347D2">
    <w:pPr>
      <w:pStyle w:val="af5"/>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1001008"/>
      <w:docPartObj>
        <w:docPartGallery w:val="Page Numbers (Top of Page)"/>
        <w:docPartUnique/>
      </w:docPartObj>
    </w:sdtPr>
    <w:sdtEndPr/>
    <w:sdtContent>
      <w:p w:rsidR="00A347D2" w:rsidRDefault="00A347D2">
        <w:pPr>
          <w:pStyle w:val="af5"/>
          <w:jc w:val="center"/>
        </w:pPr>
        <w:r>
          <w:fldChar w:fldCharType="begin"/>
        </w:r>
        <w:r>
          <w:instrText>PAGE   \* MERGEFORMAT</w:instrText>
        </w:r>
        <w:r>
          <w:fldChar w:fldCharType="separate"/>
        </w:r>
        <w:r w:rsidR="005974A6">
          <w:rPr>
            <w:noProof/>
          </w:rPr>
          <w:t>157</w:t>
        </w:r>
        <w:r>
          <w:rPr>
            <w:noProof/>
          </w:rPr>
          <w:fldChar w:fldCharType="end"/>
        </w:r>
      </w:p>
    </w:sdtContent>
  </w:sdt>
  <w:p w:rsidR="00A347D2" w:rsidRDefault="00A347D2">
    <w:pPr>
      <w:pStyle w:val="af5"/>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1857653"/>
      <w:docPartObj>
        <w:docPartGallery w:val="Page Numbers (Top of Page)"/>
        <w:docPartUnique/>
      </w:docPartObj>
    </w:sdtPr>
    <w:sdtEndPr/>
    <w:sdtContent>
      <w:p w:rsidR="00A347D2" w:rsidRDefault="00A347D2">
        <w:pPr>
          <w:pStyle w:val="af5"/>
          <w:jc w:val="center"/>
        </w:pPr>
        <w:r>
          <w:fldChar w:fldCharType="begin"/>
        </w:r>
        <w:r>
          <w:instrText>PAGE   \* MERGEFORMAT</w:instrText>
        </w:r>
        <w:r>
          <w:fldChar w:fldCharType="separate"/>
        </w:r>
        <w:r w:rsidR="005974A6">
          <w:rPr>
            <w:noProof/>
          </w:rPr>
          <w:t>167</w:t>
        </w:r>
        <w:r>
          <w:fldChar w:fldCharType="end"/>
        </w:r>
      </w:p>
    </w:sdtContent>
  </w:sdt>
  <w:p w:rsidR="00A347D2" w:rsidRDefault="00A347D2">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9003092"/>
      <w:docPartObj>
        <w:docPartGallery w:val="Page Numbers (Top of Page)"/>
        <w:docPartUnique/>
      </w:docPartObj>
    </w:sdtPr>
    <w:sdtEndPr/>
    <w:sdtContent>
      <w:p w:rsidR="00A347D2" w:rsidRDefault="00A347D2">
        <w:pPr>
          <w:pStyle w:val="af5"/>
          <w:jc w:val="center"/>
        </w:pPr>
        <w:r>
          <w:fldChar w:fldCharType="begin"/>
        </w:r>
        <w:r>
          <w:instrText>PAGE   \* MERGEFORMAT</w:instrText>
        </w:r>
        <w:r>
          <w:fldChar w:fldCharType="separate"/>
        </w:r>
        <w:r w:rsidR="005974A6">
          <w:rPr>
            <w:noProof/>
          </w:rPr>
          <w:t>21</w:t>
        </w:r>
        <w:r>
          <w:rPr>
            <w:noProof/>
          </w:rPr>
          <w:fldChar w:fldCharType="end"/>
        </w:r>
      </w:p>
    </w:sdtContent>
  </w:sdt>
  <w:p w:rsidR="00A347D2" w:rsidRDefault="00A347D2">
    <w:pPr>
      <w:pStyle w:val="af5"/>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2538342"/>
      <w:docPartObj>
        <w:docPartGallery w:val="Page Numbers (Top of Page)"/>
        <w:docPartUnique/>
      </w:docPartObj>
    </w:sdtPr>
    <w:sdtEndPr/>
    <w:sdtContent>
      <w:p w:rsidR="00A347D2" w:rsidRDefault="00A347D2">
        <w:pPr>
          <w:pStyle w:val="af5"/>
          <w:jc w:val="center"/>
        </w:pPr>
        <w:r>
          <w:fldChar w:fldCharType="begin"/>
        </w:r>
        <w:r>
          <w:instrText>PAGE   \* MERGEFORMAT</w:instrText>
        </w:r>
        <w:r>
          <w:fldChar w:fldCharType="separate"/>
        </w:r>
        <w:r w:rsidR="005974A6">
          <w:rPr>
            <w:noProof/>
          </w:rPr>
          <w:t>177</w:t>
        </w:r>
        <w:r>
          <w:fldChar w:fldCharType="end"/>
        </w:r>
      </w:p>
    </w:sdtContent>
  </w:sdt>
  <w:p w:rsidR="00A347D2" w:rsidRDefault="00A347D2">
    <w:pPr>
      <w:pStyle w:val="af5"/>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66346"/>
      <w:docPartObj>
        <w:docPartGallery w:val="Page Numbers (Top of Page)"/>
        <w:docPartUnique/>
      </w:docPartObj>
    </w:sdtPr>
    <w:sdtEndPr/>
    <w:sdtContent>
      <w:p w:rsidR="00A347D2" w:rsidRDefault="00A347D2">
        <w:pPr>
          <w:pStyle w:val="af5"/>
          <w:jc w:val="center"/>
        </w:pPr>
        <w:r>
          <w:fldChar w:fldCharType="begin"/>
        </w:r>
        <w:r>
          <w:instrText>PAGE   \* MERGEFORMAT</w:instrText>
        </w:r>
        <w:r>
          <w:fldChar w:fldCharType="separate"/>
        </w:r>
        <w:r w:rsidR="005974A6">
          <w:rPr>
            <w:noProof/>
          </w:rPr>
          <w:t>200</w:t>
        </w:r>
        <w:r>
          <w:fldChar w:fldCharType="end"/>
        </w:r>
      </w:p>
    </w:sdtContent>
  </w:sdt>
  <w:p w:rsidR="00A347D2" w:rsidRDefault="00A347D2">
    <w:pPr>
      <w:pStyle w:val="af5"/>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4A6" w:rsidRDefault="005974A6">
    <w:pPr>
      <w:pStyle w:val="af5"/>
      <w:jc w:val="center"/>
    </w:pPr>
    <w:r>
      <w:fldChar w:fldCharType="begin"/>
    </w:r>
    <w:r>
      <w:instrText xml:space="preserve"> PAGE   \* MERGEFORMAT </w:instrText>
    </w:r>
    <w:r>
      <w:fldChar w:fldCharType="separate"/>
    </w:r>
    <w:r>
      <w:rPr>
        <w:noProof/>
      </w:rPr>
      <w:t>48</w:t>
    </w:r>
    <w:r>
      <w:rPr>
        <w:noProof/>
      </w:rPr>
      <w:fldChar w:fldCharType="end"/>
    </w:r>
  </w:p>
  <w:p w:rsidR="005974A6" w:rsidRDefault="005974A6">
    <w:pPr>
      <w:pStyle w:val="af5"/>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8752178"/>
      <w:docPartObj>
        <w:docPartGallery w:val="Page Numbers (Top of Page)"/>
        <w:docPartUnique/>
      </w:docPartObj>
    </w:sdtPr>
    <w:sdtContent>
      <w:p w:rsidR="005974A6" w:rsidRDefault="005974A6">
        <w:pPr>
          <w:pStyle w:val="af5"/>
          <w:jc w:val="center"/>
        </w:pPr>
        <w:r>
          <w:fldChar w:fldCharType="begin"/>
        </w:r>
        <w:r>
          <w:instrText>PAGE   \* MERGEFORMAT</w:instrText>
        </w:r>
        <w:r>
          <w:fldChar w:fldCharType="separate"/>
        </w:r>
        <w:r>
          <w:rPr>
            <w:noProof/>
          </w:rPr>
          <w:t>234</w:t>
        </w:r>
        <w:r>
          <w:rPr>
            <w:noProof/>
          </w:rPr>
          <w:fldChar w:fldCharType="end"/>
        </w:r>
      </w:p>
    </w:sdtContent>
  </w:sdt>
  <w:p w:rsidR="005974A6" w:rsidRDefault="005974A6">
    <w:pPr>
      <w:pStyle w:val="af5"/>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4A6" w:rsidRDefault="005974A6">
    <w:pPr>
      <w:pStyle w:val="af5"/>
      <w:jc w:val="center"/>
    </w:pPr>
    <w:r>
      <w:fldChar w:fldCharType="begin"/>
    </w:r>
    <w:r>
      <w:instrText xml:space="preserve"> PAGE   \* MERGEFORMAT </w:instrText>
    </w:r>
    <w:r>
      <w:fldChar w:fldCharType="separate"/>
    </w:r>
    <w:r>
      <w:rPr>
        <w:noProof/>
      </w:rPr>
      <w:t>48</w:t>
    </w:r>
    <w:r>
      <w:rPr>
        <w:noProof/>
      </w:rPr>
      <w:fldChar w:fldCharType="end"/>
    </w:r>
  </w:p>
  <w:p w:rsidR="005974A6" w:rsidRDefault="005974A6">
    <w:pPr>
      <w:pStyle w:val="af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4A6" w:rsidRDefault="005974A6">
    <w:pPr>
      <w:pStyle w:val="af5"/>
      <w:jc w:val="center"/>
    </w:pPr>
    <w:r>
      <w:fldChar w:fldCharType="begin"/>
    </w:r>
    <w:r>
      <w:instrText xml:space="preserve"> PAGE   \* MERGEFORMAT </w:instrText>
    </w:r>
    <w:r>
      <w:fldChar w:fldCharType="separate"/>
    </w:r>
    <w:r>
      <w:rPr>
        <w:noProof/>
      </w:rPr>
      <w:t>48</w:t>
    </w:r>
    <w:r>
      <w:rPr>
        <w:noProof/>
      </w:rPr>
      <w:fldChar w:fldCharType="end"/>
    </w:r>
  </w:p>
  <w:p w:rsidR="005974A6" w:rsidRDefault="005974A6">
    <w:pPr>
      <w:pStyle w:val="af5"/>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4A6" w:rsidRDefault="005974A6">
    <w:pPr>
      <w:pStyle w:val="af5"/>
      <w:jc w:val="center"/>
    </w:pPr>
    <w:r>
      <w:fldChar w:fldCharType="begin"/>
    </w:r>
    <w:r>
      <w:instrText xml:space="preserve"> PAGE   \* MERGEFORMAT </w:instrText>
    </w:r>
    <w:r>
      <w:fldChar w:fldCharType="separate"/>
    </w:r>
    <w:r>
      <w:rPr>
        <w:noProof/>
      </w:rPr>
      <w:t>48</w:t>
    </w:r>
    <w:r>
      <w:rPr>
        <w:noProof/>
      </w:rPr>
      <w:fldChar w:fldCharType="end"/>
    </w:r>
  </w:p>
  <w:p w:rsidR="005974A6" w:rsidRDefault="005974A6">
    <w:pPr>
      <w:pStyle w:val="af5"/>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4A6" w:rsidRDefault="005974A6">
    <w:pPr>
      <w:pStyle w:val="af5"/>
      <w:jc w:val="center"/>
    </w:pPr>
    <w:r>
      <w:fldChar w:fldCharType="begin"/>
    </w:r>
    <w:r>
      <w:instrText xml:space="preserve"> PAGE   \* MERGEFORMAT </w:instrText>
    </w:r>
    <w:r>
      <w:fldChar w:fldCharType="separate"/>
    </w:r>
    <w:r>
      <w:rPr>
        <w:noProof/>
      </w:rPr>
      <w:t>48</w:t>
    </w:r>
    <w:r>
      <w:rPr>
        <w:noProof/>
      </w:rPr>
      <w:fldChar w:fldCharType="end"/>
    </w:r>
  </w:p>
  <w:p w:rsidR="005974A6" w:rsidRDefault="005974A6">
    <w:pPr>
      <w:pStyle w:val="af5"/>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5745315"/>
      <w:docPartObj>
        <w:docPartGallery w:val="Page Numbers (Top of Page)"/>
        <w:docPartUnique/>
      </w:docPartObj>
    </w:sdtPr>
    <w:sdtContent>
      <w:p w:rsidR="005974A6" w:rsidRDefault="005974A6">
        <w:pPr>
          <w:pStyle w:val="af5"/>
          <w:jc w:val="center"/>
        </w:pPr>
        <w:r>
          <w:fldChar w:fldCharType="begin"/>
        </w:r>
        <w:r>
          <w:instrText>PAGE   \* MERGEFORMAT</w:instrText>
        </w:r>
        <w:r>
          <w:fldChar w:fldCharType="separate"/>
        </w:r>
        <w:r>
          <w:rPr>
            <w:noProof/>
          </w:rPr>
          <w:t>256</w:t>
        </w:r>
        <w:r>
          <w:rPr>
            <w:noProof/>
          </w:rPr>
          <w:fldChar w:fldCharType="end"/>
        </w:r>
      </w:p>
    </w:sdtContent>
  </w:sdt>
  <w:p w:rsidR="005974A6" w:rsidRDefault="005974A6">
    <w:pPr>
      <w:pStyle w:val="af5"/>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4A6" w:rsidRDefault="005974A6">
    <w:pPr>
      <w:pStyle w:val="af5"/>
      <w:jc w:val="center"/>
    </w:pPr>
    <w:r>
      <w:fldChar w:fldCharType="begin"/>
    </w:r>
    <w:r>
      <w:instrText xml:space="preserve"> PAGE   \* MERGEFORMAT </w:instrText>
    </w:r>
    <w:r>
      <w:fldChar w:fldCharType="separate"/>
    </w:r>
    <w:r>
      <w:rPr>
        <w:noProof/>
      </w:rPr>
      <w:t>48</w:t>
    </w:r>
    <w:r>
      <w:rPr>
        <w:noProof/>
      </w:rPr>
      <w:fldChar w:fldCharType="end"/>
    </w:r>
  </w:p>
  <w:p w:rsidR="005974A6" w:rsidRDefault="005974A6">
    <w:pPr>
      <w:pStyle w:val="af5"/>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442818"/>
      <w:docPartObj>
        <w:docPartGallery w:val="Page Numbers (Top of Page)"/>
        <w:docPartUnique/>
      </w:docPartObj>
    </w:sdtPr>
    <w:sdtContent>
      <w:p w:rsidR="005974A6" w:rsidRDefault="005974A6">
        <w:pPr>
          <w:pStyle w:val="af5"/>
          <w:jc w:val="center"/>
        </w:pPr>
        <w:r>
          <w:fldChar w:fldCharType="begin"/>
        </w:r>
        <w:r>
          <w:instrText>PAGE   \* MERGEFORMAT</w:instrText>
        </w:r>
        <w:r>
          <w:fldChar w:fldCharType="separate"/>
        </w:r>
        <w:r>
          <w:rPr>
            <w:noProof/>
          </w:rPr>
          <w:t>289</w:t>
        </w:r>
        <w:r>
          <w:rPr>
            <w:noProof/>
          </w:rPr>
          <w:fldChar w:fldCharType="end"/>
        </w:r>
      </w:p>
    </w:sdtContent>
  </w:sdt>
  <w:p w:rsidR="005974A6" w:rsidRDefault="005974A6">
    <w:pPr>
      <w:pStyle w:val="af5"/>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4A6" w:rsidRDefault="005974A6">
    <w:pPr>
      <w:pStyle w:val="af5"/>
      <w:jc w:val="center"/>
    </w:pPr>
    <w:r>
      <w:fldChar w:fldCharType="begin"/>
    </w:r>
    <w:r>
      <w:instrText xml:space="preserve"> PAGE   \* MERGEFORMAT </w:instrText>
    </w:r>
    <w:r>
      <w:fldChar w:fldCharType="separate"/>
    </w:r>
    <w:r>
      <w:rPr>
        <w:noProof/>
      </w:rPr>
      <w:t>48</w:t>
    </w:r>
    <w:r>
      <w:rPr>
        <w:noProof/>
      </w:rPr>
      <w:fldChar w:fldCharType="end"/>
    </w:r>
  </w:p>
  <w:p w:rsidR="005974A6" w:rsidRDefault="005974A6">
    <w:pPr>
      <w:pStyle w:val="af5"/>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481110"/>
      <w:docPartObj>
        <w:docPartGallery w:val="Page Numbers (Top of Page)"/>
        <w:docPartUnique/>
      </w:docPartObj>
    </w:sdtPr>
    <w:sdtContent>
      <w:p w:rsidR="005974A6" w:rsidRDefault="005974A6" w:rsidP="005230E3">
        <w:pPr>
          <w:pStyle w:val="af5"/>
        </w:pPr>
        <w:r>
          <w:fldChar w:fldCharType="begin"/>
        </w:r>
        <w:r>
          <w:instrText>PAGE   \* MERGEFORMAT</w:instrText>
        </w:r>
        <w:r>
          <w:fldChar w:fldCharType="separate"/>
        </w:r>
        <w:r>
          <w:rPr>
            <w:noProof/>
          </w:rPr>
          <w:t>316</w:t>
        </w:r>
        <w:r>
          <w:rPr>
            <w:noProof/>
          </w:rPr>
          <w:fldChar w:fldCharType="end"/>
        </w:r>
      </w:p>
    </w:sdtContent>
  </w:sdt>
  <w:p w:rsidR="005974A6" w:rsidRDefault="005974A6">
    <w:pPr>
      <w:pStyle w:val="af5"/>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4A6" w:rsidRDefault="005974A6">
    <w:pPr>
      <w:pStyle w:val="af5"/>
      <w:jc w:val="center"/>
    </w:pPr>
    <w:r>
      <w:fldChar w:fldCharType="begin"/>
    </w:r>
    <w:r>
      <w:instrText xml:space="preserve"> PAGE   \* MERGEFORMAT </w:instrText>
    </w:r>
    <w:r>
      <w:fldChar w:fldCharType="separate"/>
    </w:r>
    <w:r>
      <w:rPr>
        <w:noProof/>
      </w:rPr>
      <w:t>48</w:t>
    </w:r>
    <w:r>
      <w:rPr>
        <w:noProof/>
      </w:rPr>
      <w:fldChar w:fldCharType="end"/>
    </w:r>
  </w:p>
  <w:p w:rsidR="005974A6" w:rsidRDefault="005974A6">
    <w:pPr>
      <w:pStyle w:val="af5"/>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6800933"/>
      <w:docPartObj>
        <w:docPartGallery w:val="Page Numbers (Top of Page)"/>
        <w:docPartUnique/>
      </w:docPartObj>
    </w:sdtPr>
    <w:sdtContent>
      <w:p w:rsidR="005974A6" w:rsidRDefault="005974A6">
        <w:pPr>
          <w:pStyle w:val="af5"/>
          <w:jc w:val="center"/>
        </w:pPr>
        <w:r>
          <w:fldChar w:fldCharType="begin"/>
        </w:r>
        <w:r>
          <w:instrText>PAGE   \* MERGEFORMAT</w:instrText>
        </w:r>
        <w:r>
          <w:fldChar w:fldCharType="separate"/>
        </w:r>
        <w:r>
          <w:rPr>
            <w:noProof/>
          </w:rPr>
          <w:t>344</w:t>
        </w:r>
        <w:r>
          <w:fldChar w:fldCharType="end"/>
        </w:r>
      </w:p>
    </w:sdtContent>
  </w:sdt>
  <w:p w:rsidR="005974A6" w:rsidRDefault="005974A6">
    <w:pPr>
      <w:pStyle w:val="af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4A6" w:rsidRDefault="005974A6">
    <w:pPr>
      <w:pStyle w:val="af5"/>
      <w:jc w:val="center"/>
    </w:pPr>
    <w:r>
      <w:fldChar w:fldCharType="begin"/>
    </w:r>
    <w:r>
      <w:instrText xml:space="preserve"> PAGE   \* MERGEFORMAT </w:instrText>
    </w:r>
    <w:r>
      <w:fldChar w:fldCharType="separate"/>
    </w:r>
    <w:r>
      <w:rPr>
        <w:noProof/>
      </w:rPr>
      <w:t>48</w:t>
    </w:r>
    <w:r>
      <w:rPr>
        <w:noProof/>
      </w:rPr>
      <w:fldChar w:fldCharType="end"/>
    </w:r>
  </w:p>
  <w:p w:rsidR="005974A6" w:rsidRDefault="005974A6">
    <w:pPr>
      <w:pStyle w:val="af5"/>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4A6" w:rsidRDefault="005974A6">
    <w:pPr>
      <w:pStyle w:val="af5"/>
      <w:jc w:val="center"/>
    </w:pPr>
    <w:r>
      <w:fldChar w:fldCharType="begin"/>
    </w:r>
    <w:r>
      <w:instrText xml:space="preserve"> PAGE   \* MERGEFORMAT </w:instrText>
    </w:r>
    <w:r>
      <w:fldChar w:fldCharType="separate"/>
    </w:r>
    <w:r>
      <w:rPr>
        <w:noProof/>
      </w:rPr>
      <w:t>48</w:t>
    </w:r>
    <w:r>
      <w:rPr>
        <w:noProof/>
      </w:rPr>
      <w:fldChar w:fldCharType="end"/>
    </w:r>
  </w:p>
  <w:p w:rsidR="005974A6" w:rsidRDefault="005974A6">
    <w:pPr>
      <w:pStyle w:val="af5"/>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2820821"/>
      <w:docPartObj>
        <w:docPartGallery w:val="Page Numbers (Top of Page)"/>
        <w:docPartUnique/>
      </w:docPartObj>
    </w:sdtPr>
    <w:sdtContent>
      <w:p w:rsidR="005974A6" w:rsidRDefault="005974A6">
        <w:pPr>
          <w:pStyle w:val="af5"/>
          <w:jc w:val="center"/>
        </w:pPr>
        <w:r>
          <w:fldChar w:fldCharType="begin"/>
        </w:r>
        <w:r>
          <w:instrText>PAGE   \* MERGEFORMAT</w:instrText>
        </w:r>
        <w:r>
          <w:fldChar w:fldCharType="separate"/>
        </w:r>
        <w:r>
          <w:rPr>
            <w:noProof/>
          </w:rPr>
          <w:t>389</w:t>
        </w:r>
        <w:r>
          <w:rPr>
            <w:noProof/>
          </w:rPr>
          <w:fldChar w:fldCharType="end"/>
        </w:r>
      </w:p>
    </w:sdtContent>
  </w:sdt>
  <w:p w:rsidR="005974A6" w:rsidRDefault="005974A6">
    <w:pPr>
      <w:pStyle w:val="af5"/>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4A6" w:rsidRDefault="005974A6">
    <w:pPr>
      <w:pStyle w:val="af5"/>
      <w:jc w:val="center"/>
    </w:pPr>
    <w:r>
      <w:fldChar w:fldCharType="begin"/>
    </w:r>
    <w:r>
      <w:instrText xml:space="preserve"> PAGE   \* MERGEFORMAT </w:instrText>
    </w:r>
    <w:r>
      <w:fldChar w:fldCharType="separate"/>
    </w:r>
    <w:r>
      <w:rPr>
        <w:noProof/>
      </w:rPr>
      <w:t>48</w:t>
    </w:r>
    <w:r>
      <w:rPr>
        <w:noProof/>
      </w:rPr>
      <w:fldChar w:fldCharType="end"/>
    </w:r>
  </w:p>
  <w:p w:rsidR="005974A6" w:rsidRDefault="005974A6">
    <w:pPr>
      <w:pStyle w:val="af5"/>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4A6" w:rsidRDefault="005974A6">
    <w:pPr>
      <w:pStyle w:val="af5"/>
      <w:jc w:val="center"/>
    </w:pPr>
    <w:r>
      <w:fldChar w:fldCharType="begin"/>
    </w:r>
    <w:r>
      <w:instrText xml:space="preserve"> PAGE   \* MERGEFORMAT </w:instrText>
    </w:r>
    <w:r>
      <w:fldChar w:fldCharType="separate"/>
    </w:r>
    <w:r>
      <w:rPr>
        <w:noProof/>
      </w:rPr>
      <w:t>48</w:t>
    </w:r>
    <w:r>
      <w:rPr>
        <w:noProof/>
      </w:rPr>
      <w:fldChar w:fldCharType="end"/>
    </w:r>
  </w:p>
  <w:p w:rsidR="005974A6" w:rsidRDefault="005974A6">
    <w:pPr>
      <w:pStyle w:val="af5"/>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9232146"/>
      <w:docPartObj>
        <w:docPartGallery w:val="Page Numbers (Top of Page)"/>
        <w:docPartUnique/>
      </w:docPartObj>
    </w:sdtPr>
    <w:sdtContent>
      <w:p w:rsidR="005974A6" w:rsidRDefault="005974A6">
        <w:pPr>
          <w:pStyle w:val="af5"/>
          <w:jc w:val="center"/>
        </w:pPr>
        <w:r>
          <w:fldChar w:fldCharType="begin"/>
        </w:r>
        <w:r>
          <w:instrText>PAGE   \* MERGEFORMAT</w:instrText>
        </w:r>
        <w:r>
          <w:fldChar w:fldCharType="separate"/>
        </w:r>
        <w:r>
          <w:rPr>
            <w:noProof/>
          </w:rPr>
          <w:t>405</w:t>
        </w:r>
        <w:r>
          <w:fldChar w:fldCharType="end"/>
        </w:r>
      </w:p>
    </w:sdtContent>
  </w:sdt>
  <w:p w:rsidR="005974A6" w:rsidRDefault="005974A6">
    <w:pPr>
      <w:pStyle w:val="af5"/>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4A6" w:rsidRDefault="005974A6">
    <w:pPr>
      <w:pStyle w:val="af5"/>
      <w:jc w:val="center"/>
    </w:pPr>
    <w:r>
      <w:fldChar w:fldCharType="begin"/>
    </w:r>
    <w:r>
      <w:instrText xml:space="preserve"> PAGE   \* MERGEFORMAT </w:instrText>
    </w:r>
    <w:r>
      <w:fldChar w:fldCharType="separate"/>
    </w:r>
    <w:r>
      <w:rPr>
        <w:noProof/>
      </w:rPr>
      <w:t>48</w:t>
    </w:r>
    <w:r>
      <w:rPr>
        <w:noProof/>
      </w:rPr>
      <w:fldChar w:fldCharType="end"/>
    </w:r>
  </w:p>
  <w:p w:rsidR="005974A6" w:rsidRDefault="005974A6">
    <w:pPr>
      <w:pStyle w:val="af5"/>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4A6" w:rsidRDefault="005974A6">
    <w:pPr>
      <w:pStyle w:val="af5"/>
      <w:jc w:val="center"/>
    </w:pPr>
    <w:r>
      <w:fldChar w:fldCharType="begin"/>
    </w:r>
    <w:r>
      <w:instrText xml:space="preserve"> PAGE   \* MERGEFORMAT </w:instrText>
    </w:r>
    <w:r>
      <w:fldChar w:fldCharType="separate"/>
    </w:r>
    <w:r>
      <w:rPr>
        <w:noProof/>
      </w:rPr>
      <w:t>48</w:t>
    </w:r>
    <w:r>
      <w:rPr>
        <w:noProof/>
      </w:rPr>
      <w:fldChar w:fldCharType="end"/>
    </w:r>
  </w:p>
  <w:p w:rsidR="005974A6" w:rsidRDefault="005974A6">
    <w:pPr>
      <w:pStyle w:val="af5"/>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736089"/>
      <w:docPartObj>
        <w:docPartGallery w:val="Page Numbers (Top of Page)"/>
        <w:docPartUnique/>
      </w:docPartObj>
    </w:sdtPr>
    <w:sdtContent>
      <w:p w:rsidR="005974A6" w:rsidRDefault="005974A6">
        <w:pPr>
          <w:pStyle w:val="af5"/>
          <w:jc w:val="center"/>
        </w:pPr>
        <w:r>
          <w:fldChar w:fldCharType="begin"/>
        </w:r>
        <w:r>
          <w:instrText>PAGE   \* MERGEFORMAT</w:instrText>
        </w:r>
        <w:r>
          <w:fldChar w:fldCharType="separate"/>
        </w:r>
        <w:r>
          <w:rPr>
            <w:noProof/>
          </w:rPr>
          <w:t>426</w:t>
        </w:r>
        <w:r>
          <w:rPr>
            <w:noProof/>
          </w:rPr>
          <w:fldChar w:fldCharType="end"/>
        </w:r>
      </w:p>
    </w:sdtContent>
  </w:sdt>
  <w:p w:rsidR="005974A6" w:rsidRDefault="005974A6">
    <w:pPr>
      <w:pStyle w:val="af5"/>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4A6" w:rsidRDefault="005974A6">
    <w:pPr>
      <w:pStyle w:val="af5"/>
      <w:jc w:val="center"/>
    </w:pPr>
    <w:r>
      <w:fldChar w:fldCharType="begin"/>
    </w:r>
    <w:r>
      <w:instrText xml:space="preserve"> PAGE   \* MERGEFORMAT </w:instrText>
    </w:r>
    <w:r>
      <w:fldChar w:fldCharType="separate"/>
    </w:r>
    <w:r>
      <w:rPr>
        <w:noProof/>
      </w:rPr>
      <w:t>48</w:t>
    </w:r>
    <w:r>
      <w:rPr>
        <w:noProof/>
      </w:rPr>
      <w:fldChar w:fldCharType="end"/>
    </w:r>
  </w:p>
  <w:p w:rsidR="005974A6" w:rsidRDefault="005974A6">
    <w:pPr>
      <w:pStyle w:val="af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1305974"/>
      <w:docPartObj>
        <w:docPartGallery w:val="Page Numbers (Top of Page)"/>
        <w:docPartUnique/>
      </w:docPartObj>
    </w:sdtPr>
    <w:sdtEndPr/>
    <w:sdtContent>
      <w:p w:rsidR="00A347D2" w:rsidRDefault="00A347D2">
        <w:pPr>
          <w:pStyle w:val="af5"/>
          <w:jc w:val="center"/>
        </w:pPr>
        <w:r>
          <w:fldChar w:fldCharType="begin"/>
        </w:r>
        <w:r>
          <w:instrText>PAGE   \* MERGEFORMAT</w:instrText>
        </w:r>
        <w:r>
          <w:fldChar w:fldCharType="separate"/>
        </w:r>
        <w:r w:rsidR="005974A6">
          <w:rPr>
            <w:noProof/>
          </w:rPr>
          <w:t>23</w:t>
        </w:r>
        <w:r>
          <w:fldChar w:fldCharType="end"/>
        </w:r>
      </w:p>
    </w:sdtContent>
  </w:sdt>
  <w:p w:rsidR="00A347D2" w:rsidRDefault="00A347D2">
    <w:pPr>
      <w:pStyle w:val="af5"/>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4A6" w:rsidRDefault="005974A6">
    <w:pPr>
      <w:pStyle w:val="af5"/>
      <w:jc w:val="center"/>
    </w:pPr>
    <w:r>
      <w:fldChar w:fldCharType="begin"/>
    </w:r>
    <w:r>
      <w:instrText xml:space="preserve"> PAGE   \* MERGEFORMAT </w:instrText>
    </w:r>
    <w:r>
      <w:fldChar w:fldCharType="separate"/>
    </w:r>
    <w:r>
      <w:rPr>
        <w:noProof/>
      </w:rPr>
      <w:t>48</w:t>
    </w:r>
    <w:r>
      <w:rPr>
        <w:noProof/>
      </w:rPr>
      <w:fldChar w:fldCharType="end"/>
    </w:r>
  </w:p>
  <w:p w:rsidR="005974A6" w:rsidRDefault="005974A6">
    <w:pPr>
      <w:pStyle w:val="af5"/>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4055054"/>
      <w:docPartObj>
        <w:docPartGallery w:val="Page Numbers (Top of Page)"/>
        <w:docPartUnique/>
      </w:docPartObj>
    </w:sdtPr>
    <w:sdtContent>
      <w:p w:rsidR="005974A6" w:rsidRDefault="005974A6">
        <w:pPr>
          <w:pStyle w:val="af5"/>
          <w:jc w:val="center"/>
        </w:pPr>
        <w:r>
          <w:fldChar w:fldCharType="begin"/>
        </w:r>
        <w:r>
          <w:instrText>PAGE   \* MERGEFORMAT</w:instrText>
        </w:r>
        <w:r>
          <w:fldChar w:fldCharType="separate"/>
        </w:r>
        <w:r>
          <w:rPr>
            <w:noProof/>
          </w:rPr>
          <w:t>450</w:t>
        </w:r>
        <w:r>
          <w:fldChar w:fldCharType="end"/>
        </w:r>
      </w:p>
    </w:sdtContent>
  </w:sdt>
  <w:p w:rsidR="005974A6" w:rsidRDefault="005974A6">
    <w:pPr>
      <w:pStyle w:val="af5"/>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4A6" w:rsidRDefault="005974A6">
    <w:pPr>
      <w:pStyle w:val="af5"/>
      <w:jc w:val="center"/>
    </w:pPr>
    <w:r>
      <w:fldChar w:fldCharType="begin"/>
    </w:r>
    <w:r>
      <w:instrText xml:space="preserve"> PAGE   \* MERGEFORMAT </w:instrText>
    </w:r>
    <w:r>
      <w:fldChar w:fldCharType="separate"/>
    </w:r>
    <w:r>
      <w:rPr>
        <w:noProof/>
      </w:rPr>
      <w:t>48</w:t>
    </w:r>
    <w:r>
      <w:rPr>
        <w:noProof/>
      </w:rPr>
      <w:fldChar w:fldCharType="end"/>
    </w:r>
  </w:p>
  <w:p w:rsidR="005974A6" w:rsidRDefault="005974A6">
    <w:pPr>
      <w:pStyle w:val="af5"/>
    </w:pPr>
  </w:p>
  <w:p w:rsidR="005974A6" w:rsidRDefault="005974A6"/>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4A6" w:rsidRDefault="005974A6">
    <w:pPr>
      <w:pStyle w:val="af5"/>
      <w:jc w:val="center"/>
    </w:pPr>
    <w:r>
      <w:fldChar w:fldCharType="begin"/>
    </w:r>
    <w:r>
      <w:instrText xml:space="preserve"> PAGE   \* MERGEFORMAT </w:instrText>
    </w:r>
    <w:r>
      <w:fldChar w:fldCharType="separate"/>
    </w:r>
    <w:r>
      <w:rPr>
        <w:noProof/>
      </w:rPr>
      <w:t>48</w:t>
    </w:r>
    <w:r>
      <w:rPr>
        <w:noProof/>
      </w:rPr>
      <w:fldChar w:fldCharType="end"/>
    </w:r>
  </w:p>
  <w:p w:rsidR="005974A6" w:rsidRDefault="005974A6">
    <w:pPr>
      <w:pStyle w:val="af5"/>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799065"/>
      <w:docPartObj>
        <w:docPartGallery w:val="Page Numbers (Top of Page)"/>
        <w:docPartUnique/>
      </w:docPartObj>
    </w:sdtPr>
    <w:sdtContent>
      <w:p w:rsidR="005974A6" w:rsidRDefault="005974A6">
        <w:pPr>
          <w:pStyle w:val="af5"/>
          <w:jc w:val="center"/>
        </w:pPr>
        <w:r>
          <w:fldChar w:fldCharType="begin"/>
        </w:r>
        <w:r>
          <w:instrText>PAGE   \* MERGEFORMAT</w:instrText>
        </w:r>
        <w:r>
          <w:fldChar w:fldCharType="separate"/>
        </w:r>
        <w:r>
          <w:rPr>
            <w:noProof/>
          </w:rPr>
          <w:t>463</w:t>
        </w:r>
        <w:r>
          <w:rPr>
            <w:noProof/>
          </w:rPr>
          <w:fldChar w:fldCharType="end"/>
        </w:r>
      </w:p>
    </w:sdtContent>
  </w:sdt>
  <w:p w:rsidR="005974A6" w:rsidRDefault="005974A6">
    <w:pPr>
      <w:pStyle w:val="af5"/>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4A6" w:rsidRDefault="005974A6">
    <w:pPr>
      <w:pStyle w:val="af5"/>
      <w:jc w:val="center"/>
    </w:pPr>
    <w:r>
      <w:fldChar w:fldCharType="begin"/>
    </w:r>
    <w:r>
      <w:instrText xml:space="preserve"> PAGE   \* MERGEFORMAT </w:instrText>
    </w:r>
    <w:r>
      <w:fldChar w:fldCharType="separate"/>
    </w:r>
    <w:r>
      <w:rPr>
        <w:noProof/>
      </w:rPr>
      <w:t>48</w:t>
    </w:r>
    <w:r>
      <w:rPr>
        <w:noProof/>
      </w:rPr>
      <w:fldChar w:fldCharType="end"/>
    </w:r>
  </w:p>
  <w:p w:rsidR="005974A6" w:rsidRDefault="005974A6">
    <w:pPr>
      <w:pStyle w:val="af5"/>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4A6" w:rsidRDefault="005974A6">
    <w:pPr>
      <w:pStyle w:val="af5"/>
      <w:jc w:val="center"/>
    </w:pPr>
    <w:r>
      <w:fldChar w:fldCharType="begin"/>
    </w:r>
    <w:r>
      <w:instrText xml:space="preserve"> PAGE   \* MERGEFORMAT </w:instrText>
    </w:r>
    <w:r>
      <w:fldChar w:fldCharType="separate"/>
    </w:r>
    <w:r>
      <w:rPr>
        <w:noProof/>
      </w:rPr>
      <w:t>48</w:t>
    </w:r>
    <w:r>
      <w:rPr>
        <w:noProof/>
      </w:rPr>
      <w:fldChar w:fldCharType="end"/>
    </w:r>
  </w:p>
  <w:p w:rsidR="005974A6" w:rsidRDefault="005974A6">
    <w:pPr>
      <w:pStyle w:val="af5"/>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8666034"/>
      <w:docPartObj>
        <w:docPartGallery w:val="Page Numbers (Top of Page)"/>
        <w:docPartUnique/>
      </w:docPartObj>
    </w:sdtPr>
    <w:sdtContent>
      <w:p w:rsidR="005974A6" w:rsidRDefault="005974A6">
        <w:pPr>
          <w:pStyle w:val="af5"/>
          <w:jc w:val="center"/>
        </w:pPr>
        <w:r>
          <w:fldChar w:fldCharType="begin"/>
        </w:r>
        <w:r>
          <w:instrText>PAGE   \* MERGEFORMAT</w:instrText>
        </w:r>
        <w:r>
          <w:fldChar w:fldCharType="separate"/>
        </w:r>
        <w:r>
          <w:rPr>
            <w:noProof/>
          </w:rPr>
          <w:t>523</w:t>
        </w:r>
        <w:r>
          <w:fldChar w:fldCharType="end"/>
        </w:r>
      </w:p>
    </w:sdtContent>
  </w:sdt>
  <w:p w:rsidR="005974A6" w:rsidRDefault="005974A6">
    <w:pPr>
      <w:pStyle w:val="af5"/>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4A6" w:rsidRDefault="005974A6">
    <w:pPr>
      <w:pStyle w:val="af5"/>
      <w:jc w:val="center"/>
    </w:pPr>
    <w:r>
      <w:fldChar w:fldCharType="begin"/>
    </w:r>
    <w:r>
      <w:instrText xml:space="preserve"> PAGE   \* MERGEFORMAT </w:instrText>
    </w:r>
    <w:r>
      <w:fldChar w:fldCharType="separate"/>
    </w:r>
    <w:r>
      <w:rPr>
        <w:noProof/>
      </w:rPr>
      <w:t>48</w:t>
    </w:r>
    <w:r>
      <w:rPr>
        <w:noProof/>
      </w:rPr>
      <w:fldChar w:fldCharType="end"/>
    </w:r>
  </w:p>
  <w:p w:rsidR="005974A6" w:rsidRDefault="005974A6">
    <w:pPr>
      <w:pStyle w:val="af5"/>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4A6" w:rsidRDefault="005974A6">
    <w:pPr>
      <w:pStyle w:val="af5"/>
      <w:jc w:val="center"/>
    </w:pPr>
    <w:r>
      <w:fldChar w:fldCharType="begin"/>
    </w:r>
    <w:r>
      <w:instrText xml:space="preserve"> PAGE   \* MERGEFORMAT </w:instrText>
    </w:r>
    <w:r>
      <w:fldChar w:fldCharType="separate"/>
    </w:r>
    <w:r>
      <w:t>48</w:t>
    </w:r>
    <w:r>
      <w:fldChar w:fldCharType="end"/>
    </w:r>
  </w:p>
  <w:p w:rsidR="005974A6" w:rsidRDefault="005974A6">
    <w:pPr>
      <w:pStyle w:val="af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8647310"/>
      <w:docPartObj>
        <w:docPartGallery w:val="Page Numbers (Top of Page)"/>
        <w:docPartUnique/>
      </w:docPartObj>
    </w:sdtPr>
    <w:sdtContent>
      <w:p w:rsidR="005974A6" w:rsidRDefault="005974A6">
        <w:pPr>
          <w:pStyle w:val="af5"/>
          <w:jc w:val="center"/>
        </w:pPr>
        <w:r>
          <w:fldChar w:fldCharType="begin"/>
        </w:r>
        <w:r>
          <w:instrText>PAGE   \* MERGEFORMAT</w:instrText>
        </w:r>
        <w:r>
          <w:fldChar w:fldCharType="separate"/>
        </w:r>
        <w:r>
          <w:rPr>
            <w:noProof/>
          </w:rPr>
          <w:t>542</w:t>
        </w:r>
        <w:r>
          <w:fldChar w:fldCharType="end"/>
        </w:r>
      </w:p>
    </w:sdtContent>
  </w:sdt>
  <w:p w:rsidR="005974A6" w:rsidRDefault="005974A6">
    <w:pPr>
      <w:pStyle w:val="af5"/>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4A6" w:rsidRDefault="005974A6">
    <w:pPr>
      <w:pStyle w:val="af5"/>
      <w:jc w:val="center"/>
    </w:pPr>
    <w:r>
      <w:fldChar w:fldCharType="begin"/>
    </w:r>
    <w:r>
      <w:instrText xml:space="preserve"> PAGE   \* MERGEFORMAT </w:instrText>
    </w:r>
    <w:r>
      <w:fldChar w:fldCharType="separate"/>
    </w:r>
    <w:r>
      <w:t>48</w:t>
    </w:r>
    <w:r>
      <w:fldChar w:fldCharType="end"/>
    </w:r>
  </w:p>
  <w:p w:rsidR="005974A6" w:rsidRDefault="005974A6">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1">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0DD4919"/>
    <w:multiLevelType w:val="multilevel"/>
    <w:tmpl w:val="1B200ADC"/>
    <w:lvl w:ilvl="0">
      <w:start w:val="1"/>
      <w:numFmt w:val="decimal"/>
      <w:lvlText w:val="%1."/>
      <w:lvlJc w:val="left"/>
      <w:pPr>
        <w:ind w:left="720" w:hanging="360"/>
      </w:pPr>
      <w:rPr>
        <w:rFonts w:ascii="Times New Roman Полужирный" w:hAnsi="Times New Roman Полужирный"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11A5F8F"/>
    <w:multiLevelType w:val="multilevel"/>
    <w:tmpl w:val="8DE880DC"/>
    <w:lvl w:ilvl="0">
      <w:start w:val="12"/>
      <w:numFmt w:val="decimal"/>
      <w:lvlText w:val="%1."/>
      <w:lvlJc w:val="left"/>
      <w:pPr>
        <w:ind w:left="420" w:hanging="420"/>
      </w:pPr>
      <w:rPr>
        <w:rFonts w:hint="default"/>
      </w:rPr>
    </w:lvl>
    <w:lvl w:ilvl="1">
      <w:start w:val="6"/>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1AE2897"/>
    <w:multiLevelType w:val="multilevel"/>
    <w:tmpl w:val="D3109AE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01EF5421"/>
    <w:multiLevelType w:val="multilevel"/>
    <w:tmpl w:val="83DAADA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2036E9E"/>
    <w:multiLevelType w:val="multilevel"/>
    <w:tmpl w:val="E36EA5E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37D122A"/>
    <w:multiLevelType w:val="multilevel"/>
    <w:tmpl w:val="F0A813A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05232CA8"/>
    <w:multiLevelType w:val="multilevel"/>
    <w:tmpl w:val="04D48FF6"/>
    <w:lvl w:ilvl="0">
      <w:start w:val="1"/>
      <w:numFmt w:val="decimal"/>
      <w:lvlText w:val="%1."/>
      <w:lvlJc w:val="left"/>
      <w:pPr>
        <w:ind w:left="644" w:hanging="360"/>
      </w:pPr>
    </w:lvl>
    <w:lvl w:ilvl="1">
      <w:start w:val="2"/>
      <w:numFmt w:val="decimal"/>
      <w:isLgl/>
      <w:lvlText w:val="%1.%2."/>
      <w:lvlJc w:val="left"/>
      <w:pPr>
        <w:ind w:left="824" w:hanging="540"/>
      </w:pPr>
      <w:rPr>
        <w:rFonts w:hint="default"/>
      </w:rPr>
    </w:lvl>
    <w:lvl w:ilvl="2">
      <w:start w:val="3"/>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
    <w:nsid w:val="059E1CA6"/>
    <w:multiLevelType w:val="multilevel"/>
    <w:tmpl w:val="93384CB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nsid w:val="06976E54"/>
    <w:multiLevelType w:val="multilevel"/>
    <w:tmpl w:val="B7A4960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A45288C"/>
    <w:multiLevelType w:val="multilevel"/>
    <w:tmpl w:val="9C701CA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ACE3F7D"/>
    <w:multiLevelType w:val="hybridMultilevel"/>
    <w:tmpl w:val="A984C570"/>
    <w:lvl w:ilvl="0" w:tplc="56F0A606">
      <w:start w:val="2"/>
      <w:numFmt w:val="decimal"/>
      <w:lvlText w:val="%1."/>
      <w:lvlJc w:val="left"/>
      <w:pPr>
        <w:ind w:left="720" w:hanging="360"/>
      </w:pPr>
      <w:rPr>
        <w:rFonts w:eastAsia="Calibri"/>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0C1068D8"/>
    <w:multiLevelType w:val="multilevel"/>
    <w:tmpl w:val="CCBE275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C8C00AE"/>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D0102FB"/>
    <w:multiLevelType w:val="multilevel"/>
    <w:tmpl w:val="2A4E7018"/>
    <w:lvl w:ilvl="0">
      <w:start w:val="2"/>
      <w:numFmt w:val="decimal"/>
      <w:lvlText w:val="%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F8A5C5B"/>
    <w:multiLevelType w:val="hybridMultilevel"/>
    <w:tmpl w:val="905A73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3EE4B17"/>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17264C21"/>
    <w:multiLevelType w:val="singleLevel"/>
    <w:tmpl w:val="942E2E16"/>
    <w:lvl w:ilvl="0">
      <w:start w:val="1"/>
      <w:numFmt w:val="bullet"/>
      <w:lvlText w:val="-"/>
      <w:lvlJc w:val="left"/>
      <w:pPr>
        <w:tabs>
          <w:tab w:val="num" w:pos="502"/>
        </w:tabs>
        <w:ind w:left="502" w:hanging="360"/>
      </w:pPr>
    </w:lvl>
  </w:abstractNum>
  <w:abstractNum w:abstractNumId="19">
    <w:nsid w:val="214E72BA"/>
    <w:multiLevelType w:val="multilevel"/>
    <w:tmpl w:val="15D4BEC4"/>
    <w:lvl w:ilvl="0">
      <w:start w:val="1"/>
      <w:numFmt w:val="decimal"/>
      <w:lvlText w:val="%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2B77CB3"/>
    <w:multiLevelType w:val="multilevel"/>
    <w:tmpl w:val="57EECDB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3B919E4"/>
    <w:multiLevelType w:val="hybridMultilevel"/>
    <w:tmpl w:val="0EE61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6507234"/>
    <w:multiLevelType w:val="hybridMultilevel"/>
    <w:tmpl w:val="1A9E84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7E12500"/>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BA80C10"/>
    <w:multiLevelType w:val="multilevel"/>
    <w:tmpl w:val="E914647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5">
    <w:nsid w:val="2C58762E"/>
    <w:multiLevelType w:val="hybridMultilevel"/>
    <w:tmpl w:val="733655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2C9C0A69"/>
    <w:multiLevelType w:val="multilevel"/>
    <w:tmpl w:val="05DE8FE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D8B5CD6"/>
    <w:multiLevelType w:val="multilevel"/>
    <w:tmpl w:val="9EF47F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FC43D0F"/>
    <w:multiLevelType w:val="hybridMultilevel"/>
    <w:tmpl w:val="523C62C0"/>
    <w:lvl w:ilvl="0" w:tplc="CAC4612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1BA6337"/>
    <w:multiLevelType w:val="multilevel"/>
    <w:tmpl w:val="5E86A13A"/>
    <w:lvl w:ilvl="0">
      <w:start w:val="1"/>
      <w:numFmt w:val="decimal"/>
      <w:lvlText w:val="%1."/>
      <w:lvlJc w:val="left"/>
      <w:pPr>
        <w:ind w:left="1069" w:hanging="360"/>
      </w:pPr>
    </w:lvl>
    <w:lvl w:ilvl="1">
      <w:start w:val="2"/>
      <w:numFmt w:val="decimal"/>
      <w:isLgl/>
      <w:lvlText w:val="%1.%2."/>
      <w:lvlJc w:val="left"/>
      <w:pPr>
        <w:ind w:left="1429" w:hanging="720"/>
      </w:pPr>
      <w:rPr>
        <w:rFonts w:ascii="Times New Roman Полужирный" w:hAnsi="Times New Roman Полужирный" w:hint="default"/>
      </w:rPr>
    </w:lvl>
    <w:lvl w:ilvl="2">
      <w:start w:val="1"/>
      <w:numFmt w:val="decimal"/>
      <w:isLgl/>
      <w:lvlText w:val="%1.%2.%3."/>
      <w:lvlJc w:val="left"/>
      <w:pPr>
        <w:ind w:left="1429" w:hanging="720"/>
      </w:pPr>
      <w:rPr>
        <w:rFonts w:ascii="Times New Roman Полужирный" w:hAnsi="Times New Roman Полужирный" w:hint="default"/>
      </w:rPr>
    </w:lvl>
    <w:lvl w:ilvl="3">
      <w:start w:val="1"/>
      <w:numFmt w:val="decimal"/>
      <w:isLgl/>
      <w:lvlText w:val="%1.%2.%3.%4."/>
      <w:lvlJc w:val="left"/>
      <w:pPr>
        <w:ind w:left="1789" w:hanging="1080"/>
      </w:pPr>
      <w:rPr>
        <w:rFonts w:ascii="Times New Roman Полужирный" w:hAnsi="Times New Roman Полужирный" w:hint="default"/>
      </w:rPr>
    </w:lvl>
    <w:lvl w:ilvl="4">
      <w:start w:val="1"/>
      <w:numFmt w:val="decimal"/>
      <w:isLgl/>
      <w:lvlText w:val="%1.%2.%3.%4.%5."/>
      <w:lvlJc w:val="left"/>
      <w:pPr>
        <w:ind w:left="1789" w:hanging="1080"/>
      </w:pPr>
      <w:rPr>
        <w:rFonts w:ascii="Times New Roman Полужирный" w:hAnsi="Times New Roman Полужирный" w:hint="default"/>
      </w:rPr>
    </w:lvl>
    <w:lvl w:ilvl="5">
      <w:start w:val="1"/>
      <w:numFmt w:val="decimal"/>
      <w:isLgl/>
      <w:lvlText w:val="%1.%2.%3.%4.%5.%6."/>
      <w:lvlJc w:val="left"/>
      <w:pPr>
        <w:ind w:left="2149" w:hanging="1440"/>
      </w:pPr>
      <w:rPr>
        <w:rFonts w:ascii="Times New Roman Полужирный" w:hAnsi="Times New Roman Полужирный" w:hint="default"/>
      </w:rPr>
    </w:lvl>
    <w:lvl w:ilvl="6">
      <w:start w:val="1"/>
      <w:numFmt w:val="decimal"/>
      <w:isLgl/>
      <w:lvlText w:val="%1.%2.%3.%4.%5.%6.%7."/>
      <w:lvlJc w:val="left"/>
      <w:pPr>
        <w:ind w:left="2509" w:hanging="1800"/>
      </w:pPr>
      <w:rPr>
        <w:rFonts w:ascii="Times New Roman Полужирный" w:hAnsi="Times New Roman Полужирный" w:hint="default"/>
      </w:rPr>
    </w:lvl>
    <w:lvl w:ilvl="7">
      <w:start w:val="1"/>
      <w:numFmt w:val="decimal"/>
      <w:isLgl/>
      <w:lvlText w:val="%1.%2.%3.%4.%5.%6.%7.%8."/>
      <w:lvlJc w:val="left"/>
      <w:pPr>
        <w:ind w:left="2509" w:hanging="1800"/>
      </w:pPr>
      <w:rPr>
        <w:rFonts w:ascii="Times New Roman Полужирный" w:hAnsi="Times New Roman Полужирный" w:hint="default"/>
      </w:rPr>
    </w:lvl>
    <w:lvl w:ilvl="8">
      <w:start w:val="1"/>
      <w:numFmt w:val="decimal"/>
      <w:isLgl/>
      <w:lvlText w:val="%1.%2.%3.%4.%5.%6.%7.%8.%9."/>
      <w:lvlJc w:val="left"/>
      <w:pPr>
        <w:ind w:left="2869" w:hanging="2160"/>
      </w:pPr>
      <w:rPr>
        <w:rFonts w:ascii="Times New Roman Полужирный" w:hAnsi="Times New Roman Полужирный" w:hint="default"/>
      </w:rPr>
    </w:lvl>
  </w:abstractNum>
  <w:abstractNum w:abstractNumId="30">
    <w:nsid w:val="3677397B"/>
    <w:multiLevelType w:val="multilevel"/>
    <w:tmpl w:val="A52ABD60"/>
    <w:lvl w:ilvl="0">
      <w:start w:val="1"/>
      <w:numFmt w:val="decimal"/>
      <w:lvlText w:val="%1."/>
      <w:lvlJc w:val="left"/>
      <w:pPr>
        <w:ind w:left="11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36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980" w:hanging="1800"/>
      </w:pPr>
      <w:rPr>
        <w:rFonts w:hint="default"/>
      </w:rPr>
    </w:lvl>
  </w:abstractNum>
  <w:abstractNum w:abstractNumId="31">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2">
    <w:nsid w:val="39595B4C"/>
    <w:multiLevelType w:val="multilevel"/>
    <w:tmpl w:val="997CA86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A783EA0"/>
    <w:multiLevelType w:val="multilevel"/>
    <w:tmpl w:val="14A8E8C6"/>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4">
    <w:nsid w:val="3BC95461"/>
    <w:multiLevelType w:val="hybridMultilevel"/>
    <w:tmpl w:val="AA46E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DD482E"/>
    <w:multiLevelType w:val="hybridMultilevel"/>
    <w:tmpl w:val="7EF03510"/>
    <w:lvl w:ilvl="0" w:tplc="BCBCFB0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FA33EE"/>
    <w:multiLevelType w:val="multilevel"/>
    <w:tmpl w:val="C9BCC9C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0263907"/>
    <w:multiLevelType w:val="multilevel"/>
    <w:tmpl w:val="1A8E1F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8">
    <w:nsid w:val="414B0C13"/>
    <w:multiLevelType w:val="multilevel"/>
    <w:tmpl w:val="E56051D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31376F4"/>
    <w:multiLevelType w:val="hybridMultilevel"/>
    <w:tmpl w:val="A344E21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45D23F29"/>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471E7EA1"/>
    <w:multiLevelType w:val="multilevel"/>
    <w:tmpl w:val="58529E6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B4132E8"/>
    <w:multiLevelType w:val="multilevel"/>
    <w:tmpl w:val="9998EB14"/>
    <w:lvl w:ilvl="0">
      <w:start w:val="2"/>
      <w:numFmt w:val="decimal"/>
      <w:lvlText w:val="%1."/>
      <w:lvlJc w:val="left"/>
      <w:pPr>
        <w:ind w:left="1069" w:hanging="360"/>
      </w:pPr>
      <w:rPr>
        <w:rFonts w:hint="default"/>
      </w:rPr>
    </w:lvl>
    <w:lvl w:ilvl="1">
      <w:start w:val="2"/>
      <w:numFmt w:val="decimal"/>
      <w:isLgl/>
      <w:lvlText w:val="%1.%2."/>
      <w:lvlJc w:val="left"/>
      <w:pPr>
        <w:ind w:left="1093" w:hanging="384"/>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3">
    <w:nsid w:val="4CC735AE"/>
    <w:multiLevelType w:val="hybridMultilevel"/>
    <w:tmpl w:val="3742285A"/>
    <w:lvl w:ilvl="0" w:tplc="BCBCFB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4CCD0F9C"/>
    <w:multiLevelType w:val="hybridMultilevel"/>
    <w:tmpl w:val="002CD824"/>
    <w:lvl w:ilvl="0" w:tplc="0419000F">
      <w:start w:val="1"/>
      <w:numFmt w:val="decimal"/>
      <w:lvlText w:val="%1."/>
      <w:lvlJc w:val="left"/>
      <w:pPr>
        <w:ind w:left="2628" w:hanging="360"/>
      </w:pPr>
    </w:lvl>
    <w:lvl w:ilvl="1" w:tplc="04190019">
      <w:start w:val="1"/>
      <w:numFmt w:val="lowerLetter"/>
      <w:lvlText w:val="%2."/>
      <w:lvlJc w:val="left"/>
      <w:pPr>
        <w:ind w:left="873" w:hanging="360"/>
      </w:pPr>
    </w:lvl>
    <w:lvl w:ilvl="2" w:tplc="0419001B">
      <w:start w:val="1"/>
      <w:numFmt w:val="lowerRoman"/>
      <w:lvlText w:val="%3."/>
      <w:lvlJc w:val="right"/>
      <w:pPr>
        <w:ind w:left="1593" w:hanging="180"/>
      </w:pPr>
    </w:lvl>
    <w:lvl w:ilvl="3" w:tplc="0419000F">
      <w:start w:val="1"/>
      <w:numFmt w:val="decimal"/>
      <w:lvlText w:val="%4."/>
      <w:lvlJc w:val="left"/>
      <w:pPr>
        <w:ind w:left="2313" w:hanging="360"/>
      </w:pPr>
    </w:lvl>
    <w:lvl w:ilvl="4" w:tplc="04190019">
      <w:start w:val="1"/>
      <w:numFmt w:val="lowerLetter"/>
      <w:lvlText w:val="%5."/>
      <w:lvlJc w:val="left"/>
      <w:pPr>
        <w:ind w:left="3033" w:hanging="360"/>
      </w:pPr>
    </w:lvl>
    <w:lvl w:ilvl="5" w:tplc="0419001B">
      <w:start w:val="1"/>
      <w:numFmt w:val="lowerRoman"/>
      <w:lvlText w:val="%6."/>
      <w:lvlJc w:val="right"/>
      <w:pPr>
        <w:ind w:left="3753" w:hanging="180"/>
      </w:pPr>
    </w:lvl>
    <w:lvl w:ilvl="6" w:tplc="0419000F">
      <w:start w:val="1"/>
      <w:numFmt w:val="decimal"/>
      <w:lvlText w:val="%7."/>
      <w:lvlJc w:val="left"/>
      <w:pPr>
        <w:ind w:left="4473" w:hanging="360"/>
      </w:pPr>
    </w:lvl>
    <w:lvl w:ilvl="7" w:tplc="04190019">
      <w:start w:val="1"/>
      <w:numFmt w:val="lowerLetter"/>
      <w:lvlText w:val="%8."/>
      <w:lvlJc w:val="left"/>
      <w:pPr>
        <w:ind w:left="5193" w:hanging="360"/>
      </w:pPr>
    </w:lvl>
    <w:lvl w:ilvl="8" w:tplc="0419001B">
      <w:start w:val="1"/>
      <w:numFmt w:val="lowerRoman"/>
      <w:lvlText w:val="%9."/>
      <w:lvlJc w:val="right"/>
      <w:pPr>
        <w:ind w:left="5913" w:hanging="180"/>
      </w:pPr>
    </w:lvl>
  </w:abstractNum>
  <w:abstractNum w:abstractNumId="45">
    <w:nsid w:val="4E9B6047"/>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4FC62FCF"/>
    <w:multiLevelType w:val="hybridMultilevel"/>
    <w:tmpl w:val="B6E64666"/>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7">
    <w:nsid w:val="504105FB"/>
    <w:multiLevelType w:val="hybridMultilevel"/>
    <w:tmpl w:val="53462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3C7487D"/>
    <w:multiLevelType w:val="hybridMultilevel"/>
    <w:tmpl w:val="6F7C4C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54905473"/>
    <w:multiLevelType w:val="multilevel"/>
    <w:tmpl w:val="EB7C8BEC"/>
    <w:lvl w:ilvl="0">
      <w:start w:val="1"/>
      <w:numFmt w:val="decimal"/>
      <w:lvlText w:val="%1."/>
      <w:lvlJc w:val="left"/>
      <w:pPr>
        <w:ind w:left="1140" w:hanging="360"/>
      </w:pPr>
    </w:lvl>
    <w:lvl w:ilvl="1">
      <w:start w:val="2"/>
      <w:numFmt w:val="decimal"/>
      <w:isLgl/>
      <w:lvlText w:val="%1.%2."/>
      <w:lvlJc w:val="left"/>
      <w:pPr>
        <w:ind w:left="1380" w:hanging="600"/>
      </w:pPr>
      <w:rPr>
        <w:rFonts w:hint="default"/>
      </w:rPr>
    </w:lvl>
    <w:lvl w:ilvl="2">
      <w:start w:val="2"/>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5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1">
    <w:nsid w:val="586F75E9"/>
    <w:multiLevelType w:val="multilevel"/>
    <w:tmpl w:val="7ADE21A2"/>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52">
    <w:nsid w:val="5A7D410B"/>
    <w:multiLevelType w:val="hybridMultilevel"/>
    <w:tmpl w:val="0BF05E1E"/>
    <w:lvl w:ilvl="0" w:tplc="0419000F">
      <w:start w:val="1"/>
      <w:numFmt w:val="decimal"/>
      <w:lvlText w:val="%1."/>
      <w:lvlJc w:val="left"/>
      <w:pPr>
        <w:ind w:left="718" w:hanging="360"/>
      </w:p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53">
    <w:nsid w:val="5CCB2D9B"/>
    <w:multiLevelType w:val="hybridMultilevel"/>
    <w:tmpl w:val="7D42EE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nsid w:val="5D850516"/>
    <w:multiLevelType w:val="multilevel"/>
    <w:tmpl w:val="73260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D8C029F"/>
    <w:multiLevelType w:val="multilevel"/>
    <w:tmpl w:val="5572512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7">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lvl>
    <w:lvl w:ilvl="2">
      <w:numFmt w:val="bullet"/>
      <w:lvlText w:val="•"/>
      <w:lvlJc w:val="left"/>
      <w:pPr>
        <w:ind w:left="587" w:hanging="317"/>
      </w:pPr>
    </w:lvl>
    <w:lvl w:ilvl="3">
      <w:numFmt w:val="bullet"/>
      <w:lvlText w:val="•"/>
      <w:lvlJc w:val="left"/>
      <w:pPr>
        <w:ind w:left="830" w:hanging="317"/>
      </w:pPr>
    </w:lvl>
    <w:lvl w:ilvl="4">
      <w:numFmt w:val="bullet"/>
      <w:lvlText w:val="•"/>
      <w:lvlJc w:val="left"/>
      <w:pPr>
        <w:ind w:left="1074" w:hanging="317"/>
      </w:pPr>
    </w:lvl>
    <w:lvl w:ilvl="5">
      <w:numFmt w:val="bullet"/>
      <w:lvlText w:val="•"/>
      <w:lvlJc w:val="left"/>
      <w:pPr>
        <w:ind w:left="1318" w:hanging="317"/>
      </w:pPr>
    </w:lvl>
    <w:lvl w:ilvl="6">
      <w:numFmt w:val="bullet"/>
      <w:lvlText w:val="•"/>
      <w:lvlJc w:val="left"/>
      <w:pPr>
        <w:ind w:left="1561" w:hanging="317"/>
      </w:pPr>
    </w:lvl>
    <w:lvl w:ilvl="7">
      <w:numFmt w:val="bullet"/>
      <w:lvlText w:val="•"/>
      <w:lvlJc w:val="left"/>
      <w:pPr>
        <w:ind w:left="1805" w:hanging="317"/>
      </w:pPr>
    </w:lvl>
    <w:lvl w:ilvl="8">
      <w:numFmt w:val="bullet"/>
      <w:lvlText w:val="•"/>
      <w:lvlJc w:val="left"/>
      <w:pPr>
        <w:ind w:left="2048" w:hanging="317"/>
      </w:pPr>
    </w:lvl>
  </w:abstractNum>
  <w:abstractNum w:abstractNumId="58">
    <w:nsid w:val="63464C97"/>
    <w:multiLevelType w:val="hybridMultilevel"/>
    <w:tmpl w:val="F656DB80"/>
    <w:lvl w:ilvl="0" w:tplc="59C08B20">
      <w:start w:val="1"/>
      <w:numFmt w:val="decimal"/>
      <w:lvlText w:val="%1."/>
      <w:lvlJc w:val="left"/>
      <w:pPr>
        <w:ind w:left="947" w:hanging="360"/>
      </w:pPr>
      <w:rPr>
        <w:b w:val="0"/>
        <w:color w:val="auto"/>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nsid w:val="635C7F58"/>
    <w:multiLevelType w:val="hybridMultilevel"/>
    <w:tmpl w:val="48E6039C"/>
    <w:lvl w:ilvl="0" w:tplc="038A1E1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0">
    <w:nsid w:val="63FE47D4"/>
    <w:multiLevelType w:val="multilevel"/>
    <w:tmpl w:val="A142F842"/>
    <w:lvl w:ilvl="0">
      <w:start w:val="4"/>
      <w:numFmt w:val="decimal"/>
      <w:lvlText w:val="%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61A31D0"/>
    <w:multiLevelType w:val="hybridMultilevel"/>
    <w:tmpl w:val="73364F4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2">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3">
    <w:nsid w:val="67C70E59"/>
    <w:multiLevelType w:val="multilevel"/>
    <w:tmpl w:val="2F4CE5E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8322430"/>
    <w:multiLevelType w:val="multilevel"/>
    <w:tmpl w:val="D1728D4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685834D1"/>
    <w:multiLevelType w:val="hybridMultilevel"/>
    <w:tmpl w:val="D3003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A3846D0"/>
    <w:multiLevelType w:val="hybridMultilevel"/>
    <w:tmpl w:val="A58426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6A951761"/>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nsid w:val="6A9A70CC"/>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nsid w:val="6CE265F3"/>
    <w:multiLevelType w:val="multilevel"/>
    <w:tmpl w:val="1B200ADC"/>
    <w:lvl w:ilvl="0">
      <w:start w:val="1"/>
      <w:numFmt w:val="decimal"/>
      <w:lvlText w:val="%1."/>
      <w:lvlJc w:val="left"/>
      <w:pPr>
        <w:ind w:left="720" w:hanging="360"/>
      </w:pPr>
      <w:rPr>
        <w:rFonts w:ascii="Times New Roman Полужирный" w:hAnsi="Times New Roman Полужирный"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6FF859FB"/>
    <w:multiLevelType w:val="multilevel"/>
    <w:tmpl w:val="1DAA588A"/>
    <w:lvl w:ilvl="0">
      <w:start w:val="1"/>
      <w:numFmt w:val="decimal"/>
      <w:lvlText w:val="%1."/>
      <w:lvlJc w:val="left"/>
      <w:pPr>
        <w:ind w:left="360" w:hanging="360"/>
      </w:pPr>
    </w:lvl>
    <w:lvl w:ilvl="1">
      <w:start w:val="2"/>
      <w:numFmt w:val="decimal"/>
      <w:isLgl/>
      <w:lvlText w:val="%1.%2."/>
      <w:lvlJc w:val="left"/>
      <w:pPr>
        <w:ind w:left="480" w:hanging="42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80" w:hanging="1800"/>
      </w:pPr>
      <w:rPr>
        <w:rFonts w:hint="default"/>
      </w:rPr>
    </w:lvl>
  </w:abstractNum>
  <w:abstractNum w:abstractNumId="72">
    <w:nsid w:val="7046749F"/>
    <w:multiLevelType w:val="multilevel"/>
    <w:tmpl w:val="C9AE8B60"/>
    <w:lvl w:ilvl="0">
      <w:start w:val="1"/>
      <w:numFmt w:val="decimal"/>
      <w:lvlText w:val="%1."/>
      <w:lvlJc w:val="left"/>
      <w:pPr>
        <w:ind w:left="720" w:hanging="360"/>
      </w:pPr>
      <w:rPr>
        <w:b w:val="0"/>
        <w:i w:val="0"/>
        <w:sz w:val="22"/>
        <w:szCs w:val="22"/>
      </w:rPr>
    </w:lvl>
    <w:lvl w:ilvl="1">
      <w:start w:val="2"/>
      <w:numFmt w:val="decimal"/>
      <w:isLgl/>
      <w:lvlText w:val="%1.%2."/>
      <w:lvlJc w:val="left"/>
      <w:pPr>
        <w:ind w:left="1260" w:hanging="54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3">
    <w:nsid w:val="713F54A5"/>
    <w:multiLevelType w:val="multilevel"/>
    <w:tmpl w:val="01BCDAA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4">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5">
    <w:nsid w:val="775547D8"/>
    <w:multiLevelType w:val="multilevel"/>
    <w:tmpl w:val="B82843EA"/>
    <w:lvl w:ilvl="0">
      <w:start w:val="1"/>
      <w:numFmt w:val="bullet"/>
      <w:lvlText w:val=""/>
      <w:lvlJc w:val="left"/>
      <w:pPr>
        <w:ind w:left="1230" w:hanging="360"/>
      </w:pPr>
      <w:rPr>
        <w:rFonts w:ascii="Symbol" w:hAnsi="Symbol"/>
      </w:rPr>
    </w:lvl>
    <w:lvl w:ilvl="1">
      <w:start w:val="1"/>
      <w:numFmt w:val="bullet"/>
      <w:lvlText w:val="o"/>
      <w:lvlJc w:val="left"/>
      <w:pPr>
        <w:ind w:left="1950" w:hanging="360"/>
      </w:pPr>
      <w:rPr>
        <w:rFonts w:ascii="Courier New" w:hAnsi="Courier New"/>
      </w:rPr>
    </w:lvl>
    <w:lvl w:ilvl="2">
      <w:start w:val="1"/>
      <w:numFmt w:val="bullet"/>
      <w:lvlText w:val=""/>
      <w:lvlJc w:val="left"/>
      <w:pPr>
        <w:ind w:left="2670" w:hanging="360"/>
      </w:pPr>
      <w:rPr>
        <w:rFonts w:ascii="Wingdings" w:hAnsi="Wingdings"/>
      </w:rPr>
    </w:lvl>
    <w:lvl w:ilvl="3">
      <w:start w:val="1"/>
      <w:numFmt w:val="bullet"/>
      <w:lvlText w:val=""/>
      <w:lvlJc w:val="left"/>
      <w:pPr>
        <w:ind w:left="3390" w:hanging="360"/>
      </w:pPr>
      <w:rPr>
        <w:rFonts w:ascii="Symbol" w:hAnsi="Symbol"/>
      </w:rPr>
    </w:lvl>
    <w:lvl w:ilvl="4">
      <w:start w:val="1"/>
      <w:numFmt w:val="bullet"/>
      <w:lvlText w:val="o"/>
      <w:lvlJc w:val="left"/>
      <w:pPr>
        <w:ind w:left="4110" w:hanging="360"/>
      </w:pPr>
      <w:rPr>
        <w:rFonts w:ascii="Courier New" w:hAnsi="Courier New"/>
      </w:rPr>
    </w:lvl>
    <w:lvl w:ilvl="5">
      <w:start w:val="1"/>
      <w:numFmt w:val="bullet"/>
      <w:lvlText w:val=""/>
      <w:lvlJc w:val="left"/>
      <w:pPr>
        <w:ind w:left="4830" w:hanging="360"/>
      </w:pPr>
      <w:rPr>
        <w:rFonts w:ascii="Wingdings" w:hAnsi="Wingdings"/>
      </w:rPr>
    </w:lvl>
    <w:lvl w:ilvl="6">
      <w:start w:val="1"/>
      <w:numFmt w:val="bullet"/>
      <w:lvlText w:val=""/>
      <w:lvlJc w:val="left"/>
      <w:pPr>
        <w:ind w:left="5550" w:hanging="360"/>
      </w:pPr>
      <w:rPr>
        <w:rFonts w:ascii="Symbol" w:hAnsi="Symbol"/>
      </w:rPr>
    </w:lvl>
    <w:lvl w:ilvl="7">
      <w:start w:val="1"/>
      <w:numFmt w:val="bullet"/>
      <w:lvlText w:val="o"/>
      <w:lvlJc w:val="left"/>
      <w:pPr>
        <w:ind w:left="6270" w:hanging="360"/>
      </w:pPr>
      <w:rPr>
        <w:rFonts w:ascii="Courier New" w:hAnsi="Courier New"/>
      </w:rPr>
    </w:lvl>
    <w:lvl w:ilvl="8">
      <w:start w:val="1"/>
      <w:numFmt w:val="bullet"/>
      <w:lvlText w:val=""/>
      <w:lvlJc w:val="left"/>
      <w:pPr>
        <w:ind w:left="6990" w:hanging="360"/>
      </w:pPr>
      <w:rPr>
        <w:rFonts w:ascii="Wingdings" w:hAnsi="Wingdings"/>
      </w:rPr>
    </w:lvl>
  </w:abstractNum>
  <w:abstractNum w:abstractNumId="76">
    <w:nsid w:val="7AAF64AB"/>
    <w:multiLevelType w:val="hybridMultilevel"/>
    <w:tmpl w:val="4F86569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B7C247B"/>
    <w:multiLevelType w:val="multilevel"/>
    <w:tmpl w:val="1F903E10"/>
    <w:lvl w:ilvl="0">
      <w:start w:val="1"/>
      <w:numFmt w:val="decimal"/>
      <w:lvlText w:val="%1."/>
      <w:lvlJc w:val="left"/>
      <w:pPr>
        <w:ind w:left="720" w:hanging="360"/>
      </w:p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8">
    <w:nsid w:val="7B972514"/>
    <w:multiLevelType w:val="multilevel"/>
    <w:tmpl w:val="5492D0A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BE01120"/>
    <w:multiLevelType w:val="hybridMultilevel"/>
    <w:tmpl w:val="EB6AC6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8"/>
  </w:num>
  <w:num w:numId="3">
    <w:abstractNumId w:val="33"/>
  </w:num>
  <w:num w:numId="4">
    <w:abstractNumId w:val="30"/>
  </w:num>
  <w:num w:numId="5">
    <w:abstractNumId w:val="49"/>
  </w:num>
  <w:num w:numId="6">
    <w:abstractNumId w:val="72"/>
  </w:num>
  <w:num w:numId="7">
    <w:abstractNumId w:val="25"/>
  </w:num>
  <w:num w:numId="8">
    <w:abstractNumId w:val="46"/>
  </w:num>
  <w:num w:numId="9">
    <w:abstractNumId w:val="28"/>
  </w:num>
  <w:num w:numId="10">
    <w:abstractNumId w:val="1"/>
  </w:num>
  <w:num w:numId="11">
    <w:abstractNumId w:val="40"/>
  </w:num>
  <w:num w:numId="12">
    <w:abstractNumId w:val="68"/>
  </w:num>
  <w:num w:numId="13">
    <w:abstractNumId w:val="43"/>
  </w:num>
  <w:num w:numId="14">
    <w:abstractNumId w:val="35"/>
  </w:num>
  <w:num w:numId="15">
    <w:abstractNumId w:val="16"/>
  </w:num>
  <w:num w:numId="16">
    <w:abstractNumId w:val="23"/>
  </w:num>
  <w:num w:numId="17">
    <w:abstractNumId w:val="17"/>
  </w:num>
  <w:num w:numId="18">
    <w:abstractNumId w:val="67"/>
  </w:num>
  <w:num w:numId="19">
    <w:abstractNumId w:val="2"/>
  </w:num>
  <w:num w:numId="20">
    <w:abstractNumId w:val="69"/>
  </w:num>
  <w:num w:numId="21">
    <w:abstractNumId w:val="54"/>
  </w:num>
  <w:num w:numId="2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51"/>
  </w:num>
  <w:num w:numId="25">
    <w:abstractNumId w:val="39"/>
  </w:num>
  <w:num w:numId="26">
    <w:abstractNumId w:val="29"/>
  </w:num>
  <w:num w:numId="27">
    <w:abstractNumId w:val="75"/>
  </w:num>
  <w:num w:numId="28">
    <w:abstractNumId w:val="73"/>
  </w:num>
  <w:num w:numId="29">
    <w:abstractNumId w:val="9"/>
  </w:num>
  <w:num w:numId="30">
    <w:abstractNumId w:val="77"/>
  </w:num>
  <w:num w:numId="31">
    <w:abstractNumId w:val="48"/>
  </w:num>
  <w:num w:numId="32">
    <w:abstractNumId w:val="53"/>
  </w:num>
  <w:num w:numId="33">
    <w:abstractNumId w:val="34"/>
  </w:num>
  <w:num w:numId="34">
    <w:abstractNumId w:val="14"/>
  </w:num>
  <w:num w:numId="35">
    <w:abstractNumId w:val="47"/>
  </w:num>
  <w:num w:numId="36">
    <w:abstractNumId w:val="52"/>
  </w:num>
  <w:num w:numId="37">
    <w:abstractNumId w:val="71"/>
  </w:num>
  <w:num w:numId="38">
    <w:abstractNumId w:val="45"/>
  </w:num>
  <w:num w:numId="39">
    <w:abstractNumId w:val="3"/>
  </w:num>
  <w:num w:numId="40">
    <w:abstractNumId w:val="65"/>
  </w:num>
  <w:num w:numId="41">
    <w:abstractNumId w:val="38"/>
  </w:num>
  <w:num w:numId="42">
    <w:abstractNumId w:val="13"/>
  </w:num>
  <w:num w:numId="43">
    <w:abstractNumId w:val="6"/>
  </w:num>
  <w:num w:numId="44">
    <w:abstractNumId w:val="26"/>
  </w:num>
  <w:num w:numId="45">
    <w:abstractNumId w:val="11"/>
  </w:num>
  <w:num w:numId="46">
    <w:abstractNumId w:val="32"/>
  </w:num>
  <w:num w:numId="47">
    <w:abstractNumId w:val="55"/>
  </w:num>
  <w:num w:numId="48">
    <w:abstractNumId w:val="10"/>
  </w:num>
  <w:num w:numId="49">
    <w:abstractNumId w:val="20"/>
  </w:num>
  <w:num w:numId="50">
    <w:abstractNumId w:val="36"/>
  </w:num>
  <w:num w:numId="51">
    <w:abstractNumId w:val="63"/>
  </w:num>
  <w:num w:numId="52">
    <w:abstractNumId w:val="78"/>
  </w:num>
  <w:num w:numId="53">
    <w:abstractNumId w:val="5"/>
  </w:num>
  <w:num w:numId="54">
    <w:abstractNumId w:val="41"/>
  </w:num>
  <w:num w:numId="55">
    <w:abstractNumId w:val="27"/>
  </w:num>
  <w:num w:numId="5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9"/>
  </w:num>
  <w:num w:numId="59">
    <w:abstractNumId w:val="59"/>
  </w:num>
  <w:num w:numId="60">
    <w:abstractNumId w:val="42"/>
  </w:num>
  <w:num w:numId="61">
    <w:abstractNumId w:val="76"/>
  </w:num>
  <w:num w:numId="62">
    <w:abstractNumId w:val="19"/>
  </w:num>
  <w:num w:numId="63">
    <w:abstractNumId w:val="15"/>
  </w:num>
  <w:num w:numId="64">
    <w:abstractNumId w:val="60"/>
  </w:num>
  <w:num w:numId="65">
    <w:abstractNumId w:val="64"/>
  </w:num>
  <w:num w:numId="66">
    <w:abstractNumId w:val="26"/>
    <w:lvlOverride w:ilvl="0">
      <w:startOverride w:val="1"/>
    </w:lvlOverride>
    <w:lvlOverride w:ilvl="1"/>
    <w:lvlOverride w:ilvl="2"/>
    <w:lvlOverride w:ilvl="3"/>
    <w:lvlOverride w:ilvl="4"/>
    <w:lvlOverride w:ilvl="5"/>
    <w:lvlOverride w:ilvl="6"/>
    <w:lvlOverride w:ilvl="7"/>
    <w:lvlOverride w:ilvl="8"/>
  </w:num>
  <w:num w:numId="6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2"/>
  </w:num>
  <w:num w:numId="69">
    <w:abstractNumId w:val="21"/>
  </w:num>
  <w:num w:numId="70">
    <w:abstractNumId w:val="66"/>
  </w:num>
  <w:num w:numId="71">
    <w:abstractNumId w:val="61"/>
  </w:num>
  <w:num w:numId="72">
    <w:abstractNumId w:val="62"/>
  </w:num>
  <w:num w:numId="73">
    <w:abstractNumId w:val="50"/>
  </w:num>
  <w:num w:numId="74">
    <w:abstractNumId w:val="70"/>
  </w:num>
  <w:num w:numId="75">
    <w:abstractNumId w:val="31"/>
  </w:num>
  <w:num w:numId="76">
    <w:abstractNumId w:val="74"/>
  </w:num>
  <w:num w:numId="77">
    <w:abstractNumId w:val="56"/>
  </w:num>
  <w:num w:numId="78">
    <w:abstractNumId w:val="7"/>
  </w:num>
  <w:num w:numId="79">
    <w:abstractNumId w:val="37"/>
  </w:num>
  <w:num w:numId="80">
    <w:abstractNumId w:val="57"/>
  </w:num>
  <w:num w:numId="8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7F3"/>
    <w:rsid w:val="0000113C"/>
    <w:rsid w:val="00020220"/>
    <w:rsid w:val="00033218"/>
    <w:rsid w:val="0004499D"/>
    <w:rsid w:val="00051A86"/>
    <w:rsid w:val="00061231"/>
    <w:rsid w:val="00071114"/>
    <w:rsid w:val="000745A8"/>
    <w:rsid w:val="00093D0A"/>
    <w:rsid w:val="000B268E"/>
    <w:rsid w:val="000B45D3"/>
    <w:rsid w:val="000B5988"/>
    <w:rsid w:val="000B681A"/>
    <w:rsid w:val="000C32C8"/>
    <w:rsid w:val="000C5A68"/>
    <w:rsid w:val="000D0662"/>
    <w:rsid w:val="000F5453"/>
    <w:rsid w:val="000F748B"/>
    <w:rsid w:val="00114190"/>
    <w:rsid w:val="001160F4"/>
    <w:rsid w:val="00117C8F"/>
    <w:rsid w:val="00140361"/>
    <w:rsid w:val="0015560C"/>
    <w:rsid w:val="0015751E"/>
    <w:rsid w:val="00175B58"/>
    <w:rsid w:val="00182389"/>
    <w:rsid w:val="00182836"/>
    <w:rsid w:val="001C3548"/>
    <w:rsid w:val="001D548C"/>
    <w:rsid w:val="001D625F"/>
    <w:rsid w:val="001D672E"/>
    <w:rsid w:val="001D6BF3"/>
    <w:rsid w:val="001E12CE"/>
    <w:rsid w:val="001F1F96"/>
    <w:rsid w:val="00241F99"/>
    <w:rsid w:val="00245370"/>
    <w:rsid w:val="0025003E"/>
    <w:rsid w:val="00256355"/>
    <w:rsid w:val="00271C5E"/>
    <w:rsid w:val="0027209A"/>
    <w:rsid w:val="00274916"/>
    <w:rsid w:val="002A3D63"/>
    <w:rsid w:val="002A66DB"/>
    <w:rsid w:val="002A6CA2"/>
    <w:rsid w:val="002D6C07"/>
    <w:rsid w:val="002E3582"/>
    <w:rsid w:val="002F3374"/>
    <w:rsid w:val="003304C9"/>
    <w:rsid w:val="00331180"/>
    <w:rsid w:val="00370E17"/>
    <w:rsid w:val="00377571"/>
    <w:rsid w:val="003A4700"/>
    <w:rsid w:val="003A652C"/>
    <w:rsid w:val="003A6A62"/>
    <w:rsid w:val="003A7780"/>
    <w:rsid w:val="003A7EEA"/>
    <w:rsid w:val="003C0228"/>
    <w:rsid w:val="003C7BCC"/>
    <w:rsid w:val="003D5FB2"/>
    <w:rsid w:val="003D79A8"/>
    <w:rsid w:val="00404706"/>
    <w:rsid w:val="00405C67"/>
    <w:rsid w:val="00421455"/>
    <w:rsid w:val="0045534B"/>
    <w:rsid w:val="00474F60"/>
    <w:rsid w:val="004859A6"/>
    <w:rsid w:val="00494251"/>
    <w:rsid w:val="004B6975"/>
    <w:rsid w:val="004C1D23"/>
    <w:rsid w:val="00512ED5"/>
    <w:rsid w:val="00520C1F"/>
    <w:rsid w:val="005460DC"/>
    <w:rsid w:val="005727EC"/>
    <w:rsid w:val="00574F79"/>
    <w:rsid w:val="00584442"/>
    <w:rsid w:val="00596CBF"/>
    <w:rsid w:val="005974A6"/>
    <w:rsid w:val="005C6188"/>
    <w:rsid w:val="005F2507"/>
    <w:rsid w:val="0061362D"/>
    <w:rsid w:val="00620576"/>
    <w:rsid w:val="006224B8"/>
    <w:rsid w:val="00630EB4"/>
    <w:rsid w:val="00640BCE"/>
    <w:rsid w:val="00653C41"/>
    <w:rsid w:val="00653CEA"/>
    <w:rsid w:val="00662C6A"/>
    <w:rsid w:val="00673417"/>
    <w:rsid w:val="00673908"/>
    <w:rsid w:val="00686925"/>
    <w:rsid w:val="00687C3A"/>
    <w:rsid w:val="00690C4A"/>
    <w:rsid w:val="006B75AE"/>
    <w:rsid w:val="006F04FA"/>
    <w:rsid w:val="0071074A"/>
    <w:rsid w:val="00712766"/>
    <w:rsid w:val="0071596F"/>
    <w:rsid w:val="007469EF"/>
    <w:rsid w:val="00753462"/>
    <w:rsid w:val="00760D5E"/>
    <w:rsid w:val="00762BE4"/>
    <w:rsid w:val="00765736"/>
    <w:rsid w:val="00776B51"/>
    <w:rsid w:val="007B65CC"/>
    <w:rsid w:val="007E74BA"/>
    <w:rsid w:val="007F48E6"/>
    <w:rsid w:val="00817E38"/>
    <w:rsid w:val="00826E54"/>
    <w:rsid w:val="008363D3"/>
    <w:rsid w:val="00836D6B"/>
    <w:rsid w:val="00840BCC"/>
    <w:rsid w:val="008521BB"/>
    <w:rsid w:val="00852BAD"/>
    <w:rsid w:val="00891164"/>
    <w:rsid w:val="00894091"/>
    <w:rsid w:val="00896534"/>
    <w:rsid w:val="008B5D41"/>
    <w:rsid w:val="008C239A"/>
    <w:rsid w:val="008E4861"/>
    <w:rsid w:val="009065A4"/>
    <w:rsid w:val="00936104"/>
    <w:rsid w:val="00940806"/>
    <w:rsid w:val="0094466B"/>
    <w:rsid w:val="00946C68"/>
    <w:rsid w:val="00960F76"/>
    <w:rsid w:val="00970326"/>
    <w:rsid w:val="00980D7B"/>
    <w:rsid w:val="009A4DF2"/>
    <w:rsid w:val="009D4F51"/>
    <w:rsid w:val="009E2C55"/>
    <w:rsid w:val="009E58ED"/>
    <w:rsid w:val="009F4D6E"/>
    <w:rsid w:val="00A0321B"/>
    <w:rsid w:val="00A04BA2"/>
    <w:rsid w:val="00A07416"/>
    <w:rsid w:val="00A347D2"/>
    <w:rsid w:val="00A34802"/>
    <w:rsid w:val="00A40E05"/>
    <w:rsid w:val="00A651DA"/>
    <w:rsid w:val="00A77B5C"/>
    <w:rsid w:val="00AA630E"/>
    <w:rsid w:val="00AA64B4"/>
    <w:rsid w:val="00AD30BD"/>
    <w:rsid w:val="00AF34FD"/>
    <w:rsid w:val="00AF3B44"/>
    <w:rsid w:val="00AF49D3"/>
    <w:rsid w:val="00AF6F0E"/>
    <w:rsid w:val="00B00C75"/>
    <w:rsid w:val="00B11A79"/>
    <w:rsid w:val="00B20917"/>
    <w:rsid w:val="00B2603A"/>
    <w:rsid w:val="00B45E01"/>
    <w:rsid w:val="00B57D8A"/>
    <w:rsid w:val="00B94748"/>
    <w:rsid w:val="00BA5889"/>
    <w:rsid w:val="00BB17F3"/>
    <w:rsid w:val="00BB2196"/>
    <w:rsid w:val="00BD0B31"/>
    <w:rsid w:val="00BE2216"/>
    <w:rsid w:val="00BF5DF1"/>
    <w:rsid w:val="00BF7B0B"/>
    <w:rsid w:val="00C07B7D"/>
    <w:rsid w:val="00C43F5E"/>
    <w:rsid w:val="00C44677"/>
    <w:rsid w:val="00C44A36"/>
    <w:rsid w:val="00C56ECD"/>
    <w:rsid w:val="00C705D9"/>
    <w:rsid w:val="00C717FE"/>
    <w:rsid w:val="00C877F7"/>
    <w:rsid w:val="00CC7301"/>
    <w:rsid w:val="00CF5764"/>
    <w:rsid w:val="00D004D2"/>
    <w:rsid w:val="00D01079"/>
    <w:rsid w:val="00D44F2C"/>
    <w:rsid w:val="00D8366D"/>
    <w:rsid w:val="00D928A0"/>
    <w:rsid w:val="00D96655"/>
    <w:rsid w:val="00DD11B6"/>
    <w:rsid w:val="00DD5E79"/>
    <w:rsid w:val="00DE536A"/>
    <w:rsid w:val="00E00689"/>
    <w:rsid w:val="00E03FBD"/>
    <w:rsid w:val="00E26913"/>
    <w:rsid w:val="00E400B7"/>
    <w:rsid w:val="00E62A1A"/>
    <w:rsid w:val="00E63052"/>
    <w:rsid w:val="00E67653"/>
    <w:rsid w:val="00E7060E"/>
    <w:rsid w:val="00E91419"/>
    <w:rsid w:val="00EC3779"/>
    <w:rsid w:val="00ED36D2"/>
    <w:rsid w:val="00ED689D"/>
    <w:rsid w:val="00EE15CC"/>
    <w:rsid w:val="00EE2AEB"/>
    <w:rsid w:val="00EE7CE7"/>
    <w:rsid w:val="00EF4B9D"/>
    <w:rsid w:val="00F02D84"/>
    <w:rsid w:val="00F06F0A"/>
    <w:rsid w:val="00F134C8"/>
    <w:rsid w:val="00F17C53"/>
    <w:rsid w:val="00F233AA"/>
    <w:rsid w:val="00F45472"/>
    <w:rsid w:val="00F46C7F"/>
    <w:rsid w:val="00F50701"/>
    <w:rsid w:val="00F55EA9"/>
    <w:rsid w:val="00F56913"/>
    <w:rsid w:val="00F5740A"/>
    <w:rsid w:val="00F6141D"/>
    <w:rsid w:val="00F83986"/>
    <w:rsid w:val="00F92244"/>
    <w:rsid w:val="00FA4585"/>
    <w:rsid w:val="00FB4390"/>
    <w:rsid w:val="00FD13CA"/>
    <w:rsid w:val="00FE3529"/>
    <w:rsid w:val="00FF1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85091C-8391-4D01-A5AE-2D5993B4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CBF"/>
    <w:pPr>
      <w:spacing w:after="0" w:line="240" w:lineRule="auto"/>
    </w:pPr>
    <w:rPr>
      <w:rFonts w:ascii="Times New Roman" w:hAnsi="Times New Roman"/>
      <w:sz w:val="24"/>
      <w:szCs w:val="24"/>
      <w:lang w:eastAsia="ru-RU"/>
    </w:rPr>
  </w:style>
  <w:style w:type="paragraph" w:styleId="1">
    <w:name w:val="heading 1"/>
    <w:basedOn w:val="a"/>
    <w:next w:val="a"/>
    <w:link w:val="10"/>
    <w:qFormat/>
    <w:rsid w:val="00760D5E"/>
    <w:pPr>
      <w:keepNext/>
      <w:spacing w:before="240" w:after="120"/>
      <w:jc w:val="center"/>
      <w:outlineLvl w:val="0"/>
    </w:pPr>
    <w:rPr>
      <w:rFonts w:eastAsia="Times New Roman" w:cs="Times New Roman"/>
      <w:b/>
      <w:bCs/>
      <w:kern w:val="32"/>
      <w:szCs w:val="32"/>
    </w:rPr>
  </w:style>
  <w:style w:type="paragraph" w:styleId="2">
    <w:name w:val="heading 2"/>
    <w:basedOn w:val="a"/>
    <w:next w:val="a"/>
    <w:link w:val="20"/>
    <w:qFormat/>
    <w:rsid w:val="00596CBF"/>
    <w:pPr>
      <w:keepNext/>
      <w:spacing w:before="240" w:after="120"/>
      <w:outlineLvl w:val="1"/>
    </w:pPr>
    <w:rPr>
      <w:rFonts w:eastAsia="Times New Roman" w:cs="Times New Roman"/>
      <w:b/>
      <w:bCs/>
      <w:iCs/>
      <w:szCs w:val="28"/>
    </w:rPr>
  </w:style>
  <w:style w:type="paragraph" w:styleId="3">
    <w:name w:val="heading 3"/>
    <w:basedOn w:val="a"/>
    <w:next w:val="a"/>
    <w:link w:val="30"/>
    <w:qFormat/>
    <w:rsid w:val="00596CBF"/>
    <w:pPr>
      <w:keepNext/>
      <w:spacing w:before="360" w:after="180"/>
      <w:jc w:val="right"/>
      <w:outlineLvl w:val="2"/>
    </w:pPr>
    <w:rPr>
      <w:rFonts w:eastAsia="Times New Roman" w:cs="Times New Roman"/>
      <w:b/>
      <w:bCs/>
      <w:szCs w:val="26"/>
    </w:rPr>
  </w:style>
  <w:style w:type="paragraph" w:styleId="4">
    <w:name w:val="heading 4"/>
    <w:basedOn w:val="3"/>
    <w:next w:val="a"/>
    <w:link w:val="40"/>
    <w:qFormat/>
    <w:rsid w:val="00596CBF"/>
    <w:pPr>
      <w:keepLines/>
      <w:autoSpaceDE w:val="0"/>
      <w:autoSpaceDN w:val="0"/>
      <w:adjustRightInd w:val="0"/>
      <w:spacing w:after="240" w:line="360" w:lineRule="auto"/>
      <w:jc w:val="center"/>
      <w:outlineLvl w:val="3"/>
    </w:pPr>
    <w:rPr>
      <w:szCs w:val="24"/>
    </w:rPr>
  </w:style>
  <w:style w:type="paragraph" w:styleId="5">
    <w:name w:val="heading 5"/>
    <w:next w:val="a"/>
    <w:link w:val="50"/>
    <w:qFormat/>
    <w:rsid w:val="00A0321B"/>
    <w:pPr>
      <w:spacing w:before="120" w:after="120" w:line="264" w:lineRule="auto"/>
      <w:jc w:val="both"/>
      <w:outlineLvl w:val="4"/>
    </w:pPr>
    <w:rPr>
      <w:rFonts w:ascii="XO Thames" w:eastAsia="Times New Roman" w:hAnsi="XO Thames" w:cs="Times New Roman"/>
      <w:b/>
      <w:color w:val="000000"/>
      <w:szCs w:val="20"/>
      <w:lang w:eastAsia="ru-RU"/>
    </w:rPr>
  </w:style>
  <w:style w:type="paragraph" w:styleId="6">
    <w:name w:val="heading 6"/>
    <w:basedOn w:val="a"/>
    <w:next w:val="a"/>
    <w:link w:val="60"/>
    <w:semiHidden/>
    <w:unhideWhenUsed/>
    <w:qFormat/>
    <w:rsid w:val="005974A6"/>
    <w:pPr>
      <w:keepNext/>
      <w:keepLines/>
      <w:spacing w:before="200" w:after="40" w:line="256" w:lineRule="auto"/>
      <w:outlineLvl w:val="5"/>
    </w:pPr>
    <w:rPr>
      <w:rFonts w:ascii="Calibri" w:eastAsia="Times New Roman"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60D5E"/>
    <w:rPr>
      <w:rFonts w:ascii="Times New Roman" w:eastAsia="Times New Roman" w:hAnsi="Times New Roman" w:cs="Times New Roman"/>
      <w:b/>
      <w:bCs/>
      <w:kern w:val="32"/>
      <w:sz w:val="24"/>
      <w:szCs w:val="32"/>
      <w:lang w:eastAsia="ru-RU"/>
    </w:rPr>
  </w:style>
  <w:style w:type="character" w:customStyle="1" w:styleId="20">
    <w:name w:val="Заголовок 2 Знак"/>
    <w:basedOn w:val="a0"/>
    <w:link w:val="2"/>
    <w:qFormat/>
    <w:rsid w:val="00596CBF"/>
    <w:rPr>
      <w:rFonts w:ascii="Times New Roman" w:eastAsia="Times New Roman" w:hAnsi="Times New Roman" w:cs="Times New Roman"/>
      <w:b/>
      <w:bCs/>
      <w:iCs/>
      <w:sz w:val="24"/>
      <w:szCs w:val="28"/>
      <w:lang w:eastAsia="ru-RU"/>
    </w:rPr>
  </w:style>
  <w:style w:type="character" w:customStyle="1" w:styleId="30">
    <w:name w:val="Заголовок 3 Знак"/>
    <w:basedOn w:val="a0"/>
    <w:link w:val="3"/>
    <w:qFormat/>
    <w:rsid w:val="00596CBF"/>
    <w:rPr>
      <w:rFonts w:ascii="Times New Roman" w:eastAsia="Times New Roman" w:hAnsi="Times New Roman" w:cs="Times New Roman"/>
      <w:b/>
      <w:bCs/>
      <w:sz w:val="24"/>
      <w:szCs w:val="26"/>
      <w:lang w:eastAsia="ru-RU"/>
    </w:rPr>
  </w:style>
  <w:style w:type="character" w:customStyle="1" w:styleId="40">
    <w:name w:val="Заголовок 4 Знак"/>
    <w:basedOn w:val="a0"/>
    <w:link w:val="4"/>
    <w:qFormat/>
    <w:rsid w:val="00596CBF"/>
    <w:rPr>
      <w:rFonts w:ascii="Times New Roman" w:eastAsia="Times New Roman" w:hAnsi="Times New Roman" w:cs="Times New Roman"/>
      <w:b/>
      <w:bCs/>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596CBF"/>
    <w:rPr>
      <w:rFonts w:eastAsia="Times New Roman" w:cs="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596CBF"/>
    <w:rPr>
      <w:rFonts w:ascii="Times New Roman" w:eastAsia="Times New Roman" w:hAnsi="Times New Roman" w:cs="Times New Roman"/>
      <w:sz w:val="20"/>
      <w:szCs w:val="20"/>
      <w:lang w:val="en-US" w:eastAsia="ru-RU"/>
    </w:rPr>
  </w:style>
  <w:style w:type="character" w:styleId="a5">
    <w:name w:val="Emphasis"/>
    <w:qFormat/>
    <w:rsid w:val="00596CBF"/>
    <w:rPr>
      <w:rFonts w:cs="Times New Roman"/>
      <w:i/>
    </w:rPr>
  </w:style>
  <w:style w:type="paragraph" w:styleId="a6">
    <w:name w:val="No Spacing"/>
    <w:link w:val="a7"/>
    <w:uiPriority w:val="1"/>
    <w:qFormat/>
    <w:rsid w:val="00596CBF"/>
    <w:pPr>
      <w:spacing w:after="0" w:line="240" w:lineRule="auto"/>
    </w:pPr>
    <w:rPr>
      <w:rFonts w:ascii="Calibri" w:eastAsia="Calibri" w:hAnsi="Calibri" w:cs="Times New Roman"/>
    </w:rPr>
  </w:style>
  <w:style w:type="character" w:customStyle="1" w:styleId="a7">
    <w:name w:val="Без интервала Знак"/>
    <w:link w:val="a6"/>
    <w:uiPriority w:val="1"/>
    <w:locked/>
    <w:rsid w:val="00596CBF"/>
    <w:rPr>
      <w:rFonts w:ascii="Calibri" w:eastAsia="Calibri" w:hAnsi="Calibri" w:cs="Times New Roman"/>
    </w:rPr>
  </w:style>
  <w:style w:type="paragraph" w:styleId="a8">
    <w:name w:val="List Paragraph"/>
    <w:aliases w:val="Содержание. 2 уровень,List Paragraph,Этапы,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9"/>
    <w:uiPriority w:val="1"/>
    <w:qFormat/>
    <w:rsid w:val="00596CBF"/>
    <w:pPr>
      <w:spacing w:before="120" w:after="120"/>
      <w:ind w:left="708"/>
    </w:pPr>
    <w:rPr>
      <w:rFonts w:eastAsia="Times New Roman" w:cs="Times New Roman"/>
    </w:rPr>
  </w:style>
  <w:style w:type="character" w:customStyle="1" w:styleId="a9">
    <w:name w:val="Абзац списка Знак"/>
    <w:aliases w:val="Содержание. 2 уровень Знак,List Paragraph Знак,Этапы Знак,Bullet List Знак,FooterText Знак,numbered Знак,Paragraphe de liste1 Знак,lp1 Знак,Use Case List Paragraph Знак,Маркер Знак,ТЗ список Знак,Абзац списка литеральный Знак"/>
    <w:link w:val="a8"/>
    <w:uiPriority w:val="1"/>
    <w:qFormat/>
    <w:locked/>
    <w:rsid w:val="00596CBF"/>
    <w:rPr>
      <w:rFonts w:ascii="Times New Roman" w:eastAsia="Times New Roman" w:hAnsi="Times New Roman" w:cs="Times New Roman"/>
      <w:sz w:val="24"/>
      <w:szCs w:val="24"/>
      <w:lang w:eastAsia="ru-RU"/>
    </w:rPr>
  </w:style>
  <w:style w:type="paragraph" w:styleId="aa">
    <w:name w:val="Body Text"/>
    <w:aliases w:val="Основной текст Знак1,Основной текст Знак Знак1,Основной текст Знак Знак Знак, Знак1 Знак Знак Знак, Знак1 Знак Знак1 Знак Знак, Знак1 Знак Знак Знак Знак Знак, Знак1 Знак1 Знак, Знак1 Знак Знак2, Знак1 Знак Знак1 Знак1"/>
    <w:basedOn w:val="a"/>
    <w:link w:val="ab"/>
    <w:uiPriority w:val="99"/>
    <w:qFormat/>
    <w:rsid w:val="00596CBF"/>
    <w:rPr>
      <w:rFonts w:eastAsia="Times New Roman" w:cs="Times New Roman"/>
    </w:rPr>
  </w:style>
  <w:style w:type="character" w:customStyle="1" w:styleId="ab">
    <w:name w:val="Основной текст Знак"/>
    <w:aliases w:val="Основной текст Знак1 Знак1,Основной текст Знак Знак1 Знак1,Основной текст Знак Знак Знак Знак1, Знак1 Знак Знак Знак Знак1, Знак1 Знак Знак1 Знак Знак Знак1, Знак1 Знак Знак Знак Знак Знак Знак1, Знак1 Знак1 Знак Знак1"/>
    <w:basedOn w:val="a0"/>
    <w:link w:val="aa"/>
    <w:uiPriority w:val="99"/>
    <w:qFormat/>
    <w:rsid w:val="00596CBF"/>
    <w:rPr>
      <w:rFonts w:ascii="Times New Roman" w:eastAsia="Times New Roman" w:hAnsi="Times New Roman" w:cs="Times New Roman"/>
      <w:sz w:val="24"/>
      <w:szCs w:val="24"/>
      <w:lang w:eastAsia="ru-RU"/>
    </w:rPr>
  </w:style>
  <w:style w:type="paragraph" w:styleId="21">
    <w:name w:val="Body Text 2"/>
    <w:basedOn w:val="a"/>
    <w:link w:val="22"/>
    <w:rsid w:val="00596CBF"/>
    <w:pPr>
      <w:ind w:right="-57"/>
      <w:jc w:val="both"/>
    </w:pPr>
    <w:rPr>
      <w:rFonts w:eastAsia="Times New Roman" w:cs="Times New Roman"/>
    </w:rPr>
  </w:style>
  <w:style w:type="character" w:customStyle="1" w:styleId="22">
    <w:name w:val="Основной текст 2 Знак"/>
    <w:basedOn w:val="a0"/>
    <w:link w:val="21"/>
    <w:rsid w:val="00596CBF"/>
    <w:rPr>
      <w:rFonts w:ascii="Times New Roman" w:eastAsia="Times New Roman" w:hAnsi="Times New Roman" w:cs="Times New Roman"/>
      <w:sz w:val="24"/>
      <w:szCs w:val="24"/>
      <w:lang w:eastAsia="ru-RU"/>
    </w:rPr>
  </w:style>
  <w:style w:type="character" w:customStyle="1" w:styleId="blk">
    <w:name w:val="blk"/>
    <w:rsid w:val="00596CBF"/>
  </w:style>
  <w:style w:type="paragraph" w:styleId="ac">
    <w:name w:val="footer"/>
    <w:aliases w:val="Нижний колонтитул Знак Знак Знак,Нижний колонтитул1,Нижний колонтитул Знак Знак"/>
    <w:basedOn w:val="a"/>
    <w:link w:val="ad"/>
    <w:uiPriority w:val="99"/>
    <w:qFormat/>
    <w:rsid w:val="00596CBF"/>
    <w:pPr>
      <w:tabs>
        <w:tab w:val="center" w:pos="4677"/>
        <w:tab w:val="right" w:pos="9355"/>
      </w:tabs>
      <w:spacing w:before="120" w:after="120"/>
    </w:pPr>
    <w:rPr>
      <w:rFonts w:eastAsia="Times New Roman" w:cs="Times New Roman"/>
    </w:r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qFormat/>
    <w:rsid w:val="00596CBF"/>
    <w:rPr>
      <w:rFonts w:ascii="Times New Roman" w:eastAsia="Times New Roman" w:hAnsi="Times New Roman" w:cs="Times New Roman"/>
      <w:sz w:val="24"/>
      <w:szCs w:val="24"/>
      <w:lang w:eastAsia="ru-RU"/>
    </w:rPr>
  </w:style>
  <w:style w:type="character" w:styleId="ae">
    <w:name w:val="page number"/>
    <w:rsid w:val="00596CBF"/>
    <w:rPr>
      <w:rFonts w:cs="Times New Roman"/>
    </w:rPr>
  </w:style>
  <w:style w:type="paragraph" w:styleId="af">
    <w:name w:val="Normal (Web)"/>
    <w:aliases w:val="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w:basedOn w:val="a"/>
    <w:link w:val="af0"/>
    <w:qFormat/>
    <w:rsid w:val="00596CBF"/>
    <w:pPr>
      <w:widowControl w:val="0"/>
    </w:pPr>
    <w:rPr>
      <w:rFonts w:eastAsia="Times New Roman" w:cs="Times New Roman"/>
      <w:lang w:val="en-US" w:eastAsia="nl-NL"/>
    </w:rPr>
  </w:style>
  <w:style w:type="character" w:styleId="af1">
    <w:name w:val="footnote reference"/>
    <w:aliases w:val="Знак сноски-FN,Ciae niinee-FN,AЗнак сноски зел"/>
    <w:link w:val="11"/>
    <w:uiPriority w:val="99"/>
    <w:qFormat/>
    <w:rsid w:val="00596CBF"/>
    <w:rPr>
      <w:rFonts w:cs="Times New Roman"/>
      <w:vertAlign w:val="superscript"/>
    </w:rPr>
  </w:style>
  <w:style w:type="paragraph" w:styleId="23">
    <w:name w:val="List 2"/>
    <w:basedOn w:val="a"/>
    <w:link w:val="24"/>
    <w:rsid w:val="00596CBF"/>
    <w:pPr>
      <w:spacing w:before="120" w:after="120"/>
      <w:ind w:left="720" w:hanging="360"/>
      <w:jc w:val="both"/>
    </w:pPr>
    <w:rPr>
      <w:rFonts w:ascii="Arial" w:eastAsia="Batang" w:hAnsi="Arial" w:cs="Times New Roman"/>
      <w:sz w:val="20"/>
      <w:lang w:eastAsia="ko-KR"/>
    </w:rPr>
  </w:style>
  <w:style w:type="character" w:styleId="af2">
    <w:name w:val="Hyperlink"/>
    <w:link w:val="25"/>
    <w:uiPriority w:val="99"/>
    <w:rsid w:val="00596CBF"/>
    <w:rPr>
      <w:rFonts w:cs="Times New Roman"/>
      <w:color w:val="0000FF"/>
      <w:u w:val="single"/>
    </w:rPr>
  </w:style>
  <w:style w:type="paragraph" w:styleId="12">
    <w:name w:val="toc 1"/>
    <w:basedOn w:val="a"/>
    <w:next w:val="a"/>
    <w:link w:val="13"/>
    <w:autoRedefine/>
    <w:uiPriority w:val="39"/>
    <w:qFormat/>
    <w:rsid w:val="00370E17"/>
    <w:pPr>
      <w:tabs>
        <w:tab w:val="left" w:pos="480"/>
        <w:tab w:val="right" w:leader="dot" w:pos="9628"/>
      </w:tabs>
      <w:spacing w:before="240" w:after="120"/>
    </w:pPr>
    <w:rPr>
      <w:rFonts w:eastAsia="Times New Roman" w:cs="Calibri"/>
      <w:b/>
      <w:bCs/>
      <w:noProof/>
    </w:rPr>
  </w:style>
  <w:style w:type="paragraph" w:styleId="26">
    <w:name w:val="toc 2"/>
    <w:basedOn w:val="a"/>
    <w:next w:val="a"/>
    <w:link w:val="27"/>
    <w:autoRedefine/>
    <w:uiPriority w:val="1"/>
    <w:qFormat/>
    <w:rsid w:val="00596CBF"/>
    <w:pPr>
      <w:spacing w:before="120"/>
      <w:ind w:left="240"/>
    </w:pPr>
    <w:rPr>
      <w:rFonts w:ascii="Calibri" w:eastAsia="Times New Roman" w:hAnsi="Calibri" w:cs="Calibri"/>
      <w:i/>
      <w:iCs/>
      <w:sz w:val="20"/>
      <w:szCs w:val="20"/>
    </w:rPr>
  </w:style>
  <w:style w:type="paragraph" w:styleId="31">
    <w:name w:val="toc 3"/>
    <w:basedOn w:val="a"/>
    <w:next w:val="a"/>
    <w:link w:val="32"/>
    <w:autoRedefine/>
    <w:uiPriority w:val="39"/>
    <w:rsid w:val="00596CBF"/>
    <w:pPr>
      <w:ind w:left="480"/>
    </w:pPr>
    <w:rPr>
      <w:rFonts w:eastAsia="Times New Roman" w:cs="Times New Roman"/>
      <w:sz w:val="28"/>
      <w:szCs w:val="28"/>
    </w:rPr>
  </w:style>
  <w:style w:type="character" w:customStyle="1" w:styleId="FootnoteTextChar">
    <w:name w:val="Footnote Text Char"/>
    <w:locked/>
    <w:rsid w:val="00596CBF"/>
    <w:rPr>
      <w:rFonts w:ascii="Times New Roman" w:hAnsi="Times New Roman"/>
      <w:sz w:val="20"/>
      <w:lang w:eastAsia="ru-RU"/>
    </w:rPr>
  </w:style>
  <w:style w:type="paragraph" w:styleId="af3">
    <w:name w:val="Balloon Text"/>
    <w:basedOn w:val="a"/>
    <w:link w:val="af4"/>
    <w:uiPriority w:val="99"/>
    <w:qFormat/>
    <w:rsid w:val="00596CBF"/>
    <w:rPr>
      <w:rFonts w:ascii="Segoe UI" w:eastAsia="Times New Roman" w:hAnsi="Segoe UI" w:cs="Times New Roman"/>
      <w:sz w:val="18"/>
      <w:szCs w:val="18"/>
    </w:rPr>
  </w:style>
  <w:style w:type="character" w:customStyle="1" w:styleId="af4">
    <w:name w:val="Текст выноски Знак"/>
    <w:basedOn w:val="a0"/>
    <w:link w:val="af3"/>
    <w:uiPriority w:val="99"/>
    <w:qFormat/>
    <w:rsid w:val="00596CBF"/>
    <w:rPr>
      <w:rFonts w:ascii="Segoe UI" w:eastAsia="Times New Roman" w:hAnsi="Segoe UI" w:cs="Times New Roman"/>
      <w:sz w:val="18"/>
      <w:szCs w:val="18"/>
      <w:lang w:eastAsia="ru-RU"/>
    </w:rPr>
  </w:style>
  <w:style w:type="paragraph" w:customStyle="1" w:styleId="ConsPlusNormal">
    <w:name w:val="ConsPlusNormal"/>
    <w:qFormat/>
    <w:rsid w:val="00596CB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
    <w:link w:val="af6"/>
    <w:uiPriority w:val="99"/>
    <w:unhideWhenUsed/>
    <w:qFormat/>
    <w:rsid w:val="00596CBF"/>
    <w:pPr>
      <w:tabs>
        <w:tab w:val="center" w:pos="4677"/>
        <w:tab w:val="right" w:pos="9355"/>
      </w:tabs>
    </w:pPr>
    <w:rPr>
      <w:rFonts w:eastAsia="Times New Roman" w:cs="Times New Roman"/>
    </w:rPr>
  </w:style>
  <w:style w:type="character" w:customStyle="1" w:styleId="af6">
    <w:name w:val="Верхний колонтитул Знак"/>
    <w:basedOn w:val="a0"/>
    <w:link w:val="af5"/>
    <w:uiPriority w:val="99"/>
    <w:qFormat/>
    <w:rsid w:val="00596CBF"/>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596CBF"/>
    <w:rPr>
      <w:rFonts w:cs="Times New Roman"/>
      <w:sz w:val="20"/>
      <w:szCs w:val="20"/>
    </w:rPr>
  </w:style>
  <w:style w:type="paragraph" w:styleId="af7">
    <w:name w:val="annotation text"/>
    <w:basedOn w:val="a"/>
    <w:link w:val="af8"/>
    <w:uiPriority w:val="99"/>
    <w:unhideWhenUsed/>
    <w:qFormat/>
    <w:rsid w:val="00596CBF"/>
    <w:rPr>
      <w:rFonts w:ascii="Calibri" w:eastAsia="Times New Roman" w:hAnsi="Calibri" w:cs="Times New Roman"/>
      <w:sz w:val="20"/>
      <w:szCs w:val="20"/>
    </w:rPr>
  </w:style>
  <w:style w:type="character" w:customStyle="1" w:styleId="af8">
    <w:name w:val="Текст примечания Знак"/>
    <w:basedOn w:val="a0"/>
    <w:link w:val="af7"/>
    <w:uiPriority w:val="99"/>
    <w:qFormat/>
    <w:rsid w:val="00596CBF"/>
    <w:rPr>
      <w:rFonts w:ascii="Calibri" w:eastAsia="Times New Roman" w:hAnsi="Calibri" w:cs="Times New Roman"/>
      <w:sz w:val="20"/>
      <w:szCs w:val="20"/>
      <w:lang w:eastAsia="ru-RU"/>
    </w:rPr>
  </w:style>
  <w:style w:type="character" w:customStyle="1" w:styleId="14">
    <w:name w:val="Текст примечания Знак1"/>
    <w:uiPriority w:val="99"/>
    <w:rsid w:val="00596CBF"/>
    <w:rPr>
      <w:rFonts w:cs="Times New Roman"/>
      <w:sz w:val="20"/>
      <w:szCs w:val="20"/>
    </w:rPr>
  </w:style>
  <w:style w:type="character" w:customStyle="1" w:styleId="111">
    <w:name w:val="Тема примечания Знак11"/>
    <w:uiPriority w:val="99"/>
    <w:rsid w:val="00596CBF"/>
    <w:rPr>
      <w:rFonts w:cs="Times New Roman"/>
      <w:b/>
      <w:bCs/>
      <w:sz w:val="20"/>
      <w:szCs w:val="20"/>
    </w:rPr>
  </w:style>
  <w:style w:type="paragraph" w:styleId="af9">
    <w:name w:val="annotation subject"/>
    <w:basedOn w:val="af7"/>
    <w:next w:val="af7"/>
    <w:link w:val="afa"/>
    <w:uiPriority w:val="99"/>
    <w:unhideWhenUsed/>
    <w:qFormat/>
    <w:rsid w:val="00596CBF"/>
    <w:rPr>
      <w:rFonts w:ascii="Times New Roman" w:hAnsi="Times New Roman"/>
      <w:b/>
      <w:bCs/>
    </w:rPr>
  </w:style>
  <w:style w:type="character" w:customStyle="1" w:styleId="afa">
    <w:name w:val="Тема примечания Знак"/>
    <w:basedOn w:val="af8"/>
    <w:link w:val="af9"/>
    <w:uiPriority w:val="99"/>
    <w:qFormat/>
    <w:rsid w:val="00596CBF"/>
    <w:rPr>
      <w:rFonts w:ascii="Times New Roman" w:eastAsia="Times New Roman" w:hAnsi="Times New Roman" w:cs="Times New Roman"/>
      <w:b/>
      <w:bCs/>
      <w:sz w:val="20"/>
      <w:szCs w:val="20"/>
      <w:lang w:eastAsia="ru-RU"/>
    </w:rPr>
  </w:style>
  <w:style w:type="character" w:customStyle="1" w:styleId="15">
    <w:name w:val="Тема примечания Знак1"/>
    <w:uiPriority w:val="99"/>
    <w:rsid w:val="00596CBF"/>
    <w:rPr>
      <w:rFonts w:cs="Times New Roman"/>
      <w:b/>
      <w:bCs/>
      <w:sz w:val="20"/>
      <w:szCs w:val="20"/>
    </w:rPr>
  </w:style>
  <w:style w:type="paragraph" w:styleId="28">
    <w:name w:val="Body Text Indent 2"/>
    <w:basedOn w:val="a"/>
    <w:link w:val="29"/>
    <w:rsid w:val="00596CBF"/>
    <w:pPr>
      <w:spacing w:after="120" w:line="480" w:lineRule="auto"/>
      <w:ind w:left="283"/>
    </w:pPr>
    <w:rPr>
      <w:rFonts w:eastAsia="Times New Roman" w:cs="Times New Roman"/>
    </w:rPr>
  </w:style>
  <w:style w:type="character" w:customStyle="1" w:styleId="29">
    <w:name w:val="Основной текст с отступом 2 Знак"/>
    <w:basedOn w:val="a0"/>
    <w:link w:val="28"/>
    <w:rsid w:val="00596CBF"/>
    <w:rPr>
      <w:rFonts w:ascii="Times New Roman" w:eastAsia="Times New Roman" w:hAnsi="Times New Roman" w:cs="Times New Roman"/>
      <w:sz w:val="24"/>
      <w:szCs w:val="24"/>
      <w:lang w:eastAsia="ru-RU"/>
    </w:rPr>
  </w:style>
  <w:style w:type="character" w:customStyle="1" w:styleId="apple-converted-space">
    <w:name w:val="apple-converted-space"/>
    <w:rsid w:val="00596CBF"/>
  </w:style>
  <w:style w:type="character" w:customStyle="1" w:styleId="afb">
    <w:name w:val="Цветовое выделение"/>
    <w:uiPriority w:val="99"/>
    <w:rsid w:val="00596CBF"/>
    <w:rPr>
      <w:b/>
      <w:color w:val="26282F"/>
    </w:rPr>
  </w:style>
  <w:style w:type="character" w:customStyle="1" w:styleId="afc">
    <w:name w:val="Гипертекстовая ссылка"/>
    <w:uiPriority w:val="99"/>
    <w:rsid w:val="00596CBF"/>
    <w:rPr>
      <w:b/>
      <w:color w:val="106BBE"/>
    </w:rPr>
  </w:style>
  <w:style w:type="character" w:customStyle="1" w:styleId="afd">
    <w:name w:val="Активная гипертекстовая ссылка"/>
    <w:uiPriority w:val="99"/>
    <w:rsid w:val="00596CBF"/>
    <w:rPr>
      <w:b/>
      <w:color w:val="106BBE"/>
      <w:u w:val="single"/>
    </w:rPr>
  </w:style>
  <w:style w:type="paragraph" w:customStyle="1" w:styleId="afe">
    <w:name w:val="Внимание"/>
    <w:basedOn w:val="a"/>
    <w:next w:val="a"/>
    <w:uiPriority w:val="99"/>
    <w:qFormat/>
    <w:rsid w:val="00596CBF"/>
    <w:pPr>
      <w:widowControl w:val="0"/>
      <w:autoSpaceDE w:val="0"/>
      <w:autoSpaceDN w:val="0"/>
      <w:adjustRightInd w:val="0"/>
      <w:spacing w:before="240" w:after="240" w:line="360" w:lineRule="auto"/>
      <w:ind w:left="420" w:right="420" w:firstLine="300"/>
      <w:jc w:val="both"/>
    </w:pPr>
    <w:rPr>
      <w:rFonts w:eastAsia="Times New Roman" w:cs="Times New Roman"/>
      <w:shd w:val="clear" w:color="auto" w:fill="F5F3DA"/>
    </w:rPr>
  </w:style>
  <w:style w:type="paragraph" w:customStyle="1" w:styleId="aff">
    <w:name w:val="Внимание: криминал!!"/>
    <w:basedOn w:val="afe"/>
    <w:next w:val="a"/>
    <w:uiPriority w:val="99"/>
    <w:qFormat/>
    <w:rsid w:val="00596CBF"/>
  </w:style>
  <w:style w:type="paragraph" w:customStyle="1" w:styleId="aff0">
    <w:name w:val="Внимание: недобросовестность!"/>
    <w:basedOn w:val="afe"/>
    <w:next w:val="a"/>
    <w:uiPriority w:val="99"/>
    <w:qFormat/>
    <w:rsid w:val="00596CBF"/>
  </w:style>
  <w:style w:type="character" w:customStyle="1" w:styleId="aff1">
    <w:name w:val="Выделение для Базового Поиска"/>
    <w:uiPriority w:val="99"/>
    <w:rsid w:val="00596CBF"/>
    <w:rPr>
      <w:b/>
      <w:color w:val="0058A9"/>
    </w:rPr>
  </w:style>
  <w:style w:type="character" w:customStyle="1" w:styleId="aff2">
    <w:name w:val="Выделение для Базового Поиска (курсив)"/>
    <w:uiPriority w:val="99"/>
    <w:rsid w:val="00596CBF"/>
    <w:rPr>
      <w:b/>
      <w:i/>
      <w:color w:val="0058A9"/>
    </w:rPr>
  </w:style>
  <w:style w:type="paragraph" w:customStyle="1" w:styleId="aff3">
    <w:name w:val="Дочерний элемент списка"/>
    <w:basedOn w:val="a"/>
    <w:next w:val="a"/>
    <w:uiPriority w:val="99"/>
    <w:qFormat/>
    <w:rsid w:val="00596CBF"/>
    <w:pPr>
      <w:widowControl w:val="0"/>
      <w:autoSpaceDE w:val="0"/>
      <w:autoSpaceDN w:val="0"/>
      <w:adjustRightInd w:val="0"/>
      <w:spacing w:line="360" w:lineRule="auto"/>
      <w:jc w:val="both"/>
    </w:pPr>
    <w:rPr>
      <w:rFonts w:eastAsia="Times New Roman" w:cs="Times New Roman"/>
      <w:color w:val="868381"/>
      <w:sz w:val="20"/>
      <w:szCs w:val="20"/>
    </w:rPr>
  </w:style>
  <w:style w:type="paragraph" w:customStyle="1" w:styleId="aff4">
    <w:name w:val="Основное меню (преемственное)"/>
    <w:basedOn w:val="a"/>
    <w:next w:val="a"/>
    <w:uiPriority w:val="99"/>
    <w:qFormat/>
    <w:rsid w:val="00596CBF"/>
    <w:pPr>
      <w:widowControl w:val="0"/>
      <w:autoSpaceDE w:val="0"/>
      <w:autoSpaceDN w:val="0"/>
      <w:adjustRightInd w:val="0"/>
      <w:spacing w:line="360" w:lineRule="auto"/>
      <w:ind w:firstLine="720"/>
      <w:jc w:val="both"/>
    </w:pPr>
    <w:rPr>
      <w:rFonts w:ascii="Verdana" w:eastAsia="Times New Roman" w:hAnsi="Verdana" w:cs="Verdana"/>
      <w:sz w:val="22"/>
      <w:szCs w:val="22"/>
    </w:rPr>
  </w:style>
  <w:style w:type="paragraph" w:customStyle="1" w:styleId="16">
    <w:name w:val="Заголовок1"/>
    <w:basedOn w:val="aff4"/>
    <w:next w:val="a"/>
    <w:uiPriority w:val="99"/>
    <w:qFormat/>
    <w:rsid w:val="00596CBF"/>
    <w:rPr>
      <w:b/>
      <w:bCs/>
      <w:color w:val="0058A9"/>
      <w:shd w:val="clear" w:color="auto" w:fill="ECE9D8"/>
    </w:rPr>
  </w:style>
  <w:style w:type="paragraph" w:customStyle="1" w:styleId="aff5">
    <w:name w:val="Заголовок группы контролов"/>
    <w:basedOn w:val="a"/>
    <w:next w:val="a"/>
    <w:uiPriority w:val="99"/>
    <w:qFormat/>
    <w:rsid w:val="00596CBF"/>
    <w:pPr>
      <w:widowControl w:val="0"/>
      <w:autoSpaceDE w:val="0"/>
      <w:autoSpaceDN w:val="0"/>
      <w:adjustRightInd w:val="0"/>
      <w:spacing w:line="360" w:lineRule="auto"/>
      <w:ind w:firstLine="720"/>
      <w:jc w:val="both"/>
    </w:pPr>
    <w:rPr>
      <w:rFonts w:eastAsia="Times New Roman" w:cs="Times New Roman"/>
      <w:b/>
      <w:bCs/>
      <w:color w:val="000000"/>
    </w:rPr>
  </w:style>
  <w:style w:type="paragraph" w:customStyle="1" w:styleId="aff6">
    <w:name w:val="Заголовок для информации об изменениях"/>
    <w:basedOn w:val="1"/>
    <w:next w:val="a"/>
    <w:uiPriority w:val="99"/>
    <w:qFormat/>
    <w:rsid w:val="00596CBF"/>
    <w:pPr>
      <w:keepLines/>
      <w:autoSpaceDE w:val="0"/>
      <w:autoSpaceDN w:val="0"/>
      <w:adjustRightInd w:val="0"/>
      <w:spacing w:before="0" w:after="240" w:line="360" w:lineRule="auto"/>
      <w:outlineLvl w:val="9"/>
    </w:pPr>
    <w:rPr>
      <w:b w:val="0"/>
      <w:bCs w:val="0"/>
      <w:kern w:val="0"/>
      <w:sz w:val="18"/>
      <w:szCs w:val="18"/>
      <w:shd w:val="clear" w:color="auto" w:fill="FFFFFF"/>
    </w:rPr>
  </w:style>
  <w:style w:type="paragraph" w:customStyle="1" w:styleId="aff7">
    <w:name w:val="Заголовок распахивающейся части диалога"/>
    <w:basedOn w:val="a"/>
    <w:next w:val="a"/>
    <w:uiPriority w:val="99"/>
    <w:qFormat/>
    <w:rsid w:val="00596CBF"/>
    <w:pPr>
      <w:widowControl w:val="0"/>
      <w:autoSpaceDE w:val="0"/>
      <w:autoSpaceDN w:val="0"/>
      <w:adjustRightInd w:val="0"/>
      <w:spacing w:line="360" w:lineRule="auto"/>
      <w:ind w:firstLine="720"/>
      <w:jc w:val="both"/>
    </w:pPr>
    <w:rPr>
      <w:rFonts w:eastAsia="Times New Roman" w:cs="Times New Roman"/>
      <w:i/>
      <w:iCs/>
      <w:color w:val="000080"/>
      <w:sz w:val="22"/>
      <w:szCs w:val="22"/>
    </w:rPr>
  </w:style>
  <w:style w:type="character" w:customStyle="1" w:styleId="aff8">
    <w:name w:val="Заголовок своего сообщения"/>
    <w:uiPriority w:val="99"/>
    <w:rsid w:val="00596CBF"/>
    <w:rPr>
      <w:b/>
      <w:color w:val="26282F"/>
    </w:rPr>
  </w:style>
  <w:style w:type="paragraph" w:customStyle="1" w:styleId="aff9">
    <w:name w:val="Заголовок статьи"/>
    <w:basedOn w:val="a"/>
    <w:next w:val="a"/>
    <w:uiPriority w:val="99"/>
    <w:qFormat/>
    <w:rsid w:val="00596CBF"/>
    <w:pPr>
      <w:widowControl w:val="0"/>
      <w:autoSpaceDE w:val="0"/>
      <w:autoSpaceDN w:val="0"/>
      <w:adjustRightInd w:val="0"/>
      <w:spacing w:line="360" w:lineRule="auto"/>
      <w:ind w:left="1612" w:hanging="892"/>
      <w:jc w:val="both"/>
    </w:pPr>
    <w:rPr>
      <w:rFonts w:eastAsia="Times New Roman" w:cs="Times New Roman"/>
    </w:rPr>
  </w:style>
  <w:style w:type="character" w:customStyle="1" w:styleId="affa">
    <w:name w:val="Заголовок чужого сообщения"/>
    <w:uiPriority w:val="99"/>
    <w:rsid w:val="00596CBF"/>
    <w:rPr>
      <w:b/>
      <w:color w:val="FF0000"/>
    </w:rPr>
  </w:style>
  <w:style w:type="paragraph" w:customStyle="1" w:styleId="affb">
    <w:name w:val="Заголовок ЭР (левое окно)"/>
    <w:basedOn w:val="a"/>
    <w:next w:val="a"/>
    <w:uiPriority w:val="99"/>
    <w:qFormat/>
    <w:rsid w:val="00596CBF"/>
    <w:pPr>
      <w:widowControl w:val="0"/>
      <w:autoSpaceDE w:val="0"/>
      <w:autoSpaceDN w:val="0"/>
      <w:adjustRightInd w:val="0"/>
      <w:spacing w:before="300" w:after="250" w:line="360" w:lineRule="auto"/>
      <w:jc w:val="center"/>
    </w:pPr>
    <w:rPr>
      <w:rFonts w:eastAsia="Times New Roman" w:cs="Times New Roman"/>
      <w:b/>
      <w:bCs/>
      <w:color w:val="26282F"/>
      <w:sz w:val="26"/>
      <w:szCs w:val="26"/>
    </w:rPr>
  </w:style>
  <w:style w:type="paragraph" w:customStyle="1" w:styleId="affc">
    <w:name w:val="Заголовок ЭР (правое окно)"/>
    <w:basedOn w:val="affb"/>
    <w:next w:val="a"/>
    <w:uiPriority w:val="99"/>
    <w:qFormat/>
    <w:rsid w:val="00596CBF"/>
    <w:pPr>
      <w:spacing w:after="0"/>
      <w:jc w:val="left"/>
    </w:pPr>
  </w:style>
  <w:style w:type="paragraph" w:customStyle="1" w:styleId="affd">
    <w:name w:val="Интерактивный заголовок"/>
    <w:basedOn w:val="16"/>
    <w:next w:val="a"/>
    <w:uiPriority w:val="99"/>
    <w:qFormat/>
    <w:rsid w:val="00596CBF"/>
    <w:rPr>
      <w:u w:val="single"/>
    </w:rPr>
  </w:style>
  <w:style w:type="paragraph" w:customStyle="1" w:styleId="affe">
    <w:name w:val="Текст информации об изменениях"/>
    <w:basedOn w:val="a"/>
    <w:next w:val="a"/>
    <w:uiPriority w:val="99"/>
    <w:qFormat/>
    <w:rsid w:val="00596CBF"/>
    <w:pPr>
      <w:widowControl w:val="0"/>
      <w:autoSpaceDE w:val="0"/>
      <w:autoSpaceDN w:val="0"/>
      <w:adjustRightInd w:val="0"/>
      <w:spacing w:line="360" w:lineRule="auto"/>
      <w:ind w:firstLine="720"/>
      <w:jc w:val="both"/>
    </w:pPr>
    <w:rPr>
      <w:rFonts w:eastAsia="Times New Roman" w:cs="Times New Roman"/>
      <w:color w:val="353842"/>
      <w:sz w:val="18"/>
      <w:szCs w:val="18"/>
    </w:rPr>
  </w:style>
  <w:style w:type="paragraph" w:customStyle="1" w:styleId="afff">
    <w:name w:val="Информация об изменениях"/>
    <w:basedOn w:val="affe"/>
    <w:next w:val="a"/>
    <w:uiPriority w:val="99"/>
    <w:qFormat/>
    <w:rsid w:val="00596CBF"/>
    <w:pPr>
      <w:spacing w:before="180"/>
      <w:ind w:left="360" w:right="360" w:firstLine="0"/>
    </w:pPr>
    <w:rPr>
      <w:shd w:val="clear" w:color="auto" w:fill="EAEFED"/>
    </w:rPr>
  </w:style>
  <w:style w:type="paragraph" w:customStyle="1" w:styleId="afff0">
    <w:name w:val="Текст (справка)"/>
    <w:basedOn w:val="a"/>
    <w:next w:val="a"/>
    <w:uiPriority w:val="99"/>
    <w:qFormat/>
    <w:rsid w:val="00596CBF"/>
    <w:pPr>
      <w:widowControl w:val="0"/>
      <w:autoSpaceDE w:val="0"/>
      <w:autoSpaceDN w:val="0"/>
      <w:adjustRightInd w:val="0"/>
      <w:spacing w:line="360" w:lineRule="auto"/>
      <w:ind w:left="170" w:right="170"/>
    </w:pPr>
    <w:rPr>
      <w:rFonts w:eastAsia="Times New Roman" w:cs="Times New Roman"/>
    </w:rPr>
  </w:style>
  <w:style w:type="paragraph" w:customStyle="1" w:styleId="afff1">
    <w:name w:val="Комментарий"/>
    <w:basedOn w:val="afff0"/>
    <w:next w:val="a"/>
    <w:uiPriority w:val="99"/>
    <w:qFormat/>
    <w:rsid w:val="00596CBF"/>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
    <w:uiPriority w:val="99"/>
    <w:qFormat/>
    <w:rsid w:val="00596CBF"/>
    <w:rPr>
      <w:i/>
      <w:iCs/>
    </w:rPr>
  </w:style>
  <w:style w:type="paragraph" w:customStyle="1" w:styleId="afff3">
    <w:name w:val="Текст (лев. подпись)"/>
    <w:basedOn w:val="a"/>
    <w:next w:val="a"/>
    <w:uiPriority w:val="99"/>
    <w:qFormat/>
    <w:rsid w:val="00596CBF"/>
    <w:pPr>
      <w:widowControl w:val="0"/>
      <w:autoSpaceDE w:val="0"/>
      <w:autoSpaceDN w:val="0"/>
      <w:adjustRightInd w:val="0"/>
      <w:spacing w:line="360" w:lineRule="auto"/>
    </w:pPr>
    <w:rPr>
      <w:rFonts w:eastAsia="Times New Roman" w:cs="Times New Roman"/>
    </w:rPr>
  </w:style>
  <w:style w:type="paragraph" w:customStyle="1" w:styleId="afff4">
    <w:name w:val="Колонтитул (левый)"/>
    <w:basedOn w:val="afff3"/>
    <w:next w:val="a"/>
    <w:uiPriority w:val="99"/>
    <w:qFormat/>
    <w:rsid w:val="00596CBF"/>
    <w:rPr>
      <w:sz w:val="14"/>
      <w:szCs w:val="14"/>
    </w:rPr>
  </w:style>
  <w:style w:type="paragraph" w:customStyle="1" w:styleId="afff5">
    <w:name w:val="Текст (прав. подпись)"/>
    <w:basedOn w:val="a"/>
    <w:next w:val="a"/>
    <w:uiPriority w:val="99"/>
    <w:qFormat/>
    <w:rsid w:val="00596CBF"/>
    <w:pPr>
      <w:widowControl w:val="0"/>
      <w:autoSpaceDE w:val="0"/>
      <w:autoSpaceDN w:val="0"/>
      <w:adjustRightInd w:val="0"/>
      <w:spacing w:line="360" w:lineRule="auto"/>
      <w:jc w:val="right"/>
    </w:pPr>
    <w:rPr>
      <w:rFonts w:eastAsia="Times New Roman" w:cs="Times New Roman"/>
    </w:rPr>
  </w:style>
  <w:style w:type="paragraph" w:customStyle="1" w:styleId="afff6">
    <w:name w:val="Колонтитул (правый)"/>
    <w:basedOn w:val="afff5"/>
    <w:next w:val="a"/>
    <w:uiPriority w:val="99"/>
    <w:qFormat/>
    <w:rsid w:val="00596CBF"/>
    <w:rPr>
      <w:sz w:val="14"/>
      <w:szCs w:val="14"/>
    </w:rPr>
  </w:style>
  <w:style w:type="paragraph" w:customStyle="1" w:styleId="afff7">
    <w:name w:val="Комментарий пользователя"/>
    <w:basedOn w:val="afff1"/>
    <w:next w:val="a"/>
    <w:uiPriority w:val="99"/>
    <w:qFormat/>
    <w:rsid w:val="00596CBF"/>
    <w:pPr>
      <w:jc w:val="left"/>
    </w:pPr>
    <w:rPr>
      <w:shd w:val="clear" w:color="auto" w:fill="FFDFE0"/>
    </w:rPr>
  </w:style>
  <w:style w:type="paragraph" w:customStyle="1" w:styleId="afff8">
    <w:name w:val="Куда обратиться?"/>
    <w:basedOn w:val="afe"/>
    <w:next w:val="a"/>
    <w:uiPriority w:val="99"/>
    <w:qFormat/>
    <w:rsid w:val="00596CBF"/>
  </w:style>
  <w:style w:type="paragraph" w:customStyle="1" w:styleId="afff9">
    <w:name w:val="Моноширинный"/>
    <w:basedOn w:val="a"/>
    <w:next w:val="a"/>
    <w:uiPriority w:val="99"/>
    <w:qFormat/>
    <w:rsid w:val="00596CBF"/>
    <w:pPr>
      <w:widowControl w:val="0"/>
      <w:autoSpaceDE w:val="0"/>
      <w:autoSpaceDN w:val="0"/>
      <w:adjustRightInd w:val="0"/>
      <w:spacing w:line="360" w:lineRule="auto"/>
    </w:pPr>
    <w:rPr>
      <w:rFonts w:ascii="Courier New" w:eastAsia="Times New Roman" w:hAnsi="Courier New" w:cs="Courier New"/>
    </w:rPr>
  </w:style>
  <w:style w:type="character" w:customStyle="1" w:styleId="afffa">
    <w:name w:val="Найденные слова"/>
    <w:uiPriority w:val="99"/>
    <w:rsid w:val="00596CBF"/>
    <w:rPr>
      <w:b/>
      <w:color w:val="26282F"/>
      <w:shd w:val="clear" w:color="auto" w:fill="FFF580"/>
    </w:rPr>
  </w:style>
  <w:style w:type="paragraph" w:customStyle="1" w:styleId="afffb">
    <w:name w:val="Напишите нам"/>
    <w:basedOn w:val="a"/>
    <w:next w:val="a"/>
    <w:uiPriority w:val="99"/>
    <w:qFormat/>
    <w:rsid w:val="00596CBF"/>
    <w:pPr>
      <w:widowControl w:val="0"/>
      <w:autoSpaceDE w:val="0"/>
      <w:autoSpaceDN w:val="0"/>
      <w:adjustRightInd w:val="0"/>
      <w:spacing w:before="90" w:after="90" w:line="360" w:lineRule="auto"/>
      <w:ind w:left="180" w:right="180"/>
      <w:jc w:val="both"/>
    </w:pPr>
    <w:rPr>
      <w:rFonts w:eastAsia="Times New Roman" w:cs="Times New Roman"/>
      <w:sz w:val="20"/>
      <w:szCs w:val="20"/>
      <w:shd w:val="clear" w:color="auto" w:fill="EFFFAD"/>
    </w:rPr>
  </w:style>
  <w:style w:type="character" w:customStyle="1" w:styleId="afffc">
    <w:name w:val="Не вступил в силу"/>
    <w:uiPriority w:val="99"/>
    <w:rsid w:val="00596CBF"/>
    <w:rPr>
      <w:b/>
      <w:color w:val="000000"/>
      <w:shd w:val="clear" w:color="auto" w:fill="D8EDE8"/>
    </w:rPr>
  </w:style>
  <w:style w:type="paragraph" w:customStyle="1" w:styleId="afffd">
    <w:name w:val="Необходимые документы"/>
    <w:basedOn w:val="afe"/>
    <w:next w:val="a"/>
    <w:uiPriority w:val="99"/>
    <w:qFormat/>
    <w:rsid w:val="00596CBF"/>
    <w:pPr>
      <w:ind w:firstLine="118"/>
    </w:pPr>
  </w:style>
  <w:style w:type="paragraph" w:customStyle="1" w:styleId="afffe">
    <w:name w:val="Нормальный (таблица)"/>
    <w:basedOn w:val="a"/>
    <w:next w:val="a"/>
    <w:uiPriority w:val="99"/>
    <w:qFormat/>
    <w:rsid w:val="00596CBF"/>
    <w:pPr>
      <w:widowControl w:val="0"/>
      <w:autoSpaceDE w:val="0"/>
      <w:autoSpaceDN w:val="0"/>
      <w:adjustRightInd w:val="0"/>
      <w:spacing w:line="360" w:lineRule="auto"/>
      <w:jc w:val="both"/>
    </w:pPr>
    <w:rPr>
      <w:rFonts w:eastAsia="Times New Roman" w:cs="Times New Roman"/>
    </w:rPr>
  </w:style>
  <w:style w:type="paragraph" w:customStyle="1" w:styleId="affff">
    <w:name w:val="Таблицы (моноширинный)"/>
    <w:basedOn w:val="a"/>
    <w:next w:val="a"/>
    <w:uiPriority w:val="99"/>
    <w:qFormat/>
    <w:rsid w:val="00596CBF"/>
    <w:pPr>
      <w:widowControl w:val="0"/>
      <w:autoSpaceDE w:val="0"/>
      <w:autoSpaceDN w:val="0"/>
      <w:adjustRightInd w:val="0"/>
      <w:spacing w:line="360" w:lineRule="auto"/>
    </w:pPr>
    <w:rPr>
      <w:rFonts w:ascii="Courier New" w:eastAsia="Times New Roman" w:hAnsi="Courier New" w:cs="Courier New"/>
    </w:rPr>
  </w:style>
  <w:style w:type="paragraph" w:customStyle="1" w:styleId="affff0">
    <w:name w:val="Оглавление"/>
    <w:basedOn w:val="affff"/>
    <w:next w:val="a"/>
    <w:uiPriority w:val="99"/>
    <w:qFormat/>
    <w:rsid w:val="00596CBF"/>
    <w:pPr>
      <w:ind w:left="140"/>
    </w:pPr>
  </w:style>
  <w:style w:type="character" w:customStyle="1" w:styleId="affff1">
    <w:name w:val="Опечатки"/>
    <w:uiPriority w:val="99"/>
    <w:rsid w:val="00596CBF"/>
    <w:rPr>
      <w:color w:val="FF0000"/>
    </w:rPr>
  </w:style>
  <w:style w:type="paragraph" w:customStyle="1" w:styleId="affff2">
    <w:name w:val="Переменная часть"/>
    <w:basedOn w:val="aff4"/>
    <w:next w:val="a"/>
    <w:uiPriority w:val="99"/>
    <w:qFormat/>
    <w:rsid w:val="00596CBF"/>
    <w:rPr>
      <w:sz w:val="18"/>
      <w:szCs w:val="18"/>
    </w:rPr>
  </w:style>
  <w:style w:type="paragraph" w:customStyle="1" w:styleId="affff3">
    <w:name w:val="Подвал для информации об изменениях"/>
    <w:basedOn w:val="1"/>
    <w:next w:val="a"/>
    <w:uiPriority w:val="99"/>
    <w:qFormat/>
    <w:rsid w:val="00596CBF"/>
    <w:pPr>
      <w:keepLines/>
      <w:autoSpaceDE w:val="0"/>
      <w:autoSpaceDN w:val="0"/>
      <w:adjustRightInd w:val="0"/>
      <w:spacing w:before="480" w:after="240" w:line="360" w:lineRule="auto"/>
      <w:outlineLvl w:val="9"/>
    </w:pPr>
    <w:rPr>
      <w:b w:val="0"/>
      <w:bCs w:val="0"/>
      <w:kern w:val="0"/>
      <w:sz w:val="18"/>
      <w:szCs w:val="18"/>
    </w:rPr>
  </w:style>
  <w:style w:type="paragraph" w:customStyle="1" w:styleId="affff4">
    <w:name w:val="Подзаголовок для информации об изменениях"/>
    <w:basedOn w:val="affe"/>
    <w:next w:val="a"/>
    <w:uiPriority w:val="99"/>
    <w:qFormat/>
    <w:rsid w:val="00596CBF"/>
    <w:rPr>
      <w:b/>
      <w:bCs/>
    </w:rPr>
  </w:style>
  <w:style w:type="paragraph" w:customStyle="1" w:styleId="affff5">
    <w:name w:val="Подчёркнуный текст"/>
    <w:basedOn w:val="a"/>
    <w:next w:val="a"/>
    <w:uiPriority w:val="99"/>
    <w:qFormat/>
    <w:rsid w:val="00596CBF"/>
    <w:pPr>
      <w:widowControl w:val="0"/>
      <w:pBdr>
        <w:bottom w:val="single" w:sz="4" w:space="0" w:color="auto"/>
      </w:pBdr>
      <w:autoSpaceDE w:val="0"/>
      <w:autoSpaceDN w:val="0"/>
      <w:adjustRightInd w:val="0"/>
      <w:spacing w:line="360" w:lineRule="auto"/>
      <w:ind w:firstLine="720"/>
      <w:jc w:val="both"/>
    </w:pPr>
    <w:rPr>
      <w:rFonts w:eastAsia="Times New Roman" w:cs="Times New Roman"/>
    </w:rPr>
  </w:style>
  <w:style w:type="paragraph" w:customStyle="1" w:styleId="affff6">
    <w:name w:val="Постоянная часть"/>
    <w:basedOn w:val="aff4"/>
    <w:next w:val="a"/>
    <w:uiPriority w:val="99"/>
    <w:qFormat/>
    <w:rsid w:val="00596CBF"/>
    <w:rPr>
      <w:sz w:val="20"/>
      <w:szCs w:val="20"/>
    </w:rPr>
  </w:style>
  <w:style w:type="paragraph" w:customStyle="1" w:styleId="affff7">
    <w:name w:val="Прижатый влево"/>
    <w:basedOn w:val="a"/>
    <w:next w:val="a"/>
    <w:uiPriority w:val="99"/>
    <w:qFormat/>
    <w:rsid w:val="00596CBF"/>
    <w:pPr>
      <w:widowControl w:val="0"/>
      <w:autoSpaceDE w:val="0"/>
      <w:autoSpaceDN w:val="0"/>
      <w:adjustRightInd w:val="0"/>
      <w:spacing w:line="360" w:lineRule="auto"/>
    </w:pPr>
    <w:rPr>
      <w:rFonts w:eastAsia="Times New Roman" w:cs="Times New Roman"/>
    </w:rPr>
  </w:style>
  <w:style w:type="paragraph" w:customStyle="1" w:styleId="affff8">
    <w:name w:val="Пример."/>
    <w:basedOn w:val="afe"/>
    <w:next w:val="a"/>
    <w:uiPriority w:val="99"/>
    <w:qFormat/>
    <w:rsid w:val="00596CBF"/>
  </w:style>
  <w:style w:type="paragraph" w:customStyle="1" w:styleId="affff9">
    <w:name w:val="Примечание."/>
    <w:basedOn w:val="afe"/>
    <w:next w:val="a"/>
    <w:uiPriority w:val="99"/>
    <w:qFormat/>
    <w:rsid w:val="00596CBF"/>
  </w:style>
  <w:style w:type="character" w:customStyle="1" w:styleId="affffa">
    <w:name w:val="Продолжение ссылки"/>
    <w:uiPriority w:val="99"/>
    <w:rsid w:val="00596CBF"/>
  </w:style>
  <w:style w:type="paragraph" w:customStyle="1" w:styleId="affffb">
    <w:name w:val="Словарная статья"/>
    <w:basedOn w:val="a"/>
    <w:next w:val="a"/>
    <w:uiPriority w:val="99"/>
    <w:qFormat/>
    <w:rsid w:val="00596CBF"/>
    <w:pPr>
      <w:widowControl w:val="0"/>
      <w:autoSpaceDE w:val="0"/>
      <w:autoSpaceDN w:val="0"/>
      <w:adjustRightInd w:val="0"/>
      <w:spacing w:line="360" w:lineRule="auto"/>
      <w:ind w:right="118"/>
      <w:jc w:val="both"/>
    </w:pPr>
    <w:rPr>
      <w:rFonts w:eastAsia="Times New Roman" w:cs="Times New Roman"/>
    </w:rPr>
  </w:style>
  <w:style w:type="character" w:customStyle="1" w:styleId="affffc">
    <w:name w:val="Сравнение редакций"/>
    <w:uiPriority w:val="99"/>
    <w:rsid w:val="00596CBF"/>
    <w:rPr>
      <w:b/>
      <w:color w:val="26282F"/>
    </w:rPr>
  </w:style>
  <w:style w:type="character" w:customStyle="1" w:styleId="affffd">
    <w:name w:val="Сравнение редакций. Добавленный фрагмент"/>
    <w:uiPriority w:val="99"/>
    <w:rsid w:val="00596CBF"/>
    <w:rPr>
      <w:color w:val="000000"/>
      <w:shd w:val="clear" w:color="auto" w:fill="C1D7FF"/>
    </w:rPr>
  </w:style>
  <w:style w:type="character" w:customStyle="1" w:styleId="affffe">
    <w:name w:val="Сравнение редакций. Удаленный фрагмент"/>
    <w:uiPriority w:val="99"/>
    <w:rsid w:val="00596CBF"/>
    <w:rPr>
      <w:color w:val="000000"/>
      <w:shd w:val="clear" w:color="auto" w:fill="C4C413"/>
    </w:rPr>
  </w:style>
  <w:style w:type="paragraph" w:customStyle="1" w:styleId="afffff">
    <w:name w:val="Ссылка на официальную публикацию"/>
    <w:basedOn w:val="a"/>
    <w:next w:val="a"/>
    <w:uiPriority w:val="99"/>
    <w:qFormat/>
    <w:rsid w:val="00596CBF"/>
    <w:pPr>
      <w:widowControl w:val="0"/>
      <w:autoSpaceDE w:val="0"/>
      <w:autoSpaceDN w:val="0"/>
      <w:adjustRightInd w:val="0"/>
      <w:spacing w:line="360" w:lineRule="auto"/>
      <w:ind w:firstLine="720"/>
      <w:jc w:val="both"/>
    </w:pPr>
    <w:rPr>
      <w:rFonts w:eastAsia="Times New Roman" w:cs="Times New Roman"/>
    </w:rPr>
  </w:style>
  <w:style w:type="character" w:customStyle="1" w:styleId="afffff0">
    <w:name w:val="Ссылка на утративший силу документ"/>
    <w:uiPriority w:val="99"/>
    <w:rsid w:val="00596CBF"/>
    <w:rPr>
      <w:b/>
      <w:color w:val="749232"/>
    </w:rPr>
  </w:style>
  <w:style w:type="paragraph" w:customStyle="1" w:styleId="afffff1">
    <w:name w:val="Текст в таблице"/>
    <w:basedOn w:val="afffe"/>
    <w:next w:val="a"/>
    <w:uiPriority w:val="99"/>
    <w:qFormat/>
    <w:rsid w:val="00596CBF"/>
    <w:pPr>
      <w:ind w:firstLine="500"/>
    </w:pPr>
  </w:style>
  <w:style w:type="paragraph" w:customStyle="1" w:styleId="afffff2">
    <w:name w:val="Текст ЭР (см. также)"/>
    <w:basedOn w:val="a"/>
    <w:next w:val="a"/>
    <w:uiPriority w:val="99"/>
    <w:qFormat/>
    <w:rsid w:val="00596CBF"/>
    <w:pPr>
      <w:widowControl w:val="0"/>
      <w:autoSpaceDE w:val="0"/>
      <w:autoSpaceDN w:val="0"/>
      <w:adjustRightInd w:val="0"/>
      <w:spacing w:before="200" w:line="360" w:lineRule="auto"/>
    </w:pPr>
    <w:rPr>
      <w:rFonts w:eastAsia="Times New Roman" w:cs="Times New Roman"/>
      <w:sz w:val="20"/>
      <w:szCs w:val="20"/>
    </w:rPr>
  </w:style>
  <w:style w:type="paragraph" w:customStyle="1" w:styleId="afffff3">
    <w:name w:val="Технический комментарий"/>
    <w:basedOn w:val="a"/>
    <w:next w:val="a"/>
    <w:uiPriority w:val="99"/>
    <w:qFormat/>
    <w:rsid w:val="00596CBF"/>
    <w:pPr>
      <w:widowControl w:val="0"/>
      <w:autoSpaceDE w:val="0"/>
      <w:autoSpaceDN w:val="0"/>
      <w:adjustRightInd w:val="0"/>
      <w:spacing w:line="360" w:lineRule="auto"/>
    </w:pPr>
    <w:rPr>
      <w:rFonts w:eastAsia="Times New Roman" w:cs="Times New Roman"/>
      <w:color w:val="463F31"/>
      <w:shd w:val="clear" w:color="auto" w:fill="FFFFA6"/>
    </w:rPr>
  </w:style>
  <w:style w:type="character" w:customStyle="1" w:styleId="afffff4">
    <w:name w:val="Утратил силу"/>
    <w:uiPriority w:val="99"/>
    <w:rsid w:val="00596CBF"/>
    <w:rPr>
      <w:b/>
      <w:strike/>
      <w:color w:val="666600"/>
    </w:rPr>
  </w:style>
  <w:style w:type="paragraph" w:customStyle="1" w:styleId="afffff5">
    <w:name w:val="Формула"/>
    <w:basedOn w:val="a"/>
    <w:next w:val="a"/>
    <w:uiPriority w:val="99"/>
    <w:qFormat/>
    <w:rsid w:val="00596CBF"/>
    <w:pPr>
      <w:widowControl w:val="0"/>
      <w:autoSpaceDE w:val="0"/>
      <w:autoSpaceDN w:val="0"/>
      <w:adjustRightInd w:val="0"/>
      <w:spacing w:before="240" w:after="240" w:line="360" w:lineRule="auto"/>
      <w:ind w:left="420" w:right="420" w:firstLine="300"/>
      <w:jc w:val="both"/>
    </w:pPr>
    <w:rPr>
      <w:rFonts w:eastAsia="Times New Roman" w:cs="Times New Roman"/>
      <w:shd w:val="clear" w:color="auto" w:fill="F5F3DA"/>
    </w:rPr>
  </w:style>
  <w:style w:type="paragraph" w:customStyle="1" w:styleId="afffff6">
    <w:name w:val="Центрированный (таблица)"/>
    <w:basedOn w:val="afffe"/>
    <w:next w:val="a"/>
    <w:uiPriority w:val="99"/>
    <w:qFormat/>
    <w:rsid w:val="00596CBF"/>
    <w:pPr>
      <w:jc w:val="center"/>
    </w:pPr>
  </w:style>
  <w:style w:type="paragraph" w:customStyle="1" w:styleId="-">
    <w:name w:val="ЭР-содержание (правое окно)"/>
    <w:basedOn w:val="a"/>
    <w:next w:val="a"/>
    <w:uiPriority w:val="99"/>
    <w:qFormat/>
    <w:rsid w:val="00596CBF"/>
    <w:pPr>
      <w:widowControl w:val="0"/>
      <w:autoSpaceDE w:val="0"/>
      <w:autoSpaceDN w:val="0"/>
      <w:adjustRightInd w:val="0"/>
      <w:spacing w:before="300" w:line="360" w:lineRule="auto"/>
    </w:pPr>
    <w:rPr>
      <w:rFonts w:eastAsia="Times New Roman" w:cs="Times New Roman"/>
    </w:rPr>
  </w:style>
  <w:style w:type="paragraph" w:customStyle="1" w:styleId="Default">
    <w:name w:val="Default"/>
    <w:qFormat/>
    <w:rsid w:val="00596C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link w:val="2a"/>
    <w:uiPriority w:val="99"/>
    <w:unhideWhenUsed/>
    <w:qFormat/>
    <w:rsid w:val="00596CBF"/>
    <w:rPr>
      <w:rFonts w:cs="Times New Roman"/>
      <w:sz w:val="16"/>
    </w:rPr>
  </w:style>
  <w:style w:type="paragraph" w:styleId="41">
    <w:name w:val="toc 4"/>
    <w:basedOn w:val="a"/>
    <w:next w:val="a"/>
    <w:link w:val="42"/>
    <w:autoRedefine/>
    <w:uiPriority w:val="39"/>
    <w:rsid w:val="00596CBF"/>
    <w:pPr>
      <w:ind w:left="720"/>
    </w:pPr>
    <w:rPr>
      <w:rFonts w:ascii="Calibri" w:eastAsia="Times New Roman" w:hAnsi="Calibri" w:cs="Calibri"/>
      <w:sz w:val="20"/>
      <w:szCs w:val="20"/>
    </w:rPr>
  </w:style>
  <w:style w:type="paragraph" w:styleId="51">
    <w:name w:val="toc 5"/>
    <w:basedOn w:val="a"/>
    <w:next w:val="a"/>
    <w:link w:val="52"/>
    <w:autoRedefine/>
    <w:uiPriority w:val="39"/>
    <w:rsid w:val="00596CBF"/>
    <w:pPr>
      <w:ind w:left="960"/>
    </w:pPr>
    <w:rPr>
      <w:rFonts w:ascii="Calibri" w:eastAsia="Times New Roman" w:hAnsi="Calibri" w:cs="Calibri"/>
      <w:sz w:val="20"/>
      <w:szCs w:val="20"/>
    </w:rPr>
  </w:style>
  <w:style w:type="paragraph" w:styleId="61">
    <w:name w:val="toc 6"/>
    <w:basedOn w:val="a"/>
    <w:next w:val="a"/>
    <w:link w:val="62"/>
    <w:autoRedefine/>
    <w:uiPriority w:val="39"/>
    <w:rsid w:val="00596CBF"/>
    <w:pPr>
      <w:ind w:left="1200"/>
    </w:pPr>
    <w:rPr>
      <w:rFonts w:ascii="Calibri" w:eastAsia="Times New Roman" w:hAnsi="Calibri" w:cs="Calibri"/>
      <w:sz w:val="20"/>
      <w:szCs w:val="20"/>
    </w:rPr>
  </w:style>
  <w:style w:type="paragraph" w:styleId="7">
    <w:name w:val="toc 7"/>
    <w:basedOn w:val="a"/>
    <w:next w:val="a"/>
    <w:link w:val="70"/>
    <w:autoRedefine/>
    <w:uiPriority w:val="39"/>
    <w:rsid w:val="00596CBF"/>
    <w:pPr>
      <w:ind w:left="1440"/>
    </w:pPr>
    <w:rPr>
      <w:rFonts w:ascii="Calibri" w:eastAsia="Times New Roman" w:hAnsi="Calibri" w:cs="Calibri"/>
      <w:sz w:val="20"/>
      <w:szCs w:val="20"/>
    </w:rPr>
  </w:style>
  <w:style w:type="paragraph" w:styleId="8">
    <w:name w:val="toc 8"/>
    <w:basedOn w:val="a"/>
    <w:next w:val="a"/>
    <w:link w:val="80"/>
    <w:autoRedefine/>
    <w:uiPriority w:val="39"/>
    <w:rsid w:val="00596CBF"/>
    <w:pPr>
      <w:ind w:left="1680"/>
    </w:pPr>
    <w:rPr>
      <w:rFonts w:ascii="Calibri" w:eastAsia="Times New Roman" w:hAnsi="Calibri" w:cs="Calibri"/>
      <w:sz w:val="20"/>
      <w:szCs w:val="20"/>
    </w:rPr>
  </w:style>
  <w:style w:type="paragraph" w:styleId="9">
    <w:name w:val="toc 9"/>
    <w:basedOn w:val="a"/>
    <w:next w:val="a"/>
    <w:link w:val="90"/>
    <w:autoRedefine/>
    <w:uiPriority w:val="39"/>
    <w:rsid w:val="00596CBF"/>
    <w:pPr>
      <w:ind w:left="1920"/>
    </w:pPr>
    <w:rPr>
      <w:rFonts w:ascii="Calibri" w:eastAsia="Times New Roman" w:hAnsi="Calibri" w:cs="Calibri"/>
      <w:sz w:val="20"/>
      <w:szCs w:val="20"/>
    </w:rPr>
  </w:style>
  <w:style w:type="paragraph" w:customStyle="1" w:styleId="s1">
    <w:name w:val="s_1"/>
    <w:basedOn w:val="a"/>
    <w:qFormat/>
    <w:rsid w:val="00596CBF"/>
    <w:pPr>
      <w:spacing w:before="100" w:beforeAutospacing="1" w:after="100" w:afterAutospacing="1"/>
    </w:pPr>
    <w:rPr>
      <w:rFonts w:eastAsia="Times New Roman" w:cs="Times New Roman"/>
    </w:rPr>
  </w:style>
  <w:style w:type="table" w:styleId="afffff8">
    <w:name w:val="Table Grid"/>
    <w:basedOn w:val="a1"/>
    <w:rsid w:val="00596CB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
    <w:link w:val="afffffa"/>
    <w:uiPriority w:val="99"/>
    <w:semiHidden/>
    <w:unhideWhenUsed/>
    <w:rsid w:val="00596CBF"/>
    <w:rPr>
      <w:rFonts w:ascii="Calibri" w:eastAsia="Times New Roman" w:hAnsi="Calibri" w:cs="Times New Roman"/>
      <w:sz w:val="20"/>
      <w:szCs w:val="20"/>
    </w:rPr>
  </w:style>
  <w:style w:type="character" w:customStyle="1" w:styleId="afffffa">
    <w:name w:val="Текст концевой сноски Знак"/>
    <w:basedOn w:val="a0"/>
    <w:link w:val="afffff9"/>
    <w:uiPriority w:val="99"/>
    <w:semiHidden/>
    <w:rsid w:val="00596CBF"/>
    <w:rPr>
      <w:rFonts w:ascii="Calibri" w:eastAsia="Times New Roman" w:hAnsi="Calibri" w:cs="Times New Roman"/>
      <w:sz w:val="20"/>
      <w:szCs w:val="20"/>
      <w:lang w:eastAsia="ru-RU"/>
    </w:rPr>
  </w:style>
  <w:style w:type="character" w:styleId="afffffb">
    <w:name w:val="endnote reference"/>
    <w:uiPriority w:val="99"/>
    <w:semiHidden/>
    <w:unhideWhenUsed/>
    <w:rsid w:val="00596CBF"/>
    <w:rPr>
      <w:rFonts w:cs="Times New Roman"/>
      <w:vertAlign w:val="superscript"/>
    </w:rPr>
  </w:style>
  <w:style w:type="character" w:customStyle="1" w:styleId="af0">
    <w:name w:val="Обычный (веб) Знак"/>
    <w:aliases w:val="Обычный (веб)1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
    <w:uiPriority w:val="99"/>
    <w:qFormat/>
    <w:locked/>
    <w:rsid w:val="00596CBF"/>
    <w:rPr>
      <w:rFonts w:ascii="Times New Roman" w:eastAsia="Times New Roman" w:hAnsi="Times New Roman" w:cs="Times New Roman"/>
      <w:sz w:val="24"/>
      <w:szCs w:val="24"/>
      <w:lang w:val="en-US" w:eastAsia="nl-NL"/>
    </w:rPr>
  </w:style>
  <w:style w:type="character" w:styleId="afffffc">
    <w:name w:val="Strong"/>
    <w:uiPriority w:val="22"/>
    <w:qFormat/>
    <w:rsid w:val="00596CBF"/>
    <w:rPr>
      <w:b/>
      <w:bCs/>
    </w:rPr>
  </w:style>
  <w:style w:type="table" w:customStyle="1" w:styleId="TableNormal">
    <w:name w:val="Table Normal"/>
    <w:unhideWhenUsed/>
    <w:qFormat/>
    <w:rsid w:val="00596C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99"/>
    <w:qFormat/>
    <w:rsid w:val="00596CBF"/>
    <w:pPr>
      <w:widowControl w:val="0"/>
      <w:autoSpaceDE w:val="0"/>
      <w:autoSpaceDN w:val="0"/>
      <w:ind w:left="9"/>
    </w:pPr>
    <w:rPr>
      <w:rFonts w:eastAsia="Times New Roman" w:cs="Times New Roman"/>
      <w:sz w:val="22"/>
      <w:szCs w:val="22"/>
      <w:lang w:eastAsia="en-US"/>
    </w:rPr>
  </w:style>
  <w:style w:type="character" w:styleId="afffffd">
    <w:name w:val="FollowedHyperlink"/>
    <w:uiPriority w:val="99"/>
    <w:unhideWhenUsed/>
    <w:rsid w:val="00596CBF"/>
    <w:rPr>
      <w:color w:val="0000FF"/>
      <w:u w:val="single"/>
    </w:rPr>
  </w:style>
  <w:style w:type="table" w:customStyle="1" w:styleId="17">
    <w:name w:val="Сетка таблицы1"/>
    <w:basedOn w:val="a1"/>
    <w:next w:val="afffff8"/>
    <w:uiPriority w:val="39"/>
    <w:rsid w:val="00596CBF"/>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e">
    <w:name w:val="Body Text Indent"/>
    <w:basedOn w:val="a"/>
    <w:link w:val="affffff"/>
    <w:uiPriority w:val="99"/>
    <w:rsid w:val="00596CBF"/>
    <w:pPr>
      <w:spacing w:after="120" w:line="276" w:lineRule="auto"/>
      <w:ind w:left="283"/>
    </w:pPr>
    <w:rPr>
      <w:rFonts w:ascii="Calibri" w:eastAsia="Times New Roman" w:hAnsi="Calibri" w:cs="Times New Roman"/>
      <w:sz w:val="22"/>
      <w:szCs w:val="22"/>
    </w:rPr>
  </w:style>
  <w:style w:type="character" w:customStyle="1" w:styleId="affffff">
    <w:name w:val="Основной текст с отступом Знак"/>
    <w:basedOn w:val="a0"/>
    <w:link w:val="afffffe"/>
    <w:uiPriority w:val="99"/>
    <w:rsid w:val="00596CBF"/>
    <w:rPr>
      <w:rFonts w:ascii="Calibri" w:eastAsia="Times New Roman" w:hAnsi="Calibri" w:cs="Times New Roman"/>
      <w:lang w:eastAsia="ru-RU"/>
    </w:rPr>
  </w:style>
  <w:style w:type="paragraph" w:styleId="affffff0">
    <w:name w:val="Subtitle"/>
    <w:aliases w:val=" Знак3,Знак3"/>
    <w:basedOn w:val="a"/>
    <w:next w:val="a"/>
    <w:link w:val="affffff1"/>
    <w:qFormat/>
    <w:rsid w:val="00596CBF"/>
    <w:pPr>
      <w:numPr>
        <w:ilvl w:val="1"/>
      </w:numPr>
      <w:spacing w:after="200" w:line="276" w:lineRule="auto"/>
    </w:pPr>
    <w:rPr>
      <w:rFonts w:asciiTheme="majorHAnsi" w:eastAsiaTheme="majorEastAsia" w:hAnsiTheme="majorHAnsi" w:cstheme="majorBidi"/>
      <w:i/>
      <w:iCs/>
      <w:color w:val="4472C4" w:themeColor="accent1"/>
      <w:spacing w:val="15"/>
    </w:rPr>
  </w:style>
  <w:style w:type="character" w:customStyle="1" w:styleId="affffff1">
    <w:name w:val="Подзаголовок Знак"/>
    <w:aliases w:val=" Знак3 Знак,Знак3 Знак"/>
    <w:basedOn w:val="a0"/>
    <w:link w:val="affffff0"/>
    <w:rsid w:val="00596CBF"/>
    <w:rPr>
      <w:rFonts w:asciiTheme="majorHAnsi" w:eastAsiaTheme="majorEastAsia" w:hAnsiTheme="majorHAnsi" w:cstheme="majorBidi"/>
      <w:i/>
      <w:iCs/>
      <w:color w:val="4472C4" w:themeColor="accent1"/>
      <w:spacing w:val="15"/>
      <w:sz w:val="24"/>
      <w:szCs w:val="24"/>
      <w:lang w:eastAsia="ru-RU"/>
    </w:rPr>
  </w:style>
  <w:style w:type="paragraph" w:customStyle="1" w:styleId="affffff2">
    <w:name w:val="Стиль"/>
    <w:rsid w:val="00596CBF"/>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46">
    <w:name w:val="Font Style46"/>
    <w:basedOn w:val="a0"/>
    <w:uiPriority w:val="99"/>
    <w:rsid w:val="00596CBF"/>
    <w:rPr>
      <w:rFonts w:ascii="Times New Roman" w:hAnsi="Times New Roman" w:cs="Times New Roman" w:hint="default"/>
      <w:sz w:val="26"/>
      <w:szCs w:val="26"/>
    </w:rPr>
  </w:style>
  <w:style w:type="character" w:customStyle="1" w:styleId="2b">
    <w:name w:val="Основной текст2"/>
    <w:rsid w:val="00596CBF"/>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style>
  <w:style w:type="character" w:customStyle="1" w:styleId="match">
    <w:name w:val="match"/>
    <w:basedOn w:val="a0"/>
    <w:rsid w:val="00596CBF"/>
  </w:style>
  <w:style w:type="paragraph" w:customStyle="1" w:styleId="headertext">
    <w:name w:val="headertext"/>
    <w:basedOn w:val="a"/>
    <w:rsid w:val="00596CBF"/>
    <w:pPr>
      <w:spacing w:before="100" w:beforeAutospacing="1" w:after="100" w:afterAutospacing="1"/>
    </w:pPr>
    <w:rPr>
      <w:rFonts w:eastAsia="Times New Roman" w:cs="Times New Roman"/>
    </w:rPr>
  </w:style>
  <w:style w:type="paragraph" w:customStyle="1" w:styleId="formattext">
    <w:name w:val="formattext"/>
    <w:basedOn w:val="a"/>
    <w:rsid w:val="00596CBF"/>
    <w:pPr>
      <w:spacing w:before="100" w:beforeAutospacing="1" w:after="100" w:afterAutospacing="1"/>
    </w:pPr>
    <w:rPr>
      <w:rFonts w:eastAsia="Times New Roman" w:cs="Times New Roman"/>
    </w:rPr>
  </w:style>
  <w:style w:type="paragraph" w:customStyle="1" w:styleId="msonormalmailrucssattributepostfix">
    <w:name w:val="msonormal_mailru_css_attribute_postfix"/>
    <w:basedOn w:val="a"/>
    <w:rsid w:val="00596CBF"/>
    <w:pPr>
      <w:spacing w:before="100" w:beforeAutospacing="1" w:after="100" w:afterAutospacing="1"/>
    </w:pPr>
    <w:rPr>
      <w:rFonts w:eastAsia="Times New Roman" w:cs="Times New Roman"/>
    </w:rPr>
  </w:style>
  <w:style w:type="paragraph" w:customStyle="1" w:styleId="18">
    <w:name w:val="Абзац списка1"/>
    <w:basedOn w:val="a"/>
    <w:uiPriority w:val="99"/>
    <w:qFormat/>
    <w:rsid w:val="00596CBF"/>
    <w:pPr>
      <w:ind w:left="720"/>
    </w:pPr>
    <w:rPr>
      <w:rFonts w:eastAsia="Times New Roman" w:cs="Times New Roman"/>
    </w:rPr>
  </w:style>
  <w:style w:type="table" w:customStyle="1" w:styleId="2c">
    <w:name w:val="Сетка таблицы2"/>
    <w:basedOn w:val="a1"/>
    <w:next w:val="afffff8"/>
    <w:uiPriority w:val="39"/>
    <w:rsid w:val="00596CB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15ptNotBold">
    <w:name w:val="Body text (2) + 11.5 pt;Not Bold"/>
    <w:rsid w:val="00596CBF"/>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paragraph" w:styleId="33">
    <w:name w:val="Body Text 3"/>
    <w:basedOn w:val="a"/>
    <w:link w:val="34"/>
    <w:uiPriority w:val="99"/>
    <w:rsid w:val="00596CBF"/>
    <w:pPr>
      <w:spacing w:after="120" w:line="276" w:lineRule="auto"/>
    </w:pPr>
    <w:rPr>
      <w:rFonts w:ascii="Calibri" w:eastAsia="Times New Roman" w:hAnsi="Calibri" w:cs="Times New Roman"/>
      <w:sz w:val="16"/>
      <w:szCs w:val="16"/>
    </w:rPr>
  </w:style>
  <w:style w:type="character" w:customStyle="1" w:styleId="34">
    <w:name w:val="Основной текст 3 Знак"/>
    <w:basedOn w:val="a0"/>
    <w:link w:val="33"/>
    <w:uiPriority w:val="99"/>
    <w:rsid w:val="00596CBF"/>
    <w:rPr>
      <w:rFonts w:ascii="Calibri" w:eastAsia="Times New Roman" w:hAnsi="Calibri" w:cs="Times New Roman"/>
      <w:sz w:val="16"/>
      <w:szCs w:val="16"/>
      <w:lang w:eastAsia="ru-RU"/>
    </w:rPr>
  </w:style>
  <w:style w:type="table" w:customStyle="1" w:styleId="35">
    <w:name w:val="Сетка таблицы3"/>
    <w:basedOn w:val="a1"/>
    <w:next w:val="afffff8"/>
    <w:uiPriority w:val="39"/>
    <w:rsid w:val="00596C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9">
    <w:name w:val="Font Style49"/>
    <w:basedOn w:val="a0"/>
    <w:rsid w:val="00596CBF"/>
    <w:rPr>
      <w:rFonts w:ascii="Times New Roman" w:hAnsi="Times New Roman" w:cs="Times New Roman"/>
      <w:sz w:val="22"/>
      <w:szCs w:val="22"/>
    </w:rPr>
  </w:style>
  <w:style w:type="paragraph" w:customStyle="1" w:styleId="Style32">
    <w:name w:val="Style32"/>
    <w:basedOn w:val="a"/>
    <w:rsid w:val="00596CBF"/>
    <w:pPr>
      <w:widowControl w:val="0"/>
      <w:autoSpaceDE w:val="0"/>
      <w:autoSpaceDN w:val="0"/>
      <w:adjustRightInd w:val="0"/>
      <w:spacing w:line="275" w:lineRule="exact"/>
    </w:pPr>
    <w:rPr>
      <w:rFonts w:eastAsia="Times New Roman" w:cs="Times New Roman"/>
    </w:rPr>
  </w:style>
  <w:style w:type="table" w:customStyle="1" w:styleId="43">
    <w:name w:val="Сетка таблицы4"/>
    <w:basedOn w:val="a1"/>
    <w:next w:val="afffff8"/>
    <w:uiPriority w:val="39"/>
    <w:rsid w:val="00596C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next w:val="afffff8"/>
    <w:uiPriority w:val="59"/>
    <w:rsid w:val="00596C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596CBF"/>
    <w:rPr>
      <w:rFonts w:ascii="TimesNewRomanPS-BoldMT" w:hAnsi="TimesNewRomanPS-BoldMT" w:hint="default"/>
      <w:b/>
      <w:bCs/>
      <w:i w:val="0"/>
      <w:iCs w:val="0"/>
      <w:color w:val="000000"/>
      <w:sz w:val="22"/>
      <w:szCs w:val="22"/>
    </w:rPr>
  </w:style>
  <w:style w:type="character" w:customStyle="1" w:styleId="2d">
    <w:name w:val="Основной текст Знак2"/>
    <w:aliases w:val="Основной текст Знак1 Знак,Основной текст Знак Знак1 Знак,Основной текст Знак Знак Знак Знак, Знак1 Знак Знак Знак Знак, Знак1 Знак Знак1 Знак Знак Знак, Знак1 Знак Знак Знак Знак Знак Знак, Знак1 Знак1 Знак Знак"/>
    <w:uiPriority w:val="99"/>
    <w:rsid w:val="00596CBF"/>
    <w:rPr>
      <w:rFonts w:ascii="Times New Roman" w:eastAsia="Times New Roman" w:hAnsi="Times New Roman" w:cs="Times New Roman"/>
      <w:sz w:val="24"/>
      <w:szCs w:val="24"/>
      <w:lang w:eastAsia="ru-RU"/>
    </w:rPr>
  </w:style>
  <w:style w:type="table" w:customStyle="1" w:styleId="112">
    <w:name w:val="Сетка таблицы11"/>
    <w:basedOn w:val="a1"/>
    <w:next w:val="afffff8"/>
    <w:uiPriority w:val="39"/>
    <w:rsid w:val="00596CBF"/>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15pt">
    <w:name w:val="Body text (2) + 11.5 pt"/>
    <w:aliases w:val="Not Bold"/>
    <w:rsid w:val="00596CBF"/>
    <w:rPr>
      <w:rFonts w:ascii="Times New Roman" w:hAnsi="Times New Roman"/>
      <w:b/>
      <w:color w:val="000000"/>
      <w:spacing w:val="0"/>
      <w:w w:val="100"/>
      <w:position w:val="0"/>
      <w:sz w:val="23"/>
      <w:u w:val="none"/>
      <w:lang w:val="ru-RU" w:eastAsia="ru-RU"/>
    </w:rPr>
  </w:style>
  <w:style w:type="character" w:customStyle="1" w:styleId="affffff3">
    <w:name w:val="Основной текст_"/>
    <w:link w:val="44"/>
    <w:uiPriority w:val="99"/>
    <w:qFormat/>
    <w:locked/>
    <w:rsid w:val="00596CBF"/>
    <w:rPr>
      <w:rFonts w:ascii="Times New Roman" w:hAnsi="Times New Roman"/>
      <w:sz w:val="23"/>
      <w:szCs w:val="23"/>
      <w:shd w:val="clear" w:color="auto" w:fill="FFFFFF"/>
    </w:rPr>
  </w:style>
  <w:style w:type="paragraph" w:customStyle="1" w:styleId="44">
    <w:name w:val="Основной текст4"/>
    <w:basedOn w:val="a"/>
    <w:link w:val="affffff3"/>
    <w:rsid w:val="00596CBF"/>
    <w:pPr>
      <w:widowControl w:val="0"/>
      <w:shd w:val="clear" w:color="auto" w:fill="FFFFFF"/>
      <w:spacing w:line="278" w:lineRule="exact"/>
      <w:ind w:hanging="1900"/>
    </w:pPr>
    <w:rPr>
      <w:sz w:val="23"/>
      <w:szCs w:val="23"/>
      <w:lang w:eastAsia="en-US"/>
    </w:rPr>
  </w:style>
  <w:style w:type="character" w:customStyle="1" w:styleId="19">
    <w:name w:val="Основной текст1"/>
    <w:rsid w:val="00596CBF"/>
    <w:rPr>
      <w:rFonts w:ascii="Times New Roman" w:hAnsi="Times New Roman" w:cs="Times New Roman"/>
      <w:color w:val="000000"/>
      <w:spacing w:val="0"/>
      <w:w w:val="100"/>
      <w:position w:val="0"/>
      <w:sz w:val="23"/>
      <w:szCs w:val="23"/>
      <w:u w:val="single"/>
      <w:shd w:val="clear" w:color="auto" w:fill="FFFFFF"/>
      <w:lang w:val="ru-RU"/>
    </w:rPr>
  </w:style>
  <w:style w:type="character" w:customStyle="1" w:styleId="71">
    <w:name w:val="Основной текст (7)_"/>
    <w:link w:val="72"/>
    <w:locked/>
    <w:rsid w:val="00596CBF"/>
    <w:rPr>
      <w:rFonts w:ascii="Times New Roman" w:hAnsi="Times New Roman"/>
      <w:i/>
      <w:iCs/>
      <w:sz w:val="23"/>
      <w:szCs w:val="23"/>
      <w:shd w:val="clear" w:color="auto" w:fill="FFFFFF"/>
    </w:rPr>
  </w:style>
  <w:style w:type="paragraph" w:customStyle="1" w:styleId="72">
    <w:name w:val="Основной текст (7)"/>
    <w:basedOn w:val="a"/>
    <w:link w:val="71"/>
    <w:rsid w:val="00596CBF"/>
    <w:pPr>
      <w:widowControl w:val="0"/>
      <w:shd w:val="clear" w:color="auto" w:fill="FFFFFF"/>
      <w:spacing w:line="413" w:lineRule="exact"/>
      <w:ind w:firstLine="280"/>
      <w:jc w:val="both"/>
    </w:pPr>
    <w:rPr>
      <w:i/>
      <w:iCs/>
      <w:sz w:val="23"/>
      <w:szCs w:val="23"/>
      <w:lang w:eastAsia="en-US"/>
    </w:rPr>
  </w:style>
  <w:style w:type="paragraph" w:customStyle="1" w:styleId="s22">
    <w:name w:val="s_22"/>
    <w:basedOn w:val="a"/>
    <w:rsid w:val="00596CBF"/>
    <w:pPr>
      <w:spacing w:before="100" w:beforeAutospacing="1" w:after="100" w:afterAutospacing="1"/>
    </w:pPr>
    <w:rPr>
      <w:rFonts w:eastAsia="Times New Roman" w:cs="Times New Roman"/>
    </w:rPr>
  </w:style>
  <w:style w:type="character" w:customStyle="1" w:styleId="36">
    <w:name w:val="Основной текст (3)_"/>
    <w:link w:val="37"/>
    <w:locked/>
    <w:rsid w:val="00596CBF"/>
    <w:rPr>
      <w:rFonts w:ascii="Times New Roman" w:hAnsi="Times New Roman"/>
      <w:sz w:val="24"/>
      <w:szCs w:val="24"/>
      <w:shd w:val="clear" w:color="auto" w:fill="FFFFFF"/>
    </w:rPr>
  </w:style>
  <w:style w:type="paragraph" w:customStyle="1" w:styleId="37">
    <w:name w:val="Основной текст (3)"/>
    <w:basedOn w:val="a"/>
    <w:link w:val="36"/>
    <w:rsid w:val="00596CBF"/>
    <w:pPr>
      <w:shd w:val="clear" w:color="auto" w:fill="FFFFFF"/>
      <w:spacing w:line="240" w:lineRule="atLeast"/>
      <w:ind w:hanging="1880"/>
    </w:pPr>
    <w:rPr>
      <w:lang w:eastAsia="en-US"/>
    </w:rPr>
  </w:style>
  <w:style w:type="character" w:customStyle="1" w:styleId="ecattext">
    <w:name w:val="ecattext"/>
    <w:rsid w:val="00596CBF"/>
    <w:rPr>
      <w:rFonts w:cs="Times New Roman"/>
    </w:rPr>
  </w:style>
  <w:style w:type="table" w:customStyle="1" w:styleId="63">
    <w:name w:val="Сетка таблицы6"/>
    <w:basedOn w:val="a1"/>
    <w:next w:val="afffff8"/>
    <w:uiPriority w:val="39"/>
    <w:rsid w:val="00596CB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596C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3">
    <w:name w:val="Сетка таблицы7"/>
    <w:basedOn w:val="a1"/>
    <w:next w:val="afffff8"/>
    <w:uiPriority w:val="39"/>
    <w:rsid w:val="00596CB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ffff8"/>
    <w:uiPriority w:val="59"/>
    <w:rsid w:val="00596CBF"/>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ffff8"/>
    <w:uiPriority w:val="39"/>
    <w:rsid w:val="00596CB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ffff8"/>
    <w:rsid w:val="00596C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ffff8"/>
    <w:uiPriority w:val="39"/>
    <w:rsid w:val="00596C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ffff8"/>
    <w:uiPriority w:val="39"/>
    <w:rsid w:val="00596C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596CB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fffff4">
    <w:name w:val="Title"/>
    <w:basedOn w:val="a"/>
    <w:next w:val="affffff0"/>
    <w:link w:val="affffff5"/>
    <w:qFormat/>
    <w:rsid w:val="00596CBF"/>
    <w:pPr>
      <w:suppressAutoHyphens/>
      <w:jc w:val="center"/>
    </w:pPr>
    <w:rPr>
      <w:rFonts w:eastAsia="Times New Roman" w:cs="Times New Roman"/>
      <w:b/>
      <w:bCs/>
      <w:sz w:val="28"/>
      <w:lang w:eastAsia="ar-SA"/>
    </w:rPr>
  </w:style>
  <w:style w:type="character" w:customStyle="1" w:styleId="affffff5">
    <w:name w:val="Название Знак"/>
    <w:basedOn w:val="a0"/>
    <w:link w:val="affffff4"/>
    <w:qFormat/>
    <w:rsid w:val="00596CBF"/>
    <w:rPr>
      <w:rFonts w:ascii="Times New Roman" w:eastAsia="Times New Roman" w:hAnsi="Times New Roman" w:cs="Times New Roman"/>
      <w:b/>
      <w:bCs/>
      <w:sz w:val="28"/>
      <w:szCs w:val="24"/>
      <w:lang w:eastAsia="ar-SA"/>
    </w:rPr>
  </w:style>
  <w:style w:type="paragraph" w:customStyle="1" w:styleId="affffff6">
    <w:name w:val="Базовый"/>
    <w:rsid w:val="00596CBF"/>
    <w:pPr>
      <w:tabs>
        <w:tab w:val="left" w:pos="708"/>
      </w:tabs>
      <w:suppressAutoHyphens/>
      <w:spacing w:after="200" w:line="276" w:lineRule="atLeast"/>
    </w:pPr>
    <w:rPr>
      <w:rFonts w:ascii="Calibri" w:eastAsia="Droid Sans Fallback" w:hAnsi="Calibri" w:cs="Calibri"/>
      <w:color w:val="00000A"/>
    </w:rPr>
  </w:style>
  <w:style w:type="paragraph" w:customStyle="1" w:styleId="WW-">
    <w:name w:val="WW-Базовый"/>
    <w:rsid w:val="00596CBF"/>
    <w:pPr>
      <w:tabs>
        <w:tab w:val="left" w:pos="709"/>
      </w:tabs>
      <w:suppressAutoHyphens/>
      <w:spacing w:after="200" w:line="100" w:lineRule="atLeast"/>
    </w:pPr>
    <w:rPr>
      <w:rFonts w:ascii="Times New Roman" w:eastAsia="Times New Roman" w:hAnsi="Times New Roman" w:cs="Times New Roman"/>
      <w:color w:val="00000A"/>
      <w:sz w:val="24"/>
      <w:szCs w:val="24"/>
      <w:lang w:eastAsia="ar-SA"/>
    </w:rPr>
  </w:style>
  <w:style w:type="character" w:customStyle="1" w:styleId="FontStyle13">
    <w:name w:val="Font Style13"/>
    <w:basedOn w:val="a0"/>
    <w:uiPriority w:val="99"/>
    <w:rsid w:val="00596CBF"/>
    <w:rPr>
      <w:rFonts w:ascii="Times New Roman" w:hAnsi="Times New Roman" w:cs="Times New Roman"/>
      <w:sz w:val="18"/>
      <w:szCs w:val="18"/>
    </w:rPr>
  </w:style>
  <w:style w:type="paragraph" w:customStyle="1" w:styleId="p45">
    <w:name w:val="p45"/>
    <w:basedOn w:val="a"/>
    <w:rsid w:val="00596CBF"/>
    <w:pPr>
      <w:spacing w:before="100" w:beforeAutospacing="1" w:after="100" w:afterAutospacing="1"/>
    </w:pPr>
    <w:rPr>
      <w:rFonts w:eastAsia="Times New Roman" w:cs="Times New Roman"/>
    </w:rPr>
  </w:style>
  <w:style w:type="paragraph" w:customStyle="1" w:styleId="2e">
    <w:name w:val="Знак2 Знак Знак Знак"/>
    <w:basedOn w:val="a"/>
    <w:rsid w:val="00596CBF"/>
    <w:pPr>
      <w:tabs>
        <w:tab w:val="left" w:pos="708"/>
      </w:tabs>
      <w:spacing w:after="160" w:line="240" w:lineRule="exact"/>
    </w:pPr>
    <w:rPr>
      <w:rFonts w:ascii="Verdana" w:eastAsia="Times New Roman" w:hAnsi="Verdana" w:cs="Verdana"/>
      <w:sz w:val="20"/>
      <w:szCs w:val="20"/>
      <w:lang w:val="en-US" w:eastAsia="en-US"/>
    </w:rPr>
  </w:style>
  <w:style w:type="paragraph" w:customStyle="1" w:styleId="211">
    <w:name w:val="Знак2 Знак Знак Знак1"/>
    <w:basedOn w:val="a"/>
    <w:rsid w:val="00596CBF"/>
    <w:pPr>
      <w:tabs>
        <w:tab w:val="left" w:pos="708"/>
      </w:tabs>
      <w:spacing w:after="160" w:line="240" w:lineRule="exact"/>
    </w:pPr>
    <w:rPr>
      <w:rFonts w:ascii="Verdana" w:eastAsia="Times New Roman" w:hAnsi="Verdana" w:cs="Verdana"/>
      <w:sz w:val="20"/>
      <w:szCs w:val="20"/>
      <w:lang w:val="en-US" w:eastAsia="en-US"/>
    </w:rPr>
  </w:style>
  <w:style w:type="character" w:customStyle="1" w:styleId="FontStyle45">
    <w:name w:val="Font Style45"/>
    <w:rsid w:val="00596CBF"/>
    <w:rPr>
      <w:rFonts w:ascii="Times New Roman" w:hAnsi="Times New Roman" w:cs="Times New Roman"/>
      <w:b/>
      <w:bCs/>
      <w:sz w:val="26"/>
      <w:szCs w:val="26"/>
    </w:rPr>
  </w:style>
  <w:style w:type="paragraph" w:customStyle="1" w:styleId="Style18">
    <w:name w:val="Style18"/>
    <w:basedOn w:val="a"/>
    <w:rsid w:val="00596CBF"/>
    <w:pPr>
      <w:widowControl w:val="0"/>
      <w:autoSpaceDE w:val="0"/>
      <w:autoSpaceDN w:val="0"/>
      <w:adjustRightInd w:val="0"/>
      <w:spacing w:line="446" w:lineRule="exact"/>
      <w:jc w:val="center"/>
    </w:pPr>
    <w:rPr>
      <w:rFonts w:eastAsia="Times New Roman" w:cs="Times New Roman"/>
    </w:rPr>
  </w:style>
  <w:style w:type="character" w:customStyle="1" w:styleId="FontStyle44">
    <w:name w:val="Font Style44"/>
    <w:rsid w:val="00596CBF"/>
    <w:rPr>
      <w:rFonts w:ascii="Times New Roman" w:hAnsi="Times New Roman" w:cs="Times New Roman"/>
      <w:sz w:val="26"/>
      <w:szCs w:val="26"/>
    </w:rPr>
  </w:style>
  <w:style w:type="paragraph" w:customStyle="1" w:styleId="Style21">
    <w:name w:val="Style21"/>
    <w:basedOn w:val="a"/>
    <w:rsid w:val="00596CBF"/>
    <w:pPr>
      <w:widowControl w:val="0"/>
      <w:autoSpaceDE w:val="0"/>
      <w:autoSpaceDN w:val="0"/>
      <w:adjustRightInd w:val="0"/>
      <w:spacing w:line="317" w:lineRule="exact"/>
      <w:ind w:firstLine="403"/>
      <w:jc w:val="both"/>
    </w:pPr>
    <w:rPr>
      <w:rFonts w:eastAsia="Times New Roman" w:cs="Times New Roman"/>
    </w:rPr>
  </w:style>
  <w:style w:type="paragraph" w:customStyle="1" w:styleId="Style24">
    <w:name w:val="Style24"/>
    <w:basedOn w:val="a"/>
    <w:rsid w:val="00596CBF"/>
    <w:pPr>
      <w:widowControl w:val="0"/>
      <w:autoSpaceDE w:val="0"/>
      <w:autoSpaceDN w:val="0"/>
      <w:adjustRightInd w:val="0"/>
      <w:spacing w:line="317" w:lineRule="exact"/>
    </w:pPr>
    <w:rPr>
      <w:rFonts w:eastAsia="Times New Roman" w:cs="Times New Roman"/>
    </w:rPr>
  </w:style>
  <w:style w:type="paragraph" w:customStyle="1" w:styleId="Style12">
    <w:name w:val="Style12"/>
    <w:basedOn w:val="a"/>
    <w:uiPriority w:val="99"/>
    <w:qFormat/>
    <w:rsid w:val="00596CBF"/>
    <w:pPr>
      <w:widowControl w:val="0"/>
      <w:autoSpaceDE w:val="0"/>
      <w:autoSpaceDN w:val="0"/>
      <w:adjustRightInd w:val="0"/>
      <w:spacing w:line="281" w:lineRule="exact"/>
      <w:ind w:firstLine="706"/>
      <w:jc w:val="both"/>
    </w:pPr>
    <w:rPr>
      <w:rFonts w:eastAsia="Times New Roman" w:cs="Times New Roman"/>
    </w:rPr>
  </w:style>
  <w:style w:type="paragraph" w:customStyle="1" w:styleId="Style13">
    <w:name w:val="Style13"/>
    <w:basedOn w:val="a"/>
    <w:rsid w:val="00596CBF"/>
    <w:pPr>
      <w:widowControl w:val="0"/>
      <w:autoSpaceDE w:val="0"/>
      <w:autoSpaceDN w:val="0"/>
      <w:adjustRightInd w:val="0"/>
      <w:spacing w:line="317" w:lineRule="exact"/>
      <w:ind w:firstLine="490"/>
    </w:pPr>
    <w:rPr>
      <w:rFonts w:eastAsia="Times New Roman" w:cs="Times New Roman"/>
    </w:rPr>
  </w:style>
  <w:style w:type="paragraph" w:customStyle="1" w:styleId="Style25">
    <w:name w:val="Style25"/>
    <w:basedOn w:val="a"/>
    <w:rsid w:val="00596CBF"/>
    <w:pPr>
      <w:widowControl w:val="0"/>
      <w:autoSpaceDE w:val="0"/>
      <w:autoSpaceDN w:val="0"/>
      <w:adjustRightInd w:val="0"/>
      <w:spacing w:line="266" w:lineRule="exact"/>
      <w:ind w:firstLine="1318"/>
      <w:jc w:val="both"/>
    </w:pPr>
    <w:rPr>
      <w:rFonts w:eastAsia="Times New Roman" w:cs="Times New Roman"/>
    </w:rPr>
  </w:style>
  <w:style w:type="paragraph" w:customStyle="1" w:styleId="Style14">
    <w:name w:val="Style14"/>
    <w:basedOn w:val="a"/>
    <w:rsid w:val="00596CBF"/>
    <w:pPr>
      <w:widowControl w:val="0"/>
      <w:autoSpaceDE w:val="0"/>
      <w:autoSpaceDN w:val="0"/>
      <w:adjustRightInd w:val="0"/>
      <w:spacing w:line="346" w:lineRule="exact"/>
      <w:ind w:firstLine="504"/>
    </w:pPr>
    <w:rPr>
      <w:rFonts w:eastAsia="Times New Roman" w:cs="Times New Roman"/>
    </w:rPr>
  </w:style>
  <w:style w:type="paragraph" w:customStyle="1" w:styleId="Style15">
    <w:name w:val="Style15"/>
    <w:basedOn w:val="a"/>
    <w:rsid w:val="00596CBF"/>
    <w:pPr>
      <w:widowControl w:val="0"/>
      <w:autoSpaceDE w:val="0"/>
      <w:autoSpaceDN w:val="0"/>
      <w:adjustRightInd w:val="0"/>
      <w:spacing w:line="346" w:lineRule="exact"/>
    </w:pPr>
    <w:rPr>
      <w:rFonts w:eastAsia="Times New Roman" w:cs="Times New Roman"/>
    </w:rPr>
  </w:style>
  <w:style w:type="paragraph" w:customStyle="1" w:styleId="Style16">
    <w:name w:val="Style16"/>
    <w:basedOn w:val="a"/>
    <w:rsid w:val="00596CBF"/>
    <w:pPr>
      <w:widowControl w:val="0"/>
      <w:autoSpaceDE w:val="0"/>
      <w:autoSpaceDN w:val="0"/>
      <w:adjustRightInd w:val="0"/>
      <w:spacing w:line="367" w:lineRule="exact"/>
      <w:jc w:val="both"/>
    </w:pPr>
    <w:rPr>
      <w:rFonts w:eastAsia="Times New Roman" w:cs="Times New Roman"/>
    </w:rPr>
  </w:style>
  <w:style w:type="paragraph" w:customStyle="1" w:styleId="54">
    <w:name w:val="Стиль5"/>
    <w:basedOn w:val="a"/>
    <w:rsid w:val="00596CBF"/>
    <w:pPr>
      <w:jc w:val="both"/>
    </w:pPr>
    <w:rPr>
      <w:rFonts w:ascii="Arial" w:eastAsia="Times New Roman" w:hAnsi="Arial" w:cs="Times New Roman"/>
      <w:b/>
    </w:rPr>
  </w:style>
  <w:style w:type="paragraph" w:customStyle="1" w:styleId="affffff7">
    <w:name w:val="Знак Знак Знак"/>
    <w:basedOn w:val="a"/>
    <w:rsid w:val="00596CBF"/>
    <w:pPr>
      <w:spacing w:after="160" w:line="240" w:lineRule="exact"/>
    </w:pPr>
    <w:rPr>
      <w:rFonts w:ascii="Verdana" w:eastAsia="Times New Roman" w:hAnsi="Verdana" w:cs="Times New Roman"/>
      <w:sz w:val="20"/>
      <w:szCs w:val="20"/>
    </w:rPr>
  </w:style>
  <w:style w:type="character" w:customStyle="1" w:styleId="affffff8">
    <w:name w:val="Знак Знак"/>
    <w:locked/>
    <w:rsid w:val="00596CBF"/>
    <w:rPr>
      <w:rFonts w:ascii="Cambria" w:hAnsi="Cambria"/>
      <w:sz w:val="24"/>
      <w:szCs w:val="24"/>
      <w:lang w:val="ru-RU" w:eastAsia="ru-RU" w:bidi="ar-SA"/>
    </w:rPr>
  </w:style>
  <w:style w:type="paragraph" w:customStyle="1" w:styleId="212">
    <w:name w:val="Основной текст 21"/>
    <w:basedOn w:val="a"/>
    <w:rsid w:val="00596CBF"/>
    <w:pPr>
      <w:suppressAutoHyphens/>
      <w:spacing w:after="120" w:line="480" w:lineRule="auto"/>
    </w:pPr>
    <w:rPr>
      <w:rFonts w:eastAsia="Calibri" w:cs="Times New Roman"/>
      <w:lang w:eastAsia="zh-CN"/>
    </w:rPr>
  </w:style>
  <w:style w:type="character" w:customStyle="1" w:styleId="nobr">
    <w:name w:val="nobr"/>
    <w:rsid w:val="00596CBF"/>
  </w:style>
  <w:style w:type="paragraph" w:customStyle="1" w:styleId="msonormalbullet2gif">
    <w:name w:val="msonormalbullet2.gif"/>
    <w:basedOn w:val="a"/>
    <w:rsid w:val="00596CBF"/>
    <w:pPr>
      <w:spacing w:before="100" w:beforeAutospacing="1" w:after="100" w:afterAutospacing="1"/>
    </w:pPr>
    <w:rPr>
      <w:rFonts w:eastAsia="Times New Roman" w:cs="Times New Roman"/>
    </w:rPr>
  </w:style>
  <w:style w:type="paragraph" w:customStyle="1" w:styleId="msolistparagraphbullet1gif">
    <w:name w:val="msolistparagraphbullet1.gif"/>
    <w:basedOn w:val="a"/>
    <w:rsid w:val="00596CBF"/>
    <w:pPr>
      <w:spacing w:before="100" w:beforeAutospacing="1" w:after="100" w:afterAutospacing="1"/>
    </w:pPr>
    <w:rPr>
      <w:rFonts w:eastAsia="Times New Roman" w:cs="Times New Roman"/>
    </w:rPr>
  </w:style>
  <w:style w:type="paragraph" w:customStyle="1" w:styleId="msolistparagraphbullet2gif">
    <w:name w:val="msolistparagraphbullet2.gif"/>
    <w:basedOn w:val="a"/>
    <w:rsid w:val="00596CBF"/>
    <w:pPr>
      <w:spacing w:before="100" w:beforeAutospacing="1" w:after="100" w:afterAutospacing="1"/>
    </w:pPr>
    <w:rPr>
      <w:rFonts w:eastAsia="Times New Roman" w:cs="Times New Roman"/>
    </w:rPr>
  </w:style>
  <w:style w:type="paragraph" w:customStyle="1" w:styleId="msolistparagraphbullet3gif">
    <w:name w:val="msolistparagraphbullet3.gif"/>
    <w:basedOn w:val="a"/>
    <w:rsid w:val="00596CBF"/>
    <w:pPr>
      <w:spacing w:before="100" w:beforeAutospacing="1" w:after="100" w:afterAutospacing="1"/>
    </w:pPr>
    <w:rPr>
      <w:rFonts w:eastAsia="Times New Roman" w:cs="Times New Roman"/>
    </w:rPr>
  </w:style>
  <w:style w:type="character" w:customStyle="1" w:styleId="1a">
    <w:name w:val="Неразрешенное упоминание1"/>
    <w:basedOn w:val="a0"/>
    <w:uiPriority w:val="99"/>
    <w:unhideWhenUsed/>
    <w:rsid w:val="00596CBF"/>
    <w:rPr>
      <w:color w:val="605E5C"/>
      <w:shd w:val="clear" w:color="auto" w:fill="E1DFDD"/>
    </w:rPr>
  </w:style>
  <w:style w:type="paragraph" w:customStyle="1" w:styleId="c0">
    <w:name w:val="c0"/>
    <w:basedOn w:val="a"/>
    <w:rsid w:val="00596CBF"/>
    <w:pPr>
      <w:spacing w:before="100" w:beforeAutospacing="1" w:after="100" w:afterAutospacing="1"/>
    </w:pPr>
    <w:rPr>
      <w:rFonts w:eastAsia="Times New Roman" w:cs="Times New Roman"/>
    </w:rPr>
  </w:style>
  <w:style w:type="character" w:customStyle="1" w:styleId="c10">
    <w:name w:val="c10"/>
    <w:rsid w:val="00596CBF"/>
  </w:style>
  <w:style w:type="character" w:customStyle="1" w:styleId="c11">
    <w:name w:val="c11"/>
    <w:rsid w:val="00596CBF"/>
  </w:style>
  <w:style w:type="character" w:customStyle="1" w:styleId="c1">
    <w:name w:val="c1"/>
    <w:rsid w:val="00596CBF"/>
  </w:style>
  <w:style w:type="paragraph" w:customStyle="1" w:styleId="1b">
    <w:name w:val="1"/>
    <w:basedOn w:val="a"/>
    <w:next w:val="af"/>
    <w:uiPriority w:val="99"/>
    <w:qFormat/>
    <w:rsid w:val="00596CBF"/>
    <w:pPr>
      <w:widowControl w:val="0"/>
    </w:pPr>
    <w:rPr>
      <w:rFonts w:eastAsia="Times New Roman" w:cs="Times New Roman"/>
      <w:lang w:val="en-US" w:eastAsia="nl-NL"/>
    </w:rPr>
  </w:style>
  <w:style w:type="paragraph" w:customStyle="1" w:styleId="pboth">
    <w:name w:val="pboth"/>
    <w:basedOn w:val="a"/>
    <w:rsid w:val="00596CBF"/>
    <w:pPr>
      <w:spacing w:before="100" w:beforeAutospacing="1" w:after="100" w:afterAutospacing="1"/>
    </w:pPr>
    <w:rPr>
      <w:rFonts w:eastAsia="Times New Roman" w:cs="Times New Roman"/>
    </w:rPr>
  </w:style>
  <w:style w:type="paragraph" w:customStyle="1" w:styleId="xl65">
    <w:name w:val="xl65"/>
    <w:basedOn w:val="a"/>
    <w:qFormat/>
    <w:rsid w:val="00596CBF"/>
    <w:pPr>
      <w:pBdr>
        <w:bottom w:val="single" w:sz="8" w:space="0" w:color="auto"/>
        <w:right w:val="single" w:sz="8" w:space="0" w:color="auto"/>
      </w:pBdr>
      <w:spacing w:before="100" w:beforeAutospacing="1" w:after="100" w:afterAutospacing="1"/>
      <w:textAlignment w:val="center"/>
    </w:pPr>
    <w:rPr>
      <w:rFonts w:eastAsia="Times New Roman" w:cs="Times New Roman"/>
    </w:rPr>
  </w:style>
  <w:style w:type="paragraph" w:customStyle="1" w:styleId="xl66">
    <w:name w:val="xl66"/>
    <w:basedOn w:val="a"/>
    <w:qFormat/>
    <w:rsid w:val="00596CBF"/>
    <w:pPr>
      <w:pBdr>
        <w:top w:val="single" w:sz="8" w:space="0" w:color="auto"/>
        <w:right w:val="single" w:sz="8"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67">
    <w:name w:val="xl67"/>
    <w:basedOn w:val="a"/>
    <w:qFormat/>
    <w:rsid w:val="00596CBF"/>
    <w:pPr>
      <w:pBdr>
        <w:right w:val="single" w:sz="8"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68">
    <w:name w:val="xl68"/>
    <w:basedOn w:val="a"/>
    <w:qFormat/>
    <w:rsid w:val="00596CBF"/>
    <w:pPr>
      <w:pBdr>
        <w:right w:val="single" w:sz="8" w:space="0" w:color="auto"/>
      </w:pBdr>
      <w:spacing w:before="100" w:beforeAutospacing="1" w:after="100" w:afterAutospacing="1"/>
      <w:textAlignment w:val="center"/>
    </w:pPr>
    <w:rPr>
      <w:rFonts w:eastAsia="Times New Roman" w:cs="Times New Roman"/>
    </w:rPr>
  </w:style>
  <w:style w:type="paragraph" w:customStyle="1" w:styleId="xl69">
    <w:name w:val="xl69"/>
    <w:basedOn w:val="a"/>
    <w:qFormat/>
    <w:rsid w:val="00596CBF"/>
    <w:pPr>
      <w:pBdr>
        <w:left w:val="single" w:sz="8" w:space="0" w:color="auto"/>
        <w:bottom w:val="single" w:sz="8" w:space="0" w:color="auto"/>
        <w:right w:val="single" w:sz="8" w:space="0" w:color="auto"/>
      </w:pBdr>
      <w:shd w:val="clear" w:color="000000" w:fill="C0C0C0"/>
      <w:spacing w:before="100" w:beforeAutospacing="1" w:after="100" w:afterAutospacing="1"/>
      <w:textAlignment w:val="center"/>
    </w:pPr>
    <w:rPr>
      <w:rFonts w:eastAsia="Times New Roman" w:cs="Times New Roman"/>
      <w:b/>
      <w:bCs/>
      <w:color w:val="000000"/>
      <w:sz w:val="16"/>
      <w:szCs w:val="16"/>
    </w:rPr>
  </w:style>
  <w:style w:type="paragraph" w:customStyle="1" w:styleId="xl70">
    <w:name w:val="xl70"/>
    <w:basedOn w:val="a"/>
    <w:qFormat/>
    <w:rsid w:val="00596CBF"/>
    <w:pPr>
      <w:pBdr>
        <w:bottom w:val="single" w:sz="8" w:space="0" w:color="auto"/>
        <w:right w:val="single" w:sz="8" w:space="0" w:color="auto"/>
      </w:pBdr>
      <w:shd w:val="clear" w:color="000000" w:fill="C0C0C0"/>
      <w:spacing w:before="100" w:beforeAutospacing="1" w:after="100" w:afterAutospacing="1"/>
      <w:textAlignment w:val="center"/>
    </w:pPr>
    <w:rPr>
      <w:rFonts w:eastAsia="Times New Roman" w:cs="Times New Roman"/>
      <w:b/>
      <w:bCs/>
      <w:color w:val="000000"/>
      <w:sz w:val="16"/>
      <w:szCs w:val="16"/>
    </w:rPr>
  </w:style>
  <w:style w:type="paragraph" w:customStyle="1" w:styleId="xl71">
    <w:name w:val="xl71"/>
    <w:basedOn w:val="a"/>
    <w:qFormat/>
    <w:rsid w:val="00596CBF"/>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s="Times New Roman"/>
      <w:sz w:val="16"/>
      <w:szCs w:val="16"/>
    </w:rPr>
  </w:style>
  <w:style w:type="paragraph" w:customStyle="1" w:styleId="xl72">
    <w:name w:val="xl72"/>
    <w:basedOn w:val="a"/>
    <w:qFormat/>
    <w:rsid w:val="00596CBF"/>
    <w:pPr>
      <w:pBdr>
        <w:bottom w:val="single" w:sz="8" w:space="0" w:color="auto"/>
        <w:right w:val="single" w:sz="8" w:space="0" w:color="auto"/>
      </w:pBdr>
      <w:spacing w:before="100" w:beforeAutospacing="1" w:after="100" w:afterAutospacing="1"/>
      <w:textAlignment w:val="center"/>
    </w:pPr>
    <w:rPr>
      <w:rFonts w:eastAsia="Times New Roman" w:cs="Times New Roman"/>
      <w:sz w:val="16"/>
      <w:szCs w:val="16"/>
    </w:rPr>
  </w:style>
  <w:style w:type="paragraph" w:customStyle="1" w:styleId="xl73">
    <w:name w:val="xl73"/>
    <w:basedOn w:val="a"/>
    <w:qFormat/>
    <w:rsid w:val="00596CBF"/>
    <w:pPr>
      <w:pBdr>
        <w:bottom w:val="single" w:sz="8" w:space="0" w:color="auto"/>
        <w:right w:val="single" w:sz="8" w:space="0" w:color="auto"/>
      </w:pBdr>
      <w:spacing w:before="100" w:beforeAutospacing="1" w:after="100" w:afterAutospacing="1"/>
      <w:textAlignment w:val="center"/>
    </w:pPr>
    <w:rPr>
      <w:rFonts w:eastAsia="Times New Roman" w:cs="Times New Roman"/>
      <w:color w:val="0563C1"/>
      <w:u w:val="single"/>
    </w:rPr>
  </w:style>
  <w:style w:type="paragraph" w:customStyle="1" w:styleId="xl74">
    <w:name w:val="xl74"/>
    <w:basedOn w:val="a"/>
    <w:qFormat/>
    <w:rsid w:val="00596CBF"/>
    <w:pPr>
      <w:pBdr>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imes New Roman"/>
      <w:b/>
      <w:bCs/>
      <w:sz w:val="16"/>
      <w:szCs w:val="16"/>
    </w:rPr>
  </w:style>
  <w:style w:type="paragraph" w:customStyle="1" w:styleId="xl75">
    <w:name w:val="xl75"/>
    <w:basedOn w:val="a"/>
    <w:qFormat/>
    <w:rsid w:val="00596CB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sz w:val="16"/>
      <w:szCs w:val="16"/>
    </w:rPr>
  </w:style>
  <w:style w:type="paragraph" w:customStyle="1" w:styleId="xl76">
    <w:name w:val="xl76"/>
    <w:basedOn w:val="a"/>
    <w:qFormat/>
    <w:rsid w:val="00596CBF"/>
    <w:pPr>
      <w:pBdr>
        <w:bottom w:val="single" w:sz="8" w:space="0" w:color="auto"/>
        <w:right w:val="single" w:sz="8" w:space="0" w:color="auto"/>
      </w:pBdr>
      <w:spacing w:before="100" w:beforeAutospacing="1" w:after="100" w:afterAutospacing="1"/>
      <w:jc w:val="both"/>
      <w:textAlignment w:val="center"/>
    </w:pPr>
    <w:rPr>
      <w:rFonts w:eastAsia="Times New Roman" w:cs="Times New Roman"/>
      <w:sz w:val="16"/>
      <w:szCs w:val="16"/>
    </w:rPr>
  </w:style>
  <w:style w:type="paragraph" w:customStyle="1" w:styleId="xl77">
    <w:name w:val="xl77"/>
    <w:basedOn w:val="a"/>
    <w:qFormat/>
    <w:rsid w:val="00596CBF"/>
    <w:pPr>
      <w:shd w:val="clear" w:color="000000" w:fill="D9D9D9"/>
      <w:spacing w:before="100" w:beforeAutospacing="1" w:after="100" w:afterAutospacing="1"/>
      <w:jc w:val="both"/>
      <w:textAlignment w:val="center"/>
    </w:pPr>
    <w:rPr>
      <w:rFonts w:eastAsia="Times New Roman" w:cs="Times New Roman"/>
      <w:b/>
      <w:bCs/>
      <w:color w:val="000000"/>
      <w:sz w:val="16"/>
      <w:szCs w:val="16"/>
    </w:rPr>
  </w:style>
  <w:style w:type="paragraph" w:customStyle="1" w:styleId="xl78">
    <w:name w:val="xl78"/>
    <w:basedOn w:val="a"/>
    <w:qFormat/>
    <w:rsid w:val="00596CBF"/>
    <w:pPr>
      <w:shd w:val="clear" w:color="000000" w:fill="D9D9D9"/>
      <w:spacing w:before="100" w:beforeAutospacing="1" w:after="100" w:afterAutospacing="1"/>
      <w:textAlignment w:val="center"/>
    </w:pPr>
    <w:rPr>
      <w:rFonts w:eastAsia="Times New Roman" w:cs="Times New Roman"/>
      <w:b/>
      <w:bCs/>
      <w:color w:val="000000"/>
      <w:sz w:val="16"/>
      <w:szCs w:val="16"/>
    </w:rPr>
  </w:style>
  <w:style w:type="paragraph" w:customStyle="1" w:styleId="xl79">
    <w:name w:val="xl79"/>
    <w:basedOn w:val="a"/>
    <w:qFormat/>
    <w:rsid w:val="00596CBF"/>
    <w:pPr>
      <w:pBdr>
        <w:bottom w:val="single" w:sz="8" w:space="0" w:color="auto"/>
      </w:pBdr>
      <w:shd w:val="clear" w:color="000000" w:fill="D9D9D9"/>
      <w:spacing w:before="100" w:beforeAutospacing="1" w:after="100" w:afterAutospacing="1"/>
      <w:jc w:val="both"/>
      <w:textAlignment w:val="center"/>
    </w:pPr>
    <w:rPr>
      <w:rFonts w:eastAsia="Times New Roman" w:cs="Times New Roman"/>
      <w:b/>
      <w:bCs/>
      <w:color w:val="000000"/>
      <w:sz w:val="16"/>
      <w:szCs w:val="16"/>
    </w:rPr>
  </w:style>
  <w:style w:type="paragraph" w:customStyle="1" w:styleId="xl80">
    <w:name w:val="xl80"/>
    <w:basedOn w:val="a"/>
    <w:qFormat/>
    <w:rsid w:val="00596CBF"/>
    <w:pPr>
      <w:pBdr>
        <w:bottom w:val="single" w:sz="8" w:space="0" w:color="auto"/>
      </w:pBdr>
      <w:shd w:val="clear" w:color="000000" w:fill="D9D9D9"/>
      <w:spacing w:before="100" w:beforeAutospacing="1" w:after="100" w:afterAutospacing="1"/>
      <w:textAlignment w:val="center"/>
    </w:pPr>
    <w:rPr>
      <w:rFonts w:eastAsia="Times New Roman" w:cs="Times New Roman"/>
      <w:b/>
      <w:bCs/>
      <w:color w:val="000000"/>
      <w:sz w:val="16"/>
      <w:szCs w:val="16"/>
    </w:rPr>
  </w:style>
  <w:style w:type="paragraph" w:customStyle="1" w:styleId="xl81">
    <w:name w:val="xl81"/>
    <w:basedOn w:val="a"/>
    <w:qFormat/>
    <w:rsid w:val="00596CB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eastAsia="Times New Roman" w:cs="Times New Roman"/>
      <w:b/>
      <w:bCs/>
      <w:color w:val="000000"/>
      <w:sz w:val="16"/>
      <w:szCs w:val="16"/>
    </w:rPr>
  </w:style>
  <w:style w:type="paragraph" w:customStyle="1" w:styleId="xl82">
    <w:name w:val="xl82"/>
    <w:basedOn w:val="a"/>
    <w:qFormat/>
    <w:rsid w:val="00596CBF"/>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eastAsia="Times New Roman" w:cs="Times New Roman"/>
      <w:b/>
      <w:bCs/>
      <w:color w:val="000000"/>
      <w:sz w:val="16"/>
      <w:szCs w:val="16"/>
    </w:rPr>
  </w:style>
  <w:style w:type="paragraph" w:customStyle="1" w:styleId="xl83">
    <w:name w:val="xl83"/>
    <w:basedOn w:val="a"/>
    <w:qFormat/>
    <w:rsid w:val="00596CBF"/>
    <w:pPr>
      <w:pBdr>
        <w:left w:val="single" w:sz="8" w:space="0" w:color="auto"/>
        <w:bottom w:val="single" w:sz="8" w:space="0" w:color="auto"/>
        <w:right w:val="single" w:sz="8" w:space="0" w:color="auto"/>
      </w:pBdr>
      <w:shd w:val="clear" w:color="000000" w:fill="C0C0C0"/>
      <w:spacing w:before="100" w:beforeAutospacing="1" w:after="100" w:afterAutospacing="1"/>
      <w:textAlignment w:val="top"/>
    </w:pPr>
    <w:rPr>
      <w:rFonts w:eastAsia="Times New Roman" w:cs="Times New Roman"/>
      <w:b/>
      <w:bCs/>
      <w:color w:val="000000"/>
      <w:sz w:val="16"/>
      <w:szCs w:val="16"/>
    </w:rPr>
  </w:style>
  <w:style w:type="paragraph" w:customStyle="1" w:styleId="xl84">
    <w:name w:val="xl84"/>
    <w:basedOn w:val="a"/>
    <w:qFormat/>
    <w:rsid w:val="00596CBF"/>
    <w:pPr>
      <w:pBdr>
        <w:left w:val="single" w:sz="8" w:space="0" w:color="auto"/>
        <w:bottom w:val="single" w:sz="8" w:space="0" w:color="auto"/>
        <w:right w:val="single" w:sz="8" w:space="0" w:color="auto"/>
      </w:pBdr>
      <w:shd w:val="clear" w:color="000000" w:fill="D9D9D9"/>
      <w:spacing w:before="100" w:beforeAutospacing="1" w:after="100" w:afterAutospacing="1"/>
      <w:textAlignment w:val="top"/>
    </w:pPr>
    <w:rPr>
      <w:rFonts w:eastAsia="Times New Roman" w:cs="Times New Roman"/>
      <w:b/>
      <w:bCs/>
      <w:color w:val="000000"/>
      <w:sz w:val="16"/>
      <w:szCs w:val="16"/>
    </w:rPr>
  </w:style>
  <w:style w:type="paragraph" w:customStyle="1" w:styleId="xl85">
    <w:name w:val="xl85"/>
    <w:basedOn w:val="a"/>
    <w:qFormat/>
    <w:rsid w:val="00596CBF"/>
    <w:pPr>
      <w:pBdr>
        <w:left w:val="single" w:sz="8" w:space="0" w:color="auto"/>
        <w:bottom w:val="single" w:sz="8" w:space="0" w:color="auto"/>
        <w:right w:val="single" w:sz="8" w:space="0" w:color="auto"/>
      </w:pBdr>
      <w:spacing w:before="100" w:beforeAutospacing="1" w:after="100" w:afterAutospacing="1"/>
      <w:textAlignment w:val="top"/>
    </w:pPr>
    <w:rPr>
      <w:rFonts w:eastAsia="Times New Roman" w:cs="Times New Roman"/>
      <w:sz w:val="16"/>
      <w:szCs w:val="16"/>
    </w:rPr>
  </w:style>
  <w:style w:type="paragraph" w:customStyle="1" w:styleId="xl86">
    <w:name w:val="xl86"/>
    <w:basedOn w:val="a"/>
    <w:qFormat/>
    <w:rsid w:val="00596CBF"/>
    <w:pPr>
      <w:pBdr>
        <w:bottom w:val="single" w:sz="8" w:space="0" w:color="auto"/>
        <w:right w:val="single" w:sz="8" w:space="0" w:color="auto"/>
      </w:pBdr>
      <w:shd w:val="clear" w:color="000000" w:fill="FFFF00"/>
      <w:spacing w:before="100" w:beforeAutospacing="1" w:after="100" w:afterAutospacing="1"/>
      <w:textAlignment w:val="center"/>
    </w:pPr>
    <w:rPr>
      <w:rFonts w:eastAsia="Times New Roman" w:cs="Times New Roman"/>
      <w:b/>
      <w:bCs/>
      <w:color w:val="000000"/>
      <w:sz w:val="16"/>
      <w:szCs w:val="16"/>
    </w:rPr>
  </w:style>
  <w:style w:type="paragraph" w:customStyle="1" w:styleId="xl87">
    <w:name w:val="xl87"/>
    <w:basedOn w:val="a"/>
    <w:qFormat/>
    <w:rsid w:val="00596CBF"/>
    <w:pPr>
      <w:pBdr>
        <w:bottom w:val="single" w:sz="8" w:space="0" w:color="auto"/>
        <w:right w:val="single" w:sz="8" w:space="0" w:color="auto"/>
      </w:pBdr>
      <w:shd w:val="clear" w:color="000000" w:fill="FFFF00"/>
      <w:spacing w:before="100" w:beforeAutospacing="1" w:after="100" w:afterAutospacing="1"/>
      <w:textAlignment w:val="center"/>
    </w:pPr>
    <w:rPr>
      <w:rFonts w:eastAsia="Times New Roman" w:cs="Times New Roman"/>
      <w:sz w:val="16"/>
      <w:szCs w:val="16"/>
    </w:rPr>
  </w:style>
  <w:style w:type="paragraph" w:customStyle="1" w:styleId="xl88">
    <w:name w:val="xl88"/>
    <w:basedOn w:val="a"/>
    <w:qFormat/>
    <w:rsid w:val="00596CBF"/>
    <w:pPr>
      <w:pBdr>
        <w:bottom w:val="single" w:sz="8" w:space="0" w:color="auto"/>
        <w:right w:val="single" w:sz="8" w:space="0" w:color="auto"/>
      </w:pBdr>
      <w:shd w:val="clear" w:color="000000" w:fill="FFFF00"/>
      <w:spacing w:before="100" w:beforeAutospacing="1" w:after="100" w:afterAutospacing="1"/>
      <w:textAlignment w:val="center"/>
    </w:pPr>
    <w:rPr>
      <w:rFonts w:eastAsia="Times New Roman" w:cs="Times New Roman"/>
      <w:color w:val="0563C1"/>
      <w:u w:val="single"/>
    </w:rPr>
  </w:style>
  <w:style w:type="paragraph" w:customStyle="1" w:styleId="xl89">
    <w:name w:val="xl89"/>
    <w:basedOn w:val="a"/>
    <w:qFormat/>
    <w:rsid w:val="00596CBF"/>
    <w:pPr>
      <w:pBdr>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b/>
      <w:bCs/>
      <w:sz w:val="16"/>
      <w:szCs w:val="16"/>
    </w:rPr>
  </w:style>
  <w:style w:type="paragraph" w:customStyle="1" w:styleId="xl90">
    <w:name w:val="xl90"/>
    <w:basedOn w:val="a"/>
    <w:qFormat/>
    <w:rsid w:val="00596CBF"/>
    <w:pPr>
      <w:pBdr>
        <w:bottom w:val="single" w:sz="8" w:space="0" w:color="auto"/>
        <w:right w:val="single" w:sz="8" w:space="0" w:color="auto"/>
      </w:pBdr>
      <w:shd w:val="clear" w:color="000000" w:fill="FFFF00"/>
      <w:spacing w:before="100" w:beforeAutospacing="1" w:after="100" w:afterAutospacing="1"/>
      <w:jc w:val="both"/>
      <w:textAlignment w:val="center"/>
    </w:pPr>
    <w:rPr>
      <w:rFonts w:eastAsia="Times New Roman" w:cs="Times New Roman"/>
      <w:sz w:val="16"/>
      <w:szCs w:val="16"/>
    </w:rPr>
  </w:style>
  <w:style w:type="paragraph" w:customStyle="1" w:styleId="xl91">
    <w:name w:val="xl91"/>
    <w:basedOn w:val="a"/>
    <w:qFormat/>
    <w:rsid w:val="00596CB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eastAsia="Times New Roman" w:cs="Times New Roman"/>
      <w:b/>
      <w:bCs/>
      <w:color w:val="000000"/>
      <w:sz w:val="16"/>
      <w:szCs w:val="16"/>
    </w:rPr>
  </w:style>
  <w:style w:type="paragraph" w:customStyle="1" w:styleId="xl92">
    <w:name w:val="xl92"/>
    <w:basedOn w:val="a"/>
    <w:qFormat/>
    <w:rsid w:val="00596CBF"/>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eastAsia="Times New Roman" w:cs="Times New Roman"/>
      <w:b/>
      <w:bCs/>
      <w:color w:val="000000"/>
      <w:sz w:val="16"/>
      <w:szCs w:val="16"/>
    </w:rPr>
  </w:style>
  <w:style w:type="paragraph" w:customStyle="1" w:styleId="xl93">
    <w:name w:val="xl93"/>
    <w:basedOn w:val="a"/>
    <w:qFormat/>
    <w:rsid w:val="00596CBF"/>
    <w:pPr>
      <w:pBdr>
        <w:bottom w:val="single" w:sz="8" w:space="0" w:color="auto"/>
        <w:right w:val="single" w:sz="8" w:space="0" w:color="auto"/>
      </w:pBdr>
      <w:shd w:val="clear" w:color="000000" w:fill="C6E0B4"/>
      <w:spacing w:before="100" w:beforeAutospacing="1" w:after="100" w:afterAutospacing="1"/>
      <w:textAlignment w:val="center"/>
    </w:pPr>
    <w:rPr>
      <w:rFonts w:eastAsia="Times New Roman" w:cs="Times New Roman"/>
      <w:b/>
      <w:bCs/>
      <w:color w:val="000000"/>
      <w:sz w:val="16"/>
      <w:szCs w:val="16"/>
    </w:rPr>
  </w:style>
  <w:style w:type="paragraph" w:customStyle="1" w:styleId="xl94">
    <w:name w:val="xl94"/>
    <w:basedOn w:val="a"/>
    <w:qFormat/>
    <w:rsid w:val="00596CBF"/>
    <w:pPr>
      <w:pBdr>
        <w:bottom w:val="single" w:sz="8" w:space="0" w:color="auto"/>
        <w:right w:val="single" w:sz="8" w:space="0" w:color="auto"/>
      </w:pBdr>
      <w:shd w:val="clear" w:color="000000" w:fill="C6E0B4"/>
      <w:spacing w:before="100" w:beforeAutospacing="1" w:after="100" w:afterAutospacing="1"/>
      <w:textAlignment w:val="center"/>
    </w:pPr>
    <w:rPr>
      <w:rFonts w:eastAsia="Times New Roman" w:cs="Times New Roman"/>
      <w:sz w:val="16"/>
      <w:szCs w:val="16"/>
    </w:rPr>
  </w:style>
  <w:style w:type="paragraph" w:customStyle="1" w:styleId="xl95">
    <w:name w:val="xl95"/>
    <w:basedOn w:val="a"/>
    <w:qFormat/>
    <w:rsid w:val="00596CBF"/>
    <w:pPr>
      <w:pBdr>
        <w:bottom w:val="single" w:sz="8" w:space="0" w:color="auto"/>
        <w:right w:val="single" w:sz="8" w:space="0" w:color="auto"/>
      </w:pBdr>
      <w:shd w:val="clear" w:color="000000" w:fill="C6E0B4"/>
      <w:spacing w:before="100" w:beforeAutospacing="1" w:after="100" w:afterAutospacing="1"/>
      <w:textAlignment w:val="center"/>
    </w:pPr>
    <w:rPr>
      <w:rFonts w:eastAsia="Times New Roman" w:cs="Times New Roman"/>
      <w:color w:val="0563C1"/>
      <w:u w:val="single"/>
    </w:rPr>
  </w:style>
  <w:style w:type="paragraph" w:customStyle="1" w:styleId="xl96">
    <w:name w:val="xl96"/>
    <w:basedOn w:val="a"/>
    <w:qFormat/>
    <w:rsid w:val="00596CBF"/>
    <w:pPr>
      <w:pBdr>
        <w:bottom w:val="single" w:sz="8" w:space="0" w:color="auto"/>
        <w:right w:val="single" w:sz="8" w:space="0" w:color="auto"/>
      </w:pBdr>
      <w:shd w:val="clear" w:color="000000" w:fill="C6E0B4"/>
      <w:spacing w:before="100" w:beforeAutospacing="1" w:after="100" w:afterAutospacing="1"/>
      <w:jc w:val="center"/>
      <w:textAlignment w:val="center"/>
    </w:pPr>
    <w:rPr>
      <w:rFonts w:eastAsia="Times New Roman" w:cs="Times New Roman"/>
      <w:b/>
      <w:bCs/>
      <w:sz w:val="16"/>
      <w:szCs w:val="16"/>
    </w:rPr>
  </w:style>
  <w:style w:type="paragraph" w:customStyle="1" w:styleId="xl97">
    <w:name w:val="xl97"/>
    <w:basedOn w:val="a"/>
    <w:qFormat/>
    <w:rsid w:val="00596CBF"/>
    <w:pPr>
      <w:pBdr>
        <w:bottom w:val="single" w:sz="8" w:space="0" w:color="auto"/>
        <w:right w:val="single" w:sz="8" w:space="0" w:color="auto"/>
      </w:pBdr>
      <w:shd w:val="clear" w:color="000000" w:fill="C6E0B4"/>
      <w:spacing w:before="100" w:beforeAutospacing="1" w:after="100" w:afterAutospacing="1"/>
      <w:jc w:val="both"/>
      <w:textAlignment w:val="center"/>
    </w:pPr>
    <w:rPr>
      <w:rFonts w:eastAsia="Times New Roman" w:cs="Times New Roman"/>
      <w:sz w:val="16"/>
      <w:szCs w:val="16"/>
    </w:rPr>
  </w:style>
  <w:style w:type="paragraph" w:customStyle="1" w:styleId="xl98">
    <w:name w:val="xl98"/>
    <w:basedOn w:val="a"/>
    <w:qFormat/>
    <w:rsid w:val="00596CBF"/>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both"/>
      <w:textAlignment w:val="center"/>
    </w:pPr>
    <w:rPr>
      <w:rFonts w:eastAsia="Times New Roman" w:cs="Times New Roman"/>
      <w:b/>
      <w:bCs/>
      <w:color w:val="000000"/>
      <w:sz w:val="16"/>
      <w:szCs w:val="16"/>
    </w:rPr>
  </w:style>
  <w:style w:type="paragraph" w:customStyle="1" w:styleId="xl99">
    <w:name w:val="xl99"/>
    <w:basedOn w:val="a"/>
    <w:qFormat/>
    <w:rsid w:val="00596CBF"/>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rFonts w:eastAsia="Times New Roman" w:cs="Times New Roman"/>
      <w:b/>
      <w:bCs/>
      <w:color w:val="000000"/>
      <w:sz w:val="16"/>
      <w:szCs w:val="16"/>
    </w:rPr>
  </w:style>
  <w:style w:type="paragraph" w:customStyle="1" w:styleId="xl100">
    <w:name w:val="xl100"/>
    <w:basedOn w:val="a"/>
    <w:qFormat/>
    <w:rsid w:val="00596CB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eastAsia="Times New Roman" w:cs="Times New Roman"/>
      <w:b/>
      <w:bCs/>
      <w:color w:val="000000"/>
      <w:sz w:val="14"/>
      <w:szCs w:val="14"/>
    </w:rPr>
  </w:style>
  <w:style w:type="paragraph" w:customStyle="1" w:styleId="xl101">
    <w:name w:val="xl101"/>
    <w:basedOn w:val="a"/>
    <w:qFormat/>
    <w:rsid w:val="00596CBF"/>
    <w:pPr>
      <w:pBdr>
        <w:bottom w:val="single" w:sz="8" w:space="0" w:color="auto"/>
        <w:right w:val="single" w:sz="8" w:space="0" w:color="auto"/>
      </w:pBdr>
      <w:shd w:val="clear" w:color="000000" w:fill="D9D9D9"/>
      <w:spacing w:before="100" w:beforeAutospacing="1" w:after="100" w:afterAutospacing="1"/>
      <w:textAlignment w:val="center"/>
    </w:pPr>
    <w:rPr>
      <w:rFonts w:eastAsia="Times New Roman" w:cs="Times New Roman"/>
      <w:sz w:val="16"/>
      <w:szCs w:val="16"/>
    </w:rPr>
  </w:style>
  <w:style w:type="paragraph" w:customStyle="1" w:styleId="xl102">
    <w:name w:val="xl102"/>
    <w:basedOn w:val="a"/>
    <w:qFormat/>
    <w:rsid w:val="00596CBF"/>
    <w:pPr>
      <w:pBdr>
        <w:right w:val="single" w:sz="8" w:space="0" w:color="auto"/>
      </w:pBdr>
      <w:spacing w:before="100" w:beforeAutospacing="1" w:after="100" w:afterAutospacing="1"/>
      <w:textAlignment w:val="center"/>
    </w:pPr>
    <w:rPr>
      <w:rFonts w:eastAsia="Times New Roman" w:cs="Times New Roman"/>
      <w:sz w:val="16"/>
      <w:szCs w:val="16"/>
    </w:rPr>
  </w:style>
  <w:style w:type="paragraph" w:customStyle="1" w:styleId="xl103">
    <w:name w:val="xl103"/>
    <w:basedOn w:val="a"/>
    <w:qFormat/>
    <w:rsid w:val="00596CBF"/>
    <w:pPr>
      <w:pBdr>
        <w:right w:val="single" w:sz="8" w:space="0" w:color="auto"/>
      </w:pBdr>
      <w:shd w:val="clear" w:color="000000" w:fill="FFFF00"/>
      <w:spacing w:before="100" w:beforeAutospacing="1" w:after="100" w:afterAutospacing="1"/>
      <w:textAlignment w:val="center"/>
    </w:pPr>
    <w:rPr>
      <w:rFonts w:eastAsia="Times New Roman" w:cs="Times New Roman"/>
      <w:sz w:val="16"/>
      <w:szCs w:val="16"/>
    </w:rPr>
  </w:style>
  <w:style w:type="paragraph" w:customStyle="1" w:styleId="xl104">
    <w:name w:val="xl104"/>
    <w:basedOn w:val="a"/>
    <w:qFormat/>
    <w:rsid w:val="00596CBF"/>
    <w:pPr>
      <w:pBdr>
        <w:right w:val="single" w:sz="8" w:space="0" w:color="auto"/>
      </w:pBdr>
      <w:shd w:val="clear" w:color="000000" w:fill="C6E0B4"/>
      <w:spacing w:before="100" w:beforeAutospacing="1" w:after="100" w:afterAutospacing="1"/>
      <w:textAlignment w:val="center"/>
    </w:pPr>
    <w:rPr>
      <w:rFonts w:eastAsia="Times New Roman" w:cs="Times New Roman"/>
      <w:sz w:val="16"/>
      <w:szCs w:val="16"/>
    </w:rPr>
  </w:style>
  <w:style w:type="paragraph" w:customStyle="1" w:styleId="xl105">
    <w:name w:val="xl105"/>
    <w:basedOn w:val="a"/>
    <w:qFormat/>
    <w:rsid w:val="00596CBF"/>
    <w:pPr>
      <w:pBdr>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eastAsia="Times New Roman" w:cs="Times New Roman"/>
      <w:b/>
      <w:bCs/>
      <w:color w:val="000000"/>
      <w:sz w:val="16"/>
      <w:szCs w:val="16"/>
    </w:rPr>
  </w:style>
  <w:style w:type="paragraph" w:customStyle="1" w:styleId="xl106">
    <w:name w:val="xl106"/>
    <w:basedOn w:val="a"/>
    <w:qFormat/>
    <w:rsid w:val="00596CBF"/>
    <w:pPr>
      <w:pBdr>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eastAsia="Times New Roman" w:cs="Times New Roman"/>
      <w:b/>
      <w:bCs/>
      <w:color w:val="000000"/>
      <w:sz w:val="16"/>
      <w:szCs w:val="16"/>
    </w:rPr>
  </w:style>
  <w:style w:type="paragraph" w:customStyle="1" w:styleId="xl107">
    <w:name w:val="xl107"/>
    <w:basedOn w:val="a"/>
    <w:qFormat/>
    <w:rsid w:val="00596CBF"/>
    <w:pPr>
      <w:pBdr>
        <w:left w:val="single" w:sz="4" w:space="0" w:color="auto"/>
        <w:bottom w:val="single" w:sz="4" w:space="0" w:color="auto"/>
        <w:right w:val="single" w:sz="4" w:space="0" w:color="auto"/>
      </w:pBdr>
      <w:shd w:val="clear" w:color="000000" w:fill="C6E0B4"/>
      <w:spacing w:before="100" w:beforeAutospacing="1" w:after="100" w:afterAutospacing="1"/>
      <w:jc w:val="both"/>
      <w:textAlignment w:val="center"/>
    </w:pPr>
    <w:rPr>
      <w:rFonts w:eastAsia="Times New Roman" w:cs="Times New Roman"/>
      <w:b/>
      <w:bCs/>
      <w:color w:val="000000"/>
      <w:sz w:val="16"/>
      <w:szCs w:val="16"/>
    </w:rPr>
  </w:style>
  <w:style w:type="paragraph" w:customStyle="1" w:styleId="xl108">
    <w:name w:val="xl108"/>
    <w:basedOn w:val="a"/>
    <w:qFormat/>
    <w:rsid w:val="00596C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sz w:val="16"/>
      <w:szCs w:val="16"/>
    </w:rPr>
  </w:style>
  <w:style w:type="paragraph" w:customStyle="1" w:styleId="xl109">
    <w:name w:val="xl109"/>
    <w:basedOn w:val="a"/>
    <w:qFormat/>
    <w:rsid w:val="00596CB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b/>
      <w:bCs/>
      <w:i/>
      <w:iCs/>
      <w:sz w:val="16"/>
      <w:szCs w:val="16"/>
    </w:rPr>
  </w:style>
  <w:style w:type="paragraph" w:customStyle="1" w:styleId="xl110">
    <w:name w:val="xl110"/>
    <w:basedOn w:val="a"/>
    <w:qFormat/>
    <w:rsid w:val="00596CBF"/>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eastAsia="Times New Roman" w:cs="Times New Roman"/>
      <w:b/>
      <w:bCs/>
      <w:i/>
      <w:iCs/>
      <w:sz w:val="16"/>
      <w:szCs w:val="16"/>
    </w:rPr>
  </w:style>
  <w:style w:type="paragraph" w:customStyle="1" w:styleId="xl111">
    <w:name w:val="xl111"/>
    <w:basedOn w:val="a"/>
    <w:qFormat/>
    <w:rsid w:val="00596CBF"/>
    <w:pPr>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eastAsia="Times New Roman" w:cs="Times New Roman"/>
      <w:sz w:val="16"/>
      <w:szCs w:val="16"/>
    </w:rPr>
  </w:style>
  <w:style w:type="paragraph" w:customStyle="1" w:styleId="xl112">
    <w:name w:val="xl112"/>
    <w:basedOn w:val="a"/>
    <w:qFormat/>
    <w:rsid w:val="00596CBF"/>
    <w:pPr>
      <w:pBdr>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eastAsia="Times New Roman" w:cs="Times New Roman"/>
      <w:b/>
      <w:bCs/>
      <w:color w:val="000000"/>
      <w:sz w:val="16"/>
      <w:szCs w:val="16"/>
    </w:rPr>
  </w:style>
  <w:style w:type="paragraph" w:customStyle="1" w:styleId="xl113">
    <w:name w:val="xl113"/>
    <w:basedOn w:val="a"/>
    <w:qFormat/>
    <w:rsid w:val="00596CB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eastAsia="Times New Roman" w:cs="Times New Roman"/>
      <w:b/>
      <w:bCs/>
      <w:color w:val="000000"/>
      <w:sz w:val="16"/>
      <w:szCs w:val="16"/>
    </w:rPr>
  </w:style>
  <w:style w:type="paragraph" w:customStyle="1" w:styleId="xl114">
    <w:name w:val="xl114"/>
    <w:basedOn w:val="a"/>
    <w:qFormat/>
    <w:rsid w:val="00596CBF"/>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eastAsia="Times New Roman" w:cs="Times New Roman"/>
      <w:b/>
      <w:bCs/>
      <w:color w:val="000000"/>
      <w:sz w:val="16"/>
      <w:szCs w:val="16"/>
    </w:rPr>
  </w:style>
  <w:style w:type="paragraph" w:customStyle="1" w:styleId="xl115">
    <w:name w:val="xl115"/>
    <w:basedOn w:val="a"/>
    <w:qFormat/>
    <w:rsid w:val="00596CBF"/>
    <w:pPr>
      <w:pBdr>
        <w:top w:val="single" w:sz="8" w:space="0" w:color="auto"/>
        <w:bottom w:val="single" w:sz="8"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116">
    <w:name w:val="xl116"/>
    <w:basedOn w:val="a"/>
    <w:qFormat/>
    <w:rsid w:val="00596CBF"/>
    <w:pPr>
      <w:pBdr>
        <w:top w:val="single" w:sz="8" w:space="0" w:color="auto"/>
        <w:bottom w:val="single" w:sz="8" w:space="0" w:color="auto"/>
      </w:pBdr>
      <w:spacing w:before="100" w:beforeAutospacing="1" w:after="100" w:afterAutospacing="1"/>
      <w:jc w:val="center"/>
      <w:textAlignment w:val="center"/>
    </w:pPr>
    <w:rPr>
      <w:rFonts w:eastAsia="Times New Roman" w:cs="Times New Roman"/>
    </w:rPr>
  </w:style>
  <w:style w:type="paragraph" w:customStyle="1" w:styleId="xl117">
    <w:name w:val="xl117"/>
    <w:basedOn w:val="a"/>
    <w:qFormat/>
    <w:rsid w:val="00596CB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eastAsia="Times New Roman" w:cs="Times New Roman"/>
      <w:b/>
      <w:bCs/>
      <w:color w:val="000000"/>
      <w:sz w:val="14"/>
      <w:szCs w:val="14"/>
    </w:rPr>
  </w:style>
  <w:style w:type="paragraph" w:customStyle="1" w:styleId="xl118">
    <w:name w:val="xl118"/>
    <w:basedOn w:val="a"/>
    <w:qFormat/>
    <w:rsid w:val="00596CBF"/>
    <w:pPr>
      <w:pBdr>
        <w:bottom w:val="single" w:sz="8" w:space="0" w:color="auto"/>
        <w:right w:val="single" w:sz="8" w:space="0" w:color="auto"/>
      </w:pBdr>
      <w:shd w:val="clear" w:color="000000" w:fill="B4C6E7"/>
      <w:spacing w:before="100" w:beforeAutospacing="1" w:after="100" w:afterAutospacing="1"/>
      <w:textAlignment w:val="center"/>
    </w:pPr>
    <w:rPr>
      <w:rFonts w:eastAsia="Times New Roman" w:cs="Times New Roman"/>
      <w:sz w:val="16"/>
      <w:szCs w:val="16"/>
    </w:rPr>
  </w:style>
  <w:style w:type="paragraph" w:customStyle="1" w:styleId="xl119">
    <w:name w:val="xl119"/>
    <w:basedOn w:val="a"/>
    <w:qFormat/>
    <w:rsid w:val="00596CBF"/>
    <w:pPr>
      <w:pBdr>
        <w:bottom w:val="single" w:sz="8" w:space="0" w:color="auto"/>
        <w:right w:val="single" w:sz="8" w:space="0" w:color="auto"/>
      </w:pBdr>
      <w:shd w:val="clear" w:color="000000" w:fill="B4C6E7"/>
      <w:spacing w:before="100" w:beforeAutospacing="1" w:after="100" w:afterAutospacing="1"/>
      <w:textAlignment w:val="center"/>
    </w:pPr>
    <w:rPr>
      <w:rFonts w:eastAsia="Times New Roman" w:cs="Times New Roman"/>
      <w:b/>
      <w:bCs/>
      <w:color w:val="000000"/>
      <w:sz w:val="16"/>
      <w:szCs w:val="16"/>
    </w:rPr>
  </w:style>
  <w:style w:type="paragraph" w:customStyle="1" w:styleId="xl120">
    <w:name w:val="xl120"/>
    <w:basedOn w:val="a"/>
    <w:qFormat/>
    <w:rsid w:val="00596CBF"/>
    <w:pPr>
      <w:pBdr>
        <w:bottom w:val="single" w:sz="8" w:space="0" w:color="auto"/>
        <w:right w:val="single" w:sz="8" w:space="0" w:color="auto"/>
      </w:pBdr>
      <w:shd w:val="clear" w:color="000000" w:fill="B4C6E7"/>
      <w:spacing w:before="100" w:beforeAutospacing="1" w:after="100" w:afterAutospacing="1"/>
      <w:jc w:val="center"/>
      <w:textAlignment w:val="center"/>
    </w:pPr>
    <w:rPr>
      <w:rFonts w:eastAsia="Times New Roman" w:cs="Times New Roman"/>
      <w:b/>
      <w:bCs/>
      <w:sz w:val="16"/>
      <w:szCs w:val="16"/>
    </w:rPr>
  </w:style>
  <w:style w:type="paragraph" w:customStyle="1" w:styleId="xl121">
    <w:name w:val="xl121"/>
    <w:basedOn w:val="a"/>
    <w:qFormat/>
    <w:rsid w:val="00596CBF"/>
    <w:pPr>
      <w:pBdr>
        <w:bottom w:val="single" w:sz="8" w:space="0" w:color="auto"/>
        <w:right w:val="single" w:sz="8" w:space="0" w:color="auto"/>
      </w:pBdr>
      <w:shd w:val="clear" w:color="000000" w:fill="B4C6E7"/>
      <w:spacing w:before="100" w:beforeAutospacing="1" w:after="100" w:afterAutospacing="1"/>
      <w:jc w:val="both"/>
      <w:textAlignment w:val="center"/>
    </w:pPr>
    <w:rPr>
      <w:rFonts w:eastAsia="Times New Roman" w:cs="Times New Roman"/>
      <w:sz w:val="16"/>
      <w:szCs w:val="16"/>
    </w:rPr>
  </w:style>
  <w:style w:type="paragraph" w:customStyle="1" w:styleId="xl122">
    <w:name w:val="xl122"/>
    <w:basedOn w:val="a"/>
    <w:qFormat/>
    <w:rsid w:val="00596CBF"/>
    <w:pPr>
      <w:pBdr>
        <w:right w:val="single" w:sz="8" w:space="0" w:color="auto"/>
      </w:pBdr>
      <w:shd w:val="clear" w:color="000000" w:fill="B4C6E7"/>
      <w:spacing w:before="100" w:beforeAutospacing="1" w:after="100" w:afterAutospacing="1"/>
      <w:textAlignment w:val="center"/>
    </w:pPr>
    <w:rPr>
      <w:rFonts w:eastAsia="Times New Roman" w:cs="Times New Roman"/>
      <w:sz w:val="16"/>
      <w:szCs w:val="16"/>
    </w:rPr>
  </w:style>
  <w:style w:type="paragraph" w:customStyle="1" w:styleId="xl123">
    <w:name w:val="xl123"/>
    <w:basedOn w:val="a"/>
    <w:qFormat/>
    <w:rsid w:val="00596CBF"/>
    <w:pPr>
      <w:pBdr>
        <w:bottom w:val="single" w:sz="8" w:space="0" w:color="auto"/>
        <w:right w:val="single" w:sz="8" w:space="0" w:color="auto"/>
      </w:pBdr>
      <w:spacing w:before="100" w:beforeAutospacing="1" w:after="100" w:afterAutospacing="1"/>
      <w:textAlignment w:val="center"/>
    </w:pPr>
    <w:rPr>
      <w:rFonts w:eastAsia="Times New Roman" w:cs="Times New Roman"/>
      <w:sz w:val="16"/>
      <w:szCs w:val="16"/>
    </w:rPr>
  </w:style>
  <w:style w:type="paragraph" w:customStyle="1" w:styleId="xl124">
    <w:name w:val="xl124"/>
    <w:basedOn w:val="a"/>
    <w:qFormat/>
    <w:rsid w:val="00596CBF"/>
    <w:pPr>
      <w:pBdr>
        <w:bottom w:val="single" w:sz="8" w:space="0" w:color="auto"/>
        <w:right w:val="single" w:sz="8" w:space="0" w:color="auto"/>
      </w:pBdr>
      <w:shd w:val="clear" w:color="000000" w:fill="FFFF00"/>
      <w:spacing w:before="100" w:beforeAutospacing="1" w:after="100" w:afterAutospacing="1"/>
      <w:textAlignment w:val="center"/>
    </w:pPr>
    <w:rPr>
      <w:rFonts w:eastAsia="Times New Roman" w:cs="Times New Roman"/>
      <w:sz w:val="16"/>
      <w:szCs w:val="16"/>
    </w:rPr>
  </w:style>
  <w:style w:type="paragraph" w:customStyle="1" w:styleId="xl125">
    <w:name w:val="xl125"/>
    <w:basedOn w:val="a"/>
    <w:qFormat/>
    <w:rsid w:val="00596CBF"/>
    <w:pPr>
      <w:pBdr>
        <w:bottom w:val="single" w:sz="8" w:space="0" w:color="auto"/>
        <w:right w:val="single" w:sz="8" w:space="0" w:color="auto"/>
      </w:pBdr>
      <w:shd w:val="clear" w:color="000000" w:fill="BFBFBF"/>
      <w:spacing w:before="100" w:beforeAutospacing="1" w:after="100" w:afterAutospacing="1"/>
      <w:textAlignment w:val="center"/>
    </w:pPr>
    <w:rPr>
      <w:rFonts w:eastAsia="Times New Roman" w:cs="Times New Roman"/>
      <w:b/>
      <w:bCs/>
      <w:color w:val="000000"/>
      <w:sz w:val="16"/>
      <w:szCs w:val="16"/>
    </w:rPr>
  </w:style>
  <w:style w:type="paragraph" w:customStyle="1" w:styleId="xl126">
    <w:name w:val="xl126"/>
    <w:basedOn w:val="a"/>
    <w:qFormat/>
    <w:rsid w:val="00596CBF"/>
    <w:pPr>
      <w:pBdr>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imes New Roman"/>
      <w:b/>
      <w:bCs/>
      <w:sz w:val="16"/>
      <w:szCs w:val="16"/>
    </w:rPr>
  </w:style>
  <w:style w:type="paragraph" w:customStyle="1" w:styleId="xl127">
    <w:name w:val="xl127"/>
    <w:basedOn w:val="a"/>
    <w:qFormat/>
    <w:rsid w:val="00596CBF"/>
    <w:pPr>
      <w:pBdr>
        <w:bottom w:val="single" w:sz="8" w:space="0" w:color="auto"/>
        <w:right w:val="single" w:sz="8" w:space="0" w:color="auto"/>
      </w:pBdr>
      <w:shd w:val="clear" w:color="000000" w:fill="D9D9D9"/>
      <w:spacing w:before="100" w:beforeAutospacing="1" w:after="100" w:afterAutospacing="1"/>
      <w:textAlignment w:val="center"/>
    </w:pPr>
    <w:rPr>
      <w:rFonts w:eastAsia="Times New Roman" w:cs="Times New Roman"/>
      <w:sz w:val="16"/>
      <w:szCs w:val="16"/>
    </w:rPr>
  </w:style>
  <w:style w:type="paragraph" w:customStyle="1" w:styleId="xl128">
    <w:name w:val="xl128"/>
    <w:basedOn w:val="a"/>
    <w:qFormat/>
    <w:rsid w:val="00596CBF"/>
    <w:pPr>
      <w:pBdr>
        <w:bottom w:val="single" w:sz="8" w:space="0" w:color="auto"/>
        <w:right w:val="single" w:sz="8" w:space="0" w:color="auto"/>
      </w:pBdr>
      <w:spacing w:before="100" w:beforeAutospacing="1" w:after="100" w:afterAutospacing="1"/>
      <w:textAlignment w:val="center"/>
    </w:pPr>
    <w:rPr>
      <w:rFonts w:eastAsia="Times New Roman" w:cs="Times New Roman"/>
      <w:sz w:val="16"/>
      <w:szCs w:val="16"/>
    </w:rPr>
  </w:style>
  <w:style w:type="paragraph" w:customStyle="1" w:styleId="xl129">
    <w:name w:val="xl129"/>
    <w:basedOn w:val="a"/>
    <w:qFormat/>
    <w:rsid w:val="00596CBF"/>
    <w:pPr>
      <w:shd w:val="clear" w:color="000000" w:fill="FFFFFF"/>
      <w:spacing w:before="100" w:beforeAutospacing="1" w:after="100" w:afterAutospacing="1"/>
    </w:pPr>
    <w:rPr>
      <w:rFonts w:eastAsia="Times New Roman" w:cs="Times New Roman"/>
    </w:rPr>
  </w:style>
  <w:style w:type="paragraph" w:customStyle="1" w:styleId="xl130">
    <w:name w:val="xl130"/>
    <w:basedOn w:val="a"/>
    <w:qFormat/>
    <w:rsid w:val="00596CBF"/>
    <w:pPr>
      <w:pBdr>
        <w:top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sz w:val="16"/>
      <w:szCs w:val="16"/>
    </w:rPr>
  </w:style>
  <w:style w:type="paragraph" w:customStyle="1" w:styleId="xl131">
    <w:name w:val="xl131"/>
    <w:basedOn w:val="a"/>
    <w:qFormat/>
    <w:rsid w:val="00596CBF"/>
    <w:pPr>
      <w:pBdr>
        <w:right w:val="single" w:sz="8" w:space="0" w:color="auto"/>
      </w:pBdr>
      <w:shd w:val="clear" w:color="000000" w:fill="FFFFFF"/>
      <w:spacing w:before="100" w:beforeAutospacing="1" w:after="100" w:afterAutospacing="1"/>
      <w:textAlignment w:val="center"/>
    </w:pPr>
    <w:rPr>
      <w:rFonts w:eastAsia="Times New Roman" w:cs="Times New Roman"/>
    </w:rPr>
  </w:style>
  <w:style w:type="paragraph" w:customStyle="1" w:styleId="xl132">
    <w:name w:val="xl132"/>
    <w:basedOn w:val="a"/>
    <w:qFormat/>
    <w:rsid w:val="00596CBF"/>
    <w:pPr>
      <w:pBdr>
        <w:bottom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rPr>
  </w:style>
  <w:style w:type="paragraph" w:customStyle="1" w:styleId="xl133">
    <w:name w:val="xl133"/>
    <w:basedOn w:val="a"/>
    <w:qFormat/>
    <w:rsid w:val="00596CBF"/>
    <w:pPr>
      <w:pBdr>
        <w:bottom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sz w:val="16"/>
      <w:szCs w:val="16"/>
    </w:rPr>
  </w:style>
  <w:style w:type="paragraph" w:customStyle="1" w:styleId="xl134">
    <w:name w:val="xl134"/>
    <w:basedOn w:val="a"/>
    <w:qFormat/>
    <w:rsid w:val="00596CBF"/>
    <w:pPr>
      <w:pBdr>
        <w:bottom w:val="single" w:sz="8" w:space="0" w:color="auto"/>
        <w:right w:val="single" w:sz="8" w:space="0" w:color="auto"/>
      </w:pBdr>
      <w:shd w:val="clear" w:color="000000" w:fill="FFFFFF"/>
      <w:spacing w:before="100" w:beforeAutospacing="1" w:after="100" w:afterAutospacing="1"/>
      <w:jc w:val="both"/>
      <w:textAlignment w:val="center"/>
    </w:pPr>
    <w:rPr>
      <w:rFonts w:eastAsia="Times New Roman" w:cs="Times New Roman"/>
      <w:sz w:val="16"/>
      <w:szCs w:val="16"/>
    </w:rPr>
  </w:style>
  <w:style w:type="paragraph" w:customStyle="1" w:styleId="xl135">
    <w:name w:val="xl135"/>
    <w:basedOn w:val="a"/>
    <w:qFormat/>
    <w:rsid w:val="00596CBF"/>
    <w:pPr>
      <w:pBdr>
        <w:right w:val="single" w:sz="8" w:space="0" w:color="auto"/>
      </w:pBdr>
      <w:shd w:val="clear" w:color="000000" w:fill="FFFFFF"/>
      <w:spacing w:before="100" w:beforeAutospacing="1" w:after="100" w:afterAutospacing="1"/>
      <w:textAlignment w:val="center"/>
    </w:pPr>
    <w:rPr>
      <w:rFonts w:eastAsia="Times New Roman" w:cs="Times New Roman"/>
      <w:sz w:val="16"/>
      <w:szCs w:val="16"/>
    </w:rPr>
  </w:style>
  <w:style w:type="paragraph" w:customStyle="1" w:styleId="xl136">
    <w:name w:val="xl136"/>
    <w:basedOn w:val="a"/>
    <w:qFormat/>
    <w:rsid w:val="00596C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i/>
      <w:iCs/>
      <w:sz w:val="16"/>
      <w:szCs w:val="16"/>
    </w:rPr>
  </w:style>
  <w:style w:type="paragraph" w:customStyle="1" w:styleId="xl137">
    <w:name w:val="xl137"/>
    <w:basedOn w:val="a"/>
    <w:qFormat/>
    <w:rsid w:val="00596CBF"/>
    <w:pPr>
      <w:pBdr>
        <w:bottom w:val="single" w:sz="8" w:space="0" w:color="auto"/>
        <w:right w:val="single" w:sz="8" w:space="0" w:color="auto"/>
      </w:pBdr>
      <w:shd w:val="clear" w:color="000000" w:fill="D9D9D9"/>
      <w:spacing w:before="100" w:beforeAutospacing="1" w:after="100" w:afterAutospacing="1"/>
      <w:jc w:val="both"/>
      <w:textAlignment w:val="center"/>
    </w:pPr>
    <w:rPr>
      <w:rFonts w:eastAsia="Times New Roman" w:cs="Times New Roman"/>
      <w:sz w:val="16"/>
      <w:szCs w:val="16"/>
    </w:rPr>
  </w:style>
  <w:style w:type="paragraph" w:customStyle="1" w:styleId="xl138">
    <w:name w:val="xl138"/>
    <w:basedOn w:val="a"/>
    <w:qFormat/>
    <w:rsid w:val="00596CBF"/>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center"/>
    </w:pPr>
    <w:rPr>
      <w:rFonts w:eastAsia="Times New Roman" w:cs="Times New Roman"/>
      <w:b/>
      <w:bCs/>
      <w:i/>
      <w:iCs/>
      <w:sz w:val="16"/>
      <w:szCs w:val="16"/>
    </w:rPr>
  </w:style>
  <w:style w:type="paragraph" w:customStyle="1" w:styleId="xl139">
    <w:name w:val="xl139"/>
    <w:basedOn w:val="a"/>
    <w:qFormat/>
    <w:rsid w:val="00596CBF"/>
    <w:pPr>
      <w:pBdr>
        <w:left w:val="single" w:sz="4" w:space="0" w:color="auto"/>
        <w:bottom w:val="single" w:sz="4" w:space="0" w:color="auto"/>
        <w:right w:val="single" w:sz="4" w:space="0" w:color="auto"/>
      </w:pBdr>
      <w:shd w:val="clear" w:color="000000" w:fill="B4C6E7"/>
      <w:spacing w:before="100" w:beforeAutospacing="1" w:after="100" w:afterAutospacing="1"/>
      <w:jc w:val="both"/>
      <w:textAlignment w:val="center"/>
    </w:pPr>
    <w:rPr>
      <w:rFonts w:eastAsia="Times New Roman" w:cs="Times New Roman"/>
      <w:b/>
      <w:bCs/>
      <w:color w:val="000000"/>
      <w:sz w:val="16"/>
      <w:szCs w:val="16"/>
    </w:rPr>
  </w:style>
  <w:style w:type="paragraph" w:customStyle="1" w:styleId="xl140">
    <w:name w:val="xl140"/>
    <w:basedOn w:val="a"/>
    <w:qFormat/>
    <w:rsid w:val="00596CBF"/>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both"/>
      <w:textAlignment w:val="center"/>
    </w:pPr>
    <w:rPr>
      <w:rFonts w:eastAsia="Times New Roman" w:cs="Times New Roman"/>
      <w:b/>
      <w:bCs/>
      <w:color w:val="000000"/>
      <w:sz w:val="16"/>
      <w:szCs w:val="16"/>
    </w:rPr>
  </w:style>
  <w:style w:type="paragraph" w:customStyle="1" w:styleId="xl141">
    <w:name w:val="xl141"/>
    <w:basedOn w:val="a"/>
    <w:qFormat/>
    <w:rsid w:val="00596CBF"/>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center"/>
    </w:pPr>
    <w:rPr>
      <w:rFonts w:eastAsia="Times New Roman" w:cs="Times New Roman"/>
      <w:b/>
      <w:bCs/>
      <w:color w:val="000000"/>
      <w:sz w:val="14"/>
      <w:szCs w:val="14"/>
    </w:rPr>
  </w:style>
  <w:style w:type="paragraph" w:customStyle="1" w:styleId="xl142">
    <w:name w:val="xl142"/>
    <w:basedOn w:val="a"/>
    <w:qFormat/>
    <w:rsid w:val="00596CBF"/>
    <w:pPr>
      <w:pBdr>
        <w:top w:val="single" w:sz="4" w:space="0" w:color="auto"/>
        <w:left w:val="single" w:sz="4" w:space="0" w:color="auto"/>
        <w:bottom w:val="single" w:sz="8" w:space="0" w:color="auto"/>
        <w:right w:val="single" w:sz="4" w:space="0" w:color="auto"/>
      </w:pBdr>
      <w:shd w:val="clear" w:color="000000" w:fill="B4C6E7"/>
      <w:spacing w:before="100" w:beforeAutospacing="1" w:after="100" w:afterAutospacing="1"/>
      <w:textAlignment w:val="center"/>
    </w:pPr>
    <w:rPr>
      <w:rFonts w:eastAsia="Times New Roman" w:cs="Times New Roman"/>
      <w:b/>
      <w:bCs/>
      <w:color w:val="000000"/>
      <w:sz w:val="16"/>
      <w:szCs w:val="16"/>
    </w:rPr>
  </w:style>
  <w:style w:type="paragraph" w:customStyle="1" w:styleId="xl143">
    <w:name w:val="xl143"/>
    <w:basedOn w:val="a"/>
    <w:qFormat/>
    <w:rsid w:val="00596CBF"/>
    <w:pPr>
      <w:pBdr>
        <w:bottom w:val="single" w:sz="8" w:space="0" w:color="auto"/>
        <w:right w:val="single" w:sz="8" w:space="0" w:color="auto"/>
      </w:pBdr>
      <w:spacing w:before="100" w:beforeAutospacing="1" w:after="100" w:afterAutospacing="1"/>
      <w:textAlignment w:val="center"/>
    </w:pPr>
    <w:rPr>
      <w:rFonts w:eastAsia="Times New Roman" w:cs="Times New Roman"/>
      <w:sz w:val="16"/>
      <w:szCs w:val="16"/>
    </w:rPr>
  </w:style>
  <w:style w:type="paragraph" w:customStyle="1" w:styleId="xl144">
    <w:name w:val="xl144"/>
    <w:basedOn w:val="a"/>
    <w:qFormat/>
    <w:rsid w:val="00596CBF"/>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s="Times New Roman"/>
      <w:sz w:val="16"/>
      <w:szCs w:val="16"/>
    </w:rPr>
  </w:style>
  <w:style w:type="paragraph" w:customStyle="1" w:styleId="xl145">
    <w:name w:val="xl145"/>
    <w:basedOn w:val="a"/>
    <w:qFormat/>
    <w:rsid w:val="00596CBF"/>
    <w:pPr>
      <w:pBdr>
        <w:top w:val="single" w:sz="8" w:space="0" w:color="auto"/>
        <w:left w:val="single" w:sz="8"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146">
    <w:name w:val="xl146"/>
    <w:basedOn w:val="a"/>
    <w:qFormat/>
    <w:rsid w:val="00596CBF"/>
    <w:pPr>
      <w:pBdr>
        <w:top w:val="single" w:sz="8"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147">
    <w:name w:val="xl147"/>
    <w:basedOn w:val="a"/>
    <w:qFormat/>
    <w:rsid w:val="00596CBF"/>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148">
    <w:name w:val="xl148"/>
    <w:basedOn w:val="a"/>
    <w:qFormat/>
    <w:rsid w:val="00596CBF"/>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149">
    <w:name w:val="xl149"/>
    <w:basedOn w:val="a"/>
    <w:qFormat/>
    <w:rsid w:val="00596CBF"/>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cs="Times New Roman"/>
    </w:rPr>
  </w:style>
  <w:style w:type="paragraph" w:customStyle="1" w:styleId="xl150">
    <w:name w:val="xl150"/>
    <w:basedOn w:val="a"/>
    <w:qFormat/>
    <w:rsid w:val="00596CBF"/>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rPr>
  </w:style>
  <w:style w:type="paragraph" w:customStyle="1" w:styleId="xl151">
    <w:name w:val="xl151"/>
    <w:basedOn w:val="a"/>
    <w:qFormat/>
    <w:rsid w:val="00596CBF"/>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imes New Roman"/>
      <w:b/>
      <w:bCs/>
      <w:sz w:val="16"/>
      <w:szCs w:val="16"/>
    </w:rPr>
  </w:style>
  <w:style w:type="paragraph" w:customStyle="1" w:styleId="xl152">
    <w:name w:val="xl152"/>
    <w:basedOn w:val="a"/>
    <w:qFormat/>
    <w:rsid w:val="00596CBF"/>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imes New Roman"/>
      <w:b/>
      <w:bCs/>
      <w:sz w:val="16"/>
      <w:szCs w:val="16"/>
    </w:rPr>
  </w:style>
  <w:style w:type="paragraph" w:customStyle="1" w:styleId="xl153">
    <w:name w:val="xl153"/>
    <w:basedOn w:val="a"/>
    <w:qFormat/>
    <w:rsid w:val="00596CBF"/>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imes New Roman"/>
      <w:color w:val="0563C1"/>
      <w:u w:val="single"/>
    </w:rPr>
  </w:style>
  <w:style w:type="paragraph" w:customStyle="1" w:styleId="xl154">
    <w:name w:val="xl154"/>
    <w:basedOn w:val="a"/>
    <w:qFormat/>
    <w:rsid w:val="00596CBF"/>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imes New Roman"/>
      <w:color w:val="0563C1"/>
      <w:u w:val="single"/>
    </w:rPr>
  </w:style>
  <w:style w:type="paragraph" w:customStyle="1" w:styleId="xl155">
    <w:name w:val="xl155"/>
    <w:basedOn w:val="a"/>
    <w:qFormat/>
    <w:rsid w:val="00596CBF"/>
    <w:pPr>
      <w:pBdr>
        <w:top w:val="single" w:sz="8" w:space="0" w:color="auto"/>
        <w:left w:val="single" w:sz="8" w:space="0" w:color="auto"/>
        <w:bottom w:val="single" w:sz="8" w:space="0" w:color="auto"/>
      </w:pBdr>
      <w:spacing w:before="100" w:beforeAutospacing="1" w:after="100" w:afterAutospacing="1"/>
      <w:textAlignment w:val="center"/>
    </w:pPr>
    <w:rPr>
      <w:rFonts w:eastAsia="Times New Roman" w:cs="Times New Roman"/>
      <w:b/>
      <w:bCs/>
      <w:i/>
      <w:iCs/>
      <w:sz w:val="16"/>
      <w:szCs w:val="16"/>
    </w:rPr>
  </w:style>
  <w:style w:type="paragraph" w:customStyle="1" w:styleId="xl156">
    <w:name w:val="xl156"/>
    <w:basedOn w:val="a"/>
    <w:qFormat/>
    <w:rsid w:val="00596CBF"/>
    <w:pPr>
      <w:pBdr>
        <w:top w:val="single" w:sz="8" w:space="0" w:color="auto"/>
        <w:bottom w:val="single" w:sz="8" w:space="0" w:color="auto"/>
      </w:pBdr>
      <w:spacing w:before="100" w:beforeAutospacing="1" w:after="100" w:afterAutospacing="1"/>
      <w:textAlignment w:val="center"/>
    </w:pPr>
    <w:rPr>
      <w:rFonts w:eastAsia="Times New Roman" w:cs="Times New Roman"/>
      <w:b/>
      <w:bCs/>
      <w:i/>
      <w:iCs/>
      <w:sz w:val="16"/>
      <w:szCs w:val="16"/>
    </w:rPr>
  </w:style>
  <w:style w:type="paragraph" w:customStyle="1" w:styleId="xl157">
    <w:name w:val="xl157"/>
    <w:basedOn w:val="a"/>
    <w:qFormat/>
    <w:rsid w:val="00596CBF"/>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158">
    <w:name w:val="xl158"/>
    <w:basedOn w:val="a"/>
    <w:qFormat/>
    <w:rsid w:val="00596CBF"/>
    <w:pPr>
      <w:pBdr>
        <w:left w:val="single" w:sz="8" w:space="0" w:color="auto"/>
        <w:right w:val="single" w:sz="8"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159">
    <w:name w:val="xl159"/>
    <w:basedOn w:val="a"/>
    <w:qFormat/>
    <w:rsid w:val="00596CB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sz w:val="16"/>
      <w:szCs w:val="16"/>
    </w:rPr>
  </w:style>
  <w:style w:type="table" w:customStyle="1" w:styleId="81">
    <w:name w:val="Сетка таблицы8"/>
    <w:basedOn w:val="a1"/>
    <w:next w:val="afffff8"/>
    <w:uiPriority w:val="39"/>
    <w:rsid w:val="00596C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596CBF"/>
    <w:rPr>
      <w:rFonts w:ascii="Calibri" w:eastAsia="Times New Roman" w:hAnsi="Calibri" w:cs="Times New Roman"/>
      <w:sz w:val="20"/>
      <w:szCs w:val="20"/>
      <w:lang w:eastAsia="ru-RU"/>
    </w:rPr>
  </w:style>
  <w:style w:type="paragraph" w:styleId="affffff9">
    <w:name w:val="TOC Heading"/>
    <w:basedOn w:val="1"/>
    <w:next w:val="a"/>
    <w:link w:val="affffffa"/>
    <w:uiPriority w:val="39"/>
    <w:unhideWhenUsed/>
    <w:qFormat/>
    <w:rsid w:val="00596CBF"/>
    <w:pPr>
      <w:keepLines/>
      <w:spacing w:before="480" w:after="0" w:line="276" w:lineRule="auto"/>
      <w:jc w:val="left"/>
      <w:outlineLvl w:val="9"/>
    </w:pPr>
    <w:rPr>
      <w:rFonts w:asciiTheme="majorHAnsi" w:eastAsiaTheme="majorEastAsia" w:hAnsiTheme="majorHAnsi" w:cstheme="majorBidi"/>
      <w:color w:val="2F5496" w:themeColor="accent1" w:themeShade="BF"/>
      <w:kern w:val="0"/>
      <w:szCs w:val="28"/>
    </w:rPr>
  </w:style>
  <w:style w:type="character" w:customStyle="1" w:styleId="2f">
    <w:name w:val="Неразрешенное упоминание2"/>
    <w:basedOn w:val="a0"/>
    <w:uiPriority w:val="99"/>
    <w:semiHidden/>
    <w:unhideWhenUsed/>
    <w:rsid w:val="00596CBF"/>
    <w:rPr>
      <w:color w:val="605E5C"/>
      <w:shd w:val="clear" w:color="auto" w:fill="E1DFDD"/>
    </w:rPr>
  </w:style>
  <w:style w:type="character" w:styleId="affffffb">
    <w:name w:val="Subtle Emphasis"/>
    <w:uiPriority w:val="19"/>
    <w:qFormat/>
    <w:rsid w:val="00596CBF"/>
    <w:rPr>
      <w:i/>
      <w:iCs/>
      <w:color w:val="404040"/>
    </w:rPr>
  </w:style>
  <w:style w:type="table" w:customStyle="1" w:styleId="311">
    <w:name w:val="Таблица простая 31"/>
    <w:basedOn w:val="a1"/>
    <w:uiPriority w:val="43"/>
    <w:rsid w:val="00596CB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121">
    <w:name w:val="таблСлева12"/>
    <w:basedOn w:val="a"/>
    <w:uiPriority w:val="3"/>
    <w:qFormat/>
    <w:rsid w:val="00596CBF"/>
    <w:pPr>
      <w:snapToGrid w:val="0"/>
    </w:pPr>
    <w:rPr>
      <w:rFonts w:eastAsia="Times New Roman" w:cs="Times New Roman"/>
      <w:iCs/>
      <w:szCs w:val="28"/>
    </w:rPr>
  </w:style>
  <w:style w:type="character" w:customStyle="1" w:styleId="FootnoteCharacters">
    <w:name w:val="Footnote Characters"/>
    <w:qFormat/>
    <w:rsid w:val="00596CBF"/>
    <w:rPr>
      <w:rFonts w:cs="Times New Roman"/>
      <w:vertAlign w:val="superscript"/>
    </w:rPr>
  </w:style>
  <w:style w:type="character" w:customStyle="1" w:styleId="FootnoteAnchor">
    <w:name w:val="Footnote Anchor"/>
    <w:rsid w:val="00596CBF"/>
    <w:rPr>
      <w:vertAlign w:val="superscript"/>
    </w:rPr>
  </w:style>
  <w:style w:type="paragraph" w:styleId="affffffc">
    <w:name w:val="Revision"/>
    <w:hidden/>
    <w:uiPriority w:val="99"/>
    <w:semiHidden/>
    <w:rsid w:val="00596CBF"/>
    <w:pPr>
      <w:spacing w:after="0" w:line="240" w:lineRule="auto"/>
    </w:pPr>
    <w:rPr>
      <w:rFonts w:ascii="Calibri" w:eastAsia="Times New Roman" w:hAnsi="Calibri" w:cs="Times New Roman"/>
      <w:lang w:eastAsia="ru-RU"/>
    </w:rPr>
  </w:style>
  <w:style w:type="character" w:customStyle="1" w:styleId="affffffd">
    <w:name w:val="Символ сноски"/>
    <w:qFormat/>
    <w:rsid w:val="00596CBF"/>
  </w:style>
  <w:style w:type="paragraph" w:customStyle="1" w:styleId="11">
    <w:name w:val="Знак сноски1"/>
    <w:link w:val="af1"/>
    <w:uiPriority w:val="99"/>
    <w:qFormat/>
    <w:rsid w:val="00596CBF"/>
    <w:pPr>
      <w:spacing w:after="0" w:line="240" w:lineRule="auto"/>
    </w:pPr>
    <w:rPr>
      <w:rFonts w:cs="Times New Roman"/>
      <w:vertAlign w:val="superscript"/>
    </w:rPr>
  </w:style>
  <w:style w:type="paragraph" w:customStyle="1" w:styleId="s16">
    <w:name w:val="s_16"/>
    <w:basedOn w:val="a"/>
    <w:qFormat/>
    <w:rsid w:val="00596CBF"/>
    <w:pPr>
      <w:spacing w:before="100" w:beforeAutospacing="1" w:after="100" w:afterAutospacing="1"/>
    </w:pPr>
    <w:rPr>
      <w:rFonts w:eastAsia="Times New Roman" w:cs="Times New Roman"/>
    </w:rPr>
  </w:style>
  <w:style w:type="numbering" w:customStyle="1" w:styleId="1d">
    <w:name w:val="Нет списка1"/>
    <w:next w:val="a2"/>
    <w:uiPriority w:val="99"/>
    <w:semiHidden/>
    <w:unhideWhenUsed/>
    <w:rsid w:val="00596CBF"/>
  </w:style>
  <w:style w:type="table" w:customStyle="1" w:styleId="TableGrid">
    <w:name w:val="TableGrid"/>
    <w:rsid w:val="00596CBF"/>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3">
    <w:name w:val="Нет списка11"/>
    <w:next w:val="a2"/>
    <w:uiPriority w:val="99"/>
    <w:semiHidden/>
    <w:unhideWhenUsed/>
    <w:rsid w:val="00596CBF"/>
  </w:style>
  <w:style w:type="paragraph" w:customStyle="1" w:styleId="1e">
    <w:name w:val="Раздел 1"/>
    <w:basedOn w:val="1"/>
    <w:link w:val="1f"/>
    <w:qFormat/>
    <w:rsid w:val="00A34802"/>
    <w:pPr>
      <w:spacing w:before="0"/>
    </w:pPr>
    <w:rPr>
      <w:rFonts w:ascii="Times New Roman Полужирный" w:eastAsia="Segoe UI" w:hAnsi="Times New Roman Полужирный"/>
      <w:caps/>
      <w:szCs w:val="24"/>
    </w:rPr>
  </w:style>
  <w:style w:type="paragraph" w:customStyle="1" w:styleId="114">
    <w:name w:val="Раздел 1.1"/>
    <w:basedOn w:val="affffff0"/>
    <w:link w:val="115"/>
    <w:qFormat/>
    <w:rsid w:val="008363D3"/>
    <w:pPr>
      <w:numPr>
        <w:ilvl w:val="0"/>
      </w:numPr>
      <w:spacing w:after="120"/>
      <w:ind w:firstLine="709"/>
      <w:outlineLvl w:val="1"/>
    </w:pPr>
    <w:rPr>
      <w:rFonts w:ascii="Times New Roman Полужирный" w:eastAsia="Segoe UI" w:hAnsi="Times New Roman Полужирный" w:cs="Times New Roman"/>
      <w:b/>
      <w:bCs/>
      <w:i w:val="0"/>
      <w:iCs w:val="0"/>
      <w:color w:val="000000" w:themeColor="text1"/>
    </w:rPr>
  </w:style>
  <w:style w:type="character" w:customStyle="1" w:styleId="1f">
    <w:name w:val="Раздел 1 Знак"/>
    <w:basedOn w:val="10"/>
    <w:link w:val="1e"/>
    <w:rsid w:val="00A34802"/>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fffff1"/>
    <w:link w:val="114"/>
    <w:rsid w:val="008363D3"/>
    <w:rPr>
      <w:rFonts w:ascii="Times New Roman Полужирный" w:eastAsia="Segoe UI" w:hAnsi="Times New Roman Полужирный" w:cs="Times New Roman"/>
      <w:b/>
      <w:bCs/>
      <w:i w:val="0"/>
      <w:iCs w:val="0"/>
      <w:color w:val="000000" w:themeColor="text1"/>
      <w:spacing w:val="15"/>
      <w:sz w:val="24"/>
      <w:szCs w:val="24"/>
      <w:lang w:eastAsia="ru-RU"/>
    </w:rPr>
  </w:style>
  <w:style w:type="table" w:customStyle="1" w:styleId="TableNormal3">
    <w:name w:val="Table Normal3"/>
    <w:uiPriority w:val="2"/>
    <w:semiHidden/>
    <w:unhideWhenUsed/>
    <w:qFormat/>
    <w:rsid w:val="00C07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C07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C07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07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C07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C07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C07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C07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C07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C07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f0">
    <w:name w:val="Гиперссылка1"/>
    <w:basedOn w:val="a0"/>
    <w:uiPriority w:val="99"/>
    <w:unhideWhenUsed/>
    <w:rsid w:val="00C07B7D"/>
    <w:rPr>
      <w:color w:val="0000FF"/>
      <w:u w:val="single"/>
    </w:rPr>
  </w:style>
  <w:style w:type="character" w:customStyle="1" w:styleId="1f1">
    <w:name w:val="Просмотренная гиперссылка1"/>
    <w:basedOn w:val="a0"/>
    <w:uiPriority w:val="99"/>
    <w:unhideWhenUsed/>
    <w:rsid w:val="00C07B7D"/>
    <w:rPr>
      <w:color w:val="800080"/>
      <w:u w:val="single"/>
    </w:rPr>
  </w:style>
  <w:style w:type="paragraph" w:customStyle="1" w:styleId="msonormal0">
    <w:name w:val="msonormal"/>
    <w:basedOn w:val="a"/>
    <w:qFormat/>
    <w:rsid w:val="00C07B7D"/>
    <w:pPr>
      <w:spacing w:after="200" w:line="276" w:lineRule="auto"/>
    </w:pPr>
    <w:rPr>
      <w:rFonts w:eastAsia="Times New Roman" w:cs="Times New Roman"/>
    </w:rPr>
  </w:style>
  <w:style w:type="character" w:customStyle="1" w:styleId="1f2">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C07B7D"/>
    <w:rPr>
      <w:rFonts w:ascii="Calibri" w:eastAsia="Times New Roman" w:hAnsi="Calibri" w:cs="Times New Roman"/>
      <w:lang w:val="ru-RU" w:eastAsia="ru-RU"/>
    </w:rPr>
  </w:style>
  <w:style w:type="paragraph" w:customStyle="1" w:styleId="ConsPlusNonformat">
    <w:name w:val="ConsPlusNonformat"/>
    <w:uiPriority w:val="99"/>
    <w:qFormat/>
    <w:rsid w:val="00C07B7D"/>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C07B7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Таблица простая 31"/>
    <w:basedOn w:val="a1"/>
    <w:uiPriority w:val="43"/>
    <w:rsid w:val="00C07B7D"/>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e">
    <w:name w:val="Заголовок Знак"/>
    <w:basedOn w:val="a0"/>
    <w:uiPriority w:val="10"/>
    <w:rsid w:val="00C07B7D"/>
    <w:rPr>
      <w:rFonts w:asciiTheme="majorHAnsi" w:eastAsiaTheme="majorEastAsia" w:hAnsiTheme="majorHAnsi" w:cstheme="majorBidi"/>
      <w:spacing w:val="-10"/>
      <w:kern w:val="28"/>
      <w:sz w:val="56"/>
      <w:szCs w:val="56"/>
    </w:rPr>
  </w:style>
  <w:style w:type="table" w:customStyle="1" w:styleId="320">
    <w:name w:val="Таблица простая 32"/>
    <w:basedOn w:val="a1"/>
    <w:uiPriority w:val="43"/>
    <w:rsid w:val="00C07B7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f0">
    <w:name w:val="Неразрешенное упоминание2"/>
    <w:uiPriority w:val="99"/>
    <w:semiHidden/>
    <w:unhideWhenUsed/>
    <w:rsid w:val="00C07B7D"/>
    <w:rPr>
      <w:color w:val="605E5C"/>
      <w:shd w:val="clear" w:color="auto" w:fill="E1DFDD"/>
    </w:rPr>
  </w:style>
  <w:style w:type="character" w:customStyle="1" w:styleId="2f1">
    <w:name w:val="Основной текст (2)_"/>
    <w:link w:val="2f2"/>
    <w:locked/>
    <w:rsid w:val="00C07B7D"/>
    <w:rPr>
      <w:sz w:val="28"/>
      <w:shd w:val="clear" w:color="auto" w:fill="FFFFFF"/>
    </w:rPr>
  </w:style>
  <w:style w:type="paragraph" w:customStyle="1" w:styleId="2f2">
    <w:name w:val="Основной текст (2)"/>
    <w:basedOn w:val="a"/>
    <w:link w:val="2f1"/>
    <w:qFormat/>
    <w:rsid w:val="00C07B7D"/>
    <w:pPr>
      <w:widowControl w:val="0"/>
      <w:shd w:val="clear" w:color="auto" w:fill="FFFFFF"/>
      <w:spacing w:before="360" w:line="240" w:lineRule="atLeast"/>
      <w:jc w:val="both"/>
    </w:pPr>
    <w:rPr>
      <w:rFonts w:asciiTheme="minorHAnsi" w:hAnsiTheme="minorHAnsi"/>
      <w:sz w:val="28"/>
      <w:szCs w:val="22"/>
      <w:lang w:eastAsia="en-US"/>
    </w:rPr>
  </w:style>
  <w:style w:type="character" w:customStyle="1" w:styleId="c7">
    <w:name w:val="c7"/>
    <w:rsid w:val="00C07B7D"/>
    <w:rPr>
      <w:rFonts w:cs="Times New Roman"/>
    </w:rPr>
  </w:style>
  <w:style w:type="paragraph" w:customStyle="1" w:styleId="xl63">
    <w:name w:val="xl63"/>
    <w:basedOn w:val="a"/>
    <w:qFormat/>
    <w:rsid w:val="00C07B7D"/>
    <w:pPr>
      <w:spacing w:before="100" w:beforeAutospacing="1" w:after="100" w:afterAutospacing="1"/>
    </w:pPr>
    <w:rPr>
      <w:rFonts w:eastAsia="Times New Roman" w:cs="Times New Roman"/>
    </w:rPr>
  </w:style>
  <w:style w:type="paragraph" w:customStyle="1" w:styleId="xl64">
    <w:name w:val="xl64"/>
    <w:basedOn w:val="a"/>
    <w:qFormat/>
    <w:rsid w:val="00C07B7D"/>
    <w:pPr>
      <w:spacing w:before="100" w:beforeAutospacing="1" w:after="100" w:afterAutospacing="1"/>
      <w:textAlignment w:val="center"/>
    </w:pPr>
    <w:rPr>
      <w:rFonts w:eastAsia="Times New Roman" w:cs="Times New Roman"/>
    </w:rPr>
  </w:style>
  <w:style w:type="paragraph" w:customStyle="1" w:styleId="xl160">
    <w:name w:val="xl160"/>
    <w:basedOn w:val="a"/>
    <w:qFormat/>
    <w:rsid w:val="00C07B7D"/>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161">
    <w:name w:val="xl161"/>
    <w:basedOn w:val="a"/>
    <w:qFormat/>
    <w:rsid w:val="00C07B7D"/>
    <w:pPr>
      <w:pBdr>
        <w:top w:val="single" w:sz="8" w:space="0" w:color="auto"/>
        <w:left w:val="single" w:sz="8"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162">
    <w:name w:val="xl162"/>
    <w:basedOn w:val="a"/>
    <w:qFormat/>
    <w:rsid w:val="00C07B7D"/>
    <w:pPr>
      <w:pBdr>
        <w:left w:val="single" w:sz="8"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163">
    <w:name w:val="xl163"/>
    <w:basedOn w:val="a"/>
    <w:qFormat/>
    <w:rsid w:val="00C07B7D"/>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164">
    <w:name w:val="xl164"/>
    <w:basedOn w:val="a"/>
    <w:qFormat/>
    <w:rsid w:val="00C07B7D"/>
    <w:pPr>
      <w:pBdr>
        <w:left w:val="single" w:sz="4" w:space="0" w:color="auto"/>
        <w:right w:val="single" w:sz="4" w:space="0" w:color="auto"/>
      </w:pBdr>
      <w:shd w:val="clear" w:color="000000" w:fill="FFCC99"/>
      <w:spacing w:before="100" w:beforeAutospacing="1" w:after="100" w:afterAutospacing="1"/>
      <w:jc w:val="center"/>
      <w:textAlignment w:val="center"/>
    </w:pPr>
    <w:rPr>
      <w:rFonts w:eastAsia="Times New Roman" w:cs="Times New Roman"/>
      <w:i/>
      <w:iCs/>
      <w:sz w:val="14"/>
      <w:szCs w:val="14"/>
    </w:rPr>
  </w:style>
  <w:style w:type="paragraph" w:customStyle="1" w:styleId="xl165">
    <w:name w:val="xl165"/>
    <w:basedOn w:val="a"/>
    <w:qFormat/>
    <w:rsid w:val="00C07B7D"/>
    <w:pPr>
      <w:pBdr>
        <w:left w:val="single" w:sz="4" w:space="0" w:color="auto"/>
        <w:bottom w:val="single" w:sz="4" w:space="0" w:color="auto"/>
        <w:right w:val="single" w:sz="4" w:space="0" w:color="auto"/>
      </w:pBdr>
      <w:shd w:val="clear" w:color="000000" w:fill="FFCC99"/>
      <w:spacing w:before="100" w:beforeAutospacing="1" w:after="100" w:afterAutospacing="1"/>
    </w:pPr>
    <w:rPr>
      <w:rFonts w:eastAsia="Times New Roman" w:cs="Times New Roman"/>
      <w:sz w:val="14"/>
      <w:szCs w:val="14"/>
    </w:rPr>
  </w:style>
  <w:style w:type="paragraph" w:customStyle="1" w:styleId="xl166">
    <w:name w:val="xl166"/>
    <w:basedOn w:val="a"/>
    <w:qFormat/>
    <w:rsid w:val="00C07B7D"/>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eastAsia="Times New Roman" w:cs="Times New Roman"/>
      <w:b/>
      <w:bCs/>
      <w:sz w:val="14"/>
      <w:szCs w:val="14"/>
    </w:rPr>
  </w:style>
  <w:style w:type="paragraph" w:customStyle="1" w:styleId="xl167">
    <w:name w:val="xl167"/>
    <w:basedOn w:val="a"/>
    <w:qFormat/>
    <w:rsid w:val="00C07B7D"/>
    <w:pPr>
      <w:pBdr>
        <w:top w:val="single" w:sz="4" w:space="0" w:color="auto"/>
        <w:bottom w:val="single" w:sz="4" w:space="0" w:color="auto"/>
      </w:pBdr>
      <w:shd w:val="clear" w:color="000000" w:fill="FFCC99"/>
      <w:spacing w:before="100" w:beforeAutospacing="1" w:after="100" w:afterAutospacing="1"/>
      <w:jc w:val="center"/>
      <w:textAlignment w:val="center"/>
    </w:pPr>
    <w:rPr>
      <w:rFonts w:eastAsia="Times New Roman" w:cs="Times New Roman"/>
      <w:b/>
      <w:bCs/>
      <w:sz w:val="14"/>
      <w:szCs w:val="14"/>
    </w:rPr>
  </w:style>
  <w:style w:type="paragraph" w:customStyle="1" w:styleId="xl168">
    <w:name w:val="xl168"/>
    <w:basedOn w:val="a"/>
    <w:qFormat/>
    <w:rsid w:val="00C07B7D"/>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eastAsia="Times New Roman" w:cs="Times New Roman"/>
      <w:b/>
      <w:bCs/>
      <w:sz w:val="14"/>
      <w:szCs w:val="14"/>
    </w:rPr>
  </w:style>
  <w:style w:type="paragraph" w:customStyle="1" w:styleId="xl169">
    <w:name w:val="xl169"/>
    <w:basedOn w:val="a"/>
    <w:qFormat/>
    <w:rsid w:val="00C07B7D"/>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eastAsia="Times New Roman" w:cs="Times New Roman"/>
      <w:i/>
      <w:iCs/>
      <w:sz w:val="14"/>
      <w:szCs w:val="14"/>
    </w:rPr>
  </w:style>
  <w:style w:type="paragraph" w:customStyle="1" w:styleId="xl170">
    <w:name w:val="xl170"/>
    <w:basedOn w:val="a"/>
    <w:qFormat/>
    <w:rsid w:val="00C07B7D"/>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eastAsia="Times New Roman" w:cs="Times New Roman"/>
      <w:i/>
      <w:iCs/>
      <w:sz w:val="14"/>
      <w:szCs w:val="14"/>
    </w:rPr>
  </w:style>
  <w:style w:type="paragraph" w:customStyle="1" w:styleId="xl171">
    <w:name w:val="xl171"/>
    <w:basedOn w:val="a"/>
    <w:qFormat/>
    <w:rsid w:val="00C07B7D"/>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eastAsia="Times New Roman" w:cs="Times New Roman"/>
      <w:i/>
      <w:iCs/>
      <w:sz w:val="14"/>
      <w:szCs w:val="14"/>
    </w:rPr>
  </w:style>
  <w:style w:type="paragraph" w:customStyle="1" w:styleId="xl172">
    <w:name w:val="xl172"/>
    <w:basedOn w:val="a"/>
    <w:qFormat/>
    <w:rsid w:val="00C07B7D"/>
    <w:pPr>
      <w:pBdr>
        <w:top w:val="single" w:sz="4" w:space="0" w:color="auto"/>
        <w:bottom w:val="single" w:sz="4" w:space="0" w:color="auto"/>
      </w:pBdr>
      <w:shd w:val="clear" w:color="000000" w:fill="FFCC99"/>
      <w:spacing w:before="100" w:beforeAutospacing="1" w:after="100" w:afterAutospacing="1"/>
      <w:jc w:val="center"/>
      <w:textAlignment w:val="center"/>
    </w:pPr>
    <w:rPr>
      <w:rFonts w:eastAsia="Times New Roman" w:cs="Times New Roman"/>
      <w:i/>
      <w:iCs/>
      <w:sz w:val="14"/>
      <w:szCs w:val="14"/>
    </w:rPr>
  </w:style>
  <w:style w:type="paragraph" w:customStyle="1" w:styleId="xl173">
    <w:name w:val="xl173"/>
    <w:basedOn w:val="a"/>
    <w:qFormat/>
    <w:rsid w:val="00C07B7D"/>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eastAsia="Times New Roman" w:cs="Times New Roman"/>
      <w:i/>
      <w:iCs/>
      <w:sz w:val="14"/>
      <w:szCs w:val="14"/>
    </w:rPr>
  </w:style>
  <w:style w:type="paragraph" w:customStyle="1" w:styleId="xl174">
    <w:name w:val="xl174"/>
    <w:basedOn w:val="a"/>
    <w:qFormat/>
    <w:rsid w:val="00C07B7D"/>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eastAsia="Times New Roman" w:cs="Times New Roman"/>
      <w:i/>
      <w:iCs/>
      <w:sz w:val="14"/>
      <w:szCs w:val="14"/>
    </w:rPr>
  </w:style>
  <w:style w:type="paragraph" w:customStyle="1" w:styleId="xl175">
    <w:name w:val="xl175"/>
    <w:basedOn w:val="a"/>
    <w:qFormat/>
    <w:rsid w:val="00C07B7D"/>
    <w:pPr>
      <w:pBdr>
        <w:left w:val="single" w:sz="4" w:space="0" w:color="auto"/>
        <w:right w:val="single" w:sz="4" w:space="0" w:color="auto"/>
      </w:pBdr>
      <w:shd w:val="clear" w:color="000000" w:fill="FFCC99"/>
      <w:spacing w:before="100" w:beforeAutospacing="1" w:after="100" w:afterAutospacing="1"/>
      <w:jc w:val="center"/>
      <w:textAlignment w:val="center"/>
    </w:pPr>
    <w:rPr>
      <w:rFonts w:eastAsia="Times New Roman" w:cs="Times New Roman"/>
      <w:i/>
      <w:iCs/>
      <w:sz w:val="14"/>
      <w:szCs w:val="14"/>
    </w:rPr>
  </w:style>
  <w:style w:type="paragraph" w:customStyle="1" w:styleId="xl176">
    <w:name w:val="xl176"/>
    <w:basedOn w:val="a"/>
    <w:qFormat/>
    <w:rsid w:val="00C07B7D"/>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eastAsia="Times New Roman" w:cs="Times New Roman"/>
      <w:i/>
      <w:iCs/>
      <w:sz w:val="14"/>
      <w:szCs w:val="14"/>
    </w:rPr>
  </w:style>
  <w:style w:type="paragraph" w:customStyle="1" w:styleId="c14">
    <w:name w:val="c14"/>
    <w:basedOn w:val="a"/>
    <w:qFormat/>
    <w:rsid w:val="00C07B7D"/>
    <w:pPr>
      <w:spacing w:before="100" w:beforeAutospacing="1" w:after="100" w:afterAutospacing="1"/>
    </w:pPr>
    <w:rPr>
      <w:rFonts w:eastAsia="Times New Roman" w:cs="Times New Roman"/>
    </w:rPr>
  </w:style>
  <w:style w:type="character" w:customStyle="1" w:styleId="c15">
    <w:name w:val="c15"/>
    <w:basedOn w:val="a0"/>
    <w:rsid w:val="00C07B7D"/>
  </w:style>
  <w:style w:type="paragraph" w:customStyle="1" w:styleId="c18">
    <w:name w:val="c18"/>
    <w:basedOn w:val="a"/>
    <w:qFormat/>
    <w:rsid w:val="00C07B7D"/>
    <w:pPr>
      <w:spacing w:before="100" w:beforeAutospacing="1" w:after="100" w:afterAutospacing="1"/>
    </w:pPr>
    <w:rPr>
      <w:rFonts w:eastAsia="Times New Roman" w:cs="Times New Roman"/>
    </w:rPr>
  </w:style>
  <w:style w:type="character" w:customStyle="1" w:styleId="markedcontent">
    <w:name w:val="markedcontent"/>
    <w:basedOn w:val="a0"/>
    <w:rsid w:val="00C07B7D"/>
  </w:style>
  <w:style w:type="numbering" w:customStyle="1" w:styleId="2f3">
    <w:name w:val="Нет списка2"/>
    <w:next w:val="a2"/>
    <w:uiPriority w:val="99"/>
    <w:semiHidden/>
    <w:unhideWhenUsed/>
    <w:rsid w:val="00C07B7D"/>
  </w:style>
  <w:style w:type="character" w:customStyle="1" w:styleId="c21">
    <w:name w:val="c21"/>
    <w:basedOn w:val="a0"/>
    <w:rsid w:val="00C07B7D"/>
  </w:style>
  <w:style w:type="paragraph" w:customStyle="1" w:styleId="xl177">
    <w:name w:val="xl177"/>
    <w:basedOn w:val="a"/>
    <w:qFormat/>
    <w:rsid w:val="00C07B7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4"/>
      <w:szCs w:val="14"/>
    </w:rPr>
  </w:style>
  <w:style w:type="paragraph" w:customStyle="1" w:styleId="xl178">
    <w:name w:val="xl178"/>
    <w:basedOn w:val="a"/>
    <w:qFormat/>
    <w:rsid w:val="00C07B7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4"/>
      <w:szCs w:val="14"/>
    </w:rPr>
  </w:style>
  <w:style w:type="paragraph" w:customStyle="1" w:styleId="xl179">
    <w:name w:val="xl179"/>
    <w:basedOn w:val="a"/>
    <w:qFormat/>
    <w:rsid w:val="00C07B7D"/>
    <w:pPr>
      <w:shd w:val="clear" w:color="000000" w:fill="FFFFFF"/>
      <w:spacing w:before="100" w:beforeAutospacing="1" w:after="100" w:afterAutospacing="1"/>
      <w:jc w:val="center"/>
      <w:textAlignment w:val="center"/>
    </w:pPr>
    <w:rPr>
      <w:rFonts w:eastAsia="Times New Roman" w:cs="Times New Roman"/>
      <w:sz w:val="14"/>
      <w:szCs w:val="14"/>
    </w:rPr>
  </w:style>
  <w:style w:type="paragraph" w:customStyle="1" w:styleId="xl180">
    <w:name w:val="xl180"/>
    <w:basedOn w:val="a"/>
    <w:qFormat/>
    <w:rsid w:val="00C07B7D"/>
    <w:pPr>
      <w:spacing w:before="100" w:beforeAutospacing="1" w:after="100" w:afterAutospacing="1"/>
      <w:jc w:val="center"/>
      <w:textAlignment w:val="center"/>
    </w:pPr>
    <w:rPr>
      <w:rFonts w:eastAsia="Times New Roman" w:cs="Times New Roman"/>
      <w:sz w:val="14"/>
      <w:szCs w:val="14"/>
    </w:rPr>
  </w:style>
  <w:style w:type="character" w:customStyle="1" w:styleId="1f3">
    <w:name w:val="Заголовок Знак1"/>
    <w:basedOn w:val="a0"/>
    <w:uiPriority w:val="10"/>
    <w:rsid w:val="00C07B7D"/>
    <w:rPr>
      <w:rFonts w:asciiTheme="majorHAnsi" w:eastAsiaTheme="majorEastAsia" w:hAnsiTheme="majorHAnsi" w:cstheme="majorBidi"/>
      <w:spacing w:val="-10"/>
      <w:kern w:val="28"/>
      <w:sz w:val="56"/>
      <w:szCs w:val="56"/>
    </w:rPr>
  </w:style>
  <w:style w:type="character" w:customStyle="1" w:styleId="38">
    <w:name w:val="Неразрешенное упоминание3"/>
    <w:uiPriority w:val="99"/>
    <w:semiHidden/>
    <w:unhideWhenUsed/>
    <w:rsid w:val="00C07B7D"/>
    <w:rPr>
      <w:color w:val="605E5C"/>
      <w:shd w:val="clear" w:color="auto" w:fill="E1DFDD"/>
    </w:rPr>
  </w:style>
  <w:style w:type="character" w:customStyle="1" w:styleId="1f4">
    <w:name w:val="Название Знак1"/>
    <w:uiPriority w:val="10"/>
    <w:rsid w:val="00C07B7D"/>
    <w:rPr>
      <w:rFonts w:ascii="Times New Roman" w:hAnsi="Times New Roman"/>
      <w:kern w:val="28"/>
      <w:sz w:val="24"/>
      <w:szCs w:val="24"/>
    </w:rPr>
  </w:style>
  <w:style w:type="character" w:customStyle="1" w:styleId="45">
    <w:name w:val="Неразрешенное упоминание4"/>
    <w:basedOn w:val="a0"/>
    <w:uiPriority w:val="99"/>
    <w:semiHidden/>
    <w:unhideWhenUsed/>
    <w:rsid w:val="00C07B7D"/>
    <w:rPr>
      <w:color w:val="605E5C"/>
      <w:shd w:val="clear" w:color="auto" w:fill="E1DFDD"/>
    </w:rPr>
  </w:style>
  <w:style w:type="paragraph" w:customStyle="1" w:styleId="ConsPlusCell">
    <w:name w:val="ConsPlusCell"/>
    <w:uiPriority w:val="99"/>
    <w:qFormat/>
    <w:rsid w:val="00C07B7D"/>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1">
    <w:name w:val="Font Style11"/>
    <w:uiPriority w:val="99"/>
    <w:rsid w:val="00C07B7D"/>
    <w:rPr>
      <w:rFonts w:ascii="Times New Roman" w:hAnsi="Times New Roman" w:cs="Times New Roman"/>
      <w:sz w:val="22"/>
      <w:szCs w:val="22"/>
    </w:rPr>
  </w:style>
  <w:style w:type="character" w:customStyle="1" w:styleId="212pt">
    <w:name w:val="Основной текст (2) + 12 pt"/>
    <w:aliases w:val="Полужирный2,Курсив1"/>
    <w:rsid w:val="00C07B7D"/>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table" w:customStyle="1" w:styleId="1110">
    <w:name w:val="Сетка таблицы111"/>
    <w:basedOn w:val="a1"/>
    <w:uiPriority w:val="59"/>
    <w:rsid w:val="00C07B7D"/>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qFormat/>
    <w:rsid w:val="00C07B7D"/>
    <w:pPr>
      <w:spacing w:line="249" w:lineRule="auto"/>
    </w:pPr>
    <w:rPr>
      <w:rFonts w:eastAsia="Times New Roman" w:cs="Times New Roman"/>
      <w:lang w:val="en-US"/>
    </w:rPr>
  </w:style>
  <w:style w:type="paragraph" w:customStyle="1" w:styleId="pTextStyleCenter">
    <w:name w:val="pTextStyleCenter"/>
    <w:basedOn w:val="a"/>
    <w:qFormat/>
    <w:rsid w:val="00C07B7D"/>
    <w:pPr>
      <w:spacing w:line="252" w:lineRule="auto"/>
      <w:jc w:val="center"/>
    </w:pPr>
    <w:rPr>
      <w:rFonts w:eastAsia="Times New Roman" w:cs="Times New Roman"/>
      <w:lang w:val="en-US"/>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07B7D"/>
  </w:style>
  <w:style w:type="paragraph" w:customStyle="1" w:styleId="1f5">
    <w:name w:val="Обычный1"/>
    <w:rsid w:val="00271C5E"/>
    <w:pPr>
      <w:spacing w:line="264" w:lineRule="auto"/>
    </w:pPr>
    <w:rPr>
      <w:rFonts w:eastAsia="Times New Roman" w:cs="Times New Roman"/>
      <w:color w:val="000000"/>
      <w:szCs w:val="20"/>
      <w:lang w:eastAsia="ru-RU"/>
    </w:rPr>
  </w:style>
  <w:style w:type="paragraph" w:styleId="HTML">
    <w:name w:val="HTML Preformatted"/>
    <w:basedOn w:val="a"/>
    <w:link w:val="HTML0"/>
    <w:rsid w:val="00271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rPr>
  </w:style>
  <w:style w:type="character" w:customStyle="1" w:styleId="HTML0">
    <w:name w:val="Стандартный HTML Знак"/>
    <w:basedOn w:val="a0"/>
    <w:link w:val="HTML"/>
    <w:rsid w:val="00271C5E"/>
    <w:rPr>
      <w:rFonts w:ascii="Courier New" w:eastAsia="Times New Roman" w:hAnsi="Courier New" w:cs="Times New Roman"/>
      <w:color w:val="000000"/>
      <w:sz w:val="20"/>
      <w:szCs w:val="20"/>
      <w:lang w:eastAsia="ru-RU"/>
    </w:rPr>
  </w:style>
  <w:style w:type="paragraph" w:customStyle="1" w:styleId="Footnote">
    <w:name w:val="Footnote"/>
    <w:basedOn w:val="a"/>
    <w:rsid w:val="007B65CC"/>
    <w:rPr>
      <w:rFonts w:eastAsia="Times New Roman" w:cs="Times New Roman"/>
      <w:color w:val="000000"/>
      <w:sz w:val="22"/>
      <w:szCs w:val="20"/>
    </w:rPr>
  </w:style>
  <w:style w:type="character" w:customStyle="1" w:styleId="50">
    <w:name w:val="Заголовок 5 Знак"/>
    <w:basedOn w:val="a0"/>
    <w:link w:val="5"/>
    <w:rsid w:val="00A0321B"/>
    <w:rPr>
      <w:rFonts w:ascii="XO Thames" w:eastAsia="Times New Roman" w:hAnsi="XO Thames" w:cs="Times New Roman"/>
      <w:b/>
      <w:color w:val="000000"/>
      <w:szCs w:val="20"/>
      <w:lang w:eastAsia="ru-RU"/>
    </w:rPr>
  </w:style>
  <w:style w:type="character" w:customStyle="1" w:styleId="27">
    <w:name w:val="Оглавление 2 Знак"/>
    <w:link w:val="26"/>
    <w:uiPriority w:val="1"/>
    <w:rsid w:val="00A0321B"/>
    <w:rPr>
      <w:rFonts w:ascii="Calibri" w:eastAsia="Times New Roman" w:hAnsi="Calibri" w:cs="Calibri"/>
      <w:i/>
      <w:iCs/>
      <w:sz w:val="20"/>
      <w:szCs w:val="20"/>
      <w:lang w:eastAsia="ru-RU"/>
    </w:rPr>
  </w:style>
  <w:style w:type="character" w:customStyle="1" w:styleId="42">
    <w:name w:val="Оглавление 4 Знак"/>
    <w:link w:val="41"/>
    <w:uiPriority w:val="39"/>
    <w:rsid w:val="00A0321B"/>
    <w:rPr>
      <w:rFonts w:ascii="Calibri" w:eastAsia="Times New Roman" w:hAnsi="Calibri" w:cs="Calibri"/>
      <w:sz w:val="20"/>
      <w:szCs w:val="20"/>
      <w:lang w:eastAsia="ru-RU"/>
    </w:rPr>
  </w:style>
  <w:style w:type="character" w:customStyle="1" w:styleId="62">
    <w:name w:val="Оглавление 6 Знак"/>
    <w:link w:val="61"/>
    <w:uiPriority w:val="39"/>
    <w:rsid w:val="00A0321B"/>
    <w:rPr>
      <w:rFonts w:ascii="Calibri" w:eastAsia="Times New Roman" w:hAnsi="Calibri" w:cs="Calibri"/>
      <w:sz w:val="20"/>
      <w:szCs w:val="20"/>
      <w:lang w:eastAsia="ru-RU"/>
    </w:rPr>
  </w:style>
  <w:style w:type="character" w:customStyle="1" w:styleId="70">
    <w:name w:val="Оглавление 7 Знак"/>
    <w:link w:val="7"/>
    <w:uiPriority w:val="39"/>
    <w:rsid w:val="00A0321B"/>
    <w:rPr>
      <w:rFonts w:ascii="Calibri" w:eastAsia="Times New Roman" w:hAnsi="Calibri" w:cs="Calibri"/>
      <w:sz w:val="20"/>
      <w:szCs w:val="20"/>
      <w:lang w:eastAsia="ru-RU"/>
    </w:rPr>
  </w:style>
  <w:style w:type="character" w:customStyle="1" w:styleId="24">
    <w:name w:val="Список 2 Знак"/>
    <w:link w:val="23"/>
    <w:rsid w:val="00A0321B"/>
    <w:rPr>
      <w:rFonts w:ascii="Arial" w:eastAsia="Batang" w:hAnsi="Arial" w:cs="Times New Roman"/>
      <w:sz w:val="20"/>
      <w:szCs w:val="24"/>
      <w:lang w:eastAsia="ko-KR"/>
    </w:rPr>
  </w:style>
  <w:style w:type="paragraph" w:customStyle="1" w:styleId="afffffff">
    <w:name w:val="Основной текст + Курсив"/>
    <w:basedOn w:val="aa"/>
    <w:rsid w:val="00A0321B"/>
    <w:pPr>
      <w:spacing w:after="160" w:line="264" w:lineRule="auto"/>
    </w:pPr>
    <w:rPr>
      <w:b/>
      <w:i/>
      <w:color w:val="000000"/>
      <w:sz w:val="23"/>
      <w:szCs w:val="20"/>
      <w:highlight w:val="white"/>
    </w:rPr>
  </w:style>
  <w:style w:type="paragraph" w:customStyle="1" w:styleId="Endnote">
    <w:name w:val="Endnote"/>
    <w:basedOn w:val="a"/>
    <w:rsid w:val="00A0321B"/>
    <w:rPr>
      <w:rFonts w:eastAsia="Times New Roman" w:cs="Times New Roman"/>
      <w:color w:val="000000"/>
      <w:sz w:val="20"/>
      <w:szCs w:val="20"/>
    </w:rPr>
  </w:style>
  <w:style w:type="paragraph" w:customStyle="1" w:styleId="FontStyle151">
    <w:name w:val="Font Style151"/>
    <w:rsid w:val="00A0321B"/>
    <w:pPr>
      <w:spacing w:line="264" w:lineRule="auto"/>
    </w:pPr>
    <w:rPr>
      <w:rFonts w:ascii="Arial" w:eastAsia="Times New Roman" w:hAnsi="Arial" w:cs="Times New Roman"/>
      <w:b/>
      <w:smallCaps/>
      <w:color w:val="000000"/>
      <w:spacing w:val="30"/>
      <w:sz w:val="44"/>
      <w:szCs w:val="20"/>
      <w:lang w:eastAsia="ru-RU"/>
    </w:rPr>
  </w:style>
  <w:style w:type="paragraph" w:customStyle="1" w:styleId="3Exact">
    <w:name w:val="Основной текст (3) Exact"/>
    <w:basedOn w:val="1f6"/>
    <w:rsid w:val="00A0321B"/>
    <w:rPr>
      <w:rFonts w:ascii="Times New Roman" w:hAnsi="Times New Roman"/>
      <w:i/>
      <w:spacing w:val="-2"/>
      <w:sz w:val="21"/>
    </w:rPr>
  </w:style>
  <w:style w:type="paragraph" w:customStyle="1" w:styleId="highlightedsearchterm">
    <w:name w:val="highlightedsearchterm"/>
    <w:basedOn w:val="1f6"/>
    <w:rsid w:val="00A0321B"/>
  </w:style>
  <w:style w:type="paragraph" w:customStyle="1" w:styleId="FontStyle153">
    <w:name w:val="Font Style153"/>
    <w:rsid w:val="00A0321B"/>
    <w:pPr>
      <w:spacing w:line="264" w:lineRule="auto"/>
    </w:pPr>
    <w:rPr>
      <w:rFonts w:ascii="Bookman Old Style" w:eastAsia="Times New Roman" w:hAnsi="Bookman Old Style" w:cs="Times New Roman"/>
      <w:color w:val="000000"/>
      <w:spacing w:val="10"/>
      <w:sz w:val="44"/>
      <w:szCs w:val="20"/>
      <w:lang w:eastAsia="ru-RU"/>
    </w:rPr>
  </w:style>
  <w:style w:type="paragraph" w:customStyle="1" w:styleId="Docsubtitle2">
    <w:name w:val="Doc subtitle2"/>
    <w:basedOn w:val="a"/>
    <w:rsid w:val="00A0321B"/>
    <w:rPr>
      <w:rFonts w:ascii="Arial" w:eastAsia="Times New Roman" w:hAnsi="Arial" w:cs="Times New Roman"/>
      <w:color w:val="000000"/>
      <w:sz w:val="28"/>
      <w:szCs w:val="20"/>
    </w:rPr>
  </w:style>
  <w:style w:type="paragraph" w:customStyle="1" w:styleId="1f7">
    <w:name w:val="Строгий1"/>
    <w:rsid w:val="00A0321B"/>
    <w:pPr>
      <w:spacing w:line="264" w:lineRule="auto"/>
    </w:pPr>
    <w:rPr>
      <w:rFonts w:eastAsia="Times New Roman" w:cs="Times New Roman"/>
      <w:b/>
      <w:color w:val="000000"/>
      <w:szCs w:val="20"/>
      <w:lang w:eastAsia="ru-RU"/>
    </w:rPr>
  </w:style>
  <w:style w:type="paragraph" w:customStyle="1" w:styleId="313">
    <w:name w:val="Основной текст с отступом 31"/>
    <w:basedOn w:val="a"/>
    <w:rsid w:val="00A0321B"/>
    <w:pPr>
      <w:ind w:firstLine="720"/>
    </w:pPr>
    <w:rPr>
      <w:rFonts w:eastAsia="Times New Roman" w:cs="Times New Roman"/>
      <w:color w:val="000000"/>
      <w:sz w:val="28"/>
      <w:szCs w:val="20"/>
    </w:rPr>
  </w:style>
  <w:style w:type="paragraph" w:customStyle="1" w:styleId="1f6">
    <w:name w:val="Основной шрифт абзаца1"/>
    <w:rsid w:val="00A0321B"/>
    <w:pPr>
      <w:spacing w:line="264" w:lineRule="auto"/>
    </w:pPr>
    <w:rPr>
      <w:rFonts w:eastAsia="Times New Roman" w:cs="Times New Roman"/>
      <w:color w:val="000000"/>
      <w:szCs w:val="20"/>
      <w:lang w:eastAsia="ru-RU"/>
    </w:rPr>
  </w:style>
  <w:style w:type="paragraph" w:customStyle="1" w:styleId="colorgray">
    <w:name w:val="colorgray"/>
    <w:basedOn w:val="1f6"/>
    <w:rsid w:val="00A0321B"/>
  </w:style>
  <w:style w:type="paragraph" w:customStyle="1" w:styleId="Doctitle">
    <w:name w:val="Doc title"/>
    <w:basedOn w:val="a"/>
    <w:rsid w:val="00A0321B"/>
    <w:rPr>
      <w:rFonts w:ascii="Arial" w:eastAsia="Times New Roman" w:hAnsi="Arial" w:cs="Times New Roman"/>
      <w:b/>
      <w:color w:val="000000"/>
      <w:sz w:val="40"/>
      <w:szCs w:val="20"/>
    </w:rPr>
  </w:style>
  <w:style w:type="character" w:customStyle="1" w:styleId="32">
    <w:name w:val="Оглавление 3 Знак"/>
    <w:link w:val="31"/>
    <w:uiPriority w:val="39"/>
    <w:rsid w:val="00A0321B"/>
    <w:rPr>
      <w:rFonts w:ascii="Times New Roman" w:eastAsia="Times New Roman" w:hAnsi="Times New Roman" w:cs="Times New Roman"/>
      <w:sz w:val="28"/>
      <w:szCs w:val="28"/>
      <w:lang w:eastAsia="ru-RU"/>
    </w:rPr>
  </w:style>
  <w:style w:type="paragraph" w:customStyle="1" w:styleId="1f8">
    <w:name w:val="Знак концевой сноски1"/>
    <w:basedOn w:val="1f6"/>
    <w:rsid w:val="00A0321B"/>
    <w:rPr>
      <w:vertAlign w:val="superscript"/>
    </w:rPr>
  </w:style>
  <w:style w:type="paragraph" w:customStyle="1" w:styleId="googqs-tidbit">
    <w:name w:val="goog_qs-tidbit"/>
    <w:basedOn w:val="1f6"/>
    <w:rsid w:val="00A0321B"/>
  </w:style>
  <w:style w:type="paragraph" w:customStyle="1" w:styleId="1f9">
    <w:name w:val="Знак примечания1"/>
    <w:rsid w:val="00A0321B"/>
    <w:pPr>
      <w:spacing w:line="264" w:lineRule="auto"/>
    </w:pPr>
    <w:rPr>
      <w:rFonts w:eastAsia="Times New Roman" w:cs="Times New Roman"/>
      <w:color w:val="000000"/>
      <w:sz w:val="16"/>
      <w:szCs w:val="20"/>
      <w:lang w:eastAsia="ru-RU"/>
    </w:rPr>
  </w:style>
  <w:style w:type="paragraph" w:customStyle="1" w:styleId="25">
    <w:name w:val="Гиперссылка2"/>
    <w:link w:val="af2"/>
    <w:uiPriority w:val="99"/>
    <w:rsid w:val="00A0321B"/>
    <w:pPr>
      <w:spacing w:line="264" w:lineRule="auto"/>
    </w:pPr>
    <w:rPr>
      <w:rFonts w:cs="Times New Roman"/>
      <w:color w:val="0000FF"/>
      <w:u w:val="single"/>
    </w:rPr>
  </w:style>
  <w:style w:type="character" w:customStyle="1" w:styleId="13">
    <w:name w:val="Оглавление 1 Знак"/>
    <w:link w:val="12"/>
    <w:uiPriority w:val="39"/>
    <w:rsid w:val="00A0321B"/>
    <w:rPr>
      <w:rFonts w:ascii="Times New Roman" w:eastAsia="Times New Roman" w:hAnsi="Times New Roman" w:cs="Calibri"/>
      <w:b/>
      <w:bCs/>
      <w:noProof/>
      <w:sz w:val="24"/>
      <w:szCs w:val="24"/>
      <w:lang w:eastAsia="ru-RU"/>
    </w:rPr>
  </w:style>
  <w:style w:type="paragraph" w:customStyle="1" w:styleId="HeaderandFooter">
    <w:name w:val="Header and Footer"/>
    <w:rsid w:val="00A0321B"/>
    <w:pPr>
      <w:spacing w:line="240" w:lineRule="auto"/>
      <w:jc w:val="both"/>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A0321B"/>
    <w:rPr>
      <w:rFonts w:ascii="Calibri" w:eastAsia="Times New Roman" w:hAnsi="Calibri" w:cs="Calibri"/>
      <w:sz w:val="20"/>
      <w:szCs w:val="20"/>
      <w:lang w:eastAsia="ru-RU"/>
    </w:rPr>
  </w:style>
  <w:style w:type="character" w:customStyle="1" w:styleId="80">
    <w:name w:val="Оглавление 8 Знак"/>
    <w:link w:val="8"/>
    <w:uiPriority w:val="39"/>
    <w:rsid w:val="00A0321B"/>
    <w:rPr>
      <w:rFonts w:ascii="Calibri" w:eastAsia="Times New Roman" w:hAnsi="Calibri" w:cs="Calibri"/>
      <w:sz w:val="20"/>
      <w:szCs w:val="20"/>
      <w:lang w:eastAsia="ru-RU"/>
    </w:rPr>
  </w:style>
  <w:style w:type="character" w:customStyle="1" w:styleId="52">
    <w:name w:val="Оглавление 5 Знак"/>
    <w:link w:val="51"/>
    <w:uiPriority w:val="39"/>
    <w:rsid w:val="00A0321B"/>
    <w:rPr>
      <w:rFonts w:ascii="Calibri" w:eastAsia="Times New Roman" w:hAnsi="Calibri" w:cs="Calibri"/>
      <w:sz w:val="20"/>
      <w:szCs w:val="20"/>
      <w:lang w:eastAsia="ru-RU"/>
    </w:rPr>
  </w:style>
  <w:style w:type="paragraph" w:customStyle="1" w:styleId="1fa">
    <w:name w:val="Выделение1"/>
    <w:rsid w:val="00A0321B"/>
    <w:pPr>
      <w:spacing w:line="264" w:lineRule="auto"/>
    </w:pPr>
    <w:rPr>
      <w:rFonts w:eastAsia="Times New Roman" w:cs="Times New Roman"/>
      <w:i/>
      <w:color w:val="000000"/>
      <w:szCs w:val="20"/>
      <w:lang w:eastAsia="ru-RU"/>
    </w:rPr>
  </w:style>
  <w:style w:type="paragraph" w:styleId="afffffff0">
    <w:name w:val="List"/>
    <w:basedOn w:val="a"/>
    <w:link w:val="afffffff1"/>
    <w:rsid w:val="00A0321B"/>
    <w:pPr>
      <w:ind w:left="283" w:hanging="283"/>
      <w:contextualSpacing/>
    </w:pPr>
    <w:rPr>
      <w:rFonts w:eastAsia="Times New Roman" w:cs="Times New Roman"/>
      <w:color w:val="000000"/>
      <w:szCs w:val="20"/>
    </w:rPr>
  </w:style>
  <w:style w:type="character" w:customStyle="1" w:styleId="afffffff1">
    <w:name w:val="Список Знак"/>
    <w:link w:val="afffffff0"/>
    <w:rsid w:val="00A0321B"/>
    <w:rPr>
      <w:rFonts w:ascii="Times New Roman" w:eastAsia="Times New Roman" w:hAnsi="Times New Roman" w:cs="Times New Roman"/>
      <w:color w:val="000000"/>
      <w:sz w:val="24"/>
      <w:szCs w:val="20"/>
      <w:lang w:eastAsia="ru-RU"/>
    </w:rPr>
  </w:style>
  <w:style w:type="paragraph" w:customStyle="1" w:styleId="apple-style-span">
    <w:name w:val="apple-style-span"/>
    <w:basedOn w:val="1f6"/>
    <w:rsid w:val="00A0321B"/>
  </w:style>
  <w:style w:type="paragraph" w:customStyle="1" w:styleId="Style36">
    <w:name w:val="Style36"/>
    <w:basedOn w:val="a"/>
    <w:rsid w:val="00A0321B"/>
    <w:pPr>
      <w:widowControl w:val="0"/>
      <w:spacing w:line="192" w:lineRule="exact"/>
      <w:jc w:val="both"/>
    </w:pPr>
    <w:rPr>
      <w:rFonts w:eastAsia="Times New Roman" w:cs="Times New Roman"/>
      <w:color w:val="000000"/>
      <w:szCs w:val="20"/>
    </w:rPr>
  </w:style>
  <w:style w:type="paragraph" w:customStyle="1" w:styleId="extended-textshort">
    <w:name w:val="extended-text__short"/>
    <w:basedOn w:val="1f6"/>
    <w:rsid w:val="00A0321B"/>
  </w:style>
  <w:style w:type="paragraph" w:customStyle="1" w:styleId="FontStyle193">
    <w:name w:val="Font Style193"/>
    <w:rsid w:val="00A0321B"/>
    <w:pPr>
      <w:spacing w:line="264" w:lineRule="auto"/>
    </w:pPr>
    <w:rPr>
      <w:rFonts w:ascii="Arial" w:eastAsia="Times New Roman" w:hAnsi="Arial" w:cs="Times New Roman"/>
      <w:b/>
      <w:color w:val="000000"/>
      <w:sz w:val="50"/>
      <w:szCs w:val="20"/>
      <w:lang w:eastAsia="ru-RU"/>
    </w:rPr>
  </w:style>
  <w:style w:type="paragraph" w:customStyle="1" w:styleId="1fb">
    <w:name w:val="Номер страницы1"/>
    <w:rsid w:val="00A0321B"/>
    <w:pPr>
      <w:spacing w:line="264" w:lineRule="auto"/>
    </w:pPr>
    <w:rPr>
      <w:rFonts w:eastAsia="Times New Roman" w:cs="Times New Roman"/>
      <w:color w:val="000000"/>
      <w:szCs w:val="20"/>
      <w:lang w:eastAsia="ru-RU"/>
    </w:rPr>
  </w:style>
  <w:style w:type="paragraph" w:customStyle="1" w:styleId="afffffff2">
    <w:name w:val="Основной текст + Не полужирный"/>
    <w:basedOn w:val="1f6"/>
    <w:rsid w:val="00A0321B"/>
    <w:rPr>
      <w:rFonts w:ascii="Times New Roman" w:hAnsi="Times New Roman"/>
      <w:i/>
      <w:sz w:val="23"/>
    </w:rPr>
  </w:style>
  <w:style w:type="character" w:customStyle="1" w:styleId="60">
    <w:name w:val="Заголовок 6 Знак"/>
    <w:basedOn w:val="a0"/>
    <w:link w:val="6"/>
    <w:semiHidden/>
    <w:rsid w:val="005974A6"/>
    <w:rPr>
      <w:rFonts w:ascii="Calibri" w:eastAsia="Times New Roman" w:hAnsi="Calibri" w:cs="Calibri"/>
      <w:b/>
      <w:sz w:val="20"/>
      <w:szCs w:val="20"/>
      <w:lang w:eastAsia="ru-RU"/>
    </w:rPr>
  </w:style>
  <w:style w:type="character" w:customStyle="1" w:styleId="55">
    <w:name w:val="Неразрешенное упоминание5"/>
    <w:basedOn w:val="a0"/>
    <w:uiPriority w:val="99"/>
    <w:semiHidden/>
    <w:unhideWhenUsed/>
    <w:rsid w:val="005974A6"/>
    <w:rPr>
      <w:color w:val="605E5C"/>
      <w:shd w:val="clear" w:color="auto" w:fill="E1DFDD"/>
    </w:rPr>
  </w:style>
  <w:style w:type="character" w:customStyle="1" w:styleId="29pt">
    <w:name w:val="Основной текст (2) + 9 pt"/>
    <w:basedOn w:val="2f1"/>
    <w:rsid w:val="005974A6"/>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FranklinGothicBook10pt">
    <w:name w:val="Основной текст (2) + Franklin Gothic Book;10 pt;Полужирный"/>
    <w:basedOn w:val="2f1"/>
    <w:rsid w:val="005974A6"/>
    <w:rPr>
      <w:rFonts w:ascii="Franklin Gothic Book" w:eastAsia="Franklin Gothic Book" w:hAnsi="Franklin Gothic Book" w:cs="Franklin Gothic Book"/>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0pt-1pt">
    <w:name w:val="Основной текст (2) + 10 pt;Курсив;Интервал -1 pt"/>
    <w:basedOn w:val="2f1"/>
    <w:rsid w:val="005974A6"/>
    <w:rPr>
      <w:rFonts w:ascii="Tahoma" w:eastAsia="Tahoma" w:hAnsi="Tahoma" w:cs="Tahoma"/>
      <w:b w:val="0"/>
      <w:bCs w:val="0"/>
      <w:i/>
      <w:iCs/>
      <w:smallCaps w:val="0"/>
      <w:strike w:val="0"/>
      <w:color w:val="000000"/>
      <w:spacing w:val="-20"/>
      <w:w w:val="100"/>
      <w:position w:val="0"/>
      <w:sz w:val="20"/>
      <w:szCs w:val="20"/>
      <w:u w:val="none"/>
      <w:shd w:val="clear" w:color="auto" w:fill="FFFFFF"/>
      <w:lang w:val="ru-RU" w:eastAsia="ru-RU" w:bidi="ru-RU"/>
    </w:rPr>
  </w:style>
  <w:style w:type="character" w:customStyle="1" w:styleId="64">
    <w:name w:val="Неразрешенное упоминание6"/>
    <w:basedOn w:val="a0"/>
    <w:unhideWhenUsed/>
    <w:rsid w:val="005974A6"/>
    <w:rPr>
      <w:color w:val="605E5C"/>
      <w:shd w:val="clear" w:color="auto" w:fill="E1DFDD"/>
    </w:rPr>
  </w:style>
  <w:style w:type="character" w:customStyle="1" w:styleId="82">
    <w:name w:val="Основной текст (8)_"/>
    <w:basedOn w:val="a0"/>
    <w:link w:val="83"/>
    <w:rsid w:val="005974A6"/>
    <w:rPr>
      <w:rFonts w:ascii="MS Reference Sans Serif" w:eastAsia="MS Reference Sans Serif" w:hAnsi="MS Reference Sans Serif" w:cs="MS Reference Sans Serif"/>
      <w:shd w:val="clear" w:color="auto" w:fill="FFFFFF"/>
    </w:rPr>
  </w:style>
  <w:style w:type="paragraph" w:customStyle="1" w:styleId="83">
    <w:name w:val="Основной текст (8)"/>
    <w:basedOn w:val="a"/>
    <w:link w:val="82"/>
    <w:rsid w:val="005974A6"/>
    <w:pPr>
      <w:widowControl w:val="0"/>
      <w:shd w:val="clear" w:color="auto" w:fill="FFFFFF"/>
      <w:spacing w:before="120" w:line="730" w:lineRule="exact"/>
    </w:pPr>
    <w:rPr>
      <w:rFonts w:ascii="MS Reference Sans Serif" w:eastAsia="MS Reference Sans Serif" w:hAnsi="MS Reference Sans Serif" w:cs="MS Reference Sans Serif"/>
      <w:sz w:val="22"/>
      <w:szCs w:val="22"/>
      <w:lang w:eastAsia="en-US"/>
    </w:rPr>
  </w:style>
  <w:style w:type="numbering" w:customStyle="1" w:styleId="39">
    <w:name w:val="Нет списка3"/>
    <w:next w:val="a2"/>
    <w:uiPriority w:val="99"/>
    <w:semiHidden/>
    <w:unhideWhenUsed/>
    <w:rsid w:val="005974A6"/>
  </w:style>
  <w:style w:type="character" w:customStyle="1" w:styleId="2f4">
    <w:name w:val="Подпись к таблице (2)_"/>
    <w:basedOn w:val="a0"/>
    <w:link w:val="2f5"/>
    <w:locked/>
    <w:rsid w:val="005974A6"/>
    <w:rPr>
      <w:rFonts w:ascii="Times New Roman" w:eastAsia="Times New Roman" w:hAnsi="Times New Roman" w:cs="Times New Roman"/>
      <w:b/>
      <w:bCs/>
      <w:shd w:val="clear" w:color="auto" w:fill="FFFFFF"/>
    </w:rPr>
  </w:style>
  <w:style w:type="paragraph" w:customStyle="1" w:styleId="2f5">
    <w:name w:val="Подпись к таблице (2)"/>
    <w:basedOn w:val="a"/>
    <w:link w:val="2f4"/>
    <w:rsid w:val="005974A6"/>
    <w:pPr>
      <w:widowControl w:val="0"/>
      <w:shd w:val="clear" w:color="auto" w:fill="FFFFFF"/>
      <w:spacing w:line="266" w:lineRule="exact"/>
    </w:pPr>
    <w:rPr>
      <w:rFonts w:eastAsia="Times New Roman" w:cs="Times New Roman"/>
      <w:b/>
      <w:bCs/>
      <w:sz w:val="22"/>
      <w:szCs w:val="22"/>
      <w:lang w:eastAsia="en-US"/>
    </w:rPr>
  </w:style>
  <w:style w:type="character" w:customStyle="1" w:styleId="2Exact">
    <w:name w:val="Основной текст (2) Exact"/>
    <w:basedOn w:val="a0"/>
    <w:rsid w:val="005974A6"/>
    <w:rPr>
      <w:rFonts w:ascii="MS Reference Sans Serif" w:eastAsia="MS Reference Sans Serif" w:hAnsi="MS Reference Sans Serif" w:cs="MS Reference Sans Serif"/>
      <w:b w:val="0"/>
      <w:bCs w:val="0"/>
      <w:i w:val="0"/>
      <w:iCs w:val="0"/>
      <w:smallCaps w:val="0"/>
      <w:strike w:val="0"/>
      <w:sz w:val="19"/>
      <w:szCs w:val="19"/>
      <w:u w:val="none"/>
    </w:rPr>
  </w:style>
  <w:style w:type="character" w:customStyle="1" w:styleId="8Exact">
    <w:name w:val="Основной текст (8) Exact"/>
    <w:basedOn w:val="a0"/>
    <w:rsid w:val="005974A6"/>
    <w:rPr>
      <w:rFonts w:ascii="Calibri" w:eastAsia="Calibri" w:hAnsi="Calibri" w:cs="Calibri"/>
      <w:b/>
      <w:bCs/>
      <w:i w:val="0"/>
      <w:iCs w:val="0"/>
      <w:smallCaps w:val="0"/>
      <w:strike w:val="0"/>
      <w:sz w:val="22"/>
      <w:szCs w:val="22"/>
      <w:u w:val="none"/>
    </w:rPr>
  </w:style>
  <w:style w:type="character" w:customStyle="1" w:styleId="2f6">
    <w:name w:val="Основной текст (2) + Полужирный"/>
    <w:basedOn w:val="2f1"/>
    <w:rsid w:val="005974A6"/>
    <w:rPr>
      <w:rFonts w:ascii="Calibri" w:eastAsia="Calibri" w:hAnsi="Calibri" w:cs="Calibri"/>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2">
    <w:name w:val="Основной текст (12)_"/>
    <w:basedOn w:val="a0"/>
    <w:link w:val="123"/>
    <w:rsid w:val="005974A6"/>
    <w:rPr>
      <w:rFonts w:ascii="MS Reference Sans Serif" w:eastAsia="MS Reference Sans Serif" w:hAnsi="MS Reference Sans Serif" w:cs="MS Reference Sans Serif"/>
      <w:b/>
      <w:bCs/>
      <w:sz w:val="20"/>
      <w:szCs w:val="20"/>
      <w:shd w:val="clear" w:color="auto" w:fill="FFFFFF"/>
    </w:rPr>
  </w:style>
  <w:style w:type="paragraph" w:customStyle="1" w:styleId="123">
    <w:name w:val="Основной текст (12)"/>
    <w:basedOn w:val="a"/>
    <w:link w:val="122"/>
    <w:rsid w:val="005974A6"/>
    <w:pPr>
      <w:widowControl w:val="0"/>
      <w:shd w:val="clear" w:color="auto" w:fill="FFFFFF"/>
      <w:spacing w:line="312" w:lineRule="exact"/>
      <w:ind w:hanging="440"/>
    </w:pPr>
    <w:rPr>
      <w:rFonts w:ascii="MS Reference Sans Serif" w:eastAsia="MS Reference Sans Serif" w:hAnsi="MS Reference Sans Serif" w:cs="MS Reference Sans Serif"/>
      <w:b/>
      <w:bCs/>
      <w:sz w:val="20"/>
      <w:szCs w:val="20"/>
      <w:lang w:eastAsia="en-US"/>
    </w:rPr>
  </w:style>
  <w:style w:type="character" w:customStyle="1" w:styleId="1fc">
    <w:name w:val="Подзаголовок Знак1"/>
    <w:basedOn w:val="a0"/>
    <w:uiPriority w:val="11"/>
    <w:rsid w:val="005974A6"/>
    <w:rPr>
      <w:rFonts w:asciiTheme="majorHAnsi" w:eastAsiaTheme="majorEastAsia" w:hAnsiTheme="majorHAnsi" w:cstheme="majorBidi"/>
      <w:i/>
      <w:iCs/>
      <w:color w:val="4472C4" w:themeColor="accent1"/>
      <w:spacing w:val="15"/>
      <w:sz w:val="24"/>
      <w:szCs w:val="24"/>
    </w:rPr>
  </w:style>
  <w:style w:type="character" w:customStyle="1" w:styleId="116">
    <w:name w:val="Основной текст (11)_"/>
    <w:basedOn w:val="a0"/>
    <w:link w:val="117"/>
    <w:locked/>
    <w:rsid w:val="005974A6"/>
    <w:rPr>
      <w:rFonts w:ascii="MS Reference Sans Serif" w:eastAsia="MS Reference Sans Serif" w:hAnsi="MS Reference Sans Serif" w:cs="MS Reference Sans Serif"/>
      <w:b/>
      <w:bCs/>
      <w:sz w:val="19"/>
      <w:szCs w:val="19"/>
      <w:shd w:val="clear" w:color="auto" w:fill="FFFFFF"/>
    </w:rPr>
  </w:style>
  <w:style w:type="paragraph" w:customStyle="1" w:styleId="117">
    <w:name w:val="Основной текст (11)"/>
    <w:basedOn w:val="a"/>
    <w:link w:val="116"/>
    <w:qFormat/>
    <w:rsid w:val="005974A6"/>
    <w:pPr>
      <w:widowControl w:val="0"/>
      <w:shd w:val="clear" w:color="auto" w:fill="FFFFFF"/>
      <w:spacing w:line="0" w:lineRule="atLeast"/>
    </w:pPr>
    <w:rPr>
      <w:rFonts w:ascii="MS Reference Sans Serif" w:eastAsia="MS Reference Sans Serif" w:hAnsi="MS Reference Sans Serif" w:cs="MS Reference Sans Serif"/>
      <w:b/>
      <w:bCs/>
      <w:sz w:val="19"/>
      <w:szCs w:val="19"/>
      <w:lang w:eastAsia="en-US"/>
    </w:rPr>
  </w:style>
  <w:style w:type="paragraph" w:customStyle="1" w:styleId="richfactdown-paragraph">
    <w:name w:val="richfactdown-paragraph"/>
    <w:basedOn w:val="a"/>
    <w:uiPriority w:val="99"/>
    <w:qFormat/>
    <w:rsid w:val="005974A6"/>
    <w:pPr>
      <w:spacing w:before="100" w:beforeAutospacing="1" w:after="100" w:afterAutospacing="1"/>
    </w:pPr>
    <w:rPr>
      <w:rFonts w:eastAsia="Times New Roman" w:cs="Times New Roman"/>
    </w:rPr>
  </w:style>
  <w:style w:type="character" w:customStyle="1" w:styleId="1fd">
    <w:name w:val="Верхний колонтитул Знак1"/>
    <w:basedOn w:val="a0"/>
    <w:uiPriority w:val="99"/>
    <w:semiHidden/>
    <w:rsid w:val="005974A6"/>
  </w:style>
  <w:style w:type="character" w:customStyle="1" w:styleId="1fe">
    <w:name w:val="Текст выноски Знак1"/>
    <w:basedOn w:val="a0"/>
    <w:uiPriority w:val="99"/>
    <w:semiHidden/>
    <w:rsid w:val="005974A6"/>
    <w:rPr>
      <w:rFonts w:ascii="Tahoma" w:hAnsi="Tahoma" w:cs="Tahoma"/>
      <w:sz w:val="16"/>
      <w:szCs w:val="16"/>
    </w:rPr>
  </w:style>
  <w:style w:type="character" w:customStyle="1" w:styleId="1ff">
    <w:name w:val="Текст концевой сноски Знак1"/>
    <w:basedOn w:val="a0"/>
    <w:uiPriority w:val="99"/>
    <w:semiHidden/>
    <w:rsid w:val="005974A6"/>
    <w:rPr>
      <w:sz w:val="20"/>
      <w:szCs w:val="20"/>
    </w:rPr>
  </w:style>
  <w:style w:type="character" w:customStyle="1" w:styleId="213">
    <w:name w:val="Основной текст 2 Знак1"/>
    <w:basedOn w:val="a0"/>
    <w:semiHidden/>
    <w:rsid w:val="005974A6"/>
  </w:style>
  <w:style w:type="character" w:customStyle="1" w:styleId="214">
    <w:name w:val="Основной текст с отступом 2 Знак1"/>
    <w:basedOn w:val="a0"/>
    <w:semiHidden/>
    <w:rsid w:val="005974A6"/>
  </w:style>
  <w:style w:type="character" w:customStyle="1" w:styleId="2FranklinGothicBook">
    <w:name w:val="Основной текст (2) + Franklin Gothic Book"/>
    <w:aliases w:val="10 pt,Полужирный"/>
    <w:basedOn w:val="2f1"/>
    <w:rsid w:val="005974A6"/>
    <w:rPr>
      <w:rFonts w:ascii="Franklin Gothic Book" w:eastAsia="Franklin Gothic Book" w:hAnsi="Franklin Gothic Book" w:cs="Franklin Gothic Book"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1Exact">
    <w:name w:val="Заголовок №1 Exact"/>
    <w:basedOn w:val="a0"/>
    <w:rsid w:val="005974A6"/>
    <w:rPr>
      <w:rFonts w:ascii="MS Reference Sans Serif" w:eastAsia="MS Reference Sans Serif" w:hAnsi="MS Reference Sans Serif" w:cs="MS Reference Sans Serif" w:hint="default"/>
      <w:b/>
      <w:bCs/>
      <w:i w:val="0"/>
      <w:iCs w:val="0"/>
      <w:smallCaps w:val="0"/>
      <w:strike w:val="0"/>
      <w:dstrike w:val="0"/>
      <w:sz w:val="19"/>
      <w:szCs w:val="19"/>
      <w:u w:val="none"/>
      <w:effect w:val="none"/>
    </w:rPr>
  </w:style>
  <w:style w:type="character" w:customStyle="1" w:styleId="11Exact">
    <w:name w:val="Основной текст (11) Exact"/>
    <w:basedOn w:val="a0"/>
    <w:rsid w:val="005974A6"/>
    <w:rPr>
      <w:rFonts w:ascii="MS Reference Sans Serif" w:eastAsia="MS Reference Sans Serif" w:hAnsi="MS Reference Sans Serif" w:cs="MS Reference Sans Serif" w:hint="default"/>
      <w:b/>
      <w:bCs/>
      <w:i w:val="0"/>
      <w:iCs w:val="0"/>
      <w:smallCaps w:val="0"/>
      <w:strike w:val="0"/>
      <w:dstrike w:val="0"/>
      <w:sz w:val="19"/>
      <w:szCs w:val="19"/>
      <w:u w:val="none"/>
      <w:effect w:val="none"/>
    </w:rPr>
  </w:style>
  <w:style w:type="character" w:customStyle="1" w:styleId="211pt">
    <w:name w:val="Основной текст (2) + 11 pt"/>
    <w:aliases w:val="Курсив,Интервал 0 pt Exact"/>
    <w:basedOn w:val="2f1"/>
    <w:rsid w:val="005974A6"/>
    <w:rPr>
      <w:rFonts w:ascii="Franklin Gothic Heavy" w:eastAsia="Franklin Gothic Heavy" w:hAnsi="Franklin Gothic Heavy" w:cs="Franklin Gothic Heavy" w:hint="default"/>
      <w:b w:val="0"/>
      <w:bCs w:val="0"/>
      <w:i w:val="0"/>
      <w:iCs w:val="0"/>
      <w:smallCaps w:val="0"/>
      <w:strike w:val="0"/>
      <w:dstrike w:val="0"/>
      <w:color w:val="000000"/>
      <w:spacing w:val="10"/>
      <w:w w:val="100"/>
      <w:position w:val="0"/>
      <w:sz w:val="21"/>
      <w:szCs w:val="21"/>
      <w:u w:val="none"/>
      <w:effect w:val="none"/>
      <w:shd w:val="clear" w:color="auto" w:fill="FFFFFF"/>
      <w:lang w:val="ru-RU" w:eastAsia="ru-RU" w:bidi="ru-RU"/>
    </w:rPr>
  </w:style>
  <w:style w:type="character" w:customStyle="1" w:styleId="c5">
    <w:name w:val="c5"/>
    <w:basedOn w:val="a0"/>
    <w:rsid w:val="005974A6"/>
  </w:style>
  <w:style w:type="character" w:customStyle="1" w:styleId="c91">
    <w:name w:val="c91"/>
    <w:basedOn w:val="a0"/>
    <w:rsid w:val="005974A6"/>
  </w:style>
  <w:style w:type="paragraph" w:customStyle="1" w:styleId="c17">
    <w:name w:val="c17"/>
    <w:basedOn w:val="a"/>
    <w:rsid w:val="005974A6"/>
    <w:pPr>
      <w:spacing w:before="100" w:beforeAutospacing="1" w:after="100" w:afterAutospacing="1"/>
    </w:pPr>
    <w:rPr>
      <w:rFonts w:eastAsia="Times New Roman" w:cs="Times New Roman"/>
    </w:rPr>
  </w:style>
  <w:style w:type="paragraph" w:customStyle="1" w:styleId="c16">
    <w:name w:val="c16"/>
    <w:basedOn w:val="a"/>
    <w:rsid w:val="005974A6"/>
    <w:pPr>
      <w:spacing w:before="100" w:beforeAutospacing="1" w:after="100" w:afterAutospacing="1"/>
    </w:pPr>
    <w:rPr>
      <w:rFonts w:eastAsia="Times New Roman" w:cs="Times New Roman"/>
    </w:rPr>
  </w:style>
  <w:style w:type="character" w:customStyle="1" w:styleId="2105pt">
    <w:name w:val="Основной текст (2) + 10;5 pt"/>
    <w:basedOn w:val="2f1"/>
    <w:rsid w:val="005974A6"/>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105pt-1pt">
    <w:name w:val="Основной текст (2) + 10;5 pt;Полужирный;Курсив;Интервал -1 pt"/>
    <w:basedOn w:val="2f1"/>
    <w:rsid w:val="005974A6"/>
    <w:rPr>
      <w:rFonts w:ascii="Tahoma" w:eastAsia="Tahoma" w:hAnsi="Tahoma" w:cs="Tahoma"/>
      <w:b/>
      <w:bCs/>
      <w:i/>
      <w:iCs/>
      <w:smallCaps w:val="0"/>
      <w:strike w:val="0"/>
      <w:color w:val="000000"/>
      <w:spacing w:val="-20"/>
      <w:w w:val="100"/>
      <w:position w:val="0"/>
      <w:sz w:val="21"/>
      <w:szCs w:val="21"/>
      <w:u w:val="none"/>
      <w:shd w:val="clear" w:color="auto" w:fill="FFFFFF"/>
      <w:lang w:val="ru-RU" w:eastAsia="ru-RU" w:bidi="ru-RU"/>
    </w:rPr>
  </w:style>
  <w:style w:type="character" w:customStyle="1" w:styleId="2105pt0pt">
    <w:name w:val="Основной текст (2) + 10;5 pt;Курсив;Интервал 0 pt"/>
    <w:basedOn w:val="2f1"/>
    <w:rsid w:val="005974A6"/>
    <w:rPr>
      <w:rFonts w:ascii="Tahoma" w:eastAsia="Tahoma" w:hAnsi="Tahoma" w:cs="Tahoma"/>
      <w:b w:val="0"/>
      <w:bCs w:val="0"/>
      <w:i/>
      <w:iCs/>
      <w:smallCaps w:val="0"/>
      <w:strike w:val="0"/>
      <w:color w:val="000000"/>
      <w:spacing w:val="-10"/>
      <w:w w:val="100"/>
      <w:position w:val="0"/>
      <w:sz w:val="21"/>
      <w:szCs w:val="21"/>
      <w:u w:val="none"/>
      <w:shd w:val="clear" w:color="auto" w:fill="FFFFFF"/>
      <w:lang w:val="ru-RU" w:eastAsia="ru-RU" w:bidi="ru-RU"/>
    </w:rPr>
  </w:style>
  <w:style w:type="character" w:customStyle="1" w:styleId="4Exact">
    <w:name w:val="Основной текст (4) Exact"/>
    <w:basedOn w:val="a0"/>
    <w:rsid w:val="005974A6"/>
    <w:rPr>
      <w:rFonts w:ascii="Tahoma" w:eastAsia="Tahoma" w:hAnsi="Tahoma" w:cs="Tahoma"/>
      <w:b w:val="0"/>
      <w:bCs w:val="0"/>
      <w:i w:val="0"/>
      <w:iCs w:val="0"/>
      <w:smallCaps w:val="0"/>
      <w:strike w:val="0"/>
      <w:sz w:val="21"/>
      <w:szCs w:val="21"/>
      <w:u w:val="none"/>
    </w:rPr>
  </w:style>
  <w:style w:type="paragraph" w:customStyle="1" w:styleId="1ff0">
    <w:name w:val="заголовок 1"/>
    <w:basedOn w:val="a"/>
    <w:next w:val="a"/>
    <w:rsid w:val="005974A6"/>
    <w:pPr>
      <w:keepNext/>
      <w:jc w:val="center"/>
      <w:outlineLvl w:val="0"/>
    </w:pPr>
    <w:rPr>
      <w:rFonts w:eastAsia="Times New Roman" w:cs="Times New Roman"/>
      <w:b/>
      <w:sz w:val="20"/>
      <w:szCs w:val="20"/>
    </w:rPr>
  </w:style>
  <w:style w:type="character" w:customStyle="1" w:styleId="46">
    <w:name w:val="Заголовок №4_"/>
    <w:basedOn w:val="a0"/>
    <w:link w:val="47"/>
    <w:rsid w:val="005974A6"/>
    <w:rPr>
      <w:rFonts w:ascii="Times New Roman" w:eastAsia="Times New Roman" w:hAnsi="Times New Roman" w:cs="Times New Roman"/>
      <w:b/>
      <w:bCs/>
      <w:shd w:val="clear" w:color="auto" w:fill="FFFFFF"/>
    </w:rPr>
  </w:style>
  <w:style w:type="paragraph" w:customStyle="1" w:styleId="47">
    <w:name w:val="Заголовок №4"/>
    <w:basedOn w:val="a"/>
    <w:link w:val="46"/>
    <w:rsid w:val="005974A6"/>
    <w:pPr>
      <w:widowControl w:val="0"/>
      <w:shd w:val="clear" w:color="auto" w:fill="FFFFFF"/>
      <w:spacing w:line="480" w:lineRule="exact"/>
      <w:ind w:hanging="2020"/>
      <w:outlineLvl w:val="3"/>
    </w:pPr>
    <w:rPr>
      <w:rFonts w:eastAsia="Times New Roman" w:cs="Times New Roman"/>
      <w:b/>
      <w:bCs/>
      <w:sz w:val="22"/>
      <w:szCs w:val="22"/>
      <w:lang w:eastAsia="en-US"/>
    </w:rPr>
  </w:style>
  <w:style w:type="character" w:customStyle="1" w:styleId="56">
    <w:name w:val="Основной текст (5)_"/>
    <w:basedOn w:val="a0"/>
    <w:link w:val="57"/>
    <w:rsid w:val="005974A6"/>
    <w:rPr>
      <w:rFonts w:ascii="Times New Roman" w:eastAsia="Times New Roman" w:hAnsi="Times New Roman" w:cs="Times New Roman"/>
      <w:sz w:val="21"/>
      <w:szCs w:val="21"/>
      <w:shd w:val="clear" w:color="auto" w:fill="FFFFFF"/>
    </w:rPr>
  </w:style>
  <w:style w:type="paragraph" w:customStyle="1" w:styleId="57">
    <w:name w:val="Основной текст (5)"/>
    <w:basedOn w:val="a"/>
    <w:link w:val="56"/>
    <w:rsid w:val="005974A6"/>
    <w:pPr>
      <w:widowControl w:val="0"/>
      <w:shd w:val="clear" w:color="auto" w:fill="FFFFFF"/>
      <w:spacing w:line="254" w:lineRule="exact"/>
    </w:pPr>
    <w:rPr>
      <w:rFonts w:eastAsia="Times New Roman" w:cs="Times New Roman"/>
      <w:sz w:val="21"/>
      <w:szCs w:val="21"/>
      <w:lang w:eastAsia="en-US"/>
    </w:rPr>
  </w:style>
  <w:style w:type="character" w:customStyle="1" w:styleId="2f7">
    <w:name w:val="Основной текст (2) + Курсив"/>
    <w:rsid w:val="005974A6"/>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8Tahoma12pt">
    <w:name w:val="Основной текст (8) + Tahoma;12 pt"/>
    <w:basedOn w:val="a0"/>
    <w:rsid w:val="005974A6"/>
    <w:rPr>
      <w:rFonts w:ascii="Tahoma" w:eastAsia="Tahoma" w:hAnsi="Tahoma" w:cs="Tahoma"/>
      <w:b w:val="0"/>
      <w:bCs w:val="0"/>
      <w:i w:val="0"/>
      <w:iCs w:val="0"/>
      <w:smallCaps w:val="0"/>
      <w:strike w:val="0"/>
      <w:color w:val="000000"/>
      <w:spacing w:val="0"/>
      <w:w w:val="100"/>
      <w:position w:val="0"/>
      <w:sz w:val="24"/>
      <w:szCs w:val="24"/>
      <w:u w:val="none"/>
      <w:lang w:val="ru-RU" w:eastAsia="ru-RU" w:bidi="ru-RU"/>
    </w:rPr>
  </w:style>
  <w:style w:type="character" w:customStyle="1" w:styleId="8Cambria10pt">
    <w:name w:val="Основной текст (8) + Cambria;10 pt"/>
    <w:basedOn w:val="a0"/>
    <w:rsid w:val="005974A6"/>
    <w:rPr>
      <w:rFonts w:ascii="Cambria" w:eastAsia="Cambria" w:hAnsi="Cambria" w:cs="Cambria"/>
      <w:b w:val="0"/>
      <w:bCs w:val="0"/>
      <w:i w:val="0"/>
      <w:iCs w:val="0"/>
      <w:smallCaps w:val="0"/>
      <w:strike w:val="0"/>
      <w:color w:val="000000"/>
      <w:spacing w:val="0"/>
      <w:w w:val="100"/>
      <w:position w:val="0"/>
      <w:sz w:val="20"/>
      <w:szCs w:val="20"/>
      <w:u w:val="none"/>
      <w:lang w:val="ru-RU" w:eastAsia="ru-RU" w:bidi="ru-RU"/>
    </w:rPr>
  </w:style>
  <w:style w:type="character" w:customStyle="1" w:styleId="84">
    <w:name w:val="Основной текст (8) + Полужирный"/>
    <w:basedOn w:val="82"/>
    <w:rsid w:val="005974A6"/>
    <w:rPr>
      <w:rFonts w:ascii="MS Reference Sans Serif" w:eastAsia="MS Reference Sans Serif" w:hAnsi="MS Reference Sans Serif" w:cs="MS Reference Sans Serif"/>
      <w:b/>
      <w:bCs/>
      <w:color w:val="000000"/>
      <w:spacing w:val="0"/>
      <w:w w:val="100"/>
      <w:position w:val="0"/>
      <w:shd w:val="clear" w:color="auto" w:fill="FFFFFF"/>
      <w:lang w:val="ru-RU" w:eastAsia="ru-RU" w:bidi="ru-RU"/>
    </w:rPr>
  </w:style>
  <w:style w:type="character" w:customStyle="1" w:styleId="100">
    <w:name w:val="Основной текст (10)_"/>
    <w:basedOn w:val="a0"/>
    <w:link w:val="101"/>
    <w:rsid w:val="005974A6"/>
    <w:rPr>
      <w:rFonts w:ascii="MS Reference Sans Serif" w:eastAsia="MS Reference Sans Serif" w:hAnsi="MS Reference Sans Serif" w:cs="MS Reference Sans Serif"/>
      <w:b/>
      <w:bCs/>
      <w:shd w:val="clear" w:color="auto" w:fill="FFFFFF"/>
    </w:rPr>
  </w:style>
  <w:style w:type="paragraph" w:customStyle="1" w:styleId="101">
    <w:name w:val="Основной текст (10)"/>
    <w:basedOn w:val="a"/>
    <w:link w:val="100"/>
    <w:rsid w:val="005974A6"/>
    <w:pPr>
      <w:widowControl w:val="0"/>
      <w:shd w:val="clear" w:color="auto" w:fill="FFFFFF"/>
      <w:spacing w:line="360" w:lineRule="exact"/>
      <w:ind w:firstLine="640"/>
      <w:jc w:val="both"/>
    </w:pPr>
    <w:rPr>
      <w:rFonts w:ascii="MS Reference Sans Serif" w:eastAsia="MS Reference Sans Serif" w:hAnsi="MS Reference Sans Serif" w:cs="MS Reference Sans Serif"/>
      <w:b/>
      <w:bCs/>
      <w:sz w:val="22"/>
      <w:szCs w:val="22"/>
      <w:lang w:eastAsia="en-US"/>
    </w:rPr>
  </w:style>
  <w:style w:type="character" w:customStyle="1" w:styleId="12Exact">
    <w:name w:val="Основной текст (12) Exact"/>
    <w:basedOn w:val="a0"/>
    <w:rsid w:val="005974A6"/>
    <w:rPr>
      <w:rFonts w:ascii="MS Reference Sans Serif" w:eastAsia="MS Reference Sans Serif" w:hAnsi="MS Reference Sans Serif" w:cs="MS Reference Sans Serif"/>
      <w:b/>
      <w:bCs/>
      <w:i w:val="0"/>
      <w:iCs w:val="0"/>
      <w:smallCaps w:val="0"/>
      <w:strike w:val="0"/>
      <w:sz w:val="20"/>
      <w:szCs w:val="20"/>
      <w:u w:val="none"/>
    </w:rPr>
  </w:style>
  <w:style w:type="character" w:customStyle="1" w:styleId="1295ptExact">
    <w:name w:val="Основной текст (12) + 9;5 pt;Не полужирный Exact"/>
    <w:basedOn w:val="122"/>
    <w:rsid w:val="005974A6"/>
    <w:rPr>
      <w:rFonts w:ascii="MS Reference Sans Serif" w:eastAsia="MS Reference Sans Serif" w:hAnsi="MS Reference Sans Serif" w:cs="MS Reference Sans Serif"/>
      <w:b/>
      <w:bCs/>
      <w:sz w:val="19"/>
      <w:szCs w:val="19"/>
      <w:shd w:val="clear" w:color="auto" w:fill="FFFFFF"/>
    </w:rPr>
  </w:style>
  <w:style w:type="character" w:customStyle="1" w:styleId="210pt">
    <w:name w:val="Основной текст (2) + 10 pt;Полужирный"/>
    <w:basedOn w:val="2f1"/>
    <w:rsid w:val="005974A6"/>
    <w:rPr>
      <w:rFonts w:ascii="MS Reference Sans Serif" w:eastAsia="MS Reference Sans Serif" w:hAnsi="MS Reference Sans Serif" w:cs="MS Reference Sans Serif"/>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Cambria10pt">
    <w:name w:val="Колонтитул + Cambria;10 pt"/>
    <w:basedOn w:val="a0"/>
    <w:rsid w:val="005974A6"/>
    <w:rPr>
      <w:rFonts w:ascii="Cambria" w:eastAsia="Cambria" w:hAnsi="Cambria" w:cs="Cambria"/>
      <w:b/>
      <w:bCs/>
      <w:i w:val="0"/>
      <w:iCs w:val="0"/>
      <w:smallCaps w:val="0"/>
      <w:strike w:val="0"/>
      <w:color w:val="000000"/>
      <w:spacing w:val="0"/>
      <w:w w:val="100"/>
      <w:position w:val="0"/>
      <w:sz w:val="20"/>
      <w:szCs w:val="20"/>
      <w:u w:val="none"/>
      <w:lang w:val="ru-RU" w:eastAsia="ru-RU" w:bidi="ru-RU"/>
    </w:rPr>
  </w:style>
  <w:style w:type="character" w:customStyle="1" w:styleId="8115pt0pt">
    <w:name w:val="Основной текст (8) + 11;5 pt;Курсив;Интервал 0 pt"/>
    <w:basedOn w:val="82"/>
    <w:rsid w:val="005974A6"/>
    <w:rPr>
      <w:rFonts w:ascii="MS Reference Sans Serif" w:eastAsia="MS Reference Sans Serif" w:hAnsi="MS Reference Sans Serif" w:cs="MS Reference Sans Serif"/>
      <w:b w:val="0"/>
      <w:bCs w:val="0"/>
      <w:i/>
      <w:iCs/>
      <w:smallCaps w:val="0"/>
      <w:strike w:val="0"/>
      <w:color w:val="000000"/>
      <w:spacing w:val="-10"/>
      <w:w w:val="100"/>
      <w:position w:val="0"/>
      <w:sz w:val="23"/>
      <w:szCs w:val="23"/>
      <w:u w:val="none"/>
      <w:shd w:val="clear" w:color="auto" w:fill="FFFFFF"/>
      <w:lang w:val="ru-RU" w:eastAsia="ru-RU" w:bidi="ru-RU"/>
    </w:rPr>
  </w:style>
  <w:style w:type="character" w:customStyle="1" w:styleId="2CourierNew55pt">
    <w:name w:val="Основной текст (2) + Courier New;5;5 pt;Курсив"/>
    <w:basedOn w:val="2f1"/>
    <w:rsid w:val="005974A6"/>
    <w:rPr>
      <w:rFonts w:ascii="Courier New" w:eastAsia="Courier New" w:hAnsi="Courier New" w:cs="Courier New"/>
      <w:b w:val="0"/>
      <w:bCs w:val="0"/>
      <w:i/>
      <w:iCs/>
      <w:smallCaps w:val="0"/>
      <w:strike w:val="0"/>
      <w:color w:val="000000"/>
      <w:spacing w:val="0"/>
      <w:w w:val="100"/>
      <w:position w:val="0"/>
      <w:sz w:val="11"/>
      <w:szCs w:val="11"/>
      <w:u w:val="none"/>
      <w:shd w:val="clear" w:color="auto" w:fill="FFFFFF"/>
      <w:lang w:val="ru-RU" w:eastAsia="ru-RU" w:bidi="ru-RU"/>
    </w:rPr>
  </w:style>
  <w:style w:type="character" w:customStyle="1" w:styleId="10Exact">
    <w:name w:val="Основной текст (10) Exact"/>
    <w:basedOn w:val="a0"/>
    <w:rsid w:val="005974A6"/>
    <w:rPr>
      <w:rFonts w:ascii="Tahoma" w:eastAsia="Tahoma" w:hAnsi="Tahoma" w:cs="Tahoma"/>
      <w:b/>
      <w:bCs/>
      <w:i w:val="0"/>
      <w:iCs w:val="0"/>
      <w:smallCaps w:val="0"/>
      <w:strike w:val="0"/>
      <w:sz w:val="21"/>
      <w:szCs w:val="21"/>
      <w:u w:val="none"/>
    </w:rPr>
  </w:style>
  <w:style w:type="character" w:customStyle="1" w:styleId="211pt0ptExact">
    <w:name w:val="Основной текст (2) + 11 pt;Курсив;Интервал 0 pt Exact"/>
    <w:basedOn w:val="2f1"/>
    <w:rsid w:val="005974A6"/>
    <w:rPr>
      <w:rFonts w:ascii="MS Reference Sans Serif" w:eastAsia="MS Reference Sans Serif" w:hAnsi="MS Reference Sans Serif" w:cs="MS Reference Sans Serif"/>
      <w:b/>
      <w:bCs/>
      <w:i/>
      <w:iCs/>
      <w:smallCaps w:val="0"/>
      <w:strike w:val="0"/>
      <w:color w:val="000000"/>
      <w:spacing w:val="-10"/>
      <w:w w:val="100"/>
      <w:position w:val="0"/>
      <w:sz w:val="22"/>
      <w:szCs w:val="22"/>
      <w:u w:val="none"/>
      <w:shd w:val="clear" w:color="auto" w:fill="FFFFFF"/>
      <w:lang w:val="ru-RU" w:eastAsia="ru-RU" w:bidi="ru-RU"/>
    </w:rPr>
  </w:style>
  <w:style w:type="character" w:customStyle="1" w:styleId="211pt0pt">
    <w:name w:val="Основной текст (2) + 11 pt;Курсив;Интервал 0 pt"/>
    <w:basedOn w:val="2f1"/>
    <w:rsid w:val="005974A6"/>
    <w:rPr>
      <w:rFonts w:ascii="MS Reference Sans Serif" w:eastAsia="MS Reference Sans Serif" w:hAnsi="MS Reference Sans Serif" w:cs="MS Reference Sans Serif"/>
      <w:b/>
      <w:bCs/>
      <w:i/>
      <w:iCs/>
      <w:smallCaps w:val="0"/>
      <w:strike w:val="0"/>
      <w:color w:val="000000"/>
      <w:spacing w:val="-10"/>
      <w:w w:val="100"/>
      <w:position w:val="0"/>
      <w:sz w:val="22"/>
      <w:szCs w:val="22"/>
      <w:u w:val="none"/>
      <w:shd w:val="clear" w:color="auto" w:fill="FFFFFF"/>
      <w:lang w:val="ru-RU" w:eastAsia="ru-RU" w:bidi="ru-RU"/>
    </w:rPr>
  </w:style>
  <w:style w:type="character" w:customStyle="1" w:styleId="211pt0pt0">
    <w:name w:val="Основной текст (2) + 11 pt;Полужирный;Курсив;Интервал 0 pt"/>
    <w:basedOn w:val="2f1"/>
    <w:rsid w:val="005974A6"/>
    <w:rPr>
      <w:rFonts w:ascii="Tahoma" w:eastAsia="Tahoma" w:hAnsi="Tahoma" w:cs="Tahoma"/>
      <w:b/>
      <w:bCs/>
      <w:i/>
      <w:iCs/>
      <w:smallCaps w:val="0"/>
      <w:strike w:val="0"/>
      <w:color w:val="000000"/>
      <w:spacing w:val="-10"/>
      <w:w w:val="100"/>
      <w:position w:val="0"/>
      <w:sz w:val="22"/>
      <w:szCs w:val="22"/>
      <w:u w:val="none"/>
      <w:shd w:val="clear" w:color="auto" w:fill="FFFFFF"/>
      <w:lang w:val="ru-RU" w:eastAsia="ru-RU" w:bidi="ru-RU"/>
    </w:rPr>
  </w:style>
  <w:style w:type="paragraph" w:customStyle="1" w:styleId="c4">
    <w:name w:val="c4"/>
    <w:basedOn w:val="1f6"/>
    <w:rsid w:val="005974A6"/>
  </w:style>
  <w:style w:type="character" w:customStyle="1" w:styleId="affffffa">
    <w:name w:val="Заголовок оглавления Знак"/>
    <w:basedOn w:val="10"/>
    <w:link w:val="affffff9"/>
    <w:uiPriority w:val="39"/>
    <w:rsid w:val="005974A6"/>
    <w:rPr>
      <w:rFonts w:asciiTheme="majorHAnsi" w:eastAsiaTheme="majorEastAsia" w:hAnsiTheme="majorHAnsi" w:cstheme="majorBidi"/>
      <w:b/>
      <w:bCs/>
      <w:color w:val="2F5496" w:themeColor="accent1" w:themeShade="BF"/>
      <w:kern w:val="32"/>
      <w:sz w:val="24"/>
      <w:szCs w:val="28"/>
      <w:lang w:eastAsia="ru-RU"/>
    </w:rPr>
  </w:style>
  <w:style w:type="paragraph" w:customStyle="1" w:styleId="118">
    <w:name w:val="Обычный11"/>
    <w:rsid w:val="005974A6"/>
    <w:pPr>
      <w:spacing w:line="264" w:lineRule="auto"/>
    </w:pPr>
    <w:rPr>
      <w:rFonts w:eastAsia="Times New Roman" w:cs="Times New Roman"/>
      <w:color w:val="000000"/>
      <w:szCs w:val="20"/>
      <w:lang w:eastAsia="ru-RU"/>
    </w:rPr>
  </w:style>
  <w:style w:type="paragraph" w:customStyle="1" w:styleId="124">
    <w:name w:val="Гиперссылка12"/>
    <w:basedOn w:val="1f6"/>
    <w:rsid w:val="005974A6"/>
    <w:rPr>
      <w:color w:val="0563C1" w:themeColor="hyperlink"/>
      <w:u w:val="single"/>
    </w:rPr>
  </w:style>
  <w:style w:type="paragraph" w:customStyle="1" w:styleId="c13">
    <w:name w:val="c13"/>
    <w:basedOn w:val="a"/>
    <w:rsid w:val="005974A6"/>
    <w:pPr>
      <w:spacing w:beforeAutospacing="1" w:after="160" w:afterAutospacing="1"/>
    </w:pPr>
    <w:rPr>
      <w:rFonts w:eastAsia="Times New Roman" w:cs="Times New Roman"/>
      <w:color w:val="000000"/>
      <w:szCs w:val="20"/>
    </w:rPr>
  </w:style>
  <w:style w:type="paragraph" w:customStyle="1" w:styleId="2f8">
    <w:name w:val="Основной шрифт абзаца2"/>
    <w:rsid w:val="005974A6"/>
    <w:pPr>
      <w:spacing w:line="264" w:lineRule="auto"/>
    </w:pPr>
    <w:rPr>
      <w:rFonts w:eastAsia="Times New Roman" w:cs="Times New Roman"/>
      <w:color w:val="000000"/>
      <w:szCs w:val="20"/>
      <w:lang w:eastAsia="ru-RU"/>
    </w:rPr>
  </w:style>
  <w:style w:type="paragraph" w:customStyle="1" w:styleId="c22">
    <w:name w:val="c22"/>
    <w:basedOn w:val="a"/>
    <w:rsid w:val="005974A6"/>
    <w:pPr>
      <w:spacing w:beforeAutospacing="1" w:after="160" w:afterAutospacing="1"/>
    </w:pPr>
    <w:rPr>
      <w:rFonts w:eastAsia="Times New Roman" w:cs="Times New Roman"/>
      <w:color w:val="000000"/>
      <w:szCs w:val="20"/>
    </w:rPr>
  </w:style>
  <w:style w:type="paragraph" w:styleId="3a">
    <w:name w:val="Body Text Indent 3"/>
    <w:basedOn w:val="a"/>
    <w:link w:val="3b"/>
    <w:rsid w:val="005974A6"/>
    <w:pPr>
      <w:spacing w:after="120" w:line="276" w:lineRule="auto"/>
      <w:ind w:left="283"/>
    </w:pPr>
    <w:rPr>
      <w:rFonts w:ascii="Calibri" w:eastAsia="Times New Roman" w:hAnsi="Calibri" w:cs="Times New Roman"/>
      <w:color w:val="000000"/>
      <w:sz w:val="16"/>
      <w:szCs w:val="20"/>
    </w:rPr>
  </w:style>
  <w:style w:type="character" w:customStyle="1" w:styleId="3b">
    <w:name w:val="Основной текст с отступом 3 Знак"/>
    <w:basedOn w:val="a0"/>
    <w:link w:val="3a"/>
    <w:rsid w:val="005974A6"/>
    <w:rPr>
      <w:rFonts w:ascii="Calibri" w:eastAsia="Times New Roman" w:hAnsi="Calibri" w:cs="Times New Roman"/>
      <w:color w:val="000000"/>
      <w:sz w:val="16"/>
      <w:szCs w:val="20"/>
      <w:lang w:eastAsia="ru-RU"/>
    </w:rPr>
  </w:style>
  <w:style w:type="paragraph" w:customStyle="1" w:styleId="3c">
    <w:name w:val="Основной шрифт абзаца3"/>
    <w:rsid w:val="005974A6"/>
    <w:pPr>
      <w:spacing w:line="264" w:lineRule="auto"/>
    </w:pPr>
    <w:rPr>
      <w:rFonts w:eastAsia="Times New Roman" w:cs="Times New Roman"/>
      <w:color w:val="000000"/>
      <w:szCs w:val="20"/>
      <w:lang w:eastAsia="ru-RU"/>
    </w:rPr>
  </w:style>
  <w:style w:type="paragraph" w:customStyle="1" w:styleId="dt-p">
    <w:name w:val="dt-p"/>
    <w:basedOn w:val="a"/>
    <w:qFormat/>
    <w:rsid w:val="005974A6"/>
    <w:pPr>
      <w:spacing w:beforeAutospacing="1" w:after="160" w:afterAutospacing="1"/>
    </w:pPr>
    <w:rPr>
      <w:rFonts w:eastAsia="Times New Roman" w:cs="Times New Roman"/>
      <w:color w:val="000000"/>
      <w:szCs w:val="20"/>
    </w:rPr>
  </w:style>
  <w:style w:type="paragraph" w:customStyle="1" w:styleId="c12">
    <w:name w:val="c12"/>
    <w:basedOn w:val="1f6"/>
    <w:rsid w:val="005974A6"/>
  </w:style>
  <w:style w:type="paragraph" w:customStyle="1" w:styleId="dt-m">
    <w:name w:val="dt-m"/>
    <w:basedOn w:val="1f6"/>
    <w:rsid w:val="005974A6"/>
  </w:style>
  <w:style w:type="paragraph" w:customStyle="1" w:styleId="2f9">
    <w:name w:val="Знак сноски2"/>
    <w:basedOn w:val="48"/>
    <w:rsid w:val="005974A6"/>
    <w:rPr>
      <w:vertAlign w:val="superscript"/>
    </w:rPr>
  </w:style>
  <w:style w:type="paragraph" w:customStyle="1" w:styleId="48">
    <w:name w:val="Основной шрифт абзаца4"/>
    <w:rsid w:val="005974A6"/>
    <w:pPr>
      <w:spacing w:line="264" w:lineRule="auto"/>
    </w:pPr>
    <w:rPr>
      <w:rFonts w:eastAsia="Times New Roman" w:cs="Times New Roman"/>
      <w:color w:val="000000"/>
      <w:szCs w:val="20"/>
      <w:lang w:eastAsia="ru-RU"/>
    </w:rPr>
  </w:style>
  <w:style w:type="paragraph" w:customStyle="1" w:styleId="c2">
    <w:name w:val="c2"/>
    <w:basedOn w:val="1f6"/>
    <w:rsid w:val="005974A6"/>
  </w:style>
  <w:style w:type="paragraph" w:customStyle="1" w:styleId="2a">
    <w:name w:val="Знак примечания2"/>
    <w:basedOn w:val="48"/>
    <w:link w:val="afffff7"/>
    <w:uiPriority w:val="99"/>
    <w:rsid w:val="005974A6"/>
    <w:rPr>
      <w:rFonts w:eastAsiaTheme="minorHAnsi"/>
      <w:color w:val="auto"/>
      <w:sz w:val="16"/>
      <w:szCs w:val="22"/>
      <w:lang w:eastAsia="en-US"/>
    </w:rPr>
  </w:style>
  <w:style w:type="paragraph" w:customStyle="1" w:styleId="c6">
    <w:name w:val="c6"/>
    <w:basedOn w:val="1f6"/>
    <w:rsid w:val="005974A6"/>
  </w:style>
  <w:style w:type="character" w:customStyle="1" w:styleId="biblio-record-text">
    <w:name w:val="biblio-record-text"/>
    <w:basedOn w:val="a0"/>
    <w:rsid w:val="005974A6"/>
  </w:style>
  <w:style w:type="character" w:customStyle="1" w:styleId="mat-button-wrapper">
    <w:name w:val="mat-button-wrapper"/>
    <w:basedOn w:val="a0"/>
    <w:rsid w:val="005974A6"/>
  </w:style>
  <w:style w:type="paragraph" w:customStyle="1" w:styleId="pt-a-000081">
    <w:name w:val="pt-a-000081"/>
    <w:basedOn w:val="a"/>
    <w:rsid w:val="005974A6"/>
    <w:pPr>
      <w:spacing w:beforeAutospacing="1" w:after="160" w:afterAutospacing="1"/>
    </w:pPr>
    <w:rPr>
      <w:rFonts w:eastAsia="Times New Roman" w:cs="Times New Roman"/>
      <w:color w:val="000000"/>
      <w:szCs w:val="20"/>
    </w:rPr>
  </w:style>
  <w:style w:type="paragraph" w:customStyle="1" w:styleId="pt-a-000044">
    <w:name w:val="pt-a-000044"/>
    <w:basedOn w:val="a"/>
    <w:rsid w:val="005974A6"/>
    <w:pPr>
      <w:spacing w:beforeAutospacing="1" w:after="160" w:afterAutospacing="1"/>
    </w:pPr>
    <w:rPr>
      <w:rFonts w:eastAsia="Times New Roman" w:cs="Times New Roman"/>
      <w:color w:val="000000"/>
      <w:szCs w:val="20"/>
    </w:rPr>
  </w:style>
  <w:style w:type="paragraph" w:customStyle="1" w:styleId="pt-a-000040">
    <w:name w:val="pt-a-000040"/>
    <w:basedOn w:val="a"/>
    <w:rsid w:val="005974A6"/>
    <w:pPr>
      <w:spacing w:beforeAutospacing="1" w:after="160" w:afterAutospacing="1"/>
    </w:pPr>
    <w:rPr>
      <w:rFonts w:eastAsia="Times New Roman" w:cs="Times New Roman"/>
      <w:color w:val="000000"/>
      <w:szCs w:val="20"/>
    </w:rPr>
  </w:style>
  <w:style w:type="table" w:customStyle="1" w:styleId="-11">
    <w:name w:val="Таблица-сетка 1 светлая1"/>
    <w:basedOn w:val="a1"/>
    <w:uiPriority w:val="99"/>
    <w:rsid w:val="005974A6"/>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mal1">
    <w:name w:val="Normal1"/>
    <w:uiPriority w:val="99"/>
    <w:qFormat/>
    <w:rsid w:val="005974A6"/>
    <w:pPr>
      <w:spacing w:after="0" w:line="240" w:lineRule="auto"/>
      <w:jc w:val="both"/>
    </w:pPr>
    <w:rPr>
      <w:rFonts w:ascii="Calibri" w:eastAsia="SimSun" w:hAnsi="Calibri" w:cs="Calibri"/>
      <w:sz w:val="24"/>
      <w:szCs w:val="24"/>
      <w:lang w:eastAsia="ru-RU"/>
    </w:rPr>
  </w:style>
  <w:style w:type="paragraph" w:customStyle="1" w:styleId="afffffff3">
    <w:name w:val="Подпись к картинке"/>
    <w:basedOn w:val="a"/>
    <w:qFormat/>
    <w:rsid w:val="005974A6"/>
    <w:pPr>
      <w:widowControl w:val="0"/>
      <w:spacing w:after="160" w:line="256" w:lineRule="auto"/>
    </w:pPr>
    <w:rPr>
      <w:rFonts w:eastAsia="Times New Roman" w:cs="Times New Roman"/>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339992">
      <w:bodyDiv w:val="1"/>
      <w:marLeft w:val="0"/>
      <w:marRight w:val="0"/>
      <w:marTop w:val="0"/>
      <w:marBottom w:val="0"/>
      <w:divBdr>
        <w:top w:val="none" w:sz="0" w:space="0" w:color="auto"/>
        <w:left w:val="none" w:sz="0" w:space="0" w:color="auto"/>
        <w:bottom w:val="none" w:sz="0" w:space="0" w:color="auto"/>
        <w:right w:val="none" w:sz="0" w:space="0" w:color="auto"/>
      </w:divBdr>
    </w:div>
    <w:div w:id="541556627">
      <w:bodyDiv w:val="1"/>
      <w:marLeft w:val="0"/>
      <w:marRight w:val="0"/>
      <w:marTop w:val="0"/>
      <w:marBottom w:val="0"/>
      <w:divBdr>
        <w:top w:val="none" w:sz="0" w:space="0" w:color="auto"/>
        <w:left w:val="none" w:sz="0" w:space="0" w:color="auto"/>
        <w:bottom w:val="none" w:sz="0" w:space="0" w:color="auto"/>
        <w:right w:val="none" w:sz="0" w:space="0" w:color="auto"/>
      </w:divBdr>
    </w:div>
    <w:div w:id="571743755">
      <w:bodyDiv w:val="1"/>
      <w:marLeft w:val="0"/>
      <w:marRight w:val="0"/>
      <w:marTop w:val="0"/>
      <w:marBottom w:val="0"/>
      <w:divBdr>
        <w:top w:val="none" w:sz="0" w:space="0" w:color="auto"/>
        <w:left w:val="none" w:sz="0" w:space="0" w:color="auto"/>
        <w:bottom w:val="none" w:sz="0" w:space="0" w:color="auto"/>
        <w:right w:val="none" w:sz="0" w:space="0" w:color="auto"/>
      </w:divBdr>
    </w:div>
    <w:div w:id="922491078">
      <w:bodyDiv w:val="1"/>
      <w:marLeft w:val="0"/>
      <w:marRight w:val="0"/>
      <w:marTop w:val="0"/>
      <w:marBottom w:val="0"/>
      <w:divBdr>
        <w:top w:val="none" w:sz="0" w:space="0" w:color="auto"/>
        <w:left w:val="none" w:sz="0" w:space="0" w:color="auto"/>
        <w:bottom w:val="none" w:sz="0" w:space="0" w:color="auto"/>
        <w:right w:val="none" w:sz="0" w:space="0" w:color="auto"/>
      </w:divBdr>
    </w:div>
    <w:div w:id="998771907">
      <w:bodyDiv w:val="1"/>
      <w:marLeft w:val="0"/>
      <w:marRight w:val="0"/>
      <w:marTop w:val="0"/>
      <w:marBottom w:val="0"/>
      <w:divBdr>
        <w:top w:val="none" w:sz="0" w:space="0" w:color="auto"/>
        <w:left w:val="none" w:sz="0" w:space="0" w:color="auto"/>
        <w:bottom w:val="none" w:sz="0" w:space="0" w:color="auto"/>
        <w:right w:val="none" w:sz="0" w:space="0" w:color="auto"/>
      </w:divBdr>
    </w:div>
    <w:div w:id="1083797855">
      <w:bodyDiv w:val="1"/>
      <w:marLeft w:val="0"/>
      <w:marRight w:val="0"/>
      <w:marTop w:val="0"/>
      <w:marBottom w:val="0"/>
      <w:divBdr>
        <w:top w:val="none" w:sz="0" w:space="0" w:color="auto"/>
        <w:left w:val="none" w:sz="0" w:space="0" w:color="auto"/>
        <w:bottom w:val="none" w:sz="0" w:space="0" w:color="auto"/>
        <w:right w:val="none" w:sz="0" w:space="0" w:color="auto"/>
      </w:divBdr>
    </w:div>
    <w:div w:id="1310481863">
      <w:bodyDiv w:val="1"/>
      <w:marLeft w:val="0"/>
      <w:marRight w:val="0"/>
      <w:marTop w:val="0"/>
      <w:marBottom w:val="0"/>
      <w:divBdr>
        <w:top w:val="none" w:sz="0" w:space="0" w:color="auto"/>
        <w:left w:val="none" w:sz="0" w:space="0" w:color="auto"/>
        <w:bottom w:val="none" w:sz="0" w:space="0" w:color="auto"/>
        <w:right w:val="none" w:sz="0" w:space="0" w:color="auto"/>
      </w:divBdr>
    </w:div>
    <w:div w:id="1362517095">
      <w:bodyDiv w:val="1"/>
      <w:marLeft w:val="0"/>
      <w:marRight w:val="0"/>
      <w:marTop w:val="0"/>
      <w:marBottom w:val="0"/>
      <w:divBdr>
        <w:top w:val="none" w:sz="0" w:space="0" w:color="auto"/>
        <w:left w:val="none" w:sz="0" w:space="0" w:color="auto"/>
        <w:bottom w:val="none" w:sz="0" w:space="0" w:color="auto"/>
        <w:right w:val="none" w:sz="0" w:space="0" w:color="auto"/>
      </w:divBdr>
    </w:div>
    <w:div w:id="1434938981">
      <w:bodyDiv w:val="1"/>
      <w:marLeft w:val="0"/>
      <w:marRight w:val="0"/>
      <w:marTop w:val="0"/>
      <w:marBottom w:val="0"/>
      <w:divBdr>
        <w:top w:val="none" w:sz="0" w:space="0" w:color="auto"/>
        <w:left w:val="none" w:sz="0" w:space="0" w:color="auto"/>
        <w:bottom w:val="none" w:sz="0" w:space="0" w:color="auto"/>
        <w:right w:val="none" w:sz="0" w:space="0" w:color="auto"/>
      </w:divBdr>
    </w:div>
    <w:div w:id="1514298628">
      <w:bodyDiv w:val="1"/>
      <w:marLeft w:val="0"/>
      <w:marRight w:val="0"/>
      <w:marTop w:val="0"/>
      <w:marBottom w:val="0"/>
      <w:divBdr>
        <w:top w:val="none" w:sz="0" w:space="0" w:color="auto"/>
        <w:left w:val="none" w:sz="0" w:space="0" w:color="auto"/>
        <w:bottom w:val="none" w:sz="0" w:space="0" w:color="auto"/>
        <w:right w:val="none" w:sz="0" w:space="0" w:color="auto"/>
      </w:divBdr>
    </w:div>
    <w:div w:id="1858999849">
      <w:bodyDiv w:val="1"/>
      <w:marLeft w:val="0"/>
      <w:marRight w:val="0"/>
      <w:marTop w:val="0"/>
      <w:marBottom w:val="0"/>
      <w:divBdr>
        <w:top w:val="none" w:sz="0" w:space="0" w:color="auto"/>
        <w:left w:val="none" w:sz="0" w:space="0" w:color="auto"/>
        <w:bottom w:val="none" w:sz="0" w:space="0" w:color="auto"/>
        <w:right w:val="none" w:sz="0" w:space="0" w:color="auto"/>
      </w:divBdr>
    </w:div>
    <w:div w:id="198554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lanbook.com/book/247580" TargetMode="External"/><Relationship Id="rId21" Type="http://schemas.openxmlformats.org/officeDocument/2006/relationships/hyperlink" Target="http://www.magbvt.ru" TargetMode="External"/><Relationship Id="rId42" Type="http://schemas.openxmlformats.org/officeDocument/2006/relationships/hyperlink" Target="http://www.edu.pacc.ru" TargetMode="External"/><Relationship Id="rId63" Type="http://schemas.openxmlformats.org/officeDocument/2006/relationships/hyperlink" Target="https://e.lanbook.com/book/171568" TargetMode="External"/><Relationship Id="rId84" Type="http://schemas.openxmlformats.org/officeDocument/2006/relationships/hyperlink" Target="http://gardenweb.ru/istoriya-sadov-i-parkov" TargetMode="External"/><Relationship Id="rId138" Type="http://schemas.openxmlformats.org/officeDocument/2006/relationships/hyperlink" Target="https://e.lanbook.com/book/333284" TargetMode="External"/><Relationship Id="rId159" Type="http://schemas.openxmlformats.org/officeDocument/2006/relationships/footer" Target="footer2.xml"/><Relationship Id="rId170" Type="http://schemas.openxmlformats.org/officeDocument/2006/relationships/header" Target="header68.xml"/><Relationship Id="rId191" Type="http://schemas.openxmlformats.org/officeDocument/2006/relationships/header" Target="header83.xml"/><Relationship Id="rId205" Type="http://schemas.openxmlformats.org/officeDocument/2006/relationships/footer" Target="footer9.xml"/><Relationship Id="rId107" Type="http://schemas.openxmlformats.org/officeDocument/2006/relationships/hyperlink" Target="https://e.lanbook.com/book/187544" TargetMode="External"/><Relationship Id="rId11" Type="http://schemas.openxmlformats.org/officeDocument/2006/relationships/header" Target="header4.xml"/><Relationship Id="rId32" Type="http://schemas.openxmlformats.org/officeDocument/2006/relationships/hyperlink" Target="https://e.lanbook.com/book/87822" TargetMode="External"/><Relationship Id="rId53" Type="http://schemas.openxmlformats.org/officeDocument/2006/relationships/header" Target="header22.xml"/><Relationship Id="rId74" Type="http://schemas.openxmlformats.org/officeDocument/2006/relationships/header" Target="header29.xml"/><Relationship Id="rId128" Type="http://schemas.openxmlformats.org/officeDocument/2006/relationships/hyperlink" Target="https://reader.lanbook.com/book/296255" TargetMode="External"/><Relationship Id="rId149" Type="http://schemas.openxmlformats.org/officeDocument/2006/relationships/header" Target="header59.xml"/><Relationship Id="rId5" Type="http://schemas.openxmlformats.org/officeDocument/2006/relationships/webSettings" Target="webSettings.xml"/><Relationship Id="rId95" Type="http://schemas.openxmlformats.org/officeDocument/2006/relationships/header" Target="header37.xml"/><Relationship Id="rId160" Type="http://schemas.openxmlformats.org/officeDocument/2006/relationships/footer" Target="footer3.xml"/><Relationship Id="rId181" Type="http://schemas.openxmlformats.org/officeDocument/2006/relationships/hyperlink" Target="https://e.lanbook.com/book/362834" TargetMode="External"/><Relationship Id="rId22" Type="http://schemas.openxmlformats.org/officeDocument/2006/relationships/hyperlink" Target="http://www.mchs.gov.ru" TargetMode="External"/><Relationship Id="rId43" Type="http://schemas.openxmlformats.org/officeDocument/2006/relationships/hyperlink" Target="http://www.pfr.gov.ru" TargetMode="External"/><Relationship Id="rId64" Type="http://schemas.openxmlformats.org/officeDocument/2006/relationships/hyperlink" Target="https://e.lanbook.com/book/370952" TargetMode="External"/><Relationship Id="rId118" Type="http://schemas.openxmlformats.org/officeDocument/2006/relationships/hyperlink" Target="https://e.lanbook.com/book/72794" TargetMode="External"/><Relationship Id="rId139" Type="http://schemas.openxmlformats.org/officeDocument/2006/relationships/hyperlink" Target="https://e.lanbook.com/book/269666" TargetMode="External"/><Relationship Id="rId85" Type="http://schemas.openxmlformats.org/officeDocument/2006/relationships/hyperlink" Target="http://kannelura.info/" TargetMode="External"/><Relationship Id="rId150" Type="http://schemas.openxmlformats.org/officeDocument/2006/relationships/hyperlink" Target="https://e.lanbook.com/book/473003" TargetMode="External"/><Relationship Id="rId171" Type="http://schemas.openxmlformats.org/officeDocument/2006/relationships/header" Target="header69.xml"/><Relationship Id="rId192" Type="http://schemas.openxmlformats.org/officeDocument/2006/relationships/header" Target="header84.xml"/><Relationship Id="rId206" Type="http://schemas.openxmlformats.org/officeDocument/2006/relationships/footer" Target="footer10.xml"/><Relationship Id="rId12" Type="http://schemas.openxmlformats.org/officeDocument/2006/relationships/header" Target="header5.xml"/><Relationship Id="rId33" Type="http://schemas.openxmlformats.org/officeDocument/2006/relationships/hyperlink" Target="https://e.lanbook.com/book/191532" TargetMode="External"/><Relationship Id="rId108" Type="http://schemas.openxmlformats.org/officeDocument/2006/relationships/header" Target="header42.xml"/><Relationship Id="rId129" Type="http://schemas.openxmlformats.org/officeDocument/2006/relationships/hyperlink" Target="https://e.lanbook.com/book/199727" TargetMode="External"/><Relationship Id="rId54" Type="http://schemas.openxmlformats.org/officeDocument/2006/relationships/header" Target="header23.xml"/><Relationship Id="rId75" Type="http://schemas.openxmlformats.org/officeDocument/2006/relationships/hyperlink" Target="https://e.lanbook.com/book/451238" TargetMode="External"/><Relationship Id="rId96" Type="http://schemas.openxmlformats.org/officeDocument/2006/relationships/header" Target="header38.xml"/><Relationship Id="rId140" Type="http://schemas.openxmlformats.org/officeDocument/2006/relationships/header" Target="header54.xml"/><Relationship Id="rId161" Type="http://schemas.openxmlformats.org/officeDocument/2006/relationships/hyperlink" Target="https://e.lanbook.com/book/360683" TargetMode="External"/><Relationship Id="rId182" Type="http://schemas.openxmlformats.org/officeDocument/2006/relationships/hyperlink" Target="https://e.lanbook.com/book/408890" TargetMode="External"/><Relationship Id="rId6" Type="http://schemas.openxmlformats.org/officeDocument/2006/relationships/footnotes" Target="footnotes.xml"/><Relationship Id="rId23" Type="http://schemas.openxmlformats.org/officeDocument/2006/relationships/header" Target="header12.xml"/><Relationship Id="rId119" Type="http://schemas.openxmlformats.org/officeDocument/2006/relationships/hyperlink" Target="https://e.lanbook.com/book/200465" TargetMode="External"/><Relationship Id="rId44" Type="http://schemas.openxmlformats.org/officeDocument/2006/relationships/hyperlink" Target="https://&#1084;&#1086;&#1080;&#1092;&#1080;&#1085;&#1072;&#1085;&#1089;&#1099;.&#1088;&#1092;/" TargetMode="External"/><Relationship Id="rId65" Type="http://schemas.openxmlformats.org/officeDocument/2006/relationships/header" Target="header24.xml"/><Relationship Id="rId86" Type="http://schemas.openxmlformats.org/officeDocument/2006/relationships/hyperlink" Target="http://landscape.totalarch.com/history" TargetMode="External"/><Relationship Id="rId130" Type="http://schemas.openxmlformats.org/officeDocument/2006/relationships/hyperlink" Target="https://e.lanbook.com/book/328640?category=2167" TargetMode="External"/><Relationship Id="rId151" Type="http://schemas.openxmlformats.org/officeDocument/2006/relationships/hyperlink" Target="https://e.lanbook.com/book/163530" TargetMode="External"/><Relationship Id="rId172" Type="http://schemas.openxmlformats.org/officeDocument/2006/relationships/header" Target="header70.xml"/><Relationship Id="rId193" Type="http://schemas.openxmlformats.org/officeDocument/2006/relationships/header" Target="header85.xml"/><Relationship Id="rId207" Type="http://schemas.openxmlformats.org/officeDocument/2006/relationships/hyperlink" Target="https://e.lanbook.com/book/472913" TargetMode="External"/><Relationship Id="rId13" Type="http://schemas.openxmlformats.org/officeDocument/2006/relationships/header" Target="header6.xml"/><Relationship Id="rId109" Type="http://schemas.openxmlformats.org/officeDocument/2006/relationships/header" Target="header43.xml"/><Relationship Id="rId34" Type="http://schemas.openxmlformats.org/officeDocument/2006/relationships/hyperlink" Target="https://e.lanbook.com/book/245798" TargetMode="External"/><Relationship Id="rId55" Type="http://schemas.openxmlformats.org/officeDocument/2006/relationships/hyperlink" Target="https://e.lanbook.com/book/177026" TargetMode="External"/><Relationship Id="rId76" Type="http://schemas.openxmlformats.org/officeDocument/2006/relationships/hyperlink" Target="https://e.lanbook.com/book/405416" TargetMode="External"/><Relationship Id="rId97" Type="http://schemas.openxmlformats.org/officeDocument/2006/relationships/hyperlink" Target="https://e.lanbook.com/book/198587" TargetMode="External"/><Relationship Id="rId120" Type="http://schemas.openxmlformats.org/officeDocument/2006/relationships/hyperlink" Target="https://e.lanbook.com/book/200465" TargetMode="External"/><Relationship Id="rId141" Type="http://schemas.openxmlformats.org/officeDocument/2006/relationships/header" Target="header55.xml"/><Relationship Id="rId7" Type="http://schemas.openxmlformats.org/officeDocument/2006/relationships/endnotes" Target="endnotes.xml"/><Relationship Id="rId162" Type="http://schemas.openxmlformats.org/officeDocument/2006/relationships/hyperlink" Target="https://e.lanbook.com/book/360686" TargetMode="External"/><Relationship Id="rId183" Type="http://schemas.openxmlformats.org/officeDocument/2006/relationships/header" Target="header77.xml"/><Relationship Id="rId24" Type="http://schemas.openxmlformats.org/officeDocument/2006/relationships/header" Target="header13.xml"/><Relationship Id="rId45" Type="http://schemas.openxmlformats.org/officeDocument/2006/relationships/hyperlink" Target="http://www.rospotrebnadzor.ru" TargetMode="External"/><Relationship Id="rId66" Type="http://schemas.openxmlformats.org/officeDocument/2006/relationships/header" Target="header25.xml"/><Relationship Id="rId87" Type="http://schemas.openxmlformats.org/officeDocument/2006/relationships/header" Target="header33.xml"/><Relationship Id="rId110" Type="http://schemas.openxmlformats.org/officeDocument/2006/relationships/header" Target="header44.xml"/><Relationship Id="rId131" Type="http://schemas.openxmlformats.org/officeDocument/2006/relationships/hyperlink" Target="https://e.lanbook.com/book/331106" TargetMode="External"/><Relationship Id="rId152" Type="http://schemas.openxmlformats.org/officeDocument/2006/relationships/header" Target="header60.xml"/><Relationship Id="rId173" Type="http://schemas.openxmlformats.org/officeDocument/2006/relationships/hyperlink" Target="https://e.lanbook.com/book/472931" TargetMode="External"/><Relationship Id="rId194" Type="http://schemas.openxmlformats.org/officeDocument/2006/relationships/header" Target="header86.xml"/><Relationship Id="rId208" Type="http://schemas.openxmlformats.org/officeDocument/2006/relationships/hyperlink" Target="https://e.lanbook.com/book/334994" TargetMode="External"/><Relationship Id="rId19" Type="http://schemas.openxmlformats.org/officeDocument/2006/relationships/header" Target="header10.xml"/><Relationship Id="rId14" Type="http://schemas.openxmlformats.org/officeDocument/2006/relationships/hyperlink" Target="https://e.lanbook.com/book/178059" TargetMode="External"/><Relationship Id="rId30" Type="http://schemas.openxmlformats.org/officeDocument/2006/relationships/hyperlink" Target="https://e.lanbook.com/book/364793" TargetMode="External"/><Relationship Id="rId35" Type="http://schemas.openxmlformats.org/officeDocument/2006/relationships/hyperlink" Target="https://e.lanbook.com/book/237815" TargetMode="External"/><Relationship Id="rId56" Type="http://schemas.openxmlformats.org/officeDocument/2006/relationships/hyperlink" Target="https://e.lanbook.com/book/352037" TargetMode="External"/><Relationship Id="rId77" Type="http://schemas.openxmlformats.org/officeDocument/2006/relationships/hyperlink" Target="https://e.lanbook.com/book/385841" TargetMode="External"/><Relationship Id="rId100" Type="http://schemas.openxmlformats.org/officeDocument/2006/relationships/header" Target="header41.xml"/><Relationship Id="rId105" Type="http://schemas.openxmlformats.org/officeDocument/2006/relationships/hyperlink" Target="https://e.lanbook.com/book/171870" TargetMode="External"/><Relationship Id="rId126" Type="http://schemas.openxmlformats.org/officeDocument/2006/relationships/header" Target="header50.xml"/><Relationship Id="rId147" Type="http://schemas.openxmlformats.org/officeDocument/2006/relationships/header" Target="header57.xml"/><Relationship Id="rId168" Type="http://schemas.openxmlformats.org/officeDocument/2006/relationships/hyperlink" Target="https://e.lanbook.com/book/472976" TargetMode="External"/><Relationship Id="rId8" Type="http://schemas.openxmlformats.org/officeDocument/2006/relationships/header" Target="header1.xml"/><Relationship Id="rId51" Type="http://schemas.openxmlformats.org/officeDocument/2006/relationships/hyperlink" Target="https://&#1096;&#1082;&#1086;&#1083;&#1072;.&#1074;&#1072;&#1096;&#1080;&#1092;&#1080;&#1085;&#1072;&#1085;&#1089;&#1099;.&#1088;&#1092;/" TargetMode="External"/><Relationship Id="rId72" Type="http://schemas.openxmlformats.org/officeDocument/2006/relationships/header" Target="header27.xml"/><Relationship Id="rId93" Type="http://schemas.openxmlformats.org/officeDocument/2006/relationships/hyperlink" Target="https://e.lanbook.com/book/147160" TargetMode="External"/><Relationship Id="rId98" Type="http://schemas.openxmlformats.org/officeDocument/2006/relationships/header" Target="header39.xml"/><Relationship Id="rId121" Type="http://schemas.openxmlformats.org/officeDocument/2006/relationships/hyperlink" Target="https://e.lanbook.com/book/394529" TargetMode="External"/><Relationship Id="rId142" Type="http://schemas.openxmlformats.org/officeDocument/2006/relationships/header" Target="header56.xml"/><Relationship Id="rId163" Type="http://schemas.openxmlformats.org/officeDocument/2006/relationships/hyperlink" Target="https://e.lanbook.com/book/334958" TargetMode="External"/><Relationship Id="rId184" Type="http://schemas.openxmlformats.org/officeDocument/2006/relationships/header" Target="header78.xml"/><Relationship Id="rId189" Type="http://schemas.openxmlformats.org/officeDocument/2006/relationships/header" Target="header82.xml"/><Relationship Id="rId3" Type="http://schemas.openxmlformats.org/officeDocument/2006/relationships/styles" Target="styles.xml"/><Relationship Id="rId214" Type="http://schemas.openxmlformats.org/officeDocument/2006/relationships/fontTable" Target="fontTable.xml"/><Relationship Id="rId25" Type="http://schemas.openxmlformats.org/officeDocument/2006/relationships/header" Target="header14.xml"/><Relationship Id="rId46" Type="http://schemas.openxmlformats.org/officeDocument/2006/relationships/hyperlink" Target="http://www.fmc.hse.ru" TargetMode="External"/><Relationship Id="rId67" Type="http://schemas.openxmlformats.org/officeDocument/2006/relationships/header" Target="header26.xml"/><Relationship Id="rId116" Type="http://schemas.openxmlformats.org/officeDocument/2006/relationships/hyperlink" Target="https://e.lanbook.com/book/249632" TargetMode="External"/><Relationship Id="rId137" Type="http://schemas.openxmlformats.org/officeDocument/2006/relationships/header" Target="header53.xml"/><Relationship Id="rId158" Type="http://schemas.openxmlformats.org/officeDocument/2006/relationships/header" Target="header65.xml"/><Relationship Id="rId20" Type="http://schemas.openxmlformats.org/officeDocument/2006/relationships/header" Target="header11.xml"/><Relationship Id="rId41" Type="http://schemas.openxmlformats.org/officeDocument/2006/relationships/hyperlink" Target="https://minfin.gov.ru/" TargetMode="External"/><Relationship Id="rId62" Type="http://schemas.openxmlformats.org/officeDocument/2006/relationships/hyperlink" Target="https://e.lanbook.com/book/253364" TargetMode="External"/><Relationship Id="rId83" Type="http://schemas.openxmlformats.org/officeDocument/2006/relationships/hyperlink" Target="http://www.bibliotekar.ru" TargetMode="External"/><Relationship Id="rId88" Type="http://schemas.openxmlformats.org/officeDocument/2006/relationships/header" Target="header34.xml"/><Relationship Id="rId111" Type="http://schemas.openxmlformats.org/officeDocument/2006/relationships/hyperlink" Target="https://e.lanbook.com/book/187657" TargetMode="External"/><Relationship Id="rId132" Type="http://schemas.openxmlformats.org/officeDocument/2006/relationships/hyperlink" Target="https://e.lanbook.com/book/339986?category=2172" TargetMode="External"/><Relationship Id="rId153" Type="http://schemas.openxmlformats.org/officeDocument/2006/relationships/header" Target="header61.xml"/><Relationship Id="rId174" Type="http://schemas.openxmlformats.org/officeDocument/2006/relationships/hyperlink" Target="https://e.lanbook.com/book/472928" TargetMode="External"/><Relationship Id="rId179" Type="http://schemas.openxmlformats.org/officeDocument/2006/relationships/header" Target="header75.xml"/><Relationship Id="rId195" Type="http://schemas.openxmlformats.org/officeDocument/2006/relationships/header" Target="header87.xml"/><Relationship Id="rId209" Type="http://schemas.openxmlformats.org/officeDocument/2006/relationships/header" Target="header89.xml"/><Relationship Id="rId190" Type="http://schemas.openxmlformats.org/officeDocument/2006/relationships/hyperlink" Target="https://base.garant.ru/1305770/4288a49e38eebbaa5e5d5a8c716dfc29/" TargetMode="External"/><Relationship Id="rId204" Type="http://schemas.openxmlformats.org/officeDocument/2006/relationships/footer" Target="footer8.xml"/><Relationship Id="rId15" Type="http://schemas.openxmlformats.org/officeDocument/2006/relationships/hyperlink" Target="https://e.lanbook.com/book/171416" TargetMode="External"/><Relationship Id="rId36" Type="http://schemas.openxmlformats.org/officeDocument/2006/relationships/hyperlink" Target="https://e.lanbook.com/book/366038" TargetMode="External"/><Relationship Id="rId57" Type="http://schemas.openxmlformats.org/officeDocument/2006/relationships/hyperlink" Target="https://e.lanbook.com/book/405593" TargetMode="External"/><Relationship Id="rId106" Type="http://schemas.openxmlformats.org/officeDocument/2006/relationships/hyperlink" Target="https://e.lanbook.com/book/173141" TargetMode="External"/><Relationship Id="rId127" Type="http://schemas.openxmlformats.org/officeDocument/2006/relationships/hyperlink" Target="https://e.lanbook.com/book/333284" TargetMode="External"/><Relationship Id="rId10" Type="http://schemas.openxmlformats.org/officeDocument/2006/relationships/header" Target="header3.xml"/><Relationship Id="rId31" Type="http://schemas.openxmlformats.org/officeDocument/2006/relationships/hyperlink" Target="https://e.lanbook.com/book/323504" TargetMode="External"/><Relationship Id="rId52" Type="http://schemas.openxmlformats.org/officeDocument/2006/relationships/header" Target="header21.xml"/><Relationship Id="rId73" Type="http://schemas.openxmlformats.org/officeDocument/2006/relationships/header" Target="header28.xml"/><Relationship Id="rId78" Type="http://schemas.openxmlformats.org/officeDocument/2006/relationships/hyperlink" Target="https://e.lanbook.com/book/380570" TargetMode="External"/><Relationship Id="rId94" Type="http://schemas.openxmlformats.org/officeDocument/2006/relationships/header" Target="header36.xml"/><Relationship Id="rId99" Type="http://schemas.openxmlformats.org/officeDocument/2006/relationships/header" Target="header40.xml"/><Relationship Id="rId101" Type="http://schemas.openxmlformats.org/officeDocument/2006/relationships/hyperlink" Target="https://e.lanbook.com/book/171402" TargetMode="External"/><Relationship Id="rId122" Type="http://schemas.openxmlformats.org/officeDocument/2006/relationships/hyperlink" Target="https://e.lanbook.com/book/153640" TargetMode="External"/><Relationship Id="rId143" Type="http://schemas.openxmlformats.org/officeDocument/2006/relationships/hyperlink" Target="https://e.lanbook.com/book/284297" TargetMode="External"/><Relationship Id="rId148" Type="http://schemas.openxmlformats.org/officeDocument/2006/relationships/header" Target="header58.xml"/><Relationship Id="rId164" Type="http://schemas.openxmlformats.org/officeDocument/2006/relationships/header" Target="header66.xml"/><Relationship Id="rId169" Type="http://schemas.openxmlformats.org/officeDocument/2006/relationships/hyperlink" Target="https://e.lanbook.com/book/73335" TargetMode="External"/><Relationship Id="rId185" Type="http://schemas.openxmlformats.org/officeDocument/2006/relationships/header" Target="header79.xm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header" Target="header76.xml"/><Relationship Id="rId210" Type="http://schemas.openxmlformats.org/officeDocument/2006/relationships/header" Target="header90.xml"/><Relationship Id="rId215" Type="http://schemas.openxmlformats.org/officeDocument/2006/relationships/theme" Target="theme/theme1.xml"/><Relationship Id="rId26" Type="http://schemas.openxmlformats.org/officeDocument/2006/relationships/hyperlink" Target="https://e.lanbook.com/book/362795" TargetMode="External"/><Relationship Id="rId47" Type="http://schemas.openxmlformats.org/officeDocument/2006/relationships/hyperlink" Target="http://www.cbr.ru/" TargetMode="External"/><Relationship Id="rId68" Type="http://schemas.openxmlformats.org/officeDocument/2006/relationships/hyperlink" Target="https://e.lanbook.com/book/198587" TargetMode="External"/><Relationship Id="rId89" Type="http://schemas.openxmlformats.org/officeDocument/2006/relationships/header" Target="header35.xml"/><Relationship Id="rId112" Type="http://schemas.openxmlformats.org/officeDocument/2006/relationships/header" Target="header45.xml"/><Relationship Id="rId133" Type="http://schemas.openxmlformats.org/officeDocument/2006/relationships/hyperlink" Target="https://e.lanbook.com/book/369272" TargetMode="External"/><Relationship Id="rId154" Type="http://schemas.openxmlformats.org/officeDocument/2006/relationships/header" Target="header62.xml"/><Relationship Id="rId175" Type="http://schemas.openxmlformats.org/officeDocument/2006/relationships/header" Target="header71.xml"/><Relationship Id="rId196" Type="http://schemas.openxmlformats.org/officeDocument/2006/relationships/hyperlink" Target="https://e.lanbook.com/book/473021" TargetMode="External"/><Relationship Id="rId200" Type="http://schemas.openxmlformats.org/officeDocument/2006/relationships/hyperlink" Target="https://e.lanbook.com/book/473033" TargetMode="External"/><Relationship Id="rId16" Type="http://schemas.openxmlformats.org/officeDocument/2006/relationships/header" Target="header7.xml"/><Relationship Id="rId37" Type="http://schemas.openxmlformats.org/officeDocument/2006/relationships/header" Target="header18.xml"/><Relationship Id="rId58" Type="http://schemas.openxmlformats.org/officeDocument/2006/relationships/hyperlink" Target="https://e.lanbook.com/book/322490" TargetMode="External"/><Relationship Id="rId79" Type="http://schemas.openxmlformats.org/officeDocument/2006/relationships/header" Target="header30.xml"/><Relationship Id="rId102" Type="http://schemas.openxmlformats.org/officeDocument/2006/relationships/hyperlink" Target="https://e.lanbook.com/book/146652" TargetMode="External"/><Relationship Id="rId123" Type="http://schemas.openxmlformats.org/officeDocument/2006/relationships/hyperlink" Target="https://e.lanbook.com/book/153640" TargetMode="External"/><Relationship Id="rId144" Type="http://schemas.openxmlformats.org/officeDocument/2006/relationships/hyperlink" Target="https://e.lanbook.com/book/202727" TargetMode="External"/><Relationship Id="rId90" Type="http://schemas.openxmlformats.org/officeDocument/2006/relationships/hyperlink" Target="https://e.lanbook.com/book/364790" TargetMode="External"/><Relationship Id="rId165" Type="http://schemas.openxmlformats.org/officeDocument/2006/relationships/header" Target="header67.xml"/><Relationship Id="rId186" Type="http://schemas.openxmlformats.org/officeDocument/2006/relationships/hyperlink" Target="https://e.lanbook.com/book/473024" TargetMode="External"/><Relationship Id="rId211" Type="http://schemas.openxmlformats.org/officeDocument/2006/relationships/header" Target="header91.xml"/><Relationship Id="rId27" Type="http://schemas.openxmlformats.org/officeDocument/2006/relationships/header" Target="header15.xml"/><Relationship Id="rId48" Type="http://schemas.openxmlformats.org/officeDocument/2006/relationships/hyperlink" Target="http://www.nalog.ru" TargetMode="External"/><Relationship Id="rId69" Type="http://schemas.openxmlformats.org/officeDocument/2006/relationships/hyperlink" Target="https://www.iprbookshop.ru/103115.html" TargetMode="External"/><Relationship Id="rId113" Type="http://schemas.openxmlformats.org/officeDocument/2006/relationships/header" Target="header46.xml"/><Relationship Id="rId134" Type="http://schemas.openxmlformats.org/officeDocument/2006/relationships/hyperlink" Target="https://e.lanbook.com/book/393695" TargetMode="External"/><Relationship Id="rId80" Type="http://schemas.openxmlformats.org/officeDocument/2006/relationships/header" Target="header31.xml"/><Relationship Id="rId155" Type="http://schemas.openxmlformats.org/officeDocument/2006/relationships/header" Target="header63.xml"/><Relationship Id="rId176" Type="http://schemas.openxmlformats.org/officeDocument/2006/relationships/header" Target="header72.xml"/><Relationship Id="rId197" Type="http://schemas.openxmlformats.org/officeDocument/2006/relationships/hyperlink" Target="https://e.lanbook.com/book/367433" TargetMode="External"/><Relationship Id="rId201" Type="http://schemas.openxmlformats.org/officeDocument/2006/relationships/hyperlink" Target="https://e.lanbook.com/book/408668" TargetMode="External"/><Relationship Id="rId17" Type="http://schemas.openxmlformats.org/officeDocument/2006/relationships/header" Target="header8.xml"/><Relationship Id="rId38" Type="http://schemas.openxmlformats.org/officeDocument/2006/relationships/header" Target="header19.xml"/><Relationship Id="rId59" Type="http://schemas.openxmlformats.org/officeDocument/2006/relationships/hyperlink" Target="https://e.lanbook.com/book/330098" TargetMode="External"/><Relationship Id="rId103" Type="http://schemas.openxmlformats.org/officeDocument/2006/relationships/hyperlink" Target="https://e.lanbook.com/book/197501" TargetMode="External"/><Relationship Id="rId124" Type="http://schemas.openxmlformats.org/officeDocument/2006/relationships/header" Target="header48.xml"/><Relationship Id="rId70" Type="http://schemas.openxmlformats.org/officeDocument/2006/relationships/hyperlink" Target="https://e.lanbook.com/book/208541" TargetMode="External"/><Relationship Id="rId91" Type="http://schemas.openxmlformats.org/officeDocument/2006/relationships/hyperlink" Target="https://e.lanbook.com/book/237788" TargetMode="External"/><Relationship Id="rId145" Type="http://schemas.openxmlformats.org/officeDocument/2006/relationships/hyperlink" Target="https://e.lanbook.com/book/245711" TargetMode="External"/><Relationship Id="rId166" Type="http://schemas.openxmlformats.org/officeDocument/2006/relationships/footer" Target="footer4.xml"/><Relationship Id="rId187" Type="http://schemas.openxmlformats.org/officeDocument/2006/relationships/header" Target="header80.xml"/><Relationship Id="rId1" Type="http://schemas.openxmlformats.org/officeDocument/2006/relationships/customXml" Target="../customXml/item1.xml"/><Relationship Id="rId212" Type="http://schemas.openxmlformats.org/officeDocument/2006/relationships/hyperlink" Target="https://e.lanbook.com/book/472940" TargetMode="External"/><Relationship Id="rId28" Type="http://schemas.openxmlformats.org/officeDocument/2006/relationships/header" Target="header16.xml"/><Relationship Id="rId49" Type="http://schemas.openxmlformats.org/officeDocument/2006/relationships/hyperlink" Target="http://iurr.ranepa.ru/centry/finlit/" TargetMode="External"/><Relationship Id="rId114" Type="http://schemas.openxmlformats.org/officeDocument/2006/relationships/header" Target="header47.xml"/><Relationship Id="rId60" Type="http://schemas.openxmlformats.org/officeDocument/2006/relationships/hyperlink" Target="https://e.lanbook.com/book/107326" TargetMode="External"/><Relationship Id="rId81" Type="http://schemas.openxmlformats.org/officeDocument/2006/relationships/header" Target="header32.xml"/><Relationship Id="rId135" Type="http://schemas.openxmlformats.org/officeDocument/2006/relationships/header" Target="header51.xml"/><Relationship Id="rId156" Type="http://schemas.openxmlformats.org/officeDocument/2006/relationships/hyperlink" Target="https://e.lanbook.com/book/472961" TargetMode="External"/><Relationship Id="rId177" Type="http://schemas.openxmlformats.org/officeDocument/2006/relationships/header" Target="header73.xml"/><Relationship Id="rId198" Type="http://schemas.openxmlformats.org/officeDocument/2006/relationships/header" Target="header88.xml"/><Relationship Id="rId202" Type="http://schemas.openxmlformats.org/officeDocument/2006/relationships/footer" Target="footer6.xml"/><Relationship Id="rId18" Type="http://schemas.openxmlformats.org/officeDocument/2006/relationships/header" Target="header9.xml"/><Relationship Id="rId39" Type="http://schemas.openxmlformats.org/officeDocument/2006/relationships/header" Target="header20.xml"/><Relationship Id="rId50" Type="http://schemas.openxmlformats.org/officeDocument/2006/relationships/hyperlink" Target="https://fincult.info/" TargetMode="External"/><Relationship Id="rId104" Type="http://schemas.openxmlformats.org/officeDocument/2006/relationships/hyperlink" Target="https://e.lanbook.com/book/201191" TargetMode="External"/><Relationship Id="rId125" Type="http://schemas.openxmlformats.org/officeDocument/2006/relationships/header" Target="header49.xml"/><Relationship Id="rId146" Type="http://schemas.openxmlformats.org/officeDocument/2006/relationships/footer" Target="footer1.xml"/><Relationship Id="rId167" Type="http://schemas.openxmlformats.org/officeDocument/2006/relationships/footer" Target="footer5.xml"/><Relationship Id="rId188" Type="http://schemas.openxmlformats.org/officeDocument/2006/relationships/header" Target="header81.xml"/><Relationship Id="rId71" Type="http://schemas.openxmlformats.org/officeDocument/2006/relationships/hyperlink" Target="http://www.bibliotekar.ru" TargetMode="External"/><Relationship Id="rId92" Type="http://schemas.openxmlformats.org/officeDocument/2006/relationships/hyperlink" Target="https://e.lanbook.com/book/276401" TargetMode="External"/><Relationship Id="rId213" Type="http://schemas.openxmlformats.org/officeDocument/2006/relationships/footer" Target="footer11.xml"/><Relationship Id="rId2" Type="http://schemas.openxmlformats.org/officeDocument/2006/relationships/numbering" Target="numbering.xml"/><Relationship Id="rId29" Type="http://schemas.openxmlformats.org/officeDocument/2006/relationships/header" Target="header17.xml"/><Relationship Id="rId40" Type="http://schemas.openxmlformats.org/officeDocument/2006/relationships/hyperlink" Target="https://e.lanbook.com/book/378458" TargetMode="External"/><Relationship Id="rId115" Type="http://schemas.openxmlformats.org/officeDocument/2006/relationships/hyperlink" Target="https://e.lanbook.com/book/257537" TargetMode="External"/><Relationship Id="rId136" Type="http://schemas.openxmlformats.org/officeDocument/2006/relationships/header" Target="header52.xml"/><Relationship Id="rId157" Type="http://schemas.openxmlformats.org/officeDocument/2006/relationships/header" Target="header64.xml"/><Relationship Id="rId178" Type="http://schemas.openxmlformats.org/officeDocument/2006/relationships/header" Target="header74.xml"/><Relationship Id="rId61" Type="http://schemas.openxmlformats.org/officeDocument/2006/relationships/hyperlink" Target="https://e.lanbook.com/book/163490" TargetMode="External"/><Relationship Id="rId82" Type="http://schemas.openxmlformats.org/officeDocument/2006/relationships/hyperlink" Target="https://e.lanbook.com/book/386945" TargetMode="External"/><Relationship Id="rId199" Type="http://schemas.openxmlformats.org/officeDocument/2006/relationships/hyperlink" Target="https://e.lanbook.com/book/473036" TargetMode="External"/><Relationship Id="rId203"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513FE-4FBD-42C2-BE0C-0D4F7936D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542</Pages>
  <Words>139097</Words>
  <Characters>792856</Characters>
  <Application>Microsoft Office Word</Application>
  <DocSecurity>0</DocSecurity>
  <Lines>6607</Lines>
  <Paragraphs>1860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930093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Panina</dc:creator>
  <cp:lastModifiedBy>Ученик</cp:lastModifiedBy>
  <cp:revision>2</cp:revision>
  <dcterms:created xsi:type="dcterms:W3CDTF">2025-08-18T07:51:00Z</dcterms:created>
  <dcterms:modified xsi:type="dcterms:W3CDTF">2025-08-18T07:51:00Z</dcterms:modified>
</cp:coreProperties>
</file>